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0D54" w:rsidRDefault="00CE0D54" w:rsidP="00245362"/>
    <w:p w:rsidR="00CE0D54" w:rsidRDefault="00CE0D54" w:rsidP="00D66877">
      <w:pPr>
        <w:rPr>
          <w:rFonts w:asciiTheme="minorHAnsi" w:hAnsiTheme="minorHAnsi" w:cstheme="minorBidi"/>
        </w:rPr>
      </w:pPr>
      <w:r>
        <w:rPr>
          <w:rFonts w:hint="cs"/>
          <w:rtl/>
        </w:rPr>
        <w:t>דברי הכנסת</w:t>
      </w:r>
    </w:p>
    <w:p w:rsidR="00CE0D54" w:rsidRDefault="00CE0D54" w:rsidP="00D66877">
      <w:r>
        <w:rPr>
          <w:rFonts w:hint="cs"/>
          <w:rtl/>
        </w:rPr>
        <w:t>יח / מושב ראשון / ישיבה נ"א /</w:t>
      </w:r>
    </w:p>
    <w:p w:rsidR="00CE0D54" w:rsidRDefault="00CE0D54" w:rsidP="00D66877">
      <w:r>
        <w:rPr>
          <w:rFonts w:hint="cs"/>
          <w:rtl/>
        </w:rPr>
        <w:t>כ'–כ"ב באדר התשפ"ג / 13–15 במרץ 2023 / 18</w:t>
      </w:r>
    </w:p>
    <w:p w:rsidR="00CE0D54" w:rsidRDefault="00CE0D54" w:rsidP="00D66877">
      <w:r>
        <w:rPr>
          <w:rFonts w:hint="cs"/>
          <w:rtl/>
        </w:rPr>
        <w:t>חוברת י"ח</w:t>
      </w:r>
    </w:p>
    <w:p w:rsidR="00CE0D54" w:rsidRDefault="00CE0D54" w:rsidP="00D66877">
      <w:r>
        <w:rPr>
          <w:rtl/>
        </w:rPr>
        <w:t xml:space="preserve">ישיבה </w:t>
      </w:r>
      <w:r>
        <w:rPr>
          <w:rFonts w:hint="cs"/>
          <w:rtl/>
        </w:rPr>
        <w:t>נ"א</w:t>
      </w:r>
    </w:p>
    <w:p w:rsidR="00CE0D54" w:rsidRDefault="00CE0D54" w:rsidP="00D66877"/>
    <w:p w:rsidR="00CE0D54" w:rsidRDefault="00CE0D54" w:rsidP="00D66877"/>
    <w:p w:rsidR="00CE0D54" w:rsidRDefault="00CE0D54" w:rsidP="00D66877"/>
    <w:p w:rsidR="00CE0D54" w:rsidRPr="000638B6" w:rsidRDefault="00CE0D54" w:rsidP="00D66877"/>
    <w:p w:rsidR="00CE0D54" w:rsidRDefault="00CE0D54" w:rsidP="00D66877"/>
    <w:p w:rsidR="00CE0D54" w:rsidRDefault="00CE0D54" w:rsidP="00D66877"/>
    <w:p w:rsidR="00CE0D54" w:rsidRDefault="00CE0D54" w:rsidP="00D66877"/>
    <w:p w:rsidR="00CE0D54" w:rsidRDefault="00CE0D54" w:rsidP="00D66877"/>
    <w:p w:rsidR="00CE0D54" w:rsidRDefault="00CE0D54" w:rsidP="00D66877"/>
    <w:p w:rsidR="00CE0D54" w:rsidRDefault="00CE0D54" w:rsidP="00D66877"/>
    <w:p w:rsidR="00CE0D54" w:rsidRDefault="00CE0D54" w:rsidP="00D66877"/>
    <w:p w:rsidR="00CE0D54" w:rsidRDefault="00CE0D54" w:rsidP="00D66877"/>
    <w:p w:rsidR="00CE0D54" w:rsidRDefault="00CE0D54" w:rsidP="00D66877"/>
    <w:p w:rsidR="00CE0D54" w:rsidRDefault="00CE0D54" w:rsidP="00D66877"/>
    <w:p w:rsidR="00CE0D54" w:rsidRDefault="00CE0D54" w:rsidP="00D66877"/>
    <w:p w:rsidR="00CE0D54" w:rsidRDefault="00CE0D54" w:rsidP="00D66877"/>
    <w:p w:rsidR="00CE0D54" w:rsidRDefault="00CE0D54" w:rsidP="00D66877">
      <w:pPr>
        <w:pStyle w:val="ac"/>
        <w:rPr>
          <w:rtl/>
        </w:rPr>
      </w:pPr>
      <w:bookmarkStart w:id="0" w:name="_Toc129729305"/>
      <w:r>
        <w:rPr>
          <w:rtl/>
        </w:rPr>
        <w:t xml:space="preserve">הישיבה </w:t>
      </w:r>
      <w:r>
        <w:rPr>
          <w:rFonts w:hint="cs"/>
          <w:rtl/>
        </w:rPr>
        <w:t>החמישים-ואחת</w:t>
      </w:r>
      <w:r>
        <w:rPr>
          <w:rtl/>
        </w:rPr>
        <w:t xml:space="preserve"> של הכנסת העשרים-וחמש</w:t>
      </w:r>
      <w:bookmarkEnd w:id="0"/>
    </w:p>
    <w:p w:rsidR="00CE0D54" w:rsidRDefault="00CE0D54" w:rsidP="00D66877">
      <w:pPr>
        <w:pStyle w:val="ad"/>
        <w:rPr>
          <w:rtl/>
        </w:rPr>
      </w:pPr>
      <w:bookmarkStart w:id="1" w:name="_Toc129729306"/>
      <w:r>
        <w:rPr>
          <w:rtl/>
        </w:rPr>
        <w:t>יום שני, כ' באדר התשפ"ג (13 במרץ 2023)</w:t>
      </w:r>
      <w:bookmarkEnd w:id="1"/>
    </w:p>
    <w:p w:rsidR="00CE0D54" w:rsidRDefault="00CE0D54" w:rsidP="00D66877">
      <w:pPr>
        <w:pStyle w:val="ae"/>
        <w:rPr>
          <w:rtl/>
        </w:rPr>
      </w:pPr>
      <w:r>
        <w:rPr>
          <w:rtl/>
        </w:rPr>
        <w:t>ירושלים, הכנסת, שעה 16:00</w:t>
      </w:r>
    </w:p>
    <w:p w:rsidR="00967560" w:rsidRDefault="00967560">
      <w:pPr>
        <w:bidi w:val="0"/>
        <w:spacing w:line="240" w:lineRule="auto"/>
        <w:ind w:firstLine="0"/>
        <w:jc w:val="left"/>
        <w:rPr>
          <w:rtl/>
        </w:rPr>
      </w:pPr>
      <w:r>
        <w:rPr>
          <w:rtl/>
        </w:rPr>
        <w:br w:type="page"/>
      </w:r>
    </w:p>
    <w:p w:rsidR="00967560" w:rsidRDefault="00967560" w:rsidP="00E82197">
      <w:pPr>
        <w:pStyle w:val="aff0"/>
        <w:rPr>
          <w:noProof/>
          <w:rtl/>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967560" w:rsidRDefault="00F3595F" w:rsidP="00967560">
      <w:pPr>
        <w:pStyle w:val="TOC1"/>
        <w:tabs>
          <w:tab w:val="right" w:leader="dot" w:pos="8296"/>
        </w:tabs>
        <w:ind w:firstLine="0"/>
        <w:rPr>
          <w:noProof/>
        </w:rPr>
      </w:pPr>
      <w:hyperlink w:anchor="_Toc129729307" w:history="1">
        <w:r w:rsidR="00967560" w:rsidRPr="00C72134">
          <w:rPr>
            <w:rStyle w:val="Hyperlink"/>
            <w:noProof/>
            <w:rtl/>
          </w:rPr>
          <w:t>מסמכים שהונחו על שולחן הכנסת</w:t>
        </w:r>
        <w:r w:rsidR="00967560">
          <w:rPr>
            <w:noProof/>
            <w:webHidden/>
          </w:rPr>
          <w:tab/>
        </w:r>
        <w:r w:rsidR="00967560">
          <w:rPr>
            <w:rStyle w:val="Hyperlink"/>
            <w:noProof/>
            <w:rtl/>
          </w:rPr>
          <w:fldChar w:fldCharType="begin"/>
        </w:r>
        <w:r w:rsidR="00967560">
          <w:rPr>
            <w:noProof/>
            <w:webHidden/>
          </w:rPr>
          <w:instrText xml:space="preserve"> PAGEREF _Toc129729307 \h </w:instrText>
        </w:r>
        <w:r w:rsidR="00967560">
          <w:rPr>
            <w:rStyle w:val="Hyperlink"/>
            <w:noProof/>
            <w:rtl/>
          </w:rPr>
        </w:r>
        <w:r w:rsidR="00967560">
          <w:rPr>
            <w:rStyle w:val="Hyperlink"/>
            <w:noProof/>
            <w:rtl/>
          </w:rPr>
          <w:fldChar w:fldCharType="separate"/>
        </w:r>
        <w:r w:rsidR="00A2415E">
          <w:rPr>
            <w:noProof/>
            <w:webHidden/>
            <w:rtl/>
          </w:rPr>
          <w:t>10</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08" w:history="1">
        <w:r w:rsidR="00967560" w:rsidRPr="00C72134">
          <w:rPr>
            <w:rStyle w:val="Hyperlink"/>
            <w:noProof/>
            <w:rtl/>
          </w:rPr>
          <w:t>מזכיר הכנסת דן מרזוק:</w:t>
        </w:r>
        <w:r w:rsidR="00967560">
          <w:rPr>
            <w:noProof/>
            <w:webHidden/>
          </w:rPr>
          <w:tab/>
        </w:r>
        <w:r w:rsidR="00967560">
          <w:rPr>
            <w:rStyle w:val="Hyperlink"/>
            <w:noProof/>
            <w:rtl/>
          </w:rPr>
          <w:fldChar w:fldCharType="begin"/>
        </w:r>
        <w:r w:rsidR="00967560">
          <w:rPr>
            <w:noProof/>
            <w:webHidden/>
          </w:rPr>
          <w:instrText xml:space="preserve"> PAGEREF _Toc129729308 \h </w:instrText>
        </w:r>
        <w:r w:rsidR="00967560">
          <w:rPr>
            <w:rStyle w:val="Hyperlink"/>
            <w:noProof/>
            <w:rtl/>
          </w:rPr>
        </w:r>
        <w:r w:rsidR="00967560">
          <w:rPr>
            <w:rStyle w:val="Hyperlink"/>
            <w:noProof/>
            <w:rtl/>
          </w:rPr>
          <w:fldChar w:fldCharType="separate"/>
        </w:r>
        <w:r w:rsidR="00A2415E">
          <w:rPr>
            <w:noProof/>
            <w:webHidden/>
            <w:rtl/>
          </w:rPr>
          <w:t>10</w:t>
        </w:r>
        <w:r w:rsidR="00967560">
          <w:rPr>
            <w:rStyle w:val="Hyperlink"/>
            <w:noProof/>
            <w:rtl/>
          </w:rPr>
          <w:fldChar w:fldCharType="end"/>
        </w:r>
      </w:hyperlink>
    </w:p>
    <w:p w:rsidR="00967560" w:rsidRDefault="00F3595F" w:rsidP="00967560">
      <w:pPr>
        <w:pStyle w:val="TOC1"/>
        <w:tabs>
          <w:tab w:val="right" w:leader="dot" w:pos="8296"/>
        </w:tabs>
        <w:ind w:firstLine="0"/>
        <w:rPr>
          <w:noProof/>
        </w:rPr>
      </w:pPr>
      <w:hyperlink w:anchor="_Toc129729309" w:history="1">
        <w:r w:rsidR="00967560" w:rsidRPr="00C72134">
          <w:rPr>
            <w:rStyle w:val="Hyperlink"/>
            <w:noProof/>
            <w:rtl/>
          </w:rPr>
          <w:t>הצעות סיעות יש עתיד, המחנה הממלכתי וישראל ביתנו להביע אי-אמון בממשלה בשל:</w:t>
        </w:r>
        <w:r w:rsidR="00967560">
          <w:rPr>
            <w:noProof/>
            <w:webHidden/>
          </w:rPr>
          <w:tab/>
        </w:r>
        <w:r w:rsidR="00967560">
          <w:rPr>
            <w:rStyle w:val="Hyperlink"/>
            <w:noProof/>
            <w:rtl/>
          </w:rPr>
          <w:fldChar w:fldCharType="begin"/>
        </w:r>
        <w:r w:rsidR="00967560">
          <w:rPr>
            <w:noProof/>
            <w:webHidden/>
          </w:rPr>
          <w:instrText xml:space="preserve"> PAGEREF _Toc129729309 \h </w:instrText>
        </w:r>
        <w:r w:rsidR="00967560">
          <w:rPr>
            <w:rStyle w:val="Hyperlink"/>
            <w:noProof/>
            <w:rtl/>
          </w:rPr>
        </w:r>
        <w:r w:rsidR="00967560">
          <w:rPr>
            <w:rStyle w:val="Hyperlink"/>
            <w:noProof/>
            <w:rtl/>
          </w:rPr>
          <w:fldChar w:fldCharType="separate"/>
        </w:r>
        <w:r w:rsidR="00A2415E">
          <w:rPr>
            <w:noProof/>
            <w:webHidden/>
            <w:rtl/>
          </w:rPr>
          <w:t>13</w:t>
        </w:r>
        <w:r w:rsidR="00967560">
          <w:rPr>
            <w:rStyle w:val="Hyperlink"/>
            <w:noProof/>
            <w:rtl/>
          </w:rPr>
          <w:fldChar w:fldCharType="end"/>
        </w:r>
      </w:hyperlink>
    </w:p>
    <w:p w:rsidR="00967560" w:rsidRDefault="00F3595F" w:rsidP="00967560">
      <w:pPr>
        <w:pStyle w:val="TOC1"/>
        <w:tabs>
          <w:tab w:val="right" w:leader="dot" w:pos="8296"/>
        </w:tabs>
        <w:ind w:firstLine="0"/>
        <w:rPr>
          <w:noProof/>
        </w:rPr>
      </w:pPr>
      <w:hyperlink w:anchor="_Toc129729310" w:history="1">
        <w:r w:rsidR="00967560" w:rsidRPr="00C72134">
          <w:rPr>
            <w:rStyle w:val="Hyperlink"/>
            <w:noProof/>
            <w:rtl/>
          </w:rPr>
          <w:t>1. ממשלה מנותקת שדואגת רק לעצמה, מפקירה את כלכלת ישראל וביטחון אזרחי ישראל וקורעת את החברה הישראלית;</w:t>
        </w:r>
        <w:r w:rsidR="00967560">
          <w:rPr>
            <w:noProof/>
            <w:webHidden/>
          </w:rPr>
          <w:tab/>
        </w:r>
        <w:r w:rsidR="00967560">
          <w:rPr>
            <w:rStyle w:val="Hyperlink"/>
            <w:noProof/>
            <w:rtl/>
          </w:rPr>
          <w:fldChar w:fldCharType="begin"/>
        </w:r>
        <w:r w:rsidR="00967560">
          <w:rPr>
            <w:noProof/>
            <w:webHidden/>
          </w:rPr>
          <w:instrText xml:space="preserve"> PAGEREF _Toc129729310 \h </w:instrText>
        </w:r>
        <w:r w:rsidR="00967560">
          <w:rPr>
            <w:rStyle w:val="Hyperlink"/>
            <w:noProof/>
            <w:rtl/>
          </w:rPr>
        </w:r>
        <w:r w:rsidR="00967560">
          <w:rPr>
            <w:rStyle w:val="Hyperlink"/>
            <w:noProof/>
            <w:rtl/>
          </w:rPr>
          <w:fldChar w:fldCharType="separate"/>
        </w:r>
        <w:r w:rsidR="00A2415E">
          <w:rPr>
            <w:noProof/>
            <w:webHidden/>
            <w:rtl/>
          </w:rPr>
          <w:t>13</w:t>
        </w:r>
        <w:r w:rsidR="00967560">
          <w:rPr>
            <w:rStyle w:val="Hyperlink"/>
            <w:noProof/>
            <w:rtl/>
          </w:rPr>
          <w:fldChar w:fldCharType="end"/>
        </w:r>
      </w:hyperlink>
    </w:p>
    <w:p w:rsidR="00967560" w:rsidRDefault="00F3595F" w:rsidP="00967560">
      <w:pPr>
        <w:pStyle w:val="TOC1"/>
        <w:tabs>
          <w:tab w:val="right" w:leader="dot" w:pos="8296"/>
        </w:tabs>
        <w:ind w:firstLine="0"/>
        <w:rPr>
          <w:noProof/>
        </w:rPr>
      </w:pPr>
      <w:hyperlink w:anchor="_Toc129729311" w:history="1">
        <w:r w:rsidR="00967560" w:rsidRPr="00C72134">
          <w:rPr>
            <w:rStyle w:val="Hyperlink"/>
            <w:noProof/>
            <w:rtl/>
          </w:rPr>
          <w:t>2. הממשלה הורסת ומפלגת את החברה הישראלית;</w:t>
        </w:r>
        <w:r w:rsidR="00967560">
          <w:rPr>
            <w:noProof/>
            <w:webHidden/>
          </w:rPr>
          <w:tab/>
        </w:r>
        <w:r w:rsidR="00967560">
          <w:rPr>
            <w:rStyle w:val="Hyperlink"/>
            <w:noProof/>
            <w:rtl/>
          </w:rPr>
          <w:fldChar w:fldCharType="begin"/>
        </w:r>
        <w:r w:rsidR="00967560">
          <w:rPr>
            <w:noProof/>
            <w:webHidden/>
          </w:rPr>
          <w:instrText xml:space="preserve"> PAGEREF _Toc129729311 \h </w:instrText>
        </w:r>
        <w:r w:rsidR="00967560">
          <w:rPr>
            <w:rStyle w:val="Hyperlink"/>
            <w:noProof/>
            <w:rtl/>
          </w:rPr>
        </w:r>
        <w:r w:rsidR="00967560">
          <w:rPr>
            <w:rStyle w:val="Hyperlink"/>
            <w:noProof/>
            <w:rtl/>
          </w:rPr>
          <w:fldChar w:fldCharType="separate"/>
        </w:r>
        <w:r w:rsidR="00A2415E">
          <w:rPr>
            <w:noProof/>
            <w:webHidden/>
            <w:rtl/>
          </w:rPr>
          <w:t>13</w:t>
        </w:r>
        <w:r w:rsidR="00967560">
          <w:rPr>
            <w:rStyle w:val="Hyperlink"/>
            <w:noProof/>
            <w:rtl/>
          </w:rPr>
          <w:fldChar w:fldCharType="end"/>
        </w:r>
      </w:hyperlink>
    </w:p>
    <w:p w:rsidR="00967560" w:rsidRDefault="00F3595F" w:rsidP="00967560">
      <w:pPr>
        <w:pStyle w:val="TOC1"/>
        <w:tabs>
          <w:tab w:val="right" w:leader="dot" w:pos="8296"/>
        </w:tabs>
        <w:ind w:firstLine="0"/>
        <w:rPr>
          <w:noProof/>
        </w:rPr>
      </w:pPr>
      <w:hyperlink w:anchor="_Toc129729312" w:history="1">
        <w:r w:rsidR="00967560" w:rsidRPr="00C72134">
          <w:rPr>
            <w:rStyle w:val="Hyperlink"/>
            <w:noProof/>
            <w:rtl/>
          </w:rPr>
          <w:t>3. כישלון הממשלה בניהול המדינה בתחום המדיני, הביטחוני והכלכלי</w:t>
        </w:r>
        <w:r w:rsidR="00967560">
          <w:rPr>
            <w:noProof/>
            <w:webHidden/>
          </w:rPr>
          <w:tab/>
        </w:r>
        <w:r w:rsidR="00967560">
          <w:rPr>
            <w:rStyle w:val="Hyperlink"/>
            <w:noProof/>
            <w:rtl/>
          </w:rPr>
          <w:fldChar w:fldCharType="begin"/>
        </w:r>
        <w:r w:rsidR="00967560">
          <w:rPr>
            <w:noProof/>
            <w:webHidden/>
          </w:rPr>
          <w:instrText xml:space="preserve"> PAGEREF _Toc129729312 \h </w:instrText>
        </w:r>
        <w:r w:rsidR="00967560">
          <w:rPr>
            <w:rStyle w:val="Hyperlink"/>
            <w:noProof/>
            <w:rtl/>
          </w:rPr>
        </w:r>
        <w:r w:rsidR="00967560">
          <w:rPr>
            <w:rStyle w:val="Hyperlink"/>
            <w:noProof/>
            <w:rtl/>
          </w:rPr>
          <w:fldChar w:fldCharType="separate"/>
        </w:r>
        <w:r w:rsidR="00A2415E">
          <w:rPr>
            <w:noProof/>
            <w:webHidden/>
            <w:rtl/>
          </w:rPr>
          <w:t>13</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13" w:history="1">
        <w:r w:rsidR="00967560" w:rsidRPr="00C72134">
          <w:rPr>
            <w:rStyle w:val="Hyperlink"/>
            <w:noProof/>
            <w:rtl/>
          </w:rPr>
          <w:t>מיקי לוי (יש עתיד):</w:t>
        </w:r>
        <w:r w:rsidR="00967560">
          <w:rPr>
            <w:noProof/>
            <w:webHidden/>
          </w:rPr>
          <w:tab/>
        </w:r>
        <w:r w:rsidR="00967560">
          <w:rPr>
            <w:rStyle w:val="Hyperlink"/>
            <w:noProof/>
            <w:rtl/>
          </w:rPr>
          <w:fldChar w:fldCharType="begin"/>
        </w:r>
        <w:r w:rsidR="00967560">
          <w:rPr>
            <w:noProof/>
            <w:webHidden/>
          </w:rPr>
          <w:instrText xml:space="preserve"> PAGEREF _Toc129729313 \h </w:instrText>
        </w:r>
        <w:r w:rsidR="00967560">
          <w:rPr>
            <w:rStyle w:val="Hyperlink"/>
            <w:noProof/>
            <w:rtl/>
          </w:rPr>
        </w:r>
        <w:r w:rsidR="00967560">
          <w:rPr>
            <w:rStyle w:val="Hyperlink"/>
            <w:noProof/>
            <w:rtl/>
          </w:rPr>
          <w:fldChar w:fldCharType="separate"/>
        </w:r>
        <w:r w:rsidR="00A2415E">
          <w:rPr>
            <w:noProof/>
            <w:webHidden/>
            <w:rtl/>
          </w:rPr>
          <w:t>13</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14" w:history="1">
        <w:r w:rsidR="00967560" w:rsidRPr="00C72134">
          <w:rPr>
            <w:rStyle w:val="Hyperlink"/>
            <w:noProof/>
            <w:rtl/>
          </w:rPr>
          <w:t>יפעת שאשא ביטון (המחנה הממלכתי):</w:t>
        </w:r>
        <w:r w:rsidR="00967560">
          <w:rPr>
            <w:noProof/>
            <w:webHidden/>
          </w:rPr>
          <w:tab/>
        </w:r>
        <w:r w:rsidR="00967560">
          <w:rPr>
            <w:rStyle w:val="Hyperlink"/>
            <w:noProof/>
            <w:rtl/>
          </w:rPr>
          <w:fldChar w:fldCharType="begin"/>
        </w:r>
        <w:r w:rsidR="00967560">
          <w:rPr>
            <w:noProof/>
            <w:webHidden/>
          </w:rPr>
          <w:instrText xml:space="preserve"> PAGEREF _Toc129729314 \h </w:instrText>
        </w:r>
        <w:r w:rsidR="00967560">
          <w:rPr>
            <w:rStyle w:val="Hyperlink"/>
            <w:noProof/>
            <w:rtl/>
          </w:rPr>
        </w:r>
        <w:r w:rsidR="00967560">
          <w:rPr>
            <w:rStyle w:val="Hyperlink"/>
            <w:noProof/>
            <w:rtl/>
          </w:rPr>
          <w:fldChar w:fldCharType="separate"/>
        </w:r>
        <w:r w:rsidR="00A2415E">
          <w:rPr>
            <w:noProof/>
            <w:webHidden/>
            <w:rtl/>
          </w:rPr>
          <w:t>16</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15" w:history="1">
        <w:r w:rsidR="00967560" w:rsidRPr="00C72134">
          <w:rPr>
            <w:rStyle w:val="Hyperlink"/>
            <w:noProof/>
            <w:rtl/>
          </w:rPr>
          <w:t>אביגדור ליברמן (ישראל ביתנו):</w:t>
        </w:r>
        <w:r w:rsidR="00967560">
          <w:rPr>
            <w:noProof/>
            <w:webHidden/>
          </w:rPr>
          <w:tab/>
        </w:r>
        <w:r w:rsidR="00967560">
          <w:rPr>
            <w:rStyle w:val="Hyperlink"/>
            <w:noProof/>
            <w:rtl/>
          </w:rPr>
          <w:fldChar w:fldCharType="begin"/>
        </w:r>
        <w:r w:rsidR="00967560">
          <w:rPr>
            <w:noProof/>
            <w:webHidden/>
          </w:rPr>
          <w:instrText xml:space="preserve"> PAGEREF _Toc129729315 \h </w:instrText>
        </w:r>
        <w:r w:rsidR="00967560">
          <w:rPr>
            <w:rStyle w:val="Hyperlink"/>
            <w:noProof/>
            <w:rtl/>
          </w:rPr>
        </w:r>
        <w:r w:rsidR="00967560">
          <w:rPr>
            <w:rStyle w:val="Hyperlink"/>
            <w:noProof/>
            <w:rtl/>
          </w:rPr>
          <w:fldChar w:fldCharType="separate"/>
        </w:r>
        <w:r w:rsidR="00A2415E">
          <w:rPr>
            <w:noProof/>
            <w:webHidden/>
            <w:rtl/>
          </w:rPr>
          <w:t>19</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16" w:history="1">
        <w:r w:rsidR="00967560" w:rsidRPr="00C72134">
          <w:rPr>
            <w:rStyle w:val="Hyperlink"/>
            <w:noProof/>
            <w:rtl/>
          </w:rPr>
          <w:t>שר החינוך יואב קיש:</w:t>
        </w:r>
        <w:r w:rsidR="00967560">
          <w:rPr>
            <w:noProof/>
            <w:webHidden/>
          </w:rPr>
          <w:tab/>
        </w:r>
        <w:r w:rsidR="00967560">
          <w:rPr>
            <w:rStyle w:val="Hyperlink"/>
            <w:noProof/>
            <w:rtl/>
          </w:rPr>
          <w:fldChar w:fldCharType="begin"/>
        </w:r>
        <w:r w:rsidR="00967560">
          <w:rPr>
            <w:noProof/>
            <w:webHidden/>
          </w:rPr>
          <w:instrText xml:space="preserve"> PAGEREF _Toc129729316 \h </w:instrText>
        </w:r>
        <w:r w:rsidR="00967560">
          <w:rPr>
            <w:rStyle w:val="Hyperlink"/>
            <w:noProof/>
            <w:rtl/>
          </w:rPr>
        </w:r>
        <w:r w:rsidR="00967560">
          <w:rPr>
            <w:rStyle w:val="Hyperlink"/>
            <w:noProof/>
            <w:rtl/>
          </w:rPr>
          <w:fldChar w:fldCharType="separate"/>
        </w:r>
        <w:r w:rsidR="00A2415E">
          <w:rPr>
            <w:noProof/>
            <w:webHidden/>
            <w:rtl/>
          </w:rPr>
          <w:t>22</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17" w:history="1">
        <w:r w:rsidR="00967560" w:rsidRPr="00C72134">
          <w:rPr>
            <w:rStyle w:val="Hyperlink"/>
            <w:noProof/>
            <w:rtl/>
          </w:rPr>
          <w:t>יאיר לפיד (יש עתיד):</w:t>
        </w:r>
        <w:r w:rsidR="00967560">
          <w:rPr>
            <w:noProof/>
            <w:webHidden/>
          </w:rPr>
          <w:tab/>
        </w:r>
        <w:r w:rsidR="00967560">
          <w:rPr>
            <w:rStyle w:val="Hyperlink"/>
            <w:noProof/>
            <w:rtl/>
          </w:rPr>
          <w:fldChar w:fldCharType="begin"/>
        </w:r>
        <w:r w:rsidR="00967560">
          <w:rPr>
            <w:noProof/>
            <w:webHidden/>
          </w:rPr>
          <w:instrText xml:space="preserve"> PAGEREF _Toc129729317 \h </w:instrText>
        </w:r>
        <w:r w:rsidR="00967560">
          <w:rPr>
            <w:rStyle w:val="Hyperlink"/>
            <w:noProof/>
            <w:rtl/>
          </w:rPr>
        </w:r>
        <w:r w:rsidR="00967560">
          <w:rPr>
            <w:rStyle w:val="Hyperlink"/>
            <w:noProof/>
            <w:rtl/>
          </w:rPr>
          <w:fldChar w:fldCharType="separate"/>
        </w:r>
        <w:r w:rsidR="00A2415E">
          <w:rPr>
            <w:noProof/>
            <w:webHidden/>
            <w:rtl/>
          </w:rPr>
          <w:t>28</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18" w:history="1">
        <w:r w:rsidR="00967560" w:rsidRPr="00C72134">
          <w:rPr>
            <w:rStyle w:val="Hyperlink"/>
            <w:noProof/>
            <w:rtl/>
          </w:rPr>
          <w:t>מתן כהנא (המחנה הממלכתי):</w:t>
        </w:r>
        <w:r w:rsidR="00967560">
          <w:rPr>
            <w:noProof/>
            <w:webHidden/>
          </w:rPr>
          <w:tab/>
        </w:r>
        <w:r w:rsidR="00967560">
          <w:rPr>
            <w:rStyle w:val="Hyperlink"/>
            <w:noProof/>
            <w:rtl/>
          </w:rPr>
          <w:fldChar w:fldCharType="begin"/>
        </w:r>
        <w:r w:rsidR="00967560">
          <w:rPr>
            <w:noProof/>
            <w:webHidden/>
          </w:rPr>
          <w:instrText xml:space="preserve"> PAGEREF _Toc129729318 \h </w:instrText>
        </w:r>
        <w:r w:rsidR="00967560">
          <w:rPr>
            <w:rStyle w:val="Hyperlink"/>
            <w:noProof/>
            <w:rtl/>
          </w:rPr>
        </w:r>
        <w:r w:rsidR="00967560">
          <w:rPr>
            <w:rStyle w:val="Hyperlink"/>
            <w:noProof/>
            <w:rtl/>
          </w:rPr>
          <w:fldChar w:fldCharType="separate"/>
        </w:r>
        <w:r w:rsidR="00A2415E">
          <w:rPr>
            <w:noProof/>
            <w:webHidden/>
            <w:rtl/>
          </w:rPr>
          <w:t>29</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19" w:history="1">
        <w:r w:rsidR="00967560" w:rsidRPr="00C72134">
          <w:rPr>
            <w:rStyle w:val="Hyperlink"/>
            <w:noProof/>
            <w:rtl/>
          </w:rPr>
          <w:t>ארז מלול (ש"ס):</w:t>
        </w:r>
        <w:r w:rsidR="00967560">
          <w:rPr>
            <w:noProof/>
            <w:webHidden/>
          </w:rPr>
          <w:tab/>
        </w:r>
        <w:r w:rsidR="00967560">
          <w:rPr>
            <w:rStyle w:val="Hyperlink"/>
            <w:noProof/>
            <w:rtl/>
          </w:rPr>
          <w:fldChar w:fldCharType="begin"/>
        </w:r>
        <w:r w:rsidR="00967560">
          <w:rPr>
            <w:noProof/>
            <w:webHidden/>
          </w:rPr>
          <w:instrText xml:space="preserve"> PAGEREF _Toc129729319 \h </w:instrText>
        </w:r>
        <w:r w:rsidR="00967560">
          <w:rPr>
            <w:rStyle w:val="Hyperlink"/>
            <w:noProof/>
            <w:rtl/>
          </w:rPr>
        </w:r>
        <w:r w:rsidR="00967560">
          <w:rPr>
            <w:rStyle w:val="Hyperlink"/>
            <w:noProof/>
            <w:rtl/>
          </w:rPr>
          <w:fldChar w:fldCharType="separate"/>
        </w:r>
        <w:r w:rsidR="00A2415E">
          <w:rPr>
            <w:noProof/>
            <w:webHidden/>
            <w:rtl/>
          </w:rPr>
          <w:t>32</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20" w:history="1">
        <w:r w:rsidR="00967560" w:rsidRPr="00C72134">
          <w:rPr>
            <w:rStyle w:val="Hyperlink"/>
            <w:noProof/>
            <w:rtl/>
          </w:rPr>
          <w:t>ישראל אייכלר (יהדות התורה):</w:t>
        </w:r>
        <w:r w:rsidR="00967560">
          <w:rPr>
            <w:noProof/>
            <w:webHidden/>
          </w:rPr>
          <w:tab/>
        </w:r>
        <w:r w:rsidR="00967560">
          <w:rPr>
            <w:rStyle w:val="Hyperlink"/>
            <w:noProof/>
            <w:rtl/>
          </w:rPr>
          <w:fldChar w:fldCharType="begin"/>
        </w:r>
        <w:r w:rsidR="00967560">
          <w:rPr>
            <w:noProof/>
            <w:webHidden/>
          </w:rPr>
          <w:instrText xml:space="preserve"> PAGEREF _Toc129729320 \h </w:instrText>
        </w:r>
        <w:r w:rsidR="00967560">
          <w:rPr>
            <w:rStyle w:val="Hyperlink"/>
            <w:noProof/>
            <w:rtl/>
          </w:rPr>
        </w:r>
        <w:r w:rsidR="00967560">
          <w:rPr>
            <w:rStyle w:val="Hyperlink"/>
            <w:noProof/>
            <w:rtl/>
          </w:rPr>
          <w:fldChar w:fldCharType="separate"/>
        </w:r>
        <w:r w:rsidR="00A2415E">
          <w:rPr>
            <w:noProof/>
            <w:webHidden/>
            <w:rtl/>
          </w:rPr>
          <w:t>32</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21" w:history="1">
        <w:r w:rsidR="00967560" w:rsidRPr="00C72134">
          <w:rPr>
            <w:rStyle w:val="Hyperlink"/>
            <w:noProof/>
            <w:rtl/>
          </w:rPr>
          <w:t>אוהד טל (הציונות הדתית):</w:t>
        </w:r>
        <w:r w:rsidR="00967560">
          <w:rPr>
            <w:noProof/>
            <w:webHidden/>
          </w:rPr>
          <w:tab/>
        </w:r>
        <w:r w:rsidR="00967560">
          <w:rPr>
            <w:rStyle w:val="Hyperlink"/>
            <w:noProof/>
            <w:rtl/>
          </w:rPr>
          <w:fldChar w:fldCharType="begin"/>
        </w:r>
        <w:r w:rsidR="00967560">
          <w:rPr>
            <w:noProof/>
            <w:webHidden/>
          </w:rPr>
          <w:instrText xml:space="preserve"> PAGEREF _Toc129729321 \h </w:instrText>
        </w:r>
        <w:r w:rsidR="00967560">
          <w:rPr>
            <w:rStyle w:val="Hyperlink"/>
            <w:noProof/>
            <w:rtl/>
          </w:rPr>
        </w:r>
        <w:r w:rsidR="00967560">
          <w:rPr>
            <w:rStyle w:val="Hyperlink"/>
            <w:noProof/>
            <w:rtl/>
          </w:rPr>
          <w:fldChar w:fldCharType="separate"/>
        </w:r>
        <w:r w:rsidR="00A2415E">
          <w:rPr>
            <w:noProof/>
            <w:webHidden/>
            <w:rtl/>
          </w:rPr>
          <w:t>34</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22" w:history="1">
        <w:r w:rsidR="00967560" w:rsidRPr="00C72134">
          <w:rPr>
            <w:rStyle w:val="Hyperlink"/>
            <w:noProof/>
            <w:rtl/>
          </w:rPr>
          <w:t>לימור סון הר מלך (עוצמה יהודית):</w:t>
        </w:r>
        <w:r w:rsidR="00967560">
          <w:rPr>
            <w:noProof/>
            <w:webHidden/>
          </w:rPr>
          <w:tab/>
        </w:r>
        <w:r w:rsidR="00967560">
          <w:rPr>
            <w:rStyle w:val="Hyperlink"/>
            <w:noProof/>
            <w:rtl/>
          </w:rPr>
          <w:fldChar w:fldCharType="begin"/>
        </w:r>
        <w:r w:rsidR="00967560">
          <w:rPr>
            <w:noProof/>
            <w:webHidden/>
          </w:rPr>
          <w:instrText xml:space="preserve"> PAGEREF _Toc129729322 \h </w:instrText>
        </w:r>
        <w:r w:rsidR="00967560">
          <w:rPr>
            <w:rStyle w:val="Hyperlink"/>
            <w:noProof/>
            <w:rtl/>
          </w:rPr>
        </w:r>
        <w:r w:rsidR="00967560">
          <w:rPr>
            <w:rStyle w:val="Hyperlink"/>
            <w:noProof/>
            <w:rtl/>
          </w:rPr>
          <w:fldChar w:fldCharType="separate"/>
        </w:r>
        <w:r w:rsidR="00A2415E">
          <w:rPr>
            <w:noProof/>
            <w:webHidden/>
            <w:rtl/>
          </w:rPr>
          <w:t>35</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23" w:history="1">
        <w:r w:rsidR="00967560" w:rsidRPr="00C72134">
          <w:rPr>
            <w:rStyle w:val="Hyperlink"/>
            <w:noProof/>
            <w:rtl/>
          </w:rPr>
          <w:t>עודד פורר (ישראל ביתנו):</w:t>
        </w:r>
        <w:r w:rsidR="00967560">
          <w:rPr>
            <w:noProof/>
            <w:webHidden/>
          </w:rPr>
          <w:tab/>
        </w:r>
        <w:r w:rsidR="00967560">
          <w:rPr>
            <w:rStyle w:val="Hyperlink"/>
            <w:noProof/>
            <w:rtl/>
          </w:rPr>
          <w:fldChar w:fldCharType="begin"/>
        </w:r>
        <w:r w:rsidR="00967560">
          <w:rPr>
            <w:noProof/>
            <w:webHidden/>
          </w:rPr>
          <w:instrText xml:space="preserve"> PAGEREF _Toc129729323 \h </w:instrText>
        </w:r>
        <w:r w:rsidR="00967560">
          <w:rPr>
            <w:rStyle w:val="Hyperlink"/>
            <w:noProof/>
            <w:rtl/>
          </w:rPr>
        </w:r>
        <w:r w:rsidR="00967560">
          <w:rPr>
            <w:rStyle w:val="Hyperlink"/>
            <w:noProof/>
            <w:rtl/>
          </w:rPr>
          <w:fldChar w:fldCharType="separate"/>
        </w:r>
        <w:r w:rsidR="00A2415E">
          <w:rPr>
            <w:noProof/>
            <w:webHidden/>
            <w:rtl/>
          </w:rPr>
          <w:t>36</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24" w:history="1">
        <w:r w:rsidR="00967560" w:rsidRPr="00C72134">
          <w:rPr>
            <w:rStyle w:val="Hyperlink"/>
            <w:noProof/>
            <w:rtl/>
          </w:rPr>
          <w:t>ווליד טאהא (רע"מ – הרשימה הערבית המאוחדת):</w:t>
        </w:r>
        <w:r w:rsidR="00967560">
          <w:rPr>
            <w:noProof/>
            <w:webHidden/>
          </w:rPr>
          <w:tab/>
        </w:r>
        <w:r w:rsidR="00967560">
          <w:rPr>
            <w:rStyle w:val="Hyperlink"/>
            <w:noProof/>
            <w:rtl/>
          </w:rPr>
          <w:fldChar w:fldCharType="begin"/>
        </w:r>
        <w:r w:rsidR="00967560">
          <w:rPr>
            <w:noProof/>
            <w:webHidden/>
          </w:rPr>
          <w:instrText xml:space="preserve"> PAGEREF _Toc129729324 \h </w:instrText>
        </w:r>
        <w:r w:rsidR="00967560">
          <w:rPr>
            <w:rStyle w:val="Hyperlink"/>
            <w:noProof/>
            <w:rtl/>
          </w:rPr>
        </w:r>
        <w:r w:rsidR="00967560">
          <w:rPr>
            <w:rStyle w:val="Hyperlink"/>
            <w:noProof/>
            <w:rtl/>
          </w:rPr>
          <w:fldChar w:fldCharType="separate"/>
        </w:r>
        <w:r w:rsidR="00A2415E">
          <w:rPr>
            <w:noProof/>
            <w:webHidden/>
            <w:rtl/>
          </w:rPr>
          <w:t>37</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25" w:history="1">
        <w:r w:rsidR="00967560" w:rsidRPr="00C72134">
          <w:rPr>
            <w:rStyle w:val="Hyperlink"/>
            <w:noProof/>
            <w:rtl/>
          </w:rPr>
          <w:t>איימן עודה (חד"ש-תע"ל):</w:t>
        </w:r>
        <w:r w:rsidR="00967560">
          <w:rPr>
            <w:noProof/>
            <w:webHidden/>
          </w:rPr>
          <w:tab/>
        </w:r>
        <w:r w:rsidR="00967560">
          <w:rPr>
            <w:rStyle w:val="Hyperlink"/>
            <w:noProof/>
            <w:rtl/>
          </w:rPr>
          <w:fldChar w:fldCharType="begin"/>
        </w:r>
        <w:r w:rsidR="00967560">
          <w:rPr>
            <w:noProof/>
            <w:webHidden/>
          </w:rPr>
          <w:instrText xml:space="preserve"> PAGEREF _Toc129729325 \h </w:instrText>
        </w:r>
        <w:r w:rsidR="00967560">
          <w:rPr>
            <w:rStyle w:val="Hyperlink"/>
            <w:noProof/>
            <w:rtl/>
          </w:rPr>
        </w:r>
        <w:r w:rsidR="00967560">
          <w:rPr>
            <w:rStyle w:val="Hyperlink"/>
            <w:noProof/>
            <w:rtl/>
          </w:rPr>
          <w:fldChar w:fldCharType="separate"/>
        </w:r>
        <w:r w:rsidR="00A2415E">
          <w:rPr>
            <w:noProof/>
            <w:webHidden/>
            <w:rtl/>
          </w:rPr>
          <w:t>39</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26" w:history="1">
        <w:r w:rsidR="00967560" w:rsidRPr="00C72134">
          <w:rPr>
            <w:rStyle w:val="Hyperlink"/>
            <w:noProof/>
            <w:rtl/>
          </w:rPr>
          <w:t>אפרת רייטן מרום (העבודה):</w:t>
        </w:r>
        <w:r w:rsidR="00967560">
          <w:rPr>
            <w:noProof/>
            <w:webHidden/>
          </w:rPr>
          <w:tab/>
        </w:r>
        <w:r w:rsidR="00967560">
          <w:rPr>
            <w:rStyle w:val="Hyperlink"/>
            <w:noProof/>
            <w:rtl/>
          </w:rPr>
          <w:fldChar w:fldCharType="begin"/>
        </w:r>
        <w:r w:rsidR="00967560">
          <w:rPr>
            <w:noProof/>
            <w:webHidden/>
          </w:rPr>
          <w:instrText xml:space="preserve"> PAGEREF _Toc129729326 \h </w:instrText>
        </w:r>
        <w:r w:rsidR="00967560">
          <w:rPr>
            <w:rStyle w:val="Hyperlink"/>
            <w:noProof/>
            <w:rtl/>
          </w:rPr>
        </w:r>
        <w:r w:rsidR="00967560">
          <w:rPr>
            <w:rStyle w:val="Hyperlink"/>
            <w:noProof/>
            <w:rtl/>
          </w:rPr>
          <w:fldChar w:fldCharType="separate"/>
        </w:r>
        <w:r w:rsidR="00A2415E">
          <w:rPr>
            <w:noProof/>
            <w:webHidden/>
            <w:rtl/>
          </w:rPr>
          <w:t>39</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27" w:history="1">
        <w:r w:rsidR="00967560" w:rsidRPr="00C72134">
          <w:rPr>
            <w:rStyle w:val="Hyperlink"/>
            <w:noProof/>
            <w:rtl/>
          </w:rPr>
          <w:t>אבי מעוז (נעם):</w:t>
        </w:r>
        <w:r w:rsidR="00967560">
          <w:rPr>
            <w:noProof/>
            <w:webHidden/>
          </w:rPr>
          <w:tab/>
        </w:r>
        <w:r w:rsidR="00967560">
          <w:rPr>
            <w:rStyle w:val="Hyperlink"/>
            <w:noProof/>
            <w:rtl/>
          </w:rPr>
          <w:fldChar w:fldCharType="begin"/>
        </w:r>
        <w:r w:rsidR="00967560">
          <w:rPr>
            <w:noProof/>
            <w:webHidden/>
          </w:rPr>
          <w:instrText xml:space="preserve"> PAGEREF _Toc129729327 \h </w:instrText>
        </w:r>
        <w:r w:rsidR="00967560">
          <w:rPr>
            <w:rStyle w:val="Hyperlink"/>
            <w:noProof/>
            <w:rtl/>
          </w:rPr>
        </w:r>
        <w:r w:rsidR="00967560">
          <w:rPr>
            <w:rStyle w:val="Hyperlink"/>
            <w:noProof/>
            <w:rtl/>
          </w:rPr>
          <w:fldChar w:fldCharType="separate"/>
        </w:r>
        <w:r w:rsidR="00A2415E">
          <w:rPr>
            <w:noProof/>
            <w:webHidden/>
            <w:rtl/>
          </w:rPr>
          <w:t>40</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28" w:history="1">
        <w:r w:rsidR="00967560" w:rsidRPr="00C72134">
          <w:rPr>
            <w:rStyle w:val="Hyperlink"/>
            <w:noProof/>
            <w:rtl/>
          </w:rPr>
          <w:t>דוד אמסלם (הליכוד):</w:t>
        </w:r>
        <w:r w:rsidR="00967560">
          <w:rPr>
            <w:noProof/>
            <w:webHidden/>
          </w:rPr>
          <w:tab/>
        </w:r>
        <w:r w:rsidR="00967560">
          <w:rPr>
            <w:rStyle w:val="Hyperlink"/>
            <w:noProof/>
            <w:rtl/>
          </w:rPr>
          <w:fldChar w:fldCharType="begin"/>
        </w:r>
        <w:r w:rsidR="00967560">
          <w:rPr>
            <w:noProof/>
            <w:webHidden/>
          </w:rPr>
          <w:instrText xml:space="preserve"> PAGEREF _Toc129729328 \h </w:instrText>
        </w:r>
        <w:r w:rsidR="00967560">
          <w:rPr>
            <w:rStyle w:val="Hyperlink"/>
            <w:noProof/>
            <w:rtl/>
          </w:rPr>
        </w:r>
        <w:r w:rsidR="00967560">
          <w:rPr>
            <w:rStyle w:val="Hyperlink"/>
            <w:noProof/>
            <w:rtl/>
          </w:rPr>
          <w:fldChar w:fldCharType="separate"/>
        </w:r>
        <w:r w:rsidR="00A2415E">
          <w:rPr>
            <w:noProof/>
            <w:webHidden/>
            <w:rtl/>
          </w:rPr>
          <w:t>42</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29" w:history="1">
        <w:r w:rsidR="00967560" w:rsidRPr="00C72134">
          <w:rPr>
            <w:rStyle w:val="Hyperlink"/>
            <w:noProof/>
            <w:rtl/>
          </w:rPr>
          <w:t>שר החינוך יואב קיש:</w:t>
        </w:r>
        <w:r w:rsidR="00967560">
          <w:rPr>
            <w:noProof/>
            <w:webHidden/>
          </w:rPr>
          <w:tab/>
        </w:r>
        <w:r w:rsidR="00967560">
          <w:rPr>
            <w:rStyle w:val="Hyperlink"/>
            <w:noProof/>
            <w:rtl/>
          </w:rPr>
          <w:fldChar w:fldCharType="begin"/>
        </w:r>
        <w:r w:rsidR="00967560">
          <w:rPr>
            <w:noProof/>
            <w:webHidden/>
          </w:rPr>
          <w:instrText xml:space="preserve"> PAGEREF _Toc129729329 \h </w:instrText>
        </w:r>
        <w:r w:rsidR="00967560">
          <w:rPr>
            <w:rStyle w:val="Hyperlink"/>
            <w:noProof/>
            <w:rtl/>
          </w:rPr>
        </w:r>
        <w:r w:rsidR="00967560">
          <w:rPr>
            <w:rStyle w:val="Hyperlink"/>
            <w:noProof/>
            <w:rtl/>
          </w:rPr>
          <w:fldChar w:fldCharType="separate"/>
        </w:r>
        <w:r w:rsidR="00A2415E">
          <w:rPr>
            <w:noProof/>
            <w:webHidden/>
            <w:rtl/>
          </w:rPr>
          <w:t>51</w:t>
        </w:r>
        <w:r w:rsidR="00967560">
          <w:rPr>
            <w:rStyle w:val="Hyperlink"/>
            <w:noProof/>
            <w:rtl/>
          </w:rPr>
          <w:fldChar w:fldCharType="end"/>
        </w:r>
      </w:hyperlink>
    </w:p>
    <w:p w:rsidR="00967560" w:rsidRDefault="00F3595F" w:rsidP="00967560">
      <w:pPr>
        <w:pStyle w:val="TOC1"/>
        <w:tabs>
          <w:tab w:val="right" w:leader="dot" w:pos="8296"/>
        </w:tabs>
        <w:ind w:firstLine="0"/>
        <w:rPr>
          <w:noProof/>
        </w:rPr>
      </w:pPr>
      <w:hyperlink w:anchor="_Toc129729330" w:history="1">
        <w:r w:rsidR="00967560" w:rsidRPr="00C72134">
          <w:rPr>
            <w:rStyle w:val="Hyperlink"/>
            <w:noProof/>
            <w:rtl/>
          </w:rPr>
          <w:t>מסמכים שהונחו על שולחן הכנסת</w:t>
        </w:r>
        <w:r w:rsidR="00967560">
          <w:rPr>
            <w:noProof/>
            <w:webHidden/>
          </w:rPr>
          <w:tab/>
        </w:r>
        <w:r w:rsidR="00967560">
          <w:rPr>
            <w:rStyle w:val="Hyperlink"/>
            <w:noProof/>
            <w:rtl/>
          </w:rPr>
          <w:fldChar w:fldCharType="begin"/>
        </w:r>
        <w:r w:rsidR="00967560">
          <w:rPr>
            <w:noProof/>
            <w:webHidden/>
          </w:rPr>
          <w:instrText xml:space="preserve"> PAGEREF _Toc129729330 \h </w:instrText>
        </w:r>
        <w:r w:rsidR="00967560">
          <w:rPr>
            <w:rStyle w:val="Hyperlink"/>
            <w:noProof/>
            <w:rtl/>
          </w:rPr>
        </w:r>
        <w:r w:rsidR="00967560">
          <w:rPr>
            <w:rStyle w:val="Hyperlink"/>
            <w:noProof/>
            <w:rtl/>
          </w:rPr>
          <w:fldChar w:fldCharType="separate"/>
        </w:r>
        <w:r w:rsidR="00A2415E">
          <w:rPr>
            <w:noProof/>
            <w:webHidden/>
            <w:rtl/>
          </w:rPr>
          <w:t>65</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31" w:history="1">
        <w:r w:rsidR="00967560" w:rsidRPr="00C72134">
          <w:rPr>
            <w:rStyle w:val="Hyperlink"/>
            <w:noProof/>
            <w:rtl/>
          </w:rPr>
          <w:t>מזכיר הכנסת דן מרזוק:</w:t>
        </w:r>
        <w:r w:rsidR="00967560">
          <w:rPr>
            <w:noProof/>
            <w:webHidden/>
          </w:rPr>
          <w:tab/>
        </w:r>
        <w:r w:rsidR="00967560">
          <w:rPr>
            <w:rStyle w:val="Hyperlink"/>
            <w:noProof/>
            <w:rtl/>
          </w:rPr>
          <w:fldChar w:fldCharType="begin"/>
        </w:r>
        <w:r w:rsidR="00967560">
          <w:rPr>
            <w:noProof/>
            <w:webHidden/>
          </w:rPr>
          <w:instrText xml:space="preserve"> PAGEREF _Toc129729331 \h </w:instrText>
        </w:r>
        <w:r w:rsidR="00967560">
          <w:rPr>
            <w:rStyle w:val="Hyperlink"/>
            <w:noProof/>
            <w:rtl/>
          </w:rPr>
        </w:r>
        <w:r w:rsidR="00967560">
          <w:rPr>
            <w:rStyle w:val="Hyperlink"/>
            <w:noProof/>
            <w:rtl/>
          </w:rPr>
          <w:fldChar w:fldCharType="separate"/>
        </w:r>
        <w:r w:rsidR="00A2415E">
          <w:rPr>
            <w:noProof/>
            <w:webHidden/>
            <w:rtl/>
          </w:rPr>
          <w:t>65</w:t>
        </w:r>
        <w:r w:rsidR="00967560">
          <w:rPr>
            <w:rStyle w:val="Hyperlink"/>
            <w:noProof/>
            <w:rtl/>
          </w:rPr>
          <w:fldChar w:fldCharType="end"/>
        </w:r>
      </w:hyperlink>
    </w:p>
    <w:p w:rsidR="00967560" w:rsidRDefault="00F3595F" w:rsidP="00967560">
      <w:pPr>
        <w:pStyle w:val="TOC1"/>
        <w:tabs>
          <w:tab w:val="right" w:leader="dot" w:pos="8296"/>
        </w:tabs>
        <w:ind w:firstLine="0"/>
        <w:rPr>
          <w:noProof/>
        </w:rPr>
      </w:pPr>
      <w:hyperlink w:anchor="_Toc129729332" w:history="1">
        <w:r w:rsidR="00967560" w:rsidRPr="00C72134">
          <w:rPr>
            <w:rStyle w:val="Hyperlink"/>
            <w:noProof/>
            <w:rtl/>
          </w:rPr>
          <w:t>הצהרת אמונים של חבר הכנסת משה פסל</w:t>
        </w:r>
        <w:r w:rsidR="00967560">
          <w:rPr>
            <w:noProof/>
            <w:webHidden/>
          </w:rPr>
          <w:tab/>
        </w:r>
        <w:r w:rsidR="00967560">
          <w:rPr>
            <w:rStyle w:val="Hyperlink"/>
            <w:noProof/>
            <w:rtl/>
          </w:rPr>
          <w:fldChar w:fldCharType="begin"/>
        </w:r>
        <w:r w:rsidR="00967560">
          <w:rPr>
            <w:noProof/>
            <w:webHidden/>
          </w:rPr>
          <w:instrText xml:space="preserve"> PAGEREF _Toc129729332 \h </w:instrText>
        </w:r>
        <w:r w:rsidR="00967560">
          <w:rPr>
            <w:rStyle w:val="Hyperlink"/>
            <w:noProof/>
            <w:rtl/>
          </w:rPr>
        </w:r>
        <w:r w:rsidR="00967560">
          <w:rPr>
            <w:rStyle w:val="Hyperlink"/>
            <w:noProof/>
            <w:rtl/>
          </w:rPr>
          <w:fldChar w:fldCharType="separate"/>
        </w:r>
        <w:r w:rsidR="00A2415E">
          <w:rPr>
            <w:noProof/>
            <w:webHidden/>
            <w:rtl/>
          </w:rPr>
          <w:t>65</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33" w:history="1">
        <w:r w:rsidR="00967560" w:rsidRPr="00C72134">
          <w:rPr>
            <w:rStyle w:val="Hyperlink"/>
            <w:noProof/>
            <w:rtl/>
          </w:rPr>
          <w:t>משה פסל (הליכוד):</w:t>
        </w:r>
        <w:r w:rsidR="00967560">
          <w:rPr>
            <w:noProof/>
            <w:webHidden/>
          </w:rPr>
          <w:tab/>
        </w:r>
        <w:r w:rsidR="00967560">
          <w:rPr>
            <w:rStyle w:val="Hyperlink"/>
            <w:noProof/>
            <w:rtl/>
          </w:rPr>
          <w:fldChar w:fldCharType="begin"/>
        </w:r>
        <w:r w:rsidR="00967560">
          <w:rPr>
            <w:noProof/>
            <w:webHidden/>
          </w:rPr>
          <w:instrText xml:space="preserve"> PAGEREF _Toc129729333 \h </w:instrText>
        </w:r>
        <w:r w:rsidR="00967560">
          <w:rPr>
            <w:rStyle w:val="Hyperlink"/>
            <w:noProof/>
            <w:rtl/>
          </w:rPr>
        </w:r>
        <w:r w:rsidR="00967560">
          <w:rPr>
            <w:rStyle w:val="Hyperlink"/>
            <w:noProof/>
            <w:rtl/>
          </w:rPr>
          <w:fldChar w:fldCharType="separate"/>
        </w:r>
        <w:r w:rsidR="00A2415E">
          <w:rPr>
            <w:noProof/>
            <w:webHidden/>
            <w:rtl/>
          </w:rPr>
          <w:t>66</w:t>
        </w:r>
        <w:r w:rsidR="00967560">
          <w:rPr>
            <w:rStyle w:val="Hyperlink"/>
            <w:noProof/>
            <w:rtl/>
          </w:rPr>
          <w:fldChar w:fldCharType="end"/>
        </w:r>
      </w:hyperlink>
    </w:p>
    <w:p w:rsidR="00967560" w:rsidRDefault="00F3595F" w:rsidP="00967560">
      <w:pPr>
        <w:pStyle w:val="TOC1"/>
        <w:tabs>
          <w:tab w:val="right" w:leader="dot" w:pos="8296"/>
        </w:tabs>
        <w:ind w:firstLine="0"/>
        <w:rPr>
          <w:noProof/>
        </w:rPr>
      </w:pPr>
      <w:hyperlink w:anchor="_Toc129729334" w:history="1">
        <w:r w:rsidR="00967560" w:rsidRPr="00C72134">
          <w:rPr>
            <w:rStyle w:val="Hyperlink"/>
            <w:noProof/>
            <w:rtl/>
          </w:rPr>
          <w:t>הצעות סיעות יש עתיד, המחנה הממלכתי וישראל ביתנו להביע אי-אמון בממשלה בשל:</w:t>
        </w:r>
        <w:r w:rsidR="00967560">
          <w:rPr>
            <w:noProof/>
            <w:webHidden/>
          </w:rPr>
          <w:tab/>
        </w:r>
        <w:r w:rsidR="00967560">
          <w:rPr>
            <w:rStyle w:val="Hyperlink"/>
            <w:noProof/>
            <w:rtl/>
          </w:rPr>
          <w:fldChar w:fldCharType="begin"/>
        </w:r>
        <w:r w:rsidR="00967560">
          <w:rPr>
            <w:noProof/>
            <w:webHidden/>
          </w:rPr>
          <w:instrText xml:space="preserve"> PAGEREF _Toc129729334 \h </w:instrText>
        </w:r>
        <w:r w:rsidR="00967560">
          <w:rPr>
            <w:rStyle w:val="Hyperlink"/>
            <w:noProof/>
            <w:rtl/>
          </w:rPr>
        </w:r>
        <w:r w:rsidR="00967560">
          <w:rPr>
            <w:rStyle w:val="Hyperlink"/>
            <w:noProof/>
            <w:rtl/>
          </w:rPr>
          <w:fldChar w:fldCharType="separate"/>
        </w:r>
        <w:r w:rsidR="00A2415E">
          <w:rPr>
            <w:noProof/>
            <w:webHidden/>
            <w:rtl/>
          </w:rPr>
          <w:t>66</w:t>
        </w:r>
        <w:r w:rsidR="00967560">
          <w:rPr>
            <w:rStyle w:val="Hyperlink"/>
            <w:noProof/>
            <w:rtl/>
          </w:rPr>
          <w:fldChar w:fldCharType="end"/>
        </w:r>
      </w:hyperlink>
    </w:p>
    <w:p w:rsidR="00967560" w:rsidRDefault="00F3595F" w:rsidP="00967560">
      <w:pPr>
        <w:pStyle w:val="TOC1"/>
        <w:tabs>
          <w:tab w:val="right" w:leader="dot" w:pos="8296"/>
        </w:tabs>
        <w:ind w:firstLine="0"/>
        <w:rPr>
          <w:noProof/>
        </w:rPr>
      </w:pPr>
      <w:hyperlink w:anchor="_Toc129729335" w:history="1">
        <w:r w:rsidR="00967560" w:rsidRPr="00C72134">
          <w:rPr>
            <w:rStyle w:val="Hyperlink"/>
            <w:noProof/>
            <w:rtl/>
          </w:rPr>
          <w:t>1. ממשלה מנותקת שדואגת רק לעצמה, מפקירה את כלכלת ישראל וביטחון אזרחי ישראל וקורעת את החברה הישראלית;</w:t>
        </w:r>
        <w:r w:rsidR="00967560">
          <w:rPr>
            <w:noProof/>
            <w:webHidden/>
          </w:rPr>
          <w:tab/>
        </w:r>
        <w:r w:rsidR="00967560">
          <w:rPr>
            <w:rStyle w:val="Hyperlink"/>
            <w:noProof/>
            <w:rtl/>
          </w:rPr>
          <w:fldChar w:fldCharType="begin"/>
        </w:r>
        <w:r w:rsidR="00967560">
          <w:rPr>
            <w:noProof/>
            <w:webHidden/>
          </w:rPr>
          <w:instrText xml:space="preserve"> PAGEREF _Toc129729335 \h </w:instrText>
        </w:r>
        <w:r w:rsidR="00967560">
          <w:rPr>
            <w:rStyle w:val="Hyperlink"/>
            <w:noProof/>
            <w:rtl/>
          </w:rPr>
        </w:r>
        <w:r w:rsidR="00967560">
          <w:rPr>
            <w:rStyle w:val="Hyperlink"/>
            <w:noProof/>
            <w:rtl/>
          </w:rPr>
          <w:fldChar w:fldCharType="separate"/>
        </w:r>
        <w:r w:rsidR="00A2415E">
          <w:rPr>
            <w:noProof/>
            <w:webHidden/>
            <w:rtl/>
          </w:rPr>
          <w:t>66</w:t>
        </w:r>
        <w:r w:rsidR="00967560">
          <w:rPr>
            <w:rStyle w:val="Hyperlink"/>
            <w:noProof/>
            <w:rtl/>
          </w:rPr>
          <w:fldChar w:fldCharType="end"/>
        </w:r>
      </w:hyperlink>
    </w:p>
    <w:p w:rsidR="00967560" w:rsidRDefault="00F3595F" w:rsidP="00967560">
      <w:pPr>
        <w:pStyle w:val="TOC1"/>
        <w:tabs>
          <w:tab w:val="right" w:leader="dot" w:pos="8296"/>
        </w:tabs>
        <w:ind w:firstLine="0"/>
        <w:rPr>
          <w:noProof/>
        </w:rPr>
      </w:pPr>
      <w:hyperlink w:anchor="_Toc129729336" w:history="1">
        <w:r w:rsidR="00967560" w:rsidRPr="00C72134">
          <w:rPr>
            <w:rStyle w:val="Hyperlink"/>
            <w:noProof/>
            <w:rtl/>
          </w:rPr>
          <w:t>2. ממשלה הורסת ומפלגת את החברה הישראלית;</w:t>
        </w:r>
        <w:r w:rsidR="00967560">
          <w:rPr>
            <w:noProof/>
            <w:webHidden/>
          </w:rPr>
          <w:tab/>
        </w:r>
        <w:r w:rsidR="00967560">
          <w:rPr>
            <w:rStyle w:val="Hyperlink"/>
            <w:noProof/>
            <w:rtl/>
          </w:rPr>
          <w:fldChar w:fldCharType="begin"/>
        </w:r>
        <w:r w:rsidR="00967560">
          <w:rPr>
            <w:noProof/>
            <w:webHidden/>
          </w:rPr>
          <w:instrText xml:space="preserve"> PAGEREF _Toc129729336 \h </w:instrText>
        </w:r>
        <w:r w:rsidR="00967560">
          <w:rPr>
            <w:rStyle w:val="Hyperlink"/>
            <w:noProof/>
            <w:rtl/>
          </w:rPr>
        </w:r>
        <w:r w:rsidR="00967560">
          <w:rPr>
            <w:rStyle w:val="Hyperlink"/>
            <w:noProof/>
            <w:rtl/>
          </w:rPr>
          <w:fldChar w:fldCharType="separate"/>
        </w:r>
        <w:r w:rsidR="00A2415E">
          <w:rPr>
            <w:noProof/>
            <w:webHidden/>
            <w:rtl/>
          </w:rPr>
          <w:t>66</w:t>
        </w:r>
        <w:r w:rsidR="00967560">
          <w:rPr>
            <w:rStyle w:val="Hyperlink"/>
            <w:noProof/>
            <w:rtl/>
          </w:rPr>
          <w:fldChar w:fldCharType="end"/>
        </w:r>
      </w:hyperlink>
    </w:p>
    <w:p w:rsidR="00967560" w:rsidRDefault="00F3595F" w:rsidP="00967560">
      <w:pPr>
        <w:pStyle w:val="TOC1"/>
        <w:tabs>
          <w:tab w:val="right" w:leader="dot" w:pos="8296"/>
        </w:tabs>
        <w:ind w:firstLine="0"/>
        <w:rPr>
          <w:noProof/>
        </w:rPr>
      </w:pPr>
      <w:hyperlink w:anchor="_Toc129729337" w:history="1">
        <w:r w:rsidR="00967560" w:rsidRPr="00C72134">
          <w:rPr>
            <w:rStyle w:val="Hyperlink"/>
            <w:noProof/>
            <w:rtl/>
          </w:rPr>
          <w:t>3. כישלון הממשלה בניהול המדינה בתחום המדיני, הביטחוני והכלכלי</w:t>
        </w:r>
        <w:r w:rsidR="00967560">
          <w:rPr>
            <w:noProof/>
            <w:webHidden/>
          </w:rPr>
          <w:tab/>
        </w:r>
        <w:r w:rsidR="00967560">
          <w:rPr>
            <w:rStyle w:val="Hyperlink"/>
            <w:noProof/>
            <w:rtl/>
          </w:rPr>
          <w:fldChar w:fldCharType="begin"/>
        </w:r>
        <w:r w:rsidR="00967560">
          <w:rPr>
            <w:noProof/>
            <w:webHidden/>
          </w:rPr>
          <w:instrText xml:space="preserve"> PAGEREF _Toc129729337 \h </w:instrText>
        </w:r>
        <w:r w:rsidR="00967560">
          <w:rPr>
            <w:rStyle w:val="Hyperlink"/>
            <w:noProof/>
            <w:rtl/>
          </w:rPr>
        </w:r>
        <w:r w:rsidR="00967560">
          <w:rPr>
            <w:rStyle w:val="Hyperlink"/>
            <w:noProof/>
            <w:rtl/>
          </w:rPr>
          <w:fldChar w:fldCharType="separate"/>
        </w:r>
        <w:r w:rsidR="00A2415E">
          <w:rPr>
            <w:noProof/>
            <w:webHidden/>
            <w:rtl/>
          </w:rPr>
          <w:t>66</w:t>
        </w:r>
        <w:r w:rsidR="00967560">
          <w:rPr>
            <w:rStyle w:val="Hyperlink"/>
            <w:noProof/>
            <w:rtl/>
          </w:rPr>
          <w:fldChar w:fldCharType="end"/>
        </w:r>
      </w:hyperlink>
    </w:p>
    <w:p w:rsidR="00967560" w:rsidRDefault="00F3595F" w:rsidP="00967560">
      <w:pPr>
        <w:pStyle w:val="TOC1"/>
        <w:tabs>
          <w:tab w:val="right" w:leader="dot" w:pos="8296"/>
        </w:tabs>
        <w:ind w:firstLine="0"/>
        <w:rPr>
          <w:noProof/>
        </w:rPr>
      </w:pPr>
      <w:hyperlink w:anchor="_Toc129729338" w:history="1">
        <w:r w:rsidR="00967560" w:rsidRPr="00C72134">
          <w:rPr>
            <w:rStyle w:val="Hyperlink"/>
            <w:noProof/>
            <w:rtl/>
            <w:lang w:eastAsia="he-IL"/>
          </w:rPr>
          <w:t>נאום בכורה של חבר הכנסת אושר שקלים</w:t>
        </w:r>
        <w:r w:rsidR="00967560">
          <w:rPr>
            <w:noProof/>
            <w:webHidden/>
          </w:rPr>
          <w:tab/>
        </w:r>
        <w:r w:rsidR="00967560">
          <w:rPr>
            <w:rStyle w:val="Hyperlink"/>
            <w:noProof/>
            <w:rtl/>
          </w:rPr>
          <w:fldChar w:fldCharType="begin"/>
        </w:r>
        <w:r w:rsidR="00967560">
          <w:rPr>
            <w:noProof/>
            <w:webHidden/>
          </w:rPr>
          <w:instrText xml:space="preserve"> PAGEREF _Toc129729338 \h </w:instrText>
        </w:r>
        <w:r w:rsidR="00967560">
          <w:rPr>
            <w:rStyle w:val="Hyperlink"/>
            <w:noProof/>
            <w:rtl/>
          </w:rPr>
        </w:r>
        <w:r w:rsidR="00967560">
          <w:rPr>
            <w:rStyle w:val="Hyperlink"/>
            <w:noProof/>
            <w:rtl/>
          </w:rPr>
          <w:fldChar w:fldCharType="separate"/>
        </w:r>
        <w:r w:rsidR="00A2415E">
          <w:rPr>
            <w:noProof/>
            <w:webHidden/>
            <w:rtl/>
          </w:rPr>
          <w:t>82</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39" w:history="1">
        <w:r w:rsidR="00967560" w:rsidRPr="00C72134">
          <w:rPr>
            <w:rStyle w:val="Hyperlink"/>
            <w:noProof/>
            <w:rtl/>
          </w:rPr>
          <w:t>אושר שקלים (הליכוד):</w:t>
        </w:r>
        <w:r w:rsidR="00967560">
          <w:rPr>
            <w:noProof/>
            <w:webHidden/>
          </w:rPr>
          <w:tab/>
        </w:r>
        <w:r w:rsidR="00967560">
          <w:rPr>
            <w:rStyle w:val="Hyperlink"/>
            <w:noProof/>
            <w:rtl/>
          </w:rPr>
          <w:fldChar w:fldCharType="begin"/>
        </w:r>
        <w:r w:rsidR="00967560">
          <w:rPr>
            <w:noProof/>
            <w:webHidden/>
          </w:rPr>
          <w:instrText xml:space="preserve"> PAGEREF _Toc129729339 \h </w:instrText>
        </w:r>
        <w:r w:rsidR="00967560">
          <w:rPr>
            <w:rStyle w:val="Hyperlink"/>
            <w:noProof/>
            <w:rtl/>
          </w:rPr>
        </w:r>
        <w:r w:rsidR="00967560">
          <w:rPr>
            <w:rStyle w:val="Hyperlink"/>
            <w:noProof/>
            <w:rtl/>
          </w:rPr>
          <w:fldChar w:fldCharType="separate"/>
        </w:r>
        <w:r w:rsidR="00A2415E">
          <w:rPr>
            <w:noProof/>
            <w:webHidden/>
            <w:rtl/>
          </w:rPr>
          <w:t>83</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40" w:history="1">
        <w:r w:rsidR="00967560" w:rsidRPr="00C72134">
          <w:rPr>
            <w:rStyle w:val="Hyperlink"/>
            <w:noProof/>
            <w:rtl/>
          </w:rPr>
          <w:t>ראש הממשלה בנימין נתניהו:</w:t>
        </w:r>
        <w:r w:rsidR="00967560">
          <w:rPr>
            <w:noProof/>
            <w:webHidden/>
          </w:rPr>
          <w:tab/>
        </w:r>
        <w:r w:rsidR="00967560">
          <w:rPr>
            <w:rStyle w:val="Hyperlink"/>
            <w:noProof/>
            <w:rtl/>
          </w:rPr>
          <w:fldChar w:fldCharType="begin"/>
        </w:r>
        <w:r w:rsidR="00967560">
          <w:rPr>
            <w:noProof/>
            <w:webHidden/>
          </w:rPr>
          <w:instrText xml:space="preserve"> PAGEREF _Toc129729340 \h </w:instrText>
        </w:r>
        <w:r w:rsidR="00967560">
          <w:rPr>
            <w:rStyle w:val="Hyperlink"/>
            <w:noProof/>
            <w:rtl/>
          </w:rPr>
        </w:r>
        <w:r w:rsidR="00967560">
          <w:rPr>
            <w:rStyle w:val="Hyperlink"/>
            <w:noProof/>
            <w:rtl/>
          </w:rPr>
          <w:fldChar w:fldCharType="separate"/>
        </w:r>
        <w:r w:rsidR="00A2415E">
          <w:rPr>
            <w:noProof/>
            <w:webHidden/>
            <w:rtl/>
          </w:rPr>
          <w:t>87</w:t>
        </w:r>
        <w:r w:rsidR="00967560">
          <w:rPr>
            <w:rStyle w:val="Hyperlink"/>
            <w:noProof/>
            <w:rtl/>
          </w:rPr>
          <w:fldChar w:fldCharType="end"/>
        </w:r>
      </w:hyperlink>
    </w:p>
    <w:p w:rsidR="00967560" w:rsidRDefault="00F3595F" w:rsidP="00967560">
      <w:pPr>
        <w:pStyle w:val="TOC1"/>
        <w:tabs>
          <w:tab w:val="right" w:leader="dot" w:pos="8296"/>
        </w:tabs>
        <w:ind w:firstLine="0"/>
        <w:rPr>
          <w:noProof/>
        </w:rPr>
      </w:pPr>
      <w:hyperlink w:anchor="_Toc129729341" w:history="1">
        <w:r w:rsidR="00967560" w:rsidRPr="00C72134">
          <w:rPr>
            <w:rStyle w:val="Hyperlink"/>
            <w:noProof/>
            <w:rtl/>
          </w:rPr>
          <w:t>הודעת הממשלה על רצונה להחיל דין רציפות על הצעות חוק</w:t>
        </w:r>
        <w:r w:rsidR="00967560">
          <w:rPr>
            <w:noProof/>
            <w:webHidden/>
          </w:rPr>
          <w:tab/>
        </w:r>
        <w:r w:rsidR="00967560">
          <w:rPr>
            <w:rStyle w:val="Hyperlink"/>
            <w:noProof/>
            <w:rtl/>
          </w:rPr>
          <w:fldChar w:fldCharType="begin"/>
        </w:r>
        <w:r w:rsidR="00967560">
          <w:rPr>
            <w:noProof/>
            <w:webHidden/>
          </w:rPr>
          <w:instrText xml:space="preserve"> PAGEREF _Toc129729341 \h </w:instrText>
        </w:r>
        <w:r w:rsidR="00967560">
          <w:rPr>
            <w:rStyle w:val="Hyperlink"/>
            <w:noProof/>
            <w:rtl/>
          </w:rPr>
        </w:r>
        <w:r w:rsidR="00967560">
          <w:rPr>
            <w:rStyle w:val="Hyperlink"/>
            <w:noProof/>
            <w:rtl/>
          </w:rPr>
          <w:fldChar w:fldCharType="separate"/>
        </w:r>
        <w:r w:rsidR="00A2415E">
          <w:rPr>
            <w:noProof/>
            <w:webHidden/>
            <w:rtl/>
          </w:rPr>
          <w:t>88</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42" w:history="1">
        <w:r w:rsidR="00967560" w:rsidRPr="00C72134">
          <w:rPr>
            <w:rStyle w:val="Hyperlink"/>
            <w:noProof/>
            <w:rtl/>
          </w:rPr>
          <w:t>שר החינוך יואב קיש:</w:t>
        </w:r>
        <w:r w:rsidR="00967560">
          <w:rPr>
            <w:noProof/>
            <w:webHidden/>
          </w:rPr>
          <w:tab/>
        </w:r>
        <w:r w:rsidR="00967560">
          <w:rPr>
            <w:rStyle w:val="Hyperlink"/>
            <w:noProof/>
            <w:rtl/>
          </w:rPr>
          <w:fldChar w:fldCharType="begin"/>
        </w:r>
        <w:r w:rsidR="00967560">
          <w:rPr>
            <w:noProof/>
            <w:webHidden/>
          </w:rPr>
          <w:instrText xml:space="preserve"> PAGEREF _Toc129729342 \h </w:instrText>
        </w:r>
        <w:r w:rsidR="00967560">
          <w:rPr>
            <w:rStyle w:val="Hyperlink"/>
            <w:noProof/>
            <w:rtl/>
          </w:rPr>
        </w:r>
        <w:r w:rsidR="00967560">
          <w:rPr>
            <w:rStyle w:val="Hyperlink"/>
            <w:noProof/>
            <w:rtl/>
          </w:rPr>
          <w:fldChar w:fldCharType="separate"/>
        </w:r>
        <w:r w:rsidR="00A2415E">
          <w:rPr>
            <w:noProof/>
            <w:webHidden/>
            <w:rtl/>
          </w:rPr>
          <w:t>88</w:t>
        </w:r>
        <w:r w:rsidR="00967560">
          <w:rPr>
            <w:rStyle w:val="Hyperlink"/>
            <w:noProof/>
            <w:rtl/>
          </w:rPr>
          <w:fldChar w:fldCharType="end"/>
        </w:r>
      </w:hyperlink>
    </w:p>
    <w:p w:rsidR="00967560" w:rsidRDefault="00F3595F" w:rsidP="00967560">
      <w:pPr>
        <w:pStyle w:val="TOC1"/>
        <w:tabs>
          <w:tab w:val="right" w:leader="dot" w:pos="8296"/>
        </w:tabs>
        <w:ind w:firstLine="0"/>
        <w:rPr>
          <w:noProof/>
        </w:rPr>
      </w:pPr>
      <w:hyperlink w:anchor="_Toc129729343" w:history="1">
        <w:r w:rsidR="00967560" w:rsidRPr="00C72134">
          <w:rPr>
            <w:rStyle w:val="Hyperlink"/>
            <w:noProof/>
            <w:rtl/>
          </w:rPr>
          <w:t>הצעת חוק-יסוד: הממשלה (תיקון מס' 15) (נבצרות ראש הממשלה)</w:t>
        </w:r>
        <w:r w:rsidR="00967560">
          <w:rPr>
            <w:noProof/>
            <w:webHidden/>
          </w:rPr>
          <w:tab/>
        </w:r>
        <w:r w:rsidR="00967560">
          <w:rPr>
            <w:rStyle w:val="Hyperlink"/>
            <w:noProof/>
            <w:rtl/>
          </w:rPr>
          <w:fldChar w:fldCharType="begin"/>
        </w:r>
        <w:r w:rsidR="00967560">
          <w:rPr>
            <w:noProof/>
            <w:webHidden/>
          </w:rPr>
          <w:instrText xml:space="preserve"> PAGEREF _Toc129729343 \h </w:instrText>
        </w:r>
        <w:r w:rsidR="00967560">
          <w:rPr>
            <w:rStyle w:val="Hyperlink"/>
            <w:noProof/>
            <w:rtl/>
          </w:rPr>
        </w:r>
        <w:r w:rsidR="00967560">
          <w:rPr>
            <w:rStyle w:val="Hyperlink"/>
            <w:noProof/>
            <w:rtl/>
          </w:rPr>
          <w:fldChar w:fldCharType="separate"/>
        </w:r>
        <w:r w:rsidR="00A2415E">
          <w:rPr>
            <w:noProof/>
            <w:webHidden/>
            <w:rtl/>
          </w:rPr>
          <w:t>89</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44" w:history="1">
        <w:r w:rsidR="00967560" w:rsidRPr="00C72134">
          <w:rPr>
            <w:rStyle w:val="Hyperlink"/>
            <w:noProof/>
            <w:rtl/>
          </w:rPr>
          <w:t>אופיר כץ (יו"ר הוועדה המיוחדת):</w:t>
        </w:r>
        <w:r w:rsidR="00967560">
          <w:rPr>
            <w:noProof/>
            <w:webHidden/>
          </w:rPr>
          <w:tab/>
        </w:r>
        <w:r w:rsidR="00967560">
          <w:rPr>
            <w:rStyle w:val="Hyperlink"/>
            <w:noProof/>
            <w:rtl/>
          </w:rPr>
          <w:fldChar w:fldCharType="begin"/>
        </w:r>
        <w:r w:rsidR="00967560">
          <w:rPr>
            <w:noProof/>
            <w:webHidden/>
          </w:rPr>
          <w:instrText xml:space="preserve"> PAGEREF _Toc129729344 \h </w:instrText>
        </w:r>
        <w:r w:rsidR="00967560">
          <w:rPr>
            <w:rStyle w:val="Hyperlink"/>
            <w:noProof/>
            <w:rtl/>
          </w:rPr>
        </w:r>
        <w:r w:rsidR="00967560">
          <w:rPr>
            <w:rStyle w:val="Hyperlink"/>
            <w:noProof/>
            <w:rtl/>
          </w:rPr>
          <w:fldChar w:fldCharType="separate"/>
        </w:r>
        <w:r w:rsidR="00A2415E">
          <w:rPr>
            <w:noProof/>
            <w:webHidden/>
            <w:rtl/>
          </w:rPr>
          <w:t>89</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45" w:history="1">
        <w:r w:rsidR="00967560" w:rsidRPr="00C72134">
          <w:rPr>
            <w:rStyle w:val="Hyperlink"/>
            <w:noProof/>
            <w:rtl/>
          </w:rPr>
          <w:t>חמד עמאר (ישראל ביתנו):</w:t>
        </w:r>
        <w:r w:rsidR="00967560">
          <w:rPr>
            <w:noProof/>
            <w:webHidden/>
          </w:rPr>
          <w:tab/>
        </w:r>
        <w:r w:rsidR="00967560">
          <w:rPr>
            <w:rStyle w:val="Hyperlink"/>
            <w:noProof/>
            <w:rtl/>
          </w:rPr>
          <w:fldChar w:fldCharType="begin"/>
        </w:r>
        <w:r w:rsidR="00967560">
          <w:rPr>
            <w:noProof/>
            <w:webHidden/>
          </w:rPr>
          <w:instrText xml:space="preserve"> PAGEREF _Toc129729345 \h </w:instrText>
        </w:r>
        <w:r w:rsidR="00967560">
          <w:rPr>
            <w:rStyle w:val="Hyperlink"/>
            <w:noProof/>
            <w:rtl/>
          </w:rPr>
        </w:r>
        <w:r w:rsidR="00967560">
          <w:rPr>
            <w:rStyle w:val="Hyperlink"/>
            <w:noProof/>
            <w:rtl/>
          </w:rPr>
          <w:fldChar w:fldCharType="separate"/>
        </w:r>
        <w:r w:rsidR="00A2415E">
          <w:rPr>
            <w:noProof/>
            <w:webHidden/>
            <w:rtl/>
          </w:rPr>
          <w:t>115</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46" w:history="1">
        <w:r w:rsidR="00967560" w:rsidRPr="00C72134">
          <w:rPr>
            <w:rStyle w:val="Hyperlink"/>
            <w:noProof/>
            <w:rtl/>
          </w:rPr>
          <w:t>יבגני סובה (ישראל ביתנו):</w:t>
        </w:r>
        <w:r w:rsidR="00967560">
          <w:rPr>
            <w:noProof/>
            <w:webHidden/>
          </w:rPr>
          <w:tab/>
        </w:r>
        <w:r w:rsidR="00967560">
          <w:rPr>
            <w:rStyle w:val="Hyperlink"/>
            <w:noProof/>
            <w:rtl/>
          </w:rPr>
          <w:fldChar w:fldCharType="begin"/>
        </w:r>
        <w:r w:rsidR="00967560">
          <w:rPr>
            <w:noProof/>
            <w:webHidden/>
          </w:rPr>
          <w:instrText xml:space="preserve"> PAGEREF _Toc129729346 \h </w:instrText>
        </w:r>
        <w:r w:rsidR="00967560">
          <w:rPr>
            <w:rStyle w:val="Hyperlink"/>
            <w:noProof/>
            <w:rtl/>
          </w:rPr>
        </w:r>
        <w:r w:rsidR="00967560">
          <w:rPr>
            <w:rStyle w:val="Hyperlink"/>
            <w:noProof/>
            <w:rtl/>
          </w:rPr>
          <w:fldChar w:fldCharType="separate"/>
        </w:r>
        <w:r w:rsidR="00A2415E">
          <w:rPr>
            <w:noProof/>
            <w:webHidden/>
            <w:rtl/>
          </w:rPr>
          <w:t>118</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47" w:history="1">
        <w:r w:rsidR="00967560" w:rsidRPr="00C72134">
          <w:rPr>
            <w:rStyle w:val="Hyperlink"/>
            <w:noProof/>
            <w:rtl/>
          </w:rPr>
          <w:t>שרון ניר (ישראל ביתנו):</w:t>
        </w:r>
        <w:r w:rsidR="00967560">
          <w:rPr>
            <w:noProof/>
            <w:webHidden/>
          </w:rPr>
          <w:tab/>
        </w:r>
        <w:r w:rsidR="00967560">
          <w:rPr>
            <w:rStyle w:val="Hyperlink"/>
            <w:noProof/>
            <w:rtl/>
          </w:rPr>
          <w:fldChar w:fldCharType="begin"/>
        </w:r>
        <w:r w:rsidR="00967560">
          <w:rPr>
            <w:noProof/>
            <w:webHidden/>
          </w:rPr>
          <w:instrText xml:space="preserve"> PAGEREF _Toc129729347 \h </w:instrText>
        </w:r>
        <w:r w:rsidR="00967560">
          <w:rPr>
            <w:rStyle w:val="Hyperlink"/>
            <w:noProof/>
            <w:rtl/>
          </w:rPr>
        </w:r>
        <w:r w:rsidR="00967560">
          <w:rPr>
            <w:rStyle w:val="Hyperlink"/>
            <w:noProof/>
            <w:rtl/>
          </w:rPr>
          <w:fldChar w:fldCharType="separate"/>
        </w:r>
        <w:r w:rsidR="00A2415E">
          <w:rPr>
            <w:noProof/>
            <w:webHidden/>
            <w:rtl/>
          </w:rPr>
          <w:t>120</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48" w:history="1">
        <w:r w:rsidR="00967560" w:rsidRPr="00C72134">
          <w:rPr>
            <w:rStyle w:val="Hyperlink"/>
            <w:noProof/>
            <w:rtl/>
          </w:rPr>
          <w:t>עודד פורר (ישראל ביתנו):</w:t>
        </w:r>
        <w:r w:rsidR="00967560">
          <w:rPr>
            <w:noProof/>
            <w:webHidden/>
          </w:rPr>
          <w:tab/>
        </w:r>
        <w:r w:rsidR="00967560">
          <w:rPr>
            <w:rStyle w:val="Hyperlink"/>
            <w:noProof/>
            <w:rtl/>
          </w:rPr>
          <w:fldChar w:fldCharType="begin"/>
        </w:r>
        <w:r w:rsidR="00967560">
          <w:rPr>
            <w:noProof/>
            <w:webHidden/>
          </w:rPr>
          <w:instrText xml:space="preserve"> PAGEREF _Toc129729348 \h </w:instrText>
        </w:r>
        <w:r w:rsidR="00967560">
          <w:rPr>
            <w:rStyle w:val="Hyperlink"/>
            <w:noProof/>
            <w:rtl/>
          </w:rPr>
        </w:r>
        <w:r w:rsidR="00967560">
          <w:rPr>
            <w:rStyle w:val="Hyperlink"/>
            <w:noProof/>
            <w:rtl/>
          </w:rPr>
          <w:fldChar w:fldCharType="separate"/>
        </w:r>
        <w:r w:rsidR="00A2415E">
          <w:rPr>
            <w:noProof/>
            <w:webHidden/>
            <w:rtl/>
          </w:rPr>
          <w:t>122</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49" w:history="1">
        <w:r w:rsidR="00967560" w:rsidRPr="00C72134">
          <w:rPr>
            <w:rStyle w:val="Hyperlink"/>
            <w:noProof/>
            <w:rtl/>
          </w:rPr>
          <w:t>מיכל שיר סגמן (יש עתיד):</w:t>
        </w:r>
        <w:r w:rsidR="00967560">
          <w:rPr>
            <w:noProof/>
            <w:webHidden/>
          </w:rPr>
          <w:tab/>
        </w:r>
        <w:r w:rsidR="00967560">
          <w:rPr>
            <w:rStyle w:val="Hyperlink"/>
            <w:noProof/>
            <w:rtl/>
          </w:rPr>
          <w:fldChar w:fldCharType="begin"/>
        </w:r>
        <w:r w:rsidR="00967560">
          <w:rPr>
            <w:noProof/>
            <w:webHidden/>
          </w:rPr>
          <w:instrText xml:space="preserve"> PAGEREF _Toc129729349 \h </w:instrText>
        </w:r>
        <w:r w:rsidR="00967560">
          <w:rPr>
            <w:rStyle w:val="Hyperlink"/>
            <w:noProof/>
            <w:rtl/>
          </w:rPr>
        </w:r>
        <w:r w:rsidR="00967560">
          <w:rPr>
            <w:rStyle w:val="Hyperlink"/>
            <w:noProof/>
            <w:rtl/>
          </w:rPr>
          <w:fldChar w:fldCharType="separate"/>
        </w:r>
        <w:r w:rsidR="00A2415E">
          <w:rPr>
            <w:noProof/>
            <w:webHidden/>
            <w:rtl/>
          </w:rPr>
          <w:t>124</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50" w:history="1">
        <w:r w:rsidR="00967560" w:rsidRPr="00C72134">
          <w:rPr>
            <w:rStyle w:val="Hyperlink"/>
            <w:noProof/>
            <w:rtl/>
          </w:rPr>
          <w:t>יוליה מלינובסקי (ישראל ביתנו):</w:t>
        </w:r>
        <w:r w:rsidR="00967560">
          <w:rPr>
            <w:noProof/>
            <w:webHidden/>
          </w:rPr>
          <w:tab/>
        </w:r>
        <w:r w:rsidR="00967560">
          <w:rPr>
            <w:rStyle w:val="Hyperlink"/>
            <w:noProof/>
            <w:rtl/>
          </w:rPr>
          <w:fldChar w:fldCharType="begin"/>
        </w:r>
        <w:r w:rsidR="00967560">
          <w:rPr>
            <w:noProof/>
            <w:webHidden/>
          </w:rPr>
          <w:instrText xml:space="preserve"> PAGEREF _Toc129729350 \h </w:instrText>
        </w:r>
        <w:r w:rsidR="00967560">
          <w:rPr>
            <w:rStyle w:val="Hyperlink"/>
            <w:noProof/>
            <w:rtl/>
          </w:rPr>
        </w:r>
        <w:r w:rsidR="00967560">
          <w:rPr>
            <w:rStyle w:val="Hyperlink"/>
            <w:noProof/>
            <w:rtl/>
          </w:rPr>
          <w:fldChar w:fldCharType="separate"/>
        </w:r>
        <w:r w:rsidR="00A2415E">
          <w:rPr>
            <w:noProof/>
            <w:webHidden/>
            <w:rtl/>
          </w:rPr>
          <w:t>125</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51" w:history="1">
        <w:r w:rsidR="00967560" w:rsidRPr="00C72134">
          <w:rPr>
            <w:rStyle w:val="Hyperlink"/>
            <w:noProof/>
            <w:rtl/>
          </w:rPr>
          <w:t>יסמין פרידמן (יש עתיד):</w:t>
        </w:r>
        <w:r w:rsidR="00967560">
          <w:rPr>
            <w:noProof/>
            <w:webHidden/>
          </w:rPr>
          <w:tab/>
        </w:r>
        <w:r w:rsidR="00967560">
          <w:rPr>
            <w:rStyle w:val="Hyperlink"/>
            <w:noProof/>
            <w:rtl/>
          </w:rPr>
          <w:fldChar w:fldCharType="begin"/>
        </w:r>
        <w:r w:rsidR="00967560">
          <w:rPr>
            <w:noProof/>
            <w:webHidden/>
          </w:rPr>
          <w:instrText xml:space="preserve"> PAGEREF _Toc129729351 \h </w:instrText>
        </w:r>
        <w:r w:rsidR="00967560">
          <w:rPr>
            <w:rStyle w:val="Hyperlink"/>
            <w:noProof/>
            <w:rtl/>
          </w:rPr>
        </w:r>
        <w:r w:rsidR="00967560">
          <w:rPr>
            <w:rStyle w:val="Hyperlink"/>
            <w:noProof/>
            <w:rtl/>
          </w:rPr>
          <w:fldChar w:fldCharType="separate"/>
        </w:r>
        <w:r w:rsidR="00A2415E">
          <w:rPr>
            <w:noProof/>
            <w:webHidden/>
            <w:rtl/>
          </w:rPr>
          <w:t>127</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52" w:history="1">
        <w:r w:rsidR="00967560" w:rsidRPr="00C72134">
          <w:rPr>
            <w:rStyle w:val="Hyperlink"/>
            <w:noProof/>
            <w:rtl/>
          </w:rPr>
          <w:t>אפרת רייטן מרום (העבודה):</w:t>
        </w:r>
        <w:r w:rsidR="00967560">
          <w:rPr>
            <w:noProof/>
            <w:webHidden/>
          </w:rPr>
          <w:tab/>
        </w:r>
        <w:r w:rsidR="00967560">
          <w:rPr>
            <w:rStyle w:val="Hyperlink"/>
            <w:noProof/>
            <w:rtl/>
          </w:rPr>
          <w:fldChar w:fldCharType="begin"/>
        </w:r>
        <w:r w:rsidR="00967560">
          <w:rPr>
            <w:noProof/>
            <w:webHidden/>
          </w:rPr>
          <w:instrText xml:space="preserve"> PAGEREF _Toc129729352 \h </w:instrText>
        </w:r>
        <w:r w:rsidR="00967560">
          <w:rPr>
            <w:rStyle w:val="Hyperlink"/>
            <w:noProof/>
            <w:rtl/>
          </w:rPr>
        </w:r>
        <w:r w:rsidR="00967560">
          <w:rPr>
            <w:rStyle w:val="Hyperlink"/>
            <w:noProof/>
            <w:rtl/>
          </w:rPr>
          <w:fldChar w:fldCharType="separate"/>
        </w:r>
        <w:r w:rsidR="00A2415E">
          <w:rPr>
            <w:noProof/>
            <w:webHidden/>
            <w:rtl/>
          </w:rPr>
          <w:t>129</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53" w:history="1">
        <w:r w:rsidR="00967560" w:rsidRPr="00C72134">
          <w:rPr>
            <w:rStyle w:val="Hyperlink"/>
            <w:noProof/>
            <w:rtl/>
          </w:rPr>
          <w:t>נעמה לזימי (העבודה):</w:t>
        </w:r>
        <w:r w:rsidR="00967560">
          <w:rPr>
            <w:noProof/>
            <w:webHidden/>
          </w:rPr>
          <w:tab/>
        </w:r>
        <w:r w:rsidR="00967560">
          <w:rPr>
            <w:rStyle w:val="Hyperlink"/>
            <w:noProof/>
            <w:rtl/>
          </w:rPr>
          <w:fldChar w:fldCharType="begin"/>
        </w:r>
        <w:r w:rsidR="00967560">
          <w:rPr>
            <w:noProof/>
            <w:webHidden/>
          </w:rPr>
          <w:instrText xml:space="preserve"> PAGEREF _Toc129729353 \h </w:instrText>
        </w:r>
        <w:r w:rsidR="00967560">
          <w:rPr>
            <w:rStyle w:val="Hyperlink"/>
            <w:noProof/>
            <w:rtl/>
          </w:rPr>
        </w:r>
        <w:r w:rsidR="00967560">
          <w:rPr>
            <w:rStyle w:val="Hyperlink"/>
            <w:noProof/>
            <w:rtl/>
          </w:rPr>
          <w:fldChar w:fldCharType="separate"/>
        </w:r>
        <w:r w:rsidR="00A2415E">
          <w:rPr>
            <w:noProof/>
            <w:webHidden/>
            <w:rtl/>
          </w:rPr>
          <w:t>137</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54" w:history="1">
        <w:r w:rsidR="00967560" w:rsidRPr="00C72134">
          <w:rPr>
            <w:rStyle w:val="Hyperlink"/>
            <w:noProof/>
            <w:rtl/>
          </w:rPr>
          <w:t>גלעד קריב (העבודה):</w:t>
        </w:r>
        <w:r w:rsidR="00967560">
          <w:rPr>
            <w:noProof/>
            <w:webHidden/>
          </w:rPr>
          <w:tab/>
        </w:r>
        <w:r w:rsidR="00967560">
          <w:rPr>
            <w:rStyle w:val="Hyperlink"/>
            <w:noProof/>
            <w:rtl/>
          </w:rPr>
          <w:fldChar w:fldCharType="begin"/>
        </w:r>
        <w:r w:rsidR="00967560">
          <w:rPr>
            <w:noProof/>
            <w:webHidden/>
          </w:rPr>
          <w:instrText xml:space="preserve"> PAGEREF _Toc129729354 \h </w:instrText>
        </w:r>
        <w:r w:rsidR="00967560">
          <w:rPr>
            <w:rStyle w:val="Hyperlink"/>
            <w:noProof/>
            <w:rtl/>
          </w:rPr>
        </w:r>
        <w:r w:rsidR="00967560">
          <w:rPr>
            <w:rStyle w:val="Hyperlink"/>
            <w:noProof/>
            <w:rtl/>
          </w:rPr>
          <w:fldChar w:fldCharType="separate"/>
        </w:r>
        <w:r w:rsidR="00A2415E">
          <w:rPr>
            <w:noProof/>
            <w:webHidden/>
            <w:rtl/>
          </w:rPr>
          <w:t>139</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55" w:history="1">
        <w:r w:rsidR="00967560" w:rsidRPr="00C72134">
          <w:rPr>
            <w:rStyle w:val="Hyperlink"/>
            <w:noProof/>
            <w:rtl/>
          </w:rPr>
          <w:t>מתן כהנא (המחנה הממלכתי):</w:t>
        </w:r>
        <w:r w:rsidR="00967560">
          <w:rPr>
            <w:noProof/>
            <w:webHidden/>
          </w:rPr>
          <w:tab/>
        </w:r>
        <w:r w:rsidR="00967560">
          <w:rPr>
            <w:rStyle w:val="Hyperlink"/>
            <w:noProof/>
            <w:rtl/>
          </w:rPr>
          <w:fldChar w:fldCharType="begin"/>
        </w:r>
        <w:r w:rsidR="00967560">
          <w:rPr>
            <w:noProof/>
            <w:webHidden/>
          </w:rPr>
          <w:instrText xml:space="preserve"> PAGEREF _Toc129729355 \h </w:instrText>
        </w:r>
        <w:r w:rsidR="00967560">
          <w:rPr>
            <w:rStyle w:val="Hyperlink"/>
            <w:noProof/>
            <w:rtl/>
          </w:rPr>
        </w:r>
        <w:r w:rsidR="00967560">
          <w:rPr>
            <w:rStyle w:val="Hyperlink"/>
            <w:noProof/>
            <w:rtl/>
          </w:rPr>
          <w:fldChar w:fldCharType="separate"/>
        </w:r>
        <w:r w:rsidR="00A2415E">
          <w:rPr>
            <w:noProof/>
            <w:webHidden/>
            <w:rtl/>
          </w:rPr>
          <w:t>141</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56" w:history="1">
        <w:r w:rsidR="00967560" w:rsidRPr="00C72134">
          <w:rPr>
            <w:rStyle w:val="Hyperlink"/>
            <w:noProof/>
            <w:rtl/>
          </w:rPr>
          <w:t>יפעת שאשא ביטון (המחנה הממלכתי):</w:t>
        </w:r>
        <w:r w:rsidR="00967560">
          <w:rPr>
            <w:noProof/>
            <w:webHidden/>
          </w:rPr>
          <w:tab/>
        </w:r>
        <w:r w:rsidR="00967560">
          <w:rPr>
            <w:rStyle w:val="Hyperlink"/>
            <w:noProof/>
            <w:rtl/>
          </w:rPr>
          <w:fldChar w:fldCharType="begin"/>
        </w:r>
        <w:r w:rsidR="00967560">
          <w:rPr>
            <w:noProof/>
            <w:webHidden/>
          </w:rPr>
          <w:instrText xml:space="preserve"> PAGEREF _Toc129729356 \h </w:instrText>
        </w:r>
        <w:r w:rsidR="00967560">
          <w:rPr>
            <w:rStyle w:val="Hyperlink"/>
            <w:noProof/>
            <w:rtl/>
          </w:rPr>
        </w:r>
        <w:r w:rsidR="00967560">
          <w:rPr>
            <w:rStyle w:val="Hyperlink"/>
            <w:noProof/>
            <w:rtl/>
          </w:rPr>
          <w:fldChar w:fldCharType="separate"/>
        </w:r>
        <w:r w:rsidR="00A2415E">
          <w:rPr>
            <w:noProof/>
            <w:webHidden/>
            <w:rtl/>
          </w:rPr>
          <w:t>144</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57" w:history="1">
        <w:r w:rsidR="00967560" w:rsidRPr="00C72134">
          <w:rPr>
            <w:rStyle w:val="Hyperlink"/>
            <w:noProof/>
            <w:rtl/>
          </w:rPr>
          <w:t>אלון שוסטר (המחנה הממלכתי):</w:t>
        </w:r>
        <w:r w:rsidR="00967560">
          <w:rPr>
            <w:noProof/>
            <w:webHidden/>
          </w:rPr>
          <w:tab/>
        </w:r>
        <w:r w:rsidR="00967560">
          <w:rPr>
            <w:rStyle w:val="Hyperlink"/>
            <w:noProof/>
            <w:rtl/>
          </w:rPr>
          <w:fldChar w:fldCharType="begin"/>
        </w:r>
        <w:r w:rsidR="00967560">
          <w:rPr>
            <w:noProof/>
            <w:webHidden/>
          </w:rPr>
          <w:instrText xml:space="preserve"> PAGEREF _Toc129729357 \h </w:instrText>
        </w:r>
        <w:r w:rsidR="00967560">
          <w:rPr>
            <w:rStyle w:val="Hyperlink"/>
            <w:noProof/>
            <w:rtl/>
          </w:rPr>
        </w:r>
        <w:r w:rsidR="00967560">
          <w:rPr>
            <w:rStyle w:val="Hyperlink"/>
            <w:noProof/>
            <w:rtl/>
          </w:rPr>
          <w:fldChar w:fldCharType="separate"/>
        </w:r>
        <w:r w:rsidR="00A2415E">
          <w:rPr>
            <w:noProof/>
            <w:webHidden/>
            <w:rtl/>
          </w:rPr>
          <w:t>145</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58" w:history="1">
        <w:r w:rsidR="00967560" w:rsidRPr="00C72134">
          <w:rPr>
            <w:rStyle w:val="Hyperlink"/>
            <w:noProof/>
            <w:rtl/>
          </w:rPr>
          <w:t>אורית פרקש הכהן (המחנה הממלכתי):</w:t>
        </w:r>
        <w:r w:rsidR="00967560">
          <w:rPr>
            <w:noProof/>
            <w:webHidden/>
          </w:rPr>
          <w:tab/>
        </w:r>
        <w:r w:rsidR="00967560">
          <w:rPr>
            <w:rStyle w:val="Hyperlink"/>
            <w:noProof/>
            <w:rtl/>
          </w:rPr>
          <w:fldChar w:fldCharType="begin"/>
        </w:r>
        <w:r w:rsidR="00967560">
          <w:rPr>
            <w:noProof/>
            <w:webHidden/>
          </w:rPr>
          <w:instrText xml:space="preserve"> PAGEREF _Toc129729358 \h </w:instrText>
        </w:r>
        <w:r w:rsidR="00967560">
          <w:rPr>
            <w:rStyle w:val="Hyperlink"/>
            <w:noProof/>
            <w:rtl/>
          </w:rPr>
        </w:r>
        <w:r w:rsidR="00967560">
          <w:rPr>
            <w:rStyle w:val="Hyperlink"/>
            <w:noProof/>
            <w:rtl/>
          </w:rPr>
          <w:fldChar w:fldCharType="separate"/>
        </w:r>
        <w:r w:rsidR="00A2415E">
          <w:rPr>
            <w:noProof/>
            <w:webHidden/>
            <w:rtl/>
          </w:rPr>
          <w:t>147</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59" w:history="1">
        <w:r w:rsidR="00967560" w:rsidRPr="00C72134">
          <w:rPr>
            <w:rStyle w:val="Hyperlink"/>
            <w:noProof/>
            <w:rtl/>
          </w:rPr>
          <w:t>גדי איזנקוט (המחנה הממלכתי):</w:t>
        </w:r>
        <w:r w:rsidR="00967560">
          <w:rPr>
            <w:noProof/>
            <w:webHidden/>
          </w:rPr>
          <w:tab/>
        </w:r>
        <w:r w:rsidR="00967560">
          <w:rPr>
            <w:rStyle w:val="Hyperlink"/>
            <w:noProof/>
            <w:rtl/>
          </w:rPr>
          <w:fldChar w:fldCharType="begin"/>
        </w:r>
        <w:r w:rsidR="00967560">
          <w:rPr>
            <w:noProof/>
            <w:webHidden/>
          </w:rPr>
          <w:instrText xml:space="preserve"> PAGEREF _Toc129729359 \h </w:instrText>
        </w:r>
        <w:r w:rsidR="00967560">
          <w:rPr>
            <w:rStyle w:val="Hyperlink"/>
            <w:noProof/>
            <w:rtl/>
          </w:rPr>
        </w:r>
        <w:r w:rsidR="00967560">
          <w:rPr>
            <w:rStyle w:val="Hyperlink"/>
            <w:noProof/>
            <w:rtl/>
          </w:rPr>
          <w:fldChar w:fldCharType="separate"/>
        </w:r>
        <w:r w:rsidR="00A2415E">
          <w:rPr>
            <w:noProof/>
            <w:webHidden/>
            <w:rtl/>
          </w:rPr>
          <w:t>148</w:t>
        </w:r>
        <w:r w:rsidR="00967560">
          <w:rPr>
            <w:rStyle w:val="Hyperlink"/>
            <w:noProof/>
            <w:rtl/>
          </w:rPr>
          <w:fldChar w:fldCharType="end"/>
        </w:r>
      </w:hyperlink>
    </w:p>
    <w:p w:rsidR="00967560" w:rsidRDefault="00F3595F" w:rsidP="00967560">
      <w:pPr>
        <w:pStyle w:val="TOC1"/>
        <w:tabs>
          <w:tab w:val="right" w:leader="dot" w:pos="8296"/>
        </w:tabs>
        <w:ind w:firstLine="0"/>
        <w:rPr>
          <w:noProof/>
        </w:rPr>
      </w:pPr>
      <w:hyperlink w:anchor="_Toc129729360" w:history="1">
        <w:r w:rsidR="00967560" w:rsidRPr="00C72134">
          <w:rPr>
            <w:rStyle w:val="Hyperlink"/>
            <w:noProof/>
            <w:rtl/>
            <w:lang w:eastAsia="he-IL"/>
          </w:rPr>
          <w:t>מסמכים שהונחו על שולחן הכנסת</w:t>
        </w:r>
        <w:r w:rsidR="00967560">
          <w:rPr>
            <w:noProof/>
            <w:webHidden/>
          </w:rPr>
          <w:tab/>
        </w:r>
        <w:r w:rsidR="00967560">
          <w:rPr>
            <w:rStyle w:val="Hyperlink"/>
            <w:noProof/>
            <w:rtl/>
          </w:rPr>
          <w:fldChar w:fldCharType="begin"/>
        </w:r>
        <w:r w:rsidR="00967560">
          <w:rPr>
            <w:noProof/>
            <w:webHidden/>
          </w:rPr>
          <w:instrText xml:space="preserve"> PAGEREF _Toc129729360 \h </w:instrText>
        </w:r>
        <w:r w:rsidR="00967560">
          <w:rPr>
            <w:rStyle w:val="Hyperlink"/>
            <w:noProof/>
            <w:rtl/>
          </w:rPr>
        </w:r>
        <w:r w:rsidR="00967560">
          <w:rPr>
            <w:rStyle w:val="Hyperlink"/>
            <w:noProof/>
            <w:rtl/>
          </w:rPr>
          <w:fldChar w:fldCharType="separate"/>
        </w:r>
        <w:r w:rsidR="00A2415E">
          <w:rPr>
            <w:noProof/>
            <w:webHidden/>
            <w:rtl/>
          </w:rPr>
          <w:t>149</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61" w:history="1">
        <w:r w:rsidR="00967560" w:rsidRPr="00C72134">
          <w:rPr>
            <w:rStyle w:val="Hyperlink"/>
            <w:noProof/>
            <w:rtl/>
          </w:rPr>
          <w:t>סגנית מזכיר הכנסת ראדה חסייסי:</w:t>
        </w:r>
        <w:r w:rsidR="00967560">
          <w:rPr>
            <w:noProof/>
            <w:webHidden/>
          </w:rPr>
          <w:tab/>
        </w:r>
        <w:r w:rsidR="00967560">
          <w:rPr>
            <w:rStyle w:val="Hyperlink"/>
            <w:noProof/>
            <w:rtl/>
          </w:rPr>
          <w:fldChar w:fldCharType="begin"/>
        </w:r>
        <w:r w:rsidR="00967560">
          <w:rPr>
            <w:noProof/>
            <w:webHidden/>
          </w:rPr>
          <w:instrText xml:space="preserve"> PAGEREF _Toc129729361 \h </w:instrText>
        </w:r>
        <w:r w:rsidR="00967560">
          <w:rPr>
            <w:rStyle w:val="Hyperlink"/>
            <w:noProof/>
            <w:rtl/>
          </w:rPr>
        </w:r>
        <w:r w:rsidR="00967560">
          <w:rPr>
            <w:rStyle w:val="Hyperlink"/>
            <w:noProof/>
            <w:rtl/>
          </w:rPr>
          <w:fldChar w:fldCharType="separate"/>
        </w:r>
        <w:r w:rsidR="00A2415E">
          <w:rPr>
            <w:noProof/>
            <w:webHidden/>
            <w:rtl/>
          </w:rPr>
          <w:t>149</w:t>
        </w:r>
        <w:r w:rsidR="00967560">
          <w:rPr>
            <w:rStyle w:val="Hyperlink"/>
            <w:noProof/>
            <w:rtl/>
          </w:rPr>
          <w:fldChar w:fldCharType="end"/>
        </w:r>
      </w:hyperlink>
    </w:p>
    <w:p w:rsidR="00967560" w:rsidRDefault="00F3595F" w:rsidP="00967560">
      <w:pPr>
        <w:pStyle w:val="TOC1"/>
        <w:tabs>
          <w:tab w:val="right" w:leader="dot" w:pos="8296"/>
        </w:tabs>
        <w:ind w:firstLine="0"/>
        <w:rPr>
          <w:noProof/>
        </w:rPr>
      </w:pPr>
      <w:hyperlink w:anchor="_Toc129729362" w:history="1">
        <w:r w:rsidR="00967560" w:rsidRPr="00C72134">
          <w:rPr>
            <w:rStyle w:val="Hyperlink"/>
            <w:noProof/>
            <w:rtl/>
            <w:lang w:eastAsia="he-IL"/>
          </w:rPr>
          <w:t>הצעת חוק-יסוד: הממשלה (תיקון מס' 15) (נבצרות ראש הממשלה)</w:t>
        </w:r>
        <w:r w:rsidR="00967560">
          <w:rPr>
            <w:noProof/>
            <w:webHidden/>
          </w:rPr>
          <w:tab/>
        </w:r>
        <w:r w:rsidR="00967560">
          <w:rPr>
            <w:rStyle w:val="Hyperlink"/>
            <w:noProof/>
            <w:rtl/>
          </w:rPr>
          <w:fldChar w:fldCharType="begin"/>
        </w:r>
        <w:r w:rsidR="00967560">
          <w:rPr>
            <w:noProof/>
            <w:webHidden/>
          </w:rPr>
          <w:instrText xml:space="preserve"> PAGEREF _Toc129729362 \h </w:instrText>
        </w:r>
        <w:r w:rsidR="00967560">
          <w:rPr>
            <w:rStyle w:val="Hyperlink"/>
            <w:noProof/>
            <w:rtl/>
          </w:rPr>
        </w:r>
        <w:r w:rsidR="00967560">
          <w:rPr>
            <w:rStyle w:val="Hyperlink"/>
            <w:noProof/>
            <w:rtl/>
          </w:rPr>
          <w:fldChar w:fldCharType="separate"/>
        </w:r>
        <w:r w:rsidR="00A2415E">
          <w:rPr>
            <w:noProof/>
            <w:webHidden/>
            <w:rtl/>
          </w:rPr>
          <w:t>149</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63" w:history="1">
        <w:r w:rsidR="00967560" w:rsidRPr="00C72134">
          <w:rPr>
            <w:rStyle w:val="Hyperlink"/>
            <w:noProof/>
            <w:rtl/>
          </w:rPr>
          <w:t>מאיר כהן (יש עתיד):</w:t>
        </w:r>
        <w:r w:rsidR="00967560">
          <w:rPr>
            <w:noProof/>
            <w:webHidden/>
          </w:rPr>
          <w:tab/>
        </w:r>
        <w:r w:rsidR="00967560">
          <w:rPr>
            <w:rStyle w:val="Hyperlink"/>
            <w:noProof/>
            <w:rtl/>
          </w:rPr>
          <w:fldChar w:fldCharType="begin"/>
        </w:r>
        <w:r w:rsidR="00967560">
          <w:rPr>
            <w:noProof/>
            <w:webHidden/>
          </w:rPr>
          <w:instrText xml:space="preserve"> PAGEREF _Toc129729363 \h </w:instrText>
        </w:r>
        <w:r w:rsidR="00967560">
          <w:rPr>
            <w:rStyle w:val="Hyperlink"/>
            <w:noProof/>
            <w:rtl/>
          </w:rPr>
        </w:r>
        <w:r w:rsidR="00967560">
          <w:rPr>
            <w:rStyle w:val="Hyperlink"/>
            <w:noProof/>
            <w:rtl/>
          </w:rPr>
          <w:fldChar w:fldCharType="separate"/>
        </w:r>
        <w:r w:rsidR="00A2415E">
          <w:rPr>
            <w:noProof/>
            <w:webHidden/>
            <w:rtl/>
          </w:rPr>
          <w:t>149</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64" w:history="1">
        <w:r w:rsidR="00967560" w:rsidRPr="00C72134">
          <w:rPr>
            <w:rStyle w:val="Hyperlink"/>
            <w:noProof/>
            <w:rtl/>
          </w:rPr>
          <w:t>נאור שירי (יש עתיד):</w:t>
        </w:r>
        <w:r w:rsidR="00967560">
          <w:rPr>
            <w:noProof/>
            <w:webHidden/>
          </w:rPr>
          <w:tab/>
        </w:r>
        <w:r w:rsidR="00967560">
          <w:rPr>
            <w:rStyle w:val="Hyperlink"/>
            <w:noProof/>
            <w:rtl/>
          </w:rPr>
          <w:fldChar w:fldCharType="begin"/>
        </w:r>
        <w:r w:rsidR="00967560">
          <w:rPr>
            <w:noProof/>
            <w:webHidden/>
          </w:rPr>
          <w:instrText xml:space="preserve"> PAGEREF _Toc129729364 \h </w:instrText>
        </w:r>
        <w:r w:rsidR="00967560">
          <w:rPr>
            <w:rStyle w:val="Hyperlink"/>
            <w:noProof/>
            <w:rtl/>
          </w:rPr>
        </w:r>
        <w:r w:rsidR="00967560">
          <w:rPr>
            <w:rStyle w:val="Hyperlink"/>
            <w:noProof/>
            <w:rtl/>
          </w:rPr>
          <w:fldChar w:fldCharType="separate"/>
        </w:r>
        <w:r w:rsidR="00A2415E">
          <w:rPr>
            <w:noProof/>
            <w:webHidden/>
            <w:rtl/>
          </w:rPr>
          <w:t>150</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65" w:history="1">
        <w:r w:rsidR="00967560" w:rsidRPr="00C72134">
          <w:rPr>
            <w:rStyle w:val="Hyperlink"/>
            <w:noProof/>
            <w:rtl/>
          </w:rPr>
          <w:t>מירב כהן (יש עתיד):</w:t>
        </w:r>
        <w:r w:rsidR="00967560">
          <w:rPr>
            <w:noProof/>
            <w:webHidden/>
          </w:rPr>
          <w:tab/>
        </w:r>
        <w:r w:rsidR="00967560">
          <w:rPr>
            <w:rStyle w:val="Hyperlink"/>
            <w:noProof/>
            <w:rtl/>
          </w:rPr>
          <w:fldChar w:fldCharType="begin"/>
        </w:r>
        <w:r w:rsidR="00967560">
          <w:rPr>
            <w:noProof/>
            <w:webHidden/>
          </w:rPr>
          <w:instrText xml:space="preserve"> PAGEREF _Toc129729365 \h </w:instrText>
        </w:r>
        <w:r w:rsidR="00967560">
          <w:rPr>
            <w:rStyle w:val="Hyperlink"/>
            <w:noProof/>
            <w:rtl/>
          </w:rPr>
        </w:r>
        <w:r w:rsidR="00967560">
          <w:rPr>
            <w:rStyle w:val="Hyperlink"/>
            <w:noProof/>
            <w:rtl/>
          </w:rPr>
          <w:fldChar w:fldCharType="separate"/>
        </w:r>
        <w:r w:rsidR="00A2415E">
          <w:rPr>
            <w:noProof/>
            <w:webHidden/>
            <w:rtl/>
          </w:rPr>
          <w:t>155</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66" w:history="1">
        <w:r w:rsidR="00967560" w:rsidRPr="00C72134">
          <w:rPr>
            <w:rStyle w:val="Hyperlink"/>
            <w:noProof/>
            <w:rtl/>
          </w:rPr>
          <w:t>אורנה ברביבאי (יש עתיד):</w:t>
        </w:r>
        <w:r w:rsidR="00967560">
          <w:rPr>
            <w:noProof/>
            <w:webHidden/>
          </w:rPr>
          <w:tab/>
        </w:r>
        <w:r w:rsidR="00967560">
          <w:rPr>
            <w:rStyle w:val="Hyperlink"/>
            <w:noProof/>
            <w:rtl/>
          </w:rPr>
          <w:fldChar w:fldCharType="begin"/>
        </w:r>
        <w:r w:rsidR="00967560">
          <w:rPr>
            <w:noProof/>
            <w:webHidden/>
          </w:rPr>
          <w:instrText xml:space="preserve"> PAGEREF _Toc129729366 \h </w:instrText>
        </w:r>
        <w:r w:rsidR="00967560">
          <w:rPr>
            <w:rStyle w:val="Hyperlink"/>
            <w:noProof/>
            <w:rtl/>
          </w:rPr>
        </w:r>
        <w:r w:rsidR="00967560">
          <w:rPr>
            <w:rStyle w:val="Hyperlink"/>
            <w:noProof/>
            <w:rtl/>
          </w:rPr>
          <w:fldChar w:fldCharType="separate"/>
        </w:r>
        <w:r w:rsidR="00A2415E">
          <w:rPr>
            <w:noProof/>
            <w:webHidden/>
            <w:rtl/>
          </w:rPr>
          <w:t>163</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67" w:history="1">
        <w:r w:rsidR="00967560" w:rsidRPr="00C72134">
          <w:rPr>
            <w:rStyle w:val="Hyperlink"/>
            <w:noProof/>
            <w:rtl/>
          </w:rPr>
          <w:t>מטי צרפתי הרכבי (יש עתיד):</w:t>
        </w:r>
        <w:r w:rsidR="00967560">
          <w:rPr>
            <w:noProof/>
            <w:webHidden/>
          </w:rPr>
          <w:tab/>
        </w:r>
        <w:r w:rsidR="00967560">
          <w:rPr>
            <w:rStyle w:val="Hyperlink"/>
            <w:noProof/>
            <w:rtl/>
          </w:rPr>
          <w:fldChar w:fldCharType="begin"/>
        </w:r>
        <w:r w:rsidR="00967560">
          <w:rPr>
            <w:noProof/>
            <w:webHidden/>
          </w:rPr>
          <w:instrText xml:space="preserve"> PAGEREF _Toc129729367 \h </w:instrText>
        </w:r>
        <w:r w:rsidR="00967560">
          <w:rPr>
            <w:rStyle w:val="Hyperlink"/>
            <w:noProof/>
            <w:rtl/>
          </w:rPr>
        </w:r>
        <w:r w:rsidR="00967560">
          <w:rPr>
            <w:rStyle w:val="Hyperlink"/>
            <w:noProof/>
            <w:rtl/>
          </w:rPr>
          <w:fldChar w:fldCharType="separate"/>
        </w:r>
        <w:r w:rsidR="00A2415E">
          <w:rPr>
            <w:noProof/>
            <w:webHidden/>
            <w:rtl/>
          </w:rPr>
          <w:t>171</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68" w:history="1">
        <w:r w:rsidR="00967560" w:rsidRPr="00C72134">
          <w:rPr>
            <w:rStyle w:val="Hyperlink"/>
            <w:noProof/>
            <w:rtl/>
          </w:rPr>
          <w:t>שלי טל מירון (יש עתיד):</w:t>
        </w:r>
        <w:r w:rsidR="00967560">
          <w:rPr>
            <w:noProof/>
            <w:webHidden/>
          </w:rPr>
          <w:tab/>
        </w:r>
        <w:r w:rsidR="00967560">
          <w:rPr>
            <w:rStyle w:val="Hyperlink"/>
            <w:noProof/>
            <w:rtl/>
          </w:rPr>
          <w:fldChar w:fldCharType="begin"/>
        </w:r>
        <w:r w:rsidR="00967560">
          <w:rPr>
            <w:noProof/>
            <w:webHidden/>
          </w:rPr>
          <w:instrText xml:space="preserve"> PAGEREF _Toc129729368 \h </w:instrText>
        </w:r>
        <w:r w:rsidR="00967560">
          <w:rPr>
            <w:rStyle w:val="Hyperlink"/>
            <w:noProof/>
            <w:rtl/>
          </w:rPr>
        </w:r>
        <w:r w:rsidR="00967560">
          <w:rPr>
            <w:rStyle w:val="Hyperlink"/>
            <w:noProof/>
            <w:rtl/>
          </w:rPr>
          <w:fldChar w:fldCharType="separate"/>
        </w:r>
        <w:r w:rsidR="00A2415E">
          <w:rPr>
            <w:noProof/>
            <w:webHidden/>
            <w:rtl/>
          </w:rPr>
          <w:t>172</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69" w:history="1">
        <w:r w:rsidR="00967560" w:rsidRPr="00C72134">
          <w:rPr>
            <w:rStyle w:val="Hyperlink"/>
            <w:noProof/>
            <w:rtl/>
          </w:rPr>
          <w:t>סימון דוידסון (יש עתיד):</w:t>
        </w:r>
        <w:r w:rsidR="00967560">
          <w:rPr>
            <w:noProof/>
            <w:webHidden/>
          </w:rPr>
          <w:tab/>
        </w:r>
        <w:r w:rsidR="00967560">
          <w:rPr>
            <w:rStyle w:val="Hyperlink"/>
            <w:noProof/>
            <w:rtl/>
          </w:rPr>
          <w:fldChar w:fldCharType="begin"/>
        </w:r>
        <w:r w:rsidR="00967560">
          <w:rPr>
            <w:noProof/>
            <w:webHidden/>
          </w:rPr>
          <w:instrText xml:space="preserve"> PAGEREF _Toc129729369 \h </w:instrText>
        </w:r>
        <w:r w:rsidR="00967560">
          <w:rPr>
            <w:rStyle w:val="Hyperlink"/>
            <w:noProof/>
            <w:rtl/>
          </w:rPr>
        </w:r>
        <w:r w:rsidR="00967560">
          <w:rPr>
            <w:rStyle w:val="Hyperlink"/>
            <w:noProof/>
            <w:rtl/>
          </w:rPr>
          <w:fldChar w:fldCharType="separate"/>
        </w:r>
        <w:r w:rsidR="00A2415E">
          <w:rPr>
            <w:noProof/>
            <w:webHidden/>
            <w:rtl/>
          </w:rPr>
          <w:t>174</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70" w:history="1">
        <w:r w:rsidR="00967560" w:rsidRPr="00C72134">
          <w:rPr>
            <w:rStyle w:val="Hyperlink"/>
            <w:noProof/>
            <w:rtl/>
          </w:rPr>
          <w:t>רם בן ברק (יש עתיד):</w:t>
        </w:r>
        <w:r w:rsidR="00967560">
          <w:rPr>
            <w:noProof/>
            <w:webHidden/>
          </w:rPr>
          <w:tab/>
        </w:r>
        <w:r w:rsidR="00967560">
          <w:rPr>
            <w:rStyle w:val="Hyperlink"/>
            <w:noProof/>
            <w:rtl/>
          </w:rPr>
          <w:fldChar w:fldCharType="begin"/>
        </w:r>
        <w:r w:rsidR="00967560">
          <w:rPr>
            <w:noProof/>
            <w:webHidden/>
          </w:rPr>
          <w:instrText xml:space="preserve"> PAGEREF _Toc129729370 \h </w:instrText>
        </w:r>
        <w:r w:rsidR="00967560">
          <w:rPr>
            <w:rStyle w:val="Hyperlink"/>
            <w:noProof/>
            <w:rtl/>
          </w:rPr>
        </w:r>
        <w:r w:rsidR="00967560">
          <w:rPr>
            <w:rStyle w:val="Hyperlink"/>
            <w:noProof/>
            <w:rtl/>
          </w:rPr>
          <w:fldChar w:fldCharType="separate"/>
        </w:r>
        <w:r w:rsidR="00A2415E">
          <w:rPr>
            <w:noProof/>
            <w:webHidden/>
            <w:rtl/>
          </w:rPr>
          <w:t>176</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71" w:history="1">
        <w:r w:rsidR="00967560" w:rsidRPr="00C72134">
          <w:rPr>
            <w:rStyle w:val="Hyperlink"/>
            <w:noProof/>
            <w:rtl/>
          </w:rPr>
          <w:t>יואב סגלוביץ' (יש עתיד):</w:t>
        </w:r>
        <w:r w:rsidR="00967560">
          <w:rPr>
            <w:noProof/>
            <w:webHidden/>
          </w:rPr>
          <w:tab/>
        </w:r>
        <w:r w:rsidR="00967560">
          <w:rPr>
            <w:rStyle w:val="Hyperlink"/>
            <w:noProof/>
            <w:rtl/>
          </w:rPr>
          <w:fldChar w:fldCharType="begin"/>
        </w:r>
        <w:r w:rsidR="00967560">
          <w:rPr>
            <w:noProof/>
            <w:webHidden/>
          </w:rPr>
          <w:instrText xml:space="preserve"> PAGEREF _Toc129729371 \h </w:instrText>
        </w:r>
        <w:r w:rsidR="00967560">
          <w:rPr>
            <w:rStyle w:val="Hyperlink"/>
            <w:noProof/>
            <w:rtl/>
          </w:rPr>
        </w:r>
        <w:r w:rsidR="00967560">
          <w:rPr>
            <w:rStyle w:val="Hyperlink"/>
            <w:noProof/>
            <w:rtl/>
          </w:rPr>
          <w:fldChar w:fldCharType="separate"/>
        </w:r>
        <w:r w:rsidR="00A2415E">
          <w:rPr>
            <w:noProof/>
            <w:webHidden/>
            <w:rtl/>
          </w:rPr>
          <w:t>177</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72" w:history="1">
        <w:r w:rsidR="00967560" w:rsidRPr="00C72134">
          <w:rPr>
            <w:rStyle w:val="Hyperlink"/>
            <w:noProof/>
            <w:rtl/>
          </w:rPr>
          <w:t>אלעזר שטרן (יש עתיד):</w:t>
        </w:r>
        <w:r w:rsidR="00967560">
          <w:rPr>
            <w:noProof/>
            <w:webHidden/>
          </w:rPr>
          <w:tab/>
        </w:r>
        <w:r w:rsidR="00967560">
          <w:rPr>
            <w:rStyle w:val="Hyperlink"/>
            <w:noProof/>
            <w:rtl/>
          </w:rPr>
          <w:fldChar w:fldCharType="begin"/>
        </w:r>
        <w:r w:rsidR="00967560">
          <w:rPr>
            <w:noProof/>
            <w:webHidden/>
          </w:rPr>
          <w:instrText xml:space="preserve"> PAGEREF _Toc129729372 \h </w:instrText>
        </w:r>
        <w:r w:rsidR="00967560">
          <w:rPr>
            <w:rStyle w:val="Hyperlink"/>
            <w:noProof/>
            <w:rtl/>
          </w:rPr>
        </w:r>
        <w:r w:rsidR="00967560">
          <w:rPr>
            <w:rStyle w:val="Hyperlink"/>
            <w:noProof/>
            <w:rtl/>
          </w:rPr>
          <w:fldChar w:fldCharType="separate"/>
        </w:r>
        <w:r w:rsidR="00A2415E">
          <w:rPr>
            <w:noProof/>
            <w:webHidden/>
            <w:rtl/>
          </w:rPr>
          <w:t>178</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73" w:history="1">
        <w:r w:rsidR="00967560" w:rsidRPr="00C72134">
          <w:rPr>
            <w:rStyle w:val="Hyperlink"/>
            <w:noProof/>
            <w:rtl/>
          </w:rPr>
          <w:t>מיקי לוי (יש עתיד):</w:t>
        </w:r>
        <w:r w:rsidR="00967560">
          <w:rPr>
            <w:noProof/>
            <w:webHidden/>
          </w:rPr>
          <w:tab/>
        </w:r>
        <w:r w:rsidR="00967560">
          <w:rPr>
            <w:rStyle w:val="Hyperlink"/>
            <w:noProof/>
            <w:rtl/>
          </w:rPr>
          <w:fldChar w:fldCharType="begin"/>
        </w:r>
        <w:r w:rsidR="00967560">
          <w:rPr>
            <w:noProof/>
            <w:webHidden/>
          </w:rPr>
          <w:instrText xml:space="preserve"> PAGEREF _Toc129729373 \h </w:instrText>
        </w:r>
        <w:r w:rsidR="00967560">
          <w:rPr>
            <w:rStyle w:val="Hyperlink"/>
            <w:noProof/>
            <w:rtl/>
          </w:rPr>
        </w:r>
        <w:r w:rsidR="00967560">
          <w:rPr>
            <w:rStyle w:val="Hyperlink"/>
            <w:noProof/>
            <w:rtl/>
          </w:rPr>
          <w:fldChar w:fldCharType="separate"/>
        </w:r>
        <w:r w:rsidR="00A2415E">
          <w:rPr>
            <w:noProof/>
            <w:webHidden/>
            <w:rtl/>
          </w:rPr>
          <w:t>180</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74" w:history="1">
        <w:r w:rsidR="00967560" w:rsidRPr="00C72134">
          <w:rPr>
            <w:rStyle w:val="Hyperlink"/>
            <w:noProof/>
            <w:rtl/>
          </w:rPr>
          <w:t>דבי ביטון (יש עתיד):</w:t>
        </w:r>
        <w:r w:rsidR="00967560">
          <w:rPr>
            <w:noProof/>
            <w:webHidden/>
          </w:rPr>
          <w:tab/>
        </w:r>
        <w:r w:rsidR="00967560">
          <w:rPr>
            <w:rStyle w:val="Hyperlink"/>
            <w:noProof/>
            <w:rtl/>
          </w:rPr>
          <w:fldChar w:fldCharType="begin"/>
        </w:r>
        <w:r w:rsidR="00967560">
          <w:rPr>
            <w:noProof/>
            <w:webHidden/>
          </w:rPr>
          <w:instrText xml:space="preserve"> PAGEREF _Toc129729374 \h </w:instrText>
        </w:r>
        <w:r w:rsidR="00967560">
          <w:rPr>
            <w:rStyle w:val="Hyperlink"/>
            <w:noProof/>
            <w:rtl/>
          </w:rPr>
        </w:r>
        <w:r w:rsidR="00967560">
          <w:rPr>
            <w:rStyle w:val="Hyperlink"/>
            <w:noProof/>
            <w:rtl/>
          </w:rPr>
          <w:fldChar w:fldCharType="separate"/>
        </w:r>
        <w:r w:rsidR="00A2415E">
          <w:rPr>
            <w:noProof/>
            <w:webHidden/>
            <w:rtl/>
          </w:rPr>
          <w:t>183</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75" w:history="1">
        <w:r w:rsidR="00967560" w:rsidRPr="00C72134">
          <w:rPr>
            <w:rStyle w:val="Hyperlink"/>
            <w:noProof/>
            <w:rtl/>
          </w:rPr>
          <w:t>יוראי להב הרצנו (יש עתיד):</w:t>
        </w:r>
        <w:r w:rsidR="00967560">
          <w:rPr>
            <w:noProof/>
            <w:webHidden/>
          </w:rPr>
          <w:tab/>
        </w:r>
        <w:r w:rsidR="00967560">
          <w:rPr>
            <w:rStyle w:val="Hyperlink"/>
            <w:noProof/>
            <w:rtl/>
          </w:rPr>
          <w:fldChar w:fldCharType="begin"/>
        </w:r>
        <w:r w:rsidR="00967560">
          <w:rPr>
            <w:noProof/>
            <w:webHidden/>
          </w:rPr>
          <w:instrText xml:space="preserve"> PAGEREF _Toc129729375 \h </w:instrText>
        </w:r>
        <w:r w:rsidR="00967560">
          <w:rPr>
            <w:rStyle w:val="Hyperlink"/>
            <w:noProof/>
            <w:rtl/>
          </w:rPr>
        </w:r>
        <w:r w:rsidR="00967560">
          <w:rPr>
            <w:rStyle w:val="Hyperlink"/>
            <w:noProof/>
            <w:rtl/>
          </w:rPr>
          <w:fldChar w:fldCharType="separate"/>
        </w:r>
        <w:r w:rsidR="00A2415E">
          <w:rPr>
            <w:noProof/>
            <w:webHidden/>
            <w:rtl/>
          </w:rPr>
          <w:t>183</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76" w:history="1">
        <w:r w:rsidR="00967560" w:rsidRPr="00C72134">
          <w:rPr>
            <w:rStyle w:val="Hyperlink"/>
            <w:noProof/>
            <w:rtl/>
          </w:rPr>
          <w:t>עידן רול (יש עתיד):</w:t>
        </w:r>
        <w:r w:rsidR="00967560">
          <w:rPr>
            <w:noProof/>
            <w:webHidden/>
          </w:rPr>
          <w:tab/>
        </w:r>
        <w:r w:rsidR="00967560">
          <w:rPr>
            <w:rStyle w:val="Hyperlink"/>
            <w:noProof/>
            <w:rtl/>
          </w:rPr>
          <w:fldChar w:fldCharType="begin"/>
        </w:r>
        <w:r w:rsidR="00967560">
          <w:rPr>
            <w:noProof/>
            <w:webHidden/>
          </w:rPr>
          <w:instrText xml:space="preserve"> PAGEREF _Toc129729376 \h </w:instrText>
        </w:r>
        <w:r w:rsidR="00967560">
          <w:rPr>
            <w:rStyle w:val="Hyperlink"/>
            <w:noProof/>
            <w:rtl/>
          </w:rPr>
        </w:r>
        <w:r w:rsidR="00967560">
          <w:rPr>
            <w:rStyle w:val="Hyperlink"/>
            <w:noProof/>
            <w:rtl/>
          </w:rPr>
          <w:fldChar w:fldCharType="separate"/>
        </w:r>
        <w:r w:rsidR="00A2415E">
          <w:rPr>
            <w:noProof/>
            <w:webHidden/>
            <w:rtl/>
          </w:rPr>
          <w:t>185</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77" w:history="1">
        <w:r w:rsidR="00967560" w:rsidRPr="00C72134">
          <w:rPr>
            <w:rStyle w:val="Hyperlink"/>
            <w:noProof/>
            <w:rtl/>
          </w:rPr>
          <w:t>ולדימיר בליאק (יש עתיד):</w:t>
        </w:r>
        <w:r w:rsidR="00967560">
          <w:rPr>
            <w:noProof/>
            <w:webHidden/>
          </w:rPr>
          <w:tab/>
        </w:r>
        <w:r w:rsidR="00967560">
          <w:rPr>
            <w:rStyle w:val="Hyperlink"/>
            <w:noProof/>
            <w:rtl/>
          </w:rPr>
          <w:fldChar w:fldCharType="begin"/>
        </w:r>
        <w:r w:rsidR="00967560">
          <w:rPr>
            <w:noProof/>
            <w:webHidden/>
          </w:rPr>
          <w:instrText xml:space="preserve"> PAGEREF _Toc129729377 \h </w:instrText>
        </w:r>
        <w:r w:rsidR="00967560">
          <w:rPr>
            <w:rStyle w:val="Hyperlink"/>
            <w:noProof/>
            <w:rtl/>
          </w:rPr>
        </w:r>
        <w:r w:rsidR="00967560">
          <w:rPr>
            <w:rStyle w:val="Hyperlink"/>
            <w:noProof/>
            <w:rtl/>
          </w:rPr>
          <w:fldChar w:fldCharType="separate"/>
        </w:r>
        <w:r w:rsidR="00A2415E">
          <w:rPr>
            <w:noProof/>
            <w:webHidden/>
            <w:rtl/>
          </w:rPr>
          <w:t>186</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78" w:history="1">
        <w:r w:rsidR="00967560" w:rsidRPr="00C72134">
          <w:rPr>
            <w:rStyle w:val="Hyperlink"/>
            <w:noProof/>
            <w:rtl/>
          </w:rPr>
          <w:t>פנינה תמנו (המחנה הממלכתי):</w:t>
        </w:r>
        <w:r w:rsidR="00967560">
          <w:rPr>
            <w:noProof/>
            <w:webHidden/>
          </w:rPr>
          <w:tab/>
        </w:r>
        <w:r w:rsidR="00967560">
          <w:rPr>
            <w:rStyle w:val="Hyperlink"/>
            <w:noProof/>
            <w:rtl/>
          </w:rPr>
          <w:fldChar w:fldCharType="begin"/>
        </w:r>
        <w:r w:rsidR="00967560">
          <w:rPr>
            <w:noProof/>
            <w:webHidden/>
          </w:rPr>
          <w:instrText xml:space="preserve"> PAGEREF _Toc129729378 \h </w:instrText>
        </w:r>
        <w:r w:rsidR="00967560">
          <w:rPr>
            <w:rStyle w:val="Hyperlink"/>
            <w:noProof/>
            <w:rtl/>
          </w:rPr>
        </w:r>
        <w:r w:rsidR="00967560">
          <w:rPr>
            <w:rStyle w:val="Hyperlink"/>
            <w:noProof/>
            <w:rtl/>
          </w:rPr>
          <w:fldChar w:fldCharType="separate"/>
        </w:r>
        <w:r w:rsidR="00A2415E">
          <w:rPr>
            <w:noProof/>
            <w:webHidden/>
            <w:rtl/>
          </w:rPr>
          <w:t>187</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79" w:history="1">
        <w:r w:rsidR="00967560" w:rsidRPr="00C72134">
          <w:rPr>
            <w:rStyle w:val="Hyperlink"/>
            <w:noProof/>
            <w:rtl/>
          </w:rPr>
          <w:t>גדעון סער (המחנה הממלכתי):</w:t>
        </w:r>
        <w:r w:rsidR="00967560">
          <w:rPr>
            <w:noProof/>
            <w:webHidden/>
          </w:rPr>
          <w:tab/>
        </w:r>
        <w:r w:rsidR="00967560">
          <w:rPr>
            <w:rStyle w:val="Hyperlink"/>
            <w:noProof/>
            <w:rtl/>
          </w:rPr>
          <w:fldChar w:fldCharType="begin"/>
        </w:r>
        <w:r w:rsidR="00967560">
          <w:rPr>
            <w:noProof/>
            <w:webHidden/>
          </w:rPr>
          <w:instrText xml:space="preserve"> PAGEREF _Toc129729379 \h </w:instrText>
        </w:r>
        <w:r w:rsidR="00967560">
          <w:rPr>
            <w:rStyle w:val="Hyperlink"/>
            <w:noProof/>
            <w:rtl/>
          </w:rPr>
        </w:r>
        <w:r w:rsidR="00967560">
          <w:rPr>
            <w:rStyle w:val="Hyperlink"/>
            <w:noProof/>
            <w:rtl/>
          </w:rPr>
          <w:fldChar w:fldCharType="separate"/>
        </w:r>
        <w:r w:rsidR="00A2415E">
          <w:rPr>
            <w:noProof/>
            <w:webHidden/>
            <w:rtl/>
          </w:rPr>
          <w:t>189</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80" w:history="1">
        <w:r w:rsidR="00967560" w:rsidRPr="00C72134">
          <w:rPr>
            <w:rStyle w:val="Hyperlink"/>
            <w:noProof/>
            <w:rtl/>
          </w:rPr>
          <w:t>זאב אלקין (המחנה הממלכתי):</w:t>
        </w:r>
        <w:r w:rsidR="00967560">
          <w:rPr>
            <w:noProof/>
            <w:webHidden/>
          </w:rPr>
          <w:tab/>
        </w:r>
        <w:r w:rsidR="00967560">
          <w:rPr>
            <w:rStyle w:val="Hyperlink"/>
            <w:noProof/>
            <w:rtl/>
          </w:rPr>
          <w:fldChar w:fldCharType="begin"/>
        </w:r>
        <w:r w:rsidR="00967560">
          <w:rPr>
            <w:noProof/>
            <w:webHidden/>
          </w:rPr>
          <w:instrText xml:space="preserve"> PAGEREF _Toc129729380 \h </w:instrText>
        </w:r>
        <w:r w:rsidR="00967560">
          <w:rPr>
            <w:rStyle w:val="Hyperlink"/>
            <w:noProof/>
            <w:rtl/>
          </w:rPr>
        </w:r>
        <w:r w:rsidR="00967560">
          <w:rPr>
            <w:rStyle w:val="Hyperlink"/>
            <w:noProof/>
            <w:rtl/>
          </w:rPr>
          <w:fldChar w:fldCharType="separate"/>
        </w:r>
        <w:r w:rsidR="00A2415E">
          <w:rPr>
            <w:noProof/>
            <w:webHidden/>
            <w:rtl/>
          </w:rPr>
          <w:t>189</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81" w:history="1">
        <w:r w:rsidR="00967560" w:rsidRPr="00C72134">
          <w:rPr>
            <w:rStyle w:val="Hyperlink"/>
            <w:noProof/>
            <w:rtl/>
          </w:rPr>
          <w:t>מירב בן ארי (יש עתיד):</w:t>
        </w:r>
        <w:r w:rsidR="00967560">
          <w:rPr>
            <w:noProof/>
            <w:webHidden/>
          </w:rPr>
          <w:tab/>
        </w:r>
        <w:r w:rsidR="00967560">
          <w:rPr>
            <w:rStyle w:val="Hyperlink"/>
            <w:noProof/>
            <w:rtl/>
          </w:rPr>
          <w:fldChar w:fldCharType="begin"/>
        </w:r>
        <w:r w:rsidR="00967560">
          <w:rPr>
            <w:noProof/>
            <w:webHidden/>
          </w:rPr>
          <w:instrText xml:space="preserve"> PAGEREF _Toc129729381 \h </w:instrText>
        </w:r>
        <w:r w:rsidR="00967560">
          <w:rPr>
            <w:rStyle w:val="Hyperlink"/>
            <w:noProof/>
            <w:rtl/>
          </w:rPr>
        </w:r>
        <w:r w:rsidR="00967560">
          <w:rPr>
            <w:rStyle w:val="Hyperlink"/>
            <w:noProof/>
            <w:rtl/>
          </w:rPr>
          <w:fldChar w:fldCharType="separate"/>
        </w:r>
        <w:r w:rsidR="00A2415E">
          <w:rPr>
            <w:noProof/>
            <w:webHidden/>
            <w:rtl/>
          </w:rPr>
          <w:t>191</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82" w:history="1">
        <w:r w:rsidR="00967560" w:rsidRPr="00C72134">
          <w:rPr>
            <w:rStyle w:val="Hyperlink"/>
            <w:noProof/>
            <w:rtl/>
          </w:rPr>
          <w:t>איימן עודה (חד"ש-תע"ל):</w:t>
        </w:r>
        <w:r w:rsidR="00967560">
          <w:rPr>
            <w:noProof/>
            <w:webHidden/>
          </w:rPr>
          <w:tab/>
        </w:r>
        <w:r w:rsidR="00967560">
          <w:rPr>
            <w:rStyle w:val="Hyperlink"/>
            <w:noProof/>
            <w:rtl/>
          </w:rPr>
          <w:fldChar w:fldCharType="begin"/>
        </w:r>
        <w:r w:rsidR="00967560">
          <w:rPr>
            <w:noProof/>
            <w:webHidden/>
          </w:rPr>
          <w:instrText xml:space="preserve"> PAGEREF _Toc129729382 \h </w:instrText>
        </w:r>
        <w:r w:rsidR="00967560">
          <w:rPr>
            <w:rStyle w:val="Hyperlink"/>
            <w:noProof/>
            <w:rtl/>
          </w:rPr>
        </w:r>
        <w:r w:rsidR="00967560">
          <w:rPr>
            <w:rStyle w:val="Hyperlink"/>
            <w:noProof/>
            <w:rtl/>
          </w:rPr>
          <w:fldChar w:fldCharType="separate"/>
        </w:r>
        <w:r w:rsidR="00A2415E">
          <w:rPr>
            <w:noProof/>
            <w:webHidden/>
            <w:rtl/>
          </w:rPr>
          <w:t>196</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83" w:history="1">
        <w:r w:rsidR="00967560" w:rsidRPr="00C72134">
          <w:rPr>
            <w:rStyle w:val="Hyperlink"/>
            <w:noProof/>
            <w:rtl/>
          </w:rPr>
          <w:t>אחמד טיבי (חד"ש-תע"ל):</w:t>
        </w:r>
        <w:r w:rsidR="00967560">
          <w:rPr>
            <w:noProof/>
            <w:webHidden/>
          </w:rPr>
          <w:tab/>
        </w:r>
        <w:r w:rsidR="00967560">
          <w:rPr>
            <w:rStyle w:val="Hyperlink"/>
            <w:noProof/>
            <w:rtl/>
          </w:rPr>
          <w:fldChar w:fldCharType="begin"/>
        </w:r>
        <w:r w:rsidR="00967560">
          <w:rPr>
            <w:noProof/>
            <w:webHidden/>
          </w:rPr>
          <w:instrText xml:space="preserve"> PAGEREF _Toc129729383 \h </w:instrText>
        </w:r>
        <w:r w:rsidR="00967560">
          <w:rPr>
            <w:rStyle w:val="Hyperlink"/>
            <w:noProof/>
            <w:rtl/>
          </w:rPr>
        </w:r>
        <w:r w:rsidR="00967560">
          <w:rPr>
            <w:rStyle w:val="Hyperlink"/>
            <w:noProof/>
            <w:rtl/>
          </w:rPr>
          <w:fldChar w:fldCharType="separate"/>
        </w:r>
        <w:r w:rsidR="00A2415E">
          <w:rPr>
            <w:noProof/>
            <w:webHidden/>
            <w:rtl/>
          </w:rPr>
          <w:t>196</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84" w:history="1">
        <w:r w:rsidR="00967560" w:rsidRPr="00C72134">
          <w:rPr>
            <w:rStyle w:val="Hyperlink"/>
            <w:noProof/>
            <w:rtl/>
          </w:rPr>
          <w:t>עאידה תומא סלימאן (חד"ש-תע"ל):</w:t>
        </w:r>
        <w:r w:rsidR="00967560">
          <w:rPr>
            <w:noProof/>
            <w:webHidden/>
          </w:rPr>
          <w:tab/>
        </w:r>
        <w:r w:rsidR="00967560">
          <w:rPr>
            <w:rStyle w:val="Hyperlink"/>
            <w:noProof/>
            <w:rtl/>
          </w:rPr>
          <w:fldChar w:fldCharType="begin"/>
        </w:r>
        <w:r w:rsidR="00967560">
          <w:rPr>
            <w:noProof/>
            <w:webHidden/>
          </w:rPr>
          <w:instrText xml:space="preserve"> PAGEREF _Toc129729384 \h </w:instrText>
        </w:r>
        <w:r w:rsidR="00967560">
          <w:rPr>
            <w:rStyle w:val="Hyperlink"/>
            <w:noProof/>
            <w:rtl/>
          </w:rPr>
        </w:r>
        <w:r w:rsidR="00967560">
          <w:rPr>
            <w:rStyle w:val="Hyperlink"/>
            <w:noProof/>
            <w:rtl/>
          </w:rPr>
          <w:fldChar w:fldCharType="separate"/>
        </w:r>
        <w:r w:rsidR="00A2415E">
          <w:rPr>
            <w:noProof/>
            <w:webHidden/>
            <w:rtl/>
          </w:rPr>
          <w:t>201</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85" w:history="1">
        <w:r w:rsidR="00967560" w:rsidRPr="00C72134">
          <w:rPr>
            <w:rStyle w:val="Hyperlink"/>
            <w:noProof/>
            <w:rtl/>
          </w:rPr>
          <w:t>עופר כסיף (חד"ש-תע"ל):</w:t>
        </w:r>
        <w:r w:rsidR="00967560">
          <w:rPr>
            <w:noProof/>
            <w:webHidden/>
          </w:rPr>
          <w:tab/>
        </w:r>
        <w:r w:rsidR="00967560">
          <w:rPr>
            <w:rStyle w:val="Hyperlink"/>
            <w:noProof/>
            <w:rtl/>
          </w:rPr>
          <w:fldChar w:fldCharType="begin"/>
        </w:r>
        <w:r w:rsidR="00967560">
          <w:rPr>
            <w:noProof/>
            <w:webHidden/>
          </w:rPr>
          <w:instrText xml:space="preserve"> PAGEREF _Toc129729385 \h </w:instrText>
        </w:r>
        <w:r w:rsidR="00967560">
          <w:rPr>
            <w:rStyle w:val="Hyperlink"/>
            <w:noProof/>
            <w:rtl/>
          </w:rPr>
        </w:r>
        <w:r w:rsidR="00967560">
          <w:rPr>
            <w:rStyle w:val="Hyperlink"/>
            <w:noProof/>
            <w:rtl/>
          </w:rPr>
          <w:fldChar w:fldCharType="separate"/>
        </w:r>
        <w:r w:rsidR="00A2415E">
          <w:rPr>
            <w:noProof/>
            <w:webHidden/>
            <w:rtl/>
          </w:rPr>
          <w:t>206</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86" w:history="1">
        <w:r w:rsidR="00967560" w:rsidRPr="00C72134">
          <w:rPr>
            <w:rStyle w:val="Hyperlink"/>
            <w:noProof/>
            <w:rtl/>
          </w:rPr>
          <w:t>יוסף עטאונה (חד"ש-תע"ל):</w:t>
        </w:r>
        <w:r w:rsidR="00967560">
          <w:rPr>
            <w:noProof/>
            <w:webHidden/>
          </w:rPr>
          <w:tab/>
        </w:r>
        <w:r w:rsidR="00967560">
          <w:rPr>
            <w:rStyle w:val="Hyperlink"/>
            <w:noProof/>
            <w:rtl/>
          </w:rPr>
          <w:fldChar w:fldCharType="begin"/>
        </w:r>
        <w:r w:rsidR="00967560">
          <w:rPr>
            <w:noProof/>
            <w:webHidden/>
          </w:rPr>
          <w:instrText xml:space="preserve"> PAGEREF _Toc129729386 \h </w:instrText>
        </w:r>
        <w:r w:rsidR="00967560">
          <w:rPr>
            <w:rStyle w:val="Hyperlink"/>
            <w:noProof/>
            <w:rtl/>
          </w:rPr>
        </w:r>
        <w:r w:rsidR="00967560">
          <w:rPr>
            <w:rStyle w:val="Hyperlink"/>
            <w:noProof/>
            <w:rtl/>
          </w:rPr>
          <w:fldChar w:fldCharType="separate"/>
        </w:r>
        <w:r w:rsidR="00A2415E">
          <w:rPr>
            <w:noProof/>
            <w:webHidden/>
            <w:rtl/>
          </w:rPr>
          <w:t>207</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87" w:history="1">
        <w:r w:rsidR="00967560" w:rsidRPr="00C72134">
          <w:rPr>
            <w:rStyle w:val="Hyperlink"/>
            <w:noProof/>
            <w:rtl/>
          </w:rPr>
          <w:t>טלי גוטליב (הליכוד):</w:t>
        </w:r>
        <w:r w:rsidR="00967560">
          <w:rPr>
            <w:noProof/>
            <w:webHidden/>
          </w:rPr>
          <w:tab/>
        </w:r>
        <w:r w:rsidR="00967560">
          <w:rPr>
            <w:rStyle w:val="Hyperlink"/>
            <w:noProof/>
            <w:rtl/>
          </w:rPr>
          <w:fldChar w:fldCharType="begin"/>
        </w:r>
        <w:r w:rsidR="00967560">
          <w:rPr>
            <w:noProof/>
            <w:webHidden/>
          </w:rPr>
          <w:instrText xml:space="preserve"> PAGEREF _Toc129729387 \h </w:instrText>
        </w:r>
        <w:r w:rsidR="00967560">
          <w:rPr>
            <w:rStyle w:val="Hyperlink"/>
            <w:noProof/>
            <w:rtl/>
          </w:rPr>
        </w:r>
        <w:r w:rsidR="00967560">
          <w:rPr>
            <w:rStyle w:val="Hyperlink"/>
            <w:noProof/>
            <w:rtl/>
          </w:rPr>
          <w:fldChar w:fldCharType="separate"/>
        </w:r>
        <w:r w:rsidR="00A2415E">
          <w:rPr>
            <w:noProof/>
            <w:webHidden/>
            <w:rtl/>
          </w:rPr>
          <w:t>208</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88" w:history="1">
        <w:r w:rsidR="00967560" w:rsidRPr="00C72134">
          <w:rPr>
            <w:rStyle w:val="Hyperlink"/>
            <w:noProof/>
            <w:rtl/>
          </w:rPr>
          <w:t>מיכאל מרדכי ביטון (המחנה הממלכתי):</w:t>
        </w:r>
        <w:r w:rsidR="00967560">
          <w:rPr>
            <w:noProof/>
            <w:webHidden/>
          </w:rPr>
          <w:tab/>
        </w:r>
        <w:r w:rsidR="00967560">
          <w:rPr>
            <w:rStyle w:val="Hyperlink"/>
            <w:noProof/>
            <w:rtl/>
          </w:rPr>
          <w:fldChar w:fldCharType="begin"/>
        </w:r>
        <w:r w:rsidR="00967560">
          <w:rPr>
            <w:noProof/>
            <w:webHidden/>
          </w:rPr>
          <w:instrText xml:space="preserve"> PAGEREF _Toc129729388 \h </w:instrText>
        </w:r>
        <w:r w:rsidR="00967560">
          <w:rPr>
            <w:rStyle w:val="Hyperlink"/>
            <w:noProof/>
            <w:rtl/>
          </w:rPr>
        </w:r>
        <w:r w:rsidR="00967560">
          <w:rPr>
            <w:rStyle w:val="Hyperlink"/>
            <w:noProof/>
            <w:rtl/>
          </w:rPr>
          <w:fldChar w:fldCharType="separate"/>
        </w:r>
        <w:r w:rsidR="00A2415E">
          <w:rPr>
            <w:noProof/>
            <w:webHidden/>
            <w:rtl/>
          </w:rPr>
          <w:t>213</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89" w:history="1">
        <w:r w:rsidR="00967560" w:rsidRPr="00C72134">
          <w:rPr>
            <w:rStyle w:val="Hyperlink"/>
            <w:noProof/>
            <w:rtl/>
          </w:rPr>
          <w:t>רון כץ (יש עתיד):</w:t>
        </w:r>
        <w:r w:rsidR="00967560">
          <w:rPr>
            <w:noProof/>
            <w:webHidden/>
          </w:rPr>
          <w:tab/>
        </w:r>
        <w:r w:rsidR="00967560">
          <w:rPr>
            <w:rStyle w:val="Hyperlink"/>
            <w:noProof/>
            <w:rtl/>
          </w:rPr>
          <w:fldChar w:fldCharType="begin"/>
        </w:r>
        <w:r w:rsidR="00967560">
          <w:rPr>
            <w:noProof/>
            <w:webHidden/>
          </w:rPr>
          <w:instrText xml:space="preserve"> PAGEREF _Toc129729389 \h </w:instrText>
        </w:r>
        <w:r w:rsidR="00967560">
          <w:rPr>
            <w:rStyle w:val="Hyperlink"/>
            <w:noProof/>
            <w:rtl/>
          </w:rPr>
        </w:r>
        <w:r w:rsidR="00967560">
          <w:rPr>
            <w:rStyle w:val="Hyperlink"/>
            <w:noProof/>
            <w:rtl/>
          </w:rPr>
          <w:fldChar w:fldCharType="separate"/>
        </w:r>
        <w:r w:rsidR="00A2415E">
          <w:rPr>
            <w:noProof/>
            <w:webHidden/>
            <w:rtl/>
          </w:rPr>
          <w:t>223</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90" w:history="1">
        <w:r w:rsidR="00967560" w:rsidRPr="00C72134">
          <w:rPr>
            <w:rStyle w:val="Hyperlink"/>
            <w:noProof/>
            <w:rtl/>
          </w:rPr>
          <w:t>מרב מיכאלי (העבודה):</w:t>
        </w:r>
        <w:r w:rsidR="00967560">
          <w:rPr>
            <w:noProof/>
            <w:webHidden/>
          </w:rPr>
          <w:tab/>
        </w:r>
        <w:r w:rsidR="00967560">
          <w:rPr>
            <w:rStyle w:val="Hyperlink"/>
            <w:noProof/>
            <w:rtl/>
          </w:rPr>
          <w:fldChar w:fldCharType="begin"/>
        </w:r>
        <w:r w:rsidR="00967560">
          <w:rPr>
            <w:noProof/>
            <w:webHidden/>
          </w:rPr>
          <w:instrText xml:space="preserve"> PAGEREF _Toc129729390 \h </w:instrText>
        </w:r>
        <w:r w:rsidR="00967560">
          <w:rPr>
            <w:rStyle w:val="Hyperlink"/>
            <w:noProof/>
            <w:rtl/>
          </w:rPr>
        </w:r>
        <w:r w:rsidR="00967560">
          <w:rPr>
            <w:rStyle w:val="Hyperlink"/>
            <w:noProof/>
            <w:rtl/>
          </w:rPr>
          <w:fldChar w:fldCharType="separate"/>
        </w:r>
        <w:r w:rsidR="00A2415E">
          <w:rPr>
            <w:noProof/>
            <w:webHidden/>
            <w:rtl/>
          </w:rPr>
          <w:t>230</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91" w:history="1">
        <w:r w:rsidR="00967560" w:rsidRPr="00C72134">
          <w:rPr>
            <w:rStyle w:val="Hyperlink"/>
            <w:noProof/>
            <w:rtl/>
          </w:rPr>
          <w:t>משה טור פז (יש עתיד):</w:t>
        </w:r>
        <w:r w:rsidR="00967560">
          <w:rPr>
            <w:noProof/>
            <w:webHidden/>
          </w:rPr>
          <w:tab/>
        </w:r>
        <w:r w:rsidR="00967560">
          <w:rPr>
            <w:rStyle w:val="Hyperlink"/>
            <w:noProof/>
            <w:rtl/>
          </w:rPr>
          <w:fldChar w:fldCharType="begin"/>
        </w:r>
        <w:r w:rsidR="00967560">
          <w:rPr>
            <w:noProof/>
            <w:webHidden/>
          </w:rPr>
          <w:instrText xml:space="preserve"> PAGEREF _Toc129729391 \h </w:instrText>
        </w:r>
        <w:r w:rsidR="00967560">
          <w:rPr>
            <w:rStyle w:val="Hyperlink"/>
            <w:noProof/>
            <w:rtl/>
          </w:rPr>
        </w:r>
        <w:r w:rsidR="00967560">
          <w:rPr>
            <w:rStyle w:val="Hyperlink"/>
            <w:noProof/>
            <w:rtl/>
          </w:rPr>
          <w:fldChar w:fldCharType="separate"/>
        </w:r>
        <w:r w:rsidR="00A2415E">
          <w:rPr>
            <w:noProof/>
            <w:webHidden/>
            <w:rtl/>
          </w:rPr>
          <w:t>231</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93" w:history="1">
        <w:r w:rsidR="00967560" w:rsidRPr="00C72134">
          <w:rPr>
            <w:rStyle w:val="Hyperlink"/>
            <w:noProof/>
            <w:rtl/>
          </w:rPr>
          <w:t>דוד אמסלם (הליכוד):</w:t>
        </w:r>
        <w:r w:rsidR="00967560">
          <w:rPr>
            <w:noProof/>
            <w:webHidden/>
          </w:rPr>
          <w:tab/>
        </w:r>
        <w:r w:rsidR="00967560">
          <w:rPr>
            <w:rStyle w:val="Hyperlink"/>
            <w:noProof/>
            <w:rtl/>
          </w:rPr>
          <w:fldChar w:fldCharType="begin"/>
        </w:r>
        <w:r w:rsidR="00967560">
          <w:rPr>
            <w:noProof/>
            <w:webHidden/>
          </w:rPr>
          <w:instrText xml:space="preserve"> PAGEREF _Toc129729393 \h </w:instrText>
        </w:r>
        <w:r w:rsidR="00967560">
          <w:rPr>
            <w:rStyle w:val="Hyperlink"/>
            <w:noProof/>
            <w:rtl/>
          </w:rPr>
        </w:r>
        <w:r w:rsidR="00967560">
          <w:rPr>
            <w:rStyle w:val="Hyperlink"/>
            <w:noProof/>
            <w:rtl/>
          </w:rPr>
          <w:fldChar w:fldCharType="separate"/>
        </w:r>
        <w:r w:rsidR="00A2415E">
          <w:rPr>
            <w:noProof/>
            <w:webHidden/>
            <w:rtl/>
          </w:rPr>
          <w:t>233</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94" w:history="1">
        <w:r w:rsidR="00967560" w:rsidRPr="00C72134">
          <w:rPr>
            <w:rStyle w:val="Hyperlink"/>
            <w:noProof/>
            <w:rtl/>
          </w:rPr>
          <w:t>ווליד טאהא (רע"מ – הרשימה הערבית המאוחדת):</w:t>
        </w:r>
        <w:r w:rsidR="00967560">
          <w:rPr>
            <w:noProof/>
            <w:webHidden/>
          </w:rPr>
          <w:tab/>
        </w:r>
        <w:r w:rsidR="00967560">
          <w:rPr>
            <w:rStyle w:val="Hyperlink"/>
            <w:noProof/>
            <w:rtl/>
          </w:rPr>
          <w:fldChar w:fldCharType="begin"/>
        </w:r>
        <w:r w:rsidR="00967560">
          <w:rPr>
            <w:noProof/>
            <w:webHidden/>
          </w:rPr>
          <w:instrText xml:space="preserve"> PAGEREF _Toc129729394 \h </w:instrText>
        </w:r>
        <w:r w:rsidR="00967560">
          <w:rPr>
            <w:rStyle w:val="Hyperlink"/>
            <w:noProof/>
            <w:rtl/>
          </w:rPr>
        </w:r>
        <w:r w:rsidR="00967560">
          <w:rPr>
            <w:rStyle w:val="Hyperlink"/>
            <w:noProof/>
            <w:rtl/>
          </w:rPr>
          <w:fldChar w:fldCharType="separate"/>
        </w:r>
        <w:r w:rsidR="00A2415E">
          <w:rPr>
            <w:noProof/>
            <w:webHidden/>
            <w:rtl/>
          </w:rPr>
          <w:t>236</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95" w:history="1">
        <w:r w:rsidR="00967560" w:rsidRPr="00C72134">
          <w:rPr>
            <w:rStyle w:val="Hyperlink"/>
            <w:noProof/>
            <w:rtl/>
          </w:rPr>
          <w:t>ואליד אלהואשלה (רע"מ – הרשימה הערבית המאוחדת):</w:t>
        </w:r>
        <w:r w:rsidR="00967560">
          <w:rPr>
            <w:noProof/>
            <w:webHidden/>
          </w:rPr>
          <w:tab/>
        </w:r>
        <w:r w:rsidR="00967560">
          <w:rPr>
            <w:rStyle w:val="Hyperlink"/>
            <w:noProof/>
            <w:rtl/>
          </w:rPr>
          <w:fldChar w:fldCharType="begin"/>
        </w:r>
        <w:r w:rsidR="00967560">
          <w:rPr>
            <w:noProof/>
            <w:webHidden/>
          </w:rPr>
          <w:instrText xml:space="preserve"> PAGEREF _Toc129729395 \h </w:instrText>
        </w:r>
        <w:r w:rsidR="00967560">
          <w:rPr>
            <w:rStyle w:val="Hyperlink"/>
            <w:noProof/>
            <w:rtl/>
          </w:rPr>
        </w:r>
        <w:r w:rsidR="00967560">
          <w:rPr>
            <w:rStyle w:val="Hyperlink"/>
            <w:noProof/>
            <w:rtl/>
          </w:rPr>
          <w:fldChar w:fldCharType="separate"/>
        </w:r>
        <w:r w:rsidR="00A2415E">
          <w:rPr>
            <w:noProof/>
            <w:webHidden/>
            <w:rtl/>
          </w:rPr>
          <w:t>238</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96" w:history="1">
        <w:r w:rsidR="00967560" w:rsidRPr="00C72134">
          <w:rPr>
            <w:rStyle w:val="Hyperlink"/>
            <w:noProof/>
            <w:rtl/>
          </w:rPr>
          <w:t>אימאן ח'טיב יאסין (רע"מ – הרשימה הערבית המאוחדת):</w:t>
        </w:r>
        <w:r w:rsidR="00967560">
          <w:rPr>
            <w:noProof/>
            <w:webHidden/>
          </w:rPr>
          <w:tab/>
        </w:r>
        <w:r w:rsidR="00967560">
          <w:rPr>
            <w:rStyle w:val="Hyperlink"/>
            <w:noProof/>
            <w:rtl/>
          </w:rPr>
          <w:fldChar w:fldCharType="begin"/>
        </w:r>
        <w:r w:rsidR="00967560">
          <w:rPr>
            <w:noProof/>
            <w:webHidden/>
          </w:rPr>
          <w:instrText xml:space="preserve"> PAGEREF _Toc129729396 \h </w:instrText>
        </w:r>
        <w:r w:rsidR="00967560">
          <w:rPr>
            <w:rStyle w:val="Hyperlink"/>
            <w:noProof/>
            <w:rtl/>
          </w:rPr>
        </w:r>
        <w:r w:rsidR="00967560">
          <w:rPr>
            <w:rStyle w:val="Hyperlink"/>
            <w:noProof/>
            <w:rtl/>
          </w:rPr>
          <w:fldChar w:fldCharType="separate"/>
        </w:r>
        <w:r w:rsidR="00A2415E">
          <w:rPr>
            <w:noProof/>
            <w:webHidden/>
            <w:rtl/>
          </w:rPr>
          <w:t>239</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97" w:history="1">
        <w:r w:rsidR="00967560" w:rsidRPr="00C72134">
          <w:rPr>
            <w:rStyle w:val="Hyperlink"/>
            <w:noProof/>
            <w:rtl/>
          </w:rPr>
          <w:t>יאסר חוג'יראת (רע"מ – הרשימה הערבית המאוחדת):</w:t>
        </w:r>
        <w:r w:rsidR="00967560">
          <w:rPr>
            <w:noProof/>
            <w:webHidden/>
          </w:rPr>
          <w:tab/>
        </w:r>
        <w:r w:rsidR="00967560">
          <w:rPr>
            <w:rStyle w:val="Hyperlink"/>
            <w:noProof/>
            <w:rtl/>
          </w:rPr>
          <w:fldChar w:fldCharType="begin"/>
        </w:r>
        <w:r w:rsidR="00967560">
          <w:rPr>
            <w:noProof/>
            <w:webHidden/>
          </w:rPr>
          <w:instrText xml:space="preserve"> PAGEREF _Toc129729397 \h </w:instrText>
        </w:r>
        <w:r w:rsidR="00967560">
          <w:rPr>
            <w:rStyle w:val="Hyperlink"/>
            <w:noProof/>
            <w:rtl/>
          </w:rPr>
        </w:r>
        <w:r w:rsidR="00967560">
          <w:rPr>
            <w:rStyle w:val="Hyperlink"/>
            <w:noProof/>
            <w:rtl/>
          </w:rPr>
          <w:fldChar w:fldCharType="separate"/>
        </w:r>
        <w:r w:rsidR="00A2415E">
          <w:rPr>
            <w:noProof/>
            <w:webHidden/>
            <w:rtl/>
          </w:rPr>
          <w:t>239</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98" w:history="1">
        <w:r w:rsidR="00967560" w:rsidRPr="00C72134">
          <w:rPr>
            <w:rStyle w:val="Hyperlink"/>
            <w:noProof/>
            <w:rtl/>
          </w:rPr>
          <w:t>שר התקשורת שלמה קרעי:</w:t>
        </w:r>
        <w:r w:rsidR="00967560">
          <w:rPr>
            <w:noProof/>
            <w:webHidden/>
          </w:rPr>
          <w:tab/>
        </w:r>
        <w:r w:rsidR="00967560">
          <w:rPr>
            <w:rStyle w:val="Hyperlink"/>
            <w:noProof/>
            <w:rtl/>
          </w:rPr>
          <w:fldChar w:fldCharType="begin"/>
        </w:r>
        <w:r w:rsidR="00967560">
          <w:rPr>
            <w:noProof/>
            <w:webHidden/>
          </w:rPr>
          <w:instrText xml:space="preserve"> PAGEREF _Toc129729398 \h </w:instrText>
        </w:r>
        <w:r w:rsidR="00967560">
          <w:rPr>
            <w:rStyle w:val="Hyperlink"/>
            <w:noProof/>
            <w:rtl/>
          </w:rPr>
        </w:r>
        <w:r w:rsidR="00967560">
          <w:rPr>
            <w:rStyle w:val="Hyperlink"/>
            <w:noProof/>
            <w:rtl/>
          </w:rPr>
          <w:fldChar w:fldCharType="separate"/>
        </w:r>
        <w:r w:rsidR="00A2415E">
          <w:rPr>
            <w:noProof/>
            <w:webHidden/>
            <w:rtl/>
          </w:rPr>
          <w:t>240</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399" w:history="1">
        <w:r w:rsidR="00967560" w:rsidRPr="00C72134">
          <w:rPr>
            <w:rStyle w:val="Hyperlink"/>
            <w:noProof/>
            <w:rtl/>
          </w:rPr>
          <w:t>אופיר כץ (יו"ר הוועדה המיוחדת):</w:t>
        </w:r>
        <w:r w:rsidR="00967560">
          <w:rPr>
            <w:noProof/>
            <w:webHidden/>
          </w:rPr>
          <w:tab/>
        </w:r>
        <w:r w:rsidR="00967560">
          <w:rPr>
            <w:rStyle w:val="Hyperlink"/>
            <w:noProof/>
            <w:rtl/>
          </w:rPr>
          <w:fldChar w:fldCharType="begin"/>
        </w:r>
        <w:r w:rsidR="00967560">
          <w:rPr>
            <w:noProof/>
            <w:webHidden/>
          </w:rPr>
          <w:instrText xml:space="preserve"> PAGEREF _Toc129729399 \h </w:instrText>
        </w:r>
        <w:r w:rsidR="00967560">
          <w:rPr>
            <w:rStyle w:val="Hyperlink"/>
            <w:noProof/>
            <w:rtl/>
          </w:rPr>
        </w:r>
        <w:r w:rsidR="00967560">
          <w:rPr>
            <w:rStyle w:val="Hyperlink"/>
            <w:noProof/>
            <w:rtl/>
          </w:rPr>
          <w:fldChar w:fldCharType="separate"/>
        </w:r>
        <w:r w:rsidR="00A2415E">
          <w:rPr>
            <w:noProof/>
            <w:webHidden/>
            <w:rtl/>
          </w:rPr>
          <w:t>244</w:t>
        </w:r>
        <w:r w:rsidR="00967560">
          <w:rPr>
            <w:rStyle w:val="Hyperlink"/>
            <w:noProof/>
            <w:rtl/>
          </w:rPr>
          <w:fldChar w:fldCharType="end"/>
        </w:r>
      </w:hyperlink>
    </w:p>
    <w:p w:rsidR="00967560" w:rsidRDefault="00F3595F" w:rsidP="00967560">
      <w:pPr>
        <w:pStyle w:val="TOC1"/>
        <w:tabs>
          <w:tab w:val="right" w:leader="dot" w:pos="8296"/>
        </w:tabs>
        <w:ind w:firstLine="0"/>
        <w:rPr>
          <w:noProof/>
        </w:rPr>
      </w:pPr>
      <w:hyperlink w:anchor="_Toc129729400" w:history="1">
        <w:r w:rsidR="00967560" w:rsidRPr="00C72134">
          <w:rPr>
            <w:rStyle w:val="Hyperlink"/>
            <w:noProof/>
            <w:rtl/>
          </w:rPr>
          <w:t>הצעת חוק-יסוד: השפיטה (תיקון מס' 4) (ביקורת שיפוטית בעניין תוקפו של חוק)</w:t>
        </w:r>
        <w:r w:rsidR="00967560">
          <w:rPr>
            <w:noProof/>
            <w:webHidden/>
          </w:rPr>
          <w:tab/>
        </w:r>
        <w:r w:rsidR="00967560">
          <w:rPr>
            <w:rStyle w:val="Hyperlink"/>
            <w:noProof/>
            <w:rtl/>
          </w:rPr>
          <w:fldChar w:fldCharType="begin"/>
        </w:r>
        <w:r w:rsidR="00967560">
          <w:rPr>
            <w:noProof/>
            <w:webHidden/>
          </w:rPr>
          <w:instrText xml:space="preserve"> PAGEREF _Toc129729400 \h </w:instrText>
        </w:r>
        <w:r w:rsidR="00967560">
          <w:rPr>
            <w:rStyle w:val="Hyperlink"/>
            <w:noProof/>
            <w:rtl/>
          </w:rPr>
        </w:r>
        <w:r w:rsidR="00967560">
          <w:rPr>
            <w:rStyle w:val="Hyperlink"/>
            <w:noProof/>
            <w:rtl/>
          </w:rPr>
          <w:fldChar w:fldCharType="separate"/>
        </w:r>
        <w:r w:rsidR="00A2415E">
          <w:rPr>
            <w:noProof/>
            <w:webHidden/>
            <w:rtl/>
          </w:rPr>
          <w:t>254</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01" w:history="1">
        <w:r w:rsidR="00967560" w:rsidRPr="00C72134">
          <w:rPr>
            <w:rStyle w:val="Hyperlink"/>
            <w:noProof/>
            <w:rtl/>
          </w:rPr>
          <w:t>שמחה רוטמן (יו"ר ועדת החוקה, חוק ומשפט):</w:t>
        </w:r>
        <w:r w:rsidR="00967560">
          <w:rPr>
            <w:noProof/>
            <w:webHidden/>
          </w:rPr>
          <w:tab/>
        </w:r>
        <w:r w:rsidR="00967560">
          <w:rPr>
            <w:rStyle w:val="Hyperlink"/>
            <w:noProof/>
            <w:rtl/>
          </w:rPr>
          <w:fldChar w:fldCharType="begin"/>
        </w:r>
        <w:r w:rsidR="00967560">
          <w:rPr>
            <w:noProof/>
            <w:webHidden/>
          </w:rPr>
          <w:instrText xml:space="preserve"> PAGEREF _Toc129729401 \h </w:instrText>
        </w:r>
        <w:r w:rsidR="00967560">
          <w:rPr>
            <w:rStyle w:val="Hyperlink"/>
            <w:noProof/>
            <w:rtl/>
          </w:rPr>
        </w:r>
        <w:r w:rsidR="00967560">
          <w:rPr>
            <w:rStyle w:val="Hyperlink"/>
            <w:noProof/>
            <w:rtl/>
          </w:rPr>
          <w:fldChar w:fldCharType="separate"/>
        </w:r>
        <w:r w:rsidR="00A2415E">
          <w:rPr>
            <w:noProof/>
            <w:webHidden/>
            <w:rtl/>
          </w:rPr>
          <w:t>254</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03" w:history="1">
        <w:r w:rsidR="00967560" w:rsidRPr="00C72134">
          <w:rPr>
            <w:rStyle w:val="Hyperlink"/>
            <w:noProof/>
            <w:rtl/>
          </w:rPr>
          <w:t>בנימין גנץ (המחנה הממלכתי):</w:t>
        </w:r>
        <w:r w:rsidR="00967560">
          <w:rPr>
            <w:noProof/>
            <w:webHidden/>
          </w:rPr>
          <w:tab/>
        </w:r>
        <w:r w:rsidR="00967560">
          <w:rPr>
            <w:rStyle w:val="Hyperlink"/>
            <w:noProof/>
            <w:rtl/>
          </w:rPr>
          <w:fldChar w:fldCharType="begin"/>
        </w:r>
        <w:r w:rsidR="00967560">
          <w:rPr>
            <w:noProof/>
            <w:webHidden/>
          </w:rPr>
          <w:instrText xml:space="preserve"> PAGEREF _Toc129729403 \h </w:instrText>
        </w:r>
        <w:r w:rsidR="00967560">
          <w:rPr>
            <w:rStyle w:val="Hyperlink"/>
            <w:noProof/>
            <w:rtl/>
          </w:rPr>
        </w:r>
        <w:r w:rsidR="00967560">
          <w:rPr>
            <w:rStyle w:val="Hyperlink"/>
            <w:noProof/>
            <w:rtl/>
          </w:rPr>
          <w:fldChar w:fldCharType="separate"/>
        </w:r>
        <w:r w:rsidR="00A2415E">
          <w:rPr>
            <w:noProof/>
            <w:webHidden/>
            <w:rtl/>
          </w:rPr>
          <w:t>269</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04" w:history="1">
        <w:r w:rsidR="00967560" w:rsidRPr="00C72134">
          <w:rPr>
            <w:rStyle w:val="Hyperlink"/>
            <w:noProof/>
            <w:rtl/>
          </w:rPr>
          <w:t>מירב בן ארי (יש עתיד):</w:t>
        </w:r>
        <w:r w:rsidR="00967560">
          <w:rPr>
            <w:noProof/>
            <w:webHidden/>
          </w:rPr>
          <w:tab/>
        </w:r>
        <w:r w:rsidR="00967560">
          <w:rPr>
            <w:rStyle w:val="Hyperlink"/>
            <w:noProof/>
            <w:rtl/>
          </w:rPr>
          <w:fldChar w:fldCharType="begin"/>
        </w:r>
        <w:r w:rsidR="00967560">
          <w:rPr>
            <w:noProof/>
            <w:webHidden/>
          </w:rPr>
          <w:instrText xml:space="preserve"> PAGEREF _Toc129729404 \h </w:instrText>
        </w:r>
        <w:r w:rsidR="00967560">
          <w:rPr>
            <w:rStyle w:val="Hyperlink"/>
            <w:noProof/>
            <w:rtl/>
          </w:rPr>
        </w:r>
        <w:r w:rsidR="00967560">
          <w:rPr>
            <w:rStyle w:val="Hyperlink"/>
            <w:noProof/>
            <w:rtl/>
          </w:rPr>
          <w:fldChar w:fldCharType="separate"/>
        </w:r>
        <w:r w:rsidR="00A2415E">
          <w:rPr>
            <w:noProof/>
            <w:webHidden/>
            <w:rtl/>
          </w:rPr>
          <w:t>270</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05" w:history="1">
        <w:r w:rsidR="00967560" w:rsidRPr="00C72134">
          <w:rPr>
            <w:rStyle w:val="Hyperlink"/>
            <w:noProof/>
            <w:rtl/>
          </w:rPr>
          <w:t>רם בן ברק (יש עתיד):</w:t>
        </w:r>
        <w:r w:rsidR="00967560">
          <w:rPr>
            <w:noProof/>
            <w:webHidden/>
          </w:rPr>
          <w:tab/>
        </w:r>
        <w:r w:rsidR="00967560">
          <w:rPr>
            <w:rStyle w:val="Hyperlink"/>
            <w:noProof/>
            <w:rtl/>
          </w:rPr>
          <w:fldChar w:fldCharType="begin"/>
        </w:r>
        <w:r w:rsidR="00967560">
          <w:rPr>
            <w:noProof/>
            <w:webHidden/>
          </w:rPr>
          <w:instrText xml:space="preserve"> PAGEREF _Toc129729405 \h </w:instrText>
        </w:r>
        <w:r w:rsidR="00967560">
          <w:rPr>
            <w:rStyle w:val="Hyperlink"/>
            <w:noProof/>
            <w:rtl/>
          </w:rPr>
        </w:r>
        <w:r w:rsidR="00967560">
          <w:rPr>
            <w:rStyle w:val="Hyperlink"/>
            <w:noProof/>
            <w:rtl/>
          </w:rPr>
          <w:fldChar w:fldCharType="separate"/>
        </w:r>
        <w:r w:rsidR="00A2415E">
          <w:rPr>
            <w:noProof/>
            <w:webHidden/>
            <w:rtl/>
          </w:rPr>
          <w:t>273</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06" w:history="1">
        <w:r w:rsidR="00967560" w:rsidRPr="00C72134">
          <w:rPr>
            <w:rStyle w:val="Hyperlink"/>
            <w:noProof/>
            <w:rtl/>
          </w:rPr>
          <w:t>חילי טרופר (המחנה הממלכתי):</w:t>
        </w:r>
        <w:r w:rsidR="00967560">
          <w:rPr>
            <w:noProof/>
            <w:webHidden/>
          </w:rPr>
          <w:tab/>
        </w:r>
        <w:r w:rsidR="00967560">
          <w:rPr>
            <w:rStyle w:val="Hyperlink"/>
            <w:noProof/>
            <w:rtl/>
          </w:rPr>
          <w:fldChar w:fldCharType="begin"/>
        </w:r>
        <w:r w:rsidR="00967560">
          <w:rPr>
            <w:noProof/>
            <w:webHidden/>
          </w:rPr>
          <w:instrText xml:space="preserve"> PAGEREF _Toc129729406 \h </w:instrText>
        </w:r>
        <w:r w:rsidR="00967560">
          <w:rPr>
            <w:rStyle w:val="Hyperlink"/>
            <w:noProof/>
            <w:rtl/>
          </w:rPr>
        </w:r>
        <w:r w:rsidR="00967560">
          <w:rPr>
            <w:rStyle w:val="Hyperlink"/>
            <w:noProof/>
            <w:rtl/>
          </w:rPr>
          <w:fldChar w:fldCharType="separate"/>
        </w:r>
        <w:r w:rsidR="00A2415E">
          <w:rPr>
            <w:noProof/>
            <w:webHidden/>
            <w:rtl/>
          </w:rPr>
          <w:t>277</w:t>
        </w:r>
        <w:r w:rsidR="00967560">
          <w:rPr>
            <w:rStyle w:val="Hyperlink"/>
            <w:noProof/>
            <w:rtl/>
          </w:rPr>
          <w:fldChar w:fldCharType="end"/>
        </w:r>
      </w:hyperlink>
    </w:p>
    <w:p w:rsidR="00967560" w:rsidRDefault="00F3595F" w:rsidP="00967560">
      <w:pPr>
        <w:pStyle w:val="TOC1"/>
        <w:tabs>
          <w:tab w:val="right" w:leader="dot" w:pos="8296"/>
        </w:tabs>
        <w:ind w:firstLine="0"/>
        <w:rPr>
          <w:noProof/>
        </w:rPr>
      </w:pPr>
      <w:hyperlink w:anchor="_Toc129729407" w:history="1">
        <w:r w:rsidR="00967560" w:rsidRPr="00C72134">
          <w:rPr>
            <w:rStyle w:val="Hyperlink"/>
            <w:noProof/>
            <w:rtl/>
            <w:lang w:eastAsia="he-IL"/>
          </w:rPr>
          <w:t>מסמכים שהונחו על שולחן הכנסת</w:t>
        </w:r>
        <w:r w:rsidR="00967560">
          <w:rPr>
            <w:noProof/>
            <w:webHidden/>
          </w:rPr>
          <w:tab/>
        </w:r>
        <w:r w:rsidR="00967560">
          <w:rPr>
            <w:rStyle w:val="Hyperlink"/>
            <w:noProof/>
            <w:rtl/>
          </w:rPr>
          <w:fldChar w:fldCharType="begin"/>
        </w:r>
        <w:r w:rsidR="00967560">
          <w:rPr>
            <w:noProof/>
            <w:webHidden/>
          </w:rPr>
          <w:instrText xml:space="preserve"> PAGEREF _Toc129729407 \h </w:instrText>
        </w:r>
        <w:r w:rsidR="00967560">
          <w:rPr>
            <w:rStyle w:val="Hyperlink"/>
            <w:noProof/>
            <w:rtl/>
          </w:rPr>
        </w:r>
        <w:r w:rsidR="00967560">
          <w:rPr>
            <w:rStyle w:val="Hyperlink"/>
            <w:noProof/>
            <w:rtl/>
          </w:rPr>
          <w:fldChar w:fldCharType="separate"/>
        </w:r>
        <w:r w:rsidR="00A2415E">
          <w:rPr>
            <w:noProof/>
            <w:webHidden/>
            <w:rtl/>
          </w:rPr>
          <w:t>279</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08" w:history="1">
        <w:r w:rsidR="00967560" w:rsidRPr="00C72134">
          <w:rPr>
            <w:rStyle w:val="Hyperlink"/>
            <w:noProof/>
            <w:rtl/>
          </w:rPr>
          <w:t>מזכיר הכנסת דן מרזוק:</w:t>
        </w:r>
        <w:r w:rsidR="00967560">
          <w:rPr>
            <w:noProof/>
            <w:webHidden/>
          </w:rPr>
          <w:tab/>
        </w:r>
        <w:r w:rsidR="00967560">
          <w:rPr>
            <w:rStyle w:val="Hyperlink"/>
            <w:noProof/>
            <w:rtl/>
          </w:rPr>
          <w:fldChar w:fldCharType="begin"/>
        </w:r>
        <w:r w:rsidR="00967560">
          <w:rPr>
            <w:noProof/>
            <w:webHidden/>
          </w:rPr>
          <w:instrText xml:space="preserve"> PAGEREF _Toc129729408 \h </w:instrText>
        </w:r>
        <w:r w:rsidR="00967560">
          <w:rPr>
            <w:rStyle w:val="Hyperlink"/>
            <w:noProof/>
            <w:rtl/>
          </w:rPr>
        </w:r>
        <w:r w:rsidR="00967560">
          <w:rPr>
            <w:rStyle w:val="Hyperlink"/>
            <w:noProof/>
            <w:rtl/>
          </w:rPr>
          <w:fldChar w:fldCharType="separate"/>
        </w:r>
        <w:r w:rsidR="00A2415E">
          <w:rPr>
            <w:noProof/>
            <w:webHidden/>
            <w:rtl/>
          </w:rPr>
          <w:t>279</w:t>
        </w:r>
        <w:r w:rsidR="00967560">
          <w:rPr>
            <w:rStyle w:val="Hyperlink"/>
            <w:noProof/>
            <w:rtl/>
          </w:rPr>
          <w:fldChar w:fldCharType="end"/>
        </w:r>
      </w:hyperlink>
    </w:p>
    <w:p w:rsidR="00967560" w:rsidRDefault="00F3595F" w:rsidP="00967560">
      <w:pPr>
        <w:pStyle w:val="TOC1"/>
        <w:tabs>
          <w:tab w:val="right" w:leader="dot" w:pos="8296"/>
        </w:tabs>
        <w:ind w:firstLine="0"/>
        <w:rPr>
          <w:noProof/>
        </w:rPr>
      </w:pPr>
      <w:hyperlink w:anchor="_Toc129729409" w:history="1">
        <w:r w:rsidR="00967560" w:rsidRPr="00C72134">
          <w:rPr>
            <w:rStyle w:val="Hyperlink"/>
            <w:noProof/>
            <w:rtl/>
            <w:lang w:eastAsia="he-IL"/>
          </w:rPr>
          <w:t>הצעת חוק-יסוד: השפיטה (תיקון מס' 4) (ביקורת שיפוטית בעניין תוקפו של חוק)</w:t>
        </w:r>
        <w:r w:rsidR="00967560">
          <w:rPr>
            <w:noProof/>
            <w:webHidden/>
          </w:rPr>
          <w:tab/>
        </w:r>
        <w:r w:rsidR="00967560">
          <w:rPr>
            <w:rStyle w:val="Hyperlink"/>
            <w:noProof/>
            <w:rtl/>
          </w:rPr>
          <w:fldChar w:fldCharType="begin"/>
        </w:r>
        <w:r w:rsidR="00967560">
          <w:rPr>
            <w:noProof/>
            <w:webHidden/>
          </w:rPr>
          <w:instrText xml:space="preserve"> PAGEREF _Toc129729409 \h </w:instrText>
        </w:r>
        <w:r w:rsidR="00967560">
          <w:rPr>
            <w:rStyle w:val="Hyperlink"/>
            <w:noProof/>
            <w:rtl/>
          </w:rPr>
        </w:r>
        <w:r w:rsidR="00967560">
          <w:rPr>
            <w:rStyle w:val="Hyperlink"/>
            <w:noProof/>
            <w:rtl/>
          </w:rPr>
          <w:fldChar w:fldCharType="separate"/>
        </w:r>
        <w:r w:rsidR="00A2415E">
          <w:rPr>
            <w:noProof/>
            <w:webHidden/>
            <w:rtl/>
          </w:rPr>
          <w:t>279</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10" w:history="1">
        <w:r w:rsidR="00967560" w:rsidRPr="00C72134">
          <w:rPr>
            <w:rStyle w:val="Hyperlink"/>
            <w:noProof/>
            <w:rtl/>
          </w:rPr>
          <w:t>מאיר כהן (יש עתיד):</w:t>
        </w:r>
        <w:r w:rsidR="00967560">
          <w:rPr>
            <w:noProof/>
            <w:webHidden/>
          </w:rPr>
          <w:tab/>
        </w:r>
        <w:r w:rsidR="00967560">
          <w:rPr>
            <w:rStyle w:val="Hyperlink"/>
            <w:noProof/>
            <w:rtl/>
          </w:rPr>
          <w:fldChar w:fldCharType="begin"/>
        </w:r>
        <w:r w:rsidR="00967560">
          <w:rPr>
            <w:noProof/>
            <w:webHidden/>
          </w:rPr>
          <w:instrText xml:space="preserve"> PAGEREF _Toc129729410 \h </w:instrText>
        </w:r>
        <w:r w:rsidR="00967560">
          <w:rPr>
            <w:rStyle w:val="Hyperlink"/>
            <w:noProof/>
            <w:rtl/>
          </w:rPr>
        </w:r>
        <w:r w:rsidR="00967560">
          <w:rPr>
            <w:rStyle w:val="Hyperlink"/>
            <w:noProof/>
            <w:rtl/>
          </w:rPr>
          <w:fldChar w:fldCharType="separate"/>
        </w:r>
        <w:r w:rsidR="00A2415E">
          <w:rPr>
            <w:noProof/>
            <w:webHidden/>
            <w:rtl/>
          </w:rPr>
          <w:t>279</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11" w:history="1">
        <w:r w:rsidR="00967560" w:rsidRPr="00C72134">
          <w:rPr>
            <w:rStyle w:val="Hyperlink"/>
            <w:noProof/>
            <w:rtl/>
          </w:rPr>
          <w:t>יואב סגלוביץ' (יש עתיד):</w:t>
        </w:r>
        <w:r w:rsidR="00967560">
          <w:rPr>
            <w:noProof/>
            <w:webHidden/>
          </w:rPr>
          <w:tab/>
        </w:r>
        <w:r w:rsidR="00967560">
          <w:rPr>
            <w:rStyle w:val="Hyperlink"/>
            <w:noProof/>
            <w:rtl/>
          </w:rPr>
          <w:fldChar w:fldCharType="begin"/>
        </w:r>
        <w:r w:rsidR="00967560">
          <w:rPr>
            <w:noProof/>
            <w:webHidden/>
          </w:rPr>
          <w:instrText xml:space="preserve"> PAGEREF _Toc129729411 \h </w:instrText>
        </w:r>
        <w:r w:rsidR="00967560">
          <w:rPr>
            <w:rStyle w:val="Hyperlink"/>
            <w:noProof/>
            <w:rtl/>
          </w:rPr>
        </w:r>
        <w:r w:rsidR="00967560">
          <w:rPr>
            <w:rStyle w:val="Hyperlink"/>
            <w:noProof/>
            <w:rtl/>
          </w:rPr>
          <w:fldChar w:fldCharType="separate"/>
        </w:r>
        <w:r w:rsidR="00A2415E">
          <w:rPr>
            <w:noProof/>
            <w:webHidden/>
            <w:rtl/>
          </w:rPr>
          <w:t>280</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12" w:history="1">
        <w:r w:rsidR="00967560" w:rsidRPr="00C72134">
          <w:rPr>
            <w:rStyle w:val="Hyperlink"/>
            <w:noProof/>
            <w:rtl/>
          </w:rPr>
          <w:t>אלעזר שטרן (יש עתיד):</w:t>
        </w:r>
        <w:r w:rsidR="00967560">
          <w:rPr>
            <w:noProof/>
            <w:webHidden/>
          </w:rPr>
          <w:tab/>
        </w:r>
        <w:r w:rsidR="00967560">
          <w:rPr>
            <w:rStyle w:val="Hyperlink"/>
            <w:noProof/>
            <w:rtl/>
          </w:rPr>
          <w:fldChar w:fldCharType="begin"/>
        </w:r>
        <w:r w:rsidR="00967560">
          <w:rPr>
            <w:noProof/>
            <w:webHidden/>
          </w:rPr>
          <w:instrText xml:space="preserve"> PAGEREF _Toc129729412 \h </w:instrText>
        </w:r>
        <w:r w:rsidR="00967560">
          <w:rPr>
            <w:rStyle w:val="Hyperlink"/>
            <w:noProof/>
            <w:rtl/>
          </w:rPr>
        </w:r>
        <w:r w:rsidR="00967560">
          <w:rPr>
            <w:rStyle w:val="Hyperlink"/>
            <w:noProof/>
            <w:rtl/>
          </w:rPr>
          <w:fldChar w:fldCharType="separate"/>
        </w:r>
        <w:r w:rsidR="00A2415E">
          <w:rPr>
            <w:noProof/>
            <w:webHidden/>
            <w:rtl/>
          </w:rPr>
          <w:t>282</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13" w:history="1">
        <w:r w:rsidR="00967560" w:rsidRPr="00C72134">
          <w:rPr>
            <w:rStyle w:val="Hyperlink"/>
            <w:noProof/>
            <w:rtl/>
          </w:rPr>
          <w:t>יוליה מלינובסקי (ישראל ביתנו):</w:t>
        </w:r>
        <w:r w:rsidR="00967560">
          <w:rPr>
            <w:noProof/>
            <w:webHidden/>
          </w:rPr>
          <w:tab/>
        </w:r>
        <w:r w:rsidR="00967560">
          <w:rPr>
            <w:rStyle w:val="Hyperlink"/>
            <w:noProof/>
            <w:rtl/>
          </w:rPr>
          <w:fldChar w:fldCharType="begin"/>
        </w:r>
        <w:r w:rsidR="00967560">
          <w:rPr>
            <w:noProof/>
            <w:webHidden/>
          </w:rPr>
          <w:instrText xml:space="preserve"> PAGEREF _Toc129729413 \h </w:instrText>
        </w:r>
        <w:r w:rsidR="00967560">
          <w:rPr>
            <w:rStyle w:val="Hyperlink"/>
            <w:noProof/>
            <w:rtl/>
          </w:rPr>
        </w:r>
        <w:r w:rsidR="00967560">
          <w:rPr>
            <w:rStyle w:val="Hyperlink"/>
            <w:noProof/>
            <w:rtl/>
          </w:rPr>
          <w:fldChar w:fldCharType="separate"/>
        </w:r>
        <w:r w:rsidR="00A2415E">
          <w:rPr>
            <w:noProof/>
            <w:webHidden/>
            <w:rtl/>
          </w:rPr>
          <w:t>286</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14" w:history="1">
        <w:r w:rsidR="00967560" w:rsidRPr="00C72134">
          <w:rPr>
            <w:rStyle w:val="Hyperlink"/>
            <w:noProof/>
            <w:rtl/>
          </w:rPr>
          <w:t>דבי ביטון (יש עתיד):</w:t>
        </w:r>
        <w:r w:rsidR="00967560">
          <w:rPr>
            <w:noProof/>
            <w:webHidden/>
          </w:rPr>
          <w:tab/>
        </w:r>
        <w:r w:rsidR="00967560">
          <w:rPr>
            <w:rStyle w:val="Hyperlink"/>
            <w:noProof/>
            <w:rtl/>
          </w:rPr>
          <w:fldChar w:fldCharType="begin"/>
        </w:r>
        <w:r w:rsidR="00967560">
          <w:rPr>
            <w:noProof/>
            <w:webHidden/>
          </w:rPr>
          <w:instrText xml:space="preserve"> PAGEREF _Toc129729414 \h </w:instrText>
        </w:r>
        <w:r w:rsidR="00967560">
          <w:rPr>
            <w:rStyle w:val="Hyperlink"/>
            <w:noProof/>
            <w:rtl/>
          </w:rPr>
        </w:r>
        <w:r w:rsidR="00967560">
          <w:rPr>
            <w:rStyle w:val="Hyperlink"/>
            <w:noProof/>
            <w:rtl/>
          </w:rPr>
          <w:fldChar w:fldCharType="separate"/>
        </w:r>
        <w:r w:rsidR="00A2415E">
          <w:rPr>
            <w:noProof/>
            <w:webHidden/>
            <w:rtl/>
          </w:rPr>
          <w:t>288</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15" w:history="1">
        <w:r w:rsidR="00967560" w:rsidRPr="00C72134">
          <w:rPr>
            <w:rStyle w:val="Hyperlink"/>
            <w:noProof/>
            <w:rtl/>
          </w:rPr>
          <w:t>גדעון סער (המחנה הממלכתי):</w:t>
        </w:r>
        <w:r w:rsidR="00967560">
          <w:rPr>
            <w:noProof/>
            <w:webHidden/>
          </w:rPr>
          <w:tab/>
        </w:r>
        <w:r w:rsidR="00967560">
          <w:rPr>
            <w:rStyle w:val="Hyperlink"/>
            <w:noProof/>
            <w:rtl/>
          </w:rPr>
          <w:fldChar w:fldCharType="begin"/>
        </w:r>
        <w:r w:rsidR="00967560">
          <w:rPr>
            <w:noProof/>
            <w:webHidden/>
          </w:rPr>
          <w:instrText xml:space="preserve"> PAGEREF _Toc129729415 \h </w:instrText>
        </w:r>
        <w:r w:rsidR="00967560">
          <w:rPr>
            <w:rStyle w:val="Hyperlink"/>
            <w:noProof/>
            <w:rtl/>
          </w:rPr>
        </w:r>
        <w:r w:rsidR="00967560">
          <w:rPr>
            <w:rStyle w:val="Hyperlink"/>
            <w:noProof/>
            <w:rtl/>
          </w:rPr>
          <w:fldChar w:fldCharType="separate"/>
        </w:r>
        <w:r w:rsidR="00A2415E">
          <w:rPr>
            <w:noProof/>
            <w:webHidden/>
            <w:rtl/>
          </w:rPr>
          <w:t>289</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16" w:history="1">
        <w:r w:rsidR="00967560" w:rsidRPr="00C72134">
          <w:rPr>
            <w:rStyle w:val="Hyperlink"/>
            <w:noProof/>
            <w:rtl/>
          </w:rPr>
          <w:t>מרב מיכאלי (העבודה):</w:t>
        </w:r>
        <w:r w:rsidR="00967560">
          <w:rPr>
            <w:noProof/>
            <w:webHidden/>
          </w:rPr>
          <w:tab/>
        </w:r>
        <w:r w:rsidR="00967560">
          <w:rPr>
            <w:rStyle w:val="Hyperlink"/>
            <w:noProof/>
            <w:rtl/>
          </w:rPr>
          <w:fldChar w:fldCharType="begin"/>
        </w:r>
        <w:r w:rsidR="00967560">
          <w:rPr>
            <w:noProof/>
            <w:webHidden/>
          </w:rPr>
          <w:instrText xml:space="preserve"> PAGEREF _Toc129729416 \h </w:instrText>
        </w:r>
        <w:r w:rsidR="00967560">
          <w:rPr>
            <w:rStyle w:val="Hyperlink"/>
            <w:noProof/>
            <w:rtl/>
          </w:rPr>
        </w:r>
        <w:r w:rsidR="00967560">
          <w:rPr>
            <w:rStyle w:val="Hyperlink"/>
            <w:noProof/>
            <w:rtl/>
          </w:rPr>
          <w:fldChar w:fldCharType="separate"/>
        </w:r>
        <w:r w:rsidR="00A2415E">
          <w:rPr>
            <w:noProof/>
            <w:webHidden/>
            <w:rtl/>
          </w:rPr>
          <w:t>290</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17" w:history="1">
        <w:r w:rsidR="00967560" w:rsidRPr="00C72134">
          <w:rPr>
            <w:rStyle w:val="Hyperlink"/>
            <w:noProof/>
            <w:rtl/>
          </w:rPr>
          <w:t>ולדימיר בליאק (יש עתיד):</w:t>
        </w:r>
        <w:r w:rsidR="00967560">
          <w:rPr>
            <w:noProof/>
            <w:webHidden/>
          </w:rPr>
          <w:tab/>
        </w:r>
        <w:r w:rsidR="00967560">
          <w:rPr>
            <w:rStyle w:val="Hyperlink"/>
            <w:noProof/>
            <w:rtl/>
          </w:rPr>
          <w:fldChar w:fldCharType="begin"/>
        </w:r>
        <w:r w:rsidR="00967560">
          <w:rPr>
            <w:noProof/>
            <w:webHidden/>
          </w:rPr>
          <w:instrText xml:space="preserve"> PAGEREF _Toc129729417 \h </w:instrText>
        </w:r>
        <w:r w:rsidR="00967560">
          <w:rPr>
            <w:rStyle w:val="Hyperlink"/>
            <w:noProof/>
            <w:rtl/>
          </w:rPr>
        </w:r>
        <w:r w:rsidR="00967560">
          <w:rPr>
            <w:rStyle w:val="Hyperlink"/>
            <w:noProof/>
            <w:rtl/>
          </w:rPr>
          <w:fldChar w:fldCharType="separate"/>
        </w:r>
        <w:r w:rsidR="00A2415E">
          <w:rPr>
            <w:noProof/>
            <w:webHidden/>
            <w:rtl/>
          </w:rPr>
          <w:t>291</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18" w:history="1">
        <w:r w:rsidR="00967560" w:rsidRPr="00C72134">
          <w:rPr>
            <w:rStyle w:val="Hyperlink"/>
            <w:noProof/>
            <w:rtl/>
          </w:rPr>
          <w:t>חמד עמאר (ישראל ביתנו):</w:t>
        </w:r>
        <w:r w:rsidR="00967560">
          <w:rPr>
            <w:noProof/>
            <w:webHidden/>
          </w:rPr>
          <w:tab/>
        </w:r>
        <w:r w:rsidR="00967560">
          <w:rPr>
            <w:rStyle w:val="Hyperlink"/>
            <w:noProof/>
            <w:rtl/>
          </w:rPr>
          <w:fldChar w:fldCharType="begin"/>
        </w:r>
        <w:r w:rsidR="00967560">
          <w:rPr>
            <w:noProof/>
            <w:webHidden/>
          </w:rPr>
          <w:instrText xml:space="preserve"> PAGEREF _Toc129729418 \h </w:instrText>
        </w:r>
        <w:r w:rsidR="00967560">
          <w:rPr>
            <w:rStyle w:val="Hyperlink"/>
            <w:noProof/>
            <w:rtl/>
          </w:rPr>
        </w:r>
        <w:r w:rsidR="00967560">
          <w:rPr>
            <w:rStyle w:val="Hyperlink"/>
            <w:noProof/>
            <w:rtl/>
          </w:rPr>
          <w:fldChar w:fldCharType="separate"/>
        </w:r>
        <w:r w:rsidR="00A2415E">
          <w:rPr>
            <w:noProof/>
            <w:webHidden/>
            <w:rtl/>
          </w:rPr>
          <w:t>292</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19" w:history="1">
        <w:r w:rsidR="00967560" w:rsidRPr="00C72134">
          <w:rPr>
            <w:rStyle w:val="Hyperlink"/>
            <w:noProof/>
            <w:rtl/>
          </w:rPr>
          <w:t>יפעת שאשא ביטון (המחנה הממלכתי):</w:t>
        </w:r>
        <w:r w:rsidR="00967560">
          <w:rPr>
            <w:noProof/>
            <w:webHidden/>
          </w:rPr>
          <w:tab/>
        </w:r>
        <w:r w:rsidR="00967560">
          <w:rPr>
            <w:rStyle w:val="Hyperlink"/>
            <w:noProof/>
            <w:rtl/>
          </w:rPr>
          <w:fldChar w:fldCharType="begin"/>
        </w:r>
        <w:r w:rsidR="00967560">
          <w:rPr>
            <w:noProof/>
            <w:webHidden/>
          </w:rPr>
          <w:instrText xml:space="preserve"> PAGEREF _Toc129729419 \h </w:instrText>
        </w:r>
        <w:r w:rsidR="00967560">
          <w:rPr>
            <w:rStyle w:val="Hyperlink"/>
            <w:noProof/>
            <w:rtl/>
          </w:rPr>
        </w:r>
        <w:r w:rsidR="00967560">
          <w:rPr>
            <w:rStyle w:val="Hyperlink"/>
            <w:noProof/>
            <w:rtl/>
          </w:rPr>
          <w:fldChar w:fldCharType="separate"/>
        </w:r>
        <w:r w:rsidR="00A2415E">
          <w:rPr>
            <w:noProof/>
            <w:webHidden/>
            <w:rtl/>
          </w:rPr>
          <w:t>294</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20" w:history="1">
        <w:r w:rsidR="00967560" w:rsidRPr="00C72134">
          <w:rPr>
            <w:rStyle w:val="Hyperlink"/>
            <w:noProof/>
            <w:rtl/>
          </w:rPr>
          <w:t>גלעד קריב (העבודה):</w:t>
        </w:r>
        <w:r w:rsidR="00967560">
          <w:rPr>
            <w:noProof/>
            <w:webHidden/>
          </w:rPr>
          <w:tab/>
        </w:r>
        <w:r w:rsidR="00967560">
          <w:rPr>
            <w:rStyle w:val="Hyperlink"/>
            <w:noProof/>
            <w:rtl/>
          </w:rPr>
          <w:fldChar w:fldCharType="begin"/>
        </w:r>
        <w:r w:rsidR="00967560">
          <w:rPr>
            <w:noProof/>
            <w:webHidden/>
          </w:rPr>
          <w:instrText xml:space="preserve"> PAGEREF _Toc129729420 \h </w:instrText>
        </w:r>
        <w:r w:rsidR="00967560">
          <w:rPr>
            <w:rStyle w:val="Hyperlink"/>
            <w:noProof/>
            <w:rtl/>
          </w:rPr>
        </w:r>
        <w:r w:rsidR="00967560">
          <w:rPr>
            <w:rStyle w:val="Hyperlink"/>
            <w:noProof/>
            <w:rtl/>
          </w:rPr>
          <w:fldChar w:fldCharType="separate"/>
        </w:r>
        <w:r w:rsidR="00A2415E">
          <w:rPr>
            <w:noProof/>
            <w:webHidden/>
            <w:rtl/>
          </w:rPr>
          <w:t>296</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21" w:history="1">
        <w:r w:rsidR="00967560" w:rsidRPr="00C72134">
          <w:rPr>
            <w:rStyle w:val="Hyperlink"/>
            <w:noProof/>
            <w:rtl/>
          </w:rPr>
          <w:t>חנוך דב מלביצקי (הליכוד):</w:t>
        </w:r>
        <w:r w:rsidR="00967560">
          <w:rPr>
            <w:noProof/>
            <w:webHidden/>
          </w:rPr>
          <w:tab/>
        </w:r>
        <w:r w:rsidR="00967560">
          <w:rPr>
            <w:rStyle w:val="Hyperlink"/>
            <w:noProof/>
            <w:rtl/>
          </w:rPr>
          <w:fldChar w:fldCharType="begin"/>
        </w:r>
        <w:r w:rsidR="00967560">
          <w:rPr>
            <w:noProof/>
            <w:webHidden/>
          </w:rPr>
          <w:instrText xml:space="preserve"> PAGEREF _Toc129729421 \h </w:instrText>
        </w:r>
        <w:r w:rsidR="00967560">
          <w:rPr>
            <w:rStyle w:val="Hyperlink"/>
            <w:noProof/>
            <w:rtl/>
          </w:rPr>
        </w:r>
        <w:r w:rsidR="00967560">
          <w:rPr>
            <w:rStyle w:val="Hyperlink"/>
            <w:noProof/>
            <w:rtl/>
          </w:rPr>
          <w:fldChar w:fldCharType="separate"/>
        </w:r>
        <w:r w:rsidR="00A2415E">
          <w:rPr>
            <w:noProof/>
            <w:webHidden/>
            <w:rtl/>
          </w:rPr>
          <w:t>297</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22" w:history="1">
        <w:r w:rsidR="00967560" w:rsidRPr="00C72134">
          <w:rPr>
            <w:rStyle w:val="Hyperlink"/>
            <w:noProof/>
            <w:rtl/>
          </w:rPr>
          <w:t>יוסף עטאונה (חד"ש-תע"ל):</w:t>
        </w:r>
        <w:r w:rsidR="00967560">
          <w:rPr>
            <w:noProof/>
            <w:webHidden/>
          </w:rPr>
          <w:tab/>
        </w:r>
        <w:r w:rsidR="00967560">
          <w:rPr>
            <w:rStyle w:val="Hyperlink"/>
            <w:noProof/>
            <w:rtl/>
          </w:rPr>
          <w:fldChar w:fldCharType="begin"/>
        </w:r>
        <w:r w:rsidR="00967560">
          <w:rPr>
            <w:noProof/>
            <w:webHidden/>
          </w:rPr>
          <w:instrText xml:space="preserve"> PAGEREF _Toc129729422 \h </w:instrText>
        </w:r>
        <w:r w:rsidR="00967560">
          <w:rPr>
            <w:rStyle w:val="Hyperlink"/>
            <w:noProof/>
            <w:rtl/>
          </w:rPr>
        </w:r>
        <w:r w:rsidR="00967560">
          <w:rPr>
            <w:rStyle w:val="Hyperlink"/>
            <w:noProof/>
            <w:rtl/>
          </w:rPr>
          <w:fldChar w:fldCharType="separate"/>
        </w:r>
        <w:r w:rsidR="00A2415E">
          <w:rPr>
            <w:noProof/>
            <w:webHidden/>
            <w:rtl/>
          </w:rPr>
          <w:t>298</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23" w:history="1">
        <w:r w:rsidR="00967560" w:rsidRPr="00C72134">
          <w:rPr>
            <w:rStyle w:val="Hyperlink"/>
            <w:noProof/>
            <w:rtl/>
          </w:rPr>
          <w:t>משה גפני (יהדות התורה):</w:t>
        </w:r>
        <w:r w:rsidR="00967560">
          <w:rPr>
            <w:noProof/>
            <w:webHidden/>
          </w:rPr>
          <w:tab/>
        </w:r>
        <w:r w:rsidR="00967560">
          <w:rPr>
            <w:rStyle w:val="Hyperlink"/>
            <w:noProof/>
            <w:rtl/>
          </w:rPr>
          <w:fldChar w:fldCharType="begin"/>
        </w:r>
        <w:r w:rsidR="00967560">
          <w:rPr>
            <w:noProof/>
            <w:webHidden/>
          </w:rPr>
          <w:instrText xml:space="preserve"> PAGEREF _Toc129729423 \h </w:instrText>
        </w:r>
        <w:r w:rsidR="00967560">
          <w:rPr>
            <w:rStyle w:val="Hyperlink"/>
            <w:noProof/>
            <w:rtl/>
          </w:rPr>
        </w:r>
        <w:r w:rsidR="00967560">
          <w:rPr>
            <w:rStyle w:val="Hyperlink"/>
            <w:noProof/>
            <w:rtl/>
          </w:rPr>
          <w:fldChar w:fldCharType="separate"/>
        </w:r>
        <w:r w:rsidR="00A2415E">
          <w:rPr>
            <w:noProof/>
            <w:webHidden/>
            <w:rtl/>
          </w:rPr>
          <w:t>299</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24" w:history="1">
        <w:r w:rsidR="00967560" w:rsidRPr="00C72134">
          <w:rPr>
            <w:rStyle w:val="Hyperlink"/>
            <w:noProof/>
            <w:rtl/>
          </w:rPr>
          <w:t>אימאן ח'טיב יאסין (רע"מ – הרשימה הערבית המאוחדת):</w:t>
        </w:r>
        <w:r w:rsidR="00967560">
          <w:rPr>
            <w:noProof/>
            <w:webHidden/>
          </w:rPr>
          <w:tab/>
        </w:r>
        <w:r w:rsidR="00967560">
          <w:rPr>
            <w:rStyle w:val="Hyperlink"/>
            <w:noProof/>
            <w:rtl/>
          </w:rPr>
          <w:fldChar w:fldCharType="begin"/>
        </w:r>
        <w:r w:rsidR="00967560">
          <w:rPr>
            <w:noProof/>
            <w:webHidden/>
          </w:rPr>
          <w:instrText xml:space="preserve"> PAGEREF _Toc129729424 \h </w:instrText>
        </w:r>
        <w:r w:rsidR="00967560">
          <w:rPr>
            <w:rStyle w:val="Hyperlink"/>
            <w:noProof/>
            <w:rtl/>
          </w:rPr>
        </w:r>
        <w:r w:rsidR="00967560">
          <w:rPr>
            <w:rStyle w:val="Hyperlink"/>
            <w:noProof/>
            <w:rtl/>
          </w:rPr>
          <w:fldChar w:fldCharType="separate"/>
        </w:r>
        <w:r w:rsidR="00A2415E">
          <w:rPr>
            <w:noProof/>
            <w:webHidden/>
            <w:rtl/>
          </w:rPr>
          <w:t>303</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25" w:history="1">
        <w:r w:rsidR="00967560" w:rsidRPr="00C72134">
          <w:rPr>
            <w:rStyle w:val="Hyperlink"/>
            <w:noProof/>
            <w:rtl/>
          </w:rPr>
          <w:t>מטי צרפתי הרכבי (יש עתיד):</w:t>
        </w:r>
        <w:r w:rsidR="00967560">
          <w:rPr>
            <w:noProof/>
            <w:webHidden/>
          </w:rPr>
          <w:tab/>
        </w:r>
        <w:r w:rsidR="00967560">
          <w:rPr>
            <w:rStyle w:val="Hyperlink"/>
            <w:noProof/>
            <w:rtl/>
          </w:rPr>
          <w:fldChar w:fldCharType="begin"/>
        </w:r>
        <w:r w:rsidR="00967560">
          <w:rPr>
            <w:noProof/>
            <w:webHidden/>
          </w:rPr>
          <w:instrText xml:space="preserve"> PAGEREF _Toc129729425 \h </w:instrText>
        </w:r>
        <w:r w:rsidR="00967560">
          <w:rPr>
            <w:rStyle w:val="Hyperlink"/>
            <w:noProof/>
            <w:rtl/>
          </w:rPr>
        </w:r>
        <w:r w:rsidR="00967560">
          <w:rPr>
            <w:rStyle w:val="Hyperlink"/>
            <w:noProof/>
            <w:rtl/>
          </w:rPr>
          <w:fldChar w:fldCharType="separate"/>
        </w:r>
        <w:r w:rsidR="00A2415E">
          <w:rPr>
            <w:noProof/>
            <w:webHidden/>
            <w:rtl/>
          </w:rPr>
          <w:t>304</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26" w:history="1">
        <w:r w:rsidR="00967560" w:rsidRPr="00C72134">
          <w:rPr>
            <w:rStyle w:val="Hyperlink"/>
            <w:noProof/>
            <w:rtl/>
          </w:rPr>
          <w:t>סימון דוידסון (יש עתיד):</w:t>
        </w:r>
        <w:r w:rsidR="00967560">
          <w:rPr>
            <w:noProof/>
            <w:webHidden/>
          </w:rPr>
          <w:tab/>
        </w:r>
        <w:r w:rsidR="00967560">
          <w:rPr>
            <w:rStyle w:val="Hyperlink"/>
            <w:noProof/>
            <w:rtl/>
          </w:rPr>
          <w:fldChar w:fldCharType="begin"/>
        </w:r>
        <w:r w:rsidR="00967560">
          <w:rPr>
            <w:noProof/>
            <w:webHidden/>
          </w:rPr>
          <w:instrText xml:space="preserve"> PAGEREF _Toc129729426 \h </w:instrText>
        </w:r>
        <w:r w:rsidR="00967560">
          <w:rPr>
            <w:rStyle w:val="Hyperlink"/>
            <w:noProof/>
            <w:rtl/>
          </w:rPr>
        </w:r>
        <w:r w:rsidR="00967560">
          <w:rPr>
            <w:rStyle w:val="Hyperlink"/>
            <w:noProof/>
            <w:rtl/>
          </w:rPr>
          <w:fldChar w:fldCharType="separate"/>
        </w:r>
        <w:r w:rsidR="00A2415E">
          <w:rPr>
            <w:noProof/>
            <w:webHidden/>
            <w:rtl/>
          </w:rPr>
          <w:t>306</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27" w:history="1">
        <w:r w:rsidR="00967560" w:rsidRPr="00C72134">
          <w:rPr>
            <w:rStyle w:val="Hyperlink"/>
            <w:noProof/>
            <w:rtl/>
          </w:rPr>
          <w:t>זאב אלקין (המחנה הממלכתי):</w:t>
        </w:r>
        <w:r w:rsidR="00967560">
          <w:rPr>
            <w:noProof/>
            <w:webHidden/>
          </w:rPr>
          <w:tab/>
        </w:r>
        <w:r w:rsidR="00967560">
          <w:rPr>
            <w:rStyle w:val="Hyperlink"/>
            <w:noProof/>
            <w:rtl/>
          </w:rPr>
          <w:fldChar w:fldCharType="begin"/>
        </w:r>
        <w:r w:rsidR="00967560">
          <w:rPr>
            <w:noProof/>
            <w:webHidden/>
          </w:rPr>
          <w:instrText xml:space="preserve"> PAGEREF _Toc129729427 \h </w:instrText>
        </w:r>
        <w:r w:rsidR="00967560">
          <w:rPr>
            <w:rStyle w:val="Hyperlink"/>
            <w:noProof/>
            <w:rtl/>
          </w:rPr>
        </w:r>
        <w:r w:rsidR="00967560">
          <w:rPr>
            <w:rStyle w:val="Hyperlink"/>
            <w:noProof/>
            <w:rtl/>
          </w:rPr>
          <w:fldChar w:fldCharType="separate"/>
        </w:r>
        <w:r w:rsidR="00A2415E">
          <w:rPr>
            <w:noProof/>
            <w:webHidden/>
            <w:rtl/>
          </w:rPr>
          <w:t>309</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28" w:history="1">
        <w:r w:rsidR="00967560" w:rsidRPr="00C72134">
          <w:rPr>
            <w:rStyle w:val="Hyperlink"/>
            <w:noProof/>
            <w:rtl/>
          </w:rPr>
          <w:t>אורנה ברביבאי (יש עתיד):</w:t>
        </w:r>
        <w:r w:rsidR="00967560">
          <w:rPr>
            <w:noProof/>
            <w:webHidden/>
          </w:rPr>
          <w:tab/>
        </w:r>
        <w:r w:rsidR="00967560">
          <w:rPr>
            <w:rStyle w:val="Hyperlink"/>
            <w:noProof/>
            <w:rtl/>
          </w:rPr>
          <w:fldChar w:fldCharType="begin"/>
        </w:r>
        <w:r w:rsidR="00967560">
          <w:rPr>
            <w:noProof/>
            <w:webHidden/>
          </w:rPr>
          <w:instrText xml:space="preserve"> PAGEREF _Toc129729428 \h </w:instrText>
        </w:r>
        <w:r w:rsidR="00967560">
          <w:rPr>
            <w:rStyle w:val="Hyperlink"/>
            <w:noProof/>
            <w:rtl/>
          </w:rPr>
        </w:r>
        <w:r w:rsidR="00967560">
          <w:rPr>
            <w:rStyle w:val="Hyperlink"/>
            <w:noProof/>
            <w:rtl/>
          </w:rPr>
          <w:fldChar w:fldCharType="separate"/>
        </w:r>
        <w:r w:rsidR="00A2415E">
          <w:rPr>
            <w:noProof/>
            <w:webHidden/>
            <w:rtl/>
          </w:rPr>
          <w:t>312</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29" w:history="1">
        <w:r w:rsidR="00967560" w:rsidRPr="00C72134">
          <w:rPr>
            <w:rStyle w:val="Hyperlink"/>
            <w:noProof/>
            <w:rtl/>
          </w:rPr>
          <w:t>עופר כסיף (חד"ש-תע"ל):</w:t>
        </w:r>
        <w:r w:rsidR="00967560">
          <w:rPr>
            <w:noProof/>
            <w:webHidden/>
          </w:rPr>
          <w:tab/>
        </w:r>
        <w:r w:rsidR="00967560">
          <w:rPr>
            <w:rStyle w:val="Hyperlink"/>
            <w:noProof/>
            <w:rtl/>
          </w:rPr>
          <w:fldChar w:fldCharType="begin"/>
        </w:r>
        <w:r w:rsidR="00967560">
          <w:rPr>
            <w:noProof/>
            <w:webHidden/>
          </w:rPr>
          <w:instrText xml:space="preserve"> PAGEREF _Toc129729429 \h </w:instrText>
        </w:r>
        <w:r w:rsidR="00967560">
          <w:rPr>
            <w:rStyle w:val="Hyperlink"/>
            <w:noProof/>
            <w:rtl/>
          </w:rPr>
        </w:r>
        <w:r w:rsidR="00967560">
          <w:rPr>
            <w:rStyle w:val="Hyperlink"/>
            <w:noProof/>
            <w:rtl/>
          </w:rPr>
          <w:fldChar w:fldCharType="separate"/>
        </w:r>
        <w:r w:rsidR="00A2415E">
          <w:rPr>
            <w:noProof/>
            <w:webHidden/>
            <w:rtl/>
          </w:rPr>
          <w:t>313</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30" w:history="1">
        <w:r w:rsidR="00967560" w:rsidRPr="00C72134">
          <w:rPr>
            <w:rStyle w:val="Hyperlink"/>
            <w:noProof/>
            <w:rtl/>
          </w:rPr>
          <w:t>אחמד טיבי (חד"ש-תע"ל):</w:t>
        </w:r>
        <w:r w:rsidR="00967560">
          <w:rPr>
            <w:noProof/>
            <w:webHidden/>
          </w:rPr>
          <w:tab/>
        </w:r>
        <w:r w:rsidR="00967560">
          <w:rPr>
            <w:rStyle w:val="Hyperlink"/>
            <w:noProof/>
            <w:rtl/>
          </w:rPr>
          <w:fldChar w:fldCharType="begin"/>
        </w:r>
        <w:r w:rsidR="00967560">
          <w:rPr>
            <w:noProof/>
            <w:webHidden/>
          </w:rPr>
          <w:instrText xml:space="preserve"> PAGEREF _Toc129729430 \h </w:instrText>
        </w:r>
        <w:r w:rsidR="00967560">
          <w:rPr>
            <w:rStyle w:val="Hyperlink"/>
            <w:noProof/>
            <w:rtl/>
          </w:rPr>
        </w:r>
        <w:r w:rsidR="00967560">
          <w:rPr>
            <w:rStyle w:val="Hyperlink"/>
            <w:noProof/>
            <w:rtl/>
          </w:rPr>
          <w:fldChar w:fldCharType="separate"/>
        </w:r>
        <w:r w:rsidR="00A2415E">
          <w:rPr>
            <w:noProof/>
            <w:webHidden/>
            <w:rtl/>
          </w:rPr>
          <w:t>314</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31" w:history="1">
        <w:r w:rsidR="00967560" w:rsidRPr="00C72134">
          <w:rPr>
            <w:rStyle w:val="Hyperlink"/>
            <w:noProof/>
            <w:rtl/>
          </w:rPr>
          <w:t>נעמה לזימי (העבודה):</w:t>
        </w:r>
        <w:r w:rsidR="00967560">
          <w:rPr>
            <w:noProof/>
            <w:webHidden/>
          </w:rPr>
          <w:tab/>
        </w:r>
        <w:r w:rsidR="00967560">
          <w:rPr>
            <w:rStyle w:val="Hyperlink"/>
            <w:noProof/>
            <w:rtl/>
          </w:rPr>
          <w:fldChar w:fldCharType="begin"/>
        </w:r>
        <w:r w:rsidR="00967560">
          <w:rPr>
            <w:noProof/>
            <w:webHidden/>
          </w:rPr>
          <w:instrText xml:space="preserve"> PAGEREF _Toc129729431 \h </w:instrText>
        </w:r>
        <w:r w:rsidR="00967560">
          <w:rPr>
            <w:rStyle w:val="Hyperlink"/>
            <w:noProof/>
            <w:rtl/>
          </w:rPr>
        </w:r>
        <w:r w:rsidR="00967560">
          <w:rPr>
            <w:rStyle w:val="Hyperlink"/>
            <w:noProof/>
            <w:rtl/>
          </w:rPr>
          <w:fldChar w:fldCharType="separate"/>
        </w:r>
        <w:r w:rsidR="00A2415E">
          <w:rPr>
            <w:noProof/>
            <w:webHidden/>
            <w:rtl/>
          </w:rPr>
          <w:t>315</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32" w:history="1">
        <w:r w:rsidR="00967560" w:rsidRPr="00C72134">
          <w:rPr>
            <w:rStyle w:val="Hyperlink"/>
            <w:noProof/>
            <w:rtl/>
          </w:rPr>
          <w:t>יוראי להב הרצנו (יש עתיד):</w:t>
        </w:r>
        <w:r w:rsidR="00967560">
          <w:rPr>
            <w:noProof/>
            <w:webHidden/>
          </w:rPr>
          <w:tab/>
        </w:r>
        <w:r w:rsidR="00967560">
          <w:rPr>
            <w:rStyle w:val="Hyperlink"/>
            <w:noProof/>
            <w:rtl/>
          </w:rPr>
          <w:fldChar w:fldCharType="begin"/>
        </w:r>
        <w:r w:rsidR="00967560">
          <w:rPr>
            <w:noProof/>
            <w:webHidden/>
          </w:rPr>
          <w:instrText xml:space="preserve"> PAGEREF _Toc129729432 \h </w:instrText>
        </w:r>
        <w:r w:rsidR="00967560">
          <w:rPr>
            <w:rStyle w:val="Hyperlink"/>
            <w:noProof/>
            <w:rtl/>
          </w:rPr>
        </w:r>
        <w:r w:rsidR="00967560">
          <w:rPr>
            <w:rStyle w:val="Hyperlink"/>
            <w:noProof/>
            <w:rtl/>
          </w:rPr>
          <w:fldChar w:fldCharType="separate"/>
        </w:r>
        <w:r w:rsidR="00A2415E">
          <w:rPr>
            <w:noProof/>
            <w:webHidden/>
            <w:rtl/>
          </w:rPr>
          <w:t>318</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33" w:history="1">
        <w:r w:rsidR="00967560" w:rsidRPr="00C72134">
          <w:rPr>
            <w:rStyle w:val="Hyperlink"/>
            <w:noProof/>
            <w:rtl/>
          </w:rPr>
          <w:t>עידן רול (יש עתיד):</w:t>
        </w:r>
        <w:r w:rsidR="00967560">
          <w:rPr>
            <w:noProof/>
            <w:webHidden/>
          </w:rPr>
          <w:tab/>
        </w:r>
        <w:r w:rsidR="00967560">
          <w:rPr>
            <w:rStyle w:val="Hyperlink"/>
            <w:noProof/>
            <w:rtl/>
          </w:rPr>
          <w:fldChar w:fldCharType="begin"/>
        </w:r>
        <w:r w:rsidR="00967560">
          <w:rPr>
            <w:noProof/>
            <w:webHidden/>
          </w:rPr>
          <w:instrText xml:space="preserve"> PAGEREF _Toc129729433 \h </w:instrText>
        </w:r>
        <w:r w:rsidR="00967560">
          <w:rPr>
            <w:rStyle w:val="Hyperlink"/>
            <w:noProof/>
            <w:rtl/>
          </w:rPr>
        </w:r>
        <w:r w:rsidR="00967560">
          <w:rPr>
            <w:rStyle w:val="Hyperlink"/>
            <w:noProof/>
            <w:rtl/>
          </w:rPr>
          <w:fldChar w:fldCharType="separate"/>
        </w:r>
        <w:r w:rsidR="00A2415E">
          <w:rPr>
            <w:noProof/>
            <w:webHidden/>
            <w:rtl/>
          </w:rPr>
          <w:t>320</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34" w:history="1">
        <w:r w:rsidR="00967560" w:rsidRPr="00C72134">
          <w:rPr>
            <w:rStyle w:val="Hyperlink"/>
            <w:noProof/>
            <w:rtl/>
          </w:rPr>
          <w:t>מירב כהן (יש עתיד):</w:t>
        </w:r>
        <w:r w:rsidR="00967560">
          <w:rPr>
            <w:noProof/>
            <w:webHidden/>
          </w:rPr>
          <w:tab/>
        </w:r>
        <w:r w:rsidR="00967560">
          <w:rPr>
            <w:rStyle w:val="Hyperlink"/>
            <w:noProof/>
            <w:rtl/>
          </w:rPr>
          <w:fldChar w:fldCharType="begin"/>
        </w:r>
        <w:r w:rsidR="00967560">
          <w:rPr>
            <w:noProof/>
            <w:webHidden/>
          </w:rPr>
          <w:instrText xml:space="preserve"> PAGEREF _Toc129729434 \h </w:instrText>
        </w:r>
        <w:r w:rsidR="00967560">
          <w:rPr>
            <w:rStyle w:val="Hyperlink"/>
            <w:noProof/>
            <w:rtl/>
          </w:rPr>
        </w:r>
        <w:r w:rsidR="00967560">
          <w:rPr>
            <w:rStyle w:val="Hyperlink"/>
            <w:noProof/>
            <w:rtl/>
          </w:rPr>
          <w:fldChar w:fldCharType="separate"/>
        </w:r>
        <w:r w:rsidR="00A2415E">
          <w:rPr>
            <w:noProof/>
            <w:webHidden/>
            <w:rtl/>
          </w:rPr>
          <w:t>321</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35" w:history="1">
        <w:r w:rsidR="00967560" w:rsidRPr="00C72134">
          <w:rPr>
            <w:rStyle w:val="Hyperlink"/>
            <w:noProof/>
            <w:rtl/>
          </w:rPr>
          <w:t>גדי איזנקוט (המחנה הממלכתי):</w:t>
        </w:r>
        <w:r w:rsidR="00967560">
          <w:rPr>
            <w:noProof/>
            <w:webHidden/>
          </w:rPr>
          <w:tab/>
        </w:r>
        <w:r w:rsidR="00967560">
          <w:rPr>
            <w:rStyle w:val="Hyperlink"/>
            <w:noProof/>
            <w:rtl/>
          </w:rPr>
          <w:fldChar w:fldCharType="begin"/>
        </w:r>
        <w:r w:rsidR="00967560">
          <w:rPr>
            <w:noProof/>
            <w:webHidden/>
          </w:rPr>
          <w:instrText xml:space="preserve"> PAGEREF _Toc129729435 \h </w:instrText>
        </w:r>
        <w:r w:rsidR="00967560">
          <w:rPr>
            <w:rStyle w:val="Hyperlink"/>
            <w:noProof/>
            <w:rtl/>
          </w:rPr>
        </w:r>
        <w:r w:rsidR="00967560">
          <w:rPr>
            <w:rStyle w:val="Hyperlink"/>
            <w:noProof/>
            <w:rtl/>
          </w:rPr>
          <w:fldChar w:fldCharType="separate"/>
        </w:r>
        <w:r w:rsidR="00A2415E">
          <w:rPr>
            <w:noProof/>
            <w:webHidden/>
            <w:rtl/>
          </w:rPr>
          <w:t>322</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36" w:history="1">
        <w:r w:rsidR="00967560" w:rsidRPr="00C72134">
          <w:rPr>
            <w:rStyle w:val="Hyperlink"/>
            <w:noProof/>
            <w:rtl/>
          </w:rPr>
          <w:t>רון כץ (יש עתיד):</w:t>
        </w:r>
        <w:r w:rsidR="00967560">
          <w:rPr>
            <w:noProof/>
            <w:webHidden/>
          </w:rPr>
          <w:tab/>
        </w:r>
        <w:r w:rsidR="00967560">
          <w:rPr>
            <w:rStyle w:val="Hyperlink"/>
            <w:noProof/>
            <w:rtl/>
          </w:rPr>
          <w:fldChar w:fldCharType="begin"/>
        </w:r>
        <w:r w:rsidR="00967560">
          <w:rPr>
            <w:noProof/>
            <w:webHidden/>
          </w:rPr>
          <w:instrText xml:space="preserve"> PAGEREF _Toc129729436 \h </w:instrText>
        </w:r>
        <w:r w:rsidR="00967560">
          <w:rPr>
            <w:rStyle w:val="Hyperlink"/>
            <w:noProof/>
            <w:rtl/>
          </w:rPr>
        </w:r>
        <w:r w:rsidR="00967560">
          <w:rPr>
            <w:rStyle w:val="Hyperlink"/>
            <w:noProof/>
            <w:rtl/>
          </w:rPr>
          <w:fldChar w:fldCharType="separate"/>
        </w:r>
        <w:r w:rsidR="00A2415E">
          <w:rPr>
            <w:noProof/>
            <w:webHidden/>
            <w:rtl/>
          </w:rPr>
          <w:t>323</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37" w:history="1">
        <w:r w:rsidR="00967560" w:rsidRPr="00C72134">
          <w:rPr>
            <w:rStyle w:val="Hyperlink"/>
            <w:noProof/>
            <w:rtl/>
          </w:rPr>
          <w:t>יצחק פינדרוס (יהדות התורה):</w:t>
        </w:r>
        <w:r w:rsidR="00967560">
          <w:rPr>
            <w:noProof/>
            <w:webHidden/>
          </w:rPr>
          <w:tab/>
        </w:r>
        <w:r w:rsidR="00967560">
          <w:rPr>
            <w:rStyle w:val="Hyperlink"/>
            <w:noProof/>
            <w:rtl/>
          </w:rPr>
          <w:fldChar w:fldCharType="begin"/>
        </w:r>
        <w:r w:rsidR="00967560">
          <w:rPr>
            <w:noProof/>
            <w:webHidden/>
          </w:rPr>
          <w:instrText xml:space="preserve"> PAGEREF _Toc129729437 \h </w:instrText>
        </w:r>
        <w:r w:rsidR="00967560">
          <w:rPr>
            <w:rStyle w:val="Hyperlink"/>
            <w:noProof/>
            <w:rtl/>
          </w:rPr>
        </w:r>
        <w:r w:rsidR="00967560">
          <w:rPr>
            <w:rStyle w:val="Hyperlink"/>
            <w:noProof/>
            <w:rtl/>
          </w:rPr>
          <w:fldChar w:fldCharType="separate"/>
        </w:r>
        <w:r w:rsidR="00A2415E">
          <w:rPr>
            <w:noProof/>
            <w:webHidden/>
            <w:rtl/>
          </w:rPr>
          <w:t>325</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38" w:history="1">
        <w:r w:rsidR="00967560" w:rsidRPr="00C72134">
          <w:rPr>
            <w:rStyle w:val="Hyperlink"/>
            <w:noProof/>
            <w:rtl/>
          </w:rPr>
          <w:t>יבגני סובה (ישראל ביתנו):</w:t>
        </w:r>
        <w:r w:rsidR="00967560">
          <w:rPr>
            <w:noProof/>
            <w:webHidden/>
          </w:rPr>
          <w:tab/>
        </w:r>
        <w:r w:rsidR="00967560">
          <w:rPr>
            <w:rStyle w:val="Hyperlink"/>
            <w:noProof/>
            <w:rtl/>
          </w:rPr>
          <w:fldChar w:fldCharType="begin"/>
        </w:r>
        <w:r w:rsidR="00967560">
          <w:rPr>
            <w:noProof/>
            <w:webHidden/>
          </w:rPr>
          <w:instrText xml:space="preserve"> PAGEREF _Toc129729438 \h </w:instrText>
        </w:r>
        <w:r w:rsidR="00967560">
          <w:rPr>
            <w:rStyle w:val="Hyperlink"/>
            <w:noProof/>
            <w:rtl/>
          </w:rPr>
        </w:r>
        <w:r w:rsidR="00967560">
          <w:rPr>
            <w:rStyle w:val="Hyperlink"/>
            <w:noProof/>
            <w:rtl/>
          </w:rPr>
          <w:fldChar w:fldCharType="separate"/>
        </w:r>
        <w:r w:rsidR="00A2415E">
          <w:rPr>
            <w:noProof/>
            <w:webHidden/>
            <w:rtl/>
          </w:rPr>
          <w:t>327</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39" w:history="1">
        <w:r w:rsidR="00967560" w:rsidRPr="00C72134">
          <w:rPr>
            <w:rStyle w:val="Hyperlink"/>
            <w:noProof/>
            <w:rtl/>
          </w:rPr>
          <w:t>עמית הלוי (הליכוד):</w:t>
        </w:r>
        <w:r w:rsidR="00967560">
          <w:rPr>
            <w:noProof/>
            <w:webHidden/>
          </w:rPr>
          <w:tab/>
        </w:r>
        <w:r w:rsidR="00967560">
          <w:rPr>
            <w:rStyle w:val="Hyperlink"/>
            <w:noProof/>
            <w:rtl/>
          </w:rPr>
          <w:fldChar w:fldCharType="begin"/>
        </w:r>
        <w:r w:rsidR="00967560">
          <w:rPr>
            <w:noProof/>
            <w:webHidden/>
          </w:rPr>
          <w:instrText xml:space="preserve"> PAGEREF _Toc129729439 \h </w:instrText>
        </w:r>
        <w:r w:rsidR="00967560">
          <w:rPr>
            <w:rStyle w:val="Hyperlink"/>
            <w:noProof/>
            <w:rtl/>
          </w:rPr>
        </w:r>
        <w:r w:rsidR="00967560">
          <w:rPr>
            <w:rStyle w:val="Hyperlink"/>
            <w:noProof/>
            <w:rtl/>
          </w:rPr>
          <w:fldChar w:fldCharType="separate"/>
        </w:r>
        <w:r w:rsidR="00A2415E">
          <w:rPr>
            <w:noProof/>
            <w:webHidden/>
            <w:rtl/>
          </w:rPr>
          <w:t>329</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40" w:history="1">
        <w:r w:rsidR="00967560" w:rsidRPr="00C72134">
          <w:rPr>
            <w:rStyle w:val="Hyperlink"/>
            <w:noProof/>
            <w:rtl/>
          </w:rPr>
          <w:t>שרון ניר (ישראל ביתנו):</w:t>
        </w:r>
        <w:r w:rsidR="00967560">
          <w:rPr>
            <w:noProof/>
            <w:webHidden/>
          </w:rPr>
          <w:tab/>
        </w:r>
        <w:r w:rsidR="00967560">
          <w:rPr>
            <w:rStyle w:val="Hyperlink"/>
            <w:noProof/>
            <w:rtl/>
          </w:rPr>
          <w:fldChar w:fldCharType="begin"/>
        </w:r>
        <w:r w:rsidR="00967560">
          <w:rPr>
            <w:noProof/>
            <w:webHidden/>
          </w:rPr>
          <w:instrText xml:space="preserve"> PAGEREF _Toc129729440 \h </w:instrText>
        </w:r>
        <w:r w:rsidR="00967560">
          <w:rPr>
            <w:rStyle w:val="Hyperlink"/>
            <w:noProof/>
            <w:rtl/>
          </w:rPr>
        </w:r>
        <w:r w:rsidR="00967560">
          <w:rPr>
            <w:rStyle w:val="Hyperlink"/>
            <w:noProof/>
            <w:rtl/>
          </w:rPr>
          <w:fldChar w:fldCharType="separate"/>
        </w:r>
        <w:r w:rsidR="00A2415E">
          <w:rPr>
            <w:noProof/>
            <w:webHidden/>
            <w:rtl/>
          </w:rPr>
          <w:t>331</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41" w:history="1">
        <w:r w:rsidR="00967560" w:rsidRPr="00C72134">
          <w:rPr>
            <w:rStyle w:val="Hyperlink"/>
            <w:noProof/>
            <w:rtl/>
          </w:rPr>
          <w:t>עודד פורר (ישראל ביתנו):</w:t>
        </w:r>
        <w:r w:rsidR="00967560">
          <w:rPr>
            <w:noProof/>
            <w:webHidden/>
          </w:rPr>
          <w:tab/>
        </w:r>
        <w:r w:rsidR="00967560">
          <w:rPr>
            <w:rStyle w:val="Hyperlink"/>
            <w:noProof/>
            <w:rtl/>
          </w:rPr>
          <w:fldChar w:fldCharType="begin"/>
        </w:r>
        <w:r w:rsidR="00967560">
          <w:rPr>
            <w:noProof/>
            <w:webHidden/>
          </w:rPr>
          <w:instrText xml:space="preserve"> PAGEREF _Toc129729441 \h </w:instrText>
        </w:r>
        <w:r w:rsidR="00967560">
          <w:rPr>
            <w:rStyle w:val="Hyperlink"/>
            <w:noProof/>
            <w:rtl/>
          </w:rPr>
        </w:r>
        <w:r w:rsidR="00967560">
          <w:rPr>
            <w:rStyle w:val="Hyperlink"/>
            <w:noProof/>
            <w:rtl/>
          </w:rPr>
          <w:fldChar w:fldCharType="separate"/>
        </w:r>
        <w:r w:rsidR="00A2415E">
          <w:rPr>
            <w:noProof/>
            <w:webHidden/>
            <w:rtl/>
          </w:rPr>
          <w:t>333</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42" w:history="1">
        <w:r w:rsidR="00967560" w:rsidRPr="00C72134">
          <w:rPr>
            <w:rStyle w:val="Hyperlink"/>
            <w:noProof/>
            <w:rtl/>
          </w:rPr>
          <w:t>פנינה תמנו (המחנה הממלכתי):</w:t>
        </w:r>
        <w:r w:rsidR="00967560">
          <w:rPr>
            <w:noProof/>
            <w:webHidden/>
          </w:rPr>
          <w:tab/>
        </w:r>
        <w:r w:rsidR="00967560">
          <w:rPr>
            <w:rStyle w:val="Hyperlink"/>
            <w:noProof/>
            <w:rtl/>
          </w:rPr>
          <w:fldChar w:fldCharType="begin"/>
        </w:r>
        <w:r w:rsidR="00967560">
          <w:rPr>
            <w:noProof/>
            <w:webHidden/>
          </w:rPr>
          <w:instrText xml:space="preserve"> PAGEREF _Toc129729442 \h </w:instrText>
        </w:r>
        <w:r w:rsidR="00967560">
          <w:rPr>
            <w:rStyle w:val="Hyperlink"/>
            <w:noProof/>
            <w:rtl/>
          </w:rPr>
        </w:r>
        <w:r w:rsidR="00967560">
          <w:rPr>
            <w:rStyle w:val="Hyperlink"/>
            <w:noProof/>
            <w:rtl/>
          </w:rPr>
          <w:fldChar w:fldCharType="separate"/>
        </w:r>
        <w:r w:rsidR="00A2415E">
          <w:rPr>
            <w:noProof/>
            <w:webHidden/>
            <w:rtl/>
          </w:rPr>
          <w:t>334</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43" w:history="1">
        <w:r w:rsidR="00967560" w:rsidRPr="00C72134">
          <w:rPr>
            <w:rStyle w:val="Hyperlink"/>
            <w:noProof/>
            <w:rtl/>
          </w:rPr>
          <w:t>שלי טל מירון (יש עתיד):</w:t>
        </w:r>
        <w:r w:rsidR="00967560">
          <w:rPr>
            <w:noProof/>
            <w:webHidden/>
          </w:rPr>
          <w:tab/>
        </w:r>
        <w:r w:rsidR="00967560">
          <w:rPr>
            <w:rStyle w:val="Hyperlink"/>
            <w:noProof/>
            <w:rtl/>
          </w:rPr>
          <w:fldChar w:fldCharType="begin"/>
        </w:r>
        <w:r w:rsidR="00967560">
          <w:rPr>
            <w:noProof/>
            <w:webHidden/>
          </w:rPr>
          <w:instrText xml:space="preserve"> PAGEREF _Toc129729443 \h </w:instrText>
        </w:r>
        <w:r w:rsidR="00967560">
          <w:rPr>
            <w:rStyle w:val="Hyperlink"/>
            <w:noProof/>
            <w:rtl/>
          </w:rPr>
        </w:r>
        <w:r w:rsidR="00967560">
          <w:rPr>
            <w:rStyle w:val="Hyperlink"/>
            <w:noProof/>
            <w:rtl/>
          </w:rPr>
          <w:fldChar w:fldCharType="separate"/>
        </w:r>
        <w:r w:rsidR="00A2415E">
          <w:rPr>
            <w:noProof/>
            <w:webHidden/>
            <w:rtl/>
          </w:rPr>
          <w:t>335</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44" w:history="1">
        <w:r w:rsidR="00967560" w:rsidRPr="00C72134">
          <w:rPr>
            <w:rStyle w:val="Hyperlink"/>
            <w:noProof/>
            <w:rtl/>
          </w:rPr>
          <w:t>נאור שירי (יש עתיד):</w:t>
        </w:r>
        <w:r w:rsidR="00967560">
          <w:rPr>
            <w:noProof/>
            <w:webHidden/>
          </w:rPr>
          <w:tab/>
        </w:r>
        <w:r w:rsidR="00967560">
          <w:rPr>
            <w:rStyle w:val="Hyperlink"/>
            <w:noProof/>
            <w:rtl/>
          </w:rPr>
          <w:fldChar w:fldCharType="begin"/>
        </w:r>
        <w:r w:rsidR="00967560">
          <w:rPr>
            <w:noProof/>
            <w:webHidden/>
          </w:rPr>
          <w:instrText xml:space="preserve"> PAGEREF _Toc129729444 \h </w:instrText>
        </w:r>
        <w:r w:rsidR="00967560">
          <w:rPr>
            <w:rStyle w:val="Hyperlink"/>
            <w:noProof/>
            <w:rtl/>
          </w:rPr>
        </w:r>
        <w:r w:rsidR="00967560">
          <w:rPr>
            <w:rStyle w:val="Hyperlink"/>
            <w:noProof/>
            <w:rtl/>
          </w:rPr>
          <w:fldChar w:fldCharType="separate"/>
        </w:r>
        <w:r w:rsidR="00A2415E">
          <w:rPr>
            <w:noProof/>
            <w:webHidden/>
            <w:rtl/>
          </w:rPr>
          <w:t>337</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45" w:history="1">
        <w:r w:rsidR="00967560" w:rsidRPr="00C72134">
          <w:rPr>
            <w:rStyle w:val="Hyperlink"/>
            <w:noProof/>
            <w:rtl/>
          </w:rPr>
          <w:t>משה ארבל (ש"ס):</w:t>
        </w:r>
        <w:r w:rsidR="00967560">
          <w:rPr>
            <w:noProof/>
            <w:webHidden/>
          </w:rPr>
          <w:tab/>
        </w:r>
        <w:r w:rsidR="00967560">
          <w:rPr>
            <w:rStyle w:val="Hyperlink"/>
            <w:noProof/>
            <w:rtl/>
          </w:rPr>
          <w:fldChar w:fldCharType="begin"/>
        </w:r>
        <w:r w:rsidR="00967560">
          <w:rPr>
            <w:noProof/>
            <w:webHidden/>
          </w:rPr>
          <w:instrText xml:space="preserve"> PAGEREF _Toc129729445 \h </w:instrText>
        </w:r>
        <w:r w:rsidR="00967560">
          <w:rPr>
            <w:rStyle w:val="Hyperlink"/>
            <w:noProof/>
            <w:rtl/>
          </w:rPr>
        </w:r>
        <w:r w:rsidR="00967560">
          <w:rPr>
            <w:rStyle w:val="Hyperlink"/>
            <w:noProof/>
            <w:rtl/>
          </w:rPr>
          <w:fldChar w:fldCharType="separate"/>
        </w:r>
        <w:r w:rsidR="00A2415E">
          <w:rPr>
            <w:noProof/>
            <w:webHidden/>
            <w:rtl/>
          </w:rPr>
          <w:t>342</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46" w:history="1">
        <w:r w:rsidR="00967560" w:rsidRPr="00C72134">
          <w:rPr>
            <w:rStyle w:val="Hyperlink"/>
            <w:noProof/>
            <w:rtl/>
          </w:rPr>
          <w:t>אלון שוסטר (המחנה הממלכתי):</w:t>
        </w:r>
        <w:r w:rsidR="00967560">
          <w:rPr>
            <w:noProof/>
            <w:webHidden/>
          </w:rPr>
          <w:tab/>
        </w:r>
        <w:r w:rsidR="00967560">
          <w:rPr>
            <w:rStyle w:val="Hyperlink"/>
            <w:noProof/>
            <w:rtl/>
          </w:rPr>
          <w:fldChar w:fldCharType="begin"/>
        </w:r>
        <w:r w:rsidR="00967560">
          <w:rPr>
            <w:noProof/>
            <w:webHidden/>
          </w:rPr>
          <w:instrText xml:space="preserve"> PAGEREF _Toc129729446 \h </w:instrText>
        </w:r>
        <w:r w:rsidR="00967560">
          <w:rPr>
            <w:rStyle w:val="Hyperlink"/>
            <w:noProof/>
            <w:rtl/>
          </w:rPr>
        </w:r>
        <w:r w:rsidR="00967560">
          <w:rPr>
            <w:rStyle w:val="Hyperlink"/>
            <w:noProof/>
            <w:rtl/>
          </w:rPr>
          <w:fldChar w:fldCharType="separate"/>
        </w:r>
        <w:r w:rsidR="00A2415E">
          <w:rPr>
            <w:noProof/>
            <w:webHidden/>
            <w:rtl/>
          </w:rPr>
          <w:t>343</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47" w:history="1">
        <w:r w:rsidR="00967560" w:rsidRPr="00C72134">
          <w:rPr>
            <w:rStyle w:val="Hyperlink"/>
            <w:noProof/>
            <w:rtl/>
          </w:rPr>
          <w:t>מיכל שיר סגמן (יש עתיד):</w:t>
        </w:r>
        <w:r w:rsidR="00967560">
          <w:rPr>
            <w:noProof/>
            <w:webHidden/>
          </w:rPr>
          <w:tab/>
        </w:r>
        <w:r w:rsidR="00967560">
          <w:rPr>
            <w:rStyle w:val="Hyperlink"/>
            <w:noProof/>
            <w:rtl/>
          </w:rPr>
          <w:fldChar w:fldCharType="begin"/>
        </w:r>
        <w:r w:rsidR="00967560">
          <w:rPr>
            <w:noProof/>
            <w:webHidden/>
          </w:rPr>
          <w:instrText xml:space="preserve"> PAGEREF _Toc129729447 \h </w:instrText>
        </w:r>
        <w:r w:rsidR="00967560">
          <w:rPr>
            <w:rStyle w:val="Hyperlink"/>
            <w:noProof/>
            <w:rtl/>
          </w:rPr>
        </w:r>
        <w:r w:rsidR="00967560">
          <w:rPr>
            <w:rStyle w:val="Hyperlink"/>
            <w:noProof/>
            <w:rtl/>
          </w:rPr>
          <w:fldChar w:fldCharType="separate"/>
        </w:r>
        <w:r w:rsidR="00A2415E">
          <w:rPr>
            <w:noProof/>
            <w:webHidden/>
            <w:rtl/>
          </w:rPr>
          <w:t>345</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48" w:history="1">
        <w:r w:rsidR="00967560" w:rsidRPr="00C72134">
          <w:rPr>
            <w:rStyle w:val="Hyperlink"/>
            <w:noProof/>
            <w:rtl/>
          </w:rPr>
          <w:t>מתן כהנא (המחנה הממלכתי):</w:t>
        </w:r>
        <w:r w:rsidR="00967560">
          <w:rPr>
            <w:noProof/>
            <w:webHidden/>
          </w:rPr>
          <w:tab/>
        </w:r>
        <w:r w:rsidR="00967560">
          <w:rPr>
            <w:rStyle w:val="Hyperlink"/>
            <w:noProof/>
            <w:rtl/>
          </w:rPr>
          <w:fldChar w:fldCharType="begin"/>
        </w:r>
        <w:r w:rsidR="00967560">
          <w:rPr>
            <w:noProof/>
            <w:webHidden/>
          </w:rPr>
          <w:instrText xml:space="preserve"> PAGEREF _Toc129729448 \h </w:instrText>
        </w:r>
        <w:r w:rsidR="00967560">
          <w:rPr>
            <w:rStyle w:val="Hyperlink"/>
            <w:noProof/>
            <w:rtl/>
          </w:rPr>
        </w:r>
        <w:r w:rsidR="00967560">
          <w:rPr>
            <w:rStyle w:val="Hyperlink"/>
            <w:noProof/>
            <w:rtl/>
          </w:rPr>
          <w:fldChar w:fldCharType="separate"/>
        </w:r>
        <w:r w:rsidR="00A2415E">
          <w:rPr>
            <w:noProof/>
            <w:webHidden/>
            <w:rtl/>
          </w:rPr>
          <w:t>346</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49" w:history="1">
        <w:r w:rsidR="00967560" w:rsidRPr="00C72134">
          <w:rPr>
            <w:rStyle w:val="Hyperlink"/>
            <w:noProof/>
            <w:rtl/>
          </w:rPr>
          <w:t>אפרת רייטן מרום (העבודה):</w:t>
        </w:r>
        <w:r w:rsidR="00967560">
          <w:rPr>
            <w:noProof/>
            <w:webHidden/>
          </w:rPr>
          <w:tab/>
        </w:r>
        <w:r w:rsidR="00967560">
          <w:rPr>
            <w:rStyle w:val="Hyperlink"/>
            <w:noProof/>
            <w:rtl/>
          </w:rPr>
          <w:fldChar w:fldCharType="begin"/>
        </w:r>
        <w:r w:rsidR="00967560">
          <w:rPr>
            <w:noProof/>
            <w:webHidden/>
          </w:rPr>
          <w:instrText xml:space="preserve"> PAGEREF _Toc129729449 \h </w:instrText>
        </w:r>
        <w:r w:rsidR="00967560">
          <w:rPr>
            <w:rStyle w:val="Hyperlink"/>
            <w:noProof/>
            <w:rtl/>
          </w:rPr>
        </w:r>
        <w:r w:rsidR="00967560">
          <w:rPr>
            <w:rStyle w:val="Hyperlink"/>
            <w:noProof/>
            <w:rtl/>
          </w:rPr>
          <w:fldChar w:fldCharType="separate"/>
        </w:r>
        <w:r w:rsidR="00A2415E">
          <w:rPr>
            <w:noProof/>
            <w:webHidden/>
            <w:rtl/>
          </w:rPr>
          <w:t>347</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50" w:history="1">
        <w:r w:rsidR="00967560" w:rsidRPr="00C72134">
          <w:rPr>
            <w:rStyle w:val="Hyperlink"/>
            <w:noProof/>
            <w:rtl/>
          </w:rPr>
          <w:t>מיקי לוי (יש עתיד):</w:t>
        </w:r>
        <w:r w:rsidR="00967560">
          <w:rPr>
            <w:noProof/>
            <w:webHidden/>
          </w:rPr>
          <w:tab/>
        </w:r>
        <w:r w:rsidR="00967560">
          <w:rPr>
            <w:rStyle w:val="Hyperlink"/>
            <w:noProof/>
            <w:rtl/>
          </w:rPr>
          <w:fldChar w:fldCharType="begin"/>
        </w:r>
        <w:r w:rsidR="00967560">
          <w:rPr>
            <w:noProof/>
            <w:webHidden/>
          </w:rPr>
          <w:instrText xml:space="preserve"> PAGEREF _Toc129729450 \h </w:instrText>
        </w:r>
        <w:r w:rsidR="00967560">
          <w:rPr>
            <w:rStyle w:val="Hyperlink"/>
            <w:noProof/>
            <w:rtl/>
          </w:rPr>
        </w:r>
        <w:r w:rsidR="00967560">
          <w:rPr>
            <w:rStyle w:val="Hyperlink"/>
            <w:noProof/>
            <w:rtl/>
          </w:rPr>
          <w:fldChar w:fldCharType="separate"/>
        </w:r>
        <w:r w:rsidR="00A2415E">
          <w:rPr>
            <w:noProof/>
            <w:webHidden/>
            <w:rtl/>
          </w:rPr>
          <w:t>351</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51" w:history="1">
        <w:r w:rsidR="00967560" w:rsidRPr="00C72134">
          <w:rPr>
            <w:rStyle w:val="Hyperlink"/>
            <w:noProof/>
            <w:rtl/>
          </w:rPr>
          <w:t>משה טור פז (יש עתיד):</w:t>
        </w:r>
        <w:r w:rsidR="00967560">
          <w:rPr>
            <w:noProof/>
            <w:webHidden/>
          </w:rPr>
          <w:tab/>
        </w:r>
        <w:r w:rsidR="00967560">
          <w:rPr>
            <w:rStyle w:val="Hyperlink"/>
            <w:noProof/>
            <w:rtl/>
          </w:rPr>
          <w:fldChar w:fldCharType="begin"/>
        </w:r>
        <w:r w:rsidR="00967560">
          <w:rPr>
            <w:noProof/>
            <w:webHidden/>
          </w:rPr>
          <w:instrText xml:space="preserve"> PAGEREF _Toc129729451 \h </w:instrText>
        </w:r>
        <w:r w:rsidR="00967560">
          <w:rPr>
            <w:rStyle w:val="Hyperlink"/>
            <w:noProof/>
            <w:rtl/>
          </w:rPr>
        </w:r>
        <w:r w:rsidR="00967560">
          <w:rPr>
            <w:rStyle w:val="Hyperlink"/>
            <w:noProof/>
            <w:rtl/>
          </w:rPr>
          <w:fldChar w:fldCharType="separate"/>
        </w:r>
        <w:r w:rsidR="00A2415E">
          <w:rPr>
            <w:noProof/>
            <w:webHidden/>
            <w:rtl/>
          </w:rPr>
          <w:t>352</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52" w:history="1">
        <w:r w:rsidR="00967560" w:rsidRPr="00C72134">
          <w:rPr>
            <w:rStyle w:val="Hyperlink"/>
            <w:noProof/>
            <w:rtl/>
          </w:rPr>
          <w:t>מיכאל מרדכי ביטון (המחנה הממלכתי):</w:t>
        </w:r>
        <w:r w:rsidR="00967560">
          <w:rPr>
            <w:noProof/>
            <w:webHidden/>
          </w:rPr>
          <w:tab/>
        </w:r>
        <w:r w:rsidR="00967560">
          <w:rPr>
            <w:rStyle w:val="Hyperlink"/>
            <w:noProof/>
            <w:rtl/>
          </w:rPr>
          <w:fldChar w:fldCharType="begin"/>
        </w:r>
        <w:r w:rsidR="00967560">
          <w:rPr>
            <w:noProof/>
            <w:webHidden/>
          </w:rPr>
          <w:instrText xml:space="preserve"> PAGEREF _Toc129729452 \h </w:instrText>
        </w:r>
        <w:r w:rsidR="00967560">
          <w:rPr>
            <w:rStyle w:val="Hyperlink"/>
            <w:noProof/>
            <w:rtl/>
          </w:rPr>
        </w:r>
        <w:r w:rsidR="00967560">
          <w:rPr>
            <w:rStyle w:val="Hyperlink"/>
            <w:noProof/>
            <w:rtl/>
          </w:rPr>
          <w:fldChar w:fldCharType="separate"/>
        </w:r>
        <w:r w:rsidR="00A2415E">
          <w:rPr>
            <w:noProof/>
            <w:webHidden/>
            <w:rtl/>
          </w:rPr>
          <w:t>354</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53" w:history="1">
        <w:r w:rsidR="00967560" w:rsidRPr="00C72134">
          <w:rPr>
            <w:rStyle w:val="Hyperlink"/>
            <w:noProof/>
            <w:rtl/>
          </w:rPr>
          <w:t>אורית פרקש הכהן (המחנה הממלכתי):</w:t>
        </w:r>
        <w:r w:rsidR="00967560">
          <w:rPr>
            <w:noProof/>
            <w:webHidden/>
          </w:rPr>
          <w:tab/>
        </w:r>
        <w:r w:rsidR="00967560">
          <w:rPr>
            <w:rStyle w:val="Hyperlink"/>
            <w:noProof/>
            <w:rtl/>
          </w:rPr>
          <w:fldChar w:fldCharType="begin"/>
        </w:r>
        <w:r w:rsidR="00967560">
          <w:rPr>
            <w:noProof/>
            <w:webHidden/>
          </w:rPr>
          <w:instrText xml:space="preserve"> PAGEREF _Toc129729453 \h </w:instrText>
        </w:r>
        <w:r w:rsidR="00967560">
          <w:rPr>
            <w:rStyle w:val="Hyperlink"/>
            <w:noProof/>
            <w:rtl/>
          </w:rPr>
        </w:r>
        <w:r w:rsidR="00967560">
          <w:rPr>
            <w:rStyle w:val="Hyperlink"/>
            <w:noProof/>
            <w:rtl/>
          </w:rPr>
          <w:fldChar w:fldCharType="separate"/>
        </w:r>
        <w:r w:rsidR="00A2415E">
          <w:rPr>
            <w:noProof/>
            <w:webHidden/>
            <w:rtl/>
          </w:rPr>
          <w:t>356</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54" w:history="1">
        <w:r w:rsidR="00967560" w:rsidRPr="00C72134">
          <w:rPr>
            <w:rStyle w:val="Hyperlink"/>
            <w:noProof/>
            <w:rtl/>
          </w:rPr>
          <w:t>שמחה רוטמן (הציונות הדתית):</w:t>
        </w:r>
        <w:r w:rsidR="00967560">
          <w:rPr>
            <w:noProof/>
            <w:webHidden/>
          </w:rPr>
          <w:tab/>
        </w:r>
        <w:r w:rsidR="00967560">
          <w:rPr>
            <w:rStyle w:val="Hyperlink"/>
            <w:noProof/>
            <w:rtl/>
          </w:rPr>
          <w:fldChar w:fldCharType="begin"/>
        </w:r>
        <w:r w:rsidR="00967560">
          <w:rPr>
            <w:noProof/>
            <w:webHidden/>
          </w:rPr>
          <w:instrText xml:space="preserve"> PAGEREF _Toc129729454 \h </w:instrText>
        </w:r>
        <w:r w:rsidR="00967560">
          <w:rPr>
            <w:rStyle w:val="Hyperlink"/>
            <w:noProof/>
            <w:rtl/>
          </w:rPr>
        </w:r>
        <w:r w:rsidR="00967560">
          <w:rPr>
            <w:rStyle w:val="Hyperlink"/>
            <w:noProof/>
            <w:rtl/>
          </w:rPr>
          <w:fldChar w:fldCharType="separate"/>
        </w:r>
        <w:r w:rsidR="00A2415E">
          <w:rPr>
            <w:noProof/>
            <w:webHidden/>
            <w:rtl/>
          </w:rPr>
          <w:t>357</w:t>
        </w:r>
        <w:r w:rsidR="00967560">
          <w:rPr>
            <w:rStyle w:val="Hyperlink"/>
            <w:noProof/>
            <w:rtl/>
          </w:rPr>
          <w:fldChar w:fldCharType="end"/>
        </w:r>
      </w:hyperlink>
    </w:p>
    <w:p w:rsidR="00967560" w:rsidRDefault="00F3595F" w:rsidP="00967560">
      <w:pPr>
        <w:pStyle w:val="TOC1"/>
        <w:tabs>
          <w:tab w:val="right" w:leader="dot" w:pos="8296"/>
        </w:tabs>
        <w:ind w:firstLine="0"/>
        <w:rPr>
          <w:noProof/>
        </w:rPr>
      </w:pPr>
      <w:hyperlink w:anchor="_Toc129729455" w:history="1">
        <w:r w:rsidR="00967560" w:rsidRPr="00C72134">
          <w:rPr>
            <w:rStyle w:val="Hyperlink"/>
            <w:noProof/>
            <w:rtl/>
          </w:rPr>
          <w:t>הצעת חוק יישום תוכנית ההתנתקות (תיקון מס' 7) (ביטול איסור הכניסה לשטח בצפון השומרון והשהייה בו), התשפ"ג–2023</w:t>
        </w:r>
        <w:r w:rsidR="00967560">
          <w:rPr>
            <w:noProof/>
            <w:webHidden/>
          </w:rPr>
          <w:tab/>
        </w:r>
        <w:r w:rsidR="00967560">
          <w:rPr>
            <w:rStyle w:val="Hyperlink"/>
            <w:noProof/>
            <w:rtl/>
          </w:rPr>
          <w:fldChar w:fldCharType="begin"/>
        </w:r>
        <w:r w:rsidR="00967560">
          <w:rPr>
            <w:noProof/>
            <w:webHidden/>
          </w:rPr>
          <w:instrText xml:space="preserve"> PAGEREF _Toc129729455 \h </w:instrText>
        </w:r>
        <w:r w:rsidR="00967560">
          <w:rPr>
            <w:rStyle w:val="Hyperlink"/>
            <w:noProof/>
            <w:rtl/>
          </w:rPr>
        </w:r>
        <w:r w:rsidR="00967560">
          <w:rPr>
            <w:rStyle w:val="Hyperlink"/>
            <w:noProof/>
            <w:rtl/>
          </w:rPr>
          <w:fldChar w:fldCharType="separate"/>
        </w:r>
        <w:r w:rsidR="00A2415E">
          <w:rPr>
            <w:noProof/>
            <w:webHidden/>
            <w:rtl/>
          </w:rPr>
          <w:t>366</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56" w:history="1">
        <w:r w:rsidR="00967560" w:rsidRPr="00C72134">
          <w:rPr>
            <w:rStyle w:val="Hyperlink"/>
            <w:noProof/>
            <w:rtl/>
          </w:rPr>
          <w:t>יולי יואל אדלשטיין (הליכוד):</w:t>
        </w:r>
        <w:r w:rsidR="00967560">
          <w:rPr>
            <w:noProof/>
            <w:webHidden/>
          </w:rPr>
          <w:tab/>
        </w:r>
        <w:r w:rsidR="00967560">
          <w:rPr>
            <w:rStyle w:val="Hyperlink"/>
            <w:noProof/>
            <w:rtl/>
          </w:rPr>
          <w:fldChar w:fldCharType="begin"/>
        </w:r>
        <w:r w:rsidR="00967560">
          <w:rPr>
            <w:noProof/>
            <w:webHidden/>
          </w:rPr>
          <w:instrText xml:space="preserve"> PAGEREF _Toc129729456 \h </w:instrText>
        </w:r>
        <w:r w:rsidR="00967560">
          <w:rPr>
            <w:rStyle w:val="Hyperlink"/>
            <w:noProof/>
            <w:rtl/>
          </w:rPr>
        </w:r>
        <w:r w:rsidR="00967560">
          <w:rPr>
            <w:rStyle w:val="Hyperlink"/>
            <w:noProof/>
            <w:rtl/>
          </w:rPr>
          <w:fldChar w:fldCharType="separate"/>
        </w:r>
        <w:r w:rsidR="00A2415E">
          <w:rPr>
            <w:noProof/>
            <w:webHidden/>
            <w:rtl/>
          </w:rPr>
          <w:t>366</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57" w:history="1">
        <w:r w:rsidR="00967560" w:rsidRPr="00C72134">
          <w:rPr>
            <w:rStyle w:val="Hyperlink"/>
            <w:noProof/>
            <w:rtl/>
          </w:rPr>
          <w:t>לימור סון הר מלך (עוצמה יהודית):</w:t>
        </w:r>
        <w:r w:rsidR="00967560">
          <w:rPr>
            <w:noProof/>
            <w:webHidden/>
          </w:rPr>
          <w:tab/>
        </w:r>
        <w:r w:rsidR="00967560">
          <w:rPr>
            <w:rStyle w:val="Hyperlink"/>
            <w:noProof/>
            <w:rtl/>
          </w:rPr>
          <w:fldChar w:fldCharType="begin"/>
        </w:r>
        <w:r w:rsidR="00967560">
          <w:rPr>
            <w:noProof/>
            <w:webHidden/>
          </w:rPr>
          <w:instrText xml:space="preserve"> PAGEREF _Toc129729457 \h </w:instrText>
        </w:r>
        <w:r w:rsidR="00967560">
          <w:rPr>
            <w:rStyle w:val="Hyperlink"/>
            <w:noProof/>
            <w:rtl/>
          </w:rPr>
        </w:r>
        <w:r w:rsidR="00967560">
          <w:rPr>
            <w:rStyle w:val="Hyperlink"/>
            <w:noProof/>
            <w:rtl/>
          </w:rPr>
          <w:fldChar w:fldCharType="separate"/>
        </w:r>
        <w:r w:rsidR="00A2415E">
          <w:rPr>
            <w:noProof/>
            <w:webHidden/>
            <w:rtl/>
          </w:rPr>
          <w:t>369</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58" w:history="1">
        <w:r w:rsidR="00967560" w:rsidRPr="00C72134">
          <w:rPr>
            <w:rStyle w:val="Hyperlink"/>
            <w:noProof/>
            <w:rtl/>
          </w:rPr>
          <w:t>חילי טרופר (המחנה הממלכתי):</w:t>
        </w:r>
        <w:r w:rsidR="00967560">
          <w:rPr>
            <w:noProof/>
            <w:webHidden/>
          </w:rPr>
          <w:tab/>
        </w:r>
        <w:r w:rsidR="00967560">
          <w:rPr>
            <w:rStyle w:val="Hyperlink"/>
            <w:noProof/>
            <w:rtl/>
          </w:rPr>
          <w:fldChar w:fldCharType="begin"/>
        </w:r>
        <w:r w:rsidR="00967560">
          <w:rPr>
            <w:noProof/>
            <w:webHidden/>
          </w:rPr>
          <w:instrText xml:space="preserve"> PAGEREF _Toc129729458 \h </w:instrText>
        </w:r>
        <w:r w:rsidR="00967560">
          <w:rPr>
            <w:rStyle w:val="Hyperlink"/>
            <w:noProof/>
            <w:rtl/>
          </w:rPr>
        </w:r>
        <w:r w:rsidR="00967560">
          <w:rPr>
            <w:rStyle w:val="Hyperlink"/>
            <w:noProof/>
            <w:rtl/>
          </w:rPr>
          <w:fldChar w:fldCharType="separate"/>
        </w:r>
        <w:r w:rsidR="00A2415E">
          <w:rPr>
            <w:noProof/>
            <w:webHidden/>
            <w:rtl/>
          </w:rPr>
          <w:t>369</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59" w:history="1">
        <w:r w:rsidR="00967560" w:rsidRPr="00C72134">
          <w:rPr>
            <w:rStyle w:val="Hyperlink"/>
            <w:noProof/>
            <w:rtl/>
          </w:rPr>
          <w:t>מתן כהנא (המחנה הממלכתי):</w:t>
        </w:r>
        <w:r w:rsidR="00967560">
          <w:rPr>
            <w:noProof/>
            <w:webHidden/>
          </w:rPr>
          <w:tab/>
        </w:r>
        <w:r w:rsidR="00967560">
          <w:rPr>
            <w:rStyle w:val="Hyperlink"/>
            <w:noProof/>
            <w:rtl/>
          </w:rPr>
          <w:fldChar w:fldCharType="begin"/>
        </w:r>
        <w:r w:rsidR="00967560">
          <w:rPr>
            <w:noProof/>
            <w:webHidden/>
          </w:rPr>
          <w:instrText xml:space="preserve"> PAGEREF _Toc129729459 \h </w:instrText>
        </w:r>
        <w:r w:rsidR="00967560">
          <w:rPr>
            <w:rStyle w:val="Hyperlink"/>
            <w:noProof/>
            <w:rtl/>
          </w:rPr>
        </w:r>
        <w:r w:rsidR="00967560">
          <w:rPr>
            <w:rStyle w:val="Hyperlink"/>
            <w:noProof/>
            <w:rtl/>
          </w:rPr>
          <w:fldChar w:fldCharType="separate"/>
        </w:r>
        <w:r w:rsidR="00A2415E">
          <w:rPr>
            <w:noProof/>
            <w:webHidden/>
            <w:rtl/>
          </w:rPr>
          <w:t>370</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60" w:history="1">
        <w:r w:rsidR="00967560" w:rsidRPr="00C72134">
          <w:rPr>
            <w:rStyle w:val="Hyperlink"/>
            <w:noProof/>
            <w:rtl/>
          </w:rPr>
          <w:t>יוליה מלינובסקי (ישראל ביתנו):</w:t>
        </w:r>
        <w:r w:rsidR="00967560">
          <w:rPr>
            <w:noProof/>
            <w:webHidden/>
          </w:rPr>
          <w:tab/>
        </w:r>
        <w:r w:rsidR="00967560">
          <w:rPr>
            <w:rStyle w:val="Hyperlink"/>
            <w:noProof/>
            <w:rtl/>
          </w:rPr>
          <w:fldChar w:fldCharType="begin"/>
        </w:r>
        <w:r w:rsidR="00967560">
          <w:rPr>
            <w:noProof/>
            <w:webHidden/>
          </w:rPr>
          <w:instrText xml:space="preserve"> PAGEREF _Toc129729460 \h </w:instrText>
        </w:r>
        <w:r w:rsidR="00967560">
          <w:rPr>
            <w:rStyle w:val="Hyperlink"/>
            <w:noProof/>
            <w:rtl/>
          </w:rPr>
        </w:r>
        <w:r w:rsidR="00967560">
          <w:rPr>
            <w:rStyle w:val="Hyperlink"/>
            <w:noProof/>
            <w:rtl/>
          </w:rPr>
          <w:fldChar w:fldCharType="separate"/>
        </w:r>
        <w:r w:rsidR="00A2415E">
          <w:rPr>
            <w:noProof/>
            <w:webHidden/>
            <w:rtl/>
          </w:rPr>
          <w:t>375</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61" w:history="1">
        <w:r w:rsidR="00967560" w:rsidRPr="00C72134">
          <w:rPr>
            <w:rStyle w:val="Hyperlink"/>
            <w:noProof/>
            <w:rtl/>
          </w:rPr>
          <w:t>גדעון סער (המחנה הממלכתי):</w:t>
        </w:r>
        <w:r w:rsidR="00967560">
          <w:rPr>
            <w:noProof/>
            <w:webHidden/>
          </w:rPr>
          <w:tab/>
        </w:r>
        <w:r w:rsidR="00967560">
          <w:rPr>
            <w:rStyle w:val="Hyperlink"/>
            <w:noProof/>
            <w:rtl/>
          </w:rPr>
          <w:fldChar w:fldCharType="begin"/>
        </w:r>
        <w:r w:rsidR="00967560">
          <w:rPr>
            <w:noProof/>
            <w:webHidden/>
          </w:rPr>
          <w:instrText xml:space="preserve"> PAGEREF _Toc129729461 \h </w:instrText>
        </w:r>
        <w:r w:rsidR="00967560">
          <w:rPr>
            <w:rStyle w:val="Hyperlink"/>
            <w:noProof/>
            <w:rtl/>
          </w:rPr>
        </w:r>
        <w:r w:rsidR="00967560">
          <w:rPr>
            <w:rStyle w:val="Hyperlink"/>
            <w:noProof/>
            <w:rtl/>
          </w:rPr>
          <w:fldChar w:fldCharType="separate"/>
        </w:r>
        <w:r w:rsidR="00A2415E">
          <w:rPr>
            <w:noProof/>
            <w:webHidden/>
            <w:rtl/>
          </w:rPr>
          <w:t>375</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62" w:history="1">
        <w:r w:rsidR="00967560" w:rsidRPr="00C72134">
          <w:rPr>
            <w:rStyle w:val="Hyperlink"/>
            <w:noProof/>
            <w:rtl/>
          </w:rPr>
          <w:t>אורנה ברביבאי (יש עתיד):</w:t>
        </w:r>
        <w:r w:rsidR="00967560">
          <w:rPr>
            <w:noProof/>
            <w:webHidden/>
          </w:rPr>
          <w:tab/>
        </w:r>
        <w:r w:rsidR="00967560">
          <w:rPr>
            <w:rStyle w:val="Hyperlink"/>
            <w:noProof/>
            <w:rtl/>
          </w:rPr>
          <w:fldChar w:fldCharType="begin"/>
        </w:r>
        <w:r w:rsidR="00967560">
          <w:rPr>
            <w:noProof/>
            <w:webHidden/>
          </w:rPr>
          <w:instrText xml:space="preserve"> PAGEREF _Toc129729462 \h </w:instrText>
        </w:r>
        <w:r w:rsidR="00967560">
          <w:rPr>
            <w:rStyle w:val="Hyperlink"/>
            <w:noProof/>
            <w:rtl/>
          </w:rPr>
        </w:r>
        <w:r w:rsidR="00967560">
          <w:rPr>
            <w:rStyle w:val="Hyperlink"/>
            <w:noProof/>
            <w:rtl/>
          </w:rPr>
          <w:fldChar w:fldCharType="separate"/>
        </w:r>
        <w:r w:rsidR="00A2415E">
          <w:rPr>
            <w:noProof/>
            <w:webHidden/>
            <w:rtl/>
          </w:rPr>
          <w:t>377</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63" w:history="1">
        <w:r w:rsidR="00967560" w:rsidRPr="00C72134">
          <w:rPr>
            <w:rStyle w:val="Hyperlink"/>
            <w:noProof/>
            <w:rtl/>
          </w:rPr>
          <w:t>דבי ביטון (יש עתיד):</w:t>
        </w:r>
        <w:r w:rsidR="00967560">
          <w:rPr>
            <w:noProof/>
            <w:webHidden/>
          </w:rPr>
          <w:tab/>
        </w:r>
        <w:r w:rsidR="00967560">
          <w:rPr>
            <w:rStyle w:val="Hyperlink"/>
            <w:noProof/>
            <w:rtl/>
          </w:rPr>
          <w:fldChar w:fldCharType="begin"/>
        </w:r>
        <w:r w:rsidR="00967560">
          <w:rPr>
            <w:noProof/>
            <w:webHidden/>
          </w:rPr>
          <w:instrText xml:space="preserve"> PAGEREF _Toc129729463 \h </w:instrText>
        </w:r>
        <w:r w:rsidR="00967560">
          <w:rPr>
            <w:rStyle w:val="Hyperlink"/>
            <w:noProof/>
            <w:rtl/>
          </w:rPr>
        </w:r>
        <w:r w:rsidR="00967560">
          <w:rPr>
            <w:rStyle w:val="Hyperlink"/>
            <w:noProof/>
            <w:rtl/>
          </w:rPr>
          <w:fldChar w:fldCharType="separate"/>
        </w:r>
        <w:r w:rsidR="00A2415E">
          <w:rPr>
            <w:noProof/>
            <w:webHidden/>
            <w:rtl/>
          </w:rPr>
          <w:t>378</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64" w:history="1">
        <w:r w:rsidR="00967560" w:rsidRPr="00C72134">
          <w:rPr>
            <w:rStyle w:val="Hyperlink"/>
            <w:noProof/>
            <w:rtl/>
          </w:rPr>
          <w:t>רון כץ (יש עתיד):</w:t>
        </w:r>
        <w:r w:rsidR="00967560">
          <w:rPr>
            <w:noProof/>
            <w:webHidden/>
          </w:rPr>
          <w:tab/>
        </w:r>
        <w:r w:rsidR="00967560">
          <w:rPr>
            <w:rStyle w:val="Hyperlink"/>
            <w:noProof/>
            <w:rtl/>
          </w:rPr>
          <w:fldChar w:fldCharType="begin"/>
        </w:r>
        <w:r w:rsidR="00967560">
          <w:rPr>
            <w:noProof/>
            <w:webHidden/>
          </w:rPr>
          <w:instrText xml:space="preserve"> PAGEREF _Toc129729464 \h </w:instrText>
        </w:r>
        <w:r w:rsidR="00967560">
          <w:rPr>
            <w:rStyle w:val="Hyperlink"/>
            <w:noProof/>
            <w:rtl/>
          </w:rPr>
        </w:r>
        <w:r w:rsidR="00967560">
          <w:rPr>
            <w:rStyle w:val="Hyperlink"/>
            <w:noProof/>
            <w:rtl/>
          </w:rPr>
          <w:fldChar w:fldCharType="separate"/>
        </w:r>
        <w:r w:rsidR="00A2415E">
          <w:rPr>
            <w:noProof/>
            <w:webHidden/>
            <w:rtl/>
          </w:rPr>
          <w:t>379</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65" w:history="1">
        <w:r w:rsidR="00967560" w:rsidRPr="00C72134">
          <w:rPr>
            <w:rStyle w:val="Hyperlink"/>
            <w:noProof/>
            <w:rtl/>
          </w:rPr>
          <w:t>מירב בן ארי (יש עתיד):</w:t>
        </w:r>
        <w:r w:rsidR="00967560">
          <w:rPr>
            <w:noProof/>
            <w:webHidden/>
          </w:rPr>
          <w:tab/>
        </w:r>
        <w:r w:rsidR="00967560">
          <w:rPr>
            <w:rStyle w:val="Hyperlink"/>
            <w:noProof/>
            <w:rtl/>
          </w:rPr>
          <w:fldChar w:fldCharType="begin"/>
        </w:r>
        <w:r w:rsidR="00967560">
          <w:rPr>
            <w:noProof/>
            <w:webHidden/>
          </w:rPr>
          <w:instrText xml:space="preserve"> PAGEREF _Toc129729465 \h </w:instrText>
        </w:r>
        <w:r w:rsidR="00967560">
          <w:rPr>
            <w:rStyle w:val="Hyperlink"/>
            <w:noProof/>
            <w:rtl/>
          </w:rPr>
        </w:r>
        <w:r w:rsidR="00967560">
          <w:rPr>
            <w:rStyle w:val="Hyperlink"/>
            <w:noProof/>
            <w:rtl/>
          </w:rPr>
          <w:fldChar w:fldCharType="separate"/>
        </w:r>
        <w:r w:rsidR="00A2415E">
          <w:rPr>
            <w:noProof/>
            <w:webHidden/>
            <w:rtl/>
          </w:rPr>
          <w:t>381</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66" w:history="1">
        <w:r w:rsidR="00967560" w:rsidRPr="00C72134">
          <w:rPr>
            <w:rStyle w:val="Hyperlink"/>
            <w:noProof/>
            <w:rtl/>
          </w:rPr>
          <w:t>רם בן ברק (יש עתיד):</w:t>
        </w:r>
        <w:r w:rsidR="00967560">
          <w:rPr>
            <w:noProof/>
            <w:webHidden/>
          </w:rPr>
          <w:tab/>
        </w:r>
        <w:r w:rsidR="00967560">
          <w:rPr>
            <w:rStyle w:val="Hyperlink"/>
            <w:noProof/>
            <w:rtl/>
          </w:rPr>
          <w:fldChar w:fldCharType="begin"/>
        </w:r>
        <w:r w:rsidR="00967560">
          <w:rPr>
            <w:noProof/>
            <w:webHidden/>
          </w:rPr>
          <w:instrText xml:space="preserve"> PAGEREF _Toc129729466 \h </w:instrText>
        </w:r>
        <w:r w:rsidR="00967560">
          <w:rPr>
            <w:rStyle w:val="Hyperlink"/>
            <w:noProof/>
            <w:rtl/>
          </w:rPr>
        </w:r>
        <w:r w:rsidR="00967560">
          <w:rPr>
            <w:rStyle w:val="Hyperlink"/>
            <w:noProof/>
            <w:rtl/>
          </w:rPr>
          <w:fldChar w:fldCharType="separate"/>
        </w:r>
        <w:r w:rsidR="00A2415E">
          <w:rPr>
            <w:noProof/>
            <w:webHidden/>
            <w:rtl/>
          </w:rPr>
          <w:t>385</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67" w:history="1">
        <w:r w:rsidR="00967560" w:rsidRPr="00C72134">
          <w:rPr>
            <w:rStyle w:val="Hyperlink"/>
            <w:noProof/>
            <w:rtl/>
          </w:rPr>
          <w:t>מאיר כהן (יש עתיד):</w:t>
        </w:r>
        <w:r w:rsidR="00967560">
          <w:rPr>
            <w:noProof/>
            <w:webHidden/>
          </w:rPr>
          <w:tab/>
        </w:r>
        <w:r w:rsidR="00967560">
          <w:rPr>
            <w:rStyle w:val="Hyperlink"/>
            <w:noProof/>
            <w:rtl/>
          </w:rPr>
          <w:fldChar w:fldCharType="begin"/>
        </w:r>
        <w:r w:rsidR="00967560">
          <w:rPr>
            <w:noProof/>
            <w:webHidden/>
          </w:rPr>
          <w:instrText xml:space="preserve"> PAGEREF _Toc129729467 \h </w:instrText>
        </w:r>
        <w:r w:rsidR="00967560">
          <w:rPr>
            <w:rStyle w:val="Hyperlink"/>
            <w:noProof/>
            <w:rtl/>
          </w:rPr>
        </w:r>
        <w:r w:rsidR="00967560">
          <w:rPr>
            <w:rStyle w:val="Hyperlink"/>
            <w:noProof/>
            <w:rtl/>
          </w:rPr>
          <w:fldChar w:fldCharType="separate"/>
        </w:r>
        <w:r w:rsidR="00A2415E">
          <w:rPr>
            <w:noProof/>
            <w:webHidden/>
            <w:rtl/>
          </w:rPr>
          <w:t>386</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68" w:history="1">
        <w:r w:rsidR="00967560" w:rsidRPr="00C72134">
          <w:rPr>
            <w:rStyle w:val="Hyperlink"/>
            <w:noProof/>
            <w:rtl/>
          </w:rPr>
          <w:t>יוסף עטאונה (חד"ש-תע"ל):</w:t>
        </w:r>
        <w:r w:rsidR="00967560">
          <w:rPr>
            <w:noProof/>
            <w:webHidden/>
          </w:rPr>
          <w:tab/>
        </w:r>
        <w:r w:rsidR="00967560">
          <w:rPr>
            <w:rStyle w:val="Hyperlink"/>
            <w:noProof/>
            <w:rtl/>
          </w:rPr>
          <w:fldChar w:fldCharType="begin"/>
        </w:r>
        <w:r w:rsidR="00967560">
          <w:rPr>
            <w:noProof/>
            <w:webHidden/>
          </w:rPr>
          <w:instrText xml:space="preserve"> PAGEREF _Toc129729468 \h </w:instrText>
        </w:r>
        <w:r w:rsidR="00967560">
          <w:rPr>
            <w:rStyle w:val="Hyperlink"/>
            <w:noProof/>
            <w:rtl/>
          </w:rPr>
        </w:r>
        <w:r w:rsidR="00967560">
          <w:rPr>
            <w:rStyle w:val="Hyperlink"/>
            <w:noProof/>
            <w:rtl/>
          </w:rPr>
          <w:fldChar w:fldCharType="separate"/>
        </w:r>
        <w:r w:rsidR="00A2415E">
          <w:rPr>
            <w:noProof/>
            <w:webHidden/>
            <w:rtl/>
          </w:rPr>
          <w:t>388</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69" w:history="1">
        <w:r w:rsidR="00967560" w:rsidRPr="00C72134">
          <w:rPr>
            <w:rStyle w:val="Hyperlink"/>
            <w:noProof/>
            <w:rtl/>
          </w:rPr>
          <w:t>גלעד קריב (העבודה):</w:t>
        </w:r>
        <w:r w:rsidR="00967560">
          <w:rPr>
            <w:noProof/>
            <w:webHidden/>
          </w:rPr>
          <w:tab/>
        </w:r>
        <w:r w:rsidR="00967560">
          <w:rPr>
            <w:rStyle w:val="Hyperlink"/>
            <w:noProof/>
            <w:rtl/>
          </w:rPr>
          <w:fldChar w:fldCharType="begin"/>
        </w:r>
        <w:r w:rsidR="00967560">
          <w:rPr>
            <w:noProof/>
            <w:webHidden/>
          </w:rPr>
          <w:instrText xml:space="preserve"> PAGEREF _Toc129729469 \h </w:instrText>
        </w:r>
        <w:r w:rsidR="00967560">
          <w:rPr>
            <w:rStyle w:val="Hyperlink"/>
            <w:noProof/>
            <w:rtl/>
          </w:rPr>
        </w:r>
        <w:r w:rsidR="00967560">
          <w:rPr>
            <w:rStyle w:val="Hyperlink"/>
            <w:noProof/>
            <w:rtl/>
          </w:rPr>
          <w:fldChar w:fldCharType="separate"/>
        </w:r>
        <w:r w:rsidR="00A2415E">
          <w:rPr>
            <w:noProof/>
            <w:webHidden/>
            <w:rtl/>
          </w:rPr>
          <w:t>389</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70" w:history="1">
        <w:r w:rsidR="00967560" w:rsidRPr="00C72134">
          <w:rPr>
            <w:rStyle w:val="Hyperlink"/>
            <w:noProof/>
            <w:rtl/>
          </w:rPr>
          <w:t>ולדימיר בליאק (יש עתיד):</w:t>
        </w:r>
        <w:r w:rsidR="00967560">
          <w:rPr>
            <w:noProof/>
            <w:webHidden/>
          </w:rPr>
          <w:tab/>
        </w:r>
        <w:r w:rsidR="00967560">
          <w:rPr>
            <w:rStyle w:val="Hyperlink"/>
            <w:noProof/>
            <w:rtl/>
          </w:rPr>
          <w:fldChar w:fldCharType="begin"/>
        </w:r>
        <w:r w:rsidR="00967560">
          <w:rPr>
            <w:noProof/>
            <w:webHidden/>
          </w:rPr>
          <w:instrText xml:space="preserve"> PAGEREF _Toc129729470 \h </w:instrText>
        </w:r>
        <w:r w:rsidR="00967560">
          <w:rPr>
            <w:rStyle w:val="Hyperlink"/>
            <w:noProof/>
            <w:rtl/>
          </w:rPr>
        </w:r>
        <w:r w:rsidR="00967560">
          <w:rPr>
            <w:rStyle w:val="Hyperlink"/>
            <w:noProof/>
            <w:rtl/>
          </w:rPr>
          <w:fldChar w:fldCharType="separate"/>
        </w:r>
        <w:r w:rsidR="00A2415E">
          <w:rPr>
            <w:noProof/>
            <w:webHidden/>
            <w:rtl/>
          </w:rPr>
          <w:t>390</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71" w:history="1">
        <w:r w:rsidR="00967560" w:rsidRPr="00C72134">
          <w:rPr>
            <w:rStyle w:val="Hyperlink"/>
            <w:noProof/>
            <w:rtl/>
          </w:rPr>
          <w:t>מירב כהן (יש עתיד):</w:t>
        </w:r>
        <w:r w:rsidR="00967560">
          <w:rPr>
            <w:noProof/>
            <w:webHidden/>
          </w:rPr>
          <w:tab/>
        </w:r>
        <w:r w:rsidR="00967560">
          <w:rPr>
            <w:rStyle w:val="Hyperlink"/>
            <w:noProof/>
            <w:rtl/>
          </w:rPr>
          <w:fldChar w:fldCharType="begin"/>
        </w:r>
        <w:r w:rsidR="00967560">
          <w:rPr>
            <w:noProof/>
            <w:webHidden/>
          </w:rPr>
          <w:instrText xml:space="preserve"> PAGEREF _Toc129729471 \h </w:instrText>
        </w:r>
        <w:r w:rsidR="00967560">
          <w:rPr>
            <w:rStyle w:val="Hyperlink"/>
            <w:noProof/>
            <w:rtl/>
          </w:rPr>
        </w:r>
        <w:r w:rsidR="00967560">
          <w:rPr>
            <w:rStyle w:val="Hyperlink"/>
            <w:noProof/>
            <w:rtl/>
          </w:rPr>
          <w:fldChar w:fldCharType="separate"/>
        </w:r>
        <w:r w:rsidR="00A2415E">
          <w:rPr>
            <w:noProof/>
            <w:webHidden/>
            <w:rtl/>
          </w:rPr>
          <w:t>391</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72" w:history="1">
        <w:r w:rsidR="00967560" w:rsidRPr="00C72134">
          <w:rPr>
            <w:rStyle w:val="Hyperlink"/>
            <w:noProof/>
            <w:rtl/>
          </w:rPr>
          <w:t>אחמד טיבי (חד"ש-תע"ל):</w:t>
        </w:r>
        <w:r w:rsidR="00967560">
          <w:rPr>
            <w:noProof/>
            <w:webHidden/>
          </w:rPr>
          <w:tab/>
        </w:r>
        <w:r w:rsidR="00967560">
          <w:rPr>
            <w:rStyle w:val="Hyperlink"/>
            <w:noProof/>
            <w:rtl/>
          </w:rPr>
          <w:fldChar w:fldCharType="begin"/>
        </w:r>
        <w:r w:rsidR="00967560">
          <w:rPr>
            <w:noProof/>
            <w:webHidden/>
          </w:rPr>
          <w:instrText xml:space="preserve"> PAGEREF _Toc129729472 \h </w:instrText>
        </w:r>
        <w:r w:rsidR="00967560">
          <w:rPr>
            <w:rStyle w:val="Hyperlink"/>
            <w:noProof/>
            <w:rtl/>
          </w:rPr>
        </w:r>
        <w:r w:rsidR="00967560">
          <w:rPr>
            <w:rStyle w:val="Hyperlink"/>
            <w:noProof/>
            <w:rtl/>
          </w:rPr>
          <w:fldChar w:fldCharType="separate"/>
        </w:r>
        <w:r w:rsidR="00A2415E">
          <w:rPr>
            <w:noProof/>
            <w:webHidden/>
            <w:rtl/>
          </w:rPr>
          <w:t>392</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73" w:history="1">
        <w:r w:rsidR="00967560" w:rsidRPr="00C72134">
          <w:rPr>
            <w:rStyle w:val="Hyperlink"/>
            <w:noProof/>
            <w:rtl/>
          </w:rPr>
          <w:t>מיקי לוי (יש עתיד):</w:t>
        </w:r>
        <w:r w:rsidR="00967560">
          <w:rPr>
            <w:noProof/>
            <w:webHidden/>
          </w:rPr>
          <w:tab/>
        </w:r>
        <w:r w:rsidR="00967560">
          <w:rPr>
            <w:rStyle w:val="Hyperlink"/>
            <w:noProof/>
            <w:rtl/>
          </w:rPr>
          <w:fldChar w:fldCharType="begin"/>
        </w:r>
        <w:r w:rsidR="00967560">
          <w:rPr>
            <w:noProof/>
            <w:webHidden/>
          </w:rPr>
          <w:instrText xml:space="preserve"> PAGEREF _Toc129729473 \h </w:instrText>
        </w:r>
        <w:r w:rsidR="00967560">
          <w:rPr>
            <w:rStyle w:val="Hyperlink"/>
            <w:noProof/>
            <w:rtl/>
          </w:rPr>
        </w:r>
        <w:r w:rsidR="00967560">
          <w:rPr>
            <w:rStyle w:val="Hyperlink"/>
            <w:noProof/>
            <w:rtl/>
          </w:rPr>
          <w:fldChar w:fldCharType="separate"/>
        </w:r>
        <w:r w:rsidR="00A2415E">
          <w:rPr>
            <w:noProof/>
            <w:webHidden/>
            <w:rtl/>
          </w:rPr>
          <w:t>395</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74" w:history="1">
        <w:r w:rsidR="00967560" w:rsidRPr="00C72134">
          <w:rPr>
            <w:rStyle w:val="Hyperlink"/>
            <w:noProof/>
            <w:rtl/>
          </w:rPr>
          <w:t>אריאל קלנר (הליכוד):</w:t>
        </w:r>
        <w:r w:rsidR="00967560">
          <w:rPr>
            <w:noProof/>
            <w:webHidden/>
          </w:rPr>
          <w:tab/>
        </w:r>
        <w:r w:rsidR="00967560">
          <w:rPr>
            <w:rStyle w:val="Hyperlink"/>
            <w:noProof/>
            <w:rtl/>
          </w:rPr>
          <w:fldChar w:fldCharType="begin"/>
        </w:r>
        <w:r w:rsidR="00967560">
          <w:rPr>
            <w:noProof/>
            <w:webHidden/>
          </w:rPr>
          <w:instrText xml:space="preserve"> PAGEREF _Toc129729474 \h </w:instrText>
        </w:r>
        <w:r w:rsidR="00967560">
          <w:rPr>
            <w:rStyle w:val="Hyperlink"/>
            <w:noProof/>
            <w:rtl/>
          </w:rPr>
        </w:r>
        <w:r w:rsidR="00967560">
          <w:rPr>
            <w:rStyle w:val="Hyperlink"/>
            <w:noProof/>
            <w:rtl/>
          </w:rPr>
          <w:fldChar w:fldCharType="separate"/>
        </w:r>
        <w:r w:rsidR="00A2415E">
          <w:rPr>
            <w:noProof/>
            <w:webHidden/>
            <w:rtl/>
          </w:rPr>
          <w:t>397</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75" w:history="1">
        <w:r w:rsidR="00967560" w:rsidRPr="00C72134">
          <w:rPr>
            <w:rStyle w:val="Hyperlink"/>
            <w:noProof/>
            <w:rtl/>
          </w:rPr>
          <w:t>מטי צרפתי הרכבי (יש עתיד):</w:t>
        </w:r>
        <w:r w:rsidR="00967560">
          <w:rPr>
            <w:noProof/>
            <w:webHidden/>
          </w:rPr>
          <w:tab/>
        </w:r>
        <w:r w:rsidR="00967560">
          <w:rPr>
            <w:rStyle w:val="Hyperlink"/>
            <w:noProof/>
            <w:rtl/>
          </w:rPr>
          <w:fldChar w:fldCharType="begin"/>
        </w:r>
        <w:r w:rsidR="00967560">
          <w:rPr>
            <w:noProof/>
            <w:webHidden/>
          </w:rPr>
          <w:instrText xml:space="preserve"> PAGEREF _Toc129729475 \h </w:instrText>
        </w:r>
        <w:r w:rsidR="00967560">
          <w:rPr>
            <w:rStyle w:val="Hyperlink"/>
            <w:noProof/>
            <w:rtl/>
          </w:rPr>
        </w:r>
        <w:r w:rsidR="00967560">
          <w:rPr>
            <w:rStyle w:val="Hyperlink"/>
            <w:noProof/>
            <w:rtl/>
          </w:rPr>
          <w:fldChar w:fldCharType="separate"/>
        </w:r>
        <w:r w:rsidR="00A2415E">
          <w:rPr>
            <w:noProof/>
            <w:webHidden/>
            <w:rtl/>
          </w:rPr>
          <w:t>398</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76" w:history="1">
        <w:r w:rsidR="00967560" w:rsidRPr="00C72134">
          <w:rPr>
            <w:rStyle w:val="Hyperlink"/>
            <w:noProof/>
            <w:rtl/>
          </w:rPr>
          <w:t>יואב סגלוביץ' (יש עתיד):</w:t>
        </w:r>
        <w:r w:rsidR="00967560">
          <w:rPr>
            <w:noProof/>
            <w:webHidden/>
          </w:rPr>
          <w:tab/>
        </w:r>
        <w:r w:rsidR="00967560">
          <w:rPr>
            <w:rStyle w:val="Hyperlink"/>
            <w:noProof/>
            <w:rtl/>
          </w:rPr>
          <w:fldChar w:fldCharType="begin"/>
        </w:r>
        <w:r w:rsidR="00967560">
          <w:rPr>
            <w:noProof/>
            <w:webHidden/>
          </w:rPr>
          <w:instrText xml:space="preserve"> PAGEREF _Toc129729476 \h </w:instrText>
        </w:r>
        <w:r w:rsidR="00967560">
          <w:rPr>
            <w:rStyle w:val="Hyperlink"/>
            <w:noProof/>
            <w:rtl/>
          </w:rPr>
        </w:r>
        <w:r w:rsidR="00967560">
          <w:rPr>
            <w:rStyle w:val="Hyperlink"/>
            <w:noProof/>
            <w:rtl/>
          </w:rPr>
          <w:fldChar w:fldCharType="separate"/>
        </w:r>
        <w:r w:rsidR="00A2415E">
          <w:rPr>
            <w:noProof/>
            <w:webHidden/>
            <w:rtl/>
          </w:rPr>
          <w:t>399</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77" w:history="1">
        <w:r w:rsidR="00967560" w:rsidRPr="00C72134">
          <w:rPr>
            <w:rStyle w:val="Hyperlink"/>
            <w:noProof/>
            <w:rtl/>
          </w:rPr>
          <w:t>אפרת רייטן מרום (העבודה):</w:t>
        </w:r>
        <w:r w:rsidR="00967560">
          <w:rPr>
            <w:noProof/>
            <w:webHidden/>
          </w:rPr>
          <w:tab/>
        </w:r>
        <w:r w:rsidR="00967560">
          <w:rPr>
            <w:rStyle w:val="Hyperlink"/>
            <w:noProof/>
            <w:rtl/>
          </w:rPr>
          <w:fldChar w:fldCharType="begin"/>
        </w:r>
        <w:r w:rsidR="00967560">
          <w:rPr>
            <w:noProof/>
            <w:webHidden/>
          </w:rPr>
          <w:instrText xml:space="preserve"> PAGEREF _Toc129729477 \h </w:instrText>
        </w:r>
        <w:r w:rsidR="00967560">
          <w:rPr>
            <w:rStyle w:val="Hyperlink"/>
            <w:noProof/>
            <w:rtl/>
          </w:rPr>
        </w:r>
        <w:r w:rsidR="00967560">
          <w:rPr>
            <w:rStyle w:val="Hyperlink"/>
            <w:noProof/>
            <w:rtl/>
          </w:rPr>
          <w:fldChar w:fldCharType="separate"/>
        </w:r>
        <w:r w:rsidR="00A2415E">
          <w:rPr>
            <w:noProof/>
            <w:webHidden/>
            <w:rtl/>
          </w:rPr>
          <w:t>401</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78" w:history="1">
        <w:r w:rsidR="00967560" w:rsidRPr="00C72134">
          <w:rPr>
            <w:rStyle w:val="Hyperlink"/>
            <w:noProof/>
            <w:rtl/>
          </w:rPr>
          <w:t>עאידה תומא סלימאן (חד"ש-תע"ל):</w:t>
        </w:r>
        <w:r w:rsidR="00967560">
          <w:rPr>
            <w:noProof/>
            <w:webHidden/>
          </w:rPr>
          <w:tab/>
        </w:r>
        <w:r w:rsidR="00967560">
          <w:rPr>
            <w:rStyle w:val="Hyperlink"/>
            <w:noProof/>
            <w:rtl/>
          </w:rPr>
          <w:fldChar w:fldCharType="begin"/>
        </w:r>
        <w:r w:rsidR="00967560">
          <w:rPr>
            <w:noProof/>
            <w:webHidden/>
          </w:rPr>
          <w:instrText xml:space="preserve"> PAGEREF _Toc129729478 \h </w:instrText>
        </w:r>
        <w:r w:rsidR="00967560">
          <w:rPr>
            <w:rStyle w:val="Hyperlink"/>
            <w:noProof/>
            <w:rtl/>
          </w:rPr>
        </w:r>
        <w:r w:rsidR="00967560">
          <w:rPr>
            <w:rStyle w:val="Hyperlink"/>
            <w:noProof/>
            <w:rtl/>
          </w:rPr>
          <w:fldChar w:fldCharType="separate"/>
        </w:r>
        <w:r w:rsidR="00A2415E">
          <w:rPr>
            <w:noProof/>
            <w:webHidden/>
            <w:rtl/>
          </w:rPr>
          <w:t>403</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79" w:history="1">
        <w:r w:rsidR="00967560" w:rsidRPr="00C72134">
          <w:rPr>
            <w:rStyle w:val="Hyperlink"/>
            <w:noProof/>
            <w:rtl/>
          </w:rPr>
          <w:t>יוראי להב הרצנו (יש עתיד):</w:t>
        </w:r>
        <w:r w:rsidR="00967560">
          <w:rPr>
            <w:noProof/>
            <w:webHidden/>
          </w:rPr>
          <w:tab/>
        </w:r>
        <w:r w:rsidR="00967560">
          <w:rPr>
            <w:rStyle w:val="Hyperlink"/>
            <w:noProof/>
            <w:rtl/>
          </w:rPr>
          <w:fldChar w:fldCharType="begin"/>
        </w:r>
        <w:r w:rsidR="00967560">
          <w:rPr>
            <w:noProof/>
            <w:webHidden/>
          </w:rPr>
          <w:instrText xml:space="preserve"> PAGEREF _Toc129729479 \h </w:instrText>
        </w:r>
        <w:r w:rsidR="00967560">
          <w:rPr>
            <w:rStyle w:val="Hyperlink"/>
            <w:noProof/>
            <w:rtl/>
          </w:rPr>
        </w:r>
        <w:r w:rsidR="00967560">
          <w:rPr>
            <w:rStyle w:val="Hyperlink"/>
            <w:noProof/>
            <w:rtl/>
          </w:rPr>
          <w:fldChar w:fldCharType="separate"/>
        </w:r>
        <w:r w:rsidR="00A2415E">
          <w:rPr>
            <w:noProof/>
            <w:webHidden/>
            <w:rtl/>
          </w:rPr>
          <w:t>404</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80" w:history="1">
        <w:r w:rsidR="00967560" w:rsidRPr="00C72134">
          <w:rPr>
            <w:rStyle w:val="Hyperlink"/>
            <w:noProof/>
            <w:rtl/>
          </w:rPr>
          <w:t>שלי טל מירון (יש עתיד):</w:t>
        </w:r>
        <w:r w:rsidR="00967560">
          <w:rPr>
            <w:noProof/>
            <w:webHidden/>
          </w:rPr>
          <w:tab/>
        </w:r>
        <w:r w:rsidR="00967560">
          <w:rPr>
            <w:rStyle w:val="Hyperlink"/>
            <w:noProof/>
            <w:rtl/>
          </w:rPr>
          <w:fldChar w:fldCharType="begin"/>
        </w:r>
        <w:r w:rsidR="00967560">
          <w:rPr>
            <w:noProof/>
            <w:webHidden/>
          </w:rPr>
          <w:instrText xml:space="preserve"> PAGEREF _Toc129729480 \h </w:instrText>
        </w:r>
        <w:r w:rsidR="00967560">
          <w:rPr>
            <w:rStyle w:val="Hyperlink"/>
            <w:noProof/>
            <w:rtl/>
          </w:rPr>
        </w:r>
        <w:r w:rsidR="00967560">
          <w:rPr>
            <w:rStyle w:val="Hyperlink"/>
            <w:noProof/>
            <w:rtl/>
          </w:rPr>
          <w:fldChar w:fldCharType="separate"/>
        </w:r>
        <w:r w:rsidR="00A2415E">
          <w:rPr>
            <w:noProof/>
            <w:webHidden/>
            <w:rtl/>
          </w:rPr>
          <w:t>405</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81" w:history="1">
        <w:r w:rsidR="00967560" w:rsidRPr="00C72134">
          <w:rPr>
            <w:rStyle w:val="Hyperlink"/>
            <w:noProof/>
            <w:rtl/>
          </w:rPr>
          <w:t>סימון דוידסון (יש עתיד):</w:t>
        </w:r>
        <w:r w:rsidR="00967560">
          <w:rPr>
            <w:noProof/>
            <w:webHidden/>
          </w:rPr>
          <w:tab/>
        </w:r>
        <w:r w:rsidR="00967560">
          <w:rPr>
            <w:rStyle w:val="Hyperlink"/>
            <w:noProof/>
            <w:rtl/>
          </w:rPr>
          <w:fldChar w:fldCharType="begin"/>
        </w:r>
        <w:r w:rsidR="00967560">
          <w:rPr>
            <w:noProof/>
            <w:webHidden/>
          </w:rPr>
          <w:instrText xml:space="preserve"> PAGEREF _Toc129729481 \h </w:instrText>
        </w:r>
        <w:r w:rsidR="00967560">
          <w:rPr>
            <w:rStyle w:val="Hyperlink"/>
            <w:noProof/>
            <w:rtl/>
          </w:rPr>
        </w:r>
        <w:r w:rsidR="00967560">
          <w:rPr>
            <w:rStyle w:val="Hyperlink"/>
            <w:noProof/>
            <w:rtl/>
          </w:rPr>
          <w:fldChar w:fldCharType="separate"/>
        </w:r>
        <w:r w:rsidR="00A2415E">
          <w:rPr>
            <w:noProof/>
            <w:webHidden/>
            <w:rtl/>
          </w:rPr>
          <w:t>407</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82" w:history="1">
        <w:r w:rsidR="00967560" w:rsidRPr="00C72134">
          <w:rPr>
            <w:rStyle w:val="Hyperlink"/>
            <w:noProof/>
            <w:rtl/>
          </w:rPr>
          <w:t>נאור שירי (יש עתיד):</w:t>
        </w:r>
        <w:r w:rsidR="00967560">
          <w:rPr>
            <w:noProof/>
            <w:webHidden/>
          </w:rPr>
          <w:tab/>
        </w:r>
        <w:r w:rsidR="00967560">
          <w:rPr>
            <w:rStyle w:val="Hyperlink"/>
            <w:noProof/>
            <w:rtl/>
          </w:rPr>
          <w:fldChar w:fldCharType="begin"/>
        </w:r>
        <w:r w:rsidR="00967560">
          <w:rPr>
            <w:noProof/>
            <w:webHidden/>
          </w:rPr>
          <w:instrText xml:space="preserve"> PAGEREF _Toc129729482 \h </w:instrText>
        </w:r>
        <w:r w:rsidR="00967560">
          <w:rPr>
            <w:rStyle w:val="Hyperlink"/>
            <w:noProof/>
            <w:rtl/>
          </w:rPr>
        </w:r>
        <w:r w:rsidR="00967560">
          <w:rPr>
            <w:rStyle w:val="Hyperlink"/>
            <w:noProof/>
            <w:rtl/>
          </w:rPr>
          <w:fldChar w:fldCharType="separate"/>
        </w:r>
        <w:r w:rsidR="00A2415E">
          <w:rPr>
            <w:noProof/>
            <w:webHidden/>
            <w:rtl/>
          </w:rPr>
          <w:t>409</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83" w:history="1">
        <w:r w:rsidR="00967560" w:rsidRPr="00C72134">
          <w:rPr>
            <w:rStyle w:val="Hyperlink"/>
            <w:noProof/>
            <w:rtl/>
          </w:rPr>
          <w:t>יסמין פרידמן (יש עתיד):</w:t>
        </w:r>
        <w:r w:rsidR="00967560">
          <w:rPr>
            <w:noProof/>
            <w:webHidden/>
          </w:rPr>
          <w:tab/>
        </w:r>
        <w:r w:rsidR="00967560">
          <w:rPr>
            <w:rStyle w:val="Hyperlink"/>
            <w:noProof/>
            <w:rtl/>
          </w:rPr>
          <w:fldChar w:fldCharType="begin"/>
        </w:r>
        <w:r w:rsidR="00967560">
          <w:rPr>
            <w:noProof/>
            <w:webHidden/>
          </w:rPr>
          <w:instrText xml:space="preserve"> PAGEREF _Toc129729483 \h </w:instrText>
        </w:r>
        <w:r w:rsidR="00967560">
          <w:rPr>
            <w:rStyle w:val="Hyperlink"/>
            <w:noProof/>
            <w:rtl/>
          </w:rPr>
        </w:r>
        <w:r w:rsidR="00967560">
          <w:rPr>
            <w:rStyle w:val="Hyperlink"/>
            <w:noProof/>
            <w:rtl/>
          </w:rPr>
          <w:fldChar w:fldCharType="separate"/>
        </w:r>
        <w:r w:rsidR="00A2415E">
          <w:rPr>
            <w:noProof/>
            <w:webHidden/>
            <w:rtl/>
          </w:rPr>
          <w:t>412</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84" w:history="1">
        <w:r w:rsidR="00967560" w:rsidRPr="00C72134">
          <w:rPr>
            <w:rStyle w:val="Hyperlink"/>
            <w:noProof/>
            <w:rtl/>
          </w:rPr>
          <w:t>השרה להתיישבות ומשימות לאומיות אורית מלכה סטרוק:</w:t>
        </w:r>
        <w:r w:rsidR="00967560">
          <w:rPr>
            <w:noProof/>
            <w:webHidden/>
          </w:rPr>
          <w:tab/>
        </w:r>
        <w:r w:rsidR="00967560">
          <w:rPr>
            <w:rStyle w:val="Hyperlink"/>
            <w:noProof/>
            <w:rtl/>
          </w:rPr>
          <w:fldChar w:fldCharType="begin"/>
        </w:r>
        <w:r w:rsidR="00967560">
          <w:rPr>
            <w:noProof/>
            <w:webHidden/>
          </w:rPr>
          <w:instrText xml:space="preserve"> PAGEREF _Toc129729484 \h </w:instrText>
        </w:r>
        <w:r w:rsidR="00967560">
          <w:rPr>
            <w:rStyle w:val="Hyperlink"/>
            <w:noProof/>
            <w:rtl/>
          </w:rPr>
        </w:r>
        <w:r w:rsidR="00967560">
          <w:rPr>
            <w:rStyle w:val="Hyperlink"/>
            <w:noProof/>
            <w:rtl/>
          </w:rPr>
          <w:fldChar w:fldCharType="separate"/>
        </w:r>
        <w:r w:rsidR="00A2415E">
          <w:rPr>
            <w:noProof/>
            <w:webHidden/>
            <w:rtl/>
          </w:rPr>
          <w:t>412</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85" w:history="1">
        <w:r w:rsidR="00967560" w:rsidRPr="00C72134">
          <w:rPr>
            <w:rStyle w:val="Hyperlink"/>
            <w:noProof/>
            <w:rtl/>
          </w:rPr>
          <w:t>זאב אלקין (המחנה הממלכתי):</w:t>
        </w:r>
        <w:r w:rsidR="00967560">
          <w:rPr>
            <w:noProof/>
            <w:webHidden/>
          </w:rPr>
          <w:tab/>
        </w:r>
        <w:r w:rsidR="00967560">
          <w:rPr>
            <w:rStyle w:val="Hyperlink"/>
            <w:noProof/>
            <w:rtl/>
          </w:rPr>
          <w:fldChar w:fldCharType="begin"/>
        </w:r>
        <w:r w:rsidR="00967560">
          <w:rPr>
            <w:noProof/>
            <w:webHidden/>
          </w:rPr>
          <w:instrText xml:space="preserve"> PAGEREF _Toc129729485 \h </w:instrText>
        </w:r>
        <w:r w:rsidR="00967560">
          <w:rPr>
            <w:rStyle w:val="Hyperlink"/>
            <w:noProof/>
            <w:rtl/>
          </w:rPr>
        </w:r>
        <w:r w:rsidR="00967560">
          <w:rPr>
            <w:rStyle w:val="Hyperlink"/>
            <w:noProof/>
            <w:rtl/>
          </w:rPr>
          <w:fldChar w:fldCharType="separate"/>
        </w:r>
        <w:r w:rsidR="00A2415E">
          <w:rPr>
            <w:noProof/>
            <w:webHidden/>
            <w:rtl/>
          </w:rPr>
          <w:t>414</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86" w:history="1">
        <w:r w:rsidR="00967560" w:rsidRPr="00C72134">
          <w:rPr>
            <w:rStyle w:val="Hyperlink"/>
            <w:noProof/>
            <w:rtl/>
          </w:rPr>
          <w:t>יולי יואל אדלשטיין (הליכוד):</w:t>
        </w:r>
        <w:r w:rsidR="00967560">
          <w:rPr>
            <w:noProof/>
            <w:webHidden/>
          </w:rPr>
          <w:tab/>
        </w:r>
        <w:r w:rsidR="00967560">
          <w:rPr>
            <w:rStyle w:val="Hyperlink"/>
            <w:noProof/>
            <w:rtl/>
          </w:rPr>
          <w:fldChar w:fldCharType="begin"/>
        </w:r>
        <w:r w:rsidR="00967560">
          <w:rPr>
            <w:noProof/>
            <w:webHidden/>
          </w:rPr>
          <w:instrText xml:space="preserve"> PAGEREF _Toc129729486 \h </w:instrText>
        </w:r>
        <w:r w:rsidR="00967560">
          <w:rPr>
            <w:rStyle w:val="Hyperlink"/>
            <w:noProof/>
            <w:rtl/>
          </w:rPr>
        </w:r>
        <w:r w:rsidR="00967560">
          <w:rPr>
            <w:rStyle w:val="Hyperlink"/>
            <w:noProof/>
            <w:rtl/>
          </w:rPr>
          <w:fldChar w:fldCharType="separate"/>
        </w:r>
        <w:r w:rsidR="00A2415E">
          <w:rPr>
            <w:noProof/>
            <w:webHidden/>
            <w:rtl/>
          </w:rPr>
          <w:t>415</w:t>
        </w:r>
        <w:r w:rsidR="00967560">
          <w:rPr>
            <w:rStyle w:val="Hyperlink"/>
            <w:noProof/>
            <w:rtl/>
          </w:rPr>
          <w:fldChar w:fldCharType="end"/>
        </w:r>
      </w:hyperlink>
    </w:p>
    <w:p w:rsidR="00967560" w:rsidRDefault="00F3595F" w:rsidP="00967560">
      <w:pPr>
        <w:pStyle w:val="TOC1"/>
        <w:tabs>
          <w:tab w:val="right" w:leader="dot" w:pos="8296"/>
        </w:tabs>
        <w:ind w:firstLine="0"/>
        <w:rPr>
          <w:noProof/>
        </w:rPr>
      </w:pPr>
      <w:hyperlink w:anchor="_Toc129729487" w:history="1">
        <w:r w:rsidR="00967560" w:rsidRPr="00C72134">
          <w:rPr>
            <w:rStyle w:val="Hyperlink"/>
            <w:noProof/>
            <w:rtl/>
            <w:lang w:eastAsia="he-IL"/>
          </w:rPr>
          <w:t>הצעת חוק התכנון והבנייה (תיקון מס' 140), התשפ"ג–2023</w:t>
        </w:r>
        <w:r w:rsidR="00967560">
          <w:rPr>
            <w:noProof/>
            <w:webHidden/>
          </w:rPr>
          <w:tab/>
        </w:r>
        <w:r w:rsidR="00967560">
          <w:rPr>
            <w:rStyle w:val="Hyperlink"/>
            <w:noProof/>
            <w:rtl/>
          </w:rPr>
          <w:fldChar w:fldCharType="begin"/>
        </w:r>
        <w:r w:rsidR="00967560">
          <w:rPr>
            <w:noProof/>
            <w:webHidden/>
          </w:rPr>
          <w:instrText xml:space="preserve"> PAGEREF _Toc129729487 \h </w:instrText>
        </w:r>
        <w:r w:rsidR="00967560">
          <w:rPr>
            <w:rStyle w:val="Hyperlink"/>
            <w:noProof/>
            <w:rtl/>
          </w:rPr>
        </w:r>
        <w:r w:rsidR="00967560">
          <w:rPr>
            <w:rStyle w:val="Hyperlink"/>
            <w:noProof/>
            <w:rtl/>
          </w:rPr>
          <w:fldChar w:fldCharType="separate"/>
        </w:r>
        <w:r w:rsidR="00A2415E">
          <w:rPr>
            <w:noProof/>
            <w:webHidden/>
            <w:rtl/>
          </w:rPr>
          <w:t>426</w:t>
        </w:r>
        <w:r w:rsidR="00967560">
          <w:rPr>
            <w:rStyle w:val="Hyperlink"/>
            <w:noProof/>
            <w:rtl/>
          </w:rPr>
          <w:fldChar w:fldCharType="end"/>
        </w:r>
      </w:hyperlink>
    </w:p>
    <w:p w:rsidR="00967560" w:rsidRDefault="00F3595F" w:rsidP="00967560">
      <w:pPr>
        <w:pStyle w:val="TOC1"/>
        <w:tabs>
          <w:tab w:val="right" w:leader="dot" w:pos="8296"/>
        </w:tabs>
        <w:ind w:firstLine="0"/>
        <w:rPr>
          <w:noProof/>
        </w:rPr>
      </w:pPr>
      <w:hyperlink w:anchor="_Toc129729489" w:history="1">
        <w:r w:rsidR="00967560" w:rsidRPr="00C72134">
          <w:rPr>
            <w:rStyle w:val="Hyperlink"/>
            <w:noProof/>
            <w:rtl/>
            <w:lang w:eastAsia="he-IL"/>
          </w:rPr>
          <w:t>הצעת חוק התכנון והבנייה (תיקון מס' 141), התשפ"ג–2023</w:t>
        </w:r>
        <w:r w:rsidR="00967560">
          <w:rPr>
            <w:noProof/>
            <w:webHidden/>
          </w:rPr>
          <w:tab/>
        </w:r>
        <w:r w:rsidR="00967560">
          <w:rPr>
            <w:rStyle w:val="Hyperlink"/>
            <w:noProof/>
            <w:rtl/>
          </w:rPr>
          <w:fldChar w:fldCharType="begin"/>
        </w:r>
        <w:r w:rsidR="00967560">
          <w:rPr>
            <w:noProof/>
            <w:webHidden/>
          </w:rPr>
          <w:instrText xml:space="preserve"> PAGEREF _Toc129729489 \h </w:instrText>
        </w:r>
        <w:r w:rsidR="00967560">
          <w:rPr>
            <w:rStyle w:val="Hyperlink"/>
            <w:noProof/>
            <w:rtl/>
          </w:rPr>
        </w:r>
        <w:r w:rsidR="00967560">
          <w:rPr>
            <w:rStyle w:val="Hyperlink"/>
            <w:noProof/>
            <w:rtl/>
          </w:rPr>
          <w:fldChar w:fldCharType="separate"/>
        </w:r>
        <w:r w:rsidR="00A2415E">
          <w:rPr>
            <w:noProof/>
            <w:webHidden/>
            <w:rtl/>
          </w:rPr>
          <w:t>426</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91" w:history="1">
        <w:r w:rsidR="00967560" w:rsidRPr="00C72134">
          <w:rPr>
            <w:rStyle w:val="Hyperlink"/>
            <w:noProof/>
            <w:rtl/>
          </w:rPr>
          <w:t>שר החקלאות ופיתוח הכפר אבי דיכטר:</w:t>
        </w:r>
        <w:r w:rsidR="00967560">
          <w:rPr>
            <w:noProof/>
            <w:webHidden/>
          </w:rPr>
          <w:tab/>
        </w:r>
        <w:r w:rsidR="00967560">
          <w:rPr>
            <w:rStyle w:val="Hyperlink"/>
            <w:noProof/>
            <w:rtl/>
          </w:rPr>
          <w:fldChar w:fldCharType="begin"/>
        </w:r>
        <w:r w:rsidR="00967560">
          <w:rPr>
            <w:noProof/>
            <w:webHidden/>
          </w:rPr>
          <w:instrText xml:space="preserve"> PAGEREF _Toc129729491 \h </w:instrText>
        </w:r>
        <w:r w:rsidR="00967560">
          <w:rPr>
            <w:rStyle w:val="Hyperlink"/>
            <w:noProof/>
            <w:rtl/>
          </w:rPr>
        </w:r>
        <w:r w:rsidR="00967560">
          <w:rPr>
            <w:rStyle w:val="Hyperlink"/>
            <w:noProof/>
            <w:rtl/>
          </w:rPr>
          <w:fldChar w:fldCharType="separate"/>
        </w:r>
        <w:r w:rsidR="00A2415E">
          <w:rPr>
            <w:noProof/>
            <w:webHidden/>
            <w:rtl/>
          </w:rPr>
          <w:t>426</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92" w:history="1">
        <w:r w:rsidR="00967560" w:rsidRPr="00C72134">
          <w:rPr>
            <w:rStyle w:val="Hyperlink"/>
            <w:noProof/>
            <w:rtl/>
          </w:rPr>
          <w:t>מתן כהנא (המחנה הממלכתי):</w:t>
        </w:r>
        <w:r w:rsidR="00967560">
          <w:rPr>
            <w:noProof/>
            <w:webHidden/>
          </w:rPr>
          <w:tab/>
        </w:r>
        <w:r w:rsidR="00967560">
          <w:rPr>
            <w:rStyle w:val="Hyperlink"/>
            <w:noProof/>
            <w:rtl/>
          </w:rPr>
          <w:fldChar w:fldCharType="begin"/>
        </w:r>
        <w:r w:rsidR="00967560">
          <w:rPr>
            <w:noProof/>
            <w:webHidden/>
          </w:rPr>
          <w:instrText xml:space="preserve"> PAGEREF _Toc129729492 \h </w:instrText>
        </w:r>
        <w:r w:rsidR="00967560">
          <w:rPr>
            <w:rStyle w:val="Hyperlink"/>
            <w:noProof/>
            <w:rtl/>
          </w:rPr>
        </w:r>
        <w:r w:rsidR="00967560">
          <w:rPr>
            <w:rStyle w:val="Hyperlink"/>
            <w:noProof/>
            <w:rtl/>
          </w:rPr>
          <w:fldChar w:fldCharType="separate"/>
        </w:r>
        <w:r w:rsidR="00A2415E">
          <w:rPr>
            <w:noProof/>
            <w:webHidden/>
            <w:rtl/>
          </w:rPr>
          <w:t>430</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93" w:history="1">
        <w:r w:rsidR="00967560" w:rsidRPr="00C72134">
          <w:rPr>
            <w:rStyle w:val="Hyperlink"/>
            <w:noProof/>
            <w:rtl/>
          </w:rPr>
          <w:t>יואב סגלוביץ' (יש עתיד):</w:t>
        </w:r>
        <w:r w:rsidR="00967560">
          <w:rPr>
            <w:noProof/>
            <w:webHidden/>
          </w:rPr>
          <w:tab/>
        </w:r>
        <w:r w:rsidR="00967560">
          <w:rPr>
            <w:rStyle w:val="Hyperlink"/>
            <w:noProof/>
            <w:rtl/>
          </w:rPr>
          <w:fldChar w:fldCharType="begin"/>
        </w:r>
        <w:r w:rsidR="00967560">
          <w:rPr>
            <w:noProof/>
            <w:webHidden/>
          </w:rPr>
          <w:instrText xml:space="preserve"> PAGEREF _Toc129729493 \h </w:instrText>
        </w:r>
        <w:r w:rsidR="00967560">
          <w:rPr>
            <w:rStyle w:val="Hyperlink"/>
            <w:noProof/>
            <w:rtl/>
          </w:rPr>
        </w:r>
        <w:r w:rsidR="00967560">
          <w:rPr>
            <w:rStyle w:val="Hyperlink"/>
            <w:noProof/>
            <w:rtl/>
          </w:rPr>
          <w:fldChar w:fldCharType="separate"/>
        </w:r>
        <w:r w:rsidR="00A2415E">
          <w:rPr>
            <w:noProof/>
            <w:webHidden/>
            <w:rtl/>
          </w:rPr>
          <w:t>432</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94" w:history="1">
        <w:r w:rsidR="00967560" w:rsidRPr="00C72134">
          <w:rPr>
            <w:rStyle w:val="Hyperlink"/>
            <w:noProof/>
            <w:rtl/>
          </w:rPr>
          <w:t>סימון דוידסון (יש עתיד):</w:t>
        </w:r>
        <w:r w:rsidR="00967560">
          <w:rPr>
            <w:noProof/>
            <w:webHidden/>
          </w:rPr>
          <w:tab/>
        </w:r>
        <w:r w:rsidR="00967560">
          <w:rPr>
            <w:rStyle w:val="Hyperlink"/>
            <w:noProof/>
            <w:rtl/>
          </w:rPr>
          <w:fldChar w:fldCharType="begin"/>
        </w:r>
        <w:r w:rsidR="00967560">
          <w:rPr>
            <w:noProof/>
            <w:webHidden/>
          </w:rPr>
          <w:instrText xml:space="preserve"> PAGEREF _Toc129729494 \h </w:instrText>
        </w:r>
        <w:r w:rsidR="00967560">
          <w:rPr>
            <w:rStyle w:val="Hyperlink"/>
            <w:noProof/>
            <w:rtl/>
          </w:rPr>
        </w:r>
        <w:r w:rsidR="00967560">
          <w:rPr>
            <w:rStyle w:val="Hyperlink"/>
            <w:noProof/>
            <w:rtl/>
          </w:rPr>
          <w:fldChar w:fldCharType="separate"/>
        </w:r>
        <w:r w:rsidR="00A2415E">
          <w:rPr>
            <w:noProof/>
            <w:webHidden/>
            <w:rtl/>
          </w:rPr>
          <w:t>434</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95" w:history="1">
        <w:r w:rsidR="00967560" w:rsidRPr="00C72134">
          <w:rPr>
            <w:rStyle w:val="Hyperlink"/>
            <w:noProof/>
            <w:rtl/>
          </w:rPr>
          <w:t>מטי צרפתי הרכבי (יש עתיד):</w:t>
        </w:r>
        <w:r w:rsidR="00967560">
          <w:rPr>
            <w:noProof/>
            <w:webHidden/>
          </w:rPr>
          <w:tab/>
        </w:r>
        <w:r w:rsidR="00967560">
          <w:rPr>
            <w:rStyle w:val="Hyperlink"/>
            <w:noProof/>
            <w:rtl/>
          </w:rPr>
          <w:fldChar w:fldCharType="begin"/>
        </w:r>
        <w:r w:rsidR="00967560">
          <w:rPr>
            <w:noProof/>
            <w:webHidden/>
          </w:rPr>
          <w:instrText xml:space="preserve"> PAGEREF _Toc129729495 \h </w:instrText>
        </w:r>
        <w:r w:rsidR="00967560">
          <w:rPr>
            <w:rStyle w:val="Hyperlink"/>
            <w:noProof/>
            <w:rtl/>
          </w:rPr>
        </w:r>
        <w:r w:rsidR="00967560">
          <w:rPr>
            <w:rStyle w:val="Hyperlink"/>
            <w:noProof/>
            <w:rtl/>
          </w:rPr>
          <w:fldChar w:fldCharType="separate"/>
        </w:r>
        <w:r w:rsidR="00A2415E">
          <w:rPr>
            <w:noProof/>
            <w:webHidden/>
            <w:rtl/>
          </w:rPr>
          <w:t>439</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96" w:history="1">
        <w:r w:rsidR="00967560" w:rsidRPr="00C72134">
          <w:rPr>
            <w:rStyle w:val="Hyperlink"/>
            <w:noProof/>
            <w:rtl/>
          </w:rPr>
          <w:t>יסמין פרידמן (יש עתיד):</w:t>
        </w:r>
        <w:r w:rsidR="00967560">
          <w:rPr>
            <w:noProof/>
            <w:webHidden/>
          </w:rPr>
          <w:tab/>
        </w:r>
        <w:r w:rsidR="00967560">
          <w:rPr>
            <w:rStyle w:val="Hyperlink"/>
            <w:noProof/>
            <w:rtl/>
          </w:rPr>
          <w:fldChar w:fldCharType="begin"/>
        </w:r>
        <w:r w:rsidR="00967560">
          <w:rPr>
            <w:noProof/>
            <w:webHidden/>
          </w:rPr>
          <w:instrText xml:space="preserve"> PAGEREF _Toc129729496 \h </w:instrText>
        </w:r>
        <w:r w:rsidR="00967560">
          <w:rPr>
            <w:rStyle w:val="Hyperlink"/>
            <w:noProof/>
            <w:rtl/>
          </w:rPr>
        </w:r>
        <w:r w:rsidR="00967560">
          <w:rPr>
            <w:rStyle w:val="Hyperlink"/>
            <w:noProof/>
            <w:rtl/>
          </w:rPr>
          <w:fldChar w:fldCharType="separate"/>
        </w:r>
        <w:r w:rsidR="00A2415E">
          <w:rPr>
            <w:noProof/>
            <w:webHidden/>
            <w:rtl/>
          </w:rPr>
          <w:t>440</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97" w:history="1">
        <w:r w:rsidR="00967560" w:rsidRPr="00C72134">
          <w:rPr>
            <w:rStyle w:val="Hyperlink"/>
            <w:noProof/>
            <w:rtl/>
          </w:rPr>
          <w:t>יוראי להב הרצנו (יש עתיד):</w:t>
        </w:r>
        <w:r w:rsidR="00967560">
          <w:rPr>
            <w:noProof/>
            <w:webHidden/>
          </w:rPr>
          <w:tab/>
        </w:r>
        <w:r w:rsidR="00967560">
          <w:rPr>
            <w:rStyle w:val="Hyperlink"/>
            <w:noProof/>
            <w:rtl/>
          </w:rPr>
          <w:fldChar w:fldCharType="begin"/>
        </w:r>
        <w:r w:rsidR="00967560">
          <w:rPr>
            <w:noProof/>
            <w:webHidden/>
          </w:rPr>
          <w:instrText xml:space="preserve"> PAGEREF _Toc129729497 \h </w:instrText>
        </w:r>
        <w:r w:rsidR="00967560">
          <w:rPr>
            <w:rStyle w:val="Hyperlink"/>
            <w:noProof/>
            <w:rtl/>
          </w:rPr>
        </w:r>
        <w:r w:rsidR="00967560">
          <w:rPr>
            <w:rStyle w:val="Hyperlink"/>
            <w:noProof/>
            <w:rtl/>
          </w:rPr>
          <w:fldChar w:fldCharType="separate"/>
        </w:r>
        <w:r w:rsidR="00A2415E">
          <w:rPr>
            <w:noProof/>
            <w:webHidden/>
            <w:rtl/>
          </w:rPr>
          <w:t>441</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98" w:history="1">
        <w:r w:rsidR="00967560" w:rsidRPr="00C72134">
          <w:rPr>
            <w:rStyle w:val="Hyperlink"/>
            <w:noProof/>
            <w:rtl/>
          </w:rPr>
          <w:t>נאור שירי (יש עתיד):</w:t>
        </w:r>
        <w:r w:rsidR="00967560">
          <w:rPr>
            <w:noProof/>
            <w:webHidden/>
          </w:rPr>
          <w:tab/>
        </w:r>
        <w:r w:rsidR="00967560">
          <w:rPr>
            <w:rStyle w:val="Hyperlink"/>
            <w:noProof/>
            <w:rtl/>
          </w:rPr>
          <w:fldChar w:fldCharType="begin"/>
        </w:r>
        <w:r w:rsidR="00967560">
          <w:rPr>
            <w:noProof/>
            <w:webHidden/>
          </w:rPr>
          <w:instrText xml:space="preserve"> PAGEREF _Toc129729498 \h </w:instrText>
        </w:r>
        <w:r w:rsidR="00967560">
          <w:rPr>
            <w:rStyle w:val="Hyperlink"/>
            <w:noProof/>
            <w:rtl/>
          </w:rPr>
        </w:r>
        <w:r w:rsidR="00967560">
          <w:rPr>
            <w:rStyle w:val="Hyperlink"/>
            <w:noProof/>
            <w:rtl/>
          </w:rPr>
          <w:fldChar w:fldCharType="separate"/>
        </w:r>
        <w:r w:rsidR="00A2415E">
          <w:rPr>
            <w:noProof/>
            <w:webHidden/>
            <w:rtl/>
          </w:rPr>
          <w:t>445</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499" w:history="1">
        <w:r w:rsidR="00967560" w:rsidRPr="00C72134">
          <w:rPr>
            <w:rStyle w:val="Hyperlink"/>
            <w:noProof/>
            <w:rtl/>
          </w:rPr>
          <w:t>יאסר חוג'יראת (רע"מ – הרשימה הערבית המאוחדת):</w:t>
        </w:r>
        <w:r w:rsidR="00967560">
          <w:rPr>
            <w:noProof/>
            <w:webHidden/>
          </w:rPr>
          <w:tab/>
        </w:r>
        <w:r w:rsidR="00967560">
          <w:rPr>
            <w:rStyle w:val="Hyperlink"/>
            <w:noProof/>
            <w:rtl/>
          </w:rPr>
          <w:fldChar w:fldCharType="begin"/>
        </w:r>
        <w:r w:rsidR="00967560">
          <w:rPr>
            <w:noProof/>
            <w:webHidden/>
          </w:rPr>
          <w:instrText xml:space="preserve"> PAGEREF _Toc129729499 \h </w:instrText>
        </w:r>
        <w:r w:rsidR="00967560">
          <w:rPr>
            <w:rStyle w:val="Hyperlink"/>
            <w:noProof/>
            <w:rtl/>
          </w:rPr>
        </w:r>
        <w:r w:rsidR="00967560">
          <w:rPr>
            <w:rStyle w:val="Hyperlink"/>
            <w:noProof/>
            <w:rtl/>
          </w:rPr>
          <w:fldChar w:fldCharType="separate"/>
        </w:r>
        <w:r w:rsidR="00A2415E">
          <w:rPr>
            <w:noProof/>
            <w:webHidden/>
            <w:rtl/>
          </w:rPr>
          <w:t>454</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500" w:history="1">
        <w:r w:rsidR="00967560" w:rsidRPr="00C72134">
          <w:rPr>
            <w:rStyle w:val="Hyperlink"/>
            <w:noProof/>
            <w:rtl/>
          </w:rPr>
          <w:t>יוסף עטאונה (חד"ש-תע"ל):</w:t>
        </w:r>
        <w:r w:rsidR="00967560">
          <w:rPr>
            <w:noProof/>
            <w:webHidden/>
          </w:rPr>
          <w:tab/>
        </w:r>
        <w:r w:rsidR="00967560">
          <w:rPr>
            <w:rStyle w:val="Hyperlink"/>
            <w:noProof/>
            <w:rtl/>
          </w:rPr>
          <w:fldChar w:fldCharType="begin"/>
        </w:r>
        <w:r w:rsidR="00967560">
          <w:rPr>
            <w:noProof/>
            <w:webHidden/>
          </w:rPr>
          <w:instrText xml:space="preserve"> PAGEREF _Toc129729500 \h </w:instrText>
        </w:r>
        <w:r w:rsidR="00967560">
          <w:rPr>
            <w:rStyle w:val="Hyperlink"/>
            <w:noProof/>
            <w:rtl/>
          </w:rPr>
        </w:r>
        <w:r w:rsidR="00967560">
          <w:rPr>
            <w:rStyle w:val="Hyperlink"/>
            <w:noProof/>
            <w:rtl/>
          </w:rPr>
          <w:fldChar w:fldCharType="separate"/>
        </w:r>
        <w:r w:rsidR="00A2415E">
          <w:rPr>
            <w:noProof/>
            <w:webHidden/>
            <w:rtl/>
          </w:rPr>
          <w:t>454</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501" w:history="1">
        <w:r w:rsidR="00967560" w:rsidRPr="00C72134">
          <w:rPr>
            <w:rStyle w:val="Hyperlink"/>
            <w:noProof/>
            <w:rtl/>
          </w:rPr>
          <w:t>אימאן ח'טיב יאסין (רע"מ – הרשימה הערבית המאוחדת):</w:t>
        </w:r>
        <w:r w:rsidR="00967560">
          <w:rPr>
            <w:noProof/>
            <w:webHidden/>
          </w:rPr>
          <w:tab/>
        </w:r>
        <w:r w:rsidR="00967560">
          <w:rPr>
            <w:rStyle w:val="Hyperlink"/>
            <w:noProof/>
            <w:rtl/>
          </w:rPr>
          <w:fldChar w:fldCharType="begin"/>
        </w:r>
        <w:r w:rsidR="00967560">
          <w:rPr>
            <w:noProof/>
            <w:webHidden/>
          </w:rPr>
          <w:instrText xml:space="preserve"> PAGEREF _Toc129729501 \h </w:instrText>
        </w:r>
        <w:r w:rsidR="00967560">
          <w:rPr>
            <w:rStyle w:val="Hyperlink"/>
            <w:noProof/>
            <w:rtl/>
          </w:rPr>
        </w:r>
        <w:r w:rsidR="00967560">
          <w:rPr>
            <w:rStyle w:val="Hyperlink"/>
            <w:noProof/>
            <w:rtl/>
          </w:rPr>
          <w:fldChar w:fldCharType="separate"/>
        </w:r>
        <w:r w:rsidR="00A2415E">
          <w:rPr>
            <w:noProof/>
            <w:webHidden/>
            <w:rtl/>
          </w:rPr>
          <w:t>457</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502" w:history="1">
        <w:r w:rsidR="00967560" w:rsidRPr="00C72134">
          <w:rPr>
            <w:rStyle w:val="Hyperlink"/>
            <w:noProof/>
            <w:rtl/>
          </w:rPr>
          <w:t>דבי ביטון (יש עתיד):</w:t>
        </w:r>
        <w:r w:rsidR="00967560">
          <w:rPr>
            <w:noProof/>
            <w:webHidden/>
          </w:rPr>
          <w:tab/>
        </w:r>
        <w:r w:rsidR="00967560">
          <w:rPr>
            <w:rStyle w:val="Hyperlink"/>
            <w:noProof/>
            <w:rtl/>
          </w:rPr>
          <w:fldChar w:fldCharType="begin"/>
        </w:r>
        <w:r w:rsidR="00967560">
          <w:rPr>
            <w:noProof/>
            <w:webHidden/>
          </w:rPr>
          <w:instrText xml:space="preserve"> PAGEREF _Toc129729502 \h </w:instrText>
        </w:r>
        <w:r w:rsidR="00967560">
          <w:rPr>
            <w:rStyle w:val="Hyperlink"/>
            <w:noProof/>
            <w:rtl/>
          </w:rPr>
        </w:r>
        <w:r w:rsidR="00967560">
          <w:rPr>
            <w:rStyle w:val="Hyperlink"/>
            <w:noProof/>
            <w:rtl/>
          </w:rPr>
          <w:fldChar w:fldCharType="separate"/>
        </w:r>
        <w:r w:rsidR="00A2415E">
          <w:rPr>
            <w:noProof/>
            <w:webHidden/>
            <w:rtl/>
          </w:rPr>
          <w:t>458</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503" w:history="1">
        <w:r w:rsidR="00967560" w:rsidRPr="00C72134">
          <w:rPr>
            <w:rStyle w:val="Hyperlink"/>
            <w:noProof/>
            <w:rtl/>
          </w:rPr>
          <w:t>עאידה תומא סלימאן (חד"ש-תע"ל):</w:t>
        </w:r>
        <w:r w:rsidR="00967560">
          <w:rPr>
            <w:noProof/>
            <w:webHidden/>
          </w:rPr>
          <w:tab/>
        </w:r>
        <w:r w:rsidR="00967560">
          <w:rPr>
            <w:rStyle w:val="Hyperlink"/>
            <w:noProof/>
            <w:rtl/>
          </w:rPr>
          <w:fldChar w:fldCharType="begin"/>
        </w:r>
        <w:r w:rsidR="00967560">
          <w:rPr>
            <w:noProof/>
            <w:webHidden/>
          </w:rPr>
          <w:instrText xml:space="preserve"> PAGEREF _Toc129729503 \h </w:instrText>
        </w:r>
        <w:r w:rsidR="00967560">
          <w:rPr>
            <w:rStyle w:val="Hyperlink"/>
            <w:noProof/>
            <w:rtl/>
          </w:rPr>
        </w:r>
        <w:r w:rsidR="00967560">
          <w:rPr>
            <w:rStyle w:val="Hyperlink"/>
            <w:noProof/>
            <w:rtl/>
          </w:rPr>
          <w:fldChar w:fldCharType="separate"/>
        </w:r>
        <w:r w:rsidR="00A2415E">
          <w:rPr>
            <w:noProof/>
            <w:webHidden/>
            <w:rtl/>
          </w:rPr>
          <w:t>460</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504" w:history="1">
        <w:r w:rsidR="00967560" w:rsidRPr="00C72134">
          <w:rPr>
            <w:rStyle w:val="Hyperlink"/>
            <w:noProof/>
            <w:rtl/>
          </w:rPr>
          <w:t>אחמד טיבי (חד"ש-תע"ל):</w:t>
        </w:r>
        <w:r w:rsidR="00967560">
          <w:rPr>
            <w:noProof/>
            <w:webHidden/>
          </w:rPr>
          <w:tab/>
        </w:r>
        <w:r w:rsidR="00967560">
          <w:rPr>
            <w:rStyle w:val="Hyperlink"/>
            <w:noProof/>
            <w:rtl/>
          </w:rPr>
          <w:fldChar w:fldCharType="begin"/>
        </w:r>
        <w:r w:rsidR="00967560">
          <w:rPr>
            <w:noProof/>
            <w:webHidden/>
          </w:rPr>
          <w:instrText xml:space="preserve"> PAGEREF _Toc129729504 \h </w:instrText>
        </w:r>
        <w:r w:rsidR="00967560">
          <w:rPr>
            <w:rStyle w:val="Hyperlink"/>
            <w:noProof/>
            <w:rtl/>
          </w:rPr>
        </w:r>
        <w:r w:rsidR="00967560">
          <w:rPr>
            <w:rStyle w:val="Hyperlink"/>
            <w:noProof/>
            <w:rtl/>
          </w:rPr>
          <w:fldChar w:fldCharType="separate"/>
        </w:r>
        <w:r w:rsidR="00A2415E">
          <w:rPr>
            <w:noProof/>
            <w:webHidden/>
            <w:rtl/>
          </w:rPr>
          <w:t>461</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506" w:history="1">
        <w:r w:rsidR="00967560" w:rsidRPr="00C72134">
          <w:rPr>
            <w:rStyle w:val="Hyperlink"/>
            <w:noProof/>
            <w:rtl/>
          </w:rPr>
          <w:t>שלי טל מירון (יש עתיד):</w:t>
        </w:r>
        <w:r w:rsidR="00967560">
          <w:rPr>
            <w:noProof/>
            <w:webHidden/>
          </w:rPr>
          <w:tab/>
        </w:r>
        <w:r w:rsidR="00967560">
          <w:rPr>
            <w:rStyle w:val="Hyperlink"/>
            <w:noProof/>
            <w:rtl/>
          </w:rPr>
          <w:fldChar w:fldCharType="begin"/>
        </w:r>
        <w:r w:rsidR="00967560">
          <w:rPr>
            <w:noProof/>
            <w:webHidden/>
          </w:rPr>
          <w:instrText xml:space="preserve"> PAGEREF _Toc129729506 \h </w:instrText>
        </w:r>
        <w:r w:rsidR="00967560">
          <w:rPr>
            <w:rStyle w:val="Hyperlink"/>
            <w:noProof/>
            <w:rtl/>
          </w:rPr>
        </w:r>
        <w:r w:rsidR="00967560">
          <w:rPr>
            <w:rStyle w:val="Hyperlink"/>
            <w:noProof/>
            <w:rtl/>
          </w:rPr>
          <w:fldChar w:fldCharType="separate"/>
        </w:r>
        <w:r w:rsidR="00A2415E">
          <w:rPr>
            <w:noProof/>
            <w:webHidden/>
            <w:rtl/>
          </w:rPr>
          <w:t>463</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507" w:history="1">
        <w:r w:rsidR="00967560" w:rsidRPr="00C72134">
          <w:rPr>
            <w:rStyle w:val="Hyperlink"/>
            <w:noProof/>
            <w:rtl/>
          </w:rPr>
          <w:t>ולדימיר בליאק (יש עתיד):</w:t>
        </w:r>
        <w:r w:rsidR="00967560">
          <w:rPr>
            <w:noProof/>
            <w:webHidden/>
          </w:rPr>
          <w:tab/>
        </w:r>
        <w:r w:rsidR="00967560">
          <w:rPr>
            <w:rStyle w:val="Hyperlink"/>
            <w:noProof/>
            <w:rtl/>
          </w:rPr>
          <w:fldChar w:fldCharType="begin"/>
        </w:r>
        <w:r w:rsidR="00967560">
          <w:rPr>
            <w:noProof/>
            <w:webHidden/>
          </w:rPr>
          <w:instrText xml:space="preserve"> PAGEREF _Toc129729507 \h </w:instrText>
        </w:r>
        <w:r w:rsidR="00967560">
          <w:rPr>
            <w:rStyle w:val="Hyperlink"/>
            <w:noProof/>
            <w:rtl/>
          </w:rPr>
        </w:r>
        <w:r w:rsidR="00967560">
          <w:rPr>
            <w:rStyle w:val="Hyperlink"/>
            <w:noProof/>
            <w:rtl/>
          </w:rPr>
          <w:fldChar w:fldCharType="separate"/>
        </w:r>
        <w:r w:rsidR="00A2415E">
          <w:rPr>
            <w:noProof/>
            <w:webHidden/>
            <w:rtl/>
          </w:rPr>
          <w:t>465</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508" w:history="1">
        <w:r w:rsidR="00967560" w:rsidRPr="00C72134">
          <w:rPr>
            <w:rStyle w:val="Hyperlink"/>
            <w:noProof/>
            <w:rtl/>
          </w:rPr>
          <w:t>איימן עודה (חד"ש-תע"ל):</w:t>
        </w:r>
        <w:r w:rsidR="00967560">
          <w:rPr>
            <w:noProof/>
            <w:webHidden/>
          </w:rPr>
          <w:tab/>
        </w:r>
        <w:r w:rsidR="00967560">
          <w:rPr>
            <w:rStyle w:val="Hyperlink"/>
            <w:noProof/>
            <w:rtl/>
          </w:rPr>
          <w:fldChar w:fldCharType="begin"/>
        </w:r>
        <w:r w:rsidR="00967560">
          <w:rPr>
            <w:noProof/>
            <w:webHidden/>
          </w:rPr>
          <w:instrText xml:space="preserve"> PAGEREF _Toc129729508 \h </w:instrText>
        </w:r>
        <w:r w:rsidR="00967560">
          <w:rPr>
            <w:rStyle w:val="Hyperlink"/>
            <w:noProof/>
            <w:rtl/>
          </w:rPr>
        </w:r>
        <w:r w:rsidR="00967560">
          <w:rPr>
            <w:rStyle w:val="Hyperlink"/>
            <w:noProof/>
            <w:rtl/>
          </w:rPr>
          <w:fldChar w:fldCharType="separate"/>
        </w:r>
        <w:r w:rsidR="00A2415E">
          <w:rPr>
            <w:noProof/>
            <w:webHidden/>
            <w:rtl/>
          </w:rPr>
          <w:t>466</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509" w:history="1">
        <w:r w:rsidR="00967560" w:rsidRPr="00C72134">
          <w:rPr>
            <w:rStyle w:val="Hyperlink"/>
            <w:noProof/>
            <w:rtl/>
          </w:rPr>
          <w:t>השרה להתיישבות ומשימות לאומיות אורית מלכה סטרוק:</w:t>
        </w:r>
        <w:r w:rsidR="00967560">
          <w:rPr>
            <w:noProof/>
            <w:webHidden/>
          </w:rPr>
          <w:tab/>
        </w:r>
        <w:r w:rsidR="00967560">
          <w:rPr>
            <w:rStyle w:val="Hyperlink"/>
            <w:noProof/>
            <w:rtl/>
          </w:rPr>
          <w:fldChar w:fldCharType="begin"/>
        </w:r>
        <w:r w:rsidR="00967560">
          <w:rPr>
            <w:noProof/>
            <w:webHidden/>
          </w:rPr>
          <w:instrText xml:space="preserve"> PAGEREF _Toc129729509 \h </w:instrText>
        </w:r>
        <w:r w:rsidR="00967560">
          <w:rPr>
            <w:rStyle w:val="Hyperlink"/>
            <w:noProof/>
            <w:rtl/>
          </w:rPr>
        </w:r>
        <w:r w:rsidR="00967560">
          <w:rPr>
            <w:rStyle w:val="Hyperlink"/>
            <w:noProof/>
            <w:rtl/>
          </w:rPr>
          <w:fldChar w:fldCharType="separate"/>
        </w:r>
        <w:r w:rsidR="00A2415E">
          <w:rPr>
            <w:noProof/>
            <w:webHidden/>
            <w:rtl/>
          </w:rPr>
          <w:t>469</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510" w:history="1">
        <w:r w:rsidR="00967560" w:rsidRPr="00C72134">
          <w:rPr>
            <w:rStyle w:val="Hyperlink"/>
            <w:noProof/>
            <w:rtl/>
          </w:rPr>
          <w:t>ואליד אלהואשלה (רע"מ – הרשימה הערבית המאוחדת):</w:t>
        </w:r>
        <w:r w:rsidR="00967560">
          <w:rPr>
            <w:noProof/>
            <w:webHidden/>
          </w:rPr>
          <w:tab/>
        </w:r>
        <w:r w:rsidR="00967560">
          <w:rPr>
            <w:rStyle w:val="Hyperlink"/>
            <w:noProof/>
            <w:rtl/>
          </w:rPr>
          <w:fldChar w:fldCharType="begin"/>
        </w:r>
        <w:r w:rsidR="00967560">
          <w:rPr>
            <w:noProof/>
            <w:webHidden/>
          </w:rPr>
          <w:instrText xml:space="preserve"> PAGEREF _Toc129729510 \h </w:instrText>
        </w:r>
        <w:r w:rsidR="00967560">
          <w:rPr>
            <w:rStyle w:val="Hyperlink"/>
            <w:noProof/>
            <w:rtl/>
          </w:rPr>
        </w:r>
        <w:r w:rsidR="00967560">
          <w:rPr>
            <w:rStyle w:val="Hyperlink"/>
            <w:noProof/>
            <w:rtl/>
          </w:rPr>
          <w:fldChar w:fldCharType="separate"/>
        </w:r>
        <w:r w:rsidR="00A2415E">
          <w:rPr>
            <w:noProof/>
            <w:webHidden/>
            <w:rtl/>
          </w:rPr>
          <w:t>483</w:t>
        </w:r>
        <w:r w:rsidR="00967560">
          <w:rPr>
            <w:rStyle w:val="Hyperlink"/>
            <w:noProof/>
            <w:rtl/>
          </w:rPr>
          <w:fldChar w:fldCharType="end"/>
        </w:r>
      </w:hyperlink>
    </w:p>
    <w:p w:rsidR="00967560" w:rsidRDefault="00F3595F" w:rsidP="00967560">
      <w:pPr>
        <w:pStyle w:val="TOC1"/>
        <w:tabs>
          <w:tab w:val="right" w:leader="dot" w:pos="8296"/>
        </w:tabs>
        <w:ind w:firstLine="0"/>
        <w:rPr>
          <w:noProof/>
        </w:rPr>
      </w:pPr>
      <w:hyperlink w:anchor="_Toc129729511" w:history="1">
        <w:r w:rsidR="00967560" w:rsidRPr="00C72134">
          <w:rPr>
            <w:rStyle w:val="Hyperlink"/>
            <w:noProof/>
            <w:rtl/>
          </w:rPr>
          <w:t>הודעת הממשלה על העברת סמכויות משר לשר</w:t>
        </w:r>
        <w:r w:rsidR="00967560">
          <w:rPr>
            <w:noProof/>
            <w:webHidden/>
          </w:rPr>
          <w:tab/>
        </w:r>
        <w:r w:rsidR="00967560">
          <w:rPr>
            <w:rStyle w:val="Hyperlink"/>
            <w:noProof/>
            <w:rtl/>
          </w:rPr>
          <w:fldChar w:fldCharType="begin"/>
        </w:r>
        <w:r w:rsidR="00967560">
          <w:rPr>
            <w:noProof/>
            <w:webHidden/>
          </w:rPr>
          <w:instrText xml:space="preserve"> PAGEREF _Toc129729511 \h </w:instrText>
        </w:r>
        <w:r w:rsidR="00967560">
          <w:rPr>
            <w:rStyle w:val="Hyperlink"/>
            <w:noProof/>
            <w:rtl/>
          </w:rPr>
        </w:r>
        <w:r w:rsidR="00967560">
          <w:rPr>
            <w:rStyle w:val="Hyperlink"/>
            <w:noProof/>
            <w:rtl/>
          </w:rPr>
          <w:fldChar w:fldCharType="separate"/>
        </w:r>
        <w:r w:rsidR="00A2415E">
          <w:rPr>
            <w:noProof/>
            <w:webHidden/>
            <w:rtl/>
          </w:rPr>
          <w:t>484</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512" w:history="1">
        <w:r w:rsidR="00967560" w:rsidRPr="00C72134">
          <w:rPr>
            <w:rStyle w:val="Hyperlink"/>
            <w:noProof/>
            <w:rtl/>
          </w:rPr>
          <w:t>שר החקלאות ופיתוח הכפר אבי דיכטר:</w:t>
        </w:r>
        <w:r w:rsidR="00967560">
          <w:rPr>
            <w:noProof/>
            <w:webHidden/>
          </w:rPr>
          <w:tab/>
        </w:r>
        <w:r w:rsidR="00967560">
          <w:rPr>
            <w:rStyle w:val="Hyperlink"/>
            <w:noProof/>
            <w:rtl/>
          </w:rPr>
          <w:fldChar w:fldCharType="begin"/>
        </w:r>
        <w:r w:rsidR="00967560">
          <w:rPr>
            <w:noProof/>
            <w:webHidden/>
          </w:rPr>
          <w:instrText xml:space="preserve"> PAGEREF _Toc129729512 \h </w:instrText>
        </w:r>
        <w:r w:rsidR="00967560">
          <w:rPr>
            <w:rStyle w:val="Hyperlink"/>
            <w:noProof/>
            <w:rtl/>
          </w:rPr>
        </w:r>
        <w:r w:rsidR="00967560">
          <w:rPr>
            <w:rStyle w:val="Hyperlink"/>
            <w:noProof/>
            <w:rtl/>
          </w:rPr>
          <w:fldChar w:fldCharType="separate"/>
        </w:r>
        <w:r w:rsidR="00A2415E">
          <w:rPr>
            <w:noProof/>
            <w:webHidden/>
            <w:rtl/>
          </w:rPr>
          <w:t>484</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513" w:history="1">
        <w:r w:rsidR="00967560" w:rsidRPr="00C72134">
          <w:rPr>
            <w:rStyle w:val="Hyperlink"/>
            <w:noProof/>
            <w:rtl/>
          </w:rPr>
          <w:t>אחמד טיבי (חד"ש-תע"ל):</w:t>
        </w:r>
        <w:r w:rsidR="00967560">
          <w:rPr>
            <w:noProof/>
            <w:webHidden/>
          </w:rPr>
          <w:tab/>
        </w:r>
        <w:r w:rsidR="00967560">
          <w:rPr>
            <w:rStyle w:val="Hyperlink"/>
            <w:noProof/>
            <w:rtl/>
          </w:rPr>
          <w:fldChar w:fldCharType="begin"/>
        </w:r>
        <w:r w:rsidR="00967560">
          <w:rPr>
            <w:noProof/>
            <w:webHidden/>
          </w:rPr>
          <w:instrText xml:space="preserve"> PAGEREF _Toc129729513 \h </w:instrText>
        </w:r>
        <w:r w:rsidR="00967560">
          <w:rPr>
            <w:rStyle w:val="Hyperlink"/>
            <w:noProof/>
            <w:rtl/>
          </w:rPr>
        </w:r>
        <w:r w:rsidR="00967560">
          <w:rPr>
            <w:rStyle w:val="Hyperlink"/>
            <w:noProof/>
            <w:rtl/>
          </w:rPr>
          <w:fldChar w:fldCharType="separate"/>
        </w:r>
        <w:r w:rsidR="00A2415E">
          <w:rPr>
            <w:noProof/>
            <w:webHidden/>
            <w:rtl/>
          </w:rPr>
          <w:t>485</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514" w:history="1">
        <w:r w:rsidR="00967560" w:rsidRPr="00C72134">
          <w:rPr>
            <w:rStyle w:val="Hyperlink"/>
            <w:noProof/>
            <w:rtl/>
          </w:rPr>
          <w:t>מיקי לוי (יש עתיד):</w:t>
        </w:r>
        <w:r w:rsidR="00967560">
          <w:rPr>
            <w:noProof/>
            <w:webHidden/>
          </w:rPr>
          <w:tab/>
        </w:r>
        <w:r w:rsidR="00967560">
          <w:rPr>
            <w:rStyle w:val="Hyperlink"/>
            <w:noProof/>
            <w:rtl/>
          </w:rPr>
          <w:fldChar w:fldCharType="begin"/>
        </w:r>
        <w:r w:rsidR="00967560">
          <w:rPr>
            <w:noProof/>
            <w:webHidden/>
          </w:rPr>
          <w:instrText xml:space="preserve"> PAGEREF _Toc129729514 \h </w:instrText>
        </w:r>
        <w:r w:rsidR="00967560">
          <w:rPr>
            <w:rStyle w:val="Hyperlink"/>
            <w:noProof/>
            <w:rtl/>
          </w:rPr>
        </w:r>
        <w:r w:rsidR="00967560">
          <w:rPr>
            <w:rStyle w:val="Hyperlink"/>
            <w:noProof/>
            <w:rtl/>
          </w:rPr>
          <w:fldChar w:fldCharType="separate"/>
        </w:r>
        <w:r w:rsidR="00A2415E">
          <w:rPr>
            <w:noProof/>
            <w:webHidden/>
            <w:rtl/>
          </w:rPr>
          <w:t>488</w:t>
        </w:r>
        <w:r w:rsidR="00967560">
          <w:rPr>
            <w:rStyle w:val="Hyperlink"/>
            <w:noProof/>
            <w:rtl/>
          </w:rPr>
          <w:fldChar w:fldCharType="end"/>
        </w:r>
      </w:hyperlink>
    </w:p>
    <w:p w:rsidR="00967560" w:rsidRDefault="00F3595F" w:rsidP="00967560">
      <w:pPr>
        <w:pStyle w:val="TOC1"/>
        <w:tabs>
          <w:tab w:val="right" w:leader="dot" w:pos="8296"/>
        </w:tabs>
        <w:ind w:firstLine="0"/>
        <w:rPr>
          <w:noProof/>
        </w:rPr>
      </w:pPr>
      <w:hyperlink w:anchor="_Toc129729516" w:history="1">
        <w:r w:rsidR="00967560" w:rsidRPr="00C72134">
          <w:rPr>
            <w:rStyle w:val="Hyperlink"/>
            <w:noProof/>
            <w:rtl/>
            <w:lang w:eastAsia="he-IL"/>
          </w:rPr>
          <w:t>הצעת חוק חדלות פירעון ושיקום כלכלי (תיקון מס' 4 – הוראת שעה – נגיף הקורונה החדש) (תיקון) (הארכת תוקף), התשפ"ג–2023</w:t>
        </w:r>
        <w:r w:rsidR="00967560">
          <w:rPr>
            <w:noProof/>
            <w:webHidden/>
          </w:rPr>
          <w:tab/>
        </w:r>
        <w:r w:rsidR="00967560">
          <w:rPr>
            <w:rStyle w:val="Hyperlink"/>
            <w:noProof/>
            <w:rtl/>
          </w:rPr>
          <w:fldChar w:fldCharType="begin"/>
        </w:r>
        <w:r w:rsidR="00967560">
          <w:rPr>
            <w:noProof/>
            <w:webHidden/>
          </w:rPr>
          <w:instrText xml:space="preserve"> PAGEREF _Toc129729516 \h </w:instrText>
        </w:r>
        <w:r w:rsidR="00967560">
          <w:rPr>
            <w:rStyle w:val="Hyperlink"/>
            <w:noProof/>
            <w:rtl/>
          </w:rPr>
        </w:r>
        <w:r w:rsidR="00967560">
          <w:rPr>
            <w:rStyle w:val="Hyperlink"/>
            <w:noProof/>
            <w:rtl/>
          </w:rPr>
          <w:fldChar w:fldCharType="separate"/>
        </w:r>
        <w:r w:rsidR="00A2415E">
          <w:rPr>
            <w:noProof/>
            <w:webHidden/>
            <w:rtl/>
          </w:rPr>
          <w:t>497</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517" w:history="1">
        <w:r w:rsidR="00967560" w:rsidRPr="00C72134">
          <w:rPr>
            <w:rStyle w:val="Hyperlink"/>
            <w:noProof/>
            <w:rtl/>
          </w:rPr>
          <w:t>שר החקלאות ופיתוח הכפר אבי דיכטר:</w:t>
        </w:r>
        <w:r w:rsidR="00967560">
          <w:rPr>
            <w:noProof/>
            <w:webHidden/>
          </w:rPr>
          <w:tab/>
        </w:r>
        <w:r w:rsidR="00967560">
          <w:rPr>
            <w:rStyle w:val="Hyperlink"/>
            <w:noProof/>
            <w:rtl/>
          </w:rPr>
          <w:fldChar w:fldCharType="begin"/>
        </w:r>
        <w:r w:rsidR="00967560">
          <w:rPr>
            <w:noProof/>
            <w:webHidden/>
          </w:rPr>
          <w:instrText xml:space="preserve"> PAGEREF _Toc129729517 \h </w:instrText>
        </w:r>
        <w:r w:rsidR="00967560">
          <w:rPr>
            <w:rStyle w:val="Hyperlink"/>
            <w:noProof/>
            <w:rtl/>
          </w:rPr>
        </w:r>
        <w:r w:rsidR="00967560">
          <w:rPr>
            <w:rStyle w:val="Hyperlink"/>
            <w:noProof/>
            <w:rtl/>
          </w:rPr>
          <w:fldChar w:fldCharType="separate"/>
        </w:r>
        <w:r w:rsidR="00A2415E">
          <w:rPr>
            <w:noProof/>
            <w:webHidden/>
            <w:rtl/>
          </w:rPr>
          <w:t>497</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518" w:history="1">
        <w:r w:rsidR="00967560" w:rsidRPr="00C72134">
          <w:rPr>
            <w:rStyle w:val="Hyperlink"/>
            <w:noProof/>
            <w:rtl/>
          </w:rPr>
          <w:t>יאסר חוג'יראת (רע"מ – הרשימה הערבית המאוחדת):</w:t>
        </w:r>
        <w:r w:rsidR="00967560">
          <w:rPr>
            <w:noProof/>
            <w:webHidden/>
          </w:rPr>
          <w:tab/>
        </w:r>
        <w:r w:rsidR="00967560">
          <w:rPr>
            <w:rStyle w:val="Hyperlink"/>
            <w:noProof/>
            <w:rtl/>
          </w:rPr>
          <w:fldChar w:fldCharType="begin"/>
        </w:r>
        <w:r w:rsidR="00967560">
          <w:rPr>
            <w:noProof/>
            <w:webHidden/>
          </w:rPr>
          <w:instrText xml:space="preserve"> PAGEREF _Toc129729518 \h </w:instrText>
        </w:r>
        <w:r w:rsidR="00967560">
          <w:rPr>
            <w:rStyle w:val="Hyperlink"/>
            <w:noProof/>
            <w:rtl/>
          </w:rPr>
        </w:r>
        <w:r w:rsidR="00967560">
          <w:rPr>
            <w:rStyle w:val="Hyperlink"/>
            <w:noProof/>
            <w:rtl/>
          </w:rPr>
          <w:fldChar w:fldCharType="separate"/>
        </w:r>
        <w:r w:rsidR="00A2415E">
          <w:rPr>
            <w:noProof/>
            <w:webHidden/>
            <w:rtl/>
          </w:rPr>
          <w:t>499</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519" w:history="1">
        <w:r w:rsidR="00967560" w:rsidRPr="00C72134">
          <w:rPr>
            <w:rStyle w:val="Hyperlink"/>
            <w:noProof/>
            <w:rtl/>
          </w:rPr>
          <w:t>איימן עודה (חד"ש-תע"ל):</w:t>
        </w:r>
        <w:r w:rsidR="00967560">
          <w:rPr>
            <w:noProof/>
            <w:webHidden/>
          </w:rPr>
          <w:tab/>
        </w:r>
        <w:r w:rsidR="00967560">
          <w:rPr>
            <w:rStyle w:val="Hyperlink"/>
            <w:noProof/>
            <w:rtl/>
          </w:rPr>
          <w:fldChar w:fldCharType="begin"/>
        </w:r>
        <w:r w:rsidR="00967560">
          <w:rPr>
            <w:noProof/>
            <w:webHidden/>
          </w:rPr>
          <w:instrText xml:space="preserve"> PAGEREF _Toc129729519 \h </w:instrText>
        </w:r>
        <w:r w:rsidR="00967560">
          <w:rPr>
            <w:rStyle w:val="Hyperlink"/>
            <w:noProof/>
            <w:rtl/>
          </w:rPr>
        </w:r>
        <w:r w:rsidR="00967560">
          <w:rPr>
            <w:rStyle w:val="Hyperlink"/>
            <w:noProof/>
            <w:rtl/>
          </w:rPr>
          <w:fldChar w:fldCharType="separate"/>
        </w:r>
        <w:r w:rsidR="00A2415E">
          <w:rPr>
            <w:noProof/>
            <w:webHidden/>
            <w:rtl/>
          </w:rPr>
          <w:t>501</w:t>
        </w:r>
        <w:r w:rsidR="00967560">
          <w:rPr>
            <w:rStyle w:val="Hyperlink"/>
            <w:noProof/>
            <w:rtl/>
          </w:rPr>
          <w:fldChar w:fldCharType="end"/>
        </w:r>
      </w:hyperlink>
    </w:p>
    <w:p w:rsidR="00967560" w:rsidRDefault="00F3595F" w:rsidP="00967560">
      <w:pPr>
        <w:pStyle w:val="TOC1"/>
        <w:tabs>
          <w:tab w:val="right" w:leader="dot" w:pos="8296"/>
        </w:tabs>
        <w:ind w:firstLine="0"/>
        <w:rPr>
          <w:noProof/>
        </w:rPr>
      </w:pPr>
      <w:hyperlink w:anchor="_Toc129729520" w:history="1">
        <w:r w:rsidR="00967560" w:rsidRPr="00C72134">
          <w:rPr>
            <w:rStyle w:val="Hyperlink"/>
            <w:noProof/>
            <w:rtl/>
            <w:lang w:eastAsia="he-IL"/>
          </w:rPr>
          <w:t>הצעת חוק הגדלת נקודות זיכוי להורים במס הכנסה והגדלת מענק עבודה (הוראת שעה) (תיקון), התשפ"ג–2023</w:t>
        </w:r>
        <w:r w:rsidR="00967560">
          <w:rPr>
            <w:noProof/>
            <w:webHidden/>
          </w:rPr>
          <w:tab/>
        </w:r>
        <w:r w:rsidR="00967560">
          <w:rPr>
            <w:rStyle w:val="Hyperlink"/>
            <w:noProof/>
            <w:rtl/>
          </w:rPr>
          <w:fldChar w:fldCharType="begin"/>
        </w:r>
        <w:r w:rsidR="00967560">
          <w:rPr>
            <w:noProof/>
            <w:webHidden/>
          </w:rPr>
          <w:instrText xml:space="preserve"> PAGEREF _Toc129729520 \h </w:instrText>
        </w:r>
        <w:r w:rsidR="00967560">
          <w:rPr>
            <w:rStyle w:val="Hyperlink"/>
            <w:noProof/>
            <w:rtl/>
          </w:rPr>
        </w:r>
        <w:r w:rsidR="00967560">
          <w:rPr>
            <w:rStyle w:val="Hyperlink"/>
            <w:noProof/>
            <w:rtl/>
          </w:rPr>
          <w:fldChar w:fldCharType="separate"/>
        </w:r>
        <w:r w:rsidR="00A2415E">
          <w:rPr>
            <w:noProof/>
            <w:webHidden/>
            <w:rtl/>
          </w:rPr>
          <w:t>503</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521" w:history="1">
        <w:r w:rsidR="00967560" w:rsidRPr="00C72134">
          <w:rPr>
            <w:rStyle w:val="Hyperlink"/>
            <w:noProof/>
            <w:rtl/>
          </w:rPr>
          <w:t>סגנית שר האוצר מיכל מרים וולדיגר:</w:t>
        </w:r>
        <w:r w:rsidR="00967560">
          <w:rPr>
            <w:noProof/>
            <w:webHidden/>
          </w:rPr>
          <w:tab/>
        </w:r>
        <w:r w:rsidR="00967560">
          <w:rPr>
            <w:rStyle w:val="Hyperlink"/>
            <w:noProof/>
            <w:rtl/>
          </w:rPr>
          <w:fldChar w:fldCharType="begin"/>
        </w:r>
        <w:r w:rsidR="00967560">
          <w:rPr>
            <w:noProof/>
            <w:webHidden/>
          </w:rPr>
          <w:instrText xml:space="preserve"> PAGEREF _Toc129729521 \h </w:instrText>
        </w:r>
        <w:r w:rsidR="00967560">
          <w:rPr>
            <w:rStyle w:val="Hyperlink"/>
            <w:noProof/>
            <w:rtl/>
          </w:rPr>
        </w:r>
        <w:r w:rsidR="00967560">
          <w:rPr>
            <w:rStyle w:val="Hyperlink"/>
            <w:noProof/>
            <w:rtl/>
          </w:rPr>
          <w:fldChar w:fldCharType="separate"/>
        </w:r>
        <w:r w:rsidR="00A2415E">
          <w:rPr>
            <w:noProof/>
            <w:webHidden/>
            <w:rtl/>
          </w:rPr>
          <w:t>504</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522" w:history="1">
        <w:r w:rsidR="00967560" w:rsidRPr="00C72134">
          <w:rPr>
            <w:rStyle w:val="Hyperlink"/>
            <w:noProof/>
            <w:rtl/>
          </w:rPr>
          <w:t>מירב בן ארי (יש עתיד):</w:t>
        </w:r>
        <w:r w:rsidR="00967560">
          <w:rPr>
            <w:noProof/>
            <w:webHidden/>
          </w:rPr>
          <w:tab/>
        </w:r>
        <w:r w:rsidR="00967560">
          <w:rPr>
            <w:rStyle w:val="Hyperlink"/>
            <w:noProof/>
            <w:rtl/>
          </w:rPr>
          <w:fldChar w:fldCharType="begin"/>
        </w:r>
        <w:r w:rsidR="00967560">
          <w:rPr>
            <w:noProof/>
            <w:webHidden/>
          </w:rPr>
          <w:instrText xml:space="preserve"> PAGEREF _Toc129729522 \h </w:instrText>
        </w:r>
        <w:r w:rsidR="00967560">
          <w:rPr>
            <w:rStyle w:val="Hyperlink"/>
            <w:noProof/>
            <w:rtl/>
          </w:rPr>
        </w:r>
        <w:r w:rsidR="00967560">
          <w:rPr>
            <w:rStyle w:val="Hyperlink"/>
            <w:noProof/>
            <w:rtl/>
          </w:rPr>
          <w:fldChar w:fldCharType="separate"/>
        </w:r>
        <w:r w:rsidR="00A2415E">
          <w:rPr>
            <w:noProof/>
            <w:webHidden/>
            <w:rtl/>
          </w:rPr>
          <w:t>510</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523" w:history="1">
        <w:r w:rsidR="00967560" w:rsidRPr="00C72134">
          <w:rPr>
            <w:rStyle w:val="Hyperlink"/>
            <w:noProof/>
            <w:rtl/>
          </w:rPr>
          <w:t>אימאן ח'טיב יאסין (רע"מ – הרשימה הערבית המאוחדת):</w:t>
        </w:r>
        <w:r w:rsidR="00967560">
          <w:rPr>
            <w:noProof/>
            <w:webHidden/>
          </w:rPr>
          <w:tab/>
        </w:r>
        <w:r w:rsidR="00967560">
          <w:rPr>
            <w:rStyle w:val="Hyperlink"/>
            <w:noProof/>
            <w:rtl/>
          </w:rPr>
          <w:fldChar w:fldCharType="begin"/>
        </w:r>
        <w:r w:rsidR="00967560">
          <w:rPr>
            <w:noProof/>
            <w:webHidden/>
          </w:rPr>
          <w:instrText xml:space="preserve"> PAGEREF _Toc129729523 \h </w:instrText>
        </w:r>
        <w:r w:rsidR="00967560">
          <w:rPr>
            <w:rStyle w:val="Hyperlink"/>
            <w:noProof/>
            <w:rtl/>
          </w:rPr>
        </w:r>
        <w:r w:rsidR="00967560">
          <w:rPr>
            <w:rStyle w:val="Hyperlink"/>
            <w:noProof/>
            <w:rtl/>
          </w:rPr>
          <w:fldChar w:fldCharType="separate"/>
        </w:r>
        <w:r w:rsidR="00A2415E">
          <w:rPr>
            <w:noProof/>
            <w:webHidden/>
            <w:rtl/>
          </w:rPr>
          <w:t>523</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524" w:history="1">
        <w:r w:rsidR="00967560" w:rsidRPr="00C72134">
          <w:rPr>
            <w:rStyle w:val="Hyperlink"/>
            <w:noProof/>
            <w:rtl/>
          </w:rPr>
          <w:t>איימן עודה (חד"ש-תע"ל):</w:t>
        </w:r>
        <w:r w:rsidR="00967560">
          <w:rPr>
            <w:noProof/>
            <w:webHidden/>
          </w:rPr>
          <w:tab/>
        </w:r>
        <w:r w:rsidR="00967560">
          <w:rPr>
            <w:rStyle w:val="Hyperlink"/>
            <w:noProof/>
            <w:rtl/>
          </w:rPr>
          <w:fldChar w:fldCharType="begin"/>
        </w:r>
        <w:r w:rsidR="00967560">
          <w:rPr>
            <w:noProof/>
            <w:webHidden/>
          </w:rPr>
          <w:instrText xml:space="preserve"> PAGEREF _Toc129729524 \h </w:instrText>
        </w:r>
        <w:r w:rsidR="00967560">
          <w:rPr>
            <w:rStyle w:val="Hyperlink"/>
            <w:noProof/>
            <w:rtl/>
          </w:rPr>
        </w:r>
        <w:r w:rsidR="00967560">
          <w:rPr>
            <w:rStyle w:val="Hyperlink"/>
            <w:noProof/>
            <w:rtl/>
          </w:rPr>
          <w:fldChar w:fldCharType="separate"/>
        </w:r>
        <w:r w:rsidR="00A2415E">
          <w:rPr>
            <w:noProof/>
            <w:webHidden/>
            <w:rtl/>
          </w:rPr>
          <w:t>526</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525" w:history="1">
        <w:r w:rsidR="00967560" w:rsidRPr="00C72134">
          <w:rPr>
            <w:rStyle w:val="Hyperlink"/>
            <w:noProof/>
            <w:rtl/>
          </w:rPr>
          <w:t>מיקי לוי (יש עתיד):</w:t>
        </w:r>
        <w:r w:rsidR="00967560">
          <w:rPr>
            <w:noProof/>
            <w:webHidden/>
          </w:rPr>
          <w:tab/>
        </w:r>
        <w:r w:rsidR="00967560">
          <w:rPr>
            <w:rStyle w:val="Hyperlink"/>
            <w:noProof/>
            <w:rtl/>
          </w:rPr>
          <w:fldChar w:fldCharType="begin"/>
        </w:r>
        <w:r w:rsidR="00967560">
          <w:rPr>
            <w:noProof/>
            <w:webHidden/>
          </w:rPr>
          <w:instrText xml:space="preserve"> PAGEREF _Toc129729525 \h </w:instrText>
        </w:r>
        <w:r w:rsidR="00967560">
          <w:rPr>
            <w:rStyle w:val="Hyperlink"/>
            <w:noProof/>
            <w:rtl/>
          </w:rPr>
        </w:r>
        <w:r w:rsidR="00967560">
          <w:rPr>
            <w:rStyle w:val="Hyperlink"/>
            <w:noProof/>
            <w:rtl/>
          </w:rPr>
          <w:fldChar w:fldCharType="separate"/>
        </w:r>
        <w:r w:rsidR="00A2415E">
          <w:rPr>
            <w:noProof/>
            <w:webHidden/>
            <w:rtl/>
          </w:rPr>
          <w:t>532</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526" w:history="1">
        <w:r w:rsidR="00967560" w:rsidRPr="00C72134">
          <w:rPr>
            <w:rStyle w:val="Hyperlink"/>
            <w:noProof/>
            <w:rtl/>
          </w:rPr>
          <w:t>סגנית שר האוצר מיכל מרים וולדיגר:</w:t>
        </w:r>
        <w:r w:rsidR="00967560">
          <w:rPr>
            <w:noProof/>
            <w:webHidden/>
          </w:rPr>
          <w:tab/>
        </w:r>
        <w:r w:rsidR="00967560">
          <w:rPr>
            <w:rStyle w:val="Hyperlink"/>
            <w:noProof/>
            <w:rtl/>
          </w:rPr>
          <w:fldChar w:fldCharType="begin"/>
        </w:r>
        <w:r w:rsidR="00967560">
          <w:rPr>
            <w:noProof/>
            <w:webHidden/>
          </w:rPr>
          <w:instrText xml:space="preserve"> PAGEREF _Toc129729526 \h </w:instrText>
        </w:r>
        <w:r w:rsidR="00967560">
          <w:rPr>
            <w:rStyle w:val="Hyperlink"/>
            <w:noProof/>
            <w:rtl/>
          </w:rPr>
        </w:r>
        <w:r w:rsidR="00967560">
          <w:rPr>
            <w:rStyle w:val="Hyperlink"/>
            <w:noProof/>
            <w:rtl/>
          </w:rPr>
          <w:fldChar w:fldCharType="separate"/>
        </w:r>
        <w:r w:rsidR="00A2415E">
          <w:rPr>
            <w:noProof/>
            <w:webHidden/>
            <w:rtl/>
          </w:rPr>
          <w:t>536</w:t>
        </w:r>
        <w:r w:rsidR="00967560">
          <w:rPr>
            <w:rStyle w:val="Hyperlink"/>
            <w:noProof/>
            <w:rtl/>
          </w:rPr>
          <w:fldChar w:fldCharType="end"/>
        </w:r>
      </w:hyperlink>
    </w:p>
    <w:p w:rsidR="00967560" w:rsidRDefault="00F3595F" w:rsidP="00967560">
      <w:pPr>
        <w:pStyle w:val="TOC1"/>
        <w:tabs>
          <w:tab w:val="right" w:leader="dot" w:pos="8296"/>
        </w:tabs>
        <w:ind w:firstLine="0"/>
        <w:rPr>
          <w:noProof/>
        </w:rPr>
      </w:pPr>
      <w:hyperlink w:anchor="_Toc129729527" w:history="1">
        <w:r w:rsidR="00967560" w:rsidRPr="00C72134">
          <w:rPr>
            <w:rStyle w:val="Hyperlink"/>
            <w:noProof/>
            <w:rtl/>
            <w:lang w:eastAsia="he-IL"/>
          </w:rPr>
          <w:t>הצעת חוק המקרקעין (תיקון מס' 37) (מנגנון שבת למשאבת מים), התשפ"ג–2023</w:t>
        </w:r>
        <w:r w:rsidR="00967560">
          <w:rPr>
            <w:noProof/>
            <w:webHidden/>
          </w:rPr>
          <w:tab/>
        </w:r>
        <w:r w:rsidR="00967560">
          <w:rPr>
            <w:rStyle w:val="Hyperlink"/>
            <w:noProof/>
            <w:rtl/>
          </w:rPr>
          <w:fldChar w:fldCharType="begin"/>
        </w:r>
        <w:r w:rsidR="00967560">
          <w:rPr>
            <w:noProof/>
            <w:webHidden/>
          </w:rPr>
          <w:instrText xml:space="preserve"> PAGEREF _Toc129729527 \h </w:instrText>
        </w:r>
        <w:r w:rsidR="00967560">
          <w:rPr>
            <w:rStyle w:val="Hyperlink"/>
            <w:noProof/>
            <w:rtl/>
          </w:rPr>
        </w:r>
        <w:r w:rsidR="00967560">
          <w:rPr>
            <w:rStyle w:val="Hyperlink"/>
            <w:noProof/>
            <w:rtl/>
          </w:rPr>
          <w:fldChar w:fldCharType="separate"/>
        </w:r>
        <w:r w:rsidR="00A2415E">
          <w:rPr>
            <w:noProof/>
            <w:webHidden/>
            <w:rtl/>
          </w:rPr>
          <w:t>540</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528" w:history="1">
        <w:r w:rsidR="00967560" w:rsidRPr="00C72134">
          <w:rPr>
            <w:rStyle w:val="Hyperlink"/>
            <w:noProof/>
            <w:rtl/>
          </w:rPr>
          <w:t>יעקב אשר (יו"ר ועדת הפנים והגנת הסביבה):</w:t>
        </w:r>
        <w:r w:rsidR="00967560">
          <w:rPr>
            <w:noProof/>
            <w:webHidden/>
          </w:rPr>
          <w:tab/>
        </w:r>
        <w:r w:rsidR="00967560">
          <w:rPr>
            <w:rStyle w:val="Hyperlink"/>
            <w:noProof/>
            <w:rtl/>
          </w:rPr>
          <w:fldChar w:fldCharType="begin"/>
        </w:r>
        <w:r w:rsidR="00967560">
          <w:rPr>
            <w:noProof/>
            <w:webHidden/>
          </w:rPr>
          <w:instrText xml:space="preserve"> PAGEREF _Toc129729528 \h </w:instrText>
        </w:r>
        <w:r w:rsidR="00967560">
          <w:rPr>
            <w:rStyle w:val="Hyperlink"/>
            <w:noProof/>
            <w:rtl/>
          </w:rPr>
        </w:r>
        <w:r w:rsidR="00967560">
          <w:rPr>
            <w:rStyle w:val="Hyperlink"/>
            <w:noProof/>
            <w:rtl/>
          </w:rPr>
          <w:fldChar w:fldCharType="separate"/>
        </w:r>
        <w:r w:rsidR="00A2415E">
          <w:rPr>
            <w:noProof/>
            <w:webHidden/>
            <w:rtl/>
          </w:rPr>
          <w:t>541</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529" w:history="1">
        <w:r w:rsidR="00967560" w:rsidRPr="00C72134">
          <w:rPr>
            <w:rStyle w:val="Hyperlink"/>
            <w:noProof/>
            <w:rtl/>
          </w:rPr>
          <w:t>מיקי לוי (יש עתיד):</w:t>
        </w:r>
        <w:r w:rsidR="00967560">
          <w:rPr>
            <w:noProof/>
            <w:webHidden/>
          </w:rPr>
          <w:tab/>
        </w:r>
        <w:r w:rsidR="00967560">
          <w:rPr>
            <w:rStyle w:val="Hyperlink"/>
            <w:noProof/>
            <w:rtl/>
          </w:rPr>
          <w:fldChar w:fldCharType="begin"/>
        </w:r>
        <w:r w:rsidR="00967560">
          <w:rPr>
            <w:noProof/>
            <w:webHidden/>
          </w:rPr>
          <w:instrText xml:space="preserve"> PAGEREF _Toc129729529 \h </w:instrText>
        </w:r>
        <w:r w:rsidR="00967560">
          <w:rPr>
            <w:rStyle w:val="Hyperlink"/>
            <w:noProof/>
            <w:rtl/>
          </w:rPr>
        </w:r>
        <w:r w:rsidR="00967560">
          <w:rPr>
            <w:rStyle w:val="Hyperlink"/>
            <w:noProof/>
            <w:rtl/>
          </w:rPr>
          <w:fldChar w:fldCharType="separate"/>
        </w:r>
        <w:r w:rsidR="00A2415E">
          <w:rPr>
            <w:noProof/>
            <w:webHidden/>
            <w:rtl/>
          </w:rPr>
          <w:t>544</w:t>
        </w:r>
        <w:r w:rsidR="00967560">
          <w:rPr>
            <w:rStyle w:val="Hyperlink"/>
            <w:noProof/>
            <w:rtl/>
          </w:rPr>
          <w:fldChar w:fldCharType="end"/>
        </w:r>
      </w:hyperlink>
    </w:p>
    <w:p w:rsidR="00967560" w:rsidRDefault="00F3595F" w:rsidP="00967560">
      <w:pPr>
        <w:pStyle w:val="TOC1"/>
        <w:tabs>
          <w:tab w:val="right" w:leader="dot" w:pos="8296"/>
        </w:tabs>
        <w:ind w:firstLine="0"/>
        <w:rPr>
          <w:noProof/>
        </w:rPr>
      </w:pPr>
      <w:hyperlink w:anchor="_Toc129729530" w:history="1">
        <w:r w:rsidR="00967560" w:rsidRPr="00C72134">
          <w:rPr>
            <w:rStyle w:val="Hyperlink"/>
            <w:noProof/>
            <w:rtl/>
          </w:rPr>
          <w:t>הודעת ועדת החוקה על רצונה להחיל דין רציפות על הצעת חוק ההוצאה לפועל (תיקון מס' 72) (הגנה מפני עיקול של כספי סיוע להורה עצמאי), התשפ"ב–2022</w:t>
        </w:r>
        <w:r w:rsidR="00967560">
          <w:rPr>
            <w:noProof/>
            <w:webHidden/>
          </w:rPr>
          <w:tab/>
        </w:r>
        <w:r w:rsidR="00967560">
          <w:rPr>
            <w:rStyle w:val="Hyperlink"/>
            <w:noProof/>
            <w:rtl/>
          </w:rPr>
          <w:fldChar w:fldCharType="begin"/>
        </w:r>
        <w:r w:rsidR="00967560">
          <w:rPr>
            <w:noProof/>
            <w:webHidden/>
          </w:rPr>
          <w:instrText xml:space="preserve"> PAGEREF _Toc129729530 \h </w:instrText>
        </w:r>
        <w:r w:rsidR="00967560">
          <w:rPr>
            <w:rStyle w:val="Hyperlink"/>
            <w:noProof/>
            <w:rtl/>
          </w:rPr>
        </w:r>
        <w:r w:rsidR="00967560">
          <w:rPr>
            <w:rStyle w:val="Hyperlink"/>
            <w:noProof/>
            <w:rtl/>
          </w:rPr>
          <w:fldChar w:fldCharType="separate"/>
        </w:r>
        <w:r w:rsidR="00A2415E">
          <w:rPr>
            <w:noProof/>
            <w:webHidden/>
            <w:rtl/>
          </w:rPr>
          <w:t>550</w:t>
        </w:r>
        <w:r w:rsidR="00967560">
          <w:rPr>
            <w:rStyle w:val="Hyperlink"/>
            <w:noProof/>
            <w:rtl/>
          </w:rPr>
          <w:fldChar w:fldCharType="end"/>
        </w:r>
      </w:hyperlink>
    </w:p>
    <w:p w:rsidR="00967560" w:rsidRDefault="00F3595F" w:rsidP="00A2415E">
      <w:pPr>
        <w:pStyle w:val="TOC1"/>
        <w:tabs>
          <w:tab w:val="right" w:leader="dot" w:pos="8296"/>
        </w:tabs>
        <w:ind w:firstLine="0"/>
        <w:rPr>
          <w:noProof/>
        </w:rPr>
      </w:pPr>
      <w:hyperlink w:anchor="_Toc129729531" w:history="1">
        <w:r w:rsidR="00967560" w:rsidRPr="00C72134">
          <w:rPr>
            <w:rStyle w:val="Hyperlink"/>
            <w:noProof/>
            <w:rtl/>
            <w:lang w:eastAsia="he-IL"/>
          </w:rPr>
          <w:t>הודע</w:t>
        </w:r>
        <w:r w:rsidR="00A2415E">
          <w:rPr>
            <w:rStyle w:val="Hyperlink"/>
            <w:rFonts w:hint="cs"/>
            <w:noProof/>
            <w:rtl/>
            <w:lang w:eastAsia="he-IL"/>
          </w:rPr>
          <w:t>ו</w:t>
        </w:r>
        <w:r w:rsidR="00967560" w:rsidRPr="00C72134">
          <w:rPr>
            <w:rStyle w:val="Hyperlink"/>
            <w:noProof/>
            <w:rtl/>
            <w:lang w:eastAsia="he-IL"/>
          </w:rPr>
          <w:t>ת ועדת הכנסת</w:t>
        </w:r>
        <w:r w:rsidR="00967560">
          <w:rPr>
            <w:noProof/>
            <w:webHidden/>
          </w:rPr>
          <w:tab/>
        </w:r>
        <w:r w:rsidR="00967560">
          <w:rPr>
            <w:rStyle w:val="Hyperlink"/>
            <w:noProof/>
            <w:rtl/>
          </w:rPr>
          <w:fldChar w:fldCharType="begin"/>
        </w:r>
        <w:r w:rsidR="00967560">
          <w:rPr>
            <w:noProof/>
            <w:webHidden/>
          </w:rPr>
          <w:instrText xml:space="preserve"> PAGEREF _Toc129729531 \h </w:instrText>
        </w:r>
        <w:r w:rsidR="00967560">
          <w:rPr>
            <w:rStyle w:val="Hyperlink"/>
            <w:noProof/>
            <w:rtl/>
          </w:rPr>
        </w:r>
        <w:r w:rsidR="00967560">
          <w:rPr>
            <w:rStyle w:val="Hyperlink"/>
            <w:noProof/>
            <w:rtl/>
          </w:rPr>
          <w:fldChar w:fldCharType="separate"/>
        </w:r>
        <w:r w:rsidR="00A2415E">
          <w:rPr>
            <w:noProof/>
            <w:webHidden/>
            <w:rtl/>
          </w:rPr>
          <w:t>553</w:t>
        </w:r>
        <w:r w:rsidR="00967560">
          <w:rPr>
            <w:rStyle w:val="Hyperlink"/>
            <w:noProof/>
            <w:rtl/>
          </w:rPr>
          <w:fldChar w:fldCharType="end"/>
        </w:r>
      </w:hyperlink>
    </w:p>
    <w:p w:rsidR="00967560" w:rsidRDefault="00F3595F" w:rsidP="00967560">
      <w:pPr>
        <w:pStyle w:val="TOC2"/>
        <w:tabs>
          <w:tab w:val="right" w:leader="dot" w:pos="8296"/>
        </w:tabs>
        <w:ind w:firstLine="0"/>
        <w:rPr>
          <w:noProof/>
        </w:rPr>
      </w:pPr>
      <w:hyperlink w:anchor="_Toc129729532" w:history="1">
        <w:r w:rsidR="00967560" w:rsidRPr="00C72134">
          <w:rPr>
            <w:rStyle w:val="Hyperlink"/>
            <w:noProof/>
            <w:rtl/>
          </w:rPr>
          <w:t>אופיר כץ (יו"ר ועדת הכנסת):</w:t>
        </w:r>
        <w:r w:rsidR="00967560">
          <w:rPr>
            <w:noProof/>
            <w:webHidden/>
          </w:rPr>
          <w:tab/>
        </w:r>
        <w:r w:rsidR="00967560">
          <w:rPr>
            <w:rStyle w:val="Hyperlink"/>
            <w:noProof/>
            <w:rtl/>
          </w:rPr>
          <w:fldChar w:fldCharType="begin"/>
        </w:r>
        <w:r w:rsidR="00967560">
          <w:rPr>
            <w:noProof/>
            <w:webHidden/>
          </w:rPr>
          <w:instrText xml:space="preserve"> PAGEREF _Toc129729532 \h </w:instrText>
        </w:r>
        <w:r w:rsidR="00967560">
          <w:rPr>
            <w:rStyle w:val="Hyperlink"/>
            <w:noProof/>
            <w:rtl/>
          </w:rPr>
        </w:r>
        <w:r w:rsidR="00967560">
          <w:rPr>
            <w:rStyle w:val="Hyperlink"/>
            <w:noProof/>
            <w:rtl/>
          </w:rPr>
          <w:fldChar w:fldCharType="separate"/>
        </w:r>
        <w:r w:rsidR="00A2415E">
          <w:rPr>
            <w:noProof/>
            <w:webHidden/>
            <w:rtl/>
          </w:rPr>
          <w:t>553</w:t>
        </w:r>
        <w:r w:rsidR="00967560">
          <w:rPr>
            <w:rStyle w:val="Hyperlink"/>
            <w:noProof/>
            <w:rtl/>
          </w:rPr>
          <w:fldChar w:fldCharType="end"/>
        </w:r>
      </w:hyperlink>
    </w:p>
    <w:p w:rsidR="00967560" w:rsidRDefault="00967560" w:rsidP="00967560">
      <w:pPr>
        <w:ind w:firstLine="0"/>
        <w:rPr>
          <w:rtl/>
        </w:rPr>
      </w:pPr>
      <w:r>
        <w:rPr>
          <w:rtl/>
        </w:rPr>
        <w:fldChar w:fldCharType="end"/>
      </w:r>
    </w:p>
    <w:p w:rsidR="00CE0D54" w:rsidRDefault="00CE0D54" w:rsidP="00967560">
      <w:pPr>
        <w:ind w:firstLine="0"/>
        <w:rPr>
          <w:rtl/>
        </w:rPr>
      </w:pPr>
      <w:r>
        <w:rPr>
          <w:rtl/>
        </w:rPr>
        <w:br w:type="page"/>
      </w:r>
    </w:p>
    <w:p w:rsidR="00CE0D54" w:rsidRDefault="00CE0D54" w:rsidP="00464018">
      <w:pPr>
        <w:pStyle w:val="a7"/>
      </w:pPr>
      <w:bookmarkStart w:id="2" w:name="ET_subject_מסמכים_שהונחו_על_שולחן__1"/>
      <w:r>
        <w:rPr>
          <w:rStyle w:val="TagStyle"/>
          <w:rFonts w:hint="cs"/>
          <w:rtl/>
        </w:rPr>
        <w:lastRenderedPageBreak/>
        <w:t xml:space="preserve">&lt;&lt; נושא &gt;&gt; </w:t>
      </w:r>
      <w:bookmarkStart w:id="3" w:name="_Toc129729307"/>
      <w:r>
        <w:rPr>
          <w:rFonts w:hint="cs"/>
          <w:rtl/>
        </w:rPr>
        <w:t>מסמכים שהונחו על שולחן הכנסת</w:t>
      </w:r>
      <w:bookmarkEnd w:id="3"/>
      <w:r>
        <w:rPr>
          <w:rStyle w:val="TagStyle"/>
          <w:rtl/>
        </w:rPr>
        <w:t xml:space="preserve"> &lt;&lt; נושא &gt;&gt;</w:t>
      </w:r>
      <w:r>
        <w:rPr>
          <w:rFonts w:hint="cs"/>
          <w:rtl/>
        </w:rPr>
        <w:t xml:space="preserve"> </w:t>
      </w:r>
      <w:bookmarkEnd w:id="2"/>
    </w:p>
    <w:p w:rsidR="00CE0D54" w:rsidRDefault="00CE0D54" w:rsidP="00464018">
      <w:pPr>
        <w:rPr>
          <w:rtl/>
        </w:rPr>
      </w:pPr>
    </w:p>
    <w:p w:rsidR="00CE0D54" w:rsidRDefault="00CE0D54" w:rsidP="00464018">
      <w:pPr>
        <w:pStyle w:val="af8"/>
        <w:keepNext/>
        <w:rPr>
          <w:rtl/>
        </w:rPr>
      </w:pPr>
      <w:bookmarkStart w:id="4" w:name="ET_yor_6423_3"/>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4"/>
    </w:p>
    <w:p w:rsidR="00CE0D54" w:rsidRDefault="00CE0D54" w:rsidP="00DA353E">
      <w:pPr>
        <w:rPr>
          <w:rtl/>
          <w:lang w:eastAsia="he-IL"/>
        </w:rPr>
      </w:pPr>
    </w:p>
    <w:p w:rsidR="00CE0D54" w:rsidRDefault="00CE0D54" w:rsidP="00464018">
      <w:pPr>
        <w:rPr>
          <w:rtl/>
          <w:lang w:eastAsia="he-IL"/>
        </w:rPr>
      </w:pPr>
      <w:r>
        <w:rPr>
          <w:rFonts w:hint="cs"/>
          <w:rtl/>
          <w:lang w:eastAsia="he-IL"/>
        </w:rPr>
        <w:t xml:space="preserve">חברי הכנסת, אני מתכבד לפתוח את ישיבת הכנסת. היום </w:t>
      </w:r>
      <w:bookmarkStart w:id="5" w:name="_ETM_Q1_49000"/>
      <w:bookmarkEnd w:id="5"/>
      <w:r>
        <w:rPr>
          <w:rFonts w:hint="cs"/>
          <w:rtl/>
          <w:lang w:eastAsia="he-IL"/>
        </w:rPr>
        <w:t xml:space="preserve">כ' באדר התשפ"ג, 13 במרץ 2023. </w:t>
      </w:r>
    </w:p>
    <w:p w:rsidR="00CE0D54" w:rsidRDefault="00CE0D54" w:rsidP="00464018">
      <w:pPr>
        <w:rPr>
          <w:rtl/>
          <w:lang w:eastAsia="he-IL"/>
        </w:rPr>
      </w:pPr>
    </w:p>
    <w:p w:rsidR="00CE0D54" w:rsidRDefault="00CE0D54" w:rsidP="00464018">
      <w:pPr>
        <w:rPr>
          <w:rtl/>
          <w:lang w:eastAsia="he-IL"/>
        </w:rPr>
      </w:pPr>
      <w:r>
        <w:rPr>
          <w:rFonts w:hint="cs"/>
          <w:rtl/>
          <w:lang w:eastAsia="he-IL"/>
        </w:rPr>
        <w:t>הודעה למזכיר הכנסת, בבקשה.</w:t>
      </w:r>
    </w:p>
    <w:p w:rsidR="00CE0D54" w:rsidRDefault="00CE0D54" w:rsidP="00464018">
      <w:pPr>
        <w:rPr>
          <w:rtl/>
          <w:lang w:eastAsia="he-IL"/>
        </w:rPr>
      </w:pPr>
      <w:bookmarkStart w:id="6" w:name="_ETM_Q1_53000"/>
      <w:bookmarkEnd w:id="6"/>
    </w:p>
    <w:p w:rsidR="00CE0D54" w:rsidRDefault="00CE0D54" w:rsidP="00546AD4">
      <w:pPr>
        <w:pStyle w:val="a4"/>
        <w:keepNext/>
        <w:rPr>
          <w:rtl/>
        </w:rPr>
      </w:pPr>
      <w:bookmarkStart w:id="7" w:name="ET_speaker_6327_3"/>
      <w:r w:rsidRPr="00546AD4">
        <w:rPr>
          <w:rStyle w:val="TagStyle"/>
          <w:rtl/>
        </w:rPr>
        <w:t xml:space="preserve"> &lt;&lt; דובר &gt;&gt;</w:t>
      </w:r>
      <w:r>
        <w:rPr>
          <w:rStyle w:val="TagStyle"/>
          <w:rFonts w:hint="cs"/>
          <w:rtl/>
        </w:rPr>
        <w:t xml:space="preserve"> </w:t>
      </w:r>
      <w:bookmarkStart w:id="8" w:name="_Toc129729308"/>
      <w:r>
        <w:rPr>
          <w:rFonts w:hint="cs"/>
          <w:rtl/>
        </w:rPr>
        <w:t>מזכיר הכנסת דן מרזוק:</w:t>
      </w:r>
      <w:bookmarkEnd w:id="8"/>
      <w:r>
        <w:rPr>
          <w:rStyle w:val="TagStyle"/>
          <w:rtl/>
        </w:rPr>
        <w:t xml:space="preserve"> </w:t>
      </w:r>
      <w:r w:rsidRPr="00546AD4">
        <w:rPr>
          <w:rStyle w:val="TagStyle"/>
          <w:rtl/>
        </w:rPr>
        <w:t>&lt;&lt; דובר &gt;&gt;</w:t>
      </w:r>
      <w:r>
        <w:rPr>
          <w:rStyle w:val="TagStyle"/>
          <w:rtl/>
        </w:rPr>
        <w:t xml:space="preserve"> </w:t>
      </w:r>
      <w:bookmarkEnd w:id="7"/>
    </w:p>
    <w:p w:rsidR="00CE0D54" w:rsidRDefault="00CE0D54" w:rsidP="00DA353E">
      <w:pPr>
        <w:rPr>
          <w:rtl/>
          <w:lang w:eastAsia="he-IL"/>
        </w:rPr>
      </w:pPr>
    </w:p>
    <w:p w:rsidR="00CE0D54" w:rsidRDefault="00CE0D54" w:rsidP="00464018">
      <w:pPr>
        <w:rPr>
          <w:rtl/>
          <w:lang w:eastAsia="he-IL"/>
        </w:rPr>
      </w:pPr>
      <w:bookmarkStart w:id="9" w:name="_ETM_Q1_52000"/>
      <w:bookmarkEnd w:id="9"/>
      <w:r>
        <w:rPr>
          <w:rFonts w:hint="cs"/>
          <w:rtl/>
          <w:lang w:eastAsia="he-IL"/>
        </w:rPr>
        <w:t xml:space="preserve">ברשות יושב-ראש הכנסת, אני מתכבד להודיעכם, כי הונחו היום על שולחן הכנסת </w:t>
      </w:r>
      <w:r>
        <w:rPr>
          <w:rFonts w:hint="eastAsia"/>
          <w:rtl/>
          <w:lang w:eastAsia="he-IL"/>
        </w:rPr>
        <w:t xml:space="preserve">– </w:t>
      </w:r>
    </w:p>
    <w:p w:rsidR="00CE0D54" w:rsidRDefault="00CE0D54" w:rsidP="00464018">
      <w:pPr>
        <w:rPr>
          <w:rtl/>
          <w:lang w:eastAsia="he-IL"/>
        </w:rPr>
      </w:pPr>
    </w:p>
    <w:p w:rsidR="00CE0D54" w:rsidRDefault="00CE0D54" w:rsidP="00D66877">
      <w:pPr>
        <w:rPr>
          <w:rtl/>
        </w:rPr>
      </w:pPr>
      <w:r>
        <w:rPr>
          <w:rFonts w:hint="cs"/>
          <w:rtl/>
          <w:lang w:eastAsia="he-IL"/>
        </w:rPr>
        <w:t xml:space="preserve">הצעות חוק לדיון מוקדם </w:t>
      </w:r>
      <w:bookmarkStart w:id="10" w:name="_ETM_Q1_94541"/>
      <w:bookmarkStart w:id="11" w:name="_ETM_Q1_94635"/>
      <w:bookmarkEnd w:id="10"/>
      <w:bookmarkEnd w:id="11"/>
      <w:r>
        <w:rPr>
          <w:rFonts w:hint="eastAsia"/>
          <w:rtl/>
          <w:lang w:eastAsia="he-IL"/>
        </w:rPr>
        <w:t xml:space="preserve">– </w:t>
      </w:r>
      <w:r>
        <w:rPr>
          <w:rFonts w:hint="cs"/>
          <w:rtl/>
        </w:rPr>
        <w:t xml:space="preserve">החל בהצעת חוק פ/2760/25 וכלה בהצעת חוק </w:t>
      </w:r>
      <w:bookmarkStart w:id="12" w:name="_ETM_Q1_97569"/>
      <w:bookmarkEnd w:id="12"/>
      <w:r>
        <w:rPr>
          <w:rFonts w:hint="cs"/>
          <w:rtl/>
        </w:rPr>
        <w:t>פ/2812/25</w:t>
      </w:r>
      <w:bookmarkStart w:id="13" w:name="_ETM_Q1_103668"/>
      <w:bookmarkStart w:id="14" w:name="_ETM_Q1_103766"/>
      <w:bookmarkStart w:id="15" w:name="_ETM_Q1_99190"/>
      <w:bookmarkStart w:id="16" w:name="_ETM_Q1_99271"/>
      <w:bookmarkStart w:id="17" w:name="_ETM_Q1_102934"/>
      <w:bookmarkStart w:id="18" w:name="_ETM_Q1_103048"/>
      <w:bookmarkEnd w:id="13"/>
      <w:bookmarkEnd w:id="14"/>
      <w:bookmarkEnd w:id="15"/>
      <w:bookmarkEnd w:id="16"/>
      <w:bookmarkEnd w:id="17"/>
      <w:bookmarkEnd w:id="18"/>
      <w:r>
        <w:rPr>
          <w:rFonts w:hint="cs"/>
          <w:rtl/>
        </w:rPr>
        <w:t xml:space="preserve">: </w:t>
      </w:r>
      <w:r>
        <w:rPr>
          <w:rtl/>
        </w:rPr>
        <w:t>הצעת חוק לתיקון פקודת בריאות העם (הוספת מכשור רפואי לפריפריה), התשפ"ג–2023, מאת חברת הכנסת נעמה לזימי; הצעת חוק העונשין (תיקון – עונש מוות למחבלים), התשפ"ג–2023, מאת חבר הכנסת ניסים ואטורי; הצעת חוק לעידוד השקעות בשכירות ארוכת טווח (תיקוני חקיקה), התשפ"ג–2023, מאת חברי הכנסת ינון אזולאי, משה ארבל, יונתן מישרקי, אוריאל בוסו, יצחק פינדרוס, יצחק קרויזר, משה סולומון, אלי דלל, אליהו רביבו, מיכל שיר סגמן, שלום דנינו, קטי קטרין שטרית, ארז מלול, משה רוט, אושר שקלים</w:t>
      </w:r>
      <w:r>
        <w:rPr>
          <w:rFonts w:hint="cs"/>
          <w:rtl/>
        </w:rPr>
        <w:t xml:space="preserve"> ו</w:t>
      </w:r>
      <w:r>
        <w:rPr>
          <w:rtl/>
        </w:rPr>
        <w:t>צגה מלקו; הצעת חוק הסדרים במשק המדינה (תיקוני חקיקה להשגת יעדי התקציב) (תיקון – חובת הענקת הנחה בארנונה לאדם בעל מוגבלות), התשפ"ג–2023, מאת חבר הכנסת אברהם בצלאל; הצעת חוק העונשין (תיקון – קביעת עונשים מזעריים לעבירות מין), התשפ"ג–2023, מאת חבר הכנסת משה סעדה; הצעת חוק מס להפחתת גודש התנועה באזור גוש דן (תיקון – ביטול החוק), התשפ"ג–2023, מאת חבר הכנסת אברהם בצלאל; הצעת חוק ביטול עונש המוות (תיקוני חקיקה), התשפ"ג–2023, מאת חברי הכנסת יוסף עטאונה, איימן עודה, עופר כסיף</w:t>
      </w:r>
      <w:r>
        <w:rPr>
          <w:rFonts w:hint="cs"/>
          <w:rtl/>
        </w:rPr>
        <w:t xml:space="preserve"> ו</w:t>
      </w:r>
      <w:r>
        <w:rPr>
          <w:rtl/>
        </w:rPr>
        <w:t>עאידה תומא סלימאן; הצעת חוק הרשויות המקומיות (פטור חיילים, נפגעי מלחמה ושוטרים מארנונה) (תיקון – הארכת תקופת פטור מארנונה לחיילים בודדים), התשפ"ג–2023, מאת חבר הכנסת רון כץ; הצעת חוק העונשין (תיקון – חסימת כבישים), התשפ"ג–2023, מאת חבר הכנסת דן אילוז; הצעת חוק לתיקון פקודת מס הכנסה (זיכוי בעד לימודי תואר ראשון), התשפ"ג–2023, מאת חברי הכנסת יאסר חוג'יראת, מנסור עבאס, ווליד טאהא</w:t>
      </w:r>
      <w:r>
        <w:rPr>
          <w:rFonts w:hint="cs"/>
          <w:rtl/>
        </w:rPr>
        <w:t xml:space="preserve"> ו</w:t>
      </w:r>
      <w:r>
        <w:rPr>
          <w:rtl/>
        </w:rPr>
        <w:t>אימאן ח'טיב יאסין; הצעת חוק לתיקון פקודת מס הכנסה (נקודות זיכוי למשפחות אומנה), התשפ"ג–2023, מאת חבר הכנסת אברהם בצלאל; הצעת חוק לתיקון פקודת הבנקאות (תקופת צינון למפקח על הבנקים), התשפ"ג–2023, מאת חברת הכנסת נעמה לזימי; הצעת חוק מיסוי מקרקעין (שבח ורכישה) (תיקון – דירה שאינה בבעלותם המשותפת של בני זוג), התשפ"ג–2023, מאת חבר הכנסת רון כץ; הצעת חוק לתיקון פקודת מ</w:t>
      </w:r>
      <w:r>
        <w:rPr>
          <w:rFonts w:hint="cs"/>
          <w:rtl/>
        </w:rPr>
        <w:t>י</w:t>
      </w:r>
      <w:r>
        <w:rPr>
          <w:rtl/>
        </w:rPr>
        <w:t>סי העירייה ומ</w:t>
      </w:r>
      <w:r>
        <w:rPr>
          <w:rFonts w:hint="cs"/>
          <w:rtl/>
        </w:rPr>
        <w:t>י</w:t>
      </w:r>
      <w:r>
        <w:rPr>
          <w:rtl/>
        </w:rPr>
        <w:t xml:space="preserve">סי הממשלה (פטורין) (פטור מארנונה למעון), התשפ"ג–2023, מאת חברת הכנסת חוה אתי עטייה; הצעת חוק הכשרות המשפטית </w:t>
      </w:r>
      <w:r>
        <w:rPr>
          <w:rtl/>
        </w:rPr>
        <w:lastRenderedPageBreak/>
        <w:t>והאפוטרופסות (תיקון – שלילת אפוטרופסות בשל עבירת מעשה מגונה בנסיבות מחמירות), התשפ"ג–2023, מאת חבר הכנסת אליהו רביבו; הצעת חוק הפחתת תוספות פיגור שנוספו על קנסות הנגבים בידי המרכז לגביית קנסות, אגרות והוצאות (הוראת שעה), התשפ"ג–2023, מאת חבר הכנסת אברהם בצלאל; הצעת חוק מס הכנסה (פטור ממס על הכנסה מהשכרת דירת מגורים) (תיקון – ניכוי דמי שכירות ששולמו בעד דירת מגורים), התשפ"ג–2023, מאת חבר הכנסת רון כץ; הצעת חוק העונשין (תיקון – הפחתת ריבית פיגורים בשל אי</w:t>
      </w:r>
      <w:r>
        <w:rPr>
          <w:rFonts w:hint="cs"/>
          <w:rtl/>
        </w:rPr>
        <w:t>-</w:t>
      </w:r>
      <w:r>
        <w:rPr>
          <w:rtl/>
        </w:rPr>
        <w:t>תשלום קנס), התשפ"ג–2023, מאת חבר הכנסת אברהם בצלאל; הצעת חוק לתיקון פקודת מס הכנסה (הטבות במס במועצות אזוריות בעלות רוב מוטב), התשפ"ג–2023, מאת חברי הכנסת אלון שוסטר, מטי צרפתי הרכבי, צביקה פוגל, גלעד קריב, ניסים ואטורי, רם בן ברק, חוה אתי עטייה, גדעון סער, דוד ביטן, אוהד טל, יצחק קרויזר, משה סולומון, אליהו רביבו</w:t>
      </w:r>
      <w:r>
        <w:rPr>
          <w:rFonts w:hint="cs"/>
          <w:rtl/>
        </w:rPr>
        <w:t xml:space="preserve"> ו</w:t>
      </w:r>
      <w:r>
        <w:rPr>
          <w:rtl/>
        </w:rPr>
        <w:t>משה גפני; הצעת חוק לביטול ההתיישנות בעבירות מין במשפחה (תיקוני חקיקה), התשפ"ג–2023, מאת חברי הכנסת עאידה תומא סלימאן, אחמד טיבי, עופר כסיף</w:t>
      </w:r>
      <w:r>
        <w:rPr>
          <w:rFonts w:hint="cs"/>
          <w:rtl/>
        </w:rPr>
        <w:t xml:space="preserve"> ו</w:t>
      </w:r>
      <w:r>
        <w:rPr>
          <w:rtl/>
        </w:rPr>
        <w:t>יוסף עטאונה; הצעת חוק ההוצאה לפועל (תיקון – הקפאת ריבית פיגורים בימי שביתה), התשפ"ג–2023, מאת חברי הכנסת אימאן ח'טיב יאסין, מנסור עבאס, ווליד טאהא, ואליד אלהואשלה</w:t>
      </w:r>
      <w:r>
        <w:rPr>
          <w:rFonts w:hint="cs"/>
          <w:rtl/>
        </w:rPr>
        <w:t xml:space="preserve"> ו</w:t>
      </w:r>
      <w:r>
        <w:rPr>
          <w:rtl/>
        </w:rPr>
        <w:t>יאסר חוג'יראת; הצעת חוק הסיוע המשפטי (תיקון – סיוע משפטי לנפגעי הונאה ועושק), התשפ"ג–2023, מאת חבר הכנסת ואליד אלהואשלה; הצעת חוק העונשין (תיקון – איסור הנפת דגל של רשות עוינת), התשפ"ג–2023, מאת חברת הכנסת קטי קטרין שטרית; הצעת חוק סדר הדין הפלילי (תיקון – מועד תשלום הקנס), התשפ"ג–2023, מאת חבר הכנסת ואליד אלהואשלה; הצעת חוק התכנון והבנייה (תיקון – ייצוג הולם לאוכלוסייה הערבית במוסדות התכנון), התשפ"ג–2023, מאת חברי הכנסת יוסף עטאונה</w:t>
      </w:r>
      <w:r>
        <w:rPr>
          <w:rFonts w:hint="cs"/>
          <w:rtl/>
        </w:rPr>
        <w:t xml:space="preserve"> ו</w:t>
      </w:r>
      <w:r>
        <w:rPr>
          <w:rtl/>
        </w:rPr>
        <w:t>עאידה תומא סלימאן; הצעת חוק התובע הכללי, התשפ"ג–2023, מאת חבר הכנסת יצחק קרויזר; הצעת חוק החברות הממשלתיות (תיקון – ביטול מעורבות רשות החברות הממשלתיות במינוי דירקטורים), התשפ"ג–2023, מאת חבר הכנסת דוד אמסלם; הצעת חוק לתיקון פקודת המועצות המקומיות (בחירות לוועד מקומי במועצה אזורית), התשפ"ג–2023, מאת חבר הכנסת ניסים ואטורי; הצעת חוק השמירה על המקומות הקדושים (תיקון – ייעוץ הרבנות הראשית), התשפ"ג–2023, מאת חבר הכנסת אבי מעוז; הצעת חוק ביטוח בריאות ממלכתי (תיקון – סבסוד מחוללי חמצן ניידים), התשפ"ג–2023, מאת חברי הכנסת אימאן ח'טיב יאסין, מנסור עבאס, ווליד טאהא, ואליד אלהואשלה ויאסר חוג'יראת; הצעת חוק הביטוח הלאומי (תיקון – מענק לכיסוי הוצאות בלידת בית), התשפ"ג–2023, מאת חברת הכנסת מיכל שיר סגמן; הצעת חוק הביטוח הלאומי (תיקון – השוואת קצבת אזרח ותיק לשכר המינימום), התשפ"ג–2023, מאת חברי הכנסת יוסף עטאונה, עופר כסיף, איימן עודה</w:t>
      </w:r>
      <w:r>
        <w:rPr>
          <w:rFonts w:hint="cs"/>
          <w:rtl/>
        </w:rPr>
        <w:t xml:space="preserve"> ו</w:t>
      </w:r>
      <w:r>
        <w:rPr>
          <w:rtl/>
        </w:rPr>
        <w:t>עאידה תומא סלימאן; הצעת חוק הביטוח הלאומי (תיקון – קצבת ילדים כפולה בלידת תאומים או יותר), התשפ"ג–2023, מאת חברי הכנסת יוסף עטאונה, עופר כסיף, איימן עודה</w:t>
      </w:r>
      <w:r>
        <w:rPr>
          <w:rFonts w:hint="cs"/>
          <w:rtl/>
        </w:rPr>
        <w:t xml:space="preserve"> ו</w:t>
      </w:r>
      <w:r>
        <w:rPr>
          <w:rtl/>
        </w:rPr>
        <w:t xml:space="preserve">עאידה תומא סלימאן; הצעת חוק החברות הממשלתיות (תיקון – חובת תרומת מזון עודף), התשפ"ג–2023, מאת חברת הכנסת יסמין פרידמן; הצעת חוק הביטוח הלאומי (תיקון – התפטרות הורה על מנת לטפל בילדו), התשפ"ג–2023, מאת חברי הכנסת אימאן ח'טיב יאסין, מנסור עבאס, ווליד טאהא, ואליד אלהואשלה ויאסר חוג'יראת; הצעת חוק הביטוח הלאומי (תיקון – משלוח הודעה בדבר זכאות המבוטח), התשפ"ג–2023, מאת חברי הכנסת אימאן ח'טיב יאסין, מנסור עבאס, ווליד טאהא, ואליד אלהואשלה ויאסר חוג'יראת; הצעת חוק דמי מחלה (היעדרות בשל </w:t>
      </w:r>
      <w:r>
        <w:rPr>
          <w:rtl/>
        </w:rPr>
        <w:lastRenderedPageBreak/>
        <w:t>מחלת ילד) (תיקון – היעדרות בשל אשפוז ילד), התשפ"ג–2023, מאת חברי הכנסת אימאן ח'טיב יאסין, מנסור עבאס, ווליד טאהא, ואליד אלהואשלה ויאסר חוג'יראת; הצעת חוק דמי מחלה עבור מלווה בן משפחה לבדיקה רפואית (תיקוני חקיקה), התשפ"ג–2023, מאת חברי הכנסת אימאן ח'טיב יאסין, מנסור עבאס, ווליד טאהא, ואליד אלהואשלה ויאסר חוג'יראת; הצעת חוק דמי מחלה (היעדרות בשל מחלת ילד) (תיקון – היעדרות בשל אשפוז פג), התשפ"ג–2023, מאת חברי הכנסת שרון ניר, אביגדור ליברמן, עודד פורר, יבגני סובה, יוליה מלינובסקי</w:t>
      </w:r>
      <w:r>
        <w:rPr>
          <w:rFonts w:hint="cs"/>
          <w:rtl/>
        </w:rPr>
        <w:t xml:space="preserve"> ו</w:t>
      </w:r>
      <w:r>
        <w:rPr>
          <w:rtl/>
        </w:rPr>
        <w:t>חמד עמאר; הצעת חוק הביטוח הלאומי (תיקון – תשלום דמי אבטלה לנשים שיצאו לחופשה ללא תשלום לאחר לידה), התשפ"ג–2023, מאת חברת הכנסת נעמה לזימי; הצעת חוק התקנת מצלמות לשם הגנה על פעוטות במעונות יום לפעוטות (תיקון – החלה על גני ילדים והגברת האכיפה), התשפ"ג–2023, מאת חבר הכנסת אופיר כץ; הצעת חוק</w:t>
      </w:r>
      <w:r>
        <w:rPr>
          <w:rFonts w:hint="cs"/>
          <w:rtl/>
        </w:rPr>
        <w:t>-</w:t>
      </w:r>
      <w:r>
        <w:rPr>
          <w:rtl/>
        </w:rPr>
        <w:t>יסוד: הממשלה (תיקון – איסור חקירה פלילית נגד ראש הממשלה במהלך תקופת כהונתו), מאת חבר הכנסת דוד אמסלם; הצעת חוק העונשין (תיקון – ביטול עבירת מרמה והפרת אמונים), התשפ"ג–2023, מאת חבר הכנסת דוד אמסלם; הצעת חוק שירות המדינה (מינויים) (תיקון – מינוי יועצים משפטיים של משרדים, היועץ המשפטי לממשלה ופרקליט מדינה), התשפ"ג–2023, מאת חבר הכנסת דוד אמסלם; הצעת חוק בתי המשפט (תיקון – צווי איסור פרסום), התשפ"ג–2023, מאת חבר הכנסת דוד אמסלם; הצעת חוק טובות הנאה לראש ממשלה או ראש ממשלה חלופי שחדל לכהן, התשפ"ג–2023, מאת חבר הכנסת דוד אמסלם; הצעת חוק</w:t>
      </w:r>
      <w:r>
        <w:rPr>
          <w:rFonts w:hint="cs"/>
          <w:rtl/>
        </w:rPr>
        <w:t>-</w:t>
      </w:r>
      <w:r>
        <w:rPr>
          <w:rtl/>
        </w:rPr>
        <w:t>יסוד: הממשלה (תיקון – מקום מושבו של ראש הממשלה), מאת חבר הכנסת דוד אמסלם; הצעת חוק הקמת ועדת חקירה ממלכתית לפרשת הממד החמישי, התשפ"ג–2023, מאת חבר הכנסת דוד אמסלם; הצעת חוק המפלגות (תיקון – הגבלת מימון של נבחרי ציבור), התשפ"ג–2023, מאת חבר הכנסת דוד אמסלם; הצעת חוק הקמת ועדת חקירה ממלכתית לפרשת מסמך הרפז, התשפ"ג–2023, מאת חבר הכנסת דוד אמסלם; הצעת חוק</w:t>
      </w:r>
      <w:r>
        <w:rPr>
          <w:rFonts w:hint="cs"/>
          <w:rtl/>
        </w:rPr>
        <w:t>-</w:t>
      </w:r>
      <w:r>
        <w:rPr>
          <w:rtl/>
        </w:rPr>
        <w:t>יסוד: שכר נושאי משרה ברשויות השלטון (תיקוני חקיקה), מאת חבר הכנסת יצחק קרויזר; הצעת חוק שכר נושאי משרה ברשויות השלטון, התשפ"ג–2023, מאת חברי הכנסת יצחק קרויזר, חנוך דב מלביצקי</w:t>
      </w:r>
      <w:r>
        <w:rPr>
          <w:rFonts w:hint="cs"/>
          <w:rtl/>
        </w:rPr>
        <w:t xml:space="preserve"> ו</w:t>
      </w:r>
      <w:r>
        <w:rPr>
          <w:rtl/>
        </w:rPr>
        <w:t>לימור סון הר מלך</w:t>
      </w:r>
      <w:r>
        <w:rPr>
          <w:rFonts w:hint="cs"/>
          <w:rtl/>
        </w:rPr>
        <w:t>.</w:t>
      </w:r>
    </w:p>
    <w:p w:rsidR="00CE0D54" w:rsidRPr="00F8168E" w:rsidRDefault="00CE0D54" w:rsidP="00464018"/>
    <w:p w:rsidR="00CE0D54" w:rsidRDefault="00CE0D54" w:rsidP="00CC7BE7">
      <w:pPr>
        <w:rPr>
          <w:rtl/>
        </w:rPr>
      </w:pPr>
      <w:r>
        <w:rPr>
          <w:rFonts w:hint="cs"/>
          <w:rtl/>
        </w:rPr>
        <w:t xml:space="preserve">לקריאה ראשונה, מטעם הממשלה: </w:t>
      </w:r>
      <w:bookmarkStart w:id="19" w:name="_ETM_Q1_104637"/>
      <w:bookmarkStart w:id="20" w:name="_ETM_Q1_106197"/>
      <w:bookmarkStart w:id="21" w:name="_ETM_Q1_106313"/>
      <w:bookmarkStart w:id="22" w:name="_ETM_Q1_106604"/>
      <w:bookmarkStart w:id="23" w:name="_ETM_Q1_106698"/>
      <w:bookmarkEnd w:id="19"/>
      <w:bookmarkEnd w:id="20"/>
      <w:bookmarkEnd w:id="21"/>
      <w:bookmarkEnd w:id="22"/>
      <w:bookmarkEnd w:id="23"/>
      <w:r>
        <w:rPr>
          <w:rFonts w:hint="cs"/>
          <w:rtl/>
        </w:rPr>
        <w:t xml:space="preserve">הצעת חוק העונשין (תיקון מס' 133 </w:t>
      </w:r>
      <w:r>
        <w:rPr>
          <w:rtl/>
        </w:rPr>
        <w:t>–</w:t>
      </w:r>
      <w:r>
        <w:rPr>
          <w:rFonts w:hint="cs"/>
          <w:rtl/>
        </w:rPr>
        <w:t xml:space="preserve"> הוראת </w:t>
      </w:r>
      <w:bookmarkStart w:id="24" w:name="_ETM_Q1_107155"/>
      <w:bookmarkEnd w:id="24"/>
      <w:r>
        <w:rPr>
          <w:rFonts w:hint="cs"/>
          <w:rtl/>
        </w:rPr>
        <w:t>שעה) (תיקון מס' 2), התשפ"ג</w:t>
      </w:r>
      <w:r>
        <w:rPr>
          <w:rFonts w:hint="eastAsia"/>
          <w:rtl/>
        </w:rPr>
        <w:t>–</w:t>
      </w:r>
      <w:r>
        <w:rPr>
          <w:rFonts w:hint="cs"/>
          <w:rtl/>
        </w:rPr>
        <w:t xml:space="preserve">2023; הצעת חוק רשות </w:t>
      </w:r>
      <w:bookmarkStart w:id="25" w:name="_ETM_Q1_111382"/>
      <w:bookmarkEnd w:id="25"/>
      <w:r>
        <w:rPr>
          <w:rFonts w:hint="cs"/>
          <w:rtl/>
        </w:rPr>
        <w:t xml:space="preserve">התעופה האזרחית (תיקון מס' 4) (אישור בדבר כשירות אווירית לכלי </w:t>
      </w:r>
      <w:bookmarkStart w:id="26" w:name="_ETM_Q1_115288"/>
      <w:bookmarkEnd w:id="26"/>
      <w:r>
        <w:rPr>
          <w:rFonts w:hint="cs"/>
          <w:rtl/>
        </w:rPr>
        <w:t>טיס של צבא זר), התשפ"ג</w:t>
      </w:r>
      <w:r>
        <w:rPr>
          <w:rFonts w:hint="eastAsia"/>
          <w:rtl/>
        </w:rPr>
        <w:t>–</w:t>
      </w:r>
      <w:r>
        <w:rPr>
          <w:rFonts w:hint="cs"/>
          <w:rtl/>
        </w:rPr>
        <w:t xml:space="preserve">2023; הצעת חוק התכנון והבנייה (תיקון </w:t>
      </w:r>
      <w:bookmarkStart w:id="27" w:name="_ETM_Q1_124496"/>
      <w:bookmarkEnd w:id="27"/>
      <w:r>
        <w:rPr>
          <w:rFonts w:hint="cs"/>
          <w:rtl/>
        </w:rPr>
        <w:t>מס' 141), התשפ"ג</w:t>
      </w:r>
      <w:r>
        <w:rPr>
          <w:rFonts w:hint="eastAsia"/>
          <w:rtl/>
        </w:rPr>
        <w:t>–</w:t>
      </w:r>
      <w:r>
        <w:rPr>
          <w:rFonts w:hint="cs"/>
          <w:rtl/>
        </w:rPr>
        <w:t>2023.</w:t>
      </w:r>
    </w:p>
    <w:p w:rsidR="00CE0D54" w:rsidRDefault="00CE0D54" w:rsidP="00E03FA0">
      <w:pPr>
        <w:rPr>
          <w:rtl/>
        </w:rPr>
      </w:pPr>
      <w:bookmarkStart w:id="28" w:name="_ETM_Q1_125783"/>
      <w:bookmarkStart w:id="29" w:name="_ETM_Q1_125898"/>
      <w:bookmarkEnd w:id="28"/>
      <w:bookmarkEnd w:id="29"/>
    </w:p>
    <w:p w:rsidR="00CE0D54" w:rsidRDefault="00CE0D54" w:rsidP="00CC7BE7">
      <w:pPr>
        <w:rPr>
          <w:rtl/>
        </w:rPr>
      </w:pPr>
      <w:r>
        <w:rPr>
          <w:rFonts w:hint="cs"/>
          <w:rtl/>
        </w:rPr>
        <w:t xml:space="preserve">לקריאה ראשונה, מטעם הכנסת: </w:t>
      </w:r>
      <w:bookmarkStart w:id="30" w:name="_ETM_Q1_126488"/>
      <w:bookmarkStart w:id="31" w:name="_ETM_Q1_126581"/>
      <w:bookmarkEnd w:id="30"/>
      <w:bookmarkEnd w:id="31"/>
      <w:r>
        <w:rPr>
          <w:rtl/>
        </w:rPr>
        <w:t xml:space="preserve">הצעת חוק יישום תוכנית ההתנתקות (תיקון מס' 7) (ביטול איסור הכניסה לשטח בצפון השומרון והשהייה בו), התשפ"ג–2023, </w:t>
      </w:r>
      <w:r>
        <w:rPr>
          <w:rFonts w:hint="cs"/>
          <w:rtl/>
        </w:rPr>
        <w:t>של</w:t>
      </w:r>
      <w:r>
        <w:rPr>
          <w:rtl/>
        </w:rPr>
        <w:t xml:space="preserve"> חברי הכנסת יולי יואל אדלשטיין, לימור סון הר מלך</w:t>
      </w:r>
      <w:r>
        <w:rPr>
          <w:rFonts w:hint="cs"/>
          <w:rtl/>
        </w:rPr>
        <w:t xml:space="preserve"> וקבוצת חברי </w:t>
      </w:r>
      <w:r w:rsidR="006E29BD">
        <w:rPr>
          <w:rFonts w:hint="cs"/>
          <w:rtl/>
        </w:rPr>
        <w:t>ה</w:t>
      </w:r>
      <w:r>
        <w:rPr>
          <w:rFonts w:hint="cs"/>
          <w:rtl/>
        </w:rPr>
        <w:t>כנסת. תודה.</w:t>
      </w:r>
    </w:p>
    <w:p w:rsidR="00CE0D54" w:rsidRDefault="00CE0D54" w:rsidP="00464018">
      <w:pPr>
        <w:rPr>
          <w:rtl/>
        </w:rPr>
      </w:pPr>
      <w:bookmarkStart w:id="32" w:name="_ETM_Q1_130323"/>
      <w:bookmarkEnd w:id="32"/>
    </w:p>
    <w:p w:rsidR="00CE0D54" w:rsidRDefault="00CE0D54" w:rsidP="00464018">
      <w:pPr>
        <w:pStyle w:val="af8"/>
        <w:keepNext/>
        <w:rPr>
          <w:rtl/>
        </w:rPr>
      </w:pPr>
      <w:bookmarkStart w:id="33" w:name="ET_yor_6423_6"/>
      <w:r w:rsidRPr="00F43020">
        <w:rPr>
          <w:rStyle w:val="TagStyle"/>
          <w:rtl/>
        </w:rPr>
        <w:t xml:space="preserve"> &lt;&lt; יור &gt;&gt; </w:t>
      </w:r>
      <w:r>
        <w:rPr>
          <w:rtl/>
        </w:rPr>
        <w:t>היו"ר אמיר אוחנה:</w:t>
      </w:r>
      <w:r w:rsidRPr="00F43020">
        <w:rPr>
          <w:rStyle w:val="TagStyle"/>
          <w:rtl/>
        </w:rPr>
        <w:t xml:space="preserve"> &lt;&lt; יור &gt;&gt;</w:t>
      </w:r>
      <w:r>
        <w:rPr>
          <w:rtl/>
        </w:rPr>
        <w:t xml:space="preserve"> </w:t>
      </w:r>
      <w:bookmarkEnd w:id="33"/>
    </w:p>
    <w:p w:rsidR="00CE0D54" w:rsidRDefault="00CE0D54" w:rsidP="00DA353E">
      <w:pPr>
        <w:rPr>
          <w:rtl/>
          <w:lang w:eastAsia="he-IL"/>
        </w:rPr>
      </w:pPr>
    </w:p>
    <w:p w:rsidR="00CE0D54" w:rsidRDefault="00CE0D54" w:rsidP="00464018">
      <w:pPr>
        <w:rPr>
          <w:rtl/>
          <w:lang w:eastAsia="he-IL"/>
        </w:rPr>
      </w:pPr>
      <w:r>
        <w:rPr>
          <w:rFonts w:hint="cs"/>
          <w:rtl/>
          <w:lang w:eastAsia="he-IL"/>
        </w:rPr>
        <w:t>תודה למזכיר הכנסת.</w:t>
      </w:r>
    </w:p>
    <w:p w:rsidR="00CE0D54" w:rsidRDefault="00CE0D54" w:rsidP="00464018">
      <w:pPr>
        <w:rPr>
          <w:rtl/>
          <w:lang w:eastAsia="he-IL"/>
        </w:rPr>
      </w:pPr>
    </w:p>
    <w:p w:rsidR="00CE0D54" w:rsidRDefault="00CE0D54" w:rsidP="00464018">
      <w:pPr>
        <w:rPr>
          <w:rtl/>
          <w:lang w:eastAsia="he-IL"/>
        </w:rPr>
      </w:pPr>
    </w:p>
    <w:p w:rsidR="00CE0D54" w:rsidRDefault="00CE0D54" w:rsidP="00573F88">
      <w:pPr>
        <w:pStyle w:val="a7"/>
        <w:rPr>
          <w:rtl/>
        </w:rPr>
      </w:pPr>
      <w:bookmarkStart w:id="34" w:name="ET_subject_639181_4"/>
      <w:r w:rsidRPr="00E65D35">
        <w:rPr>
          <w:rStyle w:val="TagStyle"/>
          <w:rtl/>
        </w:rPr>
        <w:t xml:space="preserve"> &lt;&lt; נושא &gt;&gt; </w:t>
      </w:r>
      <w:bookmarkStart w:id="35" w:name="_Toc129729309"/>
      <w:r>
        <w:rPr>
          <w:rtl/>
        </w:rPr>
        <w:t>הצע</w:t>
      </w:r>
      <w:r>
        <w:rPr>
          <w:rFonts w:hint="cs"/>
          <w:rtl/>
        </w:rPr>
        <w:t>ות</w:t>
      </w:r>
      <w:r>
        <w:rPr>
          <w:rtl/>
        </w:rPr>
        <w:t xml:space="preserve"> סיע</w:t>
      </w:r>
      <w:r>
        <w:rPr>
          <w:rFonts w:hint="cs"/>
          <w:rtl/>
        </w:rPr>
        <w:t>ו</w:t>
      </w:r>
      <w:r>
        <w:rPr>
          <w:rtl/>
        </w:rPr>
        <w:t>ת יש עתיד</w:t>
      </w:r>
      <w:r>
        <w:rPr>
          <w:rFonts w:hint="cs"/>
          <w:rtl/>
        </w:rPr>
        <w:t>, המחנה הממלכתי וישראל ביתנו</w:t>
      </w:r>
      <w:r>
        <w:rPr>
          <w:rtl/>
        </w:rPr>
        <w:t xml:space="preserve"> להביע אי</w:t>
      </w:r>
      <w:r>
        <w:rPr>
          <w:rFonts w:hint="cs"/>
          <w:rtl/>
        </w:rPr>
        <w:t>-</w:t>
      </w:r>
      <w:r>
        <w:rPr>
          <w:rtl/>
        </w:rPr>
        <w:t xml:space="preserve">אמון בממשלה </w:t>
      </w:r>
      <w:r>
        <w:rPr>
          <w:rFonts w:hint="cs"/>
          <w:rtl/>
        </w:rPr>
        <w:t>בשל</w:t>
      </w:r>
      <w:r>
        <w:rPr>
          <w:rtl/>
        </w:rPr>
        <w:t>:</w:t>
      </w:r>
      <w:bookmarkEnd w:id="35"/>
      <w:r>
        <w:rPr>
          <w:rtl/>
        </w:rPr>
        <w:t xml:space="preserve"> </w:t>
      </w:r>
      <w:r w:rsidRPr="00E65D35">
        <w:rPr>
          <w:rStyle w:val="TagStyle"/>
          <w:rtl/>
        </w:rPr>
        <w:t>&lt;&lt; נושא &gt;&gt;</w:t>
      </w:r>
      <w:r>
        <w:rPr>
          <w:rtl/>
        </w:rPr>
        <w:t xml:space="preserve"> </w:t>
      </w:r>
      <w:bookmarkEnd w:id="34"/>
    </w:p>
    <w:p w:rsidR="00CE0D54" w:rsidRDefault="00CE0D54" w:rsidP="00666D5E">
      <w:pPr>
        <w:pStyle w:val="a7"/>
        <w:rPr>
          <w:rtl/>
        </w:rPr>
      </w:pPr>
      <w:bookmarkStart w:id="36" w:name="ET_subject_639181_11"/>
      <w:r w:rsidRPr="00573F88">
        <w:rPr>
          <w:rStyle w:val="TagStyle"/>
          <w:rtl/>
        </w:rPr>
        <w:t xml:space="preserve"> &lt;&lt; נושא &gt;&gt; </w:t>
      </w:r>
      <w:bookmarkStart w:id="37" w:name="_Toc129729310"/>
      <w:r>
        <w:rPr>
          <w:rFonts w:hint="cs"/>
          <w:rtl/>
        </w:rPr>
        <w:t xml:space="preserve">1. </w:t>
      </w:r>
      <w:r>
        <w:rPr>
          <w:rtl/>
        </w:rPr>
        <w:t>ממשלה מנותקת שדואגת רק לעצמה</w:t>
      </w:r>
      <w:r>
        <w:rPr>
          <w:rFonts w:hint="cs"/>
          <w:rtl/>
        </w:rPr>
        <w:t>,</w:t>
      </w:r>
      <w:r>
        <w:rPr>
          <w:rtl/>
        </w:rPr>
        <w:t xml:space="preserve"> מפקירה את כלכלת ישראל </w:t>
      </w:r>
      <w:r>
        <w:rPr>
          <w:rFonts w:hint="cs"/>
          <w:rtl/>
        </w:rPr>
        <w:t>ו</w:t>
      </w:r>
      <w:r>
        <w:rPr>
          <w:rtl/>
        </w:rPr>
        <w:t>ביטחון אזרחי ישראל וקורעת את החברה הישראלית</w:t>
      </w:r>
      <w:r>
        <w:rPr>
          <w:rFonts w:hint="cs"/>
          <w:rtl/>
        </w:rPr>
        <w:t>;</w:t>
      </w:r>
      <w:bookmarkEnd w:id="37"/>
      <w:r w:rsidRPr="00573F88">
        <w:rPr>
          <w:rStyle w:val="TagStyle"/>
          <w:rtl/>
        </w:rPr>
        <w:t xml:space="preserve"> &lt;&lt; נושא &gt;&gt;</w:t>
      </w:r>
      <w:r>
        <w:rPr>
          <w:rtl/>
        </w:rPr>
        <w:t xml:space="preserve"> </w:t>
      </w:r>
      <w:bookmarkEnd w:id="36"/>
    </w:p>
    <w:p w:rsidR="00CE0D54" w:rsidRDefault="00CE0D54" w:rsidP="00573F88">
      <w:pPr>
        <w:pStyle w:val="a7"/>
        <w:rPr>
          <w:rtl/>
        </w:rPr>
      </w:pPr>
      <w:bookmarkStart w:id="38" w:name="ET_subject_639182_12"/>
      <w:r w:rsidRPr="00573F88">
        <w:rPr>
          <w:rStyle w:val="TagStyle"/>
          <w:rtl/>
        </w:rPr>
        <w:t xml:space="preserve"> &lt;&lt; נושא &gt;&gt; </w:t>
      </w:r>
      <w:bookmarkStart w:id="39" w:name="_Toc129729311"/>
      <w:r>
        <w:rPr>
          <w:rFonts w:hint="cs"/>
          <w:rtl/>
        </w:rPr>
        <w:t>2. ה</w:t>
      </w:r>
      <w:r>
        <w:rPr>
          <w:rtl/>
        </w:rPr>
        <w:t>ממשלה הורסת ומפלגת את החברה הישראלית</w:t>
      </w:r>
      <w:r>
        <w:rPr>
          <w:rFonts w:hint="cs"/>
          <w:rtl/>
        </w:rPr>
        <w:t>;</w:t>
      </w:r>
      <w:bookmarkEnd w:id="39"/>
      <w:r w:rsidRPr="00573F88">
        <w:rPr>
          <w:rStyle w:val="TagStyle"/>
          <w:rtl/>
        </w:rPr>
        <w:t xml:space="preserve"> &lt;&lt; נושא &gt;&gt;</w:t>
      </w:r>
      <w:r>
        <w:rPr>
          <w:rtl/>
        </w:rPr>
        <w:t xml:space="preserve"> </w:t>
      </w:r>
      <w:bookmarkEnd w:id="38"/>
    </w:p>
    <w:p w:rsidR="00CE0D54" w:rsidRDefault="00CE0D54" w:rsidP="00573F88">
      <w:pPr>
        <w:pStyle w:val="a7"/>
        <w:rPr>
          <w:rtl/>
        </w:rPr>
      </w:pPr>
      <w:bookmarkStart w:id="40" w:name="ET_subject_639183_13"/>
      <w:r w:rsidRPr="00573F88">
        <w:rPr>
          <w:rStyle w:val="TagStyle"/>
          <w:rtl/>
        </w:rPr>
        <w:t xml:space="preserve"> &lt;&lt; נושא &gt;&gt;</w:t>
      </w:r>
      <w:bookmarkStart w:id="41" w:name="_Toc129729312"/>
      <w:r>
        <w:rPr>
          <w:rFonts w:hint="cs"/>
          <w:rtl/>
        </w:rPr>
        <w:t xml:space="preserve">3. </w:t>
      </w:r>
      <w:r>
        <w:rPr>
          <w:rtl/>
        </w:rPr>
        <w:t>כישלון הממשלה בניהול המדינה בתחום המדיני,</w:t>
      </w:r>
      <w:r>
        <w:rPr>
          <w:rFonts w:hint="cs"/>
          <w:rtl/>
        </w:rPr>
        <w:t xml:space="preserve"> </w:t>
      </w:r>
      <w:r>
        <w:rPr>
          <w:rtl/>
        </w:rPr>
        <w:t>הביטחוני והכלכלי</w:t>
      </w:r>
      <w:bookmarkEnd w:id="41"/>
      <w:r w:rsidRPr="00573F88">
        <w:rPr>
          <w:rStyle w:val="TagStyle"/>
          <w:rtl/>
        </w:rPr>
        <w:t xml:space="preserve"> &lt;&lt; נושא &gt;&gt;</w:t>
      </w:r>
      <w:r>
        <w:rPr>
          <w:rtl/>
        </w:rPr>
        <w:t xml:space="preserve"> </w:t>
      </w:r>
      <w:bookmarkEnd w:id="40"/>
    </w:p>
    <w:p w:rsidR="00CE0D54" w:rsidRPr="00573F88" w:rsidRDefault="00CE0D54" w:rsidP="00DA353E">
      <w:pPr>
        <w:rPr>
          <w:rtl/>
        </w:rPr>
      </w:pPr>
    </w:p>
    <w:p w:rsidR="00CE0D54" w:rsidRDefault="00CE0D54" w:rsidP="00464018">
      <w:pPr>
        <w:pStyle w:val="af8"/>
        <w:keepNext/>
        <w:rPr>
          <w:rtl/>
        </w:rPr>
      </w:pPr>
      <w:bookmarkStart w:id="42" w:name="ET_yor_6423_5"/>
      <w:r w:rsidRPr="00042536">
        <w:rPr>
          <w:rStyle w:val="TagStyle"/>
          <w:rtl/>
        </w:rPr>
        <w:t xml:space="preserve"> &lt;&lt; יור &gt;&gt; </w:t>
      </w:r>
      <w:r>
        <w:rPr>
          <w:rtl/>
        </w:rPr>
        <w:t>היו"ר אמיר אוחנה:</w:t>
      </w:r>
      <w:r w:rsidRPr="00042536">
        <w:rPr>
          <w:rStyle w:val="TagStyle"/>
          <w:rtl/>
        </w:rPr>
        <w:t xml:space="preserve"> &lt;&lt; יור &gt;&gt;</w:t>
      </w:r>
      <w:r>
        <w:rPr>
          <w:rtl/>
        </w:rPr>
        <w:t xml:space="preserve"> </w:t>
      </w:r>
      <w:bookmarkEnd w:id="42"/>
    </w:p>
    <w:p w:rsidR="00CE0D54" w:rsidRDefault="00CE0D54" w:rsidP="00DA353E">
      <w:pPr>
        <w:rPr>
          <w:rtl/>
          <w:lang w:eastAsia="he-IL"/>
        </w:rPr>
      </w:pPr>
    </w:p>
    <w:p w:rsidR="00CE0D54" w:rsidRDefault="00CE0D54" w:rsidP="00D66877">
      <w:pPr>
        <w:rPr>
          <w:rtl/>
          <w:lang w:eastAsia="he-IL"/>
        </w:rPr>
      </w:pPr>
      <w:r>
        <w:rPr>
          <w:rFonts w:hint="cs"/>
          <w:rtl/>
          <w:lang w:eastAsia="he-IL"/>
        </w:rPr>
        <w:t xml:space="preserve">הנושא הראשון על סדר-היום </w:t>
      </w:r>
      <w:r>
        <w:rPr>
          <w:rFonts w:hint="eastAsia"/>
          <w:rtl/>
          <w:lang w:eastAsia="he-IL"/>
        </w:rPr>
        <w:t xml:space="preserve">– </w:t>
      </w:r>
      <w:r>
        <w:rPr>
          <w:rFonts w:hint="cs"/>
          <w:rtl/>
          <w:lang w:eastAsia="he-IL"/>
        </w:rPr>
        <w:t xml:space="preserve">הצעות </w:t>
      </w:r>
      <w:r>
        <w:rPr>
          <w:rtl/>
          <w:lang w:eastAsia="he-IL"/>
        </w:rPr>
        <w:t>להביע אי</w:t>
      </w:r>
      <w:r>
        <w:rPr>
          <w:rFonts w:hint="cs"/>
          <w:rtl/>
          <w:lang w:eastAsia="he-IL"/>
        </w:rPr>
        <w:t>-</w:t>
      </w:r>
      <w:r w:rsidRPr="00F43020">
        <w:rPr>
          <w:rtl/>
          <w:lang w:eastAsia="he-IL"/>
        </w:rPr>
        <w:t xml:space="preserve">אמון בממשלה </w:t>
      </w:r>
      <w:r>
        <w:rPr>
          <w:rFonts w:hint="cs"/>
          <w:rtl/>
          <w:lang w:eastAsia="he-IL"/>
        </w:rPr>
        <w:t xml:space="preserve">של </w:t>
      </w:r>
      <w:bookmarkStart w:id="43" w:name="_ETM_Q1_150308"/>
      <w:bookmarkEnd w:id="43"/>
      <w:r>
        <w:rPr>
          <w:rFonts w:hint="cs"/>
          <w:rtl/>
          <w:lang w:eastAsia="he-IL"/>
        </w:rPr>
        <w:t xml:space="preserve">סיעות </w:t>
      </w:r>
      <w:r w:rsidRPr="00F43020">
        <w:rPr>
          <w:rtl/>
          <w:lang w:eastAsia="he-IL"/>
        </w:rPr>
        <w:t>יש עתיד</w:t>
      </w:r>
      <w:r>
        <w:rPr>
          <w:rFonts w:hint="cs"/>
          <w:rtl/>
          <w:lang w:eastAsia="he-IL"/>
        </w:rPr>
        <w:t>, המחנה הממלכתי וישראל ביתנו.</w:t>
      </w:r>
      <w:r w:rsidRPr="00F43020">
        <w:rPr>
          <w:rtl/>
          <w:lang w:eastAsia="he-IL"/>
        </w:rPr>
        <w:t xml:space="preserve"> </w:t>
      </w:r>
      <w:r>
        <w:rPr>
          <w:rFonts w:hint="cs"/>
          <w:rtl/>
          <w:lang w:eastAsia="he-IL"/>
        </w:rPr>
        <w:t xml:space="preserve">אני מזמין את חבר הכנסת מיקי לוי לנמק את ההצעה מטעם סיעת </w:t>
      </w:r>
      <w:bookmarkStart w:id="44" w:name="_ETM_Q1_160633"/>
      <w:bookmarkEnd w:id="44"/>
      <w:r>
        <w:rPr>
          <w:rFonts w:hint="cs"/>
          <w:rtl/>
          <w:lang w:eastAsia="he-IL"/>
        </w:rPr>
        <w:t>יש עתיד, בבקשה. בבקשה, אדוני, עשר דקות לרשותך.</w:t>
      </w:r>
    </w:p>
    <w:p w:rsidR="00CE0D54" w:rsidRDefault="00CE0D54" w:rsidP="00464018">
      <w:pPr>
        <w:rPr>
          <w:rtl/>
          <w:lang w:eastAsia="he-IL"/>
        </w:rPr>
      </w:pPr>
    </w:p>
    <w:p w:rsidR="00CE0D54" w:rsidRDefault="00CE0D54" w:rsidP="00464018">
      <w:pPr>
        <w:pStyle w:val="a4"/>
        <w:keepNext/>
        <w:rPr>
          <w:rtl/>
        </w:rPr>
      </w:pPr>
      <w:bookmarkStart w:id="45" w:name="ET_speaker_5084_7"/>
      <w:r w:rsidRPr="00F43020">
        <w:rPr>
          <w:rStyle w:val="TagStyle"/>
          <w:rtl/>
        </w:rPr>
        <w:t xml:space="preserve"> &lt;&lt; דובר &gt;&gt; </w:t>
      </w:r>
      <w:bookmarkStart w:id="46" w:name="_Toc129729313"/>
      <w:r>
        <w:rPr>
          <w:rtl/>
        </w:rPr>
        <w:t>מיקי לוי (יש עתיד):</w:t>
      </w:r>
      <w:bookmarkEnd w:id="46"/>
      <w:r w:rsidRPr="00F43020">
        <w:rPr>
          <w:rStyle w:val="TagStyle"/>
          <w:rtl/>
        </w:rPr>
        <w:t xml:space="preserve"> &lt;&lt; דובר &gt;&gt;</w:t>
      </w:r>
      <w:r>
        <w:rPr>
          <w:rtl/>
        </w:rPr>
        <w:t xml:space="preserve"> </w:t>
      </w:r>
      <w:bookmarkEnd w:id="45"/>
    </w:p>
    <w:p w:rsidR="00CE0D54" w:rsidRDefault="00CE0D54" w:rsidP="00DA353E">
      <w:pPr>
        <w:rPr>
          <w:rtl/>
          <w:lang w:eastAsia="he-IL"/>
        </w:rPr>
      </w:pPr>
    </w:p>
    <w:p w:rsidR="00CE0D54" w:rsidRDefault="00CE0D54" w:rsidP="00D66877">
      <w:pPr>
        <w:rPr>
          <w:rtl/>
          <w:lang w:eastAsia="he-IL"/>
        </w:rPr>
      </w:pPr>
      <w:r>
        <w:rPr>
          <w:rFonts w:hint="cs"/>
          <w:rtl/>
          <w:lang w:eastAsia="he-IL"/>
        </w:rPr>
        <w:t>תודה רבה, אדוני היושב-ראש, ח</w:t>
      </w:r>
      <w:bookmarkStart w:id="47" w:name="_ETM_Q1_177027"/>
      <w:bookmarkEnd w:id="47"/>
      <w:r>
        <w:rPr>
          <w:rFonts w:hint="cs"/>
          <w:rtl/>
          <w:lang w:eastAsia="he-IL"/>
        </w:rPr>
        <w:t>בריי חברי הכנסת, ראשית, אני מבקש להשתתף באבלו של</w:t>
      </w:r>
      <w:bookmarkStart w:id="48" w:name="_ETM_Q1_184625"/>
      <w:bookmarkEnd w:id="48"/>
      <w:r>
        <w:rPr>
          <w:rFonts w:hint="cs"/>
          <w:rtl/>
          <w:lang w:eastAsia="he-IL"/>
        </w:rPr>
        <w:t xml:space="preserve"> שר המשפטים יריב לוין על לכתו לבית עולמו של אביו פרופ'</w:t>
      </w:r>
      <w:r>
        <w:rPr>
          <w:rFonts w:hint="cs"/>
          <w:lang w:eastAsia="he-IL"/>
        </w:rPr>
        <w:t xml:space="preserve"> </w:t>
      </w:r>
      <w:r>
        <w:rPr>
          <w:rFonts w:hint="cs"/>
          <w:rtl/>
          <w:lang w:eastAsia="he-IL"/>
        </w:rPr>
        <w:t>אריה לוין. יהי זכרו ברוך.</w:t>
      </w:r>
    </w:p>
    <w:p w:rsidR="00CE0D54" w:rsidRDefault="00CE0D54" w:rsidP="00464018">
      <w:pPr>
        <w:ind w:firstLine="0"/>
        <w:rPr>
          <w:rtl/>
          <w:lang w:eastAsia="he-IL"/>
        </w:rPr>
      </w:pPr>
    </w:p>
    <w:p w:rsidR="00CE0D54" w:rsidRDefault="00CE0D54" w:rsidP="00464018">
      <w:pPr>
        <w:pStyle w:val="af8"/>
        <w:keepNext/>
        <w:rPr>
          <w:rtl/>
        </w:rPr>
      </w:pPr>
      <w:bookmarkStart w:id="49" w:name="ET_yor_6423_8"/>
      <w:r w:rsidRPr="00F43020">
        <w:rPr>
          <w:rStyle w:val="TagStyle"/>
          <w:rtl/>
        </w:rPr>
        <w:t xml:space="preserve"> &lt;&lt; יור &gt;&gt; </w:t>
      </w:r>
      <w:r>
        <w:rPr>
          <w:rtl/>
        </w:rPr>
        <w:t>היו"ר אמיר אוחנה:</w:t>
      </w:r>
      <w:r w:rsidRPr="00F43020">
        <w:rPr>
          <w:rStyle w:val="TagStyle"/>
          <w:rtl/>
        </w:rPr>
        <w:t xml:space="preserve"> &lt;&lt; יור &gt;&gt;</w:t>
      </w:r>
      <w:r>
        <w:rPr>
          <w:rtl/>
        </w:rPr>
        <w:t xml:space="preserve"> </w:t>
      </w:r>
      <w:bookmarkEnd w:id="49"/>
    </w:p>
    <w:p w:rsidR="00CE0D54" w:rsidRDefault="00CE0D54" w:rsidP="00DA353E">
      <w:pPr>
        <w:rPr>
          <w:rtl/>
          <w:lang w:eastAsia="he-IL"/>
        </w:rPr>
      </w:pPr>
    </w:p>
    <w:p w:rsidR="00CE0D54" w:rsidRDefault="00CE0D54" w:rsidP="00464018">
      <w:pPr>
        <w:rPr>
          <w:rtl/>
          <w:lang w:eastAsia="he-IL"/>
        </w:rPr>
      </w:pPr>
      <w:r>
        <w:rPr>
          <w:rFonts w:hint="cs"/>
          <w:rtl/>
          <w:lang w:eastAsia="he-IL"/>
        </w:rPr>
        <w:t>אמן.</w:t>
      </w:r>
    </w:p>
    <w:p w:rsidR="00CE0D54" w:rsidRDefault="00CE0D54" w:rsidP="00464018">
      <w:pPr>
        <w:rPr>
          <w:rtl/>
          <w:lang w:eastAsia="he-IL"/>
        </w:rPr>
      </w:pPr>
    </w:p>
    <w:p w:rsidR="00CE0D54" w:rsidRDefault="00CE0D54" w:rsidP="00464018">
      <w:pPr>
        <w:pStyle w:val="-"/>
        <w:keepNext/>
        <w:rPr>
          <w:rtl/>
        </w:rPr>
      </w:pPr>
      <w:bookmarkStart w:id="50" w:name="ET_speakercontinue_5084_9"/>
      <w:r w:rsidRPr="00F43020">
        <w:rPr>
          <w:rStyle w:val="TagStyle"/>
          <w:rtl/>
        </w:rPr>
        <w:t xml:space="preserve"> &lt;&lt; דובר_המשך &gt;&gt; </w:t>
      </w:r>
      <w:r>
        <w:rPr>
          <w:rtl/>
        </w:rPr>
        <w:t>מיקי לוי (יש עתיד):</w:t>
      </w:r>
      <w:r w:rsidRPr="00F43020">
        <w:rPr>
          <w:rStyle w:val="TagStyle"/>
          <w:rtl/>
        </w:rPr>
        <w:t xml:space="preserve"> &lt;&lt; דובר_המשך &gt;&gt;</w:t>
      </w:r>
      <w:r>
        <w:rPr>
          <w:rtl/>
        </w:rPr>
        <w:t xml:space="preserve"> </w:t>
      </w:r>
      <w:bookmarkEnd w:id="50"/>
    </w:p>
    <w:p w:rsidR="00CE0D54" w:rsidRDefault="00CE0D54" w:rsidP="00DA353E">
      <w:pPr>
        <w:rPr>
          <w:rtl/>
          <w:lang w:eastAsia="he-IL"/>
        </w:rPr>
      </w:pPr>
    </w:p>
    <w:p w:rsidR="00CE0D54" w:rsidRDefault="00CE0D54" w:rsidP="004668C7">
      <w:pPr>
        <w:rPr>
          <w:rtl/>
          <w:lang w:eastAsia="he-IL"/>
        </w:rPr>
      </w:pPr>
      <w:r>
        <w:rPr>
          <w:rFonts w:hint="cs"/>
          <w:rtl/>
          <w:lang w:eastAsia="he-IL"/>
        </w:rPr>
        <w:t xml:space="preserve">אדוני היושב-ראש, הממשלה הזו החליטה לחלק ולפרק את החברה </w:t>
      </w:r>
      <w:bookmarkStart w:id="51" w:name="_ETM_Q1_198864"/>
      <w:bookmarkEnd w:id="51"/>
      <w:r>
        <w:rPr>
          <w:rFonts w:hint="cs"/>
          <w:rtl/>
          <w:lang w:eastAsia="he-IL"/>
        </w:rPr>
        <w:t xml:space="preserve">הישראלית, </w:t>
      </w:r>
      <w:r w:rsidRPr="00464018">
        <w:rPr>
          <w:rtl/>
          <w:lang w:eastAsia="he-IL"/>
        </w:rPr>
        <w:t>לפרק את מוסדות המדינה ש</w:t>
      </w:r>
      <w:r>
        <w:rPr>
          <w:rFonts w:hint="cs"/>
          <w:rtl/>
          <w:lang w:eastAsia="he-IL"/>
        </w:rPr>
        <w:t>ע</w:t>
      </w:r>
      <w:r w:rsidRPr="00464018">
        <w:rPr>
          <w:rtl/>
          <w:lang w:eastAsia="he-IL"/>
        </w:rPr>
        <w:t>וצבו והתפתחו בעמל רב 75 שנים</w:t>
      </w:r>
      <w:r>
        <w:rPr>
          <w:rFonts w:hint="cs"/>
          <w:rtl/>
          <w:lang w:eastAsia="he-IL"/>
        </w:rPr>
        <w:t>.</w:t>
      </w:r>
      <w:r>
        <w:rPr>
          <w:rtl/>
          <w:lang w:eastAsia="he-IL"/>
        </w:rPr>
        <w:t xml:space="preserve"> היא עושה </w:t>
      </w:r>
      <w:r w:rsidRPr="00464018">
        <w:rPr>
          <w:rtl/>
          <w:lang w:eastAsia="he-IL"/>
        </w:rPr>
        <w:t>זאת עם גרז</w:t>
      </w:r>
      <w:r>
        <w:rPr>
          <w:rFonts w:hint="cs"/>
          <w:rtl/>
          <w:lang w:eastAsia="he-IL"/>
        </w:rPr>
        <w:t>י</w:t>
      </w:r>
      <w:r w:rsidRPr="00464018">
        <w:rPr>
          <w:rtl/>
          <w:lang w:eastAsia="he-IL"/>
        </w:rPr>
        <w:t>נים שמו</w:t>
      </w:r>
      <w:r>
        <w:rPr>
          <w:rFonts w:hint="cs"/>
          <w:rtl/>
          <w:lang w:eastAsia="he-IL"/>
        </w:rPr>
        <w:t>פנ</w:t>
      </w:r>
      <w:r w:rsidRPr="00464018">
        <w:rPr>
          <w:rtl/>
          <w:lang w:eastAsia="he-IL"/>
        </w:rPr>
        <w:t xml:space="preserve">ים בכל יום </w:t>
      </w:r>
      <w:r>
        <w:rPr>
          <w:rFonts w:hint="cs"/>
          <w:rtl/>
          <w:lang w:eastAsia="he-IL"/>
        </w:rPr>
        <w:t>לכיוון</w:t>
      </w:r>
      <w:r w:rsidRPr="00464018">
        <w:rPr>
          <w:rtl/>
          <w:lang w:eastAsia="he-IL"/>
        </w:rPr>
        <w:t xml:space="preserve"> אחר כדי להטיל את מרותה</w:t>
      </w:r>
      <w:r>
        <w:rPr>
          <w:rFonts w:hint="cs"/>
          <w:rtl/>
          <w:lang w:eastAsia="he-IL"/>
        </w:rPr>
        <w:t>.</w:t>
      </w:r>
      <w:r>
        <w:rPr>
          <w:rtl/>
          <w:lang w:eastAsia="he-IL"/>
        </w:rPr>
        <w:t xml:space="preserve"> ממשלה </w:t>
      </w:r>
      <w:r w:rsidRPr="00464018">
        <w:rPr>
          <w:rtl/>
          <w:lang w:eastAsia="he-IL"/>
        </w:rPr>
        <w:t>קיצונית</w:t>
      </w:r>
      <w:r>
        <w:rPr>
          <w:rFonts w:hint="cs"/>
          <w:rtl/>
          <w:lang w:eastAsia="he-IL"/>
        </w:rPr>
        <w:t xml:space="preserve">, שמרנית, </w:t>
      </w:r>
      <w:r w:rsidRPr="00464018">
        <w:rPr>
          <w:rtl/>
          <w:lang w:eastAsia="he-IL"/>
        </w:rPr>
        <w:t>ובעיקר חלקה מתנשא</w:t>
      </w:r>
      <w:r>
        <w:rPr>
          <w:rFonts w:hint="cs"/>
          <w:rtl/>
          <w:lang w:eastAsia="he-IL"/>
        </w:rPr>
        <w:t xml:space="preserve"> </w:t>
      </w:r>
      <w:r>
        <w:rPr>
          <w:rFonts w:hint="eastAsia"/>
          <w:rtl/>
          <w:lang w:eastAsia="he-IL"/>
        </w:rPr>
        <w:t>–</w:t>
      </w:r>
      <w:r w:rsidRPr="00464018">
        <w:rPr>
          <w:rtl/>
          <w:lang w:eastAsia="he-IL"/>
        </w:rPr>
        <w:t xml:space="preserve"> מתנשאת על הכלכלנים</w:t>
      </w:r>
      <w:r>
        <w:rPr>
          <w:rFonts w:hint="cs"/>
          <w:rtl/>
          <w:lang w:eastAsia="he-IL"/>
        </w:rPr>
        <w:t>,</w:t>
      </w:r>
      <w:r w:rsidRPr="00464018">
        <w:rPr>
          <w:rtl/>
          <w:lang w:eastAsia="he-IL"/>
        </w:rPr>
        <w:t xml:space="preserve"> מתנשאת על הטייסים</w:t>
      </w:r>
      <w:r>
        <w:rPr>
          <w:rFonts w:hint="cs"/>
          <w:rtl/>
          <w:lang w:eastAsia="he-IL"/>
        </w:rPr>
        <w:t>,</w:t>
      </w:r>
      <w:r w:rsidRPr="00464018">
        <w:rPr>
          <w:rtl/>
          <w:lang w:eastAsia="he-IL"/>
        </w:rPr>
        <w:t xml:space="preserve"> על הרופאים</w:t>
      </w:r>
      <w:r>
        <w:rPr>
          <w:rFonts w:hint="cs"/>
          <w:rtl/>
          <w:lang w:eastAsia="he-IL"/>
        </w:rPr>
        <w:t>,</w:t>
      </w:r>
      <w:r w:rsidRPr="00464018">
        <w:rPr>
          <w:rtl/>
          <w:lang w:eastAsia="he-IL"/>
        </w:rPr>
        <w:t xml:space="preserve"> </w:t>
      </w:r>
      <w:r>
        <w:rPr>
          <w:rFonts w:hint="cs"/>
          <w:rtl/>
          <w:lang w:eastAsia="he-IL"/>
        </w:rPr>
        <w:t>על</w:t>
      </w:r>
      <w:r w:rsidRPr="00464018">
        <w:rPr>
          <w:rtl/>
          <w:lang w:eastAsia="he-IL"/>
        </w:rPr>
        <w:t xml:space="preserve"> אנשי ההייטק</w:t>
      </w:r>
      <w:r>
        <w:rPr>
          <w:rFonts w:hint="cs"/>
          <w:rtl/>
          <w:lang w:eastAsia="he-IL"/>
        </w:rPr>
        <w:t>,</w:t>
      </w:r>
      <w:r w:rsidRPr="00464018">
        <w:rPr>
          <w:rtl/>
          <w:lang w:eastAsia="he-IL"/>
        </w:rPr>
        <w:t xml:space="preserve"> על השופטים ועל היועצים המשפטיים</w:t>
      </w:r>
      <w:r>
        <w:rPr>
          <w:rFonts w:hint="cs"/>
          <w:rtl/>
          <w:lang w:eastAsia="he-IL"/>
        </w:rPr>
        <w:t>,</w:t>
      </w:r>
      <w:r w:rsidRPr="00464018">
        <w:rPr>
          <w:rtl/>
          <w:lang w:eastAsia="he-IL"/>
        </w:rPr>
        <w:t xml:space="preserve"> על המילואימניקים</w:t>
      </w:r>
      <w:r>
        <w:rPr>
          <w:rFonts w:hint="cs"/>
          <w:rtl/>
          <w:lang w:eastAsia="he-IL"/>
        </w:rPr>
        <w:t>,</w:t>
      </w:r>
      <w:r w:rsidRPr="00464018">
        <w:rPr>
          <w:rtl/>
          <w:lang w:eastAsia="he-IL"/>
        </w:rPr>
        <w:t xml:space="preserve"> על קציני המשטרה והצבא</w:t>
      </w:r>
      <w:r>
        <w:rPr>
          <w:rFonts w:hint="cs"/>
          <w:rtl/>
          <w:lang w:eastAsia="he-IL"/>
        </w:rPr>
        <w:t>.</w:t>
      </w:r>
      <w:r w:rsidRPr="00464018">
        <w:rPr>
          <w:rtl/>
          <w:lang w:eastAsia="he-IL"/>
        </w:rPr>
        <w:t xml:space="preserve"> חבורה עם ביטחון עצמי מופרז שיודעת הכ</w:t>
      </w:r>
      <w:r>
        <w:rPr>
          <w:rFonts w:hint="cs"/>
          <w:rtl/>
          <w:lang w:eastAsia="he-IL"/>
        </w:rPr>
        <w:t>ו</w:t>
      </w:r>
      <w:r>
        <w:rPr>
          <w:rtl/>
          <w:lang w:eastAsia="he-IL"/>
        </w:rPr>
        <w:t>ל</w:t>
      </w:r>
      <w:r w:rsidR="004668C7">
        <w:rPr>
          <w:rFonts w:hint="cs"/>
          <w:rtl/>
          <w:lang w:eastAsia="he-IL"/>
        </w:rPr>
        <w:t>,</w:t>
      </w:r>
      <w:r>
        <w:rPr>
          <w:rFonts w:hint="cs"/>
          <w:rtl/>
          <w:lang w:eastAsia="he-IL"/>
        </w:rPr>
        <w:t xml:space="preserve"> </w:t>
      </w:r>
      <w:r w:rsidRPr="00464018">
        <w:rPr>
          <w:rtl/>
          <w:lang w:eastAsia="he-IL"/>
        </w:rPr>
        <w:t>יודעת הכ</w:t>
      </w:r>
      <w:r>
        <w:rPr>
          <w:rFonts w:hint="cs"/>
          <w:rtl/>
          <w:lang w:eastAsia="he-IL"/>
        </w:rPr>
        <w:t>ו</w:t>
      </w:r>
      <w:r w:rsidRPr="00464018">
        <w:rPr>
          <w:rtl/>
          <w:lang w:eastAsia="he-IL"/>
        </w:rPr>
        <w:t>ל טוב יותר מכולם</w:t>
      </w:r>
      <w:r>
        <w:rPr>
          <w:rFonts w:hint="cs"/>
          <w:rtl/>
          <w:lang w:eastAsia="he-IL"/>
        </w:rPr>
        <w:t>;</w:t>
      </w:r>
      <w:r w:rsidRPr="00464018">
        <w:rPr>
          <w:rtl/>
          <w:lang w:eastAsia="he-IL"/>
        </w:rPr>
        <w:t xml:space="preserve"> חבורה </w:t>
      </w:r>
      <w:r>
        <w:rPr>
          <w:rFonts w:hint="cs"/>
          <w:rtl/>
          <w:lang w:eastAsia="he-IL"/>
        </w:rPr>
        <w:t>מלאת</w:t>
      </w:r>
      <w:r w:rsidRPr="00464018">
        <w:rPr>
          <w:rtl/>
          <w:lang w:eastAsia="he-IL"/>
        </w:rPr>
        <w:t xml:space="preserve"> </w:t>
      </w:r>
      <w:r>
        <w:rPr>
          <w:rFonts w:hint="cs"/>
          <w:rtl/>
          <w:lang w:eastAsia="he-IL"/>
        </w:rPr>
        <w:t>אגו</w:t>
      </w:r>
      <w:r w:rsidRPr="00464018">
        <w:rPr>
          <w:rtl/>
          <w:lang w:eastAsia="he-IL"/>
        </w:rPr>
        <w:t xml:space="preserve"> </w:t>
      </w:r>
      <w:r>
        <w:rPr>
          <w:rFonts w:hint="cs"/>
          <w:rtl/>
          <w:lang w:eastAsia="he-IL"/>
        </w:rPr>
        <w:t>ו</w:t>
      </w:r>
      <w:r w:rsidRPr="00464018">
        <w:rPr>
          <w:rtl/>
          <w:lang w:eastAsia="he-IL"/>
        </w:rPr>
        <w:t xml:space="preserve">אחוזת </w:t>
      </w:r>
      <w:r>
        <w:rPr>
          <w:rFonts w:hint="cs"/>
          <w:rtl/>
          <w:lang w:eastAsia="he-IL"/>
        </w:rPr>
        <w:t>א</w:t>
      </w:r>
      <w:r w:rsidRPr="00464018">
        <w:rPr>
          <w:rtl/>
          <w:lang w:eastAsia="he-IL"/>
        </w:rPr>
        <w:t>מוק</w:t>
      </w:r>
      <w:r>
        <w:rPr>
          <w:rFonts w:hint="cs"/>
          <w:rtl/>
          <w:lang w:eastAsia="he-IL"/>
        </w:rPr>
        <w:t>,</w:t>
      </w:r>
      <w:r w:rsidRPr="00464018">
        <w:rPr>
          <w:rtl/>
          <w:lang w:eastAsia="he-IL"/>
        </w:rPr>
        <w:t xml:space="preserve"> שחבריה מתקרבנים מבוקר עד ערב</w:t>
      </w:r>
      <w:r>
        <w:rPr>
          <w:rFonts w:hint="cs"/>
          <w:rtl/>
          <w:lang w:eastAsia="he-IL"/>
        </w:rPr>
        <w:t>;</w:t>
      </w:r>
      <w:r w:rsidRPr="00464018">
        <w:rPr>
          <w:rtl/>
          <w:lang w:eastAsia="he-IL"/>
        </w:rPr>
        <w:t xml:space="preserve"> חבורה שהחליטה להרוס כל חלקה טובה בחברה הישראלית המגוונת והמורכבת שלנו</w:t>
      </w:r>
      <w:r>
        <w:rPr>
          <w:rFonts w:hint="cs"/>
          <w:rtl/>
          <w:lang w:eastAsia="he-IL"/>
        </w:rPr>
        <w:t>;</w:t>
      </w:r>
      <w:r w:rsidRPr="00464018">
        <w:rPr>
          <w:rtl/>
          <w:lang w:eastAsia="he-IL"/>
        </w:rPr>
        <w:t xml:space="preserve"> חבורה </w:t>
      </w:r>
      <w:r>
        <w:rPr>
          <w:rFonts w:hint="cs"/>
          <w:rtl/>
          <w:lang w:eastAsia="he-IL"/>
        </w:rPr>
        <w:t>ש</w:t>
      </w:r>
      <w:r w:rsidRPr="00464018">
        <w:rPr>
          <w:rtl/>
          <w:lang w:eastAsia="he-IL"/>
        </w:rPr>
        <w:t>לא מבינה מה המשמעות של תהליכים ושינויים שמתעצבים לאט</w:t>
      </w:r>
      <w:r>
        <w:rPr>
          <w:rFonts w:hint="cs"/>
          <w:rtl/>
          <w:lang w:eastAsia="he-IL"/>
        </w:rPr>
        <w:t>,</w:t>
      </w:r>
      <w:r w:rsidRPr="00464018">
        <w:rPr>
          <w:rtl/>
          <w:lang w:eastAsia="he-IL"/>
        </w:rPr>
        <w:t xml:space="preserve"> והיא חושבת שהיא מסוגלת במכה </w:t>
      </w:r>
      <w:r>
        <w:rPr>
          <w:rFonts w:hint="cs"/>
          <w:rtl/>
          <w:lang w:eastAsia="he-IL"/>
        </w:rPr>
        <w:t>אחת</w:t>
      </w:r>
      <w:r w:rsidRPr="00464018">
        <w:rPr>
          <w:rtl/>
          <w:lang w:eastAsia="he-IL"/>
        </w:rPr>
        <w:t xml:space="preserve"> למחוק הכ</w:t>
      </w:r>
      <w:r>
        <w:rPr>
          <w:rFonts w:hint="cs"/>
          <w:rtl/>
          <w:lang w:eastAsia="he-IL"/>
        </w:rPr>
        <w:t>ו</w:t>
      </w:r>
      <w:r w:rsidRPr="00464018">
        <w:rPr>
          <w:rtl/>
          <w:lang w:eastAsia="he-IL"/>
        </w:rPr>
        <w:t>ל</w:t>
      </w:r>
      <w:r>
        <w:rPr>
          <w:rFonts w:hint="cs"/>
          <w:rtl/>
          <w:lang w:eastAsia="he-IL"/>
        </w:rPr>
        <w:t>.</w:t>
      </w:r>
      <w:r w:rsidRPr="00464018">
        <w:rPr>
          <w:rtl/>
          <w:lang w:eastAsia="he-IL"/>
        </w:rPr>
        <w:t xml:space="preserve"> </w:t>
      </w:r>
    </w:p>
    <w:p w:rsidR="00CE0D54" w:rsidRDefault="00CE0D54" w:rsidP="009040D2">
      <w:pPr>
        <w:rPr>
          <w:rtl/>
          <w:lang w:eastAsia="he-IL"/>
        </w:rPr>
      </w:pPr>
      <w:bookmarkStart w:id="52" w:name="_ETM_Q1_280034"/>
      <w:bookmarkEnd w:id="52"/>
    </w:p>
    <w:p w:rsidR="00CE0D54" w:rsidRDefault="00CE0D54" w:rsidP="004668C7">
      <w:pPr>
        <w:rPr>
          <w:rtl/>
          <w:lang w:eastAsia="he-IL"/>
        </w:rPr>
      </w:pPr>
      <w:bookmarkStart w:id="53" w:name="_ETM_Q1_280150"/>
      <w:bookmarkStart w:id="54" w:name="_ETM_Q1_280237"/>
      <w:bookmarkStart w:id="55" w:name="_ETM_Q1_280270"/>
      <w:bookmarkEnd w:id="53"/>
      <w:bookmarkEnd w:id="54"/>
      <w:bookmarkEnd w:id="55"/>
      <w:r w:rsidRPr="00464018">
        <w:rPr>
          <w:rtl/>
          <w:lang w:eastAsia="he-IL"/>
        </w:rPr>
        <w:lastRenderedPageBreak/>
        <w:t>והציבור הישראלי</w:t>
      </w:r>
      <w:r>
        <w:rPr>
          <w:rFonts w:hint="cs"/>
          <w:rtl/>
          <w:lang w:eastAsia="he-IL"/>
        </w:rPr>
        <w:t xml:space="preserve"> –</w:t>
      </w:r>
      <w:r w:rsidRPr="00464018">
        <w:rPr>
          <w:rtl/>
          <w:lang w:eastAsia="he-IL"/>
        </w:rPr>
        <w:t xml:space="preserve"> רובו קונה בסופר</w:t>
      </w:r>
      <w:r>
        <w:rPr>
          <w:rFonts w:hint="cs"/>
          <w:rtl/>
          <w:lang w:eastAsia="he-IL"/>
        </w:rPr>
        <w:t>,</w:t>
      </w:r>
      <w:r w:rsidRPr="00464018">
        <w:rPr>
          <w:rtl/>
          <w:lang w:eastAsia="he-IL"/>
        </w:rPr>
        <w:t xml:space="preserve"> חולם על דירה</w:t>
      </w:r>
      <w:r>
        <w:rPr>
          <w:rFonts w:hint="cs"/>
          <w:rtl/>
          <w:lang w:eastAsia="he-IL"/>
        </w:rPr>
        <w:t>,</w:t>
      </w:r>
      <w:r w:rsidRPr="00464018">
        <w:rPr>
          <w:rtl/>
          <w:lang w:eastAsia="he-IL"/>
        </w:rPr>
        <w:t xml:space="preserve"> יושב בפקקים ומחכה בתורים בחדרי המיון</w:t>
      </w:r>
      <w:r>
        <w:rPr>
          <w:rFonts w:hint="cs"/>
          <w:rtl/>
          <w:lang w:eastAsia="he-IL"/>
        </w:rPr>
        <w:t>,</w:t>
      </w:r>
      <w:r w:rsidRPr="00464018">
        <w:rPr>
          <w:rtl/>
          <w:lang w:eastAsia="he-IL"/>
        </w:rPr>
        <w:t xml:space="preserve"> ושואל את עצמו</w:t>
      </w:r>
      <w:r>
        <w:rPr>
          <w:rFonts w:hint="cs"/>
          <w:rtl/>
          <w:lang w:eastAsia="he-IL"/>
        </w:rPr>
        <w:t>:</w:t>
      </w:r>
      <w:r w:rsidRPr="00464018">
        <w:rPr>
          <w:rtl/>
          <w:lang w:eastAsia="he-IL"/>
        </w:rPr>
        <w:t xml:space="preserve"> מה קורה</w:t>
      </w:r>
      <w:r>
        <w:rPr>
          <w:rFonts w:hint="cs"/>
          <w:rtl/>
          <w:lang w:eastAsia="he-IL"/>
        </w:rPr>
        <w:t>?</w:t>
      </w:r>
      <w:r w:rsidRPr="00464018">
        <w:rPr>
          <w:rtl/>
          <w:lang w:eastAsia="he-IL"/>
        </w:rPr>
        <w:t xml:space="preserve"> מה הולך כאן</w:t>
      </w:r>
      <w:r>
        <w:rPr>
          <w:rFonts w:hint="cs"/>
          <w:rtl/>
          <w:lang w:eastAsia="he-IL"/>
        </w:rPr>
        <w:t>?</w:t>
      </w:r>
      <w:r w:rsidRPr="00464018">
        <w:rPr>
          <w:rtl/>
          <w:lang w:eastAsia="he-IL"/>
        </w:rPr>
        <w:t xml:space="preserve"> איך יכול להיות </w:t>
      </w:r>
      <w:r>
        <w:rPr>
          <w:rFonts w:hint="cs"/>
          <w:rtl/>
          <w:lang w:eastAsia="he-IL"/>
        </w:rPr>
        <w:t>ש</w:t>
      </w:r>
      <w:r w:rsidRPr="00464018">
        <w:rPr>
          <w:rtl/>
          <w:lang w:eastAsia="he-IL"/>
        </w:rPr>
        <w:t>מכל המערכות במדינת ישראל הממשלה הזו מטפלת אך ורק במערכת המשפט</w:t>
      </w:r>
      <w:r>
        <w:rPr>
          <w:rFonts w:hint="cs"/>
          <w:rtl/>
          <w:lang w:eastAsia="he-IL"/>
        </w:rPr>
        <w:t>?</w:t>
      </w:r>
      <w:r w:rsidRPr="00464018">
        <w:rPr>
          <w:rtl/>
          <w:lang w:eastAsia="he-IL"/>
        </w:rPr>
        <w:t xml:space="preserve"> כאילו מערכת הבריאות</w:t>
      </w:r>
      <w:r>
        <w:rPr>
          <w:rFonts w:hint="cs"/>
          <w:rtl/>
          <w:lang w:eastAsia="he-IL"/>
        </w:rPr>
        <w:t>,</w:t>
      </w:r>
      <w:r w:rsidRPr="00464018">
        <w:rPr>
          <w:rtl/>
          <w:lang w:eastAsia="he-IL"/>
        </w:rPr>
        <w:t xml:space="preserve"> החינוך והתחבורה כבר טופלו </w:t>
      </w:r>
      <w:r>
        <w:rPr>
          <w:rFonts w:hint="cs"/>
          <w:rtl/>
          <w:lang w:eastAsia="he-IL"/>
        </w:rPr>
        <w:t>ו</w:t>
      </w:r>
      <w:r w:rsidRPr="00464018">
        <w:rPr>
          <w:rtl/>
          <w:lang w:eastAsia="he-IL"/>
        </w:rPr>
        <w:t>עובדות מצוין</w:t>
      </w:r>
      <w:r>
        <w:rPr>
          <w:rFonts w:hint="cs"/>
          <w:rtl/>
          <w:lang w:eastAsia="he-IL"/>
        </w:rPr>
        <w:t>.</w:t>
      </w:r>
      <w:r w:rsidRPr="00464018">
        <w:rPr>
          <w:rtl/>
          <w:lang w:eastAsia="he-IL"/>
        </w:rPr>
        <w:t xml:space="preserve"> איך יכול להיות</w:t>
      </w:r>
      <w:r>
        <w:rPr>
          <w:rFonts w:hint="cs"/>
          <w:rtl/>
          <w:lang w:eastAsia="he-IL"/>
        </w:rPr>
        <w:t>,</w:t>
      </w:r>
      <w:r w:rsidRPr="00464018">
        <w:rPr>
          <w:rtl/>
          <w:lang w:eastAsia="he-IL"/>
        </w:rPr>
        <w:t xml:space="preserve"> אדוני</w:t>
      </w:r>
      <w:r>
        <w:rPr>
          <w:rFonts w:hint="cs"/>
          <w:rtl/>
          <w:lang w:eastAsia="he-IL"/>
        </w:rPr>
        <w:t>,</w:t>
      </w:r>
      <w:r w:rsidRPr="00464018">
        <w:rPr>
          <w:rtl/>
          <w:lang w:eastAsia="he-IL"/>
        </w:rPr>
        <w:t xml:space="preserve"> שהטרור משתולל ברחובות והשר לביטחון לאומי מתעסק בפיזור הפגנות </w:t>
      </w:r>
      <w:r>
        <w:rPr>
          <w:rFonts w:hint="cs"/>
          <w:rtl/>
          <w:lang w:eastAsia="he-IL"/>
        </w:rPr>
        <w:t>ומשסה</w:t>
      </w:r>
      <w:r w:rsidRPr="00464018">
        <w:rPr>
          <w:rtl/>
          <w:lang w:eastAsia="he-IL"/>
        </w:rPr>
        <w:t xml:space="preserve"> את המשטרה </w:t>
      </w:r>
      <w:r>
        <w:rPr>
          <w:rFonts w:hint="cs"/>
          <w:rtl/>
          <w:lang w:eastAsia="he-IL"/>
        </w:rPr>
        <w:t>במפגינים, במלח</w:t>
      </w:r>
      <w:r w:rsidRPr="00464018">
        <w:rPr>
          <w:rtl/>
          <w:lang w:eastAsia="he-IL"/>
        </w:rPr>
        <w:t xml:space="preserve"> הארץ</w:t>
      </w:r>
      <w:r>
        <w:rPr>
          <w:rFonts w:hint="cs"/>
          <w:rtl/>
          <w:lang w:eastAsia="he-IL"/>
        </w:rPr>
        <w:t>?</w:t>
      </w:r>
      <w:r w:rsidRPr="00464018">
        <w:rPr>
          <w:rtl/>
          <w:lang w:eastAsia="he-IL"/>
        </w:rPr>
        <w:t xml:space="preserve"> איך </w:t>
      </w:r>
      <w:r>
        <w:rPr>
          <w:rtl/>
          <w:lang w:eastAsia="he-IL"/>
        </w:rPr>
        <w:t>יכול להיות שהחזר המשכנתאות רק מ</w:t>
      </w:r>
      <w:r w:rsidRPr="00464018">
        <w:rPr>
          <w:rtl/>
          <w:lang w:eastAsia="he-IL"/>
        </w:rPr>
        <w:t xml:space="preserve">תייקר כל הזמן והממשלה מתעסקת בהגדלת תקציב מעונות </w:t>
      </w:r>
      <w:r>
        <w:rPr>
          <w:rFonts w:hint="cs"/>
          <w:rtl/>
          <w:lang w:eastAsia="he-IL"/>
        </w:rPr>
        <w:t>ראש הממשלה?</w:t>
      </w:r>
      <w:r w:rsidRPr="00464018">
        <w:rPr>
          <w:rtl/>
          <w:lang w:eastAsia="he-IL"/>
        </w:rPr>
        <w:t xml:space="preserve"> שני מעונות</w:t>
      </w:r>
      <w:r>
        <w:rPr>
          <w:rFonts w:hint="cs"/>
          <w:rtl/>
          <w:lang w:eastAsia="he-IL"/>
        </w:rPr>
        <w:t>,</w:t>
      </w:r>
      <w:r w:rsidRPr="00464018">
        <w:rPr>
          <w:rtl/>
          <w:lang w:eastAsia="he-IL"/>
        </w:rPr>
        <w:t xml:space="preserve"> אדוני</w:t>
      </w:r>
      <w:r>
        <w:rPr>
          <w:rFonts w:hint="cs"/>
          <w:rtl/>
          <w:lang w:eastAsia="he-IL"/>
        </w:rPr>
        <w:t>.</w:t>
      </w:r>
      <w:r w:rsidRPr="00464018">
        <w:rPr>
          <w:rtl/>
          <w:lang w:eastAsia="he-IL"/>
        </w:rPr>
        <w:t xml:space="preserve"> איך יכול להיות שהפקקים רק </w:t>
      </w:r>
      <w:r>
        <w:rPr>
          <w:rFonts w:hint="cs"/>
          <w:rtl/>
          <w:lang w:eastAsia="he-IL"/>
        </w:rPr>
        <w:t>מתארכים</w:t>
      </w:r>
      <w:r>
        <w:rPr>
          <w:rtl/>
          <w:lang w:eastAsia="he-IL"/>
        </w:rPr>
        <w:t xml:space="preserve"> </w:t>
      </w:r>
      <w:r>
        <w:rPr>
          <w:rFonts w:hint="cs"/>
          <w:rtl/>
          <w:lang w:eastAsia="he-IL"/>
        </w:rPr>
        <w:t xml:space="preserve">ושרת </w:t>
      </w:r>
      <w:r w:rsidRPr="00464018">
        <w:rPr>
          <w:rtl/>
          <w:lang w:eastAsia="he-IL"/>
        </w:rPr>
        <w:t xml:space="preserve">התחבורה </w:t>
      </w:r>
      <w:r>
        <w:rPr>
          <w:rFonts w:hint="cs"/>
          <w:rtl/>
          <w:lang w:eastAsia="he-IL"/>
        </w:rPr>
        <w:t>מתעסקת</w:t>
      </w:r>
      <w:r w:rsidRPr="00464018">
        <w:rPr>
          <w:rtl/>
          <w:lang w:eastAsia="he-IL"/>
        </w:rPr>
        <w:t xml:space="preserve"> בהחלפת הצבע הסגול של </w:t>
      </w:r>
      <w:r>
        <w:rPr>
          <w:rFonts w:hint="cs"/>
          <w:rtl/>
          <w:lang w:eastAsia="he-IL"/>
        </w:rPr>
        <w:t>ה</w:t>
      </w:r>
      <w:r w:rsidRPr="00464018">
        <w:rPr>
          <w:rtl/>
          <w:lang w:eastAsia="he-IL"/>
        </w:rPr>
        <w:t>שלטים</w:t>
      </w:r>
      <w:r>
        <w:rPr>
          <w:rFonts w:hint="cs"/>
          <w:rtl/>
          <w:lang w:eastAsia="he-IL"/>
        </w:rPr>
        <w:t>?</w:t>
      </w:r>
      <w:r>
        <w:rPr>
          <w:rtl/>
          <w:lang w:eastAsia="he-IL"/>
        </w:rPr>
        <w:t xml:space="preserve"> איך יכול להיות שמחיר</w:t>
      </w:r>
      <w:r>
        <w:rPr>
          <w:rFonts w:hint="cs"/>
          <w:rtl/>
          <w:lang w:eastAsia="he-IL"/>
        </w:rPr>
        <w:t>י</w:t>
      </w:r>
      <w:r w:rsidRPr="00464018">
        <w:rPr>
          <w:rtl/>
          <w:lang w:eastAsia="he-IL"/>
        </w:rPr>
        <w:t xml:space="preserve"> המוצרים </w:t>
      </w:r>
      <w:r>
        <w:rPr>
          <w:rFonts w:hint="cs"/>
          <w:rtl/>
          <w:lang w:eastAsia="he-IL"/>
        </w:rPr>
        <w:t xml:space="preserve">בסופר </w:t>
      </w:r>
      <w:r w:rsidR="004668C7">
        <w:rPr>
          <w:rFonts w:hint="cs"/>
          <w:rtl/>
          <w:lang w:eastAsia="he-IL"/>
        </w:rPr>
        <w:t>עולים</w:t>
      </w:r>
      <w:r>
        <w:rPr>
          <w:rtl/>
          <w:lang w:eastAsia="he-IL"/>
        </w:rPr>
        <w:t xml:space="preserve"> </w:t>
      </w:r>
      <w:r w:rsidRPr="00464018">
        <w:rPr>
          <w:rtl/>
          <w:lang w:eastAsia="he-IL"/>
        </w:rPr>
        <w:t>וועדת הכספים יושבת יומיים לדון בהגדלת התקציב לראש הממשלה</w:t>
      </w:r>
      <w:r>
        <w:rPr>
          <w:rFonts w:hint="cs"/>
          <w:rtl/>
          <w:lang w:eastAsia="he-IL"/>
        </w:rPr>
        <w:t>?</w:t>
      </w:r>
      <w:r w:rsidRPr="00464018">
        <w:rPr>
          <w:rtl/>
          <w:lang w:eastAsia="he-IL"/>
        </w:rPr>
        <w:t xml:space="preserve"> הציבור מסתכל ותול</w:t>
      </w:r>
      <w:r>
        <w:rPr>
          <w:rFonts w:hint="cs"/>
          <w:rtl/>
          <w:lang w:eastAsia="he-IL"/>
        </w:rPr>
        <w:t>ש את שערותיו</w:t>
      </w:r>
      <w:r w:rsidRPr="00464018">
        <w:rPr>
          <w:rtl/>
          <w:lang w:eastAsia="he-IL"/>
        </w:rPr>
        <w:t xml:space="preserve"> כשהוא רואה במה אתם מתעסקים</w:t>
      </w:r>
      <w:r>
        <w:rPr>
          <w:rFonts w:hint="cs"/>
          <w:rtl/>
          <w:lang w:eastAsia="he-IL"/>
        </w:rPr>
        <w:t>.</w:t>
      </w:r>
    </w:p>
    <w:p w:rsidR="00CE0D54" w:rsidRDefault="00CE0D54" w:rsidP="003A5610">
      <w:pPr>
        <w:rPr>
          <w:rtl/>
          <w:lang w:eastAsia="he-IL"/>
        </w:rPr>
      </w:pPr>
      <w:bookmarkStart w:id="56" w:name="_ETM_Q1_370268"/>
      <w:bookmarkStart w:id="57" w:name="_ETM_Q1_370388"/>
      <w:bookmarkEnd w:id="56"/>
      <w:bookmarkEnd w:id="57"/>
    </w:p>
    <w:p w:rsidR="00CE0D54" w:rsidRDefault="00CE0D54" w:rsidP="004668C7">
      <w:pPr>
        <w:rPr>
          <w:rtl/>
          <w:lang w:eastAsia="he-IL"/>
        </w:rPr>
      </w:pPr>
      <w:bookmarkStart w:id="58" w:name="_ETM_Q1_370436"/>
      <w:bookmarkStart w:id="59" w:name="_ETM_Q1_370520"/>
      <w:bookmarkEnd w:id="58"/>
      <w:bookmarkEnd w:id="59"/>
      <w:r w:rsidRPr="00464018">
        <w:rPr>
          <w:rtl/>
          <w:lang w:eastAsia="he-IL"/>
        </w:rPr>
        <w:t>רק חודשיים וחצי עברו</w:t>
      </w:r>
      <w:r>
        <w:rPr>
          <w:rFonts w:hint="cs"/>
          <w:rtl/>
          <w:lang w:eastAsia="he-IL"/>
        </w:rPr>
        <w:t>,</w:t>
      </w:r>
      <w:r w:rsidRPr="00464018">
        <w:rPr>
          <w:rtl/>
          <w:lang w:eastAsia="he-IL"/>
        </w:rPr>
        <w:t xml:space="preserve"> וכמעט כל שרי הממשלה מקבלים ציון </w:t>
      </w:r>
      <w:r>
        <w:rPr>
          <w:rFonts w:hint="cs"/>
          <w:rtl/>
          <w:lang w:eastAsia="he-IL"/>
        </w:rPr>
        <w:t>"</w:t>
      </w:r>
      <w:r w:rsidRPr="00464018">
        <w:rPr>
          <w:rtl/>
          <w:lang w:eastAsia="he-IL"/>
        </w:rPr>
        <w:t>נכשל</w:t>
      </w:r>
      <w:r>
        <w:rPr>
          <w:rFonts w:hint="cs"/>
          <w:rtl/>
          <w:lang w:eastAsia="he-IL"/>
        </w:rPr>
        <w:t>"</w:t>
      </w:r>
      <w:r w:rsidRPr="00464018">
        <w:rPr>
          <w:rtl/>
          <w:lang w:eastAsia="he-IL"/>
        </w:rPr>
        <w:t xml:space="preserve"> מהציבור בסקרי דעת הקהל</w:t>
      </w:r>
      <w:r>
        <w:rPr>
          <w:rFonts w:hint="cs"/>
          <w:rtl/>
          <w:lang w:eastAsia="he-IL"/>
        </w:rPr>
        <w:t>.</w:t>
      </w:r>
      <w:r w:rsidRPr="00464018">
        <w:rPr>
          <w:rtl/>
          <w:lang w:eastAsia="he-IL"/>
        </w:rPr>
        <w:t xml:space="preserve"> רוב מוחלט בציבור מתנגד למהפכה המשפטית שאתם מובילים</w:t>
      </w:r>
      <w:r>
        <w:rPr>
          <w:rFonts w:hint="cs"/>
          <w:rtl/>
          <w:lang w:eastAsia="he-IL"/>
        </w:rPr>
        <w:t>,</w:t>
      </w:r>
      <w:r w:rsidRPr="00464018">
        <w:rPr>
          <w:rtl/>
          <w:lang w:eastAsia="he-IL"/>
        </w:rPr>
        <w:t xml:space="preserve"> וכן</w:t>
      </w:r>
      <w:r>
        <w:rPr>
          <w:rFonts w:hint="cs"/>
          <w:rtl/>
          <w:lang w:eastAsia="he-IL"/>
        </w:rPr>
        <w:t>,</w:t>
      </w:r>
      <w:r w:rsidRPr="00464018">
        <w:rPr>
          <w:rtl/>
          <w:lang w:eastAsia="he-IL"/>
        </w:rPr>
        <w:t xml:space="preserve"> מעוניין בהידברות</w:t>
      </w:r>
      <w:r>
        <w:rPr>
          <w:rFonts w:hint="cs"/>
          <w:rtl/>
          <w:lang w:eastAsia="he-IL"/>
        </w:rPr>
        <w:t>.</w:t>
      </w:r>
      <w:r w:rsidRPr="00464018">
        <w:rPr>
          <w:rtl/>
          <w:lang w:eastAsia="he-IL"/>
        </w:rPr>
        <w:t xml:space="preserve"> מאות אלפי מפגינים ברחובות</w:t>
      </w:r>
      <w:r>
        <w:rPr>
          <w:rFonts w:hint="cs"/>
          <w:rtl/>
          <w:lang w:eastAsia="he-IL"/>
        </w:rPr>
        <w:t>,</w:t>
      </w:r>
      <w:r w:rsidRPr="00464018">
        <w:rPr>
          <w:rtl/>
          <w:lang w:eastAsia="he-IL"/>
        </w:rPr>
        <w:t xml:space="preserve"> כל אנשי המקצוע אומרים לכם שזה יוביל לאסון</w:t>
      </w:r>
      <w:r>
        <w:rPr>
          <w:rFonts w:hint="cs"/>
          <w:rtl/>
          <w:lang w:eastAsia="he-IL"/>
        </w:rPr>
        <w:t>,</w:t>
      </w:r>
      <w:r w:rsidRPr="00464018">
        <w:rPr>
          <w:rtl/>
          <w:lang w:eastAsia="he-IL"/>
        </w:rPr>
        <w:t xml:space="preserve"> אבל אתם רצים ריצת אמוק ולא מפסיקים עד הסוף המר</w:t>
      </w:r>
      <w:r>
        <w:rPr>
          <w:rFonts w:hint="cs"/>
          <w:rtl/>
          <w:lang w:eastAsia="he-IL"/>
        </w:rPr>
        <w:t>,</w:t>
      </w:r>
      <w:r w:rsidRPr="00464018">
        <w:rPr>
          <w:rtl/>
          <w:lang w:eastAsia="he-IL"/>
        </w:rPr>
        <w:t xml:space="preserve"> פירוק החברה הישראלית</w:t>
      </w:r>
      <w:r>
        <w:rPr>
          <w:rFonts w:hint="cs"/>
          <w:rtl/>
          <w:lang w:eastAsia="he-IL"/>
        </w:rPr>
        <w:t>.</w:t>
      </w:r>
      <w:r w:rsidRPr="00464018">
        <w:rPr>
          <w:rtl/>
          <w:lang w:eastAsia="he-IL"/>
        </w:rPr>
        <w:t xml:space="preserve"> </w:t>
      </w:r>
      <w:r>
        <w:rPr>
          <w:rFonts w:hint="cs"/>
          <w:rtl/>
          <w:lang w:eastAsia="he-IL"/>
        </w:rPr>
        <w:t>כי לא</w:t>
      </w:r>
      <w:r>
        <w:rPr>
          <w:rtl/>
          <w:lang w:eastAsia="he-IL"/>
        </w:rPr>
        <w:t xml:space="preserve"> ברפורמה </w:t>
      </w:r>
      <w:r>
        <w:rPr>
          <w:rFonts w:hint="cs"/>
          <w:rtl/>
          <w:lang w:eastAsia="he-IL"/>
        </w:rPr>
        <w:t xml:space="preserve">או </w:t>
      </w:r>
      <w:r w:rsidRPr="00464018">
        <w:rPr>
          <w:rtl/>
          <w:lang w:eastAsia="he-IL"/>
        </w:rPr>
        <w:t>בתיק</w:t>
      </w:r>
      <w:r>
        <w:rPr>
          <w:rtl/>
          <w:lang w:eastAsia="he-IL"/>
        </w:rPr>
        <w:t>ון מערכת המשפט אתם מעוניינים</w:t>
      </w:r>
      <w:r>
        <w:rPr>
          <w:rFonts w:hint="cs"/>
          <w:rtl/>
          <w:lang w:eastAsia="he-IL"/>
        </w:rPr>
        <w:t>,</w:t>
      </w:r>
      <w:r>
        <w:rPr>
          <w:rtl/>
          <w:lang w:eastAsia="he-IL"/>
        </w:rPr>
        <w:t xml:space="preserve"> </w:t>
      </w:r>
      <w:r>
        <w:rPr>
          <w:rFonts w:hint="cs"/>
          <w:rtl/>
          <w:lang w:eastAsia="he-IL"/>
        </w:rPr>
        <w:t>א</w:t>
      </w:r>
      <w:r w:rsidRPr="00464018">
        <w:rPr>
          <w:rtl/>
          <w:lang w:eastAsia="he-IL"/>
        </w:rPr>
        <w:t xml:space="preserve">לא </w:t>
      </w:r>
      <w:r>
        <w:rPr>
          <w:rFonts w:hint="cs"/>
          <w:rtl/>
          <w:lang w:eastAsia="he-IL"/>
        </w:rPr>
        <w:t>ב</w:t>
      </w:r>
      <w:r w:rsidRPr="00464018">
        <w:rPr>
          <w:rtl/>
          <w:lang w:eastAsia="he-IL"/>
        </w:rPr>
        <w:t xml:space="preserve">דריסת ושבירת מערכת המשפט </w:t>
      </w:r>
      <w:r>
        <w:rPr>
          <w:rFonts w:hint="cs"/>
          <w:rtl/>
          <w:lang w:eastAsia="he-IL"/>
        </w:rPr>
        <w:t>וב</w:t>
      </w:r>
      <w:r w:rsidRPr="00464018">
        <w:rPr>
          <w:rtl/>
          <w:lang w:eastAsia="he-IL"/>
        </w:rPr>
        <w:t>לקיחת כל הכוח אליכם מתוך מניעים פרסונליים</w:t>
      </w:r>
      <w:r>
        <w:rPr>
          <w:rFonts w:hint="cs"/>
          <w:rtl/>
          <w:lang w:eastAsia="he-IL"/>
        </w:rPr>
        <w:t>,</w:t>
      </w:r>
      <w:r w:rsidRPr="00464018">
        <w:rPr>
          <w:rtl/>
          <w:lang w:eastAsia="he-IL"/>
        </w:rPr>
        <w:t xml:space="preserve"> בלי איזונים</w:t>
      </w:r>
      <w:r>
        <w:rPr>
          <w:rFonts w:hint="cs"/>
          <w:rtl/>
          <w:lang w:eastAsia="he-IL"/>
        </w:rPr>
        <w:t>,</w:t>
      </w:r>
      <w:r w:rsidRPr="00464018">
        <w:rPr>
          <w:rtl/>
          <w:lang w:eastAsia="he-IL"/>
        </w:rPr>
        <w:t xml:space="preserve"> בלי בלמים</w:t>
      </w:r>
      <w:r>
        <w:rPr>
          <w:rFonts w:hint="cs"/>
          <w:rtl/>
          <w:lang w:eastAsia="he-IL"/>
        </w:rPr>
        <w:t xml:space="preserve">. </w:t>
      </w:r>
      <w:r w:rsidRPr="00464018">
        <w:rPr>
          <w:rtl/>
          <w:lang w:eastAsia="he-IL"/>
        </w:rPr>
        <w:t>הדבר המעצבן הזה שנקרא דמוקרטיה פשוט מעצבן אתכם</w:t>
      </w:r>
      <w:r>
        <w:rPr>
          <w:rFonts w:hint="cs"/>
          <w:rtl/>
          <w:lang w:eastAsia="he-IL"/>
        </w:rPr>
        <w:t>,</w:t>
      </w:r>
      <w:r>
        <w:rPr>
          <w:rtl/>
          <w:lang w:eastAsia="he-IL"/>
        </w:rPr>
        <w:t xml:space="preserve"> וזה ניכר בכ</w:t>
      </w:r>
      <w:r>
        <w:rPr>
          <w:rFonts w:hint="cs"/>
          <w:rtl/>
          <w:lang w:eastAsia="he-IL"/>
        </w:rPr>
        <w:t>ו</w:t>
      </w:r>
      <w:r>
        <w:rPr>
          <w:rtl/>
          <w:lang w:eastAsia="he-IL"/>
        </w:rPr>
        <w:t>ל</w:t>
      </w:r>
      <w:r>
        <w:rPr>
          <w:rFonts w:hint="cs"/>
          <w:rtl/>
          <w:lang w:eastAsia="he-IL"/>
        </w:rPr>
        <w:t xml:space="preserve">, </w:t>
      </w:r>
      <w:bookmarkStart w:id="60" w:name="_ETM_Q1_432983"/>
      <w:bookmarkEnd w:id="60"/>
      <w:r w:rsidRPr="00464018">
        <w:rPr>
          <w:rtl/>
          <w:lang w:eastAsia="he-IL"/>
        </w:rPr>
        <w:t xml:space="preserve">בכל </w:t>
      </w:r>
      <w:r>
        <w:rPr>
          <w:rFonts w:hint="cs"/>
          <w:rtl/>
          <w:lang w:eastAsia="he-IL"/>
        </w:rPr>
        <w:t>ה</w:t>
      </w:r>
      <w:r w:rsidRPr="00464018">
        <w:rPr>
          <w:rtl/>
          <w:lang w:eastAsia="he-IL"/>
        </w:rPr>
        <w:t xml:space="preserve">צורה שהשרים </w:t>
      </w:r>
      <w:r>
        <w:rPr>
          <w:rFonts w:hint="cs"/>
          <w:rtl/>
          <w:lang w:eastAsia="he-IL"/>
        </w:rPr>
        <w:t xml:space="preserve">מתפקדים </w:t>
      </w:r>
      <w:r w:rsidRPr="00464018">
        <w:rPr>
          <w:rtl/>
          <w:lang w:eastAsia="he-IL"/>
        </w:rPr>
        <w:t>בממשלה הזו</w:t>
      </w:r>
      <w:r>
        <w:rPr>
          <w:rFonts w:hint="cs"/>
          <w:rtl/>
          <w:lang w:eastAsia="he-IL"/>
        </w:rPr>
        <w:t>,</w:t>
      </w:r>
      <w:r w:rsidRPr="00464018">
        <w:rPr>
          <w:rtl/>
          <w:lang w:eastAsia="he-IL"/>
        </w:rPr>
        <w:t xml:space="preserve"> בכל אמירה</w:t>
      </w:r>
      <w:r>
        <w:rPr>
          <w:rFonts w:hint="cs"/>
          <w:rtl/>
          <w:lang w:eastAsia="he-IL"/>
        </w:rPr>
        <w:t>.</w:t>
      </w:r>
      <w:r w:rsidRPr="00464018">
        <w:rPr>
          <w:rtl/>
          <w:lang w:eastAsia="he-IL"/>
        </w:rPr>
        <w:t xml:space="preserve"> התחושה היא של רצון לדרו</w:t>
      </w:r>
      <w:r>
        <w:rPr>
          <w:rFonts w:hint="cs"/>
          <w:rtl/>
          <w:lang w:eastAsia="he-IL"/>
        </w:rPr>
        <w:t>ס</w:t>
      </w:r>
      <w:r w:rsidRPr="00464018">
        <w:rPr>
          <w:rtl/>
          <w:lang w:eastAsia="he-IL"/>
        </w:rPr>
        <w:t xml:space="preserve"> ולא לתקן</w:t>
      </w:r>
      <w:r w:rsidR="004668C7">
        <w:rPr>
          <w:rFonts w:hint="cs"/>
          <w:rtl/>
          <w:lang w:eastAsia="he-IL"/>
        </w:rPr>
        <w:t>,</w:t>
      </w:r>
      <w:r>
        <w:rPr>
          <w:rtl/>
          <w:lang w:eastAsia="he-IL"/>
        </w:rPr>
        <w:t xml:space="preserve"> מין תאוות </w:t>
      </w:r>
      <w:r w:rsidRPr="00464018">
        <w:rPr>
          <w:rtl/>
          <w:lang w:eastAsia="he-IL"/>
        </w:rPr>
        <w:t>שלטון מהולה באצבע בעין לכל מי שהוא לא מסכים איתכם</w:t>
      </w:r>
      <w:r>
        <w:rPr>
          <w:rFonts w:hint="cs"/>
          <w:rtl/>
          <w:lang w:eastAsia="he-IL"/>
        </w:rPr>
        <w:t>.</w:t>
      </w:r>
      <w:r w:rsidRPr="00464018">
        <w:rPr>
          <w:rtl/>
          <w:lang w:eastAsia="he-IL"/>
        </w:rPr>
        <w:t xml:space="preserve"> </w:t>
      </w:r>
    </w:p>
    <w:p w:rsidR="00CE0D54" w:rsidRDefault="00CE0D54" w:rsidP="00BE698B">
      <w:pPr>
        <w:rPr>
          <w:rtl/>
          <w:lang w:eastAsia="he-IL"/>
        </w:rPr>
      </w:pPr>
      <w:bookmarkStart w:id="61" w:name="_ETM_Q1_451345"/>
      <w:bookmarkStart w:id="62" w:name="_ETM_Q1_451471"/>
      <w:bookmarkEnd w:id="61"/>
      <w:bookmarkEnd w:id="62"/>
    </w:p>
    <w:p w:rsidR="00CE0D54" w:rsidRDefault="00CE0D54" w:rsidP="004668C7">
      <w:pPr>
        <w:rPr>
          <w:rtl/>
          <w:lang w:eastAsia="he-IL"/>
        </w:rPr>
      </w:pPr>
      <w:bookmarkStart w:id="63" w:name="_ETM_Q1_451512"/>
      <w:bookmarkStart w:id="64" w:name="_ETM_Q1_451587"/>
      <w:bookmarkEnd w:id="63"/>
      <w:bookmarkEnd w:id="64"/>
      <w:r w:rsidRPr="00464018">
        <w:rPr>
          <w:rtl/>
          <w:lang w:eastAsia="he-IL"/>
        </w:rPr>
        <w:t>יותר ממחצית העם רוצה בהידברות</w:t>
      </w:r>
      <w:r>
        <w:rPr>
          <w:rFonts w:hint="cs"/>
          <w:rtl/>
          <w:lang w:eastAsia="he-IL"/>
        </w:rPr>
        <w:t>,</w:t>
      </w:r>
      <w:r w:rsidRPr="00464018">
        <w:rPr>
          <w:rtl/>
          <w:lang w:eastAsia="he-IL"/>
        </w:rPr>
        <w:t xml:space="preserve"> רוצה בהסדר</w:t>
      </w:r>
      <w:r>
        <w:rPr>
          <w:rFonts w:hint="cs"/>
          <w:rtl/>
          <w:lang w:eastAsia="he-IL"/>
        </w:rPr>
        <w:t>.</w:t>
      </w:r>
      <w:r w:rsidRPr="00464018">
        <w:rPr>
          <w:rtl/>
          <w:lang w:eastAsia="he-IL"/>
        </w:rPr>
        <w:t xml:space="preserve"> שמעתי את ראש הממשלה אומר</w:t>
      </w:r>
      <w:r>
        <w:rPr>
          <w:rFonts w:hint="cs"/>
          <w:rtl/>
          <w:lang w:eastAsia="he-IL"/>
        </w:rPr>
        <w:t>:</w:t>
      </w:r>
      <w:r w:rsidRPr="00464018">
        <w:rPr>
          <w:rtl/>
          <w:lang w:eastAsia="he-IL"/>
        </w:rPr>
        <w:t xml:space="preserve"> בואו להידברות</w:t>
      </w:r>
      <w:r>
        <w:rPr>
          <w:rFonts w:hint="cs"/>
          <w:rtl/>
          <w:lang w:eastAsia="he-IL"/>
        </w:rPr>
        <w:t>.</w:t>
      </w:r>
      <w:r w:rsidRPr="00464018">
        <w:rPr>
          <w:rtl/>
          <w:lang w:eastAsia="he-IL"/>
        </w:rPr>
        <w:t xml:space="preserve"> אדוני ראש הממשלה</w:t>
      </w:r>
      <w:r>
        <w:rPr>
          <w:rFonts w:hint="cs"/>
          <w:rtl/>
          <w:lang w:eastAsia="he-IL"/>
        </w:rPr>
        <w:t>,</w:t>
      </w:r>
      <w:r w:rsidRPr="00464018">
        <w:rPr>
          <w:rtl/>
          <w:lang w:eastAsia="he-IL"/>
        </w:rPr>
        <w:t xml:space="preserve"> זו אינה אמירת אמת</w:t>
      </w:r>
      <w:r w:rsidR="004668C7">
        <w:rPr>
          <w:rFonts w:hint="cs"/>
          <w:rtl/>
          <w:lang w:eastAsia="he-IL"/>
        </w:rPr>
        <w:t>,</w:t>
      </w:r>
      <w:r w:rsidRPr="00464018">
        <w:rPr>
          <w:rtl/>
          <w:lang w:eastAsia="he-IL"/>
        </w:rPr>
        <w:t xml:space="preserve"> זהו שקר</w:t>
      </w:r>
      <w:r>
        <w:rPr>
          <w:rFonts w:hint="cs"/>
          <w:rtl/>
          <w:lang w:eastAsia="he-IL"/>
        </w:rPr>
        <w:t>,</w:t>
      </w:r>
      <w:r w:rsidRPr="00464018">
        <w:rPr>
          <w:rtl/>
          <w:lang w:eastAsia="he-IL"/>
        </w:rPr>
        <w:t xml:space="preserve"> אדוני ראש הממשלה</w:t>
      </w:r>
      <w:r>
        <w:rPr>
          <w:rFonts w:hint="cs"/>
          <w:rtl/>
          <w:lang w:eastAsia="he-IL"/>
        </w:rPr>
        <w:t>.</w:t>
      </w:r>
      <w:r w:rsidRPr="00464018">
        <w:rPr>
          <w:rtl/>
          <w:lang w:eastAsia="he-IL"/>
        </w:rPr>
        <w:t xml:space="preserve"> לא ייתכן שנבוא להידברות</w:t>
      </w:r>
      <w:r>
        <w:rPr>
          <w:rFonts w:hint="cs"/>
          <w:rtl/>
          <w:lang w:eastAsia="he-IL"/>
        </w:rPr>
        <w:t>,</w:t>
      </w:r>
      <w:r w:rsidRPr="00464018">
        <w:rPr>
          <w:rtl/>
          <w:lang w:eastAsia="he-IL"/>
        </w:rPr>
        <w:t xml:space="preserve"> ובחדר השני בוועדת </w:t>
      </w:r>
      <w:r>
        <w:rPr>
          <w:rFonts w:hint="cs"/>
          <w:rtl/>
          <w:lang w:eastAsia="he-IL"/>
        </w:rPr>
        <w:t>ה</w:t>
      </w:r>
      <w:r w:rsidRPr="00464018">
        <w:rPr>
          <w:rtl/>
          <w:lang w:eastAsia="he-IL"/>
        </w:rPr>
        <w:t>חוקה</w:t>
      </w:r>
      <w:r>
        <w:rPr>
          <w:rFonts w:hint="cs"/>
          <w:rtl/>
          <w:lang w:eastAsia="he-IL"/>
        </w:rPr>
        <w:t>,</w:t>
      </w:r>
      <w:r w:rsidRPr="00464018">
        <w:rPr>
          <w:rtl/>
          <w:lang w:eastAsia="he-IL"/>
        </w:rPr>
        <w:t xml:space="preserve"> חוק ומשפט הקטר ימשיך </w:t>
      </w:r>
      <w:r>
        <w:rPr>
          <w:rFonts w:hint="cs"/>
          <w:rtl/>
          <w:lang w:eastAsia="he-IL"/>
        </w:rPr>
        <w:t>לדהור</w:t>
      </w:r>
      <w:r w:rsidRPr="00464018">
        <w:rPr>
          <w:rtl/>
          <w:lang w:eastAsia="he-IL"/>
        </w:rPr>
        <w:t xml:space="preserve"> בלי </w:t>
      </w:r>
      <w:r>
        <w:rPr>
          <w:rFonts w:hint="cs"/>
          <w:rtl/>
          <w:lang w:eastAsia="he-IL"/>
        </w:rPr>
        <w:t>שום</w:t>
      </w:r>
      <w:r w:rsidRPr="00464018">
        <w:rPr>
          <w:rtl/>
          <w:lang w:eastAsia="he-IL"/>
        </w:rPr>
        <w:t xml:space="preserve"> בלמים ואיזונים</w:t>
      </w:r>
      <w:r>
        <w:rPr>
          <w:rFonts w:hint="cs"/>
          <w:rtl/>
          <w:lang w:eastAsia="he-IL"/>
        </w:rPr>
        <w:t>.</w:t>
      </w:r>
      <w:r w:rsidRPr="00464018">
        <w:rPr>
          <w:rtl/>
          <w:lang w:eastAsia="he-IL"/>
        </w:rPr>
        <w:t xml:space="preserve"> </w:t>
      </w:r>
    </w:p>
    <w:p w:rsidR="00CE0D54" w:rsidRDefault="00CE0D54" w:rsidP="007B5D7A">
      <w:pPr>
        <w:rPr>
          <w:rtl/>
          <w:lang w:eastAsia="he-IL"/>
        </w:rPr>
      </w:pPr>
      <w:bookmarkStart w:id="65" w:name="_ETM_Q1_484149"/>
      <w:bookmarkStart w:id="66" w:name="_ETM_Q1_484255"/>
      <w:bookmarkEnd w:id="65"/>
      <w:bookmarkEnd w:id="66"/>
    </w:p>
    <w:p w:rsidR="004668C7" w:rsidRDefault="00CE0D54" w:rsidP="004668C7">
      <w:pPr>
        <w:rPr>
          <w:rtl/>
          <w:lang w:eastAsia="he-IL"/>
        </w:rPr>
      </w:pPr>
      <w:bookmarkStart w:id="67" w:name="_ETM_Q1_484295"/>
      <w:bookmarkStart w:id="68" w:name="_ETM_Q1_484376"/>
      <w:bookmarkEnd w:id="67"/>
      <w:bookmarkEnd w:id="68"/>
      <w:r w:rsidRPr="00464018">
        <w:rPr>
          <w:rtl/>
          <w:lang w:eastAsia="he-IL"/>
        </w:rPr>
        <w:t>אני מניח כי אתה שומע את הדברים האיומים שהשרים שלך</w:t>
      </w:r>
      <w:r>
        <w:rPr>
          <w:rFonts w:hint="cs"/>
          <w:rtl/>
          <w:lang w:eastAsia="he-IL"/>
        </w:rPr>
        <w:t>,</w:t>
      </w:r>
      <w:r w:rsidRPr="00464018">
        <w:rPr>
          <w:rtl/>
          <w:lang w:eastAsia="he-IL"/>
        </w:rPr>
        <w:t xml:space="preserve"> חברי ממשלתך</w:t>
      </w:r>
      <w:r>
        <w:rPr>
          <w:rFonts w:hint="cs"/>
          <w:rtl/>
          <w:lang w:eastAsia="he-IL"/>
        </w:rPr>
        <w:t>,</w:t>
      </w:r>
      <w:r w:rsidRPr="00464018">
        <w:rPr>
          <w:rtl/>
          <w:lang w:eastAsia="he-IL"/>
        </w:rPr>
        <w:t xml:space="preserve"> אומרים</w:t>
      </w:r>
      <w:r>
        <w:rPr>
          <w:rFonts w:hint="cs"/>
          <w:rtl/>
          <w:lang w:eastAsia="he-IL"/>
        </w:rPr>
        <w:t>:</w:t>
      </w:r>
      <w:r w:rsidRPr="00464018">
        <w:rPr>
          <w:rtl/>
          <w:lang w:eastAsia="he-IL"/>
        </w:rPr>
        <w:t xml:space="preserve"> למחוק את </w:t>
      </w:r>
      <w:r>
        <w:rPr>
          <w:rFonts w:hint="cs"/>
          <w:rtl/>
          <w:lang w:eastAsia="he-IL"/>
        </w:rPr>
        <w:t>חווארה;</w:t>
      </w:r>
      <w:r w:rsidRPr="00464018">
        <w:rPr>
          <w:rtl/>
          <w:lang w:eastAsia="he-IL"/>
        </w:rPr>
        <w:t xml:space="preserve"> המפגינים אנרכיסטים פורעי חוק</w:t>
      </w:r>
      <w:r>
        <w:rPr>
          <w:rFonts w:hint="cs"/>
          <w:rtl/>
          <w:lang w:eastAsia="he-IL"/>
        </w:rPr>
        <w:t xml:space="preserve">; </w:t>
      </w:r>
      <w:r w:rsidRPr="00464018">
        <w:rPr>
          <w:rtl/>
          <w:lang w:eastAsia="he-IL"/>
        </w:rPr>
        <w:t>המפגינים טרוריסטים</w:t>
      </w:r>
      <w:r w:rsidR="004668C7">
        <w:rPr>
          <w:rFonts w:hint="cs"/>
          <w:rtl/>
          <w:lang w:eastAsia="he-IL"/>
        </w:rPr>
        <w:t>;</w:t>
      </w:r>
      <w:r w:rsidRPr="00464018">
        <w:rPr>
          <w:rtl/>
          <w:lang w:eastAsia="he-IL"/>
        </w:rPr>
        <w:t xml:space="preserve"> שילכו לעזאזל</w:t>
      </w:r>
      <w:r>
        <w:rPr>
          <w:rFonts w:hint="cs"/>
          <w:rtl/>
          <w:lang w:eastAsia="he-IL"/>
        </w:rPr>
        <w:t>;</w:t>
      </w:r>
      <w:r w:rsidRPr="00464018">
        <w:rPr>
          <w:rtl/>
          <w:lang w:eastAsia="he-IL"/>
        </w:rPr>
        <w:t xml:space="preserve"> אני בזה לטייסים</w:t>
      </w:r>
      <w:r>
        <w:rPr>
          <w:rFonts w:hint="cs"/>
          <w:rtl/>
          <w:lang w:eastAsia="he-IL"/>
        </w:rPr>
        <w:t>,</w:t>
      </w:r>
      <w:r w:rsidRPr="00464018">
        <w:rPr>
          <w:rtl/>
          <w:lang w:eastAsia="he-IL"/>
        </w:rPr>
        <w:t xml:space="preserve"> הם לא מלח הארץ</w:t>
      </w:r>
      <w:r>
        <w:rPr>
          <w:rFonts w:hint="cs"/>
          <w:rtl/>
          <w:lang w:eastAsia="he-IL"/>
        </w:rPr>
        <w:t>,</w:t>
      </w:r>
      <w:r w:rsidRPr="00464018">
        <w:rPr>
          <w:rtl/>
          <w:lang w:eastAsia="he-IL"/>
        </w:rPr>
        <w:t xml:space="preserve"> שילכו לעזאזל</w:t>
      </w:r>
      <w:r>
        <w:rPr>
          <w:rFonts w:hint="cs"/>
          <w:rtl/>
          <w:lang w:eastAsia="he-IL"/>
        </w:rPr>
        <w:t>,</w:t>
      </w:r>
      <w:r w:rsidRPr="00464018">
        <w:rPr>
          <w:rtl/>
          <w:lang w:eastAsia="he-IL"/>
        </w:rPr>
        <w:t xml:space="preserve"> לא צריך אותם</w:t>
      </w:r>
      <w:r>
        <w:rPr>
          <w:rFonts w:hint="cs"/>
          <w:rtl/>
          <w:lang w:eastAsia="he-IL"/>
        </w:rPr>
        <w:t>.</w:t>
      </w:r>
      <w:r w:rsidRPr="00464018">
        <w:rPr>
          <w:rtl/>
          <w:lang w:eastAsia="he-IL"/>
        </w:rPr>
        <w:t xml:space="preserve"> המפגינים</w:t>
      </w:r>
      <w:r>
        <w:rPr>
          <w:rFonts w:hint="cs"/>
          <w:rtl/>
          <w:lang w:eastAsia="he-IL"/>
        </w:rPr>
        <w:t>,</w:t>
      </w:r>
      <w:r w:rsidRPr="00464018">
        <w:rPr>
          <w:rtl/>
          <w:lang w:eastAsia="he-IL"/>
        </w:rPr>
        <w:t xml:space="preserve"> אדוני </w:t>
      </w:r>
      <w:r>
        <w:rPr>
          <w:rFonts w:hint="cs"/>
          <w:rtl/>
          <w:lang w:eastAsia="he-IL"/>
        </w:rPr>
        <w:t>ה</w:t>
      </w:r>
      <w:r>
        <w:rPr>
          <w:rtl/>
          <w:lang w:eastAsia="he-IL"/>
        </w:rPr>
        <w:t>יושב</w:t>
      </w:r>
      <w:r>
        <w:rPr>
          <w:rFonts w:hint="cs"/>
          <w:rtl/>
          <w:lang w:eastAsia="he-IL"/>
        </w:rPr>
        <w:t>-</w:t>
      </w:r>
      <w:r w:rsidRPr="00464018">
        <w:rPr>
          <w:rtl/>
          <w:lang w:eastAsia="he-IL"/>
        </w:rPr>
        <w:t>ראש</w:t>
      </w:r>
      <w:r>
        <w:rPr>
          <w:rFonts w:hint="cs"/>
          <w:rtl/>
          <w:lang w:eastAsia="he-IL"/>
        </w:rPr>
        <w:t>,</w:t>
      </w:r>
      <w:r w:rsidRPr="00464018">
        <w:rPr>
          <w:rtl/>
          <w:lang w:eastAsia="he-IL"/>
        </w:rPr>
        <w:t xml:space="preserve"> הם מלח הארץ</w:t>
      </w:r>
      <w:r>
        <w:rPr>
          <w:rFonts w:hint="cs"/>
          <w:rtl/>
          <w:lang w:eastAsia="he-IL"/>
        </w:rPr>
        <w:t>,</w:t>
      </w:r>
      <w:r w:rsidRPr="00464018">
        <w:rPr>
          <w:rtl/>
          <w:lang w:eastAsia="he-IL"/>
        </w:rPr>
        <w:t xml:space="preserve"> הם אלה שעובדים</w:t>
      </w:r>
      <w:r>
        <w:rPr>
          <w:rFonts w:hint="cs"/>
          <w:rtl/>
          <w:lang w:eastAsia="he-IL"/>
        </w:rPr>
        <w:t>,</w:t>
      </w:r>
      <w:r>
        <w:rPr>
          <w:rtl/>
          <w:lang w:eastAsia="he-IL"/>
        </w:rPr>
        <w:t xml:space="preserve"> הם אלה שמשרתים</w:t>
      </w:r>
      <w:r w:rsidR="004668C7">
        <w:rPr>
          <w:rFonts w:hint="cs"/>
          <w:rtl/>
          <w:lang w:eastAsia="he-IL"/>
        </w:rPr>
        <w:t>.</w:t>
      </w:r>
      <w:r>
        <w:rPr>
          <w:rFonts w:hint="cs"/>
          <w:rtl/>
          <w:lang w:eastAsia="he-IL"/>
        </w:rPr>
        <w:t xml:space="preserve"> </w:t>
      </w:r>
      <w:r>
        <w:rPr>
          <w:rtl/>
          <w:lang w:eastAsia="he-IL"/>
        </w:rPr>
        <w:t xml:space="preserve">המדינה </w:t>
      </w:r>
      <w:r w:rsidRPr="00464018">
        <w:rPr>
          <w:rtl/>
          <w:lang w:eastAsia="he-IL"/>
        </w:rPr>
        <w:t>יקרה להם</w:t>
      </w:r>
      <w:r w:rsidR="004668C7">
        <w:rPr>
          <w:rFonts w:hint="cs"/>
          <w:rtl/>
          <w:lang w:eastAsia="he-IL"/>
        </w:rPr>
        <w:t>.</w:t>
      </w:r>
      <w:r w:rsidRPr="00464018">
        <w:rPr>
          <w:rtl/>
          <w:lang w:eastAsia="he-IL"/>
        </w:rPr>
        <w:t xml:space="preserve"> הם משרתים בצבא ועובדים </w:t>
      </w:r>
      <w:r>
        <w:rPr>
          <w:rFonts w:hint="cs"/>
          <w:rtl/>
          <w:lang w:eastAsia="he-IL"/>
        </w:rPr>
        <w:t>ותורמים</w:t>
      </w:r>
      <w:r w:rsidRPr="00464018">
        <w:rPr>
          <w:rtl/>
          <w:lang w:eastAsia="he-IL"/>
        </w:rPr>
        <w:t xml:space="preserve"> לחברה</w:t>
      </w:r>
      <w:r>
        <w:rPr>
          <w:rFonts w:hint="cs"/>
          <w:rtl/>
          <w:lang w:eastAsia="he-IL"/>
        </w:rPr>
        <w:t>.</w:t>
      </w:r>
      <w:r w:rsidRPr="00464018">
        <w:rPr>
          <w:rtl/>
          <w:lang w:eastAsia="he-IL"/>
        </w:rPr>
        <w:t xml:space="preserve"> אתה</w:t>
      </w:r>
      <w:r>
        <w:rPr>
          <w:rFonts w:hint="cs"/>
          <w:rtl/>
          <w:lang w:eastAsia="he-IL"/>
        </w:rPr>
        <w:t>,</w:t>
      </w:r>
      <w:r w:rsidRPr="00464018">
        <w:rPr>
          <w:rtl/>
          <w:lang w:eastAsia="he-IL"/>
        </w:rPr>
        <w:t xml:space="preserve"> אדוני ראש הממשלה</w:t>
      </w:r>
      <w:r>
        <w:rPr>
          <w:rFonts w:hint="cs"/>
          <w:rtl/>
          <w:lang w:eastAsia="he-IL"/>
        </w:rPr>
        <w:t>,</w:t>
      </w:r>
      <w:r w:rsidRPr="00464018">
        <w:rPr>
          <w:rtl/>
          <w:lang w:eastAsia="he-IL"/>
        </w:rPr>
        <w:t xml:space="preserve"> נושא באחריות</w:t>
      </w:r>
      <w:r>
        <w:rPr>
          <w:rFonts w:hint="cs"/>
          <w:rtl/>
          <w:lang w:eastAsia="he-IL"/>
        </w:rPr>
        <w:t>.</w:t>
      </w:r>
      <w:r w:rsidRPr="00464018">
        <w:rPr>
          <w:rtl/>
          <w:lang w:eastAsia="he-IL"/>
        </w:rPr>
        <w:t xml:space="preserve"> </w:t>
      </w:r>
      <w:bookmarkStart w:id="69" w:name="_ETM_Q1_542047"/>
      <w:bookmarkStart w:id="70" w:name="_ETM_Q1_542163"/>
      <w:bookmarkStart w:id="71" w:name="_ETM_Q1_542190"/>
      <w:bookmarkStart w:id="72" w:name="_ETM_Q1_542284"/>
      <w:bookmarkEnd w:id="69"/>
      <w:bookmarkEnd w:id="70"/>
      <w:bookmarkEnd w:id="71"/>
      <w:bookmarkEnd w:id="72"/>
    </w:p>
    <w:p w:rsidR="004668C7" w:rsidRDefault="004668C7" w:rsidP="004668C7">
      <w:pPr>
        <w:rPr>
          <w:rtl/>
          <w:lang w:eastAsia="he-IL"/>
        </w:rPr>
      </w:pPr>
    </w:p>
    <w:p w:rsidR="00CE0D54" w:rsidRDefault="00CE0D54" w:rsidP="004668C7">
      <w:pPr>
        <w:rPr>
          <w:rtl/>
          <w:lang w:eastAsia="he-IL"/>
        </w:rPr>
      </w:pPr>
      <w:r w:rsidRPr="00464018">
        <w:rPr>
          <w:rtl/>
          <w:lang w:eastAsia="he-IL"/>
        </w:rPr>
        <w:t>כן</w:t>
      </w:r>
      <w:r>
        <w:rPr>
          <w:rFonts w:hint="cs"/>
          <w:rtl/>
          <w:lang w:eastAsia="he-IL"/>
        </w:rPr>
        <w:t>,</w:t>
      </w:r>
      <w:r w:rsidRPr="00464018">
        <w:rPr>
          <w:rtl/>
          <w:lang w:eastAsia="he-IL"/>
        </w:rPr>
        <w:t xml:space="preserve"> דבר מה נוסף</w:t>
      </w:r>
      <w:r>
        <w:rPr>
          <w:rFonts w:hint="cs"/>
          <w:rtl/>
          <w:lang w:eastAsia="he-IL"/>
        </w:rPr>
        <w:t>:</w:t>
      </w:r>
      <w:r w:rsidRPr="00464018">
        <w:rPr>
          <w:rtl/>
          <w:lang w:eastAsia="he-IL"/>
        </w:rPr>
        <w:t xml:space="preserve"> </w:t>
      </w:r>
      <w:r>
        <w:rPr>
          <w:rFonts w:hint="cs"/>
          <w:rtl/>
          <w:lang w:eastAsia="he-IL"/>
        </w:rPr>
        <w:t>ה</w:t>
      </w:r>
      <w:r w:rsidRPr="00464018">
        <w:rPr>
          <w:rtl/>
          <w:lang w:eastAsia="he-IL"/>
        </w:rPr>
        <w:t xml:space="preserve">שר לביטחון לאומי </w:t>
      </w:r>
      <w:r>
        <w:rPr>
          <w:rFonts w:hint="cs"/>
          <w:rtl/>
          <w:lang w:eastAsia="he-IL"/>
        </w:rPr>
        <w:t>אינו</w:t>
      </w:r>
      <w:r w:rsidRPr="00464018">
        <w:rPr>
          <w:rtl/>
          <w:lang w:eastAsia="he-IL"/>
        </w:rPr>
        <w:t xml:space="preserve"> מתאים לתפקיד שלו</w:t>
      </w:r>
      <w:r>
        <w:rPr>
          <w:rFonts w:hint="cs"/>
          <w:rtl/>
          <w:lang w:eastAsia="he-IL"/>
        </w:rPr>
        <w:t>.</w:t>
      </w:r>
      <w:r>
        <w:rPr>
          <w:rtl/>
          <w:lang w:eastAsia="he-IL"/>
        </w:rPr>
        <w:t xml:space="preserve"> אין לו את הניסיון</w:t>
      </w:r>
      <w:r>
        <w:rPr>
          <w:rFonts w:hint="cs"/>
          <w:rtl/>
          <w:lang w:eastAsia="he-IL"/>
        </w:rPr>
        <w:t xml:space="preserve">, </w:t>
      </w:r>
      <w:r w:rsidRPr="00464018">
        <w:rPr>
          <w:rtl/>
          <w:lang w:eastAsia="he-IL"/>
        </w:rPr>
        <w:t>אין לו את היכולת לנהל</w:t>
      </w:r>
      <w:r>
        <w:rPr>
          <w:rFonts w:hint="cs"/>
          <w:rtl/>
          <w:lang w:eastAsia="he-IL"/>
        </w:rPr>
        <w:t>,</w:t>
      </w:r>
      <w:r w:rsidRPr="00464018">
        <w:rPr>
          <w:rtl/>
          <w:lang w:eastAsia="he-IL"/>
        </w:rPr>
        <w:t xml:space="preserve"> הוא </w:t>
      </w:r>
      <w:r>
        <w:rPr>
          <w:rFonts w:hint="cs"/>
          <w:rtl/>
          <w:lang w:eastAsia="he-IL"/>
        </w:rPr>
        <w:t>משסה</w:t>
      </w:r>
      <w:r w:rsidRPr="00464018">
        <w:rPr>
          <w:rtl/>
          <w:lang w:eastAsia="he-IL"/>
        </w:rPr>
        <w:t xml:space="preserve"> את המשטרה במפגינים</w:t>
      </w:r>
      <w:r>
        <w:rPr>
          <w:rFonts w:hint="cs"/>
          <w:rtl/>
          <w:lang w:eastAsia="he-IL"/>
        </w:rPr>
        <w:t>.</w:t>
      </w:r>
      <w:r w:rsidRPr="00464018">
        <w:rPr>
          <w:rtl/>
          <w:lang w:eastAsia="he-IL"/>
        </w:rPr>
        <w:t xml:space="preserve"> </w:t>
      </w:r>
      <w:bookmarkStart w:id="73" w:name="_ETM_Q1_557783"/>
      <w:bookmarkEnd w:id="73"/>
    </w:p>
    <w:p w:rsidR="00CE0D54" w:rsidRDefault="00CE0D54" w:rsidP="00361585">
      <w:pPr>
        <w:rPr>
          <w:rtl/>
          <w:lang w:eastAsia="he-IL"/>
        </w:rPr>
      </w:pPr>
      <w:bookmarkStart w:id="74" w:name="_ETM_Q1_557894"/>
      <w:bookmarkEnd w:id="74"/>
    </w:p>
    <w:p w:rsidR="00CE0D54" w:rsidRDefault="00CE0D54" w:rsidP="004668C7">
      <w:pPr>
        <w:rPr>
          <w:rtl/>
        </w:rPr>
      </w:pPr>
      <w:bookmarkStart w:id="75" w:name="_ETM_Q1_557931"/>
      <w:bookmarkStart w:id="76" w:name="_ETM_Q1_558009"/>
      <w:bookmarkEnd w:id="75"/>
      <w:bookmarkEnd w:id="76"/>
      <w:r w:rsidRPr="00464018">
        <w:rPr>
          <w:rtl/>
          <w:lang w:eastAsia="he-IL"/>
        </w:rPr>
        <w:t>א</w:t>
      </w:r>
      <w:r>
        <w:rPr>
          <w:rtl/>
          <w:lang w:eastAsia="he-IL"/>
        </w:rPr>
        <w:t>דוני ראש הממשלה</w:t>
      </w:r>
      <w:r>
        <w:rPr>
          <w:rFonts w:hint="cs"/>
          <w:rtl/>
          <w:lang w:eastAsia="he-IL"/>
        </w:rPr>
        <w:t>,</w:t>
      </w:r>
      <w:r>
        <w:rPr>
          <w:rtl/>
          <w:lang w:eastAsia="he-IL"/>
        </w:rPr>
        <w:t xml:space="preserve"> אני מכיר אותך ב</w:t>
      </w:r>
      <w:r>
        <w:rPr>
          <w:rFonts w:hint="cs"/>
          <w:rtl/>
          <w:lang w:eastAsia="he-IL"/>
        </w:rPr>
        <w:t xml:space="preserve">עשר </w:t>
      </w:r>
      <w:r w:rsidRPr="00464018">
        <w:rPr>
          <w:rtl/>
          <w:lang w:eastAsia="he-IL"/>
        </w:rPr>
        <w:t>השנים האחרונות</w:t>
      </w:r>
      <w:r>
        <w:rPr>
          <w:rFonts w:hint="cs"/>
          <w:rtl/>
          <w:lang w:eastAsia="he-IL"/>
        </w:rPr>
        <w:t xml:space="preserve">, </w:t>
      </w:r>
      <w:r w:rsidR="004668C7">
        <w:rPr>
          <w:rFonts w:hint="cs"/>
          <w:rtl/>
          <w:lang w:eastAsia="he-IL"/>
        </w:rPr>
        <w:t>ו</w:t>
      </w:r>
      <w:r>
        <w:rPr>
          <w:rFonts w:hint="cs"/>
          <w:rtl/>
          <w:lang w:eastAsia="he-IL"/>
        </w:rPr>
        <w:t>אני</w:t>
      </w:r>
      <w:r w:rsidRPr="00464018">
        <w:rPr>
          <w:rtl/>
          <w:lang w:eastAsia="he-IL"/>
        </w:rPr>
        <w:t xml:space="preserve"> יכול להרשות לעצמי די טוב להגיד</w:t>
      </w:r>
      <w:r>
        <w:rPr>
          <w:rFonts w:hint="cs"/>
          <w:rtl/>
          <w:lang w:eastAsia="he-IL"/>
        </w:rPr>
        <w:t>,</w:t>
      </w:r>
      <w:r w:rsidRPr="00464018">
        <w:rPr>
          <w:rtl/>
          <w:lang w:eastAsia="he-IL"/>
        </w:rPr>
        <w:t xml:space="preserve"> אני מניח ששמעת את מה שאמר מנכ"ל טבע לשעבר ג'רמי לוין</w:t>
      </w:r>
      <w:r>
        <w:rPr>
          <w:rFonts w:hint="cs"/>
          <w:rtl/>
          <w:lang w:eastAsia="he-IL"/>
        </w:rPr>
        <w:t>.</w:t>
      </w:r>
      <w:r w:rsidRPr="00464018">
        <w:rPr>
          <w:rtl/>
          <w:lang w:eastAsia="he-IL"/>
        </w:rPr>
        <w:t xml:space="preserve"> </w:t>
      </w:r>
      <w:bookmarkStart w:id="77" w:name="_ETM_Q1_570641"/>
      <w:bookmarkStart w:id="78" w:name="_ETM_Q1_570735"/>
      <w:bookmarkStart w:id="79" w:name="_ETM_Q1_570809"/>
      <w:bookmarkStart w:id="80" w:name="_ETM_Q1_570916"/>
      <w:bookmarkStart w:id="81" w:name="_ETM_Q1_570977"/>
      <w:bookmarkStart w:id="82" w:name="_ETM_Q1_571082"/>
      <w:bookmarkStart w:id="83" w:name="TOR_Q2"/>
      <w:bookmarkEnd w:id="77"/>
      <w:bookmarkEnd w:id="78"/>
      <w:bookmarkEnd w:id="79"/>
      <w:bookmarkEnd w:id="80"/>
      <w:bookmarkEnd w:id="81"/>
      <w:bookmarkEnd w:id="82"/>
      <w:bookmarkEnd w:id="83"/>
      <w:r>
        <w:rPr>
          <w:rFonts w:hint="cs"/>
          <w:rtl/>
        </w:rPr>
        <w:t xml:space="preserve">ג'רמי לוין אומר בהפגנה </w:t>
      </w:r>
      <w:r>
        <w:rPr>
          <w:rFonts w:hint="cs"/>
          <w:rtl/>
        </w:rPr>
        <w:lastRenderedPageBreak/>
        <w:t xml:space="preserve">בניו יורק וטוען כנגד המהפכה החוקתית. </w:t>
      </w:r>
      <w:bookmarkStart w:id="84" w:name="_ETM_Q2_159000"/>
      <w:bookmarkEnd w:id="84"/>
      <w:r>
        <w:rPr>
          <w:rFonts w:hint="cs"/>
          <w:rtl/>
        </w:rPr>
        <w:t>אומר ג'רמי לוין, ואני מצטט מילה במילה: יש ל</w:t>
      </w:r>
      <w:bookmarkStart w:id="85" w:name="_ETM_Q2_165000"/>
      <w:bookmarkEnd w:id="85"/>
      <w:r>
        <w:rPr>
          <w:rFonts w:hint="cs"/>
          <w:rtl/>
        </w:rPr>
        <w:t xml:space="preserve">כך השלכות גלובליות עמוקות. יאשימו יהודים בכל העולם במה שקורה </w:t>
      </w:r>
      <w:bookmarkStart w:id="86" w:name="_ETM_Q2_170000"/>
      <w:bookmarkEnd w:id="86"/>
      <w:r>
        <w:rPr>
          <w:rFonts w:hint="cs"/>
          <w:rtl/>
        </w:rPr>
        <w:t xml:space="preserve">עם הממשלה. אני צופה מדינות רבות שינתקו מגע עם היהודים </w:t>
      </w:r>
      <w:bookmarkStart w:id="87" w:name="_ETM_Q2_177000"/>
      <w:bookmarkEnd w:id="87"/>
      <w:r>
        <w:rPr>
          <w:rFonts w:hint="cs"/>
          <w:rtl/>
        </w:rPr>
        <w:t>בשטחן</w:t>
      </w:r>
      <w:r w:rsidR="004668C7">
        <w:rPr>
          <w:rFonts w:hint="cs"/>
          <w:rtl/>
        </w:rPr>
        <w:t>.</w:t>
      </w:r>
      <w:r>
        <w:rPr>
          <w:rFonts w:hint="cs"/>
          <w:rtl/>
        </w:rPr>
        <w:t xml:space="preserve"> קהילות יהודיות בכל העולם יתחילו להתפרק. זה אירוע </w:t>
      </w:r>
      <w:bookmarkStart w:id="88" w:name="_ETM_Q2_182000"/>
      <w:bookmarkEnd w:id="88"/>
      <w:r>
        <w:rPr>
          <w:rFonts w:hint="cs"/>
          <w:rtl/>
        </w:rPr>
        <w:t>גלובלי שישפיע על כולם. הבנקים בישראל מזהירים מפני המהפכה החוקתית.</w:t>
      </w:r>
      <w:bookmarkStart w:id="89" w:name="_ETM_Q2_191000"/>
      <w:bookmarkEnd w:id="89"/>
      <w:r>
        <w:rPr>
          <w:rFonts w:hint="cs"/>
          <w:rtl/>
        </w:rPr>
        <w:t xml:space="preserve"> </w:t>
      </w:r>
      <w:bookmarkStart w:id="90" w:name="_ETM_Q2_189700"/>
      <w:bookmarkStart w:id="91" w:name="_ETM_Q2_190090"/>
      <w:bookmarkStart w:id="92" w:name="_ETM_Q2_190840"/>
      <w:bookmarkStart w:id="93" w:name="_ETM_Q2_192110"/>
      <w:bookmarkEnd w:id="90"/>
      <w:bookmarkEnd w:id="91"/>
      <w:bookmarkEnd w:id="92"/>
      <w:bookmarkEnd w:id="93"/>
      <w:r>
        <w:rPr>
          <w:rtl/>
        </w:rPr>
        <w:t xml:space="preserve">לדעת </w:t>
      </w:r>
      <w:bookmarkStart w:id="94" w:name="_ETM_Q2_192709"/>
      <w:bookmarkEnd w:id="94"/>
      <w:r>
        <w:rPr>
          <w:rtl/>
        </w:rPr>
        <w:t xml:space="preserve">גורמים </w:t>
      </w:r>
      <w:bookmarkStart w:id="95" w:name="_ETM_Q2_193219"/>
      <w:bookmarkStart w:id="96" w:name="_ETM_Q2_193759"/>
      <w:bookmarkEnd w:id="95"/>
      <w:bookmarkEnd w:id="96"/>
      <w:r>
        <w:rPr>
          <w:rtl/>
        </w:rPr>
        <w:t xml:space="preserve">כלכליים </w:t>
      </w:r>
      <w:bookmarkStart w:id="97" w:name="_ETM_Q2_194480"/>
      <w:bookmarkEnd w:id="97"/>
      <w:r>
        <w:rPr>
          <w:rtl/>
        </w:rPr>
        <w:t>בעולם</w:t>
      </w:r>
      <w:bookmarkStart w:id="98" w:name="_ETM_Q2_195910"/>
      <w:bookmarkEnd w:id="98"/>
      <w:r>
        <w:rPr>
          <w:rFonts w:hint="cs"/>
          <w:rtl/>
        </w:rPr>
        <w:t xml:space="preserve">, </w:t>
      </w:r>
      <w:r>
        <w:rPr>
          <w:rtl/>
        </w:rPr>
        <w:t xml:space="preserve">שינויים </w:t>
      </w:r>
      <w:bookmarkStart w:id="99" w:name="_ETM_Q2_196720"/>
      <w:bookmarkEnd w:id="99"/>
      <w:r>
        <w:rPr>
          <w:rtl/>
        </w:rPr>
        <w:t xml:space="preserve">אלה </w:t>
      </w:r>
      <w:bookmarkStart w:id="100" w:name="_ETM_Q2_197079"/>
      <w:bookmarkEnd w:id="100"/>
      <w:r>
        <w:rPr>
          <w:rtl/>
        </w:rPr>
        <w:t xml:space="preserve">עלולים </w:t>
      </w:r>
      <w:bookmarkStart w:id="101" w:name="_ETM_Q2_197529"/>
      <w:bookmarkEnd w:id="101"/>
      <w:r>
        <w:rPr>
          <w:rtl/>
        </w:rPr>
        <w:t xml:space="preserve">להשפיע </w:t>
      </w:r>
      <w:bookmarkStart w:id="102" w:name="_ETM_Q2_198310"/>
      <w:bookmarkEnd w:id="102"/>
      <w:r>
        <w:rPr>
          <w:rtl/>
        </w:rPr>
        <w:t xml:space="preserve">לרעה </w:t>
      </w:r>
      <w:bookmarkStart w:id="103" w:name="_ETM_Q2_199300"/>
      <w:bookmarkEnd w:id="103"/>
      <w:r>
        <w:rPr>
          <w:rtl/>
        </w:rPr>
        <w:t xml:space="preserve">על </w:t>
      </w:r>
      <w:bookmarkStart w:id="104" w:name="_ETM_Q2_199570"/>
      <w:bookmarkEnd w:id="104"/>
      <w:r>
        <w:rPr>
          <w:rtl/>
        </w:rPr>
        <w:t xml:space="preserve">איתנות </w:t>
      </w:r>
      <w:bookmarkStart w:id="105" w:name="_ETM_Q2_200530"/>
      <w:bookmarkEnd w:id="105"/>
      <w:r>
        <w:rPr>
          <w:rtl/>
        </w:rPr>
        <w:t>המשק</w:t>
      </w:r>
      <w:r>
        <w:rPr>
          <w:rFonts w:hint="cs"/>
          <w:rtl/>
        </w:rPr>
        <w:t>.</w:t>
      </w:r>
    </w:p>
    <w:p w:rsidR="00CE0D54" w:rsidRDefault="00CE0D54" w:rsidP="00D66877">
      <w:pPr>
        <w:rPr>
          <w:rtl/>
        </w:rPr>
      </w:pPr>
    </w:p>
    <w:p w:rsidR="00CE0D54" w:rsidRDefault="00CE0D54" w:rsidP="004668C7">
      <w:pPr>
        <w:rPr>
          <w:rtl/>
        </w:rPr>
      </w:pPr>
      <w:bookmarkStart w:id="106" w:name="_ETM_Q2_202000"/>
      <w:bookmarkEnd w:id="106"/>
      <w:r>
        <w:rPr>
          <w:rtl/>
        </w:rPr>
        <w:t xml:space="preserve"> </w:t>
      </w:r>
      <w:bookmarkStart w:id="107" w:name="_ETM_Q2_201949"/>
      <w:bookmarkEnd w:id="107"/>
      <w:r>
        <w:rPr>
          <w:rtl/>
        </w:rPr>
        <w:t xml:space="preserve">אדוני </w:t>
      </w:r>
      <w:bookmarkStart w:id="108" w:name="_ETM_Q2_202310"/>
      <w:bookmarkEnd w:id="108"/>
      <w:r>
        <w:rPr>
          <w:rtl/>
        </w:rPr>
        <w:t xml:space="preserve">ראש </w:t>
      </w:r>
      <w:bookmarkStart w:id="109" w:name="_ETM_Q2_202579"/>
      <w:bookmarkEnd w:id="109"/>
      <w:r>
        <w:rPr>
          <w:rtl/>
        </w:rPr>
        <w:t>הממשלה</w:t>
      </w:r>
      <w:r>
        <w:rPr>
          <w:rFonts w:hint="cs"/>
          <w:rtl/>
        </w:rPr>
        <w:t>,</w:t>
      </w:r>
      <w:r>
        <w:rPr>
          <w:rtl/>
        </w:rPr>
        <w:t xml:space="preserve"> </w:t>
      </w:r>
      <w:bookmarkStart w:id="110" w:name="_ETM_Q2_203869"/>
      <w:bookmarkEnd w:id="110"/>
      <w:r>
        <w:rPr>
          <w:rtl/>
        </w:rPr>
        <w:t xml:space="preserve">ישראל </w:t>
      </w:r>
      <w:bookmarkStart w:id="111" w:name="_ETM_Q2_204589"/>
      <w:bookmarkEnd w:id="111"/>
      <w:r>
        <w:rPr>
          <w:rtl/>
        </w:rPr>
        <w:t xml:space="preserve">במשבר </w:t>
      </w:r>
      <w:bookmarkStart w:id="112" w:name="_ETM_Q2_205339"/>
      <w:bookmarkEnd w:id="112"/>
      <w:r>
        <w:rPr>
          <w:rtl/>
        </w:rPr>
        <w:t xml:space="preserve">אמיתי </w:t>
      </w:r>
      <w:bookmarkStart w:id="113" w:name="_ETM_Q2_206329"/>
      <w:bookmarkEnd w:id="113"/>
      <w:r w:rsidR="004668C7">
        <w:rPr>
          <w:rFonts w:hint="cs"/>
          <w:rtl/>
        </w:rPr>
        <w:t xml:space="preserve">– </w:t>
      </w:r>
      <w:r>
        <w:rPr>
          <w:rtl/>
        </w:rPr>
        <w:t xml:space="preserve">משבר </w:t>
      </w:r>
      <w:bookmarkStart w:id="114" w:name="_ETM_Q2_206989"/>
      <w:bookmarkEnd w:id="114"/>
      <w:r>
        <w:rPr>
          <w:rtl/>
        </w:rPr>
        <w:t>חוקתי</w:t>
      </w:r>
      <w:r>
        <w:rPr>
          <w:rFonts w:hint="cs"/>
          <w:rtl/>
        </w:rPr>
        <w:t>,</w:t>
      </w:r>
      <w:r>
        <w:rPr>
          <w:rtl/>
        </w:rPr>
        <w:t xml:space="preserve"> </w:t>
      </w:r>
      <w:bookmarkStart w:id="115" w:name="_ETM_Q2_208250"/>
      <w:bookmarkEnd w:id="115"/>
      <w:r>
        <w:rPr>
          <w:rtl/>
        </w:rPr>
        <w:t xml:space="preserve">משבר </w:t>
      </w:r>
      <w:bookmarkStart w:id="116" w:name="_ETM_Q2_209029"/>
      <w:bookmarkEnd w:id="116"/>
      <w:r>
        <w:rPr>
          <w:rtl/>
        </w:rPr>
        <w:t>מדיני</w:t>
      </w:r>
      <w:r>
        <w:rPr>
          <w:rFonts w:hint="cs"/>
          <w:rtl/>
        </w:rPr>
        <w:t>.</w:t>
      </w:r>
      <w:r>
        <w:rPr>
          <w:rtl/>
        </w:rPr>
        <w:t xml:space="preserve"> </w:t>
      </w:r>
      <w:bookmarkStart w:id="117" w:name="_ETM_Q2_210110"/>
      <w:bookmarkEnd w:id="117"/>
      <w:r>
        <w:rPr>
          <w:rtl/>
        </w:rPr>
        <w:t xml:space="preserve">ביקרת </w:t>
      </w:r>
      <w:bookmarkStart w:id="118" w:name="_ETM_Q2_210680"/>
      <w:bookmarkEnd w:id="118"/>
      <w:r>
        <w:rPr>
          <w:rtl/>
        </w:rPr>
        <w:t>באיטליה</w:t>
      </w:r>
      <w:r>
        <w:rPr>
          <w:rFonts w:hint="cs"/>
          <w:rtl/>
        </w:rPr>
        <w:t xml:space="preserve"> </w:t>
      </w:r>
      <w:r>
        <w:rPr>
          <w:rFonts w:hint="eastAsia"/>
          <w:rtl/>
        </w:rPr>
        <w:t>–</w:t>
      </w:r>
      <w:r>
        <w:rPr>
          <w:rtl/>
        </w:rPr>
        <w:t xml:space="preserve"> </w:t>
      </w:r>
      <w:bookmarkStart w:id="119" w:name="_ETM_Q2_211430"/>
      <w:bookmarkEnd w:id="119"/>
      <w:r>
        <w:rPr>
          <w:rtl/>
        </w:rPr>
        <w:t>חשוב</w:t>
      </w:r>
      <w:r>
        <w:rPr>
          <w:rFonts w:hint="cs"/>
          <w:rtl/>
        </w:rPr>
        <w:t>,</w:t>
      </w:r>
      <w:r>
        <w:rPr>
          <w:rtl/>
        </w:rPr>
        <w:t xml:space="preserve"> </w:t>
      </w:r>
      <w:bookmarkStart w:id="120" w:name="_ETM_Q2_212670"/>
      <w:bookmarkEnd w:id="120"/>
      <w:r>
        <w:rPr>
          <w:rtl/>
        </w:rPr>
        <w:t xml:space="preserve">אבל </w:t>
      </w:r>
      <w:bookmarkStart w:id="121" w:name="_ETM_Q2_212940"/>
      <w:bookmarkEnd w:id="121"/>
      <w:r>
        <w:rPr>
          <w:rtl/>
        </w:rPr>
        <w:t xml:space="preserve">לא </w:t>
      </w:r>
      <w:bookmarkStart w:id="122" w:name="_ETM_Q2_213030"/>
      <w:bookmarkEnd w:id="122"/>
      <w:r>
        <w:rPr>
          <w:rtl/>
        </w:rPr>
        <w:t xml:space="preserve">כל </w:t>
      </w:r>
      <w:bookmarkStart w:id="123" w:name="_ETM_Q2_213240"/>
      <w:bookmarkEnd w:id="123"/>
      <w:r>
        <w:rPr>
          <w:rtl/>
        </w:rPr>
        <w:t>כך</w:t>
      </w:r>
      <w:r>
        <w:rPr>
          <w:rFonts w:hint="cs"/>
          <w:rtl/>
        </w:rPr>
        <w:t>,</w:t>
      </w:r>
      <w:r>
        <w:rPr>
          <w:rtl/>
        </w:rPr>
        <w:t xml:space="preserve"> </w:t>
      </w:r>
      <w:bookmarkStart w:id="124" w:name="_ETM_Q2_213479"/>
      <w:bookmarkEnd w:id="124"/>
      <w:r>
        <w:rPr>
          <w:rtl/>
        </w:rPr>
        <w:t xml:space="preserve">בוא </w:t>
      </w:r>
      <w:bookmarkStart w:id="125" w:name="_ETM_Q2_213630"/>
      <w:bookmarkEnd w:id="125"/>
      <w:r>
        <w:rPr>
          <w:rtl/>
        </w:rPr>
        <w:t xml:space="preserve">נגיד </w:t>
      </w:r>
      <w:bookmarkStart w:id="126" w:name="_ETM_Q2_213930"/>
      <w:bookmarkEnd w:id="126"/>
      <w:r>
        <w:rPr>
          <w:rtl/>
        </w:rPr>
        <w:t xml:space="preserve">את </w:t>
      </w:r>
      <w:bookmarkStart w:id="127" w:name="_ETM_Q2_214080"/>
      <w:bookmarkEnd w:id="127"/>
      <w:r>
        <w:rPr>
          <w:rtl/>
        </w:rPr>
        <w:t>האמת</w:t>
      </w:r>
      <w:r>
        <w:rPr>
          <w:rFonts w:hint="cs"/>
          <w:rtl/>
        </w:rPr>
        <w:t>;</w:t>
      </w:r>
      <w:r>
        <w:rPr>
          <w:rtl/>
        </w:rPr>
        <w:t xml:space="preserve"> </w:t>
      </w:r>
      <w:bookmarkStart w:id="128" w:name="_ETM_Q2_215040"/>
      <w:bookmarkEnd w:id="128"/>
      <w:r>
        <w:rPr>
          <w:rtl/>
        </w:rPr>
        <w:t xml:space="preserve">ביקרת </w:t>
      </w:r>
      <w:bookmarkStart w:id="129" w:name="_ETM_Q2_215640"/>
      <w:bookmarkEnd w:id="129"/>
      <w:r>
        <w:rPr>
          <w:rtl/>
        </w:rPr>
        <w:t>בצרפת</w:t>
      </w:r>
      <w:r>
        <w:rPr>
          <w:rFonts w:hint="cs"/>
          <w:rtl/>
        </w:rPr>
        <w:t>,</w:t>
      </w:r>
      <w:r>
        <w:rPr>
          <w:rtl/>
        </w:rPr>
        <w:t xml:space="preserve"> </w:t>
      </w:r>
      <w:bookmarkStart w:id="130" w:name="_ETM_Q2_216390"/>
      <w:bookmarkEnd w:id="130"/>
      <w:r>
        <w:rPr>
          <w:rtl/>
        </w:rPr>
        <w:t xml:space="preserve">אמרת </w:t>
      </w:r>
      <w:bookmarkStart w:id="131" w:name="_ETM_Q2_216810"/>
      <w:bookmarkEnd w:id="131"/>
      <w:r>
        <w:rPr>
          <w:rtl/>
        </w:rPr>
        <w:t xml:space="preserve">שהביקור </w:t>
      </w:r>
      <w:bookmarkStart w:id="132" w:name="_ETM_Q2_217440"/>
      <w:bookmarkEnd w:id="132"/>
      <w:r>
        <w:rPr>
          <w:rtl/>
        </w:rPr>
        <w:t xml:space="preserve">היה </w:t>
      </w:r>
      <w:bookmarkStart w:id="133" w:name="_ETM_Q2_217620"/>
      <w:bookmarkEnd w:id="133"/>
      <w:r>
        <w:rPr>
          <w:rtl/>
        </w:rPr>
        <w:t>מצוין</w:t>
      </w:r>
      <w:r>
        <w:rPr>
          <w:rFonts w:hint="cs"/>
          <w:rtl/>
        </w:rPr>
        <w:t>,</w:t>
      </w:r>
      <w:r>
        <w:rPr>
          <w:rtl/>
        </w:rPr>
        <w:t xml:space="preserve"> </w:t>
      </w:r>
      <w:bookmarkStart w:id="134" w:name="_ETM_Q2_218839"/>
      <w:bookmarkEnd w:id="134"/>
      <w:r>
        <w:rPr>
          <w:rtl/>
        </w:rPr>
        <w:t xml:space="preserve">אבל </w:t>
      </w:r>
      <w:bookmarkStart w:id="135" w:name="_ETM_Q2_219170"/>
      <w:bookmarkEnd w:id="135"/>
      <w:r>
        <w:rPr>
          <w:rFonts w:hint="cs"/>
          <w:rtl/>
        </w:rPr>
        <w:t>ש</w:t>
      </w:r>
      <w:r>
        <w:rPr>
          <w:rtl/>
        </w:rPr>
        <w:t>ופ</w:t>
      </w:r>
      <w:r>
        <w:rPr>
          <w:rFonts w:hint="cs"/>
          <w:rtl/>
        </w:rPr>
        <w:t>ר</w:t>
      </w:r>
      <w:r>
        <w:rPr>
          <w:rtl/>
        </w:rPr>
        <w:t xml:space="preserve">ו </w:t>
      </w:r>
      <w:bookmarkStart w:id="136" w:name="_ETM_Q2_219710"/>
      <w:bookmarkEnd w:id="136"/>
      <w:r>
        <w:rPr>
          <w:rtl/>
        </w:rPr>
        <w:t xml:space="preserve">של </w:t>
      </w:r>
      <w:bookmarkStart w:id="137" w:name="_ETM_Q2_220159"/>
      <w:bookmarkEnd w:id="137"/>
      <w:r>
        <w:rPr>
          <w:rFonts w:hint="cs"/>
          <w:rtl/>
        </w:rPr>
        <w:t xml:space="preserve">הנשיא מקרון, </w:t>
      </w:r>
      <w:bookmarkStart w:id="138" w:name="_ETM_Q2_220609"/>
      <w:bookmarkStart w:id="139" w:name="_ETM_Q2_221179"/>
      <w:bookmarkEnd w:id="138"/>
      <w:bookmarkEnd w:id="139"/>
      <w:r>
        <w:rPr>
          <w:rtl/>
        </w:rPr>
        <w:t xml:space="preserve">העיתון </w:t>
      </w:r>
      <w:bookmarkStart w:id="140" w:name="_ETM_Q2_221659"/>
      <w:bookmarkEnd w:id="140"/>
      <w:r>
        <w:t>Le Monde</w:t>
      </w:r>
      <w:r>
        <w:rPr>
          <w:rFonts w:hint="cs"/>
          <w:rtl/>
        </w:rPr>
        <w:t xml:space="preserve">, יום </w:t>
      </w:r>
      <w:bookmarkStart w:id="141" w:name="_ETM_Q2_222680"/>
      <w:bookmarkStart w:id="142" w:name="_ETM_Q2_223010"/>
      <w:bookmarkEnd w:id="141"/>
      <w:bookmarkEnd w:id="142"/>
      <w:r>
        <w:rPr>
          <w:rtl/>
        </w:rPr>
        <w:t>למ</w:t>
      </w:r>
      <w:r>
        <w:rPr>
          <w:rFonts w:hint="cs"/>
          <w:rtl/>
        </w:rPr>
        <w:t>ו</w:t>
      </w:r>
      <w:r>
        <w:rPr>
          <w:rtl/>
        </w:rPr>
        <w:t xml:space="preserve">חרת </w:t>
      </w:r>
      <w:bookmarkStart w:id="143" w:name="_ETM_Q2_224149"/>
      <w:bookmarkEnd w:id="143"/>
      <w:r>
        <w:rPr>
          <w:rtl/>
        </w:rPr>
        <w:t xml:space="preserve">במאמר </w:t>
      </w:r>
      <w:bookmarkStart w:id="144" w:name="_ETM_Q2_224840"/>
      <w:bookmarkEnd w:id="144"/>
      <w:r>
        <w:rPr>
          <w:rtl/>
        </w:rPr>
        <w:t xml:space="preserve">המערכת </w:t>
      </w:r>
      <w:bookmarkStart w:id="145" w:name="_ETM_Q2_225559"/>
      <w:bookmarkEnd w:id="145"/>
      <w:r>
        <w:rPr>
          <w:rtl/>
        </w:rPr>
        <w:t xml:space="preserve">שלו </w:t>
      </w:r>
      <w:bookmarkStart w:id="146" w:name="_ETM_Q2_226229"/>
      <w:bookmarkEnd w:id="146"/>
      <w:r>
        <w:rPr>
          <w:rtl/>
        </w:rPr>
        <w:t xml:space="preserve">כתב </w:t>
      </w:r>
      <w:bookmarkStart w:id="147" w:name="_ETM_Q2_227250"/>
      <w:bookmarkEnd w:id="147"/>
      <w:r>
        <w:rPr>
          <w:rtl/>
        </w:rPr>
        <w:t xml:space="preserve">כי </w:t>
      </w:r>
      <w:bookmarkStart w:id="148" w:name="_ETM_Q2_227460"/>
      <w:bookmarkEnd w:id="148"/>
      <w:r>
        <w:rPr>
          <w:rtl/>
        </w:rPr>
        <w:t xml:space="preserve">שמעת </w:t>
      </w:r>
      <w:bookmarkStart w:id="149" w:name="_ETM_Q2_228030"/>
      <w:bookmarkEnd w:id="149"/>
      <w:r>
        <w:rPr>
          <w:rtl/>
        </w:rPr>
        <w:t xml:space="preserve">דברים </w:t>
      </w:r>
      <w:bookmarkStart w:id="150" w:name="_ETM_Q2_228539"/>
      <w:bookmarkEnd w:id="150"/>
      <w:r>
        <w:rPr>
          <w:rtl/>
        </w:rPr>
        <w:t xml:space="preserve">נוקבים </w:t>
      </w:r>
      <w:bookmarkStart w:id="151" w:name="_ETM_Q2_230209"/>
      <w:bookmarkEnd w:id="151"/>
      <w:r>
        <w:rPr>
          <w:rtl/>
        </w:rPr>
        <w:t>מ</w:t>
      </w:r>
      <w:bookmarkStart w:id="152" w:name="_ETM_Q2_230449"/>
      <w:bookmarkEnd w:id="152"/>
      <w:r>
        <w:rPr>
          <w:rtl/>
        </w:rPr>
        <w:t xml:space="preserve">נשיא </w:t>
      </w:r>
      <w:bookmarkStart w:id="153" w:name="_ETM_Q2_230719"/>
      <w:bookmarkEnd w:id="153"/>
      <w:r>
        <w:rPr>
          <w:rtl/>
        </w:rPr>
        <w:t>צרפת</w:t>
      </w:r>
      <w:r>
        <w:rPr>
          <w:rFonts w:hint="cs"/>
          <w:rtl/>
        </w:rPr>
        <w:t>;</w:t>
      </w:r>
      <w:r>
        <w:rPr>
          <w:rtl/>
        </w:rPr>
        <w:t xml:space="preserve"> </w:t>
      </w:r>
      <w:bookmarkStart w:id="154" w:name="_ETM_Q2_231749"/>
      <w:bookmarkEnd w:id="154"/>
      <w:r>
        <w:rPr>
          <w:rtl/>
        </w:rPr>
        <w:t xml:space="preserve">בשבוע </w:t>
      </w:r>
      <w:bookmarkStart w:id="155" w:name="_ETM_Q2_232440"/>
      <w:bookmarkEnd w:id="155"/>
      <w:r>
        <w:rPr>
          <w:rtl/>
        </w:rPr>
        <w:t xml:space="preserve">הבא </w:t>
      </w:r>
      <w:bookmarkStart w:id="156" w:name="_ETM_Q2_232679"/>
      <w:bookmarkEnd w:id="156"/>
      <w:r>
        <w:rPr>
          <w:rtl/>
        </w:rPr>
        <w:t xml:space="preserve">אתה </w:t>
      </w:r>
      <w:bookmarkStart w:id="157" w:name="_ETM_Q2_232920"/>
      <w:bookmarkEnd w:id="157"/>
      <w:r>
        <w:rPr>
          <w:rtl/>
        </w:rPr>
        <w:t xml:space="preserve">אמור </w:t>
      </w:r>
      <w:bookmarkStart w:id="158" w:name="_ETM_Q2_233249"/>
      <w:bookmarkEnd w:id="158"/>
      <w:r>
        <w:rPr>
          <w:rtl/>
        </w:rPr>
        <w:t xml:space="preserve">לבקר </w:t>
      </w:r>
      <w:bookmarkStart w:id="159" w:name="_ETM_Q2_233670"/>
      <w:bookmarkEnd w:id="159"/>
      <w:r>
        <w:rPr>
          <w:rtl/>
        </w:rPr>
        <w:t>בברלין</w:t>
      </w:r>
      <w:r>
        <w:rPr>
          <w:rFonts w:hint="cs"/>
          <w:rtl/>
        </w:rPr>
        <w:t>.</w:t>
      </w:r>
      <w:r>
        <w:rPr>
          <w:rtl/>
        </w:rPr>
        <w:t xml:space="preserve"> </w:t>
      </w:r>
      <w:bookmarkStart w:id="160" w:name="_ETM_Q2_234389"/>
      <w:bookmarkEnd w:id="160"/>
      <w:r>
        <w:rPr>
          <w:rtl/>
        </w:rPr>
        <w:t xml:space="preserve">עם </w:t>
      </w:r>
      <w:bookmarkStart w:id="161" w:name="_ETM_Q2_234539"/>
      <w:bookmarkEnd w:id="161"/>
      <w:r>
        <w:rPr>
          <w:rtl/>
        </w:rPr>
        <w:t xml:space="preserve">הצהרות </w:t>
      </w:r>
      <w:bookmarkStart w:id="162" w:name="_ETM_Q2_235109"/>
      <w:bookmarkEnd w:id="162"/>
      <w:r>
        <w:rPr>
          <w:rtl/>
        </w:rPr>
        <w:t xml:space="preserve">הקנצלר </w:t>
      </w:r>
      <w:bookmarkStart w:id="163" w:name="_ETM_Q2_236159"/>
      <w:bookmarkEnd w:id="163"/>
      <w:r>
        <w:rPr>
          <w:rtl/>
        </w:rPr>
        <w:t xml:space="preserve">ונשיא </w:t>
      </w:r>
      <w:bookmarkStart w:id="164" w:name="_ETM_Q2_236639"/>
      <w:bookmarkEnd w:id="164"/>
      <w:r>
        <w:rPr>
          <w:rtl/>
        </w:rPr>
        <w:t xml:space="preserve">גרמניה </w:t>
      </w:r>
      <w:bookmarkStart w:id="165" w:name="_ETM_Q2_237780"/>
      <w:bookmarkEnd w:id="165"/>
      <w:r>
        <w:rPr>
          <w:rtl/>
        </w:rPr>
        <w:t xml:space="preserve">שנשמעו </w:t>
      </w:r>
      <w:bookmarkStart w:id="166" w:name="_ETM_Q2_238619"/>
      <w:bookmarkEnd w:id="166"/>
      <w:r>
        <w:rPr>
          <w:rtl/>
        </w:rPr>
        <w:t>כבר</w:t>
      </w:r>
      <w:r>
        <w:rPr>
          <w:rFonts w:hint="cs"/>
          <w:rtl/>
        </w:rPr>
        <w:t>,</w:t>
      </w:r>
      <w:r>
        <w:rPr>
          <w:rtl/>
        </w:rPr>
        <w:t xml:space="preserve"> </w:t>
      </w:r>
      <w:bookmarkStart w:id="167" w:name="_ETM_Q2_239369"/>
      <w:bookmarkEnd w:id="167"/>
      <w:r>
        <w:rPr>
          <w:rtl/>
        </w:rPr>
        <w:t xml:space="preserve">אני </w:t>
      </w:r>
      <w:bookmarkStart w:id="168" w:name="_ETM_Q2_239639"/>
      <w:bookmarkEnd w:id="168"/>
      <w:r>
        <w:rPr>
          <w:rtl/>
        </w:rPr>
        <w:t xml:space="preserve">מניח </w:t>
      </w:r>
      <w:bookmarkStart w:id="169" w:name="_ETM_Q2_240149"/>
      <w:bookmarkEnd w:id="169"/>
      <w:r>
        <w:rPr>
          <w:rtl/>
        </w:rPr>
        <w:t xml:space="preserve">שתשמע </w:t>
      </w:r>
      <w:bookmarkStart w:id="170" w:name="_ETM_Q2_241210"/>
      <w:bookmarkEnd w:id="170"/>
      <w:r>
        <w:rPr>
          <w:rtl/>
        </w:rPr>
        <w:t xml:space="preserve">דברים </w:t>
      </w:r>
      <w:bookmarkStart w:id="171" w:name="_ETM_Q2_242050"/>
      <w:bookmarkEnd w:id="171"/>
      <w:r>
        <w:rPr>
          <w:rtl/>
        </w:rPr>
        <w:t xml:space="preserve">קשים </w:t>
      </w:r>
      <w:bookmarkStart w:id="172" w:name="_ETM_Q2_242620"/>
      <w:bookmarkEnd w:id="172"/>
      <w:r>
        <w:rPr>
          <w:rtl/>
        </w:rPr>
        <w:t>מאוד</w:t>
      </w:r>
      <w:r w:rsidR="004668C7">
        <w:rPr>
          <w:rFonts w:hint="cs"/>
          <w:rtl/>
        </w:rPr>
        <w:t>.</w:t>
      </w:r>
      <w:r>
        <w:rPr>
          <w:rFonts w:hint="cs"/>
          <w:rtl/>
        </w:rPr>
        <w:t xml:space="preserve"> </w:t>
      </w:r>
      <w:bookmarkStart w:id="173" w:name="_ETM_Q2_243000"/>
      <w:bookmarkStart w:id="174" w:name="_ETM_Q2_243829"/>
      <w:bookmarkEnd w:id="173"/>
      <w:bookmarkEnd w:id="174"/>
      <w:r>
        <w:rPr>
          <w:rtl/>
        </w:rPr>
        <w:t xml:space="preserve">שר </w:t>
      </w:r>
      <w:bookmarkStart w:id="175" w:name="_ETM_Q2_244220"/>
      <w:bookmarkEnd w:id="175"/>
      <w:r>
        <w:rPr>
          <w:rtl/>
        </w:rPr>
        <w:t xml:space="preserve">האוצר </w:t>
      </w:r>
      <w:bookmarkStart w:id="176" w:name="_ETM_Q2_244700"/>
      <w:bookmarkEnd w:id="176"/>
      <w:r>
        <w:rPr>
          <w:rtl/>
        </w:rPr>
        <w:t xml:space="preserve">שלך </w:t>
      </w:r>
      <w:bookmarkStart w:id="177" w:name="_ETM_Q2_244939"/>
      <w:bookmarkEnd w:id="177"/>
      <w:r>
        <w:rPr>
          <w:rtl/>
        </w:rPr>
        <w:t xml:space="preserve">שמגיע </w:t>
      </w:r>
      <w:bookmarkStart w:id="178" w:name="_ETM_Q2_245540"/>
      <w:bookmarkEnd w:id="178"/>
      <w:r>
        <w:rPr>
          <w:rtl/>
        </w:rPr>
        <w:t>ל</w:t>
      </w:r>
      <w:bookmarkStart w:id="179" w:name="_ETM_Q2_245810"/>
      <w:bookmarkEnd w:id="179"/>
      <w:r>
        <w:rPr>
          <w:rtl/>
        </w:rPr>
        <w:t xml:space="preserve">ארצות </w:t>
      </w:r>
      <w:bookmarkStart w:id="180" w:name="_ETM_Q2_247360"/>
      <w:bookmarkEnd w:id="180"/>
      <w:r>
        <w:rPr>
          <w:rtl/>
        </w:rPr>
        <w:t>הברית</w:t>
      </w:r>
      <w:r>
        <w:rPr>
          <w:rFonts w:hint="cs"/>
          <w:rtl/>
        </w:rPr>
        <w:t>,</w:t>
      </w:r>
      <w:r>
        <w:rPr>
          <w:rtl/>
        </w:rPr>
        <w:t xml:space="preserve"> </w:t>
      </w:r>
      <w:bookmarkStart w:id="181" w:name="_ETM_Q2_248189"/>
      <w:bookmarkEnd w:id="181"/>
      <w:r>
        <w:rPr>
          <w:rtl/>
        </w:rPr>
        <w:t xml:space="preserve">אף </w:t>
      </w:r>
      <w:bookmarkStart w:id="182" w:name="_ETM_Q2_248790"/>
      <w:bookmarkEnd w:id="182"/>
      <w:r>
        <w:rPr>
          <w:rtl/>
        </w:rPr>
        <w:t xml:space="preserve">גורם </w:t>
      </w:r>
      <w:bookmarkStart w:id="183" w:name="_ETM_Q2_249479"/>
      <w:bookmarkEnd w:id="183"/>
      <w:r>
        <w:rPr>
          <w:rtl/>
        </w:rPr>
        <w:t xml:space="preserve">ממשלתי </w:t>
      </w:r>
      <w:bookmarkStart w:id="184" w:name="_ETM_Q2_250439"/>
      <w:bookmarkEnd w:id="184"/>
      <w:r>
        <w:rPr>
          <w:rtl/>
        </w:rPr>
        <w:t xml:space="preserve">לא </w:t>
      </w:r>
      <w:bookmarkStart w:id="185" w:name="_ETM_Q2_251009"/>
      <w:bookmarkEnd w:id="185"/>
      <w:r>
        <w:rPr>
          <w:rtl/>
        </w:rPr>
        <w:t xml:space="preserve">נפגש </w:t>
      </w:r>
      <w:bookmarkStart w:id="186" w:name="_ETM_Q2_251549"/>
      <w:bookmarkEnd w:id="186"/>
      <w:r>
        <w:rPr>
          <w:rtl/>
        </w:rPr>
        <w:t>איתו</w:t>
      </w:r>
      <w:r w:rsidR="004668C7">
        <w:rPr>
          <w:rFonts w:hint="cs"/>
          <w:rtl/>
        </w:rPr>
        <w:t>,</w:t>
      </w:r>
      <w:r>
        <w:rPr>
          <w:rtl/>
        </w:rPr>
        <w:t xml:space="preserve"> </w:t>
      </w:r>
      <w:bookmarkStart w:id="187" w:name="_ETM_Q2_252380"/>
      <w:bookmarkStart w:id="188" w:name="_ETM_Q2_251000"/>
      <w:bookmarkEnd w:id="187"/>
      <w:bookmarkEnd w:id="188"/>
      <w:r>
        <w:rPr>
          <w:rFonts w:hint="cs"/>
          <w:rtl/>
        </w:rPr>
        <w:t xml:space="preserve">ואתה, </w:t>
      </w:r>
      <w:bookmarkStart w:id="189" w:name="_ETM_Q2_252890"/>
      <w:bookmarkEnd w:id="189"/>
      <w:r>
        <w:rPr>
          <w:rtl/>
        </w:rPr>
        <w:t xml:space="preserve">אדוני </w:t>
      </w:r>
      <w:bookmarkStart w:id="190" w:name="_ETM_Q2_253190"/>
      <w:bookmarkEnd w:id="190"/>
      <w:r>
        <w:rPr>
          <w:rtl/>
        </w:rPr>
        <w:t xml:space="preserve">ראש </w:t>
      </w:r>
      <w:bookmarkStart w:id="191" w:name="_ETM_Q2_253430"/>
      <w:bookmarkEnd w:id="191"/>
      <w:r>
        <w:rPr>
          <w:rtl/>
        </w:rPr>
        <w:t>הממשלה</w:t>
      </w:r>
      <w:r>
        <w:rPr>
          <w:rFonts w:hint="cs"/>
          <w:rtl/>
        </w:rPr>
        <w:t>,</w:t>
      </w:r>
      <w:r>
        <w:rPr>
          <w:rtl/>
        </w:rPr>
        <w:t xml:space="preserve"> </w:t>
      </w:r>
      <w:bookmarkStart w:id="192" w:name="_ETM_Q2_254000"/>
      <w:bookmarkEnd w:id="192"/>
      <w:r>
        <w:rPr>
          <w:rtl/>
        </w:rPr>
        <w:t xml:space="preserve">כבר </w:t>
      </w:r>
      <w:bookmarkStart w:id="193" w:name="_ETM_Q2_254240"/>
      <w:bookmarkEnd w:id="193"/>
      <w:r>
        <w:rPr>
          <w:rtl/>
        </w:rPr>
        <w:t xml:space="preserve">חודשיים </w:t>
      </w:r>
      <w:bookmarkStart w:id="194" w:name="_ETM_Q2_254810"/>
      <w:bookmarkEnd w:id="194"/>
      <w:r>
        <w:rPr>
          <w:rtl/>
        </w:rPr>
        <w:t>בתפקיד</w:t>
      </w:r>
      <w:r>
        <w:rPr>
          <w:rFonts w:hint="cs"/>
          <w:rtl/>
        </w:rPr>
        <w:t>,</w:t>
      </w:r>
      <w:r>
        <w:rPr>
          <w:rtl/>
        </w:rPr>
        <w:t xml:space="preserve"> </w:t>
      </w:r>
      <w:bookmarkStart w:id="195" w:name="_ETM_Q2_255959"/>
      <w:bookmarkEnd w:id="195"/>
      <w:r>
        <w:rPr>
          <w:rtl/>
        </w:rPr>
        <w:t xml:space="preserve">עדיין </w:t>
      </w:r>
      <w:bookmarkStart w:id="196" w:name="_ETM_Q2_256679"/>
      <w:bookmarkEnd w:id="196"/>
      <w:r>
        <w:rPr>
          <w:rtl/>
        </w:rPr>
        <w:t xml:space="preserve">לא </w:t>
      </w:r>
      <w:bookmarkStart w:id="197" w:name="_ETM_Q2_256829"/>
      <w:bookmarkEnd w:id="197"/>
      <w:r>
        <w:rPr>
          <w:rtl/>
        </w:rPr>
        <w:t xml:space="preserve">קיבלת </w:t>
      </w:r>
      <w:bookmarkStart w:id="198" w:name="_ETM_Q2_257609"/>
      <w:bookmarkEnd w:id="198"/>
      <w:r>
        <w:rPr>
          <w:rtl/>
        </w:rPr>
        <w:t xml:space="preserve">הזמנה </w:t>
      </w:r>
      <w:bookmarkStart w:id="199" w:name="_ETM_Q2_260459"/>
      <w:bookmarkEnd w:id="199"/>
      <w:r>
        <w:rPr>
          <w:rtl/>
        </w:rPr>
        <w:t xml:space="preserve">מנשיא </w:t>
      </w:r>
      <w:bookmarkStart w:id="200" w:name="_ETM_Q2_261540"/>
      <w:bookmarkEnd w:id="200"/>
      <w:r>
        <w:rPr>
          <w:rtl/>
        </w:rPr>
        <w:t xml:space="preserve">ארצות </w:t>
      </w:r>
      <w:bookmarkStart w:id="201" w:name="_ETM_Q2_262050"/>
      <w:bookmarkEnd w:id="201"/>
      <w:r>
        <w:rPr>
          <w:rtl/>
        </w:rPr>
        <w:t>הברית</w:t>
      </w:r>
      <w:r>
        <w:rPr>
          <w:rFonts w:hint="cs"/>
          <w:rtl/>
        </w:rPr>
        <w:t>.</w:t>
      </w:r>
      <w:r>
        <w:rPr>
          <w:rtl/>
        </w:rPr>
        <w:t xml:space="preserve"> </w:t>
      </w:r>
      <w:bookmarkStart w:id="202" w:name="_ETM_Q2_263409"/>
      <w:bookmarkEnd w:id="202"/>
    </w:p>
    <w:p w:rsidR="00CE0D54" w:rsidRDefault="00CE0D54" w:rsidP="00D66877">
      <w:pPr>
        <w:rPr>
          <w:rtl/>
        </w:rPr>
      </w:pPr>
    </w:p>
    <w:p w:rsidR="00CE0D54" w:rsidRDefault="00CE0D54" w:rsidP="00D66877">
      <w:pPr>
        <w:rPr>
          <w:rtl/>
        </w:rPr>
      </w:pPr>
      <w:bookmarkStart w:id="203" w:name="_ETM_Q2_263000"/>
      <w:bookmarkEnd w:id="203"/>
      <w:r>
        <w:rPr>
          <w:rtl/>
        </w:rPr>
        <w:t xml:space="preserve">אדוני </w:t>
      </w:r>
      <w:bookmarkStart w:id="204" w:name="_ETM_Q2_263860"/>
      <w:bookmarkEnd w:id="204"/>
      <w:r>
        <w:rPr>
          <w:rtl/>
        </w:rPr>
        <w:t xml:space="preserve">ראש </w:t>
      </w:r>
      <w:bookmarkStart w:id="205" w:name="_ETM_Q2_264100"/>
      <w:bookmarkEnd w:id="205"/>
      <w:r>
        <w:rPr>
          <w:rtl/>
        </w:rPr>
        <w:t>הממשלה</w:t>
      </w:r>
      <w:r>
        <w:rPr>
          <w:rFonts w:hint="cs"/>
          <w:rtl/>
        </w:rPr>
        <w:t>,</w:t>
      </w:r>
      <w:r>
        <w:rPr>
          <w:rtl/>
        </w:rPr>
        <w:t xml:space="preserve"> </w:t>
      </w:r>
      <w:bookmarkStart w:id="206" w:name="_ETM_Q2_265590"/>
      <w:bookmarkStart w:id="207" w:name="_ETM_Q2_266009"/>
      <w:bookmarkEnd w:id="206"/>
      <w:bookmarkEnd w:id="207"/>
      <w:r>
        <w:rPr>
          <w:rtl/>
        </w:rPr>
        <w:t xml:space="preserve">ראש </w:t>
      </w:r>
      <w:bookmarkStart w:id="208" w:name="_ETM_Q2_266219"/>
      <w:bookmarkEnd w:id="208"/>
      <w:r>
        <w:rPr>
          <w:rtl/>
        </w:rPr>
        <w:t xml:space="preserve">האופוזיציה </w:t>
      </w:r>
      <w:bookmarkStart w:id="209" w:name="_ETM_Q2_267030"/>
      <w:bookmarkEnd w:id="209"/>
      <w:r>
        <w:rPr>
          <w:rtl/>
        </w:rPr>
        <w:t xml:space="preserve">חבר </w:t>
      </w:r>
      <w:bookmarkStart w:id="210" w:name="_ETM_Q2_267360"/>
      <w:bookmarkEnd w:id="210"/>
      <w:r>
        <w:rPr>
          <w:rtl/>
        </w:rPr>
        <w:t xml:space="preserve">הכנסת </w:t>
      </w:r>
      <w:bookmarkStart w:id="211" w:name="_ETM_Q2_267899"/>
      <w:bookmarkEnd w:id="211"/>
      <w:r>
        <w:rPr>
          <w:rtl/>
        </w:rPr>
        <w:t xml:space="preserve">יאיר </w:t>
      </w:r>
      <w:bookmarkStart w:id="212" w:name="_ETM_Q2_268259"/>
      <w:bookmarkEnd w:id="212"/>
      <w:r>
        <w:rPr>
          <w:rtl/>
        </w:rPr>
        <w:t xml:space="preserve">לפיד </w:t>
      </w:r>
      <w:bookmarkStart w:id="213" w:name="_ETM_Q2_269280"/>
      <w:bookmarkEnd w:id="213"/>
      <w:r>
        <w:rPr>
          <w:rtl/>
        </w:rPr>
        <w:t xml:space="preserve">הביא </w:t>
      </w:r>
      <w:bookmarkStart w:id="214" w:name="_ETM_Q2_269670"/>
      <w:bookmarkEnd w:id="214"/>
      <w:r>
        <w:rPr>
          <w:rtl/>
        </w:rPr>
        <w:t xml:space="preserve">הצעה </w:t>
      </w:r>
      <w:bookmarkStart w:id="215" w:name="_ETM_Q2_270209"/>
      <w:bookmarkEnd w:id="215"/>
      <w:r>
        <w:rPr>
          <w:rtl/>
        </w:rPr>
        <w:t>כוללת</w:t>
      </w:r>
      <w:r>
        <w:rPr>
          <w:rFonts w:hint="cs"/>
          <w:rtl/>
        </w:rPr>
        <w:t>,</w:t>
      </w:r>
      <w:r>
        <w:rPr>
          <w:rtl/>
        </w:rPr>
        <w:t xml:space="preserve"> </w:t>
      </w:r>
      <w:bookmarkStart w:id="216" w:name="_ETM_Q2_271350"/>
      <w:bookmarkEnd w:id="216"/>
      <w:r>
        <w:rPr>
          <w:rtl/>
        </w:rPr>
        <w:t>יסודית</w:t>
      </w:r>
      <w:r>
        <w:rPr>
          <w:rFonts w:hint="cs"/>
          <w:rtl/>
        </w:rPr>
        <w:t>,</w:t>
      </w:r>
      <w:r>
        <w:rPr>
          <w:rtl/>
        </w:rPr>
        <w:t xml:space="preserve"> </w:t>
      </w:r>
      <w:bookmarkStart w:id="217" w:name="_ETM_Q2_272609"/>
      <w:bookmarkEnd w:id="217"/>
      <w:r>
        <w:rPr>
          <w:rtl/>
        </w:rPr>
        <w:t xml:space="preserve">לטובת </w:t>
      </w:r>
      <w:bookmarkStart w:id="218" w:name="_ETM_Q2_273329"/>
      <w:bookmarkEnd w:id="218"/>
      <w:r>
        <w:rPr>
          <w:rtl/>
        </w:rPr>
        <w:t xml:space="preserve">כל </w:t>
      </w:r>
      <w:bookmarkStart w:id="219" w:name="_ETM_Q2_273689"/>
      <w:bookmarkEnd w:id="219"/>
      <w:r>
        <w:rPr>
          <w:rtl/>
        </w:rPr>
        <w:t xml:space="preserve">אזרחי </w:t>
      </w:r>
      <w:bookmarkStart w:id="220" w:name="_ETM_Q2_274229"/>
      <w:bookmarkEnd w:id="220"/>
      <w:r>
        <w:rPr>
          <w:rtl/>
        </w:rPr>
        <w:t xml:space="preserve">מדינת </w:t>
      </w:r>
      <w:bookmarkStart w:id="221" w:name="_ETM_Q2_274799"/>
      <w:bookmarkEnd w:id="221"/>
      <w:r>
        <w:rPr>
          <w:rtl/>
        </w:rPr>
        <w:t>ישראל</w:t>
      </w:r>
      <w:r>
        <w:rPr>
          <w:rFonts w:hint="cs"/>
          <w:rtl/>
        </w:rPr>
        <w:t>.</w:t>
      </w:r>
      <w:r>
        <w:rPr>
          <w:rtl/>
        </w:rPr>
        <w:t xml:space="preserve"> </w:t>
      </w:r>
      <w:bookmarkStart w:id="222" w:name="_ETM_Q2_276079"/>
      <w:bookmarkEnd w:id="222"/>
      <w:r>
        <w:rPr>
          <w:rtl/>
        </w:rPr>
        <w:t xml:space="preserve">בואו </w:t>
      </w:r>
      <w:bookmarkStart w:id="223" w:name="_ETM_Q2_276560"/>
      <w:bookmarkEnd w:id="223"/>
      <w:r>
        <w:rPr>
          <w:rtl/>
        </w:rPr>
        <w:t>נעצור</w:t>
      </w:r>
      <w:r>
        <w:rPr>
          <w:rFonts w:hint="cs"/>
          <w:rtl/>
        </w:rPr>
        <w:t>,</w:t>
      </w:r>
      <w:r>
        <w:rPr>
          <w:rtl/>
        </w:rPr>
        <w:t xml:space="preserve"> </w:t>
      </w:r>
      <w:bookmarkStart w:id="224" w:name="_ETM_Q2_277969"/>
      <w:bookmarkEnd w:id="224"/>
      <w:r>
        <w:rPr>
          <w:rtl/>
        </w:rPr>
        <w:t xml:space="preserve">נרכז </w:t>
      </w:r>
      <w:bookmarkStart w:id="225" w:name="_ETM_Q2_278779"/>
      <w:bookmarkStart w:id="226" w:name="_ETM_Q2_279380"/>
      <w:bookmarkStart w:id="227" w:name="_ETM_Q2_279919"/>
      <w:bookmarkEnd w:id="225"/>
      <w:bookmarkEnd w:id="226"/>
      <w:bookmarkEnd w:id="227"/>
      <w:r>
        <w:rPr>
          <w:rtl/>
        </w:rPr>
        <w:t xml:space="preserve">מסביב </w:t>
      </w:r>
      <w:bookmarkStart w:id="228" w:name="_ETM_Q2_280369"/>
      <w:bookmarkEnd w:id="228"/>
      <w:r>
        <w:rPr>
          <w:rtl/>
        </w:rPr>
        <w:t xml:space="preserve">לשולחן </w:t>
      </w:r>
      <w:bookmarkStart w:id="229" w:name="_ETM_Q2_281450"/>
      <w:bookmarkEnd w:id="229"/>
      <w:r>
        <w:rPr>
          <w:rtl/>
        </w:rPr>
        <w:t xml:space="preserve">פרופסורים </w:t>
      </w:r>
      <w:bookmarkStart w:id="230" w:name="_ETM_Q2_282259"/>
      <w:bookmarkEnd w:id="230"/>
      <w:r>
        <w:rPr>
          <w:rtl/>
        </w:rPr>
        <w:t>מהאקדמיה</w:t>
      </w:r>
      <w:r>
        <w:rPr>
          <w:rFonts w:hint="cs"/>
          <w:rtl/>
        </w:rPr>
        <w:t>,</w:t>
      </w:r>
      <w:r>
        <w:rPr>
          <w:rtl/>
        </w:rPr>
        <w:t xml:space="preserve"> </w:t>
      </w:r>
      <w:bookmarkStart w:id="231" w:name="_ETM_Q2_283700"/>
      <w:bookmarkEnd w:id="231"/>
      <w:r>
        <w:rPr>
          <w:rtl/>
        </w:rPr>
        <w:t>היסטוריונים</w:t>
      </w:r>
      <w:r>
        <w:rPr>
          <w:rFonts w:hint="cs"/>
          <w:rtl/>
        </w:rPr>
        <w:t>,</w:t>
      </w:r>
      <w:r>
        <w:rPr>
          <w:rtl/>
        </w:rPr>
        <w:t xml:space="preserve"> </w:t>
      </w:r>
      <w:bookmarkStart w:id="232" w:name="_ETM_Q2_284929"/>
      <w:bookmarkEnd w:id="232"/>
      <w:r>
        <w:rPr>
          <w:rtl/>
        </w:rPr>
        <w:t>כלכלנים</w:t>
      </w:r>
      <w:r>
        <w:rPr>
          <w:rFonts w:hint="cs"/>
          <w:rtl/>
        </w:rPr>
        <w:t>,</w:t>
      </w:r>
      <w:r>
        <w:rPr>
          <w:rtl/>
        </w:rPr>
        <w:t xml:space="preserve"> </w:t>
      </w:r>
      <w:bookmarkStart w:id="233" w:name="_ETM_Q2_286159"/>
      <w:bookmarkEnd w:id="233"/>
      <w:r>
        <w:rPr>
          <w:rtl/>
        </w:rPr>
        <w:t xml:space="preserve">הוגי </w:t>
      </w:r>
      <w:bookmarkStart w:id="234" w:name="_ETM_Q2_286520"/>
      <w:bookmarkEnd w:id="234"/>
      <w:r>
        <w:rPr>
          <w:rtl/>
        </w:rPr>
        <w:t>דעות</w:t>
      </w:r>
      <w:r>
        <w:rPr>
          <w:rFonts w:hint="cs"/>
          <w:rtl/>
        </w:rPr>
        <w:t>,</w:t>
      </w:r>
      <w:bookmarkStart w:id="235" w:name="_ETM_Q2_287209"/>
      <w:bookmarkEnd w:id="235"/>
      <w:r>
        <w:rPr>
          <w:rFonts w:hint="cs"/>
          <w:rtl/>
        </w:rPr>
        <w:t xml:space="preserve"> </w:t>
      </w:r>
      <w:bookmarkStart w:id="236" w:name="_ETM_Q2_287000"/>
      <w:bookmarkEnd w:id="236"/>
      <w:r>
        <w:rPr>
          <w:rtl/>
        </w:rPr>
        <w:t>משפטנים</w:t>
      </w:r>
      <w:r>
        <w:rPr>
          <w:rFonts w:hint="cs"/>
          <w:rtl/>
        </w:rPr>
        <w:t xml:space="preserve">, וכן, </w:t>
      </w:r>
      <w:bookmarkStart w:id="237" w:name="_ETM_Q2_288439"/>
      <w:bookmarkStart w:id="238" w:name="_ETM_Q2_289409"/>
      <w:bookmarkEnd w:id="237"/>
      <w:bookmarkEnd w:id="238"/>
      <w:r>
        <w:rPr>
          <w:rtl/>
        </w:rPr>
        <w:t xml:space="preserve">גם </w:t>
      </w:r>
      <w:bookmarkStart w:id="239" w:name="_ETM_Q2_289829"/>
      <w:bookmarkEnd w:id="239"/>
      <w:r>
        <w:rPr>
          <w:rtl/>
        </w:rPr>
        <w:t>פוליטיקאי</w:t>
      </w:r>
      <w:r>
        <w:rPr>
          <w:rFonts w:hint="cs"/>
          <w:rtl/>
        </w:rPr>
        <w:t>ם,</w:t>
      </w:r>
      <w:r>
        <w:rPr>
          <w:rtl/>
        </w:rPr>
        <w:t xml:space="preserve"> </w:t>
      </w:r>
      <w:bookmarkStart w:id="240" w:name="_ETM_Q2_291359"/>
      <w:bookmarkEnd w:id="240"/>
      <w:r>
        <w:rPr>
          <w:rtl/>
        </w:rPr>
        <w:t xml:space="preserve">ונביא </w:t>
      </w:r>
      <w:bookmarkStart w:id="241" w:name="_ETM_Q2_292049"/>
      <w:bookmarkEnd w:id="241"/>
      <w:r>
        <w:rPr>
          <w:rtl/>
        </w:rPr>
        <w:t>או</w:t>
      </w:r>
      <w:r>
        <w:rPr>
          <w:rFonts w:hint="cs"/>
          <w:rtl/>
        </w:rPr>
        <w:t>ר</w:t>
      </w:r>
      <w:r>
        <w:rPr>
          <w:rtl/>
        </w:rPr>
        <w:t xml:space="preserve"> </w:t>
      </w:r>
      <w:bookmarkStart w:id="242" w:name="_ETM_Q2_292740"/>
      <w:bookmarkEnd w:id="242"/>
      <w:r>
        <w:rPr>
          <w:rFonts w:hint="cs"/>
          <w:rtl/>
        </w:rPr>
        <w:t>ו</w:t>
      </w:r>
      <w:r>
        <w:rPr>
          <w:rtl/>
        </w:rPr>
        <w:t xml:space="preserve">מזור </w:t>
      </w:r>
      <w:bookmarkStart w:id="243" w:name="_ETM_Q2_293520"/>
      <w:bookmarkEnd w:id="243"/>
      <w:r>
        <w:rPr>
          <w:rtl/>
        </w:rPr>
        <w:t xml:space="preserve">למדינת </w:t>
      </w:r>
      <w:bookmarkStart w:id="244" w:name="_ETM_Q2_294420"/>
      <w:bookmarkEnd w:id="244"/>
      <w:r>
        <w:rPr>
          <w:rtl/>
        </w:rPr>
        <w:t>ישראל</w:t>
      </w:r>
      <w:r>
        <w:rPr>
          <w:rFonts w:hint="cs"/>
          <w:rtl/>
        </w:rPr>
        <w:t>,</w:t>
      </w:r>
      <w:r>
        <w:rPr>
          <w:rtl/>
        </w:rPr>
        <w:t xml:space="preserve"> </w:t>
      </w:r>
      <w:bookmarkStart w:id="245" w:name="_ETM_Q2_295549"/>
      <w:bookmarkEnd w:id="245"/>
      <w:r>
        <w:rPr>
          <w:rtl/>
        </w:rPr>
        <w:t xml:space="preserve">נביא </w:t>
      </w:r>
      <w:bookmarkStart w:id="246" w:name="_ETM_Q2_296420"/>
      <w:bookmarkEnd w:id="246"/>
      <w:r>
        <w:rPr>
          <w:rtl/>
        </w:rPr>
        <w:t xml:space="preserve">חוקה </w:t>
      </w:r>
      <w:bookmarkStart w:id="247" w:name="_ETM_Q2_297320"/>
      <w:bookmarkEnd w:id="247"/>
      <w:r>
        <w:rPr>
          <w:rtl/>
        </w:rPr>
        <w:t xml:space="preserve">למדינת </w:t>
      </w:r>
      <w:bookmarkStart w:id="248" w:name="_ETM_Q2_298320"/>
      <w:bookmarkEnd w:id="248"/>
      <w:r>
        <w:rPr>
          <w:rtl/>
        </w:rPr>
        <w:t>ישראל</w:t>
      </w:r>
      <w:r>
        <w:rPr>
          <w:rFonts w:hint="cs"/>
          <w:rtl/>
        </w:rPr>
        <w:t>,</w:t>
      </w:r>
      <w:r>
        <w:rPr>
          <w:rtl/>
        </w:rPr>
        <w:t xml:space="preserve"> </w:t>
      </w:r>
      <w:bookmarkStart w:id="249" w:name="_ETM_Q2_299550"/>
      <w:bookmarkEnd w:id="249"/>
      <w:r>
        <w:rPr>
          <w:rtl/>
        </w:rPr>
        <w:t xml:space="preserve">כי </w:t>
      </w:r>
      <w:bookmarkStart w:id="250" w:name="_ETM_Q2_299760"/>
      <w:bookmarkEnd w:id="250"/>
      <w:r>
        <w:rPr>
          <w:rtl/>
        </w:rPr>
        <w:t xml:space="preserve">אין </w:t>
      </w:r>
      <w:bookmarkStart w:id="251" w:name="_ETM_Q2_299970"/>
      <w:bookmarkEnd w:id="251"/>
      <w:r>
        <w:rPr>
          <w:rtl/>
        </w:rPr>
        <w:t xml:space="preserve">פתרון </w:t>
      </w:r>
      <w:bookmarkStart w:id="252" w:name="_ETM_Q2_300570"/>
      <w:bookmarkEnd w:id="252"/>
      <w:r>
        <w:rPr>
          <w:rtl/>
        </w:rPr>
        <w:t>כולל</w:t>
      </w:r>
      <w:r>
        <w:rPr>
          <w:rFonts w:hint="cs"/>
          <w:rtl/>
        </w:rPr>
        <w:t>.</w:t>
      </w:r>
      <w:r>
        <w:rPr>
          <w:rtl/>
        </w:rPr>
        <w:t xml:space="preserve"> </w:t>
      </w:r>
      <w:bookmarkStart w:id="253" w:name="_ETM_Q2_301110"/>
      <w:bookmarkEnd w:id="253"/>
      <w:r>
        <w:rPr>
          <w:rtl/>
        </w:rPr>
        <w:t xml:space="preserve">זה </w:t>
      </w:r>
      <w:bookmarkStart w:id="254" w:name="_ETM_Q2_301290"/>
      <w:bookmarkEnd w:id="254"/>
      <w:r>
        <w:rPr>
          <w:rtl/>
        </w:rPr>
        <w:t xml:space="preserve">הדבר </w:t>
      </w:r>
      <w:bookmarkStart w:id="255" w:name="_ETM_Q2_301710"/>
      <w:bookmarkEnd w:id="255"/>
      <w:r>
        <w:rPr>
          <w:rtl/>
        </w:rPr>
        <w:t xml:space="preserve">היחידי </w:t>
      </w:r>
      <w:bookmarkStart w:id="256" w:name="_ETM_Q2_302729"/>
      <w:bookmarkEnd w:id="256"/>
      <w:r>
        <w:rPr>
          <w:rtl/>
        </w:rPr>
        <w:t>ש</w:t>
      </w:r>
      <w:r>
        <w:rPr>
          <w:rFonts w:hint="cs"/>
          <w:rtl/>
        </w:rPr>
        <w:t xml:space="preserve">יכול </w:t>
      </w:r>
      <w:bookmarkStart w:id="257" w:name="_ETM_Q2_302970"/>
      <w:bookmarkStart w:id="258" w:name="_ETM_Q2_303360"/>
      <w:bookmarkStart w:id="259" w:name="_ETM_Q2_303630"/>
      <w:bookmarkStart w:id="260" w:name="_ETM_Q2_304080"/>
      <w:bookmarkEnd w:id="257"/>
      <w:bookmarkEnd w:id="258"/>
      <w:bookmarkEnd w:id="259"/>
      <w:bookmarkEnd w:id="260"/>
      <w:r>
        <w:rPr>
          <w:rtl/>
        </w:rPr>
        <w:t xml:space="preserve">להוריד </w:t>
      </w:r>
      <w:bookmarkStart w:id="261" w:name="_ETM_Q2_304650"/>
      <w:bookmarkEnd w:id="261"/>
      <w:r>
        <w:rPr>
          <w:rtl/>
        </w:rPr>
        <w:t xml:space="preserve">את </w:t>
      </w:r>
      <w:bookmarkStart w:id="262" w:name="_ETM_Q2_304860"/>
      <w:bookmarkEnd w:id="262"/>
      <w:r>
        <w:rPr>
          <w:rtl/>
        </w:rPr>
        <w:t xml:space="preserve">גובה </w:t>
      </w:r>
      <w:bookmarkStart w:id="263" w:name="_ETM_Q2_305250"/>
      <w:bookmarkEnd w:id="263"/>
      <w:r>
        <w:rPr>
          <w:rtl/>
        </w:rPr>
        <w:t xml:space="preserve">הלהבות </w:t>
      </w:r>
      <w:bookmarkStart w:id="264" w:name="_ETM_Q2_306479"/>
      <w:bookmarkEnd w:id="264"/>
      <w:r>
        <w:rPr>
          <w:rtl/>
        </w:rPr>
        <w:t xml:space="preserve">ולחבר </w:t>
      </w:r>
      <w:bookmarkStart w:id="265" w:name="_ETM_Q2_307710"/>
      <w:bookmarkEnd w:id="265"/>
      <w:r>
        <w:rPr>
          <w:rtl/>
        </w:rPr>
        <w:t xml:space="preserve">אותנו </w:t>
      </w:r>
      <w:bookmarkStart w:id="266" w:name="_ETM_Q2_308250"/>
      <w:bookmarkEnd w:id="266"/>
      <w:r>
        <w:rPr>
          <w:rtl/>
        </w:rPr>
        <w:t>מחדש</w:t>
      </w:r>
      <w:r>
        <w:rPr>
          <w:rFonts w:hint="cs"/>
          <w:rtl/>
        </w:rPr>
        <w:t xml:space="preserve"> </w:t>
      </w:r>
      <w:r>
        <w:rPr>
          <w:rFonts w:hint="eastAsia"/>
          <w:rtl/>
        </w:rPr>
        <w:t>–</w:t>
      </w:r>
      <w:r>
        <w:rPr>
          <w:rtl/>
        </w:rPr>
        <w:t xml:space="preserve"> </w:t>
      </w:r>
      <w:bookmarkStart w:id="267" w:name="_ETM_Q2_309360"/>
      <w:bookmarkEnd w:id="267"/>
      <w:r>
        <w:rPr>
          <w:rtl/>
        </w:rPr>
        <w:t xml:space="preserve">חוקה </w:t>
      </w:r>
      <w:bookmarkStart w:id="268" w:name="_ETM_Q2_309810"/>
      <w:bookmarkEnd w:id="268"/>
      <w:r>
        <w:rPr>
          <w:rtl/>
        </w:rPr>
        <w:t xml:space="preserve">למדינת </w:t>
      </w:r>
      <w:bookmarkStart w:id="269" w:name="_ETM_Q2_310470"/>
      <w:bookmarkEnd w:id="269"/>
      <w:r>
        <w:rPr>
          <w:rtl/>
        </w:rPr>
        <w:t xml:space="preserve">ישראל </w:t>
      </w:r>
      <w:bookmarkStart w:id="270" w:name="_ETM_Q2_311430"/>
      <w:bookmarkEnd w:id="270"/>
      <w:r>
        <w:rPr>
          <w:rtl/>
        </w:rPr>
        <w:t xml:space="preserve">לאחר </w:t>
      </w:r>
      <w:bookmarkStart w:id="271" w:name="_ETM_Q2_312000"/>
      <w:bookmarkEnd w:id="271"/>
      <w:r>
        <w:rPr>
          <w:rtl/>
        </w:rPr>
        <w:t xml:space="preserve">75 </w:t>
      </w:r>
      <w:bookmarkStart w:id="272" w:name="_ETM_Q2_312989"/>
      <w:bookmarkEnd w:id="272"/>
      <w:r>
        <w:rPr>
          <w:rtl/>
        </w:rPr>
        <w:t>שנים</w:t>
      </w:r>
      <w:r>
        <w:rPr>
          <w:rFonts w:hint="cs"/>
          <w:rtl/>
        </w:rPr>
        <w:t>,</w:t>
      </w:r>
      <w:r>
        <w:rPr>
          <w:rtl/>
        </w:rPr>
        <w:t xml:space="preserve"> </w:t>
      </w:r>
      <w:bookmarkStart w:id="273" w:name="_ETM_Q2_313739"/>
      <w:bookmarkEnd w:id="273"/>
      <w:r>
        <w:rPr>
          <w:rtl/>
        </w:rPr>
        <w:t xml:space="preserve">חוקה </w:t>
      </w:r>
      <w:bookmarkStart w:id="274" w:name="_ETM_Q2_314280"/>
      <w:bookmarkEnd w:id="274"/>
      <w:r>
        <w:rPr>
          <w:rtl/>
        </w:rPr>
        <w:t xml:space="preserve">שתשמש </w:t>
      </w:r>
      <w:bookmarkStart w:id="275" w:name="_ETM_Q2_315150"/>
      <w:bookmarkEnd w:id="275"/>
      <w:r>
        <w:rPr>
          <w:rtl/>
        </w:rPr>
        <w:t>לדורות</w:t>
      </w:r>
      <w:r>
        <w:rPr>
          <w:rFonts w:hint="cs"/>
          <w:rtl/>
        </w:rPr>
        <w:t>, שתתווה את ה</w:t>
      </w:r>
      <w:bookmarkStart w:id="276" w:name="_ETM_Q2_316340"/>
      <w:bookmarkStart w:id="277" w:name="_ETM_Q2_316880"/>
      <w:bookmarkEnd w:id="276"/>
      <w:bookmarkEnd w:id="277"/>
      <w:r>
        <w:rPr>
          <w:rtl/>
        </w:rPr>
        <w:t xml:space="preserve">דרך </w:t>
      </w:r>
      <w:bookmarkStart w:id="278" w:name="_ETM_Q2_318380"/>
      <w:bookmarkEnd w:id="278"/>
      <w:r>
        <w:rPr>
          <w:rtl/>
        </w:rPr>
        <w:t xml:space="preserve">ותבטיח </w:t>
      </w:r>
      <w:bookmarkStart w:id="279" w:name="_ETM_Q2_319310"/>
      <w:bookmarkEnd w:id="279"/>
      <w:r>
        <w:rPr>
          <w:rtl/>
        </w:rPr>
        <w:t xml:space="preserve">את </w:t>
      </w:r>
      <w:bookmarkStart w:id="280" w:name="_ETM_Q2_319490"/>
      <w:bookmarkEnd w:id="280"/>
      <w:r>
        <w:rPr>
          <w:rtl/>
        </w:rPr>
        <w:t xml:space="preserve">עתידנו </w:t>
      </w:r>
      <w:bookmarkStart w:id="281" w:name="_ETM_Q2_320419"/>
      <w:bookmarkEnd w:id="281"/>
      <w:r>
        <w:rPr>
          <w:rtl/>
        </w:rPr>
        <w:t xml:space="preserve">בארץ </w:t>
      </w:r>
      <w:bookmarkStart w:id="282" w:name="_ETM_Q2_321200"/>
      <w:bookmarkEnd w:id="282"/>
      <w:r>
        <w:rPr>
          <w:rtl/>
        </w:rPr>
        <w:t>הזו</w:t>
      </w:r>
      <w:r>
        <w:rPr>
          <w:rFonts w:hint="cs"/>
          <w:rtl/>
        </w:rPr>
        <w:t>.</w:t>
      </w:r>
    </w:p>
    <w:p w:rsidR="00CE0D54" w:rsidRDefault="00CE0D54" w:rsidP="00D66877">
      <w:pPr>
        <w:rPr>
          <w:rtl/>
        </w:rPr>
      </w:pPr>
    </w:p>
    <w:p w:rsidR="00CE0D54" w:rsidRDefault="00CE0D54" w:rsidP="00D66877">
      <w:pPr>
        <w:rPr>
          <w:rtl/>
        </w:rPr>
      </w:pPr>
      <w:bookmarkStart w:id="283" w:name="_ETM_Q2_322000"/>
      <w:bookmarkStart w:id="284" w:name="_ETM_Q2_322010"/>
      <w:bookmarkEnd w:id="283"/>
      <w:bookmarkEnd w:id="284"/>
      <w:r>
        <w:rPr>
          <w:rtl/>
        </w:rPr>
        <w:t xml:space="preserve">אני </w:t>
      </w:r>
      <w:bookmarkStart w:id="285" w:name="_ETM_Q2_322250"/>
      <w:bookmarkStart w:id="286" w:name="_ETM_Q2_322669"/>
      <w:bookmarkEnd w:id="285"/>
      <w:bookmarkEnd w:id="286"/>
      <w:r>
        <w:rPr>
          <w:rtl/>
        </w:rPr>
        <w:t xml:space="preserve">קורא </w:t>
      </w:r>
      <w:bookmarkStart w:id="287" w:name="_ETM_Q2_323000"/>
      <w:bookmarkEnd w:id="287"/>
      <w:r>
        <w:rPr>
          <w:rtl/>
        </w:rPr>
        <w:t xml:space="preserve">לכנסת </w:t>
      </w:r>
      <w:bookmarkStart w:id="288" w:name="_ETM_Q2_324070"/>
      <w:bookmarkEnd w:id="288"/>
      <w:r>
        <w:rPr>
          <w:rtl/>
        </w:rPr>
        <w:t xml:space="preserve">להביע </w:t>
      </w:r>
      <w:bookmarkStart w:id="289" w:name="_ETM_Q2_324760"/>
      <w:bookmarkEnd w:id="289"/>
      <w:r>
        <w:rPr>
          <w:rtl/>
        </w:rPr>
        <w:t xml:space="preserve">אי-אמון </w:t>
      </w:r>
      <w:bookmarkStart w:id="290" w:name="_ETM_Q2_325300"/>
      <w:bookmarkEnd w:id="290"/>
      <w:r>
        <w:rPr>
          <w:rtl/>
        </w:rPr>
        <w:t xml:space="preserve">בממשלה </w:t>
      </w:r>
      <w:bookmarkStart w:id="291" w:name="_ETM_Q2_326050"/>
      <w:bookmarkEnd w:id="291"/>
      <w:r>
        <w:rPr>
          <w:rtl/>
        </w:rPr>
        <w:t xml:space="preserve">הכושלת </w:t>
      </w:r>
      <w:bookmarkStart w:id="292" w:name="_ETM_Q2_326650"/>
      <w:bookmarkEnd w:id="292"/>
      <w:r>
        <w:rPr>
          <w:rtl/>
        </w:rPr>
        <w:t>הזו</w:t>
      </w:r>
      <w:r>
        <w:rPr>
          <w:rFonts w:hint="cs"/>
          <w:rtl/>
        </w:rPr>
        <w:t>,</w:t>
      </w:r>
      <w:r>
        <w:rPr>
          <w:rtl/>
        </w:rPr>
        <w:t xml:space="preserve"> </w:t>
      </w:r>
      <w:bookmarkStart w:id="293" w:name="_ETM_Q2_327410"/>
      <w:bookmarkEnd w:id="293"/>
      <w:r>
        <w:rPr>
          <w:rtl/>
        </w:rPr>
        <w:t xml:space="preserve">שמנסה </w:t>
      </w:r>
      <w:bookmarkStart w:id="294" w:name="_ETM_Q2_328099"/>
      <w:bookmarkEnd w:id="294"/>
      <w:r>
        <w:rPr>
          <w:rtl/>
        </w:rPr>
        <w:t xml:space="preserve">להרוס </w:t>
      </w:r>
      <w:bookmarkStart w:id="295" w:name="_ETM_Q2_328580"/>
      <w:bookmarkEnd w:id="295"/>
      <w:r>
        <w:rPr>
          <w:rtl/>
        </w:rPr>
        <w:t xml:space="preserve">את </w:t>
      </w:r>
      <w:bookmarkStart w:id="296" w:name="_ETM_Q2_328760"/>
      <w:bookmarkEnd w:id="296"/>
      <w:r>
        <w:rPr>
          <w:rtl/>
        </w:rPr>
        <w:t>הדמוקרטיה</w:t>
      </w:r>
      <w:r>
        <w:rPr>
          <w:rFonts w:hint="cs"/>
          <w:rtl/>
        </w:rPr>
        <w:t>,</w:t>
      </w:r>
      <w:r>
        <w:rPr>
          <w:rtl/>
        </w:rPr>
        <w:t xml:space="preserve"> </w:t>
      </w:r>
      <w:bookmarkStart w:id="297" w:name="_ETM_Q2_330169"/>
      <w:bookmarkEnd w:id="297"/>
      <w:r>
        <w:rPr>
          <w:rtl/>
        </w:rPr>
        <w:t xml:space="preserve">לפרק </w:t>
      </w:r>
      <w:bookmarkStart w:id="298" w:name="_ETM_Q2_330860"/>
      <w:bookmarkEnd w:id="298"/>
      <w:r>
        <w:rPr>
          <w:rtl/>
        </w:rPr>
        <w:t xml:space="preserve">את </w:t>
      </w:r>
      <w:bookmarkStart w:id="299" w:name="_ETM_Q2_331010"/>
      <w:bookmarkEnd w:id="299"/>
      <w:r>
        <w:rPr>
          <w:rtl/>
        </w:rPr>
        <w:t xml:space="preserve">החברה </w:t>
      </w:r>
      <w:bookmarkStart w:id="300" w:name="_ETM_Q2_331639"/>
      <w:bookmarkEnd w:id="300"/>
      <w:r>
        <w:rPr>
          <w:rtl/>
        </w:rPr>
        <w:t xml:space="preserve">הישראלית </w:t>
      </w:r>
      <w:bookmarkStart w:id="301" w:name="_ETM_Q2_333110"/>
      <w:bookmarkEnd w:id="301"/>
      <w:r>
        <w:rPr>
          <w:rFonts w:hint="cs"/>
          <w:rtl/>
        </w:rPr>
        <w:t>ו</w:t>
      </w:r>
      <w:bookmarkStart w:id="302" w:name="_ETM_Q2_333260"/>
      <w:bookmarkEnd w:id="302"/>
      <w:r>
        <w:rPr>
          <w:rtl/>
        </w:rPr>
        <w:t xml:space="preserve">להרוס </w:t>
      </w:r>
      <w:bookmarkStart w:id="303" w:name="_ETM_Q2_334250"/>
      <w:bookmarkEnd w:id="303"/>
      <w:r>
        <w:rPr>
          <w:rtl/>
        </w:rPr>
        <w:t xml:space="preserve">את </w:t>
      </w:r>
      <w:bookmarkStart w:id="304" w:name="_ETM_Q2_334610"/>
      <w:bookmarkEnd w:id="304"/>
      <w:r>
        <w:rPr>
          <w:rtl/>
        </w:rPr>
        <w:t>הכלכלה</w:t>
      </w:r>
      <w:r>
        <w:rPr>
          <w:rFonts w:hint="cs"/>
          <w:rtl/>
        </w:rPr>
        <w:t>;</w:t>
      </w:r>
      <w:r>
        <w:rPr>
          <w:rtl/>
        </w:rPr>
        <w:t xml:space="preserve"> </w:t>
      </w:r>
      <w:bookmarkStart w:id="305" w:name="_ETM_Q2_335630"/>
      <w:bookmarkEnd w:id="305"/>
      <w:r>
        <w:rPr>
          <w:rtl/>
        </w:rPr>
        <w:t xml:space="preserve">ממשלה </w:t>
      </w:r>
      <w:bookmarkStart w:id="306" w:name="_ETM_Q2_336260"/>
      <w:bookmarkEnd w:id="306"/>
      <w:r>
        <w:rPr>
          <w:rtl/>
        </w:rPr>
        <w:t>שמתעסק</w:t>
      </w:r>
      <w:r>
        <w:rPr>
          <w:rFonts w:hint="cs"/>
          <w:rtl/>
        </w:rPr>
        <w:t>ת</w:t>
      </w:r>
      <w:bookmarkStart w:id="307" w:name="_ETM_Q2_336790"/>
      <w:bookmarkEnd w:id="307"/>
      <w:r>
        <w:rPr>
          <w:rtl/>
        </w:rPr>
        <w:t xml:space="preserve"> </w:t>
      </w:r>
      <w:bookmarkStart w:id="308" w:name="_ETM_Q2_337150"/>
      <w:bookmarkEnd w:id="308"/>
      <w:r>
        <w:rPr>
          <w:rtl/>
        </w:rPr>
        <w:t xml:space="preserve">רק </w:t>
      </w:r>
      <w:bookmarkStart w:id="309" w:name="_ETM_Q2_337419"/>
      <w:bookmarkEnd w:id="309"/>
      <w:r>
        <w:rPr>
          <w:rtl/>
        </w:rPr>
        <w:t>בעצמה</w:t>
      </w:r>
      <w:r>
        <w:rPr>
          <w:rFonts w:hint="cs"/>
          <w:rtl/>
        </w:rPr>
        <w:t>,</w:t>
      </w:r>
      <w:r>
        <w:rPr>
          <w:rtl/>
        </w:rPr>
        <w:t xml:space="preserve"> </w:t>
      </w:r>
      <w:bookmarkStart w:id="310" w:name="_ETM_Q2_338620"/>
      <w:bookmarkEnd w:id="310"/>
      <w:r>
        <w:rPr>
          <w:rtl/>
        </w:rPr>
        <w:t xml:space="preserve">אינה </w:t>
      </w:r>
      <w:bookmarkStart w:id="311" w:name="_ETM_Q2_338980"/>
      <w:bookmarkStart w:id="312" w:name="_ETM_Q2_339549"/>
      <w:bookmarkEnd w:id="311"/>
      <w:bookmarkEnd w:id="312"/>
      <w:r>
        <w:rPr>
          <w:rtl/>
        </w:rPr>
        <w:t xml:space="preserve">מטפלת </w:t>
      </w:r>
      <w:bookmarkStart w:id="313" w:name="_ETM_Q2_340209"/>
      <w:bookmarkEnd w:id="313"/>
      <w:r>
        <w:rPr>
          <w:rtl/>
        </w:rPr>
        <w:t>בר</w:t>
      </w:r>
      <w:r>
        <w:rPr>
          <w:rFonts w:hint="cs"/>
          <w:rtl/>
        </w:rPr>
        <w:t xml:space="preserve">ווחת </w:t>
      </w:r>
      <w:bookmarkStart w:id="314" w:name="_ETM_Q2_340540"/>
      <w:bookmarkStart w:id="315" w:name="_ETM_Q2_341379"/>
      <w:bookmarkStart w:id="316" w:name="_ETM_Q2_341799"/>
      <w:bookmarkEnd w:id="314"/>
      <w:bookmarkEnd w:id="315"/>
      <w:bookmarkEnd w:id="316"/>
      <w:r>
        <w:rPr>
          <w:rtl/>
        </w:rPr>
        <w:t xml:space="preserve">אזרחי </w:t>
      </w:r>
      <w:bookmarkStart w:id="317" w:name="_ETM_Q2_342280"/>
      <w:bookmarkEnd w:id="317"/>
      <w:r>
        <w:rPr>
          <w:rtl/>
        </w:rPr>
        <w:t>המדינה</w:t>
      </w:r>
      <w:r>
        <w:rPr>
          <w:rFonts w:hint="cs"/>
          <w:rtl/>
        </w:rPr>
        <w:t xml:space="preserve">; ממשלה </w:t>
      </w:r>
      <w:bookmarkStart w:id="318" w:name="_ETM_Q2_343300"/>
      <w:bookmarkStart w:id="319" w:name="_ETM_Q2_343599"/>
      <w:bookmarkStart w:id="320" w:name="_ETM_Q2_344319"/>
      <w:bookmarkEnd w:id="318"/>
      <w:bookmarkEnd w:id="319"/>
      <w:bookmarkEnd w:id="320"/>
      <w:r>
        <w:rPr>
          <w:rtl/>
        </w:rPr>
        <w:t xml:space="preserve">ששריה </w:t>
      </w:r>
      <w:bookmarkStart w:id="321" w:name="_ETM_Q2_345099"/>
      <w:bookmarkEnd w:id="321"/>
      <w:r>
        <w:rPr>
          <w:rtl/>
        </w:rPr>
        <w:t xml:space="preserve">מקללים </w:t>
      </w:r>
      <w:bookmarkStart w:id="322" w:name="_ETM_Q2_345790"/>
      <w:bookmarkEnd w:id="322"/>
      <w:r>
        <w:rPr>
          <w:rtl/>
        </w:rPr>
        <w:t xml:space="preserve">את </w:t>
      </w:r>
      <w:bookmarkStart w:id="323" w:name="_ETM_Q2_345940"/>
      <w:bookmarkEnd w:id="323"/>
      <w:r>
        <w:rPr>
          <w:rtl/>
        </w:rPr>
        <w:t xml:space="preserve">המילואימניקים </w:t>
      </w:r>
      <w:bookmarkStart w:id="324" w:name="_ETM_Q2_347209"/>
      <w:bookmarkEnd w:id="324"/>
      <w:r>
        <w:rPr>
          <w:rFonts w:hint="cs"/>
          <w:rtl/>
        </w:rPr>
        <w:t>ו</w:t>
      </w:r>
      <w:bookmarkStart w:id="325" w:name="_ETM_Q2_347540"/>
      <w:bookmarkEnd w:id="325"/>
      <w:r>
        <w:rPr>
          <w:rtl/>
        </w:rPr>
        <w:t xml:space="preserve">קוראים </w:t>
      </w:r>
      <w:bookmarkStart w:id="326" w:name="_ETM_Q2_348080"/>
      <w:bookmarkEnd w:id="326"/>
      <w:r>
        <w:rPr>
          <w:rtl/>
        </w:rPr>
        <w:t xml:space="preserve">להם </w:t>
      </w:r>
      <w:bookmarkStart w:id="327" w:name="_ETM_Q2_348739"/>
      <w:bookmarkEnd w:id="327"/>
      <w:r>
        <w:rPr>
          <w:rtl/>
        </w:rPr>
        <w:t xml:space="preserve">ללכת </w:t>
      </w:r>
      <w:bookmarkStart w:id="328" w:name="_ETM_Q2_349340"/>
      <w:bookmarkEnd w:id="328"/>
      <w:r>
        <w:rPr>
          <w:rtl/>
        </w:rPr>
        <w:t>לעזאזל</w:t>
      </w:r>
      <w:r>
        <w:rPr>
          <w:rFonts w:hint="cs"/>
          <w:rtl/>
        </w:rPr>
        <w:t>;</w:t>
      </w:r>
      <w:r>
        <w:rPr>
          <w:rtl/>
        </w:rPr>
        <w:t xml:space="preserve"> </w:t>
      </w:r>
      <w:bookmarkStart w:id="329" w:name="_ETM_Q2_350530"/>
      <w:bookmarkEnd w:id="329"/>
      <w:r>
        <w:rPr>
          <w:rtl/>
        </w:rPr>
        <w:t xml:space="preserve">ממשלה </w:t>
      </w:r>
      <w:bookmarkStart w:id="330" w:name="_ETM_Q2_351400"/>
      <w:bookmarkEnd w:id="330"/>
      <w:r>
        <w:rPr>
          <w:rtl/>
        </w:rPr>
        <w:t>ששרי</w:t>
      </w:r>
      <w:bookmarkStart w:id="331" w:name="_ETM_Q2_351969"/>
      <w:bookmarkEnd w:id="331"/>
      <w:r>
        <w:rPr>
          <w:rtl/>
        </w:rPr>
        <w:t>ה</w:t>
      </w:r>
      <w:r>
        <w:rPr>
          <w:rFonts w:hint="cs"/>
        </w:rPr>
        <w:t xml:space="preserve"> </w:t>
      </w:r>
      <w:bookmarkStart w:id="332" w:name="_ETM_Q2_353000"/>
      <w:bookmarkEnd w:id="332"/>
      <w:r>
        <w:rPr>
          <w:rFonts w:hint="cs"/>
          <w:rtl/>
        </w:rPr>
        <w:t>ל</w:t>
      </w:r>
      <w:r>
        <w:rPr>
          <w:rtl/>
        </w:rPr>
        <w:t xml:space="preserve">ועגים </w:t>
      </w:r>
      <w:bookmarkStart w:id="333" w:name="_ETM_Q2_352629"/>
      <w:bookmarkEnd w:id="333"/>
      <w:r>
        <w:rPr>
          <w:rtl/>
        </w:rPr>
        <w:t xml:space="preserve">לאזרחים </w:t>
      </w:r>
      <w:bookmarkStart w:id="334" w:name="_ETM_Q2_353230"/>
      <w:bookmarkEnd w:id="334"/>
      <w:r>
        <w:rPr>
          <w:rtl/>
        </w:rPr>
        <w:t xml:space="preserve">פטריוטים </w:t>
      </w:r>
      <w:bookmarkStart w:id="335" w:name="_ETM_Q2_354459"/>
      <w:bookmarkEnd w:id="335"/>
      <w:r>
        <w:rPr>
          <w:rtl/>
        </w:rPr>
        <w:t>שמפגינים</w:t>
      </w:r>
      <w:r>
        <w:rPr>
          <w:rFonts w:hint="cs"/>
          <w:rtl/>
        </w:rPr>
        <w:t xml:space="preserve"> </w:t>
      </w:r>
      <w:r w:rsidR="00DA353E">
        <w:rPr>
          <w:rFonts w:hint="cs"/>
          <w:rtl/>
        </w:rPr>
        <w:t>– –</w:t>
      </w:r>
    </w:p>
    <w:p w:rsidR="00CE0D54" w:rsidRDefault="00CE0D54" w:rsidP="00D66877">
      <w:pPr>
        <w:rPr>
          <w:rtl/>
        </w:rPr>
      </w:pPr>
    </w:p>
    <w:p w:rsidR="00CE0D54" w:rsidRDefault="00CE0D54" w:rsidP="00D66877">
      <w:pPr>
        <w:pStyle w:val="af8"/>
        <w:keepNext/>
        <w:rPr>
          <w:rtl/>
        </w:rPr>
      </w:pPr>
      <w:r w:rsidRPr="005436DC">
        <w:rPr>
          <w:rStyle w:val="TagStyle"/>
          <w:rtl/>
        </w:rPr>
        <w:t xml:space="preserve"> &lt;&lt; יור &gt;&gt; </w:t>
      </w:r>
      <w:r>
        <w:rPr>
          <w:rtl/>
        </w:rPr>
        <w:t>היו"ר אמיר אוחנה:</w:t>
      </w:r>
      <w:r w:rsidRPr="005436DC">
        <w:rPr>
          <w:rStyle w:val="TagStyle"/>
          <w:rtl/>
        </w:rPr>
        <w:t xml:space="preserve"> &lt;&lt; יור &gt;&gt;</w:t>
      </w:r>
      <w:r>
        <w:rPr>
          <w:rtl/>
        </w:rPr>
        <w:t xml:space="preserve"> </w:t>
      </w:r>
    </w:p>
    <w:p w:rsidR="00CE0D54" w:rsidRDefault="00CE0D54" w:rsidP="00DA353E">
      <w:pPr>
        <w:rPr>
          <w:rtl/>
        </w:rPr>
      </w:pPr>
    </w:p>
    <w:p w:rsidR="00CE0D54" w:rsidRDefault="00CE0D54" w:rsidP="00D66877">
      <w:pPr>
        <w:rPr>
          <w:rtl/>
        </w:rPr>
      </w:pPr>
      <w:bookmarkStart w:id="336" w:name="_ETM_Q2_355209"/>
      <w:bookmarkEnd w:id="336"/>
      <w:r>
        <w:rPr>
          <w:rtl/>
        </w:rPr>
        <w:t>לסיום</w:t>
      </w:r>
      <w:r>
        <w:rPr>
          <w:rFonts w:hint="cs"/>
          <w:rtl/>
        </w:rPr>
        <w:t>,</w:t>
      </w:r>
      <w:r>
        <w:rPr>
          <w:rtl/>
        </w:rPr>
        <w:t xml:space="preserve"> </w:t>
      </w:r>
      <w:bookmarkStart w:id="337" w:name="_ETM_Q2_355629"/>
      <w:bookmarkEnd w:id="337"/>
      <w:r>
        <w:rPr>
          <w:rtl/>
        </w:rPr>
        <w:t>אדוני</w:t>
      </w:r>
      <w:r>
        <w:rPr>
          <w:rFonts w:hint="cs"/>
          <w:rtl/>
        </w:rPr>
        <w:t>.</w:t>
      </w:r>
    </w:p>
    <w:p w:rsidR="00CE0D54" w:rsidRDefault="00CE0D54" w:rsidP="00D66877">
      <w:pPr>
        <w:rPr>
          <w:b/>
          <w:bCs/>
          <w:u w:val="single"/>
          <w:rtl/>
          <w:lang w:eastAsia="he-IL"/>
        </w:rPr>
      </w:pPr>
    </w:p>
    <w:p w:rsidR="00CE0D54" w:rsidRDefault="00CE0D54" w:rsidP="00D66877">
      <w:pPr>
        <w:pStyle w:val="-"/>
        <w:keepNext/>
        <w:rPr>
          <w:rtl/>
        </w:rPr>
      </w:pPr>
      <w:bookmarkStart w:id="338" w:name="ET_speakercontinue_5084_5"/>
      <w:r w:rsidRPr="00594FD9">
        <w:rPr>
          <w:rStyle w:val="TagStyle"/>
          <w:rtl/>
        </w:rPr>
        <w:t xml:space="preserve"> &lt;&lt; דובר_המשך &gt;&gt; </w:t>
      </w:r>
      <w:r>
        <w:rPr>
          <w:rtl/>
        </w:rPr>
        <w:t>מיקי לוי (יש עתיד):</w:t>
      </w:r>
      <w:r w:rsidRPr="00594FD9">
        <w:rPr>
          <w:rStyle w:val="TagStyle"/>
          <w:rtl/>
        </w:rPr>
        <w:t xml:space="preserve"> &lt;&lt; דובר_המשך &gt;&gt;</w:t>
      </w:r>
      <w:r>
        <w:rPr>
          <w:rStyle w:val="TagStyle"/>
          <w:rtl/>
        </w:rPr>
        <w:t xml:space="preserve"> </w:t>
      </w:r>
      <w:bookmarkEnd w:id="338"/>
    </w:p>
    <w:p w:rsidR="00CE0D54" w:rsidRDefault="00CE0D54" w:rsidP="00DA353E">
      <w:pPr>
        <w:rPr>
          <w:rtl/>
        </w:rPr>
      </w:pPr>
    </w:p>
    <w:p w:rsidR="00CE0D54" w:rsidRDefault="00CE0D54" w:rsidP="00D66877">
      <w:pPr>
        <w:rPr>
          <w:rtl/>
        </w:rPr>
      </w:pPr>
      <w:bookmarkStart w:id="339" w:name="_ETM_Q2_355870"/>
      <w:bookmarkStart w:id="340" w:name="_ETM_Q2_355959"/>
      <w:bookmarkStart w:id="341" w:name="_ETM_Q2_357069"/>
      <w:bookmarkEnd w:id="339"/>
      <w:bookmarkEnd w:id="340"/>
      <w:bookmarkEnd w:id="341"/>
      <w:r>
        <w:rPr>
          <w:rtl/>
        </w:rPr>
        <w:t xml:space="preserve">משפט </w:t>
      </w:r>
      <w:bookmarkStart w:id="342" w:name="_ETM_Q2_357609"/>
      <w:bookmarkEnd w:id="342"/>
      <w:r>
        <w:rPr>
          <w:rtl/>
        </w:rPr>
        <w:t>לסיום</w:t>
      </w:r>
      <w:r>
        <w:rPr>
          <w:rFonts w:hint="cs"/>
          <w:rtl/>
        </w:rPr>
        <w:t>.</w:t>
      </w:r>
      <w:r>
        <w:rPr>
          <w:rtl/>
        </w:rPr>
        <w:t xml:space="preserve"> </w:t>
      </w:r>
      <w:bookmarkStart w:id="343" w:name="_ETM_Q2_358239"/>
      <w:bookmarkEnd w:id="343"/>
      <w:r w:rsidR="00DA353E">
        <w:rPr>
          <w:rFonts w:hint="cs"/>
          <w:rtl/>
        </w:rPr>
        <w:t>– –</w:t>
      </w:r>
      <w:r>
        <w:rPr>
          <w:rFonts w:hint="cs"/>
          <w:rtl/>
        </w:rPr>
        <w:t xml:space="preserve"> ומכנים </w:t>
      </w:r>
      <w:bookmarkStart w:id="344" w:name="_ETM_Q2_358780"/>
      <w:bookmarkEnd w:id="344"/>
      <w:r>
        <w:rPr>
          <w:rtl/>
        </w:rPr>
        <w:t xml:space="preserve">אותם </w:t>
      </w:r>
      <w:bookmarkStart w:id="345" w:name="_ETM_Q2_359139"/>
      <w:bookmarkEnd w:id="345"/>
      <w:r>
        <w:rPr>
          <w:rtl/>
        </w:rPr>
        <w:t>אנרכיסטים</w:t>
      </w:r>
      <w:r>
        <w:rPr>
          <w:rFonts w:hint="cs"/>
          <w:rtl/>
        </w:rPr>
        <w:t>;</w:t>
      </w:r>
      <w:r>
        <w:rPr>
          <w:rtl/>
        </w:rPr>
        <w:t xml:space="preserve"> </w:t>
      </w:r>
      <w:bookmarkStart w:id="346" w:name="_ETM_Q2_360400"/>
      <w:bookmarkEnd w:id="346"/>
      <w:r>
        <w:rPr>
          <w:rtl/>
        </w:rPr>
        <w:t xml:space="preserve">ממשלה </w:t>
      </w:r>
      <w:bookmarkStart w:id="347" w:name="_ETM_Q2_360999"/>
      <w:bookmarkEnd w:id="347"/>
      <w:r>
        <w:rPr>
          <w:rtl/>
        </w:rPr>
        <w:t xml:space="preserve">שמתנשאת </w:t>
      </w:r>
      <w:bookmarkStart w:id="348" w:name="_ETM_Q2_362159"/>
      <w:bookmarkEnd w:id="348"/>
      <w:r>
        <w:rPr>
          <w:rtl/>
        </w:rPr>
        <w:t xml:space="preserve">מעל </w:t>
      </w:r>
      <w:bookmarkStart w:id="349" w:name="_ETM_Q2_362669"/>
      <w:bookmarkEnd w:id="349"/>
      <w:r>
        <w:rPr>
          <w:rtl/>
        </w:rPr>
        <w:t xml:space="preserve">חצי </w:t>
      </w:r>
      <w:bookmarkStart w:id="350" w:name="_ETM_Q2_363150"/>
      <w:bookmarkEnd w:id="350"/>
      <w:r>
        <w:rPr>
          <w:rtl/>
        </w:rPr>
        <w:t>העם</w:t>
      </w:r>
      <w:r>
        <w:rPr>
          <w:rFonts w:hint="cs"/>
          <w:rtl/>
        </w:rPr>
        <w:t>.</w:t>
      </w:r>
      <w:r>
        <w:rPr>
          <w:rtl/>
        </w:rPr>
        <w:t xml:space="preserve"> </w:t>
      </w:r>
      <w:bookmarkStart w:id="351" w:name="_ETM_Q2_363930"/>
      <w:bookmarkEnd w:id="351"/>
      <w:r>
        <w:rPr>
          <w:rtl/>
        </w:rPr>
        <w:t xml:space="preserve">אני </w:t>
      </w:r>
      <w:bookmarkStart w:id="352" w:name="_ETM_Q2_364169"/>
      <w:bookmarkEnd w:id="352"/>
      <w:r>
        <w:rPr>
          <w:rtl/>
        </w:rPr>
        <w:t xml:space="preserve">קורא </w:t>
      </w:r>
      <w:bookmarkStart w:id="353" w:name="_ETM_Q2_364499"/>
      <w:bookmarkEnd w:id="353"/>
      <w:r>
        <w:rPr>
          <w:rtl/>
        </w:rPr>
        <w:t xml:space="preserve">לכנסת </w:t>
      </w:r>
      <w:bookmarkStart w:id="354" w:name="_ETM_Q2_365280"/>
      <w:bookmarkEnd w:id="354"/>
      <w:r>
        <w:rPr>
          <w:rtl/>
        </w:rPr>
        <w:t xml:space="preserve">להצביע </w:t>
      </w:r>
      <w:bookmarkStart w:id="355" w:name="_ETM_Q2_366510"/>
      <w:bookmarkEnd w:id="355"/>
      <w:r>
        <w:rPr>
          <w:rtl/>
        </w:rPr>
        <w:t>אי</w:t>
      </w:r>
      <w:r>
        <w:rPr>
          <w:rFonts w:hint="cs"/>
          <w:rtl/>
        </w:rPr>
        <w:t>-</w:t>
      </w:r>
      <w:bookmarkStart w:id="356" w:name="_ETM_Q2_366959"/>
      <w:bookmarkEnd w:id="356"/>
      <w:r>
        <w:rPr>
          <w:rtl/>
        </w:rPr>
        <w:t>אמון</w:t>
      </w:r>
      <w:r>
        <w:rPr>
          <w:rFonts w:hint="cs"/>
          <w:rtl/>
        </w:rPr>
        <w:t>.</w:t>
      </w:r>
      <w:r>
        <w:rPr>
          <w:rtl/>
        </w:rPr>
        <w:t xml:space="preserve"> </w:t>
      </w:r>
      <w:bookmarkStart w:id="357" w:name="_ETM_Q2_367379"/>
      <w:bookmarkEnd w:id="357"/>
      <w:r>
        <w:rPr>
          <w:rtl/>
        </w:rPr>
        <w:t xml:space="preserve">תודה </w:t>
      </w:r>
      <w:bookmarkStart w:id="358" w:name="_ETM_Q2_367680"/>
      <w:bookmarkEnd w:id="358"/>
      <w:r>
        <w:rPr>
          <w:rtl/>
        </w:rPr>
        <w:t>רבה</w:t>
      </w:r>
      <w:r>
        <w:rPr>
          <w:rFonts w:hint="cs"/>
          <w:rtl/>
        </w:rPr>
        <w:t>, אדוני.</w:t>
      </w:r>
    </w:p>
    <w:p w:rsidR="00CE0D54" w:rsidRDefault="00CE0D54" w:rsidP="00D66877">
      <w:pPr>
        <w:rPr>
          <w:rtl/>
        </w:rPr>
      </w:pPr>
    </w:p>
    <w:p w:rsidR="00CE0D54" w:rsidRDefault="00CE0D54" w:rsidP="00D66877">
      <w:pPr>
        <w:pStyle w:val="af8"/>
        <w:keepNext/>
        <w:rPr>
          <w:rtl/>
        </w:rPr>
      </w:pPr>
      <w:bookmarkStart w:id="359" w:name="ET_yor_6423_7"/>
      <w:r w:rsidRPr="00E972E2">
        <w:rPr>
          <w:rStyle w:val="TagStyle"/>
          <w:rtl/>
        </w:rPr>
        <w:lastRenderedPageBreak/>
        <w:t xml:space="preserve"> &lt;&lt; יור &gt;&gt; </w:t>
      </w:r>
      <w:r>
        <w:rPr>
          <w:rtl/>
        </w:rPr>
        <w:t>היו"ר אמיר אוחנה:</w:t>
      </w:r>
      <w:r w:rsidRPr="00E972E2">
        <w:rPr>
          <w:rStyle w:val="TagStyle"/>
          <w:rtl/>
        </w:rPr>
        <w:t xml:space="preserve"> &lt;&lt; יור &gt;&gt;</w:t>
      </w:r>
      <w:r>
        <w:rPr>
          <w:rtl/>
        </w:rPr>
        <w:t xml:space="preserve"> </w:t>
      </w:r>
      <w:bookmarkEnd w:id="359"/>
    </w:p>
    <w:p w:rsidR="00CE0D54" w:rsidRDefault="00CE0D54" w:rsidP="00DA353E">
      <w:pPr>
        <w:rPr>
          <w:rtl/>
        </w:rPr>
      </w:pPr>
    </w:p>
    <w:p w:rsidR="00CE0D54" w:rsidRDefault="00CE0D54" w:rsidP="00D66877">
      <w:pPr>
        <w:rPr>
          <w:rtl/>
        </w:rPr>
      </w:pPr>
      <w:bookmarkStart w:id="360" w:name="_ETM_Q2_367000"/>
      <w:bookmarkStart w:id="361" w:name="_ETM_Q2_365000"/>
      <w:bookmarkStart w:id="362" w:name="_ETM_Q2_367950"/>
      <w:bookmarkStart w:id="363" w:name="_ETM_Q2_368370"/>
      <w:bookmarkEnd w:id="360"/>
      <w:bookmarkEnd w:id="361"/>
      <w:bookmarkEnd w:id="362"/>
      <w:bookmarkEnd w:id="363"/>
      <w:r>
        <w:rPr>
          <w:rtl/>
        </w:rPr>
        <w:t xml:space="preserve">אני </w:t>
      </w:r>
      <w:bookmarkStart w:id="364" w:name="_ETM_Q2_368549"/>
      <w:bookmarkEnd w:id="364"/>
      <w:r>
        <w:rPr>
          <w:rtl/>
        </w:rPr>
        <w:t xml:space="preserve">מודה </w:t>
      </w:r>
      <w:bookmarkStart w:id="365" w:name="_ETM_Q2_368760"/>
      <w:bookmarkEnd w:id="365"/>
      <w:r>
        <w:rPr>
          <w:rtl/>
        </w:rPr>
        <w:t xml:space="preserve">לחבר </w:t>
      </w:r>
      <w:bookmarkStart w:id="366" w:name="_ETM_Q2_369120"/>
      <w:bookmarkEnd w:id="366"/>
      <w:r>
        <w:rPr>
          <w:rtl/>
        </w:rPr>
        <w:t xml:space="preserve">הכנסת </w:t>
      </w:r>
      <w:bookmarkStart w:id="367" w:name="_ETM_Q2_369540"/>
      <w:bookmarkEnd w:id="367"/>
      <w:r>
        <w:rPr>
          <w:rtl/>
        </w:rPr>
        <w:t xml:space="preserve">לוי </w:t>
      </w:r>
      <w:bookmarkStart w:id="368" w:name="_ETM_Q2_369870"/>
      <w:bookmarkEnd w:id="368"/>
      <w:r>
        <w:rPr>
          <w:rtl/>
        </w:rPr>
        <w:t>ומ</w:t>
      </w:r>
      <w:r>
        <w:rPr>
          <w:rFonts w:hint="cs"/>
          <w:rtl/>
        </w:rPr>
        <w:t xml:space="preserve">זמין </w:t>
      </w:r>
      <w:bookmarkStart w:id="369" w:name="_ETM_Q2_370290"/>
      <w:bookmarkEnd w:id="369"/>
      <w:r>
        <w:rPr>
          <w:rtl/>
        </w:rPr>
        <w:t xml:space="preserve">את </w:t>
      </w:r>
      <w:bookmarkStart w:id="370" w:name="_ETM_Q2_370379"/>
      <w:bookmarkEnd w:id="370"/>
      <w:r>
        <w:rPr>
          <w:rtl/>
        </w:rPr>
        <w:t xml:space="preserve">חברת </w:t>
      </w:r>
      <w:bookmarkStart w:id="371" w:name="_ETM_Q2_370769"/>
      <w:bookmarkEnd w:id="371"/>
      <w:r>
        <w:rPr>
          <w:rtl/>
        </w:rPr>
        <w:t xml:space="preserve">הכנסת </w:t>
      </w:r>
      <w:bookmarkStart w:id="372" w:name="_ETM_Q2_371159"/>
      <w:bookmarkEnd w:id="372"/>
      <w:r>
        <w:rPr>
          <w:rtl/>
        </w:rPr>
        <w:t xml:space="preserve">יפעת </w:t>
      </w:r>
      <w:bookmarkStart w:id="373" w:name="_ETM_Q2_371489"/>
      <w:bookmarkEnd w:id="373"/>
      <w:r>
        <w:rPr>
          <w:rtl/>
        </w:rPr>
        <w:t xml:space="preserve">שאשא </w:t>
      </w:r>
      <w:bookmarkStart w:id="374" w:name="_ETM_Q2_371879"/>
      <w:bookmarkEnd w:id="374"/>
      <w:r>
        <w:rPr>
          <w:rtl/>
        </w:rPr>
        <w:t xml:space="preserve">ביטון </w:t>
      </w:r>
      <w:bookmarkStart w:id="375" w:name="_ETM_Q2_372870"/>
      <w:bookmarkEnd w:id="375"/>
      <w:r>
        <w:rPr>
          <w:rtl/>
        </w:rPr>
        <w:t xml:space="preserve">לנמק </w:t>
      </w:r>
      <w:bookmarkStart w:id="376" w:name="_ETM_Q2_373290"/>
      <w:bookmarkEnd w:id="376"/>
      <w:r>
        <w:rPr>
          <w:rtl/>
        </w:rPr>
        <w:t xml:space="preserve">את </w:t>
      </w:r>
      <w:bookmarkStart w:id="377" w:name="_ETM_Q2_373439"/>
      <w:bookmarkEnd w:id="377"/>
      <w:r>
        <w:rPr>
          <w:rtl/>
        </w:rPr>
        <w:t>ההצעה</w:t>
      </w:r>
      <w:bookmarkStart w:id="378" w:name="_ETM_Q2_373859"/>
      <w:bookmarkEnd w:id="378"/>
      <w:r>
        <w:rPr>
          <w:rtl/>
        </w:rPr>
        <w:t xml:space="preserve"> </w:t>
      </w:r>
      <w:bookmarkStart w:id="379" w:name="_ETM_Q2_374370"/>
      <w:bookmarkEnd w:id="379"/>
      <w:r>
        <w:rPr>
          <w:rtl/>
        </w:rPr>
        <w:t xml:space="preserve">להביע </w:t>
      </w:r>
      <w:bookmarkStart w:id="380" w:name="_ETM_Q2_374849"/>
      <w:bookmarkEnd w:id="380"/>
      <w:r>
        <w:rPr>
          <w:rtl/>
        </w:rPr>
        <w:t xml:space="preserve">אי-אמון </w:t>
      </w:r>
      <w:bookmarkStart w:id="381" w:name="_ETM_Q2_375209"/>
      <w:bookmarkEnd w:id="381"/>
      <w:r>
        <w:rPr>
          <w:rtl/>
        </w:rPr>
        <w:t xml:space="preserve">בממשלה </w:t>
      </w:r>
      <w:bookmarkStart w:id="382" w:name="_ETM_Q2_375689"/>
      <w:bookmarkEnd w:id="382"/>
      <w:r>
        <w:rPr>
          <w:rtl/>
        </w:rPr>
        <w:t xml:space="preserve">מטעם </w:t>
      </w:r>
      <w:bookmarkStart w:id="383" w:name="_ETM_Q2_376139"/>
      <w:bookmarkEnd w:id="383"/>
      <w:r>
        <w:rPr>
          <w:rtl/>
        </w:rPr>
        <w:t xml:space="preserve">סיעת </w:t>
      </w:r>
      <w:bookmarkStart w:id="384" w:name="_ETM_Q2_376560"/>
      <w:bookmarkEnd w:id="384"/>
      <w:r>
        <w:rPr>
          <w:rtl/>
        </w:rPr>
        <w:t xml:space="preserve">המחנה </w:t>
      </w:r>
      <w:bookmarkStart w:id="385" w:name="_ETM_Q2_377099"/>
      <w:bookmarkEnd w:id="385"/>
      <w:r>
        <w:rPr>
          <w:rtl/>
        </w:rPr>
        <w:t>הממלכתי</w:t>
      </w:r>
      <w:r>
        <w:rPr>
          <w:rFonts w:hint="cs"/>
          <w:rtl/>
        </w:rPr>
        <w:t>.</w:t>
      </w:r>
      <w:r>
        <w:rPr>
          <w:rtl/>
        </w:rPr>
        <w:t xml:space="preserve"> </w:t>
      </w:r>
      <w:bookmarkStart w:id="386" w:name="_ETM_Q2_391110"/>
      <w:bookmarkEnd w:id="386"/>
      <w:r>
        <w:rPr>
          <w:rtl/>
        </w:rPr>
        <w:t>בבקשה</w:t>
      </w:r>
      <w:r>
        <w:rPr>
          <w:rFonts w:hint="cs"/>
          <w:rtl/>
        </w:rPr>
        <w:t>,</w:t>
      </w:r>
      <w:r>
        <w:rPr>
          <w:rtl/>
        </w:rPr>
        <w:t xml:space="preserve"> </w:t>
      </w:r>
      <w:bookmarkStart w:id="387" w:name="_ETM_Q2_391620"/>
      <w:bookmarkEnd w:id="387"/>
      <w:r>
        <w:rPr>
          <w:rtl/>
        </w:rPr>
        <w:t>גברתי</w:t>
      </w:r>
      <w:r>
        <w:rPr>
          <w:rFonts w:hint="cs"/>
          <w:rtl/>
        </w:rPr>
        <w:t xml:space="preserve">, </w:t>
      </w:r>
      <w:bookmarkStart w:id="388" w:name="_ETM_Q2_382000"/>
      <w:bookmarkEnd w:id="388"/>
      <w:r>
        <w:rPr>
          <w:rFonts w:hint="cs"/>
          <w:rtl/>
        </w:rPr>
        <w:t xml:space="preserve">עשר </w:t>
      </w:r>
      <w:bookmarkStart w:id="389" w:name="_ETM_Q2_391980"/>
      <w:bookmarkStart w:id="390" w:name="_ETM_Q2_392280"/>
      <w:bookmarkEnd w:id="389"/>
      <w:bookmarkEnd w:id="390"/>
      <w:r>
        <w:rPr>
          <w:rtl/>
        </w:rPr>
        <w:t xml:space="preserve">דקות </w:t>
      </w:r>
      <w:bookmarkStart w:id="391" w:name="_ETM_Q2_392639"/>
      <w:bookmarkEnd w:id="391"/>
      <w:r>
        <w:rPr>
          <w:rtl/>
        </w:rPr>
        <w:t>לרשותך</w:t>
      </w:r>
      <w:r>
        <w:rPr>
          <w:rFonts w:hint="cs"/>
          <w:rtl/>
        </w:rPr>
        <w:t>.</w:t>
      </w:r>
    </w:p>
    <w:p w:rsidR="00CE0D54" w:rsidRDefault="00CE0D54" w:rsidP="00D66877">
      <w:pPr>
        <w:rPr>
          <w:rtl/>
        </w:rPr>
      </w:pPr>
    </w:p>
    <w:p w:rsidR="00CE0D54" w:rsidRDefault="00CE0D54" w:rsidP="00D66877">
      <w:pPr>
        <w:pStyle w:val="a4"/>
        <w:keepNext/>
        <w:rPr>
          <w:rtl/>
        </w:rPr>
      </w:pPr>
      <w:bookmarkStart w:id="392" w:name="ET_speaker_5307_8"/>
      <w:r w:rsidRPr="00E972E2">
        <w:rPr>
          <w:rStyle w:val="TagStyle"/>
          <w:rtl/>
        </w:rPr>
        <w:t xml:space="preserve"> &lt;&lt; דובר &gt;&gt; </w:t>
      </w:r>
      <w:bookmarkStart w:id="393" w:name="_Toc129729314"/>
      <w:r>
        <w:rPr>
          <w:rtl/>
        </w:rPr>
        <w:t>יפעת שאשא ביטון (המחנה הממלכתי):</w:t>
      </w:r>
      <w:bookmarkEnd w:id="393"/>
      <w:r w:rsidRPr="00E972E2">
        <w:rPr>
          <w:rStyle w:val="TagStyle"/>
          <w:rtl/>
        </w:rPr>
        <w:t xml:space="preserve"> &lt;&lt; דובר &gt;&gt;</w:t>
      </w:r>
      <w:r>
        <w:rPr>
          <w:rtl/>
        </w:rPr>
        <w:t xml:space="preserve"> </w:t>
      </w:r>
      <w:bookmarkEnd w:id="392"/>
    </w:p>
    <w:p w:rsidR="00CE0D54" w:rsidRDefault="00CE0D54" w:rsidP="00DA353E">
      <w:pPr>
        <w:rPr>
          <w:rtl/>
        </w:rPr>
      </w:pPr>
    </w:p>
    <w:p w:rsidR="00CE0D54" w:rsidRDefault="00CE0D54" w:rsidP="004668C7">
      <w:pPr>
        <w:rPr>
          <w:rtl/>
        </w:rPr>
      </w:pPr>
      <w:bookmarkStart w:id="394" w:name="_ETM_Q2_392000"/>
      <w:bookmarkStart w:id="395" w:name="_ETM_Q2_388000"/>
      <w:bookmarkStart w:id="396" w:name="_ETM_Q2_393740"/>
      <w:bookmarkEnd w:id="394"/>
      <w:bookmarkEnd w:id="395"/>
      <w:bookmarkEnd w:id="396"/>
      <w:r>
        <w:rPr>
          <w:rtl/>
        </w:rPr>
        <w:t xml:space="preserve">תודה </w:t>
      </w:r>
      <w:bookmarkStart w:id="397" w:name="_ETM_Q2_394040"/>
      <w:bookmarkEnd w:id="397"/>
      <w:r>
        <w:rPr>
          <w:rtl/>
        </w:rPr>
        <w:t>רבה</w:t>
      </w:r>
      <w:r>
        <w:rPr>
          <w:rFonts w:hint="cs"/>
          <w:rtl/>
        </w:rPr>
        <w:t>,</w:t>
      </w:r>
      <w:r>
        <w:rPr>
          <w:rtl/>
        </w:rPr>
        <w:t xml:space="preserve"> </w:t>
      </w:r>
      <w:bookmarkStart w:id="398" w:name="_ETM_Q2_394750"/>
      <w:bookmarkEnd w:id="398"/>
      <w:r>
        <w:rPr>
          <w:rtl/>
        </w:rPr>
        <w:t xml:space="preserve">אדוני </w:t>
      </w:r>
      <w:bookmarkStart w:id="399" w:name="_ETM_Q2_395170"/>
      <w:bookmarkEnd w:id="399"/>
      <w:r>
        <w:rPr>
          <w:rtl/>
        </w:rPr>
        <w:t>היושב-ראש</w:t>
      </w:r>
      <w:r w:rsidR="004668C7">
        <w:rPr>
          <w:rFonts w:hint="cs"/>
          <w:rtl/>
        </w:rPr>
        <w:t>.</w:t>
      </w:r>
      <w:r>
        <w:rPr>
          <w:rtl/>
        </w:rPr>
        <w:t xml:space="preserve"> </w:t>
      </w:r>
      <w:bookmarkStart w:id="400" w:name="_ETM_Q2_396310"/>
      <w:bookmarkEnd w:id="400"/>
      <w:r>
        <w:rPr>
          <w:rtl/>
        </w:rPr>
        <w:t xml:space="preserve">חבריי </w:t>
      </w:r>
      <w:bookmarkStart w:id="401" w:name="_ETM_Q2_396790"/>
      <w:bookmarkEnd w:id="401"/>
      <w:r>
        <w:rPr>
          <w:rtl/>
        </w:rPr>
        <w:t xml:space="preserve">חברי </w:t>
      </w:r>
      <w:bookmarkStart w:id="402" w:name="_ETM_Q2_397120"/>
      <w:bookmarkEnd w:id="402"/>
      <w:r>
        <w:rPr>
          <w:rtl/>
        </w:rPr>
        <w:t>הכנסת</w:t>
      </w:r>
      <w:r w:rsidR="004668C7">
        <w:rPr>
          <w:rFonts w:hint="cs"/>
          <w:rtl/>
        </w:rPr>
        <w:t>,</w:t>
      </w:r>
      <w:r>
        <w:rPr>
          <w:rtl/>
        </w:rPr>
        <w:t xml:space="preserve"> </w:t>
      </w:r>
      <w:bookmarkStart w:id="403" w:name="_ETM_Q2_398900"/>
      <w:bookmarkEnd w:id="403"/>
      <w:r>
        <w:rPr>
          <w:rtl/>
        </w:rPr>
        <w:t xml:space="preserve">אפתח </w:t>
      </w:r>
      <w:bookmarkStart w:id="404" w:name="_ETM_Q2_400099"/>
      <w:bookmarkEnd w:id="404"/>
      <w:r>
        <w:rPr>
          <w:rtl/>
        </w:rPr>
        <w:t xml:space="preserve">את </w:t>
      </w:r>
      <w:bookmarkStart w:id="405" w:name="_ETM_Q2_400310"/>
      <w:bookmarkEnd w:id="405"/>
      <w:r>
        <w:rPr>
          <w:rtl/>
        </w:rPr>
        <w:t xml:space="preserve">האי-אמון </w:t>
      </w:r>
      <w:bookmarkStart w:id="406" w:name="_ETM_Q2_401989"/>
      <w:bookmarkEnd w:id="406"/>
      <w:r>
        <w:rPr>
          <w:rtl/>
        </w:rPr>
        <w:t xml:space="preserve">דווקא </w:t>
      </w:r>
      <w:bookmarkStart w:id="407" w:name="_ETM_Q2_402379"/>
      <w:bookmarkEnd w:id="407"/>
      <w:r>
        <w:rPr>
          <w:rtl/>
        </w:rPr>
        <w:t xml:space="preserve">בשיקוף </w:t>
      </w:r>
      <w:bookmarkStart w:id="408" w:name="_ETM_Q2_403189"/>
      <w:bookmarkEnd w:id="408"/>
      <w:r>
        <w:rPr>
          <w:rtl/>
        </w:rPr>
        <w:t xml:space="preserve">המצב </w:t>
      </w:r>
      <w:bookmarkStart w:id="409" w:name="_ETM_Q2_403819"/>
      <w:bookmarkEnd w:id="409"/>
      <w:r>
        <w:rPr>
          <w:rtl/>
        </w:rPr>
        <w:t xml:space="preserve">כפי </w:t>
      </w:r>
      <w:bookmarkStart w:id="410" w:name="_ETM_Q2_404060"/>
      <w:bookmarkEnd w:id="410"/>
      <w:r>
        <w:rPr>
          <w:rtl/>
        </w:rPr>
        <w:t xml:space="preserve">שרואים </w:t>
      </w:r>
      <w:bookmarkStart w:id="411" w:name="_ETM_Q2_404480"/>
      <w:bookmarkEnd w:id="411"/>
      <w:r>
        <w:rPr>
          <w:rtl/>
        </w:rPr>
        <w:t xml:space="preserve">אותו </w:t>
      </w:r>
      <w:bookmarkStart w:id="412" w:name="_ETM_Q2_405200"/>
      <w:bookmarkEnd w:id="412"/>
      <w:r>
        <w:rPr>
          <w:rtl/>
        </w:rPr>
        <w:t xml:space="preserve">בעולם </w:t>
      </w:r>
      <w:bookmarkStart w:id="413" w:name="_ETM_Q2_405890"/>
      <w:bookmarkEnd w:id="413"/>
      <w:r>
        <w:rPr>
          <w:rtl/>
        </w:rPr>
        <w:t xml:space="preserve">ולא </w:t>
      </w:r>
      <w:bookmarkStart w:id="414" w:name="_ETM_Q2_406189"/>
      <w:bookmarkEnd w:id="414"/>
      <w:r>
        <w:rPr>
          <w:rtl/>
        </w:rPr>
        <w:t xml:space="preserve">רק </w:t>
      </w:r>
      <w:bookmarkStart w:id="415" w:name="_ETM_Q2_406340"/>
      <w:bookmarkEnd w:id="415"/>
      <w:r>
        <w:rPr>
          <w:rtl/>
        </w:rPr>
        <w:t>אצלנו</w:t>
      </w:r>
      <w:r>
        <w:rPr>
          <w:rFonts w:hint="cs"/>
          <w:rtl/>
        </w:rPr>
        <w:t>.</w:t>
      </w:r>
      <w:r>
        <w:rPr>
          <w:rtl/>
        </w:rPr>
        <w:t xml:space="preserve"> </w:t>
      </w:r>
      <w:bookmarkStart w:id="416" w:name="_ETM_Q2_407730"/>
      <w:bookmarkEnd w:id="416"/>
      <w:r>
        <w:rPr>
          <w:rtl/>
        </w:rPr>
        <w:t xml:space="preserve">חזרנו </w:t>
      </w:r>
      <w:bookmarkStart w:id="417" w:name="_ETM_Q2_408239"/>
      <w:bookmarkEnd w:id="417"/>
      <w:r>
        <w:rPr>
          <w:rtl/>
        </w:rPr>
        <w:t xml:space="preserve">הבוקר </w:t>
      </w:r>
      <w:bookmarkStart w:id="418" w:name="_ETM_Q2_409349"/>
      <w:bookmarkEnd w:id="418"/>
      <w:r>
        <w:rPr>
          <w:rtl/>
        </w:rPr>
        <w:t xml:space="preserve">עם </w:t>
      </w:r>
      <w:bookmarkStart w:id="419" w:name="_ETM_Q2_409530"/>
      <w:bookmarkEnd w:id="419"/>
      <w:r>
        <w:rPr>
          <w:rtl/>
        </w:rPr>
        <w:t xml:space="preserve">משלחת </w:t>
      </w:r>
      <w:bookmarkStart w:id="420" w:name="_ETM_Q2_410209"/>
      <w:bookmarkEnd w:id="420"/>
      <w:r>
        <w:rPr>
          <w:rtl/>
        </w:rPr>
        <w:t>של</w:t>
      </w:r>
      <w:r>
        <w:rPr>
          <w:rFonts w:hint="cs"/>
          <w:rtl/>
        </w:rPr>
        <w:t xml:space="preserve"> ה-</w:t>
      </w:r>
      <w:bookmarkStart w:id="421" w:name="_ETM_Q2_410870"/>
      <w:bookmarkEnd w:id="421"/>
      <w:r>
        <w:t>IPU</w:t>
      </w:r>
      <w:r>
        <w:rPr>
          <w:rFonts w:hint="cs"/>
          <w:rtl/>
        </w:rPr>
        <w:t>,</w:t>
      </w:r>
      <w:r>
        <w:rPr>
          <w:rtl/>
        </w:rPr>
        <w:t xml:space="preserve"> </w:t>
      </w:r>
      <w:bookmarkStart w:id="422" w:name="_ETM_Q2_411499"/>
      <w:bookmarkEnd w:id="422"/>
      <w:r>
        <w:rPr>
          <w:rtl/>
        </w:rPr>
        <w:t xml:space="preserve">של </w:t>
      </w:r>
      <w:bookmarkStart w:id="423" w:name="_ETM_Q2_411680"/>
      <w:bookmarkEnd w:id="423"/>
      <w:r>
        <w:rPr>
          <w:rtl/>
        </w:rPr>
        <w:t xml:space="preserve">חברי </w:t>
      </w:r>
      <w:bookmarkStart w:id="424" w:name="_ETM_Q2_412040"/>
      <w:bookmarkEnd w:id="424"/>
      <w:r>
        <w:rPr>
          <w:rtl/>
        </w:rPr>
        <w:t>כנסת</w:t>
      </w:r>
      <w:r w:rsidR="004668C7">
        <w:rPr>
          <w:rFonts w:hint="cs"/>
          <w:rtl/>
        </w:rPr>
        <w:t>.</w:t>
      </w:r>
      <w:r>
        <w:rPr>
          <w:rtl/>
        </w:rPr>
        <w:t xml:space="preserve"> </w:t>
      </w:r>
      <w:bookmarkStart w:id="425" w:name="_ETM_Q2_413959"/>
      <w:bookmarkEnd w:id="425"/>
      <w:r>
        <w:rPr>
          <w:rtl/>
        </w:rPr>
        <w:t xml:space="preserve">הגענו </w:t>
      </w:r>
      <w:bookmarkStart w:id="426" w:name="_ETM_Q2_414290"/>
      <w:bookmarkEnd w:id="426"/>
      <w:r>
        <w:rPr>
          <w:rtl/>
        </w:rPr>
        <w:t xml:space="preserve">לבחריין </w:t>
      </w:r>
      <w:bookmarkStart w:id="427" w:name="_ETM_Q2_415890"/>
      <w:bookmarkEnd w:id="427"/>
      <w:r>
        <w:rPr>
          <w:rtl/>
        </w:rPr>
        <w:t xml:space="preserve">ואני </w:t>
      </w:r>
      <w:bookmarkStart w:id="428" w:name="_ETM_Q2_416190"/>
      <w:bookmarkEnd w:id="428"/>
      <w:r>
        <w:rPr>
          <w:rtl/>
        </w:rPr>
        <w:t xml:space="preserve">מוכרחה </w:t>
      </w:r>
      <w:bookmarkStart w:id="429" w:name="_ETM_Q2_416580"/>
      <w:bookmarkEnd w:id="429"/>
      <w:r>
        <w:rPr>
          <w:rtl/>
        </w:rPr>
        <w:t xml:space="preserve">לומר </w:t>
      </w:r>
      <w:bookmarkStart w:id="430" w:name="_ETM_Q2_416910"/>
      <w:bookmarkEnd w:id="430"/>
      <w:r>
        <w:rPr>
          <w:rtl/>
        </w:rPr>
        <w:t>לכם</w:t>
      </w:r>
      <w:r>
        <w:rPr>
          <w:rFonts w:hint="cs"/>
          <w:rtl/>
        </w:rPr>
        <w:t xml:space="preserve"> </w:t>
      </w:r>
      <w:r>
        <w:rPr>
          <w:rFonts w:hint="eastAsia"/>
          <w:rtl/>
        </w:rPr>
        <w:t>–</w:t>
      </w:r>
      <w:r>
        <w:rPr>
          <w:rtl/>
        </w:rPr>
        <w:t xml:space="preserve"> </w:t>
      </w:r>
      <w:bookmarkStart w:id="431" w:name="_ETM_Q2_417240"/>
      <w:bookmarkEnd w:id="431"/>
      <w:r>
        <w:rPr>
          <w:rtl/>
        </w:rPr>
        <w:t xml:space="preserve">140 </w:t>
      </w:r>
      <w:bookmarkStart w:id="432" w:name="_ETM_Q2_417750"/>
      <w:bookmarkEnd w:id="432"/>
      <w:r>
        <w:rPr>
          <w:rtl/>
        </w:rPr>
        <w:t xml:space="preserve">מדינות </w:t>
      </w:r>
      <w:bookmarkStart w:id="433" w:name="_ETM_Q2_418470"/>
      <w:bookmarkEnd w:id="433"/>
      <w:r>
        <w:rPr>
          <w:rtl/>
        </w:rPr>
        <w:t xml:space="preserve">שנמצאות </w:t>
      </w:r>
      <w:bookmarkStart w:id="434" w:name="_ETM_Q2_419160"/>
      <w:bookmarkEnd w:id="434"/>
      <w:r>
        <w:rPr>
          <w:rtl/>
        </w:rPr>
        <w:t>שם</w:t>
      </w:r>
      <w:r>
        <w:rPr>
          <w:rFonts w:hint="cs"/>
          <w:rtl/>
        </w:rPr>
        <w:t>,</w:t>
      </w:r>
      <w:r>
        <w:rPr>
          <w:rtl/>
        </w:rPr>
        <w:t xml:space="preserve"> </w:t>
      </w:r>
      <w:bookmarkStart w:id="435" w:name="_ETM_Q2_420459"/>
      <w:bookmarkEnd w:id="435"/>
      <w:r>
        <w:rPr>
          <w:rtl/>
        </w:rPr>
        <w:t xml:space="preserve">אני </w:t>
      </w:r>
      <w:bookmarkStart w:id="436" w:name="_ETM_Q2_420549"/>
      <w:bookmarkEnd w:id="436"/>
      <w:r>
        <w:rPr>
          <w:rtl/>
        </w:rPr>
        <w:t xml:space="preserve">חושבת </w:t>
      </w:r>
      <w:bookmarkStart w:id="437" w:name="_ETM_Q2_420849"/>
      <w:bookmarkEnd w:id="437"/>
      <w:r>
        <w:rPr>
          <w:rtl/>
        </w:rPr>
        <w:t xml:space="preserve">שאין </w:t>
      </w:r>
      <w:bookmarkStart w:id="438" w:name="_ETM_Q2_421180"/>
      <w:bookmarkEnd w:id="438"/>
      <w:r>
        <w:rPr>
          <w:rtl/>
        </w:rPr>
        <w:t xml:space="preserve">מדינה </w:t>
      </w:r>
      <w:bookmarkStart w:id="439" w:name="_ETM_Q2_421599"/>
      <w:bookmarkEnd w:id="439"/>
      <w:r>
        <w:rPr>
          <w:rtl/>
        </w:rPr>
        <w:t>ש</w:t>
      </w:r>
      <w:bookmarkStart w:id="440" w:name="_ETM_Q2_421870"/>
      <w:bookmarkEnd w:id="440"/>
      <w:r>
        <w:rPr>
          <w:rtl/>
        </w:rPr>
        <w:t xml:space="preserve">פגשנו </w:t>
      </w:r>
      <w:bookmarkStart w:id="441" w:name="_ETM_Q2_422739"/>
      <w:bookmarkEnd w:id="441"/>
      <w:r>
        <w:rPr>
          <w:rtl/>
        </w:rPr>
        <w:t>ו</w:t>
      </w:r>
      <w:r>
        <w:rPr>
          <w:rFonts w:hint="cs"/>
          <w:rtl/>
        </w:rPr>
        <w:t xml:space="preserve">לא </w:t>
      </w:r>
      <w:r>
        <w:rPr>
          <w:rtl/>
        </w:rPr>
        <w:t xml:space="preserve">שאלה </w:t>
      </w:r>
      <w:bookmarkStart w:id="442" w:name="_ETM_Q2_423340"/>
      <w:bookmarkEnd w:id="442"/>
      <w:r>
        <w:rPr>
          <w:rtl/>
        </w:rPr>
        <w:t>אותנו</w:t>
      </w:r>
      <w:r w:rsidR="004668C7">
        <w:rPr>
          <w:rFonts w:hint="cs"/>
          <w:rtl/>
        </w:rPr>
        <w:t>:</w:t>
      </w:r>
      <w:r>
        <w:rPr>
          <w:rtl/>
        </w:rPr>
        <w:t xml:space="preserve"> </w:t>
      </w:r>
      <w:bookmarkStart w:id="443" w:name="_ETM_Q2_424519"/>
      <w:bookmarkEnd w:id="443"/>
      <w:r>
        <w:rPr>
          <w:rtl/>
        </w:rPr>
        <w:t xml:space="preserve">מה </w:t>
      </w:r>
      <w:bookmarkStart w:id="444" w:name="_ETM_Q2_424849"/>
      <w:bookmarkEnd w:id="444"/>
      <w:r>
        <w:rPr>
          <w:rtl/>
        </w:rPr>
        <w:t xml:space="preserve">קורה </w:t>
      </w:r>
      <w:bookmarkStart w:id="445" w:name="_ETM_Q2_425150"/>
      <w:bookmarkEnd w:id="445"/>
      <w:r>
        <w:rPr>
          <w:rtl/>
        </w:rPr>
        <w:t>אצלכם</w:t>
      </w:r>
      <w:r w:rsidR="004668C7">
        <w:rPr>
          <w:rFonts w:hint="cs"/>
          <w:rtl/>
        </w:rPr>
        <w:t>?</w:t>
      </w:r>
      <w:r>
        <w:rPr>
          <w:rtl/>
        </w:rPr>
        <w:t xml:space="preserve"> </w:t>
      </w:r>
      <w:bookmarkStart w:id="446" w:name="_ETM_Q2_427029"/>
      <w:bookmarkEnd w:id="446"/>
      <w:r>
        <w:rPr>
          <w:rtl/>
        </w:rPr>
        <w:t xml:space="preserve">מה </w:t>
      </w:r>
      <w:bookmarkStart w:id="447" w:name="_ETM_Q2_427329"/>
      <w:bookmarkEnd w:id="447"/>
      <w:r>
        <w:rPr>
          <w:rtl/>
        </w:rPr>
        <w:t xml:space="preserve">עם </w:t>
      </w:r>
      <w:bookmarkStart w:id="448" w:name="_ETM_Q2_427450"/>
      <w:bookmarkEnd w:id="448"/>
      <w:r>
        <w:rPr>
          <w:rtl/>
        </w:rPr>
        <w:t>הדמוקרטיה</w:t>
      </w:r>
      <w:r w:rsidR="004668C7">
        <w:rPr>
          <w:rFonts w:hint="cs"/>
          <w:rtl/>
        </w:rPr>
        <w:t>?</w:t>
      </w:r>
      <w:r>
        <w:rPr>
          <w:rtl/>
        </w:rPr>
        <w:t xml:space="preserve"> </w:t>
      </w:r>
      <w:bookmarkStart w:id="449" w:name="_ETM_Q2_429299"/>
      <w:bookmarkEnd w:id="449"/>
      <w:r>
        <w:rPr>
          <w:rtl/>
        </w:rPr>
        <w:t xml:space="preserve">מה </w:t>
      </w:r>
      <w:bookmarkStart w:id="450" w:name="_ETM_Q2_429599"/>
      <w:bookmarkEnd w:id="450"/>
      <w:r>
        <w:rPr>
          <w:rtl/>
        </w:rPr>
        <w:t xml:space="preserve">אתם </w:t>
      </w:r>
      <w:bookmarkStart w:id="451" w:name="_ETM_Q2_429810"/>
      <w:bookmarkEnd w:id="451"/>
      <w:r>
        <w:rPr>
          <w:rtl/>
        </w:rPr>
        <w:t xml:space="preserve">עושים </w:t>
      </w:r>
      <w:bookmarkStart w:id="452" w:name="_ETM_Q2_430170"/>
      <w:bookmarkEnd w:id="452"/>
      <w:r>
        <w:rPr>
          <w:rtl/>
        </w:rPr>
        <w:t xml:space="preserve">כדי </w:t>
      </w:r>
      <w:bookmarkStart w:id="453" w:name="_ETM_Q2_430439"/>
      <w:bookmarkEnd w:id="453"/>
      <w:r>
        <w:rPr>
          <w:rtl/>
        </w:rPr>
        <w:t xml:space="preserve">למנוע </w:t>
      </w:r>
      <w:bookmarkStart w:id="454" w:name="_ETM_Q2_430830"/>
      <w:bookmarkEnd w:id="454"/>
      <w:r>
        <w:rPr>
          <w:rtl/>
        </w:rPr>
        <w:t xml:space="preserve">את </w:t>
      </w:r>
      <w:bookmarkStart w:id="455" w:name="_ETM_Q2_430950"/>
      <w:bookmarkEnd w:id="455"/>
      <w:r>
        <w:rPr>
          <w:rtl/>
        </w:rPr>
        <w:t xml:space="preserve">האפשרות </w:t>
      </w:r>
      <w:bookmarkStart w:id="456" w:name="_ETM_Q2_432200"/>
      <w:bookmarkEnd w:id="456"/>
      <w:r>
        <w:rPr>
          <w:rtl/>
        </w:rPr>
        <w:t>ש</w:t>
      </w:r>
      <w:bookmarkStart w:id="457" w:name="_ETM_Q2_432349"/>
      <w:bookmarkEnd w:id="457"/>
      <w:r>
        <w:rPr>
          <w:rtl/>
        </w:rPr>
        <w:t xml:space="preserve">הדמוקרטיה </w:t>
      </w:r>
      <w:bookmarkStart w:id="458" w:name="_ETM_Q2_432980"/>
      <w:bookmarkEnd w:id="458"/>
      <w:r>
        <w:rPr>
          <w:rtl/>
        </w:rPr>
        <w:t xml:space="preserve">היחידה </w:t>
      </w:r>
      <w:bookmarkStart w:id="459" w:name="_ETM_Q2_433760"/>
      <w:bookmarkEnd w:id="459"/>
      <w:r>
        <w:rPr>
          <w:rtl/>
        </w:rPr>
        <w:t xml:space="preserve">במזרח </w:t>
      </w:r>
      <w:bookmarkStart w:id="460" w:name="_ETM_Q2_434330"/>
      <w:bookmarkEnd w:id="460"/>
      <w:r>
        <w:rPr>
          <w:rtl/>
        </w:rPr>
        <w:t>התיכון</w:t>
      </w:r>
      <w:r>
        <w:rPr>
          <w:rFonts w:hint="cs"/>
          <w:rtl/>
        </w:rPr>
        <w:t xml:space="preserve"> –</w:t>
      </w:r>
      <w:r>
        <w:rPr>
          <w:rtl/>
        </w:rPr>
        <w:t xml:space="preserve"> </w:t>
      </w:r>
      <w:bookmarkStart w:id="461" w:name="_ETM_Q2_434870"/>
      <w:bookmarkEnd w:id="461"/>
      <w:r>
        <w:rPr>
          <w:rtl/>
        </w:rPr>
        <w:t xml:space="preserve">שזה </w:t>
      </w:r>
      <w:bookmarkStart w:id="462" w:name="_ETM_Q2_435170"/>
      <w:bookmarkEnd w:id="462"/>
      <w:r>
        <w:rPr>
          <w:rtl/>
        </w:rPr>
        <w:t xml:space="preserve">דבר </w:t>
      </w:r>
      <w:bookmarkStart w:id="463" w:name="_ETM_Q2_435590"/>
      <w:bookmarkEnd w:id="463"/>
      <w:r>
        <w:rPr>
          <w:rtl/>
        </w:rPr>
        <w:t xml:space="preserve">שיש </w:t>
      </w:r>
      <w:bookmarkStart w:id="464" w:name="_ETM_Q2_436010"/>
      <w:bookmarkEnd w:id="464"/>
      <w:r>
        <w:rPr>
          <w:rtl/>
        </w:rPr>
        <w:t xml:space="preserve">לנו </w:t>
      </w:r>
      <w:bookmarkStart w:id="465" w:name="_ETM_Q2_436339"/>
      <w:bookmarkEnd w:id="465"/>
      <w:r>
        <w:rPr>
          <w:rtl/>
        </w:rPr>
        <w:t xml:space="preserve">כדי </w:t>
      </w:r>
      <w:bookmarkStart w:id="466" w:name="_ETM_Q2_436669"/>
      <w:bookmarkEnd w:id="466"/>
      <w:r>
        <w:rPr>
          <w:rtl/>
        </w:rPr>
        <w:t xml:space="preserve">להתגאות </w:t>
      </w:r>
      <w:bookmarkStart w:id="467" w:name="_ETM_Q2_437419"/>
      <w:bookmarkEnd w:id="467"/>
      <w:r>
        <w:rPr>
          <w:rtl/>
        </w:rPr>
        <w:t>בו</w:t>
      </w:r>
      <w:r>
        <w:rPr>
          <w:rFonts w:hint="cs"/>
          <w:rtl/>
        </w:rPr>
        <w:t>,</w:t>
      </w:r>
      <w:r>
        <w:rPr>
          <w:rtl/>
        </w:rPr>
        <w:t xml:space="preserve"> </w:t>
      </w:r>
      <w:bookmarkStart w:id="468" w:name="_ETM_Q2_438230"/>
      <w:bookmarkEnd w:id="468"/>
      <w:r>
        <w:rPr>
          <w:rtl/>
        </w:rPr>
        <w:t xml:space="preserve">גם </w:t>
      </w:r>
      <w:bookmarkStart w:id="469" w:name="_ETM_Q2_438620"/>
      <w:bookmarkEnd w:id="469"/>
      <w:r>
        <w:rPr>
          <w:rtl/>
        </w:rPr>
        <w:t>ב-</w:t>
      </w:r>
      <w:r>
        <w:t>IPU</w:t>
      </w:r>
      <w:r>
        <w:rPr>
          <w:rFonts w:hint="cs"/>
          <w:rtl/>
        </w:rPr>
        <w:t xml:space="preserve"> –</w:t>
      </w:r>
      <w:r>
        <w:rPr>
          <w:rtl/>
        </w:rPr>
        <w:t xml:space="preserve"> </w:t>
      </w:r>
      <w:bookmarkStart w:id="470" w:name="_ETM_Q2_440999"/>
      <w:bookmarkStart w:id="471" w:name="_ETM_Q2_441330"/>
      <w:bookmarkEnd w:id="470"/>
      <w:bookmarkEnd w:id="471"/>
      <w:r>
        <w:rPr>
          <w:rtl/>
        </w:rPr>
        <w:t xml:space="preserve">תאבד </w:t>
      </w:r>
      <w:bookmarkStart w:id="472" w:name="_ETM_Q2_442249"/>
      <w:bookmarkEnd w:id="472"/>
      <w:r>
        <w:rPr>
          <w:rtl/>
        </w:rPr>
        <w:t xml:space="preserve">את </w:t>
      </w:r>
      <w:bookmarkStart w:id="473" w:name="_ETM_Q2_442430"/>
      <w:bookmarkEnd w:id="473"/>
      <w:r>
        <w:rPr>
          <w:rtl/>
        </w:rPr>
        <w:t xml:space="preserve">המשטר </w:t>
      </w:r>
      <w:bookmarkStart w:id="474" w:name="_ETM_Q2_442879"/>
      <w:bookmarkEnd w:id="474"/>
      <w:r>
        <w:rPr>
          <w:rtl/>
        </w:rPr>
        <w:t>של</w:t>
      </w:r>
      <w:r>
        <w:rPr>
          <w:rFonts w:hint="cs"/>
          <w:rtl/>
        </w:rPr>
        <w:t>ה</w:t>
      </w:r>
      <w:r w:rsidR="004668C7">
        <w:rPr>
          <w:rFonts w:hint="cs"/>
          <w:rtl/>
        </w:rPr>
        <w:t>?</w:t>
      </w:r>
    </w:p>
    <w:p w:rsidR="00CE0D54" w:rsidRDefault="00CE0D54" w:rsidP="00D66877">
      <w:pPr>
        <w:rPr>
          <w:rtl/>
        </w:rPr>
      </w:pPr>
    </w:p>
    <w:p w:rsidR="00CE0D54" w:rsidRDefault="00CE0D54" w:rsidP="004668C7">
      <w:pPr>
        <w:rPr>
          <w:rtl/>
        </w:rPr>
      </w:pPr>
      <w:bookmarkStart w:id="475" w:name="_ETM_Q2_445000"/>
      <w:bookmarkStart w:id="476" w:name="_ETM_Q2_445320"/>
      <w:bookmarkEnd w:id="475"/>
      <w:bookmarkEnd w:id="476"/>
      <w:r>
        <w:rPr>
          <w:rtl/>
        </w:rPr>
        <w:t xml:space="preserve">ואנחנו </w:t>
      </w:r>
      <w:bookmarkStart w:id="477" w:name="_ETM_Q2_445860"/>
      <w:bookmarkEnd w:id="477"/>
      <w:r>
        <w:rPr>
          <w:rtl/>
        </w:rPr>
        <w:t xml:space="preserve">מצאנו </w:t>
      </w:r>
      <w:bookmarkStart w:id="478" w:name="_ETM_Q2_446190"/>
      <w:bookmarkEnd w:id="478"/>
      <w:r>
        <w:rPr>
          <w:rtl/>
        </w:rPr>
        <w:t xml:space="preserve">את </w:t>
      </w:r>
      <w:bookmarkStart w:id="479" w:name="_ETM_Q2_446310"/>
      <w:bookmarkEnd w:id="479"/>
      <w:r>
        <w:rPr>
          <w:rtl/>
        </w:rPr>
        <w:t xml:space="preserve">עצמנו </w:t>
      </w:r>
      <w:bookmarkStart w:id="480" w:name="_ETM_Q2_447420"/>
      <w:bookmarkEnd w:id="480"/>
      <w:r>
        <w:rPr>
          <w:rtl/>
        </w:rPr>
        <w:t>מג</w:t>
      </w:r>
      <w:r>
        <w:rPr>
          <w:rFonts w:hint="cs"/>
          <w:rtl/>
        </w:rPr>
        <w:t>י</w:t>
      </w:r>
      <w:r>
        <w:rPr>
          <w:rtl/>
        </w:rPr>
        <w:t xml:space="preserve">נים </w:t>
      </w:r>
      <w:bookmarkStart w:id="481" w:name="_ETM_Q2_447930"/>
      <w:bookmarkEnd w:id="481"/>
      <w:r>
        <w:rPr>
          <w:rtl/>
        </w:rPr>
        <w:t xml:space="preserve">על </w:t>
      </w:r>
      <w:bookmarkStart w:id="482" w:name="_ETM_Q2_448020"/>
      <w:bookmarkEnd w:id="482"/>
      <w:r>
        <w:rPr>
          <w:rtl/>
        </w:rPr>
        <w:t xml:space="preserve">המדינה </w:t>
      </w:r>
      <w:bookmarkStart w:id="483" w:name="_ETM_Q2_448620"/>
      <w:bookmarkEnd w:id="483"/>
      <w:r>
        <w:rPr>
          <w:rFonts w:hint="cs"/>
          <w:rtl/>
        </w:rPr>
        <w:t xml:space="preserve">– </w:t>
      </w:r>
      <w:r>
        <w:rPr>
          <w:rtl/>
        </w:rPr>
        <w:t>אגב</w:t>
      </w:r>
      <w:r>
        <w:rPr>
          <w:rFonts w:hint="cs"/>
          <w:rtl/>
        </w:rPr>
        <w:t>,</w:t>
      </w:r>
      <w:r>
        <w:rPr>
          <w:rtl/>
        </w:rPr>
        <w:t xml:space="preserve"> </w:t>
      </w:r>
      <w:bookmarkStart w:id="484" w:name="_ETM_Q2_448980"/>
      <w:bookmarkEnd w:id="484"/>
      <w:r>
        <w:rPr>
          <w:rtl/>
        </w:rPr>
        <w:t xml:space="preserve">קואליציה </w:t>
      </w:r>
      <w:bookmarkStart w:id="485" w:name="_ETM_Q2_449520"/>
      <w:bookmarkEnd w:id="485"/>
      <w:r>
        <w:rPr>
          <w:rtl/>
        </w:rPr>
        <w:t>ואופוזיציה</w:t>
      </w:r>
      <w:r>
        <w:rPr>
          <w:rFonts w:hint="cs"/>
          <w:rtl/>
        </w:rPr>
        <w:t>,</w:t>
      </w:r>
      <w:r>
        <w:rPr>
          <w:rtl/>
        </w:rPr>
        <w:t xml:space="preserve"> </w:t>
      </w:r>
      <w:bookmarkStart w:id="486" w:name="_ETM_Q2_450420"/>
      <w:bookmarkEnd w:id="486"/>
      <w:r>
        <w:rPr>
          <w:rtl/>
        </w:rPr>
        <w:t xml:space="preserve">היינו </w:t>
      </w:r>
      <w:bookmarkStart w:id="487" w:name="_ETM_Q2_450690"/>
      <w:bookmarkStart w:id="488" w:name="_ETM_Q2_450930"/>
      <w:bookmarkEnd w:id="487"/>
      <w:bookmarkEnd w:id="488"/>
      <w:r>
        <w:rPr>
          <w:rtl/>
        </w:rPr>
        <w:t xml:space="preserve">חברי </w:t>
      </w:r>
      <w:bookmarkStart w:id="489" w:name="_ETM_Q2_451230"/>
      <w:bookmarkEnd w:id="489"/>
      <w:r>
        <w:rPr>
          <w:rtl/>
        </w:rPr>
        <w:t xml:space="preserve">הכנסת </w:t>
      </w:r>
      <w:bookmarkStart w:id="490" w:name="_ETM_Q2_452010"/>
      <w:bookmarkEnd w:id="490"/>
      <w:r>
        <w:rPr>
          <w:rtl/>
        </w:rPr>
        <w:t xml:space="preserve">דני </w:t>
      </w:r>
      <w:bookmarkStart w:id="491" w:name="_ETM_Q2_452339"/>
      <w:bookmarkEnd w:id="491"/>
      <w:r>
        <w:rPr>
          <w:rtl/>
        </w:rPr>
        <w:t>דנון</w:t>
      </w:r>
      <w:r>
        <w:rPr>
          <w:rFonts w:hint="cs"/>
          <w:rtl/>
        </w:rPr>
        <w:t>,</w:t>
      </w:r>
      <w:bookmarkStart w:id="492" w:name="_ETM_Q2_453510"/>
      <w:bookmarkEnd w:id="492"/>
      <w:r>
        <w:rPr>
          <w:rFonts w:hint="cs"/>
          <w:rtl/>
        </w:rPr>
        <w:t xml:space="preserve"> </w:t>
      </w:r>
      <w:r>
        <w:rPr>
          <w:rtl/>
        </w:rPr>
        <w:t xml:space="preserve">דן </w:t>
      </w:r>
      <w:bookmarkStart w:id="493" w:name="_ETM_Q2_455339"/>
      <w:bookmarkEnd w:id="493"/>
      <w:r>
        <w:rPr>
          <w:rtl/>
        </w:rPr>
        <w:t>אילוז</w:t>
      </w:r>
      <w:r>
        <w:rPr>
          <w:rFonts w:hint="cs"/>
          <w:rtl/>
        </w:rPr>
        <w:t>,</w:t>
      </w:r>
      <w:bookmarkStart w:id="494" w:name="_ETM_Q2_456120"/>
      <w:bookmarkEnd w:id="494"/>
      <w:r>
        <w:rPr>
          <w:rFonts w:hint="cs"/>
          <w:rtl/>
        </w:rPr>
        <w:t xml:space="preserve"> </w:t>
      </w:r>
      <w:r>
        <w:rPr>
          <w:rtl/>
        </w:rPr>
        <w:t xml:space="preserve">אלעזר </w:t>
      </w:r>
      <w:bookmarkStart w:id="495" w:name="_ETM_Q2_456750"/>
      <w:bookmarkEnd w:id="495"/>
      <w:r>
        <w:rPr>
          <w:rtl/>
        </w:rPr>
        <w:t xml:space="preserve">שטרן </w:t>
      </w:r>
      <w:bookmarkStart w:id="496" w:name="_ETM_Q2_457140"/>
      <w:bookmarkEnd w:id="496"/>
      <w:r>
        <w:rPr>
          <w:rtl/>
        </w:rPr>
        <w:t xml:space="preserve">ואנוכי </w:t>
      </w:r>
      <w:bookmarkStart w:id="497" w:name="_ETM_Q2_458449"/>
      <w:bookmarkEnd w:id="497"/>
      <w:r>
        <w:rPr>
          <w:rFonts w:hint="cs"/>
          <w:rtl/>
        </w:rPr>
        <w:t xml:space="preserve">– </w:t>
      </w:r>
      <w:r>
        <w:rPr>
          <w:rtl/>
        </w:rPr>
        <w:t>ובאמת</w:t>
      </w:r>
      <w:r>
        <w:rPr>
          <w:rFonts w:hint="cs"/>
          <w:rtl/>
        </w:rPr>
        <w:t>,</w:t>
      </w:r>
      <w:r>
        <w:rPr>
          <w:rtl/>
        </w:rPr>
        <w:t xml:space="preserve"> </w:t>
      </w:r>
      <w:bookmarkStart w:id="498" w:name="_ETM_Q2_459169"/>
      <w:bookmarkEnd w:id="498"/>
      <w:r>
        <w:rPr>
          <w:rtl/>
        </w:rPr>
        <w:t xml:space="preserve">אופוזיציה </w:t>
      </w:r>
      <w:bookmarkStart w:id="499" w:name="_ETM_Q2_459800"/>
      <w:bookmarkEnd w:id="499"/>
      <w:r>
        <w:rPr>
          <w:rtl/>
        </w:rPr>
        <w:t xml:space="preserve">וקואליציה </w:t>
      </w:r>
      <w:bookmarkStart w:id="500" w:name="_ETM_Q2_460789"/>
      <w:bookmarkEnd w:id="500"/>
      <w:r>
        <w:rPr>
          <w:rtl/>
        </w:rPr>
        <w:t xml:space="preserve">נלחמנו </w:t>
      </w:r>
      <w:bookmarkStart w:id="501" w:name="_ETM_Q2_462150"/>
      <w:bookmarkEnd w:id="501"/>
      <w:r>
        <w:rPr>
          <w:rtl/>
        </w:rPr>
        <w:t xml:space="preserve">על </w:t>
      </w:r>
      <w:bookmarkStart w:id="502" w:name="_ETM_Q2_462330"/>
      <w:bookmarkEnd w:id="502"/>
      <w:r>
        <w:rPr>
          <w:rtl/>
        </w:rPr>
        <w:t xml:space="preserve">השם </w:t>
      </w:r>
      <w:bookmarkStart w:id="503" w:name="_ETM_Q2_462630"/>
      <w:bookmarkEnd w:id="503"/>
      <w:r>
        <w:rPr>
          <w:rtl/>
        </w:rPr>
        <w:t xml:space="preserve">של </w:t>
      </w:r>
      <w:bookmarkStart w:id="504" w:name="_ETM_Q2_462810"/>
      <w:bookmarkEnd w:id="504"/>
      <w:r>
        <w:rPr>
          <w:rtl/>
        </w:rPr>
        <w:t xml:space="preserve">מדינת </w:t>
      </w:r>
      <w:bookmarkStart w:id="505" w:name="_ETM_Q2_463260"/>
      <w:bookmarkEnd w:id="505"/>
      <w:r>
        <w:rPr>
          <w:rtl/>
        </w:rPr>
        <w:t>ישראל</w:t>
      </w:r>
      <w:r>
        <w:rPr>
          <w:rFonts w:hint="cs"/>
          <w:rtl/>
        </w:rPr>
        <w:t>.</w:t>
      </w:r>
      <w:r>
        <w:rPr>
          <w:rtl/>
        </w:rPr>
        <w:t xml:space="preserve"> </w:t>
      </w:r>
      <w:bookmarkStart w:id="506" w:name="_ETM_Q2_464700"/>
      <w:bookmarkEnd w:id="506"/>
      <w:r>
        <w:rPr>
          <w:rtl/>
        </w:rPr>
        <w:t xml:space="preserve">אבל </w:t>
      </w:r>
      <w:bookmarkStart w:id="507" w:name="_ETM_Q2_464970"/>
      <w:bookmarkEnd w:id="507"/>
      <w:r>
        <w:rPr>
          <w:rtl/>
        </w:rPr>
        <w:t xml:space="preserve">מצאנו </w:t>
      </w:r>
      <w:bookmarkStart w:id="508" w:name="_ETM_Q2_465300"/>
      <w:bookmarkEnd w:id="508"/>
      <w:r>
        <w:rPr>
          <w:rtl/>
        </w:rPr>
        <w:t xml:space="preserve">את </w:t>
      </w:r>
      <w:bookmarkStart w:id="509" w:name="_ETM_Q2_465420"/>
      <w:bookmarkEnd w:id="509"/>
      <w:r>
        <w:rPr>
          <w:rtl/>
        </w:rPr>
        <w:t xml:space="preserve">עצמנו </w:t>
      </w:r>
      <w:bookmarkStart w:id="510" w:name="_ETM_Q2_465779"/>
      <w:bookmarkEnd w:id="510"/>
      <w:r>
        <w:rPr>
          <w:rtl/>
        </w:rPr>
        <w:t xml:space="preserve">גם </w:t>
      </w:r>
      <w:bookmarkStart w:id="511" w:name="_ETM_Q2_465960"/>
      <w:bookmarkEnd w:id="511"/>
      <w:r>
        <w:rPr>
          <w:rtl/>
        </w:rPr>
        <w:t xml:space="preserve">אתמול </w:t>
      </w:r>
      <w:bookmarkStart w:id="512" w:name="_ETM_Q2_466290"/>
      <w:bookmarkEnd w:id="512"/>
      <w:r>
        <w:rPr>
          <w:rtl/>
        </w:rPr>
        <w:t xml:space="preserve">בדיון </w:t>
      </w:r>
      <w:bookmarkStart w:id="513" w:name="_ETM_Q2_466740"/>
      <w:bookmarkEnd w:id="513"/>
      <w:r>
        <w:rPr>
          <w:rtl/>
        </w:rPr>
        <w:t xml:space="preserve">מאוד </w:t>
      </w:r>
      <w:bookmarkStart w:id="514" w:name="_ETM_Q2_467160"/>
      <w:bookmarkEnd w:id="514"/>
      <w:r>
        <w:rPr>
          <w:rtl/>
        </w:rPr>
        <w:t xml:space="preserve">מאוד </w:t>
      </w:r>
      <w:bookmarkStart w:id="515" w:name="_ETM_Q2_467520"/>
      <w:bookmarkEnd w:id="515"/>
      <w:r>
        <w:rPr>
          <w:rtl/>
        </w:rPr>
        <w:t xml:space="preserve">טעון </w:t>
      </w:r>
      <w:bookmarkStart w:id="516" w:name="_ETM_Q2_469050"/>
      <w:bookmarkEnd w:id="516"/>
      <w:r>
        <w:rPr>
          <w:rtl/>
        </w:rPr>
        <w:t xml:space="preserve">על </w:t>
      </w:r>
      <w:bookmarkStart w:id="517" w:name="_ETM_Q2_469200"/>
      <w:bookmarkEnd w:id="517"/>
      <w:r>
        <w:rPr>
          <w:rtl/>
        </w:rPr>
        <w:t xml:space="preserve">המזרח </w:t>
      </w:r>
      <w:bookmarkStart w:id="518" w:name="_ETM_Q2_469620"/>
      <w:bookmarkEnd w:id="518"/>
      <w:r>
        <w:rPr>
          <w:rtl/>
        </w:rPr>
        <w:t>התיכון</w:t>
      </w:r>
      <w:r>
        <w:rPr>
          <w:rFonts w:hint="cs"/>
          <w:rtl/>
        </w:rPr>
        <w:t>,</w:t>
      </w:r>
      <w:r>
        <w:rPr>
          <w:rtl/>
        </w:rPr>
        <w:t xml:space="preserve"> </w:t>
      </w:r>
      <w:bookmarkStart w:id="519" w:name="_ETM_Q2_471160"/>
      <w:bookmarkEnd w:id="519"/>
      <w:r>
        <w:rPr>
          <w:rtl/>
        </w:rPr>
        <w:t>כשהחבר</w:t>
      </w:r>
      <w:r>
        <w:rPr>
          <w:rFonts w:hint="cs"/>
          <w:rtl/>
        </w:rPr>
        <w:t>'</w:t>
      </w:r>
      <w:r>
        <w:rPr>
          <w:rtl/>
        </w:rPr>
        <w:t xml:space="preserve">ה </w:t>
      </w:r>
      <w:bookmarkStart w:id="520" w:name="_ETM_Q2_472300"/>
      <w:bookmarkEnd w:id="520"/>
      <w:r>
        <w:rPr>
          <w:rtl/>
        </w:rPr>
        <w:t xml:space="preserve">מהרשות </w:t>
      </w:r>
      <w:bookmarkStart w:id="521" w:name="_ETM_Q2_472720"/>
      <w:bookmarkEnd w:id="521"/>
      <w:r>
        <w:rPr>
          <w:rtl/>
        </w:rPr>
        <w:t>הפלסטינית</w:t>
      </w:r>
      <w:r>
        <w:rPr>
          <w:rFonts w:hint="cs"/>
          <w:rtl/>
        </w:rPr>
        <w:t>,</w:t>
      </w:r>
      <w:r>
        <w:rPr>
          <w:rtl/>
        </w:rPr>
        <w:t xml:space="preserve"> </w:t>
      </w:r>
      <w:bookmarkStart w:id="522" w:name="_ETM_Q2_473710"/>
      <w:bookmarkEnd w:id="522"/>
      <w:r>
        <w:rPr>
          <w:rtl/>
        </w:rPr>
        <w:t xml:space="preserve">כמו </w:t>
      </w:r>
      <w:bookmarkStart w:id="523" w:name="_ETM_Q2_474010"/>
      <w:bookmarkEnd w:id="523"/>
      <w:r>
        <w:rPr>
          <w:rtl/>
        </w:rPr>
        <w:t xml:space="preserve">גם </w:t>
      </w:r>
      <w:bookmarkStart w:id="524" w:name="_ETM_Q2_474220"/>
      <w:bookmarkEnd w:id="524"/>
      <w:r>
        <w:rPr>
          <w:rFonts w:hint="cs"/>
          <w:rtl/>
        </w:rPr>
        <w:t>מ</w:t>
      </w:r>
      <w:bookmarkStart w:id="525" w:name="_ETM_Q2_474310"/>
      <w:bookmarkEnd w:id="525"/>
      <w:r>
        <w:rPr>
          <w:rtl/>
        </w:rPr>
        <w:t xml:space="preserve">מדינות </w:t>
      </w:r>
      <w:bookmarkStart w:id="526" w:name="_ETM_Q2_474730"/>
      <w:bookmarkEnd w:id="526"/>
      <w:r>
        <w:rPr>
          <w:rtl/>
        </w:rPr>
        <w:t>אחרות</w:t>
      </w:r>
      <w:r>
        <w:rPr>
          <w:rFonts w:hint="cs"/>
          <w:rtl/>
        </w:rPr>
        <w:t>,</w:t>
      </w:r>
      <w:r>
        <w:rPr>
          <w:rtl/>
        </w:rPr>
        <w:t xml:space="preserve"> </w:t>
      </w:r>
      <w:bookmarkStart w:id="527" w:name="_ETM_Q2_475540"/>
      <w:bookmarkEnd w:id="527"/>
      <w:r>
        <w:rPr>
          <w:rtl/>
        </w:rPr>
        <w:t xml:space="preserve">התעקשו </w:t>
      </w:r>
      <w:bookmarkStart w:id="528" w:name="_ETM_Q2_477000"/>
      <w:bookmarkEnd w:id="528"/>
      <w:r>
        <w:rPr>
          <w:rtl/>
        </w:rPr>
        <w:t xml:space="preserve">להעלות </w:t>
      </w:r>
      <w:bookmarkStart w:id="529" w:name="_ETM_Q2_477510"/>
      <w:bookmarkEnd w:id="529"/>
      <w:r>
        <w:rPr>
          <w:rtl/>
        </w:rPr>
        <w:t xml:space="preserve">את </w:t>
      </w:r>
      <w:bookmarkStart w:id="530" w:name="_ETM_Q2_477630"/>
      <w:bookmarkEnd w:id="530"/>
      <w:r>
        <w:rPr>
          <w:rtl/>
        </w:rPr>
        <w:t xml:space="preserve">הנושא </w:t>
      </w:r>
      <w:bookmarkStart w:id="531" w:name="_ETM_Q2_477990"/>
      <w:bookmarkEnd w:id="531"/>
      <w:r>
        <w:rPr>
          <w:rFonts w:hint="cs"/>
          <w:rtl/>
        </w:rPr>
        <w:t>ה</w:t>
      </w:r>
      <w:r>
        <w:rPr>
          <w:rtl/>
        </w:rPr>
        <w:t>ישראלי</w:t>
      </w:r>
      <w:bookmarkStart w:id="532" w:name="_ETM_Q2_478410"/>
      <w:bookmarkEnd w:id="532"/>
      <w:r w:rsidR="004668C7">
        <w:rPr>
          <w:rFonts w:hint="eastAsia"/>
          <w:rtl/>
        </w:rPr>
        <w:t>–</w:t>
      </w:r>
      <w:r>
        <w:rPr>
          <w:rFonts w:hint="cs"/>
          <w:rtl/>
        </w:rPr>
        <w:t>פ</w:t>
      </w:r>
      <w:r>
        <w:rPr>
          <w:rtl/>
        </w:rPr>
        <w:t>ל</w:t>
      </w:r>
      <w:r>
        <w:rPr>
          <w:rFonts w:hint="cs"/>
          <w:rtl/>
        </w:rPr>
        <w:t>סט</w:t>
      </w:r>
      <w:r>
        <w:rPr>
          <w:rtl/>
        </w:rPr>
        <w:t xml:space="preserve">יני </w:t>
      </w:r>
      <w:bookmarkStart w:id="533" w:name="_ETM_Q2_479650"/>
      <w:bookmarkEnd w:id="533"/>
      <w:r>
        <w:rPr>
          <w:rtl/>
        </w:rPr>
        <w:t xml:space="preserve">בהקשר </w:t>
      </w:r>
      <w:bookmarkStart w:id="534" w:name="_ETM_Q2_480969"/>
      <w:bookmarkEnd w:id="534"/>
      <w:r>
        <w:rPr>
          <w:rtl/>
        </w:rPr>
        <w:t xml:space="preserve">של </w:t>
      </w:r>
      <w:bookmarkStart w:id="535" w:name="_ETM_Q2_480380"/>
      <w:bookmarkStart w:id="536" w:name="_ETM_Q2_481579"/>
      <w:bookmarkStart w:id="537" w:name="_ETM_Q2_482000"/>
      <w:bookmarkEnd w:id="535"/>
      <w:bookmarkEnd w:id="536"/>
      <w:bookmarkEnd w:id="537"/>
      <w:r>
        <w:rPr>
          <w:rtl/>
        </w:rPr>
        <w:t xml:space="preserve">ההתבטאויות </w:t>
      </w:r>
      <w:bookmarkStart w:id="538" w:name="_ETM_Q2_483169"/>
      <w:bookmarkEnd w:id="538"/>
      <w:r>
        <w:rPr>
          <w:rtl/>
        </w:rPr>
        <w:t xml:space="preserve">של </w:t>
      </w:r>
      <w:bookmarkStart w:id="539" w:name="_ETM_Q2_483620"/>
      <w:bookmarkEnd w:id="539"/>
      <w:r>
        <w:rPr>
          <w:rtl/>
        </w:rPr>
        <w:t xml:space="preserve">שרים </w:t>
      </w:r>
      <w:bookmarkStart w:id="540" w:name="_ETM_Q2_484549"/>
      <w:bookmarkEnd w:id="540"/>
      <w:r>
        <w:rPr>
          <w:rtl/>
        </w:rPr>
        <w:t xml:space="preserve">מהממשלה </w:t>
      </w:r>
      <w:bookmarkStart w:id="541" w:name="_ETM_Q2_485839"/>
      <w:bookmarkEnd w:id="541"/>
      <w:r>
        <w:rPr>
          <w:rtl/>
        </w:rPr>
        <w:t>הזו</w:t>
      </w:r>
      <w:r>
        <w:rPr>
          <w:rFonts w:hint="cs"/>
          <w:rtl/>
        </w:rPr>
        <w:t>.</w:t>
      </w:r>
      <w:r>
        <w:rPr>
          <w:rtl/>
        </w:rPr>
        <w:t xml:space="preserve"> </w:t>
      </w:r>
      <w:bookmarkStart w:id="542" w:name="_ETM_Q2_486990"/>
      <w:bookmarkEnd w:id="542"/>
      <w:r>
        <w:rPr>
          <w:rtl/>
        </w:rPr>
        <w:t xml:space="preserve">מצאנו </w:t>
      </w:r>
      <w:bookmarkStart w:id="543" w:name="_ETM_Q2_487620"/>
      <w:bookmarkEnd w:id="543"/>
      <w:r>
        <w:rPr>
          <w:rtl/>
        </w:rPr>
        <w:t xml:space="preserve">את </w:t>
      </w:r>
      <w:bookmarkStart w:id="544" w:name="_ETM_Q2_487740"/>
      <w:bookmarkEnd w:id="544"/>
      <w:r>
        <w:rPr>
          <w:rtl/>
        </w:rPr>
        <w:t xml:space="preserve">עצמנו </w:t>
      </w:r>
      <w:bookmarkStart w:id="545" w:name="_ETM_Q2_488190"/>
      <w:bookmarkEnd w:id="545"/>
      <w:r>
        <w:rPr>
          <w:rtl/>
        </w:rPr>
        <w:t xml:space="preserve">מול </w:t>
      </w:r>
      <w:bookmarkStart w:id="546" w:name="_ETM_Q2_488430"/>
      <w:bookmarkEnd w:id="546"/>
      <w:r>
        <w:rPr>
          <w:rtl/>
        </w:rPr>
        <w:t xml:space="preserve">סרט </w:t>
      </w:r>
      <w:bookmarkStart w:id="547" w:name="_ETM_Q2_488910"/>
      <w:bookmarkEnd w:id="547"/>
      <w:r>
        <w:rPr>
          <w:rtl/>
        </w:rPr>
        <w:t xml:space="preserve">תעמולה </w:t>
      </w:r>
      <w:bookmarkStart w:id="548" w:name="_ETM_Q2_490379"/>
      <w:bookmarkEnd w:id="548"/>
      <w:r>
        <w:rPr>
          <w:rtl/>
        </w:rPr>
        <w:t xml:space="preserve">שבו </w:t>
      </w:r>
      <w:bookmarkStart w:id="549" w:name="_ETM_Q2_490830"/>
      <w:bookmarkEnd w:id="549"/>
      <w:r>
        <w:rPr>
          <w:rtl/>
        </w:rPr>
        <w:t xml:space="preserve">מראים </w:t>
      </w:r>
      <w:bookmarkStart w:id="550" w:name="_ETM_Q2_491639"/>
      <w:bookmarkEnd w:id="550"/>
      <w:r>
        <w:rPr>
          <w:rtl/>
        </w:rPr>
        <w:t xml:space="preserve">באופן </w:t>
      </w:r>
      <w:bookmarkStart w:id="551" w:name="_ETM_Q2_492509"/>
      <w:bookmarkEnd w:id="551"/>
      <w:r>
        <w:rPr>
          <w:rtl/>
        </w:rPr>
        <w:t xml:space="preserve">ככה </w:t>
      </w:r>
      <w:bookmarkStart w:id="552" w:name="_ETM_Q2_492869"/>
      <w:bookmarkEnd w:id="552"/>
      <w:r>
        <w:rPr>
          <w:rtl/>
        </w:rPr>
        <w:t xml:space="preserve">חוזר </w:t>
      </w:r>
      <w:bookmarkStart w:id="553" w:name="_ETM_Q2_493320"/>
      <w:bookmarkEnd w:id="553"/>
      <w:r>
        <w:rPr>
          <w:rtl/>
        </w:rPr>
        <w:t xml:space="preserve">ונשנה </w:t>
      </w:r>
      <w:bookmarkStart w:id="554" w:name="_ETM_Q2_494309"/>
      <w:bookmarkEnd w:id="554"/>
      <w:r>
        <w:rPr>
          <w:rtl/>
        </w:rPr>
        <w:t xml:space="preserve">את </w:t>
      </w:r>
      <w:bookmarkStart w:id="555" w:name="_ETM_Q2_494549"/>
      <w:bookmarkEnd w:id="555"/>
      <w:r>
        <w:rPr>
          <w:rtl/>
        </w:rPr>
        <w:t xml:space="preserve">השר </w:t>
      </w:r>
      <w:bookmarkStart w:id="556" w:name="_ETM_Q2_494879"/>
      <w:bookmarkEnd w:id="556"/>
      <w:r>
        <w:rPr>
          <w:rtl/>
        </w:rPr>
        <w:t xml:space="preserve">סמוטריץ' </w:t>
      </w:r>
      <w:bookmarkStart w:id="557" w:name="_ETM_Q2_495929"/>
      <w:bookmarkEnd w:id="557"/>
      <w:r>
        <w:rPr>
          <w:rtl/>
        </w:rPr>
        <w:t xml:space="preserve">עם </w:t>
      </w:r>
      <w:bookmarkStart w:id="558" w:name="_ETM_Q2_496080"/>
      <w:bookmarkEnd w:id="558"/>
      <w:r>
        <w:rPr>
          <w:rtl/>
        </w:rPr>
        <w:t xml:space="preserve">ההתבטאות </w:t>
      </w:r>
      <w:bookmarkStart w:id="559" w:name="_ETM_Q2_496770"/>
      <w:bookmarkEnd w:id="559"/>
      <w:r>
        <w:rPr>
          <w:rtl/>
        </w:rPr>
        <w:t xml:space="preserve">שלו </w:t>
      </w:r>
      <w:bookmarkStart w:id="560" w:name="_ETM_Q2_497440"/>
      <w:bookmarkEnd w:id="560"/>
      <w:r>
        <w:rPr>
          <w:rFonts w:hint="cs"/>
          <w:rtl/>
        </w:rPr>
        <w:t xml:space="preserve">על חווארה, </w:t>
      </w:r>
      <w:bookmarkStart w:id="561" w:name="_ETM_Q2_497949"/>
      <w:bookmarkStart w:id="562" w:name="_ETM_Q2_498070"/>
      <w:bookmarkStart w:id="563" w:name="_ETM_Q2_498670"/>
      <w:bookmarkEnd w:id="561"/>
      <w:bookmarkEnd w:id="562"/>
      <w:bookmarkEnd w:id="563"/>
      <w:r>
        <w:rPr>
          <w:rtl/>
        </w:rPr>
        <w:t xml:space="preserve">ואז </w:t>
      </w:r>
      <w:bookmarkStart w:id="564" w:name="_ETM_Q2_499060"/>
      <w:bookmarkEnd w:id="564"/>
      <w:r>
        <w:rPr>
          <w:rtl/>
        </w:rPr>
        <w:t xml:space="preserve">את </w:t>
      </w:r>
      <w:bookmarkStart w:id="565" w:name="_ETM_Q2_499119"/>
      <w:bookmarkEnd w:id="565"/>
      <w:r>
        <w:rPr>
          <w:rtl/>
        </w:rPr>
        <w:t xml:space="preserve">התמונות </w:t>
      </w:r>
      <w:bookmarkStart w:id="566" w:name="_ETM_Q2_499480"/>
      <w:bookmarkEnd w:id="566"/>
      <w:r>
        <w:rPr>
          <w:rFonts w:hint="cs"/>
          <w:rtl/>
        </w:rPr>
        <w:t>מחווארה, ו</w:t>
      </w:r>
      <w:bookmarkStart w:id="567" w:name="_ETM_Q2_499869"/>
      <w:bookmarkStart w:id="568" w:name="_ETM_Q2_500320"/>
      <w:bookmarkEnd w:id="567"/>
      <w:bookmarkEnd w:id="568"/>
      <w:r>
        <w:rPr>
          <w:rtl/>
        </w:rPr>
        <w:t xml:space="preserve">שוב </w:t>
      </w:r>
      <w:bookmarkStart w:id="569" w:name="_ETM_Q2_500619"/>
      <w:bookmarkEnd w:id="569"/>
      <w:r>
        <w:rPr>
          <w:rtl/>
        </w:rPr>
        <w:t xml:space="preserve">את </w:t>
      </w:r>
      <w:bookmarkStart w:id="570" w:name="_ETM_Q2_500710"/>
      <w:bookmarkEnd w:id="570"/>
      <w:r>
        <w:rPr>
          <w:rtl/>
        </w:rPr>
        <w:t xml:space="preserve">השר </w:t>
      </w:r>
      <w:bookmarkStart w:id="571" w:name="_ETM_Q2_501010"/>
      <w:bookmarkEnd w:id="571"/>
      <w:r>
        <w:rPr>
          <w:rtl/>
        </w:rPr>
        <w:t xml:space="preserve">סמוטריץ' </w:t>
      </w:r>
      <w:bookmarkStart w:id="572" w:name="_ETM_Q2_501990"/>
      <w:bookmarkEnd w:id="572"/>
      <w:r>
        <w:rPr>
          <w:rtl/>
        </w:rPr>
        <w:t xml:space="preserve">ושוב </w:t>
      </w:r>
      <w:bookmarkStart w:id="573" w:name="_ETM_Q2_502410"/>
      <w:bookmarkEnd w:id="573"/>
      <w:r>
        <w:rPr>
          <w:rtl/>
        </w:rPr>
        <w:t xml:space="preserve">את </w:t>
      </w:r>
      <w:bookmarkStart w:id="574" w:name="_ETM_Q2_502529"/>
      <w:bookmarkEnd w:id="574"/>
      <w:r>
        <w:rPr>
          <w:rtl/>
        </w:rPr>
        <w:t>ח</w:t>
      </w:r>
      <w:r>
        <w:rPr>
          <w:rFonts w:hint="cs"/>
          <w:rtl/>
        </w:rPr>
        <w:t xml:space="preserve">ווארה. </w:t>
      </w:r>
      <w:bookmarkStart w:id="575" w:name="_ETM_Q2_504789"/>
      <w:bookmarkEnd w:id="575"/>
      <w:r>
        <w:rPr>
          <w:rtl/>
        </w:rPr>
        <w:t xml:space="preserve">ואנחנו </w:t>
      </w:r>
      <w:bookmarkStart w:id="576" w:name="_ETM_Q2_505180"/>
      <w:bookmarkEnd w:id="576"/>
      <w:r>
        <w:rPr>
          <w:rtl/>
        </w:rPr>
        <w:t>מסתכלים</w:t>
      </w:r>
      <w:r>
        <w:rPr>
          <w:rFonts w:hint="cs"/>
          <w:rtl/>
        </w:rPr>
        <w:t xml:space="preserve"> </w:t>
      </w:r>
      <w:bookmarkStart w:id="577" w:name="_ETM_Q2_505000"/>
      <w:bookmarkEnd w:id="577"/>
      <w:r>
        <w:rPr>
          <w:rFonts w:hint="cs"/>
          <w:rtl/>
        </w:rPr>
        <w:t>אחד</w:t>
      </w:r>
      <w:bookmarkStart w:id="578" w:name="_ETM_Q2_505570"/>
      <w:bookmarkEnd w:id="578"/>
      <w:r>
        <w:rPr>
          <w:rtl/>
        </w:rPr>
        <w:t xml:space="preserve"> </w:t>
      </w:r>
      <w:bookmarkStart w:id="579" w:name="_ETM_Q2_505810"/>
      <w:bookmarkEnd w:id="579"/>
      <w:r>
        <w:rPr>
          <w:rtl/>
        </w:rPr>
        <w:t xml:space="preserve">על </w:t>
      </w:r>
      <w:bookmarkStart w:id="580" w:name="_ETM_Q2_505930"/>
      <w:bookmarkEnd w:id="580"/>
      <w:r>
        <w:rPr>
          <w:rtl/>
        </w:rPr>
        <w:t xml:space="preserve">השני </w:t>
      </w:r>
      <w:bookmarkStart w:id="581" w:name="_ETM_Q2_506289"/>
      <w:bookmarkEnd w:id="581"/>
      <w:r>
        <w:rPr>
          <w:rtl/>
        </w:rPr>
        <w:t xml:space="preserve">וברור </w:t>
      </w:r>
      <w:bookmarkStart w:id="582" w:name="_ETM_Q2_506800"/>
      <w:bookmarkEnd w:id="582"/>
      <w:r>
        <w:rPr>
          <w:rtl/>
        </w:rPr>
        <w:t xml:space="preserve">לנו </w:t>
      </w:r>
      <w:bookmarkStart w:id="583" w:name="_ETM_Q2_507010"/>
      <w:bookmarkEnd w:id="583"/>
      <w:r>
        <w:rPr>
          <w:rtl/>
        </w:rPr>
        <w:t xml:space="preserve">שאנחנו </w:t>
      </w:r>
      <w:bookmarkStart w:id="584" w:name="_ETM_Q2_507460"/>
      <w:bookmarkEnd w:id="584"/>
      <w:r>
        <w:rPr>
          <w:rtl/>
        </w:rPr>
        <w:t>נילחם</w:t>
      </w:r>
      <w:r>
        <w:rPr>
          <w:rFonts w:hint="cs"/>
          <w:rtl/>
        </w:rPr>
        <w:t>,</w:t>
      </w:r>
      <w:r>
        <w:rPr>
          <w:rtl/>
        </w:rPr>
        <w:t xml:space="preserve"> </w:t>
      </w:r>
      <w:bookmarkStart w:id="585" w:name="_ETM_Q2_507939"/>
      <w:bookmarkEnd w:id="585"/>
      <w:r>
        <w:rPr>
          <w:rtl/>
        </w:rPr>
        <w:t xml:space="preserve">ואנחנו </w:t>
      </w:r>
      <w:bookmarkStart w:id="586" w:name="_ETM_Q2_508300"/>
      <w:bookmarkEnd w:id="586"/>
      <w:r>
        <w:rPr>
          <w:rtl/>
        </w:rPr>
        <w:t xml:space="preserve">נלחמנו </w:t>
      </w:r>
      <w:bookmarkStart w:id="587" w:name="_ETM_Q2_508869"/>
      <w:bookmarkEnd w:id="587"/>
      <w:r>
        <w:rPr>
          <w:rtl/>
        </w:rPr>
        <w:t xml:space="preserve">אתמול </w:t>
      </w:r>
      <w:bookmarkStart w:id="588" w:name="_ETM_Q2_509880"/>
      <w:bookmarkEnd w:id="588"/>
      <w:r>
        <w:rPr>
          <w:rtl/>
        </w:rPr>
        <w:t xml:space="preserve">גם </w:t>
      </w:r>
      <w:bookmarkStart w:id="589" w:name="_ETM_Q2_510210"/>
      <w:bookmarkEnd w:id="589"/>
      <w:r>
        <w:rPr>
          <w:rtl/>
        </w:rPr>
        <w:t xml:space="preserve">על </w:t>
      </w:r>
      <w:bookmarkStart w:id="590" w:name="_ETM_Q2_510330"/>
      <w:bookmarkEnd w:id="590"/>
      <w:r>
        <w:rPr>
          <w:rtl/>
        </w:rPr>
        <w:t xml:space="preserve">הדבר </w:t>
      </w:r>
      <w:bookmarkStart w:id="591" w:name="_ETM_Q2_510720"/>
      <w:bookmarkEnd w:id="591"/>
      <w:r>
        <w:rPr>
          <w:rtl/>
        </w:rPr>
        <w:t>הזה</w:t>
      </w:r>
      <w:r w:rsidR="004668C7">
        <w:rPr>
          <w:rFonts w:hint="cs"/>
          <w:rtl/>
        </w:rPr>
        <w:t>,</w:t>
      </w:r>
      <w:r>
        <w:rPr>
          <w:rtl/>
        </w:rPr>
        <w:t xml:space="preserve"> </w:t>
      </w:r>
      <w:bookmarkStart w:id="592" w:name="_ETM_Q2_511650"/>
      <w:bookmarkEnd w:id="592"/>
      <w:r>
        <w:rPr>
          <w:rtl/>
        </w:rPr>
        <w:t xml:space="preserve">והיינו </w:t>
      </w:r>
      <w:bookmarkStart w:id="593" w:name="_ETM_Q2_512039"/>
      <w:bookmarkEnd w:id="593"/>
      <w:r>
        <w:rPr>
          <w:rtl/>
        </w:rPr>
        <w:t xml:space="preserve">צריכים </w:t>
      </w:r>
      <w:bookmarkStart w:id="594" w:name="_ETM_Q2_512219"/>
      <w:bookmarkEnd w:id="594"/>
      <w:r>
        <w:rPr>
          <w:rtl/>
        </w:rPr>
        <w:t xml:space="preserve">כמובן </w:t>
      </w:r>
      <w:bookmarkStart w:id="595" w:name="_ETM_Q2_513210"/>
      <w:bookmarkEnd w:id="595"/>
      <w:r>
        <w:rPr>
          <w:rtl/>
        </w:rPr>
        <w:t xml:space="preserve">לכסות </w:t>
      </w:r>
      <w:bookmarkStart w:id="596" w:name="_ETM_Q2_514140"/>
      <w:bookmarkEnd w:id="596"/>
      <w:r>
        <w:rPr>
          <w:rtl/>
        </w:rPr>
        <w:t xml:space="preserve">על </w:t>
      </w:r>
      <w:bookmarkStart w:id="597" w:name="_ETM_Q2_514320"/>
      <w:bookmarkEnd w:id="597"/>
      <w:r>
        <w:rPr>
          <w:rtl/>
        </w:rPr>
        <w:t xml:space="preserve">האמירה </w:t>
      </w:r>
      <w:bookmarkStart w:id="598" w:name="_ETM_Q2_514770"/>
      <w:bookmarkEnd w:id="598"/>
      <w:r>
        <w:rPr>
          <w:rFonts w:hint="cs"/>
          <w:rtl/>
        </w:rPr>
        <w:t>ה</w:t>
      </w:r>
      <w:r>
        <w:rPr>
          <w:rtl/>
        </w:rPr>
        <w:t xml:space="preserve">אומללה </w:t>
      </w:r>
      <w:bookmarkStart w:id="599" w:name="_ETM_Q2_515519"/>
      <w:bookmarkEnd w:id="599"/>
      <w:r>
        <w:rPr>
          <w:rtl/>
        </w:rPr>
        <w:t>שלו</w:t>
      </w:r>
      <w:r w:rsidR="004668C7">
        <w:rPr>
          <w:rFonts w:hint="cs"/>
          <w:rtl/>
        </w:rPr>
        <w:t>.</w:t>
      </w:r>
      <w:r>
        <w:rPr>
          <w:rtl/>
        </w:rPr>
        <w:t xml:space="preserve"> </w:t>
      </w:r>
      <w:bookmarkStart w:id="600" w:name="_ETM_Q2_516820"/>
      <w:bookmarkEnd w:id="600"/>
      <w:r w:rsidR="004668C7">
        <w:rPr>
          <w:rFonts w:hint="cs"/>
          <w:rtl/>
        </w:rPr>
        <w:t>ו</w:t>
      </w:r>
      <w:r>
        <w:rPr>
          <w:rtl/>
        </w:rPr>
        <w:t xml:space="preserve">אני </w:t>
      </w:r>
      <w:bookmarkStart w:id="601" w:name="_ETM_Q2_517029"/>
      <w:bookmarkEnd w:id="601"/>
      <w:r>
        <w:rPr>
          <w:rtl/>
        </w:rPr>
        <w:t xml:space="preserve">חושבת </w:t>
      </w:r>
      <w:bookmarkStart w:id="602" w:name="_ETM_Q2_517360"/>
      <w:bookmarkEnd w:id="602"/>
      <w:r>
        <w:rPr>
          <w:rtl/>
        </w:rPr>
        <w:t xml:space="preserve">שהמסר </w:t>
      </w:r>
      <w:bookmarkStart w:id="603" w:name="_ETM_Q2_518329"/>
      <w:bookmarkEnd w:id="603"/>
      <w:r>
        <w:rPr>
          <w:rtl/>
        </w:rPr>
        <w:t xml:space="preserve">הכי </w:t>
      </w:r>
      <w:bookmarkStart w:id="604" w:name="_ETM_Q2_518719"/>
      <w:bookmarkEnd w:id="604"/>
      <w:r>
        <w:rPr>
          <w:rtl/>
        </w:rPr>
        <w:t xml:space="preserve">חשוב </w:t>
      </w:r>
      <w:bookmarkStart w:id="605" w:name="_ETM_Q2_519350"/>
      <w:bookmarkEnd w:id="605"/>
      <w:r>
        <w:rPr>
          <w:rtl/>
        </w:rPr>
        <w:t xml:space="preserve">מהדבר </w:t>
      </w:r>
      <w:bookmarkStart w:id="606" w:name="_ETM_Q2_519920"/>
      <w:bookmarkEnd w:id="606"/>
      <w:r>
        <w:rPr>
          <w:rtl/>
        </w:rPr>
        <w:t xml:space="preserve">הזה </w:t>
      </w:r>
      <w:bookmarkStart w:id="607" w:name="_ETM_Q2_520940"/>
      <w:bookmarkEnd w:id="607"/>
      <w:r>
        <w:rPr>
          <w:rtl/>
        </w:rPr>
        <w:t xml:space="preserve">זה </w:t>
      </w:r>
      <w:bookmarkStart w:id="608" w:name="_ETM_Q2_521210"/>
      <w:bookmarkEnd w:id="608"/>
      <w:r>
        <w:rPr>
          <w:rtl/>
        </w:rPr>
        <w:t xml:space="preserve">לא </w:t>
      </w:r>
      <w:bookmarkStart w:id="609" w:name="_ETM_Q2_521329"/>
      <w:bookmarkEnd w:id="609"/>
      <w:r>
        <w:rPr>
          <w:rtl/>
        </w:rPr>
        <w:t xml:space="preserve">מה </w:t>
      </w:r>
      <w:bookmarkStart w:id="610" w:name="_ETM_Q2_521539"/>
      <w:bookmarkEnd w:id="610"/>
      <w:r>
        <w:rPr>
          <w:rtl/>
        </w:rPr>
        <w:t xml:space="preserve">הוא </w:t>
      </w:r>
      <w:bookmarkStart w:id="611" w:name="_ETM_Q2_521690"/>
      <w:bookmarkEnd w:id="611"/>
      <w:r>
        <w:rPr>
          <w:rtl/>
        </w:rPr>
        <w:t xml:space="preserve">אמר </w:t>
      </w:r>
      <w:bookmarkStart w:id="612" w:name="_ETM_Q2_522989"/>
      <w:bookmarkEnd w:id="612"/>
      <w:r w:rsidR="004668C7">
        <w:rPr>
          <w:rFonts w:hint="cs"/>
          <w:rtl/>
        </w:rPr>
        <w:t xml:space="preserve">– </w:t>
      </w:r>
      <w:r>
        <w:rPr>
          <w:rtl/>
        </w:rPr>
        <w:t xml:space="preserve">זה </w:t>
      </w:r>
      <w:bookmarkStart w:id="613" w:name="_ETM_Q2_523260"/>
      <w:bookmarkEnd w:id="613"/>
      <w:r>
        <w:rPr>
          <w:rtl/>
        </w:rPr>
        <w:t xml:space="preserve">ההבנה </w:t>
      </w:r>
      <w:bookmarkStart w:id="614" w:name="_ETM_Q2_524190"/>
      <w:bookmarkEnd w:id="614"/>
      <w:r>
        <w:rPr>
          <w:rtl/>
        </w:rPr>
        <w:t xml:space="preserve">הבסיסית </w:t>
      </w:r>
      <w:bookmarkStart w:id="615" w:name="_ETM_Q2_525510"/>
      <w:bookmarkEnd w:id="615"/>
      <w:r>
        <w:rPr>
          <w:rFonts w:hint="cs"/>
          <w:rtl/>
        </w:rPr>
        <w:t>ש</w:t>
      </w:r>
      <w:r>
        <w:rPr>
          <w:rtl/>
        </w:rPr>
        <w:t xml:space="preserve">כשהם </w:t>
      </w:r>
      <w:bookmarkStart w:id="616" w:name="_ETM_Q2_526260"/>
      <w:bookmarkEnd w:id="616"/>
      <w:r>
        <w:rPr>
          <w:rtl/>
        </w:rPr>
        <w:t xml:space="preserve">מדברים </w:t>
      </w:r>
      <w:bookmarkStart w:id="617" w:name="_ETM_Q2_526949"/>
      <w:bookmarkEnd w:id="617"/>
      <w:r>
        <w:rPr>
          <w:rtl/>
        </w:rPr>
        <w:t>כ</w:t>
      </w:r>
      <w:r>
        <w:rPr>
          <w:rFonts w:hint="cs"/>
          <w:rtl/>
        </w:rPr>
        <w:t>א</w:t>
      </w:r>
      <w:r>
        <w:rPr>
          <w:rtl/>
        </w:rPr>
        <w:t xml:space="preserve">ן </w:t>
      </w:r>
      <w:bookmarkStart w:id="618" w:name="_ETM_Q2_527699"/>
      <w:bookmarkEnd w:id="618"/>
      <w:r>
        <w:rPr>
          <w:rtl/>
        </w:rPr>
        <w:t>ל</w:t>
      </w:r>
      <w:r>
        <w:rPr>
          <w:rFonts w:hint="cs"/>
          <w:rtl/>
        </w:rPr>
        <w:t>ט</w:t>
      </w:r>
      <w:r>
        <w:rPr>
          <w:rtl/>
        </w:rPr>
        <w:t>יק</w:t>
      </w:r>
      <w:bookmarkStart w:id="619" w:name="_ETM_Q2_528299"/>
      <w:bookmarkEnd w:id="619"/>
      <w:r>
        <w:rPr>
          <w:rtl/>
        </w:rPr>
        <w:t>טוק</w:t>
      </w:r>
      <w:r>
        <w:rPr>
          <w:rFonts w:hint="cs"/>
          <w:rtl/>
        </w:rPr>
        <w:t>,</w:t>
      </w:r>
      <w:r>
        <w:rPr>
          <w:rtl/>
        </w:rPr>
        <w:t xml:space="preserve"> </w:t>
      </w:r>
      <w:bookmarkStart w:id="620" w:name="_ETM_Q2_529320"/>
      <w:bookmarkEnd w:id="620"/>
      <w:r>
        <w:rPr>
          <w:rtl/>
        </w:rPr>
        <w:t>לטוויטר</w:t>
      </w:r>
      <w:r>
        <w:rPr>
          <w:rFonts w:hint="cs"/>
          <w:rtl/>
        </w:rPr>
        <w:t>,</w:t>
      </w:r>
      <w:r>
        <w:rPr>
          <w:rtl/>
        </w:rPr>
        <w:t xml:space="preserve"> </w:t>
      </w:r>
      <w:bookmarkStart w:id="621" w:name="_ETM_Q2_530850"/>
      <w:bookmarkEnd w:id="621"/>
      <w:r>
        <w:rPr>
          <w:rtl/>
        </w:rPr>
        <w:t>לפייסבוק</w:t>
      </w:r>
      <w:r>
        <w:rPr>
          <w:rFonts w:hint="cs"/>
          <w:rtl/>
        </w:rPr>
        <w:t>,</w:t>
      </w:r>
      <w:r>
        <w:rPr>
          <w:rtl/>
        </w:rPr>
        <w:t xml:space="preserve"> </w:t>
      </w:r>
      <w:bookmarkStart w:id="622" w:name="_ETM_Q2_532200"/>
      <w:bookmarkEnd w:id="622"/>
      <w:r>
        <w:rPr>
          <w:rtl/>
        </w:rPr>
        <w:t xml:space="preserve">כדי </w:t>
      </w:r>
      <w:bookmarkStart w:id="623" w:name="_ETM_Q2_532589"/>
      <w:bookmarkEnd w:id="623"/>
      <w:r>
        <w:rPr>
          <w:rtl/>
        </w:rPr>
        <w:t xml:space="preserve">לקושש </w:t>
      </w:r>
      <w:bookmarkStart w:id="624" w:name="_ETM_Q2_533160"/>
      <w:bookmarkEnd w:id="624"/>
      <w:r>
        <w:rPr>
          <w:rtl/>
        </w:rPr>
        <w:t xml:space="preserve">עוד </w:t>
      </w:r>
      <w:bookmarkStart w:id="625" w:name="_ETM_Q2_533430"/>
      <w:bookmarkEnd w:id="625"/>
      <w:r>
        <w:rPr>
          <w:rtl/>
        </w:rPr>
        <w:t xml:space="preserve">כמה </w:t>
      </w:r>
      <w:bookmarkStart w:id="626" w:name="_ETM_Q2_533790"/>
      <w:bookmarkEnd w:id="626"/>
      <w:r>
        <w:rPr>
          <w:rtl/>
        </w:rPr>
        <w:t>לייקים</w:t>
      </w:r>
      <w:r>
        <w:rPr>
          <w:rFonts w:hint="cs"/>
          <w:rtl/>
        </w:rPr>
        <w:t>, הם</w:t>
      </w:r>
      <w:bookmarkStart w:id="627" w:name="_ETM_Q2_534839"/>
      <w:bookmarkEnd w:id="627"/>
      <w:r>
        <w:rPr>
          <w:rtl/>
        </w:rPr>
        <w:t xml:space="preserve"> </w:t>
      </w:r>
      <w:bookmarkStart w:id="628" w:name="_ETM_Q2_535019"/>
      <w:bookmarkStart w:id="629" w:name="_ETM_Q2_535149"/>
      <w:bookmarkStart w:id="630" w:name="_ETM_Q2_535210"/>
      <w:bookmarkEnd w:id="628"/>
      <w:bookmarkEnd w:id="629"/>
      <w:bookmarkEnd w:id="630"/>
      <w:r>
        <w:rPr>
          <w:rtl/>
        </w:rPr>
        <w:t xml:space="preserve">צריכים </w:t>
      </w:r>
      <w:bookmarkStart w:id="631" w:name="_ETM_Q2_535449"/>
      <w:bookmarkEnd w:id="631"/>
      <w:r>
        <w:rPr>
          <w:rtl/>
        </w:rPr>
        <w:t xml:space="preserve">להבין </w:t>
      </w:r>
      <w:bookmarkStart w:id="632" w:name="_ETM_Q2_535929"/>
      <w:bookmarkEnd w:id="632"/>
      <w:r>
        <w:rPr>
          <w:rtl/>
        </w:rPr>
        <w:t xml:space="preserve">את </w:t>
      </w:r>
      <w:bookmarkStart w:id="633" w:name="_ETM_Q2_536109"/>
      <w:bookmarkEnd w:id="633"/>
      <w:r>
        <w:rPr>
          <w:rtl/>
        </w:rPr>
        <w:t xml:space="preserve">הנזק </w:t>
      </w:r>
      <w:bookmarkStart w:id="634" w:name="_ETM_Q2_538670"/>
      <w:bookmarkEnd w:id="634"/>
      <w:r>
        <w:rPr>
          <w:rFonts w:hint="cs"/>
          <w:rtl/>
        </w:rPr>
        <w:t xml:space="preserve">העצום </w:t>
      </w:r>
      <w:r>
        <w:rPr>
          <w:rtl/>
        </w:rPr>
        <w:t xml:space="preserve">שהם </w:t>
      </w:r>
      <w:bookmarkStart w:id="635" w:name="_ETM_Q2_539000"/>
      <w:bookmarkEnd w:id="635"/>
      <w:r>
        <w:rPr>
          <w:rtl/>
        </w:rPr>
        <w:t xml:space="preserve">עושים </w:t>
      </w:r>
      <w:bookmarkStart w:id="636" w:name="_ETM_Q2_539239"/>
      <w:bookmarkEnd w:id="636"/>
      <w:r>
        <w:rPr>
          <w:rtl/>
        </w:rPr>
        <w:t xml:space="preserve">למדינת </w:t>
      </w:r>
      <w:bookmarkStart w:id="637" w:name="_ETM_Q2_539750"/>
      <w:bookmarkEnd w:id="637"/>
      <w:r>
        <w:rPr>
          <w:rtl/>
        </w:rPr>
        <w:t xml:space="preserve">ישראל </w:t>
      </w:r>
      <w:bookmarkStart w:id="638" w:name="_ETM_Q2_540230"/>
      <w:bookmarkEnd w:id="638"/>
      <w:r>
        <w:rPr>
          <w:rtl/>
        </w:rPr>
        <w:t xml:space="preserve">בקרב </w:t>
      </w:r>
      <w:bookmarkStart w:id="639" w:name="_ETM_Q2_540620"/>
      <w:bookmarkEnd w:id="639"/>
      <w:r>
        <w:rPr>
          <w:rtl/>
        </w:rPr>
        <w:t xml:space="preserve">מדינות </w:t>
      </w:r>
      <w:bookmarkStart w:id="640" w:name="_ETM_Q2_541100"/>
      <w:bookmarkEnd w:id="640"/>
      <w:r>
        <w:rPr>
          <w:rtl/>
        </w:rPr>
        <w:t xml:space="preserve">העולם </w:t>
      </w:r>
      <w:bookmarkStart w:id="641" w:name="_ETM_Q2_541430"/>
      <w:bookmarkEnd w:id="641"/>
      <w:r>
        <w:rPr>
          <w:rtl/>
        </w:rPr>
        <w:t xml:space="preserve">ומדינות </w:t>
      </w:r>
      <w:bookmarkStart w:id="642" w:name="_ETM_Q2_541910"/>
      <w:bookmarkEnd w:id="642"/>
      <w:r>
        <w:rPr>
          <w:rtl/>
        </w:rPr>
        <w:t>ידידו</w:t>
      </w:r>
      <w:r>
        <w:rPr>
          <w:rFonts w:hint="cs"/>
          <w:rtl/>
        </w:rPr>
        <w:t>ת,</w:t>
      </w:r>
      <w:r>
        <w:rPr>
          <w:rtl/>
        </w:rPr>
        <w:t xml:space="preserve"> </w:t>
      </w:r>
      <w:bookmarkStart w:id="643" w:name="_ETM_Q2_542750"/>
      <w:bookmarkEnd w:id="643"/>
      <w:r>
        <w:rPr>
          <w:rtl/>
        </w:rPr>
        <w:t xml:space="preserve">שנמצאות </w:t>
      </w:r>
      <w:bookmarkStart w:id="644" w:name="_ETM_Q2_543470"/>
      <w:bookmarkEnd w:id="644"/>
      <w:r>
        <w:rPr>
          <w:rtl/>
        </w:rPr>
        <w:t xml:space="preserve">שם </w:t>
      </w:r>
      <w:bookmarkStart w:id="645" w:name="_ETM_Q2_544339"/>
      <w:bookmarkEnd w:id="645"/>
      <w:r>
        <w:rPr>
          <w:rtl/>
        </w:rPr>
        <w:t xml:space="preserve">כדי </w:t>
      </w:r>
      <w:bookmarkStart w:id="646" w:name="_ETM_Q2_544640"/>
      <w:bookmarkEnd w:id="646"/>
      <w:r>
        <w:rPr>
          <w:rtl/>
        </w:rPr>
        <w:t xml:space="preserve">לשתף </w:t>
      </w:r>
      <w:bookmarkStart w:id="647" w:name="_ETM_Q2_545029"/>
      <w:bookmarkEnd w:id="647"/>
      <w:r>
        <w:rPr>
          <w:rtl/>
        </w:rPr>
        <w:t xml:space="preserve">פעולה </w:t>
      </w:r>
      <w:bookmarkStart w:id="648" w:name="_ETM_Q2_545450"/>
      <w:bookmarkEnd w:id="648"/>
      <w:r>
        <w:rPr>
          <w:rtl/>
        </w:rPr>
        <w:t>איתנו</w:t>
      </w:r>
      <w:r>
        <w:rPr>
          <w:rFonts w:hint="cs"/>
          <w:rtl/>
        </w:rPr>
        <w:t>,</w:t>
      </w:r>
      <w:r>
        <w:rPr>
          <w:rtl/>
        </w:rPr>
        <w:t xml:space="preserve"> </w:t>
      </w:r>
      <w:bookmarkStart w:id="649" w:name="_ETM_Q2_545900"/>
      <w:bookmarkEnd w:id="649"/>
      <w:r>
        <w:rPr>
          <w:rtl/>
        </w:rPr>
        <w:t xml:space="preserve">כדי </w:t>
      </w:r>
      <w:bookmarkStart w:id="650" w:name="_ETM_Q2_546170"/>
      <w:bookmarkEnd w:id="650"/>
      <w:r>
        <w:rPr>
          <w:rtl/>
        </w:rPr>
        <w:t xml:space="preserve">להגן </w:t>
      </w:r>
      <w:bookmarkStart w:id="651" w:name="_ETM_Q2_546710"/>
      <w:bookmarkEnd w:id="651"/>
      <w:r>
        <w:rPr>
          <w:rtl/>
        </w:rPr>
        <w:t>עלינו</w:t>
      </w:r>
      <w:r>
        <w:rPr>
          <w:rFonts w:hint="cs"/>
          <w:rtl/>
        </w:rPr>
        <w:t>,</w:t>
      </w:r>
      <w:r>
        <w:rPr>
          <w:rtl/>
        </w:rPr>
        <w:t xml:space="preserve"> </w:t>
      </w:r>
      <w:bookmarkStart w:id="652" w:name="_ETM_Q2_547070"/>
      <w:bookmarkEnd w:id="652"/>
      <w:r>
        <w:rPr>
          <w:rtl/>
        </w:rPr>
        <w:t xml:space="preserve">כדי </w:t>
      </w:r>
      <w:bookmarkStart w:id="653" w:name="_ETM_Q2_547310"/>
      <w:bookmarkEnd w:id="653"/>
      <w:r>
        <w:rPr>
          <w:rtl/>
        </w:rPr>
        <w:t xml:space="preserve">להשמיע </w:t>
      </w:r>
      <w:bookmarkStart w:id="654" w:name="_ETM_Q2_547729"/>
      <w:bookmarkEnd w:id="654"/>
      <w:r>
        <w:rPr>
          <w:rtl/>
        </w:rPr>
        <w:t xml:space="preserve">את </w:t>
      </w:r>
      <w:bookmarkStart w:id="655" w:name="_ETM_Q2_547850"/>
      <w:bookmarkEnd w:id="655"/>
      <w:r>
        <w:rPr>
          <w:rtl/>
        </w:rPr>
        <w:t xml:space="preserve">הקול </w:t>
      </w:r>
      <w:bookmarkStart w:id="656" w:name="_ETM_Q2_548149"/>
      <w:bookmarkEnd w:id="656"/>
      <w:r>
        <w:rPr>
          <w:rtl/>
        </w:rPr>
        <w:t>שלנו</w:t>
      </w:r>
      <w:r>
        <w:rPr>
          <w:rFonts w:hint="cs"/>
          <w:rtl/>
        </w:rPr>
        <w:t>.</w:t>
      </w:r>
    </w:p>
    <w:p w:rsidR="00CE0D54" w:rsidRDefault="00CE0D54" w:rsidP="00D66877">
      <w:pPr>
        <w:rPr>
          <w:rtl/>
        </w:rPr>
      </w:pPr>
    </w:p>
    <w:p w:rsidR="00CE0D54" w:rsidRDefault="00CE0D54" w:rsidP="004668C7">
      <w:pPr>
        <w:rPr>
          <w:rtl/>
        </w:rPr>
      </w:pPr>
      <w:bookmarkStart w:id="657" w:name="_ETM_Q2_547000"/>
      <w:bookmarkStart w:id="658" w:name="_ETM_Q2_549460"/>
      <w:bookmarkEnd w:id="657"/>
      <w:bookmarkEnd w:id="658"/>
      <w:r>
        <w:rPr>
          <w:rtl/>
        </w:rPr>
        <w:t>אפ</w:t>
      </w:r>
      <w:r>
        <w:rPr>
          <w:rFonts w:hint="cs"/>
          <w:rtl/>
        </w:rPr>
        <w:t>תח</w:t>
      </w:r>
      <w:r>
        <w:rPr>
          <w:rtl/>
        </w:rPr>
        <w:t xml:space="preserve"> </w:t>
      </w:r>
      <w:bookmarkStart w:id="659" w:name="_ETM_Q2_549850"/>
      <w:bookmarkEnd w:id="659"/>
      <w:r>
        <w:rPr>
          <w:rtl/>
        </w:rPr>
        <w:t xml:space="preserve">סוגריים </w:t>
      </w:r>
      <w:bookmarkStart w:id="660" w:name="_ETM_Q2_550420"/>
      <w:bookmarkEnd w:id="660"/>
      <w:r>
        <w:rPr>
          <w:rtl/>
        </w:rPr>
        <w:t xml:space="preserve">ואומר </w:t>
      </w:r>
      <w:bookmarkStart w:id="661" w:name="_ETM_Q2_550899"/>
      <w:bookmarkEnd w:id="661"/>
      <w:r>
        <w:rPr>
          <w:rtl/>
        </w:rPr>
        <w:t xml:space="preserve">בנימה </w:t>
      </w:r>
      <w:bookmarkStart w:id="662" w:name="_ETM_Q2_551289"/>
      <w:bookmarkEnd w:id="662"/>
      <w:r>
        <w:rPr>
          <w:rtl/>
        </w:rPr>
        <w:t xml:space="preserve">אופטימית </w:t>
      </w:r>
      <w:bookmarkStart w:id="663" w:name="_ETM_Q2_551920"/>
      <w:bookmarkEnd w:id="663"/>
      <w:r>
        <w:rPr>
          <w:rtl/>
        </w:rPr>
        <w:t xml:space="preserve">שהצלחנו </w:t>
      </w:r>
      <w:bookmarkStart w:id="664" w:name="_ETM_Q2_554250"/>
      <w:bookmarkStart w:id="665" w:name="_ETM_Q2_554700"/>
      <w:bookmarkEnd w:id="664"/>
      <w:bookmarkEnd w:id="665"/>
      <w:r>
        <w:rPr>
          <w:rtl/>
        </w:rPr>
        <w:t xml:space="preserve">להכניס </w:t>
      </w:r>
      <w:bookmarkStart w:id="666" w:name="_ETM_Q2_555150"/>
      <w:bookmarkEnd w:id="666"/>
      <w:r>
        <w:rPr>
          <w:rtl/>
        </w:rPr>
        <w:t xml:space="preserve">את </w:t>
      </w:r>
      <w:bookmarkStart w:id="667" w:name="_ETM_Q2_555510"/>
      <w:bookmarkEnd w:id="667"/>
      <w:r>
        <w:rPr>
          <w:rtl/>
        </w:rPr>
        <w:t xml:space="preserve">דני </w:t>
      </w:r>
      <w:bookmarkStart w:id="668" w:name="_ETM_Q2_555839"/>
      <w:bookmarkEnd w:id="668"/>
      <w:r>
        <w:rPr>
          <w:rtl/>
        </w:rPr>
        <w:t xml:space="preserve">דנון </w:t>
      </w:r>
      <w:bookmarkStart w:id="669" w:name="_ETM_Q2_556810"/>
      <w:bookmarkEnd w:id="669"/>
      <w:r>
        <w:rPr>
          <w:rtl/>
        </w:rPr>
        <w:t xml:space="preserve">לוועדה </w:t>
      </w:r>
      <w:bookmarkStart w:id="670" w:name="_ETM_Q2_558429"/>
      <w:bookmarkEnd w:id="670"/>
      <w:r>
        <w:rPr>
          <w:rtl/>
        </w:rPr>
        <w:t xml:space="preserve">למאבק </w:t>
      </w:r>
      <w:bookmarkStart w:id="671" w:name="_ETM_Q2_559240"/>
      <w:bookmarkEnd w:id="671"/>
      <w:r>
        <w:rPr>
          <w:rtl/>
        </w:rPr>
        <w:t>בטרור</w:t>
      </w:r>
      <w:r>
        <w:rPr>
          <w:rFonts w:hint="cs"/>
          <w:rtl/>
        </w:rPr>
        <w:t>,</w:t>
      </w:r>
      <w:r>
        <w:rPr>
          <w:rtl/>
        </w:rPr>
        <w:t xml:space="preserve"> </w:t>
      </w:r>
      <w:bookmarkStart w:id="672" w:name="_ETM_Q2_560930"/>
      <w:bookmarkEnd w:id="672"/>
      <w:r>
        <w:rPr>
          <w:rtl/>
        </w:rPr>
        <w:t xml:space="preserve">ועדה </w:t>
      </w:r>
      <w:bookmarkStart w:id="673" w:name="_ETM_Q2_561260"/>
      <w:bookmarkEnd w:id="673"/>
      <w:r>
        <w:rPr>
          <w:rtl/>
        </w:rPr>
        <w:t xml:space="preserve">מאוד </w:t>
      </w:r>
      <w:bookmarkStart w:id="674" w:name="_ETM_Q2_561500"/>
      <w:bookmarkEnd w:id="674"/>
      <w:r>
        <w:rPr>
          <w:rtl/>
        </w:rPr>
        <w:t xml:space="preserve">מאוד </w:t>
      </w:r>
      <w:bookmarkStart w:id="675" w:name="_ETM_Q2_561680"/>
      <w:bookmarkEnd w:id="675"/>
      <w:r>
        <w:rPr>
          <w:rtl/>
        </w:rPr>
        <w:t>חשובה</w:t>
      </w:r>
      <w:r w:rsidR="004668C7">
        <w:rPr>
          <w:rFonts w:hint="cs"/>
          <w:rtl/>
        </w:rPr>
        <w:t>;</w:t>
      </w:r>
      <w:r>
        <w:rPr>
          <w:rtl/>
        </w:rPr>
        <w:t xml:space="preserve"> </w:t>
      </w:r>
      <w:bookmarkStart w:id="676" w:name="_ETM_Q2_562610"/>
      <w:bookmarkEnd w:id="676"/>
      <w:r>
        <w:rPr>
          <w:rtl/>
        </w:rPr>
        <w:t>אגב</w:t>
      </w:r>
      <w:r w:rsidR="004668C7">
        <w:rPr>
          <w:rFonts w:hint="cs"/>
          <w:rtl/>
        </w:rPr>
        <w:t>,</w:t>
      </w:r>
      <w:r>
        <w:rPr>
          <w:rtl/>
        </w:rPr>
        <w:t xml:space="preserve"> </w:t>
      </w:r>
      <w:bookmarkStart w:id="677" w:name="_ETM_Q2_562910"/>
      <w:bookmarkEnd w:id="677"/>
      <w:r>
        <w:rPr>
          <w:rtl/>
        </w:rPr>
        <w:t xml:space="preserve">הוא </w:t>
      </w:r>
      <w:bookmarkStart w:id="678" w:name="_ETM_Q2_563000"/>
      <w:bookmarkEnd w:id="678"/>
      <w:r>
        <w:rPr>
          <w:rtl/>
        </w:rPr>
        <w:t xml:space="preserve">קיבל </w:t>
      </w:r>
      <w:bookmarkStart w:id="679" w:name="_ETM_Q2_563420"/>
      <w:bookmarkEnd w:id="679"/>
      <w:r>
        <w:rPr>
          <w:rtl/>
        </w:rPr>
        <w:t xml:space="preserve">את </w:t>
      </w:r>
      <w:bookmarkStart w:id="680" w:name="_ETM_Q2_563570"/>
      <w:bookmarkEnd w:id="680"/>
      <w:r>
        <w:rPr>
          <w:rtl/>
        </w:rPr>
        <w:t xml:space="preserve">מרב </w:t>
      </w:r>
      <w:bookmarkStart w:id="681" w:name="_ETM_Q2_563960"/>
      <w:bookmarkEnd w:id="681"/>
      <w:r>
        <w:rPr>
          <w:rtl/>
        </w:rPr>
        <w:t>הקולות</w:t>
      </w:r>
      <w:r>
        <w:rPr>
          <w:rFonts w:hint="cs"/>
          <w:rtl/>
        </w:rPr>
        <w:t>,</w:t>
      </w:r>
      <w:r>
        <w:rPr>
          <w:rtl/>
        </w:rPr>
        <w:t xml:space="preserve"> </w:t>
      </w:r>
      <w:bookmarkStart w:id="682" w:name="_ETM_Q2_565509"/>
      <w:bookmarkEnd w:id="682"/>
      <w:r>
        <w:rPr>
          <w:rtl/>
        </w:rPr>
        <w:t xml:space="preserve">שזה </w:t>
      </w:r>
      <w:bookmarkStart w:id="683" w:name="_ETM_Q2_565869"/>
      <w:bookmarkEnd w:id="683"/>
      <w:r>
        <w:rPr>
          <w:rtl/>
        </w:rPr>
        <w:t xml:space="preserve">באמת </w:t>
      </w:r>
      <w:bookmarkStart w:id="684" w:name="_ETM_Q2_566560"/>
      <w:bookmarkEnd w:id="684"/>
      <w:r>
        <w:rPr>
          <w:rtl/>
        </w:rPr>
        <w:t xml:space="preserve">דבר </w:t>
      </w:r>
      <w:bookmarkStart w:id="685" w:name="_ETM_Q2_566890"/>
      <w:bookmarkEnd w:id="685"/>
      <w:r>
        <w:rPr>
          <w:rtl/>
        </w:rPr>
        <w:t xml:space="preserve">שמאוד </w:t>
      </w:r>
      <w:bookmarkStart w:id="686" w:name="_ETM_Q2_567279"/>
      <w:bookmarkEnd w:id="686"/>
      <w:r>
        <w:rPr>
          <w:rtl/>
        </w:rPr>
        <w:t xml:space="preserve">מאוד </w:t>
      </w:r>
      <w:bookmarkStart w:id="687" w:name="_ETM_Q2_567490"/>
      <w:bookmarkEnd w:id="687"/>
      <w:r>
        <w:rPr>
          <w:rtl/>
        </w:rPr>
        <w:t>ש</w:t>
      </w:r>
      <w:r>
        <w:rPr>
          <w:rFonts w:hint="cs"/>
          <w:rtl/>
        </w:rPr>
        <w:t>י</w:t>
      </w:r>
      <w:r>
        <w:rPr>
          <w:rtl/>
        </w:rPr>
        <w:t>מח</w:t>
      </w:r>
      <w:r>
        <w:rPr>
          <w:rFonts w:hint="cs"/>
          <w:rtl/>
        </w:rPr>
        <w:t xml:space="preserve">. </w:t>
      </w:r>
      <w:bookmarkStart w:id="688" w:name="_ETM_Q2_568779"/>
      <w:bookmarkStart w:id="689" w:name="_ETM_Q2_569170"/>
      <w:bookmarkStart w:id="690" w:name="_ETM_Q2_569320"/>
      <w:bookmarkEnd w:id="688"/>
      <w:bookmarkEnd w:id="689"/>
      <w:bookmarkEnd w:id="690"/>
      <w:r>
        <w:rPr>
          <w:rtl/>
        </w:rPr>
        <w:t xml:space="preserve">זה </w:t>
      </w:r>
      <w:bookmarkStart w:id="691" w:name="_ETM_Q2_569470"/>
      <w:bookmarkEnd w:id="691"/>
      <w:r>
        <w:rPr>
          <w:rtl/>
        </w:rPr>
        <w:t xml:space="preserve">היה </w:t>
      </w:r>
      <w:bookmarkStart w:id="692" w:name="_ETM_Q2_569620"/>
      <w:bookmarkEnd w:id="692"/>
      <w:r>
        <w:rPr>
          <w:rtl/>
        </w:rPr>
        <w:t xml:space="preserve">אחרי </w:t>
      </w:r>
      <w:bookmarkStart w:id="693" w:name="_ETM_Q2_569830"/>
      <w:bookmarkEnd w:id="693"/>
      <w:r>
        <w:rPr>
          <w:rtl/>
        </w:rPr>
        <w:t xml:space="preserve">עבודה </w:t>
      </w:r>
      <w:bookmarkStart w:id="694" w:name="_ETM_Q2_570100"/>
      <w:bookmarkEnd w:id="694"/>
      <w:r>
        <w:rPr>
          <w:rtl/>
        </w:rPr>
        <w:t xml:space="preserve">פוליטית </w:t>
      </w:r>
      <w:bookmarkStart w:id="695" w:name="_ETM_Q2_571270"/>
      <w:bookmarkEnd w:id="695"/>
      <w:r>
        <w:rPr>
          <w:rtl/>
        </w:rPr>
        <w:t xml:space="preserve">מאוד </w:t>
      </w:r>
      <w:bookmarkStart w:id="696" w:name="_ETM_Q2_571600"/>
      <w:bookmarkEnd w:id="696"/>
      <w:r>
        <w:rPr>
          <w:rtl/>
        </w:rPr>
        <w:t xml:space="preserve">אינטנסיבית </w:t>
      </w:r>
      <w:bookmarkStart w:id="697" w:name="_ETM_Q2_572260"/>
      <w:bookmarkEnd w:id="697"/>
      <w:r>
        <w:rPr>
          <w:rtl/>
        </w:rPr>
        <w:t>של</w:t>
      </w:r>
      <w:r>
        <w:rPr>
          <w:rFonts w:hint="cs"/>
          <w:rtl/>
        </w:rPr>
        <w:t xml:space="preserve"> שלושה</w:t>
      </w:r>
      <w:bookmarkStart w:id="698" w:name="_ETM_Q2_572830"/>
      <w:bookmarkStart w:id="699" w:name="_ETM_Q2_573070"/>
      <w:bookmarkEnd w:id="698"/>
      <w:bookmarkEnd w:id="699"/>
      <w:r>
        <w:rPr>
          <w:rtl/>
        </w:rPr>
        <w:t xml:space="preserve"> </w:t>
      </w:r>
      <w:bookmarkStart w:id="700" w:name="_ETM_Q2_573520"/>
      <w:bookmarkEnd w:id="700"/>
      <w:r>
        <w:rPr>
          <w:rtl/>
        </w:rPr>
        <w:t>ימים</w:t>
      </w:r>
      <w:r>
        <w:rPr>
          <w:rFonts w:hint="cs"/>
          <w:rtl/>
        </w:rPr>
        <w:t>.</w:t>
      </w:r>
      <w:r>
        <w:rPr>
          <w:rtl/>
        </w:rPr>
        <w:t xml:space="preserve"> </w:t>
      </w:r>
      <w:bookmarkStart w:id="701" w:name="_ETM_Q2_574540"/>
      <w:bookmarkEnd w:id="701"/>
      <w:r>
        <w:rPr>
          <w:rtl/>
        </w:rPr>
        <w:t xml:space="preserve">אבל </w:t>
      </w:r>
      <w:bookmarkStart w:id="702" w:name="_ETM_Q2_574750"/>
      <w:bookmarkEnd w:id="702"/>
      <w:r>
        <w:rPr>
          <w:rtl/>
        </w:rPr>
        <w:t>חברים</w:t>
      </w:r>
      <w:r>
        <w:rPr>
          <w:rFonts w:hint="cs"/>
          <w:rtl/>
        </w:rPr>
        <w:t>,</w:t>
      </w:r>
      <w:r>
        <w:rPr>
          <w:rtl/>
        </w:rPr>
        <w:t xml:space="preserve"> </w:t>
      </w:r>
      <w:bookmarkStart w:id="703" w:name="_ETM_Q2_575140"/>
      <w:bookmarkEnd w:id="703"/>
      <w:r>
        <w:rPr>
          <w:rtl/>
        </w:rPr>
        <w:t xml:space="preserve">זה </w:t>
      </w:r>
      <w:bookmarkStart w:id="704" w:name="_ETM_Q2_575260"/>
      <w:bookmarkEnd w:id="704"/>
      <w:r>
        <w:rPr>
          <w:rtl/>
        </w:rPr>
        <w:t xml:space="preserve">לא </w:t>
      </w:r>
      <w:bookmarkStart w:id="705" w:name="_ETM_Q2_575350"/>
      <w:bookmarkEnd w:id="705"/>
      <w:r>
        <w:rPr>
          <w:rtl/>
        </w:rPr>
        <w:t xml:space="preserve">מובן </w:t>
      </w:r>
      <w:bookmarkStart w:id="706" w:name="_ETM_Q2_575710"/>
      <w:bookmarkEnd w:id="706"/>
      <w:r>
        <w:rPr>
          <w:rtl/>
        </w:rPr>
        <w:t>מאליו</w:t>
      </w:r>
      <w:r>
        <w:rPr>
          <w:rFonts w:hint="cs"/>
          <w:rtl/>
        </w:rPr>
        <w:t>.</w:t>
      </w:r>
      <w:r>
        <w:rPr>
          <w:rtl/>
        </w:rPr>
        <w:t xml:space="preserve"> </w:t>
      </w:r>
      <w:bookmarkStart w:id="707" w:name="_ETM_Q2_576909"/>
      <w:bookmarkEnd w:id="707"/>
      <w:r>
        <w:rPr>
          <w:rtl/>
        </w:rPr>
        <w:t xml:space="preserve">אם </w:t>
      </w:r>
      <w:bookmarkStart w:id="708" w:name="_ETM_Q2_577089"/>
      <w:bookmarkEnd w:id="708"/>
      <w:r>
        <w:rPr>
          <w:rtl/>
        </w:rPr>
        <w:t xml:space="preserve">אנחנו </w:t>
      </w:r>
      <w:bookmarkStart w:id="709" w:name="_ETM_Q2_577929"/>
      <w:bookmarkEnd w:id="709"/>
      <w:r>
        <w:rPr>
          <w:rtl/>
        </w:rPr>
        <w:t xml:space="preserve">לא </w:t>
      </w:r>
      <w:bookmarkStart w:id="710" w:name="_ETM_Q2_578200"/>
      <w:bookmarkEnd w:id="710"/>
      <w:r>
        <w:rPr>
          <w:rtl/>
        </w:rPr>
        <w:t xml:space="preserve">ניקח </w:t>
      </w:r>
      <w:bookmarkStart w:id="711" w:name="_ETM_Q2_578560"/>
      <w:bookmarkEnd w:id="711"/>
      <w:r>
        <w:rPr>
          <w:rtl/>
        </w:rPr>
        <w:t xml:space="preserve">אחריות </w:t>
      </w:r>
      <w:bookmarkStart w:id="712" w:name="_ETM_Q2_578979"/>
      <w:bookmarkEnd w:id="712"/>
      <w:r>
        <w:rPr>
          <w:rtl/>
        </w:rPr>
        <w:t xml:space="preserve">על </w:t>
      </w:r>
      <w:bookmarkStart w:id="713" w:name="_ETM_Q2_579069"/>
      <w:bookmarkEnd w:id="713"/>
      <w:r>
        <w:rPr>
          <w:rtl/>
        </w:rPr>
        <w:t xml:space="preserve">מה </w:t>
      </w:r>
      <w:bookmarkStart w:id="714" w:name="_ETM_Q2_579189"/>
      <w:bookmarkEnd w:id="714"/>
      <w:r>
        <w:rPr>
          <w:rtl/>
        </w:rPr>
        <w:t xml:space="preserve">שקורה </w:t>
      </w:r>
      <w:bookmarkStart w:id="715" w:name="_ETM_Q2_579609"/>
      <w:bookmarkEnd w:id="715"/>
      <w:r>
        <w:rPr>
          <w:rtl/>
        </w:rPr>
        <w:t xml:space="preserve">כאן </w:t>
      </w:r>
      <w:bookmarkStart w:id="716" w:name="_ETM_Q2_579789"/>
      <w:bookmarkEnd w:id="716"/>
      <w:r>
        <w:rPr>
          <w:rtl/>
        </w:rPr>
        <w:t>בפנים</w:t>
      </w:r>
      <w:r>
        <w:rPr>
          <w:rFonts w:hint="cs"/>
          <w:rtl/>
        </w:rPr>
        <w:t>,</w:t>
      </w:r>
      <w:r>
        <w:rPr>
          <w:rtl/>
        </w:rPr>
        <w:t xml:space="preserve"> </w:t>
      </w:r>
      <w:bookmarkStart w:id="717" w:name="_ETM_Q2_580209"/>
      <w:bookmarkEnd w:id="717"/>
      <w:r>
        <w:rPr>
          <w:rtl/>
        </w:rPr>
        <w:t xml:space="preserve">במיוחד </w:t>
      </w:r>
      <w:bookmarkStart w:id="718" w:name="_ETM_Q2_580659"/>
      <w:bookmarkEnd w:id="718"/>
      <w:r>
        <w:rPr>
          <w:rtl/>
        </w:rPr>
        <w:t>הממשלה</w:t>
      </w:r>
      <w:r>
        <w:rPr>
          <w:rFonts w:hint="cs"/>
          <w:rtl/>
        </w:rPr>
        <w:t>,</w:t>
      </w:r>
      <w:r>
        <w:rPr>
          <w:rtl/>
        </w:rPr>
        <w:t xml:space="preserve"> </w:t>
      </w:r>
      <w:bookmarkStart w:id="719" w:name="_ETM_Q2_581740"/>
      <w:bookmarkEnd w:id="719"/>
      <w:r>
        <w:rPr>
          <w:rtl/>
        </w:rPr>
        <w:t xml:space="preserve">שכולם </w:t>
      </w:r>
      <w:bookmarkStart w:id="720" w:name="_ETM_Q2_582609"/>
      <w:bookmarkEnd w:id="720"/>
      <w:r>
        <w:rPr>
          <w:rtl/>
        </w:rPr>
        <w:t xml:space="preserve">נושאים </w:t>
      </w:r>
      <w:bookmarkStart w:id="721" w:name="_ETM_Q2_583240"/>
      <w:bookmarkEnd w:id="721"/>
      <w:r>
        <w:rPr>
          <w:rtl/>
        </w:rPr>
        <w:t xml:space="preserve">את </w:t>
      </w:r>
      <w:bookmarkStart w:id="722" w:name="_ETM_Q2_583450"/>
      <w:bookmarkEnd w:id="722"/>
      <w:r>
        <w:rPr>
          <w:rtl/>
        </w:rPr>
        <w:t xml:space="preserve">עיניהם </w:t>
      </w:r>
      <w:bookmarkStart w:id="723" w:name="_ETM_Q2_583929"/>
      <w:bookmarkEnd w:id="723"/>
      <w:r>
        <w:rPr>
          <w:rtl/>
        </w:rPr>
        <w:t xml:space="preserve">אלינו </w:t>
      </w:r>
      <w:bookmarkStart w:id="724" w:name="_ETM_Q2_584409"/>
      <w:bookmarkEnd w:id="724"/>
      <w:r>
        <w:rPr>
          <w:rtl/>
        </w:rPr>
        <w:t>ואליה</w:t>
      </w:r>
      <w:r>
        <w:rPr>
          <w:rFonts w:hint="cs"/>
          <w:rtl/>
        </w:rPr>
        <w:t>,</w:t>
      </w:r>
      <w:r>
        <w:rPr>
          <w:rtl/>
        </w:rPr>
        <w:t xml:space="preserve"> </w:t>
      </w:r>
      <w:bookmarkStart w:id="725" w:name="_ETM_Q2_585459"/>
      <w:bookmarkStart w:id="726" w:name="_ETM_Q2_585909"/>
      <w:bookmarkEnd w:id="725"/>
      <w:bookmarkEnd w:id="726"/>
      <w:r>
        <w:rPr>
          <w:rtl/>
        </w:rPr>
        <w:t xml:space="preserve">לא </w:t>
      </w:r>
      <w:bookmarkStart w:id="727" w:name="_ETM_Q2_586600"/>
      <w:bookmarkEnd w:id="727"/>
      <w:r>
        <w:rPr>
          <w:rtl/>
        </w:rPr>
        <w:t xml:space="preserve">בטוח </w:t>
      </w:r>
      <w:bookmarkStart w:id="728" w:name="_ETM_Q2_587960"/>
      <w:bookmarkEnd w:id="728"/>
      <w:r>
        <w:rPr>
          <w:rtl/>
        </w:rPr>
        <w:t xml:space="preserve">שנצליח </w:t>
      </w:r>
      <w:bookmarkStart w:id="729" w:name="_ETM_Q2_588859"/>
      <w:bookmarkEnd w:id="729"/>
      <w:r>
        <w:rPr>
          <w:rtl/>
        </w:rPr>
        <w:t xml:space="preserve">להמשיך </w:t>
      </w:r>
      <w:bookmarkStart w:id="730" w:name="_ETM_Q2_589279"/>
      <w:bookmarkEnd w:id="730"/>
      <w:r>
        <w:rPr>
          <w:rtl/>
        </w:rPr>
        <w:t xml:space="preserve">ולהגן </w:t>
      </w:r>
      <w:bookmarkStart w:id="731" w:name="_ETM_Q2_589700"/>
      <w:bookmarkEnd w:id="731"/>
      <w:r>
        <w:rPr>
          <w:rtl/>
        </w:rPr>
        <w:t xml:space="preserve">על </w:t>
      </w:r>
      <w:bookmarkStart w:id="732" w:name="_ETM_Q2_589759"/>
      <w:bookmarkEnd w:id="732"/>
      <w:r>
        <w:rPr>
          <w:rtl/>
        </w:rPr>
        <w:t xml:space="preserve">מדינת </w:t>
      </w:r>
      <w:bookmarkStart w:id="733" w:name="_ETM_Q2_590149"/>
      <w:bookmarkEnd w:id="733"/>
      <w:r>
        <w:rPr>
          <w:rtl/>
        </w:rPr>
        <w:t xml:space="preserve">ישראל </w:t>
      </w:r>
      <w:bookmarkStart w:id="734" w:name="_ETM_Q2_591140"/>
      <w:bookmarkEnd w:id="734"/>
      <w:r>
        <w:rPr>
          <w:rtl/>
        </w:rPr>
        <w:t xml:space="preserve">גם </w:t>
      </w:r>
      <w:bookmarkStart w:id="735" w:name="_ETM_Q2_591439"/>
      <w:bookmarkEnd w:id="735"/>
      <w:r>
        <w:rPr>
          <w:rtl/>
        </w:rPr>
        <w:t xml:space="preserve">בקרב </w:t>
      </w:r>
      <w:bookmarkStart w:id="736" w:name="_ETM_Q2_591859"/>
      <w:bookmarkEnd w:id="736"/>
      <w:r>
        <w:rPr>
          <w:rtl/>
        </w:rPr>
        <w:t xml:space="preserve">מדינות </w:t>
      </w:r>
      <w:bookmarkStart w:id="737" w:name="_ETM_Q2_592339"/>
      <w:bookmarkEnd w:id="737"/>
      <w:r>
        <w:rPr>
          <w:rtl/>
        </w:rPr>
        <w:t>העולם</w:t>
      </w:r>
      <w:r>
        <w:rPr>
          <w:rFonts w:hint="cs"/>
          <w:rtl/>
        </w:rPr>
        <w:t>.</w:t>
      </w:r>
    </w:p>
    <w:p w:rsidR="00CE0D54" w:rsidRDefault="00CE0D54" w:rsidP="00D66877">
      <w:pPr>
        <w:rPr>
          <w:rtl/>
        </w:rPr>
      </w:pPr>
      <w:bookmarkStart w:id="738" w:name="_ETM_Q2_592000"/>
      <w:bookmarkEnd w:id="738"/>
    </w:p>
    <w:p w:rsidR="00CE0D54" w:rsidRDefault="00CE0D54" w:rsidP="004668C7">
      <w:pPr>
        <w:rPr>
          <w:rtl/>
        </w:rPr>
      </w:pPr>
      <w:bookmarkStart w:id="739" w:name="_ETM_Q2_593000"/>
      <w:bookmarkStart w:id="740" w:name="_ETM_Q2_593850"/>
      <w:bookmarkEnd w:id="739"/>
      <w:bookmarkEnd w:id="740"/>
      <w:r>
        <w:rPr>
          <w:rtl/>
        </w:rPr>
        <w:t xml:space="preserve">ואז </w:t>
      </w:r>
      <w:bookmarkStart w:id="741" w:name="_ETM_Q2_594150"/>
      <w:bookmarkEnd w:id="741"/>
      <w:r>
        <w:rPr>
          <w:rtl/>
        </w:rPr>
        <w:t xml:space="preserve">אני </w:t>
      </w:r>
      <w:bookmarkStart w:id="742" w:name="_ETM_Q2_594270"/>
      <w:bookmarkEnd w:id="742"/>
      <w:r>
        <w:rPr>
          <w:rtl/>
        </w:rPr>
        <w:t xml:space="preserve">חוזרת </w:t>
      </w:r>
      <w:bookmarkStart w:id="743" w:name="_ETM_Q2_594720"/>
      <w:bookmarkEnd w:id="743"/>
      <w:r>
        <w:rPr>
          <w:rtl/>
        </w:rPr>
        <w:t xml:space="preserve">הביתה </w:t>
      </w:r>
      <w:bookmarkStart w:id="744" w:name="_ETM_Q2_596700"/>
      <w:bookmarkEnd w:id="744"/>
      <w:r>
        <w:rPr>
          <w:rtl/>
        </w:rPr>
        <w:t xml:space="preserve">ואני </w:t>
      </w:r>
      <w:bookmarkStart w:id="745" w:name="_ETM_Q2_597089"/>
      <w:bookmarkEnd w:id="745"/>
      <w:r>
        <w:rPr>
          <w:rtl/>
        </w:rPr>
        <w:t xml:space="preserve">מסתכלת </w:t>
      </w:r>
      <w:bookmarkStart w:id="746" w:name="_ETM_Q2_597570"/>
      <w:bookmarkEnd w:id="746"/>
      <w:r>
        <w:rPr>
          <w:rtl/>
        </w:rPr>
        <w:t xml:space="preserve">על </w:t>
      </w:r>
      <w:bookmarkStart w:id="747" w:name="_ETM_Q2_597690"/>
      <w:bookmarkEnd w:id="747"/>
      <w:r>
        <w:rPr>
          <w:rtl/>
        </w:rPr>
        <w:t xml:space="preserve">החברה </w:t>
      </w:r>
      <w:bookmarkStart w:id="748" w:name="_ETM_Q2_598110"/>
      <w:bookmarkEnd w:id="748"/>
      <w:r>
        <w:rPr>
          <w:rtl/>
        </w:rPr>
        <w:t>שלנו</w:t>
      </w:r>
      <w:r>
        <w:rPr>
          <w:rFonts w:hint="cs"/>
          <w:rtl/>
        </w:rPr>
        <w:t>,</w:t>
      </w:r>
      <w:r>
        <w:rPr>
          <w:rtl/>
        </w:rPr>
        <w:t xml:space="preserve"> </w:t>
      </w:r>
      <w:bookmarkStart w:id="749" w:name="_ETM_Q2_598500"/>
      <w:bookmarkEnd w:id="749"/>
      <w:r>
        <w:rPr>
          <w:rtl/>
        </w:rPr>
        <w:t xml:space="preserve">אדוני </w:t>
      </w:r>
      <w:bookmarkStart w:id="750" w:name="_ETM_Q2_598800"/>
      <w:bookmarkEnd w:id="750"/>
      <w:r>
        <w:rPr>
          <w:rFonts w:hint="cs"/>
          <w:rtl/>
        </w:rPr>
        <w:t>ה</w:t>
      </w:r>
      <w:r>
        <w:rPr>
          <w:rtl/>
        </w:rPr>
        <w:t>יושב</w:t>
      </w:r>
      <w:r>
        <w:rPr>
          <w:rFonts w:hint="cs"/>
          <w:rtl/>
        </w:rPr>
        <w:t>-</w:t>
      </w:r>
      <w:bookmarkStart w:id="751" w:name="_ETM_Q2_599070"/>
      <w:bookmarkEnd w:id="751"/>
      <w:r>
        <w:rPr>
          <w:rtl/>
        </w:rPr>
        <w:t>ראש</w:t>
      </w:r>
      <w:r>
        <w:rPr>
          <w:rFonts w:hint="cs"/>
          <w:rtl/>
        </w:rPr>
        <w:t>,</w:t>
      </w:r>
      <w:r>
        <w:rPr>
          <w:rtl/>
        </w:rPr>
        <w:t xml:space="preserve"> </w:t>
      </w:r>
      <w:bookmarkStart w:id="752" w:name="_ETM_Q2_599670"/>
      <w:bookmarkEnd w:id="752"/>
      <w:r>
        <w:rPr>
          <w:rtl/>
        </w:rPr>
        <w:t xml:space="preserve">והלב </w:t>
      </w:r>
      <w:bookmarkStart w:id="753" w:name="_ETM_Q2_600060"/>
      <w:bookmarkEnd w:id="753"/>
      <w:r>
        <w:rPr>
          <w:rtl/>
        </w:rPr>
        <w:t>בוכה</w:t>
      </w:r>
      <w:r>
        <w:rPr>
          <w:rFonts w:hint="cs"/>
          <w:rtl/>
        </w:rPr>
        <w:t>,</w:t>
      </w:r>
      <w:r>
        <w:rPr>
          <w:rtl/>
        </w:rPr>
        <w:t xml:space="preserve"> </w:t>
      </w:r>
      <w:bookmarkStart w:id="754" w:name="_ETM_Q2_601460"/>
      <w:bookmarkEnd w:id="754"/>
      <w:r>
        <w:rPr>
          <w:rtl/>
        </w:rPr>
        <w:t xml:space="preserve">הלב </w:t>
      </w:r>
      <w:bookmarkStart w:id="755" w:name="_ETM_Q2_601880"/>
      <w:bookmarkEnd w:id="755"/>
      <w:r>
        <w:rPr>
          <w:rtl/>
        </w:rPr>
        <w:t>בוכה</w:t>
      </w:r>
      <w:r>
        <w:rPr>
          <w:rFonts w:hint="cs"/>
          <w:rtl/>
        </w:rPr>
        <w:t>.</w:t>
      </w:r>
      <w:r>
        <w:rPr>
          <w:rtl/>
        </w:rPr>
        <w:t xml:space="preserve"> </w:t>
      </w:r>
      <w:bookmarkStart w:id="756" w:name="_ETM_Q2_603329"/>
      <w:bookmarkEnd w:id="756"/>
      <w:r>
        <w:rPr>
          <w:rtl/>
        </w:rPr>
        <w:t xml:space="preserve">אנחנו </w:t>
      </w:r>
      <w:bookmarkStart w:id="757" w:name="_ETM_Q2_603750"/>
      <w:bookmarkEnd w:id="757"/>
      <w:r>
        <w:rPr>
          <w:rtl/>
        </w:rPr>
        <w:t xml:space="preserve">חברה </w:t>
      </w:r>
      <w:bookmarkStart w:id="758" w:name="_ETM_Q2_605330"/>
      <w:bookmarkEnd w:id="758"/>
      <w:r>
        <w:rPr>
          <w:rtl/>
        </w:rPr>
        <w:t xml:space="preserve">שפירקו </w:t>
      </w:r>
      <w:bookmarkStart w:id="759" w:name="_ETM_Q2_606290"/>
      <w:bookmarkEnd w:id="759"/>
      <w:r>
        <w:rPr>
          <w:rtl/>
        </w:rPr>
        <w:t>אותה</w:t>
      </w:r>
      <w:r>
        <w:rPr>
          <w:rFonts w:hint="cs"/>
          <w:rtl/>
        </w:rPr>
        <w:t>.</w:t>
      </w:r>
      <w:r>
        <w:rPr>
          <w:rtl/>
        </w:rPr>
        <w:t xml:space="preserve"> </w:t>
      </w:r>
      <w:bookmarkStart w:id="760" w:name="_ETM_Q2_607790"/>
      <w:bookmarkEnd w:id="760"/>
      <w:r>
        <w:rPr>
          <w:rtl/>
        </w:rPr>
        <w:t xml:space="preserve">הממשלה </w:t>
      </w:r>
      <w:bookmarkStart w:id="761" w:name="_ETM_Q2_608480"/>
      <w:bookmarkEnd w:id="761"/>
      <w:r>
        <w:rPr>
          <w:rtl/>
        </w:rPr>
        <w:t>הזו</w:t>
      </w:r>
      <w:r>
        <w:rPr>
          <w:rFonts w:hint="cs"/>
          <w:rtl/>
        </w:rPr>
        <w:t>,</w:t>
      </w:r>
      <w:r>
        <w:rPr>
          <w:rtl/>
        </w:rPr>
        <w:t xml:space="preserve"> </w:t>
      </w:r>
      <w:bookmarkStart w:id="762" w:name="_ETM_Q2_608750"/>
      <w:bookmarkEnd w:id="762"/>
      <w:r>
        <w:rPr>
          <w:rtl/>
        </w:rPr>
        <w:t xml:space="preserve">חודשיים </w:t>
      </w:r>
      <w:bookmarkStart w:id="763" w:name="_ETM_Q2_610420"/>
      <w:bookmarkEnd w:id="763"/>
      <w:r>
        <w:rPr>
          <w:rtl/>
        </w:rPr>
        <w:t xml:space="preserve">מיום </w:t>
      </w:r>
      <w:bookmarkStart w:id="764" w:name="_ETM_Q2_610810"/>
      <w:bookmarkEnd w:id="764"/>
      <w:r>
        <w:rPr>
          <w:rtl/>
        </w:rPr>
        <w:t>הקמתה</w:t>
      </w:r>
      <w:r>
        <w:rPr>
          <w:rFonts w:hint="cs"/>
          <w:rtl/>
        </w:rPr>
        <w:t>,</w:t>
      </w:r>
      <w:r>
        <w:rPr>
          <w:rtl/>
        </w:rPr>
        <w:t xml:space="preserve"> </w:t>
      </w:r>
      <w:bookmarkStart w:id="765" w:name="_ETM_Q2_611900"/>
      <w:bookmarkEnd w:id="765"/>
      <w:r>
        <w:rPr>
          <w:rtl/>
        </w:rPr>
        <w:t xml:space="preserve">הצליחה </w:t>
      </w:r>
      <w:bookmarkStart w:id="766" w:name="_ETM_Q2_613040"/>
      <w:bookmarkEnd w:id="766"/>
      <w:r>
        <w:rPr>
          <w:rtl/>
        </w:rPr>
        <w:t xml:space="preserve">לפרק </w:t>
      </w:r>
      <w:bookmarkStart w:id="767" w:name="_ETM_Q2_614120"/>
      <w:bookmarkEnd w:id="767"/>
      <w:r>
        <w:rPr>
          <w:rtl/>
        </w:rPr>
        <w:t xml:space="preserve">לגורמים </w:t>
      </w:r>
      <w:bookmarkStart w:id="768" w:name="_ETM_Q2_615140"/>
      <w:bookmarkEnd w:id="768"/>
      <w:r>
        <w:rPr>
          <w:rtl/>
        </w:rPr>
        <w:t xml:space="preserve">את </w:t>
      </w:r>
      <w:bookmarkStart w:id="769" w:name="_ETM_Q2_615320"/>
      <w:bookmarkEnd w:id="769"/>
      <w:r>
        <w:rPr>
          <w:rtl/>
        </w:rPr>
        <w:t xml:space="preserve">החברה </w:t>
      </w:r>
      <w:bookmarkStart w:id="770" w:name="_ETM_Q2_616100"/>
      <w:bookmarkEnd w:id="770"/>
      <w:r>
        <w:rPr>
          <w:rtl/>
        </w:rPr>
        <w:t>הישראלית</w:t>
      </w:r>
      <w:r w:rsidR="004668C7">
        <w:rPr>
          <w:rFonts w:hint="cs"/>
          <w:rtl/>
        </w:rPr>
        <w:t>;</w:t>
      </w:r>
      <w:r>
        <w:rPr>
          <w:rtl/>
        </w:rPr>
        <w:t xml:space="preserve"> </w:t>
      </w:r>
      <w:bookmarkStart w:id="771" w:name="_ETM_Q2_618239"/>
      <w:bookmarkEnd w:id="771"/>
      <w:r>
        <w:rPr>
          <w:rFonts w:hint="cs"/>
          <w:rtl/>
        </w:rPr>
        <w:t xml:space="preserve">פירקה </w:t>
      </w:r>
      <w:bookmarkStart w:id="772" w:name="_ETM_Q2_618719"/>
      <w:bookmarkEnd w:id="772"/>
      <w:r>
        <w:rPr>
          <w:rtl/>
        </w:rPr>
        <w:t xml:space="preserve">את </w:t>
      </w:r>
      <w:bookmarkStart w:id="773" w:name="_ETM_Q2_618840"/>
      <w:bookmarkEnd w:id="773"/>
      <w:r>
        <w:rPr>
          <w:rtl/>
        </w:rPr>
        <w:t xml:space="preserve">משרדי </w:t>
      </w:r>
      <w:bookmarkStart w:id="774" w:name="_ETM_Q2_619230"/>
      <w:bookmarkEnd w:id="774"/>
      <w:r>
        <w:rPr>
          <w:rtl/>
        </w:rPr>
        <w:t xml:space="preserve">הממשלה </w:t>
      </w:r>
      <w:bookmarkStart w:id="775" w:name="_ETM_Q2_620950"/>
      <w:bookmarkEnd w:id="775"/>
      <w:r>
        <w:rPr>
          <w:rtl/>
        </w:rPr>
        <w:t xml:space="preserve">והשלימה </w:t>
      </w:r>
      <w:bookmarkStart w:id="776" w:name="_ETM_Q2_622210"/>
      <w:bookmarkEnd w:id="776"/>
      <w:r>
        <w:rPr>
          <w:rtl/>
        </w:rPr>
        <w:t xml:space="preserve">את </w:t>
      </w:r>
      <w:bookmarkStart w:id="777" w:name="_ETM_Q2_622390"/>
      <w:bookmarkEnd w:id="777"/>
      <w:r>
        <w:rPr>
          <w:rtl/>
        </w:rPr>
        <w:t xml:space="preserve">המהלך </w:t>
      </w:r>
      <w:bookmarkStart w:id="778" w:name="_ETM_Q2_622960"/>
      <w:bookmarkEnd w:id="778"/>
      <w:r>
        <w:rPr>
          <w:rtl/>
        </w:rPr>
        <w:t xml:space="preserve">בפירוק </w:t>
      </w:r>
      <w:bookmarkStart w:id="779" w:name="_ETM_Q2_623470"/>
      <w:bookmarkEnd w:id="779"/>
      <w:r>
        <w:rPr>
          <w:rtl/>
        </w:rPr>
        <w:t>החברה</w:t>
      </w:r>
      <w:r>
        <w:rPr>
          <w:rFonts w:hint="cs"/>
          <w:rtl/>
        </w:rPr>
        <w:t>.</w:t>
      </w:r>
    </w:p>
    <w:p w:rsidR="00CE0D54" w:rsidRDefault="00CE0D54" w:rsidP="00D66877">
      <w:pPr>
        <w:rPr>
          <w:rtl/>
        </w:rPr>
      </w:pPr>
    </w:p>
    <w:p w:rsidR="00CE0D54" w:rsidRDefault="00CE0D54" w:rsidP="004668C7">
      <w:pPr>
        <w:rPr>
          <w:rtl/>
        </w:rPr>
      </w:pPr>
      <w:bookmarkStart w:id="780" w:name="_ETM_Q2_624000"/>
      <w:bookmarkStart w:id="781" w:name="_ETM_Q2_624350"/>
      <w:bookmarkEnd w:id="780"/>
      <w:bookmarkEnd w:id="781"/>
      <w:r>
        <w:rPr>
          <w:rtl/>
        </w:rPr>
        <w:t>עכשיו</w:t>
      </w:r>
      <w:r>
        <w:rPr>
          <w:rFonts w:hint="cs"/>
          <w:rtl/>
        </w:rPr>
        <w:t>,</w:t>
      </w:r>
      <w:r>
        <w:rPr>
          <w:rtl/>
        </w:rPr>
        <w:t xml:space="preserve"> </w:t>
      </w:r>
      <w:bookmarkStart w:id="782" w:name="_ETM_Q2_624560"/>
      <w:bookmarkEnd w:id="782"/>
      <w:r>
        <w:rPr>
          <w:rtl/>
        </w:rPr>
        <w:t xml:space="preserve">בואו </w:t>
      </w:r>
      <w:bookmarkStart w:id="783" w:name="_ETM_Q2_624680"/>
      <w:bookmarkEnd w:id="783"/>
      <w:r>
        <w:rPr>
          <w:rtl/>
        </w:rPr>
        <w:t xml:space="preserve">נגיד </w:t>
      </w:r>
      <w:bookmarkStart w:id="784" w:name="_ETM_Q2_624950"/>
      <w:bookmarkEnd w:id="784"/>
      <w:r>
        <w:rPr>
          <w:rtl/>
        </w:rPr>
        <w:t xml:space="preserve">את </w:t>
      </w:r>
      <w:bookmarkStart w:id="785" w:name="_ETM_Q2_625070"/>
      <w:bookmarkEnd w:id="785"/>
      <w:r>
        <w:rPr>
          <w:rtl/>
        </w:rPr>
        <w:t>האמת</w:t>
      </w:r>
      <w:r w:rsidR="004668C7">
        <w:rPr>
          <w:rFonts w:hint="cs"/>
          <w:rtl/>
        </w:rPr>
        <w:t>,</w:t>
      </w:r>
      <w:r>
        <w:rPr>
          <w:rtl/>
        </w:rPr>
        <w:t xml:space="preserve"> </w:t>
      </w:r>
      <w:bookmarkStart w:id="786" w:name="_ETM_Q2_626440"/>
      <w:bookmarkEnd w:id="786"/>
      <w:r>
        <w:rPr>
          <w:rtl/>
        </w:rPr>
        <w:t>השיסוי</w:t>
      </w:r>
      <w:r>
        <w:rPr>
          <w:rFonts w:hint="cs"/>
          <w:rtl/>
        </w:rPr>
        <w:t>,</w:t>
      </w:r>
      <w:r>
        <w:rPr>
          <w:rtl/>
        </w:rPr>
        <w:t xml:space="preserve"> </w:t>
      </w:r>
      <w:bookmarkStart w:id="787" w:name="_ETM_Q2_627580"/>
      <w:bookmarkEnd w:id="787"/>
      <w:r>
        <w:rPr>
          <w:rtl/>
        </w:rPr>
        <w:t>ההסתה</w:t>
      </w:r>
      <w:r>
        <w:rPr>
          <w:rFonts w:hint="cs"/>
          <w:rtl/>
        </w:rPr>
        <w:t>,</w:t>
      </w:r>
      <w:r>
        <w:rPr>
          <w:rtl/>
        </w:rPr>
        <w:t xml:space="preserve"> </w:t>
      </w:r>
      <w:bookmarkStart w:id="788" w:name="_ETM_Q2_629769"/>
      <w:bookmarkEnd w:id="788"/>
      <w:r>
        <w:rPr>
          <w:rtl/>
        </w:rPr>
        <w:t xml:space="preserve">לא </w:t>
      </w:r>
      <w:bookmarkStart w:id="789" w:name="_ETM_Q2_629950"/>
      <w:bookmarkEnd w:id="789"/>
      <w:r>
        <w:rPr>
          <w:rtl/>
        </w:rPr>
        <w:t xml:space="preserve">התחילו </w:t>
      </w:r>
      <w:bookmarkStart w:id="790" w:name="_ETM_Q2_630340"/>
      <w:bookmarkEnd w:id="790"/>
      <w:r>
        <w:rPr>
          <w:rtl/>
        </w:rPr>
        <w:t>מהיום</w:t>
      </w:r>
      <w:r w:rsidR="004668C7">
        <w:rPr>
          <w:rFonts w:hint="cs"/>
          <w:rtl/>
        </w:rPr>
        <w:t>;</w:t>
      </w:r>
      <w:r>
        <w:rPr>
          <w:rtl/>
        </w:rPr>
        <w:t xml:space="preserve"> </w:t>
      </w:r>
      <w:bookmarkStart w:id="791" w:name="_ETM_Q2_631959"/>
      <w:bookmarkEnd w:id="791"/>
      <w:r>
        <w:rPr>
          <w:rtl/>
        </w:rPr>
        <w:t xml:space="preserve">נתניהו </w:t>
      </w:r>
      <w:bookmarkStart w:id="792" w:name="_ETM_Q2_632470"/>
      <w:bookmarkEnd w:id="792"/>
      <w:r>
        <w:rPr>
          <w:rtl/>
        </w:rPr>
        <w:t xml:space="preserve">עשה </w:t>
      </w:r>
      <w:bookmarkStart w:id="793" w:name="_ETM_Q2_632920"/>
      <w:bookmarkEnd w:id="793"/>
      <w:r>
        <w:rPr>
          <w:rtl/>
        </w:rPr>
        <w:t xml:space="preserve">אותם </w:t>
      </w:r>
      <w:bookmarkStart w:id="794" w:name="_ETM_Q2_633500"/>
      <w:bookmarkEnd w:id="794"/>
      <w:r>
        <w:rPr>
          <w:rtl/>
        </w:rPr>
        <w:t xml:space="preserve">במלאכת </w:t>
      </w:r>
      <w:bookmarkStart w:id="795" w:name="_ETM_Q2_634250"/>
      <w:bookmarkEnd w:id="795"/>
      <w:r>
        <w:rPr>
          <w:rtl/>
        </w:rPr>
        <w:t xml:space="preserve">מחשבת </w:t>
      </w:r>
      <w:bookmarkStart w:id="796" w:name="_ETM_Q2_635540"/>
      <w:bookmarkEnd w:id="796"/>
      <w:r>
        <w:rPr>
          <w:rtl/>
        </w:rPr>
        <w:t xml:space="preserve">במשך </w:t>
      </w:r>
      <w:bookmarkStart w:id="797" w:name="_ETM_Q2_636110"/>
      <w:bookmarkEnd w:id="797"/>
      <w:r>
        <w:rPr>
          <w:rtl/>
        </w:rPr>
        <w:t xml:space="preserve">הרבה </w:t>
      </w:r>
      <w:bookmarkStart w:id="798" w:name="_ETM_Q2_636410"/>
      <w:bookmarkEnd w:id="798"/>
      <w:r>
        <w:rPr>
          <w:rtl/>
        </w:rPr>
        <w:t xml:space="preserve">מאוד </w:t>
      </w:r>
      <w:bookmarkStart w:id="799" w:name="_ETM_Q2_636710"/>
      <w:bookmarkEnd w:id="799"/>
      <w:r>
        <w:rPr>
          <w:rtl/>
        </w:rPr>
        <w:t>שנים</w:t>
      </w:r>
      <w:r>
        <w:rPr>
          <w:rFonts w:hint="cs"/>
          <w:rtl/>
        </w:rPr>
        <w:t>.</w:t>
      </w:r>
      <w:r>
        <w:rPr>
          <w:rtl/>
        </w:rPr>
        <w:t xml:space="preserve"> </w:t>
      </w:r>
      <w:bookmarkStart w:id="800" w:name="_ETM_Q2_638160"/>
      <w:bookmarkEnd w:id="800"/>
      <w:r>
        <w:rPr>
          <w:rtl/>
        </w:rPr>
        <w:t xml:space="preserve">אבל </w:t>
      </w:r>
      <w:bookmarkStart w:id="801" w:name="_ETM_Q2_638400"/>
      <w:bookmarkEnd w:id="801"/>
      <w:r>
        <w:rPr>
          <w:rtl/>
        </w:rPr>
        <w:t xml:space="preserve">ייאמר </w:t>
      </w:r>
      <w:bookmarkStart w:id="802" w:name="_ETM_Q2_638670"/>
      <w:bookmarkEnd w:id="802"/>
      <w:r>
        <w:rPr>
          <w:rtl/>
        </w:rPr>
        <w:t xml:space="preserve">לזכותו </w:t>
      </w:r>
      <w:bookmarkStart w:id="803" w:name="_ETM_Q2_639570"/>
      <w:bookmarkEnd w:id="803"/>
      <w:r>
        <w:rPr>
          <w:rtl/>
        </w:rPr>
        <w:t>ש</w:t>
      </w:r>
      <w:bookmarkStart w:id="804" w:name="_ETM_Q2_639840"/>
      <w:bookmarkEnd w:id="804"/>
      <w:r>
        <w:rPr>
          <w:rtl/>
        </w:rPr>
        <w:t xml:space="preserve">מה </w:t>
      </w:r>
      <w:bookmarkStart w:id="805" w:name="_ETM_Q2_640020"/>
      <w:bookmarkEnd w:id="805"/>
      <w:r>
        <w:rPr>
          <w:rtl/>
        </w:rPr>
        <w:t xml:space="preserve">שהוא </w:t>
      </w:r>
      <w:bookmarkStart w:id="806" w:name="_ETM_Q2_640350"/>
      <w:bookmarkEnd w:id="806"/>
      <w:r>
        <w:rPr>
          <w:rtl/>
        </w:rPr>
        <w:t xml:space="preserve">עשה </w:t>
      </w:r>
      <w:bookmarkStart w:id="807" w:name="_ETM_Q2_640890"/>
      <w:bookmarkEnd w:id="807"/>
      <w:r>
        <w:rPr>
          <w:rtl/>
        </w:rPr>
        <w:t xml:space="preserve">בחודשיים </w:t>
      </w:r>
      <w:bookmarkStart w:id="808" w:name="_ETM_Q2_641610"/>
      <w:bookmarkEnd w:id="808"/>
      <w:r>
        <w:rPr>
          <w:rtl/>
        </w:rPr>
        <w:t>האלה</w:t>
      </w:r>
      <w:r>
        <w:rPr>
          <w:rFonts w:hint="cs"/>
          <w:rtl/>
        </w:rPr>
        <w:t xml:space="preserve"> </w:t>
      </w:r>
      <w:r>
        <w:rPr>
          <w:rFonts w:hint="eastAsia"/>
          <w:rtl/>
        </w:rPr>
        <w:t>–</w:t>
      </w:r>
      <w:r>
        <w:rPr>
          <w:rtl/>
        </w:rPr>
        <w:t xml:space="preserve"> </w:t>
      </w:r>
      <w:bookmarkStart w:id="809" w:name="_ETM_Q2_644160"/>
      <w:bookmarkEnd w:id="809"/>
      <w:r>
        <w:rPr>
          <w:rtl/>
        </w:rPr>
        <w:t xml:space="preserve">על </w:t>
      </w:r>
      <w:bookmarkStart w:id="810" w:name="_ETM_Q2_644370"/>
      <w:bookmarkEnd w:id="810"/>
      <w:r>
        <w:rPr>
          <w:rtl/>
        </w:rPr>
        <w:t xml:space="preserve">סף </w:t>
      </w:r>
      <w:bookmarkStart w:id="811" w:name="_ETM_Q2_644670"/>
      <w:bookmarkEnd w:id="811"/>
      <w:r>
        <w:rPr>
          <w:rtl/>
        </w:rPr>
        <w:t>הגאונות</w:t>
      </w:r>
      <w:r>
        <w:rPr>
          <w:rFonts w:hint="cs"/>
          <w:rtl/>
        </w:rPr>
        <w:t>,</w:t>
      </w:r>
      <w:r>
        <w:rPr>
          <w:rtl/>
        </w:rPr>
        <w:t xml:space="preserve"> </w:t>
      </w:r>
      <w:bookmarkStart w:id="812" w:name="_ETM_Q2_645660"/>
      <w:bookmarkEnd w:id="812"/>
      <w:r>
        <w:rPr>
          <w:rtl/>
        </w:rPr>
        <w:t xml:space="preserve">אם </w:t>
      </w:r>
      <w:bookmarkStart w:id="813" w:name="_ETM_Q2_645810"/>
      <w:bookmarkEnd w:id="813"/>
      <w:r>
        <w:rPr>
          <w:rtl/>
        </w:rPr>
        <w:t xml:space="preserve">יורשה </w:t>
      </w:r>
      <w:bookmarkStart w:id="814" w:name="_ETM_Q2_646260"/>
      <w:bookmarkEnd w:id="814"/>
      <w:r>
        <w:rPr>
          <w:rtl/>
        </w:rPr>
        <w:t xml:space="preserve">לי </w:t>
      </w:r>
      <w:bookmarkStart w:id="815" w:name="_ETM_Q2_647209"/>
      <w:bookmarkEnd w:id="815"/>
      <w:r>
        <w:rPr>
          <w:rFonts w:hint="cs"/>
          <w:rtl/>
        </w:rPr>
        <w:t xml:space="preserve">– </w:t>
      </w:r>
      <w:r>
        <w:rPr>
          <w:rtl/>
        </w:rPr>
        <w:t xml:space="preserve">לקח </w:t>
      </w:r>
      <w:bookmarkStart w:id="816" w:name="_ETM_Q2_647550"/>
      <w:bookmarkEnd w:id="816"/>
      <w:r>
        <w:rPr>
          <w:rtl/>
        </w:rPr>
        <w:t xml:space="preserve">את </w:t>
      </w:r>
      <w:bookmarkStart w:id="817" w:name="_ETM_Q2_647760"/>
      <w:bookmarkEnd w:id="817"/>
      <w:r>
        <w:rPr>
          <w:rtl/>
        </w:rPr>
        <w:t xml:space="preserve">החברה </w:t>
      </w:r>
      <w:bookmarkStart w:id="818" w:name="_ETM_Q2_648060"/>
      <w:bookmarkEnd w:id="818"/>
      <w:r>
        <w:rPr>
          <w:rtl/>
        </w:rPr>
        <w:t xml:space="preserve">ופשוט </w:t>
      </w:r>
      <w:bookmarkStart w:id="819" w:name="_ETM_Q2_648510"/>
      <w:bookmarkEnd w:id="819"/>
      <w:r>
        <w:rPr>
          <w:rtl/>
        </w:rPr>
        <w:t xml:space="preserve">פירק </w:t>
      </w:r>
      <w:bookmarkStart w:id="820" w:name="_ETM_Q2_648989"/>
      <w:bookmarkEnd w:id="820"/>
      <w:r>
        <w:rPr>
          <w:rtl/>
        </w:rPr>
        <w:t>אותה</w:t>
      </w:r>
      <w:r>
        <w:rPr>
          <w:rFonts w:hint="cs"/>
          <w:rtl/>
        </w:rPr>
        <w:t>,</w:t>
      </w:r>
      <w:r>
        <w:rPr>
          <w:rtl/>
        </w:rPr>
        <w:t xml:space="preserve"> </w:t>
      </w:r>
      <w:bookmarkStart w:id="821" w:name="_ETM_Q2_649950"/>
      <w:bookmarkEnd w:id="821"/>
      <w:r>
        <w:rPr>
          <w:rtl/>
        </w:rPr>
        <w:t>פ</w:t>
      </w:r>
      <w:r>
        <w:rPr>
          <w:rFonts w:hint="cs"/>
          <w:rtl/>
        </w:rPr>
        <w:t>י</w:t>
      </w:r>
      <w:r>
        <w:rPr>
          <w:rtl/>
        </w:rPr>
        <w:t>רק</w:t>
      </w:r>
      <w:r>
        <w:rPr>
          <w:rFonts w:hint="cs"/>
          <w:rtl/>
        </w:rPr>
        <w:t>.</w:t>
      </w:r>
    </w:p>
    <w:p w:rsidR="00CE0D54" w:rsidRDefault="00CE0D54" w:rsidP="00D66877">
      <w:pPr>
        <w:rPr>
          <w:rtl/>
        </w:rPr>
      </w:pPr>
    </w:p>
    <w:p w:rsidR="00CE0D54" w:rsidRDefault="00CE0D54" w:rsidP="00E428E0">
      <w:pPr>
        <w:rPr>
          <w:rtl/>
          <w:lang w:eastAsia="he-IL"/>
        </w:rPr>
      </w:pPr>
      <w:bookmarkStart w:id="822" w:name="_ETM_Q2_653000"/>
      <w:bookmarkStart w:id="823" w:name="_ETM_Q2_653180"/>
      <w:bookmarkStart w:id="824" w:name="_ETM_Q2_653480"/>
      <w:bookmarkEnd w:id="822"/>
      <w:bookmarkEnd w:id="823"/>
      <w:bookmarkEnd w:id="824"/>
      <w:r>
        <w:rPr>
          <w:rtl/>
        </w:rPr>
        <w:t xml:space="preserve">זה </w:t>
      </w:r>
      <w:bookmarkStart w:id="825" w:name="_ETM_Q2_653599"/>
      <w:bookmarkEnd w:id="825"/>
      <w:r>
        <w:rPr>
          <w:rtl/>
        </w:rPr>
        <w:t xml:space="preserve">לא </w:t>
      </w:r>
      <w:bookmarkStart w:id="826" w:name="_ETM_Q2_653720"/>
      <w:bookmarkEnd w:id="826"/>
      <w:r>
        <w:rPr>
          <w:rtl/>
        </w:rPr>
        <w:t xml:space="preserve">רק </w:t>
      </w:r>
      <w:bookmarkStart w:id="827" w:name="_ETM_Q2_653840"/>
      <w:bookmarkEnd w:id="827"/>
      <w:r>
        <w:rPr>
          <w:rtl/>
        </w:rPr>
        <w:t xml:space="preserve">מה </w:t>
      </w:r>
      <w:bookmarkStart w:id="828" w:name="_ETM_Q2_654140"/>
      <w:bookmarkEnd w:id="828"/>
      <w:r>
        <w:rPr>
          <w:rtl/>
        </w:rPr>
        <w:t xml:space="preserve">יהיה </w:t>
      </w:r>
      <w:bookmarkStart w:id="829" w:name="_ETM_Q2_654440"/>
      <w:bookmarkEnd w:id="829"/>
      <w:r>
        <w:rPr>
          <w:rtl/>
        </w:rPr>
        <w:t xml:space="preserve">במבחן </w:t>
      </w:r>
      <w:bookmarkStart w:id="830" w:name="_ETM_Q2_654920"/>
      <w:bookmarkEnd w:id="830"/>
      <w:r>
        <w:rPr>
          <w:rtl/>
        </w:rPr>
        <w:t>התוצאה</w:t>
      </w:r>
      <w:r>
        <w:rPr>
          <w:rFonts w:hint="cs"/>
          <w:rtl/>
        </w:rPr>
        <w:t>.</w:t>
      </w:r>
      <w:r>
        <w:rPr>
          <w:rtl/>
        </w:rPr>
        <w:t xml:space="preserve"> </w:t>
      </w:r>
      <w:bookmarkStart w:id="831" w:name="_ETM_Q2_655370"/>
      <w:bookmarkEnd w:id="831"/>
      <w:r>
        <w:rPr>
          <w:rtl/>
        </w:rPr>
        <w:t xml:space="preserve">אני </w:t>
      </w:r>
      <w:bookmarkStart w:id="832" w:name="_ETM_Q2_655489"/>
      <w:bookmarkEnd w:id="832"/>
      <w:r>
        <w:rPr>
          <w:rtl/>
        </w:rPr>
        <w:t xml:space="preserve">כל </w:t>
      </w:r>
      <w:bookmarkStart w:id="833" w:name="_ETM_Q2_655640"/>
      <w:bookmarkEnd w:id="833"/>
      <w:r>
        <w:rPr>
          <w:rtl/>
        </w:rPr>
        <w:t xml:space="preserve">הזמן </w:t>
      </w:r>
      <w:bookmarkStart w:id="834" w:name="_ETM_Q2_655849"/>
      <w:bookmarkEnd w:id="834"/>
      <w:r>
        <w:rPr>
          <w:rtl/>
        </w:rPr>
        <w:t xml:space="preserve">שומעת </w:t>
      </w:r>
      <w:bookmarkStart w:id="835" w:name="_ETM_Q2_656269"/>
      <w:bookmarkEnd w:id="835"/>
      <w:r>
        <w:rPr>
          <w:rtl/>
        </w:rPr>
        <w:t xml:space="preserve">את </w:t>
      </w:r>
      <w:bookmarkStart w:id="836" w:name="_ETM_Q2_656390"/>
      <w:bookmarkEnd w:id="836"/>
      <w:r>
        <w:rPr>
          <w:rtl/>
        </w:rPr>
        <w:t xml:space="preserve">אנשי </w:t>
      </w:r>
      <w:bookmarkStart w:id="837" w:name="_ETM_Q2_656660"/>
      <w:bookmarkEnd w:id="837"/>
      <w:r>
        <w:rPr>
          <w:rtl/>
        </w:rPr>
        <w:t>הליכוד</w:t>
      </w:r>
      <w:r>
        <w:rPr>
          <w:rFonts w:hint="cs"/>
          <w:rtl/>
        </w:rPr>
        <w:t xml:space="preserve">, </w:t>
      </w:r>
      <w:bookmarkStart w:id="838" w:name="_ETM_Q2_657019"/>
      <w:bookmarkStart w:id="839" w:name="_ETM_Q2_657349"/>
      <w:bookmarkEnd w:id="838"/>
      <w:bookmarkEnd w:id="839"/>
      <w:r>
        <w:rPr>
          <w:rtl/>
        </w:rPr>
        <w:t xml:space="preserve">אני </w:t>
      </w:r>
      <w:bookmarkStart w:id="840" w:name="_ETM_Q2_657739"/>
      <w:bookmarkEnd w:id="840"/>
      <w:r>
        <w:rPr>
          <w:rtl/>
        </w:rPr>
        <w:t>מק</w:t>
      </w:r>
      <w:r>
        <w:rPr>
          <w:rFonts w:hint="cs"/>
          <w:rtl/>
        </w:rPr>
        <w:t xml:space="preserve">יימת </w:t>
      </w:r>
      <w:bookmarkStart w:id="841" w:name="_ETM_Q2_656000"/>
      <w:bookmarkStart w:id="842" w:name="_ETM_Q2_658160"/>
      <w:bookmarkEnd w:id="841"/>
      <w:bookmarkEnd w:id="842"/>
      <w:r>
        <w:rPr>
          <w:rFonts w:hint="cs"/>
          <w:rtl/>
        </w:rPr>
        <w:t>ה</w:t>
      </w:r>
      <w:r>
        <w:rPr>
          <w:rtl/>
        </w:rPr>
        <w:t xml:space="preserve">רבה </w:t>
      </w:r>
      <w:bookmarkStart w:id="843" w:name="_ETM_Q2_658340"/>
      <w:bookmarkEnd w:id="843"/>
      <w:r>
        <w:rPr>
          <w:rtl/>
        </w:rPr>
        <w:t xml:space="preserve">מאוד </w:t>
      </w:r>
      <w:bookmarkStart w:id="844" w:name="_ETM_Q2_658489"/>
      <w:bookmarkEnd w:id="844"/>
      <w:r>
        <w:rPr>
          <w:rtl/>
        </w:rPr>
        <w:t xml:space="preserve">שיחות </w:t>
      </w:r>
      <w:bookmarkStart w:id="845" w:name="_ETM_Q2_658790"/>
      <w:bookmarkEnd w:id="845"/>
      <w:r>
        <w:rPr>
          <w:rtl/>
        </w:rPr>
        <w:t xml:space="preserve">עם </w:t>
      </w:r>
      <w:bookmarkStart w:id="846" w:name="_ETM_Q2_658910"/>
      <w:bookmarkEnd w:id="846"/>
      <w:r>
        <w:rPr>
          <w:rtl/>
        </w:rPr>
        <w:t xml:space="preserve">חברים </w:t>
      </w:r>
      <w:bookmarkStart w:id="847" w:name="_ETM_Q2_659300"/>
      <w:bookmarkEnd w:id="847"/>
      <w:r>
        <w:rPr>
          <w:rtl/>
        </w:rPr>
        <w:t>בליכוד</w:t>
      </w:r>
      <w:r>
        <w:rPr>
          <w:rFonts w:hint="cs"/>
          <w:rtl/>
        </w:rPr>
        <w:t>.</w:t>
      </w:r>
      <w:r>
        <w:rPr>
          <w:rtl/>
        </w:rPr>
        <w:t xml:space="preserve"> </w:t>
      </w:r>
      <w:bookmarkStart w:id="848" w:name="_ETM_Q2_660500"/>
      <w:bookmarkEnd w:id="848"/>
      <w:r>
        <w:rPr>
          <w:rtl/>
        </w:rPr>
        <w:t xml:space="preserve">זה </w:t>
      </w:r>
      <w:bookmarkStart w:id="849" w:name="_ETM_Q2_660680"/>
      <w:bookmarkEnd w:id="849"/>
      <w:r>
        <w:rPr>
          <w:rtl/>
        </w:rPr>
        <w:t xml:space="preserve">לא </w:t>
      </w:r>
      <w:bookmarkStart w:id="850" w:name="_ETM_Q2_660799"/>
      <w:bookmarkEnd w:id="850"/>
      <w:r>
        <w:rPr>
          <w:rtl/>
        </w:rPr>
        <w:t xml:space="preserve">רק </w:t>
      </w:r>
      <w:bookmarkStart w:id="851" w:name="_ETM_Q2_661040"/>
      <w:bookmarkEnd w:id="851"/>
      <w:r>
        <w:rPr>
          <w:rtl/>
        </w:rPr>
        <w:t xml:space="preserve">מה </w:t>
      </w:r>
      <w:bookmarkStart w:id="852" w:name="_ETM_Q2_661190"/>
      <w:bookmarkEnd w:id="852"/>
      <w:r>
        <w:rPr>
          <w:rtl/>
        </w:rPr>
        <w:t xml:space="preserve">יהיה </w:t>
      </w:r>
      <w:bookmarkStart w:id="853" w:name="_ETM_Q2_661370"/>
      <w:bookmarkEnd w:id="853"/>
      <w:r>
        <w:rPr>
          <w:rtl/>
        </w:rPr>
        <w:t xml:space="preserve">במבחן </w:t>
      </w:r>
      <w:bookmarkStart w:id="854" w:name="_ETM_Q2_661940"/>
      <w:bookmarkEnd w:id="854"/>
      <w:r>
        <w:rPr>
          <w:rtl/>
        </w:rPr>
        <w:t>התוצאה</w:t>
      </w:r>
      <w:r w:rsidR="00E428E0">
        <w:rPr>
          <w:rFonts w:hint="cs"/>
          <w:rtl/>
        </w:rPr>
        <w:t>,</w:t>
      </w:r>
      <w:r>
        <w:rPr>
          <w:rtl/>
        </w:rPr>
        <w:t xml:space="preserve"> </w:t>
      </w:r>
      <w:bookmarkStart w:id="855" w:name="_ETM_Q2_663510"/>
      <w:bookmarkEnd w:id="855"/>
      <w:r>
        <w:rPr>
          <w:rtl/>
        </w:rPr>
        <w:t>חברים</w:t>
      </w:r>
      <w:r>
        <w:rPr>
          <w:rFonts w:hint="cs"/>
          <w:rtl/>
        </w:rPr>
        <w:t>,</w:t>
      </w:r>
      <w:r>
        <w:rPr>
          <w:rtl/>
        </w:rPr>
        <w:t xml:space="preserve"> </w:t>
      </w:r>
      <w:bookmarkStart w:id="856" w:name="_ETM_Q2_663959"/>
      <w:bookmarkEnd w:id="856"/>
      <w:r>
        <w:rPr>
          <w:rtl/>
        </w:rPr>
        <w:t xml:space="preserve">זה </w:t>
      </w:r>
      <w:bookmarkStart w:id="857" w:name="_ETM_Q2_664110"/>
      <w:bookmarkEnd w:id="857"/>
      <w:r>
        <w:rPr>
          <w:rtl/>
        </w:rPr>
        <w:t xml:space="preserve">מה </w:t>
      </w:r>
      <w:bookmarkStart w:id="858" w:name="_ETM_Q2_664319"/>
      <w:bookmarkEnd w:id="858"/>
      <w:r w:rsidR="004668C7">
        <w:rPr>
          <w:rFonts w:hint="cs"/>
          <w:rtl/>
        </w:rPr>
        <w:t>ש</w:t>
      </w:r>
      <w:r>
        <w:rPr>
          <w:rtl/>
        </w:rPr>
        <w:t xml:space="preserve">קורה </w:t>
      </w:r>
      <w:bookmarkStart w:id="859" w:name="_ETM_Q2_664709"/>
      <w:bookmarkEnd w:id="859"/>
      <w:r>
        <w:rPr>
          <w:rtl/>
        </w:rPr>
        <w:t xml:space="preserve">כאן </w:t>
      </w:r>
      <w:bookmarkStart w:id="860" w:name="_ETM_Q2_664980"/>
      <w:bookmarkEnd w:id="860"/>
      <w:r>
        <w:rPr>
          <w:rtl/>
        </w:rPr>
        <w:t>בתהליך</w:t>
      </w:r>
      <w:r>
        <w:rPr>
          <w:rFonts w:hint="cs"/>
          <w:rtl/>
        </w:rPr>
        <w:t>,</w:t>
      </w:r>
      <w:r>
        <w:rPr>
          <w:rtl/>
        </w:rPr>
        <w:t xml:space="preserve"> </w:t>
      </w:r>
      <w:bookmarkStart w:id="861" w:name="_ETM_Q2_666409"/>
      <w:bookmarkEnd w:id="861"/>
      <w:r>
        <w:rPr>
          <w:rtl/>
        </w:rPr>
        <w:t xml:space="preserve">כי </w:t>
      </w:r>
      <w:bookmarkStart w:id="862" w:name="_ETM_Q2_666590"/>
      <w:bookmarkEnd w:id="862"/>
      <w:r>
        <w:rPr>
          <w:rtl/>
        </w:rPr>
        <w:t>בסוף</w:t>
      </w:r>
      <w:r>
        <w:rPr>
          <w:rFonts w:hint="cs"/>
          <w:rtl/>
        </w:rPr>
        <w:t>,</w:t>
      </w:r>
      <w:r>
        <w:rPr>
          <w:rtl/>
        </w:rPr>
        <w:t xml:space="preserve"> </w:t>
      </w:r>
      <w:bookmarkStart w:id="863" w:name="_ETM_Q2_667609"/>
      <w:bookmarkEnd w:id="863"/>
      <w:r>
        <w:rPr>
          <w:rtl/>
        </w:rPr>
        <w:t xml:space="preserve">גם </w:t>
      </w:r>
      <w:bookmarkStart w:id="864" w:name="_ETM_Q2_667939"/>
      <w:bookmarkEnd w:id="864"/>
      <w:r>
        <w:rPr>
          <w:rtl/>
        </w:rPr>
        <w:t xml:space="preserve">אם </w:t>
      </w:r>
      <w:bookmarkStart w:id="865" w:name="_ETM_Q2_668060"/>
      <w:bookmarkEnd w:id="865"/>
      <w:r>
        <w:rPr>
          <w:rtl/>
        </w:rPr>
        <w:t xml:space="preserve">נגיע </w:t>
      </w:r>
      <w:bookmarkStart w:id="866" w:name="_ETM_Q2_668450"/>
      <w:bookmarkEnd w:id="866"/>
      <w:r>
        <w:rPr>
          <w:rtl/>
        </w:rPr>
        <w:t>לפשרה</w:t>
      </w:r>
      <w:r>
        <w:rPr>
          <w:rFonts w:hint="cs"/>
          <w:rtl/>
        </w:rPr>
        <w:t>,</w:t>
      </w:r>
      <w:r>
        <w:rPr>
          <w:rtl/>
        </w:rPr>
        <w:t xml:space="preserve"> </w:t>
      </w:r>
      <w:bookmarkStart w:id="867" w:name="_ETM_Q2_668930"/>
      <w:bookmarkEnd w:id="867"/>
      <w:r>
        <w:rPr>
          <w:rtl/>
        </w:rPr>
        <w:t xml:space="preserve">אנחנו </w:t>
      </w:r>
      <w:bookmarkStart w:id="868" w:name="_ETM_Q2_669230"/>
      <w:bookmarkEnd w:id="868"/>
      <w:r>
        <w:rPr>
          <w:rtl/>
        </w:rPr>
        <w:t xml:space="preserve">צריכים </w:t>
      </w:r>
      <w:bookmarkStart w:id="869" w:name="_ETM_Q2_669590"/>
      <w:bookmarkEnd w:id="869"/>
      <w:r>
        <w:rPr>
          <w:rtl/>
        </w:rPr>
        <w:t xml:space="preserve">לזכור </w:t>
      </w:r>
      <w:bookmarkStart w:id="870" w:name="_ETM_Q2_670890"/>
      <w:bookmarkEnd w:id="870"/>
      <w:r>
        <w:rPr>
          <w:rtl/>
        </w:rPr>
        <w:t xml:space="preserve">שאת </w:t>
      </w:r>
      <w:bookmarkStart w:id="871" w:name="_ETM_Q2_671220"/>
      <w:bookmarkEnd w:id="871"/>
      <w:r>
        <w:rPr>
          <w:rtl/>
        </w:rPr>
        <w:t xml:space="preserve">מה </w:t>
      </w:r>
      <w:bookmarkStart w:id="872" w:name="_ETM_Q2_671400"/>
      <w:bookmarkEnd w:id="872"/>
      <w:r>
        <w:rPr>
          <w:rtl/>
        </w:rPr>
        <w:t xml:space="preserve">שקורה </w:t>
      </w:r>
      <w:bookmarkStart w:id="873" w:name="_ETM_Q2_671940"/>
      <w:bookmarkEnd w:id="873"/>
      <w:r>
        <w:rPr>
          <w:rtl/>
        </w:rPr>
        <w:t xml:space="preserve">היום </w:t>
      </w:r>
      <w:bookmarkStart w:id="874" w:name="_ETM_Q2_672989"/>
      <w:bookmarkEnd w:id="874"/>
      <w:r>
        <w:rPr>
          <w:rtl/>
        </w:rPr>
        <w:t xml:space="preserve">בתוך </w:t>
      </w:r>
      <w:bookmarkStart w:id="875" w:name="_ETM_Q2_673379"/>
      <w:bookmarkEnd w:id="875"/>
      <w:r>
        <w:rPr>
          <w:rtl/>
        </w:rPr>
        <w:t xml:space="preserve">החברה </w:t>
      </w:r>
      <w:bookmarkStart w:id="876" w:name="_ETM_Q2_673739"/>
      <w:bookmarkEnd w:id="876"/>
      <w:r>
        <w:rPr>
          <w:rtl/>
        </w:rPr>
        <w:t xml:space="preserve">הישראלית </w:t>
      </w:r>
      <w:bookmarkStart w:id="877" w:name="_ETM_Q2_674550"/>
      <w:bookmarkEnd w:id="877"/>
      <w:r>
        <w:rPr>
          <w:rtl/>
        </w:rPr>
        <w:t>ייקח</w:t>
      </w:r>
      <w:bookmarkStart w:id="878" w:name="_ETM_Q2_674970"/>
      <w:bookmarkEnd w:id="878"/>
      <w:r>
        <w:rPr>
          <w:rtl/>
        </w:rPr>
        <w:t xml:space="preserve"> </w:t>
      </w:r>
      <w:bookmarkStart w:id="879" w:name="_ETM_Q2_675200"/>
      <w:bookmarkEnd w:id="879"/>
      <w:r>
        <w:rPr>
          <w:rtl/>
        </w:rPr>
        <w:t xml:space="preserve">הרבה </w:t>
      </w:r>
      <w:bookmarkStart w:id="880" w:name="_ETM_Q2_675770"/>
      <w:bookmarkEnd w:id="880"/>
      <w:r>
        <w:rPr>
          <w:rtl/>
        </w:rPr>
        <w:t xml:space="preserve">זמן </w:t>
      </w:r>
      <w:bookmarkStart w:id="881" w:name="_ETM_Q2_676520"/>
      <w:bookmarkStart w:id="882" w:name="_ETM_Q2_677030"/>
      <w:bookmarkEnd w:id="881"/>
      <w:bookmarkEnd w:id="882"/>
      <w:r>
        <w:rPr>
          <w:rtl/>
        </w:rPr>
        <w:t xml:space="preserve">לאחות </w:t>
      </w:r>
      <w:bookmarkStart w:id="883" w:name="_ETM_Q2_677569"/>
      <w:bookmarkEnd w:id="883"/>
      <w:r>
        <w:rPr>
          <w:rtl/>
        </w:rPr>
        <w:t>בחזרה</w:t>
      </w:r>
      <w:r>
        <w:rPr>
          <w:rFonts w:hint="cs"/>
          <w:rtl/>
        </w:rPr>
        <w:t>.</w:t>
      </w:r>
      <w:r>
        <w:rPr>
          <w:rtl/>
        </w:rPr>
        <w:t xml:space="preserve"> </w:t>
      </w:r>
      <w:bookmarkStart w:id="884" w:name="_ETM_Q2_679319"/>
      <w:bookmarkEnd w:id="884"/>
      <w:r>
        <w:rPr>
          <w:rtl/>
        </w:rPr>
        <w:t xml:space="preserve">ההשפעות </w:t>
      </w:r>
      <w:bookmarkStart w:id="885" w:name="_ETM_Q2_680370"/>
      <w:bookmarkEnd w:id="885"/>
      <w:r>
        <w:rPr>
          <w:rtl/>
        </w:rPr>
        <w:t xml:space="preserve">של </w:t>
      </w:r>
      <w:bookmarkStart w:id="886" w:name="_ETM_Q2_680670"/>
      <w:bookmarkEnd w:id="886"/>
      <w:r>
        <w:rPr>
          <w:rtl/>
        </w:rPr>
        <w:t xml:space="preserve">החוקים </w:t>
      </w:r>
      <w:bookmarkStart w:id="887" w:name="_ETM_Q2_681270"/>
      <w:bookmarkEnd w:id="887"/>
      <w:r>
        <w:rPr>
          <w:rtl/>
        </w:rPr>
        <w:t xml:space="preserve">שמועברים </w:t>
      </w:r>
      <w:bookmarkStart w:id="888" w:name="_ETM_Q2_682140"/>
      <w:bookmarkEnd w:id="888"/>
      <w:r>
        <w:rPr>
          <w:rtl/>
        </w:rPr>
        <w:t>כ</w:t>
      </w:r>
      <w:r>
        <w:rPr>
          <w:rFonts w:hint="cs"/>
          <w:rtl/>
        </w:rPr>
        <w:t>א</w:t>
      </w:r>
      <w:r>
        <w:rPr>
          <w:rtl/>
        </w:rPr>
        <w:t>ן</w:t>
      </w:r>
      <w:r>
        <w:rPr>
          <w:rFonts w:hint="cs"/>
          <w:rtl/>
        </w:rPr>
        <w:t>,</w:t>
      </w:r>
      <w:r>
        <w:rPr>
          <w:rtl/>
        </w:rPr>
        <w:t xml:space="preserve"> </w:t>
      </w:r>
      <w:bookmarkStart w:id="889" w:name="_ETM_Q2_683240"/>
      <w:bookmarkEnd w:id="889"/>
      <w:r>
        <w:rPr>
          <w:rtl/>
        </w:rPr>
        <w:t xml:space="preserve">שנדונים </w:t>
      </w:r>
      <w:bookmarkStart w:id="890" w:name="_ETM_Q2_684110"/>
      <w:bookmarkEnd w:id="890"/>
      <w:r>
        <w:rPr>
          <w:rtl/>
        </w:rPr>
        <w:t>כ</w:t>
      </w:r>
      <w:r>
        <w:rPr>
          <w:rFonts w:hint="cs"/>
          <w:rtl/>
        </w:rPr>
        <w:t>א</w:t>
      </w:r>
      <w:r>
        <w:rPr>
          <w:rtl/>
        </w:rPr>
        <w:t>ן</w:t>
      </w:r>
      <w:r>
        <w:rPr>
          <w:rFonts w:hint="cs"/>
          <w:rtl/>
        </w:rPr>
        <w:t>,</w:t>
      </w:r>
      <w:r>
        <w:rPr>
          <w:rtl/>
        </w:rPr>
        <w:t xml:space="preserve"> </w:t>
      </w:r>
      <w:bookmarkStart w:id="891" w:name="_ETM_Q2_685569"/>
      <w:bookmarkStart w:id="892" w:name="_ETM_Q2_685750"/>
      <w:bookmarkEnd w:id="891"/>
      <w:bookmarkEnd w:id="892"/>
      <w:r>
        <w:rPr>
          <w:rtl/>
        </w:rPr>
        <w:t xml:space="preserve">עוד </w:t>
      </w:r>
      <w:bookmarkStart w:id="893" w:name="_ETM_Q2_685930"/>
      <w:bookmarkEnd w:id="893"/>
      <w:r>
        <w:rPr>
          <w:rtl/>
        </w:rPr>
        <w:t xml:space="preserve">לפני </w:t>
      </w:r>
      <w:bookmarkStart w:id="894" w:name="_ETM_Q2_686200"/>
      <w:bookmarkEnd w:id="894"/>
      <w:r>
        <w:rPr>
          <w:rFonts w:hint="cs"/>
          <w:rtl/>
        </w:rPr>
        <w:t xml:space="preserve">שהם </w:t>
      </w:r>
      <w:bookmarkStart w:id="895" w:name="_ETM_Q2_686319"/>
      <w:bookmarkStart w:id="896" w:name="_ETM_Q2_686470"/>
      <w:bookmarkStart w:id="897" w:name="_ETM_Q2_686650"/>
      <w:bookmarkEnd w:id="895"/>
      <w:bookmarkEnd w:id="896"/>
      <w:bookmarkEnd w:id="897"/>
      <w:r>
        <w:rPr>
          <w:rtl/>
        </w:rPr>
        <w:t xml:space="preserve">בכלל </w:t>
      </w:r>
      <w:bookmarkStart w:id="898" w:name="_ETM_Q2_686980"/>
      <w:bookmarkEnd w:id="898"/>
      <w:r>
        <w:rPr>
          <w:rtl/>
        </w:rPr>
        <w:t xml:space="preserve">עוברים </w:t>
      </w:r>
      <w:bookmarkStart w:id="899" w:name="_ETM_Q2_687400"/>
      <w:bookmarkEnd w:id="899"/>
      <w:r>
        <w:rPr>
          <w:rtl/>
        </w:rPr>
        <w:t xml:space="preserve">בקריאה </w:t>
      </w:r>
      <w:bookmarkStart w:id="900" w:name="_ETM_Q2_687819"/>
      <w:bookmarkEnd w:id="900"/>
      <w:r>
        <w:rPr>
          <w:rtl/>
        </w:rPr>
        <w:t xml:space="preserve">השנייה </w:t>
      </w:r>
      <w:bookmarkStart w:id="901" w:name="_ETM_Q2_688120"/>
      <w:bookmarkEnd w:id="901"/>
      <w:r>
        <w:rPr>
          <w:rtl/>
        </w:rPr>
        <w:t xml:space="preserve">והשלישית </w:t>
      </w:r>
      <w:bookmarkStart w:id="902" w:name="_ETM_Q2_688920"/>
      <w:bookmarkEnd w:id="902"/>
      <w:r>
        <w:rPr>
          <w:rFonts w:hint="cs"/>
          <w:rtl/>
        </w:rPr>
        <w:t xml:space="preserve">– </w:t>
      </w:r>
      <w:r>
        <w:rPr>
          <w:rtl/>
        </w:rPr>
        <w:t xml:space="preserve">וחברי </w:t>
      </w:r>
      <w:bookmarkStart w:id="903" w:name="_ETM_Q2_689459"/>
      <w:bookmarkEnd w:id="903"/>
      <w:r>
        <w:rPr>
          <w:rtl/>
        </w:rPr>
        <w:t xml:space="preserve">הממשלה </w:t>
      </w:r>
      <w:bookmarkStart w:id="904" w:name="_ETM_Q2_689940"/>
      <w:bookmarkEnd w:id="904"/>
      <w:r>
        <w:rPr>
          <w:rtl/>
        </w:rPr>
        <w:t xml:space="preserve">לא </w:t>
      </w:r>
      <w:bookmarkStart w:id="905" w:name="_ETM_Q2_690120"/>
      <w:bookmarkEnd w:id="905"/>
      <w:r>
        <w:rPr>
          <w:rtl/>
        </w:rPr>
        <w:t xml:space="preserve">מבינים </w:t>
      </w:r>
      <w:bookmarkStart w:id="906" w:name="_ETM_Q2_690660"/>
      <w:bookmarkEnd w:id="906"/>
      <w:r>
        <w:rPr>
          <w:rtl/>
        </w:rPr>
        <w:t xml:space="preserve">את </w:t>
      </w:r>
      <w:bookmarkStart w:id="907" w:name="_ETM_Q2_690780"/>
      <w:bookmarkEnd w:id="907"/>
      <w:r>
        <w:rPr>
          <w:rtl/>
        </w:rPr>
        <w:t>זה</w:t>
      </w:r>
      <w:r>
        <w:rPr>
          <w:rFonts w:hint="cs"/>
          <w:rtl/>
        </w:rPr>
        <w:t>,</w:t>
      </w:r>
      <w:r>
        <w:rPr>
          <w:rtl/>
        </w:rPr>
        <w:t xml:space="preserve"> </w:t>
      </w:r>
      <w:bookmarkStart w:id="908" w:name="_ETM_Q2_691390"/>
      <w:bookmarkEnd w:id="908"/>
      <w:r>
        <w:rPr>
          <w:rtl/>
        </w:rPr>
        <w:t xml:space="preserve">ואני </w:t>
      </w:r>
      <w:bookmarkStart w:id="909" w:name="_ETM_Q2_691690"/>
      <w:bookmarkEnd w:id="909"/>
      <w:r>
        <w:rPr>
          <w:rtl/>
        </w:rPr>
        <w:t xml:space="preserve">אתן </w:t>
      </w:r>
      <w:bookmarkStart w:id="910" w:name="_ETM_Q2_691810"/>
      <w:bookmarkEnd w:id="910"/>
      <w:r>
        <w:rPr>
          <w:rtl/>
        </w:rPr>
        <w:t xml:space="preserve">לכם </w:t>
      </w:r>
      <w:bookmarkStart w:id="911" w:name="_ETM_Q2_692020"/>
      <w:bookmarkEnd w:id="911"/>
      <w:r>
        <w:rPr>
          <w:rtl/>
        </w:rPr>
        <w:t xml:space="preserve">דוגמה </w:t>
      </w:r>
      <w:bookmarkStart w:id="912" w:name="_ETM_Q2_692290"/>
      <w:bookmarkEnd w:id="912"/>
      <w:r>
        <w:rPr>
          <w:rtl/>
        </w:rPr>
        <w:t xml:space="preserve">רק </w:t>
      </w:r>
      <w:bookmarkStart w:id="913" w:name="_ETM_Q2_692470"/>
      <w:bookmarkEnd w:id="913"/>
      <w:r>
        <w:rPr>
          <w:rtl/>
        </w:rPr>
        <w:t xml:space="preserve">מהיום </w:t>
      </w:r>
      <w:bookmarkStart w:id="914" w:name="_ETM_Q2_692770"/>
      <w:bookmarkEnd w:id="914"/>
      <w:r>
        <w:rPr>
          <w:rtl/>
        </w:rPr>
        <w:t>בבוקר</w:t>
      </w:r>
      <w:r>
        <w:rPr>
          <w:rFonts w:hint="cs"/>
          <w:rtl/>
        </w:rPr>
        <w:t>.</w:t>
      </w:r>
      <w:r>
        <w:rPr>
          <w:rtl/>
        </w:rPr>
        <w:t xml:space="preserve"> </w:t>
      </w:r>
      <w:bookmarkStart w:id="915" w:name="_ETM_Q2_694329"/>
      <w:bookmarkEnd w:id="915"/>
      <w:r>
        <w:rPr>
          <w:rtl/>
        </w:rPr>
        <w:t xml:space="preserve">הרי </w:t>
      </w:r>
      <w:bookmarkStart w:id="916" w:name="_ETM_Q2_694540"/>
      <w:bookmarkEnd w:id="916"/>
      <w:r>
        <w:rPr>
          <w:rtl/>
        </w:rPr>
        <w:t xml:space="preserve">אנחנו </w:t>
      </w:r>
      <w:bookmarkStart w:id="917" w:name="_ETM_Q2_694779"/>
      <w:bookmarkEnd w:id="917"/>
      <w:r>
        <w:rPr>
          <w:rtl/>
        </w:rPr>
        <w:t xml:space="preserve">מדברים </w:t>
      </w:r>
      <w:bookmarkStart w:id="918" w:name="_ETM_Q2_695139"/>
      <w:bookmarkEnd w:id="918"/>
      <w:r>
        <w:rPr>
          <w:rtl/>
        </w:rPr>
        <w:t xml:space="preserve">על </w:t>
      </w:r>
      <w:bookmarkStart w:id="919" w:name="_ETM_Q2_695230"/>
      <w:bookmarkEnd w:id="919"/>
      <w:r>
        <w:rPr>
          <w:rtl/>
        </w:rPr>
        <w:t xml:space="preserve">כל </w:t>
      </w:r>
      <w:bookmarkStart w:id="920" w:name="_ETM_Q2_695409"/>
      <w:bookmarkEnd w:id="920"/>
      <w:r>
        <w:rPr>
          <w:rtl/>
        </w:rPr>
        <w:t xml:space="preserve">הנושא </w:t>
      </w:r>
      <w:bookmarkStart w:id="921" w:name="_ETM_Q2_695709"/>
      <w:bookmarkEnd w:id="921"/>
      <w:r>
        <w:rPr>
          <w:rtl/>
        </w:rPr>
        <w:t xml:space="preserve">של </w:t>
      </w:r>
      <w:bookmarkStart w:id="922" w:name="_ETM_Q2_695889"/>
      <w:bookmarkEnd w:id="922"/>
      <w:r>
        <w:rPr>
          <w:rtl/>
        </w:rPr>
        <w:t xml:space="preserve">החרדים </w:t>
      </w:r>
      <w:bookmarkStart w:id="923" w:name="_ETM_Q2_696700"/>
      <w:bookmarkEnd w:id="923"/>
      <w:r>
        <w:rPr>
          <w:rtl/>
        </w:rPr>
        <w:t xml:space="preserve">והערבוב </w:t>
      </w:r>
      <w:bookmarkStart w:id="924" w:name="_ETM_Q2_697329"/>
      <w:bookmarkEnd w:id="924"/>
      <w:r>
        <w:rPr>
          <w:rtl/>
        </w:rPr>
        <w:t xml:space="preserve">הזה </w:t>
      </w:r>
      <w:bookmarkStart w:id="925" w:name="_ETM_Q2_697480"/>
      <w:bookmarkEnd w:id="925"/>
      <w:r>
        <w:rPr>
          <w:rtl/>
        </w:rPr>
        <w:t xml:space="preserve">של </w:t>
      </w:r>
      <w:bookmarkStart w:id="926" w:name="_ETM_Q2_697659"/>
      <w:bookmarkEnd w:id="926"/>
      <w:r>
        <w:rPr>
          <w:rtl/>
        </w:rPr>
        <w:t xml:space="preserve">דת </w:t>
      </w:r>
      <w:bookmarkStart w:id="927" w:name="_ETM_Q2_697840"/>
      <w:bookmarkEnd w:id="927"/>
      <w:r>
        <w:rPr>
          <w:rtl/>
        </w:rPr>
        <w:t xml:space="preserve">ומדינה </w:t>
      </w:r>
      <w:bookmarkStart w:id="928" w:name="_ETM_Q2_698529"/>
      <w:bookmarkEnd w:id="928"/>
      <w:r>
        <w:rPr>
          <w:rtl/>
        </w:rPr>
        <w:t xml:space="preserve">ושל </w:t>
      </w:r>
      <w:bookmarkStart w:id="929" w:name="_ETM_Q2_698829"/>
      <w:bookmarkEnd w:id="929"/>
      <w:r>
        <w:rPr>
          <w:rtl/>
        </w:rPr>
        <w:t xml:space="preserve">הכפייה </w:t>
      </w:r>
      <w:bookmarkStart w:id="930" w:name="_ETM_Q2_699249"/>
      <w:bookmarkEnd w:id="930"/>
      <w:r>
        <w:rPr>
          <w:rtl/>
        </w:rPr>
        <w:t>הדתית</w:t>
      </w:r>
      <w:r>
        <w:rPr>
          <w:rFonts w:hint="cs"/>
          <w:rtl/>
        </w:rPr>
        <w:t>.</w:t>
      </w:r>
      <w:r>
        <w:rPr>
          <w:rtl/>
        </w:rPr>
        <w:t xml:space="preserve"> </w:t>
      </w:r>
      <w:bookmarkStart w:id="931" w:name="_ETM_Q2_700879"/>
      <w:bookmarkEnd w:id="931"/>
      <w:r>
        <w:rPr>
          <w:rtl/>
        </w:rPr>
        <w:t xml:space="preserve">אז </w:t>
      </w:r>
      <w:bookmarkStart w:id="932" w:name="_ETM_Q2_701030"/>
      <w:bookmarkEnd w:id="932"/>
      <w:r>
        <w:rPr>
          <w:rtl/>
        </w:rPr>
        <w:t xml:space="preserve">היום </w:t>
      </w:r>
      <w:bookmarkStart w:id="933" w:name="_ETM_Q2_701209"/>
      <w:bookmarkEnd w:id="933"/>
      <w:r>
        <w:rPr>
          <w:rtl/>
        </w:rPr>
        <w:t xml:space="preserve">בבוקר </w:t>
      </w:r>
      <w:bookmarkStart w:id="934" w:name="_ETM_Q2_701569"/>
      <w:bookmarkEnd w:id="934"/>
      <w:r>
        <w:rPr>
          <w:rtl/>
        </w:rPr>
        <w:t xml:space="preserve">התבשרה </w:t>
      </w:r>
      <w:bookmarkStart w:id="935" w:name="_ETM_Q2_702079"/>
      <w:bookmarkEnd w:id="935"/>
      <w:r>
        <w:rPr>
          <w:rtl/>
        </w:rPr>
        <w:t xml:space="preserve">ילדה </w:t>
      </w:r>
      <w:bookmarkStart w:id="936" w:name="_ETM_Q2_702679"/>
      <w:bookmarkEnd w:id="936"/>
      <w:r>
        <w:rPr>
          <w:rtl/>
        </w:rPr>
        <w:t>במרו</w:t>
      </w:r>
      <w:r>
        <w:rPr>
          <w:rFonts w:hint="cs"/>
          <w:rtl/>
        </w:rPr>
        <w:t>ם</w:t>
      </w:r>
      <w:r>
        <w:rPr>
          <w:rtl/>
        </w:rPr>
        <w:t xml:space="preserve"> </w:t>
      </w:r>
      <w:bookmarkStart w:id="937" w:name="_ETM_Q2_703129"/>
      <w:bookmarkEnd w:id="937"/>
      <w:r>
        <w:rPr>
          <w:rFonts w:hint="cs"/>
          <w:rtl/>
        </w:rPr>
        <w:t>ה</w:t>
      </w:r>
      <w:r>
        <w:rPr>
          <w:rtl/>
        </w:rPr>
        <w:t>גליל</w:t>
      </w:r>
      <w:r>
        <w:rPr>
          <w:rFonts w:hint="cs"/>
          <w:rtl/>
        </w:rPr>
        <w:t>,</w:t>
      </w:r>
      <w:r>
        <w:rPr>
          <w:rtl/>
        </w:rPr>
        <w:t xml:space="preserve"> </w:t>
      </w:r>
      <w:bookmarkStart w:id="938" w:name="_ETM_Q2_703640"/>
      <w:bookmarkEnd w:id="938"/>
      <w:r>
        <w:rPr>
          <w:rtl/>
        </w:rPr>
        <w:t xml:space="preserve">ילדה </w:t>
      </w:r>
      <w:bookmarkStart w:id="939" w:name="_ETM_Q2_703969"/>
      <w:bookmarkEnd w:id="939"/>
      <w:r>
        <w:rPr>
          <w:rtl/>
        </w:rPr>
        <w:t xml:space="preserve">בת </w:t>
      </w:r>
      <w:bookmarkStart w:id="940" w:name="_ETM_Q2_704150"/>
      <w:bookmarkEnd w:id="940"/>
      <w:r>
        <w:rPr>
          <w:rtl/>
        </w:rPr>
        <w:t>13</w:t>
      </w:r>
      <w:r>
        <w:rPr>
          <w:rFonts w:hint="cs"/>
          <w:rtl/>
        </w:rPr>
        <w:t>,</w:t>
      </w:r>
      <w:r>
        <w:rPr>
          <w:rtl/>
        </w:rPr>
        <w:t xml:space="preserve"> </w:t>
      </w:r>
      <w:bookmarkStart w:id="941" w:name="_ETM_Q2_705700"/>
      <w:bookmarkEnd w:id="941"/>
      <w:r>
        <w:rPr>
          <w:rtl/>
        </w:rPr>
        <w:t xml:space="preserve">שהיא </w:t>
      </w:r>
      <w:bookmarkStart w:id="942" w:name="_ETM_Q2_705940"/>
      <w:bookmarkEnd w:id="942"/>
      <w:r>
        <w:rPr>
          <w:rtl/>
        </w:rPr>
        <w:t xml:space="preserve">לא </w:t>
      </w:r>
      <w:bookmarkStart w:id="943" w:name="_ETM_Q2_706030"/>
      <w:bookmarkEnd w:id="943"/>
      <w:r>
        <w:rPr>
          <w:rtl/>
        </w:rPr>
        <w:t xml:space="preserve">יכולה </w:t>
      </w:r>
      <w:bookmarkStart w:id="944" w:name="_ETM_Q2_706420"/>
      <w:bookmarkEnd w:id="944"/>
      <w:r>
        <w:rPr>
          <w:rtl/>
        </w:rPr>
        <w:t xml:space="preserve">לשיר </w:t>
      </w:r>
      <w:bookmarkStart w:id="945" w:name="_ETM_Q2_706809"/>
      <w:bookmarkEnd w:id="945"/>
      <w:r>
        <w:rPr>
          <w:rtl/>
        </w:rPr>
        <w:t xml:space="preserve">בטקס </w:t>
      </w:r>
      <w:bookmarkStart w:id="946" w:name="_ETM_Q2_707530"/>
      <w:bookmarkEnd w:id="946"/>
      <w:r>
        <w:rPr>
          <w:rtl/>
        </w:rPr>
        <w:t xml:space="preserve">כפי </w:t>
      </w:r>
      <w:bookmarkStart w:id="947" w:name="_ETM_Q2_707830"/>
      <w:bookmarkEnd w:id="947"/>
      <w:r>
        <w:rPr>
          <w:rtl/>
        </w:rPr>
        <w:t xml:space="preserve">שהיא </w:t>
      </w:r>
      <w:bookmarkStart w:id="948" w:name="_ETM_Q2_708040"/>
      <w:bookmarkEnd w:id="948"/>
      <w:r>
        <w:rPr>
          <w:rtl/>
        </w:rPr>
        <w:t xml:space="preserve">הייתה </w:t>
      </w:r>
      <w:bookmarkStart w:id="949" w:name="_ETM_Q2_708309"/>
      <w:bookmarkEnd w:id="949"/>
      <w:r>
        <w:rPr>
          <w:rtl/>
        </w:rPr>
        <w:t>אמורה</w:t>
      </w:r>
      <w:r>
        <w:rPr>
          <w:rFonts w:hint="cs"/>
          <w:rtl/>
        </w:rPr>
        <w:t>,</w:t>
      </w:r>
      <w:r>
        <w:rPr>
          <w:rtl/>
        </w:rPr>
        <w:t xml:space="preserve"> </w:t>
      </w:r>
      <w:bookmarkStart w:id="950" w:name="_ETM_Q2_710199"/>
      <w:bookmarkEnd w:id="950"/>
      <w:r>
        <w:rPr>
          <w:rtl/>
        </w:rPr>
        <w:t xml:space="preserve">כי </w:t>
      </w:r>
      <w:bookmarkStart w:id="951" w:name="_ETM_Q2_710409"/>
      <w:bookmarkEnd w:id="951"/>
      <w:r>
        <w:rPr>
          <w:rFonts w:hint="cs"/>
          <w:rtl/>
        </w:rPr>
        <w:t>י</w:t>
      </w:r>
      <w:r>
        <w:rPr>
          <w:rtl/>
        </w:rPr>
        <w:t xml:space="preserve">היו </w:t>
      </w:r>
      <w:bookmarkStart w:id="952" w:name="_ETM_Q2_710529"/>
      <w:bookmarkEnd w:id="952"/>
      <w:r>
        <w:rPr>
          <w:rtl/>
        </w:rPr>
        <w:t xml:space="preserve">חרדים </w:t>
      </w:r>
      <w:bookmarkStart w:id="953" w:name="_ETM_Q2_711129"/>
      <w:bookmarkEnd w:id="953"/>
      <w:r>
        <w:rPr>
          <w:rtl/>
        </w:rPr>
        <w:t xml:space="preserve">בקהל </w:t>
      </w:r>
      <w:bookmarkStart w:id="954" w:name="_ETM_Q2_712720"/>
      <w:bookmarkEnd w:id="954"/>
      <w:r>
        <w:rPr>
          <w:rtl/>
        </w:rPr>
        <w:t xml:space="preserve">וזה </w:t>
      </w:r>
      <w:bookmarkStart w:id="955" w:name="_ETM_Q2_713020"/>
      <w:bookmarkEnd w:id="955"/>
      <w:r>
        <w:rPr>
          <w:rtl/>
        </w:rPr>
        <w:t xml:space="preserve">יפגע </w:t>
      </w:r>
      <w:bookmarkStart w:id="956" w:name="_ETM_Q2_713320"/>
      <w:bookmarkEnd w:id="956"/>
      <w:r>
        <w:rPr>
          <w:rtl/>
        </w:rPr>
        <w:t xml:space="preserve">בהם </w:t>
      </w:r>
      <w:bookmarkStart w:id="957" w:name="_ETM_Q2_713590"/>
      <w:bookmarkEnd w:id="957"/>
      <w:r>
        <w:rPr>
          <w:rtl/>
        </w:rPr>
        <w:t>רגשית</w:t>
      </w:r>
      <w:r>
        <w:rPr>
          <w:rFonts w:hint="cs"/>
          <w:rtl/>
        </w:rPr>
        <w:t>.</w:t>
      </w:r>
      <w:r>
        <w:rPr>
          <w:rtl/>
        </w:rPr>
        <w:t xml:space="preserve"> </w:t>
      </w:r>
      <w:bookmarkStart w:id="958" w:name="_ETM_Q2_714819"/>
      <w:bookmarkEnd w:id="958"/>
      <w:r>
        <w:rPr>
          <w:rtl/>
        </w:rPr>
        <w:t xml:space="preserve">איפה </w:t>
      </w:r>
      <w:bookmarkStart w:id="959" w:name="_ETM_Q2_715239"/>
      <w:bookmarkEnd w:id="959"/>
      <w:r>
        <w:rPr>
          <w:rtl/>
        </w:rPr>
        <w:t xml:space="preserve">לעזאזל </w:t>
      </w:r>
      <w:bookmarkStart w:id="960" w:name="_ETM_Q2_716379"/>
      <w:bookmarkEnd w:id="960"/>
      <w:r>
        <w:rPr>
          <w:rtl/>
        </w:rPr>
        <w:t xml:space="preserve">הרגש </w:t>
      </w:r>
      <w:bookmarkStart w:id="961" w:name="_ETM_Q2_717459"/>
      <w:bookmarkEnd w:id="961"/>
      <w:r>
        <w:rPr>
          <w:rtl/>
        </w:rPr>
        <w:t xml:space="preserve">כלפי </w:t>
      </w:r>
      <w:bookmarkStart w:id="962" w:name="_ETM_Q2_717909"/>
      <w:bookmarkEnd w:id="962"/>
      <w:r>
        <w:rPr>
          <w:rtl/>
        </w:rPr>
        <w:t xml:space="preserve">הילדה </w:t>
      </w:r>
      <w:bookmarkStart w:id="963" w:name="_ETM_Q2_718640"/>
      <w:bookmarkEnd w:id="963"/>
      <w:r>
        <w:rPr>
          <w:rFonts w:hint="cs"/>
          <w:rtl/>
        </w:rPr>
        <w:t xml:space="preserve">הזו? לחשוב </w:t>
      </w:r>
      <w:bookmarkStart w:id="964" w:name="_ETM_Q2_719630"/>
      <w:bookmarkStart w:id="965" w:name="_ETM_Q2_719780"/>
      <w:bookmarkStart w:id="966" w:name="_ETM_Q2_720080"/>
      <w:bookmarkEnd w:id="964"/>
      <w:bookmarkEnd w:id="965"/>
      <w:bookmarkEnd w:id="966"/>
      <w:r>
        <w:rPr>
          <w:rtl/>
        </w:rPr>
        <w:t xml:space="preserve">מה </w:t>
      </w:r>
      <w:bookmarkStart w:id="967" w:name="_ETM_Q2_720230"/>
      <w:bookmarkEnd w:id="967"/>
      <w:r>
        <w:rPr>
          <w:rtl/>
        </w:rPr>
        <w:t xml:space="preserve">זה </w:t>
      </w:r>
      <w:bookmarkStart w:id="968" w:name="_ETM_Q2_720380"/>
      <w:bookmarkEnd w:id="968"/>
      <w:r>
        <w:rPr>
          <w:rtl/>
        </w:rPr>
        <w:t xml:space="preserve">עושה </w:t>
      </w:r>
      <w:bookmarkStart w:id="969" w:name="_ETM_Q2_720679"/>
      <w:bookmarkEnd w:id="969"/>
      <w:r>
        <w:rPr>
          <w:rtl/>
        </w:rPr>
        <w:t>ל</w:t>
      </w:r>
      <w:r>
        <w:rPr>
          <w:rFonts w:hint="cs"/>
          <w:rtl/>
        </w:rPr>
        <w:t>ה</w:t>
      </w:r>
      <w:r>
        <w:rPr>
          <w:rtl/>
        </w:rPr>
        <w:t xml:space="preserve"> </w:t>
      </w:r>
      <w:bookmarkStart w:id="970" w:name="_ETM_Q2_721280"/>
      <w:bookmarkEnd w:id="970"/>
      <w:r>
        <w:rPr>
          <w:rtl/>
        </w:rPr>
        <w:t xml:space="preserve">מבחינה </w:t>
      </w:r>
      <w:bookmarkStart w:id="971" w:name="_ETM_Q2_721900"/>
      <w:bookmarkEnd w:id="971"/>
      <w:r>
        <w:rPr>
          <w:rFonts w:hint="cs"/>
          <w:rtl/>
        </w:rPr>
        <w:t xml:space="preserve">רגשית, </w:t>
      </w:r>
      <w:bookmarkStart w:id="972" w:name="_ETM_Q2_723220"/>
      <w:bookmarkEnd w:id="972"/>
      <w:r>
        <w:rPr>
          <w:rtl/>
        </w:rPr>
        <w:t xml:space="preserve">אחרי </w:t>
      </w:r>
      <w:bookmarkStart w:id="973" w:name="_ETM_Q2_723459"/>
      <w:bookmarkEnd w:id="973"/>
      <w:r>
        <w:rPr>
          <w:rtl/>
        </w:rPr>
        <w:t xml:space="preserve">שהיא </w:t>
      </w:r>
      <w:bookmarkStart w:id="974" w:name="_ETM_Q2_723610"/>
      <w:bookmarkEnd w:id="974"/>
      <w:r>
        <w:rPr>
          <w:rtl/>
        </w:rPr>
        <w:t>מתכוננת</w:t>
      </w:r>
      <w:r>
        <w:rPr>
          <w:rFonts w:hint="cs"/>
          <w:rtl/>
        </w:rPr>
        <w:t>,</w:t>
      </w:r>
      <w:r>
        <w:rPr>
          <w:rtl/>
        </w:rPr>
        <w:t xml:space="preserve"> </w:t>
      </w:r>
      <w:bookmarkStart w:id="975" w:name="_ETM_Q2_724609"/>
      <w:bookmarkEnd w:id="975"/>
      <w:r>
        <w:rPr>
          <w:rtl/>
        </w:rPr>
        <w:t xml:space="preserve">אחרי </w:t>
      </w:r>
      <w:bookmarkStart w:id="976" w:name="_ETM_Q2_724879"/>
      <w:bookmarkEnd w:id="976"/>
      <w:r>
        <w:rPr>
          <w:rtl/>
        </w:rPr>
        <w:t xml:space="preserve">שהיא </w:t>
      </w:r>
      <w:bookmarkStart w:id="977" w:name="_ETM_Q2_725059"/>
      <w:bookmarkEnd w:id="977"/>
      <w:r>
        <w:rPr>
          <w:rtl/>
        </w:rPr>
        <w:t>מתרגשת</w:t>
      </w:r>
      <w:r w:rsidR="00E428E0">
        <w:rPr>
          <w:rFonts w:hint="cs"/>
          <w:rtl/>
        </w:rPr>
        <w:t>.</w:t>
      </w:r>
      <w:r>
        <w:rPr>
          <w:rtl/>
        </w:rPr>
        <w:t xml:space="preserve"> </w:t>
      </w:r>
      <w:bookmarkStart w:id="978" w:name="_ETM_Q2_725959"/>
      <w:bookmarkEnd w:id="978"/>
      <w:r>
        <w:rPr>
          <w:rtl/>
        </w:rPr>
        <w:t xml:space="preserve">רק </w:t>
      </w:r>
      <w:bookmarkStart w:id="979" w:name="_ETM_Q2_726140"/>
      <w:bookmarkEnd w:id="979"/>
      <w:r>
        <w:rPr>
          <w:rtl/>
        </w:rPr>
        <w:t xml:space="preserve">מי </w:t>
      </w:r>
      <w:bookmarkStart w:id="980" w:name="_ETM_Q2_726260"/>
      <w:bookmarkEnd w:id="980"/>
      <w:r>
        <w:rPr>
          <w:rtl/>
        </w:rPr>
        <w:t xml:space="preserve">שבא </w:t>
      </w:r>
      <w:bookmarkStart w:id="981" w:name="_ETM_Q2_726500"/>
      <w:bookmarkEnd w:id="981"/>
      <w:r>
        <w:rPr>
          <w:rtl/>
        </w:rPr>
        <w:t xml:space="preserve">מתוך </w:t>
      </w:r>
      <w:bookmarkStart w:id="982" w:name="_ETM_Q2_726799"/>
      <w:bookmarkEnd w:id="982"/>
      <w:r>
        <w:rPr>
          <w:rtl/>
        </w:rPr>
        <w:t xml:space="preserve">המערכת </w:t>
      </w:r>
      <w:bookmarkStart w:id="983" w:name="_ETM_Q2_727519"/>
      <w:bookmarkEnd w:id="983"/>
      <w:r>
        <w:rPr>
          <w:rtl/>
        </w:rPr>
        <w:t xml:space="preserve">יודע </w:t>
      </w:r>
      <w:bookmarkStart w:id="984" w:name="_ETM_Q2_727939"/>
      <w:bookmarkEnd w:id="984"/>
      <w:r>
        <w:rPr>
          <w:rtl/>
        </w:rPr>
        <w:t xml:space="preserve">מה </w:t>
      </w:r>
      <w:bookmarkStart w:id="985" w:name="_ETM_Q2_728239"/>
      <w:bookmarkEnd w:id="985"/>
      <w:r>
        <w:rPr>
          <w:rtl/>
        </w:rPr>
        <w:t xml:space="preserve">זה </w:t>
      </w:r>
      <w:bookmarkStart w:id="986" w:name="_ETM_Q2_728450"/>
      <w:bookmarkEnd w:id="986"/>
      <w:r>
        <w:rPr>
          <w:rtl/>
        </w:rPr>
        <w:t xml:space="preserve">ילד </w:t>
      </w:r>
      <w:bookmarkStart w:id="987" w:name="_ETM_Q2_729349"/>
      <w:bookmarkEnd w:id="987"/>
      <w:r>
        <w:rPr>
          <w:rtl/>
        </w:rPr>
        <w:t xml:space="preserve">שצריך </w:t>
      </w:r>
      <w:bookmarkStart w:id="988" w:name="_ETM_Q2_729920"/>
      <w:bookmarkEnd w:id="988"/>
      <w:r>
        <w:rPr>
          <w:rtl/>
        </w:rPr>
        <w:t xml:space="preserve">להופיע </w:t>
      </w:r>
      <w:bookmarkStart w:id="989" w:name="_ETM_Q2_730730"/>
      <w:bookmarkEnd w:id="989"/>
      <w:r>
        <w:rPr>
          <w:rtl/>
        </w:rPr>
        <w:t xml:space="preserve">וכמה </w:t>
      </w:r>
      <w:bookmarkStart w:id="990" w:name="_ETM_Q2_731150"/>
      <w:bookmarkEnd w:id="990"/>
      <w:r>
        <w:rPr>
          <w:rtl/>
        </w:rPr>
        <w:t xml:space="preserve">חזרות </w:t>
      </w:r>
      <w:bookmarkStart w:id="991" w:name="_ETM_Q2_732530"/>
      <w:bookmarkEnd w:id="991"/>
      <w:r>
        <w:rPr>
          <w:rtl/>
        </w:rPr>
        <w:t xml:space="preserve">וכמה </w:t>
      </w:r>
      <w:bookmarkStart w:id="992" w:name="_ETM_Q2_732980"/>
      <w:bookmarkEnd w:id="992"/>
      <w:r>
        <w:rPr>
          <w:rtl/>
        </w:rPr>
        <w:t xml:space="preserve">התארגנות </w:t>
      </w:r>
      <w:bookmarkStart w:id="993" w:name="_ETM_Q2_733670"/>
      <w:bookmarkEnd w:id="993"/>
      <w:r>
        <w:rPr>
          <w:rtl/>
        </w:rPr>
        <w:t>כ</w:t>
      </w:r>
      <w:r>
        <w:rPr>
          <w:rFonts w:hint="cs"/>
          <w:rtl/>
        </w:rPr>
        <w:t>א</w:t>
      </w:r>
      <w:r>
        <w:rPr>
          <w:rtl/>
        </w:rPr>
        <w:t xml:space="preserve">ן </w:t>
      </w:r>
      <w:bookmarkStart w:id="994" w:name="_ETM_Q2_734030"/>
      <w:bookmarkEnd w:id="994"/>
      <w:r>
        <w:rPr>
          <w:rtl/>
        </w:rPr>
        <w:t xml:space="preserve">כדי </w:t>
      </w:r>
      <w:bookmarkStart w:id="995" w:name="_ETM_Q2_734239"/>
      <w:bookmarkEnd w:id="995"/>
      <w:r>
        <w:rPr>
          <w:rtl/>
        </w:rPr>
        <w:t xml:space="preserve">להיות </w:t>
      </w:r>
      <w:bookmarkStart w:id="996" w:name="_ETM_Q2_734450"/>
      <w:bookmarkEnd w:id="996"/>
      <w:r>
        <w:rPr>
          <w:rtl/>
        </w:rPr>
        <w:t xml:space="preserve">מסוגל </w:t>
      </w:r>
      <w:bookmarkStart w:id="997" w:name="_ETM_Q2_735109"/>
      <w:bookmarkEnd w:id="997"/>
      <w:r>
        <w:rPr>
          <w:rtl/>
        </w:rPr>
        <w:t xml:space="preserve">לעמוד </w:t>
      </w:r>
      <w:bookmarkStart w:id="998" w:name="_ETM_Q2_735409"/>
      <w:bookmarkEnd w:id="998"/>
      <w:r>
        <w:rPr>
          <w:rtl/>
        </w:rPr>
        <w:t xml:space="preserve">מול </w:t>
      </w:r>
      <w:bookmarkStart w:id="999" w:name="_ETM_Q2_735620"/>
      <w:bookmarkEnd w:id="999"/>
      <w:r>
        <w:rPr>
          <w:rtl/>
        </w:rPr>
        <w:t>קהל</w:t>
      </w:r>
      <w:r w:rsidR="00E428E0">
        <w:rPr>
          <w:rFonts w:hint="cs"/>
          <w:rtl/>
        </w:rPr>
        <w:t>,</w:t>
      </w:r>
      <w:bookmarkStart w:id="1000" w:name="TOR_Q3"/>
      <w:bookmarkEnd w:id="1000"/>
      <w:r>
        <w:rPr>
          <w:rFonts w:hint="cs"/>
          <w:rtl/>
          <w:lang w:eastAsia="he-IL"/>
        </w:rPr>
        <w:t xml:space="preserve"> ובאים ברגע ואומרים לה: את לא תוכלי להופיע, יהיו חרדים בקהל. </w:t>
      </w:r>
    </w:p>
    <w:p w:rsidR="00CE0D54" w:rsidRDefault="00CE0D54" w:rsidP="00900A05">
      <w:pPr>
        <w:rPr>
          <w:rtl/>
          <w:lang w:eastAsia="he-IL"/>
        </w:rPr>
      </w:pPr>
    </w:p>
    <w:p w:rsidR="00CE0D54" w:rsidRDefault="00CE0D54" w:rsidP="00D747B7">
      <w:pPr>
        <w:rPr>
          <w:rtl/>
        </w:rPr>
      </w:pPr>
      <w:r>
        <w:rPr>
          <w:rFonts w:hint="cs"/>
          <w:rtl/>
          <w:lang w:eastAsia="he-IL"/>
        </w:rPr>
        <w:t xml:space="preserve">תגידו, </w:t>
      </w:r>
      <w:bookmarkStart w:id="1001" w:name="_ETM_Q3_145387"/>
      <w:bookmarkEnd w:id="1001"/>
      <w:r>
        <w:rPr>
          <w:rFonts w:hint="cs"/>
          <w:rtl/>
          <w:lang w:eastAsia="he-IL"/>
        </w:rPr>
        <w:t xml:space="preserve">השתגענו? השתגענו? לאן אנחנו לוקחים את החברה הזו? מילא, החרדים </w:t>
      </w:r>
      <w:bookmarkStart w:id="1002" w:name="_ETM_Q3_155562"/>
      <w:bookmarkEnd w:id="1002"/>
      <w:r>
        <w:rPr>
          <w:rFonts w:hint="cs"/>
          <w:rtl/>
          <w:lang w:eastAsia="he-IL"/>
        </w:rPr>
        <w:t xml:space="preserve">החליטו שלא מתאים להם לימודי ליבה, גם מי שבוחר לא </w:t>
      </w:r>
      <w:bookmarkStart w:id="1003" w:name="_ETM_Q3_156090"/>
      <w:bookmarkEnd w:id="1003"/>
      <w:r>
        <w:rPr>
          <w:rFonts w:hint="cs"/>
          <w:rtl/>
          <w:lang w:eastAsia="he-IL"/>
        </w:rPr>
        <w:t>צריך שילמד לימודי ליבה</w:t>
      </w:r>
      <w:r w:rsidR="00E428E0">
        <w:rPr>
          <w:rFonts w:hint="cs"/>
          <w:rtl/>
          <w:lang w:eastAsia="he-IL"/>
        </w:rPr>
        <w:t>.</w:t>
      </w:r>
      <w:r>
        <w:rPr>
          <w:rFonts w:hint="cs"/>
          <w:rtl/>
          <w:lang w:eastAsia="he-IL"/>
        </w:rPr>
        <w:t xml:space="preserve"> יושב כאן שר האוצר לשעבר ליברמן</w:t>
      </w:r>
      <w:r w:rsidR="00E428E0">
        <w:rPr>
          <w:rFonts w:hint="cs"/>
          <w:rtl/>
          <w:lang w:eastAsia="he-IL"/>
        </w:rPr>
        <w:t>.</w:t>
      </w:r>
      <w:r>
        <w:rPr>
          <w:rFonts w:hint="cs"/>
          <w:rtl/>
          <w:lang w:eastAsia="he-IL"/>
        </w:rPr>
        <w:t xml:space="preserve"> אנחנו הבאנו מתווה מיוחד שיאפשר לימודי ליבה למי שירצה, </w:t>
      </w:r>
      <w:bookmarkStart w:id="1004" w:name="_ETM_Q3_170131"/>
      <w:bookmarkEnd w:id="1004"/>
      <w:r>
        <w:rPr>
          <w:rFonts w:hint="cs"/>
          <w:rtl/>
          <w:lang w:eastAsia="he-IL"/>
        </w:rPr>
        <w:t xml:space="preserve">לא בכפייה, בלי לפגוע באורחות החיים שלהם, למי שירצה, </w:t>
      </w:r>
      <w:bookmarkStart w:id="1005" w:name="_ETM_Q3_172349"/>
      <w:bookmarkEnd w:id="1005"/>
      <w:r>
        <w:rPr>
          <w:rFonts w:hint="cs"/>
          <w:rtl/>
          <w:lang w:eastAsia="he-IL"/>
        </w:rPr>
        <w:t>ותתפלאו, יש הרבה שרוצים; בא נתניהו ובאו החברים החרדים ואמרו: לא, לא, אנחנו ניתן</w:t>
      </w:r>
      <w:r>
        <w:rPr>
          <w:rtl/>
        </w:rPr>
        <w:t xml:space="preserve"> </w:t>
      </w:r>
      <w:bookmarkStart w:id="1006" w:name="_ETM_Q3_180089"/>
      <w:bookmarkEnd w:id="1006"/>
      <w:r>
        <w:rPr>
          <w:rtl/>
        </w:rPr>
        <w:t xml:space="preserve">לכם </w:t>
      </w:r>
      <w:bookmarkStart w:id="1007" w:name="_ETM_Q3_180240"/>
      <w:bookmarkEnd w:id="1007"/>
      <w:r>
        <w:rPr>
          <w:rtl/>
        </w:rPr>
        <w:t xml:space="preserve">את </w:t>
      </w:r>
      <w:bookmarkStart w:id="1008" w:name="_ETM_Q3_180390"/>
      <w:bookmarkEnd w:id="1008"/>
      <w:r>
        <w:rPr>
          <w:rtl/>
        </w:rPr>
        <w:t xml:space="preserve">הכסף </w:t>
      </w:r>
      <w:bookmarkStart w:id="1009" w:name="_ETM_Q3_180900"/>
      <w:bookmarkEnd w:id="1009"/>
      <w:r>
        <w:rPr>
          <w:rtl/>
        </w:rPr>
        <w:t xml:space="preserve">גם </w:t>
      </w:r>
      <w:bookmarkStart w:id="1010" w:name="_ETM_Q3_181079"/>
      <w:bookmarkEnd w:id="1010"/>
      <w:r>
        <w:rPr>
          <w:rtl/>
        </w:rPr>
        <w:t xml:space="preserve">בלי </w:t>
      </w:r>
      <w:bookmarkStart w:id="1011" w:name="_ETM_Q3_181290"/>
      <w:bookmarkEnd w:id="1011"/>
      <w:r>
        <w:rPr>
          <w:rtl/>
        </w:rPr>
        <w:t>שתלמדו</w:t>
      </w:r>
      <w:r>
        <w:rPr>
          <w:rFonts w:hint="cs"/>
          <w:rtl/>
        </w:rPr>
        <w:t>.</w:t>
      </w:r>
      <w:r>
        <w:rPr>
          <w:rtl/>
        </w:rPr>
        <w:t xml:space="preserve"> </w:t>
      </w:r>
      <w:bookmarkStart w:id="1012" w:name="_ETM_Q3_183029"/>
      <w:bookmarkStart w:id="1013" w:name="_ETM_Q3_184067"/>
      <w:bookmarkStart w:id="1014" w:name="_ETM_Q3_184168"/>
      <w:bookmarkStart w:id="1015" w:name="_ETM_Q3_184227"/>
      <w:bookmarkStart w:id="1016" w:name="_ETM_Q3_184290"/>
      <w:bookmarkEnd w:id="1012"/>
      <w:bookmarkEnd w:id="1013"/>
      <w:bookmarkEnd w:id="1014"/>
      <w:bookmarkEnd w:id="1015"/>
      <w:bookmarkEnd w:id="1016"/>
      <w:r>
        <w:rPr>
          <w:rtl/>
        </w:rPr>
        <w:t xml:space="preserve">אז </w:t>
      </w:r>
      <w:bookmarkStart w:id="1017" w:name="_ETM_Q3_183209"/>
      <w:bookmarkEnd w:id="1017"/>
      <w:r>
        <w:rPr>
          <w:rtl/>
        </w:rPr>
        <w:t xml:space="preserve">הם </w:t>
      </w:r>
      <w:bookmarkStart w:id="1018" w:name="_ETM_Q3_183270"/>
      <w:bookmarkEnd w:id="1018"/>
      <w:r>
        <w:rPr>
          <w:rtl/>
        </w:rPr>
        <w:t xml:space="preserve">גם </w:t>
      </w:r>
      <w:bookmarkStart w:id="1019" w:name="_ETM_Q3_183500"/>
      <w:bookmarkEnd w:id="1019"/>
      <w:r>
        <w:rPr>
          <w:rtl/>
        </w:rPr>
        <w:t xml:space="preserve">פוגעים </w:t>
      </w:r>
      <w:bookmarkStart w:id="1020" w:name="_ETM_Q3_183740"/>
      <w:bookmarkEnd w:id="1020"/>
      <w:r>
        <w:rPr>
          <w:rtl/>
        </w:rPr>
        <w:t xml:space="preserve">בילדים </w:t>
      </w:r>
      <w:bookmarkStart w:id="1021" w:name="_ETM_Q3_184130"/>
      <w:bookmarkEnd w:id="1021"/>
      <w:r>
        <w:rPr>
          <w:rtl/>
        </w:rPr>
        <w:t>שלהם</w:t>
      </w:r>
      <w:r>
        <w:rPr>
          <w:rFonts w:hint="cs"/>
          <w:rtl/>
        </w:rPr>
        <w:t>, בעתיד</w:t>
      </w:r>
      <w:r>
        <w:rPr>
          <w:rtl/>
        </w:rPr>
        <w:t xml:space="preserve"> </w:t>
      </w:r>
      <w:bookmarkStart w:id="1022" w:name="_ETM_Q3_185720"/>
      <w:bookmarkEnd w:id="1022"/>
      <w:r>
        <w:rPr>
          <w:rtl/>
        </w:rPr>
        <w:t>שלהם</w:t>
      </w:r>
      <w:r>
        <w:rPr>
          <w:rFonts w:hint="cs"/>
          <w:rtl/>
        </w:rPr>
        <w:t>,</w:t>
      </w:r>
      <w:r>
        <w:rPr>
          <w:rtl/>
        </w:rPr>
        <w:t xml:space="preserve"> </w:t>
      </w:r>
      <w:bookmarkStart w:id="1023" w:name="_ETM_Q3_186720"/>
      <w:bookmarkEnd w:id="1023"/>
      <w:r>
        <w:rPr>
          <w:rtl/>
        </w:rPr>
        <w:t xml:space="preserve">גוזרים </w:t>
      </w:r>
      <w:bookmarkStart w:id="1024" w:name="_ETM_Q3_187229"/>
      <w:bookmarkEnd w:id="1024"/>
      <w:r>
        <w:rPr>
          <w:rtl/>
        </w:rPr>
        <w:t xml:space="preserve">עליהם </w:t>
      </w:r>
      <w:bookmarkStart w:id="1025" w:name="_ETM_Q3_187499"/>
      <w:bookmarkEnd w:id="1025"/>
      <w:r>
        <w:rPr>
          <w:rtl/>
        </w:rPr>
        <w:t xml:space="preserve">חיי </w:t>
      </w:r>
      <w:bookmarkStart w:id="1026" w:name="_ETM_Q3_187889"/>
      <w:bookmarkEnd w:id="1026"/>
      <w:r>
        <w:rPr>
          <w:rtl/>
        </w:rPr>
        <w:t>עוני</w:t>
      </w:r>
      <w:r>
        <w:rPr>
          <w:rFonts w:hint="cs"/>
          <w:rtl/>
        </w:rPr>
        <w:t>,</w:t>
      </w:r>
      <w:r>
        <w:rPr>
          <w:rtl/>
        </w:rPr>
        <w:t xml:space="preserve"> </w:t>
      </w:r>
      <w:bookmarkStart w:id="1027" w:name="_ETM_Q3_188780"/>
      <w:bookmarkEnd w:id="1027"/>
      <w:r>
        <w:rPr>
          <w:rtl/>
        </w:rPr>
        <w:t xml:space="preserve">פוגעים </w:t>
      </w:r>
      <w:bookmarkStart w:id="1028" w:name="_ETM_Q3_189260"/>
      <w:bookmarkStart w:id="1029" w:name="_ETM_Q3_189500"/>
      <w:bookmarkEnd w:id="1028"/>
      <w:bookmarkEnd w:id="1029"/>
      <w:r>
        <w:rPr>
          <w:rtl/>
        </w:rPr>
        <w:t xml:space="preserve">בסופו </w:t>
      </w:r>
      <w:bookmarkStart w:id="1030" w:name="_ETM_Q3_189680"/>
      <w:bookmarkEnd w:id="1030"/>
      <w:r>
        <w:rPr>
          <w:rtl/>
        </w:rPr>
        <w:t xml:space="preserve">של </w:t>
      </w:r>
      <w:bookmarkStart w:id="1031" w:name="_ETM_Q3_189770"/>
      <w:bookmarkEnd w:id="1031"/>
      <w:r>
        <w:rPr>
          <w:rtl/>
        </w:rPr>
        <w:t xml:space="preserve">דבר </w:t>
      </w:r>
      <w:bookmarkStart w:id="1032" w:name="_ETM_Q3_190039"/>
      <w:bookmarkEnd w:id="1032"/>
      <w:r>
        <w:rPr>
          <w:rtl/>
        </w:rPr>
        <w:t xml:space="preserve">בחברה </w:t>
      </w:r>
      <w:bookmarkStart w:id="1033" w:name="_ETM_Q3_190580"/>
      <w:bookmarkEnd w:id="1033"/>
      <w:r>
        <w:rPr>
          <w:rtl/>
        </w:rPr>
        <w:t>כולה</w:t>
      </w:r>
      <w:r>
        <w:rPr>
          <w:rFonts w:hint="cs"/>
          <w:rtl/>
        </w:rPr>
        <w:t>,</w:t>
      </w:r>
      <w:r>
        <w:rPr>
          <w:rtl/>
        </w:rPr>
        <w:t xml:space="preserve"> </w:t>
      </w:r>
      <w:bookmarkStart w:id="1034" w:name="_ETM_Q3_191090"/>
      <w:bookmarkEnd w:id="1034"/>
      <w:r>
        <w:rPr>
          <w:rtl/>
        </w:rPr>
        <w:t>כ</w:t>
      </w:r>
      <w:r>
        <w:rPr>
          <w:rFonts w:hint="cs"/>
          <w:rtl/>
        </w:rPr>
        <w:t>י הרי מי</w:t>
      </w:r>
      <w:r>
        <w:rPr>
          <w:rtl/>
        </w:rPr>
        <w:t xml:space="preserve"> </w:t>
      </w:r>
      <w:bookmarkStart w:id="1035" w:name="_ETM_Q3_191450"/>
      <w:bookmarkEnd w:id="1035"/>
      <w:r>
        <w:rPr>
          <w:rtl/>
        </w:rPr>
        <w:t xml:space="preserve">ישלם </w:t>
      </w:r>
      <w:bookmarkStart w:id="1036" w:name="_ETM_Q3_191960"/>
      <w:bookmarkEnd w:id="1036"/>
      <w:r>
        <w:rPr>
          <w:rtl/>
        </w:rPr>
        <w:t xml:space="preserve">את </w:t>
      </w:r>
      <w:bookmarkStart w:id="1037" w:name="_ETM_Q3_192080"/>
      <w:bookmarkEnd w:id="1037"/>
      <w:r>
        <w:rPr>
          <w:rtl/>
        </w:rPr>
        <w:t>המחיר</w:t>
      </w:r>
      <w:r>
        <w:rPr>
          <w:rFonts w:hint="cs"/>
          <w:rtl/>
        </w:rPr>
        <w:t>?</w:t>
      </w:r>
      <w:r>
        <w:rPr>
          <w:rtl/>
        </w:rPr>
        <w:t xml:space="preserve"> </w:t>
      </w:r>
      <w:bookmarkStart w:id="1038" w:name="_ETM_Q3_193369"/>
      <w:bookmarkEnd w:id="1038"/>
      <w:r>
        <w:rPr>
          <w:rtl/>
        </w:rPr>
        <w:t xml:space="preserve">הילדים </w:t>
      </w:r>
      <w:bookmarkStart w:id="1039" w:name="_ETM_Q3_193790"/>
      <w:bookmarkEnd w:id="1039"/>
      <w:r>
        <w:rPr>
          <w:rtl/>
        </w:rPr>
        <w:t xml:space="preserve">של </w:t>
      </w:r>
      <w:bookmarkStart w:id="1040" w:name="_ETM_Q3_193970"/>
      <w:bookmarkEnd w:id="1040"/>
      <w:r>
        <w:rPr>
          <w:rtl/>
        </w:rPr>
        <w:t xml:space="preserve">כולנו </w:t>
      </w:r>
      <w:bookmarkStart w:id="1041" w:name="_ETM_Q3_194480"/>
      <w:bookmarkEnd w:id="1041"/>
      <w:r>
        <w:rPr>
          <w:rtl/>
        </w:rPr>
        <w:t xml:space="preserve">ישלמו </w:t>
      </w:r>
      <w:bookmarkStart w:id="1042" w:name="_ETM_Q3_194840"/>
      <w:bookmarkEnd w:id="1042"/>
      <w:r>
        <w:rPr>
          <w:rtl/>
        </w:rPr>
        <w:t xml:space="preserve">את </w:t>
      </w:r>
      <w:bookmarkStart w:id="1043" w:name="_ETM_Q3_194930"/>
      <w:bookmarkEnd w:id="1043"/>
      <w:r>
        <w:rPr>
          <w:rtl/>
        </w:rPr>
        <w:t>המחיר</w:t>
      </w:r>
      <w:r>
        <w:rPr>
          <w:rFonts w:hint="cs"/>
          <w:rtl/>
        </w:rPr>
        <w:t>,</w:t>
      </w:r>
      <w:r>
        <w:rPr>
          <w:rtl/>
        </w:rPr>
        <w:t xml:space="preserve"> </w:t>
      </w:r>
      <w:bookmarkStart w:id="1044" w:name="_ETM_Q3_195350"/>
      <w:bookmarkEnd w:id="1044"/>
      <w:r>
        <w:rPr>
          <w:rtl/>
        </w:rPr>
        <w:t xml:space="preserve">כי </w:t>
      </w:r>
      <w:bookmarkStart w:id="1045" w:name="_ETM_Q3_195530"/>
      <w:bookmarkEnd w:id="1045"/>
      <w:r>
        <w:rPr>
          <w:rFonts w:hint="cs"/>
          <w:rtl/>
        </w:rPr>
        <w:t>ה</w:t>
      </w:r>
      <w:r>
        <w:rPr>
          <w:rtl/>
        </w:rPr>
        <w:t xml:space="preserve">ם </w:t>
      </w:r>
      <w:bookmarkStart w:id="1046" w:name="_ETM_Q3_195740"/>
      <w:bookmarkEnd w:id="1046"/>
      <w:r>
        <w:rPr>
          <w:rFonts w:hint="cs"/>
          <w:rtl/>
        </w:rPr>
        <w:t>יצטרכו</w:t>
      </w:r>
      <w:r>
        <w:rPr>
          <w:rtl/>
        </w:rPr>
        <w:t xml:space="preserve"> </w:t>
      </w:r>
      <w:bookmarkStart w:id="1047" w:name="_ETM_Q3_196210"/>
      <w:bookmarkEnd w:id="1047"/>
      <w:r>
        <w:rPr>
          <w:rtl/>
        </w:rPr>
        <w:t xml:space="preserve">לשאת </w:t>
      </w:r>
      <w:bookmarkStart w:id="1048" w:name="_ETM_Q3_196570"/>
      <w:bookmarkEnd w:id="1048"/>
      <w:r>
        <w:rPr>
          <w:rtl/>
        </w:rPr>
        <w:t>בנטל</w:t>
      </w:r>
      <w:r w:rsidR="00D747B7">
        <w:rPr>
          <w:rFonts w:hint="cs"/>
          <w:rtl/>
        </w:rPr>
        <w:t>,</w:t>
      </w:r>
      <w:r>
        <w:rPr>
          <w:rtl/>
        </w:rPr>
        <w:t xml:space="preserve"> </w:t>
      </w:r>
      <w:bookmarkStart w:id="1049" w:name="_ETM_Q3_199000"/>
      <w:bookmarkEnd w:id="1049"/>
      <w:r>
        <w:rPr>
          <w:rtl/>
        </w:rPr>
        <w:t xml:space="preserve">אז </w:t>
      </w:r>
      <w:bookmarkStart w:id="1050" w:name="_ETM_Q3_199199"/>
      <w:bookmarkEnd w:id="1050"/>
      <w:r>
        <w:rPr>
          <w:rtl/>
        </w:rPr>
        <w:t xml:space="preserve">לא </w:t>
      </w:r>
      <w:bookmarkStart w:id="1051" w:name="_ETM_Q3_199349"/>
      <w:bookmarkEnd w:id="1051"/>
      <w:r>
        <w:rPr>
          <w:rtl/>
        </w:rPr>
        <w:t xml:space="preserve">רק </w:t>
      </w:r>
      <w:bookmarkStart w:id="1052" w:name="_ETM_Q3_199529"/>
      <w:bookmarkEnd w:id="1052"/>
      <w:r>
        <w:rPr>
          <w:rtl/>
        </w:rPr>
        <w:t>זה</w:t>
      </w:r>
      <w:r>
        <w:rPr>
          <w:rFonts w:hint="cs"/>
          <w:rtl/>
        </w:rPr>
        <w:t>,</w:t>
      </w:r>
      <w:r>
        <w:rPr>
          <w:rtl/>
        </w:rPr>
        <w:t xml:space="preserve"> </w:t>
      </w:r>
      <w:bookmarkStart w:id="1053" w:name="_ETM_Q3_200640"/>
      <w:bookmarkEnd w:id="1053"/>
      <w:r>
        <w:rPr>
          <w:rtl/>
        </w:rPr>
        <w:t xml:space="preserve">הם </w:t>
      </w:r>
      <w:bookmarkStart w:id="1054" w:name="_ETM_Q3_200820"/>
      <w:bookmarkEnd w:id="1054"/>
      <w:r>
        <w:rPr>
          <w:rtl/>
        </w:rPr>
        <w:t xml:space="preserve">גם </w:t>
      </w:r>
      <w:bookmarkStart w:id="1055" w:name="_ETM_Q3_200999"/>
      <w:bookmarkEnd w:id="1055"/>
      <w:r>
        <w:rPr>
          <w:rtl/>
        </w:rPr>
        <w:t xml:space="preserve">פוגעים </w:t>
      </w:r>
      <w:bookmarkStart w:id="1056" w:name="_ETM_Q3_201779"/>
      <w:bookmarkEnd w:id="1056"/>
      <w:r>
        <w:rPr>
          <w:rtl/>
        </w:rPr>
        <w:t xml:space="preserve">בילדים </w:t>
      </w:r>
      <w:bookmarkStart w:id="1057" w:name="_ETM_Q3_202619"/>
      <w:bookmarkEnd w:id="1057"/>
      <w:r>
        <w:rPr>
          <w:rtl/>
        </w:rPr>
        <w:t>האחרים</w:t>
      </w:r>
      <w:r w:rsidR="00D747B7">
        <w:rPr>
          <w:rFonts w:hint="cs"/>
          <w:rtl/>
        </w:rPr>
        <w:t>,</w:t>
      </w:r>
      <w:r>
        <w:rPr>
          <w:rtl/>
        </w:rPr>
        <w:t xml:space="preserve"> </w:t>
      </w:r>
      <w:bookmarkStart w:id="1058" w:name="_ETM_Q3_203880"/>
      <w:bookmarkEnd w:id="1058"/>
      <w:r>
        <w:rPr>
          <w:rtl/>
        </w:rPr>
        <w:t xml:space="preserve">שרוצים </w:t>
      </w:r>
      <w:bookmarkStart w:id="1059" w:name="_ETM_Q3_204390"/>
      <w:bookmarkEnd w:id="1059"/>
      <w:r>
        <w:rPr>
          <w:rtl/>
        </w:rPr>
        <w:t xml:space="preserve">לקיים </w:t>
      </w:r>
      <w:bookmarkStart w:id="1060" w:name="_ETM_Q3_205439"/>
      <w:bookmarkEnd w:id="1060"/>
      <w:r>
        <w:rPr>
          <w:rtl/>
        </w:rPr>
        <w:t xml:space="preserve">שגרה </w:t>
      </w:r>
      <w:bookmarkStart w:id="1061" w:name="_ETM_Q3_205900"/>
      <w:bookmarkEnd w:id="1061"/>
      <w:r>
        <w:rPr>
          <w:rtl/>
        </w:rPr>
        <w:t>שפויה</w:t>
      </w:r>
      <w:r>
        <w:rPr>
          <w:rFonts w:hint="cs"/>
          <w:rtl/>
        </w:rPr>
        <w:t>,</w:t>
      </w:r>
      <w:r>
        <w:rPr>
          <w:rtl/>
        </w:rPr>
        <w:t xml:space="preserve"> </w:t>
      </w:r>
      <w:bookmarkStart w:id="1062" w:name="_ETM_Q3_206890"/>
      <w:bookmarkEnd w:id="1062"/>
      <w:r>
        <w:rPr>
          <w:rtl/>
        </w:rPr>
        <w:t xml:space="preserve">כמו </w:t>
      </w:r>
      <w:bookmarkStart w:id="1063" w:name="_ETM_Q3_207130"/>
      <w:bookmarkEnd w:id="1063"/>
      <w:r>
        <w:rPr>
          <w:rtl/>
        </w:rPr>
        <w:t xml:space="preserve">שהם </w:t>
      </w:r>
      <w:bookmarkStart w:id="1064" w:name="_ETM_Q3_207410"/>
      <w:bookmarkEnd w:id="1064"/>
      <w:r>
        <w:rPr>
          <w:rtl/>
        </w:rPr>
        <w:t xml:space="preserve">הכירו </w:t>
      </w:r>
      <w:bookmarkStart w:id="1065" w:name="_ETM_Q3_208130"/>
      <w:bookmarkEnd w:id="1065"/>
      <w:r>
        <w:rPr>
          <w:rtl/>
        </w:rPr>
        <w:t xml:space="preserve">במשך </w:t>
      </w:r>
      <w:bookmarkStart w:id="1066" w:name="_ETM_Q3_208760"/>
      <w:bookmarkEnd w:id="1066"/>
      <w:r>
        <w:rPr>
          <w:rtl/>
        </w:rPr>
        <w:t xml:space="preserve">כל </w:t>
      </w:r>
      <w:bookmarkStart w:id="1067" w:name="_ETM_Q3_209360"/>
      <w:bookmarkEnd w:id="1067"/>
      <w:r>
        <w:rPr>
          <w:rtl/>
        </w:rPr>
        <w:t xml:space="preserve">שנות </w:t>
      </w:r>
      <w:bookmarkStart w:id="1068" w:name="_ETM_Q3_209810"/>
      <w:bookmarkEnd w:id="1068"/>
      <w:r>
        <w:rPr>
          <w:rtl/>
        </w:rPr>
        <w:t xml:space="preserve">קיומה </w:t>
      </w:r>
      <w:bookmarkStart w:id="1069" w:name="_ETM_Q3_210260"/>
      <w:bookmarkEnd w:id="1069"/>
      <w:r>
        <w:rPr>
          <w:rtl/>
        </w:rPr>
        <w:t xml:space="preserve">של </w:t>
      </w:r>
      <w:bookmarkStart w:id="1070" w:name="_ETM_Q3_210410"/>
      <w:bookmarkEnd w:id="1070"/>
      <w:r>
        <w:rPr>
          <w:rtl/>
        </w:rPr>
        <w:t xml:space="preserve">מדינת </w:t>
      </w:r>
      <w:bookmarkStart w:id="1071" w:name="_ETM_Q3_210860"/>
      <w:bookmarkEnd w:id="1071"/>
      <w:r>
        <w:rPr>
          <w:rtl/>
        </w:rPr>
        <w:t>ישראל</w:t>
      </w:r>
      <w:r>
        <w:rPr>
          <w:rFonts w:hint="cs"/>
          <w:rtl/>
        </w:rPr>
        <w:t>.</w:t>
      </w:r>
      <w:r>
        <w:rPr>
          <w:rtl/>
        </w:rPr>
        <w:t xml:space="preserve"> </w:t>
      </w:r>
      <w:bookmarkStart w:id="1072" w:name="_ETM_Q3_216130"/>
      <w:bookmarkEnd w:id="1072"/>
    </w:p>
    <w:p w:rsidR="00CE0D54" w:rsidRDefault="00CE0D54" w:rsidP="00D66877">
      <w:pPr>
        <w:rPr>
          <w:rtl/>
        </w:rPr>
      </w:pPr>
      <w:bookmarkStart w:id="1073" w:name="_ETM_Q3_211191"/>
      <w:bookmarkStart w:id="1074" w:name="_ETM_Q3_211290"/>
      <w:bookmarkStart w:id="1075" w:name="_ETM_Q3_211334"/>
      <w:bookmarkEnd w:id="1073"/>
      <w:bookmarkEnd w:id="1074"/>
      <w:bookmarkEnd w:id="1075"/>
    </w:p>
    <w:p w:rsidR="00CE0D54" w:rsidRDefault="00CE0D54" w:rsidP="00D747B7">
      <w:pPr>
        <w:rPr>
          <w:rtl/>
        </w:rPr>
      </w:pPr>
      <w:bookmarkStart w:id="1076" w:name="_ETM_Q3_211405"/>
      <w:bookmarkEnd w:id="1076"/>
      <w:r>
        <w:rPr>
          <w:rtl/>
        </w:rPr>
        <w:t xml:space="preserve">ואם </w:t>
      </w:r>
      <w:bookmarkStart w:id="1077" w:name="_ETM_Q3_216430"/>
      <w:bookmarkEnd w:id="1077"/>
      <w:r>
        <w:rPr>
          <w:rtl/>
        </w:rPr>
        <w:t xml:space="preserve">זה </w:t>
      </w:r>
      <w:bookmarkStart w:id="1078" w:name="_ETM_Q3_216610"/>
      <w:bookmarkEnd w:id="1078"/>
      <w:r>
        <w:rPr>
          <w:rtl/>
        </w:rPr>
        <w:t xml:space="preserve">לא </w:t>
      </w:r>
      <w:bookmarkStart w:id="1079" w:name="_ETM_Q3_216760"/>
      <w:bookmarkEnd w:id="1079"/>
      <w:r>
        <w:rPr>
          <w:rtl/>
        </w:rPr>
        <w:t>די</w:t>
      </w:r>
      <w:r>
        <w:rPr>
          <w:rFonts w:hint="cs"/>
          <w:rtl/>
        </w:rPr>
        <w:t>,</w:t>
      </w:r>
      <w:r>
        <w:rPr>
          <w:rtl/>
        </w:rPr>
        <w:t xml:space="preserve"> </w:t>
      </w:r>
      <w:bookmarkStart w:id="1080" w:name="_ETM_Q3_218320"/>
      <w:bookmarkEnd w:id="1080"/>
      <w:r>
        <w:rPr>
          <w:rtl/>
        </w:rPr>
        <w:t xml:space="preserve">אז </w:t>
      </w:r>
      <w:bookmarkStart w:id="1081" w:name="_ETM_Q3_218469"/>
      <w:bookmarkEnd w:id="1081"/>
      <w:r>
        <w:rPr>
          <w:rtl/>
        </w:rPr>
        <w:t xml:space="preserve">לקחו </w:t>
      </w:r>
      <w:bookmarkStart w:id="1082" w:name="_ETM_Q3_218739"/>
      <w:bookmarkEnd w:id="1082"/>
      <w:r>
        <w:rPr>
          <w:rtl/>
        </w:rPr>
        <w:t xml:space="preserve">חברי </w:t>
      </w:r>
      <w:bookmarkStart w:id="1083" w:name="_ETM_Q3_219100"/>
      <w:bookmarkEnd w:id="1083"/>
      <w:r>
        <w:rPr>
          <w:rtl/>
        </w:rPr>
        <w:t xml:space="preserve">הליכוד </w:t>
      </w:r>
      <w:bookmarkStart w:id="1084" w:name="_ETM_Q3_220579"/>
      <w:bookmarkEnd w:id="1084"/>
      <w:r>
        <w:rPr>
          <w:rtl/>
        </w:rPr>
        <w:t>ושחטו</w:t>
      </w:r>
      <w:r>
        <w:rPr>
          <w:rFonts w:hint="cs"/>
          <w:rtl/>
        </w:rPr>
        <w:t>,</w:t>
      </w:r>
      <w:r>
        <w:rPr>
          <w:rtl/>
        </w:rPr>
        <w:t xml:space="preserve"> </w:t>
      </w:r>
      <w:bookmarkStart w:id="1085" w:name="_ETM_Q3_221180"/>
      <w:bookmarkEnd w:id="1085"/>
      <w:r>
        <w:rPr>
          <w:rtl/>
        </w:rPr>
        <w:t xml:space="preserve">אני </w:t>
      </w:r>
      <w:bookmarkStart w:id="1086" w:name="_ETM_Q3_221269"/>
      <w:bookmarkEnd w:id="1086"/>
      <w:r>
        <w:rPr>
          <w:rtl/>
        </w:rPr>
        <w:t>ח</w:t>
      </w:r>
      <w:r>
        <w:rPr>
          <w:rFonts w:hint="cs"/>
          <w:rtl/>
        </w:rPr>
        <w:t>ושבת,</w:t>
      </w:r>
      <w:r>
        <w:rPr>
          <w:rtl/>
        </w:rPr>
        <w:t xml:space="preserve"> </w:t>
      </w:r>
      <w:bookmarkStart w:id="1087" w:name="_ETM_Q3_221539"/>
      <w:bookmarkEnd w:id="1087"/>
      <w:r>
        <w:rPr>
          <w:rtl/>
        </w:rPr>
        <w:t xml:space="preserve">את </w:t>
      </w:r>
      <w:bookmarkStart w:id="1088" w:name="_ETM_Q3_221659"/>
      <w:bookmarkEnd w:id="1088"/>
      <w:r>
        <w:rPr>
          <w:rtl/>
        </w:rPr>
        <w:t xml:space="preserve">הפרה </w:t>
      </w:r>
      <w:bookmarkStart w:id="1089" w:name="_ETM_Q3_221989"/>
      <w:bookmarkEnd w:id="1089"/>
      <w:r>
        <w:rPr>
          <w:rtl/>
        </w:rPr>
        <w:t xml:space="preserve">הכי </w:t>
      </w:r>
      <w:bookmarkStart w:id="1090" w:name="_ETM_Q3_222260"/>
      <w:bookmarkEnd w:id="1090"/>
      <w:r>
        <w:rPr>
          <w:rtl/>
        </w:rPr>
        <w:t xml:space="preserve">קדושה </w:t>
      </w:r>
      <w:bookmarkStart w:id="1091" w:name="_ETM_Q3_223399"/>
      <w:bookmarkEnd w:id="1091"/>
      <w:r>
        <w:rPr>
          <w:rtl/>
        </w:rPr>
        <w:t xml:space="preserve">בחברה </w:t>
      </w:r>
      <w:bookmarkStart w:id="1092" w:name="_ETM_Q3_223850"/>
      <w:bookmarkEnd w:id="1092"/>
      <w:r>
        <w:rPr>
          <w:rtl/>
        </w:rPr>
        <w:t>הישראלית</w:t>
      </w:r>
      <w:r>
        <w:rPr>
          <w:rFonts w:hint="cs"/>
          <w:rtl/>
        </w:rPr>
        <w:t>,</w:t>
      </w:r>
      <w:r>
        <w:rPr>
          <w:rtl/>
        </w:rPr>
        <w:t xml:space="preserve"> </w:t>
      </w:r>
      <w:bookmarkStart w:id="1093" w:name="_ETM_Q3_225789"/>
      <w:bookmarkEnd w:id="1093"/>
      <w:r>
        <w:rPr>
          <w:rtl/>
        </w:rPr>
        <w:t xml:space="preserve">וזה </w:t>
      </w:r>
      <w:bookmarkStart w:id="1094" w:name="_ETM_Q3_226030"/>
      <w:bookmarkEnd w:id="1094"/>
      <w:r>
        <w:rPr>
          <w:rtl/>
        </w:rPr>
        <w:t xml:space="preserve">צבא </w:t>
      </w:r>
      <w:bookmarkStart w:id="1095" w:name="_ETM_Q3_226299"/>
      <w:bookmarkEnd w:id="1095"/>
      <w:r w:rsidR="00D747B7">
        <w:rPr>
          <w:rFonts w:hint="cs"/>
          <w:rtl/>
        </w:rPr>
        <w:t>ה</w:t>
      </w:r>
      <w:r>
        <w:rPr>
          <w:rtl/>
        </w:rPr>
        <w:t xml:space="preserve">הגנה </w:t>
      </w:r>
      <w:bookmarkStart w:id="1096" w:name="_ETM_Q3_226600"/>
      <w:bookmarkEnd w:id="1096"/>
      <w:r>
        <w:rPr>
          <w:rtl/>
        </w:rPr>
        <w:t>לישראל</w:t>
      </w:r>
      <w:r>
        <w:rPr>
          <w:rFonts w:hint="cs"/>
          <w:rtl/>
        </w:rPr>
        <w:t>,</w:t>
      </w:r>
      <w:r>
        <w:rPr>
          <w:rtl/>
        </w:rPr>
        <w:t xml:space="preserve"> </w:t>
      </w:r>
      <w:bookmarkStart w:id="1097" w:name="_ETM_Q3_227950"/>
      <w:bookmarkEnd w:id="1097"/>
      <w:r>
        <w:rPr>
          <w:rtl/>
        </w:rPr>
        <w:t xml:space="preserve">וזה </w:t>
      </w:r>
      <w:bookmarkStart w:id="1098" w:name="_ETM_Q3_228219"/>
      <w:bookmarkEnd w:id="1098"/>
      <w:r>
        <w:rPr>
          <w:rtl/>
        </w:rPr>
        <w:t xml:space="preserve">הטייסים </w:t>
      </w:r>
      <w:bookmarkStart w:id="1099" w:name="_ETM_Q3_228760"/>
      <w:bookmarkEnd w:id="1099"/>
      <w:r>
        <w:rPr>
          <w:rtl/>
        </w:rPr>
        <w:t>שלנו</w:t>
      </w:r>
      <w:r>
        <w:rPr>
          <w:rFonts w:hint="cs"/>
          <w:rtl/>
        </w:rPr>
        <w:t>.</w:t>
      </w:r>
      <w:r>
        <w:rPr>
          <w:rtl/>
        </w:rPr>
        <w:t xml:space="preserve"> </w:t>
      </w:r>
      <w:bookmarkStart w:id="1100" w:name="_ETM_Q3_230270"/>
      <w:bookmarkEnd w:id="1100"/>
      <w:r>
        <w:rPr>
          <w:rFonts w:hint="cs"/>
          <w:rtl/>
        </w:rPr>
        <w:t>אל</w:t>
      </w:r>
      <w:r>
        <w:rPr>
          <w:rtl/>
        </w:rPr>
        <w:t xml:space="preserve">ה </w:t>
      </w:r>
      <w:bookmarkStart w:id="1101" w:name="_ETM_Q3_230510"/>
      <w:bookmarkEnd w:id="1101"/>
      <w:r>
        <w:rPr>
          <w:rtl/>
        </w:rPr>
        <w:t xml:space="preserve">האנשים </w:t>
      </w:r>
      <w:bookmarkStart w:id="1102" w:name="_ETM_Q3_230870"/>
      <w:bookmarkEnd w:id="1102"/>
      <w:r>
        <w:rPr>
          <w:rtl/>
        </w:rPr>
        <w:t xml:space="preserve">שבזכותם </w:t>
      </w:r>
      <w:bookmarkStart w:id="1103" w:name="_ETM_Q3_232289"/>
      <w:bookmarkEnd w:id="1103"/>
      <w:r>
        <w:rPr>
          <w:rtl/>
        </w:rPr>
        <w:t xml:space="preserve">כולנו </w:t>
      </w:r>
      <w:bookmarkStart w:id="1104" w:name="_ETM_Q3_233789"/>
      <w:bookmarkEnd w:id="1104"/>
      <w:r>
        <w:rPr>
          <w:rtl/>
        </w:rPr>
        <w:t xml:space="preserve">יכולים </w:t>
      </w:r>
      <w:bookmarkStart w:id="1105" w:name="_ETM_Q3_234210"/>
      <w:bookmarkEnd w:id="1105"/>
      <w:r>
        <w:rPr>
          <w:rtl/>
        </w:rPr>
        <w:t xml:space="preserve">לשבת </w:t>
      </w:r>
      <w:bookmarkStart w:id="1106" w:name="_ETM_Q3_234839"/>
      <w:bookmarkEnd w:id="1106"/>
      <w:r>
        <w:rPr>
          <w:rtl/>
        </w:rPr>
        <w:t xml:space="preserve">כאן </w:t>
      </w:r>
      <w:bookmarkStart w:id="1107" w:name="_ETM_Q3_235700"/>
      <w:bookmarkEnd w:id="1107"/>
      <w:r>
        <w:rPr>
          <w:rtl/>
        </w:rPr>
        <w:t xml:space="preserve">ולקשקש </w:t>
      </w:r>
      <w:bookmarkStart w:id="1108" w:name="_ETM_Q3_236510"/>
      <w:bookmarkEnd w:id="1108"/>
      <w:r>
        <w:rPr>
          <w:rtl/>
        </w:rPr>
        <w:t xml:space="preserve">את </w:t>
      </w:r>
      <w:bookmarkStart w:id="1109" w:name="_ETM_Q3_236630"/>
      <w:bookmarkEnd w:id="1109"/>
      <w:r>
        <w:rPr>
          <w:rtl/>
        </w:rPr>
        <w:t xml:space="preserve">עצמנו </w:t>
      </w:r>
      <w:bookmarkStart w:id="1110" w:name="_ETM_Q3_237110"/>
      <w:bookmarkEnd w:id="1110"/>
      <w:r>
        <w:rPr>
          <w:rtl/>
        </w:rPr>
        <w:t>לדעת</w:t>
      </w:r>
      <w:r>
        <w:rPr>
          <w:rFonts w:hint="cs"/>
          <w:rtl/>
        </w:rPr>
        <w:t>,</w:t>
      </w:r>
      <w:r>
        <w:rPr>
          <w:rtl/>
        </w:rPr>
        <w:t xml:space="preserve"> </w:t>
      </w:r>
      <w:bookmarkStart w:id="1111" w:name="_ETM_Q3_237710"/>
      <w:bookmarkEnd w:id="1111"/>
      <w:r>
        <w:rPr>
          <w:rtl/>
        </w:rPr>
        <w:t xml:space="preserve">כמו </w:t>
      </w:r>
      <w:bookmarkStart w:id="1112" w:name="_ETM_Q3_237920"/>
      <w:bookmarkEnd w:id="1112"/>
      <w:r>
        <w:rPr>
          <w:rtl/>
        </w:rPr>
        <w:t xml:space="preserve">שאנחנו </w:t>
      </w:r>
      <w:bookmarkStart w:id="1113" w:name="_ETM_Q3_238310"/>
      <w:bookmarkEnd w:id="1113"/>
      <w:r>
        <w:rPr>
          <w:rtl/>
        </w:rPr>
        <w:t xml:space="preserve">שומעים </w:t>
      </w:r>
      <w:bookmarkStart w:id="1114" w:name="_ETM_Q3_238670"/>
      <w:bookmarkEnd w:id="1114"/>
      <w:r>
        <w:rPr>
          <w:rtl/>
        </w:rPr>
        <w:t xml:space="preserve">כל </w:t>
      </w:r>
      <w:bookmarkStart w:id="1115" w:name="_ETM_Q3_239150"/>
      <w:bookmarkEnd w:id="1115"/>
      <w:r>
        <w:rPr>
          <w:rtl/>
        </w:rPr>
        <w:t>לילה</w:t>
      </w:r>
      <w:r>
        <w:rPr>
          <w:rFonts w:hint="cs"/>
          <w:rtl/>
        </w:rPr>
        <w:t>,</w:t>
      </w:r>
      <w:r>
        <w:rPr>
          <w:rtl/>
        </w:rPr>
        <w:t xml:space="preserve"> </w:t>
      </w:r>
      <w:bookmarkStart w:id="1116" w:name="_ETM_Q3_239450"/>
      <w:bookmarkEnd w:id="1116"/>
      <w:r>
        <w:rPr>
          <w:rtl/>
        </w:rPr>
        <w:t xml:space="preserve">בחקיקה </w:t>
      </w:r>
      <w:bookmarkStart w:id="1117" w:name="_ETM_Q3_240020"/>
      <w:bookmarkEnd w:id="1117"/>
      <w:r>
        <w:rPr>
          <w:rFonts w:hint="cs"/>
          <w:rtl/>
        </w:rPr>
        <w:t>ה</w:t>
      </w:r>
      <w:r>
        <w:rPr>
          <w:rtl/>
        </w:rPr>
        <w:t>פרסונלי</w:t>
      </w:r>
      <w:r>
        <w:rPr>
          <w:rFonts w:hint="cs"/>
          <w:rtl/>
        </w:rPr>
        <w:t>ת,</w:t>
      </w:r>
      <w:r>
        <w:rPr>
          <w:rtl/>
        </w:rPr>
        <w:t xml:space="preserve"> </w:t>
      </w:r>
      <w:bookmarkStart w:id="1118" w:name="_ETM_Q3_241180"/>
      <w:bookmarkEnd w:id="1118"/>
      <w:r>
        <w:rPr>
          <w:rtl/>
        </w:rPr>
        <w:t xml:space="preserve">בחקיקה </w:t>
      </w:r>
      <w:bookmarkStart w:id="1119" w:name="_ETM_Q3_241989"/>
      <w:bookmarkEnd w:id="1119"/>
      <w:r>
        <w:rPr>
          <w:rFonts w:hint="cs"/>
          <w:rtl/>
        </w:rPr>
        <w:t>ה</w:t>
      </w:r>
      <w:r>
        <w:rPr>
          <w:rtl/>
        </w:rPr>
        <w:t>אנטי-חברתית</w:t>
      </w:r>
      <w:r>
        <w:rPr>
          <w:rFonts w:hint="cs"/>
          <w:rtl/>
        </w:rPr>
        <w:t>,</w:t>
      </w:r>
      <w:r>
        <w:rPr>
          <w:rtl/>
        </w:rPr>
        <w:t xml:space="preserve"> </w:t>
      </w:r>
      <w:bookmarkStart w:id="1120" w:name="_ETM_Q3_243770"/>
      <w:bookmarkEnd w:id="1120"/>
      <w:r>
        <w:rPr>
          <w:rtl/>
        </w:rPr>
        <w:t xml:space="preserve">בחקיקה </w:t>
      </w:r>
      <w:bookmarkStart w:id="1121" w:name="_ETM_Q3_244549"/>
      <w:bookmarkEnd w:id="1121"/>
      <w:r>
        <w:rPr>
          <w:rFonts w:hint="cs"/>
          <w:rtl/>
        </w:rPr>
        <w:t>ה</w:t>
      </w:r>
      <w:r>
        <w:rPr>
          <w:rtl/>
        </w:rPr>
        <w:t>אנטי</w:t>
      </w:r>
      <w:r>
        <w:rPr>
          <w:rFonts w:hint="cs"/>
          <w:rtl/>
        </w:rPr>
        <w:t>-</w:t>
      </w:r>
      <w:r>
        <w:rPr>
          <w:rtl/>
        </w:rPr>
        <w:t xml:space="preserve">דמוקרטית </w:t>
      </w:r>
      <w:bookmarkStart w:id="1122" w:name="_ETM_Q3_245600"/>
      <w:bookmarkEnd w:id="1122"/>
      <w:r>
        <w:rPr>
          <w:rtl/>
        </w:rPr>
        <w:t xml:space="preserve">שיש </w:t>
      </w:r>
      <w:bookmarkStart w:id="1123" w:name="_ETM_Q3_246049"/>
      <w:bookmarkEnd w:id="1123"/>
      <w:r>
        <w:rPr>
          <w:rtl/>
        </w:rPr>
        <w:t>כאן</w:t>
      </w:r>
      <w:r w:rsidR="00D747B7">
        <w:rPr>
          <w:rFonts w:hint="cs"/>
          <w:rtl/>
        </w:rPr>
        <w:t>;</w:t>
      </w:r>
      <w:r>
        <w:rPr>
          <w:rtl/>
        </w:rPr>
        <w:t xml:space="preserve"> </w:t>
      </w:r>
      <w:bookmarkStart w:id="1124" w:name="_ETM_Q3_247250"/>
      <w:bookmarkEnd w:id="1124"/>
      <w:r>
        <w:rPr>
          <w:rtl/>
        </w:rPr>
        <w:t xml:space="preserve">בזכות </w:t>
      </w:r>
      <w:bookmarkStart w:id="1125" w:name="_ETM_Q3_247640"/>
      <w:bookmarkEnd w:id="1125"/>
      <w:r>
        <w:rPr>
          <w:rtl/>
        </w:rPr>
        <w:t xml:space="preserve">האנשים </w:t>
      </w:r>
      <w:bookmarkStart w:id="1126" w:name="_ETM_Q3_248180"/>
      <w:bookmarkEnd w:id="1126"/>
      <w:r>
        <w:rPr>
          <w:rtl/>
        </w:rPr>
        <w:t xml:space="preserve">האלה </w:t>
      </w:r>
      <w:bookmarkStart w:id="1127" w:name="_ETM_Q3_248450"/>
      <w:bookmarkEnd w:id="1127"/>
      <w:r>
        <w:rPr>
          <w:rtl/>
        </w:rPr>
        <w:t xml:space="preserve">ששומרים </w:t>
      </w:r>
      <w:bookmarkStart w:id="1128" w:name="_ETM_Q3_249020"/>
      <w:bookmarkEnd w:id="1128"/>
      <w:r>
        <w:rPr>
          <w:rtl/>
        </w:rPr>
        <w:t>עלינו</w:t>
      </w:r>
      <w:r>
        <w:rPr>
          <w:rFonts w:hint="cs"/>
          <w:rtl/>
        </w:rPr>
        <w:t>.</w:t>
      </w:r>
      <w:r>
        <w:rPr>
          <w:rtl/>
        </w:rPr>
        <w:t xml:space="preserve"> </w:t>
      </w:r>
      <w:bookmarkStart w:id="1129" w:name="_ETM_Q3_250539"/>
      <w:bookmarkStart w:id="1130" w:name="_ETM_Q3_253840"/>
      <w:bookmarkStart w:id="1131" w:name="_ETM_Q3_253933"/>
      <w:bookmarkStart w:id="1132" w:name="_ETM_Q3_254015"/>
      <w:bookmarkStart w:id="1133" w:name="_ETM_Q3_254083"/>
      <w:bookmarkEnd w:id="1129"/>
      <w:bookmarkEnd w:id="1130"/>
      <w:bookmarkEnd w:id="1131"/>
      <w:bookmarkEnd w:id="1132"/>
      <w:bookmarkEnd w:id="1133"/>
      <w:r>
        <w:rPr>
          <w:rtl/>
        </w:rPr>
        <w:t>אני</w:t>
      </w:r>
      <w:r>
        <w:rPr>
          <w:rFonts w:hint="cs"/>
          <w:rtl/>
        </w:rPr>
        <w:t>,</w:t>
      </w:r>
      <w:r>
        <w:rPr>
          <w:rtl/>
        </w:rPr>
        <w:t xml:space="preserve"> </w:t>
      </w:r>
      <w:bookmarkStart w:id="1134" w:name="_ETM_Q3_250840"/>
      <w:bookmarkEnd w:id="1134"/>
      <w:r>
        <w:rPr>
          <w:rtl/>
        </w:rPr>
        <w:t xml:space="preserve">כילדה </w:t>
      </w:r>
      <w:bookmarkStart w:id="1135" w:name="_ETM_Q3_252850"/>
      <w:bookmarkEnd w:id="1135"/>
      <w:r>
        <w:rPr>
          <w:rtl/>
        </w:rPr>
        <w:t xml:space="preserve">שגדלה </w:t>
      </w:r>
      <w:bookmarkStart w:id="1136" w:name="_ETM_Q3_253510"/>
      <w:bookmarkEnd w:id="1136"/>
      <w:r>
        <w:rPr>
          <w:rtl/>
        </w:rPr>
        <w:t xml:space="preserve">בקריית </w:t>
      </w:r>
      <w:bookmarkStart w:id="1137" w:name="_ETM_Q3_253990"/>
      <w:bookmarkStart w:id="1138" w:name="_ETM_Q3_254409"/>
      <w:bookmarkEnd w:id="1137"/>
      <w:bookmarkEnd w:id="1138"/>
      <w:r>
        <w:rPr>
          <w:rFonts w:hint="cs"/>
          <w:rtl/>
        </w:rPr>
        <w:t xml:space="preserve">שמונה, </w:t>
      </w:r>
      <w:r>
        <w:rPr>
          <w:rtl/>
        </w:rPr>
        <w:t xml:space="preserve">זוכרת </w:t>
      </w:r>
      <w:bookmarkStart w:id="1139" w:name="_ETM_Q3_255140"/>
      <w:bookmarkEnd w:id="1139"/>
      <w:r>
        <w:rPr>
          <w:rtl/>
        </w:rPr>
        <w:t xml:space="preserve">איך </w:t>
      </w:r>
      <w:bookmarkStart w:id="1140" w:name="_ETM_Q3_255500"/>
      <w:bookmarkEnd w:id="1140"/>
      <w:r>
        <w:rPr>
          <w:rtl/>
        </w:rPr>
        <w:t xml:space="preserve">כל </w:t>
      </w:r>
      <w:bookmarkStart w:id="1141" w:name="_ETM_Q3_255920"/>
      <w:bookmarkEnd w:id="1141"/>
      <w:r>
        <w:rPr>
          <w:rtl/>
        </w:rPr>
        <w:t xml:space="preserve">פעם </w:t>
      </w:r>
      <w:bookmarkStart w:id="1142" w:name="_ETM_Q3_256709"/>
      <w:bookmarkEnd w:id="1142"/>
      <w:r>
        <w:rPr>
          <w:rtl/>
        </w:rPr>
        <w:t xml:space="preserve">אחרי </w:t>
      </w:r>
      <w:bookmarkStart w:id="1143" w:name="_ETM_Q3_257040"/>
      <w:bookmarkEnd w:id="1143"/>
      <w:r>
        <w:rPr>
          <w:rtl/>
        </w:rPr>
        <w:t xml:space="preserve">מטח </w:t>
      </w:r>
      <w:bookmarkStart w:id="1144" w:name="_ETM_Q3_257400"/>
      <w:bookmarkEnd w:id="1144"/>
      <w:r>
        <w:rPr>
          <w:rtl/>
        </w:rPr>
        <w:t>קטיושות</w:t>
      </w:r>
      <w:r>
        <w:rPr>
          <w:rFonts w:hint="cs"/>
          <w:rtl/>
        </w:rPr>
        <w:t>,</w:t>
      </w:r>
      <w:r>
        <w:rPr>
          <w:rtl/>
        </w:rPr>
        <w:t xml:space="preserve"> </w:t>
      </w:r>
      <w:bookmarkStart w:id="1145" w:name="_ETM_Q3_258000"/>
      <w:bookmarkEnd w:id="1145"/>
      <w:r>
        <w:rPr>
          <w:rFonts w:hint="cs"/>
          <w:rtl/>
        </w:rPr>
        <w:t>כ</w:t>
      </w:r>
      <w:r>
        <w:rPr>
          <w:rtl/>
        </w:rPr>
        <w:t xml:space="preserve">שהיינו </w:t>
      </w:r>
      <w:bookmarkStart w:id="1146" w:name="_ETM_Q3_258390"/>
      <w:bookmarkEnd w:id="1146"/>
      <w:r>
        <w:rPr>
          <w:rtl/>
        </w:rPr>
        <w:t xml:space="preserve">שומעים </w:t>
      </w:r>
      <w:bookmarkStart w:id="1147" w:name="_ETM_Q3_259280"/>
      <w:bookmarkEnd w:id="1147"/>
      <w:r>
        <w:rPr>
          <w:rtl/>
        </w:rPr>
        <w:t xml:space="preserve">את </w:t>
      </w:r>
      <w:bookmarkStart w:id="1148" w:name="_ETM_Q3_259610"/>
      <w:bookmarkEnd w:id="1148"/>
      <w:r>
        <w:rPr>
          <w:rtl/>
        </w:rPr>
        <w:t xml:space="preserve">המסוקים </w:t>
      </w:r>
      <w:bookmarkStart w:id="1149" w:name="_ETM_Q3_260209"/>
      <w:bookmarkEnd w:id="1149"/>
      <w:r>
        <w:rPr>
          <w:rtl/>
        </w:rPr>
        <w:t xml:space="preserve">ואת </w:t>
      </w:r>
      <w:bookmarkStart w:id="1150" w:name="_ETM_Q3_260450"/>
      <w:bookmarkEnd w:id="1150"/>
      <w:r>
        <w:rPr>
          <w:rtl/>
        </w:rPr>
        <w:t>המטוסים</w:t>
      </w:r>
      <w:r>
        <w:rPr>
          <w:rFonts w:hint="cs"/>
          <w:rtl/>
        </w:rPr>
        <w:t>,</w:t>
      </w:r>
      <w:r>
        <w:rPr>
          <w:rtl/>
        </w:rPr>
        <w:t xml:space="preserve"> </w:t>
      </w:r>
      <w:bookmarkStart w:id="1151" w:name="_ETM_Q3_261869"/>
      <w:bookmarkEnd w:id="1151"/>
      <w:r>
        <w:rPr>
          <w:rtl/>
        </w:rPr>
        <w:t xml:space="preserve">ידענו </w:t>
      </w:r>
      <w:bookmarkStart w:id="1152" w:name="_ETM_Q3_262319"/>
      <w:bookmarkEnd w:id="1152"/>
      <w:r>
        <w:rPr>
          <w:rtl/>
        </w:rPr>
        <w:t xml:space="preserve">שעכשיו </w:t>
      </w:r>
      <w:bookmarkStart w:id="1153" w:name="_ETM_Q3_262709"/>
      <w:bookmarkEnd w:id="1153"/>
      <w:r>
        <w:rPr>
          <w:rtl/>
        </w:rPr>
        <w:t xml:space="preserve">יהיה </w:t>
      </w:r>
      <w:bookmarkStart w:id="1154" w:name="_ETM_Q3_262920"/>
      <w:bookmarkEnd w:id="1154"/>
      <w:r>
        <w:rPr>
          <w:rtl/>
        </w:rPr>
        <w:t xml:space="preserve">בסדר </w:t>
      </w:r>
      <w:bookmarkStart w:id="1155" w:name="_ETM_Q3_263969"/>
      <w:bookmarkEnd w:id="1155"/>
      <w:r>
        <w:rPr>
          <w:rtl/>
        </w:rPr>
        <w:t xml:space="preserve">כי </w:t>
      </w:r>
      <w:bookmarkStart w:id="1156" w:name="_ETM_Q3_264149"/>
      <w:bookmarkEnd w:id="1156"/>
      <w:r>
        <w:rPr>
          <w:rtl/>
        </w:rPr>
        <w:t xml:space="preserve">יש </w:t>
      </w:r>
      <w:bookmarkStart w:id="1157" w:name="_ETM_Q3_264359"/>
      <w:bookmarkEnd w:id="1157"/>
      <w:r>
        <w:rPr>
          <w:rtl/>
        </w:rPr>
        <w:t xml:space="preserve">מי </w:t>
      </w:r>
      <w:bookmarkStart w:id="1158" w:name="_ETM_Q3_264479"/>
      <w:bookmarkEnd w:id="1158"/>
      <w:r>
        <w:rPr>
          <w:rtl/>
        </w:rPr>
        <w:t xml:space="preserve">שמגן </w:t>
      </w:r>
      <w:bookmarkStart w:id="1159" w:name="_ETM_Q3_264959"/>
      <w:bookmarkEnd w:id="1159"/>
      <w:r>
        <w:rPr>
          <w:rtl/>
        </w:rPr>
        <w:t>עלינו</w:t>
      </w:r>
      <w:r>
        <w:rPr>
          <w:rFonts w:hint="cs"/>
          <w:rtl/>
        </w:rPr>
        <w:t>.</w:t>
      </w:r>
      <w:r>
        <w:rPr>
          <w:rtl/>
        </w:rPr>
        <w:t xml:space="preserve"> </w:t>
      </w:r>
      <w:bookmarkStart w:id="1160" w:name="_ETM_Q3_267140"/>
      <w:bookmarkStart w:id="1161" w:name="_ETM_Q3_261683"/>
      <w:bookmarkStart w:id="1162" w:name="_ETM_Q3_261753"/>
      <w:bookmarkStart w:id="1163" w:name="_ETM_Q3_261890"/>
      <w:bookmarkStart w:id="1164" w:name="_ETM_Q3_261958"/>
      <w:bookmarkEnd w:id="1160"/>
      <w:bookmarkEnd w:id="1161"/>
      <w:bookmarkEnd w:id="1162"/>
      <w:bookmarkEnd w:id="1163"/>
      <w:bookmarkEnd w:id="1164"/>
      <w:r>
        <w:rPr>
          <w:rtl/>
        </w:rPr>
        <w:t xml:space="preserve">לבוא </w:t>
      </w:r>
      <w:bookmarkStart w:id="1165" w:name="_ETM_Q3_267650"/>
      <w:bookmarkEnd w:id="1165"/>
      <w:r>
        <w:rPr>
          <w:rtl/>
        </w:rPr>
        <w:t xml:space="preserve">ולומר </w:t>
      </w:r>
      <w:bookmarkStart w:id="1166" w:name="_ETM_Q3_268160"/>
      <w:bookmarkEnd w:id="1166"/>
      <w:r>
        <w:rPr>
          <w:rtl/>
        </w:rPr>
        <w:t xml:space="preserve">להם </w:t>
      </w:r>
      <w:bookmarkStart w:id="1167" w:name="_ETM_Q3_268400"/>
      <w:bookmarkEnd w:id="1167"/>
      <w:r>
        <w:rPr>
          <w:rFonts w:hint="cs"/>
          <w:rtl/>
        </w:rPr>
        <w:t>"</w:t>
      </w:r>
      <w:r>
        <w:rPr>
          <w:rtl/>
        </w:rPr>
        <w:t xml:space="preserve">לכו </w:t>
      </w:r>
      <w:bookmarkStart w:id="1168" w:name="_ETM_Q3_268819"/>
      <w:bookmarkEnd w:id="1168"/>
      <w:r>
        <w:rPr>
          <w:rtl/>
        </w:rPr>
        <w:t>לעזאזל</w:t>
      </w:r>
      <w:r>
        <w:rPr>
          <w:rFonts w:hint="cs"/>
          <w:rtl/>
        </w:rPr>
        <w:t>"?</w:t>
      </w:r>
      <w:r>
        <w:rPr>
          <w:rtl/>
        </w:rPr>
        <w:t xml:space="preserve"> </w:t>
      </w:r>
      <w:bookmarkStart w:id="1169" w:name="_ETM_Q3_270549"/>
      <w:bookmarkEnd w:id="1169"/>
      <w:r>
        <w:rPr>
          <w:rFonts w:hint="cs"/>
          <w:rtl/>
        </w:rPr>
        <w:t>"</w:t>
      </w:r>
      <w:r>
        <w:rPr>
          <w:rtl/>
        </w:rPr>
        <w:t xml:space="preserve">לכו </w:t>
      </w:r>
      <w:bookmarkStart w:id="1170" w:name="_ETM_Q3_270909"/>
      <w:bookmarkEnd w:id="1170"/>
      <w:r>
        <w:rPr>
          <w:rtl/>
        </w:rPr>
        <w:t>לעזאזל</w:t>
      </w:r>
      <w:r>
        <w:rPr>
          <w:rFonts w:hint="cs"/>
          <w:rtl/>
        </w:rPr>
        <w:t>"?</w:t>
      </w:r>
      <w:r>
        <w:rPr>
          <w:rtl/>
        </w:rPr>
        <w:t xml:space="preserve"> </w:t>
      </w:r>
      <w:bookmarkStart w:id="1171" w:name="_ETM_Q3_272509"/>
      <w:bookmarkEnd w:id="1171"/>
      <w:r>
        <w:rPr>
          <w:rtl/>
        </w:rPr>
        <w:t xml:space="preserve">עד </w:t>
      </w:r>
      <w:bookmarkStart w:id="1172" w:name="_ETM_Q3_272689"/>
      <w:bookmarkEnd w:id="1172"/>
      <w:r>
        <w:rPr>
          <w:rtl/>
        </w:rPr>
        <w:t xml:space="preserve">כמה </w:t>
      </w:r>
      <w:bookmarkStart w:id="1173" w:name="_ETM_Q3_272990"/>
      <w:bookmarkEnd w:id="1173"/>
      <w:r>
        <w:rPr>
          <w:rtl/>
        </w:rPr>
        <w:t xml:space="preserve">נמוך </w:t>
      </w:r>
      <w:bookmarkStart w:id="1174" w:name="_ETM_Q3_273469"/>
      <w:bookmarkEnd w:id="1174"/>
      <w:r>
        <w:rPr>
          <w:rtl/>
        </w:rPr>
        <w:t xml:space="preserve">אפשר </w:t>
      </w:r>
      <w:bookmarkStart w:id="1175" w:name="_ETM_Q3_273860"/>
      <w:bookmarkEnd w:id="1175"/>
      <w:r>
        <w:rPr>
          <w:rtl/>
        </w:rPr>
        <w:t xml:space="preserve">לרדת </w:t>
      </w:r>
      <w:bookmarkStart w:id="1176" w:name="_ETM_Q3_274670"/>
      <w:bookmarkEnd w:id="1176"/>
      <w:r>
        <w:rPr>
          <w:rtl/>
        </w:rPr>
        <w:t xml:space="preserve">בשביל </w:t>
      </w:r>
      <w:bookmarkStart w:id="1177" w:name="_ETM_Q3_275030"/>
      <w:bookmarkEnd w:id="1177"/>
      <w:r>
        <w:rPr>
          <w:rtl/>
        </w:rPr>
        <w:t xml:space="preserve">לרצות </w:t>
      </w:r>
      <w:bookmarkStart w:id="1178" w:name="_ETM_Q3_275390"/>
      <w:bookmarkEnd w:id="1178"/>
      <w:r>
        <w:rPr>
          <w:rtl/>
        </w:rPr>
        <w:t xml:space="preserve">את </w:t>
      </w:r>
      <w:bookmarkStart w:id="1179" w:name="_ETM_Q3_275539"/>
      <w:bookmarkEnd w:id="1179"/>
      <w:r>
        <w:rPr>
          <w:rtl/>
        </w:rPr>
        <w:t>הש</w:t>
      </w:r>
      <w:r>
        <w:rPr>
          <w:rFonts w:hint="cs"/>
          <w:rtl/>
        </w:rPr>
        <w:t>ליט? לומר עליהם</w:t>
      </w:r>
      <w:r>
        <w:rPr>
          <w:rtl/>
        </w:rPr>
        <w:t xml:space="preserve"> </w:t>
      </w:r>
      <w:bookmarkStart w:id="1180" w:name="_ETM_Q3_278619"/>
      <w:bookmarkEnd w:id="1180"/>
      <w:r>
        <w:rPr>
          <w:rtl/>
        </w:rPr>
        <w:t xml:space="preserve">שהם </w:t>
      </w:r>
      <w:bookmarkStart w:id="1181" w:name="_ETM_Q3_278979"/>
      <w:bookmarkEnd w:id="1181"/>
      <w:r>
        <w:rPr>
          <w:rtl/>
        </w:rPr>
        <w:t xml:space="preserve">לא </w:t>
      </w:r>
      <w:bookmarkStart w:id="1182" w:name="_ETM_Q3_279250"/>
      <w:bookmarkEnd w:id="1182"/>
      <w:r>
        <w:rPr>
          <w:rtl/>
        </w:rPr>
        <w:t xml:space="preserve">עם </w:t>
      </w:r>
      <w:bookmarkStart w:id="1183" w:name="_ETM_Q3_279459"/>
      <w:bookmarkEnd w:id="1183"/>
      <w:r>
        <w:rPr>
          <w:rtl/>
        </w:rPr>
        <w:t>ישראל</w:t>
      </w:r>
      <w:r>
        <w:rPr>
          <w:rFonts w:hint="cs"/>
          <w:rtl/>
        </w:rPr>
        <w:t>?</w:t>
      </w:r>
      <w:r>
        <w:rPr>
          <w:rtl/>
        </w:rPr>
        <w:t xml:space="preserve"> </w:t>
      </w:r>
      <w:bookmarkStart w:id="1184" w:name="_ETM_Q3_281040"/>
      <w:bookmarkEnd w:id="1184"/>
      <w:r>
        <w:rPr>
          <w:rtl/>
        </w:rPr>
        <w:t xml:space="preserve">שהם </w:t>
      </w:r>
      <w:bookmarkStart w:id="1185" w:name="_ETM_Q3_281459"/>
      <w:bookmarkEnd w:id="1185"/>
      <w:r>
        <w:rPr>
          <w:rtl/>
        </w:rPr>
        <w:t xml:space="preserve">לא </w:t>
      </w:r>
      <w:bookmarkStart w:id="1186" w:name="_ETM_Q3_281730"/>
      <w:bookmarkEnd w:id="1186"/>
      <w:r>
        <w:rPr>
          <w:rtl/>
        </w:rPr>
        <w:t>טוב</w:t>
      </w:r>
      <w:r>
        <w:rPr>
          <w:rFonts w:hint="cs"/>
          <w:rtl/>
        </w:rPr>
        <w:t xml:space="preserve">י </w:t>
      </w:r>
      <w:bookmarkStart w:id="1187" w:name="_ETM_Q3_283939"/>
      <w:bookmarkEnd w:id="1187"/>
      <w:r>
        <w:rPr>
          <w:rFonts w:hint="cs"/>
          <w:rtl/>
        </w:rPr>
        <w:t xml:space="preserve">בחורינו? </w:t>
      </w:r>
      <w:bookmarkStart w:id="1188" w:name="_ETM_Q3_282120"/>
      <w:bookmarkStart w:id="1189" w:name="_ETM_Q3_285479"/>
      <w:bookmarkEnd w:id="1188"/>
      <w:bookmarkEnd w:id="1189"/>
      <w:r>
        <w:rPr>
          <w:rtl/>
        </w:rPr>
        <w:t xml:space="preserve">שבזים </w:t>
      </w:r>
      <w:bookmarkStart w:id="1190" w:name="_ETM_Q3_286170"/>
      <w:bookmarkEnd w:id="1190"/>
      <w:r>
        <w:rPr>
          <w:rtl/>
        </w:rPr>
        <w:t xml:space="preserve">להם </w:t>
      </w:r>
      <w:bookmarkStart w:id="1191" w:name="_ETM_Q3_286439"/>
      <w:bookmarkEnd w:id="1191"/>
      <w:r>
        <w:rPr>
          <w:rtl/>
        </w:rPr>
        <w:t>אחד-אחד</w:t>
      </w:r>
      <w:r>
        <w:rPr>
          <w:rFonts w:hint="cs"/>
          <w:rtl/>
        </w:rPr>
        <w:t>?</w:t>
      </w:r>
      <w:r>
        <w:rPr>
          <w:rtl/>
        </w:rPr>
        <w:t xml:space="preserve"> </w:t>
      </w:r>
      <w:bookmarkStart w:id="1192" w:name="_ETM_Q3_288030"/>
      <w:bookmarkEnd w:id="1192"/>
      <w:r>
        <w:rPr>
          <w:rtl/>
        </w:rPr>
        <w:t xml:space="preserve">זה </w:t>
      </w:r>
      <w:bookmarkStart w:id="1193" w:name="_ETM_Q3_288180"/>
      <w:bookmarkEnd w:id="1193"/>
      <w:r>
        <w:rPr>
          <w:rtl/>
        </w:rPr>
        <w:t xml:space="preserve">מה </w:t>
      </w:r>
      <w:bookmarkStart w:id="1194" w:name="_ETM_Q3_288270"/>
      <w:bookmarkEnd w:id="1194"/>
      <w:r>
        <w:rPr>
          <w:rtl/>
        </w:rPr>
        <w:t xml:space="preserve">שאמרה </w:t>
      </w:r>
      <w:bookmarkStart w:id="1195" w:name="_ETM_Q3_288659"/>
      <w:bookmarkEnd w:id="1195"/>
      <w:r>
        <w:rPr>
          <w:rtl/>
        </w:rPr>
        <w:t xml:space="preserve">השרה </w:t>
      </w:r>
      <w:bookmarkStart w:id="1196" w:name="_ETM_Q3_288990"/>
      <w:bookmarkEnd w:id="1196"/>
      <w:r>
        <w:rPr>
          <w:rtl/>
        </w:rPr>
        <w:t>דיסטל</w:t>
      </w:r>
      <w:r>
        <w:rPr>
          <w:rFonts w:hint="cs"/>
          <w:rtl/>
        </w:rPr>
        <w:t>,</w:t>
      </w:r>
      <w:r>
        <w:rPr>
          <w:rtl/>
        </w:rPr>
        <w:t xml:space="preserve"> </w:t>
      </w:r>
      <w:bookmarkStart w:id="1197" w:name="_ETM_Q3_290009"/>
      <w:bookmarkEnd w:id="1197"/>
      <w:r>
        <w:rPr>
          <w:rtl/>
        </w:rPr>
        <w:t>שאגב</w:t>
      </w:r>
      <w:r>
        <w:rPr>
          <w:rFonts w:hint="cs"/>
          <w:rtl/>
        </w:rPr>
        <w:t>,</w:t>
      </w:r>
      <w:r>
        <w:rPr>
          <w:rtl/>
        </w:rPr>
        <w:t xml:space="preserve"> </w:t>
      </w:r>
      <w:bookmarkStart w:id="1198" w:name="_ETM_Q3_290430"/>
      <w:bookmarkEnd w:id="1198"/>
      <w:r>
        <w:rPr>
          <w:rtl/>
        </w:rPr>
        <w:t xml:space="preserve">התפטרה </w:t>
      </w:r>
      <w:bookmarkStart w:id="1199" w:name="_ETM_Q3_290850"/>
      <w:bookmarkEnd w:id="1199"/>
      <w:r>
        <w:rPr>
          <w:rtl/>
        </w:rPr>
        <w:t xml:space="preserve">מהכנסת </w:t>
      </w:r>
      <w:bookmarkStart w:id="1200" w:name="_ETM_Q3_292060"/>
      <w:bookmarkEnd w:id="1200"/>
      <w:r>
        <w:rPr>
          <w:rtl/>
        </w:rPr>
        <w:t xml:space="preserve">כי </w:t>
      </w:r>
      <w:bookmarkStart w:id="1201" w:name="_ETM_Q3_292390"/>
      <w:bookmarkEnd w:id="1201"/>
      <w:r>
        <w:rPr>
          <w:rtl/>
        </w:rPr>
        <w:t xml:space="preserve">יש </w:t>
      </w:r>
      <w:bookmarkStart w:id="1202" w:name="_ETM_Q3_292600"/>
      <w:bookmarkEnd w:id="1202"/>
      <w:r>
        <w:rPr>
          <w:rtl/>
        </w:rPr>
        <w:t xml:space="preserve">לה </w:t>
      </w:r>
      <w:bookmarkStart w:id="1203" w:name="_ETM_Q3_292720"/>
      <w:bookmarkEnd w:id="1203"/>
      <w:r>
        <w:rPr>
          <w:rtl/>
        </w:rPr>
        <w:t xml:space="preserve">הרבה </w:t>
      </w:r>
      <w:bookmarkStart w:id="1204" w:name="_ETM_Q3_292900"/>
      <w:bookmarkEnd w:id="1204"/>
      <w:r>
        <w:rPr>
          <w:rtl/>
        </w:rPr>
        <w:t xml:space="preserve">מאוד </w:t>
      </w:r>
      <w:bookmarkStart w:id="1205" w:name="_ETM_Q3_293110"/>
      <w:bookmarkEnd w:id="1205"/>
      <w:r>
        <w:rPr>
          <w:rtl/>
        </w:rPr>
        <w:t xml:space="preserve">עבודה </w:t>
      </w:r>
      <w:bookmarkStart w:id="1206" w:name="_ETM_Q3_293470"/>
      <w:bookmarkEnd w:id="1206"/>
      <w:r>
        <w:rPr>
          <w:rtl/>
        </w:rPr>
        <w:t>ב</w:t>
      </w:r>
      <w:bookmarkStart w:id="1207" w:name="_ETM_Q3_294070"/>
      <w:bookmarkEnd w:id="1207"/>
      <w:r>
        <w:rPr>
          <w:rtl/>
        </w:rPr>
        <w:t xml:space="preserve">משרד </w:t>
      </w:r>
      <w:bookmarkStart w:id="1208" w:name="_ETM_Q3_294550"/>
      <w:bookmarkEnd w:id="1208"/>
      <w:r>
        <w:rPr>
          <w:rtl/>
        </w:rPr>
        <w:t xml:space="preserve">לכלום </w:t>
      </w:r>
      <w:bookmarkStart w:id="1209" w:name="_ETM_Q3_295650"/>
      <w:bookmarkEnd w:id="1209"/>
      <w:r>
        <w:rPr>
          <w:rtl/>
        </w:rPr>
        <w:t xml:space="preserve">ושום </w:t>
      </w:r>
      <w:bookmarkStart w:id="1210" w:name="_ETM_Q3_296040"/>
      <w:bookmarkEnd w:id="1210"/>
      <w:r>
        <w:rPr>
          <w:rtl/>
        </w:rPr>
        <w:t>דבר</w:t>
      </w:r>
      <w:r>
        <w:rPr>
          <w:rFonts w:hint="cs"/>
          <w:rtl/>
        </w:rPr>
        <w:t>.</w:t>
      </w:r>
    </w:p>
    <w:p w:rsidR="00CE0D54" w:rsidRDefault="00CE0D54" w:rsidP="00D66877">
      <w:pPr>
        <w:rPr>
          <w:rtl/>
        </w:rPr>
      </w:pPr>
      <w:bookmarkStart w:id="1211" w:name="_ETM_Q3_298031"/>
      <w:bookmarkStart w:id="1212" w:name="_ETM_Q3_298151"/>
      <w:bookmarkEnd w:id="1211"/>
      <w:bookmarkEnd w:id="1212"/>
    </w:p>
    <w:p w:rsidR="00CE0D54" w:rsidRDefault="00CE0D54" w:rsidP="00D66877">
      <w:pPr>
        <w:pStyle w:val="af7"/>
        <w:keepNext/>
        <w:rPr>
          <w:rtl/>
        </w:rPr>
      </w:pPr>
      <w:bookmarkStart w:id="1213" w:name="ET_interruption_6255_2"/>
      <w:r w:rsidRPr="008E0369">
        <w:rPr>
          <w:rStyle w:val="TagStyle"/>
          <w:rtl/>
        </w:rPr>
        <w:t xml:space="preserve"> &lt;&lt; קריאה &gt;&gt;</w:t>
      </w:r>
      <w:r w:rsidRPr="004B5A0F">
        <w:rPr>
          <w:rStyle w:val="TagStyle"/>
          <w:rtl/>
        </w:rPr>
        <w:t xml:space="preserve"> </w:t>
      </w:r>
      <w:r>
        <w:rPr>
          <w:rtl/>
        </w:rPr>
        <w:t>סימון דוידסון (יש עתיד):</w:t>
      </w:r>
      <w:r w:rsidRPr="004B5A0F">
        <w:rPr>
          <w:rStyle w:val="TagStyle"/>
          <w:rtl/>
        </w:rPr>
        <w:t xml:space="preserve"> </w:t>
      </w:r>
      <w:r w:rsidRPr="008E0369">
        <w:rPr>
          <w:rStyle w:val="TagStyle"/>
          <w:rtl/>
        </w:rPr>
        <w:t>&lt;&lt; קריאה &gt;&gt;</w:t>
      </w:r>
      <w:r>
        <w:rPr>
          <w:rtl/>
        </w:rPr>
        <w:t xml:space="preserve"> </w:t>
      </w:r>
      <w:bookmarkEnd w:id="1213"/>
    </w:p>
    <w:p w:rsidR="00CE0D54" w:rsidRDefault="00CE0D54" w:rsidP="00DA353E">
      <w:pPr>
        <w:rPr>
          <w:rtl/>
        </w:rPr>
      </w:pPr>
    </w:p>
    <w:p w:rsidR="00CE0D54" w:rsidRDefault="00CE0D54" w:rsidP="00D66877">
      <w:pPr>
        <w:rPr>
          <w:rtl/>
          <w:lang w:eastAsia="he-IL"/>
        </w:rPr>
      </w:pPr>
      <w:r>
        <w:rPr>
          <w:rFonts w:hint="cs"/>
          <w:rtl/>
          <w:lang w:eastAsia="he-IL"/>
        </w:rPr>
        <w:t xml:space="preserve">המדפסת תקועה. היא צריכה </w:t>
      </w:r>
      <w:r w:rsidR="00DA353E">
        <w:rPr>
          <w:rFonts w:hint="cs"/>
          <w:rtl/>
          <w:lang w:eastAsia="he-IL"/>
        </w:rPr>
        <w:t>– – –</w:t>
      </w:r>
    </w:p>
    <w:p w:rsidR="00CE0D54" w:rsidRDefault="00CE0D54" w:rsidP="00D66877">
      <w:pPr>
        <w:rPr>
          <w:rtl/>
          <w:lang w:eastAsia="he-IL"/>
        </w:rPr>
      </w:pPr>
    </w:p>
    <w:p w:rsidR="00CE0D54" w:rsidRDefault="00CE0D54" w:rsidP="00D66877">
      <w:pPr>
        <w:pStyle w:val="af7"/>
        <w:keepNext/>
        <w:rPr>
          <w:rtl/>
        </w:rPr>
      </w:pPr>
      <w:bookmarkStart w:id="1214" w:name="ET_interruption_5084_4"/>
      <w:r w:rsidRPr="008E0369">
        <w:rPr>
          <w:rStyle w:val="TagStyle"/>
          <w:rtl/>
        </w:rPr>
        <w:t xml:space="preserve"> &lt;&lt; קריאה &gt;&gt;</w:t>
      </w:r>
      <w:r w:rsidRPr="00C74773">
        <w:rPr>
          <w:rStyle w:val="TagStyle"/>
          <w:rtl/>
        </w:rPr>
        <w:t xml:space="preserve"> </w:t>
      </w:r>
      <w:r>
        <w:rPr>
          <w:rtl/>
        </w:rPr>
        <w:t>מיקי לוי (יש עתיד):</w:t>
      </w:r>
      <w:r w:rsidRPr="00C74773">
        <w:rPr>
          <w:rStyle w:val="TagStyle"/>
          <w:rtl/>
        </w:rPr>
        <w:t xml:space="preserve"> </w:t>
      </w:r>
      <w:r w:rsidRPr="008E0369">
        <w:rPr>
          <w:rStyle w:val="TagStyle"/>
          <w:rtl/>
        </w:rPr>
        <w:t>&lt;&lt; קריאה &gt;&gt;</w:t>
      </w:r>
      <w:r>
        <w:rPr>
          <w:rtl/>
        </w:rPr>
        <w:t xml:space="preserve"> </w:t>
      </w:r>
      <w:bookmarkEnd w:id="1214"/>
    </w:p>
    <w:p w:rsidR="00CE0D54" w:rsidRDefault="00CE0D54" w:rsidP="00DA353E">
      <w:pPr>
        <w:rPr>
          <w:rtl/>
          <w:lang w:eastAsia="he-IL"/>
        </w:rPr>
      </w:pPr>
    </w:p>
    <w:p w:rsidR="00CE0D54" w:rsidRDefault="00CE0D54" w:rsidP="00D66877">
      <w:pPr>
        <w:rPr>
          <w:rtl/>
          <w:lang w:eastAsia="he-IL"/>
        </w:rPr>
      </w:pPr>
      <w:r>
        <w:rPr>
          <w:rFonts w:hint="cs"/>
          <w:rtl/>
          <w:lang w:eastAsia="he-IL"/>
        </w:rPr>
        <w:t>יש לה בעיה עם המדפסת.</w:t>
      </w:r>
    </w:p>
    <w:p w:rsidR="00CE0D54" w:rsidRDefault="00CE0D54" w:rsidP="00D66877">
      <w:pPr>
        <w:rPr>
          <w:rtl/>
        </w:rPr>
      </w:pPr>
    </w:p>
    <w:p w:rsidR="00CE0D54" w:rsidRDefault="00CE0D54" w:rsidP="00D66877">
      <w:pPr>
        <w:pStyle w:val="-"/>
        <w:keepNext/>
        <w:rPr>
          <w:rtl/>
        </w:rPr>
      </w:pPr>
      <w:bookmarkStart w:id="1215" w:name="ET_speakercontinue_5307_3"/>
      <w:r w:rsidRPr="008E0369">
        <w:rPr>
          <w:rStyle w:val="TagStyle"/>
          <w:rtl/>
        </w:rPr>
        <w:t xml:space="preserve"> &lt;&lt; דובר_המשך &gt;&gt;</w:t>
      </w:r>
      <w:r w:rsidRPr="004B5A0F">
        <w:rPr>
          <w:rStyle w:val="TagStyle"/>
          <w:rtl/>
        </w:rPr>
        <w:t xml:space="preserve"> </w:t>
      </w:r>
      <w:r>
        <w:rPr>
          <w:rtl/>
        </w:rPr>
        <w:t>יפעת שאשא ביטון (המחנה הממלכתי):</w:t>
      </w:r>
      <w:r w:rsidRPr="004B5A0F">
        <w:rPr>
          <w:rStyle w:val="TagStyle"/>
          <w:rtl/>
        </w:rPr>
        <w:t xml:space="preserve"> </w:t>
      </w:r>
      <w:r w:rsidRPr="008E0369">
        <w:rPr>
          <w:rStyle w:val="TagStyle"/>
          <w:rtl/>
        </w:rPr>
        <w:t>&lt;&lt; דובר_המשך &gt;&gt;</w:t>
      </w:r>
      <w:r>
        <w:rPr>
          <w:rtl/>
        </w:rPr>
        <w:t xml:space="preserve"> </w:t>
      </w:r>
      <w:bookmarkEnd w:id="1215"/>
    </w:p>
    <w:p w:rsidR="00CE0D54" w:rsidRDefault="00CE0D54" w:rsidP="00DA353E">
      <w:pPr>
        <w:rPr>
          <w:rtl/>
        </w:rPr>
      </w:pPr>
    </w:p>
    <w:p w:rsidR="00CE0D54" w:rsidRDefault="00CE0D54" w:rsidP="00D66877">
      <w:pPr>
        <w:rPr>
          <w:rtl/>
        </w:rPr>
      </w:pPr>
      <w:bookmarkStart w:id="1216" w:name="_ETM_Q3_298640"/>
      <w:bookmarkEnd w:id="1216"/>
      <w:r>
        <w:rPr>
          <w:rtl/>
        </w:rPr>
        <w:t xml:space="preserve">עוד </w:t>
      </w:r>
      <w:bookmarkStart w:id="1217" w:name="_ETM_Q3_298820"/>
      <w:bookmarkEnd w:id="1217"/>
      <w:r>
        <w:rPr>
          <w:rtl/>
        </w:rPr>
        <w:t xml:space="preserve">לא </w:t>
      </w:r>
      <w:bookmarkStart w:id="1218" w:name="_ETM_Q3_298909"/>
      <w:bookmarkEnd w:id="1218"/>
      <w:r>
        <w:rPr>
          <w:rtl/>
        </w:rPr>
        <w:t xml:space="preserve">מצאו </w:t>
      </w:r>
      <w:bookmarkStart w:id="1219" w:name="_ETM_Q3_299180"/>
      <w:bookmarkEnd w:id="1219"/>
      <w:r>
        <w:rPr>
          <w:rtl/>
        </w:rPr>
        <w:t>ל</w:t>
      </w:r>
      <w:r>
        <w:rPr>
          <w:rFonts w:hint="cs"/>
          <w:rtl/>
        </w:rPr>
        <w:t xml:space="preserve">ה </w:t>
      </w:r>
      <w:r>
        <w:rPr>
          <w:rtl/>
        </w:rPr>
        <w:t>משרד</w:t>
      </w:r>
      <w:r>
        <w:rPr>
          <w:rFonts w:hint="cs"/>
          <w:rtl/>
        </w:rPr>
        <w:t>,</w:t>
      </w:r>
      <w:r>
        <w:rPr>
          <w:rtl/>
        </w:rPr>
        <w:t xml:space="preserve"> </w:t>
      </w:r>
      <w:bookmarkStart w:id="1220" w:name="_ETM_Q3_300259"/>
      <w:bookmarkEnd w:id="1220"/>
      <w:r>
        <w:rPr>
          <w:rtl/>
        </w:rPr>
        <w:t xml:space="preserve">עוד </w:t>
      </w:r>
      <w:bookmarkStart w:id="1221" w:name="_ETM_Q3_300409"/>
      <w:bookmarkEnd w:id="1221"/>
      <w:r>
        <w:rPr>
          <w:rtl/>
        </w:rPr>
        <w:t xml:space="preserve">לא </w:t>
      </w:r>
      <w:bookmarkStart w:id="1222" w:name="_ETM_Q3_300500"/>
      <w:bookmarkEnd w:id="1222"/>
      <w:r>
        <w:rPr>
          <w:rtl/>
        </w:rPr>
        <w:t xml:space="preserve">מצאו </w:t>
      </w:r>
      <w:bookmarkStart w:id="1223" w:name="_ETM_Q3_300860"/>
      <w:bookmarkEnd w:id="1223"/>
      <w:r>
        <w:rPr>
          <w:rtl/>
        </w:rPr>
        <w:t>כלום</w:t>
      </w:r>
      <w:r>
        <w:rPr>
          <w:rFonts w:hint="cs"/>
          <w:rtl/>
        </w:rPr>
        <w:t>,</w:t>
      </w:r>
      <w:r>
        <w:rPr>
          <w:rtl/>
        </w:rPr>
        <w:t xml:space="preserve"> </w:t>
      </w:r>
      <w:bookmarkStart w:id="1224" w:name="_ETM_Q3_301479"/>
      <w:bookmarkEnd w:id="1224"/>
      <w:r>
        <w:rPr>
          <w:rtl/>
        </w:rPr>
        <w:t xml:space="preserve">אבל </w:t>
      </w:r>
      <w:bookmarkStart w:id="1225" w:name="_ETM_Q3_301960"/>
      <w:bookmarkEnd w:id="1225"/>
      <w:r>
        <w:rPr>
          <w:rtl/>
        </w:rPr>
        <w:t xml:space="preserve">היא </w:t>
      </w:r>
      <w:bookmarkStart w:id="1226" w:name="_ETM_Q3_302079"/>
      <w:bookmarkEnd w:id="1226"/>
      <w:r>
        <w:rPr>
          <w:rtl/>
        </w:rPr>
        <w:t xml:space="preserve">חייבת </w:t>
      </w:r>
      <w:bookmarkStart w:id="1227" w:name="_ETM_Q3_302499"/>
      <w:bookmarkEnd w:id="1227"/>
      <w:r>
        <w:rPr>
          <w:rtl/>
        </w:rPr>
        <w:t xml:space="preserve">לפנות </w:t>
      </w:r>
      <w:bookmarkStart w:id="1228" w:name="_ETM_Q3_302979"/>
      <w:bookmarkEnd w:id="1228"/>
      <w:r>
        <w:rPr>
          <w:rtl/>
        </w:rPr>
        <w:t xml:space="preserve">את </w:t>
      </w:r>
      <w:bookmarkStart w:id="1229" w:name="_ETM_Q3_303130"/>
      <w:bookmarkEnd w:id="1229"/>
      <w:r>
        <w:rPr>
          <w:rtl/>
        </w:rPr>
        <w:t>עצמה</w:t>
      </w:r>
      <w:r>
        <w:rPr>
          <w:rFonts w:hint="cs"/>
          <w:rtl/>
        </w:rPr>
        <w:t>,</w:t>
      </w:r>
      <w:r>
        <w:rPr>
          <w:rtl/>
        </w:rPr>
        <w:t xml:space="preserve"> </w:t>
      </w:r>
      <w:bookmarkStart w:id="1230" w:name="_ETM_Q3_303549"/>
      <w:bookmarkEnd w:id="1230"/>
      <w:r>
        <w:rPr>
          <w:rtl/>
        </w:rPr>
        <w:t xml:space="preserve">כנראה </w:t>
      </w:r>
      <w:bookmarkStart w:id="1231" w:name="_ETM_Q3_303939"/>
      <w:bookmarkEnd w:id="1231"/>
      <w:r>
        <w:rPr>
          <w:rtl/>
        </w:rPr>
        <w:t xml:space="preserve">בשביל </w:t>
      </w:r>
      <w:bookmarkStart w:id="1232" w:name="_ETM_Q3_304329"/>
      <w:bookmarkEnd w:id="1232"/>
      <w:r>
        <w:rPr>
          <w:rtl/>
        </w:rPr>
        <w:t xml:space="preserve">לצייץ </w:t>
      </w:r>
      <w:bookmarkStart w:id="1233" w:name="_ETM_Q3_304990"/>
      <w:bookmarkEnd w:id="1233"/>
      <w:r>
        <w:rPr>
          <w:rFonts w:hint="cs"/>
          <w:rtl/>
        </w:rPr>
        <w:t>צ</w:t>
      </w:r>
      <w:r>
        <w:rPr>
          <w:rtl/>
        </w:rPr>
        <w:t xml:space="preserve">יוצים </w:t>
      </w:r>
      <w:bookmarkStart w:id="1234" w:name="_ETM_Q3_305560"/>
      <w:bookmarkEnd w:id="1234"/>
      <w:r>
        <w:rPr>
          <w:rtl/>
        </w:rPr>
        <w:t xml:space="preserve">עלובים </w:t>
      </w:r>
      <w:bookmarkStart w:id="1235" w:name="_ETM_Q3_306310"/>
      <w:bookmarkEnd w:id="1235"/>
      <w:r>
        <w:rPr>
          <w:rtl/>
        </w:rPr>
        <w:t>כאלה</w:t>
      </w:r>
      <w:r>
        <w:rPr>
          <w:rFonts w:hint="cs"/>
          <w:rtl/>
        </w:rPr>
        <w:t>.</w:t>
      </w:r>
      <w:r>
        <w:rPr>
          <w:rtl/>
        </w:rPr>
        <w:t xml:space="preserve"> </w:t>
      </w:r>
      <w:bookmarkStart w:id="1236" w:name="_ETM_Q3_308430"/>
      <w:bookmarkEnd w:id="1236"/>
      <w:r>
        <w:rPr>
          <w:rtl/>
        </w:rPr>
        <w:t xml:space="preserve">להם </w:t>
      </w:r>
      <w:bookmarkStart w:id="1237" w:name="_ETM_Q3_310419"/>
      <w:bookmarkEnd w:id="1237"/>
      <w:r>
        <w:rPr>
          <w:rFonts w:hint="cs"/>
          <w:rtl/>
        </w:rPr>
        <w:t xml:space="preserve">היא בזה? </w:t>
      </w:r>
      <w:r>
        <w:rPr>
          <w:rtl/>
        </w:rPr>
        <w:t xml:space="preserve">לאנשים </w:t>
      </w:r>
      <w:bookmarkStart w:id="1238" w:name="_ETM_Q3_311050"/>
      <w:bookmarkEnd w:id="1238"/>
      <w:r>
        <w:rPr>
          <w:rtl/>
        </w:rPr>
        <w:t>שבזכות</w:t>
      </w:r>
      <w:r>
        <w:rPr>
          <w:rFonts w:hint="cs"/>
          <w:rtl/>
        </w:rPr>
        <w:t>ם היא</w:t>
      </w:r>
      <w:r>
        <w:rPr>
          <w:rtl/>
        </w:rPr>
        <w:t xml:space="preserve"> </w:t>
      </w:r>
      <w:bookmarkStart w:id="1239" w:name="_ETM_Q3_312169"/>
      <w:bookmarkEnd w:id="1239"/>
      <w:r>
        <w:rPr>
          <w:rtl/>
        </w:rPr>
        <w:t xml:space="preserve">יכולה </w:t>
      </w:r>
      <w:bookmarkStart w:id="1240" w:name="_ETM_Q3_312560"/>
      <w:bookmarkEnd w:id="1240"/>
      <w:r>
        <w:rPr>
          <w:rtl/>
        </w:rPr>
        <w:t xml:space="preserve">לשבת </w:t>
      </w:r>
      <w:bookmarkStart w:id="1241" w:name="_ETM_Q3_313190"/>
      <w:bookmarkEnd w:id="1241"/>
      <w:r>
        <w:rPr>
          <w:rtl/>
        </w:rPr>
        <w:t xml:space="preserve">כאן </w:t>
      </w:r>
      <w:bookmarkStart w:id="1242" w:name="_ETM_Q3_313370"/>
      <w:bookmarkEnd w:id="1242"/>
      <w:r>
        <w:rPr>
          <w:rtl/>
        </w:rPr>
        <w:t xml:space="preserve">ולהשמיע </w:t>
      </w:r>
      <w:bookmarkStart w:id="1243" w:name="_ETM_Q3_313910"/>
      <w:bookmarkEnd w:id="1243"/>
      <w:r>
        <w:rPr>
          <w:rtl/>
        </w:rPr>
        <w:t xml:space="preserve">את </w:t>
      </w:r>
      <w:bookmarkStart w:id="1244" w:name="_ETM_Q3_314000"/>
      <w:bookmarkEnd w:id="1244"/>
      <w:r>
        <w:rPr>
          <w:rtl/>
        </w:rPr>
        <w:t>ה</w:t>
      </w:r>
      <w:r>
        <w:rPr>
          <w:rFonts w:hint="cs"/>
          <w:rtl/>
        </w:rPr>
        <w:t xml:space="preserve">קול </w:t>
      </w:r>
      <w:bookmarkStart w:id="1245" w:name="_ETM_Q3_313645"/>
      <w:bookmarkEnd w:id="1245"/>
      <w:r>
        <w:rPr>
          <w:rFonts w:hint="cs"/>
          <w:rtl/>
        </w:rPr>
        <w:t>שלה?</w:t>
      </w:r>
      <w:r>
        <w:rPr>
          <w:rtl/>
        </w:rPr>
        <w:t xml:space="preserve"> </w:t>
      </w:r>
      <w:bookmarkStart w:id="1246" w:name="_ETM_Q3_316599"/>
      <w:bookmarkEnd w:id="1246"/>
      <w:r>
        <w:rPr>
          <w:rtl/>
        </w:rPr>
        <w:t>חברים</w:t>
      </w:r>
      <w:r>
        <w:rPr>
          <w:rFonts w:hint="cs"/>
          <w:rtl/>
        </w:rPr>
        <w:t>,</w:t>
      </w:r>
      <w:r>
        <w:rPr>
          <w:rtl/>
        </w:rPr>
        <w:t xml:space="preserve"> </w:t>
      </w:r>
      <w:bookmarkStart w:id="1247" w:name="_ETM_Q3_317139"/>
      <w:bookmarkEnd w:id="1247"/>
      <w:r>
        <w:rPr>
          <w:rtl/>
        </w:rPr>
        <w:t xml:space="preserve">איבדנו </w:t>
      </w:r>
      <w:bookmarkStart w:id="1248" w:name="_ETM_Q3_317590"/>
      <w:bookmarkEnd w:id="1248"/>
      <w:r>
        <w:rPr>
          <w:rtl/>
        </w:rPr>
        <w:t xml:space="preserve">את </w:t>
      </w:r>
      <w:bookmarkStart w:id="1249" w:name="_ETM_Q3_317650"/>
      <w:bookmarkEnd w:id="1249"/>
      <w:r>
        <w:rPr>
          <w:rtl/>
        </w:rPr>
        <w:t xml:space="preserve">זה </w:t>
      </w:r>
      <w:bookmarkStart w:id="1250" w:name="_ETM_Q3_317769"/>
      <w:bookmarkEnd w:id="1250"/>
      <w:r>
        <w:rPr>
          <w:rtl/>
        </w:rPr>
        <w:t>לגמרי</w:t>
      </w:r>
      <w:r>
        <w:rPr>
          <w:rFonts w:hint="cs"/>
          <w:rtl/>
        </w:rPr>
        <w:t>.</w:t>
      </w:r>
      <w:r>
        <w:rPr>
          <w:rtl/>
        </w:rPr>
        <w:t xml:space="preserve"> </w:t>
      </w:r>
      <w:bookmarkStart w:id="1251" w:name="_ETM_Q3_319470"/>
      <w:bookmarkEnd w:id="1251"/>
      <w:r>
        <w:rPr>
          <w:rtl/>
        </w:rPr>
        <w:t xml:space="preserve">וביבי </w:t>
      </w:r>
      <w:bookmarkStart w:id="1252" w:name="_ETM_Q3_319889"/>
      <w:bookmarkEnd w:id="1252"/>
      <w:r>
        <w:rPr>
          <w:rtl/>
        </w:rPr>
        <w:t xml:space="preserve">הכבאי </w:t>
      </w:r>
      <w:bookmarkStart w:id="1253" w:name="_ETM_Q3_321070"/>
      <w:bookmarkEnd w:id="1253"/>
      <w:r>
        <w:rPr>
          <w:rtl/>
        </w:rPr>
        <w:t xml:space="preserve">צריך </w:t>
      </w:r>
      <w:bookmarkStart w:id="1254" w:name="_ETM_Q3_321280"/>
      <w:bookmarkEnd w:id="1254"/>
      <w:r>
        <w:rPr>
          <w:rtl/>
        </w:rPr>
        <w:t xml:space="preserve">פשוט </w:t>
      </w:r>
      <w:bookmarkStart w:id="1255" w:name="_ETM_Q3_321580"/>
      <w:bookmarkEnd w:id="1255"/>
      <w:r>
        <w:rPr>
          <w:rtl/>
        </w:rPr>
        <w:t xml:space="preserve">להמשיך </w:t>
      </w:r>
      <w:bookmarkStart w:id="1256" w:name="_ETM_Q3_322780"/>
      <w:bookmarkEnd w:id="1256"/>
      <w:r>
        <w:rPr>
          <w:rtl/>
        </w:rPr>
        <w:t xml:space="preserve">ולכבות </w:t>
      </w:r>
      <w:bookmarkStart w:id="1257" w:name="_ETM_Q3_323410"/>
      <w:bookmarkEnd w:id="1257"/>
      <w:r>
        <w:rPr>
          <w:rtl/>
        </w:rPr>
        <w:t xml:space="preserve">את </w:t>
      </w:r>
      <w:bookmarkStart w:id="1258" w:name="_ETM_Q3_323560"/>
      <w:bookmarkEnd w:id="1258"/>
      <w:r>
        <w:rPr>
          <w:rtl/>
        </w:rPr>
        <w:t xml:space="preserve">השרפות </w:t>
      </w:r>
      <w:bookmarkStart w:id="1259" w:name="_ETM_Q3_325050"/>
      <w:bookmarkEnd w:id="1259"/>
      <w:r>
        <w:rPr>
          <w:rtl/>
        </w:rPr>
        <w:t xml:space="preserve">של </w:t>
      </w:r>
      <w:bookmarkStart w:id="1260" w:name="_ETM_Q3_325290"/>
      <w:bookmarkEnd w:id="1260"/>
      <w:r>
        <w:rPr>
          <w:rtl/>
        </w:rPr>
        <w:t xml:space="preserve">הנתינים </w:t>
      </w:r>
      <w:bookmarkStart w:id="1261" w:name="_ETM_Q3_325800"/>
      <w:bookmarkEnd w:id="1261"/>
      <w:r>
        <w:rPr>
          <w:rtl/>
        </w:rPr>
        <w:t>שלו</w:t>
      </w:r>
      <w:r>
        <w:rPr>
          <w:rFonts w:hint="cs"/>
          <w:rtl/>
        </w:rPr>
        <w:t>.</w:t>
      </w:r>
      <w:r>
        <w:rPr>
          <w:rtl/>
        </w:rPr>
        <w:t xml:space="preserve"> </w:t>
      </w:r>
      <w:bookmarkStart w:id="1262" w:name="_ETM_Q3_329470"/>
      <w:bookmarkEnd w:id="1262"/>
    </w:p>
    <w:p w:rsidR="00CE0D54" w:rsidRDefault="00CE0D54" w:rsidP="00D66877">
      <w:pPr>
        <w:rPr>
          <w:rtl/>
        </w:rPr>
      </w:pPr>
    </w:p>
    <w:p w:rsidR="00CE0D54" w:rsidRDefault="00CE0D54" w:rsidP="00D66877">
      <w:pPr>
        <w:rPr>
          <w:rtl/>
        </w:rPr>
      </w:pPr>
      <w:r>
        <w:rPr>
          <w:rtl/>
        </w:rPr>
        <w:t xml:space="preserve">ואז </w:t>
      </w:r>
      <w:bookmarkStart w:id="1263" w:name="_ETM_Q3_330010"/>
      <w:bookmarkEnd w:id="1263"/>
      <w:r>
        <w:rPr>
          <w:rtl/>
        </w:rPr>
        <w:t xml:space="preserve">אנחנו </w:t>
      </w:r>
      <w:bookmarkStart w:id="1264" w:name="_ETM_Q3_330700"/>
      <w:bookmarkEnd w:id="1264"/>
      <w:r>
        <w:rPr>
          <w:rtl/>
        </w:rPr>
        <w:t xml:space="preserve">מתבשרים </w:t>
      </w:r>
      <w:bookmarkStart w:id="1265" w:name="_ETM_Q3_332020"/>
      <w:bookmarkEnd w:id="1265"/>
      <w:r>
        <w:rPr>
          <w:rtl/>
        </w:rPr>
        <w:t>על</w:t>
      </w:r>
      <w:r>
        <w:rPr>
          <w:rFonts w:hint="cs"/>
          <w:rtl/>
        </w:rPr>
        <w:t xml:space="preserve"> </w:t>
      </w:r>
      <w:r>
        <w:rPr>
          <w:rtl/>
        </w:rPr>
        <w:t xml:space="preserve">כך </w:t>
      </w:r>
      <w:bookmarkStart w:id="1266" w:name="_ETM_Q3_332530"/>
      <w:bookmarkStart w:id="1267" w:name="_ETM_Q3_333919"/>
      <w:bookmarkStart w:id="1268" w:name="_ETM_Q3_334069"/>
      <w:bookmarkEnd w:id="1266"/>
      <w:bookmarkEnd w:id="1267"/>
      <w:bookmarkEnd w:id="1268"/>
      <w:r>
        <w:rPr>
          <w:rFonts w:hint="cs"/>
          <w:rtl/>
        </w:rPr>
        <w:t>ש</w:t>
      </w:r>
      <w:r>
        <w:rPr>
          <w:rtl/>
        </w:rPr>
        <w:t xml:space="preserve">נדחתה </w:t>
      </w:r>
      <w:bookmarkStart w:id="1269" w:name="_ETM_Q3_334489"/>
      <w:bookmarkEnd w:id="1269"/>
      <w:r>
        <w:rPr>
          <w:rtl/>
        </w:rPr>
        <w:t xml:space="preserve">הצעת </w:t>
      </w:r>
      <w:bookmarkStart w:id="1270" w:name="_ETM_Q3_334879"/>
      <w:bookmarkEnd w:id="1270"/>
      <w:r>
        <w:rPr>
          <w:rtl/>
        </w:rPr>
        <w:t xml:space="preserve">החוק </w:t>
      </w:r>
      <w:bookmarkStart w:id="1271" w:name="_ETM_Q3_336010"/>
      <w:bookmarkEnd w:id="1271"/>
      <w:r>
        <w:rPr>
          <w:rtl/>
        </w:rPr>
        <w:t xml:space="preserve">לאיזוק </w:t>
      </w:r>
      <w:bookmarkStart w:id="1272" w:name="_ETM_Q3_336519"/>
      <w:bookmarkEnd w:id="1272"/>
      <w:r>
        <w:rPr>
          <w:rtl/>
        </w:rPr>
        <w:t>אלקטרוני</w:t>
      </w:r>
      <w:r>
        <w:rPr>
          <w:rFonts w:hint="cs"/>
          <w:rtl/>
        </w:rPr>
        <w:t xml:space="preserve"> –</w:t>
      </w:r>
      <w:r>
        <w:rPr>
          <w:rtl/>
        </w:rPr>
        <w:t xml:space="preserve"> </w:t>
      </w:r>
      <w:bookmarkStart w:id="1273" w:name="_ETM_Q3_337239"/>
      <w:bookmarkEnd w:id="1273"/>
      <w:r>
        <w:rPr>
          <w:rtl/>
        </w:rPr>
        <w:t xml:space="preserve">אתם </w:t>
      </w:r>
      <w:bookmarkStart w:id="1274" w:name="_ETM_Q3_337450"/>
      <w:bookmarkEnd w:id="1274"/>
      <w:r>
        <w:rPr>
          <w:rtl/>
        </w:rPr>
        <w:t>יודעים</w:t>
      </w:r>
      <w:r>
        <w:rPr>
          <w:rFonts w:hint="cs"/>
          <w:rtl/>
        </w:rPr>
        <w:t>,</w:t>
      </w:r>
      <w:r>
        <w:rPr>
          <w:rtl/>
        </w:rPr>
        <w:t xml:space="preserve"> </w:t>
      </w:r>
      <w:bookmarkStart w:id="1275" w:name="_ETM_Q3_337749"/>
      <w:bookmarkEnd w:id="1275"/>
      <w:r>
        <w:rPr>
          <w:rtl/>
        </w:rPr>
        <w:t xml:space="preserve">דברים </w:t>
      </w:r>
      <w:bookmarkStart w:id="1276" w:name="_ETM_Q3_338079"/>
      <w:bookmarkEnd w:id="1276"/>
      <w:r>
        <w:rPr>
          <w:rtl/>
        </w:rPr>
        <w:t xml:space="preserve">שקשורים </w:t>
      </w:r>
      <w:bookmarkStart w:id="1277" w:name="_ETM_Q3_338739"/>
      <w:bookmarkEnd w:id="1277"/>
      <w:r>
        <w:rPr>
          <w:rtl/>
        </w:rPr>
        <w:t xml:space="preserve">באלימות </w:t>
      </w:r>
      <w:bookmarkStart w:id="1278" w:name="_ETM_Q3_339129"/>
      <w:bookmarkEnd w:id="1278"/>
      <w:r>
        <w:rPr>
          <w:rtl/>
        </w:rPr>
        <w:t>במשפחה</w:t>
      </w:r>
      <w:r>
        <w:rPr>
          <w:rFonts w:hint="cs"/>
          <w:rtl/>
        </w:rPr>
        <w:t>,</w:t>
      </w:r>
      <w:r>
        <w:rPr>
          <w:rtl/>
        </w:rPr>
        <w:t xml:space="preserve"> </w:t>
      </w:r>
      <w:bookmarkStart w:id="1279" w:name="_ETM_Q3_340610"/>
      <w:bookmarkEnd w:id="1279"/>
      <w:r>
        <w:rPr>
          <w:rtl/>
        </w:rPr>
        <w:t xml:space="preserve">אלימות </w:t>
      </w:r>
      <w:bookmarkStart w:id="1280" w:name="_ETM_Q3_340940"/>
      <w:bookmarkEnd w:id="1280"/>
      <w:r>
        <w:rPr>
          <w:rtl/>
        </w:rPr>
        <w:t xml:space="preserve">כלפי </w:t>
      </w:r>
      <w:bookmarkStart w:id="1281" w:name="_ETM_Q3_341300"/>
      <w:bookmarkEnd w:id="1281"/>
      <w:r>
        <w:rPr>
          <w:rtl/>
        </w:rPr>
        <w:t>ילדים</w:t>
      </w:r>
      <w:r>
        <w:rPr>
          <w:rFonts w:hint="cs"/>
          <w:rtl/>
        </w:rPr>
        <w:t>,</w:t>
      </w:r>
      <w:r>
        <w:rPr>
          <w:rtl/>
        </w:rPr>
        <w:t xml:space="preserve"> </w:t>
      </w:r>
      <w:bookmarkStart w:id="1282" w:name="_ETM_Q3_342639"/>
      <w:bookmarkEnd w:id="1282"/>
      <w:r>
        <w:rPr>
          <w:rtl/>
        </w:rPr>
        <w:t xml:space="preserve">הרצון </w:t>
      </w:r>
      <w:bookmarkStart w:id="1283" w:name="_ETM_Q3_343060"/>
      <w:bookmarkEnd w:id="1283"/>
      <w:r>
        <w:rPr>
          <w:rtl/>
        </w:rPr>
        <w:t xml:space="preserve">שלנו </w:t>
      </w:r>
      <w:bookmarkStart w:id="1284" w:name="_ETM_Q3_343389"/>
      <w:bookmarkEnd w:id="1284"/>
      <w:r>
        <w:rPr>
          <w:rtl/>
        </w:rPr>
        <w:t xml:space="preserve">להגן </w:t>
      </w:r>
      <w:bookmarkStart w:id="1285" w:name="_ETM_Q3_343960"/>
      <w:bookmarkEnd w:id="1285"/>
      <w:r>
        <w:rPr>
          <w:rtl/>
        </w:rPr>
        <w:t xml:space="preserve">על </w:t>
      </w:r>
      <w:bookmarkStart w:id="1286" w:name="_ETM_Q3_344080"/>
      <w:bookmarkEnd w:id="1286"/>
      <w:r>
        <w:rPr>
          <w:rtl/>
        </w:rPr>
        <w:t xml:space="preserve">נשים </w:t>
      </w:r>
      <w:bookmarkStart w:id="1287" w:name="_ETM_Q3_344410"/>
      <w:bookmarkEnd w:id="1287"/>
      <w:r>
        <w:rPr>
          <w:rtl/>
        </w:rPr>
        <w:t>וילדים</w:t>
      </w:r>
      <w:r>
        <w:rPr>
          <w:rFonts w:hint="cs"/>
          <w:rtl/>
        </w:rPr>
        <w:t xml:space="preserve"> –</w:t>
      </w:r>
      <w:bookmarkStart w:id="1288" w:name="_ETM_Q3_346130"/>
      <w:bookmarkEnd w:id="1288"/>
      <w:r w:rsidR="00D747B7">
        <w:rPr>
          <w:rFonts w:hint="cs"/>
          <w:rtl/>
        </w:rPr>
        <w:t xml:space="preserve"> </w:t>
      </w:r>
      <w:r>
        <w:rPr>
          <w:rtl/>
        </w:rPr>
        <w:t xml:space="preserve">גם </w:t>
      </w:r>
      <w:bookmarkStart w:id="1289" w:name="_ETM_Q3_346360"/>
      <w:bookmarkEnd w:id="1289"/>
      <w:r>
        <w:rPr>
          <w:rtl/>
        </w:rPr>
        <w:t xml:space="preserve">זה </w:t>
      </w:r>
      <w:bookmarkStart w:id="1290" w:name="_ETM_Q3_347360"/>
      <w:bookmarkEnd w:id="1290"/>
      <w:r>
        <w:rPr>
          <w:rtl/>
        </w:rPr>
        <w:t xml:space="preserve">נדחה </w:t>
      </w:r>
      <w:r>
        <w:rPr>
          <w:rFonts w:hint="cs"/>
          <w:rtl/>
        </w:rPr>
        <w:t>כהרף עין.</w:t>
      </w:r>
      <w:r>
        <w:rPr>
          <w:rtl/>
        </w:rPr>
        <w:t xml:space="preserve"> </w:t>
      </w:r>
      <w:bookmarkStart w:id="1291" w:name="_ETM_Q3_348439"/>
      <w:bookmarkEnd w:id="1291"/>
      <w:r>
        <w:rPr>
          <w:rtl/>
        </w:rPr>
        <w:t>למה</w:t>
      </w:r>
      <w:r>
        <w:rPr>
          <w:rFonts w:hint="cs"/>
          <w:rtl/>
        </w:rPr>
        <w:t>?</w:t>
      </w:r>
      <w:r>
        <w:rPr>
          <w:rtl/>
        </w:rPr>
        <w:t xml:space="preserve"> </w:t>
      </w:r>
      <w:bookmarkStart w:id="1292" w:name="_ETM_Q3_349860"/>
      <w:bookmarkEnd w:id="1292"/>
      <w:r>
        <w:rPr>
          <w:rtl/>
        </w:rPr>
        <w:t xml:space="preserve">כי </w:t>
      </w:r>
      <w:bookmarkStart w:id="1293" w:name="_ETM_Q3_350040"/>
      <w:bookmarkEnd w:id="1293"/>
      <w:r>
        <w:rPr>
          <w:rtl/>
        </w:rPr>
        <w:t xml:space="preserve">חוק </w:t>
      </w:r>
      <w:bookmarkStart w:id="1294" w:name="_ETM_Q3_350280"/>
      <w:bookmarkEnd w:id="1294"/>
      <w:r>
        <w:rPr>
          <w:rtl/>
        </w:rPr>
        <w:t xml:space="preserve">דרעי </w:t>
      </w:r>
      <w:bookmarkStart w:id="1295" w:name="_ETM_Q3_350580"/>
      <w:bookmarkEnd w:id="1295"/>
      <w:r>
        <w:rPr>
          <w:rtl/>
        </w:rPr>
        <w:t xml:space="preserve">יותר </w:t>
      </w:r>
      <w:bookmarkStart w:id="1296" w:name="_ETM_Q3_350850"/>
      <w:bookmarkEnd w:id="1296"/>
      <w:r>
        <w:rPr>
          <w:rtl/>
        </w:rPr>
        <w:t>חשוב</w:t>
      </w:r>
      <w:r>
        <w:rPr>
          <w:rFonts w:hint="cs"/>
          <w:rtl/>
        </w:rPr>
        <w:t>,</w:t>
      </w:r>
      <w:r>
        <w:rPr>
          <w:rtl/>
        </w:rPr>
        <w:t xml:space="preserve"> </w:t>
      </w:r>
      <w:bookmarkStart w:id="1297" w:name="_ETM_Q3_351360"/>
      <w:bookmarkEnd w:id="1297"/>
      <w:r>
        <w:rPr>
          <w:rtl/>
        </w:rPr>
        <w:t xml:space="preserve">וחוק </w:t>
      </w:r>
      <w:bookmarkStart w:id="1298" w:name="_ETM_Q3_351630"/>
      <w:bookmarkEnd w:id="1298"/>
      <w:r>
        <w:rPr>
          <w:rtl/>
        </w:rPr>
        <w:t xml:space="preserve">הנבצרות </w:t>
      </w:r>
      <w:bookmarkStart w:id="1299" w:name="_ETM_Q3_352139"/>
      <w:bookmarkEnd w:id="1299"/>
      <w:r>
        <w:rPr>
          <w:rtl/>
        </w:rPr>
        <w:t xml:space="preserve">יותר </w:t>
      </w:r>
      <w:bookmarkStart w:id="1300" w:name="_ETM_Q3_352380"/>
      <w:bookmarkEnd w:id="1300"/>
      <w:r>
        <w:rPr>
          <w:rtl/>
        </w:rPr>
        <w:t>חשוב</w:t>
      </w:r>
      <w:r>
        <w:rPr>
          <w:rFonts w:hint="cs"/>
          <w:rtl/>
        </w:rPr>
        <w:t>,</w:t>
      </w:r>
      <w:r>
        <w:rPr>
          <w:rtl/>
        </w:rPr>
        <w:t xml:space="preserve"> </w:t>
      </w:r>
      <w:bookmarkStart w:id="1301" w:name="_ETM_Q3_353010"/>
      <w:bookmarkEnd w:id="1301"/>
      <w:r>
        <w:rPr>
          <w:rFonts w:hint="cs"/>
          <w:rtl/>
        </w:rPr>
        <w:t>ו</w:t>
      </w:r>
      <w:r>
        <w:rPr>
          <w:rtl/>
        </w:rPr>
        <w:t xml:space="preserve">החוק </w:t>
      </w:r>
      <w:bookmarkStart w:id="1302" w:name="_ETM_Q3_353370"/>
      <w:bookmarkEnd w:id="1302"/>
      <w:r>
        <w:rPr>
          <w:rtl/>
        </w:rPr>
        <w:t xml:space="preserve">הצרפתי </w:t>
      </w:r>
      <w:bookmarkStart w:id="1303" w:name="_ETM_Q3_353970"/>
      <w:bookmarkEnd w:id="1303"/>
      <w:r>
        <w:rPr>
          <w:rtl/>
        </w:rPr>
        <w:t xml:space="preserve">החדש </w:t>
      </w:r>
      <w:bookmarkStart w:id="1304" w:name="_ETM_Q3_354480"/>
      <w:bookmarkEnd w:id="1304"/>
      <w:r>
        <w:rPr>
          <w:rtl/>
        </w:rPr>
        <w:t xml:space="preserve">עכשיו </w:t>
      </w:r>
      <w:bookmarkStart w:id="1305" w:name="_ETM_Q3_354810"/>
      <w:bookmarkEnd w:id="1305"/>
      <w:r>
        <w:rPr>
          <w:rtl/>
        </w:rPr>
        <w:t xml:space="preserve">יותר </w:t>
      </w:r>
      <w:bookmarkStart w:id="1306" w:name="_ETM_Q3_355050"/>
      <w:bookmarkEnd w:id="1306"/>
      <w:r>
        <w:rPr>
          <w:rtl/>
        </w:rPr>
        <w:t>חשוב</w:t>
      </w:r>
      <w:r>
        <w:rPr>
          <w:rFonts w:hint="cs"/>
          <w:rtl/>
        </w:rPr>
        <w:t>,</w:t>
      </w:r>
      <w:r>
        <w:rPr>
          <w:rtl/>
        </w:rPr>
        <w:t xml:space="preserve"> </w:t>
      </w:r>
      <w:bookmarkStart w:id="1307" w:name="_ETM_Q3_356040"/>
      <w:bookmarkEnd w:id="1307"/>
      <w:r>
        <w:rPr>
          <w:rtl/>
        </w:rPr>
        <w:t>ו</w:t>
      </w:r>
      <w:r>
        <w:rPr>
          <w:rFonts w:hint="cs"/>
          <w:rtl/>
        </w:rPr>
        <w:t>ה</w:t>
      </w:r>
      <w:r>
        <w:rPr>
          <w:rtl/>
        </w:rPr>
        <w:t>הפ</w:t>
      </w:r>
      <w:r>
        <w:rPr>
          <w:rFonts w:hint="cs"/>
          <w:rtl/>
        </w:rPr>
        <w:t>י</w:t>
      </w:r>
      <w:r>
        <w:rPr>
          <w:rtl/>
        </w:rPr>
        <w:t xml:space="preserve">כה </w:t>
      </w:r>
      <w:bookmarkStart w:id="1308" w:name="_ETM_Q3_356580"/>
      <w:bookmarkEnd w:id="1308"/>
      <w:r>
        <w:rPr>
          <w:rtl/>
        </w:rPr>
        <w:t>המ</w:t>
      </w:r>
      <w:r>
        <w:rPr>
          <w:rFonts w:hint="cs"/>
          <w:rtl/>
        </w:rPr>
        <w:t>שטרית</w:t>
      </w:r>
      <w:r>
        <w:rPr>
          <w:rtl/>
        </w:rPr>
        <w:t xml:space="preserve"> </w:t>
      </w:r>
      <w:bookmarkStart w:id="1309" w:name="_ETM_Q3_357180"/>
      <w:bookmarkEnd w:id="1309"/>
      <w:r>
        <w:rPr>
          <w:rtl/>
        </w:rPr>
        <w:t xml:space="preserve">יותר </w:t>
      </w:r>
      <w:bookmarkStart w:id="1310" w:name="_ETM_Q3_357510"/>
      <w:bookmarkEnd w:id="1310"/>
      <w:r>
        <w:rPr>
          <w:rtl/>
        </w:rPr>
        <w:t>חשובה</w:t>
      </w:r>
      <w:r>
        <w:rPr>
          <w:rFonts w:hint="cs"/>
          <w:rtl/>
        </w:rPr>
        <w:t>,</w:t>
      </w:r>
      <w:r>
        <w:rPr>
          <w:rtl/>
        </w:rPr>
        <w:t xml:space="preserve"> </w:t>
      </w:r>
      <w:bookmarkStart w:id="1311" w:name="_ETM_Q3_358169"/>
      <w:bookmarkEnd w:id="1311"/>
      <w:r>
        <w:rPr>
          <w:rtl/>
        </w:rPr>
        <w:t xml:space="preserve">והפגיעה </w:t>
      </w:r>
      <w:bookmarkStart w:id="1312" w:name="_ETM_Q3_359239"/>
      <w:bookmarkEnd w:id="1312"/>
      <w:r>
        <w:rPr>
          <w:rtl/>
        </w:rPr>
        <w:t xml:space="preserve">במעמד </w:t>
      </w:r>
      <w:bookmarkStart w:id="1313" w:name="_ETM_Q3_359870"/>
      <w:bookmarkEnd w:id="1313"/>
      <w:r>
        <w:rPr>
          <w:rtl/>
        </w:rPr>
        <w:t xml:space="preserve">מערכת </w:t>
      </w:r>
      <w:bookmarkStart w:id="1314" w:name="_ETM_Q3_360500"/>
      <w:bookmarkEnd w:id="1314"/>
      <w:r>
        <w:rPr>
          <w:rtl/>
        </w:rPr>
        <w:t xml:space="preserve">המשפט </w:t>
      </w:r>
      <w:bookmarkStart w:id="1315" w:name="_ETM_Q3_361250"/>
      <w:bookmarkEnd w:id="1315"/>
      <w:r>
        <w:rPr>
          <w:rtl/>
        </w:rPr>
        <w:t xml:space="preserve">יותר </w:t>
      </w:r>
      <w:bookmarkStart w:id="1316" w:name="_ETM_Q3_361580"/>
      <w:bookmarkEnd w:id="1316"/>
      <w:r>
        <w:rPr>
          <w:rtl/>
        </w:rPr>
        <w:t>חשובה</w:t>
      </w:r>
      <w:r>
        <w:rPr>
          <w:rFonts w:hint="cs"/>
          <w:rtl/>
        </w:rPr>
        <w:t>, והחוקים</w:t>
      </w:r>
      <w:r>
        <w:rPr>
          <w:rtl/>
        </w:rPr>
        <w:t xml:space="preserve"> </w:t>
      </w:r>
      <w:bookmarkStart w:id="1317" w:name="_ETM_Q3_362730"/>
      <w:bookmarkEnd w:id="1317"/>
      <w:r>
        <w:rPr>
          <w:rtl/>
        </w:rPr>
        <w:t>החברתי</w:t>
      </w:r>
      <w:r>
        <w:rPr>
          <w:rFonts w:hint="cs"/>
          <w:rtl/>
        </w:rPr>
        <w:t>ים</w:t>
      </w:r>
      <w:r>
        <w:rPr>
          <w:rtl/>
        </w:rPr>
        <w:t xml:space="preserve"> </w:t>
      </w:r>
      <w:bookmarkStart w:id="1318" w:name="_ETM_Q3_363650"/>
      <w:bookmarkEnd w:id="1318"/>
      <w:r>
        <w:rPr>
          <w:rtl/>
        </w:rPr>
        <w:t>יחכו</w:t>
      </w:r>
      <w:r w:rsidR="00D747B7">
        <w:rPr>
          <w:rFonts w:hint="cs"/>
          <w:rtl/>
        </w:rPr>
        <w:t>,</w:t>
      </w:r>
      <w:r>
        <w:rPr>
          <w:rtl/>
        </w:rPr>
        <w:t xml:space="preserve"> </w:t>
      </w:r>
      <w:bookmarkStart w:id="1319" w:name="_ETM_Q3_365129"/>
      <w:bookmarkEnd w:id="1319"/>
      <w:r>
        <w:rPr>
          <w:rtl/>
        </w:rPr>
        <w:t xml:space="preserve">כי </w:t>
      </w:r>
      <w:bookmarkStart w:id="1320" w:name="_ETM_Q3_365370"/>
      <w:bookmarkEnd w:id="1320"/>
      <w:r>
        <w:rPr>
          <w:rtl/>
        </w:rPr>
        <w:t xml:space="preserve">הציבור </w:t>
      </w:r>
      <w:bookmarkStart w:id="1321" w:name="_ETM_Q3_365760"/>
      <w:bookmarkEnd w:id="1321"/>
      <w:r>
        <w:rPr>
          <w:rtl/>
        </w:rPr>
        <w:t>יחכה</w:t>
      </w:r>
      <w:r>
        <w:rPr>
          <w:rFonts w:hint="cs"/>
          <w:rtl/>
        </w:rPr>
        <w:t>,</w:t>
      </w:r>
      <w:r>
        <w:rPr>
          <w:rtl/>
        </w:rPr>
        <w:t xml:space="preserve"> </w:t>
      </w:r>
      <w:bookmarkStart w:id="1322" w:name="_ETM_Q3_366569"/>
      <w:bookmarkEnd w:id="1322"/>
      <w:r>
        <w:rPr>
          <w:rtl/>
        </w:rPr>
        <w:t xml:space="preserve">כי </w:t>
      </w:r>
      <w:bookmarkStart w:id="1323" w:name="_ETM_Q3_366720"/>
      <w:bookmarkEnd w:id="1323"/>
      <w:r>
        <w:rPr>
          <w:rtl/>
        </w:rPr>
        <w:t xml:space="preserve">זה </w:t>
      </w:r>
      <w:bookmarkStart w:id="1324" w:name="_ETM_Q3_366870"/>
      <w:bookmarkEnd w:id="1324"/>
      <w:r>
        <w:rPr>
          <w:rtl/>
        </w:rPr>
        <w:t xml:space="preserve">לא </w:t>
      </w:r>
      <w:bookmarkStart w:id="1325" w:name="_ETM_Q3_366989"/>
      <w:bookmarkEnd w:id="1325"/>
      <w:r>
        <w:rPr>
          <w:rtl/>
        </w:rPr>
        <w:t xml:space="preserve">באמת </w:t>
      </w:r>
      <w:bookmarkStart w:id="1326" w:name="_ETM_Q3_367349"/>
      <w:bookmarkEnd w:id="1326"/>
      <w:r>
        <w:rPr>
          <w:rtl/>
        </w:rPr>
        <w:t>בוער</w:t>
      </w:r>
      <w:r>
        <w:rPr>
          <w:rFonts w:hint="cs"/>
          <w:rtl/>
        </w:rPr>
        <w:t>, כי יש לנו פה</w:t>
      </w:r>
      <w:r>
        <w:rPr>
          <w:rtl/>
        </w:rPr>
        <w:t xml:space="preserve"> </w:t>
      </w:r>
      <w:bookmarkStart w:id="1327" w:name="_ETM_Q3_368990"/>
      <w:bookmarkEnd w:id="1327"/>
      <w:r>
        <w:rPr>
          <w:rtl/>
        </w:rPr>
        <w:t xml:space="preserve">ממשלה </w:t>
      </w:r>
      <w:bookmarkStart w:id="1328" w:name="_ETM_Q3_369560"/>
      <w:bookmarkEnd w:id="1328"/>
      <w:r>
        <w:rPr>
          <w:rtl/>
        </w:rPr>
        <w:t xml:space="preserve">שמהרגע </w:t>
      </w:r>
      <w:bookmarkStart w:id="1329" w:name="_ETM_Q3_370340"/>
      <w:bookmarkEnd w:id="1329"/>
      <w:r>
        <w:rPr>
          <w:rtl/>
        </w:rPr>
        <w:t xml:space="preserve">הראשון </w:t>
      </w:r>
      <w:bookmarkStart w:id="1330" w:name="_ETM_Q3_370760"/>
      <w:bookmarkEnd w:id="1330"/>
      <w:r>
        <w:rPr>
          <w:rtl/>
        </w:rPr>
        <w:t xml:space="preserve">שהיא </w:t>
      </w:r>
      <w:bookmarkStart w:id="1331" w:name="_ETM_Q3_370910"/>
      <w:bookmarkEnd w:id="1331"/>
      <w:r>
        <w:rPr>
          <w:rtl/>
        </w:rPr>
        <w:t xml:space="preserve">נכנסה </w:t>
      </w:r>
      <w:bookmarkStart w:id="1332" w:name="_ETM_Q3_371600"/>
      <w:bookmarkEnd w:id="1332"/>
      <w:r>
        <w:rPr>
          <w:rtl/>
        </w:rPr>
        <w:t xml:space="preserve">לכאן </w:t>
      </w:r>
      <w:bookmarkStart w:id="1333" w:name="_ETM_Q3_372580"/>
      <w:bookmarkEnd w:id="1333"/>
      <w:r>
        <w:rPr>
          <w:rtl/>
        </w:rPr>
        <w:t xml:space="preserve">עסוקה </w:t>
      </w:r>
      <w:bookmarkStart w:id="1334" w:name="_ETM_Q3_373660"/>
      <w:bookmarkEnd w:id="1334"/>
      <w:r>
        <w:rPr>
          <w:rtl/>
        </w:rPr>
        <w:t xml:space="preserve">רק </w:t>
      </w:r>
      <w:bookmarkStart w:id="1335" w:name="_ETM_Q3_374260"/>
      <w:bookmarkEnd w:id="1335"/>
      <w:r>
        <w:rPr>
          <w:rtl/>
        </w:rPr>
        <w:t>בעצמה</w:t>
      </w:r>
      <w:r>
        <w:rPr>
          <w:rFonts w:hint="cs"/>
          <w:rtl/>
        </w:rPr>
        <w:t>.</w:t>
      </w:r>
      <w:bookmarkStart w:id="1336" w:name="_ETM_Q3_375950"/>
      <w:bookmarkEnd w:id="1336"/>
    </w:p>
    <w:p w:rsidR="00CE0D54" w:rsidRDefault="00CE0D54" w:rsidP="00D66877">
      <w:pPr>
        <w:rPr>
          <w:rtl/>
        </w:rPr>
      </w:pPr>
      <w:bookmarkStart w:id="1337" w:name="_ETM_Q3_374945"/>
      <w:bookmarkStart w:id="1338" w:name="_ETM_Q3_375040"/>
      <w:bookmarkStart w:id="1339" w:name="_ETM_Q3_375121"/>
      <w:bookmarkEnd w:id="1337"/>
      <w:bookmarkEnd w:id="1338"/>
      <w:bookmarkEnd w:id="1339"/>
    </w:p>
    <w:p w:rsidR="00CE0D54" w:rsidRDefault="00CE0D54" w:rsidP="00D747B7">
      <w:pPr>
        <w:rPr>
          <w:rtl/>
        </w:rPr>
      </w:pPr>
      <w:bookmarkStart w:id="1340" w:name="_ETM_Q3_375200"/>
      <w:bookmarkEnd w:id="1340"/>
      <w:r>
        <w:rPr>
          <w:rtl/>
        </w:rPr>
        <w:t xml:space="preserve">אבל </w:t>
      </w:r>
      <w:bookmarkStart w:id="1341" w:name="_ETM_Q3_376250"/>
      <w:bookmarkEnd w:id="1341"/>
      <w:r>
        <w:rPr>
          <w:rtl/>
        </w:rPr>
        <w:t xml:space="preserve">מה </w:t>
      </w:r>
      <w:bookmarkStart w:id="1342" w:name="_ETM_Q3_376400"/>
      <w:bookmarkEnd w:id="1342"/>
      <w:r>
        <w:rPr>
          <w:rtl/>
        </w:rPr>
        <w:t xml:space="preserve">שעצוב </w:t>
      </w:r>
      <w:bookmarkStart w:id="1343" w:name="_ETM_Q3_377660"/>
      <w:bookmarkEnd w:id="1343"/>
      <w:r>
        <w:rPr>
          <w:rFonts w:hint="cs"/>
          <w:rtl/>
        </w:rPr>
        <w:t xml:space="preserve">זה </w:t>
      </w:r>
      <w:r>
        <w:rPr>
          <w:rtl/>
        </w:rPr>
        <w:t xml:space="preserve">שאת </w:t>
      </w:r>
      <w:bookmarkStart w:id="1344" w:name="_ETM_Q3_378050"/>
      <w:bookmarkEnd w:id="1344"/>
      <w:r>
        <w:rPr>
          <w:rtl/>
        </w:rPr>
        <w:t xml:space="preserve">כל </w:t>
      </w:r>
      <w:bookmarkStart w:id="1345" w:name="_ETM_Q3_378230"/>
      <w:bookmarkEnd w:id="1345"/>
      <w:r>
        <w:rPr>
          <w:rtl/>
        </w:rPr>
        <w:t xml:space="preserve">מה </w:t>
      </w:r>
      <w:bookmarkStart w:id="1346" w:name="_ETM_Q3_378380"/>
      <w:bookmarkEnd w:id="1346"/>
      <w:r>
        <w:rPr>
          <w:rtl/>
        </w:rPr>
        <w:t xml:space="preserve">שקורה </w:t>
      </w:r>
      <w:bookmarkStart w:id="1347" w:name="_ETM_Q3_378770"/>
      <w:bookmarkEnd w:id="1347"/>
      <w:r>
        <w:rPr>
          <w:rtl/>
        </w:rPr>
        <w:t xml:space="preserve">בבית </w:t>
      </w:r>
      <w:bookmarkStart w:id="1348" w:name="_ETM_Q3_379310"/>
      <w:bookmarkEnd w:id="1348"/>
      <w:r>
        <w:rPr>
          <w:rtl/>
        </w:rPr>
        <w:t xml:space="preserve">הזה </w:t>
      </w:r>
      <w:bookmarkStart w:id="1349" w:name="_ETM_Q3_379790"/>
      <w:bookmarkEnd w:id="1349"/>
      <w:r>
        <w:rPr>
          <w:rtl/>
        </w:rPr>
        <w:t xml:space="preserve">ואת </w:t>
      </w:r>
      <w:bookmarkStart w:id="1350" w:name="_ETM_Q3_380030"/>
      <w:bookmarkEnd w:id="1350"/>
      <w:r>
        <w:rPr>
          <w:rtl/>
        </w:rPr>
        <w:t xml:space="preserve">ההשפעות </w:t>
      </w:r>
      <w:bookmarkStart w:id="1351" w:name="_ETM_Q3_380510"/>
      <w:bookmarkEnd w:id="1351"/>
      <w:r>
        <w:rPr>
          <w:rtl/>
        </w:rPr>
        <w:t xml:space="preserve">של </w:t>
      </w:r>
      <w:bookmarkStart w:id="1352" w:name="_ETM_Q3_380630"/>
      <w:bookmarkEnd w:id="1352"/>
      <w:r>
        <w:rPr>
          <w:rtl/>
        </w:rPr>
        <w:t xml:space="preserve">כל </w:t>
      </w:r>
      <w:bookmarkStart w:id="1353" w:name="_ETM_Q3_380870"/>
      <w:bookmarkEnd w:id="1353"/>
      <w:r>
        <w:rPr>
          <w:rtl/>
        </w:rPr>
        <w:t xml:space="preserve">החוקים </w:t>
      </w:r>
      <w:bookmarkStart w:id="1354" w:name="_ETM_Q3_381320"/>
      <w:bookmarkEnd w:id="1354"/>
      <w:r>
        <w:rPr>
          <w:rtl/>
        </w:rPr>
        <w:t>האל</w:t>
      </w:r>
      <w:r w:rsidR="00D747B7">
        <w:rPr>
          <w:rFonts w:hint="cs"/>
          <w:rtl/>
        </w:rPr>
        <w:t>ה</w:t>
      </w:r>
      <w:r>
        <w:rPr>
          <w:rtl/>
        </w:rPr>
        <w:t xml:space="preserve"> </w:t>
      </w:r>
      <w:bookmarkStart w:id="1355" w:name="_ETM_Q3_381999"/>
      <w:bookmarkEnd w:id="1355"/>
      <w:r>
        <w:rPr>
          <w:rtl/>
        </w:rPr>
        <w:t xml:space="preserve">אנחנו </w:t>
      </w:r>
      <w:bookmarkStart w:id="1356" w:name="_ETM_Q3_382480"/>
      <w:bookmarkEnd w:id="1356"/>
      <w:r>
        <w:rPr>
          <w:rtl/>
        </w:rPr>
        <w:t xml:space="preserve">מרגישים </w:t>
      </w:r>
      <w:bookmarkStart w:id="1357" w:name="_ETM_Q3_383019"/>
      <w:bookmarkEnd w:id="1357"/>
      <w:r>
        <w:rPr>
          <w:rtl/>
        </w:rPr>
        <w:t xml:space="preserve">כבר </w:t>
      </w:r>
      <w:bookmarkStart w:id="1358" w:name="_ETM_Q3_383349"/>
      <w:bookmarkEnd w:id="1358"/>
      <w:r>
        <w:rPr>
          <w:rtl/>
        </w:rPr>
        <w:t>עכשיו</w:t>
      </w:r>
      <w:r>
        <w:rPr>
          <w:rFonts w:hint="cs"/>
          <w:rtl/>
        </w:rPr>
        <w:t>.</w:t>
      </w:r>
      <w:r>
        <w:rPr>
          <w:rtl/>
        </w:rPr>
        <w:t xml:space="preserve"> </w:t>
      </w:r>
      <w:bookmarkStart w:id="1359" w:name="_ETM_Q3_383859"/>
      <w:bookmarkEnd w:id="1359"/>
      <w:r>
        <w:rPr>
          <w:rtl/>
        </w:rPr>
        <w:t xml:space="preserve">מי </w:t>
      </w:r>
      <w:bookmarkStart w:id="1360" w:name="_ETM_Q3_384010"/>
      <w:bookmarkEnd w:id="1360"/>
      <w:r>
        <w:rPr>
          <w:rtl/>
        </w:rPr>
        <w:t xml:space="preserve">שמכיר </w:t>
      </w:r>
      <w:bookmarkStart w:id="1361" w:name="_ETM_Q3_384459"/>
      <w:bookmarkEnd w:id="1361"/>
      <w:r>
        <w:rPr>
          <w:rtl/>
        </w:rPr>
        <w:t xml:space="preserve">את </w:t>
      </w:r>
      <w:bookmarkStart w:id="1362" w:name="_ETM_Q3_384609"/>
      <w:bookmarkEnd w:id="1362"/>
      <w:r>
        <w:rPr>
          <w:rtl/>
        </w:rPr>
        <w:t xml:space="preserve">התיאוריה </w:t>
      </w:r>
      <w:bookmarkStart w:id="1363" w:name="_ETM_Q3_385719"/>
      <w:bookmarkEnd w:id="1363"/>
      <w:r>
        <w:rPr>
          <w:rtl/>
        </w:rPr>
        <w:t xml:space="preserve">של </w:t>
      </w:r>
      <w:bookmarkStart w:id="1364" w:name="_ETM_Q3_385900"/>
      <w:bookmarkEnd w:id="1364"/>
      <w:r>
        <w:rPr>
          <w:rtl/>
        </w:rPr>
        <w:t xml:space="preserve">הלמידה </w:t>
      </w:r>
      <w:bookmarkStart w:id="1365" w:name="_ETM_Q3_386290"/>
      <w:bookmarkEnd w:id="1365"/>
      <w:r>
        <w:rPr>
          <w:rtl/>
        </w:rPr>
        <w:t xml:space="preserve">החברתית </w:t>
      </w:r>
      <w:bookmarkStart w:id="1366" w:name="_ETM_Q3_386859"/>
      <w:bookmarkEnd w:id="1366"/>
      <w:r>
        <w:rPr>
          <w:rtl/>
        </w:rPr>
        <w:t xml:space="preserve">של </w:t>
      </w:r>
      <w:bookmarkStart w:id="1367" w:name="_ETM_Q3_387040"/>
      <w:bookmarkEnd w:id="1367"/>
      <w:r>
        <w:rPr>
          <w:rtl/>
        </w:rPr>
        <w:t>בנדורה</w:t>
      </w:r>
      <w:r>
        <w:rPr>
          <w:rFonts w:hint="cs"/>
          <w:rtl/>
        </w:rPr>
        <w:t>,</w:t>
      </w:r>
      <w:r>
        <w:rPr>
          <w:rtl/>
        </w:rPr>
        <w:t xml:space="preserve"> </w:t>
      </w:r>
      <w:bookmarkStart w:id="1368" w:name="_ETM_Q3_387609"/>
      <w:bookmarkEnd w:id="1368"/>
      <w:r>
        <w:rPr>
          <w:rtl/>
        </w:rPr>
        <w:t xml:space="preserve">שמדבר </w:t>
      </w:r>
      <w:bookmarkStart w:id="1369" w:name="_ETM_Q3_388150"/>
      <w:bookmarkEnd w:id="1369"/>
      <w:r>
        <w:rPr>
          <w:rtl/>
        </w:rPr>
        <w:t>על</w:t>
      </w:r>
      <w:r>
        <w:rPr>
          <w:rFonts w:hint="cs"/>
          <w:rtl/>
        </w:rPr>
        <w:t xml:space="preserve"> </w:t>
      </w:r>
      <w:r>
        <w:rPr>
          <w:rtl/>
        </w:rPr>
        <w:t xml:space="preserve">כך </w:t>
      </w:r>
      <w:bookmarkStart w:id="1370" w:name="_ETM_Q3_388990"/>
      <w:bookmarkEnd w:id="1370"/>
      <w:r>
        <w:rPr>
          <w:rtl/>
        </w:rPr>
        <w:t xml:space="preserve">שלומדים </w:t>
      </w:r>
      <w:bookmarkStart w:id="1371" w:name="_ETM_Q3_389650"/>
      <w:bookmarkEnd w:id="1371"/>
      <w:r>
        <w:rPr>
          <w:rtl/>
        </w:rPr>
        <w:t xml:space="preserve">מתוך </w:t>
      </w:r>
      <w:bookmarkStart w:id="1372" w:name="_ETM_Q3_390010"/>
      <w:bookmarkEnd w:id="1372"/>
      <w:r>
        <w:rPr>
          <w:rtl/>
        </w:rPr>
        <w:t>חיקוי</w:t>
      </w:r>
      <w:r>
        <w:rPr>
          <w:rFonts w:hint="cs"/>
          <w:rtl/>
        </w:rPr>
        <w:t xml:space="preserve"> –</w:t>
      </w:r>
      <w:r>
        <w:rPr>
          <w:rtl/>
        </w:rPr>
        <w:t xml:space="preserve"> </w:t>
      </w:r>
      <w:bookmarkStart w:id="1373" w:name="_ETM_Q3_391070"/>
      <w:bookmarkEnd w:id="1373"/>
      <w:r>
        <w:rPr>
          <w:rtl/>
        </w:rPr>
        <w:t xml:space="preserve">זה </w:t>
      </w:r>
      <w:bookmarkStart w:id="1374" w:name="_ETM_Q3_391340"/>
      <w:bookmarkEnd w:id="1374"/>
      <w:r>
        <w:rPr>
          <w:rtl/>
        </w:rPr>
        <w:t xml:space="preserve">מה </w:t>
      </w:r>
      <w:bookmarkStart w:id="1375" w:name="_ETM_Q3_391430"/>
      <w:bookmarkEnd w:id="1375"/>
      <w:r>
        <w:rPr>
          <w:rtl/>
        </w:rPr>
        <w:t xml:space="preserve">שקורה </w:t>
      </w:r>
      <w:bookmarkStart w:id="1376" w:name="_ETM_Q3_391790"/>
      <w:bookmarkEnd w:id="1376"/>
      <w:r>
        <w:rPr>
          <w:rtl/>
        </w:rPr>
        <w:t xml:space="preserve">לחברה </w:t>
      </w:r>
      <w:bookmarkStart w:id="1377" w:name="_ETM_Q3_392240"/>
      <w:bookmarkEnd w:id="1377"/>
      <w:r>
        <w:rPr>
          <w:rtl/>
        </w:rPr>
        <w:t>שלנו</w:t>
      </w:r>
      <w:r>
        <w:rPr>
          <w:rFonts w:hint="cs"/>
          <w:rtl/>
        </w:rPr>
        <w:t>,</w:t>
      </w:r>
      <w:r>
        <w:rPr>
          <w:rtl/>
        </w:rPr>
        <w:t xml:space="preserve"> </w:t>
      </w:r>
      <w:bookmarkStart w:id="1378" w:name="_ETM_Q3_392570"/>
      <w:bookmarkEnd w:id="1378"/>
      <w:r>
        <w:rPr>
          <w:rtl/>
        </w:rPr>
        <w:t>חברים</w:t>
      </w:r>
      <w:r>
        <w:rPr>
          <w:rFonts w:hint="cs"/>
          <w:rtl/>
        </w:rPr>
        <w:t>.</w:t>
      </w:r>
      <w:r>
        <w:rPr>
          <w:rtl/>
        </w:rPr>
        <w:t xml:space="preserve"> </w:t>
      </w:r>
      <w:bookmarkStart w:id="1379" w:name="_ETM_Q3_393020"/>
      <w:bookmarkEnd w:id="1379"/>
      <w:r>
        <w:rPr>
          <w:rtl/>
        </w:rPr>
        <w:t xml:space="preserve">הילדים </w:t>
      </w:r>
      <w:bookmarkStart w:id="1380" w:name="_ETM_Q3_393350"/>
      <w:bookmarkEnd w:id="1380"/>
      <w:r>
        <w:rPr>
          <w:rtl/>
        </w:rPr>
        <w:t xml:space="preserve">מסתכלים </w:t>
      </w:r>
      <w:bookmarkStart w:id="1381" w:name="_ETM_Q3_393800"/>
      <w:bookmarkEnd w:id="1381"/>
      <w:r>
        <w:rPr>
          <w:rtl/>
        </w:rPr>
        <w:t xml:space="preserve">על </w:t>
      </w:r>
      <w:bookmarkStart w:id="1382" w:name="_ETM_Q3_393919"/>
      <w:bookmarkEnd w:id="1382"/>
      <w:r>
        <w:rPr>
          <w:rtl/>
        </w:rPr>
        <w:t xml:space="preserve">הבית </w:t>
      </w:r>
      <w:bookmarkStart w:id="1383" w:name="_ETM_Q3_394310"/>
      <w:bookmarkEnd w:id="1383"/>
      <w:r>
        <w:rPr>
          <w:rtl/>
        </w:rPr>
        <w:t>הזה</w:t>
      </w:r>
      <w:r>
        <w:rPr>
          <w:rFonts w:hint="cs"/>
          <w:rtl/>
        </w:rPr>
        <w:t xml:space="preserve"> ומתנהגים כך</w:t>
      </w:r>
      <w:r w:rsidR="00D747B7">
        <w:rPr>
          <w:rFonts w:hint="cs"/>
          <w:rtl/>
        </w:rPr>
        <w:t>.</w:t>
      </w:r>
    </w:p>
    <w:p w:rsidR="00CE0D54" w:rsidRDefault="00CE0D54" w:rsidP="00D66877">
      <w:pPr>
        <w:rPr>
          <w:rtl/>
        </w:rPr>
      </w:pPr>
      <w:bookmarkStart w:id="1384" w:name="_ETM_Q3_395830"/>
      <w:bookmarkStart w:id="1385" w:name="_ETM_Q3_395949"/>
      <w:bookmarkEnd w:id="1384"/>
      <w:bookmarkEnd w:id="1385"/>
    </w:p>
    <w:p w:rsidR="00CE0D54" w:rsidRDefault="00CE0D54" w:rsidP="00D66877">
      <w:pPr>
        <w:pStyle w:val="af8"/>
        <w:keepNext/>
        <w:rPr>
          <w:rtl/>
        </w:rPr>
      </w:pPr>
      <w:r w:rsidRPr="008E0369">
        <w:rPr>
          <w:rStyle w:val="TagStyle"/>
          <w:rtl/>
        </w:rPr>
        <w:t xml:space="preserve"> &lt;&lt; יור &gt;&gt;</w:t>
      </w:r>
      <w:r w:rsidRPr="00B558EA">
        <w:rPr>
          <w:rStyle w:val="TagStyle"/>
          <w:rtl/>
        </w:rPr>
        <w:t xml:space="preserve"> </w:t>
      </w:r>
      <w:r>
        <w:rPr>
          <w:rtl/>
        </w:rPr>
        <w:t>היו"ר אמיר אוחנה:</w:t>
      </w:r>
      <w:r w:rsidRPr="00B558EA">
        <w:rPr>
          <w:rStyle w:val="TagStyle"/>
          <w:rtl/>
        </w:rPr>
        <w:t xml:space="preserve"> </w:t>
      </w:r>
      <w:r w:rsidRPr="008E0369">
        <w:rPr>
          <w:rStyle w:val="TagStyle"/>
          <w:rtl/>
        </w:rPr>
        <w:t>&lt;&lt; יור &gt;&gt;</w:t>
      </w:r>
      <w:r>
        <w:rPr>
          <w:rtl/>
        </w:rPr>
        <w:t xml:space="preserve"> </w:t>
      </w:r>
    </w:p>
    <w:p w:rsidR="00CE0D54" w:rsidRDefault="00CE0D54" w:rsidP="00DA353E">
      <w:pPr>
        <w:rPr>
          <w:rtl/>
        </w:rPr>
      </w:pPr>
    </w:p>
    <w:p w:rsidR="00CE0D54" w:rsidRDefault="00CE0D54" w:rsidP="00D66877">
      <w:pPr>
        <w:rPr>
          <w:rtl/>
        </w:rPr>
      </w:pPr>
      <w:bookmarkStart w:id="1386" w:name="_ETM_Q3_396604"/>
      <w:bookmarkStart w:id="1387" w:name="_ETM_Q3_394730"/>
      <w:bookmarkEnd w:id="1386"/>
      <w:bookmarkEnd w:id="1387"/>
      <w:r>
        <w:rPr>
          <w:rtl/>
        </w:rPr>
        <w:t>לסיום</w:t>
      </w:r>
      <w:r>
        <w:rPr>
          <w:rFonts w:hint="cs"/>
          <w:rtl/>
        </w:rPr>
        <w:t>, גברתי.</w:t>
      </w:r>
    </w:p>
    <w:p w:rsidR="00CE0D54" w:rsidRDefault="00CE0D54" w:rsidP="00D66877">
      <w:pPr>
        <w:rPr>
          <w:rtl/>
        </w:rPr>
      </w:pPr>
    </w:p>
    <w:p w:rsidR="00CE0D54" w:rsidRDefault="00CE0D54" w:rsidP="00D66877">
      <w:pPr>
        <w:pStyle w:val="-"/>
        <w:keepNext/>
        <w:rPr>
          <w:rtl/>
        </w:rPr>
      </w:pPr>
      <w:bookmarkStart w:id="1388" w:name="ET_speakercontinue_5307_6"/>
      <w:r w:rsidRPr="008E0369">
        <w:rPr>
          <w:rStyle w:val="TagStyle"/>
          <w:rtl/>
        </w:rPr>
        <w:t xml:space="preserve"> &lt;&lt; דובר_המשך &gt;&gt;</w:t>
      </w:r>
      <w:r w:rsidRPr="00B558EA">
        <w:rPr>
          <w:rStyle w:val="TagStyle"/>
          <w:rtl/>
        </w:rPr>
        <w:t xml:space="preserve"> </w:t>
      </w:r>
      <w:r>
        <w:rPr>
          <w:rtl/>
        </w:rPr>
        <w:t>יפעת שאשא ביטון (המחנה הממלכתי):</w:t>
      </w:r>
      <w:r w:rsidRPr="00B558EA">
        <w:rPr>
          <w:rStyle w:val="TagStyle"/>
          <w:rtl/>
        </w:rPr>
        <w:t xml:space="preserve"> </w:t>
      </w:r>
      <w:r w:rsidRPr="008E0369">
        <w:rPr>
          <w:rStyle w:val="TagStyle"/>
          <w:rtl/>
        </w:rPr>
        <w:t>&lt;&lt; דובר_המשך &gt;&gt;</w:t>
      </w:r>
      <w:r>
        <w:rPr>
          <w:rtl/>
        </w:rPr>
        <w:t xml:space="preserve"> </w:t>
      </w:r>
      <w:bookmarkEnd w:id="1388"/>
    </w:p>
    <w:p w:rsidR="00CE0D54" w:rsidRDefault="00CE0D54" w:rsidP="00DA353E">
      <w:pPr>
        <w:rPr>
          <w:rtl/>
        </w:rPr>
      </w:pPr>
    </w:p>
    <w:p w:rsidR="00CE0D54" w:rsidRDefault="00CE0D54" w:rsidP="00D66877">
      <w:pPr>
        <w:rPr>
          <w:rtl/>
        </w:rPr>
      </w:pPr>
      <w:bookmarkStart w:id="1389" w:name="_ETM_Q3_395270"/>
      <w:bookmarkStart w:id="1390" w:name="_ETM_Q3_396110"/>
      <w:bookmarkStart w:id="1391" w:name="_ETM_Q3_396830"/>
      <w:bookmarkEnd w:id="1389"/>
      <w:bookmarkEnd w:id="1390"/>
      <w:bookmarkEnd w:id="1391"/>
      <w:r>
        <w:rPr>
          <w:rtl/>
        </w:rPr>
        <w:t xml:space="preserve">הם </w:t>
      </w:r>
      <w:bookmarkStart w:id="1392" w:name="_ETM_Q3_396980"/>
      <w:bookmarkEnd w:id="1392"/>
      <w:r>
        <w:rPr>
          <w:rtl/>
        </w:rPr>
        <w:t xml:space="preserve">רואים </w:t>
      </w:r>
      <w:bookmarkStart w:id="1393" w:name="_ETM_Q3_397250"/>
      <w:bookmarkEnd w:id="1393"/>
      <w:r>
        <w:rPr>
          <w:rtl/>
        </w:rPr>
        <w:t xml:space="preserve">את </w:t>
      </w:r>
      <w:bookmarkStart w:id="1394" w:name="_ETM_Q3_397400"/>
      <w:bookmarkEnd w:id="1394"/>
      <w:r>
        <w:rPr>
          <w:rtl/>
        </w:rPr>
        <w:t xml:space="preserve">האלימות </w:t>
      </w:r>
      <w:bookmarkStart w:id="1395" w:name="_ETM_Q3_397910"/>
      <w:bookmarkEnd w:id="1395"/>
      <w:r>
        <w:rPr>
          <w:rtl/>
        </w:rPr>
        <w:t xml:space="preserve">והם </w:t>
      </w:r>
      <w:bookmarkStart w:id="1396" w:name="_ETM_Q3_398090"/>
      <w:bookmarkEnd w:id="1396"/>
      <w:r>
        <w:rPr>
          <w:rtl/>
        </w:rPr>
        <w:t>אומרים</w:t>
      </w:r>
      <w:r>
        <w:rPr>
          <w:rFonts w:hint="cs"/>
          <w:rtl/>
        </w:rPr>
        <w:t>: אם</w:t>
      </w:r>
      <w:r>
        <w:rPr>
          <w:rtl/>
        </w:rPr>
        <w:t xml:space="preserve"> </w:t>
      </w:r>
      <w:bookmarkStart w:id="1397" w:name="_ETM_Q3_398540"/>
      <w:bookmarkEnd w:id="1397"/>
      <w:r>
        <w:rPr>
          <w:rtl/>
        </w:rPr>
        <w:t xml:space="preserve">להם </w:t>
      </w:r>
      <w:bookmarkStart w:id="1398" w:name="_ETM_Q3_398960"/>
      <w:bookmarkEnd w:id="1398"/>
      <w:r>
        <w:rPr>
          <w:rtl/>
        </w:rPr>
        <w:t xml:space="preserve">מותר </w:t>
      </w:r>
      <w:bookmarkStart w:id="1399" w:name="_ETM_Q3_399950"/>
      <w:bookmarkEnd w:id="1399"/>
      <w:r>
        <w:rPr>
          <w:rtl/>
        </w:rPr>
        <w:t xml:space="preserve">אז </w:t>
      </w:r>
      <w:bookmarkStart w:id="1400" w:name="_ETM_Q3_400160"/>
      <w:bookmarkEnd w:id="1400"/>
      <w:r>
        <w:rPr>
          <w:rtl/>
        </w:rPr>
        <w:t xml:space="preserve">גם </w:t>
      </w:r>
      <w:bookmarkStart w:id="1401" w:name="_ETM_Q3_400430"/>
      <w:bookmarkEnd w:id="1401"/>
      <w:r>
        <w:rPr>
          <w:rtl/>
        </w:rPr>
        <w:t xml:space="preserve">לי </w:t>
      </w:r>
      <w:bookmarkStart w:id="1402" w:name="_ETM_Q3_400580"/>
      <w:bookmarkEnd w:id="1402"/>
      <w:r>
        <w:rPr>
          <w:rtl/>
        </w:rPr>
        <w:t>מותר</w:t>
      </w:r>
      <w:r>
        <w:rPr>
          <w:rFonts w:hint="cs"/>
          <w:rtl/>
        </w:rPr>
        <w:t>,</w:t>
      </w:r>
      <w:r>
        <w:rPr>
          <w:rtl/>
        </w:rPr>
        <w:t xml:space="preserve"> </w:t>
      </w:r>
      <w:bookmarkStart w:id="1403" w:name="_ETM_Q3_401540"/>
      <w:bookmarkEnd w:id="1403"/>
      <w:r>
        <w:rPr>
          <w:rtl/>
        </w:rPr>
        <w:t xml:space="preserve">ואם </w:t>
      </w:r>
      <w:bookmarkStart w:id="1404" w:name="_ETM_Q3_401870"/>
      <w:bookmarkEnd w:id="1404"/>
      <w:r>
        <w:rPr>
          <w:rtl/>
        </w:rPr>
        <w:t xml:space="preserve">עבריין </w:t>
      </w:r>
      <w:bookmarkStart w:id="1405" w:name="_ETM_Q3_402320"/>
      <w:bookmarkEnd w:id="1405"/>
      <w:r>
        <w:rPr>
          <w:rtl/>
        </w:rPr>
        <w:t xml:space="preserve">מורשע </w:t>
      </w:r>
      <w:bookmarkStart w:id="1406" w:name="_ETM_Q3_402650"/>
      <w:bookmarkEnd w:id="1406"/>
      <w:r>
        <w:rPr>
          <w:rtl/>
        </w:rPr>
        <w:t xml:space="preserve">יכול </w:t>
      </w:r>
      <w:bookmarkStart w:id="1407" w:name="_ETM_Q3_402980"/>
      <w:bookmarkEnd w:id="1407"/>
      <w:r>
        <w:rPr>
          <w:rtl/>
        </w:rPr>
        <w:t xml:space="preserve">להיות </w:t>
      </w:r>
      <w:bookmarkStart w:id="1408" w:name="_ETM_Q3_403220"/>
      <w:bookmarkEnd w:id="1408"/>
      <w:r>
        <w:rPr>
          <w:rFonts w:hint="cs"/>
          <w:rtl/>
        </w:rPr>
        <w:t>ש</w:t>
      </w:r>
      <w:r>
        <w:rPr>
          <w:rtl/>
        </w:rPr>
        <w:t xml:space="preserve">ר </w:t>
      </w:r>
      <w:bookmarkStart w:id="1409" w:name="_ETM_Q3_404370"/>
      <w:bookmarkEnd w:id="1409"/>
      <w:r>
        <w:rPr>
          <w:rtl/>
        </w:rPr>
        <w:t xml:space="preserve">אז </w:t>
      </w:r>
      <w:bookmarkStart w:id="1410" w:name="_ETM_Q3_404609"/>
      <w:bookmarkEnd w:id="1410"/>
      <w:r>
        <w:rPr>
          <w:rtl/>
        </w:rPr>
        <w:t xml:space="preserve">זה </w:t>
      </w:r>
      <w:bookmarkStart w:id="1411" w:name="_ETM_Q3_404730"/>
      <w:bookmarkEnd w:id="1411"/>
      <w:r>
        <w:rPr>
          <w:rtl/>
        </w:rPr>
        <w:t xml:space="preserve">בסדר </w:t>
      </w:r>
      <w:bookmarkStart w:id="1412" w:name="_ETM_Q3_405180"/>
      <w:bookmarkEnd w:id="1412"/>
      <w:r>
        <w:rPr>
          <w:rtl/>
        </w:rPr>
        <w:t xml:space="preserve">שאנחנו </w:t>
      </w:r>
      <w:bookmarkStart w:id="1413" w:name="_ETM_Q3_405629"/>
      <w:bookmarkEnd w:id="1413"/>
      <w:r>
        <w:rPr>
          <w:rtl/>
        </w:rPr>
        <w:t xml:space="preserve">לא </w:t>
      </w:r>
      <w:bookmarkStart w:id="1414" w:name="_ETM_Q3_405749"/>
      <w:bookmarkEnd w:id="1414"/>
      <w:r>
        <w:rPr>
          <w:rtl/>
        </w:rPr>
        <w:t xml:space="preserve">נשמור </w:t>
      </w:r>
      <w:bookmarkStart w:id="1415" w:name="_ETM_Q3_406139"/>
      <w:bookmarkEnd w:id="1415"/>
      <w:r>
        <w:rPr>
          <w:rtl/>
        </w:rPr>
        <w:t xml:space="preserve">על </w:t>
      </w:r>
      <w:bookmarkStart w:id="1416" w:name="_ETM_Q3_406260"/>
      <w:bookmarkEnd w:id="1416"/>
      <w:r>
        <w:rPr>
          <w:rtl/>
        </w:rPr>
        <w:t>החוק</w:t>
      </w:r>
      <w:r>
        <w:rPr>
          <w:rFonts w:hint="cs"/>
          <w:rtl/>
        </w:rPr>
        <w:t>,</w:t>
      </w:r>
      <w:r>
        <w:rPr>
          <w:rtl/>
        </w:rPr>
        <w:t xml:space="preserve"> </w:t>
      </w:r>
      <w:bookmarkStart w:id="1417" w:name="_ETM_Q3_406709"/>
      <w:bookmarkEnd w:id="1417"/>
      <w:r>
        <w:rPr>
          <w:rtl/>
        </w:rPr>
        <w:t xml:space="preserve">ואם </w:t>
      </w:r>
      <w:bookmarkStart w:id="1418" w:name="_ETM_Q3_407190"/>
      <w:bookmarkEnd w:id="1418"/>
      <w:r>
        <w:rPr>
          <w:rtl/>
        </w:rPr>
        <w:t xml:space="preserve">כל </w:t>
      </w:r>
      <w:bookmarkStart w:id="1419" w:name="_ETM_Q3_407520"/>
      <w:bookmarkEnd w:id="1419"/>
      <w:r>
        <w:rPr>
          <w:rtl/>
        </w:rPr>
        <w:t xml:space="preserve">היום </w:t>
      </w:r>
      <w:bookmarkStart w:id="1420" w:name="_ETM_Q3_407880"/>
      <w:bookmarkEnd w:id="1420"/>
      <w:r>
        <w:rPr>
          <w:rtl/>
        </w:rPr>
        <w:t xml:space="preserve">רק </w:t>
      </w:r>
      <w:bookmarkStart w:id="1421" w:name="_ETM_Q3_408390"/>
      <w:bookmarkEnd w:id="1421"/>
      <w:r>
        <w:rPr>
          <w:rtl/>
        </w:rPr>
        <w:t xml:space="preserve">דופקים </w:t>
      </w:r>
      <w:bookmarkStart w:id="1422" w:name="_ETM_Q3_408960"/>
      <w:bookmarkEnd w:id="1422"/>
      <w:r>
        <w:rPr>
          <w:rtl/>
        </w:rPr>
        <w:t xml:space="preserve">בראש </w:t>
      </w:r>
      <w:bookmarkStart w:id="1423" w:name="_ETM_Q3_409350"/>
      <w:bookmarkEnd w:id="1423"/>
      <w:r>
        <w:rPr>
          <w:rtl/>
        </w:rPr>
        <w:t xml:space="preserve">על </w:t>
      </w:r>
      <w:bookmarkStart w:id="1424" w:name="_ETM_Q3_409440"/>
      <w:bookmarkEnd w:id="1424"/>
      <w:r>
        <w:rPr>
          <w:rtl/>
        </w:rPr>
        <w:t xml:space="preserve">מערכת </w:t>
      </w:r>
      <w:bookmarkStart w:id="1425" w:name="_ETM_Q3_409980"/>
      <w:bookmarkEnd w:id="1425"/>
      <w:r>
        <w:rPr>
          <w:rtl/>
        </w:rPr>
        <w:lastRenderedPageBreak/>
        <w:t xml:space="preserve">המשפט </w:t>
      </w:r>
      <w:bookmarkStart w:id="1426" w:name="_ETM_Q3_411099"/>
      <w:bookmarkEnd w:id="1426"/>
      <w:r>
        <w:rPr>
          <w:rtl/>
        </w:rPr>
        <w:t xml:space="preserve">אז </w:t>
      </w:r>
      <w:bookmarkStart w:id="1427" w:name="_ETM_Q3_411459"/>
      <w:bookmarkEnd w:id="1427"/>
      <w:r>
        <w:rPr>
          <w:rtl/>
        </w:rPr>
        <w:t xml:space="preserve">אולי </w:t>
      </w:r>
      <w:bookmarkStart w:id="1428" w:name="_ETM_Q3_411760"/>
      <w:bookmarkEnd w:id="1428"/>
      <w:r>
        <w:rPr>
          <w:rFonts w:hint="cs"/>
          <w:rtl/>
        </w:rPr>
        <w:t xml:space="preserve">היא </w:t>
      </w:r>
      <w:r>
        <w:rPr>
          <w:rtl/>
        </w:rPr>
        <w:t xml:space="preserve">באמת </w:t>
      </w:r>
      <w:bookmarkStart w:id="1429" w:name="_ETM_Q3_412300"/>
      <w:bookmarkEnd w:id="1429"/>
      <w:r>
        <w:rPr>
          <w:rtl/>
        </w:rPr>
        <w:t xml:space="preserve">לא </w:t>
      </w:r>
      <w:bookmarkStart w:id="1430" w:name="_ETM_Q3_412420"/>
      <w:bookmarkEnd w:id="1430"/>
      <w:r>
        <w:rPr>
          <w:rtl/>
        </w:rPr>
        <w:t xml:space="preserve">כל </w:t>
      </w:r>
      <w:bookmarkStart w:id="1431" w:name="_ETM_Q3_412599"/>
      <w:bookmarkEnd w:id="1431"/>
      <w:r>
        <w:rPr>
          <w:rtl/>
        </w:rPr>
        <w:t xml:space="preserve">כך </w:t>
      </w:r>
      <w:bookmarkStart w:id="1432" w:name="_ETM_Q3_412840"/>
      <w:bookmarkEnd w:id="1432"/>
      <w:r>
        <w:rPr>
          <w:rtl/>
        </w:rPr>
        <w:t xml:space="preserve">צודקת </w:t>
      </w:r>
      <w:bookmarkStart w:id="1433" w:name="_ETM_Q3_413319"/>
      <w:bookmarkEnd w:id="1433"/>
      <w:r>
        <w:rPr>
          <w:rtl/>
        </w:rPr>
        <w:t xml:space="preserve">ואנחנו </w:t>
      </w:r>
      <w:bookmarkStart w:id="1434" w:name="_ETM_Q3_413709"/>
      <w:bookmarkEnd w:id="1434"/>
      <w:r>
        <w:rPr>
          <w:rtl/>
        </w:rPr>
        <w:t xml:space="preserve">יכולים </w:t>
      </w:r>
      <w:bookmarkStart w:id="1435" w:name="_ETM_Q3_414190"/>
      <w:bookmarkEnd w:id="1435"/>
      <w:r>
        <w:rPr>
          <w:rtl/>
        </w:rPr>
        <w:t xml:space="preserve">לעשות </w:t>
      </w:r>
      <w:bookmarkStart w:id="1436" w:name="_ETM_Q3_414670"/>
      <w:bookmarkEnd w:id="1436"/>
      <w:r>
        <w:rPr>
          <w:rFonts w:hint="cs"/>
          <w:rtl/>
        </w:rPr>
        <w:t xml:space="preserve">– </w:t>
      </w:r>
      <w:r>
        <w:rPr>
          <w:rtl/>
        </w:rPr>
        <w:t xml:space="preserve">איך </w:t>
      </w:r>
      <w:bookmarkStart w:id="1437" w:name="_ETM_Q3_414819"/>
      <w:bookmarkEnd w:id="1437"/>
      <w:r>
        <w:rPr>
          <w:rtl/>
        </w:rPr>
        <w:t xml:space="preserve">אמר </w:t>
      </w:r>
      <w:bookmarkStart w:id="1438" w:name="_ETM_Q3_415030"/>
      <w:bookmarkEnd w:id="1438"/>
      <w:r>
        <w:rPr>
          <w:rtl/>
        </w:rPr>
        <w:t xml:space="preserve">ראש </w:t>
      </w:r>
      <w:bookmarkStart w:id="1439" w:name="_ETM_Q3_415209"/>
      <w:bookmarkEnd w:id="1439"/>
      <w:r>
        <w:rPr>
          <w:rtl/>
        </w:rPr>
        <w:t>הממשלה</w:t>
      </w:r>
      <w:r>
        <w:rPr>
          <w:rFonts w:hint="cs"/>
          <w:rtl/>
        </w:rPr>
        <w:t>?</w:t>
      </w:r>
      <w:r>
        <w:rPr>
          <w:rtl/>
        </w:rPr>
        <w:t xml:space="preserve"> </w:t>
      </w:r>
      <w:bookmarkStart w:id="1440" w:name="_ETM_Q3_416540"/>
      <w:bookmarkEnd w:id="1440"/>
      <w:r>
        <w:rPr>
          <w:rtl/>
        </w:rPr>
        <w:t xml:space="preserve">איש </w:t>
      </w:r>
      <w:bookmarkStart w:id="1441" w:name="_ETM_Q3_416810"/>
      <w:bookmarkEnd w:id="1441"/>
      <w:r>
        <w:rPr>
          <w:rtl/>
        </w:rPr>
        <w:t xml:space="preserve">הישר </w:t>
      </w:r>
      <w:bookmarkStart w:id="1442" w:name="_ETM_Q3_417319"/>
      <w:bookmarkEnd w:id="1442"/>
      <w:r>
        <w:rPr>
          <w:rtl/>
        </w:rPr>
        <w:t xml:space="preserve">בעיניו </w:t>
      </w:r>
      <w:bookmarkStart w:id="1443" w:name="_ETM_Q3_417799"/>
      <w:bookmarkEnd w:id="1443"/>
      <w:r>
        <w:rPr>
          <w:rtl/>
        </w:rPr>
        <w:t>יעשה</w:t>
      </w:r>
      <w:r>
        <w:rPr>
          <w:rFonts w:hint="cs"/>
          <w:rtl/>
        </w:rPr>
        <w:t>.</w:t>
      </w:r>
      <w:r>
        <w:rPr>
          <w:rtl/>
        </w:rPr>
        <w:t xml:space="preserve"> </w:t>
      </w:r>
      <w:bookmarkStart w:id="1444" w:name="_ETM_Q3_419720"/>
      <w:bookmarkEnd w:id="1444"/>
    </w:p>
    <w:p w:rsidR="00CE0D54" w:rsidRDefault="00CE0D54" w:rsidP="00D66877">
      <w:pPr>
        <w:rPr>
          <w:rtl/>
        </w:rPr>
      </w:pPr>
      <w:bookmarkStart w:id="1445" w:name="_ETM_Q3_422494"/>
      <w:bookmarkStart w:id="1446" w:name="_ETM_Q3_422568"/>
      <w:bookmarkStart w:id="1447" w:name="_ETM_Q3_422686"/>
      <w:bookmarkEnd w:id="1445"/>
      <w:bookmarkEnd w:id="1446"/>
      <w:bookmarkEnd w:id="1447"/>
    </w:p>
    <w:p w:rsidR="00CE0D54" w:rsidRDefault="00CE0D54" w:rsidP="00D747B7">
      <w:pPr>
        <w:rPr>
          <w:rtl/>
        </w:rPr>
      </w:pPr>
      <w:bookmarkStart w:id="1448" w:name="_ETM_Q3_422748"/>
      <w:bookmarkEnd w:id="1448"/>
      <w:r>
        <w:rPr>
          <w:rtl/>
        </w:rPr>
        <w:t xml:space="preserve">האדם </w:t>
      </w:r>
      <w:bookmarkStart w:id="1449" w:name="_ETM_Q3_420110"/>
      <w:bookmarkEnd w:id="1449"/>
      <w:r>
        <w:rPr>
          <w:rtl/>
        </w:rPr>
        <w:t xml:space="preserve">היחיד </w:t>
      </w:r>
      <w:bookmarkStart w:id="1450" w:name="_ETM_Q3_420530"/>
      <w:bookmarkEnd w:id="1450"/>
      <w:r>
        <w:rPr>
          <w:rtl/>
        </w:rPr>
        <w:t xml:space="preserve">שנמצא </w:t>
      </w:r>
      <w:bookmarkStart w:id="1451" w:name="_ETM_Q3_421069"/>
      <w:bookmarkEnd w:id="1451"/>
      <w:r>
        <w:rPr>
          <w:rtl/>
        </w:rPr>
        <w:t xml:space="preserve">כאן </w:t>
      </w:r>
      <w:bookmarkStart w:id="1452" w:name="_ETM_Q3_421250"/>
      <w:bookmarkEnd w:id="1452"/>
      <w:r>
        <w:rPr>
          <w:rtl/>
        </w:rPr>
        <w:t xml:space="preserve">היום </w:t>
      </w:r>
      <w:bookmarkStart w:id="1453" w:name="_ETM_Q3_421819"/>
      <w:bookmarkEnd w:id="1453"/>
      <w:r>
        <w:rPr>
          <w:rtl/>
        </w:rPr>
        <w:t>ועו</w:t>
      </w:r>
      <w:r>
        <w:rPr>
          <w:rFonts w:hint="cs"/>
          <w:rtl/>
        </w:rPr>
        <w:t>שה</w:t>
      </w:r>
      <w:r>
        <w:rPr>
          <w:rtl/>
        </w:rPr>
        <w:t xml:space="preserve"> </w:t>
      </w:r>
      <w:bookmarkStart w:id="1454" w:name="_ETM_Q3_422269"/>
      <w:bookmarkEnd w:id="1454"/>
      <w:r>
        <w:rPr>
          <w:rFonts w:hint="cs"/>
          <w:rtl/>
        </w:rPr>
        <w:t>כ</w:t>
      </w:r>
      <w:r>
        <w:rPr>
          <w:rtl/>
        </w:rPr>
        <w:t xml:space="preserve">ישר </w:t>
      </w:r>
      <w:bookmarkStart w:id="1455" w:name="_ETM_Q3_422720"/>
      <w:bookmarkEnd w:id="1455"/>
      <w:r>
        <w:rPr>
          <w:rtl/>
        </w:rPr>
        <w:t xml:space="preserve">בעיניו </w:t>
      </w:r>
      <w:bookmarkStart w:id="1456" w:name="_ETM_Q3_423110"/>
      <w:bookmarkEnd w:id="1456"/>
      <w:r>
        <w:rPr>
          <w:rtl/>
        </w:rPr>
        <w:t xml:space="preserve">זה </w:t>
      </w:r>
      <w:bookmarkStart w:id="1457" w:name="_ETM_Q3_423260"/>
      <w:bookmarkEnd w:id="1457"/>
      <w:r>
        <w:rPr>
          <w:rtl/>
        </w:rPr>
        <w:t>נתניהו</w:t>
      </w:r>
      <w:r>
        <w:rPr>
          <w:rFonts w:hint="cs"/>
          <w:rtl/>
        </w:rPr>
        <w:t>.</w:t>
      </w:r>
      <w:r>
        <w:rPr>
          <w:rtl/>
        </w:rPr>
        <w:t xml:space="preserve"> </w:t>
      </w:r>
      <w:bookmarkStart w:id="1458" w:name="_ETM_Q3_424319"/>
      <w:bookmarkEnd w:id="1458"/>
      <w:r>
        <w:rPr>
          <w:rtl/>
        </w:rPr>
        <w:t xml:space="preserve">ואני </w:t>
      </w:r>
      <w:bookmarkStart w:id="1459" w:name="_ETM_Q3_424709"/>
      <w:bookmarkEnd w:id="1459"/>
      <w:r>
        <w:rPr>
          <w:rtl/>
        </w:rPr>
        <w:t xml:space="preserve">מסתכלת </w:t>
      </w:r>
      <w:bookmarkStart w:id="1460" w:name="_ETM_Q3_425340"/>
      <w:bookmarkEnd w:id="1460"/>
      <w:r>
        <w:rPr>
          <w:rtl/>
        </w:rPr>
        <w:t>עליו</w:t>
      </w:r>
      <w:bookmarkStart w:id="1461" w:name="_ETM_Q3_425819"/>
      <w:bookmarkEnd w:id="1461"/>
      <w:r>
        <w:rPr>
          <w:rFonts w:hint="cs"/>
          <w:rtl/>
        </w:rPr>
        <w:t xml:space="preserve">, </w:t>
      </w:r>
      <w:r>
        <w:rPr>
          <w:rtl/>
        </w:rPr>
        <w:t xml:space="preserve">באמת </w:t>
      </w:r>
      <w:bookmarkStart w:id="1462" w:name="_ETM_Q3_426269"/>
      <w:bookmarkEnd w:id="1462"/>
      <w:r>
        <w:rPr>
          <w:rFonts w:hint="cs"/>
          <w:rtl/>
        </w:rPr>
        <w:t>–</w:t>
      </w:r>
      <w:bookmarkStart w:id="1463" w:name="_ETM_Q3_426629"/>
      <w:bookmarkEnd w:id="1463"/>
      <w:r w:rsidR="00FC5D6A">
        <w:rPr>
          <w:rFonts w:hint="cs"/>
          <w:rtl/>
        </w:rPr>
        <w:t xml:space="preserve"> </w:t>
      </w:r>
      <w:r>
        <w:rPr>
          <w:rtl/>
        </w:rPr>
        <w:t xml:space="preserve">וידוי </w:t>
      </w:r>
      <w:bookmarkStart w:id="1464" w:name="_ETM_Q3_427019"/>
      <w:bookmarkEnd w:id="1464"/>
      <w:r>
        <w:rPr>
          <w:rtl/>
        </w:rPr>
        <w:t xml:space="preserve">קטן </w:t>
      </w:r>
      <w:bookmarkStart w:id="1465" w:name="_ETM_Q3_427349"/>
      <w:bookmarkEnd w:id="1465"/>
      <w:r>
        <w:rPr>
          <w:rtl/>
        </w:rPr>
        <w:t xml:space="preserve">ואני </w:t>
      </w:r>
      <w:bookmarkStart w:id="1466" w:name="_ETM_Q3_427560"/>
      <w:bookmarkEnd w:id="1466"/>
      <w:r>
        <w:rPr>
          <w:rtl/>
        </w:rPr>
        <w:t xml:space="preserve">מסיימת </w:t>
      </w:r>
      <w:bookmarkStart w:id="1467" w:name="_ETM_Q3_428830"/>
      <w:bookmarkEnd w:id="1467"/>
      <w:r>
        <w:rPr>
          <w:rFonts w:hint="cs"/>
          <w:rtl/>
        </w:rPr>
        <w:t xml:space="preserve">– </w:t>
      </w:r>
      <w:bookmarkStart w:id="1468" w:name="_ETM_Q3_429344"/>
      <w:bookmarkEnd w:id="1468"/>
      <w:r>
        <w:rPr>
          <w:rtl/>
        </w:rPr>
        <w:t xml:space="preserve">אני </w:t>
      </w:r>
      <w:bookmarkStart w:id="1469" w:name="_ETM_Q3_429010"/>
      <w:bookmarkEnd w:id="1469"/>
      <w:r>
        <w:rPr>
          <w:rtl/>
        </w:rPr>
        <w:t xml:space="preserve">בסוף </w:t>
      </w:r>
      <w:bookmarkStart w:id="1470" w:name="_ETM_Q3_429280"/>
      <w:bookmarkEnd w:id="1470"/>
      <w:r>
        <w:rPr>
          <w:rtl/>
        </w:rPr>
        <w:t xml:space="preserve">השבוע </w:t>
      </w:r>
      <w:bookmarkStart w:id="1471" w:name="_ETM_Q3_429850"/>
      <w:bookmarkEnd w:id="1471"/>
      <w:r>
        <w:rPr>
          <w:rtl/>
        </w:rPr>
        <w:t xml:space="preserve">האחרון </w:t>
      </w:r>
      <w:bookmarkStart w:id="1472" w:name="_ETM_Q3_430270"/>
      <w:bookmarkEnd w:id="1472"/>
      <w:r>
        <w:rPr>
          <w:rtl/>
        </w:rPr>
        <w:t xml:space="preserve">הסתכלתי </w:t>
      </w:r>
      <w:bookmarkStart w:id="1473" w:name="_ETM_Q3_430780"/>
      <w:bookmarkEnd w:id="1473"/>
      <w:r>
        <w:rPr>
          <w:rtl/>
        </w:rPr>
        <w:t xml:space="preserve">על </w:t>
      </w:r>
      <w:bookmarkStart w:id="1474" w:name="_ETM_Q3_430900"/>
      <w:bookmarkEnd w:id="1474"/>
      <w:r>
        <w:rPr>
          <w:rtl/>
        </w:rPr>
        <w:t xml:space="preserve">התמונות </w:t>
      </w:r>
      <w:bookmarkStart w:id="1475" w:name="_ETM_Q3_431350"/>
      <w:bookmarkEnd w:id="1475"/>
      <w:r>
        <w:rPr>
          <w:rtl/>
        </w:rPr>
        <w:t xml:space="preserve">שלו </w:t>
      </w:r>
      <w:bookmarkStart w:id="1476" w:name="_ETM_Q3_431890"/>
      <w:bookmarkEnd w:id="1476"/>
      <w:r>
        <w:rPr>
          <w:rtl/>
        </w:rPr>
        <w:t xml:space="preserve">בביקור </w:t>
      </w:r>
      <w:bookmarkStart w:id="1477" w:name="_ETM_Q3_432910"/>
      <w:bookmarkEnd w:id="1477"/>
      <w:r>
        <w:rPr>
          <w:rtl/>
        </w:rPr>
        <w:t xml:space="preserve">שהיה </w:t>
      </w:r>
      <w:bookmarkStart w:id="1478" w:name="_ETM_Q3_433210"/>
      <w:bookmarkEnd w:id="1478"/>
      <w:r>
        <w:rPr>
          <w:rtl/>
        </w:rPr>
        <w:t xml:space="preserve">לו </w:t>
      </w:r>
      <w:bookmarkStart w:id="1479" w:name="_ETM_Q3_433330"/>
      <w:bookmarkEnd w:id="1479"/>
      <w:r>
        <w:rPr>
          <w:rtl/>
        </w:rPr>
        <w:t>ברומא</w:t>
      </w:r>
      <w:r>
        <w:rPr>
          <w:rFonts w:hint="cs"/>
          <w:rtl/>
        </w:rPr>
        <w:t>.</w:t>
      </w:r>
      <w:r>
        <w:rPr>
          <w:rtl/>
        </w:rPr>
        <w:t xml:space="preserve"> </w:t>
      </w:r>
      <w:bookmarkStart w:id="1480" w:name="_ETM_Q3_435230"/>
      <w:bookmarkEnd w:id="1480"/>
      <w:r>
        <w:rPr>
          <w:rtl/>
        </w:rPr>
        <w:t xml:space="preserve">הסתכלתי </w:t>
      </w:r>
      <w:bookmarkStart w:id="1481" w:name="_ETM_Q3_435800"/>
      <w:bookmarkEnd w:id="1481"/>
      <w:r>
        <w:rPr>
          <w:rtl/>
        </w:rPr>
        <w:t xml:space="preserve">לו </w:t>
      </w:r>
      <w:bookmarkStart w:id="1482" w:name="_ETM_Q3_435920"/>
      <w:bookmarkEnd w:id="1482"/>
      <w:r>
        <w:rPr>
          <w:rtl/>
        </w:rPr>
        <w:t xml:space="preserve">בעיניים </w:t>
      </w:r>
      <w:bookmarkStart w:id="1483" w:name="_ETM_Q3_436580"/>
      <w:bookmarkStart w:id="1484" w:name="_ETM_Q3_439039"/>
      <w:bookmarkEnd w:id="1483"/>
      <w:bookmarkEnd w:id="1484"/>
      <w:r>
        <w:rPr>
          <w:rtl/>
        </w:rPr>
        <w:t xml:space="preserve">ואמרתי </w:t>
      </w:r>
      <w:bookmarkStart w:id="1485" w:name="_ETM_Q3_440240"/>
      <w:bookmarkEnd w:id="1485"/>
      <w:r>
        <w:rPr>
          <w:rtl/>
        </w:rPr>
        <w:t>ב</w:t>
      </w:r>
      <w:r>
        <w:rPr>
          <w:rFonts w:hint="cs"/>
          <w:rtl/>
        </w:rPr>
        <w:t>קול,</w:t>
      </w:r>
      <w:r>
        <w:rPr>
          <w:rtl/>
        </w:rPr>
        <w:t xml:space="preserve"> </w:t>
      </w:r>
      <w:bookmarkStart w:id="1486" w:name="_ETM_Q3_440809"/>
      <w:bookmarkEnd w:id="1486"/>
      <w:r>
        <w:rPr>
          <w:rtl/>
        </w:rPr>
        <w:t xml:space="preserve">כאילו </w:t>
      </w:r>
      <w:bookmarkStart w:id="1487" w:name="_ETM_Q3_441259"/>
      <w:bookmarkEnd w:id="1487"/>
      <w:r>
        <w:rPr>
          <w:rFonts w:hint="cs"/>
          <w:rtl/>
        </w:rPr>
        <w:t xml:space="preserve">הוא </w:t>
      </w:r>
      <w:r>
        <w:rPr>
          <w:rtl/>
        </w:rPr>
        <w:t>שומע</w:t>
      </w:r>
      <w:r>
        <w:rPr>
          <w:rFonts w:hint="cs"/>
          <w:rtl/>
        </w:rPr>
        <w:t>:</w:t>
      </w:r>
      <w:r>
        <w:rPr>
          <w:rtl/>
        </w:rPr>
        <w:t xml:space="preserve"> </w:t>
      </w:r>
      <w:bookmarkStart w:id="1488" w:name="_ETM_Q3_442889"/>
      <w:bookmarkEnd w:id="1488"/>
      <w:r>
        <w:rPr>
          <w:rtl/>
        </w:rPr>
        <w:t xml:space="preserve">תראה </w:t>
      </w:r>
      <w:bookmarkStart w:id="1489" w:name="_ETM_Q3_443850"/>
      <w:bookmarkEnd w:id="1489"/>
      <w:r>
        <w:rPr>
          <w:rtl/>
        </w:rPr>
        <w:t xml:space="preserve">מה </w:t>
      </w:r>
      <w:bookmarkStart w:id="1490" w:name="_ETM_Q3_444360"/>
      <w:bookmarkEnd w:id="1490"/>
      <w:r>
        <w:rPr>
          <w:rtl/>
        </w:rPr>
        <w:t xml:space="preserve">קורה </w:t>
      </w:r>
      <w:bookmarkStart w:id="1491" w:name="_ETM_Q3_444990"/>
      <w:bookmarkEnd w:id="1491"/>
      <w:r>
        <w:rPr>
          <w:rtl/>
        </w:rPr>
        <w:t xml:space="preserve">לעם </w:t>
      </w:r>
      <w:bookmarkStart w:id="1492" w:name="_ETM_Q3_445440"/>
      <w:bookmarkEnd w:id="1492"/>
      <w:r>
        <w:rPr>
          <w:rtl/>
        </w:rPr>
        <w:t>שלנו</w:t>
      </w:r>
      <w:r>
        <w:rPr>
          <w:rFonts w:hint="cs"/>
          <w:rtl/>
        </w:rPr>
        <w:t>,</w:t>
      </w:r>
      <w:r>
        <w:rPr>
          <w:rtl/>
        </w:rPr>
        <w:t xml:space="preserve"> </w:t>
      </w:r>
      <w:bookmarkStart w:id="1493" w:name="_ETM_Q3_447389"/>
      <w:bookmarkEnd w:id="1493"/>
      <w:r>
        <w:rPr>
          <w:rtl/>
        </w:rPr>
        <w:t xml:space="preserve">תעצור </w:t>
      </w:r>
      <w:bookmarkStart w:id="1494" w:name="_ETM_Q3_447839"/>
      <w:bookmarkEnd w:id="1494"/>
      <w:r>
        <w:rPr>
          <w:rtl/>
        </w:rPr>
        <w:t xml:space="preserve">את </w:t>
      </w:r>
      <w:bookmarkStart w:id="1495" w:name="_ETM_Q3_447960"/>
      <w:bookmarkEnd w:id="1495"/>
      <w:r>
        <w:rPr>
          <w:rtl/>
        </w:rPr>
        <w:t>זה</w:t>
      </w:r>
      <w:r>
        <w:rPr>
          <w:rFonts w:hint="cs"/>
          <w:rtl/>
        </w:rPr>
        <w:t>.</w:t>
      </w:r>
      <w:r>
        <w:rPr>
          <w:rtl/>
        </w:rPr>
        <w:t xml:space="preserve"> </w:t>
      </w:r>
      <w:bookmarkStart w:id="1496" w:name="_ETM_Q3_448560"/>
      <w:bookmarkEnd w:id="1496"/>
      <w:r>
        <w:rPr>
          <w:rtl/>
        </w:rPr>
        <w:t xml:space="preserve">אני </w:t>
      </w:r>
      <w:bookmarkStart w:id="1497" w:name="_ETM_Q3_448889"/>
      <w:bookmarkEnd w:id="1497"/>
      <w:r>
        <w:rPr>
          <w:rtl/>
        </w:rPr>
        <w:t xml:space="preserve">יודעת </w:t>
      </w:r>
      <w:bookmarkStart w:id="1498" w:name="_ETM_Q3_449610"/>
      <w:bookmarkEnd w:id="1498"/>
      <w:r>
        <w:rPr>
          <w:rtl/>
        </w:rPr>
        <w:t xml:space="preserve">שאתה </w:t>
      </w:r>
      <w:bookmarkStart w:id="1499" w:name="_ETM_Q3_449970"/>
      <w:bookmarkEnd w:id="1499"/>
      <w:r>
        <w:rPr>
          <w:rtl/>
        </w:rPr>
        <w:t xml:space="preserve">יכול </w:t>
      </w:r>
      <w:bookmarkStart w:id="1500" w:name="_ETM_Q3_450360"/>
      <w:bookmarkEnd w:id="1500"/>
      <w:r>
        <w:rPr>
          <w:rtl/>
        </w:rPr>
        <w:t xml:space="preserve">לעצור </w:t>
      </w:r>
      <w:bookmarkStart w:id="1501" w:name="_ETM_Q3_450990"/>
      <w:bookmarkEnd w:id="1501"/>
      <w:r>
        <w:rPr>
          <w:rtl/>
        </w:rPr>
        <w:t xml:space="preserve">את </w:t>
      </w:r>
      <w:bookmarkStart w:id="1502" w:name="_ETM_Q3_451139"/>
      <w:bookmarkEnd w:id="1502"/>
      <w:r>
        <w:rPr>
          <w:rtl/>
        </w:rPr>
        <w:t>זה</w:t>
      </w:r>
      <w:r>
        <w:rPr>
          <w:rFonts w:hint="cs"/>
          <w:rtl/>
        </w:rPr>
        <w:t>.</w:t>
      </w:r>
      <w:r>
        <w:rPr>
          <w:rtl/>
        </w:rPr>
        <w:t xml:space="preserve"> </w:t>
      </w:r>
      <w:bookmarkStart w:id="1503" w:name="_ETM_Q3_452180"/>
      <w:bookmarkEnd w:id="1503"/>
      <w:r>
        <w:rPr>
          <w:rtl/>
        </w:rPr>
        <w:t xml:space="preserve">אם </w:t>
      </w:r>
      <w:bookmarkStart w:id="1504" w:name="_ETM_Q3_452449"/>
      <w:bookmarkEnd w:id="1504"/>
      <w:r>
        <w:rPr>
          <w:rtl/>
        </w:rPr>
        <w:t xml:space="preserve">אתה </w:t>
      </w:r>
      <w:bookmarkStart w:id="1505" w:name="_ETM_Q3_452689"/>
      <w:bookmarkEnd w:id="1505"/>
      <w:r>
        <w:rPr>
          <w:rtl/>
        </w:rPr>
        <w:t xml:space="preserve">לא </w:t>
      </w:r>
      <w:bookmarkStart w:id="1506" w:name="_ETM_Q3_452839"/>
      <w:bookmarkEnd w:id="1506"/>
      <w:r>
        <w:rPr>
          <w:rtl/>
        </w:rPr>
        <w:t xml:space="preserve">פועל </w:t>
      </w:r>
      <w:bookmarkStart w:id="1507" w:name="_ETM_Q3_453229"/>
      <w:bookmarkEnd w:id="1507"/>
      <w:r>
        <w:rPr>
          <w:rtl/>
        </w:rPr>
        <w:t xml:space="preserve">מתוך </w:t>
      </w:r>
      <w:bookmarkStart w:id="1508" w:name="_ETM_Q3_453589"/>
      <w:bookmarkEnd w:id="1508"/>
      <w:r>
        <w:rPr>
          <w:rtl/>
        </w:rPr>
        <w:t xml:space="preserve">נקמנות </w:t>
      </w:r>
      <w:bookmarkStart w:id="1509" w:name="_ETM_Q3_454250"/>
      <w:bookmarkEnd w:id="1509"/>
      <w:r>
        <w:rPr>
          <w:rtl/>
        </w:rPr>
        <w:t>אישית</w:t>
      </w:r>
      <w:r>
        <w:rPr>
          <w:rFonts w:hint="cs"/>
          <w:rtl/>
        </w:rPr>
        <w:t>,</w:t>
      </w:r>
      <w:r>
        <w:rPr>
          <w:rtl/>
        </w:rPr>
        <w:t xml:space="preserve"> </w:t>
      </w:r>
      <w:bookmarkStart w:id="1510" w:name="_ETM_Q3_455419"/>
      <w:bookmarkEnd w:id="1510"/>
      <w:r>
        <w:rPr>
          <w:rtl/>
        </w:rPr>
        <w:t xml:space="preserve">על </w:t>
      </w:r>
      <w:bookmarkStart w:id="1511" w:name="_ETM_Q3_455660"/>
      <w:bookmarkEnd w:id="1511"/>
      <w:r>
        <w:rPr>
          <w:rtl/>
        </w:rPr>
        <w:t xml:space="preserve">בסיס </w:t>
      </w:r>
      <w:bookmarkStart w:id="1512" w:name="_ETM_Q3_455990"/>
      <w:bookmarkEnd w:id="1512"/>
      <w:r>
        <w:rPr>
          <w:rtl/>
        </w:rPr>
        <w:t xml:space="preserve">מה </w:t>
      </w:r>
      <w:bookmarkStart w:id="1513" w:name="_ETM_Q3_456199"/>
      <w:bookmarkEnd w:id="1513"/>
      <w:r>
        <w:rPr>
          <w:rtl/>
        </w:rPr>
        <w:t xml:space="preserve">שאמרה </w:t>
      </w:r>
      <w:bookmarkStart w:id="1514" w:name="_ETM_Q3_456650"/>
      <w:bookmarkEnd w:id="1514"/>
      <w:r>
        <w:rPr>
          <w:rtl/>
        </w:rPr>
        <w:t xml:space="preserve">האישה </w:t>
      </w:r>
      <w:bookmarkStart w:id="1515" w:name="_ETM_Q3_457160"/>
      <w:bookmarkEnd w:id="1515"/>
      <w:r>
        <w:rPr>
          <w:rtl/>
        </w:rPr>
        <w:t xml:space="preserve">שלך </w:t>
      </w:r>
      <w:bookmarkStart w:id="1516" w:name="_ETM_Q3_457460"/>
      <w:bookmarkEnd w:id="1516"/>
      <w:r>
        <w:rPr>
          <w:rtl/>
        </w:rPr>
        <w:t xml:space="preserve">לפני </w:t>
      </w:r>
      <w:bookmarkStart w:id="1517" w:name="_ETM_Q3_457789"/>
      <w:bookmarkEnd w:id="1517"/>
      <w:r>
        <w:rPr>
          <w:rtl/>
        </w:rPr>
        <w:t xml:space="preserve">כמה </w:t>
      </w:r>
      <w:bookmarkStart w:id="1518" w:name="_ETM_Q3_458060"/>
      <w:bookmarkEnd w:id="1518"/>
      <w:r>
        <w:rPr>
          <w:rtl/>
        </w:rPr>
        <w:t>שנים</w:t>
      </w:r>
      <w:r>
        <w:rPr>
          <w:rFonts w:hint="cs"/>
          <w:rtl/>
        </w:rPr>
        <w:t>,</w:t>
      </w:r>
      <w:r>
        <w:rPr>
          <w:rtl/>
        </w:rPr>
        <w:t xml:space="preserve"> </w:t>
      </w:r>
      <w:bookmarkStart w:id="1519" w:name="_ETM_Q3_459279"/>
      <w:bookmarkEnd w:id="1519"/>
      <w:r>
        <w:rPr>
          <w:rtl/>
        </w:rPr>
        <w:t xml:space="preserve">שהמדינה </w:t>
      </w:r>
      <w:bookmarkStart w:id="1520" w:name="_ETM_Q3_459939"/>
      <w:bookmarkEnd w:id="1520"/>
      <w:r>
        <w:rPr>
          <w:rtl/>
        </w:rPr>
        <w:t xml:space="preserve">לא </w:t>
      </w:r>
      <w:bookmarkStart w:id="1521" w:name="_ETM_Q3_460089"/>
      <w:bookmarkEnd w:id="1521"/>
      <w:r>
        <w:rPr>
          <w:rtl/>
        </w:rPr>
        <w:t xml:space="preserve">ראויה </w:t>
      </w:r>
      <w:bookmarkStart w:id="1522" w:name="_ETM_Q3_460659"/>
      <w:bookmarkEnd w:id="1522"/>
      <w:r>
        <w:rPr>
          <w:rtl/>
        </w:rPr>
        <w:t xml:space="preserve">לך </w:t>
      </w:r>
      <w:bookmarkStart w:id="1523" w:name="_ETM_Q3_461169"/>
      <w:bookmarkEnd w:id="1523"/>
      <w:r>
        <w:rPr>
          <w:rtl/>
        </w:rPr>
        <w:t xml:space="preserve">ושהמדינה </w:t>
      </w:r>
      <w:bookmarkStart w:id="1524" w:name="_ETM_Q3_462009"/>
      <w:bookmarkEnd w:id="1524"/>
      <w:r>
        <w:rPr>
          <w:rtl/>
        </w:rPr>
        <w:t>תישרף</w:t>
      </w:r>
      <w:r>
        <w:rPr>
          <w:rFonts w:hint="cs"/>
          <w:rtl/>
        </w:rPr>
        <w:t xml:space="preserve"> </w:t>
      </w:r>
      <w:r>
        <w:rPr>
          <w:rFonts w:hint="eastAsia"/>
          <w:rtl/>
        </w:rPr>
        <w:t>–</w:t>
      </w:r>
      <w:r>
        <w:rPr>
          <w:rtl/>
        </w:rPr>
        <w:t xml:space="preserve"> </w:t>
      </w:r>
      <w:bookmarkStart w:id="1525" w:name="_ETM_Q3_463500"/>
      <w:bookmarkEnd w:id="1525"/>
      <w:r>
        <w:rPr>
          <w:rtl/>
        </w:rPr>
        <w:t xml:space="preserve">וזה </w:t>
      </w:r>
      <w:bookmarkStart w:id="1526" w:name="_ETM_Q3_463770"/>
      <w:bookmarkEnd w:id="1526"/>
      <w:r>
        <w:rPr>
          <w:rtl/>
        </w:rPr>
        <w:t xml:space="preserve">מה </w:t>
      </w:r>
      <w:bookmarkStart w:id="1527" w:name="_ETM_Q3_463860"/>
      <w:bookmarkEnd w:id="1527"/>
      <w:r>
        <w:rPr>
          <w:rtl/>
        </w:rPr>
        <w:t>שעשית</w:t>
      </w:r>
      <w:r>
        <w:rPr>
          <w:rFonts w:hint="cs"/>
          <w:rtl/>
        </w:rPr>
        <w:t>ם,</w:t>
      </w:r>
      <w:r>
        <w:rPr>
          <w:rtl/>
        </w:rPr>
        <w:t xml:space="preserve"> </w:t>
      </w:r>
      <w:bookmarkStart w:id="1528" w:name="_ETM_Q3_464370"/>
      <w:bookmarkEnd w:id="1528"/>
      <w:r>
        <w:rPr>
          <w:rtl/>
        </w:rPr>
        <w:t>אגב</w:t>
      </w:r>
      <w:r>
        <w:rPr>
          <w:rFonts w:hint="cs"/>
          <w:rtl/>
        </w:rPr>
        <w:t>,</w:t>
      </w:r>
      <w:r>
        <w:rPr>
          <w:rtl/>
        </w:rPr>
        <w:t xml:space="preserve"> </w:t>
      </w:r>
      <w:bookmarkStart w:id="1529" w:name="_ETM_Q3_464610"/>
      <w:bookmarkEnd w:id="1529"/>
      <w:r>
        <w:rPr>
          <w:rtl/>
        </w:rPr>
        <w:t xml:space="preserve">שרפתם </w:t>
      </w:r>
      <w:bookmarkStart w:id="1530" w:name="_ETM_Q3_465060"/>
      <w:bookmarkEnd w:id="1530"/>
      <w:r>
        <w:rPr>
          <w:rtl/>
        </w:rPr>
        <w:t xml:space="preserve">את </w:t>
      </w:r>
      <w:bookmarkStart w:id="1531" w:name="_ETM_Q3_465120"/>
      <w:bookmarkEnd w:id="1531"/>
      <w:r>
        <w:rPr>
          <w:rtl/>
        </w:rPr>
        <w:t xml:space="preserve">המדינה </w:t>
      </w:r>
      <w:bookmarkStart w:id="1532" w:name="_ETM_Q3_465419"/>
      <w:bookmarkEnd w:id="1532"/>
      <w:r>
        <w:rPr>
          <w:rtl/>
        </w:rPr>
        <w:t>בחודשיים</w:t>
      </w:r>
      <w:r w:rsidR="00D747B7">
        <w:rPr>
          <w:rFonts w:hint="cs"/>
          <w:rtl/>
        </w:rPr>
        <w:t>.</w:t>
      </w:r>
      <w:r>
        <w:rPr>
          <w:rFonts w:hint="cs"/>
          <w:rtl/>
        </w:rPr>
        <w:t xml:space="preserve"> </w:t>
      </w:r>
      <w:r>
        <w:rPr>
          <w:rtl/>
        </w:rPr>
        <w:t xml:space="preserve">בבקשה </w:t>
      </w:r>
      <w:bookmarkStart w:id="1533" w:name="_ETM_Q3_467660"/>
      <w:bookmarkEnd w:id="1533"/>
      <w:r>
        <w:rPr>
          <w:rtl/>
        </w:rPr>
        <w:t xml:space="preserve">תעצור </w:t>
      </w:r>
      <w:bookmarkStart w:id="1534" w:name="_ETM_Q3_468110"/>
      <w:bookmarkEnd w:id="1534"/>
      <w:r>
        <w:rPr>
          <w:rtl/>
        </w:rPr>
        <w:t xml:space="preserve">את </w:t>
      </w:r>
      <w:bookmarkStart w:id="1535" w:name="_ETM_Q3_468230"/>
      <w:bookmarkEnd w:id="1535"/>
      <w:r>
        <w:rPr>
          <w:rtl/>
        </w:rPr>
        <w:t>הטירוף</w:t>
      </w:r>
      <w:r>
        <w:rPr>
          <w:rFonts w:hint="cs"/>
          <w:rtl/>
        </w:rPr>
        <w:t>,</w:t>
      </w:r>
      <w:r>
        <w:rPr>
          <w:rtl/>
        </w:rPr>
        <w:t xml:space="preserve"> </w:t>
      </w:r>
      <w:bookmarkStart w:id="1536" w:name="_ETM_Q3_469130"/>
      <w:bookmarkEnd w:id="1536"/>
      <w:r>
        <w:rPr>
          <w:rtl/>
        </w:rPr>
        <w:t xml:space="preserve">כי </w:t>
      </w:r>
      <w:bookmarkStart w:id="1537" w:name="_ETM_Q3_469370"/>
      <w:bookmarkEnd w:id="1537"/>
      <w:r>
        <w:rPr>
          <w:rtl/>
        </w:rPr>
        <w:t xml:space="preserve">רק </w:t>
      </w:r>
      <w:bookmarkStart w:id="1538" w:name="_ETM_Q3_469699"/>
      <w:bookmarkEnd w:id="1538"/>
      <w:r>
        <w:rPr>
          <w:rtl/>
        </w:rPr>
        <w:t xml:space="preserve">אתה </w:t>
      </w:r>
      <w:bookmarkStart w:id="1539" w:name="_ETM_Q3_470690"/>
      <w:bookmarkEnd w:id="1539"/>
      <w:r>
        <w:rPr>
          <w:rtl/>
        </w:rPr>
        <w:t xml:space="preserve">יכול </w:t>
      </w:r>
      <w:bookmarkStart w:id="1540" w:name="_ETM_Q3_471110"/>
      <w:bookmarkEnd w:id="1540"/>
      <w:r>
        <w:rPr>
          <w:rtl/>
        </w:rPr>
        <w:t xml:space="preserve">לעשות </w:t>
      </w:r>
      <w:bookmarkStart w:id="1541" w:name="_ETM_Q3_471500"/>
      <w:bookmarkEnd w:id="1541"/>
      <w:r>
        <w:rPr>
          <w:rtl/>
        </w:rPr>
        <w:t xml:space="preserve">את </w:t>
      </w:r>
      <w:bookmarkStart w:id="1542" w:name="_ETM_Q3_471620"/>
      <w:bookmarkEnd w:id="1542"/>
      <w:r>
        <w:rPr>
          <w:rtl/>
        </w:rPr>
        <w:t>זה</w:t>
      </w:r>
      <w:r>
        <w:rPr>
          <w:rFonts w:hint="cs"/>
          <w:rtl/>
        </w:rPr>
        <w:t>.</w:t>
      </w:r>
      <w:r>
        <w:rPr>
          <w:rtl/>
        </w:rPr>
        <w:t xml:space="preserve"> </w:t>
      </w:r>
      <w:bookmarkStart w:id="1543" w:name="_ETM_Q3_472370"/>
      <w:bookmarkEnd w:id="1543"/>
      <w:r>
        <w:rPr>
          <w:rFonts w:hint="cs"/>
          <w:rtl/>
        </w:rPr>
        <w:t>אני</w:t>
      </w:r>
      <w:r>
        <w:rPr>
          <w:rtl/>
        </w:rPr>
        <w:t xml:space="preserve"> </w:t>
      </w:r>
      <w:bookmarkStart w:id="1544" w:name="_ETM_Q3_472730"/>
      <w:bookmarkEnd w:id="1544"/>
      <w:r>
        <w:rPr>
          <w:rtl/>
        </w:rPr>
        <w:t xml:space="preserve">מחכה </w:t>
      </w:r>
      <w:bookmarkStart w:id="1545" w:name="_ETM_Q3_473150"/>
      <w:bookmarkEnd w:id="1545"/>
      <w:r>
        <w:rPr>
          <w:rtl/>
        </w:rPr>
        <w:t xml:space="preserve">ליום </w:t>
      </w:r>
      <w:bookmarkStart w:id="1546" w:name="_ETM_Q3_473480"/>
      <w:bookmarkEnd w:id="1546"/>
      <w:r>
        <w:rPr>
          <w:rtl/>
        </w:rPr>
        <w:t xml:space="preserve">שהוא </w:t>
      </w:r>
      <w:bookmarkStart w:id="1547" w:name="_ETM_Q3_473720"/>
      <w:bookmarkEnd w:id="1547"/>
      <w:r>
        <w:rPr>
          <w:rtl/>
        </w:rPr>
        <w:t xml:space="preserve">יעמוד </w:t>
      </w:r>
      <w:bookmarkStart w:id="1548" w:name="_ETM_Q3_474199"/>
      <w:bookmarkEnd w:id="1548"/>
      <w:r>
        <w:rPr>
          <w:rtl/>
        </w:rPr>
        <w:t xml:space="preserve">כאן </w:t>
      </w:r>
      <w:bookmarkStart w:id="1549" w:name="_ETM_Q3_474889"/>
      <w:bookmarkEnd w:id="1549"/>
      <w:r>
        <w:rPr>
          <w:rtl/>
        </w:rPr>
        <w:t>ויגיד</w:t>
      </w:r>
      <w:r>
        <w:rPr>
          <w:rFonts w:hint="cs"/>
          <w:rtl/>
        </w:rPr>
        <w:t>:</w:t>
      </w:r>
      <w:r>
        <w:rPr>
          <w:rtl/>
        </w:rPr>
        <w:t xml:space="preserve"> </w:t>
      </w:r>
      <w:bookmarkStart w:id="1550" w:name="_ETM_Q3_475460"/>
      <w:bookmarkEnd w:id="1550"/>
      <w:r>
        <w:rPr>
          <w:rtl/>
        </w:rPr>
        <w:t xml:space="preserve">עד </w:t>
      </w:r>
      <w:bookmarkStart w:id="1551" w:name="_ETM_Q3_475729"/>
      <w:bookmarkEnd w:id="1551"/>
      <w:r>
        <w:rPr>
          <w:rtl/>
        </w:rPr>
        <w:t>כאן</w:t>
      </w:r>
      <w:r>
        <w:rPr>
          <w:rFonts w:hint="cs"/>
          <w:rtl/>
        </w:rPr>
        <w:t>,</w:t>
      </w:r>
      <w:r>
        <w:rPr>
          <w:rtl/>
        </w:rPr>
        <w:t xml:space="preserve"> </w:t>
      </w:r>
      <w:bookmarkStart w:id="1552" w:name="_ETM_Q3_476540"/>
      <w:bookmarkEnd w:id="1552"/>
      <w:r>
        <w:rPr>
          <w:rtl/>
        </w:rPr>
        <w:t xml:space="preserve">ויחזיר </w:t>
      </w:r>
      <w:bookmarkStart w:id="1553" w:name="_ETM_Q3_477199"/>
      <w:bookmarkEnd w:id="1553"/>
      <w:r>
        <w:rPr>
          <w:rtl/>
        </w:rPr>
        <w:t xml:space="preserve">קצת </w:t>
      </w:r>
      <w:bookmarkStart w:id="1554" w:name="_ETM_Q3_478240"/>
      <w:bookmarkEnd w:id="1554"/>
      <w:r>
        <w:rPr>
          <w:rtl/>
        </w:rPr>
        <w:t xml:space="preserve">מהשפיות </w:t>
      </w:r>
      <w:bookmarkStart w:id="1555" w:name="_ETM_Q3_478930"/>
      <w:bookmarkEnd w:id="1555"/>
      <w:r>
        <w:rPr>
          <w:rtl/>
        </w:rPr>
        <w:t xml:space="preserve">שהייתה </w:t>
      </w:r>
      <w:bookmarkStart w:id="1556" w:name="_ETM_Q3_479350"/>
      <w:bookmarkEnd w:id="1556"/>
      <w:r>
        <w:rPr>
          <w:rtl/>
        </w:rPr>
        <w:t xml:space="preserve">לנו </w:t>
      </w:r>
      <w:bookmarkStart w:id="1557" w:name="_ETM_Q3_480010"/>
      <w:bookmarkEnd w:id="1557"/>
      <w:r>
        <w:rPr>
          <w:rtl/>
        </w:rPr>
        <w:t xml:space="preserve">לתוך </w:t>
      </w:r>
      <w:bookmarkStart w:id="1558" w:name="_ETM_Q3_480400"/>
      <w:bookmarkEnd w:id="1558"/>
      <w:r>
        <w:rPr>
          <w:rtl/>
        </w:rPr>
        <w:t xml:space="preserve">הבית </w:t>
      </w:r>
      <w:bookmarkStart w:id="1559" w:name="_ETM_Q3_480790"/>
      <w:bookmarkEnd w:id="1559"/>
      <w:r>
        <w:rPr>
          <w:rtl/>
        </w:rPr>
        <w:t xml:space="preserve">הזה </w:t>
      </w:r>
      <w:bookmarkStart w:id="1560" w:name="_ETM_Q3_480930"/>
      <w:bookmarkEnd w:id="1560"/>
      <w:r>
        <w:rPr>
          <w:rtl/>
        </w:rPr>
        <w:t xml:space="preserve">ולתוך </w:t>
      </w:r>
      <w:bookmarkStart w:id="1561" w:name="_ETM_Q3_481319"/>
      <w:bookmarkEnd w:id="1561"/>
      <w:r>
        <w:rPr>
          <w:rtl/>
        </w:rPr>
        <w:t xml:space="preserve">החברה </w:t>
      </w:r>
      <w:bookmarkStart w:id="1562" w:name="_ETM_Q3_481709"/>
      <w:bookmarkEnd w:id="1562"/>
      <w:r>
        <w:rPr>
          <w:rtl/>
        </w:rPr>
        <w:t>שלנו</w:t>
      </w:r>
      <w:r>
        <w:rPr>
          <w:rFonts w:hint="cs"/>
          <w:rtl/>
        </w:rPr>
        <w:t>.</w:t>
      </w:r>
      <w:r>
        <w:rPr>
          <w:rtl/>
        </w:rPr>
        <w:t xml:space="preserve"> </w:t>
      </w:r>
      <w:bookmarkStart w:id="1563" w:name="_ETM_Q3_482279"/>
      <w:bookmarkEnd w:id="1563"/>
      <w:r>
        <w:rPr>
          <w:rtl/>
        </w:rPr>
        <w:t xml:space="preserve">תודה </w:t>
      </w:r>
      <w:bookmarkStart w:id="1564" w:name="_ETM_Q3_482490"/>
      <w:bookmarkEnd w:id="1564"/>
      <w:r>
        <w:rPr>
          <w:rtl/>
        </w:rPr>
        <w:t>רבה</w:t>
      </w:r>
      <w:r>
        <w:rPr>
          <w:rFonts w:hint="cs"/>
          <w:rtl/>
        </w:rPr>
        <w:t>.</w:t>
      </w:r>
    </w:p>
    <w:p w:rsidR="00CE0D54" w:rsidRDefault="00CE0D54" w:rsidP="00D66877">
      <w:pPr>
        <w:rPr>
          <w:rtl/>
        </w:rPr>
      </w:pPr>
      <w:bookmarkStart w:id="1565" w:name="_ETM_Q3_485358"/>
      <w:bookmarkStart w:id="1566" w:name="_ETM_Q3_485455"/>
      <w:bookmarkEnd w:id="1565"/>
      <w:bookmarkEnd w:id="1566"/>
    </w:p>
    <w:p w:rsidR="00CE0D54" w:rsidRDefault="00CE0D54" w:rsidP="00D66877">
      <w:pPr>
        <w:pStyle w:val="af8"/>
        <w:keepNext/>
        <w:rPr>
          <w:rtl/>
        </w:rPr>
      </w:pPr>
      <w:r w:rsidRPr="008E0369">
        <w:rPr>
          <w:rStyle w:val="TagStyle"/>
          <w:rtl/>
        </w:rPr>
        <w:t xml:space="preserve"> &lt;&lt; יור &gt;&gt;</w:t>
      </w:r>
      <w:r w:rsidRPr="00472EDF">
        <w:rPr>
          <w:rStyle w:val="TagStyle"/>
          <w:rtl/>
        </w:rPr>
        <w:t xml:space="preserve"> </w:t>
      </w:r>
      <w:r>
        <w:rPr>
          <w:rtl/>
        </w:rPr>
        <w:t>היו"ר אמיר אוחנה:</w:t>
      </w:r>
      <w:r w:rsidRPr="00472EDF">
        <w:rPr>
          <w:rStyle w:val="TagStyle"/>
          <w:rtl/>
        </w:rPr>
        <w:t xml:space="preserve"> </w:t>
      </w:r>
      <w:r w:rsidRPr="008E0369">
        <w:rPr>
          <w:rStyle w:val="TagStyle"/>
          <w:rtl/>
        </w:rPr>
        <w:t>&lt;&lt; יור &gt;&gt;</w:t>
      </w:r>
      <w:r>
        <w:rPr>
          <w:rtl/>
        </w:rPr>
        <w:t xml:space="preserve"> </w:t>
      </w:r>
    </w:p>
    <w:p w:rsidR="00CE0D54" w:rsidRDefault="00CE0D54" w:rsidP="00DA353E">
      <w:pPr>
        <w:rPr>
          <w:rtl/>
        </w:rPr>
      </w:pPr>
    </w:p>
    <w:p w:rsidR="00CE0D54" w:rsidRDefault="00CE0D54" w:rsidP="00D747B7">
      <w:pPr>
        <w:rPr>
          <w:rtl/>
        </w:rPr>
      </w:pPr>
      <w:bookmarkStart w:id="1567" w:name="_ETM_Q3_486114"/>
      <w:bookmarkStart w:id="1568" w:name="_ETM_Q3_482790"/>
      <w:bookmarkEnd w:id="1567"/>
      <w:bookmarkEnd w:id="1568"/>
      <w:r>
        <w:rPr>
          <w:rFonts w:hint="cs"/>
          <w:rtl/>
        </w:rPr>
        <w:t xml:space="preserve">תודה </w:t>
      </w:r>
      <w:r>
        <w:rPr>
          <w:rtl/>
        </w:rPr>
        <w:t xml:space="preserve">לחברת </w:t>
      </w:r>
      <w:bookmarkStart w:id="1569" w:name="_ETM_Q3_483300"/>
      <w:bookmarkEnd w:id="1569"/>
      <w:r>
        <w:rPr>
          <w:rtl/>
        </w:rPr>
        <w:t xml:space="preserve">הכנסת </w:t>
      </w:r>
      <w:bookmarkStart w:id="1570" w:name="_ETM_Q3_483659"/>
      <w:bookmarkEnd w:id="1570"/>
      <w:r>
        <w:rPr>
          <w:rtl/>
        </w:rPr>
        <w:t>שאשא</w:t>
      </w:r>
      <w:r>
        <w:rPr>
          <w:rFonts w:hint="cs"/>
          <w:rtl/>
        </w:rPr>
        <w:t xml:space="preserve"> </w:t>
      </w:r>
      <w:r>
        <w:rPr>
          <w:rtl/>
        </w:rPr>
        <w:t>ביטון</w:t>
      </w:r>
      <w:r>
        <w:rPr>
          <w:rFonts w:hint="cs"/>
          <w:rtl/>
        </w:rPr>
        <w:t>.</w:t>
      </w:r>
      <w:r>
        <w:rPr>
          <w:rtl/>
        </w:rPr>
        <w:t xml:space="preserve"> </w:t>
      </w:r>
      <w:bookmarkStart w:id="1571" w:name="_ETM_Q3_484380"/>
      <w:bookmarkEnd w:id="1571"/>
      <w:r>
        <w:rPr>
          <w:rtl/>
        </w:rPr>
        <w:t xml:space="preserve">אני </w:t>
      </w:r>
      <w:bookmarkStart w:id="1572" w:name="_ETM_Q3_484589"/>
      <w:bookmarkEnd w:id="1572"/>
      <w:r>
        <w:rPr>
          <w:rtl/>
        </w:rPr>
        <w:t xml:space="preserve">מזמין </w:t>
      </w:r>
      <w:bookmarkStart w:id="1573" w:name="_ETM_Q3_484890"/>
      <w:bookmarkEnd w:id="1573"/>
      <w:r>
        <w:rPr>
          <w:rtl/>
        </w:rPr>
        <w:t xml:space="preserve">את </w:t>
      </w:r>
      <w:bookmarkStart w:id="1574" w:name="_ETM_Q3_484980"/>
      <w:bookmarkEnd w:id="1574"/>
      <w:r>
        <w:rPr>
          <w:rtl/>
        </w:rPr>
        <w:t xml:space="preserve">חבר </w:t>
      </w:r>
      <w:bookmarkStart w:id="1575" w:name="_ETM_Q3_485279"/>
      <w:bookmarkEnd w:id="1575"/>
      <w:r>
        <w:rPr>
          <w:rtl/>
        </w:rPr>
        <w:t xml:space="preserve">הכנסת </w:t>
      </w:r>
      <w:bookmarkStart w:id="1576" w:name="_ETM_Q3_485700"/>
      <w:bookmarkEnd w:id="1576"/>
      <w:r>
        <w:rPr>
          <w:rtl/>
        </w:rPr>
        <w:t xml:space="preserve">אביגדור </w:t>
      </w:r>
      <w:bookmarkStart w:id="1577" w:name="_ETM_Q3_486120"/>
      <w:bookmarkEnd w:id="1577"/>
      <w:r>
        <w:rPr>
          <w:rtl/>
        </w:rPr>
        <w:t xml:space="preserve">ליברמן </w:t>
      </w:r>
      <w:bookmarkStart w:id="1578" w:name="_ETM_Q3_486690"/>
      <w:bookmarkEnd w:id="1578"/>
      <w:r>
        <w:rPr>
          <w:rtl/>
        </w:rPr>
        <w:t xml:space="preserve">לנמק </w:t>
      </w:r>
      <w:bookmarkStart w:id="1579" w:name="_ETM_Q3_487049"/>
      <w:bookmarkEnd w:id="1579"/>
      <w:r>
        <w:rPr>
          <w:rtl/>
        </w:rPr>
        <w:t xml:space="preserve">את </w:t>
      </w:r>
      <w:bookmarkStart w:id="1580" w:name="_ETM_Q3_487200"/>
      <w:bookmarkEnd w:id="1580"/>
      <w:r>
        <w:rPr>
          <w:rtl/>
        </w:rPr>
        <w:t xml:space="preserve">ההצעה </w:t>
      </w:r>
      <w:bookmarkStart w:id="1581" w:name="_ETM_Q3_487529"/>
      <w:bookmarkEnd w:id="1581"/>
      <w:r>
        <w:rPr>
          <w:rtl/>
        </w:rPr>
        <w:t xml:space="preserve">מטעם </w:t>
      </w:r>
      <w:bookmarkStart w:id="1582" w:name="_ETM_Q3_487950"/>
      <w:bookmarkEnd w:id="1582"/>
      <w:r>
        <w:rPr>
          <w:rtl/>
        </w:rPr>
        <w:t xml:space="preserve">סיעת </w:t>
      </w:r>
      <w:bookmarkStart w:id="1583" w:name="_ETM_Q3_488279"/>
      <w:bookmarkEnd w:id="1583"/>
      <w:r>
        <w:rPr>
          <w:rtl/>
        </w:rPr>
        <w:t xml:space="preserve">ישראל </w:t>
      </w:r>
      <w:bookmarkStart w:id="1584" w:name="_ETM_Q3_488730"/>
      <w:bookmarkEnd w:id="1584"/>
      <w:r>
        <w:rPr>
          <w:rtl/>
        </w:rPr>
        <w:t>ביתנו</w:t>
      </w:r>
      <w:r>
        <w:rPr>
          <w:rFonts w:hint="cs"/>
          <w:rtl/>
        </w:rPr>
        <w:t>.</w:t>
      </w:r>
      <w:r>
        <w:rPr>
          <w:rtl/>
        </w:rPr>
        <w:t xml:space="preserve"> </w:t>
      </w:r>
      <w:bookmarkStart w:id="1585" w:name="_ETM_Q3_490269"/>
      <w:bookmarkEnd w:id="1585"/>
    </w:p>
    <w:p w:rsidR="00CE0D54" w:rsidRDefault="00CE0D54" w:rsidP="00D66877">
      <w:pPr>
        <w:rPr>
          <w:rtl/>
        </w:rPr>
      </w:pPr>
    </w:p>
    <w:p w:rsidR="00CE0D54" w:rsidRDefault="00CE0D54" w:rsidP="00D66877">
      <w:pPr>
        <w:rPr>
          <w:rtl/>
        </w:rPr>
      </w:pPr>
      <w:r>
        <w:rPr>
          <w:rtl/>
        </w:rPr>
        <w:t xml:space="preserve">נקדים </w:t>
      </w:r>
      <w:bookmarkStart w:id="1586" w:name="_ETM_Q3_490809"/>
      <w:bookmarkEnd w:id="1586"/>
      <w:r>
        <w:rPr>
          <w:rtl/>
        </w:rPr>
        <w:t xml:space="preserve">ונברך </w:t>
      </w:r>
      <w:bookmarkStart w:id="1587" w:name="_ETM_Q3_491950"/>
      <w:bookmarkEnd w:id="1587"/>
      <w:r>
        <w:rPr>
          <w:rtl/>
        </w:rPr>
        <w:t xml:space="preserve">את </w:t>
      </w:r>
      <w:bookmarkStart w:id="1588" w:name="_ETM_Q3_492219"/>
      <w:bookmarkEnd w:id="1588"/>
      <w:r>
        <w:rPr>
          <w:rtl/>
        </w:rPr>
        <w:t xml:space="preserve">המצטרפים </w:t>
      </w:r>
      <w:bookmarkStart w:id="1589" w:name="_ETM_Q3_493839"/>
      <w:bookmarkEnd w:id="1589"/>
      <w:r>
        <w:rPr>
          <w:rtl/>
        </w:rPr>
        <w:t>ביציע</w:t>
      </w:r>
      <w:r>
        <w:rPr>
          <w:rFonts w:hint="cs"/>
          <w:rtl/>
        </w:rPr>
        <w:t>,</w:t>
      </w:r>
      <w:r>
        <w:rPr>
          <w:rtl/>
        </w:rPr>
        <w:t xml:space="preserve"> </w:t>
      </w:r>
      <w:bookmarkStart w:id="1590" w:name="_ETM_Q3_496269"/>
      <w:bookmarkEnd w:id="1590"/>
      <w:r>
        <w:rPr>
          <w:rtl/>
        </w:rPr>
        <w:t xml:space="preserve">חניכי </w:t>
      </w:r>
      <w:bookmarkStart w:id="1591" w:name="_ETM_Q3_496929"/>
      <w:bookmarkEnd w:id="1591"/>
      <w:r>
        <w:rPr>
          <w:rtl/>
        </w:rPr>
        <w:t xml:space="preserve">הקורס </w:t>
      </w:r>
      <w:bookmarkStart w:id="1592" w:name="_ETM_Q3_497439"/>
      <w:bookmarkEnd w:id="1592"/>
      <w:r>
        <w:rPr>
          <w:rtl/>
        </w:rPr>
        <w:t>הי</w:t>
      </w:r>
      <w:r>
        <w:rPr>
          <w:rFonts w:hint="cs"/>
          <w:rtl/>
        </w:rPr>
        <w:t>יע</w:t>
      </w:r>
      <w:r>
        <w:rPr>
          <w:rtl/>
        </w:rPr>
        <w:t xml:space="preserve">ודי </w:t>
      </w:r>
      <w:bookmarkStart w:id="1593" w:name="_ETM_Q3_498940"/>
      <w:bookmarkEnd w:id="1593"/>
      <w:r>
        <w:rPr>
          <w:rtl/>
        </w:rPr>
        <w:t xml:space="preserve">לקצונה </w:t>
      </w:r>
      <w:bookmarkStart w:id="1594" w:name="_ETM_Q3_499869"/>
      <w:bookmarkEnd w:id="1594"/>
      <w:r>
        <w:rPr>
          <w:rtl/>
        </w:rPr>
        <w:t xml:space="preserve">במשטרת </w:t>
      </w:r>
      <w:bookmarkStart w:id="1595" w:name="_ETM_Q3_501310"/>
      <w:bookmarkEnd w:id="1595"/>
      <w:r>
        <w:rPr>
          <w:rtl/>
        </w:rPr>
        <w:t>ישראל</w:t>
      </w:r>
      <w:r>
        <w:rPr>
          <w:rFonts w:hint="cs"/>
          <w:rtl/>
        </w:rPr>
        <w:t>.</w:t>
      </w:r>
      <w:r>
        <w:rPr>
          <w:rtl/>
        </w:rPr>
        <w:t xml:space="preserve"> </w:t>
      </w:r>
      <w:bookmarkStart w:id="1596" w:name="_ETM_Q3_502060"/>
      <w:bookmarkEnd w:id="1596"/>
      <w:r>
        <w:rPr>
          <w:rtl/>
        </w:rPr>
        <w:t xml:space="preserve">יש </w:t>
      </w:r>
      <w:bookmarkStart w:id="1597" w:name="_ETM_Q3_502270"/>
      <w:bookmarkEnd w:id="1597"/>
      <w:r>
        <w:rPr>
          <w:rtl/>
        </w:rPr>
        <w:t xml:space="preserve">גם </w:t>
      </w:r>
      <w:bookmarkStart w:id="1598" w:name="_ETM_Q3_502510"/>
      <w:bookmarkEnd w:id="1598"/>
      <w:r>
        <w:rPr>
          <w:rtl/>
        </w:rPr>
        <w:t xml:space="preserve">נציג </w:t>
      </w:r>
      <w:bookmarkStart w:id="1599" w:name="_ETM_Q3_503480"/>
      <w:bookmarkStart w:id="1600" w:name="_ETM_Q3_503630"/>
      <w:bookmarkStart w:id="1601" w:name="_ETM_Q3_503810"/>
      <w:bookmarkStart w:id="1602" w:name="_ETM_Q3_504200"/>
      <w:bookmarkStart w:id="1603" w:name="_ETM_Q3_504470"/>
      <w:bookmarkEnd w:id="1599"/>
      <w:bookmarkEnd w:id="1600"/>
      <w:bookmarkEnd w:id="1601"/>
      <w:bookmarkEnd w:id="1602"/>
      <w:bookmarkEnd w:id="1603"/>
      <w:r>
        <w:rPr>
          <w:rFonts w:hint="cs"/>
          <w:rtl/>
        </w:rPr>
        <w:t xml:space="preserve">אחד </w:t>
      </w:r>
      <w:r>
        <w:rPr>
          <w:rtl/>
        </w:rPr>
        <w:t xml:space="preserve">של </w:t>
      </w:r>
      <w:bookmarkStart w:id="1604" w:name="_ETM_Q3_504620"/>
      <w:bookmarkEnd w:id="1604"/>
      <w:r>
        <w:rPr>
          <w:rtl/>
        </w:rPr>
        <w:t xml:space="preserve">משמר </w:t>
      </w:r>
      <w:bookmarkStart w:id="1605" w:name="_ETM_Q3_505010"/>
      <w:bookmarkEnd w:id="1605"/>
      <w:r>
        <w:rPr>
          <w:rtl/>
        </w:rPr>
        <w:t xml:space="preserve">הכנסת </w:t>
      </w:r>
      <w:bookmarkStart w:id="1606" w:name="_ETM_Q3_505460"/>
      <w:bookmarkEnd w:id="1606"/>
      <w:r>
        <w:rPr>
          <w:rtl/>
        </w:rPr>
        <w:t xml:space="preserve">שנמצא </w:t>
      </w:r>
      <w:bookmarkStart w:id="1607" w:name="_ETM_Q3_505970"/>
      <w:bookmarkEnd w:id="1607"/>
      <w:r>
        <w:rPr>
          <w:rtl/>
        </w:rPr>
        <w:t>פה</w:t>
      </w:r>
      <w:r>
        <w:rPr>
          <w:rFonts w:hint="cs"/>
          <w:rtl/>
        </w:rPr>
        <w:t>.</w:t>
      </w:r>
      <w:r>
        <w:rPr>
          <w:rtl/>
        </w:rPr>
        <w:t xml:space="preserve"> </w:t>
      </w:r>
      <w:bookmarkStart w:id="1608" w:name="_ETM_Q3_506720"/>
      <w:bookmarkEnd w:id="1608"/>
      <w:r>
        <w:rPr>
          <w:rtl/>
        </w:rPr>
        <w:t xml:space="preserve">אז </w:t>
      </w:r>
      <w:bookmarkStart w:id="1609" w:name="_ETM_Q3_506960"/>
      <w:bookmarkEnd w:id="1609"/>
      <w:r>
        <w:rPr>
          <w:rtl/>
        </w:rPr>
        <w:t xml:space="preserve">אנחנו </w:t>
      </w:r>
      <w:bookmarkStart w:id="1610" w:name="_ETM_Q3_507140"/>
      <w:bookmarkEnd w:id="1610"/>
      <w:r>
        <w:rPr>
          <w:rtl/>
        </w:rPr>
        <w:t xml:space="preserve">מברכים </w:t>
      </w:r>
      <w:bookmarkStart w:id="1611" w:name="_ETM_Q3_507589"/>
      <w:bookmarkEnd w:id="1611"/>
      <w:r>
        <w:rPr>
          <w:rtl/>
        </w:rPr>
        <w:t xml:space="preserve">אתכם </w:t>
      </w:r>
      <w:bookmarkStart w:id="1612" w:name="_ETM_Q3_507890"/>
      <w:bookmarkEnd w:id="1612"/>
      <w:r>
        <w:rPr>
          <w:rtl/>
        </w:rPr>
        <w:t xml:space="preserve">בברכת </w:t>
      </w:r>
      <w:bookmarkStart w:id="1613" w:name="_ETM_Q3_508369"/>
      <w:bookmarkEnd w:id="1613"/>
      <w:r>
        <w:rPr>
          <w:rtl/>
        </w:rPr>
        <w:t xml:space="preserve">ברוכים </w:t>
      </w:r>
      <w:bookmarkStart w:id="1614" w:name="_ETM_Q3_508759"/>
      <w:bookmarkEnd w:id="1614"/>
      <w:r>
        <w:rPr>
          <w:rtl/>
        </w:rPr>
        <w:t>הבאים</w:t>
      </w:r>
      <w:r>
        <w:rPr>
          <w:rFonts w:hint="cs"/>
          <w:rtl/>
        </w:rPr>
        <w:t>.</w:t>
      </w:r>
      <w:r>
        <w:rPr>
          <w:rtl/>
        </w:rPr>
        <w:t xml:space="preserve"> </w:t>
      </w:r>
      <w:bookmarkStart w:id="1615" w:name="_ETM_Q3_510820"/>
      <w:bookmarkEnd w:id="1615"/>
    </w:p>
    <w:p w:rsidR="00CE0D54" w:rsidRDefault="00CE0D54" w:rsidP="00D66877">
      <w:pPr>
        <w:rPr>
          <w:rtl/>
        </w:rPr>
      </w:pPr>
    </w:p>
    <w:p w:rsidR="00CE0D54" w:rsidRDefault="00CE0D54" w:rsidP="00D66877">
      <w:pPr>
        <w:rPr>
          <w:rtl/>
        </w:rPr>
      </w:pPr>
      <w:r>
        <w:rPr>
          <w:rtl/>
        </w:rPr>
        <w:t>בבקשה</w:t>
      </w:r>
      <w:r>
        <w:rPr>
          <w:rFonts w:hint="cs"/>
          <w:rtl/>
        </w:rPr>
        <w:t>,</w:t>
      </w:r>
      <w:r>
        <w:rPr>
          <w:rtl/>
        </w:rPr>
        <w:t xml:space="preserve"> </w:t>
      </w:r>
      <w:bookmarkStart w:id="1616" w:name="_ETM_Q3_511330"/>
      <w:bookmarkEnd w:id="1616"/>
      <w:r>
        <w:rPr>
          <w:rFonts w:hint="cs"/>
          <w:rtl/>
        </w:rPr>
        <w:t>עשר</w:t>
      </w:r>
      <w:r>
        <w:rPr>
          <w:rtl/>
        </w:rPr>
        <w:t xml:space="preserve"> </w:t>
      </w:r>
      <w:bookmarkStart w:id="1617" w:name="_ETM_Q3_511630"/>
      <w:bookmarkEnd w:id="1617"/>
      <w:r>
        <w:rPr>
          <w:rtl/>
        </w:rPr>
        <w:t xml:space="preserve">דקות </w:t>
      </w:r>
      <w:bookmarkStart w:id="1618" w:name="_ETM_Q3_511930"/>
      <w:bookmarkEnd w:id="1618"/>
      <w:r>
        <w:rPr>
          <w:rtl/>
        </w:rPr>
        <w:t>לרשותך</w:t>
      </w:r>
      <w:r>
        <w:rPr>
          <w:rFonts w:hint="cs"/>
          <w:rtl/>
        </w:rPr>
        <w:t>,</w:t>
      </w:r>
      <w:r>
        <w:rPr>
          <w:rtl/>
        </w:rPr>
        <w:t xml:space="preserve"> </w:t>
      </w:r>
      <w:bookmarkStart w:id="1619" w:name="_ETM_Q3_512380"/>
      <w:bookmarkEnd w:id="1619"/>
      <w:r>
        <w:rPr>
          <w:rtl/>
        </w:rPr>
        <w:t>אדוני</w:t>
      </w:r>
      <w:r>
        <w:rPr>
          <w:rFonts w:hint="cs"/>
          <w:rtl/>
        </w:rPr>
        <w:t>.</w:t>
      </w:r>
    </w:p>
    <w:p w:rsidR="00CE0D54" w:rsidRDefault="00CE0D54" w:rsidP="00D66877">
      <w:pPr>
        <w:rPr>
          <w:rtl/>
        </w:rPr>
      </w:pPr>
    </w:p>
    <w:p w:rsidR="00CE0D54" w:rsidRDefault="00CE0D54" w:rsidP="00D66877">
      <w:pPr>
        <w:pStyle w:val="a4"/>
        <w:keepNext/>
        <w:rPr>
          <w:rtl/>
        </w:rPr>
      </w:pPr>
      <w:bookmarkStart w:id="1620" w:name="ET_speaker_4739_8"/>
      <w:r w:rsidRPr="008E0369">
        <w:rPr>
          <w:rStyle w:val="TagStyle"/>
          <w:rtl/>
        </w:rPr>
        <w:t xml:space="preserve"> &lt;&lt; דובר &gt;&gt;</w:t>
      </w:r>
      <w:r w:rsidRPr="00472EDF">
        <w:rPr>
          <w:rStyle w:val="TagStyle"/>
          <w:rtl/>
        </w:rPr>
        <w:t xml:space="preserve"> </w:t>
      </w:r>
      <w:bookmarkStart w:id="1621" w:name="_Toc129729315"/>
      <w:r>
        <w:rPr>
          <w:rtl/>
        </w:rPr>
        <w:t>אביגדור ליברמן (ישראל ביתנו):</w:t>
      </w:r>
      <w:bookmarkEnd w:id="1621"/>
      <w:r w:rsidRPr="00472EDF">
        <w:rPr>
          <w:rStyle w:val="TagStyle"/>
          <w:rtl/>
        </w:rPr>
        <w:t xml:space="preserve"> </w:t>
      </w:r>
      <w:r w:rsidRPr="008E0369">
        <w:rPr>
          <w:rStyle w:val="TagStyle"/>
          <w:rtl/>
        </w:rPr>
        <w:t>&lt;&lt; דובר &gt;&gt;</w:t>
      </w:r>
      <w:r>
        <w:rPr>
          <w:rtl/>
        </w:rPr>
        <w:t xml:space="preserve"> </w:t>
      </w:r>
      <w:bookmarkEnd w:id="1620"/>
    </w:p>
    <w:p w:rsidR="00CE0D54" w:rsidRDefault="00CE0D54" w:rsidP="00DA353E">
      <w:pPr>
        <w:rPr>
          <w:rtl/>
        </w:rPr>
      </w:pPr>
    </w:p>
    <w:p w:rsidR="00CE0D54" w:rsidRDefault="00CE0D54" w:rsidP="00D66877">
      <w:pPr>
        <w:rPr>
          <w:rtl/>
        </w:rPr>
      </w:pPr>
      <w:bookmarkStart w:id="1622" w:name="_ETM_Q3_514350"/>
      <w:bookmarkEnd w:id="1622"/>
      <w:r>
        <w:rPr>
          <w:rtl/>
        </w:rPr>
        <w:t xml:space="preserve">אדוני </w:t>
      </w:r>
      <w:bookmarkStart w:id="1623" w:name="_ETM_Q3_514829"/>
      <w:bookmarkEnd w:id="1623"/>
      <w:r>
        <w:rPr>
          <w:rtl/>
        </w:rPr>
        <w:t>היושב-ראש</w:t>
      </w:r>
      <w:r>
        <w:rPr>
          <w:rFonts w:hint="cs"/>
          <w:rtl/>
        </w:rPr>
        <w:t>,</w:t>
      </w:r>
      <w:r>
        <w:rPr>
          <w:rtl/>
        </w:rPr>
        <w:t xml:space="preserve"> </w:t>
      </w:r>
      <w:bookmarkStart w:id="1624" w:name="_ETM_Q3_516589"/>
      <w:bookmarkEnd w:id="1624"/>
      <w:r>
        <w:rPr>
          <w:rtl/>
        </w:rPr>
        <w:t xml:space="preserve">אדוני </w:t>
      </w:r>
      <w:bookmarkStart w:id="1625" w:name="_ETM_Q3_516979"/>
      <w:bookmarkEnd w:id="1625"/>
      <w:r>
        <w:rPr>
          <w:rtl/>
        </w:rPr>
        <w:t>השר</w:t>
      </w:r>
      <w:r>
        <w:rPr>
          <w:rFonts w:hint="cs"/>
          <w:rtl/>
        </w:rPr>
        <w:t>,</w:t>
      </w:r>
      <w:r>
        <w:rPr>
          <w:rtl/>
        </w:rPr>
        <w:t xml:space="preserve"> </w:t>
      </w:r>
      <w:bookmarkStart w:id="1626" w:name="_ETM_Q3_517460"/>
      <w:bookmarkEnd w:id="1626"/>
      <w:r>
        <w:rPr>
          <w:rtl/>
        </w:rPr>
        <w:t xml:space="preserve">כנסת </w:t>
      </w:r>
      <w:bookmarkStart w:id="1627" w:name="_ETM_Q3_517940"/>
      <w:bookmarkEnd w:id="1627"/>
      <w:r>
        <w:rPr>
          <w:rtl/>
        </w:rPr>
        <w:t>נכבדה</w:t>
      </w:r>
      <w:r>
        <w:rPr>
          <w:rFonts w:hint="cs"/>
          <w:rtl/>
        </w:rPr>
        <w:t>,</w:t>
      </w:r>
      <w:r>
        <w:rPr>
          <w:rtl/>
        </w:rPr>
        <w:t xml:space="preserve"> </w:t>
      </w:r>
      <w:bookmarkStart w:id="1628" w:name="_ETM_Q3_519880"/>
      <w:bookmarkEnd w:id="1628"/>
      <w:r>
        <w:rPr>
          <w:rtl/>
        </w:rPr>
        <w:t xml:space="preserve">מה </w:t>
      </w:r>
      <w:bookmarkStart w:id="1629" w:name="_ETM_Q3_520120"/>
      <w:bookmarkEnd w:id="1629"/>
      <w:r>
        <w:rPr>
          <w:rtl/>
        </w:rPr>
        <w:t xml:space="preserve">שראינו </w:t>
      </w:r>
      <w:bookmarkStart w:id="1630" w:name="_ETM_Q3_520690"/>
      <w:bookmarkEnd w:id="1630"/>
      <w:r>
        <w:rPr>
          <w:rtl/>
        </w:rPr>
        <w:t xml:space="preserve">בימים </w:t>
      </w:r>
      <w:bookmarkStart w:id="1631" w:name="_ETM_Q3_521230"/>
      <w:bookmarkEnd w:id="1631"/>
      <w:r>
        <w:rPr>
          <w:rtl/>
        </w:rPr>
        <w:t xml:space="preserve">האחרונים </w:t>
      </w:r>
      <w:bookmarkStart w:id="1632" w:name="_ETM_Q3_523279"/>
      <w:bookmarkEnd w:id="1632"/>
      <w:r>
        <w:rPr>
          <w:rtl/>
        </w:rPr>
        <w:t>ז</w:t>
      </w:r>
      <w:r>
        <w:rPr>
          <w:rFonts w:hint="cs"/>
          <w:rtl/>
        </w:rPr>
        <w:t>ה</w:t>
      </w:r>
      <w:r>
        <w:rPr>
          <w:rtl/>
        </w:rPr>
        <w:t xml:space="preserve"> </w:t>
      </w:r>
      <w:bookmarkStart w:id="1633" w:name="_ETM_Q3_523760"/>
      <w:bookmarkEnd w:id="1633"/>
      <w:r>
        <w:rPr>
          <w:rtl/>
        </w:rPr>
        <w:t xml:space="preserve">מופע </w:t>
      </w:r>
      <w:bookmarkStart w:id="1634" w:name="_ETM_Q3_524239"/>
      <w:bookmarkEnd w:id="1634"/>
      <w:r>
        <w:rPr>
          <w:rtl/>
        </w:rPr>
        <w:t xml:space="preserve">צביעות </w:t>
      </w:r>
      <w:bookmarkStart w:id="1635" w:name="_ETM_Q3_525820"/>
      <w:bookmarkEnd w:id="1635"/>
      <w:r>
        <w:rPr>
          <w:rtl/>
        </w:rPr>
        <w:t xml:space="preserve">שכזה </w:t>
      </w:r>
      <w:bookmarkStart w:id="1636" w:name="_ETM_Q3_526750"/>
      <w:bookmarkEnd w:id="1636"/>
      <w:r>
        <w:rPr>
          <w:rtl/>
        </w:rPr>
        <w:t xml:space="preserve">לא </w:t>
      </w:r>
      <w:bookmarkStart w:id="1637" w:name="_ETM_Q3_526930"/>
      <w:bookmarkEnd w:id="1637"/>
      <w:r>
        <w:rPr>
          <w:rtl/>
        </w:rPr>
        <w:t xml:space="preserve">ראינו </w:t>
      </w:r>
      <w:bookmarkStart w:id="1638" w:name="_ETM_Q3_528570"/>
      <w:bookmarkEnd w:id="1638"/>
      <w:r>
        <w:rPr>
          <w:rtl/>
        </w:rPr>
        <w:t>מזמן</w:t>
      </w:r>
      <w:r>
        <w:rPr>
          <w:rFonts w:hint="cs"/>
          <w:rtl/>
        </w:rPr>
        <w:t>.</w:t>
      </w:r>
      <w:r>
        <w:rPr>
          <w:rtl/>
        </w:rPr>
        <w:t xml:space="preserve"> </w:t>
      </w:r>
      <w:bookmarkStart w:id="1639" w:name="_ETM_Q3_530460"/>
      <w:bookmarkEnd w:id="1639"/>
      <w:r>
        <w:rPr>
          <w:rtl/>
        </w:rPr>
        <w:t>מצ</w:t>
      </w:r>
      <w:r>
        <w:rPr>
          <w:rFonts w:hint="cs"/>
          <w:rtl/>
        </w:rPr>
        <w:t>ד אחד</w:t>
      </w:r>
      <w:r>
        <w:rPr>
          <w:rtl/>
        </w:rPr>
        <w:t xml:space="preserve"> </w:t>
      </w:r>
      <w:bookmarkStart w:id="1640" w:name="_ETM_Q3_532310"/>
      <w:bookmarkEnd w:id="1640"/>
      <w:r>
        <w:rPr>
          <w:rtl/>
        </w:rPr>
        <w:t xml:space="preserve">אין-ספור </w:t>
      </w:r>
      <w:bookmarkStart w:id="1641" w:name="_ETM_Q3_532970"/>
      <w:bookmarkEnd w:id="1641"/>
      <w:r>
        <w:rPr>
          <w:rtl/>
        </w:rPr>
        <w:t>דיבורים</w:t>
      </w:r>
      <w:r>
        <w:rPr>
          <w:rFonts w:hint="cs"/>
          <w:rtl/>
        </w:rPr>
        <w:t>: הידברות,</w:t>
      </w:r>
      <w:r>
        <w:rPr>
          <w:rtl/>
        </w:rPr>
        <w:t xml:space="preserve"> </w:t>
      </w:r>
      <w:bookmarkStart w:id="1642" w:name="_ETM_Q3_535360"/>
      <w:bookmarkEnd w:id="1642"/>
      <w:r>
        <w:rPr>
          <w:rtl/>
        </w:rPr>
        <w:t>הסכמה</w:t>
      </w:r>
      <w:r>
        <w:rPr>
          <w:rFonts w:hint="cs"/>
          <w:rtl/>
        </w:rPr>
        <w:t>,</w:t>
      </w:r>
      <w:r>
        <w:rPr>
          <w:rtl/>
        </w:rPr>
        <w:t xml:space="preserve"> </w:t>
      </w:r>
      <w:bookmarkStart w:id="1643" w:name="_ETM_Q3_536200"/>
      <w:bookmarkEnd w:id="1643"/>
      <w:r>
        <w:rPr>
          <w:rtl/>
        </w:rPr>
        <w:t>פשרה</w:t>
      </w:r>
      <w:r>
        <w:rPr>
          <w:rFonts w:hint="cs"/>
          <w:rtl/>
        </w:rPr>
        <w:t>,</w:t>
      </w:r>
      <w:r>
        <w:rPr>
          <w:rtl/>
        </w:rPr>
        <w:t xml:space="preserve"> </w:t>
      </w:r>
      <w:bookmarkStart w:id="1644" w:name="_ETM_Q3_537700"/>
      <w:bookmarkEnd w:id="1644"/>
      <w:r>
        <w:rPr>
          <w:rtl/>
        </w:rPr>
        <w:t xml:space="preserve">ומצד </w:t>
      </w:r>
      <w:bookmarkStart w:id="1645" w:name="_ETM_Q3_538420"/>
      <w:bookmarkEnd w:id="1645"/>
      <w:r>
        <w:rPr>
          <w:rtl/>
        </w:rPr>
        <w:t xml:space="preserve">שני </w:t>
      </w:r>
      <w:bookmarkStart w:id="1646" w:name="_ETM_Q3_539480"/>
      <w:bookmarkEnd w:id="1646"/>
      <w:r>
        <w:rPr>
          <w:rtl/>
        </w:rPr>
        <w:t xml:space="preserve">לוחצים </w:t>
      </w:r>
      <w:bookmarkStart w:id="1647" w:name="_ETM_Q3_540199"/>
      <w:bookmarkEnd w:id="1647"/>
      <w:r>
        <w:rPr>
          <w:rtl/>
        </w:rPr>
        <w:t xml:space="preserve">על </w:t>
      </w:r>
      <w:bookmarkStart w:id="1648" w:name="_ETM_Q3_540320"/>
      <w:bookmarkEnd w:id="1648"/>
      <w:r>
        <w:rPr>
          <w:rtl/>
        </w:rPr>
        <w:t xml:space="preserve">כל </w:t>
      </w:r>
      <w:bookmarkStart w:id="1649" w:name="_ETM_Q3_540589"/>
      <w:bookmarkEnd w:id="1649"/>
      <w:r>
        <w:rPr>
          <w:rtl/>
        </w:rPr>
        <w:t xml:space="preserve">הדוושה </w:t>
      </w:r>
      <w:bookmarkStart w:id="1650" w:name="_ETM_Q3_542250"/>
      <w:bookmarkEnd w:id="1650"/>
      <w:r>
        <w:rPr>
          <w:rtl/>
        </w:rPr>
        <w:t xml:space="preserve">להעביר </w:t>
      </w:r>
      <w:bookmarkStart w:id="1651" w:name="_ETM_Q3_542730"/>
      <w:bookmarkEnd w:id="1651"/>
      <w:r>
        <w:rPr>
          <w:rtl/>
        </w:rPr>
        <w:t xml:space="preserve">את </w:t>
      </w:r>
      <w:bookmarkStart w:id="1652" w:name="_ETM_Q3_542880"/>
      <w:bookmarkEnd w:id="1652"/>
      <w:r>
        <w:rPr>
          <w:rtl/>
        </w:rPr>
        <w:t xml:space="preserve">כל </w:t>
      </w:r>
      <w:bookmarkStart w:id="1653" w:name="_ETM_Q3_543180"/>
      <w:bookmarkEnd w:id="1653"/>
      <w:r>
        <w:rPr>
          <w:rtl/>
        </w:rPr>
        <w:t xml:space="preserve">החקיקה </w:t>
      </w:r>
      <w:bookmarkStart w:id="1654" w:name="_ETM_Q3_543779"/>
      <w:bookmarkEnd w:id="1654"/>
      <w:r>
        <w:rPr>
          <w:rtl/>
        </w:rPr>
        <w:t xml:space="preserve">המטורללת </w:t>
      </w:r>
      <w:bookmarkStart w:id="1655" w:name="_ETM_Q3_544650"/>
      <w:bookmarkEnd w:id="1655"/>
      <w:r>
        <w:rPr>
          <w:rtl/>
        </w:rPr>
        <w:t xml:space="preserve">כאן </w:t>
      </w:r>
      <w:bookmarkStart w:id="1656" w:name="_ETM_Q3_544890"/>
      <w:bookmarkEnd w:id="1656"/>
      <w:r>
        <w:rPr>
          <w:rtl/>
        </w:rPr>
        <w:t xml:space="preserve">בכנסת </w:t>
      </w:r>
      <w:bookmarkStart w:id="1657" w:name="_ETM_Q3_545460"/>
      <w:bookmarkEnd w:id="1657"/>
      <w:r>
        <w:rPr>
          <w:rtl/>
        </w:rPr>
        <w:t>ישראל</w:t>
      </w:r>
      <w:r>
        <w:rPr>
          <w:rFonts w:hint="cs"/>
          <w:rtl/>
        </w:rPr>
        <w:t>.</w:t>
      </w:r>
      <w:r>
        <w:rPr>
          <w:rtl/>
        </w:rPr>
        <w:t xml:space="preserve"> </w:t>
      </w:r>
      <w:bookmarkStart w:id="1658" w:name="_ETM_Q3_547310"/>
      <w:bookmarkEnd w:id="1658"/>
      <w:r>
        <w:rPr>
          <w:rtl/>
        </w:rPr>
        <w:t xml:space="preserve">תגידו </w:t>
      </w:r>
      <w:bookmarkStart w:id="1659" w:name="_ETM_Q3_547820"/>
      <w:bookmarkEnd w:id="1659"/>
      <w:r>
        <w:rPr>
          <w:rtl/>
        </w:rPr>
        <w:t>לי</w:t>
      </w:r>
      <w:bookmarkStart w:id="1660" w:name="_ETM_Q3_548270"/>
      <w:bookmarkEnd w:id="1660"/>
      <w:r>
        <w:rPr>
          <w:rFonts w:hint="cs"/>
          <w:rtl/>
        </w:rPr>
        <w:t xml:space="preserve">, </w:t>
      </w:r>
      <w:r>
        <w:rPr>
          <w:rtl/>
        </w:rPr>
        <w:t xml:space="preserve">מה </w:t>
      </w:r>
      <w:bookmarkStart w:id="1661" w:name="_ETM_Q3_548480"/>
      <w:bookmarkEnd w:id="1661"/>
      <w:r>
        <w:rPr>
          <w:rtl/>
        </w:rPr>
        <w:t xml:space="preserve">זה </w:t>
      </w:r>
      <w:bookmarkStart w:id="1662" w:name="_ETM_Q3_548660"/>
      <w:bookmarkEnd w:id="1662"/>
      <w:r>
        <w:rPr>
          <w:rtl/>
        </w:rPr>
        <w:t xml:space="preserve">חוק </w:t>
      </w:r>
      <w:bookmarkStart w:id="1663" w:name="_ETM_Q3_548990"/>
      <w:bookmarkEnd w:id="1663"/>
      <w:r>
        <w:rPr>
          <w:rtl/>
        </w:rPr>
        <w:t>הנבצרות</w:t>
      </w:r>
      <w:r>
        <w:rPr>
          <w:rFonts w:hint="cs"/>
          <w:rtl/>
        </w:rPr>
        <w:t>?</w:t>
      </w:r>
      <w:r>
        <w:rPr>
          <w:rtl/>
        </w:rPr>
        <w:t xml:space="preserve"> </w:t>
      </w:r>
      <w:bookmarkStart w:id="1664" w:name="_ETM_Q3_550880"/>
      <w:bookmarkEnd w:id="1664"/>
      <w:r>
        <w:rPr>
          <w:rtl/>
        </w:rPr>
        <w:t xml:space="preserve">אני </w:t>
      </w:r>
      <w:bookmarkStart w:id="1665" w:name="_ETM_Q3_551149"/>
      <w:bookmarkEnd w:id="1665"/>
      <w:r>
        <w:rPr>
          <w:rtl/>
        </w:rPr>
        <w:t xml:space="preserve">לא </w:t>
      </w:r>
      <w:bookmarkStart w:id="1666" w:name="_ETM_Q3_551270"/>
      <w:bookmarkEnd w:id="1666"/>
      <w:r>
        <w:rPr>
          <w:rtl/>
        </w:rPr>
        <w:t xml:space="preserve">יודע </w:t>
      </w:r>
      <w:bookmarkStart w:id="1667" w:name="_ETM_Q3_551540"/>
      <w:bookmarkEnd w:id="1667"/>
      <w:r>
        <w:rPr>
          <w:rtl/>
        </w:rPr>
        <w:t xml:space="preserve">אם </w:t>
      </w:r>
      <w:bookmarkStart w:id="1668" w:name="_ETM_Q3_551630"/>
      <w:bookmarkEnd w:id="1668"/>
      <w:r>
        <w:rPr>
          <w:rtl/>
        </w:rPr>
        <w:t xml:space="preserve">אתה </w:t>
      </w:r>
      <w:bookmarkStart w:id="1669" w:name="_ETM_Q3_551869"/>
      <w:bookmarkEnd w:id="1669"/>
      <w:r>
        <w:rPr>
          <w:rtl/>
        </w:rPr>
        <w:t>קראת</w:t>
      </w:r>
      <w:r>
        <w:rPr>
          <w:rFonts w:hint="cs"/>
          <w:rtl/>
        </w:rPr>
        <w:t>,</w:t>
      </w:r>
      <w:r>
        <w:rPr>
          <w:rtl/>
        </w:rPr>
        <w:t xml:space="preserve"> </w:t>
      </w:r>
      <w:bookmarkStart w:id="1670" w:name="_ETM_Q3_552229"/>
      <w:bookmarkEnd w:id="1670"/>
      <w:r>
        <w:rPr>
          <w:rtl/>
        </w:rPr>
        <w:t>היושב-ראש</w:t>
      </w:r>
      <w:r>
        <w:rPr>
          <w:rFonts w:hint="cs"/>
          <w:rtl/>
        </w:rPr>
        <w:t>,</w:t>
      </w:r>
      <w:r>
        <w:rPr>
          <w:rtl/>
        </w:rPr>
        <w:t xml:space="preserve"> </w:t>
      </w:r>
      <w:bookmarkStart w:id="1671" w:name="_ETM_Q3_552829"/>
      <w:bookmarkEnd w:id="1671"/>
      <w:r>
        <w:rPr>
          <w:rtl/>
        </w:rPr>
        <w:t xml:space="preserve">את </w:t>
      </w:r>
      <w:bookmarkStart w:id="1672" w:name="_ETM_Q3_552950"/>
      <w:bookmarkEnd w:id="1672"/>
      <w:r>
        <w:rPr>
          <w:rtl/>
        </w:rPr>
        <w:t xml:space="preserve">כל </w:t>
      </w:r>
      <w:bookmarkStart w:id="1673" w:name="_ETM_Q3_553220"/>
      <w:bookmarkEnd w:id="1673"/>
      <w:r>
        <w:rPr>
          <w:rtl/>
        </w:rPr>
        <w:t xml:space="preserve">הסעיפים </w:t>
      </w:r>
      <w:bookmarkStart w:id="1674" w:name="_ETM_Q3_553759"/>
      <w:bookmarkEnd w:id="1674"/>
      <w:r>
        <w:rPr>
          <w:rtl/>
        </w:rPr>
        <w:t xml:space="preserve">של </w:t>
      </w:r>
      <w:bookmarkStart w:id="1675" w:name="_ETM_Q3_553939"/>
      <w:bookmarkEnd w:id="1675"/>
      <w:r>
        <w:rPr>
          <w:rtl/>
        </w:rPr>
        <w:t xml:space="preserve">חוק </w:t>
      </w:r>
      <w:bookmarkStart w:id="1676" w:name="_ETM_Q3_554210"/>
      <w:bookmarkEnd w:id="1676"/>
      <w:r>
        <w:rPr>
          <w:rtl/>
        </w:rPr>
        <w:t>הנבצרות</w:t>
      </w:r>
      <w:r>
        <w:rPr>
          <w:rFonts w:hint="cs"/>
          <w:rtl/>
        </w:rPr>
        <w:t>.</w:t>
      </w:r>
      <w:r>
        <w:rPr>
          <w:rtl/>
        </w:rPr>
        <w:t xml:space="preserve"> </w:t>
      </w:r>
      <w:bookmarkStart w:id="1677" w:name="_ETM_Q3_555550"/>
      <w:bookmarkEnd w:id="1677"/>
      <w:r>
        <w:rPr>
          <w:rtl/>
        </w:rPr>
        <w:t xml:space="preserve">אחרי </w:t>
      </w:r>
      <w:bookmarkStart w:id="1678" w:name="_ETM_Q3_556000"/>
      <w:bookmarkEnd w:id="1678"/>
      <w:r>
        <w:rPr>
          <w:rtl/>
        </w:rPr>
        <w:t xml:space="preserve">חוק </w:t>
      </w:r>
      <w:bookmarkStart w:id="1679" w:name="_ETM_Q3_556330"/>
      <w:bookmarkEnd w:id="1679"/>
      <w:r>
        <w:rPr>
          <w:rtl/>
        </w:rPr>
        <w:t xml:space="preserve">נבצרות </w:t>
      </w:r>
      <w:bookmarkStart w:id="1680" w:name="_ETM_Q3_556960"/>
      <w:bookmarkEnd w:id="1680"/>
      <w:r>
        <w:rPr>
          <w:rtl/>
        </w:rPr>
        <w:t>כזה</w:t>
      </w:r>
      <w:r>
        <w:rPr>
          <w:rFonts w:hint="cs"/>
          <w:rtl/>
        </w:rPr>
        <w:t>,</w:t>
      </w:r>
      <w:r>
        <w:rPr>
          <w:rtl/>
        </w:rPr>
        <w:t xml:space="preserve"> </w:t>
      </w:r>
      <w:bookmarkStart w:id="1681" w:name="_ETM_Q3_558270"/>
      <w:bookmarkEnd w:id="1681"/>
      <w:r>
        <w:rPr>
          <w:rtl/>
        </w:rPr>
        <w:t xml:space="preserve">כל </w:t>
      </w:r>
      <w:bookmarkStart w:id="1682" w:name="_ETM_Q3_558540"/>
      <w:bookmarkEnd w:id="1682"/>
      <w:r>
        <w:rPr>
          <w:rtl/>
        </w:rPr>
        <w:t xml:space="preserve">מה </w:t>
      </w:r>
      <w:bookmarkStart w:id="1683" w:name="_ETM_Q3_558720"/>
      <w:bookmarkEnd w:id="1683"/>
      <w:r>
        <w:rPr>
          <w:rtl/>
        </w:rPr>
        <w:t xml:space="preserve">שנשאר </w:t>
      </w:r>
      <w:bookmarkStart w:id="1684" w:name="_ETM_Q3_559350"/>
      <w:bookmarkEnd w:id="1684"/>
      <w:r>
        <w:rPr>
          <w:rFonts w:hint="cs"/>
          <w:rtl/>
        </w:rPr>
        <w:t xml:space="preserve">לראש הממשלה </w:t>
      </w:r>
      <w:bookmarkStart w:id="1685" w:name="_ETM_Q3_561291"/>
      <w:bookmarkEnd w:id="1685"/>
      <w:r>
        <w:rPr>
          <w:rFonts w:hint="cs"/>
          <w:rtl/>
        </w:rPr>
        <w:t>הוא</w:t>
      </w:r>
      <w:r>
        <w:rPr>
          <w:rtl/>
        </w:rPr>
        <w:t xml:space="preserve"> </w:t>
      </w:r>
      <w:bookmarkStart w:id="1686" w:name="_ETM_Q3_561010"/>
      <w:bookmarkEnd w:id="1686"/>
      <w:r>
        <w:rPr>
          <w:rtl/>
        </w:rPr>
        <w:t xml:space="preserve">להכריז </w:t>
      </w:r>
      <w:bookmarkStart w:id="1687" w:name="_ETM_Q3_561700"/>
      <w:bookmarkEnd w:id="1687"/>
      <w:r>
        <w:rPr>
          <w:rtl/>
        </w:rPr>
        <w:t xml:space="preserve">על </w:t>
      </w:r>
      <w:bookmarkStart w:id="1688" w:name="_ETM_Q3_561820"/>
      <w:bookmarkEnd w:id="1688"/>
      <w:r>
        <w:rPr>
          <w:rtl/>
        </w:rPr>
        <w:t xml:space="preserve">יאיר </w:t>
      </w:r>
      <w:bookmarkStart w:id="1689" w:name="_ETM_Q3_562150"/>
      <w:bookmarkEnd w:id="1689"/>
      <w:r>
        <w:rPr>
          <w:rtl/>
        </w:rPr>
        <w:t xml:space="preserve">נתניהו </w:t>
      </w:r>
      <w:bookmarkStart w:id="1690" w:name="_ETM_Q3_562870"/>
      <w:bookmarkEnd w:id="1690"/>
      <w:r>
        <w:rPr>
          <w:rtl/>
        </w:rPr>
        <w:t>יור</w:t>
      </w:r>
      <w:r>
        <w:rPr>
          <w:rFonts w:hint="cs"/>
          <w:rtl/>
        </w:rPr>
        <w:t>ש העצר.</w:t>
      </w:r>
      <w:r>
        <w:rPr>
          <w:rtl/>
        </w:rPr>
        <w:t xml:space="preserve"> </w:t>
      </w:r>
      <w:bookmarkStart w:id="1691" w:name="_ETM_Q3_564370"/>
      <w:bookmarkEnd w:id="1691"/>
      <w:r>
        <w:rPr>
          <w:rtl/>
        </w:rPr>
        <w:t xml:space="preserve">זה </w:t>
      </w:r>
      <w:bookmarkStart w:id="1692" w:name="_ETM_Q3_564700"/>
      <w:bookmarkEnd w:id="1692"/>
      <w:r>
        <w:rPr>
          <w:rtl/>
        </w:rPr>
        <w:t xml:space="preserve">הדבר </w:t>
      </w:r>
      <w:bookmarkStart w:id="1693" w:name="_ETM_Q3_565060"/>
      <w:bookmarkEnd w:id="1693"/>
      <w:r>
        <w:rPr>
          <w:rtl/>
        </w:rPr>
        <w:t xml:space="preserve">היחידי </w:t>
      </w:r>
      <w:bookmarkStart w:id="1694" w:name="_ETM_Q3_565510"/>
      <w:bookmarkEnd w:id="1694"/>
      <w:r>
        <w:rPr>
          <w:rtl/>
        </w:rPr>
        <w:t xml:space="preserve">שנשאר </w:t>
      </w:r>
      <w:bookmarkStart w:id="1695" w:name="_ETM_Q3_566110"/>
      <w:bookmarkEnd w:id="1695"/>
      <w:r>
        <w:rPr>
          <w:rtl/>
        </w:rPr>
        <w:t>לו</w:t>
      </w:r>
      <w:r>
        <w:rPr>
          <w:rFonts w:hint="cs"/>
          <w:rtl/>
        </w:rPr>
        <w:t>.</w:t>
      </w:r>
      <w:r>
        <w:rPr>
          <w:rtl/>
        </w:rPr>
        <w:t xml:space="preserve"> </w:t>
      </w:r>
      <w:bookmarkStart w:id="1696" w:name="_ETM_Q3_567840"/>
      <w:bookmarkStart w:id="1697" w:name="_ETM_Q3_569595"/>
      <w:bookmarkEnd w:id="1696"/>
      <w:bookmarkEnd w:id="1697"/>
    </w:p>
    <w:p w:rsidR="00CE0D54" w:rsidRDefault="00CE0D54" w:rsidP="00D66877">
      <w:pPr>
        <w:rPr>
          <w:rtl/>
        </w:rPr>
      </w:pPr>
      <w:bookmarkStart w:id="1698" w:name="_ETM_Q3_569661"/>
      <w:bookmarkStart w:id="1699" w:name="_ETM_Q3_569755"/>
      <w:bookmarkEnd w:id="1698"/>
      <w:bookmarkEnd w:id="1699"/>
    </w:p>
    <w:p w:rsidR="00CE0D54" w:rsidRDefault="00CE0D54" w:rsidP="00900A05">
      <w:pPr>
        <w:rPr>
          <w:rtl/>
        </w:rPr>
      </w:pPr>
      <w:bookmarkStart w:id="1700" w:name="_ETM_Q3_569814"/>
      <w:bookmarkEnd w:id="1700"/>
      <w:r>
        <w:rPr>
          <w:rtl/>
        </w:rPr>
        <w:t xml:space="preserve">אני </w:t>
      </w:r>
      <w:bookmarkStart w:id="1701" w:name="_ETM_Q3_568080"/>
      <w:bookmarkEnd w:id="1701"/>
      <w:r>
        <w:rPr>
          <w:rtl/>
        </w:rPr>
        <w:t xml:space="preserve">מסתכל </w:t>
      </w:r>
      <w:bookmarkStart w:id="1702" w:name="_ETM_Q3_568560"/>
      <w:bookmarkEnd w:id="1702"/>
      <w:r>
        <w:rPr>
          <w:rtl/>
        </w:rPr>
        <w:t xml:space="preserve">על </w:t>
      </w:r>
      <w:bookmarkStart w:id="1703" w:name="_ETM_Q3_568680"/>
      <w:bookmarkEnd w:id="1703"/>
      <w:r>
        <w:rPr>
          <w:rtl/>
        </w:rPr>
        <w:t xml:space="preserve">כל </w:t>
      </w:r>
      <w:bookmarkStart w:id="1704" w:name="_ETM_Q3_568890"/>
      <w:bookmarkEnd w:id="1704"/>
      <w:r>
        <w:rPr>
          <w:rtl/>
        </w:rPr>
        <w:t xml:space="preserve">שאר </w:t>
      </w:r>
      <w:bookmarkStart w:id="1705" w:name="_ETM_Q3_569190"/>
      <w:bookmarkEnd w:id="1705"/>
      <w:r>
        <w:rPr>
          <w:rtl/>
        </w:rPr>
        <w:t>החוקים</w:t>
      </w:r>
      <w:r>
        <w:rPr>
          <w:rFonts w:hint="cs"/>
          <w:rtl/>
        </w:rPr>
        <w:t>:</w:t>
      </w:r>
      <w:r>
        <w:rPr>
          <w:rtl/>
        </w:rPr>
        <w:t xml:space="preserve"> </w:t>
      </w:r>
      <w:bookmarkStart w:id="1706" w:name="_ETM_Q3_570700"/>
      <w:bookmarkEnd w:id="1706"/>
      <w:r>
        <w:rPr>
          <w:rtl/>
        </w:rPr>
        <w:t xml:space="preserve">חוק </w:t>
      </w:r>
      <w:bookmarkStart w:id="1707" w:name="_ETM_Q3_571120"/>
      <w:bookmarkEnd w:id="1707"/>
      <w:r>
        <w:rPr>
          <w:rtl/>
        </w:rPr>
        <w:t xml:space="preserve">המתנות </w:t>
      </w:r>
      <w:bookmarkStart w:id="1708" w:name="_ETM_Q3_571930"/>
      <w:bookmarkEnd w:id="1708"/>
      <w:r>
        <w:rPr>
          <w:rtl/>
        </w:rPr>
        <w:t xml:space="preserve">למשפחת </w:t>
      </w:r>
      <w:bookmarkStart w:id="1709" w:name="_ETM_Q3_572650"/>
      <w:bookmarkEnd w:id="1709"/>
      <w:r>
        <w:rPr>
          <w:rtl/>
        </w:rPr>
        <w:t>נתניהו</w:t>
      </w:r>
      <w:r>
        <w:rPr>
          <w:rFonts w:hint="cs"/>
          <w:rtl/>
        </w:rPr>
        <w:t>,</w:t>
      </w:r>
      <w:r>
        <w:rPr>
          <w:rtl/>
        </w:rPr>
        <w:t xml:space="preserve"> </w:t>
      </w:r>
      <w:bookmarkStart w:id="1710" w:name="_ETM_Q3_574560"/>
      <w:bookmarkEnd w:id="1710"/>
      <w:r>
        <w:rPr>
          <w:rtl/>
        </w:rPr>
        <w:t>חו</w:t>
      </w:r>
      <w:r>
        <w:rPr>
          <w:rFonts w:hint="cs"/>
          <w:rtl/>
        </w:rPr>
        <w:t>ק</w:t>
      </w:r>
      <w:r>
        <w:rPr>
          <w:rtl/>
        </w:rPr>
        <w:t xml:space="preserve"> </w:t>
      </w:r>
      <w:bookmarkStart w:id="1711" w:name="_ETM_Q3_575940"/>
      <w:bookmarkEnd w:id="1711"/>
      <w:r>
        <w:rPr>
          <w:rtl/>
        </w:rPr>
        <w:t xml:space="preserve">דרעי </w:t>
      </w:r>
      <w:bookmarkStart w:id="1712" w:name="_ETM_Q3_576270"/>
      <w:bookmarkEnd w:id="1712"/>
      <w:r>
        <w:rPr>
          <w:rFonts w:hint="cs"/>
          <w:rtl/>
        </w:rPr>
        <w:t>1, חוק דרעי 2.</w:t>
      </w:r>
      <w:r>
        <w:rPr>
          <w:rtl/>
        </w:rPr>
        <w:t xml:space="preserve"> </w:t>
      </w:r>
      <w:bookmarkStart w:id="1713" w:name="_ETM_Q3_578210"/>
      <w:bookmarkEnd w:id="1713"/>
      <w:r>
        <w:rPr>
          <w:rtl/>
        </w:rPr>
        <w:t xml:space="preserve">אדוני </w:t>
      </w:r>
      <w:bookmarkStart w:id="1714" w:name="_ETM_Q3_578600"/>
      <w:bookmarkEnd w:id="1714"/>
      <w:r>
        <w:rPr>
          <w:rtl/>
        </w:rPr>
        <w:t>היושב-ראש</w:t>
      </w:r>
      <w:r>
        <w:rPr>
          <w:rFonts w:hint="cs"/>
          <w:rtl/>
        </w:rPr>
        <w:t>,</w:t>
      </w:r>
      <w:r>
        <w:rPr>
          <w:rtl/>
        </w:rPr>
        <w:t xml:space="preserve"> </w:t>
      </w:r>
      <w:bookmarkStart w:id="1715" w:name="_ETM_Q3_581210"/>
      <w:bookmarkEnd w:id="1715"/>
      <w:r>
        <w:rPr>
          <w:rtl/>
        </w:rPr>
        <w:t xml:space="preserve">כל </w:t>
      </w:r>
      <w:bookmarkStart w:id="1716" w:name="_ETM_Q3_581539"/>
      <w:bookmarkEnd w:id="1716"/>
      <w:r>
        <w:rPr>
          <w:rtl/>
        </w:rPr>
        <w:t xml:space="preserve">החוקים </w:t>
      </w:r>
      <w:bookmarkStart w:id="1717" w:name="_ETM_Q3_582049"/>
      <w:bookmarkEnd w:id="1717"/>
      <w:r>
        <w:rPr>
          <w:rtl/>
        </w:rPr>
        <w:t>האל</w:t>
      </w:r>
      <w:r>
        <w:rPr>
          <w:rFonts w:hint="cs"/>
          <w:rtl/>
        </w:rPr>
        <w:t>ה</w:t>
      </w:r>
      <w:r>
        <w:rPr>
          <w:rtl/>
        </w:rPr>
        <w:t xml:space="preserve"> </w:t>
      </w:r>
      <w:bookmarkStart w:id="1718" w:name="_ETM_Q3_582500"/>
      <w:bookmarkEnd w:id="1718"/>
      <w:r>
        <w:rPr>
          <w:rFonts w:hint="cs"/>
          <w:rtl/>
        </w:rPr>
        <w:t xml:space="preserve">– </w:t>
      </w:r>
      <w:r>
        <w:rPr>
          <w:rtl/>
        </w:rPr>
        <w:t xml:space="preserve">דינם </w:t>
      </w:r>
      <w:bookmarkStart w:id="1719" w:name="_ETM_Q3_583009"/>
      <w:bookmarkEnd w:id="1719"/>
      <w:r>
        <w:rPr>
          <w:rtl/>
        </w:rPr>
        <w:t>להיפסל</w:t>
      </w:r>
      <w:r>
        <w:rPr>
          <w:rFonts w:hint="cs"/>
          <w:rtl/>
        </w:rPr>
        <w:t>.</w:t>
      </w:r>
      <w:r>
        <w:rPr>
          <w:rtl/>
        </w:rPr>
        <w:t xml:space="preserve"> </w:t>
      </w:r>
      <w:bookmarkStart w:id="1720" w:name="_ETM_Q3_584889"/>
      <w:bookmarkEnd w:id="1720"/>
      <w:r>
        <w:rPr>
          <w:rtl/>
        </w:rPr>
        <w:t xml:space="preserve">אנחנו </w:t>
      </w:r>
      <w:bookmarkStart w:id="1721" w:name="_ETM_Q3_585369"/>
      <w:bookmarkEnd w:id="1721"/>
      <w:r>
        <w:rPr>
          <w:rtl/>
        </w:rPr>
        <w:t xml:space="preserve">נגיש </w:t>
      </w:r>
      <w:bookmarkStart w:id="1722" w:name="_ETM_Q3_586509"/>
      <w:bookmarkEnd w:id="1722"/>
      <w:r>
        <w:rPr>
          <w:rtl/>
        </w:rPr>
        <w:t xml:space="preserve">את </w:t>
      </w:r>
      <w:bookmarkStart w:id="1723" w:name="_ETM_Q3_586810"/>
      <w:bookmarkEnd w:id="1723"/>
      <w:r>
        <w:rPr>
          <w:rtl/>
        </w:rPr>
        <w:t xml:space="preserve">העתירה </w:t>
      </w:r>
      <w:bookmarkStart w:id="1724" w:name="_ETM_Q3_587859"/>
      <w:bookmarkEnd w:id="1724"/>
      <w:r>
        <w:rPr>
          <w:rtl/>
        </w:rPr>
        <w:t xml:space="preserve">לבג"ץ </w:t>
      </w:r>
      <w:bookmarkStart w:id="1725" w:name="_ETM_Q3_588579"/>
      <w:bookmarkEnd w:id="1725"/>
      <w:r>
        <w:rPr>
          <w:rtl/>
        </w:rPr>
        <w:t xml:space="preserve">באותו </w:t>
      </w:r>
      <w:bookmarkStart w:id="1726" w:name="_ETM_Q3_588969"/>
      <w:bookmarkEnd w:id="1726"/>
      <w:r>
        <w:rPr>
          <w:rtl/>
        </w:rPr>
        <w:t xml:space="preserve">רגע </w:t>
      </w:r>
      <w:bookmarkStart w:id="1727" w:name="_ETM_Q3_589270"/>
      <w:bookmarkEnd w:id="1727"/>
      <w:r>
        <w:rPr>
          <w:rtl/>
        </w:rPr>
        <w:t xml:space="preserve">שהם </w:t>
      </w:r>
      <w:bookmarkStart w:id="1728" w:name="_ETM_Q3_589509"/>
      <w:bookmarkEnd w:id="1728"/>
      <w:r>
        <w:rPr>
          <w:rtl/>
        </w:rPr>
        <w:t xml:space="preserve">עוברים </w:t>
      </w:r>
      <w:bookmarkStart w:id="1729" w:name="_ETM_Q3_589779"/>
      <w:bookmarkEnd w:id="1729"/>
      <w:r>
        <w:rPr>
          <w:rtl/>
        </w:rPr>
        <w:t xml:space="preserve">פה </w:t>
      </w:r>
      <w:bookmarkStart w:id="1730" w:name="_ETM_Q3_589929"/>
      <w:bookmarkEnd w:id="1730"/>
      <w:r>
        <w:rPr>
          <w:rtl/>
        </w:rPr>
        <w:t xml:space="preserve">בקריאה </w:t>
      </w:r>
      <w:bookmarkStart w:id="1731" w:name="_ETM_Q3_590349"/>
      <w:bookmarkEnd w:id="1731"/>
      <w:r>
        <w:rPr>
          <w:rtl/>
        </w:rPr>
        <w:t>השלישית</w:t>
      </w:r>
      <w:r>
        <w:rPr>
          <w:rFonts w:hint="cs"/>
          <w:rtl/>
        </w:rPr>
        <w:t>.</w:t>
      </w:r>
      <w:r>
        <w:rPr>
          <w:rtl/>
        </w:rPr>
        <w:t xml:space="preserve"> </w:t>
      </w:r>
      <w:bookmarkStart w:id="1732" w:name="_ETM_Q3_591600"/>
      <w:bookmarkEnd w:id="1732"/>
      <w:r>
        <w:rPr>
          <w:rtl/>
        </w:rPr>
        <w:t xml:space="preserve">קיבלנו </w:t>
      </w:r>
      <w:bookmarkStart w:id="1733" w:name="_ETM_Q3_592170"/>
      <w:bookmarkEnd w:id="1733"/>
      <w:r>
        <w:rPr>
          <w:rtl/>
        </w:rPr>
        <w:t xml:space="preserve">חוות </w:t>
      </w:r>
      <w:bookmarkStart w:id="1734" w:name="_ETM_Q3_592589"/>
      <w:bookmarkEnd w:id="1734"/>
      <w:r>
        <w:rPr>
          <w:rtl/>
        </w:rPr>
        <w:t xml:space="preserve">דעת </w:t>
      </w:r>
      <w:bookmarkStart w:id="1735" w:name="_ETM_Q3_593430"/>
      <w:bookmarkEnd w:id="1735"/>
      <w:r>
        <w:rPr>
          <w:rtl/>
        </w:rPr>
        <w:t xml:space="preserve">שאין </w:t>
      </w:r>
      <w:bookmarkStart w:id="1736" w:name="_ETM_Q3_593909"/>
      <w:bookmarkEnd w:id="1736"/>
      <w:r>
        <w:rPr>
          <w:rtl/>
        </w:rPr>
        <w:t xml:space="preserve">להם </w:t>
      </w:r>
      <w:bookmarkStart w:id="1737" w:name="_ETM_Q3_594089"/>
      <w:bookmarkEnd w:id="1737"/>
      <w:r>
        <w:rPr>
          <w:rtl/>
        </w:rPr>
        <w:t xml:space="preserve">שום </w:t>
      </w:r>
      <w:bookmarkStart w:id="1738" w:name="_ETM_Q3_594390"/>
      <w:bookmarkEnd w:id="1738"/>
      <w:r>
        <w:rPr>
          <w:rtl/>
        </w:rPr>
        <w:t>סיכוי</w:t>
      </w:r>
      <w:r>
        <w:rPr>
          <w:rFonts w:hint="cs"/>
          <w:rtl/>
        </w:rPr>
        <w:t>.</w:t>
      </w:r>
      <w:r>
        <w:rPr>
          <w:rtl/>
        </w:rPr>
        <w:t xml:space="preserve"> </w:t>
      </w:r>
      <w:bookmarkStart w:id="1739" w:name="_ETM_Q3_595970"/>
      <w:bookmarkEnd w:id="1739"/>
      <w:r>
        <w:rPr>
          <w:rtl/>
        </w:rPr>
        <w:t xml:space="preserve">כל </w:t>
      </w:r>
      <w:bookmarkStart w:id="1740" w:name="_ETM_Q3_596540"/>
      <w:bookmarkEnd w:id="1740"/>
      <w:r>
        <w:rPr>
          <w:rtl/>
        </w:rPr>
        <w:t xml:space="preserve">החוקים </w:t>
      </w:r>
      <w:bookmarkStart w:id="1741" w:name="_ETM_Q3_597079"/>
      <w:bookmarkEnd w:id="1741"/>
      <w:r>
        <w:rPr>
          <w:rtl/>
        </w:rPr>
        <w:t xml:space="preserve">האלה </w:t>
      </w:r>
      <w:bookmarkStart w:id="1742" w:name="_ETM_Q3_597320"/>
      <w:bookmarkEnd w:id="1742"/>
      <w:r>
        <w:rPr>
          <w:rFonts w:hint="cs"/>
          <w:rtl/>
        </w:rPr>
        <w:t xml:space="preserve">ייפסלו. </w:t>
      </w:r>
      <w:bookmarkStart w:id="1743" w:name="_ETM_Q3_597409"/>
      <w:bookmarkStart w:id="1744" w:name="_ETM_Q3_598909"/>
      <w:bookmarkEnd w:id="1743"/>
      <w:bookmarkEnd w:id="1744"/>
      <w:r>
        <w:rPr>
          <w:rtl/>
        </w:rPr>
        <w:t xml:space="preserve">ומה </w:t>
      </w:r>
      <w:bookmarkStart w:id="1745" w:name="_ETM_Q3_599300"/>
      <w:bookmarkEnd w:id="1745"/>
      <w:r>
        <w:rPr>
          <w:rtl/>
        </w:rPr>
        <w:t xml:space="preserve">יקרה </w:t>
      </w:r>
      <w:bookmarkStart w:id="1746" w:name="_ETM_Q3_599630"/>
      <w:bookmarkEnd w:id="1746"/>
      <w:r>
        <w:rPr>
          <w:rtl/>
        </w:rPr>
        <w:t xml:space="preserve">אחר </w:t>
      </w:r>
      <w:bookmarkStart w:id="1747" w:name="_ETM_Q3_599990"/>
      <w:bookmarkEnd w:id="1747"/>
      <w:r>
        <w:rPr>
          <w:rtl/>
        </w:rPr>
        <w:t>כך</w:t>
      </w:r>
      <w:r>
        <w:rPr>
          <w:rFonts w:hint="cs"/>
          <w:rtl/>
        </w:rPr>
        <w:t>?</w:t>
      </w:r>
      <w:r>
        <w:rPr>
          <w:rtl/>
        </w:rPr>
        <w:t xml:space="preserve"> </w:t>
      </w:r>
      <w:bookmarkStart w:id="1748" w:name="_ETM_Q3_601060"/>
      <w:bookmarkEnd w:id="1748"/>
      <w:r>
        <w:rPr>
          <w:rtl/>
        </w:rPr>
        <w:t xml:space="preserve">הבאתם </w:t>
      </w:r>
      <w:bookmarkStart w:id="1749" w:name="_ETM_Q3_601659"/>
      <w:bookmarkEnd w:id="1749"/>
      <w:r>
        <w:rPr>
          <w:rtl/>
        </w:rPr>
        <w:t xml:space="preserve">את </w:t>
      </w:r>
      <w:bookmarkStart w:id="1750" w:name="_ETM_Q3_601779"/>
      <w:bookmarkEnd w:id="1750"/>
      <w:r>
        <w:rPr>
          <w:rtl/>
        </w:rPr>
        <w:t xml:space="preserve">המדינה </w:t>
      </w:r>
      <w:bookmarkStart w:id="1751" w:name="_ETM_Q3_603240"/>
      <w:bookmarkEnd w:id="1751"/>
      <w:r>
        <w:rPr>
          <w:rtl/>
        </w:rPr>
        <w:t xml:space="preserve">למצב </w:t>
      </w:r>
      <w:bookmarkStart w:id="1752" w:name="_ETM_Q3_604020"/>
      <w:bookmarkEnd w:id="1752"/>
      <w:r>
        <w:rPr>
          <w:rtl/>
        </w:rPr>
        <w:t xml:space="preserve">של </w:t>
      </w:r>
      <w:bookmarkStart w:id="1753" w:name="_ETM_Q3_604229"/>
      <w:bookmarkEnd w:id="1753"/>
      <w:r>
        <w:rPr>
          <w:rtl/>
        </w:rPr>
        <w:t xml:space="preserve">משבר </w:t>
      </w:r>
      <w:bookmarkStart w:id="1754" w:name="_ETM_Q3_604709"/>
      <w:bookmarkEnd w:id="1754"/>
      <w:r>
        <w:rPr>
          <w:rtl/>
        </w:rPr>
        <w:t>חוקתי</w:t>
      </w:r>
      <w:r>
        <w:rPr>
          <w:rFonts w:hint="cs"/>
          <w:rtl/>
        </w:rPr>
        <w:t>,</w:t>
      </w:r>
      <w:r>
        <w:rPr>
          <w:rtl/>
        </w:rPr>
        <w:t xml:space="preserve"> </w:t>
      </w:r>
      <w:bookmarkStart w:id="1755" w:name="_ETM_Q3_606469"/>
      <w:bookmarkEnd w:id="1755"/>
      <w:r>
        <w:rPr>
          <w:rtl/>
        </w:rPr>
        <w:t xml:space="preserve">דבר </w:t>
      </w:r>
      <w:bookmarkStart w:id="1756" w:name="_ETM_Q3_606950"/>
      <w:bookmarkEnd w:id="1756"/>
      <w:r>
        <w:rPr>
          <w:rtl/>
        </w:rPr>
        <w:t xml:space="preserve">שלא </w:t>
      </w:r>
      <w:bookmarkStart w:id="1757" w:name="_ETM_Q3_607309"/>
      <w:bookmarkEnd w:id="1757"/>
      <w:r>
        <w:rPr>
          <w:rtl/>
        </w:rPr>
        <w:t xml:space="preserve">חווינו </w:t>
      </w:r>
      <w:bookmarkStart w:id="1758" w:name="_ETM_Q3_607849"/>
      <w:bookmarkEnd w:id="1758"/>
      <w:r>
        <w:rPr>
          <w:rtl/>
        </w:rPr>
        <w:t>מעולם</w:t>
      </w:r>
      <w:r>
        <w:rPr>
          <w:rFonts w:hint="cs"/>
          <w:rtl/>
        </w:rPr>
        <w:t>.</w:t>
      </w:r>
      <w:r>
        <w:rPr>
          <w:rtl/>
        </w:rPr>
        <w:t xml:space="preserve"> </w:t>
      </w:r>
      <w:bookmarkStart w:id="1759" w:name="_ETM_Q3_609560"/>
      <w:bookmarkEnd w:id="1759"/>
      <w:r>
        <w:rPr>
          <w:rtl/>
        </w:rPr>
        <w:t xml:space="preserve">אותם </w:t>
      </w:r>
      <w:bookmarkStart w:id="1760" w:name="_ETM_Q3_610700"/>
      <w:bookmarkEnd w:id="1760"/>
      <w:r>
        <w:rPr>
          <w:rtl/>
        </w:rPr>
        <w:t xml:space="preserve">משרתי </w:t>
      </w:r>
      <w:bookmarkStart w:id="1761" w:name="_ETM_Q3_611360"/>
      <w:bookmarkEnd w:id="1761"/>
      <w:r>
        <w:rPr>
          <w:rtl/>
        </w:rPr>
        <w:t xml:space="preserve">ציבור </w:t>
      </w:r>
      <w:bookmarkStart w:id="1762" w:name="_ETM_Q3_611870"/>
      <w:bookmarkEnd w:id="1762"/>
      <w:r>
        <w:rPr>
          <w:rtl/>
        </w:rPr>
        <w:t xml:space="preserve">יצטרכו </w:t>
      </w:r>
      <w:bookmarkStart w:id="1763" w:name="_ETM_Q3_612500"/>
      <w:bookmarkEnd w:id="1763"/>
      <w:r>
        <w:rPr>
          <w:rtl/>
        </w:rPr>
        <w:t xml:space="preserve">להחליט </w:t>
      </w:r>
      <w:bookmarkStart w:id="1764" w:name="_ETM_Q3_613710"/>
      <w:bookmarkEnd w:id="1764"/>
      <w:r>
        <w:rPr>
          <w:rtl/>
        </w:rPr>
        <w:t xml:space="preserve">למי </w:t>
      </w:r>
      <w:bookmarkStart w:id="1765" w:name="_ETM_Q3_614100"/>
      <w:bookmarkEnd w:id="1765"/>
      <w:r>
        <w:rPr>
          <w:rtl/>
        </w:rPr>
        <w:t xml:space="preserve">הם </w:t>
      </w:r>
      <w:bookmarkStart w:id="1766" w:name="_ETM_Q3_614280"/>
      <w:bookmarkEnd w:id="1766"/>
      <w:r>
        <w:rPr>
          <w:rtl/>
        </w:rPr>
        <w:t>מצייתים</w:t>
      </w:r>
      <w:r>
        <w:rPr>
          <w:rFonts w:hint="cs"/>
          <w:rtl/>
        </w:rPr>
        <w:t xml:space="preserve"> –</w:t>
      </w:r>
      <w:r>
        <w:rPr>
          <w:rtl/>
        </w:rPr>
        <w:t xml:space="preserve"> </w:t>
      </w:r>
      <w:bookmarkStart w:id="1767" w:name="_ETM_Q3_615900"/>
      <w:bookmarkEnd w:id="1767"/>
      <w:r>
        <w:rPr>
          <w:rtl/>
        </w:rPr>
        <w:t xml:space="preserve">לחקיקה </w:t>
      </w:r>
      <w:bookmarkStart w:id="1768" w:name="_ETM_Q3_616680"/>
      <w:bookmarkEnd w:id="1768"/>
      <w:r>
        <w:rPr>
          <w:rtl/>
        </w:rPr>
        <w:t xml:space="preserve">של </w:t>
      </w:r>
      <w:bookmarkStart w:id="1769" w:name="_ETM_Q3_616950"/>
      <w:bookmarkEnd w:id="1769"/>
      <w:r>
        <w:rPr>
          <w:rtl/>
        </w:rPr>
        <w:t xml:space="preserve">הכנסת </w:t>
      </w:r>
      <w:bookmarkStart w:id="1770" w:name="_ETM_Q3_617999"/>
      <w:bookmarkEnd w:id="1770"/>
      <w:r>
        <w:rPr>
          <w:rtl/>
        </w:rPr>
        <w:t xml:space="preserve">או </w:t>
      </w:r>
      <w:bookmarkStart w:id="1771" w:name="_ETM_Q3_618269"/>
      <w:bookmarkEnd w:id="1771"/>
      <w:r>
        <w:rPr>
          <w:rtl/>
        </w:rPr>
        <w:t xml:space="preserve">לפסיקה </w:t>
      </w:r>
      <w:bookmarkStart w:id="1772" w:name="_ETM_Q3_618840"/>
      <w:bookmarkEnd w:id="1772"/>
      <w:r>
        <w:rPr>
          <w:rtl/>
        </w:rPr>
        <w:t xml:space="preserve">של </w:t>
      </w:r>
      <w:bookmarkStart w:id="1773" w:name="_ETM_Q3_619079"/>
      <w:bookmarkEnd w:id="1773"/>
      <w:r>
        <w:rPr>
          <w:rtl/>
        </w:rPr>
        <w:t>הבג"ץ</w:t>
      </w:r>
      <w:r>
        <w:rPr>
          <w:rFonts w:hint="cs"/>
          <w:rtl/>
        </w:rPr>
        <w:t>.</w:t>
      </w:r>
      <w:r>
        <w:rPr>
          <w:rtl/>
        </w:rPr>
        <w:t xml:space="preserve"> </w:t>
      </w:r>
      <w:bookmarkStart w:id="1774" w:name="_ETM_Q3_620859"/>
      <w:bookmarkStart w:id="1775" w:name="_ETM_Q3_622102"/>
      <w:bookmarkStart w:id="1776" w:name="_ETM_Q3_622176"/>
      <w:bookmarkStart w:id="1777" w:name="_ETM_Q3_622278"/>
      <w:bookmarkStart w:id="1778" w:name="_ETM_Q3_622342"/>
      <w:bookmarkEnd w:id="1774"/>
      <w:bookmarkEnd w:id="1775"/>
      <w:bookmarkEnd w:id="1776"/>
      <w:bookmarkEnd w:id="1777"/>
      <w:bookmarkEnd w:id="1778"/>
      <w:r>
        <w:rPr>
          <w:rtl/>
        </w:rPr>
        <w:lastRenderedPageBreak/>
        <w:t xml:space="preserve">אדוני </w:t>
      </w:r>
      <w:bookmarkStart w:id="1779" w:name="_ETM_Q3_621279"/>
      <w:bookmarkEnd w:id="1779"/>
      <w:r>
        <w:rPr>
          <w:rtl/>
        </w:rPr>
        <w:t>היושב-ראש</w:t>
      </w:r>
      <w:r>
        <w:rPr>
          <w:rFonts w:hint="cs"/>
          <w:rtl/>
        </w:rPr>
        <w:t>,</w:t>
      </w:r>
      <w:r>
        <w:rPr>
          <w:rtl/>
        </w:rPr>
        <w:t xml:space="preserve"> </w:t>
      </w:r>
      <w:bookmarkStart w:id="1780" w:name="_ETM_Q3_622489"/>
      <w:bookmarkEnd w:id="1780"/>
      <w:r>
        <w:rPr>
          <w:rtl/>
        </w:rPr>
        <w:t xml:space="preserve">אני </w:t>
      </w:r>
      <w:bookmarkStart w:id="1781" w:name="_ETM_Q3_622849"/>
      <w:bookmarkEnd w:id="1781"/>
      <w:r>
        <w:rPr>
          <w:rtl/>
        </w:rPr>
        <w:t xml:space="preserve">אומר </w:t>
      </w:r>
      <w:bookmarkStart w:id="1782" w:name="_ETM_Q3_623150"/>
      <w:bookmarkEnd w:id="1782"/>
      <w:r>
        <w:rPr>
          <w:rtl/>
        </w:rPr>
        <w:t>לך</w:t>
      </w:r>
      <w:r>
        <w:rPr>
          <w:rFonts w:hint="cs"/>
          <w:rtl/>
        </w:rPr>
        <w:t>,</w:t>
      </w:r>
      <w:r>
        <w:rPr>
          <w:rtl/>
        </w:rPr>
        <w:t xml:space="preserve"> </w:t>
      </w:r>
      <w:bookmarkStart w:id="1783" w:name="_ETM_Q3_623390"/>
      <w:bookmarkEnd w:id="1783"/>
      <w:r>
        <w:rPr>
          <w:rtl/>
        </w:rPr>
        <w:t xml:space="preserve">לפחות </w:t>
      </w:r>
      <w:bookmarkStart w:id="1784" w:name="_ETM_Q3_623870"/>
      <w:bookmarkEnd w:id="1784"/>
      <w:r>
        <w:rPr>
          <w:rFonts w:hint="cs"/>
          <w:rtl/>
        </w:rPr>
        <w:t>ה</w:t>
      </w:r>
      <w:r>
        <w:rPr>
          <w:rtl/>
        </w:rPr>
        <w:t xml:space="preserve">ציפייה </w:t>
      </w:r>
      <w:bookmarkStart w:id="1785" w:name="_ETM_Q3_624379"/>
      <w:bookmarkEnd w:id="1785"/>
      <w:r>
        <w:rPr>
          <w:rtl/>
        </w:rPr>
        <w:t>שלי</w:t>
      </w:r>
      <w:r>
        <w:rPr>
          <w:rFonts w:hint="cs"/>
          <w:rtl/>
        </w:rPr>
        <w:t xml:space="preserve"> היא</w:t>
      </w:r>
      <w:r>
        <w:rPr>
          <w:rtl/>
        </w:rPr>
        <w:t xml:space="preserve"> </w:t>
      </w:r>
      <w:bookmarkStart w:id="1786" w:name="_ETM_Q3_625459"/>
      <w:bookmarkEnd w:id="1786"/>
      <w:r>
        <w:rPr>
          <w:rtl/>
        </w:rPr>
        <w:t xml:space="preserve">שכולם </w:t>
      </w:r>
      <w:bookmarkStart w:id="1787" w:name="_ETM_Q3_626269"/>
      <w:bookmarkEnd w:id="1787"/>
      <w:r>
        <w:rPr>
          <w:rFonts w:hint="cs"/>
          <w:rtl/>
        </w:rPr>
        <w:t>יצייתו</w:t>
      </w:r>
      <w:r>
        <w:rPr>
          <w:rtl/>
        </w:rPr>
        <w:t xml:space="preserve"> </w:t>
      </w:r>
      <w:bookmarkStart w:id="1788" w:name="_ETM_Q3_627670"/>
      <w:bookmarkEnd w:id="1788"/>
      <w:r>
        <w:rPr>
          <w:rtl/>
        </w:rPr>
        <w:t xml:space="preserve">קודם </w:t>
      </w:r>
      <w:bookmarkStart w:id="1789" w:name="_ETM_Q3_628030"/>
      <w:bookmarkEnd w:id="1789"/>
      <w:r>
        <w:rPr>
          <w:rtl/>
        </w:rPr>
        <w:t>כ</w:t>
      </w:r>
      <w:r>
        <w:rPr>
          <w:rFonts w:hint="cs"/>
          <w:rtl/>
        </w:rPr>
        <w:t>ו</w:t>
      </w:r>
      <w:r>
        <w:rPr>
          <w:rtl/>
        </w:rPr>
        <w:t xml:space="preserve">ל </w:t>
      </w:r>
      <w:bookmarkStart w:id="1790" w:name="_ETM_Q3_628300"/>
      <w:bookmarkEnd w:id="1790"/>
      <w:r>
        <w:rPr>
          <w:rtl/>
        </w:rPr>
        <w:t xml:space="preserve">לפסיקה </w:t>
      </w:r>
      <w:bookmarkStart w:id="1791" w:name="_ETM_Q3_628750"/>
      <w:bookmarkEnd w:id="1791"/>
      <w:r>
        <w:rPr>
          <w:rtl/>
        </w:rPr>
        <w:t xml:space="preserve">של </w:t>
      </w:r>
      <w:bookmarkStart w:id="1792" w:name="_ETM_Q3_628959"/>
      <w:bookmarkEnd w:id="1792"/>
      <w:r>
        <w:rPr>
          <w:rtl/>
        </w:rPr>
        <w:t xml:space="preserve">הבג"ץ </w:t>
      </w:r>
      <w:bookmarkStart w:id="1793" w:name="_ETM_Q3_630230"/>
      <w:bookmarkEnd w:id="1793"/>
      <w:r>
        <w:rPr>
          <w:rtl/>
        </w:rPr>
        <w:t xml:space="preserve">וכך </w:t>
      </w:r>
      <w:bookmarkStart w:id="1794" w:name="_ETM_Q3_630769"/>
      <w:bookmarkEnd w:id="1794"/>
      <w:r>
        <w:rPr>
          <w:rtl/>
        </w:rPr>
        <w:t>יהיה</w:t>
      </w:r>
      <w:r>
        <w:rPr>
          <w:rFonts w:hint="cs"/>
          <w:rtl/>
        </w:rPr>
        <w:t>.</w:t>
      </w:r>
      <w:r>
        <w:rPr>
          <w:rtl/>
        </w:rPr>
        <w:t xml:space="preserve"> </w:t>
      </w:r>
      <w:bookmarkStart w:id="1795" w:name="_ETM_Q3_632719"/>
      <w:bookmarkEnd w:id="1795"/>
    </w:p>
    <w:p w:rsidR="00CE0D54" w:rsidRDefault="00CE0D54" w:rsidP="00D66877">
      <w:pPr>
        <w:rPr>
          <w:rtl/>
        </w:rPr>
      </w:pPr>
    </w:p>
    <w:p w:rsidR="00CE0D54" w:rsidRDefault="00CE0D54" w:rsidP="00145441">
      <w:pPr>
        <w:rPr>
          <w:rtl/>
        </w:rPr>
      </w:pPr>
      <w:r>
        <w:rPr>
          <w:rtl/>
        </w:rPr>
        <w:t xml:space="preserve">אני </w:t>
      </w:r>
      <w:bookmarkStart w:id="1796" w:name="_ETM_Q3_633109"/>
      <w:bookmarkEnd w:id="1796"/>
      <w:r>
        <w:rPr>
          <w:rtl/>
        </w:rPr>
        <w:t xml:space="preserve">גם </w:t>
      </w:r>
      <w:bookmarkStart w:id="1797" w:name="_ETM_Q3_633349"/>
      <w:bookmarkEnd w:id="1797"/>
      <w:r>
        <w:rPr>
          <w:rtl/>
        </w:rPr>
        <w:t xml:space="preserve">פונה </w:t>
      </w:r>
      <w:bookmarkStart w:id="1798" w:name="_ETM_Q3_633920"/>
      <w:bookmarkEnd w:id="1798"/>
      <w:r>
        <w:rPr>
          <w:rtl/>
        </w:rPr>
        <w:t xml:space="preserve">לאותו </w:t>
      </w:r>
      <w:bookmarkStart w:id="1799" w:name="_ETM_Q3_634370"/>
      <w:bookmarkEnd w:id="1799"/>
      <w:r>
        <w:rPr>
          <w:rtl/>
        </w:rPr>
        <w:t xml:space="preserve">חלק </w:t>
      </w:r>
      <w:bookmarkStart w:id="1800" w:name="_ETM_Q3_634790"/>
      <w:bookmarkEnd w:id="1800"/>
      <w:r>
        <w:rPr>
          <w:rtl/>
        </w:rPr>
        <w:t>ליברל</w:t>
      </w:r>
      <w:r>
        <w:rPr>
          <w:rFonts w:hint="cs"/>
          <w:rtl/>
        </w:rPr>
        <w:t>י</w:t>
      </w:r>
      <w:r>
        <w:rPr>
          <w:rtl/>
        </w:rPr>
        <w:t xml:space="preserve"> </w:t>
      </w:r>
      <w:bookmarkStart w:id="1801" w:name="_ETM_Q3_635389"/>
      <w:bookmarkEnd w:id="1801"/>
      <w:r>
        <w:rPr>
          <w:rtl/>
        </w:rPr>
        <w:t xml:space="preserve">של </w:t>
      </w:r>
      <w:bookmarkStart w:id="1802" w:name="_ETM_Q3_635629"/>
      <w:bookmarkEnd w:id="1802"/>
      <w:r>
        <w:rPr>
          <w:rtl/>
        </w:rPr>
        <w:t>הליכוד</w:t>
      </w:r>
      <w:r>
        <w:rPr>
          <w:rFonts w:hint="cs"/>
          <w:rtl/>
        </w:rPr>
        <w:t>,</w:t>
      </w:r>
      <w:r>
        <w:rPr>
          <w:rtl/>
        </w:rPr>
        <w:t xml:space="preserve"> </w:t>
      </w:r>
      <w:bookmarkStart w:id="1803" w:name="_ETM_Q3_636779"/>
      <w:bookmarkEnd w:id="1803"/>
      <w:r>
        <w:rPr>
          <w:rtl/>
        </w:rPr>
        <w:t xml:space="preserve">לאותם </w:t>
      </w:r>
      <w:bookmarkStart w:id="1804" w:name="_ETM_Q3_637469"/>
      <w:bookmarkEnd w:id="1804"/>
      <w:r>
        <w:rPr>
          <w:rtl/>
        </w:rPr>
        <w:t>ח</w:t>
      </w:r>
      <w:r>
        <w:rPr>
          <w:rFonts w:hint="cs"/>
          <w:rtl/>
        </w:rPr>
        <w:t>"כים</w:t>
      </w:r>
      <w:r>
        <w:rPr>
          <w:rtl/>
        </w:rPr>
        <w:t xml:space="preserve"> </w:t>
      </w:r>
      <w:bookmarkStart w:id="1805" w:name="_ETM_Q3_637919"/>
      <w:bookmarkEnd w:id="1805"/>
      <w:r>
        <w:rPr>
          <w:rtl/>
        </w:rPr>
        <w:t xml:space="preserve">שאני </w:t>
      </w:r>
      <w:bookmarkStart w:id="1806" w:name="_ETM_Q3_638309"/>
      <w:bookmarkEnd w:id="1806"/>
      <w:r>
        <w:rPr>
          <w:rtl/>
        </w:rPr>
        <w:t xml:space="preserve">מכיר </w:t>
      </w:r>
      <w:bookmarkStart w:id="1807" w:name="_ETM_Q3_639510"/>
      <w:bookmarkEnd w:id="1807"/>
      <w:r>
        <w:rPr>
          <w:rtl/>
        </w:rPr>
        <w:t xml:space="preserve">שהם </w:t>
      </w:r>
      <w:bookmarkStart w:id="1808" w:name="_ETM_Q3_639840"/>
      <w:bookmarkEnd w:id="1808"/>
      <w:r>
        <w:rPr>
          <w:rtl/>
        </w:rPr>
        <w:t xml:space="preserve">אמורים </w:t>
      </w:r>
      <w:bookmarkStart w:id="1809" w:name="_ETM_Q3_640560"/>
      <w:bookmarkEnd w:id="1809"/>
      <w:r>
        <w:rPr>
          <w:rtl/>
        </w:rPr>
        <w:t xml:space="preserve">באמת </w:t>
      </w:r>
      <w:bookmarkStart w:id="1810" w:name="_ETM_Q3_641040"/>
      <w:bookmarkEnd w:id="1810"/>
      <w:r>
        <w:rPr>
          <w:rtl/>
        </w:rPr>
        <w:t xml:space="preserve">לייצג </w:t>
      </w:r>
      <w:bookmarkStart w:id="1811" w:name="_ETM_Q3_641549"/>
      <w:bookmarkEnd w:id="1811"/>
      <w:r>
        <w:rPr>
          <w:rtl/>
        </w:rPr>
        <w:t xml:space="preserve">את </w:t>
      </w:r>
      <w:bookmarkStart w:id="1812" w:name="_ETM_Q3_641700"/>
      <w:bookmarkEnd w:id="1812"/>
      <w:r>
        <w:rPr>
          <w:rtl/>
        </w:rPr>
        <w:t xml:space="preserve">הצד </w:t>
      </w:r>
      <w:bookmarkStart w:id="1813" w:name="_ETM_Q3_642120"/>
      <w:bookmarkEnd w:id="1813"/>
      <w:r>
        <w:rPr>
          <w:rtl/>
        </w:rPr>
        <w:t>הליברלי</w:t>
      </w:r>
      <w:r>
        <w:rPr>
          <w:rFonts w:hint="cs"/>
          <w:rtl/>
        </w:rPr>
        <w:t>:</w:t>
      </w:r>
      <w:r>
        <w:rPr>
          <w:rtl/>
        </w:rPr>
        <w:t xml:space="preserve"> </w:t>
      </w:r>
      <w:bookmarkStart w:id="1814" w:name="_ETM_Q3_643700"/>
      <w:bookmarkEnd w:id="1814"/>
      <w:r>
        <w:rPr>
          <w:rtl/>
        </w:rPr>
        <w:t xml:space="preserve">תפסיקו </w:t>
      </w:r>
      <w:bookmarkStart w:id="1815" w:name="_ETM_Q3_644390"/>
      <w:bookmarkEnd w:id="1815"/>
      <w:r>
        <w:rPr>
          <w:rtl/>
        </w:rPr>
        <w:t xml:space="preserve">להיות </w:t>
      </w:r>
      <w:bookmarkStart w:id="1816" w:name="_ETM_Q3_644780"/>
      <w:bookmarkEnd w:id="1816"/>
      <w:r>
        <w:rPr>
          <w:rFonts w:hint="cs"/>
          <w:rtl/>
        </w:rPr>
        <w:t>נ</w:t>
      </w:r>
      <w:r>
        <w:rPr>
          <w:rtl/>
        </w:rPr>
        <w:t>מושות</w:t>
      </w:r>
      <w:r>
        <w:rPr>
          <w:rFonts w:hint="cs"/>
          <w:rtl/>
        </w:rPr>
        <w:t>, תתחילו להיות</w:t>
      </w:r>
      <w:r>
        <w:rPr>
          <w:rtl/>
        </w:rPr>
        <w:t xml:space="preserve"> </w:t>
      </w:r>
      <w:bookmarkStart w:id="1817" w:name="_ETM_Q3_647219"/>
      <w:bookmarkEnd w:id="1817"/>
      <w:r>
        <w:rPr>
          <w:rtl/>
        </w:rPr>
        <w:t>גברים</w:t>
      </w:r>
      <w:r>
        <w:rPr>
          <w:rFonts w:hint="cs"/>
          <w:rtl/>
        </w:rPr>
        <w:t>.</w:t>
      </w:r>
      <w:r>
        <w:rPr>
          <w:rtl/>
        </w:rPr>
        <w:t xml:space="preserve"> </w:t>
      </w:r>
      <w:bookmarkStart w:id="1818" w:name="_ETM_Q3_647730"/>
      <w:bookmarkEnd w:id="1818"/>
      <w:r>
        <w:rPr>
          <w:rtl/>
        </w:rPr>
        <w:t xml:space="preserve">תגידו </w:t>
      </w:r>
      <w:bookmarkStart w:id="1819" w:name="_ETM_Q3_648239"/>
      <w:bookmarkEnd w:id="1819"/>
      <w:r>
        <w:rPr>
          <w:rtl/>
        </w:rPr>
        <w:t xml:space="preserve">מה </w:t>
      </w:r>
      <w:bookmarkStart w:id="1820" w:name="_ETM_Q3_648810"/>
      <w:bookmarkEnd w:id="1820"/>
      <w:r>
        <w:rPr>
          <w:rFonts w:hint="cs"/>
          <w:rtl/>
        </w:rPr>
        <w:t>ש</w:t>
      </w:r>
      <w:r>
        <w:rPr>
          <w:rtl/>
        </w:rPr>
        <w:t xml:space="preserve">אתם </w:t>
      </w:r>
      <w:bookmarkStart w:id="1821" w:name="_ETM_Q3_649109"/>
      <w:bookmarkEnd w:id="1821"/>
      <w:r>
        <w:rPr>
          <w:rtl/>
        </w:rPr>
        <w:t xml:space="preserve">באמת </w:t>
      </w:r>
      <w:bookmarkStart w:id="1822" w:name="_ETM_Q3_649469"/>
      <w:bookmarkEnd w:id="1822"/>
      <w:r>
        <w:rPr>
          <w:rtl/>
        </w:rPr>
        <w:t>חושבים</w:t>
      </w:r>
      <w:r w:rsidR="00145441">
        <w:rPr>
          <w:rFonts w:hint="cs"/>
          <w:rtl/>
        </w:rPr>
        <w:t>.</w:t>
      </w:r>
      <w:r>
        <w:rPr>
          <w:rFonts w:hint="cs"/>
          <w:rtl/>
        </w:rPr>
        <w:t xml:space="preserve"> </w:t>
      </w:r>
      <w:bookmarkStart w:id="1823" w:name="_ETM_Q3_652833"/>
      <w:bookmarkEnd w:id="1823"/>
      <w:r>
        <w:rPr>
          <w:rFonts w:hint="cs"/>
          <w:rtl/>
        </w:rPr>
        <w:t>תתחילו</w:t>
      </w:r>
      <w:r>
        <w:rPr>
          <w:rtl/>
        </w:rPr>
        <w:t xml:space="preserve"> </w:t>
      </w:r>
      <w:bookmarkStart w:id="1824" w:name="_ETM_Q3_651099"/>
      <w:bookmarkEnd w:id="1824"/>
      <w:r>
        <w:rPr>
          <w:rtl/>
        </w:rPr>
        <w:t xml:space="preserve">להוביל </w:t>
      </w:r>
      <w:bookmarkStart w:id="1825" w:name="_ETM_Q3_651519"/>
      <w:bookmarkEnd w:id="1825"/>
      <w:r>
        <w:rPr>
          <w:rtl/>
        </w:rPr>
        <w:t>מהלכים</w:t>
      </w:r>
      <w:r>
        <w:rPr>
          <w:rFonts w:hint="cs"/>
          <w:rtl/>
        </w:rPr>
        <w:t>.</w:t>
      </w:r>
      <w:r>
        <w:rPr>
          <w:rtl/>
        </w:rPr>
        <w:t xml:space="preserve"> </w:t>
      </w:r>
      <w:bookmarkStart w:id="1826" w:name="_ETM_Q3_653260"/>
      <w:bookmarkEnd w:id="1826"/>
      <w:r>
        <w:rPr>
          <w:rtl/>
        </w:rPr>
        <w:t>אתם</w:t>
      </w:r>
      <w:r>
        <w:rPr>
          <w:rFonts w:hint="cs"/>
          <w:rtl/>
        </w:rPr>
        <w:t>,</w:t>
      </w:r>
      <w:r>
        <w:rPr>
          <w:rtl/>
        </w:rPr>
        <w:t xml:space="preserve"> </w:t>
      </w:r>
      <w:bookmarkStart w:id="1827" w:name="_ETM_Q3_653859"/>
      <w:bookmarkEnd w:id="1827"/>
      <w:r>
        <w:rPr>
          <w:rtl/>
        </w:rPr>
        <w:t xml:space="preserve">יחד </w:t>
      </w:r>
      <w:bookmarkStart w:id="1828" w:name="_ETM_Q3_654790"/>
      <w:bookmarkEnd w:id="1828"/>
      <w:r>
        <w:rPr>
          <w:rtl/>
        </w:rPr>
        <w:t xml:space="preserve">עם </w:t>
      </w:r>
      <w:bookmarkStart w:id="1829" w:name="_ETM_Q3_654969"/>
      <w:bookmarkEnd w:id="1829"/>
      <w:r>
        <w:rPr>
          <w:rtl/>
        </w:rPr>
        <w:t xml:space="preserve">משפחת </w:t>
      </w:r>
      <w:bookmarkStart w:id="1830" w:name="_ETM_Q3_655540"/>
      <w:bookmarkEnd w:id="1830"/>
      <w:r w:rsidR="00145441">
        <w:rPr>
          <w:rFonts w:hint="cs"/>
          <w:rtl/>
        </w:rPr>
        <w:t>ה</w:t>
      </w:r>
      <w:r>
        <w:rPr>
          <w:rtl/>
        </w:rPr>
        <w:t>מ</w:t>
      </w:r>
      <w:r>
        <w:rPr>
          <w:rFonts w:hint="cs"/>
          <w:rtl/>
        </w:rPr>
        <w:t>לוכה</w:t>
      </w:r>
      <w:r w:rsidR="00145441">
        <w:rPr>
          <w:rFonts w:hint="cs"/>
          <w:rtl/>
        </w:rPr>
        <w:t>,</w:t>
      </w:r>
      <w:r>
        <w:rPr>
          <w:rtl/>
        </w:rPr>
        <w:t xml:space="preserve"> </w:t>
      </w:r>
      <w:bookmarkStart w:id="1831" w:name="_ETM_Q3_656049"/>
      <w:bookmarkEnd w:id="1831"/>
      <w:r>
        <w:rPr>
          <w:rtl/>
        </w:rPr>
        <w:t xml:space="preserve">כרגע </w:t>
      </w:r>
      <w:bookmarkStart w:id="1832" w:name="_ETM_Q3_657040"/>
      <w:bookmarkEnd w:id="1832"/>
      <w:r>
        <w:rPr>
          <w:rtl/>
        </w:rPr>
        <w:t xml:space="preserve">באמת </w:t>
      </w:r>
      <w:bookmarkStart w:id="1833" w:name="_ETM_Q3_657549"/>
      <w:bookmarkEnd w:id="1833"/>
      <w:r>
        <w:rPr>
          <w:rtl/>
        </w:rPr>
        <w:t xml:space="preserve">גוררים </w:t>
      </w:r>
      <w:bookmarkStart w:id="1834" w:name="_ETM_Q3_658030"/>
      <w:bookmarkEnd w:id="1834"/>
      <w:r>
        <w:rPr>
          <w:rtl/>
        </w:rPr>
        <w:t xml:space="preserve">את </w:t>
      </w:r>
      <w:bookmarkStart w:id="1835" w:name="_ETM_Q3_658150"/>
      <w:bookmarkEnd w:id="1835"/>
      <w:r>
        <w:rPr>
          <w:rtl/>
        </w:rPr>
        <w:t xml:space="preserve">כל </w:t>
      </w:r>
      <w:bookmarkStart w:id="1836" w:name="_ETM_Q3_658389"/>
      <w:bookmarkEnd w:id="1836"/>
      <w:r>
        <w:rPr>
          <w:rtl/>
        </w:rPr>
        <w:t xml:space="preserve">המדינה </w:t>
      </w:r>
      <w:bookmarkStart w:id="1837" w:name="_ETM_Q3_658900"/>
      <w:bookmarkEnd w:id="1837"/>
      <w:r>
        <w:rPr>
          <w:rtl/>
        </w:rPr>
        <w:t xml:space="preserve">לתוהו </w:t>
      </w:r>
      <w:bookmarkStart w:id="1838" w:name="_ETM_Q3_659290"/>
      <w:bookmarkEnd w:id="1838"/>
      <w:r>
        <w:rPr>
          <w:rtl/>
        </w:rPr>
        <w:t>ובוהו</w:t>
      </w:r>
      <w:r>
        <w:rPr>
          <w:rFonts w:hint="cs"/>
          <w:rtl/>
        </w:rPr>
        <w:t>.</w:t>
      </w:r>
      <w:r>
        <w:rPr>
          <w:rtl/>
        </w:rPr>
        <w:t xml:space="preserve"> </w:t>
      </w:r>
      <w:bookmarkStart w:id="1839" w:name="_ETM_Q3_660519"/>
      <w:bookmarkEnd w:id="1839"/>
      <w:r>
        <w:rPr>
          <w:rtl/>
        </w:rPr>
        <w:t xml:space="preserve">אתם </w:t>
      </w:r>
      <w:bookmarkStart w:id="1840" w:name="_ETM_Q3_661090"/>
      <w:bookmarkEnd w:id="1840"/>
      <w:r>
        <w:rPr>
          <w:rtl/>
        </w:rPr>
        <w:t xml:space="preserve">תיפלו </w:t>
      </w:r>
      <w:bookmarkStart w:id="1841" w:name="_ETM_Q3_661480"/>
      <w:bookmarkEnd w:id="1841"/>
      <w:r>
        <w:rPr>
          <w:rtl/>
        </w:rPr>
        <w:t xml:space="preserve">בין </w:t>
      </w:r>
      <w:bookmarkStart w:id="1842" w:name="_ETM_Q3_661720"/>
      <w:bookmarkEnd w:id="1842"/>
      <w:r>
        <w:rPr>
          <w:rtl/>
        </w:rPr>
        <w:t>הכיסאות</w:t>
      </w:r>
      <w:r>
        <w:rPr>
          <w:rFonts w:hint="cs"/>
          <w:rtl/>
        </w:rPr>
        <w:t>,</w:t>
      </w:r>
      <w:r>
        <w:rPr>
          <w:rtl/>
        </w:rPr>
        <w:t xml:space="preserve"> </w:t>
      </w:r>
      <w:bookmarkStart w:id="1843" w:name="_ETM_Q3_663040"/>
      <w:bookmarkEnd w:id="1843"/>
      <w:r>
        <w:rPr>
          <w:rtl/>
        </w:rPr>
        <w:t xml:space="preserve">אתם </w:t>
      </w:r>
      <w:bookmarkStart w:id="1844" w:name="_ETM_Q3_663430"/>
      <w:bookmarkEnd w:id="1844"/>
      <w:r>
        <w:rPr>
          <w:rtl/>
        </w:rPr>
        <w:t xml:space="preserve">תישארו </w:t>
      </w:r>
      <w:bookmarkStart w:id="1845" w:name="_ETM_Q3_664000"/>
      <w:bookmarkEnd w:id="1845"/>
      <w:r>
        <w:rPr>
          <w:rFonts w:hint="cs"/>
          <w:rtl/>
        </w:rPr>
        <w:t>קירחים</w:t>
      </w:r>
      <w:r>
        <w:rPr>
          <w:rtl/>
        </w:rPr>
        <w:t xml:space="preserve"> </w:t>
      </w:r>
      <w:bookmarkStart w:id="1846" w:name="_ETM_Q3_664989"/>
      <w:bookmarkEnd w:id="1846"/>
      <w:r>
        <w:rPr>
          <w:rtl/>
        </w:rPr>
        <w:t xml:space="preserve">מכאן </w:t>
      </w:r>
      <w:bookmarkStart w:id="1847" w:name="_ETM_Q3_665470"/>
      <w:bookmarkEnd w:id="1847"/>
      <w:r>
        <w:rPr>
          <w:rtl/>
        </w:rPr>
        <w:t>ומכאן</w:t>
      </w:r>
      <w:r>
        <w:rPr>
          <w:rFonts w:hint="cs"/>
          <w:rtl/>
        </w:rPr>
        <w:t>.</w:t>
      </w:r>
      <w:r>
        <w:rPr>
          <w:rtl/>
        </w:rPr>
        <w:t xml:space="preserve"> </w:t>
      </w:r>
      <w:bookmarkStart w:id="1848" w:name="_ETM_Q3_668389"/>
      <w:bookmarkEnd w:id="1848"/>
    </w:p>
    <w:p w:rsidR="00CE0D54" w:rsidRDefault="00CE0D54" w:rsidP="00D66877">
      <w:pPr>
        <w:rPr>
          <w:rtl/>
        </w:rPr>
      </w:pPr>
    </w:p>
    <w:p w:rsidR="00145441" w:rsidRDefault="00CE0D54" w:rsidP="00145441">
      <w:pPr>
        <w:rPr>
          <w:rtl/>
        </w:rPr>
      </w:pPr>
      <w:r>
        <w:rPr>
          <w:rtl/>
        </w:rPr>
        <w:t xml:space="preserve">כשאתם </w:t>
      </w:r>
      <w:bookmarkStart w:id="1849" w:name="_ETM_Q3_668989"/>
      <w:bookmarkEnd w:id="1849"/>
      <w:r>
        <w:rPr>
          <w:rtl/>
        </w:rPr>
        <w:t xml:space="preserve">עוסקים </w:t>
      </w:r>
      <w:bookmarkStart w:id="1850" w:name="_ETM_Q3_670520"/>
      <w:bookmarkEnd w:id="1850"/>
      <w:r>
        <w:rPr>
          <w:rtl/>
        </w:rPr>
        <w:t xml:space="preserve">בכל </w:t>
      </w:r>
      <w:bookmarkStart w:id="1851" w:name="_ETM_Q3_671390"/>
      <w:bookmarkEnd w:id="1851"/>
      <w:r>
        <w:rPr>
          <w:rtl/>
        </w:rPr>
        <w:t xml:space="preserve">אותם </w:t>
      </w:r>
      <w:bookmarkStart w:id="1852" w:name="_ETM_Q3_671900"/>
      <w:bookmarkStart w:id="1853" w:name="_ETM_Q3_672440"/>
      <w:bookmarkStart w:id="1854" w:name="_ETM_Q3_672800"/>
      <w:bookmarkStart w:id="1855" w:name="_ETM_Q3_673100"/>
      <w:bookmarkEnd w:id="1852"/>
      <w:bookmarkEnd w:id="1853"/>
      <w:bookmarkEnd w:id="1854"/>
      <w:bookmarkEnd w:id="1855"/>
      <w:r>
        <w:rPr>
          <w:rtl/>
        </w:rPr>
        <w:t xml:space="preserve">חוקים </w:t>
      </w:r>
      <w:bookmarkStart w:id="1856" w:name="_ETM_Q3_673550"/>
      <w:bookmarkEnd w:id="1856"/>
      <w:r>
        <w:rPr>
          <w:rtl/>
        </w:rPr>
        <w:t>מטורללים</w:t>
      </w:r>
      <w:r>
        <w:rPr>
          <w:rFonts w:hint="cs"/>
          <w:rtl/>
        </w:rPr>
        <w:t>,</w:t>
      </w:r>
      <w:r>
        <w:rPr>
          <w:rtl/>
        </w:rPr>
        <w:t xml:space="preserve"> </w:t>
      </w:r>
      <w:bookmarkStart w:id="1857" w:name="_ETM_Q3_675250"/>
      <w:bookmarkEnd w:id="1857"/>
      <w:r>
        <w:rPr>
          <w:rtl/>
        </w:rPr>
        <w:t xml:space="preserve">מה </w:t>
      </w:r>
      <w:bookmarkStart w:id="1858" w:name="_ETM_Q3_675550"/>
      <w:bookmarkEnd w:id="1858"/>
      <w:r>
        <w:rPr>
          <w:rtl/>
        </w:rPr>
        <w:t>הנימוק</w:t>
      </w:r>
      <w:r>
        <w:rPr>
          <w:rFonts w:hint="cs"/>
          <w:rtl/>
        </w:rPr>
        <w:t>?</w:t>
      </w:r>
      <w:r>
        <w:rPr>
          <w:rtl/>
        </w:rPr>
        <w:t xml:space="preserve"> </w:t>
      </w:r>
      <w:bookmarkStart w:id="1859" w:name="_ETM_Q3_676400"/>
      <w:bookmarkEnd w:id="1859"/>
      <w:r>
        <w:rPr>
          <w:rtl/>
        </w:rPr>
        <w:t xml:space="preserve">אני </w:t>
      </w:r>
      <w:bookmarkStart w:id="1860" w:name="_ETM_Q3_676849"/>
      <w:bookmarkEnd w:id="1860"/>
      <w:r>
        <w:rPr>
          <w:rtl/>
        </w:rPr>
        <w:t xml:space="preserve">שומע </w:t>
      </w:r>
      <w:bookmarkStart w:id="1861" w:name="_ETM_Q3_677239"/>
      <w:bookmarkEnd w:id="1861"/>
      <w:r>
        <w:rPr>
          <w:rtl/>
        </w:rPr>
        <w:t xml:space="preserve">אותו </w:t>
      </w:r>
      <w:bookmarkStart w:id="1862" w:name="_ETM_Q3_677510"/>
      <w:bookmarkEnd w:id="1862"/>
      <w:r>
        <w:rPr>
          <w:rtl/>
        </w:rPr>
        <w:t xml:space="preserve">כל </w:t>
      </w:r>
      <w:bookmarkStart w:id="1863" w:name="_ETM_Q3_677780"/>
      <w:bookmarkEnd w:id="1863"/>
      <w:r>
        <w:rPr>
          <w:rtl/>
        </w:rPr>
        <w:t>הזמן</w:t>
      </w:r>
      <w:r>
        <w:rPr>
          <w:rFonts w:hint="cs"/>
          <w:rtl/>
        </w:rPr>
        <w:t>:</w:t>
      </w:r>
      <w:r>
        <w:rPr>
          <w:rtl/>
        </w:rPr>
        <w:t xml:space="preserve"> </w:t>
      </w:r>
      <w:bookmarkStart w:id="1864" w:name="_ETM_Q3_679150"/>
      <w:bookmarkEnd w:id="1864"/>
      <w:r>
        <w:rPr>
          <w:rtl/>
        </w:rPr>
        <w:t xml:space="preserve">יש </w:t>
      </w:r>
      <w:bookmarkStart w:id="1865" w:name="_ETM_Q3_679510"/>
      <w:bookmarkEnd w:id="1865"/>
      <w:r>
        <w:rPr>
          <w:rtl/>
        </w:rPr>
        <w:t xml:space="preserve">לנו </w:t>
      </w:r>
      <w:bookmarkStart w:id="1866" w:name="_ETM_Q3_679780"/>
      <w:bookmarkEnd w:id="1866"/>
      <w:r>
        <w:rPr>
          <w:rtl/>
        </w:rPr>
        <w:t xml:space="preserve">רוב </w:t>
      </w:r>
      <w:bookmarkStart w:id="1867" w:name="_ETM_Q3_680079"/>
      <w:bookmarkEnd w:id="1867"/>
      <w:r>
        <w:rPr>
          <w:rtl/>
        </w:rPr>
        <w:t>בעם</w:t>
      </w:r>
      <w:r>
        <w:rPr>
          <w:rFonts w:hint="cs"/>
          <w:rtl/>
        </w:rPr>
        <w:t>, קיבלנו רוב, רוב</w:t>
      </w:r>
      <w:r>
        <w:rPr>
          <w:rtl/>
        </w:rPr>
        <w:t xml:space="preserve"> </w:t>
      </w:r>
      <w:bookmarkStart w:id="1868" w:name="_ETM_Q3_683459"/>
      <w:bookmarkStart w:id="1869" w:name="_ETM_Q3_683730"/>
      <w:bookmarkStart w:id="1870" w:name="_ETM_Q3_684120"/>
      <w:bookmarkEnd w:id="1868"/>
      <w:bookmarkEnd w:id="1869"/>
      <w:bookmarkEnd w:id="1870"/>
      <w:r>
        <w:rPr>
          <w:rtl/>
        </w:rPr>
        <w:t xml:space="preserve">הציבור </w:t>
      </w:r>
      <w:bookmarkStart w:id="1871" w:name="_ETM_Q3_684599"/>
      <w:bookmarkEnd w:id="1871"/>
      <w:r>
        <w:rPr>
          <w:rtl/>
        </w:rPr>
        <w:t xml:space="preserve">הצביע </w:t>
      </w:r>
      <w:bookmarkStart w:id="1872" w:name="_ETM_Q3_685079"/>
      <w:bookmarkEnd w:id="1872"/>
      <w:r>
        <w:rPr>
          <w:rtl/>
        </w:rPr>
        <w:t>עבור</w:t>
      </w:r>
      <w:r>
        <w:rPr>
          <w:rFonts w:hint="cs"/>
          <w:rtl/>
        </w:rPr>
        <w:t>נו, יש לנו</w:t>
      </w:r>
      <w:r>
        <w:rPr>
          <w:rtl/>
        </w:rPr>
        <w:t xml:space="preserve"> </w:t>
      </w:r>
      <w:bookmarkStart w:id="1873" w:name="_ETM_Q3_686010"/>
      <w:bookmarkEnd w:id="1873"/>
      <w:r>
        <w:rPr>
          <w:rtl/>
        </w:rPr>
        <w:t xml:space="preserve">רוב </w:t>
      </w:r>
      <w:bookmarkStart w:id="1874" w:name="_ETM_Q3_686310"/>
      <w:bookmarkEnd w:id="1874"/>
      <w:r>
        <w:rPr>
          <w:rtl/>
        </w:rPr>
        <w:t>בכנסת</w:t>
      </w:r>
      <w:r>
        <w:rPr>
          <w:rFonts w:hint="cs"/>
          <w:rtl/>
        </w:rPr>
        <w:t>,</w:t>
      </w:r>
      <w:r>
        <w:rPr>
          <w:rtl/>
        </w:rPr>
        <w:t xml:space="preserve"> </w:t>
      </w:r>
      <w:bookmarkStart w:id="1875" w:name="_ETM_Q3_687569"/>
      <w:bookmarkEnd w:id="1875"/>
      <w:r>
        <w:rPr>
          <w:rtl/>
        </w:rPr>
        <w:t xml:space="preserve">אנחנו </w:t>
      </w:r>
      <w:bookmarkStart w:id="1876" w:name="_ETM_Q3_688079"/>
      <w:bookmarkEnd w:id="1876"/>
      <w:r>
        <w:rPr>
          <w:rtl/>
        </w:rPr>
        <w:t xml:space="preserve">הולכים </w:t>
      </w:r>
      <w:bookmarkStart w:id="1877" w:name="_ETM_Q3_688439"/>
      <w:bookmarkEnd w:id="1877"/>
      <w:r>
        <w:rPr>
          <w:rtl/>
        </w:rPr>
        <w:t xml:space="preserve">לממש </w:t>
      </w:r>
      <w:bookmarkStart w:id="1878" w:name="_ETM_Q3_690140"/>
      <w:bookmarkEnd w:id="1878"/>
      <w:r>
        <w:rPr>
          <w:rtl/>
        </w:rPr>
        <w:t xml:space="preserve">את </w:t>
      </w:r>
      <w:bookmarkStart w:id="1879" w:name="_ETM_Q3_690500"/>
      <w:bookmarkEnd w:id="1879"/>
      <w:r>
        <w:rPr>
          <w:rtl/>
        </w:rPr>
        <w:t xml:space="preserve">ההבטחה </w:t>
      </w:r>
      <w:bookmarkStart w:id="1880" w:name="_ETM_Q3_691040"/>
      <w:bookmarkEnd w:id="1880"/>
      <w:r>
        <w:rPr>
          <w:rtl/>
        </w:rPr>
        <w:t>ש</w:t>
      </w:r>
      <w:r>
        <w:rPr>
          <w:rFonts w:hint="cs"/>
          <w:rtl/>
        </w:rPr>
        <w:t>לנו</w:t>
      </w:r>
      <w:r>
        <w:rPr>
          <w:rtl/>
        </w:rPr>
        <w:t xml:space="preserve"> </w:t>
      </w:r>
      <w:bookmarkStart w:id="1881" w:name="_ETM_Q3_692059"/>
      <w:bookmarkEnd w:id="1881"/>
      <w:r>
        <w:rPr>
          <w:rtl/>
        </w:rPr>
        <w:t>לציבור</w:t>
      </w:r>
      <w:r>
        <w:rPr>
          <w:rFonts w:hint="cs"/>
          <w:rtl/>
        </w:rPr>
        <w:t>.</w:t>
      </w:r>
      <w:r>
        <w:rPr>
          <w:rtl/>
        </w:rPr>
        <w:t xml:space="preserve"> </w:t>
      </w:r>
      <w:bookmarkStart w:id="1882" w:name="_ETM_Q3_693569"/>
      <w:bookmarkEnd w:id="1882"/>
      <w:r>
        <w:rPr>
          <w:rtl/>
        </w:rPr>
        <w:t xml:space="preserve">מה </w:t>
      </w:r>
      <w:bookmarkStart w:id="1883" w:name="_ETM_Q3_693840"/>
      <w:bookmarkEnd w:id="1883"/>
      <w:r>
        <w:rPr>
          <w:rtl/>
        </w:rPr>
        <w:t xml:space="preserve">בדיוק </w:t>
      </w:r>
      <w:bookmarkStart w:id="1884" w:name="_ETM_Q3_694230"/>
      <w:bookmarkEnd w:id="1884"/>
      <w:r>
        <w:rPr>
          <w:rtl/>
        </w:rPr>
        <w:t>הבטחתם</w:t>
      </w:r>
      <w:r>
        <w:rPr>
          <w:rFonts w:hint="cs"/>
          <w:rtl/>
        </w:rPr>
        <w:t>?</w:t>
      </w:r>
      <w:r>
        <w:rPr>
          <w:rtl/>
        </w:rPr>
        <w:t xml:space="preserve"> </w:t>
      </w:r>
      <w:bookmarkStart w:id="1885" w:name="_ETM_Q3_695530"/>
      <w:bookmarkEnd w:id="1885"/>
      <w:r>
        <w:rPr>
          <w:rtl/>
        </w:rPr>
        <w:t xml:space="preserve">להזכיר </w:t>
      </w:r>
      <w:bookmarkStart w:id="1886" w:name="_ETM_Q3_696069"/>
      <w:bookmarkEnd w:id="1886"/>
      <w:r>
        <w:rPr>
          <w:rtl/>
        </w:rPr>
        <w:t xml:space="preserve">כל </w:t>
      </w:r>
      <w:bookmarkStart w:id="1887" w:name="_ETM_Q3_696309"/>
      <w:bookmarkEnd w:id="1887"/>
      <w:r>
        <w:rPr>
          <w:rtl/>
        </w:rPr>
        <w:t xml:space="preserve">מה </w:t>
      </w:r>
      <w:bookmarkStart w:id="1888" w:name="_ETM_Q3_696459"/>
      <w:bookmarkEnd w:id="1888"/>
      <w:r>
        <w:rPr>
          <w:rtl/>
        </w:rPr>
        <w:t>שהבטחתם</w:t>
      </w:r>
      <w:r>
        <w:rPr>
          <w:rFonts w:hint="cs"/>
          <w:rtl/>
        </w:rPr>
        <w:t>?</w:t>
      </w:r>
      <w:r>
        <w:rPr>
          <w:rtl/>
        </w:rPr>
        <w:t xml:space="preserve"> </w:t>
      </w:r>
      <w:bookmarkStart w:id="1889" w:name="_ETM_Q3_697970"/>
      <w:bookmarkEnd w:id="1889"/>
      <w:r>
        <w:rPr>
          <w:rtl/>
        </w:rPr>
        <w:t xml:space="preserve">הבטחתם </w:t>
      </w:r>
      <w:bookmarkStart w:id="1890" w:name="_ETM_Q3_698629"/>
      <w:bookmarkEnd w:id="1890"/>
      <w:r>
        <w:rPr>
          <w:rtl/>
        </w:rPr>
        <w:t xml:space="preserve">ביטחון </w:t>
      </w:r>
      <w:bookmarkStart w:id="1891" w:name="_ETM_Q3_699170"/>
      <w:bookmarkEnd w:id="1891"/>
      <w:r>
        <w:rPr>
          <w:rtl/>
        </w:rPr>
        <w:t>אישי</w:t>
      </w:r>
      <w:r>
        <w:rPr>
          <w:rFonts w:hint="cs"/>
          <w:rtl/>
        </w:rPr>
        <w:t>,</w:t>
      </w:r>
      <w:r>
        <w:rPr>
          <w:rtl/>
        </w:rPr>
        <w:t xml:space="preserve"> </w:t>
      </w:r>
      <w:bookmarkStart w:id="1892" w:name="_ETM_Q3_699739"/>
      <w:bookmarkEnd w:id="1892"/>
      <w:r>
        <w:rPr>
          <w:rtl/>
        </w:rPr>
        <w:t>משילות</w:t>
      </w:r>
      <w:r>
        <w:rPr>
          <w:rFonts w:hint="cs"/>
          <w:rtl/>
        </w:rPr>
        <w:t>,</w:t>
      </w:r>
      <w:r>
        <w:rPr>
          <w:rtl/>
        </w:rPr>
        <w:t xml:space="preserve"> </w:t>
      </w:r>
      <w:bookmarkStart w:id="1893" w:name="_ETM_Q3_700950"/>
      <w:bookmarkEnd w:id="1893"/>
      <w:r>
        <w:rPr>
          <w:rtl/>
        </w:rPr>
        <w:t xml:space="preserve">מלחמה </w:t>
      </w:r>
      <w:bookmarkStart w:id="1894" w:name="_ETM_Q3_701549"/>
      <w:bookmarkEnd w:id="1894"/>
      <w:r>
        <w:rPr>
          <w:rtl/>
        </w:rPr>
        <w:t>בטרור</w:t>
      </w:r>
      <w:r>
        <w:rPr>
          <w:rFonts w:hint="cs"/>
          <w:rtl/>
        </w:rPr>
        <w:t>,</w:t>
      </w:r>
      <w:r>
        <w:rPr>
          <w:rtl/>
        </w:rPr>
        <w:t xml:space="preserve"> </w:t>
      </w:r>
      <w:bookmarkStart w:id="1895" w:name="_ETM_Q3_702629"/>
      <w:bookmarkEnd w:id="1895"/>
      <w:r>
        <w:rPr>
          <w:rtl/>
        </w:rPr>
        <w:t xml:space="preserve">הורדת </w:t>
      </w:r>
      <w:bookmarkStart w:id="1896" w:name="_ETM_Q3_703169"/>
      <w:bookmarkEnd w:id="1896"/>
      <w:r>
        <w:rPr>
          <w:rtl/>
        </w:rPr>
        <w:t xml:space="preserve">יוקר </w:t>
      </w:r>
      <w:bookmarkStart w:id="1897" w:name="_ETM_Q3_703529"/>
      <w:bookmarkEnd w:id="1897"/>
      <w:r>
        <w:rPr>
          <w:rtl/>
        </w:rPr>
        <w:t>המחיה</w:t>
      </w:r>
      <w:r>
        <w:rPr>
          <w:rFonts w:hint="cs"/>
          <w:rtl/>
        </w:rPr>
        <w:t>,</w:t>
      </w:r>
      <w:r>
        <w:rPr>
          <w:rtl/>
        </w:rPr>
        <w:t xml:space="preserve"> </w:t>
      </w:r>
      <w:bookmarkStart w:id="1898" w:name="_ETM_Q3_704700"/>
      <w:bookmarkEnd w:id="1898"/>
      <w:r>
        <w:rPr>
          <w:rtl/>
        </w:rPr>
        <w:t xml:space="preserve">חיזוק </w:t>
      </w:r>
      <w:bookmarkStart w:id="1899" w:name="_ETM_Q3_705209"/>
      <w:bookmarkEnd w:id="1899"/>
      <w:r>
        <w:rPr>
          <w:rtl/>
        </w:rPr>
        <w:t xml:space="preserve">התיישבות </w:t>
      </w:r>
      <w:bookmarkStart w:id="1900" w:name="_ETM_Q3_705809"/>
      <w:bookmarkEnd w:id="1900"/>
      <w:r>
        <w:rPr>
          <w:rtl/>
        </w:rPr>
        <w:t xml:space="preserve">יהודית </w:t>
      </w:r>
      <w:bookmarkStart w:id="1901" w:name="_ETM_Q3_706260"/>
      <w:bookmarkEnd w:id="1901"/>
      <w:r>
        <w:rPr>
          <w:rtl/>
        </w:rPr>
        <w:t xml:space="preserve">ביהודה </w:t>
      </w:r>
      <w:bookmarkStart w:id="1902" w:name="_ETM_Q3_706739"/>
      <w:bookmarkEnd w:id="1902"/>
      <w:r>
        <w:rPr>
          <w:rtl/>
        </w:rPr>
        <w:t>ושומרון</w:t>
      </w:r>
      <w:r>
        <w:rPr>
          <w:rFonts w:hint="cs"/>
          <w:rtl/>
        </w:rPr>
        <w:t>.</w:t>
      </w:r>
      <w:r>
        <w:rPr>
          <w:rtl/>
        </w:rPr>
        <w:t xml:space="preserve"> </w:t>
      </w:r>
      <w:bookmarkStart w:id="1903" w:name="_ETM_Q3_708160"/>
      <w:bookmarkEnd w:id="1903"/>
      <w:r>
        <w:rPr>
          <w:rtl/>
        </w:rPr>
        <w:t xml:space="preserve">הבטחתם </w:t>
      </w:r>
      <w:bookmarkStart w:id="1904" w:name="_ETM_Q3_708760"/>
      <w:bookmarkEnd w:id="1904"/>
      <w:r>
        <w:rPr>
          <w:rtl/>
        </w:rPr>
        <w:t xml:space="preserve">לחזק </w:t>
      </w:r>
      <w:bookmarkStart w:id="1905" w:name="_ETM_Q3_709300"/>
      <w:bookmarkEnd w:id="1905"/>
      <w:r>
        <w:rPr>
          <w:rtl/>
        </w:rPr>
        <w:t xml:space="preserve">את </w:t>
      </w:r>
      <w:bookmarkStart w:id="1906" w:name="_ETM_Q3_709420"/>
      <w:bookmarkEnd w:id="1906"/>
      <w:r>
        <w:rPr>
          <w:rtl/>
        </w:rPr>
        <w:t xml:space="preserve">מעמד </w:t>
      </w:r>
      <w:bookmarkStart w:id="1907" w:name="_ETM_Q3_709870"/>
      <w:bookmarkEnd w:id="1907"/>
      <w:r>
        <w:rPr>
          <w:rtl/>
        </w:rPr>
        <w:t xml:space="preserve">ישראל </w:t>
      </w:r>
      <w:bookmarkStart w:id="1908" w:name="_ETM_Q3_710319"/>
      <w:bookmarkEnd w:id="1908"/>
      <w:r>
        <w:rPr>
          <w:rtl/>
        </w:rPr>
        <w:t xml:space="preserve">בזירה </w:t>
      </w:r>
      <w:bookmarkStart w:id="1909" w:name="_ETM_Q3_710770"/>
      <w:bookmarkEnd w:id="1909"/>
      <w:r>
        <w:rPr>
          <w:rtl/>
        </w:rPr>
        <w:t>הבי</w:t>
      </w:r>
      <w:r>
        <w:rPr>
          <w:rFonts w:hint="cs"/>
          <w:rtl/>
        </w:rPr>
        <w:t>ן-</w:t>
      </w:r>
      <w:r>
        <w:rPr>
          <w:rtl/>
        </w:rPr>
        <w:t>לאומית</w:t>
      </w:r>
      <w:r>
        <w:rPr>
          <w:rFonts w:hint="cs"/>
          <w:rtl/>
        </w:rPr>
        <w:t>.</w:t>
      </w:r>
      <w:r>
        <w:rPr>
          <w:rtl/>
        </w:rPr>
        <w:t xml:space="preserve"> </w:t>
      </w:r>
      <w:bookmarkStart w:id="1910" w:name="_ETM_Q3_712409"/>
      <w:bookmarkEnd w:id="1910"/>
      <w:r>
        <w:rPr>
          <w:rtl/>
        </w:rPr>
        <w:t xml:space="preserve">כשאתם </w:t>
      </w:r>
      <w:bookmarkStart w:id="1911" w:name="_ETM_Q3_713129"/>
      <w:bookmarkEnd w:id="1911"/>
      <w:r>
        <w:rPr>
          <w:rtl/>
        </w:rPr>
        <w:t xml:space="preserve">עוסקים </w:t>
      </w:r>
      <w:bookmarkStart w:id="1912" w:name="_ETM_Q3_713609"/>
      <w:bookmarkEnd w:id="1912"/>
      <w:r>
        <w:rPr>
          <w:rtl/>
        </w:rPr>
        <w:t>ב</w:t>
      </w:r>
      <w:bookmarkStart w:id="1913" w:name="_ETM_Q3_713760"/>
      <w:bookmarkEnd w:id="1913"/>
      <w:r>
        <w:rPr>
          <w:rFonts w:hint="cs"/>
          <w:rtl/>
        </w:rPr>
        <w:t>כ</w:t>
      </w:r>
      <w:r>
        <w:rPr>
          <w:rtl/>
        </w:rPr>
        <w:t xml:space="preserve">ל </w:t>
      </w:r>
      <w:bookmarkStart w:id="1914" w:name="_ETM_Q3_714059"/>
      <w:bookmarkEnd w:id="1914"/>
      <w:r>
        <w:rPr>
          <w:rtl/>
        </w:rPr>
        <w:t xml:space="preserve">הטרטור </w:t>
      </w:r>
      <w:bookmarkStart w:id="1915" w:name="_ETM_Q3_714629"/>
      <w:bookmarkEnd w:id="1915"/>
      <w:r>
        <w:rPr>
          <w:rtl/>
        </w:rPr>
        <w:t>הזה</w:t>
      </w:r>
      <w:r>
        <w:rPr>
          <w:rFonts w:hint="cs"/>
          <w:rtl/>
        </w:rPr>
        <w:t>,</w:t>
      </w:r>
      <w:r>
        <w:rPr>
          <w:rtl/>
        </w:rPr>
        <w:t xml:space="preserve"> </w:t>
      </w:r>
      <w:bookmarkStart w:id="1916" w:name="_ETM_Q3_715349"/>
      <w:bookmarkEnd w:id="1916"/>
      <w:r>
        <w:rPr>
          <w:rtl/>
        </w:rPr>
        <w:t xml:space="preserve">תראו </w:t>
      </w:r>
      <w:bookmarkStart w:id="1917" w:name="_ETM_Q3_715650"/>
      <w:bookmarkEnd w:id="1917"/>
      <w:r>
        <w:rPr>
          <w:rtl/>
        </w:rPr>
        <w:t xml:space="preserve">מה </w:t>
      </w:r>
      <w:bookmarkStart w:id="1918" w:name="_ETM_Q3_715829"/>
      <w:bookmarkEnd w:id="1918"/>
      <w:r>
        <w:rPr>
          <w:rtl/>
        </w:rPr>
        <w:t xml:space="preserve">קורה </w:t>
      </w:r>
      <w:bookmarkStart w:id="1919" w:name="_ETM_Q3_716099"/>
      <w:bookmarkEnd w:id="1919"/>
      <w:r>
        <w:rPr>
          <w:rtl/>
        </w:rPr>
        <w:t xml:space="preserve">בזירה </w:t>
      </w:r>
      <w:bookmarkStart w:id="1920" w:name="_ETM_Q3_716579"/>
      <w:bookmarkEnd w:id="1920"/>
      <w:r>
        <w:rPr>
          <w:rtl/>
        </w:rPr>
        <w:t>הבי</w:t>
      </w:r>
      <w:r>
        <w:rPr>
          <w:rFonts w:hint="cs"/>
          <w:rtl/>
        </w:rPr>
        <w:t>ן-</w:t>
      </w:r>
      <w:r>
        <w:rPr>
          <w:rtl/>
        </w:rPr>
        <w:t>לאומית</w:t>
      </w:r>
      <w:r>
        <w:rPr>
          <w:rFonts w:hint="cs"/>
          <w:rtl/>
        </w:rPr>
        <w:t>:</w:t>
      </w:r>
      <w:r>
        <w:rPr>
          <w:rtl/>
        </w:rPr>
        <w:t xml:space="preserve"> </w:t>
      </w:r>
      <w:bookmarkStart w:id="1921" w:name="_ETM_Q3_718219"/>
      <w:bookmarkEnd w:id="1921"/>
      <w:r>
        <w:rPr>
          <w:rtl/>
        </w:rPr>
        <w:t xml:space="preserve">שר </w:t>
      </w:r>
      <w:bookmarkStart w:id="1922" w:name="_ETM_Q3_718549"/>
      <w:bookmarkEnd w:id="1922"/>
      <w:r>
        <w:rPr>
          <w:rtl/>
        </w:rPr>
        <w:t xml:space="preserve">האוצר </w:t>
      </w:r>
      <w:bookmarkStart w:id="1923" w:name="_ETM_Q3_718969"/>
      <w:bookmarkEnd w:id="1923"/>
      <w:r>
        <w:rPr>
          <w:rtl/>
        </w:rPr>
        <w:t xml:space="preserve">נמצא </w:t>
      </w:r>
      <w:bookmarkStart w:id="1924" w:name="_ETM_Q3_719329"/>
      <w:bookmarkEnd w:id="1924"/>
      <w:r>
        <w:rPr>
          <w:rFonts w:hint="cs"/>
          <w:rtl/>
        </w:rPr>
        <w:t>בוושינגטון,</w:t>
      </w:r>
      <w:r>
        <w:rPr>
          <w:rtl/>
        </w:rPr>
        <w:t xml:space="preserve"> </w:t>
      </w:r>
      <w:bookmarkStart w:id="1925" w:name="_ETM_Q3_720260"/>
      <w:bookmarkEnd w:id="1925"/>
      <w:r>
        <w:rPr>
          <w:rtl/>
        </w:rPr>
        <w:t xml:space="preserve">אף </w:t>
      </w:r>
      <w:bookmarkStart w:id="1926" w:name="_ETM_Q3_720469"/>
      <w:bookmarkEnd w:id="1926"/>
      <w:r>
        <w:rPr>
          <w:rtl/>
        </w:rPr>
        <w:t xml:space="preserve">נציג </w:t>
      </w:r>
      <w:bookmarkStart w:id="1927" w:name="_ETM_Q3_720919"/>
      <w:bookmarkEnd w:id="1927"/>
      <w:r>
        <w:rPr>
          <w:rtl/>
        </w:rPr>
        <w:t xml:space="preserve">רשמי </w:t>
      </w:r>
      <w:bookmarkStart w:id="1928" w:name="_ETM_Q3_721639"/>
      <w:bookmarkEnd w:id="1928"/>
      <w:r>
        <w:rPr>
          <w:rtl/>
        </w:rPr>
        <w:t>לא</w:t>
      </w:r>
      <w:r>
        <w:rPr>
          <w:rFonts w:hint="cs"/>
          <w:rtl/>
        </w:rPr>
        <w:t xml:space="preserve"> </w:t>
      </w:r>
      <w:r>
        <w:rPr>
          <w:rtl/>
        </w:rPr>
        <w:t>מוכ</w:t>
      </w:r>
      <w:r>
        <w:rPr>
          <w:rFonts w:hint="cs"/>
          <w:rtl/>
        </w:rPr>
        <w:t>ן</w:t>
      </w:r>
      <w:r>
        <w:rPr>
          <w:rtl/>
        </w:rPr>
        <w:t xml:space="preserve"> </w:t>
      </w:r>
      <w:bookmarkStart w:id="1929" w:name="_ETM_Q3_722239"/>
      <w:bookmarkEnd w:id="1929"/>
      <w:r>
        <w:rPr>
          <w:rtl/>
        </w:rPr>
        <w:t xml:space="preserve">לפגוש </w:t>
      </w:r>
      <w:bookmarkStart w:id="1930" w:name="_ETM_Q3_722779"/>
      <w:bookmarkEnd w:id="1930"/>
      <w:r>
        <w:rPr>
          <w:rtl/>
        </w:rPr>
        <w:t>אותו</w:t>
      </w:r>
      <w:r>
        <w:rPr>
          <w:rFonts w:hint="cs"/>
          <w:rtl/>
        </w:rPr>
        <w:t>;</w:t>
      </w:r>
      <w:r>
        <w:rPr>
          <w:rtl/>
        </w:rPr>
        <w:t xml:space="preserve"> </w:t>
      </w:r>
      <w:bookmarkStart w:id="1931" w:name="_ETM_Q3_723980"/>
      <w:bookmarkEnd w:id="1931"/>
      <w:r>
        <w:rPr>
          <w:rtl/>
        </w:rPr>
        <w:t xml:space="preserve">ראש </w:t>
      </w:r>
      <w:bookmarkStart w:id="1932" w:name="_ETM_Q3_724340"/>
      <w:bookmarkEnd w:id="1932"/>
      <w:r>
        <w:rPr>
          <w:rtl/>
        </w:rPr>
        <w:t xml:space="preserve">הממשלה </w:t>
      </w:r>
      <w:bookmarkStart w:id="1933" w:name="_ETM_Q3_725540"/>
      <w:bookmarkEnd w:id="1933"/>
      <w:r>
        <w:rPr>
          <w:rtl/>
        </w:rPr>
        <w:t xml:space="preserve">ושר </w:t>
      </w:r>
      <w:bookmarkStart w:id="1934" w:name="_ETM_Q3_726050"/>
      <w:bookmarkEnd w:id="1934"/>
      <w:r>
        <w:rPr>
          <w:rtl/>
        </w:rPr>
        <w:t xml:space="preserve">החוץ </w:t>
      </w:r>
      <w:bookmarkStart w:id="1935" w:name="_ETM_Q3_726410"/>
      <w:bookmarkEnd w:id="1935"/>
      <w:r>
        <w:rPr>
          <w:rtl/>
        </w:rPr>
        <w:t xml:space="preserve">שלו </w:t>
      </w:r>
      <w:bookmarkStart w:id="1936" w:name="_ETM_Q3_727190"/>
      <w:bookmarkEnd w:id="1936"/>
      <w:r>
        <w:rPr>
          <w:rtl/>
        </w:rPr>
        <w:t xml:space="preserve">עדיין </w:t>
      </w:r>
      <w:bookmarkStart w:id="1937" w:name="_ETM_Q3_727730"/>
      <w:bookmarkEnd w:id="1937"/>
      <w:r>
        <w:rPr>
          <w:rtl/>
        </w:rPr>
        <w:t xml:space="preserve">לא </w:t>
      </w:r>
      <w:bookmarkStart w:id="1938" w:name="_ETM_Q3_727849"/>
      <w:bookmarkEnd w:id="1938"/>
      <w:r>
        <w:rPr>
          <w:rtl/>
        </w:rPr>
        <w:t xml:space="preserve">קיבלו </w:t>
      </w:r>
      <w:bookmarkStart w:id="1939" w:name="_ETM_Q3_728269"/>
      <w:bookmarkEnd w:id="1939"/>
      <w:r>
        <w:rPr>
          <w:rtl/>
        </w:rPr>
        <w:t xml:space="preserve">הזמנה </w:t>
      </w:r>
      <w:bookmarkStart w:id="1940" w:name="_ETM_Q3_728870"/>
      <w:bookmarkEnd w:id="1940"/>
      <w:r>
        <w:rPr>
          <w:rtl/>
        </w:rPr>
        <w:t xml:space="preserve">לא </w:t>
      </w:r>
      <w:bookmarkStart w:id="1941" w:name="_ETM_Q3_729080"/>
      <w:bookmarkEnd w:id="1941"/>
      <w:r>
        <w:rPr>
          <w:rtl/>
        </w:rPr>
        <w:t xml:space="preserve">לבית </w:t>
      </w:r>
      <w:bookmarkStart w:id="1942" w:name="_ETM_Q3_729620"/>
      <w:bookmarkEnd w:id="1942"/>
      <w:r>
        <w:rPr>
          <w:rtl/>
        </w:rPr>
        <w:t xml:space="preserve">הלבן </w:t>
      </w:r>
      <w:bookmarkStart w:id="1943" w:name="_ETM_Q3_730190"/>
      <w:bookmarkEnd w:id="1943"/>
      <w:r>
        <w:rPr>
          <w:rtl/>
        </w:rPr>
        <w:t xml:space="preserve">ולא </w:t>
      </w:r>
      <w:bookmarkStart w:id="1944" w:name="_ETM_Q3_730550"/>
      <w:bookmarkEnd w:id="1944"/>
      <w:r>
        <w:rPr>
          <w:rFonts w:hint="cs"/>
          <w:rtl/>
        </w:rPr>
        <w:t>ל-</w:t>
      </w:r>
      <w:r>
        <w:t>state department</w:t>
      </w:r>
      <w:r>
        <w:rPr>
          <w:rFonts w:hint="cs"/>
          <w:rtl/>
        </w:rPr>
        <w:t>.</w:t>
      </w:r>
      <w:r>
        <w:rPr>
          <w:rtl/>
        </w:rPr>
        <w:t xml:space="preserve"> </w:t>
      </w:r>
      <w:bookmarkStart w:id="1945" w:name="_ETM_Q3_732360"/>
      <w:bookmarkStart w:id="1946" w:name="_ETM_Q3_735583"/>
      <w:bookmarkStart w:id="1947" w:name="_ETM_Q3_735663"/>
      <w:bookmarkStart w:id="1948" w:name="_ETM_Q3_735758"/>
      <w:bookmarkStart w:id="1949" w:name="_ETM_Q3_735828"/>
      <w:bookmarkEnd w:id="1945"/>
      <w:bookmarkEnd w:id="1946"/>
      <w:bookmarkEnd w:id="1947"/>
      <w:bookmarkEnd w:id="1948"/>
      <w:bookmarkEnd w:id="1949"/>
      <w:r>
        <w:rPr>
          <w:rtl/>
        </w:rPr>
        <w:t xml:space="preserve">יתרה </w:t>
      </w:r>
      <w:bookmarkStart w:id="1950" w:name="_ETM_Q3_732900"/>
      <w:bookmarkEnd w:id="1950"/>
      <w:r>
        <w:rPr>
          <w:rtl/>
        </w:rPr>
        <w:t>מז</w:t>
      </w:r>
      <w:r>
        <w:rPr>
          <w:rFonts w:hint="cs"/>
          <w:rtl/>
        </w:rPr>
        <w:t>ו,</w:t>
      </w:r>
      <w:r>
        <w:rPr>
          <w:rtl/>
        </w:rPr>
        <w:t xml:space="preserve"> </w:t>
      </w:r>
      <w:bookmarkStart w:id="1951" w:name="_ETM_Q3_734559"/>
      <w:bookmarkEnd w:id="1951"/>
      <w:r>
        <w:rPr>
          <w:rtl/>
        </w:rPr>
        <w:t xml:space="preserve">אתם </w:t>
      </w:r>
      <w:bookmarkStart w:id="1952" w:name="_ETM_Q3_734980"/>
      <w:bookmarkEnd w:id="1952"/>
      <w:r>
        <w:rPr>
          <w:rtl/>
        </w:rPr>
        <w:t>חייבים</w:t>
      </w:r>
      <w:r>
        <w:rPr>
          <w:rFonts w:hint="cs"/>
          <w:rtl/>
        </w:rPr>
        <w:t xml:space="preserve"> –</w:t>
      </w:r>
      <w:r>
        <w:rPr>
          <w:rtl/>
        </w:rPr>
        <w:t xml:space="preserve"> </w:t>
      </w:r>
      <w:bookmarkStart w:id="1953" w:name="_ETM_Q3_735639"/>
      <w:bookmarkEnd w:id="1953"/>
      <w:r>
        <w:rPr>
          <w:rtl/>
        </w:rPr>
        <w:t xml:space="preserve">מי </w:t>
      </w:r>
      <w:bookmarkStart w:id="1954" w:name="_ETM_Q3_735819"/>
      <w:bookmarkEnd w:id="1954"/>
      <w:r>
        <w:rPr>
          <w:rtl/>
        </w:rPr>
        <w:t xml:space="preserve">שחבר </w:t>
      </w:r>
      <w:bookmarkStart w:id="1955" w:name="_ETM_Q3_736330"/>
      <w:bookmarkEnd w:id="1955"/>
      <w:r>
        <w:rPr>
          <w:rtl/>
        </w:rPr>
        <w:t xml:space="preserve">בוועדת </w:t>
      </w:r>
      <w:bookmarkStart w:id="1956" w:name="_ETM_Q3_736929"/>
      <w:bookmarkEnd w:id="1956"/>
      <w:r>
        <w:rPr>
          <w:rtl/>
        </w:rPr>
        <w:t xml:space="preserve">חוץ </w:t>
      </w:r>
      <w:bookmarkStart w:id="1957" w:name="_ETM_Q3_737199"/>
      <w:bookmarkEnd w:id="1957"/>
      <w:r>
        <w:rPr>
          <w:rtl/>
        </w:rPr>
        <w:t>וביטחון</w:t>
      </w:r>
      <w:r>
        <w:rPr>
          <w:rFonts w:hint="cs"/>
          <w:rtl/>
        </w:rPr>
        <w:t>,</w:t>
      </w:r>
      <w:r>
        <w:rPr>
          <w:rtl/>
        </w:rPr>
        <w:t xml:space="preserve"> </w:t>
      </w:r>
      <w:bookmarkStart w:id="1958" w:name="_ETM_Q3_737860"/>
      <w:bookmarkEnd w:id="1958"/>
      <w:r>
        <w:rPr>
          <w:rtl/>
        </w:rPr>
        <w:t xml:space="preserve">תבדקו </w:t>
      </w:r>
      <w:bookmarkStart w:id="1959" w:name="_ETM_Q3_739130"/>
      <w:bookmarkEnd w:id="1959"/>
      <w:r>
        <w:rPr>
          <w:rtl/>
        </w:rPr>
        <w:t xml:space="preserve">למה </w:t>
      </w:r>
      <w:bookmarkStart w:id="1960" w:name="_ETM_Q3_739490"/>
      <w:bookmarkEnd w:id="1960"/>
      <w:r>
        <w:rPr>
          <w:rtl/>
        </w:rPr>
        <w:t xml:space="preserve">ראש </w:t>
      </w:r>
      <w:bookmarkStart w:id="1961" w:name="_ETM_Q3_739730"/>
      <w:bookmarkEnd w:id="1961"/>
      <w:r>
        <w:rPr>
          <w:rtl/>
        </w:rPr>
        <w:t xml:space="preserve">הממשלה </w:t>
      </w:r>
      <w:bookmarkStart w:id="1962" w:name="_ETM_Q3_740660"/>
      <w:bookmarkEnd w:id="1962"/>
      <w:r>
        <w:rPr>
          <w:rtl/>
        </w:rPr>
        <w:t xml:space="preserve">לא </w:t>
      </w:r>
      <w:bookmarkStart w:id="1963" w:name="_ETM_Q3_740929"/>
      <w:bookmarkEnd w:id="1963"/>
      <w:r>
        <w:rPr>
          <w:rtl/>
        </w:rPr>
        <w:t xml:space="preserve">הוזמן </w:t>
      </w:r>
      <w:bookmarkStart w:id="1964" w:name="_ETM_Q3_741410"/>
      <w:bookmarkEnd w:id="1964"/>
      <w:r>
        <w:rPr>
          <w:rtl/>
        </w:rPr>
        <w:t>למפרץ</w:t>
      </w:r>
      <w:r>
        <w:rPr>
          <w:rFonts w:hint="cs"/>
          <w:rtl/>
        </w:rPr>
        <w:t>.</w:t>
      </w:r>
      <w:bookmarkStart w:id="1965" w:name="_ETM_Q3_744777"/>
      <w:bookmarkStart w:id="1966" w:name="_ETM_Q3_744856"/>
      <w:bookmarkStart w:id="1967" w:name="_ETM_Q3_744921"/>
      <w:bookmarkStart w:id="1968" w:name="_ETM_Q3_745003"/>
      <w:bookmarkStart w:id="1969" w:name="TOR_Q4"/>
      <w:bookmarkEnd w:id="1965"/>
      <w:bookmarkEnd w:id="1966"/>
      <w:bookmarkEnd w:id="1967"/>
      <w:bookmarkEnd w:id="1968"/>
      <w:bookmarkEnd w:id="1969"/>
      <w:r>
        <w:rPr>
          <w:rFonts w:hint="cs"/>
          <w:rtl/>
        </w:rPr>
        <w:t xml:space="preserve"> אני יודע מה המאמץ שהוא השקיע, כמה שליחים הוא שלח, כמה הוא הבטיח, כמה ניסה לפתות כדי לבקר </w:t>
      </w:r>
      <w:bookmarkStart w:id="1970" w:name="_ETM_Q4_148984"/>
      <w:bookmarkEnd w:id="1970"/>
      <w:r>
        <w:rPr>
          <w:rFonts w:hint="cs"/>
          <w:rtl/>
        </w:rPr>
        <w:t xml:space="preserve">באבו דאבי, בבחריין, בדובאי. והתשובה אצל כולם הייתה התשובה: לא, תודה. </w:t>
      </w:r>
      <w:bookmarkStart w:id="1971" w:name="_ETM_Q4_160401"/>
      <w:bookmarkStart w:id="1972" w:name="_ETM_Q4_160537"/>
      <w:bookmarkStart w:id="1973" w:name="_ETM_Q4_161107"/>
      <w:bookmarkStart w:id="1974" w:name="_ETM_Q4_161209"/>
      <w:bookmarkEnd w:id="1971"/>
      <w:bookmarkEnd w:id="1972"/>
      <w:bookmarkEnd w:id="1973"/>
      <w:bookmarkEnd w:id="1974"/>
    </w:p>
    <w:p w:rsidR="00145441" w:rsidRDefault="00145441" w:rsidP="00145441">
      <w:pPr>
        <w:rPr>
          <w:rtl/>
        </w:rPr>
      </w:pPr>
    </w:p>
    <w:p w:rsidR="00CE0D54" w:rsidRDefault="00CE0D54" w:rsidP="00145441">
      <w:pPr>
        <w:rPr>
          <w:rtl/>
        </w:rPr>
      </w:pPr>
      <w:r>
        <w:rPr>
          <w:rFonts w:hint="cs"/>
          <w:rtl/>
        </w:rPr>
        <w:t xml:space="preserve">תסתכלו מה קרה פה, באזור שלנו </w:t>
      </w:r>
      <w:r>
        <w:rPr>
          <w:rFonts w:hint="eastAsia"/>
          <w:rtl/>
        </w:rPr>
        <w:t>–</w:t>
      </w:r>
      <w:r>
        <w:rPr>
          <w:rFonts w:hint="cs"/>
          <w:rtl/>
        </w:rPr>
        <w:t xml:space="preserve"> חידוש היחסים הדיפלומטיים </w:t>
      </w:r>
      <w:bookmarkStart w:id="1975" w:name="_ETM_Q4_171275"/>
      <w:bookmarkEnd w:id="1975"/>
      <w:r>
        <w:rPr>
          <w:rFonts w:hint="cs"/>
          <w:rtl/>
        </w:rPr>
        <w:t xml:space="preserve">בין איראן לערב הסעודית. יתרה מזאת, כל אותם בעלי הברית שלנו </w:t>
      </w:r>
      <w:r>
        <w:rPr>
          <w:rFonts w:hint="eastAsia"/>
          <w:rtl/>
        </w:rPr>
        <w:t>–</w:t>
      </w:r>
      <w:r>
        <w:rPr>
          <w:rFonts w:hint="cs"/>
          <w:rtl/>
        </w:rPr>
        <w:t xml:space="preserve"> מצרים, אותן מדינות המפרץ </w:t>
      </w:r>
      <w:r>
        <w:rPr>
          <w:rFonts w:hint="eastAsia"/>
          <w:rtl/>
        </w:rPr>
        <w:t>–</w:t>
      </w:r>
      <w:r>
        <w:rPr>
          <w:rFonts w:hint="cs"/>
          <w:rtl/>
        </w:rPr>
        <w:t xml:space="preserve"> כולן מברכות. זה כישלון </w:t>
      </w:r>
      <w:bookmarkStart w:id="1976" w:name="_ETM_Q4_182166"/>
      <w:bookmarkEnd w:id="1976"/>
      <w:r>
        <w:rPr>
          <w:rFonts w:hint="cs"/>
          <w:rtl/>
        </w:rPr>
        <w:t xml:space="preserve">מדיני מהדהד הרשום על שמו של בנימין נתניהו, כי אדוני </w:t>
      </w:r>
      <w:bookmarkStart w:id="1977" w:name="_ETM_Q4_190360"/>
      <w:bookmarkEnd w:id="1977"/>
      <w:r>
        <w:rPr>
          <w:rFonts w:hint="cs"/>
          <w:rtl/>
        </w:rPr>
        <w:t xml:space="preserve">היושב-ראש, אף אחד לא מאמין בו, אף אחד לא סומך </w:t>
      </w:r>
      <w:bookmarkStart w:id="1978" w:name="_ETM_Q4_192317"/>
      <w:bookmarkEnd w:id="1978"/>
      <w:r>
        <w:rPr>
          <w:rFonts w:hint="cs"/>
          <w:rtl/>
        </w:rPr>
        <w:t xml:space="preserve">עליו, וכל מה שראינו זה אי-אמון אזורי </w:t>
      </w:r>
      <w:bookmarkStart w:id="1979" w:name="_ETM_Q4_205006"/>
      <w:bookmarkEnd w:id="1979"/>
      <w:r>
        <w:rPr>
          <w:rFonts w:hint="cs"/>
          <w:rtl/>
        </w:rPr>
        <w:t>כולל</w:t>
      </w:r>
      <w:r w:rsidR="00145441">
        <w:rPr>
          <w:rFonts w:hint="cs"/>
          <w:rtl/>
        </w:rPr>
        <w:t>,</w:t>
      </w:r>
      <w:r>
        <w:rPr>
          <w:rFonts w:hint="cs"/>
          <w:rtl/>
        </w:rPr>
        <w:t xml:space="preserve"> זה אי-אמון של כל מדינות האזור בבנימין נתניהו. </w:t>
      </w:r>
    </w:p>
    <w:p w:rsidR="00CE0D54" w:rsidRDefault="00CE0D54" w:rsidP="00D66877">
      <w:pPr>
        <w:rPr>
          <w:rtl/>
        </w:rPr>
      </w:pPr>
      <w:bookmarkStart w:id="1980" w:name="_ETM_Q4_204084"/>
      <w:bookmarkStart w:id="1981" w:name="_ETM_Q4_204242"/>
      <w:bookmarkEnd w:id="1980"/>
      <w:bookmarkEnd w:id="1981"/>
    </w:p>
    <w:p w:rsidR="00CE0D54" w:rsidRDefault="00CE0D54" w:rsidP="002F169F">
      <w:pPr>
        <w:rPr>
          <w:rtl/>
        </w:rPr>
      </w:pPr>
      <w:bookmarkStart w:id="1982" w:name="_ETM_Q4_204463"/>
      <w:bookmarkStart w:id="1983" w:name="_ETM_Q4_204567"/>
      <w:bookmarkEnd w:id="1982"/>
      <w:bookmarkEnd w:id="1983"/>
      <w:r>
        <w:rPr>
          <w:rFonts w:hint="cs"/>
          <w:rtl/>
        </w:rPr>
        <w:t xml:space="preserve">תסתכלו מה קורה בכלכלה: יש משבר עולמי, </w:t>
      </w:r>
      <w:bookmarkStart w:id="1984" w:name="_ETM_Q4_209167"/>
      <w:bookmarkEnd w:id="1984"/>
      <w:r>
        <w:rPr>
          <w:rFonts w:hint="cs"/>
          <w:rtl/>
        </w:rPr>
        <w:t xml:space="preserve">אבל מה קשור המשבר העולמי לעליית המחירים של העוף? העוף קפץ </w:t>
      </w:r>
      <w:bookmarkStart w:id="1985" w:name="_ETM_Q4_217174"/>
      <w:bookmarkEnd w:id="1985"/>
      <w:r>
        <w:rPr>
          <w:rFonts w:hint="cs"/>
          <w:rtl/>
        </w:rPr>
        <w:t xml:space="preserve">ב-45%, וזה לא חלק מהמשבר העולמי, זה כישלון ניהולי. אדוני </w:t>
      </w:r>
      <w:bookmarkStart w:id="1986" w:name="_ETM_Q4_219714"/>
      <w:bookmarkEnd w:id="1986"/>
      <w:r>
        <w:rPr>
          <w:rFonts w:hint="cs"/>
          <w:rtl/>
        </w:rPr>
        <w:t>שר החקלאות, כדאי שתתערב שם בכל הנושא של מחירי העוף</w:t>
      </w:r>
      <w:bookmarkStart w:id="1987" w:name="_ETM_Q4_221968"/>
      <w:bookmarkEnd w:id="1987"/>
      <w:r>
        <w:rPr>
          <w:rFonts w:hint="cs"/>
          <w:rtl/>
        </w:rPr>
        <w:t xml:space="preserve">. אותו דבר, מה קורה עם המשכנתאות? הבטחתם </w:t>
      </w:r>
      <w:bookmarkStart w:id="1988" w:name="_ETM_Q4_232607"/>
      <w:bookmarkEnd w:id="1988"/>
      <w:r>
        <w:rPr>
          <w:rFonts w:hint="cs"/>
          <w:rtl/>
        </w:rPr>
        <w:t xml:space="preserve">להקפיא תשלומי משכנתאות. תשאלו את הזוגות הצעירים שמתמודדים כרגע </w:t>
      </w:r>
      <w:bookmarkStart w:id="1989" w:name="_ETM_Q4_237482"/>
      <w:bookmarkEnd w:id="1989"/>
      <w:r>
        <w:rPr>
          <w:rFonts w:hint="cs"/>
          <w:rtl/>
        </w:rPr>
        <w:t xml:space="preserve">עם תשלום חודשי של המשכנתאות. </w:t>
      </w:r>
      <w:bookmarkStart w:id="1990" w:name="_ETM_Q4_195598"/>
      <w:bookmarkStart w:id="1991" w:name="_ETM_Q4_195710"/>
      <w:bookmarkStart w:id="1992" w:name="_ETM_Q4_195787"/>
      <w:bookmarkStart w:id="1993" w:name="_ETM_Q4_195859"/>
      <w:bookmarkEnd w:id="1990"/>
      <w:bookmarkEnd w:id="1991"/>
      <w:bookmarkEnd w:id="1992"/>
      <w:bookmarkEnd w:id="1993"/>
      <w:r>
        <w:rPr>
          <w:rFonts w:hint="cs"/>
          <w:rtl/>
        </w:rPr>
        <w:t xml:space="preserve">ומה אתם עושים במקביל? במקביל ראש הממשלה דואג להעביר בוועדת הכספים תוספת של עשרות אלפי שקלים </w:t>
      </w:r>
      <w:bookmarkStart w:id="1994" w:name="_ETM_Q4_252955"/>
      <w:bookmarkEnd w:id="1994"/>
      <w:r>
        <w:rPr>
          <w:rFonts w:hint="cs"/>
          <w:rtl/>
        </w:rPr>
        <w:t xml:space="preserve">לאיפור ותסרוקת לעצמו ולרעייתו. במקביל הוא דואג לקבל אחזקה על חשבון המדינה </w:t>
      </w:r>
      <w:bookmarkStart w:id="1995" w:name="_ETM_Q4_257722"/>
      <w:bookmarkEnd w:id="1995"/>
      <w:r>
        <w:rPr>
          <w:rFonts w:hint="cs"/>
          <w:rtl/>
        </w:rPr>
        <w:t xml:space="preserve">של וילה בקיסריה ובית ברחביה. זה מה שאתם עושים במקביל, כשהצעירים שלנו נאנקים תחת תשלומי משכנתה. </w:t>
      </w:r>
    </w:p>
    <w:p w:rsidR="00CE0D54" w:rsidRDefault="00CE0D54" w:rsidP="00D66877">
      <w:pPr>
        <w:rPr>
          <w:rtl/>
        </w:rPr>
      </w:pPr>
      <w:bookmarkStart w:id="1996" w:name="_ETM_Q4_276065"/>
      <w:bookmarkStart w:id="1997" w:name="_ETM_Q4_276152"/>
      <w:bookmarkEnd w:id="1996"/>
      <w:bookmarkEnd w:id="1997"/>
    </w:p>
    <w:p w:rsidR="00CE0D54" w:rsidRDefault="00CE0D54" w:rsidP="00A87275">
      <w:pPr>
        <w:rPr>
          <w:rtl/>
        </w:rPr>
      </w:pPr>
      <w:bookmarkStart w:id="1998" w:name="_ETM_Q4_276224"/>
      <w:bookmarkStart w:id="1999" w:name="_ETM_Q4_276295"/>
      <w:bookmarkEnd w:id="1998"/>
      <w:bookmarkEnd w:id="1999"/>
      <w:r>
        <w:rPr>
          <w:rFonts w:hint="cs"/>
          <w:rtl/>
        </w:rPr>
        <w:t xml:space="preserve">תסתכלו מה קורה </w:t>
      </w:r>
      <w:bookmarkStart w:id="2000" w:name="_ETM_Q4_274084"/>
      <w:bookmarkEnd w:id="2000"/>
      <w:r>
        <w:rPr>
          <w:rFonts w:hint="cs"/>
          <w:rtl/>
        </w:rPr>
        <w:t>בביטחון האישי: הבטחתם משילות וביטחון אישי – מה קרה רק אתמול והיום?</w:t>
      </w:r>
      <w:r>
        <w:rPr>
          <w:rFonts w:hint="cs"/>
        </w:rPr>
        <w:t xml:space="preserve"> </w:t>
      </w:r>
      <w:bookmarkStart w:id="2001" w:name="_ETM_Q4_279223"/>
      <w:bookmarkEnd w:id="2001"/>
      <w:r>
        <w:rPr>
          <w:rFonts w:hint="cs"/>
          <w:rtl/>
        </w:rPr>
        <w:t xml:space="preserve">עוד אישה נרצחה, אישה צעירה, אימא לשניים, בחצר אצלה </w:t>
      </w:r>
      <w:bookmarkStart w:id="2002" w:name="_ETM_Q4_287533"/>
      <w:bookmarkEnd w:id="2002"/>
      <w:r>
        <w:rPr>
          <w:rFonts w:hint="cs"/>
          <w:rtl/>
        </w:rPr>
        <w:t xml:space="preserve">בבית, מול העיניים של הילדים </w:t>
      </w:r>
      <w:r>
        <w:rPr>
          <w:rFonts w:hint="cs"/>
          <w:rtl/>
        </w:rPr>
        <w:lastRenderedPageBreak/>
        <w:t xml:space="preserve">שלה; עוד אחד נדקר באופן קשה; מטען צד </w:t>
      </w:r>
      <w:bookmarkStart w:id="2003" w:name="_ETM_Q4_290457"/>
      <w:bookmarkEnd w:id="2003"/>
      <w:r w:rsidR="00A87275">
        <w:rPr>
          <w:rFonts w:hint="cs"/>
          <w:rtl/>
        </w:rPr>
        <w:t>בבקעה בכביש 65;</w:t>
      </w:r>
      <w:r>
        <w:rPr>
          <w:rFonts w:hint="cs"/>
          <w:rtl/>
        </w:rPr>
        <w:t xml:space="preserve"> פיצוץ בבית מגורים בנתניה. זה הביטחון האישי </w:t>
      </w:r>
      <w:bookmarkStart w:id="2004" w:name="_ETM_Q4_298425"/>
      <w:bookmarkEnd w:id="2004"/>
      <w:r>
        <w:rPr>
          <w:rFonts w:hint="cs"/>
          <w:rtl/>
        </w:rPr>
        <w:t xml:space="preserve">שאתם הבטחתם? 31 נרצחים במגזר הערבי מאז שנכנסתם לשלטון. </w:t>
      </w:r>
      <w:bookmarkStart w:id="2005" w:name="_ETM_Q4_309978"/>
      <w:bookmarkEnd w:id="2005"/>
    </w:p>
    <w:p w:rsidR="00CE0D54" w:rsidRDefault="00CE0D54" w:rsidP="00D66877">
      <w:pPr>
        <w:rPr>
          <w:rtl/>
        </w:rPr>
      </w:pPr>
      <w:bookmarkStart w:id="2006" w:name="_ETM_Q4_310042"/>
      <w:bookmarkEnd w:id="2006"/>
    </w:p>
    <w:p w:rsidR="00CE0D54" w:rsidRDefault="00CE0D54" w:rsidP="00A87275">
      <w:pPr>
        <w:rPr>
          <w:rtl/>
        </w:rPr>
      </w:pPr>
      <w:bookmarkStart w:id="2007" w:name="_ETM_Q4_310346"/>
      <w:bookmarkStart w:id="2008" w:name="_ETM_Q4_310459"/>
      <w:bookmarkEnd w:id="2007"/>
      <w:bookmarkEnd w:id="2008"/>
      <w:r>
        <w:rPr>
          <w:rFonts w:hint="cs"/>
          <w:rtl/>
        </w:rPr>
        <w:t xml:space="preserve">מה קורה עם </w:t>
      </w:r>
      <w:bookmarkStart w:id="2009" w:name="_ETM_Q4_310189"/>
      <w:bookmarkEnd w:id="2009"/>
      <w:r>
        <w:rPr>
          <w:rFonts w:hint="cs"/>
          <w:rtl/>
        </w:rPr>
        <w:t xml:space="preserve">ההתיישבות היהודית ביהודה ושומרון? דיברתם על חיזוק ההתיישבות היהודית ביהודה ושומרון. מה קורה בדיוק עם </w:t>
      </w:r>
      <w:bookmarkStart w:id="2010" w:name="_ETM_Q4_316786"/>
      <w:bookmarkEnd w:id="2010"/>
      <w:r>
        <w:rPr>
          <w:rFonts w:hint="cs"/>
          <w:rtl/>
        </w:rPr>
        <w:t xml:space="preserve">חוק החלת הריבונות על בקעת הירדן? מה קורה עם אותם מאחזים שהבטחתם? מה קורה עם השטח </w:t>
      </w:r>
      <w:r>
        <w:t>E1</w:t>
      </w:r>
      <w:r>
        <w:rPr>
          <w:rFonts w:hint="cs"/>
          <w:rtl/>
        </w:rPr>
        <w:t>? כל זה נדחה, נדחה ונדחה</w:t>
      </w:r>
      <w:r w:rsidR="00A87275">
        <w:rPr>
          <w:rFonts w:hint="cs"/>
          <w:rtl/>
        </w:rPr>
        <w:t>;</w:t>
      </w:r>
      <w:r>
        <w:rPr>
          <w:rFonts w:hint="cs"/>
          <w:rtl/>
        </w:rPr>
        <w:t xml:space="preserve"> עיתוי לא טוב.</w:t>
      </w:r>
      <w:bookmarkStart w:id="2011" w:name="_ETM_Q4_334556"/>
      <w:bookmarkStart w:id="2012" w:name="_ETM_Q4_334690"/>
      <w:bookmarkStart w:id="2013" w:name="_ETM_Q4_339175"/>
      <w:bookmarkStart w:id="2014" w:name="_ETM_Q4_339263"/>
      <w:bookmarkEnd w:id="2011"/>
      <w:bookmarkEnd w:id="2012"/>
      <w:bookmarkEnd w:id="2013"/>
      <w:bookmarkEnd w:id="2014"/>
      <w:r>
        <w:rPr>
          <w:rFonts w:hint="cs"/>
          <w:rtl/>
        </w:rPr>
        <w:t xml:space="preserve"> אתה יודע מה </w:t>
      </w:r>
      <w:bookmarkStart w:id="2015" w:name="_ETM_Q4_337179"/>
      <w:bookmarkEnd w:id="2015"/>
      <w:r>
        <w:rPr>
          <w:rFonts w:hint="cs"/>
          <w:rtl/>
        </w:rPr>
        <w:t xml:space="preserve">העיתוי הטוב בשביל ראש ממשלת ישראל? סוף כסלו, תחילת </w:t>
      </w:r>
      <w:bookmarkStart w:id="2016" w:name="_ETM_Q4_341408"/>
      <w:bookmarkEnd w:id="2016"/>
      <w:r>
        <w:rPr>
          <w:rFonts w:hint="cs"/>
          <w:rtl/>
        </w:rPr>
        <w:t xml:space="preserve">נובמבר, זה העיתוי היחידי שהוא מחפש כדי להוביל את כל </w:t>
      </w:r>
      <w:bookmarkStart w:id="2017" w:name="_ETM_Q4_344489"/>
      <w:bookmarkEnd w:id="2017"/>
      <w:r>
        <w:rPr>
          <w:rFonts w:hint="cs"/>
          <w:rtl/>
        </w:rPr>
        <w:t>הדברים האל</w:t>
      </w:r>
      <w:r w:rsidR="00A87275">
        <w:rPr>
          <w:rFonts w:hint="cs"/>
          <w:rtl/>
        </w:rPr>
        <w:t>ה</w:t>
      </w:r>
      <w:r>
        <w:rPr>
          <w:rFonts w:hint="cs"/>
          <w:rtl/>
        </w:rPr>
        <w:t xml:space="preserve">. </w:t>
      </w:r>
      <w:bookmarkStart w:id="2018" w:name="_ETM_Q4_347465"/>
      <w:bookmarkStart w:id="2019" w:name="_ETM_Q4_347601"/>
      <w:bookmarkEnd w:id="2018"/>
      <w:bookmarkEnd w:id="2019"/>
      <w:r>
        <w:rPr>
          <w:rFonts w:hint="cs"/>
          <w:rtl/>
        </w:rPr>
        <w:t xml:space="preserve">ולכן אתם לא ימין, אתם סתם סמרטוטים שלא יודעים להתמודד עם הטרור, לא להוביל את ההתיישבות ולא </w:t>
      </w:r>
      <w:bookmarkStart w:id="2020" w:name="_ETM_Q4_354278"/>
      <w:bookmarkEnd w:id="2020"/>
      <w:r>
        <w:rPr>
          <w:rFonts w:hint="cs"/>
          <w:rtl/>
        </w:rPr>
        <w:t xml:space="preserve">באמת להוביל פה לביטחון אישי. </w:t>
      </w:r>
    </w:p>
    <w:p w:rsidR="00CE0D54" w:rsidRDefault="00CE0D54" w:rsidP="009635F5">
      <w:pPr>
        <w:rPr>
          <w:rtl/>
        </w:rPr>
      </w:pPr>
      <w:bookmarkStart w:id="2021" w:name="_ETM_Q4_358423"/>
      <w:bookmarkStart w:id="2022" w:name="_ETM_Q4_358562"/>
      <w:bookmarkEnd w:id="2021"/>
      <w:bookmarkEnd w:id="2022"/>
    </w:p>
    <w:p w:rsidR="00CE0D54" w:rsidRDefault="00CE0D54" w:rsidP="00A87275">
      <w:pPr>
        <w:rPr>
          <w:rtl/>
        </w:rPr>
      </w:pPr>
      <w:r>
        <w:rPr>
          <w:rFonts w:hint="cs"/>
          <w:rtl/>
        </w:rPr>
        <w:t xml:space="preserve">אני מסתכל מה קורה ברצועת עזה: כל </w:t>
      </w:r>
      <w:bookmarkStart w:id="2023" w:name="_ETM_Q4_361786"/>
      <w:bookmarkEnd w:id="2023"/>
      <w:r>
        <w:rPr>
          <w:rFonts w:hint="cs"/>
          <w:rtl/>
        </w:rPr>
        <w:t xml:space="preserve">הטפטופים האלו חזרו, ללא תגובה. יש מילת מפתח </w:t>
      </w:r>
      <w:r>
        <w:rPr>
          <w:rFonts w:hint="eastAsia"/>
          <w:rtl/>
        </w:rPr>
        <w:t>–</w:t>
      </w:r>
      <w:r>
        <w:rPr>
          <w:rFonts w:hint="cs"/>
          <w:rtl/>
        </w:rPr>
        <w:t xml:space="preserve"> להכיל</w:t>
      </w:r>
      <w:bookmarkStart w:id="2024" w:name="_ETM_Q4_367393"/>
      <w:bookmarkEnd w:id="2024"/>
      <w:r>
        <w:rPr>
          <w:rFonts w:hint="cs"/>
          <w:rtl/>
        </w:rPr>
        <w:t>, הכלה, הכלה. אני מסתכל מה קורה בכלל במדינת ישראל, בתחומים אחרים. זה פשוט לא ייאמן</w:t>
      </w:r>
      <w:r w:rsidR="00A87275">
        <w:rPr>
          <w:rFonts w:hint="cs"/>
          <w:rtl/>
        </w:rPr>
        <w:t>.</w:t>
      </w:r>
      <w:r>
        <w:rPr>
          <w:rFonts w:hint="cs"/>
          <w:rtl/>
        </w:rPr>
        <w:t xml:space="preserve"> מעולם לא היינו כל כך מפוררים מבפנים וכל כך מבודדים </w:t>
      </w:r>
      <w:bookmarkStart w:id="2025" w:name="_ETM_Q4_386247"/>
      <w:bookmarkEnd w:id="2025"/>
      <w:r>
        <w:rPr>
          <w:rFonts w:hint="cs"/>
          <w:rtl/>
        </w:rPr>
        <w:t>מבחוץ. וזאת לא בדידות מזהירה,</w:t>
      </w:r>
      <w:r w:rsidRPr="003F5E4B">
        <w:t>it</w:t>
      </w:r>
      <w:r>
        <w:rPr>
          <w:rFonts w:hint="cs"/>
        </w:rPr>
        <w:t>'</w:t>
      </w:r>
      <w:r w:rsidRPr="003F5E4B">
        <w:t>s not splendid isolation</w:t>
      </w:r>
      <w:bookmarkStart w:id="2026" w:name="_ETM_Q4_385626"/>
      <w:bookmarkEnd w:id="2026"/>
      <w:r>
        <w:rPr>
          <w:rFonts w:hint="cs"/>
          <w:rtl/>
        </w:rPr>
        <w:t xml:space="preserve">, אדוני היושב-ראש. זו פשוט קריסה של </w:t>
      </w:r>
      <w:bookmarkStart w:id="2027" w:name="_ETM_Q4_393718"/>
      <w:bookmarkEnd w:id="2027"/>
      <w:r>
        <w:rPr>
          <w:rFonts w:hint="cs"/>
          <w:rtl/>
        </w:rPr>
        <w:t xml:space="preserve">כל המערכות, כי אתם עוסקים רק בדבר אחד </w:t>
      </w:r>
      <w:r>
        <w:rPr>
          <w:rtl/>
        </w:rPr>
        <w:t>–</w:t>
      </w:r>
      <w:r>
        <w:rPr>
          <w:rFonts w:hint="cs"/>
          <w:rtl/>
        </w:rPr>
        <w:t xml:space="preserve"> בהובלת אותם חוקים פרסונליים לטובת ראש הממשלה, לטובת אריה דרעי. אתם בכלל לא מתעסקים במדינת ישראל, זה פשוט לא מעניין אתכם. </w:t>
      </w:r>
    </w:p>
    <w:p w:rsidR="00CE0D54" w:rsidRDefault="00CE0D54" w:rsidP="00D66877">
      <w:pPr>
        <w:rPr>
          <w:rtl/>
        </w:rPr>
      </w:pPr>
      <w:bookmarkStart w:id="2028" w:name="_ETM_Q4_414424"/>
      <w:bookmarkStart w:id="2029" w:name="_ETM_Q4_414524"/>
      <w:bookmarkStart w:id="2030" w:name="_ETM_Q4_414887"/>
      <w:bookmarkEnd w:id="2028"/>
      <w:bookmarkEnd w:id="2029"/>
      <w:bookmarkEnd w:id="2030"/>
    </w:p>
    <w:p w:rsidR="00CE0D54" w:rsidRDefault="00CE0D54" w:rsidP="00176846">
      <w:pPr>
        <w:rPr>
          <w:rtl/>
        </w:rPr>
      </w:pPr>
      <w:bookmarkStart w:id="2031" w:name="_ETM_Q4_415036"/>
      <w:bookmarkEnd w:id="2031"/>
      <w:r>
        <w:rPr>
          <w:rFonts w:hint="cs"/>
          <w:rtl/>
        </w:rPr>
        <w:t>ודבר ש</w:t>
      </w:r>
      <w:bookmarkStart w:id="2032" w:name="_ETM_Q4_419415"/>
      <w:bookmarkEnd w:id="2032"/>
      <w:r>
        <w:rPr>
          <w:rFonts w:hint="cs"/>
          <w:rtl/>
        </w:rPr>
        <w:t xml:space="preserve">כנראה גם אומר משהו על הממשלה הזאת, על ממשלת הסמרטוטים שכביכול מנסים לקרוא לעצמם ממשלת ימין: </w:t>
      </w:r>
      <w:bookmarkStart w:id="2033" w:name="_ETM_Q4_426400"/>
      <w:bookmarkStart w:id="2034" w:name="_ETM_Q4_426500"/>
      <w:bookmarkEnd w:id="2033"/>
      <w:bookmarkEnd w:id="2034"/>
      <w:r>
        <w:rPr>
          <w:rFonts w:hint="cs"/>
          <w:rtl/>
        </w:rPr>
        <w:t xml:space="preserve">במשך שנה וחצי יושב פה ראש </w:t>
      </w:r>
      <w:bookmarkStart w:id="2035" w:name="_ETM_Q4_434037"/>
      <w:bookmarkEnd w:id="2035"/>
      <w:r>
        <w:rPr>
          <w:rFonts w:hint="cs"/>
          <w:rtl/>
        </w:rPr>
        <w:t xml:space="preserve">האופוזיציה יאיר לפיד, שנה וחצי דיבר איתי להגדיל את התשלומים </w:t>
      </w:r>
      <w:bookmarkStart w:id="2036" w:name="_ETM_Q4_440103"/>
      <w:bookmarkEnd w:id="2036"/>
      <w:r>
        <w:rPr>
          <w:rFonts w:hint="cs"/>
          <w:rtl/>
        </w:rPr>
        <w:t xml:space="preserve">לרשות הפלסטינית מאותן הכנסות שאנחנו מקבלים מהמיסים בגשר אלנבי </w:t>
      </w:r>
      <w:r>
        <w:rPr>
          <w:rFonts w:hint="eastAsia"/>
          <w:rtl/>
        </w:rPr>
        <w:t>–</w:t>
      </w:r>
      <w:r>
        <w:rPr>
          <w:rFonts w:hint="cs"/>
          <w:rtl/>
        </w:rPr>
        <w:t xml:space="preserve"> גם כשר החוץ, גם כראש הממשלה. שנה וחצי אמרתי: לא. </w:t>
      </w:r>
      <w:bookmarkStart w:id="2037" w:name="_ETM_Q4_451628"/>
      <w:bookmarkEnd w:id="2037"/>
      <w:r>
        <w:rPr>
          <w:rFonts w:hint="cs"/>
          <w:rtl/>
        </w:rPr>
        <w:t xml:space="preserve">וראש הממשלה שולח את המשלחת לעקבה, להתחנן לאבו מאזן לשקט – הוא כנראה לא זוכר את המנון בית"ר: שקט הוא </w:t>
      </w:r>
      <w:bookmarkStart w:id="2038" w:name="_ETM_Q4_463940"/>
      <w:bookmarkEnd w:id="2038"/>
      <w:r>
        <w:rPr>
          <w:rFonts w:hint="cs"/>
          <w:rtl/>
        </w:rPr>
        <w:t xml:space="preserve">רפש – ושם הוא מתחייב על 200 מיליון שקל לאבו מאזן מאותם מיסים שאנחנו גובים בגשר אלנבי, אותם 200 מיליון שקל שילכו כרגע לבן אדם שמוביל </w:t>
      </w:r>
      <w:bookmarkStart w:id="2039" w:name="_ETM_Q4_472213"/>
      <w:bookmarkEnd w:id="2039"/>
      <w:r>
        <w:rPr>
          <w:rFonts w:hint="cs"/>
          <w:rtl/>
        </w:rPr>
        <w:t xml:space="preserve">בזירה הבין-לאומית האשמות חמורות כלפי מדינת ישראל, מאשים אותנו בפשיעה נגד האנושות, קורא לחיילי צה"ל פושעי מלחמה. אז הוא מקבל כרגע 200 </w:t>
      </w:r>
      <w:bookmarkStart w:id="2040" w:name="_ETM_Q4_494289"/>
      <w:bookmarkEnd w:id="2040"/>
      <w:r>
        <w:rPr>
          <w:rFonts w:hint="cs"/>
          <w:rtl/>
        </w:rPr>
        <w:t xml:space="preserve">מיליון שקל. </w:t>
      </w:r>
      <w:bookmarkStart w:id="2041" w:name="_ETM_Q4_497072"/>
      <w:bookmarkStart w:id="2042" w:name="_ETM_Q4_497166"/>
      <w:bookmarkStart w:id="2043" w:name="_ETM_Q4_497313"/>
      <w:bookmarkStart w:id="2044" w:name="_ETM_Q4_497426"/>
      <w:bookmarkEnd w:id="2041"/>
      <w:bookmarkEnd w:id="2042"/>
      <w:bookmarkEnd w:id="2043"/>
      <w:bookmarkEnd w:id="2044"/>
      <w:r>
        <w:rPr>
          <w:rFonts w:hint="cs"/>
          <w:rtl/>
        </w:rPr>
        <w:t>אז אדוני היושב-ראש, באמת יש גבול לכל דבר.</w:t>
      </w:r>
      <w:bookmarkStart w:id="2045" w:name="_ETM_Q4_499975"/>
      <w:bookmarkStart w:id="2046" w:name="_ETM_Q4_500127"/>
      <w:bookmarkEnd w:id="2045"/>
      <w:bookmarkEnd w:id="2046"/>
      <w:r>
        <w:rPr>
          <w:rFonts w:hint="cs"/>
          <w:rtl/>
        </w:rPr>
        <w:t xml:space="preserve"> </w:t>
      </w:r>
    </w:p>
    <w:p w:rsidR="00CE0D54" w:rsidRDefault="00CE0D54" w:rsidP="00D66877">
      <w:pPr>
        <w:rPr>
          <w:rtl/>
        </w:rPr>
      </w:pPr>
    </w:p>
    <w:p w:rsidR="00CE0D54" w:rsidRDefault="00CE0D54" w:rsidP="00D66877">
      <w:pPr>
        <w:rPr>
          <w:rtl/>
        </w:rPr>
      </w:pPr>
      <w:r>
        <w:rPr>
          <w:rFonts w:hint="cs"/>
          <w:rtl/>
        </w:rPr>
        <w:t xml:space="preserve">ואני רוצה להגיד לראש הממשלה: לא יעזור כלום. אנחנו רואים </w:t>
      </w:r>
      <w:bookmarkStart w:id="2047" w:name="_ETM_Q4_503523"/>
      <w:bookmarkEnd w:id="2047"/>
      <w:r>
        <w:rPr>
          <w:rFonts w:hint="cs"/>
          <w:rtl/>
        </w:rPr>
        <w:t xml:space="preserve">כרגע מחאה שתכפיל את עצמה, כי מה שאתם מובילים </w:t>
      </w:r>
      <w:bookmarkStart w:id="2048" w:name="_ETM_Q4_508801"/>
      <w:bookmarkEnd w:id="2048"/>
      <w:r>
        <w:rPr>
          <w:rFonts w:hint="cs"/>
          <w:rtl/>
        </w:rPr>
        <w:t xml:space="preserve">זה משבר כלכלי מן העמוקים שידענו אי פעם. תוך ארבעה </w:t>
      </w:r>
      <w:bookmarkStart w:id="2049" w:name="_ETM_Q4_514515"/>
      <w:bookmarkEnd w:id="2049"/>
      <w:r>
        <w:rPr>
          <w:rFonts w:hint="cs"/>
          <w:rtl/>
        </w:rPr>
        <w:t xml:space="preserve">חודשים </w:t>
      </w:r>
      <w:r>
        <w:rPr>
          <w:rtl/>
        </w:rPr>
        <w:t>–</w:t>
      </w:r>
      <w:r>
        <w:rPr>
          <w:rFonts w:hint="cs"/>
          <w:rtl/>
        </w:rPr>
        <w:t xml:space="preserve"> תרשום </w:t>
      </w:r>
      <w:r>
        <w:rPr>
          <w:rtl/>
        </w:rPr>
        <w:t>–</w:t>
      </w:r>
      <w:r>
        <w:rPr>
          <w:rFonts w:hint="cs"/>
          <w:rtl/>
        </w:rPr>
        <w:t xml:space="preserve"> אנחנו נהיה במשבר כלכלי עמוק, עם קפיצה במחירי המזון וכל מה שקורה בתחום </w:t>
      </w:r>
      <w:bookmarkStart w:id="2050" w:name="_ETM_Q4_523501"/>
      <w:bookmarkEnd w:id="2050"/>
      <w:r>
        <w:rPr>
          <w:rFonts w:hint="cs"/>
          <w:rtl/>
        </w:rPr>
        <w:t xml:space="preserve">הדיור ובשער החליפין וכל מה שקורה בשוק הנדל"ן. תוך ארבעה-חמישה חודשים משבר כלכלי </w:t>
      </w:r>
      <w:bookmarkStart w:id="2051" w:name="_ETM_Q4_529924"/>
      <w:bookmarkEnd w:id="2051"/>
      <w:r>
        <w:rPr>
          <w:rFonts w:hint="cs"/>
          <w:rtl/>
        </w:rPr>
        <w:t xml:space="preserve">עמוק. ואז המחאה תכפיל את עצמה </w:t>
      </w:r>
      <w:r w:rsidR="00DA353E">
        <w:rPr>
          <w:rFonts w:hint="cs"/>
          <w:rtl/>
        </w:rPr>
        <w:t>– –</w:t>
      </w:r>
      <w:r>
        <w:rPr>
          <w:rFonts w:hint="cs"/>
          <w:rtl/>
        </w:rPr>
        <w:t xml:space="preserve"> </w:t>
      </w:r>
    </w:p>
    <w:p w:rsidR="00CE0D54" w:rsidRDefault="00CE0D54" w:rsidP="00D66877">
      <w:pPr>
        <w:rPr>
          <w:rtl/>
        </w:rPr>
      </w:pPr>
      <w:bookmarkStart w:id="2052" w:name="_ETM_Q4_530066"/>
      <w:bookmarkStart w:id="2053" w:name="_ETM_Q4_530247"/>
      <w:bookmarkEnd w:id="2052"/>
      <w:bookmarkEnd w:id="2053"/>
    </w:p>
    <w:p w:rsidR="00CE0D54" w:rsidRDefault="00CE0D54" w:rsidP="00D66877">
      <w:pPr>
        <w:pStyle w:val="af8"/>
        <w:keepNext/>
        <w:rPr>
          <w:rtl/>
        </w:rPr>
      </w:pPr>
      <w:bookmarkStart w:id="2054" w:name="_ETM_Q4_534911"/>
      <w:bookmarkStart w:id="2055" w:name="_ETM_Q4_535036"/>
      <w:bookmarkStart w:id="2056" w:name="ET_yor_6423_1"/>
      <w:bookmarkEnd w:id="2054"/>
      <w:bookmarkEnd w:id="2055"/>
      <w:r w:rsidRPr="00B14C8C">
        <w:rPr>
          <w:rStyle w:val="TagStyle"/>
          <w:rtl/>
        </w:rPr>
        <w:t xml:space="preserve">&lt;&lt; יור &gt;&gt; </w:t>
      </w:r>
      <w:r>
        <w:rPr>
          <w:rtl/>
        </w:rPr>
        <w:t>היו"ר אמיר אוחנה:</w:t>
      </w:r>
      <w:r w:rsidRPr="00B14C8C">
        <w:rPr>
          <w:rStyle w:val="TagStyle"/>
          <w:rtl/>
        </w:rPr>
        <w:t xml:space="preserve"> &lt;&lt; יור &gt;&gt;</w:t>
      </w:r>
      <w:r>
        <w:rPr>
          <w:rtl/>
        </w:rPr>
        <w:t xml:space="preserve"> </w:t>
      </w:r>
      <w:bookmarkEnd w:id="2056"/>
    </w:p>
    <w:p w:rsidR="00CE0D54" w:rsidRPr="0073034B" w:rsidRDefault="00CE0D54" w:rsidP="00D66877">
      <w:pPr>
        <w:rPr>
          <w:rtl/>
          <w:lang w:eastAsia="he-IL"/>
        </w:rPr>
      </w:pPr>
    </w:p>
    <w:p w:rsidR="00CE0D54" w:rsidRDefault="00CE0D54" w:rsidP="00D66877">
      <w:pPr>
        <w:rPr>
          <w:rtl/>
        </w:rPr>
      </w:pPr>
      <w:r>
        <w:rPr>
          <w:rFonts w:hint="cs"/>
          <w:rtl/>
        </w:rPr>
        <w:t>משפט לסיום, אדוני.</w:t>
      </w:r>
      <w:bookmarkStart w:id="2057" w:name="_ETM_Q4_532339"/>
      <w:bookmarkEnd w:id="2057"/>
      <w:r>
        <w:rPr>
          <w:rFonts w:hint="cs"/>
          <w:rtl/>
        </w:rPr>
        <w:t xml:space="preserve"> </w:t>
      </w:r>
    </w:p>
    <w:p w:rsidR="00CE0D54" w:rsidRDefault="00CE0D54" w:rsidP="00D66877">
      <w:pPr>
        <w:rPr>
          <w:rtl/>
        </w:rPr>
      </w:pPr>
    </w:p>
    <w:p w:rsidR="00CE0D54" w:rsidRDefault="00CE0D54" w:rsidP="00D66877">
      <w:pPr>
        <w:pStyle w:val="-"/>
        <w:keepNext/>
        <w:rPr>
          <w:rtl/>
        </w:rPr>
      </w:pPr>
      <w:bookmarkStart w:id="2058" w:name="ET_speakercontinue_4739_5"/>
      <w:r w:rsidRPr="0073034B">
        <w:rPr>
          <w:rStyle w:val="TagStyle"/>
          <w:rtl/>
        </w:rPr>
        <w:t xml:space="preserve"> &lt;&lt; דובר_המשך &gt;&gt; </w:t>
      </w:r>
      <w:r>
        <w:rPr>
          <w:rtl/>
        </w:rPr>
        <w:t>אביגדור ליברמן (ישראל ביתנו):</w:t>
      </w:r>
      <w:r w:rsidRPr="0073034B">
        <w:rPr>
          <w:rStyle w:val="TagStyle"/>
          <w:rtl/>
        </w:rPr>
        <w:t xml:space="preserve"> &lt;&lt; דובר_המשך &gt;&gt;</w:t>
      </w:r>
      <w:r>
        <w:rPr>
          <w:rtl/>
        </w:rPr>
        <w:t xml:space="preserve"> </w:t>
      </w:r>
      <w:bookmarkEnd w:id="2058"/>
    </w:p>
    <w:p w:rsidR="00CE0D54" w:rsidRPr="0073034B" w:rsidRDefault="00CE0D54" w:rsidP="00D66877">
      <w:pPr>
        <w:rPr>
          <w:rtl/>
        </w:rPr>
      </w:pPr>
    </w:p>
    <w:p w:rsidR="00CE0D54" w:rsidRDefault="00DA353E" w:rsidP="00D66877">
      <w:pPr>
        <w:rPr>
          <w:rtl/>
        </w:rPr>
      </w:pPr>
      <w:bookmarkStart w:id="2059" w:name="_ETM_Q4_535182"/>
      <w:bookmarkStart w:id="2060" w:name="_ETM_Q4_535245"/>
      <w:bookmarkEnd w:id="2059"/>
      <w:bookmarkEnd w:id="2060"/>
      <w:r>
        <w:rPr>
          <w:rFonts w:hint="cs"/>
          <w:rtl/>
        </w:rPr>
        <w:t>– –</w:t>
      </w:r>
      <w:r w:rsidR="00CE0D54">
        <w:rPr>
          <w:rFonts w:hint="cs"/>
          <w:rtl/>
        </w:rPr>
        <w:t xml:space="preserve"> כי אלו שייפגעו מיוקר </w:t>
      </w:r>
      <w:bookmarkStart w:id="2061" w:name="_ETM_Q4_538801"/>
      <w:bookmarkEnd w:id="2061"/>
      <w:r w:rsidR="00CE0D54">
        <w:rPr>
          <w:rFonts w:hint="cs"/>
          <w:rtl/>
        </w:rPr>
        <w:t xml:space="preserve">המחיה, גם הם יצטרפו. וזה יהיה גל שישטוף אתכם מהשלטון, </w:t>
      </w:r>
      <w:bookmarkStart w:id="2062" w:name="_ETM_Q4_542322"/>
      <w:bookmarkEnd w:id="2062"/>
      <w:r w:rsidR="00CE0D54">
        <w:rPr>
          <w:rFonts w:hint="cs"/>
          <w:rtl/>
        </w:rPr>
        <w:t xml:space="preserve">אני מקווה שלהרבה שנים. תודה. </w:t>
      </w:r>
    </w:p>
    <w:p w:rsidR="00CE0D54" w:rsidRDefault="00CE0D54" w:rsidP="00D66877">
      <w:pPr>
        <w:rPr>
          <w:rtl/>
        </w:rPr>
      </w:pPr>
    </w:p>
    <w:p w:rsidR="00CE0D54" w:rsidRDefault="00CE0D54" w:rsidP="00D66877">
      <w:pPr>
        <w:pStyle w:val="af8"/>
        <w:keepNext/>
        <w:rPr>
          <w:rtl/>
        </w:rPr>
      </w:pPr>
      <w:r w:rsidRPr="00B14C8C">
        <w:rPr>
          <w:rStyle w:val="TagStyle"/>
          <w:rtl/>
        </w:rPr>
        <w:t xml:space="preserve">&lt;&lt; יור &gt;&gt; </w:t>
      </w:r>
      <w:r>
        <w:rPr>
          <w:rtl/>
        </w:rPr>
        <w:t>היו"ר אמיר אוחנה:</w:t>
      </w:r>
      <w:r w:rsidRPr="00B14C8C">
        <w:rPr>
          <w:rStyle w:val="TagStyle"/>
          <w:rtl/>
        </w:rPr>
        <w:t xml:space="preserve"> &lt;&lt; יור &gt;&gt;</w:t>
      </w:r>
      <w:r>
        <w:rPr>
          <w:rtl/>
        </w:rPr>
        <w:t xml:space="preserve"> </w:t>
      </w:r>
    </w:p>
    <w:p w:rsidR="00CE0D54" w:rsidRDefault="00CE0D54" w:rsidP="00D66877">
      <w:pPr>
        <w:ind w:firstLine="0"/>
        <w:rPr>
          <w:rtl/>
        </w:rPr>
      </w:pPr>
    </w:p>
    <w:p w:rsidR="00CE0D54" w:rsidRDefault="00CE0D54" w:rsidP="00D66877">
      <w:pPr>
        <w:rPr>
          <w:rtl/>
        </w:rPr>
      </w:pPr>
      <w:r>
        <w:rPr>
          <w:rFonts w:hint="cs"/>
          <w:rtl/>
        </w:rPr>
        <w:t xml:space="preserve">תודה רבה. אני מזמין את השר המקשר בין הכנסת לממשלה להשיב במשולב על ההצעות להביע אי-אמון. השר יואב קיש, בבקשה. </w:t>
      </w:r>
      <w:bookmarkStart w:id="2063" w:name="_ETM_Q4_553645"/>
      <w:bookmarkEnd w:id="2063"/>
    </w:p>
    <w:p w:rsidR="00CE0D54" w:rsidRDefault="00CE0D54" w:rsidP="009635F5">
      <w:pPr>
        <w:rPr>
          <w:rtl/>
        </w:rPr>
      </w:pPr>
    </w:p>
    <w:p w:rsidR="00CE0D54" w:rsidRDefault="00CE0D54" w:rsidP="00D66877">
      <w:pPr>
        <w:pStyle w:val="a4"/>
        <w:keepNext/>
        <w:rPr>
          <w:rtl/>
        </w:rPr>
      </w:pPr>
      <w:bookmarkStart w:id="2064" w:name="ET_speaker_6458_2"/>
      <w:r w:rsidRPr="00B14C8C">
        <w:rPr>
          <w:rStyle w:val="TagStyle"/>
          <w:rtl/>
        </w:rPr>
        <w:t xml:space="preserve"> &lt;&lt; דובר &gt;&gt; </w:t>
      </w:r>
      <w:bookmarkStart w:id="2065" w:name="_Toc129729316"/>
      <w:r>
        <w:rPr>
          <w:rtl/>
        </w:rPr>
        <w:t>שר החינוך יואב קיש:</w:t>
      </w:r>
      <w:bookmarkEnd w:id="2065"/>
      <w:r w:rsidRPr="00B14C8C">
        <w:rPr>
          <w:rStyle w:val="TagStyle"/>
          <w:rtl/>
        </w:rPr>
        <w:t xml:space="preserve"> &lt;&lt; דובר &gt;&gt;</w:t>
      </w:r>
      <w:r>
        <w:rPr>
          <w:rtl/>
        </w:rPr>
        <w:t xml:space="preserve"> </w:t>
      </w:r>
      <w:bookmarkEnd w:id="2064"/>
    </w:p>
    <w:p w:rsidR="00CE0D54" w:rsidRDefault="00CE0D54" w:rsidP="00DA353E">
      <w:pPr>
        <w:rPr>
          <w:rtl/>
          <w:lang w:eastAsia="he-IL"/>
        </w:rPr>
      </w:pPr>
    </w:p>
    <w:p w:rsidR="00CE0D54" w:rsidRDefault="00CE0D54" w:rsidP="00D66877">
      <w:pPr>
        <w:rPr>
          <w:rtl/>
          <w:lang w:eastAsia="he-IL"/>
        </w:rPr>
      </w:pPr>
      <w:r>
        <w:rPr>
          <w:rFonts w:hint="cs"/>
          <w:rtl/>
          <w:lang w:eastAsia="he-IL"/>
        </w:rPr>
        <w:t xml:space="preserve">כבוד היושב-ראש, כנסת נכבדה, חבר הכנסת ליברמן </w:t>
      </w:r>
      <w:bookmarkStart w:id="2066" w:name="_ETM_Q4_568208"/>
      <w:bookmarkEnd w:id="2066"/>
      <w:r>
        <w:rPr>
          <w:rFonts w:hint="cs"/>
          <w:rtl/>
          <w:lang w:eastAsia="he-IL"/>
        </w:rPr>
        <w:t xml:space="preserve">בחר להשתמש בביטויים "סמרטוטים" וכאלה כמה פעמים. אני לא </w:t>
      </w:r>
      <w:bookmarkStart w:id="2067" w:name="_ETM_Q4_575315"/>
      <w:bookmarkEnd w:id="2067"/>
      <w:r>
        <w:rPr>
          <w:rFonts w:hint="cs"/>
          <w:rtl/>
          <w:lang w:eastAsia="he-IL"/>
        </w:rPr>
        <w:t xml:space="preserve">הולך להתייחס לסגנון; לפחות הוא לא דיבר על מריצות הפעם. </w:t>
      </w:r>
      <w:bookmarkStart w:id="2068" w:name="_ETM_Q4_580681"/>
      <w:bookmarkEnd w:id="2068"/>
      <w:r>
        <w:rPr>
          <w:rFonts w:hint="cs"/>
          <w:rtl/>
          <w:lang w:eastAsia="he-IL"/>
        </w:rPr>
        <w:t xml:space="preserve">אני חושב שכן צריך לדבר על המהות ולדבר על מה </w:t>
      </w:r>
      <w:bookmarkStart w:id="2069" w:name="_ETM_Q4_585875"/>
      <w:bookmarkEnd w:id="2069"/>
      <w:r>
        <w:rPr>
          <w:rFonts w:hint="cs"/>
          <w:rtl/>
          <w:lang w:eastAsia="he-IL"/>
        </w:rPr>
        <w:t xml:space="preserve">אפשר וצריך לעשות. נמצא פה ראש האופוזיציה יאיר לפיד; אנחנו </w:t>
      </w:r>
      <w:bookmarkStart w:id="2070" w:name="_ETM_Q4_592026"/>
      <w:bookmarkEnd w:id="2070"/>
      <w:r>
        <w:rPr>
          <w:rFonts w:hint="cs"/>
          <w:rtl/>
          <w:lang w:eastAsia="he-IL"/>
        </w:rPr>
        <w:t xml:space="preserve">חודשיים שלמים קוראים לכם לבוא ולדון איתנו על החקיקה. </w:t>
      </w:r>
      <w:bookmarkStart w:id="2071" w:name="_ETM_Q4_594656"/>
      <w:bookmarkEnd w:id="2071"/>
      <w:r>
        <w:rPr>
          <w:rFonts w:hint="cs"/>
          <w:rtl/>
          <w:lang w:eastAsia="he-IL"/>
        </w:rPr>
        <w:t xml:space="preserve">גם היום, זה עוד לא מאוחר. אנחנו חושבים שזה הדבר </w:t>
      </w:r>
      <w:bookmarkStart w:id="2072" w:name="_ETM_Q4_599400"/>
      <w:bookmarkEnd w:id="2072"/>
      <w:r>
        <w:rPr>
          <w:rFonts w:hint="cs"/>
          <w:rtl/>
          <w:lang w:eastAsia="he-IL"/>
        </w:rPr>
        <w:t xml:space="preserve">הנכון. </w:t>
      </w:r>
    </w:p>
    <w:p w:rsidR="00CE0D54" w:rsidRDefault="00CE0D54" w:rsidP="00D66877">
      <w:pPr>
        <w:rPr>
          <w:rtl/>
          <w:lang w:eastAsia="he-IL"/>
        </w:rPr>
      </w:pPr>
    </w:p>
    <w:p w:rsidR="00CE0D54" w:rsidRDefault="00CE0D54" w:rsidP="00D66877">
      <w:pPr>
        <w:rPr>
          <w:rtl/>
          <w:lang w:eastAsia="he-IL"/>
        </w:rPr>
      </w:pPr>
      <w:r>
        <w:rPr>
          <w:rFonts w:hint="cs"/>
          <w:rtl/>
          <w:lang w:eastAsia="he-IL"/>
        </w:rPr>
        <w:t xml:space="preserve">מעולם בכנסת ישראל חקיקה לא נעצרה כתנאי לשיח. זו </w:t>
      </w:r>
      <w:bookmarkStart w:id="2073" w:name="_ETM_Q4_608593"/>
      <w:bookmarkEnd w:id="2073"/>
      <w:r>
        <w:rPr>
          <w:rFonts w:hint="cs"/>
          <w:rtl/>
          <w:lang w:eastAsia="he-IL"/>
        </w:rPr>
        <w:t xml:space="preserve">דרישה לא קבילה, שפוגעת בבסיס הדמוקרטיה, אולי אפילו פוגעת בלגיטימיות </w:t>
      </w:r>
      <w:bookmarkStart w:id="2074" w:name="_ETM_Q4_610515"/>
      <w:bookmarkEnd w:id="2074"/>
      <w:r>
        <w:rPr>
          <w:rFonts w:hint="cs"/>
          <w:rtl/>
          <w:lang w:eastAsia="he-IL"/>
        </w:rPr>
        <w:t xml:space="preserve">של רוב נבחר בציבור, ולכן לדבר הזה לא ניתן להיענות. </w:t>
      </w:r>
      <w:bookmarkStart w:id="2075" w:name="_ETM_Q4_617624"/>
      <w:bookmarkEnd w:id="2075"/>
      <w:r>
        <w:rPr>
          <w:rFonts w:hint="cs"/>
          <w:rtl/>
          <w:lang w:eastAsia="he-IL"/>
        </w:rPr>
        <w:t xml:space="preserve">כן ידנו פתוחה לשיח אמיתי וכן </w:t>
      </w:r>
      <w:r w:rsidR="00DA353E">
        <w:rPr>
          <w:rFonts w:hint="cs"/>
          <w:rtl/>
          <w:lang w:eastAsia="he-IL"/>
        </w:rPr>
        <w:t>– –</w:t>
      </w:r>
      <w:r>
        <w:rPr>
          <w:rFonts w:hint="cs"/>
          <w:rtl/>
          <w:lang w:eastAsia="he-IL"/>
        </w:rPr>
        <w:t xml:space="preserve"> </w:t>
      </w:r>
    </w:p>
    <w:p w:rsidR="00CE0D54" w:rsidRDefault="00CE0D54" w:rsidP="00D66877">
      <w:pPr>
        <w:rPr>
          <w:rtl/>
          <w:lang w:eastAsia="he-IL"/>
        </w:rPr>
      </w:pPr>
      <w:bookmarkStart w:id="2076" w:name="_ETM_Q4_621571"/>
      <w:bookmarkStart w:id="2077" w:name="_ETM_Q4_621716"/>
      <w:bookmarkEnd w:id="2076"/>
      <w:bookmarkEnd w:id="2077"/>
    </w:p>
    <w:p w:rsidR="00CE0D54" w:rsidRDefault="00CE0D54" w:rsidP="00D66877">
      <w:pPr>
        <w:pStyle w:val="af7"/>
        <w:keepNext/>
        <w:rPr>
          <w:rtl/>
        </w:rPr>
      </w:pPr>
      <w:bookmarkStart w:id="2078" w:name="ET_interruption_5767_7"/>
      <w:r w:rsidRPr="0073034B">
        <w:rPr>
          <w:rStyle w:val="TagStyle"/>
          <w:rtl/>
        </w:rPr>
        <w:t xml:space="preserve"> &lt;&lt; קריאה &gt;&gt; </w:t>
      </w:r>
      <w:r>
        <w:rPr>
          <w:rtl/>
        </w:rPr>
        <w:t>אורנה ברביבאי (יש עתיד):</w:t>
      </w:r>
      <w:r w:rsidRPr="0073034B">
        <w:rPr>
          <w:rStyle w:val="TagStyle"/>
          <w:rtl/>
        </w:rPr>
        <w:t xml:space="preserve"> &lt;&lt; קריאה &gt;&gt;</w:t>
      </w:r>
      <w:r>
        <w:rPr>
          <w:rtl/>
        </w:rPr>
        <w:t xml:space="preserve"> </w:t>
      </w:r>
      <w:bookmarkEnd w:id="2078"/>
    </w:p>
    <w:p w:rsidR="00CE0D54" w:rsidRDefault="00CE0D54" w:rsidP="00DA353E">
      <w:pPr>
        <w:rPr>
          <w:rtl/>
          <w:lang w:eastAsia="he-IL"/>
        </w:rPr>
      </w:pPr>
    </w:p>
    <w:p w:rsidR="00CE0D54" w:rsidRDefault="00DA353E" w:rsidP="00D66877">
      <w:pPr>
        <w:rPr>
          <w:rtl/>
          <w:lang w:eastAsia="he-IL"/>
        </w:rPr>
      </w:pPr>
      <w:r>
        <w:rPr>
          <w:rFonts w:hint="cs"/>
          <w:rtl/>
          <w:lang w:eastAsia="he-IL"/>
        </w:rPr>
        <w:t>– – –</w:t>
      </w:r>
      <w:r w:rsidR="00CE0D54">
        <w:rPr>
          <w:rFonts w:hint="cs"/>
          <w:rtl/>
          <w:lang w:eastAsia="he-IL"/>
        </w:rPr>
        <w:t xml:space="preserve"> לנבצרות והתגברות הלילה. </w:t>
      </w:r>
      <w:bookmarkStart w:id="2079" w:name="_ETM_Q4_623149"/>
      <w:bookmarkEnd w:id="2079"/>
    </w:p>
    <w:p w:rsidR="00CE0D54" w:rsidRDefault="00CE0D54" w:rsidP="00D66877">
      <w:pPr>
        <w:rPr>
          <w:rtl/>
          <w:lang w:eastAsia="he-IL"/>
        </w:rPr>
      </w:pPr>
      <w:bookmarkStart w:id="2080" w:name="_ETM_Q4_618404"/>
      <w:bookmarkStart w:id="2081" w:name="_ETM_Q4_618554"/>
      <w:bookmarkEnd w:id="2080"/>
      <w:bookmarkEnd w:id="2081"/>
    </w:p>
    <w:p w:rsidR="00CE0D54" w:rsidRDefault="00CE0D54" w:rsidP="00D66877">
      <w:pPr>
        <w:pStyle w:val="-"/>
        <w:keepNext/>
        <w:rPr>
          <w:rtl/>
        </w:rPr>
      </w:pPr>
      <w:bookmarkStart w:id="2082" w:name="ET_speakercontinue_6458_9"/>
      <w:r w:rsidRPr="0073034B">
        <w:rPr>
          <w:rStyle w:val="TagStyle"/>
          <w:rtl/>
        </w:rPr>
        <w:t xml:space="preserve"> &lt;&lt; דובר_המשך &gt;&gt; </w:t>
      </w:r>
      <w:r>
        <w:rPr>
          <w:rtl/>
        </w:rPr>
        <w:t>שר החינוך יואב קיש:</w:t>
      </w:r>
      <w:r w:rsidRPr="0073034B">
        <w:rPr>
          <w:rStyle w:val="TagStyle"/>
          <w:rtl/>
        </w:rPr>
        <w:t xml:space="preserve"> &lt;&lt; דובר_המשך &gt;&gt;</w:t>
      </w:r>
      <w:r>
        <w:rPr>
          <w:rtl/>
        </w:rPr>
        <w:t xml:space="preserve"> </w:t>
      </w:r>
      <w:bookmarkEnd w:id="2082"/>
    </w:p>
    <w:p w:rsidR="00CE0D54" w:rsidRDefault="00CE0D54" w:rsidP="00DA353E">
      <w:pPr>
        <w:rPr>
          <w:rtl/>
          <w:lang w:eastAsia="he-IL"/>
        </w:rPr>
      </w:pPr>
    </w:p>
    <w:p w:rsidR="00CE0D54" w:rsidRDefault="00DA353E" w:rsidP="00D66877">
      <w:pPr>
        <w:rPr>
          <w:rtl/>
          <w:lang w:eastAsia="he-IL"/>
        </w:rPr>
      </w:pPr>
      <w:r>
        <w:rPr>
          <w:rFonts w:hint="cs"/>
          <w:rtl/>
          <w:lang w:eastAsia="he-IL"/>
        </w:rPr>
        <w:t>– –</w:t>
      </w:r>
      <w:r w:rsidR="00CE0D54">
        <w:rPr>
          <w:rFonts w:hint="cs"/>
          <w:rtl/>
          <w:lang w:eastAsia="he-IL"/>
        </w:rPr>
        <w:t xml:space="preserve"> על כל דבר שאתם רוצים לעשות. ובהחלט ברגע </w:t>
      </w:r>
      <w:bookmarkStart w:id="2083" w:name="_ETM_Q4_627205"/>
      <w:bookmarkEnd w:id="2083"/>
      <w:r w:rsidR="00CE0D54">
        <w:rPr>
          <w:rFonts w:hint="cs"/>
          <w:rtl/>
          <w:lang w:eastAsia="he-IL"/>
        </w:rPr>
        <w:t xml:space="preserve">שנראה שיש רצון מצד האופוזיציה </w:t>
      </w:r>
      <w:r w:rsidR="00CE0D54">
        <w:rPr>
          <w:rFonts w:hint="eastAsia"/>
          <w:rtl/>
          <w:lang w:eastAsia="he-IL"/>
        </w:rPr>
        <w:t>–</w:t>
      </w:r>
      <w:r w:rsidR="00CE0D54">
        <w:rPr>
          <w:rFonts w:hint="cs"/>
          <w:rtl/>
          <w:lang w:eastAsia="he-IL"/>
        </w:rPr>
        <w:t xml:space="preserve"> ולצערי </w:t>
      </w:r>
      <w:bookmarkStart w:id="2084" w:name="_ETM_Q4_631968"/>
      <w:bookmarkEnd w:id="2084"/>
      <w:r w:rsidR="00CE0D54">
        <w:rPr>
          <w:rFonts w:hint="cs"/>
          <w:rtl/>
          <w:lang w:eastAsia="he-IL"/>
        </w:rPr>
        <w:t>לא ראינו עוד אף אחד מהאופוזיציה שרוצה אכן לבוא לשיח אמיתי</w:t>
      </w:r>
      <w:bookmarkStart w:id="2085" w:name="_ETM_Q4_639142"/>
      <w:bookmarkEnd w:id="2085"/>
      <w:r w:rsidR="00CE0D54">
        <w:rPr>
          <w:rFonts w:hint="cs"/>
          <w:rtl/>
          <w:lang w:eastAsia="he-IL"/>
        </w:rPr>
        <w:t xml:space="preserve">. לעומת זאת אנחנו רואים אתכם נגררים </w:t>
      </w:r>
      <w:r>
        <w:rPr>
          <w:rFonts w:hint="cs"/>
          <w:rtl/>
          <w:lang w:eastAsia="he-IL"/>
        </w:rPr>
        <w:t>– –</w:t>
      </w:r>
    </w:p>
    <w:p w:rsidR="00CE0D54" w:rsidRDefault="00CE0D54" w:rsidP="00D66877">
      <w:pPr>
        <w:rPr>
          <w:rtl/>
          <w:lang w:eastAsia="he-IL"/>
        </w:rPr>
      </w:pPr>
      <w:bookmarkStart w:id="2086" w:name="_ETM_Q4_639963"/>
      <w:bookmarkStart w:id="2087" w:name="_ETM_Q4_640087"/>
      <w:bookmarkStart w:id="2088" w:name="_ETM_Q4_639634"/>
      <w:bookmarkStart w:id="2089" w:name="_ETM_Q4_639707"/>
      <w:bookmarkEnd w:id="2086"/>
      <w:bookmarkEnd w:id="2087"/>
      <w:bookmarkEnd w:id="2088"/>
      <w:bookmarkEnd w:id="2089"/>
    </w:p>
    <w:p w:rsidR="00CE0D54" w:rsidRDefault="00CE0D54" w:rsidP="00D66877">
      <w:pPr>
        <w:pStyle w:val="af7"/>
        <w:keepNext/>
        <w:rPr>
          <w:rtl/>
        </w:rPr>
      </w:pPr>
      <w:bookmarkStart w:id="2090" w:name="ET_interruption_5767_10"/>
      <w:r w:rsidRPr="0073034B">
        <w:rPr>
          <w:rStyle w:val="TagStyle"/>
          <w:rtl/>
        </w:rPr>
        <w:t xml:space="preserve"> &lt;&lt; קריאה &gt;&gt; </w:t>
      </w:r>
      <w:r>
        <w:rPr>
          <w:rtl/>
        </w:rPr>
        <w:t>אורנה ברביבאי (יש עתיד):</w:t>
      </w:r>
      <w:r w:rsidRPr="0073034B">
        <w:rPr>
          <w:rStyle w:val="TagStyle"/>
          <w:rtl/>
        </w:rPr>
        <w:t xml:space="preserve"> &lt;&lt; קריאה &gt;&gt;</w:t>
      </w:r>
      <w:r>
        <w:rPr>
          <w:rtl/>
        </w:rPr>
        <w:t xml:space="preserve"> </w:t>
      </w:r>
      <w:bookmarkEnd w:id="2090"/>
    </w:p>
    <w:p w:rsidR="00CE0D54" w:rsidRDefault="00CE0D54" w:rsidP="00DA353E">
      <w:pPr>
        <w:rPr>
          <w:rtl/>
          <w:lang w:eastAsia="he-IL"/>
        </w:rPr>
      </w:pPr>
    </w:p>
    <w:p w:rsidR="00CE0D54" w:rsidRDefault="00CE0D54" w:rsidP="00D66877">
      <w:pPr>
        <w:rPr>
          <w:rtl/>
          <w:lang w:eastAsia="he-IL"/>
        </w:rPr>
      </w:pPr>
      <w:bookmarkStart w:id="2091" w:name="_ETM_Q4_642032"/>
      <w:bookmarkStart w:id="2092" w:name="_ETM_Q4_642176"/>
      <w:bookmarkEnd w:id="2091"/>
      <w:bookmarkEnd w:id="2092"/>
      <w:r>
        <w:rPr>
          <w:rFonts w:hint="cs"/>
          <w:rtl/>
          <w:lang w:eastAsia="he-IL"/>
        </w:rPr>
        <w:t xml:space="preserve">הפכתם את חוסר האמון הזה. אף אחד לא </w:t>
      </w:r>
      <w:bookmarkStart w:id="2093" w:name="_ETM_Q4_641467"/>
      <w:bookmarkEnd w:id="2093"/>
      <w:r>
        <w:rPr>
          <w:rFonts w:hint="cs"/>
          <w:rtl/>
          <w:lang w:eastAsia="he-IL"/>
        </w:rPr>
        <w:t xml:space="preserve">מאמין לכם. אף אחד. </w:t>
      </w:r>
    </w:p>
    <w:p w:rsidR="00CE0D54" w:rsidRDefault="00CE0D54" w:rsidP="00D66877">
      <w:pPr>
        <w:rPr>
          <w:rtl/>
          <w:lang w:eastAsia="he-IL"/>
        </w:rPr>
      </w:pPr>
      <w:bookmarkStart w:id="2094" w:name="_ETM_Q4_643500"/>
      <w:bookmarkStart w:id="2095" w:name="_ETM_Q4_643616"/>
      <w:bookmarkEnd w:id="2094"/>
      <w:bookmarkEnd w:id="2095"/>
    </w:p>
    <w:p w:rsidR="00CE0D54" w:rsidRDefault="00CE0D54" w:rsidP="00D66877">
      <w:pPr>
        <w:pStyle w:val="af7"/>
        <w:keepNext/>
        <w:rPr>
          <w:rtl/>
        </w:rPr>
      </w:pPr>
      <w:bookmarkStart w:id="2096" w:name="ET_interruption_6367_11"/>
      <w:r w:rsidRPr="0073034B">
        <w:rPr>
          <w:rStyle w:val="TagStyle"/>
          <w:rtl/>
        </w:rPr>
        <w:t xml:space="preserve"> &lt;&lt; קריאה &gt;&gt; </w:t>
      </w:r>
      <w:r>
        <w:rPr>
          <w:rtl/>
        </w:rPr>
        <w:t>שרון ניר (ישראל ביתנו):</w:t>
      </w:r>
      <w:r w:rsidRPr="0073034B">
        <w:rPr>
          <w:rStyle w:val="TagStyle"/>
          <w:rtl/>
        </w:rPr>
        <w:t xml:space="preserve"> &lt;&lt; קריאה &gt;&gt;</w:t>
      </w:r>
      <w:r>
        <w:rPr>
          <w:rtl/>
        </w:rPr>
        <w:t xml:space="preserve"> </w:t>
      </w:r>
      <w:bookmarkEnd w:id="2096"/>
    </w:p>
    <w:p w:rsidR="00CE0D54" w:rsidRDefault="00CE0D54" w:rsidP="00DA353E">
      <w:pPr>
        <w:rPr>
          <w:rtl/>
          <w:lang w:eastAsia="he-IL"/>
        </w:rPr>
      </w:pPr>
    </w:p>
    <w:p w:rsidR="00CE0D54" w:rsidRDefault="00CE0D54" w:rsidP="00D66877">
      <w:pPr>
        <w:rPr>
          <w:rtl/>
          <w:lang w:eastAsia="he-IL"/>
        </w:rPr>
      </w:pPr>
      <w:r>
        <w:rPr>
          <w:rFonts w:hint="cs"/>
          <w:rtl/>
          <w:lang w:eastAsia="he-IL"/>
        </w:rPr>
        <w:t>תגיד לי, אתה מאמין לעצמך? אתה מאמין לעצמך? זאת אחיזת עיניים.</w:t>
      </w:r>
    </w:p>
    <w:p w:rsidR="00CE0D54" w:rsidRDefault="00CE0D54" w:rsidP="00D66877">
      <w:pPr>
        <w:rPr>
          <w:rtl/>
          <w:lang w:eastAsia="he-IL"/>
        </w:rPr>
      </w:pPr>
    </w:p>
    <w:p w:rsidR="00CE0D54" w:rsidRDefault="00CE0D54" w:rsidP="00D66877">
      <w:pPr>
        <w:pStyle w:val="-"/>
        <w:keepNext/>
        <w:rPr>
          <w:rtl/>
        </w:rPr>
      </w:pPr>
      <w:bookmarkStart w:id="2097" w:name="ET_speakercontinue_6458_12"/>
      <w:r w:rsidRPr="0073034B">
        <w:rPr>
          <w:rStyle w:val="TagStyle"/>
          <w:rtl/>
        </w:rPr>
        <w:t xml:space="preserve"> &lt;&lt; דובר_המשך &gt;&gt; </w:t>
      </w:r>
      <w:r>
        <w:rPr>
          <w:rtl/>
        </w:rPr>
        <w:t>שר החינוך יואב קיש:</w:t>
      </w:r>
      <w:r w:rsidRPr="0073034B">
        <w:rPr>
          <w:rStyle w:val="TagStyle"/>
          <w:rtl/>
        </w:rPr>
        <w:t xml:space="preserve"> &lt;&lt; דובר_המשך &gt;&gt;</w:t>
      </w:r>
      <w:r>
        <w:rPr>
          <w:rtl/>
        </w:rPr>
        <w:t xml:space="preserve"> </w:t>
      </w:r>
      <w:bookmarkEnd w:id="2097"/>
    </w:p>
    <w:p w:rsidR="00CE0D54" w:rsidRDefault="00CE0D54" w:rsidP="00DA353E">
      <w:pPr>
        <w:rPr>
          <w:rtl/>
          <w:lang w:eastAsia="he-IL"/>
        </w:rPr>
      </w:pPr>
    </w:p>
    <w:p w:rsidR="00CE0D54" w:rsidRDefault="00DA353E" w:rsidP="00D66877">
      <w:pPr>
        <w:rPr>
          <w:rtl/>
          <w:lang w:eastAsia="he-IL"/>
        </w:rPr>
      </w:pPr>
      <w:r>
        <w:rPr>
          <w:rFonts w:hint="cs"/>
          <w:rtl/>
          <w:lang w:eastAsia="he-IL"/>
        </w:rPr>
        <w:t>– –</w:t>
      </w:r>
      <w:r w:rsidR="00CE0D54">
        <w:rPr>
          <w:rFonts w:hint="cs"/>
          <w:rtl/>
          <w:lang w:eastAsia="he-IL"/>
        </w:rPr>
        <w:t xml:space="preserve"> אחרי קומץ שרוצה פה אנרכיה, ואתם מנצלים את הדבר הזה בשביל לפגוע בדמוקרטיה הישראלית. </w:t>
      </w:r>
      <w:bookmarkStart w:id="2098" w:name="_ETM_Q4_649827"/>
      <w:bookmarkEnd w:id="2098"/>
    </w:p>
    <w:p w:rsidR="00CE0D54" w:rsidRDefault="00CE0D54" w:rsidP="00D66877">
      <w:pPr>
        <w:rPr>
          <w:rtl/>
          <w:lang w:eastAsia="he-IL"/>
        </w:rPr>
      </w:pPr>
      <w:bookmarkStart w:id="2099" w:name="_ETM_Q4_652340"/>
      <w:bookmarkStart w:id="2100" w:name="_ETM_Q4_652393"/>
      <w:bookmarkEnd w:id="2099"/>
      <w:bookmarkEnd w:id="2100"/>
    </w:p>
    <w:p w:rsidR="00CE0D54" w:rsidRDefault="00CE0D54" w:rsidP="00D66877">
      <w:pPr>
        <w:rPr>
          <w:rtl/>
          <w:lang w:eastAsia="he-IL"/>
        </w:rPr>
      </w:pPr>
      <w:bookmarkStart w:id="2101" w:name="_ETM_Q4_651231"/>
      <w:bookmarkStart w:id="2102" w:name="_ETM_Q4_651351"/>
      <w:bookmarkEnd w:id="2101"/>
      <w:bookmarkEnd w:id="2102"/>
    </w:p>
    <w:p w:rsidR="00CE0D54" w:rsidRDefault="00CE0D54" w:rsidP="00D66877">
      <w:pPr>
        <w:pStyle w:val="af7"/>
        <w:keepNext/>
        <w:rPr>
          <w:rtl/>
        </w:rPr>
      </w:pPr>
      <w:r w:rsidRPr="0073034B">
        <w:rPr>
          <w:rStyle w:val="TagStyle"/>
          <w:rtl/>
        </w:rPr>
        <w:t xml:space="preserve">&lt;&lt; קריאה &gt;&gt; </w:t>
      </w:r>
      <w:r>
        <w:rPr>
          <w:rtl/>
        </w:rPr>
        <w:t>אורנה ברביבאי (יש עתיד):</w:t>
      </w:r>
      <w:r w:rsidRPr="0073034B">
        <w:rPr>
          <w:rStyle w:val="TagStyle"/>
          <w:rtl/>
        </w:rPr>
        <w:t xml:space="preserve"> &lt;&lt; קריאה &gt;&gt;</w:t>
      </w:r>
      <w:r>
        <w:rPr>
          <w:rtl/>
        </w:rPr>
        <w:t xml:space="preserve"> </w:t>
      </w:r>
    </w:p>
    <w:p w:rsidR="00CE0D54" w:rsidRDefault="00CE0D54" w:rsidP="00D66877">
      <w:pPr>
        <w:rPr>
          <w:rtl/>
          <w:lang w:eastAsia="he-IL"/>
        </w:rPr>
      </w:pPr>
    </w:p>
    <w:p w:rsidR="00CE0D54" w:rsidRDefault="00CE0D54" w:rsidP="00D66877">
      <w:pPr>
        <w:rPr>
          <w:rtl/>
          <w:lang w:eastAsia="he-IL"/>
        </w:rPr>
      </w:pPr>
      <w:r>
        <w:rPr>
          <w:rFonts w:hint="cs"/>
          <w:rtl/>
          <w:lang w:eastAsia="he-IL"/>
        </w:rPr>
        <w:t xml:space="preserve">התגברות זאת אנרכיה. </w:t>
      </w:r>
    </w:p>
    <w:p w:rsidR="00CE0D54" w:rsidRDefault="00CE0D54" w:rsidP="00DA353E">
      <w:pPr>
        <w:rPr>
          <w:rtl/>
          <w:lang w:eastAsia="he-IL"/>
        </w:rPr>
      </w:pPr>
    </w:p>
    <w:p w:rsidR="00CE0D54" w:rsidRDefault="00CE0D54" w:rsidP="00D66877">
      <w:pPr>
        <w:pStyle w:val="-"/>
        <w:keepNext/>
        <w:rPr>
          <w:rtl/>
        </w:rPr>
      </w:pPr>
      <w:r w:rsidRPr="0073034B">
        <w:rPr>
          <w:rStyle w:val="TagStyle"/>
          <w:rtl/>
        </w:rPr>
        <w:t xml:space="preserve">&lt;&lt; דובר_המשך &gt;&gt; </w:t>
      </w:r>
      <w:r>
        <w:rPr>
          <w:rtl/>
        </w:rPr>
        <w:t>שר החינוך יואב קיש:</w:t>
      </w:r>
      <w:r w:rsidRPr="0073034B">
        <w:rPr>
          <w:rStyle w:val="TagStyle"/>
          <w:rtl/>
        </w:rPr>
        <w:t xml:space="preserve"> &lt;&lt; דובר_המשך &gt;&gt;</w:t>
      </w:r>
      <w:r>
        <w:rPr>
          <w:rtl/>
        </w:rPr>
        <w:t xml:space="preserve"> </w:t>
      </w:r>
    </w:p>
    <w:p w:rsidR="00CE0D54" w:rsidRPr="005C589D" w:rsidRDefault="00CE0D54" w:rsidP="00D66877">
      <w:pPr>
        <w:rPr>
          <w:rtl/>
          <w:lang w:eastAsia="he-IL"/>
        </w:rPr>
      </w:pPr>
    </w:p>
    <w:p w:rsidR="00CE0D54" w:rsidRDefault="00CE0D54" w:rsidP="00D66877">
      <w:pPr>
        <w:rPr>
          <w:rtl/>
          <w:lang w:eastAsia="he-IL"/>
        </w:rPr>
      </w:pPr>
      <w:bookmarkStart w:id="2103" w:name="_ETM_Q4_652644"/>
      <w:bookmarkStart w:id="2104" w:name="_ETM_Q4_652695"/>
      <w:bookmarkEnd w:id="2103"/>
      <w:bookmarkEnd w:id="2104"/>
      <w:r>
        <w:rPr>
          <w:rFonts w:hint="cs"/>
          <w:rtl/>
          <w:lang w:eastAsia="he-IL"/>
        </w:rPr>
        <w:t xml:space="preserve">חבל מאוד שהאופוזיציה </w:t>
      </w:r>
      <w:r w:rsidR="00DA353E">
        <w:rPr>
          <w:rFonts w:hint="cs"/>
          <w:rtl/>
          <w:lang w:eastAsia="he-IL"/>
        </w:rPr>
        <w:t>– –</w:t>
      </w:r>
      <w:r>
        <w:rPr>
          <w:rFonts w:hint="cs"/>
          <w:rtl/>
          <w:lang w:eastAsia="he-IL"/>
        </w:rPr>
        <w:t xml:space="preserve"> </w:t>
      </w:r>
    </w:p>
    <w:p w:rsidR="00CE0D54" w:rsidRDefault="00CE0D54" w:rsidP="00D66877">
      <w:pPr>
        <w:rPr>
          <w:b/>
          <w:bCs/>
          <w:u w:val="single"/>
          <w:rtl/>
          <w:lang w:eastAsia="he-IL"/>
        </w:rPr>
      </w:pPr>
      <w:bookmarkStart w:id="2105" w:name="_ETM_Q4_658448"/>
      <w:bookmarkEnd w:id="2105"/>
    </w:p>
    <w:p w:rsidR="00CE0D54" w:rsidRDefault="00CE0D54" w:rsidP="00D66877">
      <w:pPr>
        <w:pStyle w:val="af7"/>
        <w:keepNext/>
        <w:rPr>
          <w:rtl/>
        </w:rPr>
      </w:pPr>
      <w:bookmarkStart w:id="2106" w:name="ET_interruption_5084_23"/>
      <w:r w:rsidRPr="00373F20">
        <w:rPr>
          <w:rStyle w:val="TagStyle"/>
          <w:rtl/>
        </w:rPr>
        <w:t xml:space="preserve"> &lt;&lt; קריאה &gt;&gt; </w:t>
      </w:r>
      <w:r>
        <w:rPr>
          <w:rtl/>
        </w:rPr>
        <w:t>מיקי לוי (יש עתיד):</w:t>
      </w:r>
      <w:r w:rsidRPr="00373F20">
        <w:rPr>
          <w:rStyle w:val="TagStyle"/>
          <w:rtl/>
        </w:rPr>
        <w:t xml:space="preserve"> &lt;&lt; קריאה &gt;&gt;</w:t>
      </w:r>
      <w:r>
        <w:rPr>
          <w:rtl/>
        </w:rPr>
        <w:t xml:space="preserve"> </w:t>
      </w:r>
      <w:bookmarkEnd w:id="2106"/>
    </w:p>
    <w:p w:rsidR="00CE0D54" w:rsidRPr="00373F20" w:rsidRDefault="00CE0D54" w:rsidP="00D66877">
      <w:pPr>
        <w:ind w:firstLine="0"/>
        <w:rPr>
          <w:rtl/>
          <w:lang w:eastAsia="he-IL"/>
        </w:rPr>
      </w:pPr>
    </w:p>
    <w:p w:rsidR="00CE0D54" w:rsidRDefault="00CE0D54" w:rsidP="00D66877">
      <w:pPr>
        <w:rPr>
          <w:rtl/>
          <w:lang w:eastAsia="he-IL"/>
        </w:rPr>
      </w:pPr>
      <w:r>
        <w:rPr>
          <w:rFonts w:hint="cs"/>
          <w:rtl/>
          <w:lang w:eastAsia="he-IL"/>
        </w:rPr>
        <w:t xml:space="preserve">שילכו לעזאזל </w:t>
      </w:r>
      <w:r w:rsidR="00DA353E">
        <w:rPr>
          <w:rFonts w:hint="cs"/>
          <w:rtl/>
          <w:lang w:eastAsia="he-IL"/>
        </w:rPr>
        <w:t>– – –</w:t>
      </w:r>
      <w:r>
        <w:rPr>
          <w:rFonts w:hint="cs"/>
          <w:rtl/>
          <w:lang w:eastAsia="he-IL"/>
        </w:rPr>
        <w:t xml:space="preserve"> </w:t>
      </w:r>
    </w:p>
    <w:p w:rsidR="00CE0D54" w:rsidRDefault="00CE0D54" w:rsidP="00D66877">
      <w:pPr>
        <w:rPr>
          <w:rtl/>
          <w:lang w:eastAsia="he-IL"/>
        </w:rPr>
      </w:pPr>
    </w:p>
    <w:p w:rsidR="00CE0D54" w:rsidRDefault="00CE0D54" w:rsidP="00D66877">
      <w:pPr>
        <w:pStyle w:val="-"/>
        <w:keepNext/>
        <w:rPr>
          <w:rtl/>
        </w:rPr>
      </w:pPr>
      <w:r w:rsidRPr="0073034B">
        <w:rPr>
          <w:rStyle w:val="TagStyle"/>
          <w:rtl/>
        </w:rPr>
        <w:t xml:space="preserve">&lt;&lt; דובר_המשך &gt;&gt; </w:t>
      </w:r>
      <w:r>
        <w:rPr>
          <w:rtl/>
        </w:rPr>
        <w:t>שר החינוך יואב קיש:</w:t>
      </w:r>
      <w:r w:rsidRPr="0073034B">
        <w:rPr>
          <w:rStyle w:val="TagStyle"/>
          <w:rtl/>
        </w:rPr>
        <w:t xml:space="preserve"> &lt;&lt; דובר_המשך &gt;&gt;</w:t>
      </w:r>
      <w:r>
        <w:rPr>
          <w:rtl/>
        </w:rPr>
        <w:t xml:space="preserve"> </w:t>
      </w:r>
    </w:p>
    <w:p w:rsidR="00CE0D54" w:rsidRDefault="00CE0D54" w:rsidP="00D66877">
      <w:pPr>
        <w:rPr>
          <w:rtl/>
          <w:lang w:eastAsia="he-IL"/>
        </w:rPr>
      </w:pPr>
    </w:p>
    <w:p w:rsidR="00CE0D54" w:rsidRDefault="00DA353E" w:rsidP="00A87275">
      <w:pPr>
        <w:rPr>
          <w:rtl/>
          <w:lang w:eastAsia="he-IL"/>
        </w:rPr>
      </w:pPr>
      <w:r>
        <w:rPr>
          <w:rFonts w:hint="cs"/>
          <w:rtl/>
          <w:lang w:eastAsia="he-IL"/>
        </w:rPr>
        <w:t>– –</w:t>
      </w:r>
      <w:r w:rsidR="00CE0D54">
        <w:rPr>
          <w:rFonts w:hint="cs"/>
          <w:rtl/>
          <w:lang w:eastAsia="he-IL"/>
        </w:rPr>
        <w:t xml:space="preserve"> משתפת את פעילותה עם אנרכיסטים </w:t>
      </w:r>
      <w:r>
        <w:rPr>
          <w:rFonts w:hint="cs"/>
          <w:rtl/>
          <w:lang w:eastAsia="he-IL"/>
        </w:rPr>
        <w:t>– –</w:t>
      </w:r>
    </w:p>
    <w:p w:rsidR="00CE0D54" w:rsidRPr="0073034B" w:rsidRDefault="00CE0D54" w:rsidP="00D66877">
      <w:pPr>
        <w:rPr>
          <w:rtl/>
          <w:lang w:eastAsia="he-IL"/>
        </w:rPr>
      </w:pPr>
    </w:p>
    <w:p w:rsidR="00CE0D54" w:rsidRDefault="00CE0D54" w:rsidP="00D66877">
      <w:pPr>
        <w:pStyle w:val="af7"/>
        <w:keepNext/>
        <w:rPr>
          <w:rtl/>
        </w:rPr>
      </w:pPr>
      <w:r w:rsidRPr="0073034B">
        <w:rPr>
          <w:rStyle w:val="TagStyle"/>
          <w:rtl/>
        </w:rPr>
        <w:t xml:space="preserve">&lt;&lt; קריאה &gt;&gt; </w:t>
      </w:r>
      <w:r>
        <w:rPr>
          <w:rtl/>
        </w:rPr>
        <w:t>אורנה ברביבאי (יש עתיד):</w:t>
      </w:r>
      <w:r w:rsidRPr="0073034B">
        <w:rPr>
          <w:rStyle w:val="TagStyle"/>
          <w:rtl/>
        </w:rPr>
        <w:t xml:space="preserve"> &lt;&lt; קריאה &gt;&gt;</w:t>
      </w:r>
      <w:r>
        <w:rPr>
          <w:rtl/>
        </w:rPr>
        <w:t xml:space="preserve"> </w:t>
      </w:r>
    </w:p>
    <w:p w:rsidR="00CE0D54" w:rsidRDefault="00CE0D54" w:rsidP="00D66877">
      <w:pPr>
        <w:rPr>
          <w:rtl/>
          <w:lang w:eastAsia="he-IL"/>
        </w:rPr>
      </w:pPr>
    </w:p>
    <w:p w:rsidR="00CE0D54" w:rsidRDefault="00CE0D54" w:rsidP="00D66877">
      <w:pPr>
        <w:rPr>
          <w:rtl/>
          <w:lang w:eastAsia="he-IL"/>
        </w:rPr>
      </w:pPr>
      <w:r>
        <w:rPr>
          <w:rFonts w:hint="cs"/>
          <w:rtl/>
          <w:lang w:eastAsia="he-IL"/>
        </w:rPr>
        <w:t xml:space="preserve">לא נעלבת כטייס על "נפולת של נמושות"? לא נעלבת? לא נעלבת על זה כשאמרו לכם "תלכו לעזאזל"? </w:t>
      </w:r>
    </w:p>
    <w:p w:rsidR="00CE0D54" w:rsidRDefault="00CE0D54" w:rsidP="00D66877">
      <w:pPr>
        <w:rPr>
          <w:rtl/>
          <w:lang w:eastAsia="he-IL"/>
        </w:rPr>
      </w:pPr>
      <w:bookmarkStart w:id="2107" w:name="_ETM_Q4_668947"/>
      <w:bookmarkStart w:id="2108" w:name="_ETM_Q4_669095"/>
      <w:bookmarkStart w:id="2109" w:name="_ETM_Q4_670703"/>
      <w:bookmarkStart w:id="2110" w:name="_ETM_Q4_670797"/>
      <w:bookmarkEnd w:id="2107"/>
      <w:bookmarkEnd w:id="2108"/>
      <w:bookmarkEnd w:id="2109"/>
      <w:bookmarkEnd w:id="2110"/>
    </w:p>
    <w:p w:rsidR="00CE0D54" w:rsidRDefault="00CE0D54" w:rsidP="00D66877">
      <w:pPr>
        <w:pStyle w:val="af8"/>
        <w:keepNext/>
        <w:rPr>
          <w:rtl/>
        </w:rPr>
      </w:pPr>
      <w:bookmarkStart w:id="2111" w:name="ET_yor_6423_14"/>
      <w:r w:rsidRPr="005C589D">
        <w:rPr>
          <w:rStyle w:val="TagStyle"/>
          <w:rtl/>
        </w:rPr>
        <w:t xml:space="preserve"> &lt;&lt; יור &gt;&gt; </w:t>
      </w:r>
      <w:r>
        <w:rPr>
          <w:rtl/>
        </w:rPr>
        <w:t>היו"ר אמיר אוחנה:</w:t>
      </w:r>
      <w:r w:rsidRPr="005C589D">
        <w:rPr>
          <w:rStyle w:val="TagStyle"/>
          <w:rtl/>
        </w:rPr>
        <w:t xml:space="preserve"> &lt;&lt; יור &gt;&gt;</w:t>
      </w:r>
      <w:r>
        <w:rPr>
          <w:rtl/>
        </w:rPr>
        <w:t xml:space="preserve"> </w:t>
      </w:r>
      <w:bookmarkEnd w:id="2111"/>
    </w:p>
    <w:p w:rsidR="00CE0D54" w:rsidRDefault="00CE0D54" w:rsidP="00DA353E">
      <w:pPr>
        <w:rPr>
          <w:rtl/>
          <w:lang w:eastAsia="he-IL"/>
        </w:rPr>
      </w:pPr>
    </w:p>
    <w:p w:rsidR="00CE0D54" w:rsidRDefault="00CE0D54" w:rsidP="00D66877">
      <w:pPr>
        <w:rPr>
          <w:rtl/>
          <w:lang w:eastAsia="he-IL"/>
        </w:rPr>
      </w:pPr>
      <w:bookmarkStart w:id="2112" w:name="_ETM_Q4_670986"/>
      <w:bookmarkEnd w:id="2112"/>
      <w:r>
        <w:rPr>
          <w:rFonts w:hint="cs"/>
          <w:rtl/>
          <w:lang w:eastAsia="he-IL"/>
        </w:rPr>
        <w:t xml:space="preserve">חברת הכנסת אורנה ברביבאי </w:t>
      </w:r>
      <w:r w:rsidR="00DA353E">
        <w:rPr>
          <w:rFonts w:hint="cs"/>
          <w:rtl/>
          <w:lang w:eastAsia="he-IL"/>
        </w:rPr>
        <w:t>– – –</w:t>
      </w:r>
      <w:r>
        <w:rPr>
          <w:rFonts w:hint="cs"/>
          <w:rtl/>
          <w:lang w:eastAsia="he-IL"/>
        </w:rPr>
        <w:t xml:space="preserve"> </w:t>
      </w:r>
      <w:bookmarkStart w:id="2113" w:name="_ETM_Q4_667797"/>
      <w:bookmarkEnd w:id="2113"/>
    </w:p>
    <w:p w:rsidR="00CE0D54" w:rsidRDefault="00CE0D54" w:rsidP="00D66877">
      <w:pPr>
        <w:rPr>
          <w:rtl/>
          <w:lang w:eastAsia="he-IL"/>
        </w:rPr>
      </w:pPr>
    </w:p>
    <w:p w:rsidR="00CE0D54" w:rsidRDefault="00CE0D54" w:rsidP="00D66877">
      <w:pPr>
        <w:pStyle w:val="-"/>
        <w:keepNext/>
        <w:rPr>
          <w:rtl/>
        </w:rPr>
      </w:pPr>
      <w:r w:rsidRPr="0073034B">
        <w:rPr>
          <w:rStyle w:val="TagStyle"/>
          <w:rtl/>
        </w:rPr>
        <w:lastRenderedPageBreak/>
        <w:t xml:space="preserve">&lt;&lt; דובר_המשך &gt;&gt; </w:t>
      </w:r>
      <w:r>
        <w:rPr>
          <w:rtl/>
        </w:rPr>
        <w:t>שר החינוך יואב קיש:</w:t>
      </w:r>
      <w:r w:rsidRPr="0073034B">
        <w:rPr>
          <w:rStyle w:val="TagStyle"/>
          <w:rtl/>
        </w:rPr>
        <w:t xml:space="preserve"> &lt;&lt; דובר_המשך &gt;&gt;</w:t>
      </w:r>
      <w:r>
        <w:rPr>
          <w:rtl/>
        </w:rPr>
        <w:t xml:space="preserve"> </w:t>
      </w:r>
    </w:p>
    <w:p w:rsidR="00CE0D54" w:rsidRPr="005C589D" w:rsidRDefault="00CE0D54" w:rsidP="00D66877">
      <w:pPr>
        <w:rPr>
          <w:rtl/>
          <w:lang w:eastAsia="he-IL"/>
        </w:rPr>
      </w:pPr>
    </w:p>
    <w:p w:rsidR="00CE0D54" w:rsidRDefault="00DA353E" w:rsidP="00D66877">
      <w:pPr>
        <w:rPr>
          <w:rtl/>
          <w:lang w:eastAsia="he-IL"/>
        </w:rPr>
      </w:pPr>
      <w:bookmarkStart w:id="2114" w:name="_ETM_Q4_671150"/>
      <w:bookmarkStart w:id="2115" w:name="_ETM_Q4_671253"/>
      <w:bookmarkEnd w:id="2114"/>
      <w:bookmarkEnd w:id="2115"/>
      <w:r>
        <w:rPr>
          <w:rFonts w:hint="cs"/>
          <w:rtl/>
          <w:lang w:eastAsia="he-IL"/>
        </w:rPr>
        <w:t>– –</w:t>
      </w:r>
      <w:r w:rsidR="00CE0D54">
        <w:rPr>
          <w:rFonts w:hint="cs"/>
          <w:rtl/>
          <w:lang w:eastAsia="he-IL"/>
        </w:rPr>
        <w:t xml:space="preserve"> שחוסמים כבישים, שאמר עליהם, לדעתי, השופט דאז מזוז שמי </w:t>
      </w:r>
      <w:bookmarkStart w:id="2116" w:name="_ETM_Q4_672945"/>
      <w:bookmarkEnd w:id="2116"/>
      <w:r w:rsidR="00CE0D54">
        <w:rPr>
          <w:rFonts w:hint="cs"/>
          <w:rtl/>
          <w:lang w:eastAsia="he-IL"/>
        </w:rPr>
        <w:t xml:space="preserve">שחוסם כבישים צריך להיכנס ל-20 שנה לכלא. </w:t>
      </w:r>
    </w:p>
    <w:p w:rsidR="00CE0D54" w:rsidRDefault="00CE0D54" w:rsidP="00D66877">
      <w:pPr>
        <w:rPr>
          <w:rtl/>
          <w:lang w:eastAsia="he-IL"/>
        </w:rPr>
      </w:pPr>
      <w:bookmarkStart w:id="2117" w:name="_ETM_Q4_650906"/>
      <w:bookmarkStart w:id="2118" w:name="_ETM_Q4_651029"/>
      <w:bookmarkStart w:id="2119" w:name="_ETM_Q4_679161"/>
      <w:bookmarkStart w:id="2120" w:name="_ETM_Q4_679268"/>
      <w:bookmarkEnd w:id="2117"/>
      <w:bookmarkEnd w:id="2118"/>
      <w:bookmarkEnd w:id="2119"/>
      <w:bookmarkEnd w:id="2120"/>
    </w:p>
    <w:p w:rsidR="00CE0D54" w:rsidRDefault="00CE0D54" w:rsidP="00D66877">
      <w:pPr>
        <w:pStyle w:val="af7"/>
        <w:keepNext/>
        <w:rPr>
          <w:rtl/>
        </w:rPr>
      </w:pPr>
      <w:bookmarkStart w:id="2121" w:name="ET_interruption_6255_15"/>
      <w:r w:rsidRPr="005C589D">
        <w:rPr>
          <w:rStyle w:val="TagStyle"/>
          <w:rtl/>
        </w:rPr>
        <w:t xml:space="preserve"> &lt;&lt; קריאה &gt;&gt; </w:t>
      </w:r>
      <w:r>
        <w:rPr>
          <w:rtl/>
        </w:rPr>
        <w:t>סימון דוידסון (יש עתיד):</w:t>
      </w:r>
      <w:r w:rsidRPr="005C589D">
        <w:rPr>
          <w:rStyle w:val="TagStyle"/>
          <w:rtl/>
        </w:rPr>
        <w:t xml:space="preserve"> &lt;&lt; קריאה &gt;&gt;</w:t>
      </w:r>
      <w:r>
        <w:rPr>
          <w:rtl/>
        </w:rPr>
        <w:t xml:space="preserve"> </w:t>
      </w:r>
      <w:bookmarkEnd w:id="2121"/>
    </w:p>
    <w:p w:rsidR="00CE0D54" w:rsidRDefault="00CE0D54" w:rsidP="00DA353E">
      <w:pPr>
        <w:rPr>
          <w:rtl/>
          <w:lang w:eastAsia="he-IL"/>
        </w:rPr>
      </w:pPr>
    </w:p>
    <w:p w:rsidR="00CE0D54" w:rsidRDefault="00CE0D54" w:rsidP="002F169F">
      <w:pPr>
        <w:rPr>
          <w:rtl/>
          <w:lang w:eastAsia="he-IL"/>
        </w:rPr>
      </w:pPr>
      <w:r>
        <w:rPr>
          <w:rFonts w:hint="cs"/>
          <w:rtl/>
          <w:lang w:eastAsia="he-IL"/>
        </w:rPr>
        <w:t>האנשים האלו טסו</w:t>
      </w:r>
      <w:bookmarkStart w:id="2122" w:name="_ETM_Q4_677679"/>
      <w:bookmarkEnd w:id="2122"/>
      <w:r>
        <w:rPr>
          <w:rFonts w:hint="cs"/>
          <w:rtl/>
          <w:lang w:eastAsia="he-IL"/>
        </w:rPr>
        <w:t xml:space="preserve"> איתך בטייסת, חברים שלך בטייסת </w:t>
      </w:r>
      <w:r w:rsidR="00DA353E">
        <w:rPr>
          <w:rFonts w:hint="cs"/>
          <w:rtl/>
          <w:lang w:eastAsia="he-IL"/>
        </w:rPr>
        <w:t>– – –</w:t>
      </w:r>
    </w:p>
    <w:p w:rsidR="00CE0D54" w:rsidRDefault="00CE0D54" w:rsidP="00D66877">
      <w:pPr>
        <w:rPr>
          <w:rtl/>
          <w:lang w:eastAsia="he-IL"/>
        </w:rPr>
      </w:pPr>
    </w:p>
    <w:p w:rsidR="00CE0D54" w:rsidRDefault="00CE0D54" w:rsidP="00D66877">
      <w:pPr>
        <w:rPr>
          <w:rtl/>
          <w:lang w:eastAsia="he-IL"/>
        </w:rPr>
      </w:pPr>
      <w:bookmarkStart w:id="2123" w:name="_ETM_Q4_682747"/>
      <w:bookmarkStart w:id="2124" w:name="_ETM_Q4_682837"/>
      <w:bookmarkEnd w:id="2123"/>
      <w:bookmarkEnd w:id="2124"/>
    </w:p>
    <w:p w:rsidR="00CE0D54" w:rsidRDefault="00CE0D54" w:rsidP="00D66877">
      <w:pPr>
        <w:pStyle w:val="-"/>
        <w:keepNext/>
        <w:rPr>
          <w:rtl/>
        </w:rPr>
      </w:pPr>
      <w:r w:rsidRPr="0073034B">
        <w:rPr>
          <w:rStyle w:val="TagStyle"/>
          <w:rtl/>
        </w:rPr>
        <w:t xml:space="preserve">&lt;&lt; דובר_המשך &gt;&gt; </w:t>
      </w:r>
      <w:r>
        <w:rPr>
          <w:rtl/>
        </w:rPr>
        <w:t>שר החינוך יואב קיש:</w:t>
      </w:r>
      <w:r w:rsidRPr="0073034B">
        <w:rPr>
          <w:rStyle w:val="TagStyle"/>
          <w:rtl/>
        </w:rPr>
        <w:t xml:space="preserve"> &lt;&lt; דובר_המשך &gt;&gt;</w:t>
      </w:r>
      <w:r>
        <w:rPr>
          <w:rtl/>
        </w:rPr>
        <w:t xml:space="preserve"> </w:t>
      </w:r>
    </w:p>
    <w:p w:rsidR="00CE0D54" w:rsidRPr="00176BE5" w:rsidRDefault="00CE0D54" w:rsidP="00D66877">
      <w:pPr>
        <w:rPr>
          <w:rtl/>
          <w:lang w:eastAsia="he-IL"/>
        </w:rPr>
      </w:pPr>
    </w:p>
    <w:p w:rsidR="00CE0D54" w:rsidRPr="00176BE5" w:rsidRDefault="00CE0D54" w:rsidP="00D66877">
      <w:pPr>
        <w:rPr>
          <w:rtl/>
          <w:lang w:eastAsia="he-IL"/>
        </w:rPr>
      </w:pPr>
      <w:r>
        <w:rPr>
          <w:rFonts w:hint="cs"/>
          <w:rtl/>
          <w:lang w:eastAsia="he-IL"/>
        </w:rPr>
        <w:t xml:space="preserve">אבל במקרה הזה הם חוסמים כבישים מהצד הנכון, ולא חוסמים כבישים למנוע התנתקות. איפה היית, חבר הכנסת דוידסון? </w:t>
      </w:r>
    </w:p>
    <w:p w:rsidR="00CE0D54" w:rsidRDefault="00CE0D54" w:rsidP="00D66877">
      <w:pPr>
        <w:rPr>
          <w:rtl/>
          <w:lang w:eastAsia="he-IL"/>
        </w:rPr>
      </w:pPr>
    </w:p>
    <w:p w:rsidR="00CE0D54" w:rsidRDefault="00CE0D54" w:rsidP="00D66877">
      <w:pPr>
        <w:pStyle w:val="af7"/>
        <w:keepNext/>
        <w:rPr>
          <w:rtl/>
        </w:rPr>
      </w:pPr>
      <w:r w:rsidRPr="005C589D">
        <w:rPr>
          <w:rStyle w:val="TagStyle"/>
          <w:rtl/>
        </w:rPr>
        <w:t xml:space="preserve">&lt;&lt; קריאה &gt;&gt; </w:t>
      </w:r>
      <w:r>
        <w:rPr>
          <w:rtl/>
        </w:rPr>
        <w:t>סימון דוידסון (יש עתיד):</w:t>
      </w:r>
      <w:r w:rsidRPr="005C589D">
        <w:rPr>
          <w:rStyle w:val="TagStyle"/>
          <w:rtl/>
        </w:rPr>
        <w:t xml:space="preserve"> &lt;&lt; קריאה &gt;&gt;</w:t>
      </w:r>
      <w:r>
        <w:rPr>
          <w:rtl/>
        </w:rPr>
        <w:t xml:space="preserve"> </w:t>
      </w:r>
    </w:p>
    <w:p w:rsidR="00CE0D54" w:rsidRPr="00176BE5" w:rsidRDefault="00CE0D54" w:rsidP="00D66877">
      <w:pPr>
        <w:rPr>
          <w:rtl/>
          <w:lang w:eastAsia="he-IL"/>
        </w:rPr>
      </w:pPr>
    </w:p>
    <w:p w:rsidR="00CE0D54" w:rsidRDefault="00CE0D54" w:rsidP="00D66877">
      <w:pPr>
        <w:rPr>
          <w:rtl/>
          <w:lang w:eastAsia="he-IL"/>
        </w:rPr>
      </w:pPr>
      <w:r>
        <w:rPr>
          <w:rFonts w:hint="cs"/>
          <w:rtl/>
          <w:lang w:eastAsia="he-IL"/>
        </w:rPr>
        <w:t xml:space="preserve">החברים שלך מהטייסת. איך הוא לא מתבייש? </w:t>
      </w:r>
    </w:p>
    <w:p w:rsidR="00CE0D54" w:rsidRDefault="00CE0D54" w:rsidP="00D66877">
      <w:pPr>
        <w:keepNext/>
        <w:rPr>
          <w:rtl/>
        </w:rPr>
      </w:pPr>
    </w:p>
    <w:p w:rsidR="00CE0D54" w:rsidRDefault="00CE0D54" w:rsidP="00D66877">
      <w:pPr>
        <w:pStyle w:val="af8"/>
        <w:keepNext/>
        <w:rPr>
          <w:rtl/>
        </w:rPr>
      </w:pPr>
      <w:r w:rsidRPr="00176BE5">
        <w:rPr>
          <w:rStyle w:val="TagStyle"/>
          <w:rtl/>
        </w:rPr>
        <w:t xml:space="preserve"> &lt;&lt; יור &gt;&gt; </w:t>
      </w:r>
      <w:r>
        <w:rPr>
          <w:rtl/>
        </w:rPr>
        <w:t>היו"ר אמיר אוחנה:</w:t>
      </w:r>
      <w:r w:rsidRPr="00176BE5">
        <w:rPr>
          <w:rStyle w:val="TagStyle"/>
          <w:rtl/>
        </w:rPr>
        <w:t xml:space="preserve"> &lt;&lt; יור &gt;&gt;</w:t>
      </w:r>
      <w:r>
        <w:rPr>
          <w:rtl/>
        </w:rPr>
        <w:t xml:space="preserve"> </w:t>
      </w:r>
    </w:p>
    <w:p w:rsidR="00CE0D54" w:rsidRDefault="00CE0D54" w:rsidP="00DA353E">
      <w:pPr>
        <w:rPr>
          <w:rtl/>
          <w:lang w:eastAsia="he-IL"/>
        </w:rPr>
      </w:pPr>
    </w:p>
    <w:p w:rsidR="00CE0D54" w:rsidRDefault="00CE0D54" w:rsidP="00D66877">
      <w:pPr>
        <w:rPr>
          <w:rtl/>
          <w:lang w:eastAsia="he-IL"/>
        </w:rPr>
      </w:pPr>
      <w:r>
        <w:rPr>
          <w:rFonts w:hint="cs"/>
          <w:rtl/>
          <w:lang w:eastAsia="he-IL"/>
        </w:rPr>
        <w:t xml:space="preserve">חבר הכנסת סימון דוידסון, די, מספיק. </w:t>
      </w:r>
    </w:p>
    <w:p w:rsidR="00CE0D54" w:rsidRDefault="00CE0D54" w:rsidP="00D66877">
      <w:pPr>
        <w:rPr>
          <w:rtl/>
          <w:lang w:eastAsia="he-IL"/>
        </w:rPr>
      </w:pPr>
      <w:bookmarkStart w:id="2125" w:name="_ETM_Q4_679095"/>
      <w:bookmarkStart w:id="2126" w:name="_ETM_Q4_679185"/>
      <w:bookmarkEnd w:id="2125"/>
      <w:bookmarkEnd w:id="2126"/>
    </w:p>
    <w:p w:rsidR="00CE0D54" w:rsidRDefault="00CE0D54" w:rsidP="00D66877">
      <w:pPr>
        <w:pStyle w:val="af7"/>
        <w:keepNext/>
        <w:rPr>
          <w:rtl/>
        </w:rPr>
      </w:pPr>
      <w:bookmarkStart w:id="2127" w:name="ET_interruption_5767_24"/>
      <w:r w:rsidRPr="00176BE5">
        <w:rPr>
          <w:rStyle w:val="TagStyle"/>
          <w:rtl/>
        </w:rPr>
        <w:t xml:space="preserve"> &lt;&lt; קריאה &gt;&gt; </w:t>
      </w:r>
      <w:r>
        <w:rPr>
          <w:rtl/>
        </w:rPr>
        <w:t>אורנה ברביבאי (יש עתיד):</w:t>
      </w:r>
      <w:r w:rsidRPr="00176BE5">
        <w:rPr>
          <w:rStyle w:val="TagStyle"/>
          <w:rtl/>
        </w:rPr>
        <w:t xml:space="preserve"> &lt;&lt; קריאה &gt;&gt;</w:t>
      </w:r>
      <w:r>
        <w:rPr>
          <w:rtl/>
        </w:rPr>
        <w:t xml:space="preserve"> </w:t>
      </w:r>
      <w:bookmarkEnd w:id="2127"/>
    </w:p>
    <w:p w:rsidR="00CE0D54" w:rsidRDefault="00CE0D54" w:rsidP="00DA353E">
      <w:pPr>
        <w:rPr>
          <w:rtl/>
          <w:lang w:eastAsia="he-IL"/>
        </w:rPr>
      </w:pPr>
    </w:p>
    <w:p w:rsidR="00CE0D54" w:rsidRDefault="00CE0D54" w:rsidP="00A87275">
      <w:pPr>
        <w:rPr>
          <w:rtl/>
          <w:lang w:eastAsia="he-IL"/>
        </w:rPr>
      </w:pPr>
      <w:r>
        <w:rPr>
          <w:rFonts w:hint="cs"/>
          <w:rtl/>
          <w:lang w:eastAsia="he-IL"/>
        </w:rPr>
        <w:t>סימון, אין לו יותר חברים</w:t>
      </w:r>
      <w:r w:rsidR="00A87275">
        <w:rPr>
          <w:rFonts w:hint="cs"/>
          <w:rtl/>
          <w:lang w:eastAsia="he-IL"/>
        </w:rPr>
        <w:t>.</w:t>
      </w:r>
      <w:r>
        <w:rPr>
          <w:rFonts w:hint="cs"/>
          <w:rtl/>
          <w:lang w:eastAsia="he-IL"/>
        </w:rPr>
        <w:t xml:space="preserve"> אין לו חברים. לא נשאר לו חבר אחד. </w:t>
      </w:r>
    </w:p>
    <w:p w:rsidR="00CE0D54" w:rsidRDefault="00CE0D54" w:rsidP="00D66877">
      <w:pPr>
        <w:rPr>
          <w:rtl/>
          <w:lang w:eastAsia="he-IL"/>
        </w:rPr>
      </w:pPr>
    </w:p>
    <w:p w:rsidR="00CE0D54" w:rsidRDefault="00CE0D54" w:rsidP="00D66877">
      <w:pPr>
        <w:pStyle w:val="af7"/>
        <w:keepNext/>
        <w:rPr>
          <w:rtl/>
        </w:rPr>
      </w:pPr>
      <w:bookmarkStart w:id="2128" w:name="ET_interruption_6255_24"/>
      <w:r w:rsidRPr="009563EA">
        <w:rPr>
          <w:rStyle w:val="TagStyle"/>
          <w:rtl/>
        </w:rPr>
        <w:t xml:space="preserve"> &lt;&lt; קריאה &gt;&gt; </w:t>
      </w:r>
      <w:r>
        <w:rPr>
          <w:rtl/>
        </w:rPr>
        <w:t>סימון דוידסון (יש עתיד):</w:t>
      </w:r>
      <w:r w:rsidRPr="009563EA">
        <w:rPr>
          <w:rStyle w:val="TagStyle"/>
          <w:rtl/>
        </w:rPr>
        <w:t xml:space="preserve"> &lt;&lt; קריאה &gt;&gt;</w:t>
      </w:r>
      <w:r>
        <w:rPr>
          <w:rtl/>
        </w:rPr>
        <w:t xml:space="preserve"> </w:t>
      </w:r>
      <w:bookmarkEnd w:id="2128"/>
    </w:p>
    <w:p w:rsidR="00CE0D54" w:rsidRDefault="00CE0D54" w:rsidP="00DA353E">
      <w:pPr>
        <w:rPr>
          <w:rtl/>
          <w:lang w:eastAsia="he-IL"/>
        </w:rPr>
      </w:pPr>
    </w:p>
    <w:p w:rsidR="00CE0D54" w:rsidRDefault="00CE0D54" w:rsidP="00D66877">
      <w:pPr>
        <w:rPr>
          <w:rtl/>
          <w:lang w:eastAsia="he-IL"/>
        </w:rPr>
      </w:pPr>
      <w:bookmarkStart w:id="2129" w:name="_ETM_Q4_697875"/>
      <w:bookmarkEnd w:id="2129"/>
      <w:r>
        <w:rPr>
          <w:rFonts w:hint="cs"/>
          <w:rtl/>
          <w:lang w:eastAsia="he-IL"/>
        </w:rPr>
        <w:t xml:space="preserve">החברים שלכם </w:t>
      </w:r>
      <w:r w:rsidR="00DA353E">
        <w:rPr>
          <w:rFonts w:hint="cs"/>
          <w:rtl/>
          <w:lang w:eastAsia="he-IL"/>
        </w:rPr>
        <w:t>– – –</w:t>
      </w:r>
    </w:p>
    <w:p w:rsidR="00CE0D54" w:rsidRDefault="00CE0D54" w:rsidP="00D66877">
      <w:pPr>
        <w:rPr>
          <w:rtl/>
          <w:lang w:eastAsia="he-IL"/>
        </w:rPr>
      </w:pPr>
      <w:bookmarkStart w:id="2130" w:name="_ETM_Q4_697638"/>
      <w:bookmarkStart w:id="2131" w:name="_ETM_Q4_697752"/>
      <w:bookmarkEnd w:id="2130"/>
      <w:bookmarkEnd w:id="2131"/>
    </w:p>
    <w:p w:rsidR="00CE0D54" w:rsidRDefault="00CE0D54" w:rsidP="00D66877">
      <w:pPr>
        <w:pStyle w:val="af8"/>
        <w:keepNext/>
        <w:rPr>
          <w:rtl/>
        </w:rPr>
      </w:pPr>
      <w:bookmarkStart w:id="2132" w:name="ET_yor_6423_25"/>
      <w:r w:rsidRPr="009563EA">
        <w:rPr>
          <w:rStyle w:val="TagStyle"/>
          <w:rtl/>
        </w:rPr>
        <w:t xml:space="preserve"> &lt;&lt; יור &gt;&gt; </w:t>
      </w:r>
      <w:r>
        <w:rPr>
          <w:rtl/>
        </w:rPr>
        <w:t>היו"ר אמיר אוחנה:</w:t>
      </w:r>
      <w:r w:rsidRPr="009563EA">
        <w:rPr>
          <w:rStyle w:val="TagStyle"/>
          <w:rtl/>
        </w:rPr>
        <w:t xml:space="preserve"> &lt;&lt; יור &gt;&gt;</w:t>
      </w:r>
      <w:r>
        <w:rPr>
          <w:rtl/>
        </w:rPr>
        <w:t xml:space="preserve"> </w:t>
      </w:r>
      <w:bookmarkEnd w:id="2132"/>
    </w:p>
    <w:p w:rsidR="00CE0D54" w:rsidRDefault="00CE0D54" w:rsidP="00DA353E">
      <w:pPr>
        <w:rPr>
          <w:rtl/>
          <w:lang w:eastAsia="he-IL"/>
        </w:rPr>
      </w:pPr>
    </w:p>
    <w:p w:rsidR="00CE0D54" w:rsidRPr="009563EA" w:rsidRDefault="00CE0D54" w:rsidP="00D66877">
      <w:pPr>
        <w:rPr>
          <w:rtl/>
          <w:lang w:eastAsia="he-IL"/>
        </w:rPr>
      </w:pPr>
      <w:bookmarkStart w:id="2133" w:name="_ETM_Q4_698442"/>
      <w:bookmarkEnd w:id="2133"/>
      <w:r>
        <w:rPr>
          <w:rFonts w:hint="cs"/>
          <w:rtl/>
          <w:lang w:eastAsia="he-IL"/>
        </w:rPr>
        <w:t xml:space="preserve">חבר הכנסת </w:t>
      </w:r>
      <w:bookmarkStart w:id="2134" w:name="_ETM_Q4_699605"/>
      <w:bookmarkEnd w:id="2134"/>
      <w:r>
        <w:rPr>
          <w:rFonts w:hint="cs"/>
          <w:rtl/>
          <w:lang w:eastAsia="he-IL"/>
        </w:rPr>
        <w:t xml:space="preserve">סימון דוידסון, קריאה ראשונה. </w:t>
      </w:r>
    </w:p>
    <w:p w:rsidR="00CE0D54" w:rsidRDefault="00CE0D54" w:rsidP="00D66877">
      <w:pPr>
        <w:ind w:firstLine="0"/>
        <w:rPr>
          <w:rtl/>
          <w:lang w:eastAsia="he-IL"/>
        </w:rPr>
      </w:pPr>
      <w:bookmarkStart w:id="2135" w:name="_ETM_Q4_691676"/>
      <w:bookmarkStart w:id="2136" w:name="_ETM_Q4_691772"/>
      <w:bookmarkEnd w:id="2135"/>
      <w:bookmarkEnd w:id="2136"/>
    </w:p>
    <w:p w:rsidR="00CE0D54" w:rsidRDefault="00CE0D54" w:rsidP="00D66877">
      <w:pPr>
        <w:pStyle w:val="-"/>
        <w:keepNext/>
        <w:rPr>
          <w:rtl/>
        </w:rPr>
      </w:pPr>
      <w:r w:rsidRPr="0073034B">
        <w:rPr>
          <w:rStyle w:val="TagStyle"/>
          <w:rtl/>
        </w:rPr>
        <w:lastRenderedPageBreak/>
        <w:t xml:space="preserve">&lt;&lt; דובר_המשך &gt;&gt; </w:t>
      </w:r>
      <w:r>
        <w:rPr>
          <w:rtl/>
        </w:rPr>
        <w:t>שר החינוך יואב קיש:</w:t>
      </w:r>
      <w:r w:rsidRPr="0073034B">
        <w:rPr>
          <w:rStyle w:val="TagStyle"/>
          <w:rtl/>
        </w:rPr>
        <w:t xml:space="preserve"> &lt;&lt; דובר_המשך &gt;&gt;</w:t>
      </w:r>
      <w:r>
        <w:rPr>
          <w:rtl/>
        </w:rPr>
        <w:t xml:space="preserve"> </w:t>
      </w:r>
    </w:p>
    <w:p w:rsidR="00CE0D54" w:rsidRDefault="00CE0D54" w:rsidP="00D66877">
      <w:pPr>
        <w:rPr>
          <w:rtl/>
          <w:lang w:eastAsia="he-IL"/>
        </w:rPr>
      </w:pPr>
    </w:p>
    <w:p w:rsidR="00CE0D54" w:rsidRDefault="00CE0D54" w:rsidP="00D66877">
      <w:pPr>
        <w:rPr>
          <w:rtl/>
          <w:lang w:eastAsia="he-IL"/>
        </w:rPr>
      </w:pPr>
      <w:r>
        <w:rPr>
          <w:rFonts w:hint="cs"/>
          <w:rtl/>
          <w:lang w:eastAsia="he-IL"/>
        </w:rPr>
        <w:t xml:space="preserve">איפה הייתם כשעקרו משפחות מבתיהן? </w:t>
      </w:r>
    </w:p>
    <w:p w:rsidR="00CE0D54" w:rsidRDefault="00CE0D54" w:rsidP="00D66877">
      <w:pPr>
        <w:rPr>
          <w:b/>
          <w:bCs/>
          <w:u w:val="single"/>
          <w:rtl/>
          <w:lang w:eastAsia="he-IL"/>
        </w:rPr>
      </w:pPr>
      <w:bookmarkStart w:id="2137" w:name="_ETM_Q4_704145"/>
      <w:bookmarkStart w:id="2138" w:name="_ETM_Q4_704248"/>
      <w:bookmarkEnd w:id="2137"/>
      <w:bookmarkEnd w:id="2138"/>
    </w:p>
    <w:p w:rsidR="00CE0D54" w:rsidRDefault="00CE0D54" w:rsidP="00D66877">
      <w:pPr>
        <w:pStyle w:val="af7"/>
        <w:keepNext/>
        <w:rPr>
          <w:rtl/>
        </w:rPr>
      </w:pPr>
      <w:bookmarkStart w:id="2139" w:name="ET_interruption_6255_26"/>
      <w:r w:rsidRPr="009563EA">
        <w:rPr>
          <w:rStyle w:val="TagStyle"/>
          <w:rtl/>
        </w:rPr>
        <w:t xml:space="preserve"> &lt;&lt; קריאה &gt;&gt; </w:t>
      </w:r>
      <w:r>
        <w:rPr>
          <w:rtl/>
        </w:rPr>
        <w:t>סימון דוידסון (יש עתיד):</w:t>
      </w:r>
      <w:r w:rsidRPr="009563EA">
        <w:rPr>
          <w:rStyle w:val="TagStyle"/>
          <w:rtl/>
        </w:rPr>
        <w:t xml:space="preserve"> &lt;&lt; קריאה &gt;&gt;</w:t>
      </w:r>
      <w:r>
        <w:rPr>
          <w:rtl/>
        </w:rPr>
        <w:t xml:space="preserve"> </w:t>
      </w:r>
      <w:bookmarkEnd w:id="2139"/>
    </w:p>
    <w:p w:rsidR="00CE0D54" w:rsidRPr="009563EA" w:rsidRDefault="00CE0D54" w:rsidP="00D66877">
      <w:pPr>
        <w:ind w:firstLine="0"/>
        <w:rPr>
          <w:rtl/>
          <w:lang w:eastAsia="he-IL"/>
        </w:rPr>
      </w:pPr>
    </w:p>
    <w:p w:rsidR="00CE0D54" w:rsidRDefault="00CE0D54" w:rsidP="00D66877">
      <w:pPr>
        <w:rPr>
          <w:rtl/>
          <w:lang w:eastAsia="he-IL"/>
        </w:rPr>
      </w:pPr>
      <w:r>
        <w:rPr>
          <w:rFonts w:hint="cs"/>
          <w:rtl/>
          <w:lang w:eastAsia="he-IL"/>
        </w:rPr>
        <w:t xml:space="preserve">איפה אתה היית? </w:t>
      </w:r>
    </w:p>
    <w:p w:rsidR="00CE0D54" w:rsidRPr="00011B9C" w:rsidRDefault="00CE0D54" w:rsidP="00D66877">
      <w:pPr>
        <w:rPr>
          <w:rtl/>
          <w:lang w:eastAsia="he-IL"/>
        </w:rPr>
      </w:pPr>
    </w:p>
    <w:p w:rsidR="00CE0D54" w:rsidRDefault="00CE0D54" w:rsidP="00D66877">
      <w:pPr>
        <w:pStyle w:val="af8"/>
        <w:keepNext/>
        <w:rPr>
          <w:rtl/>
        </w:rPr>
      </w:pPr>
      <w:bookmarkStart w:id="2140" w:name="ET_yor_6423_16"/>
      <w:r w:rsidRPr="005C589D">
        <w:rPr>
          <w:rStyle w:val="TagStyle"/>
          <w:rtl/>
        </w:rPr>
        <w:t xml:space="preserve"> &lt;&lt; יור &gt;&gt; </w:t>
      </w:r>
      <w:r>
        <w:rPr>
          <w:rtl/>
        </w:rPr>
        <w:t>היו"ר אמיר אוחנה:</w:t>
      </w:r>
      <w:r w:rsidRPr="005C589D">
        <w:rPr>
          <w:rStyle w:val="TagStyle"/>
          <w:rtl/>
        </w:rPr>
        <w:t xml:space="preserve"> &lt;&lt; יור &gt;&gt;</w:t>
      </w:r>
      <w:r>
        <w:rPr>
          <w:rtl/>
        </w:rPr>
        <w:t xml:space="preserve"> </w:t>
      </w:r>
      <w:bookmarkEnd w:id="2140"/>
    </w:p>
    <w:p w:rsidR="00CE0D54" w:rsidRDefault="00CE0D54" w:rsidP="00DA353E">
      <w:pPr>
        <w:rPr>
          <w:rtl/>
          <w:lang w:eastAsia="he-IL"/>
        </w:rPr>
      </w:pPr>
    </w:p>
    <w:p w:rsidR="00CE0D54" w:rsidRDefault="00CE0D54" w:rsidP="00D66877">
      <w:pPr>
        <w:rPr>
          <w:rtl/>
          <w:lang w:eastAsia="he-IL"/>
        </w:rPr>
      </w:pPr>
      <w:bookmarkStart w:id="2141" w:name="_ETM_Q4_724379"/>
      <w:bookmarkStart w:id="2142" w:name="_ETM_Q4_710939"/>
      <w:bookmarkStart w:id="2143" w:name="_ETM_Q4_711013"/>
      <w:bookmarkEnd w:id="2141"/>
      <w:bookmarkEnd w:id="2142"/>
      <w:bookmarkEnd w:id="2143"/>
      <w:r>
        <w:rPr>
          <w:rFonts w:hint="cs"/>
          <w:rtl/>
          <w:lang w:eastAsia="he-IL"/>
        </w:rPr>
        <w:t xml:space="preserve">חבר הכנסת סימון </w:t>
      </w:r>
      <w:bookmarkStart w:id="2144" w:name="_ETM_Q4_711135"/>
      <w:bookmarkEnd w:id="2144"/>
      <w:r>
        <w:rPr>
          <w:rFonts w:hint="cs"/>
          <w:rtl/>
          <w:lang w:eastAsia="he-IL"/>
        </w:rPr>
        <w:t xml:space="preserve">דוידסון וחברת הכנסת אורנה ברביבאי. </w:t>
      </w:r>
    </w:p>
    <w:p w:rsidR="00CE0D54" w:rsidRPr="002F169F" w:rsidRDefault="00CE0D54" w:rsidP="00D66877">
      <w:pPr>
        <w:rPr>
          <w:rtl/>
        </w:rPr>
      </w:pPr>
      <w:bookmarkStart w:id="2145" w:name="_ETM_Q4_705605"/>
      <w:bookmarkStart w:id="2146" w:name="_ETM_Q4_705642"/>
      <w:bookmarkStart w:id="2147" w:name="_ETM_Q4_707374"/>
      <w:bookmarkStart w:id="2148" w:name="_ETM_Q4_707448"/>
      <w:bookmarkEnd w:id="2145"/>
      <w:bookmarkEnd w:id="2146"/>
      <w:bookmarkEnd w:id="2147"/>
      <w:bookmarkEnd w:id="2148"/>
    </w:p>
    <w:p w:rsidR="00CE0D54" w:rsidRDefault="00CE0D54" w:rsidP="00D66877">
      <w:pPr>
        <w:pStyle w:val="af7"/>
        <w:keepNext/>
        <w:rPr>
          <w:rtl/>
        </w:rPr>
      </w:pPr>
      <w:bookmarkStart w:id="2149" w:name="ET_interruption_6361_27"/>
      <w:r w:rsidRPr="009563EA">
        <w:rPr>
          <w:rStyle w:val="TagStyle"/>
          <w:rtl/>
        </w:rPr>
        <w:t xml:space="preserve"> &lt;&lt; קריאה &gt;&gt; </w:t>
      </w:r>
      <w:r>
        <w:rPr>
          <w:rtl/>
        </w:rPr>
        <w:t>נאור שירי (יש עתיד):</w:t>
      </w:r>
      <w:r w:rsidRPr="009563EA">
        <w:rPr>
          <w:rStyle w:val="TagStyle"/>
          <w:rtl/>
        </w:rPr>
        <w:t xml:space="preserve"> &lt;&lt; קריאה &gt;&gt;</w:t>
      </w:r>
      <w:r>
        <w:rPr>
          <w:rtl/>
        </w:rPr>
        <w:t xml:space="preserve"> </w:t>
      </w:r>
      <w:bookmarkEnd w:id="2149"/>
    </w:p>
    <w:p w:rsidR="00CE0D54" w:rsidRDefault="00CE0D54" w:rsidP="00DA353E">
      <w:pPr>
        <w:rPr>
          <w:rtl/>
          <w:lang w:eastAsia="he-IL"/>
        </w:rPr>
      </w:pPr>
    </w:p>
    <w:p w:rsidR="00CE0D54" w:rsidRDefault="00CE0D54" w:rsidP="00D66877">
      <w:pPr>
        <w:rPr>
          <w:rtl/>
          <w:lang w:eastAsia="he-IL"/>
        </w:rPr>
      </w:pPr>
      <w:r>
        <w:rPr>
          <w:rFonts w:hint="cs"/>
          <w:rtl/>
          <w:lang w:eastAsia="he-IL"/>
        </w:rPr>
        <w:t xml:space="preserve">איפה היית </w:t>
      </w:r>
      <w:r w:rsidR="00DA353E">
        <w:rPr>
          <w:rFonts w:hint="cs"/>
          <w:rtl/>
          <w:lang w:eastAsia="he-IL"/>
        </w:rPr>
        <w:t>– – –</w:t>
      </w:r>
    </w:p>
    <w:p w:rsidR="00CE0D54" w:rsidRPr="009563EA" w:rsidRDefault="00CE0D54" w:rsidP="00D66877">
      <w:pPr>
        <w:rPr>
          <w:rtl/>
          <w:lang w:eastAsia="he-IL"/>
        </w:rPr>
      </w:pPr>
      <w:bookmarkStart w:id="2150" w:name="_ETM_Q4_709445"/>
      <w:bookmarkStart w:id="2151" w:name="_ETM_Q4_709568"/>
      <w:bookmarkEnd w:id="2150"/>
      <w:bookmarkEnd w:id="2151"/>
    </w:p>
    <w:p w:rsidR="00CE0D54" w:rsidRDefault="00CE0D54" w:rsidP="00D66877">
      <w:pPr>
        <w:pStyle w:val="-"/>
        <w:keepNext/>
        <w:rPr>
          <w:rtl/>
        </w:rPr>
      </w:pPr>
      <w:bookmarkStart w:id="2152" w:name="_ETM_Q4_702655"/>
      <w:bookmarkStart w:id="2153" w:name="_ETM_Q4_702787"/>
      <w:bookmarkEnd w:id="2152"/>
      <w:bookmarkEnd w:id="2153"/>
      <w:r w:rsidRPr="0073034B">
        <w:rPr>
          <w:rStyle w:val="TagStyle"/>
          <w:rtl/>
        </w:rPr>
        <w:t xml:space="preserve">&lt;&lt; דובר_המשך &gt;&gt; </w:t>
      </w:r>
      <w:r>
        <w:rPr>
          <w:rtl/>
        </w:rPr>
        <w:t>שר החינוך יואב קיש:</w:t>
      </w:r>
      <w:r w:rsidRPr="0073034B">
        <w:rPr>
          <w:rStyle w:val="TagStyle"/>
          <w:rtl/>
        </w:rPr>
        <w:t xml:space="preserve"> &lt;&lt; דובר_המשך &gt;&gt;</w:t>
      </w:r>
      <w:r>
        <w:rPr>
          <w:rtl/>
        </w:rPr>
        <w:t xml:space="preserve"> </w:t>
      </w:r>
    </w:p>
    <w:p w:rsidR="00CE0D54" w:rsidRPr="00F8665C" w:rsidRDefault="00CE0D54" w:rsidP="00D66877">
      <w:pPr>
        <w:rPr>
          <w:rtl/>
          <w:lang w:eastAsia="he-IL"/>
        </w:rPr>
      </w:pPr>
    </w:p>
    <w:p w:rsidR="00CE0D54" w:rsidRDefault="00CE0D54" w:rsidP="00D66877">
      <w:pPr>
        <w:rPr>
          <w:rtl/>
          <w:lang w:eastAsia="he-IL"/>
        </w:rPr>
      </w:pPr>
      <w:r>
        <w:rPr>
          <w:rFonts w:hint="cs"/>
          <w:rtl/>
          <w:lang w:eastAsia="he-IL"/>
        </w:rPr>
        <w:t xml:space="preserve">איפה אתם הייתם כשעקרו אותם מבתיהם, הביאו אותם למלונות פה בירושלים, משפחה שלמה בחדר אחד? </w:t>
      </w:r>
    </w:p>
    <w:p w:rsidR="00CE0D54" w:rsidRDefault="00CE0D54" w:rsidP="00D66877">
      <w:pPr>
        <w:rPr>
          <w:rtl/>
          <w:lang w:eastAsia="he-IL"/>
        </w:rPr>
      </w:pPr>
      <w:bookmarkStart w:id="2154" w:name="_ETM_Q4_713657"/>
      <w:bookmarkStart w:id="2155" w:name="_ETM_Q4_713799"/>
      <w:bookmarkEnd w:id="2154"/>
      <w:bookmarkEnd w:id="2155"/>
    </w:p>
    <w:p w:rsidR="00CE0D54" w:rsidRDefault="00CE0D54" w:rsidP="00D66877">
      <w:pPr>
        <w:pStyle w:val="af7"/>
        <w:keepNext/>
        <w:rPr>
          <w:rtl/>
        </w:rPr>
      </w:pPr>
      <w:bookmarkStart w:id="2156" w:name="ET_interruption_6361_20"/>
      <w:r w:rsidRPr="00F8665C">
        <w:rPr>
          <w:rStyle w:val="TagStyle"/>
          <w:rtl/>
        </w:rPr>
        <w:t xml:space="preserve"> &lt;&lt; קריאה &gt;&gt; </w:t>
      </w:r>
      <w:r>
        <w:rPr>
          <w:rtl/>
        </w:rPr>
        <w:t>נאור שירי (יש עתיד):</w:t>
      </w:r>
      <w:r w:rsidRPr="00F8665C">
        <w:rPr>
          <w:rStyle w:val="TagStyle"/>
          <w:rtl/>
        </w:rPr>
        <w:t xml:space="preserve"> &lt;&lt; קריאה &gt;&gt;</w:t>
      </w:r>
      <w:r>
        <w:rPr>
          <w:rtl/>
        </w:rPr>
        <w:t xml:space="preserve"> </w:t>
      </w:r>
      <w:bookmarkEnd w:id="2156"/>
    </w:p>
    <w:p w:rsidR="00CE0D54" w:rsidRDefault="00CE0D54" w:rsidP="00DA353E">
      <w:pPr>
        <w:rPr>
          <w:rtl/>
          <w:lang w:eastAsia="he-IL"/>
        </w:rPr>
      </w:pPr>
    </w:p>
    <w:p w:rsidR="00CE0D54" w:rsidRDefault="00CE0D54" w:rsidP="00D66877">
      <w:pPr>
        <w:rPr>
          <w:rtl/>
          <w:lang w:eastAsia="he-IL"/>
        </w:rPr>
      </w:pPr>
      <w:r>
        <w:rPr>
          <w:rFonts w:hint="cs"/>
          <w:rtl/>
          <w:lang w:eastAsia="he-IL"/>
        </w:rPr>
        <w:t xml:space="preserve">איפה מירי רגב הייתה? נמאס מזה. </w:t>
      </w:r>
    </w:p>
    <w:p w:rsidR="00CE0D54" w:rsidRPr="00F8665C" w:rsidRDefault="00CE0D54" w:rsidP="00D66877">
      <w:pPr>
        <w:rPr>
          <w:rtl/>
          <w:lang w:eastAsia="he-IL"/>
        </w:rPr>
      </w:pPr>
    </w:p>
    <w:p w:rsidR="00CE0D54" w:rsidRDefault="00CE0D54" w:rsidP="00D66877">
      <w:pPr>
        <w:pStyle w:val="-"/>
        <w:keepNext/>
        <w:rPr>
          <w:rtl/>
        </w:rPr>
      </w:pPr>
      <w:r w:rsidRPr="0073034B">
        <w:rPr>
          <w:rStyle w:val="TagStyle"/>
          <w:rtl/>
        </w:rPr>
        <w:t xml:space="preserve">&lt;&lt; דובר_המשך &gt;&gt; </w:t>
      </w:r>
      <w:r>
        <w:rPr>
          <w:rtl/>
        </w:rPr>
        <w:t>שר החינוך יואב קיש:</w:t>
      </w:r>
      <w:r w:rsidRPr="0073034B">
        <w:rPr>
          <w:rStyle w:val="TagStyle"/>
          <w:rtl/>
        </w:rPr>
        <w:t xml:space="preserve"> &lt;&lt; דובר_המשך &gt;&gt;</w:t>
      </w:r>
      <w:r>
        <w:rPr>
          <w:rtl/>
        </w:rPr>
        <w:t xml:space="preserve"> </w:t>
      </w:r>
    </w:p>
    <w:p w:rsidR="00CE0D54" w:rsidRPr="00F8665C" w:rsidRDefault="00CE0D54" w:rsidP="00D66877">
      <w:pPr>
        <w:rPr>
          <w:rtl/>
          <w:lang w:eastAsia="he-IL"/>
        </w:rPr>
      </w:pPr>
    </w:p>
    <w:p w:rsidR="00CE0D54" w:rsidRDefault="00CE0D54" w:rsidP="00D66877">
      <w:pPr>
        <w:rPr>
          <w:rtl/>
          <w:lang w:eastAsia="he-IL"/>
        </w:rPr>
      </w:pPr>
      <w:bookmarkStart w:id="2157" w:name="_ETM_Q4_726367"/>
      <w:bookmarkEnd w:id="2157"/>
      <w:r>
        <w:rPr>
          <w:rFonts w:hint="cs"/>
          <w:rtl/>
          <w:lang w:eastAsia="he-IL"/>
        </w:rPr>
        <w:t xml:space="preserve">כשירדה </w:t>
      </w:r>
      <w:bookmarkStart w:id="2158" w:name="_ETM_Q4_714174"/>
      <w:bookmarkEnd w:id="2158"/>
      <w:r>
        <w:rPr>
          <w:rFonts w:hint="cs"/>
          <w:rtl/>
          <w:lang w:eastAsia="he-IL"/>
        </w:rPr>
        <w:t xml:space="preserve">בחורה בת 14 למטה, זרקו אותה למעצר שבוע. </w:t>
      </w:r>
      <w:bookmarkStart w:id="2159" w:name="_ETM_Q4_726088"/>
      <w:bookmarkStart w:id="2160" w:name="_ETM_Q4_726188"/>
      <w:bookmarkEnd w:id="2159"/>
      <w:bookmarkEnd w:id="2160"/>
      <w:r>
        <w:rPr>
          <w:rFonts w:hint="cs"/>
          <w:rtl/>
          <w:lang w:eastAsia="he-IL"/>
        </w:rPr>
        <w:t xml:space="preserve">איפה הייתם? </w:t>
      </w:r>
      <w:bookmarkStart w:id="2161" w:name="_ETM_Q4_722127"/>
      <w:bookmarkEnd w:id="2161"/>
      <w:r>
        <w:rPr>
          <w:rFonts w:hint="cs"/>
          <w:rtl/>
          <w:lang w:eastAsia="he-IL"/>
        </w:rPr>
        <w:t xml:space="preserve">בחרתם להיות בשקט. </w:t>
      </w:r>
    </w:p>
    <w:p w:rsidR="00CE0D54" w:rsidRDefault="00CE0D54" w:rsidP="00D66877">
      <w:pPr>
        <w:rPr>
          <w:rtl/>
          <w:lang w:eastAsia="he-IL"/>
        </w:rPr>
      </w:pPr>
      <w:bookmarkStart w:id="2162" w:name="_ETM_Q4_712054"/>
      <w:bookmarkStart w:id="2163" w:name="_ETM_Q4_712206"/>
      <w:bookmarkEnd w:id="2162"/>
      <w:bookmarkEnd w:id="2163"/>
    </w:p>
    <w:p w:rsidR="00CE0D54" w:rsidRDefault="00CE0D54" w:rsidP="00D66877">
      <w:pPr>
        <w:pStyle w:val="af7"/>
        <w:keepNext/>
        <w:rPr>
          <w:rtl/>
        </w:rPr>
      </w:pPr>
      <w:bookmarkStart w:id="2164" w:name="ET_interruption_6361_18"/>
      <w:r w:rsidRPr="00F8665C">
        <w:rPr>
          <w:rStyle w:val="TagStyle"/>
          <w:rtl/>
        </w:rPr>
        <w:t xml:space="preserve"> &lt;&lt; קריאה &gt;&gt; </w:t>
      </w:r>
      <w:r>
        <w:rPr>
          <w:rtl/>
        </w:rPr>
        <w:t>נאור שירי (יש עתיד):</w:t>
      </w:r>
      <w:r w:rsidRPr="00F8665C">
        <w:rPr>
          <w:rStyle w:val="TagStyle"/>
          <w:rtl/>
        </w:rPr>
        <w:t xml:space="preserve"> &lt;&lt; קריאה &gt;&gt;</w:t>
      </w:r>
      <w:r>
        <w:rPr>
          <w:rtl/>
        </w:rPr>
        <w:t xml:space="preserve"> </w:t>
      </w:r>
      <w:bookmarkEnd w:id="2164"/>
    </w:p>
    <w:p w:rsidR="00CE0D54" w:rsidRDefault="00CE0D54" w:rsidP="00DA353E">
      <w:pPr>
        <w:rPr>
          <w:rtl/>
          <w:lang w:eastAsia="he-IL"/>
        </w:rPr>
      </w:pPr>
    </w:p>
    <w:p w:rsidR="00CE0D54" w:rsidRDefault="00CE0D54" w:rsidP="00D66877">
      <w:pPr>
        <w:rPr>
          <w:rtl/>
          <w:lang w:eastAsia="he-IL"/>
        </w:rPr>
      </w:pPr>
      <w:bookmarkStart w:id="2165" w:name="_ETM_Q4_719620"/>
      <w:bookmarkStart w:id="2166" w:name="_ETM_Q4_719724"/>
      <w:bookmarkStart w:id="2167" w:name="_ETM_Q4_722131"/>
      <w:bookmarkEnd w:id="2165"/>
      <w:bookmarkEnd w:id="2166"/>
      <w:bookmarkEnd w:id="2167"/>
      <w:r>
        <w:rPr>
          <w:rFonts w:hint="cs"/>
          <w:rtl/>
          <w:lang w:eastAsia="he-IL"/>
        </w:rPr>
        <w:t xml:space="preserve">מספיק להאשים אותנו בהתנתקות. אתם </w:t>
      </w:r>
      <w:r w:rsidR="00DA353E">
        <w:rPr>
          <w:rFonts w:hint="cs"/>
          <w:rtl/>
          <w:lang w:eastAsia="he-IL"/>
        </w:rPr>
        <w:t>– – –</w:t>
      </w:r>
      <w:r>
        <w:rPr>
          <w:rFonts w:hint="cs"/>
          <w:rtl/>
          <w:lang w:eastAsia="he-IL"/>
        </w:rPr>
        <w:t xml:space="preserve"> </w:t>
      </w:r>
    </w:p>
    <w:p w:rsidR="00CE0D54" w:rsidRDefault="00CE0D54" w:rsidP="00D66877">
      <w:pPr>
        <w:rPr>
          <w:rtl/>
          <w:lang w:eastAsia="he-IL"/>
        </w:rPr>
      </w:pPr>
    </w:p>
    <w:p w:rsidR="00CE0D54" w:rsidRDefault="00CE0D54" w:rsidP="00D66877">
      <w:pPr>
        <w:pStyle w:val="af7"/>
        <w:keepNext/>
        <w:rPr>
          <w:rtl/>
        </w:rPr>
      </w:pPr>
      <w:bookmarkStart w:id="2168" w:name="ET_interruption_6255_21"/>
      <w:r w:rsidRPr="00F8665C">
        <w:rPr>
          <w:rStyle w:val="TagStyle"/>
          <w:rtl/>
        </w:rPr>
        <w:t xml:space="preserve"> &lt;&lt; קריאה &gt;&gt; </w:t>
      </w:r>
      <w:r>
        <w:rPr>
          <w:rtl/>
        </w:rPr>
        <w:t>סימון דוידסון (יש עתיד):</w:t>
      </w:r>
      <w:r w:rsidRPr="00F8665C">
        <w:rPr>
          <w:rStyle w:val="TagStyle"/>
          <w:rtl/>
        </w:rPr>
        <w:t xml:space="preserve"> &lt;&lt; קריאה &gt;&gt;</w:t>
      </w:r>
      <w:r>
        <w:rPr>
          <w:rtl/>
        </w:rPr>
        <w:t xml:space="preserve"> </w:t>
      </w:r>
      <w:bookmarkEnd w:id="2168"/>
    </w:p>
    <w:p w:rsidR="00CE0D54" w:rsidRDefault="00CE0D54" w:rsidP="00DA353E">
      <w:pPr>
        <w:rPr>
          <w:rtl/>
          <w:lang w:eastAsia="he-IL"/>
        </w:rPr>
      </w:pPr>
    </w:p>
    <w:p w:rsidR="00CE0D54" w:rsidRDefault="00CE0D54" w:rsidP="00D66877">
      <w:pPr>
        <w:rPr>
          <w:rtl/>
          <w:lang w:eastAsia="he-IL"/>
        </w:rPr>
      </w:pPr>
      <w:bookmarkStart w:id="2169" w:name="_ETM_Q4_726472"/>
      <w:bookmarkStart w:id="2170" w:name="_ETM_Q4_726568"/>
      <w:bookmarkEnd w:id="2169"/>
      <w:bookmarkEnd w:id="2170"/>
      <w:r>
        <w:rPr>
          <w:rFonts w:hint="cs"/>
          <w:rtl/>
          <w:lang w:eastAsia="he-IL"/>
        </w:rPr>
        <w:lastRenderedPageBreak/>
        <w:t xml:space="preserve">תשאל את ראש הממשלה. הוא הצביע על זה, לא אנחנו. </w:t>
      </w:r>
    </w:p>
    <w:p w:rsidR="00CE0D54" w:rsidRDefault="00CE0D54" w:rsidP="00D66877">
      <w:pPr>
        <w:rPr>
          <w:rtl/>
          <w:lang w:eastAsia="he-IL"/>
        </w:rPr>
      </w:pPr>
      <w:bookmarkStart w:id="2171" w:name="_ETM_Q4_726454"/>
      <w:bookmarkEnd w:id="2171"/>
    </w:p>
    <w:p w:rsidR="00CE0D54" w:rsidRDefault="00CE0D54" w:rsidP="00D66877">
      <w:pPr>
        <w:pStyle w:val="af8"/>
        <w:keepNext/>
        <w:rPr>
          <w:rtl/>
        </w:rPr>
      </w:pPr>
      <w:bookmarkStart w:id="2172" w:name="ET_yor_6423_19"/>
      <w:r w:rsidRPr="00F8665C">
        <w:rPr>
          <w:rStyle w:val="TagStyle"/>
          <w:rtl/>
        </w:rPr>
        <w:t xml:space="preserve"> &lt;&lt; יור &gt;&gt; </w:t>
      </w:r>
      <w:r>
        <w:rPr>
          <w:rtl/>
        </w:rPr>
        <w:t>היו"ר אמיר אוחנה:</w:t>
      </w:r>
      <w:r w:rsidRPr="00F8665C">
        <w:rPr>
          <w:rStyle w:val="TagStyle"/>
          <w:rtl/>
        </w:rPr>
        <w:t xml:space="preserve"> &lt;&lt; יור &gt;&gt;</w:t>
      </w:r>
      <w:r>
        <w:rPr>
          <w:rtl/>
        </w:rPr>
        <w:t xml:space="preserve"> </w:t>
      </w:r>
      <w:bookmarkEnd w:id="2172"/>
    </w:p>
    <w:p w:rsidR="00CE0D54" w:rsidRDefault="00CE0D54" w:rsidP="00DA353E">
      <w:pPr>
        <w:rPr>
          <w:rtl/>
          <w:lang w:eastAsia="he-IL"/>
        </w:rPr>
      </w:pPr>
    </w:p>
    <w:p w:rsidR="00CE0D54" w:rsidRDefault="00CE0D54" w:rsidP="00D66877">
      <w:pPr>
        <w:rPr>
          <w:rtl/>
          <w:lang w:eastAsia="he-IL"/>
        </w:rPr>
      </w:pPr>
      <w:r>
        <w:rPr>
          <w:rFonts w:hint="cs"/>
          <w:rtl/>
          <w:lang w:eastAsia="he-IL"/>
        </w:rPr>
        <w:t>חבר הכנסת נאור שירי, קריאה ראשונה.</w:t>
      </w:r>
    </w:p>
    <w:p w:rsidR="00CE0D54" w:rsidRDefault="00CE0D54" w:rsidP="00D66877">
      <w:pPr>
        <w:rPr>
          <w:rtl/>
          <w:lang w:eastAsia="he-IL"/>
        </w:rPr>
      </w:pPr>
      <w:bookmarkStart w:id="2173" w:name="_ETM_Q4_726705"/>
      <w:bookmarkEnd w:id="2173"/>
    </w:p>
    <w:p w:rsidR="00CE0D54" w:rsidRDefault="00CE0D54" w:rsidP="00D66877">
      <w:pPr>
        <w:pStyle w:val="af7"/>
        <w:keepNext/>
        <w:rPr>
          <w:rtl/>
        </w:rPr>
      </w:pPr>
      <w:bookmarkStart w:id="2174" w:name="ET_interruption_5792_28"/>
      <w:r w:rsidRPr="009563EA">
        <w:rPr>
          <w:rStyle w:val="TagStyle"/>
          <w:rtl/>
        </w:rPr>
        <w:t xml:space="preserve"> &lt;&lt; קריאה &gt;&gt; </w:t>
      </w:r>
      <w:r>
        <w:rPr>
          <w:rtl/>
        </w:rPr>
        <w:t>יבגני סובה (ישראל ביתנו):</w:t>
      </w:r>
      <w:r w:rsidRPr="009563EA">
        <w:rPr>
          <w:rStyle w:val="TagStyle"/>
          <w:rtl/>
        </w:rPr>
        <w:t xml:space="preserve"> &lt;&lt; קריאה &gt;&gt;</w:t>
      </w:r>
      <w:r>
        <w:rPr>
          <w:rtl/>
        </w:rPr>
        <w:t xml:space="preserve"> </w:t>
      </w:r>
      <w:bookmarkEnd w:id="2174"/>
    </w:p>
    <w:p w:rsidR="00CE0D54" w:rsidRDefault="00CE0D54" w:rsidP="00DA353E">
      <w:pPr>
        <w:rPr>
          <w:rtl/>
        </w:rPr>
      </w:pPr>
    </w:p>
    <w:p w:rsidR="00CE0D54" w:rsidRDefault="00CE0D54" w:rsidP="00D66877">
      <w:pPr>
        <w:rPr>
          <w:rtl/>
        </w:rPr>
      </w:pPr>
      <w:bookmarkStart w:id="2175" w:name="_ETM_Q4_730724"/>
      <w:bookmarkEnd w:id="2175"/>
      <w:r>
        <w:rPr>
          <w:rFonts w:hint="cs"/>
          <w:rtl/>
        </w:rPr>
        <w:t xml:space="preserve">תפסיק </w:t>
      </w:r>
      <w:r w:rsidR="00DA353E">
        <w:rPr>
          <w:rFonts w:hint="cs"/>
          <w:rtl/>
        </w:rPr>
        <w:t>– – –</w:t>
      </w:r>
    </w:p>
    <w:p w:rsidR="00CE0D54" w:rsidRDefault="00CE0D54" w:rsidP="00D66877">
      <w:pPr>
        <w:rPr>
          <w:rtl/>
        </w:rPr>
      </w:pPr>
      <w:bookmarkStart w:id="2176" w:name="_ETM_Q4_727054"/>
      <w:bookmarkEnd w:id="2176"/>
    </w:p>
    <w:p w:rsidR="00CE0D54" w:rsidRDefault="00CE0D54" w:rsidP="00D66877">
      <w:pPr>
        <w:pStyle w:val="af8"/>
        <w:keepNext/>
        <w:rPr>
          <w:rtl/>
        </w:rPr>
      </w:pPr>
      <w:bookmarkStart w:id="2177" w:name="ET_yor_6423_29"/>
      <w:r w:rsidRPr="009563EA">
        <w:rPr>
          <w:rStyle w:val="TagStyle"/>
          <w:rtl/>
        </w:rPr>
        <w:t xml:space="preserve"> &lt;&lt; יור &gt;&gt; </w:t>
      </w:r>
      <w:r>
        <w:rPr>
          <w:rtl/>
        </w:rPr>
        <w:t>היו"ר אמיר אוחנה:</w:t>
      </w:r>
      <w:r w:rsidRPr="009563EA">
        <w:rPr>
          <w:rStyle w:val="TagStyle"/>
          <w:rtl/>
        </w:rPr>
        <w:t xml:space="preserve"> &lt;&lt; יור &gt;&gt;</w:t>
      </w:r>
      <w:r>
        <w:rPr>
          <w:rtl/>
        </w:rPr>
        <w:t xml:space="preserve"> </w:t>
      </w:r>
      <w:bookmarkEnd w:id="2177"/>
    </w:p>
    <w:p w:rsidR="00CE0D54" w:rsidRDefault="00CE0D54" w:rsidP="00DA353E">
      <w:pPr>
        <w:rPr>
          <w:rtl/>
        </w:rPr>
      </w:pPr>
    </w:p>
    <w:p w:rsidR="00CE0D54" w:rsidRDefault="00CE0D54" w:rsidP="00D66877">
      <w:pPr>
        <w:rPr>
          <w:rtl/>
        </w:rPr>
      </w:pPr>
      <w:bookmarkStart w:id="2178" w:name="_ETM_Q4_728781"/>
      <w:bookmarkEnd w:id="2178"/>
      <w:r>
        <w:rPr>
          <w:rFonts w:hint="cs"/>
          <w:rtl/>
        </w:rPr>
        <w:t xml:space="preserve">חבר </w:t>
      </w:r>
      <w:bookmarkStart w:id="2179" w:name="_ETM_Q4_732508"/>
      <w:bookmarkEnd w:id="2179"/>
      <w:r>
        <w:rPr>
          <w:rFonts w:hint="cs"/>
          <w:rtl/>
        </w:rPr>
        <w:t xml:space="preserve">הכנסת יבגני סובה, קריאה ראשונה. </w:t>
      </w:r>
      <w:bookmarkStart w:id="2180" w:name="_ETM_Q4_730079"/>
      <w:bookmarkEnd w:id="2180"/>
    </w:p>
    <w:p w:rsidR="00CE0D54" w:rsidRDefault="00CE0D54" w:rsidP="00D66877">
      <w:pPr>
        <w:pStyle w:val="-"/>
        <w:keepNext/>
        <w:rPr>
          <w:rStyle w:val="TagStyle"/>
          <w:vanish w:val="0"/>
          <w:rtl/>
        </w:rPr>
      </w:pPr>
    </w:p>
    <w:p w:rsidR="00CE0D54" w:rsidRDefault="00CE0D54" w:rsidP="00D66877">
      <w:pPr>
        <w:pStyle w:val="-"/>
        <w:keepNext/>
        <w:rPr>
          <w:rtl/>
        </w:rPr>
      </w:pPr>
      <w:r w:rsidRPr="0073034B">
        <w:rPr>
          <w:rStyle w:val="TagStyle"/>
          <w:rtl/>
        </w:rPr>
        <w:t xml:space="preserve">&lt;&lt; דובר_המשך &gt;&gt; </w:t>
      </w:r>
      <w:r>
        <w:rPr>
          <w:rtl/>
        </w:rPr>
        <w:t>שר החינוך יואב קיש:</w:t>
      </w:r>
      <w:r w:rsidRPr="0073034B">
        <w:rPr>
          <w:rStyle w:val="TagStyle"/>
          <w:rtl/>
        </w:rPr>
        <w:t xml:space="preserve"> &lt;&lt; דובר_המשך &gt;&gt;</w:t>
      </w:r>
      <w:r>
        <w:rPr>
          <w:rtl/>
        </w:rPr>
        <w:t xml:space="preserve"> </w:t>
      </w:r>
    </w:p>
    <w:p w:rsidR="00CE0D54" w:rsidRDefault="00CE0D54" w:rsidP="00D66877">
      <w:pPr>
        <w:rPr>
          <w:b/>
          <w:bCs/>
          <w:rtl/>
          <w:lang w:eastAsia="he-IL"/>
        </w:rPr>
      </w:pPr>
    </w:p>
    <w:p w:rsidR="00CE0D54" w:rsidRDefault="00CE0D54" w:rsidP="00D66877">
      <w:pPr>
        <w:rPr>
          <w:rtl/>
          <w:lang w:eastAsia="he-IL"/>
        </w:rPr>
      </w:pPr>
      <w:r>
        <w:rPr>
          <w:rFonts w:hint="cs"/>
          <w:rtl/>
          <w:lang w:eastAsia="he-IL"/>
        </w:rPr>
        <w:t xml:space="preserve">איפה היה בג"ץ? איפה היה בג"ץ? </w:t>
      </w:r>
    </w:p>
    <w:p w:rsidR="00CE0D54" w:rsidRDefault="00CE0D54" w:rsidP="00D66877">
      <w:pPr>
        <w:rPr>
          <w:b/>
          <w:bCs/>
          <w:u w:val="single"/>
          <w:rtl/>
          <w:lang w:eastAsia="he-IL"/>
        </w:rPr>
      </w:pPr>
      <w:bookmarkStart w:id="2181" w:name="_ETM_Q4_732239"/>
      <w:bookmarkStart w:id="2182" w:name="_ETM_Q4_732245"/>
      <w:bookmarkEnd w:id="2181"/>
      <w:bookmarkEnd w:id="2182"/>
      <w:r>
        <w:rPr>
          <w:rFonts w:hint="cs"/>
          <w:rtl/>
          <w:lang w:eastAsia="he-IL"/>
        </w:rPr>
        <w:t xml:space="preserve"> </w:t>
      </w:r>
    </w:p>
    <w:p w:rsidR="00CE0D54" w:rsidRDefault="00CE0D54" w:rsidP="00D66877">
      <w:pPr>
        <w:pStyle w:val="af7"/>
        <w:keepNext/>
        <w:rPr>
          <w:rtl/>
        </w:rPr>
      </w:pPr>
      <w:bookmarkStart w:id="2183" w:name="ET_interruption_5520_30"/>
      <w:r w:rsidRPr="009563EA">
        <w:rPr>
          <w:rStyle w:val="TagStyle"/>
          <w:rtl/>
        </w:rPr>
        <w:t xml:space="preserve"> &lt;&lt; קריאה &gt;&gt; </w:t>
      </w:r>
      <w:r>
        <w:rPr>
          <w:rtl/>
        </w:rPr>
        <w:t>עודד פורר (ישראל ביתנו):</w:t>
      </w:r>
      <w:r w:rsidRPr="009563EA">
        <w:rPr>
          <w:rStyle w:val="TagStyle"/>
          <w:rtl/>
        </w:rPr>
        <w:t xml:space="preserve"> &lt;&lt; קריאה &gt;&gt;</w:t>
      </w:r>
      <w:r>
        <w:rPr>
          <w:rtl/>
        </w:rPr>
        <w:t xml:space="preserve"> </w:t>
      </w:r>
      <w:bookmarkEnd w:id="2183"/>
    </w:p>
    <w:p w:rsidR="00CE0D54" w:rsidRDefault="00CE0D54" w:rsidP="00DA353E">
      <w:pPr>
        <w:rPr>
          <w:rtl/>
          <w:lang w:eastAsia="he-IL"/>
        </w:rPr>
      </w:pPr>
    </w:p>
    <w:p w:rsidR="00CE0D54" w:rsidRPr="009563EA" w:rsidRDefault="00CE0D54" w:rsidP="00D66877">
      <w:pPr>
        <w:rPr>
          <w:rtl/>
          <w:lang w:eastAsia="he-IL"/>
        </w:rPr>
      </w:pPr>
      <w:bookmarkStart w:id="2184" w:name="_ETM_Q4_737448"/>
      <w:bookmarkEnd w:id="2184"/>
      <w:r>
        <w:rPr>
          <w:rFonts w:hint="cs"/>
          <w:rtl/>
          <w:lang w:eastAsia="he-IL"/>
        </w:rPr>
        <w:t xml:space="preserve">איפה היה הליכוד? </w:t>
      </w:r>
    </w:p>
    <w:p w:rsidR="00CE0D54" w:rsidRDefault="00CE0D54" w:rsidP="00D66877">
      <w:pPr>
        <w:ind w:firstLine="0"/>
        <w:rPr>
          <w:rtl/>
          <w:lang w:eastAsia="he-IL"/>
        </w:rPr>
      </w:pPr>
      <w:bookmarkStart w:id="2185" w:name="_ETM_Q4_735230"/>
      <w:bookmarkStart w:id="2186" w:name="_ETM_Q4_735326"/>
      <w:bookmarkStart w:id="2187" w:name="_ETM_Q4_735823"/>
      <w:bookmarkStart w:id="2188" w:name="_ETM_Q4_735912"/>
      <w:bookmarkStart w:id="2189" w:name="TOR_Q5"/>
      <w:bookmarkEnd w:id="2185"/>
      <w:bookmarkEnd w:id="2186"/>
      <w:bookmarkEnd w:id="2187"/>
      <w:bookmarkEnd w:id="2188"/>
      <w:bookmarkEnd w:id="2189"/>
    </w:p>
    <w:p w:rsidR="00CE0D54" w:rsidRDefault="00CE0D54" w:rsidP="00D66877">
      <w:pPr>
        <w:pStyle w:val="af8"/>
        <w:keepNext/>
        <w:rPr>
          <w:rtl/>
        </w:rPr>
      </w:pPr>
      <w:r w:rsidRPr="00B35E02">
        <w:rPr>
          <w:rStyle w:val="TagStyle"/>
          <w:rtl/>
        </w:rPr>
        <w:t xml:space="preserve"> &lt;&lt; יור &gt;&gt; </w:t>
      </w:r>
      <w:r>
        <w:rPr>
          <w:rtl/>
        </w:rPr>
        <w:t>היו"ר אמיר אוחנה:</w:t>
      </w:r>
      <w:r w:rsidRPr="00B35E02">
        <w:rPr>
          <w:rStyle w:val="TagStyle"/>
          <w:rtl/>
        </w:rPr>
        <w:t xml:space="preserve"> &lt;&lt; יור &gt;&gt;</w:t>
      </w:r>
      <w:r>
        <w:rPr>
          <w:rtl/>
        </w:rPr>
        <w:t xml:space="preserve"> </w:t>
      </w:r>
    </w:p>
    <w:p w:rsidR="00CE0D54" w:rsidRDefault="00CE0D54" w:rsidP="00DA353E">
      <w:pPr>
        <w:rPr>
          <w:rtl/>
          <w:lang w:eastAsia="he-IL"/>
        </w:rPr>
      </w:pPr>
    </w:p>
    <w:p w:rsidR="00CE0D54" w:rsidRDefault="00CE0D54" w:rsidP="00D66877">
      <w:pPr>
        <w:rPr>
          <w:rtl/>
          <w:lang w:eastAsia="he-IL"/>
        </w:rPr>
      </w:pPr>
      <w:r>
        <w:rPr>
          <w:rFonts w:hint="cs"/>
          <w:rtl/>
          <w:lang w:eastAsia="he-IL"/>
        </w:rPr>
        <w:t>חבר הכנסת עודד פורר, קריאה ראשונה</w:t>
      </w:r>
      <w:r w:rsidR="00A87275">
        <w:rPr>
          <w:rFonts w:hint="cs"/>
          <w:rtl/>
          <w:lang w:eastAsia="he-IL"/>
        </w:rPr>
        <w:t>.</w:t>
      </w:r>
    </w:p>
    <w:p w:rsidR="00CE0D54" w:rsidRDefault="00CE0D54" w:rsidP="00D66877">
      <w:pPr>
        <w:rPr>
          <w:rtl/>
          <w:lang w:eastAsia="he-IL"/>
        </w:rPr>
      </w:pPr>
    </w:p>
    <w:p w:rsidR="00CE0D54" w:rsidRDefault="00CE0D54" w:rsidP="00D66877">
      <w:pPr>
        <w:pStyle w:val="-"/>
        <w:keepNext/>
        <w:rPr>
          <w:rtl/>
        </w:rPr>
      </w:pPr>
      <w:bookmarkStart w:id="2190" w:name="ET_speakercontinue_6458_4"/>
      <w:r w:rsidRPr="00B35E02">
        <w:rPr>
          <w:rStyle w:val="TagStyle"/>
          <w:rtl/>
        </w:rPr>
        <w:t xml:space="preserve"> &lt;&lt; דובר_המשך &gt;&gt; </w:t>
      </w:r>
      <w:r>
        <w:rPr>
          <w:rtl/>
        </w:rPr>
        <w:t>שר החינוך יואב קיש:</w:t>
      </w:r>
      <w:r w:rsidRPr="00B35E02">
        <w:rPr>
          <w:rStyle w:val="TagStyle"/>
          <w:rtl/>
        </w:rPr>
        <w:t xml:space="preserve"> &lt;&lt; דובר_המשך &gt;&gt;</w:t>
      </w:r>
      <w:r>
        <w:rPr>
          <w:rtl/>
        </w:rPr>
        <w:t xml:space="preserve"> </w:t>
      </w:r>
      <w:bookmarkEnd w:id="2190"/>
    </w:p>
    <w:p w:rsidR="00CE0D54" w:rsidRDefault="00CE0D54" w:rsidP="00DA353E">
      <w:pPr>
        <w:rPr>
          <w:rtl/>
          <w:lang w:eastAsia="he-IL"/>
        </w:rPr>
      </w:pPr>
    </w:p>
    <w:p w:rsidR="00CE0D54" w:rsidRDefault="00CE0D54" w:rsidP="00A87275">
      <w:pPr>
        <w:rPr>
          <w:rtl/>
          <w:lang w:eastAsia="he-IL"/>
        </w:rPr>
      </w:pPr>
      <w:r>
        <w:rPr>
          <w:rFonts w:hint="cs"/>
          <w:rtl/>
          <w:lang w:eastAsia="he-IL"/>
        </w:rPr>
        <w:t xml:space="preserve">אתם עסוקים בלקרוא לנו </w:t>
      </w:r>
      <w:r w:rsidR="00A87275">
        <w:rPr>
          <w:rFonts w:hint="cs"/>
          <w:rtl/>
          <w:lang w:eastAsia="he-IL"/>
        </w:rPr>
        <w:t>"</w:t>
      </w:r>
      <w:r>
        <w:rPr>
          <w:rFonts w:hint="cs"/>
          <w:rtl/>
          <w:lang w:eastAsia="he-IL"/>
        </w:rPr>
        <w:t>סמרטוטים</w:t>
      </w:r>
      <w:r w:rsidR="00A87275">
        <w:rPr>
          <w:rFonts w:hint="cs"/>
          <w:rtl/>
          <w:lang w:eastAsia="he-IL"/>
        </w:rPr>
        <w:t>"</w:t>
      </w:r>
      <w:r>
        <w:rPr>
          <w:rFonts w:hint="cs"/>
          <w:rtl/>
          <w:lang w:eastAsia="he-IL"/>
        </w:rPr>
        <w:t xml:space="preserve">. שמעתי את ליברמן לפני </w:t>
      </w:r>
      <w:bookmarkStart w:id="2191" w:name="_ETM_Q5_143914"/>
      <w:bookmarkEnd w:id="2191"/>
      <w:r>
        <w:rPr>
          <w:rFonts w:hint="cs"/>
          <w:rtl/>
          <w:lang w:eastAsia="he-IL"/>
        </w:rPr>
        <w:t>רגע</w:t>
      </w:r>
      <w:r w:rsidR="00A87275">
        <w:rPr>
          <w:rFonts w:hint="cs"/>
          <w:rtl/>
          <w:lang w:eastAsia="he-IL"/>
        </w:rPr>
        <w:t>.</w:t>
      </w:r>
      <w:r>
        <w:rPr>
          <w:rFonts w:hint="cs"/>
          <w:rtl/>
          <w:lang w:eastAsia="he-IL"/>
        </w:rPr>
        <w:t xml:space="preserve"> חבל שהוא לא רצה </w:t>
      </w:r>
      <w:r w:rsidR="00DA353E">
        <w:rPr>
          <w:rFonts w:hint="cs"/>
          <w:rtl/>
          <w:lang w:eastAsia="he-IL"/>
        </w:rPr>
        <w:t>– – –</w:t>
      </w:r>
    </w:p>
    <w:p w:rsidR="00CE0D54" w:rsidRDefault="00CE0D54" w:rsidP="00D66877">
      <w:pPr>
        <w:rPr>
          <w:rtl/>
          <w:lang w:eastAsia="he-IL"/>
        </w:rPr>
      </w:pPr>
    </w:p>
    <w:p w:rsidR="00CE0D54" w:rsidRDefault="00CE0D54" w:rsidP="00D66877">
      <w:pPr>
        <w:pStyle w:val="af7"/>
        <w:keepNext/>
        <w:rPr>
          <w:rtl/>
        </w:rPr>
      </w:pPr>
      <w:bookmarkStart w:id="2192" w:name="ET_interruption_5520_4"/>
      <w:r w:rsidRPr="00976CD6">
        <w:rPr>
          <w:rStyle w:val="TagStyle"/>
          <w:rtl/>
        </w:rPr>
        <w:t xml:space="preserve"> &lt;&lt; קריאה &gt;&gt; </w:t>
      </w:r>
      <w:r>
        <w:rPr>
          <w:rtl/>
        </w:rPr>
        <w:t>עודד פורר (ישראל ביתנו):</w:t>
      </w:r>
      <w:r w:rsidRPr="00976CD6">
        <w:rPr>
          <w:rStyle w:val="TagStyle"/>
          <w:rtl/>
        </w:rPr>
        <w:t xml:space="preserve"> &lt;&lt; קריאה &gt;&gt;</w:t>
      </w:r>
      <w:r>
        <w:rPr>
          <w:rtl/>
        </w:rPr>
        <w:t xml:space="preserve"> </w:t>
      </w:r>
      <w:bookmarkEnd w:id="2192"/>
    </w:p>
    <w:p w:rsidR="00CE0D54" w:rsidRDefault="00CE0D54" w:rsidP="00DA353E">
      <w:pPr>
        <w:rPr>
          <w:rtl/>
          <w:lang w:eastAsia="he-IL"/>
        </w:rPr>
      </w:pPr>
    </w:p>
    <w:p w:rsidR="00CE0D54" w:rsidRDefault="00CE0D54" w:rsidP="00D66877">
      <w:pPr>
        <w:rPr>
          <w:rtl/>
          <w:lang w:eastAsia="he-IL"/>
        </w:rPr>
      </w:pPr>
      <w:r>
        <w:rPr>
          <w:rFonts w:hint="cs"/>
          <w:rtl/>
          <w:lang w:eastAsia="he-IL"/>
        </w:rPr>
        <w:t>אבל הוא לא היה בהתנתקות.</w:t>
      </w:r>
    </w:p>
    <w:p w:rsidR="00CE0D54" w:rsidRDefault="00CE0D54" w:rsidP="00D66877">
      <w:pPr>
        <w:rPr>
          <w:rtl/>
          <w:lang w:eastAsia="he-IL"/>
        </w:rPr>
      </w:pPr>
      <w:bookmarkStart w:id="2193" w:name="_ETM_Q5_145480"/>
      <w:bookmarkStart w:id="2194" w:name="_ETM_Q5_145587"/>
      <w:bookmarkEnd w:id="2193"/>
      <w:bookmarkEnd w:id="2194"/>
    </w:p>
    <w:p w:rsidR="00CE0D54" w:rsidRDefault="00CE0D54" w:rsidP="00D66877">
      <w:pPr>
        <w:pStyle w:val="af8"/>
        <w:keepNext/>
        <w:rPr>
          <w:rtl/>
        </w:rPr>
      </w:pPr>
      <w:r w:rsidRPr="00976CD6">
        <w:rPr>
          <w:rStyle w:val="TagStyle"/>
          <w:rtl/>
        </w:rPr>
        <w:lastRenderedPageBreak/>
        <w:t xml:space="preserve"> &lt;&lt; יור &gt;&gt; </w:t>
      </w:r>
      <w:r>
        <w:rPr>
          <w:rtl/>
        </w:rPr>
        <w:t>היו"ר אמיר אוחנה:</w:t>
      </w:r>
      <w:r w:rsidRPr="00976CD6">
        <w:rPr>
          <w:rStyle w:val="TagStyle"/>
          <w:rtl/>
        </w:rPr>
        <w:t xml:space="preserve"> &lt;&lt; יור &gt;&gt;</w:t>
      </w:r>
      <w:r>
        <w:rPr>
          <w:rtl/>
        </w:rPr>
        <w:t xml:space="preserve"> </w:t>
      </w:r>
    </w:p>
    <w:p w:rsidR="00CE0D54" w:rsidRDefault="00CE0D54" w:rsidP="00DA353E">
      <w:pPr>
        <w:rPr>
          <w:rtl/>
          <w:lang w:eastAsia="he-IL"/>
        </w:rPr>
      </w:pPr>
    </w:p>
    <w:p w:rsidR="00CE0D54" w:rsidRDefault="00CE0D54" w:rsidP="00D66877">
      <w:pPr>
        <w:rPr>
          <w:rtl/>
          <w:lang w:eastAsia="he-IL"/>
        </w:rPr>
      </w:pPr>
      <w:bookmarkStart w:id="2195" w:name="_ETM_Q5_146889"/>
      <w:bookmarkEnd w:id="2195"/>
      <w:r>
        <w:rPr>
          <w:rFonts w:hint="cs"/>
          <w:rtl/>
          <w:lang w:eastAsia="he-IL"/>
        </w:rPr>
        <w:t xml:space="preserve">חבר הכנסת פורר, קראתי אותך בקריאה ראשונה. </w:t>
      </w:r>
      <w:bookmarkStart w:id="2196" w:name="_ETM_Q5_146946"/>
      <w:bookmarkEnd w:id="2196"/>
    </w:p>
    <w:p w:rsidR="00CE0D54" w:rsidRDefault="00CE0D54" w:rsidP="00D66877">
      <w:pPr>
        <w:rPr>
          <w:rtl/>
          <w:lang w:eastAsia="he-IL"/>
        </w:rPr>
      </w:pPr>
      <w:bookmarkStart w:id="2197" w:name="_ETM_Q5_147211"/>
      <w:bookmarkStart w:id="2198" w:name="_ETM_Q5_147332"/>
      <w:bookmarkEnd w:id="2197"/>
      <w:bookmarkEnd w:id="2198"/>
    </w:p>
    <w:p w:rsidR="00CE0D54" w:rsidRDefault="00CE0D54" w:rsidP="00D66877">
      <w:pPr>
        <w:pStyle w:val="-"/>
        <w:keepNext/>
        <w:rPr>
          <w:rtl/>
        </w:rPr>
      </w:pPr>
      <w:bookmarkStart w:id="2199" w:name="ET_speakercontinue_6458_6"/>
      <w:r w:rsidRPr="00976CD6">
        <w:rPr>
          <w:rStyle w:val="TagStyle"/>
          <w:rtl/>
        </w:rPr>
        <w:t xml:space="preserve"> &lt;&lt; דובר_המשך &gt;&gt; </w:t>
      </w:r>
      <w:r>
        <w:rPr>
          <w:rtl/>
        </w:rPr>
        <w:t>שר החינוך יואב קיש:</w:t>
      </w:r>
      <w:r w:rsidRPr="00976CD6">
        <w:rPr>
          <w:rStyle w:val="TagStyle"/>
          <w:rtl/>
        </w:rPr>
        <w:t xml:space="preserve"> &lt;&lt; דובר_המשך &gt;&gt;</w:t>
      </w:r>
      <w:r>
        <w:rPr>
          <w:rtl/>
        </w:rPr>
        <w:t xml:space="preserve"> </w:t>
      </w:r>
      <w:bookmarkEnd w:id="2199"/>
    </w:p>
    <w:p w:rsidR="00CE0D54" w:rsidRDefault="00CE0D54" w:rsidP="00DA353E">
      <w:pPr>
        <w:rPr>
          <w:rtl/>
          <w:lang w:eastAsia="he-IL"/>
        </w:rPr>
      </w:pPr>
    </w:p>
    <w:p w:rsidR="00CE0D54" w:rsidRDefault="00CE0D54" w:rsidP="00D66877">
      <w:pPr>
        <w:rPr>
          <w:rtl/>
          <w:lang w:eastAsia="he-IL"/>
        </w:rPr>
      </w:pPr>
      <w:bookmarkStart w:id="2200" w:name="_ETM_Q5_148510"/>
      <w:bookmarkEnd w:id="2200"/>
      <w:r>
        <w:rPr>
          <w:rFonts w:hint="cs"/>
          <w:rtl/>
          <w:lang w:eastAsia="he-IL"/>
        </w:rPr>
        <w:t xml:space="preserve">שמעתי את חבר הכנסת ליברמן לפני רגע ממשיך </w:t>
      </w:r>
      <w:bookmarkStart w:id="2201" w:name="_ETM_Q5_151183"/>
      <w:bookmarkEnd w:id="2201"/>
      <w:r>
        <w:rPr>
          <w:rFonts w:hint="cs"/>
          <w:rtl/>
          <w:lang w:eastAsia="he-IL"/>
        </w:rPr>
        <w:t xml:space="preserve">עם ה"סמרטוטים" שלו. אז אני אומר לך, הכינויים שלכם, החרמות </w:t>
      </w:r>
      <w:bookmarkStart w:id="2202" w:name="_ETM_Q5_154662"/>
      <w:bookmarkEnd w:id="2202"/>
      <w:r>
        <w:rPr>
          <w:rFonts w:hint="cs"/>
          <w:rtl/>
          <w:lang w:eastAsia="he-IL"/>
        </w:rPr>
        <w:t>שלכם, הניסיונות שלכם לפגוע בדמוקרטיה הישראלית</w:t>
      </w:r>
      <w:r w:rsidR="00A87275">
        <w:rPr>
          <w:rFonts w:hint="cs"/>
          <w:rtl/>
          <w:lang w:eastAsia="he-IL"/>
        </w:rPr>
        <w:t>,</w:t>
      </w:r>
      <w:r>
        <w:rPr>
          <w:rFonts w:hint="cs"/>
          <w:rtl/>
          <w:lang w:eastAsia="he-IL"/>
        </w:rPr>
        <w:t xml:space="preserve"> לא יצליחו </w:t>
      </w:r>
      <w:r w:rsidR="00DA353E">
        <w:rPr>
          <w:rFonts w:hint="cs"/>
          <w:rtl/>
          <w:lang w:eastAsia="he-IL"/>
        </w:rPr>
        <w:t>– –</w:t>
      </w:r>
    </w:p>
    <w:p w:rsidR="00CE0D54" w:rsidRDefault="00CE0D54" w:rsidP="00D66877">
      <w:pPr>
        <w:rPr>
          <w:rtl/>
          <w:lang w:eastAsia="he-IL"/>
        </w:rPr>
      </w:pPr>
    </w:p>
    <w:p w:rsidR="00CE0D54" w:rsidRDefault="00CE0D54" w:rsidP="00D66877">
      <w:pPr>
        <w:pStyle w:val="af7"/>
        <w:keepNext/>
        <w:rPr>
          <w:rtl/>
        </w:rPr>
      </w:pPr>
      <w:bookmarkStart w:id="2203" w:name="ET_interruption_6361_7"/>
      <w:r w:rsidRPr="00976CD6">
        <w:rPr>
          <w:rStyle w:val="TagStyle"/>
          <w:rtl/>
        </w:rPr>
        <w:t xml:space="preserve"> &lt;&lt; קריאה &gt;&gt; </w:t>
      </w:r>
      <w:r>
        <w:rPr>
          <w:rtl/>
        </w:rPr>
        <w:t>נאור שירי (יש עתיד):</w:t>
      </w:r>
      <w:r w:rsidRPr="00976CD6">
        <w:rPr>
          <w:rStyle w:val="TagStyle"/>
          <w:rtl/>
        </w:rPr>
        <w:t xml:space="preserve"> &lt;&lt; קריאה &gt;&gt;</w:t>
      </w:r>
      <w:r>
        <w:rPr>
          <w:rtl/>
        </w:rPr>
        <w:t xml:space="preserve"> </w:t>
      </w:r>
      <w:bookmarkEnd w:id="2203"/>
    </w:p>
    <w:p w:rsidR="00CE0D54" w:rsidRDefault="00CE0D54" w:rsidP="00DA353E">
      <w:pPr>
        <w:rPr>
          <w:rtl/>
          <w:lang w:eastAsia="he-IL"/>
        </w:rPr>
      </w:pPr>
    </w:p>
    <w:p w:rsidR="00CE0D54" w:rsidRDefault="00CE0D54" w:rsidP="00D66877">
      <w:pPr>
        <w:rPr>
          <w:rtl/>
          <w:lang w:eastAsia="he-IL"/>
        </w:rPr>
      </w:pPr>
      <w:r>
        <w:rPr>
          <w:rFonts w:hint="cs"/>
          <w:rtl/>
          <w:lang w:eastAsia="he-IL"/>
        </w:rPr>
        <w:t>מה לך ולדמוקרטיה?</w:t>
      </w:r>
      <w:bookmarkStart w:id="2204" w:name="_ETM_Q5_159948"/>
      <w:bookmarkEnd w:id="2204"/>
    </w:p>
    <w:p w:rsidR="00CE0D54" w:rsidRDefault="00CE0D54" w:rsidP="00D66877">
      <w:pPr>
        <w:rPr>
          <w:rtl/>
          <w:lang w:eastAsia="he-IL"/>
        </w:rPr>
      </w:pPr>
      <w:bookmarkStart w:id="2205" w:name="_ETM_Q5_160030"/>
      <w:bookmarkEnd w:id="2205"/>
    </w:p>
    <w:p w:rsidR="00CE0D54" w:rsidRDefault="00CE0D54" w:rsidP="00D66877">
      <w:pPr>
        <w:pStyle w:val="-"/>
        <w:keepNext/>
        <w:rPr>
          <w:rtl/>
        </w:rPr>
      </w:pPr>
      <w:bookmarkStart w:id="2206" w:name="ET_speakercontinue_6458_8"/>
      <w:r w:rsidRPr="00976CD6">
        <w:rPr>
          <w:rStyle w:val="TagStyle"/>
          <w:rtl/>
        </w:rPr>
        <w:t xml:space="preserve"> &lt;&lt; דובר_המשך &gt;&gt; </w:t>
      </w:r>
      <w:r>
        <w:rPr>
          <w:rtl/>
        </w:rPr>
        <w:t>שר החינוך יואב קיש:</w:t>
      </w:r>
      <w:r w:rsidRPr="00976CD6">
        <w:rPr>
          <w:rStyle w:val="TagStyle"/>
          <w:rtl/>
        </w:rPr>
        <w:t xml:space="preserve"> &lt;&lt; דובר_המשך &gt;&gt;</w:t>
      </w:r>
      <w:r>
        <w:rPr>
          <w:rtl/>
        </w:rPr>
        <w:t xml:space="preserve"> </w:t>
      </w:r>
      <w:bookmarkEnd w:id="2206"/>
    </w:p>
    <w:p w:rsidR="00CE0D54" w:rsidRDefault="00CE0D54" w:rsidP="00DA353E">
      <w:pPr>
        <w:rPr>
          <w:rtl/>
          <w:lang w:eastAsia="he-IL"/>
        </w:rPr>
      </w:pPr>
    </w:p>
    <w:p w:rsidR="00CE0D54" w:rsidRDefault="00DA353E" w:rsidP="00D66877">
      <w:pPr>
        <w:rPr>
          <w:rtl/>
          <w:lang w:eastAsia="he-IL"/>
        </w:rPr>
      </w:pPr>
      <w:bookmarkStart w:id="2207" w:name="_ETM_Q5_161534"/>
      <w:bookmarkEnd w:id="2207"/>
      <w:r>
        <w:rPr>
          <w:rFonts w:hint="cs"/>
          <w:rtl/>
          <w:lang w:eastAsia="he-IL"/>
        </w:rPr>
        <w:t>– –</w:t>
      </w:r>
      <w:r w:rsidR="00CE0D54">
        <w:rPr>
          <w:rFonts w:hint="cs"/>
          <w:rtl/>
          <w:lang w:eastAsia="he-IL"/>
        </w:rPr>
        <w:t xml:space="preserve"> כי יש מולכם קואליציה נחושה, שהיא הרוב בעם, והיא תעשה את </w:t>
      </w:r>
      <w:bookmarkStart w:id="2208" w:name="_ETM_Q5_163596"/>
      <w:bookmarkEnd w:id="2208"/>
      <w:r w:rsidR="00CE0D54">
        <w:rPr>
          <w:rFonts w:hint="cs"/>
          <w:rtl/>
          <w:lang w:eastAsia="he-IL"/>
        </w:rPr>
        <w:t xml:space="preserve">מה שצריך בשביל להציל את הדמוקרטיה במדינת ישראל. </w:t>
      </w:r>
    </w:p>
    <w:p w:rsidR="00CE0D54" w:rsidRDefault="00CE0D54" w:rsidP="00D66877">
      <w:pPr>
        <w:ind w:firstLine="0"/>
        <w:rPr>
          <w:rtl/>
          <w:lang w:eastAsia="he-IL"/>
        </w:rPr>
      </w:pPr>
      <w:bookmarkStart w:id="2209" w:name="_ETM_Q5_174613"/>
      <w:bookmarkStart w:id="2210" w:name="_ETM_Q5_174736"/>
      <w:bookmarkStart w:id="2211" w:name="_ETM_Q5_167220"/>
      <w:bookmarkEnd w:id="2209"/>
      <w:bookmarkEnd w:id="2210"/>
      <w:bookmarkEnd w:id="2211"/>
    </w:p>
    <w:p w:rsidR="00CE0D54" w:rsidRDefault="00CE0D54" w:rsidP="00D66877">
      <w:pPr>
        <w:pStyle w:val="af7"/>
        <w:keepNext/>
        <w:rPr>
          <w:rtl/>
        </w:rPr>
      </w:pPr>
      <w:bookmarkStart w:id="2212" w:name="ET_interruption_6255_12"/>
      <w:r w:rsidRPr="00976CD6">
        <w:rPr>
          <w:rStyle w:val="TagStyle"/>
          <w:rtl/>
        </w:rPr>
        <w:t xml:space="preserve"> &lt;&lt; קריאה &gt;&gt; </w:t>
      </w:r>
      <w:r>
        <w:rPr>
          <w:rtl/>
        </w:rPr>
        <w:t>סימון דוידסון (יש עתיד):</w:t>
      </w:r>
      <w:r w:rsidRPr="00976CD6">
        <w:rPr>
          <w:rStyle w:val="TagStyle"/>
          <w:rtl/>
        </w:rPr>
        <w:t xml:space="preserve"> &lt;&lt; קריאה &gt;&gt;</w:t>
      </w:r>
      <w:r>
        <w:rPr>
          <w:rtl/>
        </w:rPr>
        <w:t xml:space="preserve"> </w:t>
      </w:r>
      <w:bookmarkEnd w:id="2212"/>
    </w:p>
    <w:p w:rsidR="00CE0D54" w:rsidRDefault="00CE0D54" w:rsidP="00DA353E">
      <w:pPr>
        <w:rPr>
          <w:rtl/>
          <w:lang w:eastAsia="he-IL"/>
        </w:rPr>
      </w:pPr>
    </w:p>
    <w:p w:rsidR="00CE0D54" w:rsidRDefault="00CE0D54" w:rsidP="002F169F">
      <w:pPr>
        <w:rPr>
          <w:rtl/>
          <w:lang w:eastAsia="he-IL"/>
        </w:rPr>
      </w:pPr>
      <w:r>
        <w:rPr>
          <w:rFonts w:hint="cs"/>
          <w:rtl/>
          <w:lang w:eastAsia="he-IL"/>
        </w:rPr>
        <w:t xml:space="preserve">אני לא מאמין שאתה חושב ככה. אני </w:t>
      </w:r>
      <w:bookmarkStart w:id="2213" w:name="_ETM_Q5_174287"/>
      <w:bookmarkEnd w:id="2213"/>
      <w:r>
        <w:rPr>
          <w:rFonts w:hint="cs"/>
          <w:rtl/>
          <w:lang w:eastAsia="he-IL"/>
        </w:rPr>
        <w:t xml:space="preserve">לא מאמין שאתה מדבר ככה. טייס במדינת ישראל. </w:t>
      </w:r>
    </w:p>
    <w:p w:rsidR="00CE0D54" w:rsidRPr="00976CD6" w:rsidRDefault="00CE0D54" w:rsidP="00D66877">
      <w:pPr>
        <w:rPr>
          <w:rtl/>
          <w:lang w:eastAsia="he-IL"/>
        </w:rPr>
      </w:pPr>
    </w:p>
    <w:p w:rsidR="00CE0D54" w:rsidRDefault="00CE0D54" w:rsidP="00D66877">
      <w:pPr>
        <w:pStyle w:val="af8"/>
        <w:keepNext/>
        <w:rPr>
          <w:rtl/>
        </w:rPr>
      </w:pPr>
      <w:bookmarkStart w:id="2214" w:name="ET_yor_6423_9"/>
      <w:r w:rsidRPr="00976CD6">
        <w:rPr>
          <w:rStyle w:val="TagStyle"/>
          <w:rtl/>
        </w:rPr>
        <w:t xml:space="preserve"> &lt;&lt; יור &gt;&gt; </w:t>
      </w:r>
      <w:r>
        <w:rPr>
          <w:rtl/>
        </w:rPr>
        <w:t>היו"ר אמיר אוחנה:</w:t>
      </w:r>
      <w:r w:rsidRPr="00976CD6">
        <w:rPr>
          <w:rStyle w:val="TagStyle"/>
          <w:rtl/>
        </w:rPr>
        <w:t xml:space="preserve"> &lt;&lt; יור &gt;&gt;</w:t>
      </w:r>
      <w:r>
        <w:rPr>
          <w:rtl/>
        </w:rPr>
        <w:t xml:space="preserve"> </w:t>
      </w:r>
      <w:bookmarkEnd w:id="2214"/>
    </w:p>
    <w:p w:rsidR="00CE0D54" w:rsidRDefault="00CE0D54" w:rsidP="00DA353E">
      <w:pPr>
        <w:rPr>
          <w:rtl/>
          <w:lang w:eastAsia="he-IL"/>
        </w:rPr>
      </w:pPr>
    </w:p>
    <w:p w:rsidR="00CE0D54" w:rsidRDefault="00CE0D54" w:rsidP="00D66877">
      <w:pPr>
        <w:rPr>
          <w:rtl/>
          <w:lang w:eastAsia="he-IL"/>
        </w:rPr>
      </w:pPr>
      <w:bookmarkStart w:id="2215" w:name="_ETM_Q5_169418"/>
      <w:bookmarkEnd w:id="2215"/>
      <w:r>
        <w:rPr>
          <w:rFonts w:hint="cs"/>
          <w:rtl/>
          <w:lang w:eastAsia="he-IL"/>
        </w:rPr>
        <w:t xml:space="preserve">תודה רבה </w:t>
      </w:r>
      <w:bookmarkStart w:id="2216" w:name="_ETM_Q5_170538"/>
      <w:bookmarkEnd w:id="2216"/>
      <w:r>
        <w:rPr>
          <w:rFonts w:hint="cs"/>
          <w:rtl/>
          <w:lang w:eastAsia="he-IL"/>
        </w:rPr>
        <w:t xml:space="preserve">לשר קיש. אני מזמין את חבר הכנסת יאיר לפיד </w:t>
      </w:r>
      <w:bookmarkStart w:id="2217" w:name="_ETM_Q5_170573"/>
      <w:bookmarkEnd w:id="2217"/>
      <w:r>
        <w:rPr>
          <w:rFonts w:hint="cs"/>
          <w:rtl/>
          <w:lang w:eastAsia="he-IL"/>
        </w:rPr>
        <w:t xml:space="preserve">להיות ראשון הדוברים בפרק הדיון הסיעתי. </w:t>
      </w:r>
    </w:p>
    <w:p w:rsidR="00CE0D54" w:rsidRDefault="00CE0D54" w:rsidP="00D66877">
      <w:pPr>
        <w:rPr>
          <w:rtl/>
          <w:lang w:eastAsia="he-IL"/>
        </w:rPr>
      </w:pPr>
      <w:bookmarkStart w:id="2218" w:name="_ETM_Q5_180877"/>
      <w:bookmarkStart w:id="2219" w:name="_ETM_Q5_180968"/>
      <w:bookmarkEnd w:id="2218"/>
      <w:bookmarkEnd w:id="2219"/>
    </w:p>
    <w:p w:rsidR="00CE0D54" w:rsidRDefault="00CE0D54" w:rsidP="00D66877">
      <w:pPr>
        <w:pStyle w:val="af7"/>
        <w:keepNext/>
        <w:rPr>
          <w:rtl/>
        </w:rPr>
      </w:pPr>
      <w:bookmarkStart w:id="2220" w:name="ET_interruption_5767_13"/>
      <w:r w:rsidRPr="00976CD6">
        <w:rPr>
          <w:rStyle w:val="TagStyle"/>
          <w:rtl/>
        </w:rPr>
        <w:t xml:space="preserve"> &lt;&lt; קריאה &gt;&gt; </w:t>
      </w:r>
      <w:r>
        <w:rPr>
          <w:rtl/>
        </w:rPr>
        <w:t>אורנה ברביבאי (יש עתיד):</w:t>
      </w:r>
      <w:r w:rsidRPr="00976CD6">
        <w:rPr>
          <w:rStyle w:val="TagStyle"/>
          <w:rtl/>
        </w:rPr>
        <w:t xml:space="preserve"> &lt;&lt; קריאה &gt;&gt;</w:t>
      </w:r>
      <w:r>
        <w:rPr>
          <w:rtl/>
        </w:rPr>
        <w:t xml:space="preserve"> </w:t>
      </w:r>
      <w:bookmarkEnd w:id="2220"/>
    </w:p>
    <w:p w:rsidR="00CE0D54" w:rsidRDefault="00CE0D54" w:rsidP="00DA353E">
      <w:pPr>
        <w:rPr>
          <w:rtl/>
          <w:lang w:eastAsia="he-IL"/>
        </w:rPr>
      </w:pPr>
    </w:p>
    <w:p w:rsidR="00CE0D54" w:rsidRDefault="00CE0D54" w:rsidP="00D66877">
      <w:pPr>
        <w:rPr>
          <w:rtl/>
          <w:lang w:eastAsia="he-IL"/>
        </w:rPr>
      </w:pPr>
      <w:bookmarkStart w:id="2221" w:name="_ETM_Q5_180813"/>
      <w:bookmarkEnd w:id="2221"/>
      <w:r>
        <w:rPr>
          <w:rFonts w:hint="cs"/>
          <w:rtl/>
          <w:lang w:eastAsia="he-IL"/>
        </w:rPr>
        <w:t xml:space="preserve">מאיפה </w:t>
      </w:r>
      <w:bookmarkStart w:id="2222" w:name="_ETM_Q5_182473"/>
      <w:bookmarkEnd w:id="2222"/>
      <w:r>
        <w:rPr>
          <w:rFonts w:hint="cs"/>
          <w:rtl/>
          <w:lang w:eastAsia="he-IL"/>
        </w:rPr>
        <w:t xml:space="preserve">לשר החינוך יש את האומץ להגיד את השטויות </w:t>
      </w:r>
      <w:bookmarkStart w:id="2223" w:name="_ETM_Q5_185710"/>
      <w:bookmarkEnd w:id="2223"/>
      <w:r>
        <w:rPr>
          <w:rFonts w:hint="cs"/>
          <w:rtl/>
          <w:lang w:eastAsia="he-IL"/>
        </w:rPr>
        <w:t xml:space="preserve">האלה? זה המחיר שהוא צריך לשלם </w:t>
      </w:r>
      <w:r w:rsidR="00DA353E">
        <w:rPr>
          <w:rFonts w:hint="cs"/>
          <w:rtl/>
          <w:lang w:eastAsia="he-IL"/>
        </w:rPr>
        <w:t>– – –</w:t>
      </w:r>
    </w:p>
    <w:p w:rsidR="00CE0D54" w:rsidRDefault="00CE0D54" w:rsidP="00D66877">
      <w:pPr>
        <w:rPr>
          <w:rtl/>
          <w:lang w:eastAsia="he-IL"/>
        </w:rPr>
      </w:pPr>
      <w:bookmarkStart w:id="2224" w:name="_ETM_Q5_183466"/>
      <w:bookmarkStart w:id="2225" w:name="_ETM_Q5_183593"/>
      <w:bookmarkEnd w:id="2224"/>
      <w:bookmarkEnd w:id="2225"/>
    </w:p>
    <w:p w:rsidR="00CE0D54" w:rsidRDefault="00CE0D54" w:rsidP="00D66877">
      <w:pPr>
        <w:pStyle w:val="af8"/>
        <w:keepNext/>
        <w:rPr>
          <w:rtl/>
        </w:rPr>
      </w:pPr>
      <w:r w:rsidRPr="00976CD6">
        <w:rPr>
          <w:rStyle w:val="TagStyle"/>
          <w:rtl/>
        </w:rPr>
        <w:t xml:space="preserve"> &lt;&lt; יור &gt;&gt; </w:t>
      </w:r>
      <w:r>
        <w:rPr>
          <w:rtl/>
        </w:rPr>
        <w:t>היו"ר אמיר אוחנה:</w:t>
      </w:r>
      <w:r w:rsidRPr="00976CD6">
        <w:rPr>
          <w:rStyle w:val="TagStyle"/>
          <w:rtl/>
        </w:rPr>
        <w:t xml:space="preserve"> &lt;&lt; יור &gt;&gt;</w:t>
      </w:r>
      <w:r>
        <w:rPr>
          <w:rtl/>
        </w:rPr>
        <w:t xml:space="preserve"> </w:t>
      </w:r>
    </w:p>
    <w:p w:rsidR="00CE0D54" w:rsidRDefault="00CE0D54" w:rsidP="00DA353E">
      <w:pPr>
        <w:rPr>
          <w:rtl/>
        </w:rPr>
      </w:pPr>
    </w:p>
    <w:p w:rsidR="00CE0D54" w:rsidRDefault="00CE0D54" w:rsidP="00D66877">
      <w:pPr>
        <w:rPr>
          <w:rtl/>
        </w:rPr>
      </w:pPr>
      <w:bookmarkStart w:id="2226" w:name="_ETM_Q5_183609"/>
      <w:bookmarkStart w:id="2227" w:name="_ETM_Q5_183750"/>
      <w:bookmarkEnd w:id="2226"/>
      <w:bookmarkEnd w:id="2227"/>
      <w:r>
        <w:rPr>
          <w:rFonts w:hint="cs"/>
          <w:rtl/>
        </w:rPr>
        <w:t xml:space="preserve">שלוש דקות לרשותך, אדוני. בבקשה. </w:t>
      </w:r>
    </w:p>
    <w:p w:rsidR="00CE0D54" w:rsidRDefault="00CE0D54" w:rsidP="00D66877">
      <w:pPr>
        <w:rPr>
          <w:rtl/>
        </w:rPr>
      </w:pPr>
      <w:bookmarkStart w:id="2228" w:name="_ETM_Q5_185824"/>
      <w:bookmarkStart w:id="2229" w:name="_ETM_Q5_185949"/>
      <w:bookmarkStart w:id="2230" w:name="_ETM_Q5_188968"/>
      <w:bookmarkEnd w:id="2228"/>
      <w:bookmarkEnd w:id="2229"/>
      <w:bookmarkEnd w:id="2230"/>
    </w:p>
    <w:p w:rsidR="00CE0D54" w:rsidRDefault="00CE0D54" w:rsidP="00D66877">
      <w:pPr>
        <w:pStyle w:val="a4"/>
        <w:keepNext/>
        <w:rPr>
          <w:rtl/>
        </w:rPr>
      </w:pPr>
      <w:bookmarkStart w:id="2231" w:name="ET_speaker_5087_15"/>
      <w:r w:rsidRPr="00976CD6">
        <w:rPr>
          <w:rStyle w:val="TagStyle"/>
          <w:rtl/>
        </w:rPr>
        <w:lastRenderedPageBreak/>
        <w:t xml:space="preserve"> &lt;&lt; דובר &gt;&gt; </w:t>
      </w:r>
      <w:bookmarkStart w:id="2232" w:name="_Toc129729317"/>
      <w:r>
        <w:rPr>
          <w:rtl/>
        </w:rPr>
        <w:t>יאיר לפיד (יש עתיד):</w:t>
      </w:r>
      <w:bookmarkEnd w:id="2232"/>
      <w:r w:rsidRPr="00976CD6">
        <w:rPr>
          <w:rStyle w:val="TagStyle"/>
          <w:rtl/>
        </w:rPr>
        <w:t xml:space="preserve"> &lt;&lt; דובר &gt;&gt;</w:t>
      </w:r>
      <w:r>
        <w:rPr>
          <w:rtl/>
        </w:rPr>
        <w:t xml:space="preserve"> </w:t>
      </w:r>
      <w:bookmarkEnd w:id="2231"/>
    </w:p>
    <w:p w:rsidR="00CE0D54" w:rsidRDefault="00CE0D54" w:rsidP="00DA353E">
      <w:pPr>
        <w:rPr>
          <w:rtl/>
          <w:lang w:eastAsia="he-IL"/>
        </w:rPr>
      </w:pPr>
    </w:p>
    <w:p w:rsidR="00CE0D54" w:rsidRDefault="00CE0D54" w:rsidP="00A87275">
      <w:pPr>
        <w:rPr>
          <w:rtl/>
          <w:lang w:eastAsia="he-IL"/>
        </w:rPr>
      </w:pPr>
      <w:bookmarkStart w:id="2233" w:name="_ETM_Q5_189668"/>
      <w:bookmarkStart w:id="2234" w:name="_ETM_Q5_189723"/>
      <w:bookmarkEnd w:id="2233"/>
      <w:bookmarkEnd w:id="2234"/>
      <w:r>
        <w:rPr>
          <w:rFonts w:hint="cs"/>
          <w:rtl/>
          <w:lang w:eastAsia="he-IL"/>
        </w:rPr>
        <w:t xml:space="preserve">השר קיש, שאלת איפה היינו בהתנתקות. אני אגיד לך איפה היינו: לא בבניין </w:t>
      </w:r>
      <w:bookmarkStart w:id="2235" w:name="_ETM_Q5_192832"/>
      <w:bookmarkEnd w:id="2235"/>
      <w:r>
        <w:rPr>
          <w:rFonts w:hint="cs"/>
          <w:rtl/>
          <w:lang w:eastAsia="he-IL"/>
        </w:rPr>
        <w:t xml:space="preserve">הזה. את ההתנתקות העביר הליכוד. הליכוד. אפילו לא קדימה. </w:t>
      </w:r>
      <w:bookmarkStart w:id="2236" w:name="_ETM_Q5_199407"/>
      <w:bookmarkEnd w:id="2236"/>
      <w:r>
        <w:rPr>
          <w:rFonts w:hint="cs"/>
          <w:rtl/>
          <w:lang w:eastAsia="he-IL"/>
        </w:rPr>
        <w:t>השקרנים שלכם אומרים שזו קדימה. לא</w:t>
      </w:r>
      <w:r w:rsidR="00A87275">
        <w:rPr>
          <w:rFonts w:hint="cs"/>
          <w:rtl/>
          <w:lang w:eastAsia="he-IL"/>
        </w:rPr>
        <w:t>.</w:t>
      </w:r>
      <w:r>
        <w:rPr>
          <w:rFonts w:hint="cs"/>
          <w:rtl/>
          <w:lang w:eastAsia="he-IL"/>
        </w:rPr>
        <w:t xml:space="preserve"> ההתנתקות הייתה בספטמבר, קדימה </w:t>
      </w:r>
      <w:bookmarkStart w:id="2237" w:name="_ETM_Q5_199948"/>
      <w:bookmarkEnd w:id="2237"/>
      <w:r>
        <w:rPr>
          <w:rFonts w:hint="cs"/>
          <w:rtl/>
          <w:lang w:eastAsia="he-IL"/>
        </w:rPr>
        <w:t xml:space="preserve">הוקמה רק בנובמבר. </w:t>
      </w:r>
    </w:p>
    <w:p w:rsidR="00CE0D54" w:rsidRDefault="00CE0D54" w:rsidP="00D66877">
      <w:pPr>
        <w:rPr>
          <w:rtl/>
          <w:lang w:eastAsia="he-IL"/>
        </w:rPr>
      </w:pPr>
      <w:bookmarkStart w:id="2238" w:name="_ETM_Q5_200206"/>
      <w:bookmarkEnd w:id="2238"/>
    </w:p>
    <w:p w:rsidR="00CE0D54" w:rsidRDefault="00CE0D54" w:rsidP="00D66877">
      <w:pPr>
        <w:pStyle w:val="af7"/>
        <w:keepNext/>
        <w:rPr>
          <w:rtl/>
        </w:rPr>
      </w:pPr>
      <w:bookmarkStart w:id="2239" w:name="ET_interruption_6458_16"/>
      <w:r w:rsidRPr="00976CD6">
        <w:rPr>
          <w:rStyle w:val="TagStyle"/>
          <w:rtl/>
        </w:rPr>
        <w:t xml:space="preserve"> &lt;&lt; קריאה &gt;&gt; </w:t>
      </w:r>
      <w:r>
        <w:rPr>
          <w:rtl/>
        </w:rPr>
        <w:t>שר החינוך יואב קיש:</w:t>
      </w:r>
      <w:r w:rsidRPr="00976CD6">
        <w:rPr>
          <w:rStyle w:val="TagStyle"/>
          <w:rtl/>
        </w:rPr>
        <w:t xml:space="preserve"> &lt;&lt; קריאה &gt;&gt;</w:t>
      </w:r>
      <w:r>
        <w:rPr>
          <w:rtl/>
        </w:rPr>
        <w:t xml:space="preserve"> </w:t>
      </w:r>
      <w:bookmarkEnd w:id="2239"/>
    </w:p>
    <w:p w:rsidR="00CE0D54" w:rsidRDefault="00CE0D54" w:rsidP="00DA353E">
      <w:pPr>
        <w:rPr>
          <w:rtl/>
          <w:lang w:eastAsia="he-IL"/>
        </w:rPr>
      </w:pPr>
    </w:p>
    <w:p w:rsidR="00CE0D54" w:rsidRDefault="00CE0D54" w:rsidP="00D66877">
      <w:pPr>
        <w:rPr>
          <w:rtl/>
          <w:lang w:eastAsia="he-IL"/>
        </w:rPr>
      </w:pPr>
      <w:bookmarkStart w:id="2240" w:name="_ETM_Q5_203182"/>
      <w:bookmarkEnd w:id="2240"/>
      <w:r>
        <w:rPr>
          <w:rFonts w:hint="cs"/>
          <w:rtl/>
          <w:lang w:eastAsia="he-IL"/>
        </w:rPr>
        <w:t xml:space="preserve">חצי מהליכוד הצביעו </w:t>
      </w:r>
      <w:r w:rsidR="00DA353E">
        <w:rPr>
          <w:rFonts w:hint="cs"/>
          <w:rtl/>
          <w:lang w:eastAsia="he-IL"/>
        </w:rPr>
        <w:t>– – –</w:t>
      </w:r>
    </w:p>
    <w:p w:rsidR="00CE0D54" w:rsidRDefault="00CE0D54" w:rsidP="00D66877">
      <w:pPr>
        <w:rPr>
          <w:rtl/>
          <w:lang w:eastAsia="he-IL"/>
        </w:rPr>
      </w:pPr>
      <w:bookmarkStart w:id="2241" w:name="_ETM_Q5_204962"/>
      <w:bookmarkStart w:id="2242" w:name="_ETM_Q5_205135"/>
      <w:bookmarkEnd w:id="2241"/>
      <w:bookmarkEnd w:id="2242"/>
    </w:p>
    <w:p w:rsidR="00CE0D54" w:rsidRDefault="00CE0D54" w:rsidP="00D66877">
      <w:pPr>
        <w:pStyle w:val="-"/>
        <w:keepNext/>
        <w:rPr>
          <w:rtl/>
        </w:rPr>
      </w:pPr>
      <w:bookmarkStart w:id="2243" w:name="ET_speakercontinue_5087_17"/>
      <w:r w:rsidRPr="00976CD6">
        <w:rPr>
          <w:rStyle w:val="TagStyle"/>
          <w:rtl/>
        </w:rPr>
        <w:t xml:space="preserve"> &lt;&lt; דובר_המשך &gt;&gt; </w:t>
      </w:r>
      <w:r>
        <w:rPr>
          <w:rtl/>
        </w:rPr>
        <w:t>יאיר לפיד (יש עתיד):</w:t>
      </w:r>
      <w:r w:rsidRPr="00976CD6">
        <w:rPr>
          <w:rStyle w:val="TagStyle"/>
          <w:rtl/>
        </w:rPr>
        <w:t xml:space="preserve"> &lt;&lt; דובר_המשך &gt;&gt;</w:t>
      </w:r>
      <w:r>
        <w:rPr>
          <w:rtl/>
        </w:rPr>
        <w:t xml:space="preserve"> </w:t>
      </w:r>
      <w:bookmarkEnd w:id="2243"/>
    </w:p>
    <w:p w:rsidR="00CE0D54" w:rsidRDefault="00CE0D54" w:rsidP="00DA353E">
      <w:pPr>
        <w:rPr>
          <w:rtl/>
          <w:lang w:eastAsia="he-IL"/>
        </w:rPr>
      </w:pPr>
    </w:p>
    <w:p w:rsidR="00CE0D54" w:rsidRPr="00976CD6" w:rsidRDefault="00CE0D54" w:rsidP="00D66877">
      <w:pPr>
        <w:rPr>
          <w:rtl/>
          <w:lang w:eastAsia="he-IL"/>
        </w:rPr>
      </w:pPr>
      <w:bookmarkStart w:id="2244" w:name="_ETM_Q5_206264"/>
      <w:bookmarkEnd w:id="2244"/>
      <w:r>
        <w:rPr>
          <w:rFonts w:hint="cs"/>
          <w:rtl/>
          <w:lang w:eastAsia="he-IL"/>
        </w:rPr>
        <w:t xml:space="preserve">אתם עשיתם </w:t>
      </w:r>
      <w:bookmarkStart w:id="2245" w:name="_ETM_Q5_207554"/>
      <w:bookmarkEnd w:id="2245"/>
      <w:r>
        <w:rPr>
          <w:rFonts w:hint="cs"/>
          <w:rtl/>
          <w:lang w:eastAsia="he-IL"/>
        </w:rPr>
        <w:t xml:space="preserve">את ההתנתקות. תבואו בטענות אל עצמכם. </w:t>
      </w:r>
    </w:p>
    <w:p w:rsidR="00CE0D54" w:rsidRPr="00976CD6" w:rsidRDefault="00CE0D54" w:rsidP="00D66877">
      <w:pPr>
        <w:rPr>
          <w:rtl/>
        </w:rPr>
      </w:pPr>
      <w:bookmarkStart w:id="2246" w:name="_ETM_Q5_181881"/>
      <w:bookmarkEnd w:id="2246"/>
      <w:r>
        <w:rPr>
          <w:rFonts w:hint="cs"/>
          <w:rtl/>
        </w:rPr>
        <w:t xml:space="preserve"> </w:t>
      </w:r>
    </w:p>
    <w:p w:rsidR="00CE0D54" w:rsidRDefault="00CE0D54" w:rsidP="00A87275">
      <w:pPr>
        <w:rPr>
          <w:rtl/>
          <w:lang w:eastAsia="he-IL"/>
        </w:rPr>
      </w:pPr>
      <w:bookmarkStart w:id="2247" w:name="_ETM_Q5_178325"/>
      <w:bookmarkStart w:id="2248" w:name="_ETM_Q5_178422"/>
      <w:bookmarkEnd w:id="2247"/>
      <w:bookmarkEnd w:id="2248"/>
      <w:r>
        <w:rPr>
          <w:rFonts w:hint="cs"/>
          <w:rtl/>
          <w:lang w:eastAsia="he-IL"/>
        </w:rPr>
        <w:t xml:space="preserve">ולעניין האנרכיסטי </w:t>
      </w:r>
      <w:r>
        <w:rPr>
          <w:rtl/>
          <w:lang w:eastAsia="he-IL"/>
        </w:rPr>
        <w:t>–</w:t>
      </w:r>
      <w:r>
        <w:rPr>
          <w:rFonts w:hint="cs"/>
          <w:rtl/>
          <w:lang w:eastAsia="he-IL"/>
        </w:rPr>
        <w:t xml:space="preserve"> אנרכיסטים</w:t>
      </w:r>
      <w:bookmarkStart w:id="2249" w:name="_ETM_Q5_208876"/>
      <w:bookmarkEnd w:id="2249"/>
      <w:r>
        <w:rPr>
          <w:rFonts w:hint="cs"/>
          <w:rtl/>
          <w:lang w:eastAsia="he-IL"/>
        </w:rPr>
        <w:t xml:space="preserve"> זה שר שאומר "לכו לעזאזל" לטייסים שלנו ושרה שאומר</w:t>
      </w:r>
      <w:bookmarkStart w:id="2250" w:name="_ETM_Q5_214605"/>
      <w:bookmarkEnd w:id="2250"/>
      <w:r>
        <w:rPr>
          <w:rFonts w:hint="cs"/>
          <w:rtl/>
          <w:lang w:eastAsia="he-IL"/>
        </w:rPr>
        <w:t xml:space="preserve">ת "נפולת של נמושות" על החברים שלך בטייסת. אלה </w:t>
      </w:r>
      <w:bookmarkStart w:id="2251" w:name="_ETM_Q5_220439"/>
      <w:bookmarkEnd w:id="2251"/>
      <w:r>
        <w:rPr>
          <w:rFonts w:hint="cs"/>
          <w:rtl/>
          <w:lang w:eastAsia="he-IL"/>
        </w:rPr>
        <w:t xml:space="preserve">האנשים שהם אנרכיה. זו ממשלת האנרכיה והכאוס, שמפרקת את המדינה </w:t>
      </w:r>
      <w:bookmarkStart w:id="2252" w:name="_ETM_Q5_224225"/>
      <w:bookmarkEnd w:id="2252"/>
      <w:r>
        <w:rPr>
          <w:rFonts w:hint="cs"/>
          <w:rtl/>
          <w:lang w:eastAsia="he-IL"/>
        </w:rPr>
        <w:t xml:space="preserve">הזאת לחתיכות, פוגעת בכלכלה. 255 כלכלנים, המשקיעים הכי גדולים במדינת </w:t>
      </w:r>
      <w:bookmarkStart w:id="2253" w:name="_ETM_Q5_230861"/>
      <w:bookmarkEnd w:id="2253"/>
      <w:r>
        <w:rPr>
          <w:rFonts w:hint="cs"/>
          <w:rtl/>
          <w:lang w:eastAsia="he-IL"/>
        </w:rPr>
        <w:t xml:space="preserve">ישראל, הודיעו אתמול במכתב לראש הממשלה שהם מפסיקים להשקיע בישראל </w:t>
      </w:r>
      <w:bookmarkStart w:id="2254" w:name="_ETM_Q5_235308"/>
      <w:bookmarkEnd w:id="2254"/>
      <w:r>
        <w:rPr>
          <w:rFonts w:hint="cs"/>
          <w:rtl/>
          <w:lang w:eastAsia="he-IL"/>
        </w:rPr>
        <w:t>בגלל הטירוף שלכם</w:t>
      </w:r>
      <w:r w:rsidR="00A87275">
        <w:rPr>
          <w:rFonts w:hint="cs"/>
          <w:rtl/>
          <w:lang w:eastAsia="he-IL"/>
        </w:rPr>
        <w:t>,</w:t>
      </w:r>
      <w:r>
        <w:rPr>
          <w:rFonts w:hint="cs"/>
          <w:rtl/>
          <w:lang w:eastAsia="he-IL"/>
        </w:rPr>
        <w:t xml:space="preserve"> ואתה עומד פה ומדבר על ההתנתקות. </w:t>
      </w:r>
      <w:bookmarkStart w:id="2255" w:name="_ETM_Q5_236754"/>
      <w:bookmarkEnd w:id="2255"/>
      <w:r>
        <w:rPr>
          <w:rFonts w:hint="cs"/>
          <w:rtl/>
          <w:lang w:eastAsia="he-IL"/>
        </w:rPr>
        <w:t xml:space="preserve">אתם עשיתם את ההתנתקות, לא אנחנו. אנחנו לא היינו </w:t>
      </w:r>
      <w:bookmarkStart w:id="2256" w:name="_ETM_Q5_242866"/>
      <w:bookmarkEnd w:id="2256"/>
      <w:r>
        <w:rPr>
          <w:rFonts w:hint="cs"/>
          <w:rtl/>
          <w:lang w:eastAsia="he-IL"/>
        </w:rPr>
        <w:t>פה. יש עתיד לא הייתה קיימת בכלל</w:t>
      </w:r>
      <w:r w:rsidR="00A87275">
        <w:rPr>
          <w:rFonts w:hint="cs"/>
          <w:rtl/>
          <w:lang w:eastAsia="he-IL"/>
        </w:rPr>
        <w:t>;</w:t>
      </w:r>
      <w:r>
        <w:rPr>
          <w:rFonts w:hint="cs"/>
          <w:rtl/>
          <w:lang w:eastAsia="he-IL"/>
        </w:rPr>
        <w:t xml:space="preserve"> ישראל </w:t>
      </w:r>
      <w:bookmarkStart w:id="2257" w:name="_ETM_Q5_246011"/>
      <w:bookmarkEnd w:id="2257"/>
      <w:r>
        <w:rPr>
          <w:rFonts w:hint="cs"/>
          <w:rtl/>
          <w:lang w:eastAsia="he-IL"/>
        </w:rPr>
        <w:t xml:space="preserve">ביתנו לא הייתה פה. למה אתם מבלבלים את </w:t>
      </w:r>
      <w:bookmarkStart w:id="2258" w:name="_ETM_Q5_248264"/>
      <w:bookmarkEnd w:id="2258"/>
      <w:r>
        <w:rPr>
          <w:rFonts w:hint="cs"/>
          <w:rtl/>
          <w:lang w:eastAsia="he-IL"/>
        </w:rPr>
        <w:t>המוח וכמה אפשר לשקר?</w:t>
      </w:r>
    </w:p>
    <w:p w:rsidR="00CE0D54" w:rsidRDefault="00CE0D54" w:rsidP="00D66877">
      <w:pPr>
        <w:rPr>
          <w:rtl/>
          <w:lang w:eastAsia="he-IL"/>
        </w:rPr>
      </w:pPr>
      <w:bookmarkStart w:id="2259" w:name="_ETM_Q5_248022"/>
      <w:bookmarkStart w:id="2260" w:name="_ETM_Q5_248113"/>
      <w:bookmarkEnd w:id="2259"/>
      <w:bookmarkEnd w:id="2260"/>
    </w:p>
    <w:p w:rsidR="00CE0D54" w:rsidRDefault="00CE0D54" w:rsidP="00D66877">
      <w:pPr>
        <w:pStyle w:val="af7"/>
        <w:keepNext/>
        <w:rPr>
          <w:rtl/>
        </w:rPr>
      </w:pPr>
      <w:bookmarkStart w:id="2261" w:name="ET_interruption_5792_18"/>
      <w:r w:rsidRPr="00976CD6">
        <w:rPr>
          <w:rStyle w:val="TagStyle"/>
          <w:rtl/>
        </w:rPr>
        <w:t xml:space="preserve"> &lt;&lt; קריאה &gt;&gt; </w:t>
      </w:r>
      <w:r>
        <w:rPr>
          <w:rtl/>
        </w:rPr>
        <w:t>יבגני סובה (ישראל ביתנו):</w:t>
      </w:r>
      <w:r w:rsidRPr="00976CD6">
        <w:rPr>
          <w:rStyle w:val="TagStyle"/>
          <w:rtl/>
        </w:rPr>
        <w:t xml:space="preserve"> &lt;&lt; קריאה &gt;&gt;</w:t>
      </w:r>
      <w:r>
        <w:rPr>
          <w:rtl/>
        </w:rPr>
        <w:t xml:space="preserve"> </w:t>
      </w:r>
      <w:bookmarkEnd w:id="2261"/>
    </w:p>
    <w:p w:rsidR="00CE0D54" w:rsidRDefault="00CE0D54" w:rsidP="00DA353E">
      <w:pPr>
        <w:rPr>
          <w:rtl/>
          <w:lang w:eastAsia="he-IL"/>
        </w:rPr>
      </w:pPr>
    </w:p>
    <w:p w:rsidR="00CE0D54" w:rsidRDefault="00CE0D54" w:rsidP="00D66877">
      <w:pPr>
        <w:rPr>
          <w:rtl/>
          <w:lang w:eastAsia="he-IL"/>
        </w:rPr>
      </w:pPr>
      <w:bookmarkStart w:id="2262" w:name="_ETM_Q5_248164"/>
      <w:bookmarkEnd w:id="2262"/>
      <w:r>
        <w:rPr>
          <w:rFonts w:hint="cs"/>
          <w:rtl/>
          <w:lang w:eastAsia="he-IL"/>
        </w:rPr>
        <w:t xml:space="preserve">ישראל ביתנו הייתה נגד ההתנתקות. </w:t>
      </w:r>
    </w:p>
    <w:p w:rsidR="00CE0D54" w:rsidRDefault="00CE0D54" w:rsidP="00D66877">
      <w:pPr>
        <w:rPr>
          <w:rtl/>
          <w:lang w:eastAsia="he-IL"/>
        </w:rPr>
      </w:pPr>
      <w:bookmarkStart w:id="2263" w:name="_ETM_Q5_251597"/>
      <w:bookmarkStart w:id="2264" w:name="_ETM_Q5_251621"/>
      <w:bookmarkEnd w:id="2263"/>
      <w:bookmarkEnd w:id="2264"/>
    </w:p>
    <w:p w:rsidR="00CE0D54" w:rsidRDefault="00CE0D54" w:rsidP="00D66877">
      <w:pPr>
        <w:pStyle w:val="af7"/>
        <w:keepNext/>
        <w:rPr>
          <w:rtl/>
        </w:rPr>
      </w:pPr>
      <w:bookmarkStart w:id="2265" w:name="ET_interruption_5520_19"/>
      <w:r w:rsidRPr="00976CD6">
        <w:rPr>
          <w:rStyle w:val="TagStyle"/>
          <w:rtl/>
        </w:rPr>
        <w:t xml:space="preserve"> &lt;&lt; קריאה &gt;&gt; </w:t>
      </w:r>
      <w:r>
        <w:rPr>
          <w:rtl/>
        </w:rPr>
        <w:t>עודד פורר (ישראל ביתנו):</w:t>
      </w:r>
      <w:r w:rsidRPr="00976CD6">
        <w:rPr>
          <w:rStyle w:val="TagStyle"/>
          <w:rtl/>
        </w:rPr>
        <w:t xml:space="preserve"> &lt;&lt; קריאה &gt;&gt;</w:t>
      </w:r>
      <w:r>
        <w:rPr>
          <w:rtl/>
        </w:rPr>
        <w:t xml:space="preserve"> </w:t>
      </w:r>
      <w:bookmarkEnd w:id="2265"/>
    </w:p>
    <w:p w:rsidR="00CE0D54" w:rsidRDefault="00CE0D54" w:rsidP="00DA353E">
      <w:pPr>
        <w:rPr>
          <w:rtl/>
          <w:lang w:eastAsia="he-IL"/>
        </w:rPr>
      </w:pPr>
    </w:p>
    <w:p w:rsidR="00CE0D54" w:rsidRDefault="00CE0D54" w:rsidP="00D66877">
      <w:pPr>
        <w:rPr>
          <w:rtl/>
          <w:lang w:eastAsia="he-IL"/>
        </w:rPr>
      </w:pPr>
      <w:bookmarkStart w:id="2266" w:name="_ETM_Q5_251046"/>
      <w:bookmarkEnd w:id="2266"/>
      <w:r>
        <w:rPr>
          <w:rFonts w:hint="cs"/>
          <w:rtl/>
          <w:lang w:eastAsia="he-IL"/>
        </w:rPr>
        <w:t xml:space="preserve">ישראל ביתנו </w:t>
      </w:r>
      <w:bookmarkStart w:id="2267" w:name="_ETM_Q5_252848"/>
      <w:bookmarkEnd w:id="2267"/>
      <w:r>
        <w:rPr>
          <w:rFonts w:hint="cs"/>
          <w:rtl/>
          <w:lang w:eastAsia="he-IL"/>
        </w:rPr>
        <w:t xml:space="preserve">התנגדה להתנתקות. </w:t>
      </w:r>
    </w:p>
    <w:p w:rsidR="00CE0D54" w:rsidRDefault="00CE0D54" w:rsidP="00D66877">
      <w:pPr>
        <w:rPr>
          <w:rtl/>
          <w:lang w:eastAsia="he-IL"/>
        </w:rPr>
      </w:pPr>
      <w:bookmarkStart w:id="2268" w:name="_ETM_Q5_254023"/>
      <w:bookmarkStart w:id="2269" w:name="_ETM_Q5_254169"/>
      <w:bookmarkEnd w:id="2268"/>
      <w:bookmarkEnd w:id="2269"/>
    </w:p>
    <w:p w:rsidR="00CE0D54" w:rsidRDefault="00CE0D54" w:rsidP="00D66877">
      <w:pPr>
        <w:pStyle w:val="af8"/>
        <w:keepNext/>
        <w:rPr>
          <w:rtl/>
        </w:rPr>
      </w:pPr>
      <w:bookmarkStart w:id="2270" w:name="ET_yor_6423_20"/>
      <w:r w:rsidRPr="00976CD6">
        <w:rPr>
          <w:rStyle w:val="TagStyle"/>
          <w:rtl/>
        </w:rPr>
        <w:t xml:space="preserve"> &lt;&lt; יור &gt;&gt; </w:t>
      </w:r>
      <w:r>
        <w:rPr>
          <w:rtl/>
        </w:rPr>
        <w:t>היו"ר אמיר אוחנה:</w:t>
      </w:r>
      <w:r w:rsidRPr="00976CD6">
        <w:rPr>
          <w:rStyle w:val="TagStyle"/>
          <w:rtl/>
        </w:rPr>
        <w:t xml:space="preserve"> &lt;&lt; יור &gt;&gt;</w:t>
      </w:r>
      <w:r>
        <w:rPr>
          <w:rtl/>
        </w:rPr>
        <w:t xml:space="preserve"> </w:t>
      </w:r>
      <w:bookmarkEnd w:id="2270"/>
    </w:p>
    <w:p w:rsidR="00CE0D54" w:rsidRDefault="00CE0D54" w:rsidP="00DA353E">
      <w:pPr>
        <w:rPr>
          <w:rtl/>
          <w:lang w:eastAsia="he-IL"/>
        </w:rPr>
      </w:pPr>
    </w:p>
    <w:p w:rsidR="00CE0D54" w:rsidRDefault="00CE0D54" w:rsidP="00A87275">
      <w:pPr>
        <w:rPr>
          <w:rtl/>
          <w:lang w:eastAsia="he-IL"/>
        </w:rPr>
      </w:pPr>
      <w:bookmarkStart w:id="2271" w:name="_ETM_Q5_255365"/>
      <w:bookmarkEnd w:id="2271"/>
      <w:r>
        <w:rPr>
          <w:rFonts w:hint="cs"/>
          <w:rtl/>
          <w:lang w:eastAsia="he-IL"/>
        </w:rPr>
        <w:t>תודה לחבר הכנסת לפיד</w:t>
      </w:r>
      <w:r w:rsidR="00A87275">
        <w:rPr>
          <w:rFonts w:hint="cs"/>
          <w:rtl/>
          <w:lang w:eastAsia="he-IL"/>
        </w:rPr>
        <w:t>.</w:t>
      </w:r>
      <w:r>
        <w:rPr>
          <w:rFonts w:hint="cs"/>
          <w:rtl/>
          <w:lang w:eastAsia="he-IL"/>
        </w:rPr>
        <w:t xml:space="preserve"> אני מזמין את חבר</w:t>
      </w:r>
      <w:bookmarkStart w:id="2272" w:name="_ETM_Q5_256343"/>
      <w:bookmarkEnd w:id="2272"/>
      <w:r>
        <w:rPr>
          <w:rFonts w:hint="cs"/>
          <w:rtl/>
          <w:lang w:eastAsia="he-IL"/>
        </w:rPr>
        <w:t xml:space="preserve"> הכנסת מתן כהנא. שלוש דקות. שלוש דקות לאחר העלאת </w:t>
      </w:r>
      <w:bookmarkStart w:id="2273" w:name="_ETM_Q5_271177"/>
      <w:bookmarkEnd w:id="2273"/>
      <w:r>
        <w:rPr>
          <w:rFonts w:hint="cs"/>
          <w:rtl/>
          <w:lang w:eastAsia="he-IL"/>
        </w:rPr>
        <w:t xml:space="preserve">הדוכן. </w:t>
      </w:r>
    </w:p>
    <w:p w:rsidR="00CE0D54" w:rsidRDefault="00CE0D54" w:rsidP="00D66877">
      <w:pPr>
        <w:rPr>
          <w:rtl/>
          <w:lang w:eastAsia="he-IL"/>
        </w:rPr>
      </w:pPr>
      <w:bookmarkStart w:id="2274" w:name="_ETM_Q5_274730"/>
      <w:bookmarkStart w:id="2275" w:name="_ETM_Q5_274865"/>
      <w:bookmarkEnd w:id="2274"/>
      <w:bookmarkEnd w:id="2275"/>
    </w:p>
    <w:p w:rsidR="00CE0D54" w:rsidRDefault="00CE0D54" w:rsidP="00D66877">
      <w:pPr>
        <w:pStyle w:val="af7"/>
        <w:keepNext/>
        <w:rPr>
          <w:rtl/>
        </w:rPr>
      </w:pPr>
      <w:bookmarkStart w:id="2276" w:name="ET_interruption_קריאות_21"/>
      <w:r w:rsidRPr="00E414B3">
        <w:rPr>
          <w:rStyle w:val="TagStyle"/>
          <w:rtl/>
        </w:rPr>
        <w:lastRenderedPageBreak/>
        <w:t xml:space="preserve"> &lt;&lt; קריאה &gt;&gt; </w:t>
      </w:r>
      <w:r>
        <w:rPr>
          <w:rtl/>
        </w:rPr>
        <w:t>קריאות:</w:t>
      </w:r>
      <w:r w:rsidRPr="00E414B3">
        <w:rPr>
          <w:rStyle w:val="TagStyle"/>
          <w:rtl/>
        </w:rPr>
        <w:t xml:space="preserve"> &lt;&lt; קריאה &gt;&gt;</w:t>
      </w:r>
      <w:r>
        <w:rPr>
          <w:rtl/>
        </w:rPr>
        <w:t xml:space="preserve"> </w:t>
      </w:r>
      <w:bookmarkEnd w:id="2276"/>
    </w:p>
    <w:p w:rsidR="00CE0D54" w:rsidRDefault="00CE0D54" w:rsidP="00DA353E">
      <w:pPr>
        <w:rPr>
          <w:rtl/>
          <w:lang w:eastAsia="he-IL"/>
        </w:rPr>
      </w:pPr>
    </w:p>
    <w:p w:rsidR="00CE0D54" w:rsidRDefault="00DA353E" w:rsidP="00D66877">
      <w:pPr>
        <w:rPr>
          <w:rtl/>
          <w:lang w:eastAsia="he-IL"/>
        </w:rPr>
      </w:pPr>
      <w:r>
        <w:rPr>
          <w:rFonts w:hint="cs"/>
          <w:rtl/>
          <w:lang w:eastAsia="he-IL"/>
        </w:rPr>
        <w:t>– – –</w:t>
      </w:r>
    </w:p>
    <w:p w:rsidR="00CE0D54" w:rsidRDefault="00CE0D54" w:rsidP="00D66877">
      <w:pPr>
        <w:rPr>
          <w:rtl/>
          <w:lang w:eastAsia="he-IL"/>
        </w:rPr>
      </w:pPr>
    </w:p>
    <w:p w:rsidR="00CE0D54" w:rsidRDefault="00CE0D54" w:rsidP="00D66877">
      <w:pPr>
        <w:pStyle w:val="af8"/>
        <w:keepNext/>
        <w:rPr>
          <w:rtl/>
        </w:rPr>
      </w:pPr>
      <w:bookmarkStart w:id="2277" w:name="ET_yor_6423_22"/>
      <w:r w:rsidRPr="00E414B3">
        <w:rPr>
          <w:rStyle w:val="TagStyle"/>
          <w:rtl/>
        </w:rPr>
        <w:t xml:space="preserve"> &lt;&lt; יור &gt;&gt; </w:t>
      </w:r>
      <w:r>
        <w:rPr>
          <w:rtl/>
        </w:rPr>
        <w:t>היו"ר אמיר אוחנה:</w:t>
      </w:r>
      <w:r w:rsidRPr="00E414B3">
        <w:rPr>
          <w:rStyle w:val="TagStyle"/>
          <w:rtl/>
        </w:rPr>
        <w:t xml:space="preserve"> &lt;&lt; יור &gt;&gt;</w:t>
      </w:r>
      <w:r>
        <w:rPr>
          <w:rtl/>
        </w:rPr>
        <w:t xml:space="preserve"> </w:t>
      </w:r>
      <w:bookmarkEnd w:id="2277"/>
    </w:p>
    <w:p w:rsidR="00CE0D54" w:rsidRDefault="00CE0D54" w:rsidP="00DA353E">
      <w:pPr>
        <w:rPr>
          <w:rtl/>
          <w:lang w:eastAsia="he-IL"/>
        </w:rPr>
      </w:pPr>
    </w:p>
    <w:p w:rsidR="00CE0D54" w:rsidRDefault="00CE0D54" w:rsidP="00D66877">
      <w:pPr>
        <w:rPr>
          <w:rtl/>
          <w:lang w:eastAsia="he-IL"/>
        </w:rPr>
      </w:pPr>
      <w:r>
        <w:rPr>
          <w:rFonts w:hint="cs"/>
          <w:rtl/>
          <w:lang w:eastAsia="he-IL"/>
        </w:rPr>
        <w:t xml:space="preserve">חברי הכנסת באופוזיציה מתבקשים ליישב את המחלוקות לאחר מכן. תודה. </w:t>
      </w:r>
    </w:p>
    <w:p w:rsidR="00CE0D54" w:rsidRDefault="00CE0D54" w:rsidP="00D66877">
      <w:pPr>
        <w:rPr>
          <w:rtl/>
          <w:lang w:eastAsia="he-IL"/>
        </w:rPr>
      </w:pPr>
      <w:bookmarkStart w:id="2278" w:name="_ETM_Q5_286266"/>
      <w:bookmarkStart w:id="2279" w:name="_ETM_Q5_286363"/>
      <w:bookmarkEnd w:id="2278"/>
      <w:bookmarkEnd w:id="2279"/>
    </w:p>
    <w:p w:rsidR="00CE0D54" w:rsidRDefault="00CE0D54" w:rsidP="00D66877">
      <w:pPr>
        <w:pStyle w:val="af7"/>
        <w:keepNext/>
        <w:rPr>
          <w:rtl/>
        </w:rPr>
      </w:pPr>
      <w:bookmarkStart w:id="2280" w:name="ET_interruption_6361_23"/>
      <w:r w:rsidRPr="00E414B3">
        <w:rPr>
          <w:rStyle w:val="TagStyle"/>
          <w:rtl/>
        </w:rPr>
        <w:t xml:space="preserve"> &lt;&lt; קריאה &gt;&gt; </w:t>
      </w:r>
      <w:r>
        <w:rPr>
          <w:rtl/>
        </w:rPr>
        <w:t>נאור שירי (יש עתיד):</w:t>
      </w:r>
      <w:r w:rsidRPr="00E414B3">
        <w:rPr>
          <w:rStyle w:val="TagStyle"/>
          <w:rtl/>
        </w:rPr>
        <w:t xml:space="preserve"> &lt;&lt; קריאה &gt;&gt;</w:t>
      </w:r>
      <w:r>
        <w:rPr>
          <w:rtl/>
        </w:rPr>
        <w:t xml:space="preserve"> </w:t>
      </w:r>
      <w:bookmarkEnd w:id="2280"/>
    </w:p>
    <w:p w:rsidR="00CE0D54" w:rsidRDefault="00CE0D54" w:rsidP="00DA353E">
      <w:pPr>
        <w:rPr>
          <w:rtl/>
          <w:lang w:eastAsia="he-IL"/>
        </w:rPr>
      </w:pPr>
    </w:p>
    <w:p w:rsidR="00CE0D54" w:rsidRDefault="00CE0D54" w:rsidP="00D66877">
      <w:pPr>
        <w:rPr>
          <w:rtl/>
          <w:lang w:eastAsia="he-IL"/>
        </w:rPr>
      </w:pPr>
      <w:bookmarkStart w:id="2281" w:name="_ETM_Q5_285549"/>
      <w:bookmarkEnd w:id="2281"/>
      <w:r>
        <w:rPr>
          <w:rFonts w:hint="cs"/>
          <w:rtl/>
          <w:lang w:eastAsia="he-IL"/>
        </w:rPr>
        <w:t xml:space="preserve">אלה לא מחלוקות. </w:t>
      </w:r>
    </w:p>
    <w:p w:rsidR="00CE0D54" w:rsidRDefault="00CE0D54" w:rsidP="00D66877">
      <w:pPr>
        <w:rPr>
          <w:rtl/>
          <w:lang w:eastAsia="he-IL"/>
        </w:rPr>
      </w:pPr>
      <w:bookmarkStart w:id="2282" w:name="_ETM_Q5_288038"/>
      <w:bookmarkStart w:id="2283" w:name="_ETM_Q5_288123"/>
      <w:bookmarkEnd w:id="2282"/>
      <w:bookmarkEnd w:id="2283"/>
    </w:p>
    <w:p w:rsidR="00CE0D54" w:rsidRDefault="00CE0D54" w:rsidP="00D66877">
      <w:pPr>
        <w:pStyle w:val="af7"/>
        <w:keepNext/>
        <w:rPr>
          <w:rtl/>
        </w:rPr>
      </w:pPr>
      <w:bookmarkStart w:id="2284" w:name="ET_interruption_5792_24"/>
      <w:r w:rsidRPr="00E414B3">
        <w:rPr>
          <w:rStyle w:val="TagStyle"/>
          <w:rtl/>
        </w:rPr>
        <w:t xml:space="preserve"> &lt;&lt; קריאה &gt;&gt; </w:t>
      </w:r>
      <w:r>
        <w:rPr>
          <w:rtl/>
        </w:rPr>
        <w:t>יבגני סובה (ישראל ביתנו):</w:t>
      </w:r>
      <w:r w:rsidRPr="00E414B3">
        <w:rPr>
          <w:rStyle w:val="TagStyle"/>
          <w:rtl/>
        </w:rPr>
        <w:t xml:space="preserve"> &lt;&lt; קריאה &gt;&gt;</w:t>
      </w:r>
      <w:r>
        <w:rPr>
          <w:rtl/>
        </w:rPr>
        <w:t xml:space="preserve"> </w:t>
      </w:r>
      <w:bookmarkEnd w:id="2284"/>
    </w:p>
    <w:p w:rsidR="00CE0D54" w:rsidRDefault="00CE0D54" w:rsidP="00DA353E">
      <w:pPr>
        <w:rPr>
          <w:rtl/>
          <w:lang w:eastAsia="he-IL"/>
        </w:rPr>
      </w:pPr>
    </w:p>
    <w:p w:rsidR="00CE0D54" w:rsidRDefault="00CE0D54" w:rsidP="00D66877">
      <w:pPr>
        <w:rPr>
          <w:rtl/>
          <w:lang w:eastAsia="he-IL"/>
        </w:rPr>
      </w:pPr>
      <w:bookmarkStart w:id="2285" w:name="_ETM_Q5_287133"/>
      <w:bookmarkEnd w:id="2285"/>
      <w:r>
        <w:rPr>
          <w:rFonts w:hint="cs"/>
          <w:rtl/>
          <w:lang w:eastAsia="he-IL"/>
        </w:rPr>
        <w:t xml:space="preserve">יש </w:t>
      </w:r>
      <w:bookmarkStart w:id="2286" w:name="_ETM_Q5_288523"/>
      <w:bookmarkEnd w:id="2286"/>
      <w:r>
        <w:rPr>
          <w:rFonts w:hint="cs"/>
          <w:rtl/>
          <w:lang w:eastAsia="he-IL"/>
        </w:rPr>
        <w:t xml:space="preserve">הבדל בין היסטוריה לבין מחלוקות. </w:t>
      </w:r>
    </w:p>
    <w:p w:rsidR="00CE0D54" w:rsidRDefault="00CE0D54" w:rsidP="00D66877">
      <w:pPr>
        <w:rPr>
          <w:rtl/>
          <w:lang w:eastAsia="he-IL"/>
        </w:rPr>
      </w:pPr>
      <w:bookmarkStart w:id="2287" w:name="_ETM_Q5_286144"/>
      <w:bookmarkStart w:id="2288" w:name="_ETM_Q5_286240"/>
      <w:bookmarkEnd w:id="2287"/>
      <w:bookmarkEnd w:id="2288"/>
    </w:p>
    <w:p w:rsidR="00CE0D54" w:rsidRDefault="00CE0D54" w:rsidP="00D66877">
      <w:pPr>
        <w:pStyle w:val="af8"/>
        <w:keepNext/>
        <w:rPr>
          <w:rtl/>
        </w:rPr>
      </w:pPr>
      <w:r w:rsidRPr="00E414B3">
        <w:rPr>
          <w:rStyle w:val="TagStyle"/>
          <w:rtl/>
        </w:rPr>
        <w:t xml:space="preserve"> &lt;&lt; יור &gt;&gt; </w:t>
      </w:r>
      <w:r>
        <w:rPr>
          <w:rtl/>
        </w:rPr>
        <w:t>היו"ר אמיר אוחנה:</w:t>
      </w:r>
      <w:r w:rsidRPr="00E414B3">
        <w:rPr>
          <w:rStyle w:val="TagStyle"/>
          <w:rtl/>
        </w:rPr>
        <w:t xml:space="preserve"> &lt;&lt; יור &gt;&gt;</w:t>
      </w:r>
      <w:r>
        <w:rPr>
          <w:rtl/>
        </w:rPr>
        <w:t xml:space="preserve"> </w:t>
      </w:r>
    </w:p>
    <w:p w:rsidR="00CE0D54" w:rsidRDefault="00CE0D54" w:rsidP="00DA353E">
      <w:pPr>
        <w:rPr>
          <w:rtl/>
          <w:lang w:eastAsia="he-IL"/>
        </w:rPr>
      </w:pPr>
    </w:p>
    <w:p w:rsidR="00CE0D54" w:rsidRDefault="00CE0D54" w:rsidP="00D66877">
      <w:pPr>
        <w:rPr>
          <w:rtl/>
          <w:lang w:eastAsia="he-IL"/>
        </w:rPr>
      </w:pPr>
      <w:bookmarkStart w:id="2289" w:name="_ETM_Q5_285276"/>
      <w:bookmarkEnd w:id="2289"/>
      <w:r>
        <w:rPr>
          <w:rFonts w:hint="cs"/>
          <w:rtl/>
          <w:lang w:eastAsia="he-IL"/>
        </w:rPr>
        <w:t xml:space="preserve">שלוש דקות לרשותך. </w:t>
      </w:r>
      <w:bookmarkStart w:id="2290" w:name="_ETM_Q5_290358"/>
      <w:bookmarkEnd w:id="2290"/>
    </w:p>
    <w:p w:rsidR="00CE0D54" w:rsidRDefault="00CE0D54" w:rsidP="00D66877">
      <w:pPr>
        <w:rPr>
          <w:rtl/>
          <w:lang w:eastAsia="he-IL"/>
        </w:rPr>
      </w:pPr>
      <w:bookmarkStart w:id="2291" w:name="_ETM_Q5_290429"/>
      <w:bookmarkEnd w:id="2291"/>
    </w:p>
    <w:p w:rsidR="00CE0D54" w:rsidRDefault="00CE0D54" w:rsidP="00D66877">
      <w:pPr>
        <w:pStyle w:val="a4"/>
        <w:keepNext/>
        <w:rPr>
          <w:rtl/>
        </w:rPr>
      </w:pPr>
      <w:bookmarkStart w:id="2292" w:name="ET_speaker_5855_26"/>
      <w:r w:rsidRPr="00E414B3">
        <w:rPr>
          <w:rStyle w:val="TagStyle"/>
          <w:rtl/>
        </w:rPr>
        <w:t xml:space="preserve"> &lt;&lt; דובר &gt;&gt; </w:t>
      </w:r>
      <w:bookmarkStart w:id="2293" w:name="_Toc129729318"/>
      <w:r>
        <w:rPr>
          <w:rtl/>
        </w:rPr>
        <w:t>מתן כהנא (המחנה הממלכתי):</w:t>
      </w:r>
      <w:bookmarkEnd w:id="2293"/>
      <w:r w:rsidRPr="00E414B3">
        <w:rPr>
          <w:rStyle w:val="TagStyle"/>
          <w:rtl/>
        </w:rPr>
        <w:t xml:space="preserve"> &lt;&lt; דובר &gt;&gt;</w:t>
      </w:r>
      <w:r>
        <w:rPr>
          <w:rtl/>
        </w:rPr>
        <w:t xml:space="preserve"> </w:t>
      </w:r>
      <w:bookmarkEnd w:id="2292"/>
    </w:p>
    <w:p w:rsidR="00CE0D54" w:rsidRDefault="00CE0D54" w:rsidP="00DA353E">
      <w:pPr>
        <w:rPr>
          <w:rtl/>
          <w:lang w:eastAsia="he-IL"/>
        </w:rPr>
      </w:pPr>
    </w:p>
    <w:p w:rsidR="00CE0D54" w:rsidRDefault="00CE0D54" w:rsidP="00A87275">
      <w:pPr>
        <w:rPr>
          <w:rtl/>
          <w:lang w:eastAsia="he-IL"/>
        </w:rPr>
      </w:pPr>
      <w:bookmarkStart w:id="2294" w:name="_ETM_Q5_291790"/>
      <w:bookmarkStart w:id="2295" w:name="_ETM_Q5_291850"/>
      <w:bookmarkEnd w:id="2294"/>
      <w:bookmarkEnd w:id="2295"/>
      <w:r>
        <w:rPr>
          <w:rFonts w:hint="cs"/>
          <w:rtl/>
          <w:lang w:eastAsia="he-IL"/>
        </w:rPr>
        <w:t xml:space="preserve">אני רוצה </w:t>
      </w:r>
      <w:bookmarkStart w:id="2296" w:name="_ETM_Q5_292926"/>
      <w:bookmarkEnd w:id="2296"/>
      <w:r>
        <w:rPr>
          <w:rFonts w:hint="cs"/>
          <w:rtl/>
          <w:lang w:eastAsia="he-IL"/>
        </w:rPr>
        <w:t>לדבר על טייסי המילואים של חיל האוויר</w:t>
      </w:r>
      <w:r w:rsidR="00A87275">
        <w:rPr>
          <w:rFonts w:hint="cs"/>
          <w:rtl/>
          <w:lang w:eastAsia="he-IL"/>
        </w:rPr>
        <w:t>,</w:t>
      </w:r>
      <w:r>
        <w:rPr>
          <w:rFonts w:hint="cs"/>
          <w:rtl/>
          <w:lang w:eastAsia="he-IL"/>
        </w:rPr>
        <w:t xml:space="preserve"> ואני אפתח</w:t>
      </w:r>
      <w:bookmarkStart w:id="2297" w:name="_ETM_Q5_296528"/>
      <w:bookmarkEnd w:id="2297"/>
      <w:r>
        <w:rPr>
          <w:rFonts w:hint="cs"/>
          <w:rtl/>
          <w:lang w:eastAsia="he-IL"/>
        </w:rPr>
        <w:t xml:space="preserve"> ואומר שאני קורא להשאיר את הצבא מחוץ לוויכוח הפוליטי. </w:t>
      </w:r>
      <w:bookmarkStart w:id="2298" w:name="_ETM_Q5_301674"/>
      <w:bookmarkStart w:id="2299" w:name="_ETM_Q5_301867"/>
      <w:bookmarkEnd w:id="2298"/>
      <w:bookmarkEnd w:id="2299"/>
    </w:p>
    <w:p w:rsidR="00CE0D54" w:rsidRDefault="00CE0D54" w:rsidP="00D66877">
      <w:pPr>
        <w:rPr>
          <w:rtl/>
          <w:lang w:eastAsia="he-IL"/>
        </w:rPr>
      </w:pPr>
      <w:bookmarkStart w:id="2300" w:name="_ETM_Q5_301966"/>
      <w:bookmarkStart w:id="2301" w:name="_ETM_Q5_302010"/>
      <w:bookmarkEnd w:id="2300"/>
      <w:bookmarkEnd w:id="2301"/>
    </w:p>
    <w:p w:rsidR="00CE0D54" w:rsidRDefault="00CE0D54" w:rsidP="00A87275">
      <w:pPr>
        <w:rPr>
          <w:rtl/>
          <w:lang w:eastAsia="he-IL"/>
        </w:rPr>
      </w:pPr>
      <w:bookmarkStart w:id="2302" w:name="_ETM_Q5_302118"/>
      <w:bookmarkEnd w:id="2302"/>
      <w:r>
        <w:rPr>
          <w:rFonts w:hint="cs"/>
          <w:rtl/>
          <w:lang w:eastAsia="he-IL"/>
        </w:rPr>
        <w:t>בשבוע שעבר שמענו שמכנים את הטייסים "הפריבילגים שמודעים לפריבילגיותם"</w:t>
      </w:r>
      <w:r w:rsidR="00A87275">
        <w:rPr>
          <w:rFonts w:hint="cs"/>
          <w:rtl/>
          <w:lang w:eastAsia="he-IL"/>
        </w:rPr>
        <w:t>.</w:t>
      </w:r>
      <w:r>
        <w:rPr>
          <w:rFonts w:hint="cs"/>
          <w:rtl/>
          <w:lang w:eastAsia="he-IL"/>
        </w:rPr>
        <w:t xml:space="preserve"> "שילכו </w:t>
      </w:r>
      <w:bookmarkStart w:id="2303" w:name="_ETM_Q5_310294"/>
      <w:bookmarkEnd w:id="2303"/>
      <w:r>
        <w:rPr>
          <w:rFonts w:hint="cs"/>
          <w:rtl/>
          <w:lang w:eastAsia="he-IL"/>
        </w:rPr>
        <w:t xml:space="preserve">לעזאזל", קרא להם שר אחד; "לא פטריוטים, נפולת </w:t>
      </w:r>
      <w:bookmarkStart w:id="2304" w:name="_ETM_Q5_312794"/>
      <w:bookmarkEnd w:id="2304"/>
      <w:r>
        <w:rPr>
          <w:rFonts w:hint="cs"/>
          <w:rtl/>
          <w:lang w:eastAsia="he-IL"/>
        </w:rPr>
        <w:t>של נמושות", קראה להם שרה אחרת. בואו</w:t>
      </w:r>
      <w:bookmarkStart w:id="2305" w:name="_ETM_Q5_319041"/>
      <w:bookmarkEnd w:id="2305"/>
      <w:r>
        <w:rPr>
          <w:rFonts w:hint="cs"/>
          <w:rtl/>
          <w:lang w:eastAsia="he-IL"/>
        </w:rPr>
        <w:t xml:space="preserve"> תשמעו כמה האנשים האלה הם פריבילגים:</w:t>
      </w:r>
      <w:bookmarkStart w:id="2306" w:name="_ETM_Q5_319668"/>
      <w:bookmarkStart w:id="2307" w:name="_ETM_Q5_319898"/>
      <w:bookmarkStart w:id="2308" w:name="_ETM_Q5_319914"/>
      <w:bookmarkStart w:id="2309" w:name="_ETM_Q5_319953"/>
      <w:bookmarkEnd w:id="2306"/>
      <w:bookmarkEnd w:id="2307"/>
      <w:bookmarkEnd w:id="2308"/>
      <w:bookmarkEnd w:id="2309"/>
      <w:r>
        <w:rPr>
          <w:rFonts w:hint="cs"/>
          <w:rtl/>
          <w:lang w:eastAsia="he-IL"/>
        </w:rPr>
        <w:t xml:space="preserve"> לטייסים ולנווטים של חיל האוויר יש פריבילגיה לעשות 60 ימי מילואים </w:t>
      </w:r>
      <w:bookmarkStart w:id="2310" w:name="_ETM_Q5_326404"/>
      <w:bookmarkEnd w:id="2310"/>
      <w:r>
        <w:rPr>
          <w:rFonts w:hint="cs"/>
          <w:rtl/>
          <w:lang w:eastAsia="he-IL"/>
        </w:rPr>
        <w:t xml:space="preserve">בשנה, כמו עוד 0.03% </w:t>
      </w:r>
      <w:r>
        <w:rPr>
          <w:rtl/>
          <w:lang w:eastAsia="he-IL"/>
        </w:rPr>
        <w:t>–</w:t>
      </w:r>
      <w:r>
        <w:rPr>
          <w:rFonts w:hint="cs"/>
          <w:rtl/>
          <w:lang w:eastAsia="he-IL"/>
        </w:rPr>
        <w:t xml:space="preserve"> 0.03% </w:t>
      </w:r>
      <w:bookmarkStart w:id="2311" w:name="_ETM_Q5_333413"/>
      <w:bookmarkEnd w:id="2311"/>
      <w:r>
        <w:rPr>
          <w:rFonts w:hint="cs"/>
          <w:rtl/>
          <w:lang w:eastAsia="he-IL"/>
        </w:rPr>
        <w:t xml:space="preserve">בלבד </w:t>
      </w:r>
      <w:r>
        <w:rPr>
          <w:rtl/>
          <w:lang w:eastAsia="he-IL"/>
        </w:rPr>
        <w:t>–</w:t>
      </w:r>
      <w:r>
        <w:rPr>
          <w:rFonts w:hint="cs"/>
          <w:rtl/>
          <w:lang w:eastAsia="he-IL"/>
        </w:rPr>
        <w:t xml:space="preserve"> מאזרחי מדינת ישראל; יש להם פריבילגיה לצאת פעם בשבוע מהבית בשעה 05:30 ולבוא </w:t>
      </w:r>
      <w:bookmarkStart w:id="2312" w:name="_ETM_Q5_343025"/>
      <w:bookmarkEnd w:id="2312"/>
      <w:r>
        <w:rPr>
          <w:rFonts w:hint="cs"/>
          <w:rtl/>
          <w:lang w:eastAsia="he-IL"/>
        </w:rPr>
        <w:t>לטייסת; יש להם פריבילגיה להגיע מותש אחרי טיסות לילה</w:t>
      </w:r>
      <w:bookmarkStart w:id="2313" w:name="_ETM_Q5_345605"/>
      <w:bookmarkEnd w:id="2313"/>
      <w:r>
        <w:rPr>
          <w:rFonts w:hint="cs"/>
          <w:rtl/>
          <w:lang w:eastAsia="he-IL"/>
        </w:rPr>
        <w:t xml:space="preserve"> מאוחר בלילה ולדפוק את יום העבודה הבא; יש </w:t>
      </w:r>
      <w:bookmarkStart w:id="2314" w:name="_ETM_Q5_348488"/>
      <w:bookmarkEnd w:id="2314"/>
      <w:r>
        <w:rPr>
          <w:rFonts w:hint="cs"/>
          <w:rtl/>
          <w:lang w:eastAsia="he-IL"/>
        </w:rPr>
        <w:t>להם פריבילגיה להיות ארבעה סופי שבוע בשנה מחוץ לבית;</w:t>
      </w:r>
      <w:bookmarkStart w:id="2315" w:name="_ETM_Q5_351830"/>
      <w:bookmarkStart w:id="2316" w:name="_ETM_Q5_351939"/>
      <w:bookmarkStart w:id="2317" w:name="_ETM_Q5_351961"/>
      <w:bookmarkStart w:id="2318" w:name="_ETM_Q5_352075"/>
      <w:bookmarkEnd w:id="2315"/>
      <w:bookmarkEnd w:id="2316"/>
      <w:bookmarkEnd w:id="2317"/>
      <w:bookmarkEnd w:id="2318"/>
      <w:r>
        <w:rPr>
          <w:rFonts w:hint="cs"/>
          <w:rtl/>
          <w:lang w:eastAsia="he-IL"/>
        </w:rPr>
        <w:t xml:space="preserve"> יש</w:t>
      </w:r>
      <w:bookmarkStart w:id="2319" w:name="_ETM_Q5_352311"/>
      <w:bookmarkEnd w:id="2319"/>
      <w:r>
        <w:rPr>
          <w:rFonts w:hint="cs"/>
          <w:rtl/>
          <w:lang w:eastAsia="he-IL"/>
        </w:rPr>
        <w:t xml:space="preserve"> להם פריבילגיה להיות כל החיים שלהם זמינים לקריאה מהטייסת </w:t>
      </w:r>
      <w:r>
        <w:rPr>
          <w:rtl/>
          <w:lang w:eastAsia="he-IL"/>
        </w:rPr>
        <w:t>–</w:t>
      </w:r>
      <w:r>
        <w:rPr>
          <w:rFonts w:hint="cs"/>
          <w:rtl/>
          <w:lang w:eastAsia="he-IL"/>
        </w:rPr>
        <w:t xml:space="preserve"> </w:t>
      </w:r>
      <w:bookmarkStart w:id="2320" w:name="_ETM_Q5_357321"/>
      <w:bookmarkEnd w:id="2320"/>
      <w:r>
        <w:rPr>
          <w:rFonts w:hint="cs"/>
          <w:rtl/>
          <w:lang w:eastAsia="he-IL"/>
        </w:rPr>
        <w:t>בארוחת שבת, באמצע מבחן באוניברסיטה ולפני טיסת עסקים לחוץ לארץ</w:t>
      </w:r>
      <w:bookmarkStart w:id="2321" w:name="_ETM_Q5_361710"/>
      <w:bookmarkEnd w:id="2321"/>
      <w:r>
        <w:rPr>
          <w:rFonts w:hint="cs"/>
          <w:rtl/>
          <w:lang w:eastAsia="he-IL"/>
        </w:rPr>
        <w:t xml:space="preserve">; יש להם פריבילגיה לטוס במהירות של 1,100 קמ"ש בגובה 30 </w:t>
      </w:r>
      <w:bookmarkStart w:id="2322" w:name="_ETM_Q5_369012"/>
      <w:bookmarkEnd w:id="2322"/>
      <w:r>
        <w:rPr>
          <w:rFonts w:hint="cs"/>
          <w:rtl/>
          <w:lang w:eastAsia="he-IL"/>
        </w:rPr>
        <w:t>מטר או במהירות של 180 קמ"ש בגובה חמישה מטרים, כשכל</w:t>
      </w:r>
      <w:bookmarkStart w:id="2323" w:name="_ETM_Q5_371450"/>
      <w:bookmarkEnd w:id="2323"/>
      <w:r>
        <w:rPr>
          <w:rFonts w:hint="cs"/>
          <w:rtl/>
          <w:lang w:eastAsia="he-IL"/>
        </w:rPr>
        <w:t xml:space="preserve"> טעות של מאית שנייה מכניסה אותם בקרקע</w:t>
      </w:r>
      <w:bookmarkStart w:id="2324" w:name="_ETM_Q5_374439"/>
      <w:bookmarkEnd w:id="2324"/>
      <w:r>
        <w:rPr>
          <w:rFonts w:hint="cs"/>
          <w:rtl/>
          <w:lang w:eastAsia="he-IL"/>
        </w:rPr>
        <w:t>;</w:t>
      </w:r>
      <w:bookmarkStart w:id="2325" w:name="_ETM_Q5_374555"/>
      <w:bookmarkStart w:id="2326" w:name="_ETM_Q5_374585"/>
      <w:bookmarkStart w:id="2327" w:name="_ETM_Q5_374641"/>
      <w:bookmarkEnd w:id="2325"/>
      <w:bookmarkEnd w:id="2326"/>
      <w:bookmarkEnd w:id="2327"/>
      <w:r>
        <w:rPr>
          <w:rFonts w:hint="cs"/>
          <w:rtl/>
          <w:lang w:eastAsia="he-IL"/>
        </w:rPr>
        <w:t xml:space="preserve"> יש להם פריבילגיה </w:t>
      </w:r>
      <w:bookmarkStart w:id="2328" w:name="_ETM_Q5_378160"/>
      <w:bookmarkEnd w:id="2328"/>
      <w:r>
        <w:rPr>
          <w:rFonts w:hint="cs"/>
          <w:rtl/>
          <w:lang w:eastAsia="he-IL"/>
        </w:rPr>
        <w:t>לטוס בלילות חשוכים, בעננים, מעל ים, ולהסתכן בוורטיגו שנגמר בהתנג</w:t>
      </w:r>
      <w:bookmarkStart w:id="2329" w:name="_ETM_Q5_383732"/>
      <w:bookmarkEnd w:id="2329"/>
      <w:r>
        <w:rPr>
          <w:rFonts w:hint="cs"/>
          <w:rtl/>
          <w:lang w:eastAsia="he-IL"/>
        </w:rPr>
        <w:t xml:space="preserve">שות בים או בהתנגשות באדמה; יש להם פריבילגיה לקבור </w:t>
      </w:r>
      <w:bookmarkStart w:id="2330" w:name="_ETM_Q5_388944"/>
      <w:bookmarkEnd w:id="2330"/>
      <w:r>
        <w:rPr>
          <w:rFonts w:hint="cs"/>
          <w:rtl/>
          <w:lang w:eastAsia="he-IL"/>
        </w:rPr>
        <w:t xml:space="preserve">אחים לנשק שהדברים האלה קרו להם; </w:t>
      </w:r>
      <w:bookmarkStart w:id="2331" w:name="_ETM_Q5_390429"/>
      <w:bookmarkStart w:id="2332" w:name="_ETM_Q5_390514"/>
      <w:bookmarkStart w:id="2333" w:name="_ETM_Q5_390549"/>
      <w:bookmarkStart w:id="2334" w:name="_ETM_Q5_390642"/>
      <w:bookmarkEnd w:id="2331"/>
      <w:bookmarkEnd w:id="2332"/>
      <w:bookmarkEnd w:id="2333"/>
      <w:bookmarkEnd w:id="2334"/>
      <w:r>
        <w:rPr>
          <w:rFonts w:hint="cs"/>
          <w:rtl/>
          <w:lang w:eastAsia="he-IL"/>
        </w:rPr>
        <w:t xml:space="preserve">יש להם פריבילגיה לטוס לעומק האויב, למקום שיורים עליהם טילים; יש להם </w:t>
      </w:r>
      <w:bookmarkStart w:id="2335" w:name="_ETM_Q5_399892"/>
      <w:bookmarkEnd w:id="2335"/>
      <w:r>
        <w:rPr>
          <w:rFonts w:hint="cs"/>
          <w:rtl/>
          <w:lang w:eastAsia="he-IL"/>
        </w:rPr>
        <w:t xml:space="preserve">פריבילגיה לטוס לעומק האויב כשסתם ציפור או תקלה במטוס יכולה </w:t>
      </w:r>
      <w:bookmarkStart w:id="2336" w:name="_ETM_Q5_403642"/>
      <w:bookmarkEnd w:id="2336"/>
      <w:r>
        <w:rPr>
          <w:rFonts w:hint="cs"/>
          <w:rtl/>
          <w:lang w:eastAsia="he-IL"/>
        </w:rPr>
        <w:t>להשאיר אותם שם בארץ אויב ושהם לא יחזרו הביתה</w:t>
      </w:r>
      <w:bookmarkStart w:id="2337" w:name="_ETM_Q5_407264"/>
      <w:bookmarkStart w:id="2338" w:name="_ETM_Q5_407351"/>
      <w:bookmarkStart w:id="2339" w:name="_ETM_Q5_407456"/>
      <w:bookmarkStart w:id="2340" w:name="_ETM_Q5_407515"/>
      <w:bookmarkEnd w:id="2337"/>
      <w:bookmarkEnd w:id="2338"/>
      <w:bookmarkEnd w:id="2339"/>
      <w:bookmarkEnd w:id="2340"/>
      <w:r>
        <w:rPr>
          <w:rFonts w:hint="cs"/>
          <w:rtl/>
          <w:lang w:eastAsia="he-IL"/>
        </w:rPr>
        <w:t>; יש</w:t>
      </w:r>
      <w:bookmarkStart w:id="2341" w:name="_ETM_Q5_407984"/>
      <w:bookmarkEnd w:id="2341"/>
      <w:r>
        <w:rPr>
          <w:rFonts w:hint="cs"/>
          <w:rtl/>
          <w:lang w:eastAsia="he-IL"/>
        </w:rPr>
        <w:t xml:space="preserve"> להם פריבילגיה לעצור את </w:t>
      </w:r>
      <w:r w:rsidR="00A87275">
        <w:rPr>
          <w:rFonts w:hint="cs"/>
          <w:rtl/>
          <w:lang w:eastAsia="he-IL"/>
        </w:rPr>
        <w:t>ה</w:t>
      </w:r>
      <w:r>
        <w:rPr>
          <w:rFonts w:hint="cs"/>
          <w:rtl/>
          <w:lang w:eastAsia="he-IL"/>
        </w:rPr>
        <w:t>חיים מעת לעת</w:t>
      </w:r>
      <w:r w:rsidR="00A87275">
        <w:rPr>
          <w:rFonts w:hint="cs"/>
          <w:rtl/>
          <w:lang w:eastAsia="he-IL"/>
        </w:rPr>
        <w:t>,</w:t>
      </w:r>
      <w:r>
        <w:rPr>
          <w:rFonts w:hint="cs"/>
          <w:rtl/>
          <w:lang w:eastAsia="he-IL"/>
        </w:rPr>
        <w:t xml:space="preserve"> פעם בחודש, </w:t>
      </w:r>
      <w:bookmarkStart w:id="2342" w:name="_ETM_Q5_411946"/>
      <w:bookmarkEnd w:id="2342"/>
      <w:r>
        <w:rPr>
          <w:rFonts w:hint="cs"/>
          <w:rtl/>
          <w:lang w:eastAsia="he-IL"/>
        </w:rPr>
        <w:t xml:space="preserve">יחד עם שאר אחיהם המילואימניקים, כדי להשתתף בעוד מבצע </w:t>
      </w:r>
      <w:bookmarkStart w:id="2343" w:name="_ETM_Q5_415776"/>
      <w:bookmarkEnd w:id="2343"/>
      <w:r>
        <w:rPr>
          <w:rFonts w:hint="cs"/>
          <w:rtl/>
          <w:lang w:eastAsia="he-IL"/>
        </w:rPr>
        <w:t xml:space="preserve">גדול או מלחמה. </w:t>
      </w:r>
    </w:p>
    <w:p w:rsidR="00CE0D54" w:rsidRDefault="00CE0D54" w:rsidP="00D66877">
      <w:pPr>
        <w:rPr>
          <w:rtl/>
          <w:lang w:eastAsia="he-IL"/>
        </w:rPr>
      </w:pPr>
      <w:bookmarkStart w:id="2344" w:name="_ETM_Q5_417961"/>
      <w:bookmarkStart w:id="2345" w:name="_ETM_Q5_418064"/>
      <w:bookmarkStart w:id="2346" w:name="_ETM_Q5_418105"/>
      <w:bookmarkEnd w:id="2344"/>
      <w:bookmarkEnd w:id="2345"/>
      <w:bookmarkEnd w:id="2346"/>
    </w:p>
    <w:p w:rsidR="00CE0D54" w:rsidRDefault="00CE0D54" w:rsidP="00A87275">
      <w:pPr>
        <w:rPr>
          <w:rtl/>
          <w:lang w:eastAsia="he-IL"/>
        </w:rPr>
      </w:pPr>
      <w:bookmarkStart w:id="2347" w:name="_ETM_Q5_418185"/>
      <w:bookmarkEnd w:id="2347"/>
      <w:r>
        <w:rPr>
          <w:rFonts w:hint="cs"/>
          <w:rtl/>
          <w:lang w:eastAsia="he-IL"/>
        </w:rPr>
        <w:t xml:space="preserve">כמה זמן אתם חושבים שהכנפיים הבוהקות על </w:t>
      </w:r>
      <w:bookmarkStart w:id="2348" w:name="_ETM_Q5_418155"/>
      <w:bookmarkEnd w:id="2348"/>
      <w:r>
        <w:rPr>
          <w:rFonts w:hint="cs"/>
          <w:rtl/>
          <w:lang w:eastAsia="he-IL"/>
        </w:rPr>
        <w:t xml:space="preserve">החזה שלהם והמונח "הטובים לטיס", שגם ככה אנחנו לא מאמינים בו </w:t>
      </w:r>
      <w:r>
        <w:rPr>
          <w:rtl/>
          <w:lang w:eastAsia="he-IL"/>
        </w:rPr>
        <w:t>–</w:t>
      </w:r>
      <w:r>
        <w:rPr>
          <w:rFonts w:hint="cs"/>
          <w:rtl/>
          <w:lang w:eastAsia="he-IL"/>
        </w:rPr>
        <w:t xml:space="preserve"> כמה זמן אתם חושבים שהדברים </w:t>
      </w:r>
      <w:bookmarkStart w:id="2349" w:name="_ETM_Q5_425667"/>
      <w:bookmarkEnd w:id="2349"/>
      <w:r>
        <w:rPr>
          <w:rFonts w:hint="cs"/>
          <w:rtl/>
          <w:lang w:eastAsia="he-IL"/>
        </w:rPr>
        <w:t>האלה מחזיקים אותם לעשות את כל הדברים האלה שאמרתי? מ</w:t>
      </w:r>
      <w:bookmarkStart w:id="2350" w:name="_ETM_Q5_431284"/>
      <w:bookmarkEnd w:id="2350"/>
      <w:r>
        <w:rPr>
          <w:rFonts w:hint="cs"/>
          <w:rtl/>
          <w:lang w:eastAsia="he-IL"/>
        </w:rPr>
        <w:t>ה שמחזיק אותם זה שהם פריבילגים</w:t>
      </w:r>
      <w:r w:rsidR="00A87275">
        <w:rPr>
          <w:rFonts w:hint="cs"/>
          <w:rtl/>
          <w:lang w:eastAsia="he-IL"/>
        </w:rPr>
        <w:t>,</w:t>
      </w:r>
      <w:r>
        <w:rPr>
          <w:rFonts w:hint="cs"/>
          <w:rtl/>
          <w:lang w:eastAsia="he-IL"/>
        </w:rPr>
        <w:t xml:space="preserve"> שיש להם פריבילגיה להגן </w:t>
      </w:r>
      <w:bookmarkStart w:id="2351" w:name="_ETM_Q5_436446"/>
      <w:bookmarkEnd w:id="2351"/>
      <w:r>
        <w:rPr>
          <w:rFonts w:hint="cs"/>
          <w:rtl/>
          <w:lang w:eastAsia="he-IL"/>
        </w:rPr>
        <w:t xml:space="preserve">על מדינת ישראל. זה מה שמחזיק אותם. </w:t>
      </w:r>
    </w:p>
    <w:p w:rsidR="00CE0D54" w:rsidRDefault="00CE0D54" w:rsidP="00D66877">
      <w:pPr>
        <w:rPr>
          <w:rtl/>
          <w:lang w:eastAsia="he-IL"/>
        </w:rPr>
      </w:pPr>
      <w:bookmarkStart w:id="2352" w:name="_ETM_Q5_440404"/>
      <w:bookmarkStart w:id="2353" w:name="_ETM_Q5_440478"/>
      <w:bookmarkStart w:id="2354" w:name="_ETM_Q5_440549"/>
      <w:bookmarkEnd w:id="2352"/>
      <w:bookmarkEnd w:id="2353"/>
      <w:bookmarkEnd w:id="2354"/>
    </w:p>
    <w:p w:rsidR="00CE0D54" w:rsidRDefault="00CE0D54" w:rsidP="00D66877">
      <w:pPr>
        <w:rPr>
          <w:rtl/>
          <w:lang w:eastAsia="he-IL"/>
        </w:rPr>
      </w:pPr>
      <w:r>
        <w:rPr>
          <w:rFonts w:hint="cs"/>
          <w:rtl/>
          <w:lang w:eastAsia="he-IL"/>
        </w:rPr>
        <w:t>א</w:t>
      </w:r>
      <w:bookmarkStart w:id="2355" w:name="_ETM_Q5_440633"/>
      <w:bookmarkEnd w:id="2355"/>
      <w:r>
        <w:rPr>
          <w:rFonts w:hint="cs"/>
          <w:rtl/>
          <w:lang w:eastAsia="he-IL"/>
        </w:rPr>
        <w:t xml:space="preserve">ז </w:t>
      </w:r>
      <w:r w:rsidR="00A87275">
        <w:rPr>
          <w:rFonts w:hint="cs"/>
          <w:rtl/>
          <w:lang w:eastAsia="he-IL"/>
        </w:rPr>
        <w:t>ב</w:t>
      </w:r>
      <w:r>
        <w:rPr>
          <w:rFonts w:hint="cs"/>
          <w:rtl/>
          <w:lang w:eastAsia="he-IL"/>
        </w:rPr>
        <w:t xml:space="preserve">פעם הבאה, </w:t>
      </w:r>
      <w:bookmarkStart w:id="2356" w:name="_ETM_Q5_442397"/>
      <w:bookmarkEnd w:id="2356"/>
      <w:r>
        <w:rPr>
          <w:rFonts w:hint="cs"/>
          <w:rtl/>
          <w:lang w:eastAsia="he-IL"/>
        </w:rPr>
        <w:t xml:space="preserve">שרי הממשלה היקרים, לפני שאתם שולחים לעזאזל את הלא-פטריוטים </w:t>
      </w:r>
      <w:bookmarkStart w:id="2357" w:name="_ETM_Q5_442471"/>
      <w:bookmarkEnd w:id="2357"/>
      <w:r>
        <w:rPr>
          <w:rFonts w:hint="cs"/>
          <w:rtl/>
          <w:lang w:eastAsia="he-IL"/>
        </w:rPr>
        <w:t xml:space="preserve">ואת הנמושות האלה, תחשבו טוב טוב. תודה. </w:t>
      </w:r>
    </w:p>
    <w:p w:rsidR="00CE0D54" w:rsidRDefault="00CE0D54" w:rsidP="00D66877">
      <w:pPr>
        <w:rPr>
          <w:rtl/>
          <w:lang w:eastAsia="he-IL"/>
        </w:rPr>
      </w:pPr>
      <w:bookmarkStart w:id="2358" w:name="_ETM_Q5_449117"/>
      <w:bookmarkStart w:id="2359" w:name="_ETM_Q5_449201"/>
      <w:bookmarkEnd w:id="2358"/>
      <w:bookmarkEnd w:id="2359"/>
    </w:p>
    <w:p w:rsidR="00CE0D54" w:rsidRDefault="00CE0D54" w:rsidP="00D66877">
      <w:pPr>
        <w:pStyle w:val="af8"/>
        <w:keepNext/>
        <w:rPr>
          <w:rtl/>
        </w:rPr>
      </w:pPr>
      <w:bookmarkStart w:id="2360" w:name="ET_yor_6423_27"/>
      <w:r w:rsidRPr="00E414B3">
        <w:rPr>
          <w:rStyle w:val="TagStyle"/>
          <w:rtl/>
        </w:rPr>
        <w:t xml:space="preserve"> &lt;&lt; יור &gt;&gt; </w:t>
      </w:r>
      <w:r>
        <w:rPr>
          <w:rtl/>
        </w:rPr>
        <w:t>היו"ר אמיר אוחנה:</w:t>
      </w:r>
      <w:r w:rsidRPr="00E414B3">
        <w:rPr>
          <w:rStyle w:val="TagStyle"/>
          <w:rtl/>
        </w:rPr>
        <w:t xml:space="preserve"> &lt;&lt; יור &gt;&gt;</w:t>
      </w:r>
      <w:r>
        <w:rPr>
          <w:rtl/>
        </w:rPr>
        <w:t xml:space="preserve"> </w:t>
      </w:r>
      <w:bookmarkEnd w:id="2360"/>
    </w:p>
    <w:p w:rsidR="00CE0D54" w:rsidRDefault="00CE0D54" w:rsidP="00DA353E">
      <w:pPr>
        <w:rPr>
          <w:rtl/>
          <w:lang w:eastAsia="he-IL"/>
        </w:rPr>
      </w:pPr>
    </w:p>
    <w:p w:rsidR="00CE0D54" w:rsidRDefault="00CE0D54" w:rsidP="00D66877">
      <w:pPr>
        <w:rPr>
          <w:rtl/>
          <w:lang w:eastAsia="he-IL"/>
        </w:rPr>
      </w:pPr>
      <w:bookmarkStart w:id="2361" w:name="_ETM_Q5_450013"/>
      <w:bookmarkEnd w:id="2361"/>
      <w:r>
        <w:rPr>
          <w:rFonts w:hint="cs"/>
          <w:rtl/>
          <w:lang w:eastAsia="he-IL"/>
        </w:rPr>
        <w:t xml:space="preserve">תודה רבה לחבר </w:t>
      </w:r>
      <w:bookmarkStart w:id="2362" w:name="_ETM_Q5_451877"/>
      <w:bookmarkEnd w:id="2362"/>
      <w:r>
        <w:rPr>
          <w:rFonts w:hint="cs"/>
          <w:rtl/>
          <w:lang w:eastAsia="he-IL"/>
        </w:rPr>
        <w:t xml:space="preserve">הכנסת כהנא. אני מזמין את חבר הכנסת ארז מלול </w:t>
      </w:r>
      <w:bookmarkStart w:id="2363" w:name="_ETM_Q5_453638"/>
      <w:bookmarkEnd w:id="2363"/>
      <w:r>
        <w:rPr>
          <w:rFonts w:hint="cs"/>
          <w:rtl/>
          <w:lang w:eastAsia="he-IL"/>
        </w:rPr>
        <w:t xml:space="preserve">לומר את דברו. </w:t>
      </w:r>
    </w:p>
    <w:p w:rsidR="00CE0D54" w:rsidRDefault="00CE0D54" w:rsidP="00D66877">
      <w:pPr>
        <w:rPr>
          <w:rtl/>
          <w:lang w:eastAsia="he-IL"/>
        </w:rPr>
      </w:pPr>
    </w:p>
    <w:p w:rsidR="00CE0D54" w:rsidRDefault="00CE0D54" w:rsidP="00D66877">
      <w:pPr>
        <w:pStyle w:val="af7"/>
        <w:keepNext/>
        <w:rPr>
          <w:rtl/>
        </w:rPr>
      </w:pPr>
      <w:bookmarkStart w:id="2364" w:name="ET_interruption_5156_28"/>
      <w:r w:rsidRPr="00E414B3">
        <w:rPr>
          <w:rStyle w:val="TagStyle"/>
          <w:rtl/>
        </w:rPr>
        <w:t xml:space="preserve"> &lt;&lt; קריאה &gt;&gt; </w:t>
      </w:r>
      <w:r>
        <w:rPr>
          <w:rtl/>
        </w:rPr>
        <w:t>דוד אמסלם (הליכוד):</w:t>
      </w:r>
      <w:r w:rsidRPr="00E414B3">
        <w:rPr>
          <w:rStyle w:val="TagStyle"/>
          <w:rtl/>
        </w:rPr>
        <w:t xml:space="preserve"> &lt;&lt; קריאה &gt;&gt;</w:t>
      </w:r>
      <w:r>
        <w:rPr>
          <w:rtl/>
        </w:rPr>
        <w:t xml:space="preserve"> </w:t>
      </w:r>
      <w:bookmarkEnd w:id="2364"/>
    </w:p>
    <w:p w:rsidR="00CE0D54" w:rsidRDefault="00CE0D54" w:rsidP="00DA353E">
      <w:pPr>
        <w:rPr>
          <w:rtl/>
          <w:lang w:eastAsia="he-IL"/>
        </w:rPr>
      </w:pPr>
    </w:p>
    <w:p w:rsidR="00CE0D54" w:rsidRDefault="00CE0D54" w:rsidP="00D66877">
      <w:pPr>
        <w:rPr>
          <w:rtl/>
          <w:lang w:eastAsia="he-IL"/>
        </w:rPr>
      </w:pPr>
      <w:r>
        <w:rPr>
          <w:rFonts w:hint="cs"/>
          <w:rtl/>
          <w:lang w:eastAsia="he-IL"/>
        </w:rPr>
        <w:t xml:space="preserve">בפעם הבאה תן נאום על הטנקיסטים </w:t>
      </w:r>
      <w:bookmarkStart w:id="2365" w:name="_ETM_Q5_455886"/>
      <w:bookmarkEnd w:id="2365"/>
      <w:r>
        <w:rPr>
          <w:rFonts w:hint="cs"/>
          <w:rtl/>
          <w:lang w:eastAsia="he-IL"/>
        </w:rPr>
        <w:t xml:space="preserve">קצת. </w:t>
      </w:r>
    </w:p>
    <w:p w:rsidR="00CE0D54" w:rsidRDefault="00CE0D54" w:rsidP="00D66877">
      <w:pPr>
        <w:rPr>
          <w:rtl/>
          <w:lang w:eastAsia="he-IL"/>
        </w:rPr>
      </w:pPr>
      <w:bookmarkStart w:id="2366" w:name="_ETM_Q5_452818"/>
      <w:bookmarkStart w:id="2367" w:name="_ETM_Q5_452940"/>
      <w:bookmarkEnd w:id="2366"/>
      <w:bookmarkEnd w:id="2367"/>
    </w:p>
    <w:p w:rsidR="00CE0D54" w:rsidRDefault="00CE0D54" w:rsidP="00D66877">
      <w:pPr>
        <w:pStyle w:val="af7"/>
        <w:keepNext/>
        <w:rPr>
          <w:rtl/>
        </w:rPr>
      </w:pPr>
      <w:bookmarkStart w:id="2368" w:name="ET_interruption_5855_29"/>
      <w:r w:rsidRPr="00E414B3">
        <w:rPr>
          <w:rStyle w:val="TagStyle"/>
          <w:rtl/>
        </w:rPr>
        <w:t xml:space="preserve"> &lt;&lt; קריאה &gt;&gt; </w:t>
      </w:r>
      <w:r>
        <w:rPr>
          <w:rtl/>
        </w:rPr>
        <w:t>מתן כהנא (המחנה הממלכתי):</w:t>
      </w:r>
      <w:r w:rsidRPr="00E414B3">
        <w:rPr>
          <w:rStyle w:val="TagStyle"/>
          <w:rtl/>
        </w:rPr>
        <w:t xml:space="preserve"> &lt;&lt; קריאה &gt;&gt;</w:t>
      </w:r>
      <w:r>
        <w:rPr>
          <w:rtl/>
        </w:rPr>
        <w:t xml:space="preserve"> </w:t>
      </w:r>
      <w:bookmarkEnd w:id="2368"/>
    </w:p>
    <w:p w:rsidR="00CE0D54" w:rsidRDefault="00CE0D54" w:rsidP="00DA353E">
      <w:pPr>
        <w:rPr>
          <w:rtl/>
          <w:lang w:eastAsia="he-IL"/>
        </w:rPr>
      </w:pPr>
    </w:p>
    <w:p w:rsidR="00CE0D54" w:rsidRDefault="00CE0D54" w:rsidP="00D66877">
      <w:pPr>
        <w:rPr>
          <w:rtl/>
          <w:lang w:eastAsia="he-IL"/>
        </w:rPr>
      </w:pPr>
      <w:bookmarkStart w:id="2369" w:name="_ETM_Q5_454594"/>
      <w:bookmarkEnd w:id="2369"/>
      <w:r>
        <w:rPr>
          <w:rFonts w:hint="cs"/>
          <w:rtl/>
          <w:lang w:eastAsia="he-IL"/>
        </w:rPr>
        <w:t xml:space="preserve">גם. </w:t>
      </w:r>
      <w:bookmarkStart w:id="2370" w:name="_ETM_Q5_455626"/>
      <w:bookmarkEnd w:id="2370"/>
    </w:p>
    <w:p w:rsidR="00CE0D54" w:rsidRDefault="00CE0D54" w:rsidP="00D66877">
      <w:pPr>
        <w:rPr>
          <w:rtl/>
          <w:lang w:eastAsia="he-IL"/>
        </w:rPr>
      </w:pPr>
      <w:bookmarkStart w:id="2371" w:name="_ETM_Q5_455725"/>
      <w:bookmarkEnd w:id="2371"/>
    </w:p>
    <w:p w:rsidR="00CE0D54" w:rsidRDefault="00CE0D54" w:rsidP="00D66877">
      <w:pPr>
        <w:pStyle w:val="af7"/>
        <w:keepNext/>
        <w:rPr>
          <w:rtl/>
        </w:rPr>
      </w:pPr>
      <w:bookmarkStart w:id="2372" w:name="ET_interruption_5156_30"/>
      <w:r w:rsidRPr="00E414B3">
        <w:rPr>
          <w:rStyle w:val="TagStyle"/>
          <w:rtl/>
        </w:rPr>
        <w:t xml:space="preserve"> &lt;&lt; קריאה &gt;&gt; </w:t>
      </w:r>
      <w:r>
        <w:rPr>
          <w:rtl/>
        </w:rPr>
        <w:t>דוד אמסלם (הליכוד):</w:t>
      </w:r>
      <w:r w:rsidRPr="00E414B3">
        <w:rPr>
          <w:rStyle w:val="TagStyle"/>
          <w:rtl/>
        </w:rPr>
        <w:t xml:space="preserve"> &lt;&lt; קריאה &gt;&gt;</w:t>
      </w:r>
      <w:r>
        <w:rPr>
          <w:rtl/>
        </w:rPr>
        <w:t xml:space="preserve"> </w:t>
      </w:r>
      <w:bookmarkEnd w:id="2372"/>
    </w:p>
    <w:p w:rsidR="00CE0D54" w:rsidRDefault="00CE0D54" w:rsidP="00DA353E">
      <w:pPr>
        <w:rPr>
          <w:rtl/>
          <w:lang w:eastAsia="he-IL"/>
        </w:rPr>
      </w:pPr>
    </w:p>
    <w:p w:rsidR="00CE0D54" w:rsidRDefault="00CE0D54" w:rsidP="00D66877">
      <w:pPr>
        <w:rPr>
          <w:rtl/>
          <w:lang w:eastAsia="he-IL"/>
        </w:rPr>
      </w:pPr>
      <w:bookmarkStart w:id="2373" w:name="_ETM_Q5_458502"/>
      <w:bookmarkEnd w:id="2373"/>
      <w:r>
        <w:rPr>
          <w:rFonts w:hint="cs"/>
          <w:rtl/>
          <w:lang w:eastAsia="he-IL"/>
        </w:rPr>
        <w:t xml:space="preserve">תן, תן. איך הם מסכנים את עצמם, כמה </w:t>
      </w:r>
      <w:bookmarkStart w:id="2374" w:name="_ETM_Q5_461213"/>
      <w:bookmarkEnd w:id="2374"/>
      <w:r>
        <w:rPr>
          <w:rFonts w:hint="cs"/>
          <w:rtl/>
          <w:lang w:eastAsia="he-IL"/>
        </w:rPr>
        <w:t xml:space="preserve">אבק הם אוכלים </w:t>
      </w:r>
      <w:r w:rsidR="00DA353E">
        <w:rPr>
          <w:rFonts w:hint="cs"/>
          <w:rtl/>
          <w:lang w:eastAsia="he-IL"/>
        </w:rPr>
        <w:t>– –</w:t>
      </w:r>
    </w:p>
    <w:p w:rsidR="00CE0D54" w:rsidRDefault="00CE0D54" w:rsidP="00D66877">
      <w:pPr>
        <w:rPr>
          <w:rtl/>
          <w:lang w:eastAsia="he-IL"/>
        </w:rPr>
      </w:pPr>
      <w:bookmarkStart w:id="2375" w:name="_ETM_Q5_461469"/>
      <w:bookmarkStart w:id="2376" w:name="_ETM_Q5_461579"/>
      <w:bookmarkEnd w:id="2375"/>
      <w:bookmarkEnd w:id="2376"/>
    </w:p>
    <w:p w:rsidR="00CE0D54" w:rsidRDefault="00CE0D54" w:rsidP="00D66877">
      <w:pPr>
        <w:pStyle w:val="af7"/>
        <w:keepNext/>
        <w:rPr>
          <w:rtl/>
        </w:rPr>
      </w:pPr>
      <w:bookmarkStart w:id="2377" w:name="ET_interruption_5855_31"/>
      <w:r w:rsidRPr="00E414B3">
        <w:rPr>
          <w:rStyle w:val="TagStyle"/>
          <w:rtl/>
        </w:rPr>
        <w:t xml:space="preserve"> &lt;&lt; קריאה &gt;&gt; </w:t>
      </w:r>
      <w:r>
        <w:rPr>
          <w:rtl/>
        </w:rPr>
        <w:t>מתן כהנא (המחנה הממלכתי):</w:t>
      </w:r>
      <w:r w:rsidRPr="00E414B3">
        <w:rPr>
          <w:rStyle w:val="TagStyle"/>
          <w:rtl/>
        </w:rPr>
        <w:t xml:space="preserve"> &lt;&lt; קריאה &gt;&gt;</w:t>
      </w:r>
      <w:r>
        <w:rPr>
          <w:rtl/>
        </w:rPr>
        <w:t xml:space="preserve"> </w:t>
      </w:r>
      <w:bookmarkEnd w:id="2377"/>
    </w:p>
    <w:p w:rsidR="00CE0D54" w:rsidRDefault="00CE0D54" w:rsidP="00DA353E">
      <w:pPr>
        <w:rPr>
          <w:rtl/>
          <w:lang w:eastAsia="he-IL"/>
        </w:rPr>
      </w:pPr>
    </w:p>
    <w:p w:rsidR="00CE0D54" w:rsidRDefault="00CE0D54" w:rsidP="00D66877">
      <w:pPr>
        <w:rPr>
          <w:rtl/>
          <w:lang w:eastAsia="he-IL"/>
        </w:rPr>
      </w:pPr>
      <w:bookmarkStart w:id="2378" w:name="_ETM_Q5_460771"/>
      <w:bookmarkEnd w:id="2378"/>
      <w:r>
        <w:rPr>
          <w:rFonts w:hint="cs"/>
          <w:rtl/>
          <w:lang w:eastAsia="he-IL"/>
        </w:rPr>
        <w:t>אמרתי שלא?</w:t>
      </w:r>
    </w:p>
    <w:p w:rsidR="00CE0D54" w:rsidRDefault="00CE0D54" w:rsidP="00D66877">
      <w:pPr>
        <w:rPr>
          <w:rtl/>
          <w:lang w:eastAsia="he-IL"/>
        </w:rPr>
      </w:pPr>
      <w:bookmarkStart w:id="2379" w:name="_ETM_Q5_459353"/>
      <w:bookmarkStart w:id="2380" w:name="_ETM_Q5_459396"/>
      <w:bookmarkEnd w:id="2379"/>
      <w:bookmarkEnd w:id="2380"/>
    </w:p>
    <w:p w:rsidR="00CE0D54" w:rsidRDefault="00CE0D54" w:rsidP="00D66877">
      <w:pPr>
        <w:pStyle w:val="af7"/>
        <w:keepNext/>
        <w:rPr>
          <w:rtl/>
        </w:rPr>
      </w:pPr>
      <w:bookmarkStart w:id="2381" w:name="ET_interruption_5156_32"/>
      <w:r w:rsidRPr="00E414B3">
        <w:rPr>
          <w:rStyle w:val="TagStyle"/>
          <w:rtl/>
        </w:rPr>
        <w:t xml:space="preserve"> &lt;&lt; קריאה &gt;&gt; </w:t>
      </w:r>
      <w:r>
        <w:rPr>
          <w:rtl/>
        </w:rPr>
        <w:t>דוד אמסלם (הליכוד):</w:t>
      </w:r>
      <w:r w:rsidRPr="00E414B3">
        <w:rPr>
          <w:rStyle w:val="TagStyle"/>
          <w:rtl/>
        </w:rPr>
        <w:t xml:space="preserve"> &lt;&lt; קריאה &gt;&gt;</w:t>
      </w:r>
      <w:r>
        <w:rPr>
          <w:rtl/>
        </w:rPr>
        <w:t xml:space="preserve"> </w:t>
      </w:r>
      <w:bookmarkEnd w:id="2381"/>
    </w:p>
    <w:p w:rsidR="00CE0D54" w:rsidRDefault="00CE0D54" w:rsidP="00DA353E">
      <w:pPr>
        <w:rPr>
          <w:rtl/>
          <w:lang w:eastAsia="he-IL"/>
        </w:rPr>
      </w:pPr>
    </w:p>
    <w:p w:rsidR="00CE0D54" w:rsidRDefault="00FC5D6A" w:rsidP="00D66877">
      <w:pPr>
        <w:rPr>
          <w:rtl/>
          <w:lang w:eastAsia="he-IL"/>
        </w:rPr>
      </w:pPr>
      <w:bookmarkStart w:id="2382" w:name="_ETM_Q5_462293"/>
      <w:bookmarkEnd w:id="2382"/>
      <w:r>
        <w:rPr>
          <w:rFonts w:hint="eastAsia"/>
          <w:rtl/>
          <w:lang w:eastAsia="he-IL"/>
        </w:rPr>
        <w:t xml:space="preserve">– – </w:t>
      </w:r>
      <w:r w:rsidR="00CE0D54">
        <w:rPr>
          <w:rFonts w:hint="cs"/>
          <w:rtl/>
          <w:lang w:eastAsia="he-IL"/>
        </w:rPr>
        <w:t xml:space="preserve">גם נוסעים בלילה, </w:t>
      </w:r>
      <w:bookmarkStart w:id="2383" w:name="_ETM_Q5_463931"/>
      <w:bookmarkEnd w:id="2383"/>
      <w:r w:rsidR="00CE0D54">
        <w:rPr>
          <w:rFonts w:hint="cs"/>
          <w:rtl/>
          <w:lang w:eastAsia="he-IL"/>
        </w:rPr>
        <w:t xml:space="preserve">מתהפכים עם הטנקים. ספר קצת. יורים עליהם. צה"ל זה </w:t>
      </w:r>
      <w:bookmarkStart w:id="2384" w:name="_ETM_Q5_466491"/>
      <w:bookmarkEnd w:id="2384"/>
      <w:r w:rsidR="00CE0D54">
        <w:rPr>
          <w:rFonts w:hint="cs"/>
          <w:rtl/>
          <w:lang w:eastAsia="he-IL"/>
        </w:rPr>
        <w:t xml:space="preserve">לא רק חיל אוויר. </w:t>
      </w:r>
    </w:p>
    <w:p w:rsidR="00CE0D54" w:rsidRDefault="00CE0D54" w:rsidP="00D66877">
      <w:pPr>
        <w:rPr>
          <w:rtl/>
          <w:lang w:eastAsia="he-IL"/>
        </w:rPr>
      </w:pPr>
      <w:bookmarkStart w:id="2385" w:name="_ETM_Q5_466622"/>
      <w:bookmarkStart w:id="2386" w:name="_ETM_Q5_466732"/>
      <w:bookmarkEnd w:id="2385"/>
      <w:bookmarkEnd w:id="2386"/>
    </w:p>
    <w:p w:rsidR="00CE0D54" w:rsidRDefault="00CE0D54" w:rsidP="00D66877">
      <w:pPr>
        <w:pStyle w:val="af7"/>
        <w:keepNext/>
        <w:rPr>
          <w:rtl/>
        </w:rPr>
      </w:pPr>
      <w:bookmarkStart w:id="2387" w:name="ET_interruption_5766_33"/>
      <w:r w:rsidRPr="00E414B3">
        <w:rPr>
          <w:rStyle w:val="TagStyle"/>
          <w:rtl/>
        </w:rPr>
        <w:t xml:space="preserve"> &lt;&lt; קריאה &gt;&gt; </w:t>
      </w:r>
      <w:r>
        <w:rPr>
          <w:rtl/>
        </w:rPr>
        <w:t>רם בן ברק (יש עתיד):</w:t>
      </w:r>
      <w:r w:rsidRPr="00E414B3">
        <w:rPr>
          <w:rStyle w:val="TagStyle"/>
          <w:rtl/>
        </w:rPr>
        <w:t xml:space="preserve"> &lt;&lt; קריאה &gt;&gt;</w:t>
      </w:r>
      <w:r>
        <w:rPr>
          <w:rtl/>
        </w:rPr>
        <w:t xml:space="preserve"> </w:t>
      </w:r>
      <w:bookmarkEnd w:id="2387"/>
    </w:p>
    <w:p w:rsidR="00CE0D54" w:rsidRDefault="00CE0D54" w:rsidP="00DA353E">
      <w:pPr>
        <w:rPr>
          <w:rtl/>
          <w:lang w:eastAsia="he-IL"/>
        </w:rPr>
      </w:pPr>
    </w:p>
    <w:p w:rsidR="00CE0D54" w:rsidRDefault="00CE0D54" w:rsidP="00D66877">
      <w:pPr>
        <w:rPr>
          <w:rtl/>
          <w:lang w:eastAsia="he-IL"/>
        </w:rPr>
      </w:pPr>
      <w:r>
        <w:rPr>
          <w:rFonts w:hint="cs"/>
          <w:rtl/>
          <w:lang w:eastAsia="he-IL"/>
        </w:rPr>
        <w:t xml:space="preserve">גם הם נגד הרפורמה. </w:t>
      </w:r>
    </w:p>
    <w:p w:rsidR="00CE0D54" w:rsidRDefault="00CE0D54" w:rsidP="00D66877">
      <w:pPr>
        <w:rPr>
          <w:rtl/>
          <w:lang w:eastAsia="he-IL"/>
        </w:rPr>
      </w:pPr>
      <w:bookmarkStart w:id="2388" w:name="_ETM_Q5_466521"/>
      <w:bookmarkStart w:id="2389" w:name="_ETM_Q5_466621"/>
      <w:bookmarkEnd w:id="2388"/>
      <w:bookmarkEnd w:id="2389"/>
    </w:p>
    <w:p w:rsidR="00CE0D54" w:rsidRDefault="00CE0D54" w:rsidP="00D66877">
      <w:pPr>
        <w:pStyle w:val="af7"/>
        <w:keepNext/>
        <w:rPr>
          <w:rtl/>
        </w:rPr>
      </w:pPr>
      <w:bookmarkStart w:id="2390" w:name="ET_interruption_5156_35"/>
      <w:r w:rsidRPr="00B711CE">
        <w:rPr>
          <w:rStyle w:val="TagStyle"/>
          <w:rtl/>
        </w:rPr>
        <w:t xml:space="preserve"> &lt;&lt; קריאה &gt;&gt; </w:t>
      </w:r>
      <w:r>
        <w:rPr>
          <w:rtl/>
        </w:rPr>
        <w:t>דוד אמסלם (הליכוד):</w:t>
      </w:r>
      <w:r w:rsidRPr="00B711CE">
        <w:rPr>
          <w:rStyle w:val="TagStyle"/>
          <w:rtl/>
        </w:rPr>
        <w:t xml:space="preserve"> &lt;&lt; קריאה &gt;&gt;</w:t>
      </w:r>
      <w:r>
        <w:rPr>
          <w:rtl/>
        </w:rPr>
        <w:t xml:space="preserve"> </w:t>
      </w:r>
      <w:bookmarkEnd w:id="2390"/>
    </w:p>
    <w:p w:rsidR="00CE0D54" w:rsidRDefault="00CE0D54" w:rsidP="00DA353E">
      <w:pPr>
        <w:rPr>
          <w:rtl/>
          <w:lang w:eastAsia="he-IL"/>
        </w:rPr>
      </w:pPr>
    </w:p>
    <w:p w:rsidR="00CE0D54" w:rsidRDefault="00CE0D54" w:rsidP="00D66877">
      <w:pPr>
        <w:rPr>
          <w:rtl/>
          <w:lang w:eastAsia="he-IL"/>
        </w:rPr>
      </w:pPr>
      <w:bookmarkStart w:id="2391" w:name="_ETM_Q5_469815"/>
      <w:bookmarkEnd w:id="2391"/>
      <w:r>
        <w:rPr>
          <w:rFonts w:hint="cs"/>
          <w:rtl/>
          <w:lang w:eastAsia="he-IL"/>
        </w:rPr>
        <w:t xml:space="preserve">דבר </w:t>
      </w:r>
      <w:bookmarkStart w:id="2392" w:name="_ETM_Q5_470386"/>
      <w:bookmarkEnd w:id="2392"/>
      <w:r>
        <w:rPr>
          <w:rFonts w:hint="cs"/>
          <w:rtl/>
          <w:lang w:eastAsia="he-IL"/>
        </w:rPr>
        <w:t xml:space="preserve">על כולם. </w:t>
      </w:r>
    </w:p>
    <w:p w:rsidR="00CE0D54" w:rsidRDefault="00CE0D54" w:rsidP="00D66877">
      <w:pPr>
        <w:rPr>
          <w:rtl/>
          <w:lang w:eastAsia="he-IL"/>
        </w:rPr>
      </w:pPr>
      <w:bookmarkStart w:id="2393" w:name="_ETM_Q5_465241"/>
      <w:bookmarkStart w:id="2394" w:name="_ETM_Q5_465327"/>
      <w:bookmarkEnd w:id="2393"/>
      <w:bookmarkEnd w:id="2394"/>
    </w:p>
    <w:p w:rsidR="00CE0D54" w:rsidRDefault="00CE0D54" w:rsidP="00D66877">
      <w:pPr>
        <w:pStyle w:val="af7"/>
        <w:keepNext/>
        <w:rPr>
          <w:rtl/>
        </w:rPr>
      </w:pPr>
      <w:bookmarkStart w:id="2395" w:name="ET_interruption_5855_34"/>
      <w:r w:rsidRPr="00E414B3">
        <w:rPr>
          <w:rStyle w:val="TagStyle"/>
          <w:rtl/>
        </w:rPr>
        <w:t xml:space="preserve"> &lt;&lt; קריאה &gt;&gt; </w:t>
      </w:r>
      <w:r>
        <w:rPr>
          <w:rtl/>
        </w:rPr>
        <w:t>מתן כהנא (המחנה הממלכתי):</w:t>
      </w:r>
      <w:r w:rsidRPr="00E414B3">
        <w:rPr>
          <w:rStyle w:val="TagStyle"/>
          <w:rtl/>
        </w:rPr>
        <w:t xml:space="preserve"> &lt;&lt; קריאה &gt;&gt;</w:t>
      </w:r>
      <w:r>
        <w:rPr>
          <w:rtl/>
        </w:rPr>
        <w:t xml:space="preserve"> </w:t>
      </w:r>
      <w:bookmarkEnd w:id="2395"/>
    </w:p>
    <w:p w:rsidR="00CE0D54" w:rsidRDefault="00CE0D54" w:rsidP="00DA353E">
      <w:pPr>
        <w:rPr>
          <w:rtl/>
          <w:lang w:eastAsia="he-IL"/>
        </w:rPr>
      </w:pPr>
    </w:p>
    <w:p w:rsidR="00CE0D54" w:rsidRDefault="00CE0D54" w:rsidP="00D66877">
      <w:pPr>
        <w:rPr>
          <w:rtl/>
          <w:lang w:eastAsia="he-IL"/>
        </w:rPr>
      </w:pPr>
      <w:r>
        <w:rPr>
          <w:rFonts w:hint="cs"/>
          <w:rtl/>
          <w:lang w:eastAsia="he-IL"/>
        </w:rPr>
        <w:t xml:space="preserve">חבר הכנסת אמסלם, כולם ראויים להערכה, רק שהאנשים האלה עושים 60 </w:t>
      </w:r>
      <w:bookmarkStart w:id="2396" w:name="_ETM_Q5_475817"/>
      <w:bookmarkEnd w:id="2396"/>
      <w:r>
        <w:rPr>
          <w:rFonts w:hint="cs"/>
          <w:rtl/>
          <w:lang w:eastAsia="he-IL"/>
        </w:rPr>
        <w:t xml:space="preserve">ימי מילואים בשנה. </w:t>
      </w:r>
    </w:p>
    <w:p w:rsidR="00CE0D54" w:rsidRDefault="00CE0D54" w:rsidP="00D66877">
      <w:pPr>
        <w:rPr>
          <w:rtl/>
          <w:lang w:eastAsia="he-IL"/>
        </w:rPr>
      </w:pPr>
    </w:p>
    <w:p w:rsidR="00CE0D54" w:rsidRDefault="00CE0D54" w:rsidP="00D66877">
      <w:pPr>
        <w:pStyle w:val="af7"/>
        <w:keepNext/>
        <w:rPr>
          <w:rtl/>
        </w:rPr>
      </w:pPr>
      <w:bookmarkStart w:id="2397" w:name="ET_interruption_5084_36"/>
      <w:r w:rsidRPr="00B711CE">
        <w:rPr>
          <w:rStyle w:val="TagStyle"/>
          <w:rtl/>
        </w:rPr>
        <w:t xml:space="preserve"> &lt;&lt; קריאה &gt;&gt; </w:t>
      </w:r>
      <w:r>
        <w:rPr>
          <w:rtl/>
        </w:rPr>
        <w:t>מיקי לוי (יש עתיד):</w:t>
      </w:r>
      <w:r w:rsidRPr="00B711CE">
        <w:rPr>
          <w:rStyle w:val="TagStyle"/>
          <w:rtl/>
        </w:rPr>
        <w:t xml:space="preserve"> &lt;&lt; קריאה &gt;&gt;</w:t>
      </w:r>
      <w:r>
        <w:rPr>
          <w:rtl/>
        </w:rPr>
        <w:t xml:space="preserve"> </w:t>
      </w:r>
      <w:bookmarkEnd w:id="2397"/>
    </w:p>
    <w:p w:rsidR="00CE0D54" w:rsidRDefault="00CE0D54" w:rsidP="00DA353E">
      <w:pPr>
        <w:rPr>
          <w:rtl/>
          <w:lang w:eastAsia="he-IL"/>
        </w:rPr>
      </w:pPr>
    </w:p>
    <w:p w:rsidR="00CE0D54" w:rsidRDefault="00CE0D54" w:rsidP="00D66877">
      <w:pPr>
        <w:rPr>
          <w:rtl/>
          <w:lang w:eastAsia="he-IL"/>
        </w:rPr>
      </w:pPr>
      <w:r>
        <w:rPr>
          <w:rFonts w:hint="cs"/>
          <w:rtl/>
          <w:lang w:eastAsia="he-IL"/>
        </w:rPr>
        <w:t xml:space="preserve">ואותם שלחו לעזאזל. </w:t>
      </w:r>
    </w:p>
    <w:p w:rsidR="00CE0D54" w:rsidRDefault="00CE0D54" w:rsidP="00D66877">
      <w:pPr>
        <w:rPr>
          <w:rtl/>
          <w:lang w:eastAsia="he-IL"/>
        </w:rPr>
      </w:pPr>
      <w:bookmarkStart w:id="2398" w:name="_ETM_Q5_477644"/>
      <w:bookmarkStart w:id="2399" w:name="_ETM_Q5_477776"/>
      <w:bookmarkEnd w:id="2398"/>
      <w:bookmarkEnd w:id="2399"/>
    </w:p>
    <w:p w:rsidR="00CE0D54" w:rsidRDefault="00CE0D54" w:rsidP="00D66877">
      <w:pPr>
        <w:pStyle w:val="af8"/>
        <w:keepNext/>
        <w:rPr>
          <w:rtl/>
        </w:rPr>
      </w:pPr>
      <w:bookmarkStart w:id="2400" w:name="ET_yor_6423_37"/>
      <w:r w:rsidRPr="00B711CE">
        <w:rPr>
          <w:rStyle w:val="TagStyle"/>
          <w:rtl/>
        </w:rPr>
        <w:t xml:space="preserve"> &lt;&lt; יור &gt;&gt; </w:t>
      </w:r>
      <w:r>
        <w:rPr>
          <w:rtl/>
        </w:rPr>
        <w:t>היו"ר אמיר אוחנה:</w:t>
      </w:r>
      <w:r w:rsidRPr="00B711CE">
        <w:rPr>
          <w:rStyle w:val="TagStyle"/>
          <w:rtl/>
        </w:rPr>
        <w:t xml:space="preserve"> &lt;&lt; יור &gt;&gt;</w:t>
      </w:r>
      <w:r>
        <w:rPr>
          <w:rtl/>
        </w:rPr>
        <w:t xml:space="preserve"> </w:t>
      </w:r>
      <w:bookmarkEnd w:id="2400"/>
    </w:p>
    <w:p w:rsidR="00CE0D54" w:rsidRDefault="00CE0D54" w:rsidP="00DA353E">
      <w:pPr>
        <w:rPr>
          <w:rtl/>
          <w:lang w:eastAsia="he-IL"/>
        </w:rPr>
      </w:pPr>
    </w:p>
    <w:p w:rsidR="00CE0D54" w:rsidRDefault="00CE0D54" w:rsidP="00D66877">
      <w:pPr>
        <w:rPr>
          <w:rtl/>
          <w:lang w:eastAsia="he-IL"/>
        </w:rPr>
      </w:pPr>
      <w:bookmarkStart w:id="2401" w:name="_ETM_Q5_479050"/>
      <w:bookmarkEnd w:id="2401"/>
      <w:r>
        <w:rPr>
          <w:rFonts w:hint="cs"/>
          <w:rtl/>
          <w:lang w:eastAsia="he-IL"/>
        </w:rPr>
        <w:t xml:space="preserve">חבר הכנסת מלול, שלוש דקות לרשותך. בבקשה. </w:t>
      </w:r>
      <w:bookmarkStart w:id="2402" w:name="_ETM_Q5_480865"/>
      <w:bookmarkStart w:id="2403" w:name="_ETM_Q5_481034"/>
      <w:bookmarkEnd w:id="2402"/>
      <w:bookmarkEnd w:id="2403"/>
    </w:p>
    <w:p w:rsidR="00CE0D54" w:rsidRDefault="00CE0D54" w:rsidP="00D66877">
      <w:pPr>
        <w:rPr>
          <w:rtl/>
          <w:lang w:eastAsia="he-IL"/>
        </w:rPr>
      </w:pPr>
      <w:bookmarkStart w:id="2404" w:name="_ETM_Q5_481170"/>
      <w:bookmarkEnd w:id="2404"/>
    </w:p>
    <w:p w:rsidR="00CE0D54" w:rsidRDefault="00CE0D54" w:rsidP="00D66877">
      <w:pPr>
        <w:pStyle w:val="af7"/>
        <w:keepNext/>
        <w:rPr>
          <w:rtl/>
        </w:rPr>
      </w:pPr>
      <w:bookmarkStart w:id="2405" w:name="ET_interruption_5156_38"/>
      <w:r w:rsidRPr="00B711CE">
        <w:rPr>
          <w:rStyle w:val="TagStyle"/>
          <w:rtl/>
        </w:rPr>
        <w:t xml:space="preserve"> &lt;&lt; קריאה &gt;&gt; </w:t>
      </w:r>
      <w:r>
        <w:rPr>
          <w:rtl/>
        </w:rPr>
        <w:t>דוד אמסלם (הליכוד):</w:t>
      </w:r>
      <w:r w:rsidRPr="00B711CE">
        <w:rPr>
          <w:rStyle w:val="TagStyle"/>
          <w:rtl/>
        </w:rPr>
        <w:t xml:space="preserve"> &lt;&lt; קריאה &gt;&gt;</w:t>
      </w:r>
      <w:r>
        <w:rPr>
          <w:rtl/>
        </w:rPr>
        <w:t xml:space="preserve"> </w:t>
      </w:r>
      <w:bookmarkEnd w:id="2405"/>
    </w:p>
    <w:p w:rsidR="00CE0D54" w:rsidRDefault="00CE0D54" w:rsidP="00DA353E">
      <w:pPr>
        <w:rPr>
          <w:rtl/>
          <w:lang w:eastAsia="he-IL"/>
        </w:rPr>
      </w:pPr>
    </w:p>
    <w:p w:rsidR="00CE0D54" w:rsidRDefault="00CE0D54" w:rsidP="00D66877">
      <w:pPr>
        <w:rPr>
          <w:rtl/>
          <w:lang w:eastAsia="he-IL"/>
        </w:rPr>
      </w:pPr>
      <w:bookmarkStart w:id="2406" w:name="_ETM_Q5_481129"/>
      <w:bookmarkEnd w:id="2406"/>
      <w:r>
        <w:rPr>
          <w:rFonts w:hint="cs"/>
          <w:rtl/>
          <w:lang w:eastAsia="he-IL"/>
        </w:rPr>
        <w:t xml:space="preserve">יש עוד אנשים בצבא, אתה יודע. </w:t>
      </w:r>
    </w:p>
    <w:p w:rsidR="00CE0D54" w:rsidRDefault="00CE0D54" w:rsidP="00D66877">
      <w:pPr>
        <w:rPr>
          <w:rtl/>
          <w:lang w:eastAsia="he-IL"/>
        </w:rPr>
      </w:pPr>
      <w:bookmarkStart w:id="2407" w:name="_ETM_Q5_480847"/>
      <w:bookmarkStart w:id="2408" w:name="_ETM_Q5_480948"/>
      <w:bookmarkEnd w:id="2407"/>
      <w:bookmarkEnd w:id="2408"/>
    </w:p>
    <w:p w:rsidR="00CE0D54" w:rsidRDefault="00CE0D54" w:rsidP="00D66877">
      <w:pPr>
        <w:pStyle w:val="af7"/>
        <w:keepNext/>
        <w:rPr>
          <w:rtl/>
        </w:rPr>
      </w:pPr>
      <w:bookmarkStart w:id="2409" w:name="ET_interruption_5855_39"/>
      <w:r w:rsidRPr="00B711CE">
        <w:rPr>
          <w:rStyle w:val="TagStyle"/>
          <w:rtl/>
        </w:rPr>
        <w:t xml:space="preserve"> &lt;&lt; קריאה &gt;&gt; </w:t>
      </w:r>
      <w:r>
        <w:rPr>
          <w:rtl/>
        </w:rPr>
        <w:t>מתן כהנא (המחנה הממלכתי):</w:t>
      </w:r>
      <w:r w:rsidRPr="00B711CE">
        <w:rPr>
          <w:rStyle w:val="TagStyle"/>
          <w:rtl/>
        </w:rPr>
        <w:t xml:space="preserve"> &lt;&lt; קריאה &gt;&gt;</w:t>
      </w:r>
      <w:r>
        <w:rPr>
          <w:rtl/>
        </w:rPr>
        <w:t xml:space="preserve"> </w:t>
      </w:r>
      <w:bookmarkEnd w:id="2409"/>
    </w:p>
    <w:p w:rsidR="00CE0D54" w:rsidRDefault="00CE0D54" w:rsidP="00DA353E">
      <w:pPr>
        <w:rPr>
          <w:rtl/>
          <w:lang w:eastAsia="he-IL"/>
        </w:rPr>
      </w:pPr>
    </w:p>
    <w:p w:rsidR="00CE0D54" w:rsidRDefault="00CE0D54" w:rsidP="00D66877">
      <w:pPr>
        <w:rPr>
          <w:rtl/>
          <w:lang w:eastAsia="he-IL"/>
        </w:rPr>
      </w:pPr>
      <w:bookmarkStart w:id="2410" w:name="_ETM_Q5_484536"/>
      <w:bookmarkEnd w:id="2410"/>
      <w:r>
        <w:rPr>
          <w:rFonts w:hint="cs"/>
          <w:rtl/>
          <w:lang w:eastAsia="he-IL"/>
        </w:rPr>
        <w:t xml:space="preserve">חד-משמעית. </w:t>
      </w:r>
    </w:p>
    <w:p w:rsidR="00CE0D54" w:rsidRDefault="00CE0D54" w:rsidP="00D66877">
      <w:pPr>
        <w:rPr>
          <w:rtl/>
          <w:lang w:eastAsia="he-IL"/>
        </w:rPr>
      </w:pPr>
    </w:p>
    <w:p w:rsidR="00CE0D54" w:rsidRDefault="00CE0D54" w:rsidP="00D66877">
      <w:pPr>
        <w:pStyle w:val="af7"/>
        <w:keepNext/>
        <w:rPr>
          <w:rtl/>
        </w:rPr>
      </w:pPr>
      <w:bookmarkStart w:id="2411" w:name="ET_interruption_5766_40"/>
      <w:r w:rsidRPr="00B711CE">
        <w:rPr>
          <w:rStyle w:val="TagStyle"/>
          <w:rtl/>
        </w:rPr>
        <w:t xml:space="preserve"> &lt;&lt; קריאה &gt;&gt; </w:t>
      </w:r>
      <w:r>
        <w:rPr>
          <w:rtl/>
        </w:rPr>
        <w:t>רם בן ברק (יש עתיד):</w:t>
      </w:r>
      <w:r w:rsidRPr="00B711CE">
        <w:rPr>
          <w:rStyle w:val="TagStyle"/>
          <w:rtl/>
        </w:rPr>
        <w:t xml:space="preserve"> &lt;&lt; קריאה &gt;&gt;</w:t>
      </w:r>
      <w:r>
        <w:rPr>
          <w:rtl/>
        </w:rPr>
        <w:t xml:space="preserve"> </w:t>
      </w:r>
      <w:bookmarkEnd w:id="2411"/>
    </w:p>
    <w:p w:rsidR="00CE0D54" w:rsidRDefault="00CE0D54" w:rsidP="00DA353E">
      <w:pPr>
        <w:rPr>
          <w:rtl/>
          <w:lang w:eastAsia="he-IL"/>
        </w:rPr>
      </w:pPr>
    </w:p>
    <w:p w:rsidR="00CE0D54" w:rsidRDefault="00CE0D54" w:rsidP="00D66877">
      <w:pPr>
        <w:rPr>
          <w:rtl/>
          <w:lang w:eastAsia="he-IL"/>
        </w:rPr>
      </w:pPr>
      <w:r>
        <w:rPr>
          <w:rFonts w:hint="cs"/>
          <w:rtl/>
          <w:lang w:eastAsia="he-IL"/>
        </w:rPr>
        <w:t xml:space="preserve">וגם הם נגד הרפורמה. </w:t>
      </w:r>
    </w:p>
    <w:p w:rsidR="00CE0D54" w:rsidRDefault="00CE0D54" w:rsidP="00D66877">
      <w:pPr>
        <w:rPr>
          <w:rtl/>
          <w:lang w:eastAsia="he-IL"/>
        </w:rPr>
      </w:pPr>
      <w:bookmarkStart w:id="2412" w:name="_ETM_Q5_482754"/>
      <w:bookmarkStart w:id="2413" w:name="_ETM_Q5_482852"/>
      <w:bookmarkStart w:id="2414" w:name="_ETM_Q5_482989"/>
      <w:bookmarkEnd w:id="2412"/>
      <w:bookmarkEnd w:id="2413"/>
      <w:bookmarkEnd w:id="2414"/>
    </w:p>
    <w:p w:rsidR="00CE0D54" w:rsidRDefault="00CE0D54" w:rsidP="00D66877">
      <w:pPr>
        <w:pStyle w:val="a4"/>
        <w:keepNext/>
        <w:rPr>
          <w:rtl/>
        </w:rPr>
      </w:pPr>
      <w:bookmarkStart w:id="2415" w:name="ET_speaker_6520_41"/>
      <w:r w:rsidRPr="00B711CE">
        <w:rPr>
          <w:rStyle w:val="TagStyle"/>
          <w:rtl/>
        </w:rPr>
        <w:t xml:space="preserve"> &lt;&lt; דובר &gt;&gt; </w:t>
      </w:r>
      <w:bookmarkStart w:id="2416" w:name="_Toc129729319"/>
      <w:r>
        <w:rPr>
          <w:rtl/>
        </w:rPr>
        <w:t>ארז מלול (ש"ס):</w:t>
      </w:r>
      <w:bookmarkEnd w:id="2416"/>
      <w:r w:rsidRPr="00B711CE">
        <w:rPr>
          <w:rStyle w:val="TagStyle"/>
          <w:rtl/>
        </w:rPr>
        <w:t xml:space="preserve"> &lt;&lt; דובר &gt;&gt;</w:t>
      </w:r>
      <w:r>
        <w:rPr>
          <w:rtl/>
        </w:rPr>
        <w:t xml:space="preserve"> </w:t>
      </w:r>
      <w:bookmarkEnd w:id="2415"/>
    </w:p>
    <w:p w:rsidR="00CE0D54" w:rsidRDefault="00CE0D54" w:rsidP="00DA353E">
      <w:pPr>
        <w:rPr>
          <w:rtl/>
          <w:lang w:eastAsia="he-IL"/>
        </w:rPr>
      </w:pPr>
    </w:p>
    <w:p w:rsidR="00CE0D54" w:rsidRDefault="00CE0D54" w:rsidP="00A87275">
      <w:pPr>
        <w:rPr>
          <w:rtl/>
          <w:lang w:eastAsia="he-IL"/>
        </w:rPr>
      </w:pPr>
      <w:bookmarkStart w:id="2417" w:name="_ETM_Q5_483605"/>
      <w:bookmarkStart w:id="2418" w:name="_ETM_Q5_483657"/>
      <w:bookmarkEnd w:id="2417"/>
      <w:bookmarkEnd w:id="2418"/>
      <w:r>
        <w:rPr>
          <w:rFonts w:hint="cs"/>
          <w:rtl/>
          <w:lang w:eastAsia="he-IL"/>
        </w:rPr>
        <w:t xml:space="preserve">אדוני היושב-ראש, חבריי חברי הכנסת, האופוזיציה מתנגדת בתוקף </w:t>
      </w:r>
      <w:bookmarkStart w:id="2419" w:name="_ETM_Q5_490968"/>
      <w:bookmarkEnd w:id="2419"/>
      <w:r>
        <w:rPr>
          <w:rFonts w:hint="cs"/>
          <w:rtl/>
          <w:lang w:eastAsia="he-IL"/>
        </w:rPr>
        <w:t xml:space="preserve">לשינוי </w:t>
      </w:r>
      <w:r w:rsidR="00A87275">
        <w:rPr>
          <w:rFonts w:hint="cs"/>
          <w:rtl/>
          <w:lang w:eastAsia="he-IL"/>
        </w:rPr>
        <w:t>הרכב ה</w:t>
      </w:r>
      <w:r>
        <w:rPr>
          <w:rFonts w:hint="cs"/>
          <w:rtl/>
          <w:lang w:eastAsia="he-IL"/>
        </w:rPr>
        <w:t>ועד</w:t>
      </w:r>
      <w:r w:rsidR="00A87275">
        <w:rPr>
          <w:rFonts w:hint="cs"/>
          <w:rtl/>
          <w:lang w:eastAsia="he-IL"/>
        </w:rPr>
        <w:t>ה</w:t>
      </w:r>
      <w:r>
        <w:rPr>
          <w:rFonts w:hint="cs"/>
          <w:rtl/>
          <w:lang w:eastAsia="he-IL"/>
        </w:rPr>
        <w:t xml:space="preserve"> של השופטים, להוסיף נציגים מהקואליציה, ואני מתפלא על כך. אני מחזיר אתכם לדיונים שהתקיימו בוועדת חוקה בעניין הצעת החוק לשינוי בוועדה למינוי דיינים בכנסת העשרים-וארבע</w:t>
      </w:r>
      <w:r w:rsidR="00A87275">
        <w:rPr>
          <w:rFonts w:hint="cs"/>
          <w:rtl/>
          <w:lang w:eastAsia="he-IL"/>
        </w:rPr>
        <w:t>.</w:t>
      </w:r>
      <w:r>
        <w:rPr>
          <w:rFonts w:hint="cs"/>
          <w:rtl/>
          <w:lang w:eastAsia="he-IL"/>
        </w:rPr>
        <w:t xml:space="preserve"> שם הקואליציה דאז ביקשה להגדיל את הכוח הפוליטי בוועדה למינוי דיינים</w:t>
      </w:r>
      <w:r w:rsidR="00A87275">
        <w:rPr>
          <w:rFonts w:hint="cs"/>
          <w:rtl/>
          <w:lang w:eastAsia="he-IL"/>
        </w:rPr>
        <w:t>,</w:t>
      </w:r>
      <w:r>
        <w:rPr>
          <w:rFonts w:hint="cs"/>
          <w:rtl/>
          <w:lang w:eastAsia="he-IL"/>
        </w:rPr>
        <w:t xml:space="preserve"> ומשרד המשפטים מאשר, היועץ המשפטי </w:t>
      </w:r>
      <w:bookmarkStart w:id="2420" w:name="_ETM_Q5_522306"/>
      <w:bookmarkEnd w:id="2420"/>
      <w:r>
        <w:rPr>
          <w:rFonts w:hint="cs"/>
          <w:rtl/>
          <w:lang w:eastAsia="he-IL"/>
        </w:rPr>
        <w:t xml:space="preserve">מאשר, בטענה שלא ייתכן שדיינים יקבעו מי החברים שלהם. שם </w:t>
      </w:r>
      <w:bookmarkStart w:id="2421" w:name="_ETM_Q5_531971"/>
      <w:bookmarkEnd w:id="2421"/>
      <w:r>
        <w:rPr>
          <w:rFonts w:hint="cs"/>
          <w:rtl/>
          <w:lang w:eastAsia="he-IL"/>
        </w:rPr>
        <w:t xml:space="preserve">הייתה דממת אלחוט. התקשורת? שום דבר. נאדה. </w:t>
      </w:r>
      <w:bookmarkStart w:id="2422" w:name="_ETM_Q5_535223"/>
      <w:bookmarkStart w:id="2423" w:name="_ETM_Q5_535415"/>
      <w:bookmarkEnd w:id="2422"/>
      <w:bookmarkEnd w:id="2423"/>
    </w:p>
    <w:p w:rsidR="00CE0D54" w:rsidRDefault="00CE0D54" w:rsidP="00D66877">
      <w:pPr>
        <w:rPr>
          <w:rtl/>
          <w:lang w:eastAsia="he-IL"/>
        </w:rPr>
      </w:pPr>
      <w:bookmarkStart w:id="2424" w:name="_ETM_Q5_535501"/>
      <w:bookmarkStart w:id="2425" w:name="_ETM_Q5_535536"/>
      <w:bookmarkEnd w:id="2424"/>
      <w:bookmarkEnd w:id="2425"/>
    </w:p>
    <w:p w:rsidR="00CE0D54" w:rsidRDefault="00CE0D54" w:rsidP="00D66877">
      <w:pPr>
        <w:rPr>
          <w:rtl/>
          <w:lang w:eastAsia="he-IL"/>
        </w:rPr>
      </w:pPr>
      <w:bookmarkStart w:id="2426" w:name="_ETM_Q5_535616"/>
      <w:bookmarkEnd w:id="2426"/>
      <w:r>
        <w:rPr>
          <w:rFonts w:hint="cs"/>
          <w:rtl/>
          <w:lang w:eastAsia="he-IL"/>
        </w:rPr>
        <w:t xml:space="preserve">דבר זה מלמד שהוויכוח פה הוא לא נגד הרפורמה </w:t>
      </w:r>
      <w:bookmarkStart w:id="2427" w:name="_ETM_Q5_545111"/>
      <w:bookmarkEnd w:id="2427"/>
      <w:r>
        <w:rPr>
          <w:rFonts w:hint="cs"/>
          <w:rtl/>
          <w:lang w:eastAsia="he-IL"/>
        </w:rPr>
        <w:t xml:space="preserve">או בעד הרפורמה; הוויכוח, לב-ליבו של הוויכוח, </w:t>
      </w:r>
      <w:bookmarkStart w:id="2428" w:name="_ETM_Q5_548098"/>
      <w:bookmarkEnd w:id="2428"/>
      <w:r>
        <w:rPr>
          <w:rFonts w:hint="cs"/>
          <w:rtl/>
          <w:lang w:eastAsia="he-IL"/>
        </w:rPr>
        <w:t xml:space="preserve">הוא אם אנחנו רוצים לראות פה מדינת כל אזרחיה </w:t>
      </w:r>
      <w:bookmarkStart w:id="2429" w:name="_ETM_Q5_551523"/>
      <w:bookmarkEnd w:id="2429"/>
      <w:r>
        <w:rPr>
          <w:rFonts w:hint="cs"/>
          <w:rtl/>
          <w:lang w:eastAsia="he-IL"/>
        </w:rPr>
        <w:t>או מדינה יהודית, מסורתית, דמוקרטית. זה בא לידי</w:t>
      </w:r>
      <w:bookmarkStart w:id="2430" w:name="_ETM_Q5_555766"/>
      <w:bookmarkEnd w:id="2430"/>
      <w:r>
        <w:rPr>
          <w:rFonts w:hint="cs"/>
          <w:rtl/>
          <w:lang w:eastAsia="he-IL"/>
        </w:rPr>
        <w:t xml:space="preserve"> ביטוי ברפורמה. תיגמר הרפורמה </w:t>
      </w:r>
      <w:r>
        <w:rPr>
          <w:rtl/>
          <w:lang w:eastAsia="he-IL"/>
        </w:rPr>
        <w:t>–</w:t>
      </w:r>
      <w:r>
        <w:rPr>
          <w:rFonts w:hint="cs"/>
          <w:rtl/>
          <w:lang w:eastAsia="he-IL"/>
        </w:rPr>
        <w:t xml:space="preserve"> הם ימצאו דבר אחר. בטוח.</w:t>
      </w:r>
      <w:bookmarkStart w:id="2431" w:name="_ETM_Q5_561583"/>
      <w:bookmarkEnd w:id="2431"/>
      <w:r>
        <w:rPr>
          <w:rFonts w:hint="cs"/>
          <w:rtl/>
          <w:lang w:eastAsia="he-IL"/>
        </w:rPr>
        <w:t xml:space="preserve"> </w:t>
      </w:r>
      <w:bookmarkStart w:id="2432" w:name="_ETM_Q5_561787"/>
      <w:bookmarkEnd w:id="2432"/>
    </w:p>
    <w:p w:rsidR="00CE0D54" w:rsidRDefault="00CE0D54" w:rsidP="00D66877">
      <w:pPr>
        <w:rPr>
          <w:rtl/>
          <w:lang w:eastAsia="he-IL"/>
        </w:rPr>
      </w:pPr>
      <w:bookmarkStart w:id="2433" w:name="_ETM_Q5_561885"/>
      <w:bookmarkStart w:id="2434" w:name="_ETM_Q5_561930"/>
      <w:bookmarkEnd w:id="2433"/>
      <w:bookmarkEnd w:id="2434"/>
    </w:p>
    <w:p w:rsidR="00CE0D54" w:rsidRDefault="00CE0D54" w:rsidP="00A87275">
      <w:pPr>
        <w:rPr>
          <w:rtl/>
          <w:lang w:eastAsia="he-IL"/>
        </w:rPr>
      </w:pPr>
      <w:bookmarkStart w:id="2435" w:name="_ETM_Q5_562045"/>
      <w:bookmarkEnd w:id="2435"/>
      <w:r>
        <w:rPr>
          <w:rFonts w:hint="cs"/>
          <w:rtl/>
          <w:lang w:eastAsia="he-IL"/>
        </w:rPr>
        <w:t xml:space="preserve">דבר נוסף שרציתי להעלות באותו הקשר – לאחרונה היועץ המשפטי לשעבר מנדלבליט חזר ואמר שלא היה שום הסכם עם </w:t>
      </w:r>
      <w:bookmarkStart w:id="2436" w:name="_ETM_Q5_574203"/>
      <w:bookmarkEnd w:id="2436"/>
      <w:r>
        <w:rPr>
          <w:rFonts w:hint="cs"/>
          <w:rtl/>
          <w:lang w:eastAsia="he-IL"/>
        </w:rPr>
        <w:t xml:space="preserve">הרב דרעי לפרישה מהחיים הפוליטיים. מלבד זה הוא אמר </w:t>
      </w:r>
      <w:bookmarkStart w:id="2437" w:name="_ETM_Q5_583869"/>
      <w:bookmarkEnd w:id="2437"/>
      <w:r>
        <w:rPr>
          <w:rFonts w:hint="cs"/>
          <w:rtl/>
          <w:lang w:eastAsia="he-IL"/>
        </w:rPr>
        <w:t xml:space="preserve">שלא היה הסדר טיעון מקל וגם נגרם לו עיוות דין. </w:t>
      </w:r>
      <w:bookmarkStart w:id="2438" w:name="_ETM_Q5_588053"/>
      <w:bookmarkEnd w:id="2438"/>
      <w:r>
        <w:rPr>
          <w:rFonts w:hint="cs"/>
          <w:rtl/>
          <w:lang w:eastAsia="he-IL"/>
        </w:rPr>
        <w:t>אבל אני מצפה משופטי העליון, אנשים נכבדים, שיגלו אחריות ויגידו</w:t>
      </w:r>
      <w:bookmarkStart w:id="2439" w:name="_ETM_Q5_596154"/>
      <w:bookmarkEnd w:id="2439"/>
      <w:r>
        <w:rPr>
          <w:rFonts w:hint="cs"/>
          <w:rtl/>
          <w:lang w:eastAsia="he-IL"/>
        </w:rPr>
        <w:t>: טעינו, לא ידענו שלא היה הסכם כזה</w:t>
      </w:r>
      <w:r w:rsidR="00A87275">
        <w:rPr>
          <w:rFonts w:hint="cs"/>
          <w:rtl/>
          <w:lang w:eastAsia="he-IL"/>
        </w:rPr>
        <w:t>.</w:t>
      </w:r>
      <w:r>
        <w:rPr>
          <w:rFonts w:hint="cs"/>
          <w:rtl/>
          <w:lang w:eastAsia="he-IL"/>
        </w:rPr>
        <w:t xml:space="preserve"> </w:t>
      </w:r>
      <w:bookmarkStart w:id="2440" w:name="_ETM_Q5_599859"/>
      <w:bookmarkEnd w:id="2440"/>
      <w:r>
        <w:rPr>
          <w:rFonts w:hint="cs"/>
          <w:rtl/>
          <w:lang w:eastAsia="he-IL"/>
        </w:rPr>
        <w:t xml:space="preserve">לא ידענו, פסקנו מה שפסקנו כי לא </w:t>
      </w:r>
      <w:bookmarkStart w:id="2441" w:name="_ETM_Q5_602481"/>
      <w:bookmarkEnd w:id="2441"/>
      <w:r>
        <w:rPr>
          <w:rFonts w:hint="cs"/>
          <w:rtl/>
          <w:lang w:eastAsia="he-IL"/>
        </w:rPr>
        <w:t xml:space="preserve">ידענו. זו לא בושה להגיד "טעינו". אם הם יגידו את זה ויגלו אחריות, אני בטוח שמקצת האמון שנשאר בעם לבית </w:t>
      </w:r>
      <w:bookmarkStart w:id="2442" w:name="_ETM_Q5_611893"/>
      <w:bookmarkEnd w:id="2442"/>
      <w:r>
        <w:rPr>
          <w:rFonts w:hint="cs"/>
          <w:rtl/>
          <w:lang w:eastAsia="he-IL"/>
        </w:rPr>
        <w:t>המשפט העליון אולי יחזור</w:t>
      </w:r>
      <w:r w:rsidR="00A87275">
        <w:rPr>
          <w:rFonts w:hint="cs"/>
          <w:rtl/>
          <w:lang w:eastAsia="he-IL"/>
        </w:rPr>
        <w:t>,</w:t>
      </w:r>
      <w:r>
        <w:rPr>
          <w:rFonts w:hint="cs"/>
          <w:rtl/>
          <w:lang w:eastAsia="he-IL"/>
        </w:rPr>
        <w:t xml:space="preserve"> ואני בטוח גם שאם היועץ </w:t>
      </w:r>
      <w:bookmarkStart w:id="2443" w:name="_ETM_Q5_616950"/>
      <w:bookmarkEnd w:id="2443"/>
      <w:r>
        <w:rPr>
          <w:rFonts w:hint="cs"/>
          <w:rtl/>
          <w:lang w:eastAsia="he-IL"/>
        </w:rPr>
        <w:t xml:space="preserve">המשפטי לשעבר היה אומר את זה לפני פסק הדין, </w:t>
      </w:r>
      <w:bookmarkStart w:id="2444" w:name="_ETM_Q5_619223"/>
      <w:bookmarkEnd w:id="2444"/>
      <w:r>
        <w:rPr>
          <w:rFonts w:hint="cs"/>
          <w:rtl/>
          <w:lang w:eastAsia="he-IL"/>
        </w:rPr>
        <w:t xml:space="preserve">פסק הדין היה נראה אחרת. </w:t>
      </w:r>
    </w:p>
    <w:p w:rsidR="00CE0D54" w:rsidRDefault="00CE0D54" w:rsidP="00D66877">
      <w:pPr>
        <w:rPr>
          <w:rtl/>
          <w:lang w:eastAsia="he-IL"/>
        </w:rPr>
      </w:pPr>
      <w:bookmarkStart w:id="2445" w:name="_ETM_Q5_623513"/>
      <w:bookmarkStart w:id="2446" w:name="_ETM_Q5_623617"/>
      <w:bookmarkEnd w:id="2445"/>
      <w:bookmarkEnd w:id="2446"/>
    </w:p>
    <w:p w:rsidR="00CE0D54" w:rsidRDefault="00CE0D54" w:rsidP="00A87275">
      <w:pPr>
        <w:rPr>
          <w:rtl/>
          <w:lang w:eastAsia="he-IL"/>
        </w:rPr>
      </w:pPr>
      <w:bookmarkStart w:id="2447" w:name="_ETM_Q5_623657"/>
      <w:bookmarkStart w:id="2448" w:name="_ETM_Q5_623770"/>
      <w:bookmarkEnd w:id="2447"/>
      <w:bookmarkEnd w:id="2448"/>
      <w:r>
        <w:rPr>
          <w:rFonts w:hint="cs"/>
          <w:rtl/>
          <w:lang w:eastAsia="he-IL"/>
        </w:rPr>
        <w:t xml:space="preserve">ולסיום, אדוני היושב-ראש, עברנו עכשיו </w:t>
      </w:r>
      <w:bookmarkStart w:id="2449" w:name="_ETM_Q5_625272"/>
      <w:bookmarkEnd w:id="2449"/>
      <w:r>
        <w:rPr>
          <w:rFonts w:hint="cs"/>
          <w:rtl/>
          <w:lang w:eastAsia="he-IL"/>
        </w:rPr>
        <w:t>את פורים</w:t>
      </w:r>
      <w:r w:rsidR="00A87275">
        <w:rPr>
          <w:rFonts w:hint="cs"/>
          <w:rtl/>
          <w:lang w:eastAsia="he-IL"/>
        </w:rPr>
        <w:t>.</w:t>
      </w:r>
      <w:r>
        <w:rPr>
          <w:rFonts w:hint="cs"/>
          <w:rtl/>
          <w:lang w:eastAsia="he-IL"/>
        </w:rPr>
        <w:t xml:space="preserve"> ראינו במגילת אסתר שכאשר המן רצה להשמיד את </w:t>
      </w:r>
      <w:bookmarkStart w:id="2450" w:name="_ETM_Q5_633119"/>
      <w:bookmarkEnd w:id="2450"/>
      <w:r>
        <w:rPr>
          <w:rFonts w:hint="cs"/>
          <w:rtl/>
          <w:lang w:eastAsia="he-IL"/>
        </w:rPr>
        <w:t xml:space="preserve">עם ישראל, הוא השתמש בטענה כי "ישנו עם </w:t>
      </w:r>
      <w:bookmarkStart w:id="2451" w:name="_ETM_Q5_641340"/>
      <w:bookmarkEnd w:id="2451"/>
      <w:r>
        <w:rPr>
          <w:rFonts w:hint="cs"/>
          <w:rtl/>
          <w:lang w:eastAsia="he-IL"/>
        </w:rPr>
        <w:t>אחד מפרז ומפרד בין העמים". בניגוד אליו, אסתר אמרה למרדכי: "לך כנוס את כל היהודים". לצערי היום מנצלי</w:t>
      </w:r>
      <w:bookmarkStart w:id="2452" w:name="_ETM_Q5_655283"/>
      <w:bookmarkEnd w:id="2452"/>
      <w:r>
        <w:rPr>
          <w:rFonts w:hint="cs"/>
          <w:rtl/>
          <w:lang w:eastAsia="he-IL"/>
        </w:rPr>
        <w:t xml:space="preserve">ם את זה כל המנהיגים מסביב שרוצים בהשמדתנו. הם </w:t>
      </w:r>
      <w:bookmarkStart w:id="2453" w:name="_ETM_Q5_658317"/>
      <w:bookmarkEnd w:id="2453"/>
      <w:r>
        <w:rPr>
          <w:rFonts w:hint="cs"/>
          <w:rtl/>
          <w:lang w:eastAsia="he-IL"/>
        </w:rPr>
        <w:t xml:space="preserve">נהנים מכל הפירוד, מכל ההפגנות, מכל שנאת החינם. </w:t>
      </w:r>
      <w:bookmarkStart w:id="2454" w:name="_ETM_Q5_667603"/>
      <w:bookmarkStart w:id="2455" w:name="_ETM_Q5_667690"/>
      <w:bookmarkEnd w:id="2454"/>
      <w:bookmarkEnd w:id="2455"/>
      <w:r>
        <w:rPr>
          <w:rFonts w:hint="cs"/>
          <w:rtl/>
          <w:lang w:eastAsia="he-IL"/>
        </w:rPr>
        <w:t xml:space="preserve">אני רוצה, בעזרת השם, שניקח את המסר הזה ונגיד: אין כוחנו אלא באחדותנו. שנשב ביחד – המנהיגים, שישבו ביחד, ידברו, יגיעו </w:t>
      </w:r>
      <w:bookmarkStart w:id="2456" w:name="_ETM_Q5_677709"/>
      <w:bookmarkEnd w:id="2456"/>
      <w:r>
        <w:rPr>
          <w:rFonts w:hint="cs"/>
          <w:rtl/>
          <w:lang w:eastAsia="he-IL"/>
        </w:rPr>
        <w:t xml:space="preserve">לאיזו הסכמה, ולו לטובת העם. תודה רבה, אדוני. </w:t>
      </w:r>
    </w:p>
    <w:p w:rsidR="00CE0D54" w:rsidRDefault="00CE0D54" w:rsidP="00D66877">
      <w:pPr>
        <w:rPr>
          <w:rtl/>
          <w:lang w:eastAsia="he-IL"/>
        </w:rPr>
      </w:pPr>
      <w:bookmarkStart w:id="2457" w:name="_ETM_Q5_681487"/>
      <w:bookmarkStart w:id="2458" w:name="_ETM_Q5_681603"/>
      <w:bookmarkEnd w:id="2457"/>
      <w:bookmarkEnd w:id="2458"/>
    </w:p>
    <w:p w:rsidR="00CE0D54" w:rsidRDefault="00CE0D54" w:rsidP="00D66877">
      <w:pPr>
        <w:pStyle w:val="af8"/>
        <w:keepNext/>
        <w:rPr>
          <w:rtl/>
        </w:rPr>
      </w:pPr>
      <w:bookmarkStart w:id="2459" w:name="ET_yor_6423_42"/>
      <w:r w:rsidRPr="004666F6">
        <w:rPr>
          <w:rStyle w:val="TagStyle"/>
          <w:rtl/>
        </w:rPr>
        <w:t xml:space="preserve"> &lt;&lt; יור &gt;&gt; </w:t>
      </w:r>
      <w:r>
        <w:rPr>
          <w:rtl/>
        </w:rPr>
        <w:t>היו"ר אמיר אוחנה:</w:t>
      </w:r>
      <w:r w:rsidRPr="004666F6">
        <w:rPr>
          <w:rStyle w:val="TagStyle"/>
          <w:rtl/>
        </w:rPr>
        <w:t xml:space="preserve"> &lt;&lt; יור &gt;&gt;</w:t>
      </w:r>
      <w:r>
        <w:rPr>
          <w:rtl/>
        </w:rPr>
        <w:t xml:space="preserve"> </w:t>
      </w:r>
      <w:bookmarkEnd w:id="2459"/>
    </w:p>
    <w:p w:rsidR="00CE0D54" w:rsidRDefault="00CE0D54" w:rsidP="00DA353E">
      <w:pPr>
        <w:rPr>
          <w:rtl/>
          <w:lang w:eastAsia="he-IL"/>
        </w:rPr>
      </w:pPr>
    </w:p>
    <w:p w:rsidR="00CE0D54" w:rsidRDefault="00CE0D54" w:rsidP="00D66877">
      <w:pPr>
        <w:rPr>
          <w:rtl/>
          <w:lang w:eastAsia="he-IL"/>
        </w:rPr>
      </w:pPr>
      <w:bookmarkStart w:id="2460" w:name="_ETM_Q5_682990"/>
      <w:bookmarkEnd w:id="2460"/>
      <w:r>
        <w:rPr>
          <w:rFonts w:hint="cs"/>
          <w:rtl/>
          <w:lang w:eastAsia="he-IL"/>
        </w:rPr>
        <w:t>תודה</w:t>
      </w:r>
      <w:bookmarkStart w:id="2461" w:name="_ETM_Q5_683718"/>
      <w:bookmarkEnd w:id="2461"/>
      <w:r>
        <w:rPr>
          <w:rFonts w:hint="cs"/>
          <w:rtl/>
          <w:lang w:eastAsia="he-IL"/>
        </w:rPr>
        <w:t xml:space="preserve"> לחבר הכנסת מלול. אני מזמין את חבר הכנסת ישראל אייכלר ל</w:t>
      </w:r>
      <w:bookmarkStart w:id="2462" w:name="_ETM_Q5_689407"/>
      <w:bookmarkEnd w:id="2462"/>
      <w:r>
        <w:rPr>
          <w:rFonts w:hint="cs"/>
          <w:rtl/>
          <w:lang w:eastAsia="he-IL"/>
        </w:rPr>
        <w:t xml:space="preserve">שאת את דברו. בבקשה, אדוני, שלוש דקות לרשותך החל </w:t>
      </w:r>
      <w:bookmarkStart w:id="2463" w:name="_ETM_Q5_712205"/>
      <w:bookmarkEnd w:id="2463"/>
      <w:r>
        <w:rPr>
          <w:rFonts w:hint="cs"/>
          <w:rtl/>
          <w:lang w:eastAsia="he-IL"/>
        </w:rPr>
        <w:t xml:space="preserve">מרגע הגונג. </w:t>
      </w:r>
      <w:bookmarkStart w:id="2464" w:name="_ETM_Q5_693127"/>
      <w:bookmarkEnd w:id="2464"/>
    </w:p>
    <w:p w:rsidR="00CE0D54" w:rsidRDefault="00CE0D54" w:rsidP="00D66877">
      <w:pPr>
        <w:rPr>
          <w:rtl/>
          <w:lang w:eastAsia="he-IL"/>
        </w:rPr>
      </w:pPr>
      <w:bookmarkStart w:id="2465" w:name="_ETM_Q5_693228"/>
      <w:bookmarkEnd w:id="2465"/>
    </w:p>
    <w:p w:rsidR="00CE0D54" w:rsidRDefault="00CE0D54" w:rsidP="00D66877">
      <w:pPr>
        <w:pStyle w:val="a4"/>
        <w:keepNext/>
        <w:rPr>
          <w:rtl/>
        </w:rPr>
      </w:pPr>
      <w:bookmarkStart w:id="2466" w:name="ET_speaker_4996_43"/>
      <w:r w:rsidRPr="004666F6">
        <w:rPr>
          <w:rStyle w:val="TagStyle"/>
          <w:rtl/>
        </w:rPr>
        <w:t xml:space="preserve"> &lt;&lt; דובר &gt;&gt; </w:t>
      </w:r>
      <w:bookmarkStart w:id="2467" w:name="_Toc129729320"/>
      <w:r>
        <w:rPr>
          <w:rtl/>
        </w:rPr>
        <w:t>ישראל אייכלר (יהדות התורה):</w:t>
      </w:r>
      <w:bookmarkEnd w:id="2467"/>
      <w:r w:rsidRPr="004666F6">
        <w:rPr>
          <w:rStyle w:val="TagStyle"/>
          <w:rtl/>
        </w:rPr>
        <w:t xml:space="preserve"> &lt;&lt; דובר &gt;&gt;</w:t>
      </w:r>
      <w:r>
        <w:rPr>
          <w:rtl/>
        </w:rPr>
        <w:t xml:space="preserve"> </w:t>
      </w:r>
      <w:bookmarkEnd w:id="2466"/>
    </w:p>
    <w:p w:rsidR="00CE0D54" w:rsidRDefault="00CE0D54" w:rsidP="00DA353E">
      <w:pPr>
        <w:rPr>
          <w:rtl/>
          <w:lang w:eastAsia="he-IL"/>
        </w:rPr>
      </w:pPr>
    </w:p>
    <w:p w:rsidR="00CE0D54" w:rsidRDefault="00CE0D54" w:rsidP="002F169F">
      <w:pPr>
        <w:rPr>
          <w:rtl/>
        </w:rPr>
      </w:pPr>
      <w:bookmarkStart w:id="2468" w:name="_ETM_Q5_712788"/>
      <w:bookmarkStart w:id="2469" w:name="_ETM_Q5_712907"/>
      <w:bookmarkEnd w:id="2468"/>
      <w:bookmarkEnd w:id="2469"/>
      <w:r>
        <w:rPr>
          <w:rFonts w:hint="cs"/>
          <w:rtl/>
          <w:lang w:eastAsia="he-IL"/>
        </w:rPr>
        <w:t xml:space="preserve">תודה רבה. אדוני היושב-ראש, השר, חברי הכנסת, יש </w:t>
      </w:r>
      <w:bookmarkStart w:id="2470" w:name="_ETM_Q5_719003"/>
      <w:bookmarkEnd w:id="2470"/>
      <w:r>
        <w:rPr>
          <w:rFonts w:hint="cs"/>
          <w:rtl/>
          <w:lang w:eastAsia="he-IL"/>
        </w:rPr>
        <w:t xml:space="preserve">מצבים שחושבים שיש חופש ביטוי, אפשר להגיד מה שרוצים, ויש </w:t>
      </w:r>
      <w:bookmarkStart w:id="2471" w:name="_ETM_Q5_724463"/>
      <w:bookmarkEnd w:id="2471"/>
      <w:r>
        <w:rPr>
          <w:rFonts w:hint="cs"/>
          <w:rtl/>
          <w:lang w:eastAsia="he-IL"/>
        </w:rPr>
        <w:t xml:space="preserve">מצבים שעליהם נאמר "המשכיל בעת ההיא </w:t>
      </w:r>
      <w:r w:rsidRPr="00831EE6">
        <w:rPr>
          <w:rtl/>
          <w:lang w:eastAsia="he-IL"/>
        </w:rPr>
        <w:t>יִדֹּם</w:t>
      </w:r>
      <w:r>
        <w:rPr>
          <w:rFonts w:hint="cs"/>
          <w:rtl/>
          <w:lang w:eastAsia="he-IL"/>
        </w:rPr>
        <w:t>" – המצב</w:t>
      </w:r>
      <w:bookmarkStart w:id="2472" w:name="_ETM_Q5_727878"/>
      <w:bookmarkEnd w:id="2472"/>
      <w:r>
        <w:rPr>
          <w:rFonts w:hint="cs"/>
          <w:rtl/>
          <w:lang w:eastAsia="he-IL"/>
        </w:rPr>
        <w:t xml:space="preserve">, אדי הרעל והפיצוץ שמרחפים בחברה הישראלית, אינם </w:t>
      </w:r>
      <w:bookmarkStart w:id="2473" w:name="_ETM_Q5_737014"/>
      <w:bookmarkEnd w:id="2473"/>
      <w:r>
        <w:rPr>
          <w:rFonts w:hint="cs"/>
          <w:rtl/>
          <w:lang w:eastAsia="he-IL"/>
        </w:rPr>
        <w:t xml:space="preserve">מאפשרים את חופש הביטוי או את היכולת להגיד כל מה </w:t>
      </w:r>
      <w:bookmarkStart w:id="2474" w:name="_ETM_Q5_744237"/>
      <w:bookmarkEnd w:id="2474"/>
      <w:r>
        <w:rPr>
          <w:rFonts w:hint="cs"/>
          <w:rtl/>
          <w:lang w:eastAsia="he-IL"/>
        </w:rPr>
        <w:t>שאנחנו רוצים להגיד.</w:t>
      </w:r>
      <w:bookmarkStart w:id="2475" w:name="TOR_Q6"/>
      <w:bookmarkEnd w:id="2475"/>
      <w:r>
        <w:rPr>
          <w:rFonts w:hint="cs"/>
          <w:rtl/>
        </w:rPr>
        <w:t xml:space="preserve"> לכן אני מגביל את עצמי, וכל מה שלא אמרתי זה בגלל שאני רוצה להיות זהיר. </w:t>
      </w:r>
    </w:p>
    <w:p w:rsidR="00CE0D54" w:rsidRDefault="00CE0D54" w:rsidP="009635F5">
      <w:pPr>
        <w:rPr>
          <w:rtl/>
        </w:rPr>
      </w:pPr>
    </w:p>
    <w:p w:rsidR="00CE0D54" w:rsidRDefault="00CE0D54" w:rsidP="0076116F">
      <w:pPr>
        <w:rPr>
          <w:rtl/>
        </w:rPr>
      </w:pPr>
      <w:r>
        <w:rPr>
          <w:rFonts w:hint="cs"/>
          <w:rtl/>
        </w:rPr>
        <w:t xml:space="preserve">אנחנו מצויים בעיצומה של תקופה מסוכנת מאוד שלא הייתה זה 75 שנה. אני נולדתי כשהמדינה הייתה בת שבע, אדוני היושב-ראש. אני זוכר הרבה מאבקים פוליטיים, </w:t>
      </w:r>
      <w:bookmarkStart w:id="2476" w:name="_ETM_Q6_164674"/>
      <w:bookmarkEnd w:id="2476"/>
      <w:r>
        <w:rPr>
          <w:rFonts w:hint="cs"/>
          <w:rtl/>
        </w:rPr>
        <w:t xml:space="preserve">חברתיים, אחרים, הפגנות, פועלים, עובדים, הפגנות דת, שבת – מעולם הדברים </w:t>
      </w:r>
      <w:bookmarkStart w:id="2477" w:name="_ETM_Q6_175649"/>
      <w:bookmarkEnd w:id="2477"/>
      <w:r>
        <w:rPr>
          <w:rFonts w:hint="cs"/>
          <w:rtl/>
        </w:rPr>
        <w:t xml:space="preserve">לא ירדו לעומקים הנפשיים, הפסיכולוגיים, של אנשים שחרדו חרדה איומה </w:t>
      </w:r>
      <w:bookmarkStart w:id="2478" w:name="_ETM_Q6_184721"/>
      <w:bookmarkEnd w:id="2478"/>
      <w:r>
        <w:rPr>
          <w:rFonts w:hint="cs"/>
          <w:rtl/>
        </w:rPr>
        <w:t xml:space="preserve">מפני האויב, שזה הזולת, החברה האחרת. </w:t>
      </w:r>
      <w:bookmarkStart w:id="2479" w:name="_ETM_Q6_206411"/>
      <w:bookmarkStart w:id="2480" w:name="_ETM_Q6_206473"/>
      <w:bookmarkStart w:id="2481" w:name="_ETM_Q6_186061"/>
      <w:bookmarkEnd w:id="2479"/>
      <w:bookmarkEnd w:id="2480"/>
      <w:bookmarkEnd w:id="2481"/>
      <w:r>
        <w:rPr>
          <w:rFonts w:hint="cs"/>
          <w:rtl/>
        </w:rPr>
        <w:t xml:space="preserve">היו דתיים והיו חילונים, </w:t>
      </w:r>
      <w:bookmarkStart w:id="2482" w:name="_ETM_Q6_190405"/>
      <w:bookmarkEnd w:id="2482"/>
      <w:r>
        <w:rPr>
          <w:rFonts w:hint="cs"/>
          <w:rtl/>
        </w:rPr>
        <w:t xml:space="preserve">היו אנשים שנסעו בשבת ואנשים שצעקו "שאבעס", אבל במישור האישי </w:t>
      </w:r>
      <w:bookmarkStart w:id="2483" w:name="_ETM_Q6_195476"/>
      <w:bookmarkEnd w:id="2483"/>
      <w:r>
        <w:rPr>
          <w:rFonts w:hint="cs"/>
          <w:rtl/>
        </w:rPr>
        <w:t xml:space="preserve">לא היה מצב שאנשים ירגישו חרדה מעצם לידתם וקיומם של </w:t>
      </w:r>
      <w:bookmarkStart w:id="2484" w:name="_ETM_Q6_199865"/>
      <w:bookmarkEnd w:id="2484"/>
      <w:r>
        <w:rPr>
          <w:rFonts w:hint="cs"/>
          <w:rtl/>
        </w:rPr>
        <w:t xml:space="preserve">ילדים חרדים בארץ ישראל. היום יש אנשים שלא </w:t>
      </w:r>
      <w:bookmarkStart w:id="2485" w:name="_ETM_Q6_206457"/>
      <w:bookmarkEnd w:id="2485"/>
      <w:r>
        <w:rPr>
          <w:rFonts w:hint="cs"/>
          <w:rtl/>
        </w:rPr>
        <w:t xml:space="preserve">היו אנטי-דתיים, הם היו חילונים, אבל הפחידו אותם. מנגנוני </w:t>
      </w:r>
      <w:bookmarkStart w:id="2486" w:name="_ETM_Q6_210653"/>
      <w:bookmarkEnd w:id="2486"/>
      <w:r>
        <w:rPr>
          <w:rFonts w:hint="cs"/>
          <w:rtl/>
        </w:rPr>
        <w:t xml:space="preserve">תעמולה תקשורתיים, שהם הרבה יותר מוכשרים מאשר התקשורת הסובייטית בתקופת סטלין </w:t>
      </w:r>
      <w:bookmarkStart w:id="2487" w:name="_ETM_Q6_216000"/>
      <w:bookmarkEnd w:id="2487"/>
      <w:r>
        <w:rPr>
          <w:rFonts w:hint="cs"/>
          <w:rtl/>
        </w:rPr>
        <w:t xml:space="preserve">ואחר כך, הצליחו באמת להפחיד את האוכלוסייה. כמו שמאות מיליוני אנשים </w:t>
      </w:r>
      <w:bookmarkStart w:id="2488" w:name="_ETM_Q6_225968"/>
      <w:bookmarkEnd w:id="2488"/>
      <w:r>
        <w:rPr>
          <w:rFonts w:hint="cs"/>
          <w:rtl/>
        </w:rPr>
        <w:t xml:space="preserve">ברוסיה האמינו שסטלין הוא הגואל שלהם, שמש העמים, ושהקומוניזם </w:t>
      </w:r>
      <w:bookmarkStart w:id="2489" w:name="_ETM_Q6_230508"/>
      <w:bookmarkEnd w:id="2489"/>
      <w:r>
        <w:rPr>
          <w:rFonts w:hint="cs"/>
          <w:rtl/>
        </w:rPr>
        <w:t xml:space="preserve">מסיר מהם את השרשראות והכבלים שהמעסיקים הנוראיים שמו על הפרולטריון, </w:t>
      </w:r>
      <w:bookmarkStart w:id="2490" w:name="_ETM_Q6_234390"/>
      <w:bookmarkEnd w:id="2490"/>
      <w:r>
        <w:rPr>
          <w:rFonts w:hint="cs"/>
          <w:rtl/>
        </w:rPr>
        <w:t xml:space="preserve">כך היום יש אנשים שבאמת מפחדים שהחרדים האלה, הדתיים האלה, </w:t>
      </w:r>
      <w:bookmarkStart w:id="2491" w:name="_ETM_Q6_244134"/>
      <w:bookmarkEnd w:id="2491"/>
      <w:r>
        <w:rPr>
          <w:rFonts w:hint="cs"/>
          <w:rtl/>
        </w:rPr>
        <w:t xml:space="preserve">הימנים האלה, הולכים לקחת את הדמוקרטיה. אני מאמין להם שהם מאמינים בזה. </w:t>
      </w:r>
    </w:p>
    <w:p w:rsidR="00CE0D54" w:rsidRDefault="00CE0D54" w:rsidP="00D66877">
      <w:pPr>
        <w:rPr>
          <w:rtl/>
        </w:rPr>
      </w:pPr>
      <w:bookmarkStart w:id="2492" w:name="_ETM_Q6_247420"/>
      <w:bookmarkStart w:id="2493" w:name="_ETM_Q6_247517"/>
      <w:bookmarkEnd w:id="2492"/>
      <w:bookmarkEnd w:id="2493"/>
    </w:p>
    <w:p w:rsidR="00CE0D54" w:rsidRDefault="00CE0D54" w:rsidP="0076116F">
      <w:pPr>
        <w:rPr>
          <w:rtl/>
        </w:rPr>
      </w:pPr>
      <w:bookmarkStart w:id="2494" w:name="_ETM_Q6_247548"/>
      <w:bookmarkStart w:id="2495" w:name="_ETM_Q6_247629"/>
      <w:bookmarkEnd w:id="2494"/>
      <w:bookmarkEnd w:id="2495"/>
      <w:r>
        <w:rPr>
          <w:rFonts w:hint="cs"/>
          <w:rtl/>
        </w:rPr>
        <w:t xml:space="preserve">רוב האנשים ביניהם רוצים להגיע למתווה של שלום, </w:t>
      </w:r>
      <w:bookmarkStart w:id="2496" w:name="_ETM_Q6_253945"/>
      <w:bookmarkEnd w:id="2496"/>
      <w:r>
        <w:rPr>
          <w:rFonts w:hint="cs"/>
          <w:rtl/>
        </w:rPr>
        <w:t xml:space="preserve">אחווה והבנה, אבל יש אנשים שמסיתים. מדובר פה באנשים – ראשי </w:t>
      </w:r>
      <w:bookmarkStart w:id="2497" w:name="_ETM_Q6_257585"/>
      <w:bookmarkEnd w:id="2497"/>
      <w:r>
        <w:rPr>
          <w:rFonts w:hint="cs"/>
          <w:rtl/>
        </w:rPr>
        <w:t xml:space="preserve">ממשלות לשעבר, רמטכ"לים לשעבר – שמסיתים נגד הימין, נגד החלטת העם, </w:t>
      </w:r>
      <w:bookmarkStart w:id="2498" w:name="_ETM_Q6_267582"/>
      <w:bookmarkEnd w:id="2498"/>
      <w:r>
        <w:rPr>
          <w:rFonts w:hint="cs"/>
          <w:rtl/>
        </w:rPr>
        <w:t xml:space="preserve">נגד הדמוקרטיה, נגד הדת. </w:t>
      </w:r>
      <w:bookmarkStart w:id="2499" w:name="_ETM_Q6_270878"/>
      <w:bookmarkStart w:id="2500" w:name="_ETM_Q6_270935"/>
      <w:bookmarkStart w:id="2501" w:name="_ETM_Q6_270990"/>
      <w:bookmarkEnd w:id="2499"/>
      <w:bookmarkEnd w:id="2500"/>
      <w:bookmarkEnd w:id="2501"/>
      <w:r>
        <w:rPr>
          <w:rFonts w:hint="cs"/>
          <w:rtl/>
        </w:rPr>
        <w:t>א</w:t>
      </w:r>
      <w:bookmarkStart w:id="2502" w:name="_ETM_Q6_271084"/>
      <w:bookmarkEnd w:id="2502"/>
      <w:r>
        <w:rPr>
          <w:rFonts w:hint="cs"/>
          <w:rtl/>
        </w:rPr>
        <w:t xml:space="preserve">ני לא מפחד מהם עצמם, כי </w:t>
      </w:r>
      <w:bookmarkStart w:id="2503" w:name="_ETM_Q6_269106"/>
      <w:bookmarkEnd w:id="2503"/>
      <w:r>
        <w:rPr>
          <w:rFonts w:hint="cs"/>
          <w:rtl/>
        </w:rPr>
        <w:t xml:space="preserve">הם אנשים מבוגרים, הם לא יעשו דברים נוראיים. אבל כשאנחנו </w:t>
      </w:r>
      <w:bookmarkStart w:id="2504" w:name="_ETM_Q6_276498"/>
      <w:bookmarkEnd w:id="2504"/>
      <w:r>
        <w:rPr>
          <w:rFonts w:hint="cs"/>
          <w:rtl/>
        </w:rPr>
        <w:t xml:space="preserve">רואים מה קורה במגזר הערבי, אדוני היושב-ראש </w:t>
      </w:r>
      <w:r w:rsidR="0076116F">
        <w:rPr>
          <w:rFonts w:hint="eastAsia"/>
          <w:rtl/>
        </w:rPr>
        <w:t xml:space="preserve">– </w:t>
      </w:r>
      <w:r>
        <w:rPr>
          <w:rFonts w:hint="cs"/>
          <w:rtl/>
        </w:rPr>
        <w:t xml:space="preserve">לפעמים מישהו עלול </w:t>
      </w:r>
      <w:bookmarkStart w:id="2505" w:name="_ETM_Q6_278346"/>
      <w:bookmarkEnd w:id="2505"/>
      <w:r>
        <w:rPr>
          <w:rFonts w:hint="cs"/>
          <w:rtl/>
        </w:rPr>
        <w:t xml:space="preserve">לחשוב שרק שם זה יכול לקרות, שיותר מ-60 או 100 </w:t>
      </w:r>
      <w:bookmarkStart w:id="2506" w:name="_ETM_Q6_286824"/>
      <w:bookmarkEnd w:id="2506"/>
      <w:r>
        <w:rPr>
          <w:rFonts w:hint="cs"/>
          <w:rtl/>
        </w:rPr>
        <w:t xml:space="preserve">אנשים נהרגים בשנה במסעי נקמות על רקע רגשי שלא תמיד </w:t>
      </w:r>
      <w:bookmarkStart w:id="2507" w:name="_ETM_Q6_291305"/>
      <w:bookmarkEnd w:id="2507"/>
      <w:r>
        <w:rPr>
          <w:rFonts w:hint="cs"/>
          <w:rtl/>
        </w:rPr>
        <w:t xml:space="preserve">זה רקע ריאלי. </w:t>
      </w:r>
      <w:bookmarkStart w:id="2508" w:name="_ETM_Q6_293833"/>
      <w:bookmarkStart w:id="2509" w:name="_ETM_Q6_293922"/>
      <w:bookmarkStart w:id="2510" w:name="_ETM_Q6_293961"/>
      <w:bookmarkStart w:id="2511" w:name="_ETM_Q6_294026"/>
      <w:bookmarkEnd w:id="2508"/>
      <w:bookmarkEnd w:id="2509"/>
      <w:bookmarkEnd w:id="2510"/>
      <w:bookmarkEnd w:id="2511"/>
      <w:r>
        <w:rPr>
          <w:rFonts w:hint="cs"/>
          <w:rtl/>
        </w:rPr>
        <w:t xml:space="preserve">אני לא רוצה לעשות את הנמשל, </w:t>
      </w:r>
      <w:bookmarkStart w:id="2512" w:name="_ETM_Q6_291858"/>
      <w:bookmarkEnd w:id="2512"/>
      <w:r>
        <w:rPr>
          <w:rFonts w:hint="cs"/>
          <w:rtl/>
        </w:rPr>
        <w:t xml:space="preserve">אבל צריך לדעת שצריך להיזהר, כל אחד מהצדדים. אני לא </w:t>
      </w:r>
      <w:bookmarkStart w:id="2513" w:name="_ETM_Q6_300129"/>
      <w:bookmarkEnd w:id="2513"/>
      <w:r>
        <w:rPr>
          <w:rFonts w:hint="cs"/>
          <w:rtl/>
        </w:rPr>
        <w:t xml:space="preserve">אומר שמישהו יוותר על השקפתו, אבל באמת שידעו שגם </w:t>
      </w:r>
      <w:bookmarkStart w:id="2514" w:name="_ETM_Q6_304948"/>
      <w:bookmarkEnd w:id="2514"/>
      <w:r>
        <w:rPr>
          <w:rFonts w:hint="cs"/>
          <w:rtl/>
        </w:rPr>
        <w:t xml:space="preserve">אם אין חשש מהאנשים שמדברים, מהמנהיגים </w:t>
      </w:r>
      <w:r w:rsidR="00DA353E">
        <w:rPr>
          <w:rFonts w:hint="cs"/>
          <w:rtl/>
        </w:rPr>
        <w:t>– –</w:t>
      </w:r>
      <w:r>
        <w:rPr>
          <w:rFonts w:hint="cs"/>
          <w:rtl/>
        </w:rPr>
        <w:t xml:space="preserve"> </w:t>
      </w:r>
    </w:p>
    <w:p w:rsidR="00CE0D54" w:rsidRDefault="00CE0D54" w:rsidP="00D66877">
      <w:pPr>
        <w:keepNext/>
        <w:rPr>
          <w:rtl/>
        </w:rPr>
      </w:pPr>
      <w:bookmarkStart w:id="2515" w:name="ET_yor_6488_2"/>
    </w:p>
    <w:p w:rsidR="00CE0D54" w:rsidRDefault="00CE0D54" w:rsidP="00D66877">
      <w:pPr>
        <w:pStyle w:val="af8"/>
        <w:keepNext/>
        <w:rPr>
          <w:rtl/>
        </w:rPr>
      </w:pPr>
      <w:r w:rsidRPr="00156532">
        <w:rPr>
          <w:rStyle w:val="TagStyle"/>
          <w:rtl/>
        </w:rPr>
        <w:t xml:space="preserve"> יור &gt;&gt; </w:t>
      </w:r>
      <w:r>
        <w:rPr>
          <w:rtl/>
        </w:rPr>
        <w:t>היו"ר אוריאל בוסו:</w:t>
      </w:r>
      <w:r w:rsidRPr="00156532">
        <w:rPr>
          <w:rStyle w:val="TagStyle"/>
          <w:rtl/>
        </w:rPr>
        <w:t xml:space="preserve"> &lt;&lt; יור &gt;&gt;</w:t>
      </w:r>
      <w:r>
        <w:rPr>
          <w:rtl/>
        </w:rPr>
        <w:t xml:space="preserve"> </w:t>
      </w:r>
      <w:bookmarkEnd w:id="2515"/>
    </w:p>
    <w:p w:rsidR="00CE0D54" w:rsidRDefault="00CE0D54" w:rsidP="00D66877">
      <w:pPr>
        <w:rPr>
          <w:rtl/>
          <w:lang w:eastAsia="he-IL"/>
        </w:rPr>
      </w:pPr>
    </w:p>
    <w:p w:rsidR="00CE0D54" w:rsidRDefault="00CE0D54" w:rsidP="00D66877">
      <w:pPr>
        <w:rPr>
          <w:rtl/>
          <w:lang w:eastAsia="he-IL"/>
        </w:rPr>
      </w:pPr>
      <w:r>
        <w:rPr>
          <w:rFonts w:hint="cs"/>
          <w:rtl/>
          <w:lang w:eastAsia="he-IL"/>
        </w:rPr>
        <w:t xml:space="preserve">נא לסיים. </w:t>
      </w:r>
    </w:p>
    <w:p w:rsidR="00CE0D54" w:rsidRDefault="00CE0D54" w:rsidP="00D66877">
      <w:pPr>
        <w:rPr>
          <w:rtl/>
          <w:lang w:eastAsia="he-IL"/>
        </w:rPr>
      </w:pPr>
    </w:p>
    <w:p w:rsidR="00CE0D54" w:rsidRDefault="00CE0D54" w:rsidP="00D66877">
      <w:pPr>
        <w:pStyle w:val="-"/>
        <w:keepNext/>
        <w:rPr>
          <w:rtl/>
        </w:rPr>
      </w:pPr>
      <w:bookmarkStart w:id="2516" w:name="ET_speakercontinue_4996_4"/>
      <w:r w:rsidRPr="00156532">
        <w:rPr>
          <w:rStyle w:val="TagStyle"/>
          <w:rtl/>
        </w:rPr>
        <w:t xml:space="preserve"> &lt;&lt; דובר_המשך &gt;&gt; </w:t>
      </w:r>
      <w:r>
        <w:rPr>
          <w:rtl/>
        </w:rPr>
        <w:t>ישראל אייכלר (יהדות התורה):</w:t>
      </w:r>
      <w:r w:rsidRPr="00156532">
        <w:rPr>
          <w:rStyle w:val="TagStyle"/>
          <w:rtl/>
        </w:rPr>
        <w:t xml:space="preserve"> &lt;&lt; דובר_המשך &gt;&gt;</w:t>
      </w:r>
      <w:r>
        <w:rPr>
          <w:rtl/>
        </w:rPr>
        <w:t xml:space="preserve"> </w:t>
      </w:r>
      <w:bookmarkEnd w:id="2516"/>
    </w:p>
    <w:p w:rsidR="00CE0D54" w:rsidRDefault="00CE0D54" w:rsidP="00DA353E">
      <w:pPr>
        <w:rPr>
          <w:rtl/>
          <w:lang w:eastAsia="he-IL"/>
        </w:rPr>
      </w:pPr>
    </w:p>
    <w:p w:rsidR="00CE0D54" w:rsidRDefault="00DA353E" w:rsidP="0076116F">
      <w:pPr>
        <w:rPr>
          <w:rtl/>
          <w:lang w:eastAsia="he-IL"/>
        </w:rPr>
      </w:pPr>
      <w:r>
        <w:rPr>
          <w:rFonts w:hint="cs"/>
          <w:rtl/>
          <w:lang w:eastAsia="he-IL"/>
        </w:rPr>
        <w:t>– –</w:t>
      </w:r>
      <w:r w:rsidR="00CE0D54">
        <w:rPr>
          <w:rFonts w:hint="cs"/>
          <w:rtl/>
          <w:lang w:eastAsia="he-IL"/>
        </w:rPr>
        <w:t xml:space="preserve"> </w:t>
      </w:r>
      <w:bookmarkStart w:id="2517" w:name="_ETM_Q6_306625"/>
      <w:bookmarkEnd w:id="2517"/>
      <w:r w:rsidR="00CE0D54">
        <w:rPr>
          <w:rFonts w:hint="cs"/>
          <w:rtl/>
          <w:lang w:eastAsia="he-IL"/>
        </w:rPr>
        <w:t xml:space="preserve">מי שעלול לגרום, חס וחלילה, לבצע את מה שהם אומרים </w:t>
      </w:r>
      <w:bookmarkStart w:id="2518" w:name="_ETM_Q6_308176"/>
      <w:bookmarkEnd w:id="2518"/>
      <w:r w:rsidR="00CE0D54">
        <w:rPr>
          <w:rFonts w:hint="cs"/>
          <w:rtl/>
          <w:lang w:eastAsia="he-IL"/>
        </w:rPr>
        <w:t xml:space="preserve">כשהם מדברים על שפיכות דמים ועל מלחמת אזרחים, צריך להסתכל </w:t>
      </w:r>
      <w:bookmarkStart w:id="2519" w:name="_ETM_Q6_316976"/>
      <w:bookmarkEnd w:id="2519"/>
      <w:r w:rsidR="00CE0D54">
        <w:rPr>
          <w:rFonts w:hint="cs"/>
          <w:rtl/>
          <w:lang w:eastAsia="he-IL"/>
        </w:rPr>
        <w:t xml:space="preserve">על מה שקורה במגזר הערבי, </w:t>
      </w:r>
      <w:r w:rsidR="0076116F">
        <w:rPr>
          <w:rFonts w:hint="cs"/>
          <w:rtl/>
          <w:lang w:eastAsia="he-IL"/>
        </w:rPr>
        <w:t>ש</w:t>
      </w:r>
      <w:r w:rsidR="00CE0D54">
        <w:rPr>
          <w:rFonts w:hint="cs"/>
          <w:rtl/>
          <w:lang w:eastAsia="he-IL"/>
        </w:rPr>
        <w:t xml:space="preserve">שם יש רציחות על בסיס נקמות </w:t>
      </w:r>
      <w:bookmarkStart w:id="2520" w:name="_ETM_Q6_319794"/>
      <w:bookmarkEnd w:id="2520"/>
      <w:r w:rsidR="00CE0D54">
        <w:rPr>
          <w:rFonts w:hint="cs"/>
          <w:rtl/>
          <w:lang w:eastAsia="he-IL"/>
        </w:rPr>
        <w:t>וחמולות</w:t>
      </w:r>
      <w:r w:rsidR="0076116F">
        <w:rPr>
          <w:rFonts w:hint="cs"/>
          <w:rtl/>
          <w:lang w:eastAsia="he-IL"/>
        </w:rPr>
        <w:t>;</w:t>
      </w:r>
      <w:r w:rsidR="00CE0D54">
        <w:rPr>
          <w:rFonts w:hint="cs"/>
          <w:rtl/>
          <w:lang w:eastAsia="he-IL"/>
        </w:rPr>
        <w:t xml:space="preserve"> שלא ירדו, חס וחלילה, לשיח הזה ושאנשים יפחדו מעצם </w:t>
      </w:r>
      <w:bookmarkStart w:id="2521" w:name="_ETM_Q6_327713"/>
      <w:bookmarkEnd w:id="2521"/>
      <w:r w:rsidR="00CE0D54">
        <w:rPr>
          <w:rFonts w:hint="cs"/>
          <w:rtl/>
          <w:lang w:eastAsia="he-IL"/>
        </w:rPr>
        <w:t xml:space="preserve">קיומם של האחרים. </w:t>
      </w:r>
    </w:p>
    <w:p w:rsidR="00CE0D54" w:rsidRDefault="00CE0D54" w:rsidP="00D66877">
      <w:pPr>
        <w:rPr>
          <w:rtl/>
          <w:lang w:eastAsia="he-IL"/>
        </w:rPr>
      </w:pPr>
    </w:p>
    <w:p w:rsidR="00CE0D54" w:rsidRDefault="00CE0D54" w:rsidP="002F169F">
      <w:pPr>
        <w:rPr>
          <w:rtl/>
          <w:lang w:eastAsia="he-IL"/>
        </w:rPr>
      </w:pPr>
      <w:r>
        <w:rPr>
          <w:rFonts w:hint="cs"/>
          <w:rtl/>
          <w:lang w:eastAsia="he-IL"/>
        </w:rPr>
        <w:t>אני קודם כול מתפלל לקדוש ברוך הוא</w:t>
      </w:r>
      <w:bookmarkStart w:id="2522" w:name="_ETM_Q6_333064"/>
      <w:bookmarkEnd w:id="2522"/>
      <w:r>
        <w:rPr>
          <w:rFonts w:hint="cs"/>
          <w:rtl/>
          <w:lang w:eastAsia="he-IL"/>
        </w:rPr>
        <w:t>, ה' יברך את עמו בשלום. גם סומך על האינטליגנציה</w:t>
      </w:r>
      <w:bookmarkStart w:id="2523" w:name="_ETM_Q6_336568"/>
      <w:bookmarkEnd w:id="2523"/>
      <w:r>
        <w:rPr>
          <w:rFonts w:hint="cs"/>
          <w:rtl/>
          <w:lang w:eastAsia="he-IL"/>
        </w:rPr>
        <w:t xml:space="preserve"> של רוב אזרחי ישראל שלא יתפתו. התקשורת רוצה רייטינג.</w:t>
      </w:r>
      <w:bookmarkStart w:id="2524" w:name="_ETM_Q6_340193"/>
      <w:bookmarkEnd w:id="2524"/>
      <w:r>
        <w:rPr>
          <w:rFonts w:hint="cs"/>
          <w:rtl/>
          <w:lang w:eastAsia="he-IL"/>
        </w:rPr>
        <w:t xml:space="preserve"> </w:t>
      </w:r>
    </w:p>
    <w:p w:rsidR="00CE0D54" w:rsidRDefault="00CE0D54" w:rsidP="00D66877">
      <w:pPr>
        <w:rPr>
          <w:rtl/>
          <w:lang w:eastAsia="he-IL"/>
        </w:rPr>
      </w:pPr>
    </w:p>
    <w:p w:rsidR="00CE0D54" w:rsidRDefault="00CE0D54" w:rsidP="00D66877">
      <w:pPr>
        <w:pStyle w:val="af8"/>
        <w:keepNext/>
        <w:rPr>
          <w:rtl/>
        </w:rPr>
      </w:pPr>
      <w:bookmarkStart w:id="2525" w:name="ET_yor_6488_5"/>
      <w:r w:rsidRPr="00156532">
        <w:rPr>
          <w:rStyle w:val="TagStyle"/>
          <w:rtl/>
        </w:rPr>
        <w:t xml:space="preserve"> &lt;&lt; יור &gt;&gt; </w:t>
      </w:r>
      <w:r>
        <w:rPr>
          <w:rtl/>
        </w:rPr>
        <w:t>היו"ר אוריאל בוסו:</w:t>
      </w:r>
      <w:r w:rsidRPr="00156532">
        <w:rPr>
          <w:rStyle w:val="TagStyle"/>
          <w:rtl/>
        </w:rPr>
        <w:t xml:space="preserve"> &lt;&lt; יור &gt;&gt;</w:t>
      </w:r>
      <w:r>
        <w:rPr>
          <w:rtl/>
        </w:rPr>
        <w:t xml:space="preserve"> </w:t>
      </w:r>
      <w:bookmarkEnd w:id="2525"/>
    </w:p>
    <w:p w:rsidR="00CE0D54" w:rsidRDefault="00CE0D54" w:rsidP="00DA353E">
      <w:pPr>
        <w:rPr>
          <w:rtl/>
          <w:lang w:eastAsia="he-IL"/>
        </w:rPr>
      </w:pPr>
    </w:p>
    <w:p w:rsidR="00CE0D54" w:rsidRDefault="00CE0D54" w:rsidP="00D66877">
      <w:pPr>
        <w:rPr>
          <w:rtl/>
          <w:lang w:eastAsia="he-IL"/>
        </w:rPr>
      </w:pPr>
      <w:r>
        <w:rPr>
          <w:rFonts w:hint="cs"/>
          <w:rtl/>
          <w:lang w:eastAsia="he-IL"/>
        </w:rPr>
        <w:t xml:space="preserve">נא לסיים. </w:t>
      </w:r>
    </w:p>
    <w:p w:rsidR="00CE0D54" w:rsidRDefault="00CE0D54" w:rsidP="00D66877">
      <w:pPr>
        <w:rPr>
          <w:rtl/>
          <w:lang w:eastAsia="he-IL"/>
        </w:rPr>
      </w:pPr>
    </w:p>
    <w:p w:rsidR="00CE0D54" w:rsidRDefault="00CE0D54" w:rsidP="00D66877">
      <w:pPr>
        <w:pStyle w:val="-"/>
        <w:keepNext/>
        <w:rPr>
          <w:rtl/>
        </w:rPr>
      </w:pPr>
      <w:bookmarkStart w:id="2526" w:name="ET_speakercontinue_4996_7"/>
      <w:r w:rsidRPr="00C90978">
        <w:rPr>
          <w:rStyle w:val="TagStyle"/>
          <w:rtl/>
        </w:rPr>
        <w:t xml:space="preserve"> &lt;&lt; דובר_המשך &gt;&gt; </w:t>
      </w:r>
      <w:r>
        <w:rPr>
          <w:rtl/>
        </w:rPr>
        <w:t>ישראל אייכלר (יהדות התורה):</w:t>
      </w:r>
      <w:r w:rsidRPr="00C90978">
        <w:rPr>
          <w:rStyle w:val="TagStyle"/>
          <w:rtl/>
        </w:rPr>
        <w:t xml:space="preserve"> &lt;&lt; דובר_המשך &gt;&gt;</w:t>
      </w:r>
      <w:r>
        <w:rPr>
          <w:rtl/>
        </w:rPr>
        <w:t xml:space="preserve"> </w:t>
      </w:r>
      <w:bookmarkEnd w:id="2526"/>
    </w:p>
    <w:p w:rsidR="00CE0D54" w:rsidRDefault="00CE0D54" w:rsidP="00DA353E">
      <w:pPr>
        <w:rPr>
          <w:rtl/>
          <w:lang w:eastAsia="he-IL"/>
        </w:rPr>
      </w:pPr>
    </w:p>
    <w:p w:rsidR="00CE0D54" w:rsidRDefault="00CE0D54" w:rsidP="002F169F">
      <w:pPr>
        <w:rPr>
          <w:rtl/>
          <w:lang w:eastAsia="he-IL"/>
        </w:rPr>
      </w:pPr>
      <w:r>
        <w:rPr>
          <w:rFonts w:hint="cs"/>
          <w:rtl/>
          <w:lang w:eastAsia="he-IL"/>
        </w:rPr>
        <w:t xml:space="preserve">אני כבר מסיים, אדוני היושב-ראש. </w:t>
      </w:r>
      <w:bookmarkStart w:id="2527" w:name="_ETM_Q6_339614"/>
      <w:bookmarkStart w:id="2528" w:name="_ETM_Q6_339673"/>
      <w:bookmarkStart w:id="2529" w:name="_ETM_Q6_339750"/>
      <w:bookmarkStart w:id="2530" w:name="_ETM_Q6_339800"/>
      <w:bookmarkStart w:id="2531" w:name="_ETM_Q6_339855"/>
      <w:bookmarkEnd w:id="2527"/>
      <w:bookmarkEnd w:id="2528"/>
      <w:bookmarkEnd w:id="2529"/>
      <w:bookmarkEnd w:id="2530"/>
      <w:bookmarkEnd w:id="2531"/>
      <w:r>
        <w:rPr>
          <w:rFonts w:hint="cs"/>
          <w:rtl/>
          <w:lang w:eastAsia="he-IL"/>
        </w:rPr>
        <w:t xml:space="preserve">אין דבר שמביא להם רייטינג יותר גבוה מאשר מתח, חרדה </w:t>
      </w:r>
      <w:bookmarkStart w:id="2532" w:name="_ETM_Q6_344053"/>
      <w:bookmarkEnd w:id="2532"/>
      <w:r>
        <w:rPr>
          <w:rFonts w:hint="cs"/>
          <w:rtl/>
          <w:lang w:eastAsia="he-IL"/>
        </w:rPr>
        <w:t xml:space="preserve">ושנאה. הפוליטיקאים רוצים אולי לנקום את נקמתם האישית על זה שהם לא נבחרו ולא הגיעו לכאן. אבל אני מבקש מהעם, </w:t>
      </w:r>
      <w:bookmarkStart w:id="2533" w:name="_ETM_Q6_357712"/>
      <w:bookmarkEnd w:id="2533"/>
      <w:r>
        <w:rPr>
          <w:rFonts w:hint="cs"/>
          <w:rtl/>
          <w:lang w:eastAsia="he-IL"/>
        </w:rPr>
        <w:t xml:space="preserve">מכל הצדדים: אל תיסחפו. תתווכחו, תפגינו, תעשו מה שאתם רוצים, </w:t>
      </w:r>
      <w:bookmarkStart w:id="2534" w:name="_ETM_Q6_363219"/>
      <w:bookmarkEnd w:id="2534"/>
      <w:r>
        <w:rPr>
          <w:rFonts w:hint="cs"/>
          <w:rtl/>
          <w:lang w:eastAsia="he-IL"/>
        </w:rPr>
        <w:t>אבל אל תשנאו. בסופו של דבר, אנחנו לא מפחידים, ואתם</w:t>
      </w:r>
      <w:r w:rsidR="0076116F">
        <w:rPr>
          <w:rFonts w:hint="cs"/>
          <w:rtl/>
          <w:lang w:eastAsia="he-IL"/>
        </w:rPr>
        <w:t>,</w:t>
      </w:r>
      <w:r>
        <w:rPr>
          <w:rFonts w:hint="cs"/>
          <w:rtl/>
          <w:lang w:eastAsia="he-IL"/>
        </w:rPr>
        <w:t xml:space="preserve"> </w:t>
      </w:r>
      <w:bookmarkStart w:id="2535" w:name="_ETM_Q6_367725"/>
      <w:bookmarkEnd w:id="2535"/>
      <w:r>
        <w:rPr>
          <w:rFonts w:hint="cs"/>
          <w:rtl/>
          <w:lang w:eastAsia="he-IL"/>
        </w:rPr>
        <w:t xml:space="preserve">אל תפחדו. אתם לא מפחידים ואנחנו לא נפחד. בעזרת השם, נעשה ונצליח. </w:t>
      </w:r>
    </w:p>
    <w:p w:rsidR="00CE0D54" w:rsidRDefault="00CE0D54" w:rsidP="00D66877">
      <w:pPr>
        <w:rPr>
          <w:rtl/>
          <w:lang w:eastAsia="he-IL"/>
        </w:rPr>
      </w:pPr>
      <w:bookmarkStart w:id="2536" w:name="_ETM_Q6_368659"/>
      <w:bookmarkStart w:id="2537" w:name="_ETM_Q6_368725"/>
      <w:bookmarkEnd w:id="2536"/>
      <w:bookmarkEnd w:id="2537"/>
    </w:p>
    <w:p w:rsidR="00CE0D54" w:rsidRDefault="00CE0D54" w:rsidP="00D66877">
      <w:pPr>
        <w:pStyle w:val="af8"/>
        <w:keepNext/>
        <w:rPr>
          <w:rtl/>
        </w:rPr>
      </w:pPr>
      <w:bookmarkStart w:id="2538" w:name="ET_yor_6488_8"/>
      <w:r w:rsidRPr="00C90978">
        <w:rPr>
          <w:rStyle w:val="TagStyle"/>
          <w:rtl/>
        </w:rPr>
        <w:t xml:space="preserve"> &lt;&lt; יור &gt;&gt; </w:t>
      </w:r>
      <w:r>
        <w:rPr>
          <w:rtl/>
        </w:rPr>
        <w:t>היו"ר אוריאל בוסו:</w:t>
      </w:r>
      <w:r w:rsidRPr="00C90978">
        <w:rPr>
          <w:rStyle w:val="TagStyle"/>
          <w:rtl/>
        </w:rPr>
        <w:t xml:space="preserve"> &lt;&lt; יור &gt;&gt;</w:t>
      </w:r>
      <w:r>
        <w:rPr>
          <w:rtl/>
        </w:rPr>
        <w:t xml:space="preserve"> </w:t>
      </w:r>
      <w:bookmarkEnd w:id="2538"/>
    </w:p>
    <w:p w:rsidR="00CE0D54" w:rsidRDefault="00CE0D54" w:rsidP="00DA353E">
      <w:pPr>
        <w:rPr>
          <w:rtl/>
          <w:lang w:eastAsia="he-IL"/>
        </w:rPr>
      </w:pPr>
    </w:p>
    <w:p w:rsidR="00CE0D54" w:rsidRDefault="00CE0D54" w:rsidP="002F169F">
      <w:pPr>
        <w:rPr>
          <w:rtl/>
          <w:lang w:eastAsia="he-IL"/>
        </w:rPr>
      </w:pPr>
      <w:bookmarkStart w:id="2539" w:name="_ETM_Q6_369996"/>
      <w:bookmarkEnd w:id="2539"/>
      <w:r>
        <w:rPr>
          <w:rFonts w:hint="cs"/>
          <w:rtl/>
          <w:lang w:eastAsia="he-IL"/>
        </w:rPr>
        <w:t>תודה רבה לחבר הכנסת הרב ישראל אייכלר.</w:t>
      </w:r>
      <w:bookmarkStart w:id="2540" w:name="_ETM_Q6_377267"/>
      <w:bookmarkEnd w:id="2540"/>
      <w:r>
        <w:rPr>
          <w:rFonts w:hint="cs"/>
          <w:rtl/>
          <w:lang w:eastAsia="he-IL"/>
        </w:rPr>
        <w:t xml:space="preserve"> </w:t>
      </w:r>
      <w:bookmarkStart w:id="2541" w:name="_ETM_Q6_377892"/>
      <w:bookmarkStart w:id="2542" w:name="_ETM_Q6_377947"/>
      <w:bookmarkStart w:id="2543" w:name="_ETM_Q6_377960"/>
      <w:bookmarkStart w:id="2544" w:name="_ETM_Q6_378016"/>
      <w:bookmarkEnd w:id="2541"/>
      <w:bookmarkEnd w:id="2542"/>
      <w:bookmarkEnd w:id="2543"/>
      <w:bookmarkEnd w:id="2544"/>
      <w:r>
        <w:rPr>
          <w:rFonts w:hint="cs"/>
          <w:rtl/>
          <w:lang w:eastAsia="he-IL"/>
        </w:rPr>
        <w:t xml:space="preserve">הדובר הבא </w:t>
      </w:r>
      <w:r>
        <w:rPr>
          <w:rFonts w:hint="eastAsia"/>
          <w:rtl/>
          <w:lang w:eastAsia="he-IL"/>
        </w:rPr>
        <w:t xml:space="preserve">– </w:t>
      </w:r>
      <w:r>
        <w:rPr>
          <w:rFonts w:hint="cs"/>
          <w:rtl/>
          <w:lang w:eastAsia="he-IL"/>
        </w:rPr>
        <w:t xml:space="preserve">חבר הכנסת אוהד טל, בבקשה. שלוש דקות. </w:t>
      </w:r>
    </w:p>
    <w:p w:rsidR="00CE0D54" w:rsidRDefault="00CE0D54" w:rsidP="00D66877">
      <w:pPr>
        <w:rPr>
          <w:rtl/>
          <w:lang w:eastAsia="he-IL"/>
        </w:rPr>
      </w:pPr>
      <w:bookmarkStart w:id="2545" w:name="_ETM_Q6_383187"/>
      <w:bookmarkStart w:id="2546" w:name="_ETM_Q6_383265"/>
      <w:bookmarkStart w:id="2547" w:name="_ETM_Q6_383316"/>
      <w:bookmarkStart w:id="2548" w:name="_ETM_Q6_383376"/>
      <w:bookmarkEnd w:id="2545"/>
      <w:bookmarkEnd w:id="2546"/>
      <w:bookmarkEnd w:id="2547"/>
      <w:bookmarkEnd w:id="2548"/>
    </w:p>
    <w:p w:rsidR="00CE0D54" w:rsidRDefault="00CE0D54" w:rsidP="00D66877">
      <w:pPr>
        <w:pStyle w:val="a4"/>
        <w:keepNext/>
        <w:rPr>
          <w:rtl/>
        </w:rPr>
      </w:pPr>
      <w:bookmarkStart w:id="2549" w:name="ET_speaker_6351_9"/>
      <w:r w:rsidRPr="00C90978">
        <w:rPr>
          <w:rStyle w:val="TagStyle"/>
          <w:rtl/>
        </w:rPr>
        <w:t xml:space="preserve"> &lt;&lt; דובר &gt;&gt; </w:t>
      </w:r>
      <w:bookmarkStart w:id="2550" w:name="_Toc129729321"/>
      <w:r>
        <w:rPr>
          <w:rtl/>
        </w:rPr>
        <w:t>אוהד טל (הציונות הדתית):</w:t>
      </w:r>
      <w:bookmarkEnd w:id="2550"/>
      <w:r w:rsidRPr="00C90978">
        <w:rPr>
          <w:rStyle w:val="TagStyle"/>
          <w:rtl/>
        </w:rPr>
        <w:t xml:space="preserve"> &lt;&lt; דובר &gt;&gt;</w:t>
      </w:r>
      <w:r>
        <w:rPr>
          <w:rtl/>
        </w:rPr>
        <w:t xml:space="preserve"> </w:t>
      </w:r>
      <w:bookmarkEnd w:id="2549"/>
    </w:p>
    <w:p w:rsidR="00CE0D54" w:rsidRDefault="00CE0D54" w:rsidP="00DA353E">
      <w:pPr>
        <w:rPr>
          <w:rtl/>
          <w:lang w:eastAsia="he-IL"/>
        </w:rPr>
      </w:pPr>
    </w:p>
    <w:p w:rsidR="00CE0D54" w:rsidRDefault="00CE0D54" w:rsidP="00D66877">
      <w:pPr>
        <w:rPr>
          <w:rtl/>
          <w:lang w:eastAsia="he-IL"/>
        </w:rPr>
      </w:pPr>
      <w:bookmarkStart w:id="2551" w:name="_ETM_Q6_385811"/>
      <w:bookmarkStart w:id="2552" w:name="_ETM_Q6_385947"/>
      <w:bookmarkStart w:id="2553" w:name="_ETM_Q6_351840"/>
      <w:bookmarkStart w:id="2554" w:name="_ETM_Q6_351931"/>
      <w:bookmarkEnd w:id="2551"/>
      <w:bookmarkEnd w:id="2552"/>
      <w:bookmarkEnd w:id="2553"/>
      <w:bookmarkEnd w:id="2554"/>
      <w:r>
        <w:rPr>
          <w:rFonts w:hint="cs"/>
          <w:rtl/>
          <w:lang w:eastAsia="he-IL"/>
        </w:rPr>
        <w:t xml:space="preserve">אדוני היושב-ראש, חבריי חברי הכנסת, אני רוצה להתייחס לכותרת הצעת האי-אמון שעל הפרק. כתבתם: ממשלה מנותקת שדואגת רק לעצמה, מפקירה את כלכלת ישראל וביטחון ישראל וקורעת את החברה הישראלית. אני רוצה לשאול אתכם, חברי האופוזיציה: לא נמאס לכם? לא נמאס לכם לשפוך עוד ועוד שמן למדורה? אין לכם מינימום של אחריות? ישראל לפני הכול זאת רק סיסמה? סלוגן? הרי </w:t>
      </w:r>
      <w:bookmarkStart w:id="2555" w:name="_ETM_Q6_448677"/>
      <w:bookmarkEnd w:id="2555"/>
      <w:r>
        <w:rPr>
          <w:rFonts w:hint="cs"/>
          <w:rtl/>
          <w:lang w:eastAsia="he-IL"/>
        </w:rPr>
        <w:t xml:space="preserve">אתם לא באמת מאמינים למה שאתם אומרים. הציבור של המחנה הלאומי, שעמד במבחנים הכי קשים ועמד מול דורסנות של ממשלות שהבטיחו משהו אחד לפני </w:t>
      </w:r>
      <w:bookmarkStart w:id="2556" w:name="_ETM_Q6_462457"/>
      <w:bookmarkEnd w:id="2556"/>
      <w:r>
        <w:rPr>
          <w:rFonts w:hint="cs"/>
          <w:rtl/>
          <w:lang w:eastAsia="he-IL"/>
        </w:rPr>
        <w:t xml:space="preserve">הבחירות ועשו את ההפך אחרי הבחירות </w:t>
      </w:r>
      <w:r w:rsidR="00DA353E">
        <w:rPr>
          <w:rFonts w:hint="cs"/>
          <w:rtl/>
          <w:lang w:eastAsia="he-IL"/>
        </w:rPr>
        <w:t>– –</w:t>
      </w:r>
      <w:r>
        <w:rPr>
          <w:rFonts w:hint="cs"/>
          <w:rtl/>
          <w:lang w:eastAsia="he-IL"/>
        </w:rPr>
        <w:t xml:space="preserve"> </w:t>
      </w:r>
    </w:p>
    <w:p w:rsidR="00CE0D54" w:rsidRDefault="00CE0D54" w:rsidP="00D66877">
      <w:pPr>
        <w:rPr>
          <w:rtl/>
          <w:lang w:eastAsia="he-IL"/>
        </w:rPr>
      </w:pPr>
    </w:p>
    <w:p w:rsidR="00CE0D54" w:rsidRDefault="00CE0D54" w:rsidP="00D66877">
      <w:pPr>
        <w:pStyle w:val="af7"/>
        <w:keepNext/>
        <w:rPr>
          <w:rtl/>
        </w:rPr>
      </w:pPr>
      <w:bookmarkStart w:id="2557" w:name="ET_interruption_6361_10"/>
      <w:r w:rsidRPr="006D7B56">
        <w:rPr>
          <w:rStyle w:val="TagStyle"/>
          <w:rtl/>
        </w:rPr>
        <w:t xml:space="preserve"> &lt;&lt; קריאה &gt;&gt; </w:t>
      </w:r>
      <w:r>
        <w:rPr>
          <w:rtl/>
        </w:rPr>
        <w:t>נאור שירי (יש עתיד):</w:t>
      </w:r>
      <w:r w:rsidRPr="006D7B56">
        <w:rPr>
          <w:rStyle w:val="TagStyle"/>
          <w:rtl/>
        </w:rPr>
        <w:t xml:space="preserve"> &lt;&lt; קריאה &gt;&gt;</w:t>
      </w:r>
      <w:r>
        <w:rPr>
          <w:rtl/>
        </w:rPr>
        <w:t xml:space="preserve"> </w:t>
      </w:r>
      <w:bookmarkEnd w:id="2557"/>
    </w:p>
    <w:p w:rsidR="00CE0D54" w:rsidRDefault="00CE0D54" w:rsidP="00DA353E">
      <w:pPr>
        <w:rPr>
          <w:rtl/>
        </w:rPr>
      </w:pPr>
    </w:p>
    <w:p w:rsidR="00CE0D54" w:rsidRDefault="00CE0D54" w:rsidP="00D66877">
      <w:pPr>
        <w:rPr>
          <w:rtl/>
          <w:lang w:eastAsia="he-IL"/>
        </w:rPr>
      </w:pPr>
      <w:r>
        <w:rPr>
          <w:rFonts w:hint="cs"/>
          <w:rtl/>
          <w:lang w:eastAsia="he-IL"/>
        </w:rPr>
        <w:t xml:space="preserve">נגיד סיפוח. </w:t>
      </w:r>
    </w:p>
    <w:p w:rsidR="00CE0D54" w:rsidRDefault="00CE0D54" w:rsidP="00D66877">
      <w:pPr>
        <w:rPr>
          <w:rtl/>
          <w:lang w:eastAsia="he-IL"/>
        </w:rPr>
      </w:pPr>
    </w:p>
    <w:p w:rsidR="00CE0D54" w:rsidRDefault="00CE0D54" w:rsidP="00D66877">
      <w:pPr>
        <w:pStyle w:val="-"/>
        <w:keepNext/>
        <w:rPr>
          <w:rtl/>
        </w:rPr>
      </w:pPr>
      <w:bookmarkStart w:id="2558" w:name="ET_speakercontinue_6351_11"/>
      <w:r w:rsidRPr="006D7B56">
        <w:rPr>
          <w:rStyle w:val="TagStyle"/>
          <w:rtl/>
        </w:rPr>
        <w:t xml:space="preserve"> &lt;&lt; דובר_המשך &gt;&gt; </w:t>
      </w:r>
      <w:r>
        <w:rPr>
          <w:rtl/>
        </w:rPr>
        <w:t>אוהד טל (הציונות הדתית):</w:t>
      </w:r>
      <w:r w:rsidRPr="006D7B56">
        <w:rPr>
          <w:rStyle w:val="TagStyle"/>
          <w:rtl/>
        </w:rPr>
        <w:t xml:space="preserve"> &lt;&lt; דובר_המשך &gt;&gt;</w:t>
      </w:r>
      <w:r>
        <w:rPr>
          <w:rtl/>
        </w:rPr>
        <w:t xml:space="preserve"> </w:t>
      </w:r>
      <w:bookmarkEnd w:id="2558"/>
    </w:p>
    <w:p w:rsidR="00CE0D54" w:rsidRDefault="00CE0D54" w:rsidP="00DA353E">
      <w:pPr>
        <w:rPr>
          <w:rtl/>
          <w:lang w:eastAsia="he-IL"/>
        </w:rPr>
      </w:pPr>
    </w:p>
    <w:p w:rsidR="00CE0D54" w:rsidRDefault="00DA353E" w:rsidP="00D66877">
      <w:pPr>
        <w:rPr>
          <w:rtl/>
          <w:lang w:eastAsia="he-IL"/>
        </w:rPr>
      </w:pPr>
      <w:bookmarkStart w:id="2559" w:name="_ETM_Q6_467071"/>
      <w:bookmarkEnd w:id="2559"/>
      <w:r>
        <w:rPr>
          <w:rFonts w:hint="cs"/>
          <w:rtl/>
          <w:lang w:eastAsia="he-IL"/>
        </w:rPr>
        <w:t>– –</w:t>
      </w:r>
      <w:r w:rsidR="00CE0D54">
        <w:rPr>
          <w:rFonts w:hint="cs"/>
          <w:rtl/>
          <w:lang w:eastAsia="he-IL"/>
        </w:rPr>
        <w:t xml:space="preserve"> אנחנו מעולם לא קראנו </w:t>
      </w:r>
      <w:bookmarkStart w:id="2560" w:name="_ETM_Q6_472225"/>
      <w:bookmarkEnd w:id="2560"/>
      <w:r w:rsidR="00CE0D54">
        <w:rPr>
          <w:rFonts w:hint="cs"/>
          <w:rtl/>
          <w:lang w:eastAsia="he-IL"/>
        </w:rPr>
        <w:t xml:space="preserve">לשבירת הכלים כמו שאתם עושים היום. אנחנו מעולם לא קראנו </w:t>
      </w:r>
      <w:bookmarkStart w:id="2561" w:name="_ETM_Q6_479024"/>
      <w:bookmarkEnd w:id="2561"/>
      <w:r w:rsidR="00CE0D54">
        <w:rPr>
          <w:rFonts w:hint="cs"/>
          <w:rtl/>
          <w:lang w:eastAsia="he-IL"/>
        </w:rPr>
        <w:t xml:space="preserve">לסרבנות ומעולם לא קראנו להוציא מכאן את הכסף ולפגוע בכלכלת ישראל. </w:t>
      </w:r>
    </w:p>
    <w:p w:rsidR="00CE0D54" w:rsidRDefault="00CE0D54" w:rsidP="00D66877">
      <w:pPr>
        <w:rPr>
          <w:rtl/>
          <w:lang w:eastAsia="he-IL"/>
        </w:rPr>
      </w:pPr>
      <w:bookmarkStart w:id="2562" w:name="_ETM_Q6_488075"/>
      <w:bookmarkStart w:id="2563" w:name="_ETM_Q6_488116"/>
      <w:bookmarkEnd w:id="2562"/>
      <w:bookmarkEnd w:id="2563"/>
    </w:p>
    <w:p w:rsidR="00CE0D54" w:rsidRDefault="00CE0D54" w:rsidP="0076116F">
      <w:pPr>
        <w:rPr>
          <w:rtl/>
          <w:lang w:eastAsia="he-IL"/>
        </w:rPr>
      </w:pPr>
      <w:bookmarkStart w:id="2564" w:name="_ETM_Q6_488234"/>
      <w:bookmarkStart w:id="2565" w:name="_ETM_Q6_488270"/>
      <w:bookmarkEnd w:id="2564"/>
      <w:bookmarkEnd w:id="2565"/>
      <w:r>
        <w:rPr>
          <w:rFonts w:hint="cs"/>
          <w:rtl/>
          <w:lang w:eastAsia="he-IL"/>
        </w:rPr>
        <w:t xml:space="preserve">נכון, יש כאן ויכוח פוליטי נוקב, אבל אם טובת המדינה באמת לנגד עיניכם, תפסיקו כבר עם החרמות המטופשים הללו שלכם. </w:t>
      </w:r>
      <w:bookmarkStart w:id="2566" w:name="_ETM_Q6_495713"/>
      <w:bookmarkEnd w:id="2566"/>
      <w:r>
        <w:rPr>
          <w:rFonts w:hint="cs"/>
          <w:rtl/>
          <w:lang w:eastAsia="he-IL"/>
        </w:rPr>
        <w:t xml:space="preserve">תפסיקו עם האשמות השווא המופרכות. מספיק עם הדמגוגיה, בואו כבר לדבר. כמה פעמים אומרים את הדבר הזה? ועדת חוקה מקיימת אין-ספור דיונים, מביאה נציגים מכל הכיוונים. רק היום בבוקר </w:t>
      </w:r>
      <w:bookmarkStart w:id="2567" w:name="_ETM_Q6_516342"/>
      <w:bookmarkEnd w:id="2567"/>
      <w:r>
        <w:rPr>
          <w:rFonts w:hint="cs"/>
          <w:rtl/>
          <w:lang w:eastAsia="he-IL"/>
        </w:rPr>
        <w:t xml:space="preserve">הגיעו פרופ' אלבשן ונציגים נוספים להציג את המתווה. הקואליציה מייד אמרה: אין בעיה, אנחנו מוכנים לדבר, מוכנים לשבת ולהגיע להבנות. איפה אתם חוץ מלצעוק? אני באמת אומר. </w:t>
      </w:r>
    </w:p>
    <w:p w:rsidR="00CE0D54" w:rsidRDefault="00CE0D54" w:rsidP="00D66877">
      <w:pPr>
        <w:rPr>
          <w:rtl/>
          <w:lang w:eastAsia="he-IL"/>
        </w:rPr>
      </w:pPr>
    </w:p>
    <w:p w:rsidR="00CE0D54" w:rsidRDefault="00CE0D54" w:rsidP="00E77279">
      <w:pPr>
        <w:rPr>
          <w:rtl/>
          <w:lang w:eastAsia="he-IL"/>
        </w:rPr>
      </w:pPr>
      <w:r>
        <w:rPr>
          <w:rFonts w:hint="cs"/>
          <w:rtl/>
          <w:lang w:eastAsia="he-IL"/>
        </w:rPr>
        <w:t xml:space="preserve">אני מצטרף למשפט הראשון שאמר הנשיא השבוע </w:t>
      </w:r>
      <w:bookmarkStart w:id="2568" w:name="_ETM_Q6_530415"/>
      <w:bookmarkEnd w:id="2568"/>
      <w:r>
        <w:rPr>
          <w:rFonts w:hint="cs"/>
          <w:rtl/>
          <w:lang w:eastAsia="he-IL"/>
        </w:rPr>
        <w:t xml:space="preserve">בקריאתו. די, די, מספיק עם הדבר הזה. קצת אחריות לעם </w:t>
      </w:r>
      <w:bookmarkStart w:id="2569" w:name="_ETM_Q6_540111"/>
      <w:bookmarkEnd w:id="2569"/>
      <w:r>
        <w:rPr>
          <w:rFonts w:hint="cs"/>
          <w:rtl/>
          <w:lang w:eastAsia="he-IL"/>
        </w:rPr>
        <w:t xml:space="preserve">ישראל. הרי אתם יודעים את האמת. לא צריך לסמוך עליי, </w:t>
      </w:r>
      <w:bookmarkStart w:id="2570" w:name="_ETM_Q6_541518"/>
      <w:bookmarkEnd w:id="2570"/>
      <w:r>
        <w:rPr>
          <w:rFonts w:hint="cs"/>
          <w:rtl/>
          <w:lang w:eastAsia="he-IL"/>
        </w:rPr>
        <w:t>לא על שמחה רוטמן, לא על השר לוין</w:t>
      </w:r>
      <w:r w:rsidR="00E77279">
        <w:rPr>
          <w:rFonts w:hint="cs"/>
          <w:rtl/>
          <w:lang w:eastAsia="he-IL"/>
        </w:rPr>
        <w:t>.</w:t>
      </w:r>
      <w:r>
        <w:rPr>
          <w:rFonts w:hint="cs"/>
          <w:rtl/>
          <w:lang w:eastAsia="he-IL"/>
        </w:rPr>
        <w:t xml:space="preserve"> אתם יודעים את האמת. הנשיא בעצמו אמר שאין כמעט פערים. אין. אז </w:t>
      </w:r>
      <w:bookmarkStart w:id="2571" w:name="_ETM_Q6_547665"/>
      <w:bookmarkEnd w:id="2571"/>
      <w:r>
        <w:rPr>
          <w:rFonts w:hint="cs"/>
          <w:rtl/>
          <w:lang w:eastAsia="he-IL"/>
        </w:rPr>
        <w:t xml:space="preserve">על מה הוויכוח פה? </w:t>
      </w:r>
    </w:p>
    <w:p w:rsidR="00CE0D54" w:rsidRDefault="00CE0D54" w:rsidP="00D66877">
      <w:pPr>
        <w:rPr>
          <w:rtl/>
          <w:lang w:eastAsia="he-IL"/>
        </w:rPr>
      </w:pPr>
      <w:bookmarkStart w:id="2572" w:name="_ETM_Q6_555453"/>
      <w:bookmarkStart w:id="2573" w:name="_ETM_Q6_555506"/>
      <w:bookmarkEnd w:id="2572"/>
      <w:bookmarkEnd w:id="2573"/>
    </w:p>
    <w:p w:rsidR="00CE0D54" w:rsidRDefault="00CE0D54" w:rsidP="00D66877">
      <w:pPr>
        <w:rPr>
          <w:rtl/>
          <w:lang w:eastAsia="he-IL"/>
        </w:rPr>
      </w:pPr>
      <w:r>
        <w:rPr>
          <w:rFonts w:hint="cs"/>
          <w:rtl/>
          <w:lang w:eastAsia="he-IL"/>
        </w:rPr>
        <w:t xml:space="preserve">באמת, אני עומד כאן ומבקש קצת רצינות. </w:t>
      </w:r>
      <w:bookmarkStart w:id="2574" w:name="_ETM_Q6_560292"/>
      <w:bookmarkEnd w:id="2574"/>
      <w:r>
        <w:rPr>
          <w:rFonts w:hint="cs"/>
          <w:rtl/>
          <w:lang w:eastAsia="he-IL"/>
        </w:rPr>
        <w:t xml:space="preserve">אם טובתו של עם ישראל ומדינת ישראל באמת לנגד עיניכם, </w:t>
      </w:r>
      <w:bookmarkStart w:id="2575" w:name="_ETM_Q6_563742"/>
      <w:bookmarkEnd w:id="2575"/>
      <w:r>
        <w:rPr>
          <w:rFonts w:hint="cs"/>
          <w:rtl/>
          <w:lang w:eastAsia="he-IL"/>
        </w:rPr>
        <w:t xml:space="preserve">מספיק כבר עם הדמגוגיה. קצת אחריות. בואו נדבר, נגיע להבנות </w:t>
      </w:r>
      <w:bookmarkStart w:id="2576" w:name="_ETM_Q6_568970"/>
      <w:bookmarkEnd w:id="2576"/>
      <w:r>
        <w:rPr>
          <w:rFonts w:hint="cs"/>
          <w:rtl/>
          <w:lang w:eastAsia="he-IL"/>
        </w:rPr>
        <w:t xml:space="preserve">וניקח את ישראל לשלב הבא במקום להישאר תקועים באותה נקודה. </w:t>
      </w:r>
      <w:bookmarkStart w:id="2577" w:name="_ETM_Q6_575514"/>
      <w:bookmarkEnd w:id="2577"/>
      <w:r>
        <w:rPr>
          <w:rFonts w:hint="cs"/>
          <w:rtl/>
          <w:lang w:eastAsia="he-IL"/>
        </w:rPr>
        <w:t xml:space="preserve">תודה. </w:t>
      </w:r>
    </w:p>
    <w:p w:rsidR="00CE0D54" w:rsidRDefault="00CE0D54" w:rsidP="00D66877">
      <w:pPr>
        <w:rPr>
          <w:rtl/>
          <w:lang w:eastAsia="he-IL"/>
        </w:rPr>
      </w:pPr>
    </w:p>
    <w:p w:rsidR="00CE0D54" w:rsidRDefault="00CE0D54" w:rsidP="00D66877">
      <w:pPr>
        <w:pStyle w:val="af8"/>
        <w:keepNext/>
        <w:rPr>
          <w:rtl/>
        </w:rPr>
      </w:pPr>
      <w:bookmarkStart w:id="2578" w:name="ET_yor_6488_12"/>
      <w:r w:rsidRPr="006D7B56">
        <w:rPr>
          <w:rStyle w:val="TagStyle"/>
          <w:rtl/>
        </w:rPr>
        <w:t xml:space="preserve"> &lt;&lt; יור &gt;&gt; </w:t>
      </w:r>
      <w:r>
        <w:rPr>
          <w:rtl/>
        </w:rPr>
        <w:t>היו"ר אוריאל בוסו:</w:t>
      </w:r>
      <w:r w:rsidRPr="006D7B56">
        <w:rPr>
          <w:rStyle w:val="TagStyle"/>
          <w:rtl/>
        </w:rPr>
        <w:t xml:space="preserve"> &lt;&lt; יור &gt;&gt;</w:t>
      </w:r>
      <w:r>
        <w:rPr>
          <w:rtl/>
        </w:rPr>
        <w:t xml:space="preserve"> </w:t>
      </w:r>
      <w:bookmarkEnd w:id="2578"/>
    </w:p>
    <w:p w:rsidR="00CE0D54" w:rsidRDefault="00CE0D54" w:rsidP="00DA353E">
      <w:pPr>
        <w:rPr>
          <w:rtl/>
          <w:lang w:eastAsia="he-IL"/>
        </w:rPr>
      </w:pPr>
    </w:p>
    <w:p w:rsidR="00CE0D54" w:rsidRPr="006D7B56" w:rsidRDefault="00CE0D54" w:rsidP="00D66877">
      <w:pPr>
        <w:rPr>
          <w:rtl/>
          <w:lang w:eastAsia="he-IL"/>
        </w:rPr>
      </w:pPr>
      <w:r>
        <w:rPr>
          <w:rFonts w:hint="cs"/>
          <w:rtl/>
          <w:lang w:eastAsia="he-IL"/>
        </w:rPr>
        <w:t xml:space="preserve">תודה לחבר הכנסת אוהד טל. </w:t>
      </w:r>
      <w:bookmarkStart w:id="2579" w:name="_ETM_Q6_575642"/>
      <w:bookmarkStart w:id="2580" w:name="_ETM_Q6_575717"/>
      <w:bookmarkStart w:id="2581" w:name="_ETM_Q6_577210"/>
      <w:bookmarkStart w:id="2582" w:name="_ETM_Q6_577278"/>
      <w:bookmarkEnd w:id="2579"/>
      <w:bookmarkEnd w:id="2580"/>
      <w:bookmarkEnd w:id="2581"/>
      <w:bookmarkEnd w:id="2582"/>
      <w:r>
        <w:rPr>
          <w:rFonts w:hint="cs"/>
          <w:rtl/>
          <w:lang w:eastAsia="he-IL"/>
        </w:rPr>
        <w:t>חברת הכנסת לימור סון</w:t>
      </w:r>
      <w:bookmarkStart w:id="2583" w:name="_ETM_Q6_580746"/>
      <w:bookmarkEnd w:id="2583"/>
      <w:r>
        <w:rPr>
          <w:rFonts w:hint="cs"/>
          <w:rtl/>
          <w:lang w:eastAsia="he-IL"/>
        </w:rPr>
        <w:t xml:space="preserve"> הר מלך. צלצולי טלפונים במליאה, אשמח להשתיק. ברוך הבא, חבר הכנסת </w:t>
      </w:r>
      <w:bookmarkStart w:id="2584" w:name="_ETM_Q6_593672"/>
      <w:bookmarkEnd w:id="2584"/>
      <w:r>
        <w:rPr>
          <w:rFonts w:hint="cs"/>
          <w:rtl/>
          <w:lang w:eastAsia="he-IL"/>
        </w:rPr>
        <w:t xml:space="preserve">ואליד טאהא. </w:t>
      </w:r>
    </w:p>
    <w:p w:rsidR="00CE0D54" w:rsidRDefault="00CE0D54" w:rsidP="00D66877">
      <w:pPr>
        <w:rPr>
          <w:rtl/>
          <w:lang w:eastAsia="he-IL"/>
        </w:rPr>
      </w:pPr>
    </w:p>
    <w:p w:rsidR="00CE0D54" w:rsidRDefault="00CE0D54" w:rsidP="00D66877">
      <w:pPr>
        <w:pStyle w:val="a4"/>
        <w:keepNext/>
        <w:rPr>
          <w:rtl/>
        </w:rPr>
      </w:pPr>
      <w:bookmarkStart w:id="2585" w:name="ET_speaker_6356_7"/>
      <w:r w:rsidRPr="00156532">
        <w:rPr>
          <w:rStyle w:val="TagStyle"/>
          <w:rtl/>
        </w:rPr>
        <w:t xml:space="preserve"> &lt;&lt; דובר &gt;&gt; </w:t>
      </w:r>
      <w:bookmarkStart w:id="2586" w:name="_Toc129729322"/>
      <w:r>
        <w:rPr>
          <w:rtl/>
        </w:rPr>
        <w:t>לימור סון הר מלך (עוצמה יהודית):</w:t>
      </w:r>
      <w:bookmarkEnd w:id="2586"/>
      <w:r w:rsidRPr="00156532">
        <w:rPr>
          <w:rStyle w:val="TagStyle"/>
          <w:rtl/>
        </w:rPr>
        <w:t xml:space="preserve"> &lt;&lt; דובר &gt;&gt;</w:t>
      </w:r>
      <w:r>
        <w:rPr>
          <w:rtl/>
        </w:rPr>
        <w:t xml:space="preserve"> </w:t>
      </w:r>
      <w:bookmarkEnd w:id="2585"/>
    </w:p>
    <w:p w:rsidR="00CE0D54" w:rsidRDefault="00CE0D54" w:rsidP="00DA353E">
      <w:pPr>
        <w:rPr>
          <w:rtl/>
          <w:lang w:eastAsia="he-IL"/>
        </w:rPr>
      </w:pPr>
    </w:p>
    <w:p w:rsidR="00CE0D54" w:rsidRDefault="00CE0D54" w:rsidP="00E77279">
      <w:pPr>
        <w:rPr>
          <w:rtl/>
          <w:lang w:eastAsia="he-IL"/>
        </w:rPr>
      </w:pPr>
      <w:r>
        <w:rPr>
          <w:rFonts w:hint="cs"/>
          <w:rtl/>
          <w:lang w:eastAsia="he-IL"/>
        </w:rPr>
        <w:t>אדוני היושב-ראש, כנסת ישראל הנכבדה, את הסיפור הבא</w:t>
      </w:r>
      <w:bookmarkStart w:id="2587" w:name="_ETM_Q6_609064"/>
      <w:bookmarkEnd w:id="2587"/>
      <w:r>
        <w:rPr>
          <w:rFonts w:hint="cs"/>
          <w:rtl/>
          <w:lang w:eastAsia="he-IL"/>
        </w:rPr>
        <w:t>, שהוא סיפור שמאוד אהוב על ילדיי</w:t>
      </w:r>
      <w:r w:rsidR="00E77279">
        <w:rPr>
          <w:rFonts w:hint="cs"/>
          <w:rtl/>
          <w:lang w:eastAsia="he-IL"/>
        </w:rPr>
        <w:t>.</w:t>
      </w:r>
      <w:r>
        <w:rPr>
          <w:rFonts w:hint="cs"/>
          <w:rtl/>
          <w:lang w:eastAsia="he-IL"/>
        </w:rPr>
        <w:t xml:space="preserve"> אני רוצה להקדיש </w:t>
      </w:r>
      <w:bookmarkStart w:id="2588" w:name="_ETM_Q6_616328"/>
      <w:bookmarkEnd w:id="2588"/>
      <w:r>
        <w:rPr>
          <w:rFonts w:hint="cs"/>
          <w:rtl/>
          <w:lang w:eastAsia="he-IL"/>
        </w:rPr>
        <w:t xml:space="preserve">ליריב לוין שר המשפטים וליושב-ראש ועדת החוקה שמחה רוטמן, הצועדים </w:t>
      </w:r>
      <w:bookmarkStart w:id="2589" w:name="_ETM_Q6_621377"/>
      <w:bookmarkEnd w:id="2589"/>
      <w:r>
        <w:rPr>
          <w:rFonts w:hint="cs"/>
          <w:rtl/>
          <w:lang w:eastAsia="he-IL"/>
        </w:rPr>
        <w:t xml:space="preserve">אחרי ומתוך ליבם ודאגתם לעם ישראל. </w:t>
      </w:r>
      <w:bookmarkStart w:id="2590" w:name="_ETM_Q6_626481"/>
      <w:bookmarkStart w:id="2591" w:name="_ETM_Q6_626538"/>
      <w:bookmarkStart w:id="2592" w:name="_ETM_Q6_626608"/>
      <w:bookmarkStart w:id="2593" w:name="_ETM_Q6_626659"/>
      <w:bookmarkEnd w:id="2590"/>
      <w:bookmarkEnd w:id="2591"/>
      <w:bookmarkEnd w:id="2592"/>
      <w:bookmarkEnd w:id="2593"/>
      <w:r>
        <w:rPr>
          <w:rFonts w:hint="cs"/>
          <w:rtl/>
          <w:lang w:eastAsia="he-IL"/>
        </w:rPr>
        <w:t xml:space="preserve">תקשיבו, אני חושבת שכולנו יכולים ללמוד מהסיפור הזה. </w:t>
      </w:r>
    </w:p>
    <w:p w:rsidR="00CE0D54" w:rsidRDefault="00CE0D54" w:rsidP="00D66877">
      <w:pPr>
        <w:rPr>
          <w:rtl/>
          <w:lang w:eastAsia="he-IL"/>
        </w:rPr>
      </w:pPr>
    </w:p>
    <w:p w:rsidR="00CE0D54" w:rsidRDefault="00CE0D54" w:rsidP="00D66877">
      <w:pPr>
        <w:rPr>
          <w:rtl/>
          <w:lang w:eastAsia="he-IL"/>
        </w:rPr>
      </w:pPr>
      <w:r>
        <w:rPr>
          <w:rFonts w:hint="cs"/>
          <w:rtl/>
          <w:lang w:eastAsia="he-IL"/>
        </w:rPr>
        <w:t xml:space="preserve">השמש זורחת, / על גג וגדר, / וסבא עם נכד יוצאים לחצר // הם פונים לאורווה, / מוחאים כף אל כף, / ומייד הם יוצאים, / עם חמור ואוכף, // הם פונים אל הכביש, / בצעד מהיר, / ארוכה היא הדרך, / אל שער העיר. // הינה הוא הסבא, / רוכב על חמור, / הינה הוא הנכד, / צועד מאחור, // היי, מה זה?! גוער איש בקול מהדהד, / הגבר רוכב, / והילד </w:t>
      </w:r>
      <w:r>
        <w:rPr>
          <w:rtl/>
          <w:lang w:eastAsia="he-IL"/>
        </w:rPr>
        <w:t>–</w:t>
      </w:r>
      <w:r>
        <w:rPr>
          <w:rFonts w:hint="cs"/>
          <w:rtl/>
          <w:lang w:eastAsia="he-IL"/>
        </w:rPr>
        <w:t xml:space="preserve"> צועד?! // מי ראה, מי שמע, ומי ינחש </w:t>
      </w:r>
      <w:r>
        <w:rPr>
          <w:rFonts w:hint="eastAsia"/>
          <w:rtl/>
          <w:lang w:eastAsia="he-IL"/>
        </w:rPr>
        <w:t>–</w:t>
      </w:r>
      <w:r>
        <w:rPr>
          <w:rFonts w:hint="cs"/>
          <w:rtl/>
          <w:lang w:eastAsia="he-IL"/>
        </w:rPr>
        <w:t xml:space="preserve"> / כי דבר שכזה, חטא נורא שכזה, בעולם יתרחש! // ירד אז הסבא, מעל החמור, את הנכד הרכיב, וצעד מאחור. / גערו האנשים, / איזה ילד שובב, והוא בנחת רוכב, / והסבא נסחב! // מי ראה, מי שמע, ומי ינחש, / כי דבר שכזה, / חטא חצוף שכזה, / בעולם יתרחש?! // עלה אז הסבא, ורכבו הם בשניים, / לחמור המסכן, / רועדות הרגליים. // צעקו האנשים, / הן זה לא ייתכן, / שניים רוכבים יחד, / על בן עיר מסכן. // מי ראה, מי שמע, ומי ינחש, / כי דבר שכזה, / חטא איום שכזה, / בעולם יתרחש?! // ירדו אז השניים, / מעל גב החמור, / וכל השלושה, / צעדו במישור, / צחקו האנשים, / איך הולכים פה ברגל, / שלושה חמורים. / מי שמע, מי ראה, ומי ינחש </w:t>
      </w:r>
      <w:r>
        <w:rPr>
          <w:rFonts w:hint="eastAsia"/>
          <w:rtl/>
          <w:lang w:eastAsia="he-IL"/>
        </w:rPr>
        <w:t>–</w:t>
      </w:r>
      <w:r>
        <w:rPr>
          <w:rFonts w:hint="cs"/>
          <w:rtl/>
          <w:lang w:eastAsia="he-IL"/>
        </w:rPr>
        <w:t xml:space="preserve"> / כי דבר שכזה, ובזבוז שכזה, בעולם יתרחש. // ואז הסב עם הנכד הושיטו ידיים, / ואת החמור, הופ, נשאו על הכתפיים, // צחקו האנשים, / היי הביטו היטב, / הינה זוג חמורים את אחיהם סוחב. / מי ראה, / מי שמע, / ומי ינחש, / מין מחזה שכזה בעולם יתרחש. // עם שקיעה הם חזרו, / אל ביתם הקטן, ואת החמור, / הם קשרו למפתן. // אז הסבא פנה אל נכדו, / דני שמע, / הערב למדנו אמרה חכמה, / יש אלף דעות בעולם הגדול, / לא נוכל להשביע את רצון כול וכול.</w:t>
      </w:r>
    </w:p>
    <w:p w:rsidR="00CE0D54" w:rsidRDefault="00CE0D54" w:rsidP="00D66877">
      <w:pPr>
        <w:ind w:firstLine="0"/>
        <w:rPr>
          <w:rtl/>
          <w:lang w:eastAsia="he-IL"/>
        </w:rPr>
      </w:pPr>
      <w:bookmarkStart w:id="2594" w:name="_ETM_Q6_743121"/>
      <w:bookmarkStart w:id="2595" w:name="_ETM_Q6_743188"/>
      <w:bookmarkStart w:id="2596" w:name="_ETM_Q6_743248"/>
      <w:bookmarkStart w:id="2597" w:name="_ETM_Q6_743305"/>
      <w:bookmarkStart w:id="2598" w:name="_ETM_Q6_776037"/>
      <w:bookmarkStart w:id="2599" w:name="_ETM_Q6_776093"/>
      <w:bookmarkEnd w:id="2594"/>
      <w:bookmarkEnd w:id="2595"/>
      <w:bookmarkEnd w:id="2596"/>
      <w:bookmarkEnd w:id="2597"/>
      <w:bookmarkEnd w:id="2598"/>
      <w:bookmarkEnd w:id="2599"/>
    </w:p>
    <w:p w:rsidR="00CE0D54" w:rsidRDefault="00CE0D54" w:rsidP="00D66877">
      <w:pPr>
        <w:rPr>
          <w:rtl/>
        </w:rPr>
      </w:pPr>
      <w:bookmarkStart w:id="2600" w:name="TOR_Q7"/>
      <w:bookmarkStart w:id="2601" w:name="_ETM_Q7_180399"/>
      <w:bookmarkEnd w:id="2600"/>
      <w:bookmarkEnd w:id="2601"/>
      <w:r>
        <w:rPr>
          <w:rFonts w:hint="cs"/>
          <w:rtl/>
        </w:rPr>
        <w:t xml:space="preserve">לכן, שמחה ויריב, מה שתעשו ואיך שלא תעשו, יהיו כאלה </w:t>
      </w:r>
      <w:bookmarkStart w:id="2602" w:name="_ETM_Q7_149785"/>
      <w:bookmarkEnd w:id="2602"/>
      <w:r>
        <w:rPr>
          <w:rFonts w:hint="cs"/>
          <w:rtl/>
        </w:rPr>
        <w:t xml:space="preserve">שיבקרו, ילגלגו על הבחירות שאתם עושים, על הדרך שלכם. לכן </w:t>
      </w:r>
      <w:bookmarkStart w:id="2603" w:name="_ETM_Q7_148859"/>
      <w:bookmarkEnd w:id="2603"/>
      <w:r>
        <w:rPr>
          <w:rFonts w:hint="cs"/>
          <w:rtl/>
        </w:rPr>
        <w:t xml:space="preserve">עדיף שתצעדו בדרך שלכם כמו שמתאים לעם ישראל, כמו שאתם </w:t>
      </w:r>
      <w:bookmarkStart w:id="2604" w:name="_ETM_Q7_154570"/>
      <w:bookmarkEnd w:id="2604"/>
      <w:r>
        <w:rPr>
          <w:rFonts w:hint="cs"/>
          <w:rtl/>
        </w:rPr>
        <w:t xml:space="preserve">רואים שטוב ונכון עבור עם ישראל. אז לכו בכוחכם זה </w:t>
      </w:r>
      <w:bookmarkStart w:id="2605" w:name="_ETM_Q7_159942"/>
      <w:bookmarkEnd w:id="2605"/>
      <w:r>
        <w:rPr>
          <w:rFonts w:hint="cs"/>
          <w:rtl/>
        </w:rPr>
        <w:t>והושעתם את ישראל. תודה רבה.</w:t>
      </w:r>
    </w:p>
    <w:p w:rsidR="00CE0D54" w:rsidRDefault="00CE0D54" w:rsidP="00D66877">
      <w:pPr>
        <w:rPr>
          <w:rtl/>
        </w:rPr>
      </w:pPr>
      <w:bookmarkStart w:id="2606" w:name="_ETM_Q7_156682"/>
      <w:bookmarkStart w:id="2607" w:name="_ETM_Q7_156788"/>
      <w:bookmarkStart w:id="2608" w:name="_ETM_Q7_156874"/>
      <w:bookmarkEnd w:id="2606"/>
      <w:bookmarkEnd w:id="2607"/>
      <w:bookmarkEnd w:id="2608"/>
    </w:p>
    <w:p w:rsidR="00CE0D54" w:rsidRDefault="00CE0D54" w:rsidP="00D66877">
      <w:pPr>
        <w:pStyle w:val="af8"/>
        <w:keepNext/>
        <w:rPr>
          <w:rtl/>
        </w:rPr>
      </w:pPr>
      <w:bookmarkStart w:id="2609" w:name="_ETM_Q7_156957"/>
      <w:bookmarkStart w:id="2610" w:name="ET_yor_6488_6"/>
      <w:bookmarkEnd w:id="2609"/>
      <w:r w:rsidRPr="00E86862">
        <w:rPr>
          <w:rStyle w:val="TagStyle"/>
          <w:rtl/>
        </w:rPr>
        <w:t xml:space="preserve"> &lt;&lt; יור &gt;&gt;</w:t>
      </w:r>
      <w:r w:rsidRPr="00AD6387">
        <w:rPr>
          <w:rStyle w:val="TagStyle"/>
          <w:rtl/>
        </w:rPr>
        <w:t xml:space="preserve"> </w:t>
      </w:r>
      <w:r>
        <w:rPr>
          <w:rtl/>
        </w:rPr>
        <w:t>היו"ר אוריאל בוסו:</w:t>
      </w:r>
      <w:r w:rsidRPr="00AD6387">
        <w:rPr>
          <w:rStyle w:val="TagStyle"/>
          <w:rtl/>
        </w:rPr>
        <w:t xml:space="preserve"> </w:t>
      </w:r>
      <w:r w:rsidRPr="00E86862">
        <w:rPr>
          <w:rStyle w:val="TagStyle"/>
          <w:rtl/>
        </w:rPr>
        <w:t>&lt;&lt; יור &gt;&gt;</w:t>
      </w:r>
      <w:r>
        <w:rPr>
          <w:rtl/>
        </w:rPr>
        <w:t xml:space="preserve"> </w:t>
      </w:r>
      <w:bookmarkEnd w:id="2610"/>
    </w:p>
    <w:p w:rsidR="00CE0D54" w:rsidRDefault="00CE0D54" w:rsidP="00DA353E">
      <w:pPr>
        <w:rPr>
          <w:rtl/>
        </w:rPr>
      </w:pPr>
    </w:p>
    <w:p w:rsidR="00CE0D54" w:rsidRDefault="00CE0D54" w:rsidP="00D66877">
      <w:pPr>
        <w:rPr>
          <w:rtl/>
        </w:rPr>
      </w:pPr>
      <w:bookmarkStart w:id="2611" w:name="_ETM_Q7_161033"/>
      <w:bookmarkEnd w:id="2611"/>
      <w:r>
        <w:rPr>
          <w:rFonts w:hint="cs"/>
          <w:rtl/>
        </w:rPr>
        <w:t xml:space="preserve">תודה רבה לחברת הכנסת לימור סון </w:t>
      </w:r>
      <w:bookmarkStart w:id="2612" w:name="_ETM_Q7_165007"/>
      <w:bookmarkEnd w:id="2612"/>
      <w:r>
        <w:rPr>
          <w:rFonts w:hint="cs"/>
          <w:rtl/>
        </w:rPr>
        <w:t xml:space="preserve">הר מלך. </w:t>
      </w:r>
      <w:bookmarkStart w:id="2613" w:name="_ETM_Q7_168976"/>
      <w:bookmarkStart w:id="2614" w:name="_ETM_Q7_169072"/>
      <w:bookmarkStart w:id="2615" w:name="_ETM_Q7_169119"/>
      <w:bookmarkStart w:id="2616" w:name="_ETM_Q7_169220"/>
      <w:bookmarkEnd w:id="2613"/>
      <w:bookmarkEnd w:id="2614"/>
      <w:bookmarkEnd w:id="2615"/>
      <w:bookmarkEnd w:id="2616"/>
      <w:r>
        <w:rPr>
          <w:rFonts w:hint="cs"/>
          <w:rtl/>
        </w:rPr>
        <w:t xml:space="preserve">הדובר הבא </w:t>
      </w:r>
      <w:r>
        <w:rPr>
          <w:rtl/>
        </w:rPr>
        <w:t>–</w:t>
      </w:r>
      <w:r>
        <w:rPr>
          <w:rFonts w:hint="cs"/>
          <w:rtl/>
        </w:rPr>
        <w:t xml:space="preserve"> חבר הכנסת עודד פורר, בבקשה. </w:t>
      </w:r>
      <w:bookmarkStart w:id="2617" w:name="_ETM_Q7_171815"/>
      <w:bookmarkStart w:id="2618" w:name="_ETM_Q7_172423"/>
      <w:bookmarkEnd w:id="2617"/>
      <w:bookmarkEnd w:id="2618"/>
      <w:r>
        <w:rPr>
          <w:rFonts w:hint="cs"/>
          <w:rtl/>
        </w:rPr>
        <w:t xml:space="preserve">אם כבר הזכרת את חבר הכנסת יריב לוין, שר המשפטים </w:t>
      </w:r>
      <w:bookmarkStart w:id="2619" w:name="_ETM_Q7_171499"/>
      <w:bookmarkEnd w:id="2619"/>
      <w:r>
        <w:rPr>
          <w:rFonts w:hint="cs"/>
          <w:rtl/>
        </w:rPr>
        <w:t xml:space="preserve">וסגן ראש הממשלה, אנחנו רוצים להשתתף בצערו </w:t>
      </w:r>
      <w:bookmarkStart w:id="2620" w:name="_ETM_Q7_175817"/>
      <w:bookmarkEnd w:id="2620"/>
      <w:r>
        <w:rPr>
          <w:rFonts w:hint="cs"/>
          <w:rtl/>
        </w:rPr>
        <w:t xml:space="preserve">על פטירת אביו אמש. שלא ידע עוד צער. </w:t>
      </w:r>
    </w:p>
    <w:p w:rsidR="00CE0D54" w:rsidRDefault="00CE0D54" w:rsidP="00D66877">
      <w:pPr>
        <w:rPr>
          <w:rtl/>
        </w:rPr>
      </w:pPr>
      <w:bookmarkStart w:id="2621" w:name="_ETM_Q7_172537"/>
      <w:bookmarkStart w:id="2622" w:name="_ETM_Q7_172584"/>
      <w:bookmarkStart w:id="2623" w:name="_ETM_Q7_172669"/>
      <w:bookmarkStart w:id="2624" w:name="_ETM_Q7_174439"/>
      <w:bookmarkEnd w:id="2621"/>
      <w:bookmarkEnd w:id="2622"/>
      <w:bookmarkEnd w:id="2623"/>
      <w:bookmarkEnd w:id="2624"/>
    </w:p>
    <w:p w:rsidR="00CE0D54" w:rsidRDefault="00CE0D54" w:rsidP="00D66877">
      <w:pPr>
        <w:pStyle w:val="a4"/>
        <w:keepNext/>
        <w:rPr>
          <w:rtl/>
        </w:rPr>
      </w:pPr>
      <w:bookmarkStart w:id="2625" w:name="ET_speaker_5520_7"/>
      <w:r w:rsidRPr="00E86862">
        <w:rPr>
          <w:rStyle w:val="TagStyle"/>
          <w:rtl/>
        </w:rPr>
        <w:t xml:space="preserve"> &lt;&lt; דובר &gt;&gt;</w:t>
      </w:r>
      <w:r w:rsidRPr="00AD6387">
        <w:rPr>
          <w:rStyle w:val="TagStyle"/>
          <w:rtl/>
        </w:rPr>
        <w:t xml:space="preserve"> </w:t>
      </w:r>
      <w:bookmarkStart w:id="2626" w:name="_Toc129729323"/>
      <w:r>
        <w:rPr>
          <w:rtl/>
        </w:rPr>
        <w:t>עודד פורר (ישראל ביתנו):</w:t>
      </w:r>
      <w:bookmarkEnd w:id="2626"/>
      <w:r w:rsidRPr="00AD6387">
        <w:rPr>
          <w:rStyle w:val="TagStyle"/>
          <w:rtl/>
        </w:rPr>
        <w:t xml:space="preserve"> </w:t>
      </w:r>
      <w:r w:rsidRPr="00E86862">
        <w:rPr>
          <w:rStyle w:val="TagStyle"/>
          <w:rtl/>
        </w:rPr>
        <w:t>&lt;&lt; דובר &gt;&gt;</w:t>
      </w:r>
      <w:r>
        <w:rPr>
          <w:rtl/>
        </w:rPr>
        <w:t xml:space="preserve"> </w:t>
      </w:r>
      <w:bookmarkEnd w:id="2625"/>
    </w:p>
    <w:p w:rsidR="00CE0D54" w:rsidRDefault="00CE0D54" w:rsidP="00DA353E">
      <w:pPr>
        <w:rPr>
          <w:rtl/>
        </w:rPr>
      </w:pPr>
    </w:p>
    <w:p w:rsidR="00CE0D54" w:rsidRDefault="00CE0D54" w:rsidP="00E77279">
      <w:pPr>
        <w:rPr>
          <w:rtl/>
        </w:rPr>
      </w:pPr>
      <w:bookmarkStart w:id="2627" w:name="_ETM_Q7_175210"/>
      <w:bookmarkStart w:id="2628" w:name="_ETM_Q7_175239"/>
      <w:bookmarkStart w:id="2629" w:name="_ETM_Q7_181329"/>
      <w:bookmarkStart w:id="2630" w:name="_ETM_Q7_183120"/>
      <w:bookmarkStart w:id="2631" w:name="_ETM_Q7_184080"/>
      <w:bookmarkStart w:id="2632" w:name="_ETM_Q7_184380"/>
      <w:bookmarkStart w:id="2633" w:name="_ETM_Q7_184589"/>
      <w:bookmarkStart w:id="2634" w:name="_ETM_Q7_189950"/>
      <w:bookmarkEnd w:id="2627"/>
      <w:bookmarkEnd w:id="2628"/>
      <w:bookmarkEnd w:id="2629"/>
      <w:bookmarkEnd w:id="2630"/>
      <w:bookmarkEnd w:id="2631"/>
      <w:bookmarkEnd w:id="2632"/>
      <w:bookmarkEnd w:id="2633"/>
      <w:bookmarkEnd w:id="2634"/>
      <w:r>
        <w:rPr>
          <w:rFonts w:hint="cs"/>
          <w:rtl/>
        </w:rPr>
        <w:t>אד</w:t>
      </w:r>
      <w:r>
        <w:rPr>
          <w:rtl/>
        </w:rPr>
        <w:t xml:space="preserve">וני </w:t>
      </w:r>
      <w:bookmarkStart w:id="2635" w:name="_ETM_Q7_190219"/>
      <w:bookmarkEnd w:id="2635"/>
      <w:r>
        <w:rPr>
          <w:rtl/>
        </w:rPr>
        <w:t>היושב-ראש</w:t>
      </w:r>
      <w:r>
        <w:rPr>
          <w:rFonts w:hint="cs"/>
          <w:rtl/>
        </w:rPr>
        <w:t>,</w:t>
      </w:r>
      <w:r>
        <w:rPr>
          <w:rtl/>
        </w:rPr>
        <w:t xml:space="preserve"> </w:t>
      </w:r>
      <w:bookmarkStart w:id="2636" w:name="_ETM_Q7_192490"/>
      <w:bookmarkEnd w:id="2636"/>
      <w:r>
        <w:rPr>
          <w:rtl/>
        </w:rPr>
        <w:t xml:space="preserve">חבריי </w:t>
      </w:r>
      <w:bookmarkStart w:id="2637" w:name="_ETM_Q7_193000"/>
      <w:bookmarkEnd w:id="2637"/>
      <w:r>
        <w:rPr>
          <w:rtl/>
        </w:rPr>
        <w:t xml:space="preserve">חברי </w:t>
      </w:r>
      <w:bookmarkStart w:id="2638" w:name="_ETM_Q7_193299"/>
      <w:bookmarkEnd w:id="2638"/>
      <w:r>
        <w:rPr>
          <w:rtl/>
        </w:rPr>
        <w:t>הכנסת</w:t>
      </w:r>
      <w:r>
        <w:rPr>
          <w:rFonts w:hint="cs"/>
          <w:rtl/>
        </w:rPr>
        <w:t>,</w:t>
      </w:r>
      <w:r>
        <w:rPr>
          <w:rtl/>
        </w:rPr>
        <w:t xml:space="preserve"> </w:t>
      </w:r>
      <w:bookmarkStart w:id="2639" w:name="_ETM_Q7_193990"/>
      <w:bookmarkEnd w:id="2639"/>
      <w:r>
        <w:rPr>
          <w:rtl/>
        </w:rPr>
        <w:t xml:space="preserve">רבותיי </w:t>
      </w:r>
      <w:bookmarkStart w:id="2640" w:name="_ETM_Q7_194410"/>
      <w:bookmarkEnd w:id="2640"/>
      <w:r>
        <w:rPr>
          <w:rtl/>
        </w:rPr>
        <w:t>השרים</w:t>
      </w:r>
      <w:r>
        <w:rPr>
          <w:rFonts w:hint="cs"/>
          <w:rtl/>
        </w:rPr>
        <w:t>,</w:t>
      </w:r>
      <w:r>
        <w:rPr>
          <w:rtl/>
        </w:rPr>
        <w:t xml:space="preserve"> </w:t>
      </w:r>
      <w:bookmarkStart w:id="2641" w:name="_ETM_Q7_196880"/>
      <w:bookmarkEnd w:id="2641"/>
      <w:r>
        <w:rPr>
          <w:rtl/>
        </w:rPr>
        <w:t xml:space="preserve">אני </w:t>
      </w:r>
      <w:bookmarkStart w:id="2642" w:name="_ETM_Q7_197150"/>
      <w:bookmarkEnd w:id="2642"/>
      <w:r>
        <w:rPr>
          <w:rtl/>
        </w:rPr>
        <w:t xml:space="preserve">עומד </w:t>
      </w:r>
      <w:bookmarkStart w:id="2643" w:name="_ETM_Q7_197390"/>
      <w:bookmarkEnd w:id="2643"/>
      <w:r>
        <w:rPr>
          <w:rtl/>
        </w:rPr>
        <w:t xml:space="preserve">פה </w:t>
      </w:r>
      <w:bookmarkStart w:id="2644" w:name="_ETM_Q7_197570"/>
      <w:bookmarkEnd w:id="2644"/>
      <w:r>
        <w:rPr>
          <w:rtl/>
        </w:rPr>
        <w:t xml:space="preserve">היום </w:t>
      </w:r>
      <w:bookmarkStart w:id="2645" w:name="_ETM_Q7_197840"/>
      <w:bookmarkEnd w:id="2645"/>
      <w:r>
        <w:rPr>
          <w:rtl/>
        </w:rPr>
        <w:t xml:space="preserve">עם </w:t>
      </w:r>
      <w:bookmarkStart w:id="2646" w:name="_ETM_Q7_197989"/>
      <w:bookmarkEnd w:id="2646"/>
      <w:r>
        <w:rPr>
          <w:rFonts w:hint="cs"/>
          <w:rtl/>
        </w:rPr>
        <w:t>כאב</w:t>
      </w:r>
      <w:r>
        <w:rPr>
          <w:rtl/>
        </w:rPr>
        <w:t xml:space="preserve"> </w:t>
      </w:r>
      <w:bookmarkStart w:id="2647" w:name="_ETM_Q7_198439"/>
      <w:bookmarkEnd w:id="2647"/>
      <w:r>
        <w:rPr>
          <w:rtl/>
        </w:rPr>
        <w:t xml:space="preserve">גדול </w:t>
      </w:r>
      <w:bookmarkStart w:id="2648" w:name="_ETM_Q7_198770"/>
      <w:bookmarkEnd w:id="2648"/>
      <w:r>
        <w:rPr>
          <w:rtl/>
        </w:rPr>
        <w:t>מאוד</w:t>
      </w:r>
      <w:r>
        <w:rPr>
          <w:rFonts w:hint="cs"/>
          <w:rtl/>
        </w:rPr>
        <w:t>,</w:t>
      </w:r>
      <w:r>
        <w:rPr>
          <w:rtl/>
        </w:rPr>
        <w:t xml:space="preserve"> </w:t>
      </w:r>
      <w:bookmarkStart w:id="2649" w:name="_ETM_Q7_200550"/>
      <w:bookmarkEnd w:id="2649"/>
      <w:r>
        <w:rPr>
          <w:rtl/>
        </w:rPr>
        <w:t xml:space="preserve">שכבר </w:t>
      </w:r>
      <w:bookmarkStart w:id="2650" w:name="_ETM_Q7_201089"/>
      <w:bookmarkEnd w:id="2650"/>
      <w:r>
        <w:rPr>
          <w:rtl/>
        </w:rPr>
        <w:t xml:space="preserve">הולך </w:t>
      </w:r>
      <w:bookmarkStart w:id="2651" w:name="_ETM_Q7_201359"/>
      <w:bookmarkEnd w:id="2651"/>
      <w:r>
        <w:rPr>
          <w:rtl/>
        </w:rPr>
        <w:t xml:space="preserve">ומתעצם </w:t>
      </w:r>
      <w:bookmarkStart w:id="2652" w:name="_ETM_Q7_203090"/>
      <w:bookmarkEnd w:id="2652"/>
      <w:r>
        <w:rPr>
          <w:rtl/>
        </w:rPr>
        <w:t xml:space="preserve">מדי </w:t>
      </w:r>
      <w:bookmarkStart w:id="2653" w:name="_ETM_Q7_203540"/>
      <w:bookmarkEnd w:id="2653"/>
      <w:r>
        <w:rPr>
          <w:rtl/>
        </w:rPr>
        <w:t>יום</w:t>
      </w:r>
      <w:r>
        <w:rPr>
          <w:rFonts w:hint="cs"/>
          <w:rtl/>
        </w:rPr>
        <w:t>,</w:t>
      </w:r>
      <w:r>
        <w:rPr>
          <w:rtl/>
        </w:rPr>
        <w:t xml:space="preserve"> </w:t>
      </w:r>
      <w:bookmarkStart w:id="2654" w:name="_ETM_Q7_203810"/>
      <w:bookmarkEnd w:id="2654"/>
      <w:r>
        <w:rPr>
          <w:rtl/>
        </w:rPr>
        <w:t xml:space="preserve">מדי </w:t>
      </w:r>
      <w:bookmarkStart w:id="2655" w:name="_ETM_Q7_204050"/>
      <w:bookmarkEnd w:id="2655"/>
      <w:r>
        <w:rPr>
          <w:rtl/>
        </w:rPr>
        <w:t>שעה</w:t>
      </w:r>
      <w:r>
        <w:rPr>
          <w:rFonts w:hint="cs"/>
          <w:rtl/>
        </w:rPr>
        <w:t>,</w:t>
      </w:r>
      <w:r>
        <w:rPr>
          <w:rtl/>
        </w:rPr>
        <w:t xml:space="preserve"> </w:t>
      </w:r>
      <w:bookmarkStart w:id="2656" w:name="_ETM_Q7_204500"/>
      <w:bookmarkEnd w:id="2656"/>
      <w:r>
        <w:rPr>
          <w:rtl/>
        </w:rPr>
        <w:t xml:space="preserve">בחודשיים </w:t>
      </w:r>
      <w:bookmarkStart w:id="2657" w:name="_ETM_Q7_205520"/>
      <w:bookmarkEnd w:id="2657"/>
      <w:r>
        <w:rPr>
          <w:rtl/>
        </w:rPr>
        <w:t>האחרונים</w:t>
      </w:r>
      <w:r>
        <w:rPr>
          <w:rFonts w:hint="cs"/>
          <w:rtl/>
        </w:rPr>
        <w:t>.</w:t>
      </w:r>
      <w:r>
        <w:rPr>
          <w:rtl/>
        </w:rPr>
        <w:t xml:space="preserve"> </w:t>
      </w:r>
      <w:bookmarkStart w:id="2658" w:name="_ETM_Q7_207710"/>
      <w:bookmarkEnd w:id="2658"/>
      <w:r>
        <w:rPr>
          <w:rtl/>
        </w:rPr>
        <w:t xml:space="preserve">האירוע </w:t>
      </w:r>
      <w:bookmarkStart w:id="2659" w:name="_ETM_Q7_208279"/>
      <w:bookmarkEnd w:id="2659"/>
      <w:r>
        <w:rPr>
          <w:rtl/>
        </w:rPr>
        <w:t xml:space="preserve">שאנחנו </w:t>
      </w:r>
      <w:bookmarkStart w:id="2660" w:name="_ETM_Q7_209119"/>
      <w:bookmarkEnd w:id="2660"/>
      <w:r>
        <w:rPr>
          <w:rtl/>
        </w:rPr>
        <w:t xml:space="preserve">נמצאים </w:t>
      </w:r>
      <w:bookmarkStart w:id="2661" w:name="_ETM_Q7_209599"/>
      <w:bookmarkEnd w:id="2661"/>
      <w:r>
        <w:rPr>
          <w:rtl/>
        </w:rPr>
        <w:t>לפתחו</w:t>
      </w:r>
      <w:r>
        <w:rPr>
          <w:rFonts w:hint="cs"/>
          <w:rtl/>
        </w:rPr>
        <w:t>,</w:t>
      </w:r>
      <w:r>
        <w:rPr>
          <w:rtl/>
        </w:rPr>
        <w:t xml:space="preserve"> </w:t>
      </w:r>
      <w:bookmarkStart w:id="2662" w:name="_ETM_Q7_210950"/>
      <w:bookmarkEnd w:id="2662"/>
      <w:r>
        <w:rPr>
          <w:rtl/>
        </w:rPr>
        <w:t xml:space="preserve">הוא </w:t>
      </w:r>
      <w:bookmarkStart w:id="2663" w:name="_ETM_Q7_211070"/>
      <w:bookmarkEnd w:id="2663"/>
      <w:r>
        <w:rPr>
          <w:rtl/>
        </w:rPr>
        <w:t xml:space="preserve">כבר </w:t>
      </w:r>
      <w:bookmarkStart w:id="2664" w:name="_ETM_Q7_211340"/>
      <w:bookmarkEnd w:id="2664"/>
      <w:r>
        <w:rPr>
          <w:rtl/>
        </w:rPr>
        <w:t xml:space="preserve">לא </w:t>
      </w:r>
      <w:bookmarkStart w:id="2665" w:name="_ETM_Q7_211520"/>
      <w:bookmarkEnd w:id="2665"/>
      <w:r>
        <w:rPr>
          <w:rtl/>
        </w:rPr>
        <w:t>איז</w:t>
      </w:r>
      <w:r>
        <w:rPr>
          <w:rFonts w:hint="cs"/>
          <w:rtl/>
        </w:rPr>
        <w:t>ו</w:t>
      </w:r>
      <w:r>
        <w:rPr>
          <w:rtl/>
        </w:rPr>
        <w:t xml:space="preserve"> </w:t>
      </w:r>
      <w:bookmarkStart w:id="2666" w:name="_ETM_Q7_213380"/>
      <w:bookmarkEnd w:id="2666"/>
      <w:r>
        <w:rPr>
          <w:rtl/>
        </w:rPr>
        <w:t>מה</w:t>
      </w:r>
      <w:r>
        <w:rPr>
          <w:rFonts w:hint="cs"/>
          <w:rtl/>
        </w:rPr>
        <w:t xml:space="preserve">מורה </w:t>
      </w:r>
      <w:bookmarkStart w:id="2667" w:name="_ETM_Q7_213680"/>
      <w:bookmarkStart w:id="2668" w:name="_ETM_Q7_214920"/>
      <w:bookmarkEnd w:id="2667"/>
      <w:bookmarkEnd w:id="2668"/>
      <w:r>
        <w:rPr>
          <w:rtl/>
        </w:rPr>
        <w:t>חולפת</w:t>
      </w:r>
      <w:r>
        <w:rPr>
          <w:rFonts w:hint="cs"/>
          <w:rtl/>
        </w:rPr>
        <w:t>,</w:t>
      </w:r>
      <w:r>
        <w:rPr>
          <w:rtl/>
        </w:rPr>
        <w:t xml:space="preserve"> </w:t>
      </w:r>
      <w:bookmarkStart w:id="2669" w:name="_ETM_Q7_216409"/>
      <w:bookmarkEnd w:id="2669"/>
      <w:r>
        <w:rPr>
          <w:rtl/>
        </w:rPr>
        <w:t xml:space="preserve">מכה </w:t>
      </w:r>
      <w:bookmarkStart w:id="2670" w:name="_ETM_Q7_216859"/>
      <w:bookmarkEnd w:id="2670"/>
      <w:r>
        <w:rPr>
          <w:rtl/>
        </w:rPr>
        <w:t xml:space="preserve">קלה </w:t>
      </w:r>
      <w:bookmarkStart w:id="2671" w:name="_ETM_Q7_217129"/>
      <w:bookmarkEnd w:id="2671"/>
      <w:r>
        <w:rPr>
          <w:rtl/>
        </w:rPr>
        <w:t>בכנף</w:t>
      </w:r>
      <w:r>
        <w:rPr>
          <w:rFonts w:hint="cs"/>
          <w:rtl/>
        </w:rPr>
        <w:t>.</w:t>
      </w:r>
      <w:r>
        <w:rPr>
          <w:rtl/>
        </w:rPr>
        <w:t xml:space="preserve"> </w:t>
      </w:r>
      <w:bookmarkStart w:id="2672" w:name="_ETM_Q7_218850"/>
      <w:bookmarkEnd w:id="2672"/>
      <w:r>
        <w:rPr>
          <w:rtl/>
        </w:rPr>
        <w:t xml:space="preserve">שינוי </w:t>
      </w:r>
      <w:bookmarkStart w:id="2673" w:name="_ETM_Q7_219210"/>
      <w:bookmarkEnd w:id="2673"/>
      <w:r>
        <w:rPr>
          <w:rtl/>
        </w:rPr>
        <w:t xml:space="preserve">סדרי </w:t>
      </w:r>
      <w:bookmarkStart w:id="2674" w:name="_ETM_Q7_219570"/>
      <w:bookmarkEnd w:id="2674"/>
      <w:r>
        <w:rPr>
          <w:rtl/>
        </w:rPr>
        <w:t xml:space="preserve">המשטר </w:t>
      </w:r>
      <w:bookmarkStart w:id="2675" w:name="_ETM_Q7_220019"/>
      <w:bookmarkEnd w:id="2675"/>
      <w:r>
        <w:rPr>
          <w:rtl/>
        </w:rPr>
        <w:t xml:space="preserve">במדינת </w:t>
      </w:r>
      <w:bookmarkStart w:id="2676" w:name="_ETM_Q7_220379"/>
      <w:bookmarkEnd w:id="2676"/>
      <w:r>
        <w:rPr>
          <w:rtl/>
        </w:rPr>
        <w:t xml:space="preserve">ישראל </w:t>
      </w:r>
      <w:bookmarkStart w:id="2677" w:name="_ETM_Q7_220859"/>
      <w:bookmarkEnd w:id="2677"/>
      <w:r>
        <w:rPr>
          <w:rtl/>
        </w:rPr>
        <w:t>שאלי</w:t>
      </w:r>
      <w:r>
        <w:rPr>
          <w:rFonts w:hint="cs"/>
          <w:rtl/>
        </w:rPr>
        <w:t>ו</w:t>
      </w:r>
      <w:r>
        <w:rPr>
          <w:rtl/>
        </w:rPr>
        <w:t xml:space="preserve"> </w:t>
      </w:r>
      <w:bookmarkStart w:id="2678" w:name="_ETM_Q7_221250"/>
      <w:bookmarkEnd w:id="2678"/>
      <w:r>
        <w:rPr>
          <w:rtl/>
        </w:rPr>
        <w:t>יצאתם</w:t>
      </w:r>
      <w:r>
        <w:rPr>
          <w:rFonts w:hint="cs"/>
          <w:rtl/>
        </w:rPr>
        <w:t>,</w:t>
      </w:r>
      <w:r>
        <w:rPr>
          <w:rtl/>
        </w:rPr>
        <w:t xml:space="preserve"> </w:t>
      </w:r>
      <w:bookmarkStart w:id="2679" w:name="_ETM_Q7_222940"/>
      <w:bookmarkEnd w:id="2679"/>
      <w:r>
        <w:rPr>
          <w:rtl/>
        </w:rPr>
        <w:t xml:space="preserve">כבר </w:t>
      </w:r>
      <w:bookmarkStart w:id="2680" w:name="_ETM_Q7_223179"/>
      <w:bookmarkEnd w:id="2680"/>
      <w:r>
        <w:rPr>
          <w:rtl/>
        </w:rPr>
        <w:t xml:space="preserve">מפרק </w:t>
      </w:r>
      <w:bookmarkStart w:id="2681" w:name="_ETM_Q7_223659"/>
      <w:bookmarkEnd w:id="2681"/>
      <w:r>
        <w:rPr>
          <w:rtl/>
        </w:rPr>
        <w:t xml:space="preserve">את </w:t>
      </w:r>
      <w:bookmarkStart w:id="2682" w:name="_ETM_Q7_223749"/>
      <w:bookmarkEnd w:id="2682"/>
      <w:r>
        <w:rPr>
          <w:rtl/>
        </w:rPr>
        <w:t xml:space="preserve">המדינה </w:t>
      </w:r>
      <w:bookmarkStart w:id="2683" w:name="_ETM_Q7_224140"/>
      <w:bookmarkEnd w:id="2683"/>
      <w:r>
        <w:rPr>
          <w:rtl/>
        </w:rPr>
        <w:t xml:space="preserve">הזאת </w:t>
      </w:r>
      <w:bookmarkStart w:id="2684" w:name="_ETM_Q7_224350"/>
      <w:bookmarkEnd w:id="2684"/>
      <w:r>
        <w:rPr>
          <w:rtl/>
        </w:rPr>
        <w:t>מבפנים</w:t>
      </w:r>
      <w:r>
        <w:rPr>
          <w:rFonts w:hint="cs"/>
          <w:rtl/>
        </w:rPr>
        <w:t>.</w:t>
      </w:r>
      <w:r>
        <w:rPr>
          <w:rtl/>
        </w:rPr>
        <w:t xml:space="preserve"> </w:t>
      </w:r>
      <w:bookmarkStart w:id="2685" w:name="_ETM_Q7_225809"/>
      <w:bookmarkEnd w:id="2685"/>
      <w:r>
        <w:rPr>
          <w:rtl/>
        </w:rPr>
        <w:t xml:space="preserve">הפירוק </w:t>
      </w:r>
      <w:bookmarkStart w:id="2686" w:name="_ETM_Q7_226379"/>
      <w:bookmarkEnd w:id="2686"/>
      <w:r>
        <w:rPr>
          <w:rtl/>
        </w:rPr>
        <w:t xml:space="preserve">הוא </w:t>
      </w:r>
      <w:bookmarkStart w:id="2687" w:name="_ETM_Q7_226440"/>
      <w:bookmarkEnd w:id="2687"/>
      <w:r>
        <w:rPr>
          <w:rtl/>
        </w:rPr>
        <w:t xml:space="preserve">כבר </w:t>
      </w:r>
      <w:bookmarkStart w:id="2688" w:name="_ETM_Q7_226680"/>
      <w:bookmarkEnd w:id="2688"/>
      <w:r>
        <w:rPr>
          <w:rtl/>
        </w:rPr>
        <w:t xml:space="preserve">לא </w:t>
      </w:r>
      <w:bookmarkStart w:id="2689" w:name="_ETM_Q7_226800"/>
      <w:bookmarkEnd w:id="2689"/>
      <w:r>
        <w:rPr>
          <w:rtl/>
        </w:rPr>
        <w:t xml:space="preserve">פירוק </w:t>
      </w:r>
      <w:bookmarkStart w:id="2690" w:name="_ETM_Q7_228800"/>
      <w:bookmarkEnd w:id="2690"/>
      <w:r>
        <w:rPr>
          <w:rtl/>
        </w:rPr>
        <w:t xml:space="preserve">במובן </w:t>
      </w:r>
      <w:bookmarkStart w:id="2691" w:name="_ETM_Q7_229339"/>
      <w:bookmarkEnd w:id="2691"/>
      <w:r>
        <w:rPr>
          <w:rtl/>
        </w:rPr>
        <w:t xml:space="preserve">של </w:t>
      </w:r>
      <w:bookmarkStart w:id="2692" w:name="_ETM_Q7_229970"/>
      <w:bookmarkEnd w:id="2692"/>
      <w:r>
        <w:rPr>
          <w:rtl/>
        </w:rPr>
        <w:t xml:space="preserve">איך </w:t>
      </w:r>
      <w:bookmarkStart w:id="2693" w:name="_ETM_Q7_230390"/>
      <w:bookmarkEnd w:id="2693"/>
      <w:r>
        <w:rPr>
          <w:rtl/>
        </w:rPr>
        <w:t>ת</w:t>
      </w:r>
      <w:r>
        <w:rPr>
          <w:rFonts w:hint="cs"/>
          <w:rtl/>
        </w:rPr>
        <w:t>י</w:t>
      </w:r>
      <w:r>
        <w:rPr>
          <w:rtl/>
        </w:rPr>
        <w:t xml:space="preserve">ראה </w:t>
      </w:r>
      <w:bookmarkStart w:id="2694" w:name="_ETM_Q7_231789"/>
      <w:bookmarkEnd w:id="2694"/>
      <w:r>
        <w:rPr>
          <w:rtl/>
        </w:rPr>
        <w:t xml:space="preserve">הדמוקרטיה </w:t>
      </w:r>
      <w:bookmarkStart w:id="2695" w:name="_ETM_Q7_232809"/>
      <w:bookmarkEnd w:id="2695"/>
      <w:r>
        <w:rPr>
          <w:rtl/>
        </w:rPr>
        <w:t>הישראלית</w:t>
      </w:r>
      <w:r>
        <w:rPr>
          <w:rFonts w:hint="cs"/>
          <w:rtl/>
        </w:rPr>
        <w:t>,</w:t>
      </w:r>
      <w:r>
        <w:rPr>
          <w:rtl/>
        </w:rPr>
        <w:t xml:space="preserve"> </w:t>
      </w:r>
      <w:bookmarkStart w:id="2696" w:name="_ETM_Q7_233350"/>
      <w:bookmarkEnd w:id="2696"/>
      <w:r>
        <w:rPr>
          <w:rtl/>
        </w:rPr>
        <w:t xml:space="preserve">שכבר </w:t>
      </w:r>
      <w:bookmarkStart w:id="2697" w:name="_ETM_Q7_233710"/>
      <w:bookmarkEnd w:id="2697"/>
      <w:r>
        <w:rPr>
          <w:rtl/>
        </w:rPr>
        <w:t xml:space="preserve">לא </w:t>
      </w:r>
      <w:bookmarkStart w:id="2698" w:name="_ETM_Q7_233859"/>
      <w:bookmarkEnd w:id="2698"/>
      <w:r>
        <w:rPr>
          <w:rtl/>
        </w:rPr>
        <w:t xml:space="preserve">תהיה </w:t>
      </w:r>
      <w:bookmarkStart w:id="2699" w:name="_ETM_Q7_234160"/>
      <w:bookmarkEnd w:id="2699"/>
      <w:r>
        <w:rPr>
          <w:rtl/>
        </w:rPr>
        <w:t xml:space="preserve">כזאת </w:t>
      </w:r>
      <w:bookmarkStart w:id="2700" w:name="_ETM_Q7_234940"/>
      <w:bookmarkEnd w:id="2700"/>
      <w:r>
        <w:rPr>
          <w:rtl/>
        </w:rPr>
        <w:t xml:space="preserve">בעוד </w:t>
      </w:r>
      <w:bookmarkStart w:id="2701" w:name="_ETM_Q7_235269"/>
      <w:bookmarkEnd w:id="2701"/>
      <w:r w:rsidR="00E77279">
        <w:rPr>
          <w:rFonts w:hint="cs"/>
          <w:rtl/>
        </w:rPr>
        <w:t>כמה</w:t>
      </w:r>
      <w:r>
        <w:rPr>
          <w:rtl/>
        </w:rPr>
        <w:t xml:space="preserve"> </w:t>
      </w:r>
      <w:bookmarkStart w:id="2702" w:name="_ETM_Q7_235600"/>
      <w:bookmarkEnd w:id="2702"/>
      <w:r>
        <w:rPr>
          <w:rtl/>
        </w:rPr>
        <w:t>שבועות</w:t>
      </w:r>
      <w:r>
        <w:rPr>
          <w:rFonts w:hint="cs"/>
          <w:rtl/>
        </w:rPr>
        <w:t>.</w:t>
      </w:r>
      <w:r>
        <w:rPr>
          <w:rtl/>
        </w:rPr>
        <w:t xml:space="preserve"> </w:t>
      </w:r>
      <w:bookmarkStart w:id="2703" w:name="_ETM_Q7_237710"/>
      <w:bookmarkEnd w:id="2703"/>
      <w:r>
        <w:rPr>
          <w:rtl/>
        </w:rPr>
        <w:t xml:space="preserve">הפטנט </w:t>
      </w:r>
      <w:bookmarkStart w:id="2704" w:name="_ETM_Q7_238340"/>
      <w:bookmarkEnd w:id="2704"/>
      <w:r>
        <w:rPr>
          <w:rtl/>
        </w:rPr>
        <w:t xml:space="preserve">שאותו </w:t>
      </w:r>
      <w:bookmarkStart w:id="2705" w:name="_ETM_Q7_238670"/>
      <w:bookmarkEnd w:id="2705"/>
      <w:r>
        <w:rPr>
          <w:rtl/>
        </w:rPr>
        <w:t xml:space="preserve">הצלחתם </w:t>
      </w:r>
      <w:bookmarkStart w:id="2706" w:name="_ETM_Q7_239180"/>
      <w:bookmarkEnd w:id="2706"/>
      <w:r>
        <w:rPr>
          <w:rtl/>
        </w:rPr>
        <w:t xml:space="preserve">לטאטא </w:t>
      </w:r>
      <w:bookmarkStart w:id="2707" w:name="_ETM_Q7_239540"/>
      <w:bookmarkEnd w:id="2707"/>
      <w:r>
        <w:rPr>
          <w:rtl/>
        </w:rPr>
        <w:t xml:space="preserve">מתחת </w:t>
      </w:r>
      <w:bookmarkStart w:id="2708" w:name="_ETM_Q7_239900"/>
      <w:bookmarkEnd w:id="2708"/>
      <w:r>
        <w:rPr>
          <w:rtl/>
        </w:rPr>
        <w:t xml:space="preserve">לשטיח </w:t>
      </w:r>
      <w:bookmarkStart w:id="2709" w:name="_ETM_Q7_240380"/>
      <w:bookmarkEnd w:id="2709"/>
      <w:r>
        <w:rPr>
          <w:rtl/>
        </w:rPr>
        <w:t xml:space="preserve">הרבה </w:t>
      </w:r>
      <w:bookmarkStart w:id="2710" w:name="_ETM_Q7_240620"/>
      <w:bookmarkEnd w:id="2710"/>
      <w:r>
        <w:rPr>
          <w:rtl/>
        </w:rPr>
        <w:t xml:space="preserve">מאוד </w:t>
      </w:r>
      <w:bookmarkStart w:id="2711" w:name="_ETM_Q7_240890"/>
      <w:bookmarkEnd w:id="2711"/>
      <w:r>
        <w:rPr>
          <w:rtl/>
        </w:rPr>
        <w:t>שנים</w:t>
      </w:r>
      <w:r>
        <w:rPr>
          <w:rFonts w:hint="cs"/>
          <w:rtl/>
        </w:rPr>
        <w:t>,</w:t>
      </w:r>
      <w:r>
        <w:rPr>
          <w:rtl/>
        </w:rPr>
        <w:t xml:space="preserve"> </w:t>
      </w:r>
      <w:bookmarkStart w:id="2712" w:name="_ETM_Q7_242850"/>
      <w:bookmarkEnd w:id="2712"/>
      <w:r>
        <w:rPr>
          <w:rtl/>
        </w:rPr>
        <w:t>שב</w:t>
      </w:r>
      <w:r>
        <w:rPr>
          <w:rFonts w:hint="cs"/>
          <w:rtl/>
        </w:rPr>
        <w:t>ו</w:t>
      </w:r>
      <w:r>
        <w:rPr>
          <w:rtl/>
        </w:rPr>
        <w:t xml:space="preserve"> </w:t>
      </w:r>
      <w:bookmarkStart w:id="2713" w:name="_ETM_Q7_243180"/>
      <w:bookmarkEnd w:id="2713"/>
      <w:r>
        <w:rPr>
          <w:rtl/>
        </w:rPr>
        <w:t xml:space="preserve">חלק </w:t>
      </w:r>
      <w:bookmarkStart w:id="2714" w:name="_ETM_Q7_243540"/>
      <w:bookmarkEnd w:id="2714"/>
      <w:r>
        <w:rPr>
          <w:rtl/>
        </w:rPr>
        <w:t xml:space="preserve">מהעם </w:t>
      </w:r>
      <w:bookmarkStart w:id="2715" w:name="_ETM_Q7_243930"/>
      <w:bookmarkEnd w:id="2715"/>
      <w:r>
        <w:rPr>
          <w:rtl/>
        </w:rPr>
        <w:t>משרת</w:t>
      </w:r>
      <w:r>
        <w:rPr>
          <w:rFonts w:hint="cs"/>
          <w:rtl/>
        </w:rPr>
        <w:t>,</w:t>
      </w:r>
      <w:r>
        <w:rPr>
          <w:rtl/>
        </w:rPr>
        <w:t xml:space="preserve"> </w:t>
      </w:r>
      <w:bookmarkStart w:id="2716" w:name="_ETM_Q7_244440"/>
      <w:bookmarkEnd w:id="2716"/>
      <w:r>
        <w:rPr>
          <w:rtl/>
        </w:rPr>
        <w:t xml:space="preserve">עושה </w:t>
      </w:r>
      <w:bookmarkStart w:id="2717" w:name="_ETM_Q7_244709"/>
      <w:bookmarkEnd w:id="2717"/>
      <w:r>
        <w:rPr>
          <w:rtl/>
        </w:rPr>
        <w:t>מילואים</w:t>
      </w:r>
      <w:r>
        <w:rPr>
          <w:rFonts w:hint="cs"/>
          <w:rtl/>
        </w:rPr>
        <w:t>,</w:t>
      </w:r>
      <w:r>
        <w:rPr>
          <w:rtl/>
        </w:rPr>
        <w:t xml:space="preserve"> </w:t>
      </w:r>
      <w:bookmarkStart w:id="2718" w:name="_ETM_Q7_245740"/>
      <w:bookmarkEnd w:id="2718"/>
      <w:r>
        <w:rPr>
          <w:rtl/>
        </w:rPr>
        <w:t xml:space="preserve">משלם </w:t>
      </w:r>
      <w:bookmarkStart w:id="2719" w:name="_ETM_Q7_246340"/>
      <w:bookmarkEnd w:id="2719"/>
      <w:r>
        <w:rPr>
          <w:rtl/>
        </w:rPr>
        <w:t>מיסים</w:t>
      </w:r>
      <w:r>
        <w:rPr>
          <w:rFonts w:hint="cs"/>
          <w:rtl/>
        </w:rPr>
        <w:t>,</w:t>
      </w:r>
      <w:r>
        <w:rPr>
          <w:rtl/>
        </w:rPr>
        <w:t xml:space="preserve"> </w:t>
      </w:r>
      <w:bookmarkStart w:id="2720" w:name="_ETM_Q7_247450"/>
      <w:bookmarkEnd w:id="2720"/>
      <w:r>
        <w:rPr>
          <w:rtl/>
        </w:rPr>
        <w:t xml:space="preserve">וחלק </w:t>
      </w:r>
      <w:bookmarkStart w:id="2721" w:name="_ETM_Q7_247990"/>
      <w:bookmarkEnd w:id="2721"/>
      <w:r>
        <w:rPr>
          <w:rtl/>
        </w:rPr>
        <w:t>לא</w:t>
      </w:r>
      <w:r w:rsidR="00E77279">
        <w:rPr>
          <w:rFonts w:hint="cs"/>
          <w:rtl/>
        </w:rPr>
        <w:t>,</w:t>
      </w:r>
      <w:r>
        <w:rPr>
          <w:rtl/>
        </w:rPr>
        <w:t xml:space="preserve"> </w:t>
      </w:r>
      <w:bookmarkStart w:id="2722" w:name="_ETM_Q7_249670"/>
      <w:bookmarkEnd w:id="2722"/>
      <w:r>
        <w:rPr>
          <w:rtl/>
        </w:rPr>
        <w:t xml:space="preserve">גם </w:t>
      </w:r>
      <w:bookmarkStart w:id="2723" w:name="_ETM_Q7_249880"/>
      <w:bookmarkEnd w:id="2723"/>
      <w:r>
        <w:rPr>
          <w:rtl/>
        </w:rPr>
        <w:t xml:space="preserve">הוא </w:t>
      </w:r>
      <w:bookmarkStart w:id="2724" w:name="_ETM_Q7_250000"/>
      <w:bookmarkEnd w:id="2724"/>
      <w:r>
        <w:rPr>
          <w:rtl/>
        </w:rPr>
        <w:t xml:space="preserve">כבר </w:t>
      </w:r>
      <w:bookmarkStart w:id="2725" w:name="_ETM_Q7_250209"/>
      <w:bookmarkEnd w:id="2725"/>
      <w:r>
        <w:rPr>
          <w:rtl/>
        </w:rPr>
        <w:t xml:space="preserve">לא </w:t>
      </w:r>
      <w:bookmarkStart w:id="2726" w:name="_ETM_Q7_252200"/>
      <w:bookmarkEnd w:id="2726"/>
      <w:r>
        <w:rPr>
          <w:rFonts w:hint="cs"/>
          <w:rtl/>
        </w:rPr>
        <w:t xml:space="preserve">עובר. </w:t>
      </w:r>
      <w:bookmarkStart w:id="2727" w:name="_ETM_Q7_250892"/>
      <w:bookmarkEnd w:id="2727"/>
      <w:r>
        <w:rPr>
          <w:rtl/>
        </w:rPr>
        <w:t xml:space="preserve">הציבור </w:t>
      </w:r>
      <w:bookmarkStart w:id="2728" w:name="_ETM_Q7_252950"/>
      <w:bookmarkEnd w:id="2728"/>
      <w:r>
        <w:rPr>
          <w:rtl/>
        </w:rPr>
        <w:t xml:space="preserve">היום </w:t>
      </w:r>
      <w:bookmarkStart w:id="2729" w:name="_ETM_Q7_255610"/>
      <w:bookmarkEnd w:id="2729"/>
      <w:r>
        <w:rPr>
          <w:rtl/>
        </w:rPr>
        <w:t xml:space="preserve">כבר </w:t>
      </w:r>
      <w:bookmarkStart w:id="2730" w:name="_ETM_Q7_255910"/>
      <w:bookmarkEnd w:id="2730"/>
      <w:r>
        <w:rPr>
          <w:rtl/>
        </w:rPr>
        <w:t xml:space="preserve">עוסק </w:t>
      </w:r>
      <w:bookmarkStart w:id="2731" w:name="_ETM_Q7_256300"/>
      <w:bookmarkEnd w:id="2731"/>
      <w:r>
        <w:rPr>
          <w:rtl/>
        </w:rPr>
        <w:t xml:space="preserve">הרבה </w:t>
      </w:r>
      <w:bookmarkStart w:id="2732" w:name="_ETM_Q7_256660"/>
      <w:bookmarkEnd w:id="2732"/>
      <w:r>
        <w:rPr>
          <w:rtl/>
        </w:rPr>
        <w:t>מעבר</w:t>
      </w:r>
      <w:r>
        <w:rPr>
          <w:rFonts w:hint="cs"/>
          <w:rtl/>
        </w:rPr>
        <w:t>,</w:t>
      </w:r>
      <w:r>
        <w:rPr>
          <w:rtl/>
        </w:rPr>
        <w:t xml:space="preserve"> </w:t>
      </w:r>
      <w:bookmarkStart w:id="2733" w:name="_ETM_Q7_258759"/>
      <w:bookmarkEnd w:id="2733"/>
      <w:r>
        <w:rPr>
          <w:rtl/>
        </w:rPr>
        <w:t xml:space="preserve">הרבה </w:t>
      </w:r>
      <w:bookmarkStart w:id="2734" w:name="_ETM_Q7_259119"/>
      <w:bookmarkEnd w:id="2734"/>
      <w:r>
        <w:rPr>
          <w:rtl/>
        </w:rPr>
        <w:t xml:space="preserve">מעבר </w:t>
      </w:r>
      <w:bookmarkStart w:id="2735" w:name="_ETM_Q7_260400"/>
      <w:bookmarkEnd w:id="2735"/>
      <w:r>
        <w:rPr>
          <w:rtl/>
        </w:rPr>
        <w:t xml:space="preserve">רק </w:t>
      </w:r>
      <w:bookmarkStart w:id="2736" w:name="_ETM_Q7_260850"/>
      <w:bookmarkEnd w:id="2736"/>
      <w:r>
        <w:rPr>
          <w:rFonts w:hint="cs"/>
          <w:rtl/>
        </w:rPr>
        <w:t>ל</w:t>
      </w:r>
      <w:r>
        <w:rPr>
          <w:rtl/>
        </w:rPr>
        <w:t xml:space="preserve">שינוי </w:t>
      </w:r>
      <w:bookmarkStart w:id="2737" w:name="_ETM_Q7_261209"/>
      <w:bookmarkEnd w:id="2737"/>
      <w:r>
        <w:rPr>
          <w:rtl/>
        </w:rPr>
        <w:t>המשטר</w:t>
      </w:r>
      <w:r>
        <w:rPr>
          <w:rFonts w:hint="cs"/>
          <w:rtl/>
        </w:rPr>
        <w:t>י,</w:t>
      </w:r>
      <w:r>
        <w:rPr>
          <w:rtl/>
        </w:rPr>
        <w:t xml:space="preserve"> </w:t>
      </w:r>
      <w:bookmarkStart w:id="2738" w:name="_ETM_Q7_262560"/>
      <w:bookmarkEnd w:id="2738"/>
      <w:r>
        <w:rPr>
          <w:rtl/>
        </w:rPr>
        <w:t xml:space="preserve">כי </w:t>
      </w:r>
      <w:bookmarkStart w:id="2739" w:name="_ETM_Q7_262679"/>
      <w:bookmarkEnd w:id="2739"/>
      <w:r>
        <w:rPr>
          <w:rtl/>
        </w:rPr>
        <w:t xml:space="preserve">הוא </w:t>
      </w:r>
      <w:bookmarkStart w:id="2740" w:name="_ETM_Q7_262740"/>
      <w:bookmarkEnd w:id="2740"/>
      <w:r>
        <w:rPr>
          <w:rtl/>
        </w:rPr>
        <w:t xml:space="preserve">מבין </w:t>
      </w:r>
      <w:bookmarkStart w:id="2741" w:name="_ETM_Q7_263069"/>
      <w:bookmarkEnd w:id="2741"/>
      <w:r>
        <w:rPr>
          <w:rtl/>
        </w:rPr>
        <w:t xml:space="preserve">מה </w:t>
      </w:r>
      <w:bookmarkStart w:id="2742" w:name="_ETM_Q7_263219"/>
      <w:bookmarkEnd w:id="2742"/>
      <w:r>
        <w:rPr>
          <w:rtl/>
        </w:rPr>
        <w:t xml:space="preserve">המשמעות </w:t>
      </w:r>
      <w:bookmarkStart w:id="2743" w:name="_ETM_Q7_263670"/>
      <w:bookmarkEnd w:id="2743"/>
      <w:r>
        <w:rPr>
          <w:rtl/>
        </w:rPr>
        <w:t xml:space="preserve">של </w:t>
      </w:r>
      <w:bookmarkStart w:id="2744" w:name="_ETM_Q7_263819"/>
      <w:bookmarkEnd w:id="2744"/>
      <w:r>
        <w:rPr>
          <w:rtl/>
        </w:rPr>
        <w:t xml:space="preserve">השינוי </w:t>
      </w:r>
      <w:bookmarkStart w:id="2745" w:name="_ETM_Q7_264119"/>
      <w:bookmarkEnd w:id="2745"/>
      <w:r>
        <w:rPr>
          <w:rtl/>
        </w:rPr>
        <w:t xml:space="preserve">המשטרי </w:t>
      </w:r>
      <w:bookmarkStart w:id="2746" w:name="_ETM_Q7_265259"/>
      <w:bookmarkEnd w:id="2746"/>
      <w:r>
        <w:rPr>
          <w:rtl/>
        </w:rPr>
        <w:t xml:space="preserve">ומה </w:t>
      </w:r>
      <w:bookmarkStart w:id="2747" w:name="_ETM_Q7_265590"/>
      <w:bookmarkEnd w:id="2747"/>
      <w:r>
        <w:rPr>
          <w:rtl/>
        </w:rPr>
        <w:t xml:space="preserve">המטרה </w:t>
      </w:r>
      <w:bookmarkStart w:id="2748" w:name="_ETM_Q7_266040"/>
      <w:bookmarkEnd w:id="2748"/>
      <w:r>
        <w:rPr>
          <w:rtl/>
        </w:rPr>
        <w:t xml:space="preserve">של </w:t>
      </w:r>
      <w:bookmarkStart w:id="2749" w:name="_ETM_Q7_266220"/>
      <w:bookmarkEnd w:id="2749"/>
      <w:r>
        <w:rPr>
          <w:rtl/>
        </w:rPr>
        <w:t xml:space="preserve">השינוי </w:t>
      </w:r>
      <w:bookmarkStart w:id="2750" w:name="_ETM_Q7_266549"/>
      <w:bookmarkEnd w:id="2750"/>
      <w:r>
        <w:rPr>
          <w:rtl/>
        </w:rPr>
        <w:t>המשטר</w:t>
      </w:r>
      <w:r>
        <w:rPr>
          <w:rFonts w:hint="cs"/>
          <w:rtl/>
        </w:rPr>
        <w:t>י.</w:t>
      </w:r>
      <w:r>
        <w:rPr>
          <w:rtl/>
        </w:rPr>
        <w:t xml:space="preserve"> </w:t>
      </w:r>
      <w:bookmarkStart w:id="2751" w:name="_ETM_Q7_268420"/>
      <w:bookmarkEnd w:id="2751"/>
      <w:r>
        <w:rPr>
          <w:rtl/>
        </w:rPr>
        <w:t xml:space="preserve">והמטרה </w:t>
      </w:r>
      <w:bookmarkStart w:id="2752" w:name="_ETM_Q7_269110"/>
      <w:bookmarkEnd w:id="2752"/>
      <w:r>
        <w:rPr>
          <w:rtl/>
        </w:rPr>
        <w:t xml:space="preserve">של </w:t>
      </w:r>
      <w:bookmarkStart w:id="2753" w:name="_ETM_Q7_269319"/>
      <w:bookmarkEnd w:id="2753"/>
      <w:r>
        <w:rPr>
          <w:rtl/>
        </w:rPr>
        <w:t xml:space="preserve">השינוי </w:t>
      </w:r>
      <w:bookmarkStart w:id="2754" w:name="_ETM_Q7_269620"/>
      <w:bookmarkEnd w:id="2754"/>
      <w:r>
        <w:rPr>
          <w:rtl/>
        </w:rPr>
        <w:t>המשטר</w:t>
      </w:r>
      <w:r>
        <w:rPr>
          <w:rFonts w:hint="cs"/>
          <w:rtl/>
        </w:rPr>
        <w:t>י,</w:t>
      </w:r>
      <w:r>
        <w:rPr>
          <w:rtl/>
        </w:rPr>
        <w:t xml:space="preserve"> </w:t>
      </w:r>
      <w:bookmarkStart w:id="2755" w:name="_ETM_Q7_270040"/>
      <w:bookmarkEnd w:id="2755"/>
      <w:r>
        <w:rPr>
          <w:rtl/>
        </w:rPr>
        <w:t xml:space="preserve">וזה </w:t>
      </w:r>
      <w:bookmarkStart w:id="2756" w:name="_ETM_Q7_270280"/>
      <w:bookmarkEnd w:id="2756"/>
      <w:r>
        <w:rPr>
          <w:rtl/>
        </w:rPr>
        <w:t xml:space="preserve">ברור </w:t>
      </w:r>
      <w:bookmarkStart w:id="2757" w:name="_ETM_Q7_270550"/>
      <w:bookmarkEnd w:id="2757"/>
      <w:r>
        <w:rPr>
          <w:rtl/>
        </w:rPr>
        <w:t>לכולם</w:t>
      </w:r>
      <w:r>
        <w:rPr>
          <w:rFonts w:hint="cs"/>
          <w:rtl/>
        </w:rPr>
        <w:t xml:space="preserve">: </w:t>
      </w:r>
      <w:r>
        <w:rPr>
          <w:rtl/>
        </w:rPr>
        <w:t xml:space="preserve">חצי </w:t>
      </w:r>
      <w:bookmarkStart w:id="2758" w:name="_ETM_Q7_272590"/>
      <w:bookmarkEnd w:id="2758"/>
      <w:r>
        <w:rPr>
          <w:rtl/>
        </w:rPr>
        <w:t>מה</w:t>
      </w:r>
      <w:r>
        <w:rPr>
          <w:rFonts w:hint="cs"/>
          <w:rtl/>
        </w:rPr>
        <w:t xml:space="preserve">עם ישרת </w:t>
      </w:r>
      <w:bookmarkStart w:id="2759" w:name="_ETM_Q7_272860"/>
      <w:bookmarkStart w:id="2760" w:name="_ETM_Q7_273940"/>
      <w:bookmarkEnd w:id="2759"/>
      <w:bookmarkEnd w:id="2760"/>
      <w:r>
        <w:rPr>
          <w:rtl/>
        </w:rPr>
        <w:t xml:space="preserve">וחצי </w:t>
      </w:r>
      <w:bookmarkStart w:id="2761" w:name="_ETM_Q7_274360"/>
      <w:bookmarkEnd w:id="2761"/>
      <w:r>
        <w:rPr>
          <w:rtl/>
        </w:rPr>
        <w:t>מ</w:t>
      </w:r>
      <w:r>
        <w:rPr>
          <w:rFonts w:hint="cs"/>
          <w:rtl/>
        </w:rPr>
        <w:t>ה</w:t>
      </w:r>
      <w:r>
        <w:rPr>
          <w:rtl/>
        </w:rPr>
        <w:t xml:space="preserve">עם </w:t>
      </w:r>
      <w:bookmarkStart w:id="2762" w:name="_ETM_Q7_274720"/>
      <w:bookmarkEnd w:id="2762"/>
      <w:r>
        <w:rPr>
          <w:rtl/>
        </w:rPr>
        <w:t>לא</w:t>
      </w:r>
      <w:r>
        <w:rPr>
          <w:rFonts w:hint="cs"/>
          <w:rtl/>
        </w:rPr>
        <w:t xml:space="preserve">. </w:t>
      </w:r>
      <w:bookmarkStart w:id="2763" w:name="_ETM_Q7_272849"/>
      <w:bookmarkStart w:id="2764" w:name="_ETM_Q7_272981"/>
      <w:bookmarkStart w:id="2765" w:name="_ETM_Q7_273026"/>
      <w:bookmarkStart w:id="2766" w:name="_ETM_Q7_273115"/>
      <w:bookmarkStart w:id="2767" w:name="_ETM_Q7_275689"/>
      <w:bookmarkEnd w:id="2763"/>
      <w:bookmarkEnd w:id="2764"/>
      <w:bookmarkEnd w:id="2765"/>
      <w:bookmarkEnd w:id="2766"/>
      <w:bookmarkEnd w:id="2767"/>
      <w:r>
        <w:rPr>
          <w:rtl/>
        </w:rPr>
        <w:t xml:space="preserve">הרי </w:t>
      </w:r>
      <w:bookmarkStart w:id="2768" w:name="_ETM_Q7_275899"/>
      <w:bookmarkEnd w:id="2768"/>
      <w:r>
        <w:rPr>
          <w:rtl/>
        </w:rPr>
        <w:t>ל</w:t>
      </w:r>
      <w:r>
        <w:rPr>
          <w:rFonts w:hint="cs"/>
          <w:rtl/>
        </w:rPr>
        <w:t>מה הסיעות יהדות התורה וש"ס מתעקשות:</w:t>
      </w:r>
      <w:bookmarkStart w:id="2769" w:name="_ETM_Q7_276811"/>
      <w:bookmarkEnd w:id="2769"/>
      <w:r>
        <w:rPr>
          <w:rFonts w:hint="cs"/>
          <w:rtl/>
        </w:rPr>
        <w:t xml:space="preserve"> פסקת ההתגברות? מעניין אותם נושאים משטריים? לא. ה</w:t>
      </w:r>
      <w:bookmarkStart w:id="2770" w:name="_ETM_Q7_282817"/>
      <w:bookmarkEnd w:id="2770"/>
      <w:r>
        <w:rPr>
          <w:rFonts w:hint="cs"/>
          <w:rtl/>
        </w:rPr>
        <w:t xml:space="preserve">ם צריכים את ההכרה הזאת שבה הילדות שלי, הילדים והנכדים של </w:t>
      </w:r>
      <w:bookmarkStart w:id="2771" w:name="_ETM_Q7_289541"/>
      <w:bookmarkEnd w:id="2771"/>
      <w:r>
        <w:rPr>
          <w:rFonts w:hint="cs"/>
          <w:rtl/>
        </w:rPr>
        <w:t>חלק מהאוכלוסייה ילכו לצה"ל והילדים שלהם לא.</w:t>
      </w:r>
    </w:p>
    <w:p w:rsidR="00CE0D54" w:rsidRDefault="00CE0D54" w:rsidP="00D66877">
      <w:pPr>
        <w:rPr>
          <w:rtl/>
        </w:rPr>
      </w:pPr>
      <w:bookmarkStart w:id="2772" w:name="_ETM_Q7_293672"/>
      <w:bookmarkStart w:id="2773" w:name="_ETM_Q7_293795"/>
      <w:bookmarkEnd w:id="2772"/>
      <w:bookmarkEnd w:id="2773"/>
      <w:r>
        <w:rPr>
          <w:rFonts w:hint="cs"/>
          <w:rtl/>
        </w:rPr>
        <w:t xml:space="preserve"> </w:t>
      </w:r>
      <w:bookmarkStart w:id="2774" w:name="_ETM_Q7_295318"/>
      <w:bookmarkStart w:id="2775" w:name="_ETM_Q7_295453"/>
      <w:bookmarkStart w:id="2776" w:name="_ETM_Q7_295477"/>
      <w:bookmarkEnd w:id="2774"/>
      <w:bookmarkEnd w:id="2775"/>
      <w:bookmarkEnd w:id="2776"/>
    </w:p>
    <w:p w:rsidR="00CE0D54" w:rsidRDefault="00CE0D54" w:rsidP="00E77279">
      <w:pPr>
        <w:rPr>
          <w:rtl/>
        </w:rPr>
      </w:pPr>
      <w:bookmarkStart w:id="2777" w:name="_ETM_Q7_295567"/>
      <w:bookmarkStart w:id="2778" w:name="_ETM_Q7_294690"/>
      <w:bookmarkStart w:id="2779" w:name="_ETM_Q7_295110"/>
      <w:bookmarkStart w:id="2780" w:name="_ETM_Q7_296520"/>
      <w:bookmarkStart w:id="2781" w:name="_ETM_Q7_296670"/>
      <w:bookmarkStart w:id="2782" w:name="_ETM_Q7_296759"/>
      <w:bookmarkStart w:id="2783" w:name="_ETM_Q7_296969"/>
      <w:bookmarkStart w:id="2784" w:name="_ETM_Q7_297210"/>
      <w:bookmarkStart w:id="2785" w:name="_ETM_Q7_297479"/>
      <w:bookmarkStart w:id="2786" w:name="_ETM_Q7_298850"/>
      <w:bookmarkEnd w:id="2777"/>
      <w:bookmarkEnd w:id="2778"/>
      <w:bookmarkEnd w:id="2779"/>
      <w:bookmarkEnd w:id="2780"/>
      <w:bookmarkEnd w:id="2781"/>
      <w:bookmarkEnd w:id="2782"/>
      <w:bookmarkEnd w:id="2783"/>
      <w:bookmarkEnd w:id="2784"/>
      <w:bookmarkEnd w:id="2785"/>
      <w:bookmarkEnd w:id="2786"/>
      <w:r>
        <w:rPr>
          <w:rFonts w:hint="cs"/>
          <w:rtl/>
        </w:rPr>
        <w:t>ו</w:t>
      </w:r>
      <w:r>
        <w:rPr>
          <w:rtl/>
        </w:rPr>
        <w:t xml:space="preserve">אני </w:t>
      </w:r>
      <w:bookmarkStart w:id="2787" w:name="_ETM_Q7_299060"/>
      <w:bookmarkEnd w:id="2787"/>
      <w:r>
        <w:rPr>
          <w:rtl/>
        </w:rPr>
        <w:t xml:space="preserve">אומר </w:t>
      </w:r>
      <w:bookmarkStart w:id="2788" w:name="_ETM_Q7_299240"/>
      <w:bookmarkEnd w:id="2788"/>
      <w:r>
        <w:rPr>
          <w:rtl/>
        </w:rPr>
        <w:t>לך</w:t>
      </w:r>
      <w:r>
        <w:rPr>
          <w:rFonts w:hint="cs"/>
          <w:rtl/>
        </w:rPr>
        <w:t>,</w:t>
      </w:r>
      <w:r>
        <w:rPr>
          <w:rtl/>
        </w:rPr>
        <w:t xml:space="preserve"> </w:t>
      </w:r>
      <w:bookmarkStart w:id="2789" w:name="_ETM_Q7_299509"/>
      <w:bookmarkEnd w:id="2789"/>
      <w:r>
        <w:rPr>
          <w:rtl/>
        </w:rPr>
        <w:t xml:space="preserve">אדוני </w:t>
      </w:r>
      <w:bookmarkStart w:id="2790" w:name="_ETM_Q7_299780"/>
      <w:bookmarkEnd w:id="2790"/>
      <w:r>
        <w:rPr>
          <w:rFonts w:hint="cs"/>
          <w:rtl/>
        </w:rPr>
        <w:t xml:space="preserve">היושב-ראש, אני </w:t>
      </w:r>
      <w:bookmarkStart w:id="2791" w:name="_ETM_Q7_296766"/>
      <w:bookmarkEnd w:id="2791"/>
      <w:r>
        <w:rPr>
          <w:rFonts w:hint="cs"/>
          <w:rtl/>
        </w:rPr>
        <w:t xml:space="preserve">אומר לך, אדוני </w:t>
      </w:r>
      <w:r>
        <w:rPr>
          <w:rtl/>
        </w:rPr>
        <w:t>השר</w:t>
      </w:r>
      <w:r>
        <w:rPr>
          <w:rFonts w:hint="cs"/>
          <w:rtl/>
        </w:rPr>
        <w:t>,</w:t>
      </w:r>
      <w:r>
        <w:rPr>
          <w:rtl/>
        </w:rPr>
        <w:t xml:space="preserve"> </w:t>
      </w:r>
      <w:bookmarkStart w:id="2792" w:name="_ETM_Q7_301039"/>
      <w:bookmarkEnd w:id="2792"/>
      <w:r>
        <w:rPr>
          <w:rtl/>
        </w:rPr>
        <w:t xml:space="preserve">הסיפור </w:t>
      </w:r>
      <w:bookmarkStart w:id="2793" w:name="_ETM_Q7_301700"/>
      <w:bookmarkEnd w:id="2793"/>
      <w:r>
        <w:rPr>
          <w:rtl/>
        </w:rPr>
        <w:t xml:space="preserve">הזה </w:t>
      </w:r>
      <w:bookmarkStart w:id="2794" w:name="_ETM_Q7_301909"/>
      <w:bookmarkEnd w:id="2794"/>
      <w:r>
        <w:rPr>
          <w:rtl/>
        </w:rPr>
        <w:t>נגמר</w:t>
      </w:r>
      <w:r>
        <w:rPr>
          <w:rFonts w:hint="cs"/>
          <w:rtl/>
        </w:rPr>
        <w:t>.</w:t>
      </w:r>
      <w:r>
        <w:rPr>
          <w:rtl/>
        </w:rPr>
        <w:t xml:space="preserve"> </w:t>
      </w:r>
      <w:bookmarkStart w:id="2795" w:name="_ETM_Q7_303299"/>
      <w:bookmarkEnd w:id="2795"/>
      <w:r>
        <w:rPr>
          <w:rtl/>
        </w:rPr>
        <w:t xml:space="preserve">הציבור </w:t>
      </w:r>
      <w:bookmarkStart w:id="2796" w:name="_ETM_Q7_303869"/>
      <w:bookmarkEnd w:id="2796"/>
      <w:r>
        <w:rPr>
          <w:rtl/>
        </w:rPr>
        <w:t xml:space="preserve">הישראלי </w:t>
      </w:r>
      <w:bookmarkStart w:id="2797" w:name="_ETM_Q7_305370"/>
      <w:bookmarkEnd w:id="2797"/>
      <w:r>
        <w:rPr>
          <w:rtl/>
        </w:rPr>
        <w:t xml:space="preserve">אומר </w:t>
      </w:r>
      <w:bookmarkStart w:id="2798" w:name="_ETM_Q7_305670"/>
      <w:bookmarkEnd w:id="2798"/>
      <w:r>
        <w:rPr>
          <w:rtl/>
        </w:rPr>
        <w:t xml:space="preserve">לכם </w:t>
      </w:r>
      <w:bookmarkStart w:id="2799" w:name="_ETM_Q7_306920"/>
      <w:bookmarkEnd w:id="2799"/>
      <w:r>
        <w:rPr>
          <w:rtl/>
        </w:rPr>
        <w:t xml:space="preserve">בפה </w:t>
      </w:r>
      <w:bookmarkStart w:id="2800" w:name="_ETM_Q7_307310"/>
      <w:bookmarkEnd w:id="2800"/>
      <w:r>
        <w:rPr>
          <w:rtl/>
        </w:rPr>
        <w:t>מלא</w:t>
      </w:r>
      <w:r>
        <w:rPr>
          <w:rFonts w:hint="cs"/>
          <w:rtl/>
        </w:rPr>
        <w:t>,</w:t>
      </w:r>
      <w:r>
        <w:rPr>
          <w:rtl/>
        </w:rPr>
        <w:t xml:space="preserve"> </w:t>
      </w:r>
      <w:bookmarkStart w:id="2801" w:name="_ETM_Q7_308459"/>
      <w:bookmarkEnd w:id="2801"/>
      <w:r>
        <w:rPr>
          <w:rtl/>
        </w:rPr>
        <w:t xml:space="preserve">בכל </w:t>
      </w:r>
      <w:bookmarkStart w:id="2802" w:name="_ETM_Q7_308910"/>
      <w:bookmarkEnd w:id="2802"/>
      <w:r>
        <w:rPr>
          <w:rtl/>
        </w:rPr>
        <w:t>מקום</w:t>
      </w:r>
      <w:r>
        <w:rPr>
          <w:rFonts w:hint="cs"/>
          <w:rtl/>
        </w:rPr>
        <w:t>,</w:t>
      </w:r>
      <w:r>
        <w:rPr>
          <w:rtl/>
        </w:rPr>
        <w:t xml:space="preserve"> </w:t>
      </w:r>
      <w:bookmarkStart w:id="2803" w:name="_ETM_Q7_309870"/>
      <w:bookmarkEnd w:id="2803"/>
      <w:r>
        <w:rPr>
          <w:rtl/>
        </w:rPr>
        <w:t xml:space="preserve">בכל </w:t>
      </w:r>
      <w:bookmarkStart w:id="2804" w:name="_ETM_Q7_310260"/>
      <w:bookmarkEnd w:id="2804"/>
      <w:r>
        <w:rPr>
          <w:rtl/>
        </w:rPr>
        <w:t xml:space="preserve">כיכר </w:t>
      </w:r>
      <w:bookmarkStart w:id="2805" w:name="_ETM_Q7_310680"/>
      <w:bookmarkEnd w:id="2805"/>
      <w:r>
        <w:rPr>
          <w:rtl/>
        </w:rPr>
        <w:t xml:space="preserve">ובכל </w:t>
      </w:r>
      <w:bookmarkStart w:id="2806" w:name="_ETM_Q7_311099"/>
      <w:bookmarkEnd w:id="2806"/>
      <w:r>
        <w:rPr>
          <w:rtl/>
        </w:rPr>
        <w:t>צומת</w:t>
      </w:r>
      <w:r w:rsidR="00E77279">
        <w:rPr>
          <w:rFonts w:hint="cs"/>
          <w:rtl/>
        </w:rPr>
        <w:t>:</w:t>
      </w:r>
      <w:r>
        <w:rPr>
          <w:rFonts w:hint="cs"/>
          <w:rtl/>
        </w:rPr>
        <w:t xml:space="preserve"> </w:t>
      </w:r>
      <w:r>
        <w:rPr>
          <w:rtl/>
        </w:rPr>
        <w:t xml:space="preserve">לא </w:t>
      </w:r>
      <w:bookmarkStart w:id="2807" w:name="_ETM_Q7_315020"/>
      <w:bookmarkEnd w:id="2807"/>
      <w:r>
        <w:rPr>
          <w:rFonts w:hint="cs"/>
          <w:rtl/>
        </w:rPr>
        <w:t xml:space="preserve">עוד. </w:t>
      </w:r>
      <w:r>
        <w:rPr>
          <w:rtl/>
        </w:rPr>
        <w:t xml:space="preserve">לא </w:t>
      </w:r>
      <w:bookmarkStart w:id="2808" w:name="_ETM_Q7_315169"/>
      <w:bookmarkEnd w:id="2808"/>
      <w:r>
        <w:rPr>
          <w:rtl/>
        </w:rPr>
        <w:t xml:space="preserve">נסכים </w:t>
      </w:r>
      <w:bookmarkStart w:id="2809" w:name="_ETM_Q7_315620"/>
      <w:bookmarkEnd w:id="2809"/>
      <w:r>
        <w:rPr>
          <w:rtl/>
        </w:rPr>
        <w:t xml:space="preserve">יותר </w:t>
      </w:r>
      <w:bookmarkStart w:id="2810" w:name="_ETM_Q7_316460"/>
      <w:bookmarkEnd w:id="2810"/>
      <w:r>
        <w:rPr>
          <w:rtl/>
        </w:rPr>
        <w:t>ל</w:t>
      </w:r>
      <w:r>
        <w:rPr>
          <w:rFonts w:hint="cs"/>
          <w:rtl/>
        </w:rPr>
        <w:t xml:space="preserve">אמנה החברתית </w:t>
      </w:r>
      <w:bookmarkStart w:id="2811" w:name="_ETM_Q7_316970"/>
      <w:bookmarkStart w:id="2812" w:name="_ETM_Q7_317540"/>
      <w:bookmarkEnd w:id="2811"/>
      <w:bookmarkEnd w:id="2812"/>
      <w:r>
        <w:rPr>
          <w:rtl/>
        </w:rPr>
        <w:t xml:space="preserve">הזאת </w:t>
      </w:r>
      <w:bookmarkStart w:id="2813" w:name="_ETM_Q7_318599"/>
      <w:bookmarkEnd w:id="2813"/>
      <w:r>
        <w:rPr>
          <w:rtl/>
        </w:rPr>
        <w:t xml:space="preserve">שנכפתה </w:t>
      </w:r>
      <w:bookmarkStart w:id="2814" w:name="_ETM_Q7_319319"/>
      <w:bookmarkEnd w:id="2814"/>
      <w:r>
        <w:rPr>
          <w:rtl/>
        </w:rPr>
        <w:t xml:space="preserve">בצורה </w:t>
      </w:r>
      <w:bookmarkStart w:id="2815" w:name="_ETM_Q7_319709"/>
      <w:bookmarkEnd w:id="2815"/>
      <w:r>
        <w:rPr>
          <w:rtl/>
        </w:rPr>
        <w:t>כז</w:t>
      </w:r>
      <w:r w:rsidR="00E77279">
        <w:rPr>
          <w:rFonts w:hint="cs"/>
          <w:rtl/>
        </w:rPr>
        <w:t>את</w:t>
      </w:r>
      <w:r>
        <w:rPr>
          <w:rtl/>
        </w:rPr>
        <w:t xml:space="preserve"> </w:t>
      </w:r>
      <w:bookmarkStart w:id="2816" w:name="_ETM_Q7_320040"/>
      <w:bookmarkEnd w:id="2816"/>
      <w:r>
        <w:rPr>
          <w:rtl/>
        </w:rPr>
        <w:t xml:space="preserve">או </w:t>
      </w:r>
      <w:bookmarkStart w:id="2817" w:name="_ETM_Q7_320099"/>
      <w:bookmarkEnd w:id="2817"/>
      <w:r>
        <w:rPr>
          <w:rtl/>
        </w:rPr>
        <w:t>אחרת</w:t>
      </w:r>
      <w:r>
        <w:rPr>
          <w:rFonts w:hint="cs"/>
          <w:rtl/>
        </w:rPr>
        <w:t>.</w:t>
      </w:r>
      <w:r>
        <w:rPr>
          <w:rtl/>
        </w:rPr>
        <w:t xml:space="preserve"> </w:t>
      </w:r>
      <w:bookmarkStart w:id="2818" w:name="_ETM_Q7_322200"/>
      <w:bookmarkEnd w:id="2818"/>
      <w:r>
        <w:rPr>
          <w:rtl/>
        </w:rPr>
        <w:t xml:space="preserve">ומה </w:t>
      </w:r>
      <w:bookmarkStart w:id="2819" w:name="_ETM_Q7_322500"/>
      <w:bookmarkEnd w:id="2819"/>
      <w:r>
        <w:rPr>
          <w:rtl/>
        </w:rPr>
        <w:t xml:space="preserve">שאנחנו </w:t>
      </w:r>
      <w:bookmarkStart w:id="2820" w:name="_ETM_Q7_322800"/>
      <w:bookmarkEnd w:id="2820"/>
      <w:r>
        <w:rPr>
          <w:rtl/>
        </w:rPr>
        <w:t xml:space="preserve">צריכים </w:t>
      </w:r>
      <w:bookmarkStart w:id="2821" w:name="_ETM_Q7_323129"/>
      <w:bookmarkEnd w:id="2821"/>
      <w:r>
        <w:rPr>
          <w:rtl/>
        </w:rPr>
        <w:t xml:space="preserve">עכשיו </w:t>
      </w:r>
      <w:bookmarkStart w:id="2822" w:name="_ETM_Q7_323430"/>
      <w:bookmarkEnd w:id="2822"/>
      <w:r>
        <w:rPr>
          <w:rtl/>
        </w:rPr>
        <w:t xml:space="preserve">זה </w:t>
      </w:r>
      <w:bookmarkStart w:id="2823" w:name="_ETM_Q7_323550"/>
      <w:bookmarkEnd w:id="2823"/>
      <w:r>
        <w:rPr>
          <w:rtl/>
        </w:rPr>
        <w:t xml:space="preserve">הרבה </w:t>
      </w:r>
      <w:bookmarkStart w:id="2824" w:name="_ETM_Q7_323819"/>
      <w:bookmarkEnd w:id="2824"/>
      <w:r>
        <w:rPr>
          <w:rtl/>
        </w:rPr>
        <w:t xml:space="preserve">מעבר </w:t>
      </w:r>
      <w:bookmarkStart w:id="2825" w:name="_ETM_Q7_324239"/>
      <w:bookmarkEnd w:id="2825"/>
      <w:r>
        <w:rPr>
          <w:rtl/>
        </w:rPr>
        <w:t xml:space="preserve">כדי </w:t>
      </w:r>
      <w:bookmarkStart w:id="2826" w:name="_ETM_Q7_324900"/>
      <w:bookmarkEnd w:id="2826"/>
      <w:r>
        <w:rPr>
          <w:rtl/>
        </w:rPr>
        <w:t xml:space="preserve">לסדר </w:t>
      </w:r>
      <w:bookmarkStart w:id="2827" w:name="_ETM_Q7_325530"/>
      <w:bookmarkEnd w:id="2827"/>
      <w:r>
        <w:rPr>
          <w:rtl/>
        </w:rPr>
        <w:t xml:space="preserve">את </w:t>
      </w:r>
      <w:bookmarkStart w:id="2828" w:name="_ETM_Q7_325650"/>
      <w:bookmarkEnd w:id="2828"/>
      <w:r>
        <w:rPr>
          <w:rtl/>
        </w:rPr>
        <w:t xml:space="preserve">הבלגן </w:t>
      </w:r>
      <w:bookmarkStart w:id="2829" w:name="_ETM_Q7_326129"/>
      <w:bookmarkEnd w:id="2829"/>
      <w:r>
        <w:rPr>
          <w:rtl/>
        </w:rPr>
        <w:t xml:space="preserve">שאתם </w:t>
      </w:r>
      <w:bookmarkStart w:id="2830" w:name="_ETM_Q7_326430"/>
      <w:bookmarkEnd w:id="2830"/>
      <w:r>
        <w:rPr>
          <w:rtl/>
        </w:rPr>
        <w:t xml:space="preserve">עשיתם </w:t>
      </w:r>
      <w:bookmarkStart w:id="2831" w:name="_ETM_Q7_326790"/>
      <w:bookmarkEnd w:id="2831"/>
      <w:r>
        <w:rPr>
          <w:rtl/>
        </w:rPr>
        <w:t>פה</w:t>
      </w:r>
      <w:r>
        <w:rPr>
          <w:rFonts w:hint="cs"/>
          <w:rtl/>
        </w:rPr>
        <w:t>.</w:t>
      </w:r>
      <w:r>
        <w:rPr>
          <w:rtl/>
        </w:rPr>
        <w:t xml:space="preserve"> </w:t>
      </w:r>
      <w:bookmarkStart w:id="2832" w:name="_ETM_Q7_327419"/>
      <w:bookmarkEnd w:id="2832"/>
      <w:r>
        <w:rPr>
          <w:rtl/>
        </w:rPr>
        <w:t xml:space="preserve">זה </w:t>
      </w:r>
      <w:bookmarkStart w:id="2833" w:name="_ETM_Q7_327690"/>
      <w:bookmarkEnd w:id="2833"/>
      <w:r>
        <w:rPr>
          <w:rtl/>
        </w:rPr>
        <w:t xml:space="preserve">לא </w:t>
      </w:r>
      <w:bookmarkStart w:id="2834" w:name="_ETM_Q7_327870"/>
      <w:bookmarkEnd w:id="2834"/>
      <w:r>
        <w:rPr>
          <w:rtl/>
        </w:rPr>
        <w:t xml:space="preserve">חוק </w:t>
      </w:r>
      <w:bookmarkStart w:id="2835" w:name="_ETM_Q7_328530"/>
      <w:bookmarkEnd w:id="2835"/>
      <w:r>
        <w:rPr>
          <w:rtl/>
        </w:rPr>
        <w:t xml:space="preserve">כמה </w:t>
      </w:r>
      <w:bookmarkStart w:id="2836" w:name="_ETM_Q7_328860"/>
      <w:bookmarkEnd w:id="2836"/>
      <w:r>
        <w:rPr>
          <w:rFonts w:hint="cs"/>
          <w:rtl/>
        </w:rPr>
        <w:t>י</w:t>
      </w:r>
      <w:r>
        <w:rPr>
          <w:rtl/>
        </w:rPr>
        <w:t xml:space="preserve">היו </w:t>
      </w:r>
      <w:bookmarkStart w:id="2837" w:name="_ETM_Q7_329069"/>
      <w:bookmarkEnd w:id="2837"/>
      <w:r>
        <w:rPr>
          <w:rtl/>
        </w:rPr>
        <w:t xml:space="preserve">בוועדה </w:t>
      </w:r>
      <w:bookmarkStart w:id="2838" w:name="_ETM_Q7_329549"/>
      <w:bookmarkEnd w:id="2838"/>
      <w:r>
        <w:rPr>
          <w:rtl/>
        </w:rPr>
        <w:t xml:space="preserve">למינוי </w:t>
      </w:r>
      <w:bookmarkStart w:id="2839" w:name="_ETM_Q7_329940"/>
      <w:bookmarkEnd w:id="2839"/>
      <w:r>
        <w:rPr>
          <w:rtl/>
        </w:rPr>
        <w:t xml:space="preserve">שופטים </w:t>
      </w:r>
      <w:bookmarkStart w:id="2840" w:name="_ETM_Q7_331409"/>
      <w:bookmarkEnd w:id="2840"/>
      <w:r>
        <w:rPr>
          <w:rtl/>
        </w:rPr>
        <w:t xml:space="preserve">וכמה </w:t>
      </w:r>
      <w:bookmarkStart w:id="2841" w:name="_ETM_Q7_331919"/>
      <w:bookmarkEnd w:id="2841"/>
      <w:r>
        <w:rPr>
          <w:rtl/>
        </w:rPr>
        <w:t xml:space="preserve">יהיה </w:t>
      </w:r>
      <w:bookmarkStart w:id="2842" w:name="_ETM_Q7_332129"/>
      <w:bookmarkEnd w:id="2842"/>
      <w:r>
        <w:rPr>
          <w:rFonts w:hint="cs"/>
          <w:rtl/>
        </w:rPr>
        <w:t>ב</w:t>
      </w:r>
      <w:r>
        <w:rPr>
          <w:rtl/>
        </w:rPr>
        <w:t xml:space="preserve">פסקת </w:t>
      </w:r>
      <w:bookmarkStart w:id="2843" w:name="_ETM_Q7_332549"/>
      <w:bookmarkEnd w:id="2843"/>
      <w:r>
        <w:rPr>
          <w:rtl/>
        </w:rPr>
        <w:t>ההתגברות</w:t>
      </w:r>
      <w:r>
        <w:rPr>
          <w:rFonts w:hint="cs"/>
          <w:rtl/>
        </w:rPr>
        <w:t>.</w:t>
      </w:r>
      <w:r>
        <w:rPr>
          <w:rtl/>
        </w:rPr>
        <w:t xml:space="preserve"> </w:t>
      </w:r>
      <w:bookmarkStart w:id="2844" w:name="_ETM_Q7_335970"/>
      <w:bookmarkEnd w:id="2844"/>
      <w:r>
        <w:rPr>
          <w:rtl/>
        </w:rPr>
        <w:t xml:space="preserve">זה </w:t>
      </w:r>
      <w:bookmarkStart w:id="2845" w:name="_ETM_Q7_336210"/>
      <w:bookmarkEnd w:id="2845"/>
      <w:r>
        <w:rPr>
          <w:rtl/>
        </w:rPr>
        <w:t xml:space="preserve">לא </w:t>
      </w:r>
      <w:bookmarkStart w:id="2846" w:name="_ETM_Q7_336300"/>
      <w:bookmarkEnd w:id="2846"/>
      <w:r>
        <w:rPr>
          <w:rtl/>
        </w:rPr>
        <w:t xml:space="preserve">יספיק </w:t>
      </w:r>
      <w:bookmarkStart w:id="2847" w:name="_ETM_Q7_336810"/>
      <w:bookmarkEnd w:id="2847"/>
      <w:r>
        <w:rPr>
          <w:rtl/>
        </w:rPr>
        <w:t xml:space="preserve">כדי </w:t>
      </w:r>
      <w:bookmarkStart w:id="2848" w:name="_ETM_Q7_336990"/>
      <w:bookmarkEnd w:id="2848"/>
      <w:r>
        <w:rPr>
          <w:rtl/>
        </w:rPr>
        <w:t xml:space="preserve">לפתור </w:t>
      </w:r>
      <w:bookmarkStart w:id="2849" w:name="_ETM_Q7_337380"/>
      <w:bookmarkEnd w:id="2849"/>
      <w:r>
        <w:rPr>
          <w:rtl/>
        </w:rPr>
        <w:t xml:space="preserve">את </w:t>
      </w:r>
      <w:bookmarkStart w:id="2850" w:name="_ETM_Q7_337470"/>
      <w:bookmarkEnd w:id="2850"/>
      <w:r>
        <w:rPr>
          <w:rtl/>
        </w:rPr>
        <w:t xml:space="preserve">זה </w:t>
      </w:r>
      <w:bookmarkStart w:id="2851" w:name="_ETM_Q7_337590"/>
      <w:bookmarkEnd w:id="2851"/>
      <w:r>
        <w:rPr>
          <w:rtl/>
        </w:rPr>
        <w:t xml:space="preserve">גם </w:t>
      </w:r>
      <w:bookmarkStart w:id="2852" w:name="_ETM_Q7_337770"/>
      <w:bookmarkEnd w:id="2852"/>
      <w:r>
        <w:rPr>
          <w:rtl/>
        </w:rPr>
        <w:t xml:space="preserve">אם </w:t>
      </w:r>
      <w:bookmarkStart w:id="2853" w:name="_ETM_Q7_337860"/>
      <w:bookmarkEnd w:id="2853"/>
      <w:r>
        <w:rPr>
          <w:rtl/>
        </w:rPr>
        <w:t xml:space="preserve">תהיה </w:t>
      </w:r>
      <w:bookmarkStart w:id="2854" w:name="_ETM_Q7_338040"/>
      <w:bookmarkEnd w:id="2854"/>
      <w:r>
        <w:rPr>
          <w:rtl/>
        </w:rPr>
        <w:t xml:space="preserve">פשרה </w:t>
      </w:r>
      <w:bookmarkStart w:id="2855" w:name="_ETM_Q7_338370"/>
      <w:bookmarkEnd w:id="2855"/>
      <w:r>
        <w:rPr>
          <w:rtl/>
        </w:rPr>
        <w:t>כז</w:t>
      </w:r>
      <w:r w:rsidR="00E77279">
        <w:rPr>
          <w:rFonts w:hint="cs"/>
          <w:rtl/>
        </w:rPr>
        <w:t>את</w:t>
      </w:r>
      <w:r>
        <w:rPr>
          <w:rtl/>
        </w:rPr>
        <w:t xml:space="preserve"> </w:t>
      </w:r>
      <w:bookmarkStart w:id="2856" w:name="_ETM_Q7_338669"/>
      <w:bookmarkEnd w:id="2856"/>
      <w:r>
        <w:rPr>
          <w:rtl/>
        </w:rPr>
        <w:t xml:space="preserve">או </w:t>
      </w:r>
      <w:bookmarkStart w:id="2857" w:name="_ETM_Q7_338700"/>
      <w:bookmarkEnd w:id="2857"/>
      <w:r>
        <w:rPr>
          <w:rtl/>
        </w:rPr>
        <w:t xml:space="preserve">אחרת </w:t>
      </w:r>
      <w:bookmarkStart w:id="2858" w:name="_ETM_Q7_339060"/>
      <w:bookmarkEnd w:id="2858"/>
      <w:r>
        <w:rPr>
          <w:rtl/>
        </w:rPr>
        <w:t xml:space="preserve">אצל </w:t>
      </w:r>
      <w:bookmarkStart w:id="2859" w:name="_ETM_Q7_339300"/>
      <w:bookmarkEnd w:id="2859"/>
      <w:r>
        <w:rPr>
          <w:rtl/>
        </w:rPr>
        <w:t>הנשיא</w:t>
      </w:r>
      <w:r>
        <w:rPr>
          <w:rFonts w:hint="cs"/>
          <w:rtl/>
        </w:rPr>
        <w:t>.</w:t>
      </w:r>
      <w:r>
        <w:rPr>
          <w:rtl/>
        </w:rPr>
        <w:t xml:space="preserve"> </w:t>
      </w:r>
      <w:bookmarkStart w:id="2860" w:name="_ETM_Q7_342160"/>
      <w:bookmarkEnd w:id="2860"/>
      <w:r>
        <w:rPr>
          <w:rtl/>
        </w:rPr>
        <w:t xml:space="preserve">מה </w:t>
      </w:r>
      <w:bookmarkStart w:id="2861" w:name="_ETM_Q7_342340"/>
      <w:bookmarkEnd w:id="2861"/>
      <w:r>
        <w:rPr>
          <w:rtl/>
        </w:rPr>
        <w:t xml:space="preserve">שנדרש </w:t>
      </w:r>
      <w:bookmarkStart w:id="2862" w:name="_ETM_Q7_342910"/>
      <w:bookmarkEnd w:id="2862"/>
      <w:r>
        <w:rPr>
          <w:rtl/>
        </w:rPr>
        <w:t>היום</w:t>
      </w:r>
      <w:r>
        <w:rPr>
          <w:rFonts w:hint="cs"/>
          <w:rtl/>
        </w:rPr>
        <w:t>,</w:t>
      </w:r>
      <w:r>
        <w:rPr>
          <w:rtl/>
        </w:rPr>
        <w:t xml:space="preserve"> </w:t>
      </w:r>
      <w:bookmarkStart w:id="2863" w:name="_ETM_Q7_343910"/>
      <w:bookmarkEnd w:id="2863"/>
      <w:r>
        <w:rPr>
          <w:rtl/>
        </w:rPr>
        <w:t xml:space="preserve">אחרי </w:t>
      </w:r>
      <w:bookmarkStart w:id="2864" w:name="_ETM_Q7_344240"/>
      <w:bookmarkEnd w:id="2864"/>
      <w:r>
        <w:rPr>
          <w:rtl/>
        </w:rPr>
        <w:t xml:space="preserve">האמירות </w:t>
      </w:r>
      <w:bookmarkStart w:id="2865" w:name="_ETM_Q7_344660"/>
      <w:bookmarkEnd w:id="2865"/>
      <w:r>
        <w:rPr>
          <w:rtl/>
        </w:rPr>
        <w:t xml:space="preserve">הקשות </w:t>
      </w:r>
      <w:bookmarkStart w:id="2866" w:name="_ETM_Q7_345139"/>
      <w:bookmarkEnd w:id="2866"/>
      <w:r>
        <w:rPr>
          <w:rtl/>
        </w:rPr>
        <w:t xml:space="preserve">שנאמרו </w:t>
      </w:r>
      <w:bookmarkStart w:id="2867" w:name="_ETM_Q7_345560"/>
      <w:bookmarkEnd w:id="2867"/>
      <w:r>
        <w:rPr>
          <w:rFonts w:hint="cs"/>
          <w:rtl/>
        </w:rPr>
        <w:t xml:space="preserve">על ידי </w:t>
      </w:r>
      <w:bookmarkStart w:id="2868" w:name="_ETM_Q7_345860"/>
      <w:bookmarkEnd w:id="2868"/>
      <w:r>
        <w:rPr>
          <w:rtl/>
        </w:rPr>
        <w:t xml:space="preserve">שרי </w:t>
      </w:r>
      <w:bookmarkStart w:id="2869" w:name="_ETM_Q7_346130"/>
      <w:bookmarkEnd w:id="2869"/>
      <w:r>
        <w:rPr>
          <w:rtl/>
        </w:rPr>
        <w:t xml:space="preserve">הממשלה </w:t>
      </w:r>
      <w:bookmarkStart w:id="2870" w:name="_ETM_Q7_346970"/>
      <w:bookmarkEnd w:id="2870"/>
      <w:r>
        <w:rPr>
          <w:rtl/>
        </w:rPr>
        <w:t xml:space="preserve">על </w:t>
      </w:r>
      <w:bookmarkStart w:id="2871" w:name="_ETM_Q7_347090"/>
      <w:bookmarkEnd w:id="2871"/>
      <w:r>
        <w:rPr>
          <w:rtl/>
        </w:rPr>
        <w:t xml:space="preserve">לוחמות </w:t>
      </w:r>
      <w:bookmarkStart w:id="2872" w:name="_ETM_Q7_347450"/>
      <w:bookmarkEnd w:id="2872"/>
      <w:r>
        <w:rPr>
          <w:rtl/>
        </w:rPr>
        <w:t xml:space="preserve">ולוחמי </w:t>
      </w:r>
      <w:bookmarkStart w:id="2873" w:name="_ETM_Q7_347900"/>
      <w:bookmarkEnd w:id="2873"/>
      <w:r>
        <w:rPr>
          <w:rtl/>
        </w:rPr>
        <w:t>צה"ל</w:t>
      </w:r>
      <w:r>
        <w:rPr>
          <w:rFonts w:hint="cs"/>
          <w:rtl/>
        </w:rPr>
        <w:t xml:space="preserve">, </w:t>
      </w:r>
      <w:r>
        <w:rPr>
          <w:rtl/>
        </w:rPr>
        <w:t>ז</w:t>
      </w:r>
      <w:r w:rsidR="00E77279">
        <w:rPr>
          <w:rFonts w:hint="cs"/>
          <w:rtl/>
        </w:rPr>
        <w:t>ה</w:t>
      </w:r>
      <w:r>
        <w:rPr>
          <w:rtl/>
        </w:rPr>
        <w:t xml:space="preserve"> </w:t>
      </w:r>
      <w:bookmarkStart w:id="2874" w:name="_ETM_Q7_349860"/>
      <w:bookmarkEnd w:id="2874"/>
      <w:r>
        <w:rPr>
          <w:rtl/>
        </w:rPr>
        <w:t xml:space="preserve">אמנה </w:t>
      </w:r>
      <w:bookmarkStart w:id="2875" w:name="_ETM_Q7_350130"/>
      <w:bookmarkEnd w:id="2875"/>
      <w:r>
        <w:rPr>
          <w:rtl/>
        </w:rPr>
        <w:t xml:space="preserve">חברתית </w:t>
      </w:r>
      <w:bookmarkStart w:id="2876" w:name="_ETM_Q7_350580"/>
      <w:bookmarkEnd w:id="2876"/>
      <w:r>
        <w:rPr>
          <w:rtl/>
        </w:rPr>
        <w:t>חדשה</w:t>
      </w:r>
      <w:r w:rsidR="00E77279">
        <w:rPr>
          <w:rFonts w:hint="cs"/>
          <w:rtl/>
        </w:rPr>
        <w:t>,</w:t>
      </w:r>
      <w:r>
        <w:rPr>
          <w:rtl/>
        </w:rPr>
        <w:t xml:space="preserve"> </w:t>
      </w:r>
      <w:bookmarkStart w:id="2877" w:name="_ETM_Q7_352419"/>
      <w:bookmarkEnd w:id="2877"/>
      <w:r>
        <w:rPr>
          <w:rFonts w:hint="cs"/>
          <w:rtl/>
        </w:rPr>
        <w:t xml:space="preserve">אמנה </w:t>
      </w:r>
      <w:bookmarkStart w:id="2878" w:name="_ETM_Q7_352900"/>
      <w:bookmarkEnd w:id="2878"/>
      <w:r>
        <w:rPr>
          <w:rtl/>
        </w:rPr>
        <w:t xml:space="preserve">חברתית </w:t>
      </w:r>
      <w:bookmarkStart w:id="2879" w:name="_ETM_Q7_353410"/>
      <w:bookmarkEnd w:id="2879"/>
      <w:r>
        <w:rPr>
          <w:rtl/>
        </w:rPr>
        <w:t xml:space="preserve">של </w:t>
      </w:r>
      <w:bookmarkStart w:id="2880" w:name="_ETM_Q7_353560"/>
      <w:bookmarkEnd w:id="2880"/>
      <w:r>
        <w:rPr>
          <w:rtl/>
        </w:rPr>
        <w:t>חוקה</w:t>
      </w:r>
      <w:r w:rsidR="00E77279">
        <w:rPr>
          <w:rFonts w:hint="cs"/>
          <w:rtl/>
        </w:rPr>
        <w:t>,</w:t>
      </w:r>
      <w:r>
        <w:rPr>
          <w:rtl/>
        </w:rPr>
        <w:t xml:space="preserve"> </w:t>
      </w:r>
      <w:bookmarkStart w:id="2881" w:name="_ETM_Q7_354639"/>
      <w:bookmarkEnd w:id="2881"/>
      <w:r>
        <w:rPr>
          <w:rtl/>
        </w:rPr>
        <w:t xml:space="preserve">שבלעדיה </w:t>
      </w:r>
      <w:bookmarkStart w:id="2882" w:name="_ETM_Q7_355330"/>
      <w:bookmarkEnd w:id="2882"/>
      <w:r>
        <w:rPr>
          <w:rtl/>
        </w:rPr>
        <w:t xml:space="preserve">לא </w:t>
      </w:r>
      <w:bookmarkStart w:id="2883" w:name="_ETM_Q7_355450"/>
      <w:bookmarkEnd w:id="2883"/>
      <w:r>
        <w:rPr>
          <w:rtl/>
        </w:rPr>
        <w:t xml:space="preserve">תוכלו </w:t>
      </w:r>
      <w:bookmarkStart w:id="2884" w:name="_ETM_Q7_355720"/>
      <w:bookmarkEnd w:id="2884"/>
      <w:r>
        <w:rPr>
          <w:rtl/>
        </w:rPr>
        <w:t>להמשיך</w:t>
      </w:r>
      <w:r>
        <w:rPr>
          <w:rFonts w:hint="cs"/>
          <w:rtl/>
        </w:rPr>
        <w:t>.</w:t>
      </w:r>
      <w:r>
        <w:rPr>
          <w:rtl/>
        </w:rPr>
        <w:t xml:space="preserve"> </w:t>
      </w:r>
      <w:bookmarkStart w:id="2885" w:name="_ETM_Q7_357400"/>
      <w:bookmarkEnd w:id="2885"/>
      <w:r>
        <w:rPr>
          <w:rtl/>
        </w:rPr>
        <w:t xml:space="preserve">הפטנט </w:t>
      </w:r>
      <w:bookmarkStart w:id="2886" w:name="_ETM_Q7_358090"/>
      <w:bookmarkEnd w:id="2886"/>
      <w:r>
        <w:rPr>
          <w:rtl/>
        </w:rPr>
        <w:t xml:space="preserve">שבו </w:t>
      </w:r>
      <w:bookmarkStart w:id="2887" w:name="_ETM_Q7_360389"/>
      <w:bookmarkEnd w:id="2887"/>
      <w:r>
        <w:rPr>
          <w:rtl/>
        </w:rPr>
        <w:t>אני</w:t>
      </w:r>
      <w:r>
        <w:rPr>
          <w:rFonts w:hint="cs"/>
          <w:rtl/>
        </w:rPr>
        <w:t>,</w:t>
      </w:r>
      <w:r>
        <w:rPr>
          <w:rtl/>
        </w:rPr>
        <w:t xml:space="preserve"> </w:t>
      </w:r>
      <w:bookmarkStart w:id="2888" w:name="_ETM_Q7_361380"/>
      <w:bookmarkEnd w:id="2888"/>
      <w:r>
        <w:rPr>
          <w:rtl/>
        </w:rPr>
        <w:t>בנותיי</w:t>
      </w:r>
      <w:r>
        <w:rPr>
          <w:rFonts w:hint="cs"/>
          <w:rtl/>
        </w:rPr>
        <w:t xml:space="preserve">, </w:t>
      </w:r>
      <w:bookmarkStart w:id="2889" w:name="_ETM_Q7_362566"/>
      <w:bookmarkEnd w:id="2889"/>
      <w:r>
        <w:rPr>
          <w:rFonts w:hint="cs"/>
          <w:rtl/>
        </w:rPr>
        <w:t xml:space="preserve">קיש, </w:t>
      </w:r>
      <w:bookmarkStart w:id="2890" w:name="_ETM_Q7_364639"/>
      <w:bookmarkStart w:id="2891" w:name="_ETM_Q7_364879"/>
      <w:bookmarkStart w:id="2892" w:name="_ETM_Q7_365419"/>
      <w:bookmarkEnd w:id="2890"/>
      <w:bookmarkEnd w:id="2891"/>
      <w:bookmarkEnd w:id="2892"/>
      <w:r>
        <w:rPr>
          <w:rtl/>
        </w:rPr>
        <w:t>אחרים</w:t>
      </w:r>
      <w:r>
        <w:rPr>
          <w:rFonts w:hint="cs"/>
          <w:rtl/>
        </w:rPr>
        <w:t>,</w:t>
      </w:r>
      <w:r>
        <w:rPr>
          <w:rtl/>
        </w:rPr>
        <w:t xml:space="preserve"> </w:t>
      </w:r>
      <w:bookmarkStart w:id="2893" w:name="_ETM_Q7_365870"/>
      <w:bookmarkEnd w:id="2893"/>
      <w:r>
        <w:rPr>
          <w:rtl/>
        </w:rPr>
        <w:t xml:space="preserve">הולכים </w:t>
      </w:r>
      <w:bookmarkStart w:id="2894" w:name="_ETM_Q7_366139"/>
      <w:bookmarkEnd w:id="2894"/>
      <w:r>
        <w:rPr>
          <w:rtl/>
        </w:rPr>
        <w:t xml:space="preserve">לשרת </w:t>
      </w:r>
      <w:bookmarkStart w:id="2895" w:name="_ETM_Q7_366530"/>
      <w:bookmarkEnd w:id="2895"/>
      <w:r>
        <w:rPr>
          <w:rtl/>
        </w:rPr>
        <w:t xml:space="preserve">בצה"ל </w:t>
      </w:r>
      <w:bookmarkStart w:id="2896" w:name="_ETM_Q7_367780"/>
      <w:bookmarkEnd w:id="2896"/>
      <w:r>
        <w:rPr>
          <w:rtl/>
        </w:rPr>
        <w:t xml:space="preserve">והילדים </w:t>
      </w:r>
      <w:bookmarkStart w:id="2897" w:name="_ETM_Q7_368290"/>
      <w:bookmarkEnd w:id="2897"/>
      <w:r>
        <w:rPr>
          <w:rtl/>
        </w:rPr>
        <w:t xml:space="preserve">של </w:t>
      </w:r>
      <w:bookmarkStart w:id="2898" w:name="_ETM_Q7_368440"/>
      <w:bookmarkEnd w:id="2898"/>
      <w:r>
        <w:rPr>
          <w:rtl/>
        </w:rPr>
        <w:t>אחרים</w:t>
      </w:r>
      <w:r>
        <w:rPr>
          <w:rFonts w:hint="cs"/>
          <w:rtl/>
        </w:rPr>
        <w:t xml:space="preserve"> </w:t>
      </w:r>
      <w:r>
        <w:rPr>
          <w:rtl/>
        </w:rPr>
        <w:t>לא</w:t>
      </w:r>
      <w:r w:rsidR="00E77279">
        <w:rPr>
          <w:rFonts w:hint="cs"/>
          <w:rtl/>
        </w:rPr>
        <w:t>,</w:t>
      </w:r>
      <w:r>
        <w:rPr>
          <w:rtl/>
        </w:rPr>
        <w:t xml:space="preserve"> </w:t>
      </w:r>
      <w:bookmarkStart w:id="2899" w:name="_ETM_Q7_370389"/>
      <w:bookmarkEnd w:id="2899"/>
      <w:r>
        <w:rPr>
          <w:rtl/>
        </w:rPr>
        <w:t xml:space="preserve">כבר </w:t>
      </w:r>
      <w:bookmarkStart w:id="2900" w:name="_ETM_Q7_370629"/>
      <w:bookmarkEnd w:id="2900"/>
      <w:r>
        <w:rPr>
          <w:rtl/>
        </w:rPr>
        <w:t xml:space="preserve">לא </w:t>
      </w:r>
      <w:bookmarkStart w:id="2901" w:name="_ETM_Q7_370779"/>
      <w:bookmarkEnd w:id="2901"/>
      <w:r>
        <w:rPr>
          <w:rtl/>
        </w:rPr>
        <w:t>עובד</w:t>
      </w:r>
      <w:r>
        <w:rPr>
          <w:rFonts w:hint="cs"/>
          <w:rtl/>
        </w:rPr>
        <w:t>,</w:t>
      </w:r>
      <w:r>
        <w:rPr>
          <w:rtl/>
        </w:rPr>
        <w:t xml:space="preserve"> </w:t>
      </w:r>
      <w:bookmarkStart w:id="2902" w:name="_ETM_Q7_372749"/>
      <w:bookmarkEnd w:id="2902"/>
      <w:r>
        <w:rPr>
          <w:rtl/>
        </w:rPr>
        <w:t xml:space="preserve">והוא </w:t>
      </w:r>
      <w:bookmarkStart w:id="2903" w:name="_ETM_Q7_373049"/>
      <w:bookmarkEnd w:id="2903"/>
      <w:r>
        <w:rPr>
          <w:rtl/>
        </w:rPr>
        <w:t xml:space="preserve">גם </w:t>
      </w:r>
      <w:bookmarkStart w:id="2904" w:name="_ETM_Q7_373230"/>
      <w:bookmarkEnd w:id="2904"/>
      <w:r>
        <w:rPr>
          <w:rtl/>
        </w:rPr>
        <w:t xml:space="preserve">לא </w:t>
      </w:r>
      <w:bookmarkStart w:id="2905" w:name="_ETM_Q7_373349"/>
      <w:bookmarkEnd w:id="2905"/>
      <w:r>
        <w:rPr>
          <w:rtl/>
        </w:rPr>
        <w:t>יעבוד</w:t>
      </w:r>
      <w:r>
        <w:rPr>
          <w:rFonts w:hint="cs"/>
          <w:rtl/>
        </w:rPr>
        <w:t>.</w:t>
      </w:r>
      <w:r>
        <w:rPr>
          <w:rtl/>
        </w:rPr>
        <w:t xml:space="preserve"> </w:t>
      </w:r>
      <w:bookmarkStart w:id="2906" w:name="_ETM_Q7_375889"/>
      <w:bookmarkEnd w:id="2906"/>
      <w:r>
        <w:rPr>
          <w:rFonts w:hint="cs"/>
          <w:rtl/>
        </w:rPr>
        <w:t xml:space="preserve">לא יהיה </w:t>
      </w:r>
      <w:bookmarkStart w:id="2907" w:name="_ETM_Q7_376040"/>
      <w:bookmarkEnd w:id="2907"/>
      <w:r>
        <w:rPr>
          <w:rtl/>
        </w:rPr>
        <w:t xml:space="preserve">אפשר </w:t>
      </w:r>
      <w:bookmarkStart w:id="2908" w:name="_ETM_Q7_376370"/>
      <w:bookmarkStart w:id="2909" w:name="_ETM_Q7_376520"/>
      <w:bookmarkEnd w:id="2908"/>
      <w:bookmarkEnd w:id="2909"/>
      <w:r>
        <w:rPr>
          <w:rtl/>
        </w:rPr>
        <w:t xml:space="preserve">להמשיך </w:t>
      </w:r>
      <w:bookmarkStart w:id="2910" w:name="_ETM_Q7_376940"/>
      <w:bookmarkEnd w:id="2910"/>
      <w:r>
        <w:rPr>
          <w:rtl/>
        </w:rPr>
        <w:t xml:space="preserve">בצורה </w:t>
      </w:r>
      <w:bookmarkStart w:id="2911" w:name="_ETM_Q7_377360"/>
      <w:bookmarkEnd w:id="2911"/>
      <w:r>
        <w:rPr>
          <w:rtl/>
        </w:rPr>
        <w:t>הזאת</w:t>
      </w:r>
      <w:r>
        <w:rPr>
          <w:rFonts w:hint="cs"/>
          <w:rtl/>
        </w:rPr>
        <w:t>.</w:t>
      </w:r>
    </w:p>
    <w:p w:rsidR="00CE0D54" w:rsidRDefault="00CE0D54" w:rsidP="00D66877">
      <w:pPr>
        <w:ind w:firstLine="0"/>
        <w:rPr>
          <w:rtl/>
        </w:rPr>
      </w:pPr>
    </w:p>
    <w:p w:rsidR="00CE0D54" w:rsidRDefault="00CE0D54" w:rsidP="00D66877">
      <w:pPr>
        <w:pStyle w:val="af8"/>
        <w:keepNext/>
        <w:rPr>
          <w:rtl/>
        </w:rPr>
      </w:pPr>
      <w:bookmarkStart w:id="2912" w:name="ET_yor_6488_10"/>
      <w:r w:rsidRPr="00E86862">
        <w:rPr>
          <w:rStyle w:val="TagStyle"/>
          <w:rtl/>
        </w:rPr>
        <w:t xml:space="preserve"> &lt;&lt; יור &gt;&gt;</w:t>
      </w:r>
      <w:r w:rsidRPr="002B7975">
        <w:rPr>
          <w:rStyle w:val="TagStyle"/>
          <w:rtl/>
        </w:rPr>
        <w:t xml:space="preserve"> </w:t>
      </w:r>
      <w:r>
        <w:rPr>
          <w:rtl/>
        </w:rPr>
        <w:t>היו"ר אוריאל בוסו:</w:t>
      </w:r>
      <w:r w:rsidRPr="002B7975">
        <w:rPr>
          <w:rStyle w:val="TagStyle"/>
          <w:rtl/>
        </w:rPr>
        <w:t xml:space="preserve"> </w:t>
      </w:r>
      <w:r w:rsidRPr="00E86862">
        <w:rPr>
          <w:rStyle w:val="TagStyle"/>
          <w:rtl/>
        </w:rPr>
        <w:t>&lt;&lt; יור &gt;&gt;</w:t>
      </w:r>
      <w:r>
        <w:rPr>
          <w:rtl/>
        </w:rPr>
        <w:t xml:space="preserve"> </w:t>
      </w:r>
      <w:bookmarkEnd w:id="2912"/>
    </w:p>
    <w:p w:rsidR="00CE0D54" w:rsidRDefault="00CE0D54" w:rsidP="00DA353E">
      <w:pPr>
        <w:rPr>
          <w:rtl/>
        </w:rPr>
      </w:pPr>
    </w:p>
    <w:p w:rsidR="00CE0D54" w:rsidRDefault="00CE0D54" w:rsidP="00D66877">
      <w:pPr>
        <w:rPr>
          <w:rtl/>
        </w:rPr>
      </w:pPr>
      <w:bookmarkStart w:id="2913" w:name="_ETM_Q7_380292"/>
      <w:bookmarkEnd w:id="2913"/>
      <w:r>
        <w:rPr>
          <w:rFonts w:hint="cs"/>
          <w:rtl/>
        </w:rPr>
        <w:t>נא לסיים.</w:t>
      </w:r>
    </w:p>
    <w:p w:rsidR="00CE0D54" w:rsidRDefault="00CE0D54" w:rsidP="00D66877">
      <w:pPr>
        <w:rPr>
          <w:rtl/>
        </w:rPr>
      </w:pPr>
      <w:bookmarkStart w:id="2914" w:name="_ETM_Q7_382286"/>
      <w:bookmarkStart w:id="2915" w:name="_ETM_Q7_382397"/>
      <w:bookmarkStart w:id="2916" w:name="_ETM_Q7_382446"/>
      <w:bookmarkEnd w:id="2914"/>
      <w:bookmarkEnd w:id="2915"/>
      <w:bookmarkEnd w:id="2916"/>
    </w:p>
    <w:p w:rsidR="00CE0D54" w:rsidRDefault="00CE0D54" w:rsidP="00D66877">
      <w:pPr>
        <w:pStyle w:val="-"/>
        <w:keepNext/>
        <w:rPr>
          <w:rtl/>
        </w:rPr>
      </w:pPr>
      <w:bookmarkStart w:id="2917" w:name="_ETM_Q7_382538"/>
      <w:bookmarkStart w:id="2918" w:name="ET_speakercontinue_5520_11"/>
      <w:bookmarkEnd w:id="2917"/>
      <w:r w:rsidRPr="00E86862">
        <w:rPr>
          <w:rStyle w:val="TagStyle"/>
          <w:rtl/>
        </w:rPr>
        <w:t xml:space="preserve"> &lt;&lt; דובר_המשך &gt;&gt;</w:t>
      </w:r>
      <w:r w:rsidRPr="002B7975">
        <w:rPr>
          <w:rStyle w:val="TagStyle"/>
          <w:rtl/>
        </w:rPr>
        <w:t xml:space="preserve"> </w:t>
      </w:r>
      <w:r>
        <w:rPr>
          <w:rtl/>
        </w:rPr>
        <w:t>עודד פורר (ישראל ביתנו):</w:t>
      </w:r>
      <w:r w:rsidRPr="002B7975">
        <w:rPr>
          <w:rStyle w:val="TagStyle"/>
          <w:rtl/>
        </w:rPr>
        <w:t xml:space="preserve"> </w:t>
      </w:r>
      <w:r w:rsidRPr="00E86862">
        <w:rPr>
          <w:rStyle w:val="TagStyle"/>
          <w:rtl/>
        </w:rPr>
        <w:t>&lt;&lt; דובר_המשך &gt;&gt;</w:t>
      </w:r>
      <w:r>
        <w:rPr>
          <w:rtl/>
        </w:rPr>
        <w:t xml:space="preserve"> </w:t>
      </w:r>
      <w:bookmarkEnd w:id="2918"/>
    </w:p>
    <w:p w:rsidR="00CE0D54" w:rsidRDefault="00CE0D54" w:rsidP="00DA353E">
      <w:pPr>
        <w:rPr>
          <w:rtl/>
        </w:rPr>
      </w:pPr>
    </w:p>
    <w:p w:rsidR="00CE0D54" w:rsidRDefault="00CE0D54" w:rsidP="00E77279">
      <w:pPr>
        <w:rPr>
          <w:rtl/>
        </w:rPr>
      </w:pPr>
      <w:bookmarkStart w:id="2919" w:name="_ETM_Q7_384396"/>
      <w:bookmarkStart w:id="2920" w:name="_ETM_Q7_380480"/>
      <w:bookmarkEnd w:id="2919"/>
      <w:bookmarkEnd w:id="2920"/>
      <w:r>
        <w:rPr>
          <w:rFonts w:hint="cs"/>
          <w:rtl/>
        </w:rPr>
        <w:t>וג</w:t>
      </w:r>
      <w:r>
        <w:rPr>
          <w:rtl/>
        </w:rPr>
        <w:t xml:space="preserve">ם </w:t>
      </w:r>
      <w:bookmarkStart w:id="2921" w:name="_ETM_Q7_380959"/>
      <w:bookmarkEnd w:id="2921"/>
      <w:r>
        <w:rPr>
          <w:rtl/>
        </w:rPr>
        <w:t xml:space="preserve">אם </w:t>
      </w:r>
      <w:bookmarkStart w:id="2922" w:name="_ETM_Q7_381080"/>
      <w:bookmarkEnd w:id="2922"/>
      <w:r>
        <w:rPr>
          <w:rtl/>
        </w:rPr>
        <w:t xml:space="preserve">תצליחו </w:t>
      </w:r>
      <w:bookmarkStart w:id="2923" w:name="_ETM_Q7_382540"/>
      <w:bookmarkEnd w:id="2923"/>
      <w:r>
        <w:rPr>
          <w:rtl/>
        </w:rPr>
        <w:t>ל</w:t>
      </w:r>
      <w:r>
        <w:rPr>
          <w:rFonts w:hint="cs"/>
          <w:rtl/>
        </w:rPr>
        <w:t xml:space="preserve">העביר </w:t>
      </w:r>
      <w:bookmarkStart w:id="2924" w:name="_ETM_Q7_383709"/>
      <w:bookmarkEnd w:id="2924"/>
      <w:r>
        <w:rPr>
          <w:rtl/>
        </w:rPr>
        <w:t xml:space="preserve">חוק </w:t>
      </w:r>
      <w:bookmarkStart w:id="2925" w:name="_ETM_Q7_384159"/>
      <w:bookmarkEnd w:id="2925"/>
      <w:r>
        <w:rPr>
          <w:rFonts w:hint="cs"/>
          <w:rtl/>
        </w:rPr>
        <w:t>כ</w:t>
      </w:r>
      <w:r>
        <w:rPr>
          <w:rtl/>
        </w:rPr>
        <w:t xml:space="preserve">זה </w:t>
      </w:r>
      <w:bookmarkStart w:id="2926" w:name="_ETM_Q7_385439"/>
      <w:bookmarkEnd w:id="2926"/>
      <w:r>
        <w:rPr>
          <w:rtl/>
        </w:rPr>
        <w:t xml:space="preserve">או </w:t>
      </w:r>
      <w:bookmarkStart w:id="2927" w:name="_ETM_Q7_385559"/>
      <w:bookmarkEnd w:id="2927"/>
      <w:r>
        <w:rPr>
          <w:rtl/>
        </w:rPr>
        <w:t xml:space="preserve">חוק </w:t>
      </w:r>
      <w:bookmarkStart w:id="2928" w:name="_ETM_Q7_385829"/>
      <w:bookmarkEnd w:id="2928"/>
      <w:r>
        <w:rPr>
          <w:rtl/>
        </w:rPr>
        <w:t>אחר</w:t>
      </w:r>
      <w:bookmarkStart w:id="2929" w:name="_ETM_Q7_387084"/>
      <w:bookmarkEnd w:id="2929"/>
      <w:r>
        <w:rPr>
          <w:rFonts w:hint="cs"/>
          <w:rtl/>
        </w:rPr>
        <w:t>,</w:t>
      </w:r>
      <w:r>
        <w:rPr>
          <w:rtl/>
        </w:rPr>
        <w:t xml:space="preserve"> </w:t>
      </w:r>
      <w:bookmarkStart w:id="2930" w:name="_ETM_Q7_387780"/>
      <w:bookmarkEnd w:id="2930"/>
      <w:r>
        <w:rPr>
          <w:rtl/>
        </w:rPr>
        <w:t xml:space="preserve">את </w:t>
      </w:r>
      <w:bookmarkStart w:id="2931" w:name="_ETM_Q7_387989"/>
      <w:bookmarkEnd w:id="2931"/>
      <w:r>
        <w:rPr>
          <w:rtl/>
        </w:rPr>
        <w:t xml:space="preserve">הסיפור </w:t>
      </w:r>
      <w:bookmarkStart w:id="2932" w:name="_ETM_Q7_388560"/>
      <w:bookmarkEnd w:id="2932"/>
      <w:r>
        <w:rPr>
          <w:rtl/>
        </w:rPr>
        <w:t xml:space="preserve">הזה </w:t>
      </w:r>
      <w:bookmarkStart w:id="2933" w:name="_ETM_Q7_389840"/>
      <w:bookmarkEnd w:id="2933"/>
      <w:r>
        <w:rPr>
          <w:rtl/>
        </w:rPr>
        <w:t xml:space="preserve">כבר </w:t>
      </w:r>
      <w:bookmarkStart w:id="2934" w:name="_ETM_Q7_390200"/>
      <w:bookmarkEnd w:id="2934"/>
      <w:r>
        <w:rPr>
          <w:rtl/>
        </w:rPr>
        <w:t xml:space="preserve">לא </w:t>
      </w:r>
      <w:bookmarkStart w:id="2935" w:name="_ETM_Q7_390349"/>
      <w:bookmarkEnd w:id="2935"/>
      <w:r>
        <w:rPr>
          <w:rtl/>
        </w:rPr>
        <w:t xml:space="preserve">תוכלו </w:t>
      </w:r>
      <w:bookmarkStart w:id="2936" w:name="_ETM_Q7_390800"/>
      <w:bookmarkEnd w:id="2936"/>
      <w:r>
        <w:rPr>
          <w:rtl/>
        </w:rPr>
        <w:t>ל</w:t>
      </w:r>
      <w:r>
        <w:rPr>
          <w:rFonts w:hint="cs"/>
          <w:rtl/>
        </w:rPr>
        <w:t xml:space="preserve">כדרר מתחת לשטיח, לא תוכלו </w:t>
      </w:r>
      <w:bookmarkStart w:id="2937" w:name="_ETM_Q7_395443"/>
      <w:bookmarkEnd w:id="2937"/>
      <w:r>
        <w:rPr>
          <w:rFonts w:hint="cs"/>
          <w:rtl/>
        </w:rPr>
        <w:t xml:space="preserve">לטאטא אותו ולהסתיר אותו </w:t>
      </w:r>
      <w:bookmarkStart w:id="2938" w:name="_ETM_Q7_395350"/>
      <w:bookmarkStart w:id="2939" w:name="_ETM_Q7_395691"/>
      <w:bookmarkStart w:id="2940" w:name="_ETM_Q7_392250"/>
      <w:bookmarkStart w:id="2941" w:name="_ETM_Q7_392730"/>
      <w:bookmarkStart w:id="2942" w:name="_ETM_Q7_394120"/>
      <w:bookmarkStart w:id="2943" w:name="_ETM_Q7_394480"/>
      <w:bookmarkStart w:id="2944" w:name="_ETM_Q7_394809"/>
      <w:bookmarkStart w:id="2945" w:name="_ETM_Q7_395260"/>
      <w:bookmarkStart w:id="2946" w:name="_ETM_Q7_395529"/>
      <w:bookmarkStart w:id="2947" w:name="_ETM_Q7_396129"/>
      <w:bookmarkStart w:id="2948" w:name="_ETM_Q7_397360"/>
      <w:bookmarkEnd w:id="2938"/>
      <w:bookmarkEnd w:id="2939"/>
      <w:bookmarkEnd w:id="2940"/>
      <w:bookmarkEnd w:id="2941"/>
      <w:bookmarkEnd w:id="2942"/>
      <w:bookmarkEnd w:id="2943"/>
      <w:bookmarkEnd w:id="2944"/>
      <w:bookmarkEnd w:id="2945"/>
      <w:bookmarkEnd w:id="2946"/>
      <w:bookmarkEnd w:id="2947"/>
      <w:bookmarkEnd w:id="2948"/>
      <w:r>
        <w:rPr>
          <w:rtl/>
        </w:rPr>
        <w:t xml:space="preserve">ולהעביר </w:t>
      </w:r>
      <w:bookmarkStart w:id="2949" w:name="_ETM_Q7_398050"/>
      <w:bookmarkEnd w:id="2949"/>
      <w:r>
        <w:rPr>
          <w:rtl/>
        </w:rPr>
        <w:t xml:space="preserve">את </w:t>
      </w:r>
      <w:bookmarkStart w:id="2950" w:name="_ETM_Q7_398410"/>
      <w:bookmarkStart w:id="2951" w:name="_ETM_Q7_398530"/>
      <w:bookmarkStart w:id="2952" w:name="_ETM_Q7_398620"/>
      <w:bookmarkEnd w:id="2950"/>
      <w:bookmarkEnd w:id="2951"/>
      <w:bookmarkEnd w:id="2952"/>
      <w:r>
        <w:rPr>
          <w:rtl/>
        </w:rPr>
        <w:t xml:space="preserve">תפוח </w:t>
      </w:r>
      <w:bookmarkStart w:id="2953" w:name="_ETM_Q7_398950"/>
      <w:bookmarkEnd w:id="2953"/>
      <w:r>
        <w:rPr>
          <w:rtl/>
        </w:rPr>
        <w:t xml:space="preserve">האדמה </w:t>
      </w:r>
      <w:bookmarkStart w:id="2954" w:name="_ETM_Q7_399310"/>
      <w:bookmarkEnd w:id="2954"/>
      <w:r>
        <w:rPr>
          <w:rtl/>
        </w:rPr>
        <w:t xml:space="preserve">הלוהט </w:t>
      </w:r>
      <w:bookmarkStart w:id="2955" w:name="_ETM_Q7_399610"/>
      <w:bookmarkEnd w:id="2955"/>
      <w:r>
        <w:rPr>
          <w:rtl/>
        </w:rPr>
        <w:t xml:space="preserve">הזה </w:t>
      </w:r>
      <w:bookmarkStart w:id="2956" w:name="_ETM_Q7_400300"/>
      <w:bookmarkEnd w:id="2956"/>
      <w:r>
        <w:rPr>
          <w:rtl/>
        </w:rPr>
        <w:t xml:space="preserve">למישהו </w:t>
      </w:r>
      <w:bookmarkStart w:id="2957" w:name="_ETM_Q7_400750"/>
      <w:bookmarkEnd w:id="2957"/>
      <w:r>
        <w:rPr>
          <w:rtl/>
        </w:rPr>
        <w:t>אחר</w:t>
      </w:r>
      <w:r>
        <w:rPr>
          <w:rFonts w:hint="cs"/>
          <w:rtl/>
        </w:rPr>
        <w:t>.</w:t>
      </w:r>
    </w:p>
    <w:p w:rsidR="00CE0D54" w:rsidRDefault="00CE0D54" w:rsidP="00D66877">
      <w:pPr>
        <w:rPr>
          <w:rtl/>
        </w:rPr>
      </w:pPr>
      <w:bookmarkStart w:id="2958" w:name="_ETM_Q7_403354"/>
      <w:bookmarkStart w:id="2959" w:name="_ETM_Q7_403492"/>
      <w:bookmarkStart w:id="2960" w:name="_ETM_Q7_403531"/>
      <w:bookmarkEnd w:id="2958"/>
      <w:bookmarkEnd w:id="2959"/>
      <w:bookmarkEnd w:id="2960"/>
    </w:p>
    <w:p w:rsidR="00CE0D54" w:rsidRDefault="00CE0D54" w:rsidP="00E77279">
      <w:pPr>
        <w:rPr>
          <w:rtl/>
        </w:rPr>
      </w:pPr>
      <w:bookmarkStart w:id="2961" w:name="_ETM_Q7_403650"/>
      <w:bookmarkStart w:id="2962" w:name="_ETM_Q7_401849"/>
      <w:bookmarkEnd w:id="2961"/>
      <w:bookmarkEnd w:id="2962"/>
      <w:r>
        <w:rPr>
          <w:rtl/>
        </w:rPr>
        <w:t>ולכן</w:t>
      </w:r>
      <w:r>
        <w:rPr>
          <w:rFonts w:hint="cs"/>
          <w:rtl/>
        </w:rPr>
        <w:t>,</w:t>
      </w:r>
      <w:r>
        <w:rPr>
          <w:rtl/>
        </w:rPr>
        <w:t xml:space="preserve"> </w:t>
      </w:r>
      <w:bookmarkStart w:id="2963" w:name="_ETM_Q7_402299"/>
      <w:bookmarkEnd w:id="2963"/>
      <w:r>
        <w:rPr>
          <w:rtl/>
        </w:rPr>
        <w:t xml:space="preserve">אדוני </w:t>
      </w:r>
      <w:bookmarkStart w:id="2964" w:name="_ETM_Q7_402599"/>
      <w:bookmarkEnd w:id="2964"/>
      <w:r>
        <w:rPr>
          <w:rtl/>
        </w:rPr>
        <w:t>היושב-ראש</w:t>
      </w:r>
      <w:r>
        <w:rPr>
          <w:rFonts w:hint="cs"/>
          <w:rtl/>
        </w:rPr>
        <w:t>,</w:t>
      </w:r>
      <w:r>
        <w:rPr>
          <w:rtl/>
        </w:rPr>
        <w:t xml:space="preserve"> </w:t>
      </w:r>
      <w:bookmarkStart w:id="2965" w:name="_ETM_Q7_404409"/>
      <w:bookmarkEnd w:id="2965"/>
      <w:r>
        <w:rPr>
          <w:rtl/>
        </w:rPr>
        <w:t xml:space="preserve">חברי </w:t>
      </w:r>
      <w:bookmarkStart w:id="2966" w:name="_ETM_Q7_404769"/>
      <w:bookmarkEnd w:id="2966"/>
      <w:r>
        <w:rPr>
          <w:rtl/>
        </w:rPr>
        <w:t>הכנסת</w:t>
      </w:r>
      <w:r>
        <w:rPr>
          <w:rFonts w:hint="cs"/>
          <w:rtl/>
        </w:rPr>
        <w:t>,</w:t>
      </w:r>
      <w:r>
        <w:rPr>
          <w:rtl/>
        </w:rPr>
        <w:t xml:space="preserve"> </w:t>
      </w:r>
      <w:bookmarkStart w:id="2967" w:name="_ETM_Q7_405340"/>
      <w:bookmarkEnd w:id="2967"/>
      <w:r>
        <w:rPr>
          <w:rtl/>
        </w:rPr>
        <w:t xml:space="preserve">רבותיי </w:t>
      </w:r>
      <w:bookmarkStart w:id="2968" w:name="_ETM_Q7_405760"/>
      <w:bookmarkEnd w:id="2968"/>
      <w:r>
        <w:rPr>
          <w:rtl/>
        </w:rPr>
        <w:t>השרים</w:t>
      </w:r>
      <w:r>
        <w:rPr>
          <w:rFonts w:hint="cs"/>
          <w:rtl/>
        </w:rPr>
        <w:t>,</w:t>
      </w:r>
      <w:r>
        <w:rPr>
          <w:rtl/>
        </w:rPr>
        <w:t xml:space="preserve"> </w:t>
      </w:r>
      <w:bookmarkStart w:id="2969" w:name="_ETM_Q7_406910"/>
      <w:bookmarkEnd w:id="2969"/>
      <w:r>
        <w:rPr>
          <w:rtl/>
        </w:rPr>
        <w:t xml:space="preserve">זה </w:t>
      </w:r>
      <w:bookmarkStart w:id="2970" w:name="_ETM_Q7_407120"/>
      <w:bookmarkEnd w:id="2970"/>
      <w:r>
        <w:rPr>
          <w:rtl/>
        </w:rPr>
        <w:t xml:space="preserve">כבר </w:t>
      </w:r>
      <w:bookmarkStart w:id="2971" w:name="_ETM_Q7_407360"/>
      <w:bookmarkEnd w:id="2971"/>
      <w:r>
        <w:rPr>
          <w:rtl/>
        </w:rPr>
        <w:t xml:space="preserve">לא </w:t>
      </w:r>
      <w:bookmarkStart w:id="2972" w:name="_ETM_Q7_407510"/>
      <w:bookmarkEnd w:id="2972"/>
      <w:r>
        <w:rPr>
          <w:rtl/>
        </w:rPr>
        <w:t xml:space="preserve">העניין </w:t>
      </w:r>
      <w:bookmarkStart w:id="2973" w:name="_ETM_Q7_407840"/>
      <w:bookmarkEnd w:id="2973"/>
      <w:r>
        <w:rPr>
          <w:rtl/>
        </w:rPr>
        <w:t xml:space="preserve">של </w:t>
      </w:r>
      <w:bookmarkStart w:id="2974" w:name="_ETM_Q7_407960"/>
      <w:bookmarkEnd w:id="2974"/>
      <w:r>
        <w:rPr>
          <w:rtl/>
        </w:rPr>
        <w:t xml:space="preserve">הוועדה </w:t>
      </w:r>
      <w:bookmarkStart w:id="2975" w:name="_ETM_Q7_408290"/>
      <w:bookmarkEnd w:id="2975"/>
      <w:r>
        <w:rPr>
          <w:rtl/>
        </w:rPr>
        <w:t xml:space="preserve">למינוי </w:t>
      </w:r>
      <w:bookmarkStart w:id="2976" w:name="_ETM_Q7_408590"/>
      <w:bookmarkEnd w:id="2976"/>
      <w:r>
        <w:rPr>
          <w:rtl/>
        </w:rPr>
        <w:t>שופטים</w:t>
      </w:r>
      <w:r>
        <w:rPr>
          <w:rFonts w:hint="cs"/>
          <w:rtl/>
        </w:rPr>
        <w:t>.</w:t>
      </w:r>
      <w:r>
        <w:rPr>
          <w:rtl/>
        </w:rPr>
        <w:t xml:space="preserve"> </w:t>
      </w:r>
      <w:bookmarkStart w:id="2977" w:name="_ETM_Q7_411059"/>
      <w:bookmarkEnd w:id="2977"/>
      <w:r>
        <w:rPr>
          <w:rtl/>
        </w:rPr>
        <w:t xml:space="preserve">צריכים </w:t>
      </w:r>
      <w:bookmarkStart w:id="2978" w:name="_ETM_Q7_411659"/>
      <w:bookmarkEnd w:id="2978"/>
      <w:r>
        <w:rPr>
          <w:rtl/>
        </w:rPr>
        <w:t xml:space="preserve">להתכנס </w:t>
      </w:r>
      <w:bookmarkStart w:id="2979" w:name="_ETM_Q7_412769"/>
      <w:bookmarkEnd w:id="2979"/>
      <w:r>
        <w:rPr>
          <w:rtl/>
        </w:rPr>
        <w:t>אל</w:t>
      </w:r>
      <w:r>
        <w:rPr>
          <w:rFonts w:hint="cs"/>
          <w:rtl/>
        </w:rPr>
        <w:t>ה</w:t>
      </w:r>
      <w:r>
        <w:rPr>
          <w:rtl/>
        </w:rPr>
        <w:t xml:space="preserve"> </w:t>
      </w:r>
      <w:bookmarkStart w:id="2980" w:name="_ETM_Q7_412979"/>
      <w:bookmarkEnd w:id="2980"/>
      <w:r>
        <w:rPr>
          <w:rtl/>
        </w:rPr>
        <w:t xml:space="preserve">שבאמת </w:t>
      </w:r>
      <w:bookmarkStart w:id="2981" w:name="_ETM_Q7_413549"/>
      <w:bookmarkEnd w:id="2981"/>
      <w:r>
        <w:rPr>
          <w:rtl/>
        </w:rPr>
        <w:t xml:space="preserve">מדינת </w:t>
      </w:r>
      <w:bookmarkStart w:id="2982" w:name="_ETM_Q7_413939"/>
      <w:bookmarkEnd w:id="2982"/>
      <w:r>
        <w:rPr>
          <w:rtl/>
        </w:rPr>
        <w:t xml:space="preserve">ישראל </w:t>
      </w:r>
      <w:bookmarkStart w:id="2983" w:name="_ETM_Q7_414719"/>
      <w:bookmarkEnd w:id="2983"/>
      <w:r>
        <w:rPr>
          <w:rFonts w:hint="cs"/>
          <w:rtl/>
        </w:rPr>
        <w:t>כ</w:t>
      </w:r>
      <w:r>
        <w:rPr>
          <w:rtl/>
        </w:rPr>
        <w:t xml:space="preserve">מדינה </w:t>
      </w:r>
      <w:bookmarkStart w:id="2984" w:name="_ETM_Q7_415469"/>
      <w:bookmarkEnd w:id="2984"/>
      <w:r>
        <w:rPr>
          <w:rtl/>
        </w:rPr>
        <w:t xml:space="preserve">יהודית </w:t>
      </w:r>
      <w:bookmarkStart w:id="2985" w:name="_ETM_Q7_415799"/>
      <w:bookmarkEnd w:id="2985"/>
      <w:r>
        <w:rPr>
          <w:rtl/>
        </w:rPr>
        <w:t>ודמוקרטית</w:t>
      </w:r>
      <w:r>
        <w:rPr>
          <w:rFonts w:hint="cs"/>
          <w:rtl/>
        </w:rPr>
        <w:t>,</w:t>
      </w:r>
      <w:r>
        <w:rPr>
          <w:rtl/>
        </w:rPr>
        <w:t xml:space="preserve"> </w:t>
      </w:r>
      <w:bookmarkStart w:id="2986" w:name="_ETM_Q7_417989"/>
      <w:bookmarkEnd w:id="2986"/>
      <w:r>
        <w:rPr>
          <w:rtl/>
        </w:rPr>
        <w:t xml:space="preserve">כמדינה </w:t>
      </w:r>
      <w:bookmarkStart w:id="2987" w:name="_ETM_Q7_418650"/>
      <w:bookmarkEnd w:id="2987"/>
      <w:r>
        <w:rPr>
          <w:rtl/>
        </w:rPr>
        <w:t>ציונית</w:t>
      </w:r>
      <w:r>
        <w:rPr>
          <w:rFonts w:hint="cs"/>
          <w:rtl/>
        </w:rPr>
        <w:t xml:space="preserve"> </w:t>
      </w:r>
      <w:r>
        <w:rPr>
          <w:rtl/>
        </w:rPr>
        <w:t xml:space="preserve">– </w:t>
      </w:r>
      <w:bookmarkStart w:id="2988" w:name="_ETM_Q7_421529"/>
      <w:bookmarkEnd w:id="2988"/>
      <w:r>
        <w:rPr>
          <w:rtl/>
        </w:rPr>
        <w:t xml:space="preserve">צריכים </w:t>
      </w:r>
      <w:bookmarkStart w:id="2989" w:name="_ETM_Q7_421950"/>
      <w:bookmarkEnd w:id="2989"/>
      <w:r>
        <w:rPr>
          <w:rtl/>
        </w:rPr>
        <w:t xml:space="preserve">להתכנס </w:t>
      </w:r>
      <w:bookmarkStart w:id="2990" w:name="_ETM_Q7_423170"/>
      <w:bookmarkEnd w:id="2990"/>
      <w:r>
        <w:rPr>
          <w:rtl/>
        </w:rPr>
        <w:t xml:space="preserve">ולנסח </w:t>
      </w:r>
      <w:bookmarkStart w:id="2991" w:name="_ETM_Q7_423920"/>
      <w:bookmarkEnd w:id="2991"/>
      <w:r>
        <w:rPr>
          <w:rtl/>
        </w:rPr>
        <w:t xml:space="preserve">את </w:t>
      </w:r>
      <w:bookmarkStart w:id="2992" w:name="_ETM_Q7_424099"/>
      <w:bookmarkEnd w:id="2992"/>
      <w:r>
        <w:rPr>
          <w:rtl/>
        </w:rPr>
        <w:t xml:space="preserve">האמנה </w:t>
      </w:r>
      <w:bookmarkStart w:id="2993" w:name="_ETM_Q7_424579"/>
      <w:bookmarkEnd w:id="2993"/>
      <w:r>
        <w:rPr>
          <w:rtl/>
        </w:rPr>
        <w:t xml:space="preserve">הזאת </w:t>
      </w:r>
      <w:bookmarkStart w:id="2994" w:name="_ETM_Q7_425249"/>
      <w:bookmarkEnd w:id="2994"/>
      <w:r>
        <w:rPr>
          <w:rtl/>
        </w:rPr>
        <w:t>מחדש</w:t>
      </w:r>
      <w:r>
        <w:rPr>
          <w:rFonts w:hint="cs"/>
          <w:rtl/>
        </w:rPr>
        <w:t>.</w:t>
      </w:r>
      <w:r>
        <w:rPr>
          <w:rtl/>
        </w:rPr>
        <w:t xml:space="preserve"> </w:t>
      </w:r>
      <w:bookmarkStart w:id="2995" w:name="_ETM_Q7_426059"/>
      <w:bookmarkEnd w:id="2995"/>
      <w:r>
        <w:rPr>
          <w:rtl/>
        </w:rPr>
        <w:t xml:space="preserve">כי </w:t>
      </w:r>
      <w:bookmarkStart w:id="2996" w:name="_ETM_Q7_426209"/>
      <w:bookmarkEnd w:id="2996"/>
      <w:r>
        <w:rPr>
          <w:rtl/>
        </w:rPr>
        <w:t xml:space="preserve">מה </w:t>
      </w:r>
      <w:bookmarkStart w:id="2997" w:name="_ETM_Q7_426299"/>
      <w:bookmarkEnd w:id="2997"/>
      <w:r>
        <w:rPr>
          <w:rtl/>
        </w:rPr>
        <w:t xml:space="preserve">שאתם </w:t>
      </w:r>
      <w:bookmarkStart w:id="2998" w:name="_ETM_Q7_426689"/>
      <w:bookmarkEnd w:id="2998"/>
      <w:r>
        <w:rPr>
          <w:rtl/>
        </w:rPr>
        <w:t xml:space="preserve">עשיתם </w:t>
      </w:r>
      <w:bookmarkStart w:id="2999" w:name="_ETM_Q7_427139"/>
      <w:bookmarkEnd w:id="2999"/>
      <w:r>
        <w:rPr>
          <w:rtl/>
        </w:rPr>
        <w:t>בחודשיים</w:t>
      </w:r>
      <w:r>
        <w:rPr>
          <w:rFonts w:hint="cs"/>
          <w:rtl/>
        </w:rPr>
        <w:t xml:space="preserve"> </w:t>
      </w:r>
      <w:bookmarkStart w:id="3000" w:name="_ETM_Q7_428290"/>
      <w:bookmarkEnd w:id="3000"/>
      <w:r>
        <w:rPr>
          <w:rtl/>
        </w:rPr>
        <w:t xml:space="preserve">זה </w:t>
      </w:r>
      <w:bookmarkStart w:id="3001" w:name="_ETM_Q7_428499"/>
      <w:bookmarkEnd w:id="3001"/>
      <w:r>
        <w:rPr>
          <w:rtl/>
        </w:rPr>
        <w:t xml:space="preserve">שפירקתם </w:t>
      </w:r>
      <w:bookmarkStart w:id="3002" w:name="_ETM_Q7_429249"/>
      <w:bookmarkEnd w:id="3002"/>
      <w:r>
        <w:rPr>
          <w:rtl/>
        </w:rPr>
        <w:t xml:space="preserve">את </w:t>
      </w:r>
      <w:bookmarkStart w:id="3003" w:name="_ETM_Q7_429369"/>
      <w:bookmarkEnd w:id="3003"/>
      <w:r>
        <w:rPr>
          <w:rtl/>
        </w:rPr>
        <w:t>ההסכם</w:t>
      </w:r>
      <w:r>
        <w:rPr>
          <w:rFonts w:hint="cs"/>
          <w:rtl/>
        </w:rPr>
        <w:t xml:space="preserve"> בין המדינה </w:t>
      </w:r>
      <w:bookmarkStart w:id="3004" w:name="_ETM_Q7_430879"/>
      <w:bookmarkStart w:id="3005" w:name="_ETM_Q7_431209"/>
      <w:bookmarkStart w:id="3006" w:name="_ETM_Q7_431329"/>
      <w:bookmarkStart w:id="3007" w:name="_ETM_Q7_432620"/>
      <w:bookmarkEnd w:id="3004"/>
      <w:bookmarkEnd w:id="3005"/>
      <w:bookmarkEnd w:id="3006"/>
      <w:bookmarkEnd w:id="3007"/>
      <w:r>
        <w:rPr>
          <w:rtl/>
        </w:rPr>
        <w:t xml:space="preserve">לבין </w:t>
      </w:r>
      <w:bookmarkStart w:id="3008" w:name="_ETM_Q7_432980"/>
      <w:bookmarkEnd w:id="3008"/>
      <w:r>
        <w:rPr>
          <w:rtl/>
        </w:rPr>
        <w:t xml:space="preserve">האזרחים </w:t>
      </w:r>
      <w:bookmarkStart w:id="3009" w:name="_ETM_Q7_433519"/>
      <w:bookmarkEnd w:id="3009"/>
      <w:r>
        <w:rPr>
          <w:rtl/>
        </w:rPr>
        <w:t>שלה</w:t>
      </w:r>
      <w:r>
        <w:rPr>
          <w:rFonts w:hint="cs"/>
          <w:rtl/>
        </w:rPr>
        <w:t>.</w:t>
      </w:r>
      <w:r>
        <w:rPr>
          <w:rtl/>
        </w:rPr>
        <w:t xml:space="preserve"> </w:t>
      </w:r>
      <w:bookmarkStart w:id="3010" w:name="_ETM_Q7_434410"/>
      <w:bookmarkEnd w:id="3010"/>
      <w:r>
        <w:rPr>
          <w:rtl/>
        </w:rPr>
        <w:t xml:space="preserve">וכדי </w:t>
      </w:r>
      <w:bookmarkStart w:id="3011" w:name="_ETM_Q7_434770"/>
      <w:bookmarkEnd w:id="3011"/>
      <w:r>
        <w:rPr>
          <w:rtl/>
        </w:rPr>
        <w:t xml:space="preserve">לכתוב </w:t>
      </w:r>
      <w:bookmarkStart w:id="3012" w:name="_ETM_Q7_435220"/>
      <w:bookmarkEnd w:id="3012"/>
      <w:r>
        <w:rPr>
          <w:rFonts w:hint="cs"/>
          <w:rtl/>
        </w:rPr>
        <w:t xml:space="preserve">אותו </w:t>
      </w:r>
      <w:bookmarkStart w:id="3013" w:name="_ETM_Q7_435400"/>
      <w:bookmarkEnd w:id="3013"/>
      <w:r>
        <w:rPr>
          <w:rtl/>
        </w:rPr>
        <w:t xml:space="preserve">מחדש </w:t>
      </w:r>
      <w:bookmarkStart w:id="3014" w:name="_ETM_Q7_436720"/>
      <w:bookmarkEnd w:id="3014"/>
      <w:r w:rsidR="00E77279">
        <w:rPr>
          <w:rFonts w:hint="cs"/>
          <w:rtl/>
        </w:rPr>
        <w:t xml:space="preserve">– </w:t>
      </w:r>
      <w:r>
        <w:rPr>
          <w:rtl/>
        </w:rPr>
        <w:t xml:space="preserve">זה </w:t>
      </w:r>
      <w:bookmarkStart w:id="3015" w:name="_ETM_Q7_436960"/>
      <w:bookmarkEnd w:id="3015"/>
      <w:r>
        <w:rPr>
          <w:rtl/>
        </w:rPr>
        <w:t xml:space="preserve">לא </w:t>
      </w:r>
      <w:bookmarkStart w:id="3016" w:name="_ETM_Q7_437170"/>
      <w:bookmarkEnd w:id="3016"/>
      <w:r>
        <w:rPr>
          <w:rtl/>
        </w:rPr>
        <w:t xml:space="preserve">רק </w:t>
      </w:r>
      <w:bookmarkStart w:id="3017" w:name="_ETM_Q7_438000"/>
      <w:bookmarkEnd w:id="3017"/>
      <w:r>
        <w:rPr>
          <w:rtl/>
        </w:rPr>
        <w:t xml:space="preserve">בפסקת </w:t>
      </w:r>
      <w:bookmarkStart w:id="3018" w:name="_ETM_Q7_438570"/>
      <w:bookmarkEnd w:id="3018"/>
      <w:r>
        <w:rPr>
          <w:rtl/>
        </w:rPr>
        <w:t xml:space="preserve">התגברות </w:t>
      </w:r>
      <w:bookmarkStart w:id="3019" w:name="_ETM_Q7_440370"/>
      <w:bookmarkEnd w:id="3019"/>
      <w:r>
        <w:rPr>
          <w:rtl/>
        </w:rPr>
        <w:t xml:space="preserve">אלא </w:t>
      </w:r>
      <w:bookmarkStart w:id="3020" w:name="_ETM_Q7_440610"/>
      <w:bookmarkEnd w:id="3020"/>
      <w:r>
        <w:rPr>
          <w:rtl/>
        </w:rPr>
        <w:t xml:space="preserve">זה </w:t>
      </w:r>
      <w:bookmarkStart w:id="3021" w:name="_ETM_Q7_440790"/>
      <w:bookmarkEnd w:id="3021"/>
      <w:r>
        <w:rPr>
          <w:rtl/>
        </w:rPr>
        <w:t xml:space="preserve">בחלוקה </w:t>
      </w:r>
      <w:bookmarkStart w:id="3022" w:name="_ETM_Q7_441720"/>
      <w:bookmarkEnd w:id="3022"/>
      <w:r>
        <w:rPr>
          <w:rtl/>
        </w:rPr>
        <w:t xml:space="preserve">שווה </w:t>
      </w:r>
      <w:bookmarkStart w:id="3023" w:name="_ETM_Q7_443370"/>
      <w:bookmarkEnd w:id="3023"/>
      <w:r>
        <w:rPr>
          <w:rtl/>
        </w:rPr>
        <w:t xml:space="preserve">גם </w:t>
      </w:r>
      <w:bookmarkStart w:id="3024" w:name="_ETM_Q7_443669"/>
      <w:bookmarkEnd w:id="3024"/>
      <w:r>
        <w:rPr>
          <w:rtl/>
        </w:rPr>
        <w:t xml:space="preserve">של </w:t>
      </w:r>
      <w:bookmarkStart w:id="3025" w:name="_ETM_Q7_443849"/>
      <w:bookmarkEnd w:id="3025"/>
      <w:r>
        <w:rPr>
          <w:rtl/>
        </w:rPr>
        <w:t xml:space="preserve">הזכויות </w:t>
      </w:r>
      <w:bookmarkStart w:id="3026" w:name="_ETM_Q7_444990"/>
      <w:bookmarkEnd w:id="3026"/>
      <w:r>
        <w:rPr>
          <w:rtl/>
        </w:rPr>
        <w:t xml:space="preserve">וגם </w:t>
      </w:r>
      <w:bookmarkStart w:id="3027" w:name="_ETM_Q7_445379"/>
      <w:bookmarkEnd w:id="3027"/>
      <w:r>
        <w:rPr>
          <w:rtl/>
        </w:rPr>
        <w:t>של</w:t>
      </w:r>
      <w:r>
        <w:rPr>
          <w:rFonts w:hint="cs"/>
          <w:rtl/>
        </w:rPr>
        <w:t xml:space="preserve"> </w:t>
      </w:r>
      <w:bookmarkStart w:id="3028" w:name="_ETM_Q7_448107"/>
      <w:bookmarkEnd w:id="3028"/>
      <w:r>
        <w:rPr>
          <w:rFonts w:hint="cs"/>
          <w:rtl/>
        </w:rPr>
        <w:t xml:space="preserve">החובות. </w:t>
      </w:r>
    </w:p>
    <w:p w:rsidR="00CE0D54" w:rsidRDefault="00CE0D54" w:rsidP="00D66877">
      <w:pPr>
        <w:ind w:firstLine="0"/>
        <w:rPr>
          <w:rtl/>
        </w:rPr>
      </w:pPr>
      <w:bookmarkStart w:id="3029" w:name="_ETM_Q7_450588"/>
      <w:bookmarkStart w:id="3030" w:name="_ETM_Q7_450696"/>
      <w:bookmarkStart w:id="3031" w:name="_ETM_Q7_450778"/>
      <w:bookmarkStart w:id="3032" w:name="_ETM_Q7_450867"/>
      <w:bookmarkEnd w:id="3029"/>
      <w:bookmarkEnd w:id="3030"/>
      <w:bookmarkEnd w:id="3031"/>
      <w:bookmarkEnd w:id="3032"/>
    </w:p>
    <w:p w:rsidR="00CE0D54" w:rsidRDefault="00CE0D54" w:rsidP="00D66877">
      <w:pPr>
        <w:pStyle w:val="af8"/>
        <w:keepNext/>
        <w:rPr>
          <w:rtl/>
        </w:rPr>
      </w:pPr>
      <w:r w:rsidRPr="00E86862">
        <w:rPr>
          <w:rStyle w:val="TagStyle"/>
          <w:rtl/>
        </w:rPr>
        <w:t xml:space="preserve"> &lt;&lt; יור &gt;&gt;</w:t>
      </w:r>
      <w:r w:rsidRPr="002B7975">
        <w:rPr>
          <w:rStyle w:val="TagStyle"/>
          <w:rtl/>
        </w:rPr>
        <w:t xml:space="preserve"> </w:t>
      </w:r>
      <w:r>
        <w:rPr>
          <w:rtl/>
        </w:rPr>
        <w:t>היו"ר אוריאל בוסו:</w:t>
      </w:r>
      <w:r w:rsidRPr="002B7975">
        <w:rPr>
          <w:rStyle w:val="TagStyle"/>
          <w:rtl/>
        </w:rPr>
        <w:t xml:space="preserve"> </w:t>
      </w:r>
      <w:r w:rsidRPr="00E86862">
        <w:rPr>
          <w:rStyle w:val="TagStyle"/>
          <w:rtl/>
        </w:rPr>
        <w:t>&lt;&lt; יור &gt;&gt;</w:t>
      </w:r>
      <w:r>
        <w:rPr>
          <w:rtl/>
        </w:rPr>
        <w:t xml:space="preserve"> </w:t>
      </w:r>
    </w:p>
    <w:p w:rsidR="00CE0D54" w:rsidRDefault="00CE0D54" w:rsidP="00DA353E">
      <w:pPr>
        <w:rPr>
          <w:rtl/>
        </w:rPr>
      </w:pPr>
    </w:p>
    <w:p w:rsidR="00CE0D54" w:rsidRDefault="00CE0D54" w:rsidP="00D66877">
      <w:pPr>
        <w:rPr>
          <w:rtl/>
        </w:rPr>
      </w:pPr>
      <w:r>
        <w:rPr>
          <w:rFonts w:hint="cs"/>
          <w:rtl/>
        </w:rPr>
        <w:t xml:space="preserve">תודה רבה. </w:t>
      </w:r>
      <w:bookmarkStart w:id="3033" w:name="_ETM_Q7_447747"/>
      <w:bookmarkStart w:id="3034" w:name="_ETM_Q7_447835"/>
      <w:bookmarkStart w:id="3035" w:name="_ETM_Q7_447907"/>
      <w:bookmarkStart w:id="3036" w:name="_ETM_Q7_448011"/>
      <w:bookmarkEnd w:id="3033"/>
      <w:bookmarkEnd w:id="3034"/>
      <w:bookmarkEnd w:id="3035"/>
      <w:bookmarkEnd w:id="3036"/>
      <w:r>
        <w:rPr>
          <w:rFonts w:hint="cs"/>
          <w:rtl/>
        </w:rPr>
        <w:t xml:space="preserve">הדובר הבא </w:t>
      </w:r>
      <w:r>
        <w:rPr>
          <w:rtl/>
        </w:rPr>
        <w:t>–</w:t>
      </w:r>
      <w:r>
        <w:rPr>
          <w:rFonts w:hint="cs"/>
          <w:rtl/>
        </w:rPr>
        <w:t xml:space="preserve"> חבר הכנסת ווליד טאהא, </w:t>
      </w:r>
      <w:bookmarkStart w:id="3037" w:name="_ETM_Q7_454883"/>
      <w:bookmarkEnd w:id="3037"/>
      <w:r>
        <w:rPr>
          <w:rFonts w:hint="cs"/>
          <w:rtl/>
        </w:rPr>
        <w:t xml:space="preserve">בבקשה. </w:t>
      </w:r>
    </w:p>
    <w:p w:rsidR="00CE0D54" w:rsidRDefault="00CE0D54" w:rsidP="00D66877">
      <w:pPr>
        <w:rPr>
          <w:rtl/>
        </w:rPr>
      </w:pPr>
      <w:bookmarkStart w:id="3038" w:name="_ETM_Q7_456307"/>
      <w:bookmarkStart w:id="3039" w:name="_ETM_Q7_456418"/>
      <w:bookmarkStart w:id="3040" w:name="_ETM_Q7_456467"/>
      <w:bookmarkStart w:id="3041" w:name="_ETM_Q7_456579"/>
      <w:bookmarkStart w:id="3042" w:name="_ETM_Q7_459715"/>
      <w:bookmarkEnd w:id="3038"/>
      <w:bookmarkEnd w:id="3039"/>
      <w:bookmarkEnd w:id="3040"/>
      <w:bookmarkEnd w:id="3041"/>
      <w:bookmarkEnd w:id="3042"/>
    </w:p>
    <w:p w:rsidR="00CE0D54" w:rsidRDefault="00CE0D54" w:rsidP="00D66877">
      <w:pPr>
        <w:pStyle w:val="a4"/>
        <w:keepNext/>
        <w:rPr>
          <w:rtl/>
        </w:rPr>
      </w:pPr>
      <w:bookmarkStart w:id="3043" w:name="ET_speaker_5854_13"/>
      <w:r w:rsidRPr="00E86862">
        <w:rPr>
          <w:rStyle w:val="TagStyle"/>
          <w:rtl/>
        </w:rPr>
        <w:t xml:space="preserve"> &lt;&lt; דובר &gt;&gt;</w:t>
      </w:r>
      <w:r w:rsidRPr="002B7975">
        <w:rPr>
          <w:rStyle w:val="TagStyle"/>
          <w:rtl/>
        </w:rPr>
        <w:t xml:space="preserve"> </w:t>
      </w:r>
      <w:bookmarkStart w:id="3044" w:name="_Toc129729324"/>
      <w:r>
        <w:rPr>
          <w:rtl/>
        </w:rPr>
        <w:t>ווליד טאהא (רע"מ – הרשימה הערבית המאוחדת):</w:t>
      </w:r>
      <w:bookmarkEnd w:id="3044"/>
      <w:r w:rsidRPr="002B7975">
        <w:rPr>
          <w:rStyle w:val="TagStyle"/>
          <w:rtl/>
        </w:rPr>
        <w:t xml:space="preserve"> </w:t>
      </w:r>
      <w:r w:rsidRPr="00E86862">
        <w:rPr>
          <w:rStyle w:val="TagStyle"/>
          <w:rtl/>
        </w:rPr>
        <w:t>&lt;&lt; דובר &gt;&gt;</w:t>
      </w:r>
      <w:r>
        <w:rPr>
          <w:rtl/>
        </w:rPr>
        <w:t xml:space="preserve"> </w:t>
      </w:r>
      <w:bookmarkEnd w:id="3043"/>
    </w:p>
    <w:p w:rsidR="00CE0D54" w:rsidRDefault="00CE0D54" w:rsidP="00DA353E">
      <w:pPr>
        <w:rPr>
          <w:rtl/>
        </w:rPr>
      </w:pPr>
    </w:p>
    <w:p w:rsidR="00CE0D54" w:rsidRDefault="00CE0D54" w:rsidP="00E77279">
      <w:pPr>
        <w:rPr>
          <w:rtl/>
        </w:rPr>
      </w:pPr>
      <w:bookmarkStart w:id="3045" w:name="_ETM_Q7_460878"/>
      <w:bookmarkStart w:id="3046" w:name="_ETM_Q7_460931"/>
      <w:bookmarkStart w:id="3047" w:name="_ETM_Q7_450971"/>
      <w:bookmarkStart w:id="3048" w:name="_ETM_Q7_451062"/>
      <w:bookmarkStart w:id="3049" w:name="_ETM_Q7_451147"/>
      <w:bookmarkStart w:id="3050" w:name="_ETM_Q7_451236"/>
      <w:bookmarkStart w:id="3051" w:name="_ETM_Q7_451387"/>
      <w:bookmarkStart w:id="3052" w:name="_ETM_Q7_451481"/>
      <w:bookmarkStart w:id="3053" w:name="_ETM_Q7_446180"/>
      <w:bookmarkStart w:id="3054" w:name="_ETM_Q7_446450"/>
      <w:bookmarkStart w:id="3055" w:name="_ETM_Q7_448069"/>
      <w:bookmarkStart w:id="3056" w:name="_ETM_Q7_448520"/>
      <w:bookmarkStart w:id="3057" w:name="_ETM_Q7_448669"/>
      <w:bookmarkStart w:id="3058" w:name="_ETM_Q7_448909"/>
      <w:bookmarkStart w:id="3059" w:name="_ETM_Q7_449360"/>
      <w:bookmarkStart w:id="3060" w:name="_ETM_Q7_449690"/>
      <w:bookmarkStart w:id="3061" w:name="_ETM_Q7_450430"/>
      <w:bookmarkStart w:id="3062" w:name="_ETM_Q7_478979"/>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r>
        <w:rPr>
          <w:rtl/>
        </w:rPr>
        <w:t xml:space="preserve">כבוד </w:t>
      </w:r>
      <w:bookmarkStart w:id="3063" w:name="_ETM_Q7_479279"/>
      <w:bookmarkEnd w:id="3063"/>
      <w:r>
        <w:rPr>
          <w:rtl/>
        </w:rPr>
        <w:t>היושב-ראש</w:t>
      </w:r>
      <w:r>
        <w:rPr>
          <w:rFonts w:hint="cs"/>
          <w:rtl/>
        </w:rPr>
        <w:t>,</w:t>
      </w:r>
      <w:r>
        <w:rPr>
          <w:rtl/>
        </w:rPr>
        <w:t xml:space="preserve"> </w:t>
      </w:r>
      <w:bookmarkStart w:id="3064" w:name="_ETM_Q7_480180"/>
      <w:bookmarkEnd w:id="3064"/>
      <w:r>
        <w:rPr>
          <w:rtl/>
        </w:rPr>
        <w:t xml:space="preserve">חברות </w:t>
      </w:r>
      <w:bookmarkStart w:id="3065" w:name="_ETM_Q7_480569"/>
      <w:bookmarkEnd w:id="3065"/>
      <w:r>
        <w:rPr>
          <w:rtl/>
        </w:rPr>
        <w:t xml:space="preserve">וחברי </w:t>
      </w:r>
      <w:bookmarkStart w:id="3066" w:name="_ETM_Q7_480990"/>
      <w:bookmarkEnd w:id="3066"/>
      <w:r>
        <w:rPr>
          <w:rtl/>
        </w:rPr>
        <w:t>הכנסת</w:t>
      </w:r>
      <w:r>
        <w:rPr>
          <w:rFonts w:hint="cs"/>
          <w:rtl/>
        </w:rPr>
        <w:t>,</w:t>
      </w:r>
      <w:r>
        <w:rPr>
          <w:rtl/>
        </w:rPr>
        <w:t xml:space="preserve"> </w:t>
      </w:r>
      <w:bookmarkStart w:id="3067" w:name="_ETM_Q7_480000"/>
      <w:bookmarkStart w:id="3068" w:name="_ETM_Q7_480539"/>
      <w:bookmarkStart w:id="3069" w:name="_ETM_Q7_482870"/>
      <w:bookmarkEnd w:id="3067"/>
      <w:bookmarkEnd w:id="3068"/>
      <w:bookmarkEnd w:id="3069"/>
      <w:r>
        <w:rPr>
          <w:rtl/>
        </w:rPr>
        <w:t xml:space="preserve">עד </w:t>
      </w:r>
      <w:bookmarkStart w:id="3070" w:name="_ETM_Q7_483139"/>
      <w:bookmarkEnd w:id="3070"/>
      <w:r>
        <w:rPr>
          <w:rtl/>
        </w:rPr>
        <w:t xml:space="preserve">שנת </w:t>
      </w:r>
      <w:bookmarkStart w:id="3071" w:name="_ETM_Q7_483500"/>
      <w:bookmarkEnd w:id="3071"/>
      <w:r>
        <w:rPr>
          <w:rtl/>
        </w:rPr>
        <w:t xml:space="preserve">2000 </w:t>
      </w:r>
      <w:bookmarkStart w:id="3072" w:name="_ETM_Q7_485229"/>
      <w:bookmarkEnd w:id="3072"/>
      <w:r>
        <w:rPr>
          <w:rtl/>
        </w:rPr>
        <w:t>מקר</w:t>
      </w:r>
      <w:r>
        <w:rPr>
          <w:rFonts w:hint="cs"/>
          <w:rtl/>
        </w:rPr>
        <w:t>י</w:t>
      </w:r>
      <w:r>
        <w:rPr>
          <w:rtl/>
        </w:rPr>
        <w:t xml:space="preserve"> </w:t>
      </w:r>
      <w:bookmarkStart w:id="3073" w:name="_ETM_Q7_485769"/>
      <w:bookmarkEnd w:id="3073"/>
      <w:r>
        <w:rPr>
          <w:rtl/>
        </w:rPr>
        <w:t xml:space="preserve">הרצח </w:t>
      </w:r>
      <w:bookmarkStart w:id="3074" w:name="_ETM_Q7_486370"/>
      <w:bookmarkEnd w:id="3074"/>
      <w:r>
        <w:rPr>
          <w:rtl/>
        </w:rPr>
        <w:t xml:space="preserve">שהיו </w:t>
      </w:r>
      <w:bookmarkStart w:id="3075" w:name="_ETM_Q7_488519"/>
      <w:bookmarkEnd w:id="3075"/>
      <w:r>
        <w:rPr>
          <w:rtl/>
        </w:rPr>
        <w:t xml:space="preserve">קורים </w:t>
      </w:r>
      <w:bookmarkStart w:id="3076" w:name="_ETM_Q7_489059"/>
      <w:bookmarkEnd w:id="3076"/>
      <w:r>
        <w:rPr>
          <w:rtl/>
        </w:rPr>
        <w:t xml:space="preserve">בחברה </w:t>
      </w:r>
      <w:bookmarkStart w:id="3077" w:name="_ETM_Q7_489660"/>
      <w:bookmarkEnd w:id="3077"/>
      <w:r>
        <w:rPr>
          <w:rtl/>
        </w:rPr>
        <w:t xml:space="preserve">הערבית </w:t>
      </w:r>
      <w:bookmarkStart w:id="3078" w:name="_ETM_Q7_490259"/>
      <w:bookmarkEnd w:id="3078"/>
      <w:r>
        <w:rPr>
          <w:rtl/>
        </w:rPr>
        <w:t xml:space="preserve">היו </w:t>
      </w:r>
      <w:bookmarkStart w:id="3079" w:name="_ETM_Q7_490529"/>
      <w:bookmarkEnd w:id="3079"/>
      <w:r>
        <w:rPr>
          <w:rtl/>
        </w:rPr>
        <w:t xml:space="preserve">כל </w:t>
      </w:r>
      <w:bookmarkStart w:id="3080" w:name="_ETM_Q7_490769"/>
      <w:bookmarkEnd w:id="3080"/>
      <w:r>
        <w:rPr>
          <w:rtl/>
        </w:rPr>
        <w:t xml:space="preserve">כך </w:t>
      </w:r>
      <w:bookmarkStart w:id="3081" w:name="_ETM_Q7_491950"/>
      <w:bookmarkEnd w:id="3081"/>
      <w:r>
        <w:rPr>
          <w:rtl/>
        </w:rPr>
        <w:t>מ</w:t>
      </w:r>
      <w:r>
        <w:rPr>
          <w:rFonts w:hint="cs"/>
          <w:rtl/>
        </w:rPr>
        <w:t xml:space="preserve">עטים, </w:t>
      </w:r>
      <w:bookmarkStart w:id="3082" w:name="_ETM_Q7_492309"/>
      <w:bookmarkStart w:id="3083" w:name="_ETM_Q7_493809"/>
      <w:bookmarkEnd w:id="3082"/>
      <w:bookmarkEnd w:id="3083"/>
      <w:r>
        <w:rPr>
          <w:rtl/>
        </w:rPr>
        <w:t xml:space="preserve">עד </w:t>
      </w:r>
      <w:bookmarkStart w:id="3084" w:name="_ETM_Q7_494109"/>
      <w:bookmarkEnd w:id="3084"/>
      <w:r>
        <w:rPr>
          <w:rtl/>
        </w:rPr>
        <w:t xml:space="preserve">כדי </w:t>
      </w:r>
      <w:bookmarkStart w:id="3085" w:name="_ETM_Q7_494499"/>
      <w:bookmarkEnd w:id="3085"/>
      <w:r>
        <w:rPr>
          <w:rFonts w:hint="cs"/>
          <w:rtl/>
        </w:rPr>
        <w:t xml:space="preserve">כך </w:t>
      </w:r>
      <w:bookmarkStart w:id="3086" w:name="_ETM_Q7_494980"/>
      <w:bookmarkEnd w:id="3086"/>
      <w:r>
        <w:rPr>
          <w:rtl/>
        </w:rPr>
        <w:t xml:space="preserve">שבכל </w:t>
      </w:r>
      <w:bookmarkStart w:id="3087" w:name="_ETM_Q7_495669"/>
      <w:bookmarkEnd w:id="3087"/>
      <w:r>
        <w:rPr>
          <w:rFonts w:hint="cs"/>
          <w:rtl/>
        </w:rPr>
        <w:t>י</w:t>
      </w:r>
      <w:r>
        <w:rPr>
          <w:rtl/>
        </w:rPr>
        <w:t>ישוב</w:t>
      </w:r>
      <w:r>
        <w:rPr>
          <w:rFonts w:hint="cs"/>
          <w:rtl/>
        </w:rPr>
        <w:t>,</w:t>
      </w:r>
      <w:r>
        <w:rPr>
          <w:rtl/>
        </w:rPr>
        <w:t xml:space="preserve"> </w:t>
      </w:r>
      <w:bookmarkStart w:id="3088" w:name="_ETM_Q7_497480"/>
      <w:bookmarkEnd w:id="3088"/>
      <w:r>
        <w:rPr>
          <w:rtl/>
        </w:rPr>
        <w:t xml:space="preserve">כאשר </w:t>
      </w:r>
      <w:bookmarkStart w:id="3089" w:name="_ETM_Q7_497900"/>
      <w:bookmarkEnd w:id="3089"/>
      <w:r>
        <w:rPr>
          <w:rtl/>
        </w:rPr>
        <w:t xml:space="preserve">היה </w:t>
      </w:r>
      <w:bookmarkStart w:id="3090" w:name="_ETM_Q7_498170"/>
      <w:bookmarkEnd w:id="3090"/>
      <w:r>
        <w:rPr>
          <w:rtl/>
        </w:rPr>
        <w:t xml:space="preserve">קורה </w:t>
      </w:r>
      <w:bookmarkStart w:id="3091" w:name="_ETM_Q7_498529"/>
      <w:bookmarkEnd w:id="3091"/>
      <w:r>
        <w:rPr>
          <w:rtl/>
        </w:rPr>
        <w:t xml:space="preserve">מקרה </w:t>
      </w:r>
      <w:bookmarkStart w:id="3092" w:name="_ETM_Q7_498980"/>
      <w:bookmarkEnd w:id="3092"/>
      <w:r>
        <w:rPr>
          <w:rtl/>
        </w:rPr>
        <w:t xml:space="preserve">רצח </w:t>
      </w:r>
      <w:bookmarkStart w:id="3093" w:name="_ETM_Q7_499490"/>
      <w:bookmarkEnd w:id="3093"/>
      <w:r>
        <w:rPr>
          <w:rtl/>
        </w:rPr>
        <w:t xml:space="preserve">בכל </w:t>
      </w:r>
      <w:bookmarkStart w:id="3094" w:name="_ETM_Q7_499939"/>
      <w:bookmarkEnd w:id="3094"/>
      <w:r>
        <w:rPr>
          <w:rFonts w:hint="cs"/>
          <w:rtl/>
        </w:rPr>
        <w:t xml:space="preserve">עשר שנים, היישוב כולו היה מזדעזע </w:t>
      </w:r>
      <w:bookmarkStart w:id="3095" w:name="_ETM_Q7_506264"/>
      <w:bookmarkEnd w:id="3095"/>
      <w:r>
        <w:rPr>
          <w:rFonts w:hint="cs"/>
          <w:rtl/>
        </w:rPr>
        <w:t>לשנה</w:t>
      </w:r>
      <w:r w:rsidR="00E77279">
        <w:rPr>
          <w:rFonts w:hint="cs"/>
          <w:rtl/>
        </w:rPr>
        <w:t>;</w:t>
      </w:r>
      <w:r>
        <w:rPr>
          <w:rFonts w:hint="cs"/>
          <w:rtl/>
        </w:rPr>
        <w:t xml:space="preserve"> </w:t>
      </w:r>
      <w:bookmarkStart w:id="3096" w:name="_ETM_Q7_500390"/>
      <w:bookmarkStart w:id="3097" w:name="_ETM_Q7_501740"/>
      <w:bookmarkStart w:id="3098" w:name="_ETM_Q7_502519"/>
      <w:bookmarkStart w:id="3099" w:name="_ETM_Q7_503000"/>
      <w:bookmarkStart w:id="3100" w:name="_ETM_Q7_503269"/>
      <w:bookmarkStart w:id="3101" w:name="_ETM_Q7_504199"/>
      <w:bookmarkStart w:id="3102" w:name="_ETM_Q7_506039"/>
      <w:bookmarkStart w:id="3103" w:name="_ETM_Q7_506609"/>
      <w:bookmarkEnd w:id="3096"/>
      <w:bookmarkEnd w:id="3097"/>
      <w:bookmarkEnd w:id="3098"/>
      <w:bookmarkEnd w:id="3099"/>
      <w:bookmarkEnd w:id="3100"/>
      <w:bookmarkEnd w:id="3101"/>
      <w:bookmarkEnd w:id="3102"/>
      <w:bookmarkEnd w:id="3103"/>
      <w:r>
        <w:rPr>
          <w:rFonts w:hint="cs"/>
          <w:rtl/>
        </w:rPr>
        <w:t>אנשים מת</w:t>
      </w:r>
      <w:r>
        <w:rPr>
          <w:rtl/>
        </w:rPr>
        <w:t xml:space="preserve">כנסים </w:t>
      </w:r>
      <w:bookmarkStart w:id="3104" w:name="_ETM_Q7_507659"/>
      <w:bookmarkEnd w:id="3104"/>
      <w:r>
        <w:rPr>
          <w:rtl/>
        </w:rPr>
        <w:t xml:space="preserve">אל </w:t>
      </w:r>
      <w:bookmarkStart w:id="3105" w:name="_ETM_Q7_507839"/>
      <w:bookmarkEnd w:id="3105"/>
      <w:r>
        <w:rPr>
          <w:rtl/>
        </w:rPr>
        <w:t xml:space="preserve">תוך </w:t>
      </w:r>
      <w:bookmarkStart w:id="3106" w:name="_ETM_Q7_508169"/>
      <w:bookmarkEnd w:id="3106"/>
      <w:r>
        <w:rPr>
          <w:rtl/>
        </w:rPr>
        <w:t>עצמ</w:t>
      </w:r>
      <w:r>
        <w:rPr>
          <w:rFonts w:hint="cs"/>
          <w:rtl/>
        </w:rPr>
        <w:t>ם</w:t>
      </w:r>
      <w:bookmarkStart w:id="3107" w:name="_ETM_Q7_509710"/>
      <w:bookmarkStart w:id="3108" w:name="_ETM_Q7_510009"/>
      <w:bookmarkStart w:id="3109" w:name="_ETM_Q7_510640"/>
      <w:bookmarkEnd w:id="3107"/>
      <w:bookmarkEnd w:id="3108"/>
      <w:bookmarkEnd w:id="3109"/>
      <w:r>
        <w:rPr>
          <w:rFonts w:hint="cs"/>
          <w:rtl/>
        </w:rPr>
        <w:t xml:space="preserve">, לא מקיימים חתונות, נמנעים מלקיים מסיבות </w:t>
      </w:r>
      <w:bookmarkStart w:id="3110" w:name="_ETM_Q7_518120"/>
      <w:bookmarkEnd w:id="3110"/>
      <w:r>
        <w:rPr>
          <w:rFonts w:hint="cs"/>
          <w:rtl/>
        </w:rPr>
        <w:t xml:space="preserve">שמחה. </w:t>
      </w:r>
      <w:bookmarkStart w:id="3111" w:name="_ETM_Q7_511910"/>
      <w:bookmarkStart w:id="3112" w:name="_ETM_Q7_512630"/>
      <w:bookmarkStart w:id="3113" w:name="_ETM_Q7_514279"/>
      <w:bookmarkEnd w:id="3111"/>
      <w:bookmarkEnd w:id="3112"/>
      <w:bookmarkEnd w:id="3113"/>
      <w:r>
        <w:rPr>
          <w:rFonts w:hint="cs"/>
          <w:rtl/>
        </w:rPr>
        <w:t xml:space="preserve">וזו תגובה גם לחבר הכנסת פרוש ולכל </w:t>
      </w:r>
      <w:bookmarkStart w:id="3114" w:name="_ETM_Q7_519272"/>
      <w:bookmarkEnd w:id="3114"/>
      <w:r>
        <w:rPr>
          <w:rFonts w:hint="cs"/>
          <w:rtl/>
        </w:rPr>
        <w:t xml:space="preserve">אחד </w:t>
      </w:r>
      <w:bookmarkStart w:id="3115" w:name="_ETM_Q7_514670"/>
      <w:bookmarkStart w:id="3116" w:name="_ETM_Q7_515239"/>
      <w:bookmarkStart w:id="3117" w:name="_ETM_Q7_516050"/>
      <w:bookmarkStart w:id="3118" w:name="_ETM_Q7_516410"/>
      <w:bookmarkStart w:id="3119" w:name="_ETM_Q7_517860"/>
      <w:bookmarkStart w:id="3120" w:name="_ETM_Q7_518100"/>
      <w:bookmarkStart w:id="3121" w:name="_ETM_Q7_518460"/>
      <w:bookmarkStart w:id="3122" w:name="_ETM_Q7_518789"/>
      <w:bookmarkStart w:id="3123" w:name="_ETM_Q7_519420"/>
      <w:bookmarkStart w:id="3124" w:name="_ETM_Q7_519899"/>
      <w:bookmarkStart w:id="3125" w:name="_ETM_Q7_520230"/>
      <w:bookmarkStart w:id="3126" w:name="_ETM_Q7_520440"/>
      <w:bookmarkStart w:id="3127" w:name="_ETM_Q7_520949"/>
      <w:bookmarkEnd w:id="3115"/>
      <w:bookmarkEnd w:id="3116"/>
      <w:bookmarkEnd w:id="3117"/>
      <w:bookmarkEnd w:id="3118"/>
      <w:bookmarkEnd w:id="3119"/>
      <w:bookmarkEnd w:id="3120"/>
      <w:bookmarkEnd w:id="3121"/>
      <w:bookmarkEnd w:id="3122"/>
      <w:bookmarkEnd w:id="3123"/>
      <w:bookmarkEnd w:id="3124"/>
      <w:bookmarkEnd w:id="3125"/>
      <w:bookmarkEnd w:id="3126"/>
      <w:bookmarkEnd w:id="3127"/>
      <w:r>
        <w:rPr>
          <w:rFonts w:hint="cs"/>
          <w:rtl/>
        </w:rPr>
        <w:t>שחושב</w:t>
      </w:r>
      <w:bookmarkStart w:id="3128" w:name="_ETM_Q7_521219"/>
      <w:bookmarkEnd w:id="3128"/>
      <w:r>
        <w:rPr>
          <w:rtl/>
        </w:rPr>
        <w:t xml:space="preserve"> </w:t>
      </w:r>
      <w:bookmarkStart w:id="3129" w:name="_ETM_Q7_522760"/>
      <w:bookmarkEnd w:id="3129"/>
      <w:r>
        <w:rPr>
          <w:rtl/>
        </w:rPr>
        <w:t xml:space="preserve">שהחברה </w:t>
      </w:r>
      <w:bookmarkStart w:id="3130" w:name="_ETM_Q7_523570"/>
      <w:bookmarkEnd w:id="3130"/>
      <w:r>
        <w:rPr>
          <w:rtl/>
        </w:rPr>
        <w:t xml:space="preserve">הערבית </w:t>
      </w:r>
      <w:bookmarkStart w:id="3131" w:name="_ETM_Q7_524079"/>
      <w:bookmarkEnd w:id="3131"/>
      <w:r>
        <w:rPr>
          <w:rtl/>
        </w:rPr>
        <w:t xml:space="preserve">היא </w:t>
      </w:r>
      <w:bookmarkStart w:id="3132" w:name="_ETM_Q7_524230"/>
      <w:bookmarkEnd w:id="3132"/>
      <w:r>
        <w:rPr>
          <w:rtl/>
        </w:rPr>
        <w:t xml:space="preserve">אלימה </w:t>
      </w:r>
      <w:bookmarkStart w:id="3133" w:name="_ETM_Q7_525570"/>
      <w:bookmarkEnd w:id="3133"/>
      <w:r>
        <w:rPr>
          <w:rtl/>
        </w:rPr>
        <w:t>ביולוג</w:t>
      </w:r>
      <w:r>
        <w:rPr>
          <w:rFonts w:hint="cs"/>
          <w:rtl/>
        </w:rPr>
        <w:t>ית וגנטית</w:t>
      </w:r>
      <w:r w:rsidR="00E77279">
        <w:rPr>
          <w:rFonts w:hint="cs"/>
          <w:rtl/>
        </w:rPr>
        <w:t>.</w:t>
      </w:r>
      <w:r>
        <w:rPr>
          <w:rFonts w:hint="cs"/>
          <w:rtl/>
        </w:rPr>
        <w:t xml:space="preserve"> </w:t>
      </w:r>
      <w:bookmarkStart w:id="3134" w:name="_ETM_Q7_527529"/>
      <w:bookmarkStart w:id="3135" w:name="_ETM_Q7_528730"/>
      <w:bookmarkEnd w:id="3134"/>
      <w:bookmarkEnd w:id="3135"/>
      <w:r>
        <w:rPr>
          <w:rtl/>
        </w:rPr>
        <w:t xml:space="preserve">אז </w:t>
      </w:r>
      <w:bookmarkStart w:id="3136" w:name="_ETM_Q7_528910"/>
      <w:bookmarkEnd w:id="3136"/>
      <w:r>
        <w:rPr>
          <w:rtl/>
        </w:rPr>
        <w:t xml:space="preserve">אני </w:t>
      </w:r>
      <w:bookmarkStart w:id="3137" w:name="_ETM_Q7_529120"/>
      <w:bookmarkEnd w:id="3137"/>
      <w:r>
        <w:rPr>
          <w:rtl/>
        </w:rPr>
        <w:t xml:space="preserve">אומר </w:t>
      </w:r>
      <w:bookmarkStart w:id="3138" w:name="_ETM_Q7_529450"/>
      <w:bookmarkEnd w:id="3138"/>
      <w:r>
        <w:rPr>
          <w:rtl/>
        </w:rPr>
        <w:t>לך</w:t>
      </w:r>
      <w:r>
        <w:rPr>
          <w:rFonts w:hint="cs"/>
          <w:rtl/>
        </w:rPr>
        <w:t xml:space="preserve"> שהפשע והרצח שקורה היום בחברה הערבית, </w:t>
      </w:r>
      <w:bookmarkStart w:id="3139" w:name="_ETM_Q7_541089"/>
      <w:bookmarkEnd w:id="3139"/>
      <w:r>
        <w:rPr>
          <w:rFonts w:hint="cs"/>
          <w:rtl/>
        </w:rPr>
        <w:t xml:space="preserve">הוא קורה בגלל שהמדינה הפנתה עורף לחברה הערבית; בגלל שהמדינה </w:t>
      </w:r>
      <w:bookmarkStart w:id="3140" w:name="_ETM_Q7_548712"/>
      <w:bookmarkEnd w:id="3140"/>
      <w:r>
        <w:rPr>
          <w:rFonts w:hint="cs"/>
          <w:rtl/>
        </w:rPr>
        <w:t>ויתרה על החלק שלה, על התפקיד שלה כלפי האזרחים הערבים</w:t>
      </w:r>
      <w:bookmarkStart w:id="3141" w:name="_ETM_Q7_550678"/>
      <w:bookmarkStart w:id="3142" w:name="_ETM_Q7_530860"/>
      <w:bookmarkStart w:id="3143" w:name="_ETM_Q7_531279"/>
      <w:bookmarkStart w:id="3144" w:name="_ETM_Q7_531670"/>
      <w:bookmarkStart w:id="3145" w:name="_ETM_Q7_532630"/>
      <w:bookmarkStart w:id="3146" w:name="_ETM_Q7_533350"/>
      <w:bookmarkStart w:id="3147" w:name="_ETM_Q7_534620"/>
      <w:bookmarkStart w:id="3148" w:name="_ETM_Q7_535550"/>
      <w:bookmarkStart w:id="3149" w:name="_ETM_Q7_535850"/>
      <w:bookmarkStart w:id="3150" w:name="_ETM_Q7_536450"/>
      <w:bookmarkStart w:id="3151" w:name="_ETM_Q7_537529"/>
      <w:bookmarkStart w:id="3152" w:name="_ETM_Q7_537710"/>
      <w:bookmarkStart w:id="3153" w:name="_ETM_Q7_538069"/>
      <w:bookmarkEnd w:id="3141"/>
      <w:bookmarkEnd w:id="3142"/>
      <w:bookmarkEnd w:id="3143"/>
      <w:bookmarkEnd w:id="3144"/>
      <w:bookmarkEnd w:id="3145"/>
      <w:bookmarkEnd w:id="3146"/>
      <w:bookmarkEnd w:id="3147"/>
      <w:bookmarkEnd w:id="3148"/>
      <w:bookmarkEnd w:id="3149"/>
      <w:bookmarkEnd w:id="3150"/>
      <w:bookmarkEnd w:id="3151"/>
      <w:bookmarkEnd w:id="3152"/>
      <w:bookmarkEnd w:id="3153"/>
      <w:r>
        <w:rPr>
          <w:rFonts w:hint="cs"/>
          <w:rtl/>
        </w:rPr>
        <w:t>; בג</w:t>
      </w:r>
      <w:r>
        <w:rPr>
          <w:rtl/>
        </w:rPr>
        <w:t xml:space="preserve">לל </w:t>
      </w:r>
      <w:bookmarkStart w:id="3154" w:name="_ETM_Q7_538429"/>
      <w:bookmarkEnd w:id="3154"/>
      <w:r>
        <w:rPr>
          <w:rFonts w:hint="cs"/>
          <w:rtl/>
        </w:rPr>
        <w:t xml:space="preserve">שהמדינה אפשרה לכנופיות הפשע, אם בקבוצות ואם </w:t>
      </w:r>
      <w:bookmarkStart w:id="3155" w:name="_ETM_Q7_559736"/>
      <w:bookmarkEnd w:id="3155"/>
      <w:r>
        <w:rPr>
          <w:rFonts w:hint="cs"/>
          <w:rtl/>
        </w:rPr>
        <w:t xml:space="preserve">ביחידים, לקרום עור וגידים ביישובים הערביים. רק אז התחילו מקרי </w:t>
      </w:r>
      <w:bookmarkStart w:id="3156" w:name="_ETM_Q7_564565"/>
      <w:bookmarkEnd w:id="3156"/>
      <w:r>
        <w:rPr>
          <w:rFonts w:hint="cs"/>
          <w:rtl/>
        </w:rPr>
        <w:t>הרצח להתבצע ולקרות כמעט בכל יום.</w:t>
      </w:r>
    </w:p>
    <w:p w:rsidR="00CE0D54" w:rsidRDefault="00CE0D54" w:rsidP="00D66877">
      <w:pPr>
        <w:rPr>
          <w:rtl/>
        </w:rPr>
      </w:pPr>
      <w:bookmarkStart w:id="3157" w:name="_ETM_Q7_573965"/>
      <w:bookmarkStart w:id="3158" w:name="_ETM_Q7_574057"/>
      <w:bookmarkStart w:id="3159" w:name="_ETM_Q7_574108"/>
      <w:bookmarkEnd w:id="3157"/>
      <w:bookmarkEnd w:id="3158"/>
      <w:bookmarkEnd w:id="3159"/>
    </w:p>
    <w:p w:rsidR="00CE0D54" w:rsidRDefault="00CE0D54" w:rsidP="00E77279">
      <w:pPr>
        <w:rPr>
          <w:rtl/>
        </w:rPr>
      </w:pPr>
      <w:bookmarkStart w:id="3160" w:name="_ETM_Q7_574198"/>
      <w:bookmarkEnd w:id="3160"/>
      <w:r>
        <w:rPr>
          <w:rFonts w:hint="cs"/>
          <w:rtl/>
        </w:rPr>
        <w:t xml:space="preserve">אתמול בערב איבדנו אימא </w:t>
      </w:r>
      <w:bookmarkStart w:id="3161" w:name="_ETM_Q7_578540"/>
      <w:bookmarkEnd w:id="3161"/>
      <w:r>
        <w:rPr>
          <w:rFonts w:hint="cs"/>
          <w:rtl/>
        </w:rPr>
        <w:t xml:space="preserve">צעירה, בת 29, ביאן עבאס מכפר כנא, אם לשני </w:t>
      </w:r>
      <w:bookmarkStart w:id="3162" w:name="_ETM_Q7_587758"/>
      <w:bookmarkEnd w:id="3162"/>
      <w:r>
        <w:rPr>
          <w:rFonts w:hint="cs"/>
          <w:rtl/>
        </w:rPr>
        <w:t xml:space="preserve">בנים. שנה לפני איבדנו קרובת משפחה, רזאן עבאס. שתיהן נרצחו </w:t>
      </w:r>
      <w:bookmarkStart w:id="3163" w:name="_ETM_Q7_597019"/>
      <w:bookmarkEnd w:id="3163"/>
      <w:r>
        <w:rPr>
          <w:rFonts w:hint="cs"/>
          <w:rtl/>
        </w:rPr>
        <w:t>לא בכדורים תועים, כי אין כדורים תועים</w:t>
      </w:r>
      <w:r w:rsidR="00E77279">
        <w:rPr>
          <w:rFonts w:hint="cs"/>
          <w:rtl/>
        </w:rPr>
        <w:t>,</w:t>
      </w:r>
      <w:r>
        <w:rPr>
          <w:rFonts w:hint="cs"/>
          <w:rtl/>
        </w:rPr>
        <w:t xml:space="preserve"> יש כדורים רוצחים. </w:t>
      </w:r>
      <w:bookmarkStart w:id="3164" w:name="_ETM_Q7_606617"/>
      <w:bookmarkEnd w:id="3164"/>
      <w:r>
        <w:rPr>
          <w:rFonts w:hint="cs"/>
          <w:rtl/>
        </w:rPr>
        <w:t xml:space="preserve">פושע שמחזיק נשק ומשתמש בו בתוך יישוב הוא פושע, </w:t>
      </w:r>
      <w:bookmarkStart w:id="3165" w:name="_ETM_Q7_613019"/>
      <w:bookmarkEnd w:id="3165"/>
      <w:r>
        <w:rPr>
          <w:rFonts w:hint="cs"/>
          <w:rtl/>
        </w:rPr>
        <w:t xml:space="preserve">גם אם הוא עושה את זה באופן מאורגן, גם אם </w:t>
      </w:r>
      <w:bookmarkStart w:id="3166" w:name="_ETM_Q7_613608"/>
      <w:bookmarkEnd w:id="3166"/>
      <w:r>
        <w:rPr>
          <w:rFonts w:hint="cs"/>
          <w:rtl/>
        </w:rPr>
        <w:t xml:space="preserve">הוא עושה את זה באופן יחיד, גם אם הוא </w:t>
      </w:r>
      <w:bookmarkStart w:id="3167" w:name="_ETM_Q7_618168"/>
      <w:bookmarkEnd w:id="3167"/>
      <w:r>
        <w:rPr>
          <w:rFonts w:hint="cs"/>
          <w:rtl/>
        </w:rPr>
        <w:t>עושה את זה מתוך קבוצה, ולא משנה באיזו צורה</w:t>
      </w:r>
      <w:bookmarkStart w:id="3168" w:name="_ETM_Q7_621639"/>
      <w:bookmarkEnd w:id="3168"/>
      <w:r>
        <w:rPr>
          <w:rFonts w:hint="cs"/>
          <w:rtl/>
        </w:rPr>
        <w:t xml:space="preserve"> </w:t>
      </w:r>
      <w:r w:rsidR="00E77279">
        <w:rPr>
          <w:rFonts w:hint="eastAsia"/>
          <w:rtl/>
        </w:rPr>
        <w:t xml:space="preserve">– </w:t>
      </w:r>
      <w:r>
        <w:rPr>
          <w:rFonts w:hint="cs"/>
          <w:rtl/>
        </w:rPr>
        <w:t xml:space="preserve">כאשר </w:t>
      </w:r>
      <w:r w:rsidR="00E77279">
        <w:rPr>
          <w:rFonts w:hint="cs"/>
          <w:rtl/>
        </w:rPr>
        <w:t xml:space="preserve">הוא </w:t>
      </w:r>
      <w:r>
        <w:rPr>
          <w:rFonts w:hint="cs"/>
          <w:rtl/>
        </w:rPr>
        <w:t xml:space="preserve">משתמש בנשק בתוך יישוב אז הוא </w:t>
      </w:r>
      <w:bookmarkStart w:id="3169" w:name="_ETM_Q7_627751"/>
      <w:bookmarkEnd w:id="3169"/>
      <w:r>
        <w:rPr>
          <w:rFonts w:hint="cs"/>
          <w:rtl/>
        </w:rPr>
        <w:t xml:space="preserve">עלול לרצוח אנשים. והמשטרה והמדינה שהפקירה את היישוב היא גם </w:t>
      </w:r>
      <w:bookmarkStart w:id="3170" w:name="_ETM_Q7_630838"/>
      <w:bookmarkEnd w:id="3170"/>
      <w:r>
        <w:rPr>
          <w:rFonts w:hint="cs"/>
          <w:rtl/>
        </w:rPr>
        <w:t xml:space="preserve">שותפה לפשע הזה. </w:t>
      </w:r>
    </w:p>
    <w:p w:rsidR="00CE0D54" w:rsidRDefault="00CE0D54" w:rsidP="00D66877">
      <w:pPr>
        <w:rPr>
          <w:rtl/>
        </w:rPr>
      </w:pPr>
      <w:bookmarkStart w:id="3171" w:name="_ETM_Q7_639287"/>
      <w:bookmarkStart w:id="3172" w:name="_ETM_Q7_639399"/>
      <w:bookmarkStart w:id="3173" w:name="_ETM_Q7_639462"/>
      <w:bookmarkEnd w:id="3171"/>
      <w:bookmarkEnd w:id="3172"/>
      <w:bookmarkEnd w:id="3173"/>
    </w:p>
    <w:p w:rsidR="00CE0D54" w:rsidRDefault="00CE0D54" w:rsidP="00E77279">
      <w:pPr>
        <w:rPr>
          <w:rtl/>
        </w:rPr>
      </w:pPr>
      <w:bookmarkStart w:id="3174" w:name="_ETM_Q7_639560"/>
      <w:bookmarkStart w:id="3175" w:name="_ETM_Q7_627110"/>
      <w:bookmarkStart w:id="3176" w:name="_ETM_Q7_628040"/>
      <w:bookmarkStart w:id="3177" w:name="_ETM_Q7_629810"/>
      <w:bookmarkStart w:id="3178" w:name="_ETM_Q7_630560"/>
      <w:bookmarkStart w:id="3179" w:name="_ETM_Q7_630739"/>
      <w:bookmarkStart w:id="3180" w:name="_ETM_Q7_631940"/>
      <w:bookmarkStart w:id="3181" w:name="_ETM_Q7_632120"/>
      <w:bookmarkStart w:id="3182" w:name="_ETM_Q7_632360"/>
      <w:bookmarkStart w:id="3183" w:name="_ETM_Q7_632959"/>
      <w:bookmarkStart w:id="3184" w:name="_ETM_Q7_633590"/>
      <w:bookmarkStart w:id="3185" w:name="_ETM_Q7_635159"/>
      <w:bookmarkEnd w:id="3174"/>
      <w:bookmarkEnd w:id="3175"/>
      <w:bookmarkEnd w:id="3176"/>
      <w:bookmarkEnd w:id="3177"/>
      <w:bookmarkEnd w:id="3178"/>
      <w:bookmarkEnd w:id="3179"/>
      <w:bookmarkEnd w:id="3180"/>
      <w:bookmarkEnd w:id="3181"/>
      <w:bookmarkEnd w:id="3182"/>
      <w:bookmarkEnd w:id="3183"/>
      <w:bookmarkEnd w:id="3184"/>
      <w:bookmarkEnd w:id="3185"/>
      <w:r>
        <w:rPr>
          <w:rtl/>
        </w:rPr>
        <w:t xml:space="preserve">יש </w:t>
      </w:r>
      <w:bookmarkStart w:id="3186" w:name="_ETM_Q7_635459"/>
      <w:bookmarkEnd w:id="3186"/>
      <w:r>
        <w:rPr>
          <w:rtl/>
        </w:rPr>
        <w:t xml:space="preserve">לנו </w:t>
      </w:r>
      <w:bookmarkStart w:id="3187" w:name="_ETM_Q7_635760"/>
      <w:bookmarkEnd w:id="3187"/>
      <w:r>
        <w:rPr>
          <w:rtl/>
        </w:rPr>
        <w:t xml:space="preserve">שר </w:t>
      </w:r>
      <w:bookmarkStart w:id="3188" w:name="_ETM_Q7_636209"/>
      <w:bookmarkEnd w:id="3188"/>
      <w:r>
        <w:rPr>
          <w:rtl/>
        </w:rPr>
        <w:t>להזיות</w:t>
      </w:r>
      <w:r w:rsidR="00E77279">
        <w:rPr>
          <w:rFonts w:hint="cs"/>
          <w:rtl/>
        </w:rPr>
        <w:t>,</w:t>
      </w:r>
      <w:r>
        <w:rPr>
          <w:rtl/>
        </w:rPr>
        <w:t xml:space="preserve"> </w:t>
      </w:r>
      <w:bookmarkStart w:id="3189" w:name="_ETM_Q7_638079"/>
      <w:bookmarkEnd w:id="3189"/>
      <w:r>
        <w:rPr>
          <w:rtl/>
        </w:rPr>
        <w:t xml:space="preserve">שר </w:t>
      </w:r>
      <w:bookmarkStart w:id="3190" w:name="_ETM_Q7_638650"/>
      <w:bookmarkEnd w:id="3190"/>
      <w:r>
        <w:rPr>
          <w:rFonts w:hint="cs"/>
          <w:rtl/>
        </w:rPr>
        <w:t>ה</w:t>
      </w:r>
      <w:r>
        <w:rPr>
          <w:rtl/>
        </w:rPr>
        <w:t xml:space="preserve">הזיות </w:t>
      </w:r>
      <w:bookmarkStart w:id="3191" w:name="_ETM_Q7_639159"/>
      <w:bookmarkEnd w:id="3191"/>
      <w:r>
        <w:rPr>
          <w:rtl/>
        </w:rPr>
        <w:t>הלאומי</w:t>
      </w:r>
      <w:r w:rsidR="00E77279">
        <w:rPr>
          <w:rFonts w:hint="cs"/>
          <w:rtl/>
        </w:rPr>
        <w:t>,</w:t>
      </w:r>
      <w:r>
        <w:rPr>
          <w:rtl/>
        </w:rPr>
        <w:t xml:space="preserve"> </w:t>
      </w:r>
      <w:bookmarkStart w:id="3192" w:name="_ETM_Q7_641169"/>
      <w:bookmarkEnd w:id="3192"/>
      <w:r>
        <w:rPr>
          <w:rtl/>
        </w:rPr>
        <w:t xml:space="preserve">שכל </w:t>
      </w:r>
      <w:bookmarkStart w:id="3193" w:name="_ETM_Q7_641650"/>
      <w:bookmarkEnd w:id="3193"/>
      <w:r>
        <w:rPr>
          <w:rtl/>
        </w:rPr>
        <w:t xml:space="preserve">הזמן </w:t>
      </w:r>
      <w:bookmarkStart w:id="3194" w:name="_ETM_Q7_642400"/>
      <w:bookmarkEnd w:id="3194"/>
      <w:r>
        <w:rPr>
          <w:rFonts w:hint="cs"/>
          <w:rtl/>
        </w:rPr>
        <w:t xml:space="preserve">מתעסק ביועצת המשפטית וביועצים המשפטיים, </w:t>
      </w:r>
      <w:bookmarkStart w:id="3195" w:name="_ETM_Q7_648861"/>
      <w:bookmarkEnd w:id="3195"/>
      <w:r>
        <w:rPr>
          <w:rFonts w:hint="cs"/>
          <w:rtl/>
        </w:rPr>
        <w:t xml:space="preserve">ובכל מיני דברים שלא ממש קשורים לתפקיד שלו, אז הוא </w:t>
      </w:r>
      <w:bookmarkStart w:id="3196" w:name="_ETM_Q7_660861"/>
      <w:bookmarkEnd w:id="3196"/>
      <w:r>
        <w:rPr>
          <w:rFonts w:hint="cs"/>
          <w:rtl/>
        </w:rPr>
        <w:t xml:space="preserve">שר להזיות לאומי. </w:t>
      </w:r>
    </w:p>
    <w:p w:rsidR="00CE0D54" w:rsidRDefault="00CE0D54" w:rsidP="00D66877">
      <w:pPr>
        <w:ind w:firstLine="0"/>
        <w:rPr>
          <w:rtl/>
        </w:rPr>
      </w:pPr>
    </w:p>
    <w:p w:rsidR="00CE0D54" w:rsidRDefault="00CE0D54" w:rsidP="00D66877">
      <w:pPr>
        <w:pStyle w:val="af8"/>
        <w:keepNext/>
        <w:rPr>
          <w:rtl/>
        </w:rPr>
      </w:pPr>
      <w:bookmarkStart w:id="3197" w:name="ET_yor_6488_14"/>
      <w:r w:rsidRPr="00E86862">
        <w:rPr>
          <w:rStyle w:val="TagStyle"/>
          <w:rtl/>
        </w:rPr>
        <w:t>&lt;&lt; יור &gt;&gt;</w:t>
      </w:r>
      <w:r w:rsidRPr="00865CB3">
        <w:rPr>
          <w:rStyle w:val="TagStyle"/>
          <w:rtl/>
        </w:rPr>
        <w:t xml:space="preserve"> </w:t>
      </w:r>
      <w:r>
        <w:rPr>
          <w:rtl/>
        </w:rPr>
        <w:t>היו"ר אוריאל בוסו:</w:t>
      </w:r>
      <w:r w:rsidRPr="00865CB3">
        <w:rPr>
          <w:rStyle w:val="TagStyle"/>
          <w:rtl/>
        </w:rPr>
        <w:t xml:space="preserve"> </w:t>
      </w:r>
      <w:r w:rsidRPr="00E86862">
        <w:rPr>
          <w:rStyle w:val="TagStyle"/>
          <w:rtl/>
        </w:rPr>
        <w:t>&lt;&lt; יור &gt;&gt;</w:t>
      </w:r>
      <w:r>
        <w:rPr>
          <w:rtl/>
        </w:rPr>
        <w:t xml:space="preserve"> </w:t>
      </w:r>
      <w:bookmarkEnd w:id="3197"/>
    </w:p>
    <w:p w:rsidR="00CE0D54" w:rsidRDefault="00CE0D54" w:rsidP="00DA353E">
      <w:pPr>
        <w:rPr>
          <w:rtl/>
        </w:rPr>
      </w:pPr>
    </w:p>
    <w:p w:rsidR="00CE0D54" w:rsidRDefault="00CE0D54" w:rsidP="00D66877">
      <w:pPr>
        <w:rPr>
          <w:rtl/>
        </w:rPr>
      </w:pPr>
      <w:bookmarkStart w:id="3198" w:name="_ETM_Q7_660497"/>
      <w:bookmarkEnd w:id="3198"/>
      <w:r>
        <w:rPr>
          <w:rFonts w:hint="cs"/>
          <w:rtl/>
        </w:rPr>
        <w:t xml:space="preserve">נא לסיים. </w:t>
      </w:r>
    </w:p>
    <w:p w:rsidR="00CE0D54" w:rsidRDefault="00CE0D54" w:rsidP="00D66877">
      <w:pPr>
        <w:rPr>
          <w:rtl/>
        </w:rPr>
      </w:pPr>
      <w:bookmarkStart w:id="3199" w:name="_ETM_Q7_660668"/>
      <w:bookmarkStart w:id="3200" w:name="_ETM_Q7_660771"/>
      <w:bookmarkStart w:id="3201" w:name="_ETM_Q7_660828"/>
      <w:bookmarkStart w:id="3202" w:name="_ETM_Q7_660930"/>
      <w:bookmarkEnd w:id="3199"/>
      <w:bookmarkEnd w:id="3200"/>
      <w:bookmarkEnd w:id="3201"/>
      <w:bookmarkEnd w:id="3202"/>
    </w:p>
    <w:p w:rsidR="00CE0D54" w:rsidRDefault="00CE0D54" w:rsidP="00D66877">
      <w:pPr>
        <w:pStyle w:val="-"/>
        <w:keepNext/>
        <w:rPr>
          <w:rtl/>
        </w:rPr>
      </w:pPr>
      <w:bookmarkStart w:id="3203" w:name="ET_speakercontinue_5854_15"/>
      <w:r w:rsidRPr="00E86862">
        <w:rPr>
          <w:rStyle w:val="TagStyle"/>
          <w:rtl/>
        </w:rPr>
        <w:t xml:space="preserve"> &lt;&lt; דובר_המשך &gt;&gt;</w:t>
      </w:r>
      <w:r w:rsidRPr="00865CB3">
        <w:rPr>
          <w:rStyle w:val="TagStyle"/>
          <w:rtl/>
        </w:rPr>
        <w:t xml:space="preserve"> </w:t>
      </w:r>
      <w:r>
        <w:rPr>
          <w:rtl/>
        </w:rPr>
        <w:t>ווליד טאהא (רע"מ – הרשימה הערבית המאוחדת):</w:t>
      </w:r>
      <w:r w:rsidRPr="00865CB3">
        <w:rPr>
          <w:rStyle w:val="TagStyle"/>
          <w:rtl/>
        </w:rPr>
        <w:t xml:space="preserve"> </w:t>
      </w:r>
      <w:r w:rsidRPr="00E86862">
        <w:rPr>
          <w:rStyle w:val="TagStyle"/>
          <w:rtl/>
        </w:rPr>
        <w:t>&lt;&lt; דובר_המשך &gt;&gt;</w:t>
      </w:r>
      <w:r>
        <w:rPr>
          <w:rtl/>
        </w:rPr>
        <w:t xml:space="preserve"> </w:t>
      </w:r>
      <w:bookmarkEnd w:id="3203"/>
    </w:p>
    <w:p w:rsidR="00CE0D54" w:rsidRDefault="00CE0D54" w:rsidP="00DA353E">
      <w:pPr>
        <w:rPr>
          <w:rtl/>
        </w:rPr>
      </w:pPr>
    </w:p>
    <w:p w:rsidR="00CE0D54" w:rsidRDefault="00CE0D54" w:rsidP="00E77279">
      <w:pPr>
        <w:rPr>
          <w:rtl/>
        </w:rPr>
      </w:pPr>
      <w:bookmarkStart w:id="3204" w:name="_ETM_Q7_661935"/>
      <w:bookmarkEnd w:id="3204"/>
      <w:r>
        <w:rPr>
          <w:rFonts w:hint="cs"/>
          <w:rtl/>
        </w:rPr>
        <w:t xml:space="preserve">אז </w:t>
      </w:r>
      <w:bookmarkStart w:id="3205" w:name="_ETM_Q7_661170"/>
      <w:bookmarkEnd w:id="3205"/>
      <w:r>
        <w:rPr>
          <w:rFonts w:hint="cs"/>
          <w:rtl/>
        </w:rPr>
        <w:t>הוא גם מספק תענוג</w:t>
      </w:r>
      <w:r w:rsidRPr="004475ED">
        <w:rPr>
          <w:rFonts w:hint="cs"/>
          <w:rtl/>
        </w:rPr>
        <w:t xml:space="preserve"> </w:t>
      </w:r>
      <w:r>
        <w:rPr>
          <w:rFonts w:hint="cs"/>
          <w:rtl/>
        </w:rPr>
        <w:t>אולי לאלה שאוהבים את ההזיות</w:t>
      </w:r>
      <w:r w:rsidR="00E77279">
        <w:rPr>
          <w:rFonts w:hint="cs"/>
          <w:rtl/>
        </w:rPr>
        <w:t>.</w:t>
      </w:r>
      <w:r>
        <w:rPr>
          <w:rFonts w:hint="cs"/>
          <w:rtl/>
        </w:rPr>
        <w:t xml:space="preserve"> במקום שהוא </w:t>
      </w:r>
      <w:bookmarkStart w:id="3206" w:name="_ETM_Q7_670257"/>
      <w:bookmarkEnd w:id="3206"/>
      <w:r>
        <w:rPr>
          <w:rFonts w:hint="cs"/>
          <w:rtl/>
        </w:rPr>
        <w:t xml:space="preserve">יתעסק בתפקיד שלו ויאסוף את הנשק שהמדינה אפשרה, אפשרה אותו בידיים </w:t>
      </w:r>
      <w:bookmarkStart w:id="3207" w:name="_ETM_Q7_678757"/>
      <w:bookmarkEnd w:id="3207"/>
      <w:r>
        <w:rPr>
          <w:rFonts w:hint="cs"/>
          <w:rtl/>
        </w:rPr>
        <w:t xml:space="preserve">של ילדים בחברה הערבית, הוא עדיין מתעסק בדברים שלא </w:t>
      </w:r>
      <w:bookmarkStart w:id="3208" w:name="_ETM_Q7_682351"/>
      <w:bookmarkEnd w:id="3208"/>
      <w:r>
        <w:rPr>
          <w:rFonts w:hint="cs"/>
          <w:rtl/>
        </w:rPr>
        <w:t xml:space="preserve">קשורים בביטחון האישי של האזרחים. תודה רבה. </w:t>
      </w:r>
    </w:p>
    <w:p w:rsidR="00CE0D54" w:rsidRDefault="00CE0D54" w:rsidP="00D66877">
      <w:pPr>
        <w:rPr>
          <w:rtl/>
        </w:rPr>
      </w:pPr>
      <w:bookmarkStart w:id="3209" w:name="_ETM_Q7_683469"/>
      <w:bookmarkStart w:id="3210" w:name="_ETM_Q7_683581"/>
      <w:bookmarkStart w:id="3211" w:name="_ETM_Q7_683614"/>
      <w:bookmarkEnd w:id="3209"/>
      <w:bookmarkEnd w:id="3210"/>
      <w:bookmarkEnd w:id="3211"/>
    </w:p>
    <w:p w:rsidR="00CE0D54" w:rsidRDefault="00CE0D54" w:rsidP="00D66877">
      <w:pPr>
        <w:pStyle w:val="af8"/>
        <w:keepNext/>
        <w:rPr>
          <w:rtl/>
        </w:rPr>
      </w:pPr>
      <w:bookmarkStart w:id="3212" w:name="_ETM_Q7_683727"/>
      <w:bookmarkStart w:id="3213" w:name="ET_yor_6488_16"/>
      <w:bookmarkEnd w:id="3212"/>
      <w:r w:rsidRPr="00E86862">
        <w:rPr>
          <w:rStyle w:val="TagStyle"/>
          <w:rtl/>
        </w:rPr>
        <w:t xml:space="preserve"> &lt;&lt; יור &gt;&gt;</w:t>
      </w:r>
      <w:r w:rsidRPr="00865CB3">
        <w:rPr>
          <w:rStyle w:val="TagStyle"/>
          <w:rtl/>
        </w:rPr>
        <w:t xml:space="preserve"> </w:t>
      </w:r>
      <w:r>
        <w:rPr>
          <w:rtl/>
        </w:rPr>
        <w:t>היו"ר אוריאל בוסו:</w:t>
      </w:r>
      <w:r w:rsidRPr="00865CB3">
        <w:rPr>
          <w:rStyle w:val="TagStyle"/>
          <w:rtl/>
        </w:rPr>
        <w:t xml:space="preserve"> </w:t>
      </w:r>
      <w:r w:rsidRPr="00E86862">
        <w:rPr>
          <w:rStyle w:val="TagStyle"/>
          <w:rtl/>
        </w:rPr>
        <w:t>&lt;&lt; יור &gt;&gt;</w:t>
      </w:r>
      <w:r>
        <w:rPr>
          <w:rtl/>
        </w:rPr>
        <w:t xml:space="preserve"> </w:t>
      </w:r>
      <w:bookmarkEnd w:id="3213"/>
    </w:p>
    <w:p w:rsidR="00CE0D54" w:rsidRDefault="00CE0D54" w:rsidP="00DA353E">
      <w:pPr>
        <w:rPr>
          <w:rtl/>
        </w:rPr>
      </w:pPr>
    </w:p>
    <w:p w:rsidR="00CE0D54" w:rsidRDefault="00CE0D54" w:rsidP="00D66877">
      <w:pPr>
        <w:rPr>
          <w:rtl/>
        </w:rPr>
      </w:pPr>
      <w:bookmarkStart w:id="3214" w:name="_ETM_Q7_684737"/>
      <w:bookmarkEnd w:id="3214"/>
      <w:r>
        <w:rPr>
          <w:rFonts w:hint="cs"/>
          <w:rtl/>
        </w:rPr>
        <w:t xml:space="preserve">תודה רבה, חבר </w:t>
      </w:r>
      <w:bookmarkStart w:id="3215" w:name="_ETM_Q7_686622"/>
      <w:bookmarkEnd w:id="3215"/>
      <w:r>
        <w:rPr>
          <w:rFonts w:hint="cs"/>
          <w:rtl/>
        </w:rPr>
        <w:t xml:space="preserve">הכנסת ווליד טאהא. </w:t>
      </w:r>
      <w:bookmarkStart w:id="3216" w:name="_ETM_Q7_690477"/>
      <w:bookmarkStart w:id="3217" w:name="_ETM_Q7_690580"/>
      <w:bookmarkStart w:id="3218" w:name="_ETM_Q7_690622"/>
      <w:bookmarkStart w:id="3219" w:name="_ETM_Q7_690720"/>
      <w:bookmarkEnd w:id="3216"/>
      <w:bookmarkEnd w:id="3217"/>
      <w:bookmarkEnd w:id="3218"/>
      <w:bookmarkEnd w:id="3219"/>
      <w:r>
        <w:rPr>
          <w:rFonts w:hint="cs"/>
          <w:rtl/>
        </w:rPr>
        <w:t xml:space="preserve">חבר הכנסת איימן עודה, בבקשה. </w:t>
      </w:r>
      <w:bookmarkStart w:id="3220" w:name="_ETM_Q7_692889"/>
      <w:bookmarkEnd w:id="3220"/>
      <w:r>
        <w:rPr>
          <w:rFonts w:hint="cs"/>
          <w:rtl/>
        </w:rPr>
        <w:t>ווליד, הלב שלך – עכשיו חזרת?</w:t>
      </w:r>
    </w:p>
    <w:p w:rsidR="00CE0D54" w:rsidRDefault="00CE0D54" w:rsidP="00D66877">
      <w:pPr>
        <w:rPr>
          <w:rtl/>
        </w:rPr>
      </w:pPr>
      <w:bookmarkStart w:id="3221" w:name="_ETM_Q7_704255"/>
      <w:bookmarkEnd w:id="3221"/>
    </w:p>
    <w:p w:rsidR="00CE0D54" w:rsidRDefault="00CE0D54" w:rsidP="00D66877">
      <w:pPr>
        <w:pStyle w:val="af7"/>
        <w:rPr>
          <w:rtl/>
        </w:rPr>
      </w:pPr>
      <w:bookmarkStart w:id="3222" w:name="_ETM_Q7_704486"/>
      <w:bookmarkStart w:id="3223" w:name="_ETM_Q7_704579"/>
      <w:bookmarkStart w:id="3224" w:name="_ETM_Q7_704661"/>
      <w:bookmarkEnd w:id="3222"/>
      <w:bookmarkEnd w:id="3223"/>
      <w:bookmarkEnd w:id="3224"/>
      <w:r w:rsidRPr="00FD47E8">
        <w:rPr>
          <w:rStyle w:val="TagStyle"/>
          <w:rtl/>
        </w:rPr>
        <w:t xml:space="preserve"> &lt;&lt; קריאה &gt;&gt;</w:t>
      </w:r>
      <w:r w:rsidRPr="00865CB3">
        <w:rPr>
          <w:rStyle w:val="TagStyle"/>
          <w:rtl/>
        </w:rPr>
        <w:t xml:space="preserve"> </w:t>
      </w:r>
      <w:r>
        <w:rPr>
          <w:rtl/>
        </w:rPr>
        <w:t>ווליד טאהא (רע"מ – הרשימה הערבית המאוחדת):</w:t>
      </w:r>
      <w:r w:rsidRPr="00865CB3">
        <w:rPr>
          <w:rStyle w:val="TagStyle"/>
          <w:rtl/>
        </w:rPr>
        <w:t xml:space="preserve"> </w:t>
      </w:r>
      <w:r w:rsidRPr="00FD47E8">
        <w:rPr>
          <w:rStyle w:val="TagStyle"/>
          <w:rtl/>
        </w:rPr>
        <w:t>&lt;&lt; קריאה &gt;&gt;</w:t>
      </w:r>
      <w:r>
        <w:rPr>
          <w:rStyle w:val="TagStyle"/>
          <w:rtl/>
        </w:rPr>
        <w:t xml:space="preserve"> </w:t>
      </w:r>
    </w:p>
    <w:p w:rsidR="00CE0D54" w:rsidRDefault="00CE0D54" w:rsidP="00D66877">
      <w:pPr>
        <w:rPr>
          <w:rtl/>
        </w:rPr>
      </w:pPr>
    </w:p>
    <w:p w:rsidR="00CE0D54" w:rsidRPr="00865CB3" w:rsidRDefault="00CE0D54" w:rsidP="00D66877">
      <w:pPr>
        <w:rPr>
          <w:rtl/>
        </w:rPr>
      </w:pPr>
      <w:bookmarkStart w:id="3225" w:name="_ETM_Q7_717404"/>
      <w:bookmarkStart w:id="3226" w:name="_ETM_Q7_717555"/>
      <w:bookmarkEnd w:id="3225"/>
      <w:bookmarkEnd w:id="3226"/>
      <w:r>
        <w:rPr>
          <w:rFonts w:hint="cs"/>
          <w:rtl/>
        </w:rPr>
        <w:t>הכול בסדר.</w:t>
      </w:r>
    </w:p>
    <w:p w:rsidR="00CE0D54" w:rsidRDefault="00CE0D54" w:rsidP="00D66877">
      <w:pPr>
        <w:rPr>
          <w:rtl/>
        </w:rPr>
      </w:pPr>
      <w:bookmarkStart w:id="3227" w:name="_ETM_Q7_702597"/>
      <w:bookmarkStart w:id="3228" w:name="_ETM_Q7_702698"/>
      <w:bookmarkStart w:id="3229" w:name="_ETM_Q7_703909"/>
      <w:bookmarkEnd w:id="3227"/>
      <w:bookmarkEnd w:id="3228"/>
      <w:bookmarkEnd w:id="3229"/>
    </w:p>
    <w:p w:rsidR="00CE0D54" w:rsidRDefault="00CE0D54" w:rsidP="00D66877">
      <w:pPr>
        <w:pStyle w:val="a4"/>
        <w:keepNext/>
        <w:rPr>
          <w:rtl/>
        </w:rPr>
      </w:pPr>
      <w:bookmarkStart w:id="3230" w:name="ET_speaker_5293_17"/>
      <w:r w:rsidRPr="00E86862">
        <w:rPr>
          <w:rStyle w:val="TagStyle"/>
          <w:rtl/>
        </w:rPr>
        <w:t xml:space="preserve"> &lt;&lt; דובר &gt;&gt;</w:t>
      </w:r>
      <w:r w:rsidRPr="00865CB3">
        <w:rPr>
          <w:rStyle w:val="TagStyle"/>
          <w:rtl/>
        </w:rPr>
        <w:t xml:space="preserve"> </w:t>
      </w:r>
      <w:bookmarkStart w:id="3231" w:name="_Toc129729325"/>
      <w:r>
        <w:rPr>
          <w:rtl/>
        </w:rPr>
        <w:t>איימן עודה (חד"ש-תע"ל):</w:t>
      </w:r>
      <w:bookmarkEnd w:id="3231"/>
      <w:r w:rsidRPr="00865CB3">
        <w:rPr>
          <w:rStyle w:val="TagStyle"/>
          <w:rtl/>
        </w:rPr>
        <w:t xml:space="preserve"> </w:t>
      </w:r>
      <w:r w:rsidRPr="00E86862">
        <w:rPr>
          <w:rStyle w:val="TagStyle"/>
          <w:rtl/>
        </w:rPr>
        <w:t>&lt;&lt; דובר &gt;&gt;</w:t>
      </w:r>
      <w:r>
        <w:rPr>
          <w:rtl/>
        </w:rPr>
        <w:t xml:space="preserve"> </w:t>
      </w:r>
      <w:bookmarkEnd w:id="3230"/>
    </w:p>
    <w:p w:rsidR="00CE0D54" w:rsidRDefault="00CE0D54" w:rsidP="00DA353E">
      <w:pPr>
        <w:rPr>
          <w:rtl/>
        </w:rPr>
      </w:pPr>
    </w:p>
    <w:p w:rsidR="00CE0D54" w:rsidRDefault="00CE0D54" w:rsidP="00B621B6">
      <w:pPr>
        <w:rPr>
          <w:rtl/>
        </w:rPr>
      </w:pPr>
      <w:bookmarkStart w:id="3232" w:name="_ETM_Q7_704687"/>
      <w:bookmarkStart w:id="3233" w:name="_ETM_Q7_704756"/>
      <w:bookmarkStart w:id="3234" w:name="_ETM_Q7_715220"/>
      <w:bookmarkStart w:id="3235" w:name="_ETM_Q7_715519"/>
      <w:bookmarkEnd w:id="3232"/>
      <w:bookmarkEnd w:id="3233"/>
      <w:bookmarkEnd w:id="3234"/>
      <w:bookmarkEnd w:id="3235"/>
      <w:r w:rsidRPr="00FD47E8">
        <w:rPr>
          <w:rFonts w:hint="cs"/>
          <w:rtl/>
        </w:rPr>
        <w:t xml:space="preserve">כבוד </w:t>
      </w:r>
      <w:r w:rsidRPr="00FD47E8">
        <w:rPr>
          <w:rtl/>
        </w:rPr>
        <w:t>היושב-ראש</w:t>
      </w:r>
      <w:r w:rsidRPr="00FD47E8">
        <w:rPr>
          <w:rFonts w:hint="cs"/>
          <w:rtl/>
        </w:rPr>
        <w:t>,</w:t>
      </w:r>
      <w:r w:rsidRPr="00FD47E8">
        <w:rPr>
          <w:rtl/>
        </w:rPr>
        <w:t xml:space="preserve"> </w:t>
      </w:r>
      <w:bookmarkStart w:id="3236" w:name="_ETM_Q7_716120"/>
      <w:bookmarkEnd w:id="3236"/>
      <w:r w:rsidRPr="00FD47E8">
        <w:rPr>
          <w:rtl/>
        </w:rPr>
        <w:t xml:space="preserve">עמיתיי </w:t>
      </w:r>
      <w:bookmarkStart w:id="3237" w:name="_ETM_Q7_716599"/>
      <w:bookmarkEnd w:id="3237"/>
      <w:r w:rsidRPr="00FD47E8">
        <w:rPr>
          <w:rtl/>
        </w:rPr>
        <w:t xml:space="preserve">חברי </w:t>
      </w:r>
      <w:bookmarkStart w:id="3238" w:name="_ETM_Q7_716959"/>
      <w:bookmarkEnd w:id="3238"/>
      <w:r w:rsidRPr="00FD47E8">
        <w:rPr>
          <w:rtl/>
        </w:rPr>
        <w:t xml:space="preserve">הכנסת </w:t>
      </w:r>
      <w:bookmarkStart w:id="3239" w:name="_ETM_Q7_717319"/>
      <w:bookmarkEnd w:id="3239"/>
      <w:r w:rsidRPr="00FD47E8">
        <w:rPr>
          <w:rtl/>
        </w:rPr>
        <w:t xml:space="preserve">וחברות </w:t>
      </w:r>
      <w:bookmarkStart w:id="3240" w:name="_ETM_Q7_717679"/>
      <w:bookmarkEnd w:id="3240"/>
      <w:r w:rsidRPr="00FD47E8">
        <w:rPr>
          <w:rtl/>
        </w:rPr>
        <w:t>הכנסת</w:t>
      </w:r>
      <w:r w:rsidRPr="00FD47E8">
        <w:rPr>
          <w:rFonts w:hint="cs"/>
          <w:rtl/>
        </w:rPr>
        <w:t xml:space="preserve">, קודם – ברוך הבא, חבר הכנסת ווליד טאהא, החלמה </w:t>
      </w:r>
      <w:bookmarkStart w:id="3241" w:name="_ETM_Q7_721097"/>
      <w:bookmarkEnd w:id="3241"/>
      <w:r w:rsidRPr="00FD47E8">
        <w:rPr>
          <w:rFonts w:hint="cs"/>
          <w:rtl/>
        </w:rPr>
        <w:t>מהירה. (אומר ערבית</w:t>
      </w:r>
      <w:r w:rsidR="00B621B6">
        <w:rPr>
          <w:rFonts w:hint="cs"/>
          <w:rtl/>
        </w:rPr>
        <w:t>:</w:t>
      </w:r>
      <w:r w:rsidR="00BC60F2">
        <w:rPr>
          <w:rFonts w:hint="cs"/>
          <w:rtl/>
        </w:rPr>
        <w:t xml:space="preserve"> ברוך שובך בריא.</w:t>
      </w:r>
      <w:r w:rsidRPr="00FD47E8">
        <w:rPr>
          <w:rFonts w:hint="cs"/>
          <w:rtl/>
        </w:rPr>
        <w:t>)</w:t>
      </w:r>
      <w:r>
        <w:rPr>
          <w:rtl/>
        </w:rPr>
        <w:t xml:space="preserve"> </w:t>
      </w:r>
      <w:bookmarkStart w:id="3242" w:name="_ETM_Q7_718750"/>
      <w:bookmarkEnd w:id="3242"/>
    </w:p>
    <w:p w:rsidR="00CE0D54" w:rsidRDefault="00CE0D54" w:rsidP="00D66877">
      <w:pPr>
        <w:rPr>
          <w:rtl/>
        </w:rPr>
      </w:pPr>
      <w:bookmarkStart w:id="3243" w:name="_ETM_Q7_726849"/>
      <w:bookmarkStart w:id="3244" w:name="_ETM_Q7_726942"/>
      <w:bookmarkStart w:id="3245" w:name="_ETM_Q7_727056"/>
      <w:bookmarkEnd w:id="3243"/>
      <w:bookmarkEnd w:id="3244"/>
      <w:bookmarkEnd w:id="3245"/>
    </w:p>
    <w:p w:rsidR="00CE0D54" w:rsidRDefault="00CE0D54" w:rsidP="00BE2EE5">
      <w:pPr>
        <w:rPr>
          <w:rtl/>
        </w:rPr>
      </w:pPr>
      <w:bookmarkStart w:id="3246" w:name="_ETM_Q7_727141"/>
      <w:bookmarkStart w:id="3247" w:name="_ETM_Q7_719260"/>
      <w:bookmarkStart w:id="3248" w:name="_ETM_Q7_719379"/>
      <w:bookmarkStart w:id="3249" w:name="_ETM_Q7_719739"/>
      <w:bookmarkStart w:id="3250" w:name="_ETM_Q7_720010"/>
      <w:bookmarkStart w:id="3251" w:name="_ETM_Q7_720309"/>
      <w:bookmarkStart w:id="3252" w:name="_ETM_Q7_720670"/>
      <w:bookmarkStart w:id="3253" w:name="_ETM_Q7_720910"/>
      <w:bookmarkStart w:id="3254" w:name="_ETM_Q7_721209"/>
      <w:bookmarkStart w:id="3255" w:name="_ETM_Q7_721989"/>
      <w:bookmarkStart w:id="3256" w:name="_ETM_Q7_722650"/>
      <w:bookmarkStart w:id="3257" w:name="_ETM_Q7_723220"/>
      <w:bookmarkStart w:id="3258" w:name="_ETM_Q7_727050"/>
      <w:bookmarkEnd w:id="3246"/>
      <w:bookmarkEnd w:id="3247"/>
      <w:bookmarkEnd w:id="3248"/>
      <w:bookmarkEnd w:id="3249"/>
      <w:bookmarkEnd w:id="3250"/>
      <w:bookmarkEnd w:id="3251"/>
      <w:bookmarkEnd w:id="3252"/>
      <w:bookmarkEnd w:id="3253"/>
      <w:bookmarkEnd w:id="3254"/>
      <w:bookmarkEnd w:id="3255"/>
      <w:bookmarkEnd w:id="3256"/>
      <w:bookmarkEnd w:id="3257"/>
      <w:bookmarkEnd w:id="3258"/>
      <w:r>
        <w:rPr>
          <w:rtl/>
        </w:rPr>
        <w:t xml:space="preserve">ביום </w:t>
      </w:r>
      <w:bookmarkStart w:id="3259" w:name="_ETM_Q7_727380"/>
      <w:bookmarkEnd w:id="3259"/>
      <w:r>
        <w:rPr>
          <w:rtl/>
        </w:rPr>
        <w:t xml:space="preserve">שבת </w:t>
      </w:r>
      <w:bookmarkStart w:id="3260" w:name="_ETM_Q7_727860"/>
      <w:bookmarkEnd w:id="3260"/>
      <w:r>
        <w:rPr>
          <w:rtl/>
        </w:rPr>
        <w:t xml:space="preserve">השתתפתי </w:t>
      </w:r>
      <w:bookmarkStart w:id="3261" w:name="_ETM_Q7_729689"/>
      <w:bookmarkEnd w:id="3261"/>
      <w:r>
        <w:rPr>
          <w:rtl/>
        </w:rPr>
        <w:t xml:space="preserve">בהפגנה </w:t>
      </w:r>
      <w:bookmarkStart w:id="3262" w:name="_ETM_Q7_731099"/>
      <w:bookmarkEnd w:id="3262"/>
      <w:r>
        <w:rPr>
          <w:rtl/>
        </w:rPr>
        <w:t>בתל</w:t>
      </w:r>
      <w:bookmarkStart w:id="3263" w:name="_ETM_Q7_731369"/>
      <w:bookmarkEnd w:id="3263"/>
      <w:r>
        <w:rPr>
          <w:rFonts w:hint="cs"/>
          <w:rtl/>
        </w:rPr>
        <w:t xml:space="preserve"> </w:t>
      </w:r>
      <w:r>
        <w:rPr>
          <w:rtl/>
        </w:rPr>
        <w:t xml:space="preserve">אביב </w:t>
      </w:r>
      <w:bookmarkStart w:id="3264" w:name="_ETM_Q7_731849"/>
      <w:bookmarkEnd w:id="3264"/>
      <w:r>
        <w:rPr>
          <w:rtl/>
        </w:rPr>
        <w:t xml:space="preserve">נגד </w:t>
      </w:r>
      <w:bookmarkStart w:id="3265" w:name="_ETM_Q7_732150"/>
      <w:bookmarkEnd w:id="3265"/>
      <w:r>
        <w:rPr>
          <w:rtl/>
        </w:rPr>
        <w:t xml:space="preserve">ההפיכה </w:t>
      </w:r>
      <w:bookmarkStart w:id="3266" w:name="_ETM_Q7_732569"/>
      <w:bookmarkEnd w:id="3266"/>
      <w:r>
        <w:rPr>
          <w:rtl/>
        </w:rPr>
        <w:t>השיפוטית</w:t>
      </w:r>
      <w:r>
        <w:rPr>
          <w:rFonts w:hint="cs"/>
          <w:rtl/>
        </w:rPr>
        <w:t>,</w:t>
      </w:r>
      <w:r>
        <w:rPr>
          <w:rtl/>
        </w:rPr>
        <w:t xml:space="preserve"> </w:t>
      </w:r>
      <w:bookmarkStart w:id="3267" w:name="_ETM_Q7_733229"/>
      <w:bookmarkEnd w:id="3267"/>
      <w:r>
        <w:rPr>
          <w:rtl/>
        </w:rPr>
        <w:t xml:space="preserve">כמו </w:t>
      </w:r>
      <w:bookmarkStart w:id="3268" w:name="_ETM_Q7_733439"/>
      <w:bookmarkEnd w:id="3268"/>
      <w:r>
        <w:rPr>
          <w:rtl/>
        </w:rPr>
        <w:t xml:space="preserve">שאני </w:t>
      </w:r>
      <w:bookmarkStart w:id="3269" w:name="_ETM_Q7_733679"/>
      <w:bookmarkEnd w:id="3269"/>
      <w:r>
        <w:rPr>
          <w:rtl/>
        </w:rPr>
        <w:t xml:space="preserve">משתתף </w:t>
      </w:r>
      <w:bookmarkStart w:id="3270" w:name="_ETM_Q7_734189"/>
      <w:bookmarkEnd w:id="3270"/>
      <w:r>
        <w:rPr>
          <w:rtl/>
        </w:rPr>
        <w:t xml:space="preserve">מדי </w:t>
      </w:r>
      <w:bookmarkStart w:id="3271" w:name="_ETM_Q7_734429"/>
      <w:bookmarkEnd w:id="3271"/>
      <w:r>
        <w:rPr>
          <w:rtl/>
        </w:rPr>
        <w:t>שבוע</w:t>
      </w:r>
      <w:r>
        <w:rPr>
          <w:rFonts w:hint="cs"/>
          <w:rtl/>
        </w:rPr>
        <w:t>,</w:t>
      </w:r>
      <w:r>
        <w:rPr>
          <w:rtl/>
        </w:rPr>
        <w:t xml:space="preserve"> </w:t>
      </w:r>
      <w:bookmarkStart w:id="3272" w:name="_ETM_Q7_736280"/>
      <w:bookmarkEnd w:id="3272"/>
      <w:r>
        <w:rPr>
          <w:rtl/>
        </w:rPr>
        <w:t>והסתכלת</w:t>
      </w:r>
      <w:r>
        <w:rPr>
          <w:rFonts w:hint="cs"/>
          <w:rtl/>
        </w:rPr>
        <w:t>י</w:t>
      </w:r>
      <w:r>
        <w:rPr>
          <w:rtl/>
        </w:rPr>
        <w:t xml:space="preserve"> </w:t>
      </w:r>
      <w:bookmarkStart w:id="3273" w:name="_ETM_Q7_737090"/>
      <w:bookmarkEnd w:id="3273"/>
      <w:r>
        <w:rPr>
          <w:rtl/>
        </w:rPr>
        <w:t xml:space="preserve">על </w:t>
      </w:r>
      <w:bookmarkStart w:id="3274" w:name="_ETM_Q7_737210"/>
      <w:bookmarkEnd w:id="3274"/>
      <w:r>
        <w:rPr>
          <w:rtl/>
        </w:rPr>
        <w:t xml:space="preserve">האנשים </w:t>
      </w:r>
      <w:bookmarkStart w:id="3275" w:name="_ETM_Q7_737780"/>
      <w:bookmarkEnd w:id="3275"/>
      <w:r>
        <w:rPr>
          <w:rtl/>
        </w:rPr>
        <w:t xml:space="preserve">שכל </w:t>
      </w:r>
      <w:bookmarkStart w:id="3276" w:name="_ETM_Q7_738229"/>
      <w:bookmarkEnd w:id="3276"/>
      <w:r>
        <w:rPr>
          <w:rtl/>
        </w:rPr>
        <w:t>בן</w:t>
      </w:r>
      <w:r>
        <w:rPr>
          <w:rFonts w:hint="cs"/>
          <w:rtl/>
        </w:rPr>
        <w:t xml:space="preserve"> </w:t>
      </w:r>
      <w:r>
        <w:rPr>
          <w:rtl/>
        </w:rPr>
        <w:t xml:space="preserve">אדם </w:t>
      </w:r>
      <w:bookmarkStart w:id="3277" w:name="_ETM_Q7_738800"/>
      <w:bookmarkEnd w:id="3277"/>
      <w:r>
        <w:rPr>
          <w:rtl/>
        </w:rPr>
        <w:t xml:space="preserve">דוגל </w:t>
      </w:r>
      <w:bookmarkStart w:id="3278" w:name="_ETM_Q7_739280"/>
      <w:bookmarkEnd w:id="3278"/>
      <w:r>
        <w:rPr>
          <w:rtl/>
        </w:rPr>
        <w:t>בש</w:t>
      </w:r>
      <w:r>
        <w:rPr>
          <w:rFonts w:hint="cs"/>
          <w:rtl/>
        </w:rPr>
        <w:t>נ</w:t>
      </w:r>
      <w:r>
        <w:rPr>
          <w:rtl/>
        </w:rPr>
        <w:t xml:space="preserve">י </w:t>
      </w:r>
      <w:bookmarkStart w:id="3279" w:name="_ETM_Q7_739639"/>
      <w:bookmarkStart w:id="3280" w:name="_ETM_Q7_739699"/>
      <w:bookmarkEnd w:id="3279"/>
      <w:bookmarkEnd w:id="3280"/>
      <w:r>
        <w:rPr>
          <w:rtl/>
        </w:rPr>
        <w:t xml:space="preserve">דגלי </w:t>
      </w:r>
      <w:bookmarkStart w:id="3281" w:name="_ETM_Q7_740000"/>
      <w:bookmarkEnd w:id="3281"/>
      <w:r>
        <w:rPr>
          <w:rtl/>
        </w:rPr>
        <w:t>ישראל</w:t>
      </w:r>
      <w:r>
        <w:rPr>
          <w:rFonts w:hint="cs"/>
          <w:rtl/>
        </w:rPr>
        <w:t>.</w:t>
      </w:r>
      <w:r>
        <w:rPr>
          <w:rtl/>
        </w:rPr>
        <w:t xml:space="preserve"> </w:t>
      </w:r>
      <w:bookmarkStart w:id="3282" w:name="_ETM_Q7_741979"/>
      <w:bookmarkEnd w:id="3282"/>
      <w:r>
        <w:rPr>
          <w:rtl/>
        </w:rPr>
        <w:t xml:space="preserve">חשבתי </w:t>
      </w:r>
      <w:bookmarkStart w:id="3283" w:name="_ETM_Q7_742610"/>
      <w:bookmarkEnd w:id="3283"/>
      <w:r>
        <w:rPr>
          <w:rtl/>
        </w:rPr>
        <w:t xml:space="preserve">על </w:t>
      </w:r>
      <w:bookmarkStart w:id="3284" w:name="_ETM_Q7_743090"/>
      <w:bookmarkEnd w:id="3284"/>
      <w:r>
        <w:rPr>
          <w:rFonts w:hint="cs"/>
          <w:rtl/>
        </w:rPr>
        <w:t xml:space="preserve">המגנום אופוס, יצירת המופת של אמיל חביבי, </w:t>
      </w:r>
      <w:bookmarkStart w:id="3285" w:name="_ETM_Q7_747599"/>
      <w:bookmarkEnd w:id="3285"/>
      <w:r>
        <w:rPr>
          <w:rFonts w:hint="cs"/>
          <w:rtl/>
        </w:rPr>
        <w:t>"האופסימיסט". כשהוא דיבר על הבתים שבוואדי ניסנאס בשנות החמישים, אמר</w:t>
      </w:r>
      <w:bookmarkStart w:id="3286" w:name="_ETM_Q7_758444"/>
      <w:bookmarkEnd w:id="3286"/>
      <w:r>
        <w:rPr>
          <w:rFonts w:hint="cs"/>
          <w:rtl/>
        </w:rPr>
        <w:t xml:space="preserve">: איך ידעת מה הבית הערבי, מה הבית היהודי? </w:t>
      </w:r>
      <w:bookmarkStart w:id="3287" w:name="_ETM_Q7_768293"/>
      <w:bookmarkStart w:id="3288" w:name="_ETM_Q7_768377"/>
      <w:bookmarkStart w:id="3289" w:name="_ETM_Q7_768484"/>
      <w:bookmarkStart w:id="3290" w:name="_ETM_Q7_768557"/>
      <w:bookmarkStart w:id="3291" w:name="TOR_Q8"/>
      <w:bookmarkEnd w:id="3287"/>
      <w:bookmarkEnd w:id="3288"/>
      <w:bookmarkEnd w:id="3289"/>
      <w:bookmarkEnd w:id="3290"/>
      <w:bookmarkEnd w:id="3291"/>
      <w:r>
        <w:rPr>
          <w:rFonts w:hint="cs"/>
          <w:rtl/>
        </w:rPr>
        <w:t xml:space="preserve">אז הוא אמר: כשיש דגל ישראל אחד, הבנתי שזה </w:t>
      </w:r>
      <w:bookmarkStart w:id="3292" w:name="_ETM_Q8_163000"/>
      <w:bookmarkEnd w:id="3292"/>
      <w:r>
        <w:rPr>
          <w:rFonts w:hint="cs"/>
          <w:rtl/>
        </w:rPr>
        <w:t xml:space="preserve">בית של יהודי; כשיש כמה דגלי ישראל, הבנתי שזה </w:t>
      </w:r>
      <w:bookmarkStart w:id="3293" w:name="_ETM_Q8_170000"/>
      <w:bookmarkEnd w:id="3293"/>
      <w:r>
        <w:rPr>
          <w:rFonts w:hint="cs"/>
          <w:rtl/>
        </w:rPr>
        <w:t xml:space="preserve">בית של ערבי. למה? בגלל שערבים הרגישו צורך </w:t>
      </w:r>
      <w:bookmarkStart w:id="3294" w:name="_ETM_Q8_177000"/>
      <w:bookmarkEnd w:id="3294"/>
      <w:r>
        <w:rPr>
          <w:rFonts w:hint="cs"/>
          <w:rtl/>
        </w:rPr>
        <w:t xml:space="preserve">להוכיח נאמנות בפני הממשל הצבאי, שפחדו ממנו. </w:t>
      </w:r>
      <w:bookmarkStart w:id="3295" w:name="_ETM_Q8_180900"/>
      <w:bookmarkStart w:id="3296" w:name="_ETM_Q8_181260"/>
      <w:bookmarkStart w:id="3297" w:name="_ETM_Q8_181740"/>
      <w:bookmarkEnd w:id="3295"/>
      <w:bookmarkEnd w:id="3296"/>
      <w:bookmarkEnd w:id="3297"/>
      <w:r>
        <w:rPr>
          <w:rFonts w:hint="cs"/>
          <w:rtl/>
        </w:rPr>
        <w:t xml:space="preserve">ואני </w:t>
      </w:r>
      <w:bookmarkStart w:id="3298" w:name="_ETM_Q8_182730"/>
      <w:bookmarkStart w:id="3299" w:name="_ETM_Q8_183330"/>
      <w:bookmarkStart w:id="3300" w:name="_ETM_Q8_184759"/>
      <w:bookmarkStart w:id="3301" w:name="_ETM_Q8_185180"/>
      <w:bookmarkEnd w:id="3298"/>
      <w:bookmarkEnd w:id="3299"/>
      <w:bookmarkEnd w:id="3300"/>
      <w:bookmarkEnd w:id="3301"/>
      <w:r>
        <w:rPr>
          <w:rtl/>
        </w:rPr>
        <w:t>אומר</w:t>
      </w:r>
      <w:r>
        <w:rPr>
          <w:rFonts w:hint="cs"/>
          <w:rtl/>
        </w:rPr>
        <w:t>:</w:t>
      </w:r>
      <w:r>
        <w:rPr>
          <w:rtl/>
        </w:rPr>
        <w:t xml:space="preserve"> </w:t>
      </w:r>
      <w:bookmarkStart w:id="3302" w:name="_ETM_Q8_186290"/>
      <w:bookmarkEnd w:id="3302"/>
      <w:r>
        <w:rPr>
          <w:rtl/>
        </w:rPr>
        <w:t xml:space="preserve">למה </w:t>
      </w:r>
      <w:bookmarkStart w:id="3303" w:name="_ETM_Q8_187550"/>
      <w:bookmarkEnd w:id="3303"/>
      <w:r>
        <w:rPr>
          <w:rtl/>
        </w:rPr>
        <w:t xml:space="preserve">הציבור </w:t>
      </w:r>
      <w:bookmarkStart w:id="3304" w:name="_ETM_Q8_188180"/>
      <w:bookmarkEnd w:id="3304"/>
      <w:r>
        <w:rPr>
          <w:rtl/>
        </w:rPr>
        <w:t xml:space="preserve">הזה </w:t>
      </w:r>
      <w:bookmarkStart w:id="3305" w:name="_ETM_Q8_191519"/>
      <w:bookmarkEnd w:id="3305"/>
      <w:r>
        <w:rPr>
          <w:rtl/>
        </w:rPr>
        <w:t xml:space="preserve">נושא </w:t>
      </w:r>
      <w:bookmarkStart w:id="3306" w:name="_ETM_Q8_192660"/>
      <w:bookmarkEnd w:id="3306"/>
      <w:r>
        <w:rPr>
          <w:rtl/>
        </w:rPr>
        <w:t xml:space="preserve">את </w:t>
      </w:r>
      <w:bookmarkStart w:id="3307" w:name="_ETM_Q8_192839"/>
      <w:bookmarkEnd w:id="3307"/>
      <w:r>
        <w:rPr>
          <w:rtl/>
        </w:rPr>
        <w:t xml:space="preserve">דגלי </w:t>
      </w:r>
      <w:bookmarkStart w:id="3308" w:name="_ETM_Q8_193199"/>
      <w:bookmarkEnd w:id="3308"/>
      <w:r>
        <w:rPr>
          <w:rtl/>
        </w:rPr>
        <w:t xml:space="preserve">ישראל </w:t>
      </w:r>
      <w:bookmarkStart w:id="3309" w:name="_ETM_Q8_193559"/>
      <w:bookmarkEnd w:id="3309"/>
      <w:r>
        <w:rPr>
          <w:rtl/>
        </w:rPr>
        <w:t xml:space="preserve">בצורה </w:t>
      </w:r>
      <w:bookmarkStart w:id="3310" w:name="_ETM_Q8_194039"/>
      <w:bookmarkEnd w:id="3310"/>
      <w:r>
        <w:rPr>
          <w:rtl/>
        </w:rPr>
        <w:t>הזו</w:t>
      </w:r>
      <w:r>
        <w:rPr>
          <w:rFonts w:hint="cs"/>
          <w:rtl/>
        </w:rPr>
        <w:t>?</w:t>
      </w:r>
      <w:r>
        <w:rPr>
          <w:rtl/>
        </w:rPr>
        <w:t xml:space="preserve"> </w:t>
      </w:r>
      <w:bookmarkStart w:id="3311" w:name="_ETM_Q8_195400"/>
      <w:bookmarkEnd w:id="3311"/>
      <w:r>
        <w:rPr>
          <w:rtl/>
        </w:rPr>
        <w:t xml:space="preserve">בגלל </w:t>
      </w:r>
      <w:bookmarkStart w:id="3312" w:name="_ETM_Q8_195910"/>
      <w:bookmarkEnd w:id="3312"/>
      <w:r>
        <w:rPr>
          <w:rtl/>
        </w:rPr>
        <w:t>ש</w:t>
      </w:r>
      <w:r>
        <w:rPr>
          <w:rFonts w:hint="cs"/>
          <w:rtl/>
        </w:rPr>
        <w:t>יש</w:t>
      </w:r>
      <w:r>
        <w:rPr>
          <w:rtl/>
        </w:rPr>
        <w:t xml:space="preserve"> </w:t>
      </w:r>
      <w:bookmarkStart w:id="3313" w:name="_ETM_Q8_197020"/>
      <w:bookmarkEnd w:id="3313"/>
      <w:r>
        <w:rPr>
          <w:rtl/>
        </w:rPr>
        <w:t xml:space="preserve">לחלקים </w:t>
      </w:r>
      <w:bookmarkStart w:id="3314" w:name="_ETM_Q8_197739"/>
      <w:bookmarkEnd w:id="3314"/>
      <w:r>
        <w:rPr>
          <w:rtl/>
        </w:rPr>
        <w:t xml:space="preserve">גדולים </w:t>
      </w:r>
      <w:bookmarkStart w:id="3315" w:name="_ETM_Q8_199950"/>
      <w:bookmarkEnd w:id="3315"/>
      <w:r>
        <w:rPr>
          <w:rtl/>
        </w:rPr>
        <w:t xml:space="preserve">רגשי </w:t>
      </w:r>
      <w:bookmarkStart w:id="3316" w:name="_ETM_Q8_200400"/>
      <w:bookmarkEnd w:id="3316"/>
      <w:r>
        <w:rPr>
          <w:rtl/>
        </w:rPr>
        <w:t xml:space="preserve">נחיתות </w:t>
      </w:r>
      <w:bookmarkStart w:id="3317" w:name="_ETM_Q8_200940"/>
      <w:bookmarkEnd w:id="3317"/>
      <w:r>
        <w:rPr>
          <w:rtl/>
        </w:rPr>
        <w:t xml:space="preserve">כלפי </w:t>
      </w:r>
      <w:bookmarkStart w:id="3318" w:name="_ETM_Q8_201360"/>
      <w:bookmarkEnd w:id="3318"/>
      <w:r>
        <w:rPr>
          <w:rtl/>
        </w:rPr>
        <w:t>הימין</w:t>
      </w:r>
      <w:r>
        <w:rPr>
          <w:rFonts w:hint="cs"/>
          <w:rtl/>
        </w:rPr>
        <w:t>.</w:t>
      </w:r>
      <w:r>
        <w:rPr>
          <w:rtl/>
        </w:rPr>
        <w:t xml:space="preserve"> </w:t>
      </w:r>
      <w:bookmarkStart w:id="3319" w:name="_ETM_Q8_202509"/>
      <w:bookmarkEnd w:id="3319"/>
      <w:r>
        <w:rPr>
          <w:rtl/>
        </w:rPr>
        <w:t xml:space="preserve">הם </w:t>
      </w:r>
      <w:bookmarkStart w:id="3320" w:name="_ETM_Q8_202929"/>
      <w:bookmarkEnd w:id="3320"/>
      <w:r>
        <w:rPr>
          <w:rtl/>
        </w:rPr>
        <w:t xml:space="preserve">מרגישים </w:t>
      </w:r>
      <w:bookmarkStart w:id="3321" w:name="_ETM_Q8_203589"/>
      <w:bookmarkEnd w:id="3321"/>
      <w:r>
        <w:rPr>
          <w:rtl/>
        </w:rPr>
        <w:t>ש</w:t>
      </w:r>
      <w:r>
        <w:rPr>
          <w:rFonts w:hint="cs"/>
          <w:rtl/>
        </w:rPr>
        <w:t xml:space="preserve">הלאומיות </w:t>
      </w:r>
      <w:bookmarkStart w:id="3322" w:name="_ETM_Q8_201000"/>
      <w:bookmarkEnd w:id="3322"/>
      <w:r>
        <w:rPr>
          <w:rFonts w:hint="cs"/>
          <w:rtl/>
        </w:rPr>
        <w:t xml:space="preserve">היא </w:t>
      </w:r>
      <w:bookmarkStart w:id="3323" w:name="_ETM_Q8_204069"/>
      <w:bookmarkStart w:id="3324" w:name="_ETM_Q8_205590"/>
      <w:bookmarkStart w:id="3325" w:name="_ETM_Q8_205770"/>
      <w:bookmarkStart w:id="3326" w:name="_ETM_Q8_206820"/>
      <w:bookmarkEnd w:id="3323"/>
      <w:bookmarkEnd w:id="3324"/>
      <w:bookmarkEnd w:id="3325"/>
      <w:bookmarkEnd w:id="3326"/>
      <w:r>
        <w:rPr>
          <w:rtl/>
        </w:rPr>
        <w:t xml:space="preserve">הפטריוטיזם </w:t>
      </w:r>
      <w:bookmarkStart w:id="3327" w:name="_ETM_Q8_207660"/>
      <w:bookmarkEnd w:id="3327"/>
      <w:r>
        <w:rPr>
          <w:rtl/>
        </w:rPr>
        <w:t>האמיתי</w:t>
      </w:r>
      <w:r>
        <w:rPr>
          <w:rFonts w:hint="cs"/>
          <w:rtl/>
        </w:rPr>
        <w:t>,</w:t>
      </w:r>
      <w:r>
        <w:rPr>
          <w:rtl/>
        </w:rPr>
        <w:t xml:space="preserve"> </w:t>
      </w:r>
      <w:bookmarkStart w:id="3328" w:name="_ETM_Q8_208909"/>
      <w:bookmarkEnd w:id="3328"/>
      <w:r>
        <w:rPr>
          <w:rtl/>
        </w:rPr>
        <w:t xml:space="preserve">ולא </w:t>
      </w:r>
      <w:bookmarkStart w:id="3329" w:name="_ETM_Q8_209630"/>
      <w:bookmarkEnd w:id="3329"/>
      <w:r>
        <w:rPr>
          <w:rtl/>
        </w:rPr>
        <w:t xml:space="preserve">שוחרי </w:t>
      </w:r>
      <w:bookmarkStart w:id="3330" w:name="_ETM_Q8_210109"/>
      <w:bookmarkEnd w:id="3330"/>
      <w:r>
        <w:rPr>
          <w:rtl/>
        </w:rPr>
        <w:t>השלום</w:t>
      </w:r>
      <w:r>
        <w:rPr>
          <w:rFonts w:hint="cs"/>
          <w:rtl/>
        </w:rPr>
        <w:t>,</w:t>
      </w:r>
      <w:r>
        <w:rPr>
          <w:rtl/>
        </w:rPr>
        <w:t xml:space="preserve"> </w:t>
      </w:r>
      <w:bookmarkStart w:id="3331" w:name="_ETM_Q8_210800"/>
      <w:bookmarkEnd w:id="3331"/>
      <w:r>
        <w:rPr>
          <w:rtl/>
        </w:rPr>
        <w:t>הדמוקרטיה</w:t>
      </w:r>
      <w:r>
        <w:rPr>
          <w:rFonts w:hint="cs"/>
          <w:rtl/>
        </w:rPr>
        <w:t>,</w:t>
      </w:r>
      <w:r>
        <w:rPr>
          <w:rtl/>
        </w:rPr>
        <w:t xml:space="preserve"> </w:t>
      </w:r>
      <w:bookmarkStart w:id="3332" w:name="_ETM_Q8_212350"/>
      <w:bookmarkEnd w:id="3332"/>
      <w:r>
        <w:rPr>
          <w:rtl/>
        </w:rPr>
        <w:t xml:space="preserve">הצדק </w:t>
      </w:r>
      <w:bookmarkStart w:id="3333" w:name="_ETM_Q8_212920"/>
      <w:bookmarkEnd w:id="3333"/>
      <w:r>
        <w:rPr>
          <w:rtl/>
        </w:rPr>
        <w:t>החברתי</w:t>
      </w:r>
      <w:r>
        <w:rPr>
          <w:rFonts w:hint="cs"/>
          <w:rtl/>
        </w:rPr>
        <w:t>,</w:t>
      </w:r>
      <w:r>
        <w:rPr>
          <w:rtl/>
        </w:rPr>
        <w:t xml:space="preserve"> </w:t>
      </w:r>
      <w:bookmarkStart w:id="3334" w:name="_ETM_Q8_213580"/>
      <w:bookmarkEnd w:id="3334"/>
      <w:r>
        <w:rPr>
          <w:rtl/>
        </w:rPr>
        <w:t xml:space="preserve">השוויון </w:t>
      </w:r>
      <w:bookmarkStart w:id="3335" w:name="_ETM_Q8_214330"/>
      <w:bookmarkEnd w:id="3335"/>
      <w:r>
        <w:rPr>
          <w:rtl/>
        </w:rPr>
        <w:t xml:space="preserve">בין </w:t>
      </w:r>
      <w:bookmarkStart w:id="3336" w:name="_ETM_Q8_214510"/>
      <w:bookmarkEnd w:id="3336"/>
      <w:r>
        <w:rPr>
          <w:rtl/>
        </w:rPr>
        <w:t>העמים</w:t>
      </w:r>
      <w:r>
        <w:rPr>
          <w:rFonts w:hint="cs"/>
          <w:rtl/>
        </w:rPr>
        <w:t>.</w:t>
      </w:r>
      <w:r>
        <w:rPr>
          <w:rtl/>
        </w:rPr>
        <w:t xml:space="preserve"> </w:t>
      </w:r>
      <w:bookmarkStart w:id="3337" w:name="_ETM_Q8_215760"/>
      <w:bookmarkEnd w:id="3337"/>
      <w:r>
        <w:rPr>
          <w:rFonts w:hint="cs"/>
          <w:rtl/>
        </w:rPr>
        <w:t>ו</w:t>
      </w:r>
      <w:r>
        <w:rPr>
          <w:rtl/>
        </w:rPr>
        <w:t xml:space="preserve">אני </w:t>
      </w:r>
      <w:bookmarkStart w:id="3338" w:name="_ETM_Q8_216149"/>
      <w:bookmarkEnd w:id="3338"/>
      <w:r>
        <w:rPr>
          <w:rtl/>
        </w:rPr>
        <w:t xml:space="preserve">אומר </w:t>
      </w:r>
      <w:bookmarkStart w:id="3339" w:name="_ETM_Q8_216390"/>
      <w:bookmarkEnd w:id="3339"/>
      <w:r>
        <w:rPr>
          <w:rtl/>
        </w:rPr>
        <w:t>להם</w:t>
      </w:r>
      <w:r>
        <w:rPr>
          <w:rFonts w:hint="cs"/>
          <w:rtl/>
        </w:rPr>
        <w:t>:</w:t>
      </w:r>
      <w:r>
        <w:rPr>
          <w:rtl/>
        </w:rPr>
        <w:t xml:space="preserve"> </w:t>
      </w:r>
      <w:bookmarkStart w:id="3340" w:name="_ETM_Q8_217140"/>
      <w:bookmarkEnd w:id="3340"/>
      <w:r>
        <w:rPr>
          <w:rtl/>
        </w:rPr>
        <w:t xml:space="preserve">לא </w:t>
      </w:r>
      <w:bookmarkStart w:id="3341" w:name="_ETM_Q8_217409"/>
      <w:bookmarkEnd w:id="3341"/>
      <w:r>
        <w:rPr>
          <w:rtl/>
        </w:rPr>
        <w:t xml:space="preserve">צריך </w:t>
      </w:r>
      <w:bookmarkStart w:id="3342" w:name="_ETM_Q8_217890"/>
      <w:bookmarkEnd w:id="3342"/>
      <w:r>
        <w:rPr>
          <w:rtl/>
        </w:rPr>
        <w:t xml:space="preserve">להוכיח </w:t>
      </w:r>
      <w:bookmarkStart w:id="3343" w:name="_ETM_Q8_218429"/>
      <w:bookmarkEnd w:id="3343"/>
      <w:r>
        <w:rPr>
          <w:rtl/>
        </w:rPr>
        <w:t xml:space="preserve">שום </w:t>
      </w:r>
      <w:bookmarkStart w:id="3344" w:name="_ETM_Q8_218699"/>
      <w:bookmarkEnd w:id="3344"/>
      <w:r>
        <w:rPr>
          <w:rtl/>
        </w:rPr>
        <w:t>דבר</w:t>
      </w:r>
      <w:r>
        <w:rPr>
          <w:rFonts w:hint="cs"/>
          <w:rtl/>
        </w:rPr>
        <w:t>.</w:t>
      </w:r>
      <w:r>
        <w:rPr>
          <w:rtl/>
        </w:rPr>
        <w:t xml:space="preserve"> </w:t>
      </w:r>
      <w:bookmarkStart w:id="3345" w:name="_ETM_Q8_219600"/>
      <w:bookmarkEnd w:id="3345"/>
      <w:r>
        <w:rPr>
          <w:rtl/>
        </w:rPr>
        <w:t xml:space="preserve">לבוא </w:t>
      </w:r>
      <w:bookmarkStart w:id="3346" w:name="_ETM_Q8_220379"/>
      <w:bookmarkEnd w:id="3346"/>
      <w:r>
        <w:rPr>
          <w:rFonts w:hint="cs"/>
          <w:rtl/>
        </w:rPr>
        <w:t>עם</w:t>
      </w:r>
      <w:r>
        <w:rPr>
          <w:rtl/>
        </w:rPr>
        <w:t xml:space="preserve"> </w:t>
      </w:r>
      <w:bookmarkStart w:id="3347" w:name="_ETM_Q8_220649"/>
      <w:bookmarkEnd w:id="3347"/>
      <w:r>
        <w:rPr>
          <w:rtl/>
        </w:rPr>
        <w:t xml:space="preserve">הערכים </w:t>
      </w:r>
      <w:bookmarkStart w:id="3348" w:name="_ETM_Q8_221339"/>
      <w:bookmarkEnd w:id="3348"/>
      <w:r>
        <w:rPr>
          <w:rtl/>
        </w:rPr>
        <w:t>הדמוקרטיים</w:t>
      </w:r>
      <w:r w:rsidR="00E77279">
        <w:rPr>
          <w:rFonts w:hint="cs"/>
          <w:rtl/>
        </w:rPr>
        <w:t>,</w:t>
      </w:r>
      <w:r>
        <w:rPr>
          <w:rtl/>
        </w:rPr>
        <w:t xml:space="preserve"> </w:t>
      </w:r>
      <w:bookmarkStart w:id="3349" w:name="_ETM_Q8_222840"/>
      <w:bookmarkEnd w:id="3349"/>
      <w:r>
        <w:rPr>
          <w:rtl/>
        </w:rPr>
        <w:t xml:space="preserve">זה </w:t>
      </w:r>
      <w:bookmarkStart w:id="3350" w:name="_ETM_Q8_223380"/>
      <w:bookmarkEnd w:id="3350"/>
      <w:r>
        <w:rPr>
          <w:rtl/>
        </w:rPr>
        <w:t xml:space="preserve">הדבר </w:t>
      </w:r>
      <w:bookmarkStart w:id="3351" w:name="_ETM_Q8_223770"/>
      <w:bookmarkEnd w:id="3351"/>
      <w:r>
        <w:rPr>
          <w:rtl/>
        </w:rPr>
        <w:t>העיקרי</w:t>
      </w:r>
      <w:r>
        <w:rPr>
          <w:rFonts w:hint="cs"/>
          <w:rtl/>
        </w:rPr>
        <w:t>.</w:t>
      </w:r>
      <w:r>
        <w:rPr>
          <w:rtl/>
        </w:rPr>
        <w:t xml:space="preserve"> </w:t>
      </w:r>
      <w:bookmarkStart w:id="3352" w:name="_ETM_Q8_225390"/>
      <w:bookmarkEnd w:id="3352"/>
    </w:p>
    <w:p w:rsidR="00CE0D54" w:rsidRDefault="00CE0D54" w:rsidP="006A0747">
      <w:pPr>
        <w:rPr>
          <w:rtl/>
        </w:rPr>
      </w:pPr>
    </w:p>
    <w:p w:rsidR="00CE0D54" w:rsidRDefault="00CE0D54" w:rsidP="00E77279">
      <w:pPr>
        <w:rPr>
          <w:rtl/>
        </w:rPr>
      </w:pPr>
      <w:bookmarkStart w:id="3353" w:name="_ETM_Q8_227000"/>
      <w:bookmarkEnd w:id="3353"/>
      <w:r>
        <w:rPr>
          <w:rFonts w:hint="cs"/>
          <w:rtl/>
        </w:rPr>
        <w:t>כ</w:t>
      </w:r>
      <w:r>
        <w:rPr>
          <w:rtl/>
        </w:rPr>
        <w:t xml:space="preserve">שהרמטכ"ל </w:t>
      </w:r>
      <w:bookmarkStart w:id="3354" w:name="_ETM_Q8_226199"/>
      <w:bookmarkEnd w:id="3354"/>
      <w:r>
        <w:rPr>
          <w:rtl/>
        </w:rPr>
        <w:t xml:space="preserve">אמר </w:t>
      </w:r>
      <w:bookmarkStart w:id="3355" w:name="_ETM_Q8_228109"/>
      <w:bookmarkEnd w:id="3355"/>
      <w:r>
        <w:rPr>
          <w:rtl/>
        </w:rPr>
        <w:t xml:space="preserve">שדיקטטורה </w:t>
      </w:r>
      <w:bookmarkStart w:id="3356" w:name="_ETM_Q8_230479"/>
      <w:bookmarkEnd w:id="3356"/>
      <w:r>
        <w:rPr>
          <w:rFonts w:hint="cs"/>
          <w:rtl/>
        </w:rPr>
        <w:t xml:space="preserve">איתנה </w:t>
      </w:r>
      <w:bookmarkStart w:id="3357" w:name="_ETM_Q8_230600"/>
      <w:bookmarkStart w:id="3358" w:name="_ETM_Q8_233549"/>
      <w:bookmarkEnd w:id="3357"/>
      <w:bookmarkEnd w:id="3358"/>
      <w:r>
        <w:rPr>
          <w:rtl/>
        </w:rPr>
        <w:t xml:space="preserve">חשובה </w:t>
      </w:r>
      <w:bookmarkStart w:id="3359" w:name="_ETM_Q8_234299"/>
      <w:bookmarkEnd w:id="3359"/>
      <w:r>
        <w:rPr>
          <w:rtl/>
        </w:rPr>
        <w:t>מאנר</w:t>
      </w:r>
      <w:r>
        <w:rPr>
          <w:rFonts w:hint="cs"/>
          <w:rtl/>
        </w:rPr>
        <w:t xml:space="preserve">כיה, </w:t>
      </w:r>
      <w:bookmarkStart w:id="3360" w:name="_ETM_Q8_237390"/>
      <w:bookmarkEnd w:id="3360"/>
      <w:r>
        <w:rPr>
          <w:rtl/>
        </w:rPr>
        <w:t xml:space="preserve">באופוזיציה </w:t>
      </w:r>
      <w:bookmarkStart w:id="3361" w:name="_ETM_Q8_239780"/>
      <w:bookmarkEnd w:id="3361"/>
      <w:r>
        <w:rPr>
          <w:rtl/>
        </w:rPr>
        <w:t xml:space="preserve">הרגישו </w:t>
      </w:r>
      <w:bookmarkStart w:id="3362" w:name="_ETM_Q8_240350"/>
      <w:bookmarkEnd w:id="3362"/>
      <w:r>
        <w:rPr>
          <w:rtl/>
        </w:rPr>
        <w:t>מועקה</w:t>
      </w:r>
      <w:r>
        <w:rPr>
          <w:rFonts w:hint="cs"/>
          <w:rtl/>
        </w:rPr>
        <w:t>.</w:t>
      </w:r>
      <w:r>
        <w:rPr>
          <w:rtl/>
        </w:rPr>
        <w:t xml:space="preserve"> </w:t>
      </w:r>
      <w:bookmarkStart w:id="3363" w:name="_ETM_Q8_242200"/>
      <w:bookmarkEnd w:id="3363"/>
      <w:r>
        <w:rPr>
          <w:rtl/>
        </w:rPr>
        <w:t xml:space="preserve">כשהוא </w:t>
      </w:r>
      <w:bookmarkStart w:id="3364" w:name="_ETM_Q8_242770"/>
      <w:bookmarkEnd w:id="3364"/>
      <w:r>
        <w:rPr>
          <w:rtl/>
        </w:rPr>
        <w:t xml:space="preserve">אמר </w:t>
      </w:r>
      <w:bookmarkStart w:id="3365" w:name="_ETM_Q8_243100"/>
      <w:bookmarkEnd w:id="3365"/>
      <w:r>
        <w:rPr>
          <w:rtl/>
        </w:rPr>
        <w:t xml:space="preserve">שלשום </w:t>
      </w:r>
      <w:bookmarkStart w:id="3366" w:name="_ETM_Q8_245430"/>
      <w:bookmarkEnd w:id="3366"/>
      <w:r>
        <w:rPr>
          <w:rtl/>
        </w:rPr>
        <w:t xml:space="preserve">שהנכונות </w:t>
      </w:r>
      <w:bookmarkStart w:id="3367" w:name="_ETM_Q8_246420"/>
      <w:bookmarkEnd w:id="3367"/>
      <w:r>
        <w:rPr>
          <w:rtl/>
        </w:rPr>
        <w:t xml:space="preserve">לסרבנות </w:t>
      </w:r>
      <w:bookmarkStart w:id="3368" w:name="_ETM_Q8_248810"/>
      <w:bookmarkEnd w:id="3368"/>
      <w:r>
        <w:rPr>
          <w:rtl/>
        </w:rPr>
        <w:t xml:space="preserve">או </w:t>
      </w:r>
      <w:bookmarkStart w:id="3369" w:name="_ETM_Q8_249049"/>
      <w:bookmarkEnd w:id="3369"/>
      <w:r>
        <w:rPr>
          <w:rtl/>
        </w:rPr>
        <w:t xml:space="preserve">למילואים </w:t>
      </w:r>
      <w:bookmarkStart w:id="3370" w:name="_ETM_Q8_251069"/>
      <w:bookmarkEnd w:id="3370"/>
      <w:r>
        <w:rPr>
          <w:rFonts w:hint="cs"/>
          <w:rtl/>
        </w:rPr>
        <w:t>נ</w:t>
      </w:r>
      <w:r>
        <w:rPr>
          <w:rtl/>
        </w:rPr>
        <w:t>ש</w:t>
      </w:r>
      <w:r>
        <w:rPr>
          <w:rFonts w:hint="cs"/>
          <w:rtl/>
        </w:rPr>
        <w:t xml:space="preserve">ענת </w:t>
      </w:r>
      <w:bookmarkStart w:id="3371" w:name="_ETM_Q8_252270"/>
      <w:bookmarkEnd w:id="3371"/>
      <w:r>
        <w:rPr>
          <w:rtl/>
        </w:rPr>
        <w:t xml:space="preserve">על </w:t>
      </w:r>
      <w:bookmarkStart w:id="3372" w:name="_ETM_Q8_252479"/>
      <w:bookmarkEnd w:id="3372"/>
      <w:r>
        <w:rPr>
          <w:rtl/>
        </w:rPr>
        <w:t xml:space="preserve">היותה </w:t>
      </w:r>
      <w:bookmarkStart w:id="3373" w:name="_ETM_Q8_253530"/>
      <w:bookmarkEnd w:id="3373"/>
      <w:r>
        <w:rPr>
          <w:rtl/>
        </w:rPr>
        <w:t xml:space="preserve">מדינה </w:t>
      </w:r>
      <w:bookmarkStart w:id="3374" w:name="_ETM_Q8_253979"/>
      <w:bookmarkEnd w:id="3374"/>
      <w:r>
        <w:rPr>
          <w:rtl/>
        </w:rPr>
        <w:t xml:space="preserve">יהודית </w:t>
      </w:r>
      <w:bookmarkStart w:id="3375" w:name="_ETM_Q8_254400"/>
      <w:bookmarkEnd w:id="3375"/>
      <w:r>
        <w:rPr>
          <w:rtl/>
        </w:rPr>
        <w:t>ודמוקרטית</w:t>
      </w:r>
      <w:r>
        <w:rPr>
          <w:rFonts w:hint="cs"/>
          <w:rtl/>
        </w:rPr>
        <w:t>,</w:t>
      </w:r>
      <w:r>
        <w:rPr>
          <w:rtl/>
        </w:rPr>
        <w:t xml:space="preserve"> </w:t>
      </w:r>
      <w:bookmarkStart w:id="3376" w:name="_ETM_Q8_255600"/>
      <w:bookmarkEnd w:id="3376"/>
      <w:r>
        <w:rPr>
          <w:rtl/>
        </w:rPr>
        <w:t xml:space="preserve">האופוזיציה </w:t>
      </w:r>
      <w:bookmarkStart w:id="3377" w:name="_ETM_Q8_256440"/>
      <w:bookmarkEnd w:id="3377"/>
      <w:r>
        <w:rPr>
          <w:rtl/>
        </w:rPr>
        <w:t xml:space="preserve">הרגישה </w:t>
      </w:r>
      <w:bookmarkStart w:id="3378" w:name="_ETM_Q8_257069"/>
      <w:bookmarkEnd w:id="3378"/>
      <w:r>
        <w:rPr>
          <w:rtl/>
        </w:rPr>
        <w:t>את</w:t>
      </w:r>
      <w:bookmarkStart w:id="3379" w:name="_ETM_Q8_257220"/>
      <w:bookmarkEnd w:id="3379"/>
      <w:r>
        <w:rPr>
          <w:rtl/>
        </w:rPr>
        <w:t>נחת</w:t>
      </w:r>
      <w:r w:rsidR="00E77279">
        <w:rPr>
          <w:rFonts w:hint="cs"/>
          <w:rtl/>
        </w:rPr>
        <w:t>ה</w:t>
      </w:r>
      <w:r>
        <w:rPr>
          <w:rFonts w:hint="cs"/>
          <w:rtl/>
        </w:rPr>
        <w:t xml:space="preserve">. </w:t>
      </w:r>
      <w:bookmarkStart w:id="3380" w:name="_ETM_Q8_258500"/>
      <w:bookmarkEnd w:id="3380"/>
      <w:r>
        <w:rPr>
          <w:rtl/>
        </w:rPr>
        <w:t xml:space="preserve">אני </w:t>
      </w:r>
      <w:bookmarkStart w:id="3381" w:name="_ETM_Q8_258740"/>
      <w:bookmarkEnd w:id="3381"/>
      <w:r>
        <w:rPr>
          <w:rtl/>
        </w:rPr>
        <w:t xml:space="preserve">רוצה </w:t>
      </w:r>
      <w:bookmarkStart w:id="3382" w:name="_ETM_Q8_259069"/>
      <w:bookmarkEnd w:id="3382"/>
      <w:r>
        <w:rPr>
          <w:rtl/>
        </w:rPr>
        <w:t xml:space="preserve">להגיד </w:t>
      </w:r>
      <w:bookmarkStart w:id="3383" w:name="_ETM_Q8_259490"/>
      <w:bookmarkEnd w:id="3383"/>
      <w:r>
        <w:rPr>
          <w:rtl/>
        </w:rPr>
        <w:t xml:space="preserve">לאופוזיציה </w:t>
      </w:r>
      <w:bookmarkStart w:id="3384" w:name="_ETM_Q8_260209"/>
      <w:bookmarkEnd w:id="3384"/>
      <w:r>
        <w:rPr>
          <w:rtl/>
        </w:rPr>
        <w:t xml:space="preserve">הזו </w:t>
      </w:r>
      <w:bookmarkStart w:id="3385" w:name="_ETM_Q8_260780"/>
      <w:bookmarkEnd w:id="3385"/>
      <w:r>
        <w:rPr>
          <w:rtl/>
        </w:rPr>
        <w:t xml:space="preserve">וגם </w:t>
      </w:r>
      <w:bookmarkStart w:id="3386" w:name="_ETM_Q8_261229"/>
      <w:bookmarkEnd w:id="3386"/>
      <w:r>
        <w:rPr>
          <w:rtl/>
        </w:rPr>
        <w:t>לרמטכ"ל</w:t>
      </w:r>
      <w:r>
        <w:rPr>
          <w:rFonts w:hint="cs"/>
          <w:rtl/>
        </w:rPr>
        <w:t>,</w:t>
      </w:r>
      <w:r>
        <w:rPr>
          <w:rtl/>
        </w:rPr>
        <w:t xml:space="preserve"> </w:t>
      </w:r>
      <w:bookmarkStart w:id="3387" w:name="_ETM_Q8_263270"/>
      <w:bookmarkEnd w:id="3387"/>
      <w:r>
        <w:rPr>
          <w:rtl/>
        </w:rPr>
        <w:t xml:space="preserve">שהדיקטטורה </w:t>
      </w:r>
      <w:bookmarkStart w:id="3388" w:name="_ETM_Q8_264350"/>
      <w:bookmarkEnd w:id="3388"/>
      <w:r>
        <w:rPr>
          <w:rtl/>
        </w:rPr>
        <w:t xml:space="preserve">האמיתית </w:t>
      </w:r>
      <w:bookmarkStart w:id="3389" w:name="_ETM_Q8_265220"/>
      <w:bookmarkEnd w:id="3389"/>
      <w:r>
        <w:rPr>
          <w:rtl/>
        </w:rPr>
        <w:t xml:space="preserve">זה </w:t>
      </w:r>
      <w:bookmarkStart w:id="3390" w:name="_ETM_Q8_265520"/>
      <w:bookmarkEnd w:id="3390"/>
      <w:r>
        <w:rPr>
          <w:rtl/>
        </w:rPr>
        <w:t xml:space="preserve">מה </w:t>
      </w:r>
      <w:bookmarkStart w:id="3391" w:name="_ETM_Q8_265700"/>
      <w:bookmarkEnd w:id="3391"/>
      <w:r>
        <w:rPr>
          <w:rtl/>
        </w:rPr>
        <w:t xml:space="preserve">שנעשה </w:t>
      </w:r>
      <w:bookmarkStart w:id="3392" w:name="_ETM_Q8_266240"/>
      <w:bookmarkStart w:id="3393" w:name="_ETM_Q8_266780"/>
      <w:bookmarkEnd w:id="3392"/>
      <w:bookmarkEnd w:id="3393"/>
      <w:r>
        <w:rPr>
          <w:rtl/>
        </w:rPr>
        <w:t xml:space="preserve">בשטחים </w:t>
      </w:r>
      <w:bookmarkStart w:id="3394" w:name="_ETM_Q8_267650"/>
      <w:bookmarkEnd w:id="3394"/>
      <w:r>
        <w:rPr>
          <w:rtl/>
        </w:rPr>
        <w:t xml:space="preserve">הכבושים </w:t>
      </w:r>
      <w:bookmarkStart w:id="3395" w:name="_ETM_Q8_268909"/>
      <w:bookmarkEnd w:id="3395"/>
      <w:r>
        <w:rPr>
          <w:rtl/>
        </w:rPr>
        <w:t xml:space="preserve">נגד </w:t>
      </w:r>
      <w:bookmarkStart w:id="3396" w:name="_ETM_Q8_269270"/>
      <w:bookmarkEnd w:id="3396"/>
      <w:r>
        <w:rPr>
          <w:rtl/>
        </w:rPr>
        <w:t xml:space="preserve">העם </w:t>
      </w:r>
      <w:bookmarkStart w:id="3397" w:name="_ETM_Q8_269479"/>
      <w:bookmarkEnd w:id="3397"/>
      <w:r>
        <w:rPr>
          <w:rtl/>
        </w:rPr>
        <w:t>הפלסטיני</w:t>
      </w:r>
      <w:r>
        <w:rPr>
          <w:rFonts w:hint="cs"/>
          <w:rtl/>
        </w:rPr>
        <w:t>;</w:t>
      </w:r>
      <w:r>
        <w:rPr>
          <w:rtl/>
        </w:rPr>
        <w:t xml:space="preserve"> </w:t>
      </w:r>
      <w:bookmarkStart w:id="3398" w:name="_ETM_Q8_270790"/>
      <w:bookmarkEnd w:id="3398"/>
      <w:r>
        <w:rPr>
          <w:rtl/>
        </w:rPr>
        <w:t>האנר</w:t>
      </w:r>
      <w:r>
        <w:rPr>
          <w:rFonts w:hint="cs"/>
          <w:rtl/>
        </w:rPr>
        <w:t>כ</w:t>
      </w:r>
      <w:r>
        <w:rPr>
          <w:rtl/>
        </w:rPr>
        <w:t xml:space="preserve">יה </w:t>
      </w:r>
      <w:bookmarkStart w:id="3399" w:name="_ETM_Q8_271990"/>
      <w:bookmarkEnd w:id="3399"/>
      <w:r>
        <w:rPr>
          <w:rtl/>
        </w:rPr>
        <w:t>–</w:t>
      </w:r>
      <w:r>
        <w:rPr>
          <w:rFonts w:hint="cs"/>
          <w:rtl/>
        </w:rPr>
        <w:t xml:space="preserve"> </w:t>
      </w:r>
      <w:r>
        <w:rPr>
          <w:rtl/>
        </w:rPr>
        <w:t xml:space="preserve">מה </w:t>
      </w:r>
      <w:bookmarkStart w:id="3400" w:name="_ETM_Q8_272260"/>
      <w:bookmarkEnd w:id="3400"/>
      <w:r>
        <w:rPr>
          <w:rtl/>
        </w:rPr>
        <w:t xml:space="preserve">שנעשה </w:t>
      </w:r>
      <w:bookmarkStart w:id="3401" w:name="_ETM_Q8_272890"/>
      <w:bookmarkEnd w:id="3401"/>
      <w:r>
        <w:rPr>
          <w:rtl/>
        </w:rPr>
        <w:t xml:space="preserve">עם </w:t>
      </w:r>
      <w:bookmarkStart w:id="3402" w:name="_ETM_Q8_273040"/>
      <w:bookmarkEnd w:id="3402"/>
      <w:r>
        <w:rPr>
          <w:rtl/>
        </w:rPr>
        <w:t xml:space="preserve">העם </w:t>
      </w:r>
      <w:bookmarkStart w:id="3403" w:name="_ETM_Q8_273250"/>
      <w:bookmarkEnd w:id="3403"/>
      <w:r>
        <w:rPr>
          <w:rtl/>
        </w:rPr>
        <w:t>הפלסטיני</w:t>
      </w:r>
      <w:r>
        <w:rPr>
          <w:rFonts w:hint="cs"/>
          <w:rtl/>
        </w:rPr>
        <w:t>.</w:t>
      </w:r>
      <w:r>
        <w:rPr>
          <w:rtl/>
        </w:rPr>
        <w:t xml:space="preserve"> </w:t>
      </w:r>
      <w:bookmarkStart w:id="3404" w:name="_ETM_Q8_275840"/>
      <w:bookmarkEnd w:id="3404"/>
      <w:r>
        <w:rPr>
          <w:rtl/>
        </w:rPr>
        <w:t xml:space="preserve">מי </w:t>
      </w:r>
      <w:bookmarkStart w:id="3405" w:name="_ETM_Q8_276290"/>
      <w:bookmarkEnd w:id="3405"/>
      <w:r>
        <w:rPr>
          <w:rtl/>
        </w:rPr>
        <w:t xml:space="preserve">שרוצה </w:t>
      </w:r>
      <w:bookmarkStart w:id="3406" w:name="_ETM_Q8_276860"/>
      <w:bookmarkEnd w:id="3406"/>
      <w:r>
        <w:rPr>
          <w:rtl/>
        </w:rPr>
        <w:t xml:space="preserve">דמוקרטיה </w:t>
      </w:r>
      <w:bookmarkStart w:id="3407" w:name="_ETM_Q8_277520"/>
      <w:bookmarkEnd w:id="3407"/>
      <w:r>
        <w:rPr>
          <w:rtl/>
        </w:rPr>
        <w:t xml:space="preserve">אמיתית </w:t>
      </w:r>
      <w:bookmarkStart w:id="3408" w:name="_ETM_Q8_278299"/>
      <w:bookmarkEnd w:id="3408"/>
      <w:r>
        <w:rPr>
          <w:rtl/>
        </w:rPr>
        <w:t xml:space="preserve">צריך </w:t>
      </w:r>
      <w:bookmarkStart w:id="3409" w:name="_ETM_Q8_278810"/>
      <w:bookmarkEnd w:id="3409"/>
      <w:r>
        <w:rPr>
          <w:rtl/>
        </w:rPr>
        <w:t xml:space="preserve">לחתור </w:t>
      </w:r>
      <w:bookmarkStart w:id="3410" w:name="_ETM_Q8_279380"/>
      <w:bookmarkEnd w:id="3410"/>
      <w:r>
        <w:rPr>
          <w:rtl/>
        </w:rPr>
        <w:t xml:space="preserve">לשוויון </w:t>
      </w:r>
      <w:bookmarkStart w:id="3411" w:name="_ETM_Q8_280069"/>
      <w:bookmarkEnd w:id="3411"/>
      <w:r>
        <w:rPr>
          <w:rtl/>
        </w:rPr>
        <w:t xml:space="preserve">של </w:t>
      </w:r>
      <w:bookmarkStart w:id="3412" w:name="_ETM_Q8_280459"/>
      <w:bookmarkEnd w:id="3412"/>
      <w:r>
        <w:rPr>
          <w:rtl/>
        </w:rPr>
        <w:t xml:space="preserve">כל </w:t>
      </w:r>
      <w:bookmarkStart w:id="3413" w:name="_ETM_Q8_280880"/>
      <w:bookmarkEnd w:id="3413"/>
      <w:r>
        <w:rPr>
          <w:rtl/>
        </w:rPr>
        <w:t>האנשים</w:t>
      </w:r>
      <w:r>
        <w:rPr>
          <w:rFonts w:hint="cs"/>
          <w:rtl/>
        </w:rPr>
        <w:t>,</w:t>
      </w:r>
      <w:r>
        <w:rPr>
          <w:rtl/>
        </w:rPr>
        <w:t xml:space="preserve"> </w:t>
      </w:r>
      <w:bookmarkStart w:id="3414" w:name="_ETM_Q8_282479"/>
      <w:bookmarkEnd w:id="3414"/>
      <w:r>
        <w:rPr>
          <w:rtl/>
        </w:rPr>
        <w:t xml:space="preserve">גם </w:t>
      </w:r>
      <w:bookmarkStart w:id="3415" w:name="_ETM_Q8_282780"/>
      <w:bookmarkEnd w:id="3415"/>
      <w:r>
        <w:rPr>
          <w:rtl/>
        </w:rPr>
        <w:t xml:space="preserve">הפלסטינים </w:t>
      </w:r>
      <w:bookmarkStart w:id="3416" w:name="_ETM_Q8_283740"/>
      <w:bookmarkEnd w:id="3416"/>
      <w:r>
        <w:rPr>
          <w:rtl/>
        </w:rPr>
        <w:t xml:space="preserve">וגם </w:t>
      </w:r>
      <w:bookmarkStart w:id="3417" w:name="_ETM_Q8_284189"/>
      <w:bookmarkEnd w:id="3417"/>
      <w:r>
        <w:rPr>
          <w:rtl/>
        </w:rPr>
        <w:t>היהודים</w:t>
      </w:r>
      <w:r>
        <w:rPr>
          <w:rFonts w:hint="cs"/>
          <w:rtl/>
        </w:rPr>
        <w:t>,</w:t>
      </w:r>
      <w:r>
        <w:rPr>
          <w:rtl/>
        </w:rPr>
        <w:t xml:space="preserve"> </w:t>
      </w:r>
      <w:bookmarkStart w:id="3418" w:name="_ETM_Q8_285329"/>
      <w:bookmarkEnd w:id="3418"/>
      <w:r>
        <w:rPr>
          <w:rtl/>
        </w:rPr>
        <w:t xml:space="preserve">מדינה </w:t>
      </w:r>
      <w:bookmarkStart w:id="3419" w:name="_ETM_Q8_285869"/>
      <w:bookmarkEnd w:id="3419"/>
      <w:r>
        <w:rPr>
          <w:rtl/>
        </w:rPr>
        <w:t xml:space="preserve">לצד </w:t>
      </w:r>
      <w:bookmarkStart w:id="3420" w:name="_ETM_Q8_286229"/>
      <w:bookmarkEnd w:id="3420"/>
      <w:r>
        <w:rPr>
          <w:rtl/>
        </w:rPr>
        <w:t xml:space="preserve">מדינה </w:t>
      </w:r>
      <w:bookmarkStart w:id="3421" w:name="_ETM_Q8_286890"/>
      <w:bookmarkEnd w:id="3421"/>
      <w:r>
        <w:rPr>
          <w:rtl/>
        </w:rPr>
        <w:t xml:space="preserve">ושוויון </w:t>
      </w:r>
      <w:bookmarkStart w:id="3422" w:name="_ETM_Q8_287490"/>
      <w:bookmarkEnd w:id="3422"/>
      <w:r>
        <w:rPr>
          <w:rtl/>
        </w:rPr>
        <w:t xml:space="preserve">מלא </w:t>
      </w:r>
      <w:bookmarkStart w:id="3423" w:name="_ETM_Q8_288329"/>
      <w:bookmarkEnd w:id="3423"/>
      <w:r>
        <w:rPr>
          <w:rtl/>
        </w:rPr>
        <w:t xml:space="preserve">בין </w:t>
      </w:r>
      <w:bookmarkStart w:id="3424" w:name="_ETM_Q8_288600"/>
      <w:bookmarkEnd w:id="3424"/>
      <w:r>
        <w:rPr>
          <w:rtl/>
        </w:rPr>
        <w:t xml:space="preserve">ערבים </w:t>
      </w:r>
      <w:bookmarkStart w:id="3425" w:name="_ETM_Q8_289049"/>
      <w:bookmarkEnd w:id="3425"/>
      <w:r w:rsidR="00E77279">
        <w:rPr>
          <w:rFonts w:hint="cs"/>
          <w:rtl/>
        </w:rPr>
        <w:t>ל</w:t>
      </w:r>
      <w:r>
        <w:rPr>
          <w:rtl/>
        </w:rPr>
        <w:t>יהודים</w:t>
      </w:r>
      <w:r>
        <w:rPr>
          <w:rFonts w:hint="cs"/>
          <w:rtl/>
        </w:rPr>
        <w:t>.</w:t>
      </w:r>
      <w:r>
        <w:rPr>
          <w:rtl/>
        </w:rPr>
        <w:t xml:space="preserve"> </w:t>
      </w:r>
      <w:bookmarkStart w:id="3426" w:name="_ETM_Q8_290280"/>
      <w:bookmarkEnd w:id="3426"/>
    </w:p>
    <w:p w:rsidR="00CE0D54" w:rsidRDefault="00CE0D54" w:rsidP="006A0747">
      <w:pPr>
        <w:rPr>
          <w:rtl/>
        </w:rPr>
      </w:pPr>
    </w:p>
    <w:p w:rsidR="00CE0D54" w:rsidRDefault="00CE0D54" w:rsidP="006A0747">
      <w:pPr>
        <w:rPr>
          <w:rtl/>
        </w:rPr>
      </w:pPr>
      <w:bookmarkStart w:id="3427" w:name="_ETM_Q8_291000"/>
      <w:bookmarkEnd w:id="3427"/>
      <w:r>
        <w:rPr>
          <w:rtl/>
        </w:rPr>
        <w:t xml:space="preserve">לצערי </w:t>
      </w:r>
      <w:bookmarkStart w:id="3428" w:name="_ETM_Q8_290999"/>
      <w:bookmarkEnd w:id="3428"/>
      <w:r>
        <w:rPr>
          <w:rtl/>
        </w:rPr>
        <w:t>הרב</w:t>
      </w:r>
      <w:r>
        <w:rPr>
          <w:rFonts w:hint="cs"/>
          <w:rtl/>
        </w:rPr>
        <w:t>,</w:t>
      </w:r>
      <w:r>
        <w:rPr>
          <w:rtl/>
        </w:rPr>
        <w:t xml:space="preserve"> </w:t>
      </w:r>
      <w:bookmarkStart w:id="3429" w:name="_ETM_Q8_291659"/>
      <w:bookmarkEnd w:id="3429"/>
      <w:r>
        <w:rPr>
          <w:rtl/>
        </w:rPr>
        <w:t xml:space="preserve">אנחנו </w:t>
      </w:r>
      <w:bookmarkStart w:id="3430" w:name="_ETM_Q8_292140"/>
      <w:bookmarkEnd w:id="3430"/>
      <w:r>
        <w:rPr>
          <w:rtl/>
        </w:rPr>
        <w:t xml:space="preserve">עדיין </w:t>
      </w:r>
      <w:bookmarkStart w:id="3431" w:name="_ETM_Q8_292560"/>
      <w:bookmarkStart w:id="3432" w:name="_ETM_Q8_293130"/>
      <w:bookmarkEnd w:id="3431"/>
      <w:bookmarkEnd w:id="3432"/>
      <w:r>
        <w:rPr>
          <w:rtl/>
        </w:rPr>
        <w:t xml:space="preserve">קול </w:t>
      </w:r>
      <w:bookmarkStart w:id="3433" w:name="_ETM_Q8_293490"/>
      <w:bookmarkEnd w:id="3433"/>
      <w:r>
        <w:rPr>
          <w:rtl/>
        </w:rPr>
        <w:t xml:space="preserve">קורא </w:t>
      </w:r>
      <w:bookmarkStart w:id="3434" w:name="_ETM_Q8_293789"/>
      <w:bookmarkStart w:id="3435" w:name="_ETM_Q8_293850"/>
      <w:bookmarkStart w:id="3436" w:name="_ETM_Q8_294030"/>
      <w:bookmarkEnd w:id="3434"/>
      <w:bookmarkEnd w:id="3435"/>
      <w:bookmarkEnd w:id="3436"/>
      <w:r>
        <w:rPr>
          <w:rFonts w:hint="cs"/>
          <w:rtl/>
        </w:rPr>
        <w:t xml:space="preserve">מן </w:t>
      </w:r>
      <w:r>
        <w:rPr>
          <w:rtl/>
        </w:rPr>
        <w:t>המדבר</w:t>
      </w:r>
      <w:r>
        <w:rPr>
          <w:rFonts w:hint="cs"/>
          <w:rtl/>
        </w:rPr>
        <w:t>.</w:t>
      </w:r>
      <w:r>
        <w:rPr>
          <w:rtl/>
        </w:rPr>
        <w:t xml:space="preserve"> </w:t>
      </w:r>
      <w:bookmarkStart w:id="3437" w:name="_ETM_Q8_294990"/>
      <w:bookmarkEnd w:id="3437"/>
      <w:r>
        <w:rPr>
          <w:rtl/>
        </w:rPr>
        <w:t xml:space="preserve">אבל </w:t>
      </w:r>
      <w:bookmarkStart w:id="3438" w:name="_ETM_Q8_295289"/>
      <w:bookmarkEnd w:id="3438"/>
      <w:r>
        <w:rPr>
          <w:rtl/>
        </w:rPr>
        <w:t xml:space="preserve">זה </w:t>
      </w:r>
      <w:bookmarkStart w:id="3439" w:name="_ETM_Q8_295439"/>
      <w:bookmarkEnd w:id="3439"/>
      <w:r>
        <w:rPr>
          <w:rtl/>
        </w:rPr>
        <w:t xml:space="preserve">לא </w:t>
      </w:r>
      <w:bookmarkStart w:id="3440" w:name="_ETM_Q8_295590"/>
      <w:bookmarkEnd w:id="3440"/>
      <w:r>
        <w:rPr>
          <w:rtl/>
        </w:rPr>
        <w:t xml:space="preserve">יישאר </w:t>
      </w:r>
      <w:bookmarkStart w:id="3441" w:name="_ETM_Q8_295979"/>
      <w:bookmarkEnd w:id="3441"/>
      <w:r>
        <w:rPr>
          <w:rtl/>
        </w:rPr>
        <w:t>כך</w:t>
      </w:r>
      <w:r>
        <w:rPr>
          <w:rFonts w:hint="cs"/>
          <w:rtl/>
        </w:rPr>
        <w:t>.</w:t>
      </w:r>
      <w:r>
        <w:rPr>
          <w:rtl/>
        </w:rPr>
        <w:t xml:space="preserve"> </w:t>
      </w:r>
      <w:bookmarkStart w:id="3442" w:name="_ETM_Q8_296729"/>
      <w:bookmarkEnd w:id="3442"/>
      <w:r>
        <w:rPr>
          <w:rtl/>
        </w:rPr>
        <w:t xml:space="preserve">הקול </w:t>
      </w:r>
      <w:bookmarkStart w:id="3443" w:name="_ETM_Q8_297149"/>
      <w:bookmarkEnd w:id="3443"/>
      <w:r>
        <w:rPr>
          <w:rtl/>
        </w:rPr>
        <w:t xml:space="preserve">שלנו </w:t>
      </w:r>
      <w:bookmarkStart w:id="3444" w:name="_ETM_Q8_298079"/>
      <w:bookmarkEnd w:id="3444"/>
      <w:r>
        <w:rPr>
          <w:rtl/>
        </w:rPr>
        <w:t xml:space="preserve">עוד </w:t>
      </w:r>
      <w:bookmarkStart w:id="3445" w:name="_ETM_Q8_298319"/>
      <w:bookmarkEnd w:id="3445"/>
      <w:r>
        <w:rPr>
          <w:rtl/>
        </w:rPr>
        <w:t>ינצח</w:t>
      </w:r>
      <w:r>
        <w:rPr>
          <w:rFonts w:hint="cs"/>
          <w:rtl/>
        </w:rPr>
        <w:t>.</w:t>
      </w:r>
    </w:p>
    <w:p w:rsidR="00CE0D54" w:rsidRDefault="00CE0D54" w:rsidP="00DA353E">
      <w:pPr>
        <w:rPr>
          <w:rtl/>
        </w:rPr>
      </w:pPr>
      <w:bookmarkStart w:id="3446" w:name="_ETM_Q8_299000"/>
      <w:bookmarkEnd w:id="3446"/>
    </w:p>
    <w:p w:rsidR="00CE0D54" w:rsidRDefault="00CE0D54" w:rsidP="006A0747">
      <w:pPr>
        <w:pStyle w:val="af8"/>
        <w:keepNext/>
        <w:rPr>
          <w:rtl/>
        </w:rPr>
      </w:pPr>
      <w:bookmarkStart w:id="3447" w:name="ET_yor_6488_1"/>
      <w:r w:rsidRPr="00D90557">
        <w:rPr>
          <w:rStyle w:val="TagStyle"/>
          <w:rtl/>
        </w:rPr>
        <w:t xml:space="preserve"> &lt;&lt; יור &gt;&gt; </w:t>
      </w:r>
      <w:r>
        <w:rPr>
          <w:rtl/>
        </w:rPr>
        <w:t>היו"ר אוריאל בוסו:</w:t>
      </w:r>
      <w:r w:rsidRPr="00D90557">
        <w:rPr>
          <w:rStyle w:val="TagStyle"/>
          <w:rtl/>
        </w:rPr>
        <w:t xml:space="preserve"> &lt;&lt; יור &gt;&gt;</w:t>
      </w:r>
      <w:r>
        <w:rPr>
          <w:rtl/>
        </w:rPr>
        <w:t xml:space="preserve"> </w:t>
      </w:r>
      <w:bookmarkEnd w:id="3447"/>
    </w:p>
    <w:p w:rsidR="00CE0D54" w:rsidRDefault="00CE0D54" w:rsidP="00DA353E">
      <w:pPr>
        <w:rPr>
          <w:rtl/>
        </w:rPr>
      </w:pPr>
    </w:p>
    <w:p w:rsidR="00CE0D54" w:rsidRDefault="00CE0D54" w:rsidP="006A0747">
      <w:pPr>
        <w:rPr>
          <w:rtl/>
        </w:rPr>
      </w:pPr>
      <w:bookmarkStart w:id="3448" w:name="_ETM_Q8_300000"/>
      <w:bookmarkStart w:id="3449" w:name="_ETM_Q8_299679"/>
      <w:bookmarkEnd w:id="3448"/>
      <w:bookmarkEnd w:id="3449"/>
      <w:r>
        <w:rPr>
          <w:rtl/>
        </w:rPr>
        <w:t xml:space="preserve">תודה </w:t>
      </w:r>
      <w:bookmarkStart w:id="3450" w:name="_ETM_Q8_299950"/>
      <w:bookmarkEnd w:id="3450"/>
      <w:r>
        <w:rPr>
          <w:rtl/>
        </w:rPr>
        <w:t>רבה</w:t>
      </w:r>
      <w:r>
        <w:rPr>
          <w:rFonts w:hint="cs"/>
          <w:rtl/>
        </w:rPr>
        <w:t>.</w:t>
      </w:r>
      <w:r>
        <w:rPr>
          <w:rtl/>
        </w:rPr>
        <w:t xml:space="preserve"> </w:t>
      </w:r>
      <w:bookmarkStart w:id="3451" w:name="_ETM_Q8_300720"/>
      <w:bookmarkEnd w:id="3451"/>
      <w:r>
        <w:rPr>
          <w:rtl/>
        </w:rPr>
        <w:t xml:space="preserve">חברת </w:t>
      </w:r>
      <w:bookmarkStart w:id="3452" w:name="_ETM_Q8_301200"/>
      <w:bookmarkEnd w:id="3452"/>
      <w:r>
        <w:rPr>
          <w:rtl/>
        </w:rPr>
        <w:t xml:space="preserve">הכנסת </w:t>
      </w:r>
      <w:bookmarkStart w:id="3453" w:name="_ETM_Q8_302010"/>
      <w:bookmarkEnd w:id="3453"/>
      <w:r>
        <w:rPr>
          <w:rtl/>
        </w:rPr>
        <w:t xml:space="preserve">אפרת </w:t>
      </w:r>
      <w:bookmarkStart w:id="3454" w:name="_ETM_Q8_302670"/>
      <w:bookmarkEnd w:id="3454"/>
      <w:r>
        <w:rPr>
          <w:rtl/>
        </w:rPr>
        <w:t xml:space="preserve">רייטן </w:t>
      </w:r>
      <w:bookmarkStart w:id="3455" w:name="_ETM_Q8_303180"/>
      <w:bookmarkEnd w:id="3455"/>
      <w:r>
        <w:rPr>
          <w:rtl/>
        </w:rPr>
        <w:t>מרום</w:t>
      </w:r>
      <w:r>
        <w:rPr>
          <w:rFonts w:hint="cs"/>
          <w:rtl/>
        </w:rPr>
        <w:t>,</w:t>
      </w:r>
      <w:r>
        <w:rPr>
          <w:rtl/>
        </w:rPr>
        <w:t xml:space="preserve"> </w:t>
      </w:r>
      <w:bookmarkStart w:id="3456" w:name="_ETM_Q8_303479"/>
      <w:bookmarkEnd w:id="3456"/>
      <w:r>
        <w:rPr>
          <w:rtl/>
        </w:rPr>
        <w:t>בבקשה</w:t>
      </w:r>
      <w:r>
        <w:rPr>
          <w:rFonts w:hint="cs"/>
          <w:rtl/>
        </w:rPr>
        <w:t>.</w:t>
      </w:r>
    </w:p>
    <w:p w:rsidR="00CE0D54" w:rsidRDefault="00CE0D54" w:rsidP="006A0747">
      <w:pPr>
        <w:rPr>
          <w:rtl/>
        </w:rPr>
      </w:pPr>
      <w:bookmarkStart w:id="3457" w:name="_ETM_Q8_307000"/>
      <w:bookmarkEnd w:id="3457"/>
    </w:p>
    <w:p w:rsidR="00CE0D54" w:rsidRDefault="00CE0D54" w:rsidP="006A0747">
      <w:pPr>
        <w:pStyle w:val="a4"/>
        <w:keepNext/>
        <w:rPr>
          <w:rtl/>
        </w:rPr>
      </w:pPr>
      <w:bookmarkStart w:id="3458" w:name="ET_speaker_6158_2"/>
      <w:r w:rsidRPr="00D90557">
        <w:rPr>
          <w:rStyle w:val="TagStyle"/>
          <w:rtl/>
        </w:rPr>
        <w:t xml:space="preserve"> &lt;&lt; דובר &gt;&gt; </w:t>
      </w:r>
      <w:bookmarkStart w:id="3459" w:name="_Toc129729326"/>
      <w:r>
        <w:rPr>
          <w:rtl/>
        </w:rPr>
        <w:t>אפרת רייטן מרום (העבודה):</w:t>
      </w:r>
      <w:bookmarkEnd w:id="3459"/>
      <w:r w:rsidRPr="00D90557">
        <w:rPr>
          <w:rStyle w:val="TagStyle"/>
          <w:rtl/>
        </w:rPr>
        <w:t xml:space="preserve"> &lt;&lt; דובר &gt;&gt;</w:t>
      </w:r>
      <w:r>
        <w:rPr>
          <w:rtl/>
        </w:rPr>
        <w:t xml:space="preserve"> </w:t>
      </w:r>
      <w:bookmarkEnd w:id="3458"/>
    </w:p>
    <w:p w:rsidR="00CE0D54" w:rsidRDefault="00CE0D54" w:rsidP="00DA353E">
      <w:pPr>
        <w:rPr>
          <w:rtl/>
        </w:rPr>
      </w:pPr>
    </w:p>
    <w:p w:rsidR="00CE0D54" w:rsidRDefault="00CE0D54" w:rsidP="00E77279">
      <w:pPr>
        <w:rPr>
          <w:rtl/>
        </w:rPr>
      </w:pPr>
      <w:bookmarkStart w:id="3460" w:name="_ETM_Q8_314000"/>
      <w:bookmarkStart w:id="3461" w:name="_ETM_Q8_322110"/>
      <w:bookmarkEnd w:id="3460"/>
      <w:bookmarkEnd w:id="3461"/>
      <w:r>
        <w:rPr>
          <w:rtl/>
        </w:rPr>
        <w:t xml:space="preserve">אדוני </w:t>
      </w:r>
      <w:bookmarkStart w:id="3462" w:name="_ETM_Q8_322500"/>
      <w:bookmarkEnd w:id="3462"/>
      <w:r>
        <w:rPr>
          <w:rFonts w:hint="cs"/>
          <w:rtl/>
        </w:rPr>
        <w:t xml:space="preserve">יו"ר הישיבה, </w:t>
      </w:r>
      <w:bookmarkStart w:id="3463" w:name="_ETM_Q8_322650"/>
      <w:bookmarkStart w:id="3464" w:name="_ETM_Q8_323159"/>
      <w:bookmarkEnd w:id="3463"/>
      <w:bookmarkEnd w:id="3464"/>
      <w:r>
        <w:rPr>
          <w:rtl/>
        </w:rPr>
        <w:t xml:space="preserve">כנסת </w:t>
      </w:r>
      <w:bookmarkStart w:id="3465" w:name="_ETM_Q8_324389"/>
      <w:bookmarkEnd w:id="3465"/>
      <w:r>
        <w:rPr>
          <w:rtl/>
        </w:rPr>
        <w:t>נכבדה</w:t>
      </w:r>
      <w:r>
        <w:rPr>
          <w:rFonts w:hint="cs"/>
          <w:rtl/>
        </w:rPr>
        <w:t>,</w:t>
      </w:r>
      <w:r>
        <w:rPr>
          <w:rtl/>
        </w:rPr>
        <w:t xml:space="preserve"> </w:t>
      </w:r>
      <w:bookmarkStart w:id="3466" w:name="_ETM_Q8_325780"/>
      <w:bookmarkEnd w:id="3466"/>
      <w:r>
        <w:rPr>
          <w:rtl/>
        </w:rPr>
        <w:t xml:space="preserve">כל </w:t>
      </w:r>
      <w:bookmarkStart w:id="3467" w:name="_ETM_Q8_325900"/>
      <w:bookmarkEnd w:id="3467"/>
      <w:r>
        <w:rPr>
          <w:rtl/>
        </w:rPr>
        <w:t xml:space="preserve">כך </w:t>
      </w:r>
      <w:bookmarkStart w:id="3468" w:name="_ETM_Q8_326050"/>
      <w:bookmarkEnd w:id="3468"/>
      <w:r>
        <w:rPr>
          <w:rtl/>
        </w:rPr>
        <w:t xml:space="preserve">הרבה </w:t>
      </w:r>
      <w:bookmarkStart w:id="3469" w:name="_ETM_Q8_326290"/>
      <w:bookmarkEnd w:id="3469"/>
      <w:r>
        <w:rPr>
          <w:rtl/>
        </w:rPr>
        <w:t xml:space="preserve">תופעות </w:t>
      </w:r>
      <w:bookmarkStart w:id="3470" w:name="_ETM_Q8_327069"/>
      <w:bookmarkEnd w:id="3470"/>
      <w:r>
        <w:rPr>
          <w:rtl/>
        </w:rPr>
        <w:t>חריגות</w:t>
      </w:r>
      <w:r>
        <w:rPr>
          <w:rFonts w:hint="cs"/>
          <w:rtl/>
        </w:rPr>
        <w:t>,</w:t>
      </w:r>
      <w:r>
        <w:rPr>
          <w:rtl/>
        </w:rPr>
        <w:t xml:space="preserve"> </w:t>
      </w:r>
      <w:bookmarkStart w:id="3471" w:name="_ETM_Q8_327669"/>
      <w:bookmarkEnd w:id="3471"/>
      <w:r>
        <w:rPr>
          <w:rtl/>
        </w:rPr>
        <w:t xml:space="preserve">הייתי </w:t>
      </w:r>
      <w:bookmarkStart w:id="3472" w:name="_ETM_Q8_327879"/>
      <w:bookmarkEnd w:id="3472"/>
      <w:r>
        <w:rPr>
          <w:rtl/>
        </w:rPr>
        <w:t xml:space="preserve">רוצה </w:t>
      </w:r>
      <w:bookmarkStart w:id="3473" w:name="_ETM_Q8_328150"/>
      <w:bookmarkEnd w:id="3473"/>
      <w:r>
        <w:rPr>
          <w:rtl/>
        </w:rPr>
        <w:t xml:space="preserve">לומר </w:t>
      </w:r>
      <w:bookmarkStart w:id="3474" w:name="_ETM_Q8_328450"/>
      <w:bookmarkEnd w:id="3474"/>
      <w:r>
        <w:rPr>
          <w:rtl/>
        </w:rPr>
        <w:t xml:space="preserve">על-אנושיות </w:t>
      </w:r>
      <w:bookmarkStart w:id="3475" w:name="_ETM_Q8_329139"/>
      <w:bookmarkEnd w:id="3475"/>
      <w:r>
        <w:rPr>
          <w:rtl/>
        </w:rPr>
        <w:t xml:space="preserve">ולא </w:t>
      </w:r>
      <w:bookmarkStart w:id="3476" w:name="_ETM_Q8_329319"/>
      <w:bookmarkEnd w:id="3476"/>
      <w:r>
        <w:rPr>
          <w:rtl/>
        </w:rPr>
        <w:t>טבעיות</w:t>
      </w:r>
      <w:r>
        <w:rPr>
          <w:rFonts w:hint="cs"/>
          <w:rtl/>
        </w:rPr>
        <w:t>,</w:t>
      </w:r>
      <w:r>
        <w:rPr>
          <w:rtl/>
        </w:rPr>
        <w:t xml:space="preserve"> </w:t>
      </w:r>
      <w:bookmarkStart w:id="3477" w:name="_ETM_Q8_329709"/>
      <w:bookmarkEnd w:id="3477"/>
      <w:r>
        <w:rPr>
          <w:rtl/>
        </w:rPr>
        <w:t xml:space="preserve">התרחשו </w:t>
      </w:r>
      <w:bookmarkStart w:id="3478" w:name="_ETM_Q8_330159"/>
      <w:bookmarkEnd w:id="3478"/>
      <w:r>
        <w:rPr>
          <w:rtl/>
        </w:rPr>
        <w:t>ב</w:t>
      </w:r>
      <w:bookmarkStart w:id="3479" w:name="_ETM_Q8_331299"/>
      <w:bookmarkEnd w:id="3479"/>
      <w:r>
        <w:rPr>
          <w:rFonts w:hint="cs"/>
          <w:rtl/>
        </w:rPr>
        <w:t>-60</w:t>
      </w:r>
      <w:r>
        <w:rPr>
          <w:rtl/>
        </w:rPr>
        <w:t xml:space="preserve"> </w:t>
      </w:r>
      <w:bookmarkStart w:id="3480" w:name="_ETM_Q8_331750"/>
      <w:bookmarkEnd w:id="3480"/>
      <w:r>
        <w:rPr>
          <w:rFonts w:hint="cs"/>
          <w:rtl/>
        </w:rPr>
        <w:t>ה</w:t>
      </w:r>
      <w:r>
        <w:rPr>
          <w:rtl/>
        </w:rPr>
        <w:t xml:space="preserve">ימים </w:t>
      </w:r>
      <w:bookmarkStart w:id="3481" w:name="_ETM_Q8_332019"/>
      <w:bookmarkEnd w:id="3481"/>
      <w:r>
        <w:rPr>
          <w:rtl/>
        </w:rPr>
        <w:t>האחרונים</w:t>
      </w:r>
      <w:r>
        <w:rPr>
          <w:rFonts w:hint="cs"/>
          <w:rtl/>
        </w:rPr>
        <w:t>,</w:t>
      </w:r>
      <w:r>
        <w:rPr>
          <w:rtl/>
        </w:rPr>
        <w:t xml:space="preserve"> </w:t>
      </w:r>
      <w:bookmarkStart w:id="3482" w:name="_ETM_Q8_332739"/>
      <w:bookmarkEnd w:id="3482"/>
      <w:r>
        <w:rPr>
          <w:rtl/>
        </w:rPr>
        <w:t xml:space="preserve">מאז </w:t>
      </w:r>
      <w:bookmarkStart w:id="3483" w:name="_ETM_Q8_333069"/>
      <w:bookmarkEnd w:id="3483"/>
      <w:r>
        <w:rPr>
          <w:rtl/>
        </w:rPr>
        <w:t xml:space="preserve">שהוקמה </w:t>
      </w:r>
      <w:bookmarkStart w:id="3484" w:name="_ETM_Q8_333430"/>
      <w:bookmarkEnd w:id="3484"/>
      <w:r>
        <w:rPr>
          <w:rtl/>
        </w:rPr>
        <w:t xml:space="preserve">הממשלה </w:t>
      </w:r>
      <w:bookmarkStart w:id="3485" w:name="_ETM_Q8_333909"/>
      <w:bookmarkEnd w:id="3485"/>
      <w:r>
        <w:rPr>
          <w:rtl/>
        </w:rPr>
        <w:t>הזו</w:t>
      </w:r>
      <w:r w:rsidR="00E77279">
        <w:rPr>
          <w:rFonts w:hint="cs"/>
          <w:rtl/>
        </w:rPr>
        <w:t>,</w:t>
      </w:r>
      <w:r>
        <w:rPr>
          <w:rtl/>
        </w:rPr>
        <w:t xml:space="preserve"> </w:t>
      </w:r>
      <w:bookmarkStart w:id="3486" w:name="_ETM_Q8_334870"/>
      <w:bookmarkEnd w:id="3486"/>
      <w:r>
        <w:rPr>
          <w:rtl/>
        </w:rPr>
        <w:t xml:space="preserve">דווקא </w:t>
      </w:r>
      <w:bookmarkStart w:id="3487" w:name="_ETM_Q8_335319"/>
      <w:bookmarkEnd w:id="3487"/>
      <w:r>
        <w:rPr>
          <w:rtl/>
        </w:rPr>
        <w:t xml:space="preserve">בקואליציה </w:t>
      </w:r>
      <w:bookmarkStart w:id="3488" w:name="_ETM_Q8_336069"/>
      <w:bookmarkEnd w:id="3488"/>
      <w:r>
        <w:rPr>
          <w:rtl/>
        </w:rPr>
        <w:t>ובממשלה</w:t>
      </w:r>
      <w:bookmarkStart w:id="3489" w:name="_ETM_Q8_336879"/>
      <w:bookmarkEnd w:id="3489"/>
      <w:r>
        <w:rPr>
          <w:rtl/>
        </w:rPr>
        <w:t xml:space="preserve"> </w:t>
      </w:r>
      <w:bookmarkStart w:id="3490" w:name="_ETM_Q8_337239"/>
      <w:bookmarkEnd w:id="3490"/>
      <w:r>
        <w:rPr>
          <w:rtl/>
        </w:rPr>
        <w:t xml:space="preserve">הימנית </w:t>
      </w:r>
      <w:bookmarkStart w:id="3491" w:name="_ETM_Q8_337840"/>
      <w:bookmarkEnd w:id="3491"/>
      <w:r>
        <w:rPr>
          <w:rtl/>
        </w:rPr>
        <w:t>ביותר</w:t>
      </w:r>
      <w:r>
        <w:rPr>
          <w:rFonts w:hint="cs"/>
          <w:rtl/>
        </w:rPr>
        <w:t>,</w:t>
      </w:r>
      <w:r>
        <w:rPr>
          <w:rtl/>
        </w:rPr>
        <w:t xml:space="preserve"> </w:t>
      </w:r>
      <w:bookmarkStart w:id="3492" w:name="_ETM_Q8_338290"/>
      <w:bookmarkEnd w:id="3492"/>
      <w:r>
        <w:rPr>
          <w:rtl/>
        </w:rPr>
        <w:t xml:space="preserve">הדתית </w:t>
      </w:r>
      <w:bookmarkStart w:id="3493" w:name="_ETM_Q8_338709"/>
      <w:bookmarkEnd w:id="3493"/>
      <w:r>
        <w:rPr>
          <w:rtl/>
        </w:rPr>
        <w:t xml:space="preserve">ביותר </w:t>
      </w:r>
      <w:bookmarkStart w:id="3494" w:name="_ETM_Q8_339099"/>
      <w:bookmarkEnd w:id="3494"/>
      <w:r>
        <w:rPr>
          <w:rtl/>
        </w:rPr>
        <w:t xml:space="preserve">מאז </w:t>
      </w:r>
      <w:bookmarkStart w:id="3495" w:name="_ETM_Q8_339340"/>
      <w:bookmarkEnd w:id="3495"/>
      <w:r>
        <w:rPr>
          <w:rtl/>
        </w:rPr>
        <w:t xml:space="preserve">קום </w:t>
      </w:r>
      <w:bookmarkStart w:id="3496" w:name="_ETM_Q8_339549"/>
      <w:bookmarkEnd w:id="3496"/>
      <w:r>
        <w:rPr>
          <w:rtl/>
        </w:rPr>
        <w:t>המדינה</w:t>
      </w:r>
      <w:r w:rsidR="00E77279">
        <w:rPr>
          <w:rFonts w:hint="cs"/>
          <w:rtl/>
        </w:rPr>
        <w:t>.</w:t>
      </w:r>
      <w:r>
        <w:rPr>
          <w:rtl/>
        </w:rPr>
        <w:t xml:space="preserve"> </w:t>
      </w:r>
      <w:bookmarkStart w:id="3497" w:name="_ETM_Q8_340500"/>
      <w:bookmarkEnd w:id="3497"/>
      <w:r>
        <w:rPr>
          <w:rtl/>
        </w:rPr>
        <w:t xml:space="preserve">ככה </w:t>
      </w:r>
      <w:bookmarkStart w:id="3498" w:name="_ETM_Q8_340860"/>
      <w:bookmarkEnd w:id="3498"/>
      <w:r>
        <w:rPr>
          <w:rtl/>
        </w:rPr>
        <w:t xml:space="preserve">חיפשתי </w:t>
      </w:r>
      <w:bookmarkStart w:id="3499" w:name="_ETM_Q8_341400"/>
      <w:bookmarkEnd w:id="3499"/>
      <w:r>
        <w:rPr>
          <w:rtl/>
        </w:rPr>
        <w:t xml:space="preserve">את </w:t>
      </w:r>
      <w:bookmarkStart w:id="3500" w:name="_ETM_Q8_341700"/>
      <w:bookmarkEnd w:id="3500"/>
      <w:r>
        <w:rPr>
          <w:rFonts w:hint="cs"/>
          <w:rtl/>
        </w:rPr>
        <w:t>ה</w:t>
      </w:r>
      <w:r>
        <w:rPr>
          <w:rtl/>
        </w:rPr>
        <w:t xml:space="preserve">אלוהים </w:t>
      </w:r>
      <w:bookmarkStart w:id="3501" w:name="_ETM_Q8_342120"/>
      <w:bookmarkEnd w:id="3501"/>
      <w:r>
        <w:rPr>
          <w:rtl/>
        </w:rPr>
        <w:t>ש</w:t>
      </w:r>
      <w:r>
        <w:rPr>
          <w:rFonts w:hint="cs"/>
          <w:rtl/>
        </w:rPr>
        <w:t xml:space="preserve">בה, </w:t>
      </w:r>
      <w:bookmarkStart w:id="3502" w:name="_ETM_Q8_342480"/>
      <w:bookmarkEnd w:id="3502"/>
      <w:r>
        <w:rPr>
          <w:rtl/>
        </w:rPr>
        <w:t xml:space="preserve">אבל </w:t>
      </w:r>
      <w:bookmarkStart w:id="3503" w:name="_ETM_Q8_342780"/>
      <w:bookmarkEnd w:id="3503"/>
      <w:r>
        <w:rPr>
          <w:rtl/>
        </w:rPr>
        <w:t xml:space="preserve">לא </w:t>
      </w:r>
      <w:bookmarkStart w:id="3504" w:name="_ETM_Q8_342960"/>
      <w:bookmarkEnd w:id="3504"/>
      <w:r>
        <w:rPr>
          <w:rtl/>
        </w:rPr>
        <w:t xml:space="preserve">מצאתי </w:t>
      </w:r>
      <w:bookmarkStart w:id="3505" w:name="_ETM_Q8_343380"/>
      <w:bookmarkEnd w:id="3505"/>
      <w:r>
        <w:rPr>
          <w:rtl/>
        </w:rPr>
        <w:t xml:space="preserve">שום </w:t>
      </w:r>
      <w:bookmarkStart w:id="3506" w:name="_ETM_Q8_343860"/>
      <w:bookmarkEnd w:id="3506"/>
      <w:r>
        <w:rPr>
          <w:rtl/>
        </w:rPr>
        <w:t xml:space="preserve">ניצוץ </w:t>
      </w:r>
      <w:bookmarkStart w:id="3507" w:name="_ETM_Q8_344310"/>
      <w:bookmarkEnd w:id="3507"/>
      <w:r>
        <w:rPr>
          <w:rtl/>
        </w:rPr>
        <w:t>אלוהי</w:t>
      </w:r>
      <w:bookmarkStart w:id="3508" w:name="_ETM_Q8_345180"/>
      <w:bookmarkEnd w:id="3508"/>
      <w:r w:rsidR="00E77279">
        <w:rPr>
          <w:rFonts w:hint="cs"/>
          <w:rtl/>
        </w:rPr>
        <w:t>,</w:t>
      </w:r>
      <w:r>
        <w:rPr>
          <w:rFonts w:hint="cs"/>
          <w:rtl/>
        </w:rPr>
        <w:t xml:space="preserve"> </w:t>
      </w:r>
      <w:r>
        <w:rPr>
          <w:rtl/>
        </w:rPr>
        <w:t xml:space="preserve">לא </w:t>
      </w:r>
      <w:bookmarkStart w:id="3509" w:name="_ETM_Q8_345329"/>
      <w:bookmarkEnd w:id="3509"/>
      <w:r>
        <w:rPr>
          <w:rtl/>
        </w:rPr>
        <w:t xml:space="preserve">מצאתי </w:t>
      </w:r>
      <w:bookmarkStart w:id="3510" w:name="_ETM_Q8_345719"/>
      <w:bookmarkEnd w:id="3510"/>
      <w:r>
        <w:rPr>
          <w:rtl/>
        </w:rPr>
        <w:t xml:space="preserve">שום </w:t>
      </w:r>
      <w:bookmarkStart w:id="3511" w:name="_ETM_Q8_345989"/>
      <w:bookmarkEnd w:id="3511"/>
      <w:r>
        <w:rPr>
          <w:rtl/>
        </w:rPr>
        <w:t>שכינה</w:t>
      </w:r>
      <w:r>
        <w:rPr>
          <w:rFonts w:hint="cs"/>
          <w:rtl/>
        </w:rPr>
        <w:t>.</w:t>
      </w:r>
      <w:r>
        <w:rPr>
          <w:rtl/>
        </w:rPr>
        <w:t xml:space="preserve"> </w:t>
      </w:r>
      <w:bookmarkStart w:id="3512" w:name="_ETM_Q8_346439"/>
      <w:bookmarkStart w:id="3513" w:name="_ETM_Q8_352000"/>
      <w:bookmarkEnd w:id="3512"/>
      <w:bookmarkEnd w:id="3513"/>
      <w:r>
        <w:rPr>
          <w:rtl/>
        </w:rPr>
        <w:t xml:space="preserve">הניצוץ </w:t>
      </w:r>
      <w:bookmarkStart w:id="3514" w:name="_ETM_Q8_346829"/>
      <w:bookmarkEnd w:id="3514"/>
      <w:r>
        <w:rPr>
          <w:rtl/>
        </w:rPr>
        <w:t xml:space="preserve">היחידי </w:t>
      </w:r>
      <w:bookmarkStart w:id="3515" w:name="_ETM_Q8_347340"/>
      <w:bookmarkEnd w:id="3515"/>
      <w:r>
        <w:rPr>
          <w:rtl/>
        </w:rPr>
        <w:t xml:space="preserve">שמצאתי </w:t>
      </w:r>
      <w:bookmarkStart w:id="3516" w:name="_ETM_Q8_349090"/>
      <w:bookmarkStart w:id="3517" w:name="_ETM_Q8_349340"/>
      <w:bookmarkEnd w:id="3516"/>
      <w:bookmarkEnd w:id="3517"/>
      <w:r>
        <w:rPr>
          <w:rFonts w:hint="cs"/>
          <w:rtl/>
        </w:rPr>
        <w:t>וש</w:t>
      </w:r>
      <w:r>
        <w:rPr>
          <w:rtl/>
        </w:rPr>
        <w:t xml:space="preserve">כל </w:t>
      </w:r>
      <w:bookmarkStart w:id="3518" w:name="_ETM_Q8_349519"/>
      <w:bookmarkEnd w:id="3518"/>
      <w:r>
        <w:rPr>
          <w:rtl/>
        </w:rPr>
        <w:t xml:space="preserve">המדינה </w:t>
      </w:r>
      <w:bookmarkStart w:id="3519" w:name="_ETM_Q8_349910"/>
      <w:bookmarkEnd w:id="3519"/>
      <w:r>
        <w:rPr>
          <w:rtl/>
        </w:rPr>
        <w:t xml:space="preserve">רואה </w:t>
      </w:r>
      <w:bookmarkStart w:id="3520" w:name="_ETM_Q8_351159"/>
      <w:bookmarkEnd w:id="3520"/>
      <w:r>
        <w:rPr>
          <w:rtl/>
        </w:rPr>
        <w:t xml:space="preserve">הוא </w:t>
      </w:r>
      <w:bookmarkStart w:id="3521" w:name="_ETM_Q8_351370"/>
      <w:bookmarkEnd w:id="3521"/>
      <w:r>
        <w:rPr>
          <w:rtl/>
        </w:rPr>
        <w:t>האש</w:t>
      </w:r>
      <w:r>
        <w:rPr>
          <w:rFonts w:hint="cs"/>
          <w:rtl/>
        </w:rPr>
        <w:t>,</w:t>
      </w:r>
      <w:r>
        <w:rPr>
          <w:rtl/>
        </w:rPr>
        <w:t xml:space="preserve"> </w:t>
      </w:r>
      <w:bookmarkStart w:id="3522" w:name="_ETM_Q8_352599"/>
      <w:bookmarkEnd w:id="3522"/>
      <w:r>
        <w:rPr>
          <w:rtl/>
        </w:rPr>
        <w:t>הא</w:t>
      </w:r>
      <w:r>
        <w:rPr>
          <w:rFonts w:hint="cs"/>
          <w:rtl/>
        </w:rPr>
        <w:t>ש ש</w:t>
      </w:r>
      <w:bookmarkStart w:id="3523" w:name="_ETM_Q8_352989"/>
      <w:bookmarkEnd w:id="3523"/>
      <w:r>
        <w:rPr>
          <w:rtl/>
        </w:rPr>
        <w:t xml:space="preserve">השר </w:t>
      </w:r>
      <w:bookmarkStart w:id="3524" w:name="_ETM_Q8_353529"/>
      <w:bookmarkEnd w:id="3524"/>
      <w:r>
        <w:rPr>
          <w:rtl/>
        </w:rPr>
        <w:t xml:space="preserve">המוכשר </w:t>
      </w:r>
      <w:bookmarkStart w:id="3525" w:name="_ETM_Q8_354040"/>
      <w:bookmarkEnd w:id="3525"/>
      <w:r>
        <w:rPr>
          <w:rtl/>
        </w:rPr>
        <w:t xml:space="preserve">לענייני </w:t>
      </w:r>
      <w:bookmarkStart w:id="3526" w:name="_ETM_Q8_354430"/>
      <w:bookmarkEnd w:id="3526"/>
      <w:r>
        <w:rPr>
          <w:rtl/>
        </w:rPr>
        <w:t>פירומני</w:t>
      </w:r>
      <w:r>
        <w:rPr>
          <w:rFonts w:hint="cs"/>
          <w:rtl/>
        </w:rPr>
        <w:t>ה</w:t>
      </w:r>
      <w:r>
        <w:rPr>
          <w:rtl/>
        </w:rPr>
        <w:t xml:space="preserve"> </w:t>
      </w:r>
      <w:bookmarkStart w:id="3527" w:name="_ETM_Q8_354909"/>
      <w:bookmarkEnd w:id="3527"/>
      <w:r>
        <w:rPr>
          <w:rtl/>
        </w:rPr>
        <w:t>מדליק</w:t>
      </w:r>
      <w:r>
        <w:rPr>
          <w:rFonts w:hint="cs"/>
          <w:rtl/>
        </w:rPr>
        <w:t>:</w:t>
      </w:r>
      <w:r>
        <w:rPr>
          <w:rtl/>
        </w:rPr>
        <w:t xml:space="preserve"> </w:t>
      </w:r>
      <w:bookmarkStart w:id="3528" w:name="_ETM_Q8_356010"/>
      <w:bookmarkEnd w:id="3528"/>
      <w:r>
        <w:rPr>
          <w:rtl/>
        </w:rPr>
        <w:t xml:space="preserve">שרפה </w:t>
      </w:r>
      <w:bookmarkStart w:id="3529" w:name="_ETM_Q8_356519"/>
      <w:bookmarkEnd w:id="3529"/>
      <w:r>
        <w:rPr>
          <w:rtl/>
        </w:rPr>
        <w:t xml:space="preserve">בין </w:t>
      </w:r>
      <w:bookmarkStart w:id="3530" w:name="_ETM_Q8_356700"/>
      <w:bookmarkEnd w:id="3530"/>
      <w:r>
        <w:rPr>
          <w:rtl/>
        </w:rPr>
        <w:t xml:space="preserve">החיילים </w:t>
      </w:r>
      <w:bookmarkStart w:id="3531" w:name="_ETM_Q8_357239"/>
      <w:bookmarkEnd w:id="3531"/>
      <w:r>
        <w:rPr>
          <w:rtl/>
        </w:rPr>
        <w:t>לחבריהם</w:t>
      </w:r>
      <w:r>
        <w:rPr>
          <w:rFonts w:hint="cs"/>
          <w:rtl/>
        </w:rPr>
        <w:t>;</w:t>
      </w:r>
      <w:r>
        <w:rPr>
          <w:rtl/>
        </w:rPr>
        <w:t xml:space="preserve"> </w:t>
      </w:r>
      <w:bookmarkStart w:id="3532" w:name="_ETM_Q8_357870"/>
      <w:bookmarkEnd w:id="3532"/>
      <w:r>
        <w:rPr>
          <w:rtl/>
        </w:rPr>
        <w:t xml:space="preserve">שרפה </w:t>
      </w:r>
      <w:bookmarkStart w:id="3533" w:name="_ETM_Q8_358530"/>
      <w:bookmarkEnd w:id="3533"/>
      <w:r>
        <w:rPr>
          <w:rtl/>
        </w:rPr>
        <w:t xml:space="preserve">בין </w:t>
      </w:r>
      <w:bookmarkStart w:id="3534" w:name="_ETM_Q8_358739"/>
      <w:bookmarkEnd w:id="3534"/>
      <w:r>
        <w:rPr>
          <w:rtl/>
        </w:rPr>
        <w:t xml:space="preserve">השוטרים </w:t>
      </w:r>
      <w:bookmarkStart w:id="3535" w:name="_ETM_Q8_359459"/>
      <w:bookmarkEnd w:id="3535"/>
      <w:r>
        <w:rPr>
          <w:rtl/>
        </w:rPr>
        <w:t>לאחיהם</w:t>
      </w:r>
      <w:r>
        <w:rPr>
          <w:rFonts w:hint="cs"/>
          <w:rtl/>
        </w:rPr>
        <w:t>;</w:t>
      </w:r>
      <w:r>
        <w:rPr>
          <w:rtl/>
        </w:rPr>
        <w:t xml:space="preserve"> </w:t>
      </w:r>
      <w:bookmarkStart w:id="3536" w:name="_ETM_Q8_360120"/>
      <w:bookmarkEnd w:id="3536"/>
      <w:r>
        <w:rPr>
          <w:rtl/>
        </w:rPr>
        <w:t xml:space="preserve">שרפה </w:t>
      </w:r>
      <w:bookmarkStart w:id="3537" w:name="_ETM_Q8_360780"/>
      <w:bookmarkEnd w:id="3537"/>
      <w:r>
        <w:rPr>
          <w:rtl/>
        </w:rPr>
        <w:t>ב</w:t>
      </w:r>
      <w:r>
        <w:rPr>
          <w:rFonts w:hint="cs"/>
          <w:rtl/>
        </w:rPr>
        <w:t>ין</w:t>
      </w:r>
      <w:r>
        <w:rPr>
          <w:rtl/>
        </w:rPr>
        <w:t xml:space="preserve"> </w:t>
      </w:r>
      <w:bookmarkStart w:id="3538" w:name="_ETM_Q8_361080"/>
      <w:bookmarkEnd w:id="3538"/>
      <w:r>
        <w:rPr>
          <w:rtl/>
        </w:rPr>
        <w:t xml:space="preserve">האזרחים </w:t>
      </w:r>
      <w:bookmarkStart w:id="3539" w:name="_ETM_Q8_362129"/>
      <w:bookmarkEnd w:id="3539"/>
      <w:r>
        <w:rPr>
          <w:rtl/>
        </w:rPr>
        <w:t>בישראל</w:t>
      </w:r>
      <w:r>
        <w:rPr>
          <w:rFonts w:hint="cs"/>
          <w:rtl/>
        </w:rPr>
        <w:t>;</w:t>
      </w:r>
      <w:r>
        <w:rPr>
          <w:rtl/>
        </w:rPr>
        <w:t xml:space="preserve"> </w:t>
      </w:r>
      <w:bookmarkStart w:id="3540" w:name="_ETM_Q8_363000"/>
      <w:bookmarkEnd w:id="3540"/>
      <w:r>
        <w:rPr>
          <w:rtl/>
        </w:rPr>
        <w:t xml:space="preserve">הצתת </w:t>
      </w:r>
      <w:bookmarkStart w:id="3541" w:name="_ETM_Q8_363659"/>
      <w:bookmarkEnd w:id="3541"/>
      <w:r>
        <w:rPr>
          <w:rtl/>
        </w:rPr>
        <w:t xml:space="preserve">דלקות </w:t>
      </w:r>
      <w:bookmarkStart w:id="3542" w:name="_ETM_Q8_364630"/>
      <w:bookmarkEnd w:id="3542"/>
      <w:r>
        <w:rPr>
          <w:rtl/>
        </w:rPr>
        <w:t xml:space="preserve">בכל </w:t>
      </w:r>
      <w:bookmarkStart w:id="3543" w:name="_ETM_Q8_365139"/>
      <w:bookmarkEnd w:id="3543"/>
      <w:r>
        <w:rPr>
          <w:rtl/>
        </w:rPr>
        <w:t xml:space="preserve">שדה </w:t>
      </w:r>
      <w:bookmarkStart w:id="3544" w:name="_ETM_Q8_365500"/>
      <w:bookmarkEnd w:id="3544"/>
      <w:r>
        <w:rPr>
          <w:rtl/>
        </w:rPr>
        <w:t xml:space="preserve">ובכל </w:t>
      </w:r>
      <w:bookmarkStart w:id="3545" w:name="_ETM_Q8_365889"/>
      <w:bookmarkEnd w:id="3545"/>
      <w:r>
        <w:rPr>
          <w:rtl/>
        </w:rPr>
        <w:t xml:space="preserve">גזרה </w:t>
      </w:r>
      <w:bookmarkStart w:id="3546" w:name="_ETM_Q8_366550"/>
      <w:bookmarkEnd w:id="3546"/>
      <w:r>
        <w:rPr>
          <w:rFonts w:hint="cs"/>
          <w:rtl/>
        </w:rPr>
        <w:t>ו</w:t>
      </w:r>
      <w:r>
        <w:rPr>
          <w:rtl/>
        </w:rPr>
        <w:t xml:space="preserve">כל </w:t>
      </w:r>
      <w:bookmarkStart w:id="3547" w:name="_ETM_Q8_366940"/>
      <w:bookmarkEnd w:id="3547"/>
      <w:r>
        <w:rPr>
          <w:rtl/>
        </w:rPr>
        <w:t xml:space="preserve">חלקה </w:t>
      </w:r>
      <w:bookmarkStart w:id="3548" w:name="_ETM_Q8_367300"/>
      <w:bookmarkEnd w:id="3548"/>
      <w:r>
        <w:rPr>
          <w:rtl/>
        </w:rPr>
        <w:t xml:space="preserve">טובה </w:t>
      </w:r>
      <w:bookmarkStart w:id="3549" w:name="_ETM_Q8_367600"/>
      <w:bookmarkEnd w:id="3549"/>
      <w:r>
        <w:rPr>
          <w:rtl/>
        </w:rPr>
        <w:t>בישראל</w:t>
      </w:r>
      <w:r>
        <w:rPr>
          <w:rFonts w:hint="cs"/>
          <w:rtl/>
        </w:rPr>
        <w:t>.</w:t>
      </w:r>
      <w:r>
        <w:rPr>
          <w:rtl/>
        </w:rPr>
        <w:t xml:space="preserve"> </w:t>
      </w:r>
      <w:bookmarkStart w:id="3550" w:name="_ETM_Q8_368750"/>
      <w:bookmarkEnd w:id="3550"/>
    </w:p>
    <w:p w:rsidR="00CE0D54" w:rsidRDefault="00CE0D54" w:rsidP="006A0747">
      <w:pPr>
        <w:rPr>
          <w:rtl/>
        </w:rPr>
      </w:pPr>
    </w:p>
    <w:p w:rsidR="00CE0D54" w:rsidRDefault="00CE0D54" w:rsidP="00E77279">
      <w:pPr>
        <w:rPr>
          <w:rtl/>
        </w:rPr>
      </w:pPr>
      <w:bookmarkStart w:id="3551" w:name="_ETM_Q8_368000"/>
      <w:bookmarkEnd w:id="3551"/>
      <w:r>
        <w:rPr>
          <w:rtl/>
        </w:rPr>
        <w:t xml:space="preserve">הדבר </w:t>
      </w:r>
      <w:bookmarkStart w:id="3552" w:name="_ETM_Q8_369049"/>
      <w:bookmarkEnd w:id="3552"/>
      <w:r>
        <w:rPr>
          <w:rFonts w:hint="cs"/>
          <w:rtl/>
        </w:rPr>
        <w:t>המחריד הנוסף שבא</w:t>
      </w:r>
      <w:bookmarkStart w:id="3553" w:name="_ETM_Q8_369409"/>
      <w:bookmarkStart w:id="3554" w:name="_ETM_Q8_369620"/>
      <w:bookmarkStart w:id="3555" w:name="_ETM_Q8_370040"/>
      <w:bookmarkEnd w:id="3553"/>
      <w:bookmarkEnd w:id="3554"/>
      <w:bookmarkEnd w:id="3555"/>
      <w:r>
        <w:rPr>
          <w:rtl/>
        </w:rPr>
        <w:t xml:space="preserve"> </w:t>
      </w:r>
      <w:bookmarkStart w:id="3556" w:name="_ETM_Q8_370279"/>
      <w:bookmarkEnd w:id="3556"/>
      <w:r>
        <w:rPr>
          <w:rtl/>
        </w:rPr>
        <w:t xml:space="preserve">עם </w:t>
      </w:r>
      <w:bookmarkStart w:id="3557" w:name="_ETM_Q8_370400"/>
      <w:bookmarkEnd w:id="3557"/>
      <w:r>
        <w:rPr>
          <w:rtl/>
        </w:rPr>
        <w:t xml:space="preserve">השרפה </w:t>
      </w:r>
      <w:bookmarkStart w:id="3558" w:name="_ETM_Q8_370819"/>
      <w:bookmarkEnd w:id="3558"/>
      <w:r>
        <w:rPr>
          <w:rtl/>
        </w:rPr>
        <w:t>הזו</w:t>
      </w:r>
      <w:r>
        <w:rPr>
          <w:rFonts w:hint="cs"/>
          <w:rtl/>
        </w:rPr>
        <w:t>,</w:t>
      </w:r>
      <w:r>
        <w:rPr>
          <w:rtl/>
        </w:rPr>
        <w:t xml:space="preserve"> </w:t>
      </w:r>
      <w:bookmarkStart w:id="3559" w:name="_ETM_Q8_371209"/>
      <w:bookmarkEnd w:id="3559"/>
      <w:r>
        <w:rPr>
          <w:rtl/>
        </w:rPr>
        <w:t xml:space="preserve">כמו </w:t>
      </w:r>
      <w:bookmarkStart w:id="3560" w:name="_ETM_Q8_371480"/>
      <w:bookmarkEnd w:id="3560"/>
      <w:r>
        <w:rPr>
          <w:rtl/>
        </w:rPr>
        <w:t xml:space="preserve">כל </w:t>
      </w:r>
      <w:bookmarkStart w:id="3561" w:name="_ETM_Q8_371749"/>
      <w:bookmarkEnd w:id="3561"/>
      <w:r>
        <w:rPr>
          <w:rtl/>
        </w:rPr>
        <w:t xml:space="preserve">פירומן </w:t>
      </w:r>
      <w:bookmarkStart w:id="3562" w:name="_ETM_Q8_372230"/>
      <w:bookmarkEnd w:id="3562"/>
      <w:r>
        <w:rPr>
          <w:rtl/>
        </w:rPr>
        <w:t>טוב</w:t>
      </w:r>
      <w:r>
        <w:rPr>
          <w:rFonts w:hint="cs"/>
          <w:rtl/>
        </w:rPr>
        <w:t>,</w:t>
      </w:r>
      <w:r>
        <w:rPr>
          <w:rtl/>
        </w:rPr>
        <w:t xml:space="preserve"> </w:t>
      </w:r>
      <w:bookmarkStart w:id="3563" w:name="_ETM_Q8_372990"/>
      <w:bookmarkEnd w:id="3563"/>
      <w:r>
        <w:rPr>
          <w:rFonts w:hint="cs"/>
          <w:rtl/>
        </w:rPr>
        <w:t>זה</w:t>
      </w:r>
      <w:r>
        <w:rPr>
          <w:rtl/>
        </w:rPr>
        <w:t xml:space="preserve"> </w:t>
      </w:r>
      <w:bookmarkStart w:id="3564" w:name="_ETM_Q8_373169"/>
      <w:bookmarkEnd w:id="3564"/>
      <w:r>
        <w:rPr>
          <w:rtl/>
        </w:rPr>
        <w:t xml:space="preserve">פשוט </w:t>
      </w:r>
      <w:bookmarkStart w:id="3565" w:name="_ETM_Q8_373440"/>
      <w:bookmarkEnd w:id="3565"/>
      <w:r>
        <w:rPr>
          <w:rtl/>
        </w:rPr>
        <w:t>ההנאה</w:t>
      </w:r>
      <w:r w:rsidR="00E77279">
        <w:rPr>
          <w:rFonts w:hint="cs"/>
          <w:rtl/>
        </w:rPr>
        <w:t>,</w:t>
      </w:r>
      <w:r>
        <w:rPr>
          <w:rtl/>
        </w:rPr>
        <w:t xml:space="preserve"> </w:t>
      </w:r>
      <w:bookmarkStart w:id="3566" w:name="_ETM_Q8_374450"/>
      <w:bookmarkEnd w:id="3566"/>
      <w:r>
        <w:rPr>
          <w:rtl/>
        </w:rPr>
        <w:t>הה</w:t>
      </w:r>
      <w:r>
        <w:rPr>
          <w:rFonts w:hint="cs"/>
          <w:rtl/>
        </w:rPr>
        <w:t>נא</w:t>
      </w:r>
      <w:r>
        <w:rPr>
          <w:rtl/>
        </w:rPr>
        <w:t xml:space="preserve">ה </w:t>
      </w:r>
      <w:bookmarkStart w:id="3567" w:name="_ETM_Q8_374930"/>
      <w:bookmarkEnd w:id="3567"/>
      <w:r>
        <w:rPr>
          <w:rtl/>
        </w:rPr>
        <w:t xml:space="preserve">שלו </w:t>
      </w:r>
      <w:bookmarkStart w:id="3568" w:name="_ETM_Q8_375500"/>
      <w:bookmarkEnd w:id="3568"/>
      <w:r>
        <w:rPr>
          <w:rFonts w:hint="cs"/>
          <w:rtl/>
        </w:rPr>
        <w:t>ב</w:t>
      </w:r>
      <w:r>
        <w:rPr>
          <w:rtl/>
        </w:rPr>
        <w:t xml:space="preserve">לראות </w:t>
      </w:r>
      <w:bookmarkStart w:id="3569" w:name="_ETM_Q8_375950"/>
      <w:bookmarkEnd w:id="3569"/>
      <w:r>
        <w:rPr>
          <w:rtl/>
        </w:rPr>
        <w:t xml:space="preserve">את </w:t>
      </w:r>
      <w:bookmarkStart w:id="3570" w:name="_ETM_Q8_376069"/>
      <w:bookmarkEnd w:id="3570"/>
      <w:r>
        <w:rPr>
          <w:rtl/>
        </w:rPr>
        <w:t xml:space="preserve">האש </w:t>
      </w:r>
      <w:bookmarkStart w:id="3571" w:name="_ETM_Q8_376370"/>
      <w:bookmarkEnd w:id="3571"/>
      <w:r>
        <w:rPr>
          <w:rtl/>
        </w:rPr>
        <w:t>שמתלקחת</w:t>
      </w:r>
      <w:r>
        <w:rPr>
          <w:rFonts w:hint="cs"/>
          <w:rtl/>
        </w:rPr>
        <w:t>.</w:t>
      </w:r>
      <w:r>
        <w:rPr>
          <w:rtl/>
        </w:rPr>
        <w:t xml:space="preserve"> </w:t>
      </w:r>
      <w:bookmarkStart w:id="3572" w:name="_ETM_Q8_377540"/>
      <w:bookmarkEnd w:id="3572"/>
      <w:r>
        <w:rPr>
          <w:rtl/>
        </w:rPr>
        <w:t xml:space="preserve">הלכתי </w:t>
      </w:r>
      <w:bookmarkStart w:id="3573" w:name="_ETM_Q8_377900"/>
      <w:bookmarkEnd w:id="3573"/>
      <w:r>
        <w:rPr>
          <w:rtl/>
        </w:rPr>
        <w:t xml:space="preserve">ובדקתי </w:t>
      </w:r>
      <w:bookmarkStart w:id="3574" w:name="_ETM_Q8_378440"/>
      <w:bookmarkEnd w:id="3574"/>
      <w:r>
        <w:rPr>
          <w:rtl/>
        </w:rPr>
        <w:t xml:space="preserve">וחיפשתי </w:t>
      </w:r>
      <w:bookmarkStart w:id="3575" w:name="_ETM_Q8_379099"/>
      <w:bookmarkEnd w:id="3575"/>
      <w:r>
        <w:rPr>
          <w:rtl/>
        </w:rPr>
        <w:t xml:space="preserve">מה </w:t>
      </w:r>
      <w:bookmarkStart w:id="3576" w:name="_ETM_Q8_379220"/>
      <w:bookmarkEnd w:id="3576"/>
      <w:r>
        <w:rPr>
          <w:rtl/>
        </w:rPr>
        <w:t xml:space="preserve">בדיוק </w:t>
      </w:r>
      <w:bookmarkStart w:id="3577" w:name="_ETM_Q8_379489"/>
      <w:bookmarkEnd w:id="3577"/>
      <w:r>
        <w:rPr>
          <w:rtl/>
        </w:rPr>
        <w:t xml:space="preserve">ההגדרה </w:t>
      </w:r>
      <w:bookmarkStart w:id="3578" w:name="_ETM_Q8_379879"/>
      <w:bookmarkEnd w:id="3578"/>
      <w:r>
        <w:rPr>
          <w:rtl/>
        </w:rPr>
        <w:t>לפי</w:t>
      </w:r>
      <w:bookmarkStart w:id="3579" w:name="_ETM_Q8_380120"/>
      <w:bookmarkEnd w:id="3579"/>
      <w:r>
        <w:rPr>
          <w:rtl/>
        </w:rPr>
        <w:t>רומניה</w:t>
      </w:r>
      <w:r>
        <w:rPr>
          <w:rFonts w:hint="cs"/>
          <w:rtl/>
        </w:rPr>
        <w:t>,</w:t>
      </w:r>
      <w:r>
        <w:rPr>
          <w:rtl/>
        </w:rPr>
        <w:t xml:space="preserve"> </w:t>
      </w:r>
      <w:bookmarkStart w:id="3580" w:name="_ETM_Q8_381220"/>
      <w:bookmarkEnd w:id="3580"/>
      <w:r>
        <w:rPr>
          <w:rtl/>
        </w:rPr>
        <w:t>וה</w:t>
      </w:r>
      <w:r>
        <w:rPr>
          <w:rFonts w:hint="cs"/>
          <w:rtl/>
        </w:rPr>
        <w:t>י</w:t>
      </w:r>
      <w:r>
        <w:rPr>
          <w:rtl/>
        </w:rPr>
        <w:t xml:space="preserve">נה </w:t>
      </w:r>
      <w:bookmarkStart w:id="3581" w:name="_ETM_Q8_381610"/>
      <w:bookmarkEnd w:id="3581"/>
      <w:r>
        <w:rPr>
          <w:rtl/>
        </w:rPr>
        <w:t xml:space="preserve">כך </w:t>
      </w:r>
      <w:bookmarkStart w:id="3582" w:name="_ETM_Q8_381819"/>
      <w:bookmarkEnd w:id="3582"/>
      <w:r>
        <w:rPr>
          <w:rtl/>
        </w:rPr>
        <w:t xml:space="preserve">זה </w:t>
      </w:r>
      <w:bookmarkStart w:id="3583" w:name="_ETM_Q8_381970"/>
      <w:bookmarkEnd w:id="3583"/>
      <w:r>
        <w:rPr>
          <w:rtl/>
        </w:rPr>
        <w:t>אומר</w:t>
      </w:r>
      <w:r>
        <w:rPr>
          <w:rFonts w:hint="cs"/>
          <w:rtl/>
        </w:rPr>
        <w:t>:</w:t>
      </w:r>
      <w:r>
        <w:rPr>
          <w:rtl/>
        </w:rPr>
        <w:t xml:space="preserve"> </w:t>
      </w:r>
      <w:bookmarkStart w:id="3584" w:name="_ETM_Q8_382930"/>
      <w:bookmarkEnd w:id="3584"/>
      <w:r>
        <w:rPr>
          <w:rtl/>
        </w:rPr>
        <w:t xml:space="preserve">מדובר </w:t>
      </w:r>
      <w:bookmarkStart w:id="3585" w:name="_ETM_Q8_383290"/>
      <w:bookmarkEnd w:id="3585"/>
      <w:r>
        <w:rPr>
          <w:rtl/>
        </w:rPr>
        <w:t xml:space="preserve">בהפרעה </w:t>
      </w:r>
      <w:bookmarkStart w:id="3586" w:name="_ETM_Q8_383769"/>
      <w:bookmarkEnd w:id="3586"/>
      <w:r>
        <w:rPr>
          <w:rtl/>
        </w:rPr>
        <w:t xml:space="preserve">נפשית </w:t>
      </w:r>
      <w:bookmarkStart w:id="3587" w:name="_ETM_Q8_384680"/>
      <w:bookmarkEnd w:id="3587"/>
      <w:r>
        <w:rPr>
          <w:rtl/>
        </w:rPr>
        <w:t>ש</w:t>
      </w:r>
      <w:r>
        <w:rPr>
          <w:rFonts w:hint="cs"/>
          <w:rtl/>
        </w:rPr>
        <w:t xml:space="preserve">סממנה הוא </w:t>
      </w:r>
      <w:bookmarkStart w:id="3588" w:name="_ETM_Q8_383000"/>
      <w:bookmarkStart w:id="3589" w:name="_ETM_Q8_385250"/>
      <w:bookmarkStart w:id="3590" w:name="_ETM_Q8_385489"/>
      <w:bookmarkStart w:id="3591" w:name="_ETM_Q8_385610"/>
      <w:bookmarkEnd w:id="3588"/>
      <w:bookmarkEnd w:id="3589"/>
      <w:bookmarkEnd w:id="3590"/>
      <w:bookmarkEnd w:id="3591"/>
      <w:r>
        <w:rPr>
          <w:rtl/>
        </w:rPr>
        <w:t xml:space="preserve">דחף </w:t>
      </w:r>
      <w:bookmarkStart w:id="3592" w:name="_ETM_Q8_386030"/>
      <w:bookmarkEnd w:id="3592"/>
      <w:r>
        <w:rPr>
          <w:rtl/>
        </w:rPr>
        <w:t xml:space="preserve">להצית </w:t>
      </w:r>
      <w:bookmarkStart w:id="3593" w:name="_ETM_Q8_386569"/>
      <w:bookmarkEnd w:id="3593"/>
      <w:r>
        <w:rPr>
          <w:rtl/>
        </w:rPr>
        <w:t xml:space="preserve">אש </w:t>
      </w:r>
      <w:bookmarkStart w:id="3594" w:name="_ETM_Q8_386930"/>
      <w:bookmarkEnd w:id="3594"/>
      <w:r>
        <w:rPr>
          <w:rtl/>
        </w:rPr>
        <w:t xml:space="preserve">ולחולל </w:t>
      </w:r>
      <w:bookmarkStart w:id="3595" w:name="_ETM_Q8_387500"/>
      <w:bookmarkEnd w:id="3595"/>
      <w:r>
        <w:rPr>
          <w:rtl/>
        </w:rPr>
        <w:t>שרפות</w:t>
      </w:r>
      <w:r>
        <w:rPr>
          <w:rFonts w:hint="cs"/>
          <w:rtl/>
        </w:rPr>
        <w:t>.</w:t>
      </w:r>
      <w:r>
        <w:rPr>
          <w:rtl/>
        </w:rPr>
        <w:t xml:space="preserve"> </w:t>
      </w:r>
      <w:bookmarkStart w:id="3596" w:name="_ETM_Q8_388350"/>
      <w:bookmarkEnd w:id="3596"/>
      <w:r>
        <w:rPr>
          <w:rFonts w:hint="cs"/>
          <w:rtl/>
        </w:rPr>
        <w:t>הפירומן, או המציתן</w:t>
      </w:r>
      <w:r w:rsidR="00E77279">
        <w:rPr>
          <w:rFonts w:hint="cs"/>
          <w:rtl/>
        </w:rPr>
        <w:t>,</w:t>
      </w:r>
      <w:r>
        <w:rPr>
          <w:rFonts w:hint="cs"/>
          <w:rtl/>
        </w:rPr>
        <w:t xml:space="preserve"> לפי </w:t>
      </w:r>
      <w:bookmarkStart w:id="3597" w:name="_ETM_Q8_388680"/>
      <w:bookmarkStart w:id="3598" w:name="_ETM_Q8_389190"/>
      <w:bookmarkStart w:id="3599" w:name="_ETM_Q8_390300"/>
      <w:bookmarkStart w:id="3600" w:name="_ETM_Q8_390600"/>
      <w:bookmarkEnd w:id="3597"/>
      <w:bookmarkEnd w:id="3598"/>
      <w:bookmarkEnd w:id="3599"/>
      <w:bookmarkEnd w:id="3600"/>
      <w:r>
        <w:rPr>
          <w:rtl/>
        </w:rPr>
        <w:t xml:space="preserve">האקדמיה </w:t>
      </w:r>
      <w:bookmarkStart w:id="3601" w:name="_ETM_Q8_391260"/>
      <w:bookmarkEnd w:id="3601"/>
      <w:r>
        <w:rPr>
          <w:rtl/>
        </w:rPr>
        <w:t xml:space="preserve">ללשון </w:t>
      </w:r>
      <w:bookmarkStart w:id="3602" w:name="_ETM_Q8_391650"/>
      <w:bookmarkEnd w:id="3602"/>
      <w:r>
        <w:rPr>
          <w:rtl/>
        </w:rPr>
        <w:t>העברית</w:t>
      </w:r>
      <w:bookmarkStart w:id="3603" w:name="_ETM_Q8_392100"/>
      <w:bookmarkEnd w:id="3603"/>
      <w:r>
        <w:rPr>
          <w:rFonts w:hint="cs"/>
          <w:rtl/>
        </w:rPr>
        <w:t xml:space="preserve">, </w:t>
      </w:r>
      <w:r>
        <w:rPr>
          <w:rtl/>
        </w:rPr>
        <w:t>אי</w:t>
      </w:r>
      <w:r>
        <w:rPr>
          <w:rFonts w:hint="cs"/>
          <w:rtl/>
        </w:rPr>
        <w:t>נו</w:t>
      </w:r>
      <w:r>
        <w:rPr>
          <w:rtl/>
        </w:rPr>
        <w:t xml:space="preserve"> </w:t>
      </w:r>
      <w:bookmarkStart w:id="3604" w:name="_ETM_Q8_392280"/>
      <w:bookmarkEnd w:id="3604"/>
      <w:r>
        <w:rPr>
          <w:rFonts w:hint="cs"/>
          <w:rtl/>
        </w:rPr>
        <w:t>עושה</w:t>
      </w:r>
      <w:r>
        <w:rPr>
          <w:rtl/>
        </w:rPr>
        <w:t xml:space="preserve"> </w:t>
      </w:r>
      <w:bookmarkStart w:id="3605" w:name="_ETM_Q8_392430"/>
      <w:bookmarkEnd w:id="3605"/>
      <w:r>
        <w:rPr>
          <w:rtl/>
        </w:rPr>
        <w:t xml:space="preserve">זאת </w:t>
      </w:r>
      <w:bookmarkStart w:id="3606" w:name="_ETM_Q8_392819"/>
      <w:bookmarkEnd w:id="3606"/>
      <w:r>
        <w:rPr>
          <w:rtl/>
        </w:rPr>
        <w:t xml:space="preserve">על </w:t>
      </w:r>
      <w:bookmarkStart w:id="3607" w:name="_ETM_Q8_392939"/>
      <w:bookmarkEnd w:id="3607"/>
      <w:r>
        <w:rPr>
          <w:rtl/>
        </w:rPr>
        <w:t xml:space="preserve">מנת </w:t>
      </w:r>
      <w:bookmarkStart w:id="3608" w:name="_ETM_Q8_393209"/>
      <w:bookmarkEnd w:id="3608"/>
      <w:r>
        <w:rPr>
          <w:rtl/>
        </w:rPr>
        <w:t xml:space="preserve">לגרום </w:t>
      </w:r>
      <w:bookmarkStart w:id="3609" w:name="_ETM_Q8_393599"/>
      <w:bookmarkEnd w:id="3609"/>
      <w:r>
        <w:rPr>
          <w:rtl/>
        </w:rPr>
        <w:t xml:space="preserve">נזק </w:t>
      </w:r>
      <w:bookmarkStart w:id="3610" w:name="_ETM_Q8_394599"/>
      <w:bookmarkEnd w:id="3610"/>
      <w:r>
        <w:rPr>
          <w:rtl/>
        </w:rPr>
        <w:t xml:space="preserve">או </w:t>
      </w:r>
      <w:bookmarkStart w:id="3611" w:name="_ETM_Q8_394719"/>
      <w:bookmarkEnd w:id="3611"/>
      <w:r>
        <w:rPr>
          <w:rtl/>
        </w:rPr>
        <w:t xml:space="preserve">לשם </w:t>
      </w:r>
      <w:bookmarkStart w:id="3612" w:name="_ETM_Q8_395169"/>
      <w:bookmarkEnd w:id="3612"/>
      <w:r>
        <w:rPr>
          <w:rtl/>
        </w:rPr>
        <w:t xml:space="preserve">רווח </w:t>
      </w:r>
      <w:bookmarkStart w:id="3613" w:name="_ETM_Q8_395769"/>
      <w:bookmarkEnd w:id="3613"/>
      <w:r>
        <w:rPr>
          <w:rtl/>
        </w:rPr>
        <w:t>כלשהו</w:t>
      </w:r>
      <w:r>
        <w:rPr>
          <w:rFonts w:hint="cs"/>
          <w:rtl/>
        </w:rPr>
        <w:t>,</w:t>
      </w:r>
      <w:r>
        <w:rPr>
          <w:rtl/>
        </w:rPr>
        <w:t xml:space="preserve"> </w:t>
      </w:r>
      <w:bookmarkStart w:id="3614" w:name="_ETM_Q8_396999"/>
      <w:bookmarkEnd w:id="3614"/>
      <w:r>
        <w:rPr>
          <w:rtl/>
        </w:rPr>
        <w:t xml:space="preserve">אלא </w:t>
      </w:r>
      <w:bookmarkStart w:id="3615" w:name="_ETM_Q8_397239"/>
      <w:bookmarkStart w:id="3616" w:name="_ETM_Q8_397749"/>
      <w:bookmarkEnd w:id="3615"/>
      <w:bookmarkEnd w:id="3616"/>
      <w:r>
        <w:rPr>
          <w:rtl/>
        </w:rPr>
        <w:t xml:space="preserve">כדי </w:t>
      </w:r>
      <w:bookmarkStart w:id="3617" w:name="_ETM_Q8_398079"/>
      <w:bookmarkEnd w:id="3617"/>
      <w:r>
        <w:rPr>
          <w:rtl/>
        </w:rPr>
        <w:t xml:space="preserve">להפיק </w:t>
      </w:r>
      <w:bookmarkStart w:id="3618" w:name="_ETM_Q8_398769"/>
      <w:bookmarkEnd w:id="3618"/>
      <w:r>
        <w:rPr>
          <w:rtl/>
        </w:rPr>
        <w:t xml:space="preserve">הנאה </w:t>
      </w:r>
      <w:bookmarkStart w:id="3619" w:name="_ETM_Q8_399639"/>
      <w:bookmarkEnd w:id="3619"/>
      <w:r>
        <w:rPr>
          <w:rtl/>
        </w:rPr>
        <w:t xml:space="preserve">מעצם </w:t>
      </w:r>
      <w:bookmarkStart w:id="3620" w:name="_ETM_Q8_400150"/>
      <w:bookmarkEnd w:id="3620"/>
      <w:r>
        <w:rPr>
          <w:rFonts w:hint="cs"/>
          <w:rtl/>
        </w:rPr>
        <w:t>מ</w:t>
      </w:r>
      <w:r>
        <w:rPr>
          <w:rtl/>
        </w:rPr>
        <w:t xml:space="preserve">עשה </w:t>
      </w:r>
      <w:bookmarkStart w:id="3621" w:name="_ETM_Q8_400510"/>
      <w:bookmarkEnd w:id="3621"/>
      <w:r>
        <w:rPr>
          <w:rFonts w:hint="cs"/>
          <w:rtl/>
        </w:rPr>
        <w:t xml:space="preserve">ההצתה. </w:t>
      </w:r>
      <w:bookmarkStart w:id="3622" w:name="_ETM_Q8_400749"/>
      <w:bookmarkStart w:id="3623" w:name="_ETM_Q8_400790"/>
      <w:bookmarkStart w:id="3624" w:name="_ETM_Q8_401599"/>
      <w:bookmarkEnd w:id="3622"/>
      <w:bookmarkEnd w:id="3623"/>
      <w:bookmarkEnd w:id="3624"/>
      <w:r>
        <w:rPr>
          <w:rtl/>
        </w:rPr>
        <w:t xml:space="preserve">הפרעת </w:t>
      </w:r>
      <w:bookmarkStart w:id="3625" w:name="_ETM_Q8_401989"/>
      <w:bookmarkEnd w:id="3625"/>
      <w:r>
        <w:rPr>
          <w:rFonts w:hint="cs"/>
          <w:rtl/>
        </w:rPr>
        <w:t xml:space="preserve">הפירומניה, אגב, למי שלא יודע, </w:t>
      </w:r>
      <w:bookmarkStart w:id="3626" w:name="_ETM_Q8_402200"/>
      <w:bookmarkStart w:id="3627" w:name="_ETM_Q8_402650"/>
      <w:bookmarkStart w:id="3628" w:name="_ETM_Q8_402890"/>
      <w:bookmarkEnd w:id="3626"/>
      <w:bookmarkEnd w:id="3627"/>
      <w:bookmarkEnd w:id="3628"/>
      <w:r>
        <w:rPr>
          <w:rtl/>
        </w:rPr>
        <w:t xml:space="preserve">נפוצה </w:t>
      </w:r>
      <w:bookmarkStart w:id="3629" w:name="_ETM_Q8_403400"/>
      <w:bookmarkStart w:id="3630" w:name="_ETM_Q8_403610"/>
      <w:bookmarkStart w:id="3631" w:name="_ETM_Q8_404030"/>
      <w:bookmarkStart w:id="3632" w:name="_ETM_Q8_404420"/>
      <w:bookmarkStart w:id="3633" w:name="_ETM_Q8_404810"/>
      <w:bookmarkEnd w:id="3629"/>
      <w:bookmarkEnd w:id="3630"/>
      <w:bookmarkEnd w:id="3631"/>
      <w:bookmarkEnd w:id="3632"/>
      <w:bookmarkEnd w:id="3633"/>
      <w:r>
        <w:rPr>
          <w:rFonts w:hint="cs"/>
          <w:rtl/>
        </w:rPr>
        <w:t>י</w:t>
      </w:r>
      <w:r>
        <w:rPr>
          <w:rtl/>
        </w:rPr>
        <w:t xml:space="preserve">ותר </w:t>
      </w:r>
      <w:bookmarkStart w:id="3634" w:name="_ETM_Q8_405050"/>
      <w:bookmarkEnd w:id="3634"/>
      <w:r>
        <w:rPr>
          <w:rtl/>
        </w:rPr>
        <w:t xml:space="preserve">בקרב </w:t>
      </w:r>
      <w:bookmarkStart w:id="3635" w:name="_ETM_Q8_405440"/>
      <w:bookmarkEnd w:id="3635"/>
      <w:r>
        <w:rPr>
          <w:rtl/>
        </w:rPr>
        <w:t>גברים</w:t>
      </w:r>
      <w:bookmarkStart w:id="3636" w:name="_ETM_Q8_405980"/>
      <w:bookmarkStart w:id="3637" w:name="_ETM_Q8_406190"/>
      <w:bookmarkEnd w:id="3636"/>
      <w:bookmarkEnd w:id="3637"/>
      <w:r>
        <w:rPr>
          <w:rFonts w:hint="cs"/>
          <w:rtl/>
        </w:rPr>
        <w:t xml:space="preserve"> </w:t>
      </w:r>
      <w:r>
        <w:rPr>
          <w:rtl/>
        </w:rPr>
        <w:t xml:space="preserve">מאשר </w:t>
      </w:r>
      <w:bookmarkStart w:id="3638" w:name="_ETM_Q8_406550"/>
      <w:bookmarkEnd w:id="3638"/>
      <w:r>
        <w:rPr>
          <w:rtl/>
        </w:rPr>
        <w:t xml:space="preserve">אצל </w:t>
      </w:r>
      <w:bookmarkStart w:id="3639" w:name="_ETM_Q8_406819"/>
      <w:bookmarkEnd w:id="3639"/>
      <w:r>
        <w:rPr>
          <w:rtl/>
        </w:rPr>
        <w:t>נשים</w:t>
      </w:r>
      <w:r>
        <w:rPr>
          <w:rFonts w:hint="cs"/>
          <w:rtl/>
        </w:rPr>
        <w:t>,</w:t>
      </w:r>
      <w:r>
        <w:rPr>
          <w:rtl/>
        </w:rPr>
        <w:t xml:space="preserve"> </w:t>
      </w:r>
      <w:bookmarkStart w:id="3640" w:name="_ETM_Q8_407610"/>
      <w:bookmarkEnd w:id="3640"/>
      <w:r>
        <w:rPr>
          <w:rtl/>
        </w:rPr>
        <w:t xml:space="preserve">והיא </w:t>
      </w:r>
      <w:bookmarkStart w:id="3641" w:name="_ETM_Q8_407819"/>
      <w:bookmarkEnd w:id="3641"/>
      <w:r>
        <w:rPr>
          <w:rtl/>
        </w:rPr>
        <w:t xml:space="preserve">מופיעה </w:t>
      </w:r>
      <w:bookmarkStart w:id="3642" w:name="_ETM_Q8_408209"/>
      <w:bookmarkEnd w:id="3642"/>
      <w:r>
        <w:rPr>
          <w:rtl/>
        </w:rPr>
        <w:t xml:space="preserve">לראשונה </w:t>
      </w:r>
      <w:bookmarkStart w:id="3643" w:name="_ETM_Q8_408690"/>
      <w:bookmarkEnd w:id="3643"/>
      <w:r>
        <w:rPr>
          <w:rtl/>
        </w:rPr>
        <w:t xml:space="preserve">לפני </w:t>
      </w:r>
      <w:bookmarkStart w:id="3644" w:name="_ETM_Q8_408989"/>
      <w:bookmarkEnd w:id="3644"/>
      <w:r>
        <w:rPr>
          <w:rtl/>
        </w:rPr>
        <w:t>גיל</w:t>
      </w:r>
      <w:r>
        <w:rPr>
          <w:rFonts w:hint="cs"/>
          <w:rtl/>
        </w:rPr>
        <w:t xml:space="preserve"> עשר.</w:t>
      </w:r>
    </w:p>
    <w:p w:rsidR="00CE0D54" w:rsidRDefault="00CE0D54" w:rsidP="006A0747">
      <w:pPr>
        <w:rPr>
          <w:rtl/>
        </w:rPr>
      </w:pPr>
    </w:p>
    <w:p w:rsidR="00CE0D54" w:rsidRDefault="00CE0D54" w:rsidP="00E77279">
      <w:pPr>
        <w:rPr>
          <w:rtl/>
        </w:rPr>
      </w:pPr>
      <w:bookmarkStart w:id="3645" w:name="_ETM_Q8_406000"/>
      <w:bookmarkStart w:id="3646" w:name="_ETM_Q8_409230"/>
      <w:bookmarkStart w:id="3647" w:name="_ETM_Q8_409989"/>
      <w:bookmarkEnd w:id="3645"/>
      <w:bookmarkEnd w:id="3646"/>
      <w:bookmarkEnd w:id="3647"/>
      <w:r>
        <w:rPr>
          <w:rtl/>
        </w:rPr>
        <w:t xml:space="preserve">אז </w:t>
      </w:r>
      <w:bookmarkStart w:id="3648" w:name="_ETM_Q8_410349"/>
      <w:bookmarkEnd w:id="3648"/>
      <w:r>
        <w:rPr>
          <w:rtl/>
        </w:rPr>
        <w:t>כן</w:t>
      </w:r>
      <w:r>
        <w:rPr>
          <w:rFonts w:hint="cs"/>
          <w:rtl/>
        </w:rPr>
        <w:t>,</w:t>
      </w:r>
      <w:r>
        <w:rPr>
          <w:rtl/>
        </w:rPr>
        <w:t xml:space="preserve"> </w:t>
      </w:r>
      <w:bookmarkStart w:id="3649" w:name="_ETM_Q8_410739"/>
      <w:bookmarkEnd w:id="3649"/>
      <w:r>
        <w:rPr>
          <w:rtl/>
        </w:rPr>
        <w:t xml:space="preserve">אני </w:t>
      </w:r>
      <w:bookmarkStart w:id="3650" w:name="_ETM_Q8_410920"/>
      <w:bookmarkEnd w:id="3650"/>
      <w:r>
        <w:rPr>
          <w:rtl/>
        </w:rPr>
        <w:t xml:space="preserve">רואה </w:t>
      </w:r>
      <w:bookmarkStart w:id="3651" w:name="_ETM_Q8_411219"/>
      <w:bookmarkEnd w:id="3651"/>
      <w:r>
        <w:rPr>
          <w:rtl/>
        </w:rPr>
        <w:t xml:space="preserve">את </w:t>
      </w:r>
      <w:bookmarkStart w:id="3652" w:name="_ETM_Q8_411370"/>
      <w:bookmarkEnd w:id="3652"/>
      <w:r>
        <w:rPr>
          <w:rtl/>
        </w:rPr>
        <w:t xml:space="preserve">ההנאה </w:t>
      </w:r>
      <w:bookmarkStart w:id="3653" w:name="_ETM_Q8_411849"/>
      <w:bookmarkEnd w:id="3653"/>
      <w:r>
        <w:rPr>
          <w:rtl/>
        </w:rPr>
        <w:t xml:space="preserve">המטורפת </w:t>
      </w:r>
      <w:bookmarkStart w:id="3654" w:name="_ETM_Q8_412959"/>
      <w:bookmarkEnd w:id="3654"/>
      <w:r>
        <w:rPr>
          <w:rtl/>
        </w:rPr>
        <w:t xml:space="preserve">בימים </w:t>
      </w:r>
      <w:bookmarkStart w:id="3655" w:name="_ETM_Q8_413409"/>
      <w:bookmarkEnd w:id="3655"/>
      <w:r>
        <w:rPr>
          <w:rtl/>
        </w:rPr>
        <w:t xml:space="preserve">האלה </w:t>
      </w:r>
      <w:bookmarkStart w:id="3656" w:name="_ETM_Q8_413680"/>
      <w:bookmarkEnd w:id="3656"/>
      <w:r>
        <w:rPr>
          <w:rtl/>
        </w:rPr>
        <w:t xml:space="preserve">של </w:t>
      </w:r>
      <w:bookmarkStart w:id="3657" w:name="_ETM_Q8_413829"/>
      <w:bookmarkStart w:id="3658" w:name="_ETM_Q8_414040"/>
      <w:bookmarkEnd w:id="3657"/>
      <w:bookmarkEnd w:id="3658"/>
      <w:r>
        <w:rPr>
          <w:rFonts w:hint="cs"/>
          <w:rtl/>
        </w:rPr>
        <w:t>הפי</w:t>
      </w:r>
      <w:r>
        <w:rPr>
          <w:rtl/>
        </w:rPr>
        <w:t>רומניה</w:t>
      </w:r>
      <w:r>
        <w:rPr>
          <w:rFonts w:hint="cs"/>
          <w:rtl/>
        </w:rPr>
        <w:t>.</w:t>
      </w:r>
      <w:r>
        <w:rPr>
          <w:rtl/>
        </w:rPr>
        <w:t xml:space="preserve"> </w:t>
      </w:r>
      <w:bookmarkStart w:id="3659" w:name="_ETM_Q8_414969"/>
      <w:bookmarkEnd w:id="3659"/>
      <w:r>
        <w:rPr>
          <w:rtl/>
        </w:rPr>
        <w:t xml:space="preserve">אני </w:t>
      </w:r>
      <w:bookmarkStart w:id="3660" w:name="_ETM_Q8_415180"/>
      <w:bookmarkEnd w:id="3660"/>
      <w:r>
        <w:rPr>
          <w:rtl/>
        </w:rPr>
        <w:t xml:space="preserve">רואה </w:t>
      </w:r>
      <w:bookmarkStart w:id="3661" w:name="_ETM_Q8_415510"/>
      <w:bookmarkEnd w:id="3661"/>
      <w:r>
        <w:rPr>
          <w:rtl/>
        </w:rPr>
        <w:t xml:space="preserve">את </w:t>
      </w:r>
      <w:bookmarkStart w:id="3662" w:name="_ETM_Q8_415599"/>
      <w:bookmarkEnd w:id="3662"/>
      <w:r>
        <w:rPr>
          <w:rtl/>
        </w:rPr>
        <w:t xml:space="preserve">זה </w:t>
      </w:r>
      <w:bookmarkStart w:id="3663" w:name="_ETM_Q8_415689"/>
      <w:bookmarkEnd w:id="3663"/>
      <w:r>
        <w:rPr>
          <w:rtl/>
        </w:rPr>
        <w:t xml:space="preserve">בעיניהם </w:t>
      </w:r>
      <w:bookmarkStart w:id="3664" w:name="_ETM_Q8_416740"/>
      <w:bookmarkEnd w:id="3664"/>
      <w:r>
        <w:rPr>
          <w:rtl/>
        </w:rPr>
        <w:t xml:space="preserve">של </w:t>
      </w:r>
      <w:bookmarkStart w:id="3665" w:name="_ETM_Q8_417310"/>
      <w:bookmarkEnd w:id="3665"/>
      <w:r>
        <w:rPr>
          <w:rtl/>
        </w:rPr>
        <w:t xml:space="preserve">האנשים </w:t>
      </w:r>
      <w:bookmarkStart w:id="3666" w:name="_ETM_Q8_417820"/>
      <w:bookmarkEnd w:id="3666"/>
      <w:r>
        <w:rPr>
          <w:rtl/>
        </w:rPr>
        <w:t xml:space="preserve">שמנהלים </w:t>
      </w:r>
      <w:bookmarkStart w:id="3667" w:name="_ETM_Q8_418420"/>
      <w:bookmarkEnd w:id="3667"/>
      <w:r>
        <w:rPr>
          <w:rtl/>
        </w:rPr>
        <w:t xml:space="preserve">את </w:t>
      </w:r>
      <w:bookmarkStart w:id="3668" w:name="_ETM_Q8_418600"/>
      <w:bookmarkEnd w:id="3668"/>
      <w:r>
        <w:rPr>
          <w:rtl/>
        </w:rPr>
        <w:t xml:space="preserve">הממשלה </w:t>
      </w:r>
      <w:bookmarkStart w:id="3669" w:name="_ETM_Q8_419920"/>
      <w:bookmarkEnd w:id="3669"/>
      <w:r>
        <w:rPr>
          <w:rtl/>
        </w:rPr>
        <w:t>הזאת</w:t>
      </w:r>
      <w:r>
        <w:rPr>
          <w:rFonts w:hint="cs"/>
          <w:rtl/>
        </w:rPr>
        <w:t>,</w:t>
      </w:r>
      <w:r>
        <w:rPr>
          <w:rtl/>
        </w:rPr>
        <w:t xml:space="preserve"> </w:t>
      </w:r>
      <w:bookmarkStart w:id="3670" w:name="_ETM_Q8_420670"/>
      <w:bookmarkEnd w:id="3670"/>
      <w:r>
        <w:rPr>
          <w:rtl/>
        </w:rPr>
        <w:t xml:space="preserve">לא </w:t>
      </w:r>
      <w:bookmarkStart w:id="3671" w:name="_ETM_Q8_420940"/>
      <w:bookmarkEnd w:id="3671"/>
      <w:r>
        <w:rPr>
          <w:rtl/>
        </w:rPr>
        <w:t xml:space="preserve">רק </w:t>
      </w:r>
      <w:bookmarkStart w:id="3672" w:name="_ETM_Q8_421150"/>
      <w:bookmarkEnd w:id="3672"/>
      <w:r>
        <w:rPr>
          <w:rtl/>
        </w:rPr>
        <w:t>אצלו</w:t>
      </w:r>
      <w:r>
        <w:rPr>
          <w:rFonts w:hint="cs"/>
          <w:rtl/>
        </w:rPr>
        <w:t>.</w:t>
      </w:r>
      <w:bookmarkStart w:id="3673" w:name="_ETM_Q8_422260"/>
      <w:bookmarkEnd w:id="3673"/>
      <w:r>
        <w:rPr>
          <w:rFonts w:hint="cs"/>
          <w:rtl/>
        </w:rPr>
        <w:t xml:space="preserve"> </w:t>
      </w:r>
      <w:r>
        <w:rPr>
          <w:rtl/>
        </w:rPr>
        <w:t xml:space="preserve">אני </w:t>
      </w:r>
      <w:bookmarkStart w:id="3674" w:name="_ETM_Q8_422559"/>
      <w:bookmarkEnd w:id="3674"/>
      <w:r>
        <w:rPr>
          <w:rtl/>
        </w:rPr>
        <w:t xml:space="preserve">רוצה </w:t>
      </w:r>
      <w:bookmarkStart w:id="3675" w:name="_ETM_Q8_422799"/>
      <w:bookmarkEnd w:id="3675"/>
      <w:r>
        <w:rPr>
          <w:rtl/>
        </w:rPr>
        <w:t xml:space="preserve">לומר </w:t>
      </w:r>
      <w:bookmarkStart w:id="3676" w:name="_ETM_Q8_423099"/>
      <w:bookmarkEnd w:id="3676"/>
      <w:r>
        <w:rPr>
          <w:rtl/>
        </w:rPr>
        <w:t>ש</w:t>
      </w:r>
      <w:bookmarkStart w:id="3677" w:name="_ETM_Q8_423309"/>
      <w:bookmarkEnd w:id="3677"/>
      <w:r>
        <w:rPr>
          <w:rtl/>
        </w:rPr>
        <w:t xml:space="preserve">כל </w:t>
      </w:r>
      <w:bookmarkStart w:id="3678" w:name="_ETM_Q8_423699"/>
      <w:bookmarkEnd w:id="3678"/>
      <w:r>
        <w:rPr>
          <w:rtl/>
        </w:rPr>
        <w:t xml:space="preserve">מדינה </w:t>
      </w:r>
      <w:bookmarkStart w:id="3679" w:name="_ETM_Q8_424089"/>
      <w:bookmarkEnd w:id="3679"/>
      <w:r>
        <w:rPr>
          <w:rtl/>
        </w:rPr>
        <w:t xml:space="preserve">מתוקנת </w:t>
      </w:r>
      <w:bookmarkStart w:id="3680" w:name="_ETM_Q8_424989"/>
      <w:bookmarkEnd w:id="3680"/>
      <w:r>
        <w:rPr>
          <w:rtl/>
        </w:rPr>
        <w:t xml:space="preserve">לא </w:t>
      </w:r>
      <w:bookmarkStart w:id="3681" w:name="_ETM_Q8_425349"/>
      <w:bookmarkEnd w:id="3681"/>
      <w:r>
        <w:rPr>
          <w:rtl/>
        </w:rPr>
        <w:t xml:space="preserve">הייתה </w:t>
      </w:r>
      <w:bookmarkStart w:id="3682" w:name="_ETM_Q8_425620"/>
      <w:bookmarkEnd w:id="3682"/>
      <w:r>
        <w:rPr>
          <w:rtl/>
        </w:rPr>
        <w:t xml:space="preserve">ממנה </w:t>
      </w:r>
      <w:bookmarkStart w:id="3683" w:name="_ETM_Q8_426440"/>
      <w:bookmarkEnd w:id="3683"/>
      <w:r>
        <w:rPr>
          <w:rtl/>
        </w:rPr>
        <w:t xml:space="preserve">אדם </w:t>
      </w:r>
      <w:bookmarkStart w:id="3684" w:name="_ETM_Q8_426830"/>
      <w:bookmarkEnd w:id="3684"/>
      <w:r>
        <w:rPr>
          <w:rtl/>
        </w:rPr>
        <w:t xml:space="preserve">כזה </w:t>
      </w:r>
      <w:bookmarkStart w:id="3685" w:name="_ETM_Q8_427099"/>
      <w:bookmarkEnd w:id="3685"/>
      <w:r>
        <w:rPr>
          <w:rtl/>
        </w:rPr>
        <w:t>לא</w:t>
      </w:r>
      <w:r>
        <w:rPr>
          <w:rFonts w:hint="cs"/>
          <w:rtl/>
        </w:rPr>
        <w:t>ף</w:t>
      </w:r>
      <w:r>
        <w:rPr>
          <w:rtl/>
        </w:rPr>
        <w:t xml:space="preserve"> </w:t>
      </w:r>
      <w:bookmarkStart w:id="3686" w:name="_ETM_Q8_427370"/>
      <w:bookmarkEnd w:id="3686"/>
      <w:r>
        <w:rPr>
          <w:rtl/>
        </w:rPr>
        <w:t xml:space="preserve">תפקיד </w:t>
      </w:r>
      <w:bookmarkStart w:id="3687" w:name="_ETM_Q8_427730"/>
      <w:bookmarkEnd w:id="3687"/>
      <w:r>
        <w:rPr>
          <w:rFonts w:hint="cs"/>
          <w:rtl/>
        </w:rPr>
        <w:t>ש</w:t>
      </w:r>
      <w:r>
        <w:rPr>
          <w:rtl/>
        </w:rPr>
        <w:t>ר</w:t>
      </w:r>
      <w:r>
        <w:rPr>
          <w:rFonts w:hint="cs"/>
          <w:rtl/>
        </w:rPr>
        <w:t>,</w:t>
      </w:r>
      <w:r>
        <w:rPr>
          <w:rtl/>
        </w:rPr>
        <w:t xml:space="preserve"> </w:t>
      </w:r>
      <w:bookmarkStart w:id="3688" w:name="_ETM_Q8_428060"/>
      <w:bookmarkEnd w:id="3688"/>
      <w:r>
        <w:rPr>
          <w:rtl/>
        </w:rPr>
        <w:t xml:space="preserve">בוודאי </w:t>
      </w:r>
      <w:bookmarkStart w:id="3689" w:name="_ETM_Q8_428569"/>
      <w:bookmarkEnd w:id="3689"/>
      <w:r>
        <w:rPr>
          <w:rtl/>
        </w:rPr>
        <w:t xml:space="preserve">שלא </w:t>
      </w:r>
      <w:bookmarkStart w:id="3690" w:name="_ETM_Q8_428900"/>
      <w:bookmarkEnd w:id="3690"/>
      <w:r>
        <w:rPr>
          <w:rtl/>
        </w:rPr>
        <w:t xml:space="preserve">לתפקיד </w:t>
      </w:r>
      <w:bookmarkStart w:id="3691" w:name="_ETM_Q8_429290"/>
      <w:bookmarkEnd w:id="3691"/>
      <w:r>
        <w:rPr>
          <w:rtl/>
        </w:rPr>
        <w:t xml:space="preserve">שר </w:t>
      </w:r>
      <w:bookmarkStart w:id="3692" w:name="_ETM_Q8_429500"/>
      <w:bookmarkEnd w:id="3692"/>
      <w:r>
        <w:rPr>
          <w:rtl/>
        </w:rPr>
        <w:t xml:space="preserve">לביטחון </w:t>
      </w:r>
      <w:bookmarkStart w:id="3693" w:name="_ETM_Q8_429920"/>
      <w:bookmarkEnd w:id="3693"/>
      <w:r>
        <w:rPr>
          <w:rtl/>
        </w:rPr>
        <w:t>פנים</w:t>
      </w:r>
      <w:r>
        <w:rPr>
          <w:rFonts w:hint="cs"/>
          <w:rtl/>
        </w:rPr>
        <w:t>,</w:t>
      </w:r>
      <w:r>
        <w:rPr>
          <w:rtl/>
        </w:rPr>
        <w:t xml:space="preserve"> </w:t>
      </w:r>
      <w:bookmarkStart w:id="3694" w:name="_ETM_Q8_430700"/>
      <w:bookmarkEnd w:id="3694"/>
      <w:r>
        <w:rPr>
          <w:rtl/>
        </w:rPr>
        <w:t xml:space="preserve">שאולי </w:t>
      </w:r>
      <w:bookmarkStart w:id="3695" w:name="_ETM_Q8_431030"/>
      <w:bookmarkEnd w:id="3695"/>
      <w:r>
        <w:rPr>
          <w:rtl/>
        </w:rPr>
        <w:t xml:space="preserve">חוסר </w:t>
      </w:r>
      <w:bookmarkStart w:id="3696" w:name="_ETM_Q8_431420"/>
      <w:bookmarkEnd w:id="3696"/>
      <w:r>
        <w:rPr>
          <w:rtl/>
        </w:rPr>
        <w:t xml:space="preserve">הביטחון </w:t>
      </w:r>
      <w:bookmarkStart w:id="3697" w:name="_ETM_Q8_431900"/>
      <w:bookmarkEnd w:id="3697"/>
      <w:r>
        <w:rPr>
          <w:rtl/>
        </w:rPr>
        <w:t xml:space="preserve">שלו </w:t>
      </w:r>
      <w:bookmarkStart w:id="3698" w:name="_ETM_Q8_432709"/>
      <w:bookmarkEnd w:id="3698"/>
      <w:r>
        <w:rPr>
          <w:rtl/>
        </w:rPr>
        <w:t xml:space="preserve">וחוסר </w:t>
      </w:r>
      <w:bookmarkStart w:id="3699" w:name="_ETM_Q8_433190"/>
      <w:bookmarkEnd w:id="3699"/>
      <w:r>
        <w:rPr>
          <w:rtl/>
        </w:rPr>
        <w:t xml:space="preserve">המודעות </w:t>
      </w:r>
      <w:bookmarkStart w:id="3700" w:name="_ETM_Q8_433670"/>
      <w:bookmarkEnd w:id="3700"/>
      <w:r>
        <w:rPr>
          <w:rtl/>
        </w:rPr>
        <w:t xml:space="preserve">שלו </w:t>
      </w:r>
      <w:bookmarkStart w:id="3701" w:name="_ETM_Q8_434420"/>
      <w:bookmarkEnd w:id="3701"/>
      <w:r>
        <w:rPr>
          <w:rtl/>
        </w:rPr>
        <w:t xml:space="preserve">גרם </w:t>
      </w:r>
      <w:bookmarkStart w:id="3702" w:name="_ETM_Q8_434840"/>
      <w:bookmarkEnd w:id="3702"/>
      <w:r>
        <w:rPr>
          <w:rtl/>
        </w:rPr>
        <w:t xml:space="preserve">לו </w:t>
      </w:r>
      <w:bookmarkStart w:id="3703" w:name="_ETM_Q8_434930"/>
      <w:bookmarkEnd w:id="3703"/>
      <w:r>
        <w:rPr>
          <w:rtl/>
        </w:rPr>
        <w:t xml:space="preserve">לקרוא </w:t>
      </w:r>
      <w:bookmarkStart w:id="3704" w:name="_ETM_Q8_435290"/>
      <w:bookmarkEnd w:id="3704"/>
      <w:r>
        <w:rPr>
          <w:rtl/>
        </w:rPr>
        <w:t xml:space="preserve">לעצמו </w:t>
      </w:r>
      <w:bookmarkStart w:id="3705" w:name="_ETM_Q8_435980"/>
      <w:bookmarkEnd w:id="3705"/>
      <w:r>
        <w:rPr>
          <w:rtl/>
        </w:rPr>
        <w:t xml:space="preserve">השר </w:t>
      </w:r>
      <w:bookmarkStart w:id="3706" w:name="_ETM_Q8_436400"/>
      <w:bookmarkEnd w:id="3706"/>
      <w:r>
        <w:rPr>
          <w:rtl/>
        </w:rPr>
        <w:t xml:space="preserve">לביטחון </w:t>
      </w:r>
      <w:bookmarkStart w:id="3707" w:name="_ETM_Q8_437300"/>
      <w:bookmarkEnd w:id="3707"/>
      <w:r>
        <w:rPr>
          <w:rtl/>
        </w:rPr>
        <w:t>לאומי</w:t>
      </w:r>
      <w:r>
        <w:rPr>
          <w:rFonts w:hint="cs"/>
          <w:rtl/>
        </w:rPr>
        <w:t>.</w:t>
      </w:r>
      <w:r>
        <w:rPr>
          <w:rtl/>
        </w:rPr>
        <w:t xml:space="preserve"> </w:t>
      </w:r>
      <w:bookmarkStart w:id="3708" w:name="_ETM_Q8_438529"/>
      <w:bookmarkEnd w:id="3708"/>
      <w:r>
        <w:rPr>
          <w:rtl/>
        </w:rPr>
        <w:t xml:space="preserve">אבל </w:t>
      </w:r>
      <w:bookmarkStart w:id="3709" w:name="_ETM_Q8_438770"/>
      <w:bookmarkStart w:id="3710" w:name="_ETM_Q8_439130"/>
      <w:bookmarkEnd w:id="3709"/>
      <w:bookmarkEnd w:id="3710"/>
      <w:r>
        <w:rPr>
          <w:rFonts w:hint="cs"/>
          <w:rtl/>
        </w:rPr>
        <w:t>החל</w:t>
      </w:r>
      <w:r>
        <w:rPr>
          <w:rtl/>
        </w:rPr>
        <w:t xml:space="preserve"> </w:t>
      </w:r>
      <w:bookmarkStart w:id="3711" w:name="_ETM_Q8_439279"/>
      <w:bookmarkEnd w:id="3711"/>
      <w:r>
        <w:rPr>
          <w:rtl/>
        </w:rPr>
        <w:t xml:space="preserve">ממינויו </w:t>
      </w:r>
      <w:bookmarkStart w:id="3712" w:name="_ETM_Q8_439970"/>
      <w:bookmarkEnd w:id="3712"/>
      <w:r>
        <w:rPr>
          <w:rtl/>
        </w:rPr>
        <w:t xml:space="preserve">של </w:t>
      </w:r>
      <w:bookmarkStart w:id="3713" w:name="_ETM_Q8_440180"/>
      <w:bookmarkEnd w:id="3713"/>
      <w:r>
        <w:rPr>
          <w:rtl/>
        </w:rPr>
        <w:t xml:space="preserve">השר </w:t>
      </w:r>
      <w:bookmarkStart w:id="3714" w:name="_ETM_Q8_440660"/>
      <w:bookmarkEnd w:id="3714"/>
      <w:r>
        <w:rPr>
          <w:rtl/>
        </w:rPr>
        <w:t xml:space="preserve">לביטחון </w:t>
      </w:r>
      <w:bookmarkStart w:id="3715" w:name="_ETM_Q8_441230"/>
      <w:bookmarkEnd w:id="3715"/>
      <w:r>
        <w:rPr>
          <w:rtl/>
        </w:rPr>
        <w:t xml:space="preserve">לאומי </w:t>
      </w:r>
      <w:bookmarkStart w:id="3716" w:name="_ETM_Q8_442060"/>
      <w:bookmarkEnd w:id="3716"/>
      <w:r>
        <w:rPr>
          <w:rtl/>
        </w:rPr>
        <w:t xml:space="preserve">בממשלה </w:t>
      </w:r>
      <w:bookmarkStart w:id="3717" w:name="_ETM_Q8_442659"/>
      <w:bookmarkEnd w:id="3717"/>
      <w:r>
        <w:rPr>
          <w:rFonts w:hint="cs"/>
          <w:rtl/>
        </w:rPr>
        <w:t>ה</w:t>
      </w:r>
      <w:bookmarkStart w:id="3718" w:name="_ETM_Q8_444069"/>
      <w:bookmarkEnd w:id="3718"/>
      <w:r>
        <w:rPr>
          <w:rFonts w:hint="cs"/>
          <w:rtl/>
        </w:rPr>
        <w:t xml:space="preserve">שלושים-ושבע, </w:t>
      </w:r>
      <w:r>
        <w:rPr>
          <w:rtl/>
        </w:rPr>
        <w:t xml:space="preserve">אנחנו </w:t>
      </w:r>
      <w:bookmarkStart w:id="3719" w:name="_ETM_Q8_444909"/>
      <w:bookmarkEnd w:id="3719"/>
      <w:r>
        <w:rPr>
          <w:rtl/>
        </w:rPr>
        <w:t xml:space="preserve">חיים </w:t>
      </w:r>
      <w:bookmarkStart w:id="3720" w:name="_ETM_Q8_445509"/>
      <w:bookmarkEnd w:id="3720"/>
      <w:r>
        <w:rPr>
          <w:rtl/>
        </w:rPr>
        <w:t xml:space="preserve">בתקופה </w:t>
      </w:r>
      <w:bookmarkStart w:id="3721" w:name="_ETM_Q8_446319"/>
      <w:bookmarkEnd w:id="3721"/>
      <w:r>
        <w:rPr>
          <w:rtl/>
        </w:rPr>
        <w:t xml:space="preserve">המסוכנת </w:t>
      </w:r>
      <w:bookmarkStart w:id="3722" w:name="_ETM_Q8_447339"/>
      <w:bookmarkEnd w:id="3722"/>
      <w:r>
        <w:rPr>
          <w:rtl/>
        </w:rPr>
        <w:t xml:space="preserve">ביותר </w:t>
      </w:r>
      <w:bookmarkStart w:id="3723" w:name="_ETM_Q8_448360"/>
      <w:bookmarkEnd w:id="3723"/>
      <w:r>
        <w:rPr>
          <w:rtl/>
        </w:rPr>
        <w:t xml:space="preserve">לאזרחי </w:t>
      </w:r>
      <w:bookmarkStart w:id="3724" w:name="_ETM_Q8_448839"/>
      <w:bookmarkEnd w:id="3724"/>
      <w:r>
        <w:rPr>
          <w:rtl/>
        </w:rPr>
        <w:t>ישראל</w:t>
      </w:r>
      <w:r w:rsidR="00E77279">
        <w:rPr>
          <w:rFonts w:hint="cs"/>
          <w:rtl/>
        </w:rPr>
        <w:t>,</w:t>
      </w:r>
      <w:r>
        <w:rPr>
          <w:rtl/>
        </w:rPr>
        <w:t xml:space="preserve"> </w:t>
      </w:r>
      <w:bookmarkStart w:id="3725" w:name="_ETM_Q8_450279"/>
      <w:bookmarkEnd w:id="3725"/>
      <w:r>
        <w:rPr>
          <w:rtl/>
        </w:rPr>
        <w:t xml:space="preserve">לצערי </w:t>
      </w:r>
      <w:bookmarkStart w:id="3726" w:name="_ETM_Q8_451029"/>
      <w:bookmarkEnd w:id="3726"/>
      <w:r>
        <w:rPr>
          <w:rtl/>
        </w:rPr>
        <w:t>הרב</w:t>
      </w:r>
      <w:r>
        <w:rPr>
          <w:rFonts w:hint="cs"/>
          <w:rtl/>
        </w:rPr>
        <w:t>,</w:t>
      </w:r>
      <w:r>
        <w:rPr>
          <w:rtl/>
        </w:rPr>
        <w:t xml:space="preserve"> </w:t>
      </w:r>
      <w:bookmarkStart w:id="3727" w:name="_ETM_Q8_452250"/>
      <w:bookmarkEnd w:id="3727"/>
      <w:r>
        <w:rPr>
          <w:rtl/>
        </w:rPr>
        <w:t xml:space="preserve">אנחנו </w:t>
      </w:r>
      <w:bookmarkStart w:id="3728" w:name="_ETM_Q8_453089"/>
      <w:bookmarkEnd w:id="3728"/>
      <w:r>
        <w:rPr>
          <w:rtl/>
        </w:rPr>
        <w:t xml:space="preserve">עומדים </w:t>
      </w:r>
      <w:bookmarkStart w:id="3729" w:name="_ETM_Q8_453690"/>
      <w:bookmarkEnd w:id="3729"/>
      <w:r>
        <w:rPr>
          <w:rtl/>
        </w:rPr>
        <w:t xml:space="preserve">בתקופה </w:t>
      </w:r>
      <w:bookmarkStart w:id="3730" w:name="_ETM_Q8_454589"/>
      <w:bookmarkEnd w:id="3730"/>
      <w:r>
        <w:rPr>
          <w:rtl/>
        </w:rPr>
        <w:t xml:space="preserve">שבה </w:t>
      </w:r>
      <w:bookmarkStart w:id="3731" w:name="_ETM_Q8_455190"/>
      <w:bookmarkEnd w:id="3731"/>
      <w:r>
        <w:rPr>
          <w:rtl/>
        </w:rPr>
        <w:t xml:space="preserve">חוסר </w:t>
      </w:r>
      <w:bookmarkStart w:id="3732" w:name="_ETM_Q8_455940"/>
      <w:bookmarkEnd w:id="3732"/>
      <w:r>
        <w:rPr>
          <w:rtl/>
        </w:rPr>
        <w:t xml:space="preserve">הביטחון </w:t>
      </w:r>
      <w:bookmarkStart w:id="3733" w:name="_ETM_Q8_456419"/>
      <w:bookmarkEnd w:id="3733"/>
      <w:r>
        <w:rPr>
          <w:rtl/>
        </w:rPr>
        <w:t xml:space="preserve">האישי </w:t>
      </w:r>
      <w:bookmarkStart w:id="3734" w:name="_ETM_Q8_457289"/>
      <w:bookmarkEnd w:id="3734"/>
      <w:r>
        <w:rPr>
          <w:rtl/>
        </w:rPr>
        <w:t xml:space="preserve">של </w:t>
      </w:r>
      <w:bookmarkStart w:id="3735" w:name="_ETM_Q8_457470"/>
      <w:bookmarkEnd w:id="3735"/>
      <w:r>
        <w:rPr>
          <w:rtl/>
        </w:rPr>
        <w:t xml:space="preserve">אזרחי </w:t>
      </w:r>
      <w:bookmarkStart w:id="3736" w:name="_ETM_Q8_457830"/>
      <w:bookmarkEnd w:id="3736"/>
      <w:r>
        <w:rPr>
          <w:rtl/>
        </w:rPr>
        <w:t xml:space="preserve">מדינת </w:t>
      </w:r>
      <w:bookmarkStart w:id="3737" w:name="_ETM_Q8_458220"/>
      <w:bookmarkEnd w:id="3737"/>
      <w:r>
        <w:rPr>
          <w:rtl/>
        </w:rPr>
        <w:t>ישראל</w:t>
      </w:r>
      <w:r>
        <w:rPr>
          <w:rFonts w:hint="cs"/>
          <w:rtl/>
        </w:rPr>
        <w:t>,</w:t>
      </w:r>
      <w:r>
        <w:rPr>
          <w:rtl/>
        </w:rPr>
        <w:t xml:space="preserve"> </w:t>
      </w:r>
      <w:bookmarkStart w:id="3738" w:name="_ETM_Q8_458639"/>
      <w:bookmarkEnd w:id="3738"/>
      <w:r>
        <w:rPr>
          <w:rtl/>
        </w:rPr>
        <w:t xml:space="preserve">בהשוואה </w:t>
      </w:r>
      <w:bookmarkStart w:id="3739" w:name="_ETM_Q8_459089"/>
      <w:bookmarkEnd w:id="3739"/>
      <w:r>
        <w:rPr>
          <w:rtl/>
        </w:rPr>
        <w:t xml:space="preserve">לשנים </w:t>
      </w:r>
      <w:bookmarkStart w:id="3740" w:name="_ETM_Q8_459479"/>
      <w:bookmarkEnd w:id="3740"/>
      <w:r>
        <w:rPr>
          <w:rtl/>
        </w:rPr>
        <w:t>הקודמות</w:t>
      </w:r>
      <w:r>
        <w:rPr>
          <w:rFonts w:hint="cs"/>
          <w:rtl/>
        </w:rPr>
        <w:t>,</w:t>
      </w:r>
      <w:r>
        <w:rPr>
          <w:rtl/>
        </w:rPr>
        <w:t xml:space="preserve"> </w:t>
      </w:r>
      <w:bookmarkStart w:id="3741" w:name="_ETM_Q8_459990"/>
      <w:bookmarkEnd w:id="3741"/>
      <w:r>
        <w:rPr>
          <w:rtl/>
        </w:rPr>
        <w:t xml:space="preserve">פשוט </w:t>
      </w:r>
      <w:bookmarkStart w:id="3742" w:name="_ETM_Q8_460650"/>
      <w:bookmarkEnd w:id="3742"/>
      <w:r>
        <w:rPr>
          <w:rtl/>
        </w:rPr>
        <w:t xml:space="preserve">מרקיע </w:t>
      </w:r>
      <w:bookmarkStart w:id="3743" w:name="_ETM_Q8_461220"/>
      <w:bookmarkEnd w:id="3743"/>
      <w:r>
        <w:rPr>
          <w:rtl/>
        </w:rPr>
        <w:t>שחקים</w:t>
      </w:r>
      <w:r>
        <w:rPr>
          <w:rFonts w:hint="cs"/>
          <w:rtl/>
        </w:rPr>
        <w:t>.</w:t>
      </w:r>
      <w:r>
        <w:rPr>
          <w:rtl/>
        </w:rPr>
        <w:t xml:space="preserve"> </w:t>
      </w:r>
      <w:bookmarkStart w:id="3744" w:name="_ETM_Q8_462430"/>
      <w:bookmarkEnd w:id="3744"/>
    </w:p>
    <w:p w:rsidR="00CE0D54" w:rsidRDefault="00CE0D54" w:rsidP="006A0747">
      <w:pPr>
        <w:rPr>
          <w:rtl/>
        </w:rPr>
      </w:pPr>
    </w:p>
    <w:p w:rsidR="00CE0D54" w:rsidRDefault="00CE0D54" w:rsidP="006A0747">
      <w:pPr>
        <w:rPr>
          <w:rtl/>
        </w:rPr>
      </w:pPr>
      <w:bookmarkStart w:id="3745" w:name="_ETM_Q8_464000"/>
      <w:bookmarkEnd w:id="3745"/>
      <w:r>
        <w:rPr>
          <w:rtl/>
        </w:rPr>
        <w:t xml:space="preserve">אז </w:t>
      </w:r>
      <w:bookmarkStart w:id="3746" w:name="_ETM_Q8_462699"/>
      <w:bookmarkEnd w:id="3746"/>
      <w:r>
        <w:rPr>
          <w:rtl/>
        </w:rPr>
        <w:t xml:space="preserve">מה </w:t>
      </w:r>
      <w:bookmarkStart w:id="3747" w:name="_ETM_Q8_462710"/>
      <w:bookmarkEnd w:id="3747"/>
      <w:r>
        <w:rPr>
          <w:rtl/>
        </w:rPr>
        <w:t xml:space="preserve">מי </w:t>
      </w:r>
      <w:bookmarkStart w:id="3748" w:name="_ETM_Q8_462919"/>
      <w:bookmarkEnd w:id="3748"/>
      <w:r>
        <w:rPr>
          <w:rtl/>
        </w:rPr>
        <w:t>כ</w:t>
      </w:r>
      <w:r>
        <w:rPr>
          <w:rFonts w:hint="cs"/>
          <w:rtl/>
        </w:rPr>
        <w:t>א</w:t>
      </w:r>
      <w:r>
        <w:rPr>
          <w:rtl/>
        </w:rPr>
        <w:t xml:space="preserve">ן </w:t>
      </w:r>
      <w:bookmarkStart w:id="3749" w:name="_ETM_Q8_463100"/>
      <w:bookmarkEnd w:id="3749"/>
      <w:r>
        <w:rPr>
          <w:rtl/>
        </w:rPr>
        <w:t xml:space="preserve">בעל </w:t>
      </w:r>
      <w:bookmarkStart w:id="3750" w:name="_ETM_Q8_463370"/>
      <w:bookmarkEnd w:id="3750"/>
      <w:r>
        <w:rPr>
          <w:rtl/>
        </w:rPr>
        <w:t>הבית</w:t>
      </w:r>
      <w:r>
        <w:rPr>
          <w:rFonts w:hint="cs"/>
          <w:rtl/>
        </w:rPr>
        <w:t>?</w:t>
      </w:r>
      <w:r>
        <w:rPr>
          <w:rtl/>
        </w:rPr>
        <w:t xml:space="preserve"> </w:t>
      </w:r>
      <w:bookmarkStart w:id="3751" w:name="_ETM_Q8_464750"/>
      <w:bookmarkEnd w:id="3751"/>
      <w:r>
        <w:rPr>
          <w:rtl/>
        </w:rPr>
        <w:t xml:space="preserve">ואיפה </w:t>
      </w:r>
      <w:bookmarkStart w:id="3752" w:name="_ETM_Q8_465259"/>
      <w:bookmarkEnd w:id="3752"/>
      <w:r>
        <w:rPr>
          <w:rtl/>
        </w:rPr>
        <w:t xml:space="preserve">זמן </w:t>
      </w:r>
      <w:bookmarkStart w:id="3753" w:name="_ETM_Q8_465800"/>
      <w:bookmarkEnd w:id="3753"/>
      <w:r>
        <w:rPr>
          <w:rtl/>
        </w:rPr>
        <w:t>ב</w:t>
      </w:r>
      <w:r>
        <w:rPr>
          <w:rFonts w:hint="cs"/>
          <w:rtl/>
        </w:rPr>
        <w:t xml:space="preserve">ן גביר, </w:t>
      </w:r>
      <w:bookmarkStart w:id="3754" w:name="_ETM_Q8_463000"/>
      <w:bookmarkEnd w:id="3754"/>
      <w:r>
        <w:rPr>
          <w:rFonts w:hint="cs"/>
          <w:rtl/>
        </w:rPr>
        <w:t xml:space="preserve">אני שואלת. </w:t>
      </w:r>
      <w:bookmarkStart w:id="3755" w:name="_ETM_Q8_467000"/>
      <w:bookmarkStart w:id="3756" w:name="_ETM_Q8_467300"/>
      <w:bookmarkStart w:id="3757" w:name="_ETM_Q8_468529"/>
      <w:bookmarkEnd w:id="3755"/>
      <w:bookmarkEnd w:id="3756"/>
      <w:bookmarkEnd w:id="3757"/>
      <w:r>
        <w:rPr>
          <w:rFonts w:hint="cs"/>
          <w:rtl/>
        </w:rPr>
        <w:t>ה</w:t>
      </w:r>
      <w:r>
        <w:rPr>
          <w:rtl/>
        </w:rPr>
        <w:t xml:space="preserve">אם </w:t>
      </w:r>
      <w:bookmarkStart w:id="3758" w:name="_ETM_Q8_469040"/>
      <w:bookmarkEnd w:id="3758"/>
      <w:r>
        <w:rPr>
          <w:rtl/>
        </w:rPr>
        <w:t xml:space="preserve">ככה </w:t>
      </w:r>
      <w:bookmarkStart w:id="3759" w:name="_ETM_Q8_469430"/>
      <w:bookmarkEnd w:id="3759"/>
      <w:r>
        <w:rPr>
          <w:rtl/>
        </w:rPr>
        <w:t xml:space="preserve">נראה </w:t>
      </w:r>
      <w:bookmarkStart w:id="3760" w:name="_ETM_Q8_469670"/>
      <w:bookmarkEnd w:id="3760"/>
      <w:r>
        <w:rPr>
          <w:rtl/>
        </w:rPr>
        <w:t xml:space="preserve">זמן </w:t>
      </w:r>
      <w:bookmarkStart w:id="3761" w:name="_ETM_Q8_470029"/>
      <w:bookmarkEnd w:id="3761"/>
      <w:r>
        <w:rPr>
          <w:rtl/>
        </w:rPr>
        <w:t xml:space="preserve">בן </w:t>
      </w:r>
      <w:bookmarkStart w:id="3762" w:name="_ETM_Q8_470210"/>
      <w:bookmarkEnd w:id="3762"/>
      <w:r>
        <w:rPr>
          <w:rtl/>
        </w:rPr>
        <w:t>גביר</w:t>
      </w:r>
      <w:r>
        <w:rPr>
          <w:rFonts w:hint="cs"/>
          <w:rtl/>
        </w:rPr>
        <w:t>?</w:t>
      </w:r>
      <w:r>
        <w:rPr>
          <w:rtl/>
        </w:rPr>
        <w:t xml:space="preserve"> </w:t>
      </w:r>
      <w:bookmarkStart w:id="3763" w:name="_ETM_Q8_470930"/>
      <w:bookmarkEnd w:id="3763"/>
      <w:r>
        <w:rPr>
          <w:rtl/>
        </w:rPr>
        <w:t xml:space="preserve">צריך </w:t>
      </w:r>
      <w:bookmarkStart w:id="3764" w:name="_ETM_Q8_471170"/>
      <w:bookmarkEnd w:id="3764"/>
      <w:r>
        <w:rPr>
          <w:rtl/>
        </w:rPr>
        <w:t xml:space="preserve">לומר </w:t>
      </w:r>
      <w:bookmarkStart w:id="3765" w:name="_ETM_Q8_471500"/>
      <w:bookmarkEnd w:id="3765"/>
      <w:r>
        <w:rPr>
          <w:rtl/>
        </w:rPr>
        <w:t>לו</w:t>
      </w:r>
      <w:r>
        <w:rPr>
          <w:rFonts w:hint="cs"/>
          <w:rtl/>
        </w:rPr>
        <w:t>,</w:t>
      </w:r>
      <w:r>
        <w:rPr>
          <w:rtl/>
        </w:rPr>
        <w:t xml:space="preserve"> </w:t>
      </w:r>
      <w:bookmarkStart w:id="3766" w:name="_ETM_Q8_471620"/>
      <w:bookmarkEnd w:id="3766"/>
      <w:r>
        <w:rPr>
          <w:rtl/>
        </w:rPr>
        <w:t xml:space="preserve">אם </w:t>
      </w:r>
      <w:bookmarkStart w:id="3767" w:name="_ETM_Q8_471710"/>
      <w:bookmarkEnd w:id="3767"/>
      <w:r>
        <w:rPr>
          <w:rtl/>
        </w:rPr>
        <w:t>כך</w:t>
      </w:r>
      <w:r>
        <w:rPr>
          <w:rFonts w:hint="cs"/>
          <w:rtl/>
        </w:rPr>
        <w:t>:</w:t>
      </w:r>
      <w:r>
        <w:rPr>
          <w:rtl/>
        </w:rPr>
        <w:t xml:space="preserve"> </w:t>
      </w:r>
      <w:bookmarkStart w:id="3768" w:name="_ETM_Q8_472040"/>
      <w:bookmarkEnd w:id="3768"/>
      <w:r>
        <w:rPr>
          <w:rtl/>
        </w:rPr>
        <w:t xml:space="preserve">הזמן </w:t>
      </w:r>
      <w:bookmarkStart w:id="3769" w:name="_ETM_Q8_473000"/>
      <w:bookmarkEnd w:id="3769"/>
      <w:r>
        <w:rPr>
          <w:rtl/>
        </w:rPr>
        <w:t>תם</w:t>
      </w:r>
      <w:r>
        <w:rPr>
          <w:rFonts w:hint="cs"/>
          <w:rtl/>
        </w:rPr>
        <w:t>.</w:t>
      </w:r>
      <w:r>
        <w:rPr>
          <w:rtl/>
        </w:rPr>
        <w:t xml:space="preserve"> </w:t>
      </w:r>
      <w:bookmarkStart w:id="3770" w:name="_ETM_Q8_473900"/>
      <w:bookmarkEnd w:id="3770"/>
      <w:r>
        <w:rPr>
          <w:rtl/>
        </w:rPr>
        <w:t xml:space="preserve">לא </w:t>
      </w:r>
      <w:bookmarkStart w:id="3771" w:name="_ETM_Q8_474350"/>
      <w:bookmarkEnd w:id="3771"/>
      <w:r>
        <w:rPr>
          <w:rtl/>
        </w:rPr>
        <w:t xml:space="preserve">ייתכן </w:t>
      </w:r>
      <w:bookmarkStart w:id="3772" w:name="_ETM_Q8_475279"/>
      <w:bookmarkEnd w:id="3772"/>
      <w:r>
        <w:rPr>
          <w:rFonts w:hint="cs"/>
          <w:rtl/>
        </w:rPr>
        <w:t>ש</w:t>
      </w:r>
      <w:r>
        <w:rPr>
          <w:rtl/>
        </w:rPr>
        <w:t xml:space="preserve">כל </w:t>
      </w:r>
      <w:bookmarkStart w:id="3773" w:name="_ETM_Q8_475610"/>
      <w:bookmarkEnd w:id="3773"/>
      <w:r>
        <w:rPr>
          <w:rtl/>
        </w:rPr>
        <w:t xml:space="preserve">יום </w:t>
      </w:r>
      <w:bookmarkStart w:id="3774" w:name="_ETM_Q8_475910"/>
      <w:bookmarkEnd w:id="3774"/>
      <w:r>
        <w:rPr>
          <w:rtl/>
        </w:rPr>
        <w:t xml:space="preserve">שהאיש </w:t>
      </w:r>
      <w:bookmarkStart w:id="3775" w:name="_ETM_Q8_476270"/>
      <w:bookmarkEnd w:id="3775"/>
      <w:r>
        <w:rPr>
          <w:rtl/>
        </w:rPr>
        <w:t xml:space="preserve">הזה </w:t>
      </w:r>
      <w:bookmarkStart w:id="3776" w:name="_ETM_Q8_476450"/>
      <w:bookmarkEnd w:id="3776"/>
      <w:r>
        <w:rPr>
          <w:rtl/>
        </w:rPr>
        <w:t xml:space="preserve">נמצא </w:t>
      </w:r>
      <w:bookmarkStart w:id="3777" w:name="_ETM_Q8_476720"/>
      <w:bookmarkEnd w:id="3777"/>
      <w:r>
        <w:rPr>
          <w:rtl/>
        </w:rPr>
        <w:t>בתפקיד</w:t>
      </w:r>
      <w:r w:rsidR="00B36051">
        <w:rPr>
          <w:rFonts w:hint="cs"/>
          <w:rtl/>
        </w:rPr>
        <w:t>,</w:t>
      </w:r>
      <w:r>
        <w:rPr>
          <w:rtl/>
        </w:rPr>
        <w:t xml:space="preserve"> </w:t>
      </w:r>
      <w:bookmarkStart w:id="3778" w:name="_ETM_Q8_477830"/>
      <w:bookmarkEnd w:id="3778"/>
      <w:r>
        <w:rPr>
          <w:rtl/>
        </w:rPr>
        <w:t xml:space="preserve">אזרחי </w:t>
      </w:r>
      <w:bookmarkStart w:id="3779" w:name="_ETM_Q8_478759"/>
      <w:bookmarkEnd w:id="3779"/>
      <w:r>
        <w:rPr>
          <w:rtl/>
        </w:rPr>
        <w:t xml:space="preserve">מדינת </w:t>
      </w:r>
      <w:bookmarkStart w:id="3780" w:name="_ETM_Q8_479210"/>
      <w:bookmarkEnd w:id="3780"/>
      <w:r>
        <w:rPr>
          <w:rtl/>
        </w:rPr>
        <w:t xml:space="preserve">ישראל </w:t>
      </w:r>
      <w:bookmarkStart w:id="3781" w:name="_ETM_Q8_479870"/>
      <w:bookmarkEnd w:id="3781"/>
      <w:r>
        <w:rPr>
          <w:rtl/>
        </w:rPr>
        <w:t xml:space="preserve">נמצאים </w:t>
      </w:r>
      <w:bookmarkStart w:id="3782" w:name="_ETM_Q8_480789"/>
      <w:bookmarkEnd w:id="3782"/>
      <w:r>
        <w:rPr>
          <w:rtl/>
        </w:rPr>
        <w:t>בסכנה</w:t>
      </w:r>
      <w:bookmarkStart w:id="3783" w:name="_ETM_Q8_480000"/>
      <w:bookmarkStart w:id="3784" w:name="_ETM_Q8_480329"/>
      <w:bookmarkStart w:id="3785" w:name="_ETM_Q8_481639"/>
      <w:bookmarkEnd w:id="3783"/>
      <w:bookmarkEnd w:id="3784"/>
      <w:bookmarkEnd w:id="3785"/>
      <w:r>
        <w:rPr>
          <w:rFonts w:hint="cs"/>
          <w:rtl/>
        </w:rPr>
        <w:t xml:space="preserve">. </w:t>
      </w:r>
      <w:r>
        <w:rPr>
          <w:rtl/>
        </w:rPr>
        <w:t xml:space="preserve">מדינה </w:t>
      </w:r>
      <w:bookmarkStart w:id="3786" w:name="_ETM_Q8_482270"/>
      <w:bookmarkEnd w:id="3786"/>
      <w:r>
        <w:rPr>
          <w:rtl/>
        </w:rPr>
        <w:t>חפצ</w:t>
      </w:r>
      <w:bookmarkStart w:id="3787" w:name="_ETM_Q8_482839"/>
      <w:bookmarkEnd w:id="3787"/>
      <w:r>
        <w:rPr>
          <w:rtl/>
        </w:rPr>
        <w:t xml:space="preserve">ת </w:t>
      </w:r>
      <w:bookmarkStart w:id="3788" w:name="_ETM_Q8_482929"/>
      <w:bookmarkEnd w:id="3788"/>
      <w:r>
        <w:rPr>
          <w:rtl/>
        </w:rPr>
        <w:t xml:space="preserve">חיים </w:t>
      </w:r>
      <w:bookmarkStart w:id="3789" w:name="_ETM_Q8_483580"/>
      <w:bookmarkEnd w:id="3789"/>
      <w:r>
        <w:rPr>
          <w:rtl/>
        </w:rPr>
        <w:t xml:space="preserve">חייבת </w:t>
      </w:r>
      <w:bookmarkStart w:id="3790" w:name="_ETM_Q8_484600"/>
      <w:bookmarkEnd w:id="3790"/>
      <w:r>
        <w:rPr>
          <w:rtl/>
        </w:rPr>
        <w:t xml:space="preserve">להתעשת </w:t>
      </w:r>
      <w:bookmarkStart w:id="3791" w:name="_ETM_Q8_485710"/>
      <w:bookmarkEnd w:id="3791"/>
      <w:r>
        <w:rPr>
          <w:rtl/>
        </w:rPr>
        <w:t xml:space="preserve">ולסלק </w:t>
      </w:r>
      <w:bookmarkStart w:id="3792" w:name="_ETM_Q8_486370"/>
      <w:bookmarkEnd w:id="3792"/>
      <w:r>
        <w:rPr>
          <w:rtl/>
        </w:rPr>
        <w:t>מה</w:t>
      </w:r>
      <w:r>
        <w:rPr>
          <w:rFonts w:hint="cs"/>
          <w:rtl/>
        </w:rPr>
        <w:t>פ</w:t>
      </w:r>
      <w:r>
        <w:rPr>
          <w:rtl/>
        </w:rPr>
        <w:t xml:space="preserve">וזיציה </w:t>
      </w:r>
      <w:bookmarkStart w:id="3793" w:name="_ETM_Q8_487209"/>
      <w:bookmarkEnd w:id="3793"/>
      <w:r>
        <w:rPr>
          <w:rtl/>
        </w:rPr>
        <w:t>הכ</w:t>
      </w:r>
      <w:r>
        <w:rPr>
          <w:rFonts w:hint="cs"/>
          <w:rtl/>
        </w:rPr>
        <w:t>ה</w:t>
      </w:r>
      <w:bookmarkStart w:id="3794" w:name="_ETM_Q8_487689"/>
      <w:bookmarkEnd w:id="3794"/>
      <w:r>
        <w:rPr>
          <w:rFonts w:hint="cs"/>
          <w:rtl/>
        </w:rPr>
        <w:t>-</w:t>
      </w:r>
      <w:r>
        <w:rPr>
          <w:rtl/>
        </w:rPr>
        <w:t xml:space="preserve">משמעותית </w:t>
      </w:r>
      <w:bookmarkStart w:id="3795" w:name="_ETM_Q8_488959"/>
      <w:bookmarkEnd w:id="3795"/>
      <w:r>
        <w:rPr>
          <w:rtl/>
        </w:rPr>
        <w:t xml:space="preserve">אנשים </w:t>
      </w:r>
      <w:bookmarkStart w:id="3796" w:name="_ETM_Q8_489740"/>
      <w:bookmarkEnd w:id="3796"/>
      <w:r>
        <w:rPr>
          <w:rtl/>
        </w:rPr>
        <w:t xml:space="preserve">בלתי </w:t>
      </w:r>
      <w:bookmarkStart w:id="3797" w:name="_ETM_Q8_490429"/>
      <w:bookmarkEnd w:id="3797"/>
      <w:r>
        <w:rPr>
          <w:rtl/>
        </w:rPr>
        <w:t xml:space="preserve">אחראים </w:t>
      </w:r>
      <w:bookmarkStart w:id="3798" w:name="_ETM_Q8_491000"/>
      <w:bookmarkEnd w:id="3798"/>
      <w:r>
        <w:rPr>
          <w:rtl/>
        </w:rPr>
        <w:t xml:space="preserve">כמו </w:t>
      </w:r>
      <w:bookmarkStart w:id="3799" w:name="_ETM_Q8_491269"/>
      <w:bookmarkEnd w:id="3799"/>
      <w:r>
        <w:rPr>
          <w:rtl/>
        </w:rPr>
        <w:t xml:space="preserve">השר </w:t>
      </w:r>
      <w:bookmarkStart w:id="3800" w:name="_ETM_Q8_491539"/>
      <w:bookmarkEnd w:id="3800"/>
      <w:r>
        <w:rPr>
          <w:rtl/>
        </w:rPr>
        <w:t xml:space="preserve">בן </w:t>
      </w:r>
      <w:bookmarkStart w:id="3801" w:name="_ETM_Q8_491809"/>
      <w:bookmarkEnd w:id="3801"/>
      <w:r>
        <w:rPr>
          <w:rtl/>
        </w:rPr>
        <w:t>גבי</w:t>
      </w:r>
      <w:r>
        <w:rPr>
          <w:rFonts w:hint="cs"/>
          <w:rtl/>
        </w:rPr>
        <w:t>ר,</w:t>
      </w:r>
      <w:r>
        <w:rPr>
          <w:rtl/>
        </w:rPr>
        <w:t xml:space="preserve"> </w:t>
      </w:r>
      <w:bookmarkStart w:id="3802" w:name="_ETM_Q8_492469"/>
      <w:bookmarkEnd w:id="3802"/>
      <w:r>
        <w:rPr>
          <w:rtl/>
        </w:rPr>
        <w:t xml:space="preserve">לפני </w:t>
      </w:r>
      <w:bookmarkStart w:id="3803" w:name="_ETM_Q8_492949"/>
      <w:bookmarkEnd w:id="3803"/>
      <w:r>
        <w:rPr>
          <w:rtl/>
        </w:rPr>
        <w:t xml:space="preserve">שכולנו </w:t>
      </w:r>
      <w:bookmarkStart w:id="3804" w:name="_ETM_Q8_494089"/>
      <w:bookmarkEnd w:id="3804"/>
      <w:r>
        <w:rPr>
          <w:rtl/>
        </w:rPr>
        <w:t xml:space="preserve">נשלם </w:t>
      </w:r>
      <w:bookmarkStart w:id="3805" w:name="_ETM_Q8_494570"/>
      <w:bookmarkEnd w:id="3805"/>
      <w:r>
        <w:rPr>
          <w:rtl/>
        </w:rPr>
        <w:t xml:space="preserve">את </w:t>
      </w:r>
      <w:bookmarkStart w:id="3806" w:name="_ETM_Q8_494689"/>
      <w:bookmarkEnd w:id="3806"/>
      <w:r>
        <w:rPr>
          <w:rtl/>
        </w:rPr>
        <w:t xml:space="preserve">המחיר </w:t>
      </w:r>
      <w:bookmarkStart w:id="3807" w:name="_ETM_Q8_495349"/>
      <w:bookmarkEnd w:id="3807"/>
      <w:r>
        <w:rPr>
          <w:rtl/>
        </w:rPr>
        <w:t xml:space="preserve">ולפני </w:t>
      </w:r>
      <w:bookmarkStart w:id="3808" w:name="_ETM_Q8_496189"/>
      <w:bookmarkEnd w:id="3808"/>
      <w:r>
        <w:rPr>
          <w:rtl/>
        </w:rPr>
        <w:t xml:space="preserve">שזה </w:t>
      </w:r>
      <w:bookmarkStart w:id="3809" w:name="_ETM_Q8_496579"/>
      <w:bookmarkEnd w:id="3809"/>
      <w:r>
        <w:rPr>
          <w:rtl/>
        </w:rPr>
        <w:t xml:space="preserve">יהיה </w:t>
      </w:r>
      <w:bookmarkStart w:id="3810" w:name="_ETM_Q8_496939"/>
      <w:bookmarkEnd w:id="3810"/>
      <w:r>
        <w:rPr>
          <w:rtl/>
        </w:rPr>
        <w:t xml:space="preserve">מאוחר </w:t>
      </w:r>
      <w:bookmarkStart w:id="3811" w:name="_ETM_Q8_497449"/>
      <w:bookmarkEnd w:id="3811"/>
      <w:r>
        <w:rPr>
          <w:rtl/>
        </w:rPr>
        <w:t>מדי</w:t>
      </w:r>
      <w:r>
        <w:rPr>
          <w:rFonts w:hint="cs"/>
          <w:rtl/>
        </w:rPr>
        <w:t>.</w:t>
      </w:r>
      <w:r>
        <w:rPr>
          <w:rtl/>
        </w:rPr>
        <w:t xml:space="preserve"> </w:t>
      </w:r>
      <w:bookmarkStart w:id="3812" w:name="_ETM_Q8_498289"/>
      <w:bookmarkEnd w:id="3812"/>
      <w:r>
        <w:rPr>
          <w:rtl/>
        </w:rPr>
        <w:t xml:space="preserve">תודה </w:t>
      </w:r>
      <w:bookmarkStart w:id="3813" w:name="_ETM_Q8_498589"/>
      <w:bookmarkEnd w:id="3813"/>
      <w:r>
        <w:rPr>
          <w:rtl/>
        </w:rPr>
        <w:t>רבה</w:t>
      </w:r>
      <w:r>
        <w:rPr>
          <w:rFonts w:hint="cs"/>
          <w:rtl/>
        </w:rPr>
        <w:t>.</w:t>
      </w:r>
    </w:p>
    <w:p w:rsidR="00CE0D54" w:rsidRDefault="00CE0D54" w:rsidP="006A0747">
      <w:pPr>
        <w:rPr>
          <w:rtl/>
        </w:rPr>
      </w:pPr>
      <w:bookmarkStart w:id="3814" w:name="_ETM_Q8_495000"/>
      <w:bookmarkStart w:id="3815" w:name="_ETM_Q8_496000"/>
      <w:bookmarkEnd w:id="3814"/>
      <w:bookmarkEnd w:id="3815"/>
    </w:p>
    <w:p w:rsidR="00CE0D54" w:rsidRDefault="00CE0D54" w:rsidP="006A0747">
      <w:pPr>
        <w:pStyle w:val="af8"/>
        <w:keepNext/>
        <w:rPr>
          <w:rtl/>
        </w:rPr>
      </w:pPr>
      <w:bookmarkStart w:id="3816" w:name="ET_yor_6488_3"/>
      <w:r w:rsidRPr="00B120BE">
        <w:rPr>
          <w:rStyle w:val="TagStyle"/>
          <w:rtl/>
        </w:rPr>
        <w:t xml:space="preserve"> &lt;&lt; יור &gt;&gt; </w:t>
      </w:r>
      <w:r>
        <w:rPr>
          <w:rtl/>
        </w:rPr>
        <w:t>היו"ר אוריאל בוסו:</w:t>
      </w:r>
      <w:r w:rsidRPr="00B120BE">
        <w:rPr>
          <w:rStyle w:val="TagStyle"/>
          <w:rtl/>
        </w:rPr>
        <w:t xml:space="preserve"> &lt;&lt; יור &gt;&gt;</w:t>
      </w:r>
      <w:r>
        <w:rPr>
          <w:rtl/>
        </w:rPr>
        <w:t xml:space="preserve"> </w:t>
      </w:r>
      <w:bookmarkEnd w:id="3816"/>
    </w:p>
    <w:p w:rsidR="00CE0D54" w:rsidRDefault="00CE0D54" w:rsidP="00DA353E">
      <w:pPr>
        <w:rPr>
          <w:rtl/>
        </w:rPr>
      </w:pPr>
    </w:p>
    <w:p w:rsidR="00CE0D54" w:rsidRDefault="00CE0D54" w:rsidP="006A0747">
      <w:pPr>
        <w:rPr>
          <w:rtl/>
        </w:rPr>
      </w:pPr>
      <w:bookmarkStart w:id="3817" w:name="_ETM_Q8_497000"/>
      <w:bookmarkStart w:id="3818" w:name="_ETM_Q8_499519"/>
      <w:bookmarkEnd w:id="3817"/>
      <w:bookmarkEnd w:id="3818"/>
      <w:r>
        <w:rPr>
          <w:rtl/>
        </w:rPr>
        <w:t xml:space="preserve">תודה </w:t>
      </w:r>
      <w:bookmarkStart w:id="3819" w:name="_ETM_Q8_499759"/>
      <w:bookmarkEnd w:id="3819"/>
      <w:r>
        <w:rPr>
          <w:rtl/>
        </w:rPr>
        <w:t>רבה</w:t>
      </w:r>
      <w:r>
        <w:rPr>
          <w:rFonts w:hint="cs"/>
          <w:rtl/>
        </w:rPr>
        <w:t>.</w:t>
      </w:r>
      <w:r>
        <w:rPr>
          <w:rtl/>
        </w:rPr>
        <w:t xml:space="preserve"> </w:t>
      </w:r>
      <w:bookmarkStart w:id="3820" w:name="_ETM_Q8_501339"/>
      <w:bookmarkEnd w:id="3820"/>
      <w:r>
        <w:rPr>
          <w:rtl/>
        </w:rPr>
        <w:t xml:space="preserve">חבר </w:t>
      </w:r>
      <w:bookmarkStart w:id="3821" w:name="_ETM_Q8_501699"/>
      <w:bookmarkEnd w:id="3821"/>
      <w:r>
        <w:rPr>
          <w:rtl/>
        </w:rPr>
        <w:t xml:space="preserve">הכנסת </w:t>
      </w:r>
      <w:bookmarkStart w:id="3822" w:name="_ETM_Q8_502029"/>
      <w:bookmarkEnd w:id="3822"/>
      <w:r>
        <w:rPr>
          <w:rFonts w:hint="cs"/>
          <w:rtl/>
        </w:rPr>
        <w:t xml:space="preserve">אבי מעוז, בבקשה. </w:t>
      </w:r>
      <w:bookmarkStart w:id="3823" w:name="_ETM_Q8_502240"/>
      <w:bookmarkStart w:id="3824" w:name="_ETM_Q8_502480"/>
      <w:bookmarkStart w:id="3825" w:name="_ETM_Q8_506720"/>
      <w:bookmarkStart w:id="3826" w:name="_ETM_Q8_514640"/>
      <w:bookmarkEnd w:id="3823"/>
      <w:bookmarkEnd w:id="3824"/>
      <w:bookmarkEnd w:id="3825"/>
      <w:bookmarkEnd w:id="3826"/>
      <w:r>
        <w:rPr>
          <w:rtl/>
        </w:rPr>
        <w:t xml:space="preserve">לאחר </w:t>
      </w:r>
      <w:bookmarkStart w:id="3827" w:name="_ETM_Q8_514969"/>
      <w:bookmarkEnd w:id="3827"/>
      <w:r>
        <w:rPr>
          <w:rtl/>
        </w:rPr>
        <w:t>מכן</w:t>
      </w:r>
      <w:r>
        <w:rPr>
          <w:rFonts w:hint="cs"/>
          <w:rtl/>
        </w:rPr>
        <w:t xml:space="preserve"> – </w:t>
      </w:r>
      <w:bookmarkStart w:id="3828" w:name="_ETM_Q8_514000"/>
      <w:bookmarkStart w:id="3829" w:name="_ETM_Q8_515270"/>
      <w:bookmarkEnd w:id="3828"/>
      <w:bookmarkEnd w:id="3829"/>
      <w:r>
        <w:rPr>
          <w:rtl/>
        </w:rPr>
        <w:t xml:space="preserve">חבר </w:t>
      </w:r>
      <w:bookmarkStart w:id="3830" w:name="_ETM_Q8_515540"/>
      <w:bookmarkEnd w:id="3830"/>
      <w:r>
        <w:rPr>
          <w:rtl/>
        </w:rPr>
        <w:t xml:space="preserve">הכנסת </w:t>
      </w:r>
      <w:bookmarkStart w:id="3831" w:name="_ETM_Q8_515899"/>
      <w:bookmarkEnd w:id="3831"/>
      <w:r>
        <w:rPr>
          <w:rtl/>
        </w:rPr>
        <w:t xml:space="preserve">דוד </w:t>
      </w:r>
      <w:bookmarkStart w:id="3832" w:name="_ETM_Q8_516110"/>
      <w:bookmarkEnd w:id="3832"/>
      <w:r>
        <w:rPr>
          <w:rtl/>
        </w:rPr>
        <w:t>אמסלם</w:t>
      </w:r>
      <w:r>
        <w:rPr>
          <w:rFonts w:hint="cs"/>
          <w:rtl/>
        </w:rPr>
        <w:t>.</w:t>
      </w:r>
    </w:p>
    <w:p w:rsidR="00CE0D54" w:rsidRDefault="00CE0D54" w:rsidP="006A0747">
      <w:pPr>
        <w:rPr>
          <w:rtl/>
        </w:rPr>
      </w:pPr>
      <w:bookmarkStart w:id="3833" w:name="_ETM_Q8_515000"/>
      <w:bookmarkEnd w:id="3833"/>
    </w:p>
    <w:p w:rsidR="00CE0D54" w:rsidRDefault="00CE0D54" w:rsidP="006A0747">
      <w:pPr>
        <w:pStyle w:val="a4"/>
        <w:keepNext/>
        <w:rPr>
          <w:rtl/>
        </w:rPr>
      </w:pPr>
      <w:bookmarkStart w:id="3834" w:name="ET_speaker_6153_4"/>
      <w:r w:rsidRPr="00B120BE">
        <w:rPr>
          <w:rStyle w:val="TagStyle"/>
          <w:rtl/>
        </w:rPr>
        <w:t xml:space="preserve"> &lt;&lt; דובר &gt;&gt; </w:t>
      </w:r>
      <w:bookmarkStart w:id="3835" w:name="_Toc129729327"/>
      <w:r>
        <w:rPr>
          <w:rtl/>
        </w:rPr>
        <w:t>אבי מעוז (נעם):</w:t>
      </w:r>
      <w:bookmarkEnd w:id="3835"/>
      <w:r w:rsidRPr="00B120BE">
        <w:rPr>
          <w:rStyle w:val="TagStyle"/>
          <w:rtl/>
        </w:rPr>
        <w:t xml:space="preserve"> &lt;&lt; דובר &gt;&gt;</w:t>
      </w:r>
      <w:r>
        <w:rPr>
          <w:rtl/>
        </w:rPr>
        <w:t xml:space="preserve"> </w:t>
      </w:r>
      <w:bookmarkEnd w:id="3834"/>
    </w:p>
    <w:p w:rsidR="00CE0D54" w:rsidRDefault="00CE0D54" w:rsidP="00DA353E">
      <w:pPr>
        <w:rPr>
          <w:rtl/>
        </w:rPr>
      </w:pPr>
    </w:p>
    <w:p w:rsidR="00CE0D54" w:rsidRDefault="00CE0D54" w:rsidP="00B36051">
      <w:pPr>
        <w:rPr>
          <w:rtl/>
        </w:rPr>
      </w:pPr>
      <w:bookmarkStart w:id="3836" w:name="_ETM_Q8_521000"/>
      <w:bookmarkStart w:id="3837" w:name="_ETM_Q8_524779"/>
      <w:bookmarkEnd w:id="3836"/>
      <w:bookmarkEnd w:id="3837"/>
      <w:r>
        <w:rPr>
          <w:rtl/>
        </w:rPr>
        <w:t>תודה</w:t>
      </w:r>
      <w:r>
        <w:rPr>
          <w:rFonts w:hint="cs"/>
          <w:rtl/>
        </w:rPr>
        <w:t>,</w:t>
      </w:r>
      <w:r>
        <w:rPr>
          <w:rtl/>
        </w:rPr>
        <w:t xml:space="preserve"> </w:t>
      </w:r>
      <w:bookmarkStart w:id="3838" w:name="_ETM_Q8_525109"/>
      <w:bookmarkEnd w:id="3838"/>
      <w:r>
        <w:rPr>
          <w:rtl/>
        </w:rPr>
        <w:t xml:space="preserve">אדוני </w:t>
      </w:r>
      <w:bookmarkStart w:id="3839" w:name="_ETM_Q8_525409"/>
      <w:bookmarkEnd w:id="3839"/>
      <w:r>
        <w:rPr>
          <w:rtl/>
        </w:rPr>
        <w:t>היושב-ראש</w:t>
      </w:r>
      <w:r>
        <w:rPr>
          <w:rFonts w:hint="cs"/>
          <w:rtl/>
        </w:rPr>
        <w:t>.</w:t>
      </w:r>
      <w:r>
        <w:rPr>
          <w:rtl/>
        </w:rPr>
        <w:t xml:space="preserve"> </w:t>
      </w:r>
      <w:bookmarkStart w:id="3840" w:name="_ETM_Q8_526370"/>
      <w:bookmarkEnd w:id="3840"/>
      <w:r>
        <w:rPr>
          <w:rtl/>
        </w:rPr>
        <w:t xml:space="preserve">כנסת </w:t>
      </w:r>
      <w:bookmarkStart w:id="3841" w:name="_ETM_Q8_526760"/>
      <w:bookmarkEnd w:id="3841"/>
      <w:r>
        <w:rPr>
          <w:rtl/>
        </w:rPr>
        <w:t>נכבדה</w:t>
      </w:r>
      <w:r>
        <w:rPr>
          <w:rFonts w:hint="cs"/>
          <w:rtl/>
        </w:rPr>
        <w:t>,</w:t>
      </w:r>
      <w:r>
        <w:rPr>
          <w:rtl/>
        </w:rPr>
        <w:t xml:space="preserve"> </w:t>
      </w:r>
      <w:bookmarkStart w:id="3842" w:name="_ETM_Q8_530390"/>
      <w:bookmarkEnd w:id="3842"/>
      <w:r>
        <w:rPr>
          <w:rtl/>
        </w:rPr>
        <w:t>ראשית</w:t>
      </w:r>
      <w:r>
        <w:rPr>
          <w:rFonts w:hint="cs"/>
          <w:rtl/>
        </w:rPr>
        <w:t>, אני</w:t>
      </w:r>
      <w:r>
        <w:rPr>
          <w:rtl/>
        </w:rPr>
        <w:t xml:space="preserve"> </w:t>
      </w:r>
      <w:bookmarkStart w:id="3843" w:name="_ETM_Q8_532700"/>
      <w:bookmarkEnd w:id="3843"/>
      <w:r>
        <w:rPr>
          <w:rtl/>
        </w:rPr>
        <w:t xml:space="preserve">רוצה </w:t>
      </w:r>
      <w:bookmarkStart w:id="3844" w:name="_ETM_Q8_533180"/>
      <w:bookmarkEnd w:id="3844"/>
      <w:r>
        <w:rPr>
          <w:rtl/>
        </w:rPr>
        <w:t xml:space="preserve">לשלוח </w:t>
      </w:r>
      <w:bookmarkStart w:id="3845" w:name="_ETM_Q8_533600"/>
      <w:bookmarkEnd w:id="3845"/>
      <w:r>
        <w:rPr>
          <w:rtl/>
        </w:rPr>
        <w:t xml:space="preserve">מפה </w:t>
      </w:r>
      <w:bookmarkStart w:id="3846" w:name="_ETM_Q8_535600"/>
      <w:bookmarkEnd w:id="3846"/>
      <w:r>
        <w:rPr>
          <w:rtl/>
        </w:rPr>
        <w:t xml:space="preserve">איחולי </w:t>
      </w:r>
      <w:bookmarkStart w:id="3847" w:name="_ETM_Q8_536050"/>
      <w:bookmarkEnd w:id="3847"/>
      <w:r>
        <w:rPr>
          <w:rtl/>
        </w:rPr>
        <w:t xml:space="preserve">החלמה </w:t>
      </w:r>
      <w:bookmarkStart w:id="3848" w:name="_ETM_Q8_536560"/>
      <w:bookmarkEnd w:id="3848"/>
      <w:r>
        <w:rPr>
          <w:rtl/>
        </w:rPr>
        <w:t xml:space="preserve">לפצועים </w:t>
      </w:r>
      <w:bookmarkStart w:id="3849" w:name="_ETM_Q8_537220"/>
      <w:bookmarkEnd w:id="3849"/>
      <w:r w:rsidR="00B36051">
        <w:rPr>
          <w:rFonts w:hint="cs"/>
          <w:rtl/>
        </w:rPr>
        <w:t>מה</w:t>
      </w:r>
      <w:r>
        <w:rPr>
          <w:rtl/>
        </w:rPr>
        <w:t xml:space="preserve">פיגוע </w:t>
      </w:r>
      <w:bookmarkStart w:id="3850" w:name="_ETM_Q8_537730"/>
      <w:bookmarkEnd w:id="3850"/>
      <w:r>
        <w:rPr>
          <w:rtl/>
        </w:rPr>
        <w:t xml:space="preserve">בתל </w:t>
      </w:r>
      <w:bookmarkStart w:id="3851" w:name="_ETM_Q8_538029"/>
      <w:bookmarkEnd w:id="3851"/>
      <w:r>
        <w:rPr>
          <w:rtl/>
        </w:rPr>
        <w:t>אביב</w:t>
      </w:r>
      <w:r>
        <w:rPr>
          <w:rFonts w:hint="cs"/>
          <w:rtl/>
        </w:rPr>
        <w:t>.</w:t>
      </w:r>
      <w:r>
        <w:rPr>
          <w:rtl/>
        </w:rPr>
        <w:t xml:space="preserve"> </w:t>
      </w:r>
      <w:bookmarkStart w:id="3852" w:name="_ETM_Q8_539730"/>
      <w:bookmarkEnd w:id="3852"/>
      <w:r>
        <w:rPr>
          <w:rtl/>
        </w:rPr>
        <w:t>שנית</w:t>
      </w:r>
      <w:r>
        <w:rPr>
          <w:rFonts w:hint="cs"/>
          <w:rtl/>
        </w:rPr>
        <w:t>,</w:t>
      </w:r>
      <w:r>
        <w:rPr>
          <w:rtl/>
        </w:rPr>
        <w:t xml:space="preserve"> </w:t>
      </w:r>
      <w:bookmarkStart w:id="3853" w:name="_ETM_Q8_540390"/>
      <w:bookmarkEnd w:id="3853"/>
      <w:r>
        <w:rPr>
          <w:rtl/>
        </w:rPr>
        <w:t xml:space="preserve">אני </w:t>
      </w:r>
      <w:bookmarkStart w:id="3854" w:name="_ETM_Q8_540570"/>
      <w:bookmarkEnd w:id="3854"/>
      <w:r>
        <w:rPr>
          <w:rtl/>
        </w:rPr>
        <w:t xml:space="preserve">רוצה </w:t>
      </w:r>
      <w:bookmarkStart w:id="3855" w:name="_ETM_Q8_540839"/>
      <w:bookmarkEnd w:id="3855"/>
      <w:r>
        <w:rPr>
          <w:rtl/>
        </w:rPr>
        <w:t xml:space="preserve">לשלוח </w:t>
      </w:r>
      <w:bookmarkStart w:id="3856" w:name="_ETM_Q8_541230"/>
      <w:bookmarkEnd w:id="3856"/>
      <w:r>
        <w:rPr>
          <w:rtl/>
        </w:rPr>
        <w:t xml:space="preserve">מפה </w:t>
      </w:r>
      <w:bookmarkStart w:id="3857" w:name="_ETM_Q8_542440"/>
      <w:bookmarkEnd w:id="3857"/>
      <w:r>
        <w:rPr>
          <w:rFonts w:hint="cs"/>
          <w:rtl/>
        </w:rPr>
        <w:t xml:space="preserve">את </w:t>
      </w:r>
      <w:r>
        <w:rPr>
          <w:rtl/>
        </w:rPr>
        <w:t xml:space="preserve">תנחומיי </w:t>
      </w:r>
      <w:bookmarkStart w:id="3858" w:name="_ETM_Q8_543190"/>
      <w:bookmarkEnd w:id="3858"/>
      <w:r>
        <w:rPr>
          <w:rtl/>
        </w:rPr>
        <w:t xml:space="preserve">לשר </w:t>
      </w:r>
      <w:bookmarkStart w:id="3859" w:name="_ETM_Q8_543550"/>
      <w:bookmarkEnd w:id="3859"/>
      <w:r>
        <w:rPr>
          <w:rtl/>
        </w:rPr>
        <w:t>המשפטים</w:t>
      </w:r>
      <w:r>
        <w:rPr>
          <w:rFonts w:hint="cs"/>
          <w:rtl/>
        </w:rPr>
        <w:t>,</w:t>
      </w:r>
      <w:r>
        <w:rPr>
          <w:rtl/>
        </w:rPr>
        <w:t xml:space="preserve"> </w:t>
      </w:r>
      <w:bookmarkStart w:id="3860" w:name="_ETM_Q8_545620"/>
      <w:bookmarkEnd w:id="3860"/>
      <w:r>
        <w:rPr>
          <w:rtl/>
        </w:rPr>
        <w:t xml:space="preserve">חברנו </w:t>
      </w:r>
      <w:bookmarkStart w:id="3861" w:name="_ETM_Q8_546279"/>
      <w:bookmarkEnd w:id="3861"/>
      <w:r>
        <w:rPr>
          <w:rtl/>
        </w:rPr>
        <w:t xml:space="preserve">חבר </w:t>
      </w:r>
      <w:bookmarkStart w:id="3862" w:name="_ETM_Q8_546610"/>
      <w:bookmarkEnd w:id="3862"/>
      <w:r>
        <w:rPr>
          <w:rtl/>
        </w:rPr>
        <w:t xml:space="preserve">הכנסת </w:t>
      </w:r>
      <w:bookmarkStart w:id="3863" w:name="_ETM_Q8_546940"/>
      <w:bookmarkEnd w:id="3863"/>
      <w:r>
        <w:rPr>
          <w:rtl/>
        </w:rPr>
        <w:t xml:space="preserve">יריב </w:t>
      </w:r>
      <w:bookmarkStart w:id="3864" w:name="_ETM_Q8_547240"/>
      <w:bookmarkEnd w:id="3864"/>
      <w:r>
        <w:rPr>
          <w:rtl/>
        </w:rPr>
        <w:t>לוין</w:t>
      </w:r>
      <w:r>
        <w:rPr>
          <w:rFonts w:hint="cs"/>
          <w:rtl/>
        </w:rPr>
        <w:t>,</w:t>
      </w:r>
      <w:r>
        <w:rPr>
          <w:rtl/>
        </w:rPr>
        <w:t xml:space="preserve"> </w:t>
      </w:r>
      <w:bookmarkStart w:id="3865" w:name="_ETM_Q8_547779"/>
      <w:bookmarkEnd w:id="3865"/>
      <w:r>
        <w:rPr>
          <w:rtl/>
        </w:rPr>
        <w:t xml:space="preserve">על </w:t>
      </w:r>
      <w:bookmarkStart w:id="3866" w:name="_ETM_Q8_547930"/>
      <w:bookmarkEnd w:id="3866"/>
      <w:r>
        <w:rPr>
          <w:rtl/>
        </w:rPr>
        <w:t xml:space="preserve">פטירת </w:t>
      </w:r>
      <w:bookmarkStart w:id="3867" w:name="_ETM_Q8_548440"/>
      <w:bookmarkEnd w:id="3867"/>
      <w:r>
        <w:rPr>
          <w:rtl/>
        </w:rPr>
        <w:t>אביו</w:t>
      </w:r>
      <w:r>
        <w:rPr>
          <w:rFonts w:hint="cs"/>
          <w:rtl/>
        </w:rPr>
        <w:t>.</w:t>
      </w:r>
      <w:r>
        <w:rPr>
          <w:rtl/>
        </w:rPr>
        <w:t xml:space="preserve"> </w:t>
      </w:r>
      <w:bookmarkStart w:id="3868" w:name="_ETM_Q8_551289"/>
      <w:bookmarkEnd w:id="3868"/>
    </w:p>
    <w:p w:rsidR="00CE0D54" w:rsidRDefault="00CE0D54" w:rsidP="006A0747">
      <w:pPr>
        <w:rPr>
          <w:rtl/>
        </w:rPr>
      </w:pPr>
    </w:p>
    <w:p w:rsidR="00CE0D54" w:rsidRDefault="00CE0D54" w:rsidP="00B36051">
      <w:pPr>
        <w:rPr>
          <w:rtl/>
        </w:rPr>
      </w:pPr>
      <w:bookmarkStart w:id="3869" w:name="_ETM_Q8_555000"/>
      <w:bookmarkEnd w:id="3869"/>
      <w:r>
        <w:rPr>
          <w:rtl/>
        </w:rPr>
        <w:t xml:space="preserve">מחנה </w:t>
      </w:r>
      <w:bookmarkStart w:id="3870" w:name="_ETM_Q8_551709"/>
      <w:bookmarkEnd w:id="3870"/>
      <w:r>
        <w:rPr>
          <w:rtl/>
        </w:rPr>
        <w:t xml:space="preserve">השמאל </w:t>
      </w:r>
      <w:bookmarkStart w:id="3871" w:name="_ETM_Q8_553619"/>
      <w:bookmarkEnd w:id="3871"/>
      <w:r>
        <w:rPr>
          <w:rtl/>
        </w:rPr>
        <w:t xml:space="preserve">המוחה </w:t>
      </w:r>
      <w:bookmarkStart w:id="3872" w:name="_ETM_Q8_555759"/>
      <w:bookmarkEnd w:id="3872"/>
      <w:r>
        <w:rPr>
          <w:rtl/>
        </w:rPr>
        <w:t xml:space="preserve">נגד </w:t>
      </w:r>
      <w:bookmarkStart w:id="3873" w:name="_ETM_Q8_556390"/>
      <w:bookmarkEnd w:id="3873"/>
      <w:r>
        <w:rPr>
          <w:rtl/>
        </w:rPr>
        <w:t xml:space="preserve">הרפורמה </w:t>
      </w:r>
      <w:bookmarkStart w:id="3874" w:name="_ETM_Q8_557409"/>
      <w:bookmarkEnd w:id="3874"/>
      <w:r>
        <w:rPr>
          <w:rtl/>
        </w:rPr>
        <w:t xml:space="preserve">במערכת </w:t>
      </w:r>
      <w:bookmarkStart w:id="3875" w:name="_ETM_Q8_557920"/>
      <w:bookmarkEnd w:id="3875"/>
      <w:r>
        <w:rPr>
          <w:rtl/>
        </w:rPr>
        <w:t xml:space="preserve">המשפט </w:t>
      </w:r>
      <w:bookmarkStart w:id="3876" w:name="_ETM_Q8_558969"/>
      <w:bookmarkEnd w:id="3876"/>
      <w:r>
        <w:rPr>
          <w:rtl/>
        </w:rPr>
        <w:t xml:space="preserve">הזדעק </w:t>
      </w:r>
      <w:bookmarkStart w:id="3877" w:name="_ETM_Q8_560670"/>
      <w:bookmarkEnd w:id="3877"/>
      <w:r>
        <w:rPr>
          <w:rtl/>
        </w:rPr>
        <w:t xml:space="preserve">על </w:t>
      </w:r>
      <w:bookmarkStart w:id="3878" w:name="_ETM_Q8_560969"/>
      <w:bookmarkEnd w:id="3878"/>
      <w:r>
        <w:rPr>
          <w:rtl/>
        </w:rPr>
        <w:t xml:space="preserve">כינויים </w:t>
      </w:r>
      <w:bookmarkStart w:id="3879" w:name="_ETM_Q8_563060"/>
      <w:bookmarkEnd w:id="3879"/>
      <w:r>
        <w:rPr>
          <w:rtl/>
        </w:rPr>
        <w:t>שכ</w:t>
      </w:r>
      <w:r>
        <w:rPr>
          <w:rFonts w:hint="cs"/>
          <w:rtl/>
        </w:rPr>
        <w:t xml:space="preserve">ינו </w:t>
      </w:r>
      <w:bookmarkStart w:id="3880" w:name="_ETM_Q8_566299"/>
      <w:bookmarkEnd w:id="3880"/>
      <w:r>
        <w:rPr>
          <w:rtl/>
        </w:rPr>
        <w:t xml:space="preserve">את </w:t>
      </w:r>
      <w:bookmarkStart w:id="3881" w:name="_ETM_Q8_566509"/>
      <w:bookmarkEnd w:id="3881"/>
      <w:r>
        <w:rPr>
          <w:rtl/>
        </w:rPr>
        <w:t xml:space="preserve">חלק </w:t>
      </w:r>
      <w:bookmarkStart w:id="3882" w:name="_ETM_Q8_566839"/>
      <w:bookmarkEnd w:id="3882"/>
      <w:r>
        <w:rPr>
          <w:rtl/>
        </w:rPr>
        <w:t xml:space="preserve">מהמפגינים </w:t>
      </w:r>
      <w:bookmarkStart w:id="3883" w:name="_ETM_Q8_568219"/>
      <w:bookmarkEnd w:id="3883"/>
      <w:r>
        <w:rPr>
          <w:rtl/>
        </w:rPr>
        <w:t xml:space="preserve">או </w:t>
      </w:r>
      <w:bookmarkStart w:id="3884" w:name="_ETM_Q8_568339"/>
      <w:bookmarkEnd w:id="3884"/>
      <w:r>
        <w:rPr>
          <w:rtl/>
        </w:rPr>
        <w:t xml:space="preserve">את </w:t>
      </w:r>
      <w:bookmarkStart w:id="3885" w:name="_ETM_Q8_568490"/>
      <w:bookmarkEnd w:id="3885"/>
      <w:r>
        <w:rPr>
          <w:rtl/>
        </w:rPr>
        <w:t xml:space="preserve">המפגינים </w:t>
      </w:r>
      <w:bookmarkStart w:id="3886" w:name="_ETM_Q8_569060"/>
      <w:bookmarkEnd w:id="3886"/>
      <w:r>
        <w:rPr>
          <w:rtl/>
        </w:rPr>
        <w:t>כולם</w:t>
      </w:r>
      <w:r>
        <w:rPr>
          <w:rFonts w:hint="cs"/>
          <w:rtl/>
        </w:rPr>
        <w:t>,</w:t>
      </w:r>
      <w:r>
        <w:rPr>
          <w:rtl/>
        </w:rPr>
        <w:t xml:space="preserve"> </w:t>
      </w:r>
      <w:bookmarkStart w:id="3887" w:name="_ETM_Q8_569749"/>
      <w:bookmarkEnd w:id="3887"/>
      <w:r>
        <w:rPr>
          <w:rtl/>
        </w:rPr>
        <w:t xml:space="preserve">כגון </w:t>
      </w:r>
      <w:bookmarkStart w:id="3888" w:name="_ETM_Q8_570820"/>
      <w:bookmarkEnd w:id="3888"/>
      <w:r>
        <w:rPr>
          <w:rtl/>
        </w:rPr>
        <w:t>אנרכיסטים</w:t>
      </w:r>
      <w:r>
        <w:rPr>
          <w:rFonts w:hint="cs"/>
          <w:rtl/>
        </w:rPr>
        <w:t>,</w:t>
      </w:r>
      <w:r>
        <w:rPr>
          <w:rtl/>
        </w:rPr>
        <w:t xml:space="preserve"> </w:t>
      </w:r>
      <w:bookmarkStart w:id="3889" w:name="_ETM_Q8_572740"/>
      <w:bookmarkEnd w:id="3889"/>
      <w:r>
        <w:rPr>
          <w:rtl/>
        </w:rPr>
        <w:t xml:space="preserve">כגון </w:t>
      </w:r>
      <w:bookmarkStart w:id="3890" w:name="_ETM_Q8_573190"/>
      <w:bookmarkEnd w:id="3890"/>
      <w:r>
        <w:rPr>
          <w:rtl/>
        </w:rPr>
        <w:t xml:space="preserve">נפולת </w:t>
      </w:r>
      <w:bookmarkStart w:id="3891" w:name="_ETM_Q8_573640"/>
      <w:bookmarkEnd w:id="3891"/>
      <w:r>
        <w:rPr>
          <w:rtl/>
        </w:rPr>
        <w:t xml:space="preserve">של </w:t>
      </w:r>
      <w:bookmarkStart w:id="3892" w:name="_ETM_Q8_573850"/>
      <w:bookmarkEnd w:id="3892"/>
      <w:r>
        <w:rPr>
          <w:rtl/>
        </w:rPr>
        <w:t>נמושות</w:t>
      </w:r>
      <w:bookmarkStart w:id="3893" w:name="_ETM_Q8_577029"/>
      <w:bookmarkEnd w:id="3893"/>
      <w:r>
        <w:rPr>
          <w:rFonts w:hint="cs"/>
          <w:rtl/>
        </w:rPr>
        <w:t xml:space="preserve">. </w:t>
      </w:r>
      <w:r>
        <w:rPr>
          <w:rtl/>
        </w:rPr>
        <w:t>אז</w:t>
      </w:r>
      <w:r>
        <w:rPr>
          <w:rFonts w:hint="cs"/>
          <w:rtl/>
        </w:rPr>
        <w:t xml:space="preserve"> א</w:t>
      </w:r>
      <w:r w:rsidR="00B36051">
        <w:rPr>
          <w:rFonts w:hint="cs"/>
          <w:rtl/>
        </w:rPr>
        <w:t>.</w:t>
      </w:r>
      <w:r>
        <w:rPr>
          <w:rFonts w:hint="cs"/>
          <w:rtl/>
        </w:rPr>
        <w:t xml:space="preserve"> אני </w:t>
      </w:r>
      <w:bookmarkStart w:id="3894" w:name="_ETM_Q8_577990"/>
      <w:bookmarkStart w:id="3895" w:name="_ETM_Q8_578140"/>
      <w:bookmarkEnd w:id="3894"/>
      <w:bookmarkEnd w:id="3895"/>
      <w:r>
        <w:rPr>
          <w:rtl/>
        </w:rPr>
        <w:t xml:space="preserve">רוצה </w:t>
      </w:r>
      <w:bookmarkStart w:id="3896" w:name="_ETM_Q8_578440"/>
      <w:bookmarkEnd w:id="3896"/>
      <w:r>
        <w:rPr>
          <w:rtl/>
        </w:rPr>
        <w:t xml:space="preserve">להבהיר </w:t>
      </w:r>
      <w:bookmarkStart w:id="3897" w:name="_ETM_Q8_578770"/>
      <w:bookmarkEnd w:id="3897"/>
      <w:r>
        <w:rPr>
          <w:rtl/>
        </w:rPr>
        <w:t xml:space="preserve">את </w:t>
      </w:r>
      <w:bookmarkStart w:id="3898" w:name="_ETM_Q8_578920"/>
      <w:bookmarkEnd w:id="3898"/>
      <w:r>
        <w:rPr>
          <w:rtl/>
        </w:rPr>
        <w:t>עמדתי</w:t>
      </w:r>
      <w:r>
        <w:rPr>
          <w:rFonts w:hint="cs"/>
          <w:rtl/>
        </w:rPr>
        <w:t>.</w:t>
      </w:r>
      <w:r>
        <w:rPr>
          <w:rtl/>
        </w:rPr>
        <w:t xml:space="preserve"> </w:t>
      </w:r>
      <w:bookmarkStart w:id="3899" w:name="_ETM_Q8_580689"/>
      <w:bookmarkEnd w:id="3899"/>
      <w:r>
        <w:rPr>
          <w:rtl/>
        </w:rPr>
        <w:t xml:space="preserve">עמדתי </w:t>
      </w:r>
      <w:bookmarkStart w:id="3900" w:name="_ETM_Q8_581200"/>
      <w:bookmarkEnd w:id="3900"/>
      <w:r>
        <w:rPr>
          <w:rFonts w:hint="cs"/>
          <w:rtl/>
        </w:rPr>
        <w:t xml:space="preserve">היא </w:t>
      </w:r>
      <w:r>
        <w:rPr>
          <w:rtl/>
        </w:rPr>
        <w:t>חד</w:t>
      </w:r>
      <w:bookmarkStart w:id="3901" w:name="_ETM_Q8_581469"/>
      <w:bookmarkEnd w:id="3901"/>
      <w:r>
        <w:rPr>
          <w:rFonts w:hint="cs"/>
          <w:rtl/>
        </w:rPr>
        <w:t>-</w:t>
      </w:r>
      <w:r>
        <w:rPr>
          <w:rtl/>
        </w:rPr>
        <w:t>משמעית</w:t>
      </w:r>
      <w:r>
        <w:rPr>
          <w:rFonts w:hint="cs"/>
          <w:rtl/>
        </w:rPr>
        <w:t>.</w:t>
      </w:r>
      <w:r>
        <w:rPr>
          <w:rtl/>
        </w:rPr>
        <w:t xml:space="preserve"> </w:t>
      </w:r>
      <w:bookmarkStart w:id="3902" w:name="_ETM_Q8_582700"/>
      <w:bookmarkEnd w:id="3902"/>
      <w:r>
        <w:rPr>
          <w:rtl/>
        </w:rPr>
        <w:t>רוב</w:t>
      </w:r>
      <w:bookmarkStart w:id="3903" w:name="_ETM_Q8_583270"/>
      <w:bookmarkEnd w:id="3903"/>
      <w:r w:rsidR="00B36051">
        <w:rPr>
          <w:rFonts w:hint="cs"/>
          <w:rtl/>
        </w:rPr>
        <w:t>-</w:t>
      </w:r>
      <w:r>
        <w:rPr>
          <w:rtl/>
        </w:rPr>
        <w:t xml:space="preserve">רובם </w:t>
      </w:r>
      <w:bookmarkStart w:id="3904" w:name="_ETM_Q8_583779"/>
      <w:bookmarkEnd w:id="3904"/>
      <w:r>
        <w:rPr>
          <w:rtl/>
        </w:rPr>
        <w:t xml:space="preserve">של </w:t>
      </w:r>
      <w:bookmarkStart w:id="3905" w:name="_ETM_Q8_584049"/>
      <w:bookmarkEnd w:id="3905"/>
      <w:r>
        <w:rPr>
          <w:rtl/>
        </w:rPr>
        <w:t>המוחים</w:t>
      </w:r>
      <w:bookmarkStart w:id="3906" w:name="_ETM_Q8_585259"/>
      <w:bookmarkEnd w:id="3906"/>
      <w:r>
        <w:rPr>
          <w:rFonts w:hint="cs"/>
          <w:rtl/>
        </w:rPr>
        <w:t xml:space="preserve"> מוחים</w:t>
      </w:r>
      <w:r>
        <w:rPr>
          <w:rtl/>
        </w:rPr>
        <w:t xml:space="preserve"> </w:t>
      </w:r>
      <w:bookmarkStart w:id="3907" w:name="_ETM_Q8_586399"/>
      <w:bookmarkEnd w:id="3907"/>
      <w:r>
        <w:rPr>
          <w:rtl/>
        </w:rPr>
        <w:t xml:space="preserve">באמת </w:t>
      </w:r>
      <w:bookmarkStart w:id="3908" w:name="_ETM_Q8_587779"/>
      <w:bookmarkEnd w:id="3908"/>
      <w:r>
        <w:rPr>
          <w:rtl/>
        </w:rPr>
        <w:t xml:space="preserve">כי </w:t>
      </w:r>
      <w:bookmarkStart w:id="3909" w:name="_ETM_Q8_587959"/>
      <w:bookmarkEnd w:id="3909"/>
      <w:r>
        <w:rPr>
          <w:rtl/>
        </w:rPr>
        <w:t xml:space="preserve">הם </w:t>
      </w:r>
      <w:bookmarkStart w:id="3910" w:name="_ETM_Q8_588079"/>
      <w:bookmarkEnd w:id="3910"/>
      <w:r>
        <w:rPr>
          <w:rtl/>
        </w:rPr>
        <w:t>מודאגים</w:t>
      </w:r>
      <w:r w:rsidR="00B36051">
        <w:rPr>
          <w:rFonts w:hint="cs"/>
          <w:rtl/>
        </w:rPr>
        <w:t>,</w:t>
      </w:r>
      <w:r>
        <w:rPr>
          <w:rtl/>
        </w:rPr>
        <w:t xml:space="preserve"> </w:t>
      </w:r>
      <w:bookmarkStart w:id="3911" w:name="_ETM_Q8_589320"/>
      <w:bookmarkStart w:id="3912" w:name="_ETM_Q8_589950"/>
      <w:bookmarkEnd w:id="3911"/>
      <w:bookmarkEnd w:id="3912"/>
      <w:r>
        <w:rPr>
          <w:rFonts w:hint="cs"/>
          <w:rtl/>
        </w:rPr>
        <w:t>מוחים ב</w:t>
      </w:r>
      <w:r>
        <w:rPr>
          <w:rtl/>
        </w:rPr>
        <w:t>אמת</w:t>
      </w:r>
      <w:r>
        <w:rPr>
          <w:rFonts w:hint="cs"/>
          <w:rtl/>
        </w:rPr>
        <w:t xml:space="preserve"> </w:t>
      </w:r>
      <w:bookmarkStart w:id="3913" w:name="_ETM_Q8_590820"/>
      <w:bookmarkEnd w:id="3913"/>
      <w:r>
        <w:rPr>
          <w:rtl/>
        </w:rPr>
        <w:t xml:space="preserve">כי </w:t>
      </w:r>
      <w:bookmarkStart w:id="3914" w:name="_ETM_Q8_591000"/>
      <w:bookmarkEnd w:id="3914"/>
      <w:r>
        <w:rPr>
          <w:rtl/>
        </w:rPr>
        <w:t xml:space="preserve">כואב </w:t>
      </w:r>
      <w:bookmarkStart w:id="3915" w:name="_ETM_Q8_591480"/>
      <w:bookmarkEnd w:id="3915"/>
      <w:r>
        <w:rPr>
          <w:rtl/>
        </w:rPr>
        <w:t>להם</w:t>
      </w:r>
      <w:r w:rsidR="00B36051">
        <w:rPr>
          <w:rFonts w:hint="cs"/>
          <w:rtl/>
        </w:rPr>
        <w:t>,</w:t>
      </w:r>
      <w:r>
        <w:rPr>
          <w:rtl/>
        </w:rPr>
        <w:t xml:space="preserve"> </w:t>
      </w:r>
      <w:bookmarkStart w:id="3916" w:name="_ETM_Q8_593060"/>
      <w:bookmarkEnd w:id="3916"/>
      <w:r>
        <w:rPr>
          <w:rtl/>
        </w:rPr>
        <w:t xml:space="preserve">וזה </w:t>
      </w:r>
      <w:bookmarkStart w:id="3917" w:name="_ETM_Q8_593450"/>
      <w:bookmarkEnd w:id="3917"/>
      <w:r>
        <w:rPr>
          <w:rtl/>
        </w:rPr>
        <w:t>לגיטימי</w:t>
      </w:r>
      <w:r>
        <w:rPr>
          <w:rFonts w:hint="cs"/>
          <w:rtl/>
        </w:rPr>
        <w:t>,</w:t>
      </w:r>
      <w:r>
        <w:rPr>
          <w:rtl/>
        </w:rPr>
        <w:t xml:space="preserve"> </w:t>
      </w:r>
      <w:bookmarkStart w:id="3918" w:name="_ETM_Q8_594140"/>
      <w:bookmarkEnd w:id="3918"/>
      <w:r>
        <w:rPr>
          <w:rtl/>
        </w:rPr>
        <w:t>סופר</w:t>
      </w:r>
      <w:bookmarkStart w:id="3919" w:name="_ETM_Q8_594589"/>
      <w:bookmarkEnd w:id="3919"/>
      <w:r w:rsidR="00B36051">
        <w:rPr>
          <w:rFonts w:hint="cs"/>
          <w:rtl/>
        </w:rPr>
        <w:t>-</w:t>
      </w:r>
      <w:r>
        <w:rPr>
          <w:rtl/>
        </w:rPr>
        <w:t>לגיטימי</w:t>
      </w:r>
      <w:r>
        <w:rPr>
          <w:rFonts w:hint="cs"/>
          <w:rtl/>
        </w:rPr>
        <w:t>.</w:t>
      </w:r>
      <w:r>
        <w:rPr>
          <w:rtl/>
        </w:rPr>
        <w:t xml:space="preserve"> </w:t>
      </w:r>
      <w:bookmarkStart w:id="3920" w:name="_ETM_Q8_596779"/>
      <w:bookmarkEnd w:id="3920"/>
      <w:r>
        <w:rPr>
          <w:rtl/>
        </w:rPr>
        <w:t>מיעוט</w:t>
      </w:r>
      <w:r>
        <w:rPr>
          <w:rFonts w:hint="cs"/>
          <w:rtl/>
        </w:rPr>
        <w:t>,</w:t>
      </w:r>
      <w:r>
        <w:rPr>
          <w:rtl/>
        </w:rPr>
        <w:t xml:space="preserve"> </w:t>
      </w:r>
      <w:bookmarkStart w:id="3921" w:name="_ETM_Q8_599149"/>
      <w:bookmarkEnd w:id="3921"/>
      <w:r>
        <w:rPr>
          <w:rtl/>
        </w:rPr>
        <w:t xml:space="preserve">מיעוט </w:t>
      </w:r>
      <w:bookmarkStart w:id="3922" w:name="_ETM_Q8_600689"/>
      <w:bookmarkEnd w:id="3922"/>
      <w:r>
        <w:rPr>
          <w:rtl/>
        </w:rPr>
        <w:t xml:space="preserve">שבהם </w:t>
      </w:r>
      <w:bookmarkStart w:id="3923" w:name="_ETM_Q8_601469"/>
      <w:bookmarkEnd w:id="3923"/>
      <w:r>
        <w:rPr>
          <w:rtl/>
        </w:rPr>
        <w:t xml:space="preserve">נוקט </w:t>
      </w:r>
      <w:bookmarkStart w:id="3924" w:name="_ETM_Q8_601950"/>
      <w:bookmarkEnd w:id="3924"/>
      <w:r>
        <w:rPr>
          <w:rtl/>
        </w:rPr>
        <w:t xml:space="preserve">דרכים </w:t>
      </w:r>
      <w:bookmarkStart w:id="3925" w:name="_ETM_Q8_602549"/>
      <w:bookmarkEnd w:id="3925"/>
      <w:r>
        <w:rPr>
          <w:rtl/>
        </w:rPr>
        <w:t xml:space="preserve">לא </w:t>
      </w:r>
      <w:bookmarkStart w:id="3926" w:name="_ETM_Q8_602669"/>
      <w:bookmarkEnd w:id="3926"/>
      <w:r>
        <w:rPr>
          <w:rtl/>
        </w:rPr>
        <w:t>לגיטימיות</w:t>
      </w:r>
      <w:r>
        <w:rPr>
          <w:rFonts w:hint="cs"/>
          <w:rtl/>
        </w:rPr>
        <w:t>.</w:t>
      </w:r>
      <w:r>
        <w:rPr>
          <w:rtl/>
        </w:rPr>
        <w:t xml:space="preserve"> </w:t>
      </w:r>
      <w:bookmarkStart w:id="3927" w:name="_ETM_Q8_604089"/>
      <w:bookmarkEnd w:id="3927"/>
    </w:p>
    <w:p w:rsidR="00CE0D54" w:rsidRDefault="00CE0D54" w:rsidP="006A0747">
      <w:pPr>
        <w:rPr>
          <w:rtl/>
        </w:rPr>
      </w:pPr>
    </w:p>
    <w:p w:rsidR="00CE0D54" w:rsidRDefault="00CE0D54" w:rsidP="006A0747">
      <w:pPr>
        <w:rPr>
          <w:rtl/>
        </w:rPr>
      </w:pPr>
      <w:bookmarkStart w:id="3928" w:name="_ETM_Q8_604000"/>
      <w:bookmarkEnd w:id="3928"/>
      <w:r>
        <w:rPr>
          <w:rtl/>
        </w:rPr>
        <w:t xml:space="preserve">אבל </w:t>
      </w:r>
      <w:bookmarkStart w:id="3929" w:name="_ETM_Q8_605350"/>
      <w:bookmarkEnd w:id="3929"/>
      <w:r>
        <w:rPr>
          <w:rtl/>
        </w:rPr>
        <w:t xml:space="preserve">על </w:t>
      </w:r>
      <w:bookmarkStart w:id="3930" w:name="_ETM_Q8_605560"/>
      <w:bookmarkEnd w:id="3930"/>
      <w:r>
        <w:rPr>
          <w:rtl/>
        </w:rPr>
        <w:t xml:space="preserve">מה </w:t>
      </w:r>
      <w:bookmarkStart w:id="3931" w:name="_ETM_Q8_606040"/>
      <w:bookmarkEnd w:id="3931"/>
      <w:r>
        <w:rPr>
          <w:rFonts w:hint="cs"/>
          <w:rtl/>
        </w:rPr>
        <w:t>מלי</w:t>
      </w:r>
      <w:r>
        <w:rPr>
          <w:rtl/>
        </w:rPr>
        <w:t xml:space="preserve">נים </w:t>
      </w:r>
      <w:bookmarkStart w:id="3932" w:name="_ETM_Q8_607079"/>
      <w:bookmarkEnd w:id="3932"/>
      <w:r>
        <w:rPr>
          <w:rtl/>
        </w:rPr>
        <w:t xml:space="preserve">ראשי </w:t>
      </w:r>
      <w:bookmarkStart w:id="3933" w:name="_ETM_Q8_607619"/>
      <w:bookmarkEnd w:id="3933"/>
      <w:r>
        <w:rPr>
          <w:rtl/>
        </w:rPr>
        <w:t xml:space="preserve">מחנה </w:t>
      </w:r>
      <w:bookmarkStart w:id="3934" w:name="_ETM_Q8_608099"/>
      <w:bookmarkEnd w:id="3934"/>
      <w:r>
        <w:rPr>
          <w:rtl/>
        </w:rPr>
        <w:t>השמאל</w:t>
      </w:r>
      <w:r>
        <w:rPr>
          <w:rFonts w:hint="cs"/>
          <w:rtl/>
        </w:rPr>
        <w:t>?</w:t>
      </w:r>
      <w:r>
        <w:rPr>
          <w:rtl/>
        </w:rPr>
        <w:t xml:space="preserve"> </w:t>
      </w:r>
      <w:bookmarkStart w:id="3935" w:name="_ETM_Q8_609959"/>
      <w:bookmarkEnd w:id="3935"/>
      <w:r>
        <w:rPr>
          <w:rtl/>
        </w:rPr>
        <w:t xml:space="preserve">הרי </w:t>
      </w:r>
      <w:bookmarkStart w:id="3936" w:name="_ETM_Q8_610260"/>
      <w:bookmarkEnd w:id="3936"/>
      <w:r>
        <w:rPr>
          <w:rtl/>
        </w:rPr>
        <w:t xml:space="preserve">בניגוד </w:t>
      </w:r>
      <w:bookmarkStart w:id="3937" w:name="_ETM_Q8_612040"/>
      <w:bookmarkStart w:id="3938" w:name="_ETM_Q8_612250"/>
      <w:bookmarkEnd w:id="3937"/>
      <w:bookmarkEnd w:id="3938"/>
      <w:r>
        <w:rPr>
          <w:rFonts w:hint="cs"/>
          <w:rtl/>
        </w:rPr>
        <w:t>ל</w:t>
      </w:r>
      <w:r>
        <w:rPr>
          <w:rtl/>
        </w:rPr>
        <w:t xml:space="preserve">מחנה </w:t>
      </w:r>
      <w:bookmarkStart w:id="3939" w:name="_ETM_Q8_612730"/>
      <w:bookmarkEnd w:id="3939"/>
      <w:r>
        <w:rPr>
          <w:rtl/>
        </w:rPr>
        <w:t>השמאל</w:t>
      </w:r>
      <w:r>
        <w:rPr>
          <w:rFonts w:hint="cs"/>
          <w:rtl/>
        </w:rPr>
        <w:t>,</w:t>
      </w:r>
      <w:r>
        <w:rPr>
          <w:rtl/>
        </w:rPr>
        <w:t xml:space="preserve"> </w:t>
      </w:r>
      <w:bookmarkStart w:id="3940" w:name="_ETM_Q8_614239"/>
      <w:bookmarkEnd w:id="3940"/>
      <w:r>
        <w:rPr>
          <w:rtl/>
        </w:rPr>
        <w:t xml:space="preserve">אצלנו </w:t>
      </w:r>
      <w:bookmarkStart w:id="3941" w:name="_ETM_Q8_616159"/>
      <w:bookmarkEnd w:id="3941"/>
      <w:r>
        <w:rPr>
          <w:rtl/>
        </w:rPr>
        <w:t xml:space="preserve">יודעים </w:t>
      </w:r>
      <w:bookmarkStart w:id="3942" w:name="_ETM_Q8_616670"/>
      <w:bookmarkEnd w:id="3942"/>
      <w:r>
        <w:rPr>
          <w:rtl/>
        </w:rPr>
        <w:t xml:space="preserve">להבהיר </w:t>
      </w:r>
      <w:bookmarkStart w:id="3943" w:name="_ETM_Q8_617209"/>
      <w:bookmarkEnd w:id="3943"/>
      <w:r>
        <w:rPr>
          <w:rtl/>
        </w:rPr>
        <w:t xml:space="preserve">דברים </w:t>
      </w:r>
      <w:bookmarkStart w:id="3944" w:name="_ETM_Q8_617599"/>
      <w:bookmarkEnd w:id="3944"/>
      <w:r>
        <w:rPr>
          <w:rtl/>
        </w:rPr>
        <w:t xml:space="preserve">וגם </w:t>
      </w:r>
      <w:bookmarkStart w:id="3945" w:name="_ETM_Q8_617930"/>
      <w:bookmarkEnd w:id="3945"/>
      <w:r>
        <w:rPr>
          <w:rtl/>
        </w:rPr>
        <w:t xml:space="preserve">להתנצל </w:t>
      </w:r>
      <w:bookmarkStart w:id="3946" w:name="_ETM_Q8_618560"/>
      <w:bookmarkEnd w:id="3946"/>
      <w:r>
        <w:rPr>
          <w:rtl/>
        </w:rPr>
        <w:t>כשצריך</w:t>
      </w:r>
      <w:r>
        <w:rPr>
          <w:rFonts w:hint="cs"/>
          <w:rtl/>
        </w:rPr>
        <w:t>.</w:t>
      </w:r>
      <w:r>
        <w:rPr>
          <w:rtl/>
        </w:rPr>
        <w:t xml:space="preserve"> </w:t>
      </w:r>
      <w:bookmarkStart w:id="3947" w:name="_ETM_Q8_619700"/>
      <w:bookmarkEnd w:id="3947"/>
      <w:r>
        <w:rPr>
          <w:rtl/>
        </w:rPr>
        <w:t xml:space="preserve">כשראש </w:t>
      </w:r>
      <w:bookmarkStart w:id="3948" w:name="_ETM_Q8_620209"/>
      <w:bookmarkEnd w:id="3948"/>
      <w:r>
        <w:rPr>
          <w:rtl/>
        </w:rPr>
        <w:t xml:space="preserve">הממשלה </w:t>
      </w:r>
      <w:bookmarkStart w:id="3949" w:name="_ETM_Q8_620870"/>
      <w:bookmarkEnd w:id="3949"/>
      <w:r>
        <w:rPr>
          <w:rtl/>
        </w:rPr>
        <w:t xml:space="preserve">קרא </w:t>
      </w:r>
      <w:bookmarkStart w:id="3950" w:name="_ETM_Q8_621200"/>
      <w:bookmarkEnd w:id="3950"/>
      <w:r>
        <w:rPr>
          <w:rtl/>
        </w:rPr>
        <w:t>ל</w:t>
      </w:r>
      <w:r>
        <w:rPr>
          <w:rFonts w:hint="cs"/>
          <w:rtl/>
        </w:rPr>
        <w:t>ה</w:t>
      </w:r>
      <w:r>
        <w:rPr>
          <w:rtl/>
        </w:rPr>
        <w:t xml:space="preserve">לום </w:t>
      </w:r>
      <w:bookmarkStart w:id="3951" w:name="_ETM_Q8_621680"/>
      <w:bookmarkEnd w:id="3951"/>
      <w:r>
        <w:rPr>
          <w:rtl/>
        </w:rPr>
        <w:t>בשקר</w:t>
      </w:r>
      <w:r>
        <w:rPr>
          <w:rFonts w:hint="cs"/>
          <w:rtl/>
        </w:rPr>
        <w:t>,</w:t>
      </w:r>
      <w:r>
        <w:rPr>
          <w:rtl/>
        </w:rPr>
        <w:t xml:space="preserve"> </w:t>
      </w:r>
      <w:bookmarkStart w:id="3952" w:name="_ETM_Q8_623049"/>
      <w:bookmarkEnd w:id="3952"/>
      <w:r>
        <w:rPr>
          <w:rtl/>
        </w:rPr>
        <w:t xml:space="preserve">תקפו </w:t>
      </w:r>
      <w:bookmarkStart w:id="3953" w:name="_ETM_Q8_623530"/>
      <w:bookmarkEnd w:id="3953"/>
      <w:r>
        <w:rPr>
          <w:rtl/>
        </w:rPr>
        <w:t xml:space="preserve">אותו </w:t>
      </w:r>
      <w:bookmarkStart w:id="3954" w:name="_ETM_Q8_623739"/>
      <w:bookmarkEnd w:id="3954"/>
      <w:r>
        <w:rPr>
          <w:rtl/>
        </w:rPr>
        <w:t xml:space="preserve">בפראות </w:t>
      </w:r>
      <w:bookmarkStart w:id="3955" w:name="_ETM_Q8_624430"/>
      <w:bookmarkEnd w:id="3955"/>
      <w:r>
        <w:rPr>
          <w:rtl/>
        </w:rPr>
        <w:t xml:space="preserve">כאילו </w:t>
      </w:r>
      <w:bookmarkStart w:id="3956" w:name="_ETM_Q8_624849"/>
      <w:bookmarkEnd w:id="3956"/>
      <w:r>
        <w:rPr>
          <w:rFonts w:hint="cs"/>
          <w:rtl/>
        </w:rPr>
        <w:t xml:space="preserve">הוא </w:t>
      </w:r>
      <w:bookmarkStart w:id="3957" w:name="_ETM_Q8_621000"/>
      <w:bookmarkEnd w:id="3957"/>
      <w:r>
        <w:rPr>
          <w:rFonts w:hint="cs"/>
          <w:rtl/>
        </w:rPr>
        <w:t xml:space="preserve">הסית </w:t>
      </w:r>
      <w:bookmarkStart w:id="3958" w:name="_ETM_Q8_625269"/>
      <w:bookmarkEnd w:id="3958"/>
      <w:r>
        <w:rPr>
          <w:rtl/>
        </w:rPr>
        <w:t>לאלימות</w:t>
      </w:r>
      <w:r>
        <w:rPr>
          <w:rFonts w:hint="cs"/>
          <w:rtl/>
        </w:rPr>
        <w:t>,</w:t>
      </w:r>
      <w:r>
        <w:rPr>
          <w:rtl/>
        </w:rPr>
        <w:t xml:space="preserve"> </w:t>
      </w:r>
      <w:bookmarkStart w:id="3959" w:name="_ETM_Q8_626439"/>
      <w:bookmarkEnd w:id="3959"/>
      <w:r>
        <w:rPr>
          <w:rtl/>
        </w:rPr>
        <w:t xml:space="preserve">למרות </w:t>
      </w:r>
      <w:bookmarkStart w:id="3960" w:name="_ETM_Q8_626860"/>
      <w:bookmarkEnd w:id="3960"/>
      <w:r>
        <w:rPr>
          <w:rtl/>
        </w:rPr>
        <w:t xml:space="preserve">שידעו </w:t>
      </w:r>
      <w:bookmarkStart w:id="3961" w:name="_ETM_Q8_627310"/>
      <w:bookmarkEnd w:id="3961"/>
      <w:r>
        <w:rPr>
          <w:rtl/>
        </w:rPr>
        <w:t xml:space="preserve">היטב </w:t>
      </w:r>
      <w:bookmarkStart w:id="3962" w:name="_ETM_Q8_627790"/>
      <w:bookmarkEnd w:id="3962"/>
      <w:r>
        <w:rPr>
          <w:rtl/>
        </w:rPr>
        <w:t xml:space="preserve">שהוא </w:t>
      </w:r>
      <w:bookmarkStart w:id="3963" w:name="_ETM_Q8_628000"/>
      <w:bookmarkEnd w:id="3963"/>
      <w:r>
        <w:rPr>
          <w:rtl/>
        </w:rPr>
        <w:t xml:space="preserve">מתכוון </w:t>
      </w:r>
      <w:bookmarkStart w:id="3964" w:name="_ETM_Q8_628599"/>
      <w:bookmarkEnd w:id="3964"/>
      <w:r>
        <w:rPr>
          <w:rtl/>
        </w:rPr>
        <w:t xml:space="preserve">להתמודדות </w:t>
      </w:r>
      <w:bookmarkStart w:id="3965" w:name="_ETM_Q8_629439"/>
      <w:bookmarkEnd w:id="3965"/>
      <w:r>
        <w:rPr>
          <w:rtl/>
        </w:rPr>
        <w:t xml:space="preserve">עם </w:t>
      </w:r>
      <w:bookmarkStart w:id="3966" w:name="_ETM_Q8_629620"/>
      <w:bookmarkEnd w:id="3966"/>
      <w:r>
        <w:rPr>
          <w:rFonts w:hint="cs"/>
          <w:rtl/>
        </w:rPr>
        <w:t xml:space="preserve">טיעוני </w:t>
      </w:r>
      <w:bookmarkStart w:id="3967" w:name="_ETM_Q8_630159"/>
      <w:bookmarkEnd w:id="3967"/>
      <w:r>
        <w:rPr>
          <w:rFonts w:hint="cs"/>
          <w:rtl/>
        </w:rPr>
        <w:t>ה</w:t>
      </w:r>
      <w:r>
        <w:rPr>
          <w:rtl/>
        </w:rPr>
        <w:t>שקר</w:t>
      </w:r>
      <w:r>
        <w:rPr>
          <w:rFonts w:hint="cs"/>
          <w:rtl/>
        </w:rPr>
        <w:t>,</w:t>
      </w:r>
      <w:r>
        <w:rPr>
          <w:rtl/>
        </w:rPr>
        <w:t xml:space="preserve"> </w:t>
      </w:r>
      <w:bookmarkStart w:id="3968" w:name="_ETM_Q8_631450"/>
      <w:bookmarkEnd w:id="3968"/>
      <w:r>
        <w:rPr>
          <w:rtl/>
        </w:rPr>
        <w:t xml:space="preserve">ובכל </w:t>
      </w:r>
      <w:bookmarkStart w:id="3969" w:name="_ETM_Q8_632049"/>
      <w:bookmarkEnd w:id="3969"/>
      <w:r>
        <w:rPr>
          <w:rtl/>
        </w:rPr>
        <w:t xml:space="preserve">זאת </w:t>
      </w:r>
      <w:bookmarkStart w:id="3970" w:name="_ETM_Q8_632890"/>
      <w:bookmarkEnd w:id="3970"/>
      <w:r>
        <w:rPr>
          <w:rtl/>
        </w:rPr>
        <w:t xml:space="preserve">הוא </w:t>
      </w:r>
      <w:bookmarkStart w:id="3971" w:name="_ETM_Q8_633040"/>
      <w:bookmarkEnd w:id="3971"/>
      <w:r>
        <w:rPr>
          <w:rtl/>
        </w:rPr>
        <w:t xml:space="preserve">טרח </w:t>
      </w:r>
      <w:bookmarkStart w:id="3972" w:name="_ETM_Q8_633640"/>
      <w:bookmarkEnd w:id="3972"/>
      <w:r>
        <w:rPr>
          <w:rtl/>
        </w:rPr>
        <w:t>להב</w:t>
      </w:r>
      <w:r>
        <w:rPr>
          <w:rFonts w:hint="cs"/>
          <w:rtl/>
        </w:rPr>
        <w:t>ה</w:t>
      </w:r>
      <w:r>
        <w:rPr>
          <w:rtl/>
        </w:rPr>
        <w:t xml:space="preserve">יר </w:t>
      </w:r>
      <w:bookmarkStart w:id="3973" w:name="_ETM_Q8_634239"/>
      <w:bookmarkEnd w:id="3973"/>
      <w:r>
        <w:rPr>
          <w:rtl/>
        </w:rPr>
        <w:t xml:space="preserve">את </w:t>
      </w:r>
      <w:bookmarkStart w:id="3974" w:name="_ETM_Q8_634330"/>
      <w:bookmarkEnd w:id="3974"/>
      <w:r>
        <w:rPr>
          <w:rtl/>
        </w:rPr>
        <w:t>דבריו</w:t>
      </w:r>
      <w:r>
        <w:rPr>
          <w:rFonts w:hint="cs"/>
          <w:rtl/>
        </w:rPr>
        <w:t>.</w:t>
      </w:r>
      <w:r>
        <w:rPr>
          <w:rtl/>
        </w:rPr>
        <w:t xml:space="preserve"> </w:t>
      </w:r>
      <w:bookmarkStart w:id="3975" w:name="_ETM_Q8_636350"/>
      <w:bookmarkEnd w:id="3975"/>
      <w:r>
        <w:rPr>
          <w:rtl/>
        </w:rPr>
        <w:t xml:space="preserve">גם </w:t>
      </w:r>
      <w:bookmarkStart w:id="3976" w:name="_ETM_Q8_636740"/>
      <w:bookmarkEnd w:id="3976"/>
      <w:r>
        <w:rPr>
          <w:rtl/>
        </w:rPr>
        <w:t xml:space="preserve">כשהשר </w:t>
      </w:r>
      <w:bookmarkStart w:id="3977" w:name="_ETM_Q8_637370"/>
      <w:bookmarkEnd w:id="3977"/>
      <w:r>
        <w:rPr>
          <w:rtl/>
        </w:rPr>
        <w:t xml:space="preserve">סמוטריץ' </w:t>
      </w:r>
      <w:bookmarkStart w:id="3978" w:name="_ETM_Q8_638210"/>
      <w:bookmarkEnd w:id="3978"/>
      <w:r>
        <w:rPr>
          <w:rtl/>
        </w:rPr>
        <w:t xml:space="preserve">קרא </w:t>
      </w:r>
      <w:bookmarkStart w:id="3979" w:name="_ETM_Q8_639560"/>
      <w:bookmarkEnd w:id="3979"/>
      <w:r>
        <w:rPr>
          <w:rtl/>
        </w:rPr>
        <w:t xml:space="preserve">באופן </w:t>
      </w:r>
      <w:bookmarkStart w:id="3980" w:name="_ETM_Q8_640219"/>
      <w:bookmarkEnd w:id="3980"/>
      <w:r>
        <w:rPr>
          <w:rtl/>
        </w:rPr>
        <w:t xml:space="preserve">לא </w:t>
      </w:r>
      <w:bookmarkStart w:id="3981" w:name="_ETM_Q8_640370"/>
      <w:bookmarkEnd w:id="3981"/>
      <w:r>
        <w:rPr>
          <w:rtl/>
        </w:rPr>
        <w:t xml:space="preserve">ראוי </w:t>
      </w:r>
      <w:bookmarkStart w:id="3982" w:name="_ETM_Q8_640790"/>
      <w:bookmarkEnd w:id="3982"/>
      <w:r>
        <w:rPr>
          <w:rtl/>
        </w:rPr>
        <w:t xml:space="preserve">למחוק </w:t>
      </w:r>
      <w:bookmarkStart w:id="3983" w:name="_ETM_Q8_641359"/>
      <w:bookmarkEnd w:id="3983"/>
      <w:r>
        <w:rPr>
          <w:rtl/>
        </w:rPr>
        <w:t xml:space="preserve">את </w:t>
      </w:r>
      <w:bookmarkStart w:id="3984" w:name="_ETM_Q8_641510"/>
      <w:bookmarkEnd w:id="3984"/>
      <w:r>
        <w:rPr>
          <w:rtl/>
        </w:rPr>
        <w:t>ח</w:t>
      </w:r>
      <w:r>
        <w:rPr>
          <w:rFonts w:hint="cs"/>
          <w:rtl/>
        </w:rPr>
        <w:t xml:space="preserve">ווארה </w:t>
      </w:r>
      <w:bookmarkStart w:id="3985" w:name="_ETM_Q8_642870"/>
      <w:bookmarkEnd w:id="3985"/>
      <w:r>
        <w:rPr>
          <w:rtl/>
        </w:rPr>
        <w:t xml:space="preserve">תקפו </w:t>
      </w:r>
      <w:bookmarkStart w:id="3986" w:name="_ETM_Q8_643350"/>
      <w:bookmarkEnd w:id="3986"/>
      <w:r>
        <w:rPr>
          <w:rtl/>
        </w:rPr>
        <w:t xml:space="preserve">אותו </w:t>
      </w:r>
      <w:bookmarkStart w:id="3987" w:name="_ETM_Q8_643560"/>
      <w:bookmarkEnd w:id="3987"/>
      <w:r>
        <w:rPr>
          <w:rtl/>
        </w:rPr>
        <w:t>בפראות</w:t>
      </w:r>
      <w:r>
        <w:rPr>
          <w:rFonts w:hint="cs"/>
          <w:rtl/>
        </w:rPr>
        <w:t>,</w:t>
      </w:r>
      <w:r>
        <w:rPr>
          <w:rtl/>
        </w:rPr>
        <w:t xml:space="preserve"> </w:t>
      </w:r>
      <w:bookmarkStart w:id="3988" w:name="_ETM_Q8_644939"/>
      <w:bookmarkEnd w:id="3988"/>
      <w:r>
        <w:rPr>
          <w:rtl/>
        </w:rPr>
        <w:t xml:space="preserve">והיה </w:t>
      </w:r>
      <w:bookmarkStart w:id="3989" w:name="_ETM_Q8_645389"/>
      <w:bookmarkEnd w:id="3989"/>
      <w:r>
        <w:rPr>
          <w:rtl/>
        </w:rPr>
        <w:t xml:space="preserve">ברור </w:t>
      </w:r>
      <w:bookmarkStart w:id="3990" w:name="_ETM_Q8_645959"/>
      <w:bookmarkEnd w:id="3990"/>
      <w:r>
        <w:rPr>
          <w:rtl/>
        </w:rPr>
        <w:t xml:space="preserve">שהוא </w:t>
      </w:r>
      <w:bookmarkStart w:id="3991" w:name="_ETM_Q8_646169"/>
      <w:bookmarkEnd w:id="3991"/>
      <w:r>
        <w:rPr>
          <w:rtl/>
        </w:rPr>
        <w:t xml:space="preserve">לא </w:t>
      </w:r>
      <w:bookmarkStart w:id="3992" w:name="_ETM_Q8_646290"/>
      <w:bookmarkEnd w:id="3992"/>
      <w:r>
        <w:rPr>
          <w:rtl/>
        </w:rPr>
        <w:t xml:space="preserve">מתכוון </w:t>
      </w:r>
      <w:bookmarkStart w:id="3993" w:name="_ETM_Q8_646889"/>
      <w:bookmarkEnd w:id="3993"/>
      <w:r>
        <w:rPr>
          <w:rtl/>
        </w:rPr>
        <w:t xml:space="preserve">להרג </w:t>
      </w:r>
      <w:bookmarkStart w:id="3994" w:name="_ETM_Q8_647370"/>
      <w:bookmarkEnd w:id="3994"/>
      <w:r>
        <w:rPr>
          <w:rtl/>
        </w:rPr>
        <w:t>המונים</w:t>
      </w:r>
      <w:r>
        <w:rPr>
          <w:rFonts w:hint="cs"/>
          <w:rtl/>
        </w:rPr>
        <w:t>,</w:t>
      </w:r>
      <w:r>
        <w:rPr>
          <w:rtl/>
        </w:rPr>
        <w:t xml:space="preserve"> </w:t>
      </w:r>
      <w:bookmarkStart w:id="3995" w:name="_ETM_Q8_648450"/>
      <w:bookmarkEnd w:id="3995"/>
      <w:r>
        <w:rPr>
          <w:rtl/>
        </w:rPr>
        <w:t>חלילה</w:t>
      </w:r>
      <w:r>
        <w:rPr>
          <w:rFonts w:hint="cs"/>
          <w:rtl/>
        </w:rPr>
        <w:t>,</w:t>
      </w:r>
      <w:r>
        <w:rPr>
          <w:rtl/>
        </w:rPr>
        <w:t xml:space="preserve"> </w:t>
      </w:r>
      <w:bookmarkStart w:id="3996" w:name="_ETM_Q8_649379"/>
      <w:bookmarkEnd w:id="3996"/>
      <w:r>
        <w:rPr>
          <w:rtl/>
        </w:rPr>
        <w:t xml:space="preserve">והוא </w:t>
      </w:r>
      <w:bookmarkStart w:id="3997" w:name="_ETM_Q8_649590"/>
      <w:bookmarkEnd w:id="3997"/>
      <w:r>
        <w:rPr>
          <w:rtl/>
        </w:rPr>
        <w:t xml:space="preserve">אף </w:t>
      </w:r>
      <w:bookmarkStart w:id="3998" w:name="_ETM_Q8_649739"/>
      <w:bookmarkEnd w:id="3998"/>
      <w:r>
        <w:rPr>
          <w:rtl/>
        </w:rPr>
        <w:t xml:space="preserve">טרח </w:t>
      </w:r>
      <w:bookmarkStart w:id="3999" w:name="_ETM_Q8_650159"/>
      <w:bookmarkEnd w:id="3999"/>
      <w:r>
        <w:rPr>
          <w:rtl/>
        </w:rPr>
        <w:t xml:space="preserve">להתנצל </w:t>
      </w:r>
      <w:bookmarkStart w:id="4000" w:name="_ETM_Q8_650969"/>
      <w:bookmarkEnd w:id="4000"/>
      <w:r>
        <w:rPr>
          <w:rtl/>
        </w:rPr>
        <w:t>על</w:t>
      </w:r>
      <w:r>
        <w:rPr>
          <w:rFonts w:hint="cs"/>
          <w:rtl/>
        </w:rPr>
        <w:t xml:space="preserve"> </w:t>
      </w:r>
      <w:r>
        <w:rPr>
          <w:rtl/>
        </w:rPr>
        <w:t>כך</w:t>
      </w:r>
      <w:r>
        <w:rPr>
          <w:rFonts w:hint="cs"/>
          <w:rtl/>
        </w:rPr>
        <w:t>.</w:t>
      </w:r>
      <w:r>
        <w:rPr>
          <w:rtl/>
        </w:rPr>
        <w:t xml:space="preserve"> </w:t>
      </w:r>
      <w:bookmarkStart w:id="4001" w:name="_ETM_Q8_652310"/>
      <w:bookmarkEnd w:id="4001"/>
    </w:p>
    <w:p w:rsidR="00CE0D54" w:rsidRDefault="00CE0D54" w:rsidP="006A0747">
      <w:pPr>
        <w:rPr>
          <w:rtl/>
        </w:rPr>
      </w:pPr>
    </w:p>
    <w:p w:rsidR="00CE0D54" w:rsidRDefault="00CE0D54" w:rsidP="006A0747">
      <w:pPr>
        <w:rPr>
          <w:rtl/>
        </w:rPr>
      </w:pPr>
      <w:bookmarkStart w:id="4002" w:name="_ETM_Q8_651000"/>
      <w:bookmarkEnd w:id="4002"/>
      <w:r>
        <w:rPr>
          <w:rtl/>
        </w:rPr>
        <w:t xml:space="preserve">אבל </w:t>
      </w:r>
      <w:bookmarkStart w:id="4003" w:name="_ETM_Q8_654010"/>
      <w:bookmarkEnd w:id="4003"/>
      <w:r>
        <w:rPr>
          <w:rtl/>
        </w:rPr>
        <w:t xml:space="preserve">תראה </w:t>
      </w:r>
      <w:bookmarkStart w:id="4004" w:name="_ETM_Q8_654520"/>
      <w:bookmarkEnd w:id="4004"/>
      <w:r>
        <w:rPr>
          <w:rtl/>
        </w:rPr>
        <w:t xml:space="preserve">איפה </w:t>
      </w:r>
      <w:bookmarkStart w:id="4005" w:name="_ETM_Q8_654880"/>
      <w:bookmarkEnd w:id="4005"/>
      <w:r>
        <w:rPr>
          <w:rtl/>
        </w:rPr>
        <w:t xml:space="preserve">הצביעות </w:t>
      </w:r>
      <w:bookmarkStart w:id="4006" w:name="_ETM_Q8_655630"/>
      <w:bookmarkEnd w:id="4006"/>
      <w:r>
        <w:rPr>
          <w:rtl/>
        </w:rPr>
        <w:t xml:space="preserve">של </w:t>
      </w:r>
      <w:bookmarkStart w:id="4007" w:name="_ETM_Q8_655840"/>
      <w:bookmarkEnd w:id="4007"/>
      <w:r>
        <w:rPr>
          <w:rtl/>
        </w:rPr>
        <w:t xml:space="preserve">מחנה </w:t>
      </w:r>
      <w:bookmarkStart w:id="4008" w:name="_ETM_Q8_656260"/>
      <w:bookmarkEnd w:id="4008"/>
      <w:r>
        <w:rPr>
          <w:rtl/>
        </w:rPr>
        <w:t>השמאל</w:t>
      </w:r>
      <w:r>
        <w:rPr>
          <w:rFonts w:hint="cs"/>
          <w:rtl/>
        </w:rPr>
        <w:t>.</w:t>
      </w:r>
      <w:r>
        <w:rPr>
          <w:rtl/>
        </w:rPr>
        <w:t xml:space="preserve"> </w:t>
      </w:r>
      <w:bookmarkStart w:id="4009" w:name="_ETM_Q8_657590"/>
      <w:bookmarkEnd w:id="4009"/>
      <w:r>
        <w:rPr>
          <w:rtl/>
        </w:rPr>
        <w:t xml:space="preserve">כשליברמן </w:t>
      </w:r>
      <w:bookmarkStart w:id="4010" w:name="_ETM_Q8_659340"/>
      <w:bookmarkEnd w:id="4010"/>
      <w:r>
        <w:rPr>
          <w:rtl/>
        </w:rPr>
        <w:t xml:space="preserve">קרא </w:t>
      </w:r>
      <w:bookmarkStart w:id="4011" w:name="_ETM_Q8_660510"/>
      <w:bookmarkEnd w:id="4011"/>
      <w:r>
        <w:rPr>
          <w:rtl/>
        </w:rPr>
        <w:t xml:space="preserve">בממשלה </w:t>
      </w:r>
      <w:bookmarkStart w:id="4012" w:name="_ETM_Q8_661319"/>
      <w:bookmarkEnd w:id="4012"/>
      <w:r>
        <w:rPr>
          <w:rtl/>
        </w:rPr>
        <w:t xml:space="preserve">הקודמת </w:t>
      </w:r>
      <w:bookmarkStart w:id="4013" w:name="_ETM_Q8_662010"/>
      <w:bookmarkEnd w:id="4013"/>
      <w:r>
        <w:rPr>
          <w:rtl/>
        </w:rPr>
        <w:t xml:space="preserve">להעמיס </w:t>
      </w:r>
      <w:bookmarkStart w:id="4014" w:name="_ETM_Q8_662790"/>
      <w:bookmarkEnd w:id="4014"/>
      <w:r>
        <w:rPr>
          <w:rtl/>
        </w:rPr>
        <w:t xml:space="preserve">את </w:t>
      </w:r>
      <w:bookmarkStart w:id="4015" w:name="_ETM_Q8_662970"/>
      <w:bookmarkEnd w:id="4015"/>
      <w:r>
        <w:rPr>
          <w:rtl/>
        </w:rPr>
        <w:t xml:space="preserve">החרדים </w:t>
      </w:r>
      <w:bookmarkStart w:id="4016" w:name="_ETM_Q8_663600"/>
      <w:bookmarkEnd w:id="4016"/>
      <w:r>
        <w:rPr>
          <w:rtl/>
        </w:rPr>
        <w:t xml:space="preserve">על </w:t>
      </w:r>
      <w:bookmarkStart w:id="4017" w:name="_ETM_Q8_663720"/>
      <w:bookmarkEnd w:id="4017"/>
      <w:r>
        <w:rPr>
          <w:rtl/>
        </w:rPr>
        <w:t xml:space="preserve">מריצה </w:t>
      </w:r>
      <w:bookmarkStart w:id="4018" w:name="_ETM_Q8_664290"/>
      <w:bookmarkEnd w:id="4018"/>
      <w:r>
        <w:rPr>
          <w:rtl/>
        </w:rPr>
        <w:t xml:space="preserve">ולהוביל </w:t>
      </w:r>
      <w:bookmarkStart w:id="4019" w:name="_ETM_Q8_664830"/>
      <w:bookmarkEnd w:id="4019"/>
      <w:r>
        <w:rPr>
          <w:rtl/>
        </w:rPr>
        <w:t xml:space="preserve">אותם </w:t>
      </w:r>
      <w:bookmarkStart w:id="4020" w:name="_ETM_Q8_665220"/>
      <w:bookmarkEnd w:id="4020"/>
      <w:r>
        <w:rPr>
          <w:rtl/>
        </w:rPr>
        <w:t>למזבלה</w:t>
      </w:r>
      <w:r>
        <w:rPr>
          <w:rFonts w:hint="cs"/>
          <w:rtl/>
        </w:rPr>
        <w:t>,</w:t>
      </w:r>
      <w:r>
        <w:rPr>
          <w:rtl/>
        </w:rPr>
        <w:t xml:space="preserve"> </w:t>
      </w:r>
      <w:bookmarkStart w:id="4021" w:name="_ETM_Q8_666920"/>
      <w:bookmarkEnd w:id="4021"/>
      <w:r>
        <w:rPr>
          <w:rtl/>
        </w:rPr>
        <w:t xml:space="preserve">מישהו </w:t>
      </w:r>
      <w:bookmarkStart w:id="4022" w:name="_ETM_Q8_667340"/>
      <w:bookmarkEnd w:id="4022"/>
      <w:r>
        <w:rPr>
          <w:rtl/>
        </w:rPr>
        <w:t xml:space="preserve">התנצל </w:t>
      </w:r>
      <w:bookmarkStart w:id="4023" w:name="_ETM_Q8_668000"/>
      <w:bookmarkEnd w:id="4023"/>
      <w:r>
        <w:rPr>
          <w:rtl/>
        </w:rPr>
        <w:t>על</w:t>
      </w:r>
      <w:r>
        <w:rPr>
          <w:rFonts w:hint="cs"/>
          <w:rtl/>
        </w:rPr>
        <w:t xml:space="preserve"> </w:t>
      </w:r>
      <w:r>
        <w:rPr>
          <w:rtl/>
        </w:rPr>
        <w:t>כך</w:t>
      </w:r>
      <w:r>
        <w:rPr>
          <w:rFonts w:hint="cs"/>
          <w:rtl/>
        </w:rPr>
        <w:t>?</w:t>
      </w:r>
      <w:r>
        <w:rPr>
          <w:rtl/>
        </w:rPr>
        <w:t xml:space="preserve"> </w:t>
      </w:r>
      <w:bookmarkStart w:id="4024" w:name="_ETM_Q8_669760"/>
      <w:bookmarkEnd w:id="4024"/>
      <w:r>
        <w:rPr>
          <w:rtl/>
        </w:rPr>
        <w:t xml:space="preserve">כשיאיר </w:t>
      </w:r>
      <w:bookmarkStart w:id="4025" w:name="_ETM_Q8_670480"/>
      <w:bookmarkEnd w:id="4025"/>
      <w:r>
        <w:rPr>
          <w:rtl/>
        </w:rPr>
        <w:t xml:space="preserve">לפיד </w:t>
      </w:r>
      <w:bookmarkStart w:id="4026" w:name="_ETM_Q8_671560"/>
      <w:bookmarkEnd w:id="4026"/>
      <w:r>
        <w:rPr>
          <w:rtl/>
        </w:rPr>
        <w:t xml:space="preserve">אמר </w:t>
      </w:r>
      <w:bookmarkStart w:id="4027" w:name="_ETM_Q8_672010"/>
      <w:bookmarkEnd w:id="4027"/>
      <w:r>
        <w:rPr>
          <w:rtl/>
        </w:rPr>
        <w:t xml:space="preserve">שחברי </w:t>
      </w:r>
      <w:bookmarkStart w:id="4028" w:name="_ETM_Q8_672640"/>
      <w:bookmarkEnd w:id="4028"/>
      <w:r>
        <w:rPr>
          <w:rtl/>
        </w:rPr>
        <w:t xml:space="preserve">כנסת </w:t>
      </w:r>
      <w:bookmarkStart w:id="4029" w:name="_ETM_Q8_673180"/>
      <w:bookmarkEnd w:id="4029"/>
      <w:r>
        <w:rPr>
          <w:rtl/>
        </w:rPr>
        <w:t xml:space="preserve">הם </w:t>
      </w:r>
      <w:bookmarkStart w:id="4030" w:name="_ETM_Q8_673330"/>
      <w:bookmarkEnd w:id="4030"/>
      <w:r>
        <w:rPr>
          <w:rtl/>
        </w:rPr>
        <w:t xml:space="preserve">יורשיו </w:t>
      </w:r>
      <w:bookmarkStart w:id="4031" w:name="_ETM_Q8_673870"/>
      <w:bookmarkEnd w:id="4031"/>
      <w:r>
        <w:rPr>
          <w:rtl/>
        </w:rPr>
        <w:t>האיד</w:t>
      </w:r>
      <w:r>
        <w:rPr>
          <w:rFonts w:hint="cs"/>
          <w:rtl/>
        </w:rPr>
        <w:t>י</w:t>
      </w:r>
      <w:r>
        <w:rPr>
          <w:rtl/>
        </w:rPr>
        <w:t xml:space="preserve">אולוגיים </w:t>
      </w:r>
      <w:bookmarkStart w:id="4032" w:name="_ETM_Q8_674830"/>
      <w:bookmarkEnd w:id="4032"/>
      <w:r>
        <w:rPr>
          <w:rtl/>
        </w:rPr>
        <w:t xml:space="preserve">של </w:t>
      </w:r>
      <w:bookmarkStart w:id="4033" w:name="_ETM_Q8_675069"/>
      <w:bookmarkEnd w:id="4033"/>
      <w:r>
        <w:rPr>
          <w:rtl/>
        </w:rPr>
        <w:t xml:space="preserve">יגאל </w:t>
      </w:r>
      <w:bookmarkStart w:id="4034" w:name="_ETM_Q8_675640"/>
      <w:bookmarkEnd w:id="4034"/>
      <w:r>
        <w:rPr>
          <w:rtl/>
        </w:rPr>
        <w:t>עמיר</w:t>
      </w:r>
      <w:r w:rsidR="00B36051">
        <w:rPr>
          <w:rFonts w:hint="cs"/>
          <w:rtl/>
        </w:rPr>
        <w:t>,</w:t>
      </w:r>
      <w:r>
        <w:rPr>
          <w:rtl/>
        </w:rPr>
        <w:t xml:space="preserve"> </w:t>
      </w:r>
      <w:bookmarkStart w:id="4035" w:name="_ETM_Q8_676780"/>
      <w:bookmarkEnd w:id="4035"/>
      <w:r>
        <w:rPr>
          <w:rtl/>
        </w:rPr>
        <w:t xml:space="preserve">הוא </w:t>
      </w:r>
      <w:bookmarkStart w:id="4036" w:name="_ETM_Q8_676930"/>
      <w:bookmarkEnd w:id="4036"/>
      <w:r>
        <w:rPr>
          <w:rtl/>
        </w:rPr>
        <w:t xml:space="preserve">לא </w:t>
      </w:r>
      <w:bookmarkStart w:id="4037" w:name="_ETM_Q8_677140"/>
      <w:bookmarkEnd w:id="4037"/>
      <w:r>
        <w:rPr>
          <w:rtl/>
        </w:rPr>
        <w:t xml:space="preserve">התנצל </w:t>
      </w:r>
      <w:bookmarkStart w:id="4038" w:name="_ETM_Q8_677739"/>
      <w:bookmarkEnd w:id="4038"/>
      <w:r>
        <w:rPr>
          <w:rtl/>
        </w:rPr>
        <w:t>על</w:t>
      </w:r>
      <w:r>
        <w:rPr>
          <w:rFonts w:hint="cs"/>
          <w:rtl/>
        </w:rPr>
        <w:t xml:space="preserve"> </w:t>
      </w:r>
      <w:r>
        <w:rPr>
          <w:rtl/>
        </w:rPr>
        <w:t>כך</w:t>
      </w:r>
      <w:r>
        <w:rPr>
          <w:rFonts w:hint="cs"/>
          <w:rtl/>
        </w:rPr>
        <w:t>.</w:t>
      </w:r>
      <w:r>
        <w:rPr>
          <w:rtl/>
        </w:rPr>
        <w:t xml:space="preserve"> </w:t>
      </w:r>
      <w:bookmarkStart w:id="4039" w:name="_ETM_Q8_679150"/>
      <w:bookmarkEnd w:id="4039"/>
      <w:r>
        <w:rPr>
          <w:rtl/>
        </w:rPr>
        <w:t>כש</w:t>
      </w:r>
      <w:bookmarkStart w:id="4040" w:name="_ETM_Q8_679390"/>
      <w:bookmarkEnd w:id="4040"/>
      <w:r>
        <w:rPr>
          <w:rtl/>
        </w:rPr>
        <w:t xml:space="preserve">יאיר </w:t>
      </w:r>
      <w:bookmarkStart w:id="4041" w:name="_ETM_Q8_679750"/>
      <w:bookmarkEnd w:id="4041"/>
      <w:r>
        <w:rPr>
          <w:rtl/>
        </w:rPr>
        <w:t>גולן</w:t>
      </w:r>
      <w:r>
        <w:rPr>
          <w:rFonts w:hint="cs"/>
          <w:rtl/>
        </w:rPr>
        <w:t>,</w:t>
      </w:r>
      <w:r>
        <w:rPr>
          <w:rtl/>
        </w:rPr>
        <w:t xml:space="preserve"> </w:t>
      </w:r>
      <w:bookmarkStart w:id="4042" w:name="_ETM_Q8_681170"/>
      <w:bookmarkEnd w:id="4042"/>
      <w:r>
        <w:rPr>
          <w:rtl/>
        </w:rPr>
        <w:t xml:space="preserve">ממובילי </w:t>
      </w:r>
      <w:bookmarkStart w:id="4043" w:name="_ETM_Q8_681890"/>
      <w:bookmarkEnd w:id="4043"/>
      <w:r>
        <w:rPr>
          <w:rtl/>
        </w:rPr>
        <w:t xml:space="preserve">המפגינים </w:t>
      </w:r>
      <w:bookmarkStart w:id="4044" w:name="_ETM_Q8_682520"/>
      <w:bookmarkEnd w:id="4044"/>
      <w:r>
        <w:rPr>
          <w:rtl/>
        </w:rPr>
        <w:t xml:space="preserve">שצרו </w:t>
      </w:r>
      <w:bookmarkStart w:id="4045" w:name="_ETM_Q8_683090"/>
      <w:bookmarkEnd w:id="4045"/>
      <w:r>
        <w:rPr>
          <w:rFonts w:hint="cs"/>
          <w:rtl/>
        </w:rPr>
        <w:t>על אשת ראש הממשלה</w:t>
      </w:r>
      <w:bookmarkStart w:id="4046" w:name="_ETM_Q8_683540"/>
      <w:bookmarkStart w:id="4047" w:name="_ETM_Q8_684349"/>
      <w:bookmarkEnd w:id="4046"/>
      <w:bookmarkEnd w:id="4047"/>
      <w:r>
        <w:rPr>
          <w:rFonts w:hint="cs"/>
          <w:rtl/>
        </w:rPr>
        <w:t xml:space="preserve"> </w:t>
      </w:r>
      <w:bookmarkStart w:id="4048" w:name="_ETM_Q8_682000"/>
      <w:bookmarkEnd w:id="4048"/>
      <w:r>
        <w:rPr>
          <w:rtl/>
        </w:rPr>
        <w:t>במספרה</w:t>
      </w:r>
      <w:r>
        <w:rPr>
          <w:rFonts w:hint="cs"/>
          <w:rtl/>
        </w:rPr>
        <w:t>,</w:t>
      </w:r>
      <w:bookmarkStart w:id="4049" w:name="_ETM_Q8_684790"/>
      <w:bookmarkEnd w:id="4049"/>
      <w:r>
        <w:rPr>
          <w:rtl/>
        </w:rPr>
        <w:t xml:space="preserve"> </w:t>
      </w:r>
      <w:bookmarkStart w:id="4050" w:name="_ETM_Q8_685629"/>
      <w:bookmarkEnd w:id="4050"/>
      <w:r>
        <w:rPr>
          <w:rtl/>
        </w:rPr>
        <w:t xml:space="preserve">קרא </w:t>
      </w:r>
      <w:bookmarkStart w:id="4051" w:name="_ETM_Q8_686620"/>
      <w:bookmarkEnd w:id="4051"/>
      <w:r>
        <w:rPr>
          <w:rtl/>
        </w:rPr>
        <w:t xml:space="preserve">למתיישבים </w:t>
      </w:r>
      <w:bookmarkStart w:id="4052" w:name="_ETM_Q8_688380"/>
      <w:bookmarkEnd w:id="4052"/>
      <w:r>
        <w:rPr>
          <w:rtl/>
        </w:rPr>
        <w:t xml:space="preserve">בהתיישבות </w:t>
      </w:r>
      <w:bookmarkStart w:id="4053" w:name="_ETM_Q8_689220"/>
      <w:bookmarkEnd w:id="4053"/>
      <w:r>
        <w:rPr>
          <w:rtl/>
        </w:rPr>
        <w:t xml:space="preserve">הצעירה </w:t>
      </w:r>
      <w:bookmarkStart w:id="4054" w:name="_ETM_Q8_689880"/>
      <w:bookmarkEnd w:id="4054"/>
      <w:r>
        <w:rPr>
          <w:rtl/>
        </w:rPr>
        <w:t>תתי</w:t>
      </w:r>
      <w:bookmarkStart w:id="4055" w:name="_ETM_Q8_690570"/>
      <w:bookmarkEnd w:id="4055"/>
      <w:r>
        <w:rPr>
          <w:rFonts w:hint="cs"/>
          <w:rtl/>
        </w:rPr>
        <w:t>-</w:t>
      </w:r>
      <w:r>
        <w:rPr>
          <w:rtl/>
        </w:rPr>
        <w:t>אדם</w:t>
      </w:r>
      <w:r w:rsidR="00B36051">
        <w:rPr>
          <w:rFonts w:hint="cs"/>
          <w:rtl/>
        </w:rPr>
        <w:t>,</w:t>
      </w:r>
      <w:r>
        <w:rPr>
          <w:rtl/>
        </w:rPr>
        <w:t xml:space="preserve"> </w:t>
      </w:r>
      <w:bookmarkStart w:id="4056" w:name="_ETM_Q8_691750"/>
      <w:bookmarkEnd w:id="4056"/>
      <w:r>
        <w:rPr>
          <w:rtl/>
        </w:rPr>
        <w:t xml:space="preserve">מישהו </w:t>
      </w:r>
      <w:bookmarkStart w:id="4057" w:name="_ETM_Q8_692140"/>
      <w:bookmarkEnd w:id="4057"/>
      <w:r>
        <w:rPr>
          <w:rFonts w:hint="cs"/>
          <w:rtl/>
        </w:rPr>
        <w:t>ה</w:t>
      </w:r>
      <w:r>
        <w:rPr>
          <w:rtl/>
        </w:rPr>
        <w:t xml:space="preserve">תנצל </w:t>
      </w:r>
      <w:bookmarkStart w:id="4058" w:name="_ETM_Q8_692800"/>
      <w:bookmarkEnd w:id="4058"/>
      <w:r>
        <w:rPr>
          <w:rtl/>
        </w:rPr>
        <w:t>על</w:t>
      </w:r>
      <w:r>
        <w:rPr>
          <w:rFonts w:hint="cs"/>
          <w:rtl/>
        </w:rPr>
        <w:t xml:space="preserve"> </w:t>
      </w:r>
      <w:r>
        <w:rPr>
          <w:rtl/>
        </w:rPr>
        <w:t>כך</w:t>
      </w:r>
      <w:r>
        <w:rPr>
          <w:rFonts w:hint="cs"/>
          <w:rtl/>
        </w:rPr>
        <w:t>?</w:t>
      </w:r>
      <w:r>
        <w:rPr>
          <w:rtl/>
        </w:rPr>
        <w:t xml:space="preserve"> </w:t>
      </w:r>
      <w:bookmarkStart w:id="4059" w:name="_ETM_Q8_694040"/>
      <w:bookmarkEnd w:id="4059"/>
      <w:r>
        <w:rPr>
          <w:rtl/>
        </w:rPr>
        <w:t xml:space="preserve">מישהו </w:t>
      </w:r>
      <w:bookmarkStart w:id="4060" w:name="_ETM_Q8_694519"/>
      <w:bookmarkEnd w:id="4060"/>
      <w:r>
        <w:rPr>
          <w:rtl/>
        </w:rPr>
        <w:t xml:space="preserve">מחה </w:t>
      </w:r>
      <w:bookmarkStart w:id="4061" w:name="_ETM_Q8_694999"/>
      <w:bookmarkEnd w:id="4061"/>
      <w:r>
        <w:rPr>
          <w:rtl/>
        </w:rPr>
        <w:t>על</w:t>
      </w:r>
      <w:r>
        <w:rPr>
          <w:rFonts w:hint="cs"/>
          <w:rtl/>
        </w:rPr>
        <w:t xml:space="preserve"> </w:t>
      </w:r>
      <w:r>
        <w:rPr>
          <w:rtl/>
        </w:rPr>
        <w:t>כך</w:t>
      </w:r>
      <w:bookmarkStart w:id="4062" w:name="_ETM_Q8_695989"/>
      <w:bookmarkEnd w:id="4062"/>
      <w:r>
        <w:rPr>
          <w:rFonts w:hint="cs"/>
          <w:rtl/>
        </w:rPr>
        <w:t xml:space="preserve">? </w:t>
      </w:r>
      <w:r>
        <w:rPr>
          <w:rtl/>
        </w:rPr>
        <w:t>כש</w:t>
      </w:r>
      <w:r>
        <w:rPr>
          <w:rFonts w:hint="cs"/>
          <w:rtl/>
        </w:rPr>
        <w:t>ניצן הורביץ</w:t>
      </w:r>
      <w:bookmarkStart w:id="4063" w:name="_ETM_Q8_696439"/>
      <w:bookmarkStart w:id="4064" w:name="_ETM_Q8_696859"/>
      <w:bookmarkEnd w:id="4063"/>
      <w:bookmarkEnd w:id="4064"/>
      <w:r>
        <w:rPr>
          <w:rFonts w:hint="cs"/>
          <w:rtl/>
        </w:rPr>
        <w:t xml:space="preserve"> </w:t>
      </w:r>
      <w:bookmarkStart w:id="4065" w:name="_ETM_Q8_697249"/>
      <w:bookmarkEnd w:id="4065"/>
      <w:r>
        <w:rPr>
          <w:rtl/>
        </w:rPr>
        <w:t xml:space="preserve">קרא </w:t>
      </w:r>
      <w:bookmarkStart w:id="4066" w:name="_ETM_Q8_697669"/>
      <w:bookmarkEnd w:id="4066"/>
      <w:r>
        <w:rPr>
          <w:rtl/>
        </w:rPr>
        <w:t xml:space="preserve">לנוער </w:t>
      </w:r>
      <w:bookmarkStart w:id="4067" w:name="_ETM_Q8_698150"/>
      <w:bookmarkEnd w:id="4067"/>
      <w:r>
        <w:rPr>
          <w:rtl/>
        </w:rPr>
        <w:t xml:space="preserve">הגבעות </w:t>
      </w:r>
      <w:bookmarkStart w:id="4068" w:name="_ETM_Q8_698719"/>
      <w:bookmarkEnd w:id="4068"/>
      <w:r>
        <w:rPr>
          <w:rtl/>
        </w:rPr>
        <w:t xml:space="preserve">נוער </w:t>
      </w:r>
      <w:bookmarkStart w:id="4069" w:name="_ETM_Q8_699049"/>
      <w:bookmarkEnd w:id="4069"/>
      <w:r>
        <w:rPr>
          <w:rtl/>
        </w:rPr>
        <w:t xml:space="preserve">הזוועות </w:t>
      </w:r>
      <w:bookmarkStart w:id="4070" w:name="_ETM_Q8_700309"/>
      <w:bookmarkEnd w:id="4070"/>
      <w:r>
        <w:rPr>
          <w:rtl/>
        </w:rPr>
        <w:t xml:space="preserve">מישהו </w:t>
      </w:r>
      <w:bookmarkStart w:id="4071" w:name="_ETM_Q8_700819"/>
      <w:bookmarkEnd w:id="4071"/>
      <w:r>
        <w:rPr>
          <w:rtl/>
        </w:rPr>
        <w:t xml:space="preserve">התנצל </w:t>
      </w:r>
      <w:bookmarkStart w:id="4072" w:name="_ETM_Q8_701419"/>
      <w:bookmarkEnd w:id="4072"/>
      <w:r>
        <w:rPr>
          <w:rtl/>
        </w:rPr>
        <w:t>על</w:t>
      </w:r>
      <w:r>
        <w:rPr>
          <w:rFonts w:hint="cs"/>
          <w:rtl/>
        </w:rPr>
        <w:t xml:space="preserve"> </w:t>
      </w:r>
      <w:r>
        <w:rPr>
          <w:rtl/>
        </w:rPr>
        <w:t>כך</w:t>
      </w:r>
      <w:r>
        <w:rPr>
          <w:rFonts w:hint="cs"/>
          <w:rtl/>
        </w:rPr>
        <w:t>?</w:t>
      </w:r>
      <w:r>
        <w:rPr>
          <w:rtl/>
        </w:rPr>
        <w:t xml:space="preserve"> </w:t>
      </w:r>
      <w:bookmarkStart w:id="4073" w:name="_ETM_Q8_703739"/>
      <w:bookmarkEnd w:id="4073"/>
      <w:r>
        <w:rPr>
          <w:rtl/>
        </w:rPr>
        <w:t xml:space="preserve">לא </w:t>
      </w:r>
      <w:bookmarkStart w:id="4074" w:name="_ETM_Q8_704099"/>
      <w:bookmarkEnd w:id="4074"/>
      <w:r>
        <w:rPr>
          <w:rtl/>
        </w:rPr>
        <w:t xml:space="preserve">שמענו </w:t>
      </w:r>
      <w:bookmarkStart w:id="4075" w:name="_ETM_Q8_704849"/>
      <w:bookmarkEnd w:id="4075"/>
      <w:r>
        <w:rPr>
          <w:rtl/>
        </w:rPr>
        <w:t xml:space="preserve">מכם </w:t>
      </w:r>
      <w:bookmarkStart w:id="4076" w:name="_ETM_Q8_705510"/>
      <w:bookmarkEnd w:id="4076"/>
      <w:r>
        <w:rPr>
          <w:rtl/>
        </w:rPr>
        <w:t>מילה</w:t>
      </w:r>
      <w:r>
        <w:rPr>
          <w:rFonts w:hint="cs"/>
          <w:rtl/>
        </w:rPr>
        <w:t>.</w:t>
      </w:r>
    </w:p>
    <w:p w:rsidR="00CE0D54" w:rsidRDefault="00CE0D54" w:rsidP="006A0747">
      <w:pPr>
        <w:rPr>
          <w:rtl/>
        </w:rPr>
      </w:pPr>
      <w:bookmarkStart w:id="4077" w:name="_ETM_Q8_708000"/>
      <w:bookmarkEnd w:id="4077"/>
    </w:p>
    <w:p w:rsidR="00CE0D54" w:rsidRDefault="00CE0D54" w:rsidP="006A0747">
      <w:pPr>
        <w:rPr>
          <w:rtl/>
        </w:rPr>
      </w:pPr>
      <w:bookmarkStart w:id="4078" w:name="_ETM_Q8_709000"/>
      <w:bookmarkStart w:id="4079" w:name="_ETM_Q8_707420"/>
      <w:bookmarkEnd w:id="4078"/>
      <w:bookmarkEnd w:id="4079"/>
      <w:r>
        <w:rPr>
          <w:rtl/>
        </w:rPr>
        <w:t xml:space="preserve">אז </w:t>
      </w:r>
      <w:bookmarkStart w:id="4080" w:name="_ETM_Q8_707660"/>
      <w:bookmarkEnd w:id="4080"/>
      <w:r>
        <w:rPr>
          <w:rtl/>
        </w:rPr>
        <w:t>כן</w:t>
      </w:r>
      <w:r>
        <w:rPr>
          <w:rFonts w:hint="cs"/>
          <w:rtl/>
        </w:rPr>
        <w:t>,</w:t>
      </w:r>
      <w:r>
        <w:rPr>
          <w:rtl/>
        </w:rPr>
        <w:t xml:space="preserve"> </w:t>
      </w:r>
      <w:bookmarkStart w:id="4081" w:name="_ETM_Q8_708860"/>
      <w:bookmarkEnd w:id="4081"/>
      <w:r>
        <w:rPr>
          <w:rtl/>
        </w:rPr>
        <w:t xml:space="preserve">אלו </w:t>
      </w:r>
      <w:bookmarkStart w:id="4082" w:name="_ETM_Q8_709160"/>
      <w:bookmarkEnd w:id="4082"/>
      <w:r>
        <w:rPr>
          <w:rtl/>
        </w:rPr>
        <w:t xml:space="preserve">שחוסמים </w:t>
      </w:r>
      <w:bookmarkStart w:id="4083" w:name="_ETM_Q8_709850"/>
      <w:bookmarkEnd w:id="4083"/>
      <w:r>
        <w:rPr>
          <w:rtl/>
        </w:rPr>
        <w:t>כבישים</w:t>
      </w:r>
      <w:r>
        <w:rPr>
          <w:rFonts w:hint="cs"/>
          <w:rtl/>
        </w:rPr>
        <w:t>,</w:t>
      </w:r>
      <w:r>
        <w:rPr>
          <w:rtl/>
        </w:rPr>
        <w:t xml:space="preserve"> </w:t>
      </w:r>
      <w:bookmarkStart w:id="4084" w:name="_ETM_Q8_711200"/>
      <w:bookmarkEnd w:id="4084"/>
      <w:r>
        <w:rPr>
          <w:rtl/>
        </w:rPr>
        <w:t xml:space="preserve">אלו </w:t>
      </w:r>
      <w:bookmarkStart w:id="4085" w:name="_ETM_Q8_711500"/>
      <w:bookmarkEnd w:id="4085"/>
      <w:r>
        <w:rPr>
          <w:rtl/>
        </w:rPr>
        <w:t xml:space="preserve">שתוקפים </w:t>
      </w:r>
      <w:bookmarkStart w:id="4086" w:name="_ETM_Q8_712190"/>
      <w:bookmarkEnd w:id="4086"/>
      <w:r>
        <w:rPr>
          <w:rtl/>
        </w:rPr>
        <w:t xml:space="preserve">שוטרים </w:t>
      </w:r>
      <w:bookmarkStart w:id="4087" w:name="_ETM_Q8_712730"/>
      <w:bookmarkEnd w:id="4087"/>
      <w:r>
        <w:rPr>
          <w:rtl/>
        </w:rPr>
        <w:t>בפראות</w:t>
      </w:r>
      <w:r>
        <w:rPr>
          <w:rFonts w:hint="cs"/>
          <w:rtl/>
        </w:rPr>
        <w:t>,</w:t>
      </w:r>
      <w:r>
        <w:rPr>
          <w:rtl/>
        </w:rPr>
        <w:t xml:space="preserve"> </w:t>
      </w:r>
      <w:bookmarkStart w:id="4088" w:name="_ETM_Q8_714059"/>
      <w:bookmarkEnd w:id="4088"/>
      <w:r>
        <w:rPr>
          <w:rtl/>
        </w:rPr>
        <w:t xml:space="preserve">אלו </w:t>
      </w:r>
      <w:bookmarkStart w:id="4089" w:name="_ETM_Q8_714420"/>
      <w:bookmarkEnd w:id="4089"/>
      <w:r>
        <w:rPr>
          <w:rtl/>
        </w:rPr>
        <w:t xml:space="preserve">שמעודדים </w:t>
      </w:r>
      <w:bookmarkStart w:id="4090" w:name="_ETM_Q8_715290"/>
      <w:bookmarkEnd w:id="4090"/>
      <w:r>
        <w:rPr>
          <w:rtl/>
        </w:rPr>
        <w:t>סרבנות</w:t>
      </w:r>
      <w:r>
        <w:rPr>
          <w:rFonts w:hint="cs"/>
          <w:rtl/>
        </w:rPr>
        <w:t>,</w:t>
      </w:r>
      <w:r>
        <w:rPr>
          <w:rtl/>
        </w:rPr>
        <w:t xml:space="preserve"> </w:t>
      </w:r>
      <w:bookmarkStart w:id="4091" w:name="_ETM_Q8_716830"/>
      <w:bookmarkEnd w:id="4091"/>
      <w:r>
        <w:rPr>
          <w:rtl/>
        </w:rPr>
        <w:t xml:space="preserve">אלו </w:t>
      </w:r>
      <w:bookmarkStart w:id="4092" w:name="_ETM_Q8_717160"/>
      <w:bookmarkEnd w:id="4092"/>
      <w:r>
        <w:rPr>
          <w:rtl/>
        </w:rPr>
        <w:t xml:space="preserve">שקוראים </w:t>
      </w:r>
      <w:bookmarkStart w:id="4093" w:name="_ETM_Q8_717819"/>
      <w:bookmarkEnd w:id="4093"/>
      <w:r>
        <w:rPr>
          <w:rtl/>
        </w:rPr>
        <w:t xml:space="preserve">להוצאת </w:t>
      </w:r>
      <w:bookmarkStart w:id="4094" w:name="_ETM_Q8_718390"/>
      <w:bookmarkEnd w:id="4094"/>
      <w:r>
        <w:rPr>
          <w:rtl/>
        </w:rPr>
        <w:t xml:space="preserve">כסף </w:t>
      </w:r>
      <w:bookmarkStart w:id="4095" w:name="_ETM_Q8_718809"/>
      <w:bookmarkEnd w:id="4095"/>
      <w:r>
        <w:rPr>
          <w:rtl/>
        </w:rPr>
        <w:t>מהארץ</w:t>
      </w:r>
      <w:r>
        <w:rPr>
          <w:rFonts w:hint="cs"/>
          <w:rtl/>
        </w:rPr>
        <w:t>,</w:t>
      </w:r>
      <w:r>
        <w:rPr>
          <w:rtl/>
        </w:rPr>
        <w:t xml:space="preserve"> </w:t>
      </w:r>
      <w:bookmarkStart w:id="4096" w:name="_ETM_Q8_720069"/>
      <w:bookmarkEnd w:id="4096"/>
      <w:r>
        <w:rPr>
          <w:rtl/>
        </w:rPr>
        <w:t xml:space="preserve">אלו </w:t>
      </w:r>
      <w:bookmarkStart w:id="4097" w:name="_ETM_Q8_720370"/>
      <w:bookmarkEnd w:id="4097"/>
      <w:r>
        <w:rPr>
          <w:rtl/>
        </w:rPr>
        <w:t xml:space="preserve">שדורשים </w:t>
      </w:r>
      <w:bookmarkStart w:id="4098" w:name="_ETM_Q8_721030"/>
      <w:bookmarkEnd w:id="4098"/>
      <w:r>
        <w:rPr>
          <w:rtl/>
        </w:rPr>
        <w:t xml:space="preserve">מכוחות </w:t>
      </w:r>
      <w:bookmarkStart w:id="4099" w:name="_ETM_Q8_721510"/>
      <w:bookmarkEnd w:id="4099"/>
      <w:r>
        <w:rPr>
          <w:rtl/>
        </w:rPr>
        <w:t xml:space="preserve">הביטחון </w:t>
      </w:r>
      <w:bookmarkStart w:id="4100" w:name="_ETM_Q8_722080"/>
      <w:bookmarkEnd w:id="4100"/>
      <w:r>
        <w:rPr>
          <w:rtl/>
        </w:rPr>
        <w:t xml:space="preserve">שלא </w:t>
      </w:r>
      <w:bookmarkStart w:id="4101" w:name="_ETM_Q8_722440"/>
      <w:bookmarkEnd w:id="4101"/>
      <w:r>
        <w:rPr>
          <w:rtl/>
        </w:rPr>
        <w:t xml:space="preserve">להישמע </w:t>
      </w:r>
      <w:bookmarkStart w:id="4102" w:name="_ETM_Q8_723069"/>
      <w:bookmarkEnd w:id="4102"/>
      <w:r>
        <w:rPr>
          <w:rtl/>
        </w:rPr>
        <w:t xml:space="preserve">לממשלה </w:t>
      </w:r>
      <w:bookmarkStart w:id="4103" w:name="_ETM_Q8_724209"/>
      <w:bookmarkEnd w:id="4103"/>
      <w:r>
        <w:rPr>
          <w:rtl/>
        </w:rPr>
        <w:t>הנבחרת</w:t>
      </w:r>
      <w:r>
        <w:rPr>
          <w:rFonts w:hint="cs"/>
          <w:rtl/>
        </w:rPr>
        <w:t>,</w:t>
      </w:r>
      <w:r>
        <w:rPr>
          <w:rtl/>
        </w:rPr>
        <w:t xml:space="preserve"> </w:t>
      </w:r>
      <w:bookmarkStart w:id="4104" w:name="_ETM_Q8_725679"/>
      <w:bookmarkEnd w:id="4104"/>
      <w:r>
        <w:rPr>
          <w:rtl/>
        </w:rPr>
        <w:t>אל</w:t>
      </w:r>
      <w:r>
        <w:rPr>
          <w:rFonts w:hint="cs"/>
          <w:rtl/>
        </w:rPr>
        <w:t>ו</w:t>
      </w:r>
      <w:r>
        <w:rPr>
          <w:rtl/>
        </w:rPr>
        <w:t xml:space="preserve"> </w:t>
      </w:r>
      <w:bookmarkStart w:id="4105" w:name="_ETM_Q8_726040"/>
      <w:bookmarkEnd w:id="4105"/>
      <w:r>
        <w:rPr>
          <w:rtl/>
        </w:rPr>
        <w:t xml:space="preserve">שמנסים </w:t>
      </w:r>
      <w:bookmarkStart w:id="4106" w:name="_ETM_Q8_726880"/>
      <w:bookmarkEnd w:id="4106"/>
      <w:r>
        <w:rPr>
          <w:rtl/>
        </w:rPr>
        <w:t xml:space="preserve">לבצע </w:t>
      </w:r>
      <w:bookmarkStart w:id="4107" w:name="_ETM_Q8_727720"/>
      <w:bookmarkEnd w:id="4107"/>
      <w:r>
        <w:rPr>
          <w:rtl/>
        </w:rPr>
        <w:t xml:space="preserve">הפיכה </w:t>
      </w:r>
      <w:bookmarkStart w:id="4108" w:name="_ETM_Q8_729130"/>
      <w:bookmarkEnd w:id="4108"/>
      <w:r>
        <w:rPr>
          <w:rtl/>
        </w:rPr>
        <w:t>–</w:t>
      </w:r>
      <w:r>
        <w:rPr>
          <w:rFonts w:hint="cs"/>
          <w:rtl/>
        </w:rPr>
        <w:t xml:space="preserve"> </w:t>
      </w:r>
      <w:r>
        <w:rPr>
          <w:rtl/>
        </w:rPr>
        <w:t xml:space="preserve">כל </w:t>
      </w:r>
      <w:bookmarkStart w:id="4109" w:name="_ETM_Q8_729580"/>
      <w:bookmarkEnd w:id="4109"/>
      <w:r>
        <w:rPr>
          <w:rtl/>
        </w:rPr>
        <w:t xml:space="preserve">אלה </w:t>
      </w:r>
      <w:bookmarkStart w:id="4110" w:name="_ETM_Q8_730120"/>
      <w:bookmarkEnd w:id="4110"/>
      <w:r>
        <w:rPr>
          <w:rtl/>
        </w:rPr>
        <w:t xml:space="preserve">הם </w:t>
      </w:r>
      <w:bookmarkStart w:id="4111" w:name="_ETM_Q8_730300"/>
      <w:bookmarkEnd w:id="4111"/>
      <w:r>
        <w:rPr>
          <w:rtl/>
        </w:rPr>
        <w:t xml:space="preserve">באמת </w:t>
      </w:r>
      <w:bookmarkStart w:id="4112" w:name="_ETM_Q8_731230"/>
      <w:bookmarkEnd w:id="4112"/>
      <w:r>
        <w:rPr>
          <w:rtl/>
        </w:rPr>
        <w:t>אנרכיסטים</w:t>
      </w:r>
      <w:r>
        <w:rPr>
          <w:rFonts w:hint="cs"/>
          <w:rtl/>
        </w:rPr>
        <w:t>.</w:t>
      </w:r>
      <w:r>
        <w:rPr>
          <w:rtl/>
        </w:rPr>
        <w:t xml:space="preserve"> </w:t>
      </w:r>
      <w:bookmarkStart w:id="4113" w:name="_ETM_Q8_733859"/>
      <w:bookmarkEnd w:id="4113"/>
      <w:r>
        <w:rPr>
          <w:rtl/>
        </w:rPr>
        <w:t>עליכם</w:t>
      </w:r>
      <w:r>
        <w:rPr>
          <w:rFonts w:hint="cs"/>
          <w:rtl/>
        </w:rPr>
        <w:t>,</w:t>
      </w:r>
      <w:r>
        <w:rPr>
          <w:rtl/>
        </w:rPr>
        <w:t xml:space="preserve"> </w:t>
      </w:r>
      <w:bookmarkStart w:id="4114" w:name="_ETM_Q8_734579"/>
      <w:bookmarkEnd w:id="4114"/>
      <w:r>
        <w:rPr>
          <w:rtl/>
        </w:rPr>
        <w:t xml:space="preserve">ראשי </w:t>
      </w:r>
      <w:bookmarkStart w:id="4115" w:name="_ETM_Q8_734999"/>
      <w:bookmarkEnd w:id="4115"/>
      <w:r>
        <w:rPr>
          <w:rtl/>
        </w:rPr>
        <w:t xml:space="preserve">מחנה </w:t>
      </w:r>
      <w:bookmarkStart w:id="4116" w:name="_ETM_Q8_735450"/>
      <w:bookmarkEnd w:id="4116"/>
      <w:r>
        <w:rPr>
          <w:rtl/>
        </w:rPr>
        <w:t>השמאל</w:t>
      </w:r>
      <w:r>
        <w:rPr>
          <w:rFonts w:hint="cs"/>
          <w:rtl/>
        </w:rPr>
        <w:t>,</w:t>
      </w:r>
      <w:r>
        <w:rPr>
          <w:rtl/>
        </w:rPr>
        <w:t xml:space="preserve"> </w:t>
      </w:r>
      <w:bookmarkStart w:id="4117" w:name="_ETM_Q8_736440"/>
      <w:bookmarkEnd w:id="4117"/>
      <w:r>
        <w:rPr>
          <w:rtl/>
        </w:rPr>
        <w:t xml:space="preserve">אמר </w:t>
      </w:r>
      <w:bookmarkStart w:id="4118" w:name="_ETM_Q8_736860"/>
      <w:bookmarkEnd w:id="4118"/>
      <w:r>
        <w:rPr>
          <w:rtl/>
        </w:rPr>
        <w:t xml:space="preserve">ינאי </w:t>
      </w:r>
      <w:bookmarkStart w:id="4119" w:name="_ETM_Q8_737220"/>
      <w:bookmarkEnd w:id="4119"/>
      <w:r>
        <w:rPr>
          <w:rtl/>
        </w:rPr>
        <w:t xml:space="preserve">המלך </w:t>
      </w:r>
      <w:bookmarkStart w:id="4120" w:name="_ETM_Q8_737610"/>
      <w:bookmarkEnd w:id="4120"/>
      <w:r>
        <w:rPr>
          <w:rtl/>
        </w:rPr>
        <w:t xml:space="preserve">לאשתו </w:t>
      </w:r>
      <w:bookmarkStart w:id="4121" w:name="_ETM_Q8_738120"/>
      <w:bookmarkEnd w:id="4121"/>
      <w:r>
        <w:rPr>
          <w:rtl/>
        </w:rPr>
        <w:t xml:space="preserve">שלומציון </w:t>
      </w:r>
      <w:bookmarkStart w:id="4122" w:name="_ETM_Q8_738780"/>
      <w:bookmarkEnd w:id="4122"/>
      <w:r>
        <w:rPr>
          <w:rtl/>
        </w:rPr>
        <w:t>המלכה</w:t>
      </w:r>
      <w:r>
        <w:rPr>
          <w:rFonts w:hint="cs"/>
          <w:rtl/>
        </w:rPr>
        <w:t xml:space="preserve"> </w:t>
      </w:r>
      <w:r w:rsidR="00DA353E">
        <w:rPr>
          <w:rFonts w:hint="cs"/>
          <w:rtl/>
        </w:rPr>
        <w:t>– –</w:t>
      </w:r>
    </w:p>
    <w:p w:rsidR="00CE0D54" w:rsidRDefault="00CE0D54" w:rsidP="006A0747">
      <w:pPr>
        <w:rPr>
          <w:rtl/>
        </w:rPr>
      </w:pPr>
    </w:p>
    <w:p w:rsidR="00CE0D54" w:rsidRDefault="00CE0D54" w:rsidP="006A0747">
      <w:pPr>
        <w:pStyle w:val="af8"/>
        <w:keepNext/>
        <w:rPr>
          <w:rtl/>
        </w:rPr>
      </w:pPr>
      <w:r w:rsidRPr="00000988">
        <w:rPr>
          <w:rStyle w:val="TagStyle"/>
          <w:rtl/>
        </w:rPr>
        <w:t xml:space="preserve"> &lt;&lt; יור &gt;&gt; </w:t>
      </w:r>
      <w:r>
        <w:rPr>
          <w:rtl/>
        </w:rPr>
        <w:t>היו"ר אוריאל בוסו:</w:t>
      </w:r>
      <w:r w:rsidRPr="00000988">
        <w:rPr>
          <w:rStyle w:val="TagStyle"/>
          <w:rtl/>
        </w:rPr>
        <w:t xml:space="preserve"> &lt;&lt; יור &gt;&gt;</w:t>
      </w:r>
      <w:r>
        <w:rPr>
          <w:rtl/>
        </w:rPr>
        <w:t xml:space="preserve"> </w:t>
      </w:r>
    </w:p>
    <w:p w:rsidR="00CE0D54" w:rsidRDefault="00CE0D54" w:rsidP="00DA353E">
      <w:pPr>
        <w:rPr>
          <w:rtl/>
        </w:rPr>
      </w:pPr>
    </w:p>
    <w:p w:rsidR="00CE0D54" w:rsidRDefault="00CE0D54" w:rsidP="006A0747">
      <w:pPr>
        <w:rPr>
          <w:rtl/>
        </w:rPr>
      </w:pPr>
      <w:bookmarkStart w:id="4123" w:name="_ETM_Q8_734000"/>
      <w:bookmarkEnd w:id="4123"/>
      <w:r>
        <w:rPr>
          <w:rFonts w:hint="cs"/>
          <w:rtl/>
        </w:rPr>
        <w:t>נא לסיים.</w:t>
      </w:r>
    </w:p>
    <w:p w:rsidR="00CE0D54" w:rsidRDefault="00CE0D54" w:rsidP="006A0747">
      <w:pPr>
        <w:rPr>
          <w:rtl/>
        </w:rPr>
      </w:pPr>
      <w:bookmarkStart w:id="4124" w:name="_ETM_Q8_737000"/>
      <w:bookmarkEnd w:id="4124"/>
    </w:p>
    <w:p w:rsidR="00CE0D54" w:rsidRDefault="00CE0D54" w:rsidP="006A0747">
      <w:pPr>
        <w:pStyle w:val="-"/>
        <w:keepNext/>
        <w:rPr>
          <w:rtl/>
        </w:rPr>
      </w:pPr>
      <w:bookmarkStart w:id="4125" w:name="ET_speakercontinue_6153_6"/>
      <w:r w:rsidRPr="00000988">
        <w:rPr>
          <w:rStyle w:val="TagStyle"/>
          <w:rtl/>
        </w:rPr>
        <w:t xml:space="preserve"> &lt;&lt; דובר_המשך &gt;&gt; </w:t>
      </w:r>
      <w:r>
        <w:rPr>
          <w:rtl/>
        </w:rPr>
        <w:t>אבי מעוז (נעם):</w:t>
      </w:r>
      <w:r w:rsidRPr="00000988">
        <w:rPr>
          <w:rStyle w:val="TagStyle"/>
          <w:rtl/>
        </w:rPr>
        <w:t xml:space="preserve"> &lt;&lt; דובר_המשך &gt;&gt;</w:t>
      </w:r>
      <w:r>
        <w:rPr>
          <w:rtl/>
        </w:rPr>
        <w:t xml:space="preserve"> </w:t>
      </w:r>
      <w:bookmarkEnd w:id="4125"/>
    </w:p>
    <w:p w:rsidR="00CE0D54" w:rsidRDefault="00CE0D54" w:rsidP="00DA353E">
      <w:pPr>
        <w:rPr>
          <w:rtl/>
        </w:rPr>
      </w:pPr>
    </w:p>
    <w:p w:rsidR="00CE0D54" w:rsidRDefault="00DA353E" w:rsidP="006A0747">
      <w:pPr>
        <w:rPr>
          <w:rtl/>
        </w:rPr>
      </w:pPr>
      <w:bookmarkStart w:id="4126" w:name="_ETM_Q8_738000"/>
      <w:bookmarkStart w:id="4127" w:name="_ETM_Q8_739920"/>
      <w:bookmarkEnd w:id="4126"/>
      <w:bookmarkEnd w:id="4127"/>
      <w:r>
        <w:rPr>
          <w:rFonts w:hint="cs"/>
          <w:rtl/>
        </w:rPr>
        <w:t>– –</w:t>
      </w:r>
      <w:r w:rsidR="00CE0D54">
        <w:rPr>
          <w:rFonts w:hint="cs"/>
          <w:rtl/>
        </w:rPr>
        <w:t xml:space="preserve"> "</w:t>
      </w:r>
      <w:r w:rsidR="00CE0D54" w:rsidRPr="001A1929">
        <w:rPr>
          <w:rtl/>
        </w:rPr>
        <w:t>אל תת</w:t>
      </w:r>
      <w:r w:rsidR="00CE0D54">
        <w:rPr>
          <w:rFonts w:hint="cs"/>
          <w:rtl/>
        </w:rPr>
        <w:t>י</w:t>
      </w:r>
      <w:r w:rsidR="00CE0D54" w:rsidRPr="001A1929">
        <w:rPr>
          <w:rtl/>
        </w:rPr>
        <w:t>יראי מן הפרושין ולא ממי שאינן פרושין, אלא מן הצבועין שדומין לפרושין, שמעשיהן כמעשה זמרי ומבקשין שכר כפ</w:t>
      </w:r>
      <w:r w:rsidR="00CE0D54">
        <w:rPr>
          <w:rFonts w:hint="cs"/>
          <w:rtl/>
        </w:rPr>
        <w:t>י</w:t>
      </w:r>
      <w:r w:rsidR="00CE0D54" w:rsidRPr="001A1929">
        <w:rPr>
          <w:rtl/>
        </w:rPr>
        <w:t>נחס</w:t>
      </w:r>
      <w:r w:rsidR="00CE0D54">
        <w:rPr>
          <w:rFonts w:hint="cs"/>
          <w:rtl/>
        </w:rPr>
        <w:t>".</w:t>
      </w:r>
      <w:bookmarkStart w:id="4128" w:name="_ETM_Q8_740190"/>
      <w:bookmarkStart w:id="4129" w:name="_ETM_Q8_740730"/>
      <w:bookmarkStart w:id="4130" w:name="_ETM_Q8_740790"/>
      <w:bookmarkStart w:id="4131" w:name="_ETM_Q8_740940"/>
      <w:bookmarkStart w:id="4132" w:name="_ETM_Q8_741630"/>
      <w:bookmarkStart w:id="4133" w:name="_ETM_Q8_741929"/>
      <w:bookmarkStart w:id="4134" w:name="_ETM_Q8_742290"/>
      <w:bookmarkStart w:id="4135" w:name="_ETM_Q8_742800"/>
      <w:bookmarkStart w:id="4136" w:name="_ETM_Q8_743850"/>
      <w:bookmarkStart w:id="4137" w:name="_ETM_Q8_744179"/>
      <w:bookmarkStart w:id="4138" w:name="_ETM_Q8_744420"/>
      <w:bookmarkStart w:id="4139" w:name="_ETM_Q8_745970"/>
      <w:bookmarkStart w:id="4140" w:name="_ETM_Q8_746720"/>
      <w:bookmarkStart w:id="4141" w:name="_ETM_Q8_747050"/>
      <w:bookmarkStart w:id="4142" w:name="_ETM_Q8_747650"/>
      <w:bookmarkStart w:id="4143" w:name="_ETM_Q8_748879"/>
      <w:bookmarkStart w:id="4144" w:name="_ETM_Q8_749749"/>
      <w:bookmarkStart w:id="4145" w:name="_ETM_Q8_749929"/>
      <w:bookmarkStart w:id="4146" w:name="_ETM_Q8_750349"/>
      <w:bookmarkStart w:id="4147" w:name="_ETM_Q8_751159"/>
      <w:bookmarkStart w:id="4148" w:name="_ETM_Q8_751909"/>
      <w:bookmarkStart w:id="4149" w:name="_ETM_Q8_752449"/>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r w:rsidR="00CE0D54">
        <w:rPr>
          <w:rtl/>
        </w:rPr>
        <w:t xml:space="preserve"> </w:t>
      </w:r>
      <w:bookmarkStart w:id="4150" w:name="_ETM_Q8_753229"/>
      <w:bookmarkEnd w:id="4150"/>
      <w:r w:rsidR="00CE0D54">
        <w:rPr>
          <w:rtl/>
        </w:rPr>
        <w:t>תודה</w:t>
      </w:r>
      <w:r w:rsidR="00CE0D54">
        <w:rPr>
          <w:rFonts w:hint="cs"/>
          <w:rtl/>
        </w:rPr>
        <w:t>.</w:t>
      </w:r>
    </w:p>
    <w:p w:rsidR="00CE0D54" w:rsidRDefault="00CE0D54" w:rsidP="006A0747">
      <w:pPr>
        <w:rPr>
          <w:rtl/>
        </w:rPr>
      </w:pPr>
    </w:p>
    <w:p w:rsidR="00CE0D54" w:rsidRDefault="00CE0D54" w:rsidP="006A0747">
      <w:pPr>
        <w:pStyle w:val="af8"/>
        <w:keepNext/>
        <w:rPr>
          <w:rtl/>
        </w:rPr>
      </w:pPr>
      <w:r w:rsidRPr="00392F56">
        <w:rPr>
          <w:rStyle w:val="TagStyle"/>
          <w:rtl/>
        </w:rPr>
        <w:t>&lt;&lt; יור &gt;&gt;</w:t>
      </w:r>
      <w:r w:rsidRPr="00EC2720">
        <w:rPr>
          <w:rStyle w:val="TagStyle"/>
          <w:rtl/>
        </w:rPr>
        <w:t xml:space="preserve"> </w:t>
      </w:r>
      <w:r>
        <w:rPr>
          <w:rtl/>
        </w:rPr>
        <w:t>היו"ר אוריאל בוסו:</w:t>
      </w:r>
      <w:r w:rsidRPr="00EC2720">
        <w:rPr>
          <w:rStyle w:val="TagStyle"/>
          <w:rtl/>
        </w:rPr>
        <w:t xml:space="preserve"> </w:t>
      </w:r>
      <w:r w:rsidRPr="00392F56">
        <w:rPr>
          <w:rStyle w:val="TagStyle"/>
          <w:rtl/>
        </w:rPr>
        <w:t>&lt;&lt; יור &gt;&gt;</w:t>
      </w:r>
      <w:r>
        <w:rPr>
          <w:rtl/>
        </w:rPr>
        <w:t xml:space="preserve"> </w:t>
      </w:r>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תודה רבה. חבר הכנסת דוד אמסלם, בבקשה, אחרון הדוברים. לאחר מכן </w:t>
      </w:r>
      <w:bookmarkStart w:id="4151" w:name="_ETM_Q9_171639"/>
      <w:bookmarkEnd w:id="4151"/>
      <w:r>
        <w:rPr>
          <w:rFonts w:hint="cs"/>
          <w:rtl/>
          <w:lang w:eastAsia="he-IL"/>
        </w:rPr>
        <w:t xml:space="preserve">יעלה לסכם השר המקשר, השר יואב קיש. בבקשה, אדוני. </w:t>
      </w:r>
      <w:bookmarkStart w:id="4152" w:name="_ETM_Q9_177388"/>
      <w:bookmarkEnd w:id="4152"/>
    </w:p>
    <w:p w:rsidR="00CE0D54" w:rsidRDefault="00CE0D54" w:rsidP="006A0747">
      <w:pPr>
        <w:rPr>
          <w:rtl/>
          <w:lang w:eastAsia="he-IL"/>
        </w:rPr>
      </w:pPr>
    </w:p>
    <w:p w:rsidR="00CE0D54" w:rsidRDefault="00CE0D54" w:rsidP="006A0747">
      <w:pPr>
        <w:pStyle w:val="a4"/>
        <w:keepNext/>
        <w:rPr>
          <w:rtl/>
        </w:rPr>
      </w:pPr>
      <w:bookmarkStart w:id="4153" w:name="ET_speaker_5156_3"/>
      <w:r w:rsidRPr="00392F56">
        <w:rPr>
          <w:rStyle w:val="TagStyle"/>
          <w:rtl/>
        </w:rPr>
        <w:t xml:space="preserve"> &lt;&lt; דובר &gt;&gt;</w:t>
      </w:r>
      <w:r w:rsidRPr="00EC2720">
        <w:rPr>
          <w:rStyle w:val="TagStyle"/>
          <w:rtl/>
        </w:rPr>
        <w:t xml:space="preserve"> </w:t>
      </w:r>
      <w:bookmarkStart w:id="4154" w:name="_Toc129729328"/>
      <w:r>
        <w:rPr>
          <w:rtl/>
        </w:rPr>
        <w:t>דוד אמסלם (הליכוד):</w:t>
      </w:r>
      <w:bookmarkEnd w:id="4154"/>
      <w:r w:rsidRPr="00EC2720">
        <w:rPr>
          <w:rStyle w:val="TagStyle"/>
          <w:rtl/>
        </w:rPr>
        <w:t xml:space="preserve"> </w:t>
      </w:r>
      <w:r w:rsidRPr="00392F56">
        <w:rPr>
          <w:rStyle w:val="TagStyle"/>
          <w:rtl/>
        </w:rPr>
        <w:t>&lt;&lt; דובר &gt;&gt;</w:t>
      </w:r>
      <w:r>
        <w:rPr>
          <w:rtl/>
        </w:rPr>
        <w:t xml:space="preserve"> </w:t>
      </w:r>
      <w:bookmarkEnd w:id="4153"/>
    </w:p>
    <w:p w:rsidR="00CE0D54" w:rsidRDefault="00CE0D54" w:rsidP="00DA353E">
      <w:pPr>
        <w:rPr>
          <w:rtl/>
          <w:lang w:eastAsia="he-IL"/>
        </w:rPr>
      </w:pPr>
    </w:p>
    <w:p w:rsidR="00CE0D54" w:rsidRDefault="00CE0D54" w:rsidP="00B36051">
      <w:pPr>
        <w:rPr>
          <w:rtl/>
          <w:lang w:eastAsia="he-IL"/>
        </w:rPr>
      </w:pPr>
      <w:r>
        <w:rPr>
          <w:rFonts w:hint="cs"/>
          <w:rtl/>
          <w:lang w:eastAsia="he-IL"/>
        </w:rPr>
        <w:t xml:space="preserve">אדוני היושב-ראש, חברי הכנסת, אתמול או שלשום שמעתי את לפיד בטלוויזיה שואל </w:t>
      </w:r>
      <w:bookmarkStart w:id="4155" w:name="_ETM_Q9_183503"/>
      <w:bookmarkEnd w:id="4155"/>
      <w:r>
        <w:rPr>
          <w:rFonts w:hint="cs"/>
          <w:rtl/>
          <w:lang w:eastAsia="he-IL"/>
        </w:rPr>
        <w:t xml:space="preserve">מה היה לראש הממשלה לנסוע לאיטליה. האמת היא שאתה צודק בשאלה שלך. הוא </w:t>
      </w:r>
      <w:bookmarkStart w:id="4156" w:name="_ETM_Q9_192087"/>
      <w:bookmarkEnd w:id="4156"/>
      <w:r>
        <w:rPr>
          <w:rFonts w:hint="cs"/>
          <w:rtl/>
          <w:lang w:eastAsia="he-IL"/>
        </w:rPr>
        <w:t xml:space="preserve">היה צריך להתייעץ איתך, הרי אתה היית הנוסע המתמיד, בחוג הנוסע המתמיד. כשהיית </w:t>
      </w:r>
      <w:bookmarkStart w:id="4157" w:name="_ETM_Q9_197741"/>
      <w:bookmarkEnd w:id="4157"/>
      <w:r>
        <w:rPr>
          <w:rFonts w:hint="cs"/>
          <w:rtl/>
          <w:lang w:eastAsia="he-IL"/>
        </w:rPr>
        <w:t>שר החוץ כמעט שלא היית בארץ</w:t>
      </w:r>
      <w:r w:rsidR="00B36051">
        <w:rPr>
          <w:rFonts w:hint="cs"/>
          <w:rtl/>
          <w:lang w:eastAsia="he-IL"/>
        </w:rPr>
        <w:t>,</w:t>
      </w:r>
      <w:r>
        <w:rPr>
          <w:rFonts w:hint="cs"/>
          <w:rtl/>
          <w:lang w:eastAsia="he-IL"/>
        </w:rPr>
        <w:t xml:space="preserve"> אתה והדוגמן, הסגן המעופף</w:t>
      </w:r>
      <w:r w:rsidR="00B36051">
        <w:rPr>
          <w:rFonts w:hint="cs"/>
          <w:rtl/>
          <w:lang w:eastAsia="he-IL"/>
        </w:rPr>
        <w:t xml:space="preserve"> שלך</w:t>
      </w:r>
      <w:r>
        <w:rPr>
          <w:rFonts w:hint="cs"/>
          <w:rtl/>
          <w:lang w:eastAsia="he-IL"/>
        </w:rPr>
        <w:t xml:space="preserve">. אז אתה לא מתבייש? בוא אתה תספר לנו למה נסעת לכל יעד, בזבזת, לקחת </w:t>
      </w:r>
      <w:bookmarkStart w:id="4158" w:name="_ETM_Q9_207451"/>
      <w:bookmarkEnd w:id="4158"/>
      <w:r>
        <w:rPr>
          <w:rFonts w:hint="cs"/>
          <w:rtl/>
          <w:lang w:eastAsia="he-IL"/>
        </w:rPr>
        <w:t xml:space="preserve">מטוס שלם למרוקו עם כל החברים שלך מקפה דובנוב. בושה </w:t>
      </w:r>
      <w:bookmarkStart w:id="4159" w:name="_ETM_Q9_213729"/>
      <w:bookmarkEnd w:id="4159"/>
      <w:r>
        <w:rPr>
          <w:rFonts w:hint="cs"/>
          <w:rtl/>
          <w:lang w:eastAsia="he-IL"/>
        </w:rPr>
        <w:t>וחרפה. אתה בושה וחרפה.</w:t>
      </w:r>
    </w:p>
    <w:p w:rsidR="00CE0D54" w:rsidRDefault="00CE0D54" w:rsidP="006A0747">
      <w:pPr>
        <w:rPr>
          <w:rtl/>
          <w:lang w:eastAsia="he-IL"/>
        </w:rPr>
      </w:pPr>
    </w:p>
    <w:p w:rsidR="00CE0D54" w:rsidRDefault="00CE0D54" w:rsidP="006A0747">
      <w:pPr>
        <w:rPr>
          <w:rtl/>
          <w:lang w:eastAsia="he-IL"/>
        </w:rPr>
      </w:pPr>
      <w:r>
        <w:rPr>
          <w:rFonts w:hint="cs"/>
          <w:rtl/>
          <w:lang w:eastAsia="he-IL"/>
        </w:rPr>
        <w:t xml:space="preserve">אדוני היושב-ראש, עכשיו אני רוצה לגעת בנושא שמטריד אותי כבר חודשיים ימים. תראו, היום אנחנו רואים את אנשי השמאל בהובלתם של אהוד ברק, אהרן ברק, דן </w:t>
      </w:r>
      <w:bookmarkStart w:id="4160" w:name="_ETM_Q9_232971"/>
      <w:bookmarkEnd w:id="4160"/>
      <w:r>
        <w:rPr>
          <w:rFonts w:hint="cs"/>
          <w:rtl/>
          <w:lang w:eastAsia="he-IL"/>
        </w:rPr>
        <w:t xml:space="preserve">חלוץ, יאיר גולן – כל החבורה הזאת, חבורה בולשביקית, טוענת את טענת הקוזק הנגזל. זה מזכיר לי את אותו אחד שהורג את </w:t>
      </w:r>
      <w:bookmarkStart w:id="4161" w:name="_ETM_Q9_245679"/>
      <w:bookmarkEnd w:id="4161"/>
      <w:r>
        <w:rPr>
          <w:rFonts w:hint="cs"/>
          <w:rtl/>
          <w:lang w:eastAsia="he-IL"/>
        </w:rPr>
        <w:t xml:space="preserve">הוריו ובא לבית המשפט וטוען שהוא יתום. הרי אתם שורפים את המדינה. אנחנו מחוקקים בכנסת, </w:t>
      </w:r>
      <w:bookmarkStart w:id="4162" w:name="_ETM_Q9_252917"/>
      <w:bookmarkEnd w:id="4162"/>
      <w:r>
        <w:rPr>
          <w:rFonts w:hint="cs"/>
          <w:rtl/>
          <w:lang w:eastAsia="he-IL"/>
        </w:rPr>
        <w:t xml:space="preserve">אנחנו באים לעשות את העבודה. </w:t>
      </w:r>
    </w:p>
    <w:p w:rsidR="00CE0D54" w:rsidRDefault="00CE0D54" w:rsidP="006A0747">
      <w:pPr>
        <w:rPr>
          <w:rtl/>
          <w:lang w:eastAsia="he-IL"/>
        </w:rPr>
      </w:pPr>
      <w:bookmarkStart w:id="4163" w:name="_ETM_Q9_256634"/>
      <w:bookmarkStart w:id="4164" w:name="_ETM_Q9_256740"/>
      <w:bookmarkEnd w:id="4163"/>
      <w:bookmarkEnd w:id="4164"/>
    </w:p>
    <w:p w:rsidR="00CE0D54" w:rsidRDefault="00CE0D54" w:rsidP="00B36051">
      <w:pPr>
        <w:rPr>
          <w:rtl/>
          <w:lang w:eastAsia="he-IL"/>
        </w:rPr>
      </w:pPr>
      <w:bookmarkStart w:id="4165" w:name="_ETM_Q9_256797"/>
      <w:bookmarkStart w:id="4166" w:name="_ETM_Q9_256891"/>
      <w:bookmarkEnd w:id="4165"/>
      <w:bookmarkEnd w:id="4166"/>
      <w:r>
        <w:rPr>
          <w:rFonts w:hint="cs"/>
          <w:rtl/>
          <w:lang w:eastAsia="he-IL"/>
        </w:rPr>
        <w:t xml:space="preserve">לפני כמה ימים אני נוסע, אדוני היושב-ראש, חוזר מנתניה, אני רואה </w:t>
      </w:r>
      <w:bookmarkStart w:id="4167" w:name="_ETM_Q9_260662"/>
      <w:bookmarkEnd w:id="4167"/>
      <w:r>
        <w:rPr>
          <w:rFonts w:hint="cs"/>
          <w:rtl/>
          <w:lang w:eastAsia="he-IL"/>
        </w:rPr>
        <w:t xml:space="preserve">איזה 50 אנרכיסטים שעצרו את הכביש. עמדנו בכביש שלוש שעות. למה? בא להם. רוצים לסגור את שדה התעופה </w:t>
      </w:r>
      <w:r>
        <w:rPr>
          <w:rtl/>
          <w:lang w:eastAsia="he-IL"/>
        </w:rPr>
        <w:t>–</w:t>
      </w:r>
      <w:r>
        <w:rPr>
          <w:rFonts w:hint="cs"/>
          <w:rtl/>
          <w:lang w:eastAsia="he-IL"/>
        </w:rPr>
        <w:t xml:space="preserve"> בא להם. ואיפה הרועצת המשפטית? מפריעה לממשלה </w:t>
      </w:r>
      <w:bookmarkStart w:id="4168" w:name="_ETM_Q9_276169"/>
      <w:bookmarkEnd w:id="4168"/>
      <w:r w:rsidR="00B36051">
        <w:rPr>
          <w:rFonts w:hint="eastAsia"/>
          <w:rtl/>
          <w:lang w:eastAsia="he-IL"/>
        </w:rPr>
        <w:t>–</w:t>
      </w:r>
      <w:r w:rsidR="00B36051">
        <w:rPr>
          <w:rFonts w:hint="cs"/>
          <w:rtl/>
        </w:rPr>
        <w:t xml:space="preserve"> </w:t>
      </w:r>
      <w:r>
        <w:rPr>
          <w:rFonts w:hint="cs"/>
          <w:rtl/>
          <w:lang w:eastAsia="he-IL"/>
        </w:rPr>
        <w:t xml:space="preserve">זה תפקידה. היא מקבלת פרסים, חיזוקים, מאהרן ברק וכל החבר'ה שלו: תמשיכי להפריע לממשלה, לתקוע טריז בגלגלי </w:t>
      </w:r>
      <w:bookmarkStart w:id="4169" w:name="_ETM_Q9_289616"/>
      <w:bookmarkEnd w:id="4169"/>
      <w:r>
        <w:rPr>
          <w:rFonts w:hint="cs"/>
          <w:rtl/>
          <w:lang w:eastAsia="he-IL"/>
        </w:rPr>
        <w:t>הממשלה, בגלל שהיא לא לגיטימית בעיניכם. דרך אגב, זו לא שאלה של חוק כזה או אחר.</w:t>
      </w:r>
    </w:p>
    <w:p w:rsidR="00CE0D54" w:rsidRDefault="00CE0D54" w:rsidP="006A0747">
      <w:pPr>
        <w:rPr>
          <w:rtl/>
          <w:lang w:eastAsia="he-IL"/>
        </w:rPr>
      </w:pPr>
    </w:p>
    <w:p w:rsidR="00CE0D54" w:rsidRDefault="00CE0D54" w:rsidP="006A0747">
      <w:pPr>
        <w:rPr>
          <w:rtl/>
          <w:lang w:eastAsia="he-IL"/>
        </w:rPr>
      </w:pPr>
      <w:r>
        <w:rPr>
          <w:rFonts w:hint="cs"/>
          <w:rtl/>
          <w:lang w:eastAsia="he-IL"/>
        </w:rPr>
        <w:t>אני שואל את מפכ"ל המשטרה</w:t>
      </w:r>
      <w:bookmarkStart w:id="4170" w:name="_ETM_Q9_299263"/>
      <w:bookmarkEnd w:id="4170"/>
      <w:r>
        <w:rPr>
          <w:rFonts w:hint="cs"/>
          <w:rtl/>
          <w:lang w:eastAsia="he-IL"/>
        </w:rPr>
        <w:t xml:space="preserve">: אנשים חוסמים כבישים, עבריינים – זו עבירה על החוק </w:t>
      </w:r>
      <w:r w:rsidR="00DA353E">
        <w:rPr>
          <w:rFonts w:hint="cs"/>
          <w:rtl/>
          <w:lang w:eastAsia="he-IL"/>
        </w:rPr>
        <w:t>– –</w:t>
      </w:r>
      <w:r>
        <w:rPr>
          <w:rFonts w:hint="cs"/>
          <w:rtl/>
          <w:lang w:eastAsia="he-IL"/>
        </w:rPr>
        <w:t xml:space="preserve"> </w:t>
      </w:r>
    </w:p>
    <w:p w:rsidR="00CE0D54" w:rsidRDefault="00CE0D54" w:rsidP="006A0747">
      <w:pPr>
        <w:rPr>
          <w:rtl/>
          <w:lang w:eastAsia="he-IL"/>
        </w:rPr>
      </w:pPr>
    </w:p>
    <w:p w:rsidR="00CE0D54" w:rsidRDefault="00CE0D54" w:rsidP="006A0747">
      <w:pPr>
        <w:pStyle w:val="af7"/>
        <w:keepNext/>
        <w:rPr>
          <w:rtl/>
        </w:rPr>
      </w:pPr>
      <w:bookmarkStart w:id="4171" w:name="ET_interruption_6341_18"/>
      <w:r w:rsidRPr="00392F56">
        <w:rPr>
          <w:rStyle w:val="TagStyle"/>
          <w:rtl/>
        </w:rPr>
        <w:t xml:space="preserve"> &lt;&lt; קריאה &gt;&gt;</w:t>
      </w:r>
      <w:r w:rsidRPr="008F6254">
        <w:rPr>
          <w:rStyle w:val="TagStyle"/>
          <w:rtl/>
        </w:rPr>
        <w:t xml:space="preserve"> </w:t>
      </w:r>
      <w:r>
        <w:rPr>
          <w:rtl/>
        </w:rPr>
        <w:t>דבי ביטון (יש עתיד):</w:t>
      </w:r>
      <w:r w:rsidRPr="008F6254">
        <w:rPr>
          <w:rStyle w:val="TagStyle"/>
          <w:rtl/>
        </w:rPr>
        <w:t xml:space="preserve"> </w:t>
      </w:r>
      <w:r w:rsidRPr="00392F56">
        <w:rPr>
          <w:rStyle w:val="TagStyle"/>
          <w:rtl/>
        </w:rPr>
        <w:t>&lt;&lt; קריאה &gt;&gt;</w:t>
      </w:r>
      <w:r>
        <w:rPr>
          <w:rtl/>
        </w:rPr>
        <w:t xml:space="preserve"> </w:t>
      </w:r>
      <w:bookmarkEnd w:id="4171"/>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זו לא עבירה, זה </w:t>
      </w:r>
      <w:r w:rsidR="00DA353E">
        <w:rPr>
          <w:rFonts w:hint="cs"/>
          <w:rtl/>
          <w:lang w:eastAsia="he-IL"/>
        </w:rPr>
        <w:t>– – –</w:t>
      </w:r>
      <w:r>
        <w:rPr>
          <w:rFonts w:hint="cs"/>
          <w:rtl/>
          <w:lang w:eastAsia="he-IL"/>
        </w:rPr>
        <w:t xml:space="preserve"> </w:t>
      </w:r>
    </w:p>
    <w:p w:rsidR="00CE0D54" w:rsidRDefault="00CE0D54" w:rsidP="006A0747">
      <w:pPr>
        <w:rPr>
          <w:rtl/>
          <w:lang w:eastAsia="he-IL"/>
        </w:rPr>
      </w:pPr>
    </w:p>
    <w:p w:rsidR="00CE0D54" w:rsidRDefault="00CE0D54" w:rsidP="006A0747">
      <w:pPr>
        <w:pStyle w:val="-"/>
        <w:keepNext/>
        <w:rPr>
          <w:rtl/>
        </w:rPr>
      </w:pPr>
      <w:bookmarkStart w:id="4172" w:name="ET_speakercontinue_5156_4"/>
      <w:r w:rsidRPr="00392F56">
        <w:rPr>
          <w:rStyle w:val="TagStyle"/>
          <w:rtl/>
        </w:rPr>
        <w:t xml:space="preserve"> &lt;&lt; דובר_המשך &gt;&gt;</w:t>
      </w:r>
      <w:r w:rsidRPr="00EC2720">
        <w:rPr>
          <w:rStyle w:val="TagStyle"/>
          <w:rtl/>
        </w:rPr>
        <w:t xml:space="preserve"> </w:t>
      </w:r>
      <w:r>
        <w:rPr>
          <w:rtl/>
        </w:rPr>
        <w:t>דוד אמסלם (הליכוד):</w:t>
      </w:r>
      <w:r w:rsidRPr="00EC2720">
        <w:rPr>
          <w:rStyle w:val="TagStyle"/>
          <w:rtl/>
        </w:rPr>
        <w:t xml:space="preserve"> </w:t>
      </w:r>
      <w:r w:rsidRPr="00392F56">
        <w:rPr>
          <w:rStyle w:val="TagStyle"/>
          <w:rtl/>
        </w:rPr>
        <w:t>&lt;&lt; דובר_המשך &gt;&gt;</w:t>
      </w:r>
      <w:r>
        <w:rPr>
          <w:rtl/>
        </w:rPr>
        <w:t xml:space="preserve"> </w:t>
      </w:r>
      <w:bookmarkEnd w:id="4172"/>
    </w:p>
    <w:p w:rsidR="00CE0D54" w:rsidRDefault="00CE0D54" w:rsidP="00DA353E">
      <w:pPr>
        <w:rPr>
          <w:rtl/>
          <w:lang w:eastAsia="he-IL"/>
        </w:rPr>
      </w:pPr>
    </w:p>
    <w:p w:rsidR="00CE0D54" w:rsidRDefault="00DA353E" w:rsidP="006A0747">
      <w:pPr>
        <w:rPr>
          <w:rtl/>
          <w:lang w:eastAsia="he-IL"/>
        </w:rPr>
      </w:pPr>
      <w:r>
        <w:rPr>
          <w:rFonts w:hint="cs"/>
          <w:rtl/>
          <w:lang w:eastAsia="he-IL"/>
        </w:rPr>
        <w:t>– –</w:t>
      </w:r>
      <w:r w:rsidR="00CE0D54">
        <w:rPr>
          <w:rFonts w:hint="cs"/>
          <w:rtl/>
          <w:lang w:eastAsia="he-IL"/>
        </w:rPr>
        <w:t xml:space="preserve"> אין דבר </w:t>
      </w:r>
      <w:bookmarkStart w:id="4173" w:name="_ETM_Q9_308130"/>
      <w:bookmarkEnd w:id="4173"/>
      <w:r w:rsidR="00CE0D54">
        <w:rPr>
          <w:rFonts w:hint="cs"/>
          <w:rtl/>
          <w:lang w:eastAsia="he-IL"/>
        </w:rPr>
        <w:t xml:space="preserve">יותר אנרכיסטי מזה. אני לא אמור </w:t>
      </w:r>
      <w:bookmarkStart w:id="4174" w:name="_ETM_Q9_310905"/>
      <w:bookmarkEnd w:id="4174"/>
      <w:r w:rsidR="00CE0D54">
        <w:rPr>
          <w:rFonts w:hint="cs"/>
          <w:rtl/>
          <w:lang w:eastAsia="he-IL"/>
        </w:rPr>
        <w:t xml:space="preserve">להגיע לאירוע, למה? בגלל שמישהו החליט שאני לא אגיע. דרך אגב, הם לא חוסמים פעם-פעמיים; כשאני נוסע הביתה אני כבר שואל את עצמי איפה החסימות. חוצפה איך שמדינה מתנהלת </w:t>
      </w:r>
      <w:bookmarkStart w:id="4175" w:name="_ETM_Q9_326658"/>
      <w:bookmarkEnd w:id="4175"/>
      <w:r w:rsidR="00CE0D54">
        <w:rPr>
          <w:rFonts w:hint="cs"/>
          <w:rtl/>
          <w:lang w:eastAsia="he-IL"/>
        </w:rPr>
        <w:t>ככה.</w:t>
      </w:r>
    </w:p>
    <w:p w:rsidR="00CE0D54" w:rsidRDefault="00CE0D54" w:rsidP="006A0747">
      <w:pPr>
        <w:rPr>
          <w:rtl/>
          <w:lang w:eastAsia="he-IL"/>
        </w:rPr>
      </w:pPr>
    </w:p>
    <w:p w:rsidR="00CE0D54" w:rsidRDefault="00CE0D54" w:rsidP="006A0747">
      <w:pPr>
        <w:pStyle w:val="af7"/>
        <w:keepNext/>
        <w:rPr>
          <w:rtl/>
        </w:rPr>
      </w:pPr>
      <w:bookmarkStart w:id="4176" w:name="ET_interruption_6341_19"/>
      <w:r w:rsidRPr="00392F56">
        <w:rPr>
          <w:rStyle w:val="TagStyle"/>
          <w:rtl/>
        </w:rPr>
        <w:t xml:space="preserve"> &lt;&lt; קריאה &gt;&gt;</w:t>
      </w:r>
      <w:r w:rsidRPr="008F6254">
        <w:rPr>
          <w:rStyle w:val="TagStyle"/>
          <w:rtl/>
        </w:rPr>
        <w:t xml:space="preserve"> </w:t>
      </w:r>
      <w:r>
        <w:rPr>
          <w:rtl/>
        </w:rPr>
        <w:t>דבי ביטון (יש עתיד):</w:t>
      </w:r>
      <w:r w:rsidRPr="008F6254">
        <w:rPr>
          <w:rStyle w:val="TagStyle"/>
          <w:rtl/>
        </w:rPr>
        <w:t xml:space="preserve"> </w:t>
      </w:r>
      <w:r w:rsidRPr="00392F56">
        <w:rPr>
          <w:rStyle w:val="TagStyle"/>
          <w:rtl/>
        </w:rPr>
        <w:t>&lt;&lt; קריאה &gt;&gt;</w:t>
      </w:r>
      <w:r>
        <w:rPr>
          <w:rtl/>
        </w:rPr>
        <w:t xml:space="preserve"> </w:t>
      </w:r>
      <w:bookmarkEnd w:id="4176"/>
    </w:p>
    <w:p w:rsidR="00CE0D54" w:rsidRDefault="00CE0D54" w:rsidP="00DA353E">
      <w:pPr>
        <w:rPr>
          <w:rtl/>
          <w:lang w:eastAsia="he-IL"/>
        </w:rPr>
      </w:pPr>
    </w:p>
    <w:p w:rsidR="00CE0D54" w:rsidRDefault="00CE0D54" w:rsidP="006A0747">
      <w:pPr>
        <w:rPr>
          <w:rtl/>
          <w:lang w:eastAsia="he-IL"/>
        </w:rPr>
      </w:pPr>
      <w:r>
        <w:rPr>
          <w:rFonts w:hint="cs"/>
          <w:rtl/>
          <w:lang w:eastAsia="he-IL"/>
        </w:rPr>
        <w:t>מה נורא בחסימות לעומת הפיכה?</w:t>
      </w:r>
    </w:p>
    <w:p w:rsidR="00CE0D54" w:rsidRDefault="00CE0D54" w:rsidP="006A0747">
      <w:pPr>
        <w:rPr>
          <w:rtl/>
          <w:lang w:eastAsia="he-IL"/>
        </w:rPr>
      </w:pPr>
    </w:p>
    <w:p w:rsidR="00CE0D54" w:rsidRDefault="00CE0D54" w:rsidP="006A0747">
      <w:pPr>
        <w:pStyle w:val="-"/>
        <w:keepNext/>
        <w:rPr>
          <w:rtl/>
        </w:rPr>
      </w:pPr>
      <w:bookmarkStart w:id="4177" w:name="ET_speakercontinue_5156_5"/>
      <w:r w:rsidRPr="00392F56">
        <w:rPr>
          <w:rStyle w:val="TagStyle"/>
          <w:rtl/>
        </w:rPr>
        <w:t xml:space="preserve"> &lt;&lt; דובר_המשך &gt;&gt;</w:t>
      </w:r>
      <w:r w:rsidRPr="00EC2720">
        <w:rPr>
          <w:rStyle w:val="TagStyle"/>
          <w:rtl/>
        </w:rPr>
        <w:t xml:space="preserve"> </w:t>
      </w:r>
      <w:r>
        <w:rPr>
          <w:rtl/>
        </w:rPr>
        <w:t>דוד אמסלם (הליכוד):</w:t>
      </w:r>
      <w:r w:rsidRPr="00EC2720">
        <w:rPr>
          <w:rStyle w:val="TagStyle"/>
          <w:rtl/>
        </w:rPr>
        <w:t xml:space="preserve"> </w:t>
      </w:r>
      <w:r w:rsidRPr="00392F56">
        <w:rPr>
          <w:rStyle w:val="TagStyle"/>
          <w:rtl/>
        </w:rPr>
        <w:t>&lt;&lt; דובר_המשך &gt;&gt;</w:t>
      </w:r>
      <w:r>
        <w:rPr>
          <w:rtl/>
        </w:rPr>
        <w:t xml:space="preserve"> </w:t>
      </w:r>
      <w:bookmarkEnd w:id="4177"/>
    </w:p>
    <w:p w:rsidR="00CE0D54" w:rsidRDefault="00CE0D54" w:rsidP="00DA353E">
      <w:pPr>
        <w:rPr>
          <w:rtl/>
          <w:lang w:eastAsia="he-IL"/>
        </w:rPr>
      </w:pPr>
    </w:p>
    <w:p w:rsidR="00CE0D54" w:rsidRDefault="00CE0D54" w:rsidP="00B36051">
      <w:pPr>
        <w:rPr>
          <w:rtl/>
          <w:lang w:eastAsia="he-IL"/>
        </w:rPr>
      </w:pPr>
      <w:r>
        <w:rPr>
          <w:rFonts w:hint="cs"/>
          <w:rtl/>
          <w:lang w:eastAsia="he-IL"/>
        </w:rPr>
        <w:t xml:space="preserve">זה בושה וכלימה. אין אנרכיה יותר גדולה. דרך אגב, חופש התנועה הוא זכות יסוד. </w:t>
      </w:r>
      <w:bookmarkStart w:id="4178" w:name="_ETM_Q9_336504"/>
      <w:bookmarkEnd w:id="4178"/>
      <w:r>
        <w:rPr>
          <w:rFonts w:hint="cs"/>
          <w:rtl/>
          <w:lang w:eastAsia="he-IL"/>
        </w:rPr>
        <w:t>חוק חופש התנועה הוא זכות יסוד לכל אזרח, אבל אצלם</w:t>
      </w:r>
      <w:r w:rsidR="00B36051">
        <w:rPr>
          <w:rFonts w:hint="cs"/>
          <w:rtl/>
          <w:lang w:eastAsia="he-IL"/>
        </w:rPr>
        <w:t>,</w:t>
      </w:r>
      <w:r>
        <w:rPr>
          <w:rFonts w:hint="cs"/>
          <w:rtl/>
          <w:lang w:eastAsia="he-IL"/>
        </w:rPr>
        <w:t xml:space="preserve"> </w:t>
      </w:r>
      <w:bookmarkStart w:id="4179" w:name="_ETM_Q9_343341"/>
      <w:bookmarkEnd w:id="4179"/>
      <w:r>
        <w:rPr>
          <w:rFonts w:hint="cs"/>
          <w:rtl/>
          <w:lang w:eastAsia="he-IL"/>
        </w:rPr>
        <w:t>מה זה משנה מה זה חוק-יסוד. אנחנו לא ננוע</w:t>
      </w:r>
      <w:r w:rsidR="00B36051">
        <w:rPr>
          <w:rFonts w:hint="cs"/>
          <w:rtl/>
          <w:lang w:eastAsia="he-IL"/>
        </w:rPr>
        <w:t>.</w:t>
      </w:r>
      <w:r>
        <w:rPr>
          <w:rFonts w:hint="cs"/>
          <w:rtl/>
          <w:lang w:eastAsia="he-IL"/>
        </w:rPr>
        <w:t xml:space="preserve"> למה? בגלל שהשמאל הבולשביקי החליט בבריונות </w:t>
      </w:r>
      <w:r w:rsidR="00DA353E">
        <w:rPr>
          <w:rFonts w:hint="cs"/>
          <w:rtl/>
          <w:lang w:eastAsia="he-IL"/>
        </w:rPr>
        <w:t>– –</w:t>
      </w:r>
      <w:r>
        <w:rPr>
          <w:rFonts w:hint="cs"/>
          <w:rtl/>
          <w:lang w:eastAsia="he-IL"/>
        </w:rPr>
        <w:t xml:space="preserve"> </w:t>
      </w:r>
    </w:p>
    <w:p w:rsidR="00CE0D54" w:rsidRDefault="00CE0D54" w:rsidP="006A0747">
      <w:pPr>
        <w:rPr>
          <w:rtl/>
          <w:lang w:eastAsia="he-IL"/>
        </w:rPr>
      </w:pPr>
    </w:p>
    <w:p w:rsidR="00CE0D54" w:rsidRDefault="00CE0D54" w:rsidP="006A0747">
      <w:pPr>
        <w:pStyle w:val="af7"/>
        <w:keepNext/>
        <w:rPr>
          <w:rtl/>
        </w:rPr>
      </w:pPr>
      <w:bookmarkStart w:id="4180" w:name="ET_interruption_6341_20"/>
      <w:r w:rsidRPr="00392F56">
        <w:rPr>
          <w:rStyle w:val="TagStyle"/>
          <w:rtl/>
        </w:rPr>
        <w:t xml:space="preserve"> &lt;&lt; קריאה &gt;&gt;</w:t>
      </w:r>
      <w:r w:rsidRPr="008F6254">
        <w:rPr>
          <w:rStyle w:val="TagStyle"/>
          <w:rtl/>
        </w:rPr>
        <w:t xml:space="preserve"> </w:t>
      </w:r>
      <w:r>
        <w:rPr>
          <w:rtl/>
        </w:rPr>
        <w:t>דבי ביטון (יש עתיד):</w:t>
      </w:r>
      <w:r w:rsidRPr="008F6254">
        <w:rPr>
          <w:rStyle w:val="TagStyle"/>
          <w:rtl/>
        </w:rPr>
        <w:t xml:space="preserve"> </w:t>
      </w:r>
      <w:r w:rsidRPr="00392F56">
        <w:rPr>
          <w:rStyle w:val="TagStyle"/>
          <w:rtl/>
        </w:rPr>
        <w:t>&lt;&lt; קריאה &gt;&gt;</w:t>
      </w:r>
      <w:r>
        <w:rPr>
          <w:rtl/>
        </w:rPr>
        <w:t xml:space="preserve"> </w:t>
      </w:r>
      <w:bookmarkEnd w:id="4180"/>
    </w:p>
    <w:p w:rsidR="00CE0D54" w:rsidRDefault="00CE0D54" w:rsidP="00DA353E">
      <w:pPr>
        <w:rPr>
          <w:rtl/>
          <w:lang w:eastAsia="he-IL"/>
        </w:rPr>
      </w:pPr>
    </w:p>
    <w:p w:rsidR="00CE0D54" w:rsidRPr="008F6254" w:rsidRDefault="00CE0D54" w:rsidP="006A0747">
      <w:pPr>
        <w:rPr>
          <w:rtl/>
          <w:lang w:eastAsia="he-IL"/>
        </w:rPr>
      </w:pPr>
      <w:r>
        <w:rPr>
          <w:rFonts w:hint="cs"/>
          <w:rtl/>
          <w:lang w:eastAsia="he-IL"/>
        </w:rPr>
        <w:t xml:space="preserve">השמאל </w:t>
      </w:r>
      <w:r w:rsidR="00DA353E">
        <w:rPr>
          <w:rFonts w:hint="cs"/>
          <w:rtl/>
          <w:lang w:eastAsia="he-IL"/>
        </w:rPr>
        <w:t>– – –</w:t>
      </w:r>
      <w:r>
        <w:rPr>
          <w:rFonts w:hint="cs"/>
          <w:rtl/>
          <w:lang w:eastAsia="he-IL"/>
        </w:rPr>
        <w:t xml:space="preserve"> </w:t>
      </w:r>
    </w:p>
    <w:p w:rsidR="00CE0D54" w:rsidRDefault="00CE0D54" w:rsidP="006A0747">
      <w:pPr>
        <w:rPr>
          <w:rtl/>
          <w:lang w:eastAsia="he-IL"/>
        </w:rPr>
      </w:pPr>
    </w:p>
    <w:p w:rsidR="00CE0D54" w:rsidRDefault="00CE0D54" w:rsidP="006A0747">
      <w:pPr>
        <w:pStyle w:val="-"/>
        <w:keepNext/>
        <w:rPr>
          <w:rtl/>
        </w:rPr>
      </w:pPr>
      <w:bookmarkStart w:id="4181" w:name="_ETM_Q9_352892"/>
      <w:bookmarkStart w:id="4182" w:name="_ETM_Q9_353010"/>
      <w:bookmarkStart w:id="4183" w:name="ET_speakercontinue_5156_80"/>
      <w:bookmarkEnd w:id="4181"/>
      <w:bookmarkEnd w:id="4182"/>
      <w:r w:rsidRPr="00392F56">
        <w:rPr>
          <w:rStyle w:val="TagStyle"/>
          <w:rtl/>
        </w:rPr>
        <w:t>&lt;&lt; דובר_המשך &gt;&gt;</w:t>
      </w:r>
      <w:r w:rsidRPr="00EC2720">
        <w:rPr>
          <w:rStyle w:val="TagStyle"/>
          <w:rtl/>
        </w:rPr>
        <w:t xml:space="preserve"> </w:t>
      </w:r>
      <w:r>
        <w:rPr>
          <w:rtl/>
        </w:rPr>
        <w:t>דוד אמסלם (הליכוד):</w:t>
      </w:r>
      <w:r w:rsidRPr="00EC2720">
        <w:rPr>
          <w:rStyle w:val="TagStyle"/>
          <w:rtl/>
        </w:rPr>
        <w:t xml:space="preserve"> </w:t>
      </w:r>
      <w:r w:rsidRPr="00392F56">
        <w:rPr>
          <w:rStyle w:val="TagStyle"/>
          <w:rtl/>
        </w:rPr>
        <w:t>&lt;&lt; דובר_המשך &gt;&gt;</w:t>
      </w:r>
      <w:bookmarkEnd w:id="4183"/>
      <w:r>
        <w:rPr>
          <w:rtl/>
        </w:rPr>
        <w:t xml:space="preserve"> </w:t>
      </w:r>
    </w:p>
    <w:p w:rsidR="00CE0D54" w:rsidRDefault="00CE0D54" w:rsidP="00DA353E">
      <w:pPr>
        <w:rPr>
          <w:rtl/>
          <w:lang w:eastAsia="he-IL"/>
        </w:rPr>
      </w:pPr>
    </w:p>
    <w:p w:rsidR="00CE0D54" w:rsidRDefault="00DA353E" w:rsidP="006A0747">
      <w:pPr>
        <w:rPr>
          <w:rtl/>
          <w:lang w:eastAsia="he-IL"/>
        </w:rPr>
      </w:pPr>
      <w:bookmarkStart w:id="4184" w:name="_ETM_Q9_352218"/>
      <w:bookmarkStart w:id="4185" w:name="_ETM_Q9_352357"/>
      <w:bookmarkEnd w:id="4184"/>
      <w:bookmarkEnd w:id="4185"/>
      <w:r>
        <w:rPr>
          <w:rFonts w:hint="cs"/>
          <w:rtl/>
          <w:lang w:eastAsia="he-IL"/>
        </w:rPr>
        <w:t>– –</w:t>
      </w:r>
      <w:r w:rsidR="00CE0D54">
        <w:rPr>
          <w:rFonts w:hint="cs"/>
          <w:rtl/>
          <w:lang w:eastAsia="he-IL"/>
        </w:rPr>
        <w:t xml:space="preserve"> אנחנו נעצור אותם, </w:t>
      </w:r>
      <w:bookmarkStart w:id="4186" w:name="_ETM_Q9_356639"/>
      <w:bookmarkEnd w:id="4186"/>
      <w:r w:rsidR="00CE0D54">
        <w:rPr>
          <w:rFonts w:hint="cs"/>
          <w:rtl/>
          <w:lang w:eastAsia="he-IL"/>
        </w:rPr>
        <w:t xml:space="preserve">מיעוט שלא מקבל את תוצאות הבחירות. </w:t>
      </w:r>
    </w:p>
    <w:p w:rsidR="00CE0D54" w:rsidRDefault="00CE0D54" w:rsidP="006A0747">
      <w:pPr>
        <w:rPr>
          <w:rtl/>
          <w:lang w:eastAsia="he-IL"/>
        </w:rPr>
      </w:pPr>
      <w:bookmarkStart w:id="4187" w:name="_ETM_Q9_359648"/>
      <w:bookmarkStart w:id="4188" w:name="_ETM_Q9_359747"/>
      <w:bookmarkEnd w:id="4187"/>
      <w:bookmarkEnd w:id="4188"/>
    </w:p>
    <w:p w:rsidR="00CE0D54" w:rsidRDefault="00CE0D54" w:rsidP="006A0747">
      <w:pPr>
        <w:pStyle w:val="af7"/>
        <w:keepNext/>
        <w:rPr>
          <w:rtl/>
        </w:rPr>
      </w:pPr>
      <w:bookmarkStart w:id="4189" w:name="ET_interruption_6341_22"/>
      <w:r w:rsidRPr="00392F56">
        <w:rPr>
          <w:rStyle w:val="TagStyle"/>
          <w:rtl/>
        </w:rPr>
        <w:t xml:space="preserve"> &lt;&lt; קריאה &gt;&gt;</w:t>
      </w:r>
      <w:r w:rsidRPr="008F6254">
        <w:rPr>
          <w:rStyle w:val="TagStyle"/>
          <w:rtl/>
        </w:rPr>
        <w:t xml:space="preserve"> </w:t>
      </w:r>
      <w:r>
        <w:rPr>
          <w:rtl/>
        </w:rPr>
        <w:t>דבי ביטון (יש עתיד):</w:t>
      </w:r>
      <w:r w:rsidRPr="008F6254">
        <w:rPr>
          <w:rStyle w:val="TagStyle"/>
          <w:rtl/>
        </w:rPr>
        <w:t xml:space="preserve"> </w:t>
      </w:r>
      <w:r w:rsidRPr="00392F56">
        <w:rPr>
          <w:rStyle w:val="TagStyle"/>
          <w:rtl/>
        </w:rPr>
        <w:t>&lt;&lt; קריאה &gt;&gt;</w:t>
      </w:r>
      <w:r>
        <w:rPr>
          <w:rtl/>
        </w:rPr>
        <w:t xml:space="preserve"> </w:t>
      </w:r>
      <w:bookmarkEnd w:id="4189"/>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תגיד לי איך אתה </w:t>
      </w:r>
      <w:bookmarkStart w:id="4190" w:name="_ETM_Q9_360391"/>
      <w:bookmarkEnd w:id="4190"/>
      <w:r>
        <w:rPr>
          <w:rFonts w:hint="cs"/>
          <w:rtl/>
          <w:lang w:eastAsia="he-IL"/>
        </w:rPr>
        <w:t xml:space="preserve">מקבל </w:t>
      </w:r>
      <w:r w:rsidR="00DA353E">
        <w:rPr>
          <w:rFonts w:hint="cs"/>
          <w:rtl/>
          <w:lang w:eastAsia="he-IL"/>
        </w:rPr>
        <w:t>– – –</w:t>
      </w:r>
      <w:r>
        <w:rPr>
          <w:rFonts w:hint="cs"/>
          <w:rtl/>
          <w:lang w:eastAsia="he-IL"/>
        </w:rPr>
        <w:t xml:space="preserve"> לך תיק, אדו</w:t>
      </w:r>
      <w:bookmarkStart w:id="4191" w:name="_ETM_Q9_362313"/>
      <w:bookmarkEnd w:id="4191"/>
      <w:r>
        <w:rPr>
          <w:rFonts w:hint="cs"/>
          <w:rtl/>
          <w:lang w:eastAsia="he-IL"/>
        </w:rPr>
        <w:t xml:space="preserve">ן אמסלם. </w:t>
      </w:r>
    </w:p>
    <w:p w:rsidR="00CE0D54" w:rsidRDefault="00CE0D54" w:rsidP="006A0747">
      <w:pPr>
        <w:rPr>
          <w:rtl/>
          <w:lang w:eastAsia="he-IL"/>
        </w:rPr>
      </w:pPr>
    </w:p>
    <w:p w:rsidR="00CE0D54" w:rsidRDefault="00CE0D54" w:rsidP="006A0747">
      <w:pPr>
        <w:pStyle w:val="-"/>
        <w:keepNext/>
        <w:rPr>
          <w:rtl/>
        </w:rPr>
      </w:pPr>
      <w:bookmarkStart w:id="4192" w:name="ET_speakercontinue_5156_81"/>
      <w:r w:rsidRPr="00392F56">
        <w:rPr>
          <w:rStyle w:val="TagStyle"/>
          <w:rtl/>
        </w:rPr>
        <w:t>&lt;&lt; דובר_המשך &gt;&gt;</w:t>
      </w:r>
      <w:r w:rsidRPr="00EC2720">
        <w:rPr>
          <w:rStyle w:val="TagStyle"/>
          <w:rtl/>
        </w:rPr>
        <w:t xml:space="preserve"> </w:t>
      </w:r>
      <w:r>
        <w:rPr>
          <w:rtl/>
        </w:rPr>
        <w:t>דוד אמסלם (הליכוד):</w:t>
      </w:r>
      <w:r w:rsidRPr="00EC2720">
        <w:rPr>
          <w:rStyle w:val="TagStyle"/>
          <w:rtl/>
        </w:rPr>
        <w:t xml:space="preserve"> </w:t>
      </w:r>
      <w:r w:rsidRPr="00392F56">
        <w:rPr>
          <w:rStyle w:val="TagStyle"/>
          <w:rtl/>
        </w:rPr>
        <w:t>&lt;&lt; דובר_המשך &gt;&gt;</w:t>
      </w:r>
      <w:bookmarkEnd w:id="4192"/>
      <w:r>
        <w:rPr>
          <w:rtl/>
        </w:rPr>
        <w:t xml:space="preserve"> </w:t>
      </w:r>
    </w:p>
    <w:p w:rsidR="00CE0D54" w:rsidRDefault="00CE0D54" w:rsidP="00DA353E">
      <w:pPr>
        <w:rPr>
          <w:rtl/>
          <w:lang w:eastAsia="he-IL"/>
        </w:rPr>
      </w:pPr>
      <w:bookmarkStart w:id="4193" w:name="_ETM_Q9_359842"/>
      <w:bookmarkStart w:id="4194" w:name="_ETM_Q9_359927"/>
      <w:bookmarkEnd w:id="4193"/>
      <w:bookmarkEnd w:id="4194"/>
    </w:p>
    <w:p w:rsidR="00CE0D54" w:rsidRDefault="00CE0D54" w:rsidP="006A0747">
      <w:pPr>
        <w:rPr>
          <w:rtl/>
          <w:lang w:eastAsia="he-IL"/>
        </w:rPr>
      </w:pPr>
      <w:r>
        <w:rPr>
          <w:rFonts w:hint="cs"/>
          <w:rtl/>
          <w:lang w:eastAsia="he-IL"/>
        </w:rPr>
        <w:t xml:space="preserve">אין פה ויכוח על רפורמה, זה לא הקשקוש. </w:t>
      </w:r>
      <w:bookmarkStart w:id="4195" w:name="_ETM_Q9_366937"/>
      <w:bookmarkEnd w:id="4195"/>
      <w:r>
        <w:rPr>
          <w:rFonts w:hint="cs"/>
          <w:rtl/>
          <w:lang w:eastAsia="he-IL"/>
        </w:rPr>
        <w:t xml:space="preserve">הוויכוח הוא שהם לא רואים את הימין ואותנו ואת עיירות </w:t>
      </w:r>
      <w:bookmarkStart w:id="4196" w:name="_ETM_Q9_371488"/>
      <w:bookmarkEnd w:id="4196"/>
      <w:r>
        <w:rPr>
          <w:rFonts w:hint="cs"/>
          <w:rtl/>
          <w:lang w:eastAsia="he-IL"/>
        </w:rPr>
        <w:t xml:space="preserve">הפיתוח ואת כל מצביעי הימין כאנשים לגיטימיים, שווים להם. הם הרי האליטה, הם החכמים, הם בעלי ההון, ואנחנו צריכים לפתוח </w:t>
      </w:r>
      <w:bookmarkStart w:id="4197" w:name="_ETM_Q9_385770"/>
      <w:bookmarkEnd w:id="4197"/>
      <w:r>
        <w:rPr>
          <w:rFonts w:hint="cs"/>
          <w:rtl/>
          <w:lang w:eastAsia="he-IL"/>
        </w:rPr>
        <w:t>ביובים, כמו שאמרתי. אנחנו צריכים לנהל מדינה? לא מתביישים?</w:t>
      </w:r>
    </w:p>
    <w:p w:rsidR="00CE0D54" w:rsidRDefault="00CE0D54" w:rsidP="006A0747">
      <w:pPr>
        <w:rPr>
          <w:rtl/>
          <w:lang w:eastAsia="he-IL"/>
        </w:rPr>
      </w:pPr>
    </w:p>
    <w:p w:rsidR="00CE0D54" w:rsidRDefault="00CE0D54" w:rsidP="006A0747">
      <w:pPr>
        <w:rPr>
          <w:rtl/>
          <w:lang w:eastAsia="he-IL"/>
        </w:rPr>
      </w:pPr>
    </w:p>
    <w:p w:rsidR="00CE0D54" w:rsidRDefault="00CE0D54" w:rsidP="006A0747">
      <w:pPr>
        <w:pStyle w:val="af7"/>
        <w:keepNext/>
        <w:rPr>
          <w:rtl/>
        </w:rPr>
      </w:pPr>
      <w:bookmarkStart w:id="4198" w:name="ET_interruption_5809_23"/>
      <w:r w:rsidRPr="00392F56">
        <w:rPr>
          <w:rStyle w:val="TagStyle"/>
          <w:rtl/>
        </w:rPr>
        <w:t xml:space="preserve"> &lt;&lt; קריאה &gt;&gt;</w:t>
      </w:r>
      <w:r w:rsidRPr="008F6254">
        <w:rPr>
          <w:rStyle w:val="TagStyle"/>
          <w:rtl/>
        </w:rPr>
        <w:t xml:space="preserve"> </w:t>
      </w:r>
      <w:r>
        <w:rPr>
          <w:rtl/>
        </w:rPr>
        <w:t>מיכל שיר סגמן (יש עתיד):</w:t>
      </w:r>
      <w:r w:rsidRPr="008F6254">
        <w:rPr>
          <w:rStyle w:val="TagStyle"/>
          <w:rtl/>
        </w:rPr>
        <w:t xml:space="preserve"> </w:t>
      </w:r>
      <w:r w:rsidRPr="00392F56">
        <w:rPr>
          <w:rStyle w:val="TagStyle"/>
          <w:rtl/>
        </w:rPr>
        <w:t>&lt;&lt; קריאה &gt;&gt;</w:t>
      </w:r>
      <w:r>
        <w:rPr>
          <w:rtl/>
        </w:rPr>
        <w:t xml:space="preserve"> </w:t>
      </w:r>
      <w:bookmarkEnd w:id="4198"/>
    </w:p>
    <w:p w:rsidR="00CE0D54" w:rsidRDefault="00CE0D54" w:rsidP="00DA353E">
      <w:pPr>
        <w:rPr>
          <w:rtl/>
          <w:lang w:eastAsia="he-IL"/>
        </w:rPr>
      </w:pPr>
    </w:p>
    <w:p w:rsidR="00CE0D54" w:rsidRDefault="00CE0D54" w:rsidP="006A0747">
      <w:pPr>
        <w:rPr>
          <w:rtl/>
          <w:lang w:eastAsia="he-IL"/>
        </w:rPr>
      </w:pPr>
      <w:r>
        <w:rPr>
          <w:rFonts w:hint="cs"/>
          <w:rtl/>
          <w:lang w:eastAsia="he-IL"/>
        </w:rPr>
        <w:t>מי זה "אנחנו"?</w:t>
      </w:r>
    </w:p>
    <w:p w:rsidR="00CE0D54" w:rsidRDefault="00CE0D54" w:rsidP="006A0747">
      <w:pPr>
        <w:rPr>
          <w:rtl/>
          <w:lang w:eastAsia="he-IL"/>
        </w:rPr>
      </w:pPr>
    </w:p>
    <w:p w:rsidR="00CE0D54" w:rsidRDefault="00CE0D54" w:rsidP="006A0747">
      <w:pPr>
        <w:pStyle w:val="af7"/>
        <w:keepNext/>
        <w:rPr>
          <w:rtl/>
        </w:rPr>
      </w:pPr>
      <w:bookmarkStart w:id="4199" w:name="ET_interruption_6341_24"/>
      <w:r w:rsidRPr="00392F56">
        <w:rPr>
          <w:rStyle w:val="TagStyle"/>
          <w:rtl/>
        </w:rPr>
        <w:t xml:space="preserve"> &lt;&lt; קריאה &gt;&gt;</w:t>
      </w:r>
      <w:r w:rsidRPr="008F6254">
        <w:rPr>
          <w:rStyle w:val="TagStyle"/>
          <w:rtl/>
        </w:rPr>
        <w:t xml:space="preserve"> </w:t>
      </w:r>
      <w:r>
        <w:rPr>
          <w:rtl/>
        </w:rPr>
        <w:t>דבי ביטון (יש עתיד):</w:t>
      </w:r>
      <w:r w:rsidRPr="008F6254">
        <w:rPr>
          <w:rStyle w:val="TagStyle"/>
          <w:rtl/>
        </w:rPr>
        <w:t xml:space="preserve"> </w:t>
      </w:r>
      <w:r w:rsidRPr="00392F56">
        <w:rPr>
          <w:rStyle w:val="TagStyle"/>
          <w:rtl/>
        </w:rPr>
        <w:t>&lt;&lt; קריאה &gt;&gt;</w:t>
      </w:r>
      <w:r>
        <w:rPr>
          <w:rtl/>
        </w:rPr>
        <w:t xml:space="preserve"> </w:t>
      </w:r>
      <w:bookmarkEnd w:id="4199"/>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אנחנו ביטון </w:t>
      </w:r>
      <w:r w:rsidR="00DA353E">
        <w:rPr>
          <w:rFonts w:hint="cs"/>
          <w:rtl/>
          <w:lang w:eastAsia="he-IL"/>
        </w:rPr>
        <w:t>– – –</w:t>
      </w:r>
    </w:p>
    <w:p w:rsidR="00CE0D54" w:rsidRDefault="00CE0D54" w:rsidP="006A0747">
      <w:pPr>
        <w:rPr>
          <w:rtl/>
          <w:lang w:eastAsia="he-IL"/>
        </w:rPr>
      </w:pPr>
      <w:bookmarkStart w:id="4200" w:name="_ETM_Q9_396241"/>
      <w:bookmarkStart w:id="4201" w:name="_ETM_Q9_396387"/>
      <w:bookmarkEnd w:id="4200"/>
      <w:bookmarkEnd w:id="4201"/>
    </w:p>
    <w:p w:rsidR="00CE0D54" w:rsidRDefault="00CE0D54" w:rsidP="006A0747">
      <w:pPr>
        <w:pStyle w:val="af7"/>
        <w:keepNext/>
        <w:rPr>
          <w:rtl/>
        </w:rPr>
      </w:pPr>
      <w:bookmarkStart w:id="4202" w:name="ET_interruption_5809_7"/>
      <w:r w:rsidRPr="00392F56">
        <w:rPr>
          <w:rStyle w:val="TagStyle"/>
          <w:rtl/>
        </w:rPr>
        <w:t>&lt;&lt; קריאה &gt;&gt;</w:t>
      </w:r>
      <w:r w:rsidRPr="00EC2720">
        <w:rPr>
          <w:rStyle w:val="TagStyle"/>
          <w:rtl/>
        </w:rPr>
        <w:t xml:space="preserve"> </w:t>
      </w:r>
      <w:r>
        <w:rPr>
          <w:rtl/>
        </w:rPr>
        <w:t>מיכל שיר סגמן (יש עתיד):</w:t>
      </w:r>
      <w:r w:rsidRPr="00EC2720">
        <w:rPr>
          <w:rStyle w:val="TagStyle"/>
          <w:rtl/>
        </w:rPr>
        <w:t xml:space="preserve"> </w:t>
      </w:r>
      <w:r w:rsidRPr="00392F56">
        <w:rPr>
          <w:rStyle w:val="TagStyle"/>
          <w:rtl/>
        </w:rPr>
        <w:t>&lt;&lt; קריאה &gt;&gt;</w:t>
      </w:r>
      <w:r>
        <w:rPr>
          <w:rtl/>
        </w:rPr>
        <w:t xml:space="preserve"> </w:t>
      </w:r>
      <w:bookmarkEnd w:id="4202"/>
    </w:p>
    <w:p w:rsidR="00CE0D54" w:rsidRDefault="00CE0D54" w:rsidP="00DA353E">
      <w:pPr>
        <w:rPr>
          <w:rtl/>
          <w:lang w:eastAsia="he-IL"/>
        </w:rPr>
      </w:pPr>
    </w:p>
    <w:p w:rsidR="00CE0D54" w:rsidRDefault="00CE0D54" w:rsidP="006A0747">
      <w:pPr>
        <w:rPr>
          <w:rtl/>
          <w:lang w:eastAsia="he-IL"/>
        </w:rPr>
      </w:pPr>
      <w:r>
        <w:rPr>
          <w:rFonts w:hint="cs"/>
          <w:rtl/>
          <w:lang w:eastAsia="he-IL"/>
        </w:rPr>
        <w:t>דודי, מה השעה?</w:t>
      </w:r>
    </w:p>
    <w:p w:rsidR="00CE0D54" w:rsidRDefault="00CE0D54" w:rsidP="006A0747">
      <w:pPr>
        <w:rPr>
          <w:rtl/>
          <w:lang w:eastAsia="he-IL"/>
        </w:rPr>
      </w:pPr>
    </w:p>
    <w:p w:rsidR="00CE0D54" w:rsidRDefault="00CE0D54" w:rsidP="006A0747">
      <w:pPr>
        <w:pStyle w:val="-"/>
        <w:keepNext/>
        <w:rPr>
          <w:rtl/>
        </w:rPr>
      </w:pPr>
      <w:bookmarkStart w:id="4203" w:name="ET_speakercontinue_5156_82"/>
      <w:r w:rsidRPr="00392F56">
        <w:rPr>
          <w:rStyle w:val="TagStyle"/>
          <w:rtl/>
        </w:rPr>
        <w:t>&lt;&lt; דובר_המשך &gt;&gt;</w:t>
      </w:r>
      <w:r w:rsidRPr="00EC2720">
        <w:rPr>
          <w:rStyle w:val="TagStyle"/>
          <w:rtl/>
        </w:rPr>
        <w:t xml:space="preserve"> </w:t>
      </w:r>
      <w:r>
        <w:rPr>
          <w:rtl/>
        </w:rPr>
        <w:t>דוד אמסלם (הליכוד):</w:t>
      </w:r>
      <w:r w:rsidRPr="00EC2720">
        <w:rPr>
          <w:rStyle w:val="TagStyle"/>
          <w:rtl/>
        </w:rPr>
        <w:t xml:space="preserve"> </w:t>
      </w:r>
      <w:r w:rsidRPr="00392F56">
        <w:rPr>
          <w:rStyle w:val="TagStyle"/>
          <w:rtl/>
        </w:rPr>
        <w:t>&lt;&lt; דובר_המשך &gt;&gt;</w:t>
      </w:r>
      <w:bookmarkEnd w:id="4203"/>
      <w:r>
        <w:rPr>
          <w:rtl/>
        </w:rPr>
        <w:t xml:space="preserve"> </w:t>
      </w:r>
    </w:p>
    <w:p w:rsidR="00CE0D54" w:rsidRDefault="00CE0D54" w:rsidP="00DA353E">
      <w:pPr>
        <w:rPr>
          <w:rtl/>
          <w:lang w:eastAsia="he-IL"/>
        </w:rPr>
      </w:pPr>
    </w:p>
    <w:p w:rsidR="00CE0D54" w:rsidRDefault="00CE0D54" w:rsidP="00FC5D6A">
      <w:pPr>
        <w:rPr>
          <w:rtl/>
          <w:lang w:eastAsia="he-IL"/>
        </w:rPr>
      </w:pPr>
      <w:bookmarkStart w:id="4204" w:name="_ETM_Q9_398804"/>
      <w:bookmarkStart w:id="4205" w:name="_ETM_Q9_398991"/>
      <w:bookmarkEnd w:id="4204"/>
      <w:bookmarkEnd w:id="4205"/>
      <w:r>
        <w:rPr>
          <w:rFonts w:hint="cs"/>
          <w:rtl/>
          <w:lang w:eastAsia="he-IL"/>
        </w:rPr>
        <w:t xml:space="preserve">לכן אני קורא למפכ"ל המשטרה: התפקיד </w:t>
      </w:r>
      <w:bookmarkStart w:id="4206" w:name="_ETM_Q9_401420"/>
      <w:bookmarkEnd w:id="4206"/>
      <w:r>
        <w:rPr>
          <w:rFonts w:hint="cs"/>
          <w:rtl/>
          <w:lang w:eastAsia="he-IL"/>
        </w:rPr>
        <w:t xml:space="preserve">שלך זה לשמור על הסדר. אני רוצה לומר לך שבזמנו </w:t>
      </w:r>
      <w:bookmarkStart w:id="4207" w:name="_ETM_Q9_405376"/>
      <w:bookmarkEnd w:id="4207"/>
      <w:r>
        <w:rPr>
          <w:rFonts w:hint="cs"/>
          <w:rtl/>
          <w:lang w:eastAsia="he-IL"/>
        </w:rPr>
        <w:t xml:space="preserve">אריה עמית, שהיה מפקד המשטרה בירושלים, </w:t>
      </w:r>
      <w:bookmarkStart w:id="4208" w:name="_ETM_Q9_396548"/>
      <w:bookmarkStart w:id="4209" w:name="_ETM_Q9_396686"/>
      <w:bookmarkEnd w:id="4208"/>
      <w:bookmarkEnd w:id="4209"/>
      <w:r>
        <w:rPr>
          <w:rFonts w:hint="cs"/>
          <w:rtl/>
          <w:lang w:eastAsia="he-IL"/>
        </w:rPr>
        <w:t xml:space="preserve">זה שקרא לנו, אמר: אני לא </w:t>
      </w:r>
      <w:bookmarkStart w:id="4210" w:name="_ETM_Q9_411355"/>
      <w:bookmarkEnd w:id="4210"/>
      <w:r>
        <w:rPr>
          <w:rFonts w:hint="cs"/>
          <w:rtl/>
          <w:lang w:eastAsia="he-IL"/>
        </w:rPr>
        <w:t xml:space="preserve">אח שלהם וגם לא בן דוד רחוק. דרך אגב, גם אתה לא אח </w:t>
      </w:r>
      <w:bookmarkStart w:id="4211" w:name="_ETM_Q9_415822"/>
      <w:bookmarkEnd w:id="4211"/>
      <w:r>
        <w:rPr>
          <w:rFonts w:hint="cs"/>
          <w:rtl/>
          <w:lang w:eastAsia="he-IL"/>
        </w:rPr>
        <w:t>שלי וגם לא בן דוד רחוק שלי. כשאתה פיזרת את המפגינים בשבת בבר</w:t>
      </w:r>
      <w:bookmarkStart w:id="4212" w:name="_ETM_Q9_422316"/>
      <w:bookmarkEnd w:id="4212"/>
      <w:r w:rsidR="00FC5D6A">
        <w:rPr>
          <w:rFonts w:hint="cs"/>
          <w:rtl/>
          <w:lang w:eastAsia="he-IL"/>
        </w:rPr>
        <w:t>-</w:t>
      </w:r>
      <w:r>
        <w:rPr>
          <w:rFonts w:hint="cs"/>
          <w:rtl/>
          <w:lang w:eastAsia="he-IL"/>
        </w:rPr>
        <w:t xml:space="preserve">אילן השתמשת באלות, סוסים, מה לא עשית. פיצחת להם את הראש, בשבת. </w:t>
      </w:r>
    </w:p>
    <w:p w:rsidR="00CE0D54" w:rsidRDefault="00CE0D54" w:rsidP="006A0747">
      <w:pPr>
        <w:rPr>
          <w:rtl/>
          <w:lang w:eastAsia="he-IL"/>
        </w:rPr>
      </w:pPr>
    </w:p>
    <w:p w:rsidR="00CE0D54" w:rsidRDefault="00CE0D54" w:rsidP="006A0747">
      <w:pPr>
        <w:pStyle w:val="af7"/>
        <w:keepNext/>
        <w:rPr>
          <w:rtl/>
        </w:rPr>
      </w:pPr>
      <w:bookmarkStart w:id="4213" w:name="ET_interruption_5809_25"/>
      <w:r w:rsidRPr="00392F56">
        <w:rPr>
          <w:rStyle w:val="TagStyle"/>
          <w:rtl/>
        </w:rPr>
        <w:t xml:space="preserve"> &lt;&lt; קריאה &gt;&gt;</w:t>
      </w:r>
      <w:r w:rsidRPr="00125086">
        <w:rPr>
          <w:rStyle w:val="TagStyle"/>
          <w:rtl/>
        </w:rPr>
        <w:t xml:space="preserve"> </w:t>
      </w:r>
      <w:r>
        <w:rPr>
          <w:rtl/>
        </w:rPr>
        <w:t>מיכל שיר סגמן (יש עתיד):</w:t>
      </w:r>
      <w:r w:rsidRPr="00125086">
        <w:rPr>
          <w:rStyle w:val="TagStyle"/>
          <w:rtl/>
        </w:rPr>
        <w:t xml:space="preserve"> </w:t>
      </w:r>
      <w:r w:rsidRPr="00392F56">
        <w:rPr>
          <w:rStyle w:val="TagStyle"/>
          <w:rtl/>
        </w:rPr>
        <w:t>&lt;&lt; קריאה &gt;&gt;</w:t>
      </w:r>
      <w:r>
        <w:rPr>
          <w:rtl/>
        </w:rPr>
        <w:t xml:space="preserve"> </w:t>
      </w:r>
      <w:bookmarkEnd w:id="4213"/>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מצביעי הליכוד גם מפגינים </w:t>
      </w:r>
      <w:bookmarkStart w:id="4214" w:name="_ETM_Q9_431966"/>
      <w:bookmarkEnd w:id="4214"/>
      <w:r w:rsidR="00DA353E">
        <w:rPr>
          <w:rFonts w:hint="cs"/>
          <w:rtl/>
          <w:lang w:eastAsia="he-IL"/>
        </w:rPr>
        <w:t>– – –</w:t>
      </w:r>
    </w:p>
    <w:p w:rsidR="00CE0D54" w:rsidRDefault="00CE0D54" w:rsidP="006A0747">
      <w:pPr>
        <w:rPr>
          <w:rtl/>
          <w:lang w:eastAsia="he-IL"/>
        </w:rPr>
      </w:pPr>
    </w:p>
    <w:p w:rsidR="00CE0D54" w:rsidRDefault="00CE0D54" w:rsidP="006A0747">
      <w:pPr>
        <w:pStyle w:val="-"/>
        <w:keepNext/>
        <w:rPr>
          <w:rtl/>
        </w:rPr>
      </w:pPr>
      <w:bookmarkStart w:id="4215" w:name="ET_speakercontinue_5156_10"/>
      <w:r w:rsidRPr="00392F56">
        <w:rPr>
          <w:rStyle w:val="TagStyle"/>
          <w:rtl/>
        </w:rPr>
        <w:t xml:space="preserve"> &lt;&lt; דובר_המשך &gt;&gt;</w:t>
      </w:r>
      <w:r w:rsidRPr="00EC2720">
        <w:rPr>
          <w:rStyle w:val="TagStyle"/>
          <w:rtl/>
        </w:rPr>
        <w:t xml:space="preserve"> </w:t>
      </w:r>
      <w:r>
        <w:rPr>
          <w:rtl/>
        </w:rPr>
        <w:t>דוד אמסלם (הליכוד):</w:t>
      </w:r>
      <w:r w:rsidRPr="00EC2720">
        <w:rPr>
          <w:rStyle w:val="TagStyle"/>
          <w:rtl/>
        </w:rPr>
        <w:t xml:space="preserve"> </w:t>
      </w:r>
      <w:r w:rsidRPr="00392F56">
        <w:rPr>
          <w:rStyle w:val="TagStyle"/>
          <w:rtl/>
        </w:rPr>
        <w:t>&lt;&lt; דובר_המשך &gt;&gt;</w:t>
      </w:r>
      <w:r>
        <w:rPr>
          <w:rtl/>
        </w:rPr>
        <w:t xml:space="preserve"> </w:t>
      </w:r>
      <w:bookmarkEnd w:id="4215"/>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והיום, את איילון </w:t>
      </w:r>
      <w:r w:rsidR="00DA353E">
        <w:rPr>
          <w:rFonts w:hint="cs"/>
          <w:rtl/>
          <w:lang w:eastAsia="he-IL"/>
        </w:rPr>
        <w:t>– –</w:t>
      </w:r>
    </w:p>
    <w:p w:rsidR="00CE0D54" w:rsidRDefault="00CE0D54" w:rsidP="006A0747">
      <w:pPr>
        <w:rPr>
          <w:rtl/>
          <w:lang w:eastAsia="he-IL"/>
        </w:rPr>
      </w:pPr>
    </w:p>
    <w:p w:rsidR="00CE0D54" w:rsidRDefault="00CE0D54" w:rsidP="006A0747">
      <w:pPr>
        <w:pStyle w:val="af7"/>
        <w:keepNext/>
        <w:rPr>
          <w:rtl/>
        </w:rPr>
      </w:pPr>
      <w:bookmarkStart w:id="4216" w:name="ET_interruption_5809_26"/>
      <w:r w:rsidRPr="00392F56">
        <w:rPr>
          <w:rStyle w:val="TagStyle"/>
          <w:rtl/>
        </w:rPr>
        <w:t xml:space="preserve"> &lt;&lt; קריאה &gt;&gt;</w:t>
      </w:r>
      <w:r w:rsidRPr="00125086">
        <w:rPr>
          <w:rStyle w:val="TagStyle"/>
          <w:rtl/>
        </w:rPr>
        <w:t xml:space="preserve"> </w:t>
      </w:r>
      <w:r>
        <w:rPr>
          <w:rtl/>
        </w:rPr>
        <w:t>מיכל שיר סגמן (יש עתיד):</w:t>
      </w:r>
      <w:r w:rsidRPr="00125086">
        <w:rPr>
          <w:rStyle w:val="TagStyle"/>
          <w:rtl/>
        </w:rPr>
        <w:t xml:space="preserve"> </w:t>
      </w:r>
      <w:r w:rsidRPr="00392F56">
        <w:rPr>
          <w:rStyle w:val="TagStyle"/>
          <w:rtl/>
        </w:rPr>
        <w:t>&lt;&lt; קריאה &gt;&gt;</w:t>
      </w:r>
      <w:r>
        <w:rPr>
          <w:rtl/>
        </w:rPr>
        <w:t xml:space="preserve"> </w:t>
      </w:r>
      <w:bookmarkEnd w:id="4216"/>
    </w:p>
    <w:p w:rsidR="00CE0D54" w:rsidRDefault="00CE0D54" w:rsidP="00DA353E">
      <w:pPr>
        <w:rPr>
          <w:rtl/>
          <w:lang w:eastAsia="he-IL"/>
        </w:rPr>
      </w:pPr>
    </w:p>
    <w:p w:rsidR="00CE0D54" w:rsidRPr="00125086" w:rsidRDefault="00DA353E" w:rsidP="006A0747">
      <w:pPr>
        <w:rPr>
          <w:rtl/>
          <w:lang w:eastAsia="he-IL"/>
        </w:rPr>
      </w:pPr>
      <w:bookmarkStart w:id="4217" w:name="_ETM_Q9_436319"/>
      <w:bookmarkStart w:id="4218" w:name="_ETM_Q9_436454"/>
      <w:bookmarkEnd w:id="4217"/>
      <w:bookmarkEnd w:id="4218"/>
      <w:r>
        <w:rPr>
          <w:rFonts w:hint="cs"/>
          <w:rtl/>
          <w:lang w:eastAsia="he-IL"/>
        </w:rPr>
        <w:t>– – –</w:t>
      </w:r>
      <w:r w:rsidR="00CE0D54">
        <w:rPr>
          <w:rFonts w:hint="cs"/>
          <w:rtl/>
          <w:lang w:eastAsia="he-IL"/>
        </w:rPr>
        <w:t xml:space="preserve"> הם מפגינים נגדך ונגד ראש הממשלה שלך. </w:t>
      </w:r>
    </w:p>
    <w:p w:rsidR="00CE0D54" w:rsidRDefault="00CE0D54" w:rsidP="006A0747">
      <w:pPr>
        <w:rPr>
          <w:rtl/>
          <w:lang w:eastAsia="he-IL"/>
        </w:rPr>
      </w:pPr>
    </w:p>
    <w:p w:rsidR="00CE0D54" w:rsidRDefault="00CE0D54" w:rsidP="006A0747">
      <w:pPr>
        <w:pStyle w:val="-"/>
        <w:keepNext/>
        <w:rPr>
          <w:rtl/>
        </w:rPr>
      </w:pPr>
      <w:bookmarkStart w:id="4219" w:name="ET_speakercontinue_5156_83"/>
      <w:r w:rsidRPr="00392F56">
        <w:rPr>
          <w:rStyle w:val="TagStyle"/>
          <w:rtl/>
        </w:rPr>
        <w:t>&lt;&lt; דובר_המשך &gt;&gt;</w:t>
      </w:r>
      <w:r w:rsidRPr="00EC2720">
        <w:rPr>
          <w:rStyle w:val="TagStyle"/>
          <w:rtl/>
        </w:rPr>
        <w:t xml:space="preserve"> </w:t>
      </w:r>
      <w:r>
        <w:rPr>
          <w:rtl/>
        </w:rPr>
        <w:t>דוד אמסלם (הליכוד):</w:t>
      </w:r>
      <w:r w:rsidRPr="00EC2720">
        <w:rPr>
          <w:rStyle w:val="TagStyle"/>
          <w:rtl/>
        </w:rPr>
        <w:t xml:space="preserve"> </w:t>
      </w:r>
      <w:r w:rsidRPr="00392F56">
        <w:rPr>
          <w:rStyle w:val="TagStyle"/>
          <w:rtl/>
        </w:rPr>
        <w:t>&lt;&lt; דובר_המשך &gt;&gt;</w:t>
      </w:r>
      <w:bookmarkEnd w:id="4219"/>
      <w:r>
        <w:rPr>
          <w:rtl/>
        </w:rPr>
        <w:t xml:space="preserve"> </w:t>
      </w:r>
    </w:p>
    <w:p w:rsidR="00CE0D54" w:rsidRDefault="00CE0D54" w:rsidP="00DA353E">
      <w:pPr>
        <w:rPr>
          <w:rtl/>
          <w:lang w:eastAsia="he-IL"/>
        </w:rPr>
      </w:pPr>
    </w:p>
    <w:p w:rsidR="00CE0D54" w:rsidRDefault="00DA353E" w:rsidP="006A0747">
      <w:pPr>
        <w:rPr>
          <w:rtl/>
          <w:lang w:eastAsia="he-IL"/>
        </w:rPr>
      </w:pPr>
      <w:bookmarkStart w:id="4220" w:name="_ETM_Q9_433438"/>
      <w:bookmarkStart w:id="4221" w:name="_ETM_Q9_433549"/>
      <w:bookmarkEnd w:id="4220"/>
      <w:bookmarkEnd w:id="4221"/>
      <w:r>
        <w:rPr>
          <w:rFonts w:hint="cs"/>
          <w:rtl/>
          <w:lang w:eastAsia="he-IL"/>
        </w:rPr>
        <w:t>– –</w:t>
      </w:r>
      <w:r w:rsidR="00CE0D54">
        <w:rPr>
          <w:rFonts w:hint="cs"/>
          <w:rtl/>
          <w:lang w:eastAsia="he-IL"/>
        </w:rPr>
        <w:t xml:space="preserve"> 50 </w:t>
      </w:r>
      <w:bookmarkStart w:id="4222" w:name="_ETM_Q9_435370"/>
      <w:bookmarkEnd w:id="4222"/>
      <w:r w:rsidR="00CE0D54">
        <w:rPr>
          <w:rFonts w:hint="cs"/>
          <w:rtl/>
          <w:lang w:eastAsia="he-IL"/>
        </w:rPr>
        <w:t>צמתים בכל הארץ סוגרים, ואתה בא ומתפלסף. על מי? על המפכ"ל שאתה לא מגיע לקרסוליים שלו?</w:t>
      </w:r>
    </w:p>
    <w:p w:rsidR="00CE0D54" w:rsidRDefault="00CE0D54" w:rsidP="006A0747">
      <w:pPr>
        <w:rPr>
          <w:rtl/>
          <w:lang w:eastAsia="he-IL"/>
        </w:rPr>
      </w:pPr>
      <w:bookmarkStart w:id="4223" w:name="_ETM_Q9_443883"/>
      <w:bookmarkStart w:id="4224" w:name="_ETM_Q9_443958"/>
      <w:bookmarkEnd w:id="4223"/>
      <w:bookmarkEnd w:id="4224"/>
    </w:p>
    <w:p w:rsidR="00CE0D54" w:rsidRDefault="00CE0D54" w:rsidP="006A0747">
      <w:pPr>
        <w:pStyle w:val="af7"/>
        <w:keepNext/>
        <w:rPr>
          <w:rtl/>
        </w:rPr>
      </w:pPr>
      <w:bookmarkStart w:id="4225" w:name="ET_interruption_קריאות_27"/>
      <w:r w:rsidRPr="00392F56">
        <w:rPr>
          <w:rStyle w:val="TagStyle"/>
          <w:rtl/>
        </w:rPr>
        <w:t xml:space="preserve"> &lt;&lt; קריאה &gt;&gt;</w:t>
      </w:r>
      <w:r w:rsidRPr="00125086">
        <w:rPr>
          <w:rStyle w:val="TagStyle"/>
          <w:rtl/>
        </w:rPr>
        <w:t xml:space="preserve"> </w:t>
      </w:r>
      <w:r>
        <w:rPr>
          <w:rtl/>
        </w:rPr>
        <w:t>קריאות:</w:t>
      </w:r>
      <w:r w:rsidRPr="00125086">
        <w:rPr>
          <w:rStyle w:val="TagStyle"/>
          <w:rtl/>
        </w:rPr>
        <w:t xml:space="preserve"> </w:t>
      </w:r>
      <w:r w:rsidRPr="00392F56">
        <w:rPr>
          <w:rStyle w:val="TagStyle"/>
          <w:rtl/>
        </w:rPr>
        <w:t>&lt;&lt; קריאה &gt;&gt;</w:t>
      </w:r>
      <w:r>
        <w:rPr>
          <w:rtl/>
        </w:rPr>
        <w:t xml:space="preserve"> </w:t>
      </w:r>
      <w:bookmarkEnd w:id="4225"/>
    </w:p>
    <w:p w:rsidR="00CE0D54" w:rsidRDefault="00CE0D54" w:rsidP="00DA353E">
      <w:pPr>
        <w:rPr>
          <w:rtl/>
          <w:lang w:eastAsia="he-IL"/>
        </w:rPr>
      </w:pPr>
    </w:p>
    <w:p w:rsidR="00CE0D54" w:rsidRDefault="00DA353E" w:rsidP="006A0747">
      <w:pPr>
        <w:rPr>
          <w:rtl/>
          <w:lang w:eastAsia="he-IL"/>
        </w:rPr>
      </w:pPr>
      <w:bookmarkStart w:id="4226" w:name="_ETM_Q9_446752"/>
      <w:bookmarkStart w:id="4227" w:name="_ETM_Q9_447126"/>
      <w:bookmarkStart w:id="4228" w:name="_ETM_Q9_447206"/>
      <w:bookmarkEnd w:id="4226"/>
      <w:bookmarkEnd w:id="4227"/>
      <w:bookmarkEnd w:id="4228"/>
      <w:r>
        <w:rPr>
          <w:rFonts w:hint="cs"/>
          <w:rtl/>
          <w:lang w:eastAsia="he-IL"/>
        </w:rPr>
        <w:t>– – –</w:t>
      </w:r>
      <w:r w:rsidR="00CE0D54">
        <w:rPr>
          <w:rFonts w:hint="cs"/>
          <w:rtl/>
          <w:lang w:eastAsia="he-IL"/>
        </w:rPr>
        <w:t xml:space="preserve"> </w:t>
      </w:r>
    </w:p>
    <w:p w:rsidR="00CE0D54" w:rsidRDefault="00CE0D54" w:rsidP="006A0747">
      <w:pPr>
        <w:rPr>
          <w:rtl/>
          <w:lang w:eastAsia="he-IL"/>
        </w:rPr>
      </w:pPr>
    </w:p>
    <w:p w:rsidR="00CE0D54" w:rsidRDefault="00CE0D54" w:rsidP="006A0747">
      <w:pPr>
        <w:pStyle w:val="af7"/>
        <w:keepNext/>
        <w:rPr>
          <w:rtl/>
        </w:rPr>
      </w:pPr>
      <w:bookmarkStart w:id="4229" w:name="ET_interruption_6341_28"/>
      <w:r w:rsidRPr="00392F56">
        <w:rPr>
          <w:rStyle w:val="TagStyle"/>
          <w:rtl/>
        </w:rPr>
        <w:t xml:space="preserve"> &lt;&lt; קריאה &gt;&gt;</w:t>
      </w:r>
      <w:r w:rsidRPr="00125086">
        <w:rPr>
          <w:rStyle w:val="TagStyle"/>
          <w:rtl/>
        </w:rPr>
        <w:t xml:space="preserve"> </w:t>
      </w:r>
      <w:r>
        <w:rPr>
          <w:rtl/>
        </w:rPr>
        <w:t>דבי ביטון (יש עתיד):</w:t>
      </w:r>
      <w:r w:rsidRPr="00125086">
        <w:rPr>
          <w:rStyle w:val="TagStyle"/>
          <w:rtl/>
        </w:rPr>
        <w:t xml:space="preserve"> </w:t>
      </w:r>
      <w:r w:rsidRPr="00392F56">
        <w:rPr>
          <w:rStyle w:val="TagStyle"/>
          <w:rtl/>
        </w:rPr>
        <w:t>&lt;&lt; קריאה &gt;&gt;</w:t>
      </w:r>
      <w:r>
        <w:rPr>
          <w:rtl/>
        </w:rPr>
        <w:t xml:space="preserve"> </w:t>
      </w:r>
      <w:bookmarkEnd w:id="4229"/>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אתה צריך </w:t>
      </w:r>
      <w:bookmarkStart w:id="4230" w:name="_ETM_Q9_446144"/>
      <w:bookmarkEnd w:id="4230"/>
      <w:r>
        <w:rPr>
          <w:rFonts w:hint="cs"/>
          <w:rtl/>
          <w:lang w:eastAsia="he-IL"/>
        </w:rPr>
        <w:t xml:space="preserve">לראות את הליכודניקים </w:t>
      </w:r>
      <w:r w:rsidR="00DA353E">
        <w:rPr>
          <w:rFonts w:hint="cs"/>
          <w:rtl/>
          <w:lang w:eastAsia="he-IL"/>
        </w:rPr>
        <w:t>– – –</w:t>
      </w:r>
    </w:p>
    <w:p w:rsidR="00CE0D54" w:rsidRDefault="00CE0D54" w:rsidP="006A0747">
      <w:pPr>
        <w:rPr>
          <w:rtl/>
          <w:lang w:eastAsia="he-IL"/>
        </w:rPr>
      </w:pPr>
    </w:p>
    <w:p w:rsidR="00CE0D54" w:rsidRDefault="00CE0D54" w:rsidP="006A0747">
      <w:pPr>
        <w:pStyle w:val="af7"/>
        <w:keepNext/>
        <w:rPr>
          <w:rtl/>
        </w:rPr>
      </w:pPr>
      <w:bookmarkStart w:id="4231" w:name="ET_interruption_5809_29"/>
      <w:r w:rsidRPr="00392F56">
        <w:rPr>
          <w:rStyle w:val="TagStyle"/>
          <w:rtl/>
        </w:rPr>
        <w:t xml:space="preserve"> &lt;&lt; קריאה &gt;&gt;</w:t>
      </w:r>
      <w:r w:rsidRPr="00125086">
        <w:rPr>
          <w:rStyle w:val="TagStyle"/>
          <w:rtl/>
        </w:rPr>
        <w:t xml:space="preserve"> </w:t>
      </w:r>
      <w:r>
        <w:rPr>
          <w:rtl/>
        </w:rPr>
        <w:t>מיכל שיר סגמן (יש עתיד):</w:t>
      </w:r>
      <w:r w:rsidRPr="00125086">
        <w:rPr>
          <w:rStyle w:val="TagStyle"/>
          <w:rtl/>
        </w:rPr>
        <w:t xml:space="preserve"> </w:t>
      </w:r>
      <w:r w:rsidRPr="00392F56">
        <w:rPr>
          <w:rStyle w:val="TagStyle"/>
          <w:rtl/>
        </w:rPr>
        <w:t>&lt;&lt; קריאה &gt;&gt;</w:t>
      </w:r>
      <w:r>
        <w:rPr>
          <w:rtl/>
        </w:rPr>
        <w:t xml:space="preserve"> </w:t>
      </w:r>
      <w:bookmarkEnd w:id="4231"/>
    </w:p>
    <w:p w:rsidR="00CE0D54" w:rsidRDefault="00CE0D54" w:rsidP="00DA353E">
      <w:pPr>
        <w:rPr>
          <w:rtl/>
          <w:lang w:eastAsia="he-IL"/>
        </w:rPr>
      </w:pPr>
    </w:p>
    <w:p w:rsidR="00CE0D54" w:rsidRDefault="00CE0D54" w:rsidP="006A0747">
      <w:pPr>
        <w:rPr>
          <w:rtl/>
          <w:lang w:eastAsia="he-IL"/>
        </w:rPr>
      </w:pPr>
      <w:r>
        <w:rPr>
          <w:rFonts w:hint="cs"/>
          <w:rtl/>
          <w:lang w:eastAsia="he-IL"/>
        </w:rPr>
        <w:t>ליכודניקים יוצאים להפגין.</w:t>
      </w:r>
    </w:p>
    <w:p w:rsidR="00CE0D54" w:rsidRDefault="00CE0D54" w:rsidP="006A0747">
      <w:pPr>
        <w:rPr>
          <w:rtl/>
          <w:lang w:eastAsia="he-IL"/>
        </w:rPr>
      </w:pPr>
      <w:bookmarkStart w:id="4232" w:name="_ETM_Q9_448722"/>
      <w:bookmarkStart w:id="4233" w:name="_ETM_Q9_448859"/>
      <w:bookmarkEnd w:id="4232"/>
      <w:bookmarkEnd w:id="4233"/>
    </w:p>
    <w:p w:rsidR="00CE0D54" w:rsidRDefault="00CE0D54" w:rsidP="006A0747">
      <w:pPr>
        <w:pStyle w:val="-"/>
        <w:keepNext/>
        <w:rPr>
          <w:rtl/>
        </w:rPr>
      </w:pPr>
      <w:bookmarkStart w:id="4234" w:name="ET_speakercontinue_5156_84"/>
      <w:r w:rsidRPr="00392F56">
        <w:rPr>
          <w:rStyle w:val="TagStyle"/>
          <w:rtl/>
        </w:rPr>
        <w:t>&lt;&lt; דובר_המשך &gt;&gt;</w:t>
      </w:r>
      <w:r w:rsidRPr="00EC2720">
        <w:rPr>
          <w:rStyle w:val="TagStyle"/>
          <w:rtl/>
        </w:rPr>
        <w:t xml:space="preserve"> </w:t>
      </w:r>
      <w:r>
        <w:rPr>
          <w:rtl/>
        </w:rPr>
        <w:t>דוד אמסלם (הליכוד):</w:t>
      </w:r>
      <w:r w:rsidRPr="00EC2720">
        <w:rPr>
          <w:rStyle w:val="TagStyle"/>
          <w:rtl/>
        </w:rPr>
        <w:t xml:space="preserve"> </w:t>
      </w:r>
      <w:r w:rsidRPr="00392F56">
        <w:rPr>
          <w:rStyle w:val="TagStyle"/>
          <w:rtl/>
        </w:rPr>
        <w:t>&lt;&lt; דובר_המשך &gt;&gt;</w:t>
      </w:r>
      <w:bookmarkEnd w:id="4234"/>
      <w:r>
        <w:rPr>
          <w:rtl/>
        </w:rPr>
        <w:t xml:space="preserve"> </w:t>
      </w:r>
    </w:p>
    <w:p w:rsidR="00CE0D54" w:rsidRPr="00125086" w:rsidRDefault="00CE0D54" w:rsidP="00DA353E">
      <w:pPr>
        <w:rPr>
          <w:rtl/>
          <w:lang w:eastAsia="he-IL"/>
        </w:rPr>
      </w:pPr>
    </w:p>
    <w:p w:rsidR="00CE0D54" w:rsidRDefault="00CE0D54" w:rsidP="006A0747">
      <w:pPr>
        <w:rPr>
          <w:rtl/>
          <w:lang w:eastAsia="he-IL"/>
        </w:rPr>
      </w:pPr>
      <w:r>
        <w:rPr>
          <w:rFonts w:hint="cs"/>
          <w:rtl/>
          <w:lang w:eastAsia="he-IL"/>
        </w:rPr>
        <w:t xml:space="preserve">אדוני המפכ"ל, התפקיד שלך זה לעשות סדר במדינה, וכרגע המדינה באנרכיה. אל תפחד לא מהעיתונאים, לא מהקשקשנים האלה בשמאל </w:t>
      </w:r>
      <w:r w:rsidR="00DA353E">
        <w:rPr>
          <w:rFonts w:hint="cs"/>
          <w:rtl/>
          <w:lang w:eastAsia="he-IL"/>
        </w:rPr>
        <w:t>– –</w:t>
      </w:r>
    </w:p>
    <w:p w:rsidR="00CE0D54" w:rsidRDefault="00CE0D54" w:rsidP="006A0747">
      <w:pPr>
        <w:rPr>
          <w:rtl/>
          <w:lang w:eastAsia="he-IL"/>
        </w:rPr>
      </w:pPr>
    </w:p>
    <w:p w:rsidR="00CE0D54" w:rsidRDefault="00CE0D54" w:rsidP="006A0747">
      <w:pPr>
        <w:pStyle w:val="af7"/>
        <w:keepNext/>
        <w:rPr>
          <w:rtl/>
        </w:rPr>
      </w:pPr>
      <w:bookmarkStart w:id="4235" w:name="ET_interruption_5809_30"/>
      <w:r w:rsidRPr="00392F56">
        <w:rPr>
          <w:rStyle w:val="TagStyle"/>
          <w:rtl/>
        </w:rPr>
        <w:t xml:space="preserve"> &lt;&lt; קריאה &gt;&gt;</w:t>
      </w:r>
      <w:r w:rsidRPr="00125086">
        <w:rPr>
          <w:rStyle w:val="TagStyle"/>
          <w:rtl/>
        </w:rPr>
        <w:t xml:space="preserve"> </w:t>
      </w:r>
      <w:r>
        <w:rPr>
          <w:rtl/>
        </w:rPr>
        <w:t>מיכל שיר סגמן (יש עתיד):</w:t>
      </w:r>
      <w:r w:rsidRPr="00125086">
        <w:rPr>
          <w:rStyle w:val="TagStyle"/>
          <w:rtl/>
        </w:rPr>
        <w:t xml:space="preserve"> </w:t>
      </w:r>
      <w:r w:rsidRPr="00392F56">
        <w:rPr>
          <w:rStyle w:val="TagStyle"/>
          <w:rtl/>
        </w:rPr>
        <w:t>&lt;&lt; קריאה &gt;&gt;</w:t>
      </w:r>
      <w:r>
        <w:rPr>
          <w:rtl/>
        </w:rPr>
        <w:t xml:space="preserve"> </w:t>
      </w:r>
      <w:bookmarkEnd w:id="4235"/>
    </w:p>
    <w:p w:rsidR="00CE0D54" w:rsidRDefault="00CE0D54" w:rsidP="00DA353E">
      <w:pPr>
        <w:rPr>
          <w:rtl/>
          <w:lang w:eastAsia="he-IL"/>
        </w:rPr>
      </w:pPr>
    </w:p>
    <w:p w:rsidR="00CE0D54" w:rsidRDefault="00CE0D54" w:rsidP="006A0747">
      <w:pPr>
        <w:rPr>
          <w:rtl/>
          <w:lang w:eastAsia="he-IL"/>
        </w:rPr>
      </w:pPr>
      <w:bookmarkStart w:id="4236" w:name="_ETM_Q9_455893"/>
      <w:bookmarkEnd w:id="4236"/>
      <w:r>
        <w:rPr>
          <w:rFonts w:hint="cs"/>
          <w:rtl/>
          <w:lang w:eastAsia="he-IL"/>
        </w:rPr>
        <w:t xml:space="preserve">לא ראית כלום, דודי. </w:t>
      </w:r>
    </w:p>
    <w:p w:rsidR="00CE0D54" w:rsidRDefault="00CE0D54" w:rsidP="006A0747">
      <w:pPr>
        <w:rPr>
          <w:rtl/>
          <w:lang w:eastAsia="he-IL"/>
        </w:rPr>
      </w:pPr>
    </w:p>
    <w:p w:rsidR="00CE0D54" w:rsidRDefault="00CE0D54" w:rsidP="006A0747">
      <w:pPr>
        <w:pStyle w:val="af7"/>
        <w:keepNext/>
        <w:rPr>
          <w:rtl/>
        </w:rPr>
      </w:pPr>
      <w:bookmarkStart w:id="4237" w:name="ET_interruption_6341_32"/>
      <w:r w:rsidRPr="00392F56">
        <w:rPr>
          <w:rStyle w:val="TagStyle"/>
          <w:rtl/>
        </w:rPr>
        <w:t xml:space="preserve"> &lt;&lt; קריאה &gt;&gt;</w:t>
      </w:r>
      <w:r w:rsidRPr="00125086">
        <w:rPr>
          <w:rStyle w:val="TagStyle"/>
          <w:rtl/>
        </w:rPr>
        <w:t xml:space="preserve"> </w:t>
      </w:r>
      <w:r>
        <w:rPr>
          <w:rtl/>
        </w:rPr>
        <w:t>דבי ביטון (יש עתיד):</w:t>
      </w:r>
      <w:r w:rsidRPr="00125086">
        <w:rPr>
          <w:rStyle w:val="TagStyle"/>
          <w:rtl/>
        </w:rPr>
        <w:t xml:space="preserve"> </w:t>
      </w:r>
      <w:r w:rsidRPr="00392F56">
        <w:rPr>
          <w:rStyle w:val="TagStyle"/>
          <w:rtl/>
        </w:rPr>
        <w:t>&lt;&lt; קריאה &gt;&gt;</w:t>
      </w:r>
      <w:r>
        <w:rPr>
          <w:rtl/>
        </w:rPr>
        <w:t xml:space="preserve"> </w:t>
      </w:r>
      <w:bookmarkEnd w:id="4237"/>
    </w:p>
    <w:p w:rsidR="00CE0D54" w:rsidRDefault="00CE0D54" w:rsidP="00DA353E">
      <w:pPr>
        <w:rPr>
          <w:rtl/>
          <w:lang w:eastAsia="he-IL"/>
        </w:rPr>
      </w:pPr>
    </w:p>
    <w:p w:rsidR="00CE0D54" w:rsidRPr="00125086" w:rsidRDefault="00CE0D54" w:rsidP="006A0747">
      <w:pPr>
        <w:rPr>
          <w:rtl/>
          <w:lang w:eastAsia="he-IL"/>
        </w:rPr>
      </w:pPr>
      <w:r>
        <w:rPr>
          <w:rFonts w:hint="cs"/>
          <w:rtl/>
          <w:lang w:eastAsia="he-IL"/>
        </w:rPr>
        <w:t xml:space="preserve">תבוא לראות את הליכודניקים </w:t>
      </w:r>
      <w:r w:rsidR="00DA353E">
        <w:rPr>
          <w:rFonts w:hint="cs"/>
          <w:rtl/>
          <w:lang w:eastAsia="he-IL"/>
        </w:rPr>
        <w:t>– – –</w:t>
      </w:r>
    </w:p>
    <w:p w:rsidR="00CE0D54" w:rsidRDefault="00CE0D54" w:rsidP="006A0747">
      <w:pPr>
        <w:rPr>
          <w:rtl/>
          <w:lang w:eastAsia="he-IL"/>
        </w:rPr>
      </w:pPr>
    </w:p>
    <w:p w:rsidR="00CE0D54" w:rsidRDefault="00CE0D54" w:rsidP="006A0747">
      <w:pPr>
        <w:pStyle w:val="af7"/>
        <w:keepNext/>
        <w:rPr>
          <w:rtl/>
        </w:rPr>
      </w:pPr>
      <w:bookmarkStart w:id="4238" w:name="ET_interruption_5809_33"/>
      <w:r w:rsidRPr="00392F56">
        <w:rPr>
          <w:rStyle w:val="TagStyle"/>
          <w:rtl/>
        </w:rPr>
        <w:t xml:space="preserve"> &lt;&lt; קריאה &gt;&gt;</w:t>
      </w:r>
      <w:r w:rsidRPr="00747D0A">
        <w:rPr>
          <w:rStyle w:val="TagStyle"/>
          <w:rtl/>
        </w:rPr>
        <w:t xml:space="preserve"> </w:t>
      </w:r>
      <w:r>
        <w:rPr>
          <w:rtl/>
        </w:rPr>
        <w:t>מיכל שיר סגמן (יש עתיד):</w:t>
      </w:r>
      <w:r w:rsidRPr="00747D0A">
        <w:rPr>
          <w:rStyle w:val="TagStyle"/>
          <w:rtl/>
        </w:rPr>
        <w:t xml:space="preserve"> </w:t>
      </w:r>
      <w:r w:rsidRPr="00392F56">
        <w:rPr>
          <w:rStyle w:val="TagStyle"/>
          <w:rtl/>
        </w:rPr>
        <w:t>&lt;&lt; קריאה &gt;&gt;</w:t>
      </w:r>
      <w:r>
        <w:rPr>
          <w:rtl/>
        </w:rPr>
        <w:t xml:space="preserve"> </w:t>
      </w:r>
      <w:bookmarkEnd w:id="4238"/>
    </w:p>
    <w:p w:rsidR="00CE0D54" w:rsidRDefault="00CE0D54" w:rsidP="00DA353E">
      <w:pPr>
        <w:rPr>
          <w:rtl/>
          <w:lang w:eastAsia="he-IL"/>
        </w:rPr>
      </w:pPr>
    </w:p>
    <w:p w:rsidR="00CE0D54" w:rsidRPr="00747D0A" w:rsidRDefault="00CE0D54" w:rsidP="006A0747">
      <w:pPr>
        <w:rPr>
          <w:rtl/>
          <w:lang w:eastAsia="he-IL"/>
        </w:rPr>
      </w:pPr>
      <w:r>
        <w:rPr>
          <w:rFonts w:hint="cs"/>
          <w:rtl/>
          <w:lang w:eastAsia="he-IL"/>
        </w:rPr>
        <w:t>ליכודניקים יוצאים להפגין.</w:t>
      </w:r>
    </w:p>
    <w:p w:rsidR="00CE0D54" w:rsidRDefault="00CE0D54" w:rsidP="006A0747">
      <w:pPr>
        <w:rPr>
          <w:rtl/>
          <w:lang w:eastAsia="he-IL"/>
        </w:rPr>
      </w:pPr>
    </w:p>
    <w:p w:rsidR="00CE0D54" w:rsidRDefault="00CE0D54" w:rsidP="006A0747">
      <w:pPr>
        <w:pStyle w:val="-"/>
        <w:keepNext/>
        <w:rPr>
          <w:rtl/>
        </w:rPr>
      </w:pPr>
      <w:bookmarkStart w:id="4239" w:name="ET_speakercontinue_5156_11"/>
      <w:r w:rsidRPr="00392F56">
        <w:rPr>
          <w:rStyle w:val="TagStyle"/>
          <w:rtl/>
        </w:rPr>
        <w:t xml:space="preserve"> &lt;&lt; דובר_המשך &gt;&gt;</w:t>
      </w:r>
      <w:r w:rsidRPr="00EC2720">
        <w:rPr>
          <w:rStyle w:val="TagStyle"/>
          <w:rtl/>
        </w:rPr>
        <w:t xml:space="preserve"> </w:t>
      </w:r>
      <w:r>
        <w:rPr>
          <w:rtl/>
        </w:rPr>
        <w:t>דוד אמסלם (הליכוד):</w:t>
      </w:r>
      <w:r w:rsidRPr="00EC2720">
        <w:rPr>
          <w:rStyle w:val="TagStyle"/>
          <w:rtl/>
        </w:rPr>
        <w:t xml:space="preserve"> </w:t>
      </w:r>
      <w:r w:rsidRPr="00392F56">
        <w:rPr>
          <w:rStyle w:val="TagStyle"/>
          <w:rtl/>
        </w:rPr>
        <w:t>&lt;&lt; דובר_המשך &gt;&gt;</w:t>
      </w:r>
      <w:r>
        <w:rPr>
          <w:rtl/>
        </w:rPr>
        <w:t xml:space="preserve"> </w:t>
      </w:r>
      <w:bookmarkEnd w:id="4239"/>
    </w:p>
    <w:p w:rsidR="00CE0D54" w:rsidRDefault="00CE0D54" w:rsidP="00DA353E">
      <w:pPr>
        <w:rPr>
          <w:rtl/>
          <w:lang w:eastAsia="he-IL"/>
        </w:rPr>
      </w:pPr>
    </w:p>
    <w:p w:rsidR="00CE0D54" w:rsidRDefault="00DA353E" w:rsidP="006A0747">
      <w:pPr>
        <w:rPr>
          <w:rtl/>
          <w:lang w:eastAsia="he-IL"/>
        </w:rPr>
      </w:pPr>
      <w:r>
        <w:rPr>
          <w:rFonts w:hint="cs"/>
          <w:rtl/>
          <w:lang w:eastAsia="he-IL"/>
        </w:rPr>
        <w:t>– –</w:t>
      </w:r>
      <w:r w:rsidR="00CE0D54">
        <w:rPr>
          <w:rFonts w:hint="cs"/>
          <w:rtl/>
          <w:lang w:eastAsia="he-IL"/>
        </w:rPr>
        <w:t xml:space="preserve"> לא מהחבורה של המפכ"לים לשעבר שבפנסיה ובאים </w:t>
      </w:r>
      <w:bookmarkStart w:id="4240" w:name="_ETM_Q9_464632"/>
      <w:bookmarkEnd w:id="4240"/>
      <w:r w:rsidR="00CE0D54">
        <w:rPr>
          <w:rFonts w:hint="cs"/>
          <w:rtl/>
          <w:lang w:eastAsia="he-IL"/>
        </w:rPr>
        <w:t>לבלבל לך את המוח כשהם קשורים לבעלי הון שמפרנסים אותם.</w:t>
      </w:r>
    </w:p>
    <w:p w:rsidR="00CE0D54" w:rsidRDefault="00CE0D54" w:rsidP="006A0747">
      <w:pPr>
        <w:rPr>
          <w:rtl/>
          <w:lang w:eastAsia="he-IL"/>
        </w:rPr>
      </w:pPr>
    </w:p>
    <w:p w:rsidR="00CE0D54" w:rsidRDefault="00CE0D54" w:rsidP="006A0747">
      <w:pPr>
        <w:rPr>
          <w:rtl/>
          <w:lang w:eastAsia="he-IL"/>
        </w:rPr>
      </w:pPr>
    </w:p>
    <w:p w:rsidR="00CE0D54" w:rsidRDefault="00CE0D54" w:rsidP="006A0747">
      <w:pPr>
        <w:pStyle w:val="af7"/>
        <w:keepNext/>
        <w:rPr>
          <w:rtl/>
        </w:rPr>
      </w:pPr>
      <w:bookmarkStart w:id="4241" w:name="ET_interruption_6341_30"/>
      <w:r w:rsidRPr="00392F56">
        <w:rPr>
          <w:rStyle w:val="TagStyle"/>
          <w:rtl/>
        </w:rPr>
        <w:t xml:space="preserve"> &lt;&lt; קריאה &gt;&gt;</w:t>
      </w:r>
      <w:r w:rsidRPr="00F86435">
        <w:rPr>
          <w:rStyle w:val="TagStyle"/>
          <w:rtl/>
        </w:rPr>
        <w:t xml:space="preserve"> </w:t>
      </w:r>
      <w:r>
        <w:rPr>
          <w:rtl/>
        </w:rPr>
        <w:t>דבי ביטון (יש עתיד):</w:t>
      </w:r>
      <w:r w:rsidRPr="00F86435">
        <w:rPr>
          <w:rStyle w:val="TagStyle"/>
          <w:rtl/>
        </w:rPr>
        <w:t xml:space="preserve"> </w:t>
      </w:r>
      <w:r w:rsidRPr="00392F56">
        <w:rPr>
          <w:rStyle w:val="TagStyle"/>
          <w:rtl/>
        </w:rPr>
        <w:t>&lt;&lt; קריאה &gt;&gt;</w:t>
      </w:r>
      <w:r>
        <w:rPr>
          <w:rtl/>
        </w:rPr>
        <w:t xml:space="preserve"> </w:t>
      </w:r>
      <w:bookmarkEnd w:id="4241"/>
    </w:p>
    <w:p w:rsidR="00CE0D54" w:rsidRDefault="00CE0D54" w:rsidP="00DA353E">
      <w:pPr>
        <w:rPr>
          <w:rtl/>
          <w:lang w:eastAsia="he-IL"/>
        </w:rPr>
      </w:pPr>
    </w:p>
    <w:p w:rsidR="00CE0D54" w:rsidRDefault="00DA353E" w:rsidP="006A0747">
      <w:pPr>
        <w:rPr>
          <w:rtl/>
          <w:lang w:eastAsia="he-IL"/>
        </w:rPr>
      </w:pPr>
      <w:r>
        <w:rPr>
          <w:rFonts w:hint="cs"/>
          <w:rtl/>
          <w:lang w:eastAsia="he-IL"/>
        </w:rPr>
        <w:t>– – –</w:t>
      </w:r>
      <w:r w:rsidR="00CE0D54">
        <w:rPr>
          <w:rFonts w:hint="cs"/>
          <w:rtl/>
          <w:lang w:eastAsia="he-IL"/>
        </w:rPr>
        <w:t xml:space="preserve"> </w:t>
      </w:r>
    </w:p>
    <w:p w:rsidR="00CE0D54" w:rsidRPr="00F86435" w:rsidRDefault="00CE0D54" w:rsidP="006A0747">
      <w:pPr>
        <w:rPr>
          <w:rtl/>
          <w:lang w:eastAsia="he-IL"/>
        </w:rPr>
      </w:pPr>
      <w:bookmarkStart w:id="4242" w:name="_ETM_Q9_477557"/>
      <w:bookmarkStart w:id="4243" w:name="_ETM_Q9_477686"/>
      <w:bookmarkEnd w:id="4242"/>
      <w:bookmarkEnd w:id="4243"/>
    </w:p>
    <w:p w:rsidR="00CE0D54" w:rsidRDefault="00CE0D54" w:rsidP="006A0747">
      <w:pPr>
        <w:pStyle w:val="-"/>
        <w:keepNext/>
        <w:rPr>
          <w:rtl/>
        </w:rPr>
      </w:pPr>
      <w:bookmarkStart w:id="4244" w:name="ET_speakercontinue_5156_12"/>
      <w:r w:rsidRPr="00392F56">
        <w:rPr>
          <w:rStyle w:val="TagStyle"/>
          <w:rtl/>
        </w:rPr>
        <w:t xml:space="preserve"> &lt;&lt; דובר_המשך &gt;&gt;</w:t>
      </w:r>
      <w:r w:rsidRPr="00EC2720">
        <w:rPr>
          <w:rStyle w:val="TagStyle"/>
          <w:rtl/>
        </w:rPr>
        <w:t xml:space="preserve"> </w:t>
      </w:r>
      <w:r>
        <w:rPr>
          <w:rtl/>
        </w:rPr>
        <w:t>דוד אמסלם (הליכוד):</w:t>
      </w:r>
      <w:r w:rsidRPr="00EC2720">
        <w:rPr>
          <w:rStyle w:val="TagStyle"/>
          <w:rtl/>
        </w:rPr>
        <w:t xml:space="preserve"> </w:t>
      </w:r>
      <w:r w:rsidRPr="00392F56">
        <w:rPr>
          <w:rStyle w:val="TagStyle"/>
          <w:rtl/>
        </w:rPr>
        <w:t>&lt;&lt; דובר_המשך &gt;&gt;</w:t>
      </w:r>
      <w:r>
        <w:rPr>
          <w:rtl/>
        </w:rPr>
        <w:t xml:space="preserve"> </w:t>
      </w:r>
      <w:bookmarkEnd w:id="4244"/>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אתה </w:t>
      </w:r>
      <w:bookmarkStart w:id="4245" w:name="_ETM_Q9_472889"/>
      <w:bookmarkEnd w:id="4245"/>
      <w:r>
        <w:rPr>
          <w:rFonts w:hint="cs"/>
          <w:rtl/>
          <w:lang w:eastAsia="he-IL"/>
        </w:rPr>
        <w:t xml:space="preserve">תעשה סדר במדינת ישראל כך שכל אזרח שרוצה לנסוע, יגיע </w:t>
      </w:r>
      <w:bookmarkStart w:id="4246" w:name="_ETM_Q9_476876"/>
      <w:bookmarkEnd w:id="4246"/>
      <w:r>
        <w:rPr>
          <w:rFonts w:hint="cs"/>
          <w:rtl/>
          <w:lang w:eastAsia="he-IL"/>
        </w:rPr>
        <w:t xml:space="preserve">ליעד שלו. </w:t>
      </w:r>
    </w:p>
    <w:p w:rsidR="00CE0D54" w:rsidRDefault="00CE0D54" w:rsidP="006A0747">
      <w:pPr>
        <w:rPr>
          <w:rtl/>
          <w:lang w:eastAsia="he-IL"/>
        </w:rPr>
      </w:pPr>
    </w:p>
    <w:p w:rsidR="00CE0D54" w:rsidRDefault="00CE0D54" w:rsidP="006A0747">
      <w:pPr>
        <w:pStyle w:val="af7"/>
        <w:keepNext/>
        <w:rPr>
          <w:rtl/>
        </w:rPr>
      </w:pPr>
      <w:bookmarkStart w:id="4247" w:name="ET_interruption_6341_31"/>
      <w:r w:rsidRPr="00392F56">
        <w:rPr>
          <w:rStyle w:val="TagStyle"/>
          <w:rtl/>
        </w:rPr>
        <w:t xml:space="preserve"> &lt;&lt; קריאה &gt;&gt;</w:t>
      </w:r>
      <w:r w:rsidRPr="00F86435">
        <w:rPr>
          <w:rStyle w:val="TagStyle"/>
          <w:rtl/>
        </w:rPr>
        <w:t xml:space="preserve"> </w:t>
      </w:r>
      <w:r>
        <w:rPr>
          <w:rtl/>
        </w:rPr>
        <w:t>דבי ביטון (יש עתיד):</w:t>
      </w:r>
      <w:r w:rsidRPr="00F86435">
        <w:rPr>
          <w:rStyle w:val="TagStyle"/>
          <w:rtl/>
        </w:rPr>
        <w:t xml:space="preserve"> </w:t>
      </w:r>
      <w:r w:rsidRPr="00392F56">
        <w:rPr>
          <w:rStyle w:val="TagStyle"/>
          <w:rtl/>
        </w:rPr>
        <w:t>&lt;&lt; קריאה &gt;&gt;</w:t>
      </w:r>
      <w:r>
        <w:rPr>
          <w:rtl/>
        </w:rPr>
        <w:t xml:space="preserve"> </w:t>
      </w:r>
      <w:bookmarkEnd w:id="4247"/>
    </w:p>
    <w:p w:rsidR="00CE0D54" w:rsidRDefault="00CE0D54" w:rsidP="00DA353E">
      <w:pPr>
        <w:rPr>
          <w:rtl/>
          <w:lang w:eastAsia="he-IL"/>
        </w:rPr>
      </w:pPr>
    </w:p>
    <w:p w:rsidR="00CE0D54" w:rsidRDefault="00CE0D54" w:rsidP="006A0747">
      <w:pPr>
        <w:rPr>
          <w:rtl/>
          <w:lang w:eastAsia="he-IL"/>
        </w:rPr>
      </w:pPr>
      <w:bookmarkStart w:id="4248" w:name="_ETM_Q9_479418"/>
      <w:bookmarkStart w:id="4249" w:name="_ETM_Q9_479715"/>
      <w:bookmarkStart w:id="4250" w:name="_ETM_Q9_479773"/>
      <w:bookmarkEnd w:id="4248"/>
      <w:bookmarkEnd w:id="4249"/>
      <w:bookmarkEnd w:id="4250"/>
      <w:r>
        <w:rPr>
          <w:rFonts w:hint="cs"/>
          <w:rtl/>
          <w:lang w:eastAsia="he-IL"/>
        </w:rPr>
        <w:t xml:space="preserve">כשתסגור להם כבישים בשבת, זו </w:t>
      </w:r>
      <w:bookmarkStart w:id="4251" w:name="_ETM_Q9_478944"/>
      <w:bookmarkEnd w:id="4251"/>
      <w:r>
        <w:rPr>
          <w:rFonts w:hint="cs"/>
          <w:rtl/>
          <w:lang w:eastAsia="he-IL"/>
        </w:rPr>
        <w:t xml:space="preserve">אנרכיה. </w:t>
      </w:r>
    </w:p>
    <w:p w:rsidR="00CE0D54" w:rsidRDefault="00CE0D54" w:rsidP="006A0747">
      <w:pPr>
        <w:rPr>
          <w:rtl/>
          <w:lang w:eastAsia="he-IL"/>
        </w:rPr>
      </w:pPr>
    </w:p>
    <w:p w:rsidR="00CE0D54" w:rsidRDefault="00CE0D54" w:rsidP="006A0747">
      <w:pPr>
        <w:pStyle w:val="-"/>
        <w:keepNext/>
        <w:rPr>
          <w:rtl/>
        </w:rPr>
      </w:pPr>
      <w:bookmarkStart w:id="4252" w:name="ET_speakercontinue_5156_85"/>
      <w:r w:rsidRPr="00392F56">
        <w:rPr>
          <w:rStyle w:val="TagStyle"/>
          <w:rtl/>
        </w:rPr>
        <w:t>&lt;&lt; דובר_המשך &gt;&gt;</w:t>
      </w:r>
      <w:r w:rsidRPr="00EC2720">
        <w:rPr>
          <w:rStyle w:val="TagStyle"/>
          <w:rtl/>
        </w:rPr>
        <w:t xml:space="preserve"> </w:t>
      </w:r>
      <w:r>
        <w:rPr>
          <w:rtl/>
        </w:rPr>
        <w:t>דוד אמסלם (הליכוד):</w:t>
      </w:r>
      <w:r w:rsidRPr="00EC2720">
        <w:rPr>
          <w:rStyle w:val="TagStyle"/>
          <w:rtl/>
        </w:rPr>
        <w:t xml:space="preserve"> </w:t>
      </w:r>
      <w:r w:rsidRPr="00392F56">
        <w:rPr>
          <w:rStyle w:val="TagStyle"/>
          <w:rtl/>
        </w:rPr>
        <w:t>&lt;&lt; דובר_המשך &gt;&gt;</w:t>
      </w:r>
      <w:bookmarkEnd w:id="4252"/>
      <w:r>
        <w:rPr>
          <w:rtl/>
        </w:rPr>
        <w:t xml:space="preserve"> </w:t>
      </w:r>
    </w:p>
    <w:p w:rsidR="00CE0D54" w:rsidRDefault="00CE0D54" w:rsidP="00DA353E">
      <w:pPr>
        <w:rPr>
          <w:rtl/>
          <w:lang w:eastAsia="he-IL"/>
        </w:rPr>
      </w:pPr>
    </w:p>
    <w:p w:rsidR="00CE0D54" w:rsidRDefault="00CE0D54" w:rsidP="006A0747">
      <w:pPr>
        <w:rPr>
          <w:rtl/>
          <w:lang w:eastAsia="he-IL"/>
        </w:rPr>
      </w:pPr>
      <w:bookmarkStart w:id="4253" w:name="_ETM_Q9_480331"/>
      <w:bookmarkStart w:id="4254" w:name="_ETM_Q9_480448"/>
      <w:bookmarkEnd w:id="4253"/>
      <w:bookmarkEnd w:id="4254"/>
      <w:r>
        <w:rPr>
          <w:rFonts w:hint="cs"/>
          <w:rtl/>
          <w:lang w:eastAsia="he-IL"/>
        </w:rPr>
        <w:t xml:space="preserve">וכאן אנחנו נלמד אתכם מהי דמוקרטיה. </w:t>
      </w:r>
    </w:p>
    <w:p w:rsidR="00CE0D54" w:rsidRDefault="00CE0D54" w:rsidP="006A0747">
      <w:pPr>
        <w:rPr>
          <w:rtl/>
          <w:lang w:eastAsia="he-IL"/>
        </w:rPr>
      </w:pPr>
      <w:bookmarkStart w:id="4255" w:name="_ETM_Q9_482847"/>
      <w:bookmarkStart w:id="4256" w:name="_ETM_Q9_482978"/>
      <w:bookmarkEnd w:id="4255"/>
      <w:bookmarkEnd w:id="4256"/>
    </w:p>
    <w:p w:rsidR="00CE0D54" w:rsidRDefault="00CE0D54" w:rsidP="006A0747">
      <w:pPr>
        <w:pStyle w:val="af7"/>
        <w:keepNext/>
        <w:rPr>
          <w:rtl/>
        </w:rPr>
      </w:pPr>
      <w:bookmarkStart w:id="4257" w:name="ET_interruption_קריאות_32"/>
      <w:r w:rsidRPr="00392F56">
        <w:rPr>
          <w:rStyle w:val="TagStyle"/>
          <w:rtl/>
        </w:rPr>
        <w:t xml:space="preserve"> &lt;&lt; קריאה &gt;&gt;</w:t>
      </w:r>
      <w:r w:rsidRPr="00F86435">
        <w:rPr>
          <w:rStyle w:val="TagStyle"/>
          <w:rtl/>
        </w:rPr>
        <w:t xml:space="preserve"> </w:t>
      </w:r>
      <w:r>
        <w:rPr>
          <w:rtl/>
        </w:rPr>
        <w:t>קריאות:</w:t>
      </w:r>
      <w:r w:rsidRPr="00F86435">
        <w:rPr>
          <w:rStyle w:val="TagStyle"/>
          <w:rtl/>
        </w:rPr>
        <w:t xml:space="preserve"> </w:t>
      </w:r>
      <w:r w:rsidRPr="00392F56">
        <w:rPr>
          <w:rStyle w:val="TagStyle"/>
          <w:rtl/>
        </w:rPr>
        <w:t>&lt;&lt; קריאה &gt;&gt;</w:t>
      </w:r>
      <w:r>
        <w:rPr>
          <w:rtl/>
        </w:rPr>
        <w:t xml:space="preserve"> </w:t>
      </w:r>
      <w:bookmarkEnd w:id="4257"/>
    </w:p>
    <w:p w:rsidR="00CE0D54" w:rsidRDefault="00CE0D54" w:rsidP="00DA353E">
      <w:pPr>
        <w:rPr>
          <w:rtl/>
          <w:lang w:eastAsia="he-IL"/>
        </w:rPr>
      </w:pPr>
    </w:p>
    <w:p w:rsidR="00CE0D54" w:rsidRDefault="00DA353E" w:rsidP="006A0747">
      <w:pPr>
        <w:rPr>
          <w:rtl/>
          <w:lang w:eastAsia="he-IL"/>
        </w:rPr>
      </w:pPr>
      <w:r>
        <w:rPr>
          <w:rFonts w:hint="cs"/>
          <w:rtl/>
          <w:lang w:eastAsia="he-IL"/>
        </w:rPr>
        <w:t>– – –</w:t>
      </w:r>
    </w:p>
    <w:p w:rsidR="00CE0D54" w:rsidRDefault="00CE0D54" w:rsidP="006A0747">
      <w:pPr>
        <w:rPr>
          <w:rtl/>
          <w:lang w:eastAsia="he-IL"/>
        </w:rPr>
      </w:pPr>
    </w:p>
    <w:p w:rsidR="00CE0D54" w:rsidRDefault="00CE0D54" w:rsidP="006A0747">
      <w:pPr>
        <w:pStyle w:val="-"/>
        <w:keepNext/>
        <w:rPr>
          <w:rtl/>
        </w:rPr>
      </w:pPr>
      <w:bookmarkStart w:id="4258" w:name="ET_speakercontinue_5156_86"/>
      <w:r w:rsidRPr="00392F56">
        <w:rPr>
          <w:rStyle w:val="TagStyle"/>
          <w:rtl/>
        </w:rPr>
        <w:t>&lt;&lt; דובר_המשך &gt;&gt;</w:t>
      </w:r>
      <w:r w:rsidRPr="00EC2720">
        <w:rPr>
          <w:rStyle w:val="TagStyle"/>
          <w:rtl/>
        </w:rPr>
        <w:t xml:space="preserve"> </w:t>
      </w:r>
      <w:r>
        <w:rPr>
          <w:rtl/>
        </w:rPr>
        <w:t>דוד אמסלם (הליכוד):</w:t>
      </w:r>
      <w:r w:rsidRPr="00EC2720">
        <w:rPr>
          <w:rStyle w:val="TagStyle"/>
          <w:rtl/>
        </w:rPr>
        <w:t xml:space="preserve"> </w:t>
      </w:r>
      <w:r w:rsidRPr="00392F56">
        <w:rPr>
          <w:rStyle w:val="TagStyle"/>
          <w:rtl/>
        </w:rPr>
        <w:t>&lt;&lt; דובר_המשך &gt;&gt;</w:t>
      </w:r>
      <w:bookmarkEnd w:id="4258"/>
      <w:r>
        <w:rPr>
          <w:rtl/>
        </w:rPr>
        <w:t xml:space="preserve"> </w:t>
      </w:r>
    </w:p>
    <w:p w:rsidR="00CE0D54" w:rsidRDefault="00CE0D54" w:rsidP="00DA353E">
      <w:pPr>
        <w:rPr>
          <w:rtl/>
          <w:lang w:eastAsia="he-IL"/>
        </w:rPr>
      </w:pPr>
    </w:p>
    <w:p w:rsidR="00CE0D54" w:rsidRDefault="00CE0D54" w:rsidP="006A0747">
      <w:pPr>
        <w:rPr>
          <w:rtl/>
          <w:lang w:eastAsia="he-IL"/>
        </w:rPr>
      </w:pPr>
      <w:bookmarkStart w:id="4259" w:name="_ETM_Q9_483905"/>
      <w:bookmarkStart w:id="4260" w:name="_ETM_Q9_484009"/>
      <w:bookmarkEnd w:id="4259"/>
      <w:bookmarkEnd w:id="4260"/>
      <w:r>
        <w:rPr>
          <w:rFonts w:hint="cs"/>
          <w:rtl/>
          <w:lang w:eastAsia="he-IL"/>
        </w:rPr>
        <w:t xml:space="preserve">אתם </w:t>
      </w:r>
      <w:bookmarkStart w:id="4261" w:name="_ETM_Q9_483180"/>
      <w:bookmarkStart w:id="4262" w:name="_ETM_Q9_483169"/>
      <w:bookmarkStart w:id="4263" w:name="_ETM_Q9_483294"/>
      <w:bookmarkEnd w:id="4261"/>
      <w:bookmarkEnd w:id="4262"/>
      <w:bookmarkEnd w:id="4263"/>
      <w:r>
        <w:rPr>
          <w:rFonts w:hint="cs"/>
          <w:rtl/>
          <w:lang w:eastAsia="he-IL"/>
        </w:rPr>
        <w:t>לא מקבלים את העיקרון שהפסדתם בבחירות.</w:t>
      </w:r>
    </w:p>
    <w:p w:rsidR="00CE0D54" w:rsidRDefault="00CE0D54" w:rsidP="006A0747">
      <w:pPr>
        <w:rPr>
          <w:rtl/>
          <w:lang w:eastAsia="he-IL"/>
        </w:rPr>
      </w:pPr>
    </w:p>
    <w:p w:rsidR="00CE0D54" w:rsidRDefault="00CE0D54" w:rsidP="006A0747">
      <w:pPr>
        <w:pStyle w:val="af7"/>
        <w:keepNext/>
        <w:rPr>
          <w:rtl/>
        </w:rPr>
      </w:pPr>
      <w:bookmarkStart w:id="4264" w:name="ET_interruption_קריאות_33"/>
      <w:r w:rsidRPr="00392F56">
        <w:rPr>
          <w:rStyle w:val="TagStyle"/>
          <w:rtl/>
        </w:rPr>
        <w:t xml:space="preserve"> &lt;&lt; קריאה &gt;&gt;</w:t>
      </w:r>
      <w:r w:rsidRPr="00F86435">
        <w:rPr>
          <w:rStyle w:val="TagStyle"/>
          <w:rtl/>
        </w:rPr>
        <w:t xml:space="preserve"> </w:t>
      </w:r>
      <w:r>
        <w:rPr>
          <w:rtl/>
        </w:rPr>
        <w:t>קריאות:</w:t>
      </w:r>
      <w:r w:rsidRPr="00F86435">
        <w:rPr>
          <w:rStyle w:val="TagStyle"/>
          <w:rtl/>
        </w:rPr>
        <w:t xml:space="preserve"> </w:t>
      </w:r>
      <w:r w:rsidRPr="00392F56">
        <w:rPr>
          <w:rStyle w:val="TagStyle"/>
          <w:rtl/>
        </w:rPr>
        <w:t>&lt;&lt; קריאה &gt;&gt;</w:t>
      </w:r>
      <w:r>
        <w:rPr>
          <w:rtl/>
        </w:rPr>
        <w:t xml:space="preserve"> </w:t>
      </w:r>
      <w:bookmarkEnd w:id="4264"/>
    </w:p>
    <w:p w:rsidR="00CE0D54" w:rsidRDefault="00CE0D54" w:rsidP="00DA353E">
      <w:pPr>
        <w:rPr>
          <w:rtl/>
          <w:lang w:eastAsia="he-IL"/>
        </w:rPr>
      </w:pPr>
    </w:p>
    <w:p w:rsidR="00CE0D54" w:rsidRDefault="00DA353E" w:rsidP="006A0747">
      <w:pPr>
        <w:rPr>
          <w:rtl/>
          <w:lang w:eastAsia="he-IL"/>
        </w:rPr>
      </w:pPr>
      <w:bookmarkStart w:id="4265" w:name="_ETM_Q9_489907"/>
      <w:bookmarkStart w:id="4266" w:name="_ETM_Q9_490181"/>
      <w:bookmarkStart w:id="4267" w:name="_ETM_Q9_490240"/>
      <w:bookmarkEnd w:id="4265"/>
      <w:bookmarkEnd w:id="4266"/>
      <w:bookmarkEnd w:id="4267"/>
      <w:r>
        <w:rPr>
          <w:rFonts w:hint="cs"/>
          <w:rtl/>
          <w:lang w:eastAsia="he-IL"/>
        </w:rPr>
        <w:t>– – –</w:t>
      </w:r>
      <w:r w:rsidR="00CE0D54">
        <w:rPr>
          <w:rFonts w:hint="cs"/>
          <w:rtl/>
          <w:lang w:eastAsia="he-IL"/>
        </w:rPr>
        <w:t xml:space="preserve"> </w:t>
      </w:r>
    </w:p>
    <w:p w:rsidR="00CE0D54" w:rsidRDefault="00CE0D54" w:rsidP="006A0747">
      <w:pPr>
        <w:rPr>
          <w:rtl/>
          <w:lang w:eastAsia="he-IL"/>
        </w:rPr>
      </w:pPr>
    </w:p>
    <w:p w:rsidR="00CE0D54" w:rsidRDefault="00CE0D54" w:rsidP="006A0747">
      <w:pPr>
        <w:pStyle w:val="af7"/>
        <w:keepNext/>
        <w:rPr>
          <w:rtl/>
        </w:rPr>
      </w:pPr>
      <w:bookmarkStart w:id="4268" w:name="ET_interruption_6341_34"/>
      <w:r w:rsidRPr="00392F56">
        <w:rPr>
          <w:rStyle w:val="TagStyle"/>
          <w:rtl/>
        </w:rPr>
        <w:t xml:space="preserve"> &lt;&lt; קריאה &gt;&gt;</w:t>
      </w:r>
      <w:r w:rsidRPr="00F86435">
        <w:rPr>
          <w:rStyle w:val="TagStyle"/>
          <w:rtl/>
        </w:rPr>
        <w:t xml:space="preserve"> </w:t>
      </w:r>
      <w:r>
        <w:rPr>
          <w:rtl/>
        </w:rPr>
        <w:t>דבי ביטון (יש עתיד):</w:t>
      </w:r>
      <w:r w:rsidRPr="00F86435">
        <w:rPr>
          <w:rStyle w:val="TagStyle"/>
          <w:rtl/>
        </w:rPr>
        <w:t xml:space="preserve"> </w:t>
      </w:r>
      <w:r w:rsidRPr="00392F56">
        <w:rPr>
          <w:rStyle w:val="TagStyle"/>
          <w:rtl/>
        </w:rPr>
        <w:t>&lt;&lt; קריאה &gt;&gt;</w:t>
      </w:r>
      <w:r>
        <w:rPr>
          <w:rtl/>
        </w:rPr>
        <w:t xml:space="preserve"> </w:t>
      </w:r>
      <w:bookmarkEnd w:id="4268"/>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אנחנו כאן כדי </w:t>
      </w:r>
      <w:r w:rsidR="00DA353E">
        <w:rPr>
          <w:rFonts w:hint="cs"/>
          <w:rtl/>
          <w:lang w:eastAsia="he-IL"/>
        </w:rPr>
        <w:t>– – –</w:t>
      </w:r>
      <w:r>
        <w:rPr>
          <w:rFonts w:hint="cs"/>
          <w:rtl/>
          <w:lang w:eastAsia="he-IL"/>
        </w:rPr>
        <w:t xml:space="preserve"> </w:t>
      </w:r>
    </w:p>
    <w:p w:rsidR="00CE0D54" w:rsidRDefault="00CE0D54" w:rsidP="006A0747">
      <w:pPr>
        <w:rPr>
          <w:rtl/>
          <w:lang w:eastAsia="he-IL"/>
        </w:rPr>
      </w:pPr>
      <w:bookmarkStart w:id="4269" w:name="_ETM_Q9_493434"/>
      <w:bookmarkStart w:id="4270" w:name="_ETM_Q9_493532"/>
      <w:bookmarkEnd w:id="4269"/>
      <w:bookmarkEnd w:id="4270"/>
    </w:p>
    <w:p w:rsidR="00CE0D54" w:rsidRDefault="00CE0D54" w:rsidP="006A0747">
      <w:pPr>
        <w:pStyle w:val="-"/>
        <w:keepNext/>
        <w:rPr>
          <w:rtl/>
        </w:rPr>
      </w:pPr>
      <w:bookmarkStart w:id="4271" w:name="ET_speakercontinue_5156_87"/>
      <w:r w:rsidRPr="00392F56">
        <w:rPr>
          <w:rStyle w:val="TagStyle"/>
          <w:rtl/>
        </w:rPr>
        <w:t>&lt;&lt; דובר_המשך &gt;&gt;</w:t>
      </w:r>
      <w:r w:rsidRPr="00EC2720">
        <w:rPr>
          <w:rStyle w:val="TagStyle"/>
          <w:rtl/>
        </w:rPr>
        <w:t xml:space="preserve"> </w:t>
      </w:r>
      <w:r>
        <w:rPr>
          <w:rtl/>
        </w:rPr>
        <w:t>דוד אמסלם (הליכוד):</w:t>
      </w:r>
      <w:r w:rsidRPr="00EC2720">
        <w:rPr>
          <w:rStyle w:val="TagStyle"/>
          <w:rtl/>
        </w:rPr>
        <w:t xml:space="preserve"> </w:t>
      </w:r>
      <w:r w:rsidRPr="00392F56">
        <w:rPr>
          <w:rStyle w:val="TagStyle"/>
          <w:rtl/>
        </w:rPr>
        <w:t>&lt;&lt; דובר_המשך &gt;&gt;</w:t>
      </w:r>
      <w:bookmarkEnd w:id="4271"/>
      <w:r>
        <w:rPr>
          <w:rtl/>
        </w:rPr>
        <w:t xml:space="preserve"> </w:t>
      </w:r>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ועל זה דיברנו כל הזמן. איך אמרת? אנחנו הלבנים, אתם השחורים. אתם צודקים. </w:t>
      </w:r>
    </w:p>
    <w:p w:rsidR="00CE0D54" w:rsidRDefault="00CE0D54" w:rsidP="006A0747">
      <w:pPr>
        <w:rPr>
          <w:rtl/>
          <w:lang w:eastAsia="he-IL"/>
        </w:rPr>
      </w:pPr>
      <w:bookmarkStart w:id="4272" w:name="_ETM_Q9_499948"/>
      <w:bookmarkStart w:id="4273" w:name="_ETM_Q9_500056"/>
      <w:bookmarkEnd w:id="4272"/>
      <w:bookmarkEnd w:id="4273"/>
    </w:p>
    <w:p w:rsidR="00CE0D54" w:rsidRDefault="00CE0D54" w:rsidP="006A0747">
      <w:pPr>
        <w:pStyle w:val="af7"/>
        <w:keepNext/>
        <w:rPr>
          <w:rtl/>
        </w:rPr>
      </w:pPr>
      <w:bookmarkStart w:id="4274" w:name="ET_interruption_קריאות_35"/>
      <w:r w:rsidRPr="00392F56">
        <w:rPr>
          <w:rStyle w:val="TagStyle"/>
          <w:rtl/>
        </w:rPr>
        <w:t xml:space="preserve"> &lt;&lt; קריאה &gt;&gt;</w:t>
      </w:r>
      <w:r w:rsidRPr="00F86435">
        <w:rPr>
          <w:rStyle w:val="TagStyle"/>
          <w:rtl/>
        </w:rPr>
        <w:t xml:space="preserve"> </w:t>
      </w:r>
      <w:r>
        <w:rPr>
          <w:rtl/>
        </w:rPr>
        <w:t>קריאות:</w:t>
      </w:r>
      <w:r w:rsidRPr="00F86435">
        <w:rPr>
          <w:rStyle w:val="TagStyle"/>
          <w:rtl/>
        </w:rPr>
        <w:t xml:space="preserve"> </w:t>
      </w:r>
      <w:r w:rsidRPr="00392F56">
        <w:rPr>
          <w:rStyle w:val="TagStyle"/>
          <w:rtl/>
        </w:rPr>
        <w:t>&lt;&lt; קריאה &gt;&gt;</w:t>
      </w:r>
      <w:r>
        <w:rPr>
          <w:rtl/>
        </w:rPr>
        <w:t xml:space="preserve"> </w:t>
      </w:r>
      <w:bookmarkEnd w:id="4274"/>
    </w:p>
    <w:p w:rsidR="00CE0D54" w:rsidRDefault="00CE0D54" w:rsidP="00DA353E">
      <w:pPr>
        <w:rPr>
          <w:rtl/>
          <w:lang w:eastAsia="he-IL"/>
        </w:rPr>
      </w:pPr>
    </w:p>
    <w:p w:rsidR="00CE0D54" w:rsidRDefault="00DA353E" w:rsidP="006A0747">
      <w:pPr>
        <w:rPr>
          <w:rtl/>
          <w:lang w:eastAsia="he-IL"/>
        </w:rPr>
      </w:pPr>
      <w:r>
        <w:rPr>
          <w:rFonts w:hint="cs"/>
          <w:rtl/>
          <w:lang w:eastAsia="he-IL"/>
        </w:rPr>
        <w:t>– – –</w:t>
      </w:r>
    </w:p>
    <w:p w:rsidR="00CE0D54" w:rsidRDefault="00CE0D54" w:rsidP="006A0747">
      <w:pPr>
        <w:rPr>
          <w:rtl/>
          <w:lang w:eastAsia="he-IL"/>
        </w:rPr>
      </w:pPr>
    </w:p>
    <w:p w:rsidR="00CE0D54" w:rsidRDefault="00CE0D54" w:rsidP="006A0747">
      <w:pPr>
        <w:pStyle w:val="-"/>
        <w:keepNext/>
        <w:rPr>
          <w:rtl/>
        </w:rPr>
      </w:pPr>
      <w:bookmarkStart w:id="4275" w:name="ET_speakercontinue_5156_88"/>
      <w:r w:rsidRPr="00392F56">
        <w:rPr>
          <w:rStyle w:val="TagStyle"/>
          <w:rtl/>
        </w:rPr>
        <w:t>&lt;&lt; דובר_המשך &gt;&gt;</w:t>
      </w:r>
      <w:r w:rsidRPr="00EC2720">
        <w:rPr>
          <w:rStyle w:val="TagStyle"/>
          <w:rtl/>
        </w:rPr>
        <w:t xml:space="preserve"> </w:t>
      </w:r>
      <w:r>
        <w:rPr>
          <w:rtl/>
        </w:rPr>
        <w:t>דוד אמסלם (הליכוד):</w:t>
      </w:r>
      <w:r w:rsidRPr="00EC2720">
        <w:rPr>
          <w:rStyle w:val="TagStyle"/>
          <w:rtl/>
        </w:rPr>
        <w:t xml:space="preserve"> </w:t>
      </w:r>
      <w:r w:rsidRPr="00392F56">
        <w:rPr>
          <w:rStyle w:val="TagStyle"/>
          <w:rtl/>
        </w:rPr>
        <w:t>&lt;&lt; דובר_המשך &gt;&gt;</w:t>
      </w:r>
      <w:bookmarkEnd w:id="4275"/>
      <w:r>
        <w:rPr>
          <w:rtl/>
        </w:rPr>
        <w:t xml:space="preserve"> </w:t>
      </w:r>
    </w:p>
    <w:p w:rsidR="00CE0D54" w:rsidRDefault="00CE0D54" w:rsidP="00DA353E">
      <w:pPr>
        <w:rPr>
          <w:rtl/>
          <w:lang w:eastAsia="he-IL"/>
        </w:rPr>
      </w:pPr>
    </w:p>
    <w:p w:rsidR="00CE0D54" w:rsidRDefault="00CE0D54" w:rsidP="006A0747">
      <w:pPr>
        <w:rPr>
          <w:rtl/>
          <w:lang w:eastAsia="he-IL"/>
        </w:rPr>
      </w:pPr>
      <w:r>
        <w:rPr>
          <w:rFonts w:hint="cs"/>
          <w:rtl/>
          <w:lang w:eastAsia="he-IL"/>
        </w:rPr>
        <w:t>דרך אגב</w:t>
      </w:r>
      <w:bookmarkStart w:id="4276" w:name="_ETM_Q9_500557"/>
      <w:bookmarkStart w:id="4277" w:name="_ETM_Q9_500675"/>
      <w:bookmarkEnd w:id="4276"/>
      <w:bookmarkEnd w:id="4277"/>
      <w:r>
        <w:rPr>
          <w:rFonts w:hint="cs"/>
          <w:rtl/>
          <w:lang w:eastAsia="he-IL"/>
        </w:rPr>
        <w:t xml:space="preserve">, 40 טייסים מחליטים לא לטוס </w:t>
      </w:r>
      <w:r w:rsidR="00DA353E">
        <w:rPr>
          <w:rFonts w:hint="cs"/>
          <w:rtl/>
          <w:lang w:eastAsia="he-IL"/>
        </w:rPr>
        <w:t>– –</w:t>
      </w:r>
    </w:p>
    <w:p w:rsidR="00CE0D54" w:rsidRDefault="00CE0D54" w:rsidP="006A0747">
      <w:pPr>
        <w:rPr>
          <w:rtl/>
          <w:lang w:eastAsia="he-IL"/>
        </w:rPr>
      </w:pPr>
    </w:p>
    <w:p w:rsidR="00CE0D54" w:rsidRDefault="00CE0D54" w:rsidP="006A0747">
      <w:pPr>
        <w:pStyle w:val="af7"/>
        <w:keepNext/>
        <w:rPr>
          <w:rtl/>
        </w:rPr>
      </w:pPr>
      <w:bookmarkStart w:id="4278" w:name="ET_interruption_5809_36"/>
      <w:r w:rsidRPr="00392F56">
        <w:rPr>
          <w:rStyle w:val="TagStyle"/>
          <w:rtl/>
        </w:rPr>
        <w:t>&lt;&lt; קריאה &gt;&gt;</w:t>
      </w:r>
      <w:r w:rsidRPr="00F86435">
        <w:rPr>
          <w:rStyle w:val="TagStyle"/>
          <w:rtl/>
        </w:rPr>
        <w:t xml:space="preserve"> </w:t>
      </w:r>
      <w:r>
        <w:rPr>
          <w:rtl/>
        </w:rPr>
        <w:t>מיכל שיר סגמן (יש עתיד):</w:t>
      </w:r>
      <w:r w:rsidRPr="00F86435">
        <w:rPr>
          <w:rStyle w:val="TagStyle"/>
          <w:rtl/>
        </w:rPr>
        <w:t xml:space="preserve"> </w:t>
      </w:r>
      <w:r w:rsidRPr="00392F56">
        <w:rPr>
          <w:rStyle w:val="TagStyle"/>
          <w:rtl/>
        </w:rPr>
        <w:t>&lt;&lt; קריאה &gt;&gt;</w:t>
      </w:r>
      <w:r>
        <w:rPr>
          <w:rtl/>
        </w:rPr>
        <w:t xml:space="preserve"> </w:t>
      </w:r>
      <w:bookmarkEnd w:id="4278"/>
    </w:p>
    <w:p w:rsidR="00CE0D54" w:rsidRDefault="00CE0D54" w:rsidP="00DA353E">
      <w:pPr>
        <w:rPr>
          <w:rtl/>
          <w:lang w:eastAsia="he-IL"/>
        </w:rPr>
      </w:pPr>
    </w:p>
    <w:p w:rsidR="00CE0D54" w:rsidRDefault="00CE0D54" w:rsidP="006A0747">
      <w:pPr>
        <w:rPr>
          <w:rtl/>
          <w:lang w:eastAsia="he-IL"/>
        </w:rPr>
      </w:pPr>
      <w:r>
        <w:rPr>
          <w:rFonts w:hint="cs"/>
          <w:rtl/>
          <w:lang w:eastAsia="he-IL"/>
        </w:rPr>
        <w:t>דודי, אני חצי-חצי. אתה מרשה לי להיות חצי-חצי?</w:t>
      </w:r>
    </w:p>
    <w:p w:rsidR="00CE0D54" w:rsidRDefault="00CE0D54" w:rsidP="006A0747">
      <w:pPr>
        <w:rPr>
          <w:rtl/>
          <w:lang w:eastAsia="he-IL"/>
        </w:rPr>
      </w:pPr>
    </w:p>
    <w:p w:rsidR="00CE0D54" w:rsidRDefault="00CE0D54" w:rsidP="006A0747">
      <w:pPr>
        <w:pStyle w:val="-"/>
        <w:keepNext/>
        <w:rPr>
          <w:rtl/>
        </w:rPr>
      </w:pPr>
      <w:bookmarkStart w:id="4279" w:name="_ETM_Q9_505393"/>
      <w:bookmarkStart w:id="4280" w:name="_ETM_Q9_505534"/>
      <w:bookmarkStart w:id="4281" w:name="ET_speakercontinue_5156_89"/>
      <w:bookmarkEnd w:id="4279"/>
      <w:bookmarkEnd w:id="4280"/>
      <w:r w:rsidRPr="00392F56">
        <w:rPr>
          <w:rStyle w:val="TagStyle"/>
          <w:rtl/>
        </w:rPr>
        <w:t>&lt;&lt; דובר_המשך &gt;&gt;</w:t>
      </w:r>
      <w:r w:rsidRPr="00EC2720">
        <w:rPr>
          <w:rStyle w:val="TagStyle"/>
          <w:rtl/>
        </w:rPr>
        <w:t xml:space="preserve"> </w:t>
      </w:r>
      <w:r>
        <w:rPr>
          <w:rtl/>
        </w:rPr>
        <w:t>דוד אמסלם (הליכוד):</w:t>
      </w:r>
      <w:r w:rsidRPr="00EC2720">
        <w:rPr>
          <w:rStyle w:val="TagStyle"/>
          <w:rtl/>
        </w:rPr>
        <w:t xml:space="preserve"> </w:t>
      </w:r>
      <w:r w:rsidRPr="00392F56">
        <w:rPr>
          <w:rStyle w:val="TagStyle"/>
          <w:rtl/>
        </w:rPr>
        <w:t>&lt;&lt; דובר_המשך &gt;&gt;</w:t>
      </w:r>
      <w:bookmarkEnd w:id="4281"/>
      <w:r>
        <w:rPr>
          <w:rtl/>
        </w:rPr>
        <w:t xml:space="preserve"> </w:t>
      </w:r>
    </w:p>
    <w:p w:rsidR="00CE0D54" w:rsidRDefault="00CE0D54" w:rsidP="00DA353E">
      <w:pPr>
        <w:rPr>
          <w:rtl/>
          <w:lang w:eastAsia="he-IL"/>
        </w:rPr>
      </w:pPr>
    </w:p>
    <w:p w:rsidR="00CE0D54" w:rsidRDefault="00DA353E" w:rsidP="006A0747">
      <w:pPr>
        <w:rPr>
          <w:rtl/>
          <w:lang w:eastAsia="he-IL"/>
        </w:rPr>
      </w:pPr>
      <w:r>
        <w:rPr>
          <w:rFonts w:hint="cs"/>
          <w:rtl/>
          <w:lang w:eastAsia="he-IL"/>
        </w:rPr>
        <w:t>– –</w:t>
      </w:r>
      <w:r w:rsidR="00CE0D54">
        <w:rPr>
          <w:rFonts w:hint="cs"/>
          <w:rtl/>
          <w:lang w:eastAsia="he-IL"/>
        </w:rPr>
        <w:t xml:space="preserve"> 37 מהם </w:t>
      </w:r>
      <w:bookmarkStart w:id="4282" w:name="_ETM_Q9_507440"/>
      <w:bookmarkEnd w:id="4282"/>
      <w:r w:rsidR="00CE0D54">
        <w:rPr>
          <w:rFonts w:hint="cs"/>
          <w:rtl/>
          <w:lang w:eastAsia="he-IL"/>
        </w:rPr>
        <w:t xml:space="preserve">הם חשובים מאוד מאוד. הרי הם התגייסו לצה"ל </w:t>
      </w:r>
      <w:bookmarkStart w:id="4283" w:name="_ETM_Q9_511129"/>
      <w:bookmarkEnd w:id="4283"/>
      <w:r w:rsidR="00CE0D54">
        <w:rPr>
          <w:rFonts w:hint="cs"/>
          <w:rtl/>
          <w:lang w:eastAsia="he-IL"/>
        </w:rPr>
        <w:t xml:space="preserve">כמוני. אני הייתי שמח להיות בקורס טיס וגם לתרום את </w:t>
      </w:r>
      <w:bookmarkStart w:id="4284" w:name="_ETM_Q9_514156"/>
      <w:bookmarkEnd w:id="4284"/>
      <w:r w:rsidR="00CE0D54">
        <w:rPr>
          <w:rFonts w:hint="cs"/>
          <w:rtl/>
          <w:lang w:eastAsia="he-IL"/>
        </w:rPr>
        <w:t xml:space="preserve">חלקי, אבל מה </w:t>
      </w:r>
      <w:r>
        <w:rPr>
          <w:rFonts w:hint="cs"/>
          <w:rtl/>
          <w:lang w:eastAsia="he-IL"/>
        </w:rPr>
        <w:t>– –</w:t>
      </w:r>
      <w:r w:rsidR="00CE0D54">
        <w:rPr>
          <w:rFonts w:hint="cs"/>
          <w:rtl/>
          <w:lang w:eastAsia="he-IL"/>
        </w:rPr>
        <w:t xml:space="preserve"> </w:t>
      </w:r>
    </w:p>
    <w:p w:rsidR="00CE0D54" w:rsidRDefault="00CE0D54" w:rsidP="006A0747">
      <w:pPr>
        <w:ind w:firstLine="0"/>
        <w:rPr>
          <w:rtl/>
          <w:lang w:eastAsia="he-IL"/>
        </w:rPr>
      </w:pPr>
    </w:p>
    <w:p w:rsidR="00CE0D54" w:rsidRDefault="00CE0D54" w:rsidP="006A0747">
      <w:pPr>
        <w:pStyle w:val="af7"/>
        <w:keepNext/>
        <w:rPr>
          <w:rtl/>
        </w:rPr>
      </w:pPr>
      <w:bookmarkStart w:id="4285" w:name="ET_interruption_קריאות_37"/>
      <w:r w:rsidRPr="00392F56">
        <w:rPr>
          <w:rStyle w:val="TagStyle"/>
          <w:rtl/>
        </w:rPr>
        <w:t xml:space="preserve"> &lt;&lt; קריאה &gt;&gt;</w:t>
      </w:r>
      <w:r w:rsidRPr="00F86435">
        <w:rPr>
          <w:rStyle w:val="TagStyle"/>
          <w:rtl/>
        </w:rPr>
        <w:t xml:space="preserve"> </w:t>
      </w:r>
      <w:r>
        <w:rPr>
          <w:rtl/>
        </w:rPr>
        <w:t>קריאות:</w:t>
      </w:r>
      <w:r w:rsidRPr="00F86435">
        <w:rPr>
          <w:rStyle w:val="TagStyle"/>
          <w:rtl/>
        </w:rPr>
        <w:t xml:space="preserve"> </w:t>
      </w:r>
      <w:r w:rsidRPr="00392F56">
        <w:rPr>
          <w:rStyle w:val="TagStyle"/>
          <w:rtl/>
        </w:rPr>
        <w:t>&lt;&lt; קריאה &gt;&gt;</w:t>
      </w:r>
      <w:r>
        <w:rPr>
          <w:rtl/>
        </w:rPr>
        <w:t xml:space="preserve"> </w:t>
      </w:r>
      <w:bookmarkEnd w:id="4285"/>
    </w:p>
    <w:p w:rsidR="00CE0D54" w:rsidRDefault="00CE0D54" w:rsidP="00DA353E">
      <w:pPr>
        <w:rPr>
          <w:rtl/>
          <w:lang w:eastAsia="he-IL"/>
        </w:rPr>
      </w:pPr>
    </w:p>
    <w:p w:rsidR="00CE0D54" w:rsidRDefault="00DA353E" w:rsidP="006A0747">
      <w:pPr>
        <w:rPr>
          <w:rtl/>
          <w:lang w:eastAsia="he-IL"/>
        </w:rPr>
      </w:pPr>
      <w:r>
        <w:rPr>
          <w:rFonts w:hint="cs"/>
          <w:rtl/>
          <w:lang w:eastAsia="he-IL"/>
        </w:rPr>
        <w:t>– – –</w:t>
      </w:r>
      <w:r w:rsidR="00CE0D54">
        <w:rPr>
          <w:rFonts w:hint="cs"/>
          <w:rtl/>
          <w:lang w:eastAsia="he-IL"/>
        </w:rPr>
        <w:t xml:space="preserve"> </w:t>
      </w:r>
    </w:p>
    <w:p w:rsidR="00CE0D54" w:rsidRDefault="00CE0D54" w:rsidP="006A0747">
      <w:pPr>
        <w:rPr>
          <w:rtl/>
          <w:lang w:eastAsia="he-IL"/>
        </w:rPr>
      </w:pPr>
      <w:bookmarkStart w:id="4286" w:name="_ETM_Q9_516069"/>
      <w:bookmarkStart w:id="4287" w:name="_ETM_Q9_516176"/>
      <w:bookmarkEnd w:id="4286"/>
      <w:bookmarkEnd w:id="4287"/>
    </w:p>
    <w:p w:rsidR="00CE0D54" w:rsidRDefault="00CE0D54" w:rsidP="006A0747">
      <w:pPr>
        <w:pStyle w:val="-"/>
        <w:keepNext/>
        <w:rPr>
          <w:rtl/>
        </w:rPr>
      </w:pPr>
      <w:bookmarkStart w:id="4288" w:name="_ETM_Q9_516872"/>
      <w:bookmarkStart w:id="4289" w:name="_ETM_Q9_516979"/>
      <w:bookmarkStart w:id="4290" w:name="ET_speakercontinue_5156_90"/>
      <w:bookmarkEnd w:id="4288"/>
      <w:bookmarkEnd w:id="4289"/>
      <w:r w:rsidRPr="00392F56">
        <w:rPr>
          <w:rStyle w:val="TagStyle"/>
          <w:rtl/>
        </w:rPr>
        <w:t>&lt;&lt; דובר_המשך &gt;&gt;</w:t>
      </w:r>
      <w:r w:rsidRPr="00EC2720">
        <w:rPr>
          <w:rStyle w:val="TagStyle"/>
          <w:rtl/>
        </w:rPr>
        <w:t xml:space="preserve"> </w:t>
      </w:r>
      <w:r>
        <w:rPr>
          <w:rtl/>
        </w:rPr>
        <w:t>דוד אמסלם (הליכוד):</w:t>
      </w:r>
      <w:r w:rsidRPr="00EC2720">
        <w:rPr>
          <w:rStyle w:val="TagStyle"/>
          <w:rtl/>
        </w:rPr>
        <w:t xml:space="preserve"> </w:t>
      </w:r>
      <w:r w:rsidRPr="00392F56">
        <w:rPr>
          <w:rStyle w:val="TagStyle"/>
          <w:rtl/>
        </w:rPr>
        <w:t>&lt;&lt; דובר_המשך &gt;&gt;</w:t>
      </w:r>
      <w:bookmarkEnd w:id="4290"/>
      <w:r>
        <w:rPr>
          <w:rtl/>
        </w:rPr>
        <w:t xml:space="preserve"> </w:t>
      </w:r>
    </w:p>
    <w:p w:rsidR="00CE0D54" w:rsidRDefault="00CE0D54" w:rsidP="00DA353E">
      <w:pPr>
        <w:rPr>
          <w:rtl/>
          <w:lang w:eastAsia="he-IL"/>
        </w:rPr>
      </w:pPr>
    </w:p>
    <w:p w:rsidR="00CE0D54" w:rsidRDefault="00DA353E" w:rsidP="006A0747">
      <w:pPr>
        <w:rPr>
          <w:rtl/>
          <w:lang w:eastAsia="he-IL"/>
        </w:rPr>
      </w:pPr>
      <w:r>
        <w:rPr>
          <w:rFonts w:hint="cs"/>
          <w:rtl/>
          <w:lang w:eastAsia="he-IL"/>
        </w:rPr>
        <w:t>– –</w:t>
      </w:r>
      <w:r w:rsidR="00CE0D54">
        <w:rPr>
          <w:rFonts w:hint="cs"/>
          <w:rtl/>
          <w:lang w:eastAsia="he-IL"/>
        </w:rPr>
        <w:t xml:space="preserve"> </w:t>
      </w:r>
      <w:bookmarkStart w:id="4291" w:name="_ETM_Q9_517136"/>
      <w:bookmarkEnd w:id="4291"/>
      <w:r w:rsidR="00CE0D54">
        <w:rPr>
          <w:rFonts w:hint="cs"/>
          <w:rtl/>
          <w:lang w:eastAsia="he-IL"/>
        </w:rPr>
        <w:t>הרי מישהו ארגן אותם. זה מרד. מישהו דיבר איתם.</w:t>
      </w:r>
    </w:p>
    <w:p w:rsidR="00CE0D54" w:rsidRDefault="00CE0D54" w:rsidP="006A0747">
      <w:pPr>
        <w:rPr>
          <w:rtl/>
          <w:lang w:eastAsia="he-IL"/>
        </w:rPr>
      </w:pPr>
    </w:p>
    <w:p w:rsidR="00CE0D54" w:rsidRDefault="00CE0D54" w:rsidP="006A0747">
      <w:pPr>
        <w:pStyle w:val="af7"/>
        <w:keepNext/>
        <w:rPr>
          <w:rtl/>
        </w:rPr>
      </w:pPr>
      <w:bookmarkStart w:id="4292" w:name="ET_interruption_קריאות_38"/>
      <w:r w:rsidRPr="00392F56">
        <w:rPr>
          <w:rStyle w:val="TagStyle"/>
          <w:rtl/>
        </w:rPr>
        <w:t xml:space="preserve"> &lt;&lt; קריאה &gt;&gt;</w:t>
      </w:r>
      <w:r w:rsidRPr="00F86435">
        <w:rPr>
          <w:rStyle w:val="TagStyle"/>
          <w:rtl/>
        </w:rPr>
        <w:t xml:space="preserve"> </w:t>
      </w:r>
      <w:r>
        <w:rPr>
          <w:rtl/>
        </w:rPr>
        <w:t>קריאות:</w:t>
      </w:r>
      <w:r w:rsidRPr="00F86435">
        <w:rPr>
          <w:rStyle w:val="TagStyle"/>
          <w:rtl/>
        </w:rPr>
        <w:t xml:space="preserve"> </w:t>
      </w:r>
      <w:r w:rsidRPr="00392F56">
        <w:rPr>
          <w:rStyle w:val="TagStyle"/>
          <w:rtl/>
        </w:rPr>
        <w:t>&lt;&lt; קריאה &gt;&gt;</w:t>
      </w:r>
      <w:r>
        <w:rPr>
          <w:rtl/>
        </w:rPr>
        <w:t xml:space="preserve"> </w:t>
      </w:r>
      <w:bookmarkEnd w:id="4292"/>
    </w:p>
    <w:p w:rsidR="00CE0D54" w:rsidRDefault="00CE0D54" w:rsidP="00DA353E">
      <w:pPr>
        <w:rPr>
          <w:rtl/>
          <w:lang w:eastAsia="he-IL"/>
        </w:rPr>
      </w:pPr>
    </w:p>
    <w:p w:rsidR="00CE0D54" w:rsidRDefault="00DA353E" w:rsidP="006A0747">
      <w:pPr>
        <w:rPr>
          <w:rtl/>
          <w:lang w:eastAsia="he-IL"/>
        </w:rPr>
      </w:pPr>
      <w:bookmarkStart w:id="4293" w:name="_ETM_Q9_522435"/>
      <w:bookmarkEnd w:id="4293"/>
      <w:r>
        <w:rPr>
          <w:rFonts w:hint="cs"/>
          <w:rtl/>
          <w:lang w:eastAsia="he-IL"/>
        </w:rPr>
        <w:t>– – –</w:t>
      </w:r>
    </w:p>
    <w:p w:rsidR="00CE0D54" w:rsidRDefault="00CE0D54" w:rsidP="006A0747">
      <w:pPr>
        <w:rPr>
          <w:rtl/>
          <w:lang w:eastAsia="he-IL"/>
        </w:rPr>
      </w:pPr>
      <w:bookmarkStart w:id="4294" w:name="_ETM_Q9_522227"/>
      <w:bookmarkStart w:id="4295" w:name="_ETM_Q9_522352"/>
      <w:bookmarkEnd w:id="4294"/>
      <w:bookmarkEnd w:id="4295"/>
    </w:p>
    <w:p w:rsidR="00CE0D54" w:rsidRDefault="00CE0D54" w:rsidP="006A0747">
      <w:pPr>
        <w:pStyle w:val="-"/>
        <w:keepNext/>
        <w:rPr>
          <w:rtl/>
        </w:rPr>
      </w:pPr>
      <w:bookmarkStart w:id="4296" w:name="ET_speakercontinue_5156_91"/>
      <w:r w:rsidRPr="00392F56">
        <w:rPr>
          <w:rStyle w:val="TagStyle"/>
          <w:rtl/>
        </w:rPr>
        <w:t>&lt;&lt; דובר_המשך &gt;&gt;</w:t>
      </w:r>
      <w:r w:rsidRPr="00EC2720">
        <w:rPr>
          <w:rStyle w:val="TagStyle"/>
          <w:rtl/>
        </w:rPr>
        <w:t xml:space="preserve"> </w:t>
      </w:r>
      <w:r>
        <w:rPr>
          <w:rtl/>
        </w:rPr>
        <w:t>דוד אמסלם (הליכוד):</w:t>
      </w:r>
      <w:r w:rsidRPr="00EC2720">
        <w:rPr>
          <w:rStyle w:val="TagStyle"/>
          <w:rtl/>
        </w:rPr>
        <w:t xml:space="preserve"> </w:t>
      </w:r>
      <w:r w:rsidRPr="00392F56">
        <w:rPr>
          <w:rStyle w:val="TagStyle"/>
          <w:rtl/>
        </w:rPr>
        <w:t>&lt;&lt; דובר_המשך &gt;&gt;</w:t>
      </w:r>
      <w:bookmarkEnd w:id="4296"/>
      <w:r>
        <w:rPr>
          <w:rtl/>
        </w:rPr>
        <w:t xml:space="preserve"> </w:t>
      </w:r>
    </w:p>
    <w:p w:rsidR="00CE0D54" w:rsidRDefault="00CE0D54" w:rsidP="00DA353E">
      <w:pPr>
        <w:rPr>
          <w:rtl/>
          <w:lang w:eastAsia="he-IL"/>
        </w:rPr>
      </w:pPr>
    </w:p>
    <w:p w:rsidR="00CE0D54" w:rsidRDefault="00CE0D54" w:rsidP="006A0747">
      <w:pPr>
        <w:rPr>
          <w:rtl/>
          <w:lang w:eastAsia="he-IL"/>
        </w:rPr>
      </w:pPr>
      <w:bookmarkStart w:id="4297" w:name="_ETM_Q9_522034"/>
      <w:bookmarkStart w:id="4298" w:name="_ETM_Q9_522119"/>
      <w:bookmarkEnd w:id="4297"/>
      <w:bookmarkEnd w:id="4298"/>
      <w:r>
        <w:rPr>
          <w:rFonts w:hint="cs"/>
          <w:rtl/>
          <w:lang w:eastAsia="he-IL"/>
        </w:rPr>
        <w:t xml:space="preserve">יש לנו צבא על תנאי. צבא </w:t>
      </w:r>
      <w:bookmarkStart w:id="4299" w:name="_ETM_Q9_528979"/>
      <w:bookmarkEnd w:id="4299"/>
      <w:r w:rsidR="0000208C">
        <w:rPr>
          <w:rFonts w:hint="cs"/>
          <w:rtl/>
          <w:lang w:eastAsia="he-IL"/>
        </w:rPr>
        <w:t>ה</w:t>
      </w:r>
      <w:r>
        <w:rPr>
          <w:rFonts w:hint="cs"/>
          <w:rtl/>
          <w:lang w:eastAsia="he-IL"/>
        </w:rPr>
        <w:t xml:space="preserve">הגנה לישראל הפך להיות במשמרת שלכם באופוזיציה לצבא הגנה </w:t>
      </w:r>
      <w:bookmarkStart w:id="4300" w:name="_ETM_Q9_534254"/>
      <w:bookmarkEnd w:id="4300"/>
      <w:r>
        <w:rPr>
          <w:rFonts w:hint="cs"/>
          <w:rtl/>
          <w:lang w:eastAsia="he-IL"/>
        </w:rPr>
        <w:t xml:space="preserve">על תנאי לישראל. </w:t>
      </w:r>
    </w:p>
    <w:p w:rsidR="00CE0D54" w:rsidRDefault="00CE0D54" w:rsidP="006A0747">
      <w:pPr>
        <w:rPr>
          <w:rtl/>
          <w:lang w:eastAsia="he-IL"/>
        </w:rPr>
      </w:pPr>
    </w:p>
    <w:p w:rsidR="00CE0D54" w:rsidRDefault="00CE0D54" w:rsidP="006A0747">
      <w:pPr>
        <w:pStyle w:val="af7"/>
        <w:keepNext/>
        <w:rPr>
          <w:rtl/>
        </w:rPr>
      </w:pPr>
      <w:bookmarkStart w:id="4301" w:name="ET_interruption_קריאות_39"/>
      <w:r w:rsidRPr="00392F56">
        <w:rPr>
          <w:rStyle w:val="TagStyle"/>
          <w:rtl/>
        </w:rPr>
        <w:t xml:space="preserve"> &lt;&lt; קריאה &gt;&gt;</w:t>
      </w:r>
      <w:r w:rsidRPr="00F86435">
        <w:rPr>
          <w:rStyle w:val="TagStyle"/>
          <w:rtl/>
        </w:rPr>
        <w:t xml:space="preserve"> </w:t>
      </w:r>
      <w:r>
        <w:rPr>
          <w:rtl/>
        </w:rPr>
        <w:t>קריאות:</w:t>
      </w:r>
      <w:r w:rsidRPr="00F86435">
        <w:rPr>
          <w:rStyle w:val="TagStyle"/>
          <w:rtl/>
        </w:rPr>
        <w:t xml:space="preserve"> </w:t>
      </w:r>
      <w:r w:rsidRPr="00392F56">
        <w:rPr>
          <w:rStyle w:val="TagStyle"/>
          <w:rtl/>
        </w:rPr>
        <w:t>&lt;&lt; קריאה &gt;&gt;</w:t>
      </w:r>
      <w:r>
        <w:rPr>
          <w:rtl/>
        </w:rPr>
        <w:t xml:space="preserve"> </w:t>
      </w:r>
      <w:bookmarkEnd w:id="4301"/>
    </w:p>
    <w:p w:rsidR="00CE0D54" w:rsidRDefault="00CE0D54" w:rsidP="00DA353E">
      <w:pPr>
        <w:rPr>
          <w:rtl/>
          <w:lang w:eastAsia="he-IL"/>
        </w:rPr>
      </w:pPr>
    </w:p>
    <w:p w:rsidR="00CE0D54" w:rsidRDefault="00DA353E" w:rsidP="006A0747">
      <w:pPr>
        <w:rPr>
          <w:rtl/>
          <w:lang w:eastAsia="he-IL"/>
        </w:rPr>
      </w:pPr>
      <w:r>
        <w:rPr>
          <w:rFonts w:hint="cs"/>
          <w:rtl/>
          <w:lang w:eastAsia="he-IL"/>
        </w:rPr>
        <w:t>– – –</w:t>
      </w:r>
    </w:p>
    <w:p w:rsidR="00CE0D54" w:rsidRDefault="00CE0D54" w:rsidP="006A0747">
      <w:pPr>
        <w:rPr>
          <w:rtl/>
          <w:lang w:eastAsia="he-IL"/>
        </w:rPr>
      </w:pPr>
    </w:p>
    <w:p w:rsidR="00CE0D54" w:rsidRDefault="00CE0D54" w:rsidP="006A0747">
      <w:pPr>
        <w:pStyle w:val="af8"/>
        <w:keepNext/>
        <w:rPr>
          <w:rtl/>
        </w:rPr>
      </w:pPr>
      <w:bookmarkStart w:id="4302" w:name="ET_yor_6488_40"/>
      <w:r w:rsidRPr="00392F56">
        <w:rPr>
          <w:rStyle w:val="TagStyle"/>
          <w:rtl/>
        </w:rPr>
        <w:t xml:space="preserve"> &lt;&lt; יור &gt;&gt;</w:t>
      </w:r>
      <w:r w:rsidRPr="00F86435">
        <w:rPr>
          <w:rStyle w:val="TagStyle"/>
          <w:rtl/>
        </w:rPr>
        <w:t xml:space="preserve"> </w:t>
      </w:r>
      <w:r>
        <w:rPr>
          <w:rtl/>
        </w:rPr>
        <w:t>היו"ר אוריאל בוסו:</w:t>
      </w:r>
      <w:r w:rsidRPr="00F86435">
        <w:rPr>
          <w:rStyle w:val="TagStyle"/>
          <w:rtl/>
        </w:rPr>
        <w:t xml:space="preserve"> </w:t>
      </w:r>
      <w:r w:rsidRPr="00392F56">
        <w:rPr>
          <w:rStyle w:val="TagStyle"/>
          <w:rtl/>
        </w:rPr>
        <w:t>&lt;&lt; יור &gt;&gt;</w:t>
      </w:r>
      <w:r>
        <w:rPr>
          <w:rtl/>
        </w:rPr>
        <w:t xml:space="preserve"> </w:t>
      </w:r>
      <w:bookmarkEnd w:id="4302"/>
    </w:p>
    <w:p w:rsidR="00CE0D54" w:rsidRDefault="00CE0D54" w:rsidP="00DA353E">
      <w:pPr>
        <w:rPr>
          <w:rtl/>
          <w:lang w:eastAsia="he-IL"/>
        </w:rPr>
      </w:pPr>
    </w:p>
    <w:p w:rsidR="00CE0D54" w:rsidRDefault="00CE0D54" w:rsidP="006A0747">
      <w:pPr>
        <w:rPr>
          <w:rtl/>
          <w:lang w:eastAsia="he-IL"/>
        </w:rPr>
      </w:pPr>
      <w:r>
        <w:rPr>
          <w:rFonts w:hint="cs"/>
          <w:rtl/>
          <w:lang w:eastAsia="he-IL"/>
        </w:rPr>
        <w:t>חברי הכנסת. תנו לו להשלים ולסיים.</w:t>
      </w:r>
    </w:p>
    <w:p w:rsidR="00CE0D54" w:rsidRDefault="00CE0D54" w:rsidP="006A0747">
      <w:pPr>
        <w:rPr>
          <w:rtl/>
          <w:lang w:eastAsia="he-IL"/>
        </w:rPr>
      </w:pPr>
      <w:bookmarkStart w:id="4303" w:name="_ETM_Q9_535810"/>
      <w:bookmarkStart w:id="4304" w:name="_ETM_Q9_535927"/>
      <w:bookmarkEnd w:id="4303"/>
      <w:bookmarkEnd w:id="4304"/>
    </w:p>
    <w:p w:rsidR="00CE0D54" w:rsidRDefault="00CE0D54" w:rsidP="006A0747">
      <w:pPr>
        <w:pStyle w:val="-"/>
        <w:keepNext/>
        <w:rPr>
          <w:rtl/>
        </w:rPr>
      </w:pPr>
      <w:bookmarkStart w:id="4305" w:name="_ETM_Q9_537058"/>
      <w:bookmarkStart w:id="4306" w:name="_ETM_Q9_537158"/>
      <w:bookmarkStart w:id="4307" w:name="ET_speakercontinue_5156_92"/>
      <w:bookmarkEnd w:id="4305"/>
      <w:bookmarkEnd w:id="4306"/>
      <w:r w:rsidRPr="00392F56">
        <w:rPr>
          <w:rStyle w:val="TagStyle"/>
          <w:rtl/>
        </w:rPr>
        <w:t>&lt;&lt; דובר_המשך &gt;&gt;</w:t>
      </w:r>
      <w:r w:rsidRPr="00EC2720">
        <w:rPr>
          <w:rStyle w:val="TagStyle"/>
          <w:rtl/>
        </w:rPr>
        <w:t xml:space="preserve"> </w:t>
      </w:r>
      <w:r>
        <w:rPr>
          <w:rtl/>
        </w:rPr>
        <w:t>דוד אמסלם (הליכוד):</w:t>
      </w:r>
      <w:r w:rsidRPr="00EC2720">
        <w:rPr>
          <w:rStyle w:val="TagStyle"/>
          <w:rtl/>
        </w:rPr>
        <w:t xml:space="preserve"> </w:t>
      </w:r>
      <w:r w:rsidRPr="00392F56">
        <w:rPr>
          <w:rStyle w:val="TagStyle"/>
          <w:rtl/>
        </w:rPr>
        <w:t>&lt;&lt; דובר_המשך &gt;&gt;</w:t>
      </w:r>
      <w:bookmarkEnd w:id="4307"/>
      <w:r>
        <w:rPr>
          <w:rtl/>
        </w:rPr>
        <w:t xml:space="preserve"> </w:t>
      </w:r>
    </w:p>
    <w:p w:rsidR="00CE0D54" w:rsidRPr="00F86435" w:rsidRDefault="00CE0D54" w:rsidP="00DA353E">
      <w:pPr>
        <w:rPr>
          <w:rtl/>
          <w:lang w:eastAsia="he-IL"/>
        </w:rPr>
      </w:pPr>
    </w:p>
    <w:p w:rsidR="00CE0D54" w:rsidRDefault="00CE0D54" w:rsidP="006A0747">
      <w:pPr>
        <w:rPr>
          <w:rtl/>
          <w:lang w:eastAsia="he-IL"/>
        </w:rPr>
      </w:pPr>
      <w:r>
        <w:rPr>
          <w:rFonts w:hint="cs"/>
          <w:rtl/>
          <w:lang w:eastAsia="he-IL"/>
        </w:rPr>
        <w:t xml:space="preserve">אם זה בימין, אנחנו מחליטים לא להגן, נחשוב, אולי </w:t>
      </w:r>
      <w:bookmarkStart w:id="4308" w:name="_ETM_Q9_542813"/>
      <w:bookmarkEnd w:id="4308"/>
      <w:r>
        <w:rPr>
          <w:rFonts w:hint="cs"/>
          <w:rtl/>
          <w:lang w:eastAsia="he-IL"/>
        </w:rPr>
        <w:t xml:space="preserve">נבוא. אבל אם אנחנו בשמאל, כולם יבואו. </w:t>
      </w:r>
    </w:p>
    <w:p w:rsidR="00CE0D54" w:rsidRDefault="00CE0D54" w:rsidP="006A0747">
      <w:pPr>
        <w:rPr>
          <w:rtl/>
          <w:lang w:eastAsia="he-IL"/>
        </w:rPr>
      </w:pPr>
    </w:p>
    <w:p w:rsidR="00CE0D54" w:rsidRDefault="00CE0D54" w:rsidP="006A0747">
      <w:pPr>
        <w:pStyle w:val="af7"/>
        <w:keepNext/>
        <w:rPr>
          <w:rtl/>
        </w:rPr>
      </w:pPr>
      <w:bookmarkStart w:id="4309" w:name="ET_interruption_5809_41"/>
      <w:r w:rsidRPr="00392F56">
        <w:rPr>
          <w:rStyle w:val="TagStyle"/>
          <w:rtl/>
        </w:rPr>
        <w:t xml:space="preserve"> &lt;&lt; קריאה &gt;&gt;</w:t>
      </w:r>
      <w:r w:rsidRPr="006F1C68">
        <w:rPr>
          <w:rStyle w:val="TagStyle"/>
          <w:rtl/>
        </w:rPr>
        <w:t xml:space="preserve"> </w:t>
      </w:r>
      <w:r>
        <w:rPr>
          <w:rtl/>
        </w:rPr>
        <w:t>מיכל שיר סגמן (יש עתיד):</w:t>
      </w:r>
      <w:r w:rsidRPr="006F1C68">
        <w:rPr>
          <w:rStyle w:val="TagStyle"/>
          <w:rtl/>
        </w:rPr>
        <w:t xml:space="preserve"> </w:t>
      </w:r>
      <w:r w:rsidRPr="00392F56">
        <w:rPr>
          <w:rStyle w:val="TagStyle"/>
          <w:rtl/>
        </w:rPr>
        <w:t>&lt;&lt; קריאה &gt;&gt;</w:t>
      </w:r>
      <w:r>
        <w:rPr>
          <w:rtl/>
        </w:rPr>
        <w:t xml:space="preserve"> </w:t>
      </w:r>
      <w:bookmarkEnd w:id="4309"/>
    </w:p>
    <w:p w:rsidR="00CE0D54" w:rsidRDefault="00CE0D54" w:rsidP="00DA353E">
      <w:pPr>
        <w:rPr>
          <w:rtl/>
          <w:lang w:eastAsia="he-IL"/>
        </w:rPr>
      </w:pPr>
    </w:p>
    <w:p w:rsidR="00CE0D54" w:rsidRDefault="00CE0D54" w:rsidP="006A0747">
      <w:pPr>
        <w:rPr>
          <w:rtl/>
          <w:lang w:eastAsia="he-IL"/>
        </w:rPr>
      </w:pPr>
      <w:bookmarkStart w:id="4310" w:name="_ETM_Q9_546072"/>
      <w:bookmarkStart w:id="4311" w:name="_ETM_Q9_546378"/>
      <w:bookmarkStart w:id="4312" w:name="_ETM_Q9_546439"/>
      <w:bookmarkEnd w:id="4310"/>
      <w:bookmarkEnd w:id="4311"/>
      <w:bookmarkEnd w:id="4312"/>
      <w:r>
        <w:rPr>
          <w:rFonts w:hint="cs"/>
          <w:rtl/>
          <w:lang w:eastAsia="he-IL"/>
        </w:rPr>
        <w:t xml:space="preserve">אתה לא ימין, אתה פשוט חלק מלהקת המעודדות של הדיקטטור, זה מה שאתה. אתה להקת מעודדות, אתה לא ימין. </w:t>
      </w:r>
    </w:p>
    <w:p w:rsidR="00CE0D54" w:rsidRDefault="00CE0D54" w:rsidP="006A0747">
      <w:pPr>
        <w:rPr>
          <w:rtl/>
          <w:lang w:eastAsia="he-IL"/>
        </w:rPr>
      </w:pPr>
    </w:p>
    <w:p w:rsidR="00CE0D54" w:rsidRDefault="00CE0D54" w:rsidP="006A0747">
      <w:pPr>
        <w:pStyle w:val="-"/>
        <w:keepNext/>
        <w:rPr>
          <w:rtl/>
        </w:rPr>
      </w:pPr>
      <w:bookmarkStart w:id="4313" w:name="ET_speakercontinue_5156_93"/>
      <w:r w:rsidRPr="00392F56">
        <w:rPr>
          <w:rStyle w:val="TagStyle"/>
          <w:rtl/>
        </w:rPr>
        <w:t>&lt;&lt; דובר_המשך &gt;&gt;</w:t>
      </w:r>
      <w:r w:rsidRPr="00EC2720">
        <w:rPr>
          <w:rStyle w:val="TagStyle"/>
          <w:rtl/>
        </w:rPr>
        <w:t xml:space="preserve"> </w:t>
      </w:r>
      <w:r>
        <w:rPr>
          <w:rtl/>
        </w:rPr>
        <w:t>דוד אמסלם (הליכוד):</w:t>
      </w:r>
      <w:r w:rsidRPr="00EC2720">
        <w:rPr>
          <w:rStyle w:val="TagStyle"/>
          <w:rtl/>
        </w:rPr>
        <w:t xml:space="preserve"> </w:t>
      </w:r>
      <w:r w:rsidRPr="00392F56">
        <w:rPr>
          <w:rStyle w:val="TagStyle"/>
          <w:rtl/>
        </w:rPr>
        <w:t>&lt;&lt; דובר_המשך &gt;&gt;</w:t>
      </w:r>
      <w:bookmarkEnd w:id="4313"/>
      <w:r>
        <w:rPr>
          <w:rtl/>
        </w:rPr>
        <w:t xml:space="preserve"> </w:t>
      </w:r>
    </w:p>
    <w:p w:rsidR="00CE0D54" w:rsidRDefault="00CE0D54" w:rsidP="00DA353E">
      <w:pPr>
        <w:rPr>
          <w:rtl/>
          <w:lang w:eastAsia="he-IL"/>
        </w:rPr>
      </w:pPr>
    </w:p>
    <w:p w:rsidR="00CE0D54" w:rsidRDefault="00CE0D54" w:rsidP="006A0747">
      <w:pPr>
        <w:rPr>
          <w:rtl/>
          <w:lang w:eastAsia="he-IL"/>
        </w:rPr>
      </w:pPr>
      <w:bookmarkStart w:id="4314" w:name="_ETM_Q9_551506"/>
      <w:bookmarkStart w:id="4315" w:name="_ETM_Q9_551633"/>
      <w:bookmarkEnd w:id="4314"/>
      <w:bookmarkEnd w:id="4315"/>
      <w:r>
        <w:rPr>
          <w:rFonts w:hint="cs"/>
          <w:rtl/>
          <w:lang w:eastAsia="he-IL"/>
        </w:rPr>
        <w:t xml:space="preserve">מה עשה חלוץ? </w:t>
      </w:r>
      <w:bookmarkStart w:id="4316" w:name="_ETM_Q9_549200"/>
      <w:bookmarkEnd w:id="4316"/>
      <w:r>
        <w:rPr>
          <w:rFonts w:hint="cs"/>
          <w:rtl/>
          <w:lang w:eastAsia="he-IL"/>
        </w:rPr>
        <w:t xml:space="preserve">פעם, כשאחד הטייסים חשב מטעמי מצפון לא להפציץ, הוא הדיח </w:t>
      </w:r>
      <w:bookmarkStart w:id="4317" w:name="_ETM_Q9_555546"/>
      <w:bookmarkEnd w:id="4317"/>
      <w:r>
        <w:rPr>
          <w:rFonts w:hint="cs"/>
          <w:rtl/>
          <w:lang w:eastAsia="he-IL"/>
        </w:rPr>
        <w:t xml:space="preserve">אותו במקום, אבל היום הוא קורא לסרבנות. אתם לא מתביישים? </w:t>
      </w:r>
      <w:bookmarkStart w:id="4318" w:name="_ETM_Q9_561346"/>
      <w:bookmarkEnd w:id="4318"/>
      <w:r>
        <w:rPr>
          <w:rFonts w:hint="cs"/>
          <w:rtl/>
          <w:lang w:eastAsia="he-IL"/>
        </w:rPr>
        <w:t>אתם קוראים לסרבנות בצה"ל?</w:t>
      </w:r>
    </w:p>
    <w:p w:rsidR="00CE0D54" w:rsidRDefault="00CE0D54" w:rsidP="006A0747">
      <w:pPr>
        <w:rPr>
          <w:rtl/>
          <w:lang w:eastAsia="he-IL"/>
        </w:rPr>
      </w:pPr>
    </w:p>
    <w:p w:rsidR="00CE0D54" w:rsidRDefault="00CE0D54" w:rsidP="006A0747">
      <w:pPr>
        <w:pStyle w:val="af7"/>
        <w:keepNext/>
        <w:rPr>
          <w:rtl/>
        </w:rPr>
      </w:pPr>
      <w:bookmarkStart w:id="4319" w:name="ET_interruption_קריאות_42"/>
      <w:r w:rsidRPr="00392F56">
        <w:rPr>
          <w:rStyle w:val="TagStyle"/>
          <w:rtl/>
        </w:rPr>
        <w:t xml:space="preserve"> &lt;&lt; קריאה &gt;&gt;</w:t>
      </w:r>
      <w:r w:rsidRPr="006F1C68">
        <w:rPr>
          <w:rStyle w:val="TagStyle"/>
          <w:rtl/>
        </w:rPr>
        <w:t xml:space="preserve"> </w:t>
      </w:r>
      <w:r>
        <w:rPr>
          <w:rtl/>
        </w:rPr>
        <w:t>קריאות:</w:t>
      </w:r>
      <w:r w:rsidRPr="006F1C68">
        <w:rPr>
          <w:rStyle w:val="TagStyle"/>
          <w:rtl/>
        </w:rPr>
        <w:t xml:space="preserve"> </w:t>
      </w:r>
      <w:r w:rsidRPr="00392F56">
        <w:rPr>
          <w:rStyle w:val="TagStyle"/>
          <w:rtl/>
        </w:rPr>
        <w:t>&lt;&lt; קריאה &gt;&gt;</w:t>
      </w:r>
      <w:r>
        <w:rPr>
          <w:rtl/>
        </w:rPr>
        <w:t xml:space="preserve"> </w:t>
      </w:r>
      <w:bookmarkEnd w:id="4319"/>
    </w:p>
    <w:p w:rsidR="00CE0D54" w:rsidRDefault="00CE0D54" w:rsidP="00DA353E">
      <w:pPr>
        <w:rPr>
          <w:rtl/>
          <w:lang w:eastAsia="he-IL"/>
        </w:rPr>
      </w:pPr>
    </w:p>
    <w:p w:rsidR="00CE0D54" w:rsidRDefault="00DA353E" w:rsidP="006A0747">
      <w:pPr>
        <w:rPr>
          <w:rtl/>
          <w:lang w:eastAsia="he-IL"/>
        </w:rPr>
      </w:pPr>
      <w:r>
        <w:rPr>
          <w:rFonts w:hint="cs"/>
          <w:rtl/>
          <w:lang w:eastAsia="he-IL"/>
        </w:rPr>
        <w:t>– – –</w:t>
      </w:r>
      <w:r w:rsidR="00CE0D54">
        <w:rPr>
          <w:rFonts w:hint="cs"/>
          <w:rtl/>
          <w:lang w:eastAsia="he-IL"/>
        </w:rPr>
        <w:t xml:space="preserve"> </w:t>
      </w:r>
    </w:p>
    <w:p w:rsidR="00CE0D54" w:rsidRDefault="00CE0D54" w:rsidP="006A0747">
      <w:pPr>
        <w:rPr>
          <w:rtl/>
          <w:lang w:eastAsia="he-IL"/>
        </w:rPr>
      </w:pPr>
      <w:bookmarkStart w:id="4320" w:name="_ETM_Q9_564997"/>
      <w:bookmarkStart w:id="4321" w:name="_ETM_Q9_565106"/>
      <w:bookmarkEnd w:id="4320"/>
      <w:bookmarkEnd w:id="4321"/>
    </w:p>
    <w:p w:rsidR="00CE0D54" w:rsidRDefault="00CE0D54" w:rsidP="006A0747">
      <w:pPr>
        <w:pStyle w:val="-"/>
        <w:keepNext/>
        <w:rPr>
          <w:rtl/>
        </w:rPr>
      </w:pPr>
      <w:bookmarkStart w:id="4322" w:name="ET_speakercontinue_5156_94"/>
      <w:r w:rsidRPr="00392F56">
        <w:rPr>
          <w:rStyle w:val="TagStyle"/>
          <w:rtl/>
        </w:rPr>
        <w:t>&lt;&lt; דובר_המשך &gt;&gt;</w:t>
      </w:r>
      <w:r w:rsidRPr="00EC2720">
        <w:rPr>
          <w:rStyle w:val="TagStyle"/>
          <w:rtl/>
        </w:rPr>
        <w:t xml:space="preserve"> </w:t>
      </w:r>
      <w:r>
        <w:rPr>
          <w:rtl/>
        </w:rPr>
        <w:t>דוד אמסלם (הליכוד):</w:t>
      </w:r>
      <w:r w:rsidRPr="00EC2720">
        <w:rPr>
          <w:rStyle w:val="TagStyle"/>
          <w:rtl/>
        </w:rPr>
        <w:t xml:space="preserve"> </w:t>
      </w:r>
      <w:r w:rsidRPr="00392F56">
        <w:rPr>
          <w:rStyle w:val="TagStyle"/>
          <w:rtl/>
        </w:rPr>
        <w:t>&lt;&lt; דובר_המשך &gt;&gt;</w:t>
      </w:r>
      <w:bookmarkEnd w:id="4322"/>
      <w:r>
        <w:rPr>
          <w:rtl/>
        </w:rPr>
        <w:t xml:space="preserve"> </w:t>
      </w:r>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אתם קוראים לסרבנות בצה"ל? </w:t>
      </w:r>
      <w:bookmarkStart w:id="4323" w:name="_ETM_Q9_566395"/>
      <w:bookmarkEnd w:id="4323"/>
      <w:r>
        <w:rPr>
          <w:rFonts w:hint="cs"/>
          <w:rtl/>
          <w:lang w:eastAsia="he-IL"/>
        </w:rPr>
        <w:t xml:space="preserve">בושה וכלימה. </w:t>
      </w:r>
    </w:p>
    <w:p w:rsidR="00CE0D54" w:rsidRDefault="00CE0D54" w:rsidP="006A0747">
      <w:pPr>
        <w:rPr>
          <w:rtl/>
          <w:lang w:eastAsia="he-IL"/>
        </w:rPr>
      </w:pPr>
    </w:p>
    <w:p w:rsidR="00CE0D54" w:rsidRDefault="00CE0D54" w:rsidP="006A0747">
      <w:pPr>
        <w:pStyle w:val="af7"/>
        <w:keepNext/>
        <w:rPr>
          <w:rtl/>
        </w:rPr>
      </w:pPr>
      <w:bookmarkStart w:id="4324" w:name="ET_interruption_6341_43"/>
      <w:r w:rsidRPr="00392F56">
        <w:rPr>
          <w:rStyle w:val="TagStyle"/>
          <w:rtl/>
        </w:rPr>
        <w:t xml:space="preserve"> &lt;&lt; קריאה &gt;&gt;</w:t>
      </w:r>
      <w:r w:rsidRPr="006F1C68">
        <w:rPr>
          <w:rStyle w:val="TagStyle"/>
          <w:rtl/>
        </w:rPr>
        <w:t xml:space="preserve"> </w:t>
      </w:r>
      <w:r>
        <w:rPr>
          <w:rtl/>
        </w:rPr>
        <w:t>דבי ביטון (יש עתיד):</w:t>
      </w:r>
      <w:r w:rsidRPr="006F1C68">
        <w:rPr>
          <w:rStyle w:val="TagStyle"/>
          <w:rtl/>
        </w:rPr>
        <w:t xml:space="preserve"> </w:t>
      </w:r>
      <w:r w:rsidRPr="00392F56">
        <w:rPr>
          <w:rStyle w:val="TagStyle"/>
          <w:rtl/>
        </w:rPr>
        <w:t>&lt;&lt; קריאה &gt;&gt;</w:t>
      </w:r>
      <w:r>
        <w:rPr>
          <w:rtl/>
        </w:rPr>
        <w:t xml:space="preserve"> </w:t>
      </w:r>
      <w:bookmarkEnd w:id="4324"/>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הטייסים האלה שומרים עליך. הטייסים האלה שאתה קורא </w:t>
      </w:r>
      <w:bookmarkStart w:id="4325" w:name="_ETM_Q9_568426"/>
      <w:bookmarkEnd w:id="4325"/>
      <w:r>
        <w:rPr>
          <w:rFonts w:hint="cs"/>
          <w:rtl/>
          <w:lang w:eastAsia="he-IL"/>
        </w:rPr>
        <w:t xml:space="preserve">להם </w:t>
      </w:r>
      <w:r w:rsidR="00DA353E">
        <w:rPr>
          <w:rFonts w:hint="cs"/>
          <w:rtl/>
          <w:lang w:eastAsia="he-IL"/>
        </w:rPr>
        <w:t>– – –</w:t>
      </w:r>
      <w:r>
        <w:rPr>
          <w:rFonts w:hint="cs"/>
          <w:rtl/>
          <w:lang w:eastAsia="he-IL"/>
        </w:rPr>
        <w:t xml:space="preserve"> </w:t>
      </w:r>
    </w:p>
    <w:p w:rsidR="00CE0D54" w:rsidRDefault="00CE0D54" w:rsidP="006A0747">
      <w:pPr>
        <w:rPr>
          <w:rtl/>
          <w:lang w:eastAsia="he-IL"/>
        </w:rPr>
      </w:pPr>
    </w:p>
    <w:p w:rsidR="00CE0D54" w:rsidRDefault="00CE0D54" w:rsidP="006A0747">
      <w:pPr>
        <w:pStyle w:val="-"/>
        <w:keepNext/>
        <w:rPr>
          <w:rtl/>
        </w:rPr>
      </w:pPr>
      <w:bookmarkStart w:id="4326" w:name="ET_speakercontinue_5156_95"/>
      <w:r w:rsidRPr="00392F56">
        <w:rPr>
          <w:rStyle w:val="TagStyle"/>
          <w:rtl/>
        </w:rPr>
        <w:t>&lt;&lt; דובר_המשך &gt;&gt;</w:t>
      </w:r>
      <w:r w:rsidRPr="00EC2720">
        <w:rPr>
          <w:rStyle w:val="TagStyle"/>
          <w:rtl/>
        </w:rPr>
        <w:t xml:space="preserve"> </w:t>
      </w:r>
      <w:r>
        <w:rPr>
          <w:rtl/>
        </w:rPr>
        <w:t>דוד אמסלם (הליכוד):</w:t>
      </w:r>
      <w:r w:rsidRPr="00EC2720">
        <w:rPr>
          <w:rStyle w:val="TagStyle"/>
          <w:rtl/>
        </w:rPr>
        <w:t xml:space="preserve"> </w:t>
      </w:r>
      <w:r w:rsidRPr="00392F56">
        <w:rPr>
          <w:rStyle w:val="TagStyle"/>
          <w:rtl/>
        </w:rPr>
        <w:t>&lt;&lt; דובר_המשך &gt;&gt;</w:t>
      </w:r>
      <w:bookmarkEnd w:id="4326"/>
      <w:r>
        <w:rPr>
          <w:rtl/>
        </w:rPr>
        <w:t xml:space="preserve"> </w:t>
      </w:r>
    </w:p>
    <w:p w:rsidR="00CE0D54" w:rsidRDefault="00CE0D54" w:rsidP="00DA353E">
      <w:pPr>
        <w:rPr>
          <w:rtl/>
          <w:lang w:eastAsia="he-IL"/>
        </w:rPr>
      </w:pPr>
    </w:p>
    <w:p w:rsidR="00CE0D54" w:rsidRDefault="00CE0D54" w:rsidP="0000208C">
      <w:pPr>
        <w:rPr>
          <w:rtl/>
          <w:lang w:eastAsia="he-IL"/>
        </w:rPr>
      </w:pPr>
      <w:bookmarkStart w:id="4327" w:name="_ETM_Q9_569161"/>
      <w:bookmarkStart w:id="4328" w:name="_ETM_Q9_569286"/>
      <w:bookmarkEnd w:id="4327"/>
      <w:bookmarkEnd w:id="4328"/>
      <w:r>
        <w:rPr>
          <w:rFonts w:hint="cs"/>
          <w:rtl/>
          <w:lang w:eastAsia="he-IL"/>
        </w:rPr>
        <w:t>אתם מבעירים את המדינה וטוענים כלפינו</w:t>
      </w:r>
      <w:r w:rsidR="0000208C">
        <w:rPr>
          <w:rFonts w:hint="cs"/>
          <w:rtl/>
          <w:lang w:eastAsia="he-IL"/>
        </w:rPr>
        <w:t>:</w:t>
      </w:r>
      <w:r>
        <w:rPr>
          <w:rFonts w:hint="cs"/>
          <w:rtl/>
          <w:lang w:eastAsia="he-IL"/>
        </w:rPr>
        <w:t xml:space="preserve"> </w:t>
      </w:r>
      <w:bookmarkStart w:id="4329" w:name="_ETM_Q9_573560"/>
      <w:bookmarkEnd w:id="4329"/>
      <w:r>
        <w:rPr>
          <w:rFonts w:hint="cs"/>
          <w:rtl/>
          <w:lang w:eastAsia="he-IL"/>
        </w:rPr>
        <w:t>המדינה בוערת.</w:t>
      </w:r>
    </w:p>
    <w:p w:rsidR="00CE0D54" w:rsidRDefault="00CE0D54" w:rsidP="006A0747">
      <w:pPr>
        <w:rPr>
          <w:rtl/>
          <w:lang w:eastAsia="he-IL"/>
        </w:rPr>
      </w:pPr>
      <w:bookmarkStart w:id="4330" w:name="_ETM_Q9_576721"/>
      <w:bookmarkStart w:id="4331" w:name="_ETM_Q9_576833"/>
      <w:bookmarkEnd w:id="4330"/>
      <w:bookmarkEnd w:id="4331"/>
    </w:p>
    <w:p w:rsidR="00CE0D54" w:rsidRDefault="00CE0D54" w:rsidP="006A0747">
      <w:pPr>
        <w:pStyle w:val="af7"/>
        <w:keepNext/>
        <w:rPr>
          <w:rtl/>
        </w:rPr>
      </w:pPr>
      <w:bookmarkStart w:id="4332" w:name="ET_interruption_קריאות_44"/>
      <w:r w:rsidRPr="00392F56">
        <w:rPr>
          <w:rStyle w:val="TagStyle"/>
          <w:rtl/>
        </w:rPr>
        <w:t xml:space="preserve"> &lt;&lt; קריאה &gt;&gt;</w:t>
      </w:r>
      <w:r w:rsidRPr="006F1C68">
        <w:rPr>
          <w:rStyle w:val="TagStyle"/>
          <w:rtl/>
        </w:rPr>
        <w:t xml:space="preserve"> </w:t>
      </w:r>
      <w:r>
        <w:rPr>
          <w:rtl/>
        </w:rPr>
        <w:t>קריאות:</w:t>
      </w:r>
      <w:r w:rsidRPr="006F1C68">
        <w:rPr>
          <w:rStyle w:val="TagStyle"/>
          <w:rtl/>
        </w:rPr>
        <w:t xml:space="preserve"> </w:t>
      </w:r>
      <w:r w:rsidRPr="00392F56">
        <w:rPr>
          <w:rStyle w:val="TagStyle"/>
          <w:rtl/>
        </w:rPr>
        <w:t>&lt;&lt; קריאה &gt;&gt;</w:t>
      </w:r>
      <w:r>
        <w:rPr>
          <w:rtl/>
        </w:rPr>
        <w:t xml:space="preserve"> </w:t>
      </w:r>
      <w:bookmarkEnd w:id="4332"/>
    </w:p>
    <w:p w:rsidR="00CE0D54" w:rsidRDefault="00CE0D54" w:rsidP="00DA353E">
      <w:pPr>
        <w:rPr>
          <w:rtl/>
          <w:lang w:eastAsia="he-IL"/>
        </w:rPr>
      </w:pPr>
    </w:p>
    <w:p w:rsidR="00CE0D54" w:rsidRPr="006F1C68" w:rsidRDefault="00DA353E" w:rsidP="006A0747">
      <w:pPr>
        <w:rPr>
          <w:rtl/>
          <w:lang w:eastAsia="he-IL"/>
        </w:rPr>
      </w:pPr>
      <w:bookmarkStart w:id="4333" w:name="_ETM_Q9_577116"/>
      <w:bookmarkEnd w:id="4333"/>
      <w:r>
        <w:rPr>
          <w:rFonts w:hint="cs"/>
          <w:rtl/>
          <w:lang w:eastAsia="he-IL"/>
        </w:rPr>
        <w:t>– – –</w:t>
      </w:r>
      <w:r w:rsidR="00CE0D54">
        <w:rPr>
          <w:rFonts w:hint="cs"/>
          <w:rtl/>
          <w:lang w:eastAsia="he-IL"/>
        </w:rPr>
        <w:t xml:space="preserve"> </w:t>
      </w:r>
    </w:p>
    <w:p w:rsidR="00CE0D54" w:rsidRPr="006F1C68" w:rsidRDefault="00CE0D54" w:rsidP="006A0747">
      <w:pPr>
        <w:rPr>
          <w:rtl/>
          <w:lang w:eastAsia="he-IL"/>
        </w:rPr>
      </w:pPr>
    </w:p>
    <w:p w:rsidR="00CE0D54" w:rsidRDefault="00CE0D54" w:rsidP="006A0747">
      <w:pPr>
        <w:pStyle w:val="-"/>
        <w:keepNext/>
        <w:rPr>
          <w:rtl/>
        </w:rPr>
      </w:pPr>
      <w:bookmarkStart w:id="4334" w:name="ET_speakercontinue_5156_96"/>
      <w:r w:rsidRPr="00392F56">
        <w:rPr>
          <w:rStyle w:val="TagStyle"/>
          <w:rtl/>
        </w:rPr>
        <w:t>&lt;&lt; דובר_המשך &gt;&gt;</w:t>
      </w:r>
      <w:r w:rsidRPr="00EC2720">
        <w:rPr>
          <w:rStyle w:val="TagStyle"/>
          <w:rtl/>
        </w:rPr>
        <w:t xml:space="preserve"> </w:t>
      </w:r>
      <w:r>
        <w:rPr>
          <w:rtl/>
        </w:rPr>
        <w:t>דוד אמסלם (הליכוד):</w:t>
      </w:r>
      <w:r w:rsidRPr="00EC2720">
        <w:rPr>
          <w:rStyle w:val="TagStyle"/>
          <w:rtl/>
        </w:rPr>
        <w:t xml:space="preserve"> </w:t>
      </w:r>
      <w:r w:rsidRPr="00392F56">
        <w:rPr>
          <w:rStyle w:val="TagStyle"/>
          <w:rtl/>
        </w:rPr>
        <w:t>&lt;&lt; דובר_המשך &gt;&gt;</w:t>
      </w:r>
      <w:bookmarkEnd w:id="4334"/>
      <w:r>
        <w:rPr>
          <w:rtl/>
        </w:rPr>
        <w:t xml:space="preserve"> </w:t>
      </w:r>
    </w:p>
    <w:p w:rsidR="00CE0D54" w:rsidRDefault="00CE0D54" w:rsidP="00DA353E">
      <w:pPr>
        <w:rPr>
          <w:rtl/>
          <w:lang w:eastAsia="he-IL"/>
        </w:rPr>
      </w:pPr>
    </w:p>
    <w:p w:rsidR="00CE0D54" w:rsidRPr="006F1C68" w:rsidRDefault="00CE0D54" w:rsidP="006A0747">
      <w:pPr>
        <w:rPr>
          <w:rtl/>
          <w:lang w:eastAsia="he-IL"/>
        </w:rPr>
      </w:pPr>
      <w:bookmarkStart w:id="4335" w:name="_ETM_Q9_574430"/>
      <w:bookmarkStart w:id="4336" w:name="_ETM_Q9_574556"/>
      <w:bookmarkEnd w:id="4335"/>
      <w:bookmarkEnd w:id="4336"/>
      <w:r>
        <w:rPr>
          <w:rFonts w:hint="cs"/>
          <w:rtl/>
          <w:lang w:eastAsia="he-IL"/>
        </w:rPr>
        <w:t xml:space="preserve">אתם הרי זורקים את הדלק, אתם </w:t>
      </w:r>
      <w:bookmarkStart w:id="4337" w:name="_ETM_Q9_579931"/>
      <w:bookmarkEnd w:id="4337"/>
      <w:r>
        <w:rPr>
          <w:rFonts w:hint="cs"/>
          <w:rtl/>
          <w:lang w:eastAsia="he-IL"/>
        </w:rPr>
        <w:t xml:space="preserve">עוברים על החוק, אתם מייצרים כאוס ובאים אלינו בתלונות למה אנחנו עושים את העבודה. </w:t>
      </w:r>
    </w:p>
    <w:p w:rsidR="00CE0D54" w:rsidRDefault="00CE0D54" w:rsidP="006A0747">
      <w:pPr>
        <w:rPr>
          <w:rtl/>
          <w:lang w:eastAsia="he-IL"/>
        </w:rPr>
      </w:pPr>
    </w:p>
    <w:p w:rsidR="00CE0D54" w:rsidRDefault="00CE0D54" w:rsidP="006A0747">
      <w:pPr>
        <w:pStyle w:val="af8"/>
        <w:keepNext/>
        <w:rPr>
          <w:rtl/>
        </w:rPr>
      </w:pPr>
      <w:bookmarkStart w:id="4338" w:name="ET_yor_6488_46"/>
      <w:r w:rsidRPr="00392F56">
        <w:rPr>
          <w:rStyle w:val="TagStyle"/>
          <w:rtl/>
        </w:rPr>
        <w:t xml:space="preserve"> &lt;&lt; יור &gt;&gt;</w:t>
      </w:r>
      <w:r w:rsidRPr="006F1C68">
        <w:rPr>
          <w:rStyle w:val="TagStyle"/>
          <w:rtl/>
        </w:rPr>
        <w:t xml:space="preserve"> </w:t>
      </w:r>
      <w:r>
        <w:rPr>
          <w:rtl/>
        </w:rPr>
        <w:t>היו"ר אוריאל בוסו:</w:t>
      </w:r>
      <w:r w:rsidRPr="006F1C68">
        <w:rPr>
          <w:rStyle w:val="TagStyle"/>
          <w:rtl/>
        </w:rPr>
        <w:t xml:space="preserve"> </w:t>
      </w:r>
      <w:r w:rsidRPr="00392F56">
        <w:rPr>
          <w:rStyle w:val="TagStyle"/>
          <w:rtl/>
        </w:rPr>
        <w:t>&lt;&lt; יור &gt;&gt;</w:t>
      </w:r>
      <w:r>
        <w:rPr>
          <w:rtl/>
        </w:rPr>
        <w:t xml:space="preserve"> </w:t>
      </w:r>
      <w:bookmarkEnd w:id="4338"/>
    </w:p>
    <w:p w:rsidR="00CE0D54" w:rsidRDefault="00CE0D54" w:rsidP="00DA353E">
      <w:pPr>
        <w:rPr>
          <w:rtl/>
          <w:lang w:eastAsia="he-IL"/>
        </w:rPr>
      </w:pPr>
    </w:p>
    <w:p w:rsidR="00CE0D54" w:rsidRPr="006F1C68" w:rsidRDefault="00CE0D54" w:rsidP="006A0747">
      <w:pPr>
        <w:rPr>
          <w:rtl/>
          <w:lang w:eastAsia="he-IL"/>
        </w:rPr>
      </w:pPr>
      <w:r>
        <w:rPr>
          <w:rFonts w:hint="cs"/>
          <w:rtl/>
          <w:lang w:eastAsia="he-IL"/>
        </w:rPr>
        <w:t xml:space="preserve">תודה לחבר הכנסת אמסלם. יעלה </w:t>
      </w:r>
      <w:bookmarkStart w:id="4339" w:name="_ETM_Q9_592101"/>
      <w:bookmarkEnd w:id="4339"/>
      <w:r>
        <w:rPr>
          <w:rFonts w:hint="cs"/>
          <w:rtl/>
          <w:lang w:eastAsia="he-IL"/>
        </w:rPr>
        <w:t xml:space="preserve">ויבוא להשיב השר המקשר, שר </w:t>
      </w:r>
      <w:bookmarkStart w:id="4340" w:name="_ETM_Q9_594172"/>
      <w:bookmarkEnd w:id="4340"/>
      <w:r>
        <w:rPr>
          <w:rFonts w:hint="cs"/>
          <w:rtl/>
          <w:lang w:eastAsia="he-IL"/>
        </w:rPr>
        <w:t xml:space="preserve">החינוך יואב קיש, בבקשה. </w:t>
      </w:r>
    </w:p>
    <w:p w:rsidR="00CE0D54" w:rsidRDefault="00CE0D54" w:rsidP="006A0747">
      <w:pPr>
        <w:rPr>
          <w:rtl/>
          <w:lang w:eastAsia="he-IL"/>
        </w:rPr>
      </w:pPr>
    </w:p>
    <w:p w:rsidR="00CE0D54" w:rsidRDefault="00CE0D54" w:rsidP="006A0747">
      <w:pPr>
        <w:pStyle w:val="af7"/>
        <w:keepNext/>
        <w:rPr>
          <w:rtl/>
        </w:rPr>
      </w:pPr>
      <w:bookmarkStart w:id="4341" w:name="ET_interruption_6341_45"/>
      <w:r w:rsidRPr="00392F56">
        <w:rPr>
          <w:rStyle w:val="TagStyle"/>
          <w:rtl/>
        </w:rPr>
        <w:t xml:space="preserve"> &lt;&lt; קריאה &gt;&gt;</w:t>
      </w:r>
      <w:r w:rsidRPr="006F1C68">
        <w:rPr>
          <w:rStyle w:val="TagStyle"/>
          <w:rtl/>
        </w:rPr>
        <w:t xml:space="preserve"> </w:t>
      </w:r>
      <w:r>
        <w:rPr>
          <w:rtl/>
        </w:rPr>
        <w:t>דבי ביטון (יש עתיד):</w:t>
      </w:r>
      <w:r w:rsidRPr="006F1C68">
        <w:rPr>
          <w:rStyle w:val="TagStyle"/>
          <w:rtl/>
        </w:rPr>
        <w:t xml:space="preserve"> </w:t>
      </w:r>
      <w:r w:rsidRPr="00392F56">
        <w:rPr>
          <w:rStyle w:val="TagStyle"/>
          <w:rtl/>
        </w:rPr>
        <w:t>&lt;&lt; קריאה &gt;&gt;</w:t>
      </w:r>
      <w:r>
        <w:rPr>
          <w:rtl/>
        </w:rPr>
        <w:t xml:space="preserve"> </w:t>
      </w:r>
      <w:bookmarkEnd w:id="4341"/>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תראה לנו את השעון של </w:t>
      </w:r>
      <w:bookmarkStart w:id="4342" w:name="_ETM_Q9_587047"/>
      <w:bookmarkEnd w:id="4342"/>
      <w:r>
        <w:rPr>
          <w:rFonts w:hint="cs"/>
          <w:rtl/>
          <w:lang w:eastAsia="he-IL"/>
        </w:rPr>
        <w:t xml:space="preserve">הימין. תראה לנו. </w:t>
      </w:r>
    </w:p>
    <w:p w:rsidR="00CE0D54" w:rsidRDefault="00CE0D54" w:rsidP="006A0747">
      <w:pPr>
        <w:rPr>
          <w:rtl/>
          <w:lang w:eastAsia="he-IL"/>
        </w:rPr>
      </w:pPr>
      <w:bookmarkStart w:id="4343" w:name="_ETM_Q9_594944"/>
      <w:bookmarkStart w:id="4344" w:name="_ETM_Q9_595062"/>
      <w:bookmarkEnd w:id="4343"/>
      <w:bookmarkEnd w:id="4344"/>
    </w:p>
    <w:p w:rsidR="00CE0D54" w:rsidRDefault="00CE0D54" w:rsidP="006A0747">
      <w:pPr>
        <w:pStyle w:val="af7"/>
        <w:keepNext/>
        <w:rPr>
          <w:rtl/>
        </w:rPr>
      </w:pPr>
      <w:bookmarkStart w:id="4345" w:name="_ETM_Q9_595378"/>
      <w:bookmarkStart w:id="4346" w:name="_ETM_Q9_595481"/>
      <w:bookmarkStart w:id="4347" w:name="ET_interruption_קריאות_47"/>
      <w:bookmarkEnd w:id="4345"/>
      <w:bookmarkEnd w:id="4346"/>
      <w:r w:rsidRPr="00392F56">
        <w:rPr>
          <w:rStyle w:val="TagStyle"/>
          <w:rtl/>
        </w:rPr>
        <w:t xml:space="preserve"> &lt;&lt; קריאה &gt;&gt;</w:t>
      </w:r>
      <w:r w:rsidRPr="006F1C68">
        <w:rPr>
          <w:rStyle w:val="TagStyle"/>
          <w:rtl/>
        </w:rPr>
        <w:t xml:space="preserve"> </w:t>
      </w:r>
      <w:r>
        <w:rPr>
          <w:rtl/>
        </w:rPr>
        <w:t>קריאות:</w:t>
      </w:r>
      <w:r w:rsidRPr="006F1C68">
        <w:rPr>
          <w:rStyle w:val="TagStyle"/>
          <w:rtl/>
        </w:rPr>
        <w:t xml:space="preserve"> </w:t>
      </w:r>
      <w:r w:rsidRPr="00392F56">
        <w:rPr>
          <w:rStyle w:val="TagStyle"/>
          <w:rtl/>
        </w:rPr>
        <w:t>&lt;&lt; קריאה &gt;&gt;</w:t>
      </w:r>
      <w:r>
        <w:rPr>
          <w:rtl/>
        </w:rPr>
        <w:t xml:space="preserve"> </w:t>
      </w:r>
      <w:bookmarkEnd w:id="4347"/>
    </w:p>
    <w:p w:rsidR="00CE0D54" w:rsidRDefault="00CE0D54" w:rsidP="00DA353E">
      <w:pPr>
        <w:rPr>
          <w:rtl/>
          <w:lang w:eastAsia="he-IL"/>
        </w:rPr>
      </w:pPr>
    </w:p>
    <w:p w:rsidR="00CE0D54" w:rsidRDefault="00DA353E" w:rsidP="006A0747">
      <w:pPr>
        <w:rPr>
          <w:rtl/>
          <w:lang w:eastAsia="he-IL"/>
        </w:rPr>
      </w:pPr>
      <w:r>
        <w:rPr>
          <w:rFonts w:hint="cs"/>
          <w:rtl/>
          <w:lang w:eastAsia="he-IL"/>
        </w:rPr>
        <w:t>– – –</w:t>
      </w:r>
    </w:p>
    <w:p w:rsidR="00CE0D54" w:rsidRDefault="00CE0D54" w:rsidP="006A0747">
      <w:pPr>
        <w:rPr>
          <w:rtl/>
          <w:lang w:eastAsia="he-IL"/>
        </w:rPr>
      </w:pPr>
    </w:p>
    <w:p w:rsidR="00CE0D54" w:rsidRDefault="00CE0D54" w:rsidP="006A0747">
      <w:pPr>
        <w:pStyle w:val="af7"/>
        <w:keepNext/>
        <w:rPr>
          <w:rtl/>
        </w:rPr>
      </w:pPr>
      <w:bookmarkStart w:id="4348" w:name="ET_interruption_6255_48"/>
      <w:r w:rsidRPr="00392F56">
        <w:rPr>
          <w:rStyle w:val="TagStyle"/>
          <w:rtl/>
        </w:rPr>
        <w:t xml:space="preserve"> &lt;&lt; קריאה &gt;&gt;</w:t>
      </w:r>
      <w:r w:rsidRPr="006F1C68">
        <w:rPr>
          <w:rStyle w:val="TagStyle"/>
          <w:rtl/>
        </w:rPr>
        <w:t xml:space="preserve"> </w:t>
      </w:r>
      <w:r>
        <w:rPr>
          <w:rtl/>
        </w:rPr>
        <w:t>סימון דוידסון (יש עתיד):</w:t>
      </w:r>
      <w:r w:rsidRPr="006F1C68">
        <w:rPr>
          <w:rStyle w:val="TagStyle"/>
          <w:rtl/>
        </w:rPr>
        <w:t xml:space="preserve"> </w:t>
      </w:r>
      <w:r w:rsidRPr="00392F56">
        <w:rPr>
          <w:rStyle w:val="TagStyle"/>
          <w:rtl/>
        </w:rPr>
        <w:t>&lt;&lt; קריאה &gt;&gt;</w:t>
      </w:r>
      <w:r>
        <w:rPr>
          <w:rtl/>
        </w:rPr>
        <w:t xml:space="preserve"> </w:t>
      </w:r>
      <w:bookmarkEnd w:id="4348"/>
    </w:p>
    <w:p w:rsidR="00CE0D54" w:rsidRDefault="00CE0D54" w:rsidP="00DA353E">
      <w:pPr>
        <w:rPr>
          <w:rtl/>
          <w:lang w:eastAsia="he-IL"/>
        </w:rPr>
      </w:pPr>
    </w:p>
    <w:p w:rsidR="00CE0D54" w:rsidRDefault="00DA353E" w:rsidP="006A0747">
      <w:pPr>
        <w:rPr>
          <w:rtl/>
          <w:lang w:eastAsia="he-IL"/>
        </w:rPr>
      </w:pPr>
      <w:bookmarkStart w:id="4349" w:name="_ETM_Q9_596464"/>
      <w:bookmarkEnd w:id="4349"/>
      <w:r>
        <w:rPr>
          <w:rFonts w:hint="cs"/>
          <w:rtl/>
          <w:lang w:eastAsia="he-IL"/>
        </w:rPr>
        <w:t>– – –</w:t>
      </w:r>
      <w:r w:rsidR="00CE0D54">
        <w:rPr>
          <w:rFonts w:hint="cs"/>
          <w:rtl/>
          <w:lang w:eastAsia="he-IL"/>
        </w:rPr>
        <w:t xml:space="preserve"> שאתה לא מאמין במה שאתה אומר.</w:t>
      </w:r>
    </w:p>
    <w:p w:rsidR="00CE0D54" w:rsidRDefault="00CE0D54" w:rsidP="006A0747">
      <w:pPr>
        <w:rPr>
          <w:rtl/>
          <w:lang w:eastAsia="he-IL"/>
        </w:rPr>
      </w:pPr>
    </w:p>
    <w:p w:rsidR="00CE0D54" w:rsidRDefault="00CE0D54" w:rsidP="006A0747">
      <w:pPr>
        <w:pStyle w:val="af7"/>
        <w:keepNext/>
        <w:rPr>
          <w:rtl/>
        </w:rPr>
      </w:pPr>
      <w:bookmarkStart w:id="4350" w:name="ET_interruption_5809_49"/>
      <w:r w:rsidRPr="00392F56">
        <w:rPr>
          <w:rStyle w:val="TagStyle"/>
          <w:rtl/>
        </w:rPr>
        <w:t xml:space="preserve"> &lt;&lt; קריאה &gt;&gt;</w:t>
      </w:r>
      <w:r w:rsidRPr="006F1C68">
        <w:rPr>
          <w:rStyle w:val="TagStyle"/>
          <w:rtl/>
        </w:rPr>
        <w:t xml:space="preserve"> </w:t>
      </w:r>
      <w:r>
        <w:rPr>
          <w:rtl/>
        </w:rPr>
        <w:t>מיכל שיר סגמן (יש עתיד):</w:t>
      </w:r>
      <w:r w:rsidRPr="006F1C68">
        <w:rPr>
          <w:rStyle w:val="TagStyle"/>
          <w:rtl/>
        </w:rPr>
        <w:t xml:space="preserve"> </w:t>
      </w:r>
      <w:r w:rsidRPr="00392F56">
        <w:rPr>
          <w:rStyle w:val="TagStyle"/>
          <w:rtl/>
        </w:rPr>
        <w:t>&lt;&lt; קריאה &gt;&gt;</w:t>
      </w:r>
      <w:r>
        <w:rPr>
          <w:rtl/>
        </w:rPr>
        <w:t xml:space="preserve"> </w:t>
      </w:r>
      <w:bookmarkEnd w:id="4350"/>
    </w:p>
    <w:p w:rsidR="00CE0D54" w:rsidRDefault="00CE0D54" w:rsidP="00DA353E">
      <w:pPr>
        <w:rPr>
          <w:rtl/>
          <w:lang w:eastAsia="he-IL"/>
        </w:rPr>
      </w:pPr>
    </w:p>
    <w:p w:rsidR="00CE0D54" w:rsidRPr="006F1C68" w:rsidRDefault="00DA353E" w:rsidP="006A0747">
      <w:pPr>
        <w:rPr>
          <w:rtl/>
          <w:lang w:eastAsia="he-IL"/>
        </w:rPr>
      </w:pPr>
      <w:r>
        <w:rPr>
          <w:rFonts w:hint="cs"/>
          <w:rtl/>
          <w:lang w:eastAsia="he-IL"/>
        </w:rPr>
        <w:t>– – –</w:t>
      </w:r>
      <w:r w:rsidR="00CE0D54">
        <w:rPr>
          <w:rFonts w:hint="cs"/>
          <w:rtl/>
          <w:lang w:eastAsia="he-IL"/>
        </w:rPr>
        <w:t xml:space="preserve"> הפכת להיות להקת מעודדות. קיש למ</w:t>
      </w:r>
      <w:bookmarkStart w:id="4351" w:name="_ETM_Q9_601233"/>
      <w:bookmarkEnd w:id="4351"/>
      <w:r w:rsidR="00CE0D54">
        <w:rPr>
          <w:rFonts w:hint="cs"/>
          <w:rtl/>
          <w:lang w:eastAsia="he-IL"/>
        </w:rPr>
        <w:t xml:space="preserve">ד ממך איך להיות להקת מעודדות. טיפת אומץ אין לכם. </w:t>
      </w:r>
      <w:bookmarkStart w:id="4352" w:name="_ETM_Q9_606722"/>
      <w:bookmarkEnd w:id="4352"/>
    </w:p>
    <w:p w:rsidR="00CE0D54" w:rsidRDefault="00CE0D54" w:rsidP="006A0747">
      <w:pPr>
        <w:rPr>
          <w:rtl/>
          <w:lang w:eastAsia="he-IL"/>
        </w:rPr>
      </w:pPr>
    </w:p>
    <w:p w:rsidR="00CE0D54" w:rsidRDefault="00CE0D54" w:rsidP="006A0747">
      <w:pPr>
        <w:pStyle w:val="af7"/>
        <w:keepNext/>
        <w:rPr>
          <w:rtl/>
        </w:rPr>
      </w:pPr>
      <w:bookmarkStart w:id="4353" w:name="ET_interruption_6361_50"/>
      <w:r w:rsidRPr="00392F56">
        <w:rPr>
          <w:rStyle w:val="TagStyle"/>
          <w:rtl/>
        </w:rPr>
        <w:t xml:space="preserve"> &lt;&lt; קריאה &gt;&gt;</w:t>
      </w:r>
      <w:r w:rsidRPr="006F1C68">
        <w:rPr>
          <w:rStyle w:val="TagStyle"/>
          <w:rtl/>
        </w:rPr>
        <w:t xml:space="preserve"> </w:t>
      </w:r>
      <w:r>
        <w:rPr>
          <w:rtl/>
        </w:rPr>
        <w:t>נאור שירי (יש עתיד):</w:t>
      </w:r>
      <w:r w:rsidRPr="006F1C68">
        <w:rPr>
          <w:rStyle w:val="TagStyle"/>
          <w:rtl/>
        </w:rPr>
        <w:t xml:space="preserve"> </w:t>
      </w:r>
      <w:r w:rsidRPr="00392F56">
        <w:rPr>
          <w:rStyle w:val="TagStyle"/>
          <w:rtl/>
        </w:rPr>
        <w:t>&lt;&lt; קריאה &gt;&gt;</w:t>
      </w:r>
      <w:r>
        <w:rPr>
          <w:rtl/>
        </w:rPr>
        <w:t xml:space="preserve"> </w:t>
      </w:r>
      <w:bookmarkEnd w:id="4353"/>
    </w:p>
    <w:p w:rsidR="00CE0D54" w:rsidRDefault="00CE0D54" w:rsidP="00DA353E">
      <w:pPr>
        <w:rPr>
          <w:rtl/>
          <w:lang w:eastAsia="he-IL"/>
        </w:rPr>
      </w:pPr>
    </w:p>
    <w:p w:rsidR="00CE0D54" w:rsidRDefault="00CE0D54" w:rsidP="006A0747">
      <w:pPr>
        <w:rPr>
          <w:rtl/>
          <w:lang w:eastAsia="he-IL"/>
        </w:rPr>
      </w:pPr>
      <w:r>
        <w:rPr>
          <w:rFonts w:hint="cs"/>
          <w:rtl/>
          <w:lang w:eastAsia="he-IL"/>
        </w:rPr>
        <w:t>אמסלם הוא לא השר המקשר? לא הבנתי, הוא לא שר?</w:t>
      </w:r>
    </w:p>
    <w:p w:rsidR="00CE0D54" w:rsidRDefault="00CE0D54" w:rsidP="006A0747">
      <w:pPr>
        <w:rPr>
          <w:rtl/>
          <w:lang w:eastAsia="he-IL"/>
        </w:rPr>
      </w:pPr>
    </w:p>
    <w:p w:rsidR="00CE0D54" w:rsidRDefault="00CE0D54" w:rsidP="006A0747">
      <w:pPr>
        <w:pStyle w:val="af7"/>
        <w:keepNext/>
        <w:rPr>
          <w:rtl/>
        </w:rPr>
      </w:pPr>
      <w:bookmarkStart w:id="4354" w:name="ET_interruption_5809_51"/>
      <w:r w:rsidRPr="00392F56">
        <w:rPr>
          <w:rStyle w:val="TagStyle"/>
          <w:rtl/>
        </w:rPr>
        <w:t xml:space="preserve"> &lt;&lt; קריאה &gt;&gt;</w:t>
      </w:r>
      <w:r w:rsidRPr="006F1C68">
        <w:rPr>
          <w:rStyle w:val="TagStyle"/>
          <w:rtl/>
        </w:rPr>
        <w:t xml:space="preserve"> </w:t>
      </w:r>
      <w:r>
        <w:rPr>
          <w:rtl/>
        </w:rPr>
        <w:t>מיכל שיר סגמן (יש עתיד):</w:t>
      </w:r>
      <w:r w:rsidRPr="006F1C68">
        <w:rPr>
          <w:rStyle w:val="TagStyle"/>
          <w:rtl/>
        </w:rPr>
        <w:t xml:space="preserve"> </w:t>
      </w:r>
      <w:r w:rsidRPr="00392F56">
        <w:rPr>
          <w:rStyle w:val="TagStyle"/>
          <w:rtl/>
        </w:rPr>
        <w:t>&lt;&lt; קריאה &gt;&gt;</w:t>
      </w:r>
      <w:r>
        <w:rPr>
          <w:rtl/>
        </w:rPr>
        <w:t xml:space="preserve"> </w:t>
      </w:r>
      <w:bookmarkEnd w:id="4354"/>
    </w:p>
    <w:p w:rsidR="00CE0D54" w:rsidRDefault="00CE0D54" w:rsidP="00DA353E">
      <w:pPr>
        <w:rPr>
          <w:rtl/>
          <w:lang w:eastAsia="he-IL"/>
        </w:rPr>
      </w:pPr>
    </w:p>
    <w:p w:rsidR="00CE0D54" w:rsidRDefault="00CE0D54" w:rsidP="006A0747">
      <w:pPr>
        <w:rPr>
          <w:rtl/>
          <w:lang w:eastAsia="he-IL"/>
        </w:rPr>
      </w:pPr>
      <w:bookmarkStart w:id="4355" w:name="_ETM_Q9_616089"/>
      <w:bookmarkStart w:id="4356" w:name="_ETM_Q9_616407"/>
      <w:bookmarkStart w:id="4357" w:name="_ETM_Q9_616479"/>
      <w:bookmarkEnd w:id="4355"/>
      <w:bookmarkEnd w:id="4356"/>
      <w:bookmarkEnd w:id="4357"/>
      <w:r>
        <w:rPr>
          <w:rFonts w:hint="cs"/>
          <w:rtl/>
          <w:lang w:eastAsia="he-IL"/>
        </w:rPr>
        <w:t xml:space="preserve">לא, הוא לא מספיק חזק. דודי, לא </w:t>
      </w:r>
      <w:bookmarkStart w:id="4358" w:name="_ETM_Q9_616490"/>
      <w:bookmarkEnd w:id="4358"/>
      <w:r>
        <w:rPr>
          <w:rFonts w:hint="cs"/>
          <w:rtl/>
          <w:lang w:eastAsia="he-IL"/>
        </w:rPr>
        <w:t xml:space="preserve">היית מספיק חזק עם ביבי </w:t>
      </w:r>
      <w:r w:rsidR="00DA353E">
        <w:rPr>
          <w:rFonts w:hint="cs"/>
          <w:rtl/>
          <w:lang w:eastAsia="he-IL"/>
        </w:rPr>
        <w:t>– – –</w:t>
      </w:r>
      <w:r>
        <w:rPr>
          <w:rFonts w:hint="cs"/>
          <w:rtl/>
          <w:lang w:eastAsia="he-IL"/>
        </w:rPr>
        <w:t xml:space="preserve"> </w:t>
      </w:r>
    </w:p>
    <w:p w:rsidR="00CE0D54" w:rsidRDefault="00CE0D54" w:rsidP="006A0747">
      <w:pPr>
        <w:rPr>
          <w:rtl/>
          <w:lang w:eastAsia="he-IL"/>
        </w:rPr>
      </w:pPr>
      <w:bookmarkStart w:id="4359" w:name="_ETM_Q9_618289"/>
      <w:bookmarkStart w:id="4360" w:name="_ETM_Q9_618435"/>
      <w:bookmarkEnd w:id="4359"/>
      <w:bookmarkEnd w:id="4360"/>
    </w:p>
    <w:p w:rsidR="00CE0D54" w:rsidRDefault="00CE0D54" w:rsidP="006A0747">
      <w:pPr>
        <w:pStyle w:val="af7"/>
        <w:keepNext/>
        <w:rPr>
          <w:rtl/>
        </w:rPr>
      </w:pPr>
      <w:bookmarkStart w:id="4361" w:name="ET_interruption_5766_52"/>
      <w:r w:rsidRPr="00392F56">
        <w:rPr>
          <w:rStyle w:val="TagStyle"/>
          <w:rtl/>
        </w:rPr>
        <w:t xml:space="preserve"> &lt;&lt; קריאה &gt;&gt;</w:t>
      </w:r>
      <w:r w:rsidRPr="006F1C68">
        <w:rPr>
          <w:rStyle w:val="TagStyle"/>
          <w:rtl/>
        </w:rPr>
        <w:t xml:space="preserve"> </w:t>
      </w:r>
      <w:r>
        <w:rPr>
          <w:rtl/>
        </w:rPr>
        <w:t>רם בן ברק (יש עתיד):</w:t>
      </w:r>
      <w:r w:rsidRPr="006F1C68">
        <w:rPr>
          <w:rStyle w:val="TagStyle"/>
          <w:rtl/>
        </w:rPr>
        <w:t xml:space="preserve"> </w:t>
      </w:r>
      <w:r w:rsidRPr="00392F56">
        <w:rPr>
          <w:rStyle w:val="TagStyle"/>
          <w:rtl/>
        </w:rPr>
        <w:t>&lt;&lt; קריאה &gt;&gt;</w:t>
      </w:r>
      <w:r>
        <w:rPr>
          <w:rtl/>
        </w:rPr>
        <w:t xml:space="preserve"> </w:t>
      </w:r>
      <w:bookmarkEnd w:id="4361"/>
    </w:p>
    <w:p w:rsidR="00CE0D54" w:rsidRDefault="00CE0D54" w:rsidP="00DA353E">
      <w:pPr>
        <w:rPr>
          <w:rtl/>
          <w:lang w:eastAsia="he-IL"/>
        </w:rPr>
      </w:pPr>
    </w:p>
    <w:p w:rsidR="00CE0D54" w:rsidRDefault="00DA353E" w:rsidP="006A0747">
      <w:pPr>
        <w:rPr>
          <w:rtl/>
          <w:lang w:eastAsia="he-IL"/>
        </w:rPr>
      </w:pPr>
      <w:r>
        <w:rPr>
          <w:rFonts w:hint="cs"/>
          <w:rtl/>
          <w:lang w:eastAsia="he-IL"/>
        </w:rPr>
        <w:t>– – –</w:t>
      </w:r>
      <w:r w:rsidR="00CE0D54">
        <w:rPr>
          <w:rFonts w:hint="cs"/>
          <w:rtl/>
          <w:lang w:eastAsia="he-IL"/>
        </w:rPr>
        <w:t xml:space="preserve"> איזו בושה. </w:t>
      </w:r>
    </w:p>
    <w:p w:rsidR="00CE0D54" w:rsidRDefault="00CE0D54" w:rsidP="006A0747">
      <w:pPr>
        <w:rPr>
          <w:rtl/>
          <w:lang w:eastAsia="he-IL"/>
        </w:rPr>
      </w:pPr>
    </w:p>
    <w:p w:rsidR="00CE0D54" w:rsidRDefault="00CE0D54" w:rsidP="006A0747">
      <w:pPr>
        <w:pStyle w:val="af7"/>
        <w:keepNext/>
        <w:rPr>
          <w:rtl/>
        </w:rPr>
      </w:pPr>
      <w:bookmarkStart w:id="4362" w:name="ET_interruption_5809_53"/>
      <w:r w:rsidRPr="00392F56">
        <w:rPr>
          <w:rStyle w:val="TagStyle"/>
          <w:rtl/>
        </w:rPr>
        <w:t xml:space="preserve"> &lt;&lt; קריאה &gt;&gt;</w:t>
      </w:r>
      <w:r w:rsidRPr="00950836">
        <w:rPr>
          <w:rStyle w:val="TagStyle"/>
          <w:rtl/>
        </w:rPr>
        <w:t xml:space="preserve"> </w:t>
      </w:r>
      <w:r>
        <w:rPr>
          <w:rtl/>
        </w:rPr>
        <w:t>מיכל שיר סגמן (יש עתיד):</w:t>
      </w:r>
      <w:r w:rsidRPr="00950836">
        <w:rPr>
          <w:rStyle w:val="TagStyle"/>
          <w:rtl/>
        </w:rPr>
        <w:t xml:space="preserve"> </w:t>
      </w:r>
      <w:r w:rsidRPr="00392F56">
        <w:rPr>
          <w:rStyle w:val="TagStyle"/>
          <w:rtl/>
        </w:rPr>
        <w:t>&lt;&lt; קריאה &gt;&gt;</w:t>
      </w:r>
      <w:r>
        <w:rPr>
          <w:rtl/>
        </w:rPr>
        <w:t xml:space="preserve"> </w:t>
      </w:r>
      <w:bookmarkEnd w:id="4362"/>
    </w:p>
    <w:p w:rsidR="00CE0D54" w:rsidRDefault="00CE0D54" w:rsidP="00DA353E">
      <w:pPr>
        <w:rPr>
          <w:rtl/>
          <w:lang w:eastAsia="he-IL"/>
        </w:rPr>
      </w:pPr>
    </w:p>
    <w:p w:rsidR="00CE0D54" w:rsidRDefault="00CE0D54" w:rsidP="006A0747">
      <w:pPr>
        <w:rPr>
          <w:rtl/>
          <w:lang w:eastAsia="he-IL"/>
        </w:rPr>
      </w:pPr>
      <w:r>
        <w:rPr>
          <w:rFonts w:hint="cs"/>
          <w:rtl/>
          <w:lang w:eastAsia="he-IL"/>
        </w:rPr>
        <w:t>הוא צעק יותר חזק ממך, הוא זכה.</w:t>
      </w:r>
    </w:p>
    <w:p w:rsidR="00CE0D54" w:rsidRDefault="00CE0D54" w:rsidP="006A0747">
      <w:pPr>
        <w:rPr>
          <w:rtl/>
          <w:lang w:eastAsia="he-IL"/>
        </w:rPr>
      </w:pPr>
    </w:p>
    <w:p w:rsidR="00CE0D54" w:rsidRDefault="00CE0D54" w:rsidP="006A0747">
      <w:pPr>
        <w:pStyle w:val="af7"/>
        <w:keepNext/>
        <w:rPr>
          <w:rtl/>
        </w:rPr>
      </w:pPr>
      <w:bookmarkStart w:id="4363" w:name="ET_interruption_6361_54"/>
      <w:r w:rsidRPr="00392F56">
        <w:rPr>
          <w:rStyle w:val="TagStyle"/>
          <w:rtl/>
        </w:rPr>
        <w:t xml:space="preserve"> &lt;&lt; קריאה &gt;&gt;</w:t>
      </w:r>
      <w:r w:rsidRPr="00950836">
        <w:rPr>
          <w:rStyle w:val="TagStyle"/>
          <w:rtl/>
        </w:rPr>
        <w:t xml:space="preserve"> </w:t>
      </w:r>
      <w:r>
        <w:rPr>
          <w:rtl/>
        </w:rPr>
        <w:t>נאור שירי (יש עתיד):</w:t>
      </w:r>
      <w:r w:rsidRPr="00950836">
        <w:rPr>
          <w:rStyle w:val="TagStyle"/>
          <w:rtl/>
        </w:rPr>
        <w:t xml:space="preserve"> </w:t>
      </w:r>
      <w:r w:rsidRPr="00392F56">
        <w:rPr>
          <w:rStyle w:val="TagStyle"/>
          <w:rtl/>
        </w:rPr>
        <w:t>&lt;&lt; קריאה &gt;&gt;</w:t>
      </w:r>
      <w:r>
        <w:rPr>
          <w:rtl/>
        </w:rPr>
        <w:t xml:space="preserve"> </w:t>
      </w:r>
      <w:bookmarkEnd w:id="4363"/>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לא הבנתי איך </w:t>
      </w:r>
      <w:bookmarkStart w:id="4364" w:name="_ETM_Q9_629369"/>
      <w:bookmarkEnd w:id="4364"/>
      <w:r>
        <w:rPr>
          <w:rFonts w:hint="cs"/>
          <w:rtl/>
          <w:lang w:eastAsia="he-IL"/>
        </w:rPr>
        <w:t xml:space="preserve">הגעת </w:t>
      </w:r>
      <w:r w:rsidR="00DA353E">
        <w:rPr>
          <w:rFonts w:hint="cs"/>
          <w:rtl/>
          <w:lang w:eastAsia="he-IL"/>
        </w:rPr>
        <w:t>– – –</w:t>
      </w:r>
      <w:r>
        <w:rPr>
          <w:rFonts w:hint="cs"/>
          <w:rtl/>
          <w:lang w:eastAsia="he-IL"/>
        </w:rPr>
        <w:t xml:space="preserve"> לא בירכת אותו שהוא מחליף אותך?</w:t>
      </w:r>
    </w:p>
    <w:p w:rsidR="00CE0D54" w:rsidRDefault="00CE0D54" w:rsidP="006A0747">
      <w:pPr>
        <w:rPr>
          <w:rtl/>
          <w:lang w:eastAsia="he-IL"/>
        </w:rPr>
      </w:pPr>
    </w:p>
    <w:p w:rsidR="00CE0D54" w:rsidRDefault="00CE0D54" w:rsidP="006A0747">
      <w:pPr>
        <w:pStyle w:val="af8"/>
        <w:keepNext/>
        <w:rPr>
          <w:rtl/>
        </w:rPr>
      </w:pPr>
      <w:bookmarkStart w:id="4365" w:name="ET_yor_6488_55"/>
      <w:r w:rsidRPr="00392F56">
        <w:rPr>
          <w:rStyle w:val="TagStyle"/>
          <w:rtl/>
        </w:rPr>
        <w:t xml:space="preserve"> &lt;&lt; יור &gt;&gt;</w:t>
      </w:r>
      <w:r w:rsidRPr="00950836">
        <w:rPr>
          <w:rStyle w:val="TagStyle"/>
          <w:rtl/>
        </w:rPr>
        <w:t xml:space="preserve"> </w:t>
      </w:r>
      <w:r>
        <w:rPr>
          <w:rtl/>
        </w:rPr>
        <w:t>היו"ר אוריאל בוסו:</w:t>
      </w:r>
      <w:r w:rsidRPr="00950836">
        <w:rPr>
          <w:rStyle w:val="TagStyle"/>
          <w:rtl/>
        </w:rPr>
        <w:t xml:space="preserve"> </w:t>
      </w:r>
      <w:r w:rsidRPr="00392F56">
        <w:rPr>
          <w:rStyle w:val="TagStyle"/>
          <w:rtl/>
        </w:rPr>
        <w:t>&lt;&lt; יור &gt;&gt;</w:t>
      </w:r>
      <w:r>
        <w:rPr>
          <w:rtl/>
        </w:rPr>
        <w:t xml:space="preserve"> </w:t>
      </w:r>
      <w:bookmarkEnd w:id="4365"/>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נא </w:t>
      </w:r>
      <w:bookmarkStart w:id="4366" w:name="_ETM_Q9_629650"/>
      <w:bookmarkEnd w:id="4366"/>
      <w:r>
        <w:rPr>
          <w:rFonts w:hint="cs"/>
          <w:rtl/>
          <w:lang w:eastAsia="he-IL"/>
        </w:rPr>
        <w:t xml:space="preserve">לתת לשר להשיב. </w:t>
      </w:r>
    </w:p>
    <w:p w:rsidR="00CE0D54" w:rsidRDefault="00CE0D54" w:rsidP="006A0747">
      <w:pPr>
        <w:rPr>
          <w:rtl/>
          <w:lang w:eastAsia="he-IL"/>
        </w:rPr>
      </w:pPr>
      <w:bookmarkStart w:id="4367" w:name="_ETM_Q9_632097"/>
      <w:bookmarkStart w:id="4368" w:name="_ETM_Q9_632233"/>
      <w:bookmarkEnd w:id="4367"/>
      <w:bookmarkEnd w:id="4368"/>
    </w:p>
    <w:p w:rsidR="00CE0D54" w:rsidRDefault="00CE0D54" w:rsidP="006A0747">
      <w:pPr>
        <w:pStyle w:val="af7"/>
        <w:keepNext/>
        <w:rPr>
          <w:rtl/>
        </w:rPr>
      </w:pPr>
      <w:bookmarkStart w:id="4369" w:name="ET_interruption_5809_56"/>
      <w:r w:rsidRPr="00392F56">
        <w:rPr>
          <w:rStyle w:val="TagStyle"/>
          <w:rtl/>
        </w:rPr>
        <w:t xml:space="preserve"> &lt;&lt; קריאה &gt;&gt;</w:t>
      </w:r>
      <w:r w:rsidRPr="00950836">
        <w:rPr>
          <w:rStyle w:val="TagStyle"/>
          <w:rtl/>
        </w:rPr>
        <w:t xml:space="preserve"> </w:t>
      </w:r>
      <w:r>
        <w:rPr>
          <w:rtl/>
        </w:rPr>
        <w:t>מיכל שיר סגמן (יש עתיד):</w:t>
      </w:r>
      <w:r w:rsidRPr="00950836">
        <w:rPr>
          <w:rStyle w:val="TagStyle"/>
          <w:rtl/>
        </w:rPr>
        <w:t xml:space="preserve"> </w:t>
      </w:r>
      <w:r w:rsidRPr="00392F56">
        <w:rPr>
          <w:rStyle w:val="TagStyle"/>
          <w:rtl/>
        </w:rPr>
        <w:t>&lt;&lt; קריאה &gt;&gt;</w:t>
      </w:r>
      <w:r>
        <w:rPr>
          <w:rtl/>
        </w:rPr>
        <w:t xml:space="preserve"> </w:t>
      </w:r>
      <w:bookmarkEnd w:id="4369"/>
    </w:p>
    <w:p w:rsidR="00CE0D54" w:rsidRDefault="00CE0D54" w:rsidP="00DA353E">
      <w:pPr>
        <w:rPr>
          <w:rtl/>
          <w:lang w:eastAsia="he-IL"/>
        </w:rPr>
      </w:pPr>
    </w:p>
    <w:p w:rsidR="00CE0D54" w:rsidRPr="00950836" w:rsidRDefault="00CE0D54" w:rsidP="006A0747">
      <w:pPr>
        <w:rPr>
          <w:rtl/>
          <w:lang w:eastAsia="he-IL"/>
        </w:rPr>
      </w:pPr>
      <w:r>
        <w:rPr>
          <w:rFonts w:hint="cs"/>
          <w:rtl/>
          <w:lang w:eastAsia="he-IL"/>
        </w:rPr>
        <w:t xml:space="preserve">אני רק מנסה לעזור לדודי. </w:t>
      </w:r>
    </w:p>
    <w:p w:rsidR="00CE0D54" w:rsidRDefault="00CE0D54" w:rsidP="006A0747">
      <w:pPr>
        <w:rPr>
          <w:rtl/>
          <w:lang w:eastAsia="he-IL"/>
        </w:rPr>
      </w:pPr>
    </w:p>
    <w:p w:rsidR="00CE0D54" w:rsidRDefault="00CE0D54" w:rsidP="006A0747">
      <w:pPr>
        <w:pStyle w:val="af8"/>
        <w:keepNext/>
        <w:rPr>
          <w:rtl/>
        </w:rPr>
      </w:pPr>
      <w:r w:rsidRPr="00392F56">
        <w:rPr>
          <w:rStyle w:val="TagStyle"/>
          <w:rtl/>
        </w:rPr>
        <w:t xml:space="preserve"> &lt;&lt; יור &gt;&gt;</w:t>
      </w:r>
      <w:r w:rsidRPr="00EC2720">
        <w:rPr>
          <w:rStyle w:val="TagStyle"/>
          <w:rtl/>
        </w:rPr>
        <w:t xml:space="preserve"> </w:t>
      </w:r>
      <w:r>
        <w:rPr>
          <w:rtl/>
        </w:rPr>
        <w:t>היו"ר אוריאל בוסו:</w:t>
      </w:r>
      <w:r w:rsidRPr="00EC2720">
        <w:rPr>
          <w:rStyle w:val="TagStyle"/>
          <w:rtl/>
        </w:rPr>
        <w:t xml:space="preserve"> </w:t>
      </w:r>
      <w:r w:rsidRPr="00392F56">
        <w:rPr>
          <w:rStyle w:val="TagStyle"/>
          <w:rtl/>
        </w:rPr>
        <w:t>&lt;&lt; יור &gt;&gt;</w:t>
      </w:r>
      <w:r>
        <w:rPr>
          <w:rtl/>
        </w:rPr>
        <w:t xml:space="preserve"> </w:t>
      </w:r>
    </w:p>
    <w:p w:rsidR="00CE0D54" w:rsidRDefault="00CE0D54" w:rsidP="00DA353E">
      <w:pPr>
        <w:rPr>
          <w:rtl/>
          <w:lang w:eastAsia="he-IL"/>
        </w:rPr>
      </w:pPr>
    </w:p>
    <w:p w:rsidR="00CE0D54" w:rsidRDefault="00CE0D54" w:rsidP="006A0747">
      <w:pPr>
        <w:rPr>
          <w:rtl/>
          <w:lang w:eastAsia="he-IL"/>
        </w:rPr>
      </w:pPr>
      <w:r>
        <w:rPr>
          <w:rFonts w:hint="cs"/>
          <w:rtl/>
          <w:lang w:eastAsia="he-IL"/>
        </w:rPr>
        <w:t>חבר הכנסת שירי, ברוך הבא. מה שלומך?</w:t>
      </w:r>
    </w:p>
    <w:p w:rsidR="00CE0D54" w:rsidRDefault="00CE0D54" w:rsidP="006A0747">
      <w:pPr>
        <w:rPr>
          <w:rtl/>
          <w:lang w:eastAsia="he-IL"/>
        </w:rPr>
      </w:pPr>
    </w:p>
    <w:p w:rsidR="00CE0D54" w:rsidRDefault="00CE0D54" w:rsidP="006A0747">
      <w:pPr>
        <w:pStyle w:val="af7"/>
        <w:keepNext/>
        <w:rPr>
          <w:rtl/>
        </w:rPr>
      </w:pPr>
      <w:bookmarkStart w:id="4370" w:name="ET_interruption_6361_57"/>
      <w:r w:rsidRPr="00392F56">
        <w:rPr>
          <w:rStyle w:val="TagStyle"/>
          <w:rtl/>
        </w:rPr>
        <w:t xml:space="preserve"> &lt;&lt; קריאה &gt;&gt;</w:t>
      </w:r>
      <w:r w:rsidRPr="00950836">
        <w:rPr>
          <w:rStyle w:val="TagStyle"/>
          <w:rtl/>
        </w:rPr>
        <w:t xml:space="preserve"> </w:t>
      </w:r>
      <w:r>
        <w:rPr>
          <w:rtl/>
        </w:rPr>
        <w:t>נאור שירי (יש עתיד):</w:t>
      </w:r>
      <w:r w:rsidRPr="00950836">
        <w:rPr>
          <w:rStyle w:val="TagStyle"/>
          <w:rtl/>
        </w:rPr>
        <w:t xml:space="preserve"> </w:t>
      </w:r>
      <w:r w:rsidRPr="00392F56">
        <w:rPr>
          <w:rStyle w:val="TagStyle"/>
          <w:rtl/>
        </w:rPr>
        <w:t>&lt;&lt; קריאה &gt;&gt;</w:t>
      </w:r>
      <w:r>
        <w:rPr>
          <w:rtl/>
        </w:rPr>
        <w:t xml:space="preserve"> </w:t>
      </w:r>
      <w:bookmarkEnd w:id="4370"/>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ברוך הבא </w:t>
      </w:r>
      <w:r w:rsidR="00DA353E">
        <w:rPr>
          <w:rFonts w:hint="cs"/>
          <w:rtl/>
          <w:lang w:eastAsia="he-IL"/>
        </w:rPr>
        <w:t>– – –</w:t>
      </w:r>
      <w:r>
        <w:rPr>
          <w:rFonts w:hint="cs"/>
          <w:rtl/>
          <w:lang w:eastAsia="he-IL"/>
        </w:rPr>
        <w:t xml:space="preserve"> </w:t>
      </w:r>
    </w:p>
    <w:p w:rsidR="00CE0D54" w:rsidRDefault="00CE0D54" w:rsidP="006A0747">
      <w:pPr>
        <w:rPr>
          <w:rtl/>
          <w:lang w:eastAsia="he-IL"/>
        </w:rPr>
      </w:pPr>
      <w:bookmarkStart w:id="4371" w:name="_ETM_Q9_637845"/>
      <w:bookmarkStart w:id="4372" w:name="_ETM_Q9_637951"/>
      <w:bookmarkEnd w:id="4371"/>
      <w:bookmarkEnd w:id="4372"/>
    </w:p>
    <w:p w:rsidR="00CE0D54" w:rsidRDefault="00CE0D54" w:rsidP="006A0747">
      <w:pPr>
        <w:pStyle w:val="af8"/>
        <w:keepNext/>
        <w:rPr>
          <w:rtl/>
        </w:rPr>
      </w:pPr>
      <w:bookmarkStart w:id="4373" w:name="ET_yor_6488_58"/>
      <w:r w:rsidRPr="00392F56">
        <w:rPr>
          <w:rStyle w:val="TagStyle"/>
          <w:rtl/>
        </w:rPr>
        <w:t xml:space="preserve"> &lt;&lt; יור &gt;&gt;</w:t>
      </w:r>
      <w:r w:rsidRPr="00950836">
        <w:rPr>
          <w:rStyle w:val="TagStyle"/>
          <w:rtl/>
        </w:rPr>
        <w:t xml:space="preserve"> </w:t>
      </w:r>
      <w:r>
        <w:rPr>
          <w:rtl/>
        </w:rPr>
        <w:t>היו"ר אוריאל בוסו:</w:t>
      </w:r>
      <w:r w:rsidRPr="00950836">
        <w:rPr>
          <w:rStyle w:val="TagStyle"/>
          <w:rtl/>
        </w:rPr>
        <w:t xml:space="preserve"> </w:t>
      </w:r>
      <w:r w:rsidRPr="00392F56">
        <w:rPr>
          <w:rStyle w:val="TagStyle"/>
          <w:rtl/>
        </w:rPr>
        <w:t>&lt;&lt; יור &gt;&gt;</w:t>
      </w:r>
      <w:r>
        <w:rPr>
          <w:rtl/>
        </w:rPr>
        <w:t xml:space="preserve"> </w:t>
      </w:r>
      <w:bookmarkEnd w:id="4373"/>
    </w:p>
    <w:p w:rsidR="00CE0D54" w:rsidRDefault="00CE0D54" w:rsidP="00DA353E">
      <w:pPr>
        <w:rPr>
          <w:rtl/>
          <w:lang w:eastAsia="he-IL"/>
        </w:rPr>
      </w:pPr>
    </w:p>
    <w:p w:rsidR="00CE0D54" w:rsidRDefault="00CE0D54" w:rsidP="006A0747">
      <w:pPr>
        <w:rPr>
          <w:rtl/>
          <w:lang w:eastAsia="he-IL"/>
        </w:rPr>
      </w:pPr>
      <w:r>
        <w:rPr>
          <w:rFonts w:hint="cs"/>
          <w:rtl/>
          <w:lang w:eastAsia="he-IL"/>
        </w:rPr>
        <w:t>היית אצלי היום כמה שעות בוועדה, לא הספיק לך?</w:t>
      </w:r>
    </w:p>
    <w:p w:rsidR="00CE0D54" w:rsidRDefault="00CE0D54" w:rsidP="006A0747">
      <w:pPr>
        <w:rPr>
          <w:rtl/>
          <w:lang w:eastAsia="he-IL"/>
        </w:rPr>
      </w:pPr>
    </w:p>
    <w:p w:rsidR="00CE0D54" w:rsidRDefault="00CE0D54" w:rsidP="006A0747">
      <w:pPr>
        <w:pStyle w:val="af7"/>
        <w:keepNext/>
        <w:rPr>
          <w:rtl/>
        </w:rPr>
      </w:pPr>
      <w:bookmarkStart w:id="4374" w:name="ET_interruption_6361_59"/>
      <w:r w:rsidRPr="00392F56">
        <w:rPr>
          <w:rStyle w:val="TagStyle"/>
          <w:rtl/>
        </w:rPr>
        <w:t xml:space="preserve"> &lt;&lt; קריאה &gt;&gt;</w:t>
      </w:r>
      <w:r w:rsidRPr="00950836">
        <w:rPr>
          <w:rStyle w:val="TagStyle"/>
          <w:rtl/>
        </w:rPr>
        <w:t xml:space="preserve"> </w:t>
      </w:r>
      <w:r>
        <w:rPr>
          <w:rtl/>
        </w:rPr>
        <w:t>נאור שירי (יש עתיד):</w:t>
      </w:r>
      <w:r w:rsidRPr="00950836">
        <w:rPr>
          <w:rStyle w:val="TagStyle"/>
          <w:rtl/>
        </w:rPr>
        <w:t xml:space="preserve"> </w:t>
      </w:r>
      <w:r w:rsidRPr="00392F56">
        <w:rPr>
          <w:rStyle w:val="TagStyle"/>
          <w:rtl/>
        </w:rPr>
        <w:t>&lt;&lt; קריאה &gt;&gt;</w:t>
      </w:r>
      <w:r>
        <w:rPr>
          <w:rtl/>
        </w:rPr>
        <w:t xml:space="preserve"> </w:t>
      </w:r>
      <w:bookmarkEnd w:id="4374"/>
    </w:p>
    <w:p w:rsidR="00CE0D54" w:rsidRDefault="00CE0D54" w:rsidP="00DA353E">
      <w:pPr>
        <w:rPr>
          <w:rtl/>
          <w:lang w:eastAsia="he-IL"/>
        </w:rPr>
      </w:pPr>
    </w:p>
    <w:p w:rsidR="00CE0D54" w:rsidRDefault="00DA353E" w:rsidP="006A0747">
      <w:pPr>
        <w:rPr>
          <w:rtl/>
          <w:lang w:eastAsia="he-IL"/>
        </w:rPr>
      </w:pPr>
      <w:r>
        <w:rPr>
          <w:rFonts w:hint="cs"/>
          <w:rtl/>
          <w:lang w:eastAsia="he-IL"/>
        </w:rPr>
        <w:t>– – –</w:t>
      </w:r>
      <w:r w:rsidR="00CE0D54">
        <w:rPr>
          <w:rFonts w:hint="cs"/>
          <w:rtl/>
          <w:lang w:eastAsia="he-IL"/>
        </w:rPr>
        <w:t xml:space="preserve"> </w:t>
      </w:r>
    </w:p>
    <w:p w:rsidR="00CE0D54" w:rsidRDefault="00CE0D54" w:rsidP="006A0747">
      <w:pPr>
        <w:rPr>
          <w:rtl/>
          <w:lang w:eastAsia="he-IL"/>
        </w:rPr>
      </w:pPr>
    </w:p>
    <w:p w:rsidR="00CE0D54" w:rsidRDefault="00CE0D54" w:rsidP="006A0747">
      <w:pPr>
        <w:pStyle w:val="af7"/>
        <w:keepNext/>
        <w:rPr>
          <w:rtl/>
        </w:rPr>
      </w:pPr>
      <w:bookmarkStart w:id="4375" w:name="ET_interruption_5766_60"/>
      <w:r w:rsidRPr="00392F56">
        <w:rPr>
          <w:rStyle w:val="TagStyle"/>
          <w:rtl/>
        </w:rPr>
        <w:t xml:space="preserve"> &lt;&lt; קריאה &gt;&gt;</w:t>
      </w:r>
      <w:r w:rsidRPr="00950836">
        <w:rPr>
          <w:rStyle w:val="TagStyle"/>
          <w:rtl/>
        </w:rPr>
        <w:t xml:space="preserve"> </w:t>
      </w:r>
      <w:r>
        <w:rPr>
          <w:rtl/>
        </w:rPr>
        <w:t>רם בן ברק (יש עתיד):</w:t>
      </w:r>
      <w:r w:rsidRPr="00950836">
        <w:rPr>
          <w:rStyle w:val="TagStyle"/>
          <w:rtl/>
        </w:rPr>
        <w:t xml:space="preserve"> </w:t>
      </w:r>
      <w:r w:rsidRPr="00392F56">
        <w:rPr>
          <w:rStyle w:val="TagStyle"/>
          <w:rtl/>
        </w:rPr>
        <w:t>&lt;&lt; קריאה &gt;&gt;</w:t>
      </w:r>
      <w:r>
        <w:rPr>
          <w:rtl/>
        </w:rPr>
        <w:t xml:space="preserve"> </w:t>
      </w:r>
      <w:bookmarkEnd w:id="4375"/>
    </w:p>
    <w:p w:rsidR="00CE0D54" w:rsidRDefault="00CE0D54" w:rsidP="00DA353E">
      <w:pPr>
        <w:rPr>
          <w:rtl/>
          <w:lang w:eastAsia="he-IL"/>
        </w:rPr>
      </w:pPr>
    </w:p>
    <w:p w:rsidR="00CE0D54" w:rsidRDefault="00CE0D54" w:rsidP="006A0747">
      <w:pPr>
        <w:rPr>
          <w:rtl/>
          <w:lang w:eastAsia="he-IL"/>
        </w:rPr>
      </w:pPr>
      <w:r>
        <w:rPr>
          <w:rFonts w:hint="cs"/>
          <w:rtl/>
          <w:lang w:eastAsia="he-IL"/>
        </w:rPr>
        <w:t>אמסלם לא טוב להם, לא בא להם טוב?</w:t>
      </w:r>
    </w:p>
    <w:p w:rsidR="00CE0D54" w:rsidRDefault="00CE0D54" w:rsidP="006A0747">
      <w:pPr>
        <w:rPr>
          <w:rtl/>
          <w:lang w:eastAsia="he-IL"/>
        </w:rPr>
      </w:pPr>
    </w:p>
    <w:p w:rsidR="00CE0D54" w:rsidRDefault="00CE0D54" w:rsidP="006A0747">
      <w:pPr>
        <w:pStyle w:val="a4"/>
        <w:keepNext/>
        <w:rPr>
          <w:rtl/>
        </w:rPr>
      </w:pPr>
      <w:bookmarkStart w:id="4376" w:name="ET_speaker_6458_15"/>
      <w:r w:rsidRPr="00392F56">
        <w:rPr>
          <w:rStyle w:val="TagStyle"/>
          <w:rtl/>
        </w:rPr>
        <w:t xml:space="preserve"> &lt;&lt; דובר &gt;&gt;</w:t>
      </w:r>
      <w:r w:rsidRPr="00EC2720">
        <w:rPr>
          <w:rStyle w:val="TagStyle"/>
          <w:rtl/>
        </w:rPr>
        <w:t xml:space="preserve"> </w:t>
      </w:r>
      <w:bookmarkStart w:id="4377" w:name="_Toc129729329"/>
      <w:r>
        <w:rPr>
          <w:rtl/>
        </w:rPr>
        <w:t>שר החינוך יואב קיש:</w:t>
      </w:r>
      <w:bookmarkEnd w:id="4377"/>
      <w:r w:rsidRPr="00EC2720">
        <w:rPr>
          <w:rStyle w:val="TagStyle"/>
          <w:rtl/>
        </w:rPr>
        <w:t xml:space="preserve"> </w:t>
      </w:r>
      <w:r w:rsidRPr="00392F56">
        <w:rPr>
          <w:rStyle w:val="TagStyle"/>
          <w:rtl/>
        </w:rPr>
        <w:t>&lt;&lt; דובר &gt;&gt;</w:t>
      </w:r>
      <w:r>
        <w:rPr>
          <w:rtl/>
        </w:rPr>
        <w:t xml:space="preserve"> </w:t>
      </w:r>
      <w:bookmarkEnd w:id="4376"/>
    </w:p>
    <w:p w:rsidR="00CE0D54" w:rsidRDefault="00CE0D54" w:rsidP="00DA353E">
      <w:pPr>
        <w:rPr>
          <w:rtl/>
          <w:lang w:eastAsia="he-IL"/>
        </w:rPr>
      </w:pPr>
    </w:p>
    <w:p w:rsidR="00CE0D54" w:rsidRDefault="00CE0D54" w:rsidP="006A0747">
      <w:pPr>
        <w:rPr>
          <w:rtl/>
          <w:lang w:eastAsia="he-IL"/>
        </w:rPr>
      </w:pPr>
      <w:bookmarkStart w:id="4378" w:name="_ETM_Q9_642592"/>
      <w:bookmarkStart w:id="4379" w:name="_ETM_Q9_642719"/>
      <w:bookmarkEnd w:id="4378"/>
      <w:bookmarkEnd w:id="4379"/>
      <w:r>
        <w:rPr>
          <w:rFonts w:hint="cs"/>
          <w:rtl/>
          <w:lang w:eastAsia="he-IL"/>
        </w:rPr>
        <w:t xml:space="preserve">כבוד היושב-ראש, כנסת נכבדה, אני </w:t>
      </w:r>
      <w:bookmarkStart w:id="4380" w:name="_ETM_Q9_646777"/>
      <w:bookmarkEnd w:id="4380"/>
      <w:r>
        <w:rPr>
          <w:rFonts w:hint="cs"/>
          <w:rtl/>
          <w:lang w:eastAsia="he-IL"/>
        </w:rPr>
        <w:t xml:space="preserve">שמח שיש פה ח"כים שפעם היו בליכוד שדואגים למה שקורה </w:t>
      </w:r>
      <w:bookmarkStart w:id="4381" w:name="_ETM_Q9_649859"/>
      <w:bookmarkEnd w:id="4381"/>
      <w:r>
        <w:rPr>
          <w:rFonts w:hint="cs"/>
          <w:rtl/>
          <w:lang w:eastAsia="he-IL"/>
        </w:rPr>
        <w:t xml:space="preserve">בליכוד, אבל בסדר. מי שהיה בליכוד כנראה שנשאר </w:t>
      </w:r>
      <w:bookmarkStart w:id="4382" w:name="_ETM_Q9_653731"/>
      <w:bookmarkEnd w:id="4382"/>
      <w:r>
        <w:rPr>
          <w:rFonts w:hint="cs"/>
          <w:rtl/>
          <w:lang w:eastAsia="he-IL"/>
        </w:rPr>
        <w:t>לו הרצון לדעת מה קורה בליכוד.</w:t>
      </w:r>
    </w:p>
    <w:p w:rsidR="00CE0D54" w:rsidRDefault="00CE0D54" w:rsidP="006A0747">
      <w:pPr>
        <w:rPr>
          <w:b/>
          <w:bCs/>
          <w:u w:val="single"/>
          <w:rtl/>
          <w:lang w:eastAsia="he-IL"/>
        </w:rPr>
      </w:pPr>
    </w:p>
    <w:p w:rsidR="00CE0D54" w:rsidRDefault="00CE0D54" w:rsidP="006A0747">
      <w:pPr>
        <w:pStyle w:val="af7"/>
        <w:keepNext/>
        <w:rPr>
          <w:rtl/>
        </w:rPr>
      </w:pPr>
      <w:bookmarkStart w:id="4383" w:name="ET_interruption_קריאה_91"/>
      <w:r w:rsidRPr="002D4715">
        <w:rPr>
          <w:rStyle w:val="TagStyle"/>
          <w:rtl/>
        </w:rPr>
        <w:t xml:space="preserve"> &lt;&lt; קריאה &gt;&gt; </w:t>
      </w:r>
      <w:r>
        <w:rPr>
          <w:rtl/>
        </w:rPr>
        <w:t>קריאה:</w:t>
      </w:r>
      <w:r w:rsidRPr="002D4715">
        <w:rPr>
          <w:rStyle w:val="TagStyle"/>
          <w:rtl/>
        </w:rPr>
        <w:t xml:space="preserve"> &lt;&lt; קריאה &gt;&gt;</w:t>
      </w:r>
      <w:r>
        <w:rPr>
          <w:rtl/>
        </w:rPr>
        <w:t xml:space="preserve"> </w:t>
      </w:r>
      <w:bookmarkEnd w:id="4383"/>
    </w:p>
    <w:p w:rsidR="00CE0D54" w:rsidRPr="002D4715" w:rsidRDefault="00CE0D54" w:rsidP="006A0747">
      <w:pPr>
        <w:ind w:firstLine="0"/>
        <w:rPr>
          <w:rtl/>
          <w:lang w:eastAsia="he-IL"/>
        </w:rPr>
      </w:pPr>
    </w:p>
    <w:p w:rsidR="00CE0D54" w:rsidRDefault="00CE0D54" w:rsidP="006A0747">
      <w:pPr>
        <w:rPr>
          <w:rtl/>
        </w:rPr>
      </w:pPr>
      <w:r>
        <w:rPr>
          <w:rFonts w:hint="cs"/>
          <w:rtl/>
        </w:rPr>
        <w:t xml:space="preserve">אני אקרא לך כל מה שאמרת נגד ביבי </w:t>
      </w:r>
      <w:r w:rsidR="00DA353E">
        <w:rPr>
          <w:rFonts w:hint="cs"/>
          <w:rtl/>
        </w:rPr>
        <w:t>– – –</w:t>
      </w:r>
      <w:r>
        <w:rPr>
          <w:rFonts w:hint="cs"/>
          <w:rtl/>
        </w:rPr>
        <w:t xml:space="preserve"> </w:t>
      </w:r>
    </w:p>
    <w:p w:rsidR="00CE0D54" w:rsidRDefault="00CE0D54" w:rsidP="006A0747">
      <w:pPr>
        <w:rPr>
          <w:rtl/>
        </w:rPr>
      </w:pPr>
      <w:bookmarkStart w:id="4384" w:name="_ETM_Q9_657573"/>
      <w:bookmarkStart w:id="4385" w:name="_ETM_Q9_657697"/>
      <w:bookmarkEnd w:id="4384"/>
      <w:bookmarkEnd w:id="4385"/>
    </w:p>
    <w:p w:rsidR="00CE0D54" w:rsidRDefault="00CE0D54" w:rsidP="006A0747">
      <w:pPr>
        <w:pStyle w:val="af7"/>
        <w:keepNext/>
        <w:rPr>
          <w:rtl/>
        </w:rPr>
      </w:pPr>
      <w:bookmarkStart w:id="4386" w:name="ET_interruption_5809_61"/>
      <w:r w:rsidRPr="00392F56">
        <w:rPr>
          <w:rStyle w:val="TagStyle"/>
          <w:rtl/>
        </w:rPr>
        <w:t xml:space="preserve"> &lt;&lt; קריאה &gt;&gt;</w:t>
      </w:r>
      <w:r w:rsidRPr="00B120FB">
        <w:rPr>
          <w:rStyle w:val="TagStyle"/>
          <w:rtl/>
        </w:rPr>
        <w:t xml:space="preserve"> </w:t>
      </w:r>
      <w:r>
        <w:rPr>
          <w:rtl/>
        </w:rPr>
        <w:t>מיכל שיר סגמן (יש עתיד):</w:t>
      </w:r>
      <w:r w:rsidRPr="00B120FB">
        <w:rPr>
          <w:rStyle w:val="TagStyle"/>
          <w:rtl/>
        </w:rPr>
        <w:t xml:space="preserve"> </w:t>
      </w:r>
      <w:r w:rsidRPr="00392F56">
        <w:rPr>
          <w:rStyle w:val="TagStyle"/>
          <w:rtl/>
        </w:rPr>
        <w:t>&lt;&lt; קריאה &gt;&gt;</w:t>
      </w:r>
      <w:r>
        <w:rPr>
          <w:rtl/>
        </w:rPr>
        <w:t xml:space="preserve"> </w:t>
      </w:r>
      <w:bookmarkEnd w:id="4386"/>
    </w:p>
    <w:p w:rsidR="00CE0D54" w:rsidRDefault="00CE0D54" w:rsidP="00DA353E">
      <w:pPr>
        <w:rPr>
          <w:rtl/>
        </w:rPr>
      </w:pPr>
    </w:p>
    <w:p w:rsidR="00CE0D54" w:rsidRDefault="00CE0D54" w:rsidP="00DA353E">
      <w:pPr>
        <w:rPr>
          <w:rtl/>
          <w:lang w:eastAsia="he-IL"/>
        </w:rPr>
      </w:pPr>
      <w:r>
        <w:rPr>
          <w:rFonts w:hint="cs"/>
          <w:rtl/>
          <w:lang w:eastAsia="he-IL"/>
        </w:rPr>
        <w:t xml:space="preserve">לפחות לא חשבתי להקים מפלגה, יואב. אני לא יזמית כמוך, אין לי את גן היזמות הפוליטי שלך. </w:t>
      </w:r>
    </w:p>
    <w:p w:rsidR="00CE0D54" w:rsidRDefault="00CE0D54" w:rsidP="006A0747">
      <w:pPr>
        <w:rPr>
          <w:rtl/>
          <w:lang w:eastAsia="he-IL"/>
        </w:rPr>
      </w:pPr>
    </w:p>
    <w:p w:rsidR="00CE0D54" w:rsidRDefault="00CE0D54" w:rsidP="006A0747">
      <w:pPr>
        <w:pStyle w:val="-"/>
        <w:keepNext/>
        <w:rPr>
          <w:rtl/>
        </w:rPr>
      </w:pPr>
      <w:bookmarkStart w:id="4387" w:name="ET_speakercontinue_6458_62"/>
      <w:r w:rsidRPr="00392F56">
        <w:rPr>
          <w:rStyle w:val="TagStyle"/>
          <w:rtl/>
        </w:rPr>
        <w:t xml:space="preserve"> &lt;&lt; דובר_המשך &gt;&gt;</w:t>
      </w:r>
      <w:r w:rsidRPr="00B120FB">
        <w:rPr>
          <w:rStyle w:val="TagStyle"/>
          <w:rtl/>
        </w:rPr>
        <w:t xml:space="preserve"> </w:t>
      </w:r>
      <w:r>
        <w:rPr>
          <w:rtl/>
        </w:rPr>
        <w:t>שר החינוך יואב קיש:</w:t>
      </w:r>
      <w:r w:rsidRPr="00B120FB">
        <w:rPr>
          <w:rStyle w:val="TagStyle"/>
          <w:rtl/>
        </w:rPr>
        <w:t xml:space="preserve"> </w:t>
      </w:r>
      <w:r w:rsidRPr="00392F56">
        <w:rPr>
          <w:rStyle w:val="TagStyle"/>
          <w:rtl/>
        </w:rPr>
        <w:t>&lt;&lt; דובר_המשך &gt;&gt;</w:t>
      </w:r>
      <w:r>
        <w:rPr>
          <w:rtl/>
        </w:rPr>
        <w:t xml:space="preserve"> </w:t>
      </w:r>
      <w:bookmarkEnd w:id="4387"/>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אני יכול להבטיח לכם, חברי הכנסת מהאופוזיציה </w:t>
      </w:r>
      <w:r w:rsidR="00DA353E">
        <w:rPr>
          <w:rFonts w:hint="cs"/>
          <w:rtl/>
          <w:lang w:eastAsia="he-IL"/>
        </w:rPr>
        <w:t>– –</w:t>
      </w:r>
      <w:r>
        <w:rPr>
          <w:rFonts w:hint="cs"/>
          <w:rtl/>
          <w:lang w:eastAsia="he-IL"/>
        </w:rPr>
        <w:t xml:space="preserve"> </w:t>
      </w:r>
    </w:p>
    <w:p w:rsidR="00CE0D54" w:rsidRDefault="00CE0D54" w:rsidP="006A0747">
      <w:pPr>
        <w:rPr>
          <w:rtl/>
          <w:lang w:eastAsia="he-IL"/>
        </w:rPr>
      </w:pPr>
    </w:p>
    <w:p w:rsidR="00CE0D54" w:rsidRDefault="00CE0D54" w:rsidP="006A0747">
      <w:pPr>
        <w:pStyle w:val="af7"/>
        <w:keepNext/>
        <w:rPr>
          <w:rtl/>
        </w:rPr>
      </w:pPr>
      <w:bookmarkStart w:id="4388" w:name="ET_interruption_5809_63"/>
      <w:r w:rsidRPr="00392F56">
        <w:rPr>
          <w:rStyle w:val="TagStyle"/>
          <w:rtl/>
        </w:rPr>
        <w:t xml:space="preserve"> &lt;&lt; קריאה &gt;&gt;</w:t>
      </w:r>
      <w:r w:rsidRPr="00B120FB">
        <w:rPr>
          <w:rStyle w:val="TagStyle"/>
          <w:rtl/>
        </w:rPr>
        <w:t xml:space="preserve"> </w:t>
      </w:r>
      <w:r>
        <w:rPr>
          <w:rtl/>
        </w:rPr>
        <w:t>מיכל שיר סגמן (יש עתיד):</w:t>
      </w:r>
      <w:r w:rsidRPr="00B120FB">
        <w:rPr>
          <w:rStyle w:val="TagStyle"/>
          <w:rtl/>
        </w:rPr>
        <w:t xml:space="preserve"> </w:t>
      </w:r>
      <w:r w:rsidRPr="00392F56">
        <w:rPr>
          <w:rStyle w:val="TagStyle"/>
          <w:rtl/>
        </w:rPr>
        <w:t>&lt;&lt; קריאה &gt;&gt;</w:t>
      </w:r>
      <w:r>
        <w:rPr>
          <w:rtl/>
        </w:rPr>
        <w:t xml:space="preserve"> </w:t>
      </w:r>
      <w:bookmarkEnd w:id="4388"/>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אין </w:t>
      </w:r>
      <w:bookmarkStart w:id="4389" w:name="_ETM_Q9_666027"/>
      <w:bookmarkEnd w:id="4389"/>
      <w:r>
        <w:rPr>
          <w:rFonts w:hint="cs"/>
          <w:rtl/>
          <w:lang w:eastAsia="he-IL"/>
        </w:rPr>
        <w:t xml:space="preserve">לי את גן היזמות הפוליטי שלך. </w:t>
      </w:r>
    </w:p>
    <w:p w:rsidR="00CE0D54" w:rsidRDefault="00CE0D54" w:rsidP="006A0747">
      <w:pPr>
        <w:rPr>
          <w:rtl/>
          <w:lang w:eastAsia="he-IL"/>
        </w:rPr>
      </w:pPr>
    </w:p>
    <w:p w:rsidR="00CE0D54" w:rsidRDefault="00CE0D54" w:rsidP="006A0747">
      <w:pPr>
        <w:pStyle w:val="-"/>
        <w:keepNext/>
        <w:rPr>
          <w:rtl/>
        </w:rPr>
      </w:pPr>
      <w:bookmarkStart w:id="4390" w:name="ET_speakercontinue_6458_64"/>
      <w:r w:rsidRPr="00392F56">
        <w:rPr>
          <w:rStyle w:val="TagStyle"/>
          <w:rtl/>
        </w:rPr>
        <w:t xml:space="preserve"> &lt;&lt; דובר_המשך &gt;&gt;</w:t>
      </w:r>
      <w:r w:rsidRPr="00B120FB">
        <w:rPr>
          <w:rStyle w:val="TagStyle"/>
          <w:rtl/>
        </w:rPr>
        <w:t xml:space="preserve"> </w:t>
      </w:r>
      <w:r>
        <w:rPr>
          <w:rtl/>
        </w:rPr>
        <w:t>שר החינוך יואב קיש:</w:t>
      </w:r>
      <w:r w:rsidRPr="00B120FB">
        <w:rPr>
          <w:rStyle w:val="TagStyle"/>
          <w:rtl/>
        </w:rPr>
        <w:t xml:space="preserve"> </w:t>
      </w:r>
      <w:r w:rsidRPr="00392F56">
        <w:rPr>
          <w:rStyle w:val="TagStyle"/>
          <w:rtl/>
        </w:rPr>
        <w:t>&lt;&lt; דובר_המשך &gt;&gt;</w:t>
      </w:r>
      <w:r>
        <w:rPr>
          <w:rtl/>
        </w:rPr>
        <w:t xml:space="preserve"> </w:t>
      </w:r>
      <w:bookmarkEnd w:id="4390"/>
    </w:p>
    <w:p w:rsidR="00CE0D54" w:rsidRDefault="00CE0D54" w:rsidP="00DA353E">
      <w:pPr>
        <w:rPr>
          <w:rtl/>
          <w:lang w:eastAsia="he-IL"/>
        </w:rPr>
      </w:pPr>
    </w:p>
    <w:p w:rsidR="00CE0D54" w:rsidRDefault="00DA353E" w:rsidP="006A0747">
      <w:pPr>
        <w:rPr>
          <w:rtl/>
          <w:lang w:eastAsia="he-IL"/>
        </w:rPr>
      </w:pPr>
      <w:r>
        <w:rPr>
          <w:rFonts w:hint="cs"/>
          <w:rtl/>
          <w:lang w:eastAsia="he-IL"/>
        </w:rPr>
        <w:t>– –</w:t>
      </w:r>
      <w:r w:rsidR="00CE0D54">
        <w:rPr>
          <w:rFonts w:hint="cs"/>
          <w:rtl/>
          <w:lang w:eastAsia="he-IL"/>
        </w:rPr>
        <w:t xml:space="preserve"> אל דאגה </w:t>
      </w:r>
      <w:r>
        <w:rPr>
          <w:rFonts w:hint="cs"/>
          <w:rtl/>
          <w:lang w:eastAsia="he-IL"/>
        </w:rPr>
        <w:t>– – –</w:t>
      </w:r>
    </w:p>
    <w:p w:rsidR="00CE0D54" w:rsidRDefault="00CE0D54" w:rsidP="006A0747">
      <w:pPr>
        <w:ind w:firstLine="0"/>
        <w:rPr>
          <w:rtl/>
          <w:lang w:eastAsia="he-IL"/>
        </w:rPr>
      </w:pPr>
    </w:p>
    <w:p w:rsidR="00CE0D54" w:rsidRDefault="00CE0D54" w:rsidP="006A0747">
      <w:pPr>
        <w:pStyle w:val="af7"/>
        <w:keepNext/>
        <w:rPr>
          <w:rtl/>
        </w:rPr>
      </w:pPr>
      <w:bookmarkStart w:id="4391" w:name="ET_interruption_5809_65"/>
      <w:r w:rsidRPr="00392F56">
        <w:rPr>
          <w:rStyle w:val="TagStyle"/>
          <w:rtl/>
        </w:rPr>
        <w:t xml:space="preserve"> &lt;&lt; קריאה &gt;&gt;</w:t>
      </w:r>
      <w:r w:rsidRPr="00B120FB">
        <w:rPr>
          <w:rStyle w:val="TagStyle"/>
          <w:rtl/>
        </w:rPr>
        <w:t xml:space="preserve"> </w:t>
      </w:r>
      <w:r>
        <w:rPr>
          <w:rtl/>
        </w:rPr>
        <w:t>מיכל שיר סגמן (יש עתיד):</w:t>
      </w:r>
      <w:r w:rsidRPr="00B120FB">
        <w:rPr>
          <w:rStyle w:val="TagStyle"/>
          <w:rtl/>
        </w:rPr>
        <w:t xml:space="preserve"> </w:t>
      </w:r>
      <w:r w:rsidRPr="00392F56">
        <w:rPr>
          <w:rStyle w:val="TagStyle"/>
          <w:rtl/>
        </w:rPr>
        <w:t>&lt;&lt; קריאה &gt;&gt;</w:t>
      </w:r>
      <w:r>
        <w:rPr>
          <w:rtl/>
        </w:rPr>
        <w:t xml:space="preserve"> </w:t>
      </w:r>
      <w:bookmarkEnd w:id="4391"/>
    </w:p>
    <w:p w:rsidR="00CE0D54" w:rsidRDefault="00CE0D54" w:rsidP="00DA353E">
      <w:pPr>
        <w:rPr>
          <w:rtl/>
          <w:lang w:eastAsia="he-IL"/>
        </w:rPr>
      </w:pPr>
    </w:p>
    <w:p w:rsidR="00CE0D54" w:rsidRDefault="00DA353E" w:rsidP="006A0747">
      <w:pPr>
        <w:rPr>
          <w:rtl/>
          <w:lang w:eastAsia="he-IL"/>
        </w:rPr>
      </w:pPr>
      <w:r>
        <w:rPr>
          <w:rFonts w:hint="cs"/>
          <w:rtl/>
          <w:lang w:eastAsia="he-IL"/>
        </w:rPr>
        <w:t>– – –</w:t>
      </w:r>
      <w:r w:rsidR="00CE0D54">
        <w:rPr>
          <w:rFonts w:hint="cs"/>
          <w:rtl/>
          <w:lang w:eastAsia="he-IL"/>
        </w:rPr>
        <w:t xml:space="preserve"> </w:t>
      </w:r>
      <w:bookmarkStart w:id="4392" w:name="_ETM_Q9_670164"/>
      <w:bookmarkEnd w:id="4392"/>
    </w:p>
    <w:p w:rsidR="00CE0D54" w:rsidRDefault="00CE0D54" w:rsidP="006A0747">
      <w:pPr>
        <w:rPr>
          <w:rtl/>
          <w:lang w:eastAsia="he-IL"/>
        </w:rPr>
      </w:pPr>
      <w:bookmarkStart w:id="4393" w:name="_ETM_Q9_670280"/>
      <w:bookmarkEnd w:id="4393"/>
    </w:p>
    <w:p w:rsidR="00CE0D54" w:rsidRDefault="00CE0D54" w:rsidP="006A0747">
      <w:pPr>
        <w:pStyle w:val="af8"/>
        <w:keepNext/>
        <w:rPr>
          <w:rtl/>
        </w:rPr>
      </w:pPr>
      <w:bookmarkStart w:id="4394" w:name="ET_yor_6488_66"/>
      <w:r w:rsidRPr="00392F56">
        <w:rPr>
          <w:rStyle w:val="TagStyle"/>
          <w:rtl/>
        </w:rPr>
        <w:t xml:space="preserve"> &lt;&lt; יור &gt;&gt;</w:t>
      </w:r>
      <w:r w:rsidRPr="00B120FB">
        <w:rPr>
          <w:rStyle w:val="TagStyle"/>
          <w:rtl/>
        </w:rPr>
        <w:t xml:space="preserve"> </w:t>
      </w:r>
      <w:r>
        <w:rPr>
          <w:rtl/>
        </w:rPr>
        <w:t>היו"ר אוריאל בוסו:</w:t>
      </w:r>
      <w:r w:rsidRPr="00B120FB">
        <w:rPr>
          <w:rStyle w:val="TagStyle"/>
          <w:rtl/>
        </w:rPr>
        <w:t xml:space="preserve"> </w:t>
      </w:r>
      <w:r w:rsidRPr="00392F56">
        <w:rPr>
          <w:rStyle w:val="TagStyle"/>
          <w:rtl/>
        </w:rPr>
        <w:t>&lt;&lt; יור &gt;&gt;</w:t>
      </w:r>
      <w:r>
        <w:rPr>
          <w:rtl/>
        </w:rPr>
        <w:t xml:space="preserve"> </w:t>
      </w:r>
      <w:bookmarkEnd w:id="4394"/>
    </w:p>
    <w:p w:rsidR="00CE0D54" w:rsidRDefault="00CE0D54" w:rsidP="00DA353E">
      <w:pPr>
        <w:rPr>
          <w:rtl/>
          <w:lang w:eastAsia="he-IL"/>
        </w:rPr>
      </w:pPr>
    </w:p>
    <w:p w:rsidR="00CE0D54" w:rsidRPr="00B120FB" w:rsidRDefault="00CE0D54" w:rsidP="006A0747">
      <w:pPr>
        <w:rPr>
          <w:rtl/>
          <w:lang w:eastAsia="he-IL"/>
        </w:rPr>
      </w:pPr>
      <w:r>
        <w:rPr>
          <w:rFonts w:hint="cs"/>
          <w:rtl/>
          <w:lang w:eastAsia="he-IL"/>
        </w:rPr>
        <w:t xml:space="preserve">חברת הכנסת שיר, אני לא רוצה לקרוא לכם קריאות. בבקשה. </w:t>
      </w:r>
    </w:p>
    <w:p w:rsidR="00CE0D54" w:rsidRDefault="00CE0D54" w:rsidP="006A0747">
      <w:pPr>
        <w:rPr>
          <w:rtl/>
          <w:lang w:eastAsia="he-IL"/>
        </w:rPr>
      </w:pPr>
    </w:p>
    <w:p w:rsidR="00CE0D54" w:rsidRDefault="00CE0D54" w:rsidP="006A0747">
      <w:pPr>
        <w:pStyle w:val="-"/>
        <w:keepNext/>
        <w:rPr>
          <w:rtl/>
        </w:rPr>
      </w:pPr>
      <w:bookmarkStart w:id="4395" w:name="ET_speakercontinue_6458_67"/>
      <w:r w:rsidRPr="00392F56">
        <w:rPr>
          <w:rStyle w:val="TagStyle"/>
          <w:rtl/>
        </w:rPr>
        <w:t xml:space="preserve"> &lt;&lt; דובר_המשך &gt;&gt;</w:t>
      </w:r>
      <w:r w:rsidRPr="00B120FB">
        <w:rPr>
          <w:rStyle w:val="TagStyle"/>
          <w:rtl/>
        </w:rPr>
        <w:t xml:space="preserve"> </w:t>
      </w:r>
      <w:r>
        <w:rPr>
          <w:rtl/>
        </w:rPr>
        <w:t>שר החינוך יואב קיש:</w:t>
      </w:r>
      <w:r w:rsidRPr="00B120FB">
        <w:rPr>
          <w:rStyle w:val="TagStyle"/>
          <w:rtl/>
        </w:rPr>
        <w:t xml:space="preserve"> </w:t>
      </w:r>
      <w:r w:rsidRPr="00392F56">
        <w:rPr>
          <w:rStyle w:val="TagStyle"/>
          <w:rtl/>
        </w:rPr>
        <w:t>&lt;&lt; דובר_המשך &gt;&gt;</w:t>
      </w:r>
      <w:r>
        <w:rPr>
          <w:rtl/>
        </w:rPr>
        <w:t xml:space="preserve"> </w:t>
      </w:r>
      <w:bookmarkEnd w:id="4395"/>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אני רוצה לומר </w:t>
      </w:r>
      <w:bookmarkStart w:id="4396" w:name="_ETM_Q9_674896"/>
      <w:bookmarkEnd w:id="4396"/>
      <w:r>
        <w:rPr>
          <w:rFonts w:hint="cs"/>
          <w:rtl/>
          <w:lang w:eastAsia="he-IL"/>
        </w:rPr>
        <w:t xml:space="preserve">לכם, חבריי חברי הכנסת מהאופוזיציה </w:t>
      </w:r>
      <w:r w:rsidR="00DA353E">
        <w:rPr>
          <w:rFonts w:hint="cs"/>
          <w:rtl/>
          <w:lang w:eastAsia="he-IL"/>
        </w:rPr>
        <w:t>– – –</w:t>
      </w:r>
    </w:p>
    <w:p w:rsidR="00CE0D54" w:rsidRDefault="00CE0D54" w:rsidP="006A0747">
      <w:pPr>
        <w:rPr>
          <w:rtl/>
          <w:lang w:eastAsia="he-IL"/>
        </w:rPr>
      </w:pPr>
    </w:p>
    <w:p w:rsidR="00CE0D54" w:rsidRDefault="00CE0D54" w:rsidP="006A0747">
      <w:pPr>
        <w:pStyle w:val="af7"/>
        <w:keepNext/>
        <w:rPr>
          <w:rtl/>
        </w:rPr>
      </w:pPr>
      <w:bookmarkStart w:id="4397" w:name="ET_interruption_5766_68"/>
      <w:r w:rsidRPr="00392F56">
        <w:rPr>
          <w:rStyle w:val="TagStyle"/>
          <w:rtl/>
        </w:rPr>
        <w:t xml:space="preserve"> &lt;&lt; קריאה &gt;&gt;</w:t>
      </w:r>
      <w:r w:rsidRPr="00B120FB">
        <w:rPr>
          <w:rStyle w:val="TagStyle"/>
          <w:rtl/>
        </w:rPr>
        <w:t xml:space="preserve"> </w:t>
      </w:r>
      <w:r>
        <w:rPr>
          <w:rtl/>
        </w:rPr>
        <w:t>רם בן ברק (יש עתיד):</w:t>
      </w:r>
      <w:r w:rsidRPr="00B120FB">
        <w:rPr>
          <w:rStyle w:val="TagStyle"/>
          <w:rtl/>
        </w:rPr>
        <w:t xml:space="preserve"> </w:t>
      </w:r>
      <w:r w:rsidRPr="00392F56">
        <w:rPr>
          <w:rStyle w:val="TagStyle"/>
          <w:rtl/>
        </w:rPr>
        <w:t>&lt;&lt; קריאה &gt;&gt;</w:t>
      </w:r>
      <w:r>
        <w:rPr>
          <w:rtl/>
        </w:rPr>
        <w:t xml:space="preserve"> </w:t>
      </w:r>
      <w:bookmarkEnd w:id="4397"/>
    </w:p>
    <w:p w:rsidR="00CE0D54" w:rsidRDefault="00CE0D54" w:rsidP="00DA353E">
      <w:pPr>
        <w:rPr>
          <w:rtl/>
          <w:lang w:eastAsia="he-IL"/>
        </w:rPr>
      </w:pPr>
    </w:p>
    <w:p w:rsidR="00CE0D54" w:rsidRDefault="00DA353E" w:rsidP="006A0747">
      <w:pPr>
        <w:rPr>
          <w:rtl/>
          <w:lang w:eastAsia="he-IL"/>
        </w:rPr>
      </w:pPr>
      <w:r>
        <w:rPr>
          <w:rFonts w:hint="cs"/>
          <w:rtl/>
          <w:lang w:eastAsia="he-IL"/>
        </w:rPr>
        <w:t>– – –</w:t>
      </w:r>
      <w:r w:rsidR="00CE0D54">
        <w:rPr>
          <w:rFonts w:hint="cs"/>
          <w:rtl/>
          <w:lang w:eastAsia="he-IL"/>
        </w:rPr>
        <w:t xml:space="preserve"> שהמדינה תישרף.</w:t>
      </w:r>
    </w:p>
    <w:p w:rsidR="00CE0D54" w:rsidRDefault="00CE0D54" w:rsidP="006A0747">
      <w:pPr>
        <w:rPr>
          <w:rtl/>
          <w:lang w:eastAsia="he-IL"/>
        </w:rPr>
      </w:pPr>
    </w:p>
    <w:p w:rsidR="00CE0D54" w:rsidRDefault="00CE0D54" w:rsidP="006A0747">
      <w:pPr>
        <w:pStyle w:val="af8"/>
        <w:keepNext/>
        <w:rPr>
          <w:rtl/>
        </w:rPr>
      </w:pPr>
      <w:bookmarkStart w:id="4398" w:name="ET_yor_6488_69"/>
      <w:r w:rsidRPr="00392F56">
        <w:rPr>
          <w:rStyle w:val="TagStyle"/>
          <w:rtl/>
        </w:rPr>
        <w:t xml:space="preserve"> &lt;&lt; יור &gt;&gt;</w:t>
      </w:r>
      <w:r w:rsidRPr="00B120FB">
        <w:rPr>
          <w:rStyle w:val="TagStyle"/>
          <w:rtl/>
        </w:rPr>
        <w:t xml:space="preserve"> </w:t>
      </w:r>
      <w:r>
        <w:rPr>
          <w:rtl/>
        </w:rPr>
        <w:t>היו"ר אוריאל בוסו:</w:t>
      </w:r>
      <w:r w:rsidRPr="00B120FB">
        <w:rPr>
          <w:rStyle w:val="TagStyle"/>
          <w:rtl/>
        </w:rPr>
        <w:t xml:space="preserve"> </w:t>
      </w:r>
      <w:r w:rsidRPr="00392F56">
        <w:rPr>
          <w:rStyle w:val="TagStyle"/>
          <w:rtl/>
        </w:rPr>
        <w:t>&lt;&lt; יור &gt;&gt;</w:t>
      </w:r>
      <w:r>
        <w:rPr>
          <w:rtl/>
        </w:rPr>
        <w:t xml:space="preserve"> </w:t>
      </w:r>
      <w:bookmarkEnd w:id="4398"/>
    </w:p>
    <w:p w:rsidR="00CE0D54" w:rsidRDefault="00CE0D54" w:rsidP="00DA353E">
      <w:pPr>
        <w:rPr>
          <w:rtl/>
          <w:lang w:eastAsia="he-IL"/>
        </w:rPr>
      </w:pPr>
    </w:p>
    <w:p w:rsidR="00CE0D54" w:rsidRDefault="00CE0D54" w:rsidP="006A0747">
      <w:pPr>
        <w:rPr>
          <w:rtl/>
          <w:lang w:eastAsia="he-IL"/>
        </w:rPr>
      </w:pPr>
      <w:r>
        <w:rPr>
          <w:rFonts w:hint="cs"/>
          <w:rtl/>
          <w:lang w:eastAsia="he-IL"/>
        </w:rPr>
        <w:t>חבר הכנסת רם בן ברק.</w:t>
      </w:r>
    </w:p>
    <w:p w:rsidR="00CE0D54" w:rsidRDefault="00CE0D54" w:rsidP="006A0747">
      <w:pPr>
        <w:rPr>
          <w:rtl/>
          <w:lang w:eastAsia="he-IL"/>
        </w:rPr>
      </w:pPr>
    </w:p>
    <w:p w:rsidR="00CE0D54" w:rsidRDefault="00CE0D54" w:rsidP="006A0747">
      <w:pPr>
        <w:pStyle w:val="af7"/>
        <w:keepNext/>
        <w:rPr>
          <w:rtl/>
        </w:rPr>
      </w:pPr>
      <w:bookmarkStart w:id="4399" w:name="ET_interruption_5766_70"/>
      <w:r w:rsidRPr="00392F56">
        <w:rPr>
          <w:rStyle w:val="TagStyle"/>
          <w:rtl/>
        </w:rPr>
        <w:t xml:space="preserve"> &lt;&lt; קריאה &gt;&gt;</w:t>
      </w:r>
      <w:r w:rsidRPr="00B120FB">
        <w:rPr>
          <w:rStyle w:val="TagStyle"/>
          <w:rtl/>
        </w:rPr>
        <w:t xml:space="preserve"> </w:t>
      </w:r>
      <w:r>
        <w:rPr>
          <w:rtl/>
        </w:rPr>
        <w:t>רם בן ברק (יש עתיד):</w:t>
      </w:r>
      <w:r w:rsidRPr="00B120FB">
        <w:rPr>
          <w:rStyle w:val="TagStyle"/>
          <w:rtl/>
        </w:rPr>
        <w:t xml:space="preserve"> </w:t>
      </w:r>
      <w:r w:rsidRPr="00392F56">
        <w:rPr>
          <w:rStyle w:val="TagStyle"/>
          <w:rtl/>
        </w:rPr>
        <w:t>&lt;&lt; קריאה &gt;&gt;</w:t>
      </w:r>
      <w:r>
        <w:rPr>
          <w:rtl/>
        </w:rPr>
        <w:t xml:space="preserve"> </w:t>
      </w:r>
      <w:bookmarkEnd w:id="4399"/>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שהמדינה תישרף </w:t>
      </w:r>
      <w:r w:rsidR="00DA353E">
        <w:rPr>
          <w:rFonts w:hint="cs"/>
          <w:rtl/>
          <w:lang w:eastAsia="he-IL"/>
        </w:rPr>
        <w:t>– – –</w:t>
      </w:r>
      <w:r>
        <w:rPr>
          <w:rFonts w:hint="cs"/>
          <w:rtl/>
          <w:lang w:eastAsia="he-IL"/>
        </w:rPr>
        <w:t xml:space="preserve"> </w:t>
      </w:r>
    </w:p>
    <w:p w:rsidR="00CE0D54" w:rsidRDefault="00CE0D54" w:rsidP="006A0747">
      <w:pPr>
        <w:rPr>
          <w:rtl/>
          <w:lang w:eastAsia="he-IL"/>
        </w:rPr>
      </w:pPr>
    </w:p>
    <w:p w:rsidR="00CE0D54" w:rsidRDefault="00CE0D54" w:rsidP="006A0747">
      <w:pPr>
        <w:pStyle w:val="af7"/>
        <w:keepNext/>
        <w:rPr>
          <w:rtl/>
        </w:rPr>
      </w:pPr>
      <w:bookmarkStart w:id="4400" w:name="ET_interruption_6361_71"/>
      <w:r w:rsidRPr="00392F56">
        <w:rPr>
          <w:rStyle w:val="TagStyle"/>
          <w:rtl/>
        </w:rPr>
        <w:t xml:space="preserve"> &lt;&lt; קריאה &gt;&gt;</w:t>
      </w:r>
      <w:r w:rsidRPr="00B120FB">
        <w:rPr>
          <w:rStyle w:val="TagStyle"/>
          <w:rtl/>
        </w:rPr>
        <w:t xml:space="preserve"> </w:t>
      </w:r>
      <w:r>
        <w:rPr>
          <w:rtl/>
        </w:rPr>
        <w:t>נאור שירי (יש עתיד):</w:t>
      </w:r>
      <w:r w:rsidRPr="00B120FB">
        <w:rPr>
          <w:rStyle w:val="TagStyle"/>
          <w:rtl/>
        </w:rPr>
        <w:t xml:space="preserve"> </w:t>
      </w:r>
      <w:r w:rsidRPr="00392F56">
        <w:rPr>
          <w:rStyle w:val="TagStyle"/>
          <w:rtl/>
        </w:rPr>
        <w:t>&lt;&lt; קריאה &gt;&gt;</w:t>
      </w:r>
      <w:r>
        <w:rPr>
          <w:rtl/>
        </w:rPr>
        <w:t xml:space="preserve"> </w:t>
      </w:r>
      <w:bookmarkEnd w:id="4400"/>
    </w:p>
    <w:p w:rsidR="00CE0D54" w:rsidRDefault="00CE0D54" w:rsidP="00DA353E">
      <w:pPr>
        <w:rPr>
          <w:rtl/>
          <w:lang w:eastAsia="he-IL"/>
        </w:rPr>
      </w:pPr>
    </w:p>
    <w:p w:rsidR="00CE0D54" w:rsidRDefault="00CE0D54" w:rsidP="006A0747">
      <w:pPr>
        <w:rPr>
          <w:rtl/>
          <w:lang w:eastAsia="he-IL"/>
        </w:rPr>
      </w:pPr>
      <w:bookmarkStart w:id="4401" w:name="_ETM_Q9_680903"/>
      <w:bookmarkStart w:id="4402" w:name="_ETM_Q9_680978"/>
      <w:bookmarkEnd w:id="4401"/>
      <w:bookmarkEnd w:id="4402"/>
      <w:r>
        <w:rPr>
          <w:rFonts w:hint="cs"/>
          <w:rtl/>
          <w:lang w:eastAsia="he-IL"/>
        </w:rPr>
        <w:t xml:space="preserve">השר </w:t>
      </w:r>
      <w:r w:rsidR="00DA353E">
        <w:rPr>
          <w:rFonts w:hint="cs"/>
          <w:rtl/>
          <w:lang w:eastAsia="he-IL"/>
        </w:rPr>
        <w:t>– – –</w:t>
      </w:r>
      <w:r>
        <w:rPr>
          <w:rFonts w:hint="cs"/>
          <w:rtl/>
          <w:lang w:eastAsia="he-IL"/>
        </w:rPr>
        <w:t xml:space="preserve"> להסביר לך על ההתנתקות.</w:t>
      </w:r>
    </w:p>
    <w:p w:rsidR="00CE0D54" w:rsidRDefault="00CE0D54" w:rsidP="006A0747">
      <w:pPr>
        <w:rPr>
          <w:rtl/>
          <w:lang w:eastAsia="he-IL"/>
        </w:rPr>
      </w:pPr>
    </w:p>
    <w:p w:rsidR="00CE0D54" w:rsidRDefault="00CE0D54" w:rsidP="006A0747">
      <w:pPr>
        <w:pStyle w:val="-"/>
        <w:keepNext/>
        <w:rPr>
          <w:rtl/>
        </w:rPr>
      </w:pPr>
      <w:bookmarkStart w:id="4403" w:name="ET_speakercontinue_6458_17"/>
      <w:r w:rsidRPr="00392F56">
        <w:rPr>
          <w:rStyle w:val="TagStyle"/>
          <w:rtl/>
        </w:rPr>
        <w:t xml:space="preserve"> &lt;&lt; דובר_המשך &gt;&gt;</w:t>
      </w:r>
      <w:r w:rsidRPr="00EC2720">
        <w:rPr>
          <w:rStyle w:val="TagStyle"/>
          <w:rtl/>
        </w:rPr>
        <w:t xml:space="preserve"> </w:t>
      </w:r>
      <w:r>
        <w:rPr>
          <w:rtl/>
        </w:rPr>
        <w:t>שר החינוך יואב קיש:</w:t>
      </w:r>
      <w:r w:rsidRPr="00EC2720">
        <w:rPr>
          <w:rStyle w:val="TagStyle"/>
          <w:rtl/>
        </w:rPr>
        <w:t xml:space="preserve"> </w:t>
      </w:r>
      <w:r w:rsidRPr="00392F56">
        <w:rPr>
          <w:rStyle w:val="TagStyle"/>
          <w:rtl/>
        </w:rPr>
        <w:t>&lt;&lt; דובר_המשך &gt;&gt;</w:t>
      </w:r>
      <w:r>
        <w:rPr>
          <w:rtl/>
        </w:rPr>
        <w:t xml:space="preserve"> </w:t>
      </w:r>
      <w:bookmarkEnd w:id="4403"/>
    </w:p>
    <w:p w:rsidR="00CE0D54" w:rsidRDefault="00CE0D54" w:rsidP="00DA353E">
      <w:pPr>
        <w:rPr>
          <w:rtl/>
          <w:lang w:eastAsia="he-IL"/>
        </w:rPr>
      </w:pPr>
    </w:p>
    <w:p w:rsidR="00CE0D54" w:rsidRDefault="00CE0D54" w:rsidP="00DA353E">
      <w:pPr>
        <w:rPr>
          <w:rtl/>
          <w:lang w:eastAsia="he-IL"/>
        </w:rPr>
      </w:pPr>
      <w:r>
        <w:rPr>
          <w:rFonts w:hint="cs"/>
          <w:rtl/>
          <w:lang w:eastAsia="he-IL"/>
        </w:rPr>
        <w:t xml:space="preserve">חבריי מהאופוזיציה, אני </w:t>
      </w:r>
      <w:bookmarkStart w:id="4404" w:name="_ETM_Q9_687248"/>
      <w:bookmarkEnd w:id="4404"/>
      <w:r>
        <w:rPr>
          <w:rFonts w:hint="cs"/>
          <w:rtl/>
          <w:lang w:eastAsia="he-IL"/>
        </w:rPr>
        <w:t>רוצה לומר לכם, חבריי מהאופוזיציה: אל דאגה, יש לכם ממשלה נחושה, מאוחדת, יציבה, הכול בסדר. אל תדאגו, הסירו דאגה מל</w:t>
      </w:r>
      <w:r w:rsidR="0000208C">
        <w:rPr>
          <w:rFonts w:hint="cs"/>
          <w:rtl/>
          <w:lang w:eastAsia="he-IL"/>
        </w:rPr>
        <w:t>י</w:t>
      </w:r>
      <w:r>
        <w:rPr>
          <w:rFonts w:hint="cs"/>
          <w:rtl/>
          <w:lang w:eastAsia="he-IL"/>
        </w:rPr>
        <w:t xml:space="preserve">בכם. </w:t>
      </w:r>
    </w:p>
    <w:p w:rsidR="00CE0D54" w:rsidRDefault="00CE0D54" w:rsidP="006A0747">
      <w:pPr>
        <w:rPr>
          <w:rtl/>
          <w:lang w:eastAsia="he-IL"/>
        </w:rPr>
      </w:pPr>
      <w:bookmarkStart w:id="4405" w:name="_ETM_Q9_702824"/>
      <w:bookmarkStart w:id="4406" w:name="_ETM_Q9_702969"/>
      <w:bookmarkEnd w:id="4405"/>
      <w:bookmarkEnd w:id="4406"/>
    </w:p>
    <w:p w:rsidR="00CE0D54" w:rsidRDefault="00CE0D54" w:rsidP="006A0747">
      <w:pPr>
        <w:pStyle w:val="af7"/>
        <w:keepNext/>
        <w:rPr>
          <w:rtl/>
        </w:rPr>
      </w:pPr>
      <w:bookmarkStart w:id="4407" w:name="ET_interruption_קריאות_72"/>
      <w:r w:rsidRPr="00392F56">
        <w:rPr>
          <w:rStyle w:val="TagStyle"/>
          <w:rtl/>
        </w:rPr>
        <w:t xml:space="preserve"> &lt;&lt; קריאה &gt;&gt;</w:t>
      </w:r>
      <w:r w:rsidRPr="00B120FB">
        <w:rPr>
          <w:rStyle w:val="TagStyle"/>
          <w:rtl/>
        </w:rPr>
        <w:t xml:space="preserve"> </w:t>
      </w:r>
      <w:r>
        <w:rPr>
          <w:rtl/>
        </w:rPr>
        <w:t>קריאות:</w:t>
      </w:r>
      <w:r w:rsidRPr="00B120FB">
        <w:rPr>
          <w:rStyle w:val="TagStyle"/>
          <w:rtl/>
        </w:rPr>
        <w:t xml:space="preserve"> </w:t>
      </w:r>
      <w:r w:rsidRPr="00392F56">
        <w:rPr>
          <w:rStyle w:val="TagStyle"/>
          <w:rtl/>
        </w:rPr>
        <w:t>&lt;&lt; קריאה &gt;&gt;</w:t>
      </w:r>
      <w:r>
        <w:rPr>
          <w:rtl/>
        </w:rPr>
        <w:t xml:space="preserve"> </w:t>
      </w:r>
      <w:bookmarkEnd w:id="4407"/>
    </w:p>
    <w:p w:rsidR="00CE0D54" w:rsidRDefault="00CE0D54" w:rsidP="00DA353E">
      <w:pPr>
        <w:rPr>
          <w:rtl/>
          <w:lang w:eastAsia="he-IL"/>
        </w:rPr>
      </w:pPr>
    </w:p>
    <w:p w:rsidR="00CE0D54" w:rsidRDefault="00DA353E" w:rsidP="006A0747">
      <w:pPr>
        <w:rPr>
          <w:rtl/>
          <w:lang w:eastAsia="he-IL"/>
        </w:rPr>
      </w:pPr>
      <w:bookmarkStart w:id="4408" w:name="_ETM_Q9_703357"/>
      <w:bookmarkEnd w:id="4408"/>
      <w:r>
        <w:rPr>
          <w:rFonts w:hint="cs"/>
          <w:rtl/>
          <w:lang w:eastAsia="he-IL"/>
        </w:rPr>
        <w:t>– – –</w:t>
      </w:r>
      <w:r w:rsidR="00CE0D54">
        <w:rPr>
          <w:rFonts w:hint="cs"/>
          <w:rtl/>
          <w:lang w:eastAsia="he-IL"/>
        </w:rPr>
        <w:t xml:space="preserve"> לנצח-נצחים אתם </w:t>
      </w:r>
      <w:r>
        <w:rPr>
          <w:rFonts w:hint="cs"/>
          <w:rtl/>
          <w:lang w:eastAsia="he-IL"/>
        </w:rPr>
        <w:t>– – –</w:t>
      </w:r>
      <w:r w:rsidR="00CE0D54">
        <w:rPr>
          <w:rFonts w:hint="cs"/>
          <w:rtl/>
          <w:lang w:eastAsia="he-IL"/>
        </w:rPr>
        <w:t xml:space="preserve"> </w:t>
      </w:r>
    </w:p>
    <w:p w:rsidR="00CE0D54" w:rsidRDefault="00CE0D54" w:rsidP="006A0747">
      <w:pPr>
        <w:rPr>
          <w:rtl/>
          <w:lang w:eastAsia="he-IL"/>
        </w:rPr>
      </w:pPr>
      <w:bookmarkStart w:id="4409" w:name="_ETM_Q9_703610"/>
      <w:bookmarkStart w:id="4410" w:name="_ETM_Q9_703712"/>
      <w:bookmarkEnd w:id="4409"/>
      <w:bookmarkEnd w:id="4410"/>
    </w:p>
    <w:p w:rsidR="00CE0D54" w:rsidRDefault="00CE0D54" w:rsidP="006A0747">
      <w:pPr>
        <w:pStyle w:val="-"/>
        <w:keepNext/>
        <w:rPr>
          <w:rtl/>
        </w:rPr>
      </w:pPr>
      <w:bookmarkStart w:id="4411" w:name="ET_speakercontinue_6458_73"/>
      <w:r w:rsidRPr="00392F56">
        <w:rPr>
          <w:rStyle w:val="TagStyle"/>
          <w:rtl/>
        </w:rPr>
        <w:t xml:space="preserve"> &lt;&lt; דובר_המשך &gt;&gt;</w:t>
      </w:r>
      <w:r w:rsidRPr="00B120FB">
        <w:rPr>
          <w:rStyle w:val="TagStyle"/>
          <w:rtl/>
        </w:rPr>
        <w:t xml:space="preserve"> </w:t>
      </w:r>
      <w:r>
        <w:rPr>
          <w:rtl/>
        </w:rPr>
        <w:t>שר החינוך יואב קיש:</w:t>
      </w:r>
      <w:r w:rsidRPr="00B120FB">
        <w:rPr>
          <w:rStyle w:val="TagStyle"/>
          <w:rtl/>
        </w:rPr>
        <w:t xml:space="preserve"> </w:t>
      </w:r>
      <w:r w:rsidRPr="00392F56">
        <w:rPr>
          <w:rStyle w:val="TagStyle"/>
          <w:rtl/>
        </w:rPr>
        <w:t>&lt;&lt; דובר_המשך &gt;&gt;</w:t>
      </w:r>
      <w:r>
        <w:rPr>
          <w:rtl/>
        </w:rPr>
        <w:t xml:space="preserve"> </w:t>
      </w:r>
      <w:bookmarkEnd w:id="4411"/>
    </w:p>
    <w:p w:rsidR="00CE0D54" w:rsidRDefault="00CE0D54" w:rsidP="00DA353E">
      <w:pPr>
        <w:rPr>
          <w:rtl/>
          <w:lang w:eastAsia="he-IL"/>
        </w:rPr>
      </w:pPr>
    </w:p>
    <w:p w:rsidR="00CE0D54" w:rsidRDefault="00CE0D54" w:rsidP="006A0747">
      <w:pPr>
        <w:ind w:firstLine="0"/>
        <w:rPr>
          <w:rtl/>
          <w:lang w:eastAsia="he-IL"/>
        </w:rPr>
      </w:pPr>
      <w:bookmarkStart w:id="4412" w:name="_ETM_Q9_703038"/>
      <w:bookmarkStart w:id="4413" w:name="_ETM_Q9_703145"/>
      <w:bookmarkEnd w:id="4412"/>
      <w:bookmarkEnd w:id="4413"/>
      <w:r>
        <w:rPr>
          <w:rtl/>
          <w:lang w:eastAsia="he-IL"/>
        </w:rPr>
        <w:tab/>
      </w:r>
      <w:r>
        <w:rPr>
          <w:rFonts w:hint="cs"/>
          <w:rtl/>
          <w:lang w:eastAsia="he-IL"/>
        </w:rPr>
        <w:t xml:space="preserve">אני רוצה לפתוח בתנחומים של כל הבית הזה </w:t>
      </w:r>
      <w:r>
        <w:rPr>
          <w:rtl/>
          <w:lang w:eastAsia="he-IL"/>
        </w:rPr>
        <w:t>–</w:t>
      </w:r>
      <w:r>
        <w:rPr>
          <w:rFonts w:hint="cs"/>
          <w:rtl/>
          <w:lang w:eastAsia="he-IL"/>
        </w:rPr>
        <w:t xml:space="preserve"> אם יורשה לי לדבר בשם כל הבית הזה </w:t>
      </w:r>
      <w:r>
        <w:rPr>
          <w:rFonts w:hint="eastAsia"/>
          <w:rtl/>
          <w:lang w:eastAsia="he-IL"/>
        </w:rPr>
        <w:t>–</w:t>
      </w:r>
      <w:r>
        <w:rPr>
          <w:rFonts w:hint="cs"/>
          <w:rtl/>
          <w:lang w:eastAsia="he-IL"/>
        </w:rPr>
        <w:t xml:space="preserve"> לחבר הכנסת יריב לוין, שר המשפטים וסגן ראש הממשלה, שיושב שבעה על אביו, זיכרונו לברכה. </w:t>
      </w:r>
      <w:bookmarkStart w:id="4414" w:name="_ETM_Q9_721579"/>
      <w:bookmarkEnd w:id="4414"/>
      <w:r>
        <w:rPr>
          <w:rFonts w:hint="cs"/>
          <w:rtl/>
          <w:lang w:eastAsia="he-IL"/>
        </w:rPr>
        <w:t xml:space="preserve">שמעתי על עוד אירוע, אני לא משווה חס </w:t>
      </w:r>
      <w:bookmarkStart w:id="4415" w:name="_ETM_Q9_724107"/>
      <w:bookmarkEnd w:id="4415"/>
      <w:r>
        <w:rPr>
          <w:rFonts w:hint="cs"/>
          <w:rtl/>
          <w:lang w:eastAsia="he-IL"/>
        </w:rPr>
        <w:t>וחלילה, אבל בהחלט אירוע מצער מאוד של אלימות נגד חקלאים</w:t>
      </w:r>
      <w:bookmarkStart w:id="4416" w:name="_ETM_Q9_729488"/>
      <w:bookmarkEnd w:id="4416"/>
      <w:r>
        <w:rPr>
          <w:rFonts w:hint="cs"/>
          <w:rtl/>
          <w:lang w:eastAsia="he-IL"/>
        </w:rPr>
        <w:t xml:space="preserve">, שפגע גם אישית ברם בן ברק. כל הבית מחזק אותך בעניין הזה. </w:t>
      </w:r>
      <w:bookmarkStart w:id="4417" w:name="_ETM_Q9_735290"/>
      <w:bookmarkEnd w:id="4417"/>
      <w:r>
        <w:rPr>
          <w:rFonts w:hint="cs"/>
          <w:rtl/>
          <w:lang w:eastAsia="he-IL"/>
        </w:rPr>
        <w:t xml:space="preserve">דרך אגב, צריך גם לטפל בחקיקה בעניין הזה, ואני בהחלט חושב </w:t>
      </w:r>
      <w:bookmarkStart w:id="4418" w:name="_ETM_Q9_740426"/>
      <w:bookmarkEnd w:id="4418"/>
      <w:r w:rsidR="00DA353E">
        <w:rPr>
          <w:rFonts w:hint="cs"/>
          <w:rtl/>
          <w:lang w:eastAsia="he-IL"/>
        </w:rPr>
        <w:t>– – –</w:t>
      </w:r>
    </w:p>
    <w:p w:rsidR="00CE0D54" w:rsidRDefault="00CE0D54" w:rsidP="006A0747">
      <w:pPr>
        <w:ind w:firstLine="0"/>
        <w:rPr>
          <w:rtl/>
          <w:lang w:eastAsia="he-IL"/>
        </w:rPr>
      </w:pPr>
    </w:p>
    <w:p w:rsidR="00CE0D54" w:rsidRDefault="00CE0D54" w:rsidP="006A0747">
      <w:pPr>
        <w:pStyle w:val="af7"/>
        <w:keepNext/>
        <w:rPr>
          <w:rtl/>
        </w:rPr>
      </w:pPr>
      <w:bookmarkStart w:id="4419" w:name="ET_interruption_5766_74"/>
      <w:r w:rsidRPr="00392F56">
        <w:rPr>
          <w:rStyle w:val="TagStyle"/>
          <w:rtl/>
        </w:rPr>
        <w:t xml:space="preserve"> &lt;&lt; קריאה &gt;&gt;</w:t>
      </w:r>
      <w:r w:rsidRPr="00B120FB">
        <w:rPr>
          <w:rStyle w:val="TagStyle"/>
          <w:rtl/>
        </w:rPr>
        <w:t xml:space="preserve"> </w:t>
      </w:r>
      <w:r>
        <w:rPr>
          <w:rtl/>
        </w:rPr>
        <w:t>רם בן ברק (יש עתיד):</w:t>
      </w:r>
      <w:r w:rsidRPr="00B120FB">
        <w:rPr>
          <w:rStyle w:val="TagStyle"/>
          <w:rtl/>
        </w:rPr>
        <w:t xml:space="preserve"> </w:t>
      </w:r>
      <w:r w:rsidRPr="00392F56">
        <w:rPr>
          <w:rStyle w:val="TagStyle"/>
          <w:rtl/>
        </w:rPr>
        <w:t>&lt;&lt; קריאה &gt;&gt;</w:t>
      </w:r>
      <w:r>
        <w:rPr>
          <w:rtl/>
        </w:rPr>
        <w:t xml:space="preserve"> </w:t>
      </w:r>
      <w:bookmarkEnd w:id="4419"/>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ביום רביעי נכנס חוק </w:t>
      </w:r>
      <w:r w:rsidR="00DA353E">
        <w:rPr>
          <w:rFonts w:hint="cs"/>
          <w:rtl/>
          <w:lang w:eastAsia="he-IL"/>
        </w:rPr>
        <w:t>– – –</w:t>
      </w:r>
    </w:p>
    <w:p w:rsidR="00CE0D54" w:rsidRDefault="00CE0D54" w:rsidP="006A0747">
      <w:pPr>
        <w:rPr>
          <w:rtl/>
          <w:lang w:eastAsia="he-IL"/>
        </w:rPr>
      </w:pPr>
    </w:p>
    <w:p w:rsidR="00CE0D54" w:rsidRDefault="00CE0D54" w:rsidP="006A0747">
      <w:pPr>
        <w:pStyle w:val="-"/>
        <w:keepNext/>
        <w:rPr>
          <w:rtl/>
        </w:rPr>
      </w:pPr>
      <w:bookmarkStart w:id="4420" w:name="ET_speakercontinue_6458_76"/>
      <w:r w:rsidRPr="00392F56">
        <w:rPr>
          <w:rStyle w:val="TagStyle"/>
          <w:rtl/>
        </w:rPr>
        <w:t xml:space="preserve"> &lt;&lt; דובר_המשך &gt;&gt;</w:t>
      </w:r>
      <w:r w:rsidRPr="00B120FB">
        <w:rPr>
          <w:rStyle w:val="TagStyle"/>
          <w:rtl/>
        </w:rPr>
        <w:t xml:space="preserve"> </w:t>
      </w:r>
      <w:r>
        <w:rPr>
          <w:rtl/>
        </w:rPr>
        <w:t>שר החינוך יואב קיש:</w:t>
      </w:r>
      <w:r w:rsidRPr="00B120FB">
        <w:rPr>
          <w:rStyle w:val="TagStyle"/>
          <w:rtl/>
        </w:rPr>
        <w:t xml:space="preserve"> </w:t>
      </w:r>
      <w:r w:rsidRPr="00392F56">
        <w:rPr>
          <w:rStyle w:val="TagStyle"/>
          <w:rtl/>
        </w:rPr>
        <w:t>&lt;&lt; דובר_המשך &gt;&gt;</w:t>
      </w:r>
      <w:r>
        <w:rPr>
          <w:rtl/>
        </w:rPr>
        <w:t xml:space="preserve"> </w:t>
      </w:r>
      <w:bookmarkEnd w:id="4420"/>
    </w:p>
    <w:p w:rsidR="00CE0D54" w:rsidRDefault="00CE0D54" w:rsidP="00DA353E">
      <w:pPr>
        <w:rPr>
          <w:rtl/>
          <w:lang w:eastAsia="he-IL"/>
        </w:rPr>
      </w:pPr>
      <w:bookmarkStart w:id="4421" w:name="_ETM_Q9_743373"/>
      <w:bookmarkEnd w:id="4421"/>
    </w:p>
    <w:p w:rsidR="00CE0D54" w:rsidRDefault="00CE0D54" w:rsidP="006A0747">
      <w:pPr>
        <w:rPr>
          <w:rtl/>
          <w:lang w:eastAsia="he-IL"/>
        </w:rPr>
      </w:pPr>
      <w:bookmarkStart w:id="4422" w:name="_ETM_Q9_743461"/>
      <w:bookmarkEnd w:id="4422"/>
      <w:r>
        <w:rPr>
          <w:rFonts w:hint="cs"/>
          <w:rtl/>
          <w:lang w:eastAsia="he-IL"/>
        </w:rPr>
        <w:t xml:space="preserve">אני יודע. ישבנו על זה בוועדת שרים לחקיקה, ויש כוונה של המשרד להוביל חקיקה ממשלתית בדיוק. </w:t>
      </w:r>
    </w:p>
    <w:p w:rsidR="00CE0D54" w:rsidRDefault="00CE0D54" w:rsidP="006A0747">
      <w:pPr>
        <w:rPr>
          <w:rtl/>
          <w:lang w:eastAsia="he-IL"/>
        </w:rPr>
      </w:pPr>
    </w:p>
    <w:p w:rsidR="00CE0D54" w:rsidRDefault="00CE0D54" w:rsidP="006A0747">
      <w:pPr>
        <w:pStyle w:val="af7"/>
        <w:keepNext/>
        <w:rPr>
          <w:rtl/>
        </w:rPr>
      </w:pPr>
      <w:bookmarkStart w:id="4423" w:name="ET_interruption_5766_77"/>
      <w:r w:rsidRPr="00392F56">
        <w:rPr>
          <w:rStyle w:val="TagStyle"/>
          <w:rtl/>
        </w:rPr>
        <w:t xml:space="preserve"> &lt;&lt; קריאה &gt;&gt;</w:t>
      </w:r>
      <w:r w:rsidRPr="00B120FB">
        <w:rPr>
          <w:rStyle w:val="TagStyle"/>
          <w:rtl/>
        </w:rPr>
        <w:t xml:space="preserve"> </w:t>
      </w:r>
      <w:r>
        <w:rPr>
          <w:rtl/>
        </w:rPr>
        <w:t>רם בן ברק (יש עתיד):</w:t>
      </w:r>
      <w:r w:rsidRPr="00B120FB">
        <w:rPr>
          <w:rStyle w:val="TagStyle"/>
          <w:rtl/>
        </w:rPr>
        <w:t xml:space="preserve"> </w:t>
      </w:r>
      <w:r w:rsidRPr="00392F56">
        <w:rPr>
          <w:rStyle w:val="TagStyle"/>
          <w:rtl/>
        </w:rPr>
        <w:t>&lt;&lt; קריאה &gt;&gt;</w:t>
      </w:r>
      <w:r>
        <w:rPr>
          <w:rtl/>
        </w:rPr>
        <w:t xml:space="preserve"> </w:t>
      </w:r>
      <w:bookmarkEnd w:id="4423"/>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אז </w:t>
      </w:r>
      <w:bookmarkStart w:id="4424" w:name="_ETM_Q9_747542"/>
      <w:bookmarkEnd w:id="4424"/>
      <w:r>
        <w:rPr>
          <w:rFonts w:hint="cs"/>
          <w:rtl/>
          <w:lang w:eastAsia="he-IL"/>
        </w:rPr>
        <w:t xml:space="preserve">תעבירו אותו בטרומית </w:t>
      </w:r>
      <w:r w:rsidR="00DA353E">
        <w:rPr>
          <w:rFonts w:hint="cs"/>
          <w:rtl/>
          <w:lang w:eastAsia="he-IL"/>
        </w:rPr>
        <w:t>– – –</w:t>
      </w:r>
    </w:p>
    <w:p w:rsidR="00CE0D54" w:rsidRDefault="00CE0D54" w:rsidP="006A0747">
      <w:pPr>
        <w:ind w:firstLine="0"/>
        <w:rPr>
          <w:rtl/>
          <w:lang w:eastAsia="he-IL"/>
        </w:rPr>
      </w:pPr>
    </w:p>
    <w:p w:rsidR="00CE0D54" w:rsidRDefault="00CE0D54" w:rsidP="006A0747">
      <w:pPr>
        <w:pStyle w:val="-"/>
        <w:keepNext/>
        <w:rPr>
          <w:rtl/>
        </w:rPr>
      </w:pPr>
      <w:bookmarkStart w:id="4425" w:name="TOR_Q10"/>
      <w:bookmarkStart w:id="4426" w:name="_ETM_Q10_148070"/>
      <w:bookmarkStart w:id="4427" w:name="_ETM_Q10_338197"/>
      <w:bookmarkStart w:id="4428" w:name="ET_speakercontinue_6458_60"/>
      <w:bookmarkEnd w:id="4425"/>
      <w:bookmarkEnd w:id="4426"/>
      <w:bookmarkEnd w:id="4427"/>
      <w:r w:rsidRPr="002C3F2B">
        <w:rPr>
          <w:rStyle w:val="TagStyle"/>
          <w:rtl/>
        </w:rPr>
        <w:t xml:space="preserve"> &lt;&lt; דובר_המשך &gt;&gt; </w:t>
      </w:r>
      <w:r>
        <w:rPr>
          <w:rtl/>
        </w:rPr>
        <w:t>שר החינוך יואב קיש:</w:t>
      </w:r>
      <w:r w:rsidRPr="002C3F2B">
        <w:rPr>
          <w:rStyle w:val="TagStyle"/>
          <w:rtl/>
        </w:rPr>
        <w:t xml:space="preserve"> &lt;&lt; דובר_המשך &gt;&gt;</w:t>
      </w:r>
      <w:r>
        <w:rPr>
          <w:rtl/>
        </w:rPr>
        <w:t xml:space="preserve">   </w:t>
      </w:r>
      <w:bookmarkEnd w:id="4428"/>
    </w:p>
    <w:p w:rsidR="00CE0D54" w:rsidRDefault="00CE0D54" w:rsidP="00DA353E">
      <w:pPr>
        <w:rPr>
          <w:rtl/>
        </w:rPr>
      </w:pPr>
    </w:p>
    <w:p w:rsidR="00CE0D54" w:rsidRDefault="00CE0D54" w:rsidP="00DA353E">
      <w:pPr>
        <w:rPr>
          <w:rtl/>
        </w:rPr>
      </w:pPr>
      <w:r>
        <w:rPr>
          <w:rFonts w:hint="cs"/>
          <w:rtl/>
        </w:rPr>
        <w:t xml:space="preserve">תראה, </w:t>
      </w:r>
      <w:bookmarkStart w:id="4429" w:name="_ETM_Q10_151081"/>
      <w:bookmarkStart w:id="4430" w:name="_ETM_Q10_159867"/>
      <w:bookmarkEnd w:id="4429"/>
      <w:bookmarkEnd w:id="4430"/>
      <w:r>
        <w:rPr>
          <w:rFonts w:hint="cs"/>
          <w:rtl/>
        </w:rPr>
        <w:t>מ</w:t>
      </w:r>
      <w:r w:rsidRPr="009B70D2">
        <w:rPr>
          <w:rFonts w:hint="cs"/>
          <w:rtl/>
        </w:rPr>
        <w:t>כיוון שיש חקיק</w:t>
      </w:r>
      <w:bookmarkStart w:id="4431" w:name="_ETM_Q10_159272"/>
      <w:bookmarkStart w:id="4432" w:name="_ETM_Q10_154957"/>
      <w:bookmarkStart w:id="4433" w:name="_ETM_Q10_150925"/>
      <w:bookmarkEnd w:id="4431"/>
      <w:bookmarkEnd w:id="4432"/>
      <w:bookmarkEnd w:id="4433"/>
      <w:r w:rsidRPr="009B70D2">
        <w:rPr>
          <w:rFonts w:hint="cs"/>
          <w:rtl/>
        </w:rPr>
        <w:t>ה ממשלתית בנושא</w:t>
      </w:r>
      <w:r>
        <w:rPr>
          <w:rFonts w:hint="cs"/>
          <w:rtl/>
        </w:rPr>
        <w:t>, אם תבוא לשר ותגיד לו:</w:t>
      </w:r>
      <w:r w:rsidRPr="009B70D2">
        <w:rPr>
          <w:rFonts w:hint="cs"/>
          <w:rtl/>
        </w:rPr>
        <w:t xml:space="preserve"> אני מוכן לחכות</w:t>
      </w:r>
      <w:bookmarkStart w:id="4434" w:name="_ETM_Q10_150790"/>
      <w:bookmarkEnd w:id="4434"/>
      <w:r w:rsidRPr="009B70D2">
        <w:rPr>
          <w:rFonts w:hint="cs"/>
          <w:rtl/>
        </w:rPr>
        <w:t xml:space="preserve"> אחרי </w:t>
      </w:r>
      <w:bookmarkStart w:id="4435" w:name="_ETM_Q10_157457"/>
      <w:bookmarkEnd w:id="4435"/>
      <w:r w:rsidRPr="009B70D2">
        <w:rPr>
          <w:rFonts w:hint="cs"/>
          <w:rtl/>
        </w:rPr>
        <w:t>הטרומית</w:t>
      </w:r>
      <w:r w:rsidR="00DA353E">
        <w:rPr>
          <w:rFonts w:hint="cs"/>
          <w:rtl/>
        </w:rPr>
        <w:t>,</w:t>
      </w:r>
      <w:r>
        <w:rPr>
          <w:rFonts w:hint="cs"/>
          <w:rtl/>
        </w:rPr>
        <w:t xml:space="preserve"> יכול להיות שאפשר יהיה לעשות את זה. תחכה</w:t>
      </w:r>
      <w:bookmarkStart w:id="4436" w:name="_ETM_Q10_153740"/>
      <w:bookmarkEnd w:id="4436"/>
      <w:r>
        <w:rPr>
          <w:rFonts w:hint="cs"/>
          <w:rtl/>
        </w:rPr>
        <w:t xml:space="preserve">, </w:t>
      </w:r>
      <w:bookmarkStart w:id="4437" w:name="_ETM_Q10_161023"/>
      <w:bookmarkEnd w:id="4437"/>
      <w:r>
        <w:rPr>
          <w:rFonts w:hint="cs"/>
          <w:rtl/>
        </w:rPr>
        <w:t>תדחה את זה בשבוע</w:t>
      </w:r>
      <w:r w:rsidR="00DA353E">
        <w:rPr>
          <w:rFonts w:hint="cs"/>
          <w:rtl/>
        </w:rPr>
        <w:t>,</w:t>
      </w:r>
      <w:r>
        <w:rPr>
          <w:rFonts w:hint="cs"/>
          <w:rtl/>
        </w:rPr>
        <w:t xml:space="preserve"> ואז אפשר יהיה להוביל את זה. </w:t>
      </w:r>
      <w:bookmarkStart w:id="4438" w:name="_ETM_Q10_156159"/>
      <w:bookmarkEnd w:id="4438"/>
    </w:p>
    <w:p w:rsidR="00CE0D54" w:rsidRDefault="00CE0D54" w:rsidP="006A0747">
      <w:pPr>
        <w:ind w:firstLine="0"/>
        <w:rPr>
          <w:rtl/>
        </w:rPr>
      </w:pPr>
    </w:p>
    <w:p w:rsidR="00CE0D54" w:rsidRDefault="00CE0D54" w:rsidP="006A0747">
      <w:pPr>
        <w:pStyle w:val="af7"/>
        <w:keepNext/>
        <w:rPr>
          <w:rtl/>
        </w:rPr>
      </w:pPr>
      <w:bookmarkStart w:id="4439" w:name="ET_interruption_5766_4"/>
      <w:r w:rsidRPr="00C140D1">
        <w:rPr>
          <w:rStyle w:val="TagStyle"/>
          <w:rtl/>
        </w:rPr>
        <w:t xml:space="preserve"> &lt;&lt; קריאה &gt;&gt; </w:t>
      </w:r>
      <w:r>
        <w:rPr>
          <w:rtl/>
        </w:rPr>
        <w:t>רם בן ברק (יש עתיד):</w:t>
      </w:r>
      <w:r w:rsidRPr="00C140D1">
        <w:rPr>
          <w:rStyle w:val="TagStyle"/>
          <w:rtl/>
        </w:rPr>
        <w:t xml:space="preserve"> &lt;&lt; קריאה &gt;&gt;</w:t>
      </w:r>
      <w:r>
        <w:rPr>
          <w:rtl/>
        </w:rPr>
        <w:t xml:space="preserve">   </w:t>
      </w:r>
      <w:bookmarkEnd w:id="4439"/>
    </w:p>
    <w:p w:rsidR="00CE0D54" w:rsidRDefault="00CE0D54" w:rsidP="00DA353E">
      <w:pPr>
        <w:rPr>
          <w:rtl/>
        </w:rPr>
      </w:pPr>
    </w:p>
    <w:p w:rsidR="00CE0D54" w:rsidRDefault="00CE0D54" w:rsidP="006A0747">
      <w:pPr>
        <w:rPr>
          <w:rtl/>
        </w:rPr>
      </w:pPr>
      <w:r>
        <w:rPr>
          <w:rFonts w:hint="cs"/>
          <w:rtl/>
        </w:rPr>
        <w:t>ה</w:t>
      </w:r>
      <w:r w:rsidR="00DA353E">
        <w:rPr>
          <w:rFonts w:hint="cs"/>
          <w:rtl/>
        </w:rPr>
        <w:t>י</w:t>
      </w:r>
      <w:r>
        <w:rPr>
          <w:rFonts w:hint="cs"/>
          <w:rtl/>
        </w:rPr>
        <w:t>נה, אני אומר ל</w:t>
      </w:r>
      <w:bookmarkStart w:id="4440" w:name="_ETM_Q10_158209"/>
      <w:bookmarkStart w:id="4441" w:name="_ETM_Q10_160520"/>
      <w:bookmarkStart w:id="4442" w:name="_ETM_Q10_159200"/>
      <w:bookmarkStart w:id="4443" w:name="_ETM_Q10_159471"/>
      <w:bookmarkStart w:id="4444" w:name="_ETM_Q10_157748"/>
      <w:bookmarkStart w:id="4445" w:name="_ETM_Q10_157810"/>
      <w:bookmarkStart w:id="4446" w:name="_ETM_Q10_159705"/>
      <w:bookmarkStart w:id="4447" w:name="_ETM_Q10_159792"/>
      <w:bookmarkStart w:id="4448" w:name="_ETM_Q10_159673"/>
      <w:bookmarkStart w:id="4449" w:name="_ETM_Q10_155590"/>
      <w:bookmarkStart w:id="4450" w:name="_ETM_Q10_161891"/>
      <w:bookmarkStart w:id="4451" w:name="_ETM_Q10_159769"/>
      <w:bookmarkStart w:id="4452" w:name="_ETM_Q10_162719"/>
      <w:bookmarkStart w:id="4453" w:name="_ETM_Q10_163516"/>
      <w:bookmarkStart w:id="4454" w:name="_ETM_Q10_163125"/>
      <w:bookmarkStart w:id="4455" w:name="_ETM_Q10_159876"/>
      <w:bookmarkStart w:id="4456" w:name="_ETM_Q10_162791"/>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r>
        <w:rPr>
          <w:rFonts w:hint="cs"/>
          <w:rtl/>
        </w:rPr>
        <w:t xml:space="preserve">ך כאן, עכשיו </w:t>
      </w:r>
      <w:r w:rsidR="00DA353E">
        <w:rPr>
          <w:rFonts w:hint="cs"/>
          <w:rtl/>
        </w:rPr>
        <w:t>– – –</w:t>
      </w:r>
    </w:p>
    <w:p w:rsidR="00CE0D54" w:rsidRDefault="00CE0D54" w:rsidP="006A0747">
      <w:pPr>
        <w:rPr>
          <w:rtl/>
        </w:rPr>
      </w:pPr>
    </w:p>
    <w:p w:rsidR="00CE0D54" w:rsidRDefault="00CE0D54" w:rsidP="006A0747">
      <w:pPr>
        <w:pStyle w:val="-"/>
        <w:keepNext/>
        <w:rPr>
          <w:rtl/>
        </w:rPr>
      </w:pPr>
      <w:bookmarkStart w:id="4457" w:name="ET_speakercontinue_6458_5"/>
      <w:r w:rsidRPr="00C140D1">
        <w:rPr>
          <w:rStyle w:val="TagStyle"/>
          <w:rtl/>
        </w:rPr>
        <w:t xml:space="preserve"> &lt;&lt; דובר_המשך &gt;&gt; </w:t>
      </w:r>
      <w:r>
        <w:rPr>
          <w:rtl/>
        </w:rPr>
        <w:t>שר החינוך יואב קיש:</w:t>
      </w:r>
      <w:r w:rsidRPr="00C140D1">
        <w:rPr>
          <w:rStyle w:val="TagStyle"/>
          <w:rtl/>
        </w:rPr>
        <w:t xml:space="preserve"> &lt;&lt; דובר_המשך &gt;&gt;</w:t>
      </w:r>
      <w:r>
        <w:rPr>
          <w:rtl/>
        </w:rPr>
        <w:t xml:space="preserve">   </w:t>
      </w:r>
      <w:bookmarkEnd w:id="4457"/>
    </w:p>
    <w:p w:rsidR="00CE0D54" w:rsidRDefault="00CE0D54" w:rsidP="00DA353E">
      <w:pPr>
        <w:rPr>
          <w:rtl/>
        </w:rPr>
      </w:pPr>
    </w:p>
    <w:p w:rsidR="00CE0D54" w:rsidRDefault="00CE0D54" w:rsidP="006A0747">
      <w:pPr>
        <w:rPr>
          <w:rtl/>
        </w:rPr>
      </w:pPr>
      <w:bookmarkStart w:id="4458" w:name="_ETM_Q10_157730"/>
      <w:bookmarkEnd w:id="4458"/>
      <w:r>
        <w:rPr>
          <w:rFonts w:hint="cs"/>
          <w:rtl/>
        </w:rPr>
        <w:t>זה לא אני, סגור את זה עם השר.</w:t>
      </w:r>
    </w:p>
    <w:p w:rsidR="00CE0D54" w:rsidRDefault="00CE0D54" w:rsidP="006A0747">
      <w:pPr>
        <w:rPr>
          <w:rtl/>
        </w:rPr>
      </w:pPr>
    </w:p>
    <w:p w:rsidR="00CE0D54" w:rsidRDefault="00CE0D54" w:rsidP="006A0747">
      <w:pPr>
        <w:pStyle w:val="af7"/>
        <w:keepNext/>
        <w:rPr>
          <w:rtl/>
        </w:rPr>
      </w:pPr>
      <w:bookmarkStart w:id="4459" w:name="ET_interruption_5766_6"/>
      <w:r w:rsidRPr="00D53782">
        <w:rPr>
          <w:rStyle w:val="TagStyle"/>
          <w:rtl/>
        </w:rPr>
        <w:t xml:space="preserve"> &lt;&lt; קריאה &gt;&gt; </w:t>
      </w:r>
      <w:r>
        <w:rPr>
          <w:rtl/>
        </w:rPr>
        <w:t>רם בן ברק (יש עתיד):</w:t>
      </w:r>
      <w:r w:rsidRPr="00D53782">
        <w:rPr>
          <w:rStyle w:val="TagStyle"/>
          <w:rtl/>
        </w:rPr>
        <w:t xml:space="preserve"> &lt;&lt; קריאה &gt;&gt;</w:t>
      </w:r>
      <w:r>
        <w:rPr>
          <w:rtl/>
        </w:rPr>
        <w:t xml:space="preserve">   </w:t>
      </w:r>
      <w:bookmarkEnd w:id="4459"/>
    </w:p>
    <w:p w:rsidR="00CE0D54" w:rsidRDefault="00CE0D54" w:rsidP="00DA353E">
      <w:pPr>
        <w:rPr>
          <w:rtl/>
        </w:rPr>
      </w:pPr>
    </w:p>
    <w:p w:rsidR="00CE0D54" w:rsidRDefault="00CE0D54" w:rsidP="006A0747">
      <w:pPr>
        <w:rPr>
          <w:rtl/>
        </w:rPr>
      </w:pPr>
      <w:bookmarkStart w:id="4460" w:name="_ETM_Q10_161240"/>
      <w:bookmarkEnd w:id="4460"/>
      <w:r>
        <w:rPr>
          <w:rFonts w:hint="cs"/>
          <w:rtl/>
        </w:rPr>
        <w:t xml:space="preserve">תעבירו את זה טרומית </w:t>
      </w:r>
      <w:r w:rsidR="00DA353E">
        <w:rPr>
          <w:rFonts w:hint="cs"/>
          <w:rtl/>
        </w:rPr>
        <w:t>– – –</w:t>
      </w:r>
      <w:r>
        <w:rPr>
          <w:rFonts w:hint="cs"/>
          <w:rtl/>
        </w:rPr>
        <w:t xml:space="preserve"> נציג שלנו.</w:t>
      </w:r>
      <w:bookmarkStart w:id="4461" w:name="_ETM_Q10_163044"/>
      <w:bookmarkStart w:id="4462" w:name="_ETM_Q10_163330"/>
      <w:bookmarkStart w:id="4463" w:name="_ETM_Q10_160554"/>
      <w:bookmarkStart w:id="4464" w:name="_ETM_Q10_162398"/>
      <w:bookmarkStart w:id="4465" w:name="_ETM_Q10_163856"/>
      <w:bookmarkStart w:id="4466" w:name="_ETM_Q10_201287"/>
      <w:bookmarkEnd w:id="4461"/>
      <w:bookmarkEnd w:id="4462"/>
      <w:bookmarkEnd w:id="4463"/>
      <w:bookmarkEnd w:id="4464"/>
      <w:bookmarkEnd w:id="4465"/>
      <w:bookmarkEnd w:id="4466"/>
    </w:p>
    <w:p w:rsidR="00CE0D54" w:rsidRDefault="00CE0D54" w:rsidP="006A0747">
      <w:pPr>
        <w:rPr>
          <w:rtl/>
        </w:rPr>
      </w:pPr>
      <w:bookmarkStart w:id="4467" w:name="_ETM_Q10_161620"/>
      <w:bookmarkEnd w:id="4467"/>
    </w:p>
    <w:p w:rsidR="00CE0D54" w:rsidRDefault="00CE0D54" w:rsidP="006A0747">
      <w:pPr>
        <w:pStyle w:val="-"/>
        <w:keepNext/>
        <w:rPr>
          <w:rtl/>
        </w:rPr>
      </w:pPr>
      <w:bookmarkStart w:id="4468" w:name="ET_speakercontinue_6458_7"/>
      <w:r w:rsidRPr="00D53782">
        <w:rPr>
          <w:rStyle w:val="TagStyle"/>
          <w:rtl/>
        </w:rPr>
        <w:t xml:space="preserve"> &lt;&lt; דובר_המשך &gt;&gt; </w:t>
      </w:r>
      <w:r>
        <w:rPr>
          <w:rtl/>
        </w:rPr>
        <w:t>שר החינוך יואב קיש:</w:t>
      </w:r>
      <w:r w:rsidRPr="00D53782">
        <w:rPr>
          <w:rStyle w:val="TagStyle"/>
          <w:rtl/>
        </w:rPr>
        <w:t xml:space="preserve"> &lt;&lt; דובר_המשך &gt;&gt;</w:t>
      </w:r>
      <w:r>
        <w:rPr>
          <w:rtl/>
        </w:rPr>
        <w:t xml:space="preserve">   </w:t>
      </w:r>
      <w:bookmarkEnd w:id="4468"/>
    </w:p>
    <w:p w:rsidR="00CE0D54" w:rsidRDefault="00CE0D54" w:rsidP="00DA353E">
      <w:pPr>
        <w:rPr>
          <w:rtl/>
        </w:rPr>
      </w:pPr>
    </w:p>
    <w:p w:rsidR="00CE0D54" w:rsidRDefault="00CE0D54" w:rsidP="006A0747">
      <w:pPr>
        <w:rPr>
          <w:rtl/>
        </w:rPr>
      </w:pPr>
      <w:r>
        <w:rPr>
          <w:rFonts w:hint="cs"/>
          <w:rtl/>
        </w:rPr>
        <w:t xml:space="preserve"> אני חייב להתייחס לאופי </w:t>
      </w:r>
      <w:bookmarkStart w:id="4469" w:name="_ETM_Q10_176206"/>
      <w:bookmarkEnd w:id="4469"/>
      <w:r>
        <w:rPr>
          <w:rFonts w:hint="cs"/>
          <w:rtl/>
        </w:rPr>
        <w:t>המחאה כנגד הרפורמה המשפטית. אני חושב ש</w:t>
      </w:r>
      <w:r>
        <w:rPr>
          <w:rtl/>
        </w:rPr>
        <w:t xml:space="preserve">בין </w:t>
      </w:r>
      <w:bookmarkStart w:id="4470" w:name="_ETM_Q10_181050"/>
      <w:bookmarkEnd w:id="4470"/>
      <w:r>
        <w:rPr>
          <w:rFonts w:hint="cs"/>
          <w:rtl/>
        </w:rPr>
        <w:t>ה</w:t>
      </w:r>
      <w:r>
        <w:rPr>
          <w:rtl/>
        </w:rPr>
        <w:t xml:space="preserve">אנשים </w:t>
      </w:r>
      <w:bookmarkStart w:id="4471" w:name="_ETM_Q10_181530"/>
      <w:bookmarkEnd w:id="4471"/>
      <w:r>
        <w:rPr>
          <w:rtl/>
        </w:rPr>
        <w:t xml:space="preserve">שמתנגדים </w:t>
      </w:r>
      <w:bookmarkStart w:id="4472" w:name="_ETM_Q10_182250"/>
      <w:bookmarkEnd w:id="4472"/>
      <w:r>
        <w:rPr>
          <w:rtl/>
        </w:rPr>
        <w:t xml:space="preserve">לרפורמה </w:t>
      </w:r>
      <w:bookmarkStart w:id="4473" w:name="_ETM_Q10_183429"/>
      <w:bookmarkEnd w:id="4473"/>
      <w:r>
        <w:rPr>
          <w:rtl/>
        </w:rPr>
        <w:t xml:space="preserve">יש </w:t>
      </w:r>
      <w:bookmarkStart w:id="4474" w:name="_ETM_Q10_183639"/>
      <w:bookmarkEnd w:id="4474"/>
      <w:r>
        <w:rPr>
          <w:rtl/>
        </w:rPr>
        <w:t xml:space="preserve">ציבור </w:t>
      </w:r>
      <w:bookmarkStart w:id="4475" w:name="_ETM_Q10_184089"/>
      <w:bookmarkEnd w:id="4475"/>
      <w:r>
        <w:rPr>
          <w:rtl/>
        </w:rPr>
        <w:t xml:space="preserve">שלם </w:t>
      </w:r>
      <w:bookmarkStart w:id="4476" w:name="_ETM_Q10_185019"/>
      <w:bookmarkEnd w:id="4476"/>
      <w:r>
        <w:rPr>
          <w:rtl/>
        </w:rPr>
        <w:t>ציוני</w:t>
      </w:r>
      <w:r>
        <w:rPr>
          <w:rFonts w:hint="cs"/>
          <w:rtl/>
        </w:rPr>
        <w:t>,</w:t>
      </w:r>
      <w:r>
        <w:rPr>
          <w:rtl/>
        </w:rPr>
        <w:t xml:space="preserve"> </w:t>
      </w:r>
      <w:bookmarkStart w:id="4477" w:name="_ETM_Q10_186009"/>
      <w:bookmarkEnd w:id="4477"/>
      <w:r>
        <w:rPr>
          <w:rtl/>
        </w:rPr>
        <w:t xml:space="preserve">אוהב </w:t>
      </w:r>
      <w:bookmarkStart w:id="4478" w:name="_ETM_Q10_186309"/>
      <w:bookmarkEnd w:id="4478"/>
      <w:r>
        <w:rPr>
          <w:rtl/>
        </w:rPr>
        <w:t>ישראל</w:t>
      </w:r>
      <w:r>
        <w:rPr>
          <w:rFonts w:hint="cs"/>
          <w:rtl/>
        </w:rPr>
        <w:t>,</w:t>
      </w:r>
      <w:r>
        <w:rPr>
          <w:rtl/>
        </w:rPr>
        <w:t xml:space="preserve"> </w:t>
      </w:r>
      <w:bookmarkStart w:id="4479" w:name="_ETM_Q10_188380"/>
      <w:bookmarkEnd w:id="4479"/>
      <w:r>
        <w:rPr>
          <w:rtl/>
        </w:rPr>
        <w:t xml:space="preserve">אנשים </w:t>
      </w:r>
      <w:bookmarkStart w:id="4480" w:name="_ETM_Q10_189590"/>
      <w:bookmarkEnd w:id="4480"/>
      <w:r>
        <w:rPr>
          <w:rtl/>
        </w:rPr>
        <w:t xml:space="preserve">שבגלל </w:t>
      </w:r>
      <w:bookmarkStart w:id="4481" w:name="_ETM_Q10_193050"/>
      <w:bookmarkEnd w:id="4481"/>
      <w:r>
        <w:rPr>
          <w:rtl/>
        </w:rPr>
        <w:t xml:space="preserve">שטיפת </w:t>
      </w:r>
      <w:bookmarkStart w:id="4482" w:name="_ETM_Q10_193559"/>
      <w:bookmarkEnd w:id="4482"/>
      <w:r>
        <w:rPr>
          <w:rtl/>
        </w:rPr>
        <w:t xml:space="preserve">מוח </w:t>
      </w:r>
      <w:bookmarkStart w:id="4483" w:name="_ETM_Q10_194100"/>
      <w:bookmarkEnd w:id="4483"/>
      <w:r>
        <w:rPr>
          <w:rtl/>
        </w:rPr>
        <w:t>בטלוויזיה</w:t>
      </w:r>
      <w:r>
        <w:rPr>
          <w:rFonts w:hint="cs"/>
          <w:rtl/>
        </w:rPr>
        <w:t>,</w:t>
      </w:r>
      <w:r>
        <w:rPr>
          <w:rtl/>
        </w:rPr>
        <w:t xml:space="preserve"> </w:t>
      </w:r>
      <w:bookmarkStart w:id="4484" w:name="_ETM_Q10_194940"/>
      <w:bookmarkEnd w:id="4484"/>
      <w:r>
        <w:rPr>
          <w:rtl/>
        </w:rPr>
        <w:t xml:space="preserve">חסרת </w:t>
      </w:r>
      <w:bookmarkStart w:id="4485" w:name="_ETM_Q10_195480"/>
      <w:bookmarkEnd w:id="4485"/>
      <w:r>
        <w:rPr>
          <w:rtl/>
        </w:rPr>
        <w:t>מעצורים</w:t>
      </w:r>
      <w:r>
        <w:rPr>
          <w:rFonts w:hint="cs"/>
          <w:rtl/>
        </w:rPr>
        <w:t>,</w:t>
      </w:r>
      <w:r>
        <w:rPr>
          <w:rtl/>
        </w:rPr>
        <w:t xml:space="preserve"> </w:t>
      </w:r>
      <w:bookmarkStart w:id="4486" w:name="_ETM_Q10_196050"/>
      <w:bookmarkStart w:id="4487" w:name="_ETM_Q10_196230"/>
      <w:bookmarkEnd w:id="4486"/>
      <w:bookmarkEnd w:id="4487"/>
      <w:r>
        <w:rPr>
          <w:rtl/>
        </w:rPr>
        <w:t xml:space="preserve">שקרים </w:t>
      </w:r>
      <w:bookmarkStart w:id="4488" w:name="_ETM_Q10_197070"/>
      <w:bookmarkEnd w:id="4488"/>
      <w:r>
        <w:rPr>
          <w:rtl/>
        </w:rPr>
        <w:t xml:space="preserve">כאילו </w:t>
      </w:r>
      <w:bookmarkStart w:id="4489" w:name="_ETM_Q10_197460"/>
      <w:bookmarkEnd w:id="4489"/>
      <w:r>
        <w:rPr>
          <w:rtl/>
        </w:rPr>
        <w:t xml:space="preserve">זה </w:t>
      </w:r>
      <w:bookmarkStart w:id="4490" w:name="_ETM_Q10_197610"/>
      <w:bookmarkEnd w:id="4490"/>
      <w:r>
        <w:rPr>
          <w:rtl/>
        </w:rPr>
        <w:t xml:space="preserve">קץ </w:t>
      </w:r>
      <w:bookmarkStart w:id="4491" w:name="_ETM_Q10_197910"/>
      <w:bookmarkEnd w:id="4491"/>
      <w:r>
        <w:rPr>
          <w:rtl/>
        </w:rPr>
        <w:t>הדמוקרטיה</w:t>
      </w:r>
      <w:r>
        <w:rPr>
          <w:rFonts w:hint="cs"/>
          <w:rtl/>
        </w:rPr>
        <w:t>,</w:t>
      </w:r>
      <w:bookmarkStart w:id="4492" w:name="_ETM_Q10_193830"/>
      <w:bookmarkEnd w:id="4492"/>
      <w:r>
        <w:rPr>
          <w:rtl/>
        </w:rPr>
        <w:t xml:space="preserve"> </w:t>
      </w:r>
      <w:bookmarkStart w:id="4493" w:name="_ETM_Q10_199369"/>
      <w:bookmarkEnd w:id="4493"/>
      <w:r>
        <w:rPr>
          <w:rtl/>
        </w:rPr>
        <w:t xml:space="preserve">הולכים </w:t>
      </w:r>
      <w:bookmarkStart w:id="4494" w:name="_ETM_Q10_199789"/>
      <w:bookmarkEnd w:id="4494"/>
      <w:r>
        <w:rPr>
          <w:rtl/>
        </w:rPr>
        <w:t xml:space="preserve">למקום </w:t>
      </w:r>
      <w:bookmarkStart w:id="4495" w:name="_ETM_Q10_200539"/>
      <w:bookmarkEnd w:id="4495"/>
      <w:r>
        <w:rPr>
          <w:rtl/>
        </w:rPr>
        <w:t xml:space="preserve">לא </w:t>
      </w:r>
      <w:bookmarkStart w:id="4496" w:name="_ETM_Q10_200810"/>
      <w:bookmarkEnd w:id="4496"/>
      <w:r>
        <w:rPr>
          <w:rtl/>
        </w:rPr>
        <w:t>טוב</w:t>
      </w:r>
      <w:r>
        <w:rPr>
          <w:rFonts w:hint="cs"/>
          <w:rtl/>
        </w:rPr>
        <w:t>.</w:t>
      </w:r>
      <w:r>
        <w:rPr>
          <w:rtl/>
        </w:rPr>
        <w:t xml:space="preserve"> </w:t>
      </w:r>
      <w:bookmarkStart w:id="4497" w:name="_ETM_Q10_201999"/>
      <w:bookmarkEnd w:id="4497"/>
      <w:r>
        <w:rPr>
          <w:rtl/>
        </w:rPr>
        <w:t xml:space="preserve">את </w:t>
      </w:r>
      <w:bookmarkStart w:id="4498" w:name="_ETM_Q10_202359"/>
      <w:bookmarkEnd w:id="4498"/>
      <w:r>
        <w:rPr>
          <w:rtl/>
        </w:rPr>
        <w:t xml:space="preserve">הדבר </w:t>
      </w:r>
      <w:bookmarkStart w:id="4499" w:name="_ETM_Q10_202839"/>
      <w:bookmarkEnd w:id="4499"/>
      <w:r>
        <w:rPr>
          <w:rtl/>
        </w:rPr>
        <w:t>הזה</w:t>
      </w:r>
      <w:r>
        <w:rPr>
          <w:rFonts w:hint="cs"/>
          <w:rtl/>
        </w:rPr>
        <w:t xml:space="preserve"> </w:t>
      </w:r>
      <w:r>
        <w:rPr>
          <w:rtl/>
        </w:rPr>
        <w:t>–</w:t>
      </w:r>
      <w:r>
        <w:rPr>
          <w:rFonts w:hint="cs"/>
          <w:rtl/>
        </w:rPr>
        <w:t xml:space="preserve"> אני יכול להבטיח </w:t>
      </w:r>
      <w:r w:rsidR="00DA353E">
        <w:rPr>
          <w:rFonts w:hint="cs"/>
          <w:rtl/>
        </w:rPr>
        <w:t>– –</w:t>
      </w:r>
    </w:p>
    <w:p w:rsidR="00CE0D54" w:rsidRDefault="00CE0D54" w:rsidP="006A0747">
      <w:pPr>
        <w:rPr>
          <w:rtl/>
        </w:rPr>
      </w:pPr>
    </w:p>
    <w:p w:rsidR="00CE0D54" w:rsidRDefault="00CE0D54" w:rsidP="006A0747">
      <w:pPr>
        <w:pStyle w:val="af7"/>
        <w:keepNext/>
        <w:rPr>
          <w:rtl/>
        </w:rPr>
      </w:pPr>
      <w:bookmarkStart w:id="4500" w:name="ET_interruption_5809_8"/>
      <w:r w:rsidRPr="007C260B">
        <w:rPr>
          <w:rStyle w:val="TagStyle"/>
          <w:rtl/>
        </w:rPr>
        <w:t xml:space="preserve"> &lt;&lt; קריאה &gt;&gt; </w:t>
      </w:r>
      <w:r>
        <w:rPr>
          <w:rtl/>
        </w:rPr>
        <w:t>מיכל שיר סגמן (יש עתיד):</w:t>
      </w:r>
      <w:r w:rsidRPr="007C260B">
        <w:rPr>
          <w:rStyle w:val="TagStyle"/>
          <w:rtl/>
        </w:rPr>
        <w:t xml:space="preserve"> &lt;&lt; קריאה &gt;&gt;</w:t>
      </w:r>
      <w:r>
        <w:rPr>
          <w:rtl/>
        </w:rPr>
        <w:t xml:space="preserve">   </w:t>
      </w:r>
      <w:bookmarkEnd w:id="4500"/>
    </w:p>
    <w:p w:rsidR="00CE0D54" w:rsidRDefault="00CE0D54" w:rsidP="00DA353E">
      <w:pPr>
        <w:rPr>
          <w:rtl/>
        </w:rPr>
      </w:pPr>
    </w:p>
    <w:p w:rsidR="00CE0D54" w:rsidRDefault="00CE0D54" w:rsidP="00DA353E">
      <w:pPr>
        <w:rPr>
          <w:rtl/>
        </w:rPr>
      </w:pPr>
      <w:r>
        <w:rPr>
          <w:rFonts w:hint="cs"/>
          <w:rtl/>
        </w:rPr>
        <w:t>תפסיק לעוור את הציבור</w:t>
      </w:r>
      <w:bookmarkStart w:id="4501" w:name="_ETM_Q10_200098"/>
      <w:bookmarkEnd w:id="4501"/>
      <w:r>
        <w:rPr>
          <w:rFonts w:hint="cs"/>
          <w:rtl/>
        </w:rPr>
        <w:t xml:space="preserve">, </w:t>
      </w:r>
      <w:bookmarkStart w:id="4502" w:name="_ETM_Q10_201649"/>
      <w:bookmarkEnd w:id="4502"/>
      <w:r>
        <w:rPr>
          <w:rFonts w:hint="cs"/>
          <w:rtl/>
        </w:rPr>
        <w:t>שיהיה לך</w:t>
      </w:r>
      <w:bookmarkStart w:id="4503" w:name="_ETM_Q10_200127"/>
      <w:bookmarkEnd w:id="4503"/>
      <w:r>
        <w:rPr>
          <w:rFonts w:hint="cs"/>
          <w:rtl/>
        </w:rPr>
        <w:t xml:space="preserve"> את האומץ</w:t>
      </w:r>
      <w:bookmarkStart w:id="4504" w:name="_ETM_Q10_200859"/>
      <w:bookmarkEnd w:id="4504"/>
      <w:r>
        <w:rPr>
          <w:rFonts w:hint="cs"/>
          <w:rtl/>
        </w:rPr>
        <w:t xml:space="preserve"> לפחות לספר לציבור את מה שאתם עושים</w:t>
      </w:r>
      <w:bookmarkStart w:id="4505" w:name="_ETM_Q10_203590"/>
      <w:bookmarkStart w:id="4506" w:name="_ETM_Q10_210124"/>
      <w:bookmarkEnd w:id="4505"/>
      <w:bookmarkEnd w:id="4506"/>
      <w:r>
        <w:rPr>
          <w:rFonts w:hint="cs"/>
          <w:rtl/>
        </w:rPr>
        <w:t xml:space="preserve"> לו</w:t>
      </w:r>
      <w:bookmarkStart w:id="4507" w:name="_ETM_Q10_201260"/>
      <w:bookmarkEnd w:id="4507"/>
      <w:r w:rsidR="00DA353E">
        <w:rPr>
          <w:rFonts w:hint="cs"/>
          <w:rtl/>
        </w:rPr>
        <w:t>.</w:t>
      </w:r>
      <w:r>
        <w:rPr>
          <w:rFonts w:hint="cs"/>
          <w:rtl/>
        </w:rPr>
        <w:t xml:space="preserve"> שיהיה לכם לפחות את האומץ לפחות ל</w:t>
      </w:r>
      <w:bookmarkStart w:id="4508" w:name="_ETM_Q10_204599"/>
      <w:bookmarkEnd w:id="4508"/>
      <w:r>
        <w:rPr>
          <w:rFonts w:hint="cs"/>
          <w:rtl/>
        </w:rPr>
        <w:t>ספר לציבור מה אתם עושים</w:t>
      </w:r>
      <w:bookmarkStart w:id="4509" w:name="_ETM_Q10_204696"/>
      <w:bookmarkEnd w:id="4509"/>
      <w:r>
        <w:rPr>
          <w:rFonts w:hint="cs"/>
          <w:rtl/>
        </w:rPr>
        <w:t>. אל תתחבאו.</w:t>
      </w:r>
      <w:bookmarkStart w:id="4510" w:name="_ETM_Q10_205187"/>
      <w:bookmarkStart w:id="4511" w:name="_ETM_Q10_207178"/>
      <w:bookmarkEnd w:id="4510"/>
      <w:bookmarkEnd w:id="4511"/>
    </w:p>
    <w:p w:rsidR="00CE0D54" w:rsidRDefault="00CE0D54" w:rsidP="006A0747">
      <w:pPr>
        <w:rPr>
          <w:rtl/>
        </w:rPr>
      </w:pPr>
    </w:p>
    <w:p w:rsidR="00CE0D54" w:rsidRDefault="00CE0D54" w:rsidP="006A0747">
      <w:pPr>
        <w:pStyle w:val="-"/>
        <w:keepNext/>
        <w:rPr>
          <w:rtl/>
        </w:rPr>
      </w:pPr>
      <w:r w:rsidRPr="007C260B">
        <w:rPr>
          <w:rStyle w:val="TagStyle"/>
          <w:rtl/>
        </w:rPr>
        <w:t xml:space="preserve"> &lt;&lt; דובר_המשך &gt;&gt; </w:t>
      </w:r>
      <w:r>
        <w:rPr>
          <w:rtl/>
        </w:rPr>
        <w:t>שר החינוך יואב קיש:</w:t>
      </w:r>
      <w:r w:rsidRPr="007C260B">
        <w:rPr>
          <w:rStyle w:val="TagStyle"/>
          <w:rtl/>
        </w:rPr>
        <w:t xml:space="preserve"> &lt;&lt; דובר_המשך &gt;&gt;</w:t>
      </w:r>
      <w:r>
        <w:rPr>
          <w:rtl/>
        </w:rPr>
        <w:t xml:space="preserve">   </w:t>
      </w:r>
    </w:p>
    <w:p w:rsidR="00CE0D54" w:rsidRDefault="00CE0D54" w:rsidP="00DA353E">
      <w:pPr>
        <w:rPr>
          <w:rtl/>
        </w:rPr>
      </w:pPr>
    </w:p>
    <w:p w:rsidR="00CE0D54" w:rsidRDefault="00CE0D54" w:rsidP="006A0747">
      <w:pPr>
        <w:rPr>
          <w:rtl/>
        </w:rPr>
      </w:pPr>
      <w:bookmarkStart w:id="4512" w:name="_ETM_Q10_202150"/>
      <w:bookmarkEnd w:id="4512"/>
      <w:r>
        <w:rPr>
          <w:rFonts w:hint="cs"/>
          <w:rtl/>
        </w:rPr>
        <w:t>אני לא יכול נגד קריאות ביניים</w:t>
      </w:r>
      <w:bookmarkStart w:id="4513" w:name="_ETM_Q10_203310"/>
      <w:bookmarkEnd w:id="4513"/>
      <w:r>
        <w:rPr>
          <w:rFonts w:hint="cs"/>
          <w:rtl/>
        </w:rPr>
        <w:t>.</w:t>
      </w:r>
    </w:p>
    <w:p w:rsidR="00CE0D54" w:rsidRDefault="00CE0D54" w:rsidP="006A0747">
      <w:pPr>
        <w:rPr>
          <w:rtl/>
        </w:rPr>
      </w:pPr>
      <w:bookmarkStart w:id="4514" w:name="_ETM_Q10_203820"/>
      <w:bookmarkEnd w:id="4514"/>
    </w:p>
    <w:p w:rsidR="00CE0D54" w:rsidRDefault="00CE0D54" w:rsidP="006A0747">
      <w:pPr>
        <w:pStyle w:val="af8"/>
        <w:keepNext/>
        <w:rPr>
          <w:rtl/>
        </w:rPr>
      </w:pPr>
      <w:r w:rsidRPr="007C260B">
        <w:rPr>
          <w:rStyle w:val="TagStyle"/>
          <w:rtl/>
        </w:rPr>
        <w:t xml:space="preserve"> &lt;&lt; יור &gt;&gt; </w:t>
      </w:r>
      <w:r>
        <w:rPr>
          <w:rtl/>
        </w:rPr>
        <w:t>היו"ר אוריאל בוסו:</w:t>
      </w:r>
      <w:r w:rsidRPr="007C260B">
        <w:rPr>
          <w:rStyle w:val="TagStyle"/>
          <w:rtl/>
        </w:rPr>
        <w:t xml:space="preserve"> &lt;&lt; יור &gt;&gt;</w:t>
      </w:r>
      <w:r>
        <w:rPr>
          <w:rtl/>
        </w:rPr>
        <w:t xml:space="preserve">   </w:t>
      </w:r>
    </w:p>
    <w:p w:rsidR="00CE0D54" w:rsidRDefault="00CE0D54" w:rsidP="00DA353E">
      <w:pPr>
        <w:rPr>
          <w:rtl/>
        </w:rPr>
      </w:pPr>
    </w:p>
    <w:p w:rsidR="00CE0D54" w:rsidRDefault="00CE0D54" w:rsidP="006A0747">
      <w:pPr>
        <w:rPr>
          <w:rtl/>
        </w:rPr>
      </w:pPr>
      <w:bookmarkStart w:id="4515" w:name="_ETM_Q10_208619"/>
      <w:bookmarkEnd w:id="4515"/>
      <w:r>
        <w:rPr>
          <w:rtl/>
        </w:rPr>
        <w:t xml:space="preserve">חברת </w:t>
      </w:r>
      <w:bookmarkStart w:id="4516" w:name="_ETM_Q10_208980"/>
      <w:bookmarkEnd w:id="4516"/>
      <w:r>
        <w:rPr>
          <w:rtl/>
        </w:rPr>
        <w:t xml:space="preserve">הכנסת </w:t>
      </w:r>
      <w:bookmarkStart w:id="4517" w:name="_ETM_Q10_209310"/>
      <w:bookmarkEnd w:id="4517"/>
      <w:r>
        <w:rPr>
          <w:rtl/>
        </w:rPr>
        <w:t>שיר</w:t>
      </w:r>
      <w:r>
        <w:rPr>
          <w:rFonts w:hint="cs"/>
          <w:rtl/>
        </w:rPr>
        <w:t>,</w:t>
      </w:r>
      <w:r>
        <w:rPr>
          <w:rtl/>
        </w:rPr>
        <w:t xml:space="preserve"> </w:t>
      </w:r>
      <w:bookmarkStart w:id="4518" w:name="_ETM_Q10_209580"/>
      <w:bookmarkEnd w:id="4518"/>
      <w:r>
        <w:rPr>
          <w:rtl/>
        </w:rPr>
        <w:t xml:space="preserve">אני </w:t>
      </w:r>
      <w:bookmarkStart w:id="4519" w:name="_ETM_Q10_209699"/>
      <w:bookmarkEnd w:id="4519"/>
      <w:r>
        <w:rPr>
          <w:rtl/>
        </w:rPr>
        <w:t xml:space="preserve">קורא </w:t>
      </w:r>
      <w:bookmarkStart w:id="4520" w:name="_ETM_Q10_209849"/>
      <w:bookmarkEnd w:id="4520"/>
      <w:r>
        <w:rPr>
          <w:rFonts w:hint="cs"/>
          <w:rtl/>
        </w:rPr>
        <w:t>אותך</w:t>
      </w:r>
      <w:r>
        <w:rPr>
          <w:rtl/>
        </w:rPr>
        <w:t xml:space="preserve"> </w:t>
      </w:r>
      <w:bookmarkStart w:id="4521" w:name="_ETM_Q10_209970"/>
      <w:bookmarkEnd w:id="4521"/>
      <w:r>
        <w:rPr>
          <w:rtl/>
        </w:rPr>
        <w:t xml:space="preserve">לסדר </w:t>
      </w:r>
      <w:bookmarkStart w:id="4522" w:name="_ETM_Q10_210269"/>
      <w:bookmarkStart w:id="4523" w:name="_ETM_Q10_210489"/>
      <w:bookmarkEnd w:id="4522"/>
      <w:bookmarkEnd w:id="4523"/>
      <w:r>
        <w:rPr>
          <w:rtl/>
        </w:rPr>
        <w:t xml:space="preserve">פעם </w:t>
      </w:r>
      <w:bookmarkStart w:id="4524" w:name="_ETM_Q10_210419"/>
      <w:bookmarkEnd w:id="4524"/>
      <w:r>
        <w:rPr>
          <w:rtl/>
        </w:rPr>
        <w:t>ראשונה</w:t>
      </w:r>
      <w:r>
        <w:rPr>
          <w:rFonts w:hint="cs"/>
          <w:rtl/>
        </w:rPr>
        <w:t>.</w:t>
      </w:r>
      <w:bookmarkStart w:id="4525" w:name="ET_speakercontinue_6458_11"/>
    </w:p>
    <w:p w:rsidR="00CE0D54" w:rsidRDefault="00CE0D54" w:rsidP="00DA353E">
      <w:pPr>
        <w:rPr>
          <w:rtl/>
        </w:rPr>
      </w:pPr>
      <w:bookmarkStart w:id="4526" w:name="_ETM_Q10_206280"/>
      <w:bookmarkEnd w:id="4525"/>
      <w:bookmarkEnd w:id="4526"/>
    </w:p>
    <w:p w:rsidR="00CE0D54" w:rsidRDefault="00CE0D54" w:rsidP="006A0747">
      <w:pPr>
        <w:pStyle w:val="-"/>
        <w:keepNext/>
        <w:rPr>
          <w:rtl/>
        </w:rPr>
      </w:pPr>
      <w:r w:rsidRPr="007C260B">
        <w:rPr>
          <w:rStyle w:val="TagStyle"/>
          <w:rtl/>
        </w:rPr>
        <w:t xml:space="preserve"> &lt;&lt; דובר_המשך &gt;&gt; </w:t>
      </w:r>
      <w:r>
        <w:rPr>
          <w:rtl/>
        </w:rPr>
        <w:t>שר החינוך יואב קיש:</w:t>
      </w:r>
      <w:r w:rsidRPr="007C260B">
        <w:rPr>
          <w:rStyle w:val="TagStyle"/>
          <w:rtl/>
        </w:rPr>
        <w:t xml:space="preserve"> &lt;&lt; דובר_המשך &gt;&gt;</w:t>
      </w:r>
      <w:r>
        <w:rPr>
          <w:rtl/>
        </w:rPr>
        <w:t xml:space="preserve">   </w:t>
      </w:r>
    </w:p>
    <w:p w:rsidR="00CE0D54" w:rsidRPr="007C260B" w:rsidRDefault="00CE0D54" w:rsidP="006A0747">
      <w:pPr>
        <w:rPr>
          <w:rtl/>
        </w:rPr>
      </w:pPr>
    </w:p>
    <w:p w:rsidR="00CE0D54" w:rsidRDefault="00CE0D54" w:rsidP="006A0747">
      <w:pPr>
        <w:rPr>
          <w:rtl/>
        </w:rPr>
      </w:pPr>
      <w:bookmarkStart w:id="4527" w:name="_ETM_Q10_211960"/>
      <w:bookmarkEnd w:id="4527"/>
      <w:r>
        <w:rPr>
          <w:rtl/>
        </w:rPr>
        <w:t xml:space="preserve">אני </w:t>
      </w:r>
      <w:bookmarkStart w:id="4528" w:name="_ETM_Q10_212290"/>
      <w:bookmarkEnd w:id="4528"/>
      <w:r>
        <w:rPr>
          <w:rtl/>
        </w:rPr>
        <w:t xml:space="preserve">יכול </w:t>
      </w:r>
      <w:bookmarkStart w:id="4529" w:name="_ETM_Q10_212649"/>
      <w:bookmarkEnd w:id="4529"/>
      <w:r>
        <w:rPr>
          <w:rtl/>
        </w:rPr>
        <w:t xml:space="preserve">להבטיח </w:t>
      </w:r>
      <w:bookmarkStart w:id="4530" w:name="_ETM_Q10_213129"/>
      <w:bookmarkEnd w:id="4530"/>
      <w:r>
        <w:rPr>
          <w:rtl/>
        </w:rPr>
        <w:t xml:space="preserve">לכל </w:t>
      </w:r>
      <w:bookmarkStart w:id="4531" w:name="_ETM_Q10_213579"/>
      <w:bookmarkEnd w:id="4531"/>
      <w:r>
        <w:rPr>
          <w:rtl/>
        </w:rPr>
        <w:t xml:space="preserve">אותם </w:t>
      </w:r>
      <w:bookmarkStart w:id="4532" w:name="_ETM_Q10_214300"/>
      <w:bookmarkEnd w:id="4532"/>
      <w:r>
        <w:rPr>
          <w:rtl/>
        </w:rPr>
        <w:t xml:space="preserve">אנשים </w:t>
      </w:r>
      <w:bookmarkStart w:id="4533" w:name="_ETM_Q10_215399"/>
      <w:bookmarkEnd w:id="4533"/>
      <w:r>
        <w:rPr>
          <w:rtl/>
        </w:rPr>
        <w:t>שדואגים</w:t>
      </w:r>
      <w:r>
        <w:rPr>
          <w:rFonts w:hint="cs"/>
          <w:rtl/>
        </w:rPr>
        <w:t>,</w:t>
      </w:r>
      <w:r>
        <w:rPr>
          <w:rtl/>
        </w:rPr>
        <w:t xml:space="preserve"> </w:t>
      </w:r>
      <w:bookmarkStart w:id="4534" w:name="_ETM_Q10_217210"/>
      <w:bookmarkEnd w:id="4534"/>
      <w:r>
        <w:rPr>
          <w:rtl/>
        </w:rPr>
        <w:t xml:space="preserve">אני </w:t>
      </w:r>
      <w:bookmarkStart w:id="4535" w:name="_ETM_Q10_217450"/>
      <w:bookmarkEnd w:id="4535"/>
      <w:r>
        <w:rPr>
          <w:rtl/>
        </w:rPr>
        <w:t xml:space="preserve">מבטיח </w:t>
      </w:r>
      <w:bookmarkStart w:id="4536" w:name="_ETM_Q10_217900"/>
      <w:bookmarkEnd w:id="4536"/>
      <w:r>
        <w:rPr>
          <w:rtl/>
        </w:rPr>
        <w:t>לכם</w:t>
      </w:r>
      <w:r>
        <w:rPr>
          <w:rFonts w:hint="cs"/>
          <w:rtl/>
        </w:rPr>
        <w:t>:</w:t>
      </w:r>
      <w:r>
        <w:rPr>
          <w:rtl/>
        </w:rPr>
        <w:t xml:space="preserve"> </w:t>
      </w:r>
      <w:bookmarkStart w:id="4537" w:name="_ETM_Q10_218829"/>
      <w:bookmarkEnd w:id="4537"/>
      <w:r>
        <w:rPr>
          <w:rtl/>
        </w:rPr>
        <w:t xml:space="preserve">השר </w:t>
      </w:r>
      <w:bookmarkStart w:id="4538" w:name="_ETM_Q10_219250"/>
      <w:bookmarkEnd w:id="4538"/>
      <w:r>
        <w:rPr>
          <w:rtl/>
        </w:rPr>
        <w:t xml:space="preserve">יריב </w:t>
      </w:r>
      <w:bookmarkStart w:id="4539" w:name="_ETM_Q10_219610"/>
      <w:bookmarkEnd w:id="4539"/>
      <w:r>
        <w:rPr>
          <w:rtl/>
        </w:rPr>
        <w:t>לוין</w:t>
      </w:r>
      <w:r>
        <w:rPr>
          <w:rFonts w:hint="cs"/>
          <w:rtl/>
        </w:rPr>
        <w:t>,</w:t>
      </w:r>
      <w:r>
        <w:rPr>
          <w:rtl/>
        </w:rPr>
        <w:t xml:space="preserve"> </w:t>
      </w:r>
      <w:bookmarkStart w:id="4540" w:name="_ETM_Q10_220479"/>
      <w:bookmarkEnd w:id="4540"/>
      <w:r>
        <w:rPr>
          <w:rtl/>
        </w:rPr>
        <w:t xml:space="preserve">אני </w:t>
      </w:r>
      <w:bookmarkStart w:id="4541" w:name="_ETM_Q10_221260"/>
      <w:bookmarkEnd w:id="4541"/>
      <w:r>
        <w:rPr>
          <w:rtl/>
        </w:rPr>
        <w:t xml:space="preserve">וכל </w:t>
      </w:r>
      <w:bookmarkStart w:id="4542" w:name="_ETM_Q10_221739"/>
      <w:bookmarkEnd w:id="4542"/>
      <w:r>
        <w:rPr>
          <w:rtl/>
        </w:rPr>
        <w:t xml:space="preserve">חברי </w:t>
      </w:r>
      <w:bookmarkStart w:id="4543" w:name="_ETM_Q10_222070"/>
      <w:bookmarkEnd w:id="4543"/>
      <w:r>
        <w:rPr>
          <w:rtl/>
        </w:rPr>
        <w:t>הקואליציה</w:t>
      </w:r>
      <w:bookmarkStart w:id="4544" w:name="_ETM_Q10_223714"/>
      <w:bookmarkEnd w:id="4544"/>
      <w:r>
        <w:rPr>
          <w:rtl/>
        </w:rPr>
        <w:t xml:space="preserve"> </w:t>
      </w:r>
      <w:bookmarkStart w:id="4545" w:name="_ETM_Q10_223120"/>
      <w:bookmarkEnd w:id="4545"/>
      <w:r>
        <w:rPr>
          <w:rtl/>
        </w:rPr>
        <w:t xml:space="preserve">שומרים </w:t>
      </w:r>
      <w:bookmarkStart w:id="4546" w:name="_ETM_Q10_223720"/>
      <w:bookmarkEnd w:id="4546"/>
      <w:r>
        <w:rPr>
          <w:rtl/>
        </w:rPr>
        <w:t xml:space="preserve">וחרדים </w:t>
      </w:r>
      <w:bookmarkStart w:id="4547" w:name="_ETM_Q10_224320"/>
      <w:bookmarkEnd w:id="4547"/>
      <w:r>
        <w:rPr>
          <w:rtl/>
        </w:rPr>
        <w:t xml:space="preserve">לדמוקרטיה </w:t>
      </w:r>
      <w:bookmarkStart w:id="4548" w:name="_ETM_Q10_225040"/>
      <w:bookmarkEnd w:id="4548"/>
      <w:r>
        <w:rPr>
          <w:rtl/>
        </w:rPr>
        <w:t xml:space="preserve">לא </w:t>
      </w:r>
      <w:bookmarkStart w:id="4549" w:name="_ETM_Q10_225129"/>
      <w:bookmarkEnd w:id="4549"/>
      <w:r>
        <w:rPr>
          <w:rtl/>
        </w:rPr>
        <w:t xml:space="preserve">פחות </w:t>
      </w:r>
      <w:bookmarkStart w:id="4550" w:name="_ETM_Q10_225520"/>
      <w:bookmarkEnd w:id="4550"/>
      <w:r>
        <w:rPr>
          <w:rtl/>
        </w:rPr>
        <w:t>מאף</w:t>
      </w:r>
      <w:bookmarkStart w:id="4551" w:name="_ETM_Q10_225760"/>
      <w:bookmarkEnd w:id="4551"/>
      <w:r>
        <w:rPr>
          <w:rFonts w:hint="cs"/>
          <w:rtl/>
        </w:rPr>
        <w:t xml:space="preserve"> </w:t>
      </w:r>
      <w:bookmarkStart w:id="4552" w:name="_ETM_Q10_144723"/>
      <w:bookmarkEnd w:id="4552"/>
      <w:r>
        <w:rPr>
          <w:rFonts w:hint="cs"/>
          <w:rtl/>
        </w:rPr>
        <w:t>אחד</w:t>
      </w:r>
      <w:r>
        <w:rPr>
          <w:rtl/>
        </w:rPr>
        <w:t xml:space="preserve"> </w:t>
      </w:r>
      <w:bookmarkStart w:id="4553" w:name="_ETM_Q10_226030"/>
      <w:bookmarkEnd w:id="4553"/>
      <w:r>
        <w:rPr>
          <w:rtl/>
        </w:rPr>
        <w:t xml:space="preserve">אחר </w:t>
      </w:r>
      <w:bookmarkStart w:id="4554" w:name="_ETM_Q10_226300"/>
      <w:bookmarkEnd w:id="4554"/>
      <w:r>
        <w:rPr>
          <w:rtl/>
        </w:rPr>
        <w:t xml:space="preserve">פה </w:t>
      </w:r>
      <w:bookmarkStart w:id="4555" w:name="_ETM_Q10_226449"/>
      <w:bookmarkEnd w:id="4555"/>
      <w:r>
        <w:rPr>
          <w:rtl/>
        </w:rPr>
        <w:t xml:space="preserve">בבית </w:t>
      </w:r>
      <w:bookmarkStart w:id="4556" w:name="_ETM_Q10_226930"/>
      <w:bookmarkEnd w:id="4556"/>
      <w:r>
        <w:rPr>
          <w:rtl/>
        </w:rPr>
        <w:t>הזה</w:t>
      </w:r>
      <w:bookmarkStart w:id="4557" w:name="_ETM_Q10_221710"/>
      <w:bookmarkEnd w:id="4557"/>
      <w:r>
        <w:rPr>
          <w:rFonts w:hint="cs"/>
          <w:rtl/>
        </w:rPr>
        <w:t>.</w:t>
      </w:r>
      <w:r>
        <w:rPr>
          <w:rtl/>
        </w:rPr>
        <w:t xml:space="preserve"> </w:t>
      </w:r>
      <w:bookmarkStart w:id="4558" w:name="_ETM_Q10_228000"/>
      <w:bookmarkStart w:id="4559" w:name="_ETM_Q10_232670"/>
      <w:bookmarkEnd w:id="4558"/>
      <w:bookmarkEnd w:id="4559"/>
      <w:r>
        <w:rPr>
          <w:rtl/>
        </w:rPr>
        <w:t xml:space="preserve"> </w:t>
      </w:r>
      <w:bookmarkStart w:id="4560" w:name="_ETM_Q10_233929"/>
      <w:bookmarkEnd w:id="4560"/>
    </w:p>
    <w:p w:rsidR="00CE0D54" w:rsidRDefault="00CE0D54" w:rsidP="006A0747">
      <w:pPr>
        <w:rPr>
          <w:rtl/>
        </w:rPr>
      </w:pPr>
    </w:p>
    <w:p w:rsidR="00CE0D54" w:rsidRDefault="00CE0D54" w:rsidP="006A0747">
      <w:pPr>
        <w:pStyle w:val="af7"/>
        <w:keepNext/>
        <w:rPr>
          <w:rtl/>
        </w:rPr>
      </w:pPr>
      <w:bookmarkStart w:id="4561" w:name="ET_interruption_5787_13"/>
      <w:r w:rsidRPr="00C06522">
        <w:rPr>
          <w:rStyle w:val="TagStyle"/>
          <w:rtl/>
        </w:rPr>
        <w:t xml:space="preserve"> &lt;&lt; קריאה &gt;&gt; </w:t>
      </w:r>
      <w:r>
        <w:rPr>
          <w:rtl/>
        </w:rPr>
        <w:t>יוראי להב הרצנו (יש עתיד):</w:t>
      </w:r>
      <w:r w:rsidRPr="00C06522">
        <w:rPr>
          <w:rStyle w:val="TagStyle"/>
          <w:rtl/>
        </w:rPr>
        <w:t xml:space="preserve"> &lt;&lt; קריאה &gt;&gt;</w:t>
      </w:r>
      <w:r>
        <w:rPr>
          <w:rtl/>
        </w:rPr>
        <w:t xml:space="preserve">   </w:t>
      </w:r>
      <w:bookmarkEnd w:id="4561"/>
    </w:p>
    <w:p w:rsidR="00CE0D54" w:rsidRDefault="00CE0D54" w:rsidP="00DA353E">
      <w:pPr>
        <w:rPr>
          <w:rtl/>
        </w:rPr>
      </w:pPr>
    </w:p>
    <w:p w:rsidR="00CE0D54" w:rsidRDefault="00CE0D54" w:rsidP="006A0747">
      <w:pPr>
        <w:rPr>
          <w:rtl/>
        </w:rPr>
      </w:pPr>
      <w:r>
        <w:rPr>
          <w:rFonts w:hint="cs"/>
          <w:rtl/>
        </w:rPr>
        <w:t>מי ידאג לזכויות שלנו, אתם</w:t>
      </w:r>
      <w:bookmarkStart w:id="4562" w:name="_ETM_Q10_226082"/>
      <w:bookmarkEnd w:id="4562"/>
      <w:r>
        <w:rPr>
          <w:rFonts w:hint="cs"/>
          <w:rtl/>
        </w:rPr>
        <w:t xml:space="preserve">? </w:t>
      </w:r>
      <w:bookmarkStart w:id="4563" w:name="_ETM_Q10_223693"/>
      <w:bookmarkEnd w:id="4563"/>
      <w:r>
        <w:rPr>
          <w:rFonts w:hint="cs"/>
          <w:rtl/>
        </w:rPr>
        <w:t>אתם תדאגו לזכויות שלנו?</w:t>
      </w:r>
    </w:p>
    <w:p w:rsidR="00CE0D54" w:rsidRDefault="00CE0D54" w:rsidP="006A0747">
      <w:pPr>
        <w:rPr>
          <w:rtl/>
        </w:rPr>
      </w:pPr>
    </w:p>
    <w:p w:rsidR="00CE0D54" w:rsidRDefault="00CE0D54" w:rsidP="006A0747">
      <w:pPr>
        <w:pStyle w:val="af7"/>
        <w:keepNext/>
        <w:rPr>
          <w:rtl/>
        </w:rPr>
      </w:pPr>
      <w:bookmarkStart w:id="4564" w:name="ET_interruption_קר_אה_74"/>
      <w:r w:rsidRPr="00DE3374">
        <w:rPr>
          <w:rStyle w:val="TagStyle"/>
          <w:rtl/>
        </w:rPr>
        <w:t xml:space="preserve"> &lt;&lt; קריאה &gt;&gt; </w:t>
      </w:r>
      <w:r>
        <w:rPr>
          <w:rtl/>
        </w:rPr>
        <w:t>קריאה:</w:t>
      </w:r>
      <w:r w:rsidRPr="00DE3374">
        <w:rPr>
          <w:rStyle w:val="TagStyle"/>
          <w:rtl/>
        </w:rPr>
        <w:t xml:space="preserve"> &lt;&lt; קריאה &gt;&gt;</w:t>
      </w:r>
      <w:r>
        <w:rPr>
          <w:rtl/>
        </w:rPr>
        <w:t xml:space="preserve">   </w:t>
      </w:r>
      <w:bookmarkEnd w:id="4564"/>
    </w:p>
    <w:p w:rsidR="00CE0D54" w:rsidRDefault="00CE0D54" w:rsidP="006A0747">
      <w:pPr>
        <w:rPr>
          <w:rtl/>
        </w:rPr>
      </w:pPr>
    </w:p>
    <w:p w:rsidR="00CE0D54" w:rsidRDefault="00CE0D54" w:rsidP="006A0747">
      <w:pPr>
        <w:rPr>
          <w:rtl/>
        </w:rPr>
      </w:pPr>
      <w:r>
        <w:rPr>
          <w:rFonts w:hint="cs"/>
          <w:rtl/>
        </w:rPr>
        <w:t xml:space="preserve"> בושה</w:t>
      </w:r>
      <w:bookmarkStart w:id="4565" w:name="_ETM_Q10_228930"/>
      <w:bookmarkEnd w:id="4565"/>
      <w:r>
        <w:rPr>
          <w:rFonts w:hint="cs"/>
          <w:rtl/>
        </w:rPr>
        <w:t xml:space="preserve">. </w:t>
      </w:r>
    </w:p>
    <w:p w:rsidR="00CE0D54" w:rsidRDefault="00CE0D54" w:rsidP="006A0747">
      <w:pPr>
        <w:rPr>
          <w:rtl/>
        </w:rPr>
      </w:pPr>
    </w:p>
    <w:p w:rsidR="00CE0D54" w:rsidRDefault="00CE0D54" w:rsidP="006A0747">
      <w:pPr>
        <w:pStyle w:val="af7"/>
        <w:keepNext/>
        <w:rPr>
          <w:rtl/>
        </w:rPr>
      </w:pPr>
      <w:bookmarkStart w:id="4566" w:name="ET_interruption_קר_אה_76"/>
      <w:r w:rsidRPr="0033690D">
        <w:rPr>
          <w:rStyle w:val="TagStyle"/>
          <w:rtl/>
        </w:rPr>
        <w:t xml:space="preserve"> &lt;&lt; קריאה &gt;&gt; </w:t>
      </w:r>
      <w:r>
        <w:rPr>
          <w:rtl/>
        </w:rPr>
        <w:t>קריאה:</w:t>
      </w:r>
      <w:r w:rsidRPr="0033690D">
        <w:rPr>
          <w:rStyle w:val="TagStyle"/>
          <w:rtl/>
        </w:rPr>
        <w:t xml:space="preserve"> &lt;&lt; קריאה &gt;&gt;</w:t>
      </w:r>
      <w:r>
        <w:rPr>
          <w:rtl/>
        </w:rPr>
        <w:t xml:space="preserve">   </w:t>
      </w:r>
      <w:bookmarkEnd w:id="4566"/>
    </w:p>
    <w:p w:rsidR="00CE0D54" w:rsidRDefault="00CE0D54" w:rsidP="00DA353E">
      <w:pPr>
        <w:rPr>
          <w:rtl/>
        </w:rPr>
      </w:pPr>
    </w:p>
    <w:p w:rsidR="00CE0D54" w:rsidRDefault="00CE0D54" w:rsidP="006A0747">
      <w:pPr>
        <w:rPr>
          <w:rtl/>
        </w:rPr>
      </w:pPr>
      <w:r>
        <w:rPr>
          <w:rFonts w:hint="cs"/>
          <w:rtl/>
        </w:rPr>
        <w:t>די כבר.</w:t>
      </w:r>
      <w:bookmarkStart w:id="4567" w:name="_ETM_Q10_228792"/>
      <w:bookmarkStart w:id="4568" w:name="_ETM_Q10_226843"/>
      <w:bookmarkStart w:id="4569" w:name="_ETM_Q10_227594"/>
      <w:bookmarkStart w:id="4570" w:name="_ETM_Q10_229317"/>
      <w:bookmarkStart w:id="4571" w:name="_ETM_Q10_230162"/>
      <w:bookmarkStart w:id="4572" w:name="_ETM_Q10_229971"/>
      <w:bookmarkStart w:id="4573" w:name="_ETM_Q10_231031"/>
      <w:bookmarkEnd w:id="4567"/>
      <w:bookmarkEnd w:id="4568"/>
      <w:bookmarkEnd w:id="4569"/>
      <w:bookmarkEnd w:id="4570"/>
      <w:bookmarkEnd w:id="4571"/>
      <w:bookmarkEnd w:id="4572"/>
      <w:bookmarkEnd w:id="4573"/>
    </w:p>
    <w:p w:rsidR="00CE0D54" w:rsidRDefault="00CE0D54" w:rsidP="006A0747">
      <w:pPr>
        <w:rPr>
          <w:rtl/>
        </w:rPr>
      </w:pPr>
    </w:p>
    <w:p w:rsidR="00CE0D54" w:rsidRDefault="00CE0D54" w:rsidP="006A0747">
      <w:pPr>
        <w:pStyle w:val="af7"/>
        <w:keepNext/>
        <w:rPr>
          <w:rtl/>
        </w:rPr>
      </w:pPr>
      <w:bookmarkStart w:id="4574" w:name="ET_interruption_קר_אה_77"/>
      <w:r w:rsidRPr="00253469">
        <w:rPr>
          <w:rStyle w:val="TagStyle"/>
          <w:rtl/>
        </w:rPr>
        <w:t xml:space="preserve"> &lt;&lt; קריאה &gt;&gt; </w:t>
      </w:r>
      <w:r>
        <w:rPr>
          <w:rtl/>
        </w:rPr>
        <w:t>קריאה:</w:t>
      </w:r>
      <w:r w:rsidRPr="00253469">
        <w:rPr>
          <w:rStyle w:val="TagStyle"/>
          <w:rtl/>
        </w:rPr>
        <w:t xml:space="preserve"> &lt;&lt; קריאה &gt;&gt;</w:t>
      </w:r>
      <w:r>
        <w:rPr>
          <w:rtl/>
        </w:rPr>
        <w:t xml:space="preserve">   </w:t>
      </w:r>
      <w:bookmarkEnd w:id="4574"/>
    </w:p>
    <w:p w:rsidR="00CE0D54" w:rsidRDefault="00CE0D54" w:rsidP="00DA353E">
      <w:pPr>
        <w:rPr>
          <w:rtl/>
        </w:rPr>
      </w:pPr>
    </w:p>
    <w:p w:rsidR="00CE0D54" w:rsidRPr="00253469" w:rsidRDefault="00CE0D54" w:rsidP="006A0747">
      <w:pPr>
        <w:rPr>
          <w:rtl/>
        </w:rPr>
      </w:pPr>
      <w:r>
        <w:rPr>
          <w:rFonts w:hint="cs"/>
          <w:rtl/>
        </w:rPr>
        <w:t>לא שכנעתם.</w:t>
      </w:r>
      <w:bookmarkStart w:id="4575" w:name="_ETM_Q10_229844"/>
      <w:bookmarkStart w:id="4576" w:name="_ETM_Q10_234748"/>
      <w:bookmarkEnd w:id="4575"/>
      <w:bookmarkEnd w:id="4576"/>
    </w:p>
    <w:p w:rsidR="00CE0D54" w:rsidRDefault="00CE0D54" w:rsidP="006A0747">
      <w:pPr>
        <w:rPr>
          <w:rtl/>
        </w:rPr>
      </w:pPr>
      <w:bookmarkStart w:id="4577" w:name="_ETM_Q10_738181"/>
      <w:bookmarkStart w:id="4578" w:name="_ETM_Q10_227877"/>
      <w:bookmarkEnd w:id="4577"/>
      <w:bookmarkEnd w:id="4578"/>
    </w:p>
    <w:p w:rsidR="00CE0D54" w:rsidRDefault="00CE0D54" w:rsidP="006A0747">
      <w:pPr>
        <w:pStyle w:val="af7"/>
        <w:keepNext/>
        <w:rPr>
          <w:rtl/>
        </w:rPr>
      </w:pPr>
      <w:bookmarkStart w:id="4579" w:name="ET_interruption_5787_75"/>
      <w:r w:rsidRPr="0033690D">
        <w:rPr>
          <w:rStyle w:val="TagStyle"/>
          <w:rtl/>
        </w:rPr>
        <w:t xml:space="preserve"> &lt;&lt; קריאה &gt;&gt; </w:t>
      </w:r>
      <w:r>
        <w:rPr>
          <w:rtl/>
        </w:rPr>
        <w:t>יוראי להב הרצנו (יש עתיד):</w:t>
      </w:r>
      <w:r w:rsidRPr="0033690D">
        <w:rPr>
          <w:rStyle w:val="TagStyle"/>
          <w:rtl/>
        </w:rPr>
        <w:t xml:space="preserve"> &lt;&lt; קריאה &gt;&gt;</w:t>
      </w:r>
      <w:r>
        <w:rPr>
          <w:rtl/>
        </w:rPr>
        <w:t xml:space="preserve">   </w:t>
      </w:r>
      <w:bookmarkEnd w:id="4579"/>
    </w:p>
    <w:p w:rsidR="00CE0D54" w:rsidRDefault="00CE0D54" w:rsidP="00DA353E">
      <w:pPr>
        <w:rPr>
          <w:rtl/>
        </w:rPr>
      </w:pPr>
    </w:p>
    <w:p w:rsidR="00CE0D54" w:rsidRDefault="00CE0D54" w:rsidP="006A0747">
      <w:pPr>
        <w:rPr>
          <w:rtl/>
        </w:rPr>
      </w:pPr>
      <w:bookmarkStart w:id="4580" w:name="_ETM_Q10_231463"/>
      <w:bookmarkEnd w:id="4580"/>
      <w:r>
        <w:rPr>
          <w:rFonts w:hint="cs"/>
          <w:rtl/>
        </w:rPr>
        <w:t>הזכויות שלנו תלויות בך? ברצון הטוב ש</w:t>
      </w:r>
      <w:bookmarkStart w:id="4581" w:name="_ETM_Q10_232749"/>
      <w:bookmarkEnd w:id="4581"/>
      <w:r>
        <w:rPr>
          <w:rFonts w:hint="cs"/>
          <w:rtl/>
        </w:rPr>
        <w:t>לך?</w:t>
      </w:r>
      <w:bookmarkStart w:id="4582" w:name="_ETM_Q10_234703"/>
      <w:bookmarkEnd w:id="4582"/>
      <w:r>
        <w:rPr>
          <w:rFonts w:hint="cs"/>
          <w:rtl/>
        </w:rPr>
        <w:t xml:space="preserve"> ב</w:t>
      </w:r>
      <w:bookmarkStart w:id="4583" w:name="_ETM_Q10_232829"/>
      <w:bookmarkStart w:id="4584" w:name="_ETM_Q10_234898"/>
      <w:bookmarkStart w:id="4585" w:name="_ETM_Q10_230246"/>
      <w:bookmarkStart w:id="4586" w:name="_ETM_Q10_232562"/>
      <w:bookmarkEnd w:id="4583"/>
      <w:bookmarkEnd w:id="4584"/>
      <w:bookmarkEnd w:id="4585"/>
      <w:bookmarkEnd w:id="4586"/>
      <w:r>
        <w:rPr>
          <w:rFonts w:hint="cs"/>
          <w:rtl/>
        </w:rPr>
        <w:t>חסדים שלך?</w:t>
      </w:r>
    </w:p>
    <w:p w:rsidR="00CE0D54" w:rsidRDefault="00CE0D54" w:rsidP="006A0747">
      <w:pPr>
        <w:rPr>
          <w:rtl/>
        </w:rPr>
      </w:pPr>
      <w:bookmarkStart w:id="4587" w:name="_ETM_Q10_227310"/>
      <w:bookmarkEnd w:id="4587"/>
    </w:p>
    <w:p w:rsidR="00CE0D54" w:rsidRDefault="00CE0D54" w:rsidP="006A0747">
      <w:pPr>
        <w:pStyle w:val="-"/>
        <w:keepNext/>
        <w:rPr>
          <w:rtl/>
        </w:rPr>
      </w:pPr>
      <w:bookmarkStart w:id="4588" w:name="ET_speakercontinue_6458_14"/>
      <w:r w:rsidRPr="00C06522">
        <w:rPr>
          <w:rStyle w:val="TagStyle"/>
          <w:rtl/>
        </w:rPr>
        <w:t xml:space="preserve"> &lt;&lt; דובר_המשך &gt;&gt; </w:t>
      </w:r>
      <w:r>
        <w:rPr>
          <w:rtl/>
        </w:rPr>
        <w:t>שר החינוך יואב קיש:</w:t>
      </w:r>
      <w:r w:rsidRPr="00C06522">
        <w:rPr>
          <w:rStyle w:val="TagStyle"/>
          <w:rtl/>
        </w:rPr>
        <w:t xml:space="preserve"> &lt;&lt; דובר_המשך &gt;&gt;</w:t>
      </w:r>
      <w:r>
        <w:rPr>
          <w:rtl/>
        </w:rPr>
        <w:t xml:space="preserve">   </w:t>
      </w:r>
      <w:bookmarkEnd w:id="4588"/>
    </w:p>
    <w:p w:rsidR="00CE0D54" w:rsidRPr="00C06522" w:rsidRDefault="00CE0D54" w:rsidP="006A0747">
      <w:pPr>
        <w:rPr>
          <w:rtl/>
        </w:rPr>
      </w:pPr>
    </w:p>
    <w:p w:rsidR="00CE0D54" w:rsidRDefault="00CE0D54" w:rsidP="00FC5D6A">
      <w:pPr>
        <w:rPr>
          <w:rtl/>
        </w:rPr>
      </w:pPr>
      <w:bookmarkStart w:id="4589" w:name="_ETM_Q10_236229"/>
      <w:bookmarkStart w:id="4590" w:name="_ETM_Q10_232919"/>
      <w:bookmarkEnd w:id="4589"/>
      <w:bookmarkEnd w:id="4590"/>
      <w:r>
        <w:rPr>
          <w:rFonts w:hint="cs"/>
          <w:rtl/>
        </w:rPr>
        <w:t>ו</w:t>
      </w:r>
      <w:bookmarkStart w:id="4591" w:name="_ETM_Q10_243840"/>
      <w:bookmarkEnd w:id="4591"/>
      <w:r>
        <w:rPr>
          <w:rFonts w:hint="cs"/>
          <w:rtl/>
        </w:rPr>
        <w:t xml:space="preserve">הסלוגן השקרי כאילו </w:t>
      </w:r>
      <w:bookmarkStart w:id="4592" w:name="_ETM_Q10_240140"/>
      <w:bookmarkStart w:id="4593" w:name="_ETM_Q10_236799"/>
      <w:bookmarkEnd w:id="4592"/>
      <w:bookmarkEnd w:id="4593"/>
      <w:r>
        <w:rPr>
          <w:rtl/>
        </w:rPr>
        <w:t xml:space="preserve">מישהו </w:t>
      </w:r>
      <w:bookmarkStart w:id="4594" w:name="_ETM_Q10_240440"/>
      <w:bookmarkEnd w:id="4594"/>
      <w:r>
        <w:rPr>
          <w:rtl/>
        </w:rPr>
        <w:t xml:space="preserve">פה </w:t>
      </w:r>
      <w:bookmarkStart w:id="4595" w:name="_ETM_Q10_240649"/>
      <w:bookmarkEnd w:id="4595"/>
      <w:r>
        <w:rPr>
          <w:rtl/>
        </w:rPr>
        <w:t xml:space="preserve">רוצה </w:t>
      </w:r>
      <w:bookmarkStart w:id="4596" w:name="_ETM_Q10_241100"/>
      <w:bookmarkEnd w:id="4596"/>
      <w:r>
        <w:rPr>
          <w:rtl/>
        </w:rPr>
        <w:t>דיקטטורה</w:t>
      </w:r>
      <w:r>
        <w:rPr>
          <w:rFonts w:hint="cs"/>
          <w:rtl/>
        </w:rPr>
        <w:t>,</w:t>
      </w:r>
      <w:r>
        <w:rPr>
          <w:rtl/>
        </w:rPr>
        <w:t xml:space="preserve"> </w:t>
      </w:r>
      <w:bookmarkStart w:id="4597" w:name="_ETM_Q10_242440"/>
      <w:bookmarkEnd w:id="4597"/>
      <w:r>
        <w:rPr>
          <w:rtl/>
        </w:rPr>
        <w:t xml:space="preserve">זה </w:t>
      </w:r>
      <w:bookmarkStart w:id="4598" w:name="_ETM_Q10_242649"/>
      <w:bookmarkEnd w:id="4598"/>
      <w:r>
        <w:rPr>
          <w:rtl/>
        </w:rPr>
        <w:t xml:space="preserve">פשוט </w:t>
      </w:r>
      <w:bookmarkStart w:id="4599" w:name="_ETM_Q10_243070"/>
      <w:bookmarkEnd w:id="4599"/>
      <w:r>
        <w:rPr>
          <w:rtl/>
        </w:rPr>
        <w:t xml:space="preserve">ספין </w:t>
      </w:r>
      <w:bookmarkStart w:id="4600" w:name="_ETM_Q10_243890"/>
      <w:bookmarkEnd w:id="4600"/>
      <w:r>
        <w:rPr>
          <w:rtl/>
        </w:rPr>
        <w:t xml:space="preserve">של </w:t>
      </w:r>
      <w:bookmarkStart w:id="4601" w:name="_ETM_Q10_244160"/>
      <w:bookmarkEnd w:id="4601"/>
      <w:r>
        <w:rPr>
          <w:rtl/>
        </w:rPr>
        <w:t xml:space="preserve">משרדי </w:t>
      </w:r>
      <w:bookmarkStart w:id="4602" w:name="_ETM_Q10_244700"/>
      <w:bookmarkEnd w:id="4602"/>
      <w:r>
        <w:rPr>
          <w:rtl/>
        </w:rPr>
        <w:t>פרסום</w:t>
      </w:r>
      <w:r>
        <w:rPr>
          <w:rFonts w:hint="cs"/>
          <w:rtl/>
        </w:rPr>
        <w:t>.</w:t>
      </w:r>
    </w:p>
    <w:p w:rsidR="00FC5D6A" w:rsidRDefault="00FC5D6A" w:rsidP="00FC5D6A">
      <w:pPr>
        <w:rPr>
          <w:rtl/>
        </w:rPr>
      </w:pPr>
    </w:p>
    <w:p w:rsidR="00CE0D54" w:rsidRDefault="00CE0D54" w:rsidP="006A0747">
      <w:pPr>
        <w:pStyle w:val="af7"/>
        <w:keepNext/>
        <w:rPr>
          <w:rtl/>
        </w:rPr>
      </w:pPr>
      <w:bookmarkStart w:id="4603" w:name="ET_interruption_5787_15"/>
      <w:r w:rsidRPr="002E5B2D">
        <w:rPr>
          <w:rStyle w:val="TagStyle"/>
          <w:rtl/>
        </w:rPr>
        <w:t xml:space="preserve"> &lt;&lt; קריאה &gt;&gt; </w:t>
      </w:r>
      <w:r>
        <w:rPr>
          <w:rtl/>
        </w:rPr>
        <w:t>יוראי להב הרצנו (יש עתיד):</w:t>
      </w:r>
      <w:r w:rsidRPr="002E5B2D">
        <w:rPr>
          <w:rStyle w:val="TagStyle"/>
          <w:rtl/>
        </w:rPr>
        <w:t xml:space="preserve"> &lt;&lt; קריאה &gt;&gt;</w:t>
      </w:r>
      <w:r>
        <w:rPr>
          <w:rtl/>
        </w:rPr>
        <w:t xml:space="preserve">   </w:t>
      </w:r>
      <w:bookmarkEnd w:id="4603"/>
    </w:p>
    <w:p w:rsidR="00CE0D54" w:rsidRDefault="00CE0D54" w:rsidP="00DA353E">
      <w:pPr>
        <w:rPr>
          <w:rtl/>
        </w:rPr>
      </w:pPr>
    </w:p>
    <w:p w:rsidR="00CE0D54" w:rsidRDefault="00CE0D54" w:rsidP="006A0747">
      <w:pPr>
        <w:rPr>
          <w:rtl/>
        </w:rPr>
      </w:pPr>
      <w:r>
        <w:rPr>
          <w:rFonts w:hint="cs"/>
          <w:rtl/>
        </w:rPr>
        <w:t>איזה בלם יהיה על הכוח</w:t>
      </w:r>
      <w:bookmarkStart w:id="4604" w:name="_ETM_Q10_241014"/>
      <w:bookmarkEnd w:id="4604"/>
      <w:r>
        <w:rPr>
          <w:rFonts w:hint="cs"/>
          <w:rtl/>
        </w:rPr>
        <w:t xml:space="preserve"> שיש ל</w:t>
      </w:r>
      <w:bookmarkStart w:id="4605" w:name="_ETM_Q10_242067"/>
      <w:bookmarkEnd w:id="4605"/>
      <w:r>
        <w:rPr>
          <w:rFonts w:hint="cs"/>
          <w:rtl/>
        </w:rPr>
        <w:t>ממשלה?</w:t>
      </w:r>
      <w:bookmarkStart w:id="4606" w:name="_ETM_Q10_241991"/>
      <w:bookmarkEnd w:id="4606"/>
      <w:r>
        <w:rPr>
          <w:rFonts w:hint="cs"/>
          <w:rtl/>
        </w:rPr>
        <w:t xml:space="preserve"> איזה בלם יהיה?</w:t>
      </w:r>
      <w:bookmarkStart w:id="4607" w:name="_ETM_Q10_244810"/>
      <w:bookmarkStart w:id="4608" w:name="_ETM_Q10_243931"/>
      <w:bookmarkStart w:id="4609" w:name="_ETM_Q10_240280"/>
      <w:bookmarkStart w:id="4610" w:name="_ETM_Q10_240926"/>
      <w:bookmarkEnd w:id="4607"/>
      <w:bookmarkEnd w:id="4608"/>
      <w:bookmarkEnd w:id="4609"/>
      <w:bookmarkEnd w:id="4610"/>
    </w:p>
    <w:p w:rsidR="00CE0D54" w:rsidRDefault="00CE0D54" w:rsidP="006A0747">
      <w:pPr>
        <w:rPr>
          <w:rtl/>
        </w:rPr>
      </w:pPr>
    </w:p>
    <w:p w:rsidR="00CE0D54" w:rsidRDefault="00CE0D54" w:rsidP="006A0747">
      <w:pPr>
        <w:pStyle w:val="af7"/>
        <w:keepNext/>
        <w:rPr>
          <w:rtl/>
        </w:rPr>
      </w:pPr>
      <w:bookmarkStart w:id="4611" w:name="ET_interruption_5809_16"/>
      <w:r w:rsidRPr="002E5B2D">
        <w:rPr>
          <w:rStyle w:val="TagStyle"/>
          <w:rtl/>
        </w:rPr>
        <w:t xml:space="preserve"> &lt;&lt; קריאה &gt;&gt; </w:t>
      </w:r>
      <w:r>
        <w:rPr>
          <w:rtl/>
        </w:rPr>
        <w:t>מיכל שיר סגמן (יש עתיד):</w:t>
      </w:r>
      <w:r w:rsidRPr="002E5B2D">
        <w:rPr>
          <w:rStyle w:val="TagStyle"/>
          <w:rtl/>
        </w:rPr>
        <w:t xml:space="preserve"> &lt;&lt; קריאה &gt;&gt;</w:t>
      </w:r>
      <w:r>
        <w:rPr>
          <w:rtl/>
        </w:rPr>
        <w:t xml:space="preserve">   </w:t>
      </w:r>
      <w:bookmarkEnd w:id="4611"/>
    </w:p>
    <w:p w:rsidR="00CE0D54" w:rsidRDefault="00CE0D54" w:rsidP="00DA353E">
      <w:pPr>
        <w:rPr>
          <w:rtl/>
        </w:rPr>
      </w:pPr>
    </w:p>
    <w:p w:rsidR="00CE0D54" w:rsidRDefault="00CE0D54" w:rsidP="006A0747">
      <w:pPr>
        <w:rPr>
          <w:rtl/>
        </w:rPr>
      </w:pPr>
      <w:r>
        <w:rPr>
          <w:rFonts w:hint="cs"/>
          <w:rtl/>
        </w:rPr>
        <w:t xml:space="preserve">אתה יודע שזה נכון. </w:t>
      </w:r>
      <w:bookmarkStart w:id="4612" w:name="_ETM_Q10_243297"/>
      <w:bookmarkEnd w:id="4612"/>
      <w:r>
        <w:rPr>
          <w:rFonts w:hint="cs"/>
          <w:rtl/>
        </w:rPr>
        <w:t>מי כמוך</w:t>
      </w:r>
      <w:bookmarkStart w:id="4613" w:name="_ETM_Q10_242320"/>
      <w:bookmarkEnd w:id="4613"/>
      <w:r>
        <w:rPr>
          <w:rFonts w:hint="cs"/>
          <w:rtl/>
        </w:rPr>
        <w:t xml:space="preserve"> יודע שזה נכון.</w:t>
      </w:r>
    </w:p>
    <w:p w:rsidR="00CE0D54" w:rsidRDefault="00CE0D54" w:rsidP="006A0747">
      <w:pPr>
        <w:rPr>
          <w:rtl/>
        </w:rPr>
      </w:pPr>
    </w:p>
    <w:p w:rsidR="00CE0D54" w:rsidRDefault="00CE0D54" w:rsidP="006A0747">
      <w:pPr>
        <w:pStyle w:val="af7"/>
        <w:keepNext/>
        <w:rPr>
          <w:rtl/>
        </w:rPr>
      </w:pPr>
      <w:bookmarkStart w:id="4614" w:name="ET_interruption_קר_אה_78"/>
      <w:r w:rsidRPr="00BC43F3">
        <w:rPr>
          <w:rStyle w:val="TagStyle"/>
          <w:rtl/>
        </w:rPr>
        <w:t xml:space="preserve"> &lt;&lt; קריאה &gt;&gt; </w:t>
      </w:r>
      <w:r>
        <w:rPr>
          <w:rtl/>
        </w:rPr>
        <w:t>קריאה:</w:t>
      </w:r>
      <w:r w:rsidRPr="00BC43F3">
        <w:rPr>
          <w:rStyle w:val="TagStyle"/>
          <w:rtl/>
        </w:rPr>
        <w:t xml:space="preserve"> &lt;&lt; קריאה &gt;&gt;</w:t>
      </w:r>
      <w:r>
        <w:rPr>
          <w:rtl/>
        </w:rPr>
        <w:t xml:space="preserve">   </w:t>
      </w:r>
      <w:bookmarkEnd w:id="4614"/>
    </w:p>
    <w:p w:rsidR="00CE0D54" w:rsidRDefault="00CE0D54" w:rsidP="00DA353E">
      <w:pPr>
        <w:rPr>
          <w:rtl/>
        </w:rPr>
      </w:pPr>
    </w:p>
    <w:p w:rsidR="00CE0D54" w:rsidRPr="00BC43F3" w:rsidRDefault="00CE0D54" w:rsidP="00FC5D6A">
      <w:pPr>
        <w:bidi w:val="0"/>
        <w:rPr>
          <w:rtl/>
        </w:rPr>
      </w:pPr>
      <w:r>
        <w:rPr>
          <w:rFonts w:hint="cs"/>
        </w:rPr>
        <w:t>BDS</w:t>
      </w:r>
      <w:bookmarkStart w:id="4615" w:name="_ETM_Q10_242360"/>
      <w:bookmarkStart w:id="4616" w:name="_ETM_Q10_250440"/>
      <w:bookmarkStart w:id="4617" w:name="_ETM_Q10_255132"/>
      <w:bookmarkEnd w:id="4615"/>
      <w:bookmarkEnd w:id="4616"/>
      <w:bookmarkEnd w:id="4617"/>
      <w:r>
        <w:rPr>
          <w:rFonts w:hint="cs"/>
          <w:rtl/>
        </w:rPr>
        <w:t>.</w:t>
      </w:r>
    </w:p>
    <w:p w:rsidR="00CE0D54" w:rsidRDefault="00CE0D54" w:rsidP="006A0747">
      <w:pPr>
        <w:rPr>
          <w:rtl/>
        </w:rPr>
      </w:pPr>
    </w:p>
    <w:p w:rsidR="00CE0D54" w:rsidRDefault="00CE0D54" w:rsidP="006A0747">
      <w:pPr>
        <w:pStyle w:val="af8"/>
        <w:keepNext/>
        <w:rPr>
          <w:rtl/>
        </w:rPr>
      </w:pPr>
      <w:bookmarkStart w:id="4618" w:name="ET_yor_6488_17"/>
      <w:r w:rsidRPr="002E5B2D">
        <w:rPr>
          <w:rStyle w:val="TagStyle"/>
          <w:rtl/>
        </w:rPr>
        <w:t xml:space="preserve"> &lt;&lt; יור &gt;&gt; </w:t>
      </w:r>
      <w:r>
        <w:rPr>
          <w:rtl/>
        </w:rPr>
        <w:t>היו"ר אוריאל בוסו:</w:t>
      </w:r>
      <w:r w:rsidRPr="002E5B2D">
        <w:rPr>
          <w:rStyle w:val="TagStyle"/>
          <w:rtl/>
        </w:rPr>
        <w:t xml:space="preserve"> &lt;&lt; יור &gt;&gt;</w:t>
      </w:r>
      <w:r>
        <w:rPr>
          <w:rtl/>
        </w:rPr>
        <w:t xml:space="preserve">   </w:t>
      </w:r>
      <w:bookmarkEnd w:id="4618"/>
    </w:p>
    <w:p w:rsidR="00CE0D54" w:rsidRDefault="00CE0D54" w:rsidP="00DA353E">
      <w:pPr>
        <w:rPr>
          <w:rtl/>
        </w:rPr>
      </w:pPr>
    </w:p>
    <w:p w:rsidR="00CE0D54" w:rsidRDefault="00CE0D54" w:rsidP="006A0747">
      <w:pPr>
        <w:rPr>
          <w:rtl/>
        </w:rPr>
      </w:pPr>
      <w:bookmarkStart w:id="4619" w:name="_ETM_Q10_247780"/>
      <w:bookmarkEnd w:id="4619"/>
      <w:r>
        <w:rPr>
          <w:rtl/>
        </w:rPr>
        <w:t xml:space="preserve">חברי </w:t>
      </w:r>
      <w:bookmarkStart w:id="4620" w:name="_ETM_Q10_248080"/>
      <w:bookmarkEnd w:id="4620"/>
      <w:r>
        <w:rPr>
          <w:rtl/>
        </w:rPr>
        <w:t>הכנסת</w:t>
      </w:r>
      <w:r>
        <w:rPr>
          <w:rFonts w:hint="cs"/>
          <w:rtl/>
        </w:rPr>
        <w:t>,</w:t>
      </w:r>
      <w:r>
        <w:rPr>
          <w:rtl/>
        </w:rPr>
        <w:t xml:space="preserve"> </w:t>
      </w:r>
      <w:bookmarkStart w:id="4621" w:name="_ETM_Q10_248560"/>
      <w:bookmarkEnd w:id="4621"/>
      <w:r>
        <w:rPr>
          <w:rtl/>
        </w:rPr>
        <w:t>חבר</w:t>
      </w:r>
      <w:r>
        <w:rPr>
          <w:rFonts w:hint="cs"/>
          <w:rtl/>
        </w:rPr>
        <w:t>י</w:t>
      </w:r>
      <w:r>
        <w:rPr>
          <w:rtl/>
        </w:rPr>
        <w:t xml:space="preserve"> </w:t>
      </w:r>
      <w:bookmarkStart w:id="4622" w:name="_ETM_Q10_248890"/>
      <w:bookmarkEnd w:id="4622"/>
      <w:r>
        <w:rPr>
          <w:rtl/>
        </w:rPr>
        <w:t>הכנסת</w:t>
      </w:r>
      <w:r>
        <w:rPr>
          <w:rFonts w:hint="cs"/>
          <w:rtl/>
        </w:rPr>
        <w:t>,</w:t>
      </w:r>
      <w:r>
        <w:rPr>
          <w:rtl/>
        </w:rPr>
        <w:t xml:space="preserve"> </w:t>
      </w:r>
      <w:bookmarkStart w:id="4623" w:name="_ETM_Q10_249580"/>
      <w:bookmarkEnd w:id="4623"/>
      <w:r>
        <w:rPr>
          <w:rtl/>
        </w:rPr>
        <w:t xml:space="preserve">זה </w:t>
      </w:r>
      <w:bookmarkStart w:id="4624" w:name="_ETM_Q10_249700"/>
      <w:bookmarkEnd w:id="4624"/>
      <w:r>
        <w:rPr>
          <w:rtl/>
        </w:rPr>
        <w:t xml:space="preserve">לא </w:t>
      </w:r>
      <w:bookmarkStart w:id="4625" w:name="_ETM_Q10_249819"/>
      <w:bookmarkEnd w:id="4625"/>
      <w:r>
        <w:rPr>
          <w:rtl/>
        </w:rPr>
        <w:t>יעז</w:t>
      </w:r>
      <w:r>
        <w:rPr>
          <w:rFonts w:hint="cs"/>
          <w:rtl/>
        </w:rPr>
        <w:t>ו</w:t>
      </w:r>
      <w:r>
        <w:rPr>
          <w:rtl/>
        </w:rPr>
        <w:t>ר</w:t>
      </w:r>
      <w:bookmarkStart w:id="4626" w:name="_ETM_Q10_247845"/>
      <w:bookmarkStart w:id="4627" w:name="_ETM_Q10_245252"/>
      <w:bookmarkStart w:id="4628" w:name="_ETM_Q10_245251"/>
      <w:bookmarkEnd w:id="4626"/>
      <w:bookmarkEnd w:id="4627"/>
      <w:bookmarkEnd w:id="4628"/>
      <w:r>
        <w:rPr>
          <w:rFonts w:hint="cs"/>
          <w:rtl/>
        </w:rPr>
        <w:t>,</w:t>
      </w:r>
      <w:r>
        <w:rPr>
          <w:rtl/>
        </w:rPr>
        <w:t xml:space="preserve"> </w:t>
      </w:r>
      <w:bookmarkStart w:id="4629" w:name="_ETM_Q10_250209"/>
      <w:bookmarkEnd w:id="4629"/>
      <w:r>
        <w:rPr>
          <w:rtl/>
        </w:rPr>
        <w:t>הצעקות</w:t>
      </w:r>
      <w:r>
        <w:rPr>
          <w:rFonts w:hint="cs"/>
          <w:rtl/>
        </w:rPr>
        <w:t>. כש</w:t>
      </w:r>
      <w:bookmarkStart w:id="4630" w:name="_ETM_Q10_250900"/>
      <w:bookmarkStart w:id="4631" w:name="_ETM_Q10_250959"/>
      <w:bookmarkEnd w:id="4630"/>
      <w:bookmarkEnd w:id="4631"/>
      <w:r>
        <w:rPr>
          <w:rtl/>
        </w:rPr>
        <w:t xml:space="preserve">צועקים </w:t>
      </w:r>
      <w:bookmarkStart w:id="4632" w:name="_ETM_Q10_251380"/>
      <w:bookmarkEnd w:id="4632"/>
      <w:r>
        <w:rPr>
          <w:rtl/>
        </w:rPr>
        <w:t xml:space="preserve">לא </w:t>
      </w:r>
      <w:bookmarkStart w:id="4633" w:name="_ETM_Q10_251470"/>
      <w:bookmarkEnd w:id="4633"/>
      <w:r>
        <w:rPr>
          <w:rtl/>
        </w:rPr>
        <w:t>שומעים</w:t>
      </w:r>
      <w:r>
        <w:rPr>
          <w:rFonts w:hint="cs"/>
          <w:rtl/>
        </w:rPr>
        <w:t>.</w:t>
      </w:r>
    </w:p>
    <w:p w:rsidR="00CE0D54" w:rsidRDefault="00CE0D54" w:rsidP="006A0747">
      <w:pPr>
        <w:rPr>
          <w:rtl/>
        </w:rPr>
      </w:pPr>
    </w:p>
    <w:p w:rsidR="00CE0D54" w:rsidRDefault="00CE0D54" w:rsidP="006A0747">
      <w:pPr>
        <w:pStyle w:val="af7"/>
        <w:keepNext/>
        <w:rPr>
          <w:rtl/>
        </w:rPr>
      </w:pPr>
      <w:bookmarkStart w:id="4634" w:name="ET_interruption_5809_18"/>
      <w:r w:rsidRPr="00270C8D">
        <w:rPr>
          <w:rStyle w:val="TagStyle"/>
          <w:rtl/>
        </w:rPr>
        <w:t xml:space="preserve"> &lt;&lt; קריאה &gt;&gt; </w:t>
      </w:r>
      <w:r>
        <w:rPr>
          <w:rtl/>
        </w:rPr>
        <w:t>מיכל שיר סגמן (יש עתיד):</w:t>
      </w:r>
      <w:r w:rsidRPr="00270C8D">
        <w:rPr>
          <w:rStyle w:val="TagStyle"/>
          <w:rtl/>
        </w:rPr>
        <w:t xml:space="preserve"> &lt;&lt; קריאה &gt;&gt;</w:t>
      </w:r>
      <w:r>
        <w:rPr>
          <w:rtl/>
        </w:rPr>
        <w:t xml:space="preserve">   </w:t>
      </w:r>
      <w:bookmarkEnd w:id="4634"/>
    </w:p>
    <w:p w:rsidR="00CE0D54" w:rsidRDefault="00CE0D54" w:rsidP="00DA353E">
      <w:pPr>
        <w:rPr>
          <w:rtl/>
        </w:rPr>
      </w:pPr>
    </w:p>
    <w:p w:rsidR="00CE0D54" w:rsidRDefault="00CE0D54" w:rsidP="006A0747">
      <w:pPr>
        <w:rPr>
          <w:rtl/>
        </w:rPr>
      </w:pPr>
      <w:r>
        <w:rPr>
          <w:rFonts w:hint="cs"/>
          <w:rtl/>
        </w:rPr>
        <w:t>צבוע.</w:t>
      </w:r>
    </w:p>
    <w:p w:rsidR="00CE0D54" w:rsidRDefault="00CE0D54" w:rsidP="006A0747">
      <w:pPr>
        <w:rPr>
          <w:rtl/>
        </w:rPr>
      </w:pPr>
      <w:bookmarkStart w:id="4635" w:name="_ETM_Q10_246770"/>
      <w:bookmarkEnd w:id="4635"/>
    </w:p>
    <w:p w:rsidR="00CE0D54" w:rsidRDefault="00CE0D54" w:rsidP="006A0747">
      <w:pPr>
        <w:pStyle w:val="af7"/>
        <w:keepNext/>
        <w:rPr>
          <w:rtl/>
        </w:rPr>
      </w:pPr>
      <w:bookmarkStart w:id="4636" w:name="ET_interruption_5787_19"/>
      <w:r w:rsidRPr="00270C8D">
        <w:rPr>
          <w:rStyle w:val="TagStyle"/>
          <w:rtl/>
        </w:rPr>
        <w:t xml:space="preserve"> &lt;&lt; קריאה &gt;&gt; </w:t>
      </w:r>
      <w:r>
        <w:rPr>
          <w:rtl/>
        </w:rPr>
        <w:t>יוראי להב הרצנו (יש עתיד):</w:t>
      </w:r>
      <w:r w:rsidRPr="00270C8D">
        <w:rPr>
          <w:rStyle w:val="TagStyle"/>
          <w:rtl/>
        </w:rPr>
        <w:t xml:space="preserve"> &lt;&lt; קריאה &gt;&gt;</w:t>
      </w:r>
      <w:r>
        <w:rPr>
          <w:rtl/>
        </w:rPr>
        <w:t xml:space="preserve">   </w:t>
      </w:r>
      <w:bookmarkEnd w:id="4636"/>
    </w:p>
    <w:p w:rsidR="00CE0D54" w:rsidRDefault="00CE0D54" w:rsidP="00DA353E">
      <w:pPr>
        <w:rPr>
          <w:rtl/>
        </w:rPr>
      </w:pPr>
    </w:p>
    <w:p w:rsidR="00CE0D54" w:rsidRDefault="00CE0D54" w:rsidP="006A0747">
      <w:pPr>
        <w:rPr>
          <w:rtl/>
        </w:rPr>
      </w:pPr>
      <w:r>
        <w:rPr>
          <w:rFonts w:hint="cs"/>
          <w:rtl/>
        </w:rPr>
        <w:t>איזה איזונים ובלמים אתם משאירים אחרי ההפיכה המשטרית הזאת?</w:t>
      </w:r>
    </w:p>
    <w:p w:rsidR="00CE0D54" w:rsidRDefault="00CE0D54" w:rsidP="006A0747">
      <w:pPr>
        <w:rPr>
          <w:rtl/>
        </w:rPr>
      </w:pPr>
    </w:p>
    <w:p w:rsidR="00CE0D54" w:rsidRDefault="00CE0D54" w:rsidP="006A0747">
      <w:pPr>
        <w:pStyle w:val="af8"/>
        <w:keepNext/>
        <w:rPr>
          <w:rtl/>
        </w:rPr>
      </w:pPr>
      <w:bookmarkStart w:id="4637" w:name="ET_yor_6488_21"/>
      <w:r w:rsidRPr="00270C8D">
        <w:rPr>
          <w:rStyle w:val="TagStyle"/>
          <w:rtl/>
        </w:rPr>
        <w:t xml:space="preserve"> &lt;&lt; יור &gt;&gt; </w:t>
      </w:r>
      <w:r>
        <w:rPr>
          <w:rtl/>
        </w:rPr>
        <w:t>היו"ר אוריאל בוסו:</w:t>
      </w:r>
      <w:r w:rsidRPr="00270C8D">
        <w:rPr>
          <w:rStyle w:val="TagStyle"/>
          <w:rtl/>
        </w:rPr>
        <w:t xml:space="preserve"> &lt;&lt; יור &gt;&gt;</w:t>
      </w:r>
      <w:r>
        <w:rPr>
          <w:rtl/>
        </w:rPr>
        <w:t xml:space="preserve">   </w:t>
      </w:r>
      <w:bookmarkEnd w:id="4637"/>
    </w:p>
    <w:p w:rsidR="00CE0D54" w:rsidRDefault="00CE0D54" w:rsidP="00DA353E">
      <w:pPr>
        <w:rPr>
          <w:rtl/>
        </w:rPr>
      </w:pPr>
    </w:p>
    <w:p w:rsidR="00CE0D54" w:rsidRDefault="00CE0D54" w:rsidP="006A0747">
      <w:pPr>
        <w:rPr>
          <w:rtl/>
        </w:rPr>
      </w:pPr>
      <w:r>
        <w:rPr>
          <w:rFonts w:hint="cs"/>
          <w:rtl/>
        </w:rPr>
        <w:t>חבר הכנסת יוראי להב הרצנו</w:t>
      </w:r>
      <w:bookmarkStart w:id="4638" w:name="_ETM_Q10_250811"/>
      <w:bookmarkStart w:id="4639" w:name="_ETM_Q10_250934"/>
      <w:bookmarkEnd w:id="4638"/>
      <w:bookmarkEnd w:id="4639"/>
      <w:r>
        <w:rPr>
          <w:rFonts w:hint="cs"/>
          <w:rtl/>
        </w:rPr>
        <w:t>.</w:t>
      </w:r>
    </w:p>
    <w:p w:rsidR="00CE0D54" w:rsidRDefault="00CE0D54" w:rsidP="006A0747">
      <w:pPr>
        <w:rPr>
          <w:rtl/>
        </w:rPr>
      </w:pPr>
      <w:bookmarkStart w:id="4640" w:name="_ETM_Q10_253741"/>
      <w:bookmarkEnd w:id="4640"/>
    </w:p>
    <w:p w:rsidR="00CE0D54" w:rsidRDefault="00CE0D54" w:rsidP="006A0747">
      <w:pPr>
        <w:pStyle w:val="af7"/>
        <w:keepNext/>
        <w:rPr>
          <w:rtl/>
        </w:rPr>
      </w:pPr>
      <w:bookmarkStart w:id="4641" w:name="ET_interruption_5787_22"/>
      <w:r w:rsidRPr="00270C8D">
        <w:rPr>
          <w:rStyle w:val="TagStyle"/>
          <w:rtl/>
        </w:rPr>
        <w:t xml:space="preserve"> &lt;&lt; קריאה &gt;&gt; </w:t>
      </w:r>
      <w:r>
        <w:rPr>
          <w:rtl/>
        </w:rPr>
        <w:t>יוראי להב הרצנו (יש עתיד):</w:t>
      </w:r>
      <w:r w:rsidRPr="00270C8D">
        <w:rPr>
          <w:rStyle w:val="TagStyle"/>
          <w:rtl/>
        </w:rPr>
        <w:t xml:space="preserve"> &lt;&lt; קריאה &gt;&gt;</w:t>
      </w:r>
      <w:r>
        <w:rPr>
          <w:rtl/>
        </w:rPr>
        <w:t xml:space="preserve">   </w:t>
      </w:r>
      <w:bookmarkEnd w:id="4641"/>
    </w:p>
    <w:p w:rsidR="00CE0D54" w:rsidRDefault="00CE0D54" w:rsidP="00DA353E">
      <w:pPr>
        <w:rPr>
          <w:rtl/>
        </w:rPr>
      </w:pPr>
    </w:p>
    <w:p w:rsidR="00CE0D54" w:rsidRDefault="00CE0D54" w:rsidP="006A0747">
      <w:pPr>
        <w:rPr>
          <w:rtl/>
        </w:rPr>
      </w:pPr>
      <w:r>
        <w:rPr>
          <w:rFonts w:hint="cs"/>
          <w:rtl/>
        </w:rPr>
        <w:t>כן.</w:t>
      </w:r>
    </w:p>
    <w:p w:rsidR="00CE0D54" w:rsidRDefault="00CE0D54" w:rsidP="006A0747">
      <w:pPr>
        <w:rPr>
          <w:rtl/>
        </w:rPr>
      </w:pPr>
    </w:p>
    <w:p w:rsidR="00CE0D54" w:rsidRDefault="00CE0D54" w:rsidP="006A0747">
      <w:pPr>
        <w:pStyle w:val="af8"/>
        <w:keepNext/>
        <w:rPr>
          <w:rtl/>
        </w:rPr>
      </w:pPr>
      <w:bookmarkStart w:id="4642" w:name="ET_yor_6488_23"/>
      <w:r w:rsidRPr="00270C8D">
        <w:rPr>
          <w:rStyle w:val="TagStyle"/>
          <w:rtl/>
        </w:rPr>
        <w:t xml:space="preserve"> &lt;&lt; יור &gt;&gt; </w:t>
      </w:r>
      <w:r>
        <w:rPr>
          <w:rtl/>
        </w:rPr>
        <w:t>היו"ר אוריאל בוסו:</w:t>
      </w:r>
      <w:r w:rsidRPr="00270C8D">
        <w:rPr>
          <w:rStyle w:val="TagStyle"/>
          <w:rtl/>
        </w:rPr>
        <w:t xml:space="preserve"> &lt;&lt; יור &gt;&gt;</w:t>
      </w:r>
      <w:r>
        <w:rPr>
          <w:rtl/>
        </w:rPr>
        <w:t xml:space="preserve">   </w:t>
      </w:r>
      <w:bookmarkEnd w:id="4642"/>
    </w:p>
    <w:p w:rsidR="00CE0D54" w:rsidRDefault="00CE0D54" w:rsidP="00DA353E">
      <w:pPr>
        <w:rPr>
          <w:rtl/>
        </w:rPr>
      </w:pPr>
    </w:p>
    <w:p w:rsidR="00CE0D54" w:rsidRDefault="00CE0D54" w:rsidP="006A0747">
      <w:pPr>
        <w:rPr>
          <w:rtl/>
        </w:rPr>
      </w:pPr>
      <w:bookmarkStart w:id="4643" w:name="_ETM_Q10_254061"/>
      <w:bookmarkEnd w:id="4643"/>
      <w:r>
        <w:rPr>
          <w:rFonts w:hint="cs"/>
          <w:rtl/>
        </w:rPr>
        <w:t>תן לשר לדבר, כאילו לא קראתי אותך פעם ראשונה.</w:t>
      </w:r>
    </w:p>
    <w:p w:rsidR="00CE0D54" w:rsidRDefault="00CE0D54" w:rsidP="006A0747">
      <w:pPr>
        <w:rPr>
          <w:rtl/>
        </w:rPr>
      </w:pPr>
    </w:p>
    <w:p w:rsidR="00CE0D54" w:rsidRDefault="00CE0D54" w:rsidP="006A0747">
      <w:pPr>
        <w:pStyle w:val="af7"/>
        <w:keepNext/>
        <w:rPr>
          <w:rtl/>
        </w:rPr>
      </w:pPr>
      <w:bookmarkStart w:id="4644" w:name="ET_interruption_5787_79"/>
      <w:r w:rsidRPr="00304059">
        <w:rPr>
          <w:rStyle w:val="TagStyle"/>
          <w:rtl/>
        </w:rPr>
        <w:t xml:space="preserve"> &lt;&lt; קריאה &gt;&gt; </w:t>
      </w:r>
      <w:r>
        <w:rPr>
          <w:rtl/>
        </w:rPr>
        <w:t>יוראי להב הרצנו (יש עתיד):</w:t>
      </w:r>
      <w:r w:rsidRPr="00304059">
        <w:rPr>
          <w:rStyle w:val="TagStyle"/>
          <w:rtl/>
        </w:rPr>
        <w:t xml:space="preserve"> &lt;&lt; קריאה &gt;&gt;</w:t>
      </w:r>
      <w:r>
        <w:rPr>
          <w:rtl/>
        </w:rPr>
        <w:t xml:space="preserve">   </w:t>
      </w:r>
      <w:bookmarkEnd w:id="4644"/>
    </w:p>
    <w:p w:rsidR="00CE0D54" w:rsidRDefault="00CE0D54" w:rsidP="00DA353E">
      <w:pPr>
        <w:rPr>
          <w:rtl/>
        </w:rPr>
      </w:pPr>
    </w:p>
    <w:p w:rsidR="00CE0D54" w:rsidRPr="00304059" w:rsidRDefault="00CE0D54" w:rsidP="006A0747">
      <w:pPr>
        <w:rPr>
          <w:rtl/>
        </w:rPr>
      </w:pPr>
      <w:r>
        <w:rPr>
          <w:rFonts w:hint="cs"/>
          <w:rtl/>
        </w:rPr>
        <w:t>בלם אחד.</w:t>
      </w:r>
      <w:bookmarkStart w:id="4645" w:name="_ETM_Q10_253481"/>
      <w:bookmarkEnd w:id="4645"/>
    </w:p>
    <w:p w:rsidR="00CE0D54" w:rsidRPr="00270C8D" w:rsidRDefault="00CE0D54" w:rsidP="006A0747">
      <w:pPr>
        <w:rPr>
          <w:rtl/>
        </w:rPr>
      </w:pPr>
      <w:bookmarkStart w:id="4646" w:name="_ETM_Q10_251011"/>
      <w:bookmarkEnd w:id="4646"/>
    </w:p>
    <w:p w:rsidR="00CE0D54" w:rsidRDefault="00CE0D54" w:rsidP="006A0747">
      <w:pPr>
        <w:pStyle w:val="-"/>
        <w:keepNext/>
        <w:rPr>
          <w:rtl/>
        </w:rPr>
      </w:pPr>
      <w:bookmarkStart w:id="4647" w:name="ET_speakercontinue_6458_20"/>
      <w:r w:rsidRPr="00270C8D">
        <w:rPr>
          <w:rStyle w:val="TagStyle"/>
          <w:rtl/>
        </w:rPr>
        <w:t xml:space="preserve"> &lt;&lt; דובר_המשך &gt;&gt; </w:t>
      </w:r>
      <w:r>
        <w:rPr>
          <w:rtl/>
        </w:rPr>
        <w:t>שר החינוך יואב קיש:</w:t>
      </w:r>
      <w:r w:rsidRPr="00270C8D">
        <w:rPr>
          <w:rStyle w:val="TagStyle"/>
          <w:rtl/>
        </w:rPr>
        <w:t xml:space="preserve"> &lt;&lt; דובר_המשך &gt;&gt;</w:t>
      </w:r>
      <w:r>
        <w:rPr>
          <w:rtl/>
        </w:rPr>
        <w:t xml:space="preserve">   </w:t>
      </w:r>
      <w:bookmarkEnd w:id="4647"/>
    </w:p>
    <w:p w:rsidR="00CE0D54" w:rsidRDefault="00CE0D54" w:rsidP="00DA353E">
      <w:pPr>
        <w:rPr>
          <w:rtl/>
        </w:rPr>
      </w:pPr>
    </w:p>
    <w:p w:rsidR="00CE0D54" w:rsidRDefault="00CE0D54" w:rsidP="006A0747">
      <w:pPr>
        <w:rPr>
          <w:rtl/>
        </w:rPr>
      </w:pPr>
      <w:bookmarkStart w:id="4648" w:name="_ETM_Q10_248391"/>
      <w:bookmarkEnd w:id="4648"/>
      <w:r>
        <w:rPr>
          <w:rtl/>
        </w:rPr>
        <w:t xml:space="preserve"> </w:t>
      </w:r>
      <w:bookmarkStart w:id="4649" w:name="_ETM_Q10_254470"/>
      <w:bookmarkStart w:id="4650" w:name="_ETM_Q10_257159"/>
      <w:bookmarkStart w:id="4651" w:name="_ETM_Q10_257399"/>
      <w:bookmarkEnd w:id="4649"/>
      <w:bookmarkEnd w:id="4650"/>
      <w:bookmarkEnd w:id="4651"/>
      <w:r>
        <w:rPr>
          <w:rFonts w:hint="cs"/>
          <w:rtl/>
        </w:rPr>
        <w:t>הסלו</w:t>
      </w:r>
      <w:bookmarkStart w:id="4652" w:name="_ETM_Q10_257579"/>
      <w:bookmarkEnd w:id="4652"/>
      <w:r>
        <w:rPr>
          <w:rtl/>
        </w:rPr>
        <w:t xml:space="preserve">גן </w:t>
      </w:r>
      <w:bookmarkStart w:id="4653" w:name="_ETM_Q10_257849"/>
      <w:bookmarkEnd w:id="4653"/>
      <w:r>
        <w:rPr>
          <w:rtl/>
        </w:rPr>
        <w:t>השקרי</w:t>
      </w:r>
      <w:r>
        <w:rPr>
          <w:rFonts w:hint="cs"/>
          <w:rtl/>
        </w:rPr>
        <w:t xml:space="preserve"> </w:t>
      </w:r>
      <w:bookmarkStart w:id="4654" w:name="_ETM_Q10_260583"/>
      <w:bookmarkEnd w:id="4654"/>
      <w:r>
        <w:rPr>
          <w:rtl/>
        </w:rPr>
        <w:t xml:space="preserve">כאילו </w:t>
      </w:r>
      <w:bookmarkStart w:id="4655" w:name="_ETM_Q10_259480"/>
      <w:bookmarkEnd w:id="4655"/>
      <w:r>
        <w:rPr>
          <w:rtl/>
        </w:rPr>
        <w:t xml:space="preserve">מישהו </w:t>
      </w:r>
      <w:bookmarkStart w:id="4656" w:name="_ETM_Q10_259810"/>
      <w:bookmarkEnd w:id="4656"/>
      <w:r>
        <w:rPr>
          <w:rtl/>
        </w:rPr>
        <w:t xml:space="preserve">רוצה </w:t>
      </w:r>
      <w:bookmarkStart w:id="4657" w:name="_ETM_Q10_260140"/>
      <w:bookmarkEnd w:id="4657"/>
      <w:r>
        <w:rPr>
          <w:rtl/>
        </w:rPr>
        <w:t xml:space="preserve">פה </w:t>
      </w:r>
      <w:bookmarkStart w:id="4658" w:name="_ETM_Q10_260290"/>
      <w:bookmarkEnd w:id="4658"/>
      <w:r>
        <w:rPr>
          <w:rtl/>
        </w:rPr>
        <w:t>דיקטטורה</w:t>
      </w:r>
      <w:r>
        <w:rPr>
          <w:rFonts w:hint="cs"/>
          <w:rtl/>
        </w:rPr>
        <w:t xml:space="preserve"> צריך להיעלם מעל המפה.</w:t>
      </w:r>
    </w:p>
    <w:p w:rsidR="00CE0D54" w:rsidRDefault="00CE0D54" w:rsidP="006A0747">
      <w:pPr>
        <w:rPr>
          <w:rtl/>
        </w:rPr>
      </w:pPr>
    </w:p>
    <w:p w:rsidR="00CE0D54" w:rsidRDefault="00CE0D54" w:rsidP="006A0747">
      <w:pPr>
        <w:pStyle w:val="af7"/>
        <w:keepNext/>
        <w:rPr>
          <w:rtl/>
        </w:rPr>
      </w:pPr>
      <w:bookmarkStart w:id="4659" w:name="ET_interruption_5766_80"/>
      <w:r w:rsidRPr="00510095">
        <w:rPr>
          <w:rStyle w:val="TagStyle"/>
          <w:rtl/>
        </w:rPr>
        <w:t xml:space="preserve"> &lt;&lt; קריאה &gt;&gt; </w:t>
      </w:r>
      <w:r>
        <w:rPr>
          <w:rtl/>
        </w:rPr>
        <w:t>רם בן ברק (יש עתיד):</w:t>
      </w:r>
      <w:r w:rsidRPr="00510095">
        <w:rPr>
          <w:rStyle w:val="TagStyle"/>
          <w:rtl/>
        </w:rPr>
        <w:t xml:space="preserve"> &lt;&lt; קריאה &gt;&gt;</w:t>
      </w:r>
      <w:r>
        <w:rPr>
          <w:rtl/>
        </w:rPr>
        <w:t xml:space="preserve">   </w:t>
      </w:r>
      <w:bookmarkEnd w:id="4659"/>
    </w:p>
    <w:p w:rsidR="00CE0D54" w:rsidRDefault="00CE0D54" w:rsidP="00DA353E">
      <w:pPr>
        <w:rPr>
          <w:rtl/>
        </w:rPr>
      </w:pPr>
    </w:p>
    <w:p w:rsidR="00CE0D54" w:rsidRDefault="00CE0D54" w:rsidP="006A0747">
      <w:pPr>
        <w:rPr>
          <w:rtl/>
        </w:rPr>
      </w:pPr>
      <w:r>
        <w:rPr>
          <w:rFonts w:hint="cs"/>
          <w:rtl/>
        </w:rPr>
        <w:t>זה לא</w:t>
      </w:r>
      <w:bookmarkStart w:id="4660" w:name="_ETM_Q10_260793"/>
      <w:bookmarkEnd w:id="4660"/>
      <w:r>
        <w:rPr>
          <w:rFonts w:hint="cs"/>
          <w:rtl/>
        </w:rPr>
        <w:t xml:space="preserve"> מישהו, זה אתם.</w:t>
      </w:r>
      <w:bookmarkStart w:id="4661" w:name="_ETM_Q10_261015"/>
      <w:bookmarkEnd w:id="4661"/>
    </w:p>
    <w:p w:rsidR="00CE0D54" w:rsidRDefault="00CE0D54" w:rsidP="006A0747">
      <w:pPr>
        <w:rPr>
          <w:b/>
          <w:bCs/>
          <w:u w:val="single"/>
          <w:rtl/>
          <w:lang w:eastAsia="he-IL"/>
        </w:rPr>
      </w:pPr>
    </w:p>
    <w:p w:rsidR="00CE0D54" w:rsidRDefault="00CE0D54" w:rsidP="006A0747">
      <w:pPr>
        <w:pStyle w:val="-"/>
        <w:keepNext/>
        <w:rPr>
          <w:rtl/>
        </w:rPr>
      </w:pPr>
      <w:bookmarkStart w:id="4662" w:name="ET_speakercontinue_6458_100"/>
      <w:r w:rsidRPr="00F6074C">
        <w:rPr>
          <w:rStyle w:val="TagStyle"/>
          <w:rtl/>
        </w:rPr>
        <w:t xml:space="preserve"> &lt;&lt; דובר_המשך &gt;&gt; </w:t>
      </w:r>
      <w:r>
        <w:rPr>
          <w:rtl/>
        </w:rPr>
        <w:t>שר החינוך יואב קיש:</w:t>
      </w:r>
      <w:r w:rsidRPr="00F6074C">
        <w:rPr>
          <w:rStyle w:val="TagStyle"/>
          <w:rtl/>
        </w:rPr>
        <w:t xml:space="preserve"> &lt;&lt; דובר_המשך &gt;&gt;</w:t>
      </w:r>
      <w:r>
        <w:rPr>
          <w:rtl/>
        </w:rPr>
        <w:t xml:space="preserve">   </w:t>
      </w:r>
      <w:bookmarkEnd w:id="4662"/>
    </w:p>
    <w:p w:rsidR="00CE0D54" w:rsidRPr="00F6074C" w:rsidRDefault="00CE0D54" w:rsidP="006A0747">
      <w:pPr>
        <w:ind w:firstLine="0"/>
        <w:rPr>
          <w:rtl/>
          <w:lang w:eastAsia="he-IL"/>
        </w:rPr>
      </w:pPr>
    </w:p>
    <w:p w:rsidR="00CE0D54" w:rsidRDefault="00CE0D54" w:rsidP="006A0747">
      <w:pPr>
        <w:rPr>
          <w:rtl/>
        </w:rPr>
      </w:pPr>
      <w:bookmarkStart w:id="4663" w:name="_ETM_Q10_265069"/>
      <w:bookmarkStart w:id="4664" w:name="_ETM_Q10_261817"/>
      <w:bookmarkStart w:id="4665" w:name="_ETM_Q10_264301"/>
      <w:bookmarkEnd w:id="4663"/>
      <w:bookmarkEnd w:id="4664"/>
      <w:bookmarkEnd w:id="4665"/>
      <w:r>
        <w:rPr>
          <w:rtl/>
        </w:rPr>
        <w:t xml:space="preserve">זה </w:t>
      </w:r>
      <w:bookmarkStart w:id="4666" w:name="_ETM_Q10_265400"/>
      <w:bookmarkEnd w:id="4666"/>
      <w:r>
        <w:rPr>
          <w:rtl/>
        </w:rPr>
        <w:t xml:space="preserve">קונספט </w:t>
      </w:r>
      <w:bookmarkStart w:id="4667" w:name="_ETM_Q10_266630"/>
      <w:bookmarkEnd w:id="4667"/>
      <w:r>
        <w:rPr>
          <w:rtl/>
        </w:rPr>
        <w:t xml:space="preserve">של </w:t>
      </w:r>
      <w:bookmarkStart w:id="4668" w:name="_ETM_Q10_267170"/>
      <w:bookmarkEnd w:id="4668"/>
      <w:r>
        <w:rPr>
          <w:rtl/>
        </w:rPr>
        <w:t xml:space="preserve">משרדי </w:t>
      </w:r>
      <w:bookmarkStart w:id="4669" w:name="_ETM_Q10_267709"/>
      <w:bookmarkEnd w:id="4669"/>
      <w:r>
        <w:rPr>
          <w:rtl/>
        </w:rPr>
        <w:t xml:space="preserve">פרסום </w:t>
      </w:r>
      <w:bookmarkStart w:id="4670" w:name="_ETM_Q10_268579"/>
      <w:bookmarkEnd w:id="4670"/>
      <w:r>
        <w:rPr>
          <w:rtl/>
        </w:rPr>
        <w:t xml:space="preserve">מתודלקים </w:t>
      </w:r>
      <w:bookmarkStart w:id="4671" w:name="_ETM_Q10_269299"/>
      <w:bookmarkEnd w:id="4671"/>
      <w:r>
        <w:rPr>
          <w:rtl/>
        </w:rPr>
        <w:t>בכסף</w:t>
      </w:r>
      <w:bookmarkStart w:id="4672" w:name="_ETM_Q10_269404"/>
      <w:bookmarkStart w:id="4673" w:name="_ETM_Q10_266893"/>
      <w:bookmarkStart w:id="4674" w:name="_ETM_Q10_269499"/>
      <w:bookmarkStart w:id="4675" w:name="_ETM_Q10_266520"/>
      <w:bookmarkStart w:id="4676" w:name="_ETM_Q10_262162"/>
      <w:bookmarkStart w:id="4677" w:name="_ETM_Q10_264532"/>
      <w:bookmarkStart w:id="4678" w:name="_ETM_Q10_269372"/>
      <w:bookmarkStart w:id="4679" w:name="_ETM_Q10_268812"/>
      <w:bookmarkEnd w:id="4672"/>
      <w:bookmarkEnd w:id="4673"/>
      <w:bookmarkEnd w:id="4674"/>
      <w:bookmarkEnd w:id="4675"/>
      <w:bookmarkEnd w:id="4676"/>
      <w:bookmarkEnd w:id="4677"/>
      <w:bookmarkEnd w:id="4678"/>
      <w:bookmarkEnd w:id="4679"/>
      <w:r>
        <w:rPr>
          <w:rtl/>
        </w:rPr>
        <w:t xml:space="preserve"> </w:t>
      </w:r>
      <w:bookmarkStart w:id="4680" w:name="_ETM_Q10_270289"/>
      <w:bookmarkEnd w:id="4680"/>
      <w:r>
        <w:rPr>
          <w:rtl/>
        </w:rPr>
        <w:t xml:space="preserve">שכל </w:t>
      </w:r>
      <w:bookmarkStart w:id="4681" w:name="_ETM_Q10_270709"/>
      <w:bookmarkEnd w:id="4681"/>
      <w:r>
        <w:rPr>
          <w:rtl/>
        </w:rPr>
        <w:t xml:space="preserve">המטרה </w:t>
      </w:r>
      <w:bookmarkStart w:id="4682" w:name="_ETM_Q10_271189"/>
      <w:bookmarkEnd w:id="4682"/>
      <w:r>
        <w:rPr>
          <w:rtl/>
        </w:rPr>
        <w:t xml:space="preserve">שלו </w:t>
      </w:r>
      <w:bookmarkStart w:id="4683" w:name="_ETM_Q10_271459"/>
      <w:bookmarkEnd w:id="4683"/>
      <w:r>
        <w:rPr>
          <w:rtl/>
        </w:rPr>
        <w:t xml:space="preserve">זה </w:t>
      </w:r>
      <w:bookmarkStart w:id="4684" w:name="_ETM_Q10_271609"/>
      <w:bookmarkEnd w:id="4684"/>
      <w:r>
        <w:rPr>
          <w:rtl/>
        </w:rPr>
        <w:t xml:space="preserve">להפיל </w:t>
      </w:r>
      <w:bookmarkStart w:id="4685" w:name="_ETM_Q10_271939"/>
      <w:bookmarkEnd w:id="4685"/>
      <w:r>
        <w:rPr>
          <w:rtl/>
        </w:rPr>
        <w:t xml:space="preserve">את </w:t>
      </w:r>
      <w:bookmarkStart w:id="4686" w:name="_ETM_Q10_271999"/>
      <w:bookmarkEnd w:id="4686"/>
      <w:r>
        <w:rPr>
          <w:rtl/>
        </w:rPr>
        <w:t>הממשלה</w:t>
      </w:r>
      <w:r>
        <w:rPr>
          <w:rFonts w:hint="cs"/>
          <w:rtl/>
        </w:rPr>
        <w:t>.</w:t>
      </w:r>
      <w:r>
        <w:rPr>
          <w:rtl/>
        </w:rPr>
        <w:t xml:space="preserve"> </w:t>
      </w:r>
      <w:bookmarkStart w:id="4687" w:name="_ETM_Q10_273119"/>
      <w:bookmarkEnd w:id="4687"/>
    </w:p>
    <w:p w:rsidR="00CE0D54" w:rsidRDefault="00CE0D54" w:rsidP="006A0747">
      <w:pPr>
        <w:rPr>
          <w:rtl/>
        </w:rPr>
      </w:pPr>
    </w:p>
    <w:p w:rsidR="00CE0D54" w:rsidRDefault="00CE0D54" w:rsidP="006A0747">
      <w:pPr>
        <w:pStyle w:val="af7"/>
        <w:keepNext/>
        <w:rPr>
          <w:rtl/>
        </w:rPr>
      </w:pPr>
      <w:bookmarkStart w:id="4688" w:name="ET_interruption_5068_82"/>
      <w:r w:rsidRPr="00115C30">
        <w:rPr>
          <w:rStyle w:val="TagStyle"/>
          <w:rtl/>
        </w:rPr>
        <w:t xml:space="preserve"> &lt;&lt; קריאה &gt;&gt; </w:t>
      </w:r>
      <w:r>
        <w:rPr>
          <w:rtl/>
        </w:rPr>
        <w:t>קארין אלהרר (יש עתיד):</w:t>
      </w:r>
      <w:r w:rsidRPr="00115C30">
        <w:rPr>
          <w:rStyle w:val="TagStyle"/>
          <w:rtl/>
        </w:rPr>
        <w:t xml:space="preserve"> &lt;&lt; קריאה &gt;&gt;</w:t>
      </w:r>
      <w:r>
        <w:rPr>
          <w:rtl/>
        </w:rPr>
        <w:t xml:space="preserve">   </w:t>
      </w:r>
      <w:bookmarkEnd w:id="4688"/>
    </w:p>
    <w:p w:rsidR="00CE0D54" w:rsidRDefault="00CE0D54" w:rsidP="00DA353E">
      <w:pPr>
        <w:rPr>
          <w:rtl/>
        </w:rPr>
      </w:pPr>
    </w:p>
    <w:p w:rsidR="00CE0D54" w:rsidRDefault="00CE0D54" w:rsidP="006A0747">
      <w:pPr>
        <w:rPr>
          <w:rtl/>
        </w:rPr>
      </w:pPr>
      <w:r>
        <w:rPr>
          <w:rFonts w:hint="cs"/>
          <w:rtl/>
        </w:rPr>
        <w:t>למה אתה משקר?</w:t>
      </w:r>
    </w:p>
    <w:p w:rsidR="00CE0D54" w:rsidRDefault="00CE0D54" w:rsidP="006A0747">
      <w:pPr>
        <w:rPr>
          <w:rtl/>
        </w:rPr>
      </w:pPr>
    </w:p>
    <w:p w:rsidR="00CE0D54" w:rsidRDefault="00CE0D54" w:rsidP="006A0747">
      <w:pPr>
        <w:pStyle w:val="af7"/>
        <w:keepNext/>
        <w:rPr>
          <w:rtl/>
        </w:rPr>
      </w:pPr>
      <w:bookmarkStart w:id="4689" w:name="ET_interruption_5787_26"/>
      <w:r w:rsidRPr="00270C8D">
        <w:rPr>
          <w:rStyle w:val="TagStyle"/>
          <w:rtl/>
        </w:rPr>
        <w:t xml:space="preserve">&lt;&lt; קריאה &gt;&gt; </w:t>
      </w:r>
      <w:r>
        <w:rPr>
          <w:rtl/>
        </w:rPr>
        <w:t>יוראי להב הרצנו (יש עתיד):</w:t>
      </w:r>
      <w:r w:rsidRPr="00270C8D">
        <w:rPr>
          <w:rStyle w:val="TagStyle"/>
          <w:rtl/>
        </w:rPr>
        <w:t xml:space="preserve"> &lt;&lt; קריאה &gt;&gt;</w:t>
      </w:r>
      <w:r>
        <w:rPr>
          <w:rtl/>
        </w:rPr>
        <w:t xml:space="preserve">   </w:t>
      </w:r>
      <w:bookmarkEnd w:id="4689"/>
    </w:p>
    <w:p w:rsidR="00CE0D54" w:rsidRDefault="00CE0D54" w:rsidP="00DA353E">
      <w:pPr>
        <w:rPr>
          <w:rtl/>
        </w:rPr>
      </w:pPr>
    </w:p>
    <w:p w:rsidR="00CE0D54" w:rsidRDefault="00CE0D54" w:rsidP="006A0747">
      <w:pPr>
        <w:rPr>
          <w:rtl/>
        </w:rPr>
      </w:pPr>
      <w:bookmarkStart w:id="4690" w:name="_ETM_Q10_272274"/>
      <w:bookmarkStart w:id="4691" w:name="_ETM_Q10_262392"/>
      <w:bookmarkStart w:id="4692" w:name="_ETM_Q10_263951"/>
      <w:bookmarkStart w:id="4693" w:name="_ETM_Q10_262242"/>
      <w:bookmarkStart w:id="4694" w:name="_ETM_Q10_261641"/>
      <w:bookmarkStart w:id="4695" w:name="_ETM_Q10_262650"/>
      <w:bookmarkStart w:id="4696" w:name="_ETM_Q10_260936"/>
      <w:bookmarkEnd w:id="4690"/>
      <w:bookmarkEnd w:id="4691"/>
      <w:bookmarkEnd w:id="4692"/>
      <w:bookmarkEnd w:id="4693"/>
      <w:bookmarkEnd w:id="4694"/>
      <w:bookmarkEnd w:id="4695"/>
      <w:bookmarkEnd w:id="4696"/>
      <w:r>
        <w:rPr>
          <w:rFonts w:hint="cs"/>
          <w:rtl/>
        </w:rPr>
        <w:t>לא, ו</w:t>
      </w:r>
      <w:bookmarkStart w:id="4697" w:name="_ETM_Q10_271014"/>
      <w:bookmarkEnd w:id="4697"/>
      <w:r>
        <w:rPr>
          <w:rFonts w:hint="cs"/>
          <w:rtl/>
        </w:rPr>
        <w:t>איזה בלם יש על הכוח שלכם?</w:t>
      </w:r>
      <w:bookmarkStart w:id="4698" w:name="_ETM_Q10_271203"/>
      <w:bookmarkEnd w:id="4698"/>
      <w:r>
        <w:rPr>
          <w:rFonts w:hint="cs"/>
          <w:rtl/>
        </w:rPr>
        <w:t xml:space="preserve"> איזה בלם?</w:t>
      </w:r>
      <w:bookmarkStart w:id="4699" w:name="_ETM_Q10_272542"/>
      <w:bookmarkStart w:id="4700" w:name="_ETM_Q10_274785"/>
      <w:bookmarkStart w:id="4701" w:name="_ETM_Q10_274131"/>
      <w:bookmarkEnd w:id="4699"/>
      <w:bookmarkEnd w:id="4700"/>
      <w:bookmarkEnd w:id="4701"/>
    </w:p>
    <w:p w:rsidR="00CE0D54" w:rsidRDefault="00CE0D54" w:rsidP="006A0747">
      <w:pPr>
        <w:rPr>
          <w:b/>
          <w:bCs/>
          <w:u w:val="single"/>
          <w:rtl/>
          <w:lang w:eastAsia="he-IL"/>
        </w:rPr>
      </w:pPr>
    </w:p>
    <w:p w:rsidR="00CE0D54" w:rsidRDefault="00CE0D54" w:rsidP="006A0747">
      <w:pPr>
        <w:pStyle w:val="-"/>
        <w:keepNext/>
        <w:rPr>
          <w:rtl/>
        </w:rPr>
      </w:pPr>
      <w:bookmarkStart w:id="4702" w:name="ET_speakercontinue_6458_101"/>
      <w:r w:rsidRPr="00F6074C">
        <w:rPr>
          <w:rStyle w:val="TagStyle"/>
          <w:rtl/>
        </w:rPr>
        <w:t xml:space="preserve"> &lt;&lt; דובר_המשך &gt;&gt; </w:t>
      </w:r>
      <w:r>
        <w:rPr>
          <w:rtl/>
        </w:rPr>
        <w:t>שר החינוך יואב קיש:</w:t>
      </w:r>
      <w:r w:rsidRPr="00F6074C">
        <w:rPr>
          <w:rStyle w:val="TagStyle"/>
          <w:rtl/>
        </w:rPr>
        <w:t xml:space="preserve"> &lt;&lt; דובר_המשך &gt;&gt;</w:t>
      </w:r>
      <w:r>
        <w:rPr>
          <w:rtl/>
        </w:rPr>
        <w:t xml:space="preserve">   </w:t>
      </w:r>
      <w:bookmarkEnd w:id="4702"/>
    </w:p>
    <w:p w:rsidR="00CE0D54" w:rsidRPr="00F6074C" w:rsidRDefault="00CE0D54" w:rsidP="006A0747">
      <w:pPr>
        <w:ind w:firstLine="0"/>
        <w:rPr>
          <w:rtl/>
          <w:lang w:eastAsia="he-IL"/>
        </w:rPr>
      </w:pPr>
    </w:p>
    <w:p w:rsidR="00CE0D54" w:rsidRDefault="00CE0D54" w:rsidP="006A0747">
      <w:pPr>
        <w:rPr>
          <w:rtl/>
        </w:rPr>
      </w:pPr>
      <w:bookmarkStart w:id="4703" w:name="_ETM_Q10_269691"/>
      <w:bookmarkEnd w:id="4703"/>
      <w:r>
        <w:rPr>
          <w:rtl/>
        </w:rPr>
        <w:t xml:space="preserve">אז </w:t>
      </w:r>
      <w:bookmarkStart w:id="4704" w:name="_ETM_Q10_273359"/>
      <w:bookmarkEnd w:id="4704"/>
      <w:r>
        <w:rPr>
          <w:rtl/>
        </w:rPr>
        <w:t xml:space="preserve">כמו </w:t>
      </w:r>
      <w:bookmarkStart w:id="4705" w:name="_ETM_Q10_273569"/>
      <w:bookmarkEnd w:id="4705"/>
      <w:r>
        <w:rPr>
          <w:rtl/>
        </w:rPr>
        <w:t xml:space="preserve">שאמרתי </w:t>
      </w:r>
      <w:bookmarkStart w:id="4706" w:name="_ETM_Q10_274200"/>
      <w:bookmarkEnd w:id="4706"/>
      <w:r>
        <w:rPr>
          <w:rtl/>
        </w:rPr>
        <w:t>לכם</w:t>
      </w:r>
      <w:r>
        <w:rPr>
          <w:rFonts w:hint="cs"/>
          <w:rtl/>
        </w:rPr>
        <w:t>,</w:t>
      </w:r>
      <w:r>
        <w:rPr>
          <w:rtl/>
        </w:rPr>
        <w:t xml:space="preserve"> </w:t>
      </w:r>
      <w:bookmarkStart w:id="4707" w:name="_ETM_Q10_274619"/>
      <w:bookmarkEnd w:id="4707"/>
      <w:r>
        <w:rPr>
          <w:rFonts w:hint="cs"/>
          <w:rtl/>
        </w:rPr>
        <w:t>א</w:t>
      </w:r>
      <w:r>
        <w:rPr>
          <w:rtl/>
        </w:rPr>
        <w:t>ל</w:t>
      </w:r>
      <w:r>
        <w:rPr>
          <w:rFonts w:hint="cs"/>
          <w:rtl/>
        </w:rPr>
        <w:t xml:space="preserve"> חשש</w:t>
      </w:r>
      <w:bookmarkStart w:id="4708" w:name="_ETM_Q10_273494"/>
      <w:bookmarkEnd w:id="4708"/>
      <w:r>
        <w:rPr>
          <w:rFonts w:hint="cs"/>
          <w:rtl/>
        </w:rPr>
        <w:t xml:space="preserve"> </w:t>
      </w:r>
      <w:r w:rsidR="00DA353E">
        <w:rPr>
          <w:rFonts w:hint="cs"/>
          <w:rtl/>
        </w:rPr>
        <w:t>– – –</w:t>
      </w:r>
    </w:p>
    <w:p w:rsidR="00CE0D54" w:rsidRDefault="00CE0D54" w:rsidP="006A0747">
      <w:pPr>
        <w:rPr>
          <w:rtl/>
        </w:rPr>
      </w:pPr>
      <w:bookmarkStart w:id="4709" w:name="_ETM_Q10_271565"/>
      <w:bookmarkEnd w:id="4709"/>
    </w:p>
    <w:p w:rsidR="00CE0D54" w:rsidRDefault="00CE0D54" w:rsidP="006A0747">
      <w:pPr>
        <w:pStyle w:val="af8"/>
        <w:keepNext/>
        <w:rPr>
          <w:rtl/>
        </w:rPr>
      </w:pPr>
      <w:bookmarkStart w:id="4710" w:name="ET_yor_6488_24"/>
      <w:r w:rsidRPr="00270C8D">
        <w:rPr>
          <w:rStyle w:val="TagStyle"/>
          <w:rtl/>
        </w:rPr>
        <w:t xml:space="preserve"> &lt;&lt; יור &gt;&gt; </w:t>
      </w:r>
      <w:r>
        <w:rPr>
          <w:rtl/>
        </w:rPr>
        <w:t>היו"ר אוריאל בוסו:</w:t>
      </w:r>
      <w:r w:rsidRPr="00270C8D">
        <w:rPr>
          <w:rStyle w:val="TagStyle"/>
          <w:rtl/>
        </w:rPr>
        <w:t xml:space="preserve"> &lt;&lt; יור &gt;&gt;</w:t>
      </w:r>
      <w:r>
        <w:rPr>
          <w:rtl/>
        </w:rPr>
        <w:t xml:space="preserve">   </w:t>
      </w:r>
      <w:bookmarkEnd w:id="4710"/>
    </w:p>
    <w:p w:rsidR="00CE0D54" w:rsidRDefault="00CE0D54" w:rsidP="00DA353E">
      <w:pPr>
        <w:rPr>
          <w:rtl/>
        </w:rPr>
      </w:pPr>
    </w:p>
    <w:p w:rsidR="00CE0D54" w:rsidRDefault="00CE0D54" w:rsidP="006A0747">
      <w:pPr>
        <w:rPr>
          <w:rtl/>
        </w:rPr>
      </w:pPr>
      <w:r>
        <w:rPr>
          <w:rFonts w:hint="cs"/>
          <w:rtl/>
        </w:rPr>
        <w:t>חבר</w:t>
      </w:r>
      <w:bookmarkStart w:id="4711" w:name="_ETM_Q10_274859"/>
      <w:bookmarkEnd w:id="4711"/>
      <w:r>
        <w:rPr>
          <w:rtl/>
        </w:rPr>
        <w:t xml:space="preserve"> </w:t>
      </w:r>
      <w:bookmarkStart w:id="4712" w:name="_ETM_Q10_275369"/>
      <w:bookmarkEnd w:id="4712"/>
      <w:r>
        <w:rPr>
          <w:rFonts w:hint="cs"/>
          <w:rtl/>
        </w:rPr>
        <w:t>ה</w:t>
      </w:r>
      <w:r>
        <w:rPr>
          <w:rtl/>
        </w:rPr>
        <w:t xml:space="preserve">כנסת </w:t>
      </w:r>
      <w:bookmarkStart w:id="4713" w:name="_ETM_Q10_276000"/>
      <w:bookmarkEnd w:id="4713"/>
      <w:r>
        <w:rPr>
          <w:rtl/>
        </w:rPr>
        <w:t xml:space="preserve">יוראי </w:t>
      </w:r>
      <w:bookmarkStart w:id="4714" w:name="_ETM_Q10_276329"/>
      <w:bookmarkEnd w:id="4714"/>
      <w:r>
        <w:rPr>
          <w:rtl/>
        </w:rPr>
        <w:t xml:space="preserve">להב </w:t>
      </w:r>
      <w:bookmarkStart w:id="4715" w:name="_ETM_Q10_276539"/>
      <w:bookmarkEnd w:id="4715"/>
      <w:r>
        <w:rPr>
          <w:rtl/>
        </w:rPr>
        <w:t>הרצנו</w:t>
      </w:r>
      <w:r>
        <w:rPr>
          <w:rFonts w:hint="cs"/>
          <w:rtl/>
        </w:rPr>
        <w:t>,</w:t>
      </w:r>
      <w:r>
        <w:rPr>
          <w:rtl/>
        </w:rPr>
        <w:t xml:space="preserve"> </w:t>
      </w:r>
      <w:bookmarkStart w:id="4716" w:name="_ETM_Q10_277079"/>
      <w:bookmarkEnd w:id="4716"/>
      <w:r>
        <w:rPr>
          <w:rtl/>
        </w:rPr>
        <w:t xml:space="preserve">אני </w:t>
      </w:r>
      <w:bookmarkStart w:id="4717" w:name="_ETM_Q10_277229"/>
      <w:bookmarkEnd w:id="4717"/>
      <w:r>
        <w:rPr>
          <w:rtl/>
        </w:rPr>
        <w:t xml:space="preserve">קורא </w:t>
      </w:r>
      <w:bookmarkStart w:id="4718" w:name="_ETM_Q10_277409"/>
      <w:bookmarkEnd w:id="4718"/>
      <w:r>
        <w:rPr>
          <w:rFonts w:hint="cs"/>
          <w:rtl/>
        </w:rPr>
        <w:t>אותך</w:t>
      </w:r>
      <w:r>
        <w:rPr>
          <w:rtl/>
        </w:rPr>
        <w:t xml:space="preserve"> </w:t>
      </w:r>
      <w:bookmarkStart w:id="4719" w:name="_ETM_Q10_277560"/>
      <w:bookmarkEnd w:id="4719"/>
      <w:r>
        <w:rPr>
          <w:rtl/>
        </w:rPr>
        <w:t xml:space="preserve">לסדר </w:t>
      </w:r>
      <w:bookmarkStart w:id="4720" w:name="_ETM_Q10_277890"/>
      <w:bookmarkEnd w:id="4720"/>
      <w:r>
        <w:rPr>
          <w:rtl/>
        </w:rPr>
        <w:t xml:space="preserve">פעם </w:t>
      </w:r>
      <w:bookmarkStart w:id="4721" w:name="_ETM_Q10_278100"/>
      <w:bookmarkEnd w:id="4721"/>
      <w:r>
        <w:rPr>
          <w:rtl/>
        </w:rPr>
        <w:t>ראשונה</w:t>
      </w:r>
      <w:r>
        <w:rPr>
          <w:rFonts w:hint="cs"/>
          <w:rtl/>
        </w:rPr>
        <w:t>.</w:t>
      </w:r>
    </w:p>
    <w:p w:rsidR="00CE0D54" w:rsidRDefault="00CE0D54" w:rsidP="006A0747">
      <w:pPr>
        <w:rPr>
          <w:rtl/>
        </w:rPr>
      </w:pPr>
    </w:p>
    <w:p w:rsidR="00CE0D54" w:rsidRDefault="00CE0D54" w:rsidP="006A0747">
      <w:pPr>
        <w:pStyle w:val="af7"/>
        <w:keepNext/>
        <w:rPr>
          <w:rtl/>
        </w:rPr>
      </w:pPr>
      <w:bookmarkStart w:id="4722" w:name="ET_interruption_5766_84"/>
      <w:r w:rsidRPr="00FF7A45">
        <w:rPr>
          <w:rStyle w:val="TagStyle"/>
          <w:rtl/>
        </w:rPr>
        <w:t xml:space="preserve"> &lt;&lt; קריאה &gt;&gt; </w:t>
      </w:r>
      <w:r>
        <w:rPr>
          <w:rtl/>
        </w:rPr>
        <w:t>רם בן ברק (יש עתיד):</w:t>
      </w:r>
      <w:r w:rsidRPr="00FF7A45">
        <w:rPr>
          <w:rStyle w:val="TagStyle"/>
          <w:rtl/>
        </w:rPr>
        <w:t xml:space="preserve"> &lt;&lt; קריאה &gt;&gt;</w:t>
      </w:r>
      <w:r>
        <w:rPr>
          <w:rtl/>
        </w:rPr>
        <w:t xml:space="preserve">   </w:t>
      </w:r>
      <w:bookmarkEnd w:id="4722"/>
    </w:p>
    <w:p w:rsidR="00CE0D54" w:rsidRDefault="00CE0D54" w:rsidP="00DA353E">
      <w:pPr>
        <w:rPr>
          <w:rtl/>
        </w:rPr>
      </w:pPr>
    </w:p>
    <w:p w:rsidR="00CE0D54" w:rsidRPr="00FF7A45" w:rsidRDefault="00CE0D54" w:rsidP="006A0747">
      <w:pPr>
        <w:rPr>
          <w:rtl/>
        </w:rPr>
      </w:pPr>
      <w:r>
        <w:rPr>
          <w:rFonts w:hint="cs"/>
          <w:rtl/>
        </w:rPr>
        <w:t>זה מה שהחבר'ה</w:t>
      </w:r>
      <w:bookmarkStart w:id="4723" w:name="_ETM_Q10_276473"/>
      <w:bookmarkEnd w:id="4723"/>
      <w:r>
        <w:rPr>
          <w:rFonts w:hint="cs"/>
          <w:rtl/>
        </w:rPr>
        <w:t xml:space="preserve"> ב</w:t>
      </w:r>
      <w:bookmarkStart w:id="4724" w:name="_ETM_Q10_276549"/>
      <w:bookmarkStart w:id="4725" w:name="_ETM_Q10_277261"/>
      <w:bookmarkEnd w:id="4724"/>
      <w:bookmarkEnd w:id="4725"/>
      <w:r>
        <w:rPr>
          <w:rFonts w:hint="cs"/>
          <w:rtl/>
        </w:rPr>
        <w:t>עופרה רוצים? זה מה שהחבר'ה בגוש עציון</w:t>
      </w:r>
      <w:bookmarkStart w:id="4726" w:name="_ETM_Q10_276255"/>
      <w:bookmarkEnd w:id="4726"/>
      <w:r>
        <w:rPr>
          <w:rFonts w:hint="cs"/>
          <w:rtl/>
        </w:rPr>
        <w:t xml:space="preserve"> רוצים?</w:t>
      </w:r>
      <w:bookmarkStart w:id="4727" w:name="_ETM_Q10_274128"/>
      <w:bookmarkStart w:id="4728" w:name="_ETM_Q10_274967"/>
      <w:bookmarkEnd w:id="4727"/>
      <w:bookmarkEnd w:id="4728"/>
      <w:r>
        <w:rPr>
          <w:rFonts w:hint="cs"/>
          <w:rtl/>
        </w:rPr>
        <w:t xml:space="preserve"> נו</w:t>
      </w:r>
      <w:r w:rsidR="00DA353E">
        <w:rPr>
          <w:rFonts w:hint="cs"/>
          <w:rtl/>
        </w:rPr>
        <w:t>,</w:t>
      </w:r>
      <w:r>
        <w:rPr>
          <w:rFonts w:hint="cs"/>
          <w:rtl/>
        </w:rPr>
        <w:t xml:space="preserve"> באמת.</w:t>
      </w:r>
      <w:bookmarkStart w:id="4729" w:name="_ETM_Q10_277880"/>
      <w:bookmarkStart w:id="4730" w:name="_ETM_Q10_291312"/>
      <w:bookmarkStart w:id="4731" w:name="_ETM_Q10_291285"/>
      <w:bookmarkEnd w:id="4729"/>
      <w:bookmarkEnd w:id="4730"/>
      <w:bookmarkEnd w:id="4731"/>
    </w:p>
    <w:p w:rsidR="00CE0D54" w:rsidRDefault="00CE0D54" w:rsidP="006A0747">
      <w:pPr>
        <w:rPr>
          <w:rtl/>
        </w:rPr>
      </w:pPr>
    </w:p>
    <w:p w:rsidR="00CE0D54" w:rsidRDefault="00CE0D54" w:rsidP="006A0747">
      <w:pPr>
        <w:pStyle w:val="-"/>
        <w:keepNext/>
        <w:rPr>
          <w:rtl/>
        </w:rPr>
      </w:pPr>
      <w:bookmarkStart w:id="4732" w:name="ET_speakercontinue_6458_25"/>
      <w:r w:rsidRPr="00270C8D">
        <w:rPr>
          <w:rStyle w:val="TagStyle"/>
          <w:rtl/>
        </w:rPr>
        <w:t xml:space="preserve"> &lt;&lt; דובר_המשך &gt;&gt; </w:t>
      </w:r>
      <w:r>
        <w:rPr>
          <w:rtl/>
        </w:rPr>
        <w:t>שר החינוך יואב קיש:</w:t>
      </w:r>
      <w:r w:rsidRPr="00270C8D">
        <w:rPr>
          <w:rStyle w:val="TagStyle"/>
          <w:rtl/>
        </w:rPr>
        <w:t xml:space="preserve"> &lt;&lt; דובר_המשך &gt;&gt;</w:t>
      </w:r>
      <w:r>
        <w:rPr>
          <w:rtl/>
        </w:rPr>
        <w:t xml:space="preserve">   </w:t>
      </w:r>
      <w:bookmarkEnd w:id="4732"/>
    </w:p>
    <w:p w:rsidR="00CE0D54" w:rsidRDefault="00CE0D54" w:rsidP="00DA353E">
      <w:pPr>
        <w:rPr>
          <w:rtl/>
        </w:rPr>
      </w:pPr>
    </w:p>
    <w:p w:rsidR="00CE0D54" w:rsidRDefault="00CE0D54" w:rsidP="006A0747">
      <w:pPr>
        <w:rPr>
          <w:rtl/>
        </w:rPr>
      </w:pPr>
      <w:bookmarkStart w:id="4733" w:name="_ETM_Q10_271544"/>
      <w:bookmarkEnd w:id="4733"/>
      <w:r>
        <w:rPr>
          <w:rtl/>
        </w:rPr>
        <w:t xml:space="preserve"> </w:t>
      </w:r>
      <w:bookmarkStart w:id="4734" w:name="_ETM_Q10_280150"/>
      <w:bookmarkEnd w:id="4734"/>
      <w:r>
        <w:rPr>
          <w:rtl/>
        </w:rPr>
        <w:t xml:space="preserve">אז </w:t>
      </w:r>
      <w:bookmarkStart w:id="4735" w:name="_ETM_Q10_280450"/>
      <w:bookmarkEnd w:id="4735"/>
      <w:r>
        <w:rPr>
          <w:rtl/>
        </w:rPr>
        <w:t xml:space="preserve">כמו </w:t>
      </w:r>
      <w:bookmarkStart w:id="4736" w:name="_ETM_Q10_280780"/>
      <w:bookmarkEnd w:id="4736"/>
      <w:r>
        <w:rPr>
          <w:rtl/>
        </w:rPr>
        <w:t xml:space="preserve">שאמרתי </w:t>
      </w:r>
      <w:bookmarkStart w:id="4737" w:name="_ETM_Q10_281409"/>
      <w:bookmarkEnd w:id="4737"/>
      <w:r>
        <w:rPr>
          <w:rtl/>
        </w:rPr>
        <w:t>לכם</w:t>
      </w:r>
      <w:r>
        <w:rPr>
          <w:rFonts w:hint="cs"/>
          <w:rtl/>
        </w:rPr>
        <w:t>,</w:t>
      </w:r>
      <w:r>
        <w:rPr>
          <w:rtl/>
        </w:rPr>
        <w:t xml:space="preserve"> </w:t>
      </w:r>
      <w:bookmarkStart w:id="4738" w:name="_ETM_Q10_281740"/>
      <w:bookmarkEnd w:id="4738"/>
      <w:r>
        <w:rPr>
          <w:rtl/>
        </w:rPr>
        <w:t xml:space="preserve">אל </w:t>
      </w:r>
      <w:bookmarkStart w:id="4739" w:name="_ETM_Q10_281950"/>
      <w:bookmarkEnd w:id="4739"/>
      <w:r>
        <w:rPr>
          <w:rtl/>
        </w:rPr>
        <w:t>חשש</w:t>
      </w:r>
      <w:r>
        <w:rPr>
          <w:rFonts w:hint="cs"/>
          <w:rtl/>
        </w:rPr>
        <w:t>.</w:t>
      </w:r>
      <w:r>
        <w:rPr>
          <w:rtl/>
        </w:rPr>
        <w:t xml:space="preserve"> </w:t>
      </w:r>
      <w:bookmarkStart w:id="4740" w:name="_ETM_Q10_283740"/>
      <w:bookmarkStart w:id="4741" w:name="_ETM_Q10_286140"/>
      <w:bookmarkEnd w:id="4740"/>
      <w:bookmarkEnd w:id="4741"/>
    </w:p>
    <w:p w:rsidR="00CE0D54" w:rsidRDefault="00CE0D54" w:rsidP="006A0747">
      <w:pPr>
        <w:rPr>
          <w:rtl/>
        </w:rPr>
      </w:pPr>
    </w:p>
    <w:p w:rsidR="00CE0D54" w:rsidRDefault="00CE0D54" w:rsidP="006A0747">
      <w:pPr>
        <w:pStyle w:val="af7"/>
        <w:keepNext/>
        <w:rPr>
          <w:rtl/>
        </w:rPr>
      </w:pPr>
      <w:bookmarkStart w:id="4742" w:name="ET_interruption_5084_27"/>
      <w:r w:rsidRPr="00A81106">
        <w:rPr>
          <w:rStyle w:val="TagStyle"/>
          <w:rtl/>
        </w:rPr>
        <w:t xml:space="preserve"> &lt;&lt; קריאה &gt;&gt; </w:t>
      </w:r>
      <w:r>
        <w:rPr>
          <w:rtl/>
        </w:rPr>
        <w:t>מיקי לוי (יש עתיד):</w:t>
      </w:r>
      <w:r w:rsidRPr="00A81106">
        <w:rPr>
          <w:rStyle w:val="TagStyle"/>
          <w:rtl/>
        </w:rPr>
        <w:t xml:space="preserve"> &lt;&lt; קריאה &gt;&gt;</w:t>
      </w:r>
      <w:r>
        <w:rPr>
          <w:rtl/>
        </w:rPr>
        <w:t xml:space="preserve">   </w:t>
      </w:r>
      <w:bookmarkEnd w:id="4742"/>
    </w:p>
    <w:p w:rsidR="00CE0D54" w:rsidRDefault="00CE0D54" w:rsidP="00DA353E">
      <w:pPr>
        <w:rPr>
          <w:rtl/>
        </w:rPr>
      </w:pPr>
    </w:p>
    <w:p w:rsidR="00CE0D54" w:rsidRDefault="00CE0D54" w:rsidP="006A0747">
      <w:pPr>
        <w:rPr>
          <w:rtl/>
        </w:rPr>
      </w:pPr>
      <w:r>
        <w:rPr>
          <w:rFonts w:hint="cs"/>
          <w:rtl/>
        </w:rPr>
        <w:t>אפשר לשאול</w:t>
      </w:r>
      <w:bookmarkStart w:id="4743" w:name="_ETM_Q10_279584"/>
      <w:bookmarkEnd w:id="4743"/>
      <w:r>
        <w:rPr>
          <w:rFonts w:hint="cs"/>
          <w:rtl/>
        </w:rPr>
        <w:t xml:space="preserve"> שאלה את השר?</w:t>
      </w:r>
    </w:p>
    <w:p w:rsidR="00CE0D54" w:rsidRDefault="00CE0D54" w:rsidP="006A0747">
      <w:pPr>
        <w:rPr>
          <w:rtl/>
        </w:rPr>
      </w:pPr>
    </w:p>
    <w:p w:rsidR="00CE0D54" w:rsidRDefault="00CE0D54" w:rsidP="006A0747">
      <w:pPr>
        <w:pStyle w:val="-"/>
        <w:keepNext/>
        <w:rPr>
          <w:rtl/>
        </w:rPr>
      </w:pPr>
      <w:bookmarkStart w:id="4744" w:name="ET_speakercontinue_6458_28"/>
      <w:r w:rsidRPr="00A81106">
        <w:rPr>
          <w:rStyle w:val="TagStyle"/>
          <w:rtl/>
        </w:rPr>
        <w:t xml:space="preserve"> &lt;&lt; דובר_המשך &gt;&gt; </w:t>
      </w:r>
      <w:r>
        <w:rPr>
          <w:rtl/>
        </w:rPr>
        <w:t>שר החינוך יואב קיש:</w:t>
      </w:r>
      <w:r w:rsidRPr="00A81106">
        <w:rPr>
          <w:rStyle w:val="TagStyle"/>
          <w:rtl/>
        </w:rPr>
        <w:t xml:space="preserve"> &lt;&lt; דובר_המשך &gt;&gt;</w:t>
      </w:r>
      <w:r>
        <w:rPr>
          <w:rtl/>
        </w:rPr>
        <w:t xml:space="preserve">   </w:t>
      </w:r>
      <w:bookmarkEnd w:id="4744"/>
    </w:p>
    <w:p w:rsidR="00CE0D54" w:rsidRDefault="00CE0D54" w:rsidP="00DA353E">
      <w:pPr>
        <w:rPr>
          <w:rtl/>
        </w:rPr>
      </w:pPr>
    </w:p>
    <w:p w:rsidR="00CE0D54" w:rsidRDefault="00CE0D54" w:rsidP="00DA353E">
      <w:pPr>
        <w:rPr>
          <w:rtl/>
        </w:rPr>
      </w:pPr>
      <w:r>
        <w:rPr>
          <w:rtl/>
        </w:rPr>
        <w:t xml:space="preserve">אף </w:t>
      </w:r>
      <w:bookmarkStart w:id="4745" w:name="_ETM_Q10_284009"/>
      <w:bookmarkStart w:id="4746" w:name="_ETM_Q10_284369"/>
      <w:bookmarkEnd w:id="4745"/>
      <w:bookmarkEnd w:id="4746"/>
      <w:r>
        <w:rPr>
          <w:rFonts w:hint="cs"/>
          <w:rtl/>
        </w:rPr>
        <w:t xml:space="preserve">אחד </w:t>
      </w:r>
      <w:r>
        <w:rPr>
          <w:rtl/>
        </w:rPr>
        <w:t xml:space="preserve">לא </w:t>
      </w:r>
      <w:bookmarkStart w:id="4747" w:name="_ETM_Q10_284490"/>
      <w:bookmarkEnd w:id="4747"/>
      <w:r>
        <w:rPr>
          <w:rtl/>
        </w:rPr>
        <w:t xml:space="preserve">הולך </w:t>
      </w:r>
      <w:bookmarkStart w:id="4748" w:name="_ETM_Q10_284759"/>
      <w:bookmarkEnd w:id="4748"/>
      <w:r>
        <w:rPr>
          <w:rtl/>
        </w:rPr>
        <w:t>לדיקטטורה</w:t>
      </w:r>
      <w:bookmarkStart w:id="4749" w:name="_ETM_Q10_280674"/>
      <w:bookmarkEnd w:id="4749"/>
      <w:r>
        <w:rPr>
          <w:rFonts w:hint="cs"/>
          <w:rtl/>
        </w:rPr>
        <w:t xml:space="preserve"> </w:t>
      </w:r>
      <w:r>
        <w:rPr>
          <w:rtl/>
        </w:rPr>
        <w:t>ואף</w:t>
      </w:r>
      <w:bookmarkStart w:id="4750" w:name="_ETM_Q10_286590"/>
      <w:bookmarkEnd w:id="4750"/>
      <w:r>
        <w:rPr>
          <w:rFonts w:hint="cs"/>
          <w:rtl/>
        </w:rPr>
        <w:t xml:space="preserve"> אחד</w:t>
      </w:r>
      <w:r>
        <w:rPr>
          <w:rtl/>
        </w:rPr>
        <w:t xml:space="preserve"> </w:t>
      </w:r>
      <w:bookmarkStart w:id="4751" w:name="_ETM_Q10_286920"/>
      <w:bookmarkEnd w:id="4751"/>
      <w:r>
        <w:rPr>
          <w:rtl/>
        </w:rPr>
        <w:t xml:space="preserve">לא </w:t>
      </w:r>
      <w:bookmarkStart w:id="4752" w:name="_ETM_Q10_287009"/>
      <w:bookmarkEnd w:id="4752"/>
      <w:r>
        <w:rPr>
          <w:rtl/>
        </w:rPr>
        <w:t xml:space="preserve">הולך </w:t>
      </w:r>
      <w:bookmarkStart w:id="4753" w:name="_ETM_Q10_287280"/>
      <w:bookmarkEnd w:id="4753"/>
      <w:r>
        <w:rPr>
          <w:rtl/>
        </w:rPr>
        <w:t xml:space="preserve">להפיל </w:t>
      </w:r>
      <w:bookmarkStart w:id="4754" w:name="_ETM_Q10_287610"/>
      <w:bookmarkEnd w:id="4754"/>
      <w:r>
        <w:rPr>
          <w:rtl/>
        </w:rPr>
        <w:t xml:space="preserve">את </w:t>
      </w:r>
      <w:bookmarkStart w:id="4755" w:name="_ETM_Q10_287670"/>
      <w:bookmarkEnd w:id="4755"/>
      <w:r>
        <w:rPr>
          <w:rtl/>
        </w:rPr>
        <w:t>הממשלה</w:t>
      </w:r>
      <w:r>
        <w:rPr>
          <w:rFonts w:hint="cs"/>
          <w:rtl/>
        </w:rPr>
        <w:t>.</w:t>
      </w:r>
      <w:r>
        <w:rPr>
          <w:rtl/>
        </w:rPr>
        <w:t xml:space="preserve"> </w:t>
      </w:r>
      <w:bookmarkStart w:id="4756" w:name="_ETM_Q10_288659"/>
      <w:bookmarkEnd w:id="4756"/>
      <w:r>
        <w:rPr>
          <w:rFonts w:hint="cs"/>
          <w:rtl/>
        </w:rPr>
        <w:t>אלה</w:t>
      </w:r>
      <w:r>
        <w:rPr>
          <w:rtl/>
        </w:rPr>
        <w:t xml:space="preserve"> </w:t>
      </w:r>
      <w:bookmarkStart w:id="4757" w:name="_ETM_Q10_288869"/>
      <w:bookmarkEnd w:id="4757"/>
      <w:r>
        <w:rPr>
          <w:rtl/>
        </w:rPr>
        <w:t xml:space="preserve">שני </w:t>
      </w:r>
      <w:bookmarkStart w:id="4758" w:name="_ETM_Q10_289140"/>
      <w:bookmarkEnd w:id="4758"/>
      <w:r>
        <w:rPr>
          <w:rtl/>
        </w:rPr>
        <w:t xml:space="preserve">דברים </w:t>
      </w:r>
      <w:bookmarkStart w:id="4759" w:name="_ETM_Q10_289500"/>
      <w:bookmarkEnd w:id="4759"/>
      <w:r>
        <w:rPr>
          <w:rtl/>
        </w:rPr>
        <w:t xml:space="preserve">שלא </w:t>
      </w:r>
      <w:bookmarkStart w:id="4760" w:name="_ETM_Q10_289799"/>
      <w:bookmarkEnd w:id="4760"/>
      <w:r>
        <w:rPr>
          <w:rtl/>
        </w:rPr>
        <w:t>יקרו</w:t>
      </w:r>
      <w:r w:rsidR="00DA353E">
        <w:rPr>
          <w:rFonts w:hint="cs"/>
          <w:rtl/>
        </w:rPr>
        <w:t>,</w:t>
      </w:r>
      <w:r>
        <w:rPr>
          <w:rtl/>
        </w:rPr>
        <w:t xml:space="preserve"> </w:t>
      </w:r>
      <w:bookmarkStart w:id="4761" w:name="_ETM_Q10_290579"/>
      <w:bookmarkEnd w:id="4761"/>
      <w:r>
        <w:rPr>
          <w:rtl/>
        </w:rPr>
        <w:t xml:space="preserve">ולכן </w:t>
      </w:r>
      <w:bookmarkStart w:id="4762" w:name="_ETM_Q10_291570"/>
      <w:bookmarkEnd w:id="4762"/>
      <w:r>
        <w:rPr>
          <w:rtl/>
        </w:rPr>
        <w:t xml:space="preserve">אני </w:t>
      </w:r>
      <w:bookmarkStart w:id="4763" w:name="_ETM_Q10_291810"/>
      <w:bookmarkEnd w:id="4763"/>
      <w:r>
        <w:rPr>
          <w:rtl/>
        </w:rPr>
        <w:t>מציע</w:t>
      </w:r>
      <w:r>
        <w:rPr>
          <w:rFonts w:hint="cs"/>
          <w:rtl/>
        </w:rPr>
        <w:t>:</w:t>
      </w:r>
      <w:r>
        <w:rPr>
          <w:rtl/>
        </w:rPr>
        <w:t xml:space="preserve"> </w:t>
      </w:r>
      <w:bookmarkStart w:id="4764" w:name="_ETM_Q10_292259"/>
      <w:bookmarkEnd w:id="4764"/>
      <w:r>
        <w:rPr>
          <w:rtl/>
        </w:rPr>
        <w:t xml:space="preserve">בואו </w:t>
      </w:r>
      <w:bookmarkStart w:id="4765" w:name="_ETM_Q10_292500"/>
      <w:bookmarkEnd w:id="4765"/>
      <w:r>
        <w:rPr>
          <w:rtl/>
        </w:rPr>
        <w:t xml:space="preserve">נדבר </w:t>
      </w:r>
      <w:bookmarkStart w:id="4766" w:name="_ETM_Q10_292950"/>
      <w:bookmarkEnd w:id="4766"/>
      <w:r>
        <w:rPr>
          <w:rtl/>
        </w:rPr>
        <w:t xml:space="preserve">על </w:t>
      </w:r>
      <w:bookmarkStart w:id="4767" w:name="_ETM_Q10_293070"/>
      <w:bookmarkEnd w:id="4767"/>
      <w:r>
        <w:rPr>
          <w:rtl/>
        </w:rPr>
        <w:t>המהות</w:t>
      </w:r>
      <w:r>
        <w:rPr>
          <w:rFonts w:hint="cs"/>
          <w:rtl/>
        </w:rPr>
        <w:t>,</w:t>
      </w:r>
      <w:r>
        <w:rPr>
          <w:rtl/>
        </w:rPr>
        <w:t xml:space="preserve"> </w:t>
      </w:r>
      <w:bookmarkStart w:id="4768" w:name="_ETM_Q10_293579"/>
      <w:bookmarkEnd w:id="4768"/>
      <w:r>
        <w:rPr>
          <w:rtl/>
        </w:rPr>
        <w:t xml:space="preserve">בואו </w:t>
      </w:r>
      <w:bookmarkStart w:id="4769" w:name="_ETM_Q10_293789"/>
      <w:bookmarkEnd w:id="4769"/>
      <w:r>
        <w:rPr>
          <w:rtl/>
        </w:rPr>
        <w:t xml:space="preserve">נדבר </w:t>
      </w:r>
      <w:bookmarkStart w:id="4770" w:name="_ETM_Q10_294179"/>
      <w:bookmarkEnd w:id="4770"/>
      <w:r>
        <w:rPr>
          <w:rtl/>
        </w:rPr>
        <w:t xml:space="preserve">על </w:t>
      </w:r>
      <w:bookmarkStart w:id="4771" w:name="_ETM_Q10_294270"/>
      <w:bookmarkEnd w:id="4771"/>
      <w:r>
        <w:rPr>
          <w:rtl/>
        </w:rPr>
        <w:t>התוכן</w:t>
      </w:r>
      <w:r>
        <w:rPr>
          <w:rFonts w:hint="cs"/>
          <w:rtl/>
        </w:rPr>
        <w:t>.</w:t>
      </w:r>
      <w:r>
        <w:rPr>
          <w:rtl/>
        </w:rPr>
        <w:t xml:space="preserve"> </w:t>
      </w:r>
      <w:bookmarkStart w:id="4772" w:name="_ETM_Q10_295049"/>
      <w:bookmarkEnd w:id="4772"/>
      <w:r>
        <w:rPr>
          <w:rtl/>
        </w:rPr>
        <w:t xml:space="preserve">אני </w:t>
      </w:r>
      <w:bookmarkStart w:id="4773" w:name="_ETM_Q10_295289"/>
      <w:bookmarkEnd w:id="4773"/>
      <w:r>
        <w:rPr>
          <w:rtl/>
        </w:rPr>
        <w:t xml:space="preserve">חושב </w:t>
      </w:r>
      <w:bookmarkStart w:id="4774" w:name="_ETM_Q10_295679"/>
      <w:bookmarkEnd w:id="4774"/>
      <w:r>
        <w:rPr>
          <w:rtl/>
        </w:rPr>
        <w:t xml:space="preserve">שיש </w:t>
      </w:r>
      <w:bookmarkStart w:id="4775" w:name="_ETM_Q10_296009"/>
      <w:bookmarkEnd w:id="4775"/>
      <w:r>
        <w:rPr>
          <w:rtl/>
        </w:rPr>
        <w:t xml:space="preserve">פה </w:t>
      </w:r>
      <w:bookmarkStart w:id="4776" w:name="_ETM_Q10_296250"/>
      <w:bookmarkEnd w:id="4776"/>
      <w:r>
        <w:rPr>
          <w:rtl/>
        </w:rPr>
        <w:t xml:space="preserve">בבית </w:t>
      </w:r>
      <w:bookmarkStart w:id="4777" w:name="_ETM_Q10_296700"/>
      <w:bookmarkEnd w:id="4777"/>
      <w:r>
        <w:rPr>
          <w:rtl/>
        </w:rPr>
        <w:t xml:space="preserve">הזה </w:t>
      </w:r>
      <w:bookmarkStart w:id="4778" w:name="_ETM_Q10_296939"/>
      <w:bookmarkEnd w:id="4778"/>
      <w:r>
        <w:rPr>
          <w:rtl/>
        </w:rPr>
        <w:t xml:space="preserve">שותפות </w:t>
      </w:r>
      <w:bookmarkStart w:id="4779" w:name="_ETM_Q10_297450"/>
      <w:bookmarkEnd w:id="4779"/>
      <w:r>
        <w:rPr>
          <w:rtl/>
        </w:rPr>
        <w:t xml:space="preserve">רבה </w:t>
      </w:r>
      <w:bookmarkStart w:id="4780" w:name="_ETM_Q10_298229"/>
      <w:bookmarkEnd w:id="4780"/>
      <w:r>
        <w:rPr>
          <w:rtl/>
        </w:rPr>
        <w:t xml:space="preserve">ברצון </w:t>
      </w:r>
      <w:bookmarkStart w:id="4781" w:name="_ETM_Q10_299220"/>
      <w:bookmarkEnd w:id="4781"/>
      <w:r>
        <w:rPr>
          <w:rtl/>
        </w:rPr>
        <w:t xml:space="preserve">שמדינת </w:t>
      </w:r>
      <w:bookmarkStart w:id="4782" w:name="_ETM_Q10_299970"/>
      <w:bookmarkEnd w:id="4782"/>
      <w:r>
        <w:rPr>
          <w:rtl/>
        </w:rPr>
        <w:t xml:space="preserve">ישראל </w:t>
      </w:r>
      <w:bookmarkStart w:id="4783" w:name="_ETM_Q10_300360"/>
      <w:bookmarkEnd w:id="4783"/>
      <w:r>
        <w:rPr>
          <w:rtl/>
        </w:rPr>
        <w:t xml:space="preserve">תהיה </w:t>
      </w:r>
      <w:bookmarkStart w:id="4784" w:name="_ETM_Q10_300630"/>
      <w:bookmarkEnd w:id="4784"/>
      <w:r>
        <w:rPr>
          <w:rtl/>
        </w:rPr>
        <w:t xml:space="preserve">דמוקרטיה </w:t>
      </w:r>
      <w:bookmarkStart w:id="4785" w:name="_ETM_Q10_301380"/>
      <w:bookmarkEnd w:id="4785"/>
      <w:r>
        <w:rPr>
          <w:rtl/>
        </w:rPr>
        <w:t>חזקה</w:t>
      </w:r>
      <w:r>
        <w:rPr>
          <w:rFonts w:hint="cs"/>
          <w:rtl/>
        </w:rPr>
        <w:t>,</w:t>
      </w:r>
      <w:r>
        <w:rPr>
          <w:rtl/>
        </w:rPr>
        <w:t xml:space="preserve"> </w:t>
      </w:r>
      <w:bookmarkStart w:id="4786" w:name="_ETM_Q10_302340"/>
      <w:bookmarkEnd w:id="4786"/>
      <w:r>
        <w:rPr>
          <w:rtl/>
        </w:rPr>
        <w:t xml:space="preserve">מדינה </w:t>
      </w:r>
      <w:bookmarkStart w:id="4787" w:name="_ETM_Q10_302880"/>
      <w:bookmarkStart w:id="4788" w:name="_ETM_Q10_312364"/>
      <w:bookmarkStart w:id="4789" w:name="_ETM_Q10_310677"/>
      <w:bookmarkEnd w:id="4787"/>
      <w:bookmarkEnd w:id="4788"/>
      <w:bookmarkEnd w:id="4789"/>
      <w:r>
        <w:rPr>
          <w:rtl/>
        </w:rPr>
        <w:t>יהודית</w:t>
      </w:r>
      <w:bookmarkStart w:id="4790" w:name="_ETM_Q10_303299"/>
      <w:bookmarkStart w:id="4791" w:name="_ETM_Q10_301225"/>
      <w:bookmarkEnd w:id="4790"/>
      <w:bookmarkEnd w:id="4791"/>
      <w:r>
        <w:rPr>
          <w:rFonts w:hint="cs"/>
          <w:rtl/>
        </w:rPr>
        <w:t>-</w:t>
      </w:r>
      <w:r>
        <w:rPr>
          <w:rtl/>
        </w:rPr>
        <w:t>דמוקרטית</w:t>
      </w:r>
      <w:r>
        <w:rPr>
          <w:rFonts w:hint="cs"/>
          <w:rtl/>
        </w:rPr>
        <w:t>.</w:t>
      </w:r>
      <w:r>
        <w:rPr>
          <w:rtl/>
        </w:rPr>
        <w:t xml:space="preserve"> </w:t>
      </w:r>
      <w:bookmarkStart w:id="4792" w:name="_ETM_Q10_304439"/>
      <w:bookmarkEnd w:id="4792"/>
      <w:r>
        <w:rPr>
          <w:rtl/>
        </w:rPr>
        <w:t xml:space="preserve">אפשר </w:t>
      </w:r>
      <w:bookmarkStart w:id="4793" w:name="_ETM_Q10_305579"/>
      <w:bookmarkEnd w:id="4793"/>
      <w:r>
        <w:rPr>
          <w:rtl/>
        </w:rPr>
        <w:t xml:space="preserve">לחשוב </w:t>
      </w:r>
      <w:bookmarkStart w:id="4794" w:name="_ETM_Q10_306509"/>
      <w:bookmarkEnd w:id="4794"/>
      <w:r>
        <w:rPr>
          <w:rtl/>
        </w:rPr>
        <w:t>כל</w:t>
      </w:r>
      <w:bookmarkStart w:id="4795" w:name="_ETM_Q10_306750"/>
      <w:bookmarkEnd w:id="4795"/>
      <w:r>
        <w:rPr>
          <w:rFonts w:hint="cs"/>
          <w:rtl/>
        </w:rPr>
        <w:t xml:space="preserve"> אחד</w:t>
      </w:r>
      <w:r>
        <w:rPr>
          <w:rtl/>
        </w:rPr>
        <w:t xml:space="preserve"> </w:t>
      </w:r>
      <w:bookmarkStart w:id="4796" w:name="_ETM_Q10_307049"/>
      <w:bookmarkEnd w:id="4796"/>
      <w:r>
        <w:rPr>
          <w:rtl/>
        </w:rPr>
        <w:t>בעמדתו</w:t>
      </w:r>
      <w:r>
        <w:rPr>
          <w:rFonts w:hint="cs"/>
          <w:rtl/>
        </w:rPr>
        <w:t>,</w:t>
      </w:r>
      <w:r>
        <w:rPr>
          <w:rtl/>
        </w:rPr>
        <w:t xml:space="preserve"> </w:t>
      </w:r>
      <w:bookmarkStart w:id="4797" w:name="_ETM_Q10_307990"/>
      <w:bookmarkEnd w:id="4797"/>
      <w:r>
        <w:rPr>
          <w:rtl/>
        </w:rPr>
        <w:t xml:space="preserve">אבל </w:t>
      </w:r>
      <w:bookmarkStart w:id="4798" w:name="_ETM_Q10_308290"/>
      <w:bookmarkEnd w:id="4798"/>
      <w:r>
        <w:rPr>
          <w:rtl/>
        </w:rPr>
        <w:t xml:space="preserve">לבוא </w:t>
      </w:r>
      <w:bookmarkStart w:id="4799" w:name="_ETM_Q10_308530"/>
      <w:bookmarkEnd w:id="4799"/>
      <w:r>
        <w:rPr>
          <w:rtl/>
        </w:rPr>
        <w:t xml:space="preserve">ולטעון </w:t>
      </w:r>
      <w:bookmarkStart w:id="4800" w:name="_ETM_Q10_309669"/>
      <w:bookmarkEnd w:id="4800"/>
      <w:r>
        <w:rPr>
          <w:rtl/>
        </w:rPr>
        <w:t xml:space="preserve">כאילו </w:t>
      </w:r>
      <w:bookmarkStart w:id="4801" w:name="_ETM_Q10_310270"/>
      <w:bookmarkEnd w:id="4801"/>
      <w:r>
        <w:rPr>
          <w:rtl/>
        </w:rPr>
        <w:t xml:space="preserve">מישהו </w:t>
      </w:r>
      <w:bookmarkStart w:id="4802" w:name="_ETM_Q10_310569"/>
      <w:bookmarkEnd w:id="4802"/>
      <w:r>
        <w:rPr>
          <w:rtl/>
        </w:rPr>
        <w:t xml:space="preserve">מחפש </w:t>
      </w:r>
      <w:bookmarkStart w:id="4803" w:name="_ETM_Q10_311080"/>
      <w:bookmarkEnd w:id="4803"/>
      <w:r>
        <w:rPr>
          <w:rtl/>
        </w:rPr>
        <w:t xml:space="preserve">פה </w:t>
      </w:r>
      <w:bookmarkStart w:id="4804" w:name="_ETM_Q10_311230"/>
      <w:bookmarkEnd w:id="4804"/>
      <w:r>
        <w:rPr>
          <w:rtl/>
        </w:rPr>
        <w:t>דיקטטורה</w:t>
      </w:r>
      <w:r>
        <w:rPr>
          <w:rFonts w:hint="cs"/>
          <w:rtl/>
        </w:rPr>
        <w:t xml:space="preserve"> </w:t>
      </w:r>
      <w:r w:rsidR="00DA353E">
        <w:rPr>
          <w:rFonts w:hint="cs"/>
          <w:rtl/>
        </w:rPr>
        <w:t>– –</w:t>
      </w:r>
    </w:p>
    <w:p w:rsidR="00CE0D54" w:rsidRDefault="00CE0D54" w:rsidP="006A0747">
      <w:pPr>
        <w:rPr>
          <w:rtl/>
        </w:rPr>
      </w:pPr>
    </w:p>
    <w:p w:rsidR="00CE0D54" w:rsidRDefault="00CE0D54" w:rsidP="006A0747">
      <w:pPr>
        <w:pStyle w:val="af7"/>
        <w:keepNext/>
        <w:rPr>
          <w:rtl/>
        </w:rPr>
      </w:pPr>
      <w:bookmarkStart w:id="4805" w:name="ET_interruption_5787_85"/>
      <w:r w:rsidRPr="00F77A89">
        <w:rPr>
          <w:rStyle w:val="TagStyle"/>
          <w:rtl/>
        </w:rPr>
        <w:t xml:space="preserve">&lt;&lt; קריאה &gt;&gt; </w:t>
      </w:r>
      <w:r>
        <w:rPr>
          <w:rtl/>
        </w:rPr>
        <w:t>יוראי להב הרצנו (יש עתיד):</w:t>
      </w:r>
      <w:r w:rsidRPr="00F77A89">
        <w:rPr>
          <w:rStyle w:val="TagStyle"/>
          <w:rtl/>
        </w:rPr>
        <w:t xml:space="preserve"> &lt;&lt; קריאה &gt;&gt;</w:t>
      </w:r>
      <w:r>
        <w:rPr>
          <w:rtl/>
        </w:rPr>
        <w:t xml:space="preserve">   </w:t>
      </w:r>
      <w:bookmarkEnd w:id="4805"/>
    </w:p>
    <w:p w:rsidR="00CE0D54" w:rsidRDefault="00CE0D54" w:rsidP="00DA353E">
      <w:pPr>
        <w:rPr>
          <w:rtl/>
        </w:rPr>
      </w:pPr>
    </w:p>
    <w:p w:rsidR="00CE0D54" w:rsidRDefault="00CE0D54" w:rsidP="006A0747">
      <w:pPr>
        <w:rPr>
          <w:rtl/>
        </w:rPr>
      </w:pPr>
      <w:r>
        <w:rPr>
          <w:rFonts w:hint="cs"/>
          <w:rtl/>
        </w:rPr>
        <w:t>איזה בלם? איזה בלם?</w:t>
      </w:r>
      <w:bookmarkStart w:id="4806" w:name="_ETM_Q10_311464"/>
      <w:bookmarkStart w:id="4807" w:name="_ETM_Q10_313178"/>
      <w:bookmarkStart w:id="4808" w:name="_ETM_Q10_313009"/>
      <w:bookmarkStart w:id="4809" w:name="_ETM_Q10_315553"/>
      <w:bookmarkEnd w:id="4806"/>
      <w:bookmarkEnd w:id="4807"/>
      <w:bookmarkEnd w:id="4808"/>
      <w:bookmarkEnd w:id="4809"/>
    </w:p>
    <w:p w:rsidR="00CE0D54" w:rsidRDefault="00CE0D54" w:rsidP="006A0747">
      <w:pPr>
        <w:rPr>
          <w:rtl/>
        </w:rPr>
      </w:pPr>
    </w:p>
    <w:p w:rsidR="00CE0D54" w:rsidRDefault="00CE0D54" w:rsidP="006A0747">
      <w:pPr>
        <w:pStyle w:val="af7"/>
        <w:keepNext/>
        <w:rPr>
          <w:rtl/>
        </w:rPr>
      </w:pPr>
      <w:bookmarkStart w:id="4810" w:name="ET_interruption_5767_29"/>
      <w:r w:rsidRPr="00FF03D4">
        <w:rPr>
          <w:rStyle w:val="TagStyle"/>
          <w:rtl/>
        </w:rPr>
        <w:t xml:space="preserve">&lt;&lt; קריאה &gt;&gt; </w:t>
      </w:r>
      <w:r>
        <w:rPr>
          <w:rtl/>
        </w:rPr>
        <w:t>אורנה ברביבאי (יש עתיד):</w:t>
      </w:r>
      <w:r w:rsidRPr="00FF03D4">
        <w:rPr>
          <w:rStyle w:val="TagStyle"/>
          <w:rtl/>
        </w:rPr>
        <w:t xml:space="preserve"> &lt;&lt; קריאה &gt;&gt;</w:t>
      </w:r>
      <w:r>
        <w:rPr>
          <w:rtl/>
        </w:rPr>
        <w:t xml:space="preserve">   </w:t>
      </w:r>
      <w:bookmarkEnd w:id="4810"/>
    </w:p>
    <w:p w:rsidR="00CE0D54" w:rsidRDefault="00CE0D54" w:rsidP="00DA353E">
      <w:pPr>
        <w:rPr>
          <w:rtl/>
        </w:rPr>
      </w:pPr>
    </w:p>
    <w:p w:rsidR="00CE0D54" w:rsidRDefault="00CE0D54" w:rsidP="006A0747">
      <w:pPr>
        <w:rPr>
          <w:rtl/>
        </w:rPr>
      </w:pPr>
      <w:r>
        <w:rPr>
          <w:rFonts w:hint="cs"/>
          <w:rtl/>
        </w:rPr>
        <w:t>לא סומכים עליך. לא סומכים עליך.</w:t>
      </w:r>
    </w:p>
    <w:p w:rsidR="00CE0D54" w:rsidRDefault="00CE0D54" w:rsidP="006A0747">
      <w:pPr>
        <w:rPr>
          <w:rtl/>
        </w:rPr>
      </w:pPr>
      <w:bookmarkStart w:id="4811" w:name="_ETM_Q10_317158"/>
      <w:bookmarkEnd w:id="4811"/>
    </w:p>
    <w:p w:rsidR="00CE0D54" w:rsidRDefault="00CE0D54" w:rsidP="006A0747">
      <w:pPr>
        <w:pStyle w:val="-"/>
        <w:keepNext/>
        <w:rPr>
          <w:rtl/>
        </w:rPr>
      </w:pPr>
      <w:bookmarkStart w:id="4812" w:name="_ETM_Q10_319016"/>
      <w:bookmarkStart w:id="4813" w:name="ET_speakercontinue_6327_87"/>
      <w:bookmarkEnd w:id="4812"/>
      <w:r w:rsidRPr="00B628A2">
        <w:rPr>
          <w:rStyle w:val="TagStyle"/>
          <w:rtl/>
        </w:rPr>
        <w:t xml:space="preserve"> &lt;&lt; דובר_המשך &gt;&gt; </w:t>
      </w:r>
      <w:r>
        <w:rPr>
          <w:rtl/>
        </w:rPr>
        <w:t>מזכיר הכנסת דן מרזוק:</w:t>
      </w:r>
      <w:r w:rsidRPr="00B628A2">
        <w:rPr>
          <w:rStyle w:val="TagStyle"/>
          <w:rtl/>
        </w:rPr>
        <w:t xml:space="preserve"> &lt;&lt; דובר_המשך &gt;&gt;</w:t>
      </w:r>
      <w:r>
        <w:rPr>
          <w:rtl/>
        </w:rPr>
        <w:t xml:space="preserve">   </w:t>
      </w:r>
      <w:bookmarkEnd w:id="4813"/>
    </w:p>
    <w:p w:rsidR="00CE0D54" w:rsidRDefault="00CE0D54" w:rsidP="00DA353E">
      <w:pPr>
        <w:rPr>
          <w:rtl/>
        </w:rPr>
      </w:pPr>
    </w:p>
    <w:p w:rsidR="00CE0D54" w:rsidRDefault="00DA353E" w:rsidP="006A0747">
      <w:pPr>
        <w:rPr>
          <w:rtl/>
        </w:rPr>
      </w:pPr>
      <w:bookmarkStart w:id="4814" w:name="_ETM_Q10_311860"/>
      <w:bookmarkEnd w:id="4814"/>
      <w:r>
        <w:rPr>
          <w:rFonts w:hint="cs"/>
          <w:rtl/>
        </w:rPr>
        <w:t>– –</w:t>
      </w:r>
      <w:r w:rsidR="00CE0D54">
        <w:rPr>
          <w:rFonts w:hint="cs"/>
          <w:rtl/>
        </w:rPr>
        <w:t xml:space="preserve"> </w:t>
      </w:r>
      <w:r w:rsidR="00CE0D54">
        <w:rPr>
          <w:rtl/>
        </w:rPr>
        <w:t xml:space="preserve">אני </w:t>
      </w:r>
      <w:bookmarkStart w:id="4815" w:name="_ETM_Q10_312010"/>
      <w:bookmarkEnd w:id="4815"/>
      <w:r w:rsidR="00CE0D54">
        <w:rPr>
          <w:rtl/>
        </w:rPr>
        <w:t xml:space="preserve">אומר </w:t>
      </w:r>
      <w:bookmarkStart w:id="4816" w:name="_ETM_Q10_312220"/>
      <w:bookmarkEnd w:id="4816"/>
      <w:r w:rsidR="00CE0D54">
        <w:rPr>
          <w:rtl/>
        </w:rPr>
        <w:t>לכם</w:t>
      </w:r>
      <w:r w:rsidR="00CE0D54">
        <w:rPr>
          <w:rFonts w:hint="cs"/>
          <w:rtl/>
        </w:rPr>
        <w:t>:</w:t>
      </w:r>
      <w:r w:rsidR="00CE0D54">
        <w:rPr>
          <w:rtl/>
        </w:rPr>
        <w:t xml:space="preserve"> </w:t>
      </w:r>
      <w:bookmarkStart w:id="4817" w:name="_ETM_Q10_312880"/>
      <w:bookmarkEnd w:id="4817"/>
      <w:r w:rsidR="00CE0D54">
        <w:rPr>
          <w:rtl/>
        </w:rPr>
        <w:t xml:space="preserve">לא </w:t>
      </w:r>
      <w:bookmarkStart w:id="4818" w:name="_ETM_Q10_313209"/>
      <w:bookmarkEnd w:id="4818"/>
      <w:r w:rsidR="00CE0D54">
        <w:rPr>
          <w:rtl/>
        </w:rPr>
        <w:t xml:space="preserve">אני </w:t>
      </w:r>
      <w:bookmarkStart w:id="4819" w:name="_ETM_Q10_313569"/>
      <w:bookmarkEnd w:id="4819"/>
      <w:r w:rsidR="00CE0D54">
        <w:rPr>
          <w:rtl/>
        </w:rPr>
        <w:t xml:space="preserve">ולא </w:t>
      </w:r>
      <w:bookmarkStart w:id="4820" w:name="_ETM_Q10_313840"/>
      <w:bookmarkEnd w:id="4820"/>
      <w:r w:rsidR="00CE0D54">
        <w:rPr>
          <w:rtl/>
        </w:rPr>
        <w:t>אף</w:t>
      </w:r>
      <w:bookmarkStart w:id="4821" w:name="_ETM_Q10_313989"/>
      <w:bookmarkEnd w:id="4821"/>
      <w:r w:rsidR="00CE0D54">
        <w:rPr>
          <w:rFonts w:hint="cs"/>
          <w:rtl/>
        </w:rPr>
        <w:t xml:space="preserve"> אחד</w:t>
      </w:r>
      <w:r w:rsidR="00CE0D54">
        <w:rPr>
          <w:rtl/>
        </w:rPr>
        <w:t xml:space="preserve"> </w:t>
      </w:r>
      <w:bookmarkStart w:id="4822" w:name="_ETM_Q10_314260"/>
      <w:bookmarkEnd w:id="4822"/>
      <w:r w:rsidR="00CE0D54">
        <w:rPr>
          <w:rtl/>
        </w:rPr>
        <w:t xml:space="preserve">אחר </w:t>
      </w:r>
      <w:bookmarkStart w:id="4823" w:name="_ETM_Q10_314530"/>
      <w:bookmarkEnd w:id="4823"/>
      <w:r w:rsidR="00CE0D54">
        <w:rPr>
          <w:rtl/>
        </w:rPr>
        <w:t xml:space="preserve">בליכוד </w:t>
      </w:r>
      <w:bookmarkStart w:id="4824" w:name="_ETM_Q10_315040"/>
      <w:bookmarkEnd w:id="4824"/>
      <w:r w:rsidR="00CE0D54">
        <w:rPr>
          <w:rtl/>
        </w:rPr>
        <w:t xml:space="preserve">ולא </w:t>
      </w:r>
      <w:bookmarkStart w:id="4825" w:name="_ETM_Q10_315250"/>
      <w:bookmarkEnd w:id="4825"/>
      <w:r w:rsidR="00CE0D54">
        <w:rPr>
          <w:rtl/>
        </w:rPr>
        <w:t xml:space="preserve">בקואליציה </w:t>
      </w:r>
      <w:bookmarkStart w:id="4826" w:name="_ETM_Q10_316389"/>
      <w:bookmarkEnd w:id="4826"/>
      <w:r w:rsidR="00CE0D54">
        <w:rPr>
          <w:rtl/>
        </w:rPr>
        <w:t xml:space="preserve">רוצה </w:t>
      </w:r>
      <w:bookmarkStart w:id="4827" w:name="_ETM_Q10_316780"/>
      <w:bookmarkEnd w:id="4827"/>
      <w:r w:rsidR="00CE0D54">
        <w:rPr>
          <w:rtl/>
        </w:rPr>
        <w:t xml:space="preserve">לחיות </w:t>
      </w:r>
      <w:bookmarkStart w:id="4828" w:name="_ETM_Q10_317230"/>
      <w:bookmarkEnd w:id="4828"/>
      <w:r w:rsidR="00CE0D54">
        <w:rPr>
          <w:rtl/>
        </w:rPr>
        <w:t xml:space="preserve">במדינה </w:t>
      </w:r>
      <w:bookmarkStart w:id="4829" w:name="_ETM_Q10_318190"/>
      <w:bookmarkEnd w:id="4829"/>
      <w:r w:rsidR="00CE0D54">
        <w:rPr>
          <w:rtl/>
        </w:rPr>
        <w:t>ש</w:t>
      </w:r>
      <w:bookmarkStart w:id="4830" w:name="_ETM_Q10_318669"/>
      <w:bookmarkEnd w:id="4830"/>
      <w:r w:rsidR="00CE0D54">
        <w:rPr>
          <w:rtl/>
        </w:rPr>
        <w:t xml:space="preserve">אין </w:t>
      </w:r>
      <w:bookmarkStart w:id="4831" w:name="_ETM_Q10_318880"/>
      <w:bookmarkEnd w:id="4831"/>
      <w:r w:rsidR="00CE0D54">
        <w:rPr>
          <w:rtl/>
        </w:rPr>
        <w:t xml:space="preserve">בה </w:t>
      </w:r>
      <w:bookmarkStart w:id="4832" w:name="_ETM_Q10_319030"/>
      <w:bookmarkEnd w:id="4832"/>
      <w:r w:rsidR="00CE0D54">
        <w:rPr>
          <w:rtl/>
        </w:rPr>
        <w:t xml:space="preserve">איזונים </w:t>
      </w:r>
      <w:bookmarkStart w:id="4833" w:name="_ETM_Q10_319510"/>
      <w:bookmarkEnd w:id="4833"/>
      <w:r w:rsidR="00CE0D54">
        <w:rPr>
          <w:rtl/>
        </w:rPr>
        <w:t>ובלמים</w:t>
      </w:r>
      <w:r w:rsidR="00CE0D54">
        <w:rPr>
          <w:rFonts w:hint="cs"/>
          <w:rtl/>
        </w:rPr>
        <w:t>.</w:t>
      </w:r>
      <w:bookmarkStart w:id="4834" w:name="_ETM_Q10_312294"/>
      <w:bookmarkEnd w:id="4834"/>
    </w:p>
    <w:p w:rsidR="00CE0D54" w:rsidRDefault="00CE0D54" w:rsidP="006A0747">
      <w:pPr>
        <w:rPr>
          <w:rtl/>
        </w:rPr>
      </w:pPr>
    </w:p>
    <w:p w:rsidR="00CE0D54" w:rsidRDefault="00CE0D54" w:rsidP="006A0747">
      <w:pPr>
        <w:pStyle w:val="af7"/>
        <w:keepNext/>
        <w:rPr>
          <w:rtl/>
        </w:rPr>
      </w:pPr>
      <w:bookmarkStart w:id="4835" w:name="ET_interruption_5787_86"/>
      <w:r w:rsidRPr="00B628A2">
        <w:rPr>
          <w:rStyle w:val="TagStyle"/>
          <w:rtl/>
        </w:rPr>
        <w:t xml:space="preserve"> &lt;&lt; קריאה &gt;&gt; </w:t>
      </w:r>
      <w:r>
        <w:rPr>
          <w:rtl/>
        </w:rPr>
        <w:t>יוראי להב הרצנו (יש עתיד):</w:t>
      </w:r>
      <w:r w:rsidRPr="00B628A2">
        <w:rPr>
          <w:rStyle w:val="TagStyle"/>
          <w:rtl/>
        </w:rPr>
        <w:t xml:space="preserve"> &lt;&lt; קריאה &gt;&gt;</w:t>
      </w:r>
      <w:r>
        <w:rPr>
          <w:rtl/>
        </w:rPr>
        <w:t xml:space="preserve">   </w:t>
      </w:r>
      <w:bookmarkEnd w:id="4835"/>
    </w:p>
    <w:p w:rsidR="00CE0D54" w:rsidRDefault="00CE0D54" w:rsidP="00DA353E">
      <w:pPr>
        <w:rPr>
          <w:rtl/>
        </w:rPr>
      </w:pPr>
    </w:p>
    <w:p w:rsidR="00CE0D54" w:rsidRPr="00B628A2" w:rsidRDefault="00CE0D54" w:rsidP="006A0747">
      <w:pPr>
        <w:rPr>
          <w:rtl/>
        </w:rPr>
      </w:pPr>
      <w:r>
        <w:rPr>
          <w:rFonts w:hint="cs"/>
          <w:rtl/>
        </w:rPr>
        <w:t>איזה בלם? איזה בלם, קיש</w:t>
      </w:r>
      <w:bookmarkStart w:id="4836" w:name="_ETM_Q10_319977"/>
      <w:bookmarkStart w:id="4837" w:name="_ETM_Q10_319209"/>
      <w:bookmarkEnd w:id="4836"/>
      <w:bookmarkEnd w:id="4837"/>
      <w:r>
        <w:rPr>
          <w:rFonts w:hint="cs"/>
          <w:rtl/>
        </w:rPr>
        <w:t>?</w:t>
      </w:r>
    </w:p>
    <w:p w:rsidR="00CE0D54" w:rsidRDefault="00CE0D54" w:rsidP="006A0747">
      <w:pPr>
        <w:rPr>
          <w:rtl/>
        </w:rPr>
      </w:pPr>
    </w:p>
    <w:p w:rsidR="00CE0D54" w:rsidRDefault="00CE0D54" w:rsidP="006A0747">
      <w:pPr>
        <w:pStyle w:val="-"/>
        <w:keepNext/>
        <w:rPr>
          <w:rtl/>
        </w:rPr>
      </w:pPr>
      <w:bookmarkStart w:id="4838" w:name="ET_speakercontinue_6458_30"/>
      <w:r w:rsidRPr="00FF03D4">
        <w:rPr>
          <w:rStyle w:val="TagStyle"/>
          <w:rtl/>
        </w:rPr>
        <w:t xml:space="preserve"> &lt;&lt; דובר_המשך &gt;&gt; </w:t>
      </w:r>
      <w:r>
        <w:rPr>
          <w:rtl/>
        </w:rPr>
        <w:t>שר החינוך יואב קיש:</w:t>
      </w:r>
      <w:r w:rsidRPr="00FF03D4">
        <w:rPr>
          <w:rStyle w:val="TagStyle"/>
          <w:rtl/>
        </w:rPr>
        <w:t xml:space="preserve"> &lt;&lt; דובר_המשך &gt;&gt;</w:t>
      </w:r>
      <w:r>
        <w:rPr>
          <w:rtl/>
        </w:rPr>
        <w:t xml:space="preserve">   </w:t>
      </w:r>
      <w:bookmarkEnd w:id="4838"/>
    </w:p>
    <w:p w:rsidR="00CE0D54" w:rsidRDefault="00CE0D54" w:rsidP="00DA353E">
      <w:pPr>
        <w:rPr>
          <w:rtl/>
        </w:rPr>
      </w:pPr>
    </w:p>
    <w:p w:rsidR="00CE0D54" w:rsidRDefault="00CE0D54" w:rsidP="006A0747">
      <w:pPr>
        <w:rPr>
          <w:rtl/>
        </w:rPr>
      </w:pPr>
      <w:bookmarkStart w:id="4839" w:name="_ETM_Q10_315233"/>
      <w:bookmarkEnd w:id="4839"/>
      <w:r>
        <w:rPr>
          <w:rtl/>
        </w:rPr>
        <w:t xml:space="preserve"> </w:t>
      </w:r>
      <w:bookmarkStart w:id="4840" w:name="_ETM_Q10_320380"/>
      <w:bookmarkEnd w:id="4840"/>
      <w:r>
        <w:rPr>
          <w:rtl/>
        </w:rPr>
        <w:t xml:space="preserve">אנחנו </w:t>
      </w:r>
      <w:bookmarkStart w:id="4841" w:name="_ETM_Q10_321669"/>
      <w:bookmarkEnd w:id="4841"/>
      <w:r>
        <w:rPr>
          <w:rtl/>
        </w:rPr>
        <w:t xml:space="preserve">מקפידים </w:t>
      </w:r>
      <w:bookmarkStart w:id="4842" w:name="_ETM_Q10_322419"/>
      <w:bookmarkEnd w:id="4842"/>
      <w:r>
        <w:rPr>
          <w:rtl/>
        </w:rPr>
        <w:t xml:space="preserve">על </w:t>
      </w:r>
      <w:bookmarkStart w:id="4843" w:name="_ETM_Q10_322569"/>
      <w:bookmarkEnd w:id="4843"/>
      <w:r>
        <w:rPr>
          <w:rtl/>
        </w:rPr>
        <w:t>הא</w:t>
      </w:r>
      <w:r>
        <w:rPr>
          <w:rFonts w:hint="cs"/>
          <w:rtl/>
        </w:rPr>
        <w:t>י</w:t>
      </w:r>
      <w:r>
        <w:rPr>
          <w:rtl/>
        </w:rPr>
        <w:t>זו</w:t>
      </w:r>
      <w:r>
        <w:rPr>
          <w:rFonts w:hint="cs"/>
          <w:rtl/>
        </w:rPr>
        <w:t>נ</w:t>
      </w:r>
      <w:r>
        <w:rPr>
          <w:rtl/>
        </w:rPr>
        <w:t>ים</w:t>
      </w:r>
      <w:r>
        <w:rPr>
          <w:rFonts w:hint="cs"/>
          <w:rtl/>
        </w:rPr>
        <w:t xml:space="preserve"> והבלמים.</w:t>
      </w:r>
    </w:p>
    <w:p w:rsidR="00CE0D54" w:rsidRDefault="00CE0D54" w:rsidP="006A0747">
      <w:pPr>
        <w:rPr>
          <w:rtl/>
        </w:rPr>
      </w:pPr>
      <w:bookmarkStart w:id="4844" w:name="_ETM_Q10_319943"/>
      <w:bookmarkEnd w:id="4844"/>
    </w:p>
    <w:p w:rsidR="00CE0D54" w:rsidRDefault="00CE0D54" w:rsidP="006A0747">
      <w:pPr>
        <w:pStyle w:val="af7"/>
        <w:keepNext/>
        <w:rPr>
          <w:rtl/>
        </w:rPr>
      </w:pPr>
      <w:bookmarkStart w:id="4845" w:name="ET_interruption_5787_31"/>
      <w:r w:rsidRPr="00FF03D4">
        <w:rPr>
          <w:rStyle w:val="TagStyle"/>
          <w:rtl/>
        </w:rPr>
        <w:t xml:space="preserve"> &lt;&lt; קריאה &gt;&gt; </w:t>
      </w:r>
      <w:r>
        <w:rPr>
          <w:rtl/>
        </w:rPr>
        <w:t>יוראי להב הרצנו (יש עתיד):</w:t>
      </w:r>
      <w:r w:rsidRPr="00FF03D4">
        <w:rPr>
          <w:rStyle w:val="TagStyle"/>
          <w:rtl/>
        </w:rPr>
        <w:t xml:space="preserve"> &lt;&lt; קריאה &gt;&gt;</w:t>
      </w:r>
      <w:r>
        <w:rPr>
          <w:rtl/>
        </w:rPr>
        <w:t xml:space="preserve">   </w:t>
      </w:r>
      <w:bookmarkEnd w:id="4845"/>
    </w:p>
    <w:p w:rsidR="00CE0D54" w:rsidRDefault="00CE0D54" w:rsidP="00DA353E">
      <w:pPr>
        <w:rPr>
          <w:rtl/>
        </w:rPr>
      </w:pPr>
    </w:p>
    <w:p w:rsidR="00CE0D54" w:rsidRDefault="00CE0D54" w:rsidP="006A0747">
      <w:pPr>
        <w:rPr>
          <w:rtl/>
        </w:rPr>
      </w:pPr>
      <w:bookmarkStart w:id="4846" w:name="_ETM_Q10_321362"/>
      <w:bookmarkStart w:id="4847" w:name="_ETM_Q10_325370"/>
      <w:bookmarkStart w:id="4848" w:name="_ETM_Q10_324318"/>
      <w:bookmarkEnd w:id="4846"/>
      <w:bookmarkEnd w:id="4847"/>
      <w:bookmarkEnd w:id="4848"/>
      <w:r>
        <w:rPr>
          <w:rFonts w:hint="cs"/>
          <w:rtl/>
        </w:rPr>
        <w:t>איזה בלם</w:t>
      </w:r>
      <w:bookmarkStart w:id="4849" w:name="_ETM_Q10_322756"/>
      <w:bookmarkEnd w:id="4849"/>
      <w:r>
        <w:rPr>
          <w:rFonts w:hint="cs"/>
          <w:rtl/>
        </w:rPr>
        <w:t xml:space="preserve"> יש?</w:t>
      </w:r>
    </w:p>
    <w:p w:rsidR="00CE0D54" w:rsidRDefault="00CE0D54" w:rsidP="006A0747">
      <w:pPr>
        <w:rPr>
          <w:rtl/>
        </w:rPr>
      </w:pPr>
    </w:p>
    <w:p w:rsidR="00CE0D54" w:rsidRDefault="00CE0D54" w:rsidP="006A0747">
      <w:pPr>
        <w:pStyle w:val="af8"/>
        <w:keepNext/>
        <w:rPr>
          <w:rtl/>
        </w:rPr>
      </w:pPr>
      <w:bookmarkStart w:id="4850" w:name="ET_yor_6488_32"/>
      <w:r w:rsidRPr="00FF03D4">
        <w:rPr>
          <w:rStyle w:val="TagStyle"/>
          <w:rtl/>
        </w:rPr>
        <w:t xml:space="preserve"> &lt;&lt; יור &gt;&gt; </w:t>
      </w:r>
      <w:r>
        <w:rPr>
          <w:rtl/>
        </w:rPr>
        <w:t>היו"ר אוריאל בוסו:</w:t>
      </w:r>
      <w:r w:rsidRPr="00FF03D4">
        <w:rPr>
          <w:rStyle w:val="TagStyle"/>
          <w:rtl/>
        </w:rPr>
        <w:t xml:space="preserve"> &lt;&lt; יור &gt;&gt;</w:t>
      </w:r>
      <w:r>
        <w:rPr>
          <w:rtl/>
        </w:rPr>
        <w:t xml:space="preserve">   </w:t>
      </w:r>
      <w:bookmarkEnd w:id="4850"/>
    </w:p>
    <w:p w:rsidR="00CE0D54" w:rsidRDefault="00CE0D54" w:rsidP="00DA353E">
      <w:pPr>
        <w:rPr>
          <w:rtl/>
        </w:rPr>
      </w:pPr>
    </w:p>
    <w:p w:rsidR="00CE0D54" w:rsidRDefault="00CE0D54" w:rsidP="006A0747">
      <w:pPr>
        <w:rPr>
          <w:rtl/>
        </w:rPr>
      </w:pPr>
      <w:bookmarkStart w:id="4851" w:name="_ETM_Q10_323110"/>
      <w:bookmarkStart w:id="4852" w:name="_ETM_Q10_324829"/>
      <w:bookmarkEnd w:id="4851"/>
      <w:bookmarkEnd w:id="4852"/>
      <w:r>
        <w:rPr>
          <w:rFonts w:hint="cs"/>
          <w:rtl/>
        </w:rPr>
        <w:t>ח</w:t>
      </w:r>
      <w:bookmarkStart w:id="4853" w:name="_ETM_Q10_319306"/>
      <w:bookmarkEnd w:id="4853"/>
      <w:r>
        <w:rPr>
          <w:rtl/>
        </w:rPr>
        <w:t xml:space="preserve">בר </w:t>
      </w:r>
      <w:bookmarkStart w:id="4854" w:name="_ETM_Q10_325129"/>
      <w:bookmarkEnd w:id="4854"/>
      <w:r>
        <w:rPr>
          <w:rtl/>
        </w:rPr>
        <w:t xml:space="preserve">הכנסת </w:t>
      </w:r>
      <w:bookmarkStart w:id="4855" w:name="_ETM_Q10_325549"/>
      <w:bookmarkEnd w:id="4855"/>
      <w:r>
        <w:rPr>
          <w:rtl/>
        </w:rPr>
        <w:t xml:space="preserve">יוראי </w:t>
      </w:r>
      <w:bookmarkStart w:id="4856" w:name="_ETM_Q10_325819"/>
      <w:bookmarkEnd w:id="4856"/>
      <w:r>
        <w:rPr>
          <w:rtl/>
        </w:rPr>
        <w:t>להב</w:t>
      </w:r>
      <w:r>
        <w:rPr>
          <w:rFonts w:hint="cs"/>
          <w:rtl/>
        </w:rPr>
        <w:t>,</w:t>
      </w:r>
      <w:r>
        <w:rPr>
          <w:rtl/>
        </w:rPr>
        <w:t xml:space="preserve"> </w:t>
      </w:r>
      <w:bookmarkStart w:id="4857" w:name="_ETM_Q10_326180"/>
      <w:bookmarkEnd w:id="4857"/>
      <w:r>
        <w:rPr>
          <w:rtl/>
        </w:rPr>
        <w:t xml:space="preserve">אתה </w:t>
      </w:r>
      <w:bookmarkStart w:id="4858" w:name="_ETM_Q10_326419"/>
      <w:bookmarkEnd w:id="4858"/>
      <w:r>
        <w:rPr>
          <w:rtl/>
        </w:rPr>
        <w:t xml:space="preserve">בקריאה </w:t>
      </w:r>
      <w:bookmarkStart w:id="4859" w:name="_ETM_Q10_326749"/>
      <w:bookmarkEnd w:id="4859"/>
      <w:r>
        <w:rPr>
          <w:rtl/>
        </w:rPr>
        <w:t>ראשונה</w:t>
      </w:r>
      <w:r>
        <w:rPr>
          <w:rFonts w:hint="cs"/>
          <w:rtl/>
        </w:rPr>
        <w:t>.</w:t>
      </w:r>
      <w:bookmarkStart w:id="4860" w:name="_ETM_Q10_324816"/>
      <w:bookmarkEnd w:id="4860"/>
      <w:r>
        <w:rPr>
          <w:rtl/>
        </w:rPr>
        <w:t xml:space="preserve"> </w:t>
      </w:r>
      <w:bookmarkStart w:id="4861" w:name="_ETM_Q10_328110"/>
      <w:bookmarkEnd w:id="4861"/>
    </w:p>
    <w:p w:rsidR="00CE0D54" w:rsidRDefault="00CE0D54" w:rsidP="006A0747">
      <w:pPr>
        <w:rPr>
          <w:rtl/>
        </w:rPr>
      </w:pPr>
    </w:p>
    <w:p w:rsidR="00CE0D54" w:rsidRDefault="00CE0D54" w:rsidP="006A0747">
      <w:pPr>
        <w:pStyle w:val="af7"/>
        <w:keepNext/>
        <w:rPr>
          <w:rtl/>
        </w:rPr>
      </w:pPr>
      <w:bookmarkStart w:id="4862" w:name="ET_interruption_5787_88"/>
      <w:r w:rsidRPr="00B628A2">
        <w:rPr>
          <w:rStyle w:val="TagStyle"/>
          <w:rtl/>
        </w:rPr>
        <w:t xml:space="preserve"> &lt;&lt; קריאה &gt;&gt; </w:t>
      </w:r>
      <w:r>
        <w:rPr>
          <w:rtl/>
        </w:rPr>
        <w:t>יוראי להב הרצנו (יש עתיד):</w:t>
      </w:r>
      <w:r w:rsidRPr="00B628A2">
        <w:rPr>
          <w:rStyle w:val="TagStyle"/>
          <w:rtl/>
        </w:rPr>
        <w:t xml:space="preserve"> &lt;&lt; קריאה &gt;&gt;</w:t>
      </w:r>
      <w:r>
        <w:rPr>
          <w:rtl/>
        </w:rPr>
        <w:t xml:space="preserve">   </w:t>
      </w:r>
      <w:bookmarkEnd w:id="4862"/>
    </w:p>
    <w:p w:rsidR="00CE0D54" w:rsidRDefault="00CE0D54" w:rsidP="00DA353E">
      <w:pPr>
        <w:rPr>
          <w:rtl/>
        </w:rPr>
      </w:pPr>
    </w:p>
    <w:p w:rsidR="00CE0D54" w:rsidRDefault="00CE0D54" w:rsidP="006A0747">
      <w:pPr>
        <w:rPr>
          <w:rtl/>
        </w:rPr>
      </w:pPr>
      <w:r>
        <w:rPr>
          <w:rFonts w:hint="cs"/>
          <w:rtl/>
        </w:rPr>
        <w:t xml:space="preserve">לא, אבל הוא מדבר </w:t>
      </w:r>
      <w:r w:rsidR="00DA353E">
        <w:rPr>
          <w:rFonts w:hint="cs"/>
          <w:rtl/>
        </w:rPr>
        <w:t>– – –</w:t>
      </w:r>
      <w:bookmarkStart w:id="4863" w:name="_ETM_Q10_329495"/>
      <w:bookmarkEnd w:id="4863"/>
    </w:p>
    <w:p w:rsidR="00CE0D54" w:rsidRDefault="00CE0D54" w:rsidP="006A0747">
      <w:pPr>
        <w:rPr>
          <w:rtl/>
        </w:rPr>
      </w:pPr>
    </w:p>
    <w:p w:rsidR="00CE0D54" w:rsidRDefault="00CE0D54" w:rsidP="006A0747">
      <w:pPr>
        <w:pStyle w:val="af8"/>
        <w:keepNext/>
        <w:rPr>
          <w:rtl/>
        </w:rPr>
      </w:pPr>
      <w:bookmarkStart w:id="4864" w:name="ET_yor_6423_89"/>
      <w:r w:rsidRPr="00B628A2">
        <w:rPr>
          <w:rStyle w:val="TagStyle"/>
          <w:rtl/>
        </w:rPr>
        <w:t xml:space="preserve"> &lt;&lt; יור &gt;&gt; </w:t>
      </w:r>
      <w:r>
        <w:rPr>
          <w:rtl/>
        </w:rPr>
        <w:t>היו"ר אמיר אוחנה:</w:t>
      </w:r>
      <w:r w:rsidRPr="00B628A2">
        <w:rPr>
          <w:rStyle w:val="TagStyle"/>
          <w:rtl/>
        </w:rPr>
        <w:t xml:space="preserve"> &lt;&lt; יור &gt;&gt;</w:t>
      </w:r>
      <w:r>
        <w:rPr>
          <w:rtl/>
        </w:rPr>
        <w:t xml:space="preserve">   </w:t>
      </w:r>
      <w:bookmarkEnd w:id="4864"/>
    </w:p>
    <w:p w:rsidR="00CE0D54" w:rsidRDefault="00CE0D54" w:rsidP="00DA353E">
      <w:pPr>
        <w:rPr>
          <w:rtl/>
        </w:rPr>
      </w:pPr>
    </w:p>
    <w:p w:rsidR="00CE0D54" w:rsidRDefault="00CE0D54" w:rsidP="006A0747">
      <w:pPr>
        <w:rPr>
          <w:rtl/>
        </w:rPr>
      </w:pPr>
      <w:bookmarkStart w:id="4865" w:name="_ETM_Q10_323880"/>
      <w:bookmarkEnd w:id="4865"/>
      <w:r>
        <w:rPr>
          <w:rtl/>
        </w:rPr>
        <w:t xml:space="preserve">אם </w:t>
      </w:r>
      <w:bookmarkStart w:id="4866" w:name="_ETM_Q10_328260"/>
      <w:bookmarkEnd w:id="4866"/>
      <w:r>
        <w:rPr>
          <w:rtl/>
        </w:rPr>
        <w:t xml:space="preserve">הוא </w:t>
      </w:r>
      <w:bookmarkStart w:id="4867" w:name="_ETM_Q10_328349"/>
      <w:bookmarkStart w:id="4868" w:name="_ETM_Q10_328680"/>
      <w:bookmarkEnd w:id="4867"/>
      <w:bookmarkEnd w:id="4868"/>
      <w:r>
        <w:rPr>
          <w:rFonts w:hint="cs"/>
          <w:rtl/>
        </w:rPr>
        <w:t>ירצה לנהל איתך</w:t>
      </w:r>
      <w:r>
        <w:rPr>
          <w:rtl/>
        </w:rPr>
        <w:t xml:space="preserve"> </w:t>
      </w:r>
      <w:bookmarkStart w:id="4869" w:name="_ETM_Q10_329040"/>
      <w:bookmarkEnd w:id="4869"/>
      <w:r>
        <w:rPr>
          <w:rtl/>
        </w:rPr>
        <w:t>דיאלוג</w:t>
      </w:r>
      <w:r w:rsidR="00DA353E">
        <w:rPr>
          <w:rFonts w:hint="cs"/>
          <w:rtl/>
        </w:rPr>
        <w:t>,</w:t>
      </w:r>
      <w:r>
        <w:rPr>
          <w:rFonts w:hint="cs"/>
          <w:rtl/>
        </w:rPr>
        <w:t xml:space="preserve"> הוא ינהל</w:t>
      </w:r>
      <w:bookmarkStart w:id="4870" w:name="_ETM_Q10_329489"/>
      <w:bookmarkStart w:id="4871" w:name="_ETM_Q10_329610"/>
      <w:bookmarkEnd w:id="4870"/>
      <w:bookmarkEnd w:id="4871"/>
      <w:r>
        <w:rPr>
          <w:rtl/>
        </w:rPr>
        <w:t xml:space="preserve"> </w:t>
      </w:r>
      <w:bookmarkStart w:id="4872" w:name="_ETM_Q10_329819"/>
      <w:bookmarkEnd w:id="4872"/>
      <w:r>
        <w:rPr>
          <w:rtl/>
        </w:rPr>
        <w:t>איתך</w:t>
      </w:r>
      <w:r>
        <w:rPr>
          <w:rFonts w:hint="cs"/>
          <w:rtl/>
        </w:rPr>
        <w:t>.</w:t>
      </w:r>
      <w:r>
        <w:rPr>
          <w:rtl/>
        </w:rPr>
        <w:t xml:space="preserve"> </w:t>
      </w:r>
      <w:bookmarkStart w:id="4873" w:name="_ETM_Q10_330030"/>
      <w:bookmarkEnd w:id="4873"/>
      <w:r>
        <w:rPr>
          <w:rtl/>
        </w:rPr>
        <w:t xml:space="preserve">כרגע </w:t>
      </w:r>
      <w:bookmarkStart w:id="4874" w:name="_ETM_Q10_330360"/>
      <w:bookmarkEnd w:id="4874"/>
      <w:r>
        <w:rPr>
          <w:rtl/>
        </w:rPr>
        <w:t xml:space="preserve">אתה </w:t>
      </w:r>
      <w:bookmarkStart w:id="4875" w:name="_ETM_Q10_330480"/>
      <w:bookmarkEnd w:id="4875"/>
      <w:r>
        <w:rPr>
          <w:rtl/>
        </w:rPr>
        <w:t>מפריע</w:t>
      </w:r>
      <w:r>
        <w:rPr>
          <w:rFonts w:hint="cs"/>
          <w:rtl/>
        </w:rPr>
        <w:t>.</w:t>
      </w:r>
      <w:bookmarkStart w:id="4876" w:name="_ETM_Q10_326916"/>
      <w:bookmarkEnd w:id="4876"/>
    </w:p>
    <w:p w:rsidR="00CE0D54" w:rsidRDefault="00CE0D54" w:rsidP="006A0747">
      <w:pPr>
        <w:rPr>
          <w:rtl/>
        </w:rPr>
      </w:pPr>
    </w:p>
    <w:p w:rsidR="00CE0D54" w:rsidRDefault="00CE0D54" w:rsidP="006A0747">
      <w:pPr>
        <w:pStyle w:val="af7"/>
        <w:keepNext/>
        <w:rPr>
          <w:rtl/>
        </w:rPr>
      </w:pPr>
      <w:bookmarkStart w:id="4877" w:name="ET_interruption_6361_36"/>
      <w:r w:rsidRPr="00E97B83">
        <w:rPr>
          <w:rStyle w:val="TagStyle"/>
          <w:rtl/>
        </w:rPr>
        <w:t xml:space="preserve">&lt;&lt; קריאה &gt;&gt; </w:t>
      </w:r>
      <w:r>
        <w:rPr>
          <w:rtl/>
        </w:rPr>
        <w:t>נאור שירי (יש עתיד):</w:t>
      </w:r>
      <w:r w:rsidRPr="00E97B83">
        <w:rPr>
          <w:rStyle w:val="TagStyle"/>
          <w:rtl/>
        </w:rPr>
        <w:t xml:space="preserve"> &lt;&lt; קריאה &gt;&gt;</w:t>
      </w:r>
      <w:r>
        <w:rPr>
          <w:rtl/>
        </w:rPr>
        <w:t xml:space="preserve">   </w:t>
      </w:r>
      <w:bookmarkEnd w:id="4877"/>
    </w:p>
    <w:p w:rsidR="00CE0D54" w:rsidRDefault="00CE0D54" w:rsidP="00DA353E">
      <w:pPr>
        <w:rPr>
          <w:rtl/>
        </w:rPr>
      </w:pPr>
    </w:p>
    <w:p w:rsidR="00CE0D54" w:rsidRPr="00E97B83" w:rsidRDefault="00CE0D54" w:rsidP="006A0747">
      <w:pPr>
        <w:rPr>
          <w:rtl/>
        </w:rPr>
      </w:pPr>
      <w:bookmarkStart w:id="4878" w:name="_ETM_Q10_330161"/>
      <w:bookmarkEnd w:id="4878"/>
      <w:r>
        <w:rPr>
          <w:rFonts w:hint="cs"/>
          <w:rtl/>
        </w:rPr>
        <w:t xml:space="preserve">אני אשאל: </w:t>
      </w:r>
      <w:bookmarkStart w:id="4879" w:name="_ETM_Q10_330200"/>
      <w:bookmarkEnd w:id="4879"/>
      <w:r>
        <w:rPr>
          <w:rFonts w:hint="cs"/>
          <w:rtl/>
        </w:rPr>
        <w:t xml:space="preserve">איזה בלם? </w:t>
      </w:r>
      <w:bookmarkStart w:id="4880" w:name="_ETM_Q10_331307"/>
      <w:bookmarkStart w:id="4881" w:name="_ETM_Q10_334037"/>
      <w:bookmarkEnd w:id="4880"/>
      <w:bookmarkEnd w:id="4881"/>
      <w:r>
        <w:rPr>
          <w:rFonts w:hint="cs"/>
          <w:rtl/>
        </w:rPr>
        <w:t>איפה הברקסים?</w:t>
      </w:r>
      <w:bookmarkStart w:id="4882" w:name="_ETM_Q10_331076"/>
      <w:bookmarkEnd w:id="4882"/>
    </w:p>
    <w:p w:rsidR="00CE0D54" w:rsidRDefault="00CE0D54" w:rsidP="006A0747">
      <w:pPr>
        <w:rPr>
          <w:rtl/>
        </w:rPr>
      </w:pPr>
      <w:bookmarkStart w:id="4883" w:name="_ETM_Q10_330024"/>
      <w:bookmarkStart w:id="4884" w:name="_ETM_Q10_332665"/>
      <w:bookmarkStart w:id="4885" w:name="_ETM_Q10_332649"/>
      <w:bookmarkStart w:id="4886" w:name="_ETM_Q10_330799"/>
      <w:bookmarkEnd w:id="4883"/>
      <w:bookmarkEnd w:id="4884"/>
      <w:bookmarkEnd w:id="4885"/>
      <w:bookmarkEnd w:id="4886"/>
    </w:p>
    <w:p w:rsidR="00CE0D54" w:rsidRDefault="00CE0D54" w:rsidP="006A0747">
      <w:pPr>
        <w:pStyle w:val="af7"/>
        <w:keepNext/>
        <w:rPr>
          <w:rtl/>
        </w:rPr>
      </w:pPr>
      <w:bookmarkStart w:id="4887" w:name="_ETM_Q10_329116"/>
      <w:bookmarkStart w:id="4888" w:name="ET_interruption_6255_34"/>
      <w:bookmarkEnd w:id="4887"/>
      <w:r w:rsidRPr="00E97B83">
        <w:rPr>
          <w:rStyle w:val="TagStyle"/>
          <w:rtl/>
        </w:rPr>
        <w:t xml:space="preserve"> &lt;&lt; קריאה &gt;&gt; </w:t>
      </w:r>
      <w:r>
        <w:rPr>
          <w:rtl/>
        </w:rPr>
        <w:t>סימון דוידסון (יש עתיד):</w:t>
      </w:r>
      <w:r w:rsidRPr="00E97B83">
        <w:rPr>
          <w:rStyle w:val="TagStyle"/>
          <w:rtl/>
        </w:rPr>
        <w:t xml:space="preserve"> &lt;&lt; קריאה &gt;&gt;</w:t>
      </w:r>
      <w:r>
        <w:rPr>
          <w:rtl/>
        </w:rPr>
        <w:t xml:space="preserve">   </w:t>
      </w:r>
      <w:bookmarkEnd w:id="4888"/>
    </w:p>
    <w:p w:rsidR="00CE0D54" w:rsidRDefault="00CE0D54" w:rsidP="00DA353E">
      <w:pPr>
        <w:rPr>
          <w:rtl/>
        </w:rPr>
      </w:pPr>
    </w:p>
    <w:p w:rsidR="00CE0D54" w:rsidRDefault="00CE0D54" w:rsidP="006A0747">
      <w:pPr>
        <w:rPr>
          <w:rtl/>
        </w:rPr>
      </w:pPr>
      <w:r>
        <w:rPr>
          <w:rFonts w:hint="cs"/>
          <w:rtl/>
        </w:rPr>
        <w:t>שהשר יגיד איפה הבלמים והאיזונים</w:t>
      </w:r>
      <w:bookmarkStart w:id="4889" w:name="_ETM_Q10_338232"/>
      <w:bookmarkStart w:id="4890" w:name="_ETM_Q10_333494"/>
      <w:bookmarkEnd w:id="4889"/>
      <w:bookmarkEnd w:id="4890"/>
      <w:r>
        <w:rPr>
          <w:rFonts w:hint="cs"/>
          <w:rtl/>
        </w:rPr>
        <w:t>.</w:t>
      </w:r>
      <w:bookmarkStart w:id="4891" w:name="_ETM_Q10_332293"/>
      <w:bookmarkStart w:id="4892" w:name="_ETM_Q10_334496"/>
      <w:bookmarkEnd w:id="4891"/>
      <w:bookmarkEnd w:id="4892"/>
      <w:r>
        <w:rPr>
          <w:rFonts w:hint="cs"/>
          <w:rtl/>
        </w:rPr>
        <w:t xml:space="preserve"> איפה הבלמים?</w:t>
      </w:r>
      <w:bookmarkStart w:id="4893" w:name="_ETM_Q10_332814"/>
      <w:bookmarkEnd w:id="4893"/>
    </w:p>
    <w:p w:rsidR="00CE0D54" w:rsidRDefault="00CE0D54" w:rsidP="006A0747">
      <w:pPr>
        <w:rPr>
          <w:rtl/>
        </w:rPr>
      </w:pPr>
    </w:p>
    <w:p w:rsidR="00CE0D54" w:rsidRDefault="00CE0D54" w:rsidP="006A0747">
      <w:pPr>
        <w:pStyle w:val="af7"/>
        <w:keepNext/>
        <w:rPr>
          <w:rtl/>
        </w:rPr>
      </w:pPr>
      <w:bookmarkStart w:id="4894" w:name="ET_interruption_5787_35"/>
      <w:r w:rsidRPr="00E97B83">
        <w:rPr>
          <w:rStyle w:val="TagStyle"/>
          <w:rtl/>
        </w:rPr>
        <w:t xml:space="preserve"> &lt;&lt; קריאה &gt;&gt; </w:t>
      </w:r>
      <w:r>
        <w:rPr>
          <w:rtl/>
        </w:rPr>
        <w:t>יוראי להב הרצנו (יש עתיד):</w:t>
      </w:r>
      <w:r w:rsidRPr="00E97B83">
        <w:rPr>
          <w:rStyle w:val="TagStyle"/>
          <w:rtl/>
        </w:rPr>
        <w:t xml:space="preserve"> &lt;&lt; קריאה &gt;&gt;</w:t>
      </w:r>
      <w:r>
        <w:rPr>
          <w:rtl/>
        </w:rPr>
        <w:t xml:space="preserve">   </w:t>
      </w:r>
      <w:bookmarkEnd w:id="4894"/>
    </w:p>
    <w:p w:rsidR="00CE0D54" w:rsidRDefault="00CE0D54" w:rsidP="00DA353E">
      <w:pPr>
        <w:rPr>
          <w:rtl/>
        </w:rPr>
      </w:pPr>
    </w:p>
    <w:p w:rsidR="00CE0D54" w:rsidRPr="00E97B83" w:rsidRDefault="00CE0D54" w:rsidP="006A0747">
      <w:pPr>
        <w:rPr>
          <w:rtl/>
        </w:rPr>
      </w:pPr>
      <w:r>
        <w:rPr>
          <w:rFonts w:hint="cs"/>
          <w:rtl/>
        </w:rPr>
        <w:t>איפה הבלמים?</w:t>
      </w:r>
      <w:bookmarkStart w:id="4895" w:name="_ETM_Q10_331047"/>
      <w:bookmarkEnd w:id="4895"/>
    </w:p>
    <w:p w:rsidR="00CE0D54" w:rsidRDefault="00CE0D54" w:rsidP="006A0747">
      <w:pPr>
        <w:rPr>
          <w:rtl/>
        </w:rPr>
      </w:pPr>
    </w:p>
    <w:p w:rsidR="00CE0D54" w:rsidRDefault="00CE0D54" w:rsidP="006A0747">
      <w:pPr>
        <w:pStyle w:val="af8"/>
        <w:keepNext/>
        <w:rPr>
          <w:rtl/>
        </w:rPr>
      </w:pPr>
      <w:bookmarkStart w:id="4896" w:name="ET_yor_6488_37"/>
      <w:r w:rsidRPr="00E97B83">
        <w:rPr>
          <w:rStyle w:val="TagStyle"/>
          <w:rtl/>
        </w:rPr>
        <w:t xml:space="preserve"> &lt;&lt; יור &gt;&gt; </w:t>
      </w:r>
      <w:r>
        <w:rPr>
          <w:rtl/>
        </w:rPr>
        <w:t>היו"ר אוריאל בוסו:</w:t>
      </w:r>
      <w:r w:rsidRPr="00E97B83">
        <w:rPr>
          <w:rStyle w:val="TagStyle"/>
          <w:rtl/>
        </w:rPr>
        <w:t xml:space="preserve"> &lt;&lt; יור &gt;&gt;</w:t>
      </w:r>
      <w:r>
        <w:rPr>
          <w:rtl/>
        </w:rPr>
        <w:t xml:space="preserve">   </w:t>
      </w:r>
      <w:bookmarkEnd w:id="4896"/>
    </w:p>
    <w:p w:rsidR="00CE0D54" w:rsidRDefault="00CE0D54" w:rsidP="00DA353E">
      <w:pPr>
        <w:rPr>
          <w:rtl/>
        </w:rPr>
      </w:pPr>
    </w:p>
    <w:p w:rsidR="00CE0D54" w:rsidRDefault="00CE0D54" w:rsidP="006A0747">
      <w:pPr>
        <w:rPr>
          <w:rtl/>
        </w:rPr>
      </w:pPr>
      <w:bookmarkStart w:id="4897" w:name="_ETM_Q10_329816"/>
      <w:bookmarkStart w:id="4898" w:name="_ETM_Q10_336130"/>
      <w:bookmarkEnd w:id="4897"/>
      <w:bookmarkEnd w:id="4898"/>
      <w:r>
        <w:rPr>
          <w:rtl/>
        </w:rPr>
        <w:t xml:space="preserve">אתם </w:t>
      </w:r>
      <w:bookmarkStart w:id="4899" w:name="_ETM_Q10_336310"/>
      <w:bookmarkEnd w:id="4899"/>
      <w:r>
        <w:rPr>
          <w:rtl/>
        </w:rPr>
        <w:t xml:space="preserve">רוצים </w:t>
      </w:r>
      <w:bookmarkStart w:id="4900" w:name="_ETM_Q10_336490"/>
      <w:bookmarkEnd w:id="4900"/>
      <w:r>
        <w:rPr>
          <w:rtl/>
        </w:rPr>
        <w:t xml:space="preserve">שאני </w:t>
      </w:r>
      <w:bookmarkStart w:id="4901" w:name="_ETM_Q10_336730"/>
      <w:bookmarkEnd w:id="4901"/>
      <w:r>
        <w:rPr>
          <w:rtl/>
        </w:rPr>
        <w:t xml:space="preserve">אענה </w:t>
      </w:r>
      <w:bookmarkStart w:id="4902" w:name="_ETM_Q10_336880"/>
      <w:bookmarkEnd w:id="4902"/>
      <w:r>
        <w:rPr>
          <w:rtl/>
        </w:rPr>
        <w:t>במקומו</w:t>
      </w:r>
      <w:r>
        <w:rPr>
          <w:rFonts w:hint="cs"/>
          <w:rtl/>
        </w:rPr>
        <w:t>?</w:t>
      </w:r>
    </w:p>
    <w:p w:rsidR="00CE0D54" w:rsidRDefault="00CE0D54" w:rsidP="006A0747">
      <w:pPr>
        <w:rPr>
          <w:rtl/>
        </w:rPr>
      </w:pPr>
    </w:p>
    <w:p w:rsidR="00CE0D54" w:rsidRDefault="00CE0D54" w:rsidP="006A0747">
      <w:pPr>
        <w:pStyle w:val="af7"/>
        <w:keepNext/>
        <w:rPr>
          <w:rtl/>
        </w:rPr>
      </w:pPr>
      <w:bookmarkStart w:id="4903" w:name="ET_interruption_5787_38"/>
      <w:r w:rsidRPr="00E97B83">
        <w:rPr>
          <w:rStyle w:val="TagStyle"/>
          <w:rtl/>
        </w:rPr>
        <w:t xml:space="preserve"> &lt;&lt; קריאה &gt;&gt; </w:t>
      </w:r>
      <w:r>
        <w:rPr>
          <w:rtl/>
        </w:rPr>
        <w:t>יוראי להב הרצנו (יש עתיד):</w:t>
      </w:r>
      <w:r w:rsidRPr="00E97B83">
        <w:rPr>
          <w:rStyle w:val="TagStyle"/>
          <w:rtl/>
        </w:rPr>
        <w:t xml:space="preserve"> &lt;&lt; קריאה &gt;&gt;</w:t>
      </w:r>
      <w:r>
        <w:rPr>
          <w:rtl/>
        </w:rPr>
        <w:t xml:space="preserve">   </w:t>
      </w:r>
      <w:bookmarkEnd w:id="4903"/>
    </w:p>
    <w:p w:rsidR="00CE0D54" w:rsidRDefault="00CE0D54" w:rsidP="00DA353E">
      <w:pPr>
        <w:rPr>
          <w:rtl/>
        </w:rPr>
      </w:pPr>
    </w:p>
    <w:p w:rsidR="00CE0D54" w:rsidRDefault="00CE0D54" w:rsidP="006A0747">
      <w:pPr>
        <w:rPr>
          <w:rtl/>
        </w:rPr>
      </w:pPr>
      <w:r>
        <w:rPr>
          <w:rFonts w:hint="cs"/>
          <w:rtl/>
        </w:rPr>
        <w:t>כן.</w:t>
      </w:r>
    </w:p>
    <w:p w:rsidR="00CE0D54" w:rsidRDefault="00CE0D54" w:rsidP="006A0747">
      <w:pPr>
        <w:rPr>
          <w:rtl/>
        </w:rPr>
      </w:pPr>
    </w:p>
    <w:p w:rsidR="00CE0D54" w:rsidRDefault="00CE0D54" w:rsidP="006A0747">
      <w:pPr>
        <w:pStyle w:val="af7"/>
        <w:keepNext/>
        <w:rPr>
          <w:rtl/>
        </w:rPr>
      </w:pPr>
      <w:bookmarkStart w:id="4904" w:name="ET_interruption_6255_39"/>
      <w:r w:rsidRPr="00E97B83">
        <w:rPr>
          <w:rStyle w:val="TagStyle"/>
          <w:rtl/>
        </w:rPr>
        <w:t xml:space="preserve"> &lt;&lt; קריאה &gt;&gt; </w:t>
      </w:r>
      <w:r>
        <w:rPr>
          <w:rtl/>
        </w:rPr>
        <w:t>סימון דוידסון (יש עתיד):</w:t>
      </w:r>
      <w:r w:rsidRPr="00E97B83">
        <w:rPr>
          <w:rStyle w:val="TagStyle"/>
          <w:rtl/>
        </w:rPr>
        <w:t xml:space="preserve"> &lt;&lt; קריאה &gt;&gt;</w:t>
      </w:r>
      <w:r>
        <w:rPr>
          <w:rtl/>
        </w:rPr>
        <w:t xml:space="preserve">   </w:t>
      </w:r>
      <w:bookmarkEnd w:id="4904"/>
    </w:p>
    <w:p w:rsidR="00CE0D54" w:rsidRDefault="00CE0D54" w:rsidP="00DA353E">
      <w:pPr>
        <w:rPr>
          <w:rtl/>
        </w:rPr>
      </w:pPr>
    </w:p>
    <w:p w:rsidR="00CE0D54" w:rsidRDefault="00CE0D54" w:rsidP="006A0747">
      <w:pPr>
        <w:rPr>
          <w:rtl/>
        </w:rPr>
      </w:pPr>
      <w:r>
        <w:rPr>
          <w:rFonts w:hint="cs"/>
          <w:rtl/>
        </w:rPr>
        <w:t>כן.</w:t>
      </w:r>
    </w:p>
    <w:p w:rsidR="00CE0D54" w:rsidRDefault="00CE0D54" w:rsidP="006A0747">
      <w:pPr>
        <w:rPr>
          <w:rtl/>
        </w:rPr>
      </w:pPr>
    </w:p>
    <w:p w:rsidR="00CE0D54" w:rsidRDefault="00CE0D54" w:rsidP="006A0747">
      <w:pPr>
        <w:pStyle w:val="af8"/>
        <w:keepNext/>
        <w:rPr>
          <w:rtl/>
        </w:rPr>
      </w:pPr>
      <w:r w:rsidRPr="00E97B83">
        <w:rPr>
          <w:rStyle w:val="TagStyle"/>
          <w:rtl/>
        </w:rPr>
        <w:t xml:space="preserve"> &lt;&lt; יור &gt;&gt; </w:t>
      </w:r>
      <w:r>
        <w:rPr>
          <w:rtl/>
        </w:rPr>
        <w:t>היו"ר אוריאל בוסו:</w:t>
      </w:r>
      <w:r w:rsidRPr="00E97B83">
        <w:rPr>
          <w:rStyle w:val="TagStyle"/>
          <w:rtl/>
        </w:rPr>
        <w:t xml:space="preserve"> &lt;&lt; יור &gt;&gt;</w:t>
      </w:r>
      <w:r>
        <w:rPr>
          <w:rtl/>
        </w:rPr>
        <w:t xml:space="preserve">   </w:t>
      </w:r>
    </w:p>
    <w:p w:rsidR="00CE0D54" w:rsidRDefault="00CE0D54" w:rsidP="00DA353E">
      <w:pPr>
        <w:rPr>
          <w:rtl/>
        </w:rPr>
      </w:pPr>
    </w:p>
    <w:p w:rsidR="00CE0D54" w:rsidRDefault="00CE0D54" w:rsidP="006A0747">
      <w:pPr>
        <w:rPr>
          <w:rtl/>
        </w:rPr>
      </w:pPr>
      <w:bookmarkStart w:id="4905" w:name="_ETM_Q10_338440"/>
      <w:bookmarkStart w:id="4906" w:name="_ETM_Q10_336507"/>
      <w:bookmarkEnd w:id="4905"/>
      <w:bookmarkEnd w:id="4906"/>
      <w:r>
        <w:rPr>
          <w:rtl/>
        </w:rPr>
        <w:t xml:space="preserve">אם </w:t>
      </w:r>
      <w:bookmarkStart w:id="4907" w:name="_ETM_Q10_338830"/>
      <w:bookmarkEnd w:id="4907"/>
      <w:r>
        <w:rPr>
          <w:rtl/>
        </w:rPr>
        <w:t xml:space="preserve">היה </w:t>
      </w:r>
      <w:bookmarkStart w:id="4908" w:name="_ETM_Q10_339130"/>
      <w:bookmarkStart w:id="4909" w:name="_ETM_Q10_342668"/>
      <w:bookmarkStart w:id="4910" w:name="_ETM_Q10_344880"/>
      <w:bookmarkStart w:id="4911" w:name="_ETM_Q10_348542"/>
      <w:bookmarkEnd w:id="4908"/>
      <w:bookmarkEnd w:id="4909"/>
      <w:bookmarkEnd w:id="4910"/>
      <w:bookmarkEnd w:id="4911"/>
      <w:r>
        <w:rPr>
          <w:rtl/>
        </w:rPr>
        <w:t xml:space="preserve">רצון </w:t>
      </w:r>
      <w:bookmarkStart w:id="4912" w:name="_ETM_Q10_339550"/>
      <w:bookmarkEnd w:id="4912"/>
      <w:r>
        <w:rPr>
          <w:rtl/>
        </w:rPr>
        <w:t xml:space="preserve">לנהל </w:t>
      </w:r>
      <w:bookmarkStart w:id="4913" w:name="_ETM_Q10_339820"/>
      <w:bookmarkEnd w:id="4913"/>
      <w:r>
        <w:rPr>
          <w:rtl/>
        </w:rPr>
        <w:t>דיאלוג</w:t>
      </w:r>
      <w:r>
        <w:rPr>
          <w:rFonts w:hint="cs"/>
          <w:rtl/>
        </w:rPr>
        <w:t>,</w:t>
      </w:r>
      <w:r>
        <w:rPr>
          <w:rtl/>
        </w:rPr>
        <w:t xml:space="preserve"> </w:t>
      </w:r>
      <w:bookmarkStart w:id="4914" w:name="_ETM_Q10_340780"/>
      <w:bookmarkEnd w:id="4914"/>
      <w:r>
        <w:rPr>
          <w:rtl/>
        </w:rPr>
        <w:t xml:space="preserve">היה </w:t>
      </w:r>
      <w:bookmarkStart w:id="4915" w:name="_ETM_Q10_341050"/>
      <w:bookmarkEnd w:id="4915"/>
      <w:r>
        <w:rPr>
          <w:rtl/>
        </w:rPr>
        <w:t>דיאלוג</w:t>
      </w:r>
      <w:r>
        <w:rPr>
          <w:rFonts w:hint="cs"/>
          <w:rtl/>
        </w:rPr>
        <w:t>.</w:t>
      </w:r>
      <w:r>
        <w:rPr>
          <w:rtl/>
        </w:rPr>
        <w:t xml:space="preserve"> </w:t>
      </w:r>
      <w:bookmarkStart w:id="4916" w:name="_ETM_Q10_342400"/>
      <w:bookmarkEnd w:id="4916"/>
      <w:r>
        <w:rPr>
          <w:rFonts w:hint="cs"/>
          <w:rtl/>
        </w:rPr>
        <w:t>אין רצון</w:t>
      </w:r>
      <w:r>
        <w:rPr>
          <w:rtl/>
        </w:rPr>
        <w:t xml:space="preserve"> </w:t>
      </w:r>
      <w:bookmarkStart w:id="4917" w:name="_ETM_Q10_344010"/>
      <w:bookmarkEnd w:id="4917"/>
      <w:r>
        <w:rPr>
          <w:rtl/>
        </w:rPr>
        <w:t xml:space="preserve">לנהל </w:t>
      </w:r>
      <w:bookmarkStart w:id="4918" w:name="_ETM_Q10_344669"/>
      <w:bookmarkEnd w:id="4918"/>
      <w:r>
        <w:rPr>
          <w:rtl/>
        </w:rPr>
        <w:t>דיאלוג</w:t>
      </w:r>
      <w:r>
        <w:rPr>
          <w:rFonts w:hint="cs"/>
          <w:rtl/>
        </w:rPr>
        <w:t>.</w:t>
      </w:r>
    </w:p>
    <w:p w:rsidR="00CE0D54" w:rsidRDefault="00CE0D54" w:rsidP="006A0747">
      <w:pPr>
        <w:rPr>
          <w:rtl/>
        </w:rPr>
      </w:pPr>
      <w:bookmarkStart w:id="4919" w:name="_ETM_Q10_340478"/>
      <w:bookmarkStart w:id="4920" w:name="_ETM_Q10_340568"/>
      <w:bookmarkEnd w:id="4919"/>
      <w:bookmarkEnd w:id="4920"/>
    </w:p>
    <w:p w:rsidR="00CE0D54" w:rsidRDefault="00CE0D54" w:rsidP="006A0747">
      <w:pPr>
        <w:pStyle w:val="af7"/>
        <w:keepNext/>
        <w:rPr>
          <w:rtl/>
        </w:rPr>
      </w:pPr>
      <w:bookmarkStart w:id="4921" w:name="ET_interruption_5787_41"/>
      <w:r w:rsidRPr="00E97B83">
        <w:rPr>
          <w:rStyle w:val="TagStyle"/>
          <w:rtl/>
        </w:rPr>
        <w:t xml:space="preserve"> &lt;&lt; קריאה &gt;&gt; </w:t>
      </w:r>
      <w:r>
        <w:rPr>
          <w:rtl/>
        </w:rPr>
        <w:t>יוראי להב הרצנו (יש עתיד):</w:t>
      </w:r>
      <w:r w:rsidRPr="00E97B83">
        <w:rPr>
          <w:rStyle w:val="TagStyle"/>
          <w:rtl/>
        </w:rPr>
        <w:t xml:space="preserve"> &lt;&lt; קריאה &gt;&gt;</w:t>
      </w:r>
      <w:r>
        <w:rPr>
          <w:rtl/>
        </w:rPr>
        <w:t xml:space="preserve">   </w:t>
      </w:r>
      <w:bookmarkEnd w:id="4921"/>
    </w:p>
    <w:p w:rsidR="00CE0D54" w:rsidRDefault="00CE0D54" w:rsidP="00DA353E">
      <w:pPr>
        <w:rPr>
          <w:rtl/>
        </w:rPr>
      </w:pPr>
    </w:p>
    <w:p w:rsidR="00CE0D54" w:rsidRDefault="00CE0D54" w:rsidP="006A0747">
      <w:pPr>
        <w:rPr>
          <w:rtl/>
        </w:rPr>
      </w:pPr>
      <w:r>
        <w:rPr>
          <w:rFonts w:hint="cs"/>
          <w:rtl/>
        </w:rPr>
        <w:t xml:space="preserve">לא, </w:t>
      </w:r>
      <w:bookmarkStart w:id="4922" w:name="_ETM_Q10_337257"/>
      <w:bookmarkEnd w:id="4922"/>
      <w:r>
        <w:rPr>
          <w:rFonts w:hint="cs"/>
          <w:rtl/>
        </w:rPr>
        <w:t xml:space="preserve">עזוב דיאלוג, </w:t>
      </w:r>
      <w:bookmarkStart w:id="4923" w:name="_ETM_Q10_338093"/>
      <w:bookmarkEnd w:id="4923"/>
      <w:r>
        <w:rPr>
          <w:rFonts w:hint="cs"/>
          <w:rtl/>
        </w:rPr>
        <w:t xml:space="preserve">אין </w:t>
      </w:r>
      <w:bookmarkStart w:id="4924" w:name="_ETM_Q10_339204"/>
      <w:bookmarkStart w:id="4925" w:name="_ETM_Q10_341780"/>
      <w:bookmarkStart w:id="4926" w:name="_ETM_Q10_339670"/>
      <w:bookmarkStart w:id="4927" w:name="_ETM_Q10_342841"/>
      <w:bookmarkStart w:id="4928" w:name="_ETM_Q10_338357"/>
      <w:bookmarkStart w:id="4929" w:name="_ETM_Q10_339103"/>
      <w:bookmarkStart w:id="4930" w:name="_ETM_Q10_338885"/>
      <w:bookmarkEnd w:id="4924"/>
      <w:bookmarkEnd w:id="4925"/>
      <w:bookmarkEnd w:id="4926"/>
      <w:bookmarkEnd w:id="4927"/>
      <w:bookmarkEnd w:id="4928"/>
      <w:bookmarkEnd w:id="4929"/>
      <w:bookmarkEnd w:id="4930"/>
      <w:r w:rsidR="00DA353E">
        <w:rPr>
          <w:rFonts w:hint="cs"/>
          <w:rtl/>
        </w:rPr>
        <w:t>– – –</w:t>
      </w:r>
      <w:r>
        <w:rPr>
          <w:rFonts w:hint="cs"/>
          <w:rtl/>
        </w:rPr>
        <w:t xml:space="preserve"> מהצד שלכם,</w:t>
      </w:r>
      <w:bookmarkStart w:id="4931" w:name="_ETM_Q10_342861"/>
      <w:bookmarkEnd w:id="4931"/>
      <w:r>
        <w:rPr>
          <w:rFonts w:hint="cs"/>
          <w:rtl/>
        </w:rPr>
        <w:t xml:space="preserve"> אין </w:t>
      </w:r>
      <w:bookmarkStart w:id="4932" w:name="_ETM_Q10_341462"/>
      <w:bookmarkEnd w:id="4932"/>
      <w:r>
        <w:rPr>
          <w:rFonts w:hint="cs"/>
          <w:rtl/>
        </w:rPr>
        <w:t>דיאלוג.</w:t>
      </w:r>
    </w:p>
    <w:p w:rsidR="00CE0D54" w:rsidRDefault="00CE0D54" w:rsidP="006A0747">
      <w:pPr>
        <w:rPr>
          <w:rtl/>
        </w:rPr>
      </w:pPr>
      <w:bookmarkStart w:id="4933" w:name="_ETM_Q10_344219"/>
      <w:bookmarkEnd w:id="4933"/>
    </w:p>
    <w:p w:rsidR="00CE0D54" w:rsidRDefault="00CE0D54" w:rsidP="006A0747">
      <w:pPr>
        <w:pStyle w:val="af8"/>
        <w:keepNext/>
        <w:rPr>
          <w:rtl/>
        </w:rPr>
      </w:pPr>
      <w:bookmarkStart w:id="4934" w:name="ET_yor_6488_42"/>
      <w:r w:rsidRPr="00E97B83">
        <w:rPr>
          <w:rStyle w:val="TagStyle"/>
          <w:rtl/>
        </w:rPr>
        <w:t xml:space="preserve"> &lt;&lt; יור &gt;&gt; </w:t>
      </w:r>
      <w:r>
        <w:rPr>
          <w:rtl/>
        </w:rPr>
        <w:t>היו"ר אוריאל בוסו:</w:t>
      </w:r>
      <w:r w:rsidRPr="00E97B83">
        <w:rPr>
          <w:rStyle w:val="TagStyle"/>
          <w:rtl/>
        </w:rPr>
        <w:t xml:space="preserve"> &lt;&lt; יור &gt;&gt;</w:t>
      </w:r>
      <w:r>
        <w:rPr>
          <w:rtl/>
        </w:rPr>
        <w:t xml:space="preserve">   </w:t>
      </w:r>
      <w:bookmarkEnd w:id="4934"/>
    </w:p>
    <w:p w:rsidR="00CE0D54" w:rsidRDefault="00CE0D54" w:rsidP="00DA353E">
      <w:pPr>
        <w:rPr>
          <w:rtl/>
        </w:rPr>
      </w:pPr>
      <w:bookmarkStart w:id="4935" w:name="_ETM_Q10_344841"/>
      <w:bookmarkEnd w:id="4935"/>
    </w:p>
    <w:p w:rsidR="00CE0D54" w:rsidRDefault="00CE0D54" w:rsidP="006A0747">
      <w:pPr>
        <w:rPr>
          <w:rtl/>
        </w:rPr>
      </w:pPr>
      <w:bookmarkStart w:id="4936" w:name="_ETM_Q10_345329"/>
      <w:bookmarkStart w:id="4937" w:name="_ETM_Q10_342440"/>
      <w:bookmarkEnd w:id="4936"/>
      <w:bookmarkEnd w:id="4937"/>
      <w:r>
        <w:rPr>
          <w:rtl/>
        </w:rPr>
        <w:t xml:space="preserve">לא </w:t>
      </w:r>
      <w:bookmarkStart w:id="4938" w:name="_ETM_Q10_345599"/>
      <w:bookmarkEnd w:id="4938"/>
      <w:r>
        <w:rPr>
          <w:rtl/>
        </w:rPr>
        <w:t>איזונים</w:t>
      </w:r>
      <w:r>
        <w:rPr>
          <w:rFonts w:hint="cs"/>
          <w:rtl/>
        </w:rPr>
        <w:t>,</w:t>
      </w:r>
      <w:r>
        <w:rPr>
          <w:rtl/>
        </w:rPr>
        <w:t xml:space="preserve"> </w:t>
      </w:r>
      <w:bookmarkStart w:id="4939" w:name="_ETM_Q10_346379"/>
      <w:bookmarkEnd w:id="4939"/>
      <w:r>
        <w:rPr>
          <w:rFonts w:hint="cs"/>
          <w:rtl/>
        </w:rPr>
        <w:t xml:space="preserve">לא </w:t>
      </w:r>
      <w:r>
        <w:rPr>
          <w:rtl/>
        </w:rPr>
        <w:t>בלמים</w:t>
      </w:r>
      <w:r>
        <w:rPr>
          <w:rFonts w:hint="cs"/>
          <w:rtl/>
        </w:rPr>
        <w:t>.</w:t>
      </w:r>
    </w:p>
    <w:p w:rsidR="00CE0D54" w:rsidRDefault="00CE0D54" w:rsidP="006A0747">
      <w:pPr>
        <w:rPr>
          <w:rtl/>
        </w:rPr>
      </w:pPr>
    </w:p>
    <w:p w:rsidR="00CE0D54" w:rsidRDefault="00CE0D54" w:rsidP="006A0747">
      <w:pPr>
        <w:pStyle w:val="af7"/>
        <w:keepNext/>
        <w:rPr>
          <w:rtl/>
        </w:rPr>
      </w:pPr>
      <w:bookmarkStart w:id="4940" w:name="ET_interruption_5787_90"/>
      <w:r w:rsidRPr="006A7FBA">
        <w:rPr>
          <w:rStyle w:val="TagStyle"/>
          <w:rtl/>
        </w:rPr>
        <w:t xml:space="preserve"> &lt;&lt; קריאה &gt;&gt; </w:t>
      </w:r>
      <w:r>
        <w:rPr>
          <w:rtl/>
        </w:rPr>
        <w:t>יוראי להב הרצנו (יש עתיד):</w:t>
      </w:r>
      <w:r w:rsidRPr="006A7FBA">
        <w:rPr>
          <w:rStyle w:val="TagStyle"/>
          <w:rtl/>
        </w:rPr>
        <w:t xml:space="preserve"> &lt;&lt; קריאה &gt;&gt;</w:t>
      </w:r>
      <w:r>
        <w:rPr>
          <w:rtl/>
        </w:rPr>
        <w:t xml:space="preserve">   </w:t>
      </w:r>
      <w:bookmarkEnd w:id="4940"/>
    </w:p>
    <w:p w:rsidR="00CE0D54" w:rsidRDefault="00CE0D54" w:rsidP="00DA353E">
      <w:pPr>
        <w:rPr>
          <w:rtl/>
        </w:rPr>
      </w:pPr>
    </w:p>
    <w:p w:rsidR="00CE0D54" w:rsidRPr="006A7FBA" w:rsidRDefault="00CE0D54" w:rsidP="006A0747">
      <w:pPr>
        <w:rPr>
          <w:rtl/>
        </w:rPr>
      </w:pPr>
      <w:bookmarkStart w:id="4941" w:name="_ETM_Q10_346755"/>
      <w:bookmarkEnd w:id="4941"/>
      <w:r>
        <w:rPr>
          <w:rFonts w:hint="cs"/>
          <w:rtl/>
        </w:rPr>
        <w:t>איזה בלם אתם מטילים על הכוח שלכם?</w:t>
      </w:r>
      <w:bookmarkStart w:id="4942" w:name="_ETM_Q10_344652"/>
      <w:bookmarkStart w:id="4943" w:name="_ETM_Q10_344935"/>
      <w:bookmarkStart w:id="4944" w:name="_ETM_Q10_344267"/>
      <w:bookmarkEnd w:id="4942"/>
      <w:bookmarkEnd w:id="4943"/>
      <w:bookmarkEnd w:id="4944"/>
    </w:p>
    <w:p w:rsidR="00CE0D54" w:rsidRDefault="00CE0D54" w:rsidP="006A0747">
      <w:pPr>
        <w:rPr>
          <w:rtl/>
        </w:rPr>
      </w:pPr>
    </w:p>
    <w:p w:rsidR="00CE0D54" w:rsidRDefault="00CE0D54" w:rsidP="006A0747">
      <w:pPr>
        <w:pStyle w:val="af7"/>
        <w:keepNext/>
        <w:rPr>
          <w:rtl/>
        </w:rPr>
      </w:pPr>
      <w:bookmarkStart w:id="4945" w:name="ET_interruption_5767_43"/>
      <w:r w:rsidRPr="00E97B83">
        <w:rPr>
          <w:rStyle w:val="TagStyle"/>
          <w:rtl/>
        </w:rPr>
        <w:t xml:space="preserve"> &lt;&lt; קריאה &gt;&gt; </w:t>
      </w:r>
      <w:r>
        <w:rPr>
          <w:rtl/>
        </w:rPr>
        <w:t>אורנה ברביבאי (יש עתיד):</w:t>
      </w:r>
      <w:r w:rsidRPr="00E97B83">
        <w:rPr>
          <w:rStyle w:val="TagStyle"/>
          <w:rtl/>
        </w:rPr>
        <w:t xml:space="preserve"> &lt;&lt; קריאה &gt;&gt;</w:t>
      </w:r>
      <w:r>
        <w:rPr>
          <w:rtl/>
        </w:rPr>
        <w:t xml:space="preserve">   </w:t>
      </w:r>
      <w:bookmarkEnd w:id="4945"/>
    </w:p>
    <w:p w:rsidR="00CE0D54" w:rsidRDefault="00CE0D54" w:rsidP="00DA353E">
      <w:pPr>
        <w:rPr>
          <w:rtl/>
        </w:rPr>
      </w:pPr>
    </w:p>
    <w:p w:rsidR="00CE0D54" w:rsidRDefault="00CE0D54" w:rsidP="006A0747">
      <w:pPr>
        <w:rPr>
          <w:rtl/>
        </w:rPr>
      </w:pPr>
      <w:bookmarkStart w:id="4946" w:name="_ETM_Q10_350544"/>
      <w:bookmarkStart w:id="4947" w:name="_ETM_Q10_379284"/>
      <w:bookmarkStart w:id="4948" w:name="_ETM_Q10_377864"/>
      <w:bookmarkStart w:id="4949" w:name="_ETM_Q10_379876"/>
      <w:bookmarkStart w:id="4950" w:name="_ETM_Q10_376955"/>
      <w:bookmarkStart w:id="4951" w:name="_ETM_Q10_378349"/>
      <w:bookmarkStart w:id="4952" w:name="_ETM_Q10_374891"/>
      <w:bookmarkStart w:id="4953" w:name="_ETM_Q10_374830"/>
      <w:bookmarkStart w:id="4954" w:name="_ETM_Q10_371599"/>
      <w:bookmarkStart w:id="4955" w:name="_ETM_Q10_367973"/>
      <w:bookmarkStart w:id="4956" w:name="_ETM_Q10_367381"/>
      <w:bookmarkStart w:id="4957" w:name="_ETM_Q10_363853"/>
      <w:bookmarkEnd w:id="4946"/>
      <w:bookmarkEnd w:id="4947"/>
      <w:bookmarkEnd w:id="4948"/>
      <w:bookmarkEnd w:id="4949"/>
      <w:bookmarkEnd w:id="4950"/>
      <w:bookmarkEnd w:id="4951"/>
      <w:bookmarkEnd w:id="4952"/>
      <w:bookmarkEnd w:id="4953"/>
      <w:bookmarkEnd w:id="4954"/>
      <w:bookmarkEnd w:id="4955"/>
      <w:bookmarkEnd w:id="4956"/>
      <w:bookmarkEnd w:id="4957"/>
      <w:r>
        <w:rPr>
          <w:rFonts w:hint="cs"/>
          <w:rtl/>
        </w:rPr>
        <w:t>עוד הלילה התגברות, עוד הלילה נבצרות</w:t>
      </w:r>
      <w:bookmarkStart w:id="4958" w:name="_ETM_Q10_346649"/>
      <w:bookmarkEnd w:id="4958"/>
      <w:r>
        <w:rPr>
          <w:rFonts w:hint="cs"/>
          <w:rtl/>
        </w:rPr>
        <w:t>.</w:t>
      </w:r>
      <w:bookmarkStart w:id="4959" w:name="_ETM_Q10_349340"/>
      <w:bookmarkEnd w:id="4959"/>
      <w:r>
        <w:rPr>
          <w:rFonts w:hint="cs"/>
          <w:rtl/>
        </w:rPr>
        <w:t xml:space="preserve"> </w:t>
      </w:r>
      <w:bookmarkStart w:id="4960" w:name="_ETM_Q10_345061"/>
      <w:bookmarkStart w:id="4961" w:name="_ETM_Q10_344809"/>
      <w:bookmarkStart w:id="4962" w:name="_ETM_Q10_340489"/>
      <w:bookmarkStart w:id="4963" w:name="_ETM_Q10_340395"/>
      <w:bookmarkEnd w:id="4960"/>
      <w:bookmarkEnd w:id="4961"/>
      <w:bookmarkEnd w:id="4962"/>
      <w:bookmarkEnd w:id="4963"/>
      <w:r>
        <w:rPr>
          <w:rFonts w:hint="cs"/>
          <w:rtl/>
        </w:rPr>
        <w:t xml:space="preserve">מה זה רוצים </w:t>
      </w:r>
      <w:bookmarkStart w:id="4964" w:name="_ETM_Q10_348116"/>
      <w:bookmarkEnd w:id="4964"/>
      <w:r>
        <w:rPr>
          <w:rFonts w:hint="cs"/>
          <w:rtl/>
        </w:rPr>
        <w:t>לדבר.</w:t>
      </w:r>
    </w:p>
    <w:p w:rsidR="00CE0D54" w:rsidRDefault="00CE0D54" w:rsidP="006A0747">
      <w:pPr>
        <w:rPr>
          <w:rtl/>
        </w:rPr>
      </w:pPr>
    </w:p>
    <w:p w:rsidR="00CE0D54" w:rsidRDefault="00CE0D54" w:rsidP="006A0747">
      <w:pPr>
        <w:pStyle w:val="af7"/>
        <w:keepNext/>
        <w:rPr>
          <w:rtl/>
        </w:rPr>
      </w:pPr>
      <w:bookmarkStart w:id="4965" w:name="ET_interruption_5787_44"/>
      <w:r w:rsidRPr="00E97B83">
        <w:rPr>
          <w:rStyle w:val="TagStyle"/>
          <w:rtl/>
        </w:rPr>
        <w:t xml:space="preserve"> &lt;&lt; קריאה &gt;&gt; </w:t>
      </w:r>
      <w:r>
        <w:rPr>
          <w:rtl/>
        </w:rPr>
        <w:t>יוראי להב הרצנו (יש עתיד):</w:t>
      </w:r>
      <w:r w:rsidRPr="00E97B83">
        <w:rPr>
          <w:rStyle w:val="TagStyle"/>
          <w:rtl/>
        </w:rPr>
        <w:t xml:space="preserve"> &lt;&lt; קריאה &gt;&gt;</w:t>
      </w:r>
      <w:r>
        <w:rPr>
          <w:rtl/>
        </w:rPr>
        <w:t xml:space="preserve">   </w:t>
      </w:r>
      <w:bookmarkEnd w:id="4965"/>
    </w:p>
    <w:p w:rsidR="00CE0D54" w:rsidRDefault="00CE0D54" w:rsidP="00DA353E">
      <w:pPr>
        <w:rPr>
          <w:rtl/>
        </w:rPr>
      </w:pPr>
    </w:p>
    <w:p w:rsidR="00CE0D54" w:rsidRDefault="00CE0D54" w:rsidP="006A0747">
      <w:pPr>
        <w:rPr>
          <w:rtl/>
        </w:rPr>
      </w:pPr>
      <w:r>
        <w:rPr>
          <w:rFonts w:hint="cs"/>
          <w:rtl/>
        </w:rPr>
        <w:t>איזה דיאלוג? דיאלוג הוא לא הבלם</w:t>
      </w:r>
      <w:bookmarkStart w:id="4966" w:name="_ETM_Q10_351059"/>
      <w:bookmarkEnd w:id="4966"/>
      <w:r>
        <w:rPr>
          <w:rFonts w:hint="cs"/>
          <w:rtl/>
        </w:rPr>
        <w:t>. איזה בלם יש</w:t>
      </w:r>
      <w:bookmarkStart w:id="4967" w:name="_ETM_Q10_352031"/>
      <w:bookmarkEnd w:id="4967"/>
      <w:r>
        <w:rPr>
          <w:rFonts w:hint="cs"/>
          <w:rtl/>
        </w:rPr>
        <w:t xml:space="preserve"> על הכוח של הממשלה בהצעה שאתם</w:t>
      </w:r>
      <w:bookmarkStart w:id="4968" w:name="_ETM_Q10_354500"/>
      <w:bookmarkEnd w:id="4968"/>
      <w:r>
        <w:rPr>
          <w:rFonts w:hint="cs"/>
          <w:rtl/>
        </w:rPr>
        <w:t xml:space="preserve"> שמים על השולחן?</w:t>
      </w:r>
      <w:bookmarkStart w:id="4969" w:name="_ETM_Q10_354841"/>
      <w:bookmarkEnd w:id="4969"/>
    </w:p>
    <w:p w:rsidR="00CE0D54" w:rsidRPr="006A7FBA" w:rsidRDefault="00CE0D54" w:rsidP="006A0747">
      <w:pPr>
        <w:rPr>
          <w:rtl/>
        </w:rPr>
      </w:pPr>
    </w:p>
    <w:p w:rsidR="00CE0D54" w:rsidRDefault="00CE0D54" w:rsidP="006A0747">
      <w:pPr>
        <w:pStyle w:val="af8"/>
        <w:keepNext/>
        <w:rPr>
          <w:rtl/>
        </w:rPr>
      </w:pPr>
      <w:bookmarkStart w:id="4970" w:name="_ETM_Q10_359100"/>
      <w:bookmarkEnd w:id="4970"/>
      <w:r w:rsidRPr="00E97B83">
        <w:rPr>
          <w:rStyle w:val="TagStyle"/>
          <w:rtl/>
        </w:rPr>
        <w:t xml:space="preserve"> &lt;&lt; יור &gt;&gt; </w:t>
      </w:r>
      <w:r>
        <w:rPr>
          <w:rtl/>
        </w:rPr>
        <w:t>היו"ר אוריאל בוסו:</w:t>
      </w:r>
      <w:r w:rsidRPr="00E97B83">
        <w:rPr>
          <w:rStyle w:val="TagStyle"/>
          <w:rtl/>
        </w:rPr>
        <w:t xml:space="preserve"> &lt;&lt; יור &gt;&gt;</w:t>
      </w:r>
      <w:r>
        <w:rPr>
          <w:rtl/>
        </w:rPr>
        <w:t xml:space="preserve">   </w:t>
      </w:r>
    </w:p>
    <w:p w:rsidR="00CE0D54" w:rsidRDefault="00CE0D54" w:rsidP="006A0747">
      <w:pPr>
        <w:rPr>
          <w:rtl/>
        </w:rPr>
      </w:pPr>
    </w:p>
    <w:p w:rsidR="00CE0D54" w:rsidRDefault="00CE0D54" w:rsidP="006A0747">
      <w:pPr>
        <w:rPr>
          <w:rtl/>
        </w:rPr>
      </w:pPr>
      <w:bookmarkStart w:id="4971" w:name="_ETM_Q10_355639"/>
      <w:bookmarkEnd w:id="4971"/>
      <w:r>
        <w:rPr>
          <w:rtl/>
        </w:rPr>
        <w:t xml:space="preserve">גם </w:t>
      </w:r>
      <w:bookmarkStart w:id="4972" w:name="_ETM_Q10_359610"/>
      <w:bookmarkEnd w:id="4972"/>
      <w:r>
        <w:rPr>
          <w:rtl/>
        </w:rPr>
        <w:t xml:space="preserve">את </w:t>
      </w:r>
      <w:bookmarkStart w:id="4973" w:name="_ETM_Q10_359790"/>
      <w:bookmarkEnd w:id="4973"/>
      <w:r>
        <w:rPr>
          <w:rtl/>
        </w:rPr>
        <w:t xml:space="preserve">מסגרת </w:t>
      </w:r>
      <w:bookmarkStart w:id="4974" w:name="_ETM_Q10_360330"/>
      <w:bookmarkEnd w:id="4974"/>
      <w:r>
        <w:rPr>
          <w:rtl/>
        </w:rPr>
        <w:t xml:space="preserve">הבלמים </w:t>
      </w:r>
      <w:bookmarkStart w:id="4975" w:name="_ETM_Q10_360780"/>
      <w:bookmarkEnd w:id="4975"/>
      <w:r>
        <w:rPr>
          <w:rtl/>
        </w:rPr>
        <w:t>והא</w:t>
      </w:r>
      <w:r>
        <w:rPr>
          <w:rFonts w:hint="cs"/>
          <w:rtl/>
        </w:rPr>
        <w:t>יז</w:t>
      </w:r>
      <w:r>
        <w:rPr>
          <w:rtl/>
        </w:rPr>
        <w:t xml:space="preserve">ונים </w:t>
      </w:r>
      <w:bookmarkStart w:id="4976" w:name="_ETM_Q10_361680"/>
      <w:bookmarkEnd w:id="4976"/>
      <w:r>
        <w:rPr>
          <w:rtl/>
        </w:rPr>
        <w:t xml:space="preserve">אפשר </w:t>
      </w:r>
      <w:bookmarkStart w:id="4977" w:name="_ETM_Q10_362040"/>
      <w:bookmarkEnd w:id="4977"/>
      <w:r>
        <w:rPr>
          <w:rtl/>
        </w:rPr>
        <w:t xml:space="preserve">לנהל </w:t>
      </w:r>
      <w:bookmarkStart w:id="4978" w:name="_ETM_Q10_362310"/>
      <w:bookmarkEnd w:id="4978"/>
      <w:r>
        <w:rPr>
          <w:rtl/>
        </w:rPr>
        <w:t>בדיאלוג</w:t>
      </w:r>
      <w:r>
        <w:rPr>
          <w:rFonts w:hint="cs"/>
          <w:rtl/>
        </w:rPr>
        <w:t>.</w:t>
      </w:r>
      <w:bookmarkStart w:id="4979" w:name="_ETM_Q10_358089"/>
      <w:bookmarkEnd w:id="4979"/>
    </w:p>
    <w:p w:rsidR="00CE0D54" w:rsidRDefault="00CE0D54" w:rsidP="006A0747">
      <w:pPr>
        <w:rPr>
          <w:rtl/>
        </w:rPr>
      </w:pPr>
      <w:bookmarkStart w:id="4980" w:name="_ETM_Q10_366481"/>
      <w:bookmarkStart w:id="4981" w:name="_ETM_Q10_366550"/>
      <w:bookmarkStart w:id="4982" w:name="_ETM_Q10_366956"/>
      <w:bookmarkStart w:id="4983" w:name="_ETM_Q10_367044"/>
      <w:bookmarkEnd w:id="4980"/>
      <w:bookmarkEnd w:id="4981"/>
      <w:bookmarkEnd w:id="4982"/>
      <w:bookmarkEnd w:id="4983"/>
    </w:p>
    <w:p w:rsidR="00CE0D54" w:rsidRDefault="00CE0D54" w:rsidP="006A0747">
      <w:pPr>
        <w:pStyle w:val="af7"/>
        <w:keepNext/>
        <w:rPr>
          <w:rtl/>
        </w:rPr>
      </w:pPr>
      <w:bookmarkStart w:id="4984" w:name="ET_interruption_6353_45"/>
      <w:r w:rsidRPr="00E97B83">
        <w:rPr>
          <w:rStyle w:val="TagStyle"/>
          <w:rtl/>
        </w:rPr>
        <w:t xml:space="preserve"> &lt;&lt; קריאה &gt;&gt; </w:t>
      </w:r>
      <w:r>
        <w:rPr>
          <w:rtl/>
        </w:rPr>
        <w:t>חנוך דב מלביצקי (הליכוד):</w:t>
      </w:r>
      <w:r w:rsidRPr="00E97B83">
        <w:rPr>
          <w:rStyle w:val="TagStyle"/>
          <w:rtl/>
        </w:rPr>
        <w:t xml:space="preserve"> &lt;&lt; קריאה &gt;&gt;</w:t>
      </w:r>
      <w:r>
        <w:rPr>
          <w:rtl/>
        </w:rPr>
        <w:t xml:space="preserve">   </w:t>
      </w:r>
      <w:bookmarkEnd w:id="4984"/>
    </w:p>
    <w:p w:rsidR="00CE0D54" w:rsidRDefault="00CE0D54" w:rsidP="006A0747">
      <w:pPr>
        <w:rPr>
          <w:rtl/>
        </w:rPr>
      </w:pPr>
      <w:bookmarkStart w:id="4985" w:name="_ETM_Q10_349850"/>
      <w:bookmarkEnd w:id="4985"/>
    </w:p>
    <w:p w:rsidR="00CE0D54" w:rsidRDefault="00CE0D54" w:rsidP="006A0747">
      <w:pPr>
        <w:rPr>
          <w:rtl/>
        </w:rPr>
      </w:pPr>
      <w:bookmarkStart w:id="4986" w:name="_ETM_Q10_351700"/>
      <w:bookmarkEnd w:id="4986"/>
      <w:r>
        <w:rPr>
          <w:rFonts w:hint="cs"/>
          <w:rtl/>
        </w:rPr>
        <w:t xml:space="preserve">היושב-ראש, תשאל אותם על מה הם רוצים לדבר </w:t>
      </w:r>
      <w:bookmarkStart w:id="4987" w:name="_ETM_Q10_348794"/>
      <w:bookmarkEnd w:id="4987"/>
      <w:r>
        <w:rPr>
          <w:rFonts w:hint="eastAsia"/>
          <w:rtl/>
        </w:rPr>
        <w:t xml:space="preserve">– </w:t>
      </w:r>
      <w:r>
        <w:rPr>
          <w:rFonts w:hint="cs"/>
          <w:rtl/>
        </w:rPr>
        <w:t>אם הם מוכנים לדבר ע</w:t>
      </w:r>
      <w:bookmarkStart w:id="4988" w:name="_ETM_Q10_350202"/>
      <w:bookmarkEnd w:id="4988"/>
      <w:r>
        <w:rPr>
          <w:rFonts w:hint="cs"/>
          <w:rtl/>
        </w:rPr>
        <w:t>ל הוועדה לבחירת שופטים,</w:t>
      </w:r>
      <w:bookmarkStart w:id="4989" w:name="_ETM_Q10_351981"/>
      <w:bookmarkEnd w:id="4989"/>
      <w:r>
        <w:rPr>
          <w:rFonts w:hint="cs"/>
          <w:rtl/>
        </w:rPr>
        <w:t xml:space="preserve"> </w:t>
      </w:r>
      <w:bookmarkStart w:id="4990" w:name="_ETM_Q10_351681"/>
      <w:bookmarkStart w:id="4991" w:name="_ETM_Q10_347622"/>
      <w:bookmarkStart w:id="4992" w:name="_ETM_Q10_344488"/>
      <w:bookmarkStart w:id="4993" w:name="_ETM_Q10_346114"/>
      <w:bookmarkEnd w:id="4990"/>
      <w:bookmarkEnd w:id="4991"/>
      <w:bookmarkEnd w:id="4992"/>
      <w:bookmarkEnd w:id="4993"/>
      <w:r>
        <w:rPr>
          <w:rFonts w:hint="cs"/>
          <w:rtl/>
        </w:rPr>
        <w:t xml:space="preserve">אם הם מוכנים לדבר על פסקת התגברות. </w:t>
      </w:r>
      <w:bookmarkStart w:id="4994" w:name="_ETM_Q10_352899"/>
      <w:bookmarkEnd w:id="4994"/>
      <w:r>
        <w:rPr>
          <w:rFonts w:hint="cs"/>
          <w:rtl/>
        </w:rPr>
        <w:t>הם</w:t>
      </w:r>
      <w:bookmarkStart w:id="4995" w:name="_ETM_Q10_354949"/>
      <w:bookmarkEnd w:id="4995"/>
      <w:r>
        <w:rPr>
          <w:rFonts w:hint="cs"/>
          <w:rtl/>
        </w:rPr>
        <w:t xml:space="preserve"> לא מוכנים לשמוע על הדברים האלה בכלל.</w:t>
      </w:r>
      <w:bookmarkStart w:id="4996" w:name="_ETM_Q10_355559"/>
      <w:bookmarkEnd w:id="4996"/>
      <w:r>
        <w:rPr>
          <w:rFonts w:hint="cs"/>
          <w:rtl/>
        </w:rPr>
        <w:t xml:space="preserve"> הכו</w:t>
      </w:r>
      <w:bookmarkStart w:id="4997" w:name="_ETM_Q10_357860"/>
      <w:bookmarkEnd w:id="4997"/>
      <w:r>
        <w:rPr>
          <w:rFonts w:hint="cs"/>
          <w:rtl/>
        </w:rPr>
        <w:t>ל אחיזת עיניים, אחיזת עיניים ורמאות.</w:t>
      </w:r>
    </w:p>
    <w:p w:rsidR="00CE0D54" w:rsidRDefault="00CE0D54" w:rsidP="006A0747">
      <w:pPr>
        <w:rPr>
          <w:b/>
          <w:bCs/>
          <w:u w:val="single"/>
          <w:rtl/>
          <w:lang w:eastAsia="he-IL"/>
        </w:rPr>
      </w:pPr>
    </w:p>
    <w:p w:rsidR="00CE0D54" w:rsidRDefault="00CE0D54" w:rsidP="006A0747">
      <w:pPr>
        <w:pStyle w:val="af7"/>
        <w:keepNext/>
        <w:rPr>
          <w:rtl/>
        </w:rPr>
      </w:pPr>
      <w:bookmarkStart w:id="4998" w:name="ET_interruption_6255_102"/>
      <w:r w:rsidRPr="00F6074C">
        <w:rPr>
          <w:rStyle w:val="TagStyle"/>
          <w:rtl/>
        </w:rPr>
        <w:t xml:space="preserve"> &lt;&lt; קריאה &gt;&gt; </w:t>
      </w:r>
      <w:r>
        <w:rPr>
          <w:rtl/>
        </w:rPr>
        <w:t>סימון דוידסון (יש עתיד):</w:t>
      </w:r>
      <w:r w:rsidRPr="00F6074C">
        <w:rPr>
          <w:rStyle w:val="TagStyle"/>
          <w:rtl/>
        </w:rPr>
        <w:t xml:space="preserve"> &lt;&lt; קריאה &gt;&gt;</w:t>
      </w:r>
      <w:r>
        <w:rPr>
          <w:rtl/>
        </w:rPr>
        <w:t xml:space="preserve">   </w:t>
      </w:r>
      <w:bookmarkEnd w:id="4998"/>
    </w:p>
    <w:p w:rsidR="00CE0D54" w:rsidRPr="00F6074C" w:rsidRDefault="00CE0D54" w:rsidP="006A0747">
      <w:pPr>
        <w:rPr>
          <w:rtl/>
          <w:lang w:eastAsia="he-IL"/>
        </w:rPr>
      </w:pPr>
      <w:bookmarkStart w:id="4999" w:name="_ETM_Q10_368433"/>
      <w:bookmarkStart w:id="5000" w:name="_ETM_Q10_368679"/>
      <w:bookmarkStart w:id="5001" w:name="_ETM_Q10_368743"/>
      <w:bookmarkEnd w:id="4999"/>
      <w:bookmarkEnd w:id="5000"/>
      <w:bookmarkEnd w:id="5001"/>
    </w:p>
    <w:p w:rsidR="00CE0D54" w:rsidRDefault="00CE0D54" w:rsidP="006A0747">
      <w:pPr>
        <w:rPr>
          <w:rtl/>
        </w:rPr>
      </w:pPr>
      <w:r>
        <w:rPr>
          <w:rFonts w:hint="cs"/>
          <w:rtl/>
        </w:rPr>
        <w:t>חנוך, לא שומעים אותך</w:t>
      </w:r>
      <w:bookmarkStart w:id="5002" w:name="_ETM_Q10_358220"/>
      <w:bookmarkStart w:id="5003" w:name="_ETM_Q10_358048"/>
      <w:bookmarkEnd w:id="5002"/>
      <w:bookmarkEnd w:id="5003"/>
      <w:r>
        <w:rPr>
          <w:rFonts w:hint="cs"/>
          <w:rtl/>
        </w:rPr>
        <w:t>, חנוך.</w:t>
      </w:r>
      <w:bookmarkStart w:id="5004" w:name="_ETM_Q10_359373"/>
      <w:bookmarkStart w:id="5005" w:name="_ETM_Q10_372563"/>
      <w:bookmarkStart w:id="5006" w:name="_ETM_Q10_369703"/>
      <w:bookmarkStart w:id="5007" w:name="_ETM_Q10_366812"/>
      <w:bookmarkStart w:id="5008" w:name="_ETM_Q10_362492"/>
      <w:bookmarkStart w:id="5009" w:name="_ETM_Q10_361663"/>
      <w:bookmarkStart w:id="5010" w:name="_ETM_Q10_360454"/>
      <w:bookmarkEnd w:id="5004"/>
      <w:bookmarkEnd w:id="5005"/>
      <w:bookmarkEnd w:id="5006"/>
      <w:bookmarkEnd w:id="5007"/>
      <w:bookmarkEnd w:id="5008"/>
      <w:bookmarkEnd w:id="5009"/>
      <w:bookmarkEnd w:id="5010"/>
    </w:p>
    <w:p w:rsidR="00CE0D54" w:rsidRDefault="00CE0D54" w:rsidP="006A0747">
      <w:pPr>
        <w:rPr>
          <w:rtl/>
        </w:rPr>
      </w:pPr>
    </w:p>
    <w:p w:rsidR="00CE0D54" w:rsidRDefault="00CE0D54" w:rsidP="006A0747">
      <w:pPr>
        <w:pStyle w:val="af7"/>
        <w:keepNext/>
        <w:rPr>
          <w:rtl/>
        </w:rPr>
      </w:pPr>
      <w:bookmarkStart w:id="5011" w:name="ET_interruption_6353_92"/>
      <w:r w:rsidRPr="00206977">
        <w:rPr>
          <w:rStyle w:val="TagStyle"/>
          <w:rtl/>
        </w:rPr>
        <w:t xml:space="preserve"> &lt;&lt; קריאה &gt;&gt; </w:t>
      </w:r>
      <w:r>
        <w:rPr>
          <w:rtl/>
        </w:rPr>
        <w:t>חנוך דב מלביצקי (הליכוד):</w:t>
      </w:r>
      <w:r w:rsidRPr="00206977">
        <w:rPr>
          <w:rStyle w:val="TagStyle"/>
          <w:rtl/>
        </w:rPr>
        <w:t xml:space="preserve"> &lt;&lt; קריאה &gt;&gt;</w:t>
      </w:r>
      <w:r>
        <w:rPr>
          <w:rtl/>
        </w:rPr>
        <w:t xml:space="preserve">   </w:t>
      </w:r>
      <w:bookmarkEnd w:id="5011"/>
    </w:p>
    <w:p w:rsidR="00CE0D54" w:rsidRDefault="00CE0D54" w:rsidP="00DA353E">
      <w:pPr>
        <w:rPr>
          <w:rtl/>
        </w:rPr>
      </w:pPr>
    </w:p>
    <w:p w:rsidR="00CE0D54" w:rsidRPr="00206977" w:rsidRDefault="00CE0D54" w:rsidP="006A0747">
      <w:pPr>
        <w:rPr>
          <w:rtl/>
        </w:rPr>
      </w:pPr>
      <w:r>
        <w:rPr>
          <w:rFonts w:hint="cs"/>
          <w:rtl/>
        </w:rPr>
        <w:t>אז תקשיב. אז תקשיב.</w:t>
      </w:r>
      <w:bookmarkStart w:id="5012" w:name="_ETM_Q10_364755"/>
      <w:bookmarkStart w:id="5013" w:name="_ETM_Q10_372691"/>
      <w:bookmarkStart w:id="5014" w:name="_ETM_Q10_368652"/>
      <w:bookmarkStart w:id="5015" w:name="_ETM_Q10_374808"/>
      <w:bookmarkStart w:id="5016" w:name="_ETM_Q10_373707"/>
      <w:bookmarkStart w:id="5017" w:name="_ETM_Q10_373478"/>
      <w:bookmarkStart w:id="5018" w:name="_ETM_Q10_372791"/>
      <w:bookmarkStart w:id="5019" w:name="_ETM_Q10_374255"/>
      <w:bookmarkEnd w:id="5012"/>
      <w:bookmarkEnd w:id="5013"/>
      <w:bookmarkEnd w:id="5014"/>
      <w:bookmarkEnd w:id="5015"/>
      <w:bookmarkEnd w:id="5016"/>
      <w:bookmarkEnd w:id="5017"/>
      <w:bookmarkEnd w:id="5018"/>
      <w:bookmarkEnd w:id="5019"/>
    </w:p>
    <w:p w:rsidR="00CE0D54" w:rsidRDefault="00CE0D54" w:rsidP="006A0747">
      <w:pPr>
        <w:rPr>
          <w:b/>
          <w:bCs/>
          <w:u w:val="single"/>
          <w:rtl/>
          <w:lang w:eastAsia="he-IL"/>
        </w:rPr>
      </w:pPr>
      <w:bookmarkStart w:id="5020" w:name="_ETM_Q10_358067"/>
      <w:bookmarkStart w:id="5021" w:name="_ETM_Q10_354086"/>
      <w:bookmarkStart w:id="5022" w:name="_ETM_Q10_355000"/>
      <w:bookmarkStart w:id="5023" w:name="_ETM_Q10_357921"/>
      <w:bookmarkEnd w:id="5020"/>
      <w:bookmarkEnd w:id="5021"/>
      <w:bookmarkEnd w:id="5022"/>
      <w:bookmarkEnd w:id="5023"/>
    </w:p>
    <w:p w:rsidR="00CE0D54" w:rsidRDefault="00CE0D54" w:rsidP="006A0747">
      <w:pPr>
        <w:pStyle w:val="af7"/>
        <w:keepNext/>
        <w:rPr>
          <w:rtl/>
        </w:rPr>
      </w:pPr>
      <w:bookmarkStart w:id="5024" w:name="ET_interruption_6255_103"/>
      <w:r w:rsidRPr="00F6074C">
        <w:rPr>
          <w:rStyle w:val="TagStyle"/>
          <w:rtl/>
        </w:rPr>
        <w:t xml:space="preserve"> &lt;&lt; קריאה &gt;&gt; </w:t>
      </w:r>
      <w:r>
        <w:rPr>
          <w:rtl/>
        </w:rPr>
        <w:t>סימון דוידסון (יש עתיד):</w:t>
      </w:r>
      <w:r w:rsidRPr="00F6074C">
        <w:rPr>
          <w:rStyle w:val="TagStyle"/>
          <w:rtl/>
        </w:rPr>
        <w:t xml:space="preserve"> &lt;&lt; קריאה &gt;&gt;</w:t>
      </w:r>
      <w:r>
        <w:rPr>
          <w:rtl/>
        </w:rPr>
        <w:t xml:space="preserve">   </w:t>
      </w:r>
      <w:bookmarkEnd w:id="5024"/>
    </w:p>
    <w:p w:rsidR="00CE0D54" w:rsidRPr="00F6074C" w:rsidRDefault="00CE0D54" w:rsidP="006A0747">
      <w:pPr>
        <w:ind w:firstLine="0"/>
        <w:rPr>
          <w:rtl/>
          <w:lang w:eastAsia="he-IL"/>
        </w:rPr>
      </w:pPr>
    </w:p>
    <w:p w:rsidR="00CE0D54" w:rsidRDefault="00CE0D54" w:rsidP="006A0747">
      <w:pPr>
        <w:rPr>
          <w:rtl/>
        </w:rPr>
      </w:pPr>
      <w:r>
        <w:rPr>
          <w:rFonts w:hint="cs"/>
          <w:rtl/>
        </w:rPr>
        <w:t>חנוך, חנוך לא שומעים אותך, חנוך.</w:t>
      </w:r>
    </w:p>
    <w:p w:rsidR="00CE0D54" w:rsidRDefault="00CE0D54" w:rsidP="006A0747">
      <w:pPr>
        <w:rPr>
          <w:rtl/>
        </w:rPr>
      </w:pPr>
    </w:p>
    <w:p w:rsidR="00CE0D54" w:rsidRDefault="00CE0D54" w:rsidP="006A0747">
      <w:pPr>
        <w:pStyle w:val="af7"/>
        <w:keepNext/>
        <w:rPr>
          <w:rtl/>
        </w:rPr>
      </w:pPr>
      <w:bookmarkStart w:id="5025" w:name="ET_interruption_קר_אה_49"/>
      <w:r w:rsidRPr="00E97B83">
        <w:rPr>
          <w:rStyle w:val="TagStyle"/>
          <w:rtl/>
        </w:rPr>
        <w:t xml:space="preserve"> &lt;&lt; קריאה &gt;&gt; </w:t>
      </w:r>
      <w:r>
        <w:rPr>
          <w:rtl/>
        </w:rPr>
        <w:t>קריאה:</w:t>
      </w:r>
      <w:r w:rsidRPr="00E97B83">
        <w:rPr>
          <w:rStyle w:val="TagStyle"/>
          <w:rtl/>
        </w:rPr>
        <w:t xml:space="preserve"> &lt;&lt; קריאה &gt;&gt;</w:t>
      </w:r>
      <w:r>
        <w:rPr>
          <w:rtl/>
        </w:rPr>
        <w:t xml:space="preserve">   </w:t>
      </w:r>
      <w:bookmarkEnd w:id="5025"/>
    </w:p>
    <w:p w:rsidR="00CE0D54" w:rsidRDefault="00CE0D54" w:rsidP="00DA353E">
      <w:pPr>
        <w:rPr>
          <w:rtl/>
        </w:rPr>
      </w:pPr>
    </w:p>
    <w:p w:rsidR="00CE0D54" w:rsidRPr="00E97B83" w:rsidRDefault="00CE0D54" w:rsidP="006A0747">
      <w:pPr>
        <w:rPr>
          <w:rtl/>
        </w:rPr>
      </w:pPr>
      <w:r>
        <w:rPr>
          <w:rFonts w:hint="cs"/>
          <w:rtl/>
        </w:rPr>
        <w:t>תגביר, תגביר.</w:t>
      </w:r>
      <w:bookmarkStart w:id="5026" w:name="_ETM_Q10_366908"/>
      <w:bookmarkEnd w:id="5026"/>
    </w:p>
    <w:p w:rsidR="00CE0D54" w:rsidRDefault="00CE0D54" w:rsidP="00DA353E">
      <w:pPr>
        <w:rPr>
          <w:rtl/>
        </w:rPr>
      </w:pPr>
      <w:bookmarkStart w:id="5027" w:name="_ETM_Q10_361369"/>
      <w:bookmarkEnd w:id="5027"/>
    </w:p>
    <w:p w:rsidR="00CE0D54" w:rsidRDefault="00CE0D54" w:rsidP="006A0747">
      <w:pPr>
        <w:pStyle w:val="-"/>
        <w:keepNext/>
        <w:rPr>
          <w:rtl/>
        </w:rPr>
      </w:pPr>
      <w:bookmarkStart w:id="5028" w:name="ET_speakercontinue_6458_50"/>
      <w:r w:rsidRPr="008D136B">
        <w:rPr>
          <w:rStyle w:val="TagStyle"/>
          <w:rtl/>
        </w:rPr>
        <w:t xml:space="preserve"> &lt;&lt; דובר_המשך &gt;&gt; </w:t>
      </w:r>
      <w:r>
        <w:rPr>
          <w:rtl/>
        </w:rPr>
        <w:t>שר החינוך יואב קיש:</w:t>
      </w:r>
      <w:r w:rsidRPr="008D136B">
        <w:rPr>
          <w:rStyle w:val="TagStyle"/>
          <w:rtl/>
        </w:rPr>
        <w:t xml:space="preserve"> &lt;&lt; דובר_המשך &gt;&gt;</w:t>
      </w:r>
      <w:r>
        <w:rPr>
          <w:rtl/>
        </w:rPr>
        <w:t xml:space="preserve">   </w:t>
      </w:r>
      <w:bookmarkEnd w:id="5028"/>
    </w:p>
    <w:p w:rsidR="00CE0D54" w:rsidRDefault="00CE0D54" w:rsidP="00DA353E">
      <w:pPr>
        <w:rPr>
          <w:rtl/>
        </w:rPr>
      </w:pPr>
    </w:p>
    <w:p w:rsidR="00CE0D54" w:rsidRDefault="00CE0D54" w:rsidP="006A0747">
      <w:pPr>
        <w:rPr>
          <w:rtl/>
        </w:rPr>
      </w:pPr>
      <w:bookmarkStart w:id="5029" w:name="_ETM_Q10_363841"/>
      <w:bookmarkStart w:id="5030" w:name="_ETM_Q10_365709"/>
      <w:bookmarkStart w:id="5031" w:name="_ETM_Q10_423404"/>
      <w:bookmarkEnd w:id="5029"/>
      <w:bookmarkEnd w:id="5030"/>
      <w:bookmarkEnd w:id="5031"/>
      <w:r>
        <w:rPr>
          <w:rtl/>
        </w:rPr>
        <w:t xml:space="preserve">האמת </w:t>
      </w:r>
      <w:bookmarkStart w:id="5032" w:name="_ETM_Q10_366580"/>
      <w:bookmarkEnd w:id="5032"/>
      <w:r>
        <w:rPr>
          <w:rtl/>
        </w:rPr>
        <w:t>ש</w:t>
      </w:r>
      <w:bookmarkStart w:id="5033" w:name="_ETM_Q10_366738"/>
      <w:bookmarkStart w:id="5034" w:name="_ETM_Q10_371050"/>
      <w:bookmarkEnd w:id="5033"/>
      <w:bookmarkEnd w:id="5034"/>
      <w:r>
        <w:rPr>
          <w:rtl/>
        </w:rPr>
        <w:t xml:space="preserve">חבר </w:t>
      </w:r>
      <w:bookmarkStart w:id="5035" w:name="_ETM_Q10_371410"/>
      <w:bookmarkEnd w:id="5035"/>
      <w:r>
        <w:rPr>
          <w:rtl/>
        </w:rPr>
        <w:t xml:space="preserve">הכנסת </w:t>
      </w:r>
      <w:bookmarkStart w:id="5036" w:name="_ETM_Q10_372010"/>
      <w:bookmarkEnd w:id="5036"/>
      <w:r>
        <w:rPr>
          <w:rtl/>
        </w:rPr>
        <w:t xml:space="preserve">חנוך </w:t>
      </w:r>
      <w:bookmarkStart w:id="5037" w:name="_ETM_Q10_372400"/>
      <w:bookmarkEnd w:id="5037"/>
      <w:r>
        <w:rPr>
          <w:rtl/>
        </w:rPr>
        <w:t>מל</w:t>
      </w:r>
      <w:r>
        <w:rPr>
          <w:rFonts w:hint="cs"/>
          <w:rtl/>
        </w:rPr>
        <w:t>ביצקי</w:t>
      </w:r>
      <w:r>
        <w:rPr>
          <w:rtl/>
        </w:rPr>
        <w:t xml:space="preserve"> </w:t>
      </w:r>
      <w:bookmarkStart w:id="5038" w:name="_ETM_Q10_372819"/>
      <w:bookmarkStart w:id="5039" w:name="_ETM_Q10_373389"/>
      <w:bookmarkStart w:id="5040" w:name="_ETM_Q10_370728"/>
      <w:bookmarkEnd w:id="5038"/>
      <w:bookmarkEnd w:id="5039"/>
      <w:bookmarkEnd w:id="5040"/>
      <w:r>
        <w:rPr>
          <w:rtl/>
        </w:rPr>
        <w:t xml:space="preserve">הוא </w:t>
      </w:r>
      <w:bookmarkStart w:id="5041" w:name="_ETM_Q10_373510"/>
      <w:bookmarkEnd w:id="5041"/>
      <w:r>
        <w:rPr>
          <w:rtl/>
        </w:rPr>
        <w:t xml:space="preserve">חבר </w:t>
      </w:r>
      <w:bookmarkStart w:id="5042" w:name="_ETM_Q10_373870"/>
      <w:bookmarkEnd w:id="5042"/>
      <w:r>
        <w:rPr>
          <w:rtl/>
        </w:rPr>
        <w:t xml:space="preserve">ועדת </w:t>
      </w:r>
      <w:bookmarkStart w:id="5043" w:name="_ETM_Q10_374260"/>
      <w:bookmarkEnd w:id="5043"/>
      <w:r>
        <w:rPr>
          <w:rFonts w:hint="cs"/>
          <w:rtl/>
        </w:rPr>
        <w:t>ה</w:t>
      </w:r>
      <w:r>
        <w:rPr>
          <w:rtl/>
        </w:rPr>
        <w:t>חוקה</w:t>
      </w:r>
      <w:r>
        <w:rPr>
          <w:rFonts w:hint="cs"/>
          <w:rtl/>
        </w:rPr>
        <w:t>.</w:t>
      </w:r>
      <w:r>
        <w:rPr>
          <w:rtl/>
        </w:rPr>
        <w:t xml:space="preserve"> </w:t>
      </w:r>
      <w:bookmarkStart w:id="5044" w:name="_ETM_Q10_374650"/>
      <w:bookmarkEnd w:id="5044"/>
      <w:r>
        <w:rPr>
          <w:rtl/>
        </w:rPr>
        <w:t xml:space="preserve">אני </w:t>
      </w:r>
      <w:bookmarkStart w:id="5045" w:name="_ETM_Q10_375280"/>
      <w:bookmarkEnd w:id="5045"/>
      <w:r>
        <w:rPr>
          <w:rtl/>
        </w:rPr>
        <w:t xml:space="preserve">לא </w:t>
      </w:r>
      <w:bookmarkStart w:id="5046" w:name="_ETM_Q10_375550"/>
      <w:bookmarkEnd w:id="5046"/>
      <w:r>
        <w:rPr>
          <w:rtl/>
        </w:rPr>
        <w:t xml:space="preserve">נמצא </w:t>
      </w:r>
      <w:bookmarkStart w:id="5047" w:name="_ETM_Q10_375879"/>
      <w:bookmarkEnd w:id="5047"/>
      <w:r>
        <w:rPr>
          <w:rtl/>
        </w:rPr>
        <w:t xml:space="preserve">בוועדות </w:t>
      </w:r>
      <w:bookmarkStart w:id="5048" w:name="_ETM_Q10_376930"/>
      <w:bookmarkEnd w:id="5048"/>
      <w:r>
        <w:rPr>
          <w:rtl/>
        </w:rPr>
        <w:t xml:space="preserve">אבל </w:t>
      </w:r>
      <w:bookmarkStart w:id="5049" w:name="_ETM_Q10_377440"/>
      <w:bookmarkEnd w:id="5049"/>
      <w:r>
        <w:rPr>
          <w:rtl/>
        </w:rPr>
        <w:t xml:space="preserve">אני </w:t>
      </w:r>
      <w:bookmarkStart w:id="5050" w:name="_ETM_Q10_377680"/>
      <w:bookmarkEnd w:id="5050"/>
      <w:r>
        <w:rPr>
          <w:rtl/>
        </w:rPr>
        <w:t>יודע</w:t>
      </w:r>
      <w:bookmarkStart w:id="5051" w:name="_ETM_Q10_379120"/>
      <w:bookmarkEnd w:id="5051"/>
      <w:r>
        <w:rPr>
          <w:rFonts w:hint="cs"/>
          <w:rtl/>
        </w:rPr>
        <w:t xml:space="preserve"> </w:t>
      </w:r>
      <w:r w:rsidR="00DA353E">
        <w:rPr>
          <w:rFonts w:hint="cs"/>
          <w:rtl/>
        </w:rPr>
        <w:t>– – –</w:t>
      </w:r>
    </w:p>
    <w:p w:rsidR="00CE0D54" w:rsidRDefault="00CE0D54" w:rsidP="006A0747">
      <w:pPr>
        <w:rPr>
          <w:rtl/>
        </w:rPr>
      </w:pPr>
      <w:bookmarkStart w:id="5052" w:name="_ETM_Q10_383558"/>
      <w:bookmarkStart w:id="5053" w:name="_ETM_Q10_383653"/>
      <w:bookmarkStart w:id="5054" w:name="_ETM_Q10_381212"/>
      <w:bookmarkStart w:id="5055" w:name="_ETM_Q10_381269"/>
      <w:bookmarkEnd w:id="5052"/>
      <w:bookmarkEnd w:id="5053"/>
      <w:bookmarkEnd w:id="5054"/>
      <w:bookmarkEnd w:id="5055"/>
    </w:p>
    <w:p w:rsidR="00CE0D54" w:rsidRDefault="00CE0D54" w:rsidP="006A0747">
      <w:pPr>
        <w:pStyle w:val="af7"/>
        <w:keepNext/>
        <w:rPr>
          <w:rtl/>
        </w:rPr>
      </w:pPr>
      <w:bookmarkStart w:id="5056" w:name="ET_interruption_קריאה_104"/>
      <w:r w:rsidRPr="00F6074C">
        <w:rPr>
          <w:rStyle w:val="TagStyle"/>
          <w:rtl/>
        </w:rPr>
        <w:t xml:space="preserve"> &lt;&lt; קריאה &gt;&gt; </w:t>
      </w:r>
      <w:r>
        <w:rPr>
          <w:rtl/>
        </w:rPr>
        <w:t>קריאה:</w:t>
      </w:r>
      <w:r w:rsidRPr="00F6074C">
        <w:rPr>
          <w:rStyle w:val="TagStyle"/>
          <w:rtl/>
        </w:rPr>
        <w:t xml:space="preserve"> &lt;&lt; קריאה &gt;&gt;</w:t>
      </w:r>
      <w:r>
        <w:rPr>
          <w:rtl/>
        </w:rPr>
        <w:t xml:space="preserve">   </w:t>
      </w:r>
      <w:bookmarkEnd w:id="5056"/>
    </w:p>
    <w:p w:rsidR="00CE0D54" w:rsidRDefault="00CE0D54" w:rsidP="00DA353E">
      <w:pPr>
        <w:rPr>
          <w:rtl/>
          <w:lang w:eastAsia="he-IL"/>
        </w:rPr>
      </w:pPr>
    </w:p>
    <w:p w:rsidR="00CE0D54" w:rsidRDefault="00DA353E" w:rsidP="006A0747">
      <w:pPr>
        <w:rPr>
          <w:rtl/>
          <w:lang w:eastAsia="he-IL"/>
        </w:rPr>
      </w:pPr>
      <w:bookmarkStart w:id="5057" w:name="_ETM_Q10_382904"/>
      <w:bookmarkStart w:id="5058" w:name="_ETM_Q10_383151"/>
      <w:bookmarkStart w:id="5059" w:name="_ETM_Q10_383217"/>
      <w:bookmarkEnd w:id="5057"/>
      <w:bookmarkEnd w:id="5058"/>
      <w:bookmarkEnd w:id="5059"/>
      <w:r>
        <w:rPr>
          <w:rFonts w:hint="cs"/>
          <w:rtl/>
          <w:lang w:eastAsia="he-IL"/>
        </w:rPr>
        <w:t>– – –</w:t>
      </w:r>
    </w:p>
    <w:p w:rsidR="00CE0D54" w:rsidRDefault="00CE0D54" w:rsidP="006A0747">
      <w:pPr>
        <w:rPr>
          <w:rtl/>
          <w:lang w:eastAsia="he-IL"/>
        </w:rPr>
      </w:pPr>
      <w:bookmarkStart w:id="5060" w:name="_ETM_Q10_384784"/>
      <w:bookmarkStart w:id="5061" w:name="_ETM_Q10_384878"/>
      <w:bookmarkEnd w:id="5060"/>
      <w:bookmarkEnd w:id="5061"/>
    </w:p>
    <w:p w:rsidR="00CE0D54" w:rsidRDefault="00CE0D54" w:rsidP="006A0747">
      <w:pPr>
        <w:pStyle w:val="-"/>
        <w:keepNext/>
        <w:rPr>
          <w:rtl/>
        </w:rPr>
      </w:pPr>
      <w:bookmarkStart w:id="5062" w:name="ET_speakercontinue_6458_105"/>
      <w:r w:rsidRPr="00F6074C">
        <w:rPr>
          <w:rStyle w:val="TagStyle"/>
          <w:rtl/>
        </w:rPr>
        <w:t xml:space="preserve"> &lt;&lt; דובר_המשך &gt;&gt; </w:t>
      </w:r>
      <w:r>
        <w:rPr>
          <w:rtl/>
        </w:rPr>
        <w:t>שר החינוך יואב קיש:</w:t>
      </w:r>
      <w:r w:rsidRPr="00F6074C">
        <w:rPr>
          <w:rStyle w:val="TagStyle"/>
          <w:rtl/>
        </w:rPr>
        <w:t xml:space="preserve"> &lt;&lt; דובר_המשך &gt;&gt;</w:t>
      </w:r>
      <w:r>
        <w:rPr>
          <w:rtl/>
        </w:rPr>
        <w:t xml:space="preserve">   </w:t>
      </w:r>
      <w:bookmarkEnd w:id="5062"/>
    </w:p>
    <w:p w:rsidR="00CE0D54" w:rsidRPr="00F6074C" w:rsidRDefault="00CE0D54" w:rsidP="006A0747">
      <w:pPr>
        <w:rPr>
          <w:rtl/>
          <w:lang w:eastAsia="he-IL"/>
        </w:rPr>
      </w:pPr>
    </w:p>
    <w:p w:rsidR="00CE0D54" w:rsidRDefault="00CE0D54" w:rsidP="00DA353E">
      <w:pPr>
        <w:rPr>
          <w:rtl/>
        </w:rPr>
      </w:pPr>
      <w:r>
        <w:rPr>
          <w:rtl/>
        </w:rPr>
        <w:t xml:space="preserve">אתה </w:t>
      </w:r>
      <w:bookmarkStart w:id="5063" w:name="_ETM_Q10_379240"/>
      <w:bookmarkEnd w:id="5063"/>
      <w:r>
        <w:rPr>
          <w:rtl/>
        </w:rPr>
        <w:t xml:space="preserve">רוצה </w:t>
      </w:r>
      <w:bookmarkStart w:id="5064" w:name="_ETM_Q10_379480"/>
      <w:bookmarkEnd w:id="5064"/>
      <w:r>
        <w:rPr>
          <w:rtl/>
        </w:rPr>
        <w:t xml:space="preserve">להקשיב </w:t>
      </w:r>
      <w:bookmarkStart w:id="5065" w:name="_ETM_Q10_379840"/>
      <w:bookmarkEnd w:id="5065"/>
      <w:r>
        <w:rPr>
          <w:rtl/>
        </w:rPr>
        <w:t xml:space="preserve">או </w:t>
      </w:r>
      <w:bookmarkStart w:id="5066" w:name="_ETM_Q10_379900"/>
      <w:bookmarkEnd w:id="5066"/>
      <w:r>
        <w:rPr>
          <w:rtl/>
        </w:rPr>
        <w:t xml:space="preserve">שאתה </w:t>
      </w:r>
      <w:bookmarkStart w:id="5067" w:name="_ETM_Q10_380080"/>
      <w:bookmarkEnd w:id="5067"/>
      <w:r>
        <w:rPr>
          <w:rtl/>
        </w:rPr>
        <w:t xml:space="preserve">רוצה </w:t>
      </w:r>
      <w:bookmarkStart w:id="5068" w:name="_ETM_Q10_380319"/>
      <w:bookmarkEnd w:id="5068"/>
      <w:r>
        <w:rPr>
          <w:rtl/>
        </w:rPr>
        <w:t>להפריע</w:t>
      </w:r>
      <w:r>
        <w:rPr>
          <w:rFonts w:hint="cs"/>
          <w:rtl/>
        </w:rPr>
        <w:t>?</w:t>
      </w:r>
      <w:bookmarkStart w:id="5069" w:name="_ETM_Q10_376087"/>
      <w:bookmarkEnd w:id="5069"/>
      <w:r>
        <w:rPr>
          <w:rtl/>
        </w:rPr>
        <w:t xml:space="preserve"> </w:t>
      </w:r>
      <w:bookmarkStart w:id="5070" w:name="_ETM_Q10_381819"/>
      <w:bookmarkEnd w:id="5070"/>
      <w:r>
        <w:rPr>
          <w:rtl/>
        </w:rPr>
        <w:t>בסדר</w:t>
      </w:r>
      <w:r>
        <w:rPr>
          <w:rFonts w:hint="cs"/>
          <w:rtl/>
        </w:rPr>
        <w:t>,</w:t>
      </w:r>
      <w:r>
        <w:rPr>
          <w:rtl/>
        </w:rPr>
        <w:t xml:space="preserve"> </w:t>
      </w:r>
      <w:bookmarkStart w:id="5071" w:name="_ETM_Q10_382180"/>
      <w:bookmarkEnd w:id="5071"/>
      <w:r>
        <w:rPr>
          <w:rtl/>
        </w:rPr>
        <w:t xml:space="preserve">אם </w:t>
      </w:r>
      <w:bookmarkStart w:id="5072" w:name="_ETM_Q10_382269"/>
      <w:bookmarkEnd w:id="5072"/>
      <w:r>
        <w:rPr>
          <w:rtl/>
        </w:rPr>
        <w:t xml:space="preserve">אתה </w:t>
      </w:r>
      <w:bookmarkStart w:id="5073" w:name="_ETM_Q10_382359"/>
      <w:bookmarkEnd w:id="5073"/>
      <w:r>
        <w:rPr>
          <w:rtl/>
        </w:rPr>
        <w:t xml:space="preserve">רוצה </w:t>
      </w:r>
      <w:bookmarkStart w:id="5074" w:name="_ETM_Q10_382569"/>
      <w:bookmarkEnd w:id="5074"/>
      <w:r>
        <w:rPr>
          <w:rFonts w:hint="cs"/>
          <w:rtl/>
        </w:rPr>
        <w:t xml:space="preserve">להפריע </w:t>
      </w:r>
      <w:bookmarkStart w:id="5075" w:name="_ETM_Q10_382810"/>
      <w:bookmarkEnd w:id="5075"/>
      <w:r>
        <w:rPr>
          <w:rtl/>
        </w:rPr>
        <w:t xml:space="preserve">אני </w:t>
      </w:r>
      <w:bookmarkStart w:id="5076" w:name="_ETM_Q10_382930"/>
      <w:bookmarkEnd w:id="5076"/>
      <w:r>
        <w:rPr>
          <w:rFonts w:hint="cs"/>
          <w:rtl/>
        </w:rPr>
        <w:t>אחכה ש</w:t>
      </w:r>
      <w:bookmarkStart w:id="5077" w:name="_ETM_Q10_383290"/>
      <w:bookmarkEnd w:id="5077"/>
      <w:r>
        <w:rPr>
          <w:rtl/>
        </w:rPr>
        <w:t xml:space="preserve">תגמור </w:t>
      </w:r>
      <w:bookmarkStart w:id="5078" w:name="_ETM_Q10_383620"/>
      <w:bookmarkEnd w:id="5078"/>
      <w:r>
        <w:rPr>
          <w:rtl/>
        </w:rPr>
        <w:t>להפריע</w:t>
      </w:r>
      <w:r w:rsidR="00DA353E">
        <w:rPr>
          <w:rFonts w:hint="cs"/>
          <w:rtl/>
        </w:rPr>
        <w:t>,</w:t>
      </w:r>
      <w:r>
        <w:rPr>
          <w:rFonts w:hint="cs"/>
          <w:rtl/>
        </w:rPr>
        <w:t xml:space="preserve"> אבל</w:t>
      </w:r>
      <w:bookmarkStart w:id="5079" w:name="_ETM_Q10_384010"/>
      <w:bookmarkStart w:id="5080" w:name="_ETM_Q10_384340"/>
      <w:bookmarkStart w:id="5081" w:name="_ETM_Q10_380906"/>
      <w:bookmarkEnd w:id="5079"/>
      <w:bookmarkEnd w:id="5080"/>
      <w:bookmarkEnd w:id="5081"/>
      <w:r>
        <w:rPr>
          <w:rtl/>
        </w:rPr>
        <w:t xml:space="preserve"> </w:t>
      </w:r>
      <w:bookmarkStart w:id="5082" w:name="_ETM_Q10_384549"/>
      <w:bookmarkEnd w:id="5082"/>
      <w:r>
        <w:rPr>
          <w:rtl/>
        </w:rPr>
        <w:t xml:space="preserve">אם </w:t>
      </w:r>
      <w:bookmarkStart w:id="5083" w:name="_ETM_Q10_384609"/>
      <w:bookmarkEnd w:id="5083"/>
      <w:r>
        <w:rPr>
          <w:rtl/>
        </w:rPr>
        <w:t xml:space="preserve">אתה </w:t>
      </w:r>
      <w:bookmarkStart w:id="5084" w:name="_ETM_Q10_384730"/>
      <w:bookmarkEnd w:id="5084"/>
      <w:r>
        <w:rPr>
          <w:rtl/>
        </w:rPr>
        <w:t xml:space="preserve">רוצה </w:t>
      </w:r>
      <w:bookmarkStart w:id="5085" w:name="_ETM_Q10_384969"/>
      <w:bookmarkEnd w:id="5085"/>
      <w:r>
        <w:rPr>
          <w:rtl/>
        </w:rPr>
        <w:t>להקשיב</w:t>
      </w:r>
      <w:r>
        <w:rPr>
          <w:rFonts w:hint="cs"/>
          <w:rtl/>
        </w:rPr>
        <w:t>,</w:t>
      </w:r>
      <w:r>
        <w:rPr>
          <w:rtl/>
        </w:rPr>
        <w:t xml:space="preserve"> </w:t>
      </w:r>
      <w:bookmarkStart w:id="5086" w:name="_ETM_Q10_386160"/>
      <w:bookmarkEnd w:id="5086"/>
      <w:r>
        <w:rPr>
          <w:rtl/>
        </w:rPr>
        <w:t xml:space="preserve">אני </w:t>
      </w:r>
      <w:bookmarkStart w:id="5087" w:name="_ETM_Q10_386310"/>
      <w:bookmarkEnd w:id="5087"/>
      <w:r>
        <w:rPr>
          <w:rtl/>
        </w:rPr>
        <w:t xml:space="preserve">אומר </w:t>
      </w:r>
      <w:bookmarkStart w:id="5088" w:name="_ETM_Q10_386550"/>
      <w:bookmarkEnd w:id="5088"/>
      <w:r>
        <w:rPr>
          <w:rtl/>
        </w:rPr>
        <w:t xml:space="preserve">לך </w:t>
      </w:r>
      <w:bookmarkStart w:id="5089" w:name="_ETM_Q10_386820"/>
      <w:bookmarkEnd w:id="5089"/>
      <w:r>
        <w:rPr>
          <w:rtl/>
        </w:rPr>
        <w:t xml:space="preserve">בצורה </w:t>
      </w:r>
      <w:bookmarkStart w:id="5090" w:name="_ETM_Q10_387210"/>
      <w:bookmarkEnd w:id="5090"/>
      <w:r>
        <w:rPr>
          <w:rtl/>
        </w:rPr>
        <w:t>ברורה</w:t>
      </w:r>
      <w:r>
        <w:rPr>
          <w:rFonts w:hint="cs"/>
          <w:rtl/>
        </w:rPr>
        <w:t>:</w:t>
      </w:r>
      <w:r>
        <w:rPr>
          <w:rtl/>
        </w:rPr>
        <w:t xml:space="preserve"> </w:t>
      </w:r>
      <w:bookmarkStart w:id="5091" w:name="_ETM_Q10_388689"/>
      <w:bookmarkEnd w:id="5091"/>
      <w:r>
        <w:rPr>
          <w:rtl/>
        </w:rPr>
        <w:t xml:space="preserve">חברי </w:t>
      </w:r>
      <w:bookmarkStart w:id="5092" w:name="_ETM_Q10_389139"/>
      <w:bookmarkEnd w:id="5092"/>
      <w:r>
        <w:rPr>
          <w:rtl/>
        </w:rPr>
        <w:t xml:space="preserve">הכנסת </w:t>
      </w:r>
      <w:bookmarkStart w:id="5093" w:name="_ETM_Q10_389650"/>
      <w:bookmarkEnd w:id="5093"/>
      <w:r>
        <w:rPr>
          <w:rtl/>
        </w:rPr>
        <w:t xml:space="preserve">שנמצאים </w:t>
      </w:r>
      <w:bookmarkStart w:id="5094" w:name="_ETM_Q10_390219"/>
      <w:bookmarkEnd w:id="5094"/>
      <w:r>
        <w:rPr>
          <w:rtl/>
        </w:rPr>
        <w:t>בוועדות</w:t>
      </w:r>
      <w:bookmarkStart w:id="5095" w:name="_ETM_Q10_391629"/>
      <w:bookmarkEnd w:id="5095"/>
      <w:r>
        <w:rPr>
          <w:rFonts w:hint="cs"/>
          <w:rtl/>
        </w:rPr>
        <w:t xml:space="preserve">, </w:t>
      </w:r>
      <w:r>
        <w:rPr>
          <w:rtl/>
        </w:rPr>
        <w:t xml:space="preserve">היום </w:t>
      </w:r>
      <w:bookmarkStart w:id="5096" w:name="_ETM_Q10_391989"/>
      <w:bookmarkEnd w:id="5096"/>
      <w:r>
        <w:rPr>
          <w:rtl/>
        </w:rPr>
        <w:t xml:space="preserve">למשל </w:t>
      </w:r>
      <w:bookmarkStart w:id="5097" w:name="_ETM_Q10_392439"/>
      <w:bookmarkEnd w:id="5097"/>
      <w:r>
        <w:rPr>
          <w:rtl/>
        </w:rPr>
        <w:t xml:space="preserve">יכלו </w:t>
      </w:r>
      <w:bookmarkStart w:id="5098" w:name="_ETM_Q10_392769"/>
      <w:bookmarkEnd w:id="5098"/>
      <w:r>
        <w:rPr>
          <w:rtl/>
        </w:rPr>
        <w:t xml:space="preserve">לשמוע </w:t>
      </w:r>
      <w:bookmarkStart w:id="5099" w:name="_ETM_Q10_393250"/>
      <w:bookmarkEnd w:id="5099"/>
      <w:r>
        <w:rPr>
          <w:rtl/>
        </w:rPr>
        <w:t xml:space="preserve">התייחסות </w:t>
      </w:r>
      <w:bookmarkStart w:id="5100" w:name="_ETM_Q10_394239"/>
      <w:bookmarkEnd w:id="5100"/>
      <w:r>
        <w:rPr>
          <w:rtl/>
        </w:rPr>
        <w:t xml:space="preserve">למתווה </w:t>
      </w:r>
      <w:bookmarkStart w:id="5101" w:name="_ETM_Q10_395110"/>
      <w:bookmarkEnd w:id="5101"/>
      <w:r>
        <w:rPr>
          <w:rtl/>
        </w:rPr>
        <w:t>אלבשן</w:t>
      </w:r>
      <w:bookmarkStart w:id="5102" w:name="_ETM_Q10_395920"/>
      <w:bookmarkStart w:id="5103" w:name="_ETM_Q10_391736"/>
      <w:bookmarkEnd w:id="5102"/>
      <w:bookmarkEnd w:id="5103"/>
      <w:r>
        <w:rPr>
          <w:rFonts w:hint="cs"/>
          <w:rtl/>
        </w:rPr>
        <w:t>-</w:t>
      </w:r>
      <w:bookmarkStart w:id="5104" w:name="_ETM_Q10_393318"/>
      <w:bookmarkEnd w:id="5104"/>
      <w:r>
        <w:rPr>
          <w:rtl/>
        </w:rPr>
        <w:t>פרידמן</w:t>
      </w:r>
      <w:r>
        <w:rPr>
          <w:rFonts w:hint="cs"/>
          <w:rtl/>
        </w:rPr>
        <w:t>.</w:t>
      </w:r>
      <w:r>
        <w:rPr>
          <w:rtl/>
        </w:rPr>
        <w:t xml:space="preserve"> </w:t>
      </w:r>
      <w:bookmarkStart w:id="5105" w:name="_ETM_Q10_396459"/>
      <w:bookmarkEnd w:id="5105"/>
      <w:r>
        <w:rPr>
          <w:rtl/>
        </w:rPr>
        <w:t>עכשיו</w:t>
      </w:r>
      <w:r>
        <w:rPr>
          <w:rFonts w:hint="cs"/>
          <w:rtl/>
        </w:rPr>
        <w:t>,</w:t>
      </w:r>
      <w:r>
        <w:rPr>
          <w:rtl/>
        </w:rPr>
        <w:t xml:space="preserve"> </w:t>
      </w:r>
      <w:bookmarkStart w:id="5106" w:name="_ETM_Q10_396790"/>
      <w:bookmarkEnd w:id="5106"/>
      <w:r>
        <w:rPr>
          <w:rtl/>
        </w:rPr>
        <w:t xml:space="preserve">תראו </w:t>
      </w:r>
      <w:bookmarkStart w:id="5107" w:name="_ETM_Q10_397120"/>
      <w:bookmarkEnd w:id="5107"/>
      <w:r>
        <w:rPr>
          <w:rtl/>
        </w:rPr>
        <w:t xml:space="preserve">מה </w:t>
      </w:r>
      <w:bookmarkStart w:id="5108" w:name="_ETM_Q10_397269"/>
      <w:bookmarkEnd w:id="5108"/>
      <w:r>
        <w:rPr>
          <w:rtl/>
        </w:rPr>
        <w:t>קרה</w:t>
      </w:r>
      <w:r>
        <w:rPr>
          <w:rFonts w:hint="cs"/>
          <w:rtl/>
        </w:rPr>
        <w:t>.</w:t>
      </w:r>
      <w:r>
        <w:rPr>
          <w:rtl/>
        </w:rPr>
        <w:t xml:space="preserve"> </w:t>
      </w:r>
      <w:bookmarkStart w:id="5109" w:name="_ETM_Q10_398150"/>
      <w:bookmarkEnd w:id="5109"/>
      <w:r>
        <w:rPr>
          <w:rtl/>
        </w:rPr>
        <w:t>בא</w:t>
      </w:r>
      <w:r>
        <w:rPr>
          <w:rFonts w:hint="cs"/>
          <w:rtl/>
        </w:rPr>
        <w:t>ה</w:t>
      </w:r>
      <w:r>
        <w:rPr>
          <w:rtl/>
        </w:rPr>
        <w:t xml:space="preserve"> </w:t>
      </w:r>
      <w:bookmarkStart w:id="5110" w:name="_ETM_Q10_398540"/>
      <w:bookmarkEnd w:id="5110"/>
      <w:r>
        <w:rPr>
          <w:rtl/>
        </w:rPr>
        <w:t xml:space="preserve">קבוצה </w:t>
      </w:r>
      <w:bookmarkStart w:id="5111" w:name="_ETM_Q10_399620"/>
      <w:bookmarkEnd w:id="5111"/>
      <w:r>
        <w:rPr>
          <w:rtl/>
        </w:rPr>
        <w:t>שאי</w:t>
      </w:r>
      <w:bookmarkStart w:id="5112" w:name="_ETM_Q10_399950"/>
      <w:bookmarkEnd w:id="5112"/>
      <w:r>
        <w:rPr>
          <w:rFonts w:hint="cs"/>
          <w:rtl/>
        </w:rPr>
        <w:t>-</w:t>
      </w:r>
      <w:r>
        <w:rPr>
          <w:rtl/>
        </w:rPr>
        <w:t xml:space="preserve">אפשר </w:t>
      </w:r>
      <w:bookmarkStart w:id="5113" w:name="_ETM_Q10_400189"/>
      <w:bookmarkEnd w:id="5113"/>
      <w:r>
        <w:rPr>
          <w:rtl/>
        </w:rPr>
        <w:t xml:space="preserve">לומר </w:t>
      </w:r>
      <w:bookmarkStart w:id="5114" w:name="_ETM_Q10_400609"/>
      <w:bookmarkEnd w:id="5114"/>
      <w:r>
        <w:rPr>
          <w:rtl/>
        </w:rPr>
        <w:t>שה</w:t>
      </w:r>
      <w:r>
        <w:rPr>
          <w:rFonts w:hint="cs"/>
          <w:rtl/>
        </w:rPr>
        <w:t>יא</w:t>
      </w:r>
      <w:r>
        <w:rPr>
          <w:rtl/>
        </w:rPr>
        <w:t xml:space="preserve"> </w:t>
      </w:r>
      <w:bookmarkStart w:id="5115" w:name="_ETM_Q10_400849"/>
      <w:bookmarkEnd w:id="5115"/>
      <w:r>
        <w:rPr>
          <w:rtl/>
        </w:rPr>
        <w:t>הגיע</w:t>
      </w:r>
      <w:r>
        <w:rPr>
          <w:rFonts w:hint="cs"/>
          <w:rtl/>
        </w:rPr>
        <w:t>ה</w:t>
      </w:r>
      <w:r>
        <w:rPr>
          <w:rtl/>
        </w:rPr>
        <w:t xml:space="preserve"> </w:t>
      </w:r>
      <w:bookmarkStart w:id="5116" w:name="_ETM_Q10_401150"/>
      <w:bookmarkEnd w:id="5116"/>
      <w:r>
        <w:rPr>
          <w:rtl/>
        </w:rPr>
        <w:t xml:space="preserve">מצד </w:t>
      </w:r>
      <w:bookmarkStart w:id="5117" w:name="_ETM_Q10_401510"/>
      <w:bookmarkStart w:id="5118" w:name="_ETM_Q10_402169"/>
      <w:bookmarkEnd w:id="5117"/>
      <w:bookmarkEnd w:id="5118"/>
      <w:r>
        <w:rPr>
          <w:rFonts w:hint="cs"/>
          <w:rtl/>
        </w:rPr>
        <w:t xml:space="preserve">אחד. </w:t>
      </w:r>
      <w:bookmarkStart w:id="5119" w:name="_ETM_Q10_404430"/>
      <w:bookmarkEnd w:id="5119"/>
      <w:r>
        <w:rPr>
          <w:rtl/>
        </w:rPr>
        <w:t xml:space="preserve">אני </w:t>
      </w:r>
      <w:bookmarkStart w:id="5120" w:name="_ETM_Q10_402260"/>
      <w:bookmarkEnd w:id="5120"/>
      <w:r>
        <w:rPr>
          <w:rtl/>
        </w:rPr>
        <w:t xml:space="preserve">חושב </w:t>
      </w:r>
      <w:bookmarkStart w:id="5121" w:name="_ETM_Q10_402439"/>
      <w:bookmarkEnd w:id="5121"/>
      <w:r>
        <w:rPr>
          <w:rtl/>
        </w:rPr>
        <w:t xml:space="preserve">שבעניין </w:t>
      </w:r>
      <w:bookmarkStart w:id="5122" w:name="_ETM_Q10_403010"/>
      <w:bookmarkEnd w:id="5122"/>
      <w:r>
        <w:rPr>
          <w:rtl/>
        </w:rPr>
        <w:t xml:space="preserve">הזה </w:t>
      </w:r>
      <w:bookmarkStart w:id="5123" w:name="_ETM_Q10_403340"/>
      <w:bookmarkEnd w:id="5123"/>
      <w:r>
        <w:rPr>
          <w:rtl/>
        </w:rPr>
        <w:t xml:space="preserve">אף </w:t>
      </w:r>
      <w:bookmarkStart w:id="5124" w:name="_ETM_Q10_403459"/>
      <w:bookmarkEnd w:id="5124"/>
      <w:r>
        <w:rPr>
          <w:rFonts w:hint="cs"/>
          <w:rtl/>
        </w:rPr>
        <w:t>אחד</w:t>
      </w:r>
      <w:bookmarkStart w:id="5125" w:name="_ETM_Q10_401315"/>
      <w:bookmarkEnd w:id="5125"/>
      <w:r>
        <w:rPr>
          <w:rtl/>
        </w:rPr>
        <w:t xml:space="preserve"> </w:t>
      </w:r>
      <w:bookmarkStart w:id="5126" w:name="_ETM_Q10_403730"/>
      <w:bookmarkEnd w:id="5126"/>
      <w:r>
        <w:rPr>
          <w:rtl/>
        </w:rPr>
        <w:t xml:space="preserve">לא </w:t>
      </w:r>
      <w:bookmarkStart w:id="5127" w:name="_ETM_Q10_404480"/>
      <w:bookmarkEnd w:id="5127"/>
      <w:r>
        <w:rPr>
          <w:rtl/>
        </w:rPr>
        <w:t xml:space="preserve">אומר </w:t>
      </w:r>
      <w:bookmarkStart w:id="5128" w:name="_ETM_Q10_404900"/>
      <w:bookmarkEnd w:id="5128"/>
      <w:r>
        <w:rPr>
          <w:rtl/>
        </w:rPr>
        <w:t>שאלבשן</w:t>
      </w:r>
      <w:bookmarkStart w:id="5129" w:name="_ETM_Q10_406258"/>
      <w:bookmarkEnd w:id="5129"/>
      <w:r>
        <w:rPr>
          <w:rFonts w:hint="cs"/>
          <w:rtl/>
        </w:rPr>
        <w:t>,</w:t>
      </w:r>
      <w:r>
        <w:rPr>
          <w:rtl/>
        </w:rPr>
        <w:t xml:space="preserve"> </w:t>
      </w:r>
      <w:bookmarkStart w:id="5130" w:name="_ETM_Q10_406340"/>
      <w:bookmarkEnd w:id="5130"/>
      <w:r>
        <w:rPr>
          <w:rtl/>
        </w:rPr>
        <w:t xml:space="preserve">שהיה </w:t>
      </w:r>
      <w:bookmarkStart w:id="5131" w:name="_ETM_Q10_406669"/>
      <w:bookmarkEnd w:id="5131"/>
      <w:r>
        <w:rPr>
          <w:rFonts w:hint="cs"/>
          <w:rtl/>
        </w:rPr>
        <w:t>ה</w:t>
      </w:r>
      <w:r>
        <w:rPr>
          <w:rtl/>
        </w:rPr>
        <w:t xml:space="preserve">מועמד </w:t>
      </w:r>
      <w:bookmarkStart w:id="5132" w:name="_ETM_Q10_407150"/>
      <w:bookmarkEnd w:id="5132"/>
      <w:r>
        <w:rPr>
          <w:rtl/>
        </w:rPr>
        <w:t>של</w:t>
      </w:r>
      <w:bookmarkStart w:id="5133" w:name="_ETM_Q10_407405"/>
      <w:bookmarkStart w:id="5134" w:name="_ETM_Q10_408079"/>
      <w:bookmarkStart w:id="5135" w:name="_ETM_Q10_408439"/>
      <w:bookmarkEnd w:id="5133"/>
      <w:bookmarkEnd w:id="5134"/>
      <w:bookmarkEnd w:id="5135"/>
      <w:r>
        <w:rPr>
          <w:rFonts w:hint="cs"/>
          <w:rtl/>
        </w:rPr>
        <w:t xml:space="preserve"> </w:t>
      </w:r>
      <w:r>
        <w:rPr>
          <w:rtl/>
        </w:rPr>
        <w:t>ר</w:t>
      </w:r>
      <w:r>
        <w:rPr>
          <w:rFonts w:hint="cs"/>
          <w:rtl/>
        </w:rPr>
        <w:t>אש המ</w:t>
      </w:r>
      <w:r>
        <w:rPr>
          <w:rtl/>
        </w:rPr>
        <w:t>מ</w:t>
      </w:r>
      <w:r>
        <w:rPr>
          <w:rFonts w:hint="cs"/>
          <w:rtl/>
        </w:rPr>
        <w:t>שלה</w:t>
      </w:r>
      <w:bookmarkStart w:id="5136" w:name="_ETM_Q10_406424"/>
      <w:bookmarkEnd w:id="5136"/>
      <w:r>
        <w:rPr>
          <w:rFonts w:hint="cs"/>
          <w:rtl/>
        </w:rPr>
        <w:t xml:space="preserve"> </w:t>
      </w:r>
      <w:bookmarkStart w:id="5137" w:name="_ETM_Q10_409789"/>
      <w:bookmarkEnd w:id="5137"/>
      <w:r>
        <w:rPr>
          <w:rFonts w:hint="cs"/>
          <w:rtl/>
        </w:rPr>
        <w:t xml:space="preserve">אז לפיד </w:t>
      </w:r>
      <w:r w:rsidR="00DA353E">
        <w:rPr>
          <w:rFonts w:hint="cs"/>
          <w:rtl/>
        </w:rPr>
        <w:t>– –</w:t>
      </w:r>
    </w:p>
    <w:p w:rsidR="00CE0D54" w:rsidRDefault="00CE0D54" w:rsidP="00DA353E">
      <w:pPr>
        <w:rPr>
          <w:rtl/>
        </w:rPr>
      </w:pPr>
      <w:bookmarkStart w:id="5138" w:name="_ETM_Q10_407793"/>
      <w:bookmarkStart w:id="5139" w:name="_ETM_Q10_488718"/>
      <w:bookmarkStart w:id="5140" w:name="_ETM_Q10_490010"/>
      <w:bookmarkEnd w:id="5138"/>
      <w:bookmarkEnd w:id="5139"/>
      <w:bookmarkEnd w:id="5140"/>
    </w:p>
    <w:p w:rsidR="00CE0D54" w:rsidRDefault="00CE0D54" w:rsidP="006A0747">
      <w:pPr>
        <w:pStyle w:val="af7"/>
        <w:keepNext/>
        <w:rPr>
          <w:rtl/>
        </w:rPr>
      </w:pPr>
      <w:bookmarkStart w:id="5141" w:name="ET_interruption_5791_103"/>
      <w:r w:rsidRPr="005A49DE">
        <w:rPr>
          <w:rStyle w:val="TagStyle"/>
          <w:rtl/>
        </w:rPr>
        <w:t xml:space="preserve"> &lt;&lt; קריאה &gt;&gt; </w:t>
      </w:r>
      <w:r>
        <w:rPr>
          <w:rtl/>
        </w:rPr>
        <w:t>יואב סגלוביץ' (יש עתיד):</w:t>
      </w:r>
      <w:r w:rsidRPr="005A49DE">
        <w:rPr>
          <w:rStyle w:val="TagStyle"/>
          <w:rtl/>
        </w:rPr>
        <w:t xml:space="preserve"> &lt;&lt; קריאה &gt;&gt;</w:t>
      </w:r>
      <w:r>
        <w:rPr>
          <w:rtl/>
        </w:rPr>
        <w:t xml:space="preserve">   </w:t>
      </w:r>
      <w:bookmarkEnd w:id="5141"/>
    </w:p>
    <w:p w:rsidR="00CE0D54" w:rsidRDefault="00CE0D54" w:rsidP="00DA353E">
      <w:pPr>
        <w:rPr>
          <w:rtl/>
        </w:rPr>
      </w:pPr>
    </w:p>
    <w:p w:rsidR="00CE0D54" w:rsidRDefault="00CE0D54" w:rsidP="006A0747">
      <w:pPr>
        <w:rPr>
          <w:rtl/>
        </w:rPr>
      </w:pPr>
      <w:r>
        <w:rPr>
          <w:rFonts w:hint="cs"/>
          <w:rtl/>
        </w:rPr>
        <w:t>הוא בעצמו אומר שצריך שנה. הוא אומר</w:t>
      </w:r>
      <w:bookmarkStart w:id="5142" w:name="_ETM_Q10_407573"/>
      <w:bookmarkEnd w:id="5142"/>
      <w:r>
        <w:rPr>
          <w:rFonts w:hint="cs"/>
          <w:rtl/>
        </w:rPr>
        <w:t xml:space="preserve">: שנה צריך לדון על זה. שנה </w:t>
      </w:r>
      <w:bookmarkStart w:id="5143" w:name="_ETM_Q10_409893"/>
      <w:bookmarkEnd w:id="5143"/>
      <w:r>
        <w:rPr>
          <w:rFonts w:hint="cs"/>
          <w:rtl/>
        </w:rPr>
        <w:t>צריך לדון על זה.</w:t>
      </w:r>
      <w:bookmarkStart w:id="5144" w:name="_ETM_Q10_414450"/>
      <w:bookmarkEnd w:id="5144"/>
    </w:p>
    <w:p w:rsidR="00CE0D54" w:rsidRPr="004A29D0" w:rsidRDefault="00CE0D54" w:rsidP="006A0747">
      <w:pPr>
        <w:rPr>
          <w:rtl/>
        </w:rPr>
      </w:pPr>
      <w:bookmarkStart w:id="5145" w:name="_ETM_Q10_408728"/>
      <w:bookmarkEnd w:id="5145"/>
    </w:p>
    <w:p w:rsidR="00CE0D54" w:rsidRDefault="00CE0D54" w:rsidP="006A0747">
      <w:pPr>
        <w:pStyle w:val="-"/>
        <w:keepNext/>
        <w:rPr>
          <w:rtl/>
        </w:rPr>
      </w:pPr>
      <w:bookmarkStart w:id="5146" w:name="ET_speakercontinue_6458_97"/>
      <w:r w:rsidRPr="004A29D0">
        <w:rPr>
          <w:rStyle w:val="TagStyle"/>
          <w:rtl/>
        </w:rPr>
        <w:t xml:space="preserve"> &lt;&lt; דובר_המשך &gt;&gt; </w:t>
      </w:r>
      <w:r>
        <w:rPr>
          <w:rtl/>
        </w:rPr>
        <w:t>שר החינוך יואב קיש:</w:t>
      </w:r>
      <w:r w:rsidRPr="004A29D0">
        <w:rPr>
          <w:rStyle w:val="TagStyle"/>
          <w:rtl/>
        </w:rPr>
        <w:t xml:space="preserve"> &lt;&lt; דובר_המשך &gt;&gt;</w:t>
      </w:r>
      <w:r>
        <w:rPr>
          <w:rtl/>
        </w:rPr>
        <w:t xml:space="preserve">   </w:t>
      </w:r>
      <w:bookmarkEnd w:id="5146"/>
    </w:p>
    <w:p w:rsidR="00CE0D54" w:rsidRDefault="00CE0D54" w:rsidP="00DA353E">
      <w:pPr>
        <w:rPr>
          <w:rtl/>
        </w:rPr>
      </w:pPr>
    </w:p>
    <w:p w:rsidR="00CE0D54" w:rsidRDefault="00DA353E" w:rsidP="006A0747">
      <w:pPr>
        <w:rPr>
          <w:rtl/>
        </w:rPr>
      </w:pPr>
      <w:bookmarkStart w:id="5147" w:name="_ETM_Q10_409249"/>
      <w:bookmarkStart w:id="5148" w:name="_ETM_Q10_406101"/>
      <w:bookmarkEnd w:id="5147"/>
      <w:bookmarkEnd w:id="5148"/>
      <w:r>
        <w:rPr>
          <w:rFonts w:hint="cs"/>
          <w:rtl/>
        </w:rPr>
        <w:t>– –</w:t>
      </w:r>
      <w:bookmarkStart w:id="5149" w:name="_ETM_Q10_407325"/>
      <w:bookmarkEnd w:id="5149"/>
      <w:r w:rsidR="00CE0D54">
        <w:rPr>
          <w:rtl/>
        </w:rPr>
        <w:t xml:space="preserve"> </w:t>
      </w:r>
      <w:bookmarkStart w:id="5150" w:name="_ETM_Q10_409669"/>
      <w:bookmarkEnd w:id="5150"/>
      <w:r w:rsidR="00CE0D54">
        <w:rPr>
          <w:rtl/>
        </w:rPr>
        <w:t xml:space="preserve">למנכ"ל </w:t>
      </w:r>
      <w:bookmarkStart w:id="5151" w:name="_ETM_Q10_411139"/>
      <w:bookmarkStart w:id="5152" w:name="_ETM_Q10_411769"/>
      <w:bookmarkEnd w:id="5151"/>
      <w:bookmarkEnd w:id="5152"/>
      <w:r w:rsidR="00CE0D54">
        <w:rPr>
          <w:rtl/>
        </w:rPr>
        <w:t xml:space="preserve">ביטוח </w:t>
      </w:r>
      <w:bookmarkStart w:id="5153" w:name="_ETM_Q10_412159"/>
      <w:bookmarkEnd w:id="5153"/>
      <w:r w:rsidR="00CE0D54">
        <w:rPr>
          <w:rtl/>
        </w:rPr>
        <w:t>לאומי</w:t>
      </w:r>
      <w:r w:rsidR="00CE0D54">
        <w:rPr>
          <w:rFonts w:hint="cs"/>
          <w:rtl/>
        </w:rPr>
        <w:t>,</w:t>
      </w:r>
      <w:r w:rsidR="00CE0D54">
        <w:rPr>
          <w:rtl/>
        </w:rPr>
        <w:t xml:space="preserve"> </w:t>
      </w:r>
      <w:bookmarkStart w:id="5154" w:name="_ETM_Q10_412969"/>
      <w:bookmarkEnd w:id="5154"/>
      <w:r w:rsidR="00CE0D54">
        <w:rPr>
          <w:rtl/>
        </w:rPr>
        <w:t xml:space="preserve">בא </w:t>
      </w:r>
      <w:bookmarkStart w:id="5155" w:name="_ETM_Q10_413239"/>
      <w:bookmarkEnd w:id="5155"/>
      <w:r w:rsidR="00CE0D54">
        <w:rPr>
          <w:rtl/>
        </w:rPr>
        <w:t xml:space="preserve">מעמדות </w:t>
      </w:r>
      <w:bookmarkStart w:id="5156" w:name="_ETM_Q10_414049"/>
      <w:bookmarkEnd w:id="5156"/>
      <w:r w:rsidR="00CE0D54">
        <w:rPr>
          <w:rtl/>
        </w:rPr>
        <w:t>הימין</w:t>
      </w:r>
      <w:r w:rsidR="00CE0D54">
        <w:rPr>
          <w:rFonts w:hint="cs"/>
          <w:rtl/>
        </w:rPr>
        <w:t>,</w:t>
      </w:r>
      <w:bookmarkStart w:id="5157" w:name="_ETM_Q10_417193"/>
      <w:bookmarkStart w:id="5158" w:name="_ETM_Q10_414832"/>
      <w:bookmarkStart w:id="5159" w:name="_ETM_Q10_412302"/>
      <w:bookmarkStart w:id="5160" w:name="_ETM_Q10_421856"/>
      <w:bookmarkStart w:id="5161" w:name="_ETM_Q10_420274"/>
      <w:bookmarkStart w:id="5162" w:name="_ETM_Q10_419601"/>
      <w:bookmarkStart w:id="5163" w:name="_ETM_Q10_417888"/>
      <w:bookmarkEnd w:id="5157"/>
      <w:bookmarkEnd w:id="5158"/>
      <w:bookmarkEnd w:id="5159"/>
      <w:bookmarkEnd w:id="5160"/>
      <w:bookmarkEnd w:id="5161"/>
      <w:bookmarkEnd w:id="5162"/>
      <w:bookmarkEnd w:id="5163"/>
      <w:r w:rsidR="00CE0D54">
        <w:rPr>
          <w:rtl/>
        </w:rPr>
        <w:t xml:space="preserve"> </w:t>
      </w:r>
      <w:bookmarkStart w:id="5164" w:name="_ETM_Q10_415099"/>
      <w:bookmarkEnd w:id="5164"/>
      <w:r w:rsidR="00CE0D54">
        <w:rPr>
          <w:rtl/>
        </w:rPr>
        <w:t>ול</w:t>
      </w:r>
      <w:r w:rsidR="00CE0D54">
        <w:rPr>
          <w:rFonts w:hint="cs"/>
          <w:rtl/>
        </w:rPr>
        <w:t>א כך</w:t>
      </w:r>
      <w:bookmarkStart w:id="5165" w:name="_ETM_Q10_412795"/>
      <w:bookmarkEnd w:id="5165"/>
      <w:r w:rsidR="00CE0D54">
        <w:rPr>
          <w:rtl/>
        </w:rPr>
        <w:t xml:space="preserve"> </w:t>
      </w:r>
      <w:bookmarkStart w:id="5166" w:name="_ETM_Q10_415969"/>
      <w:bookmarkEnd w:id="5166"/>
      <w:r w:rsidR="00CE0D54">
        <w:rPr>
          <w:rtl/>
        </w:rPr>
        <w:t xml:space="preserve">גם </w:t>
      </w:r>
      <w:bookmarkStart w:id="5167" w:name="_ETM_Q10_416180"/>
      <w:bookmarkEnd w:id="5167"/>
      <w:r>
        <w:rPr>
          <w:rFonts w:hint="cs"/>
          <w:rtl/>
        </w:rPr>
        <w:t>ע</w:t>
      </w:r>
      <w:r w:rsidR="00CE0D54">
        <w:rPr>
          <w:rtl/>
        </w:rPr>
        <w:t>ל</w:t>
      </w:r>
      <w:r>
        <w:rPr>
          <w:rFonts w:hint="cs"/>
          <w:rtl/>
        </w:rPr>
        <w:t xml:space="preserve"> </w:t>
      </w:r>
      <w:r w:rsidR="00CE0D54">
        <w:rPr>
          <w:rtl/>
        </w:rPr>
        <w:t xml:space="preserve">גיורא </w:t>
      </w:r>
      <w:bookmarkStart w:id="5168" w:name="_ETM_Q10_416659"/>
      <w:bookmarkEnd w:id="5168"/>
      <w:r w:rsidR="00CE0D54">
        <w:rPr>
          <w:rtl/>
        </w:rPr>
        <w:t xml:space="preserve">ירון </w:t>
      </w:r>
      <w:bookmarkStart w:id="5169" w:name="_ETM_Q10_416989"/>
      <w:bookmarkEnd w:id="5169"/>
      <w:r w:rsidR="00CE0D54">
        <w:rPr>
          <w:rtl/>
        </w:rPr>
        <w:t xml:space="preserve">ולא </w:t>
      </w:r>
      <w:bookmarkStart w:id="5170" w:name="_ETM_Q10_417200"/>
      <w:bookmarkEnd w:id="5170"/>
      <w:r>
        <w:rPr>
          <w:rFonts w:hint="cs"/>
          <w:rtl/>
        </w:rPr>
        <w:t xml:space="preserve">על </w:t>
      </w:r>
      <w:r w:rsidR="00CE0D54">
        <w:rPr>
          <w:rtl/>
        </w:rPr>
        <w:t xml:space="preserve">גיורא </w:t>
      </w:r>
      <w:bookmarkStart w:id="5171" w:name="_ETM_Q10_417590"/>
      <w:bookmarkEnd w:id="5171"/>
      <w:r w:rsidR="00CE0D54">
        <w:rPr>
          <w:rtl/>
        </w:rPr>
        <w:t>איילנד</w:t>
      </w:r>
      <w:r w:rsidR="00CE0D54">
        <w:rPr>
          <w:rFonts w:hint="cs"/>
          <w:rtl/>
        </w:rPr>
        <w:t>.</w:t>
      </w:r>
      <w:r w:rsidR="00CE0D54">
        <w:rPr>
          <w:rtl/>
        </w:rPr>
        <w:t xml:space="preserve"> </w:t>
      </w:r>
      <w:bookmarkStart w:id="5172" w:name="_ETM_Q10_417919"/>
      <w:bookmarkStart w:id="5173" w:name="_ETM_Q10_418249"/>
      <w:bookmarkEnd w:id="5172"/>
      <w:bookmarkEnd w:id="5173"/>
      <w:r w:rsidR="00CE0D54">
        <w:rPr>
          <w:rtl/>
        </w:rPr>
        <w:t xml:space="preserve">הם </w:t>
      </w:r>
      <w:bookmarkStart w:id="5174" w:name="_ETM_Q10_418400"/>
      <w:bookmarkEnd w:id="5174"/>
      <w:r w:rsidR="00CE0D54">
        <w:rPr>
          <w:rtl/>
        </w:rPr>
        <w:t xml:space="preserve">באו </w:t>
      </w:r>
      <w:bookmarkStart w:id="5175" w:name="_ETM_Q10_418609"/>
      <w:bookmarkEnd w:id="5175"/>
      <w:r w:rsidR="00CE0D54">
        <w:rPr>
          <w:rtl/>
        </w:rPr>
        <w:t xml:space="preserve">והוציאו </w:t>
      </w:r>
      <w:bookmarkStart w:id="5176" w:name="_ETM_Q10_419030"/>
      <w:bookmarkEnd w:id="5176"/>
      <w:r w:rsidR="00CE0D54">
        <w:rPr>
          <w:rtl/>
        </w:rPr>
        <w:t>מתווה</w:t>
      </w:r>
      <w:r w:rsidR="00CE0D54">
        <w:rPr>
          <w:rFonts w:hint="cs"/>
          <w:rtl/>
        </w:rPr>
        <w:t>.</w:t>
      </w:r>
      <w:bookmarkStart w:id="5177" w:name="_ETM_Q10_419359"/>
      <w:bookmarkStart w:id="5178" w:name="_ETM_Q10_419540"/>
      <w:bookmarkEnd w:id="5177"/>
      <w:bookmarkEnd w:id="5178"/>
      <w:r w:rsidR="00CE0D54">
        <w:rPr>
          <w:rFonts w:hint="cs"/>
          <w:rtl/>
        </w:rPr>
        <w:t xml:space="preserve"> </w:t>
      </w:r>
      <w:r w:rsidR="00CE0D54">
        <w:rPr>
          <w:rtl/>
        </w:rPr>
        <w:t xml:space="preserve">אני </w:t>
      </w:r>
      <w:bookmarkStart w:id="5179" w:name="_ETM_Q10_419629"/>
      <w:bookmarkEnd w:id="5179"/>
      <w:r w:rsidR="00CE0D54">
        <w:rPr>
          <w:rtl/>
        </w:rPr>
        <w:t xml:space="preserve">לא </w:t>
      </w:r>
      <w:bookmarkStart w:id="5180" w:name="_ETM_Q10_419689"/>
      <w:bookmarkEnd w:id="5180"/>
      <w:r w:rsidR="00CE0D54">
        <w:rPr>
          <w:rtl/>
        </w:rPr>
        <w:t xml:space="preserve">רוצה </w:t>
      </w:r>
      <w:bookmarkStart w:id="5181" w:name="_ETM_Q10_419900"/>
      <w:bookmarkEnd w:id="5181"/>
      <w:r>
        <w:rPr>
          <w:rFonts w:hint="cs"/>
          <w:rtl/>
        </w:rPr>
        <w:t>ל</w:t>
      </w:r>
      <w:r w:rsidR="00CE0D54">
        <w:rPr>
          <w:rtl/>
        </w:rPr>
        <w:t xml:space="preserve">התייחס </w:t>
      </w:r>
      <w:bookmarkStart w:id="5182" w:name="_ETM_Q10_420290"/>
      <w:bookmarkEnd w:id="5182"/>
      <w:r w:rsidR="00CE0D54">
        <w:rPr>
          <w:rtl/>
        </w:rPr>
        <w:t xml:space="preserve">מהותית </w:t>
      </w:r>
      <w:bookmarkStart w:id="5183" w:name="_ETM_Q10_420680"/>
      <w:bookmarkEnd w:id="5183"/>
      <w:r w:rsidR="00CE0D54">
        <w:rPr>
          <w:rtl/>
        </w:rPr>
        <w:t>למתווה</w:t>
      </w:r>
      <w:r w:rsidR="00CE0D54">
        <w:rPr>
          <w:rFonts w:hint="cs"/>
          <w:rtl/>
        </w:rPr>
        <w:t>,</w:t>
      </w:r>
      <w:r w:rsidR="00CE0D54">
        <w:rPr>
          <w:rtl/>
        </w:rPr>
        <w:t xml:space="preserve"> </w:t>
      </w:r>
      <w:bookmarkStart w:id="5184" w:name="_ETM_Q10_421129"/>
      <w:bookmarkEnd w:id="5184"/>
      <w:r w:rsidR="00CE0D54">
        <w:rPr>
          <w:rtl/>
        </w:rPr>
        <w:t xml:space="preserve">כי </w:t>
      </w:r>
      <w:bookmarkStart w:id="5185" w:name="_ETM_Q10_421249"/>
      <w:bookmarkEnd w:id="5185"/>
      <w:r w:rsidR="00CE0D54">
        <w:rPr>
          <w:rtl/>
        </w:rPr>
        <w:t xml:space="preserve">זה </w:t>
      </w:r>
      <w:bookmarkStart w:id="5186" w:name="_ETM_Q10_421400"/>
      <w:bookmarkEnd w:id="5186"/>
      <w:r w:rsidR="00CE0D54">
        <w:rPr>
          <w:rtl/>
        </w:rPr>
        <w:t xml:space="preserve">לא </w:t>
      </w:r>
      <w:bookmarkStart w:id="5187" w:name="_ETM_Q10_421489"/>
      <w:bookmarkEnd w:id="5187"/>
      <w:r w:rsidR="00CE0D54">
        <w:rPr>
          <w:rtl/>
        </w:rPr>
        <w:t xml:space="preserve">ועדת </w:t>
      </w:r>
      <w:bookmarkStart w:id="5188" w:name="_ETM_Q10_421879"/>
      <w:bookmarkEnd w:id="5188"/>
      <w:r w:rsidR="00CE0D54">
        <w:rPr>
          <w:rFonts w:hint="cs"/>
          <w:rtl/>
        </w:rPr>
        <w:t>ה</w:t>
      </w:r>
      <w:r w:rsidR="00CE0D54">
        <w:rPr>
          <w:rtl/>
        </w:rPr>
        <w:t xml:space="preserve">חוקה </w:t>
      </w:r>
      <w:bookmarkStart w:id="5189" w:name="_ETM_Q10_422239"/>
      <w:bookmarkEnd w:id="5189"/>
      <w:r w:rsidR="00CE0D54">
        <w:rPr>
          <w:rtl/>
        </w:rPr>
        <w:t>פ</w:t>
      </w:r>
      <w:r w:rsidR="00CE0D54">
        <w:rPr>
          <w:rFonts w:hint="cs"/>
          <w:rtl/>
        </w:rPr>
        <w:t>ה. זה לא ועדת חוקה.</w:t>
      </w:r>
    </w:p>
    <w:p w:rsidR="00CE0D54" w:rsidRDefault="00CE0D54" w:rsidP="006A0747">
      <w:pPr>
        <w:rPr>
          <w:rtl/>
        </w:rPr>
      </w:pPr>
    </w:p>
    <w:p w:rsidR="00CE0D54" w:rsidRDefault="00CE0D54" w:rsidP="006A0747">
      <w:pPr>
        <w:pStyle w:val="af7"/>
        <w:keepNext/>
        <w:rPr>
          <w:rtl/>
        </w:rPr>
      </w:pPr>
      <w:bookmarkStart w:id="5190" w:name="ET_interruption_קר_אה_101"/>
      <w:r w:rsidRPr="00952187">
        <w:rPr>
          <w:rStyle w:val="TagStyle"/>
          <w:rtl/>
        </w:rPr>
        <w:t xml:space="preserve"> &lt;&lt; קריאה &gt;&gt; </w:t>
      </w:r>
      <w:r>
        <w:rPr>
          <w:rtl/>
        </w:rPr>
        <w:t>קריאה:</w:t>
      </w:r>
      <w:r w:rsidRPr="00952187">
        <w:rPr>
          <w:rStyle w:val="TagStyle"/>
          <w:rtl/>
        </w:rPr>
        <w:t xml:space="preserve"> &lt;&lt; קריאה &gt;&gt;</w:t>
      </w:r>
      <w:r>
        <w:rPr>
          <w:rtl/>
        </w:rPr>
        <w:t xml:space="preserve">   </w:t>
      </w:r>
      <w:bookmarkEnd w:id="5190"/>
    </w:p>
    <w:p w:rsidR="00CE0D54" w:rsidRDefault="00CE0D54" w:rsidP="00DA353E">
      <w:pPr>
        <w:rPr>
          <w:rtl/>
        </w:rPr>
      </w:pPr>
    </w:p>
    <w:p w:rsidR="00CE0D54" w:rsidRPr="00952187" w:rsidRDefault="00CE0D54" w:rsidP="006A0747">
      <w:pPr>
        <w:rPr>
          <w:rtl/>
        </w:rPr>
      </w:pPr>
      <w:r>
        <w:rPr>
          <w:rFonts w:hint="cs"/>
          <w:rtl/>
        </w:rPr>
        <w:t>למה גיורא איילנד?</w:t>
      </w:r>
      <w:bookmarkStart w:id="5191" w:name="_ETM_Q10_420640"/>
      <w:bookmarkStart w:id="5192" w:name="_ETM_Q10_419327"/>
      <w:bookmarkEnd w:id="5191"/>
      <w:bookmarkEnd w:id="5192"/>
    </w:p>
    <w:p w:rsidR="00CE0D54" w:rsidRDefault="00CE0D54" w:rsidP="006A0747">
      <w:pPr>
        <w:rPr>
          <w:rtl/>
        </w:rPr>
      </w:pPr>
    </w:p>
    <w:p w:rsidR="00CE0D54" w:rsidRDefault="00CE0D54" w:rsidP="006A0747">
      <w:pPr>
        <w:pStyle w:val="af7"/>
        <w:keepNext/>
        <w:rPr>
          <w:rtl/>
        </w:rPr>
      </w:pPr>
      <w:bookmarkStart w:id="5193" w:name="ET_interruption_5791_102"/>
      <w:r w:rsidRPr="005A49DE">
        <w:rPr>
          <w:rStyle w:val="TagStyle"/>
          <w:rtl/>
        </w:rPr>
        <w:t xml:space="preserve"> &lt;&lt; קריאה &gt;&gt; </w:t>
      </w:r>
      <w:r>
        <w:rPr>
          <w:rtl/>
        </w:rPr>
        <w:t>יואב סגלוביץ' (יש עתיד):</w:t>
      </w:r>
      <w:r w:rsidRPr="005A49DE">
        <w:rPr>
          <w:rStyle w:val="TagStyle"/>
          <w:rtl/>
        </w:rPr>
        <w:t xml:space="preserve"> &lt;&lt; קריאה &gt;&gt;</w:t>
      </w:r>
      <w:r>
        <w:rPr>
          <w:rtl/>
        </w:rPr>
        <w:t xml:space="preserve">   </w:t>
      </w:r>
      <w:bookmarkEnd w:id="5193"/>
    </w:p>
    <w:p w:rsidR="00CE0D54" w:rsidRDefault="00CE0D54" w:rsidP="00DA353E">
      <w:pPr>
        <w:rPr>
          <w:rtl/>
          <w:lang w:eastAsia="he-IL"/>
        </w:rPr>
      </w:pPr>
    </w:p>
    <w:p w:rsidR="00CE0D54" w:rsidRDefault="00CE0D54" w:rsidP="006A0747">
      <w:pPr>
        <w:rPr>
          <w:rtl/>
        </w:rPr>
      </w:pPr>
      <w:r>
        <w:rPr>
          <w:rFonts w:hint="cs"/>
          <w:rtl/>
        </w:rPr>
        <w:t>אבל הוא אומר</w:t>
      </w:r>
      <w:bookmarkStart w:id="5194" w:name="_ETM_Q10_420908"/>
      <w:bookmarkEnd w:id="5194"/>
      <w:r>
        <w:rPr>
          <w:rFonts w:hint="cs"/>
          <w:rtl/>
        </w:rPr>
        <w:t xml:space="preserve"> שצריך שנה. שנה צריך לעניין הזה.</w:t>
      </w:r>
      <w:bookmarkStart w:id="5195" w:name="_ETM_Q10_422378"/>
      <w:bookmarkEnd w:id="5195"/>
    </w:p>
    <w:p w:rsidR="00CE0D54" w:rsidRDefault="00CE0D54" w:rsidP="006A0747">
      <w:pPr>
        <w:rPr>
          <w:rtl/>
        </w:rPr>
      </w:pPr>
    </w:p>
    <w:p w:rsidR="00CE0D54" w:rsidRDefault="00CE0D54" w:rsidP="006A0747">
      <w:pPr>
        <w:pStyle w:val="-"/>
        <w:keepNext/>
        <w:rPr>
          <w:rtl/>
        </w:rPr>
      </w:pPr>
      <w:r w:rsidRPr="00952187">
        <w:rPr>
          <w:rStyle w:val="TagStyle"/>
          <w:rtl/>
        </w:rPr>
        <w:t xml:space="preserve"> &lt;&lt; דובר_המשך &gt;&gt; </w:t>
      </w:r>
      <w:r>
        <w:rPr>
          <w:rtl/>
        </w:rPr>
        <w:t>שר החינוך יואב קיש:</w:t>
      </w:r>
      <w:r w:rsidRPr="00952187">
        <w:rPr>
          <w:rStyle w:val="TagStyle"/>
          <w:rtl/>
        </w:rPr>
        <w:t xml:space="preserve"> &lt;&lt; דובר_המשך &gt;&gt;</w:t>
      </w:r>
      <w:r>
        <w:rPr>
          <w:rtl/>
        </w:rPr>
        <w:t xml:space="preserve">   </w:t>
      </w:r>
    </w:p>
    <w:p w:rsidR="00CE0D54" w:rsidRDefault="00CE0D54" w:rsidP="00DA353E">
      <w:pPr>
        <w:rPr>
          <w:rtl/>
        </w:rPr>
      </w:pPr>
    </w:p>
    <w:p w:rsidR="00CE0D54" w:rsidRDefault="00CE0D54" w:rsidP="006A0747">
      <w:pPr>
        <w:rPr>
          <w:rtl/>
        </w:rPr>
      </w:pPr>
      <w:bookmarkStart w:id="5196" w:name="_ETM_Q10_423310"/>
      <w:bookmarkStart w:id="5197" w:name="_ETM_Q10_421690"/>
      <w:bookmarkStart w:id="5198" w:name="_ETM_Q10_424930"/>
      <w:bookmarkEnd w:id="5196"/>
      <w:bookmarkEnd w:id="5197"/>
      <w:bookmarkEnd w:id="5198"/>
      <w:r>
        <w:rPr>
          <w:rtl/>
        </w:rPr>
        <w:t>אב</w:t>
      </w:r>
      <w:r>
        <w:rPr>
          <w:rFonts w:hint="cs"/>
          <w:rtl/>
        </w:rPr>
        <w:t>ל</w:t>
      </w:r>
      <w:r>
        <w:rPr>
          <w:rtl/>
        </w:rPr>
        <w:t xml:space="preserve"> </w:t>
      </w:r>
      <w:bookmarkStart w:id="5199" w:name="_ETM_Q10_425319"/>
      <w:bookmarkEnd w:id="5199"/>
      <w:r>
        <w:rPr>
          <w:rFonts w:hint="cs"/>
          <w:rtl/>
        </w:rPr>
        <w:t>ה</w:t>
      </w:r>
      <w:r>
        <w:rPr>
          <w:rtl/>
        </w:rPr>
        <w:t>כתישה</w:t>
      </w:r>
      <w:r>
        <w:rPr>
          <w:rFonts w:hint="cs"/>
          <w:rtl/>
        </w:rPr>
        <w:t>, הכתישה שהם</w:t>
      </w:r>
      <w:bookmarkStart w:id="5200" w:name="_ETM_Q10_426569"/>
      <w:bookmarkStart w:id="5201" w:name="_ETM_Q10_426930"/>
      <w:bookmarkStart w:id="5202" w:name="_ETM_Q10_427680"/>
      <w:bookmarkEnd w:id="5200"/>
      <w:bookmarkEnd w:id="5201"/>
      <w:bookmarkEnd w:id="5202"/>
      <w:r>
        <w:rPr>
          <w:rFonts w:hint="cs"/>
          <w:rtl/>
        </w:rPr>
        <w:t xml:space="preserve"> </w:t>
      </w:r>
      <w:r>
        <w:rPr>
          <w:rtl/>
        </w:rPr>
        <w:t>עברו</w:t>
      </w:r>
      <w:r>
        <w:rPr>
          <w:rFonts w:hint="cs"/>
          <w:rtl/>
        </w:rPr>
        <w:t>,</w:t>
      </w:r>
      <w:bookmarkStart w:id="5203" w:name="_ETM_Q10_427174"/>
      <w:bookmarkStart w:id="5204" w:name="_ETM_Q10_422894"/>
      <w:bookmarkEnd w:id="5203"/>
      <w:bookmarkEnd w:id="5204"/>
      <w:r>
        <w:rPr>
          <w:rtl/>
        </w:rPr>
        <w:t xml:space="preserve"> </w:t>
      </w:r>
      <w:bookmarkStart w:id="5205" w:name="_ETM_Q10_429120"/>
      <w:bookmarkEnd w:id="5205"/>
      <w:r>
        <w:rPr>
          <w:rtl/>
        </w:rPr>
        <w:t>ההשמצות</w:t>
      </w:r>
      <w:r>
        <w:rPr>
          <w:rFonts w:hint="cs"/>
          <w:rtl/>
        </w:rPr>
        <w:t xml:space="preserve"> </w:t>
      </w:r>
      <w:r>
        <w:rPr>
          <w:rtl/>
        </w:rPr>
        <w:t xml:space="preserve">– </w:t>
      </w:r>
      <w:bookmarkStart w:id="5206" w:name="_ETM_Q10_430650"/>
      <w:bookmarkEnd w:id="5206"/>
      <w:r>
        <w:rPr>
          <w:rtl/>
        </w:rPr>
        <w:t xml:space="preserve">אפילו </w:t>
      </w:r>
      <w:bookmarkStart w:id="5207" w:name="_ETM_Q10_431220"/>
      <w:bookmarkEnd w:id="5207"/>
      <w:r>
        <w:rPr>
          <w:rFonts w:hint="cs"/>
          <w:rtl/>
        </w:rPr>
        <w:t>עם ה</w:t>
      </w:r>
      <w:r>
        <w:rPr>
          <w:rtl/>
        </w:rPr>
        <w:t xml:space="preserve">חמאס </w:t>
      </w:r>
      <w:bookmarkStart w:id="5208" w:name="_ETM_Q10_431970"/>
      <w:bookmarkEnd w:id="5208"/>
      <w:r>
        <w:rPr>
          <w:rtl/>
        </w:rPr>
        <w:t xml:space="preserve">אתם </w:t>
      </w:r>
      <w:bookmarkStart w:id="5209" w:name="_ETM_Q10_432209"/>
      <w:bookmarkEnd w:id="5209"/>
      <w:r>
        <w:rPr>
          <w:rtl/>
        </w:rPr>
        <w:t xml:space="preserve">מוכנים </w:t>
      </w:r>
      <w:bookmarkStart w:id="5210" w:name="_ETM_Q10_432600"/>
      <w:bookmarkEnd w:id="5210"/>
      <w:r>
        <w:rPr>
          <w:rtl/>
        </w:rPr>
        <w:t xml:space="preserve">לדבר </w:t>
      </w:r>
      <w:bookmarkStart w:id="5211" w:name="_ETM_Q10_433080"/>
      <w:bookmarkEnd w:id="5211"/>
      <w:r>
        <w:rPr>
          <w:rtl/>
        </w:rPr>
        <w:t xml:space="preserve">אבל </w:t>
      </w:r>
      <w:bookmarkStart w:id="5212" w:name="_ETM_Q10_433290"/>
      <w:bookmarkEnd w:id="5212"/>
      <w:r>
        <w:rPr>
          <w:rtl/>
        </w:rPr>
        <w:t xml:space="preserve">לא </w:t>
      </w:r>
      <w:bookmarkStart w:id="5213" w:name="_ETM_Q10_433380"/>
      <w:bookmarkEnd w:id="5213"/>
      <w:r>
        <w:rPr>
          <w:rtl/>
        </w:rPr>
        <w:t>איתנו</w:t>
      </w:r>
      <w:r>
        <w:rPr>
          <w:rFonts w:hint="cs"/>
          <w:rtl/>
        </w:rPr>
        <w:t>.</w:t>
      </w:r>
      <w:r>
        <w:rPr>
          <w:rtl/>
        </w:rPr>
        <w:t xml:space="preserve"> </w:t>
      </w:r>
      <w:bookmarkStart w:id="5214" w:name="_ETM_Q10_433860"/>
      <w:bookmarkEnd w:id="5214"/>
      <w:r>
        <w:rPr>
          <w:rtl/>
        </w:rPr>
        <w:t xml:space="preserve">תראו </w:t>
      </w:r>
      <w:bookmarkStart w:id="5215" w:name="_ETM_Q10_434190"/>
      <w:bookmarkEnd w:id="5215"/>
      <w:r>
        <w:rPr>
          <w:rtl/>
        </w:rPr>
        <w:t xml:space="preserve">לאן </w:t>
      </w:r>
      <w:bookmarkStart w:id="5216" w:name="_ETM_Q10_434459"/>
      <w:bookmarkEnd w:id="5216"/>
      <w:r>
        <w:rPr>
          <w:rtl/>
        </w:rPr>
        <w:t>הגעתם</w:t>
      </w:r>
      <w:r>
        <w:rPr>
          <w:rFonts w:hint="cs"/>
          <w:rtl/>
        </w:rPr>
        <w:t>.</w:t>
      </w:r>
      <w:r>
        <w:rPr>
          <w:rtl/>
        </w:rPr>
        <w:t xml:space="preserve"> </w:t>
      </w:r>
      <w:bookmarkStart w:id="5217" w:name="_ETM_Q10_436060"/>
      <w:bookmarkEnd w:id="5217"/>
      <w:r>
        <w:rPr>
          <w:rtl/>
        </w:rPr>
        <w:t xml:space="preserve">אתם </w:t>
      </w:r>
      <w:bookmarkStart w:id="5218" w:name="_ETM_Q10_436419"/>
      <w:bookmarkEnd w:id="5218"/>
      <w:r>
        <w:rPr>
          <w:rtl/>
        </w:rPr>
        <w:t xml:space="preserve">קוראים </w:t>
      </w:r>
      <w:bookmarkStart w:id="5219" w:name="_ETM_Q10_436779"/>
      <w:bookmarkEnd w:id="5219"/>
      <w:r>
        <w:rPr>
          <w:rtl/>
        </w:rPr>
        <w:t xml:space="preserve">לזה </w:t>
      </w:r>
      <w:bookmarkStart w:id="5220" w:name="_ETM_Q10_437110"/>
      <w:bookmarkEnd w:id="5220"/>
      <w:r>
        <w:rPr>
          <w:rFonts w:hint="cs"/>
          <w:rtl/>
        </w:rPr>
        <w:t>"</w:t>
      </w:r>
      <w:r>
        <w:rPr>
          <w:rtl/>
        </w:rPr>
        <w:t xml:space="preserve">יום </w:t>
      </w:r>
      <w:bookmarkStart w:id="5221" w:name="_ETM_Q10_437379"/>
      <w:bookmarkEnd w:id="5221"/>
      <w:r>
        <w:rPr>
          <w:rtl/>
        </w:rPr>
        <w:t>זעם</w:t>
      </w:r>
      <w:r>
        <w:rPr>
          <w:rFonts w:hint="cs"/>
          <w:rtl/>
        </w:rPr>
        <w:t xml:space="preserve">" </w:t>
      </w:r>
      <w:bookmarkStart w:id="5222" w:name="_ETM_Q10_436332"/>
      <w:bookmarkEnd w:id="5222"/>
      <w:r w:rsidR="00DA353E">
        <w:rPr>
          <w:rFonts w:hint="cs"/>
          <w:rtl/>
        </w:rPr>
        <w:t>– –</w:t>
      </w:r>
    </w:p>
    <w:p w:rsidR="00CE0D54" w:rsidRDefault="00CE0D54" w:rsidP="006A0747">
      <w:pPr>
        <w:rPr>
          <w:rtl/>
        </w:rPr>
      </w:pPr>
    </w:p>
    <w:p w:rsidR="00CE0D54" w:rsidRDefault="00CE0D54" w:rsidP="006A0747">
      <w:pPr>
        <w:pStyle w:val="af7"/>
        <w:keepNext/>
        <w:rPr>
          <w:rtl/>
        </w:rPr>
      </w:pPr>
      <w:r w:rsidRPr="00365718">
        <w:rPr>
          <w:rStyle w:val="TagStyle"/>
          <w:rtl/>
        </w:rPr>
        <w:t xml:space="preserve"> &lt;&lt; קריאה &gt;&gt; </w:t>
      </w:r>
      <w:r>
        <w:rPr>
          <w:rtl/>
        </w:rPr>
        <w:t>מיכל שיר סגמן (יש עתיד):</w:t>
      </w:r>
      <w:r w:rsidRPr="00365718">
        <w:rPr>
          <w:rStyle w:val="TagStyle"/>
          <w:rtl/>
        </w:rPr>
        <w:t xml:space="preserve"> &lt;&lt; קריאה &gt;&gt;</w:t>
      </w:r>
      <w:r>
        <w:rPr>
          <w:rtl/>
        </w:rPr>
        <w:t xml:space="preserve">   </w:t>
      </w:r>
    </w:p>
    <w:p w:rsidR="00CE0D54" w:rsidRDefault="00CE0D54" w:rsidP="00DA353E">
      <w:pPr>
        <w:rPr>
          <w:rtl/>
        </w:rPr>
      </w:pPr>
    </w:p>
    <w:p w:rsidR="00CE0D54" w:rsidRDefault="00CE0D54" w:rsidP="006A0747">
      <w:pPr>
        <w:rPr>
          <w:rtl/>
        </w:rPr>
      </w:pPr>
      <w:r>
        <w:rPr>
          <w:rFonts w:hint="cs"/>
          <w:rtl/>
        </w:rPr>
        <w:t>החמאס מפסיק לירות טילים</w:t>
      </w:r>
      <w:bookmarkStart w:id="5223" w:name="_ETM_Q10_432249"/>
      <w:bookmarkEnd w:id="5223"/>
      <w:r>
        <w:rPr>
          <w:rFonts w:hint="cs"/>
          <w:rtl/>
        </w:rPr>
        <w:t xml:space="preserve">. הם מפסיקים לירות </w:t>
      </w:r>
      <w:bookmarkStart w:id="5224" w:name="_ETM_Q10_433978"/>
      <w:bookmarkEnd w:id="5224"/>
      <w:r>
        <w:rPr>
          <w:rFonts w:hint="cs"/>
          <w:rtl/>
        </w:rPr>
        <w:t>טילים. החמאס לא יורה טילים כשעושים איתו משא ומתן</w:t>
      </w:r>
      <w:bookmarkStart w:id="5225" w:name="_ETM_Q10_436355"/>
      <w:bookmarkEnd w:id="5225"/>
      <w:r>
        <w:rPr>
          <w:rFonts w:hint="cs"/>
          <w:rtl/>
        </w:rPr>
        <w:t>, חצוף.</w:t>
      </w:r>
    </w:p>
    <w:p w:rsidR="00CE0D54" w:rsidRDefault="00CE0D54" w:rsidP="006A0747">
      <w:pPr>
        <w:rPr>
          <w:rtl/>
        </w:rPr>
      </w:pPr>
    </w:p>
    <w:p w:rsidR="00CE0D54" w:rsidRDefault="00CE0D54" w:rsidP="006A0747">
      <w:pPr>
        <w:pStyle w:val="-"/>
        <w:keepNext/>
        <w:rPr>
          <w:rtl/>
        </w:rPr>
      </w:pPr>
      <w:bookmarkStart w:id="5226" w:name="ET_speakercontinue_6458_52"/>
      <w:r w:rsidRPr="00365718">
        <w:rPr>
          <w:rStyle w:val="TagStyle"/>
          <w:rtl/>
        </w:rPr>
        <w:t xml:space="preserve"> &lt;&lt; דובר_המשך &gt;&gt; </w:t>
      </w:r>
      <w:r>
        <w:rPr>
          <w:rtl/>
        </w:rPr>
        <w:t>שר החינוך יואב קיש:</w:t>
      </w:r>
      <w:r w:rsidRPr="00365718">
        <w:rPr>
          <w:rStyle w:val="TagStyle"/>
          <w:rtl/>
        </w:rPr>
        <w:t xml:space="preserve"> &lt;&lt; דובר_המשך &gt;&gt;</w:t>
      </w:r>
      <w:r>
        <w:rPr>
          <w:rtl/>
        </w:rPr>
        <w:t xml:space="preserve">   </w:t>
      </w:r>
      <w:bookmarkEnd w:id="5226"/>
    </w:p>
    <w:p w:rsidR="00CE0D54" w:rsidRDefault="00CE0D54" w:rsidP="00DA353E">
      <w:pPr>
        <w:rPr>
          <w:rtl/>
        </w:rPr>
      </w:pPr>
    </w:p>
    <w:p w:rsidR="00CE0D54" w:rsidRDefault="00DA353E" w:rsidP="006A0747">
      <w:pPr>
        <w:rPr>
          <w:rtl/>
        </w:rPr>
      </w:pPr>
      <w:bookmarkStart w:id="5227" w:name="_ETM_Q10_438190"/>
      <w:bookmarkStart w:id="5228" w:name="_ETM_Q10_434455"/>
      <w:bookmarkEnd w:id="5227"/>
      <w:bookmarkEnd w:id="5228"/>
      <w:r>
        <w:rPr>
          <w:rFonts w:hint="cs"/>
          <w:rtl/>
        </w:rPr>
        <w:t>– –</w:t>
      </w:r>
      <w:r w:rsidR="00CE0D54">
        <w:rPr>
          <w:rFonts w:hint="cs"/>
          <w:rtl/>
        </w:rPr>
        <w:t xml:space="preserve"> </w:t>
      </w:r>
      <w:r w:rsidR="00CE0D54">
        <w:rPr>
          <w:rtl/>
        </w:rPr>
        <w:t xml:space="preserve">אתם </w:t>
      </w:r>
      <w:bookmarkStart w:id="5229" w:name="_ETM_Q10_438490"/>
      <w:bookmarkEnd w:id="5229"/>
      <w:r w:rsidR="00CE0D54">
        <w:rPr>
          <w:rtl/>
        </w:rPr>
        <w:t xml:space="preserve">מוכנים </w:t>
      </w:r>
      <w:bookmarkStart w:id="5230" w:name="_ETM_Q10_438910"/>
      <w:bookmarkEnd w:id="5230"/>
      <w:r w:rsidR="00CE0D54">
        <w:rPr>
          <w:rtl/>
        </w:rPr>
        <w:t xml:space="preserve">לדבר </w:t>
      </w:r>
      <w:bookmarkStart w:id="5231" w:name="_ETM_Q10_439300"/>
      <w:bookmarkEnd w:id="5231"/>
      <w:r w:rsidR="00CE0D54">
        <w:rPr>
          <w:rtl/>
        </w:rPr>
        <w:t xml:space="preserve">עם </w:t>
      </w:r>
      <w:bookmarkStart w:id="5232" w:name="_ETM_Q10_439419"/>
      <w:bookmarkEnd w:id="5232"/>
      <w:r w:rsidR="00CE0D54">
        <w:rPr>
          <w:rtl/>
        </w:rPr>
        <w:t>חמאס</w:t>
      </w:r>
      <w:bookmarkStart w:id="5233" w:name="_ETM_Q10_434894"/>
      <w:bookmarkStart w:id="5234" w:name="_ETM_Q10_440379"/>
      <w:bookmarkStart w:id="5235" w:name="_ETM_Q10_438235"/>
      <w:bookmarkEnd w:id="5233"/>
      <w:bookmarkEnd w:id="5234"/>
      <w:bookmarkEnd w:id="5235"/>
      <w:r w:rsidR="00CE0D54">
        <w:rPr>
          <w:rFonts w:hint="cs"/>
          <w:rtl/>
        </w:rPr>
        <w:t xml:space="preserve">, </w:t>
      </w:r>
      <w:r w:rsidR="00CE0D54">
        <w:rPr>
          <w:rtl/>
        </w:rPr>
        <w:t xml:space="preserve">אבל </w:t>
      </w:r>
      <w:bookmarkStart w:id="5236" w:name="_ETM_Q10_440650"/>
      <w:bookmarkEnd w:id="5236"/>
      <w:r w:rsidR="00CE0D54">
        <w:rPr>
          <w:rtl/>
        </w:rPr>
        <w:t xml:space="preserve">אתם </w:t>
      </w:r>
      <w:bookmarkStart w:id="5237" w:name="_ETM_Q10_440889"/>
      <w:bookmarkEnd w:id="5237"/>
      <w:r w:rsidR="00CE0D54">
        <w:rPr>
          <w:rtl/>
        </w:rPr>
        <w:t xml:space="preserve">לא </w:t>
      </w:r>
      <w:bookmarkStart w:id="5238" w:name="_ETM_Q10_440979"/>
      <w:bookmarkEnd w:id="5238"/>
      <w:r w:rsidR="00CE0D54">
        <w:rPr>
          <w:rtl/>
        </w:rPr>
        <w:t xml:space="preserve">מוכנים </w:t>
      </w:r>
      <w:bookmarkStart w:id="5239" w:name="_ETM_Q10_441430"/>
      <w:bookmarkEnd w:id="5239"/>
      <w:r w:rsidR="00CE0D54">
        <w:rPr>
          <w:rtl/>
        </w:rPr>
        <w:t xml:space="preserve">לבוא </w:t>
      </w:r>
      <w:bookmarkStart w:id="5240" w:name="_ETM_Q10_441699"/>
      <w:bookmarkEnd w:id="5240"/>
      <w:r w:rsidR="00CE0D54">
        <w:rPr>
          <w:rtl/>
        </w:rPr>
        <w:t xml:space="preserve">לוועדת </w:t>
      </w:r>
      <w:bookmarkStart w:id="5241" w:name="_ETM_Q10_442180"/>
      <w:bookmarkEnd w:id="5241"/>
      <w:r w:rsidR="00CE0D54">
        <w:rPr>
          <w:rFonts w:hint="cs"/>
          <w:rtl/>
        </w:rPr>
        <w:t>ה</w:t>
      </w:r>
      <w:r w:rsidR="00CE0D54">
        <w:rPr>
          <w:rtl/>
        </w:rPr>
        <w:t xml:space="preserve">חוקה </w:t>
      </w:r>
      <w:bookmarkStart w:id="5242" w:name="_ETM_Q10_442990"/>
      <w:bookmarkEnd w:id="5242"/>
      <w:r w:rsidR="00CE0D54">
        <w:rPr>
          <w:rtl/>
        </w:rPr>
        <w:t xml:space="preserve">ולנהל </w:t>
      </w:r>
      <w:bookmarkStart w:id="5243" w:name="_ETM_Q10_443529"/>
      <w:bookmarkEnd w:id="5243"/>
      <w:r w:rsidR="00CE0D54">
        <w:rPr>
          <w:rtl/>
        </w:rPr>
        <w:t xml:space="preserve">שיח </w:t>
      </w:r>
      <w:bookmarkStart w:id="5244" w:name="_ETM_Q10_443949"/>
      <w:bookmarkEnd w:id="5244"/>
      <w:r w:rsidR="00CE0D54">
        <w:rPr>
          <w:rtl/>
        </w:rPr>
        <w:t>ענייני</w:t>
      </w:r>
      <w:bookmarkStart w:id="5245" w:name="_ETM_Q10_444940"/>
      <w:bookmarkEnd w:id="5245"/>
      <w:r w:rsidR="00CE0D54">
        <w:rPr>
          <w:rFonts w:hint="cs"/>
          <w:rtl/>
        </w:rPr>
        <w:t xml:space="preserve">, </w:t>
      </w:r>
      <w:bookmarkStart w:id="5246" w:name="_ETM_Q10_441445"/>
      <w:bookmarkEnd w:id="5246"/>
      <w:r w:rsidR="00CE0D54">
        <w:rPr>
          <w:rtl/>
        </w:rPr>
        <w:t>אמיתי</w:t>
      </w:r>
      <w:r w:rsidR="00CE0D54">
        <w:rPr>
          <w:rFonts w:hint="cs"/>
          <w:rtl/>
        </w:rPr>
        <w:t>.</w:t>
      </w:r>
    </w:p>
    <w:p w:rsidR="00CE0D54" w:rsidRDefault="00CE0D54" w:rsidP="006A0747">
      <w:pPr>
        <w:rPr>
          <w:rtl/>
        </w:rPr>
      </w:pPr>
    </w:p>
    <w:p w:rsidR="00CE0D54" w:rsidRDefault="00CE0D54" w:rsidP="006A0747">
      <w:pPr>
        <w:pStyle w:val="af7"/>
        <w:keepNext/>
        <w:rPr>
          <w:rtl/>
        </w:rPr>
      </w:pPr>
      <w:bookmarkStart w:id="5247" w:name="ET_interruption_6255_55"/>
      <w:r w:rsidRPr="00591CAD">
        <w:rPr>
          <w:rStyle w:val="TagStyle"/>
          <w:rtl/>
        </w:rPr>
        <w:t xml:space="preserve"> &lt;&lt; קריאה &gt;&gt; </w:t>
      </w:r>
      <w:r>
        <w:rPr>
          <w:rtl/>
        </w:rPr>
        <w:t>סימון דוידסון (יש עתיד):</w:t>
      </w:r>
      <w:r w:rsidRPr="00591CAD">
        <w:rPr>
          <w:rStyle w:val="TagStyle"/>
          <w:rtl/>
        </w:rPr>
        <w:t xml:space="preserve"> &lt;&lt; קריאה &gt;&gt;</w:t>
      </w:r>
      <w:r>
        <w:rPr>
          <w:rtl/>
        </w:rPr>
        <w:t xml:space="preserve">   </w:t>
      </w:r>
      <w:bookmarkEnd w:id="5247"/>
    </w:p>
    <w:p w:rsidR="00CE0D54" w:rsidRDefault="00CE0D54" w:rsidP="00DA353E">
      <w:pPr>
        <w:rPr>
          <w:rtl/>
        </w:rPr>
      </w:pPr>
    </w:p>
    <w:p w:rsidR="00CE0D54" w:rsidRDefault="00CE0D54" w:rsidP="006A0747">
      <w:pPr>
        <w:rPr>
          <w:rtl/>
        </w:rPr>
      </w:pPr>
      <w:bookmarkStart w:id="5248" w:name="_ETM_Q10_451400"/>
      <w:bookmarkEnd w:id="5248"/>
      <w:r>
        <w:rPr>
          <w:rtl/>
        </w:rPr>
        <w:t>ק</w:t>
      </w:r>
      <w:r>
        <w:rPr>
          <w:rFonts w:hint="cs"/>
          <w:rtl/>
        </w:rPr>
        <w:t>י</w:t>
      </w:r>
      <w:r>
        <w:rPr>
          <w:rtl/>
        </w:rPr>
        <w:t>ש</w:t>
      </w:r>
      <w:r>
        <w:rPr>
          <w:rFonts w:hint="cs"/>
          <w:rtl/>
        </w:rPr>
        <w:t>, אתה טס טיסת לילה בלי משקפי ראיי</w:t>
      </w:r>
      <w:bookmarkStart w:id="5249" w:name="_ETM_Q10_446352"/>
      <w:bookmarkEnd w:id="5249"/>
      <w:r>
        <w:rPr>
          <w:rFonts w:hint="cs"/>
          <w:rtl/>
        </w:rPr>
        <w:t>ה</w:t>
      </w:r>
      <w:bookmarkStart w:id="5250" w:name="_ETM_Q10_451705"/>
      <w:bookmarkEnd w:id="5250"/>
      <w:r>
        <w:rPr>
          <w:rFonts w:hint="cs"/>
          <w:rtl/>
        </w:rPr>
        <w:t>, אתה לא רואה לאן אתה טס.</w:t>
      </w:r>
      <w:bookmarkStart w:id="5251" w:name="_ETM_Q10_448724"/>
      <w:bookmarkEnd w:id="5251"/>
    </w:p>
    <w:p w:rsidR="00CE0D54" w:rsidRDefault="00CE0D54" w:rsidP="006A0747">
      <w:pPr>
        <w:rPr>
          <w:rtl/>
        </w:rPr>
      </w:pPr>
    </w:p>
    <w:p w:rsidR="00CE0D54" w:rsidRDefault="00CE0D54" w:rsidP="006A0747">
      <w:pPr>
        <w:pStyle w:val="-"/>
        <w:keepNext/>
        <w:rPr>
          <w:rtl/>
        </w:rPr>
      </w:pPr>
      <w:bookmarkStart w:id="5252" w:name="ET_speakercontinue_6458_56"/>
      <w:r w:rsidRPr="00591CAD">
        <w:rPr>
          <w:rStyle w:val="TagStyle"/>
          <w:rtl/>
        </w:rPr>
        <w:t xml:space="preserve"> &lt;&lt; דובר_המשך &gt;&gt; </w:t>
      </w:r>
      <w:r>
        <w:rPr>
          <w:rtl/>
        </w:rPr>
        <w:t>שר החינוך יואב קיש:</w:t>
      </w:r>
      <w:r w:rsidRPr="00591CAD">
        <w:rPr>
          <w:rStyle w:val="TagStyle"/>
          <w:rtl/>
        </w:rPr>
        <w:t xml:space="preserve"> &lt;&lt; דובר_המשך &gt;&gt;</w:t>
      </w:r>
      <w:r>
        <w:rPr>
          <w:rtl/>
        </w:rPr>
        <w:t xml:space="preserve">   </w:t>
      </w:r>
      <w:bookmarkEnd w:id="5252"/>
    </w:p>
    <w:p w:rsidR="00CE0D54" w:rsidRDefault="00CE0D54" w:rsidP="00DA353E">
      <w:pPr>
        <w:rPr>
          <w:rtl/>
        </w:rPr>
      </w:pPr>
    </w:p>
    <w:p w:rsidR="00CE0D54" w:rsidRDefault="00CE0D54" w:rsidP="006A0747">
      <w:pPr>
        <w:rPr>
          <w:rtl/>
        </w:rPr>
      </w:pPr>
      <w:bookmarkStart w:id="5253" w:name="_ETM_Q10_444785"/>
      <w:bookmarkEnd w:id="5253"/>
      <w:r>
        <w:rPr>
          <w:rtl/>
        </w:rPr>
        <w:t xml:space="preserve"> </w:t>
      </w:r>
      <w:bookmarkStart w:id="5254" w:name="_ETM_Q10_452029"/>
      <w:bookmarkEnd w:id="5254"/>
      <w:r>
        <w:rPr>
          <w:rFonts w:hint="cs"/>
          <w:rtl/>
        </w:rPr>
        <w:t>ז</w:t>
      </w:r>
      <w:r>
        <w:rPr>
          <w:rtl/>
        </w:rPr>
        <w:t>'ורנל</w:t>
      </w:r>
      <w:r>
        <w:rPr>
          <w:rFonts w:hint="cs"/>
          <w:rtl/>
        </w:rPr>
        <w:t>,</w:t>
      </w:r>
      <w:r>
        <w:rPr>
          <w:rtl/>
        </w:rPr>
        <w:t xml:space="preserve"> </w:t>
      </w:r>
      <w:bookmarkStart w:id="5255" w:name="_ETM_Q10_453110"/>
      <w:bookmarkEnd w:id="5255"/>
      <w:r>
        <w:rPr>
          <w:rFonts w:hint="cs"/>
          <w:rtl/>
        </w:rPr>
        <w:t>ז</w:t>
      </w:r>
      <w:r>
        <w:rPr>
          <w:rtl/>
        </w:rPr>
        <w:t>'ורנל</w:t>
      </w:r>
      <w:r>
        <w:rPr>
          <w:rFonts w:hint="cs"/>
          <w:rtl/>
        </w:rPr>
        <w:t>,</w:t>
      </w:r>
      <w:r>
        <w:rPr>
          <w:rtl/>
        </w:rPr>
        <w:t xml:space="preserve"> </w:t>
      </w:r>
      <w:bookmarkStart w:id="5256" w:name="_ETM_Q10_453980"/>
      <w:bookmarkEnd w:id="5256"/>
      <w:r>
        <w:rPr>
          <w:rFonts w:hint="cs"/>
          <w:rtl/>
        </w:rPr>
        <w:t>ז</w:t>
      </w:r>
      <w:r>
        <w:rPr>
          <w:rtl/>
        </w:rPr>
        <w:t>'ורנל</w:t>
      </w:r>
      <w:r>
        <w:rPr>
          <w:rFonts w:hint="cs"/>
          <w:rtl/>
        </w:rPr>
        <w:t>,</w:t>
      </w:r>
      <w:r>
        <w:rPr>
          <w:rtl/>
        </w:rPr>
        <w:t xml:space="preserve"> </w:t>
      </w:r>
      <w:bookmarkStart w:id="5257" w:name="_ETM_Q10_454760"/>
      <w:bookmarkEnd w:id="5257"/>
      <w:r>
        <w:rPr>
          <w:rFonts w:hint="cs"/>
          <w:rtl/>
        </w:rPr>
        <w:t>ז</w:t>
      </w:r>
      <w:bookmarkStart w:id="5258" w:name="_ETM_Q10_449475"/>
      <w:bookmarkEnd w:id="5258"/>
      <w:r>
        <w:rPr>
          <w:rtl/>
        </w:rPr>
        <w:t>'ורנל</w:t>
      </w:r>
      <w:r>
        <w:rPr>
          <w:rFonts w:hint="cs"/>
          <w:rtl/>
        </w:rPr>
        <w:t>.</w:t>
      </w:r>
    </w:p>
    <w:p w:rsidR="00CE0D54" w:rsidRDefault="00CE0D54" w:rsidP="006A0747">
      <w:pPr>
        <w:keepNext/>
        <w:rPr>
          <w:rtl/>
        </w:rPr>
      </w:pPr>
      <w:bookmarkStart w:id="5259" w:name="ET_manager_6423_62"/>
    </w:p>
    <w:p w:rsidR="00CE0D54" w:rsidRDefault="00CE0D54" w:rsidP="006A0747">
      <w:pPr>
        <w:pStyle w:val="af7"/>
        <w:keepNext/>
        <w:rPr>
          <w:rtl/>
        </w:rPr>
      </w:pPr>
      <w:bookmarkStart w:id="5260" w:name="ET_interruption_6255_57"/>
      <w:bookmarkEnd w:id="5259"/>
      <w:r w:rsidRPr="00B64B4C">
        <w:rPr>
          <w:rStyle w:val="TagStyle"/>
          <w:rtl/>
        </w:rPr>
        <w:t xml:space="preserve"> &lt;&lt; קריאה &gt;&gt; </w:t>
      </w:r>
      <w:r>
        <w:rPr>
          <w:rtl/>
        </w:rPr>
        <w:t>סימון דוידסון (יש עתיד):</w:t>
      </w:r>
      <w:r w:rsidRPr="00B64B4C">
        <w:rPr>
          <w:rStyle w:val="TagStyle"/>
          <w:rtl/>
        </w:rPr>
        <w:t xml:space="preserve"> &lt;&lt; קריאה &gt;&gt;</w:t>
      </w:r>
      <w:r>
        <w:rPr>
          <w:rtl/>
        </w:rPr>
        <w:t xml:space="preserve">   </w:t>
      </w:r>
      <w:bookmarkEnd w:id="5260"/>
    </w:p>
    <w:p w:rsidR="00CE0D54" w:rsidRDefault="00CE0D54" w:rsidP="00DA353E">
      <w:pPr>
        <w:rPr>
          <w:rtl/>
        </w:rPr>
      </w:pPr>
    </w:p>
    <w:p w:rsidR="00CE0D54" w:rsidRDefault="00CE0D54" w:rsidP="006A0747">
      <w:pPr>
        <w:rPr>
          <w:rtl/>
        </w:rPr>
      </w:pPr>
      <w:r>
        <w:rPr>
          <w:rFonts w:hint="cs"/>
          <w:rtl/>
        </w:rPr>
        <w:t>אתה טס ללא משקפי ראי</w:t>
      </w:r>
      <w:bookmarkStart w:id="5261" w:name="_ETM_Q10_453914"/>
      <w:bookmarkStart w:id="5262" w:name="_ETM_Q10_452834"/>
      <w:bookmarkEnd w:id="5261"/>
      <w:bookmarkEnd w:id="5262"/>
      <w:r>
        <w:rPr>
          <w:rFonts w:hint="cs"/>
          <w:rtl/>
        </w:rPr>
        <w:t>יה</w:t>
      </w:r>
      <w:bookmarkStart w:id="5263" w:name="_ETM_Q10_452164"/>
      <w:bookmarkEnd w:id="5263"/>
      <w:r>
        <w:rPr>
          <w:rFonts w:hint="cs"/>
          <w:rtl/>
        </w:rPr>
        <w:t xml:space="preserve">, בלי פקח טיסה, בלי </w:t>
      </w:r>
      <w:bookmarkStart w:id="5264" w:name="_ETM_Q10_455684"/>
      <w:bookmarkEnd w:id="5264"/>
      <w:r>
        <w:rPr>
          <w:rFonts w:hint="cs"/>
          <w:rtl/>
        </w:rPr>
        <w:t>ז'ורנל, אתה לא יודע לאן אתה טס.</w:t>
      </w:r>
    </w:p>
    <w:p w:rsidR="00CE0D54" w:rsidRDefault="00CE0D54" w:rsidP="00DA353E">
      <w:pPr>
        <w:rPr>
          <w:rtl/>
          <w:lang w:eastAsia="he-IL"/>
        </w:rPr>
      </w:pPr>
      <w:bookmarkStart w:id="5265" w:name="ET_yor_6423_59"/>
    </w:p>
    <w:p w:rsidR="00CE0D54" w:rsidRDefault="00CE0D54" w:rsidP="006A0747">
      <w:pPr>
        <w:pStyle w:val="-"/>
        <w:keepNext/>
        <w:rPr>
          <w:rtl/>
        </w:rPr>
      </w:pPr>
      <w:bookmarkStart w:id="5266" w:name="ET_speakercontinue_6458_58"/>
      <w:bookmarkEnd w:id="5265"/>
      <w:r w:rsidRPr="00B64B4C">
        <w:rPr>
          <w:rStyle w:val="TagStyle"/>
          <w:rtl/>
        </w:rPr>
        <w:t xml:space="preserve"> &lt;&lt; דוב</w:t>
      </w:r>
      <w:bookmarkStart w:id="5267" w:name="_ETM_Q10_462144"/>
      <w:bookmarkStart w:id="5268" w:name="_ETM_Q10_458613"/>
      <w:bookmarkEnd w:id="5267"/>
      <w:bookmarkEnd w:id="5268"/>
      <w:r w:rsidRPr="00B64B4C">
        <w:rPr>
          <w:rStyle w:val="TagStyle"/>
          <w:rtl/>
        </w:rPr>
        <w:t xml:space="preserve">ר_המשך &gt;&gt; </w:t>
      </w:r>
      <w:r>
        <w:rPr>
          <w:rtl/>
        </w:rPr>
        <w:t>שר החינוך יואב קיש:</w:t>
      </w:r>
      <w:r w:rsidRPr="00B64B4C">
        <w:rPr>
          <w:rStyle w:val="TagStyle"/>
          <w:rtl/>
        </w:rPr>
        <w:t xml:space="preserve"> &lt;&lt; דובר_המשך &gt;&gt;</w:t>
      </w:r>
      <w:r>
        <w:rPr>
          <w:rtl/>
        </w:rPr>
        <w:t xml:space="preserve">   </w:t>
      </w:r>
      <w:bookmarkEnd w:id="5266"/>
    </w:p>
    <w:p w:rsidR="00CE0D54" w:rsidRDefault="00CE0D54" w:rsidP="00DA353E">
      <w:pPr>
        <w:rPr>
          <w:rtl/>
        </w:rPr>
      </w:pPr>
    </w:p>
    <w:p w:rsidR="00CE0D54" w:rsidRDefault="00CE0D54" w:rsidP="006A0747">
      <w:pPr>
        <w:rPr>
          <w:rtl/>
        </w:rPr>
      </w:pPr>
      <w:bookmarkStart w:id="5269" w:name="_ETM_Q10_450074"/>
      <w:bookmarkEnd w:id="5269"/>
      <w:r>
        <w:rPr>
          <w:rtl/>
        </w:rPr>
        <w:t xml:space="preserve"> </w:t>
      </w:r>
      <w:bookmarkStart w:id="5270" w:name="_ETM_Q10_455330"/>
      <w:bookmarkEnd w:id="5270"/>
      <w:r>
        <w:rPr>
          <w:rFonts w:hint="cs"/>
          <w:rtl/>
        </w:rPr>
        <w:t xml:space="preserve">א. </w:t>
      </w:r>
      <w:bookmarkStart w:id="5271" w:name="_ETM_Q10_457484"/>
      <w:bookmarkEnd w:id="5271"/>
      <w:r>
        <w:rPr>
          <w:rFonts w:hint="cs"/>
          <w:rtl/>
        </w:rPr>
        <w:t>אתה טס בלי פקח טיסה,</w:t>
      </w:r>
      <w:r>
        <w:rPr>
          <w:rtl/>
        </w:rPr>
        <w:t xml:space="preserve"> </w:t>
      </w:r>
      <w:bookmarkStart w:id="5272" w:name="_ETM_Q10_463589"/>
      <w:bookmarkEnd w:id="5272"/>
      <w:r>
        <w:rPr>
          <w:rtl/>
        </w:rPr>
        <w:t xml:space="preserve">בוא </w:t>
      </w:r>
      <w:bookmarkStart w:id="5273" w:name="_ETM_Q10_463740"/>
      <w:bookmarkEnd w:id="5273"/>
      <w:r>
        <w:rPr>
          <w:rtl/>
        </w:rPr>
        <w:t xml:space="preserve">אני </w:t>
      </w:r>
      <w:bookmarkStart w:id="5274" w:name="_ETM_Q10_463889"/>
      <w:bookmarkEnd w:id="5274"/>
      <w:r>
        <w:rPr>
          <w:rtl/>
        </w:rPr>
        <w:t xml:space="preserve">אעדכן </w:t>
      </w:r>
      <w:bookmarkStart w:id="5275" w:name="_ETM_Q10_464190"/>
      <w:bookmarkEnd w:id="5275"/>
      <w:r>
        <w:rPr>
          <w:rtl/>
        </w:rPr>
        <w:t>אותך</w:t>
      </w:r>
      <w:r>
        <w:rPr>
          <w:rFonts w:hint="cs"/>
          <w:rtl/>
        </w:rPr>
        <w:t>.</w:t>
      </w:r>
    </w:p>
    <w:p w:rsidR="00CE0D54" w:rsidRDefault="00CE0D54" w:rsidP="006A0747">
      <w:pPr>
        <w:rPr>
          <w:rtl/>
        </w:rPr>
      </w:pPr>
      <w:bookmarkStart w:id="5276" w:name="_ETM_Q10_468007"/>
      <w:bookmarkStart w:id="5277" w:name="_ETM_Q10_468066"/>
      <w:bookmarkStart w:id="5278" w:name="_ETM_Q10_463762"/>
      <w:bookmarkStart w:id="5279" w:name="_ETM_Q10_461692"/>
      <w:bookmarkEnd w:id="5276"/>
      <w:bookmarkEnd w:id="5277"/>
      <w:bookmarkEnd w:id="5278"/>
      <w:bookmarkEnd w:id="5279"/>
    </w:p>
    <w:p w:rsidR="00CE0D54" w:rsidRDefault="00CE0D54" w:rsidP="006A0747">
      <w:pPr>
        <w:pStyle w:val="af7"/>
        <w:keepNext/>
        <w:rPr>
          <w:rtl/>
        </w:rPr>
      </w:pPr>
      <w:bookmarkStart w:id="5280" w:name="ET_interruption_6255_63"/>
      <w:r w:rsidRPr="004A045B">
        <w:rPr>
          <w:rStyle w:val="TagStyle"/>
          <w:rtl/>
        </w:rPr>
        <w:t xml:space="preserve"> &lt;&lt; קריאה &gt;&gt; </w:t>
      </w:r>
      <w:r>
        <w:rPr>
          <w:rtl/>
        </w:rPr>
        <w:t>סימון דוידסון (יש עתיד):</w:t>
      </w:r>
      <w:r w:rsidRPr="004A045B">
        <w:rPr>
          <w:rStyle w:val="TagStyle"/>
          <w:rtl/>
        </w:rPr>
        <w:t xml:space="preserve"> &lt;&lt; קריאה &gt;&gt;</w:t>
      </w:r>
      <w:r>
        <w:rPr>
          <w:rtl/>
        </w:rPr>
        <w:t xml:space="preserve">   </w:t>
      </w:r>
      <w:bookmarkEnd w:id="5280"/>
    </w:p>
    <w:p w:rsidR="00CE0D54" w:rsidRDefault="00CE0D54" w:rsidP="00DA353E">
      <w:pPr>
        <w:rPr>
          <w:rtl/>
        </w:rPr>
      </w:pPr>
    </w:p>
    <w:p w:rsidR="00CE0D54" w:rsidRDefault="00CE0D54" w:rsidP="006A0747">
      <w:pPr>
        <w:rPr>
          <w:rtl/>
        </w:rPr>
      </w:pPr>
      <w:r>
        <w:rPr>
          <w:rFonts w:hint="cs"/>
          <w:rtl/>
        </w:rPr>
        <w:t>לא, אבל כדי לנחות אתה צריך פקח טיסה.</w:t>
      </w:r>
    </w:p>
    <w:p w:rsidR="00CE0D54" w:rsidRDefault="00CE0D54" w:rsidP="006A0747">
      <w:pPr>
        <w:rPr>
          <w:rtl/>
        </w:rPr>
      </w:pPr>
    </w:p>
    <w:p w:rsidR="00CE0D54" w:rsidRDefault="00CE0D54" w:rsidP="006A0747">
      <w:pPr>
        <w:pStyle w:val="-"/>
        <w:keepNext/>
        <w:rPr>
          <w:rtl/>
        </w:rPr>
      </w:pPr>
      <w:r w:rsidRPr="004A045B">
        <w:rPr>
          <w:rStyle w:val="TagStyle"/>
          <w:rtl/>
        </w:rPr>
        <w:t xml:space="preserve"> &lt;&lt; דובר_המשך &gt;&gt; </w:t>
      </w:r>
      <w:r>
        <w:rPr>
          <w:rtl/>
        </w:rPr>
        <w:t>שר החינוך יואב קיש:</w:t>
      </w:r>
      <w:r w:rsidRPr="004A045B">
        <w:rPr>
          <w:rStyle w:val="TagStyle"/>
          <w:rtl/>
        </w:rPr>
        <w:t xml:space="preserve"> &lt;&lt; דובר_המשך &gt;&gt;</w:t>
      </w:r>
      <w:r>
        <w:rPr>
          <w:rtl/>
        </w:rPr>
        <w:t xml:space="preserve">   </w:t>
      </w:r>
    </w:p>
    <w:p w:rsidR="00CE0D54" w:rsidRDefault="00CE0D54" w:rsidP="00DA353E">
      <w:pPr>
        <w:rPr>
          <w:rtl/>
        </w:rPr>
      </w:pPr>
    </w:p>
    <w:p w:rsidR="00CE0D54" w:rsidRDefault="00CE0D54" w:rsidP="006A0747">
      <w:pPr>
        <w:rPr>
          <w:rtl/>
        </w:rPr>
      </w:pPr>
      <w:bookmarkStart w:id="5281" w:name="_ETM_Q10_463383"/>
      <w:bookmarkEnd w:id="5281"/>
      <w:r>
        <w:rPr>
          <w:rFonts w:hint="cs"/>
          <w:rtl/>
        </w:rPr>
        <w:t>לנחות</w:t>
      </w:r>
      <w:bookmarkStart w:id="5282" w:name="_ETM_Q10_463693"/>
      <w:bookmarkStart w:id="5283" w:name="_ETM_Q10_463053"/>
      <w:bookmarkStart w:id="5284" w:name="_ETM_Q10_465803"/>
      <w:bookmarkEnd w:id="5282"/>
      <w:bookmarkEnd w:id="5283"/>
      <w:bookmarkEnd w:id="5284"/>
      <w:r>
        <w:rPr>
          <w:rFonts w:hint="cs"/>
          <w:rtl/>
        </w:rPr>
        <w:t xml:space="preserve">, אבל כדי לטוס אתה לא </w:t>
      </w:r>
      <w:bookmarkStart w:id="5285" w:name="_ETM_Q10_466800"/>
      <w:bookmarkStart w:id="5286" w:name="_ETM_Q10_467040"/>
      <w:bookmarkStart w:id="5287" w:name="_ETM_Q10_467400"/>
      <w:bookmarkStart w:id="5288" w:name="_ETM_Q10_467699"/>
      <w:bookmarkStart w:id="5289" w:name="_ETM_Q10_463543"/>
      <w:bookmarkEnd w:id="5285"/>
      <w:bookmarkEnd w:id="5286"/>
      <w:bookmarkEnd w:id="5287"/>
      <w:bookmarkEnd w:id="5288"/>
      <w:bookmarkEnd w:id="5289"/>
      <w:r>
        <w:rPr>
          <w:rtl/>
        </w:rPr>
        <w:t>צריך</w:t>
      </w:r>
      <w:r>
        <w:rPr>
          <w:rFonts w:hint="cs"/>
          <w:rtl/>
        </w:rPr>
        <w:t>.</w:t>
      </w:r>
      <w:r>
        <w:rPr>
          <w:rtl/>
        </w:rPr>
        <w:t xml:space="preserve"> </w:t>
      </w:r>
      <w:bookmarkStart w:id="5290" w:name="_ETM_Q10_468270"/>
      <w:bookmarkEnd w:id="5290"/>
      <w:r>
        <w:rPr>
          <w:rtl/>
        </w:rPr>
        <w:t>אמרת</w:t>
      </w:r>
      <w:r>
        <w:rPr>
          <w:rFonts w:hint="cs"/>
          <w:rtl/>
        </w:rPr>
        <w:t>:</w:t>
      </w:r>
      <w:bookmarkStart w:id="5291" w:name="_ETM_Q10_464882"/>
      <w:bookmarkEnd w:id="5291"/>
      <w:r>
        <w:rPr>
          <w:rtl/>
        </w:rPr>
        <w:t xml:space="preserve"> </w:t>
      </w:r>
      <w:bookmarkStart w:id="5292" w:name="_ETM_Q10_469350"/>
      <w:bookmarkEnd w:id="5292"/>
      <w:r>
        <w:rPr>
          <w:rtl/>
        </w:rPr>
        <w:t xml:space="preserve">אתה </w:t>
      </w:r>
      <w:bookmarkStart w:id="5293" w:name="_ETM_Q10_469560"/>
      <w:bookmarkEnd w:id="5293"/>
      <w:r>
        <w:rPr>
          <w:rtl/>
        </w:rPr>
        <w:t xml:space="preserve">טס </w:t>
      </w:r>
      <w:bookmarkStart w:id="5294" w:name="_ETM_Q10_469830"/>
      <w:bookmarkEnd w:id="5294"/>
      <w:r>
        <w:rPr>
          <w:rFonts w:hint="cs"/>
          <w:rtl/>
        </w:rPr>
        <w:t>בלי פקח. אני</w:t>
      </w:r>
      <w:bookmarkStart w:id="5295" w:name="_ETM_Q10_470130"/>
      <w:bookmarkStart w:id="5296" w:name="_ETM_Q10_470400"/>
      <w:bookmarkEnd w:id="5295"/>
      <w:bookmarkEnd w:id="5296"/>
      <w:r>
        <w:rPr>
          <w:rtl/>
        </w:rPr>
        <w:t xml:space="preserve"> </w:t>
      </w:r>
      <w:bookmarkStart w:id="5297" w:name="_ETM_Q10_470490"/>
      <w:bookmarkEnd w:id="5297"/>
      <w:r>
        <w:rPr>
          <w:rtl/>
        </w:rPr>
        <w:t xml:space="preserve">תמיד </w:t>
      </w:r>
      <w:bookmarkStart w:id="5298" w:name="_ETM_Q10_470820"/>
      <w:bookmarkEnd w:id="5298"/>
      <w:r>
        <w:rPr>
          <w:rtl/>
        </w:rPr>
        <w:t xml:space="preserve">טס </w:t>
      </w:r>
      <w:bookmarkStart w:id="5299" w:name="_ETM_Q10_471060"/>
      <w:bookmarkEnd w:id="5299"/>
      <w:r>
        <w:rPr>
          <w:rFonts w:hint="cs"/>
          <w:rtl/>
        </w:rPr>
        <w:t>בלי פקח.</w:t>
      </w:r>
      <w:bookmarkStart w:id="5300" w:name="_ETM_Q10_467272"/>
      <w:bookmarkEnd w:id="5300"/>
    </w:p>
    <w:p w:rsidR="00CE0D54" w:rsidRDefault="00CE0D54" w:rsidP="006A0747">
      <w:pPr>
        <w:rPr>
          <w:rtl/>
        </w:rPr>
      </w:pPr>
      <w:bookmarkStart w:id="5301" w:name="_ETM_Q10_467843"/>
      <w:bookmarkEnd w:id="5301"/>
    </w:p>
    <w:p w:rsidR="00CE0D54" w:rsidRDefault="00CE0D54" w:rsidP="006A0747">
      <w:pPr>
        <w:pStyle w:val="af7"/>
        <w:keepNext/>
        <w:rPr>
          <w:rtl/>
        </w:rPr>
      </w:pPr>
      <w:bookmarkStart w:id="5302" w:name="ET_interruption_6255_65"/>
      <w:r w:rsidRPr="004A045B">
        <w:rPr>
          <w:rStyle w:val="TagStyle"/>
          <w:rtl/>
        </w:rPr>
        <w:t xml:space="preserve"> &lt;&lt; קריאה &gt;&gt; </w:t>
      </w:r>
      <w:r>
        <w:rPr>
          <w:rtl/>
        </w:rPr>
        <w:t>סימון דוידסון (יש עתיד):</w:t>
      </w:r>
      <w:r w:rsidRPr="004A045B">
        <w:rPr>
          <w:rStyle w:val="TagStyle"/>
          <w:rtl/>
        </w:rPr>
        <w:t xml:space="preserve"> &lt;&lt; קריאה &gt;&gt;</w:t>
      </w:r>
      <w:r>
        <w:rPr>
          <w:rtl/>
        </w:rPr>
        <w:t xml:space="preserve">   </w:t>
      </w:r>
      <w:bookmarkEnd w:id="5302"/>
    </w:p>
    <w:p w:rsidR="00CE0D54" w:rsidRDefault="00CE0D54" w:rsidP="00DA353E">
      <w:pPr>
        <w:rPr>
          <w:rtl/>
        </w:rPr>
      </w:pPr>
    </w:p>
    <w:p w:rsidR="00CE0D54" w:rsidRDefault="00CE0D54" w:rsidP="006A0747">
      <w:pPr>
        <w:rPr>
          <w:rtl/>
        </w:rPr>
      </w:pPr>
      <w:r>
        <w:rPr>
          <w:rFonts w:hint="cs"/>
          <w:rtl/>
        </w:rPr>
        <w:t>לנחות.</w:t>
      </w:r>
    </w:p>
    <w:p w:rsidR="00CE0D54" w:rsidRDefault="00CE0D54" w:rsidP="006A0747">
      <w:pPr>
        <w:rPr>
          <w:rtl/>
        </w:rPr>
      </w:pPr>
    </w:p>
    <w:p w:rsidR="00CE0D54" w:rsidRDefault="00CE0D54" w:rsidP="006A0747">
      <w:pPr>
        <w:pStyle w:val="-"/>
        <w:keepNext/>
        <w:rPr>
          <w:rtl/>
        </w:rPr>
      </w:pPr>
      <w:bookmarkStart w:id="5303" w:name="ET_speakercontinue_6458_66"/>
      <w:r w:rsidRPr="004A045B">
        <w:rPr>
          <w:rStyle w:val="TagStyle"/>
          <w:rtl/>
        </w:rPr>
        <w:t xml:space="preserve"> &lt;&lt; דובר_המשך &gt;&gt; </w:t>
      </w:r>
      <w:r>
        <w:rPr>
          <w:rtl/>
        </w:rPr>
        <w:t>שר החינוך יואב קיש:</w:t>
      </w:r>
      <w:r w:rsidRPr="004A045B">
        <w:rPr>
          <w:rStyle w:val="TagStyle"/>
          <w:rtl/>
        </w:rPr>
        <w:t xml:space="preserve"> &lt;&lt; דובר_המשך &gt;&gt;</w:t>
      </w:r>
      <w:r>
        <w:rPr>
          <w:rtl/>
        </w:rPr>
        <w:t xml:space="preserve">   </w:t>
      </w:r>
      <w:bookmarkEnd w:id="5303"/>
    </w:p>
    <w:p w:rsidR="00CE0D54" w:rsidRDefault="00CE0D54" w:rsidP="00DA353E">
      <w:pPr>
        <w:rPr>
          <w:rtl/>
        </w:rPr>
      </w:pPr>
    </w:p>
    <w:p w:rsidR="00CE0D54" w:rsidRDefault="00CE0D54" w:rsidP="006A0747">
      <w:pPr>
        <w:rPr>
          <w:rtl/>
        </w:rPr>
      </w:pPr>
      <w:r>
        <w:rPr>
          <w:rtl/>
        </w:rPr>
        <w:t xml:space="preserve"> </w:t>
      </w:r>
      <w:bookmarkStart w:id="5304" w:name="_ETM_Q10_472770"/>
      <w:bookmarkEnd w:id="5304"/>
      <w:r>
        <w:rPr>
          <w:rFonts w:hint="cs"/>
          <w:rtl/>
        </w:rPr>
        <w:t xml:space="preserve">אוה, לנחות? אז צריך </w:t>
      </w:r>
      <w:bookmarkStart w:id="5305" w:name="_ETM_Q10_473580"/>
      <w:bookmarkEnd w:id="5305"/>
      <w:r>
        <w:rPr>
          <w:rtl/>
        </w:rPr>
        <w:t xml:space="preserve">את </w:t>
      </w:r>
      <w:bookmarkStart w:id="5306" w:name="_ETM_Q10_473639"/>
      <w:bookmarkEnd w:id="5306"/>
      <w:r>
        <w:rPr>
          <w:rtl/>
        </w:rPr>
        <w:t xml:space="preserve">הבת </w:t>
      </w:r>
      <w:bookmarkStart w:id="5307" w:name="_ETM_Q10_473910"/>
      <w:bookmarkEnd w:id="5307"/>
      <w:r>
        <w:rPr>
          <w:rtl/>
        </w:rPr>
        <w:t xml:space="preserve">שלך </w:t>
      </w:r>
      <w:bookmarkStart w:id="5308" w:name="_ETM_Q10_479150"/>
      <w:bookmarkEnd w:id="5308"/>
      <w:r>
        <w:rPr>
          <w:rFonts w:hint="cs"/>
          <w:rtl/>
        </w:rPr>
        <w:t>שם</w:t>
      </w:r>
      <w:bookmarkStart w:id="5309" w:name="_ETM_Q10_469993"/>
      <w:bookmarkEnd w:id="5309"/>
      <w:r>
        <w:rPr>
          <w:rFonts w:hint="cs"/>
          <w:rtl/>
        </w:rPr>
        <w:t>.</w:t>
      </w:r>
    </w:p>
    <w:p w:rsidR="00CE0D54" w:rsidRDefault="00CE0D54" w:rsidP="006A0747">
      <w:pPr>
        <w:rPr>
          <w:rtl/>
        </w:rPr>
      </w:pPr>
      <w:bookmarkStart w:id="5310" w:name="_ETM_Q10_472983"/>
      <w:bookmarkEnd w:id="5310"/>
    </w:p>
    <w:p w:rsidR="00CE0D54" w:rsidRDefault="00CE0D54" w:rsidP="006A0747">
      <w:pPr>
        <w:pStyle w:val="af7"/>
        <w:keepNext/>
        <w:rPr>
          <w:rtl/>
        </w:rPr>
      </w:pPr>
      <w:bookmarkStart w:id="5311" w:name="ET_interruption_6255_67"/>
      <w:r w:rsidRPr="00313B34">
        <w:rPr>
          <w:rStyle w:val="TagStyle"/>
          <w:rtl/>
        </w:rPr>
        <w:t xml:space="preserve"> &lt;&lt; קריאה &gt;&gt; </w:t>
      </w:r>
      <w:r>
        <w:rPr>
          <w:rtl/>
        </w:rPr>
        <w:t>סימון דוידסון (יש עתיד):</w:t>
      </w:r>
      <w:r w:rsidRPr="00313B34">
        <w:rPr>
          <w:rStyle w:val="TagStyle"/>
          <w:rtl/>
        </w:rPr>
        <w:t xml:space="preserve"> &lt;&lt; קריאה &gt;&gt;</w:t>
      </w:r>
      <w:r>
        <w:rPr>
          <w:rtl/>
        </w:rPr>
        <w:t xml:space="preserve">   </w:t>
      </w:r>
      <w:bookmarkEnd w:id="5311"/>
    </w:p>
    <w:p w:rsidR="00CE0D54" w:rsidRDefault="00CE0D54" w:rsidP="00DA353E">
      <w:pPr>
        <w:rPr>
          <w:rtl/>
        </w:rPr>
      </w:pPr>
    </w:p>
    <w:p w:rsidR="00CE0D54" w:rsidRDefault="00CE0D54" w:rsidP="006A0747">
      <w:pPr>
        <w:rPr>
          <w:rtl/>
        </w:rPr>
      </w:pPr>
      <w:r>
        <w:rPr>
          <w:rFonts w:hint="cs"/>
          <w:rtl/>
        </w:rPr>
        <w:t>בסדר, אבל אין, אתה לא משתמש באף אחד.</w:t>
      </w:r>
    </w:p>
    <w:p w:rsidR="00CE0D54" w:rsidRDefault="00CE0D54" w:rsidP="006A0747">
      <w:pPr>
        <w:rPr>
          <w:rtl/>
        </w:rPr>
      </w:pPr>
    </w:p>
    <w:p w:rsidR="00CE0D54" w:rsidRDefault="00CE0D54" w:rsidP="006A0747">
      <w:pPr>
        <w:pStyle w:val="af7"/>
        <w:keepNext/>
        <w:rPr>
          <w:rtl/>
        </w:rPr>
      </w:pPr>
      <w:bookmarkStart w:id="5312" w:name="ET_interruption_5809_69"/>
      <w:r w:rsidRPr="00313B34">
        <w:rPr>
          <w:rStyle w:val="TagStyle"/>
          <w:rtl/>
        </w:rPr>
        <w:t xml:space="preserve"> &lt;&lt; קריאה &gt;&gt; </w:t>
      </w:r>
      <w:r>
        <w:rPr>
          <w:rtl/>
        </w:rPr>
        <w:t>מיכל שיר סגמן (יש עתיד):</w:t>
      </w:r>
      <w:r w:rsidRPr="00313B34">
        <w:rPr>
          <w:rStyle w:val="TagStyle"/>
          <w:rtl/>
        </w:rPr>
        <w:t xml:space="preserve"> &lt;&lt; קריאה &gt;&gt;</w:t>
      </w:r>
      <w:r>
        <w:rPr>
          <w:rtl/>
        </w:rPr>
        <w:t xml:space="preserve">   </w:t>
      </w:r>
      <w:bookmarkEnd w:id="5312"/>
    </w:p>
    <w:p w:rsidR="00CE0D54" w:rsidRDefault="00CE0D54" w:rsidP="00DA353E">
      <w:pPr>
        <w:rPr>
          <w:rtl/>
        </w:rPr>
      </w:pPr>
    </w:p>
    <w:p w:rsidR="00CE0D54" w:rsidRPr="00313B34" w:rsidRDefault="00CE0D54" w:rsidP="006A0747">
      <w:pPr>
        <w:rPr>
          <w:rtl/>
        </w:rPr>
      </w:pPr>
      <w:r>
        <w:rPr>
          <w:rFonts w:hint="cs"/>
          <w:rtl/>
        </w:rPr>
        <w:t>השר לחינוך מחדש.</w:t>
      </w:r>
      <w:bookmarkStart w:id="5313" w:name="_ETM_Q10_477824"/>
      <w:bookmarkEnd w:id="5313"/>
    </w:p>
    <w:p w:rsidR="00CE0D54" w:rsidRDefault="00CE0D54" w:rsidP="006A0747">
      <w:pPr>
        <w:rPr>
          <w:rtl/>
        </w:rPr>
      </w:pPr>
      <w:bookmarkStart w:id="5314" w:name="_ETM_Q10_471993"/>
      <w:bookmarkEnd w:id="5314"/>
    </w:p>
    <w:p w:rsidR="00CE0D54" w:rsidRDefault="00CE0D54" w:rsidP="006A0747">
      <w:pPr>
        <w:pStyle w:val="-"/>
        <w:keepNext/>
        <w:rPr>
          <w:rtl/>
        </w:rPr>
      </w:pPr>
      <w:bookmarkStart w:id="5315" w:name="ET_speakercontinue_6458_68"/>
      <w:r w:rsidRPr="00313B34">
        <w:rPr>
          <w:rStyle w:val="TagStyle"/>
          <w:rtl/>
        </w:rPr>
        <w:t xml:space="preserve"> &lt;&lt; דובר_המשך &gt;&gt; </w:t>
      </w:r>
      <w:r>
        <w:rPr>
          <w:rtl/>
        </w:rPr>
        <w:t>שר החינוך יואב קיש:</w:t>
      </w:r>
      <w:r w:rsidRPr="00313B34">
        <w:rPr>
          <w:rStyle w:val="TagStyle"/>
          <w:rtl/>
        </w:rPr>
        <w:t xml:space="preserve"> &lt;&lt; דובר_המשך &gt;&gt;</w:t>
      </w:r>
      <w:r>
        <w:rPr>
          <w:rtl/>
        </w:rPr>
        <w:t xml:space="preserve">   </w:t>
      </w:r>
      <w:bookmarkEnd w:id="5315"/>
    </w:p>
    <w:p w:rsidR="00CE0D54" w:rsidRDefault="00CE0D54" w:rsidP="00DA353E">
      <w:pPr>
        <w:rPr>
          <w:rtl/>
        </w:rPr>
      </w:pPr>
    </w:p>
    <w:p w:rsidR="00CE0D54" w:rsidRDefault="00CE0D54" w:rsidP="00DA353E">
      <w:pPr>
        <w:rPr>
          <w:rtl/>
        </w:rPr>
      </w:pPr>
      <w:bookmarkStart w:id="5316" w:name="_ETM_Q10_482515"/>
      <w:bookmarkEnd w:id="5316"/>
      <w:r>
        <w:rPr>
          <w:rtl/>
        </w:rPr>
        <w:t xml:space="preserve">אני </w:t>
      </w:r>
      <w:bookmarkStart w:id="5317" w:name="_ETM_Q10_479360"/>
      <w:bookmarkEnd w:id="5317"/>
      <w:r>
        <w:rPr>
          <w:rtl/>
        </w:rPr>
        <w:t xml:space="preserve">אומר </w:t>
      </w:r>
      <w:bookmarkStart w:id="5318" w:name="_ETM_Q10_479720"/>
      <w:bookmarkEnd w:id="5318"/>
      <w:r>
        <w:rPr>
          <w:rtl/>
        </w:rPr>
        <w:t>לכם</w:t>
      </w:r>
      <w:r>
        <w:rPr>
          <w:rFonts w:hint="cs"/>
          <w:rtl/>
        </w:rPr>
        <w:t>,</w:t>
      </w:r>
      <w:r>
        <w:rPr>
          <w:rtl/>
        </w:rPr>
        <w:t xml:space="preserve"> </w:t>
      </w:r>
      <w:bookmarkStart w:id="5319" w:name="_ETM_Q10_480470"/>
      <w:bookmarkEnd w:id="5319"/>
      <w:r>
        <w:rPr>
          <w:rtl/>
        </w:rPr>
        <w:t>חבריי</w:t>
      </w:r>
      <w:r>
        <w:rPr>
          <w:rFonts w:hint="cs"/>
          <w:rtl/>
        </w:rPr>
        <w:t>,</w:t>
      </w:r>
      <w:bookmarkStart w:id="5320" w:name="_ETM_Q10_480000"/>
      <w:bookmarkStart w:id="5321" w:name="_ETM_Q10_479093"/>
      <w:bookmarkEnd w:id="5320"/>
      <w:bookmarkEnd w:id="5321"/>
      <w:r>
        <w:rPr>
          <w:rtl/>
        </w:rPr>
        <w:t xml:space="preserve"> </w:t>
      </w:r>
      <w:bookmarkStart w:id="5322" w:name="_ETM_Q10_481260"/>
      <w:bookmarkEnd w:id="5322"/>
      <w:r>
        <w:rPr>
          <w:rtl/>
        </w:rPr>
        <w:t xml:space="preserve">במקום </w:t>
      </w:r>
      <w:bookmarkStart w:id="5323" w:name="_ETM_Q10_482220"/>
      <w:bookmarkEnd w:id="5323"/>
      <w:r>
        <w:rPr>
          <w:rtl/>
        </w:rPr>
        <w:t xml:space="preserve">להתייחס </w:t>
      </w:r>
      <w:bookmarkStart w:id="5324" w:name="_ETM_Q10_483540"/>
      <w:bookmarkEnd w:id="5324"/>
      <w:r>
        <w:rPr>
          <w:rtl/>
        </w:rPr>
        <w:t xml:space="preserve">לאנשים </w:t>
      </w:r>
      <w:bookmarkStart w:id="5325" w:name="_ETM_Q10_484440"/>
      <w:bookmarkEnd w:id="5325"/>
      <w:r>
        <w:rPr>
          <w:rtl/>
        </w:rPr>
        <w:t xml:space="preserve">שרוצים </w:t>
      </w:r>
      <w:bookmarkStart w:id="5326" w:name="_ETM_Q10_485339"/>
      <w:bookmarkEnd w:id="5326"/>
      <w:r>
        <w:rPr>
          <w:rFonts w:hint="cs"/>
          <w:rtl/>
        </w:rPr>
        <w:t>פ</w:t>
      </w:r>
      <w:r>
        <w:rPr>
          <w:rtl/>
        </w:rPr>
        <w:t xml:space="preserve">שרה </w:t>
      </w:r>
      <w:bookmarkStart w:id="5327" w:name="_ETM_Q10_486359"/>
      <w:bookmarkEnd w:id="5327"/>
      <w:r>
        <w:rPr>
          <w:rtl/>
        </w:rPr>
        <w:t>ו</w:t>
      </w:r>
      <w:r w:rsidR="00DA353E">
        <w:rPr>
          <w:rFonts w:hint="cs"/>
          <w:rtl/>
        </w:rPr>
        <w:t>ל</w:t>
      </w:r>
      <w:r>
        <w:rPr>
          <w:rtl/>
        </w:rPr>
        <w:t xml:space="preserve">אנשים </w:t>
      </w:r>
      <w:bookmarkStart w:id="5328" w:name="_ETM_Q10_486930"/>
      <w:bookmarkEnd w:id="5328"/>
      <w:r>
        <w:rPr>
          <w:rtl/>
        </w:rPr>
        <w:t xml:space="preserve">שבונים </w:t>
      </w:r>
      <w:bookmarkStart w:id="5329" w:name="_ETM_Q10_487769"/>
      <w:bookmarkEnd w:id="5329"/>
      <w:r>
        <w:rPr>
          <w:rtl/>
        </w:rPr>
        <w:t xml:space="preserve">מתווה </w:t>
      </w:r>
      <w:bookmarkStart w:id="5330" w:name="_ETM_Q10_489750"/>
      <w:bookmarkEnd w:id="5330"/>
      <w:r>
        <w:rPr>
          <w:rFonts w:hint="cs"/>
          <w:rtl/>
        </w:rPr>
        <w:t>ו</w:t>
      </w:r>
      <w:r>
        <w:rPr>
          <w:rtl/>
        </w:rPr>
        <w:t xml:space="preserve">מנסים </w:t>
      </w:r>
      <w:bookmarkStart w:id="5331" w:name="_ETM_Q10_490379"/>
      <w:bookmarkEnd w:id="5331"/>
      <w:r>
        <w:rPr>
          <w:rtl/>
        </w:rPr>
        <w:t xml:space="preserve">לגשר </w:t>
      </w:r>
      <w:bookmarkStart w:id="5332" w:name="_ETM_Q10_490889"/>
      <w:bookmarkEnd w:id="5332"/>
      <w:r>
        <w:rPr>
          <w:rtl/>
        </w:rPr>
        <w:t xml:space="preserve">על </w:t>
      </w:r>
      <w:bookmarkStart w:id="5333" w:name="_ETM_Q10_491010"/>
      <w:bookmarkEnd w:id="5333"/>
      <w:r>
        <w:rPr>
          <w:rtl/>
        </w:rPr>
        <w:t>הפערים</w:t>
      </w:r>
      <w:bookmarkStart w:id="5334" w:name="_ETM_Q10_493588"/>
      <w:bookmarkStart w:id="5335" w:name="_ETM_Q10_493667"/>
      <w:bookmarkEnd w:id="5334"/>
      <w:bookmarkEnd w:id="5335"/>
      <w:r>
        <w:rPr>
          <w:rFonts w:hint="cs"/>
          <w:rtl/>
        </w:rPr>
        <w:t>,</w:t>
      </w:r>
      <w:r>
        <w:rPr>
          <w:rtl/>
        </w:rPr>
        <w:t xml:space="preserve"> </w:t>
      </w:r>
      <w:bookmarkStart w:id="5336" w:name="_ETM_Q10_491969"/>
      <w:bookmarkEnd w:id="5336"/>
      <w:r>
        <w:rPr>
          <w:rtl/>
        </w:rPr>
        <w:t xml:space="preserve">במקום </w:t>
      </w:r>
      <w:bookmarkStart w:id="5337" w:name="_ETM_Q10_492299"/>
      <w:bookmarkEnd w:id="5337"/>
      <w:r>
        <w:rPr>
          <w:rtl/>
        </w:rPr>
        <w:t xml:space="preserve">להתייחס </w:t>
      </w:r>
      <w:bookmarkStart w:id="5338" w:name="_ETM_Q10_492869"/>
      <w:bookmarkEnd w:id="5338"/>
      <w:r>
        <w:rPr>
          <w:rtl/>
        </w:rPr>
        <w:t xml:space="preserve">אליהם </w:t>
      </w:r>
      <w:bookmarkStart w:id="5339" w:name="_ETM_Q10_493170"/>
      <w:bookmarkEnd w:id="5339"/>
      <w:r>
        <w:rPr>
          <w:rtl/>
        </w:rPr>
        <w:t>בזלזול</w:t>
      </w:r>
      <w:bookmarkStart w:id="5340" w:name="_ETM_Q10_490093"/>
      <w:r>
        <w:rPr>
          <w:rtl/>
        </w:rPr>
        <w:t xml:space="preserve"> </w:t>
      </w:r>
      <w:bookmarkStart w:id="5341" w:name="_ETM_Q10_494929"/>
      <w:bookmarkEnd w:id="5340"/>
      <w:bookmarkEnd w:id="5341"/>
      <w:r>
        <w:rPr>
          <w:rFonts w:hint="cs"/>
          <w:rtl/>
        </w:rPr>
        <w:t>ב</w:t>
      </w:r>
      <w:r>
        <w:rPr>
          <w:rtl/>
        </w:rPr>
        <w:t>השמצות</w:t>
      </w:r>
      <w:r>
        <w:rPr>
          <w:rFonts w:hint="cs"/>
          <w:rtl/>
        </w:rPr>
        <w:t xml:space="preserve"> </w:t>
      </w:r>
      <w:r>
        <w:rPr>
          <w:rtl/>
        </w:rPr>
        <w:t>–</w:t>
      </w:r>
      <w:r>
        <w:rPr>
          <w:rFonts w:hint="cs"/>
          <w:rtl/>
        </w:rPr>
        <w:t xml:space="preserve"> תראו, </w:t>
      </w:r>
      <w:bookmarkStart w:id="5342" w:name="_ETM_Q10_496320"/>
      <w:bookmarkStart w:id="5343" w:name="_ETM_Q10_498110"/>
      <w:bookmarkStart w:id="5344" w:name="_ETM_Q10_497894"/>
      <w:bookmarkEnd w:id="5342"/>
      <w:bookmarkEnd w:id="5343"/>
      <w:bookmarkEnd w:id="5344"/>
      <w:r>
        <w:rPr>
          <w:rtl/>
        </w:rPr>
        <w:t xml:space="preserve">אני </w:t>
      </w:r>
      <w:bookmarkStart w:id="5345" w:name="_ETM_Q10_498740"/>
      <w:bookmarkEnd w:id="5345"/>
      <w:r>
        <w:rPr>
          <w:rtl/>
        </w:rPr>
        <w:t xml:space="preserve">הזדעזעתי </w:t>
      </w:r>
      <w:bookmarkStart w:id="5346" w:name="_ETM_Q10_499580"/>
      <w:bookmarkEnd w:id="5346"/>
      <w:r>
        <w:rPr>
          <w:rtl/>
        </w:rPr>
        <w:t xml:space="preserve">לראות </w:t>
      </w:r>
      <w:bookmarkStart w:id="5347" w:name="_ETM_Q10_500480"/>
      <w:bookmarkEnd w:id="5347"/>
      <w:r>
        <w:rPr>
          <w:rtl/>
        </w:rPr>
        <w:t xml:space="preserve">תגובות </w:t>
      </w:r>
      <w:bookmarkStart w:id="5348" w:name="_ETM_Q10_501110"/>
      <w:bookmarkEnd w:id="5348"/>
      <w:r>
        <w:rPr>
          <w:rtl/>
        </w:rPr>
        <w:t xml:space="preserve">בטוויטר </w:t>
      </w:r>
      <w:bookmarkStart w:id="5349" w:name="_ETM_Q10_502849"/>
      <w:bookmarkEnd w:id="5349"/>
      <w:r w:rsidR="00DA353E">
        <w:rPr>
          <w:rFonts w:hint="cs"/>
          <w:rtl/>
        </w:rPr>
        <w:t>ע</w:t>
      </w:r>
      <w:r>
        <w:rPr>
          <w:rtl/>
        </w:rPr>
        <w:t>ל</w:t>
      </w:r>
      <w:r w:rsidR="00DA353E">
        <w:rPr>
          <w:rFonts w:hint="cs"/>
          <w:rtl/>
        </w:rPr>
        <w:t xml:space="preserve"> ה</w:t>
      </w:r>
      <w:r>
        <w:rPr>
          <w:rtl/>
        </w:rPr>
        <w:t>פוסט</w:t>
      </w:r>
      <w:r>
        <w:rPr>
          <w:rFonts w:hint="cs"/>
          <w:rtl/>
        </w:rPr>
        <w:t>,</w:t>
      </w:r>
      <w:r>
        <w:rPr>
          <w:rtl/>
        </w:rPr>
        <w:t xml:space="preserve"> </w:t>
      </w:r>
      <w:bookmarkStart w:id="5350" w:name="_ETM_Q10_504230"/>
      <w:bookmarkEnd w:id="5350"/>
      <w:r w:rsidR="00DA353E">
        <w:rPr>
          <w:rFonts w:hint="cs"/>
          <w:rtl/>
        </w:rPr>
        <w:t>ע</w:t>
      </w:r>
      <w:r>
        <w:rPr>
          <w:rtl/>
        </w:rPr>
        <w:t>ל</w:t>
      </w:r>
      <w:r w:rsidR="00DA353E">
        <w:rPr>
          <w:rFonts w:hint="cs"/>
          <w:rtl/>
        </w:rPr>
        <w:t xml:space="preserve"> </w:t>
      </w:r>
      <w:r>
        <w:rPr>
          <w:rtl/>
        </w:rPr>
        <w:t xml:space="preserve">ציוץ </w:t>
      </w:r>
      <w:bookmarkStart w:id="5351" w:name="_ETM_Q10_504860"/>
      <w:bookmarkEnd w:id="5351"/>
      <w:r>
        <w:rPr>
          <w:rtl/>
        </w:rPr>
        <w:t xml:space="preserve">התנחומים </w:t>
      </w:r>
      <w:bookmarkStart w:id="5352" w:name="_ETM_Q10_505640"/>
      <w:bookmarkEnd w:id="5352"/>
      <w:r>
        <w:rPr>
          <w:rtl/>
        </w:rPr>
        <w:t xml:space="preserve">שכתב </w:t>
      </w:r>
      <w:bookmarkStart w:id="5353" w:name="_ETM_Q10_506810"/>
      <w:bookmarkEnd w:id="5353"/>
      <w:r>
        <w:rPr>
          <w:rtl/>
        </w:rPr>
        <w:t xml:space="preserve">חבר </w:t>
      </w:r>
      <w:bookmarkStart w:id="5354" w:name="_ETM_Q10_507169"/>
      <w:bookmarkEnd w:id="5354"/>
      <w:r>
        <w:rPr>
          <w:rtl/>
        </w:rPr>
        <w:t xml:space="preserve">הכנסת </w:t>
      </w:r>
      <w:bookmarkStart w:id="5355" w:name="_ETM_Q10_507619"/>
      <w:bookmarkEnd w:id="5355"/>
      <w:r>
        <w:rPr>
          <w:rtl/>
        </w:rPr>
        <w:t xml:space="preserve">בני </w:t>
      </w:r>
      <w:bookmarkStart w:id="5356" w:name="_ETM_Q10_507890"/>
      <w:bookmarkEnd w:id="5356"/>
      <w:r>
        <w:rPr>
          <w:rtl/>
        </w:rPr>
        <w:t>גנץ</w:t>
      </w:r>
      <w:r>
        <w:rPr>
          <w:rFonts w:hint="cs"/>
          <w:rtl/>
        </w:rPr>
        <w:t>.</w:t>
      </w:r>
      <w:r>
        <w:rPr>
          <w:rtl/>
        </w:rPr>
        <w:t xml:space="preserve"> </w:t>
      </w:r>
      <w:bookmarkStart w:id="5357" w:name="_ETM_Q10_508789"/>
      <w:bookmarkEnd w:id="5357"/>
      <w:r>
        <w:rPr>
          <w:rtl/>
        </w:rPr>
        <w:t xml:space="preserve">אני </w:t>
      </w:r>
      <w:bookmarkStart w:id="5358" w:name="_ETM_Q10_508880"/>
      <w:bookmarkEnd w:id="5358"/>
      <w:r>
        <w:rPr>
          <w:rtl/>
        </w:rPr>
        <w:t>שואל</w:t>
      </w:r>
      <w:r>
        <w:rPr>
          <w:rFonts w:hint="cs"/>
          <w:rtl/>
        </w:rPr>
        <w:t>:</w:t>
      </w:r>
      <w:r>
        <w:rPr>
          <w:rtl/>
        </w:rPr>
        <w:t xml:space="preserve"> </w:t>
      </w:r>
      <w:bookmarkStart w:id="5359" w:name="_ETM_Q10_509089"/>
      <w:bookmarkEnd w:id="5359"/>
      <w:r>
        <w:rPr>
          <w:rtl/>
        </w:rPr>
        <w:t xml:space="preserve">לאיזה </w:t>
      </w:r>
      <w:bookmarkStart w:id="5360" w:name="_ETM_Q10_509419"/>
      <w:bookmarkEnd w:id="5360"/>
      <w:r>
        <w:rPr>
          <w:rtl/>
        </w:rPr>
        <w:t xml:space="preserve">רמה </w:t>
      </w:r>
      <w:bookmarkStart w:id="5361" w:name="_ETM_Q10_509660"/>
      <w:bookmarkEnd w:id="5361"/>
      <w:r>
        <w:rPr>
          <w:rtl/>
        </w:rPr>
        <w:t>מגיעים</w:t>
      </w:r>
      <w:r>
        <w:rPr>
          <w:rFonts w:hint="cs"/>
          <w:rtl/>
        </w:rPr>
        <w:t>?</w:t>
      </w:r>
      <w:r>
        <w:rPr>
          <w:rtl/>
        </w:rPr>
        <w:t xml:space="preserve"> </w:t>
      </w:r>
      <w:bookmarkStart w:id="5362" w:name="_ETM_Q10_510140"/>
      <w:bookmarkEnd w:id="5362"/>
      <w:r>
        <w:rPr>
          <w:rtl/>
        </w:rPr>
        <w:t>באמת</w:t>
      </w:r>
      <w:r>
        <w:rPr>
          <w:rFonts w:hint="cs"/>
          <w:rtl/>
        </w:rPr>
        <w:t>,</w:t>
      </w:r>
      <w:bookmarkStart w:id="5363" w:name="_ETM_Q10_507274"/>
      <w:bookmarkEnd w:id="5363"/>
      <w:r>
        <w:rPr>
          <w:rtl/>
        </w:rPr>
        <w:t xml:space="preserve"> </w:t>
      </w:r>
      <w:bookmarkStart w:id="5364" w:name="_ETM_Q10_510560"/>
      <w:bookmarkEnd w:id="5364"/>
      <w:r>
        <w:rPr>
          <w:rtl/>
        </w:rPr>
        <w:t xml:space="preserve">אני </w:t>
      </w:r>
      <w:bookmarkStart w:id="5365" w:name="_ETM_Q10_510679"/>
      <w:bookmarkEnd w:id="5365"/>
      <w:r>
        <w:rPr>
          <w:rtl/>
        </w:rPr>
        <w:t xml:space="preserve">אומר </w:t>
      </w:r>
      <w:bookmarkStart w:id="5366" w:name="_ETM_Q10_510859"/>
      <w:bookmarkEnd w:id="5366"/>
      <w:r>
        <w:rPr>
          <w:rtl/>
        </w:rPr>
        <w:t xml:space="preserve">את </w:t>
      </w:r>
      <w:bookmarkStart w:id="5367" w:name="_ETM_Q10_510949"/>
      <w:bookmarkEnd w:id="5367"/>
      <w:r>
        <w:rPr>
          <w:rtl/>
        </w:rPr>
        <w:t xml:space="preserve">זה </w:t>
      </w:r>
      <w:bookmarkStart w:id="5368" w:name="_ETM_Q10_511070"/>
      <w:bookmarkEnd w:id="5368"/>
      <w:r>
        <w:rPr>
          <w:rtl/>
        </w:rPr>
        <w:t xml:space="preserve">באמת </w:t>
      </w:r>
      <w:bookmarkStart w:id="5369" w:name="_ETM_Q10_511460"/>
      <w:bookmarkEnd w:id="5369"/>
      <w:r>
        <w:rPr>
          <w:rtl/>
        </w:rPr>
        <w:t xml:space="preserve">באמירה </w:t>
      </w:r>
      <w:bookmarkStart w:id="5370" w:name="_ETM_Q10_512410"/>
      <w:bookmarkEnd w:id="5370"/>
      <w:r>
        <w:rPr>
          <w:rtl/>
        </w:rPr>
        <w:t xml:space="preserve">שאני </w:t>
      </w:r>
      <w:bookmarkStart w:id="5371" w:name="_ETM_Q10_512770"/>
      <w:bookmarkEnd w:id="5371"/>
      <w:r>
        <w:rPr>
          <w:rtl/>
        </w:rPr>
        <w:t xml:space="preserve">חושב </w:t>
      </w:r>
      <w:bookmarkStart w:id="5372" w:name="_ETM_Q10_513160"/>
      <w:bookmarkEnd w:id="5372"/>
      <w:r>
        <w:rPr>
          <w:rtl/>
        </w:rPr>
        <w:t xml:space="preserve">שהגיע </w:t>
      </w:r>
      <w:bookmarkStart w:id="5373" w:name="_ETM_Q10_513550"/>
      <w:bookmarkEnd w:id="5373"/>
      <w:r>
        <w:rPr>
          <w:rtl/>
        </w:rPr>
        <w:t xml:space="preserve">הזמן </w:t>
      </w:r>
      <w:bookmarkStart w:id="5374" w:name="_ETM_Q10_514270"/>
      <w:bookmarkEnd w:id="5374"/>
      <w:r>
        <w:rPr>
          <w:rtl/>
        </w:rPr>
        <w:t xml:space="preserve">שגם </w:t>
      </w:r>
      <w:bookmarkStart w:id="5375" w:name="_ETM_Q10_514720"/>
      <w:bookmarkEnd w:id="5375"/>
      <w:r>
        <w:rPr>
          <w:rtl/>
        </w:rPr>
        <w:t xml:space="preserve">אנחנו </w:t>
      </w:r>
      <w:bookmarkStart w:id="5376" w:name="_ETM_Q10_515200"/>
      <w:bookmarkEnd w:id="5376"/>
      <w:r>
        <w:rPr>
          <w:rtl/>
        </w:rPr>
        <w:t xml:space="preserve">וגם </w:t>
      </w:r>
      <w:bookmarkStart w:id="5377" w:name="_ETM_Q10_515529"/>
      <w:bookmarkEnd w:id="5377"/>
      <w:r>
        <w:rPr>
          <w:rtl/>
        </w:rPr>
        <w:t xml:space="preserve">אתם </w:t>
      </w:r>
      <w:bookmarkStart w:id="5378" w:name="_ETM_Q10_515860"/>
      <w:bookmarkEnd w:id="5378"/>
      <w:r w:rsidR="00DA353E">
        <w:rPr>
          <w:rFonts w:hint="cs"/>
          <w:rtl/>
        </w:rPr>
        <w:t xml:space="preserve">נקרא </w:t>
      </w:r>
      <w:bookmarkStart w:id="5379" w:name="_ETM_Q10_516220"/>
      <w:bookmarkEnd w:id="5379"/>
      <w:r>
        <w:rPr>
          <w:rtl/>
        </w:rPr>
        <w:t xml:space="preserve">לציבור </w:t>
      </w:r>
      <w:bookmarkStart w:id="5380" w:name="_ETM_Q10_517239"/>
      <w:bookmarkEnd w:id="5380"/>
      <w:r>
        <w:rPr>
          <w:rtl/>
        </w:rPr>
        <w:t xml:space="preserve">להבין </w:t>
      </w:r>
      <w:bookmarkStart w:id="5381" w:name="_ETM_Q10_517870"/>
      <w:bookmarkEnd w:id="5381"/>
      <w:r>
        <w:rPr>
          <w:rtl/>
        </w:rPr>
        <w:t xml:space="preserve">שאנחנו </w:t>
      </w:r>
      <w:bookmarkStart w:id="5382" w:name="_ETM_Q10_518380"/>
      <w:bookmarkEnd w:id="5382"/>
      <w:r>
        <w:rPr>
          <w:rtl/>
        </w:rPr>
        <w:t xml:space="preserve">לא </w:t>
      </w:r>
      <w:bookmarkStart w:id="5383" w:name="_ETM_Q10_518620"/>
      <w:bookmarkEnd w:id="5383"/>
      <w:r>
        <w:rPr>
          <w:rtl/>
        </w:rPr>
        <w:t>אויבים</w:t>
      </w:r>
      <w:r>
        <w:rPr>
          <w:rFonts w:hint="cs"/>
          <w:rtl/>
        </w:rPr>
        <w:t>.</w:t>
      </w:r>
      <w:r>
        <w:rPr>
          <w:rtl/>
        </w:rPr>
        <w:t xml:space="preserve"> </w:t>
      </w:r>
      <w:bookmarkStart w:id="5384" w:name="_ETM_Q10_519580"/>
      <w:bookmarkEnd w:id="5384"/>
      <w:r>
        <w:rPr>
          <w:rtl/>
        </w:rPr>
        <w:t>לא</w:t>
      </w:r>
      <w:r>
        <w:rPr>
          <w:rFonts w:hint="cs"/>
          <w:rtl/>
        </w:rPr>
        <w:t>,</w:t>
      </w:r>
      <w:bookmarkStart w:id="5385" w:name="_ETM_Q10_527277"/>
      <w:bookmarkEnd w:id="5385"/>
      <w:r>
        <w:rPr>
          <w:rtl/>
        </w:rPr>
        <w:t xml:space="preserve"> </w:t>
      </w:r>
      <w:bookmarkStart w:id="5386" w:name="_ETM_Q10_519880"/>
      <w:bookmarkEnd w:id="5386"/>
      <w:r>
        <w:rPr>
          <w:rtl/>
        </w:rPr>
        <w:t xml:space="preserve">אין </w:t>
      </w:r>
      <w:bookmarkStart w:id="5387" w:name="_ETM_Q10_520000"/>
      <w:bookmarkEnd w:id="5387"/>
      <w:r>
        <w:rPr>
          <w:rtl/>
        </w:rPr>
        <w:t xml:space="preserve">פה </w:t>
      </w:r>
      <w:bookmarkStart w:id="5388" w:name="_ETM_Q10_520150"/>
      <w:bookmarkEnd w:id="5388"/>
      <w:r>
        <w:rPr>
          <w:rtl/>
        </w:rPr>
        <w:t xml:space="preserve">עניין </w:t>
      </w:r>
      <w:bookmarkStart w:id="5389" w:name="_ETM_Q10_520390"/>
      <w:bookmarkEnd w:id="5389"/>
      <w:r>
        <w:rPr>
          <w:rtl/>
        </w:rPr>
        <w:t xml:space="preserve">של </w:t>
      </w:r>
      <w:bookmarkStart w:id="5390" w:name="_ETM_Q10_520540"/>
      <w:bookmarkEnd w:id="5390"/>
      <w:r>
        <w:rPr>
          <w:rtl/>
        </w:rPr>
        <w:t>משא</w:t>
      </w:r>
      <w:r>
        <w:rPr>
          <w:rFonts w:hint="cs"/>
          <w:rtl/>
        </w:rPr>
        <w:t xml:space="preserve"> </w:t>
      </w:r>
      <w:bookmarkStart w:id="5391" w:name="_ETM_Q10_501950"/>
      <w:bookmarkEnd w:id="5391"/>
      <w:r>
        <w:rPr>
          <w:rtl/>
        </w:rPr>
        <w:t xml:space="preserve">ומתן </w:t>
      </w:r>
      <w:bookmarkStart w:id="5392" w:name="_ETM_Q10_521350"/>
      <w:bookmarkEnd w:id="5392"/>
      <w:r>
        <w:rPr>
          <w:rtl/>
        </w:rPr>
        <w:t xml:space="preserve">עם </w:t>
      </w:r>
      <w:bookmarkStart w:id="5393" w:name="_ETM_Q10_521470"/>
      <w:bookmarkEnd w:id="5393"/>
      <w:r>
        <w:rPr>
          <w:rtl/>
        </w:rPr>
        <w:t xml:space="preserve">החמאס </w:t>
      </w:r>
      <w:bookmarkStart w:id="5394" w:name="_ETM_Q10_521980"/>
      <w:bookmarkEnd w:id="5394"/>
      <w:r>
        <w:rPr>
          <w:rtl/>
        </w:rPr>
        <w:t>בעזה</w:t>
      </w:r>
      <w:r>
        <w:rPr>
          <w:rFonts w:hint="cs"/>
          <w:rtl/>
        </w:rPr>
        <w:t xml:space="preserve"> </w:t>
      </w:r>
      <w:r>
        <w:rPr>
          <w:rtl/>
        </w:rPr>
        <w:t xml:space="preserve">– </w:t>
      </w:r>
      <w:bookmarkStart w:id="5395" w:name="_ETM_Q10_522790"/>
      <w:bookmarkEnd w:id="5395"/>
      <w:r>
        <w:rPr>
          <w:rtl/>
        </w:rPr>
        <w:t xml:space="preserve">שגם </w:t>
      </w:r>
      <w:bookmarkStart w:id="5396" w:name="_ETM_Q10_523180"/>
      <w:bookmarkEnd w:id="5396"/>
      <w:r>
        <w:rPr>
          <w:rFonts w:hint="cs"/>
          <w:rtl/>
        </w:rPr>
        <w:t xml:space="preserve">את </w:t>
      </w:r>
      <w:r>
        <w:rPr>
          <w:rtl/>
        </w:rPr>
        <w:t xml:space="preserve">זה </w:t>
      </w:r>
      <w:bookmarkStart w:id="5397" w:name="_ETM_Q10_523450"/>
      <w:bookmarkEnd w:id="5397"/>
      <w:r>
        <w:rPr>
          <w:rFonts w:hint="cs"/>
          <w:rtl/>
        </w:rPr>
        <w:t>י</w:t>
      </w:r>
      <w:r>
        <w:rPr>
          <w:rtl/>
        </w:rPr>
        <w:t>ש</w:t>
      </w:r>
      <w:r>
        <w:rPr>
          <w:rFonts w:hint="cs"/>
          <w:rtl/>
        </w:rPr>
        <w:t xml:space="preserve"> </w:t>
      </w:r>
      <w:r>
        <w:rPr>
          <w:rtl/>
        </w:rPr>
        <w:t xml:space="preserve">אנשים </w:t>
      </w:r>
      <w:bookmarkStart w:id="5398" w:name="_ETM_Q10_523930"/>
      <w:bookmarkEnd w:id="5398"/>
      <w:r>
        <w:rPr>
          <w:rtl/>
        </w:rPr>
        <w:t xml:space="preserve">שמוכנים </w:t>
      </w:r>
      <w:bookmarkStart w:id="5399" w:name="_ETM_Q10_524500"/>
      <w:bookmarkEnd w:id="5399"/>
      <w:r>
        <w:rPr>
          <w:rtl/>
        </w:rPr>
        <w:t>לעשות</w:t>
      </w:r>
      <w:r>
        <w:rPr>
          <w:rFonts w:hint="cs"/>
          <w:rtl/>
        </w:rPr>
        <w:t>.</w:t>
      </w:r>
      <w:bookmarkStart w:id="5400" w:name="_ETM_Q10_521963"/>
      <w:bookmarkEnd w:id="5400"/>
      <w:r>
        <w:rPr>
          <w:rtl/>
        </w:rPr>
        <w:t xml:space="preserve"> </w:t>
      </w:r>
      <w:bookmarkStart w:id="5401" w:name="_ETM_Q10_525300"/>
      <w:bookmarkEnd w:id="5401"/>
      <w:r>
        <w:rPr>
          <w:rtl/>
        </w:rPr>
        <w:t xml:space="preserve">מגיעים </w:t>
      </w:r>
      <w:bookmarkStart w:id="5402" w:name="_ETM_Q10_525870"/>
      <w:bookmarkEnd w:id="5402"/>
      <w:r>
        <w:rPr>
          <w:rtl/>
        </w:rPr>
        <w:t xml:space="preserve">אנשים </w:t>
      </w:r>
      <w:bookmarkStart w:id="5403" w:name="_ETM_Q10_526680"/>
      <w:bookmarkEnd w:id="5403"/>
      <w:r>
        <w:rPr>
          <w:rtl/>
        </w:rPr>
        <w:t xml:space="preserve">שעשו </w:t>
      </w:r>
      <w:bookmarkStart w:id="5404" w:name="_ETM_Q10_527129"/>
      <w:bookmarkEnd w:id="5404"/>
      <w:r>
        <w:rPr>
          <w:rtl/>
        </w:rPr>
        <w:t>עבודה</w:t>
      </w:r>
      <w:r>
        <w:rPr>
          <w:rFonts w:hint="cs"/>
          <w:rtl/>
        </w:rPr>
        <w:t>,</w:t>
      </w:r>
      <w:r>
        <w:rPr>
          <w:rtl/>
        </w:rPr>
        <w:t xml:space="preserve"> </w:t>
      </w:r>
      <w:bookmarkStart w:id="5405" w:name="_ETM_Q10_527920"/>
      <w:bookmarkEnd w:id="5405"/>
      <w:r>
        <w:rPr>
          <w:rtl/>
        </w:rPr>
        <w:t xml:space="preserve">הגישו </w:t>
      </w:r>
      <w:bookmarkStart w:id="5406" w:name="_ETM_Q10_528399"/>
      <w:bookmarkEnd w:id="5406"/>
      <w:r>
        <w:rPr>
          <w:rtl/>
        </w:rPr>
        <w:t>מתווה</w:t>
      </w:r>
      <w:r>
        <w:rPr>
          <w:rFonts w:hint="cs"/>
          <w:rtl/>
        </w:rPr>
        <w:t xml:space="preserve"> </w:t>
      </w:r>
      <w:r>
        <w:rPr>
          <w:rtl/>
        </w:rPr>
        <w:t xml:space="preserve">– </w:t>
      </w:r>
      <w:bookmarkStart w:id="5407" w:name="_ETM_Q10_528730"/>
      <w:bookmarkEnd w:id="5407"/>
      <w:r>
        <w:rPr>
          <w:rtl/>
        </w:rPr>
        <w:t xml:space="preserve">שאני </w:t>
      </w:r>
      <w:bookmarkStart w:id="5408" w:name="_ETM_Q10_529000"/>
      <w:bookmarkEnd w:id="5408"/>
      <w:r>
        <w:rPr>
          <w:rtl/>
        </w:rPr>
        <w:t xml:space="preserve">אפילו </w:t>
      </w:r>
      <w:bookmarkStart w:id="5409" w:name="_ETM_Q10_529179"/>
      <w:bookmarkEnd w:id="5409"/>
      <w:r>
        <w:rPr>
          <w:rtl/>
        </w:rPr>
        <w:t xml:space="preserve">לא </w:t>
      </w:r>
      <w:bookmarkStart w:id="5410" w:name="_ETM_Q10_529300"/>
      <w:bookmarkEnd w:id="5410"/>
      <w:r>
        <w:rPr>
          <w:rtl/>
        </w:rPr>
        <w:t xml:space="preserve">מתייחס </w:t>
      </w:r>
      <w:bookmarkStart w:id="5411" w:name="_ETM_Q10_529839"/>
      <w:bookmarkEnd w:id="5411"/>
      <w:r>
        <w:rPr>
          <w:rtl/>
        </w:rPr>
        <w:t xml:space="preserve">אליו </w:t>
      </w:r>
      <w:bookmarkStart w:id="5412" w:name="_ETM_Q10_530079"/>
      <w:bookmarkEnd w:id="5412"/>
      <w:r>
        <w:rPr>
          <w:rtl/>
        </w:rPr>
        <w:t>עניינית</w:t>
      </w:r>
      <w:r>
        <w:rPr>
          <w:rFonts w:hint="cs"/>
          <w:rtl/>
        </w:rPr>
        <w:t>,</w:t>
      </w:r>
      <w:r>
        <w:rPr>
          <w:rtl/>
        </w:rPr>
        <w:t xml:space="preserve"> </w:t>
      </w:r>
      <w:bookmarkStart w:id="5413" w:name="_ETM_Q10_530920"/>
      <w:bookmarkEnd w:id="5413"/>
      <w:r>
        <w:rPr>
          <w:rtl/>
        </w:rPr>
        <w:t xml:space="preserve">את </w:t>
      </w:r>
      <w:bookmarkStart w:id="5414" w:name="_ETM_Q10_531039"/>
      <w:bookmarkEnd w:id="5414"/>
      <w:r>
        <w:rPr>
          <w:rtl/>
        </w:rPr>
        <w:t xml:space="preserve">הדבר </w:t>
      </w:r>
      <w:bookmarkStart w:id="5415" w:name="_ETM_Q10_531399"/>
      <w:bookmarkEnd w:id="5415"/>
      <w:r>
        <w:rPr>
          <w:rtl/>
        </w:rPr>
        <w:t xml:space="preserve">הזה </w:t>
      </w:r>
      <w:bookmarkStart w:id="5416" w:name="_ETM_Q10_531579"/>
      <w:bookmarkEnd w:id="5416"/>
      <w:r>
        <w:rPr>
          <w:rtl/>
        </w:rPr>
        <w:t xml:space="preserve">צריך </w:t>
      </w:r>
      <w:bookmarkStart w:id="5417" w:name="_ETM_Q10_531789"/>
      <w:bookmarkEnd w:id="5417"/>
      <w:r>
        <w:rPr>
          <w:rtl/>
        </w:rPr>
        <w:t>ל</w:t>
      </w:r>
      <w:r>
        <w:rPr>
          <w:rFonts w:hint="cs"/>
          <w:rtl/>
        </w:rPr>
        <w:t>עשות</w:t>
      </w:r>
      <w:r>
        <w:rPr>
          <w:rtl/>
        </w:rPr>
        <w:t xml:space="preserve"> </w:t>
      </w:r>
      <w:bookmarkStart w:id="5418" w:name="_ETM_Q10_531940"/>
      <w:bookmarkEnd w:id="5418"/>
      <w:r>
        <w:rPr>
          <w:rtl/>
        </w:rPr>
        <w:t xml:space="preserve">בוועדת </w:t>
      </w:r>
      <w:bookmarkStart w:id="5419" w:name="_ETM_Q10_532359"/>
      <w:bookmarkEnd w:id="5419"/>
      <w:r>
        <w:rPr>
          <w:rFonts w:hint="cs"/>
          <w:rtl/>
        </w:rPr>
        <w:t>ה</w:t>
      </w:r>
      <w:r>
        <w:rPr>
          <w:rtl/>
        </w:rPr>
        <w:t>חוקה</w:t>
      </w:r>
      <w:r>
        <w:rPr>
          <w:rFonts w:hint="cs"/>
          <w:rtl/>
        </w:rPr>
        <w:t xml:space="preserve"> </w:t>
      </w:r>
      <w:r>
        <w:rPr>
          <w:rtl/>
        </w:rPr>
        <w:t xml:space="preserve">– </w:t>
      </w:r>
      <w:bookmarkStart w:id="5420" w:name="_ETM_Q10_533289"/>
      <w:bookmarkEnd w:id="5420"/>
      <w:r>
        <w:rPr>
          <w:rtl/>
        </w:rPr>
        <w:t>קור</w:t>
      </w:r>
      <w:r>
        <w:rPr>
          <w:rFonts w:hint="cs"/>
          <w:rtl/>
        </w:rPr>
        <w:t>ע</w:t>
      </w:r>
      <w:bookmarkStart w:id="5421" w:name="_ETM_Q10_531554"/>
      <w:bookmarkEnd w:id="5421"/>
      <w:r>
        <w:rPr>
          <w:rtl/>
        </w:rPr>
        <w:t xml:space="preserve">ים </w:t>
      </w:r>
      <w:bookmarkStart w:id="5422" w:name="_ETM_Q10_533859"/>
      <w:bookmarkEnd w:id="5422"/>
      <w:r>
        <w:rPr>
          <w:rtl/>
        </w:rPr>
        <w:t xml:space="preserve">אותם </w:t>
      </w:r>
      <w:bookmarkStart w:id="5423" w:name="_ETM_Q10_534390"/>
      <w:bookmarkEnd w:id="5423"/>
      <w:r>
        <w:rPr>
          <w:rtl/>
        </w:rPr>
        <w:t xml:space="preserve">על </w:t>
      </w:r>
      <w:bookmarkStart w:id="5424" w:name="_ETM_Q10_534630"/>
      <w:bookmarkEnd w:id="5424"/>
      <w:r>
        <w:rPr>
          <w:rtl/>
        </w:rPr>
        <w:t xml:space="preserve">זה </w:t>
      </w:r>
      <w:bookmarkStart w:id="5425" w:name="_ETM_Q10_535260"/>
      <w:bookmarkEnd w:id="5425"/>
      <w:r>
        <w:rPr>
          <w:rtl/>
        </w:rPr>
        <w:t xml:space="preserve">שהם </w:t>
      </w:r>
      <w:bookmarkStart w:id="5426" w:name="_ETM_Q10_535559"/>
      <w:bookmarkEnd w:id="5426"/>
      <w:r>
        <w:rPr>
          <w:rtl/>
        </w:rPr>
        <w:t xml:space="preserve">בכלל </w:t>
      </w:r>
      <w:bookmarkStart w:id="5427" w:name="_ETM_Q10_535950"/>
      <w:bookmarkEnd w:id="5427"/>
      <w:r>
        <w:rPr>
          <w:rtl/>
        </w:rPr>
        <w:t xml:space="preserve">דיברו </w:t>
      </w:r>
      <w:bookmarkStart w:id="5428" w:name="_ETM_Q10_536370"/>
      <w:bookmarkEnd w:id="5428"/>
      <w:r>
        <w:rPr>
          <w:rtl/>
        </w:rPr>
        <w:t xml:space="preserve">עם </w:t>
      </w:r>
      <w:bookmarkStart w:id="5429" w:name="_ETM_Q10_536640"/>
      <w:bookmarkEnd w:id="5429"/>
      <w:r>
        <w:rPr>
          <w:rFonts w:hint="cs"/>
          <w:rtl/>
        </w:rPr>
        <w:t xml:space="preserve">הימין. </w:t>
      </w:r>
      <w:bookmarkStart w:id="5430" w:name="_ETM_Q10_533604"/>
      <w:bookmarkEnd w:id="5430"/>
      <w:r>
        <w:rPr>
          <w:rtl/>
        </w:rPr>
        <w:t xml:space="preserve"> </w:t>
      </w:r>
      <w:bookmarkStart w:id="5431" w:name="_ETM_Q10_537790"/>
      <w:bookmarkStart w:id="5432" w:name="_ETM_Q10_539920"/>
      <w:bookmarkEnd w:id="5431"/>
      <w:bookmarkEnd w:id="5432"/>
    </w:p>
    <w:p w:rsidR="00CE0D54" w:rsidRDefault="00CE0D54" w:rsidP="006A0747">
      <w:pPr>
        <w:rPr>
          <w:rtl/>
        </w:rPr>
      </w:pPr>
    </w:p>
    <w:p w:rsidR="00CE0D54" w:rsidRDefault="00CE0D54" w:rsidP="006A0747">
      <w:pPr>
        <w:rPr>
          <w:rtl/>
        </w:rPr>
      </w:pPr>
      <w:r>
        <w:rPr>
          <w:rFonts w:hint="cs"/>
          <w:rtl/>
        </w:rPr>
        <w:t xml:space="preserve">עכשיו, מה זה הימין? הימין </w:t>
      </w:r>
      <w:bookmarkStart w:id="5433" w:name="_ETM_Q10_535204"/>
      <w:bookmarkEnd w:id="5433"/>
      <w:r>
        <w:rPr>
          <w:rtl/>
        </w:rPr>
        <w:t xml:space="preserve">זה </w:t>
      </w:r>
      <w:bookmarkStart w:id="5434" w:name="_ETM_Q10_540130"/>
      <w:bookmarkEnd w:id="5434"/>
      <w:r>
        <w:rPr>
          <w:rtl/>
        </w:rPr>
        <w:t xml:space="preserve">ממשלת </w:t>
      </w:r>
      <w:bookmarkStart w:id="5435" w:name="_ETM_Q10_540730"/>
      <w:bookmarkEnd w:id="5435"/>
      <w:r>
        <w:rPr>
          <w:rtl/>
        </w:rPr>
        <w:t xml:space="preserve">ישראל </w:t>
      </w:r>
      <w:bookmarkStart w:id="5436" w:name="_ETM_Q10_541240"/>
      <w:bookmarkEnd w:id="5436"/>
      <w:r>
        <w:rPr>
          <w:rtl/>
        </w:rPr>
        <w:t xml:space="preserve">וקואליציה </w:t>
      </w:r>
      <w:bookmarkStart w:id="5437" w:name="_ETM_Q10_541930"/>
      <w:bookmarkEnd w:id="5437"/>
      <w:r>
        <w:rPr>
          <w:rtl/>
        </w:rPr>
        <w:t>בישראל</w:t>
      </w:r>
      <w:r>
        <w:rPr>
          <w:rFonts w:hint="cs"/>
          <w:rtl/>
        </w:rPr>
        <w:t>,</w:t>
      </w:r>
      <w:r>
        <w:rPr>
          <w:rtl/>
        </w:rPr>
        <w:t xml:space="preserve"> </w:t>
      </w:r>
      <w:bookmarkStart w:id="5438" w:name="_ETM_Q10_542410"/>
      <w:bookmarkEnd w:id="5438"/>
      <w:r>
        <w:rPr>
          <w:rtl/>
        </w:rPr>
        <w:t xml:space="preserve">שמייצגת </w:t>
      </w:r>
      <w:bookmarkStart w:id="5439" w:name="_ETM_Q10_543250"/>
      <w:bookmarkEnd w:id="5439"/>
      <w:r>
        <w:rPr>
          <w:rtl/>
        </w:rPr>
        <w:t xml:space="preserve">את </w:t>
      </w:r>
      <w:bookmarkStart w:id="5440" w:name="_ETM_Q10_543400"/>
      <w:bookmarkEnd w:id="5440"/>
      <w:r>
        <w:rPr>
          <w:rtl/>
        </w:rPr>
        <w:t xml:space="preserve">הרוב </w:t>
      </w:r>
      <w:bookmarkStart w:id="5441" w:name="_ETM_Q10_543730"/>
      <w:bookmarkEnd w:id="5441"/>
      <w:r>
        <w:rPr>
          <w:rtl/>
        </w:rPr>
        <w:t>בעם</w:t>
      </w:r>
      <w:r>
        <w:rPr>
          <w:rFonts w:hint="cs"/>
          <w:rtl/>
        </w:rPr>
        <w:t>,</w:t>
      </w:r>
      <w:r>
        <w:rPr>
          <w:rtl/>
        </w:rPr>
        <w:t xml:space="preserve"> </w:t>
      </w:r>
      <w:bookmarkStart w:id="5442" w:name="_ETM_Q10_544540"/>
      <w:bookmarkEnd w:id="5442"/>
      <w:r>
        <w:rPr>
          <w:rtl/>
        </w:rPr>
        <w:t xml:space="preserve">שנבחרה </w:t>
      </w:r>
      <w:bookmarkStart w:id="5443" w:name="_ETM_Q10_545260"/>
      <w:bookmarkEnd w:id="5443"/>
      <w:r>
        <w:rPr>
          <w:rtl/>
        </w:rPr>
        <w:t xml:space="preserve">רק </w:t>
      </w:r>
      <w:bookmarkStart w:id="5444" w:name="_ETM_Q10_545470"/>
      <w:bookmarkEnd w:id="5444"/>
      <w:r>
        <w:rPr>
          <w:rtl/>
        </w:rPr>
        <w:t xml:space="preserve">לפני </w:t>
      </w:r>
      <w:bookmarkStart w:id="5445" w:name="_ETM_Q10_545740"/>
      <w:bookmarkEnd w:id="5445"/>
      <w:r>
        <w:rPr>
          <w:rFonts w:hint="cs"/>
          <w:rtl/>
        </w:rPr>
        <w:t>כמה</w:t>
      </w:r>
      <w:r>
        <w:rPr>
          <w:rtl/>
        </w:rPr>
        <w:t xml:space="preserve"> </w:t>
      </w:r>
      <w:bookmarkStart w:id="5446" w:name="_ETM_Q10_546130"/>
      <w:bookmarkEnd w:id="5446"/>
      <w:r>
        <w:rPr>
          <w:rtl/>
        </w:rPr>
        <w:t>חודשים</w:t>
      </w:r>
      <w:r>
        <w:rPr>
          <w:rFonts w:hint="cs"/>
          <w:rtl/>
        </w:rPr>
        <w:t>,</w:t>
      </w:r>
      <w:r>
        <w:rPr>
          <w:rtl/>
        </w:rPr>
        <w:t xml:space="preserve"> </w:t>
      </w:r>
      <w:bookmarkStart w:id="5447" w:name="_ETM_Q10_547460"/>
      <w:bookmarkEnd w:id="5447"/>
      <w:r>
        <w:rPr>
          <w:rtl/>
        </w:rPr>
        <w:t xml:space="preserve">אז </w:t>
      </w:r>
      <w:bookmarkStart w:id="5448" w:name="_ETM_Q10_547670"/>
      <w:bookmarkEnd w:id="5448"/>
      <w:r>
        <w:rPr>
          <w:rtl/>
        </w:rPr>
        <w:t xml:space="preserve">מאיפה </w:t>
      </w:r>
      <w:bookmarkStart w:id="5449" w:name="_ETM_Q10_548029"/>
      <w:bookmarkEnd w:id="5449"/>
      <w:r>
        <w:rPr>
          <w:rtl/>
        </w:rPr>
        <w:t xml:space="preserve">כל </w:t>
      </w:r>
      <w:bookmarkStart w:id="5450" w:name="_ETM_Q10_548270"/>
      <w:bookmarkEnd w:id="5450"/>
      <w:r>
        <w:rPr>
          <w:rtl/>
        </w:rPr>
        <w:t xml:space="preserve">השנאה </w:t>
      </w:r>
      <w:bookmarkStart w:id="5451" w:name="_ETM_Q10_548720"/>
      <w:bookmarkEnd w:id="5451"/>
      <w:r>
        <w:rPr>
          <w:rtl/>
        </w:rPr>
        <w:t>הזו</w:t>
      </w:r>
      <w:r>
        <w:rPr>
          <w:rFonts w:hint="cs"/>
          <w:rtl/>
        </w:rPr>
        <w:t>?</w:t>
      </w:r>
    </w:p>
    <w:p w:rsidR="00CE0D54" w:rsidRDefault="00CE0D54" w:rsidP="006A0747">
      <w:pPr>
        <w:rPr>
          <w:rtl/>
        </w:rPr>
      </w:pPr>
    </w:p>
    <w:p w:rsidR="00CE0D54" w:rsidRDefault="00CE0D54" w:rsidP="006A0747">
      <w:pPr>
        <w:pStyle w:val="af7"/>
        <w:keepNext/>
        <w:rPr>
          <w:rtl/>
        </w:rPr>
      </w:pPr>
      <w:bookmarkStart w:id="5452" w:name="ET_interruption_5084_73"/>
      <w:r w:rsidRPr="003114D3">
        <w:rPr>
          <w:rStyle w:val="TagStyle"/>
          <w:rtl/>
        </w:rPr>
        <w:t xml:space="preserve"> &lt;&lt; קריאה &gt;&gt; </w:t>
      </w:r>
      <w:r>
        <w:rPr>
          <w:rtl/>
        </w:rPr>
        <w:t>מיקי לוי (יש עתיד):</w:t>
      </w:r>
      <w:r w:rsidRPr="003114D3">
        <w:rPr>
          <w:rStyle w:val="TagStyle"/>
          <w:rtl/>
        </w:rPr>
        <w:t xml:space="preserve"> &lt;&lt; קריאה &gt;&gt;</w:t>
      </w:r>
      <w:r>
        <w:rPr>
          <w:rtl/>
        </w:rPr>
        <w:t xml:space="preserve">   </w:t>
      </w:r>
      <w:bookmarkEnd w:id="5452"/>
    </w:p>
    <w:p w:rsidR="00CE0D54" w:rsidRDefault="00CE0D54" w:rsidP="00DA353E">
      <w:pPr>
        <w:rPr>
          <w:rtl/>
          <w:lang w:eastAsia="he-IL"/>
        </w:rPr>
      </w:pPr>
    </w:p>
    <w:p w:rsidR="00CE0D54" w:rsidRDefault="00CE0D54" w:rsidP="006A0747">
      <w:pPr>
        <w:rPr>
          <w:rtl/>
        </w:rPr>
      </w:pPr>
      <w:bookmarkStart w:id="5453" w:name="_ETM_Q10_549753"/>
      <w:bookmarkEnd w:id="5453"/>
      <w:r>
        <w:rPr>
          <w:rFonts w:hint="cs"/>
          <w:rtl/>
        </w:rPr>
        <w:t xml:space="preserve">לא אני קראתי לממשלה הקודמת </w:t>
      </w:r>
      <w:bookmarkStart w:id="5454" w:name="_ETM_Q10_548944"/>
      <w:bookmarkStart w:id="5455" w:name="_ETM_Q10_548983"/>
      <w:bookmarkStart w:id="5456" w:name="_ETM_Q10_551824"/>
      <w:bookmarkEnd w:id="5454"/>
      <w:bookmarkEnd w:id="5455"/>
      <w:bookmarkEnd w:id="5456"/>
      <w:r>
        <w:rPr>
          <w:rFonts w:hint="cs"/>
          <w:rtl/>
        </w:rPr>
        <w:t>"הממשלה המקוללת</w:t>
      </w:r>
      <w:bookmarkStart w:id="5457" w:name="_ETM_Q10_549637"/>
      <w:bookmarkStart w:id="5458" w:name="_ETM_Q10_575368"/>
      <w:bookmarkStart w:id="5459" w:name="_ETM_Q10_571599"/>
      <w:bookmarkStart w:id="5460" w:name="_ETM_Q10_571779"/>
      <w:bookmarkStart w:id="5461" w:name="_ETM_Q10_568326"/>
      <w:bookmarkStart w:id="5462" w:name="_ETM_Q10_564556"/>
      <w:bookmarkEnd w:id="5457"/>
      <w:bookmarkEnd w:id="5458"/>
      <w:bookmarkEnd w:id="5459"/>
      <w:bookmarkEnd w:id="5460"/>
      <w:bookmarkEnd w:id="5461"/>
      <w:bookmarkEnd w:id="5462"/>
      <w:r>
        <w:rPr>
          <w:rFonts w:hint="cs"/>
          <w:rtl/>
        </w:rPr>
        <w:t>". תתבייש.</w:t>
      </w:r>
      <w:bookmarkStart w:id="5463" w:name="_ETM_Q10_549711"/>
      <w:bookmarkEnd w:id="5463"/>
    </w:p>
    <w:p w:rsidR="00CE0D54" w:rsidRDefault="00CE0D54" w:rsidP="006A0747">
      <w:pPr>
        <w:rPr>
          <w:rtl/>
        </w:rPr>
      </w:pPr>
    </w:p>
    <w:p w:rsidR="00CE0D54" w:rsidRDefault="00CE0D54" w:rsidP="006A0747">
      <w:pPr>
        <w:pStyle w:val="-"/>
        <w:keepNext/>
        <w:rPr>
          <w:rtl/>
        </w:rPr>
      </w:pPr>
      <w:bookmarkStart w:id="5464" w:name="ET_speakercontinue_6458_71"/>
      <w:r w:rsidRPr="00087757">
        <w:rPr>
          <w:rStyle w:val="TagStyle"/>
          <w:rtl/>
        </w:rPr>
        <w:t xml:space="preserve"> &lt;&lt; דובר_המשך &gt;&gt; </w:t>
      </w:r>
      <w:r>
        <w:rPr>
          <w:rtl/>
        </w:rPr>
        <w:t>שר החינוך יואב קיש:</w:t>
      </w:r>
      <w:r w:rsidRPr="00087757">
        <w:rPr>
          <w:rStyle w:val="TagStyle"/>
          <w:rtl/>
        </w:rPr>
        <w:t xml:space="preserve"> &lt;&lt; דובר_המשך &gt;&gt;</w:t>
      </w:r>
      <w:r>
        <w:rPr>
          <w:rtl/>
        </w:rPr>
        <w:t xml:space="preserve">   </w:t>
      </w:r>
      <w:bookmarkEnd w:id="5464"/>
    </w:p>
    <w:p w:rsidR="00CE0D54" w:rsidRDefault="00CE0D54" w:rsidP="00DA353E">
      <w:pPr>
        <w:rPr>
          <w:rtl/>
        </w:rPr>
      </w:pPr>
    </w:p>
    <w:p w:rsidR="00CE0D54" w:rsidRDefault="00CE0D54" w:rsidP="006A0747">
      <w:pPr>
        <w:rPr>
          <w:rtl/>
        </w:rPr>
      </w:pPr>
      <w:bookmarkStart w:id="5465" w:name="_ETM_Q10_547444"/>
      <w:bookmarkEnd w:id="5465"/>
      <w:r>
        <w:rPr>
          <w:rtl/>
        </w:rPr>
        <w:t xml:space="preserve"> </w:t>
      </w:r>
      <w:bookmarkStart w:id="5466" w:name="_ETM_Q10_552820"/>
      <w:bookmarkEnd w:id="5466"/>
      <w:r>
        <w:rPr>
          <w:rtl/>
        </w:rPr>
        <w:t xml:space="preserve">אני </w:t>
      </w:r>
      <w:bookmarkStart w:id="5467" w:name="_ETM_Q10_554070"/>
      <w:bookmarkEnd w:id="5467"/>
      <w:r>
        <w:rPr>
          <w:rtl/>
        </w:rPr>
        <w:t xml:space="preserve">רוצה </w:t>
      </w:r>
      <w:bookmarkStart w:id="5468" w:name="_ETM_Q10_554520"/>
      <w:bookmarkEnd w:id="5468"/>
      <w:r>
        <w:rPr>
          <w:rtl/>
        </w:rPr>
        <w:t xml:space="preserve">לומר </w:t>
      </w:r>
      <w:bookmarkStart w:id="5469" w:name="_ETM_Q10_554880"/>
      <w:bookmarkEnd w:id="5469"/>
      <w:r>
        <w:rPr>
          <w:rtl/>
        </w:rPr>
        <w:t xml:space="preserve">בצורה </w:t>
      </w:r>
      <w:bookmarkStart w:id="5470" w:name="_ETM_Q10_555329"/>
      <w:bookmarkEnd w:id="5470"/>
      <w:r>
        <w:rPr>
          <w:rtl/>
        </w:rPr>
        <w:t xml:space="preserve">הכי </w:t>
      </w:r>
      <w:bookmarkStart w:id="5471" w:name="_ETM_Q10_555539"/>
      <w:bookmarkEnd w:id="5471"/>
      <w:r>
        <w:rPr>
          <w:rtl/>
        </w:rPr>
        <w:t>ברורה</w:t>
      </w:r>
      <w:r>
        <w:rPr>
          <w:rFonts w:hint="cs"/>
          <w:rtl/>
        </w:rPr>
        <w:t>:</w:t>
      </w:r>
      <w:r>
        <w:rPr>
          <w:rtl/>
        </w:rPr>
        <w:t xml:space="preserve"> </w:t>
      </w:r>
      <w:bookmarkStart w:id="5472" w:name="_ETM_Q10_557000"/>
      <w:bookmarkEnd w:id="5472"/>
      <w:r>
        <w:rPr>
          <w:rtl/>
        </w:rPr>
        <w:t xml:space="preserve">אנחנו </w:t>
      </w:r>
      <w:bookmarkStart w:id="5473" w:name="_ETM_Q10_557330"/>
      <w:bookmarkEnd w:id="5473"/>
      <w:r>
        <w:rPr>
          <w:rtl/>
        </w:rPr>
        <w:t xml:space="preserve">צריכים </w:t>
      </w:r>
      <w:bookmarkStart w:id="5474" w:name="_ETM_Q10_557750"/>
      <w:bookmarkEnd w:id="5474"/>
      <w:r>
        <w:rPr>
          <w:rtl/>
        </w:rPr>
        <w:t xml:space="preserve">לפעול </w:t>
      </w:r>
      <w:bookmarkStart w:id="5475" w:name="_ETM_Q10_558620"/>
      <w:bookmarkEnd w:id="5475"/>
      <w:r>
        <w:rPr>
          <w:rtl/>
        </w:rPr>
        <w:t xml:space="preserve">לשיח </w:t>
      </w:r>
      <w:bookmarkStart w:id="5476" w:name="_ETM_Q10_559250"/>
      <w:bookmarkEnd w:id="5476"/>
      <w:r>
        <w:rPr>
          <w:rtl/>
        </w:rPr>
        <w:t>פתוח</w:t>
      </w:r>
      <w:r>
        <w:rPr>
          <w:rFonts w:hint="cs"/>
          <w:rtl/>
        </w:rPr>
        <w:t>.</w:t>
      </w:r>
      <w:r>
        <w:rPr>
          <w:rtl/>
        </w:rPr>
        <w:t xml:space="preserve"> </w:t>
      </w:r>
      <w:bookmarkStart w:id="5477" w:name="_ETM_Q10_560360"/>
      <w:bookmarkEnd w:id="5477"/>
      <w:r>
        <w:rPr>
          <w:rtl/>
        </w:rPr>
        <w:t xml:space="preserve">אפשר </w:t>
      </w:r>
      <w:bookmarkStart w:id="5478" w:name="_ETM_Q10_561110"/>
      <w:bookmarkEnd w:id="5478"/>
      <w:r>
        <w:rPr>
          <w:rtl/>
        </w:rPr>
        <w:t xml:space="preserve">וצריך </w:t>
      </w:r>
      <w:bookmarkStart w:id="5479" w:name="_ETM_Q10_561860"/>
      <w:bookmarkEnd w:id="5479"/>
      <w:r>
        <w:rPr>
          <w:rtl/>
        </w:rPr>
        <w:t xml:space="preserve">ועדיין </w:t>
      </w:r>
      <w:bookmarkStart w:id="5480" w:name="_ETM_Q10_562430"/>
      <w:bookmarkEnd w:id="5480"/>
      <w:r>
        <w:rPr>
          <w:rtl/>
        </w:rPr>
        <w:t xml:space="preserve">לא </w:t>
      </w:r>
      <w:bookmarkStart w:id="5481" w:name="_ETM_Q10_562550"/>
      <w:bookmarkEnd w:id="5481"/>
      <w:r>
        <w:rPr>
          <w:rtl/>
        </w:rPr>
        <w:t xml:space="preserve">מאוחר </w:t>
      </w:r>
      <w:bookmarkStart w:id="5482" w:name="_ETM_Q10_563120"/>
      <w:bookmarkEnd w:id="5482"/>
      <w:r>
        <w:rPr>
          <w:rtl/>
        </w:rPr>
        <w:t xml:space="preserve">לעשות </w:t>
      </w:r>
      <w:bookmarkStart w:id="5483" w:name="_ETM_Q10_563540"/>
      <w:bookmarkEnd w:id="5483"/>
      <w:r>
        <w:rPr>
          <w:rtl/>
        </w:rPr>
        <w:t xml:space="preserve">את </w:t>
      </w:r>
      <w:bookmarkStart w:id="5484" w:name="_ETM_Q10_563660"/>
      <w:bookmarkEnd w:id="5484"/>
      <w:r>
        <w:rPr>
          <w:rtl/>
        </w:rPr>
        <w:t>זה</w:t>
      </w:r>
      <w:r>
        <w:rPr>
          <w:rFonts w:hint="cs"/>
          <w:rtl/>
        </w:rPr>
        <w:t>.</w:t>
      </w:r>
      <w:r>
        <w:rPr>
          <w:rtl/>
        </w:rPr>
        <w:t xml:space="preserve"> </w:t>
      </w:r>
      <w:bookmarkStart w:id="5485" w:name="_ETM_Q10_569860"/>
      <w:bookmarkEnd w:id="5485"/>
    </w:p>
    <w:p w:rsidR="00CE0D54" w:rsidRDefault="00CE0D54" w:rsidP="00DA353E">
      <w:pPr>
        <w:rPr>
          <w:rtl/>
        </w:rPr>
      </w:pPr>
    </w:p>
    <w:p w:rsidR="00CE0D54" w:rsidRDefault="00CE0D54" w:rsidP="006A0747">
      <w:pPr>
        <w:rPr>
          <w:rtl/>
        </w:rPr>
      </w:pPr>
      <w:bookmarkStart w:id="5486" w:name="_ETM_Q10_570640"/>
      <w:bookmarkStart w:id="5487" w:name="_ETM_Q10_571750"/>
      <w:bookmarkEnd w:id="5486"/>
      <w:bookmarkEnd w:id="5487"/>
      <w:r>
        <w:rPr>
          <w:rtl/>
        </w:rPr>
        <w:t>אופיר</w:t>
      </w:r>
      <w:r>
        <w:rPr>
          <w:rFonts w:hint="cs"/>
          <w:rtl/>
        </w:rPr>
        <w:t>?</w:t>
      </w:r>
      <w:r>
        <w:rPr>
          <w:rtl/>
        </w:rPr>
        <w:t xml:space="preserve"> </w:t>
      </w:r>
      <w:bookmarkStart w:id="5488" w:name="_ETM_Q10_572920"/>
      <w:bookmarkEnd w:id="5488"/>
      <w:r>
        <w:rPr>
          <w:rtl/>
        </w:rPr>
        <w:t xml:space="preserve">איפה </w:t>
      </w:r>
      <w:bookmarkStart w:id="5489" w:name="_ETM_Q10_573219"/>
      <w:bookmarkEnd w:id="5489"/>
      <w:r>
        <w:rPr>
          <w:rtl/>
        </w:rPr>
        <w:t>אופיר</w:t>
      </w:r>
      <w:r>
        <w:rPr>
          <w:rFonts w:hint="cs"/>
          <w:rtl/>
        </w:rPr>
        <w:t>?</w:t>
      </w:r>
      <w:bookmarkStart w:id="5490" w:name="_ETM_Q10_569451"/>
      <w:bookmarkEnd w:id="5490"/>
    </w:p>
    <w:p w:rsidR="00CE0D54" w:rsidRDefault="00CE0D54" w:rsidP="006A0747">
      <w:pPr>
        <w:rPr>
          <w:rtl/>
        </w:rPr>
      </w:pPr>
    </w:p>
    <w:p w:rsidR="00CE0D54" w:rsidRDefault="00CE0D54" w:rsidP="006A0747">
      <w:pPr>
        <w:pStyle w:val="af7"/>
        <w:keepNext/>
        <w:rPr>
          <w:rtl/>
        </w:rPr>
      </w:pPr>
      <w:bookmarkStart w:id="5491" w:name="ET_interruption_6341_76"/>
      <w:r w:rsidRPr="00AC0E74">
        <w:rPr>
          <w:rStyle w:val="TagStyle"/>
          <w:rtl/>
        </w:rPr>
        <w:t xml:space="preserve"> &lt;&lt; קריאה &gt;&gt; </w:t>
      </w:r>
      <w:r>
        <w:rPr>
          <w:rtl/>
        </w:rPr>
        <w:t>דבי ביטון (יש עתיד):</w:t>
      </w:r>
      <w:r w:rsidRPr="00AC0E74">
        <w:rPr>
          <w:rStyle w:val="TagStyle"/>
          <w:rtl/>
        </w:rPr>
        <w:t xml:space="preserve"> &lt;&lt; קריאה &gt;&gt;</w:t>
      </w:r>
      <w:r>
        <w:rPr>
          <w:rtl/>
        </w:rPr>
        <w:t xml:space="preserve">   </w:t>
      </w:r>
      <w:bookmarkEnd w:id="5491"/>
    </w:p>
    <w:p w:rsidR="00CE0D54" w:rsidRDefault="00CE0D54" w:rsidP="00DA353E">
      <w:pPr>
        <w:rPr>
          <w:rtl/>
        </w:rPr>
      </w:pPr>
    </w:p>
    <w:p w:rsidR="00CE0D54" w:rsidRDefault="00CE0D54" w:rsidP="006A0747">
      <w:pPr>
        <w:rPr>
          <w:rtl/>
        </w:rPr>
      </w:pPr>
      <w:r>
        <w:rPr>
          <w:rFonts w:hint="cs"/>
          <w:rtl/>
        </w:rPr>
        <w:t>הוא סופר את הקולות עכשי</w:t>
      </w:r>
      <w:bookmarkStart w:id="5492" w:name="_ETM_Q10_574122"/>
      <w:bookmarkStart w:id="5493" w:name="_ETM_Q10_575474"/>
      <w:bookmarkStart w:id="5494" w:name="_ETM_Q10_571724"/>
      <w:bookmarkStart w:id="5495" w:name="_ETM_Q10_576783"/>
      <w:bookmarkEnd w:id="5492"/>
      <w:bookmarkEnd w:id="5493"/>
      <w:bookmarkEnd w:id="5494"/>
      <w:bookmarkEnd w:id="5495"/>
      <w:r>
        <w:rPr>
          <w:rFonts w:hint="cs"/>
          <w:rtl/>
        </w:rPr>
        <w:t>ו, אז אתה רוצה לומר</w:t>
      </w:r>
      <w:bookmarkStart w:id="5496" w:name="_ETM_Q10_575757"/>
      <w:bookmarkStart w:id="5497" w:name="_ETM_Q10_575865"/>
      <w:bookmarkEnd w:id="5496"/>
      <w:bookmarkEnd w:id="5497"/>
      <w:r>
        <w:rPr>
          <w:rFonts w:hint="cs"/>
          <w:rtl/>
        </w:rPr>
        <w:t xml:space="preserve"> עוד </w:t>
      </w:r>
      <w:bookmarkStart w:id="5498" w:name="_ETM_Q10_577098"/>
      <w:bookmarkEnd w:id="5498"/>
      <w:r>
        <w:rPr>
          <w:rFonts w:hint="cs"/>
          <w:rtl/>
        </w:rPr>
        <w:t>משהו שיעצבן אותנו</w:t>
      </w:r>
      <w:bookmarkStart w:id="5499" w:name="_ETM_Q10_577007"/>
      <w:bookmarkEnd w:id="5499"/>
      <w:r>
        <w:rPr>
          <w:rFonts w:hint="cs"/>
          <w:rtl/>
        </w:rPr>
        <w:t xml:space="preserve"> </w:t>
      </w:r>
      <w:r w:rsidR="00DA353E">
        <w:rPr>
          <w:rFonts w:hint="cs"/>
          <w:rtl/>
        </w:rPr>
        <w:t>– – –</w:t>
      </w:r>
      <w:bookmarkStart w:id="5500" w:name="_ETM_Q10_578485"/>
      <w:bookmarkStart w:id="5501" w:name="_ETM_Q10_574081"/>
      <w:bookmarkStart w:id="5502" w:name="_ETM_Q10_574587"/>
      <w:bookmarkStart w:id="5503" w:name="_ETM_Q10_574593"/>
      <w:bookmarkEnd w:id="5500"/>
      <w:bookmarkEnd w:id="5501"/>
      <w:bookmarkEnd w:id="5502"/>
      <w:bookmarkEnd w:id="5503"/>
    </w:p>
    <w:p w:rsidR="00CE0D54" w:rsidRDefault="00CE0D54" w:rsidP="006A0747">
      <w:pPr>
        <w:rPr>
          <w:rtl/>
        </w:rPr>
      </w:pPr>
    </w:p>
    <w:p w:rsidR="00CE0D54" w:rsidRDefault="00CE0D54" w:rsidP="006A0747">
      <w:pPr>
        <w:pStyle w:val="-"/>
        <w:keepNext/>
        <w:rPr>
          <w:rtl/>
        </w:rPr>
      </w:pPr>
      <w:bookmarkStart w:id="5504" w:name="ET_speakercontinue_6458_77"/>
      <w:r w:rsidRPr="00AC0E74">
        <w:rPr>
          <w:rStyle w:val="TagStyle"/>
          <w:rtl/>
        </w:rPr>
        <w:t xml:space="preserve"> &lt;&lt; דובר_המשך &gt;&gt; </w:t>
      </w:r>
      <w:r>
        <w:rPr>
          <w:rtl/>
        </w:rPr>
        <w:t>שר החינוך יואב קיש:</w:t>
      </w:r>
      <w:r w:rsidRPr="00AC0E74">
        <w:rPr>
          <w:rStyle w:val="TagStyle"/>
          <w:rtl/>
        </w:rPr>
        <w:t xml:space="preserve"> &lt;&lt; דובר_המשך &gt;&gt;</w:t>
      </w:r>
      <w:r>
        <w:rPr>
          <w:rtl/>
        </w:rPr>
        <w:t xml:space="preserve">   </w:t>
      </w:r>
      <w:bookmarkEnd w:id="5504"/>
    </w:p>
    <w:p w:rsidR="00CE0D54" w:rsidRDefault="00CE0D54" w:rsidP="00DA353E">
      <w:pPr>
        <w:rPr>
          <w:rtl/>
        </w:rPr>
      </w:pPr>
    </w:p>
    <w:p w:rsidR="00CE0D54" w:rsidRDefault="00CE0D54" w:rsidP="006A0747">
      <w:pPr>
        <w:rPr>
          <w:rtl/>
        </w:rPr>
      </w:pPr>
      <w:bookmarkStart w:id="5505" w:name="_ETM_Q10_573911"/>
      <w:bookmarkStart w:id="5506" w:name="_ETM_Q10_577779"/>
      <w:bookmarkEnd w:id="5505"/>
      <w:bookmarkEnd w:id="5506"/>
      <w:r>
        <w:rPr>
          <w:rtl/>
        </w:rPr>
        <w:t xml:space="preserve">פשוט </w:t>
      </w:r>
      <w:bookmarkStart w:id="5507" w:name="_ETM_Q10_578170"/>
      <w:bookmarkEnd w:id="5507"/>
      <w:r>
        <w:rPr>
          <w:rtl/>
        </w:rPr>
        <w:t xml:space="preserve">קיבלתי </w:t>
      </w:r>
      <w:bookmarkStart w:id="5508" w:name="_ETM_Q10_578710"/>
      <w:bookmarkEnd w:id="5508"/>
      <w:r>
        <w:rPr>
          <w:rtl/>
        </w:rPr>
        <w:t xml:space="preserve">מודיעין </w:t>
      </w:r>
      <w:bookmarkStart w:id="5509" w:name="_ETM_Q10_579890"/>
      <w:bookmarkEnd w:id="5509"/>
      <w:r>
        <w:rPr>
          <w:rtl/>
        </w:rPr>
        <w:t>שי</w:t>
      </w:r>
      <w:bookmarkStart w:id="5510" w:name="_ETM_Q10_580190"/>
      <w:bookmarkStart w:id="5511" w:name="_ETM_Q10_581089"/>
      <w:bookmarkEnd w:id="5510"/>
      <w:bookmarkEnd w:id="5511"/>
      <w:r>
        <w:rPr>
          <w:rFonts w:hint="cs"/>
          <w:rtl/>
        </w:rPr>
        <w:t xml:space="preserve">ש שלוש שמיות, </w:t>
      </w:r>
      <w:r>
        <w:rPr>
          <w:rtl/>
        </w:rPr>
        <w:t xml:space="preserve">אז </w:t>
      </w:r>
      <w:bookmarkStart w:id="5512" w:name="_ETM_Q10_581240"/>
      <w:bookmarkEnd w:id="5512"/>
      <w:r>
        <w:rPr>
          <w:rtl/>
        </w:rPr>
        <w:t>אמרתי</w:t>
      </w:r>
      <w:r>
        <w:rPr>
          <w:rFonts w:hint="cs"/>
          <w:rtl/>
        </w:rPr>
        <w:t>:</w:t>
      </w:r>
      <w:r>
        <w:rPr>
          <w:rtl/>
        </w:rPr>
        <w:t xml:space="preserve"> </w:t>
      </w:r>
      <w:bookmarkStart w:id="5513" w:name="_ETM_Q10_581720"/>
      <w:bookmarkEnd w:id="5513"/>
      <w:r>
        <w:rPr>
          <w:rtl/>
        </w:rPr>
        <w:t xml:space="preserve">אם </w:t>
      </w:r>
      <w:bookmarkStart w:id="5514" w:name="_ETM_Q10_581839"/>
      <w:bookmarkEnd w:id="5514"/>
      <w:r>
        <w:rPr>
          <w:rtl/>
        </w:rPr>
        <w:t xml:space="preserve">זה </w:t>
      </w:r>
      <w:bookmarkStart w:id="5515" w:name="_ETM_Q10_581960"/>
      <w:bookmarkStart w:id="5516" w:name="_ETM_Q10_582740"/>
      <w:bookmarkEnd w:id="5515"/>
      <w:bookmarkEnd w:id="5516"/>
      <w:r>
        <w:rPr>
          <w:rFonts w:hint="cs"/>
          <w:rtl/>
        </w:rPr>
        <w:t>שלוש שמיות</w:t>
      </w:r>
      <w:r w:rsidR="00DA353E">
        <w:rPr>
          <w:rFonts w:hint="cs"/>
          <w:rtl/>
        </w:rPr>
        <w:t>,</w:t>
      </w:r>
      <w:r>
        <w:rPr>
          <w:rFonts w:hint="cs"/>
          <w:rtl/>
        </w:rPr>
        <w:t xml:space="preserve"> או</w:t>
      </w:r>
      <w:bookmarkStart w:id="5517" w:name="_ETM_Q10_577671"/>
      <w:bookmarkEnd w:id="5517"/>
      <w:r>
        <w:rPr>
          <w:rtl/>
        </w:rPr>
        <w:t>לי</w:t>
      </w:r>
      <w:r>
        <w:rPr>
          <w:rFonts w:hint="cs"/>
          <w:rtl/>
        </w:rPr>
        <w:t xml:space="preserve"> </w:t>
      </w:r>
      <w:r>
        <w:rPr>
          <w:rtl/>
        </w:rPr>
        <w:t>–</w:t>
      </w:r>
      <w:r>
        <w:rPr>
          <w:rFonts w:hint="cs"/>
          <w:rtl/>
        </w:rPr>
        <w:t xml:space="preserve"> </w:t>
      </w:r>
      <w:bookmarkStart w:id="5518" w:name="_ETM_Q10_596861"/>
      <w:bookmarkStart w:id="5519" w:name="_ETM_Q10_596935"/>
      <w:bookmarkStart w:id="5520" w:name="_ETM_Q10_597103"/>
      <w:bookmarkStart w:id="5521" w:name="_ETM_Q10_597179"/>
      <w:bookmarkStart w:id="5522" w:name="_ETM_Q10_584439"/>
      <w:bookmarkStart w:id="5523" w:name="_ETM_Q10_588270"/>
      <w:bookmarkEnd w:id="5518"/>
      <w:bookmarkEnd w:id="5519"/>
      <w:bookmarkEnd w:id="5520"/>
      <w:bookmarkEnd w:id="5521"/>
      <w:bookmarkEnd w:id="5522"/>
      <w:bookmarkEnd w:id="5523"/>
      <w:r>
        <w:rPr>
          <w:rtl/>
        </w:rPr>
        <w:t xml:space="preserve">מכיוון </w:t>
      </w:r>
      <w:bookmarkStart w:id="5524" w:name="_ETM_Q10_588930"/>
      <w:bookmarkEnd w:id="5524"/>
      <w:r>
        <w:rPr>
          <w:rtl/>
        </w:rPr>
        <w:t xml:space="preserve">שאני </w:t>
      </w:r>
      <w:bookmarkStart w:id="5525" w:name="_ETM_Q10_589229"/>
      <w:bookmarkEnd w:id="5525"/>
      <w:r>
        <w:rPr>
          <w:rtl/>
        </w:rPr>
        <w:t xml:space="preserve">רואה </w:t>
      </w:r>
      <w:bookmarkStart w:id="5526" w:name="_ETM_Q10_589469"/>
      <w:bookmarkEnd w:id="5526"/>
      <w:r>
        <w:rPr>
          <w:rtl/>
        </w:rPr>
        <w:t xml:space="preserve">שחבריי </w:t>
      </w:r>
      <w:bookmarkStart w:id="5527" w:name="_ETM_Q10_590219"/>
      <w:bookmarkEnd w:id="5527"/>
      <w:r>
        <w:rPr>
          <w:rtl/>
        </w:rPr>
        <w:t xml:space="preserve">לאופוזיציה </w:t>
      </w:r>
      <w:bookmarkStart w:id="5528" w:name="_ETM_Q10_590909"/>
      <w:bookmarkEnd w:id="5528"/>
      <w:r>
        <w:rPr>
          <w:rtl/>
        </w:rPr>
        <w:t xml:space="preserve">עוד </w:t>
      </w:r>
      <w:bookmarkStart w:id="5529" w:name="_ETM_Q10_591029"/>
      <w:bookmarkEnd w:id="5529"/>
      <w:r>
        <w:rPr>
          <w:rtl/>
        </w:rPr>
        <w:t xml:space="preserve">לא </w:t>
      </w:r>
      <w:bookmarkStart w:id="5530" w:name="_ETM_Q10_591119"/>
      <w:bookmarkEnd w:id="5530"/>
      <w:r>
        <w:rPr>
          <w:rtl/>
        </w:rPr>
        <w:t xml:space="preserve">מילאו </w:t>
      </w:r>
      <w:bookmarkStart w:id="5531" w:name="_ETM_Q10_591420"/>
      <w:bookmarkEnd w:id="5531"/>
      <w:r>
        <w:rPr>
          <w:rtl/>
        </w:rPr>
        <w:t xml:space="preserve">את </w:t>
      </w:r>
      <w:bookmarkStart w:id="5532" w:name="_ETM_Q10_591570"/>
      <w:bookmarkEnd w:id="5532"/>
      <w:r>
        <w:rPr>
          <w:rtl/>
        </w:rPr>
        <w:t>הכיסאות</w:t>
      </w:r>
      <w:r>
        <w:rPr>
          <w:rFonts w:hint="cs"/>
          <w:rtl/>
        </w:rPr>
        <w:t>,</w:t>
      </w:r>
      <w:r>
        <w:rPr>
          <w:rtl/>
        </w:rPr>
        <w:t xml:space="preserve"> </w:t>
      </w:r>
      <w:bookmarkStart w:id="5533" w:name="_ETM_Q10_592200"/>
      <w:bookmarkEnd w:id="5533"/>
      <w:r>
        <w:rPr>
          <w:rtl/>
        </w:rPr>
        <w:t xml:space="preserve">אז </w:t>
      </w:r>
      <w:bookmarkStart w:id="5534" w:name="_ETM_Q10_592350"/>
      <w:bookmarkEnd w:id="5534"/>
      <w:r>
        <w:rPr>
          <w:rtl/>
        </w:rPr>
        <w:t xml:space="preserve">אני </w:t>
      </w:r>
      <w:bookmarkStart w:id="5535" w:name="_ETM_Q10_592529"/>
      <w:bookmarkEnd w:id="5535"/>
      <w:r>
        <w:rPr>
          <w:rtl/>
        </w:rPr>
        <w:t xml:space="preserve">אתן </w:t>
      </w:r>
      <w:bookmarkStart w:id="5536" w:name="_ETM_Q10_592740"/>
      <w:bookmarkEnd w:id="5536"/>
      <w:r>
        <w:rPr>
          <w:rtl/>
        </w:rPr>
        <w:t xml:space="preserve">לכם </w:t>
      </w:r>
      <w:bookmarkStart w:id="5537" w:name="_ETM_Q10_593009"/>
      <w:bookmarkEnd w:id="5537"/>
      <w:r>
        <w:rPr>
          <w:rtl/>
        </w:rPr>
        <w:t xml:space="preserve">זמן </w:t>
      </w:r>
      <w:bookmarkStart w:id="5538" w:name="_ETM_Q10_593339"/>
      <w:bookmarkEnd w:id="5538"/>
      <w:r>
        <w:rPr>
          <w:rtl/>
        </w:rPr>
        <w:t xml:space="preserve">להביא </w:t>
      </w:r>
      <w:bookmarkStart w:id="5539" w:name="_ETM_Q10_593640"/>
      <w:bookmarkEnd w:id="5539"/>
      <w:r>
        <w:rPr>
          <w:rtl/>
        </w:rPr>
        <w:t>את</w:t>
      </w:r>
      <w:bookmarkStart w:id="5540" w:name="_ETM_Q10_593789"/>
      <w:bookmarkStart w:id="5541" w:name="_ETM_Q10_596386"/>
      <w:bookmarkStart w:id="5542" w:name="_ETM_Q10_594750"/>
      <w:bookmarkEnd w:id="5540"/>
      <w:bookmarkEnd w:id="5541"/>
      <w:bookmarkEnd w:id="5542"/>
      <w:r>
        <w:rPr>
          <w:rtl/>
        </w:rPr>
        <w:t xml:space="preserve"> </w:t>
      </w:r>
      <w:bookmarkStart w:id="5543" w:name="_ETM_Q10_594990"/>
      <w:bookmarkEnd w:id="5543"/>
      <w:r>
        <w:rPr>
          <w:rtl/>
        </w:rPr>
        <w:t xml:space="preserve">חברי </w:t>
      </w:r>
      <w:bookmarkStart w:id="5544" w:name="_ETM_Q10_595380"/>
      <w:bookmarkEnd w:id="5544"/>
      <w:r>
        <w:rPr>
          <w:rtl/>
        </w:rPr>
        <w:t>האופוזיציה</w:t>
      </w:r>
      <w:r>
        <w:rPr>
          <w:rFonts w:hint="cs"/>
          <w:rtl/>
        </w:rPr>
        <w:t>.</w:t>
      </w:r>
      <w:bookmarkStart w:id="5545" w:name="_ETM_Q10_592380"/>
      <w:bookmarkEnd w:id="5545"/>
      <w:r>
        <w:rPr>
          <w:rtl/>
        </w:rPr>
        <w:t xml:space="preserve"> </w:t>
      </w:r>
      <w:bookmarkStart w:id="5546" w:name="_ETM_Q10_598330"/>
      <w:bookmarkEnd w:id="5546"/>
    </w:p>
    <w:p w:rsidR="00CE0D54" w:rsidRDefault="00CE0D54" w:rsidP="006A0747">
      <w:pPr>
        <w:rPr>
          <w:rtl/>
        </w:rPr>
      </w:pPr>
      <w:bookmarkStart w:id="5547" w:name="_ETM_Q10_596450"/>
      <w:bookmarkStart w:id="5548" w:name="_ETM_Q10_596525"/>
      <w:bookmarkEnd w:id="5547"/>
      <w:bookmarkEnd w:id="5548"/>
    </w:p>
    <w:p w:rsidR="00CE0D54" w:rsidRDefault="00CE0D54" w:rsidP="006A0747">
      <w:pPr>
        <w:rPr>
          <w:rtl/>
        </w:rPr>
      </w:pPr>
      <w:bookmarkStart w:id="5549" w:name="_ETM_Q10_596930"/>
      <w:bookmarkStart w:id="5550" w:name="_ETM_Q10_596981"/>
      <w:bookmarkEnd w:id="5549"/>
      <w:bookmarkEnd w:id="5550"/>
      <w:r>
        <w:rPr>
          <w:rtl/>
        </w:rPr>
        <w:t>בסוף</w:t>
      </w:r>
      <w:r>
        <w:rPr>
          <w:rFonts w:hint="cs"/>
          <w:rtl/>
        </w:rPr>
        <w:t>,</w:t>
      </w:r>
      <w:r>
        <w:rPr>
          <w:rtl/>
        </w:rPr>
        <w:t xml:space="preserve"> </w:t>
      </w:r>
      <w:bookmarkStart w:id="5551" w:name="_ETM_Q10_600969"/>
      <w:bookmarkEnd w:id="5551"/>
      <w:r>
        <w:rPr>
          <w:rtl/>
        </w:rPr>
        <w:t xml:space="preserve">אני </w:t>
      </w:r>
      <w:bookmarkStart w:id="5552" w:name="_ETM_Q10_601179"/>
      <w:bookmarkEnd w:id="5552"/>
      <w:r>
        <w:rPr>
          <w:rtl/>
        </w:rPr>
        <w:t xml:space="preserve">חושב </w:t>
      </w:r>
      <w:bookmarkStart w:id="5553" w:name="_ETM_Q10_601630"/>
      <w:bookmarkEnd w:id="5553"/>
      <w:r>
        <w:rPr>
          <w:rtl/>
        </w:rPr>
        <w:t>ש</w:t>
      </w:r>
      <w:bookmarkStart w:id="5554" w:name="_ETM_Q10_603130"/>
      <w:bookmarkEnd w:id="5554"/>
      <w:r>
        <w:rPr>
          <w:rtl/>
        </w:rPr>
        <w:t xml:space="preserve">כל </w:t>
      </w:r>
      <w:bookmarkStart w:id="5555" w:name="_ETM_Q10_603459"/>
      <w:bookmarkEnd w:id="5555"/>
      <w:r>
        <w:rPr>
          <w:rtl/>
        </w:rPr>
        <w:t xml:space="preserve">ההתנהלות </w:t>
      </w:r>
      <w:bookmarkStart w:id="5556" w:name="_ETM_Q10_604060"/>
      <w:bookmarkEnd w:id="5556"/>
      <w:r>
        <w:rPr>
          <w:rtl/>
        </w:rPr>
        <w:t xml:space="preserve">הזו </w:t>
      </w:r>
      <w:bookmarkStart w:id="5557" w:name="_ETM_Q10_605109"/>
      <w:bookmarkEnd w:id="5557"/>
      <w:r>
        <w:rPr>
          <w:rtl/>
        </w:rPr>
        <w:t xml:space="preserve">של </w:t>
      </w:r>
      <w:bookmarkStart w:id="5558" w:name="_ETM_Q10_605469"/>
      <w:bookmarkEnd w:id="5558"/>
      <w:r>
        <w:rPr>
          <w:rtl/>
        </w:rPr>
        <w:t>האופוזיצי</w:t>
      </w:r>
      <w:r>
        <w:rPr>
          <w:rFonts w:hint="cs"/>
          <w:rtl/>
        </w:rPr>
        <w:t xml:space="preserve">ה </w:t>
      </w:r>
      <w:r>
        <w:rPr>
          <w:rtl/>
        </w:rPr>
        <w:t xml:space="preserve">– </w:t>
      </w:r>
      <w:bookmarkStart w:id="5559" w:name="_ETM_Q10_606490"/>
      <w:bookmarkEnd w:id="5559"/>
      <w:r>
        <w:rPr>
          <w:rtl/>
        </w:rPr>
        <w:t>ל</w:t>
      </w:r>
      <w:bookmarkStart w:id="5560" w:name="_ETM_Q10_618583"/>
      <w:bookmarkStart w:id="5561" w:name="_ETM_Q10_618641"/>
      <w:bookmarkEnd w:id="5560"/>
      <w:bookmarkEnd w:id="5561"/>
      <w:r>
        <w:rPr>
          <w:rtl/>
        </w:rPr>
        <w:t>צער</w:t>
      </w:r>
      <w:bookmarkStart w:id="5562" w:name="_ETM_Q10_612950"/>
      <w:bookmarkEnd w:id="5562"/>
      <w:r>
        <w:rPr>
          <w:rtl/>
        </w:rPr>
        <w:t>י</w:t>
      </w:r>
      <w:r>
        <w:rPr>
          <w:rFonts w:hint="cs"/>
          <w:rtl/>
        </w:rPr>
        <w:t>,</w:t>
      </w:r>
      <w:bookmarkStart w:id="5563" w:name="_ETM_Q10_606829"/>
      <w:bookmarkEnd w:id="5563"/>
      <w:r>
        <w:rPr>
          <w:rtl/>
        </w:rPr>
        <w:t xml:space="preserve"> </w:t>
      </w:r>
      <w:bookmarkStart w:id="5564" w:name="_ETM_Q10_607659"/>
      <w:bookmarkEnd w:id="5564"/>
      <w:r>
        <w:rPr>
          <w:rtl/>
        </w:rPr>
        <w:t xml:space="preserve">אני </w:t>
      </w:r>
      <w:bookmarkStart w:id="5565" w:name="_ETM_Q10_607810"/>
      <w:bookmarkEnd w:id="5565"/>
      <w:r>
        <w:rPr>
          <w:rtl/>
        </w:rPr>
        <w:t xml:space="preserve">אומר </w:t>
      </w:r>
      <w:bookmarkStart w:id="5566" w:name="_ETM_Q10_608019"/>
      <w:bookmarkEnd w:id="5566"/>
      <w:r>
        <w:rPr>
          <w:rtl/>
        </w:rPr>
        <w:t xml:space="preserve">את </w:t>
      </w:r>
      <w:bookmarkStart w:id="5567" w:name="_ETM_Q10_608140"/>
      <w:bookmarkEnd w:id="5567"/>
      <w:r>
        <w:rPr>
          <w:rtl/>
        </w:rPr>
        <w:t xml:space="preserve">זה </w:t>
      </w:r>
      <w:bookmarkStart w:id="5568" w:name="_ETM_Q10_608260"/>
      <w:bookmarkEnd w:id="5568"/>
      <w:r>
        <w:rPr>
          <w:rtl/>
        </w:rPr>
        <w:t>בכאב</w:t>
      </w:r>
      <w:r>
        <w:rPr>
          <w:rFonts w:hint="cs"/>
          <w:rtl/>
        </w:rPr>
        <w:t xml:space="preserve"> </w:t>
      </w:r>
      <w:r>
        <w:rPr>
          <w:rFonts w:hint="eastAsia"/>
          <w:rtl/>
        </w:rPr>
        <w:t>–</w:t>
      </w:r>
      <w:r>
        <w:rPr>
          <w:rFonts w:hint="cs"/>
          <w:rtl/>
        </w:rPr>
        <w:t xml:space="preserve"> </w:t>
      </w:r>
      <w:bookmarkStart w:id="5569" w:name="_ETM_Q10_609760"/>
      <w:bookmarkEnd w:id="5569"/>
      <w:r>
        <w:rPr>
          <w:rtl/>
        </w:rPr>
        <w:t xml:space="preserve">במקום </w:t>
      </w:r>
      <w:bookmarkStart w:id="5570" w:name="_ETM_Q10_610390"/>
      <w:bookmarkEnd w:id="5570"/>
      <w:r>
        <w:rPr>
          <w:rtl/>
        </w:rPr>
        <w:t xml:space="preserve">לפתוח </w:t>
      </w:r>
      <w:bookmarkStart w:id="5571" w:name="_ETM_Q10_610840"/>
      <w:bookmarkEnd w:id="5571"/>
      <w:r>
        <w:rPr>
          <w:rtl/>
        </w:rPr>
        <w:t xml:space="preserve">בשיח </w:t>
      </w:r>
      <w:bookmarkStart w:id="5572" w:name="_ETM_Q10_611560"/>
      <w:bookmarkEnd w:id="5572"/>
      <w:r>
        <w:rPr>
          <w:rtl/>
        </w:rPr>
        <w:t xml:space="preserve">אמיתי </w:t>
      </w:r>
      <w:bookmarkStart w:id="5573" w:name="_ETM_Q10_611980"/>
      <w:bookmarkEnd w:id="5573"/>
      <w:r>
        <w:rPr>
          <w:rtl/>
        </w:rPr>
        <w:t>וכ</w:t>
      </w:r>
      <w:r>
        <w:rPr>
          <w:rFonts w:hint="cs"/>
          <w:rtl/>
        </w:rPr>
        <w:t>ן</w:t>
      </w:r>
      <w:r>
        <w:rPr>
          <w:rtl/>
        </w:rPr>
        <w:t xml:space="preserve"> </w:t>
      </w:r>
      <w:bookmarkStart w:id="5574" w:name="_ETM_Q10_612490"/>
      <w:bookmarkEnd w:id="5574"/>
      <w:r>
        <w:rPr>
          <w:rtl/>
        </w:rPr>
        <w:t xml:space="preserve">עם </w:t>
      </w:r>
      <w:bookmarkStart w:id="5575" w:name="_ETM_Q10_612640"/>
      <w:bookmarkEnd w:id="5575"/>
      <w:r>
        <w:rPr>
          <w:rtl/>
        </w:rPr>
        <w:t>הקואליציה</w:t>
      </w:r>
      <w:r>
        <w:rPr>
          <w:rFonts w:hint="cs"/>
          <w:rtl/>
        </w:rPr>
        <w:t>,</w:t>
      </w:r>
      <w:r>
        <w:rPr>
          <w:rtl/>
        </w:rPr>
        <w:t xml:space="preserve"> </w:t>
      </w:r>
      <w:bookmarkStart w:id="5576" w:name="_ETM_Q10_613810"/>
      <w:bookmarkEnd w:id="5576"/>
      <w:r>
        <w:rPr>
          <w:rtl/>
        </w:rPr>
        <w:t xml:space="preserve">נגררת </w:t>
      </w:r>
      <w:bookmarkStart w:id="5577" w:name="_ETM_Q10_614500"/>
      <w:bookmarkEnd w:id="5577"/>
      <w:r>
        <w:rPr>
          <w:rtl/>
        </w:rPr>
        <w:t xml:space="preserve">אחרי </w:t>
      </w:r>
      <w:bookmarkStart w:id="5578" w:name="_ETM_Q10_615670"/>
      <w:bookmarkEnd w:id="5578"/>
      <w:r>
        <w:rPr>
          <w:rtl/>
        </w:rPr>
        <w:t xml:space="preserve">אותם </w:t>
      </w:r>
      <w:bookmarkStart w:id="5579" w:name="_ETM_Q10_616090"/>
      <w:bookmarkEnd w:id="5579"/>
      <w:r>
        <w:rPr>
          <w:rtl/>
        </w:rPr>
        <w:t xml:space="preserve">אלו </w:t>
      </w:r>
      <w:bookmarkStart w:id="5580" w:name="_ETM_Q10_616360"/>
      <w:bookmarkEnd w:id="5580"/>
      <w:r>
        <w:rPr>
          <w:rtl/>
        </w:rPr>
        <w:t xml:space="preserve">שכל </w:t>
      </w:r>
      <w:bookmarkStart w:id="5581" w:name="_ETM_Q10_616900"/>
      <w:bookmarkEnd w:id="5581"/>
      <w:r>
        <w:rPr>
          <w:rtl/>
        </w:rPr>
        <w:t xml:space="preserve">מה </w:t>
      </w:r>
      <w:bookmarkStart w:id="5582" w:name="_ETM_Q10_617050"/>
      <w:bookmarkEnd w:id="5582"/>
      <w:r>
        <w:rPr>
          <w:rtl/>
        </w:rPr>
        <w:t xml:space="preserve">שהם </w:t>
      </w:r>
      <w:bookmarkStart w:id="5583" w:name="_ETM_Q10_617290"/>
      <w:bookmarkEnd w:id="5583"/>
      <w:r>
        <w:rPr>
          <w:rtl/>
        </w:rPr>
        <w:t xml:space="preserve">רוצים </w:t>
      </w:r>
      <w:bookmarkStart w:id="5584" w:name="_ETM_Q10_618190"/>
      <w:bookmarkEnd w:id="5584"/>
      <w:r>
        <w:rPr>
          <w:rtl/>
        </w:rPr>
        <w:t xml:space="preserve">זה </w:t>
      </w:r>
      <w:bookmarkStart w:id="5585" w:name="_ETM_Q10_618430"/>
      <w:bookmarkEnd w:id="5585"/>
      <w:r>
        <w:rPr>
          <w:rtl/>
        </w:rPr>
        <w:t xml:space="preserve">רק </w:t>
      </w:r>
      <w:bookmarkStart w:id="5586" w:name="_ETM_Q10_618730"/>
      <w:bookmarkEnd w:id="5586"/>
      <w:r>
        <w:rPr>
          <w:rtl/>
        </w:rPr>
        <w:t xml:space="preserve">להפיל </w:t>
      </w:r>
      <w:bookmarkStart w:id="5587" w:name="_ETM_Q10_619150"/>
      <w:bookmarkEnd w:id="5587"/>
      <w:r>
        <w:rPr>
          <w:rtl/>
        </w:rPr>
        <w:t xml:space="preserve">את </w:t>
      </w:r>
      <w:bookmarkStart w:id="5588" w:name="_ETM_Q10_619300"/>
      <w:bookmarkEnd w:id="5588"/>
      <w:r>
        <w:rPr>
          <w:rtl/>
        </w:rPr>
        <w:t>השלטון</w:t>
      </w:r>
      <w:r>
        <w:rPr>
          <w:rFonts w:hint="cs"/>
          <w:rtl/>
        </w:rPr>
        <w:t>,</w:t>
      </w:r>
      <w:r>
        <w:rPr>
          <w:rtl/>
        </w:rPr>
        <w:t xml:space="preserve"> </w:t>
      </w:r>
      <w:bookmarkStart w:id="5589" w:name="_ETM_Q10_620290"/>
      <w:bookmarkEnd w:id="5589"/>
      <w:r>
        <w:rPr>
          <w:rtl/>
        </w:rPr>
        <w:t xml:space="preserve">בלי </w:t>
      </w:r>
      <w:bookmarkStart w:id="5590" w:name="_ETM_Q10_620800"/>
      <w:bookmarkEnd w:id="5590"/>
      <w:r>
        <w:rPr>
          <w:rtl/>
        </w:rPr>
        <w:t xml:space="preserve">שום </w:t>
      </w:r>
      <w:bookmarkStart w:id="5591" w:name="_ETM_Q10_621280"/>
      <w:bookmarkEnd w:id="5591"/>
      <w:r>
        <w:rPr>
          <w:rtl/>
        </w:rPr>
        <w:t xml:space="preserve">התחשבות </w:t>
      </w:r>
      <w:bookmarkStart w:id="5592" w:name="_ETM_Q10_622270"/>
      <w:bookmarkEnd w:id="5592"/>
      <w:r>
        <w:rPr>
          <w:rFonts w:hint="cs"/>
          <w:rtl/>
        </w:rPr>
        <w:t>ב</w:t>
      </w:r>
      <w:r>
        <w:rPr>
          <w:rtl/>
        </w:rPr>
        <w:t xml:space="preserve">מה </w:t>
      </w:r>
      <w:bookmarkStart w:id="5593" w:name="_ETM_Q10_622600"/>
      <w:bookmarkEnd w:id="5593"/>
      <w:r w:rsidR="00DA353E">
        <w:rPr>
          <w:rFonts w:hint="cs"/>
          <w:rtl/>
        </w:rPr>
        <w:t>ש</w:t>
      </w:r>
      <w:r>
        <w:rPr>
          <w:rtl/>
        </w:rPr>
        <w:t xml:space="preserve">זה </w:t>
      </w:r>
      <w:bookmarkStart w:id="5594" w:name="_ETM_Q10_622780"/>
      <w:bookmarkEnd w:id="5594"/>
      <w:r>
        <w:rPr>
          <w:rtl/>
        </w:rPr>
        <w:t xml:space="preserve">עושה </w:t>
      </w:r>
      <w:bookmarkStart w:id="5595" w:name="_ETM_Q10_623020"/>
      <w:bookmarkEnd w:id="5595"/>
      <w:r>
        <w:rPr>
          <w:rtl/>
        </w:rPr>
        <w:t xml:space="preserve">למדינת </w:t>
      </w:r>
      <w:bookmarkStart w:id="5596" w:name="_ETM_Q10_623530"/>
      <w:bookmarkEnd w:id="5596"/>
      <w:r>
        <w:rPr>
          <w:rtl/>
        </w:rPr>
        <w:t>ישראל</w:t>
      </w:r>
      <w:r>
        <w:rPr>
          <w:rFonts w:hint="cs"/>
          <w:rtl/>
        </w:rPr>
        <w:t>,</w:t>
      </w:r>
      <w:r>
        <w:rPr>
          <w:rtl/>
        </w:rPr>
        <w:t xml:space="preserve"> </w:t>
      </w:r>
      <w:bookmarkStart w:id="5597" w:name="_ETM_Q10_624490"/>
      <w:bookmarkEnd w:id="5597"/>
      <w:r>
        <w:rPr>
          <w:rtl/>
        </w:rPr>
        <w:t xml:space="preserve">איזה </w:t>
      </w:r>
      <w:bookmarkStart w:id="5598" w:name="_ETM_Q10_624850"/>
      <w:bookmarkEnd w:id="5598"/>
      <w:r>
        <w:rPr>
          <w:rtl/>
        </w:rPr>
        <w:t>אנרכיה</w:t>
      </w:r>
      <w:r>
        <w:rPr>
          <w:rFonts w:hint="cs"/>
          <w:rtl/>
        </w:rPr>
        <w:t>,</w:t>
      </w:r>
      <w:r>
        <w:rPr>
          <w:rtl/>
        </w:rPr>
        <w:t xml:space="preserve"> </w:t>
      </w:r>
      <w:bookmarkStart w:id="5599" w:name="_ETM_Q10_625780"/>
      <w:bookmarkEnd w:id="5599"/>
      <w:r>
        <w:rPr>
          <w:rtl/>
        </w:rPr>
        <w:t xml:space="preserve">איזה </w:t>
      </w:r>
      <w:bookmarkStart w:id="5600" w:name="_ETM_Q10_626110"/>
      <w:bookmarkEnd w:id="5600"/>
      <w:r>
        <w:rPr>
          <w:rtl/>
        </w:rPr>
        <w:t>אלימות</w:t>
      </w:r>
      <w:bookmarkStart w:id="5601" w:name="_ETM_Q10_627030"/>
      <w:bookmarkEnd w:id="5601"/>
      <w:r>
        <w:rPr>
          <w:rFonts w:hint="cs"/>
          <w:rtl/>
        </w:rPr>
        <w:t>. "</w:t>
      </w:r>
      <w:r>
        <w:rPr>
          <w:rtl/>
        </w:rPr>
        <w:t xml:space="preserve">יום </w:t>
      </w:r>
      <w:bookmarkStart w:id="5602" w:name="_ETM_Q10_627390"/>
      <w:bookmarkEnd w:id="5602"/>
      <w:r>
        <w:rPr>
          <w:rtl/>
        </w:rPr>
        <w:t>זעם</w:t>
      </w:r>
      <w:r>
        <w:rPr>
          <w:rFonts w:hint="cs"/>
          <w:rtl/>
        </w:rPr>
        <w:t>"</w:t>
      </w:r>
      <w:r>
        <w:rPr>
          <w:rtl/>
        </w:rPr>
        <w:t xml:space="preserve"> </w:t>
      </w:r>
      <w:bookmarkStart w:id="5603" w:name="_ETM_Q10_628079"/>
      <w:bookmarkEnd w:id="5603"/>
      <w:r>
        <w:rPr>
          <w:rtl/>
        </w:rPr>
        <w:t xml:space="preserve">הם </w:t>
      </w:r>
      <w:bookmarkStart w:id="5604" w:name="_ETM_Q10_628230"/>
      <w:bookmarkEnd w:id="5604"/>
      <w:r>
        <w:rPr>
          <w:rtl/>
        </w:rPr>
        <w:t xml:space="preserve">קוראים </w:t>
      </w:r>
      <w:bookmarkStart w:id="5605" w:name="_ETM_Q10_628560"/>
      <w:bookmarkEnd w:id="5605"/>
      <w:r>
        <w:rPr>
          <w:rtl/>
        </w:rPr>
        <w:t xml:space="preserve">ליום </w:t>
      </w:r>
      <w:bookmarkStart w:id="5606" w:name="_ETM_Q10_628769"/>
      <w:bookmarkEnd w:id="5606"/>
      <w:r>
        <w:rPr>
          <w:rtl/>
        </w:rPr>
        <w:t>חמישי</w:t>
      </w:r>
      <w:r>
        <w:rPr>
          <w:rFonts w:hint="cs"/>
          <w:rtl/>
        </w:rPr>
        <w:t>.</w:t>
      </w:r>
      <w:r>
        <w:rPr>
          <w:rtl/>
        </w:rPr>
        <w:t xml:space="preserve"> </w:t>
      </w:r>
      <w:bookmarkStart w:id="5607" w:name="_ETM_Q10_629189"/>
      <w:bookmarkEnd w:id="5607"/>
      <w:r>
        <w:rPr>
          <w:rFonts w:hint="cs"/>
          <w:rtl/>
        </w:rPr>
        <w:t>"</w:t>
      </w:r>
      <w:r>
        <w:rPr>
          <w:rtl/>
        </w:rPr>
        <w:t xml:space="preserve">יום </w:t>
      </w:r>
      <w:bookmarkStart w:id="5608" w:name="_ETM_Q10_629430"/>
      <w:bookmarkEnd w:id="5608"/>
      <w:r>
        <w:rPr>
          <w:rtl/>
        </w:rPr>
        <w:t>זעם</w:t>
      </w:r>
      <w:r>
        <w:rPr>
          <w:rFonts w:hint="cs"/>
          <w:rtl/>
        </w:rPr>
        <w:t>"</w:t>
      </w:r>
      <w:bookmarkStart w:id="5609" w:name="_ETM_Q10_624959"/>
      <w:bookmarkEnd w:id="5609"/>
      <w:r>
        <w:rPr>
          <w:rFonts w:hint="cs"/>
          <w:rtl/>
        </w:rPr>
        <w:t>.</w:t>
      </w:r>
      <w:r>
        <w:rPr>
          <w:rtl/>
        </w:rPr>
        <w:t xml:space="preserve"> </w:t>
      </w:r>
      <w:bookmarkStart w:id="5610" w:name="_ETM_Q10_630269"/>
      <w:bookmarkEnd w:id="5610"/>
      <w:r>
        <w:rPr>
          <w:rtl/>
        </w:rPr>
        <w:t xml:space="preserve">אני </w:t>
      </w:r>
      <w:bookmarkStart w:id="5611" w:name="_ETM_Q10_630510"/>
      <w:bookmarkEnd w:id="5611"/>
      <w:r>
        <w:rPr>
          <w:rtl/>
        </w:rPr>
        <w:t xml:space="preserve">יודע </w:t>
      </w:r>
      <w:bookmarkStart w:id="5612" w:name="_ETM_Q10_630840"/>
      <w:bookmarkEnd w:id="5612"/>
      <w:r>
        <w:rPr>
          <w:rFonts w:hint="cs"/>
          <w:rtl/>
        </w:rPr>
        <w:t xml:space="preserve">על </w:t>
      </w:r>
      <w:r>
        <w:rPr>
          <w:rtl/>
        </w:rPr>
        <w:t xml:space="preserve">מישהו </w:t>
      </w:r>
      <w:bookmarkStart w:id="5613" w:name="_ETM_Q10_631109"/>
      <w:bookmarkEnd w:id="5613"/>
      <w:r>
        <w:rPr>
          <w:rtl/>
        </w:rPr>
        <w:t xml:space="preserve">אחר </w:t>
      </w:r>
      <w:bookmarkStart w:id="5614" w:name="_ETM_Q10_631379"/>
      <w:bookmarkEnd w:id="5614"/>
      <w:r>
        <w:rPr>
          <w:rtl/>
        </w:rPr>
        <w:t>שקר</w:t>
      </w:r>
      <w:r>
        <w:rPr>
          <w:rFonts w:hint="cs"/>
          <w:rtl/>
        </w:rPr>
        <w:t>א</w:t>
      </w:r>
      <w:r>
        <w:rPr>
          <w:rtl/>
        </w:rPr>
        <w:t xml:space="preserve"> </w:t>
      </w:r>
      <w:bookmarkStart w:id="5615" w:name="_ETM_Q10_631829"/>
      <w:bookmarkEnd w:id="5615"/>
      <w:r>
        <w:rPr>
          <w:rtl/>
        </w:rPr>
        <w:t>ל</w:t>
      </w:r>
      <w:bookmarkStart w:id="5616" w:name="_ETM_Q10_632340"/>
      <w:bookmarkStart w:id="5617" w:name="_ETM_Q10_629279"/>
      <w:bookmarkEnd w:id="5616"/>
      <w:bookmarkEnd w:id="5617"/>
      <w:r>
        <w:rPr>
          <w:rtl/>
        </w:rPr>
        <w:t xml:space="preserve">ימים </w:t>
      </w:r>
      <w:bookmarkStart w:id="5618" w:name="_ETM_Q10_632760"/>
      <w:bookmarkEnd w:id="5618"/>
      <w:r>
        <w:rPr>
          <w:rFonts w:hint="cs"/>
          <w:rtl/>
        </w:rPr>
        <w:t>"</w:t>
      </w:r>
      <w:r>
        <w:rPr>
          <w:rtl/>
        </w:rPr>
        <w:t xml:space="preserve">ימי </w:t>
      </w:r>
      <w:bookmarkStart w:id="5619" w:name="_ETM_Q10_633090"/>
      <w:bookmarkEnd w:id="5619"/>
      <w:r>
        <w:rPr>
          <w:rtl/>
        </w:rPr>
        <w:t>זעם</w:t>
      </w:r>
      <w:r>
        <w:rPr>
          <w:rFonts w:hint="cs"/>
          <w:rtl/>
        </w:rPr>
        <w:t>".</w:t>
      </w:r>
      <w:r>
        <w:rPr>
          <w:rtl/>
        </w:rPr>
        <w:t xml:space="preserve"> </w:t>
      </w:r>
      <w:bookmarkStart w:id="5620" w:name="_ETM_Q10_633860"/>
      <w:bookmarkEnd w:id="5620"/>
      <w:r>
        <w:rPr>
          <w:rtl/>
        </w:rPr>
        <w:t xml:space="preserve">אני </w:t>
      </w:r>
      <w:bookmarkStart w:id="5621" w:name="_ETM_Q10_633980"/>
      <w:bookmarkEnd w:id="5621"/>
      <w:r>
        <w:rPr>
          <w:rtl/>
        </w:rPr>
        <w:t xml:space="preserve">מציע </w:t>
      </w:r>
      <w:bookmarkStart w:id="5622" w:name="_ETM_Q10_634340"/>
      <w:bookmarkEnd w:id="5622"/>
      <w:r>
        <w:rPr>
          <w:rtl/>
        </w:rPr>
        <w:t xml:space="preserve">לכם </w:t>
      </w:r>
      <w:bookmarkStart w:id="5623" w:name="_ETM_Q10_635090"/>
      <w:bookmarkEnd w:id="5623"/>
      <w:r>
        <w:rPr>
          <w:rtl/>
        </w:rPr>
        <w:t xml:space="preserve">להשתמש </w:t>
      </w:r>
      <w:bookmarkStart w:id="5624" w:name="_ETM_Q10_635810"/>
      <w:bookmarkEnd w:id="5624"/>
      <w:r>
        <w:rPr>
          <w:rtl/>
        </w:rPr>
        <w:t>ב</w:t>
      </w:r>
      <w:bookmarkStart w:id="5625" w:name="_ETM_Q10_636530"/>
      <w:bookmarkEnd w:id="5625"/>
      <w:r>
        <w:rPr>
          <w:rtl/>
        </w:rPr>
        <w:t xml:space="preserve">מה </w:t>
      </w:r>
      <w:bookmarkStart w:id="5626" w:name="_ETM_Q10_636709"/>
      <w:bookmarkEnd w:id="5626"/>
      <w:r>
        <w:rPr>
          <w:rtl/>
        </w:rPr>
        <w:t xml:space="preserve">שנקרא </w:t>
      </w:r>
      <w:bookmarkStart w:id="5627" w:name="_ETM_Q10_637250"/>
      <w:bookmarkEnd w:id="5627"/>
      <w:r>
        <w:rPr>
          <w:rtl/>
        </w:rPr>
        <w:t xml:space="preserve">התבטאויות </w:t>
      </w:r>
      <w:bookmarkStart w:id="5628" w:name="_ETM_Q10_637910"/>
      <w:bookmarkEnd w:id="5628"/>
      <w:r>
        <w:rPr>
          <w:rtl/>
        </w:rPr>
        <w:t xml:space="preserve">מסוג </w:t>
      </w:r>
      <w:bookmarkStart w:id="5629" w:name="_ETM_Q10_638300"/>
      <w:bookmarkEnd w:id="5629"/>
      <w:r>
        <w:rPr>
          <w:rtl/>
        </w:rPr>
        <w:t>אחר</w:t>
      </w:r>
      <w:r>
        <w:rPr>
          <w:rFonts w:hint="cs"/>
          <w:rtl/>
        </w:rPr>
        <w:t>.</w:t>
      </w:r>
      <w:r>
        <w:rPr>
          <w:rtl/>
        </w:rPr>
        <w:t xml:space="preserve"> </w:t>
      </w:r>
      <w:bookmarkStart w:id="5630" w:name="_ETM_Q10_639140"/>
      <w:bookmarkEnd w:id="5630"/>
    </w:p>
    <w:p w:rsidR="00CE0D54" w:rsidRDefault="00CE0D54" w:rsidP="006A0747">
      <w:pPr>
        <w:rPr>
          <w:rtl/>
        </w:rPr>
      </w:pPr>
    </w:p>
    <w:p w:rsidR="00CE0D54" w:rsidRDefault="00CE0D54" w:rsidP="00DA353E">
      <w:pPr>
        <w:rPr>
          <w:rtl/>
        </w:rPr>
      </w:pPr>
      <w:r>
        <w:rPr>
          <w:rtl/>
        </w:rPr>
        <w:t xml:space="preserve">דרך </w:t>
      </w:r>
      <w:bookmarkStart w:id="5631" w:name="_ETM_Q10_639379"/>
      <w:bookmarkEnd w:id="5631"/>
      <w:r>
        <w:rPr>
          <w:rtl/>
        </w:rPr>
        <w:t>אגב</w:t>
      </w:r>
      <w:r>
        <w:rPr>
          <w:rFonts w:hint="cs"/>
          <w:rtl/>
        </w:rPr>
        <w:t>,</w:t>
      </w:r>
      <w:r>
        <w:rPr>
          <w:rtl/>
        </w:rPr>
        <w:t xml:space="preserve"> </w:t>
      </w:r>
      <w:bookmarkStart w:id="5632" w:name="_ETM_Q10_640459"/>
      <w:bookmarkEnd w:id="5632"/>
      <w:r>
        <w:rPr>
          <w:rtl/>
        </w:rPr>
        <w:t xml:space="preserve">אני </w:t>
      </w:r>
      <w:bookmarkStart w:id="5633" w:name="_ETM_Q10_640609"/>
      <w:bookmarkStart w:id="5634" w:name="_ETM_Q10_641120"/>
      <w:bookmarkStart w:id="5635" w:name="_ETM_Q10_642189"/>
      <w:bookmarkStart w:id="5636" w:name="_ETM_Q10_642549"/>
      <w:bookmarkEnd w:id="5633"/>
      <w:bookmarkEnd w:id="5634"/>
      <w:bookmarkEnd w:id="5635"/>
      <w:bookmarkEnd w:id="5636"/>
      <w:r>
        <w:rPr>
          <w:rFonts w:hint="cs"/>
          <w:rtl/>
        </w:rPr>
        <w:t>ל</w:t>
      </w:r>
      <w:bookmarkStart w:id="5637" w:name="_ETM_Q10_641040"/>
      <w:bookmarkEnd w:id="5637"/>
      <w:r>
        <w:rPr>
          <w:rtl/>
        </w:rPr>
        <w:t xml:space="preserve">פחות </w:t>
      </w:r>
      <w:bookmarkStart w:id="5638" w:name="_ETM_Q10_642879"/>
      <w:bookmarkEnd w:id="5638"/>
      <w:r>
        <w:rPr>
          <w:rtl/>
        </w:rPr>
        <w:t xml:space="preserve">שמח </w:t>
      </w:r>
      <w:bookmarkStart w:id="5639" w:name="_ETM_Q10_643269"/>
      <w:bookmarkEnd w:id="5639"/>
      <w:r>
        <w:rPr>
          <w:rtl/>
        </w:rPr>
        <w:t xml:space="preserve">שאת </w:t>
      </w:r>
      <w:bookmarkStart w:id="5640" w:name="_ETM_Q10_643510"/>
      <w:bookmarkEnd w:id="5640"/>
      <w:r>
        <w:rPr>
          <w:rtl/>
        </w:rPr>
        <w:t xml:space="preserve">הדגלים </w:t>
      </w:r>
      <w:bookmarkStart w:id="5641" w:name="_ETM_Q10_643930"/>
      <w:bookmarkEnd w:id="5641"/>
      <w:r>
        <w:rPr>
          <w:rtl/>
        </w:rPr>
        <w:t xml:space="preserve">השחורים </w:t>
      </w:r>
      <w:bookmarkStart w:id="5642" w:name="_ETM_Q10_644379"/>
      <w:bookmarkEnd w:id="5642"/>
      <w:r>
        <w:rPr>
          <w:rtl/>
        </w:rPr>
        <w:t xml:space="preserve">הם </w:t>
      </w:r>
      <w:bookmarkStart w:id="5643" w:name="_ETM_Q10_644499"/>
      <w:bookmarkEnd w:id="5643"/>
      <w:r>
        <w:rPr>
          <w:rtl/>
        </w:rPr>
        <w:t xml:space="preserve">החליפו </w:t>
      </w:r>
      <w:bookmarkStart w:id="5644" w:name="_ETM_Q10_644889"/>
      <w:bookmarkEnd w:id="5644"/>
      <w:r>
        <w:rPr>
          <w:rtl/>
        </w:rPr>
        <w:t xml:space="preserve">בדגלי </w:t>
      </w:r>
      <w:bookmarkStart w:id="5645" w:name="_ETM_Q10_645340"/>
      <w:bookmarkEnd w:id="5645"/>
      <w:r>
        <w:rPr>
          <w:rtl/>
        </w:rPr>
        <w:t>ישראל</w:t>
      </w:r>
      <w:r>
        <w:rPr>
          <w:rFonts w:hint="cs"/>
          <w:rtl/>
        </w:rPr>
        <w:t>.</w:t>
      </w:r>
      <w:r>
        <w:rPr>
          <w:rtl/>
        </w:rPr>
        <w:t xml:space="preserve"> </w:t>
      </w:r>
      <w:bookmarkStart w:id="5646" w:name="_ETM_Q10_646220"/>
      <w:bookmarkEnd w:id="5646"/>
      <w:r>
        <w:rPr>
          <w:rtl/>
        </w:rPr>
        <w:t xml:space="preserve">אפשר </w:t>
      </w:r>
      <w:bookmarkStart w:id="5647" w:name="_ETM_Q10_646580"/>
      <w:bookmarkEnd w:id="5647"/>
      <w:r>
        <w:rPr>
          <w:rtl/>
        </w:rPr>
        <w:t xml:space="preserve">להגיד </w:t>
      </w:r>
      <w:bookmarkStart w:id="5648" w:name="_ETM_Q10_646909"/>
      <w:bookmarkEnd w:id="5648"/>
      <w:r>
        <w:rPr>
          <w:rFonts w:hint="cs"/>
          <w:rtl/>
        </w:rPr>
        <w:t>ש</w:t>
      </w:r>
      <w:r>
        <w:rPr>
          <w:rtl/>
        </w:rPr>
        <w:t xml:space="preserve">משהו </w:t>
      </w:r>
      <w:bookmarkStart w:id="5649" w:name="_ETM_Q10_647239"/>
      <w:bookmarkEnd w:id="5649"/>
      <w:r>
        <w:rPr>
          <w:rtl/>
        </w:rPr>
        <w:t xml:space="preserve">טוב </w:t>
      </w:r>
      <w:bookmarkStart w:id="5650" w:name="_ETM_Q10_647510"/>
      <w:bookmarkEnd w:id="5650"/>
      <w:r>
        <w:rPr>
          <w:rtl/>
        </w:rPr>
        <w:t xml:space="preserve">יצא </w:t>
      </w:r>
      <w:bookmarkStart w:id="5651" w:name="_ETM_Q10_647930"/>
      <w:bookmarkEnd w:id="5651"/>
      <w:r>
        <w:rPr>
          <w:rtl/>
        </w:rPr>
        <w:t xml:space="preserve">מהמחאה </w:t>
      </w:r>
      <w:bookmarkStart w:id="5652" w:name="_ETM_Q10_648500"/>
      <w:bookmarkEnd w:id="5652"/>
      <w:r>
        <w:rPr>
          <w:rtl/>
        </w:rPr>
        <w:t>הזו</w:t>
      </w:r>
      <w:r w:rsidR="00DA353E">
        <w:rPr>
          <w:rFonts w:hint="cs"/>
          <w:rtl/>
        </w:rPr>
        <w:t>,</w:t>
      </w:r>
      <w:r>
        <w:rPr>
          <w:rFonts w:hint="cs"/>
          <w:rtl/>
        </w:rPr>
        <w:t xml:space="preserve"> ש</w:t>
      </w:r>
      <w:bookmarkStart w:id="5653" w:name="_ETM_Q10_649220"/>
      <w:bookmarkEnd w:id="5653"/>
      <w:r>
        <w:rPr>
          <w:rtl/>
        </w:rPr>
        <w:t xml:space="preserve">יש </w:t>
      </w:r>
      <w:bookmarkStart w:id="5654" w:name="_ETM_Q10_649580"/>
      <w:bookmarkEnd w:id="5654"/>
      <w:r>
        <w:rPr>
          <w:rtl/>
        </w:rPr>
        <w:t xml:space="preserve">גאווה </w:t>
      </w:r>
      <w:bookmarkStart w:id="5655" w:name="_ETM_Q10_649909"/>
      <w:bookmarkEnd w:id="5655"/>
      <w:r>
        <w:rPr>
          <w:rtl/>
        </w:rPr>
        <w:t xml:space="preserve">גדולה </w:t>
      </w:r>
      <w:bookmarkStart w:id="5656" w:name="_ETM_Q10_650360"/>
      <w:bookmarkEnd w:id="5656"/>
      <w:r>
        <w:rPr>
          <w:rtl/>
        </w:rPr>
        <w:t xml:space="preserve">שרואים </w:t>
      </w:r>
      <w:bookmarkStart w:id="5657" w:name="_ETM_Q10_650720"/>
      <w:bookmarkEnd w:id="5657"/>
      <w:r>
        <w:rPr>
          <w:rtl/>
        </w:rPr>
        <w:t xml:space="preserve">את </w:t>
      </w:r>
      <w:bookmarkStart w:id="5658" w:name="_ETM_Q10_650930"/>
      <w:bookmarkEnd w:id="5658"/>
      <w:r>
        <w:rPr>
          <w:rtl/>
        </w:rPr>
        <w:t xml:space="preserve">דגלי </w:t>
      </w:r>
      <w:bookmarkStart w:id="5659" w:name="_ETM_Q10_651260"/>
      <w:bookmarkEnd w:id="5659"/>
      <w:r>
        <w:rPr>
          <w:rtl/>
        </w:rPr>
        <w:t>ישראל</w:t>
      </w:r>
      <w:r w:rsidR="00DA353E">
        <w:rPr>
          <w:rFonts w:hint="cs"/>
          <w:rtl/>
        </w:rPr>
        <w:t>,</w:t>
      </w:r>
      <w:r>
        <w:rPr>
          <w:rtl/>
        </w:rPr>
        <w:t xml:space="preserve"> </w:t>
      </w:r>
      <w:bookmarkStart w:id="5660" w:name="_ETM_Q10_652099"/>
      <w:bookmarkEnd w:id="5660"/>
      <w:r>
        <w:rPr>
          <w:rtl/>
        </w:rPr>
        <w:t xml:space="preserve">ובעניין </w:t>
      </w:r>
      <w:bookmarkStart w:id="5661" w:name="_ETM_Q10_652670"/>
      <w:bookmarkEnd w:id="5661"/>
      <w:r>
        <w:rPr>
          <w:rtl/>
        </w:rPr>
        <w:t xml:space="preserve">הזה </w:t>
      </w:r>
      <w:bookmarkStart w:id="5662" w:name="_ETM_Q10_652879"/>
      <w:bookmarkEnd w:id="5662"/>
      <w:r>
        <w:rPr>
          <w:rtl/>
        </w:rPr>
        <w:t xml:space="preserve">אני </w:t>
      </w:r>
      <w:bookmarkStart w:id="5663" w:name="_ETM_Q10_653030"/>
      <w:bookmarkEnd w:id="5663"/>
      <w:r>
        <w:rPr>
          <w:rtl/>
        </w:rPr>
        <w:t xml:space="preserve">אומר </w:t>
      </w:r>
      <w:bookmarkStart w:id="5664" w:name="_ETM_Q10_653239"/>
      <w:bookmarkEnd w:id="5664"/>
      <w:r>
        <w:rPr>
          <w:rtl/>
        </w:rPr>
        <w:t>לכם</w:t>
      </w:r>
      <w:r>
        <w:rPr>
          <w:rFonts w:hint="cs"/>
          <w:rtl/>
        </w:rPr>
        <w:t xml:space="preserve"> ש</w:t>
      </w:r>
      <w:bookmarkStart w:id="5665" w:name="_ETM_Q10_653959"/>
      <w:bookmarkEnd w:id="5665"/>
      <w:r>
        <w:rPr>
          <w:rtl/>
        </w:rPr>
        <w:t xml:space="preserve">זה </w:t>
      </w:r>
      <w:bookmarkStart w:id="5666" w:name="_ETM_Q10_654680"/>
      <w:bookmarkEnd w:id="5666"/>
      <w:r>
        <w:rPr>
          <w:rtl/>
        </w:rPr>
        <w:t xml:space="preserve">אכן </w:t>
      </w:r>
      <w:bookmarkStart w:id="5667" w:name="_ETM_Q10_655730"/>
      <w:bookmarkEnd w:id="5667"/>
      <w:r>
        <w:rPr>
          <w:rtl/>
        </w:rPr>
        <w:t xml:space="preserve">מהלך </w:t>
      </w:r>
      <w:bookmarkStart w:id="5668" w:name="_ETM_Q10_656060"/>
      <w:bookmarkEnd w:id="5668"/>
      <w:r>
        <w:rPr>
          <w:rtl/>
        </w:rPr>
        <w:t>נכון</w:t>
      </w:r>
      <w:r>
        <w:rPr>
          <w:rFonts w:hint="cs"/>
          <w:rtl/>
        </w:rPr>
        <w:t>.</w:t>
      </w:r>
      <w:r>
        <w:rPr>
          <w:rtl/>
        </w:rPr>
        <w:t xml:space="preserve"> </w:t>
      </w:r>
      <w:bookmarkStart w:id="5669" w:name="_ETM_Q10_656420"/>
      <w:bookmarkEnd w:id="5669"/>
      <w:r>
        <w:rPr>
          <w:rtl/>
        </w:rPr>
        <w:t xml:space="preserve">דרך </w:t>
      </w:r>
      <w:bookmarkStart w:id="5670" w:name="_ETM_Q10_656629"/>
      <w:bookmarkEnd w:id="5670"/>
      <w:r>
        <w:rPr>
          <w:rtl/>
        </w:rPr>
        <w:t>אגב</w:t>
      </w:r>
      <w:r>
        <w:rPr>
          <w:rFonts w:hint="cs"/>
          <w:rtl/>
        </w:rPr>
        <w:t>,</w:t>
      </w:r>
      <w:bookmarkStart w:id="5671" w:name="_ETM_Q10_655529"/>
      <w:bookmarkEnd w:id="5671"/>
      <w:r>
        <w:rPr>
          <w:rtl/>
        </w:rPr>
        <w:t xml:space="preserve"> </w:t>
      </w:r>
      <w:bookmarkStart w:id="5672" w:name="_ETM_Q10_656900"/>
      <w:bookmarkEnd w:id="5672"/>
      <w:r>
        <w:rPr>
          <w:rtl/>
        </w:rPr>
        <w:t xml:space="preserve">כל </w:t>
      </w:r>
      <w:bookmarkStart w:id="5673" w:name="_ETM_Q10_657140"/>
      <w:bookmarkEnd w:id="5673"/>
      <w:r>
        <w:rPr>
          <w:rtl/>
        </w:rPr>
        <w:t>ההפגנות</w:t>
      </w:r>
      <w:r>
        <w:rPr>
          <w:rFonts w:hint="cs"/>
          <w:rtl/>
        </w:rPr>
        <w:t>,</w:t>
      </w:r>
      <w:r>
        <w:rPr>
          <w:rtl/>
        </w:rPr>
        <w:t xml:space="preserve"> </w:t>
      </w:r>
      <w:bookmarkStart w:id="5674" w:name="_ETM_Q10_658470"/>
      <w:bookmarkEnd w:id="5674"/>
      <w:r>
        <w:rPr>
          <w:rtl/>
        </w:rPr>
        <w:t xml:space="preserve">כל </w:t>
      </w:r>
      <w:bookmarkStart w:id="5675" w:name="_ETM_Q10_658770"/>
      <w:bookmarkEnd w:id="5675"/>
      <w:r>
        <w:rPr>
          <w:rtl/>
        </w:rPr>
        <w:t xml:space="preserve">ההפגנות </w:t>
      </w:r>
      <w:bookmarkStart w:id="5676" w:name="_ETM_Q10_660000"/>
      <w:bookmarkEnd w:id="5676"/>
      <w:r>
        <w:rPr>
          <w:rtl/>
        </w:rPr>
        <w:t xml:space="preserve">עם </w:t>
      </w:r>
      <w:bookmarkStart w:id="5677" w:name="_ETM_Q10_660240"/>
      <w:bookmarkEnd w:id="5677"/>
      <w:r>
        <w:rPr>
          <w:rFonts w:hint="cs"/>
          <w:rtl/>
        </w:rPr>
        <w:t>ד</w:t>
      </w:r>
      <w:r>
        <w:rPr>
          <w:rtl/>
        </w:rPr>
        <w:t>גלים</w:t>
      </w:r>
      <w:r>
        <w:rPr>
          <w:rFonts w:hint="cs"/>
          <w:rtl/>
        </w:rPr>
        <w:t>,</w:t>
      </w:r>
      <w:r>
        <w:rPr>
          <w:rtl/>
        </w:rPr>
        <w:t xml:space="preserve"> </w:t>
      </w:r>
      <w:bookmarkStart w:id="5678" w:name="_ETM_Q10_660870"/>
      <w:bookmarkEnd w:id="5678"/>
      <w:r>
        <w:rPr>
          <w:rtl/>
        </w:rPr>
        <w:t>דגלי</w:t>
      </w:r>
      <w:bookmarkStart w:id="5679" w:name="_ETM_Q10_661230"/>
      <w:bookmarkEnd w:id="5679"/>
      <w:r>
        <w:rPr>
          <w:rFonts w:hint="cs"/>
          <w:rtl/>
        </w:rPr>
        <w:t xml:space="preserve"> </w:t>
      </w:r>
      <w:r>
        <w:rPr>
          <w:rtl/>
        </w:rPr>
        <w:t>ישראל</w:t>
      </w:r>
      <w:r>
        <w:rPr>
          <w:rFonts w:hint="cs"/>
          <w:rtl/>
        </w:rPr>
        <w:t>, הן</w:t>
      </w:r>
      <w:bookmarkStart w:id="5680" w:name="_ETM_Q10_661710"/>
      <w:bookmarkStart w:id="5681" w:name="_ETM_Q10_658769"/>
      <w:bookmarkEnd w:id="5680"/>
      <w:bookmarkEnd w:id="5681"/>
      <w:r>
        <w:rPr>
          <w:rtl/>
        </w:rPr>
        <w:t xml:space="preserve"> </w:t>
      </w:r>
      <w:bookmarkStart w:id="5682" w:name="_ETM_Q10_661800"/>
      <w:bookmarkEnd w:id="5682"/>
      <w:r>
        <w:rPr>
          <w:rtl/>
        </w:rPr>
        <w:t xml:space="preserve">הפגנות </w:t>
      </w:r>
      <w:bookmarkStart w:id="5683" w:name="_ETM_Q10_662220"/>
      <w:bookmarkEnd w:id="5683"/>
      <w:r>
        <w:rPr>
          <w:rtl/>
        </w:rPr>
        <w:t>חשובות</w:t>
      </w:r>
      <w:r>
        <w:rPr>
          <w:rFonts w:hint="cs"/>
          <w:rtl/>
        </w:rPr>
        <w:t>,</w:t>
      </w:r>
      <w:r>
        <w:rPr>
          <w:rtl/>
        </w:rPr>
        <w:t xml:space="preserve"> </w:t>
      </w:r>
      <w:bookmarkStart w:id="5684" w:name="_ETM_Q10_663360"/>
      <w:bookmarkEnd w:id="5684"/>
      <w:r>
        <w:rPr>
          <w:rtl/>
        </w:rPr>
        <w:t>ה</w:t>
      </w:r>
      <w:r>
        <w:rPr>
          <w:rFonts w:hint="cs"/>
          <w:rtl/>
        </w:rPr>
        <w:t>ן</w:t>
      </w:r>
      <w:r>
        <w:rPr>
          <w:rtl/>
        </w:rPr>
        <w:t xml:space="preserve"> </w:t>
      </w:r>
      <w:bookmarkStart w:id="5685" w:name="_ETM_Q10_663540"/>
      <w:bookmarkEnd w:id="5685"/>
      <w:r>
        <w:rPr>
          <w:rtl/>
        </w:rPr>
        <w:t xml:space="preserve">סמל </w:t>
      </w:r>
      <w:bookmarkStart w:id="5686" w:name="_ETM_Q10_663959"/>
      <w:bookmarkStart w:id="5687" w:name="_ETM_Q10_680613"/>
      <w:bookmarkEnd w:id="5686"/>
      <w:bookmarkEnd w:id="5687"/>
      <w:r>
        <w:rPr>
          <w:rtl/>
        </w:rPr>
        <w:t>הדמוקרטיה</w:t>
      </w:r>
      <w:r>
        <w:rPr>
          <w:rFonts w:hint="cs"/>
          <w:rtl/>
        </w:rPr>
        <w:t>,</w:t>
      </w:r>
      <w:r>
        <w:rPr>
          <w:rtl/>
        </w:rPr>
        <w:t xml:space="preserve"> </w:t>
      </w:r>
      <w:bookmarkStart w:id="5688" w:name="_ETM_Q10_665220"/>
      <w:bookmarkEnd w:id="5688"/>
      <w:r>
        <w:rPr>
          <w:rtl/>
        </w:rPr>
        <w:t xml:space="preserve">אבל </w:t>
      </w:r>
      <w:bookmarkStart w:id="5689" w:name="_ETM_Q10_665610"/>
      <w:bookmarkEnd w:id="5689"/>
      <w:r>
        <w:rPr>
          <w:rtl/>
        </w:rPr>
        <w:t>מ</w:t>
      </w:r>
      <w:bookmarkStart w:id="5690" w:name="_ETM_Q10_665790"/>
      <w:bookmarkEnd w:id="5690"/>
      <w:r>
        <w:rPr>
          <w:rtl/>
        </w:rPr>
        <w:t xml:space="preserve">פה </w:t>
      </w:r>
      <w:bookmarkStart w:id="5691" w:name="_ETM_Q10_666569"/>
      <w:bookmarkStart w:id="5692" w:name="_ETM_Q10_666810"/>
      <w:bookmarkStart w:id="5693" w:name="_ETM_Q10_667019"/>
      <w:bookmarkStart w:id="5694" w:name="_ETM_Q10_665330"/>
      <w:bookmarkEnd w:id="5691"/>
      <w:bookmarkEnd w:id="5692"/>
      <w:bookmarkEnd w:id="5693"/>
      <w:bookmarkEnd w:id="5694"/>
      <w:r>
        <w:rPr>
          <w:rtl/>
        </w:rPr>
        <w:t xml:space="preserve">ללכת </w:t>
      </w:r>
      <w:bookmarkStart w:id="5695" w:name="_ETM_Q10_667530"/>
      <w:bookmarkEnd w:id="5695"/>
      <w:r>
        <w:rPr>
          <w:rFonts w:hint="cs"/>
          <w:rtl/>
        </w:rPr>
        <w:t>ל</w:t>
      </w:r>
      <w:r>
        <w:rPr>
          <w:rtl/>
        </w:rPr>
        <w:t xml:space="preserve">חסימות </w:t>
      </w:r>
      <w:bookmarkStart w:id="5696" w:name="_ETM_Q10_668129"/>
      <w:bookmarkEnd w:id="5696"/>
      <w:r>
        <w:rPr>
          <w:rtl/>
        </w:rPr>
        <w:t xml:space="preserve">כבישים </w:t>
      </w:r>
      <w:bookmarkStart w:id="5697" w:name="_ETM_Q10_669060"/>
      <w:bookmarkEnd w:id="5697"/>
      <w:r>
        <w:rPr>
          <w:rtl/>
        </w:rPr>
        <w:t xml:space="preserve">ולכוון </w:t>
      </w:r>
      <w:bookmarkStart w:id="5698" w:name="_ETM_Q10_669750"/>
      <w:bookmarkEnd w:id="5698"/>
      <w:r>
        <w:rPr>
          <w:rFonts w:hint="cs"/>
          <w:rtl/>
        </w:rPr>
        <w:t>ל</w:t>
      </w:r>
      <w:r>
        <w:rPr>
          <w:rtl/>
        </w:rPr>
        <w:t xml:space="preserve">אנרכיה </w:t>
      </w:r>
      <w:bookmarkStart w:id="5699" w:name="_ETM_Q10_670890"/>
      <w:bookmarkEnd w:id="5699"/>
      <w:r>
        <w:rPr>
          <w:rFonts w:hint="cs"/>
          <w:rtl/>
        </w:rPr>
        <w:t xml:space="preserve">– </w:t>
      </w:r>
      <w:r>
        <w:rPr>
          <w:rtl/>
        </w:rPr>
        <w:t xml:space="preserve">הדבר </w:t>
      </w:r>
      <w:bookmarkStart w:id="5700" w:name="_ETM_Q10_671400"/>
      <w:bookmarkEnd w:id="5700"/>
      <w:r>
        <w:rPr>
          <w:rtl/>
        </w:rPr>
        <w:t>הזה</w:t>
      </w:r>
      <w:r w:rsidR="00DA353E">
        <w:rPr>
          <w:rFonts w:hint="cs"/>
          <w:rtl/>
        </w:rPr>
        <w:t>,</w:t>
      </w:r>
      <w:r>
        <w:rPr>
          <w:rtl/>
        </w:rPr>
        <w:t xml:space="preserve"> </w:t>
      </w:r>
      <w:bookmarkStart w:id="5701" w:name="_ETM_Q10_671989"/>
      <w:bookmarkEnd w:id="5701"/>
      <w:r>
        <w:rPr>
          <w:rtl/>
        </w:rPr>
        <w:t xml:space="preserve">אסור </w:t>
      </w:r>
      <w:bookmarkStart w:id="5702" w:name="_ETM_Q10_672829"/>
      <w:bookmarkEnd w:id="5702"/>
      <w:r>
        <w:rPr>
          <w:rtl/>
        </w:rPr>
        <w:t>שיקרה</w:t>
      </w:r>
      <w:r>
        <w:rPr>
          <w:rFonts w:hint="cs"/>
          <w:rtl/>
        </w:rPr>
        <w:t>.</w:t>
      </w:r>
      <w:bookmarkStart w:id="5703" w:name="_ETM_Q10_676126"/>
      <w:bookmarkEnd w:id="5703"/>
    </w:p>
    <w:p w:rsidR="00CE0D54" w:rsidRDefault="00CE0D54" w:rsidP="006A0747">
      <w:pPr>
        <w:rPr>
          <w:rtl/>
        </w:rPr>
      </w:pPr>
      <w:bookmarkStart w:id="5704" w:name="_ETM_Q10_676203"/>
      <w:bookmarkEnd w:id="5704"/>
    </w:p>
    <w:p w:rsidR="00CE0D54" w:rsidRDefault="00CE0D54" w:rsidP="006A0747">
      <w:pPr>
        <w:rPr>
          <w:rtl/>
        </w:rPr>
      </w:pPr>
      <w:bookmarkStart w:id="5705" w:name="_ETM_Q10_676735"/>
      <w:bookmarkStart w:id="5706" w:name="_ETM_Q10_676800"/>
      <w:bookmarkStart w:id="5707" w:name="_ETM_Q10_678690"/>
      <w:bookmarkEnd w:id="5705"/>
      <w:bookmarkEnd w:id="5706"/>
      <w:bookmarkEnd w:id="5707"/>
      <w:r>
        <w:rPr>
          <w:rtl/>
        </w:rPr>
        <w:t>חנוך</w:t>
      </w:r>
      <w:r>
        <w:rPr>
          <w:rFonts w:hint="cs"/>
          <w:rtl/>
        </w:rPr>
        <w:t>,</w:t>
      </w:r>
      <w:r>
        <w:rPr>
          <w:rtl/>
        </w:rPr>
        <w:t xml:space="preserve"> </w:t>
      </w:r>
      <w:bookmarkStart w:id="5708" w:name="_ETM_Q10_679840"/>
      <w:bookmarkEnd w:id="5708"/>
      <w:r>
        <w:rPr>
          <w:rtl/>
        </w:rPr>
        <w:t xml:space="preserve">איפה </w:t>
      </w:r>
      <w:bookmarkStart w:id="5709" w:name="_ETM_Q10_680620"/>
      <w:bookmarkEnd w:id="5709"/>
      <w:r>
        <w:rPr>
          <w:rFonts w:hint="cs"/>
          <w:rtl/>
        </w:rPr>
        <w:t>א</w:t>
      </w:r>
      <w:r>
        <w:rPr>
          <w:rtl/>
        </w:rPr>
        <w:t>ופ</w:t>
      </w:r>
      <w:r>
        <w:rPr>
          <w:rFonts w:hint="cs"/>
          <w:rtl/>
        </w:rPr>
        <w:t>י</w:t>
      </w:r>
      <w:r>
        <w:rPr>
          <w:rtl/>
        </w:rPr>
        <w:t>ר</w:t>
      </w:r>
      <w:r>
        <w:rPr>
          <w:rFonts w:hint="cs"/>
          <w:rtl/>
        </w:rPr>
        <w:t>?</w:t>
      </w:r>
    </w:p>
    <w:p w:rsidR="00CE0D54" w:rsidRDefault="00CE0D54" w:rsidP="006A0747">
      <w:pPr>
        <w:rPr>
          <w:b/>
          <w:bCs/>
          <w:u w:val="single"/>
          <w:rtl/>
          <w:lang w:eastAsia="he-IL"/>
        </w:rPr>
      </w:pPr>
      <w:bookmarkStart w:id="5710" w:name="_ETM_Q10_687504"/>
      <w:bookmarkEnd w:id="5710"/>
    </w:p>
    <w:p w:rsidR="00CE0D54" w:rsidRDefault="00CE0D54" w:rsidP="006A0747">
      <w:pPr>
        <w:pStyle w:val="af7"/>
        <w:keepNext/>
        <w:rPr>
          <w:rtl/>
        </w:rPr>
      </w:pPr>
      <w:bookmarkStart w:id="5711" w:name="ET_interruption_6151_80"/>
      <w:r w:rsidRPr="00897CB1">
        <w:rPr>
          <w:rStyle w:val="TagStyle"/>
          <w:rtl/>
        </w:rPr>
        <w:t xml:space="preserve"> &lt;&lt; קריאה &gt;&gt; </w:t>
      </w:r>
      <w:r>
        <w:rPr>
          <w:rtl/>
        </w:rPr>
        <w:t>רון כץ (יש עתיד):</w:t>
      </w:r>
      <w:r w:rsidRPr="00897CB1">
        <w:rPr>
          <w:rStyle w:val="TagStyle"/>
          <w:rtl/>
        </w:rPr>
        <w:t xml:space="preserve"> &lt;&lt; קריאה &gt;&gt;</w:t>
      </w:r>
      <w:r>
        <w:rPr>
          <w:rtl/>
        </w:rPr>
        <w:t xml:space="preserve">   </w:t>
      </w:r>
      <w:bookmarkEnd w:id="5711"/>
    </w:p>
    <w:p w:rsidR="00CE0D54" w:rsidRDefault="00CE0D54" w:rsidP="00DA353E">
      <w:pPr>
        <w:rPr>
          <w:rtl/>
        </w:rPr>
      </w:pPr>
    </w:p>
    <w:p w:rsidR="00CE0D54" w:rsidRDefault="00CE0D54" w:rsidP="006A0747">
      <w:pPr>
        <w:rPr>
          <w:rtl/>
        </w:rPr>
      </w:pPr>
      <w:r>
        <w:rPr>
          <w:rFonts w:hint="cs"/>
          <w:rtl/>
        </w:rPr>
        <w:t xml:space="preserve">יואב, </w:t>
      </w:r>
      <w:bookmarkStart w:id="5712" w:name="_ETM_Q10_681447"/>
      <w:bookmarkEnd w:id="5712"/>
      <w:r>
        <w:rPr>
          <w:rFonts w:hint="cs"/>
          <w:rtl/>
        </w:rPr>
        <w:t xml:space="preserve">למה לא סיפרו למפקד </w:t>
      </w:r>
      <w:bookmarkStart w:id="5713" w:name="_ETM_Q10_687210"/>
      <w:bookmarkEnd w:id="5713"/>
      <w:r w:rsidR="00DA353E">
        <w:rPr>
          <w:rFonts w:hint="cs"/>
          <w:rtl/>
        </w:rPr>
        <w:t>ה</w:t>
      </w:r>
      <w:r>
        <w:rPr>
          <w:rFonts w:hint="cs"/>
          <w:rtl/>
        </w:rPr>
        <w:t>טייסת</w:t>
      </w:r>
      <w:bookmarkStart w:id="5714" w:name="_ETM_Q10_688160"/>
      <w:bookmarkEnd w:id="5714"/>
      <w:r>
        <w:rPr>
          <w:rFonts w:hint="cs"/>
          <w:rtl/>
        </w:rPr>
        <w:t xml:space="preserve"> שהמסוק שלו ריק?</w:t>
      </w:r>
      <w:bookmarkStart w:id="5715" w:name="_ETM_Q10_682374"/>
      <w:bookmarkEnd w:id="5715"/>
      <w:r>
        <w:rPr>
          <w:rFonts w:hint="cs"/>
          <w:rtl/>
        </w:rPr>
        <w:t xml:space="preserve"> מסכן, הוא עמד שם שעות.</w:t>
      </w:r>
      <w:bookmarkStart w:id="5716" w:name="_ETM_Q10_683783"/>
      <w:bookmarkStart w:id="5717" w:name="_ETM_Q10_686771"/>
      <w:bookmarkEnd w:id="5716"/>
      <w:bookmarkEnd w:id="5717"/>
      <w:r>
        <w:rPr>
          <w:rFonts w:hint="cs"/>
          <w:rtl/>
        </w:rPr>
        <w:t xml:space="preserve"> למה לא סיפרו למפקד הטייסת שהמסוק שלו יהיה ריק?</w:t>
      </w:r>
      <w:bookmarkStart w:id="5718" w:name="_ETM_Q10_688499"/>
      <w:bookmarkEnd w:id="5718"/>
      <w:r>
        <w:rPr>
          <w:rFonts w:hint="cs"/>
          <w:rtl/>
        </w:rPr>
        <w:t xml:space="preserve"> הוא עמד שם שעות.</w:t>
      </w:r>
      <w:bookmarkStart w:id="5719" w:name="_ETM_Q10_690563"/>
      <w:bookmarkStart w:id="5720" w:name="_ETM_Q10_706279"/>
      <w:bookmarkStart w:id="5721" w:name="_ETM_Q10_702205"/>
      <w:bookmarkStart w:id="5722" w:name="_ETM_Q10_698296"/>
      <w:bookmarkStart w:id="5723" w:name="_ETM_Q10_694639"/>
      <w:bookmarkStart w:id="5724" w:name="_ETM_Q10_690811"/>
      <w:bookmarkEnd w:id="5719"/>
      <w:bookmarkEnd w:id="5720"/>
      <w:bookmarkEnd w:id="5721"/>
      <w:bookmarkEnd w:id="5722"/>
      <w:bookmarkEnd w:id="5723"/>
      <w:bookmarkEnd w:id="5724"/>
    </w:p>
    <w:p w:rsidR="00CE0D54" w:rsidRPr="00897CB1" w:rsidRDefault="00CE0D54" w:rsidP="006A0747">
      <w:pPr>
        <w:rPr>
          <w:rtl/>
        </w:rPr>
      </w:pPr>
    </w:p>
    <w:p w:rsidR="00CE0D54" w:rsidRDefault="00CE0D54" w:rsidP="006A0747">
      <w:pPr>
        <w:pStyle w:val="-"/>
        <w:keepNext/>
        <w:rPr>
          <w:rtl/>
        </w:rPr>
      </w:pPr>
      <w:bookmarkStart w:id="5725" w:name="ET_speakercontinue_6458_79"/>
      <w:r w:rsidRPr="00897CB1">
        <w:rPr>
          <w:rStyle w:val="TagStyle"/>
          <w:rtl/>
        </w:rPr>
        <w:t xml:space="preserve"> &lt;&lt; דובר_המשך &gt;&gt; </w:t>
      </w:r>
      <w:r>
        <w:rPr>
          <w:rtl/>
        </w:rPr>
        <w:t>שר החינוך יואב קיש:</w:t>
      </w:r>
      <w:r w:rsidRPr="00897CB1">
        <w:rPr>
          <w:rStyle w:val="TagStyle"/>
          <w:rtl/>
        </w:rPr>
        <w:t xml:space="preserve"> &lt;&lt; דובר_המשך &gt;&gt;</w:t>
      </w:r>
      <w:r>
        <w:rPr>
          <w:rtl/>
        </w:rPr>
        <w:t xml:space="preserve">   </w:t>
      </w:r>
      <w:bookmarkEnd w:id="5725"/>
    </w:p>
    <w:p w:rsidR="00CE0D54" w:rsidRDefault="00CE0D54" w:rsidP="00DA353E">
      <w:pPr>
        <w:rPr>
          <w:rtl/>
        </w:rPr>
      </w:pPr>
    </w:p>
    <w:p w:rsidR="00CE0D54" w:rsidRDefault="00CE0D54" w:rsidP="006A0747">
      <w:pPr>
        <w:rPr>
          <w:rtl/>
        </w:rPr>
      </w:pPr>
      <w:bookmarkStart w:id="5726" w:name="_ETM_Q10_688661"/>
      <w:bookmarkStart w:id="5727" w:name="_ETM_Q10_687510"/>
      <w:bookmarkEnd w:id="5726"/>
      <w:bookmarkEnd w:id="5727"/>
      <w:r>
        <w:rPr>
          <w:rtl/>
        </w:rPr>
        <w:t>מה</w:t>
      </w:r>
      <w:r>
        <w:rPr>
          <w:rFonts w:hint="cs"/>
          <w:rtl/>
        </w:rPr>
        <w:t>?</w:t>
      </w:r>
      <w:bookmarkStart w:id="5728" w:name="_ETM_Q10_687549"/>
      <w:bookmarkEnd w:id="5728"/>
      <w:r>
        <w:rPr>
          <w:rtl/>
        </w:rPr>
        <w:t xml:space="preserve"> </w:t>
      </w:r>
      <w:bookmarkStart w:id="5729" w:name="_ETM_Q10_692650"/>
      <w:bookmarkEnd w:id="5729"/>
      <w:r>
        <w:rPr>
          <w:rtl/>
        </w:rPr>
        <w:t xml:space="preserve">לא </w:t>
      </w:r>
      <w:bookmarkStart w:id="5730" w:name="_ETM_Q10_692800"/>
      <w:bookmarkEnd w:id="5730"/>
      <w:r>
        <w:rPr>
          <w:rtl/>
        </w:rPr>
        <w:t>שומע</w:t>
      </w:r>
      <w:bookmarkStart w:id="5731" w:name="_ETM_Q10_695710"/>
      <w:bookmarkEnd w:id="5731"/>
      <w:r>
        <w:rPr>
          <w:rFonts w:hint="cs"/>
          <w:rtl/>
        </w:rPr>
        <w:t xml:space="preserve"> אותך. </w:t>
      </w:r>
    </w:p>
    <w:p w:rsidR="00CE0D54" w:rsidRDefault="00CE0D54" w:rsidP="006A0747">
      <w:pPr>
        <w:rPr>
          <w:rtl/>
        </w:rPr>
      </w:pPr>
      <w:bookmarkStart w:id="5732" w:name="_ETM_Q10_699346"/>
      <w:bookmarkStart w:id="5733" w:name="_ETM_Q10_699447"/>
      <w:bookmarkEnd w:id="5732"/>
      <w:bookmarkEnd w:id="5733"/>
    </w:p>
    <w:p w:rsidR="00CE0D54" w:rsidRDefault="00CE0D54" w:rsidP="006A0747">
      <w:pPr>
        <w:rPr>
          <w:rtl/>
        </w:rPr>
      </w:pPr>
      <w:bookmarkStart w:id="5734" w:name="_ETM_Q10_699858"/>
      <w:bookmarkStart w:id="5735" w:name="_ETM_Q10_699909"/>
      <w:bookmarkStart w:id="5736" w:name="_ETM_Q10_708753"/>
      <w:bookmarkStart w:id="5737" w:name="_ETM_Q10_708813"/>
      <w:bookmarkStart w:id="5738" w:name="_ETM_Q10_709200"/>
      <w:bookmarkStart w:id="5739" w:name="_ETM_Q10_709258"/>
      <w:bookmarkStart w:id="5740" w:name="_ETM_Q10_705769"/>
      <w:bookmarkEnd w:id="5734"/>
      <w:bookmarkEnd w:id="5735"/>
      <w:bookmarkEnd w:id="5736"/>
      <w:bookmarkEnd w:id="5737"/>
      <w:bookmarkEnd w:id="5738"/>
      <w:bookmarkEnd w:id="5739"/>
      <w:bookmarkEnd w:id="5740"/>
      <w:r>
        <w:rPr>
          <w:rtl/>
        </w:rPr>
        <w:t>ומכי</w:t>
      </w:r>
      <w:r>
        <w:rPr>
          <w:rFonts w:hint="cs"/>
          <w:rtl/>
        </w:rPr>
        <w:t>ו</w:t>
      </w:r>
      <w:r>
        <w:rPr>
          <w:rtl/>
        </w:rPr>
        <w:t xml:space="preserve">ון </w:t>
      </w:r>
      <w:bookmarkStart w:id="5741" w:name="_ETM_Q10_707659"/>
      <w:bookmarkEnd w:id="5741"/>
      <w:r>
        <w:rPr>
          <w:rtl/>
        </w:rPr>
        <w:t xml:space="preserve">שתמיד </w:t>
      </w:r>
      <w:bookmarkStart w:id="5742" w:name="_ETM_Q10_708199"/>
      <w:bookmarkEnd w:id="5742"/>
      <w:r>
        <w:rPr>
          <w:rtl/>
        </w:rPr>
        <w:t xml:space="preserve">צריך </w:t>
      </w:r>
      <w:bookmarkStart w:id="5743" w:name="_ETM_Q10_708409"/>
      <w:bookmarkEnd w:id="5743"/>
      <w:r>
        <w:rPr>
          <w:rtl/>
        </w:rPr>
        <w:t xml:space="preserve">לשמור </w:t>
      </w:r>
      <w:bookmarkStart w:id="5744" w:name="_ETM_Q10_708829"/>
      <w:bookmarkEnd w:id="5744"/>
      <w:r>
        <w:rPr>
          <w:rtl/>
        </w:rPr>
        <w:t xml:space="preserve">על </w:t>
      </w:r>
      <w:bookmarkStart w:id="5745" w:name="_ETM_Q10_708919"/>
      <w:bookmarkEnd w:id="5745"/>
      <w:r>
        <w:rPr>
          <w:rtl/>
        </w:rPr>
        <w:t>אופטימיות</w:t>
      </w:r>
      <w:r>
        <w:rPr>
          <w:rFonts w:hint="cs"/>
          <w:rtl/>
        </w:rPr>
        <w:t>,</w:t>
      </w:r>
      <w:r>
        <w:rPr>
          <w:rtl/>
        </w:rPr>
        <w:t xml:space="preserve"> </w:t>
      </w:r>
      <w:bookmarkStart w:id="5746" w:name="_ETM_Q10_710089"/>
      <w:bookmarkEnd w:id="5746"/>
      <w:r>
        <w:rPr>
          <w:rtl/>
        </w:rPr>
        <w:t xml:space="preserve">אז </w:t>
      </w:r>
      <w:bookmarkStart w:id="5747" w:name="_ETM_Q10_710389"/>
      <w:bookmarkEnd w:id="5747"/>
      <w:r>
        <w:rPr>
          <w:rtl/>
        </w:rPr>
        <w:t xml:space="preserve">אני </w:t>
      </w:r>
      <w:bookmarkStart w:id="5748" w:name="_ETM_Q10_710689"/>
      <w:bookmarkEnd w:id="5748"/>
      <w:r>
        <w:rPr>
          <w:rtl/>
        </w:rPr>
        <w:t>באמת</w:t>
      </w:r>
      <w:bookmarkStart w:id="5749" w:name="_ETM_Q10_711260"/>
      <w:bookmarkEnd w:id="5749"/>
      <w:r>
        <w:rPr>
          <w:rFonts w:hint="cs"/>
          <w:rtl/>
        </w:rPr>
        <w:t xml:space="preserve"> </w:t>
      </w:r>
      <w:r>
        <w:rPr>
          <w:rtl/>
        </w:rPr>
        <w:t xml:space="preserve">באמת </w:t>
      </w:r>
      <w:bookmarkStart w:id="5750" w:name="_ETM_Q10_711650"/>
      <w:bookmarkEnd w:id="5750"/>
      <w:r>
        <w:rPr>
          <w:rtl/>
        </w:rPr>
        <w:t xml:space="preserve">מקווה </w:t>
      </w:r>
      <w:bookmarkStart w:id="5751" w:name="_ETM_Q10_712609"/>
      <w:bookmarkEnd w:id="5751"/>
      <w:r>
        <w:rPr>
          <w:rtl/>
        </w:rPr>
        <w:t xml:space="preserve">שתשנו </w:t>
      </w:r>
      <w:bookmarkStart w:id="5752" w:name="_ETM_Q10_713329"/>
      <w:bookmarkEnd w:id="5752"/>
      <w:r>
        <w:rPr>
          <w:rtl/>
        </w:rPr>
        <w:t xml:space="preserve">את </w:t>
      </w:r>
      <w:bookmarkStart w:id="5753" w:name="_ETM_Q10_713449"/>
      <w:bookmarkEnd w:id="5753"/>
      <w:r>
        <w:rPr>
          <w:rtl/>
        </w:rPr>
        <w:t xml:space="preserve">דעתכם </w:t>
      </w:r>
      <w:bookmarkStart w:id="5754" w:name="_ETM_Q10_714529"/>
      <w:bookmarkEnd w:id="5754"/>
      <w:r>
        <w:rPr>
          <w:rtl/>
        </w:rPr>
        <w:t xml:space="preserve">ונפתח </w:t>
      </w:r>
      <w:bookmarkStart w:id="5755" w:name="_ETM_Q10_715159"/>
      <w:bookmarkEnd w:id="5755"/>
      <w:r>
        <w:rPr>
          <w:rtl/>
        </w:rPr>
        <w:t xml:space="preserve">שיח </w:t>
      </w:r>
      <w:bookmarkStart w:id="5756" w:name="_ETM_Q10_715519"/>
      <w:bookmarkEnd w:id="5756"/>
      <w:r>
        <w:rPr>
          <w:rtl/>
        </w:rPr>
        <w:t>אמיתי</w:t>
      </w:r>
      <w:r>
        <w:rPr>
          <w:rFonts w:hint="cs"/>
          <w:rtl/>
        </w:rPr>
        <w:t>,</w:t>
      </w:r>
      <w:r>
        <w:rPr>
          <w:rtl/>
        </w:rPr>
        <w:t xml:space="preserve"> </w:t>
      </w:r>
      <w:bookmarkStart w:id="5757" w:name="_ETM_Q10_716510"/>
      <w:bookmarkEnd w:id="5757"/>
      <w:r>
        <w:rPr>
          <w:rtl/>
        </w:rPr>
        <w:t xml:space="preserve">באמת </w:t>
      </w:r>
      <w:bookmarkStart w:id="5758" w:name="_ETM_Q10_718019"/>
      <w:bookmarkEnd w:id="5758"/>
      <w:r>
        <w:rPr>
          <w:rtl/>
        </w:rPr>
        <w:t xml:space="preserve">דיאלוג </w:t>
      </w:r>
      <w:bookmarkStart w:id="5759" w:name="_ETM_Q10_718529"/>
      <w:bookmarkEnd w:id="5759"/>
      <w:r>
        <w:rPr>
          <w:rtl/>
        </w:rPr>
        <w:t>כ</w:t>
      </w:r>
      <w:r>
        <w:rPr>
          <w:rFonts w:hint="cs"/>
          <w:rtl/>
        </w:rPr>
        <w:t>ן</w:t>
      </w:r>
      <w:r>
        <w:rPr>
          <w:rtl/>
        </w:rPr>
        <w:t xml:space="preserve"> </w:t>
      </w:r>
      <w:bookmarkStart w:id="5760" w:name="_ETM_Q10_719159"/>
      <w:bookmarkEnd w:id="5760"/>
      <w:r>
        <w:rPr>
          <w:rtl/>
        </w:rPr>
        <w:t xml:space="preserve">סביב </w:t>
      </w:r>
      <w:bookmarkStart w:id="5761" w:name="_ETM_Q10_719489"/>
      <w:bookmarkEnd w:id="5761"/>
      <w:r>
        <w:rPr>
          <w:rtl/>
        </w:rPr>
        <w:t>החקיקה</w:t>
      </w:r>
      <w:r>
        <w:rPr>
          <w:rFonts w:hint="cs"/>
          <w:rtl/>
        </w:rPr>
        <w:t>.</w:t>
      </w:r>
      <w:r>
        <w:rPr>
          <w:rtl/>
        </w:rPr>
        <w:t xml:space="preserve"> </w:t>
      </w:r>
      <w:bookmarkStart w:id="5762" w:name="_ETM_Q10_720029"/>
      <w:bookmarkEnd w:id="5762"/>
      <w:r>
        <w:rPr>
          <w:rtl/>
        </w:rPr>
        <w:t xml:space="preserve">תודה </w:t>
      </w:r>
      <w:bookmarkStart w:id="5763" w:name="_ETM_Q10_720299"/>
      <w:bookmarkEnd w:id="5763"/>
      <w:r>
        <w:rPr>
          <w:rtl/>
        </w:rPr>
        <w:t>רבה</w:t>
      </w:r>
      <w:r>
        <w:rPr>
          <w:rFonts w:hint="cs"/>
          <w:rtl/>
        </w:rPr>
        <w:t>.</w:t>
      </w:r>
    </w:p>
    <w:p w:rsidR="00CE0D54" w:rsidRDefault="00CE0D54" w:rsidP="006A0747">
      <w:pPr>
        <w:rPr>
          <w:rtl/>
        </w:rPr>
      </w:pPr>
    </w:p>
    <w:p w:rsidR="00CE0D54" w:rsidRDefault="00CE0D54" w:rsidP="006A0747">
      <w:pPr>
        <w:pStyle w:val="af8"/>
        <w:keepNext/>
        <w:rPr>
          <w:rtl/>
        </w:rPr>
      </w:pPr>
      <w:bookmarkStart w:id="5764" w:name="ET_yor_6423_81"/>
      <w:r w:rsidRPr="00897CB1">
        <w:rPr>
          <w:rStyle w:val="TagStyle"/>
          <w:rtl/>
        </w:rPr>
        <w:t xml:space="preserve"> &lt;&lt; יור &gt;&gt; </w:t>
      </w:r>
      <w:r>
        <w:rPr>
          <w:rtl/>
        </w:rPr>
        <w:t>היו"ר אמיר אוחנה:</w:t>
      </w:r>
      <w:r w:rsidRPr="00897CB1">
        <w:rPr>
          <w:rStyle w:val="TagStyle"/>
          <w:rtl/>
        </w:rPr>
        <w:t xml:space="preserve"> &lt;&lt; יור &gt;&gt;</w:t>
      </w:r>
      <w:r>
        <w:rPr>
          <w:rtl/>
        </w:rPr>
        <w:t xml:space="preserve">   </w:t>
      </w:r>
      <w:bookmarkEnd w:id="5764"/>
    </w:p>
    <w:p w:rsidR="00CE0D54" w:rsidRDefault="00CE0D54" w:rsidP="00DA353E">
      <w:pPr>
        <w:rPr>
          <w:rtl/>
        </w:rPr>
      </w:pPr>
    </w:p>
    <w:p w:rsidR="00CE0D54" w:rsidRDefault="00CE0D54" w:rsidP="006A0747">
      <w:pPr>
        <w:rPr>
          <w:rtl/>
        </w:rPr>
      </w:pPr>
      <w:bookmarkStart w:id="5765" w:name="_ETM_Q10_721010"/>
      <w:bookmarkStart w:id="5766" w:name="_ETM_Q10_717940"/>
      <w:bookmarkEnd w:id="5765"/>
      <w:bookmarkEnd w:id="5766"/>
      <w:r>
        <w:rPr>
          <w:rtl/>
        </w:rPr>
        <w:t xml:space="preserve">אני </w:t>
      </w:r>
      <w:bookmarkStart w:id="5767" w:name="_ETM_Q10_721309"/>
      <w:bookmarkEnd w:id="5767"/>
      <w:r>
        <w:rPr>
          <w:rtl/>
        </w:rPr>
        <w:t xml:space="preserve">מודה </w:t>
      </w:r>
      <w:bookmarkStart w:id="5768" w:name="_ETM_Q10_721550"/>
      <w:bookmarkEnd w:id="5768"/>
      <w:r>
        <w:rPr>
          <w:rtl/>
        </w:rPr>
        <w:t xml:space="preserve">לשר </w:t>
      </w:r>
      <w:bookmarkStart w:id="5769" w:name="_ETM_Q10_721940"/>
      <w:bookmarkEnd w:id="5769"/>
      <w:r>
        <w:rPr>
          <w:rFonts w:hint="cs"/>
          <w:rtl/>
        </w:rPr>
        <w:t>ק</w:t>
      </w:r>
      <w:r>
        <w:rPr>
          <w:rtl/>
        </w:rPr>
        <w:t>י</w:t>
      </w:r>
      <w:bookmarkStart w:id="5770" w:name="_ETM_Q10_722210"/>
      <w:bookmarkEnd w:id="5770"/>
      <w:r>
        <w:rPr>
          <w:rtl/>
        </w:rPr>
        <w:t>ש</w:t>
      </w:r>
      <w:r>
        <w:rPr>
          <w:rFonts w:hint="cs"/>
          <w:rtl/>
        </w:rPr>
        <w:t xml:space="preserve">. </w:t>
      </w:r>
    </w:p>
    <w:p w:rsidR="00CE0D54" w:rsidRDefault="00CE0D54" w:rsidP="006A0747">
      <w:pPr>
        <w:rPr>
          <w:rtl/>
        </w:rPr>
      </w:pPr>
    </w:p>
    <w:p w:rsidR="00CE0D54" w:rsidRDefault="00CE0D54" w:rsidP="006A0747">
      <w:pPr>
        <w:rPr>
          <w:rtl/>
        </w:rPr>
      </w:pPr>
      <w:bookmarkStart w:id="5771" w:name="_ETM_Q10_733780"/>
      <w:bookmarkEnd w:id="5771"/>
    </w:p>
    <w:p w:rsidR="00CE0D54" w:rsidRDefault="00CE0D54" w:rsidP="006A0747">
      <w:pPr>
        <w:pStyle w:val="a7"/>
        <w:rPr>
          <w:rtl/>
        </w:rPr>
      </w:pPr>
      <w:bookmarkStart w:id="5772" w:name="ET_subject_מסמכים_שהונחו_על_שולחן_107"/>
      <w:r w:rsidRPr="00FA10C9">
        <w:rPr>
          <w:rStyle w:val="TagStyle"/>
          <w:rtl/>
        </w:rPr>
        <w:t xml:space="preserve"> &lt;&lt; נושא &gt;&gt; </w:t>
      </w:r>
      <w:bookmarkStart w:id="5773" w:name="_Toc129729330"/>
      <w:r>
        <w:rPr>
          <w:rtl/>
        </w:rPr>
        <w:t>מסמכים שהונחו על שולחן</w:t>
      </w:r>
      <w:r>
        <w:rPr>
          <w:rFonts w:hint="cs"/>
          <w:rtl/>
        </w:rPr>
        <w:t xml:space="preserve"> הכנסת</w:t>
      </w:r>
      <w:bookmarkEnd w:id="5773"/>
      <w:r w:rsidRPr="00FA10C9">
        <w:rPr>
          <w:rStyle w:val="TagStyle"/>
          <w:rtl/>
        </w:rPr>
        <w:t xml:space="preserve"> &lt;&lt; נושא &gt;&gt;</w:t>
      </w:r>
      <w:r>
        <w:rPr>
          <w:rtl/>
        </w:rPr>
        <w:t xml:space="preserve">   </w:t>
      </w:r>
      <w:bookmarkEnd w:id="5772"/>
    </w:p>
    <w:p w:rsidR="00CE0D54" w:rsidRPr="00FA10C9" w:rsidRDefault="00CE0D54" w:rsidP="006A0747">
      <w:pPr>
        <w:rPr>
          <w:rtl/>
        </w:rPr>
      </w:pPr>
    </w:p>
    <w:p w:rsidR="00CE0D54" w:rsidRDefault="00CE0D54" w:rsidP="006A0747">
      <w:pPr>
        <w:pStyle w:val="af8"/>
        <w:keepNext/>
        <w:rPr>
          <w:rtl/>
        </w:rPr>
      </w:pPr>
      <w:bookmarkStart w:id="5774" w:name="ET_yor_6423_106"/>
      <w:r w:rsidRPr="00FA10C9">
        <w:rPr>
          <w:rStyle w:val="TagStyle"/>
          <w:rtl/>
        </w:rPr>
        <w:t xml:space="preserve"> &lt;&lt; יור &gt;&gt; </w:t>
      </w:r>
      <w:r>
        <w:rPr>
          <w:rtl/>
        </w:rPr>
        <w:t>היו"ר אמיר אוחנה:</w:t>
      </w:r>
      <w:r w:rsidRPr="00FA10C9">
        <w:rPr>
          <w:rStyle w:val="TagStyle"/>
          <w:rtl/>
        </w:rPr>
        <w:t xml:space="preserve"> &lt;&lt; יור &gt;&gt;</w:t>
      </w:r>
      <w:r>
        <w:rPr>
          <w:rtl/>
        </w:rPr>
        <w:t xml:space="preserve">   </w:t>
      </w:r>
      <w:bookmarkEnd w:id="5774"/>
    </w:p>
    <w:p w:rsidR="00CE0D54" w:rsidRDefault="00CE0D54" w:rsidP="00DA353E">
      <w:pPr>
        <w:rPr>
          <w:rtl/>
          <w:lang w:eastAsia="he-IL"/>
        </w:rPr>
      </w:pPr>
    </w:p>
    <w:p w:rsidR="00CE0D54" w:rsidRDefault="00CE0D54" w:rsidP="006A0747">
      <w:pPr>
        <w:rPr>
          <w:rtl/>
          <w:lang w:eastAsia="he-IL"/>
        </w:rPr>
      </w:pPr>
      <w:r>
        <w:rPr>
          <w:rFonts w:hint="cs"/>
          <w:rtl/>
          <w:lang w:eastAsia="he-IL"/>
        </w:rPr>
        <w:t>הודעה למזכיר הכנסת.</w:t>
      </w:r>
    </w:p>
    <w:p w:rsidR="00CE0D54" w:rsidRPr="00FA10C9" w:rsidRDefault="00CE0D54" w:rsidP="006A0747">
      <w:pPr>
        <w:rPr>
          <w:rtl/>
          <w:lang w:eastAsia="he-IL"/>
        </w:rPr>
      </w:pPr>
    </w:p>
    <w:p w:rsidR="00CE0D54" w:rsidRDefault="00CE0D54" w:rsidP="006A0747">
      <w:pPr>
        <w:pStyle w:val="a4"/>
        <w:keepNext/>
        <w:rPr>
          <w:rtl/>
        </w:rPr>
      </w:pPr>
      <w:bookmarkStart w:id="5775" w:name="ET_speaker_6327_84"/>
      <w:r w:rsidRPr="007D02F5">
        <w:rPr>
          <w:rStyle w:val="TagStyle"/>
          <w:rtl/>
        </w:rPr>
        <w:t xml:space="preserve"> &lt;&lt; דובר &gt;&gt; </w:t>
      </w:r>
      <w:bookmarkStart w:id="5776" w:name="_Toc129729331"/>
      <w:r>
        <w:rPr>
          <w:rtl/>
        </w:rPr>
        <w:t>מזכיר הכנסת דן מרזוק:</w:t>
      </w:r>
      <w:bookmarkEnd w:id="5776"/>
      <w:r w:rsidRPr="007D02F5">
        <w:rPr>
          <w:rStyle w:val="TagStyle"/>
          <w:rtl/>
        </w:rPr>
        <w:t xml:space="preserve"> &lt;&lt; דובר &gt;&gt;</w:t>
      </w:r>
      <w:r>
        <w:rPr>
          <w:rtl/>
        </w:rPr>
        <w:t xml:space="preserve">   </w:t>
      </w:r>
      <w:bookmarkEnd w:id="5775"/>
    </w:p>
    <w:p w:rsidR="00CE0D54" w:rsidRDefault="00CE0D54" w:rsidP="00DA353E">
      <w:pPr>
        <w:rPr>
          <w:rtl/>
        </w:rPr>
      </w:pPr>
    </w:p>
    <w:p w:rsidR="00CE0D54" w:rsidRDefault="00CE0D54" w:rsidP="006A0747">
      <w:pPr>
        <w:rPr>
          <w:rtl/>
        </w:rPr>
      </w:pPr>
      <w:bookmarkStart w:id="5777" w:name="_ETM_Q10_726499"/>
      <w:bookmarkStart w:id="5778" w:name="_ETM_Q10_724181"/>
      <w:bookmarkEnd w:id="5777"/>
      <w:bookmarkEnd w:id="5778"/>
      <w:r>
        <w:rPr>
          <w:rtl/>
        </w:rPr>
        <w:t xml:space="preserve">ברשות </w:t>
      </w:r>
      <w:bookmarkStart w:id="5779" w:name="_ETM_Q10_726890"/>
      <w:bookmarkEnd w:id="5779"/>
      <w:r>
        <w:rPr>
          <w:rtl/>
        </w:rPr>
        <w:t xml:space="preserve">יושב-ראש </w:t>
      </w:r>
      <w:bookmarkStart w:id="5780" w:name="_ETM_Q10_727340"/>
      <w:bookmarkEnd w:id="5780"/>
      <w:r>
        <w:rPr>
          <w:rtl/>
        </w:rPr>
        <w:t>הכנסת</w:t>
      </w:r>
      <w:r>
        <w:rPr>
          <w:rFonts w:hint="cs"/>
          <w:rtl/>
        </w:rPr>
        <w:t>,</w:t>
      </w:r>
      <w:r>
        <w:rPr>
          <w:rtl/>
        </w:rPr>
        <w:t xml:space="preserve"> </w:t>
      </w:r>
      <w:bookmarkStart w:id="5781" w:name="_ETM_Q10_727790"/>
      <w:bookmarkEnd w:id="5781"/>
      <w:r>
        <w:rPr>
          <w:rtl/>
        </w:rPr>
        <w:t xml:space="preserve">אני </w:t>
      </w:r>
      <w:bookmarkStart w:id="5782" w:name="_ETM_Q10_727939"/>
      <w:bookmarkEnd w:id="5782"/>
      <w:r>
        <w:rPr>
          <w:rtl/>
        </w:rPr>
        <w:t xml:space="preserve">מתכבד </w:t>
      </w:r>
      <w:bookmarkStart w:id="5783" w:name="_ETM_Q10_728359"/>
      <w:bookmarkEnd w:id="5783"/>
      <w:r>
        <w:rPr>
          <w:rtl/>
        </w:rPr>
        <w:t>להודיעכם</w:t>
      </w:r>
      <w:r>
        <w:rPr>
          <w:rFonts w:hint="cs"/>
          <w:rtl/>
        </w:rPr>
        <w:t>,</w:t>
      </w:r>
      <w:r>
        <w:rPr>
          <w:rtl/>
        </w:rPr>
        <w:t xml:space="preserve"> </w:t>
      </w:r>
      <w:bookmarkStart w:id="5784" w:name="_ETM_Q10_728989"/>
      <w:bookmarkEnd w:id="5784"/>
      <w:r>
        <w:rPr>
          <w:rtl/>
        </w:rPr>
        <w:t xml:space="preserve">כי </w:t>
      </w:r>
      <w:bookmarkStart w:id="5785" w:name="_ETM_Q10_729109"/>
      <w:bookmarkEnd w:id="5785"/>
      <w:r>
        <w:rPr>
          <w:rtl/>
        </w:rPr>
        <w:t xml:space="preserve">הונחה </w:t>
      </w:r>
      <w:bookmarkStart w:id="5786" w:name="_ETM_Q10_729439"/>
      <w:bookmarkEnd w:id="5786"/>
      <w:r>
        <w:rPr>
          <w:rtl/>
        </w:rPr>
        <w:t xml:space="preserve">היום </w:t>
      </w:r>
      <w:bookmarkStart w:id="5787" w:name="_ETM_Q10_729650"/>
      <w:bookmarkEnd w:id="5787"/>
      <w:r>
        <w:rPr>
          <w:rtl/>
        </w:rPr>
        <w:t xml:space="preserve">על </w:t>
      </w:r>
      <w:bookmarkStart w:id="5788" w:name="_ETM_Q10_729739"/>
      <w:bookmarkEnd w:id="5788"/>
      <w:r>
        <w:rPr>
          <w:rtl/>
        </w:rPr>
        <w:t xml:space="preserve">שולחן </w:t>
      </w:r>
      <w:bookmarkStart w:id="5789" w:name="_ETM_Q10_730129"/>
      <w:bookmarkEnd w:id="5789"/>
      <w:r>
        <w:rPr>
          <w:rtl/>
        </w:rPr>
        <w:t>הכנסת</w:t>
      </w:r>
      <w:r>
        <w:rPr>
          <w:rFonts w:hint="cs"/>
          <w:rtl/>
        </w:rPr>
        <w:t>,</w:t>
      </w:r>
      <w:r>
        <w:rPr>
          <w:rtl/>
        </w:rPr>
        <w:t xml:space="preserve"> </w:t>
      </w:r>
      <w:bookmarkStart w:id="5790" w:name="_ETM_Q10_730519"/>
      <w:bookmarkEnd w:id="5790"/>
      <w:r>
        <w:rPr>
          <w:rtl/>
        </w:rPr>
        <w:t xml:space="preserve">לקריאה </w:t>
      </w:r>
      <w:bookmarkStart w:id="5791" w:name="_ETM_Q10_730909"/>
      <w:bookmarkEnd w:id="5791"/>
      <w:r>
        <w:rPr>
          <w:rtl/>
        </w:rPr>
        <w:t>ראשונה</w:t>
      </w:r>
      <w:r>
        <w:rPr>
          <w:rFonts w:hint="cs"/>
          <w:rtl/>
        </w:rPr>
        <w:t>,</w:t>
      </w:r>
      <w:r>
        <w:rPr>
          <w:rtl/>
        </w:rPr>
        <w:t xml:space="preserve"> </w:t>
      </w:r>
      <w:bookmarkStart w:id="5792" w:name="_ETM_Q10_731420"/>
      <w:bookmarkEnd w:id="5792"/>
      <w:r>
        <w:rPr>
          <w:rtl/>
        </w:rPr>
        <w:t xml:space="preserve">מטעם </w:t>
      </w:r>
      <w:bookmarkStart w:id="5793" w:name="_ETM_Q10_731900"/>
      <w:bookmarkEnd w:id="5793"/>
      <w:r>
        <w:rPr>
          <w:rtl/>
        </w:rPr>
        <w:t>הכנסת</w:t>
      </w:r>
      <w:r>
        <w:rPr>
          <w:rFonts w:hint="cs"/>
          <w:rtl/>
        </w:rPr>
        <w:t>,</w:t>
      </w:r>
      <w:r>
        <w:rPr>
          <w:rtl/>
        </w:rPr>
        <w:t xml:space="preserve"> </w:t>
      </w:r>
      <w:bookmarkStart w:id="5794" w:name="_ETM_Q10_732499"/>
      <w:bookmarkEnd w:id="5794"/>
      <w:r>
        <w:rPr>
          <w:rtl/>
        </w:rPr>
        <w:t xml:space="preserve">הצעת </w:t>
      </w:r>
      <w:bookmarkStart w:id="5795" w:name="_ETM_Q10_732829"/>
      <w:bookmarkEnd w:id="5795"/>
      <w:r>
        <w:rPr>
          <w:rtl/>
        </w:rPr>
        <w:t>חוק-יסוד</w:t>
      </w:r>
      <w:r>
        <w:rPr>
          <w:rFonts w:hint="cs"/>
          <w:rtl/>
        </w:rPr>
        <w:t>:</w:t>
      </w:r>
      <w:r>
        <w:rPr>
          <w:rtl/>
        </w:rPr>
        <w:t xml:space="preserve"> </w:t>
      </w:r>
      <w:bookmarkStart w:id="5796" w:name="_ETM_Q10_733340"/>
      <w:bookmarkEnd w:id="5796"/>
      <w:r>
        <w:rPr>
          <w:rtl/>
        </w:rPr>
        <w:t xml:space="preserve">הממשלה </w:t>
      </w:r>
      <w:bookmarkStart w:id="5797" w:name="_ETM_Q10_733849"/>
      <w:bookmarkEnd w:id="5797"/>
      <w:r>
        <w:rPr>
          <w:rFonts w:hint="cs"/>
          <w:rtl/>
        </w:rPr>
        <w:t>(</w:t>
      </w:r>
      <w:r>
        <w:rPr>
          <w:rtl/>
        </w:rPr>
        <w:t xml:space="preserve">תיקון </w:t>
      </w:r>
      <w:bookmarkStart w:id="5798" w:name="_ETM_Q10_734179"/>
      <w:bookmarkEnd w:id="5798"/>
      <w:r>
        <w:rPr>
          <w:rtl/>
        </w:rPr>
        <w:t>מס</w:t>
      </w:r>
      <w:r>
        <w:rPr>
          <w:rFonts w:hint="cs"/>
          <w:rtl/>
        </w:rPr>
        <w:t>'</w:t>
      </w:r>
      <w:r>
        <w:rPr>
          <w:rtl/>
        </w:rPr>
        <w:t xml:space="preserve"> </w:t>
      </w:r>
      <w:bookmarkStart w:id="5799" w:name="_ETM_Q10_734569"/>
      <w:bookmarkEnd w:id="5799"/>
      <w:r>
        <w:rPr>
          <w:rtl/>
        </w:rPr>
        <w:t>15</w:t>
      </w:r>
      <w:r>
        <w:rPr>
          <w:rFonts w:hint="cs"/>
          <w:rtl/>
        </w:rPr>
        <w:t>)</w:t>
      </w:r>
      <w:r>
        <w:rPr>
          <w:rtl/>
        </w:rPr>
        <w:t xml:space="preserve"> </w:t>
      </w:r>
      <w:bookmarkStart w:id="5800" w:name="_ETM_Q10_735620"/>
      <w:bookmarkEnd w:id="5800"/>
      <w:r>
        <w:rPr>
          <w:rFonts w:hint="cs"/>
          <w:rtl/>
        </w:rPr>
        <w:t>(</w:t>
      </w:r>
      <w:r>
        <w:rPr>
          <w:rtl/>
        </w:rPr>
        <w:t xml:space="preserve">נבצרות </w:t>
      </w:r>
      <w:bookmarkStart w:id="5801" w:name="_ETM_Q10_736280"/>
      <w:bookmarkEnd w:id="5801"/>
      <w:r>
        <w:rPr>
          <w:rtl/>
        </w:rPr>
        <w:t xml:space="preserve">ראש </w:t>
      </w:r>
      <w:bookmarkStart w:id="5802" w:name="_ETM_Q10_736490"/>
      <w:bookmarkEnd w:id="5802"/>
      <w:r>
        <w:rPr>
          <w:rtl/>
        </w:rPr>
        <w:t>הממשלה</w:t>
      </w:r>
      <w:r>
        <w:rPr>
          <w:rFonts w:hint="cs"/>
          <w:rtl/>
        </w:rPr>
        <w:t>)</w:t>
      </w:r>
      <w:bookmarkStart w:id="5803" w:name="_ETM_Q10_734621"/>
      <w:bookmarkEnd w:id="5803"/>
      <w:r>
        <w:rPr>
          <w:rFonts w:hint="cs"/>
          <w:rtl/>
        </w:rPr>
        <w:t>,</w:t>
      </w:r>
      <w:r>
        <w:rPr>
          <w:rtl/>
        </w:rPr>
        <w:t xml:space="preserve"> </w:t>
      </w:r>
      <w:bookmarkStart w:id="5804" w:name="_ETM_Q10_737360"/>
      <w:bookmarkEnd w:id="5804"/>
      <w:r>
        <w:rPr>
          <w:rtl/>
        </w:rPr>
        <w:t xml:space="preserve">של </w:t>
      </w:r>
      <w:bookmarkStart w:id="5805" w:name="_ETM_Q10_737600"/>
      <w:bookmarkEnd w:id="5805"/>
      <w:r>
        <w:rPr>
          <w:rtl/>
        </w:rPr>
        <w:t xml:space="preserve">חבר </w:t>
      </w:r>
      <w:bookmarkStart w:id="5806" w:name="_ETM_Q10_737900"/>
      <w:bookmarkEnd w:id="5806"/>
      <w:r>
        <w:rPr>
          <w:rtl/>
        </w:rPr>
        <w:t xml:space="preserve">הכנסת </w:t>
      </w:r>
      <w:bookmarkStart w:id="5807" w:name="_ETM_Q10_738380"/>
      <w:bookmarkEnd w:id="5807"/>
      <w:r>
        <w:rPr>
          <w:rtl/>
        </w:rPr>
        <w:t xml:space="preserve">אופיר </w:t>
      </w:r>
      <w:bookmarkStart w:id="5808" w:name="_ETM_Q10_738710"/>
      <w:bookmarkEnd w:id="5808"/>
      <w:r>
        <w:rPr>
          <w:rtl/>
        </w:rPr>
        <w:t xml:space="preserve">כץ </w:t>
      </w:r>
      <w:bookmarkStart w:id="5809" w:name="_ETM_Q10_739100"/>
      <w:bookmarkEnd w:id="5809"/>
      <w:r>
        <w:rPr>
          <w:rtl/>
        </w:rPr>
        <w:t xml:space="preserve">וקבוצת </w:t>
      </w:r>
      <w:bookmarkStart w:id="5810" w:name="_ETM_Q10_739669"/>
      <w:bookmarkEnd w:id="5810"/>
      <w:r>
        <w:rPr>
          <w:rtl/>
        </w:rPr>
        <w:t xml:space="preserve">חברי </w:t>
      </w:r>
      <w:bookmarkStart w:id="5811" w:name="_ETM_Q10_739970"/>
      <w:bookmarkEnd w:id="5811"/>
      <w:r>
        <w:rPr>
          <w:rtl/>
        </w:rPr>
        <w:t>הכנסת</w:t>
      </w:r>
      <w:r>
        <w:rPr>
          <w:rFonts w:hint="cs"/>
          <w:rtl/>
        </w:rPr>
        <w:t>.</w:t>
      </w:r>
      <w:r>
        <w:rPr>
          <w:rtl/>
        </w:rPr>
        <w:t xml:space="preserve"> </w:t>
      </w:r>
      <w:bookmarkStart w:id="5812" w:name="_ETM_Q10_740449"/>
      <w:bookmarkEnd w:id="5812"/>
      <w:r>
        <w:rPr>
          <w:rtl/>
        </w:rPr>
        <w:t>תודה</w:t>
      </w:r>
      <w:r>
        <w:rPr>
          <w:rFonts w:hint="cs"/>
          <w:rtl/>
        </w:rPr>
        <w:t>.</w:t>
      </w:r>
    </w:p>
    <w:p w:rsidR="00CE0D54" w:rsidRDefault="00CE0D54" w:rsidP="006A0747">
      <w:pPr>
        <w:rPr>
          <w:rtl/>
        </w:rPr>
      </w:pPr>
    </w:p>
    <w:p w:rsidR="00CE0D54" w:rsidRDefault="00CE0D54" w:rsidP="00245362">
      <w:pPr>
        <w:rPr>
          <w:color w:val="0000FF"/>
          <w:rtl/>
        </w:rPr>
      </w:pPr>
    </w:p>
    <w:p w:rsidR="00CE0D54" w:rsidRDefault="00CE0D54" w:rsidP="006A0747">
      <w:pPr>
        <w:pStyle w:val="a7"/>
        <w:rPr>
          <w:rtl/>
        </w:rPr>
      </w:pPr>
      <w:bookmarkStart w:id="5813" w:name="TOR_Q11"/>
      <w:bookmarkStart w:id="5814" w:name="ET_subject_639221_2"/>
      <w:bookmarkEnd w:id="5813"/>
      <w:r w:rsidRPr="00E72972">
        <w:rPr>
          <w:rStyle w:val="TagStyle"/>
          <w:rtl/>
        </w:rPr>
        <w:t xml:space="preserve"> &lt;&lt; נושא &gt;&gt; </w:t>
      </w:r>
      <w:bookmarkStart w:id="5815" w:name="_Toc129729332"/>
      <w:r>
        <w:rPr>
          <w:rtl/>
        </w:rPr>
        <w:t>הצהרת אמונים של חבר הכנסת משה פסל</w:t>
      </w:r>
      <w:bookmarkEnd w:id="5815"/>
      <w:r w:rsidRPr="00E72972">
        <w:rPr>
          <w:rStyle w:val="TagStyle"/>
          <w:rtl/>
        </w:rPr>
        <w:t xml:space="preserve"> &lt;&lt; נושא &gt;&gt;</w:t>
      </w:r>
      <w:r>
        <w:rPr>
          <w:rtl/>
        </w:rPr>
        <w:t xml:space="preserve">   </w:t>
      </w:r>
      <w:bookmarkEnd w:id="5814"/>
    </w:p>
    <w:p w:rsidR="00CE0D54" w:rsidRDefault="00CE0D54" w:rsidP="00DA353E">
      <w:pPr>
        <w:rPr>
          <w:rtl/>
        </w:rPr>
      </w:pPr>
    </w:p>
    <w:p w:rsidR="00CE0D54" w:rsidRDefault="00CE0D54" w:rsidP="006A0747">
      <w:pPr>
        <w:pStyle w:val="af8"/>
        <w:keepNext/>
        <w:rPr>
          <w:rtl/>
        </w:rPr>
      </w:pPr>
      <w:r w:rsidRPr="00E72972">
        <w:rPr>
          <w:rStyle w:val="TagStyle"/>
          <w:rtl/>
        </w:rPr>
        <w:t xml:space="preserve"> &lt;&lt; יור &gt;&gt; </w:t>
      </w:r>
      <w:r>
        <w:rPr>
          <w:rtl/>
        </w:rPr>
        <w:t>היו"ר אמיר אוחנה:</w:t>
      </w:r>
      <w:r w:rsidRPr="00E72972">
        <w:rPr>
          <w:rStyle w:val="TagStyle"/>
          <w:rtl/>
        </w:rPr>
        <w:t xml:space="preserve"> &lt;&lt; יור &gt;&gt;</w:t>
      </w:r>
      <w:r>
        <w:rPr>
          <w:rtl/>
        </w:rPr>
        <w:t xml:space="preserve">   </w:t>
      </w:r>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חברי הכנסת, בטרם נעבור להצבעות, אנחנו נקיים את </w:t>
      </w:r>
      <w:bookmarkStart w:id="5816" w:name="_ETM_Q11_147117"/>
      <w:bookmarkEnd w:id="5816"/>
      <w:r>
        <w:rPr>
          <w:rFonts w:hint="cs"/>
          <w:rtl/>
          <w:lang w:eastAsia="he-IL"/>
        </w:rPr>
        <w:t xml:space="preserve">הצהרת האמונים של חבר הכנסת משה פסל. חבר הכנסת </w:t>
      </w:r>
      <w:bookmarkStart w:id="5817" w:name="_ETM_Q11_151116"/>
      <w:bookmarkEnd w:id="5817"/>
      <w:r>
        <w:rPr>
          <w:rFonts w:hint="cs"/>
          <w:rtl/>
          <w:lang w:eastAsia="he-IL"/>
        </w:rPr>
        <w:t xml:space="preserve">פסל, אנא תפוס את מקומך. </w:t>
      </w:r>
    </w:p>
    <w:p w:rsidR="00CE0D54" w:rsidRDefault="00CE0D54" w:rsidP="006A0747">
      <w:pPr>
        <w:rPr>
          <w:rtl/>
          <w:lang w:eastAsia="he-IL"/>
        </w:rPr>
      </w:pPr>
      <w:bookmarkStart w:id="5818" w:name="_ETM_Q11_163483"/>
      <w:bookmarkStart w:id="5819" w:name="_ETM_Q11_163595"/>
      <w:bookmarkEnd w:id="5818"/>
      <w:bookmarkEnd w:id="5819"/>
    </w:p>
    <w:p w:rsidR="00CE0D54" w:rsidRDefault="00CE0D54" w:rsidP="006A0747">
      <w:pPr>
        <w:rPr>
          <w:rtl/>
          <w:lang w:eastAsia="he-IL"/>
        </w:rPr>
      </w:pPr>
      <w:bookmarkStart w:id="5820" w:name="_ETM_Q11_163627"/>
      <w:bookmarkStart w:id="5821" w:name="_ETM_Q11_163734"/>
      <w:bookmarkEnd w:id="5820"/>
      <w:bookmarkEnd w:id="5821"/>
      <w:r>
        <w:rPr>
          <w:rFonts w:hint="cs"/>
          <w:rtl/>
          <w:lang w:eastAsia="he-IL"/>
        </w:rPr>
        <w:t xml:space="preserve">אני מתכבד להודיע לכנסת שעל </w:t>
      </w:r>
      <w:bookmarkStart w:id="5822" w:name="_ETM_Q11_164587"/>
      <w:bookmarkEnd w:id="5822"/>
      <w:r>
        <w:rPr>
          <w:rFonts w:hint="cs"/>
          <w:rtl/>
          <w:lang w:eastAsia="he-IL"/>
        </w:rPr>
        <w:t xml:space="preserve">פי סעיף 43 לחוק-יסוד: הכנסת, עם הפסקת חברותה בכנסת </w:t>
      </w:r>
      <w:bookmarkStart w:id="5823" w:name="_ETM_Q11_168982"/>
      <w:bookmarkEnd w:id="5823"/>
      <w:r>
        <w:rPr>
          <w:rFonts w:hint="cs"/>
          <w:rtl/>
          <w:lang w:eastAsia="he-IL"/>
        </w:rPr>
        <w:t xml:space="preserve">של חברת הכנסת גלית דיסטל אטבריאן, שנכנסה לתוקפה ביום ראשון, </w:t>
      </w:r>
      <w:bookmarkStart w:id="5824" w:name="_ETM_Q11_171927"/>
      <w:bookmarkEnd w:id="5824"/>
      <w:r>
        <w:rPr>
          <w:rFonts w:hint="cs"/>
          <w:rtl/>
          <w:lang w:eastAsia="he-IL"/>
        </w:rPr>
        <w:t xml:space="preserve">י"ט באדר התשפ"ג, 12 במרץ 2023, בא במקומה חבר </w:t>
      </w:r>
      <w:bookmarkStart w:id="5825" w:name="_ETM_Q11_178531"/>
      <w:bookmarkEnd w:id="5825"/>
      <w:r>
        <w:rPr>
          <w:rFonts w:hint="cs"/>
          <w:rtl/>
          <w:lang w:eastAsia="he-IL"/>
        </w:rPr>
        <w:t xml:space="preserve">הכנסת משה פסל. אנחנו מקדמים בברכה גם </w:t>
      </w:r>
      <w:bookmarkStart w:id="5826" w:name="_ETM_Q11_183558"/>
      <w:bookmarkEnd w:id="5826"/>
      <w:r>
        <w:rPr>
          <w:rFonts w:hint="cs"/>
          <w:rtl/>
          <w:lang w:eastAsia="he-IL"/>
        </w:rPr>
        <w:t xml:space="preserve">את החברים והמשפחה שנמצאים ביציע. </w:t>
      </w:r>
      <w:bookmarkStart w:id="5827" w:name="_ETM_Q11_187046"/>
      <w:bookmarkEnd w:id="5827"/>
    </w:p>
    <w:p w:rsidR="00CE0D54" w:rsidRDefault="00CE0D54" w:rsidP="006A0747">
      <w:pPr>
        <w:rPr>
          <w:rtl/>
          <w:lang w:eastAsia="he-IL"/>
        </w:rPr>
      </w:pPr>
      <w:bookmarkStart w:id="5828" w:name="_ETM_Q11_187160"/>
      <w:bookmarkEnd w:id="5828"/>
    </w:p>
    <w:p w:rsidR="00CE0D54" w:rsidRDefault="00CE0D54" w:rsidP="006A0747">
      <w:pPr>
        <w:rPr>
          <w:rtl/>
          <w:lang w:eastAsia="he-IL"/>
        </w:rPr>
      </w:pPr>
      <w:bookmarkStart w:id="5829" w:name="_ETM_Q11_187878"/>
      <w:bookmarkStart w:id="5830" w:name="_ETM_Q11_187977"/>
      <w:bookmarkEnd w:id="5829"/>
      <w:bookmarkEnd w:id="5830"/>
      <w:r>
        <w:rPr>
          <w:rFonts w:hint="cs"/>
          <w:rtl/>
          <w:lang w:eastAsia="he-IL"/>
        </w:rPr>
        <w:t xml:space="preserve">חבר הכנסת משה פסל, בהתאם </w:t>
      </w:r>
      <w:bookmarkStart w:id="5831" w:name="_ETM_Q11_187535"/>
      <w:bookmarkEnd w:id="5831"/>
      <w:r>
        <w:rPr>
          <w:rFonts w:hint="cs"/>
          <w:rtl/>
          <w:lang w:eastAsia="he-IL"/>
        </w:rPr>
        <w:t xml:space="preserve">לסעיף 15 לחוק-יסוד: הכנסת ולסעיף 2 לחוק הכנסת, </w:t>
      </w:r>
      <w:bookmarkStart w:id="5832" w:name="_ETM_Q11_190331"/>
      <w:bookmarkEnd w:id="5832"/>
      <w:r>
        <w:rPr>
          <w:rFonts w:hint="cs"/>
          <w:rtl/>
          <w:lang w:eastAsia="he-IL"/>
        </w:rPr>
        <w:t>התשנ"ד</w:t>
      </w:r>
      <w:r>
        <w:rPr>
          <w:rtl/>
          <w:lang w:eastAsia="he-IL"/>
        </w:rPr>
        <w:t>–</w:t>
      </w:r>
      <w:r>
        <w:rPr>
          <w:rFonts w:hint="cs"/>
          <w:rtl/>
          <w:lang w:eastAsia="he-IL"/>
        </w:rPr>
        <w:t xml:space="preserve">1994, אקרא בפניך את הצהרת האמונים של חבר </w:t>
      </w:r>
      <w:bookmarkStart w:id="5833" w:name="_ETM_Q11_199047"/>
      <w:bookmarkEnd w:id="5833"/>
      <w:r>
        <w:rPr>
          <w:rFonts w:hint="cs"/>
          <w:rtl/>
          <w:lang w:eastAsia="he-IL"/>
        </w:rPr>
        <w:t xml:space="preserve">הכנסת, ואתה תקום ותצהיר: "מתחייב אני". </w:t>
      </w:r>
    </w:p>
    <w:p w:rsidR="00CE0D54" w:rsidRDefault="00CE0D54" w:rsidP="006A0747">
      <w:pPr>
        <w:rPr>
          <w:rtl/>
          <w:lang w:eastAsia="he-IL"/>
        </w:rPr>
      </w:pPr>
    </w:p>
    <w:p w:rsidR="00CE0D54" w:rsidRDefault="00CE0D54" w:rsidP="006A0747">
      <w:pPr>
        <w:rPr>
          <w:rtl/>
          <w:lang w:eastAsia="he-IL"/>
        </w:rPr>
      </w:pPr>
      <w:r>
        <w:rPr>
          <w:rFonts w:hint="cs"/>
          <w:rtl/>
          <w:lang w:eastAsia="he-IL"/>
        </w:rPr>
        <w:t xml:space="preserve">וזה נוסח </w:t>
      </w:r>
      <w:bookmarkStart w:id="5834" w:name="_ETM_Q11_203412"/>
      <w:bookmarkEnd w:id="5834"/>
      <w:r>
        <w:rPr>
          <w:rFonts w:hint="cs"/>
          <w:rtl/>
          <w:lang w:eastAsia="he-IL"/>
        </w:rPr>
        <w:t xml:space="preserve">ההצהרה: </w:t>
      </w:r>
    </w:p>
    <w:p w:rsidR="00CE0D54" w:rsidRDefault="00CE0D54" w:rsidP="006A0747">
      <w:pPr>
        <w:rPr>
          <w:rtl/>
          <w:lang w:eastAsia="he-IL"/>
        </w:rPr>
      </w:pPr>
    </w:p>
    <w:p w:rsidR="00CE0D54" w:rsidRDefault="00CE0D54" w:rsidP="006A0747">
      <w:pPr>
        <w:rPr>
          <w:rtl/>
          <w:lang w:eastAsia="he-IL"/>
        </w:rPr>
      </w:pPr>
      <w:r>
        <w:rPr>
          <w:rFonts w:hint="cs"/>
          <w:rtl/>
          <w:lang w:eastAsia="he-IL"/>
        </w:rPr>
        <w:t xml:space="preserve">אני מתחייב לשמור אמונים למדינת ישראל ולמלא באמונה את שליחותי בכנסת. </w:t>
      </w:r>
      <w:bookmarkStart w:id="5835" w:name="_ETM_Q11_211662"/>
      <w:bookmarkEnd w:id="5835"/>
      <w:r>
        <w:rPr>
          <w:rFonts w:hint="cs"/>
          <w:rtl/>
          <w:lang w:eastAsia="he-IL"/>
        </w:rPr>
        <w:t xml:space="preserve">בבקשה, אדוני. </w:t>
      </w:r>
    </w:p>
    <w:p w:rsidR="00CE0D54" w:rsidRDefault="00CE0D54" w:rsidP="006A0747">
      <w:pPr>
        <w:rPr>
          <w:b/>
          <w:bCs/>
          <w:u w:val="single"/>
          <w:rtl/>
          <w:lang w:eastAsia="he-IL"/>
        </w:rPr>
      </w:pPr>
    </w:p>
    <w:p w:rsidR="00CE0D54" w:rsidRDefault="00CE0D54" w:rsidP="006A0747">
      <w:pPr>
        <w:pStyle w:val="a4"/>
        <w:keepNext/>
        <w:rPr>
          <w:rtl/>
        </w:rPr>
      </w:pPr>
      <w:bookmarkStart w:id="5836" w:name="ET_speaker_משה_פסל_הליכוד_12"/>
      <w:r w:rsidRPr="00985E6A">
        <w:rPr>
          <w:rStyle w:val="TagStyle"/>
          <w:rtl/>
        </w:rPr>
        <w:t xml:space="preserve"> &lt;&lt; דובר &gt;&gt; </w:t>
      </w:r>
      <w:bookmarkStart w:id="5837" w:name="_Toc129729333"/>
      <w:r>
        <w:rPr>
          <w:rtl/>
        </w:rPr>
        <w:t>משה פסל (הליכוד):</w:t>
      </w:r>
      <w:bookmarkEnd w:id="5837"/>
      <w:r w:rsidRPr="00985E6A">
        <w:rPr>
          <w:rStyle w:val="TagStyle"/>
          <w:rtl/>
        </w:rPr>
        <w:t xml:space="preserve"> &lt;&lt; דובר &gt;&gt;</w:t>
      </w:r>
      <w:r>
        <w:rPr>
          <w:rtl/>
        </w:rPr>
        <w:t xml:space="preserve">   </w:t>
      </w:r>
      <w:bookmarkEnd w:id="5836"/>
    </w:p>
    <w:p w:rsidR="00CE0D54" w:rsidRPr="00985E6A" w:rsidRDefault="00CE0D54" w:rsidP="006A0747">
      <w:pPr>
        <w:ind w:firstLine="0"/>
        <w:rPr>
          <w:rtl/>
          <w:lang w:eastAsia="he-IL"/>
        </w:rPr>
      </w:pPr>
    </w:p>
    <w:p w:rsidR="00CE0D54" w:rsidRDefault="00CE0D54" w:rsidP="006A0747">
      <w:pPr>
        <w:rPr>
          <w:rtl/>
          <w:lang w:eastAsia="he-IL"/>
        </w:rPr>
      </w:pPr>
      <w:r>
        <w:rPr>
          <w:rFonts w:hint="cs"/>
          <w:rtl/>
          <w:lang w:eastAsia="he-IL"/>
        </w:rPr>
        <w:t xml:space="preserve">מתחייב אני. </w:t>
      </w:r>
    </w:p>
    <w:p w:rsidR="00CE0D54" w:rsidRDefault="00CE0D54" w:rsidP="006A0747">
      <w:pPr>
        <w:rPr>
          <w:rtl/>
          <w:lang w:eastAsia="he-IL"/>
        </w:rPr>
      </w:pPr>
    </w:p>
    <w:p w:rsidR="00CE0D54" w:rsidRDefault="00CE0D54" w:rsidP="006A0747">
      <w:pPr>
        <w:pStyle w:val="af8"/>
        <w:keepNext/>
        <w:rPr>
          <w:rtl/>
        </w:rPr>
      </w:pPr>
      <w:bookmarkStart w:id="5838" w:name="ET_yor_6423_4"/>
      <w:r w:rsidRPr="00E72972">
        <w:rPr>
          <w:rStyle w:val="TagStyle"/>
          <w:rtl/>
        </w:rPr>
        <w:t xml:space="preserve"> &lt;&lt; יור &gt;&gt; </w:t>
      </w:r>
      <w:r>
        <w:rPr>
          <w:rtl/>
        </w:rPr>
        <w:t>היו"ר אמיר אוחנה:</w:t>
      </w:r>
      <w:r w:rsidRPr="00E72972">
        <w:rPr>
          <w:rStyle w:val="TagStyle"/>
          <w:rtl/>
        </w:rPr>
        <w:t xml:space="preserve"> &lt;&lt; יור &gt;&gt;</w:t>
      </w:r>
      <w:r>
        <w:rPr>
          <w:rtl/>
        </w:rPr>
        <w:t xml:space="preserve">   </w:t>
      </w:r>
      <w:bookmarkEnd w:id="5838"/>
    </w:p>
    <w:p w:rsidR="00CE0D54" w:rsidRDefault="00CE0D54" w:rsidP="00DA353E">
      <w:pPr>
        <w:rPr>
          <w:rtl/>
          <w:lang w:eastAsia="he-IL"/>
        </w:rPr>
      </w:pPr>
    </w:p>
    <w:p w:rsidR="00CE0D54" w:rsidRDefault="00CE0D54" w:rsidP="006A0747">
      <w:pPr>
        <w:rPr>
          <w:rtl/>
          <w:lang w:eastAsia="he-IL"/>
        </w:rPr>
      </w:pPr>
      <w:r>
        <w:rPr>
          <w:rFonts w:hint="cs"/>
          <w:rtl/>
          <w:lang w:eastAsia="he-IL"/>
        </w:rPr>
        <w:t>ברכות לחבר הכנסת משה פסל.</w:t>
      </w:r>
    </w:p>
    <w:p w:rsidR="00CE0D54" w:rsidRDefault="00CE0D54" w:rsidP="006A0747">
      <w:pPr>
        <w:rPr>
          <w:rtl/>
          <w:lang w:eastAsia="he-IL"/>
        </w:rPr>
      </w:pPr>
    </w:p>
    <w:p w:rsidR="00CE0D54" w:rsidRDefault="00CE0D54" w:rsidP="006A0747">
      <w:pPr>
        <w:rPr>
          <w:rtl/>
          <w:lang w:eastAsia="he-IL"/>
        </w:rPr>
      </w:pPr>
    </w:p>
    <w:p w:rsidR="00CE0D54" w:rsidRDefault="00CE0D54" w:rsidP="006A0747">
      <w:pPr>
        <w:pStyle w:val="a7"/>
      </w:pPr>
      <w:bookmarkStart w:id="5839" w:name="_ETM_Q11_220817"/>
      <w:bookmarkStart w:id="5840" w:name="_ETM_Q11_220929"/>
      <w:bookmarkEnd w:id="5839"/>
      <w:bookmarkEnd w:id="5840"/>
      <w:r>
        <w:rPr>
          <w:rStyle w:val="TagStyle"/>
          <w:rFonts w:hint="cs"/>
          <w:rtl/>
        </w:rPr>
        <w:t xml:space="preserve">&lt;&lt; נושא &gt;&gt; </w:t>
      </w:r>
      <w:bookmarkStart w:id="5841" w:name="_Toc129729334"/>
      <w:r>
        <w:rPr>
          <w:rFonts w:hint="cs"/>
          <w:rtl/>
        </w:rPr>
        <w:t>הצעות סיעות יש עתיד, המחנה הממלכתי וישראל ביתנו להביע אי-אמון בממשלה בשל:</w:t>
      </w:r>
      <w:bookmarkEnd w:id="5841"/>
      <w:r>
        <w:rPr>
          <w:rFonts w:hint="cs"/>
          <w:rtl/>
        </w:rPr>
        <w:t xml:space="preserve"> </w:t>
      </w:r>
      <w:r>
        <w:rPr>
          <w:rStyle w:val="TagStyle"/>
          <w:rtl/>
        </w:rPr>
        <w:t>&lt;&lt; נושא &gt;&gt;</w:t>
      </w:r>
      <w:r>
        <w:rPr>
          <w:rFonts w:hint="cs"/>
          <w:rtl/>
        </w:rPr>
        <w:t xml:space="preserve"> </w:t>
      </w:r>
    </w:p>
    <w:p w:rsidR="00CE0D54" w:rsidRDefault="00CE0D54" w:rsidP="006A0747">
      <w:pPr>
        <w:pStyle w:val="a7"/>
        <w:rPr>
          <w:rtl/>
        </w:rPr>
      </w:pPr>
      <w:r>
        <w:rPr>
          <w:rStyle w:val="TagStyle"/>
          <w:rFonts w:hint="cs"/>
          <w:rtl/>
        </w:rPr>
        <w:t xml:space="preserve"> &lt;&lt; נושא &gt;&gt; </w:t>
      </w:r>
      <w:bookmarkStart w:id="5842" w:name="_Toc129729335"/>
      <w:r>
        <w:rPr>
          <w:rFonts w:hint="cs"/>
          <w:rtl/>
        </w:rPr>
        <w:t>1. ממשלה מנותקת שדואגת רק לעצמה, מפקירה את כלכלת ישראל וביטחון אזרחי ישראל וקורעת את החברה הישראלית;</w:t>
      </w:r>
      <w:bookmarkEnd w:id="5842"/>
      <w:r>
        <w:rPr>
          <w:rStyle w:val="TagStyle"/>
          <w:rtl/>
        </w:rPr>
        <w:t xml:space="preserve"> &lt;&lt; נושא &gt;&gt;</w:t>
      </w:r>
      <w:r>
        <w:rPr>
          <w:rFonts w:hint="cs"/>
          <w:rtl/>
        </w:rPr>
        <w:t xml:space="preserve"> </w:t>
      </w:r>
    </w:p>
    <w:p w:rsidR="00CE0D54" w:rsidRDefault="00CE0D54" w:rsidP="006A0747">
      <w:pPr>
        <w:pStyle w:val="a7"/>
        <w:rPr>
          <w:rtl/>
        </w:rPr>
      </w:pPr>
      <w:r>
        <w:rPr>
          <w:rStyle w:val="TagStyle"/>
          <w:rFonts w:hint="cs"/>
          <w:rtl/>
        </w:rPr>
        <w:t xml:space="preserve"> &lt;&lt; נושא &gt;&gt; </w:t>
      </w:r>
      <w:bookmarkStart w:id="5843" w:name="_Toc129729336"/>
      <w:r>
        <w:rPr>
          <w:rFonts w:hint="cs"/>
          <w:rtl/>
        </w:rPr>
        <w:t>2. ממשלה הורסת ומפלגת את החברה הישראלית;</w:t>
      </w:r>
      <w:bookmarkEnd w:id="5843"/>
      <w:r>
        <w:rPr>
          <w:rStyle w:val="TagStyle"/>
          <w:rtl/>
        </w:rPr>
        <w:t xml:space="preserve"> &lt;&lt; נושא &gt;&gt;</w:t>
      </w:r>
      <w:r>
        <w:rPr>
          <w:rFonts w:hint="cs"/>
          <w:rtl/>
        </w:rPr>
        <w:t xml:space="preserve"> </w:t>
      </w:r>
    </w:p>
    <w:p w:rsidR="00CE0D54" w:rsidRDefault="00CE0D54" w:rsidP="006A0747">
      <w:pPr>
        <w:pStyle w:val="a7"/>
        <w:rPr>
          <w:rtl/>
        </w:rPr>
      </w:pPr>
      <w:r>
        <w:rPr>
          <w:rStyle w:val="TagStyle"/>
          <w:rFonts w:hint="cs"/>
          <w:rtl/>
        </w:rPr>
        <w:t xml:space="preserve"> &lt;&lt; נושא &gt;&gt;</w:t>
      </w:r>
      <w:bookmarkStart w:id="5844" w:name="_Toc129729337"/>
      <w:r>
        <w:rPr>
          <w:rFonts w:hint="cs"/>
          <w:rtl/>
        </w:rPr>
        <w:t>3. כישלון הממשלה בניהול המדינה בתחום המדיני, הביטחוני והכלכלי</w:t>
      </w:r>
      <w:bookmarkEnd w:id="5844"/>
      <w:r>
        <w:rPr>
          <w:rStyle w:val="TagStyle"/>
          <w:rtl/>
        </w:rPr>
        <w:t xml:space="preserve"> &lt;&lt; נושא &gt;&gt;</w:t>
      </w:r>
      <w:r>
        <w:rPr>
          <w:rFonts w:hint="cs"/>
          <w:rtl/>
        </w:rPr>
        <w:t xml:space="preserve"> </w:t>
      </w:r>
    </w:p>
    <w:p w:rsidR="00CE0D54" w:rsidRDefault="00CE0D54" w:rsidP="006A0747">
      <w:pPr>
        <w:rPr>
          <w:rtl/>
          <w:lang w:eastAsia="he-IL"/>
        </w:rPr>
      </w:pPr>
      <w:r>
        <w:rPr>
          <w:rFonts w:hint="cs"/>
          <w:rtl/>
          <w:lang w:eastAsia="he-IL"/>
        </w:rPr>
        <w:t xml:space="preserve"> </w:t>
      </w:r>
    </w:p>
    <w:p w:rsidR="00CE0D54" w:rsidRDefault="00CE0D54" w:rsidP="006A0747">
      <w:pPr>
        <w:pStyle w:val="af8"/>
        <w:keepNext/>
        <w:rPr>
          <w:rtl/>
        </w:rPr>
      </w:pPr>
      <w:r w:rsidRPr="0050093F">
        <w:rPr>
          <w:rStyle w:val="TagStyle"/>
          <w:rtl/>
        </w:rPr>
        <w:t xml:space="preserve"> &lt;&lt; יור &gt;&gt; </w:t>
      </w:r>
      <w:r>
        <w:rPr>
          <w:rtl/>
        </w:rPr>
        <w:t>היו"ר אמיר אוחנה:</w:t>
      </w:r>
      <w:r w:rsidRPr="0050093F">
        <w:rPr>
          <w:rStyle w:val="TagStyle"/>
          <w:rtl/>
        </w:rPr>
        <w:t xml:space="preserve"> &lt;&lt; יור &gt;&gt;</w:t>
      </w:r>
      <w:r>
        <w:rPr>
          <w:rtl/>
        </w:rPr>
        <w:t xml:space="preserve">   </w:t>
      </w:r>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חברי הכנסת, אנו עוברים </w:t>
      </w:r>
      <w:bookmarkStart w:id="5845" w:name="_ETM_Q11_222672"/>
      <w:bookmarkEnd w:id="5845"/>
      <w:r>
        <w:rPr>
          <w:rFonts w:hint="cs"/>
          <w:rtl/>
          <w:lang w:eastAsia="he-IL"/>
        </w:rPr>
        <w:t xml:space="preserve">להצבעות על ההצעות להביע אי-אמון בממשלה. ההצבעות יהיו הצבעות שמיות. </w:t>
      </w:r>
      <w:bookmarkStart w:id="5846" w:name="_ETM_Q11_228938"/>
      <w:bookmarkEnd w:id="5846"/>
      <w:r>
        <w:rPr>
          <w:rFonts w:hint="cs"/>
          <w:rtl/>
          <w:lang w:eastAsia="he-IL"/>
        </w:rPr>
        <w:t>נצביע תחילה על ההצעה להביע אי-אמון בממשלה של סיעת יש</w:t>
      </w:r>
      <w:bookmarkStart w:id="5847" w:name="_ETM_Q11_234083"/>
      <w:bookmarkEnd w:id="5847"/>
      <w:r>
        <w:rPr>
          <w:rFonts w:hint="cs"/>
          <w:rtl/>
          <w:lang w:eastAsia="he-IL"/>
        </w:rPr>
        <w:t xml:space="preserve"> עתיד. בבקשה, מזכיר הכנסת, </w:t>
      </w:r>
      <w:r w:rsidR="00DA353E">
        <w:rPr>
          <w:rFonts w:hint="cs"/>
          <w:rtl/>
          <w:lang w:eastAsia="he-IL"/>
        </w:rPr>
        <w:t>א</w:t>
      </w:r>
      <w:r>
        <w:rPr>
          <w:rFonts w:hint="cs"/>
          <w:rtl/>
          <w:lang w:eastAsia="he-IL"/>
        </w:rPr>
        <w:t xml:space="preserve">נא קרא בשמות חברי הכנסת. </w:t>
      </w:r>
      <w:bookmarkStart w:id="5848" w:name="_ETM_Q11_235662"/>
      <w:bookmarkEnd w:id="5848"/>
    </w:p>
    <w:p w:rsidR="00CE0D54" w:rsidRDefault="00CE0D54" w:rsidP="006A0747">
      <w:pPr>
        <w:rPr>
          <w:rtl/>
          <w:lang w:eastAsia="he-IL"/>
        </w:rPr>
      </w:pPr>
      <w:bookmarkStart w:id="5849" w:name="_ETM_Q11_236511"/>
      <w:bookmarkStart w:id="5850" w:name="_ETM_Q11_236635"/>
      <w:bookmarkEnd w:id="5849"/>
      <w:bookmarkEnd w:id="5850"/>
    </w:p>
    <w:p w:rsidR="00CE0D54" w:rsidRDefault="00CE0D54" w:rsidP="006A0747">
      <w:pPr>
        <w:pStyle w:val="af2"/>
        <w:rPr>
          <w:rtl/>
          <w:lang w:eastAsia="he-IL"/>
        </w:rPr>
      </w:pPr>
      <w:bookmarkStart w:id="5851" w:name="_ETM_Q11_237485"/>
      <w:bookmarkStart w:id="5852" w:name="_ETM_Q11_237602"/>
      <w:bookmarkEnd w:id="5851"/>
      <w:bookmarkEnd w:id="5852"/>
      <w:r w:rsidRPr="00985E6A">
        <w:rPr>
          <w:rtl/>
        </w:rPr>
        <w:t>הצבעה</w:t>
      </w:r>
      <w:r>
        <w:rPr>
          <w:rtl/>
          <w:lang w:eastAsia="he-IL"/>
        </w:rPr>
        <w:t xml:space="preserve"> </w:t>
      </w:r>
      <w:r>
        <w:rPr>
          <w:rFonts w:hint="cs"/>
          <w:rtl/>
          <w:lang w:eastAsia="he-IL"/>
        </w:rPr>
        <w:t>שמית</w:t>
      </w:r>
    </w:p>
    <w:p w:rsidR="00CE0D54" w:rsidRDefault="00CE0D54" w:rsidP="006A0747">
      <w:pPr>
        <w:rPr>
          <w:rtl/>
          <w:lang w:eastAsia="he-IL"/>
        </w:rPr>
      </w:pPr>
    </w:p>
    <w:p w:rsidR="00CE0D54" w:rsidRDefault="00CE0D54" w:rsidP="006A0747">
      <w:pPr>
        <w:pStyle w:val="af7"/>
        <w:keepNext/>
        <w:rPr>
          <w:rtl/>
        </w:rPr>
      </w:pPr>
      <w:bookmarkStart w:id="5853" w:name="ET_interruption_6327_9"/>
      <w:r w:rsidRPr="00295BF4">
        <w:rPr>
          <w:rStyle w:val="TagStyle"/>
          <w:rtl/>
        </w:rPr>
        <w:t xml:space="preserve"> &lt;&lt; קריאה &gt;&gt; </w:t>
      </w:r>
      <w:r>
        <w:rPr>
          <w:rtl/>
        </w:rPr>
        <w:t>מזכיר הכנסת דן מרזוק:</w:t>
      </w:r>
      <w:r w:rsidRPr="00295BF4">
        <w:rPr>
          <w:rStyle w:val="TagStyle"/>
          <w:rtl/>
        </w:rPr>
        <w:t xml:space="preserve"> &lt;&lt; קריאה &gt;&gt;</w:t>
      </w:r>
      <w:r>
        <w:rPr>
          <w:rtl/>
        </w:rPr>
        <w:t xml:space="preserve">   </w:t>
      </w:r>
      <w:bookmarkEnd w:id="5853"/>
    </w:p>
    <w:p w:rsidR="00CE0D54" w:rsidRDefault="00CE0D54" w:rsidP="006A0747">
      <w:pPr>
        <w:ind w:firstLine="0"/>
        <w:rPr>
          <w:rtl/>
        </w:rPr>
      </w:pPr>
      <w:r>
        <w:rPr>
          <w:rFonts w:hint="cs"/>
          <w:rtl/>
        </w:rPr>
        <w:t>(קורא בשמות חברי הכנסת)</w:t>
      </w:r>
    </w:p>
    <w:p w:rsidR="00CE0D54" w:rsidRDefault="00CE0D54" w:rsidP="006A0747">
      <w:pPr>
        <w:rPr>
          <w:rtl/>
          <w:lang w:eastAsia="he-IL"/>
        </w:rPr>
      </w:pPr>
    </w:p>
    <w:p w:rsidR="00CE0D54" w:rsidRDefault="00CE0D54" w:rsidP="006A0747">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יולי יואל אדלשטיין</w:t>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CE0D54" w:rsidRDefault="00CE0D54" w:rsidP="006A0747">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CE0D54" w:rsidRDefault="00CE0D54" w:rsidP="006A0747">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CE0D54" w:rsidRDefault="00CE0D54" w:rsidP="006A0747">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CE0D54" w:rsidRDefault="00CE0D54" w:rsidP="006A0747">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CE0D54" w:rsidRDefault="00CE0D54" w:rsidP="006A0747">
      <w:pPr>
        <w:rPr>
          <w:rtl/>
          <w:lang w:eastAsia="he-IL"/>
        </w:rPr>
      </w:pPr>
      <w:r>
        <w:rPr>
          <w:rtl/>
          <w:lang w:eastAsia="he-IL"/>
        </w:rPr>
        <w:t>יצחק שמעון וסרלאוף</w:t>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אימאן ח'טיב יאסין</w:t>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ישראל כץ</w:t>
      </w:r>
      <w:r>
        <w:rPr>
          <w:rtl/>
          <w:lang w:eastAsia="he-IL"/>
        </w:rPr>
        <w:tab/>
      </w:r>
      <w:r>
        <w:rPr>
          <w:rtl/>
          <w:lang w:eastAsia="he-IL"/>
        </w:rPr>
        <w:tab/>
        <w:t xml:space="preserve">–  </w:t>
      </w:r>
      <w:r>
        <w:rPr>
          <w:rFonts w:hint="cs"/>
          <w:rtl/>
          <w:lang w:eastAsia="he-IL"/>
        </w:rPr>
        <w:t xml:space="preserve"> נגד</w:t>
      </w:r>
      <w:r>
        <w:rPr>
          <w:rtl/>
          <w:lang w:eastAsia="he-IL"/>
        </w:rPr>
        <w:t xml:space="preserve"> </w:t>
      </w:r>
    </w:p>
    <w:p w:rsidR="00CE0D54" w:rsidRDefault="00CE0D54" w:rsidP="006A0747">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CE0D54" w:rsidRDefault="00CE0D54" w:rsidP="006A0747">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CE0D54" w:rsidRDefault="00CE0D54" w:rsidP="006A0747">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CE0D54" w:rsidRDefault="00CE0D54" w:rsidP="006A0747">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ארז מלול</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CE0D54" w:rsidRDefault="00CE0D54" w:rsidP="006A0747">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CE0D54" w:rsidRDefault="00CE0D54" w:rsidP="006A0747">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לימור סון הר מלך</w:t>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אורית מלכה סטרוק</w:t>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Fonts w:hint="cs"/>
          <w:rtl/>
          <w:lang w:eastAsia="he-IL"/>
        </w:rPr>
        <w:t>משה פסל</w:t>
      </w:r>
      <w:r>
        <w:rPr>
          <w:rtl/>
          <w:lang w:eastAsia="he-IL"/>
        </w:rPr>
        <w:tab/>
      </w:r>
      <w:r>
        <w:rPr>
          <w:rtl/>
          <w:lang w:eastAsia="he-IL"/>
        </w:rPr>
        <w:tab/>
      </w:r>
      <w:r>
        <w:rPr>
          <w:rFonts w:hint="cs"/>
          <w:rtl/>
          <w:lang w:eastAsia="he-IL"/>
        </w:rPr>
        <w:t xml:space="preserve">–   </w:t>
      </w:r>
      <w:bookmarkStart w:id="5854" w:name="_ETM_Q11_626057"/>
      <w:bookmarkEnd w:id="5854"/>
      <w:r>
        <w:rPr>
          <w:rFonts w:hint="cs"/>
          <w:rtl/>
          <w:lang w:eastAsia="he-IL"/>
        </w:rPr>
        <w:t>נגד</w:t>
      </w:r>
    </w:p>
    <w:p w:rsidR="00CE0D54" w:rsidRDefault="00CE0D54" w:rsidP="006A0747">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CE0D54" w:rsidRDefault="00CE0D54" w:rsidP="006A0747">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CE0D54" w:rsidRDefault="00CE0D54" w:rsidP="006A0747">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CE0D54" w:rsidRDefault="00CE0D54" w:rsidP="006A0747">
      <w:pPr>
        <w:rPr>
          <w:rtl/>
          <w:lang w:eastAsia="he-IL"/>
        </w:rPr>
      </w:pPr>
      <w:r>
        <w:rPr>
          <w:rtl/>
          <w:lang w:eastAsia="he-IL"/>
        </w:rPr>
        <w:t>יואב קיש</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משה רוט</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CE0D54" w:rsidRDefault="00CE0D54" w:rsidP="006A0747">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CE0D54" w:rsidRDefault="00CE0D54" w:rsidP="006A0747">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קטי קטרין שטרית</w:t>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עאידה תומא סלימאן</w:t>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CE0D54" w:rsidRDefault="00CE0D54" w:rsidP="006A0747">
      <w:pPr>
        <w:rPr>
          <w:rtl/>
          <w:lang w:eastAsia="he-IL"/>
        </w:rPr>
      </w:pPr>
    </w:p>
    <w:p w:rsidR="00CE0D54" w:rsidRDefault="00CE0D54" w:rsidP="006A0747">
      <w:pPr>
        <w:pStyle w:val="af8"/>
        <w:keepNext/>
        <w:rPr>
          <w:rtl/>
        </w:rPr>
      </w:pPr>
      <w:r w:rsidRPr="007A40DC">
        <w:rPr>
          <w:rStyle w:val="TagStyle"/>
          <w:rtl/>
        </w:rPr>
        <w:t xml:space="preserve"> &lt;&lt; יור &gt;&gt; </w:t>
      </w:r>
      <w:r>
        <w:rPr>
          <w:rtl/>
        </w:rPr>
        <w:t>היו"ר אמיר אוחנה:</w:t>
      </w:r>
      <w:r w:rsidRPr="007A40DC">
        <w:rPr>
          <w:rStyle w:val="TagStyle"/>
          <w:rtl/>
        </w:rPr>
        <w:t xml:space="preserve"> &lt;&lt; יור &gt;&gt;</w:t>
      </w:r>
      <w:r>
        <w:rPr>
          <w:rtl/>
        </w:rPr>
        <w:t xml:space="preserve">   </w:t>
      </w:r>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מזכיר הכנסת, אנא קרא בשמות חברי הכנסת שלא הצביעו. </w:t>
      </w:r>
    </w:p>
    <w:p w:rsidR="00CE0D54" w:rsidRDefault="00CE0D54" w:rsidP="006A0747">
      <w:pPr>
        <w:rPr>
          <w:rtl/>
          <w:lang w:eastAsia="he-IL"/>
        </w:rPr>
      </w:pPr>
    </w:p>
    <w:p w:rsidR="00CE0D54" w:rsidRDefault="00CE0D54" w:rsidP="006A0747">
      <w:pPr>
        <w:pStyle w:val="af7"/>
        <w:keepNext/>
        <w:rPr>
          <w:rtl/>
        </w:rPr>
      </w:pPr>
      <w:r w:rsidRPr="00295BF4">
        <w:rPr>
          <w:rStyle w:val="TagStyle"/>
          <w:rtl/>
        </w:rPr>
        <w:t xml:space="preserve">&lt;&lt; קריאה &gt;&gt; </w:t>
      </w:r>
      <w:r>
        <w:rPr>
          <w:rtl/>
        </w:rPr>
        <w:t>מזכיר הכנסת דן מרזוק:</w:t>
      </w:r>
      <w:r w:rsidRPr="00295BF4">
        <w:rPr>
          <w:rStyle w:val="TagStyle"/>
          <w:rtl/>
        </w:rPr>
        <w:t xml:space="preserve"> &lt;&lt; קריאה &gt;&gt;</w:t>
      </w:r>
      <w:r>
        <w:rPr>
          <w:rtl/>
        </w:rPr>
        <w:t xml:space="preserve">   </w:t>
      </w:r>
    </w:p>
    <w:p w:rsidR="00CE0D54" w:rsidRDefault="00CE0D54" w:rsidP="006A0747">
      <w:pPr>
        <w:ind w:firstLine="0"/>
        <w:rPr>
          <w:rtl/>
        </w:rPr>
      </w:pPr>
      <w:r>
        <w:rPr>
          <w:rFonts w:hint="cs"/>
          <w:rtl/>
        </w:rPr>
        <w:t>(קורא בשמות חברי הכנסת)</w:t>
      </w:r>
    </w:p>
    <w:p w:rsidR="00CE0D54" w:rsidRDefault="00CE0D54" w:rsidP="006A0747">
      <w:pPr>
        <w:rPr>
          <w:rtl/>
          <w:lang w:eastAsia="he-IL"/>
        </w:rPr>
      </w:pPr>
    </w:p>
    <w:p w:rsidR="00CE0D54" w:rsidRDefault="00CE0D54" w:rsidP="006A0747">
      <w:pPr>
        <w:rPr>
          <w:rtl/>
          <w:lang w:eastAsia="he-IL"/>
        </w:rPr>
      </w:pPr>
      <w:r>
        <w:rPr>
          <w:rtl/>
          <w:lang w:eastAsia="he-IL"/>
        </w:rPr>
        <w:t>גדי איזנקוט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CE0D54" w:rsidRDefault="00CE0D54" w:rsidP="006A0747">
      <w:pPr>
        <w:rPr>
          <w:rtl/>
          <w:lang w:eastAsia="he-IL"/>
        </w:rPr>
      </w:pPr>
      <w:r>
        <w:rPr>
          <w:rtl/>
          <w:lang w:eastAsia="he-IL"/>
        </w:rPr>
        <w:t>זאב אלקין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E0D54" w:rsidRDefault="00CE0D54" w:rsidP="006A0747">
      <w:pPr>
        <w:rPr>
          <w:rtl/>
        </w:rPr>
      </w:pPr>
      <w:bookmarkStart w:id="5855" w:name="TOR_Q12"/>
      <w:bookmarkEnd w:id="5855"/>
      <w:r>
        <w:rPr>
          <w:rtl/>
        </w:rPr>
        <w:t>דבי ביטון</w:t>
      </w:r>
      <w:r>
        <w:rPr>
          <w:rtl/>
        </w:rPr>
        <w:tab/>
      </w:r>
      <w:r>
        <w:rPr>
          <w:rtl/>
        </w:rPr>
        <w:tab/>
        <w:t xml:space="preserve">–   </w:t>
      </w:r>
      <w:r>
        <w:rPr>
          <w:rFonts w:hint="cs"/>
          <w:rtl/>
        </w:rPr>
        <w:t>אינה נוכחת</w:t>
      </w:r>
    </w:p>
    <w:p w:rsidR="00CE0D54" w:rsidRDefault="00CE0D54" w:rsidP="006A0747">
      <w:pPr>
        <w:rPr>
          <w:rtl/>
        </w:rPr>
      </w:pPr>
      <w:r>
        <w:rPr>
          <w:rtl/>
        </w:rPr>
        <w:t>מיכאל מרדכי ביטון</w:t>
      </w:r>
      <w:r>
        <w:rPr>
          <w:rtl/>
        </w:rPr>
        <w:tab/>
        <w:t xml:space="preserve">–   </w:t>
      </w:r>
      <w:r>
        <w:rPr>
          <w:rFonts w:hint="cs"/>
          <w:rtl/>
        </w:rPr>
        <w:t>בעד</w:t>
      </w:r>
    </w:p>
    <w:p w:rsidR="00CE0D54" w:rsidRDefault="00CE0D54" w:rsidP="006A0747">
      <w:pPr>
        <w:rPr>
          <w:rtl/>
        </w:rPr>
      </w:pPr>
      <w:r>
        <w:rPr>
          <w:rtl/>
        </w:rPr>
        <w:t>ולדימיר בליאק</w:t>
      </w:r>
      <w:r>
        <w:rPr>
          <w:rtl/>
        </w:rPr>
        <w:tab/>
      </w:r>
      <w:r>
        <w:rPr>
          <w:rtl/>
        </w:rPr>
        <w:tab/>
        <w:t xml:space="preserve">–   </w:t>
      </w:r>
      <w:r>
        <w:rPr>
          <w:rFonts w:hint="cs"/>
          <w:rtl/>
        </w:rPr>
        <w:t>בעד</w:t>
      </w:r>
    </w:p>
    <w:p w:rsidR="00CE0D54" w:rsidRDefault="00CE0D54" w:rsidP="006A0747">
      <w:pPr>
        <w:rPr>
          <w:rtl/>
        </w:rPr>
      </w:pPr>
      <w:r>
        <w:rPr>
          <w:rtl/>
        </w:rPr>
        <w:t>מירב בן ארי</w:t>
      </w:r>
      <w:r>
        <w:rPr>
          <w:rtl/>
        </w:rPr>
        <w:tab/>
      </w:r>
      <w:r>
        <w:rPr>
          <w:rtl/>
        </w:rPr>
        <w:tab/>
        <w:t xml:space="preserve">–   </w:t>
      </w:r>
      <w:r>
        <w:rPr>
          <w:rFonts w:hint="cs"/>
          <w:rtl/>
        </w:rPr>
        <w:t>בעד</w:t>
      </w:r>
    </w:p>
    <w:p w:rsidR="00CE0D54" w:rsidRDefault="00CE0D54" w:rsidP="006A0747">
      <w:pPr>
        <w:rPr>
          <w:rtl/>
        </w:rPr>
      </w:pPr>
      <w:r>
        <w:rPr>
          <w:rtl/>
        </w:rPr>
        <w:t>איתמר בן גביר</w:t>
      </w:r>
      <w:r>
        <w:rPr>
          <w:rtl/>
        </w:rPr>
        <w:tab/>
      </w:r>
      <w:r>
        <w:rPr>
          <w:rtl/>
        </w:rPr>
        <w:tab/>
        <w:t xml:space="preserve">–   </w:t>
      </w:r>
      <w:r>
        <w:rPr>
          <w:rFonts w:hint="cs"/>
          <w:rtl/>
        </w:rPr>
        <w:t>אינו נוכח</w:t>
      </w:r>
    </w:p>
    <w:p w:rsidR="00CE0D54" w:rsidRDefault="00CE0D54" w:rsidP="006A0747">
      <w:pPr>
        <w:rPr>
          <w:rtl/>
        </w:rPr>
      </w:pPr>
      <w:r>
        <w:rPr>
          <w:rtl/>
        </w:rPr>
        <w:t>יואב גלנט</w:t>
      </w:r>
      <w:r>
        <w:rPr>
          <w:rtl/>
        </w:rPr>
        <w:tab/>
      </w:r>
      <w:r>
        <w:rPr>
          <w:rtl/>
        </w:rPr>
        <w:tab/>
        <w:t xml:space="preserve">–   </w:t>
      </w:r>
      <w:r>
        <w:rPr>
          <w:rFonts w:hint="cs"/>
          <w:rtl/>
        </w:rPr>
        <w:t>אינו נוכח</w:t>
      </w:r>
    </w:p>
    <w:p w:rsidR="00CE0D54" w:rsidRDefault="00CE0D54" w:rsidP="006A0747">
      <w:pPr>
        <w:rPr>
          <w:rtl/>
        </w:rPr>
      </w:pPr>
      <w:r>
        <w:rPr>
          <w:rtl/>
        </w:rPr>
        <w:t>גילה גמליאל</w:t>
      </w:r>
      <w:r>
        <w:rPr>
          <w:rtl/>
        </w:rPr>
        <w:tab/>
      </w:r>
      <w:r>
        <w:rPr>
          <w:rtl/>
        </w:rPr>
        <w:tab/>
        <w:t xml:space="preserve">–   </w:t>
      </w:r>
      <w:r>
        <w:rPr>
          <w:rFonts w:hint="cs"/>
          <w:rtl/>
        </w:rPr>
        <w:t>אינה נוכחת</w:t>
      </w:r>
    </w:p>
    <w:p w:rsidR="00CE0D54" w:rsidRDefault="00CE0D54" w:rsidP="006A0747">
      <w:pPr>
        <w:rPr>
          <w:rtl/>
        </w:rPr>
      </w:pPr>
      <w:r>
        <w:rPr>
          <w:rtl/>
        </w:rPr>
        <w:t>בנימין גנץ</w:t>
      </w:r>
      <w:r>
        <w:rPr>
          <w:rtl/>
        </w:rPr>
        <w:tab/>
      </w:r>
      <w:r>
        <w:rPr>
          <w:rtl/>
        </w:rPr>
        <w:tab/>
        <w:t xml:space="preserve">–   </w:t>
      </w:r>
      <w:r>
        <w:rPr>
          <w:rFonts w:hint="cs"/>
          <w:rtl/>
        </w:rPr>
        <w:t>בעד</w:t>
      </w:r>
    </w:p>
    <w:p w:rsidR="00CE0D54" w:rsidRDefault="00CE0D54" w:rsidP="006A0747">
      <w:pPr>
        <w:rPr>
          <w:rtl/>
        </w:rPr>
      </w:pPr>
      <w:r>
        <w:rPr>
          <w:rtl/>
        </w:rPr>
        <w:t>סימון דוידסון</w:t>
      </w:r>
      <w:r>
        <w:rPr>
          <w:rtl/>
        </w:rPr>
        <w:tab/>
      </w:r>
      <w:r>
        <w:rPr>
          <w:rtl/>
        </w:rPr>
        <w:tab/>
        <w:t xml:space="preserve">–   </w:t>
      </w:r>
      <w:r>
        <w:rPr>
          <w:rFonts w:hint="cs"/>
          <w:rtl/>
        </w:rPr>
        <w:t>בעד</w:t>
      </w:r>
    </w:p>
    <w:p w:rsidR="00CE0D54" w:rsidRDefault="00CE0D54" w:rsidP="006A0747">
      <w:pPr>
        <w:rPr>
          <w:rtl/>
        </w:rPr>
      </w:pPr>
      <w:r>
        <w:rPr>
          <w:rtl/>
        </w:rPr>
        <w:t>אריה מכלוף דרעי</w:t>
      </w:r>
      <w:r>
        <w:rPr>
          <w:rtl/>
        </w:rPr>
        <w:tab/>
        <w:t xml:space="preserve">–   </w:t>
      </w:r>
      <w:r>
        <w:rPr>
          <w:rFonts w:hint="cs"/>
          <w:rtl/>
        </w:rPr>
        <w:t>אינו נוכח</w:t>
      </w:r>
    </w:p>
    <w:p w:rsidR="00CE0D54" w:rsidRDefault="00CE0D54" w:rsidP="006A0747">
      <w:pPr>
        <w:rPr>
          <w:rtl/>
        </w:rPr>
      </w:pPr>
      <w:r>
        <w:rPr>
          <w:rtl/>
        </w:rPr>
        <w:t>שרן מרים השכל</w:t>
      </w:r>
      <w:r>
        <w:rPr>
          <w:rtl/>
        </w:rPr>
        <w:tab/>
      </w:r>
      <w:r>
        <w:rPr>
          <w:rtl/>
        </w:rPr>
        <w:tab/>
        <w:t xml:space="preserve">–   </w:t>
      </w:r>
      <w:r>
        <w:rPr>
          <w:rFonts w:hint="cs"/>
          <w:rtl/>
        </w:rPr>
        <w:t>בעד</w:t>
      </w:r>
    </w:p>
    <w:p w:rsidR="00CE0D54" w:rsidRDefault="00CE0D54" w:rsidP="006A0747">
      <w:pPr>
        <w:rPr>
          <w:rtl/>
        </w:rPr>
      </w:pPr>
      <w:r>
        <w:rPr>
          <w:rtl/>
        </w:rPr>
        <w:t>מיכל מרים וולדיגר</w:t>
      </w:r>
      <w:r>
        <w:rPr>
          <w:rtl/>
        </w:rPr>
        <w:tab/>
        <w:t xml:space="preserve">–   </w:t>
      </w:r>
      <w:r>
        <w:rPr>
          <w:rFonts w:hint="cs"/>
          <w:rtl/>
        </w:rPr>
        <w:t>נגד</w:t>
      </w:r>
      <w:r>
        <w:rPr>
          <w:rtl/>
        </w:rPr>
        <w:t xml:space="preserve"> </w:t>
      </w:r>
    </w:p>
    <w:p w:rsidR="00CE0D54" w:rsidRDefault="00CE0D54" w:rsidP="006A0747">
      <w:pPr>
        <w:rPr>
          <w:rtl/>
        </w:rPr>
      </w:pPr>
      <w:r>
        <w:rPr>
          <w:rtl/>
        </w:rPr>
        <w:t>בועז טופורובסקי</w:t>
      </w:r>
      <w:r>
        <w:rPr>
          <w:rtl/>
        </w:rPr>
        <w:tab/>
      </w:r>
      <w:r>
        <w:rPr>
          <w:rtl/>
        </w:rPr>
        <w:tab/>
        <w:t xml:space="preserve">–   </w:t>
      </w:r>
      <w:r>
        <w:rPr>
          <w:rFonts w:hint="cs"/>
          <w:rtl/>
        </w:rPr>
        <w:t>אינו נוכח</w:t>
      </w:r>
    </w:p>
    <w:p w:rsidR="00CE0D54" w:rsidRDefault="00CE0D54" w:rsidP="006A0747">
      <w:pPr>
        <w:rPr>
          <w:rtl/>
        </w:rPr>
      </w:pPr>
      <w:r>
        <w:rPr>
          <w:rtl/>
        </w:rPr>
        <w:t>משה טור פז</w:t>
      </w:r>
      <w:r>
        <w:rPr>
          <w:rtl/>
        </w:rPr>
        <w:tab/>
      </w:r>
      <w:r>
        <w:rPr>
          <w:rtl/>
        </w:rPr>
        <w:tab/>
        <w:t xml:space="preserve">–   </w:t>
      </w:r>
      <w:r>
        <w:rPr>
          <w:rFonts w:hint="cs"/>
          <w:rtl/>
        </w:rPr>
        <w:t>בעד</w:t>
      </w:r>
    </w:p>
    <w:p w:rsidR="00CE0D54" w:rsidRDefault="00CE0D54" w:rsidP="006A0747">
      <w:pPr>
        <w:rPr>
          <w:rtl/>
        </w:rPr>
      </w:pPr>
      <w:r>
        <w:rPr>
          <w:rFonts w:hint="cs"/>
          <w:rtl/>
        </w:rPr>
        <w:t>חילי טרופר</w:t>
      </w:r>
      <w:r>
        <w:rPr>
          <w:rtl/>
        </w:rPr>
        <w:tab/>
      </w:r>
      <w:r>
        <w:rPr>
          <w:rtl/>
        </w:rPr>
        <w:tab/>
        <w:t xml:space="preserve">–   </w:t>
      </w:r>
      <w:r>
        <w:rPr>
          <w:rFonts w:hint="cs"/>
          <w:rtl/>
        </w:rPr>
        <w:t>בעד</w:t>
      </w:r>
    </w:p>
    <w:p w:rsidR="00CE0D54" w:rsidRDefault="00CE0D54" w:rsidP="006A0747">
      <w:pPr>
        <w:rPr>
          <w:rtl/>
        </w:rPr>
      </w:pPr>
      <w:r>
        <w:rPr>
          <w:rtl/>
        </w:rPr>
        <w:t>מתן כהנא</w:t>
      </w:r>
      <w:r>
        <w:rPr>
          <w:rtl/>
        </w:rPr>
        <w:tab/>
      </w:r>
      <w:r>
        <w:rPr>
          <w:rtl/>
        </w:rPr>
        <w:tab/>
        <w:t xml:space="preserve">–   </w:t>
      </w:r>
      <w:r>
        <w:rPr>
          <w:rFonts w:hint="cs"/>
          <w:rtl/>
        </w:rPr>
        <w:t>בעד</w:t>
      </w:r>
    </w:p>
    <w:p w:rsidR="00CE0D54" w:rsidRDefault="00CE0D54" w:rsidP="006A0747">
      <w:pPr>
        <w:rPr>
          <w:rtl/>
        </w:rPr>
      </w:pPr>
      <w:r>
        <w:rPr>
          <w:rtl/>
        </w:rPr>
        <w:t>יוראי להב הרצנו</w:t>
      </w:r>
      <w:r>
        <w:rPr>
          <w:rtl/>
        </w:rPr>
        <w:tab/>
      </w:r>
      <w:r>
        <w:rPr>
          <w:rtl/>
        </w:rPr>
        <w:tab/>
        <w:t xml:space="preserve">–   </w:t>
      </w:r>
      <w:r>
        <w:rPr>
          <w:rFonts w:hint="cs"/>
          <w:rtl/>
        </w:rPr>
        <w:t>בעד</w:t>
      </w:r>
    </w:p>
    <w:p w:rsidR="00CE0D54" w:rsidRDefault="00CE0D54" w:rsidP="006A0747">
      <w:pPr>
        <w:rPr>
          <w:rtl/>
        </w:rPr>
      </w:pPr>
      <w:r>
        <w:rPr>
          <w:rtl/>
        </w:rPr>
        <w:t>יריב לוין</w:t>
      </w:r>
      <w:r>
        <w:rPr>
          <w:rtl/>
        </w:rPr>
        <w:tab/>
      </w:r>
      <w:r>
        <w:rPr>
          <w:rtl/>
        </w:rPr>
        <w:tab/>
      </w:r>
      <w:r>
        <w:rPr>
          <w:rtl/>
        </w:rPr>
        <w:tab/>
        <w:t xml:space="preserve">–   </w:t>
      </w:r>
      <w:r>
        <w:rPr>
          <w:rFonts w:hint="cs"/>
          <w:rtl/>
        </w:rPr>
        <w:t>אינו נוכח</w:t>
      </w:r>
    </w:p>
    <w:p w:rsidR="00CE0D54" w:rsidRDefault="00CE0D54" w:rsidP="006A0747">
      <w:pPr>
        <w:rPr>
          <w:rtl/>
        </w:rPr>
      </w:pPr>
      <w:r>
        <w:rPr>
          <w:rtl/>
        </w:rPr>
        <w:t>טטיאנה מזרסקי</w:t>
      </w:r>
      <w:r>
        <w:rPr>
          <w:rtl/>
        </w:rPr>
        <w:tab/>
      </w:r>
      <w:r>
        <w:rPr>
          <w:rtl/>
        </w:rPr>
        <w:tab/>
        <w:t xml:space="preserve">–   </w:t>
      </w:r>
      <w:r>
        <w:rPr>
          <w:rFonts w:hint="cs"/>
          <w:rtl/>
        </w:rPr>
        <w:t>אינה נוכחת</w:t>
      </w:r>
    </w:p>
    <w:p w:rsidR="00CE0D54" w:rsidRDefault="00CE0D54" w:rsidP="006A0747">
      <w:pPr>
        <w:rPr>
          <w:rtl/>
        </w:rPr>
      </w:pPr>
      <w:r>
        <w:rPr>
          <w:rtl/>
        </w:rPr>
        <w:t>מרב מיכאלי</w:t>
      </w:r>
      <w:r>
        <w:rPr>
          <w:rtl/>
        </w:rPr>
        <w:tab/>
      </w:r>
      <w:r>
        <w:rPr>
          <w:rtl/>
        </w:rPr>
        <w:tab/>
        <w:t xml:space="preserve">–   </w:t>
      </w:r>
      <w:r>
        <w:rPr>
          <w:rFonts w:hint="cs"/>
          <w:rtl/>
        </w:rPr>
        <w:t>אינה נוכחת</w:t>
      </w:r>
    </w:p>
    <w:p w:rsidR="00CE0D54" w:rsidRDefault="00CE0D54" w:rsidP="006A0747">
      <w:pPr>
        <w:rPr>
          <w:rtl/>
        </w:rPr>
      </w:pPr>
      <w:r>
        <w:rPr>
          <w:rtl/>
        </w:rPr>
        <w:t>שלי טל מירון</w:t>
      </w:r>
      <w:r>
        <w:rPr>
          <w:rtl/>
        </w:rPr>
        <w:tab/>
      </w:r>
      <w:r>
        <w:rPr>
          <w:rtl/>
        </w:rPr>
        <w:tab/>
        <w:t xml:space="preserve">–   </w:t>
      </w:r>
      <w:r>
        <w:rPr>
          <w:rFonts w:hint="cs"/>
          <w:rtl/>
        </w:rPr>
        <w:t>בעד</w:t>
      </w:r>
    </w:p>
    <w:p w:rsidR="00CE0D54" w:rsidRDefault="00CE0D54" w:rsidP="006A0747">
      <w:pPr>
        <w:rPr>
          <w:rtl/>
        </w:rPr>
      </w:pPr>
      <w:r>
        <w:rPr>
          <w:rtl/>
        </w:rPr>
        <w:t>יוליה מלינובסקי</w:t>
      </w:r>
      <w:r>
        <w:rPr>
          <w:rtl/>
        </w:rPr>
        <w:tab/>
      </w:r>
      <w:r>
        <w:rPr>
          <w:rtl/>
        </w:rPr>
        <w:tab/>
        <w:t xml:space="preserve">–   </w:t>
      </w:r>
      <w:r>
        <w:rPr>
          <w:rFonts w:hint="cs"/>
          <w:rtl/>
        </w:rPr>
        <w:t>בעד</w:t>
      </w:r>
    </w:p>
    <w:p w:rsidR="00CE0D54" w:rsidRDefault="00CE0D54" w:rsidP="006A0747">
      <w:pPr>
        <w:rPr>
          <w:rtl/>
        </w:rPr>
      </w:pPr>
      <w:r>
        <w:rPr>
          <w:rtl/>
        </w:rPr>
        <w:t>שרון ניר</w:t>
      </w:r>
      <w:r>
        <w:rPr>
          <w:rtl/>
        </w:rPr>
        <w:tab/>
      </w:r>
      <w:r>
        <w:rPr>
          <w:rtl/>
        </w:rPr>
        <w:tab/>
      </w:r>
      <w:r>
        <w:rPr>
          <w:rtl/>
        </w:rPr>
        <w:tab/>
        <w:t xml:space="preserve">–   </w:t>
      </w:r>
      <w:r>
        <w:rPr>
          <w:rFonts w:hint="cs"/>
          <w:rtl/>
        </w:rPr>
        <w:t>בעד</w:t>
      </w:r>
    </w:p>
    <w:p w:rsidR="00CE0D54" w:rsidRDefault="00CE0D54" w:rsidP="006A0747">
      <w:pPr>
        <w:rPr>
          <w:rtl/>
        </w:rPr>
      </w:pPr>
      <w:r>
        <w:rPr>
          <w:rtl/>
        </w:rPr>
        <w:t>יבגני סובה</w:t>
      </w:r>
      <w:r>
        <w:rPr>
          <w:rtl/>
        </w:rPr>
        <w:tab/>
      </w:r>
      <w:r>
        <w:rPr>
          <w:rtl/>
        </w:rPr>
        <w:tab/>
        <w:t xml:space="preserve">–   </w:t>
      </w:r>
      <w:r>
        <w:rPr>
          <w:rFonts w:hint="cs"/>
          <w:rtl/>
        </w:rPr>
        <w:t>בעד</w:t>
      </w:r>
    </w:p>
    <w:p w:rsidR="00CE0D54" w:rsidRDefault="00CE0D54" w:rsidP="006A0747">
      <w:pPr>
        <w:rPr>
          <w:rtl/>
        </w:rPr>
      </w:pPr>
      <w:r>
        <w:rPr>
          <w:rtl/>
        </w:rPr>
        <w:t>גדעון סער</w:t>
      </w:r>
      <w:r>
        <w:rPr>
          <w:rtl/>
        </w:rPr>
        <w:tab/>
      </w:r>
      <w:r>
        <w:rPr>
          <w:rtl/>
        </w:rPr>
        <w:tab/>
        <w:t xml:space="preserve">–   </w:t>
      </w:r>
      <w:r>
        <w:rPr>
          <w:rFonts w:hint="cs"/>
          <w:rtl/>
        </w:rPr>
        <w:t>בעד</w:t>
      </w:r>
    </w:p>
    <w:p w:rsidR="00CE0D54" w:rsidRDefault="00CE0D54" w:rsidP="006A0747">
      <w:pPr>
        <w:rPr>
          <w:rtl/>
        </w:rPr>
      </w:pPr>
      <w:r>
        <w:rPr>
          <w:rtl/>
        </w:rPr>
        <w:t>מנסור עבאס</w:t>
      </w:r>
      <w:r>
        <w:rPr>
          <w:rtl/>
        </w:rPr>
        <w:tab/>
      </w:r>
      <w:r>
        <w:rPr>
          <w:rtl/>
        </w:rPr>
        <w:tab/>
        <w:t xml:space="preserve">–   </w:t>
      </w:r>
      <w:r>
        <w:rPr>
          <w:rFonts w:hint="cs"/>
          <w:rtl/>
        </w:rPr>
        <w:t>אינו נוכח</w:t>
      </w:r>
    </w:p>
    <w:p w:rsidR="00CE0D54" w:rsidRDefault="00CE0D54" w:rsidP="006A0747">
      <w:pPr>
        <w:rPr>
          <w:rtl/>
        </w:rPr>
      </w:pPr>
      <w:r>
        <w:rPr>
          <w:rtl/>
        </w:rPr>
        <w:t>יצחק פינדרוס</w:t>
      </w:r>
      <w:r>
        <w:rPr>
          <w:rtl/>
        </w:rPr>
        <w:tab/>
      </w:r>
      <w:r>
        <w:rPr>
          <w:rtl/>
        </w:rPr>
        <w:tab/>
        <w:t xml:space="preserve">–   </w:t>
      </w:r>
      <w:r>
        <w:rPr>
          <w:rFonts w:hint="cs"/>
          <w:rtl/>
        </w:rPr>
        <w:t>אינו נוכח</w:t>
      </w:r>
    </w:p>
    <w:p w:rsidR="00CE0D54" w:rsidRDefault="00CE0D54" w:rsidP="006A0747">
      <w:pPr>
        <w:rPr>
          <w:rtl/>
        </w:rPr>
      </w:pPr>
      <w:r>
        <w:rPr>
          <w:rtl/>
        </w:rPr>
        <w:t>יסמין פרידמן</w:t>
      </w:r>
      <w:r>
        <w:rPr>
          <w:rtl/>
        </w:rPr>
        <w:tab/>
      </w:r>
      <w:r>
        <w:rPr>
          <w:rtl/>
        </w:rPr>
        <w:tab/>
        <w:t>–</w:t>
      </w:r>
      <w:r>
        <w:rPr>
          <w:rFonts w:hint="cs"/>
          <w:rtl/>
        </w:rPr>
        <w:t xml:space="preserve">   בעד</w:t>
      </w:r>
    </w:p>
    <w:p w:rsidR="00CE0D54" w:rsidRDefault="00CE0D54" w:rsidP="006A0747">
      <w:pPr>
        <w:rPr>
          <w:rtl/>
        </w:rPr>
      </w:pPr>
      <w:r>
        <w:rPr>
          <w:rtl/>
        </w:rPr>
        <w:t>אורית פרקש הכהן</w:t>
      </w:r>
      <w:r>
        <w:rPr>
          <w:rtl/>
        </w:rPr>
        <w:tab/>
        <w:t xml:space="preserve">–   </w:t>
      </w:r>
      <w:r>
        <w:rPr>
          <w:rFonts w:hint="cs"/>
          <w:rtl/>
        </w:rPr>
        <w:t>בעד</w:t>
      </w:r>
    </w:p>
    <w:p w:rsidR="00CE0D54" w:rsidRDefault="00CE0D54" w:rsidP="006A0747">
      <w:pPr>
        <w:rPr>
          <w:rtl/>
        </w:rPr>
      </w:pPr>
      <w:r>
        <w:rPr>
          <w:rtl/>
        </w:rPr>
        <w:t>מטי צרפתי הרכבי</w:t>
      </w:r>
      <w:r>
        <w:rPr>
          <w:rtl/>
        </w:rPr>
        <w:tab/>
        <w:t xml:space="preserve">–   </w:t>
      </w:r>
      <w:r>
        <w:rPr>
          <w:rFonts w:hint="cs"/>
          <w:rtl/>
        </w:rPr>
        <w:t>בעד</w:t>
      </w:r>
    </w:p>
    <w:p w:rsidR="00CE0D54" w:rsidRDefault="00CE0D54" w:rsidP="006A0747">
      <w:pPr>
        <w:rPr>
          <w:rtl/>
        </w:rPr>
      </w:pPr>
      <w:r>
        <w:rPr>
          <w:rtl/>
        </w:rPr>
        <w:t>אפרת רייטן מרום</w:t>
      </w:r>
      <w:r>
        <w:rPr>
          <w:rtl/>
        </w:rPr>
        <w:tab/>
        <w:t xml:space="preserve">–   </w:t>
      </w:r>
      <w:r>
        <w:rPr>
          <w:rFonts w:hint="cs"/>
          <w:rtl/>
        </w:rPr>
        <w:t>בעד</w:t>
      </w:r>
    </w:p>
    <w:p w:rsidR="00CE0D54" w:rsidRDefault="00CE0D54" w:rsidP="006A0747">
      <w:pPr>
        <w:rPr>
          <w:rtl/>
        </w:rPr>
      </w:pPr>
      <w:r>
        <w:rPr>
          <w:rtl/>
        </w:rPr>
        <w:t>יפעת שאשא ביטון</w:t>
      </w:r>
      <w:r>
        <w:rPr>
          <w:rtl/>
        </w:rPr>
        <w:tab/>
        <w:t xml:space="preserve">–   </w:t>
      </w:r>
      <w:r>
        <w:rPr>
          <w:rFonts w:hint="cs"/>
          <w:rtl/>
        </w:rPr>
        <w:t>בעד</w:t>
      </w:r>
    </w:p>
    <w:p w:rsidR="00CE0D54" w:rsidRDefault="00CE0D54" w:rsidP="006A0747">
      <w:pPr>
        <w:rPr>
          <w:rtl/>
        </w:rPr>
      </w:pPr>
      <w:r>
        <w:rPr>
          <w:rtl/>
        </w:rPr>
        <w:t>אלון שוסטר</w:t>
      </w:r>
      <w:r>
        <w:rPr>
          <w:rtl/>
        </w:rPr>
        <w:tab/>
      </w:r>
      <w:r>
        <w:rPr>
          <w:rtl/>
        </w:rPr>
        <w:tab/>
        <w:t xml:space="preserve">–   </w:t>
      </w:r>
      <w:r>
        <w:rPr>
          <w:rFonts w:hint="cs"/>
          <w:rtl/>
        </w:rPr>
        <w:t>בעד</w:t>
      </w:r>
    </w:p>
    <w:p w:rsidR="00CE0D54" w:rsidRDefault="00CE0D54" w:rsidP="006A0747">
      <w:pPr>
        <w:rPr>
          <w:rtl/>
        </w:rPr>
      </w:pPr>
      <w:r>
        <w:rPr>
          <w:rtl/>
        </w:rPr>
        <w:t>נאור שירי</w:t>
      </w:r>
      <w:r>
        <w:rPr>
          <w:rtl/>
        </w:rPr>
        <w:tab/>
      </w:r>
      <w:r>
        <w:rPr>
          <w:rtl/>
        </w:rPr>
        <w:tab/>
        <w:t xml:space="preserve">–   </w:t>
      </w:r>
      <w:r>
        <w:rPr>
          <w:rFonts w:hint="cs"/>
          <w:rtl/>
        </w:rPr>
        <w:t>בעד</w:t>
      </w:r>
    </w:p>
    <w:p w:rsidR="00CE0D54" w:rsidRDefault="00CE0D54" w:rsidP="006A0747">
      <w:pPr>
        <w:rPr>
          <w:rtl/>
        </w:rPr>
      </w:pPr>
      <w:r>
        <w:rPr>
          <w:rtl/>
        </w:rPr>
        <w:t>פנינה תמנו</w:t>
      </w:r>
      <w:r>
        <w:rPr>
          <w:rtl/>
        </w:rPr>
        <w:tab/>
      </w:r>
      <w:r>
        <w:rPr>
          <w:rtl/>
        </w:rPr>
        <w:tab/>
        <w:t xml:space="preserve">–   </w:t>
      </w:r>
      <w:r>
        <w:rPr>
          <w:rFonts w:hint="cs"/>
          <w:rtl/>
        </w:rPr>
        <w:t>בעד</w:t>
      </w:r>
    </w:p>
    <w:p w:rsidR="00CE0D54" w:rsidRDefault="00CE0D54" w:rsidP="006A0747">
      <w:pPr>
        <w:rPr>
          <w:rtl/>
        </w:rPr>
      </w:pPr>
    </w:p>
    <w:p w:rsidR="00CE0D54" w:rsidRDefault="00CE0D54" w:rsidP="006A0747">
      <w:pPr>
        <w:pStyle w:val="af8"/>
        <w:keepNext/>
        <w:rPr>
          <w:rtl/>
        </w:rPr>
      </w:pPr>
      <w:bookmarkStart w:id="5856" w:name="ET_yor_6423_2"/>
      <w:r w:rsidRPr="00FC13E7">
        <w:rPr>
          <w:rStyle w:val="TagStyle"/>
          <w:rtl/>
        </w:rPr>
        <w:t xml:space="preserve"> &lt;&lt; יור &gt;&gt;</w:t>
      </w:r>
      <w:r w:rsidRPr="009B2EC7">
        <w:rPr>
          <w:rStyle w:val="TagStyle"/>
          <w:rtl/>
        </w:rPr>
        <w:t xml:space="preserve"> </w:t>
      </w:r>
      <w:r>
        <w:rPr>
          <w:rtl/>
        </w:rPr>
        <w:t>היו"ר אמיר אוחנה:</w:t>
      </w:r>
      <w:r w:rsidRPr="009B2EC7">
        <w:rPr>
          <w:rStyle w:val="TagStyle"/>
          <w:rtl/>
        </w:rPr>
        <w:t xml:space="preserve"> </w:t>
      </w:r>
      <w:r w:rsidRPr="00FC13E7">
        <w:rPr>
          <w:rStyle w:val="TagStyle"/>
          <w:rtl/>
        </w:rPr>
        <w:t>&lt;&lt; יור &gt;&gt;</w:t>
      </w:r>
      <w:r>
        <w:rPr>
          <w:rtl/>
        </w:rPr>
        <w:t xml:space="preserve">   </w:t>
      </w:r>
      <w:bookmarkEnd w:id="5856"/>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האם יש חברי כנסת שמבקשים להצביע ולא הצביעו? </w:t>
      </w:r>
      <w:r w:rsidR="00C524E4">
        <w:rPr>
          <w:rFonts w:hint="cs"/>
          <w:rtl/>
          <w:lang w:eastAsia="he-IL"/>
        </w:rPr>
        <w:t>א</w:t>
      </w:r>
      <w:r>
        <w:rPr>
          <w:rFonts w:hint="cs"/>
          <w:rtl/>
          <w:lang w:eastAsia="he-IL"/>
        </w:rPr>
        <w:t xml:space="preserve">נא לפנות למזכיר הכנסת, בבקשה. </w:t>
      </w:r>
    </w:p>
    <w:p w:rsidR="00CE0D54" w:rsidRDefault="00CE0D54" w:rsidP="006A0747">
      <w:pPr>
        <w:rPr>
          <w:rtl/>
          <w:lang w:eastAsia="he-IL"/>
        </w:rPr>
      </w:pPr>
    </w:p>
    <w:p w:rsidR="00CE0D54" w:rsidRDefault="00CE0D54" w:rsidP="006A0747">
      <w:pPr>
        <w:pStyle w:val="af7"/>
        <w:keepNext/>
        <w:rPr>
          <w:rtl/>
        </w:rPr>
      </w:pPr>
      <w:bookmarkStart w:id="5857" w:name="ET_interruption_6327_5"/>
      <w:r w:rsidRPr="00FC13E7">
        <w:rPr>
          <w:rStyle w:val="TagStyle"/>
          <w:rtl/>
        </w:rPr>
        <w:t xml:space="preserve"> &lt;&lt; קריאה &gt;&gt;</w:t>
      </w:r>
      <w:r w:rsidRPr="0061426C">
        <w:rPr>
          <w:rStyle w:val="TagStyle"/>
          <w:rtl/>
        </w:rPr>
        <w:t xml:space="preserve"> </w:t>
      </w:r>
      <w:r>
        <w:rPr>
          <w:rtl/>
        </w:rPr>
        <w:t>מזכיר הכנסת דן מרזוק:</w:t>
      </w:r>
      <w:r w:rsidRPr="0061426C">
        <w:rPr>
          <w:rStyle w:val="TagStyle"/>
          <w:rtl/>
        </w:rPr>
        <w:t xml:space="preserve"> </w:t>
      </w:r>
      <w:r w:rsidRPr="00FC13E7">
        <w:rPr>
          <w:rStyle w:val="TagStyle"/>
          <w:rtl/>
        </w:rPr>
        <w:t>&lt;&lt; קריאה &gt;&gt;</w:t>
      </w:r>
      <w:r>
        <w:rPr>
          <w:rtl/>
        </w:rPr>
        <w:t xml:space="preserve">   </w:t>
      </w:r>
      <w:bookmarkEnd w:id="5857"/>
    </w:p>
    <w:p w:rsidR="00CE0D54" w:rsidRDefault="00CE0D54" w:rsidP="006A0747">
      <w:pPr>
        <w:ind w:firstLine="0"/>
        <w:rPr>
          <w:rtl/>
          <w:lang w:eastAsia="he-IL"/>
        </w:rPr>
      </w:pPr>
      <w:r>
        <w:rPr>
          <w:rFonts w:hint="cs"/>
          <w:rtl/>
          <w:lang w:eastAsia="he-IL"/>
        </w:rPr>
        <w:t>(קורא בשמות חברי הכנסת)</w:t>
      </w:r>
    </w:p>
    <w:p w:rsidR="00CE0D54" w:rsidRPr="0061426C" w:rsidRDefault="00CE0D54" w:rsidP="006A0747">
      <w:pPr>
        <w:rPr>
          <w:rtl/>
          <w:lang w:eastAsia="he-IL"/>
        </w:rPr>
      </w:pPr>
      <w:bookmarkStart w:id="5858" w:name="_ETM_Q12_341038"/>
      <w:bookmarkStart w:id="5859" w:name="_ETM_Q12_341242"/>
      <w:bookmarkEnd w:id="5858"/>
      <w:bookmarkEnd w:id="5859"/>
    </w:p>
    <w:p w:rsidR="00CE0D54" w:rsidRDefault="00CE0D54" w:rsidP="006A0747">
      <w:pPr>
        <w:rPr>
          <w:rtl/>
          <w:lang w:eastAsia="he-IL"/>
        </w:rPr>
      </w:pPr>
      <w:bookmarkStart w:id="5860" w:name="_ETM_Q12_327822"/>
      <w:bookmarkStart w:id="5861" w:name="_ETM_Q12_321167"/>
      <w:bookmarkStart w:id="5862" w:name="_ETM_Q12_321355"/>
      <w:bookmarkEnd w:id="5860"/>
      <w:bookmarkEnd w:id="5861"/>
      <w:bookmarkEnd w:id="5862"/>
      <w:r>
        <w:rPr>
          <w:rFonts w:hint="cs"/>
          <w:rtl/>
          <w:lang w:eastAsia="he-IL"/>
        </w:rPr>
        <w:t xml:space="preserve">איתמר בן גביר </w:t>
      </w:r>
      <w:r>
        <w:rPr>
          <w:rtl/>
          <w:lang w:eastAsia="he-IL"/>
        </w:rPr>
        <w:tab/>
      </w:r>
      <w:r>
        <w:rPr>
          <w:rtl/>
          <w:lang w:eastAsia="he-IL"/>
        </w:rPr>
        <w:tab/>
      </w:r>
      <w:r>
        <w:rPr>
          <w:rFonts w:hint="cs"/>
          <w:rtl/>
          <w:lang w:eastAsia="he-IL"/>
        </w:rPr>
        <w:t xml:space="preserve">–   </w:t>
      </w:r>
      <w:bookmarkStart w:id="5863" w:name="_ETM_Q12_334876"/>
      <w:bookmarkEnd w:id="5863"/>
      <w:r>
        <w:rPr>
          <w:rFonts w:hint="cs"/>
          <w:rtl/>
          <w:lang w:eastAsia="he-IL"/>
        </w:rPr>
        <w:t>נגד</w:t>
      </w:r>
    </w:p>
    <w:p w:rsidR="00CE0D54" w:rsidRDefault="00CE0D54" w:rsidP="006A0747">
      <w:pPr>
        <w:rPr>
          <w:rtl/>
          <w:lang w:eastAsia="he-IL"/>
        </w:rPr>
      </w:pPr>
      <w:r>
        <w:rPr>
          <w:rFonts w:hint="cs"/>
          <w:rtl/>
          <w:lang w:eastAsia="he-IL"/>
        </w:rPr>
        <w:t xml:space="preserve">יצחק פינדרוס </w:t>
      </w:r>
      <w:r>
        <w:rPr>
          <w:rtl/>
          <w:lang w:eastAsia="he-IL"/>
        </w:rPr>
        <w:tab/>
      </w:r>
      <w:r>
        <w:rPr>
          <w:rtl/>
          <w:lang w:eastAsia="he-IL"/>
        </w:rPr>
        <w:tab/>
      </w:r>
      <w:r>
        <w:rPr>
          <w:rFonts w:hint="cs"/>
          <w:rtl/>
          <w:lang w:eastAsia="he-IL"/>
        </w:rPr>
        <w:t xml:space="preserve">–   </w:t>
      </w:r>
      <w:bookmarkStart w:id="5864" w:name="_ETM_Q12_362911"/>
      <w:bookmarkEnd w:id="5864"/>
      <w:r>
        <w:rPr>
          <w:rFonts w:hint="cs"/>
          <w:rtl/>
          <w:lang w:eastAsia="he-IL"/>
        </w:rPr>
        <w:t>נגד</w:t>
      </w:r>
    </w:p>
    <w:p w:rsidR="00CE0D54" w:rsidRDefault="00CE0D54" w:rsidP="006A0747">
      <w:pPr>
        <w:rPr>
          <w:rtl/>
          <w:lang w:eastAsia="he-IL"/>
        </w:rPr>
      </w:pPr>
      <w:r>
        <w:rPr>
          <w:rFonts w:hint="cs"/>
          <w:rtl/>
          <w:lang w:eastAsia="he-IL"/>
        </w:rPr>
        <w:t xml:space="preserve">מרב מיכאלי </w:t>
      </w:r>
      <w:r>
        <w:rPr>
          <w:rFonts w:hint="cs"/>
          <w:rtl/>
          <w:lang w:eastAsia="he-IL"/>
        </w:rPr>
        <w:tab/>
      </w:r>
      <w:r>
        <w:rPr>
          <w:rtl/>
          <w:lang w:eastAsia="he-IL"/>
        </w:rPr>
        <w:tab/>
      </w:r>
      <w:r>
        <w:rPr>
          <w:rFonts w:hint="cs"/>
          <w:rtl/>
          <w:lang w:eastAsia="he-IL"/>
        </w:rPr>
        <w:t>–   בעד</w:t>
      </w:r>
    </w:p>
    <w:p w:rsidR="00CE0D54" w:rsidRDefault="00CE0D54" w:rsidP="006A0747">
      <w:pPr>
        <w:rPr>
          <w:rtl/>
          <w:lang w:eastAsia="he-IL"/>
        </w:rPr>
      </w:pPr>
      <w:r>
        <w:rPr>
          <w:rFonts w:hint="cs"/>
          <w:rtl/>
          <w:lang w:eastAsia="he-IL"/>
        </w:rPr>
        <w:t xml:space="preserve">דבי ביטון  </w:t>
      </w:r>
      <w:r>
        <w:rPr>
          <w:rtl/>
          <w:lang w:eastAsia="he-IL"/>
        </w:rPr>
        <w:tab/>
      </w:r>
      <w:r>
        <w:rPr>
          <w:rtl/>
          <w:lang w:eastAsia="he-IL"/>
        </w:rPr>
        <w:tab/>
      </w:r>
      <w:r>
        <w:rPr>
          <w:rFonts w:hint="cs"/>
          <w:rtl/>
          <w:lang w:eastAsia="he-IL"/>
        </w:rPr>
        <w:t>–   בעד</w:t>
      </w:r>
    </w:p>
    <w:p w:rsidR="00CE0D54" w:rsidRDefault="00CE0D54" w:rsidP="006A0747">
      <w:pPr>
        <w:rPr>
          <w:rtl/>
          <w:lang w:eastAsia="he-IL"/>
        </w:rPr>
      </w:pPr>
      <w:r>
        <w:rPr>
          <w:rFonts w:hint="cs"/>
          <w:rtl/>
          <w:lang w:eastAsia="he-IL"/>
        </w:rPr>
        <w:t xml:space="preserve">גדי איזנקוט </w:t>
      </w:r>
      <w:r>
        <w:rPr>
          <w:rtl/>
          <w:lang w:eastAsia="he-IL"/>
        </w:rPr>
        <w:tab/>
      </w:r>
      <w:r>
        <w:rPr>
          <w:rtl/>
          <w:lang w:eastAsia="he-IL"/>
        </w:rPr>
        <w:tab/>
      </w:r>
      <w:r>
        <w:rPr>
          <w:rFonts w:hint="cs"/>
          <w:rtl/>
          <w:lang w:eastAsia="he-IL"/>
        </w:rPr>
        <w:t xml:space="preserve">–   בעד. </w:t>
      </w:r>
    </w:p>
    <w:p w:rsidR="00CE0D54" w:rsidRDefault="00CE0D54" w:rsidP="006A0747">
      <w:pPr>
        <w:rPr>
          <w:rtl/>
          <w:lang w:eastAsia="he-IL"/>
        </w:rPr>
      </w:pPr>
    </w:p>
    <w:p w:rsidR="00CE0D54" w:rsidRDefault="00CE0D54" w:rsidP="006A0747">
      <w:pPr>
        <w:pStyle w:val="af8"/>
        <w:keepNext/>
        <w:rPr>
          <w:rtl/>
        </w:rPr>
      </w:pPr>
      <w:r w:rsidRPr="00FC13E7">
        <w:rPr>
          <w:rStyle w:val="TagStyle"/>
          <w:rtl/>
        </w:rPr>
        <w:t xml:space="preserve"> &lt;&lt; יור &gt;&gt;</w:t>
      </w:r>
      <w:r w:rsidRPr="009B2EC7">
        <w:rPr>
          <w:rStyle w:val="TagStyle"/>
          <w:rtl/>
        </w:rPr>
        <w:t xml:space="preserve"> </w:t>
      </w:r>
      <w:r>
        <w:rPr>
          <w:rtl/>
        </w:rPr>
        <w:t>היו"ר אמיר אוחנה:</w:t>
      </w:r>
      <w:r w:rsidRPr="009B2EC7">
        <w:rPr>
          <w:rStyle w:val="TagStyle"/>
          <w:rtl/>
        </w:rPr>
        <w:t xml:space="preserve"> </w:t>
      </w:r>
      <w:r w:rsidRPr="00FC13E7">
        <w:rPr>
          <w:rStyle w:val="TagStyle"/>
          <w:rtl/>
        </w:rPr>
        <w:t>&lt;&lt; יור &gt;&gt;</w:t>
      </w:r>
      <w:r>
        <w:rPr>
          <w:rtl/>
        </w:rPr>
        <w:t xml:space="preserve">   </w:t>
      </w:r>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אם כן, תמה ההצבעה. נא לספור את הקולות. 53 בעד, 60 נגד. אני קובע כי ההצעה לא התקבלה. </w:t>
      </w:r>
    </w:p>
    <w:p w:rsidR="00CE0D54" w:rsidRDefault="00CE0D54" w:rsidP="006A0747">
      <w:pPr>
        <w:rPr>
          <w:rtl/>
          <w:lang w:eastAsia="he-IL"/>
        </w:rPr>
      </w:pPr>
    </w:p>
    <w:p w:rsidR="00CE0D54" w:rsidRDefault="00CE0D54" w:rsidP="006A0747">
      <w:pPr>
        <w:rPr>
          <w:rtl/>
          <w:lang w:eastAsia="he-IL"/>
        </w:rPr>
      </w:pPr>
      <w:bookmarkStart w:id="5865" w:name="_ETM_Q12_417345"/>
      <w:bookmarkStart w:id="5866" w:name="_ETM_Q12_417544"/>
      <w:bookmarkEnd w:id="5865"/>
      <w:bookmarkEnd w:id="5866"/>
      <w:r>
        <w:rPr>
          <w:rFonts w:hint="cs"/>
          <w:rtl/>
          <w:lang w:eastAsia="he-IL"/>
        </w:rPr>
        <w:t xml:space="preserve">נעבור כעת להצביע על ההצעה להביע אי-אמון בממשלה של </w:t>
      </w:r>
      <w:bookmarkStart w:id="5867" w:name="_ETM_Q12_423350"/>
      <w:bookmarkEnd w:id="5867"/>
      <w:r>
        <w:rPr>
          <w:rFonts w:hint="cs"/>
          <w:rtl/>
          <w:lang w:eastAsia="he-IL"/>
        </w:rPr>
        <w:t xml:space="preserve">סיעת המחנה הממלכתי. מזכיר הכנסת, </w:t>
      </w:r>
      <w:r w:rsidR="00C524E4">
        <w:rPr>
          <w:rFonts w:hint="cs"/>
          <w:rtl/>
          <w:lang w:eastAsia="he-IL"/>
        </w:rPr>
        <w:t>א</w:t>
      </w:r>
      <w:r>
        <w:rPr>
          <w:rFonts w:hint="cs"/>
          <w:rtl/>
          <w:lang w:eastAsia="he-IL"/>
        </w:rPr>
        <w:t xml:space="preserve">נא קרא בשמות חברי הכנסת. </w:t>
      </w:r>
    </w:p>
    <w:p w:rsidR="00CE0D54" w:rsidRDefault="00CE0D54" w:rsidP="006A0747">
      <w:pPr>
        <w:rPr>
          <w:rtl/>
          <w:lang w:eastAsia="he-IL"/>
        </w:rPr>
      </w:pPr>
    </w:p>
    <w:p w:rsidR="00CE0D54" w:rsidRDefault="00CE0D54" w:rsidP="006A0747">
      <w:pPr>
        <w:pStyle w:val="af2"/>
        <w:keepNext/>
        <w:rPr>
          <w:rtl/>
          <w:lang w:eastAsia="he-IL"/>
        </w:rPr>
      </w:pPr>
      <w:r>
        <w:rPr>
          <w:rtl/>
          <w:lang w:eastAsia="he-IL"/>
        </w:rPr>
        <w:t xml:space="preserve">הצבעה </w:t>
      </w:r>
      <w:r>
        <w:rPr>
          <w:rFonts w:hint="cs"/>
          <w:rtl/>
          <w:lang w:eastAsia="he-IL"/>
        </w:rPr>
        <w:t>שמית</w:t>
      </w:r>
    </w:p>
    <w:p w:rsidR="00CE0D54" w:rsidRDefault="00CE0D54" w:rsidP="00C524E4">
      <w:pPr>
        <w:rPr>
          <w:rtl/>
          <w:lang w:eastAsia="he-IL"/>
        </w:rPr>
      </w:pPr>
    </w:p>
    <w:p w:rsidR="00CE0D54" w:rsidRDefault="00CE0D54" w:rsidP="006A0747">
      <w:pPr>
        <w:pStyle w:val="af7"/>
        <w:keepNext/>
        <w:rPr>
          <w:rtl/>
        </w:rPr>
      </w:pPr>
      <w:bookmarkStart w:id="5868" w:name="ET_interruption_6327_6"/>
      <w:r w:rsidRPr="00FC13E7">
        <w:rPr>
          <w:rStyle w:val="TagStyle"/>
          <w:rtl/>
        </w:rPr>
        <w:t xml:space="preserve"> &lt;&lt; קריאה &gt;&gt;</w:t>
      </w:r>
      <w:r w:rsidRPr="00F55462">
        <w:rPr>
          <w:rStyle w:val="TagStyle"/>
          <w:rtl/>
        </w:rPr>
        <w:t xml:space="preserve"> </w:t>
      </w:r>
      <w:r>
        <w:rPr>
          <w:rtl/>
        </w:rPr>
        <w:t>מזכיר הכנסת דן מרזוק:</w:t>
      </w:r>
      <w:r w:rsidRPr="00F55462">
        <w:rPr>
          <w:rStyle w:val="TagStyle"/>
          <w:rtl/>
        </w:rPr>
        <w:t xml:space="preserve"> </w:t>
      </w:r>
      <w:r w:rsidRPr="00FC13E7">
        <w:rPr>
          <w:rStyle w:val="TagStyle"/>
          <w:rtl/>
        </w:rPr>
        <w:t>&lt;&lt; קריאה &gt;&gt;</w:t>
      </w:r>
      <w:bookmarkEnd w:id="5868"/>
      <w:r>
        <w:rPr>
          <w:rtl/>
        </w:rPr>
        <w:t xml:space="preserve">   </w:t>
      </w:r>
    </w:p>
    <w:p w:rsidR="00CE0D54" w:rsidRDefault="00CE0D54" w:rsidP="006A0747">
      <w:pPr>
        <w:ind w:firstLine="0"/>
        <w:rPr>
          <w:rtl/>
          <w:lang w:eastAsia="he-IL"/>
        </w:rPr>
      </w:pPr>
      <w:r>
        <w:rPr>
          <w:rFonts w:hint="cs"/>
          <w:rtl/>
          <w:lang w:eastAsia="he-IL"/>
        </w:rPr>
        <w:t>(קורא בשמות חברי הכנסת)</w:t>
      </w:r>
    </w:p>
    <w:p w:rsidR="00CE0D54" w:rsidRDefault="00CE0D54" w:rsidP="006A0747">
      <w:pPr>
        <w:rPr>
          <w:rtl/>
          <w:lang w:eastAsia="he-IL"/>
        </w:rPr>
      </w:pPr>
    </w:p>
    <w:p w:rsidR="00CE0D54" w:rsidRDefault="00CE0D54" w:rsidP="006A0747">
      <w:pPr>
        <w:rPr>
          <w:rtl/>
          <w:lang w:eastAsia="he-IL"/>
        </w:rPr>
      </w:pPr>
      <w:bookmarkStart w:id="5869" w:name="_ETM_Q12_430285"/>
      <w:bookmarkStart w:id="5870" w:name="_ETM_Q12_430426"/>
      <w:bookmarkEnd w:id="5869"/>
      <w:bookmarkEnd w:id="5870"/>
      <w:r>
        <w:rPr>
          <w:rtl/>
          <w:lang w:eastAsia="he-IL"/>
        </w:rPr>
        <w:t>משה אבוטבול</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יולי יואל אדלשטיין</w:t>
      </w:r>
      <w:r>
        <w:rPr>
          <w:rtl/>
          <w:lang w:eastAsia="he-IL"/>
        </w:rPr>
        <w:tab/>
        <w:t xml:space="preserve">–   </w:t>
      </w:r>
      <w:r>
        <w:rPr>
          <w:rFonts w:hint="cs"/>
          <w:rtl/>
          <w:lang w:eastAsia="he-IL"/>
        </w:rPr>
        <w:t xml:space="preserve">אינו </w:t>
      </w:r>
      <w:bookmarkStart w:id="5871" w:name="_ETM_Q12_525078"/>
      <w:bookmarkEnd w:id="5871"/>
      <w:r>
        <w:rPr>
          <w:rFonts w:hint="cs"/>
          <w:rtl/>
          <w:lang w:eastAsia="he-IL"/>
        </w:rPr>
        <w:t>נוכח</w:t>
      </w:r>
    </w:p>
    <w:p w:rsidR="00CE0D54" w:rsidRDefault="00CE0D54" w:rsidP="006A074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CE0D54" w:rsidRDefault="00CE0D54" w:rsidP="006A0747">
      <w:pPr>
        <w:rPr>
          <w:rtl/>
          <w:lang w:eastAsia="he-IL"/>
        </w:rPr>
      </w:pPr>
      <w:r>
        <w:rPr>
          <w:rtl/>
          <w:lang w:eastAsia="he-IL"/>
        </w:rPr>
        <w:t>מיכאל מרדכי ביטון</w:t>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 xml:space="preserve"> אינו נוכח</w:t>
      </w:r>
      <w:r>
        <w:rPr>
          <w:rtl/>
          <w:lang w:eastAsia="he-IL"/>
        </w:rPr>
        <w:t xml:space="preserve"> </w:t>
      </w:r>
    </w:p>
    <w:p w:rsidR="00CE0D54" w:rsidRDefault="00CE0D54" w:rsidP="006A0747">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 xml:space="preserve"> נגד</w:t>
      </w:r>
      <w:r>
        <w:rPr>
          <w:rtl/>
          <w:lang w:eastAsia="he-IL"/>
        </w:rPr>
        <w:t xml:space="preserve"> </w:t>
      </w:r>
    </w:p>
    <w:p w:rsidR="00CE0D54" w:rsidRDefault="00CE0D54" w:rsidP="006A0747">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 xml:space="preserve"> נגד</w:t>
      </w:r>
    </w:p>
    <w:p w:rsidR="00CE0D54" w:rsidRDefault="00CE0D54" w:rsidP="006A0747">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 xml:space="preserve"> אינו נוכח</w:t>
      </w:r>
      <w:r>
        <w:rPr>
          <w:rtl/>
          <w:lang w:eastAsia="he-IL"/>
        </w:rPr>
        <w:t xml:space="preserve"> </w:t>
      </w:r>
    </w:p>
    <w:p w:rsidR="00CE0D54" w:rsidRDefault="00CE0D54" w:rsidP="006A0747">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 xml:space="preserve"> אינה נוכחת</w:t>
      </w:r>
    </w:p>
    <w:p w:rsidR="00CE0D54" w:rsidRDefault="00CE0D54" w:rsidP="006A0747">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 xml:space="preserve">אינה </w:t>
      </w:r>
      <w:bookmarkStart w:id="5872" w:name="_ETM_Q12_700570"/>
      <w:bookmarkEnd w:id="5872"/>
      <w:r>
        <w:rPr>
          <w:rFonts w:hint="cs"/>
          <w:rtl/>
          <w:lang w:eastAsia="he-IL"/>
        </w:rPr>
        <w:t>נוכחת</w:t>
      </w:r>
    </w:p>
    <w:p w:rsidR="00CE0D54" w:rsidRDefault="00CE0D54" w:rsidP="006A0747">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CE0D54" w:rsidRDefault="00CE0D54" w:rsidP="006A0747">
      <w:pPr>
        <w:rPr>
          <w:rtl/>
          <w:lang w:eastAsia="he-IL"/>
        </w:rPr>
      </w:pPr>
      <w:r>
        <w:rPr>
          <w:rtl/>
          <w:lang w:eastAsia="he-IL"/>
        </w:rPr>
        <w:t>יצחק שמעון וסרלאוף</w:t>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אימאן ח'טיב יאסין</w:t>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 xml:space="preserve"> בעד</w:t>
      </w:r>
      <w:r>
        <w:rPr>
          <w:rtl/>
          <w:lang w:eastAsia="he-IL"/>
        </w:rPr>
        <w:t xml:space="preserve"> </w:t>
      </w:r>
    </w:p>
    <w:p w:rsidR="00CE0D54" w:rsidRDefault="00CE0D54" w:rsidP="006A0747">
      <w:pPr>
        <w:rPr>
          <w:rtl/>
        </w:rPr>
      </w:pPr>
      <w:bookmarkStart w:id="5873" w:name="TOR_Q13"/>
      <w:bookmarkEnd w:id="5873"/>
      <w:r>
        <w:rPr>
          <w:rtl/>
        </w:rPr>
        <w:t>יוסף טייב</w:t>
      </w:r>
      <w:r>
        <w:rPr>
          <w:rtl/>
        </w:rPr>
        <w:tab/>
      </w:r>
      <w:r>
        <w:rPr>
          <w:rtl/>
        </w:rPr>
        <w:tab/>
        <w:t xml:space="preserve">–   </w:t>
      </w:r>
      <w:r>
        <w:rPr>
          <w:rFonts w:hint="cs"/>
          <w:rtl/>
        </w:rPr>
        <w:t>נגד</w:t>
      </w:r>
    </w:p>
    <w:p w:rsidR="00CE0D54" w:rsidRDefault="00CE0D54" w:rsidP="009635F5">
      <w:pPr>
        <w:rPr>
          <w:rtl/>
        </w:rPr>
      </w:pPr>
      <w:r>
        <w:rPr>
          <w:rtl/>
        </w:rPr>
        <w:t>אוהד טל</w:t>
      </w:r>
      <w:r>
        <w:rPr>
          <w:rtl/>
        </w:rPr>
        <w:tab/>
      </w:r>
      <w:r>
        <w:rPr>
          <w:rtl/>
        </w:rPr>
        <w:tab/>
      </w:r>
      <w:r>
        <w:rPr>
          <w:rtl/>
        </w:rPr>
        <w:tab/>
        <w:t xml:space="preserve">–   </w:t>
      </w:r>
      <w:r>
        <w:rPr>
          <w:rFonts w:hint="cs"/>
          <w:rtl/>
        </w:rPr>
        <w:t>נגד</w:t>
      </w:r>
      <w:r>
        <w:rPr>
          <w:rtl/>
        </w:rPr>
        <w:t xml:space="preserve"> </w:t>
      </w:r>
    </w:p>
    <w:p w:rsidR="00CE0D54" w:rsidRDefault="00CE0D54" w:rsidP="009635F5">
      <w:pPr>
        <w:rPr>
          <w:rtl/>
        </w:rPr>
      </w:pPr>
      <w:r>
        <w:rPr>
          <w:rtl/>
        </w:rPr>
        <w:t>יעקב טסלר</w:t>
      </w:r>
      <w:r>
        <w:rPr>
          <w:rtl/>
        </w:rPr>
        <w:tab/>
      </w:r>
      <w:r>
        <w:rPr>
          <w:rtl/>
        </w:rPr>
        <w:tab/>
        <w:t xml:space="preserve">–   </w:t>
      </w:r>
      <w:r>
        <w:rPr>
          <w:rFonts w:hint="cs"/>
          <w:rtl/>
        </w:rPr>
        <w:t>נגד</w:t>
      </w:r>
      <w:r>
        <w:rPr>
          <w:rtl/>
        </w:rPr>
        <w:t xml:space="preserve"> </w:t>
      </w:r>
    </w:p>
    <w:p w:rsidR="00CE0D54" w:rsidRDefault="00CE0D54" w:rsidP="009635F5">
      <w:pPr>
        <w:rPr>
          <w:rtl/>
        </w:rPr>
      </w:pPr>
      <w:r>
        <w:rPr>
          <w:rtl/>
        </w:rPr>
        <w:t>חילי טרופר</w:t>
      </w:r>
      <w:r>
        <w:rPr>
          <w:rtl/>
        </w:rPr>
        <w:tab/>
      </w:r>
      <w:r>
        <w:rPr>
          <w:rtl/>
        </w:rPr>
        <w:tab/>
        <w:t xml:space="preserve">–   </w:t>
      </w:r>
      <w:r>
        <w:rPr>
          <w:rFonts w:hint="cs"/>
          <w:rtl/>
        </w:rPr>
        <w:t>אינו נוכח</w:t>
      </w:r>
      <w:r>
        <w:rPr>
          <w:rtl/>
        </w:rPr>
        <w:t xml:space="preserve"> </w:t>
      </w:r>
    </w:p>
    <w:p w:rsidR="00CE0D54" w:rsidRDefault="00CE0D54" w:rsidP="009635F5">
      <w:pPr>
        <w:rPr>
          <w:rtl/>
        </w:rPr>
      </w:pPr>
      <w:r>
        <w:rPr>
          <w:rtl/>
        </w:rPr>
        <w:t>אלמוג כהן</w:t>
      </w:r>
      <w:r>
        <w:rPr>
          <w:rtl/>
        </w:rPr>
        <w:tab/>
      </w:r>
      <w:r>
        <w:rPr>
          <w:rtl/>
        </w:rPr>
        <w:tab/>
        <w:t xml:space="preserve">–   </w:t>
      </w:r>
      <w:r>
        <w:rPr>
          <w:rFonts w:hint="cs"/>
          <w:rtl/>
        </w:rPr>
        <w:t>נגד</w:t>
      </w:r>
      <w:r>
        <w:rPr>
          <w:rtl/>
        </w:rPr>
        <w:t xml:space="preserve"> </w:t>
      </w:r>
    </w:p>
    <w:p w:rsidR="00CE0D54" w:rsidRDefault="00CE0D54" w:rsidP="009635F5">
      <w:pPr>
        <w:rPr>
          <w:rtl/>
        </w:rPr>
      </w:pPr>
      <w:r>
        <w:rPr>
          <w:rtl/>
        </w:rPr>
        <w:t>מאיר כהן</w:t>
      </w:r>
      <w:r>
        <w:rPr>
          <w:rtl/>
        </w:rPr>
        <w:tab/>
      </w:r>
      <w:r>
        <w:rPr>
          <w:rtl/>
        </w:rPr>
        <w:tab/>
        <w:t xml:space="preserve">–   </w:t>
      </w:r>
      <w:r>
        <w:rPr>
          <w:rFonts w:hint="cs"/>
          <w:rtl/>
        </w:rPr>
        <w:t>בעד</w:t>
      </w:r>
      <w:r>
        <w:rPr>
          <w:rtl/>
        </w:rPr>
        <w:t xml:space="preserve"> </w:t>
      </w:r>
    </w:p>
    <w:p w:rsidR="00CE0D54" w:rsidRDefault="00CE0D54" w:rsidP="009635F5">
      <w:pPr>
        <w:rPr>
          <w:rtl/>
        </w:rPr>
      </w:pPr>
      <w:r>
        <w:rPr>
          <w:rtl/>
        </w:rPr>
        <w:t>מירב כהן</w:t>
      </w:r>
      <w:r>
        <w:rPr>
          <w:rtl/>
        </w:rPr>
        <w:tab/>
      </w:r>
      <w:r>
        <w:rPr>
          <w:rtl/>
        </w:rPr>
        <w:tab/>
        <w:t xml:space="preserve">–   </w:t>
      </w:r>
      <w:r>
        <w:rPr>
          <w:rFonts w:hint="cs"/>
          <w:rtl/>
        </w:rPr>
        <w:t>בעד</w:t>
      </w:r>
      <w:r>
        <w:rPr>
          <w:rtl/>
        </w:rPr>
        <w:t xml:space="preserve"> </w:t>
      </w:r>
    </w:p>
    <w:p w:rsidR="00CE0D54" w:rsidRDefault="00CE0D54" w:rsidP="009635F5">
      <w:pPr>
        <w:rPr>
          <w:rtl/>
        </w:rPr>
      </w:pPr>
      <w:r>
        <w:rPr>
          <w:rtl/>
        </w:rPr>
        <w:t>מתן כהנא</w:t>
      </w:r>
      <w:r>
        <w:rPr>
          <w:rtl/>
        </w:rPr>
        <w:tab/>
      </w:r>
      <w:r>
        <w:rPr>
          <w:rtl/>
        </w:rPr>
        <w:tab/>
        <w:t xml:space="preserve">–   </w:t>
      </w:r>
      <w:r>
        <w:rPr>
          <w:rFonts w:hint="cs"/>
          <w:rtl/>
        </w:rPr>
        <w:t>אינו נוכח</w:t>
      </w:r>
      <w:r>
        <w:rPr>
          <w:rtl/>
        </w:rPr>
        <w:t xml:space="preserve"> </w:t>
      </w:r>
    </w:p>
    <w:p w:rsidR="00CE0D54" w:rsidRDefault="00CE0D54" w:rsidP="009635F5">
      <w:pPr>
        <w:rPr>
          <w:rtl/>
        </w:rPr>
      </w:pPr>
      <w:r>
        <w:rPr>
          <w:rtl/>
        </w:rPr>
        <w:t>עופר כסיף</w:t>
      </w:r>
      <w:r>
        <w:rPr>
          <w:rtl/>
        </w:rPr>
        <w:tab/>
      </w:r>
      <w:r>
        <w:rPr>
          <w:rtl/>
        </w:rPr>
        <w:tab/>
        <w:t xml:space="preserve">–   </w:t>
      </w:r>
      <w:r>
        <w:rPr>
          <w:rFonts w:hint="cs"/>
          <w:rtl/>
        </w:rPr>
        <w:t>בעד</w:t>
      </w:r>
      <w:r>
        <w:rPr>
          <w:rtl/>
        </w:rPr>
        <w:t xml:space="preserve"> </w:t>
      </w:r>
    </w:p>
    <w:p w:rsidR="00CE0D54" w:rsidRDefault="00CE0D54" w:rsidP="009635F5">
      <w:pPr>
        <w:rPr>
          <w:rtl/>
        </w:rPr>
      </w:pPr>
      <w:r>
        <w:rPr>
          <w:rtl/>
        </w:rPr>
        <w:t>אופיר כץ</w:t>
      </w:r>
      <w:r>
        <w:rPr>
          <w:rtl/>
        </w:rPr>
        <w:tab/>
      </w:r>
      <w:r>
        <w:rPr>
          <w:rtl/>
        </w:rPr>
        <w:tab/>
        <w:t xml:space="preserve">–   </w:t>
      </w:r>
      <w:r>
        <w:rPr>
          <w:rFonts w:hint="cs"/>
          <w:rtl/>
        </w:rPr>
        <w:t>נגד</w:t>
      </w:r>
      <w:r>
        <w:rPr>
          <w:rtl/>
        </w:rPr>
        <w:t xml:space="preserve"> </w:t>
      </w:r>
    </w:p>
    <w:p w:rsidR="00CE0D54" w:rsidRDefault="00CE0D54" w:rsidP="009635F5">
      <w:pPr>
        <w:rPr>
          <w:rtl/>
        </w:rPr>
      </w:pPr>
      <w:r>
        <w:rPr>
          <w:rtl/>
        </w:rPr>
        <w:t>ישראל כץ</w:t>
      </w:r>
      <w:r>
        <w:rPr>
          <w:rtl/>
        </w:rPr>
        <w:tab/>
      </w:r>
      <w:r>
        <w:rPr>
          <w:rtl/>
        </w:rPr>
        <w:tab/>
        <w:t xml:space="preserve">–   </w:t>
      </w:r>
      <w:r>
        <w:rPr>
          <w:rFonts w:hint="cs"/>
          <w:rtl/>
        </w:rPr>
        <w:t>אינו נוכח</w:t>
      </w:r>
      <w:r>
        <w:rPr>
          <w:rtl/>
        </w:rPr>
        <w:t xml:space="preserve"> </w:t>
      </w:r>
    </w:p>
    <w:p w:rsidR="00CE0D54" w:rsidRDefault="00CE0D54" w:rsidP="009635F5">
      <w:pPr>
        <w:rPr>
          <w:rtl/>
        </w:rPr>
      </w:pPr>
      <w:r>
        <w:rPr>
          <w:rtl/>
        </w:rPr>
        <w:t>רון כץ</w:t>
      </w:r>
      <w:r>
        <w:rPr>
          <w:rtl/>
        </w:rPr>
        <w:tab/>
      </w:r>
      <w:r>
        <w:rPr>
          <w:rtl/>
        </w:rPr>
        <w:tab/>
      </w:r>
      <w:r>
        <w:rPr>
          <w:rtl/>
        </w:rPr>
        <w:tab/>
        <w:t xml:space="preserve">–   </w:t>
      </w:r>
      <w:r>
        <w:rPr>
          <w:rFonts w:hint="cs"/>
          <w:rtl/>
        </w:rPr>
        <w:t>בעד</w:t>
      </w:r>
      <w:r>
        <w:rPr>
          <w:rtl/>
        </w:rPr>
        <w:t xml:space="preserve"> </w:t>
      </w:r>
    </w:p>
    <w:p w:rsidR="00CE0D54" w:rsidRDefault="00CE0D54" w:rsidP="009635F5">
      <w:pPr>
        <w:rPr>
          <w:rtl/>
        </w:rPr>
      </w:pPr>
      <w:r>
        <w:rPr>
          <w:rtl/>
        </w:rPr>
        <w:t>יוראי להב הרצנו</w:t>
      </w:r>
      <w:r>
        <w:rPr>
          <w:rtl/>
        </w:rPr>
        <w:tab/>
      </w:r>
      <w:r>
        <w:rPr>
          <w:rtl/>
        </w:rPr>
        <w:tab/>
        <w:t xml:space="preserve">–   </w:t>
      </w:r>
      <w:r>
        <w:rPr>
          <w:rFonts w:hint="cs"/>
          <w:rtl/>
        </w:rPr>
        <w:t>אינו נוכח</w:t>
      </w:r>
      <w:r>
        <w:rPr>
          <w:rtl/>
        </w:rPr>
        <w:t xml:space="preserve"> </w:t>
      </w:r>
    </w:p>
    <w:p w:rsidR="00CE0D54" w:rsidRDefault="00CE0D54" w:rsidP="009635F5">
      <w:pPr>
        <w:rPr>
          <w:rtl/>
        </w:rPr>
      </w:pPr>
      <w:r>
        <w:rPr>
          <w:rtl/>
        </w:rPr>
        <w:t>מיקי לוי</w:t>
      </w:r>
      <w:r>
        <w:rPr>
          <w:rtl/>
        </w:rPr>
        <w:tab/>
      </w:r>
      <w:r>
        <w:rPr>
          <w:rtl/>
        </w:rPr>
        <w:tab/>
      </w:r>
      <w:r>
        <w:rPr>
          <w:rtl/>
        </w:rPr>
        <w:tab/>
        <w:t xml:space="preserve">–   </w:t>
      </w:r>
      <w:r>
        <w:rPr>
          <w:rFonts w:hint="cs"/>
          <w:rtl/>
        </w:rPr>
        <w:t>אינו נוכח</w:t>
      </w:r>
      <w:r>
        <w:rPr>
          <w:rtl/>
        </w:rPr>
        <w:t xml:space="preserve"> </w:t>
      </w:r>
    </w:p>
    <w:p w:rsidR="00CE0D54" w:rsidRDefault="00CE0D54" w:rsidP="009635F5">
      <w:pPr>
        <w:rPr>
          <w:rtl/>
        </w:rPr>
      </w:pPr>
      <w:r>
        <w:rPr>
          <w:rtl/>
        </w:rPr>
        <w:t>יריב לוין</w:t>
      </w:r>
      <w:r>
        <w:rPr>
          <w:rtl/>
        </w:rPr>
        <w:tab/>
      </w:r>
      <w:r>
        <w:rPr>
          <w:rtl/>
        </w:rPr>
        <w:tab/>
      </w:r>
      <w:r>
        <w:rPr>
          <w:rtl/>
        </w:rPr>
        <w:tab/>
        <w:t xml:space="preserve">–   </w:t>
      </w:r>
      <w:r>
        <w:rPr>
          <w:rFonts w:hint="cs"/>
          <w:rtl/>
        </w:rPr>
        <w:t>אינו נוכח</w:t>
      </w:r>
      <w:r>
        <w:rPr>
          <w:rtl/>
        </w:rPr>
        <w:t xml:space="preserve"> </w:t>
      </w:r>
    </w:p>
    <w:p w:rsidR="00CE0D54" w:rsidRDefault="00CE0D54" w:rsidP="009635F5">
      <w:pPr>
        <w:rPr>
          <w:rtl/>
        </w:rPr>
      </w:pPr>
      <w:r>
        <w:rPr>
          <w:rtl/>
        </w:rPr>
        <w:t>נעמה לזימי</w:t>
      </w:r>
      <w:r>
        <w:rPr>
          <w:rtl/>
        </w:rPr>
        <w:tab/>
      </w:r>
      <w:r>
        <w:rPr>
          <w:rtl/>
        </w:rPr>
        <w:tab/>
        <w:t xml:space="preserve">–   </w:t>
      </w:r>
      <w:r>
        <w:rPr>
          <w:rFonts w:hint="cs"/>
          <w:rtl/>
        </w:rPr>
        <w:t>בעד</w:t>
      </w:r>
      <w:r>
        <w:rPr>
          <w:rtl/>
        </w:rPr>
        <w:t xml:space="preserve"> </w:t>
      </w:r>
    </w:p>
    <w:p w:rsidR="00CE0D54" w:rsidRDefault="00CE0D54" w:rsidP="009635F5">
      <w:pPr>
        <w:rPr>
          <w:rtl/>
        </w:rPr>
      </w:pPr>
      <w:r>
        <w:rPr>
          <w:rtl/>
        </w:rPr>
        <w:t>אביגדור ליברמן</w:t>
      </w:r>
      <w:r>
        <w:rPr>
          <w:rtl/>
        </w:rPr>
        <w:tab/>
      </w:r>
      <w:r>
        <w:rPr>
          <w:rtl/>
        </w:rPr>
        <w:tab/>
        <w:t xml:space="preserve">–   </w:t>
      </w:r>
      <w:r>
        <w:rPr>
          <w:rFonts w:hint="cs"/>
          <w:rtl/>
        </w:rPr>
        <w:t>אינו נוכח</w:t>
      </w:r>
      <w:r>
        <w:rPr>
          <w:rtl/>
        </w:rPr>
        <w:t xml:space="preserve"> </w:t>
      </w:r>
    </w:p>
    <w:p w:rsidR="00CE0D54" w:rsidRDefault="00CE0D54" w:rsidP="009635F5">
      <w:pPr>
        <w:rPr>
          <w:rtl/>
        </w:rPr>
      </w:pPr>
      <w:r>
        <w:rPr>
          <w:rtl/>
        </w:rPr>
        <w:t>יאיר לפיד</w:t>
      </w:r>
      <w:r>
        <w:rPr>
          <w:rtl/>
        </w:rPr>
        <w:tab/>
      </w:r>
      <w:r>
        <w:rPr>
          <w:rtl/>
        </w:rPr>
        <w:tab/>
        <w:t xml:space="preserve">–   </w:t>
      </w:r>
      <w:r>
        <w:rPr>
          <w:rFonts w:hint="cs"/>
          <w:rtl/>
        </w:rPr>
        <w:t>אינו נוכח</w:t>
      </w:r>
      <w:r>
        <w:rPr>
          <w:rtl/>
        </w:rPr>
        <w:t xml:space="preserve"> </w:t>
      </w:r>
    </w:p>
    <w:p w:rsidR="00CE0D54" w:rsidRDefault="00CE0D54" w:rsidP="009635F5">
      <w:pPr>
        <w:rPr>
          <w:rtl/>
        </w:rPr>
      </w:pPr>
      <w:r>
        <w:rPr>
          <w:rtl/>
        </w:rPr>
        <w:t>סימון מושיאשוילי</w:t>
      </w:r>
      <w:r>
        <w:rPr>
          <w:rtl/>
        </w:rPr>
        <w:tab/>
      </w:r>
      <w:r>
        <w:rPr>
          <w:rtl/>
        </w:rPr>
        <w:tab/>
        <w:t xml:space="preserve">–   </w:t>
      </w:r>
      <w:r>
        <w:rPr>
          <w:rFonts w:hint="cs"/>
          <w:rtl/>
        </w:rPr>
        <w:t>נגד</w:t>
      </w:r>
      <w:r>
        <w:rPr>
          <w:rtl/>
        </w:rPr>
        <w:t xml:space="preserve"> </w:t>
      </w:r>
    </w:p>
    <w:p w:rsidR="00CE0D54" w:rsidRDefault="00CE0D54" w:rsidP="009635F5">
      <w:pPr>
        <w:rPr>
          <w:rtl/>
        </w:rPr>
      </w:pPr>
      <w:r>
        <w:rPr>
          <w:rtl/>
        </w:rPr>
        <w:t>טטיאנה מזרסקי</w:t>
      </w:r>
      <w:r>
        <w:rPr>
          <w:rtl/>
        </w:rPr>
        <w:tab/>
      </w:r>
      <w:r>
        <w:rPr>
          <w:rtl/>
        </w:rPr>
        <w:tab/>
        <w:t xml:space="preserve">–   </w:t>
      </w:r>
      <w:r>
        <w:rPr>
          <w:rFonts w:hint="cs"/>
          <w:rtl/>
        </w:rPr>
        <w:t>אינה נוכחת</w:t>
      </w:r>
      <w:r>
        <w:rPr>
          <w:rtl/>
        </w:rPr>
        <w:t xml:space="preserve"> </w:t>
      </w:r>
    </w:p>
    <w:p w:rsidR="00CE0D54" w:rsidRDefault="00CE0D54" w:rsidP="009635F5">
      <w:pPr>
        <w:rPr>
          <w:rtl/>
        </w:rPr>
      </w:pPr>
      <w:r>
        <w:rPr>
          <w:rtl/>
        </w:rPr>
        <w:t>מרב מיכאלי</w:t>
      </w:r>
      <w:r>
        <w:rPr>
          <w:rtl/>
        </w:rPr>
        <w:tab/>
      </w:r>
      <w:r>
        <w:rPr>
          <w:rtl/>
        </w:rPr>
        <w:tab/>
        <w:t xml:space="preserve">–   </w:t>
      </w:r>
      <w:r>
        <w:rPr>
          <w:rFonts w:hint="cs"/>
          <w:rtl/>
        </w:rPr>
        <w:t>בעד</w:t>
      </w:r>
      <w:r>
        <w:rPr>
          <w:rtl/>
        </w:rPr>
        <w:t xml:space="preserve"> </w:t>
      </w:r>
    </w:p>
    <w:p w:rsidR="00CE0D54" w:rsidRDefault="00CE0D54" w:rsidP="009635F5">
      <w:pPr>
        <w:rPr>
          <w:rtl/>
        </w:rPr>
      </w:pPr>
      <w:r>
        <w:rPr>
          <w:rtl/>
        </w:rPr>
        <w:t>שלי טל מירון</w:t>
      </w:r>
      <w:r>
        <w:rPr>
          <w:rtl/>
        </w:rPr>
        <w:tab/>
      </w:r>
      <w:r>
        <w:rPr>
          <w:rtl/>
        </w:rPr>
        <w:tab/>
        <w:t xml:space="preserve">–   </w:t>
      </w:r>
      <w:r>
        <w:rPr>
          <w:rFonts w:hint="cs"/>
          <w:rtl/>
        </w:rPr>
        <w:t>אינה נוכחת</w:t>
      </w:r>
      <w:r>
        <w:rPr>
          <w:rtl/>
        </w:rPr>
        <w:t xml:space="preserve"> </w:t>
      </w:r>
    </w:p>
    <w:p w:rsidR="00CE0D54" w:rsidRDefault="00CE0D54" w:rsidP="009635F5">
      <w:pPr>
        <w:rPr>
          <w:rtl/>
        </w:rPr>
      </w:pPr>
      <w:r>
        <w:rPr>
          <w:rtl/>
        </w:rPr>
        <w:t>יונתן מישרקי</w:t>
      </w:r>
      <w:r>
        <w:rPr>
          <w:rtl/>
        </w:rPr>
        <w:tab/>
      </w:r>
      <w:r>
        <w:rPr>
          <w:rtl/>
        </w:rPr>
        <w:tab/>
        <w:t xml:space="preserve">–   </w:t>
      </w:r>
      <w:r>
        <w:rPr>
          <w:rFonts w:hint="cs"/>
          <w:rtl/>
        </w:rPr>
        <w:t>נגד</w:t>
      </w:r>
      <w:r>
        <w:rPr>
          <w:rtl/>
        </w:rPr>
        <w:t xml:space="preserve"> </w:t>
      </w:r>
    </w:p>
    <w:p w:rsidR="00CE0D54" w:rsidRDefault="00CE0D54" w:rsidP="009635F5">
      <w:pPr>
        <w:rPr>
          <w:rtl/>
        </w:rPr>
      </w:pPr>
      <w:r>
        <w:rPr>
          <w:rtl/>
        </w:rPr>
        <w:t>חנוך דב מלביצקי</w:t>
      </w:r>
      <w:r>
        <w:rPr>
          <w:rtl/>
        </w:rPr>
        <w:tab/>
      </w:r>
      <w:r>
        <w:rPr>
          <w:rtl/>
        </w:rPr>
        <w:tab/>
        <w:t xml:space="preserve">–   </w:t>
      </w:r>
      <w:r>
        <w:rPr>
          <w:rFonts w:hint="cs"/>
          <w:rtl/>
        </w:rPr>
        <w:t>נגד</w:t>
      </w:r>
      <w:r>
        <w:rPr>
          <w:rtl/>
        </w:rPr>
        <w:t xml:space="preserve"> </w:t>
      </w:r>
    </w:p>
    <w:p w:rsidR="00CE0D54" w:rsidRDefault="00CE0D54" w:rsidP="009635F5">
      <w:pPr>
        <w:rPr>
          <w:rtl/>
        </w:rPr>
      </w:pPr>
      <w:r>
        <w:rPr>
          <w:rtl/>
        </w:rPr>
        <w:t>ארז מלול</w:t>
      </w:r>
      <w:r>
        <w:rPr>
          <w:rtl/>
        </w:rPr>
        <w:tab/>
      </w:r>
      <w:r>
        <w:rPr>
          <w:rtl/>
        </w:rPr>
        <w:tab/>
        <w:t xml:space="preserve">–   </w:t>
      </w:r>
      <w:r>
        <w:rPr>
          <w:rFonts w:hint="cs"/>
          <w:rtl/>
        </w:rPr>
        <w:t>אינו נוכח</w:t>
      </w:r>
      <w:r>
        <w:rPr>
          <w:rtl/>
        </w:rPr>
        <w:t xml:space="preserve"> </w:t>
      </w:r>
    </w:p>
    <w:p w:rsidR="00CE0D54" w:rsidRDefault="00CE0D54" w:rsidP="009635F5">
      <w:pPr>
        <w:rPr>
          <w:rtl/>
        </w:rPr>
      </w:pPr>
      <w:r>
        <w:rPr>
          <w:rtl/>
        </w:rPr>
        <w:t>יוליה מלינובסקי</w:t>
      </w:r>
      <w:r>
        <w:rPr>
          <w:rtl/>
        </w:rPr>
        <w:tab/>
      </w:r>
      <w:r>
        <w:rPr>
          <w:rtl/>
        </w:rPr>
        <w:tab/>
        <w:t xml:space="preserve">–   </w:t>
      </w:r>
      <w:r>
        <w:rPr>
          <w:rFonts w:hint="cs"/>
          <w:rtl/>
        </w:rPr>
        <w:t>בעד</w:t>
      </w:r>
      <w:r>
        <w:rPr>
          <w:rtl/>
        </w:rPr>
        <w:t xml:space="preserve"> </w:t>
      </w:r>
    </w:p>
    <w:p w:rsidR="00CE0D54" w:rsidRDefault="00CE0D54" w:rsidP="009635F5">
      <w:pPr>
        <w:rPr>
          <w:rtl/>
        </w:rPr>
      </w:pPr>
      <w:r>
        <w:rPr>
          <w:rtl/>
        </w:rPr>
        <w:t>מיכאל מלכיאלי</w:t>
      </w:r>
      <w:r>
        <w:rPr>
          <w:rtl/>
        </w:rPr>
        <w:tab/>
      </w:r>
      <w:r>
        <w:rPr>
          <w:rtl/>
        </w:rPr>
        <w:tab/>
        <w:t xml:space="preserve">–   </w:t>
      </w:r>
      <w:r>
        <w:rPr>
          <w:rFonts w:hint="cs"/>
          <w:rtl/>
        </w:rPr>
        <w:t>נגד</w:t>
      </w:r>
      <w:r>
        <w:rPr>
          <w:rtl/>
        </w:rPr>
        <w:t xml:space="preserve"> </w:t>
      </w:r>
    </w:p>
    <w:p w:rsidR="00CE0D54" w:rsidRDefault="00CE0D54" w:rsidP="009635F5">
      <w:pPr>
        <w:rPr>
          <w:rtl/>
        </w:rPr>
      </w:pPr>
      <w:r>
        <w:rPr>
          <w:rtl/>
        </w:rPr>
        <w:t>צגה מלקו</w:t>
      </w:r>
      <w:r>
        <w:rPr>
          <w:rtl/>
        </w:rPr>
        <w:tab/>
      </w:r>
      <w:r>
        <w:rPr>
          <w:rtl/>
        </w:rPr>
        <w:tab/>
        <w:t xml:space="preserve">–   </w:t>
      </w:r>
      <w:r>
        <w:rPr>
          <w:rFonts w:hint="cs"/>
          <w:rtl/>
        </w:rPr>
        <w:t>נגד</w:t>
      </w:r>
      <w:r>
        <w:rPr>
          <w:rtl/>
        </w:rPr>
        <w:t xml:space="preserve"> </w:t>
      </w:r>
    </w:p>
    <w:p w:rsidR="00CE0D54" w:rsidRDefault="00CE0D54" w:rsidP="009635F5">
      <w:pPr>
        <w:rPr>
          <w:rtl/>
        </w:rPr>
      </w:pPr>
      <w:r>
        <w:rPr>
          <w:rtl/>
        </w:rPr>
        <w:t>אבי מעוז</w:t>
      </w:r>
      <w:r>
        <w:rPr>
          <w:rtl/>
        </w:rPr>
        <w:tab/>
      </w:r>
      <w:r>
        <w:rPr>
          <w:rtl/>
        </w:rPr>
        <w:tab/>
        <w:t xml:space="preserve">–   </w:t>
      </w:r>
      <w:r>
        <w:rPr>
          <w:rFonts w:hint="cs"/>
          <w:rtl/>
        </w:rPr>
        <w:t>נגד</w:t>
      </w:r>
      <w:r>
        <w:rPr>
          <w:rtl/>
        </w:rPr>
        <w:t xml:space="preserve"> </w:t>
      </w:r>
    </w:p>
    <w:p w:rsidR="00CE0D54" w:rsidRDefault="00CE0D54" w:rsidP="009635F5">
      <w:pPr>
        <w:rPr>
          <w:rtl/>
        </w:rPr>
      </w:pPr>
      <w:r>
        <w:rPr>
          <w:rtl/>
        </w:rPr>
        <w:t>שרון ניר</w:t>
      </w:r>
      <w:r>
        <w:rPr>
          <w:rtl/>
        </w:rPr>
        <w:tab/>
      </w:r>
      <w:r>
        <w:rPr>
          <w:rtl/>
        </w:rPr>
        <w:tab/>
      </w:r>
      <w:r>
        <w:rPr>
          <w:rtl/>
        </w:rPr>
        <w:tab/>
        <w:t xml:space="preserve">–   </w:t>
      </w:r>
      <w:r>
        <w:rPr>
          <w:rFonts w:hint="cs"/>
          <w:rtl/>
        </w:rPr>
        <w:t>אינה נוכחת</w:t>
      </w:r>
      <w:r>
        <w:rPr>
          <w:rtl/>
        </w:rPr>
        <w:t xml:space="preserve"> </w:t>
      </w:r>
    </w:p>
    <w:p w:rsidR="00CE0D54" w:rsidRDefault="00CE0D54" w:rsidP="009635F5">
      <w:pPr>
        <w:rPr>
          <w:rtl/>
        </w:rPr>
      </w:pPr>
      <w:r>
        <w:rPr>
          <w:rtl/>
        </w:rPr>
        <w:t>בנימין נתניהו</w:t>
      </w:r>
      <w:r>
        <w:rPr>
          <w:rtl/>
        </w:rPr>
        <w:tab/>
      </w:r>
      <w:r>
        <w:rPr>
          <w:rtl/>
        </w:rPr>
        <w:tab/>
        <w:t xml:space="preserve">–   </w:t>
      </w:r>
      <w:r>
        <w:rPr>
          <w:rFonts w:hint="cs"/>
          <w:rtl/>
        </w:rPr>
        <w:t>נגד</w:t>
      </w:r>
      <w:r>
        <w:rPr>
          <w:rtl/>
        </w:rPr>
        <w:t xml:space="preserve"> </w:t>
      </w:r>
    </w:p>
    <w:p w:rsidR="00CE0D54" w:rsidRDefault="00CE0D54" w:rsidP="009635F5">
      <w:pPr>
        <w:rPr>
          <w:rtl/>
        </w:rPr>
      </w:pPr>
      <w:r>
        <w:rPr>
          <w:rtl/>
        </w:rPr>
        <w:t>יואב סגלוביץ'</w:t>
      </w:r>
      <w:r>
        <w:rPr>
          <w:rtl/>
        </w:rPr>
        <w:tab/>
      </w:r>
      <w:r>
        <w:rPr>
          <w:rtl/>
        </w:rPr>
        <w:tab/>
        <w:t xml:space="preserve">–   </w:t>
      </w:r>
      <w:r>
        <w:rPr>
          <w:rFonts w:hint="cs"/>
          <w:rtl/>
        </w:rPr>
        <w:t>בעד</w:t>
      </w:r>
      <w:r>
        <w:rPr>
          <w:rtl/>
        </w:rPr>
        <w:t xml:space="preserve"> </w:t>
      </w:r>
    </w:p>
    <w:p w:rsidR="00CE0D54" w:rsidRDefault="00CE0D54" w:rsidP="009635F5">
      <w:pPr>
        <w:rPr>
          <w:rtl/>
        </w:rPr>
      </w:pPr>
      <w:r>
        <w:rPr>
          <w:rtl/>
        </w:rPr>
        <w:t>יבגני סובה</w:t>
      </w:r>
      <w:r>
        <w:rPr>
          <w:rtl/>
        </w:rPr>
        <w:tab/>
      </w:r>
      <w:r>
        <w:rPr>
          <w:rtl/>
        </w:rPr>
        <w:tab/>
        <w:t xml:space="preserve">–   </w:t>
      </w:r>
      <w:r>
        <w:rPr>
          <w:rFonts w:hint="cs"/>
          <w:rtl/>
        </w:rPr>
        <w:t>אינו נוכח</w:t>
      </w:r>
      <w:r>
        <w:rPr>
          <w:rtl/>
        </w:rPr>
        <w:t xml:space="preserve"> </w:t>
      </w:r>
    </w:p>
    <w:p w:rsidR="00CE0D54" w:rsidRDefault="00CE0D54" w:rsidP="009635F5">
      <w:pPr>
        <w:rPr>
          <w:rtl/>
        </w:rPr>
      </w:pPr>
      <w:r>
        <w:rPr>
          <w:rtl/>
        </w:rPr>
        <w:t>צבי ידידיה סוכות</w:t>
      </w:r>
      <w:r>
        <w:rPr>
          <w:rtl/>
        </w:rPr>
        <w:tab/>
      </w:r>
      <w:r>
        <w:rPr>
          <w:rtl/>
        </w:rPr>
        <w:tab/>
        <w:t xml:space="preserve">–   </w:t>
      </w:r>
      <w:r>
        <w:rPr>
          <w:rFonts w:hint="cs"/>
          <w:rtl/>
        </w:rPr>
        <w:t>אינו נוכח</w:t>
      </w:r>
      <w:r>
        <w:rPr>
          <w:rtl/>
        </w:rPr>
        <w:t xml:space="preserve"> </w:t>
      </w:r>
    </w:p>
    <w:p w:rsidR="00CE0D54" w:rsidRDefault="00CE0D54" w:rsidP="009635F5">
      <w:pPr>
        <w:rPr>
          <w:rtl/>
        </w:rPr>
      </w:pPr>
      <w:r>
        <w:rPr>
          <w:rtl/>
        </w:rPr>
        <w:t>משה סולומון</w:t>
      </w:r>
      <w:r>
        <w:rPr>
          <w:rtl/>
        </w:rPr>
        <w:tab/>
      </w:r>
      <w:r>
        <w:rPr>
          <w:rtl/>
        </w:rPr>
        <w:tab/>
        <w:t xml:space="preserve">–   </w:t>
      </w:r>
      <w:r>
        <w:rPr>
          <w:rFonts w:hint="cs"/>
          <w:rtl/>
        </w:rPr>
        <w:t>נגד</w:t>
      </w:r>
      <w:r>
        <w:rPr>
          <w:rtl/>
        </w:rPr>
        <w:t xml:space="preserve"> </w:t>
      </w:r>
    </w:p>
    <w:p w:rsidR="00CE0D54" w:rsidRDefault="00CE0D54" w:rsidP="009635F5">
      <w:pPr>
        <w:rPr>
          <w:rtl/>
        </w:rPr>
      </w:pPr>
      <w:r>
        <w:rPr>
          <w:rtl/>
        </w:rPr>
        <w:t>לימור סון הר מלך</w:t>
      </w:r>
      <w:r>
        <w:rPr>
          <w:rtl/>
        </w:rPr>
        <w:tab/>
        <w:t xml:space="preserve">–   </w:t>
      </w:r>
      <w:r>
        <w:rPr>
          <w:rFonts w:hint="cs"/>
          <w:rtl/>
        </w:rPr>
        <w:t>נגד</w:t>
      </w:r>
      <w:r>
        <w:rPr>
          <w:rtl/>
        </w:rPr>
        <w:t xml:space="preserve"> </w:t>
      </w:r>
    </w:p>
    <w:p w:rsidR="00CE0D54" w:rsidRDefault="00CE0D54" w:rsidP="009635F5">
      <w:pPr>
        <w:rPr>
          <w:rtl/>
        </w:rPr>
      </w:pPr>
      <w:r>
        <w:rPr>
          <w:rtl/>
        </w:rPr>
        <w:t>אופיר סופר</w:t>
      </w:r>
      <w:r>
        <w:rPr>
          <w:rtl/>
        </w:rPr>
        <w:tab/>
      </w:r>
      <w:r>
        <w:rPr>
          <w:rtl/>
        </w:rPr>
        <w:tab/>
        <w:t xml:space="preserve">–   </w:t>
      </w:r>
      <w:r>
        <w:rPr>
          <w:rFonts w:hint="cs"/>
          <w:rtl/>
        </w:rPr>
        <w:t>נגד</w:t>
      </w:r>
    </w:p>
    <w:p w:rsidR="00CE0D54" w:rsidRDefault="00CE0D54" w:rsidP="009635F5">
      <w:pPr>
        <w:rPr>
          <w:rtl/>
        </w:rPr>
      </w:pPr>
      <w:r>
        <w:rPr>
          <w:rtl/>
        </w:rPr>
        <w:t>אורית מלכה סטרוק</w:t>
      </w:r>
      <w:r>
        <w:rPr>
          <w:rtl/>
        </w:rPr>
        <w:tab/>
        <w:t xml:space="preserve">–   </w:t>
      </w:r>
      <w:r>
        <w:rPr>
          <w:rFonts w:hint="cs"/>
          <w:rtl/>
        </w:rPr>
        <w:t>נגד</w:t>
      </w:r>
      <w:r>
        <w:rPr>
          <w:rtl/>
        </w:rPr>
        <w:t xml:space="preserve"> </w:t>
      </w:r>
    </w:p>
    <w:p w:rsidR="00CE0D54" w:rsidRDefault="00CE0D54" w:rsidP="009635F5">
      <w:pPr>
        <w:rPr>
          <w:rtl/>
        </w:rPr>
      </w:pPr>
      <w:r>
        <w:rPr>
          <w:rtl/>
        </w:rPr>
        <w:t>משה סעדה</w:t>
      </w:r>
      <w:r>
        <w:rPr>
          <w:rtl/>
        </w:rPr>
        <w:tab/>
      </w:r>
      <w:r>
        <w:rPr>
          <w:rtl/>
        </w:rPr>
        <w:tab/>
        <w:t xml:space="preserve">–   </w:t>
      </w:r>
      <w:r>
        <w:rPr>
          <w:rFonts w:hint="cs"/>
          <w:rtl/>
        </w:rPr>
        <w:t>נגד</w:t>
      </w:r>
      <w:r>
        <w:rPr>
          <w:rtl/>
        </w:rPr>
        <w:t xml:space="preserve"> </w:t>
      </w:r>
    </w:p>
    <w:p w:rsidR="00CE0D54" w:rsidRDefault="00CE0D54" w:rsidP="009635F5">
      <w:pPr>
        <w:rPr>
          <w:rtl/>
        </w:rPr>
      </w:pPr>
      <w:r>
        <w:rPr>
          <w:rtl/>
        </w:rPr>
        <w:t>גדעון סער</w:t>
      </w:r>
      <w:r>
        <w:rPr>
          <w:rtl/>
        </w:rPr>
        <w:tab/>
      </w:r>
      <w:r>
        <w:rPr>
          <w:rtl/>
        </w:rPr>
        <w:tab/>
        <w:t xml:space="preserve">–   </w:t>
      </w:r>
      <w:r>
        <w:rPr>
          <w:rFonts w:hint="cs"/>
          <w:rtl/>
        </w:rPr>
        <w:t>אינו נוכח</w:t>
      </w:r>
      <w:r>
        <w:rPr>
          <w:rtl/>
        </w:rPr>
        <w:t xml:space="preserve"> </w:t>
      </w:r>
    </w:p>
    <w:p w:rsidR="00CE0D54" w:rsidRDefault="00CE0D54" w:rsidP="009635F5">
      <w:pPr>
        <w:rPr>
          <w:rtl/>
        </w:rPr>
      </w:pPr>
      <w:r>
        <w:rPr>
          <w:rtl/>
        </w:rPr>
        <w:t>מנסור עבאס</w:t>
      </w:r>
      <w:r>
        <w:rPr>
          <w:rtl/>
        </w:rPr>
        <w:tab/>
      </w:r>
      <w:r>
        <w:rPr>
          <w:rtl/>
        </w:rPr>
        <w:tab/>
        <w:t xml:space="preserve">–   </w:t>
      </w:r>
      <w:r>
        <w:rPr>
          <w:rFonts w:hint="cs"/>
          <w:rtl/>
        </w:rPr>
        <w:t>אינו נוכח</w:t>
      </w:r>
      <w:r>
        <w:rPr>
          <w:rtl/>
        </w:rPr>
        <w:t xml:space="preserve"> </w:t>
      </w:r>
    </w:p>
    <w:p w:rsidR="00CE0D54" w:rsidRDefault="00CE0D54" w:rsidP="009635F5">
      <w:pPr>
        <w:rPr>
          <w:rtl/>
        </w:rPr>
      </w:pPr>
      <w:r>
        <w:rPr>
          <w:rtl/>
        </w:rPr>
        <w:t>איימן עודה</w:t>
      </w:r>
      <w:r>
        <w:rPr>
          <w:rtl/>
        </w:rPr>
        <w:tab/>
      </w:r>
      <w:r>
        <w:rPr>
          <w:rtl/>
        </w:rPr>
        <w:tab/>
        <w:t xml:space="preserve">–   </w:t>
      </w:r>
      <w:r>
        <w:rPr>
          <w:rFonts w:hint="cs"/>
          <w:rtl/>
        </w:rPr>
        <w:t>בעד</w:t>
      </w:r>
    </w:p>
    <w:p w:rsidR="00CE0D54" w:rsidRDefault="00CE0D54" w:rsidP="009635F5">
      <w:pPr>
        <w:rPr>
          <w:rtl/>
        </w:rPr>
      </w:pPr>
      <w:r>
        <w:rPr>
          <w:rtl/>
        </w:rPr>
        <w:t>יוסף עטאונה</w:t>
      </w:r>
      <w:r>
        <w:rPr>
          <w:rtl/>
        </w:rPr>
        <w:tab/>
      </w:r>
      <w:r>
        <w:rPr>
          <w:rtl/>
        </w:rPr>
        <w:tab/>
        <w:t xml:space="preserve">–   </w:t>
      </w:r>
      <w:r>
        <w:rPr>
          <w:rFonts w:hint="cs"/>
          <w:rtl/>
        </w:rPr>
        <w:t>בעד</w:t>
      </w:r>
    </w:p>
    <w:p w:rsidR="00CE0D54" w:rsidRDefault="00CE0D54" w:rsidP="009635F5">
      <w:pPr>
        <w:rPr>
          <w:rtl/>
        </w:rPr>
      </w:pPr>
      <w:r>
        <w:rPr>
          <w:rtl/>
        </w:rPr>
        <w:t>חוה אתי עטייה</w:t>
      </w:r>
      <w:r>
        <w:rPr>
          <w:rtl/>
        </w:rPr>
        <w:tab/>
      </w:r>
      <w:r>
        <w:rPr>
          <w:rtl/>
        </w:rPr>
        <w:tab/>
        <w:t xml:space="preserve">–   </w:t>
      </w:r>
      <w:r>
        <w:rPr>
          <w:rFonts w:hint="cs"/>
          <w:rtl/>
        </w:rPr>
        <w:t>נגד</w:t>
      </w:r>
      <w:r>
        <w:rPr>
          <w:rtl/>
        </w:rPr>
        <w:t xml:space="preserve"> </w:t>
      </w:r>
    </w:p>
    <w:p w:rsidR="00CE0D54" w:rsidRDefault="00CE0D54" w:rsidP="009635F5">
      <w:pPr>
        <w:rPr>
          <w:rtl/>
        </w:rPr>
      </w:pPr>
      <w:r>
        <w:rPr>
          <w:rtl/>
        </w:rPr>
        <w:t>חמד עמאר</w:t>
      </w:r>
      <w:r>
        <w:rPr>
          <w:rtl/>
        </w:rPr>
        <w:tab/>
      </w:r>
      <w:r>
        <w:rPr>
          <w:rtl/>
        </w:rPr>
        <w:tab/>
        <w:t xml:space="preserve">–   </w:t>
      </w:r>
      <w:r>
        <w:rPr>
          <w:rFonts w:hint="cs"/>
          <w:rtl/>
        </w:rPr>
        <w:t>בעד</w:t>
      </w:r>
    </w:p>
    <w:p w:rsidR="00CE0D54" w:rsidRDefault="00CE0D54" w:rsidP="009635F5">
      <w:pPr>
        <w:rPr>
          <w:rtl/>
        </w:rPr>
      </w:pPr>
      <w:r>
        <w:rPr>
          <w:rtl/>
        </w:rPr>
        <w:t>צביקה פוגל</w:t>
      </w:r>
      <w:r>
        <w:rPr>
          <w:rtl/>
        </w:rPr>
        <w:tab/>
      </w:r>
      <w:r>
        <w:rPr>
          <w:rtl/>
        </w:rPr>
        <w:tab/>
        <w:t xml:space="preserve">–   </w:t>
      </w:r>
      <w:r>
        <w:rPr>
          <w:rFonts w:hint="cs"/>
          <w:rtl/>
        </w:rPr>
        <w:t>נגד</w:t>
      </w:r>
      <w:r>
        <w:rPr>
          <w:rtl/>
        </w:rPr>
        <w:t xml:space="preserve"> </w:t>
      </w:r>
    </w:p>
    <w:p w:rsidR="00CE0D54" w:rsidRDefault="00CE0D54" w:rsidP="009635F5">
      <w:pPr>
        <w:rPr>
          <w:rtl/>
        </w:rPr>
      </w:pPr>
      <w:r>
        <w:rPr>
          <w:rtl/>
        </w:rPr>
        <w:t>עודד פורר</w:t>
      </w:r>
      <w:r>
        <w:rPr>
          <w:rtl/>
        </w:rPr>
        <w:tab/>
      </w:r>
      <w:r>
        <w:rPr>
          <w:rtl/>
        </w:rPr>
        <w:tab/>
        <w:t xml:space="preserve">–   </w:t>
      </w:r>
      <w:r>
        <w:rPr>
          <w:rFonts w:hint="cs"/>
          <w:rtl/>
        </w:rPr>
        <w:t>בעד</w:t>
      </w:r>
      <w:r>
        <w:rPr>
          <w:rtl/>
        </w:rPr>
        <w:t xml:space="preserve"> </w:t>
      </w:r>
    </w:p>
    <w:p w:rsidR="00CE0D54" w:rsidRDefault="00CE0D54" w:rsidP="009635F5">
      <w:pPr>
        <w:rPr>
          <w:rtl/>
        </w:rPr>
      </w:pPr>
      <w:r>
        <w:rPr>
          <w:rtl/>
        </w:rPr>
        <w:t>יצחק פינדרוס</w:t>
      </w:r>
      <w:r>
        <w:rPr>
          <w:rtl/>
        </w:rPr>
        <w:tab/>
      </w:r>
      <w:r>
        <w:rPr>
          <w:rtl/>
        </w:rPr>
        <w:tab/>
        <w:t xml:space="preserve">–   </w:t>
      </w:r>
      <w:r>
        <w:rPr>
          <w:rFonts w:hint="cs"/>
          <w:rtl/>
        </w:rPr>
        <w:t>נגד</w:t>
      </w:r>
      <w:r>
        <w:rPr>
          <w:rtl/>
        </w:rPr>
        <w:t xml:space="preserve"> </w:t>
      </w:r>
    </w:p>
    <w:p w:rsidR="00CE0D54" w:rsidRDefault="00CE0D54" w:rsidP="009635F5">
      <w:pPr>
        <w:rPr>
          <w:rtl/>
        </w:rPr>
      </w:pPr>
      <w:r>
        <w:rPr>
          <w:rFonts w:hint="cs"/>
          <w:rtl/>
        </w:rPr>
        <w:t>משה פסל</w:t>
      </w:r>
      <w:r>
        <w:rPr>
          <w:rtl/>
        </w:rPr>
        <w:tab/>
      </w:r>
      <w:r>
        <w:rPr>
          <w:rtl/>
        </w:rPr>
        <w:tab/>
      </w:r>
      <w:r>
        <w:rPr>
          <w:rFonts w:hint="cs"/>
          <w:rtl/>
        </w:rPr>
        <w:t>–   נגד</w:t>
      </w:r>
    </w:p>
    <w:p w:rsidR="00CE0D54" w:rsidRDefault="00CE0D54" w:rsidP="009635F5">
      <w:pPr>
        <w:rPr>
          <w:rtl/>
        </w:rPr>
      </w:pPr>
      <w:r>
        <w:rPr>
          <w:rtl/>
        </w:rPr>
        <w:t>יסמין פרידמן</w:t>
      </w:r>
      <w:r>
        <w:rPr>
          <w:rtl/>
        </w:rPr>
        <w:tab/>
      </w:r>
      <w:r>
        <w:rPr>
          <w:rtl/>
        </w:rPr>
        <w:tab/>
        <w:t xml:space="preserve">–  </w:t>
      </w:r>
      <w:r>
        <w:rPr>
          <w:rFonts w:hint="cs"/>
          <w:rtl/>
        </w:rPr>
        <w:t xml:space="preserve"> אינה נוכחת</w:t>
      </w:r>
      <w:r>
        <w:rPr>
          <w:rtl/>
        </w:rPr>
        <w:t xml:space="preserve">  </w:t>
      </w:r>
    </w:p>
    <w:p w:rsidR="00CE0D54" w:rsidRDefault="00CE0D54" w:rsidP="009635F5">
      <w:pPr>
        <w:rPr>
          <w:rtl/>
        </w:rPr>
      </w:pPr>
      <w:r>
        <w:rPr>
          <w:rtl/>
        </w:rPr>
        <w:t>אורית פרקש הכהן</w:t>
      </w:r>
      <w:r>
        <w:rPr>
          <w:rtl/>
        </w:rPr>
        <w:tab/>
        <w:t xml:space="preserve">–   </w:t>
      </w:r>
      <w:r>
        <w:rPr>
          <w:rFonts w:hint="cs"/>
          <w:rtl/>
        </w:rPr>
        <w:t>אינה נוכחת</w:t>
      </w:r>
      <w:r>
        <w:rPr>
          <w:rtl/>
        </w:rPr>
        <w:t xml:space="preserve"> </w:t>
      </w:r>
    </w:p>
    <w:p w:rsidR="00CE0D54" w:rsidRDefault="00CE0D54" w:rsidP="009635F5">
      <w:pPr>
        <w:rPr>
          <w:rtl/>
        </w:rPr>
      </w:pPr>
      <w:r>
        <w:rPr>
          <w:rtl/>
        </w:rPr>
        <w:t>מטי צרפתי הרכבי</w:t>
      </w:r>
      <w:r>
        <w:rPr>
          <w:rtl/>
        </w:rPr>
        <w:tab/>
        <w:t xml:space="preserve">–   </w:t>
      </w:r>
      <w:r>
        <w:rPr>
          <w:rFonts w:hint="cs"/>
          <w:rtl/>
        </w:rPr>
        <w:t>אינה נוכחת</w:t>
      </w:r>
      <w:r>
        <w:rPr>
          <w:rtl/>
        </w:rPr>
        <w:t xml:space="preserve"> </w:t>
      </w:r>
    </w:p>
    <w:p w:rsidR="00CE0D54" w:rsidRDefault="00CE0D54" w:rsidP="009635F5">
      <w:pPr>
        <w:rPr>
          <w:rtl/>
        </w:rPr>
      </w:pPr>
      <w:r>
        <w:rPr>
          <w:rtl/>
        </w:rPr>
        <w:t>יואב קיש</w:t>
      </w:r>
      <w:r>
        <w:rPr>
          <w:rtl/>
        </w:rPr>
        <w:tab/>
      </w:r>
      <w:r>
        <w:rPr>
          <w:rtl/>
        </w:rPr>
        <w:tab/>
        <w:t xml:space="preserve">–   </w:t>
      </w:r>
      <w:r>
        <w:rPr>
          <w:rFonts w:hint="cs"/>
          <w:rtl/>
        </w:rPr>
        <w:t>נגד</w:t>
      </w:r>
      <w:r>
        <w:rPr>
          <w:rtl/>
        </w:rPr>
        <w:t xml:space="preserve"> </w:t>
      </w:r>
    </w:p>
    <w:p w:rsidR="00CE0D54" w:rsidRDefault="00CE0D54" w:rsidP="009635F5">
      <w:pPr>
        <w:rPr>
          <w:rtl/>
        </w:rPr>
      </w:pPr>
      <w:r>
        <w:rPr>
          <w:rtl/>
        </w:rPr>
        <w:t>אריאל קלנר</w:t>
      </w:r>
      <w:r>
        <w:rPr>
          <w:rtl/>
        </w:rPr>
        <w:tab/>
      </w:r>
      <w:r>
        <w:rPr>
          <w:rtl/>
        </w:rPr>
        <w:tab/>
        <w:t xml:space="preserve">–   </w:t>
      </w:r>
      <w:r>
        <w:rPr>
          <w:rFonts w:hint="cs"/>
          <w:rtl/>
        </w:rPr>
        <w:t>נגד</w:t>
      </w:r>
      <w:r>
        <w:rPr>
          <w:rtl/>
        </w:rPr>
        <w:t xml:space="preserve"> </w:t>
      </w:r>
    </w:p>
    <w:p w:rsidR="00CE0D54" w:rsidRDefault="00CE0D54" w:rsidP="009635F5">
      <w:pPr>
        <w:rPr>
          <w:rtl/>
        </w:rPr>
      </w:pPr>
      <w:r>
        <w:rPr>
          <w:rtl/>
        </w:rPr>
        <w:t>יצחק קרויזר</w:t>
      </w:r>
      <w:r>
        <w:rPr>
          <w:rtl/>
        </w:rPr>
        <w:tab/>
      </w:r>
      <w:r>
        <w:rPr>
          <w:rtl/>
        </w:rPr>
        <w:tab/>
        <w:t xml:space="preserve">–   </w:t>
      </w:r>
      <w:r>
        <w:rPr>
          <w:rFonts w:hint="cs"/>
          <w:rtl/>
        </w:rPr>
        <w:t>אינו נוכח</w:t>
      </w:r>
      <w:r>
        <w:rPr>
          <w:rtl/>
        </w:rPr>
        <w:t xml:space="preserve"> </w:t>
      </w:r>
    </w:p>
    <w:p w:rsidR="00CE0D54" w:rsidRDefault="00CE0D54" w:rsidP="009635F5">
      <w:pPr>
        <w:rPr>
          <w:rtl/>
        </w:rPr>
      </w:pPr>
      <w:r>
        <w:rPr>
          <w:rtl/>
        </w:rPr>
        <w:t>גלעד קריב</w:t>
      </w:r>
      <w:r>
        <w:rPr>
          <w:rtl/>
        </w:rPr>
        <w:tab/>
      </w:r>
      <w:r>
        <w:rPr>
          <w:rtl/>
        </w:rPr>
        <w:tab/>
        <w:t xml:space="preserve">–   </w:t>
      </w:r>
      <w:r>
        <w:rPr>
          <w:rFonts w:hint="cs"/>
          <w:rtl/>
        </w:rPr>
        <w:t>בעד</w:t>
      </w:r>
      <w:r>
        <w:rPr>
          <w:rtl/>
        </w:rPr>
        <w:t xml:space="preserve"> </w:t>
      </w:r>
    </w:p>
    <w:p w:rsidR="00CE0D54" w:rsidRDefault="00CE0D54" w:rsidP="009635F5">
      <w:pPr>
        <w:rPr>
          <w:rtl/>
        </w:rPr>
      </w:pPr>
      <w:r>
        <w:rPr>
          <w:rtl/>
        </w:rPr>
        <w:t>שלמה קרעי</w:t>
      </w:r>
      <w:r>
        <w:rPr>
          <w:rtl/>
        </w:rPr>
        <w:tab/>
      </w:r>
      <w:r>
        <w:rPr>
          <w:rtl/>
        </w:rPr>
        <w:tab/>
        <w:t xml:space="preserve">–   </w:t>
      </w:r>
      <w:r>
        <w:rPr>
          <w:rFonts w:hint="cs"/>
          <w:rtl/>
        </w:rPr>
        <w:t>נגד</w:t>
      </w:r>
      <w:r>
        <w:rPr>
          <w:rtl/>
        </w:rPr>
        <w:t xml:space="preserve"> </w:t>
      </w:r>
    </w:p>
    <w:p w:rsidR="00CE0D54" w:rsidRDefault="00CE0D54" w:rsidP="009635F5">
      <w:pPr>
        <w:rPr>
          <w:rtl/>
        </w:rPr>
      </w:pPr>
      <w:r>
        <w:rPr>
          <w:rtl/>
        </w:rPr>
        <w:t>אליהו רביבו</w:t>
      </w:r>
      <w:r>
        <w:rPr>
          <w:rtl/>
        </w:rPr>
        <w:tab/>
      </w:r>
      <w:r>
        <w:rPr>
          <w:rtl/>
        </w:rPr>
        <w:tab/>
        <w:t xml:space="preserve">–   </w:t>
      </w:r>
      <w:r>
        <w:rPr>
          <w:rFonts w:hint="cs"/>
          <w:rtl/>
        </w:rPr>
        <w:t>אינו נוכח</w:t>
      </w:r>
      <w:r>
        <w:rPr>
          <w:rtl/>
        </w:rPr>
        <w:t xml:space="preserve"> </w:t>
      </w:r>
    </w:p>
    <w:p w:rsidR="00CE0D54" w:rsidRDefault="00CE0D54" w:rsidP="009635F5">
      <w:pPr>
        <w:rPr>
          <w:rtl/>
        </w:rPr>
      </w:pPr>
      <w:r>
        <w:rPr>
          <w:rtl/>
        </w:rPr>
        <w:t>משה רוט</w:t>
      </w:r>
      <w:r>
        <w:rPr>
          <w:rtl/>
        </w:rPr>
        <w:tab/>
      </w:r>
      <w:r>
        <w:rPr>
          <w:rtl/>
        </w:rPr>
        <w:tab/>
        <w:t xml:space="preserve">–   </w:t>
      </w:r>
      <w:r>
        <w:rPr>
          <w:rFonts w:hint="cs"/>
          <w:rtl/>
        </w:rPr>
        <w:t>נגד</w:t>
      </w:r>
      <w:r>
        <w:rPr>
          <w:rtl/>
        </w:rPr>
        <w:t xml:space="preserve"> </w:t>
      </w:r>
    </w:p>
    <w:p w:rsidR="00CE0D54" w:rsidRDefault="00CE0D54" w:rsidP="009635F5">
      <w:pPr>
        <w:rPr>
          <w:rtl/>
        </w:rPr>
      </w:pPr>
      <w:r>
        <w:rPr>
          <w:rtl/>
        </w:rPr>
        <w:t>שמחה רוטמן</w:t>
      </w:r>
      <w:r>
        <w:rPr>
          <w:rtl/>
        </w:rPr>
        <w:tab/>
      </w:r>
      <w:r>
        <w:rPr>
          <w:rtl/>
        </w:rPr>
        <w:tab/>
        <w:t xml:space="preserve">–   </w:t>
      </w:r>
      <w:r>
        <w:rPr>
          <w:rFonts w:hint="cs"/>
          <w:rtl/>
        </w:rPr>
        <w:t>נגד</w:t>
      </w:r>
      <w:r>
        <w:rPr>
          <w:rtl/>
        </w:rPr>
        <w:t xml:space="preserve"> </w:t>
      </w:r>
    </w:p>
    <w:p w:rsidR="00CE0D54" w:rsidRDefault="00CE0D54" w:rsidP="009635F5">
      <w:pPr>
        <w:rPr>
          <w:rtl/>
        </w:rPr>
      </w:pPr>
      <w:r>
        <w:rPr>
          <w:rtl/>
        </w:rPr>
        <w:t>עידן רול</w:t>
      </w:r>
      <w:r>
        <w:rPr>
          <w:rtl/>
        </w:rPr>
        <w:tab/>
      </w:r>
      <w:r>
        <w:rPr>
          <w:rtl/>
        </w:rPr>
        <w:tab/>
      </w:r>
      <w:r>
        <w:rPr>
          <w:rtl/>
        </w:rPr>
        <w:tab/>
        <w:t xml:space="preserve">–   </w:t>
      </w:r>
      <w:r>
        <w:rPr>
          <w:rFonts w:hint="cs"/>
          <w:rtl/>
        </w:rPr>
        <w:t>אינו נוכח</w:t>
      </w:r>
      <w:r>
        <w:rPr>
          <w:rtl/>
        </w:rPr>
        <w:t xml:space="preserve"> </w:t>
      </w:r>
    </w:p>
    <w:p w:rsidR="00CE0D54" w:rsidRDefault="00CE0D54" w:rsidP="009635F5">
      <w:pPr>
        <w:rPr>
          <w:rtl/>
        </w:rPr>
      </w:pPr>
      <w:r>
        <w:rPr>
          <w:rtl/>
        </w:rPr>
        <w:t>אפרת רייטן מרום</w:t>
      </w:r>
      <w:r>
        <w:rPr>
          <w:rtl/>
        </w:rPr>
        <w:tab/>
        <w:t xml:space="preserve">–   </w:t>
      </w:r>
      <w:r>
        <w:rPr>
          <w:rFonts w:hint="cs"/>
          <w:rtl/>
        </w:rPr>
        <w:t>בעד</w:t>
      </w:r>
      <w:r>
        <w:rPr>
          <w:rtl/>
        </w:rPr>
        <w:t xml:space="preserve"> </w:t>
      </w:r>
    </w:p>
    <w:p w:rsidR="00CE0D54" w:rsidRDefault="00CE0D54" w:rsidP="009635F5">
      <w:pPr>
        <w:rPr>
          <w:rtl/>
        </w:rPr>
      </w:pPr>
      <w:r>
        <w:rPr>
          <w:rtl/>
        </w:rPr>
        <w:t>יפעת שאשא ביטון</w:t>
      </w:r>
      <w:r>
        <w:rPr>
          <w:rtl/>
        </w:rPr>
        <w:tab/>
        <w:t xml:space="preserve">–   </w:t>
      </w:r>
      <w:r>
        <w:rPr>
          <w:rFonts w:hint="cs"/>
          <w:rtl/>
        </w:rPr>
        <w:t>אינה נוכחת</w:t>
      </w:r>
      <w:r>
        <w:rPr>
          <w:rtl/>
        </w:rPr>
        <w:t xml:space="preserve"> </w:t>
      </w:r>
    </w:p>
    <w:p w:rsidR="00CE0D54" w:rsidRDefault="00CE0D54" w:rsidP="009635F5">
      <w:pPr>
        <w:rPr>
          <w:rtl/>
        </w:rPr>
      </w:pPr>
      <w:r>
        <w:rPr>
          <w:rtl/>
        </w:rPr>
        <w:t>אלון שוסטר</w:t>
      </w:r>
      <w:r>
        <w:rPr>
          <w:rtl/>
        </w:rPr>
        <w:tab/>
      </w:r>
      <w:r>
        <w:rPr>
          <w:rtl/>
        </w:rPr>
        <w:tab/>
        <w:t xml:space="preserve">–   </w:t>
      </w:r>
      <w:r>
        <w:rPr>
          <w:rFonts w:hint="cs"/>
          <w:rtl/>
        </w:rPr>
        <w:t>אינו נוכח</w:t>
      </w:r>
      <w:r>
        <w:rPr>
          <w:rtl/>
        </w:rPr>
        <w:t xml:space="preserve"> </w:t>
      </w:r>
    </w:p>
    <w:p w:rsidR="00CE0D54" w:rsidRDefault="00CE0D54" w:rsidP="009635F5">
      <w:pPr>
        <w:rPr>
          <w:rtl/>
        </w:rPr>
      </w:pPr>
      <w:r>
        <w:rPr>
          <w:rtl/>
        </w:rPr>
        <w:t>קטי קטרין שטרית</w:t>
      </w:r>
      <w:r>
        <w:rPr>
          <w:rtl/>
        </w:rPr>
        <w:tab/>
        <w:t xml:space="preserve">–   </w:t>
      </w:r>
      <w:r>
        <w:rPr>
          <w:rFonts w:hint="cs"/>
          <w:rtl/>
        </w:rPr>
        <w:t>נגד</w:t>
      </w:r>
      <w:r>
        <w:rPr>
          <w:rtl/>
        </w:rPr>
        <w:t xml:space="preserve"> </w:t>
      </w:r>
    </w:p>
    <w:p w:rsidR="00CE0D54" w:rsidRDefault="00CE0D54" w:rsidP="009635F5">
      <w:pPr>
        <w:rPr>
          <w:rtl/>
        </w:rPr>
      </w:pPr>
      <w:r>
        <w:rPr>
          <w:rtl/>
        </w:rPr>
        <w:t>אלעזר שטרן</w:t>
      </w:r>
      <w:r>
        <w:rPr>
          <w:rtl/>
        </w:rPr>
        <w:tab/>
      </w:r>
      <w:r>
        <w:rPr>
          <w:rtl/>
        </w:rPr>
        <w:tab/>
        <w:t xml:space="preserve">–   </w:t>
      </w:r>
      <w:r>
        <w:rPr>
          <w:rFonts w:hint="cs"/>
          <w:rtl/>
        </w:rPr>
        <w:t>אינו נוכח</w:t>
      </w:r>
      <w:r>
        <w:rPr>
          <w:rtl/>
        </w:rPr>
        <w:t xml:space="preserve"> </w:t>
      </w:r>
    </w:p>
    <w:p w:rsidR="00CE0D54" w:rsidRDefault="00CE0D54" w:rsidP="009635F5">
      <w:pPr>
        <w:rPr>
          <w:rtl/>
        </w:rPr>
      </w:pPr>
      <w:r>
        <w:rPr>
          <w:rtl/>
        </w:rPr>
        <w:t>מיכל שיר סגמן</w:t>
      </w:r>
      <w:r>
        <w:rPr>
          <w:rtl/>
        </w:rPr>
        <w:tab/>
      </w:r>
      <w:r>
        <w:rPr>
          <w:rtl/>
        </w:rPr>
        <w:tab/>
        <w:t xml:space="preserve">–   </w:t>
      </w:r>
      <w:r>
        <w:rPr>
          <w:rFonts w:hint="cs"/>
          <w:rtl/>
        </w:rPr>
        <w:t>אינה נוכחת</w:t>
      </w:r>
      <w:r>
        <w:rPr>
          <w:rtl/>
        </w:rPr>
        <w:t xml:space="preserve"> </w:t>
      </w:r>
    </w:p>
    <w:p w:rsidR="00CE0D54" w:rsidRDefault="00CE0D54" w:rsidP="009635F5">
      <w:pPr>
        <w:rPr>
          <w:rtl/>
        </w:rPr>
      </w:pPr>
      <w:r>
        <w:rPr>
          <w:rtl/>
        </w:rPr>
        <w:t>נאור שירי</w:t>
      </w:r>
      <w:r>
        <w:rPr>
          <w:rtl/>
        </w:rPr>
        <w:tab/>
      </w:r>
      <w:r>
        <w:rPr>
          <w:rtl/>
        </w:rPr>
        <w:tab/>
        <w:t xml:space="preserve">–   </w:t>
      </w:r>
      <w:r>
        <w:rPr>
          <w:rFonts w:hint="cs"/>
          <w:rtl/>
        </w:rPr>
        <w:t>בעד</w:t>
      </w:r>
      <w:r>
        <w:rPr>
          <w:rtl/>
        </w:rPr>
        <w:t xml:space="preserve"> </w:t>
      </w:r>
    </w:p>
    <w:p w:rsidR="00CE0D54" w:rsidRDefault="00CE0D54" w:rsidP="009635F5">
      <w:pPr>
        <w:rPr>
          <w:rtl/>
        </w:rPr>
      </w:pPr>
      <w:r>
        <w:rPr>
          <w:rtl/>
        </w:rPr>
        <w:t>אושר שקלים</w:t>
      </w:r>
      <w:r>
        <w:rPr>
          <w:rtl/>
        </w:rPr>
        <w:tab/>
      </w:r>
      <w:r>
        <w:rPr>
          <w:rtl/>
        </w:rPr>
        <w:tab/>
        <w:t xml:space="preserve">–   </w:t>
      </w:r>
      <w:r>
        <w:rPr>
          <w:rFonts w:hint="cs"/>
          <w:rtl/>
        </w:rPr>
        <w:t>נגד</w:t>
      </w:r>
      <w:r>
        <w:rPr>
          <w:rtl/>
        </w:rPr>
        <w:t xml:space="preserve"> </w:t>
      </w:r>
    </w:p>
    <w:p w:rsidR="00CE0D54" w:rsidRDefault="00CE0D54" w:rsidP="009635F5">
      <w:pPr>
        <w:rPr>
          <w:rtl/>
        </w:rPr>
      </w:pPr>
      <w:r>
        <w:rPr>
          <w:rtl/>
        </w:rPr>
        <w:t>עאידה תומא סלימאן</w:t>
      </w:r>
      <w:r>
        <w:rPr>
          <w:rtl/>
        </w:rPr>
        <w:tab/>
        <w:t xml:space="preserve">–   </w:t>
      </w:r>
      <w:r>
        <w:rPr>
          <w:rFonts w:hint="cs"/>
          <w:rtl/>
        </w:rPr>
        <w:t>בעד</w:t>
      </w:r>
      <w:r>
        <w:rPr>
          <w:rtl/>
        </w:rPr>
        <w:t xml:space="preserve"> </w:t>
      </w:r>
    </w:p>
    <w:p w:rsidR="00CE0D54" w:rsidRDefault="00CE0D54" w:rsidP="009635F5">
      <w:pPr>
        <w:rPr>
          <w:rtl/>
        </w:rPr>
      </w:pPr>
      <w:r>
        <w:rPr>
          <w:rtl/>
        </w:rPr>
        <w:t>פנינה תמנו</w:t>
      </w:r>
      <w:r>
        <w:rPr>
          <w:rtl/>
        </w:rPr>
        <w:tab/>
      </w:r>
      <w:r>
        <w:rPr>
          <w:rtl/>
        </w:rPr>
        <w:tab/>
        <w:t xml:space="preserve">–   </w:t>
      </w:r>
      <w:r>
        <w:rPr>
          <w:rFonts w:hint="cs"/>
          <w:rtl/>
        </w:rPr>
        <w:t>בעד</w:t>
      </w:r>
      <w:r>
        <w:rPr>
          <w:rtl/>
        </w:rPr>
        <w:t xml:space="preserve"> </w:t>
      </w:r>
    </w:p>
    <w:p w:rsidR="00CE0D54" w:rsidRDefault="00CE0D54" w:rsidP="006A0747">
      <w:pPr>
        <w:rPr>
          <w:rtl/>
        </w:rPr>
      </w:pPr>
    </w:p>
    <w:p w:rsidR="00CE0D54" w:rsidRDefault="00CE0D54" w:rsidP="006A0747">
      <w:pPr>
        <w:pStyle w:val="af8"/>
        <w:keepNext/>
        <w:rPr>
          <w:rtl/>
        </w:rPr>
      </w:pPr>
      <w:r w:rsidRPr="00B409FA">
        <w:rPr>
          <w:rStyle w:val="TagStyle"/>
          <w:rtl/>
        </w:rPr>
        <w:t xml:space="preserve"> &lt;&lt; יור &gt;&gt; </w:t>
      </w:r>
      <w:r>
        <w:rPr>
          <w:rtl/>
        </w:rPr>
        <w:t>היו"ר אמיר אוחנה:</w:t>
      </w:r>
      <w:r w:rsidRPr="00B409FA">
        <w:rPr>
          <w:rStyle w:val="TagStyle"/>
          <w:rtl/>
        </w:rPr>
        <w:t xml:space="preserve"> &lt;&lt; יור &gt;&gt;</w:t>
      </w:r>
      <w:r>
        <w:rPr>
          <w:rtl/>
        </w:rPr>
        <w:t xml:space="preserve">   </w:t>
      </w:r>
    </w:p>
    <w:p w:rsidR="00CE0D54" w:rsidRDefault="00CE0D54" w:rsidP="00DA353E">
      <w:pPr>
        <w:rPr>
          <w:rtl/>
          <w:lang w:eastAsia="he-IL"/>
        </w:rPr>
      </w:pPr>
    </w:p>
    <w:p w:rsidR="00CE0D54" w:rsidRDefault="00CE0D54" w:rsidP="006A0747">
      <w:pPr>
        <w:ind w:firstLine="0"/>
        <w:rPr>
          <w:rtl/>
          <w:lang w:eastAsia="he-IL"/>
        </w:rPr>
      </w:pPr>
      <w:r>
        <w:rPr>
          <w:rFonts w:hint="cs"/>
          <w:rtl/>
          <w:lang w:eastAsia="he-IL"/>
        </w:rPr>
        <w:t xml:space="preserve">נא לקרוא בשמות חברי הכנסת שלא נכחו. </w:t>
      </w:r>
      <w:bookmarkStart w:id="5874" w:name="_ETM_Q13_512446"/>
      <w:bookmarkEnd w:id="5874"/>
    </w:p>
    <w:p w:rsidR="00CE0D54" w:rsidRDefault="00CE0D54" w:rsidP="006A0747">
      <w:pPr>
        <w:ind w:firstLine="0"/>
        <w:rPr>
          <w:rtl/>
          <w:lang w:eastAsia="he-IL"/>
        </w:rPr>
      </w:pPr>
    </w:p>
    <w:p w:rsidR="00CE0D54" w:rsidRDefault="00CE0D54" w:rsidP="006A0747">
      <w:pPr>
        <w:pStyle w:val="af7"/>
        <w:keepNext/>
        <w:rPr>
          <w:rtl/>
        </w:rPr>
      </w:pPr>
      <w:bookmarkStart w:id="5875" w:name="ET_interruption_6327_3"/>
      <w:r w:rsidRPr="0047286C">
        <w:rPr>
          <w:rStyle w:val="TagStyle"/>
          <w:rtl/>
        </w:rPr>
        <w:t xml:space="preserve"> &lt;&lt; קריאה &gt;&gt; </w:t>
      </w:r>
      <w:r>
        <w:rPr>
          <w:rtl/>
        </w:rPr>
        <w:t>מזכיר הכנסת דן מרזוק:</w:t>
      </w:r>
      <w:r w:rsidRPr="0047286C">
        <w:rPr>
          <w:rStyle w:val="TagStyle"/>
          <w:rtl/>
        </w:rPr>
        <w:t xml:space="preserve"> &lt;&lt; קריאה &gt;&gt;</w:t>
      </w:r>
      <w:r>
        <w:rPr>
          <w:rtl/>
        </w:rPr>
        <w:t xml:space="preserve">   </w:t>
      </w:r>
      <w:bookmarkEnd w:id="5875"/>
    </w:p>
    <w:p w:rsidR="00CE0D54" w:rsidRDefault="00CE0D54" w:rsidP="006A0747">
      <w:pPr>
        <w:ind w:firstLine="0"/>
        <w:rPr>
          <w:rtl/>
          <w:lang w:eastAsia="he-IL"/>
        </w:rPr>
      </w:pPr>
      <w:r>
        <w:rPr>
          <w:rFonts w:hint="cs"/>
          <w:rtl/>
          <w:lang w:eastAsia="he-IL"/>
        </w:rPr>
        <w:t>(קורא בשמות חברי הכנסת)</w:t>
      </w:r>
    </w:p>
    <w:p w:rsidR="00CE0D54" w:rsidRPr="0047286C" w:rsidRDefault="00CE0D54" w:rsidP="006A0747">
      <w:pPr>
        <w:rPr>
          <w:rtl/>
          <w:lang w:eastAsia="he-IL"/>
        </w:rPr>
      </w:pPr>
    </w:p>
    <w:p w:rsidR="00CE0D54" w:rsidRDefault="00CE0D54" w:rsidP="006A0747">
      <w:pPr>
        <w:rPr>
          <w:rtl/>
        </w:rPr>
      </w:pPr>
      <w:r>
        <w:rPr>
          <w:rtl/>
        </w:rPr>
        <w:t>יולי יואל אדלשטיין</w:t>
      </w:r>
      <w:r>
        <w:rPr>
          <w:rtl/>
        </w:rPr>
        <w:tab/>
        <w:t xml:space="preserve">–  </w:t>
      </w:r>
      <w:r>
        <w:rPr>
          <w:rFonts w:hint="cs"/>
          <w:rtl/>
        </w:rPr>
        <w:t xml:space="preserve"> נגד</w:t>
      </w:r>
      <w:r>
        <w:rPr>
          <w:rtl/>
        </w:rPr>
        <w:t xml:space="preserve">  </w:t>
      </w:r>
    </w:p>
    <w:p w:rsidR="00CE0D54" w:rsidRDefault="00CE0D54" w:rsidP="006A0747">
      <w:pPr>
        <w:rPr>
          <w:rtl/>
        </w:rPr>
      </w:pPr>
      <w:r>
        <w:rPr>
          <w:rtl/>
        </w:rPr>
        <w:t>ינון אזולאי</w:t>
      </w:r>
      <w:r>
        <w:rPr>
          <w:rtl/>
        </w:rPr>
        <w:tab/>
      </w:r>
      <w:r>
        <w:rPr>
          <w:rtl/>
        </w:rPr>
        <w:tab/>
        <w:t xml:space="preserve">–   </w:t>
      </w:r>
      <w:r>
        <w:rPr>
          <w:rFonts w:hint="cs"/>
          <w:rtl/>
        </w:rPr>
        <w:t>נגד</w:t>
      </w:r>
      <w:r>
        <w:rPr>
          <w:rtl/>
        </w:rPr>
        <w:t xml:space="preserve"> </w:t>
      </w:r>
    </w:p>
    <w:p w:rsidR="00CE0D54" w:rsidRDefault="00CE0D54" w:rsidP="006A0747">
      <w:pPr>
        <w:rPr>
          <w:rtl/>
        </w:rPr>
      </w:pPr>
      <w:r>
        <w:rPr>
          <w:rtl/>
        </w:rPr>
        <w:t>גדי איזנקוט</w:t>
      </w:r>
      <w:r>
        <w:rPr>
          <w:rtl/>
        </w:rPr>
        <w:tab/>
      </w:r>
      <w:r>
        <w:rPr>
          <w:rtl/>
        </w:rPr>
        <w:tab/>
        <w:t xml:space="preserve">–   </w:t>
      </w:r>
      <w:r>
        <w:rPr>
          <w:rFonts w:hint="cs"/>
          <w:rtl/>
        </w:rPr>
        <w:t>בעד</w:t>
      </w:r>
      <w:r>
        <w:rPr>
          <w:rtl/>
        </w:rPr>
        <w:t xml:space="preserve"> </w:t>
      </w:r>
    </w:p>
    <w:p w:rsidR="00CE0D54" w:rsidRDefault="00CE0D54" w:rsidP="006A0747">
      <w:pPr>
        <w:rPr>
          <w:rtl/>
        </w:rPr>
      </w:pPr>
      <w:r>
        <w:rPr>
          <w:rtl/>
        </w:rPr>
        <w:t>זאב אלקין</w:t>
      </w:r>
      <w:r>
        <w:rPr>
          <w:rtl/>
        </w:rPr>
        <w:tab/>
      </w:r>
      <w:r>
        <w:rPr>
          <w:rtl/>
        </w:rPr>
        <w:tab/>
        <w:t xml:space="preserve">–   </w:t>
      </w:r>
      <w:r>
        <w:rPr>
          <w:rFonts w:hint="cs"/>
          <w:rtl/>
        </w:rPr>
        <w:t>בעד</w:t>
      </w:r>
      <w:r>
        <w:rPr>
          <w:rtl/>
        </w:rPr>
        <w:t xml:space="preserve"> </w:t>
      </w:r>
    </w:p>
    <w:p w:rsidR="00CE0D54" w:rsidRDefault="00CE0D54" w:rsidP="006A0747">
      <w:pPr>
        <w:rPr>
          <w:rtl/>
        </w:rPr>
      </w:pPr>
      <w:r>
        <w:rPr>
          <w:rtl/>
        </w:rPr>
        <w:t>דבי ביטון</w:t>
      </w:r>
      <w:r>
        <w:rPr>
          <w:rtl/>
        </w:rPr>
        <w:tab/>
      </w:r>
      <w:r>
        <w:rPr>
          <w:rtl/>
        </w:rPr>
        <w:tab/>
        <w:t xml:space="preserve">–   </w:t>
      </w:r>
      <w:r>
        <w:rPr>
          <w:rFonts w:hint="cs"/>
          <w:rtl/>
        </w:rPr>
        <w:t>בעד</w:t>
      </w:r>
      <w:r>
        <w:rPr>
          <w:rtl/>
        </w:rPr>
        <w:t xml:space="preserve"> </w:t>
      </w:r>
    </w:p>
    <w:p w:rsidR="00CE0D54" w:rsidRDefault="00CE0D54" w:rsidP="006A0747">
      <w:pPr>
        <w:rPr>
          <w:rtl/>
        </w:rPr>
      </w:pPr>
      <w:r>
        <w:rPr>
          <w:rtl/>
        </w:rPr>
        <w:t>דוד ביטן</w:t>
      </w:r>
      <w:r>
        <w:rPr>
          <w:rtl/>
        </w:rPr>
        <w:tab/>
      </w:r>
      <w:r>
        <w:rPr>
          <w:rtl/>
        </w:rPr>
        <w:tab/>
      </w:r>
      <w:r>
        <w:rPr>
          <w:rtl/>
        </w:rPr>
        <w:tab/>
        <w:t xml:space="preserve">–  </w:t>
      </w:r>
      <w:r>
        <w:rPr>
          <w:rFonts w:hint="cs"/>
          <w:rtl/>
        </w:rPr>
        <w:t xml:space="preserve"> אינו נוכח</w:t>
      </w:r>
      <w:r>
        <w:rPr>
          <w:rtl/>
        </w:rPr>
        <w:t xml:space="preserve">  </w:t>
      </w:r>
    </w:p>
    <w:p w:rsidR="00CE0D54" w:rsidRDefault="00CE0D54" w:rsidP="006A0747">
      <w:pPr>
        <w:rPr>
          <w:rtl/>
        </w:rPr>
      </w:pPr>
      <w:r>
        <w:rPr>
          <w:rtl/>
        </w:rPr>
        <w:t>ולדימיר בליאק</w:t>
      </w:r>
      <w:r>
        <w:rPr>
          <w:rtl/>
        </w:rPr>
        <w:tab/>
      </w:r>
      <w:r>
        <w:rPr>
          <w:rtl/>
        </w:rPr>
        <w:tab/>
        <w:t xml:space="preserve">–  </w:t>
      </w:r>
      <w:r>
        <w:rPr>
          <w:rFonts w:hint="cs"/>
          <w:rtl/>
        </w:rPr>
        <w:t xml:space="preserve"> בעד</w:t>
      </w:r>
      <w:r>
        <w:t xml:space="preserve"> </w:t>
      </w:r>
      <w:r>
        <w:rPr>
          <w:rtl/>
        </w:rPr>
        <w:t xml:space="preserve">  </w:t>
      </w:r>
    </w:p>
    <w:p w:rsidR="00CE0D54" w:rsidRDefault="00CE0D54" w:rsidP="006A0747">
      <w:pPr>
        <w:rPr>
          <w:rtl/>
        </w:rPr>
      </w:pPr>
      <w:r>
        <w:rPr>
          <w:rtl/>
        </w:rPr>
        <w:t>יואב גלנט</w:t>
      </w:r>
      <w:r>
        <w:rPr>
          <w:rtl/>
        </w:rPr>
        <w:tab/>
      </w:r>
      <w:r>
        <w:rPr>
          <w:rtl/>
        </w:rPr>
        <w:tab/>
        <w:t xml:space="preserve">–  </w:t>
      </w:r>
      <w:r>
        <w:rPr>
          <w:rFonts w:hint="cs"/>
          <w:rtl/>
        </w:rPr>
        <w:t xml:space="preserve"> אינו נוכח</w:t>
      </w:r>
      <w:r>
        <w:rPr>
          <w:rtl/>
        </w:rPr>
        <w:t xml:space="preserve">  </w:t>
      </w:r>
    </w:p>
    <w:p w:rsidR="00CE0D54" w:rsidRDefault="00CE0D54" w:rsidP="006A0747">
      <w:pPr>
        <w:rPr>
          <w:rtl/>
        </w:rPr>
      </w:pPr>
      <w:r>
        <w:rPr>
          <w:rtl/>
        </w:rPr>
        <w:t>גילה גמליאל</w:t>
      </w:r>
      <w:r>
        <w:rPr>
          <w:rtl/>
        </w:rPr>
        <w:tab/>
      </w:r>
      <w:r>
        <w:rPr>
          <w:rtl/>
        </w:rPr>
        <w:tab/>
        <w:t xml:space="preserve">–   </w:t>
      </w:r>
      <w:r>
        <w:rPr>
          <w:rFonts w:hint="cs"/>
          <w:rtl/>
        </w:rPr>
        <w:t xml:space="preserve">אינה </w:t>
      </w:r>
      <w:bookmarkStart w:id="5876" w:name="_ETM_Q13_563348"/>
      <w:bookmarkEnd w:id="5876"/>
      <w:r>
        <w:rPr>
          <w:rFonts w:hint="cs"/>
          <w:rtl/>
        </w:rPr>
        <w:t>נוכחת</w:t>
      </w:r>
      <w:r>
        <w:rPr>
          <w:rtl/>
        </w:rPr>
        <w:t xml:space="preserve"> </w:t>
      </w:r>
    </w:p>
    <w:p w:rsidR="00CE0D54" w:rsidRDefault="00CE0D54" w:rsidP="006A0747">
      <w:pPr>
        <w:rPr>
          <w:rtl/>
        </w:rPr>
      </w:pPr>
      <w:r>
        <w:rPr>
          <w:rtl/>
        </w:rPr>
        <w:t>בנימין גנץ</w:t>
      </w:r>
      <w:r>
        <w:rPr>
          <w:rtl/>
        </w:rPr>
        <w:tab/>
      </w:r>
      <w:r>
        <w:rPr>
          <w:rtl/>
        </w:rPr>
        <w:tab/>
        <w:t xml:space="preserve">–   </w:t>
      </w:r>
      <w:r>
        <w:rPr>
          <w:rFonts w:hint="cs"/>
          <w:rtl/>
        </w:rPr>
        <w:t>בעד</w:t>
      </w:r>
      <w:r>
        <w:rPr>
          <w:rtl/>
        </w:rPr>
        <w:t xml:space="preserve"> </w:t>
      </w:r>
    </w:p>
    <w:p w:rsidR="00CE0D54" w:rsidRDefault="00CE0D54" w:rsidP="006A0747">
      <w:pPr>
        <w:rPr>
          <w:rtl/>
        </w:rPr>
      </w:pPr>
      <w:r>
        <w:rPr>
          <w:rtl/>
        </w:rPr>
        <w:t>שלום דנינו</w:t>
      </w:r>
      <w:r>
        <w:rPr>
          <w:rtl/>
        </w:rPr>
        <w:tab/>
      </w:r>
      <w:r>
        <w:rPr>
          <w:rtl/>
        </w:rPr>
        <w:tab/>
        <w:t xml:space="preserve">–   </w:t>
      </w:r>
      <w:r>
        <w:rPr>
          <w:rFonts w:hint="cs"/>
          <w:rtl/>
        </w:rPr>
        <w:t>נגד</w:t>
      </w:r>
      <w:r>
        <w:rPr>
          <w:rtl/>
        </w:rPr>
        <w:t xml:space="preserve"> </w:t>
      </w:r>
    </w:p>
    <w:p w:rsidR="00CE0D54" w:rsidRDefault="00CE0D54" w:rsidP="006A0747">
      <w:pPr>
        <w:rPr>
          <w:rtl/>
        </w:rPr>
      </w:pPr>
      <w:r>
        <w:rPr>
          <w:rtl/>
        </w:rPr>
        <w:t>אריה מכלוף דרעי</w:t>
      </w:r>
      <w:r>
        <w:rPr>
          <w:rtl/>
        </w:rPr>
        <w:tab/>
        <w:t xml:space="preserve">–   </w:t>
      </w:r>
      <w:r>
        <w:rPr>
          <w:rFonts w:hint="cs"/>
          <w:rtl/>
        </w:rPr>
        <w:t>אינו נוכח</w:t>
      </w:r>
      <w:r>
        <w:rPr>
          <w:rtl/>
        </w:rPr>
        <w:t xml:space="preserve"> </w:t>
      </w:r>
    </w:p>
    <w:p w:rsidR="00CE0D54" w:rsidRDefault="00CE0D54" w:rsidP="006A0747">
      <w:pPr>
        <w:rPr>
          <w:rtl/>
        </w:rPr>
      </w:pPr>
      <w:r>
        <w:rPr>
          <w:rtl/>
        </w:rPr>
        <w:t>שרן מרים השכל</w:t>
      </w:r>
      <w:r>
        <w:rPr>
          <w:rtl/>
        </w:rPr>
        <w:tab/>
      </w:r>
      <w:r>
        <w:rPr>
          <w:rtl/>
        </w:rPr>
        <w:tab/>
        <w:t xml:space="preserve">–   </w:t>
      </w:r>
      <w:r>
        <w:rPr>
          <w:rFonts w:hint="cs"/>
          <w:rtl/>
        </w:rPr>
        <w:t>בעד</w:t>
      </w:r>
      <w:r>
        <w:rPr>
          <w:rtl/>
        </w:rPr>
        <w:t xml:space="preserve"> </w:t>
      </w:r>
    </w:p>
    <w:p w:rsidR="00CE0D54" w:rsidRDefault="00CE0D54" w:rsidP="006A0747">
      <w:pPr>
        <w:rPr>
          <w:rtl/>
        </w:rPr>
      </w:pPr>
      <w:r>
        <w:rPr>
          <w:rtl/>
        </w:rPr>
        <w:t>ניסים ואטורי</w:t>
      </w:r>
      <w:r>
        <w:rPr>
          <w:rtl/>
        </w:rPr>
        <w:tab/>
      </w:r>
      <w:r>
        <w:rPr>
          <w:rtl/>
        </w:rPr>
        <w:tab/>
        <w:t xml:space="preserve">–   </w:t>
      </w:r>
      <w:r>
        <w:rPr>
          <w:rFonts w:hint="cs"/>
          <w:rtl/>
        </w:rPr>
        <w:t>נגד</w:t>
      </w:r>
      <w:r>
        <w:rPr>
          <w:rtl/>
        </w:rPr>
        <w:t xml:space="preserve"> </w:t>
      </w:r>
    </w:p>
    <w:p w:rsidR="00CE0D54" w:rsidRDefault="00CE0D54" w:rsidP="006A0747">
      <w:pPr>
        <w:rPr>
          <w:rtl/>
        </w:rPr>
      </w:pPr>
      <w:r>
        <w:rPr>
          <w:rtl/>
        </w:rPr>
        <w:t>מיכל מרים וולדיגר</w:t>
      </w:r>
      <w:r>
        <w:rPr>
          <w:rtl/>
        </w:rPr>
        <w:tab/>
        <w:t xml:space="preserve">–  </w:t>
      </w:r>
      <w:r>
        <w:rPr>
          <w:rFonts w:hint="cs"/>
          <w:rtl/>
        </w:rPr>
        <w:t xml:space="preserve"> נגד</w:t>
      </w:r>
      <w:r>
        <w:rPr>
          <w:rtl/>
        </w:rPr>
        <w:t xml:space="preserve">  </w:t>
      </w:r>
    </w:p>
    <w:p w:rsidR="00CE0D54" w:rsidRDefault="00CE0D54" w:rsidP="006A0747">
      <w:pPr>
        <w:rPr>
          <w:rtl/>
        </w:rPr>
      </w:pPr>
      <w:r>
        <w:rPr>
          <w:rtl/>
        </w:rPr>
        <w:t>יאסר חוג'יראת</w:t>
      </w:r>
      <w:r>
        <w:rPr>
          <w:rtl/>
        </w:rPr>
        <w:tab/>
      </w:r>
      <w:r>
        <w:rPr>
          <w:rtl/>
        </w:rPr>
        <w:tab/>
        <w:t xml:space="preserve">–  </w:t>
      </w:r>
      <w:r>
        <w:rPr>
          <w:rFonts w:hint="cs"/>
          <w:rtl/>
        </w:rPr>
        <w:t xml:space="preserve"> אינו נוכח</w:t>
      </w:r>
      <w:r>
        <w:rPr>
          <w:rtl/>
        </w:rPr>
        <w:t xml:space="preserve">  </w:t>
      </w:r>
    </w:p>
    <w:p w:rsidR="00CE0D54" w:rsidRDefault="00CE0D54" w:rsidP="006A0747">
      <w:pPr>
        <w:rPr>
          <w:rtl/>
        </w:rPr>
      </w:pPr>
      <w:r>
        <w:rPr>
          <w:rtl/>
        </w:rPr>
        <w:t>בועז טופורובסקי</w:t>
      </w:r>
      <w:r>
        <w:rPr>
          <w:rtl/>
        </w:rPr>
        <w:tab/>
      </w:r>
      <w:r>
        <w:rPr>
          <w:rtl/>
        </w:rPr>
        <w:tab/>
        <w:t xml:space="preserve">–   </w:t>
      </w:r>
      <w:r>
        <w:rPr>
          <w:rFonts w:hint="cs"/>
          <w:rtl/>
        </w:rPr>
        <w:t>אינו נוכח</w:t>
      </w:r>
      <w:r>
        <w:rPr>
          <w:rtl/>
        </w:rPr>
        <w:t xml:space="preserve"> </w:t>
      </w:r>
    </w:p>
    <w:p w:rsidR="00CE0D54" w:rsidRDefault="00CE0D54" w:rsidP="006A0747">
      <w:pPr>
        <w:rPr>
          <w:rtl/>
        </w:rPr>
      </w:pPr>
      <w:r>
        <w:rPr>
          <w:rtl/>
        </w:rPr>
        <w:t>משה טור פז</w:t>
      </w:r>
      <w:r>
        <w:rPr>
          <w:rtl/>
        </w:rPr>
        <w:tab/>
      </w:r>
      <w:r>
        <w:rPr>
          <w:rtl/>
        </w:rPr>
        <w:tab/>
        <w:t xml:space="preserve">–   </w:t>
      </w:r>
      <w:r>
        <w:rPr>
          <w:rFonts w:hint="cs"/>
          <w:rtl/>
        </w:rPr>
        <w:t>בעד</w:t>
      </w:r>
      <w:r>
        <w:rPr>
          <w:rtl/>
        </w:rPr>
        <w:t xml:space="preserve"> </w:t>
      </w:r>
    </w:p>
    <w:p w:rsidR="00CE0D54" w:rsidRDefault="00CE0D54" w:rsidP="006A0747">
      <w:pPr>
        <w:rPr>
          <w:rtl/>
        </w:rPr>
      </w:pPr>
      <w:r>
        <w:rPr>
          <w:rtl/>
        </w:rPr>
        <w:t>חילי טרופר</w:t>
      </w:r>
      <w:r>
        <w:rPr>
          <w:rtl/>
        </w:rPr>
        <w:tab/>
      </w:r>
      <w:r>
        <w:rPr>
          <w:rtl/>
        </w:rPr>
        <w:tab/>
        <w:t xml:space="preserve">–   </w:t>
      </w:r>
      <w:r>
        <w:rPr>
          <w:rFonts w:hint="cs"/>
          <w:rtl/>
        </w:rPr>
        <w:t>בעד</w:t>
      </w:r>
      <w:r>
        <w:rPr>
          <w:rtl/>
        </w:rPr>
        <w:t xml:space="preserve"> </w:t>
      </w:r>
    </w:p>
    <w:p w:rsidR="00CE0D54" w:rsidRDefault="00CE0D54" w:rsidP="006A0747">
      <w:pPr>
        <w:rPr>
          <w:rtl/>
        </w:rPr>
      </w:pPr>
      <w:r>
        <w:rPr>
          <w:rtl/>
        </w:rPr>
        <w:t>מתן כהנא</w:t>
      </w:r>
      <w:r>
        <w:rPr>
          <w:rtl/>
        </w:rPr>
        <w:tab/>
      </w:r>
      <w:r>
        <w:rPr>
          <w:rtl/>
        </w:rPr>
        <w:tab/>
        <w:t xml:space="preserve">–   </w:t>
      </w:r>
      <w:r>
        <w:rPr>
          <w:rFonts w:hint="cs"/>
          <w:rtl/>
        </w:rPr>
        <w:t>בעד</w:t>
      </w:r>
      <w:r>
        <w:rPr>
          <w:rtl/>
        </w:rPr>
        <w:t xml:space="preserve"> </w:t>
      </w:r>
    </w:p>
    <w:p w:rsidR="00CE0D54" w:rsidRDefault="00CE0D54" w:rsidP="006A0747">
      <w:pPr>
        <w:rPr>
          <w:rtl/>
        </w:rPr>
      </w:pPr>
      <w:r>
        <w:rPr>
          <w:rtl/>
        </w:rPr>
        <w:t>ישראל כץ</w:t>
      </w:r>
      <w:r>
        <w:rPr>
          <w:rtl/>
        </w:rPr>
        <w:tab/>
      </w:r>
      <w:r>
        <w:rPr>
          <w:rtl/>
        </w:rPr>
        <w:tab/>
        <w:t xml:space="preserve">–   </w:t>
      </w:r>
      <w:r>
        <w:rPr>
          <w:rFonts w:hint="cs"/>
          <w:rtl/>
        </w:rPr>
        <w:t>נגד</w:t>
      </w:r>
      <w:r>
        <w:rPr>
          <w:rtl/>
        </w:rPr>
        <w:t xml:space="preserve"> </w:t>
      </w:r>
    </w:p>
    <w:p w:rsidR="00CE0D54" w:rsidRDefault="00CE0D54" w:rsidP="006A0747">
      <w:pPr>
        <w:rPr>
          <w:rtl/>
        </w:rPr>
      </w:pPr>
      <w:r>
        <w:rPr>
          <w:rtl/>
        </w:rPr>
        <w:t>יוראי להב הרצנו</w:t>
      </w:r>
      <w:r>
        <w:rPr>
          <w:rtl/>
        </w:rPr>
        <w:tab/>
      </w:r>
      <w:r>
        <w:rPr>
          <w:rtl/>
        </w:rPr>
        <w:tab/>
        <w:t xml:space="preserve">–   </w:t>
      </w:r>
      <w:r>
        <w:rPr>
          <w:rFonts w:hint="cs"/>
          <w:rtl/>
        </w:rPr>
        <w:t>בעד</w:t>
      </w:r>
      <w:r>
        <w:rPr>
          <w:rtl/>
        </w:rPr>
        <w:t xml:space="preserve"> </w:t>
      </w:r>
    </w:p>
    <w:p w:rsidR="00CE0D54" w:rsidRDefault="00CE0D54" w:rsidP="006A0747">
      <w:pPr>
        <w:rPr>
          <w:rtl/>
        </w:rPr>
      </w:pPr>
      <w:r>
        <w:rPr>
          <w:rtl/>
        </w:rPr>
        <w:t>מיקי לוי</w:t>
      </w:r>
      <w:r>
        <w:rPr>
          <w:rtl/>
        </w:rPr>
        <w:tab/>
      </w:r>
      <w:r>
        <w:rPr>
          <w:rtl/>
        </w:rPr>
        <w:tab/>
      </w:r>
      <w:r>
        <w:rPr>
          <w:rtl/>
        </w:rPr>
        <w:tab/>
        <w:t xml:space="preserve">–   </w:t>
      </w:r>
      <w:r>
        <w:rPr>
          <w:rFonts w:hint="cs"/>
          <w:rtl/>
        </w:rPr>
        <w:t>בעד</w:t>
      </w:r>
      <w:r>
        <w:rPr>
          <w:rtl/>
        </w:rPr>
        <w:t xml:space="preserve"> </w:t>
      </w:r>
    </w:p>
    <w:p w:rsidR="00CE0D54" w:rsidRDefault="00CE0D54" w:rsidP="006A0747">
      <w:pPr>
        <w:rPr>
          <w:rtl/>
        </w:rPr>
      </w:pPr>
      <w:r>
        <w:rPr>
          <w:rtl/>
        </w:rPr>
        <w:t>יריב לוין</w:t>
      </w:r>
      <w:r>
        <w:rPr>
          <w:rtl/>
        </w:rPr>
        <w:tab/>
      </w:r>
      <w:r>
        <w:rPr>
          <w:rtl/>
        </w:rPr>
        <w:tab/>
      </w:r>
      <w:r>
        <w:rPr>
          <w:rtl/>
        </w:rPr>
        <w:tab/>
        <w:t xml:space="preserve">–   </w:t>
      </w:r>
      <w:r>
        <w:rPr>
          <w:rFonts w:hint="cs"/>
          <w:rtl/>
        </w:rPr>
        <w:t>אינו נוכח</w:t>
      </w:r>
      <w:r>
        <w:rPr>
          <w:rtl/>
        </w:rPr>
        <w:t xml:space="preserve"> </w:t>
      </w:r>
    </w:p>
    <w:p w:rsidR="00CE0D54" w:rsidRDefault="00CE0D54" w:rsidP="006A0747">
      <w:pPr>
        <w:rPr>
          <w:rtl/>
        </w:rPr>
      </w:pPr>
      <w:r>
        <w:rPr>
          <w:rtl/>
        </w:rPr>
        <w:t>אביגדור ליברמן</w:t>
      </w:r>
      <w:r>
        <w:rPr>
          <w:rtl/>
        </w:rPr>
        <w:tab/>
      </w:r>
      <w:r>
        <w:rPr>
          <w:rtl/>
        </w:rPr>
        <w:tab/>
        <w:t xml:space="preserve">–   </w:t>
      </w:r>
      <w:r>
        <w:rPr>
          <w:rFonts w:hint="cs"/>
          <w:rtl/>
        </w:rPr>
        <w:t>בעד</w:t>
      </w:r>
      <w:r>
        <w:rPr>
          <w:rtl/>
        </w:rPr>
        <w:t xml:space="preserve"> </w:t>
      </w:r>
    </w:p>
    <w:p w:rsidR="00CE0D54" w:rsidRDefault="00CE0D54" w:rsidP="006A0747">
      <w:pPr>
        <w:rPr>
          <w:rtl/>
        </w:rPr>
      </w:pPr>
      <w:r>
        <w:rPr>
          <w:rtl/>
        </w:rPr>
        <w:t>יאיר לפיד</w:t>
      </w:r>
      <w:r>
        <w:rPr>
          <w:rtl/>
        </w:rPr>
        <w:tab/>
      </w:r>
      <w:r>
        <w:rPr>
          <w:rtl/>
        </w:rPr>
        <w:tab/>
        <w:t xml:space="preserve">–   </w:t>
      </w:r>
      <w:r>
        <w:rPr>
          <w:rFonts w:hint="cs"/>
          <w:rtl/>
        </w:rPr>
        <w:t>בעד</w:t>
      </w:r>
      <w:r>
        <w:rPr>
          <w:rtl/>
        </w:rPr>
        <w:t xml:space="preserve"> </w:t>
      </w:r>
    </w:p>
    <w:p w:rsidR="00CE0D54" w:rsidRDefault="00CE0D54" w:rsidP="006A0747">
      <w:pPr>
        <w:rPr>
          <w:rtl/>
        </w:rPr>
      </w:pPr>
      <w:r>
        <w:rPr>
          <w:rtl/>
        </w:rPr>
        <w:t>טטיאנה מזרסקי</w:t>
      </w:r>
      <w:r>
        <w:rPr>
          <w:rtl/>
        </w:rPr>
        <w:tab/>
      </w:r>
      <w:r>
        <w:rPr>
          <w:rtl/>
        </w:rPr>
        <w:tab/>
        <w:t xml:space="preserve">–   </w:t>
      </w:r>
      <w:r>
        <w:rPr>
          <w:rFonts w:hint="cs"/>
          <w:rtl/>
        </w:rPr>
        <w:t>אינה נוכחת</w:t>
      </w:r>
      <w:r>
        <w:rPr>
          <w:rtl/>
        </w:rPr>
        <w:t xml:space="preserve"> </w:t>
      </w:r>
    </w:p>
    <w:p w:rsidR="00CE0D54" w:rsidRDefault="00CE0D54" w:rsidP="006A0747">
      <w:pPr>
        <w:rPr>
          <w:rtl/>
        </w:rPr>
      </w:pPr>
      <w:r>
        <w:rPr>
          <w:rtl/>
        </w:rPr>
        <w:t>שלי טל מירון</w:t>
      </w:r>
      <w:r>
        <w:rPr>
          <w:rtl/>
        </w:rPr>
        <w:tab/>
      </w:r>
      <w:r>
        <w:rPr>
          <w:rtl/>
        </w:rPr>
        <w:tab/>
        <w:t xml:space="preserve">–   </w:t>
      </w:r>
      <w:r>
        <w:rPr>
          <w:rFonts w:hint="cs"/>
          <w:rtl/>
        </w:rPr>
        <w:t>בעד</w:t>
      </w:r>
      <w:r>
        <w:rPr>
          <w:rtl/>
        </w:rPr>
        <w:t xml:space="preserve"> </w:t>
      </w:r>
    </w:p>
    <w:p w:rsidR="00CE0D54" w:rsidRDefault="00CE0D54" w:rsidP="006A0747">
      <w:pPr>
        <w:rPr>
          <w:rtl/>
        </w:rPr>
      </w:pPr>
      <w:r>
        <w:rPr>
          <w:rtl/>
        </w:rPr>
        <w:t>ארז מלול</w:t>
      </w:r>
      <w:r>
        <w:rPr>
          <w:rtl/>
        </w:rPr>
        <w:tab/>
      </w:r>
      <w:r>
        <w:rPr>
          <w:rtl/>
        </w:rPr>
        <w:tab/>
        <w:t xml:space="preserve">–   </w:t>
      </w:r>
      <w:r>
        <w:rPr>
          <w:rFonts w:hint="cs"/>
          <w:rtl/>
        </w:rPr>
        <w:t>נגד</w:t>
      </w:r>
      <w:r>
        <w:rPr>
          <w:rtl/>
        </w:rPr>
        <w:t xml:space="preserve"> </w:t>
      </w:r>
    </w:p>
    <w:p w:rsidR="00CE0D54" w:rsidRDefault="00CE0D54" w:rsidP="006A0747">
      <w:pPr>
        <w:rPr>
          <w:rtl/>
        </w:rPr>
      </w:pPr>
      <w:r>
        <w:rPr>
          <w:rtl/>
        </w:rPr>
        <w:t>שרון ניר</w:t>
      </w:r>
      <w:r>
        <w:rPr>
          <w:rtl/>
        </w:rPr>
        <w:tab/>
      </w:r>
      <w:r>
        <w:rPr>
          <w:rtl/>
        </w:rPr>
        <w:tab/>
      </w:r>
      <w:r>
        <w:rPr>
          <w:rtl/>
        </w:rPr>
        <w:tab/>
        <w:t xml:space="preserve">–   </w:t>
      </w:r>
      <w:r>
        <w:rPr>
          <w:rFonts w:hint="cs"/>
          <w:rtl/>
        </w:rPr>
        <w:t>בעד</w:t>
      </w:r>
    </w:p>
    <w:p w:rsidR="00CE0D54" w:rsidRDefault="00CE0D54" w:rsidP="006A0747">
      <w:pPr>
        <w:rPr>
          <w:rtl/>
        </w:rPr>
      </w:pPr>
      <w:r>
        <w:rPr>
          <w:rtl/>
        </w:rPr>
        <w:t>יבגני סובה</w:t>
      </w:r>
      <w:r>
        <w:rPr>
          <w:rtl/>
        </w:rPr>
        <w:tab/>
      </w:r>
      <w:r>
        <w:rPr>
          <w:rtl/>
        </w:rPr>
        <w:tab/>
        <w:t xml:space="preserve">–   </w:t>
      </w:r>
      <w:r>
        <w:rPr>
          <w:rFonts w:hint="cs"/>
          <w:rtl/>
        </w:rPr>
        <w:t>בעד</w:t>
      </w:r>
      <w:r>
        <w:rPr>
          <w:rtl/>
        </w:rPr>
        <w:t xml:space="preserve"> </w:t>
      </w:r>
    </w:p>
    <w:p w:rsidR="00CE0D54" w:rsidRDefault="00CE0D54" w:rsidP="006A0747">
      <w:pPr>
        <w:rPr>
          <w:rtl/>
        </w:rPr>
      </w:pPr>
      <w:r>
        <w:rPr>
          <w:rtl/>
        </w:rPr>
        <w:t>צבי ידידיה סוכות</w:t>
      </w:r>
      <w:r>
        <w:rPr>
          <w:rtl/>
        </w:rPr>
        <w:tab/>
      </w:r>
      <w:r>
        <w:rPr>
          <w:rtl/>
        </w:rPr>
        <w:tab/>
        <w:t xml:space="preserve">–   </w:t>
      </w:r>
      <w:r>
        <w:rPr>
          <w:rFonts w:hint="cs"/>
          <w:rtl/>
        </w:rPr>
        <w:t>נגד</w:t>
      </w:r>
      <w:r>
        <w:rPr>
          <w:rtl/>
        </w:rPr>
        <w:t xml:space="preserve"> </w:t>
      </w:r>
    </w:p>
    <w:p w:rsidR="00CE0D54" w:rsidRDefault="00CE0D54" w:rsidP="006A0747">
      <w:pPr>
        <w:rPr>
          <w:rtl/>
        </w:rPr>
      </w:pPr>
      <w:r>
        <w:rPr>
          <w:rtl/>
        </w:rPr>
        <w:t>גדעון סער</w:t>
      </w:r>
      <w:r>
        <w:rPr>
          <w:rtl/>
        </w:rPr>
        <w:tab/>
      </w:r>
      <w:r>
        <w:rPr>
          <w:rtl/>
        </w:rPr>
        <w:tab/>
        <w:t xml:space="preserve">–   </w:t>
      </w:r>
      <w:r>
        <w:rPr>
          <w:rFonts w:hint="cs"/>
          <w:rtl/>
        </w:rPr>
        <w:t>בעד</w:t>
      </w:r>
      <w:r>
        <w:rPr>
          <w:rtl/>
        </w:rPr>
        <w:t xml:space="preserve"> </w:t>
      </w:r>
    </w:p>
    <w:p w:rsidR="00CE0D54" w:rsidRDefault="00CE0D54" w:rsidP="006A0747">
      <w:pPr>
        <w:rPr>
          <w:rtl/>
        </w:rPr>
      </w:pPr>
      <w:r>
        <w:rPr>
          <w:rtl/>
        </w:rPr>
        <w:t>מנסור עבאס</w:t>
      </w:r>
      <w:r>
        <w:rPr>
          <w:rtl/>
        </w:rPr>
        <w:tab/>
      </w:r>
      <w:r>
        <w:rPr>
          <w:rtl/>
        </w:rPr>
        <w:tab/>
        <w:t xml:space="preserve">–   </w:t>
      </w:r>
      <w:r>
        <w:rPr>
          <w:rFonts w:hint="cs"/>
          <w:rtl/>
        </w:rPr>
        <w:t>אינו נוכח</w:t>
      </w:r>
      <w:r>
        <w:rPr>
          <w:rtl/>
        </w:rPr>
        <w:t xml:space="preserve"> </w:t>
      </w:r>
    </w:p>
    <w:p w:rsidR="00CE0D54" w:rsidRDefault="00CE0D54" w:rsidP="006A0747">
      <w:pPr>
        <w:rPr>
          <w:rtl/>
        </w:rPr>
      </w:pPr>
      <w:r>
        <w:rPr>
          <w:rtl/>
        </w:rPr>
        <w:t>יסמין פרידמן</w:t>
      </w:r>
      <w:r>
        <w:rPr>
          <w:rtl/>
        </w:rPr>
        <w:tab/>
      </w:r>
      <w:r>
        <w:rPr>
          <w:rtl/>
        </w:rPr>
        <w:tab/>
        <w:t xml:space="preserve">–   </w:t>
      </w:r>
      <w:r>
        <w:rPr>
          <w:rFonts w:hint="cs"/>
          <w:rtl/>
        </w:rPr>
        <w:t>בעד</w:t>
      </w:r>
      <w:r>
        <w:rPr>
          <w:rtl/>
        </w:rPr>
        <w:t xml:space="preserve"> </w:t>
      </w:r>
    </w:p>
    <w:p w:rsidR="00CE0D54" w:rsidRDefault="00CE0D54" w:rsidP="006A0747">
      <w:pPr>
        <w:rPr>
          <w:rtl/>
        </w:rPr>
      </w:pPr>
      <w:r>
        <w:rPr>
          <w:rtl/>
        </w:rPr>
        <w:t>אורית פרקש הכהן</w:t>
      </w:r>
      <w:r>
        <w:rPr>
          <w:rtl/>
        </w:rPr>
        <w:tab/>
        <w:t xml:space="preserve">–   </w:t>
      </w:r>
      <w:r>
        <w:rPr>
          <w:rFonts w:hint="cs"/>
          <w:rtl/>
        </w:rPr>
        <w:t>בעד</w:t>
      </w:r>
      <w:r>
        <w:rPr>
          <w:rtl/>
        </w:rPr>
        <w:t xml:space="preserve"> </w:t>
      </w:r>
    </w:p>
    <w:p w:rsidR="00CE0D54" w:rsidRDefault="00CE0D54" w:rsidP="006A0747">
      <w:pPr>
        <w:rPr>
          <w:rtl/>
        </w:rPr>
      </w:pPr>
      <w:r>
        <w:rPr>
          <w:rtl/>
        </w:rPr>
        <w:t>מטי צרפתי הרכבי</w:t>
      </w:r>
      <w:r>
        <w:rPr>
          <w:rtl/>
        </w:rPr>
        <w:tab/>
        <w:t xml:space="preserve">–   </w:t>
      </w:r>
      <w:r>
        <w:rPr>
          <w:rFonts w:hint="cs"/>
          <w:rtl/>
        </w:rPr>
        <w:t>בעד</w:t>
      </w:r>
      <w:r>
        <w:rPr>
          <w:rtl/>
        </w:rPr>
        <w:t xml:space="preserve"> </w:t>
      </w:r>
    </w:p>
    <w:p w:rsidR="00CE0D54" w:rsidRDefault="00CE0D54" w:rsidP="006A0747">
      <w:pPr>
        <w:rPr>
          <w:rtl/>
        </w:rPr>
      </w:pPr>
      <w:r>
        <w:rPr>
          <w:rtl/>
        </w:rPr>
        <w:t>יצחק קרויזר</w:t>
      </w:r>
      <w:r>
        <w:rPr>
          <w:rtl/>
        </w:rPr>
        <w:tab/>
      </w:r>
      <w:r>
        <w:rPr>
          <w:rtl/>
        </w:rPr>
        <w:tab/>
        <w:t xml:space="preserve">–   </w:t>
      </w:r>
      <w:r>
        <w:rPr>
          <w:rFonts w:hint="cs"/>
          <w:rtl/>
        </w:rPr>
        <w:t>אינו נוכח</w:t>
      </w:r>
      <w:r>
        <w:rPr>
          <w:rtl/>
        </w:rPr>
        <w:t xml:space="preserve"> </w:t>
      </w:r>
    </w:p>
    <w:p w:rsidR="00CE0D54" w:rsidRDefault="00CE0D54" w:rsidP="006A0747">
      <w:pPr>
        <w:rPr>
          <w:rtl/>
        </w:rPr>
      </w:pPr>
      <w:r>
        <w:rPr>
          <w:rtl/>
        </w:rPr>
        <w:t>אליהו רביבו</w:t>
      </w:r>
      <w:r>
        <w:rPr>
          <w:rtl/>
        </w:rPr>
        <w:tab/>
      </w:r>
      <w:r>
        <w:rPr>
          <w:rtl/>
        </w:rPr>
        <w:tab/>
        <w:t xml:space="preserve">–   </w:t>
      </w:r>
      <w:r>
        <w:rPr>
          <w:rFonts w:hint="cs"/>
          <w:rtl/>
        </w:rPr>
        <w:t>נגד</w:t>
      </w:r>
      <w:r>
        <w:rPr>
          <w:rtl/>
        </w:rPr>
        <w:t xml:space="preserve"> </w:t>
      </w:r>
    </w:p>
    <w:p w:rsidR="00CE0D54" w:rsidRDefault="00CE0D54" w:rsidP="006A0747">
      <w:pPr>
        <w:rPr>
          <w:rtl/>
        </w:rPr>
      </w:pPr>
      <w:r>
        <w:rPr>
          <w:rtl/>
        </w:rPr>
        <w:t>עידן רול</w:t>
      </w:r>
      <w:r>
        <w:rPr>
          <w:rtl/>
        </w:rPr>
        <w:tab/>
      </w:r>
      <w:r>
        <w:rPr>
          <w:rtl/>
        </w:rPr>
        <w:tab/>
      </w:r>
      <w:r>
        <w:rPr>
          <w:rtl/>
        </w:rPr>
        <w:tab/>
        <w:t xml:space="preserve">–   </w:t>
      </w:r>
      <w:r>
        <w:rPr>
          <w:rFonts w:hint="cs"/>
          <w:rtl/>
        </w:rPr>
        <w:t>בעד</w:t>
      </w:r>
      <w:r>
        <w:rPr>
          <w:rtl/>
        </w:rPr>
        <w:t xml:space="preserve"> </w:t>
      </w:r>
    </w:p>
    <w:p w:rsidR="00CE0D54" w:rsidRDefault="00CE0D54" w:rsidP="006A0747">
      <w:pPr>
        <w:rPr>
          <w:rtl/>
        </w:rPr>
      </w:pPr>
      <w:r>
        <w:rPr>
          <w:rtl/>
        </w:rPr>
        <w:t>יפעת שאשא ביטון</w:t>
      </w:r>
      <w:r>
        <w:rPr>
          <w:rtl/>
        </w:rPr>
        <w:tab/>
        <w:t xml:space="preserve">–   </w:t>
      </w:r>
      <w:r>
        <w:rPr>
          <w:rFonts w:hint="cs"/>
          <w:rtl/>
        </w:rPr>
        <w:t>בעד</w:t>
      </w:r>
      <w:r>
        <w:rPr>
          <w:rtl/>
        </w:rPr>
        <w:t xml:space="preserve"> </w:t>
      </w:r>
    </w:p>
    <w:p w:rsidR="00CE0D54" w:rsidRDefault="00CE0D54" w:rsidP="006A0747">
      <w:pPr>
        <w:rPr>
          <w:rtl/>
        </w:rPr>
      </w:pPr>
      <w:r>
        <w:rPr>
          <w:rtl/>
        </w:rPr>
        <w:t>אלון שוסטר</w:t>
      </w:r>
      <w:r>
        <w:rPr>
          <w:rtl/>
        </w:rPr>
        <w:tab/>
      </w:r>
      <w:r>
        <w:rPr>
          <w:rtl/>
        </w:rPr>
        <w:tab/>
        <w:t xml:space="preserve">–   </w:t>
      </w:r>
      <w:r>
        <w:rPr>
          <w:rFonts w:hint="cs"/>
          <w:rtl/>
        </w:rPr>
        <w:t>בעד</w:t>
      </w:r>
      <w:r>
        <w:rPr>
          <w:rtl/>
        </w:rPr>
        <w:t xml:space="preserve"> </w:t>
      </w:r>
    </w:p>
    <w:p w:rsidR="00CE0D54" w:rsidRDefault="00CE0D54" w:rsidP="006A0747">
      <w:pPr>
        <w:rPr>
          <w:rtl/>
        </w:rPr>
      </w:pPr>
      <w:r>
        <w:rPr>
          <w:rtl/>
        </w:rPr>
        <w:t>אלעזר שטרן</w:t>
      </w:r>
      <w:r>
        <w:rPr>
          <w:rtl/>
        </w:rPr>
        <w:tab/>
      </w:r>
      <w:r>
        <w:rPr>
          <w:rtl/>
        </w:rPr>
        <w:tab/>
        <w:t xml:space="preserve">–  </w:t>
      </w:r>
      <w:r>
        <w:rPr>
          <w:rFonts w:hint="cs"/>
          <w:rtl/>
        </w:rPr>
        <w:t xml:space="preserve"> בעד</w:t>
      </w:r>
      <w:r>
        <w:rPr>
          <w:rtl/>
        </w:rPr>
        <w:t xml:space="preserve">  </w:t>
      </w:r>
    </w:p>
    <w:p w:rsidR="00CE0D54" w:rsidRDefault="00CE0D54" w:rsidP="006A0747">
      <w:pPr>
        <w:rPr>
          <w:rtl/>
        </w:rPr>
      </w:pPr>
      <w:r>
        <w:rPr>
          <w:rtl/>
        </w:rPr>
        <w:t>מיכל שיר סגמן</w:t>
      </w:r>
      <w:r>
        <w:rPr>
          <w:rtl/>
        </w:rPr>
        <w:tab/>
      </w:r>
      <w:r>
        <w:rPr>
          <w:rtl/>
        </w:rPr>
        <w:tab/>
        <w:t xml:space="preserve">–  </w:t>
      </w:r>
      <w:r>
        <w:rPr>
          <w:rFonts w:hint="cs"/>
          <w:rtl/>
        </w:rPr>
        <w:t xml:space="preserve"> אינה נוכחת </w:t>
      </w:r>
      <w:r>
        <w:rPr>
          <w:rtl/>
        </w:rPr>
        <w:t xml:space="preserve">  </w:t>
      </w:r>
    </w:p>
    <w:p w:rsidR="00CE0D54" w:rsidRDefault="00CE0D54" w:rsidP="006A0747">
      <w:pPr>
        <w:rPr>
          <w:rtl/>
        </w:rPr>
      </w:pPr>
    </w:p>
    <w:p w:rsidR="00CE0D54" w:rsidRDefault="00CE0D54" w:rsidP="006A0747">
      <w:pPr>
        <w:pStyle w:val="af8"/>
        <w:keepNext/>
        <w:rPr>
          <w:rtl/>
        </w:rPr>
      </w:pPr>
      <w:bookmarkStart w:id="5877" w:name="TOR_Q14"/>
      <w:bookmarkEnd w:id="5877"/>
      <w:r w:rsidRPr="00EB127E">
        <w:rPr>
          <w:rStyle w:val="TagStyle"/>
          <w:rtl/>
        </w:rPr>
        <w:t xml:space="preserve"> &lt;&lt; יור &gt;&gt; </w:t>
      </w:r>
      <w:r>
        <w:rPr>
          <w:rtl/>
        </w:rPr>
        <w:t>היו"ר אמיר אוחנה:</w:t>
      </w:r>
      <w:r w:rsidRPr="00EB127E">
        <w:rPr>
          <w:rStyle w:val="TagStyle"/>
          <w:rtl/>
        </w:rPr>
        <w:t xml:space="preserve"> &lt;&lt; יור &gt;&gt;</w:t>
      </w:r>
      <w:r>
        <w:rPr>
          <w:rtl/>
        </w:rPr>
        <w:t xml:space="preserve">   </w:t>
      </w:r>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האם נוכחים חברי כנסת שלא הצביעו ומעוניינים להצביע? אם כן, נא </w:t>
      </w:r>
      <w:bookmarkStart w:id="5878" w:name="_ETM_Q14_172000"/>
      <w:bookmarkEnd w:id="5878"/>
      <w:r>
        <w:rPr>
          <w:rFonts w:hint="cs"/>
          <w:rtl/>
          <w:lang w:eastAsia="he-IL"/>
        </w:rPr>
        <w:t>פנו למזכיר הכנסת בבקשה.</w:t>
      </w:r>
    </w:p>
    <w:p w:rsidR="00CE0D54" w:rsidRDefault="00CE0D54" w:rsidP="006A0747">
      <w:pPr>
        <w:rPr>
          <w:rtl/>
          <w:lang w:eastAsia="he-IL"/>
        </w:rPr>
      </w:pPr>
    </w:p>
    <w:p w:rsidR="00CE0D54" w:rsidRDefault="00CE0D54" w:rsidP="006A0747">
      <w:pPr>
        <w:pStyle w:val="af7"/>
        <w:keepNext/>
        <w:rPr>
          <w:rtl/>
        </w:rPr>
      </w:pPr>
      <w:bookmarkStart w:id="5879" w:name="ET_interruption_6327_4"/>
      <w:r w:rsidRPr="00135738">
        <w:rPr>
          <w:rStyle w:val="TagStyle"/>
          <w:rtl/>
        </w:rPr>
        <w:t xml:space="preserve"> &lt;&lt; קריאה &gt;&gt; </w:t>
      </w:r>
      <w:r>
        <w:rPr>
          <w:rtl/>
        </w:rPr>
        <w:t>מזכיר הכנסת דן מרזוק:</w:t>
      </w:r>
      <w:r w:rsidRPr="00135738">
        <w:rPr>
          <w:rStyle w:val="TagStyle"/>
          <w:rtl/>
        </w:rPr>
        <w:t xml:space="preserve"> &lt;&lt; קריאה &gt;&gt;</w:t>
      </w:r>
      <w:r>
        <w:rPr>
          <w:rtl/>
        </w:rPr>
        <w:t xml:space="preserve">   </w:t>
      </w:r>
      <w:bookmarkEnd w:id="5879"/>
    </w:p>
    <w:p w:rsidR="00CE0D54" w:rsidRDefault="00CE0D54" w:rsidP="00C524E4">
      <w:pPr>
        <w:ind w:firstLine="0"/>
        <w:rPr>
          <w:rtl/>
          <w:lang w:eastAsia="he-IL"/>
        </w:rPr>
      </w:pPr>
      <w:r>
        <w:rPr>
          <w:rFonts w:hint="cs"/>
          <w:rtl/>
          <w:lang w:eastAsia="he-IL"/>
        </w:rPr>
        <w:t>(קורא בשם חבר הכנסת)</w:t>
      </w:r>
    </w:p>
    <w:p w:rsidR="00CE0D54" w:rsidRPr="00135738" w:rsidRDefault="00CE0D54" w:rsidP="006A0747">
      <w:pPr>
        <w:rPr>
          <w:rtl/>
          <w:lang w:eastAsia="he-IL"/>
        </w:rPr>
      </w:pPr>
      <w:bookmarkStart w:id="5880" w:name="_ETM_Q14_327000"/>
      <w:bookmarkEnd w:id="5880"/>
    </w:p>
    <w:p w:rsidR="00CE0D54" w:rsidRDefault="00CE0D54" w:rsidP="006A0747">
      <w:pPr>
        <w:rPr>
          <w:rtl/>
        </w:rPr>
      </w:pPr>
      <w:bookmarkStart w:id="5881" w:name="_ETM_Q14_299000"/>
      <w:bookmarkEnd w:id="5881"/>
      <w:r>
        <w:rPr>
          <w:rFonts w:hint="cs"/>
          <w:rtl/>
        </w:rPr>
        <w:t>יצחק קרויזר</w:t>
      </w:r>
      <w:r>
        <w:rPr>
          <w:rtl/>
        </w:rPr>
        <w:tab/>
      </w:r>
      <w:r>
        <w:rPr>
          <w:rtl/>
        </w:rPr>
        <w:tab/>
      </w:r>
      <w:r>
        <w:rPr>
          <w:rFonts w:hint="cs"/>
          <w:rtl/>
        </w:rPr>
        <w:t>–</w:t>
      </w:r>
      <w:r>
        <w:rPr>
          <w:rtl/>
        </w:rPr>
        <w:t xml:space="preserve">   </w:t>
      </w:r>
      <w:r>
        <w:rPr>
          <w:rFonts w:hint="cs"/>
          <w:rtl/>
        </w:rPr>
        <w:t>נגד</w:t>
      </w:r>
    </w:p>
    <w:p w:rsidR="00CE0D54" w:rsidRDefault="00CE0D54" w:rsidP="006A0747">
      <w:pPr>
        <w:rPr>
          <w:rtl/>
          <w:lang w:eastAsia="he-IL"/>
        </w:rPr>
      </w:pPr>
    </w:p>
    <w:p w:rsidR="00CE0D54" w:rsidRDefault="00CE0D54" w:rsidP="006A0747">
      <w:pPr>
        <w:pStyle w:val="af8"/>
        <w:keepNext/>
        <w:rPr>
          <w:rtl/>
        </w:rPr>
      </w:pPr>
      <w:r w:rsidRPr="00EB127E">
        <w:rPr>
          <w:rStyle w:val="TagStyle"/>
          <w:rtl/>
        </w:rPr>
        <w:t xml:space="preserve"> &lt;&lt; יור &gt;&gt; </w:t>
      </w:r>
      <w:r>
        <w:rPr>
          <w:rtl/>
        </w:rPr>
        <w:t>היו"ר אמיר אוחנה:</w:t>
      </w:r>
      <w:r w:rsidRPr="00EB127E">
        <w:rPr>
          <w:rStyle w:val="TagStyle"/>
          <w:rtl/>
        </w:rPr>
        <w:t xml:space="preserve"> &lt;&lt; יור &gt;&gt;</w:t>
      </w:r>
      <w:r>
        <w:rPr>
          <w:rtl/>
        </w:rPr>
        <w:t xml:space="preserve">   </w:t>
      </w:r>
    </w:p>
    <w:p w:rsidR="00CE0D54" w:rsidRDefault="00CE0D54" w:rsidP="00DA353E">
      <w:pPr>
        <w:rPr>
          <w:rtl/>
          <w:lang w:eastAsia="he-IL"/>
        </w:rPr>
      </w:pPr>
    </w:p>
    <w:p w:rsidR="00CE0D54" w:rsidRDefault="00CE0D54" w:rsidP="006A0747">
      <w:pPr>
        <w:rPr>
          <w:rtl/>
          <w:lang w:eastAsia="he-IL"/>
        </w:rPr>
      </w:pPr>
      <w:bookmarkStart w:id="5882" w:name="_ETM_Q14_183000"/>
      <w:bookmarkStart w:id="5883" w:name="_ETM_Q14_187000"/>
      <w:bookmarkEnd w:id="5882"/>
      <w:bookmarkEnd w:id="5883"/>
      <w:r>
        <w:rPr>
          <w:rFonts w:hint="cs"/>
          <w:rtl/>
          <w:lang w:eastAsia="he-IL"/>
        </w:rPr>
        <w:t>אם כן, תמה ההצבעה. נא לספור את הקולות.</w:t>
      </w:r>
      <w:bookmarkStart w:id="5884" w:name="_ETM_Q14_364000"/>
      <w:bookmarkEnd w:id="5884"/>
      <w:r>
        <w:rPr>
          <w:rFonts w:hint="cs"/>
          <w:rtl/>
          <w:lang w:eastAsia="he-IL"/>
        </w:rPr>
        <w:t xml:space="preserve"> 51 בעד, 59 נגד. אני קובע </w:t>
      </w:r>
      <w:bookmarkStart w:id="5885" w:name="_ETM_Q14_386000"/>
      <w:bookmarkEnd w:id="5885"/>
      <w:r>
        <w:rPr>
          <w:rFonts w:hint="cs"/>
          <w:rtl/>
          <w:lang w:eastAsia="he-IL"/>
        </w:rPr>
        <w:t xml:space="preserve">כי ההצעה לא התקבלה. </w:t>
      </w:r>
    </w:p>
    <w:p w:rsidR="00CE0D54" w:rsidRDefault="00CE0D54" w:rsidP="006A0747">
      <w:pPr>
        <w:rPr>
          <w:rtl/>
          <w:lang w:eastAsia="he-IL"/>
        </w:rPr>
      </w:pPr>
    </w:p>
    <w:p w:rsidR="00CE0D54" w:rsidRDefault="00CE0D54" w:rsidP="006A0747">
      <w:pPr>
        <w:rPr>
          <w:rtl/>
          <w:lang w:eastAsia="he-IL"/>
        </w:rPr>
      </w:pPr>
      <w:r>
        <w:rPr>
          <w:rFonts w:hint="cs"/>
          <w:rtl/>
          <w:lang w:eastAsia="he-IL"/>
        </w:rPr>
        <w:t xml:space="preserve">אנחנו נעבור להצבעה על ההצעה האחרונה להביע אי-אמון בממשלה, של סיעת ישראל ביתנו. </w:t>
      </w:r>
      <w:bookmarkStart w:id="5886" w:name="_ETM_Q14_394000"/>
      <w:bookmarkEnd w:id="5886"/>
      <w:r>
        <w:rPr>
          <w:rFonts w:hint="cs"/>
          <w:rtl/>
          <w:lang w:eastAsia="he-IL"/>
        </w:rPr>
        <w:t xml:space="preserve">ההצבעה תהיה שמית. מזכיר הכנסת, </w:t>
      </w:r>
      <w:r w:rsidR="00C524E4">
        <w:rPr>
          <w:rFonts w:hint="cs"/>
          <w:rtl/>
          <w:lang w:eastAsia="he-IL"/>
        </w:rPr>
        <w:t>א</w:t>
      </w:r>
      <w:r>
        <w:rPr>
          <w:rFonts w:hint="cs"/>
          <w:rtl/>
          <w:lang w:eastAsia="he-IL"/>
        </w:rPr>
        <w:t>נא קרא בשמות חברי הכנסת, בבקשה.</w:t>
      </w:r>
    </w:p>
    <w:p w:rsidR="00CE0D54" w:rsidRDefault="00CE0D54" w:rsidP="006A0747">
      <w:pPr>
        <w:rPr>
          <w:rtl/>
          <w:lang w:eastAsia="he-IL"/>
        </w:rPr>
      </w:pPr>
    </w:p>
    <w:p w:rsidR="00CE0D54" w:rsidRDefault="00CE0D54" w:rsidP="006A0747">
      <w:pPr>
        <w:pStyle w:val="af2"/>
        <w:keepNext/>
        <w:rPr>
          <w:rtl/>
          <w:lang w:eastAsia="he-IL"/>
        </w:rPr>
      </w:pPr>
      <w:r>
        <w:rPr>
          <w:rtl/>
          <w:lang w:eastAsia="he-IL"/>
        </w:rPr>
        <w:t xml:space="preserve">הצבעה </w:t>
      </w:r>
      <w:r>
        <w:rPr>
          <w:rFonts w:hint="cs"/>
          <w:rtl/>
          <w:lang w:eastAsia="he-IL"/>
        </w:rPr>
        <w:t>שמית</w:t>
      </w:r>
    </w:p>
    <w:p w:rsidR="00CE0D54" w:rsidRDefault="00CE0D54" w:rsidP="006A0747">
      <w:pPr>
        <w:keepNext/>
        <w:rPr>
          <w:rtl/>
        </w:rPr>
      </w:pPr>
    </w:p>
    <w:p w:rsidR="00CE0D54" w:rsidRDefault="00CE0D54" w:rsidP="006A0747">
      <w:pPr>
        <w:pStyle w:val="af7"/>
        <w:keepNext/>
        <w:rPr>
          <w:rtl/>
        </w:rPr>
      </w:pPr>
      <w:r w:rsidRPr="00135738">
        <w:rPr>
          <w:rStyle w:val="TagStyle"/>
          <w:rtl/>
        </w:rPr>
        <w:t xml:space="preserve">&lt;&lt; קריאה &gt;&gt; </w:t>
      </w:r>
      <w:r>
        <w:rPr>
          <w:rtl/>
        </w:rPr>
        <w:t>מזכיר הכנסת דן מרזוק:</w:t>
      </w:r>
      <w:r w:rsidRPr="00135738">
        <w:rPr>
          <w:rStyle w:val="TagStyle"/>
          <w:rtl/>
        </w:rPr>
        <w:t xml:space="preserve"> &lt;&lt; קריאה &gt;&gt;</w:t>
      </w:r>
      <w:r>
        <w:rPr>
          <w:rtl/>
        </w:rPr>
        <w:t xml:space="preserve">   </w:t>
      </w:r>
    </w:p>
    <w:p w:rsidR="00CE0D54" w:rsidRDefault="00CE0D54" w:rsidP="006A0747">
      <w:pPr>
        <w:ind w:firstLine="0"/>
        <w:rPr>
          <w:rtl/>
          <w:lang w:eastAsia="he-IL"/>
        </w:rPr>
      </w:pPr>
      <w:r>
        <w:rPr>
          <w:rFonts w:hint="cs"/>
          <w:rtl/>
          <w:lang w:eastAsia="he-IL"/>
        </w:rPr>
        <w:t>(קורא בשמות חברי הכנסת)</w:t>
      </w:r>
    </w:p>
    <w:p w:rsidR="00CE0D54" w:rsidRDefault="00CE0D54" w:rsidP="009635F5">
      <w:pPr>
        <w:rPr>
          <w:rtl/>
        </w:rPr>
      </w:pPr>
      <w:bookmarkStart w:id="5887" w:name="_ETM_Q14_398000"/>
      <w:bookmarkEnd w:id="5887"/>
    </w:p>
    <w:p w:rsidR="00CE0D54" w:rsidRDefault="00CE0D54" w:rsidP="009635F5">
      <w:pPr>
        <w:rPr>
          <w:rtl/>
        </w:rPr>
      </w:pPr>
      <w:r>
        <w:rPr>
          <w:rtl/>
        </w:rPr>
        <w:t>משה אבוטבול</w:t>
      </w:r>
      <w:r>
        <w:rPr>
          <w:rtl/>
        </w:rPr>
        <w:tab/>
      </w:r>
      <w:r>
        <w:rPr>
          <w:rtl/>
        </w:rPr>
        <w:tab/>
        <w:t xml:space="preserve">–   </w:t>
      </w:r>
      <w:r>
        <w:rPr>
          <w:rFonts w:hint="cs"/>
          <w:rtl/>
        </w:rPr>
        <w:t>נגד</w:t>
      </w:r>
    </w:p>
    <w:p w:rsidR="00CE0D54" w:rsidRDefault="00CE0D54" w:rsidP="009635F5">
      <w:pPr>
        <w:rPr>
          <w:rtl/>
        </w:rPr>
      </w:pPr>
      <w:r>
        <w:rPr>
          <w:rtl/>
        </w:rPr>
        <w:t>יולי יואל אדלשטיין</w:t>
      </w:r>
      <w:r>
        <w:rPr>
          <w:rtl/>
        </w:rPr>
        <w:tab/>
        <w:t xml:space="preserve">–   </w:t>
      </w:r>
      <w:r>
        <w:rPr>
          <w:rFonts w:hint="cs"/>
          <w:rtl/>
        </w:rPr>
        <w:t>אינו נוכח</w:t>
      </w:r>
    </w:p>
    <w:p w:rsidR="00CE0D54" w:rsidRDefault="00CE0D54" w:rsidP="009635F5">
      <w:pPr>
        <w:rPr>
          <w:rtl/>
        </w:rPr>
      </w:pPr>
      <w:r>
        <w:rPr>
          <w:rtl/>
        </w:rPr>
        <w:t>אמיר אוחנה</w:t>
      </w:r>
      <w:r>
        <w:rPr>
          <w:rtl/>
        </w:rPr>
        <w:tab/>
      </w:r>
      <w:r>
        <w:rPr>
          <w:rtl/>
        </w:rPr>
        <w:tab/>
        <w:t xml:space="preserve">–   </w:t>
      </w:r>
      <w:r>
        <w:rPr>
          <w:rFonts w:hint="cs"/>
          <w:rtl/>
        </w:rPr>
        <w:t>נגד</w:t>
      </w:r>
    </w:p>
    <w:p w:rsidR="00CE0D54" w:rsidRDefault="00CE0D54" w:rsidP="009635F5">
      <w:pPr>
        <w:rPr>
          <w:rtl/>
        </w:rPr>
      </w:pPr>
      <w:r>
        <w:rPr>
          <w:rtl/>
        </w:rPr>
        <w:t>ינון אזולאי</w:t>
      </w:r>
      <w:r>
        <w:rPr>
          <w:rtl/>
        </w:rPr>
        <w:tab/>
      </w:r>
      <w:r>
        <w:rPr>
          <w:rtl/>
        </w:rPr>
        <w:tab/>
        <w:t xml:space="preserve">–   </w:t>
      </w:r>
      <w:r>
        <w:rPr>
          <w:rFonts w:hint="cs"/>
          <w:rtl/>
        </w:rPr>
        <w:t>אינו נוכח</w:t>
      </w:r>
    </w:p>
    <w:p w:rsidR="00CE0D54" w:rsidRDefault="00CE0D54" w:rsidP="009635F5">
      <w:pPr>
        <w:rPr>
          <w:rtl/>
        </w:rPr>
      </w:pPr>
      <w:r>
        <w:rPr>
          <w:rtl/>
        </w:rPr>
        <w:t>גדי איזנקוט</w:t>
      </w:r>
      <w:r>
        <w:rPr>
          <w:rtl/>
        </w:rPr>
        <w:tab/>
      </w:r>
      <w:r>
        <w:rPr>
          <w:rtl/>
        </w:rPr>
        <w:tab/>
        <w:t xml:space="preserve">–   </w:t>
      </w:r>
      <w:r>
        <w:rPr>
          <w:rFonts w:hint="cs"/>
          <w:rtl/>
        </w:rPr>
        <w:t>אינו נוכח</w:t>
      </w:r>
    </w:p>
    <w:p w:rsidR="00CE0D54" w:rsidRDefault="00CE0D54" w:rsidP="009635F5">
      <w:pPr>
        <w:rPr>
          <w:rtl/>
        </w:rPr>
      </w:pPr>
      <w:r>
        <w:rPr>
          <w:rtl/>
        </w:rPr>
        <w:t>ישראל אייכלר</w:t>
      </w:r>
      <w:r>
        <w:rPr>
          <w:rtl/>
        </w:rPr>
        <w:tab/>
      </w:r>
      <w:r>
        <w:rPr>
          <w:rtl/>
        </w:rPr>
        <w:tab/>
        <w:t xml:space="preserve">–   </w:t>
      </w:r>
      <w:r>
        <w:rPr>
          <w:rFonts w:hint="cs"/>
          <w:rtl/>
        </w:rPr>
        <w:t>נגד</w:t>
      </w:r>
    </w:p>
    <w:p w:rsidR="00CE0D54" w:rsidRDefault="00CE0D54" w:rsidP="009635F5">
      <w:pPr>
        <w:rPr>
          <w:rtl/>
        </w:rPr>
      </w:pPr>
      <w:r>
        <w:rPr>
          <w:rtl/>
        </w:rPr>
        <w:t>דן אילוז</w:t>
      </w:r>
      <w:r>
        <w:rPr>
          <w:rtl/>
        </w:rPr>
        <w:tab/>
      </w:r>
      <w:r>
        <w:rPr>
          <w:rtl/>
        </w:rPr>
        <w:tab/>
      </w:r>
      <w:r>
        <w:rPr>
          <w:rtl/>
        </w:rPr>
        <w:tab/>
        <w:t xml:space="preserve">–   </w:t>
      </w:r>
      <w:r>
        <w:rPr>
          <w:rFonts w:hint="cs"/>
          <w:rtl/>
        </w:rPr>
        <w:t>נגד</w:t>
      </w:r>
    </w:p>
    <w:p w:rsidR="00CE0D54" w:rsidRDefault="00CE0D54" w:rsidP="009635F5">
      <w:pPr>
        <w:rPr>
          <w:rtl/>
        </w:rPr>
      </w:pPr>
      <w:r>
        <w:rPr>
          <w:rtl/>
        </w:rPr>
        <w:t>ואליד אלהואשלה</w:t>
      </w:r>
      <w:r>
        <w:rPr>
          <w:rtl/>
        </w:rPr>
        <w:tab/>
      </w:r>
      <w:r>
        <w:rPr>
          <w:rtl/>
        </w:rPr>
        <w:tab/>
        <w:t xml:space="preserve">–   </w:t>
      </w:r>
      <w:r>
        <w:rPr>
          <w:rFonts w:hint="cs"/>
          <w:rtl/>
        </w:rPr>
        <w:t>אינו נוכח</w:t>
      </w:r>
    </w:p>
    <w:p w:rsidR="00CE0D54" w:rsidRDefault="00CE0D54" w:rsidP="009635F5">
      <w:pPr>
        <w:rPr>
          <w:rtl/>
        </w:rPr>
      </w:pPr>
      <w:r>
        <w:rPr>
          <w:rtl/>
        </w:rPr>
        <w:t>קארין אלהרר</w:t>
      </w:r>
      <w:r>
        <w:rPr>
          <w:rtl/>
        </w:rPr>
        <w:tab/>
      </w:r>
      <w:r>
        <w:rPr>
          <w:rtl/>
        </w:rPr>
        <w:tab/>
        <w:t xml:space="preserve">–   </w:t>
      </w:r>
      <w:r>
        <w:rPr>
          <w:rFonts w:hint="cs"/>
          <w:rtl/>
        </w:rPr>
        <w:t>בעד</w:t>
      </w:r>
    </w:p>
    <w:p w:rsidR="00CE0D54" w:rsidRDefault="00CE0D54" w:rsidP="009635F5">
      <w:pPr>
        <w:rPr>
          <w:rtl/>
        </w:rPr>
      </w:pPr>
      <w:r>
        <w:rPr>
          <w:rtl/>
        </w:rPr>
        <w:t>זאב אלקין</w:t>
      </w:r>
      <w:r>
        <w:rPr>
          <w:rtl/>
        </w:rPr>
        <w:tab/>
      </w:r>
      <w:r>
        <w:rPr>
          <w:rtl/>
        </w:rPr>
        <w:tab/>
        <w:t xml:space="preserve">–   </w:t>
      </w:r>
      <w:r>
        <w:rPr>
          <w:rFonts w:hint="cs"/>
          <w:rtl/>
        </w:rPr>
        <w:t>אינו נוכח</w:t>
      </w:r>
    </w:p>
    <w:p w:rsidR="00CE0D54" w:rsidRDefault="00CE0D54" w:rsidP="009635F5">
      <w:pPr>
        <w:rPr>
          <w:rtl/>
        </w:rPr>
      </w:pPr>
      <w:r>
        <w:rPr>
          <w:rtl/>
        </w:rPr>
        <w:t>דוד אמסלם</w:t>
      </w:r>
      <w:r>
        <w:rPr>
          <w:rtl/>
        </w:rPr>
        <w:tab/>
      </w:r>
      <w:r>
        <w:rPr>
          <w:rtl/>
        </w:rPr>
        <w:tab/>
        <w:t xml:space="preserve">–   </w:t>
      </w:r>
      <w:r>
        <w:rPr>
          <w:rFonts w:hint="cs"/>
          <w:rtl/>
        </w:rPr>
        <w:t>נגד</w:t>
      </w:r>
    </w:p>
    <w:p w:rsidR="00CE0D54" w:rsidRDefault="00CE0D54" w:rsidP="009635F5">
      <w:pPr>
        <w:rPr>
          <w:rtl/>
        </w:rPr>
      </w:pPr>
      <w:r>
        <w:rPr>
          <w:rtl/>
        </w:rPr>
        <w:t>משה ארבל</w:t>
      </w:r>
      <w:r>
        <w:rPr>
          <w:rtl/>
        </w:rPr>
        <w:tab/>
      </w:r>
      <w:r>
        <w:rPr>
          <w:rtl/>
        </w:rPr>
        <w:tab/>
        <w:t xml:space="preserve">–   </w:t>
      </w:r>
      <w:r>
        <w:rPr>
          <w:rFonts w:hint="cs"/>
          <w:rtl/>
        </w:rPr>
        <w:t>נגד</w:t>
      </w:r>
    </w:p>
    <w:p w:rsidR="00CE0D54" w:rsidRDefault="00CE0D54" w:rsidP="009635F5">
      <w:pPr>
        <w:rPr>
          <w:rtl/>
        </w:rPr>
      </w:pPr>
      <w:r>
        <w:rPr>
          <w:rtl/>
        </w:rPr>
        <w:t>יעקב אשר</w:t>
      </w:r>
      <w:r>
        <w:rPr>
          <w:rtl/>
        </w:rPr>
        <w:tab/>
      </w:r>
      <w:r>
        <w:rPr>
          <w:rtl/>
        </w:rPr>
        <w:tab/>
        <w:t xml:space="preserve">–   </w:t>
      </w:r>
      <w:r>
        <w:rPr>
          <w:rFonts w:hint="cs"/>
          <w:rtl/>
        </w:rPr>
        <w:t>נגד</w:t>
      </w:r>
    </w:p>
    <w:p w:rsidR="00CE0D54" w:rsidRDefault="00CE0D54" w:rsidP="009635F5">
      <w:pPr>
        <w:rPr>
          <w:rtl/>
        </w:rPr>
      </w:pPr>
      <w:r>
        <w:rPr>
          <w:rtl/>
        </w:rPr>
        <w:t>אוריאל בוסו</w:t>
      </w:r>
      <w:r>
        <w:rPr>
          <w:rtl/>
        </w:rPr>
        <w:tab/>
      </w:r>
      <w:r>
        <w:rPr>
          <w:rtl/>
        </w:rPr>
        <w:tab/>
        <w:t xml:space="preserve">–   </w:t>
      </w:r>
      <w:r>
        <w:rPr>
          <w:rFonts w:hint="cs"/>
          <w:rtl/>
        </w:rPr>
        <w:t>נגד</w:t>
      </w:r>
    </w:p>
    <w:p w:rsidR="00CE0D54" w:rsidRDefault="00CE0D54" w:rsidP="009635F5">
      <w:pPr>
        <w:rPr>
          <w:rtl/>
        </w:rPr>
      </w:pPr>
      <w:r>
        <w:rPr>
          <w:rtl/>
        </w:rPr>
        <w:t>דבי ביטון</w:t>
      </w:r>
      <w:r>
        <w:rPr>
          <w:rtl/>
        </w:rPr>
        <w:tab/>
      </w:r>
      <w:r>
        <w:rPr>
          <w:rtl/>
        </w:rPr>
        <w:tab/>
        <w:t xml:space="preserve">–   </w:t>
      </w:r>
      <w:r>
        <w:rPr>
          <w:rFonts w:hint="cs"/>
          <w:rtl/>
        </w:rPr>
        <w:t>אינה נוכחת</w:t>
      </w:r>
    </w:p>
    <w:p w:rsidR="00CE0D54" w:rsidRDefault="00CE0D54" w:rsidP="009635F5">
      <w:pPr>
        <w:rPr>
          <w:rtl/>
        </w:rPr>
      </w:pPr>
      <w:r>
        <w:rPr>
          <w:rtl/>
        </w:rPr>
        <w:t>מיכאל מרדכי ביטון</w:t>
      </w:r>
      <w:r>
        <w:rPr>
          <w:rtl/>
        </w:rPr>
        <w:tab/>
        <w:t xml:space="preserve">–   </w:t>
      </w:r>
      <w:r>
        <w:rPr>
          <w:rFonts w:hint="cs"/>
          <w:rtl/>
        </w:rPr>
        <w:t>בעד</w:t>
      </w:r>
    </w:p>
    <w:p w:rsidR="00CE0D54" w:rsidRDefault="00CE0D54" w:rsidP="009635F5">
      <w:pPr>
        <w:rPr>
          <w:rtl/>
        </w:rPr>
      </w:pPr>
      <w:r>
        <w:rPr>
          <w:rtl/>
        </w:rPr>
        <w:t>דוד ביטן</w:t>
      </w:r>
      <w:r>
        <w:rPr>
          <w:rtl/>
        </w:rPr>
        <w:tab/>
      </w:r>
      <w:r>
        <w:rPr>
          <w:rtl/>
        </w:rPr>
        <w:tab/>
      </w:r>
      <w:r>
        <w:rPr>
          <w:rtl/>
        </w:rPr>
        <w:tab/>
        <w:t xml:space="preserve">–   </w:t>
      </w:r>
      <w:r>
        <w:rPr>
          <w:rFonts w:hint="cs"/>
          <w:rtl/>
        </w:rPr>
        <w:t>אינו נוכח</w:t>
      </w:r>
    </w:p>
    <w:p w:rsidR="00CE0D54" w:rsidRDefault="00CE0D54" w:rsidP="009635F5">
      <w:pPr>
        <w:rPr>
          <w:rtl/>
        </w:rPr>
      </w:pPr>
      <w:r>
        <w:rPr>
          <w:rtl/>
        </w:rPr>
        <w:t>בועז ביסמוט</w:t>
      </w:r>
      <w:r>
        <w:rPr>
          <w:rtl/>
        </w:rPr>
        <w:tab/>
      </w:r>
      <w:r>
        <w:rPr>
          <w:rtl/>
        </w:rPr>
        <w:tab/>
        <w:t xml:space="preserve">–   </w:t>
      </w:r>
      <w:r>
        <w:rPr>
          <w:rFonts w:hint="cs"/>
          <w:rtl/>
        </w:rPr>
        <w:t>נגד</w:t>
      </w:r>
    </w:p>
    <w:p w:rsidR="00CE0D54" w:rsidRDefault="00CE0D54" w:rsidP="009635F5">
      <w:pPr>
        <w:rPr>
          <w:rtl/>
        </w:rPr>
      </w:pPr>
      <w:r>
        <w:rPr>
          <w:rtl/>
        </w:rPr>
        <w:t>ולדימיר בליאק</w:t>
      </w:r>
      <w:r>
        <w:rPr>
          <w:rtl/>
        </w:rPr>
        <w:tab/>
      </w:r>
      <w:r>
        <w:rPr>
          <w:rtl/>
        </w:rPr>
        <w:tab/>
        <w:t xml:space="preserve">–   </w:t>
      </w:r>
      <w:r>
        <w:rPr>
          <w:rFonts w:hint="cs"/>
          <w:rtl/>
        </w:rPr>
        <w:t>אינו נוכח</w:t>
      </w:r>
    </w:p>
    <w:p w:rsidR="00CE0D54" w:rsidRDefault="00CE0D54" w:rsidP="009635F5">
      <w:pPr>
        <w:rPr>
          <w:rtl/>
        </w:rPr>
      </w:pPr>
      <w:r>
        <w:rPr>
          <w:rtl/>
        </w:rPr>
        <w:t>מירב בן ארי</w:t>
      </w:r>
      <w:r>
        <w:rPr>
          <w:rtl/>
        </w:rPr>
        <w:tab/>
      </w:r>
      <w:r>
        <w:rPr>
          <w:rtl/>
        </w:rPr>
        <w:tab/>
        <w:t xml:space="preserve">–   </w:t>
      </w:r>
      <w:r>
        <w:rPr>
          <w:rFonts w:hint="cs"/>
          <w:rtl/>
        </w:rPr>
        <w:t>אינה נוכחת</w:t>
      </w:r>
    </w:p>
    <w:p w:rsidR="00CE0D54" w:rsidRDefault="00CE0D54" w:rsidP="009635F5">
      <w:pPr>
        <w:rPr>
          <w:rtl/>
        </w:rPr>
      </w:pPr>
      <w:r>
        <w:rPr>
          <w:rtl/>
        </w:rPr>
        <w:t>רם בן ברק</w:t>
      </w:r>
      <w:r>
        <w:rPr>
          <w:rtl/>
        </w:rPr>
        <w:tab/>
      </w:r>
      <w:r>
        <w:rPr>
          <w:rtl/>
        </w:rPr>
        <w:tab/>
        <w:t xml:space="preserve">–   </w:t>
      </w:r>
      <w:r>
        <w:rPr>
          <w:rFonts w:hint="cs"/>
          <w:rtl/>
        </w:rPr>
        <w:t>אינו נוכח</w:t>
      </w:r>
    </w:p>
    <w:p w:rsidR="00CE0D54" w:rsidRDefault="00CE0D54" w:rsidP="009635F5">
      <w:pPr>
        <w:rPr>
          <w:rtl/>
        </w:rPr>
      </w:pPr>
      <w:r>
        <w:rPr>
          <w:rtl/>
        </w:rPr>
        <w:t>איתמר בן גביר</w:t>
      </w:r>
      <w:r>
        <w:rPr>
          <w:rtl/>
        </w:rPr>
        <w:tab/>
      </w:r>
      <w:r>
        <w:rPr>
          <w:rtl/>
        </w:rPr>
        <w:tab/>
        <w:t xml:space="preserve">–   </w:t>
      </w:r>
      <w:r>
        <w:rPr>
          <w:rFonts w:hint="cs"/>
          <w:rtl/>
        </w:rPr>
        <w:t>נגד</w:t>
      </w:r>
    </w:p>
    <w:p w:rsidR="00CE0D54" w:rsidRDefault="00CE0D54" w:rsidP="009635F5">
      <w:pPr>
        <w:rPr>
          <w:rtl/>
        </w:rPr>
      </w:pPr>
      <w:r>
        <w:rPr>
          <w:rtl/>
        </w:rPr>
        <w:t>אברהם בצלאל</w:t>
      </w:r>
      <w:r>
        <w:rPr>
          <w:rtl/>
        </w:rPr>
        <w:tab/>
      </w:r>
      <w:r>
        <w:rPr>
          <w:rtl/>
        </w:rPr>
        <w:tab/>
        <w:t xml:space="preserve">–   </w:t>
      </w:r>
      <w:r>
        <w:rPr>
          <w:rFonts w:hint="cs"/>
          <w:rtl/>
        </w:rPr>
        <w:t>נגד</w:t>
      </w:r>
    </w:p>
    <w:p w:rsidR="00CE0D54" w:rsidRDefault="00CE0D54" w:rsidP="009635F5">
      <w:pPr>
        <w:rPr>
          <w:rtl/>
        </w:rPr>
      </w:pPr>
      <w:r>
        <w:rPr>
          <w:rtl/>
        </w:rPr>
        <w:t>אורנה ברביבאי</w:t>
      </w:r>
      <w:r>
        <w:rPr>
          <w:rtl/>
        </w:rPr>
        <w:tab/>
      </w:r>
      <w:r>
        <w:rPr>
          <w:rtl/>
        </w:rPr>
        <w:tab/>
        <w:t xml:space="preserve">–   </w:t>
      </w:r>
      <w:r>
        <w:rPr>
          <w:rFonts w:hint="cs"/>
          <w:rtl/>
        </w:rPr>
        <w:t>אינה נוכחת</w:t>
      </w:r>
    </w:p>
    <w:p w:rsidR="00CE0D54" w:rsidRDefault="00CE0D54" w:rsidP="009635F5">
      <w:pPr>
        <w:rPr>
          <w:rtl/>
        </w:rPr>
      </w:pPr>
      <w:r>
        <w:rPr>
          <w:rtl/>
        </w:rPr>
        <w:t>אליהו ברוכי</w:t>
      </w:r>
      <w:r>
        <w:rPr>
          <w:rtl/>
        </w:rPr>
        <w:tab/>
      </w:r>
      <w:r>
        <w:rPr>
          <w:rtl/>
        </w:rPr>
        <w:tab/>
        <w:t xml:space="preserve">–   </w:t>
      </w:r>
      <w:r>
        <w:rPr>
          <w:rFonts w:hint="cs"/>
          <w:rtl/>
        </w:rPr>
        <w:t>נגד</w:t>
      </w:r>
    </w:p>
    <w:p w:rsidR="00CE0D54" w:rsidRDefault="00CE0D54" w:rsidP="009635F5">
      <w:pPr>
        <w:rPr>
          <w:rtl/>
        </w:rPr>
      </w:pPr>
      <w:r>
        <w:rPr>
          <w:rtl/>
        </w:rPr>
        <w:t>ניר ברקת</w:t>
      </w:r>
      <w:r>
        <w:rPr>
          <w:rtl/>
        </w:rPr>
        <w:tab/>
      </w:r>
      <w:r>
        <w:rPr>
          <w:rtl/>
        </w:rPr>
        <w:tab/>
        <w:t xml:space="preserve">–   </w:t>
      </w:r>
      <w:r>
        <w:rPr>
          <w:rFonts w:hint="cs"/>
          <w:rtl/>
        </w:rPr>
        <w:t>נגד</w:t>
      </w:r>
    </w:p>
    <w:p w:rsidR="00CE0D54" w:rsidRDefault="00CE0D54" w:rsidP="009635F5">
      <w:pPr>
        <w:rPr>
          <w:rtl/>
        </w:rPr>
      </w:pPr>
      <w:r>
        <w:rPr>
          <w:rtl/>
        </w:rPr>
        <w:t>טלי גוטליב</w:t>
      </w:r>
      <w:r>
        <w:rPr>
          <w:rtl/>
        </w:rPr>
        <w:tab/>
      </w:r>
      <w:r>
        <w:rPr>
          <w:rtl/>
        </w:rPr>
        <w:tab/>
        <w:t xml:space="preserve">–   </w:t>
      </w:r>
      <w:r>
        <w:rPr>
          <w:rFonts w:hint="cs"/>
          <w:rtl/>
        </w:rPr>
        <w:t>נגד</w:t>
      </w:r>
    </w:p>
    <w:p w:rsidR="00CE0D54" w:rsidRDefault="00CE0D54" w:rsidP="009635F5">
      <w:pPr>
        <w:rPr>
          <w:rtl/>
        </w:rPr>
      </w:pPr>
      <w:r>
        <w:rPr>
          <w:rtl/>
        </w:rPr>
        <w:t>מאי גולן</w:t>
      </w:r>
      <w:r>
        <w:rPr>
          <w:rtl/>
        </w:rPr>
        <w:tab/>
      </w:r>
      <w:r>
        <w:rPr>
          <w:rtl/>
        </w:rPr>
        <w:tab/>
      </w:r>
      <w:r>
        <w:rPr>
          <w:rtl/>
        </w:rPr>
        <w:tab/>
        <w:t xml:space="preserve">–   </w:t>
      </w:r>
      <w:r>
        <w:rPr>
          <w:rFonts w:hint="cs"/>
          <w:rtl/>
        </w:rPr>
        <w:t>נגד</w:t>
      </w:r>
    </w:p>
    <w:p w:rsidR="00CE0D54" w:rsidRDefault="00CE0D54" w:rsidP="006A0747">
      <w:pPr>
        <w:rPr>
          <w:rtl/>
        </w:rPr>
      </w:pPr>
      <w:r>
        <w:rPr>
          <w:rtl/>
        </w:rPr>
        <w:t>יואב גלנט</w:t>
      </w:r>
      <w:r>
        <w:rPr>
          <w:rtl/>
        </w:rPr>
        <w:tab/>
      </w:r>
      <w:r>
        <w:rPr>
          <w:rtl/>
        </w:rPr>
        <w:tab/>
        <w:t xml:space="preserve">–  </w:t>
      </w:r>
      <w:r>
        <w:rPr>
          <w:rFonts w:hint="cs"/>
          <w:rtl/>
        </w:rPr>
        <w:t xml:space="preserve"> אינו נוכח</w:t>
      </w:r>
    </w:p>
    <w:p w:rsidR="00CE0D54" w:rsidRDefault="00CE0D54" w:rsidP="009635F5">
      <w:pPr>
        <w:rPr>
          <w:rtl/>
        </w:rPr>
      </w:pPr>
      <w:r>
        <w:rPr>
          <w:rtl/>
        </w:rPr>
        <w:t>גילה גמליאל</w:t>
      </w:r>
      <w:r>
        <w:rPr>
          <w:rtl/>
        </w:rPr>
        <w:tab/>
      </w:r>
      <w:r>
        <w:rPr>
          <w:rtl/>
        </w:rPr>
        <w:tab/>
        <w:t xml:space="preserve">–   </w:t>
      </w:r>
      <w:r>
        <w:rPr>
          <w:rFonts w:hint="cs"/>
          <w:rtl/>
        </w:rPr>
        <w:t>אינה נוכחת</w:t>
      </w:r>
    </w:p>
    <w:p w:rsidR="00CE0D54" w:rsidRDefault="00CE0D54" w:rsidP="009635F5">
      <w:pPr>
        <w:rPr>
          <w:rtl/>
        </w:rPr>
      </w:pPr>
      <w:r>
        <w:rPr>
          <w:rtl/>
        </w:rPr>
        <w:t>בנימין גנץ</w:t>
      </w:r>
      <w:r>
        <w:rPr>
          <w:rtl/>
        </w:rPr>
        <w:tab/>
      </w:r>
      <w:r>
        <w:rPr>
          <w:rtl/>
        </w:rPr>
        <w:tab/>
        <w:t xml:space="preserve">–   </w:t>
      </w:r>
      <w:r>
        <w:rPr>
          <w:rFonts w:hint="cs"/>
          <w:rtl/>
        </w:rPr>
        <w:t>בעד</w:t>
      </w:r>
    </w:p>
    <w:p w:rsidR="00CE0D54" w:rsidRDefault="00CE0D54" w:rsidP="009635F5">
      <w:pPr>
        <w:rPr>
          <w:rtl/>
        </w:rPr>
      </w:pPr>
      <w:r>
        <w:rPr>
          <w:rtl/>
        </w:rPr>
        <w:t>משה גפני</w:t>
      </w:r>
      <w:r>
        <w:rPr>
          <w:rtl/>
        </w:rPr>
        <w:tab/>
      </w:r>
      <w:r>
        <w:rPr>
          <w:rtl/>
        </w:rPr>
        <w:tab/>
        <w:t xml:space="preserve">–   </w:t>
      </w:r>
      <w:r>
        <w:rPr>
          <w:rFonts w:hint="cs"/>
          <w:rtl/>
        </w:rPr>
        <w:t>נגד</w:t>
      </w:r>
    </w:p>
    <w:p w:rsidR="00CE0D54" w:rsidRDefault="00CE0D54" w:rsidP="009635F5">
      <w:pPr>
        <w:rPr>
          <w:rtl/>
        </w:rPr>
      </w:pPr>
      <w:r>
        <w:rPr>
          <w:rtl/>
        </w:rPr>
        <w:t>סימון דוידסון</w:t>
      </w:r>
      <w:r>
        <w:rPr>
          <w:rtl/>
        </w:rPr>
        <w:tab/>
      </w:r>
      <w:r>
        <w:rPr>
          <w:rtl/>
        </w:rPr>
        <w:tab/>
        <w:t xml:space="preserve">–   </w:t>
      </w:r>
      <w:r>
        <w:rPr>
          <w:rFonts w:hint="cs"/>
          <w:rtl/>
        </w:rPr>
        <w:t>אינו נוכח</w:t>
      </w:r>
    </w:p>
    <w:p w:rsidR="00CE0D54" w:rsidRDefault="00CE0D54" w:rsidP="009635F5">
      <w:pPr>
        <w:rPr>
          <w:rtl/>
        </w:rPr>
      </w:pPr>
      <w:r>
        <w:rPr>
          <w:rtl/>
        </w:rPr>
        <w:t>אבי דיכטר</w:t>
      </w:r>
      <w:r>
        <w:rPr>
          <w:rtl/>
        </w:rPr>
        <w:tab/>
      </w:r>
      <w:r>
        <w:rPr>
          <w:rtl/>
        </w:rPr>
        <w:tab/>
        <w:t xml:space="preserve">–   </w:t>
      </w:r>
      <w:r>
        <w:rPr>
          <w:rFonts w:hint="cs"/>
          <w:rtl/>
        </w:rPr>
        <w:t>נגד</w:t>
      </w:r>
    </w:p>
    <w:p w:rsidR="00CE0D54" w:rsidRDefault="00CE0D54" w:rsidP="009635F5">
      <w:pPr>
        <w:rPr>
          <w:rtl/>
        </w:rPr>
      </w:pPr>
      <w:r>
        <w:rPr>
          <w:rtl/>
        </w:rPr>
        <w:t>אלי דלל</w:t>
      </w:r>
      <w:r>
        <w:rPr>
          <w:rtl/>
        </w:rPr>
        <w:tab/>
      </w:r>
      <w:r>
        <w:rPr>
          <w:rtl/>
        </w:rPr>
        <w:tab/>
      </w:r>
      <w:r>
        <w:rPr>
          <w:rtl/>
        </w:rPr>
        <w:tab/>
        <w:t xml:space="preserve">–   </w:t>
      </w:r>
      <w:r>
        <w:rPr>
          <w:rFonts w:hint="cs"/>
          <w:rtl/>
        </w:rPr>
        <w:t>נגד</w:t>
      </w:r>
    </w:p>
    <w:p w:rsidR="00CE0D54" w:rsidRDefault="00CE0D54" w:rsidP="009635F5">
      <w:pPr>
        <w:rPr>
          <w:rtl/>
        </w:rPr>
      </w:pPr>
      <w:r>
        <w:rPr>
          <w:rtl/>
        </w:rPr>
        <w:t>דני דנון</w:t>
      </w:r>
      <w:r>
        <w:rPr>
          <w:rtl/>
        </w:rPr>
        <w:tab/>
      </w:r>
      <w:r>
        <w:rPr>
          <w:rtl/>
        </w:rPr>
        <w:tab/>
      </w:r>
      <w:r>
        <w:rPr>
          <w:rtl/>
        </w:rPr>
        <w:tab/>
        <w:t xml:space="preserve">–   </w:t>
      </w:r>
      <w:r>
        <w:rPr>
          <w:rFonts w:hint="cs"/>
          <w:rtl/>
        </w:rPr>
        <w:t>נגד</w:t>
      </w:r>
    </w:p>
    <w:p w:rsidR="00CE0D54" w:rsidRDefault="00CE0D54" w:rsidP="009635F5">
      <w:pPr>
        <w:rPr>
          <w:rtl/>
        </w:rPr>
      </w:pPr>
      <w:r>
        <w:rPr>
          <w:rtl/>
        </w:rPr>
        <w:t>שלום דנינו</w:t>
      </w:r>
      <w:r>
        <w:rPr>
          <w:rtl/>
        </w:rPr>
        <w:tab/>
      </w:r>
      <w:r>
        <w:rPr>
          <w:rtl/>
        </w:rPr>
        <w:tab/>
        <w:t xml:space="preserve">–   </w:t>
      </w:r>
      <w:r>
        <w:rPr>
          <w:rFonts w:hint="cs"/>
          <w:rtl/>
        </w:rPr>
        <w:t>נגד</w:t>
      </w:r>
    </w:p>
    <w:p w:rsidR="00CE0D54" w:rsidRDefault="00CE0D54" w:rsidP="009635F5">
      <w:pPr>
        <w:rPr>
          <w:rtl/>
        </w:rPr>
      </w:pPr>
      <w:r>
        <w:rPr>
          <w:rtl/>
        </w:rPr>
        <w:t>אריה מכלוף דרעי</w:t>
      </w:r>
      <w:r>
        <w:rPr>
          <w:rtl/>
        </w:rPr>
        <w:tab/>
        <w:t xml:space="preserve">–   </w:t>
      </w:r>
      <w:r>
        <w:rPr>
          <w:rFonts w:hint="cs"/>
          <w:rtl/>
        </w:rPr>
        <w:t>אינו נוכח</w:t>
      </w:r>
    </w:p>
    <w:p w:rsidR="00CE0D54" w:rsidRDefault="00CE0D54" w:rsidP="009635F5">
      <w:pPr>
        <w:rPr>
          <w:rtl/>
        </w:rPr>
      </w:pPr>
      <w:r>
        <w:rPr>
          <w:rtl/>
        </w:rPr>
        <w:t>עמית הלוי</w:t>
      </w:r>
      <w:r>
        <w:rPr>
          <w:rtl/>
        </w:rPr>
        <w:tab/>
      </w:r>
      <w:r>
        <w:rPr>
          <w:rtl/>
        </w:rPr>
        <w:tab/>
        <w:t xml:space="preserve">–   </w:t>
      </w:r>
      <w:r>
        <w:rPr>
          <w:rFonts w:hint="cs"/>
          <w:rtl/>
        </w:rPr>
        <w:t>נגד</w:t>
      </w:r>
    </w:p>
    <w:p w:rsidR="00CE0D54" w:rsidRDefault="00CE0D54" w:rsidP="009635F5">
      <w:pPr>
        <w:rPr>
          <w:rtl/>
        </w:rPr>
      </w:pPr>
      <w:r>
        <w:rPr>
          <w:rtl/>
        </w:rPr>
        <w:t>שרן מרים השכל</w:t>
      </w:r>
      <w:r>
        <w:rPr>
          <w:rtl/>
        </w:rPr>
        <w:tab/>
      </w:r>
      <w:r>
        <w:rPr>
          <w:rtl/>
        </w:rPr>
        <w:tab/>
        <w:t xml:space="preserve">–   </w:t>
      </w:r>
      <w:r>
        <w:rPr>
          <w:rFonts w:hint="cs"/>
          <w:rtl/>
        </w:rPr>
        <w:t>אינה נוכחת</w:t>
      </w:r>
    </w:p>
    <w:p w:rsidR="00CE0D54" w:rsidRDefault="00CE0D54" w:rsidP="009635F5">
      <w:pPr>
        <w:rPr>
          <w:rtl/>
        </w:rPr>
      </w:pPr>
      <w:r>
        <w:rPr>
          <w:rtl/>
        </w:rPr>
        <w:t>ניסים ואטורי</w:t>
      </w:r>
      <w:r>
        <w:rPr>
          <w:rtl/>
        </w:rPr>
        <w:tab/>
      </w:r>
      <w:r>
        <w:rPr>
          <w:rtl/>
        </w:rPr>
        <w:tab/>
        <w:t xml:space="preserve">–   </w:t>
      </w:r>
      <w:r>
        <w:rPr>
          <w:rFonts w:hint="cs"/>
          <w:rtl/>
        </w:rPr>
        <w:t>אינו נוכח</w:t>
      </w:r>
    </w:p>
    <w:p w:rsidR="00CE0D54" w:rsidRDefault="00CE0D54" w:rsidP="009635F5">
      <w:pPr>
        <w:rPr>
          <w:rtl/>
        </w:rPr>
      </w:pPr>
      <w:r>
        <w:rPr>
          <w:rtl/>
        </w:rPr>
        <w:t>מיכל מרים וולדיגר</w:t>
      </w:r>
      <w:r>
        <w:rPr>
          <w:rtl/>
        </w:rPr>
        <w:tab/>
        <w:t xml:space="preserve">–   </w:t>
      </w:r>
      <w:r>
        <w:rPr>
          <w:rFonts w:hint="cs"/>
          <w:rtl/>
        </w:rPr>
        <w:t>נגד</w:t>
      </w:r>
    </w:p>
    <w:p w:rsidR="00CE0D54" w:rsidRDefault="00CE0D54" w:rsidP="009635F5">
      <w:pPr>
        <w:rPr>
          <w:rtl/>
        </w:rPr>
      </w:pPr>
      <w:r>
        <w:rPr>
          <w:rtl/>
        </w:rPr>
        <w:t>יצחק שמעון וסרלאוף</w:t>
      </w:r>
      <w:r>
        <w:rPr>
          <w:rtl/>
        </w:rPr>
        <w:tab/>
        <w:t xml:space="preserve">–   </w:t>
      </w:r>
      <w:r>
        <w:rPr>
          <w:rFonts w:hint="cs"/>
          <w:rtl/>
        </w:rPr>
        <w:t>נגד</w:t>
      </w:r>
    </w:p>
    <w:p w:rsidR="00CE0D54" w:rsidRDefault="00CE0D54" w:rsidP="009635F5">
      <w:pPr>
        <w:rPr>
          <w:rtl/>
        </w:rPr>
      </w:pPr>
      <w:r>
        <w:rPr>
          <w:rtl/>
        </w:rPr>
        <w:t>יאסר חוג'יראת</w:t>
      </w:r>
      <w:r>
        <w:rPr>
          <w:rtl/>
        </w:rPr>
        <w:tab/>
      </w:r>
      <w:r>
        <w:rPr>
          <w:rtl/>
        </w:rPr>
        <w:tab/>
        <w:t xml:space="preserve">–   </w:t>
      </w:r>
      <w:r>
        <w:rPr>
          <w:rFonts w:hint="cs"/>
          <w:rtl/>
        </w:rPr>
        <w:t>אינו נוכח</w:t>
      </w:r>
    </w:p>
    <w:p w:rsidR="00CE0D54" w:rsidRDefault="00CE0D54" w:rsidP="009635F5">
      <w:pPr>
        <w:rPr>
          <w:rtl/>
        </w:rPr>
      </w:pPr>
      <w:r>
        <w:rPr>
          <w:rtl/>
        </w:rPr>
        <w:t>אימאן ח'טיב יאסין</w:t>
      </w:r>
      <w:r>
        <w:rPr>
          <w:rtl/>
        </w:rPr>
        <w:tab/>
        <w:t xml:space="preserve">–   </w:t>
      </w:r>
      <w:r>
        <w:rPr>
          <w:rFonts w:hint="cs"/>
          <w:rtl/>
        </w:rPr>
        <w:t>אינה נוכחת</w:t>
      </w:r>
    </w:p>
    <w:p w:rsidR="00CE0D54" w:rsidRDefault="00CE0D54" w:rsidP="009635F5">
      <w:pPr>
        <w:rPr>
          <w:rtl/>
        </w:rPr>
      </w:pPr>
      <w:r>
        <w:rPr>
          <w:rtl/>
        </w:rPr>
        <w:t>ווליד טאהא</w:t>
      </w:r>
      <w:r>
        <w:rPr>
          <w:rtl/>
        </w:rPr>
        <w:tab/>
      </w:r>
      <w:r>
        <w:rPr>
          <w:rtl/>
        </w:rPr>
        <w:tab/>
        <w:t xml:space="preserve">–   </w:t>
      </w:r>
      <w:r>
        <w:rPr>
          <w:rFonts w:hint="cs"/>
          <w:rtl/>
        </w:rPr>
        <w:t>אינו נוכח</w:t>
      </w:r>
    </w:p>
    <w:p w:rsidR="00CE0D54" w:rsidRDefault="00CE0D54" w:rsidP="009635F5">
      <w:pPr>
        <w:rPr>
          <w:rtl/>
        </w:rPr>
      </w:pPr>
      <w:r>
        <w:rPr>
          <w:rtl/>
        </w:rPr>
        <w:t>בועז טופורובסקי</w:t>
      </w:r>
      <w:r>
        <w:rPr>
          <w:rtl/>
        </w:rPr>
        <w:tab/>
      </w:r>
      <w:r>
        <w:rPr>
          <w:rtl/>
        </w:rPr>
        <w:tab/>
        <w:t xml:space="preserve">–   </w:t>
      </w:r>
      <w:r>
        <w:rPr>
          <w:rFonts w:hint="cs"/>
          <w:rtl/>
        </w:rPr>
        <w:t>אינו נוכח</w:t>
      </w:r>
    </w:p>
    <w:p w:rsidR="00CE0D54" w:rsidRDefault="00CE0D54" w:rsidP="009635F5">
      <w:pPr>
        <w:rPr>
          <w:rtl/>
        </w:rPr>
      </w:pPr>
      <w:r>
        <w:rPr>
          <w:rtl/>
        </w:rPr>
        <w:t>משה טור פז</w:t>
      </w:r>
      <w:r>
        <w:rPr>
          <w:rtl/>
        </w:rPr>
        <w:tab/>
      </w:r>
      <w:r>
        <w:rPr>
          <w:rtl/>
        </w:rPr>
        <w:tab/>
        <w:t xml:space="preserve">–   </w:t>
      </w:r>
      <w:r>
        <w:rPr>
          <w:rFonts w:hint="cs"/>
          <w:rtl/>
        </w:rPr>
        <w:t>אינו נוכח</w:t>
      </w:r>
    </w:p>
    <w:p w:rsidR="00CE0D54" w:rsidRDefault="00CE0D54" w:rsidP="009635F5">
      <w:pPr>
        <w:rPr>
          <w:rtl/>
        </w:rPr>
      </w:pPr>
      <w:r>
        <w:rPr>
          <w:rtl/>
        </w:rPr>
        <w:t>אחמד טיבי</w:t>
      </w:r>
      <w:r>
        <w:rPr>
          <w:rtl/>
        </w:rPr>
        <w:tab/>
      </w:r>
      <w:r>
        <w:rPr>
          <w:rtl/>
        </w:rPr>
        <w:tab/>
        <w:t xml:space="preserve">–   </w:t>
      </w:r>
      <w:r>
        <w:rPr>
          <w:rFonts w:hint="cs"/>
          <w:rtl/>
        </w:rPr>
        <w:t>אינו נוכח</w:t>
      </w:r>
    </w:p>
    <w:p w:rsidR="00CE0D54" w:rsidRDefault="00CE0D54" w:rsidP="009635F5">
      <w:pPr>
        <w:rPr>
          <w:rtl/>
        </w:rPr>
      </w:pPr>
      <w:r>
        <w:rPr>
          <w:rtl/>
        </w:rPr>
        <w:t>יוסף טייב</w:t>
      </w:r>
      <w:r>
        <w:rPr>
          <w:rtl/>
        </w:rPr>
        <w:tab/>
      </w:r>
      <w:r>
        <w:rPr>
          <w:rtl/>
        </w:rPr>
        <w:tab/>
        <w:t xml:space="preserve">–   </w:t>
      </w:r>
      <w:r>
        <w:rPr>
          <w:rFonts w:hint="cs"/>
          <w:rtl/>
        </w:rPr>
        <w:t>נגד</w:t>
      </w:r>
    </w:p>
    <w:p w:rsidR="00CE0D54" w:rsidRDefault="00CE0D54" w:rsidP="009635F5">
      <w:pPr>
        <w:rPr>
          <w:rtl/>
        </w:rPr>
      </w:pPr>
      <w:r>
        <w:rPr>
          <w:rtl/>
        </w:rPr>
        <w:t>אוהד טל</w:t>
      </w:r>
      <w:r>
        <w:rPr>
          <w:rtl/>
        </w:rPr>
        <w:tab/>
      </w:r>
      <w:r>
        <w:rPr>
          <w:rtl/>
        </w:rPr>
        <w:tab/>
      </w:r>
      <w:r>
        <w:rPr>
          <w:rtl/>
        </w:rPr>
        <w:tab/>
        <w:t xml:space="preserve">–   </w:t>
      </w:r>
      <w:r>
        <w:rPr>
          <w:rFonts w:hint="cs"/>
          <w:rtl/>
        </w:rPr>
        <w:t>נגד</w:t>
      </w:r>
    </w:p>
    <w:p w:rsidR="00CE0D54" w:rsidRDefault="00CE0D54" w:rsidP="009635F5">
      <w:pPr>
        <w:rPr>
          <w:rtl/>
        </w:rPr>
      </w:pPr>
      <w:r>
        <w:rPr>
          <w:rtl/>
        </w:rPr>
        <w:t>יעקב טסלר</w:t>
      </w:r>
      <w:r>
        <w:rPr>
          <w:rtl/>
        </w:rPr>
        <w:tab/>
      </w:r>
      <w:r>
        <w:rPr>
          <w:rtl/>
        </w:rPr>
        <w:tab/>
        <w:t xml:space="preserve">–   </w:t>
      </w:r>
      <w:r>
        <w:rPr>
          <w:rFonts w:hint="cs"/>
          <w:rtl/>
        </w:rPr>
        <w:t>נגד</w:t>
      </w:r>
    </w:p>
    <w:p w:rsidR="00CE0D54" w:rsidRDefault="00CE0D54" w:rsidP="009635F5">
      <w:pPr>
        <w:rPr>
          <w:rtl/>
        </w:rPr>
      </w:pPr>
      <w:r>
        <w:rPr>
          <w:rtl/>
        </w:rPr>
        <w:t>חילי טרופר</w:t>
      </w:r>
      <w:r>
        <w:rPr>
          <w:rtl/>
        </w:rPr>
        <w:tab/>
      </w:r>
      <w:r>
        <w:rPr>
          <w:rtl/>
        </w:rPr>
        <w:tab/>
        <w:t xml:space="preserve">–   </w:t>
      </w:r>
      <w:r>
        <w:rPr>
          <w:rFonts w:hint="cs"/>
          <w:rtl/>
        </w:rPr>
        <w:t>בעד</w:t>
      </w:r>
    </w:p>
    <w:p w:rsidR="00CE0D54" w:rsidRDefault="00CE0D54" w:rsidP="009635F5">
      <w:pPr>
        <w:rPr>
          <w:rtl/>
        </w:rPr>
      </w:pPr>
      <w:r>
        <w:rPr>
          <w:rtl/>
        </w:rPr>
        <w:t>אלמוג כהן</w:t>
      </w:r>
      <w:r>
        <w:rPr>
          <w:rtl/>
        </w:rPr>
        <w:tab/>
      </w:r>
      <w:r>
        <w:rPr>
          <w:rtl/>
        </w:rPr>
        <w:tab/>
        <w:t xml:space="preserve">–  </w:t>
      </w:r>
      <w:r>
        <w:rPr>
          <w:rFonts w:hint="cs"/>
          <w:rtl/>
        </w:rPr>
        <w:t>אינו נוכח</w:t>
      </w:r>
      <w:r>
        <w:rPr>
          <w:rtl/>
        </w:rPr>
        <w:t xml:space="preserve"> </w:t>
      </w:r>
    </w:p>
    <w:p w:rsidR="00CE0D54" w:rsidRDefault="00CE0D54" w:rsidP="009635F5">
      <w:pPr>
        <w:rPr>
          <w:rtl/>
        </w:rPr>
      </w:pPr>
      <w:r>
        <w:rPr>
          <w:rtl/>
        </w:rPr>
        <w:t>מאיר כהן</w:t>
      </w:r>
      <w:bookmarkStart w:id="5888" w:name="_ETM_Q14_771000"/>
      <w:bookmarkStart w:id="5889" w:name="_ETM_Q14_770000"/>
      <w:bookmarkStart w:id="5890" w:name="_ETM_Q14_769000"/>
      <w:bookmarkStart w:id="5891" w:name="_ETM_Q14_768000"/>
      <w:bookmarkStart w:id="5892" w:name="_ETM_Q14_767000"/>
      <w:bookmarkStart w:id="5893" w:name="_ETM_Q14_766000"/>
      <w:bookmarkStart w:id="5894" w:name="_ETM_Q14_765000"/>
      <w:bookmarkStart w:id="5895" w:name="_ETM_Q14_764000"/>
      <w:bookmarkStart w:id="5896" w:name="_ETM_Q14_763000"/>
      <w:bookmarkStart w:id="5897" w:name="_ETM_Q14_762000"/>
      <w:bookmarkStart w:id="5898" w:name="_ETM_Q14_761000"/>
      <w:bookmarkStart w:id="5899" w:name="_ETM_Q14_760000"/>
      <w:bookmarkStart w:id="5900" w:name="_ETM_Q14_759000"/>
      <w:bookmarkStart w:id="5901" w:name="_ETM_Q14_758000"/>
      <w:bookmarkStart w:id="5902" w:name="_ETM_Q14_757000"/>
      <w:bookmarkStart w:id="5903" w:name="_ETM_Q14_756000"/>
      <w:bookmarkStart w:id="5904" w:name="_ETM_Q14_755000"/>
      <w:bookmarkStart w:id="5905" w:name="_ETM_Q14_754000"/>
      <w:bookmarkStart w:id="5906" w:name="_ETM_Q14_753000"/>
      <w:bookmarkStart w:id="5907" w:name="_ETM_Q14_752000"/>
      <w:bookmarkStart w:id="5908" w:name="_ETM_Q14_751000"/>
      <w:bookmarkStart w:id="5909" w:name="_ETM_Q14_750000"/>
      <w:bookmarkStart w:id="5910" w:name="_ETM_Q14_749000"/>
      <w:bookmarkStart w:id="5911" w:name="_ETM_Q14_748000"/>
      <w:bookmarkStart w:id="5912" w:name="_ETM_Q14_747000"/>
      <w:bookmarkStart w:id="5913" w:name="_ETM_Q14_746000"/>
      <w:bookmarkStart w:id="5914" w:name="_ETM_Q14_745000"/>
      <w:bookmarkStart w:id="5915" w:name="_ETM_Q14_744000"/>
      <w:bookmarkStart w:id="5916" w:name="_ETM_Q14_743000"/>
      <w:bookmarkStart w:id="5917" w:name="_ETM_Q14_742000"/>
      <w:bookmarkStart w:id="5918" w:name="_ETM_Q14_741000"/>
      <w:bookmarkStart w:id="5919" w:name="_ETM_Q14_740000"/>
      <w:bookmarkStart w:id="5920" w:name="_ETM_Q14_739000"/>
      <w:bookmarkStart w:id="5921" w:name="_ETM_Q14_738000"/>
      <w:bookmarkStart w:id="5922" w:name="_ETM_Q14_737000"/>
      <w:bookmarkStart w:id="5923" w:name="_ETM_Q14_736000"/>
      <w:bookmarkStart w:id="5924" w:name="_ETM_Q14_735000"/>
      <w:bookmarkStart w:id="5925" w:name="_ETM_Q14_734000"/>
      <w:bookmarkStart w:id="5926" w:name="_ETM_Q14_733000"/>
      <w:bookmarkStart w:id="5927" w:name="_ETM_Q14_732000"/>
      <w:bookmarkStart w:id="5928" w:name="_ETM_Q14_731000"/>
      <w:bookmarkStart w:id="5929" w:name="_ETM_Q14_730000"/>
      <w:bookmarkStart w:id="5930" w:name="_ETM_Q14_729000"/>
      <w:bookmarkStart w:id="5931" w:name="_ETM_Q14_728000"/>
      <w:bookmarkStart w:id="5932" w:name="_ETM_Q14_727000"/>
      <w:bookmarkStart w:id="5933" w:name="_ETM_Q14_726000"/>
      <w:bookmarkStart w:id="5934" w:name="_ETM_Q14_725000"/>
      <w:bookmarkStart w:id="5935" w:name="_ETM_Q14_724000"/>
      <w:bookmarkStart w:id="5936" w:name="_ETM_Q14_723000"/>
      <w:bookmarkStart w:id="5937" w:name="_ETM_Q14_722000"/>
      <w:bookmarkStart w:id="5938" w:name="_ETM_Q14_721000"/>
      <w:bookmarkStart w:id="5939" w:name="_ETM_Q14_720000"/>
      <w:bookmarkStart w:id="5940" w:name="_ETM_Q14_719000"/>
      <w:bookmarkStart w:id="5941" w:name="_ETM_Q14_718000"/>
      <w:bookmarkStart w:id="5942" w:name="_ETM_Q14_717000"/>
      <w:bookmarkStart w:id="5943" w:name="_ETM_Q14_716000"/>
      <w:bookmarkStart w:id="5944" w:name="_ETM_Q14_715000"/>
      <w:bookmarkStart w:id="5945" w:name="_ETM_Q14_714000"/>
      <w:bookmarkStart w:id="5946" w:name="_ETM_Q14_713000"/>
      <w:bookmarkStart w:id="5947" w:name="_ETM_Q14_712000"/>
      <w:bookmarkStart w:id="5948" w:name="_ETM_Q14_711000"/>
      <w:bookmarkStart w:id="5949" w:name="_ETM_Q14_710000"/>
      <w:bookmarkStart w:id="5950" w:name="_ETM_Q14_709000"/>
      <w:bookmarkStart w:id="5951" w:name="_ETM_Q14_708000"/>
      <w:bookmarkStart w:id="5952" w:name="_ETM_Q14_707000"/>
      <w:bookmarkStart w:id="5953" w:name="_ETM_Q14_706000"/>
      <w:bookmarkStart w:id="5954" w:name="_ETM_Q14_705000"/>
      <w:bookmarkStart w:id="5955" w:name="_ETM_Q14_704000"/>
      <w:bookmarkStart w:id="5956" w:name="_ETM_Q14_703000"/>
      <w:bookmarkStart w:id="5957" w:name="_ETM_Q14_702000"/>
      <w:bookmarkStart w:id="5958" w:name="_ETM_Q14_701000"/>
      <w:bookmarkStart w:id="5959" w:name="_ETM_Q14_700000"/>
      <w:bookmarkStart w:id="5960" w:name="_ETM_Q14_699000"/>
      <w:bookmarkStart w:id="5961" w:name="_ETM_Q14_698000"/>
      <w:bookmarkStart w:id="5962" w:name="_ETM_Q14_697000"/>
      <w:bookmarkStart w:id="5963" w:name="_ETM_Q14_696000"/>
      <w:bookmarkStart w:id="5964" w:name="_ETM_Q14_695000"/>
      <w:bookmarkStart w:id="5965" w:name="_ETM_Q14_694000"/>
      <w:bookmarkStart w:id="5966" w:name="_ETM_Q14_693000"/>
      <w:bookmarkStart w:id="5967" w:name="_ETM_Q14_692000"/>
      <w:bookmarkStart w:id="5968" w:name="_ETM_Q14_691000"/>
      <w:bookmarkStart w:id="5969" w:name="_ETM_Q14_690000"/>
      <w:bookmarkStart w:id="5970" w:name="_ETM_Q14_689000"/>
      <w:bookmarkStart w:id="5971" w:name="_ETM_Q14_688000"/>
      <w:bookmarkStart w:id="5972" w:name="_ETM_Q14_687000"/>
      <w:bookmarkStart w:id="5973" w:name="_ETM_Q14_686000"/>
      <w:bookmarkStart w:id="5974" w:name="_ETM_Q14_685000"/>
      <w:bookmarkStart w:id="5975" w:name="_ETM_Q14_684000"/>
      <w:bookmarkStart w:id="5976" w:name="_ETM_Q14_683000"/>
      <w:bookmarkStart w:id="5977" w:name="_ETM_Q14_682000"/>
      <w:bookmarkStart w:id="5978" w:name="_ETM_Q14_681000"/>
      <w:bookmarkStart w:id="5979" w:name="_ETM_Q14_680000"/>
      <w:bookmarkStart w:id="5980" w:name="_ETM_Q14_679000"/>
      <w:bookmarkStart w:id="5981" w:name="_ETM_Q14_678000"/>
      <w:bookmarkStart w:id="5982" w:name="_ETM_Q14_677000"/>
      <w:bookmarkStart w:id="5983" w:name="_ETM_Q14_676000"/>
      <w:bookmarkStart w:id="5984" w:name="_ETM_Q14_675000"/>
      <w:bookmarkStart w:id="5985" w:name="_ETM_Q14_674000"/>
      <w:bookmarkStart w:id="5986" w:name="_ETM_Q14_673000"/>
      <w:bookmarkStart w:id="5987" w:name="_ETM_Q14_672000"/>
      <w:bookmarkStart w:id="5988" w:name="_ETM_Q14_671000"/>
      <w:bookmarkStart w:id="5989" w:name="_ETM_Q14_670000"/>
      <w:bookmarkStart w:id="5990" w:name="_ETM_Q14_669000"/>
      <w:bookmarkStart w:id="5991" w:name="_ETM_Q14_668000"/>
      <w:bookmarkStart w:id="5992" w:name="_ETM_Q14_667000"/>
      <w:bookmarkStart w:id="5993" w:name="_ETM_Q14_666000"/>
      <w:bookmarkStart w:id="5994" w:name="_ETM_Q14_665000"/>
      <w:bookmarkStart w:id="5995" w:name="_ETM_Q14_664000"/>
      <w:bookmarkStart w:id="5996" w:name="_ETM_Q14_663000"/>
      <w:bookmarkStart w:id="5997" w:name="_ETM_Q14_662000"/>
      <w:bookmarkStart w:id="5998" w:name="_ETM_Q14_661000"/>
      <w:bookmarkStart w:id="5999" w:name="_ETM_Q14_660000"/>
      <w:bookmarkStart w:id="6000" w:name="_ETM_Q14_659000"/>
      <w:bookmarkStart w:id="6001" w:name="_ETM_Q14_658000"/>
      <w:bookmarkStart w:id="6002" w:name="_ETM_Q14_657000"/>
      <w:bookmarkStart w:id="6003" w:name="_ETM_Q14_656000"/>
      <w:bookmarkStart w:id="6004" w:name="_ETM_Q14_655000"/>
      <w:bookmarkStart w:id="6005" w:name="_ETM_Q14_654000"/>
      <w:bookmarkStart w:id="6006" w:name="_ETM_Q14_653000"/>
      <w:bookmarkStart w:id="6007" w:name="_ETM_Q14_652000"/>
      <w:bookmarkStart w:id="6008" w:name="_ETM_Q14_651000"/>
      <w:bookmarkStart w:id="6009" w:name="_ETM_Q14_650000"/>
      <w:bookmarkStart w:id="6010" w:name="_ETM_Q14_649000"/>
      <w:bookmarkStart w:id="6011" w:name="_ETM_Q14_648000"/>
      <w:bookmarkStart w:id="6012" w:name="_ETM_Q14_647000"/>
      <w:bookmarkStart w:id="6013" w:name="_ETM_Q14_646000"/>
      <w:bookmarkStart w:id="6014" w:name="_ETM_Q14_645000"/>
      <w:bookmarkStart w:id="6015" w:name="_ETM_Q14_644000"/>
      <w:bookmarkStart w:id="6016" w:name="_ETM_Q14_643000"/>
      <w:bookmarkStart w:id="6017" w:name="_ETM_Q14_642000"/>
      <w:bookmarkStart w:id="6018" w:name="_ETM_Q14_641000"/>
      <w:bookmarkStart w:id="6019" w:name="_ETM_Q14_640000"/>
      <w:bookmarkStart w:id="6020" w:name="_ETM_Q14_639000"/>
      <w:bookmarkStart w:id="6021" w:name="_ETM_Q14_638000"/>
      <w:bookmarkStart w:id="6022" w:name="_ETM_Q14_637000"/>
      <w:bookmarkStart w:id="6023" w:name="_ETM_Q14_636000"/>
      <w:bookmarkStart w:id="6024" w:name="_ETM_Q14_635000"/>
      <w:bookmarkEnd w:id="5888"/>
      <w:bookmarkEnd w:id="5889"/>
      <w:bookmarkEnd w:id="5890"/>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r>
        <w:rPr>
          <w:rtl/>
        </w:rPr>
        <w:tab/>
      </w:r>
      <w:r>
        <w:rPr>
          <w:rtl/>
        </w:rPr>
        <w:tab/>
        <w:t xml:space="preserve">–   </w:t>
      </w:r>
      <w:r>
        <w:rPr>
          <w:rFonts w:hint="cs"/>
          <w:rtl/>
        </w:rPr>
        <w:t>בעד</w:t>
      </w:r>
    </w:p>
    <w:p w:rsidR="00CE0D54" w:rsidRDefault="00CE0D54" w:rsidP="009635F5">
      <w:pPr>
        <w:rPr>
          <w:rtl/>
        </w:rPr>
      </w:pPr>
      <w:r>
        <w:rPr>
          <w:rtl/>
        </w:rPr>
        <w:t>מירב כהן</w:t>
      </w:r>
      <w:r>
        <w:rPr>
          <w:rtl/>
        </w:rPr>
        <w:tab/>
      </w:r>
      <w:r>
        <w:rPr>
          <w:rtl/>
        </w:rPr>
        <w:tab/>
        <w:t xml:space="preserve">–   </w:t>
      </w:r>
      <w:r>
        <w:rPr>
          <w:rFonts w:hint="cs"/>
          <w:rtl/>
        </w:rPr>
        <w:t>אינה נוכחת</w:t>
      </w:r>
    </w:p>
    <w:p w:rsidR="00CE0D54" w:rsidRDefault="00CE0D54" w:rsidP="009635F5">
      <w:pPr>
        <w:rPr>
          <w:rtl/>
        </w:rPr>
      </w:pPr>
      <w:r>
        <w:rPr>
          <w:rtl/>
        </w:rPr>
        <w:t>מתן כהנא</w:t>
      </w:r>
      <w:r>
        <w:rPr>
          <w:rtl/>
        </w:rPr>
        <w:tab/>
      </w:r>
      <w:r>
        <w:rPr>
          <w:rtl/>
        </w:rPr>
        <w:tab/>
        <w:t xml:space="preserve">–   </w:t>
      </w:r>
      <w:r>
        <w:rPr>
          <w:rFonts w:hint="cs"/>
          <w:rtl/>
        </w:rPr>
        <w:t>אינו נוכח</w:t>
      </w:r>
    </w:p>
    <w:p w:rsidR="00CE0D54" w:rsidRDefault="00CE0D54" w:rsidP="009635F5">
      <w:pPr>
        <w:rPr>
          <w:rtl/>
        </w:rPr>
      </w:pPr>
      <w:r>
        <w:rPr>
          <w:rtl/>
        </w:rPr>
        <w:t>עופר כסיף</w:t>
      </w:r>
      <w:r>
        <w:rPr>
          <w:rtl/>
        </w:rPr>
        <w:tab/>
      </w:r>
      <w:r>
        <w:rPr>
          <w:rtl/>
        </w:rPr>
        <w:tab/>
        <w:t xml:space="preserve">–   </w:t>
      </w:r>
      <w:r>
        <w:rPr>
          <w:rFonts w:hint="cs"/>
          <w:rtl/>
        </w:rPr>
        <w:t>אינו נוכח</w:t>
      </w:r>
    </w:p>
    <w:p w:rsidR="00CE0D54" w:rsidRDefault="00CE0D54" w:rsidP="009635F5">
      <w:pPr>
        <w:rPr>
          <w:rtl/>
        </w:rPr>
      </w:pPr>
      <w:r>
        <w:rPr>
          <w:rtl/>
        </w:rPr>
        <w:t>אופיר כץ</w:t>
      </w:r>
      <w:r>
        <w:rPr>
          <w:rtl/>
        </w:rPr>
        <w:tab/>
      </w:r>
      <w:r>
        <w:rPr>
          <w:rtl/>
        </w:rPr>
        <w:tab/>
        <w:t xml:space="preserve">–   </w:t>
      </w:r>
      <w:r>
        <w:rPr>
          <w:rFonts w:hint="cs"/>
          <w:rtl/>
        </w:rPr>
        <w:t>נגד</w:t>
      </w:r>
    </w:p>
    <w:p w:rsidR="00CE0D54" w:rsidRDefault="00CE0D54" w:rsidP="009635F5">
      <w:pPr>
        <w:rPr>
          <w:rtl/>
        </w:rPr>
      </w:pPr>
      <w:r>
        <w:rPr>
          <w:rtl/>
        </w:rPr>
        <w:t>ישראל כץ</w:t>
      </w:r>
      <w:r>
        <w:rPr>
          <w:rtl/>
        </w:rPr>
        <w:tab/>
      </w:r>
      <w:r>
        <w:rPr>
          <w:rtl/>
        </w:rPr>
        <w:tab/>
        <w:t xml:space="preserve">–   </w:t>
      </w:r>
      <w:r>
        <w:rPr>
          <w:rFonts w:hint="cs"/>
          <w:rtl/>
        </w:rPr>
        <w:t>נגד</w:t>
      </w:r>
    </w:p>
    <w:p w:rsidR="00CE0D54" w:rsidRDefault="00CE0D54" w:rsidP="009635F5">
      <w:pPr>
        <w:rPr>
          <w:rtl/>
        </w:rPr>
      </w:pPr>
      <w:r>
        <w:rPr>
          <w:rtl/>
        </w:rPr>
        <w:t>רון כץ</w:t>
      </w:r>
      <w:r>
        <w:rPr>
          <w:rtl/>
        </w:rPr>
        <w:tab/>
      </w:r>
      <w:r>
        <w:rPr>
          <w:rtl/>
        </w:rPr>
        <w:tab/>
      </w:r>
      <w:r>
        <w:rPr>
          <w:rtl/>
        </w:rPr>
        <w:tab/>
        <w:t xml:space="preserve">–   </w:t>
      </w:r>
      <w:r>
        <w:rPr>
          <w:rFonts w:hint="cs"/>
          <w:rtl/>
        </w:rPr>
        <w:t>אינו נוכח</w:t>
      </w:r>
    </w:p>
    <w:p w:rsidR="00CE0D54" w:rsidRDefault="00CE0D54" w:rsidP="009635F5">
      <w:pPr>
        <w:rPr>
          <w:rtl/>
        </w:rPr>
      </w:pPr>
      <w:r>
        <w:rPr>
          <w:rtl/>
        </w:rPr>
        <w:t>יוראי להב הרצנו</w:t>
      </w:r>
      <w:r>
        <w:rPr>
          <w:rtl/>
        </w:rPr>
        <w:tab/>
      </w:r>
      <w:r>
        <w:rPr>
          <w:rtl/>
        </w:rPr>
        <w:tab/>
        <w:t xml:space="preserve">–   </w:t>
      </w:r>
      <w:r>
        <w:rPr>
          <w:rFonts w:hint="cs"/>
          <w:rtl/>
        </w:rPr>
        <w:t>אינו נוכח</w:t>
      </w:r>
    </w:p>
    <w:p w:rsidR="00CE0D54" w:rsidRDefault="00CE0D54" w:rsidP="009635F5">
      <w:pPr>
        <w:rPr>
          <w:rtl/>
        </w:rPr>
      </w:pPr>
      <w:r>
        <w:rPr>
          <w:rtl/>
        </w:rPr>
        <w:t>מיקי לוי</w:t>
      </w:r>
      <w:r>
        <w:rPr>
          <w:rtl/>
        </w:rPr>
        <w:tab/>
      </w:r>
      <w:r>
        <w:rPr>
          <w:rtl/>
        </w:rPr>
        <w:tab/>
      </w:r>
      <w:r>
        <w:rPr>
          <w:rtl/>
        </w:rPr>
        <w:tab/>
        <w:t xml:space="preserve">–   </w:t>
      </w:r>
      <w:r>
        <w:rPr>
          <w:rFonts w:hint="cs"/>
          <w:rtl/>
        </w:rPr>
        <w:t>בעד</w:t>
      </w:r>
    </w:p>
    <w:p w:rsidR="00CE0D54" w:rsidRDefault="00CE0D54" w:rsidP="009635F5">
      <w:pPr>
        <w:rPr>
          <w:rtl/>
        </w:rPr>
      </w:pPr>
      <w:r>
        <w:rPr>
          <w:rtl/>
        </w:rPr>
        <w:t>יריב לוין</w:t>
      </w:r>
      <w:r>
        <w:rPr>
          <w:rtl/>
        </w:rPr>
        <w:tab/>
      </w:r>
      <w:r>
        <w:rPr>
          <w:rtl/>
        </w:rPr>
        <w:tab/>
      </w:r>
      <w:r>
        <w:rPr>
          <w:rtl/>
        </w:rPr>
        <w:tab/>
        <w:t xml:space="preserve">–   </w:t>
      </w:r>
      <w:r>
        <w:rPr>
          <w:rFonts w:hint="cs"/>
          <w:rtl/>
        </w:rPr>
        <w:t>אינו נוכח</w:t>
      </w:r>
    </w:p>
    <w:p w:rsidR="00CE0D54" w:rsidRDefault="00CE0D54" w:rsidP="009635F5">
      <w:pPr>
        <w:rPr>
          <w:rtl/>
        </w:rPr>
      </w:pPr>
      <w:r>
        <w:rPr>
          <w:rtl/>
        </w:rPr>
        <w:t>נעמה לזימי</w:t>
      </w:r>
      <w:r>
        <w:rPr>
          <w:rtl/>
        </w:rPr>
        <w:tab/>
      </w:r>
      <w:r>
        <w:rPr>
          <w:rtl/>
        </w:rPr>
        <w:tab/>
        <w:t xml:space="preserve">–   </w:t>
      </w:r>
      <w:r>
        <w:rPr>
          <w:rFonts w:hint="cs"/>
          <w:rtl/>
        </w:rPr>
        <w:t>אינה נוכחת</w:t>
      </w:r>
    </w:p>
    <w:p w:rsidR="00CE0D54" w:rsidRDefault="00CE0D54" w:rsidP="009635F5">
      <w:pPr>
        <w:rPr>
          <w:rtl/>
        </w:rPr>
      </w:pPr>
      <w:r>
        <w:rPr>
          <w:rtl/>
        </w:rPr>
        <w:t>אביגדור ליברמן</w:t>
      </w:r>
      <w:r>
        <w:rPr>
          <w:rtl/>
        </w:rPr>
        <w:tab/>
      </w:r>
      <w:r>
        <w:rPr>
          <w:rtl/>
        </w:rPr>
        <w:tab/>
        <w:t xml:space="preserve">–   </w:t>
      </w:r>
      <w:r>
        <w:rPr>
          <w:rFonts w:hint="cs"/>
          <w:rtl/>
        </w:rPr>
        <w:t>בעד</w:t>
      </w:r>
    </w:p>
    <w:p w:rsidR="00CE0D54" w:rsidRDefault="00CE0D54" w:rsidP="009635F5">
      <w:pPr>
        <w:rPr>
          <w:rtl/>
        </w:rPr>
      </w:pPr>
      <w:r>
        <w:rPr>
          <w:rtl/>
        </w:rPr>
        <w:t>יאיר לפיד</w:t>
      </w:r>
      <w:r>
        <w:rPr>
          <w:rtl/>
        </w:rPr>
        <w:tab/>
      </w:r>
      <w:r>
        <w:rPr>
          <w:rtl/>
        </w:rPr>
        <w:tab/>
        <w:t xml:space="preserve">–   </w:t>
      </w:r>
      <w:r>
        <w:rPr>
          <w:rFonts w:hint="cs"/>
          <w:rtl/>
        </w:rPr>
        <w:t>בעד</w:t>
      </w:r>
    </w:p>
    <w:p w:rsidR="00CE0D54" w:rsidRDefault="00CE0D54" w:rsidP="009635F5">
      <w:pPr>
        <w:rPr>
          <w:rtl/>
        </w:rPr>
      </w:pPr>
      <w:r>
        <w:rPr>
          <w:rtl/>
        </w:rPr>
        <w:t>סימון מושיאשוילי</w:t>
      </w:r>
      <w:r>
        <w:rPr>
          <w:rtl/>
        </w:rPr>
        <w:tab/>
      </w:r>
      <w:r>
        <w:rPr>
          <w:rtl/>
        </w:rPr>
        <w:tab/>
        <w:t xml:space="preserve">–   </w:t>
      </w:r>
      <w:r>
        <w:rPr>
          <w:rFonts w:hint="cs"/>
          <w:rtl/>
        </w:rPr>
        <w:t>נגד</w:t>
      </w:r>
    </w:p>
    <w:p w:rsidR="00CE0D54" w:rsidRDefault="00CE0D54" w:rsidP="009635F5">
      <w:pPr>
        <w:rPr>
          <w:rtl/>
        </w:rPr>
      </w:pPr>
      <w:r>
        <w:rPr>
          <w:rtl/>
        </w:rPr>
        <w:t>טטיאנה מזרסקי</w:t>
      </w:r>
      <w:r>
        <w:rPr>
          <w:rtl/>
        </w:rPr>
        <w:tab/>
      </w:r>
      <w:r>
        <w:rPr>
          <w:rtl/>
        </w:rPr>
        <w:tab/>
        <w:t xml:space="preserve">–   </w:t>
      </w:r>
      <w:r>
        <w:rPr>
          <w:rFonts w:hint="cs"/>
          <w:rtl/>
        </w:rPr>
        <w:t>אינה נוכחת</w:t>
      </w:r>
    </w:p>
    <w:p w:rsidR="00CE0D54" w:rsidRDefault="00CE0D54" w:rsidP="009635F5">
      <w:pPr>
        <w:rPr>
          <w:rtl/>
        </w:rPr>
      </w:pPr>
      <w:r>
        <w:rPr>
          <w:rtl/>
        </w:rPr>
        <w:t>מרב מיכאלי</w:t>
      </w:r>
      <w:r>
        <w:rPr>
          <w:rtl/>
        </w:rPr>
        <w:tab/>
      </w:r>
      <w:r>
        <w:rPr>
          <w:rtl/>
        </w:rPr>
        <w:tab/>
        <w:t xml:space="preserve">–   </w:t>
      </w:r>
      <w:r>
        <w:rPr>
          <w:rFonts w:hint="cs"/>
          <w:rtl/>
        </w:rPr>
        <w:t>אינה נוכחת</w:t>
      </w:r>
    </w:p>
    <w:p w:rsidR="00CE0D54" w:rsidRDefault="00CE0D54" w:rsidP="009635F5">
      <w:pPr>
        <w:rPr>
          <w:rtl/>
        </w:rPr>
      </w:pPr>
      <w:r>
        <w:rPr>
          <w:rtl/>
        </w:rPr>
        <w:t>שלי טל מירון</w:t>
      </w:r>
      <w:r>
        <w:rPr>
          <w:rtl/>
        </w:rPr>
        <w:tab/>
      </w:r>
      <w:r>
        <w:rPr>
          <w:rtl/>
        </w:rPr>
        <w:tab/>
        <w:t xml:space="preserve">–   </w:t>
      </w:r>
      <w:r>
        <w:rPr>
          <w:rFonts w:hint="cs"/>
          <w:rtl/>
        </w:rPr>
        <w:t>אינה נוכחת</w:t>
      </w:r>
    </w:p>
    <w:p w:rsidR="00CE0D54" w:rsidRDefault="00CE0D54" w:rsidP="009635F5">
      <w:pPr>
        <w:rPr>
          <w:rtl/>
        </w:rPr>
      </w:pPr>
      <w:r>
        <w:rPr>
          <w:rtl/>
        </w:rPr>
        <w:t>יונתן מישרקי</w:t>
      </w:r>
      <w:r>
        <w:rPr>
          <w:rtl/>
        </w:rPr>
        <w:tab/>
      </w:r>
      <w:r>
        <w:rPr>
          <w:rtl/>
        </w:rPr>
        <w:tab/>
        <w:t xml:space="preserve">–   </w:t>
      </w:r>
      <w:r>
        <w:rPr>
          <w:rFonts w:hint="cs"/>
          <w:rtl/>
        </w:rPr>
        <w:t>נגד</w:t>
      </w:r>
    </w:p>
    <w:p w:rsidR="00CE0D54" w:rsidRDefault="00CE0D54" w:rsidP="009635F5">
      <w:pPr>
        <w:rPr>
          <w:rtl/>
        </w:rPr>
      </w:pPr>
      <w:r>
        <w:rPr>
          <w:rtl/>
        </w:rPr>
        <w:t>חנוך דב מלביצקי</w:t>
      </w:r>
      <w:r>
        <w:rPr>
          <w:rtl/>
        </w:rPr>
        <w:tab/>
      </w:r>
      <w:r>
        <w:rPr>
          <w:rtl/>
        </w:rPr>
        <w:tab/>
        <w:t xml:space="preserve">–   </w:t>
      </w:r>
      <w:r>
        <w:rPr>
          <w:rFonts w:hint="cs"/>
          <w:rtl/>
        </w:rPr>
        <w:t>נגד</w:t>
      </w:r>
    </w:p>
    <w:p w:rsidR="00CE0D54" w:rsidRDefault="00CE0D54" w:rsidP="009635F5">
      <w:pPr>
        <w:rPr>
          <w:rtl/>
        </w:rPr>
      </w:pPr>
      <w:r>
        <w:rPr>
          <w:rtl/>
        </w:rPr>
        <w:t>ארז מלול</w:t>
      </w:r>
      <w:r>
        <w:rPr>
          <w:rtl/>
        </w:rPr>
        <w:tab/>
      </w:r>
      <w:r>
        <w:rPr>
          <w:rtl/>
        </w:rPr>
        <w:tab/>
        <w:t xml:space="preserve">–   </w:t>
      </w:r>
      <w:r>
        <w:rPr>
          <w:rFonts w:hint="cs"/>
          <w:rtl/>
        </w:rPr>
        <w:t>נגד</w:t>
      </w:r>
    </w:p>
    <w:p w:rsidR="00CE0D54" w:rsidRDefault="00CE0D54" w:rsidP="009635F5">
      <w:pPr>
        <w:rPr>
          <w:rtl/>
        </w:rPr>
      </w:pPr>
      <w:r>
        <w:rPr>
          <w:rtl/>
        </w:rPr>
        <w:t>יוליה מלינובסקי</w:t>
      </w:r>
      <w:r>
        <w:rPr>
          <w:rtl/>
        </w:rPr>
        <w:tab/>
      </w:r>
      <w:r>
        <w:rPr>
          <w:rtl/>
        </w:rPr>
        <w:tab/>
        <w:t xml:space="preserve">–   </w:t>
      </w:r>
      <w:r>
        <w:rPr>
          <w:rFonts w:hint="cs"/>
          <w:rtl/>
        </w:rPr>
        <w:t>בעד</w:t>
      </w:r>
    </w:p>
    <w:p w:rsidR="00CE0D54" w:rsidRDefault="00CE0D54" w:rsidP="009635F5">
      <w:pPr>
        <w:rPr>
          <w:rtl/>
        </w:rPr>
      </w:pPr>
      <w:r>
        <w:rPr>
          <w:rtl/>
        </w:rPr>
        <w:t>מיכאל מלכיאלי</w:t>
      </w:r>
      <w:r>
        <w:rPr>
          <w:rtl/>
        </w:rPr>
        <w:tab/>
      </w:r>
      <w:r>
        <w:rPr>
          <w:rtl/>
        </w:rPr>
        <w:tab/>
        <w:t xml:space="preserve">–   </w:t>
      </w:r>
      <w:r>
        <w:rPr>
          <w:rFonts w:hint="cs"/>
          <w:rtl/>
        </w:rPr>
        <w:t>אינו נוכח</w:t>
      </w:r>
    </w:p>
    <w:p w:rsidR="00CE0D54" w:rsidRDefault="00CE0D54" w:rsidP="006A0747">
      <w:pPr>
        <w:rPr>
          <w:rtl/>
          <w:lang w:eastAsia="he-IL"/>
        </w:rPr>
      </w:pPr>
      <w:bookmarkStart w:id="6025" w:name="TOR_Q15"/>
      <w:bookmarkEnd w:id="6025"/>
      <w:r>
        <w:rPr>
          <w:rtl/>
          <w:lang w:eastAsia="he-IL"/>
        </w:rPr>
        <w:t>צגה מלקו</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r>
        <w:rPr>
          <w:rtl/>
          <w:lang w:eastAsia="he-IL"/>
        </w:rPr>
        <w:t xml:space="preserve">   </w:t>
      </w:r>
    </w:p>
    <w:p w:rsidR="00CE0D54" w:rsidRDefault="00CE0D54" w:rsidP="006A0747">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r>
        <w:rPr>
          <w:rtl/>
          <w:lang w:eastAsia="he-IL"/>
        </w:rPr>
        <w:t xml:space="preserve"> </w:t>
      </w:r>
    </w:p>
    <w:p w:rsidR="00CE0D54" w:rsidRDefault="00CE0D54" w:rsidP="006A0747">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לימור סון הר מלך</w:t>
      </w:r>
      <w:r>
        <w:rPr>
          <w:rtl/>
          <w:lang w:eastAsia="he-IL"/>
        </w:rPr>
        <w:tab/>
        <w:t xml:space="preserve">–   </w:t>
      </w:r>
      <w:r>
        <w:rPr>
          <w:rFonts w:hint="cs"/>
          <w:rtl/>
          <w:lang w:eastAsia="he-IL"/>
        </w:rPr>
        <w:t>נגד</w:t>
      </w:r>
      <w:r>
        <w:rPr>
          <w:rtl/>
          <w:lang w:eastAsia="he-IL"/>
        </w:rPr>
        <w:t xml:space="preserve">   </w:t>
      </w:r>
    </w:p>
    <w:p w:rsidR="00CE0D54" w:rsidRDefault="00CE0D54" w:rsidP="006A0747">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אורית מלכה סטרוק</w:t>
      </w:r>
      <w:r>
        <w:rPr>
          <w:rtl/>
          <w:lang w:eastAsia="he-IL"/>
        </w:rPr>
        <w:tab/>
        <w:t xml:space="preserve">–   </w:t>
      </w:r>
      <w:r>
        <w:rPr>
          <w:rFonts w:hint="cs"/>
          <w:rtl/>
          <w:lang w:eastAsia="he-IL"/>
        </w:rPr>
        <w:t>נגד</w:t>
      </w:r>
      <w:r>
        <w:rPr>
          <w:rtl/>
          <w:lang w:eastAsia="he-IL"/>
        </w:rPr>
        <w:t xml:space="preserve">   </w:t>
      </w:r>
    </w:p>
    <w:p w:rsidR="00CE0D54" w:rsidRDefault="00CE0D54" w:rsidP="006A0747">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בעד</w:t>
      </w:r>
      <w:r>
        <w:rPr>
          <w:rtl/>
          <w:lang w:eastAsia="he-IL"/>
        </w:rPr>
        <w:t xml:space="preserve">   </w:t>
      </w:r>
    </w:p>
    <w:p w:rsidR="00CE0D54" w:rsidRDefault="00CE0D54" w:rsidP="006A0747">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Fonts w:hint="cs"/>
          <w:rtl/>
          <w:lang w:eastAsia="he-IL"/>
        </w:rPr>
        <w:t>משה פסל</w:t>
      </w:r>
      <w:r>
        <w:rPr>
          <w:rtl/>
          <w:lang w:eastAsia="he-IL"/>
        </w:rPr>
        <w:tab/>
      </w:r>
      <w:r>
        <w:rPr>
          <w:rtl/>
          <w:lang w:eastAsia="he-IL"/>
        </w:rPr>
        <w:tab/>
      </w:r>
      <w:r>
        <w:rPr>
          <w:rFonts w:hint="cs"/>
          <w:rtl/>
          <w:lang w:eastAsia="he-IL"/>
        </w:rPr>
        <w:t>–   נגד</w:t>
      </w:r>
    </w:p>
    <w:p w:rsidR="00CE0D54" w:rsidRDefault="00CE0D54" w:rsidP="006A0747">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CE0D54" w:rsidRDefault="00CE0D54" w:rsidP="006A0747">
      <w:pPr>
        <w:rPr>
          <w:rtl/>
          <w:lang w:eastAsia="he-IL"/>
        </w:rPr>
      </w:pPr>
      <w:r>
        <w:rPr>
          <w:rtl/>
          <w:lang w:eastAsia="he-IL"/>
        </w:rPr>
        <w:t>אורית פרקש הכהן</w:t>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CE0D54" w:rsidRDefault="00CE0D54" w:rsidP="006A0747">
      <w:pPr>
        <w:rPr>
          <w:rtl/>
          <w:lang w:eastAsia="he-IL"/>
        </w:rPr>
      </w:pPr>
      <w:r>
        <w:rPr>
          <w:rtl/>
          <w:lang w:eastAsia="he-IL"/>
        </w:rPr>
        <w:t>יואב קיש</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משה רוט</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אפרת רייטן מרום</w:t>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CE0D54" w:rsidRDefault="00CE0D54" w:rsidP="006A0747">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קטי קטרין שטרית</w:t>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CE0D54" w:rsidRDefault="00CE0D54" w:rsidP="006A0747">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CE0D54" w:rsidRDefault="00CE0D54" w:rsidP="006A0747">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p>
    <w:p w:rsidR="00CE0D54" w:rsidRDefault="00CE0D54" w:rsidP="006A0747">
      <w:pPr>
        <w:pStyle w:val="af8"/>
        <w:keepNext/>
        <w:rPr>
          <w:rtl/>
        </w:rPr>
      </w:pPr>
      <w:r w:rsidRPr="00D85267">
        <w:rPr>
          <w:rStyle w:val="TagStyle"/>
          <w:rtl/>
        </w:rPr>
        <w:t xml:space="preserve"> &lt;&lt; יור &gt;&gt; </w:t>
      </w:r>
      <w:r>
        <w:rPr>
          <w:rtl/>
        </w:rPr>
        <w:t>היו"ר אמיר אוחנה:</w:t>
      </w:r>
      <w:r w:rsidRPr="00D85267">
        <w:rPr>
          <w:rStyle w:val="TagStyle"/>
          <w:rtl/>
        </w:rPr>
        <w:t xml:space="preserve"> &lt;&lt; יור &gt;&gt;</w:t>
      </w:r>
      <w:r>
        <w:rPr>
          <w:rtl/>
        </w:rPr>
        <w:t xml:space="preserve">   </w:t>
      </w:r>
    </w:p>
    <w:p w:rsidR="00CE0D54" w:rsidRDefault="00CE0D54" w:rsidP="00DA353E">
      <w:pPr>
        <w:rPr>
          <w:rtl/>
          <w:lang w:eastAsia="he-IL"/>
        </w:rPr>
      </w:pPr>
    </w:p>
    <w:p w:rsidR="00CE0D54" w:rsidRDefault="00C524E4" w:rsidP="006A0747">
      <w:pPr>
        <w:rPr>
          <w:rtl/>
          <w:lang w:eastAsia="he-IL"/>
        </w:rPr>
      </w:pPr>
      <w:bookmarkStart w:id="6026" w:name="_ETM_Q15_339547"/>
      <w:bookmarkStart w:id="6027" w:name="_ETM_Q15_339642"/>
      <w:bookmarkEnd w:id="6026"/>
      <w:bookmarkEnd w:id="6027"/>
      <w:r>
        <w:rPr>
          <w:rFonts w:hint="cs"/>
          <w:rtl/>
          <w:lang w:eastAsia="he-IL"/>
        </w:rPr>
        <w:t>א</w:t>
      </w:r>
      <w:r w:rsidR="00CE0D54">
        <w:rPr>
          <w:rFonts w:hint="cs"/>
          <w:rtl/>
          <w:lang w:eastAsia="he-IL"/>
        </w:rPr>
        <w:t xml:space="preserve">נא קרא בשמות חברי </w:t>
      </w:r>
      <w:bookmarkStart w:id="6028" w:name="_ETM_Q15_341619"/>
      <w:bookmarkEnd w:id="6028"/>
      <w:r w:rsidR="00CE0D54">
        <w:rPr>
          <w:rFonts w:hint="cs"/>
          <w:rtl/>
          <w:lang w:eastAsia="he-IL"/>
        </w:rPr>
        <w:t>הכנסת שטרם הצביעו.</w:t>
      </w:r>
    </w:p>
    <w:p w:rsidR="00CE0D54" w:rsidRDefault="00CE0D54" w:rsidP="006A0747">
      <w:pPr>
        <w:rPr>
          <w:rtl/>
          <w:lang w:eastAsia="he-IL"/>
        </w:rPr>
      </w:pPr>
    </w:p>
    <w:p w:rsidR="00CE0D54" w:rsidRDefault="00CE0D54" w:rsidP="006A0747">
      <w:pPr>
        <w:pStyle w:val="af7"/>
        <w:keepNext/>
        <w:rPr>
          <w:rtl/>
        </w:rPr>
      </w:pPr>
      <w:r w:rsidRPr="00DB40BD">
        <w:rPr>
          <w:rStyle w:val="TagStyle"/>
          <w:rtl/>
        </w:rPr>
        <w:t xml:space="preserve"> &lt;&lt; קריאה &gt;&gt; </w:t>
      </w:r>
      <w:r>
        <w:rPr>
          <w:rtl/>
        </w:rPr>
        <w:t>מזכיר הכנסת דן מרזוק:</w:t>
      </w:r>
      <w:r w:rsidRPr="00DB40BD">
        <w:rPr>
          <w:rStyle w:val="TagStyle"/>
          <w:rtl/>
        </w:rPr>
        <w:t xml:space="preserve"> &lt;&lt; קריאה &gt;&gt;</w:t>
      </w:r>
      <w:r>
        <w:rPr>
          <w:rtl/>
        </w:rPr>
        <w:t xml:space="preserve">   </w:t>
      </w:r>
    </w:p>
    <w:p w:rsidR="00CE0D54" w:rsidRDefault="00CE0D54" w:rsidP="006A0747">
      <w:pPr>
        <w:ind w:firstLine="0"/>
        <w:rPr>
          <w:rtl/>
          <w:lang w:eastAsia="he-IL"/>
        </w:rPr>
      </w:pPr>
      <w:r>
        <w:rPr>
          <w:rFonts w:hint="cs"/>
          <w:rtl/>
          <w:lang w:eastAsia="he-IL"/>
        </w:rPr>
        <w:t>(קורא בשמות חברי הכנסת)</w:t>
      </w:r>
    </w:p>
    <w:p w:rsidR="00CE0D54" w:rsidRDefault="00CE0D54" w:rsidP="006A0747">
      <w:pPr>
        <w:rPr>
          <w:rtl/>
          <w:lang w:eastAsia="he-IL"/>
        </w:rPr>
      </w:pPr>
    </w:p>
    <w:p w:rsidR="00CE0D54" w:rsidRDefault="00CE0D54" w:rsidP="006A0747">
      <w:pPr>
        <w:rPr>
          <w:rtl/>
          <w:lang w:eastAsia="he-IL"/>
        </w:rPr>
      </w:pPr>
      <w:r>
        <w:rPr>
          <w:rtl/>
          <w:lang w:eastAsia="he-IL"/>
        </w:rPr>
        <w:t>יולי יואל אדלשטיין</w:t>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CE0D54" w:rsidRDefault="00CE0D54" w:rsidP="006A0747">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CE0D54" w:rsidRDefault="00CE0D54" w:rsidP="006A0747">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CE0D54" w:rsidRDefault="00CE0D54" w:rsidP="006A0747">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CE0D54" w:rsidRDefault="00CE0D54" w:rsidP="006A0747">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CE0D54" w:rsidRDefault="00CE0D54" w:rsidP="006A0747">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מטי צרפתי הרכבי</w:t>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CE0D54" w:rsidRDefault="00CE0D54" w:rsidP="006A0747">
      <w:pPr>
        <w:rPr>
          <w:rtl/>
          <w:lang w:eastAsia="he-IL"/>
        </w:rPr>
      </w:pPr>
      <w:r>
        <w:rPr>
          <w:rtl/>
          <w:lang w:eastAsia="he-IL"/>
        </w:rPr>
        <w:t>יפעת שאשא ביטון</w:t>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CE0D54" w:rsidRDefault="00CE0D54" w:rsidP="006A0747">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CE0D54" w:rsidRDefault="00CE0D54" w:rsidP="006A0747">
      <w:pPr>
        <w:rPr>
          <w:rtl/>
          <w:lang w:eastAsia="he-IL"/>
        </w:rPr>
      </w:pPr>
    </w:p>
    <w:p w:rsidR="00CE0D54" w:rsidRDefault="00CE0D54" w:rsidP="006A0747">
      <w:pPr>
        <w:pStyle w:val="af8"/>
        <w:keepNext/>
        <w:rPr>
          <w:rtl/>
        </w:rPr>
      </w:pPr>
      <w:r w:rsidRPr="00D85267">
        <w:rPr>
          <w:rStyle w:val="TagStyle"/>
          <w:rtl/>
        </w:rPr>
        <w:t xml:space="preserve"> &lt;&lt; יור &gt;&gt; </w:t>
      </w:r>
      <w:r>
        <w:rPr>
          <w:rtl/>
        </w:rPr>
        <w:t>היו"ר אמיר אוחנה:</w:t>
      </w:r>
      <w:r w:rsidRPr="00D85267">
        <w:rPr>
          <w:rStyle w:val="TagStyle"/>
          <w:rtl/>
        </w:rPr>
        <w:t xml:space="preserve"> &lt;&lt; יור &gt;&gt;</w:t>
      </w:r>
      <w:r>
        <w:rPr>
          <w:rtl/>
        </w:rPr>
        <w:t xml:space="preserve">   </w:t>
      </w:r>
    </w:p>
    <w:p w:rsidR="00CE0D54" w:rsidRDefault="00CE0D54" w:rsidP="00DA353E">
      <w:pPr>
        <w:rPr>
          <w:rtl/>
          <w:lang w:eastAsia="he-IL"/>
        </w:rPr>
      </w:pPr>
    </w:p>
    <w:p w:rsidR="00CE0D54" w:rsidRDefault="00CE0D54" w:rsidP="00C524E4">
      <w:pPr>
        <w:rPr>
          <w:rtl/>
          <w:lang w:eastAsia="he-IL"/>
        </w:rPr>
      </w:pPr>
      <w:r>
        <w:rPr>
          <w:rFonts w:hint="cs"/>
          <w:rtl/>
          <w:lang w:eastAsia="he-IL"/>
        </w:rPr>
        <w:t xml:space="preserve">האם יש חברי כנסת שלא הצביעו ומעוניינים להצביע? אם כן, </w:t>
      </w:r>
      <w:bookmarkStart w:id="6029" w:name="_ETM_Q15_543220"/>
      <w:bookmarkEnd w:id="6029"/>
      <w:r w:rsidR="00C524E4">
        <w:rPr>
          <w:rFonts w:hint="cs"/>
          <w:rtl/>
          <w:lang w:eastAsia="he-IL"/>
        </w:rPr>
        <w:t>א</w:t>
      </w:r>
      <w:r>
        <w:rPr>
          <w:rFonts w:hint="cs"/>
          <w:rtl/>
          <w:lang w:eastAsia="he-IL"/>
        </w:rPr>
        <w:t>נא פנו למזכיר הכנסת. אין. אם כן, תמה ההצבעה. נא</w:t>
      </w:r>
      <w:bookmarkStart w:id="6030" w:name="_ETM_Q15_550914"/>
      <w:bookmarkEnd w:id="6030"/>
      <w:r>
        <w:rPr>
          <w:rFonts w:hint="cs"/>
          <w:rtl/>
          <w:lang w:eastAsia="he-IL"/>
        </w:rPr>
        <w:t xml:space="preserve"> לספור את הקולות.</w:t>
      </w:r>
      <w:bookmarkStart w:id="6031" w:name="_ETM_Q15_541453"/>
      <w:bookmarkStart w:id="6032" w:name="_ETM_Q15_541553"/>
      <w:bookmarkEnd w:id="6031"/>
      <w:bookmarkEnd w:id="6032"/>
      <w:r>
        <w:rPr>
          <w:rFonts w:hint="cs"/>
          <w:rtl/>
          <w:lang w:eastAsia="he-IL"/>
        </w:rPr>
        <w:t xml:space="preserve"> 44 בעד, 59 נגד</w:t>
      </w:r>
      <w:r w:rsidR="00C524E4">
        <w:rPr>
          <w:rFonts w:hint="cs"/>
          <w:rtl/>
          <w:lang w:eastAsia="he-IL"/>
        </w:rPr>
        <w:t>.</w:t>
      </w:r>
      <w:r>
        <w:rPr>
          <w:rFonts w:hint="cs"/>
          <w:rtl/>
          <w:lang w:eastAsia="he-IL"/>
        </w:rPr>
        <w:t xml:space="preserve"> אני קובע כי גם הצעת האי-אמון </w:t>
      </w:r>
      <w:bookmarkStart w:id="6033" w:name="_ETM_Q15_708399"/>
      <w:bookmarkEnd w:id="6033"/>
      <w:r>
        <w:rPr>
          <w:rFonts w:hint="cs"/>
          <w:rtl/>
          <w:lang w:eastAsia="he-IL"/>
        </w:rPr>
        <w:t>הזו לא התקבלה.</w:t>
      </w:r>
    </w:p>
    <w:p w:rsidR="00CE0D54" w:rsidRDefault="00CE0D54" w:rsidP="006A0747">
      <w:pPr>
        <w:rPr>
          <w:rtl/>
          <w:lang w:eastAsia="he-IL"/>
        </w:rPr>
      </w:pPr>
    </w:p>
    <w:p w:rsidR="00CE0D54" w:rsidRDefault="00CE0D54" w:rsidP="006A0747">
      <w:pPr>
        <w:rPr>
          <w:rtl/>
          <w:lang w:eastAsia="he-IL"/>
        </w:rPr>
      </w:pPr>
    </w:p>
    <w:p w:rsidR="00CE0D54" w:rsidRDefault="00CE0D54" w:rsidP="006A0747">
      <w:pPr>
        <w:pStyle w:val="a7"/>
        <w:rPr>
          <w:rtl/>
          <w:lang w:eastAsia="he-IL"/>
        </w:rPr>
      </w:pPr>
      <w:bookmarkStart w:id="6034" w:name="ET_subject_639185_5"/>
      <w:r w:rsidRPr="00EA7085">
        <w:rPr>
          <w:rStyle w:val="TagStyle"/>
          <w:rtl/>
        </w:rPr>
        <w:t xml:space="preserve"> &lt;&lt; נושא &gt;&gt; </w:t>
      </w:r>
      <w:bookmarkStart w:id="6035" w:name="_Toc129729338"/>
      <w:r>
        <w:rPr>
          <w:rtl/>
          <w:lang w:eastAsia="he-IL"/>
        </w:rPr>
        <w:t>נאום בכורה של חבר הכנסת אושר שקלים</w:t>
      </w:r>
      <w:bookmarkEnd w:id="6035"/>
      <w:r w:rsidRPr="00EA7085">
        <w:rPr>
          <w:rStyle w:val="TagStyle"/>
          <w:rtl/>
        </w:rPr>
        <w:t xml:space="preserve"> &lt;&lt; נושא &gt;&gt;</w:t>
      </w:r>
      <w:r>
        <w:rPr>
          <w:rtl/>
          <w:lang w:eastAsia="he-IL"/>
        </w:rPr>
        <w:t xml:space="preserve">   </w:t>
      </w:r>
      <w:bookmarkEnd w:id="6034"/>
    </w:p>
    <w:p w:rsidR="00CE0D54" w:rsidRDefault="00CE0D54" w:rsidP="006A0747">
      <w:pPr>
        <w:ind w:firstLine="0"/>
        <w:rPr>
          <w:rtl/>
          <w:lang w:eastAsia="he-IL"/>
        </w:rPr>
      </w:pPr>
      <w:bookmarkStart w:id="6036" w:name="_ETM_Q15_559095"/>
      <w:bookmarkStart w:id="6037" w:name="_ETM_Q15_559170"/>
      <w:bookmarkEnd w:id="6036"/>
      <w:bookmarkEnd w:id="6037"/>
    </w:p>
    <w:p w:rsidR="00CE0D54" w:rsidRDefault="00CE0D54" w:rsidP="006A0747">
      <w:pPr>
        <w:pStyle w:val="af8"/>
        <w:keepNext/>
        <w:rPr>
          <w:rtl/>
        </w:rPr>
      </w:pPr>
      <w:r w:rsidRPr="00691A89">
        <w:rPr>
          <w:rStyle w:val="TagStyle"/>
          <w:rtl/>
        </w:rPr>
        <w:t xml:space="preserve"> &lt;&lt; יור &gt;&gt; </w:t>
      </w:r>
      <w:r>
        <w:rPr>
          <w:rtl/>
        </w:rPr>
        <w:t>היו"ר אמיר אוחנה:</w:t>
      </w:r>
      <w:r w:rsidRPr="00691A89">
        <w:rPr>
          <w:rStyle w:val="TagStyle"/>
          <w:rtl/>
        </w:rPr>
        <w:t xml:space="preserve"> &lt;&lt; יור &gt;&gt;</w:t>
      </w:r>
      <w:r>
        <w:rPr>
          <w:rtl/>
        </w:rPr>
        <w:t xml:space="preserve">   </w:t>
      </w:r>
    </w:p>
    <w:p w:rsidR="00CE0D54" w:rsidRDefault="00CE0D54" w:rsidP="00DA353E">
      <w:pPr>
        <w:rPr>
          <w:rtl/>
          <w:lang w:eastAsia="he-IL"/>
        </w:rPr>
      </w:pPr>
    </w:p>
    <w:p w:rsidR="00CE0D54" w:rsidRDefault="00CE0D54" w:rsidP="00C524E4">
      <w:pPr>
        <w:rPr>
          <w:rtl/>
          <w:lang w:eastAsia="he-IL"/>
        </w:rPr>
      </w:pPr>
      <w:bookmarkStart w:id="6038" w:name="_ETM_Q15_560780"/>
      <w:bookmarkEnd w:id="6038"/>
      <w:r>
        <w:rPr>
          <w:rFonts w:hint="cs"/>
          <w:rtl/>
          <w:lang w:eastAsia="he-IL"/>
        </w:rPr>
        <w:t>ואנחנו נעבור</w:t>
      </w:r>
      <w:bookmarkStart w:id="6039" w:name="_ETM_Q15_710276"/>
      <w:bookmarkEnd w:id="6039"/>
      <w:r>
        <w:rPr>
          <w:rFonts w:hint="cs"/>
          <w:rtl/>
          <w:lang w:eastAsia="he-IL"/>
        </w:rPr>
        <w:t xml:space="preserve"> לנושא הבא על סדר-היום, והוא נאום </w:t>
      </w:r>
      <w:bookmarkStart w:id="6040" w:name="_ETM_Q15_713578"/>
      <w:bookmarkEnd w:id="6040"/>
      <w:r>
        <w:rPr>
          <w:rFonts w:hint="cs"/>
          <w:rtl/>
          <w:lang w:eastAsia="he-IL"/>
        </w:rPr>
        <w:t xml:space="preserve">בכורה של חבר הכנסת אושר שקלים. לאחר מכן יברך ראש </w:t>
      </w:r>
      <w:bookmarkStart w:id="6041" w:name="_ETM_Q15_719288"/>
      <w:bookmarkEnd w:id="6041"/>
      <w:r>
        <w:rPr>
          <w:rFonts w:hint="cs"/>
          <w:rtl/>
          <w:lang w:eastAsia="he-IL"/>
        </w:rPr>
        <w:t>הממשלה, חבר הכנסת בנימין נתניהו. בלי מחיאות כפיים בשלב זה</w:t>
      </w:r>
      <w:bookmarkStart w:id="6042" w:name="_ETM_Q15_723055"/>
      <w:bookmarkEnd w:id="6042"/>
      <w:r w:rsidR="00C524E4">
        <w:rPr>
          <w:rFonts w:hint="cs"/>
          <w:rtl/>
          <w:lang w:eastAsia="he-IL"/>
        </w:rPr>
        <w:t>,</w:t>
      </w:r>
      <w:r>
        <w:rPr>
          <w:rFonts w:hint="cs"/>
          <w:rtl/>
          <w:lang w:eastAsia="he-IL"/>
        </w:rPr>
        <w:t xml:space="preserve"> בבקשה</w:t>
      </w:r>
      <w:r w:rsidR="00C524E4">
        <w:rPr>
          <w:rFonts w:hint="cs"/>
          <w:rtl/>
          <w:lang w:eastAsia="he-IL"/>
        </w:rPr>
        <w:t>.</w:t>
      </w:r>
      <w:r>
        <w:rPr>
          <w:rFonts w:hint="cs"/>
          <w:rtl/>
          <w:lang w:eastAsia="he-IL"/>
        </w:rPr>
        <w:t xml:space="preserve"> תודה.</w:t>
      </w:r>
      <w:bookmarkStart w:id="6043" w:name="_ETM_Q15_726429"/>
      <w:bookmarkStart w:id="6044" w:name="_ETM_Q15_726514"/>
      <w:bookmarkEnd w:id="6043"/>
      <w:bookmarkEnd w:id="6044"/>
      <w:r>
        <w:rPr>
          <w:rFonts w:hint="cs"/>
          <w:rtl/>
          <w:lang w:eastAsia="he-IL"/>
        </w:rPr>
        <w:t xml:space="preserve"> חבר הכנסת אושר שקלים, אני מזמין אותך לשאת את </w:t>
      </w:r>
      <w:bookmarkStart w:id="6045" w:name="_ETM_Q15_729785"/>
      <w:bookmarkEnd w:id="6045"/>
      <w:r>
        <w:rPr>
          <w:rFonts w:hint="cs"/>
          <w:rtl/>
          <w:lang w:eastAsia="he-IL"/>
        </w:rPr>
        <w:t>דבריך.</w:t>
      </w:r>
    </w:p>
    <w:p w:rsidR="00CE0D54" w:rsidRDefault="00CE0D54" w:rsidP="006A0747">
      <w:pPr>
        <w:rPr>
          <w:rtl/>
          <w:lang w:eastAsia="he-IL"/>
        </w:rPr>
      </w:pPr>
      <w:bookmarkStart w:id="6046" w:name="_ETM_Q15_731481"/>
      <w:bookmarkStart w:id="6047" w:name="_ETM_Q15_731569"/>
      <w:bookmarkEnd w:id="6046"/>
      <w:bookmarkEnd w:id="6047"/>
    </w:p>
    <w:p w:rsidR="00CE0D54" w:rsidRPr="00EA7085" w:rsidRDefault="00CE0D54" w:rsidP="006A0747">
      <w:pPr>
        <w:rPr>
          <w:rtl/>
          <w:lang w:eastAsia="he-IL"/>
        </w:rPr>
      </w:pPr>
      <w:bookmarkStart w:id="6048" w:name="_ETM_Q15_731897"/>
      <w:bookmarkStart w:id="6049" w:name="_ETM_Q15_731987"/>
      <w:bookmarkEnd w:id="6048"/>
      <w:bookmarkEnd w:id="6049"/>
      <w:r>
        <w:rPr>
          <w:rFonts w:hint="cs"/>
          <w:rtl/>
          <w:lang w:eastAsia="he-IL"/>
        </w:rPr>
        <w:t xml:space="preserve">חברי הכנסת, חברת הכנסת גוטליב, זה נאום בכורה, אנא כבדו </w:t>
      </w:r>
      <w:bookmarkStart w:id="6050" w:name="_ETM_Q15_740464"/>
      <w:bookmarkEnd w:id="6050"/>
      <w:r>
        <w:rPr>
          <w:rFonts w:hint="cs"/>
          <w:rtl/>
          <w:lang w:eastAsia="he-IL"/>
        </w:rPr>
        <w:t xml:space="preserve">את המעמד. חברות הכנסת צרפתי הרכבי ואורנה ברביבאי. </w:t>
      </w:r>
      <w:bookmarkStart w:id="6051" w:name="_ETM_Q15_710374"/>
      <w:bookmarkEnd w:id="6051"/>
      <w:r>
        <w:rPr>
          <w:rFonts w:hint="cs"/>
          <w:rtl/>
          <w:lang w:eastAsia="he-IL"/>
        </w:rPr>
        <w:t xml:space="preserve">בבקשה. </w:t>
      </w:r>
      <w:bookmarkStart w:id="6052" w:name="_ETM_Q15_754078"/>
      <w:bookmarkEnd w:id="6052"/>
    </w:p>
    <w:p w:rsidR="00CE0D54" w:rsidRDefault="00CE0D54" w:rsidP="006A0747">
      <w:pPr>
        <w:rPr>
          <w:rtl/>
          <w:lang w:eastAsia="he-IL"/>
        </w:rPr>
      </w:pPr>
    </w:p>
    <w:p w:rsidR="00CE0D54" w:rsidRDefault="00CE0D54" w:rsidP="006A0747">
      <w:pPr>
        <w:pStyle w:val="a4"/>
        <w:keepNext/>
        <w:rPr>
          <w:rtl/>
        </w:rPr>
      </w:pPr>
      <w:bookmarkStart w:id="6053" w:name="ET_speaker_6537_2"/>
      <w:r w:rsidRPr="00340767">
        <w:rPr>
          <w:rStyle w:val="TagStyle"/>
          <w:rtl/>
        </w:rPr>
        <w:t xml:space="preserve">&lt;&lt; דובר &gt;&gt; </w:t>
      </w:r>
      <w:bookmarkStart w:id="6054" w:name="_Toc129729339"/>
      <w:r>
        <w:rPr>
          <w:rtl/>
        </w:rPr>
        <w:t>אושר שקלים (הליכוד):</w:t>
      </w:r>
      <w:bookmarkEnd w:id="6054"/>
      <w:r w:rsidRPr="00340767">
        <w:rPr>
          <w:rStyle w:val="TagStyle"/>
          <w:rtl/>
        </w:rPr>
        <w:t xml:space="preserve"> &lt;&lt; דובר &gt;&gt;</w:t>
      </w:r>
      <w:r>
        <w:rPr>
          <w:rtl/>
        </w:rPr>
        <w:t xml:space="preserve"> </w:t>
      </w:r>
      <w:bookmarkEnd w:id="6053"/>
    </w:p>
    <w:p w:rsidR="00CE0D54" w:rsidRDefault="00CE0D54" w:rsidP="00DA353E">
      <w:pPr>
        <w:rPr>
          <w:rtl/>
          <w:lang w:eastAsia="he-IL"/>
        </w:rPr>
      </w:pPr>
    </w:p>
    <w:p w:rsidR="00CE0D54" w:rsidRDefault="00CE0D54" w:rsidP="006A0747">
      <w:pPr>
        <w:rPr>
          <w:rtl/>
          <w:lang w:eastAsia="he-IL"/>
        </w:rPr>
      </w:pPr>
      <w:r>
        <w:rPr>
          <w:rtl/>
          <w:lang w:eastAsia="he-IL"/>
        </w:rPr>
        <w:t xml:space="preserve">הודו לה' כי טוב כי לעולם חסדו. ברוך אתה ה' אלוהינו מלך העולם שהחיינו וקיימנו והגיענו לזמן הזה. </w:t>
      </w:r>
    </w:p>
    <w:p w:rsidR="00CE0D54" w:rsidRDefault="00CE0D54" w:rsidP="006A0747">
      <w:pPr>
        <w:rPr>
          <w:b/>
          <w:bCs/>
          <w:u w:val="single"/>
          <w:rtl/>
          <w:lang w:eastAsia="he-IL"/>
        </w:rPr>
      </w:pPr>
    </w:p>
    <w:p w:rsidR="00CE0D54" w:rsidRDefault="00CE0D54" w:rsidP="006A0747">
      <w:pPr>
        <w:pStyle w:val="af7"/>
        <w:keepNext/>
        <w:rPr>
          <w:rtl/>
        </w:rPr>
      </w:pPr>
      <w:bookmarkStart w:id="6055" w:name="ET_interruption_קריאות_6"/>
      <w:r w:rsidRPr="00DF740A">
        <w:rPr>
          <w:rStyle w:val="TagStyle"/>
          <w:rtl/>
        </w:rPr>
        <w:t xml:space="preserve"> &lt;&lt; קריאה &gt;&gt; </w:t>
      </w:r>
      <w:r>
        <w:rPr>
          <w:rtl/>
        </w:rPr>
        <w:t>קריאות:</w:t>
      </w:r>
      <w:r w:rsidRPr="00DF740A">
        <w:rPr>
          <w:rStyle w:val="TagStyle"/>
          <w:rtl/>
        </w:rPr>
        <w:t xml:space="preserve"> &lt;&lt; קריאה &gt;&gt;</w:t>
      </w:r>
      <w:r>
        <w:rPr>
          <w:rtl/>
        </w:rPr>
        <w:t xml:space="preserve"> </w:t>
      </w:r>
      <w:bookmarkEnd w:id="6055"/>
    </w:p>
    <w:p w:rsidR="00CE0D54" w:rsidRPr="00DF740A" w:rsidRDefault="00CE0D54" w:rsidP="006A0747">
      <w:pPr>
        <w:ind w:firstLine="0"/>
        <w:rPr>
          <w:rtl/>
          <w:lang w:eastAsia="he-IL"/>
        </w:rPr>
      </w:pPr>
    </w:p>
    <w:p w:rsidR="00CE0D54" w:rsidRDefault="00CE0D54" w:rsidP="006A0747">
      <w:pPr>
        <w:rPr>
          <w:rtl/>
          <w:lang w:eastAsia="he-IL"/>
        </w:rPr>
      </w:pPr>
      <w:r>
        <w:rPr>
          <w:rFonts w:hint="cs"/>
          <w:rtl/>
          <w:lang w:eastAsia="he-IL"/>
        </w:rPr>
        <w:t>אמן.</w:t>
      </w:r>
    </w:p>
    <w:p w:rsidR="00CE0D54" w:rsidRDefault="00CE0D54" w:rsidP="006A0747">
      <w:pPr>
        <w:rPr>
          <w:rtl/>
          <w:lang w:eastAsia="he-IL"/>
        </w:rPr>
      </w:pPr>
    </w:p>
    <w:p w:rsidR="00CE0D54" w:rsidRDefault="00CE0D54" w:rsidP="006A0747">
      <w:pPr>
        <w:pStyle w:val="-"/>
        <w:keepNext/>
        <w:rPr>
          <w:rtl/>
        </w:rPr>
      </w:pPr>
      <w:bookmarkStart w:id="6056" w:name="ET_speakercontinue_6537_5"/>
      <w:r w:rsidRPr="00340767">
        <w:rPr>
          <w:rStyle w:val="TagStyle"/>
          <w:rtl/>
        </w:rPr>
        <w:t xml:space="preserve"> &lt;&lt; דובר_המשך &gt;&gt; </w:t>
      </w:r>
      <w:r>
        <w:rPr>
          <w:rtl/>
        </w:rPr>
        <w:t>אושר שקלים (הליכוד):</w:t>
      </w:r>
      <w:r w:rsidRPr="00340767">
        <w:rPr>
          <w:rStyle w:val="TagStyle"/>
          <w:rtl/>
        </w:rPr>
        <w:t xml:space="preserve"> &lt;&lt; דובר_המשך &gt;&gt;</w:t>
      </w:r>
      <w:r>
        <w:rPr>
          <w:rtl/>
        </w:rPr>
        <w:t xml:space="preserve"> </w:t>
      </w:r>
      <w:bookmarkEnd w:id="6056"/>
    </w:p>
    <w:p w:rsidR="00CE0D54" w:rsidRDefault="00CE0D54" w:rsidP="00DA353E">
      <w:pPr>
        <w:rPr>
          <w:rtl/>
          <w:lang w:eastAsia="he-IL"/>
        </w:rPr>
      </w:pPr>
    </w:p>
    <w:p w:rsidR="00CE0D54" w:rsidRDefault="00CE0D54" w:rsidP="002032BF">
      <w:pPr>
        <w:rPr>
          <w:rtl/>
          <w:lang w:eastAsia="he-IL"/>
        </w:rPr>
      </w:pPr>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 xml:space="preserve">ראש, משפחתי היקרה והאהובה, כבוד ראש ממשלת ישראל </w:t>
      </w:r>
      <w:r>
        <w:rPr>
          <w:rFonts w:hint="cs"/>
          <w:rtl/>
          <w:lang w:eastAsia="he-IL"/>
        </w:rPr>
        <w:t xml:space="preserve">מר בנימין נתניהו, </w:t>
      </w:r>
      <w:r>
        <w:rPr>
          <w:rtl/>
          <w:lang w:eastAsia="he-IL"/>
        </w:rPr>
        <w:t>חבריי חברי הכנסת, מכובדיי כולם</w:t>
      </w:r>
      <w:r>
        <w:rPr>
          <w:rFonts w:hint="cs"/>
          <w:rtl/>
          <w:lang w:eastAsia="he-IL"/>
        </w:rPr>
        <w:t xml:space="preserve">, </w:t>
      </w:r>
      <w:r>
        <w:rPr>
          <w:rtl/>
          <w:lang w:eastAsia="he-IL"/>
        </w:rPr>
        <w:t>אני עומד על במה מכובדת זו נרגש ומחויב.</w:t>
      </w:r>
      <w:r w:rsidR="002032BF">
        <w:rPr>
          <w:rFonts w:hint="cs"/>
          <w:rtl/>
          <w:lang w:eastAsia="he-IL"/>
        </w:rPr>
        <w:t xml:space="preserve"> </w:t>
      </w:r>
      <w:r>
        <w:rPr>
          <w:rtl/>
          <w:lang w:eastAsia="he-IL"/>
        </w:rPr>
        <w:t xml:space="preserve">ראשית, אציג את עצמי בקצרה – </w:t>
      </w:r>
      <w:r>
        <w:rPr>
          <w:rFonts w:hint="cs"/>
          <w:rtl/>
          <w:lang w:eastAsia="he-IL"/>
        </w:rPr>
        <w:t xml:space="preserve">מי </w:t>
      </w:r>
      <w:bookmarkStart w:id="6057" w:name="_ETM_Q16_222257"/>
      <w:bookmarkEnd w:id="6057"/>
      <w:r>
        <w:rPr>
          <w:rFonts w:hint="cs"/>
          <w:rtl/>
          <w:lang w:eastAsia="he-IL"/>
        </w:rPr>
        <w:t xml:space="preserve">זה </w:t>
      </w:r>
      <w:r>
        <w:rPr>
          <w:rtl/>
          <w:lang w:eastAsia="he-IL"/>
        </w:rPr>
        <w:t xml:space="preserve">החדש </w:t>
      </w:r>
      <w:r>
        <w:rPr>
          <w:rFonts w:hint="cs"/>
          <w:rtl/>
          <w:lang w:eastAsia="he-IL"/>
        </w:rPr>
        <w:t xml:space="preserve">הזה </w:t>
      </w:r>
      <w:r>
        <w:rPr>
          <w:rtl/>
          <w:lang w:eastAsia="he-IL"/>
        </w:rPr>
        <w:t>עם השם הלא</w:t>
      </w:r>
      <w:r w:rsidR="00C524E4">
        <w:rPr>
          <w:rFonts w:hint="cs"/>
          <w:rtl/>
          <w:lang w:eastAsia="he-IL"/>
        </w:rPr>
        <w:t>-</w:t>
      </w:r>
      <w:r>
        <w:rPr>
          <w:rtl/>
          <w:lang w:eastAsia="he-IL"/>
        </w:rPr>
        <w:t xml:space="preserve">קונבנציונלי. </w:t>
      </w:r>
      <w:r>
        <w:rPr>
          <w:rFonts w:hint="cs"/>
          <w:rtl/>
          <w:lang w:eastAsia="he-IL"/>
        </w:rPr>
        <w:t xml:space="preserve">אני </w:t>
      </w:r>
      <w:r>
        <w:rPr>
          <w:rtl/>
          <w:lang w:eastAsia="he-IL"/>
        </w:rPr>
        <w:t>אושר</w:t>
      </w:r>
      <w:r>
        <w:rPr>
          <w:rFonts w:hint="cs"/>
          <w:rtl/>
          <w:lang w:eastAsia="he-IL"/>
        </w:rPr>
        <w:t>,</w:t>
      </w:r>
      <w:r>
        <w:rPr>
          <w:rtl/>
          <w:lang w:eastAsia="he-IL"/>
        </w:rPr>
        <w:t xml:space="preserve"> בנם של ויקטוריה</w:t>
      </w:r>
      <w:r>
        <w:rPr>
          <w:rFonts w:hint="cs"/>
          <w:rtl/>
          <w:lang w:eastAsia="he-IL"/>
        </w:rPr>
        <w:t xml:space="preserve">, </w:t>
      </w:r>
      <w:r>
        <w:rPr>
          <w:rtl/>
          <w:lang w:eastAsia="he-IL"/>
        </w:rPr>
        <w:t>ויקי</w:t>
      </w:r>
      <w:r>
        <w:rPr>
          <w:rFonts w:hint="cs"/>
          <w:rtl/>
          <w:lang w:eastAsia="he-IL"/>
        </w:rPr>
        <w:t>,</w:t>
      </w:r>
      <w:r>
        <w:rPr>
          <w:rtl/>
          <w:lang w:eastAsia="he-IL"/>
        </w:rPr>
        <w:t xml:space="preserve"> לבית משפחת כהן</w:t>
      </w:r>
      <w:r w:rsidR="002032BF">
        <w:rPr>
          <w:rFonts w:hint="cs"/>
          <w:rtl/>
          <w:lang w:eastAsia="he-IL"/>
        </w:rPr>
        <w:t>,</w:t>
      </w:r>
      <w:r>
        <w:rPr>
          <w:rtl/>
          <w:lang w:eastAsia="he-IL"/>
        </w:rPr>
        <w:t xml:space="preserve"> וישראל שקלים, ילידי איר</w:t>
      </w:r>
      <w:r>
        <w:rPr>
          <w:rFonts w:hint="cs"/>
          <w:rtl/>
          <w:lang w:eastAsia="he-IL"/>
        </w:rPr>
        <w:t>א</w:t>
      </w:r>
      <w:r>
        <w:rPr>
          <w:rtl/>
          <w:lang w:eastAsia="he-IL"/>
        </w:rPr>
        <w:t>ן</w:t>
      </w:r>
      <w:r w:rsidR="002032BF">
        <w:rPr>
          <w:rFonts w:hint="cs"/>
          <w:rtl/>
          <w:lang w:eastAsia="he-IL"/>
        </w:rPr>
        <w:t>,</w:t>
      </w:r>
      <w:r>
        <w:rPr>
          <w:rtl/>
          <w:lang w:eastAsia="he-IL"/>
        </w:rPr>
        <w:t xml:space="preserve"> תושב חולון, נשוי באהבה וחבר</w:t>
      </w:r>
      <w:r>
        <w:rPr>
          <w:rFonts w:hint="cs"/>
          <w:rtl/>
          <w:lang w:eastAsia="he-IL"/>
        </w:rPr>
        <w:t>ות</w:t>
      </w:r>
      <w:r>
        <w:rPr>
          <w:rtl/>
          <w:lang w:eastAsia="he-IL"/>
        </w:rPr>
        <w:t xml:space="preserve"> לרויטל ואבא לארבעת ילדינו האהובים. אדם ממוצע מהיישוב</w:t>
      </w:r>
      <w:r w:rsidR="002032BF">
        <w:rPr>
          <w:rFonts w:hint="cs"/>
          <w:rtl/>
          <w:lang w:eastAsia="he-IL"/>
        </w:rPr>
        <w:t>,</w:t>
      </w:r>
      <w:r>
        <w:rPr>
          <w:rtl/>
          <w:lang w:eastAsia="he-IL"/>
        </w:rPr>
        <w:t xml:space="preserve"> מתגורר בדירת ארבעה חדרים בבניין בן </w:t>
      </w:r>
      <w:r>
        <w:rPr>
          <w:rFonts w:hint="cs"/>
          <w:rtl/>
          <w:lang w:eastAsia="he-IL"/>
        </w:rPr>
        <w:t>כ-</w:t>
      </w:r>
      <w:r>
        <w:rPr>
          <w:rtl/>
          <w:lang w:eastAsia="he-IL"/>
        </w:rPr>
        <w:t>50 שנה, ללא ממ"ד, משלם משכנת</w:t>
      </w:r>
      <w:r>
        <w:rPr>
          <w:rFonts w:hint="cs"/>
          <w:rtl/>
          <w:lang w:eastAsia="he-IL"/>
        </w:rPr>
        <w:t>ה</w:t>
      </w:r>
      <w:r>
        <w:rPr>
          <w:rtl/>
          <w:lang w:eastAsia="he-IL"/>
        </w:rPr>
        <w:t xml:space="preserve"> מדי חודש, עושה בעצמי את הקניות למשפחה בסופר או במרכול השכונתי ומשתדל להעניק למשפחתי את הטוב ביותר שביכולתי. </w:t>
      </w:r>
    </w:p>
    <w:p w:rsidR="00CE0D54" w:rsidRDefault="00CE0D54" w:rsidP="006A0747">
      <w:pPr>
        <w:rPr>
          <w:rtl/>
          <w:lang w:eastAsia="he-IL"/>
        </w:rPr>
      </w:pPr>
      <w:bookmarkStart w:id="6058" w:name="_ETM_Q16_260469"/>
      <w:bookmarkStart w:id="6059" w:name="_ETM_Q16_260564"/>
      <w:bookmarkEnd w:id="6058"/>
      <w:bookmarkEnd w:id="6059"/>
    </w:p>
    <w:p w:rsidR="00CE0D54" w:rsidRDefault="00CE0D54" w:rsidP="006A0747">
      <w:pPr>
        <w:rPr>
          <w:rtl/>
          <w:lang w:eastAsia="he-IL"/>
        </w:rPr>
      </w:pPr>
      <w:r>
        <w:rPr>
          <w:rtl/>
          <w:lang w:eastAsia="he-IL"/>
        </w:rPr>
        <w:t>בעשור האחרון שימשתי כמנהל מרכז המבקרים במכון השפד</w:t>
      </w:r>
      <w:r>
        <w:rPr>
          <w:rFonts w:hint="cs"/>
          <w:rtl/>
          <w:lang w:eastAsia="he-IL"/>
        </w:rPr>
        <w:t>"</w:t>
      </w:r>
      <w:r>
        <w:rPr>
          <w:rtl/>
          <w:lang w:eastAsia="he-IL"/>
        </w:rPr>
        <w:t>ן, מפעל מחזור המים הגדול בישראל ו</w:t>
      </w:r>
      <w:r>
        <w:rPr>
          <w:rFonts w:hint="cs"/>
          <w:rtl/>
          <w:lang w:eastAsia="he-IL"/>
        </w:rPr>
        <w:t xml:space="preserve">הגדול </w:t>
      </w:r>
      <w:r>
        <w:rPr>
          <w:rtl/>
          <w:lang w:eastAsia="he-IL"/>
        </w:rPr>
        <w:t xml:space="preserve">במזרח התיכון. בוגר תואר שני בתקשורת פוליטית </w:t>
      </w:r>
      <w:r>
        <w:rPr>
          <w:rFonts w:hint="cs"/>
          <w:rtl/>
          <w:lang w:eastAsia="he-IL"/>
        </w:rPr>
        <w:t xml:space="preserve">מאוניברסיטת בר-אילן </w:t>
      </w:r>
      <w:r>
        <w:rPr>
          <w:rtl/>
          <w:lang w:eastAsia="he-IL"/>
        </w:rPr>
        <w:t>ותואר ראשון במדעי המדינה, כלכלה וסוציולוגיה</w:t>
      </w:r>
      <w:r>
        <w:rPr>
          <w:rFonts w:hint="cs"/>
          <w:rtl/>
          <w:lang w:eastAsia="he-IL"/>
        </w:rPr>
        <w:t xml:space="preserve">, גם </w:t>
      </w:r>
      <w:r>
        <w:rPr>
          <w:rtl/>
          <w:lang w:eastAsia="he-IL"/>
        </w:rPr>
        <w:t xml:space="preserve">מאוניברסיטת בר-אילן. </w:t>
      </w:r>
    </w:p>
    <w:p w:rsidR="00CE0D54" w:rsidRDefault="00CE0D54" w:rsidP="006A0747">
      <w:pPr>
        <w:rPr>
          <w:rtl/>
          <w:lang w:eastAsia="he-IL"/>
        </w:rPr>
      </w:pPr>
    </w:p>
    <w:p w:rsidR="00CE0D54" w:rsidRDefault="00CE0D54" w:rsidP="006A0747">
      <w:pPr>
        <w:rPr>
          <w:rtl/>
          <w:lang w:eastAsia="he-IL"/>
        </w:rPr>
      </w:pPr>
      <w:bookmarkStart w:id="6060" w:name="_ETM_Q16_281927"/>
      <w:bookmarkStart w:id="6061" w:name="_ETM_Q16_281993"/>
      <w:bookmarkEnd w:id="6060"/>
      <w:bookmarkEnd w:id="6061"/>
      <w:r>
        <w:rPr>
          <w:rtl/>
          <w:lang w:eastAsia="he-IL"/>
        </w:rPr>
        <w:t>נכנסתי לכנסת לפני כארבעה שבועות</w:t>
      </w:r>
      <w:r>
        <w:rPr>
          <w:rFonts w:hint="cs"/>
          <w:rtl/>
          <w:lang w:eastAsia="he-IL"/>
        </w:rPr>
        <w:t>,</w:t>
      </w:r>
      <w:r>
        <w:rPr>
          <w:rtl/>
          <w:lang w:eastAsia="he-IL"/>
        </w:rPr>
        <w:t xml:space="preserve"> בפרשת שקלים. נבחרתי כנציג מחוז תל</w:t>
      </w:r>
      <w:r>
        <w:rPr>
          <w:rFonts w:hint="cs"/>
          <w:rtl/>
          <w:lang w:eastAsia="he-IL"/>
        </w:rPr>
        <w:t xml:space="preserve"> </w:t>
      </w:r>
      <w:r>
        <w:rPr>
          <w:rtl/>
          <w:lang w:eastAsia="he-IL"/>
        </w:rPr>
        <w:t>אביב, מקום 38 ברשימת הליכוד, ביתי הפוליטי האהוב. אבי היקר, ישראל שקלים, נולד באיספה</w:t>
      </w:r>
      <w:r>
        <w:rPr>
          <w:rFonts w:hint="cs"/>
          <w:rtl/>
          <w:lang w:eastAsia="he-IL"/>
        </w:rPr>
        <w:t>א</w:t>
      </w:r>
      <w:r>
        <w:rPr>
          <w:rtl/>
          <w:lang w:eastAsia="he-IL"/>
        </w:rPr>
        <w:t>ן, חודשים ספורים לאחר הכרזת העצמאות</w:t>
      </w:r>
      <w:r>
        <w:rPr>
          <w:rFonts w:hint="cs"/>
          <w:rtl/>
          <w:lang w:eastAsia="he-IL"/>
        </w:rPr>
        <w:t>,</w:t>
      </w:r>
      <w:r>
        <w:rPr>
          <w:rtl/>
          <w:lang w:eastAsia="he-IL"/>
        </w:rPr>
        <w:t xml:space="preserve"> ונקרא בשמו "סימן טוב לישראל". בשנת 1951 עלה ישראל הקטן, האח ה-12 מתוך 13 אחים ואחיות</w:t>
      </w:r>
      <w:r>
        <w:rPr>
          <w:rFonts w:hint="cs"/>
          <w:rtl/>
          <w:lang w:eastAsia="he-IL"/>
        </w:rPr>
        <w:t>,</w:t>
      </w:r>
      <w:r>
        <w:rPr>
          <w:rtl/>
          <w:lang w:eastAsia="he-IL"/>
        </w:rPr>
        <w:t xml:space="preserve"> לארץ ישראל, יחד עם משפחתו הענקית. בתחילה שוכנו במעברת שואבה בפאתי ירושלים</w:t>
      </w:r>
      <w:r>
        <w:rPr>
          <w:rFonts w:hint="cs"/>
          <w:rtl/>
          <w:lang w:eastAsia="he-IL"/>
        </w:rPr>
        <w:t>,</w:t>
      </w:r>
      <w:r>
        <w:rPr>
          <w:rtl/>
          <w:lang w:eastAsia="he-IL"/>
        </w:rPr>
        <w:t xml:space="preserve"> ולאחר מכן עברו לשכונת תל</w:t>
      </w:r>
      <w:r>
        <w:rPr>
          <w:rFonts w:hint="cs"/>
          <w:rtl/>
          <w:lang w:eastAsia="he-IL"/>
        </w:rPr>
        <w:t xml:space="preserve"> </w:t>
      </w:r>
      <w:r>
        <w:rPr>
          <w:rtl/>
          <w:lang w:eastAsia="he-IL"/>
        </w:rPr>
        <w:t xml:space="preserve">גיבורים בחולון, ותקעו יתד לאורכה ולרוחבה של </w:t>
      </w:r>
      <w:r>
        <w:rPr>
          <w:rFonts w:hint="cs"/>
          <w:rtl/>
          <w:lang w:eastAsia="he-IL"/>
        </w:rPr>
        <w:t>מדינת ישראל,</w:t>
      </w:r>
      <w:r>
        <w:rPr>
          <w:rtl/>
          <w:lang w:eastAsia="he-IL"/>
        </w:rPr>
        <w:t xml:space="preserve"> ועסקו בעיקר בתחום התעשייה, המסחר והטקסטיל. </w:t>
      </w:r>
    </w:p>
    <w:p w:rsidR="00CE0D54" w:rsidRDefault="00CE0D54" w:rsidP="006A0747">
      <w:pPr>
        <w:rPr>
          <w:rtl/>
          <w:lang w:eastAsia="he-IL"/>
        </w:rPr>
      </w:pPr>
    </w:p>
    <w:p w:rsidR="00CE0D54" w:rsidRDefault="00CE0D54" w:rsidP="006A0747">
      <w:pPr>
        <w:rPr>
          <w:rtl/>
          <w:lang w:eastAsia="he-IL"/>
        </w:rPr>
      </w:pPr>
      <w:r>
        <w:rPr>
          <w:rtl/>
          <w:lang w:eastAsia="he-IL"/>
        </w:rPr>
        <w:t>סבתי</w:t>
      </w:r>
      <w:r>
        <w:rPr>
          <w:rFonts w:hint="cs"/>
          <w:rtl/>
          <w:lang w:eastAsia="he-IL"/>
        </w:rPr>
        <w:t>,</w:t>
      </w:r>
      <w:r>
        <w:rPr>
          <w:rtl/>
          <w:lang w:eastAsia="he-IL"/>
        </w:rPr>
        <w:t xml:space="preserve"> זיכרונה לברכה, קאפי שקלים, זכתה להיות סבתא רב</w:t>
      </w:r>
      <w:r>
        <w:rPr>
          <w:rFonts w:hint="cs"/>
          <w:rtl/>
          <w:lang w:eastAsia="he-IL"/>
        </w:rPr>
        <w:t>ת</w:t>
      </w:r>
      <w:r>
        <w:rPr>
          <w:rtl/>
          <w:lang w:eastAsia="he-IL"/>
        </w:rPr>
        <w:t>א לכ-130 נינים ונינות בעודה בחיים.</w:t>
      </w:r>
    </w:p>
    <w:p w:rsidR="00CE0D54" w:rsidRDefault="00CE0D54" w:rsidP="006A0747">
      <w:pPr>
        <w:rPr>
          <w:rtl/>
          <w:lang w:eastAsia="he-IL"/>
        </w:rPr>
      </w:pPr>
    </w:p>
    <w:p w:rsidR="00CE0D54" w:rsidRDefault="00CE0D54" w:rsidP="006A0747">
      <w:pPr>
        <w:pStyle w:val="af8"/>
        <w:keepNext/>
        <w:rPr>
          <w:rtl/>
        </w:rPr>
      </w:pPr>
      <w:r w:rsidRPr="00340767">
        <w:rPr>
          <w:rStyle w:val="TagStyle"/>
          <w:rtl/>
        </w:rPr>
        <w:t xml:space="preserve"> &lt;&lt; יור &gt;&gt; </w:t>
      </w:r>
      <w:r>
        <w:rPr>
          <w:rtl/>
        </w:rPr>
        <w:t>היו"ר אמיר אוחנה:</w:t>
      </w:r>
      <w:r w:rsidRPr="00340767">
        <w:rPr>
          <w:rStyle w:val="TagStyle"/>
          <w:rtl/>
        </w:rPr>
        <w:t xml:space="preserve"> &lt;&lt; יור &gt;&gt;</w:t>
      </w:r>
      <w:r>
        <w:rPr>
          <w:rtl/>
        </w:rPr>
        <w:t xml:space="preserve"> </w:t>
      </w:r>
    </w:p>
    <w:p w:rsidR="00CE0D54" w:rsidRDefault="00CE0D54" w:rsidP="00DA353E">
      <w:pPr>
        <w:rPr>
          <w:rtl/>
          <w:lang w:eastAsia="he-IL"/>
        </w:rPr>
      </w:pPr>
    </w:p>
    <w:p w:rsidR="00CE0D54" w:rsidRDefault="00CE0D54" w:rsidP="002032BF">
      <w:pPr>
        <w:rPr>
          <w:rtl/>
          <w:lang w:eastAsia="he-IL"/>
        </w:rPr>
      </w:pPr>
      <w:r>
        <w:rPr>
          <w:rFonts w:hint="cs"/>
          <w:rtl/>
          <w:lang w:eastAsia="he-IL"/>
        </w:rPr>
        <w:t>לא לא לא. אפשר מחיאות כפיים בסוף הנאום. אנא.</w:t>
      </w:r>
    </w:p>
    <w:p w:rsidR="00CE0D54" w:rsidRDefault="00CE0D54" w:rsidP="006A0747">
      <w:pPr>
        <w:rPr>
          <w:rtl/>
          <w:lang w:eastAsia="he-IL"/>
        </w:rPr>
      </w:pPr>
    </w:p>
    <w:p w:rsidR="00CE0D54" w:rsidRDefault="00CE0D54" w:rsidP="006A0747">
      <w:pPr>
        <w:pStyle w:val="-"/>
        <w:keepNext/>
        <w:rPr>
          <w:rtl/>
        </w:rPr>
      </w:pPr>
      <w:bookmarkStart w:id="6062" w:name="ET_speakercontinue_6537_7"/>
      <w:r w:rsidRPr="00824C69">
        <w:rPr>
          <w:rStyle w:val="TagStyle"/>
          <w:rtl/>
        </w:rPr>
        <w:t xml:space="preserve"> &lt;&lt; דובר_המשך &gt;&gt; </w:t>
      </w:r>
      <w:r>
        <w:rPr>
          <w:rtl/>
        </w:rPr>
        <w:t>אושר שקלים (הליכוד):</w:t>
      </w:r>
      <w:r w:rsidRPr="00824C69">
        <w:rPr>
          <w:rStyle w:val="TagStyle"/>
          <w:rtl/>
        </w:rPr>
        <w:t xml:space="preserve"> &lt;&lt; דובר_המשך &gt;&gt;</w:t>
      </w:r>
      <w:r>
        <w:rPr>
          <w:rtl/>
        </w:rPr>
        <w:t xml:space="preserve"> </w:t>
      </w:r>
      <w:bookmarkEnd w:id="6062"/>
    </w:p>
    <w:p w:rsidR="00CE0D54" w:rsidRDefault="00CE0D54" w:rsidP="00DA353E">
      <w:pPr>
        <w:rPr>
          <w:rtl/>
          <w:lang w:eastAsia="he-IL"/>
        </w:rPr>
      </w:pPr>
    </w:p>
    <w:p w:rsidR="00CE0D54" w:rsidRDefault="00CE0D54" w:rsidP="006A0747">
      <w:pPr>
        <w:rPr>
          <w:rtl/>
          <w:lang w:eastAsia="he-IL"/>
        </w:rPr>
      </w:pPr>
      <w:r>
        <w:rPr>
          <w:rtl/>
          <w:lang w:eastAsia="he-IL"/>
        </w:rPr>
        <w:t xml:space="preserve">אימי, ויקטוריה המנצחת, </w:t>
      </w:r>
      <w:r>
        <w:rPr>
          <w:rFonts w:hint="cs"/>
          <w:rtl/>
          <w:lang w:eastAsia="he-IL"/>
        </w:rPr>
        <w:t xml:space="preserve">ויקי, </w:t>
      </w:r>
      <w:r>
        <w:rPr>
          <w:rtl/>
          <w:lang w:eastAsia="he-IL"/>
        </w:rPr>
        <w:t>האחות השלישית מתוך משפחה של שמונה אחים ואחיות, עלתה לארץ בשנת 1960 כשהיא רק בת 11</w:t>
      </w:r>
      <w:r>
        <w:rPr>
          <w:rFonts w:hint="cs"/>
          <w:rtl/>
          <w:lang w:eastAsia="he-IL"/>
        </w:rPr>
        <w:t>,</w:t>
      </w:r>
      <w:r>
        <w:rPr>
          <w:rtl/>
          <w:lang w:eastAsia="he-IL"/>
        </w:rPr>
        <w:t xml:space="preserve"> ושוכנה בירוחם. המעבר היה קשה ביותר. סבי יחזקאל ז"ל עבד בבניין</w:t>
      </w:r>
      <w:r>
        <w:rPr>
          <w:rFonts w:hint="cs"/>
          <w:rtl/>
          <w:lang w:eastAsia="he-IL"/>
        </w:rPr>
        <w:t>,</w:t>
      </w:r>
      <w:r>
        <w:rPr>
          <w:rtl/>
          <w:lang w:eastAsia="he-IL"/>
        </w:rPr>
        <w:t xml:space="preserve"> וא</w:t>
      </w:r>
      <w:r>
        <w:rPr>
          <w:rFonts w:hint="cs"/>
          <w:rtl/>
          <w:lang w:eastAsia="he-IL"/>
        </w:rPr>
        <w:t>י</w:t>
      </w:r>
      <w:r>
        <w:rPr>
          <w:rtl/>
          <w:lang w:eastAsia="he-IL"/>
        </w:rPr>
        <w:t>מי החרוצה נאלצה לסייע למשק הבית, לדאוג לפרנסת המשפחה</w:t>
      </w:r>
      <w:r>
        <w:rPr>
          <w:rFonts w:hint="cs"/>
          <w:rtl/>
          <w:lang w:eastAsia="he-IL"/>
        </w:rPr>
        <w:t>,</w:t>
      </w:r>
      <w:r>
        <w:rPr>
          <w:rtl/>
          <w:lang w:eastAsia="he-IL"/>
        </w:rPr>
        <w:t xml:space="preserve"> ועבדה במפעל "עץ הזית" שבדרום. </w:t>
      </w:r>
    </w:p>
    <w:p w:rsidR="00CE0D54" w:rsidRDefault="00CE0D54" w:rsidP="006A0747">
      <w:pPr>
        <w:rPr>
          <w:rtl/>
          <w:lang w:eastAsia="he-IL"/>
        </w:rPr>
      </w:pPr>
    </w:p>
    <w:p w:rsidR="00CE0D54" w:rsidRDefault="00CE0D54" w:rsidP="006A0747">
      <w:pPr>
        <w:rPr>
          <w:rtl/>
          <w:lang w:eastAsia="he-IL"/>
        </w:rPr>
      </w:pPr>
      <w:bookmarkStart w:id="6063" w:name="_ETM_Q16_385637"/>
      <w:bookmarkStart w:id="6064" w:name="_ETM_Q16_385705"/>
      <w:bookmarkEnd w:id="6063"/>
      <w:bookmarkEnd w:id="6064"/>
      <w:r>
        <w:rPr>
          <w:rtl/>
          <w:lang w:eastAsia="he-IL"/>
        </w:rPr>
        <w:t>המשימה לפרנס את המשפחה, קשיי השפה</w:t>
      </w:r>
      <w:r>
        <w:rPr>
          <w:rFonts w:hint="cs"/>
          <w:rtl/>
          <w:lang w:eastAsia="he-IL"/>
        </w:rPr>
        <w:t>,</w:t>
      </w:r>
      <w:r>
        <w:rPr>
          <w:rtl/>
          <w:lang w:eastAsia="he-IL"/>
        </w:rPr>
        <w:t xml:space="preserve"> ההתאקלמות בארץ</w:t>
      </w:r>
      <w:r>
        <w:rPr>
          <w:rFonts w:hint="cs"/>
          <w:rtl/>
          <w:lang w:eastAsia="he-IL"/>
        </w:rPr>
        <w:t>,</w:t>
      </w:r>
      <w:r>
        <w:rPr>
          <w:rtl/>
          <w:lang w:eastAsia="he-IL"/>
        </w:rPr>
        <w:t xml:space="preserve"> היו קשים מאוד</w:t>
      </w:r>
      <w:r>
        <w:rPr>
          <w:rFonts w:hint="cs"/>
          <w:rtl/>
          <w:lang w:eastAsia="he-IL"/>
        </w:rPr>
        <w:t>,</w:t>
      </w:r>
      <w:r>
        <w:rPr>
          <w:rtl/>
          <w:lang w:eastAsia="he-IL"/>
        </w:rPr>
        <w:t xml:space="preserve"> אך יחד עם זאת היה טעם מתוק ביותר על כך שהגשימו את חזון האבות לעלות ולהתיישב בארץ ישראל</w:t>
      </w:r>
      <w:r>
        <w:rPr>
          <w:rFonts w:hint="cs"/>
          <w:rtl/>
          <w:lang w:eastAsia="he-IL"/>
        </w:rPr>
        <w:t>,</w:t>
      </w:r>
      <w:r>
        <w:rPr>
          <w:rtl/>
          <w:lang w:eastAsia="he-IL"/>
        </w:rPr>
        <w:t xml:space="preserve"> ואף סייעו להפריח את השממה</w:t>
      </w:r>
      <w:r>
        <w:rPr>
          <w:rFonts w:hint="cs"/>
          <w:rtl/>
          <w:lang w:eastAsia="he-IL"/>
        </w:rPr>
        <w:t>,</w:t>
      </w:r>
      <w:r>
        <w:rPr>
          <w:rtl/>
          <w:lang w:eastAsia="he-IL"/>
        </w:rPr>
        <w:t xml:space="preserve"> פשוטו כמשמעו. </w:t>
      </w:r>
      <w:bookmarkStart w:id="6065" w:name="_ETM_Q16_402556"/>
      <w:bookmarkStart w:id="6066" w:name="_ETM_Q16_402647"/>
      <w:bookmarkEnd w:id="6065"/>
      <w:bookmarkEnd w:id="6066"/>
      <w:r>
        <w:rPr>
          <w:rtl/>
          <w:lang w:eastAsia="he-IL"/>
        </w:rPr>
        <w:t xml:space="preserve">אחרי שהוריי הכירו והתחתנו, הם קבעו את חולון כמקום מושבם. גדלתי במשפחה ממוצעת ושמחה, מסורתית, אוהבת הארץ, ממעמד בינוני יציב. הוריי תמיד דאגו להעניק לי, לאחותי ולאחיי את מלוא תשומת הלב, האהבה והחומרים הנדרשים שהיו שברשותם. </w:t>
      </w:r>
    </w:p>
    <w:p w:rsidR="00CE0D54" w:rsidRDefault="00CE0D54" w:rsidP="006A0747">
      <w:pPr>
        <w:rPr>
          <w:rtl/>
          <w:lang w:eastAsia="he-IL"/>
        </w:rPr>
      </w:pPr>
    </w:p>
    <w:p w:rsidR="00CE0D54" w:rsidRDefault="00CE0D54" w:rsidP="009D33EE">
      <w:pPr>
        <w:rPr>
          <w:rtl/>
          <w:lang w:eastAsia="he-IL"/>
        </w:rPr>
      </w:pPr>
      <w:r>
        <w:rPr>
          <w:rtl/>
          <w:lang w:eastAsia="he-IL"/>
        </w:rPr>
        <w:t>גם הוריה של רויטל</w:t>
      </w:r>
      <w:r w:rsidR="009D33EE">
        <w:rPr>
          <w:rFonts w:hint="cs"/>
          <w:rtl/>
          <w:lang w:eastAsia="he-IL"/>
        </w:rPr>
        <w:t>,</w:t>
      </w:r>
      <w:r>
        <w:rPr>
          <w:rtl/>
          <w:lang w:eastAsia="he-IL"/>
        </w:rPr>
        <w:t xml:space="preserve"> אשתי היקרה</w:t>
      </w:r>
      <w:r>
        <w:rPr>
          <w:rFonts w:hint="cs"/>
          <w:rtl/>
          <w:lang w:eastAsia="he-IL"/>
        </w:rPr>
        <w:t xml:space="preserve">, </w:t>
      </w:r>
      <w:r>
        <w:rPr>
          <w:rtl/>
          <w:lang w:eastAsia="he-IL"/>
        </w:rPr>
        <w:t>ירדנה וג'משיד שוהם</w:t>
      </w:r>
      <w:r>
        <w:rPr>
          <w:rFonts w:hint="cs"/>
          <w:rtl/>
          <w:lang w:eastAsia="he-IL"/>
        </w:rPr>
        <w:t>,</w:t>
      </w:r>
      <w:r>
        <w:rPr>
          <w:rtl/>
          <w:lang w:eastAsia="he-IL"/>
        </w:rPr>
        <w:t xml:space="preserve"> עלו לארץ מאיר</w:t>
      </w:r>
      <w:r>
        <w:rPr>
          <w:rFonts w:hint="cs"/>
          <w:rtl/>
          <w:lang w:eastAsia="he-IL"/>
        </w:rPr>
        <w:t>א</w:t>
      </w:r>
      <w:r>
        <w:rPr>
          <w:rtl/>
          <w:lang w:eastAsia="he-IL"/>
        </w:rPr>
        <w:t>ן</w:t>
      </w:r>
      <w:r>
        <w:rPr>
          <w:rFonts w:hint="cs"/>
          <w:rtl/>
          <w:lang w:eastAsia="he-IL"/>
        </w:rPr>
        <w:t>,</w:t>
      </w:r>
      <w:r>
        <w:rPr>
          <w:rtl/>
          <w:lang w:eastAsia="he-IL"/>
        </w:rPr>
        <w:t xml:space="preserve"> בעקבות עליית ח'ומייני לשלטון. כמו שאתה רואה, אדוני ראש הממשלה, גם אצלי הנושא האיר</w:t>
      </w:r>
      <w:r>
        <w:rPr>
          <w:rFonts w:hint="cs"/>
          <w:rtl/>
          <w:lang w:eastAsia="he-IL"/>
        </w:rPr>
        <w:t>א</w:t>
      </w:r>
      <w:r>
        <w:rPr>
          <w:rtl/>
          <w:lang w:eastAsia="he-IL"/>
        </w:rPr>
        <w:t>ני נמצא גבוה בסדר</w:t>
      </w:r>
      <w:r>
        <w:rPr>
          <w:rFonts w:hint="cs"/>
          <w:rtl/>
          <w:lang w:eastAsia="he-IL"/>
        </w:rPr>
        <w:t>-</w:t>
      </w:r>
      <w:r>
        <w:rPr>
          <w:rtl/>
          <w:lang w:eastAsia="he-IL"/>
        </w:rPr>
        <w:t>היום.</w:t>
      </w:r>
      <w:r>
        <w:rPr>
          <w:rFonts w:hint="cs"/>
          <w:rtl/>
          <w:lang w:eastAsia="he-IL"/>
        </w:rPr>
        <w:t xml:space="preserve"> </w:t>
      </w:r>
      <w:bookmarkStart w:id="6067" w:name="_ETM_Q16_442736"/>
      <w:bookmarkStart w:id="6068" w:name="_ETM_Q16_442823"/>
      <w:bookmarkEnd w:id="6067"/>
      <w:bookmarkEnd w:id="6068"/>
      <w:r>
        <w:rPr>
          <w:rtl/>
          <w:lang w:eastAsia="he-IL"/>
        </w:rPr>
        <w:t xml:space="preserve">כבר בימי ילדותי התעצבה השקפתי הפוליטית והייתי צרכן אקטואליה מעבר למה שמצופה מילד. הייתי מעורה מאוד בנעשה במפת הפוליטיקה הארצית, ואפילו דמיינתי את הרגע הזה שבו אנאם מעל דוכן מכובד זה. עבורי </w:t>
      </w:r>
      <w:r>
        <w:rPr>
          <w:rFonts w:hint="cs"/>
          <w:rtl/>
          <w:lang w:eastAsia="he-IL"/>
        </w:rPr>
        <w:t xml:space="preserve">זוהי </w:t>
      </w:r>
      <w:r>
        <w:rPr>
          <w:rtl/>
          <w:lang w:eastAsia="he-IL"/>
        </w:rPr>
        <w:t>סגירת מעגל לא פחות ממושלמת. זכורה לי במיוחד חווי</w:t>
      </w:r>
      <w:r>
        <w:rPr>
          <w:rFonts w:hint="cs"/>
          <w:rtl/>
          <w:lang w:eastAsia="he-IL"/>
        </w:rPr>
        <w:t>י</w:t>
      </w:r>
      <w:r>
        <w:rPr>
          <w:rtl/>
          <w:lang w:eastAsia="he-IL"/>
        </w:rPr>
        <w:t xml:space="preserve">ת ניצחון הליכוד בשנת </w:t>
      </w:r>
      <w:r>
        <w:rPr>
          <w:rFonts w:hint="cs"/>
          <w:rtl/>
          <w:lang w:eastAsia="he-IL"/>
        </w:rPr>
        <w:t>1981,</w:t>
      </w:r>
      <w:r>
        <w:rPr>
          <w:rtl/>
          <w:lang w:eastAsia="he-IL"/>
        </w:rPr>
        <w:t xml:space="preserve"> עת הייתי בן </w:t>
      </w:r>
      <w:r>
        <w:rPr>
          <w:rFonts w:hint="cs"/>
          <w:rtl/>
          <w:lang w:eastAsia="he-IL"/>
        </w:rPr>
        <w:t>שבע</w:t>
      </w:r>
      <w:r>
        <w:rPr>
          <w:rtl/>
          <w:lang w:eastAsia="he-IL"/>
        </w:rPr>
        <w:t xml:space="preserve"> בלבד, לרבות שיר ששרתי – </w:t>
      </w:r>
      <w:r>
        <w:rPr>
          <w:rFonts w:hint="cs"/>
          <w:rtl/>
          <w:lang w:eastAsia="he-IL"/>
        </w:rPr>
        <w:t xml:space="preserve">ותסלחו לי </w:t>
      </w:r>
      <w:r>
        <w:rPr>
          <w:rtl/>
          <w:lang w:eastAsia="he-IL"/>
        </w:rPr>
        <w:t>–</w:t>
      </w:r>
      <w:r>
        <w:rPr>
          <w:rFonts w:hint="cs"/>
          <w:rtl/>
          <w:lang w:eastAsia="he-IL"/>
        </w:rPr>
        <w:t xml:space="preserve"> </w:t>
      </w:r>
      <w:r>
        <w:rPr>
          <w:rtl/>
          <w:lang w:eastAsia="he-IL"/>
        </w:rPr>
        <w:t>בגנות</w:t>
      </w:r>
      <w:r>
        <w:rPr>
          <w:rFonts w:hint="cs"/>
          <w:rtl/>
          <w:lang w:eastAsia="he-IL"/>
        </w:rPr>
        <w:t>ו של</w:t>
      </w:r>
      <w:r>
        <w:rPr>
          <w:rtl/>
          <w:lang w:eastAsia="he-IL"/>
        </w:rPr>
        <w:t xml:space="preserve"> שמעון פרס</w:t>
      </w:r>
      <w:r>
        <w:rPr>
          <w:rFonts w:hint="cs"/>
          <w:rtl/>
          <w:lang w:eastAsia="he-IL"/>
        </w:rPr>
        <w:t>,</w:t>
      </w:r>
      <w:r>
        <w:rPr>
          <w:rtl/>
          <w:lang w:eastAsia="he-IL"/>
        </w:rPr>
        <w:t xml:space="preserve"> עליו השלום.</w:t>
      </w:r>
    </w:p>
    <w:p w:rsidR="00CE0D54" w:rsidRDefault="00CE0D54" w:rsidP="006A0747">
      <w:pPr>
        <w:rPr>
          <w:rtl/>
          <w:lang w:eastAsia="he-IL"/>
        </w:rPr>
      </w:pPr>
    </w:p>
    <w:p w:rsidR="00CE0D54" w:rsidRDefault="00CE0D54" w:rsidP="009D33EE">
      <w:pPr>
        <w:rPr>
          <w:rtl/>
          <w:lang w:eastAsia="he-IL"/>
        </w:rPr>
      </w:pPr>
      <w:r>
        <w:rPr>
          <w:rtl/>
          <w:lang w:eastAsia="he-IL"/>
        </w:rPr>
        <w:t>הוריי האהובים</w:t>
      </w:r>
      <w:r>
        <w:rPr>
          <w:rFonts w:hint="cs"/>
          <w:rtl/>
          <w:lang w:eastAsia="he-IL"/>
        </w:rPr>
        <w:t>,</w:t>
      </w:r>
      <w:r>
        <w:rPr>
          <w:rtl/>
          <w:lang w:eastAsia="he-IL"/>
        </w:rPr>
        <w:t xml:space="preserve"> היושבים עימנו כאן, תמיד חינכו אותי ואת אחותי ואחיי להתבטא באופן ישיר, כן ופתוח</w:t>
      </w:r>
      <w:r w:rsidR="009D33EE">
        <w:rPr>
          <w:rFonts w:hint="cs"/>
          <w:rtl/>
          <w:lang w:eastAsia="he-IL"/>
        </w:rPr>
        <w:t>,</w:t>
      </w:r>
      <w:r>
        <w:rPr>
          <w:rtl/>
          <w:lang w:eastAsia="he-IL"/>
        </w:rPr>
        <w:t xml:space="preserve"> לסייע ולתת לאחרים ככל שניתן</w:t>
      </w:r>
      <w:r w:rsidR="009D33EE">
        <w:rPr>
          <w:rFonts w:hint="cs"/>
          <w:rtl/>
          <w:lang w:eastAsia="he-IL"/>
        </w:rPr>
        <w:t>,</w:t>
      </w:r>
      <w:r>
        <w:rPr>
          <w:rtl/>
          <w:lang w:eastAsia="he-IL"/>
        </w:rPr>
        <w:t xml:space="preserve"> להכרת הטוב</w:t>
      </w:r>
      <w:r w:rsidR="009D33EE">
        <w:rPr>
          <w:rFonts w:hint="cs"/>
          <w:rtl/>
          <w:lang w:eastAsia="he-IL"/>
        </w:rPr>
        <w:t>,</w:t>
      </w:r>
      <w:r>
        <w:rPr>
          <w:rtl/>
          <w:lang w:eastAsia="he-IL"/>
        </w:rPr>
        <w:t xml:space="preserve"> </w:t>
      </w:r>
      <w:r>
        <w:rPr>
          <w:rFonts w:hint="cs"/>
          <w:rtl/>
          <w:lang w:eastAsia="he-IL"/>
        </w:rPr>
        <w:t xml:space="preserve">לגמילות </w:t>
      </w:r>
      <w:r>
        <w:rPr>
          <w:rtl/>
          <w:lang w:eastAsia="he-IL"/>
        </w:rPr>
        <w:t>החסד. מתוך הערכים האל</w:t>
      </w:r>
      <w:r w:rsidR="009D33EE">
        <w:rPr>
          <w:rFonts w:hint="cs"/>
          <w:rtl/>
          <w:lang w:eastAsia="he-IL"/>
        </w:rPr>
        <w:t>ה</w:t>
      </w:r>
      <w:r>
        <w:rPr>
          <w:rtl/>
          <w:lang w:eastAsia="he-IL"/>
        </w:rPr>
        <w:t xml:space="preserve"> אני יודע שאוכל ליישמם באופן הטוב ביותר בשירות הציבורי</w:t>
      </w:r>
      <w:r>
        <w:rPr>
          <w:rFonts w:hint="cs"/>
          <w:rtl/>
          <w:lang w:eastAsia="he-IL"/>
        </w:rPr>
        <w:t>,</w:t>
      </w:r>
      <w:r>
        <w:rPr>
          <w:rtl/>
          <w:lang w:eastAsia="he-IL"/>
        </w:rPr>
        <w:t xml:space="preserve"> וזה </w:t>
      </w:r>
      <w:r>
        <w:rPr>
          <w:rFonts w:hint="cs"/>
          <w:rtl/>
          <w:lang w:eastAsia="he-IL"/>
        </w:rPr>
        <w:t xml:space="preserve">– </w:t>
      </w:r>
      <w:r>
        <w:rPr>
          <w:rtl/>
          <w:lang w:eastAsia="he-IL"/>
        </w:rPr>
        <w:t>בכנסת ישראל. העקרונות שמנחים אותי מתחברים במדויק עם כתבו של זאב ז'בוטינסקי</w:t>
      </w:r>
      <w:r>
        <w:rPr>
          <w:rFonts w:hint="cs"/>
          <w:rtl/>
          <w:lang w:eastAsia="he-IL"/>
        </w:rPr>
        <w:t>,</w:t>
      </w:r>
      <w:r>
        <w:rPr>
          <w:rtl/>
          <w:lang w:eastAsia="he-IL"/>
        </w:rPr>
        <w:t xml:space="preserve"> ז</w:t>
      </w:r>
      <w:r>
        <w:rPr>
          <w:rFonts w:hint="cs"/>
          <w:rtl/>
          <w:lang w:eastAsia="he-IL"/>
        </w:rPr>
        <w:t>יכרונו לברכה,</w:t>
      </w:r>
      <w:r>
        <w:rPr>
          <w:rtl/>
          <w:lang w:eastAsia="he-IL"/>
        </w:rPr>
        <w:t xml:space="preserve"> בהמנון בית"ר: גאון ונדיב ואכזר. גאון – בכוונתי לייצג בגאווה וזקיפוּת קומה את הציבור האדיר והנפלא שבחר אותי ואת חבריי למשימה חשובה זו</w:t>
      </w:r>
      <w:r w:rsidR="009D33EE">
        <w:rPr>
          <w:rFonts w:hint="cs"/>
          <w:rtl/>
          <w:lang w:eastAsia="he-IL"/>
        </w:rPr>
        <w:t>,</w:t>
      </w:r>
      <w:r>
        <w:rPr>
          <w:rtl/>
          <w:lang w:eastAsia="he-IL"/>
        </w:rPr>
        <w:t xml:space="preserve"> לשמש כנבחרי הציבור שלהם</w:t>
      </w:r>
      <w:r w:rsidR="009D33EE">
        <w:rPr>
          <w:rFonts w:hint="cs"/>
          <w:rtl/>
          <w:lang w:eastAsia="he-IL"/>
        </w:rPr>
        <w:t>;</w:t>
      </w:r>
      <w:r>
        <w:rPr>
          <w:rtl/>
          <w:lang w:eastAsia="he-IL"/>
        </w:rPr>
        <w:t xml:space="preserve"> נדיב –</w:t>
      </w:r>
      <w:r>
        <w:rPr>
          <w:rFonts w:hint="cs"/>
          <w:rtl/>
          <w:lang w:eastAsia="he-IL"/>
        </w:rPr>
        <w:t xml:space="preserve"> </w:t>
      </w:r>
      <w:r>
        <w:rPr>
          <w:rtl/>
          <w:lang w:eastAsia="he-IL"/>
        </w:rPr>
        <w:t>אשתדל תמיד לבצע את עבודתי בכבוד רב, בנדיבות, באחריות ובסובלנות</w:t>
      </w:r>
      <w:r w:rsidR="009D33EE">
        <w:rPr>
          <w:rFonts w:hint="cs"/>
          <w:rtl/>
          <w:lang w:eastAsia="he-IL"/>
        </w:rPr>
        <w:t>;</w:t>
      </w:r>
      <w:r>
        <w:rPr>
          <w:rFonts w:hint="cs"/>
          <w:rtl/>
          <w:lang w:eastAsia="he-IL"/>
        </w:rPr>
        <w:t xml:space="preserve"> </w:t>
      </w:r>
      <w:r>
        <w:rPr>
          <w:rtl/>
          <w:lang w:eastAsia="he-IL"/>
        </w:rPr>
        <w:t>אכזר – אעמוד על עקרונותיי וא</w:t>
      </w:r>
      <w:r w:rsidR="00A2415E">
        <w:rPr>
          <w:rFonts w:hint="cs"/>
          <w:rtl/>
          <w:lang w:eastAsia="he-IL"/>
        </w:rPr>
        <w:t>י</w:t>
      </w:r>
      <w:r>
        <w:rPr>
          <w:rtl/>
          <w:lang w:eastAsia="he-IL"/>
        </w:rPr>
        <w:t xml:space="preserve">לחם עבור פתרונות צודקים למען כלל אזרחי ישראל. ידע כל מי שיתקוף מבית ומחוץ את מדינת ישראל או תושביה שאני אהיה שם כדי להילחם בחזרה ולפגוע </w:t>
      </w:r>
      <w:r>
        <w:rPr>
          <w:rFonts w:hint="cs"/>
          <w:rtl/>
          <w:lang w:eastAsia="he-IL"/>
        </w:rPr>
        <w:t xml:space="preserve">חוקית </w:t>
      </w:r>
      <w:r>
        <w:rPr>
          <w:rtl/>
          <w:lang w:eastAsia="he-IL"/>
        </w:rPr>
        <w:t xml:space="preserve">במבקשי רעתנו. </w:t>
      </w:r>
    </w:p>
    <w:p w:rsidR="00CE0D54" w:rsidRDefault="00CE0D54" w:rsidP="006A0747">
      <w:pPr>
        <w:rPr>
          <w:rtl/>
          <w:lang w:eastAsia="he-IL"/>
        </w:rPr>
      </w:pPr>
    </w:p>
    <w:p w:rsidR="00CE0D54" w:rsidRDefault="00CE0D54" w:rsidP="009D33EE">
      <w:pPr>
        <w:rPr>
          <w:rtl/>
          <w:lang w:eastAsia="he-IL"/>
        </w:rPr>
      </w:pPr>
      <w:r>
        <w:rPr>
          <w:rtl/>
          <w:lang w:eastAsia="he-IL"/>
        </w:rPr>
        <w:t xml:space="preserve">בכוונתי לקדם </w:t>
      </w:r>
      <w:r>
        <w:rPr>
          <w:rFonts w:hint="cs"/>
          <w:rtl/>
          <w:lang w:eastAsia="he-IL"/>
        </w:rPr>
        <w:t>כמה</w:t>
      </w:r>
      <w:r>
        <w:rPr>
          <w:rtl/>
          <w:lang w:eastAsia="he-IL"/>
        </w:rPr>
        <w:t xml:space="preserve"> מטרות בבית זה. המטרה הראשונה – שינוי שיטת הבחירות. כבר בגיל 16, בזמן נפילת ממשלת שמיר, בהצבעת </w:t>
      </w:r>
      <w:r>
        <w:rPr>
          <w:rFonts w:hint="cs"/>
          <w:rtl/>
          <w:lang w:eastAsia="he-IL"/>
        </w:rPr>
        <w:t>ה</w:t>
      </w:r>
      <w:r>
        <w:rPr>
          <w:rtl/>
          <w:lang w:eastAsia="he-IL"/>
        </w:rPr>
        <w:t>אי-אמון, נחשפתי לשיט</w:t>
      </w:r>
      <w:r>
        <w:rPr>
          <w:rFonts w:hint="cs"/>
          <w:rtl/>
          <w:lang w:eastAsia="he-IL"/>
        </w:rPr>
        <w:t xml:space="preserve">ה </w:t>
      </w:r>
      <w:r>
        <w:rPr>
          <w:rtl/>
          <w:lang w:eastAsia="he-IL"/>
        </w:rPr>
        <w:t>הקלוקלת</w:t>
      </w:r>
      <w:r w:rsidR="009D33EE">
        <w:rPr>
          <w:rFonts w:hint="cs"/>
          <w:rtl/>
          <w:lang w:eastAsia="he-IL"/>
        </w:rPr>
        <w:t>,</w:t>
      </w:r>
      <w:r>
        <w:rPr>
          <w:rtl/>
          <w:lang w:eastAsia="he-IL"/>
        </w:rPr>
        <w:t xml:space="preserve"> לטעמי, והבנתי שיש לשנותה בדחיפות. אנו משלמים מחיר יקר עד היום בגין השיטה שמייצרת מתוכה חוסר יציבות, פוגעת באמון העם, בנבחרי הציבור, במשילות, מחזקת את הפקידות והבי</w:t>
      </w:r>
      <w:r>
        <w:rPr>
          <w:rFonts w:hint="cs"/>
          <w:rtl/>
          <w:lang w:eastAsia="he-IL"/>
        </w:rPr>
        <w:t>ו</w:t>
      </w:r>
      <w:r>
        <w:rPr>
          <w:rtl/>
          <w:lang w:eastAsia="he-IL"/>
        </w:rPr>
        <w:t>רוקרטיה הלא-מתחלפת ומאפשרת סחטנות, בזבוז משאבי ציבור ועיוות של רצון העם</w:t>
      </w:r>
      <w:r>
        <w:rPr>
          <w:rFonts w:hint="cs"/>
          <w:rtl/>
          <w:lang w:eastAsia="he-IL"/>
        </w:rPr>
        <w:t>,</w:t>
      </w:r>
      <w:r>
        <w:rPr>
          <w:rtl/>
          <w:lang w:eastAsia="he-IL"/>
        </w:rPr>
        <w:t xml:space="preserve"> כפי שקרה לדוגמה ביוני 2021. כשסיימתי את לימודי התואר השני בתקשורת פוליטית, כתבתי תוכנית לשינוי שיטת הבחירות יחד עם איש אקדמיה בכיר ביותר. בהזדמנות אחרת אציג בפירוט מדויק </w:t>
      </w:r>
      <w:r>
        <w:rPr>
          <w:rFonts w:hint="cs"/>
          <w:rtl/>
          <w:lang w:eastAsia="he-IL"/>
        </w:rPr>
        <w:t>את</w:t>
      </w:r>
      <w:r>
        <w:rPr>
          <w:rtl/>
          <w:lang w:eastAsia="he-IL"/>
        </w:rPr>
        <w:t xml:space="preserve"> כל התוכנית</w:t>
      </w:r>
      <w:r>
        <w:rPr>
          <w:rFonts w:hint="cs"/>
          <w:rtl/>
          <w:lang w:eastAsia="he-IL"/>
        </w:rPr>
        <w:t>,</w:t>
      </w:r>
      <w:r>
        <w:rPr>
          <w:rtl/>
          <w:lang w:eastAsia="he-IL"/>
        </w:rPr>
        <w:t xml:space="preserve"> מותנה כמובן בתיאום </w:t>
      </w:r>
      <w:r>
        <w:rPr>
          <w:rFonts w:hint="cs"/>
          <w:rtl/>
          <w:lang w:eastAsia="he-IL"/>
        </w:rPr>
        <w:t>איתך, אדוני</w:t>
      </w:r>
      <w:r>
        <w:rPr>
          <w:rtl/>
          <w:lang w:eastAsia="he-IL"/>
        </w:rPr>
        <w:t xml:space="preserve"> ראש הממשלה</w:t>
      </w:r>
      <w:r>
        <w:rPr>
          <w:rFonts w:hint="cs"/>
          <w:rtl/>
          <w:lang w:eastAsia="he-IL"/>
        </w:rPr>
        <w:t>.</w:t>
      </w:r>
      <w:r>
        <w:rPr>
          <w:rtl/>
          <w:lang w:eastAsia="he-IL"/>
        </w:rPr>
        <w:t xml:space="preserve"> אולם כעת אציג כמה עקרונות כלליים: את זהות הממשלה המסתמנת וראש הממשלה הנבחר נדע כבר בליל הבחירות. כל מפלגה תחויב להמליץ לפני הבחירות על המועמד שלה</w:t>
      </w:r>
      <w:r>
        <w:rPr>
          <w:rFonts w:hint="cs"/>
          <w:rtl/>
          <w:lang w:eastAsia="he-IL"/>
        </w:rPr>
        <w:t>,</w:t>
      </w:r>
      <w:r>
        <w:rPr>
          <w:rtl/>
          <w:lang w:eastAsia="he-IL"/>
        </w:rPr>
        <w:t xml:space="preserve"> </w:t>
      </w:r>
      <w:r>
        <w:rPr>
          <w:rFonts w:hint="cs"/>
          <w:rtl/>
          <w:lang w:eastAsia="he-IL"/>
        </w:rPr>
        <w:t xml:space="preserve">גם אם הוא לא ממפלגתה, </w:t>
      </w:r>
      <w:r>
        <w:rPr>
          <w:rtl/>
          <w:lang w:eastAsia="he-IL"/>
        </w:rPr>
        <w:t xml:space="preserve">לראשות הממשלה. ראש הממשלה הוא שיקבל את מרב ההמלצות בליל הבחירות, גם אם לא קיבל 61. </w:t>
      </w:r>
    </w:p>
    <w:p w:rsidR="00CE0D54" w:rsidRDefault="00CE0D54" w:rsidP="006A0747">
      <w:pPr>
        <w:rPr>
          <w:rtl/>
          <w:lang w:eastAsia="he-IL"/>
        </w:rPr>
      </w:pPr>
    </w:p>
    <w:p w:rsidR="00CE0D54" w:rsidRDefault="00CE0D54" w:rsidP="009D33EE">
      <w:pPr>
        <w:rPr>
          <w:rtl/>
          <w:lang w:eastAsia="he-IL"/>
        </w:rPr>
      </w:pPr>
      <w:r>
        <w:rPr>
          <w:rFonts w:hint="cs"/>
          <w:rtl/>
          <w:lang w:eastAsia="he-IL"/>
        </w:rPr>
        <w:t>הדבר השני</w:t>
      </w:r>
      <w:r>
        <w:rPr>
          <w:rtl/>
          <w:lang w:eastAsia="he-IL"/>
        </w:rPr>
        <w:t xml:space="preserve"> </w:t>
      </w:r>
      <w:r>
        <w:rPr>
          <w:rFonts w:hint="cs"/>
          <w:rtl/>
          <w:lang w:eastAsia="he-IL"/>
        </w:rPr>
        <w:t xml:space="preserve">– </w:t>
      </w:r>
      <w:r>
        <w:rPr>
          <w:rtl/>
          <w:lang w:eastAsia="he-IL"/>
        </w:rPr>
        <w:t>ייקבע מדרג של בכירות שרים, לדוגמ</w:t>
      </w:r>
      <w:r>
        <w:rPr>
          <w:rFonts w:hint="cs"/>
          <w:rtl/>
          <w:lang w:eastAsia="he-IL"/>
        </w:rPr>
        <w:t>ה</w:t>
      </w:r>
      <w:r>
        <w:rPr>
          <w:rtl/>
          <w:lang w:eastAsia="he-IL"/>
        </w:rPr>
        <w:t>: תיקים בכירים כמו ביטחון, חוץ</w:t>
      </w:r>
      <w:r>
        <w:rPr>
          <w:rFonts w:hint="cs"/>
          <w:rtl/>
          <w:lang w:eastAsia="he-IL"/>
        </w:rPr>
        <w:t>,</w:t>
      </w:r>
      <w:r>
        <w:rPr>
          <w:rtl/>
          <w:lang w:eastAsia="he-IL"/>
        </w:rPr>
        <w:t xml:space="preserve"> אוצר – מפלגה שקיבלה רק מ-12 מנדטים ו</w:t>
      </w:r>
      <w:r>
        <w:rPr>
          <w:rFonts w:hint="cs"/>
          <w:rtl/>
          <w:lang w:eastAsia="he-IL"/>
        </w:rPr>
        <w:t>אילך</w:t>
      </w:r>
      <w:r>
        <w:rPr>
          <w:rtl/>
          <w:lang w:eastAsia="he-IL"/>
        </w:rPr>
        <w:t xml:space="preserve"> תוכל לדרוש את אחד מהתיקים הללו</w:t>
      </w:r>
      <w:r w:rsidR="009D33EE">
        <w:rPr>
          <w:rFonts w:hint="cs"/>
          <w:rtl/>
          <w:lang w:eastAsia="he-IL"/>
        </w:rPr>
        <w:t>;</w:t>
      </w:r>
      <w:r>
        <w:rPr>
          <w:rtl/>
          <w:lang w:eastAsia="he-IL"/>
        </w:rPr>
        <w:t xml:space="preserve"> תיקים בינוניים כדוגמת חינוך, משפטים, ביטחון לאומי</w:t>
      </w:r>
      <w:r>
        <w:rPr>
          <w:rFonts w:hint="cs"/>
          <w:rtl/>
          <w:lang w:eastAsia="he-IL"/>
        </w:rPr>
        <w:t>,</w:t>
      </w:r>
      <w:r>
        <w:rPr>
          <w:rtl/>
          <w:lang w:eastAsia="he-IL"/>
        </w:rPr>
        <w:t xml:space="preserve"> פנים – </w:t>
      </w:r>
      <w:r>
        <w:rPr>
          <w:rFonts w:hint="cs"/>
          <w:rtl/>
          <w:lang w:eastAsia="he-IL"/>
        </w:rPr>
        <w:t>שמונה</w:t>
      </w:r>
      <w:r>
        <w:rPr>
          <w:rtl/>
          <w:lang w:eastAsia="he-IL"/>
        </w:rPr>
        <w:t xml:space="preserve"> עד 11 מנדטים</w:t>
      </w:r>
      <w:r w:rsidR="009D33EE">
        <w:rPr>
          <w:rFonts w:hint="cs"/>
          <w:rtl/>
          <w:lang w:eastAsia="he-IL"/>
        </w:rPr>
        <w:t>;</w:t>
      </w:r>
      <w:r>
        <w:rPr>
          <w:rtl/>
          <w:lang w:eastAsia="he-IL"/>
        </w:rPr>
        <w:t xml:space="preserve"> שאר התיקים – </w:t>
      </w:r>
      <w:r>
        <w:rPr>
          <w:rFonts w:hint="cs"/>
          <w:rtl/>
          <w:lang w:eastAsia="he-IL"/>
        </w:rPr>
        <w:t>ארבעה</w:t>
      </w:r>
      <w:r>
        <w:rPr>
          <w:rtl/>
          <w:lang w:eastAsia="he-IL"/>
        </w:rPr>
        <w:t xml:space="preserve"> עד </w:t>
      </w:r>
      <w:r>
        <w:rPr>
          <w:rFonts w:hint="cs"/>
          <w:rtl/>
          <w:lang w:eastAsia="he-IL"/>
        </w:rPr>
        <w:t>שבעה</w:t>
      </w:r>
      <w:r>
        <w:rPr>
          <w:rtl/>
          <w:lang w:eastAsia="he-IL"/>
        </w:rPr>
        <w:t xml:space="preserve"> מנדטים. השיטה תביא לסדר</w:t>
      </w:r>
      <w:r>
        <w:rPr>
          <w:rFonts w:hint="cs"/>
          <w:rtl/>
          <w:lang w:eastAsia="he-IL"/>
        </w:rPr>
        <w:t>,</w:t>
      </w:r>
      <w:r>
        <w:rPr>
          <w:rtl/>
          <w:lang w:eastAsia="he-IL"/>
        </w:rPr>
        <w:t xml:space="preserve"> ולא כמו היום, שכל מפלגה עם מספר </w:t>
      </w:r>
      <w:r>
        <w:rPr>
          <w:rFonts w:hint="cs"/>
          <w:rtl/>
          <w:lang w:eastAsia="he-IL"/>
        </w:rPr>
        <w:t xml:space="preserve">מנדטים </w:t>
      </w:r>
      <w:r>
        <w:rPr>
          <w:rtl/>
          <w:lang w:eastAsia="he-IL"/>
        </w:rPr>
        <w:t>מצומצם ותמיכה ציבורית מוגבלת</w:t>
      </w:r>
      <w:r>
        <w:rPr>
          <w:rFonts w:hint="cs"/>
          <w:rtl/>
          <w:lang w:eastAsia="he-IL"/>
        </w:rPr>
        <w:t xml:space="preserve"> יכולה לגרום </w:t>
      </w:r>
      <w:r>
        <w:rPr>
          <w:rtl/>
          <w:lang w:eastAsia="he-IL"/>
        </w:rPr>
        <w:t>לסחבת במשא ומתן הקואליציוני ו</w:t>
      </w:r>
      <w:r>
        <w:rPr>
          <w:rFonts w:hint="cs"/>
          <w:rtl/>
          <w:lang w:eastAsia="he-IL"/>
        </w:rPr>
        <w:t>ל</w:t>
      </w:r>
      <w:r>
        <w:rPr>
          <w:rtl/>
          <w:lang w:eastAsia="he-IL"/>
        </w:rPr>
        <w:t xml:space="preserve">ערער את </w:t>
      </w:r>
      <w:r>
        <w:rPr>
          <w:rFonts w:hint="cs"/>
          <w:rtl/>
          <w:lang w:eastAsia="he-IL"/>
        </w:rPr>
        <w:t>ה</w:t>
      </w:r>
      <w:r>
        <w:rPr>
          <w:rtl/>
          <w:lang w:eastAsia="he-IL"/>
        </w:rPr>
        <w:t>יציבות במהלך כהונת הממשלה</w:t>
      </w:r>
      <w:r>
        <w:rPr>
          <w:rFonts w:hint="cs"/>
          <w:rtl/>
          <w:lang w:eastAsia="he-IL"/>
        </w:rPr>
        <w:t>, כל ממשלה</w:t>
      </w:r>
      <w:r>
        <w:rPr>
          <w:rtl/>
          <w:lang w:eastAsia="he-IL"/>
        </w:rPr>
        <w:t xml:space="preserve">. </w:t>
      </w:r>
    </w:p>
    <w:p w:rsidR="00CE0D54" w:rsidRDefault="00CE0D54" w:rsidP="006A0747">
      <w:pPr>
        <w:rPr>
          <w:rtl/>
          <w:lang w:eastAsia="he-IL"/>
        </w:rPr>
      </w:pPr>
    </w:p>
    <w:p w:rsidR="00CE0D54" w:rsidRDefault="00CE0D54" w:rsidP="00563621">
      <w:pPr>
        <w:rPr>
          <w:rtl/>
          <w:lang w:eastAsia="he-IL"/>
        </w:rPr>
      </w:pPr>
      <w:r>
        <w:rPr>
          <w:rtl/>
          <w:lang w:eastAsia="he-IL"/>
        </w:rPr>
        <w:t>נושא נוסף שברצוני לתקן הוא היחס לעברייני מין ופדופילים</w:t>
      </w:r>
      <w:r w:rsidR="00563621">
        <w:rPr>
          <w:rFonts w:hint="cs"/>
          <w:rtl/>
          <w:lang w:eastAsia="he-IL"/>
        </w:rPr>
        <w:t xml:space="preserve"> –</w:t>
      </w:r>
      <w:r>
        <w:rPr>
          <w:rtl/>
          <w:lang w:eastAsia="he-IL"/>
        </w:rPr>
        <w:t xml:space="preserve"> לא רק החמרת הענישה אלא אף סירוס במידת הצורך, דבר אשר ימנע הישנות המקרים ו</w:t>
      </w:r>
      <w:r>
        <w:rPr>
          <w:rFonts w:hint="cs"/>
          <w:rtl/>
          <w:lang w:eastAsia="he-IL"/>
        </w:rPr>
        <w:t>י</w:t>
      </w:r>
      <w:r>
        <w:rPr>
          <w:rtl/>
          <w:lang w:eastAsia="he-IL"/>
        </w:rPr>
        <w:t>יצור אפקט הרתעתי חשוב במיוחד.</w:t>
      </w:r>
    </w:p>
    <w:p w:rsidR="00CE0D54" w:rsidRDefault="00CE0D54" w:rsidP="006A0747">
      <w:pPr>
        <w:rPr>
          <w:rtl/>
          <w:lang w:eastAsia="he-IL"/>
        </w:rPr>
      </w:pPr>
    </w:p>
    <w:p w:rsidR="00CE0D54" w:rsidRDefault="00CE0D54" w:rsidP="00563621">
      <w:pPr>
        <w:rPr>
          <w:rtl/>
          <w:lang w:eastAsia="he-IL"/>
        </w:rPr>
      </w:pPr>
      <w:r>
        <w:rPr>
          <w:rtl/>
          <w:lang w:eastAsia="he-IL"/>
        </w:rPr>
        <w:t>כמו כן, העמקת והטמעת זהותה וצביונה של מדינת ישראל כמדינת הלאום של העם היהודי – לימודי המסורת, התנ"ך, התורה שבעל</w:t>
      </w:r>
      <w:bookmarkStart w:id="6069" w:name="_ETM_Q16_708342"/>
      <w:bookmarkEnd w:id="6069"/>
      <w:r>
        <w:rPr>
          <w:rFonts w:hint="cs"/>
          <w:rtl/>
          <w:lang w:eastAsia="he-IL"/>
        </w:rPr>
        <w:t xml:space="preserve"> </w:t>
      </w:r>
      <w:r>
        <w:rPr>
          <w:rtl/>
          <w:lang w:eastAsia="he-IL"/>
        </w:rPr>
        <w:t xml:space="preserve">פה, המורשת היהודית, התרבות, אתרי המורשת המופלאים </w:t>
      </w:r>
      <w:r>
        <w:rPr>
          <w:rFonts w:hint="cs"/>
          <w:rtl/>
          <w:lang w:eastAsia="he-IL"/>
        </w:rPr>
        <w:t>ש</w:t>
      </w:r>
      <w:r>
        <w:rPr>
          <w:rtl/>
          <w:lang w:eastAsia="he-IL"/>
        </w:rPr>
        <w:t>בארץ ישראל, ארץ התנ"ך, זו שהתהלכו בה אבות אבותינו הלכה למעשה</w:t>
      </w:r>
      <w:r>
        <w:rPr>
          <w:rFonts w:hint="cs"/>
          <w:rtl/>
          <w:lang w:eastAsia="he-IL"/>
        </w:rPr>
        <w:t xml:space="preserve">, </w:t>
      </w:r>
      <w:bookmarkStart w:id="6070" w:name="_ETM_Q16_760186"/>
      <w:bookmarkStart w:id="6071" w:name="_ETM_Q16_760341"/>
      <w:bookmarkStart w:id="6072" w:name="_ETM_Q16_760602"/>
      <w:bookmarkStart w:id="6073" w:name="_ETM_Q16_760753"/>
      <w:bookmarkEnd w:id="6070"/>
      <w:bookmarkEnd w:id="6071"/>
      <w:bookmarkEnd w:id="6072"/>
      <w:bookmarkEnd w:id="6073"/>
      <w:r>
        <w:rPr>
          <w:rtl/>
          <w:lang w:eastAsia="he-IL"/>
        </w:rPr>
        <w:t>ערכי המשפחה, קידוש ליל שבת, הליכה לבית הכנסת, הדלקת נרות שבת, הנחת תפילין</w:t>
      </w:r>
      <w:r w:rsidR="00563621">
        <w:rPr>
          <w:rFonts w:hint="cs"/>
          <w:rtl/>
          <w:lang w:eastAsia="he-IL"/>
        </w:rPr>
        <w:t>.</w:t>
      </w:r>
      <w:r>
        <w:rPr>
          <w:rtl/>
          <w:lang w:eastAsia="he-IL"/>
        </w:rPr>
        <w:t xml:space="preserve"> זוהי חוויית כיבוד המסורת, למען העתיד, למען ילדינו ולמען האמונה בצדקת דרכנו</w:t>
      </w:r>
      <w:r>
        <w:rPr>
          <w:rFonts w:hint="cs"/>
          <w:rtl/>
          <w:lang w:eastAsia="he-IL"/>
        </w:rPr>
        <w:t xml:space="preserve"> </w:t>
      </w:r>
      <w:r>
        <w:rPr>
          <w:rtl/>
          <w:lang w:eastAsia="he-IL"/>
        </w:rPr>
        <w:t>וזכותנו על ארץ הקודש וירושלים בירת הנצח</w:t>
      </w:r>
      <w:r>
        <w:rPr>
          <w:rFonts w:hint="cs"/>
          <w:rtl/>
          <w:lang w:eastAsia="he-IL"/>
        </w:rPr>
        <w:t>.</w:t>
      </w:r>
      <w:bookmarkStart w:id="6074" w:name="TOR_Q17"/>
      <w:bookmarkStart w:id="6075" w:name="_ETM_Q17_180000"/>
      <w:bookmarkEnd w:id="6074"/>
      <w:bookmarkEnd w:id="6075"/>
      <w:r>
        <w:rPr>
          <w:rFonts w:hint="cs"/>
          <w:rtl/>
          <w:lang w:eastAsia="he-IL"/>
        </w:rPr>
        <w:t xml:space="preserve"> "עם שאינו יודע את עברו, ההווה שלו דל ועתידו לוט בערפל", אמר</w:t>
      </w:r>
      <w:r w:rsidR="00563621">
        <w:rPr>
          <w:rFonts w:hint="cs"/>
          <w:rtl/>
          <w:lang w:eastAsia="he-IL"/>
        </w:rPr>
        <w:t>,</w:t>
      </w:r>
      <w:r>
        <w:rPr>
          <w:rFonts w:hint="cs"/>
          <w:rtl/>
          <w:lang w:eastAsia="he-IL"/>
        </w:rPr>
        <w:t xml:space="preserve"> וכה צדק</w:t>
      </w:r>
      <w:r w:rsidR="00563621">
        <w:rPr>
          <w:rFonts w:hint="cs"/>
          <w:rtl/>
          <w:lang w:eastAsia="he-IL"/>
        </w:rPr>
        <w:t>,</w:t>
      </w:r>
      <w:r>
        <w:rPr>
          <w:rFonts w:hint="cs"/>
          <w:rtl/>
          <w:lang w:eastAsia="he-IL"/>
        </w:rPr>
        <w:t xml:space="preserve"> יגאל אלון, זיכרונו לברכה. </w:t>
      </w:r>
    </w:p>
    <w:p w:rsidR="00CE0D54" w:rsidRDefault="00CE0D54" w:rsidP="00DA353E">
      <w:pPr>
        <w:rPr>
          <w:rtl/>
          <w:lang w:eastAsia="he-IL"/>
        </w:rPr>
      </w:pPr>
      <w:bookmarkStart w:id="6076" w:name="_ETM_Q17_156135"/>
      <w:bookmarkStart w:id="6077" w:name="_ETM_Q17_156242"/>
      <w:bookmarkEnd w:id="6076"/>
      <w:bookmarkEnd w:id="6077"/>
    </w:p>
    <w:p w:rsidR="00CE0D54" w:rsidRDefault="00CE0D54" w:rsidP="006A0747">
      <w:pPr>
        <w:rPr>
          <w:rtl/>
        </w:rPr>
      </w:pPr>
      <w:bookmarkStart w:id="6078" w:name="_ETM_Q17_156273"/>
      <w:bookmarkStart w:id="6079" w:name="_ETM_Q17_156378"/>
      <w:bookmarkEnd w:id="6078"/>
      <w:bookmarkEnd w:id="6079"/>
      <w:r>
        <w:rPr>
          <w:rFonts w:hint="cs"/>
          <w:rtl/>
          <w:lang w:eastAsia="he-IL"/>
        </w:rPr>
        <w:t xml:space="preserve">כבן לאב </w:t>
      </w:r>
      <w:bookmarkStart w:id="6080" w:name="_ETM_Q17_152488"/>
      <w:bookmarkEnd w:id="6080"/>
      <w:r>
        <w:rPr>
          <w:rFonts w:hint="cs"/>
          <w:rtl/>
          <w:lang w:eastAsia="he-IL"/>
        </w:rPr>
        <w:t xml:space="preserve">שהקים קונפקציה לבגדי ילדים ותינוקות שנקראה במשך כ-30 שנה </w:t>
      </w:r>
      <w:bookmarkStart w:id="6081" w:name="_ETM_Q17_159015"/>
      <w:bookmarkEnd w:id="6081"/>
      <w:r>
        <w:rPr>
          <w:rFonts w:hint="cs"/>
          <w:rtl/>
          <w:lang w:eastAsia="he-IL"/>
        </w:rPr>
        <w:t xml:space="preserve">"אופנת אושר", אני ער </w:t>
      </w:r>
      <w:r>
        <w:rPr>
          <w:rFonts w:hint="cs"/>
          <w:rtl/>
        </w:rPr>
        <w:t>למצוקתם של בעלי</w:t>
      </w:r>
      <w:bookmarkStart w:id="6082" w:name="_ETM_Q17_162947"/>
      <w:bookmarkEnd w:id="6082"/>
      <w:r>
        <w:rPr>
          <w:rFonts w:hint="cs"/>
          <w:rtl/>
        </w:rPr>
        <w:t xml:space="preserve"> עסקים קטנים ובינוניים. ברצוני להיות להם קול ומשענת ולדאוג</w:t>
      </w:r>
      <w:bookmarkStart w:id="6083" w:name="_ETM_Q17_165167"/>
      <w:bookmarkEnd w:id="6083"/>
      <w:r>
        <w:rPr>
          <w:rFonts w:hint="cs"/>
          <w:rtl/>
        </w:rPr>
        <w:t xml:space="preserve"> לרווחתם – אותם עצמאים כדוגמת החשמלאי, האינסטלטור, הקוסמטיקאית, בעלי הפיצריות</w:t>
      </w:r>
      <w:bookmarkStart w:id="6084" w:name="_ETM_Q17_170934"/>
      <w:bookmarkEnd w:id="6084"/>
      <w:r>
        <w:rPr>
          <w:rFonts w:hint="cs"/>
          <w:rtl/>
        </w:rPr>
        <w:t xml:space="preserve"> השכונתיות ודומיהם, אשר מתפרנסים מפה לאוזן, </w:t>
      </w:r>
      <w:bookmarkStart w:id="6085" w:name="_ETM_Q17_177342"/>
      <w:bookmarkEnd w:id="6085"/>
      <w:r>
        <w:rPr>
          <w:rFonts w:hint="cs"/>
          <w:rtl/>
        </w:rPr>
        <w:t xml:space="preserve">אנשי עבודת כפיים </w:t>
      </w:r>
      <w:r>
        <w:rPr>
          <w:rtl/>
        </w:rPr>
        <w:t xml:space="preserve">שעובדים </w:t>
      </w:r>
      <w:bookmarkStart w:id="6086" w:name="_ETM_Q17_180480"/>
      <w:bookmarkEnd w:id="6086"/>
      <w:r>
        <w:rPr>
          <w:rtl/>
        </w:rPr>
        <w:t xml:space="preserve">קשה </w:t>
      </w:r>
      <w:bookmarkStart w:id="6087" w:name="_ETM_Q17_181079"/>
      <w:bookmarkEnd w:id="6087"/>
      <w:r>
        <w:rPr>
          <w:rFonts w:hint="cs"/>
          <w:rtl/>
        </w:rPr>
        <w:t>ו</w:t>
      </w:r>
      <w:r>
        <w:rPr>
          <w:rtl/>
        </w:rPr>
        <w:t xml:space="preserve">מפרנסים </w:t>
      </w:r>
      <w:bookmarkStart w:id="6088" w:name="_ETM_Q17_181709"/>
      <w:bookmarkEnd w:id="6088"/>
      <w:r>
        <w:rPr>
          <w:rtl/>
        </w:rPr>
        <w:t xml:space="preserve">את </w:t>
      </w:r>
      <w:bookmarkStart w:id="6089" w:name="_ETM_Q17_181800"/>
      <w:bookmarkEnd w:id="6089"/>
      <w:r>
        <w:rPr>
          <w:rtl/>
        </w:rPr>
        <w:t>משפחותיהם</w:t>
      </w:r>
      <w:r>
        <w:rPr>
          <w:rFonts w:hint="cs"/>
          <w:rtl/>
        </w:rPr>
        <w:t>,</w:t>
      </w:r>
      <w:r>
        <w:rPr>
          <w:rtl/>
        </w:rPr>
        <w:t xml:space="preserve"> </w:t>
      </w:r>
      <w:bookmarkStart w:id="6090" w:name="_ETM_Q17_182490"/>
      <w:bookmarkEnd w:id="6090"/>
      <w:r>
        <w:rPr>
          <w:rtl/>
        </w:rPr>
        <w:t xml:space="preserve">ולא </w:t>
      </w:r>
      <w:bookmarkStart w:id="6091" w:name="_ETM_Q17_182730"/>
      <w:bookmarkEnd w:id="6091"/>
      <w:r>
        <w:rPr>
          <w:rtl/>
        </w:rPr>
        <w:t xml:space="preserve">תמיד </w:t>
      </w:r>
      <w:bookmarkStart w:id="6092" w:name="_ETM_Q17_183090"/>
      <w:bookmarkEnd w:id="6092"/>
      <w:r>
        <w:rPr>
          <w:rtl/>
        </w:rPr>
        <w:t xml:space="preserve">המדינה </w:t>
      </w:r>
      <w:bookmarkStart w:id="6093" w:name="_ETM_Q17_183899"/>
      <w:bookmarkEnd w:id="6093"/>
      <w:r>
        <w:rPr>
          <w:rtl/>
        </w:rPr>
        <w:t xml:space="preserve">יודעת </w:t>
      </w:r>
      <w:bookmarkStart w:id="6094" w:name="_ETM_Q17_184350"/>
      <w:bookmarkEnd w:id="6094"/>
      <w:r>
        <w:rPr>
          <w:rtl/>
        </w:rPr>
        <w:t xml:space="preserve">לתגמל </w:t>
      </w:r>
      <w:bookmarkStart w:id="6095" w:name="_ETM_Q17_185830"/>
      <w:bookmarkEnd w:id="6095"/>
      <w:r>
        <w:rPr>
          <w:rtl/>
        </w:rPr>
        <w:t xml:space="preserve">אותם </w:t>
      </w:r>
      <w:bookmarkStart w:id="6096" w:name="_ETM_Q17_187410"/>
      <w:bookmarkEnd w:id="6096"/>
      <w:r>
        <w:rPr>
          <w:rtl/>
        </w:rPr>
        <w:t xml:space="preserve">כפי </w:t>
      </w:r>
      <w:bookmarkStart w:id="6097" w:name="_ETM_Q17_187769"/>
      <w:bookmarkEnd w:id="6097"/>
      <w:r>
        <w:rPr>
          <w:rtl/>
        </w:rPr>
        <w:t xml:space="preserve">שהיו </w:t>
      </w:r>
      <w:bookmarkStart w:id="6098" w:name="_ETM_Q17_188610"/>
      <w:bookmarkEnd w:id="6098"/>
      <w:r>
        <w:rPr>
          <w:rtl/>
        </w:rPr>
        <w:t xml:space="preserve">אם </w:t>
      </w:r>
      <w:bookmarkStart w:id="6099" w:name="_ETM_Q17_188879"/>
      <w:bookmarkEnd w:id="6099"/>
      <w:r>
        <w:rPr>
          <w:rtl/>
        </w:rPr>
        <w:t xml:space="preserve">היו </w:t>
      </w:r>
      <w:bookmarkStart w:id="6100" w:name="_ETM_Q17_189179"/>
      <w:bookmarkEnd w:id="6100"/>
      <w:r>
        <w:rPr>
          <w:rtl/>
        </w:rPr>
        <w:t>שכירים</w:t>
      </w:r>
      <w:r>
        <w:rPr>
          <w:rFonts w:hint="cs"/>
          <w:rtl/>
        </w:rPr>
        <w:t>.</w:t>
      </w:r>
      <w:r>
        <w:rPr>
          <w:rtl/>
        </w:rPr>
        <w:t xml:space="preserve"> </w:t>
      </w:r>
      <w:bookmarkStart w:id="6101" w:name="_ETM_Q17_191009"/>
      <w:bookmarkEnd w:id="6101"/>
      <w:r>
        <w:rPr>
          <w:rtl/>
        </w:rPr>
        <w:t xml:space="preserve">בהקשר </w:t>
      </w:r>
      <w:bookmarkStart w:id="6102" w:name="_ETM_Q17_191549"/>
      <w:bookmarkEnd w:id="6102"/>
      <w:r>
        <w:rPr>
          <w:rtl/>
        </w:rPr>
        <w:t xml:space="preserve">זה </w:t>
      </w:r>
      <w:bookmarkStart w:id="6103" w:name="_ETM_Q17_192169"/>
      <w:bookmarkEnd w:id="6103"/>
      <w:r>
        <w:rPr>
          <w:rtl/>
        </w:rPr>
        <w:t xml:space="preserve">אפעל </w:t>
      </w:r>
      <w:bookmarkStart w:id="6104" w:name="_ETM_Q17_192679"/>
      <w:bookmarkEnd w:id="6104"/>
      <w:r>
        <w:rPr>
          <w:rtl/>
        </w:rPr>
        <w:t xml:space="preserve">למען </w:t>
      </w:r>
      <w:bookmarkStart w:id="6105" w:name="_ETM_Q17_192980"/>
      <w:bookmarkEnd w:id="6105"/>
      <w:r>
        <w:rPr>
          <w:rtl/>
        </w:rPr>
        <w:t xml:space="preserve">שוויון </w:t>
      </w:r>
      <w:bookmarkStart w:id="6106" w:name="_ETM_Q17_193429"/>
      <w:bookmarkEnd w:id="6106"/>
      <w:r>
        <w:rPr>
          <w:rtl/>
        </w:rPr>
        <w:t xml:space="preserve">הזדמנויות </w:t>
      </w:r>
      <w:bookmarkStart w:id="6107" w:name="_ETM_Q17_194119"/>
      <w:bookmarkEnd w:id="6107"/>
      <w:r>
        <w:rPr>
          <w:rtl/>
        </w:rPr>
        <w:t xml:space="preserve">וצמצום </w:t>
      </w:r>
      <w:bookmarkStart w:id="6108" w:name="_ETM_Q17_194719"/>
      <w:bookmarkEnd w:id="6108"/>
      <w:r>
        <w:rPr>
          <w:rtl/>
        </w:rPr>
        <w:t xml:space="preserve">הפערים </w:t>
      </w:r>
      <w:bookmarkStart w:id="6109" w:name="_ETM_Q17_195169"/>
      <w:bookmarkEnd w:id="6109"/>
      <w:r>
        <w:rPr>
          <w:rtl/>
        </w:rPr>
        <w:t xml:space="preserve">בין </w:t>
      </w:r>
      <w:bookmarkStart w:id="6110" w:name="_ETM_Q17_195379"/>
      <w:bookmarkEnd w:id="6110"/>
      <w:r>
        <w:rPr>
          <w:rtl/>
        </w:rPr>
        <w:t xml:space="preserve">כל </w:t>
      </w:r>
      <w:bookmarkStart w:id="6111" w:name="_ETM_Q17_195679"/>
      <w:bookmarkEnd w:id="6111"/>
      <w:r>
        <w:rPr>
          <w:rtl/>
        </w:rPr>
        <w:t xml:space="preserve">חלקי </w:t>
      </w:r>
      <w:bookmarkStart w:id="6112" w:name="_ETM_Q17_196189"/>
      <w:bookmarkEnd w:id="6112"/>
      <w:r>
        <w:rPr>
          <w:rtl/>
        </w:rPr>
        <w:t>הארץ</w:t>
      </w:r>
      <w:r>
        <w:rPr>
          <w:rFonts w:hint="cs"/>
          <w:rtl/>
        </w:rPr>
        <w:t>,</w:t>
      </w:r>
      <w:r>
        <w:rPr>
          <w:rtl/>
        </w:rPr>
        <w:t xml:space="preserve"> </w:t>
      </w:r>
      <w:bookmarkStart w:id="6113" w:name="_ETM_Q17_196849"/>
      <w:bookmarkEnd w:id="6113"/>
      <w:r>
        <w:rPr>
          <w:rtl/>
        </w:rPr>
        <w:t>מרכז</w:t>
      </w:r>
      <w:bookmarkStart w:id="6114" w:name="_ETM_Q17_197750"/>
      <w:bookmarkEnd w:id="6114"/>
      <w:r>
        <w:rPr>
          <w:rFonts w:hint="cs"/>
          <w:rtl/>
        </w:rPr>
        <w:t xml:space="preserve">, </w:t>
      </w:r>
      <w:r>
        <w:rPr>
          <w:rtl/>
        </w:rPr>
        <w:t xml:space="preserve">צפון </w:t>
      </w:r>
      <w:bookmarkStart w:id="6115" w:name="_ETM_Q17_198380"/>
      <w:bookmarkEnd w:id="6115"/>
      <w:r>
        <w:rPr>
          <w:rtl/>
        </w:rPr>
        <w:t>ודרום</w:t>
      </w:r>
      <w:r>
        <w:rPr>
          <w:rFonts w:hint="cs"/>
          <w:rtl/>
        </w:rPr>
        <w:t>.</w:t>
      </w:r>
      <w:r>
        <w:rPr>
          <w:rtl/>
        </w:rPr>
        <w:t xml:space="preserve"> </w:t>
      </w:r>
      <w:bookmarkStart w:id="6116" w:name="_ETM_Q17_199590"/>
      <w:bookmarkEnd w:id="6116"/>
    </w:p>
    <w:p w:rsidR="00CE0D54" w:rsidRDefault="00CE0D54" w:rsidP="00DA353E">
      <w:pPr>
        <w:rPr>
          <w:rtl/>
        </w:rPr>
      </w:pPr>
      <w:bookmarkStart w:id="6117" w:name="_ETM_Q17_198285"/>
      <w:bookmarkStart w:id="6118" w:name="_ETM_Q17_198392"/>
      <w:bookmarkEnd w:id="6117"/>
      <w:bookmarkEnd w:id="6118"/>
    </w:p>
    <w:p w:rsidR="00CE0D54" w:rsidRDefault="00CE0D54" w:rsidP="006A0747">
      <w:pPr>
        <w:rPr>
          <w:rtl/>
        </w:rPr>
      </w:pPr>
      <w:bookmarkStart w:id="6119" w:name="_ETM_Q17_198453"/>
      <w:bookmarkStart w:id="6120" w:name="_ETM_Q17_198550"/>
      <w:bookmarkEnd w:id="6119"/>
      <w:bookmarkEnd w:id="6120"/>
      <w:r>
        <w:rPr>
          <w:rtl/>
        </w:rPr>
        <w:t xml:space="preserve">אני </w:t>
      </w:r>
      <w:bookmarkStart w:id="6121" w:name="_ETM_Q17_199800"/>
      <w:bookmarkEnd w:id="6121"/>
      <w:r>
        <w:rPr>
          <w:rtl/>
        </w:rPr>
        <w:t xml:space="preserve">רואה </w:t>
      </w:r>
      <w:bookmarkStart w:id="6122" w:name="_ETM_Q17_199980"/>
      <w:bookmarkEnd w:id="6122"/>
      <w:r>
        <w:rPr>
          <w:rtl/>
        </w:rPr>
        <w:t xml:space="preserve">בתפקידי </w:t>
      </w:r>
      <w:bookmarkStart w:id="6123" w:name="_ETM_Q17_200489"/>
      <w:bookmarkEnd w:id="6123"/>
      <w:r>
        <w:rPr>
          <w:rtl/>
        </w:rPr>
        <w:t xml:space="preserve">כחבר </w:t>
      </w:r>
      <w:bookmarkStart w:id="6124" w:name="_ETM_Q17_200970"/>
      <w:bookmarkEnd w:id="6124"/>
      <w:r>
        <w:rPr>
          <w:rtl/>
        </w:rPr>
        <w:t xml:space="preserve">כנסת </w:t>
      </w:r>
      <w:bookmarkStart w:id="6125" w:name="_ETM_Q17_201900"/>
      <w:bookmarkEnd w:id="6125"/>
      <w:r>
        <w:rPr>
          <w:rtl/>
        </w:rPr>
        <w:t xml:space="preserve">שליח </w:t>
      </w:r>
      <w:bookmarkStart w:id="6126" w:name="_ETM_Q17_202390"/>
      <w:bookmarkEnd w:id="6126"/>
      <w:r>
        <w:rPr>
          <w:rFonts w:hint="cs"/>
          <w:rtl/>
        </w:rPr>
        <w:t>ציבור</w:t>
      </w:r>
      <w:r>
        <w:rPr>
          <w:rtl/>
        </w:rPr>
        <w:t xml:space="preserve"> </w:t>
      </w:r>
      <w:bookmarkStart w:id="6127" w:name="_ETM_Q17_202689"/>
      <w:bookmarkEnd w:id="6127"/>
      <w:r>
        <w:rPr>
          <w:rtl/>
        </w:rPr>
        <w:t xml:space="preserve">למען </w:t>
      </w:r>
      <w:bookmarkStart w:id="6128" w:name="_ETM_Q17_203109"/>
      <w:bookmarkEnd w:id="6128"/>
      <w:r>
        <w:rPr>
          <w:rtl/>
        </w:rPr>
        <w:t>הציבור</w:t>
      </w:r>
      <w:r>
        <w:rPr>
          <w:rFonts w:hint="cs"/>
          <w:rtl/>
        </w:rPr>
        <w:t>,</w:t>
      </w:r>
      <w:r>
        <w:rPr>
          <w:rtl/>
        </w:rPr>
        <w:t xml:space="preserve"> </w:t>
      </w:r>
      <w:bookmarkStart w:id="6129" w:name="_ETM_Q17_203769"/>
      <w:bookmarkEnd w:id="6129"/>
      <w:r>
        <w:rPr>
          <w:rtl/>
        </w:rPr>
        <w:t>ולראייתי</w:t>
      </w:r>
      <w:r>
        <w:rPr>
          <w:rFonts w:hint="cs"/>
          <w:rtl/>
        </w:rPr>
        <w:t>,</w:t>
      </w:r>
      <w:r>
        <w:rPr>
          <w:rtl/>
        </w:rPr>
        <w:t xml:space="preserve"> </w:t>
      </w:r>
      <w:bookmarkStart w:id="6130" w:name="_ETM_Q17_204939"/>
      <w:bookmarkEnd w:id="6130"/>
      <w:r>
        <w:rPr>
          <w:rtl/>
        </w:rPr>
        <w:t xml:space="preserve">נושא </w:t>
      </w:r>
      <w:bookmarkStart w:id="6131" w:name="_ETM_Q17_205269"/>
      <w:bookmarkEnd w:id="6131"/>
      <w:r>
        <w:rPr>
          <w:rFonts w:hint="cs"/>
          <w:rtl/>
        </w:rPr>
        <w:t>שלוקה</w:t>
      </w:r>
      <w:r>
        <w:rPr>
          <w:rtl/>
        </w:rPr>
        <w:t xml:space="preserve"> </w:t>
      </w:r>
      <w:bookmarkStart w:id="6132" w:name="_ETM_Q17_206140"/>
      <w:bookmarkEnd w:id="6132"/>
      <w:r>
        <w:rPr>
          <w:rtl/>
        </w:rPr>
        <w:t xml:space="preserve">בחוסר </w:t>
      </w:r>
      <w:bookmarkStart w:id="6133" w:name="_ETM_Q17_206739"/>
      <w:bookmarkEnd w:id="6133"/>
      <w:r>
        <w:rPr>
          <w:rtl/>
        </w:rPr>
        <w:t xml:space="preserve">אצלנו </w:t>
      </w:r>
      <w:bookmarkStart w:id="6134" w:name="_ETM_Q17_207130"/>
      <w:bookmarkEnd w:id="6134"/>
      <w:r>
        <w:rPr>
          <w:rtl/>
        </w:rPr>
        <w:t xml:space="preserve">הישראלים </w:t>
      </w:r>
      <w:bookmarkStart w:id="6135" w:name="_ETM_Q17_207849"/>
      <w:bookmarkEnd w:id="6135"/>
      <w:r>
        <w:rPr>
          <w:rFonts w:hint="cs"/>
          <w:rtl/>
        </w:rPr>
        <w:t>הוא תו</w:t>
      </w:r>
      <w:bookmarkStart w:id="6136" w:name="_ETM_Q17_208090"/>
      <w:bookmarkEnd w:id="6136"/>
      <w:r>
        <w:rPr>
          <w:rtl/>
        </w:rPr>
        <w:t xml:space="preserve">דעת </w:t>
      </w:r>
      <w:bookmarkStart w:id="6137" w:name="_ETM_Q17_208390"/>
      <w:bookmarkEnd w:id="6137"/>
      <w:r>
        <w:rPr>
          <w:rtl/>
        </w:rPr>
        <w:t>השירות</w:t>
      </w:r>
      <w:r>
        <w:rPr>
          <w:rFonts w:hint="cs"/>
          <w:rtl/>
        </w:rPr>
        <w:t>,</w:t>
      </w:r>
      <w:r>
        <w:rPr>
          <w:rtl/>
        </w:rPr>
        <w:t xml:space="preserve"> </w:t>
      </w:r>
      <w:bookmarkStart w:id="6138" w:name="_ETM_Q17_209739"/>
      <w:bookmarkEnd w:id="6138"/>
      <w:r>
        <w:rPr>
          <w:rtl/>
        </w:rPr>
        <w:t xml:space="preserve">הן </w:t>
      </w:r>
      <w:bookmarkStart w:id="6139" w:name="_ETM_Q17_210009"/>
      <w:bookmarkEnd w:id="6139"/>
      <w:r>
        <w:rPr>
          <w:rtl/>
        </w:rPr>
        <w:t xml:space="preserve">ברמה </w:t>
      </w:r>
      <w:bookmarkStart w:id="6140" w:name="_ETM_Q17_210429"/>
      <w:bookmarkEnd w:id="6140"/>
      <w:r>
        <w:rPr>
          <w:rtl/>
        </w:rPr>
        <w:t xml:space="preserve">הציבורית </w:t>
      </w:r>
      <w:bookmarkStart w:id="6141" w:name="_ETM_Q17_211149"/>
      <w:bookmarkEnd w:id="6141"/>
      <w:r>
        <w:rPr>
          <w:rtl/>
        </w:rPr>
        <w:t xml:space="preserve">והן </w:t>
      </w:r>
      <w:bookmarkStart w:id="6142" w:name="_ETM_Q17_211419"/>
      <w:bookmarkEnd w:id="6142"/>
      <w:r>
        <w:rPr>
          <w:rtl/>
        </w:rPr>
        <w:t xml:space="preserve">ברמה </w:t>
      </w:r>
      <w:bookmarkStart w:id="6143" w:name="_ETM_Q17_211899"/>
      <w:bookmarkEnd w:id="6143"/>
      <w:r>
        <w:rPr>
          <w:rtl/>
        </w:rPr>
        <w:t>העסקית</w:t>
      </w:r>
      <w:r>
        <w:rPr>
          <w:rFonts w:hint="cs"/>
          <w:rtl/>
        </w:rPr>
        <w:t>.</w:t>
      </w:r>
      <w:r>
        <w:rPr>
          <w:rtl/>
        </w:rPr>
        <w:t xml:space="preserve"> </w:t>
      </w:r>
      <w:bookmarkStart w:id="6144" w:name="_ETM_Q17_213729"/>
      <w:bookmarkEnd w:id="6144"/>
      <w:r>
        <w:rPr>
          <w:rtl/>
        </w:rPr>
        <w:t xml:space="preserve">אשתדל </w:t>
      </w:r>
      <w:bookmarkStart w:id="6145" w:name="_ETM_Q17_214270"/>
      <w:bookmarkEnd w:id="6145"/>
      <w:r>
        <w:rPr>
          <w:rtl/>
        </w:rPr>
        <w:t xml:space="preserve">להיות </w:t>
      </w:r>
      <w:bookmarkStart w:id="6146" w:name="_ETM_Q17_214570"/>
      <w:bookmarkEnd w:id="6146"/>
      <w:r>
        <w:rPr>
          <w:rtl/>
        </w:rPr>
        <w:t xml:space="preserve">זמין </w:t>
      </w:r>
      <w:bookmarkStart w:id="6147" w:name="_ETM_Q17_215190"/>
      <w:bookmarkEnd w:id="6147"/>
      <w:r>
        <w:rPr>
          <w:rFonts w:hint="cs"/>
          <w:rtl/>
        </w:rPr>
        <w:t>ו</w:t>
      </w:r>
      <w:r>
        <w:rPr>
          <w:rtl/>
        </w:rPr>
        <w:t>נגיש</w:t>
      </w:r>
      <w:r>
        <w:rPr>
          <w:rFonts w:hint="cs"/>
          <w:rtl/>
        </w:rPr>
        <w:t>,</w:t>
      </w:r>
      <w:r>
        <w:rPr>
          <w:rtl/>
        </w:rPr>
        <w:t xml:space="preserve"> </w:t>
      </w:r>
      <w:bookmarkStart w:id="6148" w:name="_ETM_Q17_216059"/>
      <w:bookmarkStart w:id="6149" w:name="_ETM_Q17_216750"/>
      <w:bookmarkEnd w:id="6148"/>
      <w:bookmarkEnd w:id="6149"/>
      <w:r>
        <w:rPr>
          <w:rFonts w:hint="cs"/>
          <w:rtl/>
        </w:rPr>
        <w:t>להי</w:t>
      </w:r>
      <w:r>
        <w:rPr>
          <w:rtl/>
        </w:rPr>
        <w:t xml:space="preserve">ענות </w:t>
      </w:r>
      <w:bookmarkStart w:id="6150" w:name="_ETM_Q17_217500"/>
      <w:bookmarkEnd w:id="6150"/>
      <w:r>
        <w:rPr>
          <w:rtl/>
        </w:rPr>
        <w:t xml:space="preserve">ככל </w:t>
      </w:r>
      <w:bookmarkStart w:id="6151" w:name="_ETM_Q17_217920"/>
      <w:bookmarkEnd w:id="6151"/>
      <w:r>
        <w:rPr>
          <w:rtl/>
        </w:rPr>
        <w:t xml:space="preserve">יכולתי </w:t>
      </w:r>
      <w:bookmarkStart w:id="6152" w:name="_ETM_Q17_218370"/>
      <w:bookmarkEnd w:id="6152"/>
      <w:r>
        <w:rPr>
          <w:rtl/>
        </w:rPr>
        <w:t xml:space="preserve">לפניות </w:t>
      </w:r>
      <w:bookmarkStart w:id="6153" w:name="_ETM_Q17_218850"/>
      <w:bookmarkEnd w:id="6153"/>
      <w:r>
        <w:rPr>
          <w:rtl/>
        </w:rPr>
        <w:t xml:space="preserve">הציבור </w:t>
      </w:r>
      <w:bookmarkStart w:id="6154" w:name="_ETM_Q17_219690"/>
      <w:bookmarkEnd w:id="6154"/>
      <w:r>
        <w:rPr>
          <w:rtl/>
        </w:rPr>
        <w:t xml:space="preserve">ולפתור </w:t>
      </w:r>
      <w:bookmarkStart w:id="6155" w:name="_ETM_Q17_220199"/>
      <w:bookmarkEnd w:id="6155"/>
      <w:r>
        <w:rPr>
          <w:rtl/>
        </w:rPr>
        <w:t xml:space="preserve">מצוקות </w:t>
      </w:r>
      <w:bookmarkStart w:id="6156" w:name="_ETM_Q17_220769"/>
      <w:bookmarkEnd w:id="6156"/>
      <w:r>
        <w:rPr>
          <w:rtl/>
        </w:rPr>
        <w:t>שונות</w:t>
      </w:r>
      <w:r>
        <w:rPr>
          <w:rFonts w:hint="cs"/>
          <w:rtl/>
        </w:rPr>
        <w:t>.</w:t>
      </w:r>
      <w:r>
        <w:rPr>
          <w:rtl/>
        </w:rPr>
        <w:t xml:space="preserve"> </w:t>
      </w:r>
      <w:bookmarkStart w:id="6157" w:name="_ETM_Q17_221840"/>
      <w:bookmarkEnd w:id="6157"/>
      <w:r>
        <w:rPr>
          <w:rtl/>
        </w:rPr>
        <w:t xml:space="preserve">נכנסתי </w:t>
      </w:r>
      <w:bookmarkStart w:id="6158" w:name="_ETM_Q17_222470"/>
      <w:bookmarkEnd w:id="6158"/>
      <w:r>
        <w:rPr>
          <w:rtl/>
        </w:rPr>
        <w:t xml:space="preserve">לכנסת </w:t>
      </w:r>
      <w:bookmarkStart w:id="6159" w:name="_ETM_Q17_223920"/>
      <w:bookmarkEnd w:id="6159"/>
      <w:r>
        <w:rPr>
          <w:rtl/>
        </w:rPr>
        <w:t xml:space="preserve">בתקופה </w:t>
      </w:r>
      <w:bookmarkStart w:id="6160" w:name="_ETM_Q17_224789"/>
      <w:bookmarkEnd w:id="6160"/>
      <w:r>
        <w:rPr>
          <w:rtl/>
        </w:rPr>
        <w:t xml:space="preserve">סוערת </w:t>
      </w:r>
      <w:bookmarkStart w:id="6161" w:name="_ETM_Q17_225389"/>
      <w:bookmarkEnd w:id="6161"/>
      <w:r>
        <w:rPr>
          <w:rtl/>
        </w:rPr>
        <w:t xml:space="preserve">ומאתגרת </w:t>
      </w:r>
      <w:bookmarkStart w:id="6162" w:name="_ETM_Q17_226540"/>
      <w:bookmarkEnd w:id="6162"/>
      <w:r>
        <w:rPr>
          <w:rtl/>
        </w:rPr>
        <w:t xml:space="preserve">למדינת </w:t>
      </w:r>
      <w:bookmarkStart w:id="6163" w:name="_ETM_Q17_227260"/>
      <w:bookmarkEnd w:id="6163"/>
      <w:r>
        <w:rPr>
          <w:rtl/>
        </w:rPr>
        <w:t>ישראל</w:t>
      </w:r>
      <w:r>
        <w:rPr>
          <w:rFonts w:hint="cs"/>
          <w:rtl/>
        </w:rPr>
        <w:t>;</w:t>
      </w:r>
      <w:r>
        <w:rPr>
          <w:rtl/>
        </w:rPr>
        <w:t xml:space="preserve"> </w:t>
      </w:r>
      <w:bookmarkStart w:id="6164" w:name="_ETM_Q17_228260"/>
      <w:bookmarkEnd w:id="6164"/>
      <w:r>
        <w:rPr>
          <w:rtl/>
        </w:rPr>
        <w:t xml:space="preserve">מצבנו </w:t>
      </w:r>
      <w:bookmarkStart w:id="6165" w:name="_ETM_Q17_228829"/>
      <w:bookmarkEnd w:id="6165"/>
      <w:r>
        <w:rPr>
          <w:rtl/>
        </w:rPr>
        <w:t xml:space="preserve">החברתי </w:t>
      </w:r>
      <w:bookmarkStart w:id="6166" w:name="_ETM_Q17_229400"/>
      <w:bookmarkEnd w:id="6166"/>
      <w:r>
        <w:rPr>
          <w:rtl/>
        </w:rPr>
        <w:t xml:space="preserve">ידע </w:t>
      </w:r>
      <w:bookmarkStart w:id="6167" w:name="_ETM_Q17_230030"/>
      <w:bookmarkEnd w:id="6167"/>
      <w:r>
        <w:rPr>
          <w:rtl/>
        </w:rPr>
        <w:t xml:space="preserve">תקופות </w:t>
      </w:r>
      <w:bookmarkStart w:id="6168" w:name="_ETM_Q17_230479"/>
      <w:bookmarkEnd w:id="6168"/>
      <w:r>
        <w:rPr>
          <w:rtl/>
        </w:rPr>
        <w:t xml:space="preserve">טובות </w:t>
      </w:r>
      <w:bookmarkStart w:id="6169" w:name="_ETM_Q17_230900"/>
      <w:bookmarkEnd w:id="6169"/>
      <w:r>
        <w:rPr>
          <w:rtl/>
        </w:rPr>
        <w:t>יותר</w:t>
      </w:r>
      <w:r>
        <w:rPr>
          <w:rFonts w:hint="cs"/>
          <w:rtl/>
        </w:rPr>
        <w:t>,</w:t>
      </w:r>
      <w:r>
        <w:rPr>
          <w:rtl/>
        </w:rPr>
        <w:t xml:space="preserve"> </w:t>
      </w:r>
      <w:bookmarkStart w:id="6170" w:name="_ETM_Q17_231470"/>
      <w:bookmarkEnd w:id="6170"/>
      <w:r>
        <w:rPr>
          <w:rtl/>
        </w:rPr>
        <w:t xml:space="preserve">ואויבינו </w:t>
      </w:r>
      <w:bookmarkStart w:id="6171" w:name="_ETM_Q17_232550"/>
      <w:bookmarkEnd w:id="6171"/>
      <w:r>
        <w:rPr>
          <w:rtl/>
        </w:rPr>
        <w:t xml:space="preserve">לא </w:t>
      </w:r>
      <w:bookmarkStart w:id="6172" w:name="_ETM_Q17_232850"/>
      <w:bookmarkEnd w:id="6172"/>
      <w:r>
        <w:rPr>
          <w:rtl/>
        </w:rPr>
        <w:t xml:space="preserve">חדלו </w:t>
      </w:r>
      <w:bookmarkStart w:id="6173" w:name="_ETM_Q17_233210"/>
      <w:bookmarkEnd w:id="6173"/>
      <w:r>
        <w:rPr>
          <w:rtl/>
        </w:rPr>
        <w:t xml:space="preserve">מלנסות </w:t>
      </w:r>
      <w:bookmarkStart w:id="6174" w:name="_ETM_Q17_233780"/>
      <w:bookmarkEnd w:id="6174"/>
      <w:r>
        <w:rPr>
          <w:rtl/>
        </w:rPr>
        <w:t>להשמיד</w:t>
      </w:r>
      <w:bookmarkStart w:id="6175" w:name="_ETM_Q17_234230"/>
      <w:bookmarkStart w:id="6176" w:name="_ETM_Q17_235609"/>
      <w:bookmarkEnd w:id="6175"/>
      <w:bookmarkEnd w:id="6176"/>
      <w:r>
        <w:rPr>
          <w:rFonts w:hint="cs"/>
          <w:rtl/>
        </w:rPr>
        <w:t xml:space="preserve">נו. </w:t>
      </w:r>
      <w:r>
        <w:rPr>
          <w:rtl/>
        </w:rPr>
        <w:t xml:space="preserve">אני </w:t>
      </w:r>
      <w:bookmarkStart w:id="6177" w:name="_ETM_Q17_235819"/>
      <w:bookmarkEnd w:id="6177"/>
      <w:r>
        <w:rPr>
          <w:rtl/>
        </w:rPr>
        <w:t xml:space="preserve">סמוך </w:t>
      </w:r>
      <w:bookmarkStart w:id="6178" w:name="_ETM_Q17_236269"/>
      <w:bookmarkEnd w:id="6178"/>
      <w:r>
        <w:rPr>
          <w:rtl/>
        </w:rPr>
        <w:t xml:space="preserve">ובטוח </w:t>
      </w:r>
      <w:bookmarkStart w:id="6179" w:name="_ETM_Q17_236749"/>
      <w:bookmarkEnd w:id="6179"/>
      <w:r>
        <w:rPr>
          <w:rtl/>
        </w:rPr>
        <w:t xml:space="preserve">שהתמזל </w:t>
      </w:r>
      <w:bookmarkStart w:id="6180" w:name="_ETM_Q17_237379"/>
      <w:bookmarkEnd w:id="6180"/>
      <w:r>
        <w:rPr>
          <w:rtl/>
        </w:rPr>
        <w:t>מזל</w:t>
      </w:r>
      <w:r>
        <w:rPr>
          <w:rFonts w:hint="cs"/>
          <w:rtl/>
        </w:rPr>
        <w:t>ה</w:t>
      </w:r>
      <w:r>
        <w:rPr>
          <w:rtl/>
        </w:rPr>
        <w:t xml:space="preserve"> </w:t>
      </w:r>
      <w:bookmarkStart w:id="6181" w:name="_ETM_Q17_237859"/>
      <w:bookmarkEnd w:id="6181"/>
      <w:r>
        <w:rPr>
          <w:rtl/>
        </w:rPr>
        <w:t xml:space="preserve">של </w:t>
      </w:r>
      <w:bookmarkStart w:id="6182" w:name="_ETM_Q17_238010"/>
      <w:bookmarkEnd w:id="6182"/>
      <w:r>
        <w:rPr>
          <w:rtl/>
        </w:rPr>
        <w:t xml:space="preserve">מדינת </w:t>
      </w:r>
      <w:bookmarkStart w:id="6183" w:name="_ETM_Q17_238489"/>
      <w:bookmarkEnd w:id="6183"/>
      <w:r>
        <w:rPr>
          <w:rtl/>
        </w:rPr>
        <w:t xml:space="preserve">ישראל </w:t>
      </w:r>
      <w:bookmarkStart w:id="6184" w:name="_ETM_Q17_239210"/>
      <w:bookmarkEnd w:id="6184"/>
      <w:r>
        <w:rPr>
          <w:rtl/>
        </w:rPr>
        <w:t xml:space="preserve">שדווקא </w:t>
      </w:r>
      <w:bookmarkStart w:id="6185" w:name="_ETM_Q17_239989"/>
      <w:bookmarkEnd w:id="6185"/>
      <w:r>
        <w:rPr>
          <w:rtl/>
        </w:rPr>
        <w:t xml:space="preserve">בתקופה </w:t>
      </w:r>
      <w:bookmarkStart w:id="6186" w:name="_ETM_Q17_240559"/>
      <w:bookmarkEnd w:id="6186"/>
      <w:r>
        <w:rPr>
          <w:rtl/>
        </w:rPr>
        <w:t xml:space="preserve">הזו </w:t>
      </w:r>
      <w:bookmarkStart w:id="6187" w:name="_ETM_Q17_241480"/>
      <w:bookmarkEnd w:id="6187"/>
      <w:r>
        <w:rPr>
          <w:rtl/>
        </w:rPr>
        <w:t xml:space="preserve">הידיים </w:t>
      </w:r>
      <w:bookmarkStart w:id="6188" w:name="_ETM_Q17_242170"/>
      <w:bookmarkEnd w:id="6188"/>
      <w:r>
        <w:rPr>
          <w:rFonts w:hint="cs"/>
          <w:rtl/>
        </w:rPr>
        <w:t>שעל הגה</w:t>
      </w:r>
      <w:r>
        <w:rPr>
          <w:rtl/>
        </w:rPr>
        <w:t xml:space="preserve"> </w:t>
      </w:r>
      <w:bookmarkStart w:id="6189" w:name="_ETM_Q17_242530"/>
      <w:bookmarkStart w:id="6190" w:name="_ETM_Q17_242800"/>
      <w:bookmarkEnd w:id="6189"/>
      <w:bookmarkEnd w:id="6190"/>
      <w:r>
        <w:rPr>
          <w:rtl/>
        </w:rPr>
        <w:t xml:space="preserve">ההנהגה </w:t>
      </w:r>
      <w:bookmarkStart w:id="6191" w:name="_ETM_Q17_243460"/>
      <w:bookmarkEnd w:id="6191"/>
      <w:r>
        <w:rPr>
          <w:rtl/>
        </w:rPr>
        <w:t>ה</w:t>
      </w:r>
      <w:r>
        <w:rPr>
          <w:rFonts w:hint="cs"/>
          <w:rtl/>
        </w:rPr>
        <w:t>ן</w:t>
      </w:r>
      <w:r>
        <w:rPr>
          <w:rtl/>
        </w:rPr>
        <w:t xml:space="preserve"> </w:t>
      </w:r>
      <w:bookmarkStart w:id="6192" w:name="_ETM_Q17_243579"/>
      <w:bookmarkEnd w:id="6192"/>
      <w:r>
        <w:rPr>
          <w:rtl/>
        </w:rPr>
        <w:t xml:space="preserve">של </w:t>
      </w:r>
      <w:bookmarkStart w:id="6193" w:name="_ETM_Q17_243760"/>
      <w:bookmarkEnd w:id="6193"/>
      <w:r>
        <w:rPr>
          <w:rtl/>
        </w:rPr>
        <w:t xml:space="preserve">ראש </w:t>
      </w:r>
      <w:bookmarkStart w:id="6194" w:name="_ETM_Q17_243969"/>
      <w:bookmarkEnd w:id="6194"/>
      <w:r>
        <w:rPr>
          <w:rtl/>
        </w:rPr>
        <w:t xml:space="preserve">הממשלה </w:t>
      </w:r>
      <w:bookmarkStart w:id="6195" w:name="_ETM_Q17_244450"/>
      <w:bookmarkEnd w:id="6195"/>
      <w:r>
        <w:rPr>
          <w:rtl/>
        </w:rPr>
        <w:t xml:space="preserve">מר </w:t>
      </w:r>
      <w:bookmarkStart w:id="6196" w:name="_ETM_Q17_244600"/>
      <w:bookmarkEnd w:id="6196"/>
      <w:r>
        <w:rPr>
          <w:rtl/>
        </w:rPr>
        <w:t xml:space="preserve">בנימין </w:t>
      </w:r>
      <w:bookmarkStart w:id="6197" w:name="_ETM_Q17_245049"/>
      <w:bookmarkEnd w:id="6197"/>
      <w:r>
        <w:rPr>
          <w:rtl/>
        </w:rPr>
        <w:t>נתניהו</w:t>
      </w:r>
      <w:r>
        <w:rPr>
          <w:rFonts w:hint="cs"/>
          <w:rtl/>
        </w:rPr>
        <w:t>.</w:t>
      </w:r>
      <w:r>
        <w:rPr>
          <w:rtl/>
        </w:rPr>
        <w:t xml:space="preserve"> </w:t>
      </w:r>
      <w:bookmarkStart w:id="6198" w:name="_ETM_Q17_247459"/>
      <w:bookmarkEnd w:id="6198"/>
    </w:p>
    <w:p w:rsidR="00CE0D54" w:rsidRDefault="00CE0D54" w:rsidP="00DA353E">
      <w:pPr>
        <w:rPr>
          <w:rtl/>
        </w:rPr>
      </w:pPr>
      <w:bookmarkStart w:id="6199" w:name="_ETM_Q17_248463"/>
      <w:bookmarkStart w:id="6200" w:name="_ETM_Q17_248595"/>
      <w:bookmarkEnd w:id="6199"/>
      <w:bookmarkEnd w:id="6200"/>
    </w:p>
    <w:p w:rsidR="00CE0D54" w:rsidRDefault="00CE0D54" w:rsidP="00563621">
      <w:pPr>
        <w:rPr>
          <w:rtl/>
        </w:rPr>
      </w:pPr>
      <w:bookmarkStart w:id="6201" w:name="_ETM_Q17_248632"/>
      <w:bookmarkStart w:id="6202" w:name="_ETM_Q17_248739"/>
      <w:bookmarkEnd w:id="6201"/>
      <w:bookmarkEnd w:id="6202"/>
      <w:r>
        <w:rPr>
          <w:rtl/>
        </w:rPr>
        <w:t xml:space="preserve">בהזדמנות </w:t>
      </w:r>
      <w:bookmarkStart w:id="6203" w:name="_ETM_Q17_248090"/>
      <w:bookmarkEnd w:id="6203"/>
      <w:r>
        <w:rPr>
          <w:rtl/>
        </w:rPr>
        <w:t xml:space="preserve">זו </w:t>
      </w:r>
      <w:bookmarkStart w:id="6204" w:name="_ETM_Q17_249020"/>
      <w:bookmarkEnd w:id="6204"/>
      <w:r>
        <w:rPr>
          <w:rtl/>
        </w:rPr>
        <w:t xml:space="preserve">אני </w:t>
      </w:r>
      <w:bookmarkStart w:id="6205" w:name="_ETM_Q17_249259"/>
      <w:bookmarkEnd w:id="6205"/>
      <w:r>
        <w:rPr>
          <w:rtl/>
        </w:rPr>
        <w:t xml:space="preserve">מבקש </w:t>
      </w:r>
      <w:bookmarkStart w:id="6206" w:name="_ETM_Q17_250189"/>
      <w:bookmarkEnd w:id="6206"/>
      <w:r>
        <w:rPr>
          <w:rtl/>
        </w:rPr>
        <w:t xml:space="preserve">להביע </w:t>
      </w:r>
      <w:bookmarkStart w:id="6207" w:name="_ETM_Q17_250729"/>
      <w:bookmarkEnd w:id="6207"/>
      <w:r>
        <w:rPr>
          <w:rtl/>
        </w:rPr>
        <w:t xml:space="preserve">צער </w:t>
      </w:r>
      <w:bookmarkStart w:id="6208" w:name="_ETM_Q17_251720"/>
      <w:bookmarkEnd w:id="6208"/>
      <w:r>
        <w:rPr>
          <w:rtl/>
        </w:rPr>
        <w:t xml:space="preserve">על </w:t>
      </w:r>
      <w:bookmarkStart w:id="6209" w:name="_ETM_Q17_251959"/>
      <w:bookmarkEnd w:id="6209"/>
      <w:r>
        <w:rPr>
          <w:rtl/>
        </w:rPr>
        <w:t xml:space="preserve">פטירתו </w:t>
      </w:r>
      <w:bookmarkStart w:id="6210" w:name="_ETM_Q17_252470"/>
      <w:bookmarkEnd w:id="6210"/>
      <w:r>
        <w:rPr>
          <w:rtl/>
        </w:rPr>
        <w:t xml:space="preserve">של </w:t>
      </w:r>
      <w:bookmarkStart w:id="6211" w:name="_ETM_Q17_252650"/>
      <w:bookmarkEnd w:id="6211"/>
      <w:r>
        <w:rPr>
          <w:rtl/>
        </w:rPr>
        <w:t>פרופ</w:t>
      </w:r>
      <w:r>
        <w:rPr>
          <w:rFonts w:hint="cs"/>
          <w:rtl/>
        </w:rPr>
        <w:t>'</w:t>
      </w:r>
      <w:r>
        <w:rPr>
          <w:rtl/>
        </w:rPr>
        <w:t xml:space="preserve"> </w:t>
      </w:r>
      <w:bookmarkStart w:id="6212" w:name="_ETM_Q17_253590"/>
      <w:bookmarkEnd w:id="6212"/>
      <w:r>
        <w:rPr>
          <w:rtl/>
        </w:rPr>
        <w:t xml:space="preserve">אריה </w:t>
      </w:r>
      <w:bookmarkStart w:id="6213" w:name="_ETM_Q17_254310"/>
      <w:bookmarkStart w:id="6214" w:name="_ETM_Q17_254670"/>
      <w:bookmarkEnd w:id="6213"/>
      <w:bookmarkEnd w:id="6214"/>
      <w:r>
        <w:rPr>
          <w:rtl/>
        </w:rPr>
        <w:t>לוין</w:t>
      </w:r>
      <w:r>
        <w:rPr>
          <w:rFonts w:hint="cs"/>
          <w:rtl/>
        </w:rPr>
        <w:t>,</w:t>
      </w:r>
      <w:r>
        <w:rPr>
          <w:rtl/>
        </w:rPr>
        <w:t xml:space="preserve"> </w:t>
      </w:r>
      <w:bookmarkStart w:id="6215" w:name="_ETM_Q17_255479"/>
      <w:bookmarkEnd w:id="6215"/>
      <w:r>
        <w:rPr>
          <w:rtl/>
        </w:rPr>
        <w:t xml:space="preserve">חתן </w:t>
      </w:r>
      <w:bookmarkStart w:id="6216" w:name="_ETM_Q17_255929"/>
      <w:bookmarkEnd w:id="6216"/>
      <w:r>
        <w:rPr>
          <w:rtl/>
        </w:rPr>
        <w:t xml:space="preserve">פרס </w:t>
      </w:r>
      <w:bookmarkStart w:id="6217" w:name="_ETM_Q17_256200"/>
      <w:bookmarkEnd w:id="6217"/>
      <w:r>
        <w:rPr>
          <w:rtl/>
        </w:rPr>
        <w:t>ישראל</w:t>
      </w:r>
      <w:r>
        <w:rPr>
          <w:rFonts w:hint="cs"/>
          <w:rtl/>
        </w:rPr>
        <w:t>,</w:t>
      </w:r>
      <w:r>
        <w:rPr>
          <w:rtl/>
        </w:rPr>
        <w:t xml:space="preserve"> </w:t>
      </w:r>
      <w:bookmarkStart w:id="6218" w:name="_ETM_Q17_257179"/>
      <w:bookmarkEnd w:id="6218"/>
      <w:r>
        <w:rPr>
          <w:rtl/>
        </w:rPr>
        <w:t xml:space="preserve">אביו </w:t>
      </w:r>
      <w:bookmarkStart w:id="6219" w:name="_ETM_Q17_257509"/>
      <w:bookmarkEnd w:id="6219"/>
      <w:r>
        <w:rPr>
          <w:rtl/>
        </w:rPr>
        <w:t xml:space="preserve">של </w:t>
      </w:r>
      <w:bookmarkStart w:id="6220" w:name="_ETM_Q17_257689"/>
      <w:bookmarkEnd w:id="6220"/>
      <w:r>
        <w:rPr>
          <w:rtl/>
        </w:rPr>
        <w:t xml:space="preserve">חברנו </w:t>
      </w:r>
      <w:bookmarkStart w:id="6221" w:name="_ETM_Q17_258259"/>
      <w:bookmarkEnd w:id="6221"/>
      <w:r>
        <w:rPr>
          <w:rtl/>
        </w:rPr>
        <w:t xml:space="preserve">שר </w:t>
      </w:r>
      <w:bookmarkStart w:id="6222" w:name="_ETM_Q17_258530"/>
      <w:bookmarkEnd w:id="6222"/>
      <w:r>
        <w:rPr>
          <w:rtl/>
        </w:rPr>
        <w:t xml:space="preserve">המשפטים </w:t>
      </w:r>
      <w:bookmarkStart w:id="6223" w:name="_ETM_Q17_259520"/>
      <w:bookmarkEnd w:id="6223"/>
      <w:r>
        <w:rPr>
          <w:rtl/>
        </w:rPr>
        <w:t xml:space="preserve">מר </w:t>
      </w:r>
      <w:bookmarkStart w:id="6224" w:name="_ETM_Q17_259729"/>
      <w:bookmarkEnd w:id="6224"/>
      <w:r>
        <w:rPr>
          <w:rtl/>
        </w:rPr>
        <w:t xml:space="preserve">יריב </w:t>
      </w:r>
      <w:bookmarkStart w:id="6225" w:name="_ETM_Q17_260060"/>
      <w:bookmarkEnd w:id="6225"/>
      <w:r>
        <w:rPr>
          <w:rtl/>
        </w:rPr>
        <w:t>לוין</w:t>
      </w:r>
      <w:r w:rsidR="00563621">
        <w:rPr>
          <w:rFonts w:hint="cs"/>
          <w:rtl/>
        </w:rPr>
        <w:t>.</w:t>
      </w:r>
      <w:r>
        <w:rPr>
          <w:rtl/>
        </w:rPr>
        <w:t xml:space="preserve"> </w:t>
      </w:r>
      <w:bookmarkStart w:id="6226" w:name="_ETM_Q17_261400"/>
      <w:bookmarkEnd w:id="6226"/>
      <w:r>
        <w:rPr>
          <w:rtl/>
        </w:rPr>
        <w:t xml:space="preserve">יהי </w:t>
      </w:r>
      <w:bookmarkStart w:id="6227" w:name="_ETM_Q17_261850"/>
      <w:bookmarkEnd w:id="6227"/>
      <w:r>
        <w:rPr>
          <w:rtl/>
        </w:rPr>
        <w:t xml:space="preserve">זכרו </w:t>
      </w:r>
      <w:bookmarkStart w:id="6228" w:name="_ETM_Q17_264090"/>
      <w:bookmarkEnd w:id="6228"/>
      <w:r>
        <w:rPr>
          <w:rFonts w:hint="cs"/>
          <w:rtl/>
        </w:rPr>
        <w:t xml:space="preserve">ברוך. </w:t>
      </w:r>
    </w:p>
    <w:p w:rsidR="00CE0D54" w:rsidRDefault="00CE0D54" w:rsidP="00DA353E">
      <w:pPr>
        <w:rPr>
          <w:rtl/>
        </w:rPr>
      </w:pPr>
      <w:bookmarkStart w:id="6229" w:name="_ETM_Q17_260322"/>
      <w:bookmarkStart w:id="6230" w:name="_ETM_Q17_260428"/>
      <w:bookmarkEnd w:id="6229"/>
      <w:bookmarkEnd w:id="6230"/>
    </w:p>
    <w:p w:rsidR="00CE0D54" w:rsidRDefault="00CE0D54" w:rsidP="006A0747">
      <w:pPr>
        <w:pStyle w:val="af8"/>
        <w:keepNext/>
        <w:rPr>
          <w:rtl/>
        </w:rPr>
      </w:pPr>
      <w:bookmarkStart w:id="6231" w:name="_ETM_Q17_260480"/>
      <w:bookmarkStart w:id="6232" w:name="_ETM_Q17_260595"/>
      <w:bookmarkEnd w:id="6231"/>
      <w:bookmarkEnd w:id="6232"/>
      <w:r w:rsidRPr="00A41434">
        <w:rPr>
          <w:rStyle w:val="TagStyle"/>
          <w:rtl/>
        </w:rPr>
        <w:t xml:space="preserve"> &lt;&lt; יור &gt;&gt; </w:t>
      </w:r>
      <w:r>
        <w:rPr>
          <w:rtl/>
        </w:rPr>
        <w:t>היו"ר אמיר אוחנה:</w:t>
      </w:r>
      <w:r w:rsidRPr="00A41434">
        <w:rPr>
          <w:rStyle w:val="TagStyle"/>
          <w:rtl/>
        </w:rPr>
        <w:t xml:space="preserve"> &lt;&lt; יור &gt;&gt;</w:t>
      </w:r>
      <w:r>
        <w:rPr>
          <w:rtl/>
        </w:rPr>
        <w:t xml:space="preserve"> </w:t>
      </w:r>
    </w:p>
    <w:p w:rsidR="00CE0D54" w:rsidRDefault="00CE0D54" w:rsidP="00DA353E">
      <w:pPr>
        <w:rPr>
          <w:rtl/>
          <w:lang w:eastAsia="he-IL"/>
        </w:rPr>
      </w:pPr>
    </w:p>
    <w:p w:rsidR="00CE0D54" w:rsidRDefault="00CE0D54" w:rsidP="006A0747">
      <w:pPr>
        <w:rPr>
          <w:rtl/>
          <w:lang w:eastAsia="he-IL"/>
        </w:rPr>
      </w:pPr>
      <w:bookmarkStart w:id="6233" w:name="_ETM_Q17_263691"/>
      <w:bookmarkEnd w:id="6233"/>
      <w:r>
        <w:rPr>
          <w:rFonts w:hint="cs"/>
          <w:rtl/>
          <w:lang w:eastAsia="he-IL"/>
        </w:rPr>
        <w:t>אמן.</w:t>
      </w:r>
      <w:bookmarkStart w:id="6234" w:name="_ETM_Q17_259438"/>
      <w:bookmarkStart w:id="6235" w:name="_ETM_Q17_259525"/>
      <w:bookmarkStart w:id="6236" w:name="_ETM_Q17_259557"/>
      <w:bookmarkStart w:id="6237" w:name="_ETM_Q17_259648"/>
      <w:bookmarkStart w:id="6238" w:name="_ETM_Q17_258473"/>
      <w:bookmarkEnd w:id="6234"/>
      <w:bookmarkEnd w:id="6235"/>
      <w:bookmarkEnd w:id="6236"/>
      <w:bookmarkEnd w:id="6237"/>
      <w:bookmarkEnd w:id="6238"/>
    </w:p>
    <w:p w:rsidR="00CE0D54" w:rsidRDefault="00CE0D54" w:rsidP="006A0747">
      <w:pPr>
        <w:rPr>
          <w:rtl/>
          <w:lang w:eastAsia="he-IL"/>
        </w:rPr>
      </w:pPr>
    </w:p>
    <w:p w:rsidR="00CE0D54" w:rsidRPr="00A41434" w:rsidRDefault="00CE0D54" w:rsidP="006A0747">
      <w:pPr>
        <w:pStyle w:val="-"/>
        <w:keepNext/>
        <w:rPr>
          <w:rtl/>
        </w:rPr>
      </w:pPr>
      <w:bookmarkStart w:id="6239" w:name="_ETM_Q17_258973"/>
      <w:bookmarkStart w:id="6240" w:name="_ETM_Q17_259018"/>
      <w:bookmarkStart w:id="6241" w:name="ET_speakercontinue_6537_6"/>
      <w:bookmarkEnd w:id="6239"/>
      <w:bookmarkEnd w:id="6240"/>
      <w:r w:rsidRPr="00A41434">
        <w:rPr>
          <w:rStyle w:val="TagStyle"/>
          <w:rtl/>
        </w:rPr>
        <w:t xml:space="preserve"> &lt;&lt; דובר_המשך &gt;&gt; </w:t>
      </w:r>
      <w:r>
        <w:rPr>
          <w:rtl/>
        </w:rPr>
        <w:t>אושר שקלים (הליכוד):</w:t>
      </w:r>
      <w:r w:rsidRPr="00A41434">
        <w:rPr>
          <w:rStyle w:val="TagStyle"/>
          <w:rtl/>
        </w:rPr>
        <w:t xml:space="preserve"> &lt;&lt; דובר_המשך &gt;&gt;</w:t>
      </w:r>
      <w:r>
        <w:rPr>
          <w:rtl/>
        </w:rPr>
        <w:t xml:space="preserve"> </w:t>
      </w:r>
      <w:bookmarkStart w:id="6242" w:name="_ETM_Q17_260093"/>
      <w:bookmarkStart w:id="6243" w:name="_ETM_Q17_260328"/>
      <w:bookmarkEnd w:id="6241"/>
      <w:bookmarkEnd w:id="6242"/>
      <w:bookmarkEnd w:id="6243"/>
    </w:p>
    <w:p w:rsidR="00CE0D54" w:rsidRDefault="00CE0D54" w:rsidP="00DA353E">
      <w:pPr>
        <w:rPr>
          <w:rtl/>
        </w:rPr>
      </w:pPr>
      <w:bookmarkStart w:id="6244" w:name="_ETM_Q17_260698"/>
      <w:bookmarkStart w:id="6245" w:name="_ETM_Q17_260729"/>
      <w:bookmarkStart w:id="6246" w:name="_ETM_Q17_266226"/>
      <w:bookmarkEnd w:id="6244"/>
      <w:bookmarkEnd w:id="6245"/>
      <w:bookmarkEnd w:id="6246"/>
    </w:p>
    <w:p w:rsidR="00CE0D54" w:rsidRDefault="00CE0D54" w:rsidP="00DA353E">
      <w:pPr>
        <w:rPr>
          <w:rtl/>
        </w:rPr>
      </w:pPr>
      <w:bookmarkStart w:id="6247" w:name="_ETM_Q17_266321"/>
      <w:bookmarkEnd w:id="6247"/>
      <w:r>
        <w:rPr>
          <w:rtl/>
        </w:rPr>
        <w:t xml:space="preserve">ברצוני </w:t>
      </w:r>
      <w:bookmarkStart w:id="6248" w:name="_ETM_Q17_264870"/>
      <w:bookmarkEnd w:id="6248"/>
      <w:r>
        <w:rPr>
          <w:rtl/>
        </w:rPr>
        <w:t xml:space="preserve">לחזק </w:t>
      </w:r>
      <w:bookmarkStart w:id="6249" w:name="_ETM_Q17_265440"/>
      <w:bookmarkEnd w:id="6249"/>
      <w:r>
        <w:rPr>
          <w:rtl/>
        </w:rPr>
        <w:t xml:space="preserve">את </w:t>
      </w:r>
      <w:bookmarkStart w:id="6250" w:name="_ETM_Q17_265590"/>
      <w:bookmarkEnd w:id="6250"/>
      <w:r>
        <w:rPr>
          <w:rtl/>
        </w:rPr>
        <w:t>יריב</w:t>
      </w:r>
      <w:r>
        <w:rPr>
          <w:rFonts w:hint="cs"/>
          <w:rtl/>
        </w:rPr>
        <w:t>,</w:t>
      </w:r>
      <w:r>
        <w:rPr>
          <w:rtl/>
        </w:rPr>
        <w:t xml:space="preserve"> </w:t>
      </w:r>
      <w:bookmarkStart w:id="6251" w:name="_ETM_Q17_266430"/>
      <w:bookmarkEnd w:id="6251"/>
      <w:r>
        <w:rPr>
          <w:rtl/>
        </w:rPr>
        <w:t xml:space="preserve">חברי </w:t>
      </w:r>
      <w:bookmarkStart w:id="6252" w:name="_ETM_Q17_266850"/>
      <w:bookmarkEnd w:id="6252"/>
      <w:r>
        <w:rPr>
          <w:rtl/>
        </w:rPr>
        <w:t xml:space="preserve">זה </w:t>
      </w:r>
      <w:bookmarkStart w:id="6253" w:name="_ETM_Q17_267030"/>
      <w:bookmarkEnd w:id="6253"/>
      <w:r>
        <w:rPr>
          <w:rtl/>
        </w:rPr>
        <w:t xml:space="preserve">כ-20 </w:t>
      </w:r>
      <w:bookmarkStart w:id="6254" w:name="_ETM_Q17_267540"/>
      <w:bookmarkEnd w:id="6254"/>
      <w:r>
        <w:rPr>
          <w:rtl/>
        </w:rPr>
        <w:t>שנה</w:t>
      </w:r>
      <w:r>
        <w:rPr>
          <w:rFonts w:hint="cs"/>
          <w:rtl/>
        </w:rPr>
        <w:t>,</w:t>
      </w:r>
      <w:r>
        <w:rPr>
          <w:rtl/>
        </w:rPr>
        <w:t xml:space="preserve"> </w:t>
      </w:r>
      <w:bookmarkStart w:id="6255" w:name="_ETM_Q17_268530"/>
      <w:bookmarkEnd w:id="6255"/>
      <w:r>
        <w:rPr>
          <w:rtl/>
        </w:rPr>
        <w:t xml:space="preserve">שאני </w:t>
      </w:r>
      <w:bookmarkStart w:id="6256" w:name="_ETM_Q17_268860"/>
      <w:bookmarkEnd w:id="6256"/>
      <w:r>
        <w:rPr>
          <w:rtl/>
        </w:rPr>
        <w:t xml:space="preserve">רואה </w:t>
      </w:r>
      <w:bookmarkStart w:id="6257" w:name="_ETM_Q17_269100"/>
      <w:bookmarkEnd w:id="6257"/>
      <w:r>
        <w:rPr>
          <w:rtl/>
        </w:rPr>
        <w:t xml:space="preserve">בו </w:t>
      </w:r>
      <w:bookmarkStart w:id="6258" w:name="_ETM_Q17_269250"/>
      <w:bookmarkEnd w:id="6258"/>
      <w:r>
        <w:rPr>
          <w:rtl/>
        </w:rPr>
        <w:t xml:space="preserve">איש </w:t>
      </w:r>
      <w:bookmarkStart w:id="6259" w:name="_ETM_Q17_269520"/>
      <w:bookmarkEnd w:id="6259"/>
      <w:r>
        <w:rPr>
          <w:rtl/>
        </w:rPr>
        <w:t>הגון</w:t>
      </w:r>
      <w:r>
        <w:rPr>
          <w:rFonts w:hint="cs"/>
          <w:rtl/>
        </w:rPr>
        <w:t>,</w:t>
      </w:r>
      <w:r>
        <w:rPr>
          <w:rtl/>
        </w:rPr>
        <w:t xml:space="preserve"> </w:t>
      </w:r>
      <w:bookmarkStart w:id="6260" w:name="_ETM_Q17_270270"/>
      <w:bookmarkEnd w:id="6260"/>
      <w:r>
        <w:rPr>
          <w:rtl/>
        </w:rPr>
        <w:t xml:space="preserve">מקצוען </w:t>
      </w:r>
      <w:bookmarkStart w:id="6261" w:name="_ETM_Q17_271409"/>
      <w:bookmarkEnd w:id="6261"/>
      <w:r>
        <w:rPr>
          <w:rtl/>
        </w:rPr>
        <w:t>וישר</w:t>
      </w:r>
      <w:r>
        <w:rPr>
          <w:rFonts w:hint="cs"/>
          <w:rtl/>
        </w:rPr>
        <w:t>.</w:t>
      </w:r>
      <w:r>
        <w:rPr>
          <w:rtl/>
        </w:rPr>
        <w:t xml:space="preserve"> </w:t>
      </w:r>
      <w:bookmarkStart w:id="6262" w:name="_ETM_Q17_272959"/>
      <w:bookmarkEnd w:id="6262"/>
      <w:r>
        <w:rPr>
          <w:rtl/>
        </w:rPr>
        <w:t xml:space="preserve">יריב </w:t>
      </w:r>
      <w:bookmarkStart w:id="6263" w:name="_ETM_Q17_273409"/>
      <w:bookmarkEnd w:id="6263"/>
      <w:r>
        <w:rPr>
          <w:rtl/>
        </w:rPr>
        <w:t xml:space="preserve">מוביל </w:t>
      </w:r>
      <w:bookmarkStart w:id="6264" w:name="_ETM_Q17_273799"/>
      <w:bookmarkEnd w:id="6264"/>
      <w:r>
        <w:rPr>
          <w:rtl/>
        </w:rPr>
        <w:t xml:space="preserve">בגאון </w:t>
      </w:r>
      <w:bookmarkStart w:id="6265" w:name="_ETM_Q17_274490"/>
      <w:bookmarkEnd w:id="6265"/>
      <w:r>
        <w:rPr>
          <w:rtl/>
        </w:rPr>
        <w:t xml:space="preserve">את </w:t>
      </w:r>
      <w:bookmarkStart w:id="6266" w:name="_ETM_Q17_274640"/>
      <w:bookmarkEnd w:id="6266"/>
      <w:r>
        <w:rPr>
          <w:rtl/>
        </w:rPr>
        <w:t xml:space="preserve">התוכנית </w:t>
      </w:r>
      <w:bookmarkStart w:id="6267" w:name="_ETM_Q17_275090"/>
      <w:bookmarkEnd w:id="6267"/>
      <w:r>
        <w:rPr>
          <w:rtl/>
        </w:rPr>
        <w:t xml:space="preserve">לחיזוק </w:t>
      </w:r>
      <w:bookmarkStart w:id="6268" w:name="_ETM_Q17_275630"/>
      <w:bookmarkEnd w:id="6268"/>
      <w:r>
        <w:rPr>
          <w:rtl/>
        </w:rPr>
        <w:t xml:space="preserve">הדמוקרטיה </w:t>
      </w:r>
      <w:bookmarkStart w:id="6269" w:name="_ETM_Q17_276290"/>
      <w:bookmarkEnd w:id="6269"/>
      <w:r>
        <w:rPr>
          <w:rtl/>
        </w:rPr>
        <w:t>הישראלית</w:t>
      </w:r>
      <w:r>
        <w:rPr>
          <w:rFonts w:hint="cs"/>
          <w:rtl/>
        </w:rPr>
        <w:t>.</w:t>
      </w:r>
      <w:r>
        <w:rPr>
          <w:rtl/>
        </w:rPr>
        <w:t xml:space="preserve"> </w:t>
      </w:r>
      <w:bookmarkStart w:id="6270" w:name="_ETM_Q17_277250"/>
      <w:bookmarkEnd w:id="6270"/>
      <w:r>
        <w:rPr>
          <w:rtl/>
        </w:rPr>
        <w:t xml:space="preserve">העם </w:t>
      </w:r>
      <w:bookmarkStart w:id="6271" w:name="_ETM_Q17_277580"/>
      <w:bookmarkEnd w:id="6271"/>
      <w:r>
        <w:rPr>
          <w:rtl/>
        </w:rPr>
        <w:t xml:space="preserve">נתן </w:t>
      </w:r>
      <w:bookmarkStart w:id="6272" w:name="_ETM_Q17_277909"/>
      <w:bookmarkEnd w:id="6272"/>
      <w:r>
        <w:rPr>
          <w:rtl/>
        </w:rPr>
        <w:t xml:space="preserve">לנו </w:t>
      </w:r>
      <w:bookmarkStart w:id="6273" w:name="_ETM_Q17_278150"/>
      <w:bookmarkEnd w:id="6273"/>
      <w:r>
        <w:rPr>
          <w:rtl/>
        </w:rPr>
        <w:t xml:space="preserve">מנדט </w:t>
      </w:r>
      <w:bookmarkStart w:id="6274" w:name="_ETM_Q17_278930"/>
      <w:bookmarkEnd w:id="6274"/>
      <w:r>
        <w:rPr>
          <w:rtl/>
        </w:rPr>
        <w:t xml:space="preserve">ברור </w:t>
      </w:r>
      <w:bookmarkStart w:id="6275" w:name="_ETM_Q17_279650"/>
      <w:bookmarkEnd w:id="6275"/>
      <w:r>
        <w:rPr>
          <w:rtl/>
        </w:rPr>
        <w:t xml:space="preserve">ומוחץ </w:t>
      </w:r>
      <w:bookmarkStart w:id="6276" w:name="_ETM_Q17_280670"/>
      <w:bookmarkEnd w:id="6276"/>
      <w:r>
        <w:rPr>
          <w:rtl/>
        </w:rPr>
        <w:t xml:space="preserve">להוביל </w:t>
      </w:r>
      <w:bookmarkStart w:id="6277" w:name="_ETM_Q17_281330"/>
      <w:bookmarkEnd w:id="6277"/>
      <w:r>
        <w:rPr>
          <w:rtl/>
        </w:rPr>
        <w:t xml:space="preserve">לשינוי </w:t>
      </w:r>
      <w:bookmarkStart w:id="6278" w:name="_ETM_Q17_281900"/>
      <w:bookmarkEnd w:id="6278"/>
      <w:r>
        <w:rPr>
          <w:rtl/>
        </w:rPr>
        <w:t>המיוחל</w:t>
      </w:r>
      <w:r>
        <w:rPr>
          <w:rFonts w:hint="cs"/>
          <w:rtl/>
        </w:rPr>
        <w:t>.</w:t>
      </w:r>
      <w:r>
        <w:rPr>
          <w:rtl/>
        </w:rPr>
        <w:t xml:space="preserve"> </w:t>
      </w:r>
      <w:bookmarkStart w:id="6279" w:name="_ETM_Q17_283039"/>
      <w:bookmarkEnd w:id="6279"/>
      <w:r>
        <w:rPr>
          <w:rtl/>
        </w:rPr>
        <w:t xml:space="preserve">אני </w:t>
      </w:r>
      <w:bookmarkStart w:id="6280" w:name="_ETM_Q17_283279"/>
      <w:bookmarkEnd w:id="6280"/>
      <w:r>
        <w:rPr>
          <w:rtl/>
        </w:rPr>
        <w:t xml:space="preserve">פונה </w:t>
      </w:r>
      <w:bookmarkStart w:id="6281" w:name="_ETM_Q17_283909"/>
      <w:bookmarkEnd w:id="6281"/>
      <w:r>
        <w:rPr>
          <w:rtl/>
        </w:rPr>
        <w:t xml:space="preserve">ליריב </w:t>
      </w:r>
      <w:bookmarkStart w:id="6282" w:name="_ETM_Q17_284689"/>
      <w:bookmarkEnd w:id="6282"/>
      <w:r>
        <w:rPr>
          <w:rtl/>
        </w:rPr>
        <w:t xml:space="preserve">ולחברי </w:t>
      </w:r>
      <w:bookmarkStart w:id="6283" w:name="_ETM_Q17_285739"/>
      <w:bookmarkEnd w:id="6283"/>
      <w:r>
        <w:rPr>
          <w:rtl/>
        </w:rPr>
        <w:t xml:space="preserve">מר </w:t>
      </w:r>
      <w:bookmarkStart w:id="6284" w:name="_ETM_Q17_286009"/>
      <w:bookmarkEnd w:id="6284"/>
      <w:r>
        <w:rPr>
          <w:rtl/>
        </w:rPr>
        <w:t xml:space="preserve">שמחה </w:t>
      </w:r>
      <w:bookmarkStart w:id="6285" w:name="_ETM_Q17_286459"/>
      <w:bookmarkEnd w:id="6285"/>
      <w:r>
        <w:rPr>
          <w:rtl/>
        </w:rPr>
        <w:t>רוטמן</w:t>
      </w:r>
      <w:r>
        <w:rPr>
          <w:rFonts w:hint="cs"/>
          <w:rtl/>
        </w:rPr>
        <w:t xml:space="preserve"> –</w:t>
      </w:r>
      <w:r>
        <w:rPr>
          <w:rtl/>
        </w:rPr>
        <w:t xml:space="preserve"> </w:t>
      </w:r>
      <w:bookmarkStart w:id="6286" w:name="_ETM_Q17_288310"/>
      <w:bookmarkEnd w:id="6286"/>
      <w:r>
        <w:rPr>
          <w:rtl/>
        </w:rPr>
        <w:t xml:space="preserve">יש </w:t>
      </w:r>
      <w:bookmarkStart w:id="6287" w:name="_ETM_Q17_288490"/>
      <w:bookmarkEnd w:id="6287"/>
      <w:r>
        <w:rPr>
          <w:rtl/>
        </w:rPr>
        <w:t xml:space="preserve">סרט </w:t>
      </w:r>
      <w:bookmarkStart w:id="6288" w:name="_ETM_Q17_288880"/>
      <w:bookmarkEnd w:id="6288"/>
      <w:r>
        <w:rPr>
          <w:rtl/>
        </w:rPr>
        <w:t xml:space="preserve">ישראלי </w:t>
      </w:r>
      <w:bookmarkStart w:id="6289" w:name="_ETM_Q17_289390"/>
      <w:bookmarkEnd w:id="6289"/>
      <w:r>
        <w:rPr>
          <w:rtl/>
        </w:rPr>
        <w:t>שנקר</w:t>
      </w:r>
      <w:r>
        <w:rPr>
          <w:rFonts w:hint="cs"/>
          <w:rtl/>
        </w:rPr>
        <w:t>א</w:t>
      </w:r>
      <w:r>
        <w:rPr>
          <w:rtl/>
        </w:rPr>
        <w:t xml:space="preserve"> </w:t>
      </w:r>
      <w:bookmarkStart w:id="6290" w:name="_ETM_Q17_290079"/>
      <w:bookmarkEnd w:id="6290"/>
      <w:r>
        <w:rPr>
          <w:rFonts w:hint="cs"/>
          <w:rtl/>
        </w:rPr>
        <w:t>"שלאגר",</w:t>
      </w:r>
      <w:r>
        <w:rPr>
          <w:rtl/>
        </w:rPr>
        <w:t xml:space="preserve"> </w:t>
      </w:r>
      <w:bookmarkStart w:id="6291" w:name="_ETM_Q17_291549"/>
      <w:bookmarkEnd w:id="6291"/>
      <w:r>
        <w:rPr>
          <w:rtl/>
        </w:rPr>
        <w:t xml:space="preserve">יש </w:t>
      </w:r>
      <w:bookmarkStart w:id="6292" w:name="_ETM_Q17_291789"/>
      <w:bookmarkEnd w:id="6292"/>
      <w:r>
        <w:rPr>
          <w:rtl/>
        </w:rPr>
        <w:t xml:space="preserve">שם </w:t>
      </w:r>
      <w:bookmarkStart w:id="6293" w:name="_ETM_Q17_291909"/>
      <w:bookmarkEnd w:id="6293"/>
      <w:r>
        <w:rPr>
          <w:rtl/>
        </w:rPr>
        <w:t xml:space="preserve">שיר </w:t>
      </w:r>
      <w:bookmarkStart w:id="6294" w:name="_ETM_Q17_292239"/>
      <w:bookmarkEnd w:id="6294"/>
      <w:r>
        <w:rPr>
          <w:rtl/>
        </w:rPr>
        <w:t xml:space="preserve">מוכר </w:t>
      </w:r>
      <w:bookmarkStart w:id="6295" w:name="_ETM_Q17_292659"/>
      <w:bookmarkEnd w:id="6295"/>
      <w:r>
        <w:rPr>
          <w:rtl/>
        </w:rPr>
        <w:t xml:space="preserve">שנקרא </w:t>
      </w:r>
      <w:bookmarkStart w:id="6296" w:name="_ETM_Q17_293200"/>
      <w:bookmarkEnd w:id="6296"/>
      <w:r>
        <w:rPr>
          <w:rFonts w:hint="cs"/>
          <w:rtl/>
        </w:rPr>
        <w:t>"</w:t>
      </w:r>
      <w:r>
        <w:rPr>
          <w:rtl/>
        </w:rPr>
        <w:t xml:space="preserve">תן </w:t>
      </w:r>
      <w:bookmarkStart w:id="6297" w:name="_ETM_Q17_293529"/>
      <w:bookmarkEnd w:id="6297"/>
      <w:r>
        <w:rPr>
          <w:rtl/>
        </w:rPr>
        <w:t>גז</w:t>
      </w:r>
      <w:r>
        <w:rPr>
          <w:rFonts w:hint="cs"/>
          <w:rtl/>
        </w:rPr>
        <w:t>",</w:t>
      </w:r>
      <w:r>
        <w:rPr>
          <w:rtl/>
        </w:rPr>
        <w:t xml:space="preserve"> </w:t>
      </w:r>
      <w:bookmarkStart w:id="6298" w:name="_ETM_Q17_294429"/>
      <w:bookmarkEnd w:id="6298"/>
      <w:r>
        <w:rPr>
          <w:rtl/>
        </w:rPr>
        <w:t xml:space="preserve">אז </w:t>
      </w:r>
      <w:bookmarkStart w:id="6299" w:name="_ETM_Q17_294579"/>
      <w:bookmarkEnd w:id="6299"/>
      <w:r>
        <w:rPr>
          <w:rtl/>
        </w:rPr>
        <w:t xml:space="preserve">כפי </w:t>
      </w:r>
      <w:bookmarkStart w:id="6300" w:name="_ETM_Q17_294789"/>
      <w:bookmarkEnd w:id="6300"/>
      <w:r>
        <w:rPr>
          <w:rtl/>
        </w:rPr>
        <w:t xml:space="preserve">שגברי </w:t>
      </w:r>
      <w:bookmarkStart w:id="6301" w:name="_ETM_Q17_295389"/>
      <w:bookmarkEnd w:id="6301"/>
      <w:r>
        <w:rPr>
          <w:rtl/>
        </w:rPr>
        <w:t xml:space="preserve">מהגשש </w:t>
      </w:r>
      <w:bookmarkStart w:id="6302" w:name="_ETM_Q17_296380"/>
      <w:bookmarkEnd w:id="6302"/>
      <w:r>
        <w:rPr>
          <w:rtl/>
        </w:rPr>
        <w:t>שר</w:t>
      </w:r>
      <w:r>
        <w:rPr>
          <w:rFonts w:hint="cs"/>
          <w:rtl/>
        </w:rPr>
        <w:t>,</w:t>
      </w:r>
      <w:r>
        <w:rPr>
          <w:rtl/>
        </w:rPr>
        <w:t xml:space="preserve"> </w:t>
      </w:r>
      <w:bookmarkStart w:id="6303" w:name="_ETM_Q17_297630"/>
      <w:bookmarkEnd w:id="6303"/>
      <w:r>
        <w:rPr>
          <w:rtl/>
        </w:rPr>
        <w:t xml:space="preserve">אז </w:t>
      </w:r>
      <w:bookmarkStart w:id="6304" w:name="_ETM_Q17_297869"/>
      <w:bookmarkEnd w:id="6304"/>
      <w:r>
        <w:rPr>
          <w:rtl/>
        </w:rPr>
        <w:t xml:space="preserve">אני </w:t>
      </w:r>
      <w:bookmarkStart w:id="6305" w:name="_ETM_Q17_298170"/>
      <w:bookmarkEnd w:id="6305"/>
      <w:r>
        <w:rPr>
          <w:rtl/>
        </w:rPr>
        <w:t xml:space="preserve">קורא </w:t>
      </w:r>
      <w:bookmarkStart w:id="6306" w:name="_ETM_Q17_298469"/>
      <w:bookmarkEnd w:id="6306"/>
      <w:r>
        <w:rPr>
          <w:rtl/>
        </w:rPr>
        <w:t xml:space="preserve">ליריב </w:t>
      </w:r>
      <w:bookmarkStart w:id="6307" w:name="_ETM_Q17_299039"/>
      <w:bookmarkEnd w:id="6307"/>
      <w:r>
        <w:rPr>
          <w:rtl/>
        </w:rPr>
        <w:t>ולרוטמן</w:t>
      </w:r>
      <w:r>
        <w:rPr>
          <w:rFonts w:hint="cs"/>
          <w:rtl/>
        </w:rPr>
        <w:t>:</w:t>
      </w:r>
      <w:r>
        <w:rPr>
          <w:rtl/>
        </w:rPr>
        <w:t xml:space="preserve"> </w:t>
      </w:r>
      <w:bookmarkStart w:id="6308" w:name="_ETM_Q17_300119"/>
      <w:bookmarkEnd w:id="6308"/>
      <w:r>
        <w:rPr>
          <w:rFonts w:hint="cs"/>
          <w:rtl/>
        </w:rPr>
        <w:t>ת</w:t>
      </w:r>
      <w:r>
        <w:rPr>
          <w:rtl/>
        </w:rPr>
        <w:t xml:space="preserve">נו </w:t>
      </w:r>
      <w:bookmarkStart w:id="6309" w:name="_ETM_Q17_300329"/>
      <w:bookmarkEnd w:id="6309"/>
      <w:r>
        <w:rPr>
          <w:rtl/>
        </w:rPr>
        <w:t>גז</w:t>
      </w:r>
      <w:r>
        <w:rPr>
          <w:rFonts w:hint="cs"/>
          <w:rtl/>
        </w:rPr>
        <w:t>,</w:t>
      </w:r>
      <w:r>
        <w:rPr>
          <w:rtl/>
        </w:rPr>
        <w:t xml:space="preserve"> </w:t>
      </w:r>
      <w:bookmarkStart w:id="6310" w:name="_ETM_Q17_301079"/>
      <w:bookmarkEnd w:id="6310"/>
      <w:r>
        <w:rPr>
          <w:rtl/>
        </w:rPr>
        <w:t xml:space="preserve">תנו </w:t>
      </w:r>
      <w:bookmarkStart w:id="6311" w:name="_ETM_Q17_301350"/>
      <w:bookmarkEnd w:id="6311"/>
      <w:r>
        <w:rPr>
          <w:rtl/>
        </w:rPr>
        <w:t xml:space="preserve">אותו </w:t>
      </w:r>
      <w:bookmarkStart w:id="6312" w:name="_ETM_Q17_301590"/>
      <w:bookmarkEnd w:id="6312"/>
      <w:r>
        <w:rPr>
          <w:rtl/>
        </w:rPr>
        <w:t>בטוח</w:t>
      </w:r>
      <w:r>
        <w:rPr>
          <w:rFonts w:hint="cs"/>
          <w:rtl/>
        </w:rPr>
        <w:t>,</w:t>
      </w:r>
      <w:r>
        <w:rPr>
          <w:rtl/>
        </w:rPr>
        <w:t xml:space="preserve"> </w:t>
      </w:r>
      <w:bookmarkStart w:id="6313" w:name="_ETM_Q17_302399"/>
      <w:bookmarkEnd w:id="6313"/>
      <w:r>
        <w:rPr>
          <w:rtl/>
        </w:rPr>
        <w:t xml:space="preserve">תנו </w:t>
      </w:r>
      <w:bookmarkStart w:id="6314" w:name="_ETM_Q17_302639"/>
      <w:bookmarkEnd w:id="6314"/>
      <w:r>
        <w:rPr>
          <w:rtl/>
        </w:rPr>
        <w:t xml:space="preserve">אותו </w:t>
      </w:r>
      <w:bookmarkStart w:id="6315" w:name="_ETM_Q17_302999"/>
      <w:bookmarkEnd w:id="6315"/>
      <w:r>
        <w:rPr>
          <w:rtl/>
        </w:rPr>
        <w:t>עכשיו</w:t>
      </w:r>
      <w:bookmarkStart w:id="6316" w:name="_ETM_Q17_304829"/>
      <w:bookmarkEnd w:id="6316"/>
      <w:r>
        <w:rPr>
          <w:rFonts w:hint="cs"/>
          <w:rtl/>
        </w:rPr>
        <w:t xml:space="preserve">. </w:t>
      </w:r>
      <w:bookmarkStart w:id="6317" w:name="_ETM_Q17_307246"/>
      <w:bookmarkEnd w:id="6317"/>
    </w:p>
    <w:p w:rsidR="00CE0D54" w:rsidRDefault="00CE0D54" w:rsidP="006A0747">
      <w:pPr>
        <w:rPr>
          <w:rtl/>
        </w:rPr>
      </w:pPr>
      <w:bookmarkStart w:id="6318" w:name="_ETM_Q17_301782"/>
      <w:bookmarkEnd w:id="6318"/>
    </w:p>
    <w:p w:rsidR="00CE0D54" w:rsidRDefault="00CE0D54" w:rsidP="00563621">
      <w:pPr>
        <w:rPr>
          <w:rtl/>
        </w:rPr>
      </w:pPr>
      <w:bookmarkStart w:id="6319" w:name="_ETM_Q17_302005"/>
      <w:bookmarkStart w:id="6320" w:name="_ETM_Q17_302029"/>
      <w:bookmarkStart w:id="6321" w:name="_ETM_Q17_302058"/>
      <w:bookmarkEnd w:id="6319"/>
      <w:bookmarkEnd w:id="6320"/>
      <w:bookmarkEnd w:id="6321"/>
      <w:r>
        <w:rPr>
          <w:rtl/>
        </w:rPr>
        <w:t xml:space="preserve">אני </w:t>
      </w:r>
      <w:bookmarkStart w:id="6322" w:name="_ETM_Q17_305039"/>
      <w:bookmarkEnd w:id="6322"/>
      <w:r>
        <w:rPr>
          <w:rtl/>
        </w:rPr>
        <w:t xml:space="preserve">גם </w:t>
      </w:r>
      <w:bookmarkStart w:id="6323" w:name="_ETM_Q17_305249"/>
      <w:bookmarkEnd w:id="6323"/>
      <w:r>
        <w:rPr>
          <w:rtl/>
        </w:rPr>
        <w:t xml:space="preserve">קורא </w:t>
      </w:r>
      <w:bookmarkStart w:id="6324" w:name="_ETM_Q17_305490"/>
      <w:bookmarkEnd w:id="6324"/>
      <w:r>
        <w:rPr>
          <w:rtl/>
        </w:rPr>
        <w:t xml:space="preserve">לכל </w:t>
      </w:r>
      <w:bookmarkStart w:id="6325" w:name="_ETM_Q17_306179"/>
      <w:bookmarkEnd w:id="6325"/>
      <w:r>
        <w:rPr>
          <w:rtl/>
        </w:rPr>
        <w:t xml:space="preserve">צדדי </w:t>
      </w:r>
      <w:bookmarkStart w:id="6326" w:name="_ETM_Q17_306599"/>
      <w:bookmarkEnd w:id="6326"/>
      <w:r>
        <w:rPr>
          <w:rtl/>
        </w:rPr>
        <w:t xml:space="preserve">הבית </w:t>
      </w:r>
      <w:bookmarkStart w:id="6327" w:name="_ETM_Q17_307389"/>
      <w:bookmarkEnd w:id="6327"/>
      <w:r>
        <w:rPr>
          <w:rtl/>
        </w:rPr>
        <w:t xml:space="preserve">לפעול </w:t>
      </w:r>
      <w:bookmarkStart w:id="6328" w:name="_ETM_Q17_307990"/>
      <w:bookmarkEnd w:id="6328"/>
      <w:r>
        <w:rPr>
          <w:rtl/>
        </w:rPr>
        <w:t xml:space="preserve">ממניעים </w:t>
      </w:r>
      <w:bookmarkStart w:id="6329" w:name="_ETM_Q17_308500"/>
      <w:bookmarkEnd w:id="6329"/>
      <w:r>
        <w:rPr>
          <w:rtl/>
        </w:rPr>
        <w:t>לאומיים</w:t>
      </w:r>
      <w:r>
        <w:rPr>
          <w:rFonts w:hint="cs"/>
          <w:rtl/>
        </w:rPr>
        <w:t>,</w:t>
      </w:r>
      <w:r>
        <w:rPr>
          <w:rtl/>
        </w:rPr>
        <w:t xml:space="preserve"> </w:t>
      </w:r>
      <w:bookmarkStart w:id="6330" w:name="_ETM_Q17_309580"/>
      <w:bookmarkEnd w:id="6330"/>
      <w:r>
        <w:rPr>
          <w:rtl/>
        </w:rPr>
        <w:t xml:space="preserve">שכן </w:t>
      </w:r>
      <w:bookmarkStart w:id="6331" w:name="_ETM_Q17_310090"/>
      <w:bookmarkEnd w:id="6331"/>
      <w:r>
        <w:rPr>
          <w:rtl/>
        </w:rPr>
        <w:t xml:space="preserve">האויבים </w:t>
      </w:r>
      <w:bookmarkStart w:id="6332" w:name="_ETM_Q17_310510"/>
      <w:bookmarkEnd w:id="6332"/>
      <w:r>
        <w:rPr>
          <w:rtl/>
        </w:rPr>
        <w:t xml:space="preserve">הרבים </w:t>
      </w:r>
      <w:bookmarkStart w:id="6333" w:name="_ETM_Q17_310900"/>
      <w:bookmarkEnd w:id="6333"/>
      <w:r>
        <w:rPr>
          <w:rtl/>
        </w:rPr>
        <w:t xml:space="preserve">שיש </w:t>
      </w:r>
      <w:bookmarkStart w:id="6334" w:name="_ETM_Q17_311200"/>
      <w:bookmarkEnd w:id="6334"/>
      <w:r>
        <w:rPr>
          <w:rtl/>
        </w:rPr>
        <w:t xml:space="preserve">למדינתנו </w:t>
      </w:r>
      <w:bookmarkStart w:id="6335" w:name="_ETM_Q17_312400"/>
      <w:bookmarkEnd w:id="6335"/>
      <w:r>
        <w:rPr>
          <w:rtl/>
        </w:rPr>
        <w:t xml:space="preserve">רק </w:t>
      </w:r>
      <w:bookmarkStart w:id="6336" w:name="_ETM_Q17_312790"/>
      <w:bookmarkEnd w:id="6336"/>
      <w:r>
        <w:rPr>
          <w:rtl/>
        </w:rPr>
        <w:t xml:space="preserve">מייחלים </w:t>
      </w:r>
      <w:bookmarkStart w:id="6337" w:name="_ETM_Q17_313599"/>
      <w:bookmarkEnd w:id="6337"/>
      <w:r>
        <w:rPr>
          <w:rtl/>
        </w:rPr>
        <w:t xml:space="preserve">לקרע </w:t>
      </w:r>
      <w:bookmarkStart w:id="6338" w:name="_ETM_Q17_314049"/>
      <w:bookmarkEnd w:id="6338"/>
      <w:r>
        <w:rPr>
          <w:rtl/>
        </w:rPr>
        <w:t xml:space="preserve">בינינו </w:t>
      </w:r>
      <w:bookmarkStart w:id="6339" w:name="_ETM_Q17_314830"/>
      <w:bookmarkEnd w:id="6339"/>
      <w:r>
        <w:rPr>
          <w:rtl/>
        </w:rPr>
        <w:t xml:space="preserve">ולנצל </w:t>
      </w:r>
      <w:bookmarkStart w:id="6340" w:name="_ETM_Q17_315669"/>
      <w:bookmarkEnd w:id="6340"/>
      <w:r>
        <w:rPr>
          <w:rtl/>
        </w:rPr>
        <w:t xml:space="preserve">חלון </w:t>
      </w:r>
      <w:bookmarkStart w:id="6341" w:name="_ETM_Q17_316060"/>
      <w:bookmarkEnd w:id="6341"/>
      <w:r>
        <w:rPr>
          <w:rtl/>
        </w:rPr>
        <w:t xml:space="preserve">הזדמנויות </w:t>
      </w:r>
      <w:bookmarkStart w:id="6342" w:name="_ETM_Q17_316629"/>
      <w:bookmarkEnd w:id="6342"/>
      <w:r>
        <w:rPr>
          <w:rtl/>
        </w:rPr>
        <w:t>חד</w:t>
      </w:r>
      <w:bookmarkStart w:id="6343" w:name="_ETM_Q17_316959"/>
      <w:bookmarkEnd w:id="6343"/>
      <w:r>
        <w:rPr>
          <w:rFonts w:hint="cs"/>
          <w:rtl/>
        </w:rPr>
        <w:t>-</w:t>
      </w:r>
      <w:r>
        <w:rPr>
          <w:rtl/>
        </w:rPr>
        <w:t xml:space="preserve">פעמי </w:t>
      </w:r>
      <w:bookmarkStart w:id="6344" w:name="_ETM_Q17_317349"/>
      <w:bookmarkEnd w:id="6344"/>
      <w:r>
        <w:rPr>
          <w:rtl/>
        </w:rPr>
        <w:t xml:space="preserve">מבחינתם </w:t>
      </w:r>
      <w:bookmarkStart w:id="6345" w:name="_ETM_Q17_318280"/>
      <w:bookmarkEnd w:id="6345"/>
      <w:r>
        <w:rPr>
          <w:rtl/>
        </w:rPr>
        <w:t xml:space="preserve">כדי </w:t>
      </w:r>
      <w:bookmarkStart w:id="6346" w:name="_ETM_Q17_318549"/>
      <w:bookmarkEnd w:id="6346"/>
      <w:r>
        <w:rPr>
          <w:rtl/>
        </w:rPr>
        <w:t xml:space="preserve">לנסות </w:t>
      </w:r>
      <w:bookmarkStart w:id="6347" w:name="_ETM_Q17_319000"/>
      <w:bookmarkEnd w:id="6347"/>
      <w:r>
        <w:rPr>
          <w:rtl/>
        </w:rPr>
        <w:t>להשמיד</w:t>
      </w:r>
      <w:r>
        <w:rPr>
          <w:rFonts w:hint="cs"/>
          <w:rtl/>
        </w:rPr>
        <w:t>נו.</w:t>
      </w:r>
      <w:r>
        <w:rPr>
          <w:rtl/>
        </w:rPr>
        <w:t xml:space="preserve"> </w:t>
      </w:r>
      <w:bookmarkStart w:id="6348" w:name="_ETM_Q17_319450"/>
      <w:bookmarkStart w:id="6349" w:name="_ETM_Q17_320370"/>
      <w:bookmarkEnd w:id="6348"/>
      <w:bookmarkEnd w:id="6349"/>
      <w:r>
        <w:rPr>
          <w:rtl/>
        </w:rPr>
        <w:t xml:space="preserve">בזמן </w:t>
      </w:r>
      <w:bookmarkStart w:id="6350" w:name="_ETM_Q17_320819"/>
      <w:bookmarkEnd w:id="6350"/>
      <w:r>
        <w:rPr>
          <w:rFonts w:hint="cs"/>
          <w:rtl/>
        </w:rPr>
        <w:t>שאנו</w:t>
      </w:r>
      <w:r>
        <w:rPr>
          <w:rtl/>
        </w:rPr>
        <w:t xml:space="preserve"> </w:t>
      </w:r>
      <w:bookmarkStart w:id="6351" w:name="_ETM_Q17_321239"/>
      <w:bookmarkEnd w:id="6351"/>
      <w:r>
        <w:rPr>
          <w:rtl/>
        </w:rPr>
        <w:t xml:space="preserve">כאן </w:t>
      </w:r>
      <w:bookmarkStart w:id="6352" w:name="_ETM_Q17_321450"/>
      <w:bookmarkEnd w:id="6352"/>
      <w:r>
        <w:rPr>
          <w:rtl/>
        </w:rPr>
        <w:t>רבים</w:t>
      </w:r>
      <w:r>
        <w:rPr>
          <w:rFonts w:hint="cs"/>
          <w:rtl/>
        </w:rPr>
        <w:t>,</w:t>
      </w:r>
      <w:r>
        <w:rPr>
          <w:rtl/>
        </w:rPr>
        <w:t xml:space="preserve"> </w:t>
      </w:r>
      <w:bookmarkStart w:id="6353" w:name="_ETM_Q17_322470"/>
      <w:bookmarkEnd w:id="6353"/>
      <w:r>
        <w:rPr>
          <w:rtl/>
        </w:rPr>
        <w:t xml:space="preserve">אויבינו </w:t>
      </w:r>
      <w:bookmarkStart w:id="6354" w:name="_ETM_Q17_323069"/>
      <w:bookmarkEnd w:id="6354"/>
      <w:r>
        <w:rPr>
          <w:rFonts w:hint="cs"/>
          <w:rtl/>
        </w:rPr>
        <w:t>חוככים</w:t>
      </w:r>
      <w:r>
        <w:rPr>
          <w:rtl/>
        </w:rPr>
        <w:t xml:space="preserve"> </w:t>
      </w:r>
      <w:bookmarkStart w:id="6355" w:name="_ETM_Q17_323550"/>
      <w:bookmarkEnd w:id="6355"/>
      <w:r>
        <w:rPr>
          <w:rtl/>
        </w:rPr>
        <w:t xml:space="preserve">ידיהם </w:t>
      </w:r>
      <w:bookmarkStart w:id="6356" w:name="_ETM_Q17_323970"/>
      <w:bookmarkEnd w:id="6356"/>
      <w:r>
        <w:rPr>
          <w:rtl/>
        </w:rPr>
        <w:t>ב</w:t>
      </w:r>
      <w:r>
        <w:rPr>
          <w:rFonts w:hint="cs"/>
          <w:rtl/>
        </w:rPr>
        <w:t xml:space="preserve">הנאה, </w:t>
      </w:r>
      <w:bookmarkStart w:id="6357" w:name="_ETM_Q17_324750"/>
      <w:bookmarkEnd w:id="6357"/>
      <w:r>
        <w:rPr>
          <w:rtl/>
        </w:rPr>
        <w:t xml:space="preserve">שכן </w:t>
      </w:r>
      <w:bookmarkStart w:id="6358" w:name="_ETM_Q17_325169"/>
      <w:bookmarkEnd w:id="6358"/>
      <w:r>
        <w:rPr>
          <w:rtl/>
        </w:rPr>
        <w:t xml:space="preserve">מישהו </w:t>
      </w:r>
      <w:bookmarkStart w:id="6359" w:name="_ETM_Q17_325860"/>
      <w:bookmarkEnd w:id="6359"/>
      <w:r>
        <w:rPr>
          <w:rtl/>
        </w:rPr>
        <w:t xml:space="preserve">עושה </w:t>
      </w:r>
      <w:bookmarkStart w:id="6360" w:name="_ETM_Q17_326459"/>
      <w:bookmarkEnd w:id="6360"/>
      <w:r>
        <w:rPr>
          <w:rtl/>
        </w:rPr>
        <w:t xml:space="preserve">עבורם </w:t>
      </w:r>
      <w:bookmarkStart w:id="6361" w:name="_ETM_Q17_326940"/>
      <w:bookmarkEnd w:id="6361"/>
      <w:r>
        <w:rPr>
          <w:rtl/>
        </w:rPr>
        <w:t xml:space="preserve">את </w:t>
      </w:r>
      <w:bookmarkStart w:id="6362" w:name="_ETM_Q17_327090"/>
      <w:bookmarkEnd w:id="6362"/>
      <w:r>
        <w:rPr>
          <w:rtl/>
        </w:rPr>
        <w:t>העבודה</w:t>
      </w:r>
      <w:r>
        <w:rPr>
          <w:rFonts w:hint="cs"/>
          <w:rtl/>
        </w:rPr>
        <w:t>.</w:t>
      </w:r>
      <w:r>
        <w:rPr>
          <w:rtl/>
        </w:rPr>
        <w:t xml:space="preserve"> </w:t>
      </w:r>
      <w:bookmarkStart w:id="6363" w:name="_ETM_Q17_328410"/>
      <w:bookmarkStart w:id="6364" w:name="_ETM_Q17_329291"/>
      <w:bookmarkStart w:id="6365" w:name="_ETM_Q17_329415"/>
      <w:bookmarkStart w:id="6366" w:name="_ETM_Q17_329510"/>
      <w:bookmarkStart w:id="6367" w:name="_ETM_Q17_329577"/>
      <w:bookmarkEnd w:id="6363"/>
      <w:bookmarkEnd w:id="6364"/>
      <w:bookmarkEnd w:id="6365"/>
      <w:bookmarkEnd w:id="6366"/>
      <w:bookmarkEnd w:id="6367"/>
      <w:r>
        <w:rPr>
          <w:rtl/>
        </w:rPr>
        <w:t xml:space="preserve">בקרוב </w:t>
      </w:r>
      <w:bookmarkStart w:id="6368" w:name="_ETM_Q17_330060"/>
      <w:bookmarkEnd w:id="6368"/>
      <w:r>
        <w:rPr>
          <w:rtl/>
        </w:rPr>
        <w:t xml:space="preserve">נחגוג </w:t>
      </w:r>
      <w:bookmarkStart w:id="6369" w:name="_ETM_Q17_330540"/>
      <w:bookmarkEnd w:id="6369"/>
      <w:r>
        <w:rPr>
          <w:rtl/>
        </w:rPr>
        <w:t xml:space="preserve">בעזרת </w:t>
      </w:r>
      <w:bookmarkStart w:id="6370" w:name="_ETM_Q17_330959"/>
      <w:bookmarkEnd w:id="6370"/>
      <w:r>
        <w:rPr>
          <w:rtl/>
        </w:rPr>
        <w:t xml:space="preserve">השם </w:t>
      </w:r>
      <w:bookmarkStart w:id="6371" w:name="_ETM_Q17_331260"/>
      <w:bookmarkEnd w:id="6371"/>
      <w:r>
        <w:rPr>
          <w:rtl/>
        </w:rPr>
        <w:t xml:space="preserve">את </w:t>
      </w:r>
      <w:bookmarkStart w:id="6372" w:name="_ETM_Q17_331349"/>
      <w:bookmarkEnd w:id="6372"/>
      <w:r>
        <w:rPr>
          <w:rtl/>
        </w:rPr>
        <w:t xml:space="preserve">חג </w:t>
      </w:r>
      <w:bookmarkStart w:id="6373" w:name="_ETM_Q17_331560"/>
      <w:bookmarkEnd w:id="6373"/>
      <w:r>
        <w:rPr>
          <w:rtl/>
        </w:rPr>
        <w:t>הפסח</w:t>
      </w:r>
      <w:r>
        <w:rPr>
          <w:rFonts w:hint="cs"/>
          <w:rtl/>
        </w:rPr>
        <w:t xml:space="preserve">, </w:t>
      </w:r>
      <w:bookmarkStart w:id="6374" w:name="_ETM_Q17_332430"/>
      <w:bookmarkStart w:id="6375" w:name="_ETM_Q17_332550"/>
      <w:bookmarkEnd w:id="6374"/>
      <w:bookmarkEnd w:id="6375"/>
      <w:r>
        <w:rPr>
          <w:rFonts w:hint="cs"/>
          <w:rtl/>
        </w:rPr>
        <w:t>ו</w:t>
      </w:r>
      <w:r>
        <w:rPr>
          <w:rtl/>
        </w:rPr>
        <w:t xml:space="preserve">מצווה </w:t>
      </w:r>
      <w:bookmarkStart w:id="6376" w:name="_ETM_Q17_333060"/>
      <w:bookmarkEnd w:id="6376"/>
      <w:r>
        <w:rPr>
          <w:rtl/>
        </w:rPr>
        <w:t xml:space="preserve">היא </w:t>
      </w:r>
      <w:bookmarkStart w:id="6377" w:name="_ETM_Q17_333180"/>
      <w:bookmarkEnd w:id="6377"/>
      <w:r>
        <w:rPr>
          <w:rtl/>
        </w:rPr>
        <w:t>לב</w:t>
      </w:r>
      <w:r>
        <w:rPr>
          <w:rFonts w:hint="cs"/>
          <w:rtl/>
        </w:rPr>
        <w:t>ע</w:t>
      </w:r>
      <w:r>
        <w:rPr>
          <w:rtl/>
        </w:rPr>
        <w:t xml:space="preserve">ר </w:t>
      </w:r>
      <w:bookmarkStart w:id="6378" w:name="_ETM_Q17_333720"/>
      <w:bookmarkEnd w:id="6378"/>
      <w:r>
        <w:rPr>
          <w:rtl/>
        </w:rPr>
        <w:t xml:space="preserve">את </w:t>
      </w:r>
      <w:bookmarkStart w:id="6379" w:name="_ETM_Q17_333870"/>
      <w:bookmarkEnd w:id="6379"/>
      <w:r>
        <w:rPr>
          <w:rtl/>
        </w:rPr>
        <w:t xml:space="preserve">הרע </w:t>
      </w:r>
      <w:bookmarkStart w:id="6380" w:name="_ETM_Q17_334110"/>
      <w:bookmarkEnd w:id="6380"/>
      <w:r>
        <w:rPr>
          <w:rFonts w:hint="cs"/>
          <w:rtl/>
        </w:rPr>
        <w:t>מ</w:t>
      </w:r>
      <w:r>
        <w:rPr>
          <w:rtl/>
        </w:rPr>
        <w:t>קרבנו</w:t>
      </w:r>
      <w:r>
        <w:rPr>
          <w:rFonts w:hint="cs"/>
          <w:rtl/>
        </w:rPr>
        <w:t>,</w:t>
      </w:r>
      <w:r>
        <w:rPr>
          <w:rtl/>
        </w:rPr>
        <w:t xml:space="preserve"> </w:t>
      </w:r>
      <w:bookmarkStart w:id="6381" w:name="_ETM_Q17_335240"/>
      <w:bookmarkEnd w:id="6381"/>
      <w:r>
        <w:rPr>
          <w:rtl/>
        </w:rPr>
        <w:t xml:space="preserve">אז </w:t>
      </w:r>
      <w:bookmarkStart w:id="6382" w:name="_ETM_Q17_335480"/>
      <w:bookmarkEnd w:id="6382"/>
      <w:r>
        <w:rPr>
          <w:rtl/>
        </w:rPr>
        <w:t xml:space="preserve">בואו </w:t>
      </w:r>
      <w:bookmarkStart w:id="6383" w:name="_ETM_Q17_336050"/>
      <w:bookmarkEnd w:id="6383"/>
      <w:r>
        <w:rPr>
          <w:rtl/>
        </w:rPr>
        <w:t xml:space="preserve">נוציא </w:t>
      </w:r>
      <w:bookmarkStart w:id="6384" w:name="_ETM_Q17_336470"/>
      <w:bookmarkEnd w:id="6384"/>
      <w:r>
        <w:rPr>
          <w:rtl/>
        </w:rPr>
        <w:t xml:space="preserve">את </w:t>
      </w:r>
      <w:bookmarkStart w:id="6385" w:name="_ETM_Q17_336680"/>
      <w:bookmarkEnd w:id="6385"/>
      <w:r>
        <w:rPr>
          <w:rtl/>
        </w:rPr>
        <w:t xml:space="preserve">הרע </w:t>
      </w:r>
      <w:bookmarkStart w:id="6386" w:name="_ETM_Q17_336919"/>
      <w:bookmarkEnd w:id="6386"/>
      <w:r>
        <w:rPr>
          <w:rtl/>
        </w:rPr>
        <w:t xml:space="preserve">הזה </w:t>
      </w:r>
      <w:bookmarkStart w:id="6387" w:name="_ETM_Q17_337130"/>
      <w:bookmarkEnd w:id="6387"/>
      <w:r>
        <w:rPr>
          <w:rFonts w:hint="cs"/>
          <w:rtl/>
        </w:rPr>
        <w:t xml:space="preserve">מקרבנו. </w:t>
      </w:r>
      <w:bookmarkStart w:id="6388" w:name="_ETM_Q17_340810"/>
      <w:bookmarkEnd w:id="6388"/>
    </w:p>
    <w:p w:rsidR="00CE0D54" w:rsidRDefault="00CE0D54" w:rsidP="006A0747">
      <w:pPr>
        <w:rPr>
          <w:rtl/>
        </w:rPr>
      </w:pPr>
    </w:p>
    <w:p w:rsidR="00CE0D54" w:rsidRDefault="00CE0D54" w:rsidP="00563621">
      <w:pPr>
        <w:rPr>
          <w:rtl/>
        </w:rPr>
      </w:pPr>
      <w:bookmarkStart w:id="6389" w:name="_ETM_Q17_340106"/>
      <w:bookmarkStart w:id="6390" w:name="_ETM_Q17_340241"/>
      <w:bookmarkStart w:id="6391" w:name="_ETM_Q17_340272"/>
      <w:bookmarkStart w:id="6392" w:name="_ETM_Q17_340391"/>
      <w:bookmarkEnd w:id="6389"/>
      <w:bookmarkEnd w:id="6390"/>
      <w:bookmarkEnd w:id="6391"/>
      <w:bookmarkEnd w:id="6392"/>
      <w:r>
        <w:rPr>
          <w:rtl/>
        </w:rPr>
        <w:t xml:space="preserve">אני </w:t>
      </w:r>
      <w:bookmarkStart w:id="6393" w:name="_ETM_Q17_341050"/>
      <w:bookmarkEnd w:id="6393"/>
      <w:r>
        <w:rPr>
          <w:rtl/>
        </w:rPr>
        <w:t xml:space="preserve">מבקש </w:t>
      </w:r>
      <w:bookmarkStart w:id="6394" w:name="_ETM_Q17_342280"/>
      <w:bookmarkEnd w:id="6394"/>
      <w:r>
        <w:rPr>
          <w:rtl/>
        </w:rPr>
        <w:t xml:space="preserve">להיות </w:t>
      </w:r>
      <w:bookmarkStart w:id="6395" w:name="_ETM_Q17_342639"/>
      <w:bookmarkEnd w:id="6395"/>
      <w:r>
        <w:rPr>
          <w:rtl/>
        </w:rPr>
        <w:t xml:space="preserve">גשר </w:t>
      </w:r>
      <w:bookmarkStart w:id="6396" w:name="_ETM_Q17_343550"/>
      <w:bookmarkEnd w:id="6396"/>
      <w:r>
        <w:rPr>
          <w:rtl/>
        </w:rPr>
        <w:t xml:space="preserve">בין </w:t>
      </w:r>
      <w:bookmarkStart w:id="6397" w:name="_ETM_Q17_343819"/>
      <w:bookmarkEnd w:id="6397"/>
      <w:r>
        <w:rPr>
          <w:rtl/>
        </w:rPr>
        <w:t xml:space="preserve">חברי </w:t>
      </w:r>
      <w:bookmarkStart w:id="6398" w:name="_ETM_Q17_344209"/>
      <w:bookmarkEnd w:id="6398"/>
      <w:r>
        <w:rPr>
          <w:rtl/>
        </w:rPr>
        <w:t xml:space="preserve">הבית </w:t>
      </w:r>
      <w:bookmarkStart w:id="6399" w:name="_ETM_Q17_344629"/>
      <w:bookmarkEnd w:id="6399"/>
      <w:r>
        <w:rPr>
          <w:rtl/>
        </w:rPr>
        <w:t xml:space="preserve">המכובד </w:t>
      </w:r>
      <w:bookmarkStart w:id="6400" w:name="_ETM_Q17_345230"/>
      <w:bookmarkEnd w:id="6400"/>
      <w:r>
        <w:rPr>
          <w:rtl/>
        </w:rPr>
        <w:t xml:space="preserve">הזה </w:t>
      </w:r>
      <w:bookmarkStart w:id="6401" w:name="_ETM_Q17_345980"/>
      <w:bookmarkEnd w:id="6401"/>
      <w:r>
        <w:rPr>
          <w:rtl/>
        </w:rPr>
        <w:t xml:space="preserve">למען </w:t>
      </w:r>
      <w:bookmarkStart w:id="6402" w:name="_ETM_Q17_346610"/>
      <w:bookmarkEnd w:id="6402"/>
      <w:r>
        <w:rPr>
          <w:rtl/>
        </w:rPr>
        <w:t>פיוס</w:t>
      </w:r>
      <w:bookmarkStart w:id="6403" w:name="_ETM_Q17_347519"/>
      <w:bookmarkEnd w:id="6403"/>
      <w:r>
        <w:rPr>
          <w:rFonts w:hint="cs"/>
          <w:rtl/>
        </w:rPr>
        <w:t xml:space="preserve"> ו</w:t>
      </w:r>
      <w:r>
        <w:rPr>
          <w:rtl/>
        </w:rPr>
        <w:t xml:space="preserve">אחדות </w:t>
      </w:r>
      <w:bookmarkStart w:id="6404" w:name="_ETM_Q17_348389"/>
      <w:bookmarkEnd w:id="6404"/>
      <w:r>
        <w:rPr>
          <w:rtl/>
        </w:rPr>
        <w:t xml:space="preserve">בעם </w:t>
      </w:r>
      <w:bookmarkStart w:id="6405" w:name="_ETM_Q17_348719"/>
      <w:bookmarkEnd w:id="6405"/>
      <w:r>
        <w:rPr>
          <w:rtl/>
        </w:rPr>
        <w:t>ישראל</w:t>
      </w:r>
      <w:bookmarkStart w:id="6406" w:name="_ETM_Q17_349780"/>
      <w:bookmarkStart w:id="6407" w:name="_ETM_Q17_350290"/>
      <w:bookmarkEnd w:id="6406"/>
      <w:bookmarkEnd w:id="6407"/>
      <w:r>
        <w:rPr>
          <w:rFonts w:hint="cs"/>
          <w:rtl/>
        </w:rPr>
        <w:t xml:space="preserve">. על ידי </w:t>
      </w:r>
      <w:r>
        <w:rPr>
          <w:rtl/>
        </w:rPr>
        <w:t xml:space="preserve">כך </w:t>
      </w:r>
      <w:bookmarkStart w:id="6408" w:name="_ETM_Q17_351100"/>
      <w:bookmarkEnd w:id="6408"/>
      <w:r>
        <w:rPr>
          <w:rtl/>
        </w:rPr>
        <w:t xml:space="preserve">אני </w:t>
      </w:r>
      <w:bookmarkStart w:id="6409" w:name="_ETM_Q17_351370"/>
      <w:bookmarkEnd w:id="6409"/>
      <w:r>
        <w:rPr>
          <w:rtl/>
        </w:rPr>
        <w:t xml:space="preserve">חוזר </w:t>
      </w:r>
      <w:bookmarkStart w:id="6410" w:name="_ETM_Q17_351850"/>
      <w:bookmarkEnd w:id="6410"/>
      <w:r>
        <w:rPr>
          <w:rtl/>
        </w:rPr>
        <w:t xml:space="preserve">שוב </w:t>
      </w:r>
      <w:bookmarkStart w:id="6411" w:name="_ETM_Q17_352480"/>
      <w:bookmarkEnd w:id="6411"/>
      <w:r>
        <w:rPr>
          <w:rtl/>
        </w:rPr>
        <w:t xml:space="preserve">לעקרונות </w:t>
      </w:r>
      <w:bookmarkStart w:id="6412" w:name="_ETM_Q17_353169"/>
      <w:bookmarkEnd w:id="6412"/>
      <w:r>
        <w:rPr>
          <w:rtl/>
        </w:rPr>
        <w:t>ש</w:t>
      </w:r>
      <w:r w:rsidR="00563621">
        <w:rPr>
          <w:rFonts w:hint="cs"/>
          <w:rtl/>
        </w:rPr>
        <w:t>ט</w:t>
      </w:r>
      <w:r>
        <w:rPr>
          <w:rtl/>
        </w:rPr>
        <w:t xml:space="preserve">בע </w:t>
      </w:r>
      <w:bookmarkStart w:id="6413" w:name="_ETM_Q17_353680"/>
      <w:bookmarkEnd w:id="6413"/>
      <w:r>
        <w:rPr>
          <w:rtl/>
        </w:rPr>
        <w:t>ז'בוטינסקי</w:t>
      </w:r>
      <w:r w:rsidR="00563621">
        <w:rPr>
          <w:rFonts w:hint="cs"/>
          <w:rtl/>
        </w:rPr>
        <w:t>,</w:t>
      </w:r>
      <w:r>
        <w:rPr>
          <w:rtl/>
        </w:rPr>
        <w:t xml:space="preserve"> </w:t>
      </w:r>
      <w:bookmarkStart w:id="6414" w:name="_ETM_Q17_354790"/>
      <w:bookmarkEnd w:id="6414"/>
      <w:r>
        <w:rPr>
          <w:rtl/>
        </w:rPr>
        <w:t xml:space="preserve">גאון </w:t>
      </w:r>
      <w:bookmarkStart w:id="6415" w:name="_ETM_Q17_355419"/>
      <w:bookmarkEnd w:id="6415"/>
      <w:r>
        <w:rPr>
          <w:rtl/>
        </w:rPr>
        <w:t xml:space="preserve">ונדיב </w:t>
      </w:r>
      <w:bookmarkStart w:id="6416" w:name="_ETM_Q17_356110"/>
      <w:bookmarkEnd w:id="6416"/>
      <w:r>
        <w:rPr>
          <w:rtl/>
        </w:rPr>
        <w:t>ואכזר</w:t>
      </w:r>
      <w:r w:rsidR="00563621">
        <w:rPr>
          <w:rFonts w:hint="cs"/>
          <w:rtl/>
        </w:rPr>
        <w:t>,</w:t>
      </w:r>
      <w:r>
        <w:rPr>
          <w:rtl/>
        </w:rPr>
        <w:t xml:space="preserve"> </w:t>
      </w:r>
      <w:bookmarkStart w:id="6417" w:name="_ETM_Q17_357490"/>
      <w:bookmarkEnd w:id="6417"/>
      <w:r>
        <w:rPr>
          <w:rtl/>
        </w:rPr>
        <w:t xml:space="preserve">ואם </w:t>
      </w:r>
      <w:bookmarkStart w:id="6418" w:name="_ETM_Q17_357790"/>
      <w:bookmarkEnd w:id="6418"/>
      <w:r>
        <w:rPr>
          <w:rtl/>
        </w:rPr>
        <w:t xml:space="preserve">יורשה </w:t>
      </w:r>
      <w:bookmarkStart w:id="6419" w:name="_ETM_Q17_358270"/>
      <w:bookmarkEnd w:id="6419"/>
      <w:r>
        <w:rPr>
          <w:rtl/>
        </w:rPr>
        <w:t>לי</w:t>
      </w:r>
      <w:r>
        <w:rPr>
          <w:rFonts w:hint="cs"/>
          <w:rtl/>
        </w:rPr>
        <w:t>,</w:t>
      </w:r>
      <w:r>
        <w:rPr>
          <w:rtl/>
        </w:rPr>
        <w:t xml:space="preserve"> </w:t>
      </w:r>
      <w:bookmarkStart w:id="6420" w:name="_ETM_Q17_358389"/>
      <w:bookmarkEnd w:id="6420"/>
      <w:r>
        <w:rPr>
          <w:rtl/>
        </w:rPr>
        <w:t xml:space="preserve">אני </w:t>
      </w:r>
      <w:bookmarkStart w:id="6421" w:name="_ETM_Q17_358510"/>
      <w:bookmarkEnd w:id="6421"/>
      <w:r>
        <w:rPr>
          <w:rtl/>
        </w:rPr>
        <w:t xml:space="preserve">מוסיף </w:t>
      </w:r>
      <w:bookmarkStart w:id="6422" w:name="_ETM_Q17_358960"/>
      <w:bookmarkEnd w:id="6422"/>
      <w:r>
        <w:rPr>
          <w:rtl/>
        </w:rPr>
        <w:t xml:space="preserve">גם </w:t>
      </w:r>
      <w:bookmarkStart w:id="6423" w:name="_ETM_Q17_359550"/>
      <w:bookmarkEnd w:id="6423"/>
      <w:r>
        <w:rPr>
          <w:rtl/>
        </w:rPr>
        <w:t>ישר</w:t>
      </w:r>
      <w:r>
        <w:rPr>
          <w:rFonts w:hint="cs"/>
          <w:rtl/>
        </w:rPr>
        <w:t>.</w:t>
      </w:r>
      <w:r>
        <w:rPr>
          <w:rtl/>
        </w:rPr>
        <w:t xml:space="preserve"> </w:t>
      </w:r>
      <w:bookmarkStart w:id="6424" w:name="_ETM_Q17_360599"/>
      <w:bookmarkEnd w:id="6424"/>
      <w:r>
        <w:rPr>
          <w:rFonts w:hint="cs"/>
          <w:rtl/>
        </w:rPr>
        <w:t xml:space="preserve">אנו </w:t>
      </w:r>
      <w:bookmarkStart w:id="6425" w:name="_ETM_Q17_360509"/>
      <w:bookmarkEnd w:id="6425"/>
      <w:r>
        <w:rPr>
          <w:rFonts w:hint="cs"/>
          <w:rtl/>
        </w:rPr>
        <w:t>ני</w:t>
      </w:r>
      <w:bookmarkStart w:id="6426" w:name="_ETM_Q17_361020"/>
      <w:bookmarkEnd w:id="6426"/>
      <w:r>
        <w:rPr>
          <w:rtl/>
        </w:rPr>
        <w:t xml:space="preserve">שיר </w:t>
      </w:r>
      <w:bookmarkStart w:id="6427" w:name="_ETM_Q17_361319"/>
      <w:bookmarkEnd w:id="6427"/>
      <w:r>
        <w:rPr>
          <w:rtl/>
        </w:rPr>
        <w:t xml:space="preserve">מבט </w:t>
      </w:r>
      <w:bookmarkStart w:id="6428" w:name="_ETM_Q17_361739"/>
      <w:bookmarkEnd w:id="6428"/>
      <w:r>
        <w:rPr>
          <w:rtl/>
        </w:rPr>
        <w:t>לעם</w:t>
      </w:r>
      <w:r>
        <w:rPr>
          <w:rFonts w:hint="cs"/>
          <w:rtl/>
        </w:rPr>
        <w:t>,</w:t>
      </w:r>
      <w:r>
        <w:rPr>
          <w:rtl/>
        </w:rPr>
        <w:t xml:space="preserve"> </w:t>
      </w:r>
      <w:bookmarkStart w:id="6429" w:name="_ETM_Q17_363169"/>
      <w:bookmarkEnd w:id="6429"/>
      <w:r>
        <w:rPr>
          <w:rFonts w:hint="cs"/>
          <w:rtl/>
        </w:rPr>
        <w:t>נ</w:t>
      </w:r>
      <w:r>
        <w:rPr>
          <w:rtl/>
        </w:rPr>
        <w:t xml:space="preserve">סתכל </w:t>
      </w:r>
      <w:bookmarkStart w:id="6430" w:name="_ETM_Q17_363710"/>
      <w:bookmarkEnd w:id="6430"/>
      <w:r>
        <w:rPr>
          <w:rtl/>
        </w:rPr>
        <w:t>ל</w:t>
      </w:r>
      <w:r>
        <w:rPr>
          <w:rFonts w:hint="cs"/>
          <w:rtl/>
        </w:rPr>
        <w:t>ו</w:t>
      </w:r>
      <w:r>
        <w:rPr>
          <w:rtl/>
        </w:rPr>
        <w:t xml:space="preserve"> </w:t>
      </w:r>
      <w:bookmarkStart w:id="6431" w:name="_ETM_Q17_363800"/>
      <w:bookmarkEnd w:id="6431"/>
      <w:r>
        <w:rPr>
          <w:rtl/>
        </w:rPr>
        <w:t xml:space="preserve">בגובה </w:t>
      </w:r>
      <w:bookmarkStart w:id="6432" w:name="_ETM_Q17_364370"/>
      <w:bookmarkEnd w:id="6432"/>
      <w:r>
        <w:rPr>
          <w:rtl/>
        </w:rPr>
        <w:t>העיניים</w:t>
      </w:r>
      <w:r>
        <w:rPr>
          <w:rFonts w:hint="cs"/>
          <w:rtl/>
        </w:rPr>
        <w:t>,</w:t>
      </w:r>
      <w:r>
        <w:rPr>
          <w:rtl/>
        </w:rPr>
        <w:t xml:space="preserve"> </w:t>
      </w:r>
      <w:bookmarkStart w:id="6433" w:name="_ETM_Q17_365180"/>
      <w:bookmarkEnd w:id="6433"/>
      <w:r>
        <w:rPr>
          <w:rtl/>
        </w:rPr>
        <w:t xml:space="preserve">נאמר </w:t>
      </w:r>
      <w:bookmarkStart w:id="6434" w:name="_ETM_Q17_365600"/>
      <w:bookmarkEnd w:id="6434"/>
      <w:r>
        <w:rPr>
          <w:rtl/>
        </w:rPr>
        <w:t xml:space="preserve">לו </w:t>
      </w:r>
      <w:bookmarkStart w:id="6435" w:name="_ETM_Q17_365720"/>
      <w:bookmarkEnd w:id="6435"/>
      <w:r>
        <w:rPr>
          <w:rtl/>
        </w:rPr>
        <w:t xml:space="preserve">את </w:t>
      </w:r>
      <w:bookmarkStart w:id="6436" w:name="_ETM_Q17_365900"/>
      <w:bookmarkEnd w:id="6436"/>
      <w:r>
        <w:rPr>
          <w:rtl/>
        </w:rPr>
        <w:t>האמת</w:t>
      </w:r>
      <w:r>
        <w:rPr>
          <w:rFonts w:hint="cs"/>
          <w:rtl/>
        </w:rPr>
        <w:t>,</w:t>
      </w:r>
      <w:r>
        <w:rPr>
          <w:rtl/>
        </w:rPr>
        <w:t xml:space="preserve"> </w:t>
      </w:r>
      <w:bookmarkStart w:id="6437" w:name="_ETM_Q17_366650"/>
      <w:bookmarkEnd w:id="6437"/>
      <w:r>
        <w:rPr>
          <w:rtl/>
        </w:rPr>
        <w:t xml:space="preserve">ונעבוד </w:t>
      </w:r>
      <w:bookmarkStart w:id="6438" w:name="_ETM_Q17_367190"/>
      <w:bookmarkEnd w:id="6438"/>
      <w:r>
        <w:rPr>
          <w:rtl/>
        </w:rPr>
        <w:t xml:space="preserve">קשה </w:t>
      </w:r>
      <w:bookmarkStart w:id="6439" w:name="_ETM_Q17_367910"/>
      <w:bookmarkEnd w:id="6439"/>
      <w:r>
        <w:rPr>
          <w:rtl/>
        </w:rPr>
        <w:t xml:space="preserve">כדי </w:t>
      </w:r>
      <w:bookmarkStart w:id="6440" w:name="_ETM_Q17_368180"/>
      <w:bookmarkEnd w:id="6440"/>
      <w:r>
        <w:rPr>
          <w:rtl/>
        </w:rPr>
        <w:t xml:space="preserve">להיות </w:t>
      </w:r>
      <w:bookmarkStart w:id="6441" w:name="_ETM_Q17_368510"/>
      <w:bookmarkEnd w:id="6441"/>
      <w:r>
        <w:rPr>
          <w:rtl/>
        </w:rPr>
        <w:t xml:space="preserve">ראויים </w:t>
      </w:r>
      <w:bookmarkStart w:id="6442" w:name="_ETM_Q17_369139"/>
      <w:bookmarkEnd w:id="6442"/>
      <w:r>
        <w:rPr>
          <w:rtl/>
        </w:rPr>
        <w:t xml:space="preserve">להיות </w:t>
      </w:r>
      <w:bookmarkStart w:id="6443" w:name="_ETM_Q17_369410"/>
      <w:bookmarkEnd w:id="6443"/>
      <w:r>
        <w:rPr>
          <w:rtl/>
        </w:rPr>
        <w:t>נבחריו</w:t>
      </w:r>
      <w:r>
        <w:rPr>
          <w:rFonts w:hint="cs"/>
          <w:rtl/>
        </w:rPr>
        <w:t>.</w:t>
      </w:r>
      <w:r>
        <w:rPr>
          <w:rtl/>
        </w:rPr>
        <w:t xml:space="preserve"> </w:t>
      </w:r>
      <w:bookmarkStart w:id="6444" w:name="_ETM_Q17_371720"/>
      <w:bookmarkEnd w:id="6444"/>
    </w:p>
    <w:p w:rsidR="00CE0D54" w:rsidRDefault="00CE0D54" w:rsidP="006A0747">
      <w:pPr>
        <w:rPr>
          <w:rtl/>
        </w:rPr>
      </w:pPr>
      <w:bookmarkStart w:id="6445" w:name="_ETM_Q17_372034"/>
      <w:bookmarkStart w:id="6446" w:name="_ETM_Q17_372140"/>
      <w:bookmarkEnd w:id="6445"/>
      <w:bookmarkEnd w:id="6446"/>
    </w:p>
    <w:p w:rsidR="00CE0D54" w:rsidRDefault="00CE0D54" w:rsidP="00563621">
      <w:pPr>
        <w:rPr>
          <w:rtl/>
        </w:rPr>
      </w:pPr>
      <w:bookmarkStart w:id="6447" w:name="_ETM_Q17_372202"/>
      <w:bookmarkStart w:id="6448" w:name="_ETM_Q17_372296"/>
      <w:bookmarkEnd w:id="6447"/>
      <w:bookmarkEnd w:id="6448"/>
      <w:r>
        <w:rPr>
          <w:rtl/>
        </w:rPr>
        <w:t xml:space="preserve">לקראת </w:t>
      </w:r>
      <w:bookmarkStart w:id="6449" w:name="_ETM_Q17_372110"/>
      <w:bookmarkEnd w:id="6449"/>
      <w:r>
        <w:rPr>
          <w:rtl/>
        </w:rPr>
        <w:t xml:space="preserve">סיום </w:t>
      </w:r>
      <w:bookmarkStart w:id="6450" w:name="_ETM_Q17_372860"/>
      <w:bookmarkEnd w:id="6450"/>
      <w:r>
        <w:rPr>
          <w:rtl/>
        </w:rPr>
        <w:t xml:space="preserve">ברצוני </w:t>
      </w:r>
      <w:bookmarkStart w:id="6451" w:name="_ETM_Q17_373310"/>
      <w:bookmarkEnd w:id="6451"/>
      <w:r>
        <w:rPr>
          <w:rtl/>
        </w:rPr>
        <w:t xml:space="preserve">לומר </w:t>
      </w:r>
      <w:bookmarkStart w:id="6452" w:name="_ETM_Q17_373580"/>
      <w:bookmarkEnd w:id="6452"/>
      <w:r>
        <w:rPr>
          <w:rFonts w:hint="cs"/>
          <w:rtl/>
        </w:rPr>
        <w:t>כמה</w:t>
      </w:r>
      <w:r>
        <w:rPr>
          <w:rtl/>
        </w:rPr>
        <w:t xml:space="preserve"> </w:t>
      </w:r>
      <w:bookmarkStart w:id="6453" w:name="_ETM_Q17_373970"/>
      <w:bookmarkEnd w:id="6453"/>
      <w:r>
        <w:rPr>
          <w:rtl/>
        </w:rPr>
        <w:t>תודות</w:t>
      </w:r>
      <w:r>
        <w:rPr>
          <w:rFonts w:hint="cs"/>
          <w:rtl/>
        </w:rPr>
        <w:t>.</w:t>
      </w:r>
      <w:r>
        <w:rPr>
          <w:rtl/>
        </w:rPr>
        <w:t xml:space="preserve"> </w:t>
      </w:r>
      <w:bookmarkStart w:id="6454" w:name="_ETM_Q17_375660"/>
      <w:bookmarkEnd w:id="6454"/>
      <w:r>
        <w:rPr>
          <w:rFonts w:hint="cs"/>
          <w:rtl/>
        </w:rPr>
        <w:t>הוריי</w:t>
      </w:r>
      <w:r>
        <w:rPr>
          <w:rtl/>
        </w:rPr>
        <w:t xml:space="preserve"> </w:t>
      </w:r>
      <w:bookmarkStart w:id="6455" w:name="_ETM_Q17_375959"/>
      <w:bookmarkEnd w:id="6455"/>
      <w:r>
        <w:rPr>
          <w:rFonts w:hint="cs"/>
          <w:rtl/>
        </w:rPr>
        <w:t>ה</w:t>
      </w:r>
      <w:r>
        <w:rPr>
          <w:rtl/>
        </w:rPr>
        <w:t>יקרים</w:t>
      </w:r>
      <w:r>
        <w:rPr>
          <w:rFonts w:hint="cs"/>
          <w:rtl/>
        </w:rPr>
        <w:t xml:space="preserve"> </w:t>
      </w:r>
      <w:r w:rsidR="00563621">
        <w:rPr>
          <w:rFonts w:hint="cs"/>
          <w:rtl/>
        </w:rPr>
        <w:t>–</w:t>
      </w:r>
      <w:r>
        <w:rPr>
          <w:rtl/>
        </w:rPr>
        <w:t xml:space="preserve"> </w:t>
      </w:r>
      <w:bookmarkStart w:id="6456" w:name="_ETM_Q17_383250"/>
      <w:bookmarkEnd w:id="6456"/>
      <w:r>
        <w:rPr>
          <w:rtl/>
        </w:rPr>
        <w:t xml:space="preserve">סליחה </w:t>
      </w:r>
      <w:bookmarkStart w:id="6457" w:name="_ETM_Q17_384450"/>
      <w:bookmarkEnd w:id="6457"/>
      <w:r>
        <w:rPr>
          <w:rFonts w:hint="cs"/>
          <w:rtl/>
        </w:rPr>
        <w:t xml:space="preserve">– </w:t>
      </w:r>
      <w:r>
        <w:rPr>
          <w:rtl/>
        </w:rPr>
        <w:t xml:space="preserve">אני </w:t>
      </w:r>
      <w:bookmarkStart w:id="6458" w:name="_ETM_Q17_384659"/>
      <w:bookmarkEnd w:id="6458"/>
      <w:r>
        <w:rPr>
          <w:rtl/>
        </w:rPr>
        <w:t xml:space="preserve">מודה </w:t>
      </w:r>
      <w:bookmarkStart w:id="6459" w:name="_ETM_Q17_385379"/>
      <w:bookmarkEnd w:id="6459"/>
      <w:r>
        <w:rPr>
          <w:rtl/>
        </w:rPr>
        <w:t xml:space="preserve">על </w:t>
      </w:r>
      <w:bookmarkStart w:id="6460" w:name="_ETM_Q17_385620"/>
      <w:bookmarkStart w:id="6461" w:name="_ETM_Q17_386489"/>
      <w:bookmarkEnd w:id="6460"/>
      <w:bookmarkEnd w:id="6461"/>
      <w:r>
        <w:rPr>
          <w:rtl/>
        </w:rPr>
        <w:t xml:space="preserve">כל </w:t>
      </w:r>
      <w:bookmarkStart w:id="6462" w:name="_ETM_Q17_386730"/>
      <w:bookmarkEnd w:id="6462"/>
      <w:r>
        <w:rPr>
          <w:rtl/>
        </w:rPr>
        <w:t xml:space="preserve">מה </w:t>
      </w:r>
      <w:bookmarkStart w:id="6463" w:name="_ETM_Q17_386849"/>
      <w:bookmarkEnd w:id="6463"/>
      <w:r>
        <w:rPr>
          <w:rFonts w:hint="cs"/>
          <w:rtl/>
        </w:rPr>
        <w:t>שהענקתם</w:t>
      </w:r>
      <w:r>
        <w:rPr>
          <w:rtl/>
        </w:rPr>
        <w:t xml:space="preserve"> </w:t>
      </w:r>
      <w:bookmarkStart w:id="6464" w:name="_ETM_Q17_387510"/>
      <w:bookmarkEnd w:id="6464"/>
      <w:r>
        <w:rPr>
          <w:rtl/>
        </w:rPr>
        <w:t>לי</w:t>
      </w:r>
      <w:r w:rsidR="00563621">
        <w:rPr>
          <w:rFonts w:hint="cs"/>
          <w:rtl/>
        </w:rPr>
        <w:t>.</w:t>
      </w:r>
      <w:r>
        <w:rPr>
          <w:rtl/>
        </w:rPr>
        <w:t xml:space="preserve"> </w:t>
      </w:r>
      <w:bookmarkStart w:id="6465" w:name="_ETM_Q17_388440"/>
      <w:bookmarkEnd w:id="6465"/>
      <w:r>
        <w:rPr>
          <w:rtl/>
        </w:rPr>
        <w:t xml:space="preserve">אני </w:t>
      </w:r>
      <w:bookmarkStart w:id="6466" w:name="_ETM_Q17_388739"/>
      <w:bookmarkEnd w:id="6466"/>
      <w:r>
        <w:rPr>
          <w:rtl/>
        </w:rPr>
        <w:t>כ</w:t>
      </w:r>
      <w:r>
        <w:rPr>
          <w:rFonts w:hint="cs"/>
          <w:rtl/>
        </w:rPr>
        <w:t>א</w:t>
      </w:r>
      <w:r>
        <w:rPr>
          <w:rtl/>
        </w:rPr>
        <w:t xml:space="preserve">ן </w:t>
      </w:r>
      <w:bookmarkStart w:id="6467" w:name="_ETM_Q17_389160"/>
      <w:bookmarkEnd w:id="6467"/>
      <w:r>
        <w:rPr>
          <w:rtl/>
        </w:rPr>
        <w:t>בזכותכם</w:t>
      </w:r>
      <w:r w:rsidR="00563621">
        <w:rPr>
          <w:rFonts w:hint="cs"/>
          <w:rtl/>
        </w:rPr>
        <w:t>.</w:t>
      </w:r>
      <w:r>
        <w:rPr>
          <w:rtl/>
        </w:rPr>
        <w:t xml:space="preserve"> </w:t>
      </w:r>
      <w:bookmarkStart w:id="6468" w:name="_ETM_Q17_390180"/>
      <w:bookmarkEnd w:id="6468"/>
      <w:r>
        <w:rPr>
          <w:rtl/>
        </w:rPr>
        <w:t xml:space="preserve">שמח </w:t>
      </w:r>
      <w:bookmarkStart w:id="6469" w:name="_ETM_Q17_390840"/>
      <w:bookmarkEnd w:id="6469"/>
      <w:r>
        <w:rPr>
          <w:rtl/>
        </w:rPr>
        <w:t xml:space="preserve">שזכיתי </w:t>
      </w:r>
      <w:bookmarkStart w:id="6470" w:name="_ETM_Q17_391560"/>
      <w:bookmarkEnd w:id="6470"/>
      <w:r>
        <w:rPr>
          <w:rtl/>
        </w:rPr>
        <w:t xml:space="preserve">להעניק </w:t>
      </w:r>
      <w:bookmarkStart w:id="6471" w:name="_ETM_Q17_391950"/>
      <w:bookmarkEnd w:id="6471"/>
      <w:r>
        <w:rPr>
          <w:rtl/>
        </w:rPr>
        <w:t xml:space="preserve">לכם </w:t>
      </w:r>
      <w:bookmarkStart w:id="6472" w:name="_ETM_Q17_392980"/>
      <w:bookmarkEnd w:id="6472"/>
      <w:r>
        <w:rPr>
          <w:rtl/>
        </w:rPr>
        <w:t xml:space="preserve">את </w:t>
      </w:r>
      <w:bookmarkStart w:id="6473" w:name="_ETM_Q17_393189"/>
      <w:bookmarkEnd w:id="6473"/>
      <w:r>
        <w:rPr>
          <w:rtl/>
        </w:rPr>
        <w:t xml:space="preserve">רגעי </w:t>
      </w:r>
      <w:bookmarkStart w:id="6474" w:name="_ETM_Q17_393790"/>
      <w:bookmarkEnd w:id="6474"/>
      <w:r>
        <w:rPr>
          <w:rtl/>
        </w:rPr>
        <w:t xml:space="preserve">הגאווה </w:t>
      </w:r>
      <w:bookmarkStart w:id="6475" w:name="_ETM_Q17_394719"/>
      <w:bookmarkEnd w:id="6475"/>
      <w:r>
        <w:rPr>
          <w:rtl/>
        </w:rPr>
        <w:t>עבורכם</w:t>
      </w:r>
      <w:r>
        <w:rPr>
          <w:rFonts w:hint="cs"/>
          <w:rtl/>
        </w:rPr>
        <w:t>,</w:t>
      </w:r>
      <w:r>
        <w:rPr>
          <w:rtl/>
        </w:rPr>
        <w:t xml:space="preserve"> </w:t>
      </w:r>
      <w:bookmarkStart w:id="6476" w:name="_ETM_Q17_395680"/>
      <w:bookmarkEnd w:id="6476"/>
      <w:r>
        <w:rPr>
          <w:rtl/>
        </w:rPr>
        <w:t xml:space="preserve">ואת </w:t>
      </w:r>
      <w:bookmarkStart w:id="6477" w:name="_ETM_Q17_396069"/>
      <w:bookmarkEnd w:id="6477"/>
      <w:r>
        <w:rPr>
          <w:rtl/>
        </w:rPr>
        <w:t xml:space="preserve">השם </w:t>
      </w:r>
      <w:bookmarkStart w:id="6478" w:name="_ETM_Q17_397280"/>
      <w:bookmarkEnd w:id="6478"/>
      <w:r>
        <w:rPr>
          <w:rtl/>
        </w:rPr>
        <w:t xml:space="preserve">שנתתם </w:t>
      </w:r>
      <w:bookmarkStart w:id="6479" w:name="_ETM_Q17_397970"/>
      <w:bookmarkEnd w:id="6479"/>
      <w:r>
        <w:rPr>
          <w:rtl/>
        </w:rPr>
        <w:t>לי</w:t>
      </w:r>
      <w:r>
        <w:rPr>
          <w:rFonts w:hint="cs"/>
          <w:rtl/>
        </w:rPr>
        <w:t>.</w:t>
      </w:r>
      <w:r>
        <w:rPr>
          <w:rtl/>
        </w:rPr>
        <w:t xml:space="preserve"> </w:t>
      </w:r>
      <w:bookmarkStart w:id="6480" w:name="_ETM_Q17_399560"/>
      <w:bookmarkEnd w:id="6480"/>
      <w:r>
        <w:rPr>
          <w:rtl/>
        </w:rPr>
        <w:t xml:space="preserve">תודה </w:t>
      </w:r>
      <w:bookmarkStart w:id="6481" w:name="_ETM_Q17_400129"/>
      <w:bookmarkEnd w:id="6481"/>
      <w:r>
        <w:rPr>
          <w:rtl/>
        </w:rPr>
        <w:t xml:space="preserve">רבה </w:t>
      </w:r>
      <w:bookmarkStart w:id="6482" w:name="_ETM_Q17_401349"/>
      <w:bookmarkEnd w:id="6482"/>
      <w:r>
        <w:rPr>
          <w:rtl/>
        </w:rPr>
        <w:t xml:space="preserve">לילדיי </w:t>
      </w:r>
      <w:bookmarkStart w:id="6483" w:name="_ETM_Q17_402189"/>
      <w:bookmarkEnd w:id="6483"/>
      <w:r>
        <w:rPr>
          <w:rFonts w:hint="cs"/>
          <w:rtl/>
        </w:rPr>
        <w:t>האהובים,</w:t>
      </w:r>
      <w:r>
        <w:rPr>
          <w:rtl/>
        </w:rPr>
        <w:t xml:space="preserve"> </w:t>
      </w:r>
      <w:bookmarkStart w:id="6484" w:name="_ETM_Q17_403939"/>
      <w:bookmarkEnd w:id="6484"/>
      <w:r>
        <w:rPr>
          <w:rtl/>
        </w:rPr>
        <w:t xml:space="preserve">משימת </w:t>
      </w:r>
      <w:bookmarkStart w:id="6485" w:name="_ETM_Q17_404599"/>
      <w:bookmarkEnd w:id="6485"/>
      <w:r>
        <w:rPr>
          <w:rtl/>
        </w:rPr>
        <w:t>חיי</w:t>
      </w:r>
      <w:r w:rsidR="00563621">
        <w:rPr>
          <w:rFonts w:hint="cs"/>
          <w:rtl/>
        </w:rPr>
        <w:t>.</w:t>
      </w:r>
      <w:r>
        <w:rPr>
          <w:rtl/>
        </w:rPr>
        <w:t xml:space="preserve"> </w:t>
      </w:r>
      <w:bookmarkStart w:id="6486" w:name="_ETM_Q17_405629"/>
      <w:bookmarkEnd w:id="6486"/>
      <w:r>
        <w:rPr>
          <w:rtl/>
        </w:rPr>
        <w:t xml:space="preserve">אתם </w:t>
      </w:r>
      <w:bookmarkStart w:id="6487" w:name="_ETM_Q17_406260"/>
      <w:bookmarkEnd w:id="6487"/>
      <w:r>
        <w:rPr>
          <w:rtl/>
        </w:rPr>
        <w:t xml:space="preserve">מקור </w:t>
      </w:r>
      <w:bookmarkStart w:id="6488" w:name="_ETM_Q17_406650"/>
      <w:bookmarkEnd w:id="6488"/>
      <w:r>
        <w:rPr>
          <w:rtl/>
        </w:rPr>
        <w:t>הכוח</w:t>
      </w:r>
      <w:r>
        <w:rPr>
          <w:rFonts w:hint="cs"/>
          <w:rtl/>
        </w:rPr>
        <w:t>,</w:t>
      </w:r>
      <w:r>
        <w:rPr>
          <w:rtl/>
        </w:rPr>
        <w:t xml:space="preserve"> </w:t>
      </w:r>
      <w:bookmarkStart w:id="6489" w:name="_ETM_Q17_407190"/>
      <w:bookmarkEnd w:id="6489"/>
      <w:r>
        <w:rPr>
          <w:rtl/>
        </w:rPr>
        <w:t xml:space="preserve">העוצמה </w:t>
      </w:r>
      <w:bookmarkStart w:id="6490" w:name="_ETM_Q17_408680"/>
      <w:bookmarkEnd w:id="6490"/>
      <w:r>
        <w:rPr>
          <w:rtl/>
        </w:rPr>
        <w:t xml:space="preserve">והחזון </w:t>
      </w:r>
      <w:bookmarkStart w:id="6491" w:name="_ETM_Q17_409340"/>
      <w:bookmarkEnd w:id="6491"/>
      <w:r>
        <w:rPr>
          <w:rtl/>
        </w:rPr>
        <w:t xml:space="preserve">הנשקף </w:t>
      </w:r>
      <w:bookmarkStart w:id="6492" w:name="_ETM_Q17_410000"/>
      <w:bookmarkEnd w:id="6492"/>
      <w:r>
        <w:rPr>
          <w:rtl/>
        </w:rPr>
        <w:t xml:space="preserve">לעיניי </w:t>
      </w:r>
      <w:bookmarkStart w:id="6493" w:name="_ETM_Q17_411280"/>
      <w:bookmarkEnd w:id="6493"/>
      <w:r>
        <w:rPr>
          <w:rtl/>
        </w:rPr>
        <w:t xml:space="preserve">בדרך </w:t>
      </w:r>
      <w:bookmarkStart w:id="6494" w:name="_ETM_Q17_411819"/>
      <w:bookmarkEnd w:id="6494"/>
      <w:r>
        <w:rPr>
          <w:rtl/>
        </w:rPr>
        <w:t xml:space="preserve">לשליחותי </w:t>
      </w:r>
      <w:bookmarkStart w:id="6495" w:name="_ETM_Q17_412569"/>
      <w:bookmarkEnd w:id="6495"/>
      <w:r>
        <w:rPr>
          <w:rtl/>
        </w:rPr>
        <w:t>הציבורית</w:t>
      </w:r>
      <w:r>
        <w:rPr>
          <w:rFonts w:hint="cs"/>
          <w:rtl/>
        </w:rPr>
        <w:t>.</w:t>
      </w:r>
      <w:r>
        <w:rPr>
          <w:rtl/>
        </w:rPr>
        <w:t xml:space="preserve"> </w:t>
      </w:r>
      <w:bookmarkStart w:id="6496" w:name="_ETM_Q17_415239"/>
      <w:bookmarkEnd w:id="6496"/>
      <w:r>
        <w:rPr>
          <w:rtl/>
        </w:rPr>
        <w:t xml:space="preserve">תודה </w:t>
      </w:r>
      <w:bookmarkStart w:id="6497" w:name="_ETM_Q17_415540"/>
      <w:bookmarkEnd w:id="6497"/>
      <w:r>
        <w:rPr>
          <w:rtl/>
        </w:rPr>
        <w:t xml:space="preserve">מיוחדת </w:t>
      </w:r>
      <w:bookmarkStart w:id="6498" w:name="_ETM_Q17_416379"/>
      <w:bookmarkEnd w:id="6498"/>
      <w:r>
        <w:rPr>
          <w:rtl/>
        </w:rPr>
        <w:t xml:space="preserve">לחברי </w:t>
      </w:r>
      <w:bookmarkStart w:id="6499" w:name="_ETM_Q17_416950"/>
      <w:bookmarkEnd w:id="6499"/>
      <w:r>
        <w:rPr>
          <w:rtl/>
        </w:rPr>
        <w:t>היקר</w:t>
      </w:r>
      <w:r>
        <w:rPr>
          <w:rFonts w:hint="cs"/>
          <w:rtl/>
        </w:rPr>
        <w:t>,</w:t>
      </w:r>
      <w:r>
        <w:rPr>
          <w:rtl/>
        </w:rPr>
        <w:t xml:space="preserve"> </w:t>
      </w:r>
      <w:bookmarkStart w:id="6500" w:name="_ETM_Q17_418300"/>
      <w:bookmarkEnd w:id="6500"/>
      <w:r>
        <w:rPr>
          <w:rtl/>
        </w:rPr>
        <w:t xml:space="preserve">אדוני </w:t>
      </w:r>
      <w:bookmarkStart w:id="6501" w:name="_ETM_Q17_418720"/>
      <w:bookmarkEnd w:id="6501"/>
      <w:r>
        <w:rPr>
          <w:rtl/>
        </w:rPr>
        <w:t xml:space="preserve">שר </w:t>
      </w:r>
      <w:bookmarkStart w:id="6502" w:name="_ETM_Q17_418990"/>
      <w:bookmarkEnd w:id="6502"/>
      <w:r>
        <w:rPr>
          <w:rtl/>
        </w:rPr>
        <w:t xml:space="preserve">החוץ </w:t>
      </w:r>
      <w:bookmarkStart w:id="6503" w:name="_ETM_Q17_419620"/>
      <w:bookmarkEnd w:id="6503"/>
      <w:r>
        <w:rPr>
          <w:rtl/>
        </w:rPr>
        <w:t xml:space="preserve">אלי </w:t>
      </w:r>
      <w:bookmarkStart w:id="6504" w:name="_ETM_Q17_419890"/>
      <w:bookmarkEnd w:id="6504"/>
      <w:r>
        <w:rPr>
          <w:rtl/>
        </w:rPr>
        <w:t>כהן</w:t>
      </w:r>
      <w:r w:rsidR="00563621">
        <w:rPr>
          <w:rFonts w:hint="cs"/>
          <w:rtl/>
        </w:rPr>
        <w:t>,</w:t>
      </w:r>
      <w:r>
        <w:rPr>
          <w:rtl/>
        </w:rPr>
        <w:t xml:space="preserve"> </w:t>
      </w:r>
      <w:bookmarkStart w:id="6505" w:name="_ETM_Q17_420760"/>
      <w:bookmarkEnd w:id="6505"/>
      <w:r>
        <w:rPr>
          <w:rtl/>
        </w:rPr>
        <w:t xml:space="preserve">שותפי </w:t>
      </w:r>
      <w:bookmarkStart w:id="6506" w:name="_ETM_Q17_421750"/>
      <w:bookmarkEnd w:id="6506"/>
      <w:r>
        <w:rPr>
          <w:rtl/>
        </w:rPr>
        <w:t xml:space="preserve">לדרך </w:t>
      </w:r>
      <w:bookmarkStart w:id="6507" w:name="_ETM_Q17_422920"/>
      <w:bookmarkEnd w:id="6507"/>
      <w:r>
        <w:rPr>
          <w:rtl/>
        </w:rPr>
        <w:t xml:space="preserve">מאז </w:t>
      </w:r>
      <w:bookmarkStart w:id="6508" w:name="_ETM_Q17_423430"/>
      <w:bookmarkEnd w:id="6508"/>
      <w:r>
        <w:rPr>
          <w:rtl/>
        </w:rPr>
        <w:t xml:space="preserve">שהגענו </w:t>
      </w:r>
      <w:bookmarkStart w:id="6509" w:name="_ETM_Q17_423970"/>
      <w:bookmarkEnd w:id="6509"/>
      <w:r>
        <w:rPr>
          <w:rtl/>
        </w:rPr>
        <w:t xml:space="preserve">יחד </w:t>
      </w:r>
      <w:bookmarkStart w:id="6510" w:name="_ETM_Q17_424540"/>
      <w:bookmarkEnd w:id="6510"/>
      <w:r>
        <w:rPr>
          <w:rtl/>
        </w:rPr>
        <w:t xml:space="preserve">לפני </w:t>
      </w:r>
      <w:bookmarkStart w:id="6511" w:name="_ETM_Q17_424810"/>
      <w:bookmarkEnd w:id="6511"/>
      <w:r>
        <w:rPr>
          <w:rtl/>
        </w:rPr>
        <w:t xml:space="preserve">למעלה </w:t>
      </w:r>
      <w:bookmarkStart w:id="6512" w:name="_ETM_Q17_425230"/>
      <w:bookmarkEnd w:id="6512"/>
      <w:r>
        <w:rPr>
          <w:rtl/>
        </w:rPr>
        <w:t xml:space="preserve">מ-20 </w:t>
      </w:r>
      <w:bookmarkStart w:id="6513" w:name="_ETM_Q17_425710"/>
      <w:bookmarkEnd w:id="6513"/>
      <w:r>
        <w:rPr>
          <w:rtl/>
        </w:rPr>
        <w:t xml:space="preserve">שנה </w:t>
      </w:r>
      <w:bookmarkStart w:id="6514" w:name="_ETM_Q17_426439"/>
      <w:bookmarkEnd w:id="6514"/>
      <w:r>
        <w:rPr>
          <w:rtl/>
        </w:rPr>
        <w:t xml:space="preserve">לסניף </w:t>
      </w:r>
      <w:bookmarkStart w:id="6515" w:name="_ETM_Q17_426920"/>
      <w:bookmarkEnd w:id="6515"/>
      <w:r>
        <w:rPr>
          <w:rtl/>
        </w:rPr>
        <w:t xml:space="preserve">הליכוד </w:t>
      </w:r>
      <w:bookmarkStart w:id="6516" w:name="_ETM_Q17_427310"/>
      <w:bookmarkEnd w:id="6516"/>
      <w:r>
        <w:rPr>
          <w:rtl/>
        </w:rPr>
        <w:t>בחולון</w:t>
      </w:r>
      <w:r w:rsidR="00563621">
        <w:rPr>
          <w:rFonts w:hint="cs"/>
          <w:rtl/>
        </w:rPr>
        <w:t>,</w:t>
      </w:r>
      <w:r>
        <w:rPr>
          <w:rtl/>
        </w:rPr>
        <w:t xml:space="preserve"> </w:t>
      </w:r>
      <w:bookmarkStart w:id="6517" w:name="_ETM_Q17_428700"/>
      <w:bookmarkEnd w:id="6517"/>
      <w:r>
        <w:rPr>
          <w:rtl/>
        </w:rPr>
        <w:t xml:space="preserve">שהתפטר </w:t>
      </w:r>
      <w:bookmarkStart w:id="6518" w:name="_ETM_Q17_429840"/>
      <w:bookmarkEnd w:id="6518"/>
      <w:r>
        <w:rPr>
          <w:rtl/>
        </w:rPr>
        <w:t xml:space="preserve">במיוחד </w:t>
      </w:r>
      <w:bookmarkStart w:id="6519" w:name="_ETM_Q17_431010"/>
      <w:bookmarkEnd w:id="6519"/>
      <w:r>
        <w:rPr>
          <w:rtl/>
        </w:rPr>
        <w:t>מהכנסת</w:t>
      </w:r>
      <w:r>
        <w:rPr>
          <w:rFonts w:hint="cs"/>
          <w:rtl/>
        </w:rPr>
        <w:t>,</w:t>
      </w:r>
      <w:r>
        <w:rPr>
          <w:rtl/>
        </w:rPr>
        <w:t xml:space="preserve"> </w:t>
      </w:r>
      <w:bookmarkStart w:id="6520" w:name="_ETM_Q17_432150"/>
      <w:bookmarkEnd w:id="6520"/>
      <w:r>
        <w:rPr>
          <w:rtl/>
        </w:rPr>
        <w:t xml:space="preserve">גילה </w:t>
      </w:r>
      <w:bookmarkStart w:id="6521" w:name="_ETM_Q17_432629"/>
      <w:bookmarkEnd w:id="6521"/>
      <w:r>
        <w:rPr>
          <w:rtl/>
        </w:rPr>
        <w:t xml:space="preserve">מנהיגות </w:t>
      </w:r>
      <w:bookmarkStart w:id="6522" w:name="_ETM_Q17_433590"/>
      <w:bookmarkEnd w:id="6522"/>
      <w:r>
        <w:rPr>
          <w:rtl/>
        </w:rPr>
        <w:t xml:space="preserve">ואחריות </w:t>
      </w:r>
      <w:bookmarkStart w:id="6523" w:name="_ETM_Q17_434370"/>
      <w:bookmarkEnd w:id="6523"/>
      <w:r>
        <w:rPr>
          <w:rtl/>
        </w:rPr>
        <w:t>מפלגתית</w:t>
      </w:r>
      <w:r>
        <w:rPr>
          <w:rFonts w:hint="cs"/>
          <w:rtl/>
        </w:rPr>
        <w:t>,</w:t>
      </w:r>
      <w:r>
        <w:rPr>
          <w:rtl/>
        </w:rPr>
        <w:t xml:space="preserve"> </w:t>
      </w:r>
      <w:bookmarkStart w:id="6524" w:name="_ETM_Q17_435480"/>
      <w:bookmarkEnd w:id="6524"/>
      <w:r>
        <w:rPr>
          <w:rtl/>
        </w:rPr>
        <w:t xml:space="preserve">ובכך </w:t>
      </w:r>
      <w:bookmarkStart w:id="6525" w:name="_ETM_Q17_436050"/>
      <w:bookmarkEnd w:id="6525"/>
      <w:r>
        <w:rPr>
          <w:rtl/>
        </w:rPr>
        <w:t xml:space="preserve">אפשר </w:t>
      </w:r>
      <w:bookmarkStart w:id="6526" w:name="_ETM_Q17_436740"/>
      <w:bookmarkEnd w:id="6526"/>
      <w:r>
        <w:rPr>
          <w:rtl/>
        </w:rPr>
        <w:t xml:space="preserve">את </w:t>
      </w:r>
      <w:bookmarkStart w:id="6527" w:name="_ETM_Q17_436949"/>
      <w:bookmarkEnd w:id="6527"/>
      <w:r>
        <w:rPr>
          <w:rtl/>
        </w:rPr>
        <w:t xml:space="preserve">כניסתי </w:t>
      </w:r>
      <w:bookmarkStart w:id="6528" w:name="_ETM_Q17_437759"/>
      <w:bookmarkEnd w:id="6528"/>
      <w:r>
        <w:rPr>
          <w:rtl/>
        </w:rPr>
        <w:t>לכנסת</w:t>
      </w:r>
      <w:r>
        <w:rPr>
          <w:rFonts w:hint="cs"/>
          <w:rtl/>
        </w:rPr>
        <w:t>.</w:t>
      </w:r>
      <w:r>
        <w:rPr>
          <w:rtl/>
        </w:rPr>
        <w:t xml:space="preserve"> </w:t>
      </w:r>
      <w:bookmarkStart w:id="6529" w:name="_ETM_Q17_438360"/>
      <w:bookmarkEnd w:id="6529"/>
      <w:r>
        <w:rPr>
          <w:rFonts w:hint="cs"/>
          <w:rtl/>
        </w:rPr>
        <w:t>א</w:t>
      </w:r>
      <w:r>
        <w:rPr>
          <w:rtl/>
        </w:rPr>
        <w:t>לי</w:t>
      </w:r>
      <w:r>
        <w:rPr>
          <w:rFonts w:hint="cs"/>
          <w:rtl/>
        </w:rPr>
        <w:t>,</w:t>
      </w:r>
      <w:r>
        <w:rPr>
          <w:rtl/>
        </w:rPr>
        <w:t xml:space="preserve"> </w:t>
      </w:r>
      <w:bookmarkStart w:id="6530" w:name="_ETM_Q17_438870"/>
      <w:bookmarkEnd w:id="6530"/>
      <w:r>
        <w:rPr>
          <w:rtl/>
        </w:rPr>
        <w:t xml:space="preserve">אני </w:t>
      </w:r>
      <w:bookmarkStart w:id="6531" w:name="_ETM_Q17_439050"/>
      <w:bookmarkEnd w:id="6531"/>
      <w:r>
        <w:rPr>
          <w:rtl/>
        </w:rPr>
        <w:t xml:space="preserve">אוהב </w:t>
      </w:r>
      <w:bookmarkStart w:id="6532" w:name="_ETM_Q17_439229"/>
      <w:bookmarkEnd w:id="6532"/>
      <w:r>
        <w:rPr>
          <w:rtl/>
        </w:rPr>
        <w:t>אותך</w:t>
      </w:r>
      <w:r w:rsidR="00563621">
        <w:rPr>
          <w:rFonts w:hint="cs"/>
          <w:rtl/>
        </w:rPr>
        <w:t>.</w:t>
      </w:r>
      <w:r>
        <w:rPr>
          <w:rtl/>
        </w:rPr>
        <w:t xml:space="preserve"> </w:t>
      </w:r>
      <w:bookmarkStart w:id="6533" w:name="_ETM_Q17_439710"/>
      <w:bookmarkEnd w:id="6533"/>
      <w:r>
        <w:rPr>
          <w:rtl/>
        </w:rPr>
        <w:t>תודה</w:t>
      </w:r>
      <w:r>
        <w:rPr>
          <w:rFonts w:hint="cs"/>
          <w:rtl/>
        </w:rPr>
        <w:t>.</w:t>
      </w:r>
      <w:r>
        <w:rPr>
          <w:rtl/>
        </w:rPr>
        <w:t xml:space="preserve"> </w:t>
      </w:r>
      <w:bookmarkStart w:id="6534" w:name="_ETM_Q17_441389"/>
      <w:bookmarkEnd w:id="6534"/>
      <w:r>
        <w:rPr>
          <w:rtl/>
        </w:rPr>
        <w:t xml:space="preserve">תודה </w:t>
      </w:r>
      <w:bookmarkStart w:id="6535" w:name="_ETM_Q17_441720"/>
      <w:bookmarkEnd w:id="6535"/>
      <w:r>
        <w:rPr>
          <w:rtl/>
        </w:rPr>
        <w:t xml:space="preserve">רבה </w:t>
      </w:r>
      <w:bookmarkStart w:id="6536" w:name="_ETM_Q17_442330"/>
      <w:bookmarkEnd w:id="6536"/>
      <w:r>
        <w:rPr>
          <w:rtl/>
        </w:rPr>
        <w:t>לליכוד</w:t>
      </w:r>
      <w:r>
        <w:rPr>
          <w:rFonts w:hint="cs"/>
          <w:rtl/>
        </w:rPr>
        <w:t>,</w:t>
      </w:r>
      <w:r>
        <w:rPr>
          <w:rtl/>
        </w:rPr>
        <w:t xml:space="preserve"> </w:t>
      </w:r>
      <w:bookmarkStart w:id="6537" w:name="_ETM_Q17_443439"/>
      <w:bookmarkEnd w:id="6537"/>
      <w:r>
        <w:rPr>
          <w:rtl/>
        </w:rPr>
        <w:t xml:space="preserve">מפלגת </w:t>
      </w:r>
      <w:bookmarkStart w:id="6538" w:name="_ETM_Q17_444069"/>
      <w:bookmarkEnd w:id="6538"/>
      <w:r>
        <w:rPr>
          <w:rtl/>
        </w:rPr>
        <w:t>העם</w:t>
      </w:r>
      <w:r>
        <w:rPr>
          <w:rFonts w:hint="cs"/>
          <w:rtl/>
        </w:rPr>
        <w:t>,</w:t>
      </w:r>
      <w:r>
        <w:rPr>
          <w:rtl/>
        </w:rPr>
        <w:t xml:space="preserve"> </w:t>
      </w:r>
      <w:bookmarkStart w:id="6539" w:name="_ETM_Q17_444849"/>
      <w:bookmarkEnd w:id="6539"/>
      <w:r>
        <w:rPr>
          <w:rtl/>
        </w:rPr>
        <w:t xml:space="preserve">ביתי </w:t>
      </w:r>
      <w:bookmarkStart w:id="6540" w:name="_ETM_Q17_445389"/>
      <w:bookmarkEnd w:id="6540"/>
      <w:r>
        <w:rPr>
          <w:rtl/>
        </w:rPr>
        <w:t xml:space="preserve">הפוליטי </w:t>
      </w:r>
      <w:bookmarkStart w:id="6541" w:name="_ETM_Q17_446080"/>
      <w:bookmarkEnd w:id="6541"/>
      <w:r>
        <w:rPr>
          <w:rtl/>
        </w:rPr>
        <w:t>האהוב</w:t>
      </w:r>
      <w:r>
        <w:rPr>
          <w:rFonts w:hint="cs"/>
          <w:rtl/>
        </w:rPr>
        <w:t>,</w:t>
      </w:r>
      <w:r>
        <w:rPr>
          <w:rtl/>
        </w:rPr>
        <w:t xml:space="preserve"> </w:t>
      </w:r>
      <w:bookmarkStart w:id="6542" w:name="_ETM_Q17_447069"/>
      <w:bookmarkEnd w:id="6542"/>
      <w:r>
        <w:rPr>
          <w:rtl/>
        </w:rPr>
        <w:t xml:space="preserve">על </w:t>
      </w:r>
      <w:bookmarkStart w:id="6543" w:name="_ETM_Q17_447279"/>
      <w:bookmarkEnd w:id="6543"/>
      <w:r>
        <w:rPr>
          <w:rtl/>
        </w:rPr>
        <w:t xml:space="preserve">ההזדמנות </w:t>
      </w:r>
      <w:bookmarkStart w:id="6544" w:name="_ETM_Q17_448029"/>
      <w:bookmarkEnd w:id="6544"/>
      <w:r>
        <w:rPr>
          <w:rtl/>
        </w:rPr>
        <w:t xml:space="preserve">להתמודד </w:t>
      </w:r>
      <w:bookmarkStart w:id="6545" w:name="_ETM_Q17_448689"/>
      <w:bookmarkEnd w:id="6545"/>
      <w:r>
        <w:rPr>
          <w:rtl/>
        </w:rPr>
        <w:t xml:space="preserve">כשווה </w:t>
      </w:r>
      <w:bookmarkStart w:id="6546" w:name="_ETM_Q17_449620"/>
      <w:bookmarkEnd w:id="6546"/>
      <w:r>
        <w:rPr>
          <w:rtl/>
        </w:rPr>
        <w:t xml:space="preserve">מול </w:t>
      </w:r>
      <w:bookmarkStart w:id="6547" w:name="_ETM_Q17_449889"/>
      <w:bookmarkEnd w:id="6547"/>
      <w:r>
        <w:rPr>
          <w:rtl/>
        </w:rPr>
        <w:t xml:space="preserve">שווים </w:t>
      </w:r>
      <w:bookmarkStart w:id="6548" w:name="_ETM_Q17_450879"/>
      <w:bookmarkEnd w:id="6548"/>
      <w:r>
        <w:rPr>
          <w:rtl/>
        </w:rPr>
        <w:t xml:space="preserve">בתקופה </w:t>
      </w:r>
      <w:bookmarkStart w:id="6549" w:name="_ETM_Q17_451479"/>
      <w:bookmarkEnd w:id="6549"/>
      <w:r>
        <w:rPr>
          <w:rFonts w:hint="cs"/>
          <w:rtl/>
        </w:rPr>
        <w:t>שבה</w:t>
      </w:r>
      <w:r>
        <w:rPr>
          <w:rtl/>
        </w:rPr>
        <w:t xml:space="preserve"> </w:t>
      </w:r>
      <w:bookmarkStart w:id="6550" w:name="_ETM_Q17_451659"/>
      <w:bookmarkStart w:id="6551" w:name="_ETM_Q17_451779"/>
      <w:bookmarkEnd w:id="6550"/>
      <w:bookmarkEnd w:id="6551"/>
      <w:r>
        <w:rPr>
          <w:rtl/>
        </w:rPr>
        <w:t xml:space="preserve">אנשים </w:t>
      </w:r>
      <w:bookmarkStart w:id="6552" w:name="_ETM_Q17_452229"/>
      <w:bookmarkEnd w:id="6552"/>
      <w:r>
        <w:rPr>
          <w:rtl/>
        </w:rPr>
        <w:t xml:space="preserve">מסומנים </w:t>
      </w:r>
      <w:bookmarkStart w:id="6553" w:name="_ETM_Q17_453279"/>
      <w:bookmarkEnd w:id="6553"/>
      <w:r w:rsidR="00563621">
        <w:rPr>
          <w:rFonts w:hint="cs"/>
          <w:rtl/>
        </w:rPr>
        <w:t>ב</w:t>
      </w:r>
      <w:r>
        <w:rPr>
          <w:rtl/>
        </w:rPr>
        <w:t xml:space="preserve">תגיות </w:t>
      </w:r>
      <w:bookmarkStart w:id="6554" w:name="_ETM_Q17_454210"/>
      <w:bookmarkEnd w:id="6554"/>
      <w:r>
        <w:rPr>
          <w:rtl/>
        </w:rPr>
        <w:t xml:space="preserve">וזהויות </w:t>
      </w:r>
      <w:bookmarkStart w:id="6555" w:name="_ETM_Q17_454900"/>
      <w:bookmarkEnd w:id="6555"/>
      <w:r>
        <w:rPr>
          <w:rtl/>
        </w:rPr>
        <w:t xml:space="preserve">שונות </w:t>
      </w:r>
      <w:bookmarkStart w:id="6556" w:name="_ETM_Q17_455650"/>
      <w:bookmarkEnd w:id="6556"/>
      <w:r>
        <w:rPr>
          <w:rtl/>
        </w:rPr>
        <w:t xml:space="preserve">ולפי </w:t>
      </w:r>
      <w:bookmarkStart w:id="6557" w:name="_ETM_Q17_456039"/>
      <w:bookmarkEnd w:id="6557"/>
      <w:r>
        <w:rPr>
          <w:rtl/>
        </w:rPr>
        <w:t xml:space="preserve">זה </w:t>
      </w:r>
      <w:bookmarkStart w:id="6558" w:name="_ETM_Q17_456219"/>
      <w:bookmarkEnd w:id="6558"/>
      <w:r>
        <w:rPr>
          <w:rtl/>
        </w:rPr>
        <w:t xml:space="preserve">מקוטלגים </w:t>
      </w:r>
      <w:bookmarkStart w:id="6559" w:name="_ETM_Q17_456849"/>
      <w:bookmarkEnd w:id="6559"/>
      <w:r>
        <w:rPr>
          <w:rtl/>
        </w:rPr>
        <w:t>ומשובצים</w:t>
      </w:r>
      <w:r>
        <w:rPr>
          <w:rFonts w:hint="cs"/>
          <w:rtl/>
        </w:rPr>
        <w:t>.</w:t>
      </w:r>
      <w:r>
        <w:rPr>
          <w:rtl/>
        </w:rPr>
        <w:t xml:space="preserve"> </w:t>
      </w:r>
      <w:bookmarkStart w:id="6560" w:name="_ETM_Q17_457930"/>
      <w:bookmarkEnd w:id="6560"/>
      <w:r>
        <w:rPr>
          <w:rtl/>
        </w:rPr>
        <w:t xml:space="preserve">אני </w:t>
      </w:r>
      <w:bookmarkStart w:id="6561" w:name="_ETM_Q17_458289"/>
      <w:bookmarkEnd w:id="6561"/>
      <w:r>
        <w:rPr>
          <w:rtl/>
        </w:rPr>
        <w:t xml:space="preserve">קיבלתי </w:t>
      </w:r>
      <w:bookmarkStart w:id="6562" w:name="_ETM_Q17_458949"/>
      <w:bookmarkEnd w:id="6562"/>
      <w:r>
        <w:rPr>
          <w:rtl/>
        </w:rPr>
        <w:t xml:space="preserve">הזדמנות </w:t>
      </w:r>
      <w:bookmarkStart w:id="6563" w:name="_ETM_Q17_459849"/>
      <w:bookmarkEnd w:id="6563"/>
      <w:r>
        <w:rPr>
          <w:rtl/>
        </w:rPr>
        <w:t xml:space="preserve">הוגנת </w:t>
      </w:r>
      <w:bookmarkStart w:id="6564" w:name="_ETM_Q17_460719"/>
      <w:bookmarkEnd w:id="6564"/>
      <w:r>
        <w:rPr>
          <w:rtl/>
        </w:rPr>
        <w:t xml:space="preserve">מהליכוד </w:t>
      </w:r>
      <w:bookmarkStart w:id="6565" w:name="_ETM_Q17_461790"/>
      <w:bookmarkEnd w:id="6565"/>
      <w:r>
        <w:rPr>
          <w:rtl/>
        </w:rPr>
        <w:t xml:space="preserve">להיבחר </w:t>
      </w:r>
      <w:bookmarkStart w:id="6566" w:name="_ETM_Q17_462540"/>
      <w:bookmarkEnd w:id="6566"/>
      <w:r>
        <w:rPr>
          <w:rtl/>
        </w:rPr>
        <w:t xml:space="preserve">ישירות </w:t>
      </w:r>
      <w:bookmarkStart w:id="6567" w:name="_ETM_Q17_464259"/>
      <w:bookmarkEnd w:id="6567"/>
      <w:r>
        <w:rPr>
          <w:rFonts w:hint="cs"/>
          <w:rtl/>
        </w:rPr>
        <w:t>מתוך העם</w:t>
      </w:r>
      <w:r>
        <w:rPr>
          <w:rtl/>
        </w:rPr>
        <w:t xml:space="preserve"> </w:t>
      </w:r>
      <w:bookmarkStart w:id="6568" w:name="_ETM_Q17_465310"/>
      <w:bookmarkEnd w:id="6568"/>
      <w:r>
        <w:rPr>
          <w:rtl/>
        </w:rPr>
        <w:t>ולמע</w:t>
      </w:r>
      <w:r>
        <w:rPr>
          <w:rFonts w:hint="cs"/>
          <w:rtl/>
        </w:rPr>
        <w:t>ן העם</w:t>
      </w:r>
      <w:r>
        <w:rPr>
          <w:rtl/>
        </w:rPr>
        <w:t xml:space="preserve"> </w:t>
      </w:r>
      <w:bookmarkStart w:id="6569" w:name="_ETM_Q17_466389"/>
      <w:bookmarkEnd w:id="6569"/>
      <w:r>
        <w:rPr>
          <w:rtl/>
        </w:rPr>
        <w:t xml:space="preserve">ולהתמודד </w:t>
      </w:r>
      <w:bookmarkStart w:id="6570" w:name="_ETM_Q17_467050"/>
      <w:bookmarkEnd w:id="6570"/>
      <w:r>
        <w:rPr>
          <w:rtl/>
        </w:rPr>
        <w:t xml:space="preserve">מול </w:t>
      </w:r>
      <w:bookmarkStart w:id="6571" w:name="_ETM_Q17_467229"/>
      <w:bookmarkEnd w:id="6571"/>
      <w:r>
        <w:rPr>
          <w:rFonts w:hint="cs"/>
          <w:rtl/>
        </w:rPr>
        <w:t>כמה</w:t>
      </w:r>
      <w:r>
        <w:rPr>
          <w:rtl/>
        </w:rPr>
        <w:t xml:space="preserve"> </w:t>
      </w:r>
      <w:bookmarkStart w:id="6572" w:name="_ETM_Q17_467710"/>
      <w:bookmarkEnd w:id="6572"/>
      <w:r>
        <w:rPr>
          <w:rtl/>
        </w:rPr>
        <w:t>מועמדים</w:t>
      </w:r>
      <w:r>
        <w:rPr>
          <w:rFonts w:hint="cs"/>
          <w:rtl/>
        </w:rPr>
        <w:t>,</w:t>
      </w:r>
      <w:r>
        <w:rPr>
          <w:rtl/>
        </w:rPr>
        <w:t xml:space="preserve"> </w:t>
      </w:r>
      <w:bookmarkStart w:id="6573" w:name="_ETM_Q17_468400"/>
      <w:bookmarkEnd w:id="6573"/>
      <w:r>
        <w:rPr>
          <w:rtl/>
        </w:rPr>
        <w:t xml:space="preserve">וניצחתי </w:t>
      </w:r>
      <w:bookmarkStart w:id="6574" w:name="_ETM_Q17_470290"/>
      <w:bookmarkEnd w:id="6574"/>
      <w:r>
        <w:rPr>
          <w:rtl/>
        </w:rPr>
        <w:t xml:space="preserve">בזכות </w:t>
      </w:r>
      <w:bookmarkStart w:id="6575" w:name="_ETM_Q17_470860"/>
      <w:bookmarkEnd w:id="6575"/>
      <w:r>
        <w:rPr>
          <w:rtl/>
        </w:rPr>
        <w:t xml:space="preserve">העבודה </w:t>
      </w:r>
      <w:bookmarkStart w:id="6576" w:name="_ETM_Q17_471339"/>
      <w:bookmarkEnd w:id="6576"/>
      <w:r>
        <w:rPr>
          <w:rtl/>
        </w:rPr>
        <w:t>הקשה</w:t>
      </w:r>
      <w:r>
        <w:rPr>
          <w:rFonts w:hint="cs"/>
          <w:rtl/>
        </w:rPr>
        <w:t>,</w:t>
      </w:r>
      <w:r>
        <w:rPr>
          <w:rtl/>
        </w:rPr>
        <w:t xml:space="preserve"> </w:t>
      </w:r>
      <w:bookmarkStart w:id="6577" w:name="_ETM_Q17_472240"/>
      <w:bookmarkEnd w:id="6577"/>
      <w:r>
        <w:rPr>
          <w:rtl/>
        </w:rPr>
        <w:t>החברות</w:t>
      </w:r>
      <w:r>
        <w:rPr>
          <w:rFonts w:hint="cs"/>
          <w:rtl/>
        </w:rPr>
        <w:t>,</w:t>
      </w:r>
      <w:r>
        <w:rPr>
          <w:rtl/>
        </w:rPr>
        <w:t xml:space="preserve"> </w:t>
      </w:r>
      <w:bookmarkStart w:id="6578" w:name="_ETM_Q17_473380"/>
      <w:bookmarkEnd w:id="6578"/>
      <w:r>
        <w:rPr>
          <w:rtl/>
        </w:rPr>
        <w:t xml:space="preserve">הנאמנות </w:t>
      </w:r>
      <w:bookmarkStart w:id="6579" w:name="_ETM_Q17_474040"/>
      <w:bookmarkEnd w:id="6579"/>
      <w:r>
        <w:rPr>
          <w:rtl/>
        </w:rPr>
        <w:t xml:space="preserve">לדרך </w:t>
      </w:r>
      <w:bookmarkStart w:id="6580" w:name="_ETM_Q17_474910"/>
      <w:bookmarkEnd w:id="6580"/>
      <w:r>
        <w:rPr>
          <w:rtl/>
        </w:rPr>
        <w:t xml:space="preserve">וההערכה </w:t>
      </w:r>
      <w:bookmarkStart w:id="6581" w:name="_ETM_Q17_475870"/>
      <w:bookmarkEnd w:id="6581"/>
      <w:r>
        <w:rPr>
          <w:rtl/>
        </w:rPr>
        <w:t>רבת</w:t>
      </w:r>
      <w:r w:rsidR="00563621">
        <w:rPr>
          <w:rFonts w:hint="cs"/>
          <w:rtl/>
        </w:rPr>
        <w:t>-</w:t>
      </w:r>
      <w:r>
        <w:rPr>
          <w:rtl/>
        </w:rPr>
        <w:t>השנים</w:t>
      </w:r>
      <w:r>
        <w:rPr>
          <w:rFonts w:hint="cs"/>
          <w:rtl/>
        </w:rPr>
        <w:t>.</w:t>
      </w:r>
      <w:r>
        <w:rPr>
          <w:rtl/>
        </w:rPr>
        <w:t xml:space="preserve"> </w:t>
      </w:r>
      <w:bookmarkStart w:id="6582" w:name="_ETM_Q17_477610"/>
      <w:bookmarkEnd w:id="6582"/>
    </w:p>
    <w:p w:rsidR="00CE0D54" w:rsidRDefault="00CE0D54" w:rsidP="006A0747">
      <w:pPr>
        <w:rPr>
          <w:rtl/>
        </w:rPr>
      </w:pPr>
    </w:p>
    <w:p w:rsidR="00CE0D54" w:rsidRDefault="00CE0D54" w:rsidP="00563621">
      <w:pPr>
        <w:rPr>
          <w:rtl/>
        </w:rPr>
      </w:pPr>
      <w:r>
        <w:rPr>
          <w:rtl/>
        </w:rPr>
        <w:t xml:space="preserve">תודה </w:t>
      </w:r>
      <w:bookmarkStart w:id="6583" w:name="_ETM_Q17_478210"/>
      <w:bookmarkEnd w:id="6583"/>
      <w:r>
        <w:rPr>
          <w:rtl/>
        </w:rPr>
        <w:t xml:space="preserve">רבה </w:t>
      </w:r>
      <w:bookmarkStart w:id="6584" w:name="_ETM_Q17_478750"/>
      <w:bookmarkEnd w:id="6584"/>
      <w:r>
        <w:rPr>
          <w:rtl/>
        </w:rPr>
        <w:t>לך</w:t>
      </w:r>
      <w:r>
        <w:rPr>
          <w:rFonts w:hint="cs"/>
          <w:rtl/>
        </w:rPr>
        <w:t>,</w:t>
      </w:r>
      <w:r>
        <w:rPr>
          <w:rtl/>
        </w:rPr>
        <w:t xml:space="preserve"> </w:t>
      </w:r>
      <w:bookmarkStart w:id="6585" w:name="_ETM_Q17_479350"/>
      <w:bookmarkEnd w:id="6585"/>
      <w:r>
        <w:rPr>
          <w:rtl/>
        </w:rPr>
        <w:t xml:space="preserve">כבוד </w:t>
      </w:r>
      <w:bookmarkStart w:id="6586" w:name="_ETM_Q17_479710"/>
      <w:bookmarkEnd w:id="6586"/>
      <w:r>
        <w:rPr>
          <w:rtl/>
        </w:rPr>
        <w:t xml:space="preserve">ראש </w:t>
      </w:r>
      <w:bookmarkStart w:id="6587" w:name="_ETM_Q17_479919"/>
      <w:bookmarkEnd w:id="6587"/>
      <w:r>
        <w:rPr>
          <w:rtl/>
        </w:rPr>
        <w:t>הממשלה</w:t>
      </w:r>
      <w:bookmarkStart w:id="6588" w:name="_ETM_Q17_480000"/>
      <w:bookmarkStart w:id="6589" w:name="_ETM_Q17_482070"/>
      <w:bookmarkEnd w:id="6588"/>
      <w:bookmarkEnd w:id="6589"/>
      <w:r>
        <w:rPr>
          <w:rFonts w:hint="cs"/>
          <w:rtl/>
        </w:rPr>
        <w:t xml:space="preserve"> </w:t>
      </w:r>
      <w:r>
        <w:rPr>
          <w:rtl/>
        </w:rPr>
        <w:t xml:space="preserve">מר </w:t>
      </w:r>
      <w:bookmarkStart w:id="6590" w:name="_ETM_Q17_482370"/>
      <w:bookmarkEnd w:id="6590"/>
      <w:r>
        <w:rPr>
          <w:rtl/>
        </w:rPr>
        <w:t xml:space="preserve">בנימין </w:t>
      </w:r>
      <w:bookmarkStart w:id="6591" w:name="_ETM_Q17_482820"/>
      <w:bookmarkEnd w:id="6591"/>
      <w:r>
        <w:rPr>
          <w:rtl/>
        </w:rPr>
        <w:t>נתניהו</w:t>
      </w:r>
      <w:r>
        <w:rPr>
          <w:rFonts w:hint="cs"/>
          <w:rtl/>
        </w:rPr>
        <w:t>,</w:t>
      </w:r>
      <w:r>
        <w:rPr>
          <w:rtl/>
        </w:rPr>
        <w:t xml:space="preserve"> </w:t>
      </w:r>
      <w:bookmarkStart w:id="6592" w:name="_ETM_Q17_483389"/>
      <w:bookmarkEnd w:id="6592"/>
      <w:r>
        <w:rPr>
          <w:rtl/>
        </w:rPr>
        <w:t xml:space="preserve">על </w:t>
      </w:r>
      <w:bookmarkStart w:id="6593" w:name="_ETM_Q17_483510"/>
      <w:bookmarkEnd w:id="6593"/>
      <w:r>
        <w:rPr>
          <w:rtl/>
        </w:rPr>
        <w:t>הברכות</w:t>
      </w:r>
      <w:r>
        <w:rPr>
          <w:rFonts w:hint="cs"/>
          <w:rtl/>
        </w:rPr>
        <w:t>,</w:t>
      </w:r>
      <w:r>
        <w:rPr>
          <w:rtl/>
        </w:rPr>
        <w:t xml:space="preserve"> </w:t>
      </w:r>
      <w:bookmarkStart w:id="6594" w:name="_ETM_Q17_484350"/>
      <w:bookmarkEnd w:id="6594"/>
      <w:r>
        <w:rPr>
          <w:rtl/>
        </w:rPr>
        <w:t xml:space="preserve">על </w:t>
      </w:r>
      <w:bookmarkStart w:id="6595" w:name="_ETM_Q17_484560"/>
      <w:bookmarkEnd w:id="6595"/>
      <w:r>
        <w:rPr>
          <w:rFonts w:hint="cs"/>
          <w:rtl/>
        </w:rPr>
        <w:t>ההיענות</w:t>
      </w:r>
      <w:r>
        <w:rPr>
          <w:rtl/>
        </w:rPr>
        <w:t xml:space="preserve"> </w:t>
      </w:r>
      <w:bookmarkStart w:id="6596" w:name="_ETM_Q17_484950"/>
      <w:bookmarkEnd w:id="6596"/>
      <w:r>
        <w:rPr>
          <w:rtl/>
        </w:rPr>
        <w:t xml:space="preserve">שלך </w:t>
      </w:r>
      <w:bookmarkStart w:id="6597" w:name="_ETM_Q17_485310"/>
      <w:bookmarkEnd w:id="6597"/>
      <w:r>
        <w:rPr>
          <w:rtl/>
        </w:rPr>
        <w:t>והמנהיגות</w:t>
      </w:r>
      <w:r>
        <w:rPr>
          <w:rFonts w:hint="cs"/>
          <w:rtl/>
        </w:rPr>
        <w:t>.</w:t>
      </w:r>
      <w:r>
        <w:rPr>
          <w:rtl/>
        </w:rPr>
        <w:t xml:space="preserve"> </w:t>
      </w:r>
      <w:bookmarkStart w:id="6598" w:name="_ETM_Q17_486589"/>
      <w:bookmarkEnd w:id="6598"/>
      <w:r>
        <w:rPr>
          <w:rFonts w:hint="cs"/>
          <w:rtl/>
        </w:rPr>
        <w:t>א</w:t>
      </w:r>
      <w:r>
        <w:rPr>
          <w:rtl/>
        </w:rPr>
        <w:t xml:space="preserve">היה </w:t>
      </w:r>
      <w:bookmarkStart w:id="6599" w:name="_ETM_Q17_486920"/>
      <w:bookmarkEnd w:id="6599"/>
      <w:r>
        <w:rPr>
          <w:rtl/>
        </w:rPr>
        <w:t xml:space="preserve">לך </w:t>
      </w:r>
      <w:bookmarkStart w:id="6600" w:name="_ETM_Q17_487460"/>
      <w:bookmarkEnd w:id="6600"/>
      <w:r>
        <w:rPr>
          <w:rtl/>
        </w:rPr>
        <w:t xml:space="preserve">לעזר </w:t>
      </w:r>
      <w:bookmarkStart w:id="6601" w:name="_ETM_Q17_488059"/>
      <w:bookmarkEnd w:id="6601"/>
      <w:r>
        <w:rPr>
          <w:rtl/>
        </w:rPr>
        <w:t xml:space="preserve">ככל </w:t>
      </w:r>
      <w:bookmarkStart w:id="6602" w:name="_ETM_Q17_488420"/>
      <w:bookmarkEnd w:id="6602"/>
      <w:r>
        <w:rPr>
          <w:rtl/>
        </w:rPr>
        <w:t>שיידרש</w:t>
      </w:r>
      <w:r>
        <w:rPr>
          <w:rFonts w:hint="cs"/>
          <w:rtl/>
        </w:rPr>
        <w:t>.</w:t>
      </w:r>
      <w:r>
        <w:rPr>
          <w:rtl/>
        </w:rPr>
        <w:t xml:space="preserve"> </w:t>
      </w:r>
      <w:bookmarkStart w:id="6603" w:name="_ETM_Q17_490400"/>
      <w:bookmarkEnd w:id="6603"/>
      <w:r>
        <w:rPr>
          <w:rtl/>
        </w:rPr>
        <w:t xml:space="preserve">תודה </w:t>
      </w:r>
      <w:bookmarkStart w:id="6604" w:name="_ETM_Q17_491029"/>
      <w:bookmarkEnd w:id="6604"/>
      <w:r>
        <w:rPr>
          <w:rtl/>
        </w:rPr>
        <w:t xml:space="preserve">רבה </w:t>
      </w:r>
      <w:bookmarkStart w:id="6605" w:name="_ETM_Q17_491600"/>
      <w:bookmarkEnd w:id="6605"/>
      <w:r>
        <w:rPr>
          <w:rtl/>
        </w:rPr>
        <w:t xml:space="preserve">לחברים </w:t>
      </w:r>
      <w:bookmarkStart w:id="6606" w:name="_ETM_Q17_492170"/>
      <w:bookmarkEnd w:id="6606"/>
      <w:r>
        <w:rPr>
          <w:rtl/>
        </w:rPr>
        <w:t xml:space="preserve">היקרים </w:t>
      </w:r>
      <w:bookmarkStart w:id="6607" w:name="_ETM_Q17_492889"/>
      <w:bookmarkEnd w:id="6607"/>
      <w:r>
        <w:rPr>
          <w:rtl/>
        </w:rPr>
        <w:t xml:space="preserve">שתמכו </w:t>
      </w:r>
      <w:bookmarkStart w:id="6608" w:name="_ETM_Q17_493670"/>
      <w:bookmarkEnd w:id="6608"/>
      <w:r>
        <w:rPr>
          <w:rtl/>
        </w:rPr>
        <w:t xml:space="preserve">ועזרו </w:t>
      </w:r>
      <w:bookmarkStart w:id="6609" w:name="_ETM_Q17_494150"/>
      <w:bookmarkEnd w:id="6609"/>
      <w:r>
        <w:rPr>
          <w:rtl/>
        </w:rPr>
        <w:t xml:space="preserve">לי </w:t>
      </w:r>
      <w:bookmarkStart w:id="6610" w:name="_ETM_Q17_494299"/>
      <w:bookmarkEnd w:id="6610"/>
      <w:r>
        <w:rPr>
          <w:rtl/>
        </w:rPr>
        <w:t xml:space="preserve">לאורך </w:t>
      </w:r>
      <w:bookmarkStart w:id="6611" w:name="_ETM_Q17_494660"/>
      <w:bookmarkEnd w:id="6611"/>
      <w:r>
        <w:rPr>
          <w:rtl/>
        </w:rPr>
        <w:t>השנים</w:t>
      </w:r>
      <w:r w:rsidR="00563621">
        <w:rPr>
          <w:rFonts w:hint="cs"/>
          <w:rtl/>
        </w:rPr>
        <w:t>.</w:t>
      </w:r>
      <w:r>
        <w:rPr>
          <w:rtl/>
        </w:rPr>
        <w:t xml:space="preserve"> </w:t>
      </w:r>
      <w:bookmarkStart w:id="6612" w:name="_ETM_Q17_495669"/>
      <w:bookmarkEnd w:id="6612"/>
      <w:r>
        <w:rPr>
          <w:rtl/>
        </w:rPr>
        <w:t xml:space="preserve">בתמיכתכם </w:t>
      </w:r>
      <w:bookmarkStart w:id="6613" w:name="_ETM_Q17_496480"/>
      <w:bookmarkEnd w:id="6613"/>
      <w:r>
        <w:rPr>
          <w:rtl/>
        </w:rPr>
        <w:t xml:space="preserve">הוכחתם </w:t>
      </w:r>
      <w:bookmarkStart w:id="6614" w:name="_ETM_Q17_497080"/>
      <w:bookmarkEnd w:id="6614"/>
      <w:r>
        <w:rPr>
          <w:rtl/>
        </w:rPr>
        <w:t xml:space="preserve">כי </w:t>
      </w:r>
      <w:bookmarkStart w:id="6615" w:name="_ETM_Q17_497260"/>
      <w:bookmarkEnd w:id="6615"/>
      <w:r>
        <w:rPr>
          <w:rtl/>
        </w:rPr>
        <w:t xml:space="preserve">למרות </w:t>
      </w:r>
      <w:bookmarkStart w:id="6616" w:name="_ETM_Q17_497650"/>
      <w:bookmarkEnd w:id="6616"/>
      <w:r>
        <w:rPr>
          <w:rtl/>
        </w:rPr>
        <w:t xml:space="preserve">שהפוליטיקה </w:t>
      </w:r>
      <w:bookmarkStart w:id="6617" w:name="_ETM_Q17_498369"/>
      <w:bookmarkEnd w:id="6617"/>
      <w:r>
        <w:rPr>
          <w:rtl/>
        </w:rPr>
        <w:t xml:space="preserve">נחשבת </w:t>
      </w:r>
      <w:bookmarkStart w:id="6618" w:name="_ETM_Q17_498880"/>
      <w:bookmarkEnd w:id="6618"/>
      <w:r>
        <w:rPr>
          <w:rtl/>
        </w:rPr>
        <w:t xml:space="preserve">כמונעת </w:t>
      </w:r>
      <w:bookmarkStart w:id="6619" w:name="_ETM_Q17_499779"/>
      <w:bookmarkEnd w:id="6619"/>
      <w:r>
        <w:rPr>
          <w:rtl/>
        </w:rPr>
        <w:t>מאינטרסים</w:t>
      </w:r>
      <w:r>
        <w:rPr>
          <w:rFonts w:hint="cs"/>
          <w:rtl/>
        </w:rPr>
        <w:t>,</w:t>
      </w:r>
      <w:r>
        <w:rPr>
          <w:rtl/>
        </w:rPr>
        <w:t xml:space="preserve"> </w:t>
      </w:r>
      <w:bookmarkStart w:id="6620" w:name="_ETM_Q17_501160"/>
      <w:bookmarkEnd w:id="6620"/>
      <w:r>
        <w:rPr>
          <w:rtl/>
        </w:rPr>
        <w:t xml:space="preserve">אכן </w:t>
      </w:r>
      <w:bookmarkStart w:id="6621" w:name="_ETM_Q17_501520"/>
      <w:bookmarkEnd w:id="6621"/>
      <w:r>
        <w:rPr>
          <w:rtl/>
        </w:rPr>
        <w:t xml:space="preserve">יש </w:t>
      </w:r>
      <w:bookmarkStart w:id="6622" w:name="_ETM_Q17_501820"/>
      <w:bookmarkEnd w:id="6622"/>
      <w:r>
        <w:rPr>
          <w:rtl/>
        </w:rPr>
        <w:t xml:space="preserve">ערך </w:t>
      </w:r>
      <w:bookmarkStart w:id="6623" w:name="_ETM_Q17_502180"/>
      <w:bookmarkEnd w:id="6623"/>
      <w:r>
        <w:rPr>
          <w:rtl/>
        </w:rPr>
        <w:t xml:space="preserve">לחברות </w:t>
      </w:r>
      <w:bookmarkStart w:id="6624" w:name="_ETM_Q17_503140"/>
      <w:bookmarkEnd w:id="6624"/>
      <w:r>
        <w:rPr>
          <w:rtl/>
        </w:rPr>
        <w:t xml:space="preserve">ולהליכה </w:t>
      </w:r>
      <w:bookmarkStart w:id="6625" w:name="_ETM_Q17_503949"/>
      <w:bookmarkEnd w:id="6625"/>
      <w:r>
        <w:rPr>
          <w:rtl/>
        </w:rPr>
        <w:t xml:space="preserve">בדרך </w:t>
      </w:r>
      <w:bookmarkStart w:id="6626" w:name="_ETM_Q17_504759"/>
      <w:bookmarkEnd w:id="6626"/>
      <w:r>
        <w:rPr>
          <w:rtl/>
        </w:rPr>
        <w:t>משותפת</w:t>
      </w:r>
      <w:r>
        <w:rPr>
          <w:rFonts w:hint="cs"/>
          <w:rtl/>
        </w:rPr>
        <w:t>.</w:t>
      </w:r>
      <w:r>
        <w:rPr>
          <w:rtl/>
        </w:rPr>
        <w:t xml:space="preserve"> </w:t>
      </w:r>
      <w:bookmarkStart w:id="6627" w:name="_ETM_Q17_506060"/>
      <w:bookmarkStart w:id="6628" w:name="_ETM_Q17_506375"/>
      <w:bookmarkStart w:id="6629" w:name="_ETM_Q17_506509"/>
      <w:bookmarkStart w:id="6630" w:name="_ETM_Q17_506543"/>
      <w:bookmarkStart w:id="6631" w:name="_ETM_Q17_506642"/>
      <w:bookmarkEnd w:id="6627"/>
      <w:bookmarkEnd w:id="6628"/>
      <w:bookmarkEnd w:id="6629"/>
      <w:bookmarkEnd w:id="6630"/>
      <w:bookmarkEnd w:id="6631"/>
      <w:r>
        <w:rPr>
          <w:rtl/>
        </w:rPr>
        <w:t xml:space="preserve">בחרתי </w:t>
      </w:r>
      <w:bookmarkStart w:id="6632" w:name="_ETM_Q17_506900"/>
      <w:bookmarkEnd w:id="6632"/>
      <w:r>
        <w:rPr>
          <w:rtl/>
        </w:rPr>
        <w:t xml:space="preserve">במיוחד </w:t>
      </w:r>
      <w:bookmarkStart w:id="6633" w:name="_ETM_Q17_507529"/>
      <w:bookmarkEnd w:id="6633"/>
      <w:r>
        <w:rPr>
          <w:rtl/>
        </w:rPr>
        <w:t xml:space="preserve">לציין </w:t>
      </w:r>
      <w:bookmarkStart w:id="6634" w:name="_ETM_Q17_508370"/>
      <w:bookmarkEnd w:id="6634"/>
      <w:r>
        <w:rPr>
          <w:rtl/>
        </w:rPr>
        <w:t xml:space="preserve">את </w:t>
      </w:r>
      <w:bookmarkStart w:id="6635" w:name="_ETM_Q17_508520"/>
      <w:bookmarkEnd w:id="6635"/>
      <w:r>
        <w:rPr>
          <w:rtl/>
        </w:rPr>
        <w:t xml:space="preserve">חבריי </w:t>
      </w:r>
      <w:bookmarkStart w:id="6636" w:name="_ETM_Q17_508970"/>
      <w:bookmarkEnd w:id="6636"/>
      <w:r>
        <w:rPr>
          <w:rtl/>
        </w:rPr>
        <w:t xml:space="preserve">מסניף </w:t>
      </w:r>
      <w:bookmarkStart w:id="6637" w:name="_ETM_Q17_509450"/>
      <w:bookmarkEnd w:id="6637"/>
      <w:r>
        <w:rPr>
          <w:rtl/>
        </w:rPr>
        <w:t xml:space="preserve">חולון </w:t>
      </w:r>
      <w:bookmarkStart w:id="6638" w:name="_ETM_Q17_509839"/>
      <w:bookmarkEnd w:id="6638"/>
      <w:r>
        <w:rPr>
          <w:rtl/>
        </w:rPr>
        <w:t xml:space="preserve">בראשות </w:t>
      </w:r>
      <w:bookmarkStart w:id="6639" w:name="_ETM_Q17_510350"/>
      <w:bookmarkEnd w:id="6639"/>
      <w:r>
        <w:rPr>
          <w:rtl/>
        </w:rPr>
        <w:t xml:space="preserve">יוסף </w:t>
      </w:r>
      <w:bookmarkStart w:id="6640" w:name="_ETM_Q17_510740"/>
      <w:bookmarkEnd w:id="6640"/>
      <w:r>
        <w:rPr>
          <w:rtl/>
        </w:rPr>
        <w:t>שבתאי</w:t>
      </w:r>
      <w:r>
        <w:rPr>
          <w:rFonts w:hint="cs"/>
          <w:rtl/>
        </w:rPr>
        <w:t>,</w:t>
      </w:r>
      <w:r>
        <w:rPr>
          <w:rtl/>
        </w:rPr>
        <w:t xml:space="preserve"> </w:t>
      </w:r>
      <w:bookmarkStart w:id="6641" w:name="_ETM_Q17_511779"/>
      <w:bookmarkEnd w:id="6641"/>
      <w:r>
        <w:rPr>
          <w:rtl/>
        </w:rPr>
        <w:t xml:space="preserve">את </w:t>
      </w:r>
      <w:bookmarkStart w:id="6642" w:name="_ETM_Q17_512110"/>
      <w:bookmarkEnd w:id="6642"/>
      <w:r>
        <w:rPr>
          <w:rtl/>
        </w:rPr>
        <w:t xml:space="preserve">אחי </w:t>
      </w:r>
      <w:bookmarkStart w:id="6643" w:name="_ETM_Q17_512470"/>
      <w:bookmarkEnd w:id="6643"/>
      <w:r>
        <w:rPr>
          <w:rtl/>
        </w:rPr>
        <w:t xml:space="preserve">הפוליטי </w:t>
      </w:r>
      <w:bookmarkStart w:id="6644" w:name="_ETM_Q17_512980"/>
      <w:bookmarkEnd w:id="6644"/>
      <w:r>
        <w:rPr>
          <w:rtl/>
        </w:rPr>
        <w:t xml:space="preserve">הגדול </w:t>
      </w:r>
      <w:bookmarkStart w:id="6645" w:name="_ETM_Q17_513610"/>
      <w:bookmarkEnd w:id="6645"/>
      <w:r>
        <w:rPr>
          <w:rtl/>
        </w:rPr>
        <w:t xml:space="preserve">עזרא </w:t>
      </w:r>
      <w:bookmarkStart w:id="6646" w:name="_ETM_Q17_514000"/>
      <w:bookmarkEnd w:id="6646"/>
      <w:r>
        <w:rPr>
          <w:rtl/>
        </w:rPr>
        <w:t>סיטון</w:t>
      </w:r>
      <w:r>
        <w:rPr>
          <w:rFonts w:hint="cs"/>
          <w:rtl/>
        </w:rPr>
        <w:t>,</w:t>
      </w:r>
      <w:r>
        <w:rPr>
          <w:rtl/>
        </w:rPr>
        <w:t xml:space="preserve"> </w:t>
      </w:r>
      <w:bookmarkStart w:id="6647" w:name="_ETM_Q17_514480"/>
      <w:bookmarkEnd w:id="6647"/>
      <w:r>
        <w:rPr>
          <w:rtl/>
        </w:rPr>
        <w:t xml:space="preserve">סגן </w:t>
      </w:r>
      <w:bookmarkStart w:id="6648" w:name="_ETM_Q17_514750"/>
      <w:bookmarkEnd w:id="6648"/>
      <w:r>
        <w:rPr>
          <w:rtl/>
        </w:rPr>
        <w:t xml:space="preserve">ראש </w:t>
      </w:r>
      <w:bookmarkStart w:id="6649" w:name="_ETM_Q17_514989"/>
      <w:bookmarkEnd w:id="6649"/>
      <w:r>
        <w:rPr>
          <w:rtl/>
        </w:rPr>
        <w:t xml:space="preserve">העיר </w:t>
      </w:r>
      <w:bookmarkStart w:id="6650" w:name="_ETM_Q17_515170"/>
      <w:bookmarkEnd w:id="6650"/>
      <w:r>
        <w:rPr>
          <w:rtl/>
        </w:rPr>
        <w:t>חולון</w:t>
      </w:r>
      <w:r>
        <w:rPr>
          <w:rFonts w:hint="cs"/>
          <w:rtl/>
        </w:rPr>
        <w:t>,</w:t>
      </w:r>
      <w:r>
        <w:rPr>
          <w:rtl/>
        </w:rPr>
        <w:t xml:space="preserve"> </w:t>
      </w:r>
      <w:bookmarkStart w:id="6651" w:name="_ETM_Q17_515950"/>
      <w:bookmarkEnd w:id="6651"/>
      <w:r>
        <w:rPr>
          <w:rtl/>
        </w:rPr>
        <w:t xml:space="preserve">ואת </w:t>
      </w:r>
      <w:bookmarkStart w:id="6652" w:name="_ETM_Q17_516190"/>
      <w:bookmarkEnd w:id="6652"/>
      <w:r>
        <w:rPr>
          <w:rFonts w:hint="cs"/>
          <w:rtl/>
        </w:rPr>
        <w:t>מאיר</w:t>
      </w:r>
      <w:r>
        <w:rPr>
          <w:rtl/>
        </w:rPr>
        <w:t xml:space="preserve"> </w:t>
      </w:r>
      <w:bookmarkStart w:id="6653" w:name="_ETM_Q17_516400"/>
      <w:bookmarkEnd w:id="6653"/>
      <w:r>
        <w:rPr>
          <w:rtl/>
        </w:rPr>
        <w:t>חלבי</w:t>
      </w:r>
      <w:r>
        <w:rPr>
          <w:rFonts w:hint="cs"/>
          <w:rtl/>
        </w:rPr>
        <w:t>,</w:t>
      </w:r>
      <w:r>
        <w:rPr>
          <w:rtl/>
        </w:rPr>
        <w:t xml:space="preserve"> </w:t>
      </w:r>
      <w:bookmarkStart w:id="6654" w:name="_ETM_Q17_517239"/>
      <w:bookmarkEnd w:id="6654"/>
      <w:r>
        <w:rPr>
          <w:rtl/>
        </w:rPr>
        <w:t xml:space="preserve">מורה </w:t>
      </w:r>
      <w:bookmarkStart w:id="6655" w:name="_ETM_Q17_517750"/>
      <w:bookmarkEnd w:id="6655"/>
      <w:r>
        <w:rPr>
          <w:rtl/>
        </w:rPr>
        <w:t xml:space="preserve">הדרך </w:t>
      </w:r>
      <w:bookmarkStart w:id="6656" w:name="_ETM_Q17_518290"/>
      <w:bookmarkEnd w:id="6656"/>
      <w:r>
        <w:rPr>
          <w:rtl/>
        </w:rPr>
        <w:t xml:space="preserve">הליכודי </w:t>
      </w:r>
      <w:bookmarkStart w:id="6657" w:name="_ETM_Q17_518890"/>
      <w:bookmarkEnd w:id="6657"/>
      <w:r>
        <w:rPr>
          <w:rtl/>
        </w:rPr>
        <w:t>שלי</w:t>
      </w:r>
      <w:bookmarkStart w:id="6658" w:name="_ETM_Q17_519550"/>
      <w:bookmarkEnd w:id="6658"/>
      <w:r>
        <w:rPr>
          <w:rFonts w:hint="cs"/>
          <w:rtl/>
        </w:rPr>
        <w:t xml:space="preserve">, </w:t>
      </w:r>
      <w:r>
        <w:rPr>
          <w:rtl/>
        </w:rPr>
        <w:t xml:space="preserve">וכן </w:t>
      </w:r>
      <w:bookmarkStart w:id="6659" w:name="_ETM_Q17_520000"/>
      <w:bookmarkEnd w:id="6659"/>
      <w:r>
        <w:rPr>
          <w:rtl/>
        </w:rPr>
        <w:t xml:space="preserve">עוד </w:t>
      </w:r>
      <w:bookmarkStart w:id="6660" w:name="_ETM_Q17_520150"/>
      <w:bookmarkEnd w:id="6660"/>
      <w:r>
        <w:rPr>
          <w:rtl/>
        </w:rPr>
        <w:t xml:space="preserve">רבים </w:t>
      </w:r>
      <w:bookmarkStart w:id="6661" w:name="_ETM_Q17_520779"/>
      <w:bookmarkEnd w:id="6661"/>
      <w:r>
        <w:rPr>
          <w:rtl/>
        </w:rPr>
        <w:t xml:space="preserve">וטובים </w:t>
      </w:r>
      <w:bookmarkStart w:id="6662" w:name="_ETM_Q17_521890"/>
      <w:bookmarkEnd w:id="6662"/>
      <w:r>
        <w:rPr>
          <w:rtl/>
        </w:rPr>
        <w:t>ואהובים</w:t>
      </w:r>
      <w:r>
        <w:rPr>
          <w:rFonts w:hint="cs"/>
          <w:rtl/>
        </w:rPr>
        <w:t>.</w:t>
      </w:r>
      <w:r>
        <w:rPr>
          <w:rtl/>
        </w:rPr>
        <w:t xml:space="preserve"> </w:t>
      </w:r>
      <w:bookmarkStart w:id="6663" w:name="_ETM_Q17_522730"/>
      <w:bookmarkEnd w:id="6663"/>
      <w:r>
        <w:rPr>
          <w:rtl/>
        </w:rPr>
        <w:t xml:space="preserve">ומחילה </w:t>
      </w:r>
      <w:bookmarkStart w:id="6664" w:name="_ETM_Q17_523839"/>
      <w:bookmarkEnd w:id="6664"/>
      <w:r>
        <w:rPr>
          <w:rtl/>
        </w:rPr>
        <w:t xml:space="preserve">מכל </w:t>
      </w:r>
      <w:bookmarkStart w:id="6665" w:name="_ETM_Q17_524260"/>
      <w:bookmarkEnd w:id="6665"/>
      <w:r>
        <w:rPr>
          <w:rtl/>
        </w:rPr>
        <w:t xml:space="preserve">מי </w:t>
      </w:r>
      <w:bookmarkStart w:id="6666" w:name="_ETM_Q17_524379"/>
      <w:bookmarkEnd w:id="6666"/>
      <w:r>
        <w:rPr>
          <w:rtl/>
        </w:rPr>
        <w:t xml:space="preserve">שלא </w:t>
      </w:r>
      <w:bookmarkStart w:id="6667" w:name="_ETM_Q17_524920"/>
      <w:bookmarkEnd w:id="6667"/>
      <w:r>
        <w:rPr>
          <w:rtl/>
        </w:rPr>
        <w:t xml:space="preserve">ציינתי </w:t>
      </w:r>
      <w:bookmarkStart w:id="6668" w:name="_ETM_Q17_525610"/>
      <w:bookmarkEnd w:id="6668"/>
      <w:r>
        <w:rPr>
          <w:rtl/>
        </w:rPr>
        <w:t xml:space="preserve">את </w:t>
      </w:r>
      <w:bookmarkStart w:id="6669" w:name="_ETM_Q17_525760"/>
      <w:bookmarkEnd w:id="6669"/>
      <w:r>
        <w:rPr>
          <w:rtl/>
        </w:rPr>
        <w:t>שמו</w:t>
      </w:r>
      <w:r>
        <w:rPr>
          <w:rFonts w:hint="cs"/>
          <w:rtl/>
        </w:rPr>
        <w:t>.</w:t>
      </w:r>
      <w:r>
        <w:rPr>
          <w:rtl/>
        </w:rPr>
        <w:t xml:space="preserve"> </w:t>
      </w:r>
      <w:bookmarkStart w:id="6670" w:name="_ETM_Q17_527600"/>
      <w:bookmarkEnd w:id="6670"/>
    </w:p>
    <w:p w:rsidR="00CE0D54" w:rsidRDefault="00CE0D54" w:rsidP="006A0747">
      <w:pPr>
        <w:rPr>
          <w:rtl/>
        </w:rPr>
      </w:pPr>
      <w:bookmarkStart w:id="6671" w:name="_ETM_Q17_523534"/>
      <w:bookmarkStart w:id="6672" w:name="_ETM_Q17_523679"/>
      <w:bookmarkEnd w:id="6671"/>
      <w:bookmarkEnd w:id="6672"/>
    </w:p>
    <w:p w:rsidR="00CE0D54" w:rsidRDefault="00CE0D54" w:rsidP="00563621">
      <w:pPr>
        <w:rPr>
          <w:rtl/>
        </w:rPr>
      </w:pPr>
      <w:bookmarkStart w:id="6673" w:name="_ETM_Q17_523739"/>
      <w:bookmarkStart w:id="6674" w:name="_ETM_Q17_523801"/>
      <w:bookmarkEnd w:id="6673"/>
      <w:bookmarkEnd w:id="6674"/>
      <w:r>
        <w:rPr>
          <w:rtl/>
        </w:rPr>
        <w:t xml:space="preserve">האחרונה </w:t>
      </w:r>
      <w:bookmarkStart w:id="6675" w:name="_ETM_Q17_528379"/>
      <w:bookmarkEnd w:id="6675"/>
      <w:r>
        <w:rPr>
          <w:rtl/>
        </w:rPr>
        <w:t xml:space="preserve">וחביבה </w:t>
      </w:r>
      <w:bookmarkStart w:id="6676" w:name="_ETM_Q17_529489"/>
      <w:bookmarkEnd w:id="6676"/>
      <w:r>
        <w:rPr>
          <w:rtl/>
        </w:rPr>
        <w:t xml:space="preserve">והיקרה </w:t>
      </w:r>
      <w:bookmarkStart w:id="6677" w:name="_ETM_Q17_530239"/>
      <w:bookmarkEnd w:id="6677"/>
      <w:r>
        <w:rPr>
          <w:rtl/>
        </w:rPr>
        <w:t>מכ</w:t>
      </w:r>
      <w:r>
        <w:rPr>
          <w:rFonts w:hint="cs"/>
          <w:rtl/>
        </w:rPr>
        <w:t>ו</w:t>
      </w:r>
      <w:r>
        <w:rPr>
          <w:rtl/>
        </w:rPr>
        <w:t>ל</w:t>
      </w:r>
      <w:r>
        <w:rPr>
          <w:rFonts w:hint="cs"/>
          <w:rtl/>
        </w:rPr>
        <w:t xml:space="preserve"> –</w:t>
      </w:r>
      <w:r>
        <w:rPr>
          <w:rtl/>
        </w:rPr>
        <w:t xml:space="preserve"> </w:t>
      </w:r>
      <w:bookmarkStart w:id="6678" w:name="_ETM_Q17_535100"/>
      <w:bookmarkEnd w:id="6678"/>
      <w:r>
        <w:rPr>
          <w:rtl/>
        </w:rPr>
        <w:t xml:space="preserve">אשתי </w:t>
      </w:r>
      <w:bookmarkStart w:id="6679" w:name="_ETM_Q17_535699"/>
      <w:bookmarkEnd w:id="6679"/>
      <w:r>
        <w:rPr>
          <w:rtl/>
        </w:rPr>
        <w:t>האהובה</w:t>
      </w:r>
      <w:r>
        <w:rPr>
          <w:rFonts w:hint="cs"/>
          <w:rtl/>
        </w:rPr>
        <w:t>,</w:t>
      </w:r>
      <w:r>
        <w:rPr>
          <w:rtl/>
        </w:rPr>
        <w:t xml:space="preserve"> </w:t>
      </w:r>
      <w:bookmarkStart w:id="6680" w:name="_ETM_Q17_536810"/>
      <w:bookmarkEnd w:id="6680"/>
      <w:r>
        <w:rPr>
          <w:rtl/>
        </w:rPr>
        <w:t xml:space="preserve">אשת </w:t>
      </w:r>
      <w:bookmarkStart w:id="6681" w:name="_ETM_Q17_537350"/>
      <w:bookmarkEnd w:id="6681"/>
      <w:r>
        <w:rPr>
          <w:rtl/>
        </w:rPr>
        <w:t xml:space="preserve">חיל </w:t>
      </w:r>
      <w:bookmarkStart w:id="6682" w:name="_ETM_Q17_537770"/>
      <w:bookmarkEnd w:id="6682"/>
      <w:r>
        <w:rPr>
          <w:rtl/>
        </w:rPr>
        <w:t>שמצאתי</w:t>
      </w:r>
      <w:r>
        <w:rPr>
          <w:rFonts w:hint="cs"/>
          <w:rtl/>
        </w:rPr>
        <w:t>,</w:t>
      </w:r>
      <w:r>
        <w:rPr>
          <w:rtl/>
        </w:rPr>
        <w:t xml:space="preserve"> </w:t>
      </w:r>
      <w:bookmarkStart w:id="6683" w:name="_ETM_Q17_539269"/>
      <w:bookmarkEnd w:id="6683"/>
      <w:r>
        <w:rPr>
          <w:rtl/>
        </w:rPr>
        <w:t xml:space="preserve">החברה </w:t>
      </w:r>
      <w:bookmarkStart w:id="6684" w:name="_ETM_Q17_540260"/>
      <w:bookmarkEnd w:id="6684"/>
      <w:r>
        <w:rPr>
          <w:rtl/>
        </w:rPr>
        <w:t xml:space="preserve">הכי </w:t>
      </w:r>
      <w:bookmarkStart w:id="6685" w:name="_ETM_Q17_540920"/>
      <w:bookmarkEnd w:id="6685"/>
      <w:r>
        <w:rPr>
          <w:rtl/>
        </w:rPr>
        <w:t xml:space="preserve">טובה </w:t>
      </w:r>
      <w:bookmarkStart w:id="6686" w:name="_ETM_Q17_541370"/>
      <w:bookmarkEnd w:id="6686"/>
      <w:r>
        <w:rPr>
          <w:rtl/>
        </w:rPr>
        <w:t>שלי</w:t>
      </w:r>
      <w:r w:rsidR="00563621">
        <w:rPr>
          <w:rFonts w:hint="cs"/>
          <w:rtl/>
        </w:rPr>
        <w:t>.</w:t>
      </w:r>
      <w:r>
        <w:rPr>
          <w:rtl/>
        </w:rPr>
        <w:t xml:space="preserve"> </w:t>
      </w:r>
      <w:bookmarkStart w:id="6687" w:name="_ETM_Q17_543730"/>
      <w:bookmarkEnd w:id="6687"/>
      <w:r>
        <w:rPr>
          <w:rtl/>
        </w:rPr>
        <w:t xml:space="preserve">את </w:t>
      </w:r>
      <w:bookmarkStart w:id="6688" w:name="_ETM_Q17_544029"/>
      <w:bookmarkEnd w:id="6688"/>
      <w:r>
        <w:rPr>
          <w:rtl/>
        </w:rPr>
        <w:t xml:space="preserve">הקמע </w:t>
      </w:r>
      <w:bookmarkStart w:id="6689" w:name="_ETM_Q17_544479"/>
      <w:bookmarkEnd w:id="6689"/>
      <w:r>
        <w:rPr>
          <w:rtl/>
        </w:rPr>
        <w:t>שלי</w:t>
      </w:r>
      <w:r>
        <w:rPr>
          <w:rFonts w:hint="cs"/>
          <w:rtl/>
        </w:rPr>
        <w:t>.</w:t>
      </w:r>
      <w:r>
        <w:rPr>
          <w:rtl/>
        </w:rPr>
        <w:t xml:space="preserve"> </w:t>
      </w:r>
      <w:bookmarkStart w:id="6690" w:name="_ETM_Q17_546070"/>
      <w:bookmarkEnd w:id="6690"/>
      <w:r>
        <w:rPr>
          <w:rtl/>
        </w:rPr>
        <w:t xml:space="preserve">מיום </w:t>
      </w:r>
      <w:bookmarkStart w:id="6691" w:name="_ETM_Q17_546759"/>
      <w:bookmarkEnd w:id="6691"/>
      <w:r>
        <w:rPr>
          <w:rtl/>
        </w:rPr>
        <w:t xml:space="preserve">שהאל </w:t>
      </w:r>
      <w:bookmarkStart w:id="6692" w:name="_ETM_Q17_547330"/>
      <w:bookmarkEnd w:id="6692"/>
      <w:r>
        <w:rPr>
          <w:rtl/>
        </w:rPr>
        <w:t xml:space="preserve">הטוב </w:t>
      </w:r>
      <w:bookmarkStart w:id="6693" w:name="_ETM_Q17_548110"/>
      <w:bookmarkEnd w:id="6693"/>
      <w:r>
        <w:rPr>
          <w:rtl/>
        </w:rPr>
        <w:t xml:space="preserve">שלח </w:t>
      </w:r>
      <w:bookmarkStart w:id="6694" w:name="_ETM_Q17_548560"/>
      <w:bookmarkEnd w:id="6694"/>
      <w:r>
        <w:rPr>
          <w:rtl/>
        </w:rPr>
        <w:t xml:space="preserve">אותך </w:t>
      </w:r>
      <w:bookmarkStart w:id="6695" w:name="_ETM_Q17_548890"/>
      <w:bookmarkEnd w:id="6695"/>
      <w:r>
        <w:rPr>
          <w:rtl/>
        </w:rPr>
        <w:t>אלי</w:t>
      </w:r>
      <w:r>
        <w:rPr>
          <w:rFonts w:hint="cs"/>
          <w:rtl/>
        </w:rPr>
        <w:t>י</w:t>
      </w:r>
      <w:r>
        <w:rPr>
          <w:rtl/>
        </w:rPr>
        <w:t xml:space="preserve"> </w:t>
      </w:r>
      <w:bookmarkStart w:id="6696" w:name="_ETM_Q17_549529"/>
      <w:bookmarkEnd w:id="6696"/>
      <w:r>
        <w:rPr>
          <w:rtl/>
        </w:rPr>
        <w:t xml:space="preserve">קיבלו </w:t>
      </w:r>
      <w:bookmarkStart w:id="6697" w:name="_ETM_Q17_550040"/>
      <w:bookmarkEnd w:id="6697"/>
      <w:r>
        <w:rPr>
          <w:rtl/>
        </w:rPr>
        <w:t xml:space="preserve">חיי </w:t>
      </w:r>
      <w:bookmarkStart w:id="6698" w:name="_ETM_Q17_550790"/>
      <w:bookmarkEnd w:id="6698"/>
      <w:r>
        <w:rPr>
          <w:rtl/>
        </w:rPr>
        <w:t xml:space="preserve">את </w:t>
      </w:r>
      <w:bookmarkStart w:id="6699" w:name="_ETM_Q17_550970"/>
      <w:bookmarkEnd w:id="6699"/>
      <w:r>
        <w:rPr>
          <w:rtl/>
        </w:rPr>
        <w:t xml:space="preserve">התפנית </w:t>
      </w:r>
      <w:bookmarkStart w:id="6700" w:name="_ETM_Q17_551480"/>
      <w:bookmarkEnd w:id="6700"/>
      <w:r>
        <w:rPr>
          <w:rtl/>
        </w:rPr>
        <w:t xml:space="preserve">המיוחלת </w:t>
      </w:r>
      <w:bookmarkStart w:id="6701" w:name="_ETM_Q17_552620"/>
      <w:bookmarkEnd w:id="6701"/>
      <w:r>
        <w:rPr>
          <w:rtl/>
        </w:rPr>
        <w:t xml:space="preserve">אל </w:t>
      </w:r>
      <w:bookmarkStart w:id="6702" w:name="_ETM_Q17_552830"/>
      <w:bookmarkEnd w:id="6702"/>
      <w:r>
        <w:rPr>
          <w:rtl/>
        </w:rPr>
        <w:t xml:space="preserve">המסלול </w:t>
      </w:r>
      <w:bookmarkStart w:id="6703" w:name="_ETM_Q17_553370"/>
      <w:bookmarkEnd w:id="6703"/>
      <w:r>
        <w:rPr>
          <w:rtl/>
        </w:rPr>
        <w:t>הרצוי</w:t>
      </w:r>
      <w:r>
        <w:rPr>
          <w:rFonts w:hint="cs"/>
          <w:rtl/>
        </w:rPr>
        <w:t>,</w:t>
      </w:r>
      <w:r>
        <w:rPr>
          <w:rtl/>
        </w:rPr>
        <w:t xml:space="preserve"> </w:t>
      </w:r>
      <w:bookmarkStart w:id="6704" w:name="_ETM_Q17_554300"/>
      <w:bookmarkEnd w:id="6704"/>
      <w:r>
        <w:rPr>
          <w:rtl/>
        </w:rPr>
        <w:t xml:space="preserve">המבורך </w:t>
      </w:r>
      <w:bookmarkStart w:id="6705" w:name="_ETM_Q17_555320"/>
      <w:bookmarkEnd w:id="6705"/>
      <w:r>
        <w:rPr>
          <w:rtl/>
        </w:rPr>
        <w:t>והמוצלח</w:t>
      </w:r>
      <w:r>
        <w:rPr>
          <w:rFonts w:hint="cs"/>
          <w:rtl/>
        </w:rPr>
        <w:t>.</w:t>
      </w:r>
      <w:r>
        <w:rPr>
          <w:rtl/>
        </w:rPr>
        <w:t xml:space="preserve"> </w:t>
      </w:r>
      <w:bookmarkStart w:id="6706" w:name="_ETM_Q17_556770"/>
      <w:bookmarkEnd w:id="6706"/>
      <w:r>
        <w:rPr>
          <w:rFonts w:hint="cs"/>
          <w:rtl/>
        </w:rPr>
        <w:t>"</w:t>
      </w:r>
      <w:r w:rsidRPr="00BE7318">
        <w:rPr>
          <w:rtl/>
        </w:rPr>
        <w:t>רבות בנות עשו חיל ואת עלית על כלנה</w:t>
      </w:r>
      <w:r>
        <w:rPr>
          <w:rFonts w:hint="cs"/>
          <w:rtl/>
        </w:rPr>
        <w:t>"</w:t>
      </w:r>
      <w:r w:rsidRPr="00BE7318">
        <w:rPr>
          <w:rtl/>
        </w:rPr>
        <w:t xml:space="preserve">. </w:t>
      </w:r>
      <w:bookmarkStart w:id="6707" w:name="_ETM_Q17_558866"/>
      <w:bookmarkStart w:id="6708" w:name="_ETM_Q17_559000"/>
      <w:bookmarkStart w:id="6709" w:name="_ETM_Q17_559046"/>
      <w:bookmarkStart w:id="6710" w:name="_ETM_Q17_559135"/>
      <w:bookmarkStart w:id="6711" w:name="_ETM_Q17_562229"/>
      <w:bookmarkEnd w:id="6707"/>
      <w:bookmarkEnd w:id="6708"/>
      <w:bookmarkEnd w:id="6709"/>
      <w:bookmarkEnd w:id="6710"/>
      <w:bookmarkEnd w:id="6711"/>
      <w:r w:rsidRPr="00AD2B65">
        <w:rPr>
          <w:rtl/>
        </w:rPr>
        <w:t xml:space="preserve">עכשיו </w:t>
      </w:r>
      <w:bookmarkStart w:id="6712" w:name="_ETM_Q17_562529"/>
      <w:bookmarkEnd w:id="6712"/>
      <w:r w:rsidRPr="00AD2B65">
        <w:rPr>
          <w:rtl/>
        </w:rPr>
        <w:t xml:space="preserve">אתם </w:t>
      </w:r>
      <w:bookmarkStart w:id="6713" w:name="_ETM_Q17_562740"/>
      <w:bookmarkEnd w:id="6713"/>
      <w:r w:rsidRPr="00AD2B65">
        <w:rPr>
          <w:rtl/>
        </w:rPr>
        <w:t xml:space="preserve">תצחקו </w:t>
      </w:r>
      <w:bookmarkStart w:id="6714" w:name="_ETM_Q17_563250"/>
      <w:bookmarkEnd w:id="6714"/>
      <w:r w:rsidRPr="00AD2B65">
        <w:rPr>
          <w:rtl/>
        </w:rPr>
        <w:t>עליי</w:t>
      </w:r>
      <w:r w:rsidRPr="00AD2B65">
        <w:rPr>
          <w:rFonts w:hint="cs"/>
          <w:rtl/>
        </w:rPr>
        <w:t>.</w:t>
      </w:r>
      <w:r w:rsidRPr="00AD2B65">
        <w:rPr>
          <w:rtl/>
        </w:rPr>
        <w:t xml:space="preserve"> </w:t>
      </w:r>
      <w:bookmarkStart w:id="6715" w:name="_ETM_Q17_564759"/>
      <w:bookmarkEnd w:id="6715"/>
      <w:r w:rsidRPr="00AD2B65">
        <w:rPr>
          <w:rtl/>
        </w:rPr>
        <w:t xml:space="preserve">ישנו </w:t>
      </w:r>
      <w:bookmarkStart w:id="6716" w:name="_ETM_Q17_565180"/>
      <w:bookmarkEnd w:id="6716"/>
      <w:r w:rsidRPr="00AD2B65">
        <w:rPr>
          <w:rtl/>
        </w:rPr>
        <w:t xml:space="preserve">קטע </w:t>
      </w:r>
      <w:bookmarkStart w:id="6717" w:name="_ETM_Q17_565479"/>
      <w:bookmarkEnd w:id="6717"/>
      <w:r w:rsidRPr="00AD2B65">
        <w:rPr>
          <w:rtl/>
        </w:rPr>
        <w:t xml:space="preserve">מסרט </w:t>
      </w:r>
      <w:bookmarkStart w:id="6718" w:name="_ETM_Q17_566049"/>
      <w:bookmarkEnd w:id="6718"/>
      <w:r w:rsidRPr="00AD2B65">
        <w:rPr>
          <w:rtl/>
        </w:rPr>
        <w:t xml:space="preserve">שגורם </w:t>
      </w:r>
      <w:bookmarkStart w:id="6719" w:name="_ETM_Q17_566560"/>
      <w:bookmarkEnd w:id="6719"/>
      <w:r w:rsidRPr="00AD2B65">
        <w:rPr>
          <w:rtl/>
        </w:rPr>
        <w:t xml:space="preserve">לי </w:t>
      </w:r>
      <w:bookmarkStart w:id="6720" w:name="_ETM_Q17_566920"/>
      <w:bookmarkEnd w:id="6720"/>
      <w:r w:rsidRPr="00AD2B65">
        <w:rPr>
          <w:rtl/>
        </w:rPr>
        <w:t xml:space="preserve">להתרגש </w:t>
      </w:r>
      <w:bookmarkStart w:id="6721" w:name="_ETM_Q17_567610"/>
      <w:bookmarkEnd w:id="6721"/>
      <w:r w:rsidRPr="00AD2B65">
        <w:rPr>
          <w:rFonts w:hint="cs"/>
          <w:rtl/>
        </w:rPr>
        <w:t>ולבכות</w:t>
      </w:r>
      <w:r w:rsidRPr="00AD2B65">
        <w:rPr>
          <w:rtl/>
        </w:rPr>
        <w:t xml:space="preserve"> </w:t>
      </w:r>
      <w:bookmarkStart w:id="6722" w:name="_ETM_Q17_568060"/>
      <w:bookmarkStart w:id="6723" w:name="_ETM_Q17_568149"/>
      <w:bookmarkEnd w:id="6722"/>
      <w:bookmarkEnd w:id="6723"/>
      <w:r w:rsidRPr="00AD2B65">
        <w:rPr>
          <w:rtl/>
        </w:rPr>
        <w:t xml:space="preserve">כל </w:t>
      </w:r>
      <w:bookmarkStart w:id="6724" w:name="_ETM_Q17_568360"/>
      <w:bookmarkEnd w:id="6724"/>
      <w:r w:rsidRPr="00AD2B65">
        <w:rPr>
          <w:rtl/>
        </w:rPr>
        <w:t xml:space="preserve">פעם </w:t>
      </w:r>
      <w:bookmarkStart w:id="6725" w:name="_ETM_Q17_568659"/>
      <w:bookmarkEnd w:id="6725"/>
      <w:r w:rsidRPr="00AD2B65">
        <w:rPr>
          <w:rtl/>
        </w:rPr>
        <w:t>מחדש</w:t>
      </w:r>
      <w:r w:rsidRPr="00AD2B65">
        <w:rPr>
          <w:rFonts w:hint="cs"/>
          <w:rtl/>
        </w:rPr>
        <w:t>,</w:t>
      </w:r>
      <w:r w:rsidRPr="00AD2B65">
        <w:rPr>
          <w:rtl/>
        </w:rPr>
        <w:t xml:space="preserve"> </w:t>
      </w:r>
      <w:bookmarkStart w:id="6726" w:name="_ETM_Q17_570729"/>
      <w:bookmarkEnd w:id="6726"/>
      <w:r w:rsidRPr="00AD2B65">
        <w:rPr>
          <w:rFonts w:hint="cs"/>
          <w:rtl/>
        </w:rPr>
        <w:t>"</w:t>
      </w:r>
      <w:r w:rsidRPr="00AD2B65">
        <w:rPr>
          <w:rtl/>
        </w:rPr>
        <w:t xml:space="preserve">רוקי </w:t>
      </w:r>
      <w:bookmarkStart w:id="6727" w:name="_ETM_Q17_571150"/>
      <w:bookmarkEnd w:id="6727"/>
      <w:r w:rsidRPr="00AD2B65">
        <w:rPr>
          <w:rtl/>
        </w:rPr>
        <w:t>2</w:t>
      </w:r>
      <w:r w:rsidRPr="00AD2B65">
        <w:rPr>
          <w:rFonts w:hint="cs"/>
          <w:rtl/>
        </w:rPr>
        <w:t>".</w:t>
      </w:r>
      <w:r w:rsidRPr="00AD2B65">
        <w:rPr>
          <w:rtl/>
        </w:rPr>
        <w:t xml:space="preserve"> </w:t>
      </w:r>
      <w:bookmarkStart w:id="6728" w:name="_ETM_Q17_573049"/>
      <w:bookmarkStart w:id="6729" w:name="_ETM_Q17_573170"/>
      <w:bookmarkEnd w:id="6728"/>
      <w:bookmarkEnd w:id="6729"/>
      <w:r w:rsidRPr="00AD2B65">
        <w:rPr>
          <w:rFonts w:hint="cs"/>
          <w:rtl/>
        </w:rPr>
        <w:t>ו</w:t>
      </w:r>
      <w:r w:rsidRPr="00AD2B65">
        <w:rPr>
          <w:rtl/>
        </w:rPr>
        <w:t>בפרפר</w:t>
      </w:r>
      <w:r>
        <w:rPr>
          <w:rFonts w:hint="cs"/>
          <w:rtl/>
        </w:rPr>
        <w:t>א</w:t>
      </w:r>
      <w:r w:rsidRPr="00AD2B65">
        <w:rPr>
          <w:rtl/>
        </w:rPr>
        <w:t xml:space="preserve">זה </w:t>
      </w:r>
      <w:bookmarkStart w:id="6730" w:name="_ETM_Q17_574820"/>
      <w:bookmarkEnd w:id="6730"/>
      <w:r w:rsidRPr="00AD2B65">
        <w:rPr>
          <w:rtl/>
        </w:rPr>
        <w:t xml:space="preserve">לקטע </w:t>
      </w:r>
      <w:bookmarkStart w:id="6731" w:name="_ETM_Q17_575359"/>
      <w:bookmarkEnd w:id="6731"/>
      <w:r w:rsidRPr="00AD2B65">
        <w:rPr>
          <w:rtl/>
        </w:rPr>
        <w:t xml:space="preserve">האחרון </w:t>
      </w:r>
      <w:bookmarkStart w:id="6732" w:name="_ETM_Q17_575899"/>
      <w:bookmarkEnd w:id="6732"/>
      <w:r w:rsidRPr="00AD2B65">
        <w:rPr>
          <w:rtl/>
        </w:rPr>
        <w:t xml:space="preserve">בסרט </w:t>
      </w:r>
      <w:bookmarkStart w:id="6733" w:name="_ETM_Q17_577290"/>
      <w:bookmarkEnd w:id="6733"/>
      <w:r w:rsidRPr="00AD2B65">
        <w:rPr>
          <w:rtl/>
        </w:rPr>
        <w:t xml:space="preserve">אני </w:t>
      </w:r>
      <w:bookmarkStart w:id="6734" w:name="_ETM_Q17_577500"/>
      <w:bookmarkEnd w:id="6734"/>
      <w:r w:rsidRPr="00AD2B65">
        <w:rPr>
          <w:rtl/>
        </w:rPr>
        <w:t xml:space="preserve">רוצה </w:t>
      </w:r>
      <w:bookmarkStart w:id="6735" w:name="_ETM_Q17_577770"/>
      <w:bookmarkEnd w:id="6735"/>
      <w:r w:rsidRPr="00AD2B65">
        <w:rPr>
          <w:rtl/>
        </w:rPr>
        <w:t xml:space="preserve">לומר </w:t>
      </w:r>
      <w:bookmarkStart w:id="6736" w:name="_ETM_Q17_578130"/>
      <w:bookmarkEnd w:id="6736"/>
      <w:r w:rsidRPr="00AD2B65">
        <w:rPr>
          <w:rtl/>
        </w:rPr>
        <w:t>ל</w:t>
      </w:r>
      <w:bookmarkStart w:id="6737" w:name="_ETM_Q17_578310"/>
      <w:bookmarkEnd w:id="6737"/>
      <w:r w:rsidRPr="00AD2B65">
        <w:rPr>
          <w:rtl/>
        </w:rPr>
        <w:t xml:space="preserve">אשתי </w:t>
      </w:r>
      <w:bookmarkStart w:id="6738" w:name="_ETM_Q17_578670"/>
      <w:bookmarkEnd w:id="6738"/>
      <w:r w:rsidRPr="00AD2B65">
        <w:rPr>
          <w:rtl/>
        </w:rPr>
        <w:t xml:space="preserve">שנמצאת </w:t>
      </w:r>
      <w:bookmarkStart w:id="6739" w:name="_ETM_Q17_579240"/>
      <w:bookmarkEnd w:id="6739"/>
      <w:r w:rsidRPr="00AD2B65">
        <w:rPr>
          <w:rtl/>
        </w:rPr>
        <w:t xml:space="preserve">כאן </w:t>
      </w:r>
      <w:bookmarkStart w:id="6740" w:name="_ETM_Q17_579450"/>
      <w:bookmarkEnd w:id="6740"/>
      <w:r w:rsidRPr="00AD2B65">
        <w:rPr>
          <w:rtl/>
        </w:rPr>
        <w:t>ביציע</w:t>
      </w:r>
      <w:r w:rsidRPr="00AD2B65">
        <w:rPr>
          <w:rFonts w:hint="cs"/>
          <w:rtl/>
        </w:rPr>
        <w:t xml:space="preserve">: היי, רויטל, </w:t>
      </w:r>
      <w:bookmarkStart w:id="6741" w:name="_ETM_Q17_582213"/>
      <w:bookmarkEnd w:id="6741"/>
      <w:r w:rsidRPr="00AD2B65">
        <w:rPr>
          <w:rFonts w:hint="cs"/>
          <w:rtl/>
        </w:rPr>
        <w:t>עשינו את זה.</w:t>
      </w:r>
      <w:r w:rsidRPr="00AD2B65">
        <w:rPr>
          <w:rtl/>
        </w:rPr>
        <w:t xml:space="preserve"> </w:t>
      </w:r>
      <w:bookmarkStart w:id="6742" w:name="_ETM_Q17_580380"/>
      <w:bookmarkStart w:id="6743" w:name="_ETM_Q17_583430"/>
      <w:bookmarkEnd w:id="6742"/>
      <w:bookmarkEnd w:id="6743"/>
    </w:p>
    <w:p w:rsidR="00CE0D54" w:rsidRDefault="00CE0D54" w:rsidP="006A0747">
      <w:pPr>
        <w:rPr>
          <w:rtl/>
        </w:rPr>
      </w:pPr>
    </w:p>
    <w:p w:rsidR="00CE0D54" w:rsidRDefault="00CE0D54" w:rsidP="006A0747">
      <w:pPr>
        <w:rPr>
          <w:rtl/>
        </w:rPr>
      </w:pPr>
      <w:r w:rsidRPr="00AD2B65">
        <w:rPr>
          <w:rtl/>
        </w:rPr>
        <w:t xml:space="preserve">אסיים </w:t>
      </w:r>
      <w:bookmarkStart w:id="6744" w:name="_ETM_Q17_584029"/>
      <w:bookmarkEnd w:id="6744"/>
      <w:r w:rsidRPr="00AD2B65">
        <w:rPr>
          <w:rtl/>
        </w:rPr>
        <w:t xml:space="preserve">בברכה </w:t>
      </w:r>
      <w:bookmarkStart w:id="6745" w:name="_ETM_Q17_584510"/>
      <w:bookmarkEnd w:id="6745"/>
      <w:r w:rsidRPr="00AD2B65">
        <w:rPr>
          <w:rtl/>
        </w:rPr>
        <w:t xml:space="preserve">המסורתית </w:t>
      </w:r>
      <w:bookmarkStart w:id="6746" w:name="_ETM_Q17_585170"/>
      <w:bookmarkEnd w:id="6746"/>
      <w:r w:rsidRPr="00AD2B65">
        <w:rPr>
          <w:rtl/>
        </w:rPr>
        <w:t>והעתיקה</w:t>
      </w:r>
      <w:r w:rsidRPr="00AD2B65">
        <w:rPr>
          <w:rFonts w:hint="cs"/>
          <w:rtl/>
        </w:rPr>
        <w:t>:</w:t>
      </w:r>
      <w:r w:rsidRPr="00AD2B65">
        <w:rPr>
          <w:rtl/>
        </w:rPr>
        <w:t xml:space="preserve"> </w:t>
      </w:r>
      <w:bookmarkStart w:id="6747" w:name="_ETM_Q17_586310"/>
      <w:bookmarkEnd w:id="6747"/>
      <w:r w:rsidRPr="00AD2B65">
        <w:rPr>
          <w:rFonts w:hint="cs"/>
          <w:rtl/>
        </w:rPr>
        <w:t>"</w:t>
      </w:r>
      <w:r w:rsidRPr="00AD2B65">
        <w:rPr>
          <w:rtl/>
        </w:rPr>
        <w:t>ובני ישראל פרו וישרצו וירבו ויעצמו במא</w:t>
      </w:r>
      <w:r w:rsidRPr="00AD2B65">
        <w:rPr>
          <w:rFonts w:hint="cs"/>
          <w:rtl/>
        </w:rPr>
        <w:t>ו</w:t>
      </w:r>
      <w:r w:rsidRPr="00AD2B65">
        <w:rPr>
          <w:rtl/>
        </w:rPr>
        <w:t>ד מא</w:t>
      </w:r>
      <w:r w:rsidRPr="00AD2B65">
        <w:rPr>
          <w:rFonts w:hint="cs"/>
          <w:rtl/>
        </w:rPr>
        <w:t>ו</w:t>
      </w:r>
      <w:r w:rsidRPr="00AD2B65">
        <w:rPr>
          <w:rtl/>
        </w:rPr>
        <w:t>ד</w:t>
      </w:r>
      <w:r w:rsidRPr="00AD2B65">
        <w:rPr>
          <w:rFonts w:hint="cs"/>
          <w:rtl/>
        </w:rPr>
        <w:t>,</w:t>
      </w:r>
      <w:r w:rsidRPr="00AD2B65">
        <w:rPr>
          <w:rtl/>
        </w:rPr>
        <w:t xml:space="preserve"> ותמלא הארץ א</w:t>
      </w:r>
      <w:r w:rsidRPr="00AD2B65">
        <w:rPr>
          <w:rFonts w:hint="cs"/>
          <w:rtl/>
        </w:rPr>
        <w:t>ו</w:t>
      </w:r>
      <w:r w:rsidRPr="00AD2B65">
        <w:rPr>
          <w:rtl/>
        </w:rPr>
        <w:t>תם</w:t>
      </w:r>
      <w:r>
        <w:rPr>
          <w:rFonts w:hint="cs"/>
          <w:rtl/>
        </w:rPr>
        <w:t>" –</w:t>
      </w:r>
      <w:r w:rsidRPr="00AD2B65">
        <w:rPr>
          <w:rFonts w:hint="cs"/>
          <w:rtl/>
        </w:rPr>
        <w:t xml:space="preserve"> </w:t>
      </w:r>
      <w:bookmarkStart w:id="6748" w:name="_ETM_Q17_595539"/>
      <w:bookmarkEnd w:id="6748"/>
      <w:r w:rsidRPr="00AD2B65">
        <w:rPr>
          <w:rFonts w:hint="cs"/>
          <w:rtl/>
        </w:rPr>
        <w:t xml:space="preserve">זו </w:t>
      </w:r>
      <w:bookmarkStart w:id="6749" w:name="_ETM_Q17_596049"/>
      <w:bookmarkEnd w:id="6749"/>
      <w:r w:rsidRPr="00AD2B65">
        <w:rPr>
          <w:rtl/>
        </w:rPr>
        <w:t>מחויבותנו</w:t>
      </w:r>
      <w:r w:rsidRPr="00AD2B65">
        <w:rPr>
          <w:rFonts w:hint="cs"/>
          <w:rtl/>
        </w:rPr>
        <w:t>,</w:t>
      </w:r>
      <w:r w:rsidRPr="00AD2B65">
        <w:rPr>
          <w:rtl/>
        </w:rPr>
        <w:t xml:space="preserve"> </w:t>
      </w:r>
      <w:bookmarkStart w:id="6750" w:name="_ETM_Q17_597159"/>
      <w:bookmarkEnd w:id="6750"/>
      <w:r w:rsidRPr="00AD2B65">
        <w:rPr>
          <w:rtl/>
        </w:rPr>
        <w:t xml:space="preserve">זו </w:t>
      </w:r>
      <w:bookmarkStart w:id="6751" w:name="_ETM_Q17_597459"/>
      <w:bookmarkEnd w:id="6751"/>
      <w:r w:rsidRPr="00AD2B65">
        <w:rPr>
          <w:rtl/>
        </w:rPr>
        <w:t>משימתנו</w:t>
      </w:r>
      <w:r w:rsidRPr="00AD2B65">
        <w:rPr>
          <w:rFonts w:hint="cs"/>
          <w:rtl/>
        </w:rPr>
        <w:t>,</w:t>
      </w:r>
      <w:r w:rsidRPr="00AD2B65">
        <w:rPr>
          <w:rtl/>
        </w:rPr>
        <w:t xml:space="preserve"> </w:t>
      </w:r>
      <w:bookmarkStart w:id="6752" w:name="_ETM_Q17_598539"/>
      <w:bookmarkEnd w:id="6752"/>
      <w:r w:rsidRPr="00AD2B65">
        <w:rPr>
          <w:rtl/>
        </w:rPr>
        <w:t xml:space="preserve">ובעזרת </w:t>
      </w:r>
      <w:bookmarkStart w:id="6753" w:name="_ETM_Q17_599170"/>
      <w:bookmarkEnd w:id="6753"/>
      <w:r w:rsidRPr="00AD2B65">
        <w:rPr>
          <w:rtl/>
        </w:rPr>
        <w:t xml:space="preserve">השם </w:t>
      </w:r>
      <w:bookmarkStart w:id="6754" w:name="_ETM_Q17_599709"/>
      <w:bookmarkEnd w:id="6754"/>
      <w:r w:rsidRPr="00AD2B65">
        <w:rPr>
          <w:rtl/>
        </w:rPr>
        <w:t xml:space="preserve">נעשה </w:t>
      </w:r>
      <w:bookmarkStart w:id="6755" w:name="_ETM_Q17_600429"/>
      <w:bookmarkEnd w:id="6755"/>
      <w:r w:rsidRPr="00AD2B65">
        <w:rPr>
          <w:rtl/>
        </w:rPr>
        <w:t>ונצליח</w:t>
      </w:r>
      <w:r w:rsidRPr="00AD2B65">
        <w:rPr>
          <w:rFonts w:hint="cs"/>
          <w:rtl/>
        </w:rPr>
        <w:t>.</w:t>
      </w:r>
      <w:r w:rsidRPr="00AD2B65">
        <w:rPr>
          <w:rtl/>
        </w:rPr>
        <w:t xml:space="preserve"> </w:t>
      </w:r>
      <w:bookmarkStart w:id="6756" w:name="_ETM_Q17_601329"/>
      <w:bookmarkEnd w:id="6756"/>
      <w:r w:rsidRPr="00AD2B65">
        <w:rPr>
          <w:rtl/>
        </w:rPr>
        <w:t xml:space="preserve">תל </w:t>
      </w:r>
      <w:bookmarkStart w:id="6757" w:name="_ETM_Q17_601689"/>
      <w:bookmarkEnd w:id="6757"/>
      <w:r w:rsidRPr="00AD2B65">
        <w:rPr>
          <w:rtl/>
        </w:rPr>
        <w:t>חי</w:t>
      </w:r>
      <w:r w:rsidRPr="00AD2B65">
        <w:rPr>
          <w:rFonts w:hint="cs"/>
          <w:rtl/>
        </w:rPr>
        <w:t>.</w:t>
      </w:r>
    </w:p>
    <w:p w:rsidR="00CE0D54" w:rsidRDefault="00CE0D54" w:rsidP="006A0747">
      <w:pPr>
        <w:rPr>
          <w:rtl/>
        </w:rPr>
      </w:pPr>
      <w:bookmarkStart w:id="6758" w:name="_ETM_Q17_600191"/>
      <w:bookmarkStart w:id="6759" w:name="_ETM_Q17_600312"/>
      <w:bookmarkEnd w:id="6758"/>
      <w:bookmarkEnd w:id="6759"/>
    </w:p>
    <w:p w:rsidR="00CE0D54" w:rsidRDefault="00CE0D54" w:rsidP="006A0747">
      <w:pPr>
        <w:pStyle w:val="af8"/>
        <w:keepNext/>
        <w:rPr>
          <w:rtl/>
        </w:rPr>
      </w:pPr>
      <w:bookmarkStart w:id="6760" w:name="_ETM_Q17_600336"/>
      <w:bookmarkEnd w:id="6760"/>
      <w:r w:rsidRPr="00853DDB">
        <w:rPr>
          <w:rStyle w:val="TagStyle"/>
          <w:rtl/>
        </w:rPr>
        <w:t xml:space="preserve"> &lt;&lt; יור &gt;&gt; </w:t>
      </w:r>
      <w:r>
        <w:rPr>
          <w:rtl/>
        </w:rPr>
        <w:t>היו"ר אמיר אוחנה:</w:t>
      </w:r>
      <w:r w:rsidRPr="00853DDB">
        <w:rPr>
          <w:rStyle w:val="TagStyle"/>
          <w:rtl/>
        </w:rPr>
        <w:t xml:space="preserve"> &lt;&lt; יור &gt;&gt;</w:t>
      </w:r>
      <w:r>
        <w:rPr>
          <w:rtl/>
        </w:rPr>
        <w:t xml:space="preserve"> </w:t>
      </w:r>
    </w:p>
    <w:p w:rsidR="00CE0D54" w:rsidRPr="00853DDB" w:rsidRDefault="00CE0D54" w:rsidP="006A0747">
      <w:pPr>
        <w:keepNext/>
        <w:ind w:firstLine="0"/>
        <w:rPr>
          <w:rtl/>
          <w:lang w:eastAsia="he-IL"/>
        </w:rPr>
      </w:pPr>
      <w:bookmarkStart w:id="6761" w:name="_ETM_Q17_599650"/>
      <w:bookmarkEnd w:id="6761"/>
    </w:p>
    <w:p w:rsidR="00CE0D54" w:rsidRDefault="00CE0D54" w:rsidP="006A0747">
      <w:pPr>
        <w:keepNext/>
        <w:rPr>
          <w:rtl/>
        </w:rPr>
      </w:pPr>
      <w:bookmarkStart w:id="6762" w:name="_ETM_Q17_600480"/>
      <w:bookmarkStart w:id="6763" w:name="_ETM_Q17_600568"/>
      <w:bookmarkStart w:id="6764" w:name="_ETM_Q17_600616"/>
      <w:bookmarkStart w:id="6765" w:name="_ETM_Q17_602380"/>
      <w:bookmarkEnd w:id="6762"/>
      <w:bookmarkEnd w:id="6763"/>
      <w:bookmarkEnd w:id="6764"/>
      <w:bookmarkEnd w:id="6765"/>
      <w:r>
        <w:rPr>
          <w:rtl/>
        </w:rPr>
        <w:t xml:space="preserve">אפשר </w:t>
      </w:r>
      <w:bookmarkStart w:id="6766" w:name="_ETM_Q17_602740"/>
      <w:bookmarkEnd w:id="6766"/>
      <w:r>
        <w:rPr>
          <w:rtl/>
        </w:rPr>
        <w:t xml:space="preserve">למחוא </w:t>
      </w:r>
      <w:bookmarkStart w:id="6767" w:name="_ETM_Q17_603039"/>
      <w:bookmarkEnd w:id="6767"/>
      <w:r>
        <w:rPr>
          <w:rtl/>
        </w:rPr>
        <w:t>כפיים</w:t>
      </w:r>
      <w:r>
        <w:rPr>
          <w:rFonts w:hint="cs"/>
          <w:rtl/>
        </w:rPr>
        <w:t>.</w:t>
      </w:r>
    </w:p>
    <w:p w:rsidR="00CE0D54" w:rsidRDefault="00CE0D54" w:rsidP="006A0747">
      <w:pPr>
        <w:rPr>
          <w:rtl/>
        </w:rPr>
      </w:pPr>
      <w:bookmarkStart w:id="6768" w:name="_ETM_Q17_603038"/>
      <w:bookmarkStart w:id="6769" w:name="_ETM_Q17_603171"/>
      <w:bookmarkEnd w:id="6768"/>
      <w:bookmarkEnd w:id="6769"/>
    </w:p>
    <w:p w:rsidR="00CE0D54" w:rsidRDefault="00CE0D54" w:rsidP="00563621">
      <w:pPr>
        <w:ind w:firstLine="0"/>
        <w:jc w:val="center"/>
        <w:rPr>
          <w:rtl/>
        </w:rPr>
      </w:pPr>
      <w:bookmarkStart w:id="6770" w:name="_ETM_Q17_603207"/>
      <w:bookmarkEnd w:id="6770"/>
      <w:r>
        <w:rPr>
          <w:rFonts w:hint="cs"/>
          <w:rtl/>
        </w:rPr>
        <w:t>(מחיאות כפיים)</w:t>
      </w:r>
    </w:p>
    <w:p w:rsidR="00CE0D54" w:rsidRDefault="00CE0D54" w:rsidP="006A0747">
      <w:pPr>
        <w:rPr>
          <w:rtl/>
        </w:rPr>
      </w:pPr>
      <w:bookmarkStart w:id="6771" w:name="_ETM_Q17_605141"/>
      <w:bookmarkStart w:id="6772" w:name="_ETM_Q17_605242"/>
      <w:bookmarkEnd w:id="6771"/>
      <w:bookmarkEnd w:id="6772"/>
    </w:p>
    <w:p w:rsidR="00CE0D54" w:rsidRDefault="00CE0D54" w:rsidP="00DA353E">
      <w:pPr>
        <w:rPr>
          <w:rtl/>
          <w:lang w:eastAsia="he-IL"/>
        </w:rPr>
      </w:pPr>
      <w:bookmarkStart w:id="6773" w:name="_ETM_Q17_605284"/>
      <w:bookmarkStart w:id="6774" w:name="_ETM_Q17_605396"/>
      <w:bookmarkStart w:id="6775" w:name="_ETM_Q17_611153"/>
      <w:bookmarkStart w:id="6776" w:name="_ETM_Q17_603329"/>
      <w:bookmarkStart w:id="6777" w:name="_ETM_Q17_603397"/>
      <w:bookmarkStart w:id="6778" w:name="_ETM_Q17_603456"/>
      <w:bookmarkStart w:id="6779" w:name="_ETM_Q17_658010"/>
      <w:bookmarkEnd w:id="6773"/>
      <w:bookmarkEnd w:id="6774"/>
      <w:bookmarkEnd w:id="6775"/>
      <w:bookmarkEnd w:id="6776"/>
      <w:bookmarkEnd w:id="6777"/>
      <w:bookmarkEnd w:id="6778"/>
      <w:bookmarkEnd w:id="6779"/>
      <w:r>
        <w:rPr>
          <w:rtl/>
        </w:rPr>
        <w:t xml:space="preserve">ברכות </w:t>
      </w:r>
      <w:bookmarkStart w:id="6780" w:name="_ETM_Q17_658549"/>
      <w:bookmarkEnd w:id="6780"/>
      <w:r>
        <w:rPr>
          <w:rtl/>
        </w:rPr>
        <w:t xml:space="preserve">לחבר </w:t>
      </w:r>
      <w:bookmarkStart w:id="6781" w:name="_ETM_Q17_658909"/>
      <w:bookmarkEnd w:id="6781"/>
      <w:r>
        <w:rPr>
          <w:rtl/>
        </w:rPr>
        <w:t xml:space="preserve">הכנסת </w:t>
      </w:r>
      <w:bookmarkStart w:id="6782" w:name="_ETM_Q17_659389"/>
      <w:bookmarkEnd w:id="6782"/>
      <w:r>
        <w:rPr>
          <w:rtl/>
        </w:rPr>
        <w:t xml:space="preserve">אושר </w:t>
      </w:r>
      <w:bookmarkStart w:id="6783" w:name="_ETM_Q17_659689"/>
      <w:bookmarkEnd w:id="6783"/>
      <w:r>
        <w:rPr>
          <w:rtl/>
        </w:rPr>
        <w:t>שקלים</w:t>
      </w:r>
      <w:r>
        <w:rPr>
          <w:rFonts w:hint="cs"/>
          <w:rtl/>
        </w:rPr>
        <w:t>.</w:t>
      </w:r>
      <w:r>
        <w:rPr>
          <w:rtl/>
        </w:rPr>
        <w:t xml:space="preserve"> </w:t>
      </w:r>
      <w:bookmarkStart w:id="6784" w:name="_ETM_Q17_660499"/>
      <w:bookmarkEnd w:id="6784"/>
      <w:r>
        <w:rPr>
          <w:rtl/>
        </w:rPr>
        <w:t xml:space="preserve">יעלה </w:t>
      </w:r>
      <w:bookmarkStart w:id="6785" w:name="_ETM_Q17_660950"/>
      <w:bookmarkEnd w:id="6785"/>
      <w:r>
        <w:rPr>
          <w:rtl/>
        </w:rPr>
        <w:t xml:space="preserve">לברך </w:t>
      </w:r>
      <w:bookmarkStart w:id="6786" w:name="_ETM_Q17_661669"/>
      <w:bookmarkEnd w:id="6786"/>
      <w:r>
        <w:rPr>
          <w:rFonts w:hint="cs"/>
          <w:rtl/>
        </w:rPr>
        <w:t>ראש הממשלה,</w:t>
      </w:r>
      <w:r>
        <w:rPr>
          <w:rtl/>
        </w:rPr>
        <w:t xml:space="preserve"> </w:t>
      </w:r>
      <w:bookmarkStart w:id="6787" w:name="_ETM_Q17_663250"/>
      <w:bookmarkEnd w:id="6787"/>
      <w:r>
        <w:rPr>
          <w:rtl/>
        </w:rPr>
        <w:t xml:space="preserve">חבר </w:t>
      </w:r>
      <w:bookmarkStart w:id="6788" w:name="_ETM_Q17_663610"/>
      <w:bookmarkEnd w:id="6788"/>
      <w:r>
        <w:rPr>
          <w:rtl/>
        </w:rPr>
        <w:t xml:space="preserve">הכנסת </w:t>
      </w:r>
      <w:bookmarkStart w:id="6789" w:name="_ETM_Q17_663940"/>
      <w:bookmarkEnd w:id="6789"/>
      <w:r>
        <w:rPr>
          <w:rtl/>
        </w:rPr>
        <w:t xml:space="preserve">בנימין </w:t>
      </w:r>
      <w:bookmarkStart w:id="6790" w:name="_ETM_Q17_664300"/>
      <w:bookmarkEnd w:id="6790"/>
      <w:r>
        <w:rPr>
          <w:rtl/>
        </w:rPr>
        <w:t>נתניהו</w:t>
      </w:r>
      <w:r>
        <w:rPr>
          <w:rFonts w:hint="cs"/>
          <w:rtl/>
        </w:rPr>
        <w:t>.</w:t>
      </w:r>
      <w:r>
        <w:rPr>
          <w:rtl/>
        </w:rPr>
        <w:t xml:space="preserve"> </w:t>
      </w:r>
      <w:bookmarkStart w:id="6791" w:name="_ETM_Q17_664870"/>
      <w:bookmarkEnd w:id="6791"/>
      <w:r>
        <w:rPr>
          <w:rtl/>
        </w:rPr>
        <w:t xml:space="preserve">חברי </w:t>
      </w:r>
      <w:bookmarkStart w:id="6792" w:name="_ETM_Q17_665200"/>
      <w:bookmarkEnd w:id="6792"/>
      <w:r>
        <w:rPr>
          <w:rtl/>
        </w:rPr>
        <w:t>הכנסת</w:t>
      </w:r>
      <w:r>
        <w:rPr>
          <w:rFonts w:hint="cs"/>
          <w:rtl/>
        </w:rPr>
        <w:t>,</w:t>
      </w:r>
      <w:r>
        <w:rPr>
          <w:rtl/>
        </w:rPr>
        <w:t xml:space="preserve"> </w:t>
      </w:r>
      <w:bookmarkStart w:id="6793" w:name="_ETM_Q17_665650"/>
      <w:bookmarkEnd w:id="6793"/>
      <w:r>
        <w:rPr>
          <w:rtl/>
        </w:rPr>
        <w:t xml:space="preserve">אנא </w:t>
      </w:r>
      <w:bookmarkStart w:id="6794" w:name="_ETM_Q17_665830"/>
      <w:bookmarkEnd w:id="6794"/>
      <w:r>
        <w:rPr>
          <w:rtl/>
        </w:rPr>
        <w:t xml:space="preserve">תפסו </w:t>
      </w:r>
      <w:bookmarkStart w:id="6795" w:name="_ETM_Q17_666129"/>
      <w:bookmarkEnd w:id="6795"/>
      <w:r>
        <w:rPr>
          <w:rtl/>
        </w:rPr>
        <w:t xml:space="preserve">את </w:t>
      </w:r>
      <w:bookmarkStart w:id="6796" w:name="_ETM_Q17_666220"/>
      <w:bookmarkEnd w:id="6796"/>
      <w:r>
        <w:rPr>
          <w:rtl/>
        </w:rPr>
        <w:t>מקומותיכם</w:t>
      </w:r>
      <w:r>
        <w:rPr>
          <w:rFonts w:hint="cs"/>
          <w:rtl/>
        </w:rPr>
        <w:t>,</w:t>
      </w:r>
      <w:r>
        <w:rPr>
          <w:rtl/>
        </w:rPr>
        <w:t xml:space="preserve"> </w:t>
      </w:r>
      <w:bookmarkStart w:id="6797" w:name="_ETM_Q17_667780"/>
      <w:bookmarkEnd w:id="6797"/>
      <w:r>
        <w:rPr>
          <w:rtl/>
        </w:rPr>
        <w:t xml:space="preserve">כולל </w:t>
      </w:r>
      <w:bookmarkStart w:id="6798" w:name="_ETM_Q17_668200"/>
      <w:bookmarkEnd w:id="6798"/>
      <w:r>
        <w:rPr>
          <w:rtl/>
        </w:rPr>
        <w:t xml:space="preserve">חבר </w:t>
      </w:r>
      <w:bookmarkStart w:id="6799" w:name="_ETM_Q17_668530"/>
      <w:bookmarkEnd w:id="6799"/>
      <w:r>
        <w:rPr>
          <w:rtl/>
        </w:rPr>
        <w:t xml:space="preserve">הכנסת </w:t>
      </w:r>
      <w:bookmarkStart w:id="6800" w:name="_ETM_Q17_668950"/>
      <w:bookmarkEnd w:id="6800"/>
      <w:r>
        <w:rPr>
          <w:rtl/>
        </w:rPr>
        <w:t>שקלים</w:t>
      </w:r>
      <w:r>
        <w:rPr>
          <w:rFonts w:hint="cs"/>
          <w:rtl/>
        </w:rPr>
        <w:t>.</w:t>
      </w:r>
      <w:r>
        <w:rPr>
          <w:rtl/>
        </w:rPr>
        <w:t xml:space="preserve"> </w:t>
      </w:r>
      <w:bookmarkStart w:id="6801" w:name="_ETM_Q17_707390"/>
      <w:bookmarkEnd w:id="6801"/>
      <w:r>
        <w:rPr>
          <w:rtl/>
        </w:rPr>
        <w:t xml:space="preserve">ברכות </w:t>
      </w:r>
      <w:bookmarkStart w:id="6802" w:name="_ETM_Q17_707929"/>
      <w:bookmarkEnd w:id="6802"/>
      <w:r>
        <w:rPr>
          <w:rtl/>
        </w:rPr>
        <w:t xml:space="preserve">מקרב </w:t>
      </w:r>
      <w:bookmarkStart w:id="6803" w:name="_ETM_Q17_708470"/>
      <w:bookmarkEnd w:id="6803"/>
      <w:r>
        <w:rPr>
          <w:rtl/>
        </w:rPr>
        <w:t xml:space="preserve">לב </w:t>
      </w:r>
      <w:bookmarkStart w:id="6804" w:name="_ETM_Q17_708860"/>
      <w:bookmarkEnd w:id="6804"/>
      <w:r>
        <w:rPr>
          <w:rtl/>
        </w:rPr>
        <w:t xml:space="preserve">לחבר </w:t>
      </w:r>
      <w:bookmarkStart w:id="6805" w:name="_ETM_Q17_709250"/>
      <w:bookmarkEnd w:id="6805"/>
      <w:r>
        <w:rPr>
          <w:rtl/>
        </w:rPr>
        <w:t xml:space="preserve">הכנסת </w:t>
      </w:r>
      <w:bookmarkStart w:id="6806" w:name="_ETM_Q17_709700"/>
      <w:bookmarkStart w:id="6807" w:name="_ETM_Q17_710030"/>
      <w:bookmarkEnd w:id="6806"/>
      <w:bookmarkEnd w:id="6807"/>
      <w:r>
        <w:rPr>
          <w:rFonts w:hint="cs"/>
          <w:rtl/>
        </w:rPr>
        <w:t xml:space="preserve">אושר </w:t>
      </w:r>
      <w:r>
        <w:rPr>
          <w:rtl/>
        </w:rPr>
        <w:t>שקלים</w:t>
      </w:r>
      <w:r>
        <w:rPr>
          <w:rFonts w:hint="cs"/>
          <w:rtl/>
        </w:rPr>
        <w:t>.</w:t>
      </w:r>
      <w:r>
        <w:rPr>
          <w:rtl/>
        </w:rPr>
        <w:t xml:space="preserve"> </w:t>
      </w:r>
      <w:bookmarkStart w:id="6808" w:name="_ETM_Q17_710570"/>
      <w:bookmarkEnd w:id="6808"/>
      <w:r>
        <w:rPr>
          <w:rtl/>
        </w:rPr>
        <w:t>אנ</w:t>
      </w:r>
      <w:r>
        <w:rPr>
          <w:rFonts w:hint="cs"/>
          <w:rtl/>
        </w:rPr>
        <w:t>א</w:t>
      </w:r>
      <w:r>
        <w:rPr>
          <w:rtl/>
        </w:rPr>
        <w:t xml:space="preserve"> </w:t>
      </w:r>
      <w:bookmarkStart w:id="6809" w:name="_ETM_Q17_710870"/>
      <w:bookmarkEnd w:id="6809"/>
      <w:r>
        <w:rPr>
          <w:rtl/>
        </w:rPr>
        <w:t xml:space="preserve">תפוס </w:t>
      </w:r>
      <w:bookmarkStart w:id="6810" w:name="_ETM_Q17_711140"/>
      <w:bookmarkEnd w:id="6810"/>
      <w:r>
        <w:rPr>
          <w:rtl/>
        </w:rPr>
        <w:t xml:space="preserve">את </w:t>
      </w:r>
      <w:bookmarkStart w:id="6811" w:name="_ETM_Q17_711260"/>
      <w:bookmarkEnd w:id="6811"/>
      <w:r>
        <w:rPr>
          <w:rtl/>
        </w:rPr>
        <w:t>מקומך</w:t>
      </w:r>
      <w:bookmarkStart w:id="6812" w:name="_ETM_Q17_718842"/>
      <w:bookmarkEnd w:id="6812"/>
      <w:r>
        <w:rPr>
          <w:rtl/>
        </w:rPr>
        <w:t xml:space="preserve"> </w:t>
      </w:r>
      <w:bookmarkStart w:id="6813" w:name="_ETM_Q17_712280"/>
      <w:bookmarkEnd w:id="6813"/>
      <w:r>
        <w:rPr>
          <w:rtl/>
        </w:rPr>
        <w:t xml:space="preserve">לשמוע </w:t>
      </w:r>
      <w:bookmarkStart w:id="6814" w:name="_ETM_Q17_712610"/>
      <w:bookmarkEnd w:id="6814"/>
      <w:r>
        <w:rPr>
          <w:rtl/>
        </w:rPr>
        <w:t xml:space="preserve">את </w:t>
      </w:r>
      <w:bookmarkStart w:id="6815" w:name="_ETM_Q17_712670"/>
      <w:bookmarkEnd w:id="6815"/>
      <w:r>
        <w:rPr>
          <w:rtl/>
        </w:rPr>
        <w:t xml:space="preserve">ברכתו </w:t>
      </w:r>
      <w:bookmarkStart w:id="6816" w:name="_ETM_Q17_713179"/>
      <w:bookmarkEnd w:id="6816"/>
      <w:r>
        <w:rPr>
          <w:rtl/>
        </w:rPr>
        <w:t xml:space="preserve">של </w:t>
      </w:r>
      <w:bookmarkStart w:id="6817" w:name="_ETM_Q17_713390"/>
      <w:bookmarkEnd w:id="6817"/>
      <w:r>
        <w:rPr>
          <w:rFonts w:hint="cs"/>
          <w:rtl/>
        </w:rPr>
        <w:t>ראש הממשלה.</w:t>
      </w:r>
      <w:r>
        <w:rPr>
          <w:rtl/>
        </w:rPr>
        <w:t xml:space="preserve"> </w:t>
      </w:r>
      <w:bookmarkStart w:id="6818" w:name="_ETM_Q17_729019"/>
      <w:bookmarkEnd w:id="6818"/>
    </w:p>
    <w:p w:rsidR="00CE0D54" w:rsidRDefault="00CE0D54" w:rsidP="00CF1252">
      <w:pPr>
        <w:rPr>
          <w:rtl/>
          <w:lang w:eastAsia="he-IL"/>
        </w:rPr>
      </w:pPr>
    </w:p>
    <w:p w:rsidR="00CE0D54" w:rsidRDefault="00CE0D54" w:rsidP="006A0747">
      <w:pPr>
        <w:pStyle w:val="a4"/>
        <w:keepNext/>
        <w:rPr>
          <w:rtl/>
        </w:rPr>
      </w:pPr>
      <w:bookmarkStart w:id="6819" w:name="ET_speaker_5504_3"/>
      <w:r w:rsidRPr="00816616">
        <w:rPr>
          <w:rStyle w:val="TagStyle"/>
          <w:rtl/>
        </w:rPr>
        <w:t xml:space="preserve">&lt;&lt; דובר &gt;&gt; </w:t>
      </w:r>
      <w:bookmarkStart w:id="6820" w:name="_Toc129729340"/>
      <w:r>
        <w:rPr>
          <w:rtl/>
        </w:rPr>
        <w:t>ראש הממשלה בנימין נתניהו:</w:t>
      </w:r>
      <w:bookmarkEnd w:id="6820"/>
      <w:r w:rsidRPr="00816616">
        <w:rPr>
          <w:rStyle w:val="TagStyle"/>
          <w:rtl/>
        </w:rPr>
        <w:t xml:space="preserve"> &lt;&lt; דובר &gt;&gt;</w:t>
      </w:r>
      <w:r>
        <w:rPr>
          <w:rtl/>
        </w:rPr>
        <w:t xml:space="preserve"> </w:t>
      </w:r>
      <w:bookmarkEnd w:id="6819"/>
    </w:p>
    <w:p w:rsidR="00CE0D54" w:rsidRDefault="00CE0D54" w:rsidP="00DA353E">
      <w:pPr>
        <w:rPr>
          <w:rtl/>
        </w:rPr>
      </w:pPr>
    </w:p>
    <w:p w:rsidR="00CE0D54" w:rsidRDefault="00CE0D54" w:rsidP="00563621">
      <w:pPr>
        <w:rPr>
          <w:rtl/>
        </w:rPr>
      </w:pPr>
      <w:r>
        <w:rPr>
          <w:rFonts w:hint="cs"/>
          <w:rtl/>
        </w:rPr>
        <w:t>אדוני היושב-ראש, מכובדיי, אני מברך אותך, ידידי הצעיר</w:t>
      </w:r>
      <w:r w:rsidR="00563621">
        <w:rPr>
          <w:rFonts w:hint="cs"/>
          <w:rtl/>
        </w:rPr>
        <w:t>.</w:t>
      </w:r>
      <w:r>
        <w:rPr>
          <w:rFonts w:hint="cs"/>
          <w:rtl/>
        </w:rPr>
        <w:t xml:space="preserve"> </w:t>
      </w:r>
      <w:bookmarkStart w:id="6821" w:name="_ETM_Q18_132000"/>
      <w:bookmarkEnd w:id="6821"/>
      <w:r>
        <w:rPr>
          <w:rFonts w:hint="cs"/>
          <w:rtl/>
        </w:rPr>
        <w:t>זה יום של הרבה אושר והרבה שקלים. עכשיו, האושר הזה</w:t>
      </w:r>
      <w:bookmarkStart w:id="6822" w:name="_ETM_Q18_140000"/>
      <w:bookmarkEnd w:id="6822"/>
      <w:r>
        <w:rPr>
          <w:rFonts w:hint="cs"/>
          <w:rtl/>
        </w:rPr>
        <w:t xml:space="preserve"> אינו תלוי במספר השקלים, באיכותם, אבל יש פה </w:t>
      </w:r>
      <w:bookmarkStart w:id="6823" w:name="_ETM_Q18_142000"/>
      <w:bookmarkEnd w:id="6823"/>
      <w:r>
        <w:rPr>
          <w:rFonts w:hint="cs"/>
          <w:rtl/>
        </w:rPr>
        <w:t xml:space="preserve">הרבה, אני חייב להגיד. אני מברך את המשפחה, את ההורים, את ויקטוריה וישראל ואת הרעיה רויטל והילדים, וכל משפחת </w:t>
      </w:r>
      <w:bookmarkStart w:id="6824" w:name="_ETM_Q18_153000"/>
      <w:bookmarkEnd w:id="6824"/>
      <w:r>
        <w:rPr>
          <w:rFonts w:hint="cs"/>
          <w:rtl/>
        </w:rPr>
        <w:t xml:space="preserve">שקלים – שהיא ענפה מאוד בארץ, אני רוצה שתדעו. </w:t>
      </w:r>
    </w:p>
    <w:p w:rsidR="00CE0D54" w:rsidRDefault="00CE0D54" w:rsidP="006A0747">
      <w:pPr>
        <w:rPr>
          <w:rtl/>
        </w:rPr>
      </w:pPr>
    </w:p>
    <w:p w:rsidR="00CE0D54" w:rsidRDefault="00CE0D54" w:rsidP="00563621">
      <w:pPr>
        <w:rPr>
          <w:rtl/>
        </w:rPr>
      </w:pPr>
      <w:bookmarkStart w:id="6825" w:name="_ETM_Q18_159000"/>
      <w:bookmarkEnd w:id="6825"/>
      <w:r>
        <w:rPr>
          <w:rFonts w:hint="cs"/>
          <w:rtl/>
        </w:rPr>
        <w:t xml:space="preserve">אני שאלתי </w:t>
      </w:r>
      <w:bookmarkStart w:id="6826" w:name="_ETM_Q18_157000"/>
      <w:bookmarkEnd w:id="6826"/>
      <w:r>
        <w:rPr>
          <w:rFonts w:hint="cs"/>
          <w:rtl/>
        </w:rPr>
        <w:t xml:space="preserve">אותך, אושר, בזמנו, למה אתה רוצה להיכנס לחיים הפוליטיים, ואמרת </w:t>
      </w:r>
      <w:bookmarkStart w:id="6827" w:name="_ETM_Q18_165000"/>
      <w:bookmarkEnd w:id="6827"/>
      <w:r>
        <w:rPr>
          <w:rFonts w:hint="cs"/>
          <w:rtl/>
        </w:rPr>
        <w:t xml:space="preserve">בפשטות: אני רוצה שיהיה פה יותר טוב. אני חושב שזה </w:t>
      </w:r>
      <w:bookmarkStart w:id="6828" w:name="_ETM_Q18_168000"/>
      <w:bookmarkEnd w:id="6828"/>
      <w:r>
        <w:rPr>
          <w:rFonts w:hint="cs"/>
          <w:rtl/>
        </w:rPr>
        <w:t xml:space="preserve">בדיוק מה שמניע אותך ומה שגם יניע אותך. היום הזה </w:t>
      </w:r>
      <w:bookmarkStart w:id="6829" w:name="_ETM_Q18_171000"/>
      <w:bookmarkEnd w:id="6829"/>
      <w:r>
        <w:rPr>
          <w:rFonts w:hint="cs"/>
          <w:rtl/>
        </w:rPr>
        <w:t xml:space="preserve">הוא יום ההתחלה, הוא לא יום הסיום. זה לא </w:t>
      </w:r>
      <w:bookmarkStart w:id="6830" w:name="_ETM_Q18_175000"/>
      <w:bookmarkEnd w:id="6830"/>
      <w:r>
        <w:rPr>
          <w:rFonts w:hint="cs"/>
          <w:rtl/>
        </w:rPr>
        <w:t>"רוקי, עשינו את זה", זה "רוקי, נעשה את זה"</w:t>
      </w:r>
      <w:r w:rsidR="00563621">
        <w:rPr>
          <w:rFonts w:hint="cs"/>
          <w:rtl/>
        </w:rPr>
        <w:t>.</w:t>
      </w:r>
      <w:r>
        <w:rPr>
          <w:rFonts w:hint="cs"/>
          <w:rtl/>
        </w:rPr>
        <w:t xml:space="preserve"> ומי </w:t>
      </w:r>
      <w:bookmarkStart w:id="6831" w:name="_ETM_Q18_180000"/>
      <w:bookmarkEnd w:id="6831"/>
      <w:r>
        <w:rPr>
          <w:rFonts w:hint="cs"/>
          <w:rtl/>
        </w:rPr>
        <w:t xml:space="preserve">שנכנס לפה, יש לו משימות גדולות. אני חושב שאתה </w:t>
      </w:r>
      <w:bookmarkStart w:id="6832" w:name="_ETM_Q18_185000"/>
      <w:bookmarkEnd w:id="6832"/>
      <w:r>
        <w:rPr>
          <w:rFonts w:hint="cs"/>
          <w:rtl/>
        </w:rPr>
        <w:t>מבין אותן, הגדרת את חלקן, ויהיו בוודאי עוד.</w:t>
      </w:r>
      <w:bookmarkStart w:id="6833" w:name="_ETM_Q18_189000"/>
      <w:bookmarkEnd w:id="6833"/>
      <w:r>
        <w:rPr>
          <w:rFonts w:hint="cs"/>
          <w:rtl/>
        </w:rPr>
        <w:t xml:space="preserve"> אתה בא מן השטח, </w:t>
      </w:r>
      <w:bookmarkStart w:id="6834" w:name="_ETM_Q18_188000"/>
      <w:bookmarkEnd w:id="6834"/>
      <w:r>
        <w:rPr>
          <w:rFonts w:hint="cs"/>
          <w:rtl/>
        </w:rPr>
        <w:t xml:space="preserve">אתה תפעל למען השטח, למען הקמעונאי ולמען האינסטלטור ולמען </w:t>
      </w:r>
      <w:bookmarkStart w:id="6835" w:name="_ETM_Q18_198000"/>
      <w:bookmarkEnd w:id="6835"/>
      <w:r>
        <w:rPr>
          <w:rFonts w:hint="cs"/>
          <w:rtl/>
        </w:rPr>
        <w:t xml:space="preserve">האנשים שהכרת, תמכו בך, תומכים בך ומצפים שאתה תתמוך בהם, </w:t>
      </w:r>
      <w:bookmarkStart w:id="6836" w:name="_ETM_Q18_201000"/>
      <w:bookmarkEnd w:id="6836"/>
      <w:r>
        <w:rPr>
          <w:rFonts w:hint="cs"/>
          <w:rtl/>
        </w:rPr>
        <w:t xml:space="preserve">ואני בטוח שכך תעשה. </w:t>
      </w:r>
    </w:p>
    <w:p w:rsidR="00CE0D54" w:rsidRDefault="00CE0D54" w:rsidP="006A0747">
      <w:pPr>
        <w:rPr>
          <w:rtl/>
        </w:rPr>
      </w:pPr>
      <w:bookmarkStart w:id="6837" w:name="_ETM_Q18_205000"/>
      <w:bookmarkEnd w:id="6837"/>
    </w:p>
    <w:p w:rsidR="00CE0D54" w:rsidRDefault="00CE0D54" w:rsidP="006A0747">
      <w:pPr>
        <w:rPr>
          <w:rtl/>
        </w:rPr>
      </w:pPr>
      <w:r>
        <w:rPr>
          <w:rFonts w:hint="cs"/>
          <w:rtl/>
        </w:rPr>
        <w:t xml:space="preserve">אני רוצה להגיד משהו על משפחת </w:t>
      </w:r>
      <w:bookmarkStart w:id="6838" w:name="_ETM_Q18_206000"/>
      <w:bookmarkEnd w:id="6838"/>
      <w:r>
        <w:rPr>
          <w:rFonts w:hint="cs"/>
          <w:rtl/>
        </w:rPr>
        <w:t xml:space="preserve">שקלים, שהיא דוגמה ומופת למשפחה שעלתה מאיראן, מפרס, והיא מייצגת </w:t>
      </w:r>
      <w:bookmarkStart w:id="6839" w:name="_ETM_Q18_212000"/>
      <w:bookmarkEnd w:id="6839"/>
      <w:r>
        <w:rPr>
          <w:rFonts w:hint="cs"/>
          <w:rtl/>
        </w:rPr>
        <w:t xml:space="preserve">בעיניי גם את הקהילה הפרסית הענפה, שאין ציונית ממנה, </w:t>
      </w:r>
      <w:bookmarkStart w:id="6840" w:name="_ETM_Q18_220000"/>
      <w:bookmarkEnd w:id="6840"/>
      <w:r>
        <w:rPr>
          <w:rFonts w:hint="cs"/>
          <w:rtl/>
        </w:rPr>
        <w:t xml:space="preserve">אין מושרשת </w:t>
      </w:r>
      <w:bookmarkStart w:id="6841" w:name="_ETM_Q18_220850"/>
      <w:bookmarkEnd w:id="6841"/>
      <w:r>
        <w:rPr>
          <w:rtl/>
        </w:rPr>
        <w:t>ממ</w:t>
      </w:r>
      <w:r>
        <w:rPr>
          <w:rFonts w:hint="cs"/>
          <w:rtl/>
        </w:rPr>
        <w:t>נה</w:t>
      </w:r>
      <w:bookmarkStart w:id="6842" w:name="_ETM_Q18_221210"/>
      <w:bookmarkEnd w:id="6842"/>
      <w:r>
        <w:rPr>
          <w:rFonts w:hint="cs"/>
          <w:rtl/>
        </w:rPr>
        <w:t xml:space="preserve"> </w:t>
      </w:r>
      <w:r>
        <w:rPr>
          <w:rtl/>
        </w:rPr>
        <w:t xml:space="preserve">עמוק </w:t>
      </w:r>
      <w:bookmarkStart w:id="6843" w:name="_ETM_Q18_222210"/>
      <w:bookmarkEnd w:id="6843"/>
      <w:r>
        <w:rPr>
          <w:rtl/>
        </w:rPr>
        <w:t xml:space="preserve">בהיסטוריה </w:t>
      </w:r>
      <w:bookmarkStart w:id="6844" w:name="_ETM_Q18_222960"/>
      <w:bookmarkEnd w:id="6844"/>
      <w:r>
        <w:rPr>
          <w:rtl/>
        </w:rPr>
        <w:t xml:space="preserve">היהודית </w:t>
      </w:r>
      <w:bookmarkStart w:id="6845" w:name="_ETM_Q18_223559"/>
      <w:bookmarkEnd w:id="6845"/>
      <w:r>
        <w:rPr>
          <w:rtl/>
        </w:rPr>
        <w:t xml:space="preserve">ועכשיו </w:t>
      </w:r>
      <w:bookmarkStart w:id="6846" w:name="_ETM_Q18_223979"/>
      <w:bookmarkEnd w:id="6846"/>
      <w:r>
        <w:rPr>
          <w:rtl/>
        </w:rPr>
        <w:t xml:space="preserve">בתקומה </w:t>
      </w:r>
      <w:bookmarkStart w:id="6847" w:name="_ETM_Q18_224850"/>
      <w:bookmarkEnd w:id="6847"/>
      <w:r>
        <w:rPr>
          <w:rtl/>
        </w:rPr>
        <w:t>היהודית</w:t>
      </w:r>
      <w:r>
        <w:rPr>
          <w:rFonts w:hint="cs"/>
          <w:rtl/>
        </w:rPr>
        <w:t>.</w:t>
      </w:r>
      <w:r>
        <w:rPr>
          <w:rtl/>
        </w:rPr>
        <w:t xml:space="preserve"> </w:t>
      </w:r>
      <w:bookmarkStart w:id="6848" w:name="_ETM_Q18_226020"/>
      <w:bookmarkEnd w:id="6848"/>
      <w:r>
        <w:rPr>
          <w:rtl/>
        </w:rPr>
        <w:t xml:space="preserve">אני </w:t>
      </w:r>
      <w:bookmarkStart w:id="6849" w:name="_ETM_Q18_226380"/>
      <w:bookmarkEnd w:id="6849"/>
      <w:r>
        <w:rPr>
          <w:rtl/>
        </w:rPr>
        <w:t xml:space="preserve">מברך </w:t>
      </w:r>
      <w:bookmarkStart w:id="6850" w:name="_ETM_Q18_226739"/>
      <w:bookmarkEnd w:id="6850"/>
      <w:r>
        <w:rPr>
          <w:rtl/>
        </w:rPr>
        <w:t>כל</w:t>
      </w:r>
      <w:r>
        <w:rPr>
          <w:rFonts w:hint="cs"/>
          <w:rtl/>
        </w:rPr>
        <w:t xml:space="preserve"> אחד ואחד </w:t>
      </w:r>
      <w:bookmarkStart w:id="6851" w:name="_ETM_Q18_226950"/>
      <w:bookmarkStart w:id="6852" w:name="_ETM_Q18_227220"/>
      <w:bookmarkStart w:id="6853" w:name="_ETM_Q18_227550"/>
      <w:bookmarkEnd w:id="6851"/>
      <w:bookmarkEnd w:id="6852"/>
      <w:bookmarkEnd w:id="6853"/>
      <w:r>
        <w:rPr>
          <w:rtl/>
        </w:rPr>
        <w:t xml:space="preserve">מכם </w:t>
      </w:r>
      <w:bookmarkStart w:id="6854" w:name="_ETM_Q18_227880"/>
      <w:bookmarkEnd w:id="6854"/>
      <w:r>
        <w:rPr>
          <w:rtl/>
        </w:rPr>
        <w:t xml:space="preserve">שאתם </w:t>
      </w:r>
      <w:bookmarkStart w:id="6855" w:name="_ETM_Q18_228239"/>
      <w:bookmarkEnd w:id="6855"/>
      <w:r>
        <w:rPr>
          <w:rtl/>
        </w:rPr>
        <w:t xml:space="preserve">באים </w:t>
      </w:r>
      <w:bookmarkStart w:id="6856" w:name="_ETM_Q18_228630"/>
      <w:bookmarkEnd w:id="6856"/>
      <w:r>
        <w:rPr>
          <w:rtl/>
        </w:rPr>
        <w:t xml:space="preserve">ומשתתפים </w:t>
      </w:r>
      <w:bookmarkStart w:id="6857" w:name="_ETM_Q18_231140"/>
      <w:bookmarkEnd w:id="6857"/>
      <w:r>
        <w:rPr>
          <w:rtl/>
        </w:rPr>
        <w:t xml:space="preserve">ביום </w:t>
      </w:r>
      <w:bookmarkStart w:id="6858" w:name="_ETM_Q18_231590"/>
      <w:bookmarkEnd w:id="6858"/>
      <w:r>
        <w:rPr>
          <w:rtl/>
        </w:rPr>
        <w:t xml:space="preserve">האושר </w:t>
      </w:r>
      <w:bookmarkStart w:id="6859" w:name="_ETM_Q18_232040"/>
      <w:bookmarkEnd w:id="6859"/>
      <w:r>
        <w:rPr>
          <w:rtl/>
        </w:rPr>
        <w:t>הזה</w:t>
      </w:r>
      <w:r>
        <w:rPr>
          <w:rFonts w:hint="cs"/>
          <w:rtl/>
        </w:rPr>
        <w:t>,</w:t>
      </w:r>
      <w:r>
        <w:rPr>
          <w:rtl/>
        </w:rPr>
        <w:t xml:space="preserve"> </w:t>
      </w:r>
      <w:bookmarkStart w:id="6860" w:name="_ETM_Q18_232940"/>
      <w:bookmarkEnd w:id="6860"/>
      <w:r>
        <w:rPr>
          <w:rtl/>
        </w:rPr>
        <w:t xml:space="preserve">ואני </w:t>
      </w:r>
      <w:bookmarkStart w:id="6861" w:name="_ETM_Q18_233269"/>
      <w:bookmarkEnd w:id="6861"/>
      <w:r>
        <w:rPr>
          <w:rtl/>
        </w:rPr>
        <w:t xml:space="preserve">רוצה </w:t>
      </w:r>
      <w:bookmarkStart w:id="6862" w:name="_ETM_Q18_233539"/>
      <w:bookmarkEnd w:id="6862"/>
      <w:r>
        <w:rPr>
          <w:rtl/>
        </w:rPr>
        <w:t xml:space="preserve">גם </w:t>
      </w:r>
      <w:bookmarkStart w:id="6863" w:name="_ETM_Q18_233929"/>
      <w:bookmarkEnd w:id="6863"/>
      <w:r>
        <w:rPr>
          <w:rtl/>
        </w:rPr>
        <w:t xml:space="preserve">לברך </w:t>
      </w:r>
      <w:bookmarkStart w:id="6864" w:name="_ETM_Q18_234350"/>
      <w:bookmarkEnd w:id="6864"/>
      <w:r>
        <w:rPr>
          <w:rtl/>
        </w:rPr>
        <w:t xml:space="preserve">אתכם </w:t>
      </w:r>
      <w:bookmarkStart w:id="6865" w:name="_ETM_Q18_234710"/>
      <w:bookmarkEnd w:id="6865"/>
      <w:r>
        <w:rPr>
          <w:rtl/>
        </w:rPr>
        <w:t xml:space="preserve">בעוד </w:t>
      </w:r>
      <w:bookmarkStart w:id="6866" w:name="_ETM_Q18_235280"/>
      <w:bookmarkEnd w:id="6866"/>
      <w:r>
        <w:rPr>
          <w:rtl/>
        </w:rPr>
        <w:t xml:space="preserve">ימים </w:t>
      </w:r>
      <w:bookmarkStart w:id="6867" w:name="_ETM_Q18_235730"/>
      <w:bookmarkEnd w:id="6867"/>
      <w:r>
        <w:rPr>
          <w:rtl/>
        </w:rPr>
        <w:t xml:space="preserve">מאושרים </w:t>
      </w:r>
      <w:bookmarkStart w:id="6868" w:name="_ETM_Q18_236269"/>
      <w:bookmarkEnd w:id="6868"/>
      <w:r>
        <w:rPr>
          <w:rtl/>
        </w:rPr>
        <w:t xml:space="preserve">רבים </w:t>
      </w:r>
      <w:bookmarkStart w:id="6869" w:name="_ETM_Q18_237079"/>
      <w:bookmarkEnd w:id="6869"/>
      <w:r>
        <w:rPr>
          <w:rtl/>
        </w:rPr>
        <w:t xml:space="preserve">והרבה </w:t>
      </w:r>
      <w:bookmarkStart w:id="6870" w:name="_ETM_Q18_237379"/>
      <w:bookmarkEnd w:id="6870"/>
      <w:r>
        <w:rPr>
          <w:rtl/>
        </w:rPr>
        <w:t xml:space="preserve">בריאות </w:t>
      </w:r>
      <w:bookmarkStart w:id="6871" w:name="_ETM_Q18_237739"/>
      <w:bookmarkEnd w:id="6871"/>
      <w:r>
        <w:rPr>
          <w:rtl/>
        </w:rPr>
        <w:t>לך</w:t>
      </w:r>
      <w:r>
        <w:rPr>
          <w:rFonts w:hint="cs"/>
          <w:rtl/>
        </w:rPr>
        <w:t>,</w:t>
      </w:r>
      <w:r>
        <w:rPr>
          <w:rtl/>
        </w:rPr>
        <w:t xml:space="preserve"> </w:t>
      </w:r>
      <w:bookmarkStart w:id="6872" w:name="_ETM_Q18_237920"/>
      <w:bookmarkEnd w:id="6872"/>
      <w:r>
        <w:rPr>
          <w:rtl/>
        </w:rPr>
        <w:t>ויקטוריה</w:t>
      </w:r>
      <w:r>
        <w:rPr>
          <w:rFonts w:hint="cs"/>
          <w:rtl/>
        </w:rPr>
        <w:t>.</w:t>
      </w:r>
      <w:r>
        <w:rPr>
          <w:rtl/>
        </w:rPr>
        <w:t xml:space="preserve"> </w:t>
      </w:r>
      <w:bookmarkStart w:id="6873" w:name="_ETM_Q18_238609"/>
      <w:bookmarkEnd w:id="6873"/>
      <w:r>
        <w:rPr>
          <w:rtl/>
        </w:rPr>
        <w:t xml:space="preserve">תודה </w:t>
      </w:r>
      <w:bookmarkStart w:id="6874" w:name="_ETM_Q18_238850"/>
      <w:bookmarkEnd w:id="6874"/>
      <w:r>
        <w:rPr>
          <w:rtl/>
        </w:rPr>
        <w:t xml:space="preserve">רבה </w:t>
      </w:r>
      <w:bookmarkStart w:id="6875" w:name="_ETM_Q18_239059"/>
      <w:bookmarkEnd w:id="6875"/>
      <w:r>
        <w:rPr>
          <w:rtl/>
        </w:rPr>
        <w:t>לכם</w:t>
      </w:r>
      <w:r>
        <w:rPr>
          <w:rFonts w:hint="cs"/>
          <w:rtl/>
        </w:rPr>
        <w:t>.</w:t>
      </w:r>
      <w:r>
        <w:rPr>
          <w:rtl/>
        </w:rPr>
        <w:t xml:space="preserve"> </w:t>
      </w:r>
      <w:bookmarkStart w:id="6876" w:name="_ETM_Q18_239479"/>
      <w:bookmarkEnd w:id="6876"/>
      <w:r>
        <w:rPr>
          <w:rtl/>
        </w:rPr>
        <w:t xml:space="preserve">תודה </w:t>
      </w:r>
      <w:bookmarkStart w:id="6877" w:name="_ETM_Q18_239690"/>
      <w:bookmarkEnd w:id="6877"/>
      <w:r>
        <w:rPr>
          <w:rtl/>
        </w:rPr>
        <w:t xml:space="preserve">רבה </w:t>
      </w:r>
      <w:bookmarkStart w:id="6878" w:name="_ETM_Q18_240260"/>
      <w:bookmarkEnd w:id="6878"/>
      <w:r>
        <w:rPr>
          <w:rtl/>
        </w:rPr>
        <w:t xml:space="preserve">והרבה </w:t>
      </w:r>
      <w:bookmarkStart w:id="6879" w:name="_ETM_Q18_240620"/>
      <w:bookmarkEnd w:id="6879"/>
      <w:r>
        <w:rPr>
          <w:rtl/>
        </w:rPr>
        <w:t>הצלחה</w:t>
      </w:r>
      <w:r>
        <w:rPr>
          <w:rFonts w:hint="cs"/>
          <w:rtl/>
        </w:rPr>
        <w:t xml:space="preserve">, אושר. </w:t>
      </w:r>
      <w:bookmarkStart w:id="6880" w:name="_ETM_Q18_240979"/>
      <w:bookmarkStart w:id="6881" w:name="_ETM_Q18_241100"/>
      <w:bookmarkStart w:id="6882" w:name="_ETM_Q18_241460"/>
      <w:bookmarkEnd w:id="6880"/>
      <w:bookmarkEnd w:id="6881"/>
      <w:bookmarkEnd w:id="6882"/>
      <w:r>
        <w:rPr>
          <w:rtl/>
        </w:rPr>
        <w:t xml:space="preserve">הרבה </w:t>
      </w:r>
      <w:bookmarkStart w:id="6883" w:name="_ETM_Q18_241760"/>
      <w:bookmarkEnd w:id="6883"/>
      <w:r>
        <w:rPr>
          <w:rtl/>
        </w:rPr>
        <w:t>הצלחה</w:t>
      </w:r>
      <w:r>
        <w:rPr>
          <w:rFonts w:hint="cs"/>
          <w:rtl/>
        </w:rPr>
        <w:t>.</w:t>
      </w:r>
    </w:p>
    <w:p w:rsidR="00CE0D54" w:rsidRDefault="00CE0D54" w:rsidP="006A0747">
      <w:pPr>
        <w:rPr>
          <w:rtl/>
        </w:rPr>
      </w:pPr>
    </w:p>
    <w:p w:rsidR="00CE0D54" w:rsidRDefault="00CE0D54" w:rsidP="006A0747">
      <w:pPr>
        <w:ind w:firstLine="0"/>
        <w:jc w:val="center"/>
        <w:rPr>
          <w:rtl/>
        </w:rPr>
      </w:pPr>
      <w:r>
        <w:rPr>
          <w:rFonts w:hint="cs"/>
          <w:rtl/>
        </w:rPr>
        <w:t>(מחיאות כפיים)</w:t>
      </w:r>
    </w:p>
    <w:p w:rsidR="00CE0D54" w:rsidRDefault="00CE0D54" w:rsidP="006A0747">
      <w:pPr>
        <w:rPr>
          <w:rtl/>
        </w:rPr>
      </w:pPr>
    </w:p>
    <w:p w:rsidR="00CE0D54" w:rsidRDefault="00CE0D54" w:rsidP="006A0747">
      <w:pPr>
        <w:pStyle w:val="af8"/>
        <w:keepNext/>
        <w:rPr>
          <w:rtl/>
        </w:rPr>
      </w:pPr>
      <w:r w:rsidRPr="00162BD5">
        <w:rPr>
          <w:rStyle w:val="TagStyle"/>
          <w:rtl/>
        </w:rPr>
        <w:t xml:space="preserve"> &lt;&lt; יור &gt;&gt; </w:t>
      </w:r>
      <w:r>
        <w:rPr>
          <w:rtl/>
        </w:rPr>
        <w:t>היו"ר אמיר אוחנה:</w:t>
      </w:r>
      <w:r w:rsidRPr="00162BD5">
        <w:rPr>
          <w:rStyle w:val="TagStyle"/>
          <w:rtl/>
        </w:rPr>
        <w:t xml:space="preserve"> &lt;&lt; יור &gt;&gt;</w:t>
      </w:r>
      <w:r>
        <w:rPr>
          <w:rtl/>
        </w:rPr>
        <w:t xml:space="preserve"> </w:t>
      </w:r>
    </w:p>
    <w:p w:rsidR="00CE0D54" w:rsidRDefault="00CE0D54" w:rsidP="00DA353E">
      <w:pPr>
        <w:rPr>
          <w:rtl/>
        </w:rPr>
      </w:pPr>
    </w:p>
    <w:p w:rsidR="00CE0D54" w:rsidRDefault="00CE0D54" w:rsidP="006A0747">
      <w:pPr>
        <w:rPr>
          <w:rtl/>
        </w:rPr>
      </w:pPr>
      <w:bookmarkStart w:id="6884" w:name="_ETM_Q18_240000"/>
      <w:bookmarkEnd w:id="6884"/>
      <w:r>
        <w:rPr>
          <w:rFonts w:hint="cs"/>
          <w:rtl/>
        </w:rPr>
        <w:t xml:space="preserve">תודה </w:t>
      </w:r>
      <w:bookmarkStart w:id="6885" w:name="_ETM_Q18_244000"/>
      <w:bookmarkEnd w:id="6885"/>
      <w:r>
        <w:rPr>
          <w:rFonts w:hint="cs"/>
          <w:rtl/>
        </w:rPr>
        <w:t xml:space="preserve">לראש הממשלה. אנחנו מברכים אתכם, משפחת שקלים, חברים. </w:t>
      </w:r>
    </w:p>
    <w:p w:rsidR="00CE0D54" w:rsidRDefault="00CE0D54" w:rsidP="006A0747">
      <w:pPr>
        <w:rPr>
          <w:rtl/>
        </w:rPr>
      </w:pPr>
    </w:p>
    <w:p w:rsidR="00CE0D54" w:rsidRDefault="00CE0D54" w:rsidP="006A0747">
      <w:pPr>
        <w:rPr>
          <w:rtl/>
        </w:rPr>
      </w:pPr>
    </w:p>
    <w:p w:rsidR="00CE0D54" w:rsidRDefault="00CE0D54" w:rsidP="006A0747">
      <w:pPr>
        <w:pStyle w:val="a7"/>
        <w:rPr>
          <w:rtl/>
        </w:rPr>
      </w:pPr>
      <w:bookmarkStart w:id="6886" w:name="_ETM_Q18_249000"/>
      <w:bookmarkStart w:id="6887" w:name="ET_subject_הודעת_הממשלה_על_רצונה_ל_5"/>
      <w:bookmarkEnd w:id="6886"/>
      <w:r w:rsidRPr="0099228D">
        <w:rPr>
          <w:rStyle w:val="TagStyle"/>
          <w:rtl/>
        </w:rPr>
        <w:t xml:space="preserve"> &lt;&lt; נושא &gt;&gt; </w:t>
      </w:r>
      <w:bookmarkStart w:id="6888" w:name="_Toc129729341"/>
      <w:r>
        <w:rPr>
          <w:rtl/>
        </w:rPr>
        <w:t>הודעת הממשלה על רצונה להחיל דין רציפות על הצעות חוק</w:t>
      </w:r>
      <w:bookmarkEnd w:id="6888"/>
      <w:r w:rsidRPr="0099228D">
        <w:rPr>
          <w:rStyle w:val="TagStyle"/>
          <w:rtl/>
        </w:rPr>
        <w:t xml:space="preserve"> &lt;&lt; נושא &gt;&gt;</w:t>
      </w:r>
      <w:r>
        <w:rPr>
          <w:rtl/>
        </w:rPr>
        <w:t xml:space="preserve"> </w:t>
      </w:r>
      <w:bookmarkEnd w:id="6887"/>
    </w:p>
    <w:p w:rsidR="00CE0D54" w:rsidRDefault="00CE0D54" w:rsidP="006A0747">
      <w:pPr>
        <w:rPr>
          <w:rtl/>
        </w:rPr>
      </w:pPr>
      <w:r>
        <w:rPr>
          <w:rFonts w:hint="cs"/>
          <w:rtl/>
        </w:rPr>
        <w:t>[</w:t>
      </w:r>
      <w:r>
        <w:rPr>
          <w:rFonts w:hint="eastAsia"/>
          <w:rtl/>
        </w:rPr>
        <w:t>מס</w:t>
      </w:r>
      <w:r>
        <w:rPr>
          <w:rtl/>
        </w:rPr>
        <w:t>'</w:t>
      </w:r>
      <w:r>
        <w:rPr>
          <w:rFonts w:hint="cs"/>
          <w:rtl/>
        </w:rPr>
        <w:t xml:space="preserve"> מ/1578 ומס' 1573</w:t>
      </w:r>
      <w:r>
        <w:rPr>
          <w:rtl/>
        </w:rPr>
        <w:t>; דברי הכנסת</w:t>
      </w:r>
      <w:r>
        <w:rPr>
          <w:rFonts w:hint="cs"/>
          <w:rtl/>
        </w:rPr>
        <w:t xml:space="preserve"> ה-24</w:t>
      </w:r>
      <w:r>
        <w:rPr>
          <w:rtl/>
        </w:rPr>
        <w:t>,</w:t>
      </w:r>
      <w:r>
        <w:rPr>
          <w:rFonts w:hint="cs"/>
          <w:rtl/>
        </w:rPr>
        <w:t xml:space="preserve"> מושב שני,</w:t>
      </w:r>
      <w:r>
        <w:rPr>
          <w:rtl/>
        </w:rPr>
        <w:t xml:space="preserve"> חוב'</w:t>
      </w:r>
      <w:r>
        <w:rPr>
          <w:rFonts w:hint="cs"/>
          <w:rtl/>
        </w:rPr>
        <w:t xml:space="preserve"> ל"ה</w:t>
      </w:r>
      <w:r>
        <w:rPr>
          <w:rtl/>
        </w:rPr>
        <w:t>, ישיבה</w:t>
      </w:r>
      <w:r>
        <w:rPr>
          <w:rFonts w:hint="cs"/>
          <w:rtl/>
        </w:rPr>
        <w:t xml:space="preserve"> 151</w:t>
      </w:r>
      <w:r>
        <w:rPr>
          <w:rtl/>
        </w:rPr>
        <w:t>.</w:t>
      </w:r>
      <w:r>
        <w:rPr>
          <w:rFonts w:hint="cs"/>
          <w:rtl/>
        </w:rPr>
        <w:t>]</w:t>
      </w:r>
    </w:p>
    <w:p w:rsidR="00CE0D54" w:rsidRDefault="00CE0D54" w:rsidP="006A0747">
      <w:pPr>
        <w:rPr>
          <w:rtl/>
        </w:rPr>
      </w:pPr>
    </w:p>
    <w:p w:rsidR="00CE0D54" w:rsidRDefault="00CE0D54" w:rsidP="006A0747">
      <w:pPr>
        <w:pStyle w:val="af8"/>
        <w:keepNext/>
        <w:rPr>
          <w:rtl/>
        </w:rPr>
      </w:pPr>
      <w:r w:rsidRPr="0099228D">
        <w:rPr>
          <w:rStyle w:val="TagStyle"/>
          <w:rtl/>
        </w:rPr>
        <w:t xml:space="preserve"> &lt;&lt; יור &gt;&gt; </w:t>
      </w:r>
      <w:r>
        <w:rPr>
          <w:rtl/>
        </w:rPr>
        <w:t>היו"ר אמיר אוחנה:</w:t>
      </w:r>
      <w:r w:rsidRPr="0099228D">
        <w:rPr>
          <w:rStyle w:val="TagStyle"/>
          <w:rtl/>
        </w:rPr>
        <w:t xml:space="preserve"> &lt;&lt; יור &gt;&gt;</w:t>
      </w:r>
      <w:r>
        <w:rPr>
          <w:rtl/>
        </w:rPr>
        <w:t xml:space="preserve"> </w:t>
      </w:r>
    </w:p>
    <w:p w:rsidR="00CE0D54" w:rsidRDefault="00CE0D54" w:rsidP="00DA353E">
      <w:pPr>
        <w:rPr>
          <w:rtl/>
        </w:rPr>
      </w:pPr>
    </w:p>
    <w:p w:rsidR="00CE0D54" w:rsidRDefault="00CE0D54" w:rsidP="00CF1252">
      <w:pPr>
        <w:rPr>
          <w:rtl/>
        </w:rPr>
      </w:pPr>
      <w:bookmarkStart w:id="6889" w:name="_ETM_Q18_237000"/>
      <w:bookmarkStart w:id="6890" w:name="_ETM_Q18_244409"/>
      <w:bookmarkStart w:id="6891" w:name="_ETM_Q18_244770"/>
      <w:bookmarkStart w:id="6892" w:name="_ETM_Q18_245130"/>
      <w:bookmarkStart w:id="6893" w:name="_ETM_Q18_246640"/>
      <w:bookmarkStart w:id="6894" w:name="_ETM_Q18_248020"/>
      <w:bookmarkStart w:id="6895" w:name="_ETM_Q18_248590"/>
      <w:bookmarkStart w:id="6896" w:name="_ETM_Q18_248860"/>
      <w:bookmarkStart w:id="6897" w:name="_ETM_Q18_249280"/>
      <w:bookmarkStart w:id="6898" w:name="_ETM_Q18_250030"/>
      <w:bookmarkStart w:id="6899" w:name="_ETM_Q18_251110"/>
      <w:bookmarkEnd w:id="6889"/>
      <w:bookmarkEnd w:id="6890"/>
      <w:bookmarkEnd w:id="6891"/>
      <w:bookmarkEnd w:id="6892"/>
      <w:bookmarkEnd w:id="6893"/>
      <w:bookmarkEnd w:id="6894"/>
      <w:bookmarkEnd w:id="6895"/>
      <w:bookmarkEnd w:id="6896"/>
      <w:bookmarkEnd w:id="6897"/>
      <w:bookmarkEnd w:id="6898"/>
      <w:bookmarkEnd w:id="6899"/>
      <w:r>
        <w:rPr>
          <w:rtl/>
        </w:rPr>
        <w:t xml:space="preserve">נעבור </w:t>
      </w:r>
      <w:bookmarkStart w:id="6900" w:name="_ETM_Q18_251500"/>
      <w:bookmarkEnd w:id="6900"/>
      <w:r>
        <w:rPr>
          <w:rtl/>
        </w:rPr>
        <w:t xml:space="preserve">לנושא </w:t>
      </w:r>
      <w:bookmarkStart w:id="6901" w:name="_ETM_Q18_251950"/>
      <w:bookmarkEnd w:id="6901"/>
      <w:r>
        <w:rPr>
          <w:rtl/>
        </w:rPr>
        <w:t xml:space="preserve">הבא </w:t>
      </w:r>
      <w:bookmarkStart w:id="6902" w:name="_ETM_Q18_252189"/>
      <w:bookmarkEnd w:id="6902"/>
      <w:r>
        <w:rPr>
          <w:rtl/>
        </w:rPr>
        <w:t xml:space="preserve">על </w:t>
      </w:r>
      <w:bookmarkStart w:id="6903" w:name="_ETM_Q18_252280"/>
      <w:bookmarkEnd w:id="6903"/>
      <w:r>
        <w:rPr>
          <w:rtl/>
        </w:rPr>
        <w:t>סדר</w:t>
      </w:r>
      <w:r>
        <w:rPr>
          <w:rFonts w:hint="cs"/>
          <w:rtl/>
        </w:rPr>
        <w:t>-</w:t>
      </w:r>
      <w:bookmarkStart w:id="6904" w:name="_ETM_Q18_252610"/>
      <w:bookmarkEnd w:id="6904"/>
      <w:r>
        <w:rPr>
          <w:rtl/>
        </w:rPr>
        <w:t xml:space="preserve">היום </w:t>
      </w:r>
      <w:bookmarkStart w:id="6905" w:name="_ETM_Q18_253030"/>
      <w:bookmarkEnd w:id="6905"/>
      <w:r>
        <w:rPr>
          <w:rFonts w:hint="cs"/>
          <w:rtl/>
        </w:rPr>
        <w:t xml:space="preserve">– </w:t>
      </w:r>
      <w:r>
        <w:rPr>
          <w:rtl/>
        </w:rPr>
        <w:t xml:space="preserve">הודעת </w:t>
      </w:r>
      <w:bookmarkStart w:id="6906" w:name="_ETM_Q18_253420"/>
      <w:bookmarkEnd w:id="6906"/>
      <w:r>
        <w:rPr>
          <w:rtl/>
        </w:rPr>
        <w:t xml:space="preserve">הממשלה </w:t>
      </w:r>
      <w:bookmarkStart w:id="6907" w:name="_ETM_Q18_253959"/>
      <w:bookmarkEnd w:id="6907"/>
      <w:r>
        <w:rPr>
          <w:rtl/>
        </w:rPr>
        <w:t xml:space="preserve">על </w:t>
      </w:r>
      <w:bookmarkStart w:id="6908" w:name="_ETM_Q18_254049"/>
      <w:bookmarkEnd w:id="6908"/>
      <w:r>
        <w:rPr>
          <w:rtl/>
        </w:rPr>
        <w:t xml:space="preserve">רצונה </w:t>
      </w:r>
      <w:bookmarkStart w:id="6909" w:name="_ETM_Q18_254409"/>
      <w:bookmarkEnd w:id="6909"/>
      <w:r>
        <w:rPr>
          <w:rtl/>
        </w:rPr>
        <w:t xml:space="preserve">להחיל </w:t>
      </w:r>
      <w:bookmarkStart w:id="6910" w:name="_ETM_Q18_254799"/>
      <w:bookmarkEnd w:id="6910"/>
      <w:r>
        <w:rPr>
          <w:rtl/>
        </w:rPr>
        <w:t xml:space="preserve">דין </w:t>
      </w:r>
      <w:bookmarkStart w:id="6911" w:name="_ETM_Q18_255009"/>
      <w:bookmarkEnd w:id="6911"/>
      <w:r>
        <w:rPr>
          <w:rtl/>
        </w:rPr>
        <w:t xml:space="preserve">רציפות </w:t>
      </w:r>
      <w:bookmarkStart w:id="6912" w:name="_ETM_Q18_255700"/>
      <w:bookmarkEnd w:id="6912"/>
      <w:r>
        <w:rPr>
          <w:rtl/>
        </w:rPr>
        <w:t xml:space="preserve">על </w:t>
      </w:r>
      <w:bookmarkStart w:id="6913" w:name="_ETM_Q18_255880"/>
      <w:bookmarkEnd w:id="6913"/>
      <w:r>
        <w:rPr>
          <w:rtl/>
        </w:rPr>
        <w:t xml:space="preserve">שתי </w:t>
      </w:r>
      <w:bookmarkStart w:id="6914" w:name="_ETM_Q18_256149"/>
      <w:bookmarkEnd w:id="6914"/>
      <w:r>
        <w:rPr>
          <w:rtl/>
        </w:rPr>
        <w:t xml:space="preserve">הצעות </w:t>
      </w:r>
      <w:bookmarkStart w:id="6915" w:name="_ETM_Q18_256569"/>
      <w:bookmarkEnd w:id="6915"/>
      <w:r>
        <w:rPr>
          <w:rtl/>
        </w:rPr>
        <w:t>חוק</w:t>
      </w:r>
      <w:r>
        <w:rPr>
          <w:rFonts w:hint="cs"/>
          <w:rtl/>
        </w:rPr>
        <w:t>.</w:t>
      </w:r>
      <w:r>
        <w:rPr>
          <w:rtl/>
        </w:rPr>
        <w:t xml:space="preserve"> </w:t>
      </w:r>
      <w:bookmarkStart w:id="6916" w:name="_ETM_Q18_257499"/>
      <w:bookmarkEnd w:id="6916"/>
      <w:r>
        <w:rPr>
          <w:rtl/>
        </w:rPr>
        <w:t xml:space="preserve">ימסור </w:t>
      </w:r>
      <w:bookmarkStart w:id="6917" w:name="_ETM_Q18_257889"/>
      <w:bookmarkEnd w:id="6917"/>
      <w:r>
        <w:rPr>
          <w:rtl/>
        </w:rPr>
        <w:t xml:space="preserve">את </w:t>
      </w:r>
      <w:bookmarkStart w:id="6918" w:name="_ETM_Q18_258009"/>
      <w:bookmarkEnd w:id="6918"/>
      <w:r>
        <w:rPr>
          <w:rtl/>
        </w:rPr>
        <w:t>ההודע</w:t>
      </w:r>
      <w:r>
        <w:rPr>
          <w:rFonts w:hint="cs"/>
          <w:rtl/>
        </w:rPr>
        <w:t>ות</w:t>
      </w:r>
      <w:r>
        <w:rPr>
          <w:rtl/>
        </w:rPr>
        <w:t xml:space="preserve"> </w:t>
      </w:r>
      <w:bookmarkStart w:id="6919" w:name="_ETM_Q18_258429"/>
      <w:bookmarkEnd w:id="6919"/>
      <w:r>
        <w:rPr>
          <w:rtl/>
        </w:rPr>
        <w:t xml:space="preserve">השר </w:t>
      </w:r>
      <w:bookmarkStart w:id="6920" w:name="_ETM_Q18_258700"/>
      <w:bookmarkEnd w:id="6920"/>
      <w:r>
        <w:rPr>
          <w:rtl/>
        </w:rPr>
        <w:t xml:space="preserve">המקשר </w:t>
      </w:r>
      <w:bookmarkStart w:id="6921" w:name="_ETM_Q18_259179"/>
      <w:bookmarkEnd w:id="6921"/>
      <w:r>
        <w:rPr>
          <w:rtl/>
        </w:rPr>
        <w:t xml:space="preserve">בין </w:t>
      </w:r>
      <w:bookmarkStart w:id="6922" w:name="_ETM_Q18_259359"/>
      <w:bookmarkEnd w:id="6922"/>
      <w:r>
        <w:rPr>
          <w:rtl/>
        </w:rPr>
        <w:t xml:space="preserve">הממשלה </w:t>
      </w:r>
      <w:bookmarkStart w:id="6923" w:name="_ETM_Q18_259749"/>
      <w:bookmarkEnd w:id="6923"/>
      <w:r>
        <w:rPr>
          <w:rtl/>
        </w:rPr>
        <w:t>לכנסת</w:t>
      </w:r>
      <w:r>
        <w:rPr>
          <w:rFonts w:hint="cs"/>
          <w:rtl/>
        </w:rPr>
        <w:t>,</w:t>
      </w:r>
      <w:r>
        <w:rPr>
          <w:rtl/>
        </w:rPr>
        <w:t xml:space="preserve"> </w:t>
      </w:r>
      <w:bookmarkStart w:id="6924" w:name="_ETM_Q18_260889"/>
      <w:bookmarkEnd w:id="6924"/>
      <w:r>
        <w:rPr>
          <w:rtl/>
        </w:rPr>
        <w:t xml:space="preserve">חבר </w:t>
      </w:r>
      <w:bookmarkStart w:id="6925" w:name="_ETM_Q18_261249"/>
      <w:bookmarkEnd w:id="6925"/>
      <w:r>
        <w:rPr>
          <w:rtl/>
        </w:rPr>
        <w:t xml:space="preserve">הכנסת </w:t>
      </w:r>
      <w:bookmarkStart w:id="6926" w:name="_ETM_Q18_261789"/>
      <w:bookmarkEnd w:id="6926"/>
      <w:r>
        <w:rPr>
          <w:rtl/>
        </w:rPr>
        <w:t xml:space="preserve">יואב </w:t>
      </w:r>
      <w:bookmarkStart w:id="6927" w:name="_ETM_Q18_262149"/>
      <w:bookmarkEnd w:id="6927"/>
      <w:r>
        <w:rPr>
          <w:rtl/>
        </w:rPr>
        <w:t>קיש</w:t>
      </w:r>
      <w:r>
        <w:rPr>
          <w:rFonts w:hint="cs"/>
          <w:rtl/>
        </w:rPr>
        <w:t>,</w:t>
      </w:r>
      <w:r>
        <w:rPr>
          <w:rtl/>
        </w:rPr>
        <w:t xml:space="preserve"> </w:t>
      </w:r>
      <w:bookmarkStart w:id="6928" w:name="_ETM_Q18_262509"/>
      <w:bookmarkEnd w:id="6928"/>
      <w:r>
        <w:rPr>
          <w:rtl/>
        </w:rPr>
        <w:t>בבקשה</w:t>
      </w:r>
      <w:r>
        <w:rPr>
          <w:rFonts w:hint="cs"/>
          <w:rtl/>
        </w:rPr>
        <w:t>.</w:t>
      </w:r>
    </w:p>
    <w:p w:rsidR="00CE0D54" w:rsidRDefault="00CE0D54" w:rsidP="006A0747">
      <w:pPr>
        <w:rPr>
          <w:rtl/>
        </w:rPr>
      </w:pPr>
      <w:bookmarkStart w:id="6929" w:name="_ETM_Q18_265000"/>
      <w:bookmarkEnd w:id="6929"/>
    </w:p>
    <w:p w:rsidR="00CE0D54" w:rsidRDefault="00CE0D54" w:rsidP="006A0747">
      <w:pPr>
        <w:pStyle w:val="a4"/>
        <w:keepNext/>
        <w:rPr>
          <w:rtl/>
        </w:rPr>
      </w:pPr>
      <w:bookmarkStart w:id="6930" w:name="ET_speaker_6458_7"/>
      <w:r w:rsidRPr="0099228D">
        <w:rPr>
          <w:rStyle w:val="TagStyle"/>
          <w:rtl/>
        </w:rPr>
        <w:t xml:space="preserve"> &lt;&lt; דובר &gt;&gt; </w:t>
      </w:r>
      <w:bookmarkStart w:id="6931" w:name="_Toc129729342"/>
      <w:r>
        <w:rPr>
          <w:rtl/>
        </w:rPr>
        <w:t>שר החינוך יואב קיש:</w:t>
      </w:r>
      <w:bookmarkEnd w:id="6931"/>
      <w:r w:rsidRPr="0099228D">
        <w:rPr>
          <w:rStyle w:val="TagStyle"/>
          <w:rtl/>
        </w:rPr>
        <w:t xml:space="preserve"> &lt;&lt; דובר &gt;&gt;</w:t>
      </w:r>
      <w:r>
        <w:rPr>
          <w:rtl/>
        </w:rPr>
        <w:t xml:space="preserve"> </w:t>
      </w:r>
      <w:bookmarkEnd w:id="6930"/>
    </w:p>
    <w:p w:rsidR="00CE0D54" w:rsidRPr="00EE3241" w:rsidRDefault="00CE0D54" w:rsidP="006A0747">
      <w:pPr>
        <w:rPr>
          <w:rtl/>
        </w:rPr>
      </w:pPr>
    </w:p>
    <w:p w:rsidR="00CE0D54" w:rsidRDefault="00CE0D54" w:rsidP="006A0747">
      <w:pPr>
        <w:rPr>
          <w:rtl/>
        </w:rPr>
      </w:pPr>
      <w:r>
        <w:rPr>
          <w:rtl/>
        </w:rPr>
        <w:t xml:space="preserve">מצטרף </w:t>
      </w:r>
      <w:bookmarkStart w:id="6932" w:name="_ETM_Q18_275749"/>
      <w:bookmarkEnd w:id="6932"/>
      <w:r>
        <w:rPr>
          <w:rtl/>
        </w:rPr>
        <w:t xml:space="preserve">לברכות </w:t>
      </w:r>
      <w:bookmarkStart w:id="6933" w:name="_ETM_Q18_276289"/>
      <w:bookmarkEnd w:id="6933"/>
      <w:r>
        <w:rPr>
          <w:rtl/>
        </w:rPr>
        <w:t xml:space="preserve">של </w:t>
      </w:r>
      <w:bookmarkStart w:id="6934" w:name="_ETM_Q18_276439"/>
      <w:bookmarkEnd w:id="6934"/>
      <w:r>
        <w:rPr>
          <w:rtl/>
        </w:rPr>
        <w:t>ר</w:t>
      </w:r>
      <w:r>
        <w:rPr>
          <w:rFonts w:hint="cs"/>
          <w:rtl/>
        </w:rPr>
        <w:t xml:space="preserve">אש </w:t>
      </w:r>
      <w:r>
        <w:rPr>
          <w:rtl/>
        </w:rPr>
        <w:t>המ</w:t>
      </w:r>
      <w:r>
        <w:rPr>
          <w:rFonts w:hint="cs"/>
          <w:rtl/>
        </w:rPr>
        <w:t>משלה</w:t>
      </w:r>
      <w:r>
        <w:rPr>
          <w:rtl/>
        </w:rPr>
        <w:t xml:space="preserve"> </w:t>
      </w:r>
      <w:bookmarkStart w:id="6935" w:name="_ETM_Q18_277249"/>
      <w:bookmarkEnd w:id="6935"/>
      <w:r>
        <w:rPr>
          <w:rtl/>
        </w:rPr>
        <w:t xml:space="preserve">לאושר </w:t>
      </w:r>
      <w:bookmarkStart w:id="6936" w:name="_ETM_Q18_277789"/>
      <w:bookmarkEnd w:id="6936"/>
      <w:r>
        <w:rPr>
          <w:rtl/>
        </w:rPr>
        <w:t xml:space="preserve">ולכל </w:t>
      </w:r>
      <w:bookmarkStart w:id="6937" w:name="_ETM_Q18_278209"/>
      <w:bookmarkEnd w:id="6937"/>
      <w:r>
        <w:rPr>
          <w:rtl/>
        </w:rPr>
        <w:t>המשפחה</w:t>
      </w:r>
      <w:r>
        <w:rPr>
          <w:rFonts w:hint="cs"/>
          <w:rtl/>
        </w:rPr>
        <w:t>.</w:t>
      </w:r>
      <w:r>
        <w:rPr>
          <w:rtl/>
        </w:rPr>
        <w:t xml:space="preserve"> </w:t>
      </w:r>
      <w:bookmarkStart w:id="6938" w:name="_ETM_Q18_279359"/>
      <w:bookmarkEnd w:id="6938"/>
      <w:r>
        <w:rPr>
          <w:rtl/>
        </w:rPr>
        <w:t xml:space="preserve">הרבה </w:t>
      </w:r>
      <w:bookmarkStart w:id="6939" w:name="_ETM_Q18_279659"/>
      <w:bookmarkEnd w:id="6939"/>
      <w:r>
        <w:rPr>
          <w:rtl/>
        </w:rPr>
        <w:t>בהצלחה</w:t>
      </w:r>
      <w:r>
        <w:rPr>
          <w:rFonts w:hint="cs"/>
          <w:rtl/>
        </w:rPr>
        <w:t>.</w:t>
      </w:r>
    </w:p>
    <w:p w:rsidR="00CE0D54" w:rsidRDefault="00CE0D54" w:rsidP="006A0747">
      <w:pPr>
        <w:rPr>
          <w:rtl/>
        </w:rPr>
      </w:pPr>
    </w:p>
    <w:p w:rsidR="00CE0D54" w:rsidRDefault="00CE0D54" w:rsidP="006A0747">
      <w:pPr>
        <w:rPr>
          <w:rtl/>
        </w:rPr>
      </w:pPr>
      <w:bookmarkStart w:id="6940" w:name="_ETM_Q18_278000"/>
      <w:bookmarkStart w:id="6941" w:name="_ETM_Q18_280200"/>
      <w:bookmarkEnd w:id="6940"/>
      <w:bookmarkEnd w:id="6941"/>
      <w:r>
        <w:rPr>
          <w:rtl/>
        </w:rPr>
        <w:t xml:space="preserve">כבוד </w:t>
      </w:r>
      <w:bookmarkStart w:id="6942" w:name="_ETM_Q18_280439"/>
      <w:bookmarkEnd w:id="6942"/>
      <w:r>
        <w:rPr>
          <w:rtl/>
        </w:rPr>
        <w:t>היושב-ראש</w:t>
      </w:r>
      <w:r>
        <w:rPr>
          <w:rFonts w:hint="cs"/>
          <w:rtl/>
        </w:rPr>
        <w:t>,</w:t>
      </w:r>
      <w:r>
        <w:rPr>
          <w:rtl/>
        </w:rPr>
        <w:t xml:space="preserve"> </w:t>
      </w:r>
      <w:bookmarkStart w:id="6943" w:name="_ETM_Q18_281039"/>
      <w:bookmarkEnd w:id="6943"/>
      <w:r>
        <w:rPr>
          <w:rtl/>
        </w:rPr>
        <w:t xml:space="preserve">בהתאם </w:t>
      </w:r>
      <w:bookmarkStart w:id="6944" w:name="_ETM_Q18_281369"/>
      <w:bookmarkEnd w:id="6944"/>
      <w:r>
        <w:rPr>
          <w:rtl/>
        </w:rPr>
        <w:t xml:space="preserve">לסעיף </w:t>
      </w:r>
      <w:bookmarkStart w:id="6945" w:name="_ETM_Q18_281729"/>
      <w:bookmarkEnd w:id="6945"/>
      <w:r>
        <w:rPr>
          <w:rtl/>
        </w:rPr>
        <w:t xml:space="preserve">1 </w:t>
      </w:r>
      <w:bookmarkStart w:id="6946" w:name="_ETM_Q18_282690"/>
      <w:bookmarkEnd w:id="6946"/>
      <w:r>
        <w:rPr>
          <w:rtl/>
        </w:rPr>
        <w:t xml:space="preserve">לחוק </w:t>
      </w:r>
      <w:bookmarkStart w:id="6947" w:name="_ETM_Q18_283020"/>
      <w:bookmarkEnd w:id="6947"/>
      <w:r>
        <w:rPr>
          <w:rtl/>
        </w:rPr>
        <w:t xml:space="preserve">רציפות </w:t>
      </w:r>
      <w:bookmarkStart w:id="6948" w:name="_ETM_Q18_283470"/>
      <w:bookmarkEnd w:id="6948"/>
      <w:r>
        <w:rPr>
          <w:rtl/>
        </w:rPr>
        <w:t xml:space="preserve">הדיון </w:t>
      </w:r>
      <w:bookmarkStart w:id="6949" w:name="_ETM_Q18_283770"/>
      <w:bookmarkEnd w:id="6949"/>
      <w:r>
        <w:rPr>
          <w:rtl/>
        </w:rPr>
        <w:t xml:space="preserve">בהצעות </w:t>
      </w:r>
      <w:bookmarkStart w:id="6950" w:name="_ETM_Q18_284190"/>
      <w:bookmarkEnd w:id="6950"/>
      <w:r>
        <w:rPr>
          <w:rtl/>
        </w:rPr>
        <w:t>חוק</w:t>
      </w:r>
      <w:r>
        <w:rPr>
          <w:rFonts w:hint="cs"/>
          <w:rtl/>
        </w:rPr>
        <w:t>,</w:t>
      </w:r>
      <w:r>
        <w:rPr>
          <w:rtl/>
        </w:rPr>
        <w:t xml:space="preserve"> </w:t>
      </w:r>
      <w:bookmarkStart w:id="6951" w:name="_ETM_Q18_285020"/>
      <w:bookmarkEnd w:id="6951"/>
      <w:r>
        <w:rPr>
          <w:rtl/>
        </w:rPr>
        <w:t xml:space="preserve">החליטה </w:t>
      </w:r>
      <w:bookmarkStart w:id="6952" w:name="_ETM_Q18_285380"/>
      <w:bookmarkEnd w:id="6952"/>
      <w:r>
        <w:rPr>
          <w:rtl/>
        </w:rPr>
        <w:t xml:space="preserve">הממשלה </w:t>
      </w:r>
      <w:bookmarkStart w:id="6953" w:name="_ETM_Q18_285799"/>
      <w:bookmarkEnd w:id="6953"/>
      <w:r>
        <w:rPr>
          <w:rtl/>
        </w:rPr>
        <w:t xml:space="preserve">להודיע </w:t>
      </w:r>
      <w:bookmarkStart w:id="6954" w:name="_ETM_Q18_286130"/>
      <w:bookmarkEnd w:id="6954"/>
      <w:r>
        <w:rPr>
          <w:rtl/>
        </w:rPr>
        <w:t xml:space="preserve">במליאת </w:t>
      </w:r>
      <w:bookmarkStart w:id="6955" w:name="_ETM_Q18_286490"/>
      <w:bookmarkEnd w:id="6955"/>
      <w:r>
        <w:rPr>
          <w:rtl/>
        </w:rPr>
        <w:t xml:space="preserve">הכנסת </w:t>
      </w:r>
      <w:bookmarkStart w:id="6956" w:name="_ETM_Q18_286939"/>
      <w:bookmarkEnd w:id="6956"/>
      <w:r>
        <w:rPr>
          <w:rtl/>
        </w:rPr>
        <w:t xml:space="preserve">על </w:t>
      </w:r>
      <w:bookmarkStart w:id="6957" w:name="_ETM_Q18_287030"/>
      <w:bookmarkEnd w:id="6957"/>
      <w:r>
        <w:rPr>
          <w:rtl/>
        </w:rPr>
        <w:t xml:space="preserve">רצונה </w:t>
      </w:r>
      <w:bookmarkStart w:id="6958" w:name="_ETM_Q18_287420"/>
      <w:bookmarkEnd w:id="6958"/>
      <w:r>
        <w:rPr>
          <w:rtl/>
        </w:rPr>
        <w:t xml:space="preserve">להחיל </w:t>
      </w:r>
      <w:bookmarkStart w:id="6959" w:name="_ETM_Q18_287780"/>
      <w:bookmarkEnd w:id="6959"/>
      <w:r>
        <w:rPr>
          <w:rtl/>
        </w:rPr>
        <w:t xml:space="preserve">דין </w:t>
      </w:r>
      <w:bookmarkStart w:id="6960" w:name="_ETM_Q18_287990"/>
      <w:bookmarkEnd w:id="6960"/>
      <w:r>
        <w:rPr>
          <w:rtl/>
        </w:rPr>
        <w:t xml:space="preserve">רציפות </w:t>
      </w:r>
      <w:bookmarkStart w:id="6961" w:name="_ETM_Q18_288889"/>
      <w:bookmarkEnd w:id="6961"/>
      <w:r>
        <w:rPr>
          <w:rFonts w:hint="cs"/>
          <w:rtl/>
        </w:rPr>
        <w:t xml:space="preserve">על </w:t>
      </w:r>
      <w:r>
        <w:rPr>
          <w:rtl/>
        </w:rPr>
        <w:t xml:space="preserve">הצעת </w:t>
      </w:r>
      <w:bookmarkStart w:id="6962" w:name="_ETM_Q18_289490"/>
      <w:bookmarkEnd w:id="6962"/>
      <w:r>
        <w:rPr>
          <w:rtl/>
        </w:rPr>
        <w:t xml:space="preserve">חוק </w:t>
      </w:r>
      <w:bookmarkStart w:id="6963" w:name="_ETM_Q18_289759"/>
      <w:bookmarkEnd w:id="6963"/>
      <w:r>
        <w:rPr>
          <w:rtl/>
        </w:rPr>
        <w:t xml:space="preserve">הסדרת </w:t>
      </w:r>
      <w:bookmarkStart w:id="6964" w:name="_ETM_Q18_290179"/>
      <w:bookmarkEnd w:id="6964"/>
      <w:r>
        <w:rPr>
          <w:rtl/>
        </w:rPr>
        <w:t xml:space="preserve">העיסוק </w:t>
      </w:r>
      <w:bookmarkStart w:id="6965" w:name="_ETM_Q18_290539"/>
      <w:bookmarkEnd w:id="6965"/>
      <w:r>
        <w:rPr>
          <w:rtl/>
        </w:rPr>
        <w:t xml:space="preserve">בעבודה </w:t>
      </w:r>
      <w:bookmarkStart w:id="6966" w:name="_ETM_Q18_290990"/>
      <w:bookmarkEnd w:id="6966"/>
      <w:r>
        <w:rPr>
          <w:rtl/>
        </w:rPr>
        <w:t xml:space="preserve">במערכת </w:t>
      </w:r>
      <w:bookmarkStart w:id="6967" w:name="_ETM_Q18_291469"/>
      <w:bookmarkEnd w:id="6967"/>
      <w:r>
        <w:rPr>
          <w:rFonts w:hint="cs"/>
          <w:rtl/>
        </w:rPr>
        <w:t>קירור א</w:t>
      </w:r>
      <w:bookmarkStart w:id="6968" w:name="_ETM_Q18_291619"/>
      <w:bookmarkEnd w:id="6968"/>
      <w:r>
        <w:rPr>
          <w:rtl/>
        </w:rPr>
        <w:t>ו</w:t>
      </w:r>
      <w:r>
        <w:rPr>
          <w:rFonts w:hint="cs"/>
          <w:rtl/>
        </w:rPr>
        <w:t xml:space="preserve"> </w:t>
      </w:r>
      <w:r>
        <w:rPr>
          <w:rtl/>
        </w:rPr>
        <w:t xml:space="preserve">מיזוג </w:t>
      </w:r>
      <w:bookmarkStart w:id="6969" w:name="_ETM_Q18_292159"/>
      <w:bookmarkEnd w:id="6969"/>
      <w:r>
        <w:rPr>
          <w:rtl/>
        </w:rPr>
        <w:t>אוויר</w:t>
      </w:r>
      <w:r>
        <w:rPr>
          <w:rFonts w:hint="cs"/>
          <w:rtl/>
        </w:rPr>
        <w:t xml:space="preserve">, </w:t>
      </w:r>
      <w:bookmarkStart w:id="6970" w:name="_ETM_Q18_293020"/>
      <w:bookmarkEnd w:id="6970"/>
      <w:r>
        <w:rPr>
          <w:rFonts w:hint="cs"/>
          <w:rtl/>
        </w:rPr>
        <w:t>מ/</w:t>
      </w:r>
      <w:r>
        <w:rPr>
          <w:rtl/>
        </w:rPr>
        <w:t xml:space="preserve"> </w:t>
      </w:r>
      <w:bookmarkStart w:id="6971" w:name="_ETM_Q18_294160"/>
      <w:bookmarkEnd w:id="6971"/>
      <w:r>
        <w:rPr>
          <w:rtl/>
        </w:rPr>
        <w:t>1578</w:t>
      </w:r>
      <w:r>
        <w:rPr>
          <w:rFonts w:hint="cs"/>
          <w:rtl/>
        </w:rPr>
        <w:t>,</w:t>
      </w:r>
      <w:r>
        <w:rPr>
          <w:rtl/>
        </w:rPr>
        <w:t xml:space="preserve"> </w:t>
      </w:r>
      <w:bookmarkStart w:id="6972" w:name="_ETM_Q18_295390"/>
      <w:bookmarkEnd w:id="6972"/>
      <w:r>
        <w:rPr>
          <w:rtl/>
        </w:rPr>
        <w:t>מיום</w:t>
      </w:r>
      <w:r>
        <w:rPr>
          <w:rFonts w:hint="cs"/>
          <w:rtl/>
        </w:rPr>
        <w:t xml:space="preserve"> 15 באוגוסט 2022.</w:t>
      </w:r>
    </w:p>
    <w:p w:rsidR="00CE0D54" w:rsidRDefault="00CE0D54" w:rsidP="006A0747">
      <w:pPr>
        <w:rPr>
          <w:rtl/>
        </w:rPr>
      </w:pPr>
    </w:p>
    <w:p w:rsidR="00CE0D54" w:rsidRDefault="00CE0D54" w:rsidP="006A0747">
      <w:pPr>
        <w:rPr>
          <w:rtl/>
        </w:rPr>
      </w:pPr>
      <w:bookmarkStart w:id="6973" w:name="_ETM_Q18_295000"/>
      <w:bookmarkStart w:id="6974" w:name="_ETM_Q18_295660"/>
      <w:bookmarkStart w:id="6975" w:name="_ETM_Q18_297740"/>
      <w:bookmarkEnd w:id="6973"/>
      <w:bookmarkEnd w:id="6974"/>
      <w:bookmarkEnd w:id="6975"/>
      <w:r>
        <w:rPr>
          <w:rtl/>
        </w:rPr>
        <w:t xml:space="preserve">כמו </w:t>
      </w:r>
      <w:bookmarkStart w:id="6976" w:name="_ETM_Q18_298190"/>
      <w:bookmarkEnd w:id="6976"/>
      <w:r>
        <w:rPr>
          <w:rtl/>
        </w:rPr>
        <w:t>כן</w:t>
      </w:r>
      <w:r>
        <w:rPr>
          <w:rFonts w:hint="cs"/>
          <w:rtl/>
        </w:rPr>
        <w:t>, החלת דין רציפות על</w:t>
      </w:r>
      <w:r>
        <w:rPr>
          <w:rtl/>
        </w:rPr>
        <w:t xml:space="preserve"> </w:t>
      </w:r>
      <w:bookmarkStart w:id="6977" w:name="_ETM_Q18_299250"/>
      <w:bookmarkEnd w:id="6977"/>
      <w:r>
        <w:rPr>
          <w:rtl/>
        </w:rPr>
        <w:t xml:space="preserve">הצעת </w:t>
      </w:r>
      <w:bookmarkStart w:id="6978" w:name="_ETM_Q18_299700"/>
      <w:bookmarkEnd w:id="6978"/>
      <w:r>
        <w:rPr>
          <w:rtl/>
        </w:rPr>
        <w:t xml:space="preserve">חוק </w:t>
      </w:r>
      <w:bookmarkStart w:id="6979" w:name="_ETM_Q18_299939"/>
      <w:bookmarkEnd w:id="6979"/>
      <w:r>
        <w:rPr>
          <w:rtl/>
        </w:rPr>
        <w:t xml:space="preserve">העונשין </w:t>
      </w:r>
      <w:bookmarkStart w:id="6980" w:name="_ETM_Q18_301240"/>
      <w:bookmarkEnd w:id="6980"/>
      <w:r>
        <w:rPr>
          <w:rFonts w:hint="cs"/>
          <w:rtl/>
        </w:rPr>
        <w:t xml:space="preserve">(תיקון מס' 146) </w:t>
      </w:r>
      <w:bookmarkStart w:id="6981" w:name="_ETM_Q18_301509"/>
      <w:bookmarkStart w:id="6982" w:name="_ETM_Q18_301960"/>
      <w:bookmarkStart w:id="6983" w:name="_ETM_Q18_302079"/>
      <w:bookmarkStart w:id="6984" w:name="_ETM_Q18_302350"/>
      <w:bookmarkStart w:id="6985" w:name="_ETM_Q18_302560"/>
      <w:bookmarkStart w:id="6986" w:name="_ETM_Q18_302920"/>
      <w:bookmarkStart w:id="6987" w:name="_ETM_Q18_303219"/>
      <w:bookmarkStart w:id="6988" w:name="_ETM_Q18_303520"/>
      <w:bookmarkStart w:id="6989" w:name="_ETM_Q18_304240"/>
      <w:bookmarkEnd w:id="6981"/>
      <w:bookmarkEnd w:id="6982"/>
      <w:bookmarkEnd w:id="6983"/>
      <w:bookmarkEnd w:id="6984"/>
      <w:bookmarkEnd w:id="6985"/>
      <w:bookmarkEnd w:id="6986"/>
      <w:bookmarkEnd w:id="6987"/>
      <w:bookmarkEnd w:id="6988"/>
      <w:bookmarkEnd w:id="6989"/>
      <w:r>
        <w:rPr>
          <w:rFonts w:hint="cs"/>
          <w:rtl/>
        </w:rPr>
        <w:t>(</w:t>
      </w:r>
      <w:r>
        <w:rPr>
          <w:rtl/>
        </w:rPr>
        <w:t xml:space="preserve">תקיפת </w:t>
      </w:r>
      <w:bookmarkStart w:id="6990" w:name="_ETM_Q18_304659"/>
      <w:bookmarkEnd w:id="6990"/>
      <w:r>
        <w:rPr>
          <w:rtl/>
        </w:rPr>
        <w:t xml:space="preserve">עובד </w:t>
      </w:r>
      <w:bookmarkStart w:id="6991" w:name="_ETM_Q18_304899"/>
      <w:bookmarkEnd w:id="6991"/>
      <w:r>
        <w:rPr>
          <w:rtl/>
        </w:rPr>
        <w:t xml:space="preserve">ציבור </w:t>
      </w:r>
      <w:bookmarkStart w:id="6992" w:name="_ETM_Q18_305229"/>
      <w:bookmarkEnd w:id="6992"/>
      <w:r>
        <w:rPr>
          <w:rtl/>
        </w:rPr>
        <w:t xml:space="preserve">שהוא </w:t>
      </w:r>
      <w:bookmarkStart w:id="6993" w:name="_ETM_Q18_305380"/>
      <w:bookmarkEnd w:id="6993"/>
      <w:r>
        <w:rPr>
          <w:rtl/>
        </w:rPr>
        <w:t xml:space="preserve">מטפל </w:t>
      </w:r>
      <w:bookmarkStart w:id="6994" w:name="_ETM_Q18_305799"/>
      <w:bookmarkEnd w:id="6994"/>
      <w:r>
        <w:rPr>
          <w:rFonts w:hint="cs"/>
          <w:rtl/>
        </w:rPr>
        <w:t>א</w:t>
      </w:r>
      <w:r>
        <w:rPr>
          <w:rtl/>
        </w:rPr>
        <w:t xml:space="preserve">ו </w:t>
      </w:r>
      <w:bookmarkStart w:id="6995" w:name="_ETM_Q18_305859"/>
      <w:bookmarkEnd w:id="6995"/>
      <w:r>
        <w:rPr>
          <w:rtl/>
        </w:rPr>
        <w:t xml:space="preserve">ממלא </w:t>
      </w:r>
      <w:bookmarkStart w:id="6996" w:name="_ETM_Q18_306159"/>
      <w:bookmarkEnd w:id="6996"/>
      <w:r>
        <w:rPr>
          <w:rtl/>
        </w:rPr>
        <w:t xml:space="preserve">תפקיד </w:t>
      </w:r>
      <w:bookmarkStart w:id="6997" w:name="_ETM_Q18_306999"/>
      <w:bookmarkEnd w:id="6997"/>
      <w:r>
        <w:rPr>
          <w:rtl/>
        </w:rPr>
        <w:t xml:space="preserve">בארגון </w:t>
      </w:r>
      <w:bookmarkStart w:id="6998" w:name="_ETM_Q18_307419"/>
      <w:bookmarkEnd w:id="6998"/>
      <w:r>
        <w:rPr>
          <w:rtl/>
        </w:rPr>
        <w:t xml:space="preserve">חירום </w:t>
      </w:r>
      <w:bookmarkStart w:id="6999" w:name="_ETM_Q18_307749"/>
      <w:bookmarkEnd w:id="6999"/>
      <w:r>
        <w:rPr>
          <w:rFonts w:hint="cs"/>
          <w:rtl/>
        </w:rPr>
        <w:t>ו</w:t>
      </w:r>
      <w:r>
        <w:rPr>
          <w:rtl/>
        </w:rPr>
        <w:t xml:space="preserve">הצלה </w:t>
      </w:r>
      <w:bookmarkStart w:id="7000" w:name="_ETM_Q18_308139"/>
      <w:bookmarkEnd w:id="7000"/>
      <w:r>
        <w:rPr>
          <w:rtl/>
        </w:rPr>
        <w:t xml:space="preserve">טרום </w:t>
      </w:r>
      <w:bookmarkStart w:id="7001" w:name="_ETM_Q18_308379"/>
      <w:bookmarkEnd w:id="7001"/>
      <w:r>
        <w:rPr>
          <w:rtl/>
        </w:rPr>
        <w:t>אשפוז</w:t>
      </w:r>
      <w:r>
        <w:rPr>
          <w:rFonts w:hint="cs"/>
          <w:rtl/>
        </w:rPr>
        <w:t xml:space="preserve"> או</w:t>
      </w:r>
      <w:r>
        <w:rPr>
          <w:rtl/>
        </w:rPr>
        <w:t xml:space="preserve"> </w:t>
      </w:r>
      <w:bookmarkStart w:id="7002" w:name="_ETM_Q18_308799"/>
      <w:bookmarkEnd w:id="7002"/>
      <w:r>
        <w:rPr>
          <w:rtl/>
        </w:rPr>
        <w:t xml:space="preserve">בחדר </w:t>
      </w:r>
      <w:bookmarkStart w:id="7003" w:name="_ETM_Q18_309189"/>
      <w:bookmarkEnd w:id="7003"/>
      <w:r>
        <w:rPr>
          <w:rtl/>
        </w:rPr>
        <w:t>מיון</w:t>
      </w:r>
      <w:r>
        <w:rPr>
          <w:rFonts w:hint="cs"/>
          <w:rtl/>
        </w:rPr>
        <w:t>),</w:t>
      </w:r>
      <w:r>
        <w:rPr>
          <w:rtl/>
        </w:rPr>
        <w:t xml:space="preserve"> </w:t>
      </w:r>
      <w:bookmarkStart w:id="7004" w:name="_ETM_Q18_310000"/>
      <w:bookmarkEnd w:id="7004"/>
      <w:r>
        <w:rPr>
          <w:rFonts w:hint="cs"/>
          <w:rtl/>
        </w:rPr>
        <w:t>מ/</w:t>
      </w:r>
      <w:bookmarkStart w:id="7005" w:name="_ETM_Q18_311349"/>
      <w:bookmarkEnd w:id="7005"/>
      <w:r>
        <w:rPr>
          <w:rtl/>
        </w:rPr>
        <w:t>1573</w:t>
      </w:r>
      <w:r>
        <w:rPr>
          <w:rFonts w:hint="cs"/>
          <w:rtl/>
        </w:rPr>
        <w:t xml:space="preserve">. </w:t>
      </w:r>
      <w:bookmarkStart w:id="7006" w:name="_ETM_Q18_311000"/>
      <w:bookmarkEnd w:id="7006"/>
      <w:r>
        <w:rPr>
          <w:rFonts w:hint="cs"/>
          <w:rtl/>
        </w:rPr>
        <w:t>תודה.</w:t>
      </w:r>
    </w:p>
    <w:p w:rsidR="00CE0D54" w:rsidRDefault="00CE0D54" w:rsidP="006A0747">
      <w:pPr>
        <w:rPr>
          <w:rtl/>
        </w:rPr>
      </w:pPr>
      <w:bookmarkStart w:id="7007" w:name="_ETM_Q18_312000"/>
      <w:bookmarkEnd w:id="7007"/>
    </w:p>
    <w:p w:rsidR="00CE0D54" w:rsidRDefault="00CE0D54" w:rsidP="006A0747">
      <w:pPr>
        <w:pStyle w:val="af8"/>
        <w:keepNext/>
        <w:rPr>
          <w:rtl/>
        </w:rPr>
      </w:pPr>
      <w:r w:rsidRPr="009D6572">
        <w:rPr>
          <w:rStyle w:val="TagStyle"/>
          <w:rtl/>
        </w:rPr>
        <w:t xml:space="preserve"> &lt;&lt; יור &gt;&gt; </w:t>
      </w:r>
      <w:r>
        <w:rPr>
          <w:rtl/>
        </w:rPr>
        <w:t>היו"ר אמיר אוחנה:</w:t>
      </w:r>
      <w:r w:rsidRPr="009D6572">
        <w:rPr>
          <w:rStyle w:val="TagStyle"/>
          <w:rtl/>
        </w:rPr>
        <w:t xml:space="preserve"> &lt;&lt; יור &gt;&gt;</w:t>
      </w:r>
      <w:r>
        <w:rPr>
          <w:rtl/>
        </w:rPr>
        <w:t xml:space="preserve"> </w:t>
      </w:r>
    </w:p>
    <w:p w:rsidR="00CE0D54" w:rsidRDefault="00CE0D54" w:rsidP="00DA353E">
      <w:pPr>
        <w:rPr>
          <w:rtl/>
        </w:rPr>
      </w:pPr>
    </w:p>
    <w:p w:rsidR="00CE0D54" w:rsidRDefault="00CE0D54" w:rsidP="006A0747">
      <w:pPr>
        <w:rPr>
          <w:rtl/>
        </w:rPr>
      </w:pPr>
      <w:bookmarkStart w:id="7008" w:name="_ETM_Q18_313000"/>
      <w:bookmarkEnd w:id="7008"/>
      <w:r>
        <w:rPr>
          <w:rFonts w:hint="cs"/>
          <w:rtl/>
        </w:rPr>
        <w:t xml:space="preserve">תודה לשר קיש. </w:t>
      </w:r>
    </w:p>
    <w:p w:rsidR="00CE0D54" w:rsidRDefault="00CE0D54" w:rsidP="006A0747">
      <w:pPr>
        <w:rPr>
          <w:rtl/>
        </w:rPr>
      </w:pPr>
    </w:p>
    <w:p w:rsidR="00CE0D54" w:rsidRDefault="00CE0D54" w:rsidP="006A0747">
      <w:pPr>
        <w:rPr>
          <w:rtl/>
        </w:rPr>
      </w:pPr>
    </w:p>
    <w:p w:rsidR="00CE0D54" w:rsidRDefault="00CE0D54" w:rsidP="006A0747">
      <w:pPr>
        <w:pStyle w:val="a7"/>
        <w:rPr>
          <w:rtl/>
        </w:rPr>
      </w:pPr>
      <w:bookmarkStart w:id="7009" w:name="_ETM_Q18_317000"/>
      <w:bookmarkStart w:id="7010" w:name="ET_hatsach_639040_10"/>
      <w:bookmarkEnd w:id="7009"/>
      <w:r w:rsidRPr="00367247">
        <w:rPr>
          <w:rStyle w:val="TagStyle"/>
          <w:rtl/>
        </w:rPr>
        <w:t xml:space="preserve"> &lt;&lt; הצח &gt;&gt; </w:t>
      </w:r>
      <w:bookmarkStart w:id="7011" w:name="_Toc129729343"/>
      <w:r>
        <w:rPr>
          <w:rtl/>
        </w:rPr>
        <w:t>הצעת חוק</w:t>
      </w:r>
      <w:r>
        <w:rPr>
          <w:rFonts w:hint="cs"/>
          <w:rtl/>
        </w:rPr>
        <w:t>-</w:t>
      </w:r>
      <w:r>
        <w:rPr>
          <w:rtl/>
        </w:rPr>
        <w:t>יסוד: הממשלה (תיקון מס' 15) (נבצרות ראש הממשלה)</w:t>
      </w:r>
      <w:bookmarkEnd w:id="7011"/>
      <w:r w:rsidRPr="00367247">
        <w:rPr>
          <w:rStyle w:val="TagStyle"/>
          <w:rtl/>
        </w:rPr>
        <w:t xml:space="preserve"> &lt;&lt; הצח &gt;&gt;</w:t>
      </w:r>
      <w:r>
        <w:rPr>
          <w:rtl/>
        </w:rPr>
        <w:t xml:space="preserve"> </w:t>
      </w:r>
      <w:bookmarkEnd w:id="7010"/>
    </w:p>
    <w:p w:rsidR="00CE0D54" w:rsidRPr="00EE3241" w:rsidRDefault="00CE0D54" w:rsidP="006A0747">
      <w:pPr>
        <w:rPr>
          <w:rtl/>
        </w:rPr>
      </w:pPr>
      <w:r>
        <w:rPr>
          <w:rFonts w:hint="cs"/>
          <w:rtl/>
        </w:rPr>
        <w:t>[</w:t>
      </w:r>
      <w:r>
        <w:rPr>
          <w:rFonts w:hint="eastAsia"/>
          <w:rtl/>
        </w:rPr>
        <w:t>רשומות</w:t>
      </w:r>
      <w:r>
        <w:rPr>
          <w:rtl/>
        </w:rPr>
        <w:t xml:space="preserve"> (הצעות חוק, חוב'</w:t>
      </w:r>
      <w:r>
        <w:rPr>
          <w:rFonts w:hint="cs"/>
          <w:rtl/>
        </w:rPr>
        <w:t xml:space="preserve"> כ/952</w:t>
      </w:r>
      <w:r>
        <w:rPr>
          <w:rtl/>
        </w:rPr>
        <w:t>).</w:t>
      </w:r>
      <w:r>
        <w:rPr>
          <w:rFonts w:hint="cs"/>
          <w:rtl/>
        </w:rPr>
        <w:t>]</w:t>
      </w:r>
    </w:p>
    <w:p w:rsidR="00CE0D54" w:rsidRDefault="00CE0D54" w:rsidP="006A0747">
      <w:pPr>
        <w:pStyle w:val="-0"/>
        <w:rPr>
          <w:rtl/>
        </w:rPr>
      </w:pPr>
      <w:r>
        <w:rPr>
          <w:rtl/>
        </w:rPr>
        <w:t>(קריאה ראשונה)</w:t>
      </w:r>
    </w:p>
    <w:p w:rsidR="00CE0D54" w:rsidRDefault="00CE0D54" w:rsidP="006A0747">
      <w:pPr>
        <w:keepNext/>
        <w:rPr>
          <w:rtl/>
        </w:rPr>
      </w:pPr>
      <w:bookmarkStart w:id="7012" w:name="ET_yor_6423_11"/>
    </w:p>
    <w:p w:rsidR="00CE0D54" w:rsidRDefault="00CE0D54" w:rsidP="006A0747">
      <w:pPr>
        <w:pStyle w:val="af8"/>
        <w:keepNext/>
        <w:rPr>
          <w:rtl/>
        </w:rPr>
      </w:pPr>
      <w:r w:rsidRPr="00367247">
        <w:rPr>
          <w:rStyle w:val="TagStyle"/>
          <w:rtl/>
        </w:rPr>
        <w:t xml:space="preserve"> &lt;&lt; יור &gt;&gt; </w:t>
      </w:r>
      <w:r>
        <w:rPr>
          <w:rtl/>
        </w:rPr>
        <w:t>היו"ר אמיר אוחנה:</w:t>
      </w:r>
      <w:r w:rsidRPr="00367247">
        <w:rPr>
          <w:rStyle w:val="TagStyle"/>
          <w:rtl/>
        </w:rPr>
        <w:t xml:space="preserve"> &lt;&lt; יור &gt;&gt;</w:t>
      </w:r>
      <w:r>
        <w:rPr>
          <w:rtl/>
        </w:rPr>
        <w:t xml:space="preserve"> </w:t>
      </w:r>
      <w:bookmarkEnd w:id="7012"/>
    </w:p>
    <w:p w:rsidR="00CE0D54" w:rsidRDefault="00CE0D54" w:rsidP="00DA353E">
      <w:pPr>
        <w:rPr>
          <w:rtl/>
        </w:rPr>
      </w:pPr>
    </w:p>
    <w:p w:rsidR="00CE0D54" w:rsidRDefault="00CE0D54" w:rsidP="00CF1252">
      <w:pPr>
        <w:rPr>
          <w:rtl/>
        </w:rPr>
      </w:pPr>
      <w:bookmarkStart w:id="7013" w:name="_ETM_Q18_312849"/>
      <w:bookmarkStart w:id="7014" w:name="_ETM_Q18_313689"/>
      <w:bookmarkStart w:id="7015" w:name="_ETM_Q18_314290"/>
      <w:bookmarkStart w:id="7016" w:name="_ETM_Q18_315180"/>
      <w:bookmarkStart w:id="7017" w:name="_ETM_Q18_315569"/>
      <w:bookmarkStart w:id="7018" w:name="_ETM_Q18_315959"/>
      <w:bookmarkStart w:id="7019" w:name="_ETM_Q18_316530"/>
      <w:bookmarkEnd w:id="7013"/>
      <w:bookmarkEnd w:id="7014"/>
      <w:bookmarkEnd w:id="7015"/>
      <w:bookmarkEnd w:id="7016"/>
      <w:bookmarkEnd w:id="7017"/>
      <w:bookmarkEnd w:id="7018"/>
      <w:bookmarkEnd w:id="7019"/>
      <w:r>
        <w:rPr>
          <w:rtl/>
        </w:rPr>
        <w:t xml:space="preserve">חברי </w:t>
      </w:r>
      <w:bookmarkStart w:id="7020" w:name="_ETM_Q18_316860"/>
      <w:bookmarkEnd w:id="7020"/>
      <w:r>
        <w:rPr>
          <w:rtl/>
        </w:rPr>
        <w:t>הכנסת</w:t>
      </w:r>
      <w:r>
        <w:rPr>
          <w:rFonts w:hint="cs"/>
          <w:rtl/>
        </w:rPr>
        <w:t>,</w:t>
      </w:r>
      <w:r>
        <w:rPr>
          <w:rtl/>
        </w:rPr>
        <w:t xml:space="preserve"> </w:t>
      </w:r>
      <w:bookmarkStart w:id="7021" w:name="_ETM_Q18_317220"/>
      <w:bookmarkEnd w:id="7021"/>
      <w:r>
        <w:rPr>
          <w:rtl/>
        </w:rPr>
        <w:t xml:space="preserve">הנושא </w:t>
      </w:r>
      <w:bookmarkStart w:id="7022" w:name="_ETM_Q18_317549"/>
      <w:bookmarkEnd w:id="7022"/>
      <w:r>
        <w:rPr>
          <w:rtl/>
        </w:rPr>
        <w:t xml:space="preserve">הבא </w:t>
      </w:r>
      <w:bookmarkStart w:id="7023" w:name="_ETM_Q18_317760"/>
      <w:bookmarkEnd w:id="7023"/>
      <w:r>
        <w:rPr>
          <w:rtl/>
        </w:rPr>
        <w:t xml:space="preserve">על </w:t>
      </w:r>
      <w:bookmarkStart w:id="7024" w:name="_ETM_Q18_317849"/>
      <w:bookmarkEnd w:id="7024"/>
      <w:r>
        <w:rPr>
          <w:rtl/>
        </w:rPr>
        <w:t>סדר</w:t>
      </w:r>
      <w:r>
        <w:rPr>
          <w:rFonts w:hint="cs"/>
          <w:rtl/>
        </w:rPr>
        <w:t>-</w:t>
      </w:r>
      <w:bookmarkStart w:id="7025" w:name="_ETM_Q18_318209"/>
      <w:bookmarkEnd w:id="7025"/>
      <w:r>
        <w:rPr>
          <w:rtl/>
        </w:rPr>
        <w:t xml:space="preserve">היום </w:t>
      </w:r>
      <w:bookmarkStart w:id="7026" w:name="_ETM_Q18_318629"/>
      <w:bookmarkEnd w:id="7026"/>
      <w:r>
        <w:rPr>
          <w:rFonts w:hint="cs"/>
          <w:rtl/>
        </w:rPr>
        <w:t xml:space="preserve">– </w:t>
      </w:r>
      <w:r>
        <w:rPr>
          <w:rtl/>
        </w:rPr>
        <w:t xml:space="preserve">הצעת </w:t>
      </w:r>
      <w:bookmarkStart w:id="7027" w:name="_ETM_Q18_319019"/>
      <w:bookmarkEnd w:id="7027"/>
      <w:r>
        <w:rPr>
          <w:rtl/>
        </w:rPr>
        <w:t>חוק</w:t>
      </w:r>
      <w:r>
        <w:rPr>
          <w:rFonts w:hint="cs"/>
          <w:rtl/>
        </w:rPr>
        <w:t>-</w:t>
      </w:r>
      <w:bookmarkStart w:id="7028" w:name="_ETM_Q18_319230"/>
      <w:bookmarkEnd w:id="7028"/>
      <w:r>
        <w:rPr>
          <w:rtl/>
        </w:rPr>
        <w:t>יסוד</w:t>
      </w:r>
      <w:r>
        <w:rPr>
          <w:rFonts w:hint="cs"/>
          <w:rtl/>
        </w:rPr>
        <w:t>:</w:t>
      </w:r>
      <w:r>
        <w:rPr>
          <w:rtl/>
        </w:rPr>
        <w:t xml:space="preserve"> </w:t>
      </w:r>
      <w:bookmarkStart w:id="7029" w:name="_ETM_Q18_319560"/>
      <w:bookmarkEnd w:id="7029"/>
      <w:r>
        <w:rPr>
          <w:rtl/>
        </w:rPr>
        <w:t xml:space="preserve">הממשלה </w:t>
      </w:r>
      <w:bookmarkStart w:id="7030" w:name="_ETM_Q18_320069"/>
      <w:bookmarkEnd w:id="7030"/>
      <w:r>
        <w:rPr>
          <w:rFonts w:hint="cs"/>
          <w:rtl/>
        </w:rPr>
        <w:t>(</w:t>
      </w:r>
      <w:r>
        <w:rPr>
          <w:rtl/>
        </w:rPr>
        <w:t xml:space="preserve">תיקון </w:t>
      </w:r>
      <w:bookmarkStart w:id="7031" w:name="_ETM_Q18_320430"/>
      <w:bookmarkEnd w:id="7031"/>
      <w:r>
        <w:rPr>
          <w:rtl/>
        </w:rPr>
        <w:t>מס</w:t>
      </w:r>
      <w:r>
        <w:rPr>
          <w:rFonts w:hint="cs"/>
          <w:rtl/>
        </w:rPr>
        <w:t>'</w:t>
      </w:r>
      <w:r>
        <w:rPr>
          <w:rtl/>
        </w:rPr>
        <w:t xml:space="preserve"> </w:t>
      </w:r>
      <w:bookmarkStart w:id="7032" w:name="_ETM_Q18_320790"/>
      <w:bookmarkEnd w:id="7032"/>
      <w:r>
        <w:rPr>
          <w:rtl/>
        </w:rPr>
        <w:t>15</w:t>
      </w:r>
      <w:r>
        <w:rPr>
          <w:rFonts w:hint="cs"/>
          <w:rtl/>
        </w:rPr>
        <w:t>)</w:t>
      </w:r>
      <w:r>
        <w:rPr>
          <w:rtl/>
        </w:rPr>
        <w:t xml:space="preserve"> </w:t>
      </w:r>
      <w:bookmarkStart w:id="7033" w:name="_ETM_Q18_322019"/>
      <w:bookmarkEnd w:id="7033"/>
      <w:r>
        <w:rPr>
          <w:rFonts w:hint="cs"/>
          <w:rtl/>
        </w:rPr>
        <w:t>(</w:t>
      </w:r>
      <w:r>
        <w:rPr>
          <w:rtl/>
        </w:rPr>
        <w:t xml:space="preserve">נבצרות </w:t>
      </w:r>
      <w:bookmarkStart w:id="7034" w:name="_ETM_Q18_322470"/>
      <w:bookmarkEnd w:id="7034"/>
      <w:r>
        <w:rPr>
          <w:rtl/>
        </w:rPr>
        <w:t>ר</w:t>
      </w:r>
      <w:r>
        <w:rPr>
          <w:rFonts w:hint="cs"/>
          <w:rtl/>
        </w:rPr>
        <w:t>אש ה</w:t>
      </w:r>
      <w:r>
        <w:rPr>
          <w:rtl/>
        </w:rPr>
        <w:t>מ</w:t>
      </w:r>
      <w:r>
        <w:rPr>
          <w:rFonts w:hint="cs"/>
          <w:rtl/>
        </w:rPr>
        <w:t>משלה),</w:t>
      </w:r>
      <w:r>
        <w:rPr>
          <w:rtl/>
        </w:rPr>
        <w:t xml:space="preserve"> </w:t>
      </w:r>
      <w:bookmarkStart w:id="7035" w:name="_ETM_Q18_323099"/>
      <w:bookmarkEnd w:id="7035"/>
      <w:r>
        <w:rPr>
          <w:rFonts w:hint="cs"/>
          <w:rtl/>
        </w:rPr>
        <w:t>ל</w:t>
      </w:r>
      <w:r>
        <w:rPr>
          <w:rtl/>
        </w:rPr>
        <w:t xml:space="preserve">קריאה </w:t>
      </w:r>
      <w:bookmarkStart w:id="7036" w:name="_ETM_Q18_323549"/>
      <w:bookmarkEnd w:id="7036"/>
      <w:r>
        <w:rPr>
          <w:rtl/>
        </w:rPr>
        <w:t>הראשונה</w:t>
      </w:r>
      <w:r>
        <w:rPr>
          <w:rFonts w:hint="cs"/>
          <w:rtl/>
        </w:rPr>
        <w:t>.</w:t>
      </w:r>
      <w:r>
        <w:rPr>
          <w:rtl/>
        </w:rPr>
        <w:t xml:space="preserve"> </w:t>
      </w:r>
      <w:bookmarkStart w:id="7037" w:name="_ETM_Q18_324680"/>
      <w:bookmarkEnd w:id="7037"/>
      <w:r>
        <w:rPr>
          <w:rtl/>
        </w:rPr>
        <w:t xml:space="preserve">אני </w:t>
      </w:r>
      <w:bookmarkStart w:id="7038" w:name="_ETM_Q18_324889"/>
      <w:bookmarkEnd w:id="7038"/>
      <w:r>
        <w:rPr>
          <w:rtl/>
        </w:rPr>
        <w:t xml:space="preserve">מזמין </w:t>
      </w:r>
      <w:bookmarkStart w:id="7039" w:name="_ETM_Q18_325160"/>
      <w:bookmarkEnd w:id="7039"/>
      <w:r>
        <w:rPr>
          <w:rtl/>
        </w:rPr>
        <w:t xml:space="preserve">את </w:t>
      </w:r>
      <w:bookmarkStart w:id="7040" w:name="_ETM_Q18_325250"/>
      <w:bookmarkEnd w:id="7040"/>
      <w:r>
        <w:rPr>
          <w:rtl/>
        </w:rPr>
        <w:t xml:space="preserve">חבר </w:t>
      </w:r>
      <w:bookmarkStart w:id="7041" w:name="_ETM_Q18_325520"/>
      <w:bookmarkEnd w:id="7041"/>
      <w:r>
        <w:rPr>
          <w:rtl/>
        </w:rPr>
        <w:t xml:space="preserve">הכנסת </w:t>
      </w:r>
      <w:bookmarkStart w:id="7042" w:name="_ETM_Q18_325970"/>
      <w:bookmarkEnd w:id="7042"/>
      <w:r>
        <w:rPr>
          <w:rtl/>
        </w:rPr>
        <w:t xml:space="preserve">אופיר </w:t>
      </w:r>
      <w:bookmarkStart w:id="7043" w:name="_ETM_Q18_326300"/>
      <w:bookmarkEnd w:id="7043"/>
      <w:r>
        <w:rPr>
          <w:rtl/>
        </w:rPr>
        <w:t xml:space="preserve">כץ </w:t>
      </w:r>
      <w:bookmarkStart w:id="7044" w:name="_ETM_Q18_326750"/>
      <w:bookmarkEnd w:id="7044"/>
      <w:r>
        <w:rPr>
          <w:rtl/>
        </w:rPr>
        <w:t xml:space="preserve">להציג </w:t>
      </w:r>
      <w:bookmarkStart w:id="7045" w:name="_ETM_Q18_327230"/>
      <w:bookmarkEnd w:id="7045"/>
      <w:r>
        <w:rPr>
          <w:rtl/>
        </w:rPr>
        <w:t xml:space="preserve">את </w:t>
      </w:r>
      <w:bookmarkStart w:id="7046" w:name="_ETM_Q18_327350"/>
      <w:bookmarkEnd w:id="7046"/>
      <w:r>
        <w:rPr>
          <w:rtl/>
        </w:rPr>
        <w:t xml:space="preserve">הצעת </w:t>
      </w:r>
      <w:bookmarkStart w:id="7047" w:name="_ETM_Q18_327740"/>
      <w:bookmarkEnd w:id="7047"/>
      <w:r>
        <w:rPr>
          <w:rtl/>
        </w:rPr>
        <w:t>החוק</w:t>
      </w:r>
      <w:r>
        <w:rPr>
          <w:rFonts w:hint="cs"/>
          <w:rtl/>
        </w:rPr>
        <w:t>,</w:t>
      </w:r>
      <w:r>
        <w:rPr>
          <w:rtl/>
        </w:rPr>
        <w:t xml:space="preserve"> </w:t>
      </w:r>
      <w:bookmarkStart w:id="7048" w:name="_ETM_Q18_328319"/>
      <w:bookmarkEnd w:id="7048"/>
      <w:r>
        <w:rPr>
          <w:rtl/>
        </w:rPr>
        <w:t>בבקשה</w:t>
      </w:r>
      <w:r>
        <w:rPr>
          <w:rFonts w:hint="cs"/>
          <w:rtl/>
        </w:rPr>
        <w:t>.</w:t>
      </w:r>
      <w:bookmarkStart w:id="7049" w:name="_ETM_Q18_342469"/>
      <w:bookmarkStart w:id="7050" w:name="_ETM_Q18_345400"/>
      <w:bookmarkEnd w:id="7049"/>
      <w:bookmarkEnd w:id="7050"/>
      <w:r>
        <w:rPr>
          <w:rFonts w:hint="cs"/>
          <w:rtl/>
        </w:rPr>
        <w:t xml:space="preserve"> </w:t>
      </w:r>
    </w:p>
    <w:p w:rsidR="00CE0D54" w:rsidRDefault="00CE0D54" w:rsidP="006A0747">
      <w:pPr>
        <w:rPr>
          <w:rtl/>
        </w:rPr>
      </w:pPr>
    </w:p>
    <w:p w:rsidR="00CE0D54" w:rsidRDefault="00CE0D54" w:rsidP="006A0747">
      <w:pPr>
        <w:pStyle w:val="af7"/>
        <w:keepNext/>
        <w:rPr>
          <w:rtl/>
        </w:rPr>
      </w:pPr>
      <w:bookmarkStart w:id="7051" w:name="ET_interruption_5792_12"/>
      <w:r w:rsidRPr="00367247">
        <w:rPr>
          <w:rStyle w:val="TagStyle"/>
          <w:rtl/>
        </w:rPr>
        <w:t xml:space="preserve"> &lt;&lt; קריאה &gt;&gt; </w:t>
      </w:r>
      <w:r>
        <w:rPr>
          <w:rtl/>
        </w:rPr>
        <w:t>יבגני סובה (ישראל ביתנו):</w:t>
      </w:r>
      <w:r w:rsidRPr="00367247">
        <w:rPr>
          <w:rStyle w:val="TagStyle"/>
          <w:rtl/>
        </w:rPr>
        <w:t xml:space="preserve"> &lt;&lt; קריאה &gt;&gt;</w:t>
      </w:r>
      <w:r>
        <w:rPr>
          <w:rtl/>
        </w:rPr>
        <w:t xml:space="preserve"> </w:t>
      </w:r>
      <w:bookmarkEnd w:id="7051"/>
    </w:p>
    <w:p w:rsidR="00CE0D54" w:rsidRDefault="00CE0D54" w:rsidP="00DA353E">
      <w:pPr>
        <w:rPr>
          <w:rtl/>
        </w:rPr>
      </w:pPr>
    </w:p>
    <w:p w:rsidR="00CE0D54" w:rsidRDefault="00CE0D54" w:rsidP="006A0747">
      <w:pPr>
        <w:rPr>
          <w:rtl/>
        </w:rPr>
      </w:pPr>
      <w:bookmarkStart w:id="7052" w:name="_ETM_Q18_339000"/>
      <w:bookmarkEnd w:id="7052"/>
      <w:r>
        <w:rPr>
          <w:rFonts w:hint="cs"/>
          <w:rtl/>
        </w:rPr>
        <w:t xml:space="preserve">אבל תגיד את כל האמת, </w:t>
      </w:r>
      <w:bookmarkStart w:id="7053" w:name="_ETM_Q18_337000"/>
      <w:bookmarkEnd w:id="7053"/>
      <w:r>
        <w:rPr>
          <w:rFonts w:hint="cs"/>
          <w:rtl/>
        </w:rPr>
        <w:t xml:space="preserve">אופיר. רק את האמת. </w:t>
      </w:r>
    </w:p>
    <w:p w:rsidR="00CE0D54" w:rsidRDefault="00CE0D54" w:rsidP="00DA353E">
      <w:pPr>
        <w:rPr>
          <w:rtl/>
        </w:rPr>
      </w:pPr>
    </w:p>
    <w:p w:rsidR="00CE0D54" w:rsidRDefault="00CE0D54" w:rsidP="006A0747">
      <w:pPr>
        <w:pStyle w:val="a4"/>
        <w:keepNext/>
        <w:rPr>
          <w:rtl/>
        </w:rPr>
      </w:pPr>
      <w:bookmarkStart w:id="7054" w:name="ET_speaker_6374_14"/>
      <w:r w:rsidRPr="00E27F2F">
        <w:rPr>
          <w:rStyle w:val="TagStyle"/>
          <w:rtl/>
        </w:rPr>
        <w:t xml:space="preserve"> &lt;&lt; דובר &gt;&gt; </w:t>
      </w:r>
      <w:bookmarkStart w:id="7055" w:name="_Toc129729344"/>
      <w:r>
        <w:rPr>
          <w:rtl/>
        </w:rPr>
        <w:t>אופיר כץ (יו"ר הוועדה המיוחדת):</w:t>
      </w:r>
      <w:bookmarkEnd w:id="7055"/>
      <w:r w:rsidRPr="00E27F2F">
        <w:rPr>
          <w:rStyle w:val="TagStyle"/>
          <w:rtl/>
        </w:rPr>
        <w:t xml:space="preserve"> &lt;&lt; דובר &gt;&gt;</w:t>
      </w:r>
      <w:r>
        <w:rPr>
          <w:rtl/>
        </w:rPr>
        <w:t xml:space="preserve"> </w:t>
      </w:r>
      <w:bookmarkEnd w:id="7054"/>
    </w:p>
    <w:p w:rsidR="00CE0D54" w:rsidRDefault="00CE0D54" w:rsidP="00DA353E">
      <w:pPr>
        <w:rPr>
          <w:rtl/>
        </w:rPr>
      </w:pPr>
    </w:p>
    <w:p w:rsidR="00CE0D54" w:rsidRDefault="00CE0D54" w:rsidP="006A0747">
      <w:pPr>
        <w:rPr>
          <w:rtl/>
        </w:rPr>
      </w:pPr>
      <w:r>
        <w:rPr>
          <w:rFonts w:hint="cs"/>
          <w:rtl/>
        </w:rPr>
        <w:t>מה?</w:t>
      </w:r>
    </w:p>
    <w:p w:rsidR="00CE0D54" w:rsidRDefault="00CE0D54" w:rsidP="006A0747">
      <w:pPr>
        <w:rPr>
          <w:rtl/>
        </w:rPr>
      </w:pPr>
      <w:bookmarkStart w:id="7056" w:name="_ETM_Q18_344000"/>
      <w:bookmarkEnd w:id="7056"/>
    </w:p>
    <w:p w:rsidR="00CE0D54" w:rsidRDefault="00CE0D54" w:rsidP="006A0747">
      <w:pPr>
        <w:pStyle w:val="af7"/>
        <w:keepNext/>
        <w:rPr>
          <w:rtl/>
        </w:rPr>
      </w:pPr>
      <w:bookmarkStart w:id="7057" w:name="ET_interruption_5792_15"/>
      <w:r w:rsidRPr="000A7527">
        <w:rPr>
          <w:rStyle w:val="TagStyle"/>
          <w:rtl/>
        </w:rPr>
        <w:t xml:space="preserve"> &lt;&lt; קריאה &gt;&gt; </w:t>
      </w:r>
      <w:r>
        <w:rPr>
          <w:rtl/>
        </w:rPr>
        <w:t>יבגני סובה (ישראל ביתנו):</w:t>
      </w:r>
      <w:r w:rsidRPr="000A7527">
        <w:rPr>
          <w:rStyle w:val="TagStyle"/>
          <w:rtl/>
        </w:rPr>
        <w:t xml:space="preserve"> &lt;&lt; קריאה &gt;&gt;</w:t>
      </w:r>
      <w:r>
        <w:rPr>
          <w:rtl/>
        </w:rPr>
        <w:t xml:space="preserve"> </w:t>
      </w:r>
      <w:bookmarkEnd w:id="7057"/>
    </w:p>
    <w:p w:rsidR="00CE0D54" w:rsidRDefault="00CE0D54" w:rsidP="00DA353E">
      <w:pPr>
        <w:rPr>
          <w:rtl/>
        </w:rPr>
      </w:pPr>
    </w:p>
    <w:p w:rsidR="00CE0D54" w:rsidRDefault="00CE0D54" w:rsidP="006A0747">
      <w:pPr>
        <w:rPr>
          <w:rtl/>
        </w:rPr>
      </w:pPr>
      <w:r>
        <w:rPr>
          <w:rFonts w:hint="cs"/>
          <w:rtl/>
        </w:rPr>
        <w:t xml:space="preserve">רק את האמת. </w:t>
      </w:r>
    </w:p>
    <w:p w:rsidR="00CE0D54" w:rsidRDefault="00CE0D54" w:rsidP="006A0747">
      <w:pPr>
        <w:rPr>
          <w:rtl/>
        </w:rPr>
      </w:pPr>
    </w:p>
    <w:p w:rsidR="00CE0D54" w:rsidRDefault="00CE0D54" w:rsidP="006A0747">
      <w:pPr>
        <w:pStyle w:val="af8"/>
        <w:keepNext/>
        <w:rPr>
          <w:rtl/>
        </w:rPr>
      </w:pPr>
      <w:r w:rsidRPr="001F4515">
        <w:rPr>
          <w:rStyle w:val="TagStyle"/>
          <w:rtl/>
        </w:rPr>
        <w:t xml:space="preserve"> &lt;&lt; יור &gt;&gt; </w:t>
      </w:r>
      <w:r>
        <w:rPr>
          <w:rtl/>
        </w:rPr>
        <w:t>היו"ר אמיר אוחנה:</w:t>
      </w:r>
      <w:r w:rsidRPr="001F4515">
        <w:rPr>
          <w:rStyle w:val="TagStyle"/>
          <w:rtl/>
        </w:rPr>
        <w:t xml:space="preserve"> &lt;&lt; יור &gt;&gt;</w:t>
      </w:r>
      <w:r>
        <w:rPr>
          <w:rtl/>
        </w:rPr>
        <w:t xml:space="preserve"> </w:t>
      </w:r>
    </w:p>
    <w:p w:rsidR="00CE0D54" w:rsidRDefault="00CE0D54" w:rsidP="00DA353E">
      <w:pPr>
        <w:rPr>
          <w:rtl/>
        </w:rPr>
      </w:pPr>
    </w:p>
    <w:p w:rsidR="00CE0D54" w:rsidRDefault="00CE0D54" w:rsidP="006A0747">
      <w:pPr>
        <w:rPr>
          <w:rtl/>
        </w:rPr>
      </w:pPr>
      <w:bookmarkStart w:id="7058" w:name="_ETM_Q18_333000"/>
      <w:bookmarkEnd w:id="7058"/>
      <w:r>
        <w:rPr>
          <w:rFonts w:hint="cs"/>
          <w:rtl/>
        </w:rPr>
        <w:t>עשר</w:t>
      </w:r>
      <w:r>
        <w:rPr>
          <w:rtl/>
        </w:rPr>
        <w:t xml:space="preserve"> </w:t>
      </w:r>
      <w:bookmarkStart w:id="7059" w:name="_ETM_Q18_345730"/>
      <w:bookmarkEnd w:id="7059"/>
      <w:r>
        <w:rPr>
          <w:rtl/>
        </w:rPr>
        <w:t xml:space="preserve">דקות </w:t>
      </w:r>
      <w:bookmarkStart w:id="7060" w:name="_ETM_Q18_346120"/>
      <w:bookmarkEnd w:id="7060"/>
      <w:r>
        <w:rPr>
          <w:rtl/>
        </w:rPr>
        <w:t>לרשותך</w:t>
      </w:r>
      <w:r>
        <w:rPr>
          <w:rFonts w:hint="cs"/>
          <w:rtl/>
        </w:rPr>
        <w:t>,</w:t>
      </w:r>
      <w:r>
        <w:rPr>
          <w:rtl/>
        </w:rPr>
        <w:t xml:space="preserve"> </w:t>
      </w:r>
      <w:bookmarkStart w:id="7061" w:name="_ETM_Q18_346690"/>
      <w:bookmarkEnd w:id="7061"/>
      <w:r>
        <w:rPr>
          <w:rtl/>
        </w:rPr>
        <w:t xml:space="preserve">חבר </w:t>
      </w:r>
      <w:bookmarkStart w:id="7062" w:name="_ETM_Q18_346990"/>
      <w:bookmarkEnd w:id="7062"/>
      <w:r>
        <w:rPr>
          <w:rtl/>
        </w:rPr>
        <w:t xml:space="preserve">הכנסת </w:t>
      </w:r>
      <w:bookmarkStart w:id="7063" w:name="_ETM_Q18_347380"/>
      <w:bookmarkEnd w:id="7063"/>
      <w:r>
        <w:rPr>
          <w:rtl/>
        </w:rPr>
        <w:t>כץ</w:t>
      </w:r>
      <w:r>
        <w:rPr>
          <w:rFonts w:hint="cs"/>
          <w:rtl/>
        </w:rPr>
        <w:t>,</w:t>
      </w:r>
      <w:r>
        <w:rPr>
          <w:rtl/>
        </w:rPr>
        <w:t xml:space="preserve"> </w:t>
      </w:r>
      <w:bookmarkStart w:id="7064" w:name="_ETM_Q18_347889"/>
      <w:bookmarkEnd w:id="7064"/>
      <w:r>
        <w:rPr>
          <w:rtl/>
        </w:rPr>
        <w:t>בב</w:t>
      </w:r>
      <w:r>
        <w:rPr>
          <w:rFonts w:hint="cs"/>
          <w:rtl/>
        </w:rPr>
        <w:t>קשה.</w:t>
      </w:r>
    </w:p>
    <w:p w:rsidR="00CE0D54" w:rsidRDefault="00CE0D54" w:rsidP="006A0747">
      <w:pPr>
        <w:rPr>
          <w:rtl/>
        </w:rPr>
      </w:pPr>
    </w:p>
    <w:p w:rsidR="00CE0D54" w:rsidRDefault="00CE0D54" w:rsidP="006A0747">
      <w:pPr>
        <w:pStyle w:val="-"/>
        <w:keepNext/>
        <w:rPr>
          <w:rtl/>
        </w:rPr>
      </w:pPr>
      <w:bookmarkStart w:id="7065" w:name="ET_speakercontinue_6374_17"/>
      <w:r w:rsidRPr="001F4515">
        <w:rPr>
          <w:rStyle w:val="TagStyle"/>
          <w:rtl/>
        </w:rPr>
        <w:t xml:space="preserve"> &lt;&lt; דובר_המשך &gt;&gt; </w:t>
      </w:r>
      <w:r>
        <w:rPr>
          <w:rtl/>
        </w:rPr>
        <w:t>אופיר כץ (יו"ר הוועדה המיוחדת):</w:t>
      </w:r>
      <w:r w:rsidRPr="001F4515">
        <w:rPr>
          <w:rStyle w:val="TagStyle"/>
          <w:rtl/>
        </w:rPr>
        <w:t xml:space="preserve"> &lt;&lt; דובר_המשך &gt;&gt;</w:t>
      </w:r>
      <w:r>
        <w:rPr>
          <w:rtl/>
        </w:rPr>
        <w:t xml:space="preserve"> </w:t>
      </w:r>
      <w:bookmarkEnd w:id="7065"/>
    </w:p>
    <w:p w:rsidR="00CE0D54" w:rsidRDefault="00CE0D54" w:rsidP="00DA353E">
      <w:pPr>
        <w:rPr>
          <w:rtl/>
        </w:rPr>
      </w:pPr>
    </w:p>
    <w:p w:rsidR="00CE0D54" w:rsidRDefault="00CE0D54" w:rsidP="006A0747">
      <w:pPr>
        <w:rPr>
          <w:rtl/>
        </w:rPr>
      </w:pPr>
      <w:bookmarkStart w:id="7066" w:name="_ETM_Q18_348160"/>
      <w:bookmarkEnd w:id="7066"/>
      <w:r>
        <w:rPr>
          <w:rtl/>
        </w:rPr>
        <w:t xml:space="preserve">תודה </w:t>
      </w:r>
      <w:bookmarkStart w:id="7067" w:name="_ETM_Q18_348400"/>
      <w:bookmarkEnd w:id="7067"/>
      <w:r>
        <w:rPr>
          <w:rtl/>
        </w:rPr>
        <w:t>רבה</w:t>
      </w:r>
      <w:r>
        <w:rPr>
          <w:rFonts w:hint="cs"/>
          <w:rtl/>
        </w:rPr>
        <w:t>,</w:t>
      </w:r>
      <w:r>
        <w:rPr>
          <w:rtl/>
        </w:rPr>
        <w:t xml:space="preserve"> </w:t>
      </w:r>
      <w:bookmarkStart w:id="7068" w:name="_ETM_Q18_348820"/>
      <w:bookmarkEnd w:id="7068"/>
      <w:r>
        <w:rPr>
          <w:rtl/>
        </w:rPr>
        <w:t xml:space="preserve">אדוני </w:t>
      </w:r>
      <w:bookmarkStart w:id="7069" w:name="_ETM_Q18_349180"/>
      <w:bookmarkEnd w:id="7069"/>
      <w:r>
        <w:rPr>
          <w:rtl/>
        </w:rPr>
        <w:t>היושב-ראש</w:t>
      </w:r>
      <w:r>
        <w:rPr>
          <w:rFonts w:hint="cs"/>
          <w:rtl/>
        </w:rPr>
        <w:t xml:space="preserve">. </w:t>
      </w:r>
      <w:bookmarkStart w:id="7070" w:name="_ETM_Q18_350000"/>
      <w:bookmarkEnd w:id="7070"/>
      <w:r>
        <w:rPr>
          <w:rFonts w:hint="cs"/>
          <w:rtl/>
        </w:rPr>
        <w:t>אני א</w:t>
      </w:r>
      <w:bookmarkStart w:id="7071" w:name="_ETM_Q18_349930"/>
      <w:bookmarkEnd w:id="7071"/>
      <w:r>
        <w:rPr>
          <w:rtl/>
        </w:rPr>
        <w:t xml:space="preserve">נצל </w:t>
      </w:r>
      <w:bookmarkStart w:id="7072" w:name="_ETM_Q18_350260"/>
      <w:bookmarkEnd w:id="7072"/>
      <w:r>
        <w:rPr>
          <w:rtl/>
        </w:rPr>
        <w:t xml:space="preserve">את </w:t>
      </w:r>
      <w:bookmarkStart w:id="7073" w:name="_ETM_Q18_350320"/>
      <w:bookmarkEnd w:id="7073"/>
      <w:r>
        <w:rPr>
          <w:rtl/>
        </w:rPr>
        <w:t xml:space="preserve">ההזדמנות </w:t>
      </w:r>
      <w:bookmarkStart w:id="7074" w:name="_ETM_Q18_350860"/>
      <w:bookmarkEnd w:id="7074"/>
      <w:r>
        <w:rPr>
          <w:rtl/>
        </w:rPr>
        <w:t xml:space="preserve">לברך </w:t>
      </w:r>
      <w:bookmarkStart w:id="7075" w:name="_ETM_Q18_351400"/>
      <w:bookmarkEnd w:id="7075"/>
      <w:r>
        <w:rPr>
          <w:rtl/>
        </w:rPr>
        <w:t xml:space="preserve">גם </w:t>
      </w:r>
      <w:bookmarkStart w:id="7076" w:name="_ETM_Q18_351639"/>
      <w:bookmarkEnd w:id="7076"/>
      <w:r>
        <w:rPr>
          <w:rtl/>
        </w:rPr>
        <w:t xml:space="preserve">את </w:t>
      </w:r>
      <w:bookmarkStart w:id="7077" w:name="_ETM_Q18_351760"/>
      <w:bookmarkEnd w:id="7077"/>
      <w:r>
        <w:rPr>
          <w:rtl/>
        </w:rPr>
        <w:t xml:space="preserve">חבר </w:t>
      </w:r>
      <w:bookmarkStart w:id="7078" w:name="_ETM_Q18_351970"/>
      <w:bookmarkEnd w:id="7078"/>
      <w:r>
        <w:rPr>
          <w:rtl/>
        </w:rPr>
        <w:t xml:space="preserve">הכנסת </w:t>
      </w:r>
      <w:bookmarkStart w:id="7079" w:name="_ETM_Q18_352480"/>
      <w:bookmarkEnd w:id="7079"/>
      <w:r>
        <w:rPr>
          <w:rtl/>
        </w:rPr>
        <w:t xml:space="preserve">אושר </w:t>
      </w:r>
      <w:bookmarkStart w:id="7080" w:name="_ETM_Q18_352750"/>
      <w:bookmarkEnd w:id="7080"/>
      <w:r>
        <w:rPr>
          <w:rtl/>
        </w:rPr>
        <w:t>שקלים</w:t>
      </w:r>
      <w:r>
        <w:rPr>
          <w:rFonts w:hint="cs"/>
          <w:rtl/>
        </w:rPr>
        <w:t>,</w:t>
      </w:r>
      <w:r>
        <w:rPr>
          <w:rtl/>
        </w:rPr>
        <w:t xml:space="preserve"> </w:t>
      </w:r>
      <w:bookmarkStart w:id="7081" w:name="_ETM_Q18_353200"/>
      <w:bookmarkEnd w:id="7081"/>
      <w:r>
        <w:rPr>
          <w:rtl/>
        </w:rPr>
        <w:t xml:space="preserve">את </w:t>
      </w:r>
      <w:bookmarkStart w:id="7082" w:name="_ETM_Q18_353290"/>
      <w:bookmarkEnd w:id="7082"/>
      <w:r>
        <w:rPr>
          <w:rtl/>
        </w:rPr>
        <w:t xml:space="preserve">משפחתו </w:t>
      </w:r>
      <w:bookmarkStart w:id="7083" w:name="_ETM_Q18_353980"/>
      <w:bookmarkEnd w:id="7083"/>
      <w:r>
        <w:rPr>
          <w:rtl/>
        </w:rPr>
        <w:t>היקרה</w:t>
      </w:r>
      <w:r>
        <w:rPr>
          <w:rFonts w:hint="cs"/>
          <w:rtl/>
        </w:rPr>
        <w:t>.</w:t>
      </w:r>
      <w:r>
        <w:rPr>
          <w:rtl/>
        </w:rPr>
        <w:t xml:space="preserve"> </w:t>
      </w:r>
      <w:bookmarkStart w:id="7084" w:name="_ETM_Q18_354820"/>
      <w:bookmarkEnd w:id="7084"/>
      <w:r>
        <w:rPr>
          <w:rtl/>
        </w:rPr>
        <w:t xml:space="preserve">בהחלט </w:t>
      </w:r>
      <w:bookmarkStart w:id="7085" w:name="_ETM_Q18_355240"/>
      <w:bookmarkEnd w:id="7085"/>
      <w:r>
        <w:rPr>
          <w:rtl/>
        </w:rPr>
        <w:t xml:space="preserve">התרגשות </w:t>
      </w:r>
      <w:bookmarkStart w:id="7086" w:name="_ETM_Q18_356100"/>
      <w:bookmarkEnd w:id="7086"/>
      <w:r>
        <w:rPr>
          <w:rtl/>
        </w:rPr>
        <w:t>גדולה</w:t>
      </w:r>
      <w:r>
        <w:rPr>
          <w:rFonts w:hint="cs"/>
          <w:rtl/>
        </w:rPr>
        <w:t>.</w:t>
      </w:r>
      <w:r>
        <w:rPr>
          <w:rtl/>
        </w:rPr>
        <w:t xml:space="preserve"> </w:t>
      </w:r>
      <w:bookmarkStart w:id="7087" w:name="_ETM_Q18_357590"/>
      <w:bookmarkEnd w:id="7087"/>
      <w:r>
        <w:rPr>
          <w:rtl/>
        </w:rPr>
        <w:t>בהצלחה</w:t>
      </w:r>
      <w:r>
        <w:rPr>
          <w:rFonts w:hint="cs"/>
          <w:rtl/>
        </w:rPr>
        <w:t>.</w:t>
      </w:r>
    </w:p>
    <w:p w:rsidR="00CE0D54" w:rsidRDefault="00CE0D54" w:rsidP="006A0747">
      <w:pPr>
        <w:rPr>
          <w:rtl/>
        </w:rPr>
      </w:pPr>
    </w:p>
    <w:p w:rsidR="00CE0D54" w:rsidRDefault="00CE0D54" w:rsidP="006A0747">
      <w:pPr>
        <w:rPr>
          <w:rtl/>
        </w:rPr>
      </w:pPr>
      <w:bookmarkStart w:id="7088" w:name="_ETM_Q18_353000"/>
      <w:bookmarkStart w:id="7089" w:name="_ETM_Q18_360270"/>
      <w:bookmarkEnd w:id="7088"/>
      <w:bookmarkEnd w:id="7089"/>
      <w:r>
        <w:rPr>
          <w:rtl/>
        </w:rPr>
        <w:t xml:space="preserve">אדוני </w:t>
      </w:r>
      <w:bookmarkStart w:id="7090" w:name="_ETM_Q18_360570"/>
      <w:bookmarkEnd w:id="7090"/>
      <w:r>
        <w:rPr>
          <w:rtl/>
        </w:rPr>
        <w:t>היושב-ראש</w:t>
      </w:r>
      <w:r>
        <w:rPr>
          <w:rFonts w:hint="cs"/>
          <w:rtl/>
        </w:rPr>
        <w:t>,</w:t>
      </w:r>
      <w:r>
        <w:rPr>
          <w:rtl/>
        </w:rPr>
        <w:t xml:space="preserve"> </w:t>
      </w:r>
      <w:bookmarkStart w:id="7091" w:name="_ETM_Q18_361410"/>
      <w:bookmarkEnd w:id="7091"/>
      <w:r>
        <w:rPr>
          <w:rtl/>
        </w:rPr>
        <w:t xml:space="preserve">חבריי </w:t>
      </w:r>
      <w:bookmarkStart w:id="7092" w:name="_ETM_Q18_361919"/>
      <w:bookmarkEnd w:id="7092"/>
      <w:r>
        <w:rPr>
          <w:rtl/>
        </w:rPr>
        <w:t xml:space="preserve">חברי </w:t>
      </w:r>
      <w:bookmarkStart w:id="7093" w:name="_ETM_Q18_362310"/>
      <w:bookmarkEnd w:id="7093"/>
      <w:r>
        <w:rPr>
          <w:rtl/>
        </w:rPr>
        <w:t>הכנסת</w:t>
      </w:r>
      <w:r>
        <w:rPr>
          <w:rFonts w:hint="cs"/>
          <w:rtl/>
        </w:rPr>
        <w:t>,</w:t>
      </w:r>
      <w:r>
        <w:rPr>
          <w:rtl/>
        </w:rPr>
        <w:t xml:space="preserve"> </w:t>
      </w:r>
      <w:bookmarkStart w:id="7094" w:name="_ETM_Q18_363459"/>
      <w:bookmarkEnd w:id="7094"/>
      <w:r>
        <w:rPr>
          <w:rtl/>
        </w:rPr>
        <w:t xml:space="preserve">אדוני </w:t>
      </w:r>
      <w:bookmarkStart w:id="7095" w:name="_ETM_Q18_363819"/>
      <w:bookmarkEnd w:id="7095"/>
      <w:r>
        <w:rPr>
          <w:rtl/>
        </w:rPr>
        <w:t>השר</w:t>
      </w:r>
      <w:r>
        <w:rPr>
          <w:rFonts w:hint="cs"/>
          <w:rtl/>
        </w:rPr>
        <w:t>,</w:t>
      </w:r>
      <w:r>
        <w:rPr>
          <w:rtl/>
        </w:rPr>
        <w:t xml:space="preserve"> </w:t>
      </w:r>
      <w:bookmarkStart w:id="7096" w:name="_ETM_Q18_365450"/>
      <w:bookmarkEnd w:id="7096"/>
      <w:r>
        <w:rPr>
          <w:rtl/>
        </w:rPr>
        <w:t>כן</w:t>
      </w:r>
      <w:r>
        <w:rPr>
          <w:rFonts w:hint="cs"/>
          <w:rtl/>
        </w:rPr>
        <w:t>,</w:t>
      </w:r>
      <w:r>
        <w:rPr>
          <w:rtl/>
        </w:rPr>
        <w:t xml:space="preserve"> </w:t>
      </w:r>
      <w:bookmarkStart w:id="7097" w:name="_ETM_Q18_366110"/>
      <w:bookmarkEnd w:id="7097"/>
      <w:r>
        <w:rPr>
          <w:rtl/>
        </w:rPr>
        <w:t xml:space="preserve">חבר </w:t>
      </w:r>
      <w:bookmarkStart w:id="7098" w:name="_ETM_Q18_366470"/>
      <w:bookmarkEnd w:id="7098"/>
      <w:r>
        <w:rPr>
          <w:rtl/>
        </w:rPr>
        <w:t xml:space="preserve">הכנסת </w:t>
      </w:r>
      <w:bookmarkStart w:id="7099" w:name="_ETM_Q18_366919"/>
      <w:bookmarkEnd w:id="7099"/>
      <w:r>
        <w:rPr>
          <w:rtl/>
        </w:rPr>
        <w:t xml:space="preserve">יבגני </w:t>
      </w:r>
      <w:bookmarkStart w:id="7100" w:name="_ETM_Q18_367280"/>
      <w:bookmarkEnd w:id="7100"/>
      <w:r>
        <w:rPr>
          <w:rtl/>
        </w:rPr>
        <w:t>סובה</w:t>
      </w:r>
      <w:r>
        <w:rPr>
          <w:rFonts w:hint="cs"/>
          <w:rtl/>
        </w:rPr>
        <w:t>,</w:t>
      </w:r>
      <w:r>
        <w:rPr>
          <w:rtl/>
        </w:rPr>
        <w:t xml:space="preserve"> </w:t>
      </w:r>
      <w:bookmarkStart w:id="7101" w:name="_ETM_Q18_367639"/>
      <w:bookmarkEnd w:id="7101"/>
      <w:r>
        <w:rPr>
          <w:rtl/>
        </w:rPr>
        <w:t xml:space="preserve">אנחנו </w:t>
      </w:r>
      <w:bookmarkStart w:id="7102" w:name="_ETM_Q18_367970"/>
      <w:bookmarkEnd w:id="7102"/>
      <w:r>
        <w:rPr>
          <w:rtl/>
        </w:rPr>
        <w:t xml:space="preserve">אומרים </w:t>
      </w:r>
      <w:bookmarkStart w:id="7103" w:name="_ETM_Q18_368120"/>
      <w:bookmarkEnd w:id="7103"/>
      <w:r>
        <w:rPr>
          <w:rtl/>
        </w:rPr>
        <w:t xml:space="preserve">רק </w:t>
      </w:r>
      <w:bookmarkStart w:id="7104" w:name="_ETM_Q18_368330"/>
      <w:bookmarkEnd w:id="7104"/>
      <w:r>
        <w:rPr>
          <w:rtl/>
        </w:rPr>
        <w:t xml:space="preserve">את </w:t>
      </w:r>
      <w:bookmarkStart w:id="7105" w:name="_ETM_Q18_368480"/>
      <w:bookmarkEnd w:id="7105"/>
      <w:r>
        <w:rPr>
          <w:rtl/>
        </w:rPr>
        <w:t>האמת</w:t>
      </w:r>
      <w:r>
        <w:rPr>
          <w:rFonts w:hint="cs"/>
          <w:rtl/>
        </w:rPr>
        <w:t>,</w:t>
      </w:r>
      <w:r>
        <w:rPr>
          <w:rtl/>
        </w:rPr>
        <w:t xml:space="preserve"> </w:t>
      </w:r>
      <w:bookmarkStart w:id="7106" w:name="_ETM_Q18_368780"/>
      <w:bookmarkEnd w:id="7106"/>
      <w:r>
        <w:rPr>
          <w:rtl/>
        </w:rPr>
        <w:t xml:space="preserve">ואתה </w:t>
      </w:r>
      <w:bookmarkStart w:id="7107" w:name="_ETM_Q18_368989"/>
      <w:bookmarkEnd w:id="7107"/>
      <w:r>
        <w:rPr>
          <w:rtl/>
        </w:rPr>
        <w:t xml:space="preserve">יודע </w:t>
      </w:r>
      <w:bookmarkStart w:id="7108" w:name="_ETM_Q18_369260"/>
      <w:bookmarkEnd w:id="7108"/>
      <w:r>
        <w:rPr>
          <w:rtl/>
        </w:rPr>
        <w:t xml:space="preserve">מה </w:t>
      </w:r>
      <w:bookmarkStart w:id="7109" w:name="_ETM_Q18_369379"/>
      <w:bookmarkEnd w:id="7109"/>
      <w:r>
        <w:rPr>
          <w:rtl/>
        </w:rPr>
        <w:t>יפה</w:t>
      </w:r>
      <w:r>
        <w:rPr>
          <w:rFonts w:hint="cs"/>
          <w:rtl/>
        </w:rPr>
        <w:t>?</w:t>
      </w:r>
      <w:r>
        <w:rPr>
          <w:rtl/>
        </w:rPr>
        <w:t xml:space="preserve"> </w:t>
      </w:r>
      <w:bookmarkStart w:id="7110" w:name="_ETM_Q18_370069"/>
      <w:bookmarkEnd w:id="7110"/>
      <w:r>
        <w:rPr>
          <w:rtl/>
        </w:rPr>
        <w:t xml:space="preserve">שככל </w:t>
      </w:r>
      <w:bookmarkStart w:id="7111" w:name="_ETM_Q18_370580"/>
      <w:bookmarkEnd w:id="7111"/>
      <w:r>
        <w:rPr>
          <w:rtl/>
        </w:rPr>
        <w:t xml:space="preserve">שהתגלתה </w:t>
      </w:r>
      <w:bookmarkStart w:id="7112" w:name="_ETM_Q18_371239"/>
      <w:bookmarkEnd w:id="7112"/>
      <w:r>
        <w:rPr>
          <w:rtl/>
        </w:rPr>
        <w:t xml:space="preserve">האמת </w:t>
      </w:r>
      <w:bookmarkStart w:id="7113" w:name="_ETM_Q18_371629"/>
      <w:bookmarkEnd w:id="7113"/>
      <w:r>
        <w:rPr>
          <w:rtl/>
        </w:rPr>
        <w:t>בוועדה</w:t>
      </w:r>
      <w:r>
        <w:rPr>
          <w:rFonts w:hint="cs"/>
          <w:rtl/>
        </w:rPr>
        <w:t>,</w:t>
      </w:r>
      <w:r>
        <w:rPr>
          <w:rtl/>
        </w:rPr>
        <w:t xml:space="preserve"> </w:t>
      </w:r>
      <w:bookmarkStart w:id="7114" w:name="_ETM_Q18_372990"/>
      <w:bookmarkEnd w:id="7114"/>
      <w:r>
        <w:rPr>
          <w:rtl/>
        </w:rPr>
        <w:t xml:space="preserve">הבנו </w:t>
      </w:r>
      <w:bookmarkStart w:id="7115" w:name="_ETM_Q18_373410"/>
      <w:bookmarkEnd w:id="7115"/>
      <w:r>
        <w:rPr>
          <w:rtl/>
        </w:rPr>
        <w:t xml:space="preserve">את </w:t>
      </w:r>
      <w:bookmarkStart w:id="7116" w:name="_ETM_Q18_373590"/>
      <w:bookmarkEnd w:id="7116"/>
      <w:r>
        <w:rPr>
          <w:rtl/>
        </w:rPr>
        <w:t xml:space="preserve">האבסורד </w:t>
      </w:r>
      <w:bookmarkStart w:id="7117" w:name="_ETM_Q18_374430"/>
      <w:bookmarkEnd w:id="7117"/>
      <w:r>
        <w:rPr>
          <w:rtl/>
        </w:rPr>
        <w:t xml:space="preserve">שקיים </w:t>
      </w:r>
      <w:bookmarkStart w:id="7118" w:name="_ETM_Q18_375000"/>
      <w:bookmarkEnd w:id="7118"/>
      <w:r>
        <w:rPr>
          <w:rtl/>
        </w:rPr>
        <w:t xml:space="preserve">אך </w:t>
      </w:r>
      <w:bookmarkStart w:id="7119" w:name="_ETM_Q18_375180"/>
      <w:bookmarkEnd w:id="7119"/>
      <w:r>
        <w:rPr>
          <w:rtl/>
        </w:rPr>
        <w:t xml:space="preserve">ורק </w:t>
      </w:r>
      <w:bookmarkStart w:id="7120" w:name="_ETM_Q18_375480"/>
      <w:bookmarkEnd w:id="7120"/>
      <w:r>
        <w:rPr>
          <w:rtl/>
        </w:rPr>
        <w:t xml:space="preserve">במדינת </w:t>
      </w:r>
      <w:bookmarkStart w:id="7121" w:name="_ETM_Q18_375930"/>
      <w:bookmarkEnd w:id="7121"/>
      <w:r>
        <w:rPr>
          <w:rtl/>
        </w:rPr>
        <w:t>ישראל</w:t>
      </w:r>
      <w:r>
        <w:rPr>
          <w:rFonts w:hint="cs"/>
          <w:rtl/>
        </w:rPr>
        <w:t>.</w:t>
      </w:r>
      <w:r>
        <w:rPr>
          <w:rtl/>
        </w:rPr>
        <w:t xml:space="preserve"> </w:t>
      </w:r>
      <w:bookmarkStart w:id="7122" w:name="_ETM_Q18_377180"/>
      <w:bookmarkEnd w:id="7122"/>
      <w:r>
        <w:rPr>
          <w:rtl/>
        </w:rPr>
        <w:t xml:space="preserve">להוציא </w:t>
      </w:r>
      <w:bookmarkStart w:id="7123" w:name="_ETM_Q18_377749"/>
      <w:bookmarkEnd w:id="7123"/>
      <w:r>
        <w:rPr>
          <w:rtl/>
        </w:rPr>
        <w:t xml:space="preserve">ראש </w:t>
      </w:r>
      <w:bookmarkStart w:id="7124" w:name="_ETM_Q18_378049"/>
      <w:bookmarkEnd w:id="7124"/>
      <w:r>
        <w:rPr>
          <w:rtl/>
        </w:rPr>
        <w:t xml:space="preserve">ממשלה </w:t>
      </w:r>
      <w:bookmarkStart w:id="7125" w:name="_ETM_Q18_378769"/>
      <w:bookmarkEnd w:id="7125"/>
      <w:r>
        <w:rPr>
          <w:rtl/>
        </w:rPr>
        <w:t xml:space="preserve">לנבצרות </w:t>
      </w:r>
      <w:bookmarkStart w:id="7126" w:name="_ETM_Q18_379609"/>
      <w:bookmarkEnd w:id="7126"/>
      <w:r>
        <w:rPr>
          <w:rtl/>
        </w:rPr>
        <w:t xml:space="preserve">לא </w:t>
      </w:r>
      <w:bookmarkStart w:id="7127" w:name="_ETM_Q18_379790"/>
      <w:bookmarkEnd w:id="7127"/>
      <w:r>
        <w:rPr>
          <w:rtl/>
        </w:rPr>
        <w:t xml:space="preserve">מטעמי </w:t>
      </w:r>
      <w:bookmarkStart w:id="7128" w:name="_ETM_Q18_380450"/>
      <w:bookmarkEnd w:id="7128"/>
      <w:r>
        <w:rPr>
          <w:rtl/>
        </w:rPr>
        <w:t xml:space="preserve">בריאות </w:t>
      </w:r>
      <w:bookmarkStart w:id="7129" w:name="_ETM_Q18_381439"/>
      <w:bookmarkEnd w:id="7129"/>
      <w:r w:rsidR="00DA353E">
        <w:rPr>
          <w:rFonts w:hint="cs"/>
          <w:rtl/>
        </w:rPr>
        <w:t>– –</w:t>
      </w:r>
      <w:r>
        <w:rPr>
          <w:rFonts w:hint="cs"/>
          <w:rtl/>
        </w:rPr>
        <w:t xml:space="preserve"> </w:t>
      </w:r>
    </w:p>
    <w:p w:rsidR="00CE0D54" w:rsidRDefault="00CE0D54" w:rsidP="006A0747">
      <w:pPr>
        <w:rPr>
          <w:rtl/>
        </w:rPr>
      </w:pPr>
    </w:p>
    <w:p w:rsidR="00CE0D54" w:rsidRDefault="00CE0D54" w:rsidP="006A0747">
      <w:pPr>
        <w:pStyle w:val="af7"/>
        <w:keepNext/>
        <w:rPr>
          <w:rtl/>
        </w:rPr>
      </w:pPr>
      <w:r w:rsidRPr="001F4515">
        <w:rPr>
          <w:rStyle w:val="TagStyle"/>
          <w:rtl/>
        </w:rPr>
        <w:t xml:space="preserve"> &lt;&lt; קריאה &gt;&gt; </w:t>
      </w:r>
      <w:r>
        <w:rPr>
          <w:rtl/>
        </w:rPr>
        <w:t>יבגני סובה (ישראל ביתנו):</w:t>
      </w:r>
      <w:r w:rsidRPr="001F4515">
        <w:rPr>
          <w:rStyle w:val="TagStyle"/>
          <w:rtl/>
        </w:rPr>
        <w:t xml:space="preserve"> &lt;&lt; קריאה &gt;&gt;</w:t>
      </w:r>
      <w:r>
        <w:rPr>
          <w:rtl/>
        </w:rPr>
        <w:t xml:space="preserve"> </w:t>
      </w:r>
    </w:p>
    <w:p w:rsidR="00CE0D54" w:rsidRDefault="00CE0D54" w:rsidP="00DA353E">
      <w:pPr>
        <w:rPr>
          <w:rtl/>
        </w:rPr>
      </w:pPr>
    </w:p>
    <w:p w:rsidR="00CE0D54" w:rsidRDefault="00CE0D54" w:rsidP="006A0747">
      <w:pPr>
        <w:rPr>
          <w:rtl/>
        </w:rPr>
      </w:pPr>
      <w:r>
        <w:rPr>
          <w:rFonts w:hint="cs"/>
          <w:rtl/>
        </w:rPr>
        <w:t>מי הולך להוציא אותו?</w:t>
      </w:r>
    </w:p>
    <w:p w:rsidR="00CE0D54" w:rsidRDefault="00CE0D54" w:rsidP="006A0747">
      <w:pPr>
        <w:rPr>
          <w:rtl/>
        </w:rPr>
      </w:pPr>
    </w:p>
    <w:p w:rsidR="00CE0D54" w:rsidRDefault="00CE0D54" w:rsidP="006A0747">
      <w:pPr>
        <w:pStyle w:val="-"/>
        <w:keepNext/>
        <w:rPr>
          <w:rtl/>
        </w:rPr>
      </w:pPr>
      <w:bookmarkStart w:id="7130" w:name="ET_speakercontinue_6374_19"/>
      <w:r w:rsidRPr="001F4515">
        <w:rPr>
          <w:rStyle w:val="TagStyle"/>
          <w:rtl/>
        </w:rPr>
        <w:t xml:space="preserve"> &lt;&lt; דובר_המשך &gt;&gt; </w:t>
      </w:r>
      <w:r>
        <w:rPr>
          <w:rtl/>
        </w:rPr>
        <w:t>אופיר כץ (יו"ר הוועדה המיוחדת):</w:t>
      </w:r>
      <w:r w:rsidRPr="001F4515">
        <w:rPr>
          <w:rStyle w:val="TagStyle"/>
          <w:rtl/>
        </w:rPr>
        <w:t xml:space="preserve"> &lt;&lt; דובר_המשך &gt;&gt;</w:t>
      </w:r>
      <w:r>
        <w:rPr>
          <w:rtl/>
        </w:rPr>
        <w:t xml:space="preserve"> </w:t>
      </w:r>
      <w:bookmarkEnd w:id="7130"/>
    </w:p>
    <w:p w:rsidR="00CE0D54" w:rsidRDefault="00CE0D54" w:rsidP="00DA353E">
      <w:pPr>
        <w:rPr>
          <w:rtl/>
        </w:rPr>
      </w:pPr>
    </w:p>
    <w:p w:rsidR="00CE0D54" w:rsidRDefault="00DA353E" w:rsidP="006A0747">
      <w:pPr>
        <w:rPr>
          <w:rtl/>
        </w:rPr>
      </w:pPr>
      <w:r>
        <w:rPr>
          <w:rFonts w:hint="cs"/>
          <w:rtl/>
        </w:rPr>
        <w:t>– –</w:t>
      </w:r>
      <w:r w:rsidR="00CE0D54">
        <w:rPr>
          <w:rFonts w:hint="cs"/>
          <w:rtl/>
        </w:rPr>
        <w:t xml:space="preserve"> </w:t>
      </w:r>
      <w:r w:rsidR="00CE0D54">
        <w:rPr>
          <w:rtl/>
        </w:rPr>
        <w:t xml:space="preserve">זה </w:t>
      </w:r>
      <w:bookmarkStart w:id="7131" w:name="_ETM_Q18_381680"/>
      <w:bookmarkEnd w:id="7131"/>
      <w:r w:rsidR="00CE0D54">
        <w:rPr>
          <w:rtl/>
        </w:rPr>
        <w:t xml:space="preserve">סטרטאפ </w:t>
      </w:r>
      <w:bookmarkStart w:id="7132" w:name="_ETM_Q18_382370"/>
      <w:bookmarkEnd w:id="7132"/>
      <w:r w:rsidR="00CE0D54">
        <w:rPr>
          <w:rtl/>
        </w:rPr>
        <w:t xml:space="preserve">משפטי </w:t>
      </w:r>
      <w:bookmarkStart w:id="7133" w:name="_ETM_Q18_383239"/>
      <w:bookmarkEnd w:id="7133"/>
      <w:r w:rsidR="00CE0D54">
        <w:rPr>
          <w:rtl/>
        </w:rPr>
        <w:t>ישראלי</w:t>
      </w:r>
      <w:r w:rsidR="00CE0D54">
        <w:rPr>
          <w:rFonts w:hint="cs"/>
          <w:rtl/>
        </w:rPr>
        <w:t>,</w:t>
      </w:r>
      <w:r w:rsidR="00CE0D54">
        <w:rPr>
          <w:rtl/>
        </w:rPr>
        <w:t xml:space="preserve"> </w:t>
      </w:r>
      <w:bookmarkStart w:id="7134" w:name="_ETM_Q18_384290"/>
      <w:bookmarkEnd w:id="7134"/>
      <w:r w:rsidR="00CE0D54">
        <w:rPr>
          <w:rFonts w:hint="cs"/>
          <w:rtl/>
        </w:rPr>
        <w:t>ש</w:t>
      </w:r>
      <w:r w:rsidR="00CE0D54">
        <w:rPr>
          <w:rtl/>
        </w:rPr>
        <w:t xml:space="preserve">לא </w:t>
      </w:r>
      <w:bookmarkStart w:id="7135" w:name="_ETM_Q18_384620"/>
      <w:bookmarkEnd w:id="7135"/>
      <w:r w:rsidR="00CE0D54">
        <w:rPr>
          <w:rtl/>
        </w:rPr>
        <w:t xml:space="preserve">קיים </w:t>
      </w:r>
      <w:bookmarkStart w:id="7136" w:name="_ETM_Q18_385010"/>
      <w:bookmarkEnd w:id="7136"/>
      <w:r w:rsidR="00CE0D54">
        <w:rPr>
          <w:rtl/>
        </w:rPr>
        <w:t xml:space="preserve">בשום </w:t>
      </w:r>
      <w:bookmarkStart w:id="7137" w:name="_ETM_Q18_385370"/>
      <w:bookmarkEnd w:id="7137"/>
      <w:r w:rsidR="00CE0D54">
        <w:rPr>
          <w:rtl/>
        </w:rPr>
        <w:t xml:space="preserve">מדינה </w:t>
      </w:r>
      <w:bookmarkStart w:id="7138" w:name="_ETM_Q18_385730"/>
      <w:bookmarkEnd w:id="7138"/>
      <w:r w:rsidR="00CE0D54">
        <w:rPr>
          <w:rtl/>
        </w:rPr>
        <w:t xml:space="preserve">ובשום </w:t>
      </w:r>
      <w:bookmarkStart w:id="7139" w:name="_ETM_Q18_386209"/>
      <w:bookmarkEnd w:id="7139"/>
      <w:r w:rsidR="00CE0D54">
        <w:rPr>
          <w:rtl/>
        </w:rPr>
        <w:t>צור</w:t>
      </w:r>
      <w:r w:rsidR="00CE0D54">
        <w:rPr>
          <w:rFonts w:hint="cs"/>
          <w:rtl/>
        </w:rPr>
        <w:t>ת</w:t>
      </w:r>
      <w:r w:rsidR="00CE0D54">
        <w:rPr>
          <w:rtl/>
        </w:rPr>
        <w:t xml:space="preserve"> </w:t>
      </w:r>
      <w:bookmarkStart w:id="7140" w:name="_ETM_Q18_386540"/>
      <w:bookmarkEnd w:id="7140"/>
      <w:r w:rsidR="00CE0D54">
        <w:rPr>
          <w:rtl/>
        </w:rPr>
        <w:t>משטר</w:t>
      </w:r>
      <w:r w:rsidR="00CE0D54">
        <w:rPr>
          <w:rFonts w:hint="cs"/>
          <w:rtl/>
        </w:rPr>
        <w:t xml:space="preserve"> </w:t>
      </w:r>
      <w:r>
        <w:rPr>
          <w:rFonts w:hint="cs"/>
          <w:rtl/>
        </w:rPr>
        <w:t>– –</w:t>
      </w:r>
    </w:p>
    <w:p w:rsidR="00CE0D54" w:rsidRDefault="00CE0D54" w:rsidP="006A0747">
      <w:pPr>
        <w:rPr>
          <w:rtl/>
        </w:rPr>
      </w:pPr>
    </w:p>
    <w:p w:rsidR="00CE0D54" w:rsidRDefault="00CE0D54" w:rsidP="006A0747">
      <w:pPr>
        <w:pStyle w:val="af7"/>
        <w:keepNext/>
        <w:rPr>
          <w:rtl/>
        </w:rPr>
      </w:pPr>
      <w:bookmarkStart w:id="7141" w:name="ET_interruption_4674_20"/>
      <w:r w:rsidRPr="00710806">
        <w:rPr>
          <w:rStyle w:val="TagStyle"/>
          <w:rtl/>
        </w:rPr>
        <w:t xml:space="preserve"> &lt;&lt; קריאה &gt;&gt; </w:t>
      </w:r>
      <w:r>
        <w:rPr>
          <w:rFonts w:hint="cs"/>
          <w:rtl/>
        </w:rPr>
        <w:t>קריאות</w:t>
      </w:r>
      <w:r>
        <w:rPr>
          <w:rtl/>
        </w:rPr>
        <w:t>:</w:t>
      </w:r>
      <w:r w:rsidRPr="00710806">
        <w:rPr>
          <w:rStyle w:val="TagStyle"/>
          <w:rtl/>
        </w:rPr>
        <w:t xml:space="preserve"> &lt;&lt; קריאה &gt;&gt;</w:t>
      </w:r>
      <w:r>
        <w:rPr>
          <w:rtl/>
        </w:rPr>
        <w:t xml:space="preserve"> </w:t>
      </w:r>
      <w:bookmarkEnd w:id="7141"/>
    </w:p>
    <w:p w:rsidR="00CE0D54" w:rsidRDefault="00CE0D54" w:rsidP="00DA353E">
      <w:pPr>
        <w:rPr>
          <w:rtl/>
        </w:rPr>
      </w:pPr>
    </w:p>
    <w:p w:rsidR="00CE0D54" w:rsidRDefault="00DA353E" w:rsidP="006A0747">
      <w:pPr>
        <w:rPr>
          <w:rtl/>
        </w:rPr>
      </w:pPr>
      <w:r>
        <w:rPr>
          <w:rFonts w:hint="cs"/>
          <w:rtl/>
        </w:rPr>
        <w:t>– – –</w:t>
      </w:r>
    </w:p>
    <w:p w:rsidR="00CE0D54" w:rsidRDefault="00CE0D54" w:rsidP="006A0747">
      <w:pPr>
        <w:rPr>
          <w:rtl/>
        </w:rPr>
      </w:pPr>
    </w:p>
    <w:p w:rsidR="00CE0D54" w:rsidRDefault="00CE0D54" w:rsidP="006A0747">
      <w:pPr>
        <w:pStyle w:val="-"/>
        <w:keepNext/>
        <w:rPr>
          <w:rtl/>
        </w:rPr>
      </w:pPr>
      <w:bookmarkStart w:id="7142" w:name="ET_speakercontinue_6374_22"/>
      <w:r w:rsidRPr="00710806">
        <w:rPr>
          <w:rStyle w:val="TagStyle"/>
          <w:rtl/>
        </w:rPr>
        <w:t xml:space="preserve"> &lt;&lt; דובר_המשך &gt;&gt; </w:t>
      </w:r>
      <w:r>
        <w:rPr>
          <w:rtl/>
        </w:rPr>
        <w:t>אופיר כץ (יו"ר הוועדה המיוחדת):</w:t>
      </w:r>
      <w:r w:rsidRPr="00710806">
        <w:rPr>
          <w:rStyle w:val="TagStyle"/>
          <w:rtl/>
        </w:rPr>
        <w:t xml:space="preserve"> &lt;&lt; דובר_המשך &gt;&gt;</w:t>
      </w:r>
      <w:r>
        <w:rPr>
          <w:rtl/>
        </w:rPr>
        <w:t xml:space="preserve"> </w:t>
      </w:r>
      <w:bookmarkEnd w:id="7142"/>
    </w:p>
    <w:p w:rsidR="00CE0D54" w:rsidRDefault="00CE0D54" w:rsidP="00DA353E">
      <w:pPr>
        <w:rPr>
          <w:rtl/>
        </w:rPr>
      </w:pPr>
    </w:p>
    <w:p w:rsidR="00CE0D54" w:rsidRDefault="00DA353E" w:rsidP="006A0747">
      <w:pPr>
        <w:rPr>
          <w:rtl/>
        </w:rPr>
      </w:pPr>
      <w:bookmarkStart w:id="7143" w:name="_ETM_Q18_387379"/>
      <w:bookmarkEnd w:id="7143"/>
      <w:r>
        <w:rPr>
          <w:rFonts w:hint="cs"/>
          <w:rtl/>
        </w:rPr>
        <w:t>– –</w:t>
      </w:r>
      <w:r w:rsidR="00CE0D54">
        <w:rPr>
          <w:rFonts w:hint="cs"/>
          <w:rtl/>
        </w:rPr>
        <w:t xml:space="preserve"> </w:t>
      </w:r>
      <w:r w:rsidR="00CE0D54">
        <w:rPr>
          <w:rtl/>
        </w:rPr>
        <w:t xml:space="preserve">לא </w:t>
      </w:r>
      <w:bookmarkStart w:id="7144" w:name="_ETM_Q18_387620"/>
      <w:bookmarkEnd w:id="7144"/>
      <w:r w:rsidR="00CE0D54">
        <w:rPr>
          <w:rFonts w:hint="cs"/>
          <w:rtl/>
        </w:rPr>
        <w:t>ב</w:t>
      </w:r>
      <w:r w:rsidR="00CE0D54">
        <w:rPr>
          <w:rtl/>
        </w:rPr>
        <w:t>נשיאותי</w:t>
      </w:r>
      <w:r w:rsidR="00CE0D54">
        <w:rPr>
          <w:rFonts w:hint="cs"/>
          <w:rtl/>
        </w:rPr>
        <w:t>,</w:t>
      </w:r>
      <w:r w:rsidR="00CE0D54">
        <w:rPr>
          <w:rtl/>
        </w:rPr>
        <w:t xml:space="preserve"> </w:t>
      </w:r>
      <w:bookmarkStart w:id="7145" w:name="_ETM_Q18_388790"/>
      <w:bookmarkEnd w:id="7145"/>
      <w:r w:rsidR="00CE0D54">
        <w:rPr>
          <w:rtl/>
        </w:rPr>
        <w:t xml:space="preserve">לא </w:t>
      </w:r>
      <w:bookmarkStart w:id="7146" w:name="_ETM_Q18_388969"/>
      <w:bookmarkEnd w:id="7146"/>
      <w:r w:rsidR="00CE0D54">
        <w:rPr>
          <w:rtl/>
        </w:rPr>
        <w:t>בחצי</w:t>
      </w:r>
      <w:bookmarkStart w:id="7147" w:name="_ETM_Q18_389450"/>
      <w:bookmarkEnd w:id="7147"/>
      <w:r w:rsidR="00CE0D54">
        <w:rPr>
          <w:rFonts w:hint="cs"/>
          <w:rtl/>
        </w:rPr>
        <w:t>-</w:t>
      </w:r>
      <w:r w:rsidR="00CE0D54">
        <w:rPr>
          <w:rtl/>
        </w:rPr>
        <w:t>נשיאותי</w:t>
      </w:r>
      <w:r w:rsidR="00CE0D54">
        <w:rPr>
          <w:rFonts w:hint="cs"/>
          <w:rtl/>
        </w:rPr>
        <w:t>, לא</w:t>
      </w:r>
      <w:r w:rsidR="00CE0D54">
        <w:rPr>
          <w:rtl/>
        </w:rPr>
        <w:t xml:space="preserve"> </w:t>
      </w:r>
      <w:bookmarkStart w:id="7148" w:name="_ETM_Q18_390680"/>
      <w:bookmarkEnd w:id="7148"/>
      <w:r w:rsidR="00CE0D54">
        <w:rPr>
          <w:rFonts w:hint="cs"/>
          <w:rtl/>
        </w:rPr>
        <w:t>ב</w:t>
      </w:r>
      <w:r w:rsidR="00CE0D54">
        <w:rPr>
          <w:rtl/>
        </w:rPr>
        <w:t>פרלמנטרי</w:t>
      </w:r>
      <w:r w:rsidR="00CE0D54">
        <w:rPr>
          <w:rFonts w:hint="cs"/>
          <w:rtl/>
        </w:rPr>
        <w:t xml:space="preserve"> –</w:t>
      </w:r>
      <w:r w:rsidR="00CE0D54">
        <w:rPr>
          <w:rtl/>
        </w:rPr>
        <w:t xml:space="preserve"> </w:t>
      </w:r>
      <w:bookmarkStart w:id="7149" w:name="_ETM_Q18_391939"/>
      <w:bookmarkEnd w:id="7149"/>
      <w:r w:rsidR="00CE0D54">
        <w:rPr>
          <w:rtl/>
        </w:rPr>
        <w:t xml:space="preserve">רק </w:t>
      </w:r>
      <w:bookmarkStart w:id="7150" w:name="_ETM_Q18_392599"/>
      <w:bookmarkEnd w:id="7150"/>
      <w:r w:rsidR="00CE0D54">
        <w:rPr>
          <w:rtl/>
        </w:rPr>
        <w:t>בישראל</w:t>
      </w:r>
      <w:r w:rsidR="00CE0D54">
        <w:rPr>
          <w:rFonts w:hint="cs"/>
          <w:rtl/>
        </w:rPr>
        <w:t>.</w:t>
      </w:r>
    </w:p>
    <w:p w:rsidR="00CE0D54" w:rsidRDefault="00CE0D54" w:rsidP="006A0747">
      <w:pPr>
        <w:rPr>
          <w:rtl/>
        </w:rPr>
      </w:pPr>
    </w:p>
    <w:p w:rsidR="00CE0D54" w:rsidRDefault="00CE0D54" w:rsidP="006A0747">
      <w:pPr>
        <w:pStyle w:val="af7"/>
        <w:keepNext/>
        <w:rPr>
          <w:rtl/>
        </w:rPr>
      </w:pPr>
      <w:bookmarkStart w:id="7151" w:name="ET_interruption_4674_23"/>
      <w:r w:rsidRPr="00710806">
        <w:rPr>
          <w:rStyle w:val="TagStyle"/>
          <w:rtl/>
        </w:rPr>
        <w:t xml:space="preserve"> &lt;&lt; קריאה &gt;&gt; </w:t>
      </w:r>
      <w:r>
        <w:rPr>
          <w:rFonts w:hint="cs"/>
          <w:rtl/>
        </w:rPr>
        <w:t>קריאות</w:t>
      </w:r>
      <w:r>
        <w:rPr>
          <w:rtl/>
        </w:rPr>
        <w:t>:</w:t>
      </w:r>
      <w:r w:rsidRPr="00710806">
        <w:rPr>
          <w:rStyle w:val="TagStyle"/>
          <w:rtl/>
        </w:rPr>
        <w:t xml:space="preserve"> &lt;&lt; קריאה &gt;&gt;</w:t>
      </w:r>
      <w:r>
        <w:rPr>
          <w:rtl/>
        </w:rPr>
        <w:t xml:space="preserve"> </w:t>
      </w:r>
      <w:bookmarkEnd w:id="7151"/>
    </w:p>
    <w:p w:rsidR="00CE0D54" w:rsidRDefault="00CE0D54" w:rsidP="00DA353E">
      <w:pPr>
        <w:rPr>
          <w:rtl/>
        </w:rPr>
      </w:pPr>
    </w:p>
    <w:p w:rsidR="00CE0D54" w:rsidRDefault="00DA353E" w:rsidP="006A0747">
      <w:pPr>
        <w:rPr>
          <w:rtl/>
        </w:rPr>
      </w:pPr>
      <w:r>
        <w:rPr>
          <w:rFonts w:hint="cs"/>
          <w:rtl/>
        </w:rPr>
        <w:t>– – –</w:t>
      </w:r>
    </w:p>
    <w:p w:rsidR="00CE0D54" w:rsidRDefault="00CE0D54" w:rsidP="006A0747">
      <w:pPr>
        <w:rPr>
          <w:rtl/>
        </w:rPr>
      </w:pPr>
    </w:p>
    <w:p w:rsidR="00CE0D54" w:rsidRDefault="00CE0D54" w:rsidP="006A0747">
      <w:pPr>
        <w:pStyle w:val="-"/>
        <w:keepNext/>
        <w:rPr>
          <w:rtl/>
        </w:rPr>
      </w:pPr>
      <w:bookmarkStart w:id="7152" w:name="ET_speakercontinue_6374_25"/>
      <w:r w:rsidRPr="00710806">
        <w:rPr>
          <w:rStyle w:val="TagStyle"/>
          <w:rtl/>
        </w:rPr>
        <w:t xml:space="preserve"> &lt;&lt; דובר_המשך &gt;&gt; </w:t>
      </w:r>
      <w:r>
        <w:rPr>
          <w:rtl/>
        </w:rPr>
        <w:t>אופיר כץ (יו"ר הוועדה המיוחדת):</w:t>
      </w:r>
      <w:r w:rsidRPr="00710806">
        <w:rPr>
          <w:rStyle w:val="TagStyle"/>
          <w:rtl/>
        </w:rPr>
        <w:t xml:space="preserve"> &lt;&lt; דובר_המשך &gt;&gt;</w:t>
      </w:r>
      <w:r>
        <w:rPr>
          <w:rtl/>
        </w:rPr>
        <w:t xml:space="preserve"> </w:t>
      </w:r>
      <w:bookmarkEnd w:id="7152"/>
    </w:p>
    <w:p w:rsidR="00CE0D54" w:rsidRDefault="00CE0D54" w:rsidP="00DA353E">
      <w:pPr>
        <w:rPr>
          <w:rtl/>
        </w:rPr>
      </w:pPr>
    </w:p>
    <w:p w:rsidR="00CE0D54" w:rsidRDefault="00CE0D54" w:rsidP="006A0747">
      <w:pPr>
        <w:rPr>
          <w:rtl/>
        </w:rPr>
      </w:pPr>
      <w:bookmarkStart w:id="7153" w:name="_ETM_Q18_389000"/>
      <w:bookmarkStart w:id="7154" w:name="_ETM_Q18_393739"/>
      <w:bookmarkEnd w:id="7153"/>
      <w:bookmarkEnd w:id="7154"/>
      <w:r>
        <w:rPr>
          <w:rtl/>
        </w:rPr>
        <w:t>למה</w:t>
      </w:r>
      <w:r>
        <w:rPr>
          <w:rFonts w:hint="cs"/>
          <w:rtl/>
        </w:rPr>
        <w:t>?</w:t>
      </w:r>
      <w:r>
        <w:rPr>
          <w:rtl/>
        </w:rPr>
        <w:t xml:space="preserve"> </w:t>
      </w:r>
      <w:bookmarkStart w:id="7155" w:name="_ETM_Q18_394730"/>
      <w:bookmarkEnd w:id="7155"/>
      <w:r>
        <w:rPr>
          <w:rtl/>
        </w:rPr>
        <w:t xml:space="preserve">שיהיה </w:t>
      </w:r>
      <w:bookmarkStart w:id="7156" w:name="_ETM_Q18_395029"/>
      <w:bookmarkEnd w:id="7156"/>
      <w:r>
        <w:rPr>
          <w:rtl/>
        </w:rPr>
        <w:t xml:space="preserve">לנו </w:t>
      </w:r>
      <w:bookmarkStart w:id="7157" w:name="_ETM_Q18_395239"/>
      <w:bookmarkEnd w:id="7157"/>
      <w:r>
        <w:rPr>
          <w:rtl/>
        </w:rPr>
        <w:t>מנו</w:t>
      </w:r>
      <w:r>
        <w:rPr>
          <w:rFonts w:hint="cs"/>
          <w:rtl/>
        </w:rPr>
        <w:t>ף</w:t>
      </w:r>
      <w:r>
        <w:rPr>
          <w:rtl/>
        </w:rPr>
        <w:t xml:space="preserve"> </w:t>
      </w:r>
      <w:bookmarkStart w:id="7158" w:name="_ETM_Q18_395689"/>
      <w:bookmarkEnd w:id="7158"/>
      <w:r>
        <w:rPr>
          <w:rtl/>
        </w:rPr>
        <w:t>ל</w:t>
      </w:r>
      <w:r>
        <w:rPr>
          <w:rFonts w:hint="cs"/>
          <w:rtl/>
        </w:rPr>
        <w:t>איים</w:t>
      </w:r>
      <w:r>
        <w:rPr>
          <w:rtl/>
        </w:rPr>
        <w:t xml:space="preserve"> </w:t>
      </w:r>
      <w:bookmarkStart w:id="7159" w:name="_ETM_Q18_396019"/>
      <w:bookmarkEnd w:id="7159"/>
      <w:r>
        <w:rPr>
          <w:rtl/>
        </w:rPr>
        <w:t xml:space="preserve">על </w:t>
      </w:r>
      <w:bookmarkStart w:id="7160" w:name="_ETM_Q18_396139"/>
      <w:bookmarkEnd w:id="7160"/>
      <w:r>
        <w:rPr>
          <w:rtl/>
        </w:rPr>
        <w:t xml:space="preserve">בנימין </w:t>
      </w:r>
      <w:bookmarkStart w:id="7161" w:name="_ETM_Q18_396529"/>
      <w:bookmarkEnd w:id="7161"/>
      <w:r>
        <w:rPr>
          <w:rtl/>
        </w:rPr>
        <w:t>נתניהו</w:t>
      </w:r>
      <w:r>
        <w:rPr>
          <w:rFonts w:hint="cs"/>
          <w:rtl/>
        </w:rPr>
        <w:t>.</w:t>
      </w:r>
    </w:p>
    <w:p w:rsidR="00CE0D54" w:rsidRDefault="00CE0D54" w:rsidP="006A0747">
      <w:pPr>
        <w:rPr>
          <w:rtl/>
        </w:rPr>
      </w:pPr>
    </w:p>
    <w:p w:rsidR="00CE0D54" w:rsidRDefault="00CE0D54" w:rsidP="006A0747">
      <w:pPr>
        <w:pStyle w:val="af7"/>
        <w:keepNext/>
        <w:rPr>
          <w:rtl/>
        </w:rPr>
      </w:pPr>
      <w:bookmarkStart w:id="7162" w:name="ET_interruption_5084_26"/>
      <w:r w:rsidRPr="00427E8F">
        <w:rPr>
          <w:rStyle w:val="TagStyle"/>
          <w:rtl/>
        </w:rPr>
        <w:t xml:space="preserve"> &lt;&lt; קריאה &gt;&gt; </w:t>
      </w:r>
      <w:r>
        <w:rPr>
          <w:rtl/>
        </w:rPr>
        <w:t>מיקי לוי (יש עתיד):</w:t>
      </w:r>
      <w:r w:rsidRPr="00427E8F">
        <w:rPr>
          <w:rStyle w:val="TagStyle"/>
          <w:rtl/>
        </w:rPr>
        <w:t xml:space="preserve"> &lt;&lt; קריאה &gt;&gt;</w:t>
      </w:r>
      <w:r>
        <w:rPr>
          <w:rtl/>
        </w:rPr>
        <w:t xml:space="preserve"> </w:t>
      </w:r>
      <w:bookmarkEnd w:id="7162"/>
    </w:p>
    <w:p w:rsidR="00CE0D54" w:rsidRDefault="00CE0D54" w:rsidP="00DA353E">
      <w:pPr>
        <w:rPr>
          <w:rtl/>
        </w:rPr>
      </w:pPr>
    </w:p>
    <w:p w:rsidR="00CE0D54" w:rsidRDefault="00CE0D54" w:rsidP="006A0747">
      <w:pPr>
        <w:rPr>
          <w:rtl/>
        </w:rPr>
      </w:pPr>
      <w:bookmarkStart w:id="7163" w:name="_ETM_Q18_391000"/>
      <w:bookmarkEnd w:id="7163"/>
      <w:r>
        <w:rPr>
          <w:rFonts w:hint="cs"/>
          <w:rtl/>
        </w:rPr>
        <w:t xml:space="preserve">אופיר </w:t>
      </w:r>
      <w:r w:rsidR="00DA353E">
        <w:rPr>
          <w:rFonts w:hint="cs"/>
          <w:rtl/>
        </w:rPr>
        <w:t>– – –</w:t>
      </w:r>
    </w:p>
    <w:p w:rsidR="00CE0D54" w:rsidRDefault="00CE0D54" w:rsidP="006A0747">
      <w:pPr>
        <w:rPr>
          <w:rtl/>
        </w:rPr>
      </w:pPr>
      <w:bookmarkStart w:id="7164" w:name="_ETM_Q18_394000"/>
      <w:bookmarkEnd w:id="7164"/>
    </w:p>
    <w:p w:rsidR="00CE0D54" w:rsidRDefault="00CE0D54" w:rsidP="006A0747">
      <w:pPr>
        <w:pStyle w:val="-"/>
        <w:keepNext/>
        <w:rPr>
          <w:rtl/>
        </w:rPr>
      </w:pPr>
      <w:bookmarkStart w:id="7165" w:name="ET_speakercontinue_6374_27"/>
      <w:r w:rsidRPr="00427E8F">
        <w:rPr>
          <w:rStyle w:val="TagStyle"/>
          <w:rtl/>
        </w:rPr>
        <w:t xml:space="preserve"> &lt;&lt; דובר_המשך &gt;&gt; </w:t>
      </w:r>
      <w:r>
        <w:rPr>
          <w:rtl/>
        </w:rPr>
        <w:t>אופיר כץ (יו"ר הוועדה המיוחדת):</w:t>
      </w:r>
      <w:r w:rsidRPr="00427E8F">
        <w:rPr>
          <w:rStyle w:val="TagStyle"/>
          <w:rtl/>
        </w:rPr>
        <w:t xml:space="preserve"> &lt;&lt; דובר_המשך &gt;&gt;</w:t>
      </w:r>
      <w:r>
        <w:rPr>
          <w:rtl/>
        </w:rPr>
        <w:t xml:space="preserve"> </w:t>
      </w:r>
      <w:bookmarkEnd w:id="7165"/>
    </w:p>
    <w:p w:rsidR="00CE0D54" w:rsidRDefault="00CE0D54" w:rsidP="00DA353E">
      <w:pPr>
        <w:rPr>
          <w:rtl/>
        </w:rPr>
      </w:pPr>
    </w:p>
    <w:p w:rsidR="00CE0D54" w:rsidRDefault="00CE0D54" w:rsidP="006A0747">
      <w:pPr>
        <w:rPr>
          <w:rtl/>
        </w:rPr>
      </w:pPr>
      <w:bookmarkStart w:id="7166" w:name="_ETM_Q18_395000"/>
      <w:bookmarkStart w:id="7167" w:name="_ETM_Q18_388000"/>
      <w:bookmarkStart w:id="7168" w:name="_ETM_Q18_397579"/>
      <w:bookmarkEnd w:id="7166"/>
      <w:bookmarkEnd w:id="7167"/>
      <w:bookmarkEnd w:id="7168"/>
      <w:r>
        <w:rPr>
          <w:rtl/>
        </w:rPr>
        <w:t>למה</w:t>
      </w:r>
      <w:r>
        <w:rPr>
          <w:rFonts w:hint="cs"/>
          <w:rtl/>
        </w:rPr>
        <w:t>?</w:t>
      </w:r>
      <w:r>
        <w:rPr>
          <w:rtl/>
        </w:rPr>
        <w:t xml:space="preserve"> </w:t>
      </w:r>
      <w:bookmarkStart w:id="7169" w:name="_ETM_Q18_398540"/>
      <w:bookmarkEnd w:id="7169"/>
      <w:r>
        <w:rPr>
          <w:rtl/>
        </w:rPr>
        <w:t xml:space="preserve">כי </w:t>
      </w:r>
      <w:bookmarkStart w:id="7170" w:name="_ETM_Q18_398659"/>
      <w:bookmarkEnd w:id="7170"/>
      <w:r>
        <w:rPr>
          <w:rtl/>
        </w:rPr>
        <w:t xml:space="preserve">אנחנו </w:t>
      </w:r>
      <w:bookmarkStart w:id="7171" w:name="_ETM_Q18_398900"/>
      <w:bookmarkEnd w:id="7171"/>
      <w:r>
        <w:rPr>
          <w:rtl/>
        </w:rPr>
        <w:t xml:space="preserve">לא </w:t>
      </w:r>
      <w:bookmarkStart w:id="7172" w:name="_ETM_Q18_399019"/>
      <w:bookmarkEnd w:id="7172"/>
      <w:r>
        <w:rPr>
          <w:rtl/>
        </w:rPr>
        <w:t xml:space="preserve">מצליחים </w:t>
      </w:r>
      <w:bookmarkStart w:id="7173" w:name="_ETM_Q18_399409"/>
      <w:bookmarkEnd w:id="7173"/>
      <w:r>
        <w:rPr>
          <w:rtl/>
        </w:rPr>
        <w:t xml:space="preserve">לנצח </w:t>
      </w:r>
      <w:bookmarkStart w:id="7174" w:name="_ETM_Q18_399829"/>
      <w:bookmarkEnd w:id="7174"/>
      <w:r>
        <w:rPr>
          <w:rtl/>
        </w:rPr>
        <w:t xml:space="preserve">אותו </w:t>
      </w:r>
      <w:bookmarkStart w:id="7175" w:name="_ETM_Q18_400010"/>
      <w:bookmarkEnd w:id="7175"/>
      <w:r>
        <w:rPr>
          <w:rtl/>
        </w:rPr>
        <w:t>בקלפי</w:t>
      </w:r>
      <w:r>
        <w:rPr>
          <w:rFonts w:hint="cs"/>
          <w:rtl/>
        </w:rPr>
        <w:t>.</w:t>
      </w:r>
      <w:r>
        <w:rPr>
          <w:rtl/>
        </w:rPr>
        <w:t xml:space="preserve"> </w:t>
      </w:r>
      <w:bookmarkStart w:id="7176" w:name="_ETM_Q18_400999"/>
      <w:bookmarkEnd w:id="7176"/>
      <w:r>
        <w:rPr>
          <w:rtl/>
        </w:rPr>
        <w:t xml:space="preserve">אנחנו </w:t>
      </w:r>
      <w:bookmarkStart w:id="7177" w:name="_ETM_Q18_401389"/>
      <w:bookmarkEnd w:id="7177"/>
      <w:r>
        <w:rPr>
          <w:rtl/>
        </w:rPr>
        <w:t xml:space="preserve">משתגעים </w:t>
      </w:r>
      <w:bookmarkStart w:id="7178" w:name="_ETM_Q18_401989"/>
      <w:bookmarkEnd w:id="7178"/>
      <w:r>
        <w:rPr>
          <w:rtl/>
        </w:rPr>
        <w:t>מזה</w:t>
      </w:r>
      <w:r>
        <w:rPr>
          <w:rFonts w:hint="cs"/>
          <w:rtl/>
        </w:rPr>
        <w:t>,</w:t>
      </w:r>
      <w:r>
        <w:rPr>
          <w:rtl/>
        </w:rPr>
        <w:t xml:space="preserve"> </w:t>
      </w:r>
      <w:bookmarkStart w:id="7179" w:name="_ETM_Q18_402620"/>
      <w:bookmarkEnd w:id="7179"/>
      <w:r>
        <w:rPr>
          <w:rtl/>
        </w:rPr>
        <w:t xml:space="preserve">אנחנו </w:t>
      </w:r>
      <w:bookmarkStart w:id="7180" w:name="_ETM_Q18_402950"/>
      <w:bookmarkEnd w:id="7180"/>
      <w:r>
        <w:rPr>
          <w:rtl/>
        </w:rPr>
        <w:t xml:space="preserve">מתחרפנים </w:t>
      </w:r>
      <w:bookmarkStart w:id="7181" w:name="_ETM_Q18_403730"/>
      <w:bookmarkEnd w:id="7181"/>
      <w:r>
        <w:rPr>
          <w:rtl/>
        </w:rPr>
        <w:t xml:space="preserve">מזה </w:t>
      </w:r>
      <w:bookmarkStart w:id="7182" w:name="_ETM_Q18_404060"/>
      <w:bookmarkEnd w:id="7182"/>
      <w:r>
        <w:rPr>
          <w:rtl/>
        </w:rPr>
        <w:t>שבקלפי</w:t>
      </w:r>
      <w:r>
        <w:rPr>
          <w:rFonts w:hint="cs"/>
          <w:rtl/>
        </w:rPr>
        <w:t xml:space="preserve"> הוא</w:t>
      </w:r>
      <w:r>
        <w:rPr>
          <w:rtl/>
        </w:rPr>
        <w:t xml:space="preserve"> </w:t>
      </w:r>
      <w:bookmarkStart w:id="7183" w:name="_ETM_Q18_404749"/>
      <w:bookmarkEnd w:id="7183"/>
      <w:r>
        <w:rPr>
          <w:rtl/>
        </w:rPr>
        <w:t xml:space="preserve">תמיד </w:t>
      </w:r>
      <w:bookmarkStart w:id="7184" w:name="_ETM_Q18_404959"/>
      <w:bookmarkEnd w:id="7184"/>
      <w:r>
        <w:rPr>
          <w:rtl/>
        </w:rPr>
        <w:t xml:space="preserve">מנצח </w:t>
      </w:r>
      <w:bookmarkStart w:id="7185" w:name="_ETM_Q18_405469"/>
      <w:bookmarkEnd w:id="7185"/>
      <w:r>
        <w:rPr>
          <w:rtl/>
        </w:rPr>
        <w:t>אותנו</w:t>
      </w:r>
      <w:r>
        <w:rPr>
          <w:rFonts w:hint="cs"/>
          <w:rtl/>
        </w:rPr>
        <w:t>,</w:t>
      </w:r>
      <w:r>
        <w:rPr>
          <w:rtl/>
        </w:rPr>
        <w:t xml:space="preserve"> </w:t>
      </w:r>
      <w:bookmarkStart w:id="7186" w:name="_ETM_Q18_406370"/>
      <w:bookmarkEnd w:id="7186"/>
      <w:r>
        <w:rPr>
          <w:rtl/>
        </w:rPr>
        <w:t xml:space="preserve">אז </w:t>
      </w:r>
      <w:bookmarkStart w:id="7187" w:name="_ETM_Q18_406549"/>
      <w:bookmarkEnd w:id="7187"/>
      <w:r>
        <w:rPr>
          <w:rtl/>
        </w:rPr>
        <w:t xml:space="preserve">מה </w:t>
      </w:r>
      <w:bookmarkStart w:id="7188" w:name="_ETM_Q18_407890"/>
      <w:bookmarkEnd w:id="7188"/>
      <w:r>
        <w:rPr>
          <w:rFonts w:hint="cs"/>
          <w:rtl/>
        </w:rPr>
        <w:t xml:space="preserve">נעשה? </w:t>
      </w:r>
    </w:p>
    <w:p w:rsidR="00CE0D54" w:rsidRDefault="00CE0D54" w:rsidP="006A0747">
      <w:pPr>
        <w:rPr>
          <w:rtl/>
        </w:rPr>
      </w:pPr>
    </w:p>
    <w:p w:rsidR="00CE0D54" w:rsidRDefault="00CE0D54" w:rsidP="006A0747">
      <w:pPr>
        <w:pStyle w:val="af7"/>
        <w:keepNext/>
        <w:rPr>
          <w:rtl/>
        </w:rPr>
      </w:pPr>
      <w:bookmarkStart w:id="7189" w:name="ET_interruption_קריאות_28"/>
      <w:r w:rsidRPr="000A4760">
        <w:rPr>
          <w:rStyle w:val="TagStyle"/>
          <w:rtl/>
        </w:rPr>
        <w:t xml:space="preserve"> &lt;&lt; קריאה &gt;&gt; </w:t>
      </w:r>
      <w:r>
        <w:rPr>
          <w:rtl/>
        </w:rPr>
        <w:t>קריאות:</w:t>
      </w:r>
      <w:r w:rsidRPr="000A4760">
        <w:rPr>
          <w:rStyle w:val="TagStyle"/>
          <w:rtl/>
        </w:rPr>
        <w:t xml:space="preserve"> &lt;&lt; קריאה &gt;&gt;</w:t>
      </w:r>
      <w:r>
        <w:rPr>
          <w:rtl/>
        </w:rPr>
        <w:t xml:space="preserve"> </w:t>
      </w:r>
      <w:bookmarkEnd w:id="7189"/>
    </w:p>
    <w:p w:rsidR="00CE0D54" w:rsidRDefault="00CE0D54" w:rsidP="00DA353E">
      <w:pPr>
        <w:rPr>
          <w:rtl/>
        </w:rPr>
      </w:pPr>
    </w:p>
    <w:p w:rsidR="00CE0D54" w:rsidRDefault="00DA353E" w:rsidP="006A0747">
      <w:pPr>
        <w:rPr>
          <w:rtl/>
        </w:rPr>
      </w:pPr>
      <w:r>
        <w:rPr>
          <w:rFonts w:hint="cs"/>
          <w:rtl/>
        </w:rPr>
        <w:t>– – –</w:t>
      </w:r>
    </w:p>
    <w:p w:rsidR="00CE0D54" w:rsidRDefault="00CE0D54" w:rsidP="006A0747">
      <w:pPr>
        <w:rPr>
          <w:rtl/>
        </w:rPr>
      </w:pPr>
      <w:bookmarkStart w:id="7190" w:name="_ETM_Q18_406000"/>
      <w:bookmarkEnd w:id="7190"/>
    </w:p>
    <w:p w:rsidR="00CE0D54" w:rsidRDefault="00CE0D54" w:rsidP="006A0747">
      <w:pPr>
        <w:pStyle w:val="af7"/>
        <w:keepNext/>
        <w:rPr>
          <w:rtl/>
        </w:rPr>
      </w:pPr>
      <w:r w:rsidRPr="000A4760">
        <w:rPr>
          <w:rStyle w:val="TagStyle"/>
          <w:rtl/>
        </w:rPr>
        <w:t xml:space="preserve"> &lt;&lt; קריאה &gt;&gt; </w:t>
      </w:r>
      <w:r>
        <w:rPr>
          <w:rtl/>
        </w:rPr>
        <w:t>עודד פורר (ישראל ביתנו):</w:t>
      </w:r>
      <w:r w:rsidRPr="000A4760">
        <w:rPr>
          <w:rStyle w:val="TagStyle"/>
          <w:rtl/>
        </w:rPr>
        <w:t xml:space="preserve"> &lt;&lt; קריאה &gt;&gt;</w:t>
      </w:r>
      <w:r>
        <w:rPr>
          <w:rtl/>
        </w:rPr>
        <w:t xml:space="preserve"> </w:t>
      </w:r>
    </w:p>
    <w:p w:rsidR="00CE0D54" w:rsidRDefault="00CE0D54" w:rsidP="00DA353E">
      <w:pPr>
        <w:rPr>
          <w:rtl/>
        </w:rPr>
      </w:pPr>
    </w:p>
    <w:p w:rsidR="00CE0D54" w:rsidRPr="000A4760" w:rsidRDefault="00CE0D54" w:rsidP="00CF1252">
      <w:pPr>
        <w:rPr>
          <w:rtl/>
        </w:rPr>
      </w:pPr>
      <w:bookmarkStart w:id="7191" w:name="_ETM_Q18_404000"/>
      <w:bookmarkEnd w:id="7191"/>
      <w:r>
        <w:rPr>
          <w:rFonts w:hint="cs"/>
          <w:rtl/>
        </w:rPr>
        <w:t>אתם פרנואידים</w:t>
      </w:r>
      <w:bookmarkStart w:id="7192" w:name="_ETM_Q18_401000"/>
      <w:bookmarkEnd w:id="7192"/>
      <w:r>
        <w:rPr>
          <w:rFonts w:hint="cs"/>
          <w:rtl/>
        </w:rPr>
        <w:t xml:space="preserve">. ממה אתם מפחדים </w:t>
      </w:r>
      <w:r w:rsidR="00DA353E">
        <w:rPr>
          <w:rFonts w:hint="cs"/>
          <w:rtl/>
        </w:rPr>
        <w:t>– – –</w:t>
      </w:r>
    </w:p>
    <w:p w:rsidR="00CE0D54" w:rsidRDefault="00CE0D54" w:rsidP="006A0747">
      <w:pPr>
        <w:rPr>
          <w:rtl/>
        </w:rPr>
      </w:pPr>
    </w:p>
    <w:p w:rsidR="00CE0D54" w:rsidRDefault="00CE0D54" w:rsidP="006A0747">
      <w:pPr>
        <w:pStyle w:val="-"/>
        <w:keepNext/>
        <w:rPr>
          <w:rtl/>
        </w:rPr>
      </w:pPr>
      <w:bookmarkStart w:id="7193" w:name="ET_speakercontinue_6374_29"/>
      <w:r w:rsidRPr="000A4760">
        <w:rPr>
          <w:rStyle w:val="TagStyle"/>
          <w:rtl/>
        </w:rPr>
        <w:t xml:space="preserve"> &lt;&lt; דובר_המשך &gt;&gt; </w:t>
      </w:r>
      <w:r>
        <w:rPr>
          <w:rtl/>
        </w:rPr>
        <w:t>אופיר כץ (יו"ר הוועדה המיוחדת):</w:t>
      </w:r>
      <w:r w:rsidRPr="000A4760">
        <w:rPr>
          <w:rStyle w:val="TagStyle"/>
          <w:rtl/>
        </w:rPr>
        <w:t xml:space="preserve"> &lt;&lt; דובר_המשך &gt;&gt;</w:t>
      </w:r>
      <w:r>
        <w:rPr>
          <w:rtl/>
        </w:rPr>
        <w:t xml:space="preserve"> </w:t>
      </w:r>
      <w:bookmarkEnd w:id="7193"/>
    </w:p>
    <w:p w:rsidR="00CE0D54" w:rsidRPr="000A4760" w:rsidRDefault="00CE0D54" w:rsidP="006A0747">
      <w:pPr>
        <w:rPr>
          <w:rtl/>
        </w:rPr>
      </w:pPr>
    </w:p>
    <w:p w:rsidR="00CE0D54" w:rsidRDefault="00CE0D54" w:rsidP="0054496E">
      <w:pPr>
        <w:rPr>
          <w:rtl/>
        </w:rPr>
      </w:pPr>
      <w:r>
        <w:rPr>
          <w:rtl/>
        </w:rPr>
        <w:t xml:space="preserve">יש </w:t>
      </w:r>
      <w:bookmarkStart w:id="7194" w:name="_ETM_Q18_408220"/>
      <w:bookmarkEnd w:id="7194"/>
      <w:r>
        <w:rPr>
          <w:rtl/>
        </w:rPr>
        <w:t xml:space="preserve">לנו </w:t>
      </w:r>
      <w:bookmarkStart w:id="7195" w:name="_ETM_Q18_408580"/>
      <w:bookmarkEnd w:id="7195"/>
      <w:r>
        <w:rPr>
          <w:rtl/>
        </w:rPr>
        <w:t xml:space="preserve">את </w:t>
      </w:r>
      <w:bookmarkStart w:id="7196" w:name="_ETM_Q18_408730"/>
      <w:bookmarkEnd w:id="7196"/>
      <w:r>
        <w:rPr>
          <w:rtl/>
        </w:rPr>
        <w:t xml:space="preserve">השלטון </w:t>
      </w:r>
      <w:bookmarkStart w:id="7197" w:name="_ETM_Q18_409270"/>
      <w:bookmarkEnd w:id="7197"/>
      <w:r>
        <w:rPr>
          <w:rtl/>
        </w:rPr>
        <w:t xml:space="preserve">שלנו </w:t>
      </w:r>
      <w:bookmarkStart w:id="7198" w:name="_ETM_Q18_410320"/>
      <w:bookmarkEnd w:id="7198"/>
      <w:r w:rsidR="0054496E">
        <w:rPr>
          <w:rFonts w:hint="cs"/>
          <w:rtl/>
        </w:rPr>
        <w:t xml:space="preserve">– </w:t>
      </w:r>
      <w:r>
        <w:rPr>
          <w:rtl/>
        </w:rPr>
        <w:t>היוע</w:t>
      </w:r>
      <w:r>
        <w:rPr>
          <w:rFonts w:hint="cs"/>
          <w:rtl/>
        </w:rPr>
        <w:t>צת</w:t>
      </w:r>
      <w:r>
        <w:rPr>
          <w:rtl/>
        </w:rPr>
        <w:t xml:space="preserve"> </w:t>
      </w:r>
      <w:bookmarkStart w:id="7199" w:name="_ETM_Q18_410950"/>
      <w:bookmarkEnd w:id="7199"/>
      <w:r>
        <w:rPr>
          <w:rtl/>
        </w:rPr>
        <w:t>המשפטי</w:t>
      </w:r>
      <w:r>
        <w:rPr>
          <w:rFonts w:hint="cs"/>
          <w:rtl/>
        </w:rPr>
        <w:t>ת, בג"ץ.</w:t>
      </w:r>
    </w:p>
    <w:p w:rsidR="00CE0D54" w:rsidRDefault="00CE0D54" w:rsidP="006A0747">
      <w:pPr>
        <w:rPr>
          <w:rtl/>
        </w:rPr>
      </w:pPr>
    </w:p>
    <w:p w:rsidR="00CE0D54" w:rsidRDefault="00CE0D54" w:rsidP="006A0747">
      <w:pPr>
        <w:pStyle w:val="af7"/>
        <w:keepNext/>
        <w:rPr>
          <w:rtl/>
        </w:rPr>
      </w:pPr>
      <w:bookmarkStart w:id="7200" w:name="ET_interruption_4674_31"/>
      <w:r w:rsidRPr="000A4760">
        <w:rPr>
          <w:rStyle w:val="TagStyle"/>
          <w:rtl/>
        </w:rPr>
        <w:t xml:space="preserve"> &lt;&lt; קריאה &gt;&gt; </w:t>
      </w:r>
      <w:r>
        <w:rPr>
          <w:rtl/>
        </w:rPr>
        <w:t>חמד עמאר (ישראל ביתנו):</w:t>
      </w:r>
      <w:r w:rsidRPr="000A4760">
        <w:rPr>
          <w:rStyle w:val="TagStyle"/>
          <w:rtl/>
        </w:rPr>
        <w:t xml:space="preserve"> &lt;&lt; קריאה &gt;&gt;</w:t>
      </w:r>
      <w:r>
        <w:rPr>
          <w:rtl/>
        </w:rPr>
        <w:t xml:space="preserve"> </w:t>
      </w:r>
      <w:bookmarkEnd w:id="7200"/>
    </w:p>
    <w:p w:rsidR="00CE0D54" w:rsidRDefault="00CE0D54" w:rsidP="00DA353E">
      <w:pPr>
        <w:rPr>
          <w:rtl/>
        </w:rPr>
      </w:pPr>
    </w:p>
    <w:p w:rsidR="00CE0D54" w:rsidRDefault="00CE0D54" w:rsidP="006A0747">
      <w:pPr>
        <w:rPr>
          <w:rtl/>
        </w:rPr>
      </w:pPr>
      <w:r>
        <w:rPr>
          <w:rFonts w:hint="cs"/>
          <w:rtl/>
        </w:rPr>
        <w:t xml:space="preserve">אתה מצחיק אותי </w:t>
      </w:r>
      <w:bookmarkStart w:id="7201" w:name="_ETM_Q18_407000"/>
      <w:bookmarkEnd w:id="7201"/>
      <w:r>
        <w:rPr>
          <w:rFonts w:hint="cs"/>
          <w:rtl/>
        </w:rPr>
        <w:t>עכשיו.</w:t>
      </w:r>
    </w:p>
    <w:p w:rsidR="00CE0D54" w:rsidRDefault="00CE0D54" w:rsidP="006A0747">
      <w:pPr>
        <w:rPr>
          <w:rtl/>
        </w:rPr>
      </w:pPr>
      <w:bookmarkStart w:id="7202" w:name="_ETM_Q18_408000"/>
      <w:bookmarkEnd w:id="7202"/>
    </w:p>
    <w:p w:rsidR="00CE0D54" w:rsidRDefault="00CE0D54" w:rsidP="006A0747">
      <w:pPr>
        <w:pStyle w:val="-"/>
        <w:keepNext/>
        <w:rPr>
          <w:rtl/>
        </w:rPr>
      </w:pPr>
      <w:bookmarkStart w:id="7203" w:name="ET_speakercontinue_6374_32"/>
      <w:r w:rsidRPr="000A4760">
        <w:rPr>
          <w:rStyle w:val="TagStyle"/>
          <w:rtl/>
        </w:rPr>
        <w:t xml:space="preserve"> &lt;&lt; דובר_המשך &gt;&gt; </w:t>
      </w:r>
      <w:r>
        <w:rPr>
          <w:rtl/>
        </w:rPr>
        <w:t>אופיר כץ (יו"ר הוועדה המיוחדת):</w:t>
      </w:r>
      <w:r w:rsidRPr="000A4760">
        <w:rPr>
          <w:rStyle w:val="TagStyle"/>
          <w:rtl/>
        </w:rPr>
        <w:t xml:space="preserve"> &lt;&lt; דובר_המשך &gt;&gt;</w:t>
      </w:r>
      <w:r>
        <w:rPr>
          <w:rtl/>
        </w:rPr>
        <w:t xml:space="preserve"> </w:t>
      </w:r>
      <w:bookmarkEnd w:id="7203"/>
    </w:p>
    <w:p w:rsidR="00CE0D54" w:rsidRPr="000A4760" w:rsidRDefault="00CE0D54" w:rsidP="006A0747">
      <w:pPr>
        <w:rPr>
          <w:rtl/>
        </w:rPr>
      </w:pPr>
      <w:bookmarkStart w:id="7204" w:name="_ETM_Q18_409000"/>
      <w:bookmarkEnd w:id="7204"/>
    </w:p>
    <w:p w:rsidR="00CE0D54" w:rsidRDefault="00CE0D54" w:rsidP="006A0747">
      <w:pPr>
        <w:rPr>
          <w:rtl/>
        </w:rPr>
      </w:pPr>
      <w:r>
        <w:rPr>
          <w:rFonts w:hint="cs"/>
          <w:rtl/>
        </w:rPr>
        <w:t xml:space="preserve">זה השלטון </w:t>
      </w:r>
      <w:bookmarkStart w:id="7205" w:name="_ETM_Q18_412300"/>
      <w:bookmarkStart w:id="7206" w:name="_ETM_Q18_413710"/>
      <w:bookmarkStart w:id="7207" w:name="_ETM_Q18_414250"/>
      <w:bookmarkEnd w:id="7205"/>
      <w:bookmarkEnd w:id="7206"/>
      <w:bookmarkEnd w:id="7207"/>
      <w:r>
        <w:rPr>
          <w:rtl/>
        </w:rPr>
        <w:t>האמיתי</w:t>
      </w:r>
      <w:r w:rsidR="0054496E">
        <w:rPr>
          <w:rFonts w:hint="cs"/>
          <w:rtl/>
        </w:rPr>
        <w:t>,</w:t>
      </w:r>
      <w:r>
        <w:rPr>
          <w:rtl/>
        </w:rPr>
        <w:t xml:space="preserve"> </w:t>
      </w:r>
      <w:bookmarkStart w:id="7208" w:name="_ETM_Q18_414730"/>
      <w:bookmarkEnd w:id="7208"/>
      <w:r>
        <w:rPr>
          <w:rFonts w:hint="cs"/>
          <w:rtl/>
        </w:rPr>
        <w:t>ו</w:t>
      </w:r>
      <w:r>
        <w:rPr>
          <w:rtl/>
        </w:rPr>
        <w:t xml:space="preserve">אנחנו </w:t>
      </w:r>
      <w:bookmarkStart w:id="7209" w:name="_ETM_Q18_415150"/>
      <w:bookmarkEnd w:id="7209"/>
      <w:r>
        <w:rPr>
          <w:rFonts w:hint="cs"/>
          <w:rtl/>
        </w:rPr>
        <w:t>נ</w:t>
      </w:r>
      <w:r>
        <w:rPr>
          <w:rtl/>
        </w:rPr>
        <w:t xml:space="preserve">יעזר </w:t>
      </w:r>
      <w:bookmarkStart w:id="7210" w:name="_ETM_Q18_415750"/>
      <w:bookmarkEnd w:id="7210"/>
      <w:r>
        <w:rPr>
          <w:rtl/>
        </w:rPr>
        <w:t xml:space="preserve">בו </w:t>
      </w:r>
      <w:bookmarkStart w:id="7211" w:name="_ETM_Q18_416290"/>
      <w:bookmarkEnd w:id="7211"/>
      <w:r>
        <w:rPr>
          <w:rtl/>
        </w:rPr>
        <w:t xml:space="preserve">בדרכים </w:t>
      </w:r>
      <w:bookmarkStart w:id="7212" w:name="_ETM_Q18_416920"/>
      <w:bookmarkEnd w:id="7212"/>
      <w:r>
        <w:rPr>
          <w:rtl/>
        </w:rPr>
        <w:t xml:space="preserve">לא </w:t>
      </w:r>
      <w:bookmarkStart w:id="7213" w:name="_ETM_Q18_417070"/>
      <w:bookmarkEnd w:id="7213"/>
      <w:r>
        <w:rPr>
          <w:rtl/>
        </w:rPr>
        <w:t xml:space="preserve">דמוקרטיות </w:t>
      </w:r>
      <w:bookmarkStart w:id="7214" w:name="_ETM_Q18_418300"/>
      <w:bookmarkEnd w:id="7214"/>
      <w:r>
        <w:rPr>
          <w:rtl/>
        </w:rPr>
        <w:t xml:space="preserve">בשביל </w:t>
      </w:r>
      <w:bookmarkStart w:id="7215" w:name="_ETM_Q18_418660"/>
      <w:bookmarkEnd w:id="7215"/>
      <w:r>
        <w:rPr>
          <w:rtl/>
        </w:rPr>
        <w:t xml:space="preserve">להזיז </w:t>
      </w:r>
      <w:bookmarkStart w:id="7216" w:name="_ETM_Q18_419050"/>
      <w:bookmarkEnd w:id="7216"/>
      <w:r>
        <w:rPr>
          <w:rtl/>
        </w:rPr>
        <w:t xml:space="preserve">את </w:t>
      </w:r>
      <w:bookmarkStart w:id="7217" w:name="_ETM_Q18_420130"/>
      <w:bookmarkEnd w:id="7217"/>
      <w:r>
        <w:rPr>
          <w:rFonts w:hint="cs"/>
          <w:rtl/>
        </w:rPr>
        <w:t xml:space="preserve">נתניהו. </w:t>
      </w:r>
    </w:p>
    <w:p w:rsidR="00CE0D54" w:rsidRDefault="00CE0D54" w:rsidP="006A0747">
      <w:pPr>
        <w:rPr>
          <w:rtl/>
        </w:rPr>
      </w:pPr>
    </w:p>
    <w:p w:rsidR="00CE0D54" w:rsidRDefault="00CE0D54" w:rsidP="006A0747">
      <w:pPr>
        <w:pStyle w:val="af7"/>
        <w:keepNext/>
        <w:rPr>
          <w:rtl/>
        </w:rPr>
      </w:pPr>
      <w:bookmarkStart w:id="7218" w:name="ET_interruption_5520_33"/>
      <w:r w:rsidRPr="000A4760">
        <w:rPr>
          <w:rStyle w:val="TagStyle"/>
          <w:rtl/>
        </w:rPr>
        <w:t xml:space="preserve"> &lt;&lt; קריאה &gt;&gt; </w:t>
      </w:r>
      <w:r>
        <w:rPr>
          <w:rtl/>
        </w:rPr>
        <w:t>עודד פורר (ישראל ביתנו):</w:t>
      </w:r>
      <w:r w:rsidRPr="000A4760">
        <w:rPr>
          <w:rStyle w:val="TagStyle"/>
          <w:rtl/>
        </w:rPr>
        <w:t xml:space="preserve"> &lt;&lt; קריאה &gt;&gt;</w:t>
      </w:r>
      <w:r>
        <w:rPr>
          <w:rtl/>
        </w:rPr>
        <w:t xml:space="preserve"> </w:t>
      </w:r>
      <w:bookmarkEnd w:id="7218"/>
    </w:p>
    <w:p w:rsidR="00CE0D54" w:rsidRDefault="00CE0D54" w:rsidP="00DA353E">
      <w:pPr>
        <w:rPr>
          <w:rtl/>
        </w:rPr>
      </w:pPr>
    </w:p>
    <w:p w:rsidR="00CE0D54" w:rsidRDefault="00CE0D54" w:rsidP="006A0747">
      <w:pPr>
        <w:rPr>
          <w:rtl/>
        </w:rPr>
      </w:pPr>
      <w:bookmarkStart w:id="7219" w:name="_ETM_Q18_419000"/>
      <w:bookmarkEnd w:id="7219"/>
      <w:r>
        <w:rPr>
          <w:rFonts w:hint="cs"/>
          <w:rtl/>
        </w:rPr>
        <w:t>מתי הוציאו ראש ממשלה לנבצרות?</w:t>
      </w:r>
    </w:p>
    <w:p w:rsidR="00CE0D54" w:rsidRDefault="00CE0D54" w:rsidP="006A0747">
      <w:pPr>
        <w:rPr>
          <w:rtl/>
        </w:rPr>
      </w:pPr>
    </w:p>
    <w:p w:rsidR="00CE0D54" w:rsidRDefault="00CE0D54" w:rsidP="006A0747">
      <w:pPr>
        <w:pStyle w:val="af7"/>
        <w:keepNext/>
        <w:rPr>
          <w:rtl/>
        </w:rPr>
      </w:pPr>
      <w:bookmarkStart w:id="7220" w:name="ET_interruption_4674_34"/>
      <w:r w:rsidRPr="000A4760">
        <w:rPr>
          <w:rStyle w:val="TagStyle"/>
          <w:rtl/>
        </w:rPr>
        <w:t xml:space="preserve"> &lt;&lt; קריאה &gt;&gt; </w:t>
      </w:r>
      <w:r>
        <w:rPr>
          <w:rtl/>
        </w:rPr>
        <w:t>חמד עמאר (ישראל ביתנו):</w:t>
      </w:r>
      <w:r w:rsidRPr="000A4760">
        <w:rPr>
          <w:rStyle w:val="TagStyle"/>
          <w:rtl/>
        </w:rPr>
        <w:t xml:space="preserve"> &lt;&lt; קריאה &gt;&gt;</w:t>
      </w:r>
      <w:r>
        <w:rPr>
          <w:rtl/>
        </w:rPr>
        <w:t xml:space="preserve"> </w:t>
      </w:r>
      <w:bookmarkEnd w:id="7220"/>
    </w:p>
    <w:p w:rsidR="00CE0D54" w:rsidRDefault="00CE0D54" w:rsidP="00DA353E">
      <w:pPr>
        <w:rPr>
          <w:rtl/>
        </w:rPr>
      </w:pPr>
    </w:p>
    <w:p w:rsidR="00CE0D54" w:rsidRDefault="00CE0D54" w:rsidP="006A0747">
      <w:pPr>
        <w:rPr>
          <w:rtl/>
        </w:rPr>
      </w:pPr>
      <w:r>
        <w:rPr>
          <w:rFonts w:hint="cs"/>
          <w:rtl/>
        </w:rPr>
        <w:t xml:space="preserve">מתי הוציאו ראש ממשלה לנבצרות? </w:t>
      </w:r>
    </w:p>
    <w:p w:rsidR="00CE0D54" w:rsidRDefault="00CE0D54" w:rsidP="006A0747">
      <w:pPr>
        <w:rPr>
          <w:rtl/>
        </w:rPr>
      </w:pPr>
      <w:bookmarkStart w:id="7221" w:name="_ETM_Q18_422000"/>
      <w:bookmarkEnd w:id="7221"/>
    </w:p>
    <w:p w:rsidR="00CE0D54" w:rsidRDefault="00CE0D54" w:rsidP="006A0747">
      <w:pPr>
        <w:pStyle w:val="-"/>
        <w:keepNext/>
        <w:rPr>
          <w:rtl/>
        </w:rPr>
      </w:pPr>
      <w:bookmarkStart w:id="7222" w:name="ET_speakercontinue_6374_35"/>
      <w:r w:rsidRPr="000A4760">
        <w:rPr>
          <w:rStyle w:val="TagStyle"/>
          <w:rtl/>
        </w:rPr>
        <w:t xml:space="preserve"> &lt;&lt; דובר_המשך &gt;&gt; </w:t>
      </w:r>
      <w:r>
        <w:rPr>
          <w:rtl/>
        </w:rPr>
        <w:t>אופיר כץ (יו"ר הוועדה המיוחדת):</w:t>
      </w:r>
      <w:r w:rsidRPr="000A4760">
        <w:rPr>
          <w:rStyle w:val="TagStyle"/>
          <w:rtl/>
        </w:rPr>
        <w:t xml:space="preserve"> &lt;&lt; דובר_המשך &gt;&gt;</w:t>
      </w:r>
      <w:r>
        <w:rPr>
          <w:rtl/>
        </w:rPr>
        <w:t xml:space="preserve"> </w:t>
      </w:r>
      <w:bookmarkEnd w:id="7222"/>
    </w:p>
    <w:p w:rsidR="00CE0D54" w:rsidRDefault="00CE0D54" w:rsidP="00DA353E">
      <w:pPr>
        <w:rPr>
          <w:rtl/>
        </w:rPr>
      </w:pPr>
    </w:p>
    <w:p w:rsidR="00CE0D54" w:rsidRDefault="00CE0D54" w:rsidP="006A0747">
      <w:pPr>
        <w:rPr>
          <w:rtl/>
        </w:rPr>
      </w:pPr>
      <w:bookmarkStart w:id="7223" w:name="_ETM_Q18_420610"/>
      <w:bookmarkEnd w:id="7223"/>
      <w:r>
        <w:rPr>
          <w:rtl/>
        </w:rPr>
        <w:t xml:space="preserve">אבל </w:t>
      </w:r>
      <w:bookmarkStart w:id="7224" w:name="_ETM_Q18_421120"/>
      <w:bookmarkEnd w:id="7224"/>
      <w:r>
        <w:rPr>
          <w:rtl/>
        </w:rPr>
        <w:t xml:space="preserve">אנחנו </w:t>
      </w:r>
      <w:bookmarkStart w:id="7225" w:name="_ETM_Q18_421780"/>
      <w:bookmarkEnd w:id="7225"/>
      <w:r>
        <w:rPr>
          <w:rtl/>
        </w:rPr>
        <w:t xml:space="preserve">לא </w:t>
      </w:r>
      <w:bookmarkStart w:id="7226" w:name="_ETM_Q18_422170"/>
      <w:bookmarkEnd w:id="7226"/>
      <w:r>
        <w:rPr>
          <w:rtl/>
        </w:rPr>
        <w:t xml:space="preserve">ניתן </w:t>
      </w:r>
      <w:bookmarkStart w:id="7227" w:name="_ETM_Q18_422680"/>
      <w:bookmarkEnd w:id="7227"/>
      <w:r>
        <w:rPr>
          <w:rtl/>
        </w:rPr>
        <w:t>ל</w:t>
      </w:r>
      <w:r>
        <w:rPr>
          <w:rFonts w:hint="cs"/>
          <w:rtl/>
        </w:rPr>
        <w:t>כם,</w:t>
      </w:r>
      <w:r>
        <w:rPr>
          <w:rtl/>
        </w:rPr>
        <w:t xml:space="preserve"> </w:t>
      </w:r>
      <w:bookmarkStart w:id="7228" w:name="_ETM_Q18_423850"/>
      <w:bookmarkEnd w:id="7228"/>
      <w:r>
        <w:rPr>
          <w:rtl/>
        </w:rPr>
        <w:t xml:space="preserve">באמצעות </w:t>
      </w:r>
      <w:bookmarkStart w:id="7229" w:name="_ETM_Q18_424540"/>
      <w:bookmarkEnd w:id="7229"/>
      <w:r>
        <w:rPr>
          <w:rtl/>
        </w:rPr>
        <w:t xml:space="preserve">החברים </w:t>
      </w:r>
      <w:bookmarkStart w:id="7230" w:name="_ETM_Q18_425560"/>
      <w:bookmarkEnd w:id="7230"/>
      <w:r>
        <w:rPr>
          <w:rtl/>
        </w:rPr>
        <w:t>המשפטי</w:t>
      </w:r>
      <w:r>
        <w:rPr>
          <w:rFonts w:hint="cs"/>
          <w:rtl/>
        </w:rPr>
        <w:t>י</w:t>
      </w:r>
      <w:r>
        <w:rPr>
          <w:rtl/>
        </w:rPr>
        <w:t xml:space="preserve">ם </w:t>
      </w:r>
      <w:bookmarkStart w:id="7231" w:name="_ETM_Q18_426340"/>
      <w:bookmarkEnd w:id="7231"/>
      <w:r>
        <w:rPr>
          <w:rtl/>
        </w:rPr>
        <w:t>שלכם</w:t>
      </w:r>
      <w:r>
        <w:rPr>
          <w:rFonts w:hint="cs"/>
          <w:rtl/>
        </w:rPr>
        <w:t>,</w:t>
      </w:r>
      <w:r>
        <w:rPr>
          <w:rtl/>
        </w:rPr>
        <w:t xml:space="preserve"> </w:t>
      </w:r>
      <w:bookmarkStart w:id="7232" w:name="_ETM_Q18_427209"/>
      <w:bookmarkEnd w:id="7232"/>
      <w:r>
        <w:rPr>
          <w:rtl/>
        </w:rPr>
        <w:t xml:space="preserve">לבצע </w:t>
      </w:r>
      <w:bookmarkStart w:id="7233" w:name="_ETM_Q18_428020"/>
      <w:bookmarkEnd w:id="7233"/>
      <w:r>
        <w:rPr>
          <w:rtl/>
        </w:rPr>
        <w:t xml:space="preserve">הפיכה </w:t>
      </w:r>
      <w:bookmarkStart w:id="7234" w:name="_ETM_Q18_428560"/>
      <w:bookmarkEnd w:id="7234"/>
      <w:r>
        <w:rPr>
          <w:rtl/>
        </w:rPr>
        <w:t xml:space="preserve">במדינת </w:t>
      </w:r>
      <w:bookmarkStart w:id="7235" w:name="_ETM_Q18_429190"/>
      <w:bookmarkEnd w:id="7235"/>
      <w:r>
        <w:rPr>
          <w:rtl/>
        </w:rPr>
        <w:t>ישראל</w:t>
      </w:r>
      <w:r>
        <w:rPr>
          <w:rFonts w:hint="cs"/>
          <w:rtl/>
        </w:rPr>
        <w:t>.</w:t>
      </w:r>
    </w:p>
    <w:p w:rsidR="00CE0D54" w:rsidRDefault="00CE0D54" w:rsidP="006A0747">
      <w:pPr>
        <w:rPr>
          <w:rtl/>
        </w:rPr>
      </w:pPr>
    </w:p>
    <w:p w:rsidR="00CE0D54" w:rsidRDefault="00CE0D54" w:rsidP="006A0747">
      <w:pPr>
        <w:pStyle w:val="af7"/>
        <w:keepNext/>
        <w:rPr>
          <w:rtl/>
        </w:rPr>
      </w:pPr>
      <w:bookmarkStart w:id="7236" w:name="ET_interruption_5520_36"/>
      <w:r w:rsidRPr="000A4760">
        <w:rPr>
          <w:rStyle w:val="TagStyle"/>
          <w:rtl/>
        </w:rPr>
        <w:t xml:space="preserve"> &lt;&lt; קריאה &gt;&gt; </w:t>
      </w:r>
      <w:r>
        <w:rPr>
          <w:rtl/>
        </w:rPr>
        <w:t>עודד פורר (ישראל ביתנו):</w:t>
      </w:r>
      <w:r w:rsidRPr="000A4760">
        <w:rPr>
          <w:rStyle w:val="TagStyle"/>
          <w:rtl/>
        </w:rPr>
        <w:t xml:space="preserve"> &lt;&lt; קריאה &gt;&gt;</w:t>
      </w:r>
      <w:r>
        <w:rPr>
          <w:rtl/>
        </w:rPr>
        <w:t xml:space="preserve"> </w:t>
      </w:r>
      <w:bookmarkEnd w:id="7236"/>
    </w:p>
    <w:p w:rsidR="00CE0D54" w:rsidRDefault="00CE0D54" w:rsidP="00DA353E">
      <w:pPr>
        <w:rPr>
          <w:rtl/>
        </w:rPr>
      </w:pPr>
    </w:p>
    <w:p w:rsidR="00CE0D54" w:rsidRDefault="00CE0D54" w:rsidP="006A0747">
      <w:pPr>
        <w:rPr>
          <w:rtl/>
        </w:rPr>
      </w:pPr>
      <w:r>
        <w:rPr>
          <w:rFonts w:hint="cs"/>
          <w:rtl/>
        </w:rPr>
        <w:t>את</w:t>
      </w:r>
      <w:bookmarkStart w:id="7237" w:name="_ETM_Q18_428000"/>
      <w:bookmarkEnd w:id="7237"/>
      <w:r>
        <w:rPr>
          <w:rFonts w:hint="cs"/>
          <w:rtl/>
        </w:rPr>
        <w:t xml:space="preserve">ם פרנואידים </w:t>
      </w:r>
      <w:r w:rsidR="00DA353E">
        <w:rPr>
          <w:rFonts w:hint="cs"/>
          <w:rtl/>
        </w:rPr>
        <w:t>– – –</w:t>
      </w:r>
    </w:p>
    <w:p w:rsidR="00CE0D54" w:rsidRDefault="00CE0D54" w:rsidP="006A0747">
      <w:pPr>
        <w:rPr>
          <w:rtl/>
        </w:rPr>
      </w:pPr>
    </w:p>
    <w:p w:rsidR="00CE0D54" w:rsidRDefault="00CE0D54" w:rsidP="006A0747">
      <w:pPr>
        <w:pStyle w:val="-"/>
        <w:keepNext/>
        <w:rPr>
          <w:rtl/>
        </w:rPr>
      </w:pPr>
      <w:bookmarkStart w:id="7238" w:name="ET_speakercontinue_6374_37"/>
      <w:r w:rsidRPr="000A4760">
        <w:rPr>
          <w:rStyle w:val="TagStyle"/>
          <w:rtl/>
        </w:rPr>
        <w:t xml:space="preserve"> &lt;&lt; דובר_המשך &gt;&gt; </w:t>
      </w:r>
      <w:r>
        <w:rPr>
          <w:rtl/>
        </w:rPr>
        <w:t>אופיר כץ (יו"ר הוועדה המיוחדת):</w:t>
      </w:r>
      <w:r w:rsidRPr="000A4760">
        <w:rPr>
          <w:rStyle w:val="TagStyle"/>
          <w:rtl/>
        </w:rPr>
        <w:t xml:space="preserve"> &lt;&lt; דובר_המשך &gt;&gt;</w:t>
      </w:r>
      <w:r>
        <w:rPr>
          <w:rtl/>
        </w:rPr>
        <w:t xml:space="preserve"> </w:t>
      </w:r>
      <w:bookmarkEnd w:id="7238"/>
    </w:p>
    <w:p w:rsidR="00CE0D54" w:rsidRDefault="00CE0D54" w:rsidP="00DA353E">
      <w:pPr>
        <w:rPr>
          <w:rtl/>
        </w:rPr>
      </w:pPr>
    </w:p>
    <w:p w:rsidR="00CE0D54" w:rsidRDefault="00CE0D54" w:rsidP="006A0747">
      <w:pPr>
        <w:rPr>
          <w:rtl/>
        </w:rPr>
      </w:pPr>
      <w:bookmarkStart w:id="7239" w:name="_ETM_Q18_429000"/>
      <w:bookmarkStart w:id="7240" w:name="_ETM_Q18_430180"/>
      <w:bookmarkEnd w:id="7239"/>
      <w:bookmarkEnd w:id="7240"/>
      <w:r>
        <w:rPr>
          <w:rtl/>
        </w:rPr>
        <w:t xml:space="preserve">לא </w:t>
      </w:r>
      <w:bookmarkStart w:id="7241" w:name="_ETM_Q18_430630"/>
      <w:bookmarkEnd w:id="7241"/>
      <w:r>
        <w:rPr>
          <w:rtl/>
        </w:rPr>
        <w:t xml:space="preserve">ניתן </w:t>
      </w:r>
      <w:bookmarkStart w:id="7242" w:name="_ETM_Q18_431170"/>
      <w:bookmarkEnd w:id="7242"/>
      <w:r>
        <w:rPr>
          <w:rtl/>
        </w:rPr>
        <w:t>לכם</w:t>
      </w:r>
      <w:r>
        <w:rPr>
          <w:rFonts w:hint="cs"/>
          <w:rtl/>
        </w:rPr>
        <w:t>.</w:t>
      </w:r>
      <w:r>
        <w:rPr>
          <w:rtl/>
        </w:rPr>
        <w:t xml:space="preserve"> </w:t>
      </w:r>
      <w:bookmarkStart w:id="7243" w:name="_ETM_Q18_431920"/>
      <w:bookmarkEnd w:id="7243"/>
      <w:r>
        <w:rPr>
          <w:rtl/>
        </w:rPr>
        <w:t xml:space="preserve">יש </w:t>
      </w:r>
      <w:bookmarkStart w:id="7244" w:name="_ETM_Q18_432160"/>
      <w:bookmarkEnd w:id="7244"/>
      <w:r>
        <w:rPr>
          <w:rFonts w:hint="cs"/>
          <w:rtl/>
        </w:rPr>
        <w:t xml:space="preserve">מאחורינו </w:t>
      </w:r>
      <w:r w:rsidR="00DA353E">
        <w:rPr>
          <w:rFonts w:hint="cs"/>
          <w:rtl/>
        </w:rPr>
        <w:t>– – –</w:t>
      </w:r>
    </w:p>
    <w:p w:rsidR="00CE0D54" w:rsidRDefault="00CE0D54" w:rsidP="006A0747">
      <w:pPr>
        <w:rPr>
          <w:rtl/>
        </w:rPr>
      </w:pPr>
    </w:p>
    <w:p w:rsidR="00CE0D54" w:rsidRDefault="00CE0D54" w:rsidP="006A0747">
      <w:pPr>
        <w:pStyle w:val="af8"/>
        <w:keepNext/>
        <w:rPr>
          <w:rtl/>
        </w:rPr>
      </w:pPr>
      <w:bookmarkStart w:id="7245" w:name="ET_yor_6423_38"/>
      <w:r w:rsidRPr="000A4760">
        <w:rPr>
          <w:rStyle w:val="TagStyle"/>
          <w:rtl/>
        </w:rPr>
        <w:t xml:space="preserve"> &lt;&lt; יור &gt;&gt; </w:t>
      </w:r>
      <w:r>
        <w:rPr>
          <w:rtl/>
        </w:rPr>
        <w:t>היו"ר אמיר אוחנה:</w:t>
      </w:r>
      <w:r w:rsidRPr="000A4760">
        <w:rPr>
          <w:rStyle w:val="TagStyle"/>
          <w:rtl/>
        </w:rPr>
        <w:t xml:space="preserve"> &lt;&lt; יור &gt;&gt;</w:t>
      </w:r>
      <w:r>
        <w:rPr>
          <w:rtl/>
        </w:rPr>
        <w:t xml:space="preserve"> </w:t>
      </w:r>
      <w:bookmarkEnd w:id="7245"/>
    </w:p>
    <w:p w:rsidR="00CE0D54" w:rsidRDefault="00CE0D54" w:rsidP="00DA353E">
      <w:pPr>
        <w:rPr>
          <w:rtl/>
        </w:rPr>
      </w:pPr>
    </w:p>
    <w:p w:rsidR="00CE0D54" w:rsidRDefault="00CE0D54" w:rsidP="006A0747">
      <w:pPr>
        <w:rPr>
          <w:rtl/>
        </w:rPr>
      </w:pPr>
      <w:r>
        <w:rPr>
          <w:rFonts w:hint="cs"/>
          <w:rtl/>
        </w:rPr>
        <w:t>לפי ה</w:t>
      </w:r>
      <w:bookmarkStart w:id="7246" w:name="_ETM_Q18_432340"/>
      <w:bookmarkEnd w:id="7246"/>
      <w:r>
        <w:rPr>
          <w:rtl/>
        </w:rPr>
        <w:t>רשימה שבידיי</w:t>
      </w:r>
      <w:r>
        <w:rPr>
          <w:rFonts w:hint="cs"/>
          <w:rtl/>
        </w:rPr>
        <w:t>,</w:t>
      </w:r>
      <w:r>
        <w:rPr>
          <w:rtl/>
        </w:rPr>
        <w:t xml:space="preserve"> </w:t>
      </w:r>
      <w:bookmarkStart w:id="7247" w:name="_ETM_Q18_433570"/>
      <w:bookmarkEnd w:id="7247"/>
      <w:r>
        <w:rPr>
          <w:rtl/>
        </w:rPr>
        <w:t xml:space="preserve">חברי </w:t>
      </w:r>
      <w:bookmarkStart w:id="7248" w:name="_ETM_Q18_434290"/>
      <w:bookmarkEnd w:id="7248"/>
      <w:r>
        <w:rPr>
          <w:rFonts w:hint="cs"/>
          <w:rtl/>
        </w:rPr>
        <w:t xml:space="preserve">הכנסת של </w:t>
      </w:r>
      <w:r>
        <w:rPr>
          <w:rtl/>
        </w:rPr>
        <w:t xml:space="preserve">ישראל </w:t>
      </w:r>
      <w:bookmarkStart w:id="7249" w:name="_ETM_Q18_434650"/>
      <w:bookmarkEnd w:id="7249"/>
      <w:r>
        <w:rPr>
          <w:rtl/>
        </w:rPr>
        <w:t xml:space="preserve">ביתנו </w:t>
      </w:r>
      <w:bookmarkStart w:id="7250" w:name="_ETM_Q18_435070"/>
      <w:bookmarkEnd w:id="7250"/>
      <w:r>
        <w:rPr>
          <w:rFonts w:hint="cs"/>
          <w:rtl/>
        </w:rPr>
        <w:t>ה</w:t>
      </w:r>
      <w:r>
        <w:rPr>
          <w:rtl/>
        </w:rPr>
        <w:t xml:space="preserve">ם </w:t>
      </w:r>
      <w:bookmarkStart w:id="7251" w:name="_ETM_Q18_435160"/>
      <w:bookmarkEnd w:id="7251"/>
      <w:r>
        <w:rPr>
          <w:rtl/>
        </w:rPr>
        <w:t>ראשונ</w:t>
      </w:r>
      <w:r>
        <w:rPr>
          <w:rFonts w:hint="cs"/>
          <w:rtl/>
        </w:rPr>
        <w:t>י</w:t>
      </w:r>
      <w:r>
        <w:rPr>
          <w:rtl/>
        </w:rPr>
        <w:t xml:space="preserve"> </w:t>
      </w:r>
      <w:bookmarkStart w:id="7252" w:name="_ETM_Q18_435580"/>
      <w:bookmarkEnd w:id="7252"/>
      <w:r>
        <w:rPr>
          <w:rtl/>
        </w:rPr>
        <w:t>הדוברים</w:t>
      </w:r>
      <w:r>
        <w:rPr>
          <w:rFonts w:hint="cs"/>
          <w:rtl/>
        </w:rPr>
        <w:t xml:space="preserve">, אז אנא. בקרוב מאוד. </w:t>
      </w:r>
    </w:p>
    <w:p w:rsidR="00CE0D54" w:rsidRDefault="00CE0D54" w:rsidP="006A0747">
      <w:pPr>
        <w:rPr>
          <w:rtl/>
        </w:rPr>
      </w:pPr>
    </w:p>
    <w:p w:rsidR="00CE0D54" w:rsidRDefault="00CE0D54" w:rsidP="006A0747">
      <w:pPr>
        <w:pStyle w:val="af7"/>
        <w:keepNext/>
        <w:rPr>
          <w:rtl/>
        </w:rPr>
      </w:pPr>
      <w:bookmarkStart w:id="7253" w:name="ET_interruption_4674_39"/>
      <w:r w:rsidRPr="000A4760">
        <w:rPr>
          <w:rStyle w:val="TagStyle"/>
          <w:rtl/>
        </w:rPr>
        <w:t xml:space="preserve"> &lt;&lt; קריאה &gt;&gt; </w:t>
      </w:r>
      <w:r>
        <w:rPr>
          <w:rtl/>
        </w:rPr>
        <w:t>חמד עמאר (ישראל ביתנו):</w:t>
      </w:r>
      <w:r w:rsidRPr="000A4760">
        <w:rPr>
          <w:rStyle w:val="TagStyle"/>
          <w:rtl/>
        </w:rPr>
        <w:t xml:space="preserve"> &lt;&lt; קריאה &gt;&gt;</w:t>
      </w:r>
      <w:r>
        <w:rPr>
          <w:rtl/>
        </w:rPr>
        <w:t xml:space="preserve"> </w:t>
      </w:r>
      <w:bookmarkEnd w:id="7253"/>
    </w:p>
    <w:p w:rsidR="00CE0D54" w:rsidRDefault="00CE0D54" w:rsidP="00DA353E">
      <w:pPr>
        <w:rPr>
          <w:rtl/>
        </w:rPr>
      </w:pPr>
    </w:p>
    <w:p w:rsidR="00CE0D54" w:rsidRDefault="00CE0D54" w:rsidP="006A0747">
      <w:pPr>
        <w:rPr>
          <w:rtl/>
        </w:rPr>
      </w:pPr>
      <w:bookmarkStart w:id="7254" w:name="_ETM_Q18_437000"/>
      <w:bookmarkEnd w:id="7254"/>
      <w:r>
        <w:rPr>
          <w:rFonts w:hint="cs"/>
          <w:rtl/>
        </w:rPr>
        <w:t xml:space="preserve">בשביל </w:t>
      </w:r>
      <w:bookmarkStart w:id="7255" w:name="_ETM_Q18_434000"/>
      <w:bookmarkEnd w:id="7255"/>
      <w:r>
        <w:rPr>
          <w:rFonts w:hint="cs"/>
          <w:rtl/>
        </w:rPr>
        <w:t xml:space="preserve">זה אנחנו יושבים כאן </w:t>
      </w:r>
      <w:r w:rsidR="00DA353E">
        <w:rPr>
          <w:rFonts w:hint="cs"/>
          <w:rtl/>
        </w:rPr>
        <w:t>– – –</w:t>
      </w:r>
    </w:p>
    <w:p w:rsidR="00CE0D54" w:rsidRDefault="00CE0D54" w:rsidP="006A0747">
      <w:pPr>
        <w:rPr>
          <w:rtl/>
        </w:rPr>
      </w:pPr>
    </w:p>
    <w:p w:rsidR="00CE0D54" w:rsidRDefault="00CE0D54" w:rsidP="006A0747">
      <w:pPr>
        <w:pStyle w:val="af8"/>
        <w:keepNext/>
        <w:rPr>
          <w:rtl/>
        </w:rPr>
      </w:pPr>
      <w:bookmarkStart w:id="7256" w:name="ET_yor_6423_40"/>
      <w:r w:rsidRPr="000A4760">
        <w:rPr>
          <w:rStyle w:val="TagStyle"/>
          <w:rtl/>
        </w:rPr>
        <w:t xml:space="preserve"> &lt;&lt; יור &gt;&gt; </w:t>
      </w:r>
      <w:r>
        <w:rPr>
          <w:rtl/>
        </w:rPr>
        <w:t>היו"ר אמיר אוחנה:</w:t>
      </w:r>
      <w:r w:rsidRPr="000A4760">
        <w:rPr>
          <w:rStyle w:val="TagStyle"/>
          <w:rtl/>
        </w:rPr>
        <w:t xml:space="preserve"> &lt;&lt; יור &gt;&gt;</w:t>
      </w:r>
      <w:r>
        <w:rPr>
          <w:rtl/>
        </w:rPr>
        <w:t xml:space="preserve"> </w:t>
      </w:r>
      <w:bookmarkEnd w:id="7256"/>
    </w:p>
    <w:p w:rsidR="00CE0D54" w:rsidRDefault="00CE0D54" w:rsidP="00DA353E">
      <w:pPr>
        <w:rPr>
          <w:rtl/>
        </w:rPr>
      </w:pPr>
    </w:p>
    <w:p w:rsidR="00CE0D54" w:rsidRDefault="00CE0D54" w:rsidP="006A0747">
      <w:pPr>
        <w:rPr>
          <w:rtl/>
        </w:rPr>
      </w:pPr>
      <w:bookmarkStart w:id="7257" w:name="_ETM_Q18_436000"/>
      <w:bookmarkEnd w:id="7257"/>
      <w:r>
        <w:rPr>
          <w:rFonts w:hint="cs"/>
          <w:rtl/>
        </w:rPr>
        <w:t xml:space="preserve">המתינו. </w:t>
      </w:r>
    </w:p>
    <w:p w:rsidR="00CE0D54" w:rsidRDefault="00CE0D54" w:rsidP="006A0747">
      <w:pPr>
        <w:rPr>
          <w:rtl/>
        </w:rPr>
      </w:pPr>
    </w:p>
    <w:p w:rsidR="00CE0D54" w:rsidRDefault="00CE0D54" w:rsidP="006A0747">
      <w:pPr>
        <w:pStyle w:val="af7"/>
        <w:keepNext/>
        <w:rPr>
          <w:rtl/>
        </w:rPr>
      </w:pPr>
      <w:bookmarkStart w:id="7258" w:name="ET_interruption_5792_41"/>
      <w:r w:rsidRPr="000A4760">
        <w:rPr>
          <w:rStyle w:val="TagStyle"/>
          <w:rtl/>
        </w:rPr>
        <w:t xml:space="preserve"> &lt;&lt; קריאה &gt;&gt; </w:t>
      </w:r>
      <w:r>
        <w:rPr>
          <w:rFonts w:hint="cs"/>
          <w:rtl/>
        </w:rPr>
        <w:t>קריאות</w:t>
      </w:r>
      <w:r>
        <w:rPr>
          <w:rtl/>
        </w:rPr>
        <w:t>:</w:t>
      </w:r>
      <w:r w:rsidRPr="000A4760">
        <w:rPr>
          <w:rStyle w:val="TagStyle"/>
          <w:rtl/>
        </w:rPr>
        <w:t xml:space="preserve"> &lt;&lt; קריאה &gt;&gt;</w:t>
      </w:r>
      <w:r>
        <w:rPr>
          <w:rtl/>
        </w:rPr>
        <w:t xml:space="preserve"> </w:t>
      </w:r>
      <w:bookmarkEnd w:id="7258"/>
    </w:p>
    <w:p w:rsidR="00CE0D54" w:rsidRDefault="00CE0D54" w:rsidP="00DA353E">
      <w:pPr>
        <w:rPr>
          <w:rtl/>
        </w:rPr>
      </w:pPr>
    </w:p>
    <w:p w:rsidR="00CE0D54" w:rsidRDefault="00DA353E" w:rsidP="006A0747">
      <w:pPr>
        <w:rPr>
          <w:rtl/>
        </w:rPr>
      </w:pPr>
      <w:r>
        <w:rPr>
          <w:rFonts w:hint="cs"/>
          <w:rtl/>
        </w:rPr>
        <w:t>– – –</w:t>
      </w:r>
    </w:p>
    <w:p w:rsidR="00CE0D54" w:rsidRDefault="00CE0D54" w:rsidP="006A0747">
      <w:pPr>
        <w:rPr>
          <w:rtl/>
        </w:rPr>
      </w:pPr>
    </w:p>
    <w:p w:rsidR="00CE0D54" w:rsidRDefault="00CE0D54" w:rsidP="006A0747">
      <w:pPr>
        <w:pStyle w:val="af8"/>
        <w:keepNext/>
        <w:rPr>
          <w:rtl/>
        </w:rPr>
      </w:pPr>
      <w:bookmarkStart w:id="7259" w:name="ET_yor_6423_43"/>
      <w:r w:rsidRPr="000A4760">
        <w:rPr>
          <w:rStyle w:val="TagStyle"/>
          <w:rtl/>
        </w:rPr>
        <w:t xml:space="preserve"> &lt;&lt; יור &gt;&gt; </w:t>
      </w:r>
      <w:r>
        <w:rPr>
          <w:rtl/>
        </w:rPr>
        <w:t>היו"ר אמיר אוחנה:</w:t>
      </w:r>
      <w:r w:rsidRPr="000A4760">
        <w:rPr>
          <w:rStyle w:val="TagStyle"/>
          <w:rtl/>
        </w:rPr>
        <w:t xml:space="preserve"> &lt;&lt; יור &gt;&gt;</w:t>
      </w:r>
      <w:r>
        <w:rPr>
          <w:rtl/>
        </w:rPr>
        <w:t xml:space="preserve"> </w:t>
      </w:r>
      <w:bookmarkEnd w:id="7259"/>
    </w:p>
    <w:p w:rsidR="00CE0D54" w:rsidRDefault="00CE0D54" w:rsidP="00DA353E">
      <w:pPr>
        <w:rPr>
          <w:rtl/>
        </w:rPr>
      </w:pPr>
    </w:p>
    <w:p w:rsidR="00CE0D54" w:rsidRDefault="00CE0D54" w:rsidP="006A0747">
      <w:pPr>
        <w:rPr>
          <w:rtl/>
        </w:rPr>
      </w:pPr>
      <w:r>
        <w:rPr>
          <w:rFonts w:hint="cs"/>
          <w:rtl/>
        </w:rPr>
        <w:t xml:space="preserve">המתינו. </w:t>
      </w:r>
      <w:bookmarkStart w:id="7260" w:name="_ETM_Q18_436630"/>
      <w:bookmarkStart w:id="7261" w:name="_ETM_Q18_437080"/>
      <w:bookmarkStart w:id="7262" w:name="_ETM_Q18_438190"/>
      <w:bookmarkStart w:id="7263" w:name="_ETM_Q18_440120"/>
      <w:bookmarkStart w:id="7264" w:name="_ETM_Q18_440569"/>
      <w:bookmarkStart w:id="7265" w:name="_ETM_Q18_440659"/>
      <w:bookmarkEnd w:id="7260"/>
      <w:bookmarkEnd w:id="7261"/>
      <w:bookmarkEnd w:id="7262"/>
      <w:bookmarkEnd w:id="7263"/>
      <w:bookmarkEnd w:id="7264"/>
      <w:bookmarkEnd w:id="7265"/>
      <w:r>
        <w:rPr>
          <w:rtl/>
        </w:rPr>
        <w:t xml:space="preserve">לא </w:t>
      </w:r>
      <w:bookmarkStart w:id="7266" w:name="_ETM_Q18_440810"/>
      <w:bookmarkEnd w:id="7266"/>
      <w:r>
        <w:rPr>
          <w:rtl/>
        </w:rPr>
        <w:t>עכשיו</w:t>
      </w:r>
      <w:r>
        <w:rPr>
          <w:rFonts w:hint="cs"/>
          <w:rtl/>
        </w:rPr>
        <w:t>.</w:t>
      </w:r>
    </w:p>
    <w:p w:rsidR="00CE0D54" w:rsidRDefault="00CE0D54" w:rsidP="006A0747">
      <w:pPr>
        <w:rPr>
          <w:rtl/>
        </w:rPr>
      </w:pPr>
    </w:p>
    <w:p w:rsidR="00CE0D54" w:rsidRDefault="00CE0D54" w:rsidP="006A0747">
      <w:pPr>
        <w:pStyle w:val="af7"/>
        <w:keepNext/>
        <w:rPr>
          <w:rtl/>
        </w:rPr>
      </w:pPr>
      <w:bookmarkStart w:id="7267" w:name="ET_interruption_5792_44"/>
      <w:r w:rsidRPr="00C911EB">
        <w:rPr>
          <w:rStyle w:val="TagStyle"/>
          <w:rtl/>
        </w:rPr>
        <w:t xml:space="preserve"> &lt;&lt; קריאה &gt;&gt; </w:t>
      </w:r>
      <w:r>
        <w:rPr>
          <w:rtl/>
        </w:rPr>
        <w:t>יבגני סובה (ישראל ביתנו):</w:t>
      </w:r>
      <w:r w:rsidRPr="00C911EB">
        <w:rPr>
          <w:rStyle w:val="TagStyle"/>
          <w:rtl/>
        </w:rPr>
        <w:t xml:space="preserve"> &lt;&lt; קריאה &gt;&gt;</w:t>
      </w:r>
      <w:r>
        <w:rPr>
          <w:rtl/>
        </w:rPr>
        <w:t xml:space="preserve"> </w:t>
      </w:r>
      <w:bookmarkEnd w:id="7267"/>
    </w:p>
    <w:p w:rsidR="00CE0D54" w:rsidRDefault="00CE0D54" w:rsidP="00DA353E">
      <w:pPr>
        <w:rPr>
          <w:rtl/>
        </w:rPr>
      </w:pPr>
    </w:p>
    <w:p w:rsidR="00CE0D54" w:rsidRDefault="00CE0D54" w:rsidP="006A0747">
      <w:pPr>
        <w:rPr>
          <w:rtl/>
        </w:rPr>
      </w:pPr>
      <w:r>
        <w:rPr>
          <w:rFonts w:hint="cs"/>
          <w:rtl/>
        </w:rPr>
        <w:t xml:space="preserve">זה שלוש דקות, אפשר להתווכח. יש לו עשר. </w:t>
      </w:r>
      <w:bookmarkStart w:id="7268" w:name="_ETM_Q18_438000"/>
      <w:bookmarkEnd w:id="7268"/>
      <w:r>
        <w:rPr>
          <w:rFonts w:hint="cs"/>
          <w:rtl/>
        </w:rPr>
        <w:t>מה זה?</w:t>
      </w:r>
    </w:p>
    <w:p w:rsidR="00CE0D54" w:rsidRDefault="00CE0D54" w:rsidP="006A0747">
      <w:pPr>
        <w:rPr>
          <w:rtl/>
        </w:rPr>
      </w:pPr>
      <w:bookmarkStart w:id="7269" w:name="_ETM_Q18_431000"/>
      <w:bookmarkEnd w:id="7269"/>
    </w:p>
    <w:p w:rsidR="00CE0D54" w:rsidRDefault="00CE0D54" w:rsidP="006A0747">
      <w:pPr>
        <w:pStyle w:val="af7"/>
        <w:keepNext/>
        <w:rPr>
          <w:rtl/>
        </w:rPr>
      </w:pPr>
      <w:bookmarkStart w:id="7270" w:name="ET_interruption_5520_47"/>
      <w:r w:rsidRPr="00C911EB">
        <w:rPr>
          <w:rStyle w:val="TagStyle"/>
          <w:rtl/>
        </w:rPr>
        <w:t xml:space="preserve"> &lt;&lt; קריאה &gt;&gt; </w:t>
      </w:r>
      <w:r>
        <w:rPr>
          <w:rtl/>
        </w:rPr>
        <w:t>עודד פורר (ישראל ביתנו):</w:t>
      </w:r>
      <w:r w:rsidRPr="00C911EB">
        <w:rPr>
          <w:rStyle w:val="TagStyle"/>
          <w:rtl/>
        </w:rPr>
        <w:t xml:space="preserve"> &lt;&lt; קריאה &gt;&gt;</w:t>
      </w:r>
      <w:r>
        <w:rPr>
          <w:rtl/>
        </w:rPr>
        <w:t xml:space="preserve"> </w:t>
      </w:r>
      <w:bookmarkEnd w:id="7270"/>
    </w:p>
    <w:p w:rsidR="00CE0D54" w:rsidRDefault="00CE0D54" w:rsidP="00DA353E">
      <w:pPr>
        <w:rPr>
          <w:rtl/>
        </w:rPr>
      </w:pPr>
    </w:p>
    <w:p w:rsidR="00CE0D54" w:rsidRPr="00C911EB" w:rsidRDefault="00DA353E" w:rsidP="006A0747">
      <w:pPr>
        <w:rPr>
          <w:rtl/>
        </w:rPr>
      </w:pPr>
      <w:bookmarkStart w:id="7271" w:name="_ETM_Q18_433000"/>
      <w:bookmarkEnd w:id="7271"/>
      <w:r>
        <w:rPr>
          <w:rFonts w:hint="cs"/>
          <w:rtl/>
        </w:rPr>
        <w:t>– – –</w:t>
      </w:r>
    </w:p>
    <w:p w:rsidR="00CE0D54" w:rsidRDefault="00CE0D54" w:rsidP="006A0747">
      <w:pPr>
        <w:rPr>
          <w:rtl/>
        </w:rPr>
      </w:pPr>
    </w:p>
    <w:p w:rsidR="00CE0D54" w:rsidRDefault="00CE0D54" w:rsidP="006A0747">
      <w:pPr>
        <w:pStyle w:val="af8"/>
        <w:keepNext/>
        <w:rPr>
          <w:rtl/>
        </w:rPr>
      </w:pPr>
      <w:bookmarkStart w:id="7272" w:name="ET_yor_6423_45"/>
      <w:r w:rsidRPr="00C911EB">
        <w:rPr>
          <w:rStyle w:val="TagStyle"/>
          <w:rtl/>
        </w:rPr>
        <w:t xml:space="preserve"> &lt;&lt; יור &gt;&gt; </w:t>
      </w:r>
      <w:r>
        <w:rPr>
          <w:rtl/>
        </w:rPr>
        <w:t>היו"ר אמיר אוחנה:</w:t>
      </w:r>
      <w:r w:rsidRPr="00C911EB">
        <w:rPr>
          <w:rStyle w:val="TagStyle"/>
          <w:rtl/>
        </w:rPr>
        <w:t xml:space="preserve"> &lt;&lt; יור &gt;&gt;</w:t>
      </w:r>
      <w:r>
        <w:rPr>
          <w:rtl/>
        </w:rPr>
        <w:t xml:space="preserve"> </w:t>
      </w:r>
      <w:bookmarkEnd w:id="7272"/>
    </w:p>
    <w:p w:rsidR="00CE0D54" w:rsidRDefault="00CE0D54" w:rsidP="00DA353E">
      <w:pPr>
        <w:rPr>
          <w:rtl/>
        </w:rPr>
      </w:pPr>
    </w:p>
    <w:p w:rsidR="00CE0D54" w:rsidRDefault="00CE0D54" w:rsidP="006A0747">
      <w:pPr>
        <w:rPr>
          <w:rtl/>
        </w:rPr>
      </w:pPr>
      <w:r>
        <w:rPr>
          <w:rFonts w:hint="cs"/>
          <w:rtl/>
        </w:rPr>
        <w:t xml:space="preserve">לא עכשיו. </w:t>
      </w:r>
    </w:p>
    <w:p w:rsidR="00CE0D54" w:rsidRDefault="00CE0D54" w:rsidP="006A0747">
      <w:pPr>
        <w:rPr>
          <w:rtl/>
        </w:rPr>
      </w:pPr>
    </w:p>
    <w:p w:rsidR="00CE0D54" w:rsidRDefault="00CE0D54" w:rsidP="006A0747">
      <w:pPr>
        <w:pStyle w:val="af7"/>
        <w:keepNext/>
        <w:rPr>
          <w:rtl/>
        </w:rPr>
      </w:pPr>
      <w:bookmarkStart w:id="7273" w:name="ET_interruption_5520_46"/>
      <w:r w:rsidRPr="00C911EB">
        <w:rPr>
          <w:rStyle w:val="TagStyle"/>
          <w:rtl/>
        </w:rPr>
        <w:t xml:space="preserve"> &lt;&lt; קריאה &gt;&gt; </w:t>
      </w:r>
      <w:r>
        <w:rPr>
          <w:rtl/>
        </w:rPr>
        <w:t>עודד פורר (ישראל ביתנו):</w:t>
      </w:r>
      <w:r w:rsidRPr="00C911EB">
        <w:rPr>
          <w:rStyle w:val="TagStyle"/>
          <w:rtl/>
        </w:rPr>
        <w:t xml:space="preserve"> &lt;&lt; קריאה &gt;&gt;</w:t>
      </w:r>
      <w:r>
        <w:rPr>
          <w:rtl/>
        </w:rPr>
        <w:t xml:space="preserve"> </w:t>
      </w:r>
      <w:bookmarkEnd w:id="7273"/>
    </w:p>
    <w:p w:rsidR="00CE0D54" w:rsidRDefault="00CE0D54" w:rsidP="00DA353E">
      <w:pPr>
        <w:rPr>
          <w:rtl/>
        </w:rPr>
      </w:pPr>
    </w:p>
    <w:p w:rsidR="00CE0D54" w:rsidRDefault="00CE0D54" w:rsidP="006A0747">
      <w:pPr>
        <w:rPr>
          <w:rtl/>
        </w:rPr>
      </w:pPr>
      <w:r>
        <w:rPr>
          <w:rFonts w:hint="cs"/>
          <w:rtl/>
        </w:rPr>
        <w:t xml:space="preserve">שהסרטון שלו יהיה מעניין </w:t>
      </w:r>
      <w:r w:rsidR="00DA353E">
        <w:rPr>
          <w:rFonts w:hint="cs"/>
          <w:rtl/>
        </w:rPr>
        <w:t>– – –</w:t>
      </w:r>
    </w:p>
    <w:p w:rsidR="00CE0D54" w:rsidRDefault="00CE0D54" w:rsidP="006A0747">
      <w:pPr>
        <w:rPr>
          <w:rtl/>
        </w:rPr>
      </w:pPr>
      <w:bookmarkStart w:id="7274" w:name="_ETM_Q18_444000"/>
      <w:bookmarkEnd w:id="7274"/>
    </w:p>
    <w:p w:rsidR="00CE0D54" w:rsidRDefault="00CE0D54" w:rsidP="006A0747">
      <w:pPr>
        <w:pStyle w:val="-"/>
        <w:keepNext/>
        <w:rPr>
          <w:rtl/>
        </w:rPr>
      </w:pPr>
      <w:bookmarkStart w:id="7275" w:name="ET_speakercontinue_6374_48"/>
      <w:r w:rsidRPr="003D12FF">
        <w:rPr>
          <w:rStyle w:val="TagStyle"/>
          <w:rtl/>
        </w:rPr>
        <w:t xml:space="preserve"> &lt;&lt; דובר_המשך &gt;&gt; </w:t>
      </w:r>
      <w:r>
        <w:rPr>
          <w:rtl/>
        </w:rPr>
        <w:t>אופיר כץ (יו"ר הוועדה המיוחדת):</w:t>
      </w:r>
      <w:r w:rsidRPr="003D12FF">
        <w:rPr>
          <w:rStyle w:val="TagStyle"/>
          <w:rtl/>
        </w:rPr>
        <w:t xml:space="preserve"> &lt;&lt; דובר_המשך &gt;&gt;</w:t>
      </w:r>
      <w:r>
        <w:rPr>
          <w:rtl/>
        </w:rPr>
        <w:t xml:space="preserve"> </w:t>
      </w:r>
      <w:bookmarkEnd w:id="7275"/>
    </w:p>
    <w:p w:rsidR="00CE0D54" w:rsidRDefault="00CE0D54" w:rsidP="00DA353E">
      <w:pPr>
        <w:rPr>
          <w:rtl/>
        </w:rPr>
      </w:pPr>
    </w:p>
    <w:p w:rsidR="00CE0D54" w:rsidRDefault="00CE0D54" w:rsidP="006A0747">
      <w:pPr>
        <w:rPr>
          <w:rtl/>
        </w:rPr>
      </w:pPr>
      <w:r>
        <w:rPr>
          <w:rFonts w:hint="cs"/>
          <w:rtl/>
        </w:rPr>
        <w:t xml:space="preserve">אתה יודע כמה סרטונים יש לי </w:t>
      </w:r>
      <w:bookmarkStart w:id="7276" w:name="_ETM_Q18_442000"/>
      <w:bookmarkEnd w:id="7276"/>
      <w:r>
        <w:rPr>
          <w:rFonts w:hint="cs"/>
          <w:rtl/>
        </w:rPr>
        <w:t xml:space="preserve">מהוועדה? </w:t>
      </w:r>
    </w:p>
    <w:p w:rsidR="00CE0D54" w:rsidRDefault="00CE0D54" w:rsidP="006A0747">
      <w:pPr>
        <w:rPr>
          <w:rtl/>
        </w:rPr>
      </w:pPr>
      <w:bookmarkStart w:id="7277" w:name="_ETM_Q18_445000"/>
      <w:bookmarkEnd w:id="7277"/>
    </w:p>
    <w:p w:rsidR="00CE0D54" w:rsidRDefault="00CE0D54" w:rsidP="006A0747">
      <w:pPr>
        <w:pStyle w:val="af7"/>
        <w:keepNext/>
        <w:rPr>
          <w:rtl/>
        </w:rPr>
      </w:pPr>
      <w:bookmarkStart w:id="7278" w:name="ET_interruption_5792_49"/>
      <w:r w:rsidRPr="003D12FF">
        <w:rPr>
          <w:rStyle w:val="TagStyle"/>
          <w:rtl/>
        </w:rPr>
        <w:t xml:space="preserve"> &lt;&lt; קריאה &gt;&gt; </w:t>
      </w:r>
      <w:r>
        <w:rPr>
          <w:rtl/>
        </w:rPr>
        <w:t>יבגני סובה (ישראל ביתנו):</w:t>
      </w:r>
      <w:r w:rsidRPr="003D12FF">
        <w:rPr>
          <w:rStyle w:val="TagStyle"/>
          <w:rtl/>
        </w:rPr>
        <w:t xml:space="preserve"> &lt;&lt; קריאה &gt;&gt;</w:t>
      </w:r>
      <w:r>
        <w:rPr>
          <w:rtl/>
        </w:rPr>
        <w:t xml:space="preserve"> </w:t>
      </w:r>
      <w:bookmarkEnd w:id="7278"/>
    </w:p>
    <w:p w:rsidR="00CE0D54" w:rsidRDefault="00CE0D54" w:rsidP="00DA353E">
      <w:pPr>
        <w:rPr>
          <w:rtl/>
        </w:rPr>
      </w:pPr>
    </w:p>
    <w:p w:rsidR="00CE0D54" w:rsidRDefault="00CE0D54" w:rsidP="006A0747">
      <w:pPr>
        <w:rPr>
          <w:rtl/>
        </w:rPr>
      </w:pPr>
      <w:r>
        <w:rPr>
          <w:rFonts w:hint="cs"/>
          <w:rtl/>
        </w:rPr>
        <w:t xml:space="preserve">אגב, זה לטובתך. תעודד אותנו </w:t>
      </w:r>
      <w:r w:rsidR="00DA353E">
        <w:rPr>
          <w:rFonts w:hint="cs"/>
          <w:rtl/>
        </w:rPr>
        <w:t>– – –</w:t>
      </w:r>
    </w:p>
    <w:p w:rsidR="00CE0D54" w:rsidRDefault="00CE0D54" w:rsidP="006A0747">
      <w:pPr>
        <w:rPr>
          <w:rtl/>
        </w:rPr>
      </w:pPr>
      <w:bookmarkStart w:id="7279" w:name="_ETM_Q18_447000"/>
      <w:bookmarkEnd w:id="7279"/>
    </w:p>
    <w:p w:rsidR="00CE0D54" w:rsidRDefault="00CE0D54" w:rsidP="006A0747">
      <w:pPr>
        <w:pStyle w:val="-"/>
        <w:keepNext/>
        <w:rPr>
          <w:rtl/>
        </w:rPr>
      </w:pPr>
      <w:bookmarkStart w:id="7280" w:name="ET_speakercontinue_6374_50"/>
      <w:r w:rsidRPr="003D12FF">
        <w:rPr>
          <w:rStyle w:val="TagStyle"/>
          <w:rtl/>
        </w:rPr>
        <w:t xml:space="preserve"> &lt;&lt; דובר_המשך &gt;&gt; </w:t>
      </w:r>
      <w:r>
        <w:rPr>
          <w:rtl/>
        </w:rPr>
        <w:t>אופיר כץ (יו"ר הוועדה המיוחדת):</w:t>
      </w:r>
      <w:r w:rsidRPr="003D12FF">
        <w:rPr>
          <w:rStyle w:val="TagStyle"/>
          <w:rtl/>
        </w:rPr>
        <w:t xml:space="preserve"> &lt;&lt; דובר_המשך &gt;&gt;</w:t>
      </w:r>
      <w:r>
        <w:rPr>
          <w:rtl/>
        </w:rPr>
        <w:t xml:space="preserve"> </w:t>
      </w:r>
      <w:bookmarkEnd w:id="7280"/>
    </w:p>
    <w:p w:rsidR="00CE0D54" w:rsidRDefault="00CE0D54" w:rsidP="00DA353E">
      <w:pPr>
        <w:rPr>
          <w:rtl/>
        </w:rPr>
      </w:pPr>
    </w:p>
    <w:p w:rsidR="00CE0D54" w:rsidRDefault="00CE0D54" w:rsidP="006A0747">
      <w:pPr>
        <w:rPr>
          <w:rtl/>
        </w:rPr>
      </w:pPr>
      <w:bookmarkStart w:id="7281" w:name="_ETM_Q18_448000"/>
      <w:bookmarkEnd w:id="7281"/>
      <w:r>
        <w:rPr>
          <w:rFonts w:hint="cs"/>
          <w:rtl/>
        </w:rPr>
        <w:t xml:space="preserve">לא, </w:t>
      </w:r>
      <w:bookmarkStart w:id="7282" w:name="_ETM_Q18_449000"/>
      <w:bookmarkEnd w:id="7282"/>
      <w:r>
        <w:rPr>
          <w:rFonts w:hint="cs"/>
          <w:rtl/>
        </w:rPr>
        <w:t xml:space="preserve">אני מנסה להסביר לכם, יבגני, באמת. אין שום מדינה בעולם </w:t>
      </w:r>
      <w:bookmarkStart w:id="7283" w:name="_ETM_Q18_451000"/>
      <w:bookmarkEnd w:id="7283"/>
      <w:r>
        <w:rPr>
          <w:rFonts w:hint="cs"/>
          <w:rtl/>
        </w:rPr>
        <w:t>שזה קיים, הדבר הזה. אין, זה רק פה.</w:t>
      </w:r>
    </w:p>
    <w:p w:rsidR="00CE0D54" w:rsidRDefault="00CE0D54" w:rsidP="006A0747">
      <w:pPr>
        <w:rPr>
          <w:rtl/>
        </w:rPr>
      </w:pPr>
    </w:p>
    <w:p w:rsidR="00CE0D54" w:rsidRDefault="00CE0D54" w:rsidP="006A0747">
      <w:pPr>
        <w:pStyle w:val="af7"/>
        <w:keepNext/>
        <w:rPr>
          <w:rtl/>
        </w:rPr>
      </w:pPr>
      <w:bookmarkStart w:id="7284" w:name="ET_interruption_5792_51"/>
      <w:r w:rsidRPr="003D12FF">
        <w:rPr>
          <w:rStyle w:val="TagStyle"/>
          <w:rtl/>
        </w:rPr>
        <w:t xml:space="preserve"> &lt;&lt; קריאה &gt;&gt; </w:t>
      </w:r>
      <w:r>
        <w:rPr>
          <w:rtl/>
        </w:rPr>
        <w:t>יבגני סובה (ישראל ביתנו):</w:t>
      </w:r>
      <w:r w:rsidRPr="003D12FF">
        <w:rPr>
          <w:rStyle w:val="TagStyle"/>
          <w:rtl/>
        </w:rPr>
        <w:t xml:space="preserve"> &lt;&lt; קריאה &gt;&gt;</w:t>
      </w:r>
      <w:r>
        <w:rPr>
          <w:rtl/>
        </w:rPr>
        <w:t xml:space="preserve"> </w:t>
      </w:r>
      <w:bookmarkEnd w:id="7284"/>
    </w:p>
    <w:p w:rsidR="00CE0D54" w:rsidRDefault="00CE0D54" w:rsidP="00DA353E">
      <w:pPr>
        <w:rPr>
          <w:rtl/>
        </w:rPr>
      </w:pPr>
    </w:p>
    <w:p w:rsidR="00CE0D54" w:rsidRDefault="00CE0D54" w:rsidP="006A0747">
      <w:pPr>
        <w:rPr>
          <w:rtl/>
        </w:rPr>
      </w:pPr>
      <w:bookmarkStart w:id="7285" w:name="_ETM_Q18_453000"/>
      <w:bookmarkEnd w:id="7285"/>
      <w:r>
        <w:rPr>
          <w:rFonts w:hint="cs"/>
          <w:rtl/>
        </w:rPr>
        <w:t>אבל זה לא קרה פה.</w:t>
      </w:r>
    </w:p>
    <w:p w:rsidR="00CE0D54" w:rsidRDefault="00CE0D54" w:rsidP="006A0747">
      <w:pPr>
        <w:rPr>
          <w:rtl/>
        </w:rPr>
      </w:pPr>
      <w:bookmarkStart w:id="7286" w:name="_ETM_Q18_456000"/>
      <w:bookmarkEnd w:id="7286"/>
    </w:p>
    <w:p w:rsidR="00CE0D54" w:rsidRDefault="00CE0D54" w:rsidP="006A0747">
      <w:pPr>
        <w:pStyle w:val="-"/>
        <w:keepNext/>
        <w:rPr>
          <w:rtl/>
        </w:rPr>
      </w:pPr>
      <w:bookmarkStart w:id="7287" w:name="ET_speakercontinue_6374_52"/>
      <w:r w:rsidRPr="003D12FF">
        <w:rPr>
          <w:rStyle w:val="TagStyle"/>
          <w:rtl/>
        </w:rPr>
        <w:t xml:space="preserve"> &lt;&lt; דובר_המשך &gt;&gt; </w:t>
      </w:r>
      <w:r>
        <w:rPr>
          <w:rtl/>
        </w:rPr>
        <w:t>אופיר כץ (יו"ר הוועדה המיוחדת):</w:t>
      </w:r>
      <w:r w:rsidRPr="003D12FF">
        <w:rPr>
          <w:rStyle w:val="TagStyle"/>
          <w:rtl/>
        </w:rPr>
        <w:t xml:space="preserve"> &lt;&lt; דובר_המשך &gt;&gt;</w:t>
      </w:r>
      <w:r>
        <w:rPr>
          <w:rtl/>
        </w:rPr>
        <w:t xml:space="preserve"> </w:t>
      </w:r>
      <w:bookmarkEnd w:id="7287"/>
    </w:p>
    <w:p w:rsidR="00CE0D54" w:rsidRDefault="00CE0D54" w:rsidP="00DA353E">
      <w:pPr>
        <w:rPr>
          <w:rtl/>
        </w:rPr>
      </w:pPr>
    </w:p>
    <w:p w:rsidR="00CE0D54" w:rsidRDefault="00CE0D54" w:rsidP="006A0747">
      <w:pPr>
        <w:rPr>
          <w:rtl/>
        </w:rPr>
      </w:pPr>
      <w:r>
        <w:rPr>
          <w:rFonts w:hint="cs"/>
          <w:rtl/>
        </w:rPr>
        <w:t xml:space="preserve">לא, זה כן קרה פה. </w:t>
      </w:r>
      <w:bookmarkStart w:id="7288" w:name="_ETM_Q18_457000"/>
      <w:bookmarkEnd w:id="7288"/>
    </w:p>
    <w:p w:rsidR="00CE0D54" w:rsidRDefault="00CE0D54" w:rsidP="006A0747">
      <w:pPr>
        <w:rPr>
          <w:rtl/>
        </w:rPr>
      </w:pPr>
    </w:p>
    <w:p w:rsidR="00CE0D54" w:rsidRDefault="00CE0D54" w:rsidP="006A0747">
      <w:pPr>
        <w:pStyle w:val="af7"/>
        <w:keepNext/>
        <w:rPr>
          <w:rtl/>
        </w:rPr>
      </w:pPr>
      <w:bookmarkStart w:id="7289" w:name="ET_interruption_5520_53"/>
      <w:r w:rsidRPr="004614C2">
        <w:rPr>
          <w:rStyle w:val="TagStyle"/>
          <w:rtl/>
        </w:rPr>
        <w:t xml:space="preserve"> &lt;&lt; קריאה &gt;&gt; </w:t>
      </w:r>
      <w:r>
        <w:rPr>
          <w:rtl/>
        </w:rPr>
        <w:t>עודד פורר (ישראל ביתנו):</w:t>
      </w:r>
      <w:r w:rsidRPr="004614C2">
        <w:rPr>
          <w:rStyle w:val="TagStyle"/>
          <w:rtl/>
        </w:rPr>
        <w:t xml:space="preserve"> &lt;&lt; קריאה &gt;&gt;</w:t>
      </w:r>
      <w:r>
        <w:rPr>
          <w:rtl/>
        </w:rPr>
        <w:t xml:space="preserve"> </w:t>
      </w:r>
      <w:bookmarkEnd w:id="7289"/>
    </w:p>
    <w:p w:rsidR="00CE0D54" w:rsidRDefault="00CE0D54" w:rsidP="00DA353E">
      <w:pPr>
        <w:rPr>
          <w:rtl/>
        </w:rPr>
      </w:pPr>
    </w:p>
    <w:p w:rsidR="00CE0D54" w:rsidRDefault="00DA353E" w:rsidP="006A0747">
      <w:pPr>
        <w:rPr>
          <w:rtl/>
        </w:rPr>
      </w:pPr>
      <w:r>
        <w:rPr>
          <w:rFonts w:hint="cs"/>
          <w:rtl/>
        </w:rPr>
        <w:t>– – –</w:t>
      </w:r>
    </w:p>
    <w:p w:rsidR="00CE0D54" w:rsidRDefault="00CE0D54" w:rsidP="006A0747">
      <w:pPr>
        <w:rPr>
          <w:rtl/>
        </w:rPr>
      </w:pPr>
    </w:p>
    <w:p w:rsidR="00CE0D54" w:rsidRDefault="00CE0D54" w:rsidP="006A0747">
      <w:pPr>
        <w:pStyle w:val="-"/>
        <w:keepNext/>
        <w:rPr>
          <w:rtl/>
        </w:rPr>
      </w:pPr>
      <w:bookmarkStart w:id="7290" w:name="ET_speakercontinue_6374_54"/>
      <w:r w:rsidRPr="004614C2">
        <w:rPr>
          <w:rStyle w:val="TagStyle"/>
          <w:rtl/>
        </w:rPr>
        <w:t xml:space="preserve"> &lt;&lt; דובר_המשך &gt;&gt; </w:t>
      </w:r>
      <w:r>
        <w:rPr>
          <w:rtl/>
        </w:rPr>
        <w:t>אופיר כץ (יו"ר הוועדה המיוחדת):</w:t>
      </w:r>
      <w:r w:rsidRPr="004614C2">
        <w:rPr>
          <w:rStyle w:val="TagStyle"/>
          <w:rtl/>
        </w:rPr>
        <w:t xml:space="preserve"> &lt;&lt; דובר_המשך &gt;&gt;</w:t>
      </w:r>
      <w:r>
        <w:rPr>
          <w:rtl/>
        </w:rPr>
        <w:t xml:space="preserve"> </w:t>
      </w:r>
      <w:bookmarkEnd w:id="7290"/>
    </w:p>
    <w:p w:rsidR="00CE0D54" w:rsidRDefault="00CE0D54" w:rsidP="00DA353E">
      <w:pPr>
        <w:rPr>
          <w:rtl/>
        </w:rPr>
      </w:pPr>
    </w:p>
    <w:p w:rsidR="00CE0D54" w:rsidRDefault="00CE0D54" w:rsidP="0054496E">
      <w:pPr>
        <w:rPr>
          <w:rtl/>
        </w:rPr>
      </w:pPr>
      <w:r>
        <w:rPr>
          <w:rFonts w:hint="cs"/>
          <w:rtl/>
        </w:rPr>
        <w:t>ברגע שבית המשפט פתח את הדלת לעתירה ההזויה הזאת, ברגע שהוא פתח</w:t>
      </w:r>
      <w:r w:rsidR="0054496E">
        <w:rPr>
          <w:rFonts w:hint="cs"/>
          <w:rtl/>
        </w:rPr>
        <w:t>,</w:t>
      </w:r>
      <w:r>
        <w:rPr>
          <w:rFonts w:hint="cs"/>
          <w:rtl/>
        </w:rPr>
        <w:t xml:space="preserve"> הוא אומר בעצם שיש אפשרות. </w:t>
      </w:r>
      <w:bookmarkStart w:id="7291" w:name="_ETM_Q18_464000"/>
      <w:bookmarkEnd w:id="7291"/>
      <w:r>
        <w:rPr>
          <w:rFonts w:hint="cs"/>
          <w:rtl/>
        </w:rPr>
        <w:t xml:space="preserve">ובאה היועצת </w:t>
      </w:r>
      <w:bookmarkStart w:id="7292" w:name="_ETM_Q18_441000"/>
      <w:bookmarkStart w:id="7293" w:name="_ETM_Q18_464470"/>
      <w:bookmarkStart w:id="7294" w:name="_ETM_Q18_465300"/>
      <w:bookmarkStart w:id="7295" w:name="_ETM_Q18_465930"/>
      <w:bookmarkEnd w:id="7292"/>
      <w:bookmarkEnd w:id="7293"/>
      <w:bookmarkEnd w:id="7294"/>
      <w:bookmarkEnd w:id="7295"/>
      <w:r>
        <w:rPr>
          <w:rtl/>
        </w:rPr>
        <w:t xml:space="preserve">המשפטית </w:t>
      </w:r>
      <w:bookmarkStart w:id="7296" w:name="_ETM_Q18_466850"/>
      <w:bookmarkEnd w:id="7296"/>
      <w:r>
        <w:rPr>
          <w:rFonts w:hint="cs"/>
          <w:rtl/>
        </w:rPr>
        <w:t xml:space="preserve">– </w:t>
      </w:r>
      <w:r>
        <w:rPr>
          <w:rtl/>
        </w:rPr>
        <w:t xml:space="preserve">באופן </w:t>
      </w:r>
      <w:bookmarkStart w:id="7297" w:name="_ETM_Q18_467300"/>
      <w:bookmarkEnd w:id="7297"/>
      <w:r>
        <w:rPr>
          <w:rtl/>
        </w:rPr>
        <w:t>מפתיע</w:t>
      </w:r>
      <w:r>
        <w:rPr>
          <w:rFonts w:hint="cs"/>
          <w:rtl/>
        </w:rPr>
        <w:t>,</w:t>
      </w:r>
      <w:r>
        <w:rPr>
          <w:rtl/>
        </w:rPr>
        <w:t xml:space="preserve"> </w:t>
      </w:r>
      <w:bookmarkStart w:id="7298" w:name="_ETM_Q18_467750"/>
      <w:bookmarkEnd w:id="7298"/>
      <w:r>
        <w:rPr>
          <w:rtl/>
        </w:rPr>
        <w:t>כן</w:t>
      </w:r>
      <w:r>
        <w:rPr>
          <w:rFonts w:hint="cs"/>
          <w:rtl/>
        </w:rPr>
        <w:t>?</w:t>
      </w:r>
      <w:r>
        <w:rPr>
          <w:rtl/>
        </w:rPr>
        <w:t xml:space="preserve"> </w:t>
      </w:r>
      <w:bookmarkStart w:id="7299" w:name="_ETM_Q18_467960"/>
      <w:bookmarkEnd w:id="7299"/>
      <w:r>
        <w:rPr>
          <w:rtl/>
        </w:rPr>
        <w:t xml:space="preserve">אנחנו </w:t>
      </w:r>
      <w:bookmarkStart w:id="7300" w:name="_ETM_Q18_468139"/>
      <w:bookmarkEnd w:id="7300"/>
      <w:r>
        <w:rPr>
          <w:rtl/>
        </w:rPr>
        <w:t xml:space="preserve">כולנו </w:t>
      </w:r>
      <w:bookmarkStart w:id="7301" w:name="_ETM_Q18_468440"/>
      <w:bookmarkEnd w:id="7301"/>
      <w:r>
        <w:rPr>
          <w:rtl/>
        </w:rPr>
        <w:t xml:space="preserve">נדהמנו </w:t>
      </w:r>
      <w:bookmarkStart w:id="7302" w:name="_ETM_Q18_469250"/>
      <w:bookmarkEnd w:id="7302"/>
      <w:r>
        <w:rPr>
          <w:rtl/>
        </w:rPr>
        <w:t xml:space="preserve">שהיא </w:t>
      </w:r>
      <w:bookmarkStart w:id="7303" w:name="_ETM_Q18_469400"/>
      <w:bookmarkEnd w:id="7303"/>
      <w:r>
        <w:rPr>
          <w:rtl/>
        </w:rPr>
        <w:t xml:space="preserve">התנגדה </w:t>
      </w:r>
      <w:bookmarkStart w:id="7304" w:name="_ETM_Q18_469759"/>
      <w:bookmarkEnd w:id="7304"/>
      <w:r>
        <w:rPr>
          <w:rtl/>
        </w:rPr>
        <w:t>לחוק</w:t>
      </w:r>
      <w:r>
        <w:rPr>
          <w:rFonts w:hint="cs"/>
          <w:rtl/>
        </w:rPr>
        <w:t>.</w:t>
      </w:r>
      <w:r>
        <w:rPr>
          <w:rtl/>
        </w:rPr>
        <w:t xml:space="preserve"> </w:t>
      </w:r>
      <w:bookmarkStart w:id="7305" w:name="_ETM_Q18_470449"/>
      <w:bookmarkEnd w:id="7305"/>
      <w:r>
        <w:rPr>
          <w:rtl/>
        </w:rPr>
        <w:t xml:space="preserve">אנחנו </w:t>
      </w:r>
      <w:bookmarkStart w:id="7306" w:name="_ETM_Q18_470690"/>
      <w:bookmarkEnd w:id="7306"/>
      <w:r>
        <w:rPr>
          <w:rtl/>
        </w:rPr>
        <w:t xml:space="preserve">בדרך </w:t>
      </w:r>
      <w:bookmarkStart w:id="7307" w:name="_ETM_Q18_470990"/>
      <w:bookmarkEnd w:id="7307"/>
      <w:r>
        <w:rPr>
          <w:rtl/>
        </w:rPr>
        <w:t xml:space="preserve">כלל </w:t>
      </w:r>
      <w:bookmarkStart w:id="7308" w:name="_ETM_Q18_471110"/>
      <w:bookmarkEnd w:id="7308"/>
      <w:r>
        <w:rPr>
          <w:rtl/>
        </w:rPr>
        <w:t>רגילים</w:t>
      </w:r>
      <w:r>
        <w:rPr>
          <w:rFonts w:hint="cs"/>
          <w:rtl/>
        </w:rPr>
        <w:t xml:space="preserve"> מהממשלה הזאת </w:t>
      </w:r>
      <w:bookmarkStart w:id="7309" w:name="_ETM_Q18_471589"/>
      <w:bookmarkStart w:id="7310" w:name="_ETM_Q18_471949"/>
      <w:bookmarkEnd w:id="7309"/>
      <w:bookmarkEnd w:id="7310"/>
      <w:r>
        <w:rPr>
          <w:rtl/>
        </w:rPr>
        <w:t xml:space="preserve">מאז </w:t>
      </w:r>
      <w:bookmarkStart w:id="7311" w:name="_ETM_Q18_472220"/>
      <w:bookmarkEnd w:id="7311"/>
      <w:r>
        <w:rPr>
          <w:rtl/>
        </w:rPr>
        <w:t xml:space="preserve">שהיא </w:t>
      </w:r>
      <w:bookmarkStart w:id="7312" w:name="_ETM_Q18_472370"/>
      <w:bookmarkEnd w:id="7312"/>
      <w:r>
        <w:rPr>
          <w:rtl/>
        </w:rPr>
        <w:t xml:space="preserve">פה </w:t>
      </w:r>
      <w:bookmarkStart w:id="7313" w:name="_ETM_Q18_472550"/>
      <w:bookmarkEnd w:id="7313"/>
      <w:r>
        <w:rPr>
          <w:rFonts w:hint="cs"/>
          <w:rtl/>
        </w:rPr>
        <w:t>היועצת ה</w:t>
      </w:r>
      <w:bookmarkStart w:id="7314" w:name="_ETM_Q18_472880"/>
      <w:bookmarkEnd w:id="7314"/>
      <w:r>
        <w:rPr>
          <w:rtl/>
        </w:rPr>
        <w:t>משפטית</w:t>
      </w:r>
      <w:r>
        <w:rPr>
          <w:rFonts w:hint="cs"/>
          <w:rtl/>
        </w:rPr>
        <w:t>,</w:t>
      </w:r>
      <w:r>
        <w:rPr>
          <w:rtl/>
        </w:rPr>
        <w:t xml:space="preserve"> </w:t>
      </w:r>
      <w:bookmarkStart w:id="7315" w:name="_ETM_Q18_473600"/>
      <w:bookmarkEnd w:id="7315"/>
      <w:r>
        <w:rPr>
          <w:rtl/>
        </w:rPr>
        <w:t xml:space="preserve">כל </w:t>
      </w:r>
      <w:bookmarkStart w:id="7316" w:name="_ETM_Q18_473839"/>
      <w:bookmarkEnd w:id="7316"/>
      <w:r>
        <w:rPr>
          <w:rtl/>
        </w:rPr>
        <w:t>מ</w:t>
      </w:r>
      <w:r>
        <w:rPr>
          <w:rFonts w:hint="cs"/>
          <w:rtl/>
        </w:rPr>
        <w:t>ה</w:t>
      </w:r>
      <w:r>
        <w:rPr>
          <w:rtl/>
        </w:rPr>
        <w:t xml:space="preserve"> </w:t>
      </w:r>
      <w:bookmarkStart w:id="7317" w:name="_ETM_Q18_474080"/>
      <w:bookmarkEnd w:id="7317"/>
      <w:r>
        <w:rPr>
          <w:rFonts w:hint="cs"/>
          <w:rtl/>
        </w:rPr>
        <w:t>ש</w:t>
      </w:r>
      <w:r>
        <w:rPr>
          <w:rtl/>
        </w:rPr>
        <w:t xml:space="preserve">אנחנו </w:t>
      </w:r>
      <w:bookmarkStart w:id="7318" w:name="_ETM_Q18_474320"/>
      <w:bookmarkEnd w:id="7318"/>
      <w:r>
        <w:rPr>
          <w:rtl/>
        </w:rPr>
        <w:t xml:space="preserve">מביאים </w:t>
      </w:r>
      <w:bookmarkStart w:id="7319" w:name="_ETM_Q18_475039"/>
      <w:bookmarkEnd w:id="7319"/>
      <w:r>
        <w:rPr>
          <w:rtl/>
        </w:rPr>
        <w:t xml:space="preserve">היא </w:t>
      </w:r>
      <w:bookmarkStart w:id="7320" w:name="_ETM_Q18_475250"/>
      <w:bookmarkEnd w:id="7320"/>
      <w:r>
        <w:rPr>
          <w:rtl/>
        </w:rPr>
        <w:t>מאשרת</w:t>
      </w:r>
      <w:r>
        <w:rPr>
          <w:rFonts w:hint="cs"/>
          <w:rtl/>
        </w:rPr>
        <w:t>,</w:t>
      </w:r>
      <w:r>
        <w:rPr>
          <w:rtl/>
        </w:rPr>
        <w:t xml:space="preserve"> </w:t>
      </w:r>
      <w:bookmarkStart w:id="7321" w:name="_ETM_Q18_475910"/>
      <w:bookmarkEnd w:id="7321"/>
      <w:r>
        <w:rPr>
          <w:rtl/>
        </w:rPr>
        <w:t>תומכת</w:t>
      </w:r>
      <w:r>
        <w:rPr>
          <w:rFonts w:hint="cs"/>
          <w:rtl/>
        </w:rPr>
        <w:t>,</w:t>
      </w:r>
      <w:r>
        <w:rPr>
          <w:rtl/>
        </w:rPr>
        <w:t xml:space="preserve"> </w:t>
      </w:r>
      <w:bookmarkStart w:id="7322" w:name="_ETM_Q18_476539"/>
      <w:bookmarkEnd w:id="7322"/>
      <w:r>
        <w:rPr>
          <w:rtl/>
        </w:rPr>
        <w:t>דוחפת</w:t>
      </w:r>
      <w:r>
        <w:rPr>
          <w:rFonts w:hint="cs"/>
          <w:rtl/>
        </w:rPr>
        <w:t>.</w:t>
      </w:r>
      <w:r>
        <w:rPr>
          <w:rtl/>
        </w:rPr>
        <w:t xml:space="preserve"> </w:t>
      </w:r>
      <w:bookmarkStart w:id="7323" w:name="_ETM_Q18_477439"/>
      <w:bookmarkEnd w:id="7323"/>
    </w:p>
    <w:p w:rsidR="00CE0D54" w:rsidRDefault="00CE0D54" w:rsidP="006A0747">
      <w:pPr>
        <w:rPr>
          <w:rtl/>
        </w:rPr>
      </w:pPr>
    </w:p>
    <w:p w:rsidR="00CE0D54" w:rsidRDefault="00CE0D54" w:rsidP="006A0747">
      <w:pPr>
        <w:rPr>
          <w:rtl/>
        </w:rPr>
      </w:pPr>
      <w:bookmarkStart w:id="7324" w:name="_ETM_Q18_476000"/>
      <w:bookmarkEnd w:id="7324"/>
      <w:r>
        <w:rPr>
          <w:rtl/>
        </w:rPr>
        <w:t>באמת</w:t>
      </w:r>
      <w:r>
        <w:rPr>
          <w:rFonts w:hint="cs"/>
          <w:rtl/>
        </w:rPr>
        <w:t>.</w:t>
      </w:r>
      <w:r>
        <w:rPr>
          <w:rtl/>
        </w:rPr>
        <w:t xml:space="preserve"> </w:t>
      </w:r>
      <w:bookmarkStart w:id="7325" w:name="_ETM_Q18_478370"/>
      <w:bookmarkEnd w:id="7325"/>
      <w:r>
        <w:rPr>
          <w:rtl/>
        </w:rPr>
        <w:t>תגיד</w:t>
      </w:r>
      <w:r>
        <w:rPr>
          <w:rFonts w:hint="cs"/>
          <w:rtl/>
        </w:rPr>
        <w:t>,</w:t>
      </w:r>
      <w:r>
        <w:rPr>
          <w:rtl/>
        </w:rPr>
        <w:t xml:space="preserve"> </w:t>
      </w:r>
      <w:bookmarkStart w:id="7326" w:name="_ETM_Q18_478729"/>
      <w:bookmarkEnd w:id="7326"/>
      <w:r>
        <w:rPr>
          <w:rtl/>
        </w:rPr>
        <w:t xml:space="preserve">איך </w:t>
      </w:r>
      <w:bookmarkStart w:id="7327" w:name="_ETM_Q18_478879"/>
      <w:bookmarkEnd w:id="7327"/>
      <w:r>
        <w:rPr>
          <w:rtl/>
        </w:rPr>
        <w:t xml:space="preserve">זה </w:t>
      </w:r>
      <w:bookmarkStart w:id="7328" w:name="_ETM_Q18_478999"/>
      <w:bookmarkEnd w:id="7328"/>
      <w:r>
        <w:rPr>
          <w:rtl/>
        </w:rPr>
        <w:t xml:space="preserve">יכול </w:t>
      </w:r>
      <w:bookmarkStart w:id="7329" w:name="_ETM_Q18_479210"/>
      <w:bookmarkEnd w:id="7329"/>
      <w:r>
        <w:rPr>
          <w:rtl/>
        </w:rPr>
        <w:t>להיות</w:t>
      </w:r>
      <w:r>
        <w:rPr>
          <w:rFonts w:hint="cs"/>
          <w:rtl/>
        </w:rPr>
        <w:t>,</w:t>
      </w:r>
      <w:r>
        <w:rPr>
          <w:rtl/>
        </w:rPr>
        <w:t xml:space="preserve"> </w:t>
      </w:r>
      <w:bookmarkStart w:id="7330" w:name="_ETM_Q18_479419"/>
      <w:bookmarkEnd w:id="7330"/>
      <w:r>
        <w:rPr>
          <w:rtl/>
        </w:rPr>
        <w:t>מי</w:t>
      </w:r>
      <w:r>
        <w:rPr>
          <w:rFonts w:hint="cs"/>
          <w:rtl/>
        </w:rPr>
        <w:t xml:space="preserve">קי? אני שואל אותך. </w:t>
      </w:r>
    </w:p>
    <w:p w:rsidR="00CE0D54" w:rsidRDefault="00CE0D54" w:rsidP="006A0747">
      <w:pPr>
        <w:rPr>
          <w:rtl/>
        </w:rPr>
      </w:pPr>
    </w:p>
    <w:p w:rsidR="00CE0D54" w:rsidRDefault="00CE0D54" w:rsidP="006A0747">
      <w:pPr>
        <w:pStyle w:val="af7"/>
        <w:keepNext/>
        <w:rPr>
          <w:rtl/>
        </w:rPr>
      </w:pPr>
      <w:bookmarkStart w:id="7331" w:name="ET_interruption_5792_55"/>
      <w:r w:rsidRPr="000C4DE5">
        <w:rPr>
          <w:rStyle w:val="TagStyle"/>
          <w:rtl/>
        </w:rPr>
        <w:t xml:space="preserve"> &lt;&lt; קריאה &gt;&gt; </w:t>
      </w:r>
      <w:r>
        <w:rPr>
          <w:rtl/>
        </w:rPr>
        <w:t>יבגני סובה (ישראל ביתנו):</w:t>
      </w:r>
      <w:r w:rsidRPr="000C4DE5">
        <w:rPr>
          <w:rStyle w:val="TagStyle"/>
          <w:rtl/>
        </w:rPr>
        <w:t xml:space="preserve"> &lt;&lt; קריאה &gt;&gt;</w:t>
      </w:r>
      <w:r>
        <w:rPr>
          <w:rtl/>
        </w:rPr>
        <w:t xml:space="preserve"> </w:t>
      </w:r>
      <w:bookmarkEnd w:id="7331"/>
    </w:p>
    <w:p w:rsidR="00CE0D54" w:rsidRDefault="00CE0D54" w:rsidP="00DA353E">
      <w:pPr>
        <w:rPr>
          <w:rtl/>
        </w:rPr>
      </w:pPr>
    </w:p>
    <w:p w:rsidR="00CE0D54" w:rsidRDefault="00CE0D54" w:rsidP="006A0747">
      <w:pPr>
        <w:rPr>
          <w:rtl/>
        </w:rPr>
      </w:pPr>
      <w:r>
        <w:rPr>
          <w:rFonts w:hint="cs"/>
          <w:rtl/>
        </w:rPr>
        <w:t xml:space="preserve">תעשה נבצרות ליועצת המשפטית </w:t>
      </w:r>
      <w:r w:rsidR="00DA353E">
        <w:rPr>
          <w:rFonts w:hint="cs"/>
          <w:rtl/>
        </w:rPr>
        <w:t>– – –</w:t>
      </w:r>
    </w:p>
    <w:p w:rsidR="00CE0D54" w:rsidRDefault="00CE0D54" w:rsidP="006A0747">
      <w:pPr>
        <w:rPr>
          <w:rtl/>
        </w:rPr>
      </w:pPr>
    </w:p>
    <w:p w:rsidR="00CE0D54" w:rsidRDefault="00CE0D54" w:rsidP="006A0747">
      <w:pPr>
        <w:pStyle w:val="-"/>
        <w:keepNext/>
        <w:rPr>
          <w:rtl/>
        </w:rPr>
      </w:pPr>
      <w:bookmarkStart w:id="7332" w:name="ET_speakercontinue_6374_56"/>
      <w:r w:rsidRPr="000C4DE5">
        <w:rPr>
          <w:rStyle w:val="TagStyle"/>
          <w:rtl/>
        </w:rPr>
        <w:t xml:space="preserve"> &lt;&lt; דובר_המשך &gt;&gt; </w:t>
      </w:r>
      <w:r>
        <w:rPr>
          <w:rtl/>
        </w:rPr>
        <w:t>אופיר כץ (יו"ר הוועדה המיוחדת):</w:t>
      </w:r>
      <w:r w:rsidRPr="000C4DE5">
        <w:rPr>
          <w:rStyle w:val="TagStyle"/>
          <w:rtl/>
        </w:rPr>
        <w:t xml:space="preserve"> &lt;&lt; דובר_המשך &gt;&gt;</w:t>
      </w:r>
      <w:r>
        <w:rPr>
          <w:rtl/>
        </w:rPr>
        <w:t xml:space="preserve"> </w:t>
      </w:r>
      <w:bookmarkEnd w:id="7332"/>
    </w:p>
    <w:p w:rsidR="00CE0D54" w:rsidRDefault="00CE0D54" w:rsidP="00DA353E">
      <w:pPr>
        <w:rPr>
          <w:rtl/>
        </w:rPr>
      </w:pPr>
    </w:p>
    <w:p w:rsidR="00CE0D54" w:rsidRDefault="00CE0D54" w:rsidP="006A0747">
      <w:pPr>
        <w:rPr>
          <w:rtl/>
        </w:rPr>
      </w:pPr>
      <w:bookmarkStart w:id="7333" w:name="_ETM_Q18_478000"/>
      <w:bookmarkEnd w:id="7333"/>
      <w:r>
        <w:rPr>
          <w:rFonts w:hint="cs"/>
          <w:rtl/>
        </w:rPr>
        <w:t xml:space="preserve">אתם מתים </w:t>
      </w:r>
      <w:bookmarkStart w:id="7334" w:name="_ETM_Q18_479000"/>
      <w:bookmarkEnd w:id="7334"/>
      <w:r>
        <w:rPr>
          <w:rFonts w:hint="cs"/>
          <w:rtl/>
        </w:rPr>
        <w:t xml:space="preserve">שנדיח אותה עכשיו. לא ניתן לכם את התענוג. </w:t>
      </w:r>
    </w:p>
    <w:p w:rsidR="00CE0D54" w:rsidRDefault="00CE0D54" w:rsidP="006A0747">
      <w:pPr>
        <w:rPr>
          <w:rtl/>
        </w:rPr>
      </w:pPr>
    </w:p>
    <w:p w:rsidR="00CE0D54" w:rsidRDefault="00CE0D54" w:rsidP="006A0747">
      <w:pPr>
        <w:pStyle w:val="af7"/>
        <w:keepNext/>
        <w:rPr>
          <w:rtl/>
        </w:rPr>
      </w:pPr>
      <w:bookmarkStart w:id="7335" w:name="ET_interruption_5792_57"/>
      <w:r w:rsidRPr="00A813AD">
        <w:rPr>
          <w:rStyle w:val="TagStyle"/>
          <w:rtl/>
        </w:rPr>
        <w:t xml:space="preserve"> &lt;&lt; קריאה &gt;&gt; </w:t>
      </w:r>
      <w:r>
        <w:rPr>
          <w:rtl/>
        </w:rPr>
        <w:t>יבגני סובה (ישראל ביתנו):</w:t>
      </w:r>
      <w:r w:rsidRPr="00A813AD">
        <w:rPr>
          <w:rStyle w:val="TagStyle"/>
          <w:rtl/>
        </w:rPr>
        <w:t xml:space="preserve"> &lt;&lt; קריאה &gt;&gt;</w:t>
      </w:r>
      <w:r>
        <w:rPr>
          <w:rtl/>
        </w:rPr>
        <w:t xml:space="preserve"> </w:t>
      </w:r>
      <w:bookmarkEnd w:id="7335"/>
    </w:p>
    <w:p w:rsidR="00CE0D54" w:rsidRDefault="00CE0D54" w:rsidP="00DA353E">
      <w:pPr>
        <w:rPr>
          <w:rtl/>
        </w:rPr>
      </w:pPr>
    </w:p>
    <w:p w:rsidR="00CE0D54" w:rsidRDefault="00CE0D54" w:rsidP="006A0747">
      <w:pPr>
        <w:rPr>
          <w:rtl/>
        </w:rPr>
      </w:pPr>
      <w:r>
        <w:rPr>
          <w:rFonts w:hint="cs"/>
          <w:rtl/>
        </w:rPr>
        <w:t xml:space="preserve">תעשה נבצרות ליועמ"שית ביחד עם הנבצרות לראש הממשלה, ואז </w:t>
      </w:r>
      <w:bookmarkStart w:id="7336" w:name="_ETM_Q18_487000"/>
      <w:bookmarkEnd w:id="7336"/>
      <w:r w:rsidR="00DA353E">
        <w:rPr>
          <w:rFonts w:hint="cs"/>
          <w:rtl/>
        </w:rPr>
        <w:t>– – –</w:t>
      </w:r>
      <w:r>
        <w:rPr>
          <w:rFonts w:hint="cs"/>
          <w:rtl/>
        </w:rPr>
        <w:t xml:space="preserve"> של החוק.</w:t>
      </w:r>
    </w:p>
    <w:p w:rsidR="00CE0D54" w:rsidRDefault="00CE0D54" w:rsidP="006A0747">
      <w:pPr>
        <w:rPr>
          <w:rtl/>
        </w:rPr>
      </w:pPr>
    </w:p>
    <w:p w:rsidR="00CE0D54" w:rsidRDefault="00CE0D54" w:rsidP="006A0747">
      <w:pPr>
        <w:pStyle w:val="-"/>
        <w:keepNext/>
        <w:rPr>
          <w:rtl/>
        </w:rPr>
      </w:pPr>
      <w:bookmarkStart w:id="7337" w:name="ET_speakercontinue_6374_58"/>
      <w:r w:rsidRPr="005E6A7F">
        <w:rPr>
          <w:rStyle w:val="TagStyle"/>
          <w:rtl/>
        </w:rPr>
        <w:t xml:space="preserve"> &lt;&lt; דובר_המשך &gt;&gt; </w:t>
      </w:r>
      <w:r>
        <w:rPr>
          <w:rtl/>
        </w:rPr>
        <w:t>אופיר כץ (יו"ר הוועדה המיוחדת):</w:t>
      </w:r>
      <w:r w:rsidRPr="005E6A7F">
        <w:rPr>
          <w:rStyle w:val="TagStyle"/>
          <w:rtl/>
        </w:rPr>
        <w:t xml:space="preserve"> &lt;&lt; דובר_המשך &gt;&gt;</w:t>
      </w:r>
      <w:r>
        <w:rPr>
          <w:rtl/>
        </w:rPr>
        <w:t xml:space="preserve"> </w:t>
      </w:r>
      <w:bookmarkEnd w:id="7337"/>
    </w:p>
    <w:p w:rsidR="00CE0D54" w:rsidRDefault="00CE0D54" w:rsidP="00DA353E">
      <w:pPr>
        <w:rPr>
          <w:rtl/>
        </w:rPr>
      </w:pPr>
    </w:p>
    <w:p w:rsidR="00CE0D54" w:rsidRDefault="00CE0D54" w:rsidP="006A0747">
      <w:pPr>
        <w:rPr>
          <w:rtl/>
        </w:rPr>
      </w:pPr>
      <w:bookmarkStart w:id="7338" w:name="_ETM_Q18_486000"/>
      <w:bookmarkEnd w:id="7338"/>
      <w:r>
        <w:rPr>
          <w:rFonts w:hint="cs"/>
          <w:rtl/>
        </w:rPr>
        <w:t>איך אבל, תסבירו לי איך</w:t>
      </w:r>
      <w:bookmarkStart w:id="7339" w:name="_ETM_Q18_483000"/>
      <w:bookmarkEnd w:id="7339"/>
      <w:r>
        <w:rPr>
          <w:rFonts w:hint="cs"/>
          <w:rtl/>
        </w:rPr>
        <w:t xml:space="preserve">, איך אותה בחורה, היועצת המשפטית גלי בהרב מיארה </w:t>
      </w:r>
      <w:r w:rsidR="00DA353E">
        <w:rPr>
          <w:rFonts w:hint="cs"/>
          <w:rtl/>
        </w:rPr>
        <w:t>– –</w:t>
      </w:r>
      <w:r>
        <w:rPr>
          <w:rFonts w:hint="cs"/>
          <w:rtl/>
        </w:rPr>
        <w:t xml:space="preserve"> </w:t>
      </w:r>
    </w:p>
    <w:p w:rsidR="00CE0D54" w:rsidRDefault="00CE0D54" w:rsidP="006A0747">
      <w:pPr>
        <w:rPr>
          <w:rtl/>
        </w:rPr>
      </w:pPr>
    </w:p>
    <w:p w:rsidR="00CE0D54" w:rsidRDefault="00CE0D54" w:rsidP="006A0747">
      <w:pPr>
        <w:pStyle w:val="af7"/>
        <w:keepNext/>
        <w:rPr>
          <w:rtl/>
        </w:rPr>
      </w:pPr>
      <w:bookmarkStart w:id="7340" w:name="ET_interruption_5792_59"/>
      <w:r w:rsidRPr="005E6A7F">
        <w:rPr>
          <w:rStyle w:val="TagStyle"/>
          <w:rtl/>
        </w:rPr>
        <w:t xml:space="preserve"> &lt;&lt; קריאה &gt;&gt; </w:t>
      </w:r>
      <w:r>
        <w:rPr>
          <w:rtl/>
        </w:rPr>
        <w:t>יבגני סובה (ישראל ביתנו):</w:t>
      </w:r>
      <w:r w:rsidRPr="005E6A7F">
        <w:rPr>
          <w:rStyle w:val="TagStyle"/>
          <w:rtl/>
        </w:rPr>
        <w:t xml:space="preserve"> &lt;&lt; קריאה &gt;&gt;</w:t>
      </w:r>
      <w:r>
        <w:rPr>
          <w:rtl/>
        </w:rPr>
        <w:t xml:space="preserve"> </w:t>
      </w:r>
      <w:bookmarkEnd w:id="7340"/>
    </w:p>
    <w:p w:rsidR="00CE0D54" w:rsidRDefault="00CE0D54" w:rsidP="00DA353E">
      <w:pPr>
        <w:rPr>
          <w:rtl/>
        </w:rPr>
      </w:pPr>
    </w:p>
    <w:p w:rsidR="00CE0D54" w:rsidRDefault="00CE0D54" w:rsidP="006A0747">
      <w:pPr>
        <w:rPr>
          <w:rtl/>
        </w:rPr>
      </w:pPr>
      <w:r>
        <w:rPr>
          <w:rFonts w:hint="cs"/>
          <w:rtl/>
        </w:rPr>
        <w:t xml:space="preserve">מה זה "בחורה"? היא לא בחורה </w:t>
      </w:r>
      <w:bookmarkStart w:id="7341" w:name="_ETM_Q18_493000"/>
      <w:bookmarkEnd w:id="7341"/>
      <w:r w:rsidR="00DA353E">
        <w:rPr>
          <w:rFonts w:hint="cs"/>
          <w:rtl/>
        </w:rPr>
        <w:t>– – –</w:t>
      </w:r>
    </w:p>
    <w:p w:rsidR="00CE0D54" w:rsidRDefault="00CE0D54" w:rsidP="006A0747">
      <w:pPr>
        <w:rPr>
          <w:rtl/>
        </w:rPr>
      </w:pPr>
    </w:p>
    <w:p w:rsidR="00CE0D54" w:rsidRDefault="00CE0D54" w:rsidP="006A0747">
      <w:pPr>
        <w:pStyle w:val="-"/>
        <w:keepNext/>
        <w:rPr>
          <w:rtl/>
        </w:rPr>
      </w:pPr>
      <w:bookmarkStart w:id="7342" w:name="ET_speakercontinue_6374_60"/>
      <w:r w:rsidRPr="005E6A7F">
        <w:rPr>
          <w:rStyle w:val="TagStyle"/>
          <w:rtl/>
        </w:rPr>
        <w:t xml:space="preserve"> &lt;&lt; דובר_המשך &gt;&gt; </w:t>
      </w:r>
      <w:r>
        <w:rPr>
          <w:rtl/>
        </w:rPr>
        <w:t>אופיר כץ (יו"ר הוועדה המיוחדת):</w:t>
      </w:r>
      <w:r w:rsidRPr="005E6A7F">
        <w:rPr>
          <w:rStyle w:val="TagStyle"/>
          <w:rtl/>
        </w:rPr>
        <w:t xml:space="preserve"> &lt;&lt; דובר_המשך &gt;&gt;</w:t>
      </w:r>
      <w:r>
        <w:rPr>
          <w:rtl/>
        </w:rPr>
        <w:t xml:space="preserve"> </w:t>
      </w:r>
      <w:bookmarkEnd w:id="7342"/>
    </w:p>
    <w:p w:rsidR="00CE0D54" w:rsidRDefault="00CE0D54" w:rsidP="00DA353E">
      <w:pPr>
        <w:rPr>
          <w:rtl/>
        </w:rPr>
      </w:pPr>
    </w:p>
    <w:p w:rsidR="00CE0D54" w:rsidRDefault="00DA353E" w:rsidP="006A0747">
      <w:pPr>
        <w:rPr>
          <w:rtl/>
        </w:rPr>
      </w:pPr>
      <w:r>
        <w:rPr>
          <w:rFonts w:hint="cs"/>
          <w:rtl/>
        </w:rPr>
        <w:t>– –</w:t>
      </w:r>
      <w:r w:rsidR="00CE0D54">
        <w:rPr>
          <w:rFonts w:hint="cs"/>
          <w:rtl/>
        </w:rPr>
        <w:t xml:space="preserve"> איך באותו תפקיד, בממשלה אחת</w:t>
      </w:r>
      <w:bookmarkStart w:id="7343" w:name="_ETM_Q18_497000"/>
      <w:bookmarkEnd w:id="7343"/>
      <w:r w:rsidR="00CE0D54">
        <w:rPr>
          <w:rFonts w:hint="cs"/>
          <w:rtl/>
        </w:rPr>
        <w:t xml:space="preserve"> </w:t>
      </w:r>
      <w:r w:rsidR="00CE0D54">
        <w:rPr>
          <w:rtl/>
        </w:rPr>
        <w:t>–</w:t>
      </w:r>
      <w:r w:rsidR="00CE0D54">
        <w:rPr>
          <w:rFonts w:hint="cs"/>
          <w:rtl/>
        </w:rPr>
        <w:t xml:space="preserve"> הכול בעד, הכול מותר, הכול בסדר, אפילו היא גם נתנה ציונים טובים; קמה ממשלת ימין </w:t>
      </w:r>
      <w:r w:rsidR="00CE0D54">
        <w:rPr>
          <w:rFonts w:hint="eastAsia"/>
          <w:rtl/>
        </w:rPr>
        <w:t>–</w:t>
      </w:r>
      <w:r w:rsidR="00CE0D54">
        <w:rPr>
          <w:rFonts w:hint="cs"/>
          <w:rtl/>
        </w:rPr>
        <w:t xml:space="preserve"> הכול </w:t>
      </w:r>
      <w:bookmarkStart w:id="7344" w:name="_ETM_Q18_502000"/>
      <w:bookmarkEnd w:id="7344"/>
      <w:r w:rsidR="00CE0D54">
        <w:rPr>
          <w:rFonts w:hint="cs"/>
          <w:rtl/>
        </w:rPr>
        <w:t xml:space="preserve">אסור, הכול לא טוב, הכול לא מותר לכם. איך זה </w:t>
      </w:r>
      <w:bookmarkStart w:id="7345" w:name="_ETM_Q18_504000"/>
      <w:bookmarkEnd w:id="7345"/>
      <w:r w:rsidR="00CE0D54">
        <w:rPr>
          <w:rFonts w:hint="cs"/>
          <w:rtl/>
        </w:rPr>
        <w:t>יכול להיות? מה ההבדל? מה קרה פה?</w:t>
      </w:r>
    </w:p>
    <w:p w:rsidR="00CE0D54" w:rsidRDefault="00CE0D54" w:rsidP="006A0747">
      <w:pPr>
        <w:rPr>
          <w:rtl/>
        </w:rPr>
      </w:pPr>
    </w:p>
    <w:p w:rsidR="00CE0D54" w:rsidRDefault="00CE0D54" w:rsidP="006A0747">
      <w:pPr>
        <w:pStyle w:val="af7"/>
        <w:keepNext/>
        <w:rPr>
          <w:rtl/>
        </w:rPr>
      </w:pPr>
      <w:bookmarkStart w:id="7346" w:name="ET_interruption_5084_61"/>
      <w:r w:rsidRPr="005E6A7F">
        <w:rPr>
          <w:rStyle w:val="TagStyle"/>
          <w:rtl/>
        </w:rPr>
        <w:t xml:space="preserve"> &lt;&lt; קריאה &gt;&gt; </w:t>
      </w:r>
      <w:r>
        <w:rPr>
          <w:rtl/>
        </w:rPr>
        <w:t>מיקי לוי (יש עתיד):</w:t>
      </w:r>
      <w:r w:rsidRPr="005E6A7F">
        <w:rPr>
          <w:rStyle w:val="TagStyle"/>
          <w:rtl/>
        </w:rPr>
        <w:t xml:space="preserve"> &lt;&lt; קריאה &gt;&gt;</w:t>
      </w:r>
      <w:r>
        <w:rPr>
          <w:rtl/>
        </w:rPr>
        <w:t xml:space="preserve"> </w:t>
      </w:r>
      <w:bookmarkEnd w:id="7346"/>
    </w:p>
    <w:p w:rsidR="00CE0D54" w:rsidRDefault="00CE0D54" w:rsidP="00DA353E">
      <w:pPr>
        <w:rPr>
          <w:rtl/>
        </w:rPr>
      </w:pPr>
    </w:p>
    <w:p w:rsidR="00CE0D54" w:rsidRDefault="00DA353E" w:rsidP="006A0747">
      <w:pPr>
        <w:rPr>
          <w:rtl/>
        </w:rPr>
      </w:pPr>
      <w:r>
        <w:rPr>
          <w:rFonts w:hint="cs"/>
          <w:rtl/>
        </w:rPr>
        <w:t>– – –</w:t>
      </w:r>
    </w:p>
    <w:p w:rsidR="00CE0D54" w:rsidRDefault="00CE0D54" w:rsidP="006A0747">
      <w:pPr>
        <w:rPr>
          <w:rtl/>
        </w:rPr>
      </w:pPr>
    </w:p>
    <w:p w:rsidR="00CE0D54" w:rsidRDefault="00CE0D54" w:rsidP="006A0747">
      <w:pPr>
        <w:pStyle w:val="-"/>
        <w:keepNext/>
        <w:rPr>
          <w:rtl/>
        </w:rPr>
      </w:pPr>
      <w:bookmarkStart w:id="7347" w:name="ET_speakercontinue_6374_62"/>
      <w:r w:rsidRPr="005E6A7F">
        <w:rPr>
          <w:rStyle w:val="TagStyle"/>
          <w:rtl/>
        </w:rPr>
        <w:t xml:space="preserve"> &lt;&lt; דובר_המשך &gt;&gt; </w:t>
      </w:r>
      <w:r>
        <w:rPr>
          <w:rtl/>
        </w:rPr>
        <w:t>אופיר כץ (יו"ר הוועדה המיוחדת):</w:t>
      </w:r>
      <w:r w:rsidRPr="005E6A7F">
        <w:rPr>
          <w:rStyle w:val="TagStyle"/>
          <w:rtl/>
        </w:rPr>
        <w:t xml:space="preserve"> &lt;&lt; דובר_המשך &gt;&gt;</w:t>
      </w:r>
      <w:r>
        <w:rPr>
          <w:rtl/>
        </w:rPr>
        <w:t xml:space="preserve"> </w:t>
      </w:r>
      <w:bookmarkEnd w:id="7347"/>
    </w:p>
    <w:p w:rsidR="00CE0D54" w:rsidRDefault="00CE0D54" w:rsidP="00DA353E">
      <w:pPr>
        <w:rPr>
          <w:rtl/>
        </w:rPr>
      </w:pPr>
    </w:p>
    <w:p w:rsidR="00CE0D54" w:rsidRDefault="00CE0D54" w:rsidP="006A0747">
      <w:pPr>
        <w:rPr>
          <w:rtl/>
        </w:rPr>
      </w:pPr>
      <w:bookmarkStart w:id="7348" w:name="_ETM_Q18_512000"/>
      <w:bookmarkEnd w:id="7348"/>
      <w:r>
        <w:rPr>
          <w:rFonts w:hint="cs"/>
          <w:rtl/>
        </w:rPr>
        <w:t xml:space="preserve">יכול להיות שהיא מייעצת משפטית מפוזיציה? </w:t>
      </w:r>
    </w:p>
    <w:p w:rsidR="00CE0D54" w:rsidRDefault="00CE0D54" w:rsidP="006A0747">
      <w:pPr>
        <w:rPr>
          <w:rtl/>
        </w:rPr>
      </w:pPr>
    </w:p>
    <w:p w:rsidR="00CE0D54" w:rsidRDefault="00CE0D54" w:rsidP="006A0747">
      <w:pPr>
        <w:pStyle w:val="af7"/>
        <w:keepNext/>
        <w:rPr>
          <w:rtl/>
        </w:rPr>
      </w:pPr>
      <w:bookmarkStart w:id="7349" w:name="ET_interruption_5084_63"/>
      <w:r w:rsidRPr="005E6A7F">
        <w:rPr>
          <w:rStyle w:val="TagStyle"/>
          <w:rtl/>
        </w:rPr>
        <w:t xml:space="preserve"> &lt;&lt; קריאה &gt;&gt; </w:t>
      </w:r>
      <w:r>
        <w:rPr>
          <w:rtl/>
        </w:rPr>
        <w:t>מיקי לוי (יש עתיד):</w:t>
      </w:r>
      <w:r w:rsidRPr="005E6A7F">
        <w:rPr>
          <w:rStyle w:val="TagStyle"/>
          <w:rtl/>
        </w:rPr>
        <w:t xml:space="preserve"> &lt;&lt; קריאה &gt;&gt;</w:t>
      </w:r>
      <w:r>
        <w:rPr>
          <w:rtl/>
        </w:rPr>
        <w:t xml:space="preserve"> </w:t>
      </w:r>
      <w:bookmarkEnd w:id="7349"/>
    </w:p>
    <w:p w:rsidR="00CE0D54" w:rsidRDefault="00CE0D54" w:rsidP="00DA353E">
      <w:pPr>
        <w:rPr>
          <w:rtl/>
        </w:rPr>
      </w:pPr>
    </w:p>
    <w:p w:rsidR="00CE0D54" w:rsidRDefault="00DA353E" w:rsidP="006A0747">
      <w:pPr>
        <w:rPr>
          <w:rtl/>
        </w:rPr>
      </w:pPr>
      <w:r>
        <w:rPr>
          <w:rFonts w:hint="cs"/>
          <w:rtl/>
        </w:rPr>
        <w:t>– – –</w:t>
      </w:r>
    </w:p>
    <w:p w:rsidR="00CE0D54" w:rsidRDefault="00CE0D54" w:rsidP="006A0747">
      <w:pPr>
        <w:rPr>
          <w:rtl/>
        </w:rPr>
      </w:pPr>
    </w:p>
    <w:p w:rsidR="00CE0D54" w:rsidRDefault="00CE0D54" w:rsidP="006A0747">
      <w:pPr>
        <w:pStyle w:val="-"/>
        <w:keepNext/>
        <w:rPr>
          <w:rtl/>
        </w:rPr>
      </w:pPr>
      <w:bookmarkStart w:id="7350" w:name="ET_speakercontinue_6374_64"/>
      <w:r w:rsidRPr="005E6A7F">
        <w:rPr>
          <w:rStyle w:val="TagStyle"/>
          <w:rtl/>
        </w:rPr>
        <w:t xml:space="preserve"> &lt;&lt; דובר_המשך &gt;&gt; </w:t>
      </w:r>
      <w:r>
        <w:rPr>
          <w:rtl/>
        </w:rPr>
        <w:t>אופיר כץ (יו"ר הוועדה המיוחדת):</w:t>
      </w:r>
      <w:r w:rsidRPr="005E6A7F">
        <w:rPr>
          <w:rStyle w:val="TagStyle"/>
          <w:rtl/>
        </w:rPr>
        <w:t xml:space="preserve"> &lt;&lt; דובר_המשך &gt;&gt;</w:t>
      </w:r>
      <w:r>
        <w:rPr>
          <w:rtl/>
        </w:rPr>
        <w:t xml:space="preserve"> </w:t>
      </w:r>
      <w:bookmarkEnd w:id="7350"/>
    </w:p>
    <w:p w:rsidR="00CE0D54" w:rsidRDefault="00CE0D54" w:rsidP="00DA353E">
      <w:pPr>
        <w:rPr>
          <w:rtl/>
        </w:rPr>
      </w:pPr>
    </w:p>
    <w:p w:rsidR="00CE0D54" w:rsidRDefault="00CE0D54" w:rsidP="0054496E">
      <w:pPr>
        <w:rPr>
          <w:rtl/>
        </w:rPr>
      </w:pPr>
      <w:bookmarkStart w:id="7351" w:name="_ETM_Q18_490000"/>
      <w:bookmarkStart w:id="7352" w:name="_ETM_Q18_479539"/>
      <w:bookmarkStart w:id="7353" w:name="_ETM_Q18_508989"/>
      <w:bookmarkStart w:id="7354" w:name="_ETM_Q18_509349"/>
      <w:bookmarkStart w:id="7355" w:name="_ETM_Q18_509559"/>
      <w:bookmarkStart w:id="7356" w:name="_ETM_Q18_509710"/>
      <w:bookmarkStart w:id="7357" w:name="_ETM_Q18_510009"/>
      <w:bookmarkStart w:id="7358" w:name="_ETM_Q18_510640"/>
      <w:bookmarkStart w:id="7359" w:name="_ETM_Q18_511029"/>
      <w:bookmarkStart w:id="7360" w:name="_ETM_Q18_511300"/>
      <w:bookmarkStart w:id="7361" w:name="_ETM_Q18_511990"/>
      <w:bookmarkStart w:id="7362" w:name="_ETM_Q18_512620"/>
      <w:bookmarkStart w:id="7363" w:name="_ETM_Q18_513370"/>
      <w:bookmarkStart w:id="7364" w:name="_ETM_Q18_514940"/>
      <w:bookmarkEnd w:id="7351"/>
      <w:bookmarkEnd w:id="7352"/>
      <w:bookmarkEnd w:id="7353"/>
      <w:bookmarkEnd w:id="7354"/>
      <w:bookmarkEnd w:id="7355"/>
      <w:bookmarkEnd w:id="7356"/>
      <w:bookmarkEnd w:id="7357"/>
      <w:bookmarkEnd w:id="7358"/>
      <w:bookmarkEnd w:id="7359"/>
      <w:bookmarkEnd w:id="7360"/>
      <w:bookmarkEnd w:id="7361"/>
      <w:bookmarkEnd w:id="7362"/>
      <w:bookmarkEnd w:id="7363"/>
      <w:bookmarkEnd w:id="7364"/>
      <w:r>
        <w:rPr>
          <w:rtl/>
        </w:rPr>
        <w:t xml:space="preserve">יכול </w:t>
      </w:r>
      <w:bookmarkStart w:id="7365" w:name="_ETM_Q18_515300"/>
      <w:bookmarkEnd w:id="7365"/>
      <w:r>
        <w:rPr>
          <w:rtl/>
        </w:rPr>
        <w:t xml:space="preserve">להיות </w:t>
      </w:r>
      <w:bookmarkStart w:id="7366" w:name="_ETM_Q18_515510"/>
      <w:bookmarkEnd w:id="7366"/>
      <w:r>
        <w:rPr>
          <w:rtl/>
        </w:rPr>
        <w:t>ש</w:t>
      </w:r>
      <w:r>
        <w:rPr>
          <w:rFonts w:hint="cs"/>
          <w:rtl/>
        </w:rPr>
        <w:t xml:space="preserve">היא </w:t>
      </w:r>
      <w:r>
        <w:rPr>
          <w:rtl/>
        </w:rPr>
        <w:t xml:space="preserve">אולי </w:t>
      </w:r>
      <w:bookmarkStart w:id="7367" w:name="_ETM_Q18_515929"/>
      <w:bookmarkEnd w:id="7367"/>
      <w:r>
        <w:rPr>
          <w:rtl/>
        </w:rPr>
        <w:t xml:space="preserve">לא </w:t>
      </w:r>
      <w:bookmarkStart w:id="7368" w:name="_ETM_Q18_516079"/>
      <w:bookmarkEnd w:id="7368"/>
      <w:r>
        <w:rPr>
          <w:rtl/>
        </w:rPr>
        <w:t xml:space="preserve">יועצת </w:t>
      </w:r>
      <w:bookmarkStart w:id="7369" w:name="_ETM_Q18_516829"/>
      <w:bookmarkEnd w:id="7369"/>
      <w:r>
        <w:rPr>
          <w:rtl/>
        </w:rPr>
        <w:t xml:space="preserve">משפטית </w:t>
      </w:r>
      <w:bookmarkStart w:id="7370" w:name="_ETM_Q18_517370"/>
      <w:bookmarkEnd w:id="7370"/>
      <w:r>
        <w:rPr>
          <w:rtl/>
        </w:rPr>
        <w:t xml:space="preserve">בכלל </w:t>
      </w:r>
      <w:bookmarkStart w:id="7371" w:name="_ETM_Q18_517639"/>
      <w:bookmarkEnd w:id="7371"/>
      <w:r>
        <w:rPr>
          <w:rtl/>
        </w:rPr>
        <w:t xml:space="preserve">אלא </w:t>
      </w:r>
      <w:bookmarkStart w:id="7372" w:name="_ETM_Q18_517789"/>
      <w:bookmarkEnd w:id="7372"/>
      <w:r>
        <w:rPr>
          <w:rtl/>
        </w:rPr>
        <w:t xml:space="preserve">יועצת </w:t>
      </w:r>
      <w:bookmarkStart w:id="7373" w:name="_ETM_Q18_518479"/>
      <w:bookmarkEnd w:id="7373"/>
      <w:r>
        <w:rPr>
          <w:rtl/>
        </w:rPr>
        <w:t xml:space="preserve">פוליטית </w:t>
      </w:r>
      <w:bookmarkStart w:id="7374" w:name="_ETM_Q18_519019"/>
      <w:bookmarkEnd w:id="7374"/>
      <w:r>
        <w:rPr>
          <w:rtl/>
        </w:rPr>
        <w:t>עבורכם</w:t>
      </w:r>
      <w:r>
        <w:rPr>
          <w:rFonts w:hint="cs"/>
          <w:rtl/>
        </w:rPr>
        <w:t>?</w:t>
      </w:r>
      <w:r>
        <w:rPr>
          <w:rtl/>
        </w:rPr>
        <w:t xml:space="preserve"> </w:t>
      </w:r>
      <w:bookmarkStart w:id="7375" w:name="_ETM_Q18_520100"/>
      <w:bookmarkEnd w:id="7375"/>
      <w:r>
        <w:rPr>
          <w:rtl/>
        </w:rPr>
        <w:t xml:space="preserve">כי </w:t>
      </w:r>
      <w:bookmarkStart w:id="7376" w:name="_ETM_Q18_520249"/>
      <w:bookmarkStart w:id="7377" w:name="_ETM_Q18_520399"/>
      <w:bookmarkEnd w:id="7376"/>
      <w:bookmarkEnd w:id="7377"/>
      <w:r>
        <w:rPr>
          <w:rtl/>
        </w:rPr>
        <w:t>באמת</w:t>
      </w:r>
      <w:r>
        <w:rPr>
          <w:rFonts w:hint="cs"/>
          <w:rtl/>
        </w:rPr>
        <w:t>,</w:t>
      </w:r>
      <w:r>
        <w:rPr>
          <w:rtl/>
        </w:rPr>
        <w:t xml:space="preserve"> </w:t>
      </w:r>
      <w:bookmarkStart w:id="7378" w:name="_ETM_Q18_520999"/>
      <w:bookmarkEnd w:id="7378"/>
      <w:r>
        <w:rPr>
          <w:rtl/>
        </w:rPr>
        <w:t>תר</w:t>
      </w:r>
      <w:r>
        <w:rPr>
          <w:rFonts w:hint="cs"/>
          <w:rtl/>
        </w:rPr>
        <w:t>א</w:t>
      </w:r>
      <w:r>
        <w:rPr>
          <w:rtl/>
        </w:rPr>
        <w:t xml:space="preserve">ו </w:t>
      </w:r>
      <w:bookmarkStart w:id="7379" w:name="_ETM_Q18_521510"/>
      <w:bookmarkEnd w:id="7379"/>
      <w:r>
        <w:rPr>
          <w:rtl/>
        </w:rPr>
        <w:t xml:space="preserve">את </w:t>
      </w:r>
      <w:bookmarkStart w:id="7380" w:name="_ETM_Q18_521779"/>
      <w:bookmarkStart w:id="7381" w:name="_ETM_Q18_522170"/>
      <w:bookmarkStart w:id="7382" w:name="_ETM_Q18_522229"/>
      <w:bookmarkEnd w:id="7380"/>
      <w:bookmarkEnd w:id="7381"/>
      <w:bookmarkEnd w:id="7382"/>
      <w:r>
        <w:rPr>
          <w:rFonts w:hint="cs"/>
          <w:rtl/>
        </w:rPr>
        <w:t>מ</w:t>
      </w:r>
      <w:r>
        <w:rPr>
          <w:rtl/>
        </w:rPr>
        <w:t xml:space="preserve">ספר </w:t>
      </w:r>
      <w:bookmarkStart w:id="7383" w:name="_ETM_Q18_522559"/>
      <w:bookmarkEnd w:id="7383"/>
      <w:r>
        <w:rPr>
          <w:rtl/>
        </w:rPr>
        <w:t xml:space="preserve">המקרים </w:t>
      </w:r>
      <w:bookmarkStart w:id="7384" w:name="_ETM_Q18_523460"/>
      <w:bookmarkEnd w:id="7384"/>
      <w:r>
        <w:rPr>
          <w:rtl/>
        </w:rPr>
        <w:t xml:space="preserve">שבהם </w:t>
      </w:r>
      <w:bookmarkStart w:id="7385" w:name="_ETM_Q18_523879"/>
      <w:bookmarkEnd w:id="7385"/>
      <w:r>
        <w:rPr>
          <w:rtl/>
        </w:rPr>
        <w:t xml:space="preserve">היא </w:t>
      </w:r>
      <w:bookmarkStart w:id="7386" w:name="_ETM_Q18_523969"/>
      <w:bookmarkEnd w:id="7386"/>
      <w:r>
        <w:rPr>
          <w:rtl/>
        </w:rPr>
        <w:t xml:space="preserve">אמרה </w:t>
      </w:r>
      <w:bookmarkStart w:id="7387" w:name="_ETM_Q18_524210"/>
      <w:bookmarkEnd w:id="7387"/>
      <w:r>
        <w:rPr>
          <w:rtl/>
        </w:rPr>
        <w:t xml:space="preserve">לכם </w:t>
      </w:r>
      <w:bookmarkStart w:id="7388" w:name="_ETM_Q18_524539"/>
      <w:bookmarkEnd w:id="7388"/>
      <w:r>
        <w:rPr>
          <w:rFonts w:hint="cs"/>
          <w:rtl/>
        </w:rPr>
        <w:t>ש</w:t>
      </w:r>
      <w:r>
        <w:rPr>
          <w:rtl/>
        </w:rPr>
        <w:t>הכ</w:t>
      </w:r>
      <w:r>
        <w:rPr>
          <w:rFonts w:hint="cs"/>
          <w:rtl/>
        </w:rPr>
        <w:t>ו</w:t>
      </w:r>
      <w:r>
        <w:rPr>
          <w:rtl/>
        </w:rPr>
        <w:t xml:space="preserve">ל </w:t>
      </w:r>
      <w:bookmarkStart w:id="7389" w:name="_ETM_Q18_524749"/>
      <w:bookmarkEnd w:id="7389"/>
      <w:r>
        <w:rPr>
          <w:rtl/>
        </w:rPr>
        <w:t xml:space="preserve">בסדר </w:t>
      </w:r>
      <w:bookmarkStart w:id="7390" w:name="_ETM_Q18_525499"/>
      <w:bookmarkEnd w:id="7390"/>
      <w:r>
        <w:rPr>
          <w:rFonts w:hint="cs"/>
          <w:rtl/>
        </w:rPr>
        <w:t xml:space="preserve">– </w:t>
      </w:r>
      <w:bookmarkStart w:id="7391" w:name="_ETM_Q18_526000"/>
      <w:bookmarkEnd w:id="7391"/>
      <w:r>
        <w:rPr>
          <w:rtl/>
        </w:rPr>
        <w:t xml:space="preserve">אפילו </w:t>
      </w:r>
      <w:bookmarkStart w:id="7392" w:name="_ETM_Q18_525769"/>
      <w:bookmarkEnd w:id="7392"/>
      <w:r>
        <w:rPr>
          <w:rtl/>
        </w:rPr>
        <w:t xml:space="preserve">לתת </w:t>
      </w:r>
      <w:bookmarkStart w:id="7393" w:name="_ETM_Q18_526819"/>
      <w:bookmarkEnd w:id="7393"/>
      <w:r>
        <w:rPr>
          <w:rtl/>
        </w:rPr>
        <w:t xml:space="preserve">אירוע </w:t>
      </w:r>
      <w:bookmarkStart w:id="7394" w:name="_ETM_Q18_527119"/>
      <w:bookmarkEnd w:id="7394"/>
      <w:r>
        <w:rPr>
          <w:rtl/>
        </w:rPr>
        <w:t xml:space="preserve">של </w:t>
      </w:r>
      <w:bookmarkStart w:id="7395" w:name="_ETM_Q18_527299"/>
      <w:bookmarkEnd w:id="7395"/>
      <w:r>
        <w:rPr>
          <w:rtl/>
        </w:rPr>
        <w:t xml:space="preserve">מים </w:t>
      </w:r>
      <w:bookmarkStart w:id="7396" w:name="_ETM_Q18_527479"/>
      <w:bookmarkEnd w:id="7396"/>
      <w:r>
        <w:rPr>
          <w:rtl/>
        </w:rPr>
        <w:t xml:space="preserve">טריטוריאליים </w:t>
      </w:r>
      <w:bookmarkStart w:id="7397" w:name="_ETM_Q18_528079"/>
      <w:bookmarkEnd w:id="7397"/>
      <w:r>
        <w:rPr>
          <w:rtl/>
        </w:rPr>
        <w:t>ש</w:t>
      </w:r>
      <w:r>
        <w:rPr>
          <w:rFonts w:hint="cs"/>
          <w:rtl/>
        </w:rPr>
        <w:t xml:space="preserve">ל </w:t>
      </w:r>
      <w:r>
        <w:rPr>
          <w:rtl/>
        </w:rPr>
        <w:t xml:space="preserve">מדינת </w:t>
      </w:r>
      <w:bookmarkStart w:id="7398" w:name="_ETM_Q18_528409"/>
      <w:bookmarkEnd w:id="7398"/>
      <w:r>
        <w:rPr>
          <w:rtl/>
        </w:rPr>
        <w:t xml:space="preserve">ישראל </w:t>
      </w:r>
      <w:bookmarkStart w:id="7399" w:name="_ETM_Q18_528679"/>
      <w:bookmarkEnd w:id="7399"/>
      <w:r>
        <w:rPr>
          <w:rtl/>
        </w:rPr>
        <w:t xml:space="preserve">למדינה </w:t>
      </w:r>
      <w:bookmarkStart w:id="7400" w:name="_ETM_Q18_529100"/>
      <w:bookmarkEnd w:id="7400"/>
      <w:r>
        <w:rPr>
          <w:rtl/>
        </w:rPr>
        <w:t xml:space="preserve">אחרת </w:t>
      </w:r>
      <w:bookmarkStart w:id="7401" w:name="_ETM_Q18_529579"/>
      <w:bookmarkEnd w:id="7401"/>
      <w:r>
        <w:rPr>
          <w:rtl/>
        </w:rPr>
        <w:t xml:space="preserve">זה </w:t>
      </w:r>
      <w:bookmarkStart w:id="7402" w:name="_ETM_Q18_529760"/>
      <w:bookmarkEnd w:id="7402"/>
      <w:r>
        <w:rPr>
          <w:rtl/>
        </w:rPr>
        <w:t xml:space="preserve">לא </w:t>
      </w:r>
      <w:bookmarkStart w:id="7403" w:name="_ETM_Q18_529909"/>
      <w:bookmarkEnd w:id="7403"/>
      <w:r>
        <w:rPr>
          <w:rtl/>
        </w:rPr>
        <w:t xml:space="preserve">אירוע </w:t>
      </w:r>
      <w:bookmarkStart w:id="7404" w:name="_ETM_Q18_530239"/>
      <w:bookmarkEnd w:id="7404"/>
      <w:r>
        <w:rPr>
          <w:rtl/>
        </w:rPr>
        <w:t>כזה</w:t>
      </w:r>
      <w:bookmarkStart w:id="7405" w:name="_ETM_Q18_530899"/>
      <w:bookmarkEnd w:id="7405"/>
      <w:r w:rsidR="00DA353E">
        <w:rPr>
          <w:rFonts w:hint="cs"/>
          <w:rtl/>
        </w:rPr>
        <w:t xml:space="preserve"> – –</w:t>
      </w:r>
    </w:p>
    <w:p w:rsidR="00CE0D54" w:rsidRDefault="00CE0D54" w:rsidP="006A0747">
      <w:pPr>
        <w:rPr>
          <w:rtl/>
        </w:rPr>
      </w:pPr>
    </w:p>
    <w:p w:rsidR="00CE0D54" w:rsidRDefault="00CE0D54" w:rsidP="006A0747">
      <w:pPr>
        <w:pStyle w:val="af7"/>
        <w:keepNext/>
        <w:rPr>
          <w:rtl/>
        </w:rPr>
      </w:pPr>
      <w:bookmarkStart w:id="7406" w:name="ET_interruption_5792_65"/>
      <w:r w:rsidRPr="00813268">
        <w:rPr>
          <w:rStyle w:val="TagStyle"/>
          <w:rtl/>
        </w:rPr>
        <w:t xml:space="preserve"> &lt;&lt; קריאה &gt;&gt; </w:t>
      </w:r>
      <w:r>
        <w:rPr>
          <w:rtl/>
        </w:rPr>
        <w:t>יבגני סובה (ישראל ביתנו):</w:t>
      </w:r>
      <w:r w:rsidRPr="00813268">
        <w:rPr>
          <w:rStyle w:val="TagStyle"/>
          <w:rtl/>
        </w:rPr>
        <w:t xml:space="preserve"> &lt;&lt; קריאה &gt;&gt;</w:t>
      </w:r>
      <w:r>
        <w:rPr>
          <w:rtl/>
        </w:rPr>
        <w:t xml:space="preserve"> </w:t>
      </w:r>
      <w:bookmarkEnd w:id="7406"/>
    </w:p>
    <w:p w:rsidR="00CE0D54" w:rsidRDefault="00CE0D54" w:rsidP="00DA353E">
      <w:pPr>
        <w:rPr>
          <w:rtl/>
        </w:rPr>
      </w:pPr>
    </w:p>
    <w:p w:rsidR="00CE0D54" w:rsidRDefault="00CE0D54" w:rsidP="006A0747">
      <w:pPr>
        <w:rPr>
          <w:rtl/>
        </w:rPr>
      </w:pPr>
      <w:r>
        <w:rPr>
          <w:rFonts w:hint="cs"/>
          <w:rtl/>
        </w:rPr>
        <w:t xml:space="preserve">אז למה לא </w:t>
      </w:r>
      <w:r w:rsidR="00DA353E">
        <w:rPr>
          <w:rFonts w:hint="cs"/>
          <w:rtl/>
        </w:rPr>
        <w:t>– – –</w:t>
      </w:r>
    </w:p>
    <w:p w:rsidR="00CE0D54" w:rsidRDefault="00CE0D54" w:rsidP="006A0747">
      <w:pPr>
        <w:rPr>
          <w:rtl/>
        </w:rPr>
      </w:pPr>
    </w:p>
    <w:p w:rsidR="00CE0D54" w:rsidRDefault="00CE0D54" w:rsidP="006A0747">
      <w:pPr>
        <w:pStyle w:val="-"/>
        <w:keepNext/>
        <w:rPr>
          <w:rtl/>
        </w:rPr>
      </w:pPr>
      <w:bookmarkStart w:id="7407" w:name="ET_speakercontinue_6374_66"/>
      <w:r w:rsidRPr="00813268">
        <w:rPr>
          <w:rStyle w:val="TagStyle"/>
          <w:rtl/>
        </w:rPr>
        <w:t xml:space="preserve"> &lt;&lt; דובר_המשך &gt;&gt; </w:t>
      </w:r>
      <w:r>
        <w:rPr>
          <w:rtl/>
        </w:rPr>
        <w:t>אופיר כץ (יו"ר הוועדה המיוחדת):</w:t>
      </w:r>
      <w:r w:rsidRPr="00813268">
        <w:rPr>
          <w:rStyle w:val="TagStyle"/>
          <w:rtl/>
        </w:rPr>
        <w:t xml:space="preserve"> &lt;&lt; דובר_המשך &gt;&gt;</w:t>
      </w:r>
      <w:r>
        <w:rPr>
          <w:rtl/>
        </w:rPr>
        <w:t xml:space="preserve"> </w:t>
      </w:r>
      <w:bookmarkEnd w:id="7407"/>
    </w:p>
    <w:p w:rsidR="00CE0D54" w:rsidRDefault="00CE0D54" w:rsidP="00DA353E">
      <w:pPr>
        <w:rPr>
          <w:rtl/>
        </w:rPr>
      </w:pPr>
    </w:p>
    <w:p w:rsidR="00CE0D54" w:rsidRDefault="0054496E" w:rsidP="006A0747">
      <w:pPr>
        <w:rPr>
          <w:rtl/>
        </w:rPr>
      </w:pPr>
      <w:bookmarkStart w:id="7408" w:name="_ETM_Q18_528000"/>
      <w:bookmarkEnd w:id="7408"/>
      <w:r>
        <w:rPr>
          <w:rFonts w:hint="eastAsia"/>
          <w:rtl/>
        </w:rPr>
        <w:t xml:space="preserve">– – </w:t>
      </w:r>
      <w:r w:rsidR="00CE0D54">
        <w:rPr>
          <w:rFonts w:hint="cs"/>
          <w:rtl/>
        </w:rPr>
        <w:t>ז</w:t>
      </w:r>
      <w:bookmarkStart w:id="7409" w:name="_ETM_Q18_531000"/>
      <w:bookmarkEnd w:id="7409"/>
      <w:r w:rsidR="00CE0D54">
        <w:rPr>
          <w:rFonts w:hint="cs"/>
          <w:rtl/>
        </w:rPr>
        <w:t>ה לא אירוע כזה גדול שצריך להגיע לכנסת. אירוע קטן.</w:t>
      </w:r>
    </w:p>
    <w:p w:rsidR="00CE0D54" w:rsidRDefault="00CE0D54" w:rsidP="006A0747">
      <w:pPr>
        <w:rPr>
          <w:rtl/>
        </w:rPr>
      </w:pPr>
    </w:p>
    <w:p w:rsidR="00CE0D54" w:rsidRDefault="00CE0D54" w:rsidP="006A0747">
      <w:pPr>
        <w:pStyle w:val="af7"/>
        <w:keepNext/>
        <w:rPr>
          <w:rtl/>
        </w:rPr>
      </w:pPr>
      <w:bookmarkStart w:id="7410" w:name="ET_interruption_5792_67"/>
      <w:r w:rsidRPr="00813268">
        <w:rPr>
          <w:rStyle w:val="TagStyle"/>
          <w:rtl/>
        </w:rPr>
        <w:t xml:space="preserve"> &lt;&lt; קריאה &gt;&gt; </w:t>
      </w:r>
      <w:r>
        <w:rPr>
          <w:rFonts w:hint="cs"/>
          <w:rtl/>
        </w:rPr>
        <w:t>קריאות</w:t>
      </w:r>
      <w:r>
        <w:rPr>
          <w:rtl/>
        </w:rPr>
        <w:t>:</w:t>
      </w:r>
      <w:r w:rsidRPr="00813268">
        <w:rPr>
          <w:rStyle w:val="TagStyle"/>
          <w:rtl/>
        </w:rPr>
        <w:t xml:space="preserve"> &lt;&lt; קריאה &gt;&gt;</w:t>
      </w:r>
      <w:r>
        <w:rPr>
          <w:rtl/>
        </w:rPr>
        <w:t xml:space="preserve"> </w:t>
      </w:r>
      <w:bookmarkEnd w:id="7410"/>
    </w:p>
    <w:p w:rsidR="00CE0D54" w:rsidRDefault="00CE0D54" w:rsidP="00DA353E">
      <w:pPr>
        <w:rPr>
          <w:rtl/>
        </w:rPr>
      </w:pPr>
    </w:p>
    <w:p w:rsidR="00CE0D54" w:rsidRDefault="00DA353E" w:rsidP="006A0747">
      <w:pPr>
        <w:rPr>
          <w:rtl/>
        </w:rPr>
      </w:pPr>
      <w:r>
        <w:rPr>
          <w:rFonts w:hint="cs"/>
          <w:rtl/>
        </w:rPr>
        <w:t>– – –</w:t>
      </w:r>
    </w:p>
    <w:p w:rsidR="00CE0D54" w:rsidRDefault="00CE0D54" w:rsidP="006A0747">
      <w:pPr>
        <w:rPr>
          <w:rtl/>
        </w:rPr>
      </w:pPr>
    </w:p>
    <w:p w:rsidR="00CE0D54" w:rsidRDefault="00CE0D54" w:rsidP="006A0747">
      <w:pPr>
        <w:pStyle w:val="-"/>
        <w:keepNext/>
        <w:rPr>
          <w:rtl/>
        </w:rPr>
      </w:pPr>
      <w:bookmarkStart w:id="7411" w:name="ET_speakercontinue_6374_69"/>
      <w:r w:rsidRPr="00813268">
        <w:rPr>
          <w:rStyle w:val="TagStyle"/>
          <w:rtl/>
        </w:rPr>
        <w:t xml:space="preserve"> &lt;&lt; דובר_המשך &gt;&gt; </w:t>
      </w:r>
      <w:r>
        <w:rPr>
          <w:rtl/>
        </w:rPr>
        <w:t>אופיר כץ (יו"ר הוועדה המיוחדת):</w:t>
      </w:r>
      <w:r w:rsidRPr="00813268">
        <w:rPr>
          <w:rStyle w:val="TagStyle"/>
          <w:rtl/>
        </w:rPr>
        <w:t xml:space="preserve"> &lt;&lt; דובר_המשך &gt;&gt;</w:t>
      </w:r>
      <w:r>
        <w:rPr>
          <w:rtl/>
        </w:rPr>
        <w:t xml:space="preserve"> </w:t>
      </w:r>
      <w:bookmarkEnd w:id="7411"/>
    </w:p>
    <w:p w:rsidR="00CE0D54" w:rsidRDefault="00CE0D54" w:rsidP="00DA353E">
      <w:pPr>
        <w:rPr>
          <w:rtl/>
        </w:rPr>
      </w:pPr>
    </w:p>
    <w:p w:rsidR="00CE0D54" w:rsidRDefault="00CE0D54" w:rsidP="006A0747">
      <w:pPr>
        <w:rPr>
          <w:rtl/>
        </w:rPr>
      </w:pPr>
      <w:bookmarkStart w:id="7412" w:name="_ETM_Q18_534000"/>
      <w:bookmarkEnd w:id="7412"/>
      <w:r>
        <w:rPr>
          <w:rFonts w:hint="cs"/>
          <w:rtl/>
        </w:rPr>
        <w:t xml:space="preserve">אירוע קטן, לא </w:t>
      </w:r>
      <w:bookmarkStart w:id="7413" w:name="_ETM_Q18_537000"/>
      <w:bookmarkEnd w:id="7413"/>
      <w:r>
        <w:rPr>
          <w:rFonts w:hint="cs"/>
          <w:rtl/>
        </w:rPr>
        <w:t xml:space="preserve">צריך להביא את זה לכנסת. </w:t>
      </w:r>
    </w:p>
    <w:p w:rsidR="00CE0D54" w:rsidRDefault="00CE0D54" w:rsidP="006A0747">
      <w:pPr>
        <w:rPr>
          <w:rtl/>
        </w:rPr>
      </w:pPr>
    </w:p>
    <w:p w:rsidR="00CE0D54" w:rsidRDefault="00CE0D54" w:rsidP="006A0747">
      <w:pPr>
        <w:pStyle w:val="af7"/>
        <w:keepNext/>
        <w:rPr>
          <w:rtl/>
        </w:rPr>
      </w:pPr>
      <w:bookmarkStart w:id="7414" w:name="ET_interruption_קריאות_70"/>
      <w:r w:rsidRPr="00813268">
        <w:rPr>
          <w:rStyle w:val="TagStyle"/>
          <w:rtl/>
        </w:rPr>
        <w:t xml:space="preserve"> &lt;&lt; קריאה &gt;&gt; </w:t>
      </w:r>
      <w:r>
        <w:rPr>
          <w:rtl/>
        </w:rPr>
        <w:t>קריאות:</w:t>
      </w:r>
      <w:r w:rsidRPr="00813268">
        <w:rPr>
          <w:rStyle w:val="TagStyle"/>
          <w:rtl/>
        </w:rPr>
        <w:t xml:space="preserve"> &lt;&lt; קריאה &gt;&gt;</w:t>
      </w:r>
      <w:r>
        <w:rPr>
          <w:rtl/>
        </w:rPr>
        <w:t xml:space="preserve"> </w:t>
      </w:r>
      <w:bookmarkEnd w:id="7414"/>
    </w:p>
    <w:p w:rsidR="00CE0D54" w:rsidRDefault="00CE0D54" w:rsidP="00DA353E">
      <w:pPr>
        <w:rPr>
          <w:rtl/>
        </w:rPr>
      </w:pPr>
    </w:p>
    <w:p w:rsidR="00CE0D54" w:rsidRDefault="00DA353E" w:rsidP="006A0747">
      <w:pPr>
        <w:rPr>
          <w:rtl/>
        </w:rPr>
      </w:pPr>
      <w:bookmarkStart w:id="7415" w:name="_ETM_Q18_532000"/>
      <w:bookmarkEnd w:id="7415"/>
      <w:r>
        <w:rPr>
          <w:rFonts w:hint="cs"/>
          <w:rtl/>
        </w:rPr>
        <w:t>– – –</w:t>
      </w:r>
    </w:p>
    <w:p w:rsidR="00CE0D54" w:rsidRDefault="00CE0D54" w:rsidP="006A0747">
      <w:pPr>
        <w:rPr>
          <w:rtl/>
        </w:rPr>
      </w:pPr>
    </w:p>
    <w:p w:rsidR="00CE0D54" w:rsidRDefault="00CE0D54" w:rsidP="006A0747">
      <w:pPr>
        <w:pStyle w:val="af7"/>
        <w:keepNext/>
        <w:rPr>
          <w:rtl/>
        </w:rPr>
      </w:pPr>
      <w:bookmarkStart w:id="7416" w:name="ET_interruption_5792_71"/>
      <w:r w:rsidRPr="00813268">
        <w:rPr>
          <w:rStyle w:val="TagStyle"/>
          <w:rtl/>
        </w:rPr>
        <w:t xml:space="preserve"> &lt;&lt; קריאה &gt;&gt; </w:t>
      </w:r>
      <w:r>
        <w:rPr>
          <w:rtl/>
        </w:rPr>
        <w:t>יבגני סובה (ישראל ביתנו):</w:t>
      </w:r>
      <w:r w:rsidRPr="00813268">
        <w:rPr>
          <w:rStyle w:val="TagStyle"/>
          <w:rtl/>
        </w:rPr>
        <w:t xml:space="preserve"> &lt;&lt; קריאה &gt;&gt;</w:t>
      </w:r>
      <w:r>
        <w:rPr>
          <w:rtl/>
        </w:rPr>
        <w:t xml:space="preserve"> </w:t>
      </w:r>
      <w:bookmarkEnd w:id="7416"/>
    </w:p>
    <w:p w:rsidR="00CE0D54" w:rsidRDefault="00CE0D54" w:rsidP="00DA353E">
      <w:pPr>
        <w:rPr>
          <w:rtl/>
        </w:rPr>
      </w:pPr>
    </w:p>
    <w:p w:rsidR="00CE0D54" w:rsidRDefault="00CE0D54" w:rsidP="006A0747">
      <w:pPr>
        <w:rPr>
          <w:rtl/>
        </w:rPr>
      </w:pPr>
      <w:r>
        <w:rPr>
          <w:rFonts w:hint="cs"/>
          <w:rtl/>
        </w:rPr>
        <w:t xml:space="preserve">אתה חושב שההסכם </w:t>
      </w:r>
      <w:bookmarkStart w:id="7417" w:name="_ETM_Q18_535000"/>
      <w:bookmarkEnd w:id="7417"/>
      <w:r>
        <w:rPr>
          <w:rFonts w:hint="cs"/>
          <w:rtl/>
        </w:rPr>
        <w:t xml:space="preserve">לא טוב – תבטל את ההסכם. </w:t>
      </w:r>
    </w:p>
    <w:p w:rsidR="00CE0D54" w:rsidRDefault="00CE0D54" w:rsidP="006A0747">
      <w:pPr>
        <w:rPr>
          <w:rtl/>
        </w:rPr>
      </w:pPr>
    </w:p>
    <w:p w:rsidR="00CE0D54" w:rsidRDefault="00CE0D54" w:rsidP="006A0747">
      <w:pPr>
        <w:pStyle w:val="-"/>
        <w:keepNext/>
        <w:rPr>
          <w:rtl/>
        </w:rPr>
      </w:pPr>
      <w:bookmarkStart w:id="7418" w:name="ET_speakercontinue_6374_72"/>
      <w:r w:rsidRPr="00813268">
        <w:rPr>
          <w:rStyle w:val="TagStyle"/>
          <w:rtl/>
        </w:rPr>
        <w:t xml:space="preserve"> &lt;&lt; דובר_המשך &gt;&gt; </w:t>
      </w:r>
      <w:r>
        <w:rPr>
          <w:rtl/>
        </w:rPr>
        <w:t>אופיר כץ (יו"ר הוועדה המיוחדת):</w:t>
      </w:r>
      <w:r w:rsidRPr="00813268">
        <w:rPr>
          <w:rStyle w:val="TagStyle"/>
          <w:rtl/>
        </w:rPr>
        <w:t xml:space="preserve"> &lt;&lt; דובר_המשך &gt;&gt;</w:t>
      </w:r>
      <w:r>
        <w:rPr>
          <w:rtl/>
        </w:rPr>
        <w:t xml:space="preserve"> </w:t>
      </w:r>
      <w:bookmarkEnd w:id="7418"/>
    </w:p>
    <w:p w:rsidR="00CE0D54" w:rsidRDefault="00CE0D54" w:rsidP="00DA353E">
      <w:pPr>
        <w:rPr>
          <w:rtl/>
        </w:rPr>
      </w:pPr>
    </w:p>
    <w:p w:rsidR="00CE0D54" w:rsidRDefault="00CE0D54" w:rsidP="006A0747">
      <w:pPr>
        <w:rPr>
          <w:rtl/>
        </w:rPr>
      </w:pPr>
      <w:bookmarkStart w:id="7419" w:name="_ETM_Q18_531109"/>
      <w:bookmarkStart w:id="7420" w:name="_ETM_Q18_531229"/>
      <w:bookmarkStart w:id="7421" w:name="_ETM_Q18_531499"/>
      <w:bookmarkStart w:id="7422" w:name="_ETM_Q18_531799"/>
      <w:bookmarkStart w:id="7423" w:name="_ETM_Q18_532100"/>
      <w:bookmarkStart w:id="7424" w:name="_ETM_Q18_532399"/>
      <w:bookmarkStart w:id="7425" w:name="_ETM_Q18_532729"/>
      <w:bookmarkStart w:id="7426" w:name="_ETM_Q18_533839"/>
      <w:bookmarkStart w:id="7427" w:name="_ETM_Q18_534199"/>
      <w:bookmarkStart w:id="7428" w:name="_ETM_Q18_536409"/>
      <w:bookmarkStart w:id="7429" w:name="_ETM_Q18_537039"/>
      <w:bookmarkStart w:id="7430" w:name="_ETM_Q18_538589"/>
      <w:bookmarkEnd w:id="7419"/>
      <w:bookmarkEnd w:id="7420"/>
      <w:bookmarkEnd w:id="7421"/>
      <w:bookmarkEnd w:id="7422"/>
      <w:bookmarkEnd w:id="7423"/>
      <w:bookmarkEnd w:id="7424"/>
      <w:bookmarkEnd w:id="7425"/>
      <w:bookmarkEnd w:id="7426"/>
      <w:bookmarkEnd w:id="7427"/>
      <w:bookmarkEnd w:id="7428"/>
      <w:bookmarkEnd w:id="7429"/>
      <w:bookmarkEnd w:id="7430"/>
      <w:r>
        <w:rPr>
          <w:rtl/>
        </w:rPr>
        <w:t xml:space="preserve">אבל </w:t>
      </w:r>
      <w:bookmarkStart w:id="7431" w:name="_ETM_Q18_539039"/>
      <w:bookmarkEnd w:id="7431"/>
      <w:r>
        <w:rPr>
          <w:rtl/>
        </w:rPr>
        <w:t xml:space="preserve">מה </w:t>
      </w:r>
      <w:bookmarkStart w:id="7432" w:name="_ETM_Q18_539190"/>
      <w:bookmarkEnd w:id="7432"/>
      <w:r>
        <w:rPr>
          <w:rtl/>
        </w:rPr>
        <w:t xml:space="preserve">שאנחנו </w:t>
      </w:r>
      <w:bookmarkStart w:id="7433" w:name="_ETM_Q18_539909"/>
      <w:bookmarkEnd w:id="7433"/>
      <w:r>
        <w:rPr>
          <w:rtl/>
        </w:rPr>
        <w:t xml:space="preserve">מביאים </w:t>
      </w:r>
      <w:bookmarkStart w:id="7434" w:name="_ETM_Q18_541050"/>
      <w:bookmarkEnd w:id="7434"/>
      <w:r w:rsidR="00DA353E">
        <w:rPr>
          <w:rFonts w:hint="cs"/>
          <w:rtl/>
        </w:rPr>
        <w:t>– – –</w:t>
      </w:r>
    </w:p>
    <w:p w:rsidR="00CE0D54" w:rsidRDefault="00CE0D54" w:rsidP="006A0747">
      <w:pPr>
        <w:rPr>
          <w:rtl/>
        </w:rPr>
      </w:pPr>
    </w:p>
    <w:p w:rsidR="00CE0D54" w:rsidRDefault="00CE0D54" w:rsidP="006A0747">
      <w:pPr>
        <w:pStyle w:val="af7"/>
        <w:keepNext/>
        <w:rPr>
          <w:rtl/>
        </w:rPr>
      </w:pPr>
      <w:r w:rsidRPr="00813268">
        <w:rPr>
          <w:rStyle w:val="TagStyle"/>
          <w:rtl/>
        </w:rPr>
        <w:t xml:space="preserve"> &lt;&lt; קריאה &gt;&gt; </w:t>
      </w:r>
      <w:r>
        <w:rPr>
          <w:rtl/>
        </w:rPr>
        <w:t>מיקי לוי (יש עתיד):</w:t>
      </w:r>
      <w:r w:rsidRPr="00813268">
        <w:rPr>
          <w:rStyle w:val="TagStyle"/>
          <w:rtl/>
        </w:rPr>
        <w:t xml:space="preserve"> &lt;&lt; קריאה &gt;&gt;</w:t>
      </w:r>
      <w:r>
        <w:rPr>
          <w:rtl/>
        </w:rPr>
        <w:t xml:space="preserve"> </w:t>
      </w:r>
    </w:p>
    <w:p w:rsidR="00CE0D54" w:rsidRDefault="00CE0D54" w:rsidP="00DA353E">
      <w:pPr>
        <w:rPr>
          <w:rtl/>
        </w:rPr>
      </w:pPr>
    </w:p>
    <w:p w:rsidR="00CE0D54" w:rsidRDefault="00CE0D54" w:rsidP="006A0747">
      <w:pPr>
        <w:rPr>
          <w:rtl/>
        </w:rPr>
      </w:pPr>
      <w:r>
        <w:rPr>
          <w:rFonts w:hint="cs"/>
          <w:rtl/>
        </w:rPr>
        <w:t xml:space="preserve">אמר ראש הממשלה </w:t>
      </w:r>
      <w:r w:rsidR="00DA353E">
        <w:rPr>
          <w:rFonts w:hint="cs"/>
          <w:rtl/>
        </w:rPr>
        <w:t>– – –</w:t>
      </w:r>
    </w:p>
    <w:p w:rsidR="00CE0D54" w:rsidRDefault="00CE0D54" w:rsidP="006A0747">
      <w:pPr>
        <w:rPr>
          <w:rtl/>
        </w:rPr>
      </w:pPr>
    </w:p>
    <w:p w:rsidR="00CE0D54" w:rsidRDefault="00CE0D54" w:rsidP="006A0747">
      <w:pPr>
        <w:pStyle w:val="af7"/>
        <w:keepNext/>
        <w:rPr>
          <w:rtl/>
        </w:rPr>
      </w:pPr>
      <w:bookmarkStart w:id="7435" w:name="ET_interruption_5792_74"/>
      <w:r w:rsidRPr="00813268">
        <w:rPr>
          <w:rStyle w:val="TagStyle"/>
          <w:rtl/>
        </w:rPr>
        <w:t xml:space="preserve"> &lt;&lt; קריאה &gt;&gt; </w:t>
      </w:r>
      <w:r>
        <w:rPr>
          <w:rtl/>
        </w:rPr>
        <w:t>יבגני סובה (ישראל ביתנו):</w:t>
      </w:r>
      <w:r w:rsidRPr="00813268">
        <w:rPr>
          <w:rStyle w:val="TagStyle"/>
          <w:rtl/>
        </w:rPr>
        <w:t xml:space="preserve"> &lt;&lt; קריאה &gt;&gt;</w:t>
      </w:r>
      <w:r>
        <w:rPr>
          <w:rtl/>
        </w:rPr>
        <w:t xml:space="preserve"> </w:t>
      </w:r>
      <w:bookmarkEnd w:id="7435"/>
    </w:p>
    <w:p w:rsidR="00CE0D54" w:rsidRDefault="00CE0D54" w:rsidP="00DA353E">
      <w:pPr>
        <w:rPr>
          <w:rtl/>
        </w:rPr>
      </w:pPr>
    </w:p>
    <w:p w:rsidR="00CE0D54" w:rsidRDefault="00CE0D54" w:rsidP="006A0747">
      <w:pPr>
        <w:rPr>
          <w:rtl/>
        </w:rPr>
      </w:pPr>
      <w:r>
        <w:rPr>
          <w:rFonts w:hint="cs"/>
          <w:rtl/>
        </w:rPr>
        <w:t>יש לך רוב, תבטל את ההסכם.</w:t>
      </w:r>
    </w:p>
    <w:p w:rsidR="00CE0D54" w:rsidRDefault="00CE0D54" w:rsidP="006A0747">
      <w:pPr>
        <w:rPr>
          <w:rtl/>
        </w:rPr>
      </w:pPr>
    </w:p>
    <w:p w:rsidR="00CE0D54" w:rsidRDefault="00CE0D54" w:rsidP="006A0747">
      <w:pPr>
        <w:pStyle w:val="-"/>
        <w:keepNext/>
        <w:rPr>
          <w:rtl/>
        </w:rPr>
      </w:pPr>
      <w:bookmarkStart w:id="7436" w:name="ET_speakercontinue_6374_75"/>
      <w:r w:rsidRPr="00813268">
        <w:rPr>
          <w:rStyle w:val="TagStyle"/>
          <w:rtl/>
        </w:rPr>
        <w:t xml:space="preserve"> &lt;&lt; דובר_המשך &gt;&gt; </w:t>
      </w:r>
      <w:r>
        <w:rPr>
          <w:rtl/>
        </w:rPr>
        <w:t>אופיר כץ (יו"ר הוועדה המיוחדת):</w:t>
      </w:r>
      <w:r w:rsidRPr="00813268">
        <w:rPr>
          <w:rStyle w:val="TagStyle"/>
          <w:rtl/>
        </w:rPr>
        <w:t xml:space="preserve"> &lt;&lt; דובר_המשך &gt;&gt;</w:t>
      </w:r>
      <w:r>
        <w:rPr>
          <w:rtl/>
        </w:rPr>
        <w:t xml:space="preserve"> </w:t>
      </w:r>
      <w:bookmarkEnd w:id="7436"/>
    </w:p>
    <w:p w:rsidR="00CE0D54" w:rsidRDefault="00CE0D54" w:rsidP="00DA353E">
      <w:pPr>
        <w:rPr>
          <w:rtl/>
        </w:rPr>
      </w:pPr>
    </w:p>
    <w:p w:rsidR="00CE0D54" w:rsidRDefault="00CE0D54" w:rsidP="006A0747">
      <w:pPr>
        <w:rPr>
          <w:rtl/>
        </w:rPr>
      </w:pPr>
      <w:bookmarkStart w:id="7437" w:name="_ETM_Q18_539000"/>
      <w:bookmarkEnd w:id="7437"/>
      <w:r>
        <w:rPr>
          <w:rFonts w:hint="cs"/>
          <w:rtl/>
        </w:rPr>
        <w:t xml:space="preserve">לא, זה לא עניין אם זה היה טוב או לא. </w:t>
      </w:r>
    </w:p>
    <w:p w:rsidR="00CE0D54" w:rsidRDefault="00CE0D54" w:rsidP="006A0747">
      <w:pPr>
        <w:rPr>
          <w:rtl/>
        </w:rPr>
      </w:pPr>
    </w:p>
    <w:p w:rsidR="00CE0D54" w:rsidRDefault="00CE0D54" w:rsidP="006A0747">
      <w:pPr>
        <w:pStyle w:val="af7"/>
        <w:keepNext/>
        <w:rPr>
          <w:rtl/>
        </w:rPr>
      </w:pPr>
      <w:bookmarkStart w:id="7438" w:name="ET_interruption_5084_76"/>
      <w:r w:rsidRPr="00813268">
        <w:rPr>
          <w:rStyle w:val="TagStyle"/>
          <w:rtl/>
        </w:rPr>
        <w:t xml:space="preserve"> &lt;&lt; קריאה &gt;&gt; </w:t>
      </w:r>
      <w:r>
        <w:rPr>
          <w:rtl/>
        </w:rPr>
        <w:t>מיקי לוי (יש עתיד):</w:t>
      </w:r>
      <w:r w:rsidRPr="00813268">
        <w:rPr>
          <w:rStyle w:val="TagStyle"/>
          <w:rtl/>
        </w:rPr>
        <w:t xml:space="preserve"> &lt;&lt; קריאה &gt;&gt;</w:t>
      </w:r>
      <w:r>
        <w:rPr>
          <w:rtl/>
        </w:rPr>
        <w:t xml:space="preserve"> </w:t>
      </w:r>
      <w:bookmarkEnd w:id="7438"/>
    </w:p>
    <w:p w:rsidR="00CE0D54" w:rsidRDefault="00CE0D54" w:rsidP="00DA353E">
      <w:pPr>
        <w:rPr>
          <w:rtl/>
        </w:rPr>
      </w:pPr>
    </w:p>
    <w:p w:rsidR="00CE0D54" w:rsidRDefault="00CE0D54" w:rsidP="006A0747">
      <w:pPr>
        <w:rPr>
          <w:rtl/>
        </w:rPr>
      </w:pPr>
      <w:r>
        <w:rPr>
          <w:rFonts w:hint="cs"/>
          <w:rtl/>
        </w:rPr>
        <w:t xml:space="preserve">אמר </w:t>
      </w:r>
      <w:bookmarkStart w:id="7439" w:name="_ETM_Q18_540000"/>
      <w:bookmarkEnd w:id="7439"/>
      <w:r>
        <w:rPr>
          <w:rFonts w:hint="cs"/>
          <w:rtl/>
        </w:rPr>
        <w:t xml:space="preserve">ראש הממשלה </w:t>
      </w:r>
      <w:r w:rsidR="00DA353E">
        <w:rPr>
          <w:rFonts w:hint="cs"/>
          <w:rtl/>
        </w:rPr>
        <w:t>– – –</w:t>
      </w:r>
    </w:p>
    <w:p w:rsidR="00CE0D54" w:rsidRDefault="00CE0D54" w:rsidP="006A0747">
      <w:pPr>
        <w:rPr>
          <w:rtl/>
        </w:rPr>
      </w:pPr>
    </w:p>
    <w:p w:rsidR="00CE0D54" w:rsidRDefault="00CE0D54" w:rsidP="006A0747">
      <w:pPr>
        <w:pStyle w:val="-"/>
        <w:keepNext/>
        <w:rPr>
          <w:rtl/>
        </w:rPr>
      </w:pPr>
      <w:bookmarkStart w:id="7440" w:name="ET_speakercontinue_6374_77"/>
      <w:r w:rsidRPr="00813268">
        <w:rPr>
          <w:rStyle w:val="TagStyle"/>
          <w:rtl/>
        </w:rPr>
        <w:t xml:space="preserve"> &lt;&lt; דובר_המשך &gt;&gt; </w:t>
      </w:r>
      <w:r>
        <w:rPr>
          <w:rtl/>
        </w:rPr>
        <w:t>אופיר כץ (יו"ר הוועדה המיוחדת):</w:t>
      </w:r>
      <w:r w:rsidRPr="00813268">
        <w:rPr>
          <w:rStyle w:val="TagStyle"/>
          <w:rtl/>
        </w:rPr>
        <w:t xml:space="preserve"> &lt;&lt; דובר_המשך &gt;&gt;</w:t>
      </w:r>
      <w:r>
        <w:rPr>
          <w:rtl/>
        </w:rPr>
        <w:t xml:space="preserve"> </w:t>
      </w:r>
      <w:bookmarkEnd w:id="7440"/>
    </w:p>
    <w:p w:rsidR="00CE0D54" w:rsidRDefault="00CE0D54" w:rsidP="00DA353E">
      <w:pPr>
        <w:rPr>
          <w:rtl/>
        </w:rPr>
      </w:pPr>
    </w:p>
    <w:p w:rsidR="00CE0D54" w:rsidRDefault="00CE0D54" w:rsidP="006A0747">
      <w:pPr>
        <w:rPr>
          <w:rtl/>
        </w:rPr>
      </w:pPr>
      <w:bookmarkStart w:id="7441" w:name="_ETM_Q18_542000"/>
      <w:bookmarkStart w:id="7442" w:name="_ETM_Q18_541350"/>
      <w:bookmarkStart w:id="7443" w:name="_ETM_Q18_541559"/>
      <w:bookmarkStart w:id="7444" w:name="_ETM_Q18_541710"/>
      <w:bookmarkStart w:id="7445" w:name="_ETM_Q18_542429"/>
      <w:bookmarkStart w:id="7446" w:name="_ETM_Q18_542640"/>
      <w:bookmarkStart w:id="7447" w:name="_ETM_Q18_542820"/>
      <w:bookmarkStart w:id="7448" w:name="_ETM_Q18_543149"/>
      <w:bookmarkStart w:id="7449" w:name="_ETM_Q18_543479"/>
      <w:bookmarkStart w:id="7450" w:name="_ETM_Q18_543659"/>
      <w:bookmarkStart w:id="7451" w:name="_ETM_Q18_543839"/>
      <w:bookmarkStart w:id="7452" w:name="_ETM_Q18_544140"/>
      <w:bookmarkStart w:id="7453" w:name="_ETM_Q18_544229"/>
      <w:bookmarkStart w:id="7454" w:name="_ETM_Q18_545159"/>
      <w:bookmarkEnd w:id="7441"/>
      <w:bookmarkEnd w:id="7442"/>
      <w:bookmarkEnd w:id="7443"/>
      <w:bookmarkEnd w:id="7444"/>
      <w:bookmarkEnd w:id="7445"/>
      <w:bookmarkEnd w:id="7446"/>
      <w:bookmarkEnd w:id="7447"/>
      <w:bookmarkEnd w:id="7448"/>
      <w:bookmarkEnd w:id="7449"/>
      <w:bookmarkEnd w:id="7450"/>
      <w:bookmarkEnd w:id="7451"/>
      <w:bookmarkEnd w:id="7452"/>
      <w:bookmarkEnd w:id="7453"/>
      <w:bookmarkEnd w:id="7454"/>
      <w:r>
        <w:rPr>
          <w:rtl/>
        </w:rPr>
        <w:t xml:space="preserve">זה </w:t>
      </w:r>
      <w:bookmarkStart w:id="7455" w:name="_ETM_Q18_545369"/>
      <w:bookmarkEnd w:id="7455"/>
      <w:r>
        <w:rPr>
          <w:rtl/>
        </w:rPr>
        <w:t xml:space="preserve">עניין </w:t>
      </w:r>
      <w:bookmarkStart w:id="7456" w:name="_ETM_Q18_545610"/>
      <w:bookmarkEnd w:id="7456"/>
      <w:r>
        <w:rPr>
          <w:rtl/>
        </w:rPr>
        <w:t>ש</w:t>
      </w:r>
      <w:r>
        <w:rPr>
          <w:rFonts w:hint="cs"/>
          <w:rtl/>
        </w:rPr>
        <w:t xml:space="preserve">היא </w:t>
      </w:r>
      <w:r>
        <w:rPr>
          <w:rtl/>
        </w:rPr>
        <w:t xml:space="preserve">אפשרה </w:t>
      </w:r>
      <w:bookmarkStart w:id="7457" w:name="_ETM_Q18_546180"/>
      <w:bookmarkEnd w:id="7457"/>
      <w:r>
        <w:rPr>
          <w:rtl/>
        </w:rPr>
        <w:t xml:space="preserve">לכם </w:t>
      </w:r>
      <w:bookmarkStart w:id="7458" w:name="_ETM_Q18_546479"/>
      <w:bookmarkEnd w:id="7458"/>
      <w:r>
        <w:rPr>
          <w:rtl/>
        </w:rPr>
        <w:t xml:space="preserve">לא </w:t>
      </w:r>
      <w:bookmarkStart w:id="7459" w:name="_ETM_Q18_546570"/>
      <w:bookmarkEnd w:id="7459"/>
      <w:r>
        <w:rPr>
          <w:rtl/>
        </w:rPr>
        <w:t>לה</w:t>
      </w:r>
      <w:r>
        <w:rPr>
          <w:rFonts w:hint="cs"/>
          <w:rtl/>
        </w:rPr>
        <w:t xml:space="preserve">ביא את </w:t>
      </w:r>
      <w:bookmarkStart w:id="7460" w:name="_ETM_Q18_546869"/>
      <w:bookmarkEnd w:id="7460"/>
      <w:r>
        <w:rPr>
          <w:rtl/>
        </w:rPr>
        <w:t xml:space="preserve">זה </w:t>
      </w:r>
      <w:bookmarkStart w:id="7461" w:name="_ETM_Q18_546990"/>
      <w:bookmarkEnd w:id="7461"/>
      <w:r>
        <w:rPr>
          <w:rtl/>
        </w:rPr>
        <w:t>לכנסת</w:t>
      </w:r>
      <w:r>
        <w:rPr>
          <w:rFonts w:hint="cs"/>
          <w:rtl/>
        </w:rPr>
        <w:t>.</w:t>
      </w:r>
    </w:p>
    <w:p w:rsidR="00CE0D54" w:rsidRDefault="00CE0D54" w:rsidP="006A0747">
      <w:pPr>
        <w:rPr>
          <w:rtl/>
        </w:rPr>
      </w:pPr>
    </w:p>
    <w:p w:rsidR="00CE0D54" w:rsidRDefault="00CE0D54" w:rsidP="006A0747">
      <w:pPr>
        <w:pStyle w:val="af7"/>
        <w:keepNext/>
        <w:rPr>
          <w:rtl/>
        </w:rPr>
      </w:pPr>
      <w:bookmarkStart w:id="7462" w:name="ET_interruption_5084_78"/>
      <w:r w:rsidRPr="00813268">
        <w:rPr>
          <w:rStyle w:val="TagStyle"/>
          <w:rtl/>
        </w:rPr>
        <w:t xml:space="preserve"> &lt;&lt; קריאה &gt;&gt; </w:t>
      </w:r>
      <w:r>
        <w:rPr>
          <w:rtl/>
        </w:rPr>
        <w:t>מיקי לוי (יש עתיד):</w:t>
      </w:r>
      <w:r w:rsidRPr="00813268">
        <w:rPr>
          <w:rStyle w:val="TagStyle"/>
          <w:rtl/>
        </w:rPr>
        <w:t xml:space="preserve"> &lt;&lt; קריאה &gt;&gt;</w:t>
      </w:r>
      <w:r>
        <w:rPr>
          <w:rtl/>
        </w:rPr>
        <w:t xml:space="preserve"> </w:t>
      </w:r>
      <w:bookmarkEnd w:id="7462"/>
    </w:p>
    <w:p w:rsidR="00CE0D54" w:rsidRDefault="00CE0D54" w:rsidP="00DA353E">
      <w:pPr>
        <w:rPr>
          <w:rtl/>
        </w:rPr>
      </w:pPr>
    </w:p>
    <w:p w:rsidR="00CE0D54" w:rsidRDefault="00CE0D54" w:rsidP="006A0747">
      <w:pPr>
        <w:rPr>
          <w:rtl/>
        </w:rPr>
      </w:pPr>
      <w:r>
        <w:rPr>
          <w:rFonts w:hint="cs"/>
          <w:rtl/>
        </w:rPr>
        <w:t xml:space="preserve">אתה יודע שזה קשקוש. </w:t>
      </w:r>
    </w:p>
    <w:p w:rsidR="00CE0D54" w:rsidRDefault="00CE0D54" w:rsidP="006A0747">
      <w:pPr>
        <w:rPr>
          <w:rtl/>
        </w:rPr>
      </w:pPr>
    </w:p>
    <w:p w:rsidR="00CE0D54" w:rsidRDefault="00CE0D54" w:rsidP="006A0747">
      <w:pPr>
        <w:pStyle w:val="-"/>
        <w:keepNext/>
        <w:rPr>
          <w:rtl/>
        </w:rPr>
      </w:pPr>
      <w:bookmarkStart w:id="7463" w:name="ET_speakercontinue_6374_79"/>
      <w:r w:rsidRPr="007C2416">
        <w:rPr>
          <w:rStyle w:val="TagStyle"/>
          <w:rtl/>
        </w:rPr>
        <w:t xml:space="preserve"> &lt;&lt; דובר_המשך &gt;&gt; </w:t>
      </w:r>
      <w:r>
        <w:rPr>
          <w:rtl/>
        </w:rPr>
        <w:t>אופיר כץ (יו"ר הוועדה המיוחדת):</w:t>
      </w:r>
      <w:r w:rsidRPr="007C2416">
        <w:rPr>
          <w:rStyle w:val="TagStyle"/>
          <w:rtl/>
        </w:rPr>
        <w:t xml:space="preserve"> &lt;&lt; דובר_המשך &gt;&gt;</w:t>
      </w:r>
      <w:r>
        <w:rPr>
          <w:rtl/>
        </w:rPr>
        <w:t xml:space="preserve"> </w:t>
      </w:r>
      <w:bookmarkEnd w:id="7463"/>
    </w:p>
    <w:p w:rsidR="00CE0D54" w:rsidRDefault="00CE0D54" w:rsidP="00DA353E">
      <w:pPr>
        <w:rPr>
          <w:rtl/>
        </w:rPr>
      </w:pPr>
    </w:p>
    <w:p w:rsidR="00CE0D54" w:rsidRDefault="00CE0D54" w:rsidP="006A0747">
      <w:pPr>
        <w:rPr>
          <w:rtl/>
        </w:rPr>
      </w:pPr>
      <w:bookmarkStart w:id="7464" w:name="_ETM_Q18_541000"/>
      <w:bookmarkEnd w:id="7464"/>
      <w:r>
        <w:rPr>
          <w:rtl/>
        </w:rPr>
        <w:t xml:space="preserve"> </w:t>
      </w:r>
      <w:bookmarkStart w:id="7465" w:name="_ETM_Q18_547920"/>
      <w:bookmarkEnd w:id="7465"/>
      <w:r>
        <w:rPr>
          <w:rtl/>
        </w:rPr>
        <w:t xml:space="preserve">אנחנו </w:t>
      </w:r>
      <w:bookmarkStart w:id="7466" w:name="_ETM_Q18_548430"/>
      <w:bookmarkEnd w:id="7466"/>
      <w:r>
        <w:rPr>
          <w:rtl/>
        </w:rPr>
        <w:t xml:space="preserve">כל </w:t>
      </w:r>
      <w:bookmarkStart w:id="7467" w:name="_ETM_Q18_548700"/>
      <w:bookmarkEnd w:id="7467"/>
      <w:r>
        <w:rPr>
          <w:rtl/>
        </w:rPr>
        <w:t xml:space="preserve">דבר </w:t>
      </w:r>
      <w:bookmarkStart w:id="7468" w:name="_ETM_Q18_549029"/>
      <w:bookmarkEnd w:id="7468"/>
      <w:r>
        <w:rPr>
          <w:rtl/>
        </w:rPr>
        <w:t xml:space="preserve">הבאנו </w:t>
      </w:r>
      <w:bookmarkStart w:id="7469" w:name="_ETM_Q18_549360"/>
      <w:bookmarkEnd w:id="7469"/>
      <w:r>
        <w:rPr>
          <w:rtl/>
        </w:rPr>
        <w:t>לכנסת</w:t>
      </w:r>
      <w:r>
        <w:rPr>
          <w:rFonts w:hint="cs"/>
          <w:rtl/>
        </w:rPr>
        <w:t>.</w:t>
      </w:r>
    </w:p>
    <w:p w:rsidR="00CE0D54" w:rsidRDefault="00CE0D54" w:rsidP="006A0747">
      <w:pPr>
        <w:rPr>
          <w:rtl/>
        </w:rPr>
      </w:pPr>
    </w:p>
    <w:p w:rsidR="00CE0D54" w:rsidRDefault="00CE0D54" w:rsidP="006A0747">
      <w:pPr>
        <w:pStyle w:val="af7"/>
        <w:keepNext/>
        <w:rPr>
          <w:rtl/>
        </w:rPr>
      </w:pPr>
      <w:bookmarkStart w:id="7470" w:name="ET_interruption_5084_80"/>
      <w:r w:rsidRPr="001E0A7F">
        <w:rPr>
          <w:rStyle w:val="TagStyle"/>
          <w:rtl/>
        </w:rPr>
        <w:t xml:space="preserve"> &lt;&lt; קריאה &gt;&gt; </w:t>
      </w:r>
      <w:r>
        <w:rPr>
          <w:rtl/>
        </w:rPr>
        <w:t>מיקי לוי (יש עתיד):</w:t>
      </w:r>
      <w:r w:rsidRPr="001E0A7F">
        <w:rPr>
          <w:rStyle w:val="TagStyle"/>
          <w:rtl/>
        </w:rPr>
        <w:t xml:space="preserve"> &lt;&lt; קריאה &gt;&gt;</w:t>
      </w:r>
      <w:r>
        <w:rPr>
          <w:rtl/>
        </w:rPr>
        <w:t xml:space="preserve"> </w:t>
      </w:r>
      <w:bookmarkEnd w:id="7470"/>
    </w:p>
    <w:p w:rsidR="00CE0D54" w:rsidRDefault="00CE0D54" w:rsidP="00DA353E">
      <w:pPr>
        <w:rPr>
          <w:rtl/>
        </w:rPr>
      </w:pPr>
    </w:p>
    <w:p w:rsidR="00CE0D54" w:rsidRDefault="00CE0D54" w:rsidP="006A0747">
      <w:pPr>
        <w:rPr>
          <w:rtl/>
        </w:rPr>
      </w:pPr>
      <w:r>
        <w:rPr>
          <w:rFonts w:hint="cs"/>
          <w:rtl/>
        </w:rPr>
        <w:t xml:space="preserve">אתה אפילו לא יודע מה </w:t>
      </w:r>
      <w:r w:rsidR="00DA353E">
        <w:rPr>
          <w:rFonts w:hint="cs"/>
          <w:rtl/>
        </w:rPr>
        <w:t>– – –</w:t>
      </w:r>
    </w:p>
    <w:p w:rsidR="00CE0D54" w:rsidRDefault="00CE0D54" w:rsidP="006A0747">
      <w:pPr>
        <w:rPr>
          <w:rtl/>
        </w:rPr>
      </w:pPr>
    </w:p>
    <w:p w:rsidR="00CE0D54" w:rsidRDefault="00CE0D54" w:rsidP="006A0747">
      <w:pPr>
        <w:pStyle w:val="-"/>
        <w:keepNext/>
        <w:rPr>
          <w:rtl/>
        </w:rPr>
      </w:pPr>
      <w:bookmarkStart w:id="7471" w:name="ET_speakercontinue_6374_81"/>
      <w:r w:rsidRPr="001E0A7F">
        <w:rPr>
          <w:rStyle w:val="TagStyle"/>
          <w:rtl/>
        </w:rPr>
        <w:t xml:space="preserve"> &lt;&lt; דובר_המשך &gt;&gt; </w:t>
      </w:r>
      <w:r>
        <w:rPr>
          <w:rtl/>
        </w:rPr>
        <w:t>אופיר כץ (יו"ר הוועדה המיוחדת):</w:t>
      </w:r>
      <w:r w:rsidRPr="001E0A7F">
        <w:rPr>
          <w:rStyle w:val="TagStyle"/>
          <w:rtl/>
        </w:rPr>
        <w:t xml:space="preserve"> &lt;&lt; דובר_המשך &gt;&gt;</w:t>
      </w:r>
      <w:r>
        <w:rPr>
          <w:rtl/>
        </w:rPr>
        <w:t xml:space="preserve"> </w:t>
      </w:r>
      <w:bookmarkEnd w:id="7471"/>
    </w:p>
    <w:p w:rsidR="00CE0D54" w:rsidRDefault="00CE0D54" w:rsidP="00DA353E">
      <w:pPr>
        <w:rPr>
          <w:rtl/>
        </w:rPr>
      </w:pPr>
    </w:p>
    <w:p w:rsidR="00CE0D54" w:rsidRDefault="00CE0D54" w:rsidP="006A0747">
      <w:pPr>
        <w:rPr>
          <w:rtl/>
        </w:rPr>
      </w:pPr>
      <w:bookmarkStart w:id="7472" w:name="_ETM_Q18_546000"/>
      <w:bookmarkStart w:id="7473" w:name="_ETM_Q18_550049"/>
      <w:bookmarkEnd w:id="7472"/>
      <w:bookmarkEnd w:id="7473"/>
      <w:r>
        <w:rPr>
          <w:rtl/>
        </w:rPr>
        <w:t>בגאווה</w:t>
      </w:r>
      <w:r>
        <w:rPr>
          <w:rFonts w:hint="cs"/>
          <w:rtl/>
        </w:rPr>
        <w:t>,</w:t>
      </w:r>
      <w:r>
        <w:rPr>
          <w:rtl/>
        </w:rPr>
        <w:t xml:space="preserve"> </w:t>
      </w:r>
      <w:bookmarkStart w:id="7474" w:name="_ETM_Q18_550710"/>
      <w:bookmarkEnd w:id="7474"/>
      <w:r>
        <w:rPr>
          <w:rtl/>
        </w:rPr>
        <w:t xml:space="preserve">לא </w:t>
      </w:r>
      <w:bookmarkStart w:id="7475" w:name="_ETM_Q18_550829"/>
      <w:bookmarkEnd w:id="7475"/>
      <w:r>
        <w:rPr>
          <w:rtl/>
        </w:rPr>
        <w:t>התחבאנו</w:t>
      </w:r>
      <w:r>
        <w:rPr>
          <w:rFonts w:hint="cs"/>
          <w:rtl/>
        </w:rPr>
        <w:t>,</w:t>
      </w:r>
      <w:r>
        <w:rPr>
          <w:rtl/>
        </w:rPr>
        <w:t xml:space="preserve"> </w:t>
      </w:r>
      <w:bookmarkStart w:id="7476" w:name="_ETM_Q18_551670"/>
      <w:bookmarkEnd w:id="7476"/>
      <w:r>
        <w:rPr>
          <w:rtl/>
        </w:rPr>
        <w:t xml:space="preserve">לא </w:t>
      </w:r>
      <w:bookmarkStart w:id="7477" w:name="_ETM_Q18_551820"/>
      <w:bookmarkEnd w:id="7477"/>
      <w:r>
        <w:rPr>
          <w:rtl/>
        </w:rPr>
        <w:t xml:space="preserve">פחדנו </w:t>
      </w:r>
      <w:bookmarkStart w:id="7478" w:name="_ETM_Q18_552360"/>
      <w:bookmarkEnd w:id="7478"/>
      <w:r>
        <w:rPr>
          <w:rtl/>
        </w:rPr>
        <w:t>כמו</w:t>
      </w:r>
      <w:bookmarkStart w:id="7479" w:name="_ETM_Q18_552689"/>
      <w:bookmarkEnd w:id="7479"/>
      <w:r>
        <w:rPr>
          <w:rtl/>
        </w:rPr>
        <w:t>כ</w:t>
      </w:r>
      <w:r>
        <w:rPr>
          <w:rFonts w:hint="cs"/>
          <w:rtl/>
        </w:rPr>
        <w:t xml:space="preserve">ם. </w:t>
      </w:r>
      <w:bookmarkStart w:id="7480" w:name="_ETM_Q18_550000"/>
      <w:bookmarkStart w:id="7481" w:name="_ETM_Q18_551000"/>
      <w:bookmarkStart w:id="7482" w:name="_ETM_Q18_553289"/>
      <w:bookmarkEnd w:id="7480"/>
      <w:bookmarkEnd w:id="7481"/>
      <w:bookmarkEnd w:id="7482"/>
      <w:r>
        <w:rPr>
          <w:rtl/>
        </w:rPr>
        <w:t xml:space="preserve">הבאנו </w:t>
      </w:r>
      <w:bookmarkStart w:id="7483" w:name="_ETM_Q18_553649"/>
      <w:bookmarkEnd w:id="7483"/>
      <w:r>
        <w:rPr>
          <w:rtl/>
        </w:rPr>
        <w:t>הכ</w:t>
      </w:r>
      <w:r>
        <w:rPr>
          <w:rFonts w:hint="cs"/>
          <w:rtl/>
        </w:rPr>
        <w:t>ו</w:t>
      </w:r>
      <w:r>
        <w:rPr>
          <w:rtl/>
        </w:rPr>
        <w:t>ל</w:t>
      </w:r>
      <w:r>
        <w:rPr>
          <w:rFonts w:hint="cs"/>
          <w:rtl/>
        </w:rPr>
        <w:t>,</w:t>
      </w:r>
      <w:r>
        <w:rPr>
          <w:rtl/>
        </w:rPr>
        <w:t xml:space="preserve"> </w:t>
      </w:r>
      <w:bookmarkStart w:id="7484" w:name="_ETM_Q18_553979"/>
      <w:bookmarkEnd w:id="7484"/>
      <w:r>
        <w:rPr>
          <w:rtl/>
        </w:rPr>
        <w:t xml:space="preserve">עמדנו </w:t>
      </w:r>
      <w:bookmarkStart w:id="7485" w:name="_ETM_Q18_554339"/>
      <w:bookmarkEnd w:id="7485"/>
      <w:r>
        <w:rPr>
          <w:rFonts w:hint="cs"/>
          <w:rtl/>
        </w:rPr>
        <w:t xml:space="preserve">מאחורי </w:t>
      </w:r>
      <w:bookmarkStart w:id="7486" w:name="_ETM_Q18_554700"/>
      <w:bookmarkEnd w:id="7486"/>
      <w:r>
        <w:rPr>
          <w:rtl/>
        </w:rPr>
        <w:t xml:space="preserve">ההחלטות </w:t>
      </w:r>
      <w:bookmarkStart w:id="7487" w:name="_ETM_Q18_555179"/>
      <w:bookmarkEnd w:id="7487"/>
      <w:r>
        <w:rPr>
          <w:rtl/>
        </w:rPr>
        <w:t>שלנו</w:t>
      </w:r>
      <w:r>
        <w:rPr>
          <w:rFonts w:hint="cs"/>
          <w:rtl/>
        </w:rPr>
        <w:t>,</w:t>
      </w:r>
      <w:r>
        <w:rPr>
          <w:rtl/>
        </w:rPr>
        <w:t xml:space="preserve"> </w:t>
      </w:r>
      <w:bookmarkStart w:id="7488" w:name="_ETM_Q18_555779"/>
      <w:bookmarkEnd w:id="7488"/>
      <w:r>
        <w:rPr>
          <w:rtl/>
        </w:rPr>
        <w:t xml:space="preserve">וככה </w:t>
      </w:r>
      <w:bookmarkStart w:id="7489" w:name="_ETM_Q18_556200"/>
      <w:bookmarkEnd w:id="7489"/>
      <w:r>
        <w:rPr>
          <w:rtl/>
        </w:rPr>
        <w:t xml:space="preserve">אנחנו </w:t>
      </w:r>
      <w:bookmarkStart w:id="7490" w:name="_ETM_Q18_556470"/>
      <w:bookmarkEnd w:id="7490"/>
      <w:r>
        <w:rPr>
          <w:rtl/>
        </w:rPr>
        <w:t xml:space="preserve">גם </w:t>
      </w:r>
      <w:bookmarkStart w:id="7491" w:name="_ETM_Q18_556649"/>
      <w:bookmarkEnd w:id="7491"/>
      <w:r>
        <w:rPr>
          <w:rtl/>
        </w:rPr>
        <w:t>נעשה</w:t>
      </w:r>
      <w:r>
        <w:rPr>
          <w:rFonts w:hint="cs"/>
          <w:rtl/>
        </w:rPr>
        <w:t>.</w:t>
      </w:r>
      <w:r>
        <w:rPr>
          <w:rtl/>
        </w:rPr>
        <w:t xml:space="preserve"> </w:t>
      </w:r>
      <w:bookmarkStart w:id="7492" w:name="_ETM_Q18_559820"/>
      <w:bookmarkEnd w:id="7492"/>
    </w:p>
    <w:p w:rsidR="00CE0D54" w:rsidRDefault="00CE0D54" w:rsidP="006A0747">
      <w:pPr>
        <w:rPr>
          <w:rtl/>
        </w:rPr>
      </w:pPr>
    </w:p>
    <w:p w:rsidR="00CE0D54" w:rsidRDefault="00CE0D54" w:rsidP="006A0747">
      <w:pPr>
        <w:pStyle w:val="af7"/>
        <w:keepNext/>
        <w:rPr>
          <w:rtl/>
        </w:rPr>
      </w:pPr>
      <w:bookmarkStart w:id="7493" w:name="ET_interruption_5084_84"/>
      <w:r w:rsidRPr="00B55DC5">
        <w:rPr>
          <w:rStyle w:val="TagStyle"/>
          <w:rtl/>
        </w:rPr>
        <w:t xml:space="preserve"> &lt;&lt; קריאה &gt;&gt; </w:t>
      </w:r>
      <w:r>
        <w:rPr>
          <w:rtl/>
        </w:rPr>
        <w:t>מיקי לוי (יש עתיד):</w:t>
      </w:r>
      <w:r w:rsidRPr="00B55DC5">
        <w:rPr>
          <w:rStyle w:val="TagStyle"/>
          <w:rtl/>
        </w:rPr>
        <w:t xml:space="preserve"> &lt;&lt; קריאה &gt;&gt;</w:t>
      </w:r>
      <w:r>
        <w:rPr>
          <w:rtl/>
        </w:rPr>
        <w:t xml:space="preserve"> </w:t>
      </w:r>
      <w:bookmarkEnd w:id="7493"/>
    </w:p>
    <w:p w:rsidR="00CE0D54" w:rsidRDefault="00CE0D54" w:rsidP="00DA353E">
      <w:pPr>
        <w:rPr>
          <w:rtl/>
        </w:rPr>
      </w:pPr>
    </w:p>
    <w:p w:rsidR="00CE0D54" w:rsidRDefault="00CE0D54" w:rsidP="006A0747">
      <w:pPr>
        <w:rPr>
          <w:rtl/>
        </w:rPr>
      </w:pPr>
      <w:r>
        <w:rPr>
          <w:rFonts w:hint="cs"/>
          <w:rtl/>
        </w:rPr>
        <w:t xml:space="preserve">אופיר </w:t>
      </w:r>
      <w:r w:rsidR="00DA353E">
        <w:rPr>
          <w:rFonts w:hint="cs"/>
          <w:rtl/>
        </w:rPr>
        <w:t>– – –</w:t>
      </w:r>
    </w:p>
    <w:p w:rsidR="00CE0D54" w:rsidRDefault="00CE0D54" w:rsidP="006A0747">
      <w:pPr>
        <w:rPr>
          <w:rtl/>
        </w:rPr>
      </w:pPr>
    </w:p>
    <w:p w:rsidR="00CE0D54" w:rsidRDefault="00CE0D54" w:rsidP="006A0747">
      <w:pPr>
        <w:pStyle w:val="af7"/>
        <w:keepNext/>
        <w:rPr>
          <w:rtl/>
        </w:rPr>
      </w:pPr>
      <w:bookmarkStart w:id="7494" w:name="ET_interruption_5792_85"/>
      <w:r w:rsidRPr="00B55DC5">
        <w:rPr>
          <w:rStyle w:val="TagStyle"/>
          <w:rtl/>
        </w:rPr>
        <w:t xml:space="preserve"> &lt;&lt; קריאה &gt;&gt; </w:t>
      </w:r>
      <w:r>
        <w:rPr>
          <w:rtl/>
        </w:rPr>
        <w:t>יבגני סובה (ישראל ביתנו):</w:t>
      </w:r>
      <w:r w:rsidRPr="00B55DC5">
        <w:rPr>
          <w:rStyle w:val="TagStyle"/>
          <w:rtl/>
        </w:rPr>
        <w:t xml:space="preserve"> &lt;&lt; קריאה &gt;&gt;</w:t>
      </w:r>
      <w:r>
        <w:rPr>
          <w:rtl/>
        </w:rPr>
        <w:t xml:space="preserve"> </w:t>
      </w:r>
      <w:bookmarkEnd w:id="7494"/>
    </w:p>
    <w:p w:rsidR="00CE0D54" w:rsidRDefault="00CE0D54" w:rsidP="00DA353E">
      <w:pPr>
        <w:rPr>
          <w:rtl/>
        </w:rPr>
      </w:pPr>
    </w:p>
    <w:p w:rsidR="00CE0D54" w:rsidRDefault="00CE0D54" w:rsidP="006A0747">
      <w:pPr>
        <w:rPr>
          <w:rtl/>
        </w:rPr>
      </w:pPr>
      <w:r>
        <w:rPr>
          <w:rFonts w:hint="cs"/>
          <w:rtl/>
        </w:rPr>
        <w:t xml:space="preserve">זה פשוט לא נכון מה שאתה </w:t>
      </w:r>
      <w:r w:rsidR="00DA353E">
        <w:rPr>
          <w:rFonts w:hint="cs"/>
          <w:rtl/>
        </w:rPr>
        <w:t>– – –</w:t>
      </w:r>
    </w:p>
    <w:p w:rsidR="00CE0D54" w:rsidRDefault="00CE0D54" w:rsidP="006A0747">
      <w:pPr>
        <w:rPr>
          <w:rtl/>
        </w:rPr>
      </w:pPr>
    </w:p>
    <w:p w:rsidR="00CE0D54" w:rsidRDefault="00CE0D54" w:rsidP="006A0747">
      <w:pPr>
        <w:pStyle w:val="-"/>
        <w:keepNext/>
        <w:rPr>
          <w:rtl/>
        </w:rPr>
      </w:pPr>
      <w:bookmarkStart w:id="7495" w:name="ET_speakercontinue_6374_86"/>
      <w:r w:rsidRPr="00B55DC5">
        <w:rPr>
          <w:rStyle w:val="TagStyle"/>
          <w:rtl/>
        </w:rPr>
        <w:t xml:space="preserve"> &lt;&lt; דובר_המשך &gt;&gt; </w:t>
      </w:r>
      <w:r>
        <w:rPr>
          <w:rtl/>
        </w:rPr>
        <w:t>אופיר כץ (יו"ר הוועדה המיוחדת):</w:t>
      </w:r>
      <w:r w:rsidRPr="00B55DC5">
        <w:rPr>
          <w:rStyle w:val="TagStyle"/>
          <w:rtl/>
        </w:rPr>
        <w:t xml:space="preserve"> &lt;&lt; דובר_המשך &gt;&gt;</w:t>
      </w:r>
      <w:r>
        <w:rPr>
          <w:rtl/>
        </w:rPr>
        <w:t xml:space="preserve"> </w:t>
      </w:r>
      <w:bookmarkEnd w:id="7495"/>
    </w:p>
    <w:p w:rsidR="00CE0D54" w:rsidRPr="00B55DC5" w:rsidRDefault="00CE0D54" w:rsidP="006A0747">
      <w:pPr>
        <w:ind w:firstLine="0"/>
        <w:rPr>
          <w:rtl/>
        </w:rPr>
      </w:pPr>
    </w:p>
    <w:p w:rsidR="00CE0D54" w:rsidRDefault="00CE0D54" w:rsidP="006A0747">
      <w:pPr>
        <w:rPr>
          <w:rtl/>
        </w:rPr>
      </w:pPr>
      <w:r>
        <w:rPr>
          <w:rtl/>
        </w:rPr>
        <w:t>עכשיו</w:t>
      </w:r>
      <w:r>
        <w:rPr>
          <w:rFonts w:hint="cs"/>
          <w:rtl/>
        </w:rPr>
        <w:t>,</w:t>
      </w:r>
      <w:r>
        <w:rPr>
          <w:rtl/>
        </w:rPr>
        <w:t xml:space="preserve"> </w:t>
      </w:r>
      <w:bookmarkStart w:id="7496" w:name="_ETM_Q18_560510"/>
      <w:bookmarkEnd w:id="7496"/>
      <w:r>
        <w:rPr>
          <w:rtl/>
        </w:rPr>
        <w:t xml:space="preserve">אני </w:t>
      </w:r>
      <w:bookmarkStart w:id="7497" w:name="_ETM_Q18_560779"/>
      <w:bookmarkEnd w:id="7497"/>
      <w:r>
        <w:rPr>
          <w:rtl/>
        </w:rPr>
        <w:t xml:space="preserve">רואה </w:t>
      </w:r>
      <w:bookmarkStart w:id="7498" w:name="_ETM_Q18_561380"/>
      <w:bookmarkStart w:id="7499" w:name="_ETM_Q18_561620"/>
      <w:bookmarkStart w:id="7500" w:name="_ETM_Q18_561860"/>
      <w:bookmarkEnd w:id="7498"/>
      <w:bookmarkEnd w:id="7499"/>
      <w:bookmarkEnd w:id="7500"/>
      <w:r>
        <w:rPr>
          <w:rtl/>
        </w:rPr>
        <w:t xml:space="preserve">את </w:t>
      </w:r>
      <w:bookmarkStart w:id="7501" w:name="_ETM_Q18_561980"/>
      <w:bookmarkEnd w:id="7501"/>
      <w:r>
        <w:rPr>
          <w:rtl/>
        </w:rPr>
        <w:t>השיח</w:t>
      </w:r>
      <w:r>
        <w:rPr>
          <w:rFonts w:hint="cs"/>
          <w:rtl/>
        </w:rPr>
        <w:t xml:space="preserve"> </w:t>
      </w:r>
      <w:r w:rsidR="00DA353E">
        <w:rPr>
          <w:rFonts w:hint="cs"/>
          <w:rtl/>
        </w:rPr>
        <w:t>– – –</w:t>
      </w:r>
    </w:p>
    <w:p w:rsidR="00CE0D54" w:rsidRDefault="00CE0D54" w:rsidP="006A0747">
      <w:pPr>
        <w:rPr>
          <w:rtl/>
        </w:rPr>
      </w:pPr>
    </w:p>
    <w:p w:rsidR="00CE0D54" w:rsidRDefault="00CE0D54" w:rsidP="006A0747">
      <w:pPr>
        <w:pStyle w:val="af7"/>
        <w:keepNext/>
        <w:rPr>
          <w:rtl/>
        </w:rPr>
      </w:pPr>
      <w:bookmarkStart w:id="7502" w:name="ET_interruption_5084_87"/>
      <w:r w:rsidRPr="00B55DC5">
        <w:rPr>
          <w:rStyle w:val="TagStyle"/>
          <w:rtl/>
        </w:rPr>
        <w:t xml:space="preserve"> &lt;&lt; קריאה &gt;&gt; </w:t>
      </w:r>
      <w:r>
        <w:rPr>
          <w:rtl/>
        </w:rPr>
        <w:t>מיקי לוי (יש עתיד):</w:t>
      </w:r>
      <w:r w:rsidRPr="00B55DC5">
        <w:rPr>
          <w:rStyle w:val="TagStyle"/>
          <w:rtl/>
        </w:rPr>
        <w:t xml:space="preserve"> &lt;&lt; קריאה &gt;&gt;</w:t>
      </w:r>
      <w:r>
        <w:rPr>
          <w:rtl/>
        </w:rPr>
        <w:t xml:space="preserve"> </w:t>
      </w:r>
      <w:bookmarkEnd w:id="7502"/>
    </w:p>
    <w:p w:rsidR="00CE0D54" w:rsidRDefault="00CE0D54" w:rsidP="00DA353E">
      <w:pPr>
        <w:rPr>
          <w:rtl/>
        </w:rPr>
      </w:pPr>
    </w:p>
    <w:p w:rsidR="00CE0D54" w:rsidRDefault="00CE0D54" w:rsidP="006A0747">
      <w:pPr>
        <w:rPr>
          <w:rtl/>
        </w:rPr>
      </w:pPr>
      <w:r>
        <w:rPr>
          <w:rFonts w:hint="cs"/>
          <w:rtl/>
        </w:rPr>
        <w:t xml:space="preserve">אופיר, תאשר לי משפט אחד על חשבונך. </w:t>
      </w:r>
    </w:p>
    <w:p w:rsidR="00CE0D54" w:rsidRDefault="00CE0D54" w:rsidP="006A0747">
      <w:pPr>
        <w:rPr>
          <w:rtl/>
        </w:rPr>
      </w:pPr>
      <w:bookmarkStart w:id="7503" w:name="_ETM_Q18_558000"/>
      <w:bookmarkEnd w:id="7503"/>
    </w:p>
    <w:p w:rsidR="00CE0D54" w:rsidRDefault="00CE0D54" w:rsidP="006A0747">
      <w:pPr>
        <w:pStyle w:val="-"/>
        <w:keepNext/>
        <w:rPr>
          <w:rtl/>
        </w:rPr>
      </w:pPr>
      <w:bookmarkStart w:id="7504" w:name="ET_speakercontinue_6374_88"/>
      <w:r w:rsidRPr="00B55DC5">
        <w:rPr>
          <w:rStyle w:val="TagStyle"/>
          <w:rtl/>
        </w:rPr>
        <w:t xml:space="preserve"> &lt;&lt; דובר_המשך &gt;&gt; </w:t>
      </w:r>
      <w:r>
        <w:rPr>
          <w:rtl/>
        </w:rPr>
        <w:t>אופיר כץ (יו"ר הוועדה המיוחדת):</w:t>
      </w:r>
      <w:r w:rsidRPr="00B55DC5">
        <w:rPr>
          <w:rStyle w:val="TagStyle"/>
          <w:rtl/>
        </w:rPr>
        <w:t xml:space="preserve"> &lt;&lt; דובר_המשך &gt;&gt;</w:t>
      </w:r>
      <w:r>
        <w:rPr>
          <w:rtl/>
        </w:rPr>
        <w:t xml:space="preserve"> </w:t>
      </w:r>
      <w:bookmarkEnd w:id="7504"/>
    </w:p>
    <w:p w:rsidR="00CE0D54" w:rsidRDefault="00CE0D54" w:rsidP="00DA353E">
      <w:pPr>
        <w:rPr>
          <w:rtl/>
        </w:rPr>
      </w:pPr>
    </w:p>
    <w:p w:rsidR="00CE0D54" w:rsidRDefault="00CE0D54" w:rsidP="006A0747">
      <w:pPr>
        <w:rPr>
          <w:rtl/>
        </w:rPr>
      </w:pPr>
      <w:bookmarkStart w:id="7505" w:name="_ETM_Q18_559000"/>
      <w:bookmarkEnd w:id="7505"/>
      <w:r>
        <w:rPr>
          <w:rFonts w:hint="cs"/>
          <w:rtl/>
        </w:rPr>
        <w:t>בבקשה.</w:t>
      </w:r>
    </w:p>
    <w:p w:rsidR="00CE0D54" w:rsidRDefault="00CE0D54" w:rsidP="006A0747">
      <w:pPr>
        <w:rPr>
          <w:rtl/>
        </w:rPr>
      </w:pPr>
      <w:bookmarkStart w:id="7506" w:name="_ETM_Q18_561000"/>
      <w:bookmarkEnd w:id="7506"/>
    </w:p>
    <w:p w:rsidR="00CE0D54" w:rsidRDefault="00CE0D54" w:rsidP="006A0747">
      <w:pPr>
        <w:pStyle w:val="af7"/>
        <w:keepNext/>
        <w:rPr>
          <w:rtl/>
        </w:rPr>
      </w:pPr>
      <w:bookmarkStart w:id="7507" w:name="ET_interruption_5084_89"/>
      <w:r w:rsidRPr="00B55DC5">
        <w:rPr>
          <w:rStyle w:val="TagStyle"/>
          <w:rtl/>
        </w:rPr>
        <w:t xml:space="preserve"> &lt;&lt; קריאה &gt;&gt; </w:t>
      </w:r>
      <w:r>
        <w:rPr>
          <w:rtl/>
        </w:rPr>
        <w:t>מיקי לוי (יש עתיד):</w:t>
      </w:r>
      <w:r w:rsidRPr="00B55DC5">
        <w:rPr>
          <w:rStyle w:val="TagStyle"/>
          <w:rtl/>
        </w:rPr>
        <w:t xml:space="preserve"> &lt;&lt; קריאה &gt;&gt;</w:t>
      </w:r>
      <w:r>
        <w:rPr>
          <w:rtl/>
        </w:rPr>
        <w:t xml:space="preserve"> </w:t>
      </w:r>
      <w:bookmarkEnd w:id="7507"/>
    </w:p>
    <w:p w:rsidR="00CE0D54" w:rsidRDefault="00CE0D54" w:rsidP="00DA353E">
      <w:pPr>
        <w:rPr>
          <w:rtl/>
        </w:rPr>
      </w:pPr>
    </w:p>
    <w:p w:rsidR="00CE0D54" w:rsidRDefault="00CE0D54" w:rsidP="006A0747">
      <w:pPr>
        <w:rPr>
          <w:rtl/>
        </w:rPr>
      </w:pPr>
      <w:bookmarkStart w:id="7508" w:name="_ETM_Q18_564000"/>
      <w:bookmarkEnd w:id="7508"/>
      <w:r>
        <w:rPr>
          <w:rFonts w:hint="cs"/>
          <w:rtl/>
        </w:rPr>
        <w:t>משפט אחד.</w:t>
      </w:r>
    </w:p>
    <w:p w:rsidR="00CE0D54" w:rsidRDefault="00CE0D54" w:rsidP="006A0747">
      <w:pPr>
        <w:rPr>
          <w:rtl/>
        </w:rPr>
      </w:pPr>
    </w:p>
    <w:p w:rsidR="00CE0D54" w:rsidRDefault="00CE0D54" w:rsidP="006A0747">
      <w:pPr>
        <w:pStyle w:val="-"/>
        <w:keepNext/>
        <w:rPr>
          <w:rtl/>
        </w:rPr>
      </w:pPr>
      <w:bookmarkStart w:id="7509" w:name="ET_speakercontinue_6374_90"/>
      <w:r w:rsidRPr="00B55DC5">
        <w:rPr>
          <w:rStyle w:val="TagStyle"/>
          <w:rtl/>
        </w:rPr>
        <w:t xml:space="preserve"> &lt;&lt; דובר_המשך &gt;&gt; </w:t>
      </w:r>
      <w:r>
        <w:rPr>
          <w:rtl/>
        </w:rPr>
        <w:t>אופיר כץ (יו"ר הוועדה המיוחדת):</w:t>
      </w:r>
      <w:r w:rsidRPr="00B55DC5">
        <w:rPr>
          <w:rStyle w:val="TagStyle"/>
          <w:rtl/>
        </w:rPr>
        <w:t xml:space="preserve"> &lt;&lt; דובר_המשך &gt;&gt;</w:t>
      </w:r>
      <w:r>
        <w:rPr>
          <w:rtl/>
        </w:rPr>
        <w:t xml:space="preserve"> </w:t>
      </w:r>
      <w:bookmarkEnd w:id="7509"/>
    </w:p>
    <w:p w:rsidR="00CE0D54" w:rsidRDefault="00CE0D54" w:rsidP="00DA353E">
      <w:pPr>
        <w:rPr>
          <w:rtl/>
        </w:rPr>
      </w:pPr>
    </w:p>
    <w:p w:rsidR="00CE0D54" w:rsidRDefault="00CE0D54" w:rsidP="006A0747">
      <w:pPr>
        <w:rPr>
          <w:rtl/>
        </w:rPr>
      </w:pPr>
      <w:bookmarkStart w:id="7510" w:name="_ETM_Q18_563000"/>
      <w:bookmarkEnd w:id="7510"/>
      <w:r>
        <w:rPr>
          <w:rFonts w:hint="cs"/>
          <w:rtl/>
        </w:rPr>
        <w:t>בבקשה.</w:t>
      </w:r>
    </w:p>
    <w:p w:rsidR="00CE0D54" w:rsidRDefault="00CE0D54" w:rsidP="006A0747">
      <w:pPr>
        <w:rPr>
          <w:rtl/>
        </w:rPr>
      </w:pPr>
      <w:bookmarkStart w:id="7511" w:name="_ETM_Q18_566000"/>
      <w:bookmarkEnd w:id="7511"/>
    </w:p>
    <w:p w:rsidR="00CE0D54" w:rsidRDefault="00CE0D54" w:rsidP="006A0747">
      <w:pPr>
        <w:pStyle w:val="af7"/>
        <w:keepNext/>
        <w:rPr>
          <w:rtl/>
        </w:rPr>
      </w:pPr>
      <w:bookmarkStart w:id="7512" w:name="ET_interruption_5084_91"/>
      <w:r w:rsidRPr="00B55DC5">
        <w:rPr>
          <w:rStyle w:val="TagStyle"/>
          <w:rtl/>
        </w:rPr>
        <w:t xml:space="preserve"> &lt;&lt; קריאה &gt;&gt; </w:t>
      </w:r>
      <w:r>
        <w:rPr>
          <w:rtl/>
        </w:rPr>
        <w:t>מיקי לוי (יש עתיד):</w:t>
      </w:r>
      <w:r w:rsidRPr="00B55DC5">
        <w:rPr>
          <w:rStyle w:val="TagStyle"/>
          <w:rtl/>
        </w:rPr>
        <w:t xml:space="preserve"> &lt;&lt; קריאה &gt;&gt;</w:t>
      </w:r>
      <w:r>
        <w:rPr>
          <w:rtl/>
        </w:rPr>
        <w:t xml:space="preserve"> </w:t>
      </w:r>
      <w:bookmarkEnd w:id="7512"/>
    </w:p>
    <w:p w:rsidR="00CE0D54" w:rsidRDefault="00CE0D54" w:rsidP="00DA353E">
      <w:pPr>
        <w:rPr>
          <w:rtl/>
        </w:rPr>
      </w:pPr>
    </w:p>
    <w:p w:rsidR="00CE0D54" w:rsidRDefault="00CE0D54" w:rsidP="006A0747">
      <w:pPr>
        <w:rPr>
          <w:rtl/>
        </w:rPr>
      </w:pPr>
      <w:r>
        <w:rPr>
          <w:rFonts w:hint="cs"/>
          <w:rtl/>
        </w:rPr>
        <w:t>אתה אפילו לא יודע מה המים הטריטוריאליים ומה המים הכלכליים. סליחה. אני אומר לך את זה</w:t>
      </w:r>
      <w:bookmarkStart w:id="7513" w:name="_ETM_Q18_573000"/>
      <w:bookmarkEnd w:id="7513"/>
      <w:r>
        <w:rPr>
          <w:rFonts w:hint="cs"/>
          <w:rtl/>
        </w:rPr>
        <w:t xml:space="preserve">. המים הכלכליים אינם מוגדרים 11 ק"מ מהחוף, ולכן אין </w:t>
      </w:r>
      <w:bookmarkStart w:id="7514" w:name="_ETM_Q18_579000"/>
      <w:bookmarkEnd w:id="7514"/>
      <w:r>
        <w:rPr>
          <w:rFonts w:hint="cs"/>
          <w:rtl/>
        </w:rPr>
        <w:t>כאן ויתור בשום דבר.</w:t>
      </w:r>
    </w:p>
    <w:p w:rsidR="00CE0D54" w:rsidRDefault="00CE0D54" w:rsidP="006A0747">
      <w:pPr>
        <w:rPr>
          <w:rtl/>
        </w:rPr>
      </w:pPr>
    </w:p>
    <w:p w:rsidR="00CE0D54" w:rsidRDefault="00CE0D54" w:rsidP="006A0747">
      <w:pPr>
        <w:pStyle w:val="af7"/>
        <w:keepNext/>
        <w:rPr>
          <w:rtl/>
        </w:rPr>
      </w:pPr>
      <w:bookmarkStart w:id="7515" w:name="ET_interruption_6458_92"/>
      <w:r w:rsidRPr="00251562">
        <w:rPr>
          <w:rStyle w:val="TagStyle"/>
          <w:rtl/>
        </w:rPr>
        <w:t xml:space="preserve"> &lt;&lt; קריאה &gt;&gt; </w:t>
      </w:r>
      <w:r>
        <w:rPr>
          <w:rtl/>
        </w:rPr>
        <w:t>שר החינוך יואב קיש:</w:t>
      </w:r>
      <w:r w:rsidRPr="00251562">
        <w:rPr>
          <w:rStyle w:val="TagStyle"/>
          <w:rtl/>
        </w:rPr>
        <w:t xml:space="preserve"> &lt;&lt; קריאה &gt;&gt;</w:t>
      </w:r>
      <w:r>
        <w:rPr>
          <w:rtl/>
        </w:rPr>
        <w:t xml:space="preserve"> </w:t>
      </w:r>
      <w:bookmarkEnd w:id="7515"/>
    </w:p>
    <w:p w:rsidR="00CE0D54" w:rsidRDefault="00CE0D54" w:rsidP="00DA353E">
      <w:pPr>
        <w:rPr>
          <w:rtl/>
        </w:rPr>
      </w:pPr>
    </w:p>
    <w:p w:rsidR="00CE0D54" w:rsidRDefault="00CE0D54" w:rsidP="006A0747">
      <w:pPr>
        <w:rPr>
          <w:rtl/>
        </w:rPr>
      </w:pPr>
      <w:r>
        <w:rPr>
          <w:rFonts w:hint="cs"/>
          <w:rtl/>
        </w:rPr>
        <w:t xml:space="preserve">מיקי, אתה מטעה וטועה. </w:t>
      </w:r>
    </w:p>
    <w:p w:rsidR="00CE0D54" w:rsidRDefault="00CE0D54" w:rsidP="006A0747">
      <w:pPr>
        <w:rPr>
          <w:rtl/>
        </w:rPr>
      </w:pPr>
    </w:p>
    <w:p w:rsidR="00CE0D54" w:rsidRDefault="00CE0D54" w:rsidP="006A0747">
      <w:pPr>
        <w:pStyle w:val="af7"/>
        <w:keepNext/>
        <w:rPr>
          <w:rtl/>
        </w:rPr>
      </w:pPr>
      <w:bookmarkStart w:id="7516" w:name="ET_interruption_5084_93"/>
      <w:r w:rsidRPr="00251562">
        <w:rPr>
          <w:rStyle w:val="TagStyle"/>
          <w:rtl/>
        </w:rPr>
        <w:t xml:space="preserve"> &lt;&lt; קריאה &gt;&gt; </w:t>
      </w:r>
      <w:r>
        <w:rPr>
          <w:rtl/>
        </w:rPr>
        <w:t>מיקי לוי (יש עתיד):</w:t>
      </w:r>
      <w:r w:rsidRPr="00251562">
        <w:rPr>
          <w:rStyle w:val="TagStyle"/>
          <w:rtl/>
        </w:rPr>
        <w:t xml:space="preserve"> &lt;&lt; קריאה &gt;&gt;</w:t>
      </w:r>
      <w:r>
        <w:rPr>
          <w:rtl/>
        </w:rPr>
        <w:t xml:space="preserve"> </w:t>
      </w:r>
      <w:bookmarkEnd w:id="7516"/>
    </w:p>
    <w:p w:rsidR="00CE0D54" w:rsidRDefault="00CE0D54" w:rsidP="00DA353E">
      <w:pPr>
        <w:rPr>
          <w:rtl/>
        </w:rPr>
      </w:pPr>
    </w:p>
    <w:p w:rsidR="00CE0D54" w:rsidRDefault="00CE0D54" w:rsidP="006A0747">
      <w:pPr>
        <w:rPr>
          <w:rtl/>
        </w:rPr>
      </w:pPr>
      <w:r>
        <w:rPr>
          <w:rFonts w:hint="cs"/>
          <w:rtl/>
        </w:rPr>
        <w:t xml:space="preserve">מעבר לעניין </w:t>
      </w:r>
      <w:r w:rsidR="00DA353E">
        <w:rPr>
          <w:rFonts w:hint="cs"/>
          <w:rtl/>
        </w:rPr>
        <w:t>– – –</w:t>
      </w:r>
    </w:p>
    <w:p w:rsidR="00CE0D54" w:rsidRDefault="00CE0D54" w:rsidP="006A0747">
      <w:pPr>
        <w:rPr>
          <w:rtl/>
        </w:rPr>
      </w:pPr>
    </w:p>
    <w:p w:rsidR="00CE0D54" w:rsidRDefault="00CE0D54" w:rsidP="006A0747">
      <w:pPr>
        <w:pStyle w:val="af7"/>
        <w:keepNext/>
        <w:rPr>
          <w:rtl/>
        </w:rPr>
      </w:pPr>
      <w:bookmarkStart w:id="7517" w:name="ET_interruption_6458_94"/>
      <w:r w:rsidRPr="00251562">
        <w:rPr>
          <w:rStyle w:val="TagStyle"/>
          <w:rtl/>
        </w:rPr>
        <w:t xml:space="preserve"> &lt;&lt; קריאה &gt;&gt; </w:t>
      </w:r>
      <w:r>
        <w:rPr>
          <w:rtl/>
        </w:rPr>
        <w:t>שר החינוך יואב קיש:</w:t>
      </w:r>
      <w:r w:rsidRPr="00251562">
        <w:rPr>
          <w:rStyle w:val="TagStyle"/>
          <w:rtl/>
        </w:rPr>
        <w:t xml:space="preserve"> &lt;&lt; קריאה &gt;&gt;</w:t>
      </w:r>
      <w:r>
        <w:rPr>
          <w:rtl/>
        </w:rPr>
        <w:t xml:space="preserve"> </w:t>
      </w:r>
      <w:bookmarkEnd w:id="7517"/>
    </w:p>
    <w:p w:rsidR="00CE0D54" w:rsidRDefault="00CE0D54" w:rsidP="00DA353E">
      <w:pPr>
        <w:rPr>
          <w:rtl/>
        </w:rPr>
      </w:pPr>
    </w:p>
    <w:p w:rsidR="00CE0D54" w:rsidRDefault="00CE0D54" w:rsidP="006A0747">
      <w:pPr>
        <w:rPr>
          <w:rtl/>
        </w:rPr>
      </w:pPr>
      <w:r>
        <w:rPr>
          <w:rFonts w:hint="cs"/>
          <w:rtl/>
        </w:rPr>
        <w:t xml:space="preserve">יש ויתור על מים טריטוריאליים בהסכם </w:t>
      </w:r>
      <w:bookmarkStart w:id="7518" w:name="_ETM_Q18_586000"/>
      <w:bookmarkEnd w:id="7518"/>
      <w:r>
        <w:rPr>
          <w:rFonts w:hint="cs"/>
          <w:rtl/>
        </w:rPr>
        <w:t xml:space="preserve">בצורה ברורה </w:t>
      </w:r>
      <w:r w:rsidR="00DA353E">
        <w:rPr>
          <w:rFonts w:hint="cs"/>
          <w:rtl/>
        </w:rPr>
        <w:t>– – –</w:t>
      </w:r>
    </w:p>
    <w:p w:rsidR="00CE0D54" w:rsidRDefault="00CE0D54" w:rsidP="006A0747">
      <w:pPr>
        <w:rPr>
          <w:b/>
          <w:bCs/>
          <w:u w:val="single"/>
          <w:rtl/>
          <w:lang w:eastAsia="he-IL"/>
        </w:rPr>
      </w:pPr>
    </w:p>
    <w:p w:rsidR="00CE0D54" w:rsidRDefault="00CE0D54" w:rsidP="006A0747">
      <w:pPr>
        <w:pStyle w:val="af7"/>
        <w:keepNext/>
        <w:rPr>
          <w:rtl/>
        </w:rPr>
      </w:pPr>
      <w:bookmarkStart w:id="7519" w:name="ET_interruption_5792_96"/>
      <w:r w:rsidRPr="00251562">
        <w:rPr>
          <w:rStyle w:val="TagStyle"/>
          <w:rtl/>
        </w:rPr>
        <w:t xml:space="preserve"> &lt;&lt; קריאה &gt;&gt; </w:t>
      </w:r>
      <w:r>
        <w:rPr>
          <w:rtl/>
        </w:rPr>
        <w:t>יבגני סובה (ישראל ביתנו):</w:t>
      </w:r>
      <w:r w:rsidRPr="00251562">
        <w:rPr>
          <w:rStyle w:val="TagStyle"/>
          <w:rtl/>
        </w:rPr>
        <w:t xml:space="preserve"> &lt;&lt; קריאה &gt;&gt;</w:t>
      </w:r>
      <w:r>
        <w:rPr>
          <w:rtl/>
        </w:rPr>
        <w:t xml:space="preserve"> </w:t>
      </w:r>
      <w:bookmarkEnd w:id="7519"/>
    </w:p>
    <w:p w:rsidR="00CE0D54" w:rsidRDefault="00CE0D54" w:rsidP="00DA353E">
      <w:pPr>
        <w:rPr>
          <w:rtl/>
          <w:lang w:eastAsia="he-IL"/>
        </w:rPr>
      </w:pPr>
    </w:p>
    <w:p w:rsidR="00CE0D54" w:rsidRDefault="00CE0D54" w:rsidP="006A0747">
      <w:pPr>
        <w:rPr>
          <w:rtl/>
          <w:lang w:eastAsia="he-IL"/>
        </w:rPr>
      </w:pPr>
      <w:r>
        <w:rPr>
          <w:rFonts w:hint="cs"/>
          <w:rtl/>
          <w:lang w:eastAsia="he-IL"/>
        </w:rPr>
        <w:t>אין, אין. על מה אתה מדבר?</w:t>
      </w:r>
    </w:p>
    <w:p w:rsidR="00CE0D54" w:rsidRDefault="00CE0D54" w:rsidP="006A0747">
      <w:pPr>
        <w:rPr>
          <w:rtl/>
          <w:lang w:eastAsia="he-IL"/>
        </w:rPr>
      </w:pPr>
    </w:p>
    <w:p w:rsidR="00CE0D54" w:rsidRDefault="00CE0D54" w:rsidP="006A0747">
      <w:pPr>
        <w:pStyle w:val="af7"/>
        <w:keepNext/>
        <w:rPr>
          <w:rtl/>
        </w:rPr>
      </w:pPr>
      <w:bookmarkStart w:id="7520" w:name="ET_interruption_4674_97"/>
      <w:r w:rsidRPr="00251562">
        <w:rPr>
          <w:rStyle w:val="TagStyle"/>
          <w:rtl/>
        </w:rPr>
        <w:t xml:space="preserve"> &lt;&lt; קריאה &gt;&gt; </w:t>
      </w:r>
      <w:r>
        <w:rPr>
          <w:rtl/>
        </w:rPr>
        <w:t>חמד עמאר (ישראל ביתנו):</w:t>
      </w:r>
      <w:r w:rsidRPr="00251562">
        <w:rPr>
          <w:rStyle w:val="TagStyle"/>
          <w:rtl/>
        </w:rPr>
        <w:t xml:space="preserve"> &lt;&lt; קריאה &gt;&gt;</w:t>
      </w:r>
      <w:r>
        <w:rPr>
          <w:rtl/>
        </w:rPr>
        <w:t xml:space="preserve"> </w:t>
      </w:r>
      <w:bookmarkEnd w:id="7520"/>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אין </w:t>
      </w:r>
      <w:bookmarkStart w:id="7521" w:name="_ETM_Q18_585000"/>
      <w:bookmarkEnd w:id="7521"/>
      <w:r>
        <w:rPr>
          <w:rFonts w:hint="cs"/>
          <w:rtl/>
          <w:lang w:eastAsia="he-IL"/>
        </w:rPr>
        <w:t xml:space="preserve">שום דבר, אני ישבתי שם. </w:t>
      </w:r>
    </w:p>
    <w:p w:rsidR="00CE0D54" w:rsidRDefault="00CE0D54" w:rsidP="006A0747">
      <w:pPr>
        <w:rPr>
          <w:rtl/>
          <w:lang w:eastAsia="he-IL"/>
        </w:rPr>
      </w:pPr>
      <w:bookmarkStart w:id="7522" w:name="_ETM_Q18_588000"/>
      <w:bookmarkEnd w:id="7522"/>
    </w:p>
    <w:p w:rsidR="00CE0D54" w:rsidRDefault="00CE0D54" w:rsidP="006A0747">
      <w:pPr>
        <w:pStyle w:val="af7"/>
        <w:keepNext/>
        <w:rPr>
          <w:rtl/>
        </w:rPr>
      </w:pPr>
      <w:bookmarkStart w:id="7523" w:name="ET_interruption_5792_98"/>
      <w:r w:rsidRPr="00DF3536">
        <w:rPr>
          <w:rStyle w:val="TagStyle"/>
          <w:rtl/>
        </w:rPr>
        <w:t xml:space="preserve"> &lt;&lt; קריאה &gt;&gt; </w:t>
      </w:r>
      <w:r>
        <w:rPr>
          <w:rtl/>
        </w:rPr>
        <w:t>יבגני סובה (ישראל ביתנו):</w:t>
      </w:r>
      <w:r w:rsidRPr="00DF3536">
        <w:rPr>
          <w:rStyle w:val="TagStyle"/>
          <w:rtl/>
        </w:rPr>
        <w:t xml:space="preserve"> &lt;&lt; קריאה &gt;&gt;</w:t>
      </w:r>
      <w:r>
        <w:rPr>
          <w:rtl/>
        </w:rPr>
        <w:t xml:space="preserve"> </w:t>
      </w:r>
      <w:bookmarkEnd w:id="7523"/>
    </w:p>
    <w:p w:rsidR="00CE0D54" w:rsidRDefault="00CE0D54" w:rsidP="00DA353E">
      <w:pPr>
        <w:rPr>
          <w:rtl/>
          <w:lang w:eastAsia="he-IL"/>
        </w:rPr>
      </w:pPr>
    </w:p>
    <w:p w:rsidR="00CE0D54" w:rsidRDefault="00CE0D54" w:rsidP="006A0747">
      <w:pPr>
        <w:rPr>
          <w:rtl/>
          <w:lang w:eastAsia="he-IL"/>
        </w:rPr>
      </w:pPr>
      <w:r>
        <w:rPr>
          <w:rFonts w:hint="cs"/>
          <w:rtl/>
          <w:lang w:eastAsia="he-IL"/>
        </w:rPr>
        <w:t>אין שום ויתור.</w:t>
      </w:r>
    </w:p>
    <w:p w:rsidR="00CE0D54" w:rsidRDefault="00CE0D54" w:rsidP="006A0747">
      <w:pPr>
        <w:rPr>
          <w:rtl/>
          <w:lang w:eastAsia="he-IL"/>
        </w:rPr>
      </w:pPr>
    </w:p>
    <w:p w:rsidR="00CE0D54" w:rsidRDefault="00CE0D54" w:rsidP="006A0747">
      <w:pPr>
        <w:pStyle w:val="af7"/>
        <w:keepNext/>
        <w:rPr>
          <w:rtl/>
        </w:rPr>
      </w:pPr>
      <w:bookmarkStart w:id="7524" w:name="ET_interruption_4674_99"/>
      <w:r w:rsidRPr="00DF3536">
        <w:rPr>
          <w:rStyle w:val="TagStyle"/>
          <w:rtl/>
        </w:rPr>
        <w:t xml:space="preserve"> &lt;&lt; קריאה &gt;&gt; </w:t>
      </w:r>
      <w:r>
        <w:rPr>
          <w:rtl/>
        </w:rPr>
        <w:t>חמד עמאר (ישראל ביתנו):</w:t>
      </w:r>
      <w:r w:rsidRPr="00DF3536">
        <w:rPr>
          <w:rStyle w:val="TagStyle"/>
          <w:rtl/>
        </w:rPr>
        <w:t xml:space="preserve"> &lt;&lt; קריאה &gt;&gt;</w:t>
      </w:r>
      <w:r>
        <w:rPr>
          <w:rtl/>
        </w:rPr>
        <w:t xml:space="preserve"> </w:t>
      </w:r>
      <w:bookmarkEnd w:id="7524"/>
    </w:p>
    <w:p w:rsidR="00CE0D54" w:rsidRDefault="00CE0D54" w:rsidP="00DA353E">
      <w:pPr>
        <w:rPr>
          <w:rtl/>
          <w:lang w:eastAsia="he-IL"/>
        </w:rPr>
      </w:pPr>
    </w:p>
    <w:p w:rsidR="00CE0D54" w:rsidRDefault="00CE0D54" w:rsidP="006A0747">
      <w:pPr>
        <w:rPr>
          <w:rtl/>
          <w:lang w:eastAsia="he-IL"/>
        </w:rPr>
      </w:pPr>
      <w:bookmarkStart w:id="7525" w:name="_ETM_Q18_590000"/>
      <w:bookmarkEnd w:id="7525"/>
      <w:r>
        <w:rPr>
          <w:rFonts w:hint="cs"/>
          <w:rtl/>
          <w:lang w:eastAsia="he-IL"/>
        </w:rPr>
        <w:t xml:space="preserve">אני ישבתי שם. לא היה שום </w:t>
      </w:r>
      <w:bookmarkStart w:id="7526" w:name="_ETM_Q18_589000"/>
      <w:bookmarkEnd w:id="7526"/>
      <w:r>
        <w:rPr>
          <w:rFonts w:hint="cs"/>
          <w:rtl/>
          <w:lang w:eastAsia="he-IL"/>
        </w:rPr>
        <w:t>ויתור.</w:t>
      </w:r>
    </w:p>
    <w:p w:rsidR="00CE0D54" w:rsidRDefault="00CE0D54" w:rsidP="006A0747">
      <w:pPr>
        <w:rPr>
          <w:rtl/>
          <w:lang w:eastAsia="he-IL"/>
        </w:rPr>
      </w:pPr>
    </w:p>
    <w:p w:rsidR="00CE0D54" w:rsidRDefault="00CE0D54" w:rsidP="006A0747">
      <w:pPr>
        <w:pStyle w:val="af7"/>
        <w:keepNext/>
        <w:rPr>
          <w:rtl/>
        </w:rPr>
      </w:pPr>
      <w:bookmarkStart w:id="7527" w:name="ET_interruption_5792_100"/>
      <w:r w:rsidRPr="00DF3536">
        <w:rPr>
          <w:rStyle w:val="TagStyle"/>
          <w:rtl/>
        </w:rPr>
        <w:t xml:space="preserve"> &lt;&lt; קריאה &gt;&gt; </w:t>
      </w:r>
      <w:r>
        <w:rPr>
          <w:rtl/>
        </w:rPr>
        <w:t>יבגני סובה (ישראל ביתנו):</w:t>
      </w:r>
      <w:r w:rsidRPr="00DF3536">
        <w:rPr>
          <w:rStyle w:val="TagStyle"/>
          <w:rtl/>
        </w:rPr>
        <w:t xml:space="preserve"> &lt;&lt; קריאה &gt;&gt;</w:t>
      </w:r>
      <w:r>
        <w:rPr>
          <w:rtl/>
        </w:rPr>
        <w:t xml:space="preserve"> </w:t>
      </w:r>
      <w:bookmarkEnd w:id="7527"/>
    </w:p>
    <w:p w:rsidR="00CE0D54" w:rsidRDefault="00CE0D54" w:rsidP="00DA353E">
      <w:pPr>
        <w:rPr>
          <w:rtl/>
          <w:lang w:eastAsia="he-IL"/>
        </w:rPr>
      </w:pPr>
    </w:p>
    <w:p w:rsidR="00CE0D54" w:rsidRDefault="00CE0D54" w:rsidP="006A0747">
      <w:pPr>
        <w:rPr>
          <w:rtl/>
          <w:lang w:eastAsia="he-IL"/>
        </w:rPr>
      </w:pPr>
      <w:r>
        <w:rPr>
          <w:rFonts w:hint="cs"/>
          <w:rtl/>
          <w:lang w:eastAsia="he-IL"/>
        </w:rPr>
        <w:t>שום ויתור. על מה אתה מדבר?</w:t>
      </w:r>
    </w:p>
    <w:p w:rsidR="00CE0D54" w:rsidRDefault="00CE0D54" w:rsidP="006A0747">
      <w:pPr>
        <w:rPr>
          <w:rtl/>
          <w:lang w:eastAsia="he-IL"/>
        </w:rPr>
      </w:pPr>
      <w:bookmarkStart w:id="7528" w:name="_ETM_Q18_592000"/>
      <w:bookmarkEnd w:id="7528"/>
    </w:p>
    <w:p w:rsidR="00CE0D54" w:rsidRDefault="00CE0D54" w:rsidP="006A0747">
      <w:pPr>
        <w:pStyle w:val="af7"/>
        <w:keepNext/>
        <w:rPr>
          <w:rtl/>
        </w:rPr>
      </w:pPr>
      <w:bookmarkStart w:id="7529" w:name="ET_interruption_4674_101"/>
      <w:r w:rsidRPr="00DF3536">
        <w:rPr>
          <w:rStyle w:val="TagStyle"/>
          <w:rtl/>
        </w:rPr>
        <w:t xml:space="preserve"> &lt;&lt; קריאה &gt;&gt; </w:t>
      </w:r>
      <w:r>
        <w:rPr>
          <w:rtl/>
        </w:rPr>
        <w:t>חמד עמאר (ישראל ביתנו):</w:t>
      </w:r>
      <w:r w:rsidRPr="00DF3536">
        <w:rPr>
          <w:rStyle w:val="TagStyle"/>
          <w:rtl/>
        </w:rPr>
        <w:t xml:space="preserve"> &lt;&lt; קריאה &gt;&gt;</w:t>
      </w:r>
      <w:r>
        <w:rPr>
          <w:rtl/>
        </w:rPr>
        <w:t xml:space="preserve"> </w:t>
      </w:r>
      <w:bookmarkEnd w:id="7529"/>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למה אתה אומר ויתור? אתה לא ישבת שם. </w:t>
      </w:r>
    </w:p>
    <w:p w:rsidR="00CE0D54" w:rsidRDefault="00CE0D54" w:rsidP="006A0747">
      <w:pPr>
        <w:rPr>
          <w:rtl/>
          <w:lang w:eastAsia="he-IL"/>
        </w:rPr>
      </w:pPr>
    </w:p>
    <w:p w:rsidR="00CE0D54" w:rsidRDefault="00CE0D54" w:rsidP="006A0747">
      <w:pPr>
        <w:pStyle w:val="af7"/>
        <w:keepNext/>
        <w:rPr>
          <w:rtl/>
        </w:rPr>
      </w:pPr>
      <w:bookmarkStart w:id="7530" w:name="ET_interruption_6458_102"/>
      <w:r w:rsidRPr="00F2027F">
        <w:rPr>
          <w:rStyle w:val="TagStyle"/>
          <w:rtl/>
        </w:rPr>
        <w:t xml:space="preserve"> &lt;&lt; קריאה &gt;&gt; </w:t>
      </w:r>
      <w:r>
        <w:rPr>
          <w:rtl/>
        </w:rPr>
        <w:t>שר החינוך יואב קיש:</w:t>
      </w:r>
      <w:r w:rsidRPr="00F2027F">
        <w:rPr>
          <w:rStyle w:val="TagStyle"/>
          <w:rtl/>
        </w:rPr>
        <w:t xml:space="preserve"> &lt;&lt; קריאה &gt;&gt;</w:t>
      </w:r>
      <w:r>
        <w:rPr>
          <w:rtl/>
        </w:rPr>
        <w:t xml:space="preserve"> </w:t>
      </w:r>
      <w:bookmarkEnd w:id="7530"/>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ההסכם עם הלבנונים </w:t>
      </w:r>
      <w:r w:rsidR="00DA353E">
        <w:rPr>
          <w:rFonts w:hint="cs"/>
          <w:rtl/>
          <w:lang w:eastAsia="he-IL"/>
        </w:rPr>
        <w:t>– – –</w:t>
      </w:r>
    </w:p>
    <w:p w:rsidR="00CE0D54" w:rsidRDefault="00CE0D54" w:rsidP="006A0747">
      <w:pPr>
        <w:rPr>
          <w:rtl/>
          <w:lang w:eastAsia="he-IL"/>
        </w:rPr>
      </w:pPr>
      <w:bookmarkStart w:id="7531" w:name="_ETM_Q18_593000"/>
      <w:bookmarkEnd w:id="7531"/>
    </w:p>
    <w:p w:rsidR="00CE0D54" w:rsidRDefault="00CE0D54" w:rsidP="006A0747">
      <w:pPr>
        <w:pStyle w:val="af7"/>
        <w:keepNext/>
        <w:rPr>
          <w:rtl/>
        </w:rPr>
      </w:pPr>
      <w:bookmarkStart w:id="7532" w:name="ET_interruption_4674_103"/>
      <w:r w:rsidRPr="00F2027F">
        <w:rPr>
          <w:rStyle w:val="TagStyle"/>
          <w:rtl/>
        </w:rPr>
        <w:t xml:space="preserve"> &lt;&lt; קריאה &gt;&gt; </w:t>
      </w:r>
      <w:r>
        <w:rPr>
          <w:rtl/>
        </w:rPr>
        <w:t>חמד עמאר (ישראל ביתנו):</w:t>
      </w:r>
      <w:r w:rsidRPr="00F2027F">
        <w:rPr>
          <w:rStyle w:val="TagStyle"/>
          <w:rtl/>
        </w:rPr>
        <w:t xml:space="preserve"> &lt;&lt; קריאה &gt;&gt;</w:t>
      </w:r>
      <w:r>
        <w:rPr>
          <w:rtl/>
        </w:rPr>
        <w:t xml:space="preserve"> </w:t>
      </w:r>
      <w:bookmarkEnd w:id="7532"/>
    </w:p>
    <w:p w:rsidR="00CE0D54" w:rsidRDefault="00CE0D54" w:rsidP="00DA353E">
      <w:pPr>
        <w:rPr>
          <w:rtl/>
          <w:lang w:eastAsia="he-IL"/>
        </w:rPr>
      </w:pPr>
    </w:p>
    <w:p w:rsidR="00CE0D54" w:rsidRDefault="00CE0D54" w:rsidP="006A0747">
      <w:pPr>
        <w:rPr>
          <w:rtl/>
          <w:lang w:eastAsia="he-IL"/>
        </w:rPr>
      </w:pPr>
      <w:bookmarkStart w:id="7533" w:name="_ETM_Q18_594000"/>
      <w:bookmarkEnd w:id="7533"/>
      <w:r>
        <w:rPr>
          <w:rFonts w:hint="cs"/>
          <w:rtl/>
          <w:lang w:eastAsia="he-IL"/>
        </w:rPr>
        <w:t xml:space="preserve">אני שמעתי </w:t>
      </w:r>
      <w:bookmarkStart w:id="7534" w:name="_ETM_Q18_597000"/>
      <w:bookmarkEnd w:id="7534"/>
      <w:r>
        <w:rPr>
          <w:rFonts w:hint="cs"/>
          <w:rtl/>
          <w:lang w:eastAsia="he-IL"/>
        </w:rPr>
        <w:t>את הרמטכ"ל, אני שמעתי את ראש המוסד, אני שמעתי שם את כולם, את ראש השב"כ.</w:t>
      </w:r>
    </w:p>
    <w:p w:rsidR="00CE0D54" w:rsidRDefault="00CE0D54" w:rsidP="006A0747">
      <w:pPr>
        <w:rPr>
          <w:rtl/>
          <w:lang w:eastAsia="he-IL"/>
        </w:rPr>
      </w:pPr>
    </w:p>
    <w:p w:rsidR="00CE0D54" w:rsidRDefault="00CE0D54" w:rsidP="006A0747">
      <w:pPr>
        <w:pStyle w:val="af7"/>
        <w:keepNext/>
        <w:rPr>
          <w:rtl/>
        </w:rPr>
      </w:pPr>
      <w:bookmarkStart w:id="7535" w:name="ET_interruption_5792_104"/>
      <w:r w:rsidRPr="00F2027F">
        <w:rPr>
          <w:rStyle w:val="TagStyle"/>
          <w:rtl/>
        </w:rPr>
        <w:t xml:space="preserve"> &lt;&lt; קריאה &gt;&gt; </w:t>
      </w:r>
      <w:r>
        <w:rPr>
          <w:rtl/>
        </w:rPr>
        <w:t>יבגני סובה (ישראל ביתנו):</w:t>
      </w:r>
      <w:r w:rsidRPr="00F2027F">
        <w:rPr>
          <w:rStyle w:val="TagStyle"/>
          <w:rtl/>
        </w:rPr>
        <w:t xml:space="preserve"> &lt;&lt; קריאה &gt;&gt;</w:t>
      </w:r>
      <w:r>
        <w:rPr>
          <w:rtl/>
        </w:rPr>
        <w:t xml:space="preserve"> </w:t>
      </w:r>
      <w:bookmarkEnd w:id="7535"/>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תגיד, אתה פשוט מטעה את הציבור. </w:t>
      </w:r>
    </w:p>
    <w:p w:rsidR="00CE0D54" w:rsidRDefault="00CE0D54" w:rsidP="006A0747">
      <w:pPr>
        <w:rPr>
          <w:rtl/>
          <w:lang w:eastAsia="he-IL"/>
        </w:rPr>
      </w:pPr>
    </w:p>
    <w:p w:rsidR="00CE0D54" w:rsidRDefault="00CE0D54" w:rsidP="006A0747">
      <w:pPr>
        <w:pStyle w:val="af7"/>
        <w:keepNext/>
        <w:rPr>
          <w:rtl/>
        </w:rPr>
      </w:pPr>
      <w:bookmarkStart w:id="7536" w:name="ET_interruption_4674_105"/>
      <w:r w:rsidRPr="00F2027F">
        <w:rPr>
          <w:rStyle w:val="TagStyle"/>
          <w:rtl/>
        </w:rPr>
        <w:t xml:space="preserve"> &lt;&lt; קריאה &gt;&gt; </w:t>
      </w:r>
      <w:r>
        <w:rPr>
          <w:rtl/>
        </w:rPr>
        <w:t>חמד עמאר (ישראל ביתנו):</w:t>
      </w:r>
      <w:r w:rsidRPr="00F2027F">
        <w:rPr>
          <w:rStyle w:val="TagStyle"/>
          <w:rtl/>
        </w:rPr>
        <w:t xml:space="preserve"> &lt;&lt; קריאה &gt;&gt;</w:t>
      </w:r>
      <w:r>
        <w:rPr>
          <w:rtl/>
        </w:rPr>
        <w:t xml:space="preserve"> </w:t>
      </w:r>
      <w:bookmarkEnd w:id="7536"/>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אתם מטעים את הציבור. </w:t>
      </w:r>
    </w:p>
    <w:p w:rsidR="00CE0D54" w:rsidRDefault="00CE0D54" w:rsidP="006A0747">
      <w:pPr>
        <w:rPr>
          <w:rtl/>
          <w:lang w:eastAsia="he-IL"/>
        </w:rPr>
      </w:pPr>
    </w:p>
    <w:p w:rsidR="00CE0D54" w:rsidRDefault="00CE0D54" w:rsidP="006A0747">
      <w:pPr>
        <w:pStyle w:val="af7"/>
        <w:keepNext/>
        <w:rPr>
          <w:rtl/>
        </w:rPr>
      </w:pPr>
      <w:bookmarkStart w:id="7537" w:name="ET_interruption_קריאות_121"/>
      <w:r w:rsidRPr="00E4671B">
        <w:rPr>
          <w:rStyle w:val="TagStyle"/>
          <w:rtl/>
        </w:rPr>
        <w:t xml:space="preserve"> &lt;&lt; קריאה &gt;&gt; </w:t>
      </w:r>
      <w:r>
        <w:rPr>
          <w:rtl/>
        </w:rPr>
        <w:t>קריאות:</w:t>
      </w:r>
      <w:r w:rsidRPr="00E4671B">
        <w:rPr>
          <w:rStyle w:val="TagStyle"/>
          <w:rtl/>
        </w:rPr>
        <w:t xml:space="preserve"> &lt;&lt; קריאה &gt;&gt;</w:t>
      </w:r>
      <w:r>
        <w:rPr>
          <w:rtl/>
        </w:rPr>
        <w:t xml:space="preserve"> </w:t>
      </w:r>
      <w:bookmarkEnd w:id="7537"/>
    </w:p>
    <w:p w:rsidR="00CE0D54" w:rsidRDefault="00CE0D54" w:rsidP="00DA353E">
      <w:pPr>
        <w:rPr>
          <w:rtl/>
          <w:lang w:eastAsia="he-IL"/>
        </w:rPr>
      </w:pPr>
    </w:p>
    <w:p w:rsidR="00CE0D54" w:rsidRDefault="00DA353E" w:rsidP="006A0747">
      <w:pPr>
        <w:rPr>
          <w:rtl/>
          <w:lang w:eastAsia="he-IL"/>
        </w:rPr>
      </w:pPr>
      <w:r>
        <w:rPr>
          <w:rFonts w:hint="cs"/>
          <w:rtl/>
          <w:lang w:eastAsia="he-IL"/>
        </w:rPr>
        <w:t>– – –</w:t>
      </w:r>
    </w:p>
    <w:p w:rsidR="00CE0D54" w:rsidRDefault="00CE0D54" w:rsidP="006A0747">
      <w:pPr>
        <w:rPr>
          <w:rtl/>
          <w:lang w:eastAsia="he-IL"/>
        </w:rPr>
      </w:pPr>
    </w:p>
    <w:p w:rsidR="00CE0D54" w:rsidRDefault="00CE0D54" w:rsidP="006A0747">
      <w:pPr>
        <w:pStyle w:val="af7"/>
        <w:keepNext/>
        <w:rPr>
          <w:rtl/>
        </w:rPr>
      </w:pPr>
      <w:r w:rsidRPr="00F2027F">
        <w:rPr>
          <w:rStyle w:val="TagStyle"/>
          <w:rtl/>
        </w:rPr>
        <w:t xml:space="preserve">&lt;&lt; קריאה &gt;&gt; </w:t>
      </w:r>
      <w:r>
        <w:rPr>
          <w:rtl/>
        </w:rPr>
        <w:t>חמד עמאר (ישראל ביתנו):</w:t>
      </w:r>
      <w:r w:rsidRPr="00F2027F">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אני ישבתי </w:t>
      </w:r>
      <w:bookmarkStart w:id="7538" w:name="_ETM_Q18_602000"/>
      <w:bookmarkEnd w:id="7538"/>
      <w:r>
        <w:rPr>
          <w:rFonts w:hint="cs"/>
          <w:rtl/>
          <w:lang w:eastAsia="he-IL"/>
        </w:rPr>
        <w:t xml:space="preserve">שם, אתה לא ישבת שם. </w:t>
      </w:r>
    </w:p>
    <w:p w:rsidR="00CE0D54" w:rsidRDefault="00CE0D54" w:rsidP="006A0747">
      <w:pPr>
        <w:rPr>
          <w:rtl/>
          <w:lang w:eastAsia="he-IL"/>
        </w:rPr>
      </w:pPr>
      <w:bookmarkStart w:id="7539" w:name="_ETM_Q18_604000"/>
      <w:bookmarkEnd w:id="7539"/>
    </w:p>
    <w:p w:rsidR="00CE0D54" w:rsidRDefault="00CE0D54" w:rsidP="006A0747">
      <w:pPr>
        <w:pStyle w:val="af7"/>
        <w:keepNext/>
        <w:rPr>
          <w:rtl/>
        </w:rPr>
      </w:pPr>
      <w:bookmarkStart w:id="7540" w:name="ET_interruption_5792_110"/>
      <w:r w:rsidRPr="00297B9B">
        <w:rPr>
          <w:rStyle w:val="TagStyle"/>
          <w:rtl/>
        </w:rPr>
        <w:t xml:space="preserve"> &lt;&lt; קריאה &gt;&gt; </w:t>
      </w:r>
      <w:r>
        <w:rPr>
          <w:rtl/>
        </w:rPr>
        <w:t>יבגני סובה (ישראל ביתנו):</w:t>
      </w:r>
      <w:r w:rsidRPr="00297B9B">
        <w:rPr>
          <w:rStyle w:val="TagStyle"/>
          <w:rtl/>
        </w:rPr>
        <w:t xml:space="preserve"> &lt;&lt; קריאה &gt;&gt;</w:t>
      </w:r>
      <w:r>
        <w:rPr>
          <w:rtl/>
        </w:rPr>
        <w:t xml:space="preserve"> </w:t>
      </w:r>
      <w:bookmarkEnd w:id="7540"/>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אתה פשוט מסכן בהטעיה שלך </w:t>
      </w:r>
      <w:r w:rsidR="00DA353E">
        <w:rPr>
          <w:rFonts w:hint="cs"/>
          <w:rtl/>
          <w:lang w:eastAsia="he-IL"/>
        </w:rPr>
        <w:t>– – –</w:t>
      </w:r>
    </w:p>
    <w:p w:rsidR="00CE0D54" w:rsidRDefault="00CE0D54" w:rsidP="006A0747">
      <w:pPr>
        <w:rPr>
          <w:rtl/>
          <w:lang w:eastAsia="he-IL"/>
        </w:rPr>
      </w:pPr>
    </w:p>
    <w:p w:rsidR="00CE0D54" w:rsidRDefault="00CE0D54" w:rsidP="006A0747">
      <w:pPr>
        <w:pStyle w:val="af7"/>
        <w:keepNext/>
        <w:rPr>
          <w:rtl/>
        </w:rPr>
      </w:pPr>
      <w:bookmarkStart w:id="7541" w:name="ET_interruption_6458_111"/>
      <w:r w:rsidRPr="00297B9B">
        <w:rPr>
          <w:rStyle w:val="TagStyle"/>
          <w:rtl/>
        </w:rPr>
        <w:t xml:space="preserve"> &lt;&lt; קריאה &gt;&gt; </w:t>
      </w:r>
      <w:r>
        <w:rPr>
          <w:rtl/>
        </w:rPr>
        <w:t>שר החינוך יואב קיש:</w:t>
      </w:r>
      <w:r w:rsidRPr="00297B9B">
        <w:rPr>
          <w:rStyle w:val="TagStyle"/>
          <w:rtl/>
        </w:rPr>
        <w:t xml:space="preserve"> &lt;&lt; קריאה &gt;&gt;</w:t>
      </w:r>
      <w:r>
        <w:rPr>
          <w:rtl/>
        </w:rPr>
        <w:t xml:space="preserve"> </w:t>
      </w:r>
      <w:bookmarkEnd w:id="7541"/>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אתם לא יודעים מה שאתם מדברים. </w:t>
      </w:r>
    </w:p>
    <w:p w:rsidR="00CE0D54" w:rsidRDefault="00CE0D54" w:rsidP="006A0747">
      <w:pPr>
        <w:rPr>
          <w:rtl/>
          <w:lang w:eastAsia="he-IL"/>
        </w:rPr>
      </w:pPr>
    </w:p>
    <w:p w:rsidR="00CE0D54" w:rsidRDefault="00CE0D54" w:rsidP="006A0747">
      <w:pPr>
        <w:pStyle w:val="af7"/>
        <w:keepNext/>
        <w:rPr>
          <w:rtl/>
        </w:rPr>
      </w:pPr>
      <w:bookmarkStart w:id="7542" w:name="ET_interruption_5792_112"/>
      <w:r w:rsidRPr="00297B9B">
        <w:rPr>
          <w:rStyle w:val="TagStyle"/>
          <w:rtl/>
        </w:rPr>
        <w:t xml:space="preserve"> &lt;&lt; קריאה &gt;&gt; </w:t>
      </w:r>
      <w:r>
        <w:rPr>
          <w:rtl/>
        </w:rPr>
        <w:t>יבגני סובה (ישראל ביתנו):</w:t>
      </w:r>
      <w:r w:rsidRPr="00297B9B">
        <w:rPr>
          <w:rStyle w:val="TagStyle"/>
          <w:rtl/>
        </w:rPr>
        <w:t xml:space="preserve"> &lt;&lt; קריאה &gt;&gt;</w:t>
      </w:r>
      <w:r>
        <w:rPr>
          <w:rtl/>
        </w:rPr>
        <w:t xml:space="preserve"> </w:t>
      </w:r>
      <w:bookmarkEnd w:id="7542"/>
    </w:p>
    <w:p w:rsidR="00CE0D54" w:rsidRDefault="00CE0D54" w:rsidP="00DA353E">
      <w:pPr>
        <w:rPr>
          <w:rtl/>
          <w:lang w:eastAsia="he-IL"/>
        </w:rPr>
      </w:pPr>
    </w:p>
    <w:p w:rsidR="00CE0D54" w:rsidRDefault="00DA353E" w:rsidP="006A0747">
      <w:pPr>
        <w:rPr>
          <w:rtl/>
          <w:lang w:eastAsia="he-IL"/>
        </w:rPr>
      </w:pPr>
      <w:r>
        <w:rPr>
          <w:rFonts w:hint="cs"/>
          <w:rtl/>
          <w:lang w:eastAsia="he-IL"/>
        </w:rPr>
        <w:t>– – –</w:t>
      </w:r>
      <w:r w:rsidR="00CE0D54">
        <w:rPr>
          <w:rFonts w:hint="cs"/>
          <w:rtl/>
          <w:lang w:eastAsia="he-IL"/>
        </w:rPr>
        <w:t xml:space="preserve"> מטעה את הציבור, אי-אפשר ככה </w:t>
      </w:r>
      <w:r>
        <w:rPr>
          <w:rFonts w:hint="cs"/>
          <w:rtl/>
          <w:lang w:eastAsia="he-IL"/>
        </w:rPr>
        <w:t>– – –</w:t>
      </w:r>
    </w:p>
    <w:p w:rsidR="00CE0D54" w:rsidRDefault="00CE0D54" w:rsidP="006A0747">
      <w:pPr>
        <w:rPr>
          <w:rtl/>
          <w:lang w:eastAsia="he-IL"/>
        </w:rPr>
      </w:pPr>
      <w:bookmarkStart w:id="7543" w:name="_ETM_Q18_611000"/>
      <w:bookmarkEnd w:id="7543"/>
    </w:p>
    <w:p w:rsidR="00CE0D54" w:rsidRDefault="00CE0D54" w:rsidP="006A0747">
      <w:pPr>
        <w:pStyle w:val="af7"/>
        <w:keepNext/>
        <w:rPr>
          <w:rtl/>
        </w:rPr>
      </w:pPr>
      <w:bookmarkStart w:id="7544" w:name="ET_interruption_6458_113"/>
      <w:r w:rsidRPr="00297B9B">
        <w:rPr>
          <w:rStyle w:val="TagStyle"/>
          <w:rtl/>
        </w:rPr>
        <w:t xml:space="preserve"> &lt;&lt; קריאה &gt;&gt; </w:t>
      </w:r>
      <w:r>
        <w:rPr>
          <w:rtl/>
        </w:rPr>
        <w:t>שר החינוך יואב קיש:</w:t>
      </w:r>
      <w:r w:rsidRPr="00297B9B">
        <w:rPr>
          <w:rStyle w:val="TagStyle"/>
          <w:rtl/>
        </w:rPr>
        <w:t xml:space="preserve"> &lt;&lt; קריאה &gt;&gt;</w:t>
      </w:r>
      <w:r>
        <w:rPr>
          <w:rtl/>
        </w:rPr>
        <w:t xml:space="preserve"> </w:t>
      </w:r>
      <w:bookmarkEnd w:id="7544"/>
    </w:p>
    <w:p w:rsidR="00CE0D54" w:rsidRDefault="00CE0D54" w:rsidP="00DA353E">
      <w:pPr>
        <w:rPr>
          <w:rtl/>
          <w:lang w:eastAsia="he-IL"/>
        </w:rPr>
      </w:pPr>
    </w:p>
    <w:p w:rsidR="00CE0D54" w:rsidRDefault="00CE0D54" w:rsidP="006A0747">
      <w:pPr>
        <w:rPr>
          <w:rtl/>
          <w:lang w:eastAsia="he-IL"/>
        </w:rPr>
      </w:pPr>
      <w:bookmarkStart w:id="7545" w:name="_ETM_Q18_613000"/>
      <w:bookmarkEnd w:id="7545"/>
      <w:r>
        <w:rPr>
          <w:rFonts w:hint="cs"/>
          <w:rtl/>
          <w:lang w:eastAsia="he-IL"/>
        </w:rPr>
        <w:t xml:space="preserve">פשוט נורא, אתה לא יודע </w:t>
      </w:r>
      <w:bookmarkStart w:id="7546" w:name="_ETM_Q18_614000"/>
      <w:bookmarkEnd w:id="7546"/>
      <w:r>
        <w:rPr>
          <w:rFonts w:hint="cs"/>
          <w:rtl/>
          <w:lang w:eastAsia="he-IL"/>
        </w:rPr>
        <w:t>מה אתה מדבר.</w:t>
      </w:r>
    </w:p>
    <w:p w:rsidR="00CE0D54" w:rsidRDefault="00CE0D54" w:rsidP="006A0747">
      <w:pPr>
        <w:rPr>
          <w:rtl/>
          <w:lang w:eastAsia="he-IL"/>
        </w:rPr>
      </w:pPr>
    </w:p>
    <w:p w:rsidR="00CE0D54" w:rsidRDefault="00CE0D54" w:rsidP="006A0747">
      <w:pPr>
        <w:pStyle w:val="af7"/>
        <w:keepNext/>
        <w:rPr>
          <w:rtl/>
        </w:rPr>
      </w:pPr>
      <w:bookmarkStart w:id="7547" w:name="ET_interruption_5792_114"/>
      <w:r w:rsidRPr="00297B9B">
        <w:rPr>
          <w:rStyle w:val="TagStyle"/>
          <w:rtl/>
        </w:rPr>
        <w:t xml:space="preserve"> &lt;&lt; קריאה &gt;&gt; </w:t>
      </w:r>
      <w:r>
        <w:rPr>
          <w:rtl/>
        </w:rPr>
        <w:t>יבגני סובה (ישראל ביתנו):</w:t>
      </w:r>
      <w:r w:rsidRPr="00297B9B">
        <w:rPr>
          <w:rStyle w:val="TagStyle"/>
          <w:rtl/>
        </w:rPr>
        <w:t xml:space="preserve"> &lt;&lt; קריאה &gt;&gt;</w:t>
      </w:r>
      <w:r>
        <w:rPr>
          <w:rtl/>
        </w:rPr>
        <w:t xml:space="preserve"> </w:t>
      </w:r>
      <w:bookmarkEnd w:id="7547"/>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אי-אפשר </w:t>
      </w:r>
      <w:bookmarkStart w:id="7548" w:name="_ETM_Q18_615000"/>
      <w:bookmarkEnd w:id="7548"/>
      <w:r>
        <w:rPr>
          <w:rFonts w:hint="cs"/>
          <w:rtl/>
          <w:lang w:eastAsia="he-IL"/>
        </w:rPr>
        <w:t xml:space="preserve">ככה </w:t>
      </w:r>
      <w:r w:rsidR="00DA353E">
        <w:rPr>
          <w:rFonts w:hint="cs"/>
          <w:rtl/>
          <w:lang w:eastAsia="he-IL"/>
        </w:rPr>
        <w:t>– – –</w:t>
      </w:r>
    </w:p>
    <w:p w:rsidR="00CE0D54" w:rsidRDefault="00CE0D54" w:rsidP="006A0747">
      <w:pPr>
        <w:rPr>
          <w:rtl/>
          <w:lang w:eastAsia="he-IL"/>
        </w:rPr>
      </w:pPr>
    </w:p>
    <w:p w:rsidR="00CE0D54" w:rsidRDefault="00CE0D54" w:rsidP="006A0747">
      <w:pPr>
        <w:pStyle w:val="af8"/>
        <w:keepNext/>
        <w:rPr>
          <w:rtl/>
        </w:rPr>
      </w:pPr>
      <w:bookmarkStart w:id="7549" w:name="ET_yor_6423_115"/>
      <w:r w:rsidRPr="00297B9B">
        <w:rPr>
          <w:rStyle w:val="TagStyle"/>
          <w:rtl/>
        </w:rPr>
        <w:t xml:space="preserve"> &lt;&lt; יור &gt;&gt; </w:t>
      </w:r>
      <w:r>
        <w:rPr>
          <w:rtl/>
        </w:rPr>
        <w:t>היו"ר אמיר אוחנה:</w:t>
      </w:r>
      <w:r w:rsidRPr="00297B9B">
        <w:rPr>
          <w:rStyle w:val="TagStyle"/>
          <w:rtl/>
        </w:rPr>
        <w:t xml:space="preserve"> &lt;&lt; יור &gt;&gt;</w:t>
      </w:r>
      <w:r>
        <w:rPr>
          <w:rtl/>
        </w:rPr>
        <w:t xml:space="preserve"> </w:t>
      </w:r>
      <w:bookmarkEnd w:id="7549"/>
    </w:p>
    <w:p w:rsidR="00CE0D54" w:rsidRDefault="00CE0D54" w:rsidP="00DA353E">
      <w:pPr>
        <w:rPr>
          <w:rtl/>
          <w:lang w:eastAsia="he-IL"/>
        </w:rPr>
      </w:pPr>
    </w:p>
    <w:p w:rsidR="00CE0D54" w:rsidRDefault="00CE0D54" w:rsidP="006A0747">
      <w:pPr>
        <w:rPr>
          <w:rtl/>
          <w:lang w:eastAsia="he-IL"/>
        </w:rPr>
      </w:pPr>
      <w:bookmarkStart w:id="7550" w:name="_ETM_Q18_617000"/>
      <w:bookmarkEnd w:id="7550"/>
      <w:r>
        <w:rPr>
          <w:rFonts w:hint="cs"/>
          <w:rtl/>
          <w:lang w:eastAsia="he-IL"/>
        </w:rPr>
        <w:t>אם כבר רוצים לדייק, חבר הכנסת לוי</w:t>
      </w:r>
      <w:bookmarkStart w:id="7551" w:name="_ETM_Q18_619000"/>
      <w:bookmarkEnd w:id="7551"/>
      <w:r>
        <w:rPr>
          <w:rFonts w:hint="cs"/>
          <w:rtl/>
          <w:lang w:eastAsia="he-IL"/>
        </w:rPr>
        <w:t xml:space="preserve"> </w:t>
      </w:r>
      <w:r w:rsidR="00DA353E">
        <w:rPr>
          <w:rFonts w:hint="cs"/>
          <w:rtl/>
          <w:lang w:eastAsia="he-IL"/>
        </w:rPr>
        <w:t>– – –</w:t>
      </w:r>
    </w:p>
    <w:p w:rsidR="00CE0D54" w:rsidRDefault="00CE0D54" w:rsidP="006A0747">
      <w:pPr>
        <w:rPr>
          <w:rtl/>
          <w:lang w:eastAsia="he-IL"/>
        </w:rPr>
      </w:pPr>
    </w:p>
    <w:p w:rsidR="00CE0D54" w:rsidRDefault="00CE0D54" w:rsidP="006A0747">
      <w:pPr>
        <w:pStyle w:val="af7"/>
        <w:keepNext/>
        <w:rPr>
          <w:rtl/>
        </w:rPr>
      </w:pPr>
      <w:bookmarkStart w:id="7552" w:name="ET_interruption_5792_116"/>
      <w:r w:rsidRPr="00297B9B">
        <w:rPr>
          <w:rStyle w:val="TagStyle"/>
          <w:rtl/>
        </w:rPr>
        <w:t xml:space="preserve"> &lt;&lt; קריאה &gt;&gt; </w:t>
      </w:r>
      <w:r>
        <w:rPr>
          <w:rtl/>
        </w:rPr>
        <w:t>יבגני סובה (ישראל ביתנו):</w:t>
      </w:r>
      <w:r w:rsidRPr="00297B9B">
        <w:rPr>
          <w:rStyle w:val="TagStyle"/>
          <w:rtl/>
        </w:rPr>
        <w:t xml:space="preserve"> &lt;&lt; קריאה &gt;&gt;</w:t>
      </w:r>
      <w:r>
        <w:rPr>
          <w:rtl/>
        </w:rPr>
        <w:t xml:space="preserve"> </w:t>
      </w:r>
      <w:bookmarkEnd w:id="7552"/>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לא, אפשר להגיד כל דבר </w:t>
      </w:r>
      <w:r w:rsidR="00DA353E">
        <w:rPr>
          <w:rFonts w:hint="cs"/>
          <w:rtl/>
          <w:lang w:eastAsia="he-IL"/>
        </w:rPr>
        <w:t>– – –</w:t>
      </w:r>
      <w:r>
        <w:rPr>
          <w:rFonts w:hint="cs"/>
          <w:rtl/>
          <w:lang w:eastAsia="he-IL"/>
        </w:rPr>
        <w:t xml:space="preserve"> אבל אי-אפשר להטעות את הציבור בנושא </w:t>
      </w:r>
      <w:r w:rsidR="00DA353E">
        <w:rPr>
          <w:rFonts w:hint="cs"/>
          <w:rtl/>
          <w:lang w:eastAsia="he-IL"/>
        </w:rPr>
        <w:t>– – –</w:t>
      </w:r>
    </w:p>
    <w:p w:rsidR="00CE0D54" w:rsidRDefault="00CE0D54" w:rsidP="006A0747">
      <w:pPr>
        <w:rPr>
          <w:rtl/>
          <w:lang w:eastAsia="he-IL"/>
        </w:rPr>
      </w:pPr>
    </w:p>
    <w:p w:rsidR="00CE0D54" w:rsidRDefault="00CE0D54" w:rsidP="006A0747">
      <w:pPr>
        <w:pStyle w:val="af8"/>
        <w:keepNext/>
        <w:rPr>
          <w:rtl/>
        </w:rPr>
      </w:pPr>
      <w:bookmarkStart w:id="7553" w:name="ET_yor_6423_117"/>
      <w:r w:rsidRPr="00297B9B">
        <w:rPr>
          <w:rStyle w:val="TagStyle"/>
          <w:rtl/>
        </w:rPr>
        <w:t xml:space="preserve"> &lt;&lt; יור &gt;&gt; </w:t>
      </w:r>
      <w:r>
        <w:rPr>
          <w:rtl/>
        </w:rPr>
        <w:t>היו"ר אמיר אוחנה:</w:t>
      </w:r>
      <w:r w:rsidRPr="00297B9B">
        <w:rPr>
          <w:rStyle w:val="TagStyle"/>
          <w:rtl/>
        </w:rPr>
        <w:t xml:space="preserve"> &lt;&lt; יור &gt;&gt;</w:t>
      </w:r>
      <w:r>
        <w:rPr>
          <w:rtl/>
        </w:rPr>
        <w:t xml:space="preserve"> </w:t>
      </w:r>
      <w:bookmarkEnd w:id="7553"/>
    </w:p>
    <w:p w:rsidR="00CE0D54" w:rsidRDefault="00CE0D54" w:rsidP="00DA353E">
      <w:pPr>
        <w:rPr>
          <w:rtl/>
          <w:lang w:eastAsia="he-IL"/>
        </w:rPr>
      </w:pPr>
    </w:p>
    <w:p w:rsidR="00CE0D54" w:rsidRDefault="00CE0D54" w:rsidP="006A0747">
      <w:pPr>
        <w:rPr>
          <w:rtl/>
          <w:lang w:eastAsia="he-IL"/>
        </w:rPr>
      </w:pPr>
      <w:r>
        <w:rPr>
          <w:rFonts w:hint="cs"/>
          <w:rtl/>
          <w:lang w:eastAsia="he-IL"/>
        </w:rPr>
        <w:t>חבר הכנסת לוי,</w:t>
      </w:r>
      <w:bookmarkStart w:id="7554" w:name="_ETM_Q18_625000"/>
      <w:bookmarkEnd w:id="7554"/>
      <w:r>
        <w:rPr>
          <w:rFonts w:hint="cs"/>
          <w:rtl/>
          <w:lang w:eastAsia="he-IL"/>
        </w:rPr>
        <w:t xml:space="preserve"> אם רוצים לדייק, המים הטריטוריאליים הם 12 מיילים ימיים </w:t>
      </w:r>
      <w:bookmarkStart w:id="7555" w:name="_ETM_Q18_629000"/>
      <w:bookmarkEnd w:id="7555"/>
      <w:r>
        <w:rPr>
          <w:rFonts w:hint="cs"/>
          <w:rtl/>
          <w:lang w:eastAsia="he-IL"/>
        </w:rPr>
        <w:t>מקו החוף, שהם כ-22 ק"מ.</w:t>
      </w:r>
    </w:p>
    <w:p w:rsidR="00CE0D54" w:rsidRDefault="00CE0D54" w:rsidP="006A0747">
      <w:pPr>
        <w:rPr>
          <w:rtl/>
          <w:lang w:eastAsia="he-IL"/>
        </w:rPr>
      </w:pPr>
    </w:p>
    <w:p w:rsidR="00CE0D54" w:rsidRDefault="00CE0D54" w:rsidP="006A0747">
      <w:pPr>
        <w:pStyle w:val="af7"/>
        <w:keepNext/>
        <w:rPr>
          <w:rtl/>
        </w:rPr>
      </w:pPr>
      <w:bookmarkStart w:id="7556" w:name="ET_interruption_5792_118"/>
      <w:r w:rsidRPr="00297B9B">
        <w:rPr>
          <w:rStyle w:val="TagStyle"/>
          <w:rtl/>
        </w:rPr>
        <w:t xml:space="preserve"> &lt;&lt; קריאה &gt;&gt; </w:t>
      </w:r>
      <w:r>
        <w:rPr>
          <w:rtl/>
        </w:rPr>
        <w:t>יבגני סובה (ישראל ביתנו):</w:t>
      </w:r>
      <w:r w:rsidRPr="00297B9B">
        <w:rPr>
          <w:rStyle w:val="TagStyle"/>
          <w:rtl/>
        </w:rPr>
        <w:t xml:space="preserve"> &lt;&lt; קריאה &gt;&gt;</w:t>
      </w:r>
      <w:r>
        <w:rPr>
          <w:rtl/>
        </w:rPr>
        <w:t xml:space="preserve"> </w:t>
      </w:r>
      <w:bookmarkEnd w:id="7556"/>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זה לא קשור. זה לא קשור </w:t>
      </w:r>
      <w:r w:rsidR="00DA353E">
        <w:rPr>
          <w:rFonts w:hint="cs"/>
          <w:rtl/>
          <w:lang w:eastAsia="he-IL"/>
        </w:rPr>
        <w:t>– – –</w:t>
      </w:r>
    </w:p>
    <w:p w:rsidR="00CE0D54" w:rsidRDefault="00CE0D54" w:rsidP="006A0747">
      <w:pPr>
        <w:rPr>
          <w:rtl/>
          <w:lang w:eastAsia="he-IL"/>
        </w:rPr>
      </w:pPr>
    </w:p>
    <w:p w:rsidR="00CE0D54" w:rsidRDefault="00CE0D54" w:rsidP="006A0747">
      <w:pPr>
        <w:pStyle w:val="af7"/>
        <w:keepNext/>
        <w:rPr>
          <w:rtl/>
        </w:rPr>
      </w:pPr>
      <w:bookmarkStart w:id="7557" w:name="ET_interruption_5084_119"/>
      <w:r w:rsidRPr="00297B9B">
        <w:rPr>
          <w:rStyle w:val="TagStyle"/>
          <w:rtl/>
        </w:rPr>
        <w:t xml:space="preserve"> &lt;&lt; קריאה &gt;&gt; </w:t>
      </w:r>
      <w:r>
        <w:rPr>
          <w:rtl/>
        </w:rPr>
        <w:t>מיקי לוי (יש עתיד):</w:t>
      </w:r>
      <w:r w:rsidRPr="00297B9B">
        <w:rPr>
          <w:rStyle w:val="TagStyle"/>
          <w:rtl/>
        </w:rPr>
        <w:t xml:space="preserve"> &lt;&lt; קריאה &gt;&gt;</w:t>
      </w:r>
      <w:r>
        <w:rPr>
          <w:rtl/>
        </w:rPr>
        <w:t xml:space="preserve"> </w:t>
      </w:r>
      <w:bookmarkEnd w:id="7557"/>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מיילים בתחום הטריטוריאלי ומים בתחום </w:t>
      </w:r>
      <w:bookmarkStart w:id="7558" w:name="_ETM_Q18_637000"/>
      <w:bookmarkEnd w:id="7558"/>
      <w:r w:rsidR="00DA353E">
        <w:rPr>
          <w:rFonts w:hint="cs"/>
          <w:rtl/>
          <w:lang w:eastAsia="he-IL"/>
        </w:rPr>
        <w:t>– – –</w:t>
      </w:r>
    </w:p>
    <w:p w:rsidR="00CE0D54" w:rsidRDefault="00CE0D54" w:rsidP="006A0747">
      <w:pPr>
        <w:rPr>
          <w:rtl/>
          <w:lang w:eastAsia="he-IL"/>
        </w:rPr>
      </w:pPr>
      <w:bookmarkStart w:id="7559" w:name="_ETM_Q18_640000"/>
      <w:bookmarkEnd w:id="7559"/>
    </w:p>
    <w:p w:rsidR="00CE0D54" w:rsidRDefault="00CE0D54" w:rsidP="006A0747">
      <w:pPr>
        <w:pStyle w:val="af8"/>
        <w:keepNext/>
        <w:rPr>
          <w:rtl/>
        </w:rPr>
      </w:pPr>
      <w:bookmarkStart w:id="7560" w:name="ET_yor_6423_120"/>
      <w:r w:rsidRPr="00297B9B">
        <w:rPr>
          <w:rStyle w:val="TagStyle"/>
          <w:rtl/>
        </w:rPr>
        <w:t xml:space="preserve"> &lt;&lt; יור &gt;&gt; </w:t>
      </w:r>
      <w:r>
        <w:rPr>
          <w:rtl/>
        </w:rPr>
        <w:t>היו"ר אמיר אוחנה:</w:t>
      </w:r>
      <w:r w:rsidRPr="00297B9B">
        <w:rPr>
          <w:rStyle w:val="TagStyle"/>
          <w:rtl/>
        </w:rPr>
        <w:t xml:space="preserve"> &lt;&lt; יור &gt;&gt;</w:t>
      </w:r>
      <w:r>
        <w:rPr>
          <w:rtl/>
        </w:rPr>
        <w:t xml:space="preserve"> </w:t>
      </w:r>
      <w:bookmarkEnd w:id="7560"/>
    </w:p>
    <w:p w:rsidR="00CE0D54" w:rsidRDefault="00CE0D54" w:rsidP="00DA353E">
      <w:pPr>
        <w:rPr>
          <w:rtl/>
          <w:lang w:eastAsia="he-IL"/>
        </w:rPr>
      </w:pPr>
    </w:p>
    <w:p w:rsidR="00CE0D54" w:rsidRDefault="00CE0D54" w:rsidP="006A0747">
      <w:pPr>
        <w:rPr>
          <w:rtl/>
          <w:lang w:eastAsia="he-IL"/>
        </w:rPr>
      </w:pPr>
      <w:r>
        <w:rPr>
          <w:rFonts w:hint="cs"/>
          <w:rtl/>
          <w:lang w:eastAsia="he-IL"/>
        </w:rPr>
        <w:t>אבל לקחנו יותר מדי מזמנו של חבר הכנסת כץ. בבקשה.</w:t>
      </w:r>
    </w:p>
    <w:p w:rsidR="00CE0D54" w:rsidRDefault="00CE0D54" w:rsidP="006A0747">
      <w:pPr>
        <w:rPr>
          <w:rtl/>
          <w:lang w:eastAsia="he-IL"/>
        </w:rPr>
      </w:pPr>
    </w:p>
    <w:p w:rsidR="00CE0D54" w:rsidRDefault="00CE0D54" w:rsidP="006A0747">
      <w:pPr>
        <w:pStyle w:val="af7"/>
        <w:keepNext/>
        <w:rPr>
          <w:rtl/>
        </w:rPr>
      </w:pPr>
      <w:bookmarkStart w:id="7561" w:name="ET_interruption_5084_121"/>
      <w:r w:rsidRPr="00297B9B">
        <w:rPr>
          <w:rStyle w:val="TagStyle"/>
          <w:rtl/>
        </w:rPr>
        <w:t xml:space="preserve"> &lt;&lt; קריאה &gt;&gt; </w:t>
      </w:r>
      <w:r>
        <w:rPr>
          <w:rtl/>
        </w:rPr>
        <w:t>מיקי לוי (יש עתיד):</w:t>
      </w:r>
      <w:r w:rsidRPr="00297B9B">
        <w:rPr>
          <w:rStyle w:val="TagStyle"/>
          <w:rtl/>
        </w:rPr>
        <w:t xml:space="preserve"> &lt;&lt; קריאה &gt;&gt;</w:t>
      </w:r>
      <w:r>
        <w:rPr>
          <w:rtl/>
        </w:rPr>
        <w:t xml:space="preserve"> </w:t>
      </w:r>
      <w:bookmarkEnd w:id="7561"/>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לקחתי </w:t>
      </w:r>
      <w:bookmarkStart w:id="7562" w:name="_ETM_Q18_641000"/>
      <w:bookmarkEnd w:id="7562"/>
      <w:r>
        <w:rPr>
          <w:rFonts w:hint="cs"/>
          <w:rtl/>
          <w:lang w:eastAsia="he-IL"/>
        </w:rPr>
        <w:t xml:space="preserve">את הזמן שהוא נתן לי. </w:t>
      </w:r>
    </w:p>
    <w:p w:rsidR="00CE0D54" w:rsidRDefault="00CE0D54" w:rsidP="006A0747">
      <w:pPr>
        <w:rPr>
          <w:rtl/>
          <w:lang w:eastAsia="he-IL"/>
        </w:rPr>
      </w:pPr>
    </w:p>
    <w:p w:rsidR="00CE0D54" w:rsidRDefault="00CE0D54" w:rsidP="006A0747">
      <w:pPr>
        <w:pStyle w:val="-"/>
        <w:keepNext/>
        <w:rPr>
          <w:rtl/>
        </w:rPr>
      </w:pPr>
      <w:bookmarkStart w:id="7563" w:name="ET_speakercontinue_6374_122"/>
      <w:r w:rsidRPr="00297B9B">
        <w:rPr>
          <w:rStyle w:val="TagStyle"/>
          <w:rtl/>
        </w:rPr>
        <w:t xml:space="preserve"> &lt;&lt; דובר_המשך &gt;&gt; </w:t>
      </w:r>
      <w:r>
        <w:rPr>
          <w:rtl/>
        </w:rPr>
        <w:t>אופיר כץ (יו"ר הוועדה המיוחדת):</w:t>
      </w:r>
      <w:r w:rsidRPr="00297B9B">
        <w:rPr>
          <w:rStyle w:val="TagStyle"/>
          <w:rtl/>
        </w:rPr>
        <w:t xml:space="preserve"> &lt;&lt; דובר_המשך &gt;&gt;</w:t>
      </w:r>
      <w:r>
        <w:rPr>
          <w:rtl/>
        </w:rPr>
        <w:t xml:space="preserve"> </w:t>
      </w:r>
      <w:bookmarkEnd w:id="7563"/>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רגע, מיקי, בוא תשמע על הנבצרות. </w:t>
      </w:r>
    </w:p>
    <w:p w:rsidR="00CE0D54" w:rsidRDefault="00CE0D54" w:rsidP="006A0747">
      <w:pPr>
        <w:rPr>
          <w:rtl/>
          <w:lang w:eastAsia="he-IL"/>
        </w:rPr>
      </w:pPr>
      <w:bookmarkStart w:id="7564" w:name="_ETM_Q18_644000"/>
      <w:bookmarkEnd w:id="7564"/>
    </w:p>
    <w:p w:rsidR="00CE0D54" w:rsidRDefault="00CE0D54" w:rsidP="006A0747">
      <w:pPr>
        <w:pStyle w:val="af7"/>
        <w:keepNext/>
        <w:rPr>
          <w:rtl/>
        </w:rPr>
      </w:pPr>
      <w:bookmarkStart w:id="7565" w:name="ET_interruption_5792_123"/>
      <w:r w:rsidRPr="00297B9B">
        <w:rPr>
          <w:rStyle w:val="TagStyle"/>
          <w:rtl/>
        </w:rPr>
        <w:t xml:space="preserve"> &lt;&lt; קריאה &gt;&gt; </w:t>
      </w:r>
      <w:r>
        <w:rPr>
          <w:rtl/>
        </w:rPr>
        <w:t>יבגני סובה (ישראל ביתנו):</w:t>
      </w:r>
      <w:r w:rsidRPr="00297B9B">
        <w:rPr>
          <w:rStyle w:val="TagStyle"/>
          <w:rtl/>
        </w:rPr>
        <w:t xml:space="preserve"> &lt;&lt; קריאה &gt;&gt;</w:t>
      </w:r>
      <w:r>
        <w:rPr>
          <w:rtl/>
        </w:rPr>
        <w:t xml:space="preserve"> </w:t>
      </w:r>
      <w:bookmarkEnd w:id="7565"/>
    </w:p>
    <w:p w:rsidR="00CE0D54" w:rsidRDefault="00CE0D54" w:rsidP="00DA353E">
      <w:pPr>
        <w:rPr>
          <w:rtl/>
          <w:lang w:eastAsia="he-IL"/>
        </w:rPr>
      </w:pPr>
    </w:p>
    <w:p w:rsidR="00CE0D54" w:rsidRDefault="00CE0D54" w:rsidP="0054496E">
      <w:pPr>
        <w:rPr>
          <w:rtl/>
          <w:lang w:eastAsia="he-IL"/>
        </w:rPr>
      </w:pPr>
      <w:r>
        <w:rPr>
          <w:rFonts w:hint="cs"/>
          <w:rtl/>
          <w:lang w:eastAsia="he-IL"/>
        </w:rPr>
        <w:t xml:space="preserve">אדוני היושב-ראש, אין </w:t>
      </w:r>
      <w:bookmarkStart w:id="7566" w:name="_ETM_Q18_647000"/>
      <w:bookmarkEnd w:id="7566"/>
      <w:r>
        <w:rPr>
          <w:rFonts w:hint="cs"/>
          <w:rtl/>
          <w:lang w:eastAsia="he-IL"/>
        </w:rPr>
        <w:t>בעיה גם להגיד שטעיתם, אבל אי-אפשר להטעות את הציבור, להגיד</w:t>
      </w:r>
      <w:r w:rsidR="0054496E">
        <w:rPr>
          <w:rFonts w:hint="cs"/>
          <w:rtl/>
          <w:lang w:eastAsia="he-IL"/>
        </w:rPr>
        <w:t>:</w:t>
      </w:r>
      <w:r>
        <w:rPr>
          <w:rFonts w:hint="cs"/>
          <w:rtl/>
          <w:lang w:eastAsia="he-IL"/>
        </w:rPr>
        <w:t xml:space="preserve"> אתם ויתרתם על המים הטריטוריאליים. זה שקר </w:t>
      </w:r>
      <w:bookmarkStart w:id="7567" w:name="_ETM_Q18_654000"/>
      <w:bookmarkEnd w:id="7567"/>
      <w:r w:rsidR="00DA353E">
        <w:rPr>
          <w:rFonts w:hint="cs"/>
          <w:rtl/>
          <w:lang w:eastAsia="he-IL"/>
        </w:rPr>
        <w:t>– – –</w:t>
      </w:r>
    </w:p>
    <w:p w:rsidR="00CE0D54" w:rsidRDefault="00CE0D54" w:rsidP="006A0747">
      <w:pPr>
        <w:rPr>
          <w:rtl/>
          <w:lang w:eastAsia="he-IL"/>
        </w:rPr>
      </w:pPr>
    </w:p>
    <w:p w:rsidR="00CE0D54" w:rsidRDefault="00CE0D54" w:rsidP="006A0747">
      <w:pPr>
        <w:pStyle w:val="af8"/>
        <w:keepNext/>
        <w:rPr>
          <w:rtl/>
        </w:rPr>
      </w:pPr>
      <w:bookmarkStart w:id="7568" w:name="ET_yor_6423_124"/>
      <w:r w:rsidRPr="00E128A3">
        <w:rPr>
          <w:rStyle w:val="TagStyle"/>
          <w:rtl/>
        </w:rPr>
        <w:t xml:space="preserve"> &lt;&lt; יור &gt;&gt; </w:t>
      </w:r>
      <w:r>
        <w:rPr>
          <w:rtl/>
        </w:rPr>
        <w:t>היו"ר אמיר אוחנה:</w:t>
      </w:r>
      <w:r w:rsidRPr="00E128A3">
        <w:rPr>
          <w:rStyle w:val="TagStyle"/>
          <w:rtl/>
        </w:rPr>
        <w:t xml:space="preserve"> &lt;&lt; יור &gt;&gt;</w:t>
      </w:r>
      <w:r>
        <w:rPr>
          <w:rtl/>
        </w:rPr>
        <w:t xml:space="preserve"> </w:t>
      </w:r>
      <w:bookmarkEnd w:id="7568"/>
    </w:p>
    <w:p w:rsidR="00CE0D54" w:rsidRDefault="00CE0D54" w:rsidP="00DA353E">
      <w:pPr>
        <w:rPr>
          <w:rtl/>
          <w:lang w:eastAsia="he-IL"/>
        </w:rPr>
      </w:pPr>
    </w:p>
    <w:p w:rsidR="00CE0D54" w:rsidRDefault="00CE0D54" w:rsidP="006A0747">
      <w:pPr>
        <w:rPr>
          <w:rtl/>
          <w:lang w:eastAsia="he-IL"/>
        </w:rPr>
      </w:pPr>
      <w:bookmarkStart w:id="7569" w:name="_ETM_Q18_646000"/>
      <w:bookmarkEnd w:id="7569"/>
      <w:r>
        <w:rPr>
          <w:rFonts w:hint="cs"/>
          <w:rtl/>
          <w:lang w:eastAsia="he-IL"/>
        </w:rPr>
        <w:t>תודה לחבר הכנסת סובה.</w:t>
      </w:r>
    </w:p>
    <w:p w:rsidR="00CE0D54" w:rsidRDefault="00CE0D54" w:rsidP="006A0747">
      <w:pPr>
        <w:rPr>
          <w:rtl/>
          <w:lang w:eastAsia="he-IL"/>
        </w:rPr>
      </w:pPr>
    </w:p>
    <w:p w:rsidR="00CE0D54" w:rsidRDefault="00CE0D54" w:rsidP="006A0747">
      <w:pPr>
        <w:pStyle w:val="-"/>
        <w:keepNext/>
        <w:rPr>
          <w:rtl/>
        </w:rPr>
      </w:pPr>
      <w:bookmarkStart w:id="7570" w:name="ET_speakercontinue_6374_125"/>
      <w:r w:rsidRPr="00E128A3">
        <w:rPr>
          <w:rStyle w:val="TagStyle"/>
          <w:rtl/>
        </w:rPr>
        <w:t xml:space="preserve"> &lt;&lt; דובר_המשך &gt;&gt; </w:t>
      </w:r>
      <w:r>
        <w:rPr>
          <w:rtl/>
        </w:rPr>
        <w:t>אופיר כץ (יו"ר הוועדה המיוחדת):</w:t>
      </w:r>
      <w:r w:rsidRPr="00E128A3">
        <w:rPr>
          <w:rStyle w:val="TagStyle"/>
          <w:rtl/>
        </w:rPr>
        <w:t xml:space="preserve"> &lt;&lt; דובר_המשך &gt;&gt;</w:t>
      </w:r>
      <w:r>
        <w:rPr>
          <w:rtl/>
        </w:rPr>
        <w:t xml:space="preserve"> </w:t>
      </w:r>
      <w:bookmarkEnd w:id="7570"/>
    </w:p>
    <w:p w:rsidR="00CE0D54" w:rsidRDefault="00CE0D54" w:rsidP="00DA353E">
      <w:pPr>
        <w:rPr>
          <w:rtl/>
          <w:lang w:eastAsia="he-IL"/>
        </w:rPr>
      </w:pPr>
    </w:p>
    <w:p w:rsidR="00CE0D54" w:rsidRDefault="00CE0D54" w:rsidP="0054496E">
      <w:pPr>
        <w:rPr>
          <w:rtl/>
        </w:rPr>
      </w:pPr>
      <w:bookmarkStart w:id="7571" w:name="_ETM_Q18_645000"/>
      <w:bookmarkEnd w:id="7571"/>
      <w:r>
        <w:rPr>
          <w:rFonts w:hint="cs"/>
          <w:rtl/>
          <w:lang w:eastAsia="he-IL"/>
        </w:rPr>
        <w:t xml:space="preserve">אז אני רואה את השיח שמתקיים סביב חוק הנבצרות, אני רואה גם חברי אופוזיציה שמברברים את </w:t>
      </w:r>
      <w:bookmarkStart w:id="7572" w:name="_ETM_Q18_657000"/>
      <w:bookmarkEnd w:id="7572"/>
      <w:r>
        <w:rPr>
          <w:rFonts w:hint="cs"/>
          <w:rtl/>
          <w:lang w:eastAsia="he-IL"/>
        </w:rPr>
        <w:t>עצמם לדעת כשהם לא מבינים בכלל את החוק</w:t>
      </w:r>
      <w:bookmarkStart w:id="7573" w:name="_ETM_Q18_578000"/>
      <w:bookmarkEnd w:id="7573"/>
      <w:r>
        <w:rPr>
          <w:rFonts w:hint="cs"/>
          <w:rtl/>
          <w:lang w:eastAsia="he-IL"/>
        </w:rPr>
        <w:t xml:space="preserve">, </w:t>
      </w:r>
      <w:bookmarkStart w:id="7574" w:name="_ETM_Q18_563380"/>
      <w:bookmarkStart w:id="7575" w:name="_ETM_Q18_563680"/>
      <w:bookmarkStart w:id="7576" w:name="_ETM_Q18_564130"/>
      <w:bookmarkStart w:id="7577" w:name="_ETM_Q18_566009"/>
      <w:bookmarkStart w:id="7578" w:name="_ETM_Q18_567049"/>
      <w:bookmarkStart w:id="7579" w:name="_ETM_Q18_570459"/>
      <w:bookmarkStart w:id="7580" w:name="_ETM_Q18_573020"/>
      <w:bookmarkStart w:id="7581" w:name="_ETM_Q18_573229"/>
      <w:bookmarkStart w:id="7582" w:name="_ETM_Q18_573619"/>
      <w:bookmarkStart w:id="7583" w:name="_ETM_Q18_661190"/>
      <w:bookmarkStart w:id="7584" w:name="_ETM_Q18_661610"/>
      <w:bookmarkStart w:id="7585" w:name="_ETM_Q18_661849"/>
      <w:bookmarkStart w:id="7586" w:name="_ETM_Q18_661970"/>
      <w:bookmarkStart w:id="7587" w:name="_ETM_Q18_662379"/>
      <w:bookmarkEnd w:id="7574"/>
      <w:bookmarkEnd w:id="7575"/>
      <w:bookmarkEnd w:id="7576"/>
      <w:bookmarkEnd w:id="7577"/>
      <w:bookmarkEnd w:id="7578"/>
      <w:bookmarkEnd w:id="7579"/>
      <w:bookmarkEnd w:id="7580"/>
      <w:bookmarkEnd w:id="7581"/>
      <w:bookmarkEnd w:id="7582"/>
      <w:bookmarkEnd w:id="7583"/>
      <w:bookmarkEnd w:id="7584"/>
      <w:bookmarkEnd w:id="7585"/>
      <w:bookmarkEnd w:id="7586"/>
      <w:bookmarkEnd w:id="7587"/>
      <w:r>
        <w:rPr>
          <w:rtl/>
        </w:rPr>
        <w:t xml:space="preserve">הם </w:t>
      </w:r>
      <w:bookmarkStart w:id="7588" w:name="_ETM_Q18_662469"/>
      <w:bookmarkEnd w:id="7588"/>
      <w:r>
        <w:rPr>
          <w:rtl/>
        </w:rPr>
        <w:t xml:space="preserve">לא </w:t>
      </w:r>
      <w:bookmarkStart w:id="7589" w:name="_ETM_Q18_662529"/>
      <w:bookmarkEnd w:id="7589"/>
      <w:r>
        <w:rPr>
          <w:rtl/>
        </w:rPr>
        <w:t xml:space="preserve">מבינים </w:t>
      </w:r>
      <w:bookmarkStart w:id="7590" w:name="_ETM_Q18_663069"/>
      <w:bookmarkEnd w:id="7590"/>
      <w:r>
        <w:rPr>
          <w:rtl/>
        </w:rPr>
        <w:t xml:space="preserve">ולא </w:t>
      </w:r>
      <w:bookmarkStart w:id="7591" w:name="_ETM_Q18_663309"/>
      <w:bookmarkEnd w:id="7591"/>
      <w:r>
        <w:rPr>
          <w:rtl/>
        </w:rPr>
        <w:t xml:space="preserve">יודעים </w:t>
      </w:r>
      <w:bookmarkStart w:id="7592" w:name="_ETM_Q18_663579"/>
      <w:bookmarkEnd w:id="7592"/>
      <w:r>
        <w:rPr>
          <w:rtl/>
        </w:rPr>
        <w:t xml:space="preserve">מה </w:t>
      </w:r>
      <w:bookmarkStart w:id="7593" w:name="_ETM_Q18_663700"/>
      <w:bookmarkEnd w:id="7593"/>
      <w:r>
        <w:rPr>
          <w:rtl/>
        </w:rPr>
        <w:t xml:space="preserve">קורה </w:t>
      </w:r>
      <w:bookmarkStart w:id="7594" w:name="_ETM_Q18_663969"/>
      <w:bookmarkEnd w:id="7594"/>
      <w:r>
        <w:rPr>
          <w:rtl/>
        </w:rPr>
        <w:t>בעולם</w:t>
      </w:r>
      <w:r>
        <w:rPr>
          <w:rFonts w:hint="cs"/>
          <w:rtl/>
        </w:rPr>
        <w:t xml:space="preserve">, </w:t>
      </w:r>
      <w:bookmarkStart w:id="7595" w:name="_ETM_Q18_662000"/>
      <w:bookmarkEnd w:id="7595"/>
      <w:r>
        <w:rPr>
          <w:rFonts w:hint="cs"/>
          <w:rtl/>
        </w:rPr>
        <w:t xml:space="preserve">או שאולי הם </w:t>
      </w:r>
      <w:bookmarkStart w:id="7596" w:name="_ETM_Q18_664359"/>
      <w:bookmarkStart w:id="7597" w:name="_ETM_Q18_664749"/>
      <w:bookmarkEnd w:id="7596"/>
      <w:bookmarkEnd w:id="7597"/>
      <w:r>
        <w:rPr>
          <w:rtl/>
        </w:rPr>
        <w:t xml:space="preserve">יודעים </w:t>
      </w:r>
      <w:bookmarkStart w:id="7598" w:name="_ETM_Q18_664989"/>
      <w:bookmarkEnd w:id="7598"/>
      <w:r>
        <w:rPr>
          <w:rtl/>
        </w:rPr>
        <w:t xml:space="preserve">ומשחקים </w:t>
      </w:r>
      <w:bookmarkStart w:id="7599" w:name="_ETM_Q18_665499"/>
      <w:bookmarkEnd w:id="7599"/>
      <w:r>
        <w:rPr>
          <w:rtl/>
        </w:rPr>
        <w:t xml:space="preserve">אותה </w:t>
      </w:r>
      <w:bookmarkStart w:id="7600" w:name="_ETM_Q18_665680"/>
      <w:bookmarkEnd w:id="7600"/>
      <w:r>
        <w:rPr>
          <w:rtl/>
        </w:rPr>
        <w:t xml:space="preserve">כאילו </w:t>
      </w:r>
      <w:bookmarkStart w:id="7601" w:name="_ETM_Q18_665919"/>
      <w:bookmarkEnd w:id="7601"/>
      <w:r>
        <w:rPr>
          <w:rFonts w:hint="cs"/>
          <w:rtl/>
        </w:rPr>
        <w:t>ה</w:t>
      </w:r>
      <w:r>
        <w:rPr>
          <w:rtl/>
        </w:rPr>
        <w:t xml:space="preserve">ם </w:t>
      </w:r>
      <w:bookmarkStart w:id="7602" w:name="_ETM_Q18_666040"/>
      <w:bookmarkEnd w:id="7602"/>
      <w:r>
        <w:rPr>
          <w:rtl/>
        </w:rPr>
        <w:t xml:space="preserve">לא </w:t>
      </w:r>
      <w:bookmarkStart w:id="7603" w:name="_ETM_Q18_666459"/>
      <w:bookmarkStart w:id="7604" w:name="_ETM_Q18_666609"/>
      <w:bookmarkEnd w:id="7603"/>
      <w:bookmarkEnd w:id="7604"/>
      <w:r>
        <w:rPr>
          <w:rtl/>
        </w:rPr>
        <w:t>יודעים</w:t>
      </w:r>
      <w:r>
        <w:rPr>
          <w:rFonts w:hint="cs"/>
          <w:rtl/>
        </w:rPr>
        <w:t xml:space="preserve">. </w:t>
      </w:r>
      <w:bookmarkStart w:id="7605" w:name="_ETM_Q18_669000"/>
      <w:bookmarkStart w:id="7606" w:name="_ETM_Q18_666000"/>
      <w:bookmarkStart w:id="7607" w:name="_ETM_Q18_667000"/>
      <w:bookmarkStart w:id="7608" w:name="_ETM_Q18_667299"/>
      <w:bookmarkEnd w:id="7605"/>
      <w:bookmarkEnd w:id="7606"/>
      <w:bookmarkEnd w:id="7607"/>
      <w:bookmarkEnd w:id="7608"/>
      <w:r>
        <w:rPr>
          <w:rtl/>
        </w:rPr>
        <w:t xml:space="preserve">לא </w:t>
      </w:r>
      <w:bookmarkStart w:id="7609" w:name="_ETM_Q18_667569"/>
      <w:bookmarkEnd w:id="7609"/>
      <w:r>
        <w:rPr>
          <w:rtl/>
        </w:rPr>
        <w:t xml:space="preserve">היו </w:t>
      </w:r>
      <w:bookmarkStart w:id="7610" w:name="_ETM_Q18_667900"/>
      <w:bookmarkEnd w:id="7610"/>
      <w:r>
        <w:rPr>
          <w:rtl/>
        </w:rPr>
        <w:t xml:space="preserve">בדיון </w:t>
      </w:r>
      <w:bookmarkStart w:id="7611" w:name="_ETM_Q18_668349"/>
      <w:bookmarkEnd w:id="7611"/>
      <w:r>
        <w:rPr>
          <w:rtl/>
        </w:rPr>
        <w:t>פעם</w:t>
      </w:r>
      <w:r>
        <w:rPr>
          <w:rFonts w:hint="cs"/>
          <w:rtl/>
        </w:rPr>
        <w:t xml:space="preserve"> אחת. חמישה </w:t>
      </w:r>
      <w:bookmarkStart w:id="7612" w:name="_ETM_Q18_668680"/>
      <w:bookmarkStart w:id="7613" w:name="_ETM_Q18_669730"/>
      <w:bookmarkEnd w:id="7612"/>
      <w:bookmarkEnd w:id="7613"/>
      <w:r>
        <w:rPr>
          <w:rtl/>
        </w:rPr>
        <w:t xml:space="preserve">דיונים </w:t>
      </w:r>
      <w:bookmarkStart w:id="7614" w:name="_ETM_Q18_670120"/>
      <w:bookmarkEnd w:id="7614"/>
      <w:r>
        <w:rPr>
          <w:rtl/>
        </w:rPr>
        <w:t xml:space="preserve">קיימנו </w:t>
      </w:r>
      <w:bookmarkStart w:id="7615" w:name="_ETM_Q18_670480"/>
      <w:bookmarkEnd w:id="7615"/>
      <w:r>
        <w:rPr>
          <w:rtl/>
        </w:rPr>
        <w:t>בוועדה</w:t>
      </w:r>
      <w:r>
        <w:rPr>
          <w:rFonts w:hint="cs"/>
          <w:rtl/>
        </w:rPr>
        <w:t xml:space="preserve"> –</w:t>
      </w:r>
      <w:r>
        <w:rPr>
          <w:rtl/>
        </w:rPr>
        <w:t xml:space="preserve"> </w:t>
      </w:r>
      <w:bookmarkStart w:id="7616" w:name="_ETM_Q18_671460"/>
      <w:bookmarkEnd w:id="7616"/>
      <w:r>
        <w:rPr>
          <w:rtl/>
        </w:rPr>
        <w:t xml:space="preserve">לא </w:t>
      </w:r>
      <w:bookmarkStart w:id="7617" w:name="_ETM_Q18_671640"/>
      <w:bookmarkEnd w:id="7617"/>
      <w:r>
        <w:rPr>
          <w:rtl/>
        </w:rPr>
        <w:t xml:space="preserve">היו </w:t>
      </w:r>
      <w:bookmarkStart w:id="7618" w:name="_ETM_Q18_671820"/>
      <w:bookmarkEnd w:id="7618"/>
      <w:r>
        <w:rPr>
          <w:rtl/>
        </w:rPr>
        <w:t>פעם</w:t>
      </w:r>
      <w:r>
        <w:rPr>
          <w:rFonts w:hint="cs"/>
          <w:rtl/>
        </w:rPr>
        <w:t xml:space="preserve"> אחת</w:t>
      </w:r>
      <w:bookmarkStart w:id="7619" w:name="_ETM_Q18_672120"/>
      <w:bookmarkEnd w:id="7619"/>
      <w:r>
        <w:rPr>
          <w:rFonts w:hint="cs"/>
          <w:rtl/>
        </w:rPr>
        <w:t>.</w:t>
      </w:r>
      <w:r>
        <w:rPr>
          <w:rtl/>
        </w:rPr>
        <w:t xml:space="preserve"> </w:t>
      </w:r>
      <w:bookmarkStart w:id="7620" w:name="_ETM_Q18_672450"/>
      <w:bookmarkEnd w:id="7620"/>
      <w:r>
        <w:rPr>
          <w:rtl/>
        </w:rPr>
        <w:t xml:space="preserve">אבל </w:t>
      </w:r>
      <w:bookmarkStart w:id="7621" w:name="_ETM_Q18_672630"/>
      <w:bookmarkEnd w:id="7621"/>
      <w:r>
        <w:rPr>
          <w:rtl/>
        </w:rPr>
        <w:t xml:space="preserve">שולחים </w:t>
      </w:r>
      <w:bookmarkStart w:id="7622" w:name="_ETM_Q18_672930"/>
      <w:bookmarkEnd w:id="7622"/>
      <w:r>
        <w:rPr>
          <w:rtl/>
        </w:rPr>
        <w:t xml:space="preserve">מכתבים </w:t>
      </w:r>
      <w:bookmarkStart w:id="7623" w:name="_ETM_Q18_673380"/>
      <w:bookmarkEnd w:id="7623"/>
      <w:r>
        <w:rPr>
          <w:rtl/>
        </w:rPr>
        <w:t xml:space="preserve">על </w:t>
      </w:r>
      <w:bookmarkStart w:id="7624" w:name="_ETM_Q18_673470"/>
      <w:bookmarkEnd w:id="7624"/>
      <w:r>
        <w:rPr>
          <w:rtl/>
        </w:rPr>
        <w:t xml:space="preserve">החוק </w:t>
      </w:r>
      <w:bookmarkStart w:id="7625" w:name="_ETM_Q18_673830"/>
      <w:bookmarkEnd w:id="7625"/>
      <w:r>
        <w:rPr>
          <w:rFonts w:hint="cs"/>
          <w:rtl/>
        </w:rPr>
        <w:t xml:space="preserve">– </w:t>
      </w:r>
      <w:r>
        <w:rPr>
          <w:rtl/>
        </w:rPr>
        <w:t xml:space="preserve">אם </w:t>
      </w:r>
      <w:bookmarkStart w:id="7626" w:name="_ETM_Q18_673920"/>
      <w:bookmarkEnd w:id="7626"/>
      <w:r>
        <w:rPr>
          <w:rtl/>
        </w:rPr>
        <w:t xml:space="preserve">הוא </w:t>
      </w:r>
      <w:bookmarkStart w:id="7627" w:name="_ETM_Q18_674010"/>
      <w:bookmarkEnd w:id="7627"/>
      <w:r>
        <w:rPr>
          <w:rtl/>
        </w:rPr>
        <w:t xml:space="preserve">נראה </w:t>
      </w:r>
      <w:bookmarkStart w:id="7628" w:name="_ETM_Q18_674280"/>
      <w:bookmarkEnd w:id="7628"/>
      <w:r>
        <w:rPr>
          <w:rtl/>
        </w:rPr>
        <w:t>להם</w:t>
      </w:r>
      <w:r>
        <w:rPr>
          <w:rFonts w:hint="cs"/>
          <w:rtl/>
        </w:rPr>
        <w:t>,</w:t>
      </w:r>
      <w:r>
        <w:rPr>
          <w:rtl/>
        </w:rPr>
        <w:t xml:space="preserve"> </w:t>
      </w:r>
      <w:bookmarkStart w:id="7629" w:name="_ETM_Q18_674610"/>
      <w:bookmarkEnd w:id="7629"/>
      <w:r>
        <w:rPr>
          <w:rtl/>
        </w:rPr>
        <w:t xml:space="preserve">איך </w:t>
      </w:r>
      <w:bookmarkStart w:id="7630" w:name="_ETM_Q18_674730"/>
      <w:bookmarkEnd w:id="7630"/>
      <w:r>
        <w:rPr>
          <w:rtl/>
        </w:rPr>
        <w:t xml:space="preserve">עשינו </w:t>
      </w:r>
      <w:bookmarkStart w:id="7631" w:name="_ETM_Q18_675090"/>
      <w:bookmarkEnd w:id="7631"/>
      <w:r>
        <w:rPr>
          <w:rtl/>
        </w:rPr>
        <w:t xml:space="preserve">את </w:t>
      </w:r>
      <w:bookmarkStart w:id="7632" w:name="_ETM_Q18_675210"/>
      <w:bookmarkEnd w:id="7632"/>
      <w:r>
        <w:rPr>
          <w:rtl/>
        </w:rPr>
        <w:t>זה</w:t>
      </w:r>
      <w:r>
        <w:rPr>
          <w:rFonts w:hint="cs"/>
          <w:rtl/>
        </w:rPr>
        <w:t>,</w:t>
      </w:r>
      <w:r>
        <w:rPr>
          <w:rtl/>
        </w:rPr>
        <w:t xml:space="preserve"> </w:t>
      </w:r>
      <w:bookmarkStart w:id="7633" w:name="_ETM_Q18_675360"/>
      <w:bookmarkEnd w:id="7633"/>
      <w:r>
        <w:rPr>
          <w:rtl/>
        </w:rPr>
        <w:t xml:space="preserve">כן </w:t>
      </w:r>
      <w:bookmarkStart w:id="7634" w:name="_ETM_Q18_675540"/>
      <w:bookmarkEnd w:id="7634"/>
      <w:r>
        <w:rPr>
          <w:rtl/>
        </w:rPr>
        <w:t xml:space="preserve">קבענו </w:t>
      </w:r>
      <w:bookmarkStart w:id="7635" w:name="_ETM_Q18_675900"/>
      <w:bookmarkEnd w:id="7635"/>
      <w:r>
        <w:rPr>
          <w:rtl/>
        </w:rPr>
        <w:t>שעה</w:t>
      </w:r>
      <w:r>
        <w:rPr>
          <w:rFonts w:hint="cs"/>
          <w:rtl/>
        </w:rPr>
        <w:t>,</w:t>
      </w:r>
      <w:r>
        <w:rPr>
          <w:rtl/>
        </w:rPr>
        <w:t xml:space="preserve"> </w:t>
      </w:r>
      <w:bookmarkStart w:id="7636" w:name="_ETM_Q18_676110"/>
      <w:bookmarkEnd w:id="7636"/>
      <w:r>
        <w:rPr>
          <w:rtl/>
        </w:rPr>
        <w:t xml:space="preserve">לא </w:t>
      </w:r>
      <w:bookmarkStart w:id="7637" w:name="_ETM_Q18_676230"/>
      <w:bookmarkEnd w:id="7637"/>
      <w:r>
        <w:rPr>
          <w:rtl/>
        </w:rPr>
        <w:t xml:space="preserve">קבענו </w:t>
      </w:r>
      <w:bookmarkStart w:id="7638" w:name="_ETM_Q18_676590"/>
      <w:bookmarkEnd w:id="7638"/>
      <w:r>
        <w:rPr>
          <w:rtl/>
        </w:rPr>
        <w:t>שעה</w:t>
      </w:r>
      <w:r>
        <w:rPr>
          <w:rFonts w:hint="cs"/>
          <w:rtl/>
        </w:rPr>
        <w:t xml:space="preserve"> </w:t>
      </w:r>
      <w:r>
        <w:rPr>
          <w:rFonts w:hint="eastAsia"/>
          <w:rtl/>
        </w:rPr>
        <w:t>–</w:t>
      </w:r>
      <w:r>
        <w:rPr>
          <w:rtl/>
        </w:rPr>
        <w:t xml:space="preserve"> </w:t>
      </w:r>
      <w:bookmarkStart w:id="7639" w:name="_ETM_Q18_677310"/>
      <w:bookmarkEnd w:id="7639"/>
      <w:r>
        <w:rPr>
          <w:rtl/>
        </w:rPr>
        <w:t xml:space="preserve">רק </w:t>
      </w:r>
      <w:bookmarkStart w:id="7640" w:name="_ETM_Q18_677550"/>
      <w:bookmarkEnd w:id="7640"/>
      <w:r>
        <w:rPr>
          <w:rtl/>
        </w:rPr>
        <w:t xml:space="preserve">סיבובים </w:t>
      </w:r>
      <w:bookmarkStart w:id="7641" w:name="_ETM_Q18_678180"/>
      <w:bookmarkStart w:id="7642" w:name="_ETM_Q18_678540"/>
      <w:bookmarkEnd w:id="7641"/>
      <w:bookmarkEnd w:id="7642"/>
      <w:r>
        <w:rPr>
          <w:rtl/>
        </w:rPr>
        <w:t>פופוליסטיים</w:t>
      </w:r>
      <w:r>
        <w:rPr>
          <w:rFonts w:hint="cs"/>
          <w:rtl/>
        </w:rPr>
        <w:t>,</w:t>
      </w:r>
      <w:r>
        <w:rPr>
          <w:rtl/>
        </w:rPr>
        <w:t xml:space="preserve"> </w:t>
      </w:r>
      <w:bookmarkStart w:id="7643" w:name="_ETM_Q18_679870"/>
      <w:bookmarkEnd w:id="7643"/>
      <w:r>
        <w:rPr>
          <w:rtl/>
        </w:rPr>
        <w:t xml:space="preserve">כשהם </w:t>
      </w:r>
      <w:bookmarkStart w:id="7644" w:name="_ETM_Q18_680109"/>
      <w:bookmarkEnd w:id="7644"/>
      <w:r>
        <w:rPr>
          <w:rtl/>
        </w:rPr>
        <w:t xml:space="preserve">לא </w:t>
      </w:r>
      <w:bookmarkStart w:id="7645" w:name="_ETM_Q18_680200"/>
      <w:bookmarkEnd w:id="7645"/>
      <w:r>
        <w:rPr>
          <w:rtl/>
        </w:rPr>
        <w:t xml:space="preserve">יודעים </w:t>
      </w:r>
      <w:bookmarkStart w:id="7646" w:name="_ETM_Q18_680409"/>
      <w:bookmarkEnd w:id="7646"/>
      <w:r>
        <w:rPr>
          <w:rtl/>
        </w:rPr>
        <w:t xml:space="preserve">שום </w:t>
      </w:r>
      <w:bookmarkStart w:id="7647" w:name="_ETM_Q18_680650"/>
      <w:bookmarkEnd w:id="7647"/>
      <w:r>
        <w:rPr>
          <w:rtl/>
        </w:rPr>
        <w:t xml:space="preserve">דבר </w:t>
      </w:r>
      <w:bookmarkStart w:id="7648" w:name="_ETM_Q18_681010"/>
      <w:bookmarkEnd w:id="7648"/>
      <w:r>
        <w:rPr>
          <w:rtl/>
        </w:rPr>
        <w:t>ואפילו</w:t>
      </w:r>
      <w:r>
        <w:rPr>
          <w:rFonts w:hint="cs"/>
          <w:rtl/>
        </w:rPr>
        <w:t xml:space="preserve"> </w:t>
      </w:r>
      <w:bookmarkStart w:id="7649" w:name="_ETM_Q18_681000"/>
      <w:bookmarkEnd w:id="7649"/>
      <w:r>
        <w:rPr>
          <w:rFonts w:hint="cs"/>
          <w:rtl/>
        </w:rPr>
        <w:t xml:space="preserve">– </w:t>
      </w:r>
      <w:bookmarkStart w:id="7650" w:name="_ETM_Q18_681989"/>
      <w:bookmarkEnd w:id="7650"/>
      <w:r>
        <w:rPr>
          <w:rtl/>
        </w:rPr>
        <w:t xml:space="preserve">אתה </w:t>
      </w:r>
      <w:bookmarkStart w:id="7651" w:name="_ETM_Q18_682200"/>
      <w:bookmarkEnd w:id="7651"/>
      <w:r>
        <w:rPr>
          <w:rtl/>
        </w:rPr>
        <w:t>יודע</w:t>
      </w:r>
      <w:r>
        <w:rPr>
          <w:rFonts w:hint="cs"/>
          <w:rtl/>
        </w:rPr>
        <w:t>,</w:t>
      </w:r>
      <w:r>
        <w:rPr>
          <w:rtl/>
        </w:rPr>
        <w:t xml:space="preserve"> </w:t>
      </w:r>
      <w:bookmarkStart w:id="7652" w:name="_ETM_Q18_682379"/>
      <w:bookmarkEnd w:id="7652"/>
      <w:r>
        <w:rPr>
          <w:rtl/>
        </w:rPr>
        <w:t xml:space="preserve">זה </w:t>
      </w:r>
      <w:bookmarkStart w:id="7653" w:name="_ETM_Q18_682530"/>
      <w:bookmarkEnd w:id="7653"/>
      <w:r>
        <w:rPr>
          <w:rtl/>
        </w:rPr>
        <w:t xml:space="preserve">מדהים </w:t>
      </w:r>
      <w:bookmarkStart w:id="7654" w:name="_ETM_Q18_682830"/>
      <w:bookmarkEnd w:id="7654"/>
      <w:r>
        <w:rPr>
          <w:rtl/>
        </w:rPr>
        <w:t>אותי</w:t>
      </w:r>
      <w:r>
        <w:rPr>
          <w:rFonts w:hint="cs"/>
          <w:rtl/>
        </w:rPr>
        <w:t>.</w:t>
      </w:r>
      <w:r>
        <w:rPr>
          <w:rtl/>
        </w:rPr>
        <w:t xml:space="preserve"> </w:t>
      </w:r>
      <w:bookmarkStart w:id="7655" w:name="_ETM_Q18_683040"/>
      <w:bookmarkEnd w:id="7655"/>
      <w:r>
        <w:rPr>
          <w:rtl/>
        </w:rPr>
        <w:t xml:space="preserve">הם </w:t>
      </w:r>
      <w:bookmarkStart w:id="7656" w:name="_ETM_Q18_683099"/>
      <w:bookmarkEnd w:id="7656"/>
      <w:r>
        <w:rPr>
          <w:rtl/>
        </w:rPr>
        <w:t xml:space="preserve">צועקים </w:t>
      </w:r>
      <w:bookmarkStart w:id="7657" w:name="_ETM_Q18_683489"/>
      <w:bookmarkEnd w:id="7657"/>
      <w:r>
        <w:rPr>
          <w:rtl/>
        </w:rPr>
        <w:t xml:space="preserve">כל </w:t>
      </w:r>
      <w:bookmarkStart w:id="7658" w:name="_ETM_Q18_683670"/>
      <w:bookmarkEnd w:id="7658"/>
      <w:r>
        <w:rPr>
          <w:rtl/>
        </w:rPr>
        <w:t xml:space="preserve">כך </w:t>
      </w:r>
      <w:bookmarkStart w:id="7659" w:name="_ETM_Q18_683910"/>
      <w:bookmarkEnd w:id="7659"/>
      <w:r>
        <w:rPr>
          <w:rtl/>
        </w:rPr>
        <w:t xml:space="preserve">נגד </w:t>
      </w:r>
      <w:bookmarkStart w:id="7660" w:name="_ETM_Q18_684239"/>
      <w:bookmarkEnd w:id="7660"/>
      <w:r>
        <w:rPr>
          <w:rtl/>
        </w:rPr>
        <w:t>החוק</w:t>
      </w:r>
      <w:r>
        <w:rPr>
          <w:rFonts w:hint="cs"/>
          <w:rtl/>
        </w:rPr>
        <w:t>,</w:t>
      </w:r>
      <w:r>
        <w:rPr>
          <w:rtl/>
        </w:rPr>
        <w:t xml:space="preserve"> </w:t>
      </w:r>
      <w:bookmarkStart w:id="7661" w:name="_ETM_Q18_684569"/>
      <w:bookmarkEnd w:id="7661"/>
      <w:r>
        <w:rPr>
          <w:rtl/>
        </w:rPr>
        <w:t xml:space="preserve">מתראיינים </w:t>
      </w:r>
      <w:bookmarkStart w:id="7662" w:name="_ETM_Q18_685140"/>
      <w:bookmarkEnd w:id="7662"/>
      <w:r>
        <w:rPr>
          <w:rtl/>
        </w:rPr>
        <w:t xml:space="preserve">נגד </w:t>
      </w:r>
      <w:bookmarkStart w:id="7663" w:name="_ETM_Q18_685440"/>
      <w:bookmarkEnd w:id="7663"/>
      <w:r>
        <w:rPr>
          <w:rtl/>
        </w:rPr>
        <w:t>החוק</w:t>
      </w:r>
      <w:r>
        <w:rPr>
          <w:rFonts w:hint="cs"/>
          <w:rtl/>
        </w:rPr>
        <w:t>,</w:t>
      </w:r>
      <w:r>
        <w:rPr>
          <w:rtl/>
        </w:rPr>
        <w:t xml:space="preserve"> </w:t>
      </w:r>
      <w:bookmarkStart w:id="7664" w:name="_ETM_Q18_685739"/>
      <w:bookmarkEnd w:id="7664"/>
      <w:r>
        <w:rPr>
          <w:rtl/>
        </w:rPr>
        <w:t xml:space="preserve">עולים </w:t>
      </w:r>
      <w:bookmarkStart w:id="7665" w:name="_ETM_Q18_685980"/>
      <w:bookmarkEnd w:id="7665"/>
      <w:r>
        <w:rPr>
          <w:rtl/>
        </w:rPr>
        <w:t xml:space="preserve">פה </w:t>
      </w:r>
      <w:bookmarkStart w:id="7666" w:name="_ETM_Q18_686129"/>
      <w:bookmarkEnd w:id="7666"/>
      <w:r>
        <w:rPr>
          <w:rtl/>
        </w:rPr>
        <w:t xml:space="preserve">למליאה </w:t>
      </w:r>
      <w:bookmarkStart w:id="7667" w:name="_ETM_Q18_686610"/>
      <w:bookmarkEnd w:id="7667"/>
      <w:r>
        <w:rPr>
          <w:rtl/>
        </w:rPr>
        <w:t xml:space="preserve">נגד </w:t>
      </w:r>
      <w:bookmarkStart w:id="7668" w:name="_ETM_Q18_686940"/>
      <w:bookmarkEnd w:id="7668"/>
      <w:r>
        <w:rPr>
          <w:rtl/>
        </w:rPr>
        <w:t>החוק</w:t>
      </w:r>
      <w:r w:rsidR="0054496E">
        <w:rPr>
          <w:rFonts w:hint="cs"/>
          <w:rtl/>
        </w:rPr>
        <w:t>.</w:t>
      </w:r>
      <w:r>
        <w:rPr>
          <w:rtl/>
        </w:rPr>
        <w:t xml:space="preserve"> </w:t>
      </w:r>
      <w:bookmarkStart w:id="7669" w:name="_ETM_Q18_687510"/>
      <w:bookmarkEnd w:id="7669"/>
      <w:r>
        <w:rPr>
          <w:rtl/>
        </w:rPr>
        <w:t xml:space="preserve">אם </w:t>
      </w:r>
      <w:bookmarkStart w:id="7670" w:name="_ETM_Q18_687720"/>
      <w:bookmarkEnd w:id="7670"/>
      <w:r>
        <w:rPr>
          <w:rtl/>
        </w:rPr>
        <w:t xml:space="preserve">זה </w:t>
      </w:r>
      <w:bookmarkStart w:id="7671" w:name="_ETM_Q18_687840"/>
      <w:bookmarkEnd w:id="7671"/>
      <w:r>
        <w:rPr>
          <w:rtl/>
        </w:rPr>
        <w:t xml:space="preserve">כל </w:t>
      </w:r>
      <w:bookmarkStart w:id="7672" w:name="_ETM_Q18_687989"/>
      <w:bookmarkEnd w:id="7672"/>
      <w:r>
        <w:rPr>
          <w:rtl/>
        </w:rPr>
        <w:t xml:space="preserve">כך </w:t>
      </w:r>
      <w:bookmarkStart w:id="7673" w:name="_ETM_Q18_688200"/>
      <w:bookmarkEnd w:id="7673"/>
      <w:r>
        <w:rPr>
          <w:rtl/>
        </w:rPr>
        <w:t xml:space="preserve">חשוב </w:t>
      </w:r>
      <w:bookmarkStart w:id="7674" w:name="_ETM_Q18_688500"/>
      <w:bookmarkEnd w:id="7674"/>
      <w:r>
        <w:rPr>
          <w:rtl/>
        </w:rPr>
        <w:t>לכם</w:t>
      </w:r>
      <w:r>
        <w:rPr>
          <w:rFonts w:hint="cs"/>
          <w:rtl/>
        </w:rPr>
        <w:t>,</w:t>
      </w:r>
      <w:r>
        <w:rPr>
          <w:rtl/>
        </w:rPr>
        <w:t xml:space="preserve"> </w:t>
      </w:r>
      <w:bookmarkStart w:id="7675" w:name="_ETM_Q18_689129"/>
      <w:bookmarkStart w:id="7676" w:name="_ETM_Q18_689340"/>
      <w:bookmarkStart w:id="7677" w:name="_ETM_Q18_689459"/>
      <w:bookmarkStart w:id="7678" w:name="_ETM_Q18_689640"/>
      <w:bookmarkStart w:id="7679" w:name="_ETM_Q18_689849"/>
      <w:bookmarkEnd w:id="7675"/>
      <w:bookmarkEnd w:id="7676"/>
      <w:bookmarkEnd w:id="7677"/>
      <w:bookmarkEnd w:id="7678"/>
      <w:bookmarkEnd w:id="7679"/>
      <w:r>
        <w:rPr>
          <w:rtl/>
        </w:rPr>
        <w:t xml:space="preserve">לא </w:t>
      </w:r>
      <w:bookmarkStart w:id="7680" w:name="_ETM_Q18_689970"/>
      <w:bookmarkEnd w:id="7680"/>
      <w:r>
        <w:rPr>
          <w:rtl/>
        </w:rPr>
        <w:t xml:space="preserve">תבואו </w:t>
      </w:r>
      <w:bookmarkStart w:id="7681" w:name="_ETM_Q18_690360"/>
      <w:bookmarkStart w:id="7682" w:name="_ETM_Q18_691650"/>
      <w:bookmarkEnd w:id="7681"/>
      <w:bookmarkEnd w:id="7682"/>
      <w:r>
        <w:rPr>
          <w:rtl/>
        </w:rPr>
        <w:t xml:space="preserve">לוועדה </w:t>
      </w:r>
      <w:bookmarkStart w:id="7683" w:name="_ETM_Q18_692280"/>
      <w:bookmarkEnd w:id="7683"/>
      <w:r>
        <w:rPr>
          <w:rtl/>
        </w:rPr>
        <w:t xml:space="preserve">להביע </w:t>
      </w:r>
      <w:bookmarkStart w:id="7684" w:name="_ETM_Q18_692640"/>
      <w:bookmarkEnd w:id="7684"/>
      <w:r>
        <w:rPr>
          <w:rtl/>
        </w:rPr>
        <w:t xml:space="preserve">את </w:t>
      </w:r>
      <w:bookmarkStart w:id="7685" w:name="_ETM_Q18_692730"/>
      <w:bookmarkEnd w:id="7685"/>
      <w:r>
        <w:rPr>
          <w:rtl/>
        </w:rPr>
        <w:t>עמדתכם</w:t>
      </w:r>
      <w:r w:rsidR="0054496E">
        <w:rPr>
          <w:rFonts w:hint="cs"/>
          <w:rtl/>
        </w:rPr>
        <w:t>,</w:t>
      </w:r>
      <w:r>
        <w:rPr>
          <w:rtl/>
        </w:rPr>
        <w:t xml:space="preserve"> </w:t>
      </w:r>
      <w:bookmarkStart w:id="7686" w:name="_ETM_Q18_693209"/>
      <w:bookmarkEnd w:id="7686"/>
      <w:r>
        <w:rPr>
          <w:rtl/>
        </w:rPr>
        <w:t xml:space="preserve">אולי </w:t>
      </w:r>
      <w:bookmarkStart w:id="7687" w:name="_ETM_Q18_693390"/>
      <w:bookmarkEnd w:id="7687"/>
      <w:r>
        <w:rPr>
          <w:rtl/>
        </w:rPr>
        <w:t>לשנות</w:t>
      </w:r>
      <w:r>
        <w:rPr>
          <w:rFonts w:hint="cs"/>
          <w:rtl/>
        </w:rPr>
        <w:t>?</w:t>
      </w:r>
    </w:p>
    <w:p w:rsidR="00CE0D54" w:rsidRDefault="00CE0D54" w:rsidP="006A0747">
      <w:pPr>
        <w:rPr>
          <w:rtl/>
        </w:rPr>
      </w:pPr>
    </w:p>
    <w:p w:rsidR="00CE0D54" w:rsidRDefault="00CE0D54" w:rsidP="006A0747">
      <w:pPr>
        <w:pStyle w:val="af7"/>
        <w:keepNext/>
        <w:rPr>
          <w:rtl/>
        </w:rPr>
      </w:pPr>
      <w:bookmarkStart w:id="7688" w:name="ET_interruption_5084_126"/>
      <w:r w:rsidRPr="00E128A3">
        <w:rPr>
          <w:rStyle w:val="TagStyle"/>
          <w:rtl/>
        </w:rPr>
        <w:t xml:space="preserve"> &lt;&lt; קריאה &gt;&gt; </w:t>
      </w:r>
      <w:r>
        <w:rPr>
          <w:rtl/>
        </w:rPr>
        <w:t>מיקי לוי (יש עתיד):</w:t>
      </w:r>
      <w:r w:rsidRPr="00E128A3">
        <w:rPr>
          <w:rStyle w:val="TagStyle"/>
          <w:rtl/>
        </w:rPr>
        <w:t xml:space="preserve"> &lt;&lt; קריאה &gt;&gt;</w:t>
      </w:r>
      <w:r>
        <w:rPr>
          <w:rtl/>
        </w:rPr>
        <w:t xml:space="preserve"> </w:t>
      </w:r>
      <w:bookmarkEnd w:id="7688"/>
    </w:p>
    <w:p w:rsidR="00CE0D54" w:rsidRDefault="00CE0D54" w:rsidP="00DA353E">
      <w:pPr>
        <w:rPr>
          <w:rtl/>
        </w:rPr>
      </w:pPr>
    </w:p>
    <w:p w:rsidR="00CE0D54" w:rsidRDefault="00CE0D54" w:rsidP="006A0747">
      <w:pPr>
        <w:rPr>
          <w:rtl/>
        </w:rPr>
      </w:pPr>
      <w:r>
        <w:rPr>
          <w:rFonts w:hint="cs"/>
          <w:rtl/>
        </w:rPr>
        <w:t>האמת, זה לא חשוב.</w:t>
      </w:r>
    </w:p>
    <w:p w:rsidR="00CE0D54" w:rsidRDefault="00CE0D54" w:rsidP="006A0747">
      <w:pPr>
        <w:rPr>
          <w:rtl/>
        </w:rPr>
      </w:pPr>
    </w:p>
    <w:p w:rsidR="00CE0D54" w:rsidRDefault="00CE0D54" w:rsidP="006A0747">
      <w:pPr>
        <w:pStyle w:val="-"/>
        <w:keepNext/>
        <w:rPr>
          <w:rtl/>
        </w:rPr>
      </w:pPr>
      <w:bookmarkStart w:id="7689" w:name="ET_speakercontinue_6374_127"/>
      <w:r w:rsidRPr="00E128A3">
        <w:rPr>
          <w:rStyle w:val="TagStyle"/>
          <w:rtl/>
        </w:rPr>
        <w:t xml:space="preserve"> &lt;&lt; דובר_המשך &gt;&gt; </w:t>
      </w:r>
      <w:r>
        <w:rPr>
          <w:rtl/>
        </w:rPr>
        <w:t>אופיר כץ (יו"ר הוועדה המיוחדת):</w:t>
      </w:r>
      <w:r w:rsidRPr="00E128A3">
        <w:rPr>
          <w:rStyle w:val="TagStyle"/>
          <w:rtl/>
        </w:rPr>
        <w:t xml:space="preserve"> &lt;&lt; דובר_המשך &gt;&gt;</w:t>
      </w:r>
      <w:r>
        <w:rPr>
          <w:rtl/>
        </w:rPr>
        <w:t xml:space="preserve"> </w:t>
      </w:r>
      <w:bookmarkEnd w:id="7689"/>
    </w:p>
    <w:p w:rsidR="00CE0D54" w:rsidRDefault="00CE0D54" w:rsidP="00DA353E">
      <w:pPr>
        <w:rPr>
          <w:rtl/>
        </w:rPr>
      </w:pPr>
    </w:p>
    <w:p w:rsidR="00CE0D54" w:rsidRDefault="00CE0D54" w:rsidP="006A0747">
      <w:pPr>
        <w:rPr>
          <w:rtl/>
        </w:rPr>
      </w:pPr>
      <w:bookmarkStart w:id="7690" w:name="_ETM_Q18_691000"/>
      <w:bookmarkStart w:id="7691" w:name="_ETM_Q18_694580"/>
      <w:bookmarkEnd w:id="7690"/>
      <w:bookmarkEnd w:id="7691"/>
      <w:r>
        <w:rPr>
          <w:rFonts w:hint="cs"/>
          <w:rtl/>
        </w:rPr>
        <w:t>זה כן חשוב, אני א</w:t>
      </w:r>
      <w:bookmarkStart w:id="7692" w:name="_ETM_Q18_694940"/>
      <w:bookmarkStart w:id="7693" w:name="_ETM_Q18_695360"/>
      <w:bookmarkStart w:id="7694" w:name="_ETM_Q18_695629"/>
      <w:bookmarkEnd w:id="7692"/>
      <w:bookmarkEnd w:id="7693"/>
      <w:bookmarkEnd w:id="7694"/>
      <w:r>
        <w:rPr>
          <w:rtl/>
        </w:rPr>
        <w:t xml:space="preserve">גיד </w:t>
      </w:r>
      <w:bookmarkStart w:id="7695" w:name="_ETM_Q18_695809"/>
      <w:bookmarkEnd w:id="7695"/>
      <w:r>
        <w:rPr>
          <w:rtl/>
        </w:rPr>
        <w:t xml:space="preserve">לך </w:t>
      </w:r>
      <w:bookmarkStart w:id="7696" w:name="_ETM_Q18_695989"/>
      <w:bookmarkEnd w:id="7696"/>
      <w:r>
        <w:rPr>
          <w:rtl/>
        </w:rPr>
        <w:t>למה</w:t>
      </w:r>
      <w:r>
        <w:rPr>
          <w:rFonts w:hint="cs"/>
          <w:rtl/>
        </w:rPr>
        <w:t>:</w:t>
      </w:r>
      <w:r>
        <w:rPr>
          <w:rtl/>
        </w:rPr>
        <w:t xml:space="preserve"> </w:t>
      </w:r>
      <w:bookmarkStart w:id="7697" w:name="_ETM_Q18_696769"/>
      <w:bookmarkEnd w:id="7697"/>
      <w:r>
        <w:rPr>
          <w:rtl/>
        </w:rPr>
        <w:t xml:space="preserve">ולדימיר </w:t>
      </w:r>
      <w:bookmarkStart w:id="7698" w:name="_ETM_Q18_697309"/>
      <w:bookmarkEnd w:id="7698"/>
      <w:r>
        <w:rPr>
          <w:rtl/>
        </w:rPr>
        <w:t>בלי</w:t>
      </w:r>
      <w:r>
        <w:rPr>
          <w:rFonts w:hint="cs"/>
          <w:rtl/>
        </w:rPr>
        <w:t>אק,</w:t>
      </w:r>
      <w:bookmarkStart w:id="7699" w:name="_ETM_Q18_697580"/>
      <w:bookmarkEnd w:id="7699"/>
      <w:r>
        <w:rPr>
          <w:rtl/>
        </w:rPr>
        <w:t xml:space="preserve"> </w:t>
      </w:r>
      <w:bookmarkStart w:id="7700" w:name="_ETM_Q18_697670"/>
      <w:bookmarkEnd w:id="7700"/>
      <w:r>
        <w:rPr>
          <w:rtl/>
        </w:rPr>
        <w:t xml:space="preserve">חבר </w:t>
      </w:r>
      <w:bookmarkStart w:id="7701" w:name="_ETM_Q18_697909"/>
      <w:bookmarkEnd w:id="7701"/>
      <w:r>
        <w:rPr>
          <w:rtl/>
        </w:rPr>
        <w:t>מפלגתך</w:t>
      </w:r>
      <w:r>
        <w:rPr>
          <w:rFonts w:hint="cs"/>
          <w:rtl/>
        </w:rPr>
        <w:t xml:space="preserve">, העלה </w:t>
      </w:r>
      <w:bookmarkStart w:id="7702" w:name="_ETM_Q18_698959"/>
      <w:bookmarkStart w:id="7703" w:name="_ETM_Q18_699319"/>
      <w:bookmarkEnd w:id="7702"/>
      <w:bookmarkEnd w:id="7703"/>
      <w:r>
        <w:rPr>
          <w:rtl/>
        </w:rPr>
        <w:t xml:space="preserve">במהלך </w:t>
      </w:r>
      <w:bookmarkStart w:id="7704" w:name="_ETM_Q18_699799"/>
      <w:bookmarkEnd w:id="7704"/>
      <w:r>
        <w:rPr>
          <w:rtl/>
        </w:rPr>
        <w:t xml:space="preserve">הדיונים </w:t>
      </w:r>
      <w:bookmarkStart w:id="7705" w:name="_ETM_Q18_700400"/>
      <w:bookmarkEnd w:id="7705"/>
      <w:r>
        <w:rPr>
          <w:rFonts w:hint="cs"/>
          <w:rtl/>
        </w:rPr>
        <w:t xml:space="preserve">– </w:t>
      </w:r>
      <w:r>
        <w:rPr>
          <w:rtl/>
        </w:rPr>
        <w:t xml:space="preserve">ח"כ </w:t>
      </w:r>
      <w:bookmarkStart w:id="7706" w:name="_ETM_Q18_700640"/>
      <w:bookmarkEnd w:id="7706"/>
      <w:r>
        <w:rPr>
          <w:rtl/>
        </w:rPr>
        <w:t xml:space="preserve">חרוץ </w:t>
      </w:r>
      <w:bookmarkStart w:id="7707" w:name="_ETM_Q18_701000"/>
      <w:bookmarkEnd w:id="7707"/>
      <w:r>
        <w:rPr>
          <w:rtl/>
        </w:rPr>
        <w:t xml:space="preserve">אצלכם </w:t>
      </w:r>
      <w:bookmarkStart w:id="7708" w:name="_ETM_Q18_701780"/>
      <w:bookmarkEnd w:id="7708"/>
      <w:r>
        <w:rPr>
          <w:rFonts w:hint="cs"/>
          <w:rtl/>
        </w:rPr>
        <w:t xml:space="preserve">– העלה </w:t>
      </w:r>
      <w:bookmarkStart w:id="7709" w:name="_ETM_Q18_702080"/>
      <w:bookmarkEnd w:id="7709"/>
      <w:r>
        <w:rPr>
          <w:rtl/>
        </w:rPr>
        <w:t xml:space="preserve">במהלך </w:t>
      </w:r>
      <w:bookmarkStart w:id="7710" w:name="_ETM_Q18_702559"/>
      <w:bookmarkEnd w:id="7710"/>
      <w:r>
        <w:rPr>
          <w:rtl/>
        </w:rPr>
        <w:t xml:space="preserve">הדיונים </w:t>
      </w:r>
      <w:bookmarkStart w:id="7711" w:name="_ETM_Q18_703220"/>
      <w:bookmarkEnd w:id="7711"/>
      <w:r>
        <w:rPr>
          <w:rtl/>
        </w:rPr>
        <w:t xml:space="preserve">איזושהי </w:t>
      </w:r>
      <w:bookmarkStart w:id="7712" w:name="_ETM_Q18_704090"/>
      <w:bookmarkEnd w:id="7712"/>
      <w:r>
        <w:rPr>
          <w:rtl/>
        </w:rPr>
        <w:t xml:space="preserve">בעיה </w:t>
      </w:r>
      <w:bookmarkStart w:id="7713" w:name="_ETM_Q18_704450"/>
      <w:bookmarkEnd w:id="7713"/>
      <w:r>
        <w:rPr>
          <w:rtl/>
        </w:rPr>
        <w:t xml:space="preserve">שקיימת </w:t>
      </w:r>
      <w:bookmarkStart w:id="7714" w:name="_ETM_Q18_704929"/>
      <w:bookmarkEnd w:id="7714"/>
      <w:r>
        <w:rPr>
          <w:rtl/>
        </w:rPr>
        <w:t>בחוק</w:t>
      </w:r>
      <w:r>
        <w:rPr>
          <w:rFonts w:hint="cs"/>
          <w:rtl/>
        </w:rPr>
        <w:t>:</w:t>
      </w:r>
      <w:r>
        <w:rPr>
          <w:rtl/>
        </w:rPr>
        <w:t xml:space="preserve"> </w:t>
      </w:r>
      <w:bookmarkStart w:id="7715" w:name="_ETM_Q18_706349"/>
      <w:bookmarkEnd w:id="7715"/>
      <w:r>
        <w:rPr>
          <w:rtl/>
        </w:rPr>
        <w:t xml:space="preserve">מה </w:t>
      </w:r>
      <w:bookmarkStart w:id="7716" w:name="_ETM_Q18_706590"/>
      <w:bookmarkEnd w:id="7716"/>
      <w:r>
        <w:rPr>
          <w:rtl/>
        </w:rPr>
        <w:t xml:space="preserve">קורה </w:t>
      </w:r>
      <w:bookmarkStart w:id="7717" w:name="_ETM_Q18_706890"/>
      <w:bookmarkEnd w:id="7717"/>
      <w:r>
        <w:rPr>
          <w:rFonts w:hint="cs"/>
          <w:rtl/>
        </w:rPr>
        <w:t>א</w:t>
      </w:r>
      <w:r>
        <w:rPr>
          <w:rtl/>
        </w:rPr>
        <w:t xml:space="preserve">ם </w:t>
      </w:r>
      <w:bookmarkStart w:id="7718" w:name="_ETM_Q18_706980"/>
      <w:bookmarkEnd w:id="7718"/>
      <w:r>
        <w:rPr>
          <w:rtl/>
        </w:rPr>
        <w:t>ר</w:t>
      </w:r>
      <w:r>
        <w:rPr>
          <w:rFonts w:hint="cs"/>
          <w:rtl/>
        </w:rPr>
        <w:t xml:space="preserve">אש </w:t>
      </w:r>
      <w:r>
        <w:rPr>
          <w:rtl/>
        </w:rPr>
        <w:t>המ</w:t>
      </w:r>
      <w:r>
        <w:rPr>
          <w:rFonts w:hint="cs"/>
          <w:rtl/>
        </w:rPr>
        <w:t>משלה</w:t>
      </w:r>
      <w:r>
        <w:rPr>
          <w:rtl/>
        </w:rPr>
        <w:t xml:space="preserve"> </w:t>
      </w:r>
      <w:bookmarkStart w:id="7719" w:name="_ETM_Q18_708569"/>
      <w:bookmarkEnd w:id="7719"/>
      <w:r>
        <w:rPr>
          <w:rtl/>
        </w:rPr>
        <w:t xml:space="preserve">לא </w:t>
      </w:r>
      <w:bookmarkStart w:id="7720" w:name="_ETM_Q18_708719"/>
      <w:bookmarkEnd w:id="7720"/>
      <w:r>
        <w:rPr>
          <w:rtl/>
        </w:rPr>
        <w:t xml:space="preserve">רוצה </w:t>
      </w:r>
      <w:bookmarkStart w:id="7721" w:name="_ETM_Q18_709709"/>
      <w:bookmarkStart w:id="7722" w:name="_ETM_Q18_709859"/>
      <w:bookmarkStart w:id="7723" w:name="_ETM_Q18_710099"/>
      <w:bookmarkEnd w:id="7721"/>
      <w:bookmarkEnd w:id="7722"/>
      <w:bookmarkEnd w:id="7723"/>
      <w:r>
        <w:rPr>
          <w:rtl/>
        </w:rPr>
        <w:t xml:space="preserve">לצאת </w:t>
      </w:r>
      <w:bookmarkStart w:id="7724" w:name="_ETM_Q18_710309"/>
      <w:bookmarkEnd w:id="7724"/>
      <w:r>
        <w:rPr>
          <w:rtl/>
        </w:rPr>
        <w:t xml:space="preserve">לנבצרות </w:t>
      </w:r>
      <w:bookmarkStart w:id="7725" w:name="_ETM_Q18_710849"/>
      <w:bookmarkEnd w:id="7725"/>
      <w:r>
        <w:rPr>
          <w:rtl/>
        </w:rPr>
        <w:t xml:space="preserve">מטעמי </w:t>
      </w:r>
      <w:bookmarkStart w:id="7726" w:name="_ETM_Q18_711239"/>
      <w:bookmarkEnd w:id="7726"/>
      <w:r>
        <w:rPr>
          <w:rtl/>
        </w:rPr>
        <w:t xml:space="preserve">בריאות </w:t>
      </w:r>
      <w:bookmarkStart w:id="7727" w:name="_ETM_Q18_711809"/>
      <w:bookmarkEnd w:id="7727"/>
      <w:r>
        <w:rPr>
          <w:rtl/>
        </w:rPr>
        <w:t xml:space="preserve">והוא </w:t>
      </w:r>
      <w:bookmarkStart w:id="7728" w:name="_ETM_Q18_712109"/>
      <w:bookmarkEnd w:id="7728"/>
      <w:r>
        <w:rPr>
          <w:rtl/>
        </w:rPr>
        <w:t xml:space="preserve">זה </w:t>
      </w:r>
      <w:bookmarkStart w:id="7729" w:name="_ETM_Q18_712260"/>
      <w:bookmarkEnd w:id="7729"/>
      <w:r>
        <w:rPr>
          <w:rtl/>
        </w:rPr>
        <w:t xml:space="preserve">שמורה </w:t>
      </w:r>
      <w:bookmarkStart w:id="7730" w:name="_ETM_Q18_712799"/>
      <w:bookmarkEnd w:id="7730"/>
      <w:r>
        <w:rPr>
          <w:rtl/>
        </w:rPr>
        <w:t xml:space="preserve">על </w:t>
      </w:r>
      <w:bookmarkStart w:id="7731" w:name="_ETM_Q18_712920"/>
      <w:bookmarkEnd w:id="7731"/>
      <w:r>
        <w:rPr>
          <w:rtl/>
        </w:rPr>
        <w:t xml:space="preserve">קיום </w:t>
      </w:r>
      <w:bookmarkStart w:id="7732" w:name="_ETM_Q18_713219"/>
      <w:bookmarkEnd w:id="7732"/>
      <w:r>
        <w:rPr>
          <w:rtl/>
        </w:rPr>
        <w:t xml:space="preserve">ישיבת </w:t>
      </w:r>
      <w:bookmarkStart w:id="7733" w:name="_ETM_Q18_713549"/>
      <w:bookmarkEnd w:id="7733"/>
      <w:r>
        <w:rPr>
          <w:rtl/>
        </w:rPr>
        <w:t>הממשלה</w:t>
      </w:r>
      <w:r>
        <w:rPr>
          <w:rFonts w:hint="cs"/>
          <w:rtl/>
        </w:rPr>
        <w:t>?</w:t>
      </w:r>
      <w:r>
        <w:rPr>
          <w:rtl/>
        </w:rPr>
        <w:t xml:space="preserve"> </w:t>
      </w:r>
      <w:bookmarkStart w:id="7734" w:name="_ETM_Q18_714510"/>
      <w:bookmarkEnd w:id="7734"/>
      <w:r>
        <w:rPr>
          <w:rtl/>
        </w:rPr>
        <w:t xml:space="preserve">אז </w:t>
      </w:r>
      <w:bookmarkStart w:id="7735" w:name="_ETM_Q18_714689"/>
      <w:bookmarkEnd w:id="7735"/>
      <w:r>
        <w:rPr>
          <w:rtl/>
        </w:rPr>
        <w:t xml:space="preserve">בעצם </w:t>
      </w:r>
      <w:bookmarkStart w:id="7736" w:name="_ETM_Q18_714989"/>
      <w:bookmarkEnd w:id="7736"/>
      <w:r>
        <w:rPr>
          <w:rtl/>
        </w:rPr>
        <w:t xml:space="preserve">יש </w:t>
      </w:r>
      <w:bookmarkStart w:id="7737" w:name="_ETM_Q18_715109"/>
      <w:bookmarkEnd w:id="7737"/>
      <w:r>
        <w:rPr>
          <w:rtl/>
        </w:rPr>
        <w:t xml:space="preserve">פה </w:t>
      </w:r>
      <w:bookmarkStart w:id="7738" w:name="_ETM_Q18_715409"/>
      <w:bookmarkEnd w:id="7738"/>
      <w:r>
        <w:rPr>
          <w:rtl/>
        </w:rPr>
        <w:t xml:space="preserve">ניגוד </w:t>
      </w:r>
      <w:bookmarkStart w:id="7739" w:name="_ETM_Q18_715980"/>
      <w:bookmarkEnd w:id="7739"/>
      <w:r>
        <w:rPr>
          <w:rtl/>
        </w:rPr>
        <w:t>עניינים</w:t>
      </w:r>
      <w:r>
        <w:rPr>
          <w:rFonts w:hint="cs"/>
          <w:rtl/>
        </w:rPr>
        <w:t>,</w:t>
      </w:r>
      <w:r>
        <w:rPr>
          <w:rtl/>
        </w:rPr>
        <w:t xml:space="preserve"> </w:t>
      </w:r>
      <w:bookmarkStart w:id="7740" w:name="_ETM_Q18_716370"/>
      <w:bookmarkEnd w:id="7740"/>
      <w:r>
        <w:rPr>
          <w:rtl/>
        </w:rPr>
        <w:t xml:space="preserve">שהוא </w:t>
      </w:r>
      <w:bookmarkStart w:id="7741" w:name="_ETM_Q18_716489"/>
      <w:bookmarkEnd w:id="7741"/>
      <w:r>
        <w:rPr>
          <w:rtl/>
        </w:rPr>
        <w:t xml:space="preserve">לא </w:t>
      </w:r>
      <w:bookmarkStart w:id="7742" w:name="_ETM_Q18_716609"/>
      <w:bookmarkEnd w:id="7742"/>
      <w:r>
        <w:rPr>
          <w:rtl/>
        </w:rPr>
        <w:t xml:space="preserve">יכול </w:t>
      </w:r>
      <w:bookmarkStart w:id="7743" w:name="_ETM_Q18_716819"/>
      <w:bookmarkEnd w:id="7743"/>
      <w:r>
        <w:rPr>
          <w:rtl/>
        </w:rPr>
        <w:t xml:space="preserve">לקבוע </w:t>
      </w:r>
      <w:bookmarkStart w:id="7744" w:name="_ETM_Q18_717150"/>
      <w:bookmarkEnd w:id="7744"/>
      <w:r>
        <w:rPr>
          <w:rtl/>
        </w:rPr>
        <w:t xml:space="preserve">את </w:t>
      </w:r>
      <w:bookmarkStart w:id="7745" w:name="_ETM_Q18_717239"/>
      <w:bookmarkEnd w:id="7745"/>
      <w:r>
        <w:rPr>
          <w:rtl/>
        </w:rPr>
        <w:t xml:space="preserve">הישיבה </w:t>
      </w:r>
      <w:bookmarkStart w:id="7746" w:name="_ETM_Q18_717629"/>
      <w:bookmarkEnd w:id="7746"/>
      <w:r>
        <w:rPr>
          <w:rtl/>
        </w:rPr>
        <w:t>הזאת</w:t>
      </w:r>
      <w:r>
        <w:rPr>
          <w:rFonts w:hint="cs"/>
          <w:rtl/>
        </w:rPr>
        <w:t>.</w:t>
      </w:r>
    </w:p>
    <w:p w:rsidR="00CE0D54" w:rsidRDefault="00CE0D54" w:rsidP="006A0747">
      <w:pPr>
        <w:rPr>
          <w:rtl/>
        </w:rPr>
      </w:pPr>
    </w:p>
    <w:p w:rsidR="00CE0D54" w:rsidRDefault="00CE0D54" w:rsidP="0054496E">
      <w:pPr>
        <w:rPr>
          <w:rtl/>
        </w:rPr>
      </w:pPr>
      <w:bookmarkStart w:id="7747" w:name="_ETM_Q18_716000"/>
      <w:bookmarkStart w:id="7748" w:name="_ETM_Q18_718380"/>
      <w:bookmarkEnd w:id="7747"/>
      <w:bookmarkEnd w:id="7748"/>
      <w:r>
        <w:rPr>
          <w:rtl/>
        </w:rPr>
        <w:t xml:space="preserve">אז </w:t>
      </w:r>
      <w:bookmarkStart w:id="7749" w:name="_ETM_Q18_718559"/>
      <w:bookmarkEnd w:id="7749"/>
      <w:r>
        <w:rPr>
          <w:rFonts w:hint="cs"/>
          <w:rtl/>
        </w:rPr>
        <w:t>ב</w:t>
      </w:r>
      <w:r>
        <w:rPr>
          <w:rtl/>
        </w:rPr>
        <w:t xml:space="preserve">אמת </w:t>
      </w:r>
      <w:bookmarkStart w:id="7750" w:name="_ETM_Q18_718800"/>
      <w:bookmarkEnd w:id="7750"/>
      <w:r>
        <w:rPr>
          <w:rtl/>
        </w:rPr>
        <w:t xml:space="preserve">הייתה </w:t>
      </w:r>
      <w:bookmarkStart w:id="7751" w:name="_ETM_Q18_719040"/>
      <w:bookmarkEnd w:id="7751"/>
      <w:r>
        <w:rPr>
          <w:rtl/>
        </w:rPr>
        <w:t xml:space="preserve">הערה </w:t>
      </w:r>
      <w:bookmarkStart w:id="7752" w:name="_ETM_Q18_719280"/>
      <w:bookmarkEnd w:id="7752"/>
      <w:r>
        <w:rPr>
          <w:rtl/>
        </w:rPr>
        <w:t xml:space="preserve">נכונה </w:t>
      </w:r>
      <w:bookmarkStart w:id="7753" w:name="_ETM_Q18_719610"/>
      <w:bookmarkEnd w:id="7753"/>
      <w:r>
        <w:rPr>
          <w:rtl/>
        </w:rPr>
        <w:t xml:space="preserve">של </w:t>
      </w:r>
      <w:bookmarkStart w:id="7754" w:name="_ETM_Q18_719760"/>
      <w:bookmarkEnd w:id="7754"/>
      <w:r>
        <w:rPr>
          <w:rtl/>
        </w:rPr>
        <w:t xml:space="preserve">ולדימיר </w:t>
      </w:r>
      <w:bookmarkStart w:id="7755" w:name="_ETM_Q18_720420"/>
      <w:bookmarkEnd w:id="7755"/>
      <w:r>
        <w:rPr>
          <w:rtl/>
        </w:rPr>
        <w:t>בליאק</w:t>
      </w:r>
      <w:r>
        <w:rPr>
          <w:rFonts w:hint="cs"/>
          <w:rtl/>
        </w:rPr>
        <w:t>,</w:t>
      </w:r>
      <w:r>
        <w:rPr>
          <w:rtl/>
        </w:rPr>
        <w:t xml:space="preserve"> </w:t>
      </w:r>
      <w:bookmarkStart w:id="7756" w:name="_ETM_Q18_720809"/>
      <w:bookmarkEnd w:id="7756"/>
      <w:r>
        <w:rPr>
          <w:rtl/>
        </w:rPr>
        <w:t xml:space="preserve">והכנסנו </w:t>
      </w:r>
      <w:bookmarkStart w:id="7757" w:name="_ETM_Q18_721230"/>
      <w:bookmarkStart w:id="7758" w:name="_ETM_Q18_721290"/>
      <w:bookmarkStart w:id="7759" w:name="_ETM_Q18_721350"/>
      <w:bookmarkEnd w:id="7757"/>
      <w:bookmarkEnd w:id="7758"/>
      <w:bookmarkEnd w:id="7759"/>
      <w:r>
        <w:rPr>
          <w:rtl/>
        </w:rPr>
        <w:t xml:space="preserve">לתוך </w:t>
      </w:r>
      <w:bookmarkStart w:id="7760" w:name="_ETM_Q18_721620"/>
      <w:bookmarkEnd w:id="7760"/>
      <w:r>
        <w:rPr>
          <w:rtl/>
        </w:rPr>
        <w:t xml:space="preserve">החוק </w:t>
      </w:r>
      <w:bookmarkStart w:id="7761" w:name="_ETM_Q18_721890"/>
      <w:bookmarkEnd w:id="7761"/>
      <w:r>
        <w:rPr>
          <w:rtl/>
        </w:rPr>
        <w:t xml:space="preserve">את </w:t>
      </w:r>
      <w:bookmarkStart w:id="7762" w:name="_ETM_Q18_722010"/>
      <w:bookmarkStart w:id="7763" w:name="_ETM_Q18_722490"/>
      <w:bookmarkStart w:id="7764" w:name="_ETM_Q18_722670"/>
      <w:bookmarkEnd w:id="7762"/>
      <w:bookmarkEnd w:id="7763"/>
      <w:bookmarkEnd w:id="7764"/>
      <w:r>
        <w:rPr>
          <w:rtl/>
        </w:rPr>
        <w:t xml:space="preserve">השינוי </w:t>
      </w:r>
      <w:bookmarkStart w:id="7765" w:name="_ETM_Q18_723030"/>
      <w:bookmarkEnd w:id="7765"/>
      <w:r>
        <w:rPr>
          <w:rtl/>
        </w:rPr>
        <w:t>שלו</w:t>
      </w:r>
      <w:r>
        <w:rPr>
          <w:rFonts w:hint="cs"/>
          <w:rtl/>
        </w:rPr>
        <w:t>.</w:t>
      </w:r>
      <w:r>
        <w:rPr>
          <w:rtl/>
        </w:rPr>
        <w:t xml:space="preserve"> </w:t>
      </w:r>
      <w:bookmarkStart w:id="7766" w:name="_ETM_Q18_723940"/>
      <w:bookmarkEnd w:id="7766"/>
      <w:r>
        <w:rPr>
          <w:rtl/>
        </w:rPr>
        <w:t xml:space="preserve">אבל </w:t>
      </w:r>
      <w:bookmarkStart w:id="7767" w:name="_ETM_Q18_724300"/>
      <w:bookmarkEnd w:id="7767"/>
      <w:r>
        <w:rPr>
          <w:rFonts w:hint="cs"/>
          <w:rtl/>
        </w:rPr>
        <w:t xml:space="preserve">הוא, </w:t>
      </w:r>
      <w:r>
        <w:rPr>
          <w:rtl/>
        </w:rPr>
        <w:t xml:space="preserve">אתה </w:t>
      </w:r>
      <w:bookmarkStart w:id="7768" w:name="_ETM_Q18_724450"/>
      <w:bookmarkEnd w:id="7768"/>
      <w:r>
        <w:rPr>
          <w:rtl/>
        </w:rPr>
        <w:t xml:space="preserve">יודע </w:t>
      </w:r>
      <w:bookmarkStart w:id="7769" w:name="_ETM_Q18_724690"/>
      <w:bookmarkEnd w:id="7769"/>
      <w:r>
        <w:rPr>
          <w:rtl/>
        </w:rPr>
        <w:t>מה</w:t>
      </w:r>
      <w:r>
        <w:rPr>
          <w:rFonts w:hint="cs"/>
          <w:rtl/>
        </w:rPr>
        <w:t>,</w:t>
      </w:r>
      <w:r>
        <w:rPr>
          <w:rtl/>
        </w:rPr>
        <w:t xml:space="preserve"> </w:t>
      </w:r>
      <w:bookmarkStart w:id="7770" w:name="_ETM_Q18_724840"/>
      <w:bookmarkEnd w:id="7770"/>
      <w:r>
        <w:rPr>
          <w:rtl/>
        </w:rPr>
        <w:t xml:space="preserve">יש </w:t>
      </w:r>
      <w:bookmarkStart w:id="7771" w:name="_ETM_Q18_724960"/>
      <w:bookmarkEnd w:id="7771"/>
      <w:r>
        <w:rPr>
          <w:rtl/>
        </w:rPr>
        <w:t>ל</w:t>
      </w:r>
      <w:r>
        <w:rPr>
          <w:rFonts w:hint="cs"/>
          <w:rtl/>
        </w:rPr>
        <w:t>ו</w:t>
      </w:r>
      <w:r>
        <w:rPr>
          <w:rtl/>
        </w:rPr>
        <w:t xml:space="preserve"> </w:t>
      </w:r>
      <w:bookmarkStart w:id="7772" w:name="_ETM_Q18_725080"/>
      <w:bookmarkEnd w:id="7772"/>
      <w:r>
        <w:rPr>
          <w:rtl/>
        </w:rPr>
        <w:t xml:space="preserve">זכות </w:t>
      </w:r>
      <w:bookmarkStart w:id="7773" w:name="_ETM_Q18_725320"/>
      <w:bookmarkEnd w:id="7773"/>
      <w:r>
        <w:rPr>
          <w:rtl/>
        </w:rPr>
        <w:t xml:space="preserve">לבוא </w:t>
      </w:r>
      <w:bookmarkStart w:id="7774" w:name="_ETM_Q18_725559"/>
      <w:bookmarkEnd w:id="7774"/>
      <w:r>
        <w:rPr>
          <w:rtl/>
        </w:rPr>
        <w:t>ולדבר</w:t>
      </w:r>
      <w:r>
        <w:rPr>
          <w:rFonts w:hint="cs"/>
          <w:rtl/>
        </w:rPr>
        <w:t>,</w:t>
      </w:r>
      <w:r>
        <w:rPr>
          <w:rtl/>
        </w:rPr>
        <w:t xml:space="preserve"> </w:t>
      </w:r>
      <w:bookmarkStart w:id="7775" w:name="_ETM_Q18_726100"/>
      <w:bookmarkEnd w:id="7775"/>
      <w:r>
        <w:rPr>
          <w:rtl/>
        </w:rPr>
        <w:t>כי</w:t>
      </w:r>
      <w:r>
        <w:rPr>
          <w:rFonts w:hint="cs"/>
          <w:rtl/>
        </w:rPr>
        <w:t xml:space="preserve"> הוא</w:t>
      </w:r>
      <w:r>
        <w:rPr>
          <w:rtl/>
        </w:rPr>
        <w:t xml:space="preserve"> </w:t>
      </w:r>
      <w:bookmarkStart w:id="7776" w:name="_ETM_Q18_726280"/>
      <w:bookmarkEnd w:id="7776"/>
      <w:r>
        <w:rPr>
          <w:rtl/>
        </w:rPr>
        <w:t xml:space="preserve">לפחות </w:t>
      </w:r>
      <w:bookmarkStart w:id="7777" w:name="_ETM_Q18_726640"/>
      <w:bookmarkEnd w:id="7777"/>
      <w:r>
        <w:rPr>
          <w:rtl/>
        </w:rPr>
        <w:t xml:space="preserve">בא </w:t>
      </w:r>
      <w:bookmarkStart w:id="7778" w:name="_ETM_Q18_726790"/>
      <w:bookmarkEnd w:id="7778"/>
      <w:r>
        <w:rPr>
          <w:rtl/>
        </w:rPr>
        <w:t>לוועדה</w:t>
      </w:r>
      <w:r>
        <w:rPr>
          <w:rFonts w:hint="cs"/>
          <w:rtl/>
        </w:rPr>
        <w:t>, ה</w:t>
      </w:r>
      <w:bookmarkStart w:id="7779" w:name="_ETM_Q18_728440"/>
      <w:bookmarkStart w:id="7780" w:name="_ETM_Q18_728650"/>
      <w:bookmarkEnd w:id="7779"/>
      <w:bookmarkEnd w:id="7780"/>
      <w:r>
        <w:rPr>
          <w:rtl/>
        </w:rPr>
        <w:t xml:space="preserve">סתכל </w:t>
      </w:r>
      <w:bookmarkStart w:id="7781" w:name="_ETM_Q18_729070"/>
      <w:bookmarkEnd w:id="7781"/>
      <w:r>
        <w:rPr>
          <w:rtl/>
        </w:rPr>
        <w:t xml:space="preserve">על </w:t>
      </w:r>
      <w:bookmarkStart w:id="7782" w:name="_ETM_Q18_729160"/>
      <w:bookmarkEnd w:id="7782"/>
      <w:r>
        <w:rPr>
          <w:rtl/>
        </w:rPr>
        <w:t>החוק</w:t>
      </w:r>
      <w:r>
        <w:rPr>
          <w:rFonts w:hint="cs"/>
          <w:rtl/>
        </w:rPr>
        <w:t>,</w:t>
      </w:r>
      <w:r>
        <w:rPr>
          <w:rtl/>
        </w:rPr>
        <w:t xml:space="preserve"> </w:t>
      </w:r>
      <w:bookmarkStart w:id="7783" w:name="_ETM_Q18_729460"/>
      <w:bookmarkEnd w:id="7783"/>
      <w:r>
        <w:rPr>
          <w:rtl/>
        </w:rPr>
        <w:t>בדק</w:t>
      </w:r>
      <w:r>
        <w:rPr>
          <w:rFonts w:hint="cs"/>
          <w:rtl/>
        </w:rPr>
        <w:t>,</w:t>
      </w:r>
      <w:r>
        <w:rPr>
          <w:rtl/>
        </w:rPr>
        <w:t xml:space="preserve"> </w:t>
      </w:r>
      <w:bookmarkStart w:id="7784" w:name="_ETM_Q18_729820"/>
      <w:bookmarkEnd w:id="7784"/>
      <w:r>
        <w:rPr>
          <w:rtl/>
        </w:rPr>
        <w:t xml:space="preserve">העלה </w:t>
      </w:r>
      <w:bookmarkStart w:id="7785" w:name="_ETM_Q18_730059"/>
      <w:bookmarkEnd w:id="7785"/>
      <w:r>
        <w:rPr>
          <w:rtl/>
        </w:rPr>
        <w:t>טענה</w:t>
      </w:r>
      <w:r w:rsidR="0054496E">
        <w:rPr>
          <w:rFonts w:hint="cs"/>
          <w:rtl/>
        </w:rPr>
        <w:t>,</w:t>
      </w:r>
      <w:r>
        <w:rPr>
          <w:rtl/>
        </w:rPr>
        <w:t xml:space="preserve"> </w:t>
      </w:r>
      <w:bookmarkStart w:id="7786" w:name="_ETM_Q18_730390"/>
      <w:bookmarkEnd w:id="7786"/>
      <w:r w:rsidR="0054496E">
        <w:rPr>
          <w:rFonts w:hint="cs"/>
          <w:rtl/>
        </w:rPr>
        <w:t>ו</w:t>
      </w:r>
      <w:r>
        <w:rPr>
          <w:rtl/>
        </w:rPr>
        <w:t xml:space="preserve">היום </w:t>
      </w:r>
      <w:bookmarkStart w:id="7787" w:name="_ETM_Q18_730720"/>
      <w:bookmarkEnd w:id="7787"/>
      <w:r>
        <w:rPr>
          <w:rtl/>
        </w:rPr>
        <w:t xml:space="preserve">היא </w:t>
      </w:r>
      <w:bookmarkStart w:id="7788" w:name="_ETM_Q18_730780"/>
      <w:bookmarkEnd w:id="7788"/>
      <w:r>
        <w:rPr>
          <w:rtl/>
        </w:rPr>
        <w:t xml:space="preserve">גם </w:t>
      </w:r>
      <w:bookmarkStart w:id="7789" w:name="_ETM_Q18_731290"/>
      <w:bookmarkEnd w:id="7789"/>
      <w:r>
        <w:rPr>
          <w:rtl/>
        </w:rPr>
        <w:t xml:space="preserve">מופיעה </w:t>
      </w:r>
      <w:bookmarkStart w:id="7790" w:name="_ETM_Q18_731679"/>
      <w:bookmarkEnd w:id="7790"/>
      <w:r>
        <w:rPr>
          <w:rtl/>
        </w:rPr>
        <w:t xml:space="preserve">בחוק </w:t>
      </w:r>
      <w:bookmarkStart w:id="7791" w:name="_ETM_Q18_731980"/>
      <w:bookmarkEnd w:id="7791"/>
      <w:r>
        <w:rPr>
          <w:rtl/>
        </w:rPr>
        <w:t xml:space="preserve">שאנחנו </w:t>
      </w:r>
      <w:bookmarkStart w:id="7792" w:name="_ETM_Q18_732520"/>
      <w:bookmarkEnd w:id="7792"/>
      <w:r>
        <w:rPr>
          <w:rtl/>
        </w:rPr>
        <w:t xml:space="preserve">מביאים </w:t>
      </w:r>
      <w:bookmarkStart w:id="7793" w:name="_ETM_Q18_732790"/>
      <w:bookmarkEnd w:id="7793"/>
      <w:r>
        <w:rPr>
          <w:rtl/>
        </w:rPr>
        <w:t xml:space="preserve">לפניכם </w:t>
      </w:r>
      <w:bookmarkStart w:id="7794" w:name="_ETM_Q18_733240"/>
      <w:bookmarkEnd w:id="7794"/>
      <w:r>
        <w:rPr>
          <w:rtl/>
        </w:rPr>
        <w:t>היום</w:t>
      </w:r>
      <w:r>
        <w:rPr>
          <w:rFonts w:hint="cs"/>
          <w:rtl/>
        </w:rPr>
        <w:t>.</w:t>
      </w:r>
    </w:p>
    <w:p w:rsidR="00CE0D54" w:rsidRDefault="00CE0D54" w:rsidP="006A0747">
      <w:pPr>
        <w:rPr>
          <w:rtl/>
        </w:rPr>
      </w:pPr>
    </w:p>
    <w:p w:rsidR="00CE0D54" w:rsidRDefault="00CE0D54" w:rsidP="00CF1252">
      <w:pPr>
        <w:rPr>
          <w:rtl/>
          <w:lang w:eastAsia="he-IL"/>
        </w:rPr>
      </w:pPr>
      <w:bookmarkStart w:id="7795" w:name="_ETM_Q18_735000"/>
      <w:bookmarkStart w:id="7796" w:name="_ETM_Q18_735330"/>
      <w:bookmarkEnd w:id="7795"/>
      <w:bookmarkEnd w:id="7796"/>
      <w:r>
        <w:rPr>
          <w:rtl/>
        </w:rPr>
        <w:t xml:space="preserve">ויש </w:t>
      </w:r>
      <w:bookmarkStart w:id="7797" w:name="_ETM_Q18_735660"/>
      <w:bookmarkEnd w:id="7797"/>
      <w:r>
        <w:rPr>
          <w:rtl/>
        </w:rPr>
        <w:t xml:space="preserve">עוד </w:t>
      </w:r>
      <w:bookmarkStart w:id="7798" w:name="_ETM_Q18_735840"/>
      <w:bookmarkEnd w:id="7798"/>
      <w:r>
        <w:rPr>
          <w:rtl/>
        </w:rPr>
        <w:t xml:space="preserve">מישהו </w:t>
      </w:r>
      <w:bookmarkStart w:id="7799" w:name="_ETM_Q18_736050"/>
      <w:bookmarkEnd w:id="7799"/>
      <w:r>
        <w:rPr>
          <w:rtl/>
        </w:rPr>
        <w:t xml:space="preserve">שתוקף </w:t>
      </w:r>
      <w:bookmarkStart w:id="7800" w:name="_ETM_Q18_736590"/>
      <w:bookmarkEnd w:id="7800"/>
      <w:r>
        <w:rPr>
          <w:rtl/>
        </w:rPr>
        <w:t xml:space="preserve">את </w:t>
      </w:r>
      <w:bookmarkStart w:id="7801" w:name="_ETM_Q18_736740"/>
      <w:bookmarkEnd w:id="7801"/>
      <w:r>
        <w:rPr>
          <w:rtl/>
        </w:rPr>
        <w:t>החוק</w:t>
      </w:r>
      <w:r>
        <w:rPr>
          <w:rFonts w:hint="cs"/>
          <w:rtl/>
        </w:rPr>
        <w:t>,</w:t>
      </w:r>
      <w:r>
        <w:rPr>
          <w:rtl/>
        </w:rPr>
        <w:t xml:space="preserve"> </w:t>
      </w:r>
      <w:bookmarkStart w:id="7802" w:name="_ETM_Q18_739499"/>
      <w:bookmarkEnd w:id="7802"/>
      <w:r>
        <w:rPr>
          <w:rtl/>
        </w:rPr>
        <w:t>זה</w:t>
      </w:r>
      <w:r>
        <w:rPr>
          <w:rFonts w:hint="cs"/>
          <w:rtl/>
        </w:rPr>
        <w:t xml:space="preserve"> </w:t>
      </w:r>
      <w:bookmarkStart w:id="7803" w:name="_ETM_Q18_738000"/>
      <w:bookmarkEnd w:id="7803"/>
      <w:r>
        <w:rPr>
          <w:rFonts w:hint="cs"/>
          <w:rtl/>
        </w:rPr>
        <w:t xml:space="preserve">ההוא </w:t>
      </w:r>
      <w:bookmarkStart w:id="7804" w:name="_ETM_Q18_739889"/>
      <w:bookmarkEnd w:id="7804"/>
      <w:r>
        <w:rPr>
          <w:rFonts w:hint="cs"/>
          <w:rtl/>
        </w:rPr>
        <w:t>מ</w:t>
      </w:r>
      <w:r>
        <w:rPr>
          <w:rtl/>
        </w:rPr>
        <w:t xml:space="preserve">מקום </w:t>
      </w:r>
      <w:bookmarkStart w:id="7805" w:name="_ETM_Q18_740699"/>
      <w:bookmarkEnd w:id="7805"/>
      <w:r>
        <w:rPr>
          <w:rtl/>
        </w:rPr>
        <w:t>118</w:t>
      </w:r>
      <w:r>
        <w:rPr>
          <w:rFonts w:hint="cs"/>
          <w:rtl/>
        </w:rPr>
        <w:t xml:space="preserve"> –</w:t>
      </w:r>
      <w:r>
        <w:rPr>
          <w:rtl/>
        </w:rPr>
        <w:t xml:space="preserve"> </w:t>
      </w:r>
      <w:bookmarkStart w:id="7806" w:name="_ETM_Q18_742050"/>
      <w:bookmarkEnd w:id="7806"/>
      <w:r>
        <w:rPr>
          <w:rtl/>
        </w:rPr>
        <w:t xml:space="preserve">איזה </w:t>
      </w:r>
      <w:bookmarkStart w:id="7807" w:name="_ETM_Q18_742229"/>
      <w:bookmarkEnd w:id="7807"/>
      <w:r>
        <w:rPr>
          <w:rtl/>
        </w:rPr>
        <w:t xml:space="preserve">מקום </w:t>
      </w:r>
      <w:bookmarkStart w:id="7808" w:name="_ETM_Q18_742559"/>
      <w:bookmarkEnd w:id="7808"/>
      <w:r>
        <w:rPr>
          <w:rFonts w:hint="cs"/>
          <w:rtl/>
        </w:rPr>
        <w:t xml:space="preserve">הוא </w:t>
      </w:r>
      <w:r>
        <w:rPr>
          <w:rtl/>
        </w:rPr>
        <w:t xml:space="preserve">בנוכחות </w:t>
      </w:r>
      <w:bookmarkStart w:id="7809" w:name="_ETM_Q18_743189"/>
      <w:bookmarkEnd w:id="7809"/>
      <w:r>
        <w:rPr>
          <w:rtl/>
        </w:rPr>
        <w:t xml:space="preserve">של </w:t>
      </w:r>
      <w:bookmarkStart w:id="7810" w:name="_ETM_Q18_743309"/>
      <w:bookmarkEnd w:id="7810"/>
      <w:r>
        <w:rPr>
          <w:rtl/>
        </w:rPr>
        <w:t xml:space="preserve">חברי </w:t>
      </w:r>
      <w:bookmarkStart w:id="7811" w:name="_ETM_Q18_743550"/>
      <w:bookmarkEnd w:id="7811"/>
      <w:r>
        <w:rPr>
          <w:rtl/>
        </w:rPr>
        <w:t>הכנסת</w:t>
      </w:r>
      <w:r>
        <w:rPr>
          <w:rFonts w:hint="cs"/>
          <w:rtl/>
        </w:rPr>
        <w:t xml:space="preserve">? </w:t>
      </w:r>
      <w:r>
        <w:rPr>
          <w:rFonts w:hint="cs"/>
          <w:rtl/>
          <w:lang w:eastAsia="he-IL"/>
        </w:rPr>
        <w:t xml:space="preserve">מה זה 118? ראש אופוזיציה לא אמור לשבת פה, לישון פה, לנסות להפיל </w:t>
      </w:r>
      <w:bookmarkStart w:id="7812" w:name="_ETM_Q19_146499"/>
      <w:bookmarkEnd w:id="7812"/>
      <w:r>
        <w:rPr>
          <w:rFonts w:hint="cs"/>
          <w:rtl/>
          <w:lang w:eastAsia="he-IL"/>
        </w:rPr>
        <w:t xml:space="preserve">את הממשלה? מה, הוא מסתמך עד כדי כך על ההפגנות? </w:t>
      </w:r>
      <w:bookmarkStart w:id="7813" w:name="_ETM_Q19_150880"/>
      <w:bookmarkEnd w:id="7813"/>
      <w:r>
        <w:rPr>
          <w:rFonts w:hint="cs"/>
          <w:rtl/>
          <w:lang w:eastAsia="he-IL"/>
        </w:rPr>
        <w:t xml:space="preserve">בגלל זה הוא לא רוצה להגיע לשום הידברות עם הרפורמה? </w:t>
      </w:r>
      <w:bookmarkStart w:id="7814" w:name="_ETM_Q19_158080"/>
      <w:bookmarkEnd w:id="7814"/>
      <w:r>
        <w:rPr>
          <w:rFonts w:hint="cs"/>
          <w:rtl/>
          <w:lang w:eastAsia="he-IL"/>
        </w:rPr>
        <w:t xml:space="preserve">פה עובדים. פה עובדים </w:t>
      </w:r>
      <w:r w:rsidR="00DA353E">
        <w:rPr>
          <w:rFonts w:hint="cs"/>
          <w:rtl/>
          <w:lang w:eastAsia="he-IL"/>
        </w:rPr>
        <w:t>– – –</w:t>
      </w:r>
      <w:bookmarkStart w:id="7815" w:name="_ETM_Q19_157638"/>
      <w:bookmarkEnd w:id="7815"/>
    </w:p>
    <w:p w:rsidR="00CE0D54" w:rsidRDefault="00CE0D54" w:rsidP="006A0747">
      <w:pPr>
        <w:ind w:firstLine="0"/>
        <w:rPr>
          <w:rtl/>
          <w:lang w:eastAsia="he-IL"/>
        </w:rPr>
      </w:pPr>
      <w:bookmarkStart w:id="7816" w:name="_ETM_Q19_157731"/>
      <w:bookmarkEnd w:id="7816"/>
    </w:p>
    <w:p w:rsidR="00CE0D54" w:rsidRDefault="00CE0D54" w:rsidP="006A0747">
      <w:pPr>
        <w:pStyle w:val="af7"/>
        <w:keepNext/>
        <w:rPr>
          <w:rtl/>
        </w:rPr>
      </w:pPr>
      <w:bookmarkStart w:id="7817" w:name="ET_interruption_5084_14"/>
      <w:r w:rsidRPr="00B3264E">
        <w:rPr>
          <w:rStyle w:val="TagStyle"/>
          <w:rtl/>
        </w:rPr>
        <w:t xml:space="preserve"> &lt;&lt; קריאה &gt;&gt;</w:t>
      </w:r>
      <w:r w:rsidRPr="001268C4">
        <w:rPr>
          <w:rStyle w:val="TagStyle"/>
          <w:rtl/>
        </w:rPr>
        <w:t xml:space="preserve"> </w:t>
      </w:r>
      <w:r>
        <w:rPr>
          <w:rtl/>
        </w:rPr>
        <w:t>מיקי לוי (יש עתיד):</w:t>
      </w:r>
      <w:r w:rsidRPr="001268C4">
        <w:rPr>
          <w:rStyle w:val="TagStyle"/>
          <w:rtl/>
        </w:rPr>
        <w:t xml:space="preserve"> </w:t>
      </w:r>
      <w:r w:rsidRPr="00B3264E">
        <w:rPr>
          <w:rStyle w:val="TagStyle"/>
          <w:rtl/>
        </w:rPr>
        <w:t>&lt;&lt; קריאה &gt;&gt;</w:t>
      </w:r>
      <w:r>
        <w:rPr>
          <w:rtl/>
        </w:rPr>
        <w:t xml:space="preserve"> </w:t>
      </w:r>
      <w:bookmarkEnd w:id="7817"/>
    </w:p>
    <w:p w:rsidR="00CE0D54" w:rsidRDefault="00CE0D54" w:rsidP="00DA353E">
      <w:pPr>
        <w:rPr>
          <w:rtl/>
          <w:lang w:eastAsia="he-IL"/>
        </w:rPr>
      </w:pPr>
    </w:p>
    <w:p w:rsidR="00CE0D54" w:rsidRDefault="00CE0D54" w:rsidP="006A0747">
      <w:pPr>
        <w:rPr>
          <w:rtl/>
          <w:lang w:eastAsia="he-IL"/>
        </w:rPr>
      </w:pPr>
      <w:bookmarkStart w:id="7818" w:name="_ETM_Q19_161695"/>
      <w:bookmarkEnd w:id="7818"/>
      <w:r>
        <w:rPr>
          <w:rFonts w:hint="cs"/>
          <w:rtl/>
          <w:lang w:eastAsia="he-IL"/>
        </w:rPr>
        <w:t xml:space="preserve">ראש הממשלה, אתה יודע </w:t>
      </w:r>
      <w:bookmarkStart w:id="7819" w:name="_ETM_Q19_157617"/>
      <w:bookmarkEnd w:id="7819"/>
      <w:r w:rsidR="00DA353E">
        <w:rPr>
          <w:rFonts w:hint="cs"/>
          <w:rtl/>
          <w:lang w:eastAsia="he-IL"/>
        </w:rPr>
        <w:t>– – –</w:t>
      </w:r>
      <w:bookmarkStart w:id="7820" w:name="_ETM_Q19_158386"/>
      <w:bookmarkEnd w:id="7820"/>
    </w:p>
    <w:p w:rsidR="00CE0D54" w:rsidRDefault="00CE0D54" w:rsidP="00DA353E">
      <w:pPr>
        <w:rPr>
          <w:rtl/>
          <w:lang w:eastAsia="he-IL"/>
        </w:rPr>
      </w:pPr>
      <w:bookmarkStart w:id="7821" w:name="_ETM_Q19_158467"/>
      <w:bookmarkEnd w:id="7821"/>
    </w:p>
    <w:p w:rsidR="00CE0D54" w:rsidRDefault="00CE0D54" w:rsidP="006A0747">
      <w:pPr>
        <w:pStyle w:val="-"/>
        <w:keepNext/>
        <w:rPr>
          <w:rtl/>
        </w:rPr>
      </w:pPr>
      <w:bookmarkStart w:id="7822" w:name="ET_speakercontinue_6443_19"/>
      <w:r w:rsidRPr="00B3264E">
        <w:rPr>
          <w:rStyle w:val="TagStyle"/>
          <w:rtl/>
        </w:rPr>
        <w:t xml:space="preserve"> &lt;&lt; דובר_המשך &gt;&gt;</w:t>
      </w:r>
      <w:r w:rsidRPr="001268C4">
        <w:rPr>
          <w:rStyle w:val="TagStyle"/>
          <w:rtl/>
        </w:rPr>
        <w:t xml:space="preserve"> </w:t>
      </w:r>
      <w:r>
        <w:rPr>
          <w:rtl/>
        </w:rPr>
        <w:t>אופיר כץ (יו"ר הוועדה המיוחדת):</w:t>
      </w:r>
      <w:r w:rsidRPr="001268C4">
        <w:rPr>
          <w:rStyle w:val="TagStyle"/>
          <w:rtl/>
        </w:rPr>
        <w:t xml:space="preserve"> </w:t>
      </w:r>
      <w:r w:rsidRPr="00B3264E">
        <w:rPr>
          <w:rStyle w:val="TagStyle"/>
          <w:rtl/>
        </w:rPr>
        <w:t>&lt;&lt; דובר_המשך &gt;&gt;</w:t>
      </w:r>
      <w:r>
        <w:rPr>
          <w:rtl/>
        </w:rPr>
        <w:t xml:space="preserve"> </w:t>
      </w:r>
      <w:bookmarkEnd w:id="7822"/>
    </w:p>
    <w:p w:rsidR="00CE0D54" w:rsidRDefault="00CE0D54" w:rsidP="00DA353E">
      <w:pPr>
        <w:rPr>
          <w:rtl/>
          <w:lang w:eastAsia="he-IL"/>
        </w:rPr>
      </w:pPr>
    </w:p>
    <w:p w:rsidR="00CE0D54" w:rsidRPr="001268C4" w:rsidRDefault="00CE0D54" w:rsidP="0054496E">
      <w:pPr>
        <w:rPr>
          <w:rtl/>
          <w:lang w:eastAsia="he-IL"/>
        </w:rPr>
      </w:pPr>
      <w:r>
        <w:rPr>
          <w:rFonts w:hint="cs"/>
          <w:rtl/>
          <w:lang w:eastAsia="he-IL"/>
        </w:rPr>
        <w:t xml:space="preserve">אני זוכר את נתניהו, כשהפסדנו בפעם שעברה, ראש </w:t>
      </w:r>
      <w:bookmarkStart w:id="7823" w:name="_ETM_Q19_160003"/>
      <w:bookmarkEnd w:id="7823"/>
      <w:r>
        <w:rPr>
          <w:rFonts w:hint="cs"/>
          <w:rtl/>
          <w:lang w:eastAsia="he-IL"/>
        </w:rPr>
        <w:t xml:space="preserve">הממשלה נתניהו, כשהוא עבר מראש ממשלה ליו"ר אופוזיציה, ירד </w:t>
      </w:r>
      <w:bookmarkStart w:id="7824" w:name="_ETM_Q19_161414"/>
      <w:bookmarkEnd w:id="7824"/>
      <w:r>
        <w:rPr>
          <w:rFonts w:hint="cs"/>
          <w:rtl/>
          <w:lang w:eastAsia="he-IL"/>
        </w:rPr>
        <w:t xml:space="preserve">מהנאום שלו, ישב בכיסא הזה, שנה וחצי ישב איתנו ימים, </w:t>
      </w:r>
      <w:bookmarkStart w:id="7825" w:name="_ETM_Q19_171758"/>
      <w:bookmarkEnd w:id="7825"/>
      <w:r>
        <w:rPr>
          <w:rFonts w:hint="cs"/>
          <w:rtl/>
          <w:lang w:eastAsia="he-IL"/>
        </w:rPr>
        <w:t xml:space="preserve">לילות, שעות, לא זז מפה, עד שהפיל את הממשלה הארורה </w:t>
      </w:r>
      <w:bookmarkStart w:id="7826" w:name="_ETM_Q19_172697"/>
      <w:bookmarkEnd w:id="7826"/>
      <w:r>
        <w:rPr>
          <w:rFonts w:hint="cs"/>
          <w:rtl/>
          <w:lang w:eastAsia="he-IL"/>
        </w:rPr>
        <w:t xml:space="preserve">שלכם. אבל העצלן הזה לא מגיע לא לוועדות, לא למליאה </w:t>
      </w:r>
      <w:r w:rsidR="00DA353E">
        <w:rPr>
          <w:rFonts w:hint="cs"/>
          <w:rtl/>
          <w:lang w:eastAsia="he-IL"/>
        </w:rPr>
        <w:t>– – –</w:t>
      </w:r>
    </w:p>
    <w:p w:rsidR="00CE0D54" w:rsidRDefault="00CE0D54" w:rsidP="006A0747">
      <w:pPr>
        <w:rPr>
          <w:rtl/>
          <w:lang w:eastAsia="he-IL"/>
        </w:rPr>
      </w:pPr>
    </w:p>
    <w:p w:rsidR="00CE0D54" w:rsidRDefault="00CE0D54" w:rsidP="006A0747">
      <w:pPr>
        <w:pStyle w:val="af7"/>
        <w:keepNext/>
        <w:rPr>
          <w:rtl/>
        </w:rPr>
      </w:pPr>
      <w:bookmarkStart w:id="7827" w:name="ET_interruption_6367_21"/>
      <w:r w:rsidRPr="00B3264E">
        <w:rPr>
          <w:rStyle w:val="TagStyle"/>
          <w:rtl/>
        </w:rPr>
        <w:t xml:space="preserve"> &lt;&lt; קריאה &gt;&gt;</w:t>
      </w:r>
      <w:r w:rsidRPr="003552E6">
        <w:rPr>
          <w:rStyle w:val="TagStyle"/>
          <w:rtl/>
        </w:rPr>
        <w:t xml:space="preserve"> </w:t>
      </w:r>
      <w:r>
        <w:rPr>
          <w:rtl/>
        </w:rPr>
        <w:t>שרון ניר (ישראל ביתנו):</w:t>
      </w:r>
      <w:r w:rsidRPr="003552E6">
        <w:rPr>
          <w:rStyle w:val="TagStyle"/>
          <w:rtl/>
        </w:rPr>
        <w:t xml:space="preserve"> </w:t>
      </w:r>
      <w:r w:rsidRPr="00B3264E">
        <w:rPr>
          <w:rStyle w:val="TagStyle"/>
          <w:rtl/>
        </w:rPr>
        <w:t>&lt;&lt; קריאה &gt;&gt;</w:t>
      </w:r>
      <w:r>
        <w:rPr>
          <w:rtl/>
        </w:rPr>
        <w:t xml:space="preserve"> </w:t>
      </w:r>
      <w:bookmarkEnd w:id="7827"/>
    </w:p>
    <w:p w:rsidR="00CE0D54" w:rsidRDefault="00CE0D54" w:rsidP="00DA353E">
      <w:pPr>
        <w:rPr>
          <w:rtl/>
          <w:lang w:eastAsia="he-IL"/>
        </w:rPr>
      </w:pPr>
    </w:p>
    <w:p w:rsidR="00CE0D54" w:rsidRDefault="00CE0D54" w:rsidP="006A0747">
      <w:pPr>
        <w:rPr>
          <w:rtl/>
          <w:lang w:eastAsia="he-IL"/>
        </w:rPr>
      </w:pPr>
      <w:bookmarkStart w:id="7828" w:name="_ETM_Q19_177648"/>
      <w:bookmarkEnd w:id="7828"/>
      <w:r>
        <w:rPr>
          <w:rFonts w:hint="cs"/>
          <w:rtl/>
          <w:lang w:eastAsia="he-IL"/>
        </w:rPr>
        <w:t xml:space="preserve">מה עובדים פה </w:t>
      </w:r>
      <w:r w:rsidR="00DA353E">
        <w:rPr>
          <w:rFonts w:hint="cs"/>
          <w:rtl/>
          <w:lang w:eastAsia="he-IL"/>
        </w:rPr>
        <w:t>– – –</w:t>
      </w:r>
    </w:p>
    <w:p w:rsidR="00CE0D54" w:rsidRDefault="00CE0D54" w:rsidP="006A0747">
      <w:pPr>
        <w:rPr>
          <w:rtl/>
          <w:lang w:eastAsia="he-IL"/>
        </w:rPr>
      </w:pPr>
      <w:bookmarkStart w:id="7829" w:name="_ETM_Q19_178993"/>
      <w:bookmarkStart w:id="7830" w:name="_ETM_Q19_179058"/>
      <w:bookmarkEnd w:id="7829"/>
      <w:bookmarkEnd w:id="7830"/>
      <w:r>
        <w:rPr>
          <w:rFonts w:hint="cs"/>
          <w:rtl/>
          <w:lang w:eastAsia="he-IL"/>
        </w:rPr>
        <w:t xml:space="preserve"> </w:t>
      </w:r>
    </w:p>
    <w:p w:rsidR="00CE0D54" w:rsidRDefault="00CE0D54" w:rsidP="006A0747">
      <w:pPr>
        <w:pStyle w:val="af7"/>
        <w:keepNext/>
        <w:rPr>
          <w:rtl/>
        </w:rPr>
      </w:pPr>
      <w:bookmarkStart w:id="7831" w:name="ET_interruption_5084_20"/>
      <w:r w:rsidRPr="00B3264E">
        <w:rPr>
          <w:rStyle w:val="TagStyle"/>
          <w:rtl/>
        </w:rPr>
        <w:t xml:space="preserve"> &lt;&lt; קריאה &gt;&gt;</w:t>
      </w:r>
      <w:r w:rsidRPr="003552E6">
        <w:rPr>
          <w:rStyle w:val="TagStyle"/>
          <w:rtl/>
        </w:rPr>
        <w:t xml:space="preserve"> </w:t>
      </w:r>
      <w:r>
        <w:rPr>
          <w:rtl/>
        </w:rPr>
        <w:t>מיקי לוי (יש עתיד):</w:t>
      </w:r>
      <w:r w:rsidRPr="003552E6">
        <w:rPr>
          <w:rStyle w:val="TagStyle"/>
          <w:rtl/>
        </w:rPr>
        <w:t xml:space="preserve"> </w:t>
      </w:r>
      <w:r w:rsidRPr="00B3264E">
        <w:rPr>
          <w:rStyle w:val="TagStyle"/>
          <w:rtl/>
        </w:rPr>
        <w:t>&lt;&lt; קריאה &gt;&gt;</w:t>
      </w:r>
      <w:r>
        <w:rPr>
          <w:rtl/>
        </w:rPr>
        <w:t xml:space="preserve"> </w:t>
      </w:r>
      <w:bookmarkEnd w:id="7831"/>
    </w:p>
    <w:p w:rsidR="00CE0D54" w:rsidRDefault="00CE0D54" w:rsidP="00DA353E">
      <w:pPr>
        <w:rPr>
          <w:rtl/>
          <w:lang w:eastAsia="he-IL"/>
        </w:rPr>
      </w:pPr>
      <w:bookmarkStart w:id="7832" w:name="_ETM_Q19_179411"/>
      <w:bookmarkEnd w:id="7832"/>
    </w:p>
    <w:p w:rsidR="00CE0D54" w:rsidRDefault="00CE0D54" w:rsidP="006A0747">
      <w:pPr>
        <w:rPr>
          <w:rtl/>
          <w:lang w:eastAsia="he-IL"/>
        </w:rPr>
      </w:pPr>
      <w:r>
        <w:rPr>
          <w:rFonts w:hint="cs"/>
          <w:rtl/>
          <w:lang w:eastAsia="he-IL"/>
        </w:rPr>
        <w:t xml:space="preserve">זה לא יפה. אופיר, אופיר, אופיר, מילה </w:t>
      </w:r>
      <w:r w:rsidR="00DA353E">
        <w:rPr>
          <w:rFonts w:hint="cs"/>
          <w:rtl/>
          <w:lang w:eastAsia="he-IL"/>
        </w:rPr>
        <w:t>– – –</w:t>
      </w:r>
      <w:r>
        <w:rPr>
          <w:rFonts w:hint="cs"/>
          <w:rtl/>
          <w:lang w:eastAsia="he-IL"/>
        </w:rPr>
        <w:t xml:space="preserve"> </w:t>
      </w:r>
      <w:bookmarkStart w:id="7833" w:name="_ETM_Q19_177151"/>
      <w:bookmarkEnd w:id="7833"/>
    </w:p>
    <w:p w:rsidR="00CE0D54" w:rsidRDefault="00CE0D54" w:rsidP="006A0747">
      <w:pPr>
        <w:rPr>
          <w:rtl/>
          <w:lang w:eastAsia="he-IL"/>
        </w:rPr>
      </w:pPr>
      <w:bookmarkStart w:id="7834" w:name="_ETM_Q19_177188"/>
      <w:bookmarkEnd w:id="7834"/>
    </w:p>
    <w:p w:rsidR="00CE0D54" w:rsidRDefault="00CE0D54" w:rsidP="006A0747">
      <w:pPr>
        <w:pStyle w:val="-"/>
        <w:keepNext/>
        <w:rPr>
          <w:rtl/>
        </w:rPr>
      </w:pPr>
      <w:bookmarkStart w:id="7835" w:name="ET_speakercontinue_6443_22"/>
      <w:r w:rsidRPr="00B3264E">
        <w:rPr>
          <w:rStyle w:val="TagStyle"/>
          <w:rtl/>
        </w:rPr>
        <w:t xml:space="preserve"> &lt;&lt; דובר_המשך &gt;&gt;</w:t>
      </w:r>
      <w:r w:rsidRPr="003552E6">
        <w:rPr>
          <w:rStyle w:val="TagStyle"/>
          <w:rtl/>
        </w:rPr>
        <w:t xml:space="preserve"> </w:t>
      </w:r>
      <w:r>
        <w:rPr>
          <w:rtl/>
        </w:rPr>
        <w:t>אופיר כץ (יו"ר הוועדה המיוחדת):</w:t>
      </w:r>
      <w:r w:rsidRPr="003552E6">
        <w:rPr>
          <w:rStyle w:val="TagStyle"/>
          <w:rtl/>
        </w:rPr>
        <w:t xml:space="preserve"> </w:t>
      </w:r>
      <w:r w:rsidRPr="00B3264E">
        <w:rPr>
          <w:rStyle w:val="TagStyle"/>
          <w:rtl/>
        </w:rPr>
        <w:t>&lt;&lt; דובר_המשך &gt;&gt;</w:t>
      </w:r>
      <w:r>
        <w:rPr>
          <w:rtl/>
        </w:rPr>
        <w:t xml:space="preserve"> </w:t>
      </w:r>
      <w:bookmarkEnd w:id="7835"/>
    </w:p>
    <w:p w:rsidR="00CE0D54" w:rsidRDefault="00CE0D54" w:rsidP="00DA353E">
      <w:pPr>
        <w:rPr>
          <w:rtl/>
          <w:lang w:eastAsia="he-IL"/>
        </w:rPr>
      </w:pPr>
    </w:p>
    <w:p w:rsidR="00CE0D54" w:rsidRDefault="00CE0D54" w:rsidP="006A0747">
      <w:pPr>
        <w:rPr>
          <w:rtl/>
          <w:lang w:eastAsia="he-IL"/>
        </w:rPr>
      </w:pPr>
      <w:bookmarkStart w:id="7836" w:name="_ETM_Q19_178008"/>
      <w:bookmarkEnd w:id="7836"/>
      <w:r>
        <w:rPr>
          <w:rFonts w:hint="cs"/>
          <w:rtl/>
          <w:lang w:eastAsia="he-IL"/>
        </w:rPr>
        <w:t xml:space="preserve">לא מגיע לוועדות, והוא מדבר על החוק אם הוא טוב או לא טוב. תבוא לעבוד. אתה רוצה להפיל אותנו? תבוא לפה, תפיל אותנו, לא רק בראיונות בתקשורת </w:t>
      </w:r>
      <w:r w:rsidR="00DA353E">
        <w:rPr>
          <w:rFonts w:hint="cs"/>
          <w:rtl/>
          <w:lang w:eastAsia="he-IL"/>
        </w:rPr>
        <w:t>– – –</w:t>
      </w:r>
    </w:p>
    <w:p w:rsidR="00CE0D54" w:rsidRDefault="00CE0D54" w:rsidP="006A0747">
      <w:pPr>
        <w:rPr>
          <w:rtl/>
          <w:lang w:eastAsia="he-IL"/>
        </w:rPr>
      </w:pPr>
    </w:p>
    <w:p w:rsidR="00CE0D54" w:rsidRDefault="00CE0D54" w:rsidP="006A0747">
      <w:pPr>
        <w:pStyle w:val="af7"/>
        <w:keepNext/>
        <w:rPr>
          <w:rtl/>
        </w:rPr>
      </w:pPr>
      <w:r w:rsidRPr="00B3264E">
        <w:rPr>
          <w:rStyle w:val="TagStyle"/>
          <w:rtl/>
        </w:rPr>
        <w:t xml:space="preserve"> &lt;&lt; קריאה &gt;&gt;</w:t>
      </w:r>
      <w:r w:rsidRPr="00D27715">
        <w:rPr>
          <w:rStyle w:val="TagStyle"/>
          <w:rtl/>
        </w:rPr>
        <w:t xml:space="preserve"> </w:t>
      </w:r>
      <w:r>
        <w:rPr>
          <w:rtl/>
        </w:rPr>
        <w:t>מיקי לוי (יש עתיד):</w:t>
      </w:r>
      <w:r w:rsidRPr="00D27715">
        <w:rPr>
          <w:rStyle w:val="TagStyle"/>
          <w:rtl/>
        </w:rPr>
        <w:t xml:space="preserve"> </w:t>
      </w:r>
      <w:r w:rsidRPr="00B3264E">
        <w:rPr>
          <w:rStyle w:val="TagStyle"/>
          <w:rtl/>
        </w:rPr>
        <w:t>&lt;&lt; קריאה &gt;&gt;</w:t>
      </w:r>
      <w:r>
        <w:rPr>
          <w:rtl/>
        </w:rPr>
        <w:t xml:space="preserve"> </w:t>
      </w:r>
    </w:p>
    <w:p w:rsidR="00CE0D54" w:rsidRDefault="00CE0D54" w:rsidP="00DA353E">
      <w:pPr>
        <w:rPr>
          <w:rtl/>
          <w:lang w:eastAsia="he-IL"/>
        </w:rPr>
      </w:pPr>
    </w:p>
    <w:p w:rsidR="00CE0D54" w:rsidRDefault="00CE0D54" w:rsidP="006A0747">
      <w:pPr>
        <w:rPr>
          <w:rtl/>
          <w:lang w:eastAsia="he-IL"/>
        </w:rPr>
      </w:pPr>
      <w:bookmarkStart w:id="7837" w:name="_ETM_Q19_184309"/>
      <w:bookmarkEnd w:id="7837"/>
      <w:r>
        <w:rPr>
          <w:rFonts w:hint="cs"/>
          <w:rtl/>
          <w:lang w:eastAsia="he-IL"/>
        </w:rPr>
        <w:t xml:space="preserve">אופיר, מילה, תן לי מילה מתוך הלב, מתוך </w:t>
      </w:r>
      <w:bookmarkStart w:id="7838" w:name="_ETM_Q19_188868"/>
      <w:bookmarkEnd w:id="7838"/>
      <w:r>
        <w:rPr>
          <w:rFonts w:hint="cs"/>
          <w:rtl/>
          <w:lang w:eastAsia="he-IL"/>
        </w:rPr>
        <w:t>הלב.</w:t>
      </w:r>
    </w:p>
    <w:p w:rsidR="00CE0D54" w:rsidRDefault="00CE0D54" w:rsidP="006A0747">
      <w:pPr>
        <w:rPr>
          <w:rtl/>
          <w:lang w:eastAsia="he-IL"/>
        </w:rPr>
      </w:pPr>
      <w:bookmarkStart w:id="7839" w:name="_ETM_Q19_190422"/>
      <w:bookmarkStart w:id="7840" w:name="_ETM_Q19_190500"/>
      <w:bookmarkEnd w:id="7839"/>
      <w:bookmarkEnd w:id="7840"/>
    </w:p>
    <w:p w:rsidR="00CE0D54" w:rsidRDefault="00CE0D54" w:rsidP="006A0747">
      <w:pPr>
        <w:pStyle w:val="-"/>
        <w:keepNext/>
        <w:rPr>
          <w:rtl/>
        </w:rPr>
      </w:pPr>
      <w:bookmarkStart w:id="7841" w:name="ET_speakercontinue_6443_24"/>
      <w:r w:rsidRPr="00B3264E">
        <w:rPr>
          <w:rStyle w:val="TagStyle"/>
          <w:rtl/>
        </w:rPr>
        <w:t xml:space="preserve"> &lt;&lt; דובר_המשך &gt;&gt;</w:t>
      </w:r>
      <w:r w:rsidRPr="00D27715">
        <w:rPr>
          <w:rStyle w:val="TagStyle"/>
          <w:rtl/>
        </w:rPr>
        <w:t xml:space="preserve"> </w:t>
      </w:r>
      <w:r>
        <w:rPr>
          <w:rtl/>
        </w:rPr>
        <w:t>אופיר כץ (יו"ר הוועדה המיוחדת):</w:t>
      </w:r>
      <w:r w:rsidRPr="00D27715">
        <w:rPr>
          <w:rStyle w:val="TagStyle"/>
          <w:rtl/>
        </w:rPr>
        <w:t xml:space="preserve"> </w:t>
      </w:r>
      <w:r w:rsidRPr="00B3264E">
        <w:rPr>
          <w:rStyle w:val="TagStyle"/>
          <w:rtl/>
        </w:rPr>
        <w:t>&lt;&lt; דובר_המשך &gt;&gt;</w:t>
      </w:r>
      <w:r>
        <w:rPr>
          <w:rtl/>
        </w:rPr>
        <w:t xml:space="preserve"> </w:t>
      </w:r>
      <w:bookmarkEnd w:id="7841"/>
    </w:p>
    <w:p w:rsidR="00CE0D54" w:rsidRDefault="00CE0D54" w:rsidP="00DA353E">
      <w:pPr>
        <w:rPr>
          <w:rtl/>
          <w:lang w:eastAsia="he-IL"/>
        </w:rPr>
      </w:pPr>
    </w:p>
    <w:p w:rsidR="00CE0D54" w:rsidRDefault="00CE0D54" w:rsidP="006A0747">
      <w:pPr>
        <w:rPr>
          <w:rtl/>
          <w:lang w:eastAsia="he-IL"/>
        </w:rPr>
      </w:pPr>
      <w:bookmarkStart w:id="7842" w:name="_ETM_Q19_191505"/>
      <w:bookmarkEnd w:id="7842"/>
      <w:r>
        <w:rPr>
          <w:rFonts w:hint="cs"/>
          <w:rtl/>
          <w:lang w:eastAsia="he-IL"/>
        </w:rPr>
        <w:t>כן.</w:t>
      </w:r>
      <w:bookmarkStart w:id="7843" w:name="_ETM_Q19_192806"/>
      <w:bookmarkEnd w:id="7843"/>
    </w:p>
    <w:p w:rsidR="00CE0D54" w:rsidRDefault="00CE0D54" w:rsidP="006A0747">
      <w:pPr>
        <w:rPr>
          <w:rtl/>
          <w:lang w:eastAsia="he-IL"/>
        </w:rPr>
      </w:pPr>
      <w:bookmarkStart w:id="7844" w:name="_ETM_Q19_192919"/>
      <w:bookmarkEnd w:id="7844"/>
    </w:p>
    <w:p w:rsidR="00CE0D54" w:rsidRDefault="00CE0D54" w:rsidP="006A0747">
      <w:pPr>
        <w:pStyle w:val="af7"/>
        <w:keepNext/>
        <w:rPr>
          <w:rtl/>
        </w:rPr>
      </w:pPr>
      <w:bookmarkStart w:id="7845" w:name="ET_interruption_5084_25"/>
      <w:r w:rsidRPr="00B3264E">
        <w:rPr>
          <w:rStyle w:val="TagStyle"/>
          <w:rtl/>
        </w:rPr>
        <w:t xml:space="preserve"> &lt;&lt; קריאה &gt;&gt;</w:t>
      </w:r>
      <w:r w:rsidRPr="00D27715">
        <w:rPr>
          <w:rStyle w:val="TagStyle"/>
          <w:rtl/>
        </w:rPr>
        <w:t xml:space="preserve"> </w:t>
      </w:r>
      <w:r>
        <w:rPr>
          <w:rtl/>
        </w:rPr>
        <w:t>מיקי לוי (יש עתיד):</w:t>
      </w:r>
      <w:r w:rsidRPr="00D27715">
        <w:rPr>
          <w:rStyle w:val="TagStyle"/>
          <w:rtl/>
        </w:rPr>
        <w:t xml:space="preserve"> </w:t>
      </w:r>
      <w:r w:rsidRPr="00B3264E">
        <w:rPr>
          <w:rStyle w:val="TagStyle"/>
          <w:rtl/>
        </w:rPr>
        <w:t>&lt;&lt; קריאה &gt;&gt;</w:t>
      </w:r>
      <w:r>
        <w:rPr>
          <w:rtl/>
        </w:rPr>
        <w:t xml:space="preserve"> </w:t>
      </w:r>
      <w:bookmarkEnd w:id="7845"/>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אני בחיים לא אגיד על ממשלה "ממשלה ארורה" ולא "מקוללת". היא הממשלה שלי. אני יריב פוליטי. </w:t>
      </w:r>
    </w:p>
    <w:p w:rsidR="00CE0D54" w:rsidRDefault="00CE0D54" w:rsidP="006A0747">
      <w:pPr>
        <w:rPr>
          <w:rtl/>
          <w:lang w:eastAsia="he-IL"/>
        </w:rPr>
      </w:pPr>
      <w:bookmarkStart w:id="7846" w:name="_ETM_Q19_195348"/>
      <w:bookmarkStart w:id="7847" w:name="_ETM_Q19_195420"/>
      <w:bookmarkEnd w:id="7846"/>
      <w:bookmarkEnd w:id="7847"/>
    </w:p>
    <w:p w:rsidR="00CE0D54" w:rsidRDefault="00CE0D54" w:rsidP="006A0747">
      <w:pPr>
        <w:pStyle w:val="-"/>
        <w:keepNext/>
        <w:rPr>
          <w:rtl/>
        </w:rPr>
      </w:pPr>
      <w:bookmarkStart w:id="7848" w:name="ET_speakercontinue_6443_26"/>
      <w:r w:rsidRPr="00B3264E">
        <w:rPr>
          <w:rStyle w:val="TagStyle"/>
          <w:rtl/>
        </w:rPr>
        <w:t xml:space="preserve"> &lt;&lt; דובר_המשך &gt;&gt;</w:t>
      </w:r>
      <w:r w:rsidRPr="00232434">
        <w:rPr>
          <w:rStyle w:val="TagStyle"/>
          <w:rtl/>
        </w:rPr>
        <w:t xml:space="preserve"> </w:t>
      </w:r>
      <w:r>
        <w:rPr>
          <w:rtl/>
        </w:rPr>
        <w:t>אופיר כץ (יו"ר הוועדה המיוחדת):</w:t>
      </w:r>
      <w:r w:rsidRPr="00232434">
        <w:rPr>
          <w:rStyle w:val="TagStyle"/>
          <w:rtl/>
        </w:rPr>
        <w:t xml:space="preserve"> </w:t>
      </w:r>
      <w:r w:rsidRPr="00B3264E">
        <w:rPr>
          <w:rStyle w:val="TagStyle"/>
          <w:rtl/>
        </w:rPr>
        <w:t>&lt;&lt; דובר_המשך &gt;&gt;</w:t>
      </w:r>
      <w:r>
        <w:rPr>
          <w:rtl/>
        </w:rPr>
        <w:t xml:space="preserve"> </w:t>
      </w:r>
      <w:bookmarkEnd w:id="7848"/>
    </w:p>
    <w:p w:rsidR="00CE0D54" w:rsidRDefault="00CE0D54" w:rsidP="00DA353E">
      <w:pPr>
        <w:rPr>
          <w:rtl/>
          <w:lang w:eastAsia="he-IL"/>
        </w:rPr>
      </w:pPr>
    </w:p>
    <w:p w:rsidR="00CE0D54" w:rsidRDefault="00CE0D54" w:rsidP="006A0747">
      <w:pPr>
        <w:rPr>
          <w:rtl/>
          <w:lang w:eastAsia="he-IL"/>
        </w:rPr>
      </w:pPr>
      <w:bookmarkStart w:id="7849" w:name="_ETM_Q19_196440"/>
      <w:bookmarkEnd w:id="7849"/>
      <w:r>
        <w:rPr>
          <w:rFonts w:hint="cs"/>
          <w:rtl/>
          <w:lang w:eastAsia="he-IL"/>
        </w:rPr>
        <w:t>רעה. רעה.</w:t>
      </w:r>
    </w:p>
    <w:p w:rsidR="00CE0D54" w:rsidRDefault="00CE0D54" w:rsidP="006A0747">
      <w:pPr>
        <w:rPr>
          <w:rtl/>
          <w:lang w:eastAsia="he-IL"/>
        </w:rPr>
      </w:pPr>
      <w:bookmarkStart w:id="7850" w:name="_ETM_Q19_198772"/>
      <w:bookmarkStart w:id="7851" w:name="_ETM_Q19_198831"/>
      <w:bookmarkEnd w:id="7850"/>
      <w:bookmarkEnd w:id="7851"/>
    </w:p>
    <w:p w:rsidR="00CE0D54" w:rsidRDefault="00CE0D54" w:rsidP="006A0747">
      <w:pPr>
        <w:pStyle w:val="af7"/>
        <w:keepNext/>
        <w:rPr>
          <w:rtl/>
        </w:rPr>
      </w:pPr>
      <w:r w:rsidRPr="00B3264E">
        <w:rPr>
          <w:rStyle w:val="TagStyle"/>
          <w:rtl/>
        </w:rPr>
        <w:t>&lt;&lt; קריאה &gt;&gt;</w:t>
      </w:r>
      <w:r w:rsidRPr="00B51A10">
        <w:rPr>
          <w:rStyle w:val="TagStyle"/>
          <w:rtl/>
        </w:rPr>
        <w:t xml:space="preserve"> </w:t>
      </w:r>
      <w:r>
        <w:rPr>
          <w:rtl/>
        </w:rPr>
        <w:t>מיקי לוי (יש עתיד):</w:t>
      </w:r>
      <w:r w:rsidRPr="00B51A10">
        <w:rPr>
          <w:rStyle w:val="TagStyle"/>
          <w:rtl/>
        </w:rPr>
        <w:t xml:space="preserve"> </w:t>
      </w:r>
      <w:r w:rsidRPr="00B3264E">
        <w:rPr>
          <w:rStyle w:val="TagStyle"/>
          <w:rtl/>
        </w:rPr>
        <w:t>&lt;&lt; קריאה &gt;&gt;</w:t>
      </w:r>
      <w:r>
        <w:rPr>
          <w:rtl/>
        </w:rPr>
        <w:t xml:space="preserve"> </w:t>
      </w:r>
    </w:p>
    <w:p w:rsidR="00CE0D54" w:rsidRDefault="00CE0D54" w:rsidP="00DA353E">
      <w:pPr>
        <w:rPr>
          <w:rtl/>
          <w:lang w:eastAsia="he-IL"/>
        </w:rPr>
      </w:pPr>
    </w:p>
    <w:p w:rsidR="00CE0D54" w:rsidRDefault="00CE0D54" w:rsidP="006A0747">
      <w:pPr>
        <w:rPr>
          <w:rtl/>
          <w:lang w:eastAsia="he-IL"/>
        </w:rPr>
      </w:pPr>
      <w:bookmarkStart w:id="7852" w:name="_ETM_Q19_199476"/>
      <w:bookmarkEnd w:id="7852"/>
      <w:r>
        <w:rPr>
          <w:rFonts w:hint="cs"/>
          <w:rtl/>
          <w:lang w:eastAsia="he-IL"/>
        </w:rPr>
        <w:t>אני יריב פוליטי. אל תחזור על מה שאמר קרעי, "ממשלה מקוללת" ו"ממשלה ארורה".</w:t>
      </w:r>
    </w:p>
    <w:p w:rsidR="00CE0D54" w:rsidRDefault="00CE0D54" w:rsidP="006A0747">
      <w:pPr>
        <w:rPr>
          <w:rtl/>
          <w:lang w:eastAsia="he-IL"/>
        </w:rPr>
      </w:pPr>
    </w:p>
    <w:p w:rsidR="00CE0D54" w:rsidRDefault="00CE0D54" w:rsidP="006A0747">
      <w:pPr>
        <w:pStyle w:val="-"/>
        <w:keepNext/>
        <w:rPr>
          <w:rtl/>
        </w:rPr>
      </w:pPr>
      <w:bookmarkStart w:id="7853" w:name="ET_speakercontinue_6443_28"/>
      <w:r w:rsidRPr="00B3264E">
        <w:rPr>
          <w:rStyle w:val="TagStyle"/>
          <w:rtl/>
        </w:rPr>
        <w:t xml:space="preserve"> &lt;&lt; דובר_המשך &gt;&gt;</w:t>
      </w:r>
      <w:r w:rsidRPr="00B51A10">
        <w:rPr>
          <w:rStyle w:val="TagStyle"/>
          <w:rtl/>
        </w:rPr>
        <w:t xml:space="preserve"> </w:t>
      </w:r>
      <w:r>
        <w:rPr>
          <w:rtl/>
        </w:rPr>
        <w:t>אופיר כץ (יו"ר הוועדה המיוחדת):</w:t>
      </w:r>
      <w:r w:rsidRPr="00B51A10">
        <w:rPr>
          <w:rStyle w:val="TagStyle"/>
          <w:rtl/>
        </w:rPr>
        <w:t xml:space="preserve"> </w:t>
      </w:r>
      <w:r w:rsidRPr="00B3264E">
        <w:rPr>
          <w:rStyle w:val="TagStyle"/>
          <w:rtl/>
        </w:rPr>
        <w:t>&lt;&lt; דובר_המשך &gt;&gt;</w:t>
      </w:r>
      <w:r>
        <w:rPr>
          <w:rtl/>
        </w:rPr>
        <w:t xml:space="preserve"> </w:t>
      </w:r>
      <w:bookmarkEnd w:id="7853"/>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רעה. </w:t>
      </w:r>
      <w:bookmarkStart w:id="7854" w:name="_ETM_Q19_203853"/>
      <w:bookmarkEnd w:id="7854"/>
      <w:r>
        <w:rPr>
          <w:rFonts w:hint="cs"/>
          <w:rtl/>
          <w:lang w:eastAsia="he-IL"/>
        </w:rPr>
        <w:t xml:space="preserve">לא אמרתי מקוללת. </w:t>
      </w:r>
    </w:p>
    <w:p w:rsidR="00CE0D54" w:rsidRDefault="00CE0D54" w:rsidP="006A0747">
      <w:pPr>
        <w:rPr>
          <w:rtl/>
          <w:lang w:eastAsia="he-IL"/>
        </w:rPr>
      </w:pPr>
      <w:bookmarkStart w:id="7855" w:name="_ETM_Q19_209084"/>
      <w:bookmarkStart w:id="7856" w:name="_ETM_Q19_209195"/>
      <w:bookmarkEnd w:id="7855"/>
      <w:bookmarkEnd w:id="7856"/>
    </w:p>
    <w:p w:rsidR="00CE0D54" w:rsidRDefault="00CE0D54" w:rsidP="006A0747">
      <w:pPr>
        <w:pStyle w:val="af7"/>
        <w:keepNext/>
        <w:rPr>
          <w:rtl/>
        </w:rPr>
      </w:pPr>
      <w:bookmarkStart w:id="7857" w:name="ET_interruption_5084_29"/>
      <w:r w:rsidRPr="00B3264E">
        <w:rPr>
          <w:rStyle w:val="TagStyle"/>
          <w:rtl/>
        </w:rPr>
        <w:t xml:space="preserve"> &lt;&lt; קריאה &gt;&gt;</w:t>
      </w:r>
      <w:r w:rsidRPr="00B51A10">
        <w:rPr>
          <w:rStyle w:val="TagStyle"/>
          <w:rtl/>
        </w:rPr>
        <w:t xml:space="preserve"> </w:t>
      </w:r>
      <w:r>
        <w:rPr>
          <w:rtl/>
        </w:rPr>
        <w:t>מיקי לוי (יש עתיד):</w:t>
      </w:r>
      <w:r w:rsidRPr="00B51A10">
        <w:rPr>
          <w:rStyle w:val="TagStyle"/>
          <w:rtl/>
        </w:rPr>
        <w:t xml:space="preserve"> </w:t>
      </w:r>
      <w:r w:rsidRPr="00B3264E">
        <w:rPr>
          <w:rStyle w:val="TagStyle"/>
          <w:rtl/>
        </w:rPr>
        <w:t>&lt;&lt; קריאה &gt;&gt;</w:t>
      </w:r>
      <w:r>
        <w:rPr>
          <w:rtl/>
        </w:rPr>
        <w:t xml:space="preserve"> </w:t>
      </w:r>
      <w:bookmarkEnd w:id="7857"/>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זו ממשלה נבחרת. </w:t>
      </w:r>
    </w:p>
    <w:p w:rsidR="00CE0D54" w:rsidRDefault="00CE0D54" w:rsidP="006A0747">
      <w:pPr>
        <w:rPr>
          <w:rtl/>
          <w:lang w:eastAsia="he-IL"/>
        </w:rPr>
      </w:pPr>
      <w:bookmarkStart w:id="7858" w:name="_ETM_Q19_210159"/>
      <w:bookmarkStart w:id="7859" w:name="_ETM_Q19_210230"/>
      <w:bookmarkEnd w:id="7858"/>
      <w:bookmarkEnd w:id="7859"/>
    </w:p>
    <w:p w:rsidR="00CE0D54" w:rsidRDefault="00CE0D54" w:rsidP="006A0747">
      <w:pPr>
        <w:pStyle w:val="-"/>
        <w:keepNext/>
        <w:rPr>
          <w:rtl/>
        </w:rPr>
      </w:pPr>
      <w:bookmarkStart w:id="7860" w:name="ET_speakercontinue_6443_30"/>
      <w:r w:rsidRPr="00B3264E">
        <w:rPr>
          <w:rStyle w:val="TagStyle"/>
          <w:rtl/>
        </w:rPr>
        <w:t xml:space="preserve"> &lt;&lt; דובר_המשך &gt;&gt;</w:t>
      </w:r>
      <w:r w:rsidRPr="00B51A10">
        <w:rPr>
          <w:rStyle w:val="TagStyle"/>
          <w:rtl/>
        </w:rPr>
        <w:t xml:space="preserve"> </w:t>
      </w:r>
      <w:r>
        <w:rPr>
          <w:rtl/>
        </w:rPr>
        <w:t>אופיר כץ (יו"ר הוועדה המיוחדת):</w:t>
      </w:r>
      <w:r w:rsidRPr="00B51A10">
        <w:rPr>
          <w:rStyle w:val="TagStyle"/>
          <w:rtl/>
        </w:rPr>
        <w:t xml:space="preserve"> </w:t>
      </w:r>
      <w:r w:rsidRPr="00B3264E">
        <w:rPr>
          <w:rStyle w:val="TagStyle"/>
          <w:rtl/>
        </w:rPr>
        <w:t>&lt;&lt; דובר_המשך &gt;&gt;</w:t>
      </w:r>
      <w:r>
        <w:rPr>
          <w:rtl/>
        </w:rPr>
        <w:t xml:space="preserve"> </w:t>
      </w:r>
      <w:bookmarkEnd w:id="7860"/>
    </w:p>
    <w:p w:rsidR="00CE0D54" w:rsidRDefault="00CE0D54" w:rsidP="00DA353E">
      <w:pPr>
        <w:rPr>
          <w:rtl/>
          <w:lang w:eastAsia="he-IL"/>
        </w:rPr>
      </w:pPr>
    </w:p>
    <w:p w:rsidR="00CE0D54" w:rsidRDefault="00CE0D54" w:rsidP="006A0747">
      <w:pPr>
        <w:rPr>
          <w:rtl/>
          <w:lang w:eastAsia="he-IL"/>
        </w:rPr>
      </w:pPr>
      <w:r>
        <w:rPr>
          <w:rFonts w:hint="cs"/>
          <w:rtl/>
          <w:lang w:eastAsia="he-IL"/>
        </w:rPr>
        <w:t>נבחרת, והיא הייתה רעה.</w:t>
      </w:r>
    </w:p>
    <w:p w:rsidR="00CE0D54" w:rsidRDefault="00CE0D54" w:rsidP="006A0747">
      <w:pPr>
        <w:rPr>
          <w:rtl/>
          <w:lang w:eastAsia="he-IL"/>
        </w:rPr>
      </w:pPr>
    </w:p>
    <w:p w:rsidR="00CE0D54" w:rsidRDefault="00CE0D54" w:rsidP="006A0747">
      <w:pPr>
        <w:pStyle w:val="af7"/>
        <w:keepNext/>
        <w:rPr>
          <w:rtl/>
        </w:rPr>
      </w:pPr>
      <w:bookmarkStart w:id="7861" w:name="ET_interruption_5084_31"/>
      <w:r w:rsidRPr="00B3264E">
        <w:rPr>
          <w:rStyle w:val="TagStyle"/>
          <w:rtl/>
        </w:rPr>
        <w:t xml:space="preserve"> &lt;&lt; קריאה &gt;&gt;</w:t>
      </w:r>
      <w:r w:rsidRPr="00B51A10">
        <w:rPr>
          <w:rStyle w:val="TagStyle"/>
          <w:rtl/>
        </w:rPr>
        <w:t xml:space="preserve"> </w:t>
      </w:r>
      <w:r>
        <w:rPr>
          <w:rtl/>
        </w:rPr>
        <w:t>מיקי לוי (יש עתיד):</w:t>
      </w:r>
      <w:r w:rsidRPr="00B51A10">
        <w:rPr>
          <w:rStyle w:val="TagStyle"/>
          <w:rtl/>
        </w:rPr>
        <w:t xml:space="preserve"> </w:t>
      </w:r>
      <w:r w:rsidRPr="00B3264E">
        <w:rPr>
          <w:rStyle w:val="TagStyle"/>
          <w:rtl/>
        </w:rPr>
        <w:t>&lt;&lt; קריאה &gt;&gt;</w:t>
      </w:r>
      <w:r>
        <w:rPr>
          <w:rtl/>
        </w:rPr>
        <w:t xml:space="preserve"> </w:t>
      </w:r>
      <w:bookmarkEnd w:id="7861"/>
    </w:p>
    <w:p w:rsidR="00CE0D54" w:rsidRDefault="00CE0D54" w:rsidP="00DA353E">
      <w:pPr>
        <w:rPr>
          <w:rtl/>
          <w:lang w:eastAsia="he-IL"/>
        </w:rPr>
      </w:pPr>
    </w:p>
    <w:p w:rsidR="00CE0D54" w:rsidRPr="00B51A10" w:rsidRDefault="00CE0D54" w:rsidP="006A0747">
      <w:pPr>
        <w:rPr>
          <w:rtl/>
          <w:lang w:eastAsia="he-IL"/>
        </w:rPr>
      </w:pPr>
      <w:r>
        <w:rPr>
          <w:rFonts w:hint="cs"/>
          <w:rtl/>
          <w:lang w:eastAsia="he-IL"/>
        </w:rPr>
        <w:t xml:space="preserve">תגיד רעה, </w:t>
      </w:r>
      <w:bookmarkStart w:id="7862" w:name="_ETM_Q19_207481"/>
      <w:bookmarkEnd w:id="7862"/>
      <w:r>
        <w:rPr>
          <w:rFonts w:hint="cs"/>
          <w:rtl/>
          <w:lang w:eastAsia="he-IL"/>
        </w:rPr>
        <w:t>אין בעיה. זהו.</w:t>
      </w:r>
    </w:p>
    <w:p w:rsidR="00CE0D54" w:rsidRDefault="00CE0D54" w:rsidP="006A0747">
      <w:pPr>
        <w:rPr>
          <w:rtl/>
          <w:lang w:eastAsia="he-IL"/>
        </w:rPr>
      </w:pPr>
    </w:p>
    <w:p w:rsidR="00CE0D54" w:rsidRDefault="00CE0D54" w:rsidP="006A0747">
      <w:pPr>
        <w:pStyle w:val="-"/>
        <w:keepNext/>
        <w:rPr>
          <w:rtl/>
        </w:rPr>
      </w:pPr>
      <w:bookmarkStart w:id="7863" w:name="ET_speakercontinue_6443_32"/>
      <w:r w:rsidRPr="00B3264E">
        <w:rPr>
          <w:rStyle w:val="TagStyle"/>
          <w:rtl/>
        </w:rPr>
        <w:t xml:space="preserve"> &lt;&lt; דובר_המשך &gt;&gt;</w:t>
      </w:r>
      <w:r w:rsidRPr="00B51A10">
        <w:rPr>
          <w:rStyle w:val="TagStyle"/>
          <w:rtl/>
        </w:rPr>
        <w:t xml:space="preserve"> </w:t>
      </w:r>
      <w:r>
        <w:rPr>
          <w:rtl/>
        </w:rPr>
        <w:t>אופיר כץ (יו"ר הוועדה המיוחדת):</w:t>
      </w:r>
      <w:r w:rsidRPr="00B51A10">
        <w:rPr>
          <w:rStyle w:val="TagStyle"/>
          <w:rtl/>
        </w:rPr>
        <w:t xml:space="preserve"> </w:t>
      </w:r>
      <w:r w:rsidRPr="00B3264E">
        <w:rPr>
          <w:rStyle w:val="TagStyle"/>
          <w:rtl/>
        </w:rPr>
        <w:t>&lt;&lt; דובר_המשך &gt;&gt;</w:t>
      </w:r>
      <w:r>
        <w:rPr>
          <w:rtl/>
        </w:rPr>
        <w:t xml:space="preserve"> </w:t>
      </w:r>
      <w:bookmarkEnd w:id="7863"/>
    </w:p>
    <w:p w:rsidR="00CE0D54" w:rsidRDefault="00CE0D54" w:rsidP="00DA353E">
      <w:pPr>
        <w:rPr>
          <w:rtl/>
          <w:lang w:eastAsia="he-IL"/>
        </w:rPr>
      </w:pPr>
    </w:p>
    <w:p w:rsidR="00CE0D54" w:rsidRPr="00B51A10" w:rsidRDefault="00CE0D54" w:rsidP="006A0747">
      <w:pPr>
        <w:rPr>
          <w:rtl/>
          <w:lang w:eastAsia="he-IL"/>
        </w:rPr>
      </w:pPr>
      <w:bookmarkStart w:id="7864" w:name="_ETM_Q19_212884"/>
      <w:bookmarkEnd w:id="7864"/>
      <w:r>
        <w:rPr>
          <w:rFonts w:hint="cs"/>
          <w:rtl/>
          <w:lang w:eastAsia="he-IL"/>
        </w:rPr>
        <w:t>אוקיי, רעה.</w:t>
      </w:r>
    </w:p>
    <w:p w:rsidR="00CE0D54" w:rsidRDefault="00CE0D54" w:rsidP="006A0747">
      <w:pPr>
        <w:rPr>
          <w:rtl/>
          <w:lang w:eastAsia="he-IL"/>
        </w:rPr>
      </w:pPr>
    </w:p>
    <w:p w:rsidR="00CE0D54" w:rsidRDefault="00CE0D54" w:rsidP="006A0747">
      <w:pPr>
        <w:pStyle w:val="-"/>
        <w:keepNext/>
        <w:rPr>
          <w:rtl/>
        </w:rPr>
      </w:pPr>
      <w:bookmarkStart w:id="7865" w:name="ET_speakercontinue_6443_33"/>
      <w:r w:rsidRPr="00B3264E">
        <w:rPr>
          <w:rStyle w:val="TagStyle"/>
          <w:rtl/>
        </w:rPr>
        <w:t xml:space="preserve"> &lt;&lt; דובר_המשך &gt;&gt;</w:t>
      </w:r>
      <w:r w:rsidRPr="00B51A10">
        <w:rPr>
          <w:rStyle w:val="TagStyle"/>
          <w:rtl/>
        </w:rPr>
        <w:t xml:space="preserve"> </w:t>
      </w:r>
      <w:r>
        <w:rPr>
          <w:rtl/>
        </w:rPr>
        <w:t>אופיר כץ (יו"ר הוועדה המיוחדת):</w:t>
      </w:r>
      <w:r w:rsidRPr="00B51A10">
        <w:rPr>
          <w:rStyle w:val="TagStyle"/>
          <w:rtl/>
        </w:rPr>
        <w:t xml:space="preserve"> </w:t>
      </w:r>
      <w:r w:rsidRPr="00B3264E">
        <w:rPr>
          <w:rStyle w:val="TagStyle"/>
          <w:rtl/>
        </w:rPr>
        <w:t>&lt;&lt; דובר_המשך &gt;&gt;</w:t>
      </w:r>
      <w:r>
        <w:rPr>
          <w:rtl/>
        </w:rPr>
        <w:t xml:space="preserve"> </w:t>
      </w:r>
      <w:bookmarkEnd w:id="7865"/>
    </w:p>
    <w:p w:rsidR="00CE0D54" w:rsidRDefault="00CE0D54" w:rsidP="00DA353E">
      <w:pPr>
        <w:rPr>
          <w:rtl/>
          <w:lang w:eastAsia="he-IL"/>
        </w:rPr>
      </w:pPr>
    </w:p>
    <w:p w:rsidR="00CE0D54" w:rsidRDefault="00CE0D54" w:rsidP="006A0747">
      <w:pPr>
        <w:rPr>
          <w:rtl/>
          <w:lang w:eastAsia="he-IL"/>
        </w:rPr>
      </w:pPr>
      <w:bookmarkStart w:id="7866" w:name="_ETM_Q19_217977"/>
      <w:bookmarkEnd w:id="7866"/>
      <w:r>
        <w:rPr>
          <w:rFonts w:hint="cs"/>
          <w:rtl/>
          <w:lang w:eastAsia="he-IL"/>
        </w:rPr>
        <w:t xml:space="preserve">אני מקווה שיאיר לפיד גם שומע את </w:t>
      </w:r>
      <w:bookmarkStart w:id="7867" w:name="_ETM_Q19_214466"/>
      <w:bookmarkEnd w:id="7867"/>
      <w:r>
        <w:rPr>
          <w:rFonts w:hint="cs"/>
          <w:rtl/>
          <w:lang w:eastAsia="he-IL"/>
        </w:rPr>
        <w:t xml:space="preserve">ההערות שלך, ואולי אם הוא יקשיב לך הוא יסית פחות </w:t>
      </w:r>
      <w:bookmarkStart w:id="7868" w:name="_ETM_Q19_221669"/>
      <w:bookmarkEnd w:id="7868"/>
      <w:r>
        <w:rPr>
          <w:rFonts w:hint="cs"/>
          <w:rtl/>
          <w:lang w:eastAsia="he-IL"/>
        </w:rPr>
        <w:t xml:space="preserve">מההסתה היום-יומית שלו </w:t>
      </w:r>
      <w:r w:rsidR="00DA353E">
        <w:rPr>
          <w:rFonts w:hint="cs"/>
          <w:rtl/>
          <w:lang w:eastAsia="he-IL"/>
        </w:rPr>
        <w:t>– –</w:t>
      </w:r>
    </w:p>
    <w:p w:rsidR="00CE0D54" w:rsidRDefault="00CE0D54" w:rsidP="006A0747">
      <w:pPr>
        <w:rPr>
          <w:rtl/>
          <w:lang w:eastAsia="he-IL"/>
        </w:rPr>
      </w:pPr>
      <w:bookmarkStart w:id="7869" w:name="_ETM_Q19_227359"/>
      <w:bookmarkStart w:id="7870" w:name="_ETM_Q19_227451"/>
      <w:bookmarkEnd w:id="7869"/>
      <w:bookmarkEnd w:id="7870"/>
    </w:p>
    <w:p w:rsidR="00CE0D54" w:rsidRDefault="00CE0D54" w:rsidP="006A0747">
      <w:pPr>
        <w:pStyle w:val="af7"/>
        <w:keepNext/>
        <w:rPr>
          <w:rtl/>
        </w:rPr>
      </w:pPr>
      <w:bookmarkStart w:id="7871" w:name="ET_interruption_5809_34"/>
      <w:r w:rsidRPr="00B3264E">
        <w:rPr>
          <w:rStyle w:val="TagStyle"/>
          <w:rtl/>
        </w:rPr>
        <w:t xml:space="preserve"> &lt;&lt; קריאה &gt;&gt;</w:t>
      </w:r>
      <w:r w:rsidRPr="00700AE9">
        <w:rPr>
          <w:rStyle w:val="TagStyle"/>
          <w:rtl/>
        </w:rPr>
        <w:t xml:space="preserve"> </w:t>
      </w:r>
      <w:r>
        <w:rPr>
          <w:rtl/>
        </w:rPr>
        <w:t>מיכל שיר סגמן (יש עתיד):</w:t>
      </w:r>
      <w:r w:rsidRPr="00700AE9">
        <w:rPr>
          <w:rStyle w:val="TagStyle"/>
          <w:rtl/>
        </w:rPr>
        <w:t xml:space="preserve"> </w:t>
      </w:r>
      <w:r w:rsidRPr="00B3264E">
        <w:rPr>
          <w:rStyle w:val="TagStyle"/>
          <w:rtl/>
        </w:rPr>
        <w:t>&lt;&lt; קריאה &gt;&gt;</w:t>
      </w:r>
      <w:r>
        <w:rPr>
          <w:rtl/>
        </w:rPr>
        <w:t xml:space="preserve"> </w:t>
      </w:r>
      <w:bookmarkEnd w:id="7871"/>
    </w:p>
    <w:p w:rsidR="00CE0D54" w:rsidRDefault="00CE0D54" w:rsidP="00DA353E">
      <w:pPr>
        <w:rPr>
          <w:rtl/>
          <w:lang w:eastAsia="he-IL"/>
        </w:rPr>
      </w:pPr>
    </w:p>
    <w:p w:rsidR="00CE0D54" w:rsidRDefault="00CE0D54" w:rsidP="006A0747">
      <w:pPr>
        <w:rPr>
          <w:rtl/>
          <w:lang w:eastAsia="he-IL"/>
        </w:rPr>
      </w:pPr>
      <w:bookmarkStart w:id="7872" w:name="_ETM_Q19_221461"/>
      <w:bookmarkEnd w:id="7872"/>
      <w:r>
        <w:rPr>
          <w:rFonts w:hint="cs"/>
          <w:rtl/>
          <w:lang w:eastAsia="he-IL"/>
        </w:rPr>
        <w:t xml:space="preserve">זה בסדר, לדיקטטורה אין גם </w:t>
      </w:r>
      <w:bookmarkStart w:id="7873" w:name="_ETM_Q19_225933"/>
      <w:bookmarkEnd w:id="7873"/>
      <w:r>
        <w:rPr>
          <w:rFonts w:hint="cs"/>
          <w:rtl/>
          <w:lang w:eastAsia="he-IL"/>
        </w:rPr>
        <w:t xml:space="preserve">אופוזיציה. אם גם את האופוזיציה </w:t>
      </w:r>
      <w:r w:rsidR="00DA353E">
        <w:rPr>
          <w:rFonts w:hint="cs"/>
          <w:rtl/>
          <w:lang w:eastAsia="he-IL"/>
        </w:rPr>
        <w:t>– – –</w:t>
      </w:r>
      <w:bookmarkStart w:id="7874" w:name="_ETM_Q19_222541"/>
      <w:bookmarkEnd w:id="7874"/>
    </w:p>
    <w:p w:rsidR="00CE0D54" w:rsidRDefault="00CE0D54" w:rsidP="006A0747">
      <w:pPr>
        <w:rPr>
          <w:rtl/>
          <w:lang w:eastAsia="he-IL"/>
        </w:rPr>
      </w:pPr>
      <w:bookmarkStart w:id="7875" w:name="_ETM_Q19_222621"/>
      <w:bookmarkEnd w:id="7875"/>
    </w:p>
    <w:p w:rsidR="00CE0D54" w:rsidRDefault="00CE0D54" w:rsidP="006A0747">
      <w:pPr>
        <w:pStyle w:val="-"/>
        <w:keepNext/>
        <w:rPr>
          <w:rtl/>
        </w:rPr>
      </w:pPr>
      <w:bookmarkStart w:id="7876" w:name="ET_speakercontinue_6443_35"/>
      <w:r w:rsidRPr="00B3264E">
        <w:rPr>
          <w:rStyle w:val="TagStyle"/>
          <w:rtl/>
        </w:rPr>
        <w:t xml:space="preserve"> &lt;&lt; דובר_המשך &gt;&gt;</w:t>
      </w:r>
      <w:r w:rsidRPr="00700AE9">
        <w:rPr>
          <w:rStyle w:val="TagStyle"/>
          <w:rtl/>
        </w:rPr>
        <w:t xml:space="preserve"> </w:t>
      </w:r>
      <w:r>
        <w:rPr>
          <w:rtl/>
        </w:rPr>
        <w:t>אופיר כץ (יו"ר הוועדה המיוחדת):</w:t>
      </w:r>
      <w:r w:rsidRPr="00700AE9">
        <w:rPr>
          <w:rStyle w:val="TagStyle"/>
          <w:rtl/>
        </w:rPr>
        <w:t xml:space="preserve"> </w:t>
      </w:r>
      <w:r w:rsidRPr="00B3264E">
        <w:rPr>
          <w:rStyle w:val="TagStyle"/>
          <w:rtl/>
        </w:rPr>
        <w:t>&lt;&lt; דובר_המשך &gt;&gt;</w:t>
      </w:r>
      <w:r>
        <w:rPr>
          <w:rtl/>
        </w:rPr>
        <w:t xml:space="preserve"> </w:t>
      </w:r>
      <w:bookmarkEnd w:id="7876"/>
    </w:p>
    <w:p w:rsidR="00CE0D54" w:rsidRDefault="00CE0D54" w:rsidP="00DA353E">
      <w:pPr>
        <w:rPr>
          <w:rtl/>
          <w:lang w:eastAsia="he-IL"/>
        </w:rPr>
      </w:pPr>
    </w:p>
    <w:p w:rsidR="00CE0D54" w:rsidRDefault="00DA353E" w:rsidP="006A0747">
      <w:pPr>
        <w:rPr>
          <w:rtl/>
          <w:lang w:eastAsia="he-IL"/>
        </w:rPr>
      </w:pPr>
      <w:bookmarkStart w:id="7877" w:name="_ETM_Q19_223273"/>
      <w:bookmarkEnd w:id="7877"/>
      <w:r>
        <w:rPr>
          <w:rFonts w:hint="cs"/>
          <w:rtl/>
          <w:lang w:eastAsia="he-IL"/>
        </w:rPr>
        <w:t>– –</w:t>
      </w:r>
      <w:r w:rsidR="00CE0D54">
        <w:rPr>
          <w:rFonts w:hint="cs"/>
          <w:rtl/>
          <w:lang w:eastAsia="he-IL"/>
        </w:rPr>
        <w:t xml:space="preserve"> והתדלוק </w:t>
      </w:r>
      <w:bookmarkStart w:id="7878" w:name="_ETM_Q19_226444"/>
      <w:bookmarkEnd w:id="7878"/>
      <w:r w:rsidR="00CE0D54">
        <w:rPr>
          <w:rFonts w:hint="cs"/>
          <w:rtl/>
          <w:lang w:eastAsia="he-IL"/>
        </w:rPr>
        <w:t>למחאה.</w:t>
      </w:r>
    </w:p>
    <w:p w:rsidR="00CE0D54" w:rsidRPr="00700AE9" w:rsidRDefault="00CE0D54" w:rsidP="006A0747">
      <w:pPr>
        <w:rPr>
          <w:rtl/>
          <w:lang w:eastAsia="he-IL"/>
        </w:rPr>
      </w:pPr>
      <w:bookmarkStart w:id="7879" w:name="_ETM_Q19_228685"/>
      <w:bookmarkStart w:id="7880" w:name="_ETM_Q19_228766"/>
      <w:bookmarkEnd w:id="7879"/>
      <w:bookmarkEnd w:id="7880"/>
    </w:p>
    <w:p w:rsidR="00CE0D54" w:rsidRDefault="00CE0D54" w:rsidP="006A0747">
      <w:pPr>
        <w:pStyle w:val="af7"/>
        <w:keepNext/>
        <w:rPr>
          <w:rtl/>
        </w:rPr>
      </w:pPr>
      <w:r w:rsidRPr="00B3264E">
        <w:rPr>
          <w:rStyle w:val="TagStyle"/>
          <w:rtl/>
        </w:rPr>
        <w:t xml:space="preserve"> &lt;&lt; קריאה &gt;&gt;</w:t>
      </w:r>
      <w:r w:rsidRPr="00700AE9">
        <w:rPr>
          <w:rStyle w:val="TagStyle"/>
          <w:rtl/>
        </w:rPr>
        <w:t xml:space="preserve"> </w:t>
      </w:r>
      <w:r>
        <w:rPr>
          <w:rtl/>
        </w:rPr>
        <w:t>מיקי לוי (יש עתיד):</w:t>
      </w:r>
      <w:r w:rsidRPr="00700AE9">
        <w:rPr>
          <w:rStyle w:val="TagStyle"/>
          <w:rtl/>
        </w:rPr>
        <w:t xml:space="preserve"> </w:t>
      </w:r>
      <w:r w:rsidRPr="00B3264E">
        <w:rPr>
          <w:rStyle w:val="TagStyle"/>
          <w:rtl/>
        </w:rPr>
        <w:t>&lt;&lt; קריאה &gt;&gt;</w:t>
      </w:r>
      <w:r>
        <w:rPr>
          <w:rtl/>
        </w:rPr>
        <w:t xml:space="preserve"> </w:t>
      </w:r>
    </w:p>
    <w:p w:rsidR="00CE0D54" w:rsidRDefault="00CE0D54" w:rsidP="00DA353E">
      <w:pPr>
        <w:rPr>
          <w:rtl/>
          <w:lang w:eastAsia="he-IL"/>
        </w:rPr>
      </w:pPr>
    </w:p>
    <w:p w:rsidR="00CE0D54" w:rsidRDefault="00CE0D54" w:rsidP="00CF1252">
      <w:pPr>
        <w:rPr>
          <w:rtl/>
          <w:lang w:eastAsia="he-IL"/>
        </w:rPr>
      </w:pPr>
      <w:r w:rsidRPr="001E79B4">
        <w:rPr>
          <w:rFonts w:hint="cs"/>
          <w:rtl/>
          <w:lang w:eastAsia="he-IL"/>
        </w:rPr>
        <w:t xml:space="preserve">כשאני יכול לבוא ולהגיד על מילים קשות אני </w:t>
      </w:r>
      <w:bookmarkStart w:id="7881" w:name="_ETM_Q19_233392"/>
      <w:bookmarkEnd w:id="7881"/>
      <w:r w:rsidRPr="001E79B4">
        <w:rPr>
          <w:rFonts w:hint="cs"/>
          <w:rtl/>
          <w:lang w:eastAsia="he-IL"/>
        </w:rPr>
        <w:t>אומר. אני גם לא אומר לראש ממשלה "רוצח", חס וחלילה.</w:t>
      </w:r>
    </w:p>
    <w:p w:rsidR="00CE0D54" w:rsidRDefault="00CE0D54" w:rsidP="006A0747">
      <w:pPr>
        <w:rPr>
          <w:rtl/>
          <w:lang w:eastAsia="he-IL"/>
        </w:rPr>
      </w:pPr>
    </w:p>
    <w:p w:rsidR="00CE0D54" w:rsidRDefault="00CE0D54" w:rsidP="006A0747">
      <w:pPr>
        <w:pStyle w:val="-"/>
        <w:keepNext/>
        <w:rPr>
          <w:rtl/>
        </w:rPr>
      </w:pPr>
      <w:bookmarkStart w:id="7882" w:name="ET_speakercontinue_5786_4"/>
      <w:r w:rsidRPr="00B3264E">
        <w:rPr>
          <w:rStyle w:val="TagStyle"/>
          <w:rtl/>
        </w:rPr>
        <w:t xml:space="preserve"> &lt;&lt; דובר_המשך &gt;&gt;</w:t>
      </w:r>
      <w:r w:rsidRPr="00E643FC">
        <w:rPr>
          <w:rStyle w:val="TagStyle"/>
          <w:rtl/>
        </w:rPr>
        <w:t xml:space="preserve"> </w:t>
      </w:r>
      <w:r>
        <w:rPr>
          <w:rtl/>
        </w:rPr>
        <w:t>אופיר כץ (הליכוד):</w:t>
      </w:r>
      <w:r w:rsidRPr="00E643FC">
        <w:rPr>
          <w:rStyle w:val="TagStyle"/>
          <w:rtl/>
        </w:rPr>
        <w:t xml:space="preserve"> </w:t>
      </w:r>
      <w:r w:rsidRPr="00B3264E">
        <w:rPr>
          <w:rStyle w:val="TagStyle"/>
          <w:rtl/>
        </w:rPr>
        <w:t>&lt;&lt; דובר_המשך &gt;&gt;</w:t>
      </w:r>
      <w:r>
        <w:rPr>
          <w:rtl/>
        </w:rPr>
        <w:t xml:space="preserve"> </w:t>
      </w:r>
      <w:bookmarkEnd w:id="7882"/>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העניין הוא שבהצעת החוק הזו </w:t>
      </w:r>
      <w:bookmarkStart w:id="7883" w:name="_ETM_Q19_237152"/>
      <w:bookmarkEnd w:id="7883"/>
      <w:r>
        <w:rPr>
          <w:rFonts w:hint="eastAsia"/>
          <w:rtl/>
          <w:lang w:eastAsia="he-IL"/>
        </w:rPr>
        <w:t>–</w:t>
      </w:r>
      <w:r>
        <w:rPr>
          <w:rFonts w:hint="cs"/>
          <w:rtl/>
          <w:lang w:eastAsia="he-IL"/>
        </w:rPr>
        <w:t xml:space="preserve"> זה מדהים, אתם צועקים כל הזמן "דמוקרטיה", "דמוקרטיה" </w:t>
      </w:r>
      <w:r>
        <w:rPr>
          <w:rFonts w:hint="eastAsia"/>
          <w:rtl/>
          <w:lang w:eastAsia="he-IL"/>
        </w:rPr>
        <w:t>–</w:t>
      </w:r>
      <w:r>
        <w:rPr>
          <w:rFonts w:hint="cs"/>
          <w:rtl/>
          <w:lang w:eastAsia="he-IL"/>
        </w:rPr>
        <w:t xml:space="preserve"> זו בדיוק הצעת חוק שמגינה על הדמוקרטיה, שמגינה על הבוחר, שמגינה על אותו אזרח ואותה אזרחית שיצאו לבחור בבחירות דמוקרטיות, שמו </w:t>
      </w:r>
      <w:bookmarkStart w:id="7884" w:name="_ETM_Q19_248927"/>
      <w:bookmarkEnd w:id="7884"/>
      <w:r>
        <w:rPr>
          <w:rFonts w:hint="cs"/>
          <w:rtl/>
          <w:lang w:eastAsia="he-IL"/>
        </w:rPr>
        <w:t>את הפתק שהם מוצאים לנכון ואלה חברי הכנסת שהם רוצים.</w:t>
      </w:r>
    </w:p>
    <w:p w:rsidR="00CE0D54" w:rsidRPr="0054496E" w:rsidRDefault="00CE0D54" w:rsidP="006A0747">
      <w:pPr>
        <w:keepNext/>
        <w:rPr>
          <w:rtl/>
        </w:rPr>
      </w:pPr>
      <w:bookmarkStart w:id="7885" w:name="_ETM_Q19_257264"/>
      <w:bookmarkStart w:id="7886" w:name="_ETM_Q19_257354"/>
      <w:bookmarkStart w:id="7887" w:name="ET_interruption_6367_37"/>
      <w:bookmarkEnd w:id="7885"/>
      <w:bookmarkEnd w:id="7886"/>
    </w:p>
    <w:p w:rsidR="00CE0D54" w:rsidRDefault="00CE0D54" w:rsidP="006A0747">
      <w:pPr>
        <w:pStyle w:val="af7"/>
        <w:keepNext/>
        <w:rPr>
          <w:rtl/>
        </w:rPr>
      </w:pPr>
      <w:bookmarkStart w:id="7888" w:name="_ETM_Q19_261374"/>
      <w:bookmarkStart w:id="7889" w:name="_ETM_Q19_261433"/>
      <w:bookmarkEnd w:id="7888"/>
      <w:bookmarkEnd w:id="7889"/>
      <w:r w:rsidRPr="0054496E">
        <w:rPr>
          <w:rStyle w:val="TagStyle"/>
          <w:rtl/>
        </w:rPr>
        <w:t xml:space="preserve">&lt;&lt; קריאה &gt;&gt; </w:t>
      </w:r>
      <w:r w:rsidRPr="0054496E">
        <w:rPr>
          <w:rtl/>
        </w:rPr>
        <w:t xml:space="preserve">שרון </w:t>
      </w:r>
      <w:r>
        <w:rPr>
          <w:rtl/>
        </w:rPr>
        <w:t>ניר (ישראל ביתנו):</w:t>
      </w:r>
      <w:r w:rsidRPr="00445255">
        <w:rPr>
          <w:rStyle w:val="TagStyle"/>
          <w:rtl/>
        </w:rPr>
        <w:t xml:space="preserve"> </w:t>
      </w:r>
      <w:r w:rsidRPr="00B3264E">
        <w:rPr>
          <w:rStyle w:val="TagStyle"/>
          <w:rtl/>
        </w:rPr>
        <w:t>&lt;&lt; קריאה &gt;&gt;</w:t>
      </w:r>
      <w:r>
        <w:rPr>
          <w:rtl/>
        </w:rPr>
        <w:t xml:space="preserve"> </w:t>
      </w:r>
      <w:bookmarkEnd w:id="7887"/>
    </w:p>
    <w:p w:rsidR="00CE0D54" w:rsidRDefault="00CE0D54" w:rsidP="00DA353E">
      <w:pPr>
        <w:rPr>
          <w:rtl/>
          <w:lang w:eastAsia="he-IL"/>
        </w:rPr>
      </w:pPr>
    </w:p>
    <w:p w:rsidR="00CE0D54" w:rsidRDefault="00CE0D54" w:rsidP="00CF1252">
      <w:pPr>
        <w:rPr>
          <w:rtl/>
          <w:lang w:eastAsia="he-IL"/>
        </w:rPr>
      </w:pPr>
      <w:r>
        <w:rPr>
          <w:rFonts w:hint="cs"/>
          <w:rtl/>
          <w:lang w:eastAsia="he-IL"/>
        </w:rPr>
        <w:t xml:space="preserve">וזו הסיבה שהעליתם אותם, </w:t>
      </w:r>
      <w:bookmarkStart w:id="7890" w:name="_ETM_Q19_261744"/>
      <w:bookmarkEnd w:id="7890"/>
      <w:r>
        <w:rPr>
          <w:rFonts w:hint="cs"/>
          <w:rtl/>
          <w:lang w:eastAsia="he-IL"/>
        </w:rPr>
        <w:t xml:space="preserve">נכון </w:t>
      </w:r>
      <w:r w:rsidR="00DA353E">
        <w:rPr>
          <w:rFonts w:hint="cs"/>
          <w:rtl/>
          <w:lang w:eastAsia="he-IL"/>
        </w:rPr>
        <w:t>– – –</w:t>
      </w:r>
    </w:p>
    <w:p w:rsidR="00CE0D54" w:rsidRDefault="00CE0D54" w:rsidP="006A0747">
      <w:pPr>
        <w:rPr>
          <w:rtl/>
          <w:lang w:eastAsia="he-IL"/>
        </w:rPr>
      </w:pPr>
      <w:bookmarkStart w:id="7891" w:name="_ETM_Q19_257413"/>
      <w:bookmarkStart w:id="7892" w:name="_ETM_Q19_257481"/>
      <w:bookmarkEnd w:id="7891"/>
      <w:bookmarkEnd w:id="7892"/>
    </w:p>
    <w:p w:rsidR="00CE0D54" w:rsidRDefault="00CE0D54" w:rsidP="006A0747">
      <w:pPr>
        <w:pStyle w:val="-"/>
        <w:keepNext/>
        <w:rPr>
          <w:rtl/>
        </w:rPr>
      </w:pPr>
      <w:bookmarkStart w:id="7893" w:name="ET_speakercontinue_6443_38"/>
      <w:r w:rsidRPr="00B3264E">
        <w:rPr>
          <w:rStyle w:val="TagStyle"/>
          <w:rtl/>
        </w:rPr>
        <w:t xml:space="preserve"> &lt;&lt; דובר_המשך &gt;&gt;</w:t>
      </w:r>
      <w:r w:rsidRPr="00445255">
        <w:rPr>
          <w:rStyle w:val="TagStyle"/>
          <w:rtl/>
        </w:rPr>
        <w:t xml:space="preserve"> </w:t>
      </w:r>
      <w:r>
        <w:rPr>
          <w:rtl/>
        </w:rPr>
        <w:t>אופיר כץ (יו"ר הוועדה המיוחדת):</w:t>
      </w:r>
      <w:r w:rsidRPr="00445255">
        <w:rPr>
          <w:rStyle w:val="TagStyle"/>
          <w:rtl/>
        </w:rPr>
        <w:t xml:space="preserve"> </w:t>
      </w:r>
      <w:r w:rsidRPr="00B3264E">
        <w:rPr>
          <w:rStyle w:val="TagStyle"/>
          <w:rtl/>
        </w:rPr>
        <w:t>&lt;&lt; דובר_המשך &gt;&gt;</w:t>
      </w:r>
      <w:r>
        <w:rPr>
          <w:rtl/>
        </w:rPr>
        <w:t xml:space="preserve"> </w:t>
      </w:r>
      <w:bookmarkEnd w:id="7893"/>
    </w:p>
    <w:p w:rsidR="00CE0D54" w:rsidRDefault="00CE0D54" w:rsidP="00DA353E">
      <w:pPr>
        <w:rPr>
          <w:rtl/>
          <w:lang w:eastAsia="he-IL"/>
        </w:rPr>
      </w:pPr>
    </w:p>
    <w:p w:rsidR="00CE0D54" w:rsidRDefault="00CE0D54" w:rsidP="006A0747">
      <w:pPr>
        <w:rPr>
          <w:rtl/>
          <w:lang w:eastAsia="he-IL"/>
        </w:rPr>
      </w:pPr>
      <w:bookmarkStart w:id="7894" w:name="_ETM_Q19_258083"/>
      <w:bookmarkEnd w:id="7894"/>
      <w:r>
        <w:rPr>
          <w:rFonts w:hint="cs"/>
          <w:rtl/>
          <w:lang w:eastAsia="he-IL"/>
        </w:rPr>
        <w:t xml:space="preserve">אלה חברי הכנסת שהם רצו, וחברי הכנסת האלה שהיה </w:t>
      </w:r>
      <w:bookmarkStart w:id="7895" w:name="_ETM_Q19_259633"/>
      <w:bookmarkEnd w:id="7895"/>
      <w:r>
        <w:rPr>
          <w:rFonts w:hint="cs"/>
          <w:rtl/>
          <w:lang w:eastAsia="he-IL"/>
        </w:rPr>
        <w:t xml:space="preserve">להם רוב בחרו את ראש הממשלה </w:t>
      </w:r>
      <w:r w:rsidR="00DA353E">
        <w:rPr>
          <w:rFonts w:hint="cs"/>
          <w:rtl/>
          <w:lang w:eastAsia="he-IL"/>
        </w:rPr>
        <w:t>– – –</w:t>
      </w:r>
    </w:p>
    <w:p w:rsidR="00CE0D54" w:rsidRDefault="00CE0D54" w:rsidP="006A0747">
      <w:pPr>
        <w:rPr>
          <w:rtl/>
          <w:lang w:eastAsia="he-IL"/>
        </w:rPr>
      </w:pPr>
    </w:p>
    <w:p w:rsidR="00CE0D54" w:rsidRDefault="00CE0D54" w:rsidP="006A0747">
      <w:pPr>
        <w:pStyle w:val="af7"/>
        <w:keepNext/>
        <w:rPr>
          <w:rtl/>
        </w:rPr>
      </w:pPr>
      <w:bookmarkStart w:id="7896" w:name="ET_interruption_5809_39"/>
      <w:r w:rsidRPr="00B3264E">
        <w:rPr>
          <w:rStyle w:val="TagStyle"/>
          <w:rtl/>
        </w:rPr>
        <w:t xml:space="preserve"> &lt;&lt; קריאה &gt;&gt;</w:t>
      </w:r>
      <w:r w:rsidRPr="00445255">
        <w:rPr>
          <w:rStyle w:val="TagStyle"/>
          <w:rtl/>
        </w:rPr>
        <w:t xml:space="preserve"> </w:t>
      </w:r>
      <w:r>
        <w:rPr>
          <w:rtl/>
        </w:rPr>
        <w:t>מיכל שיר סגמן (יש עתיד):</w:t>
      </w:r>
      <w:r w:rsidRPr="00445255">
        <w:rPr>
          <w:rStyle w:val="TagStyle"/>
          <w:rtl/>
        </w:rPr>
        <w:t xml:space="preserve"> </w:t>
      </w:r>
      <w:r w:rsidRPr="00B3264E">
        <w:rPr>
          <w:rStyle w:val="TagStyle"/>
          <w:rtl/>
        </w:rPr>
        <w:t>&lt;&lt; קריאה &gt;&gt;</w:t>
      </w:r>
      <w:r>
        <w:rPr>
          <w:rtl/>
        </w:rPr>
        <w:t xml:space="preserve"> </w:t>
      </w:r>
      <w:bookmarkEnd w:id="7896"/>
    </w:p>
    <w:p w:rsidR="00CE0D54" w:rsidRPr="00445255" w:rsidRDefault="00CE0D54" w:rsidP="00DA353E">
      <w:pPr>
        <w:rPr>
          <w:rtl/>
          <w:lang w:eastAsia="he-IL"/>
        </w:rPr>
      </w:pPr>
    </w:p>
    <w:p w:rsidR="00CE0D54" w:rsidRDefault="00CE0D54" w:rsidP="006A0747">
      <w:pPr>
        <w:rPr>
          <w:rtl/>
          <w:lang w:eastAsia="he-IL"/>
        </w:rPr>
      </w:pPr>
      <w:r w:rsidRPr="00FD06CC">
        <w:rPr>
          <w:rFonts w:hint="cs"/>
          <w:rtl/>
          <w:lang w:eastAsia="he-IL"/>
        </w:rPr>
        <w:t>אף לא אחד מהם הצביע</w:t>
      </w:r>
      <w:r>
        <w:rPr>
          <w:rFonts w:hint="cs"/>
          <w:rtl/>
          <w:lang w:eastAsia="he-IL"/>
        </w:rPr>
        <w:t xml:space="preserve"> לדיקטטורה.</w:t>
      </w:r>
      <w:r w:rsidRPr="00FD06CC">
        <w:rPr>
          <w:rFonts w:hint="cs"/>
          <w:rtl/>
          <w:lang w:eastAsia="he-IL"/>
        </w:rPr>
        <w:t xml:space="preserve"> אף לא אחד מהם הצביע לפסקת התגב</w:t>
      </w:r>
      <w:r>
        <w:rPr>
          <w:rFonts w:hint="cs"/>
          <w:rtl/>
          <w:lang w:eastAsia="he-IL"/>
        </w:rPr>
        <w:t>ר</w:t>
      </w:r>
      <w:r w:rsidRPr="00FD06CC">
        <w:rPr>
          <w:rFonts w:hint="cs"/>
          <w:rtl/>
          <w:lang w:eastAsia="he-IL"/>
        </w:rPr>
        <w:t xml:space="preserve">ות </w:t>
      </w:r>
      <w:bookmarkStart w:id="7897" w:name="_ETM_Q19_264787"/>
      <w:bookmarkEnd w:id="7897"/>
      <w:r>
        <w:rPr>
          <w:rFonts w:hint="cs"/>
          <w:rtl/>
          <w:lang w:eastAsia="he-IL"/>
        </w:rPr>
        <w:t>ב-61.</w:t>
      </w:r>
      <w:r w:rsidRPr="00FD06CC">
        <w:rPr>
          <w:rFonts w:hint="cs"/>
          <w:rtl/>
          <w:lang w:eastAsia="he-IL"/>
        </w:rPr>
        <w:t xml:space="preserve"> אף לא אחד מהם הצביע</w:t>
      </w:r>
      <w:r>
        <w:rPr>
          <w:rFonts w:hint="cs"/>
          <w:rtl/>
          <w:lang w:eastAsia="he-IL"/>
        </w:rPr>
        <w:t xml:space="preserve"> שעבריין יכהן כשר.</w:t>
      </w:r>
    </w:p>
    <w:p w:rsidR="00CE0D54" w:rsidRDefault="00CE0D54" w:rsidP="006A0747">
      <w:pPr>
        <w:rPr>
          <w:rtl/>
          <w:lang w:eastAsia="he-IL"/>
        </w:rPr>
      </w:pPr>
    </w:p>
    <w:p w:rsidR="00CE0D54" w:rsidRDefault="00CE0D54" w:rsidP="006A0747">
      <w:pPr>
        <w:pStyle w:val="-"/>
        <w:keepNext/>
        <w:rPr>
          <w:rtl/>
        </w:rPr>
      </w:pPr>
      <w:bookmarkStart w:id="7898" w:name="ET_speakercontinue_6443_40"/>
      <w:r w:rsidRPr="00B3264E">
        <w:rPr>
          <w:rStyle w:val="TagStyle"/>
          <w:rtl/>
        </w:rPr>
        <w:t xml:space="preserve"> &lt;&lt; דובר_המשך &gt;&gt;</w:t>
      </w:r>
      <w:r w:rsidRPr="00445255">
        <w:rPr>
          <w:rStyle w:val="TagStyle"/>
          <w:rtl/>
        </w:rPr>
        <w:t xml:space="preserve"> </w:t>
      </w:r>
      <w:r>
        <w:rPr>
          <w:rtl/>
        </w:rPr>
        <w:t>אופיר כץ (יו"ר הוועדה המיוחדת):</w:t>
      </w:r>
      <w:r w:rsidRPr="00445255">
        <w:rPr>
          <w:rStyle w:val="TagStyle"/>
          <w:rtl/>
        </w:rPr>
        <w:t xml:space="preserve"> </w:t>
      </w:r>
      <w:r w:rsidRPr="00B3264E">
        <w:rPr>
          <w:rStyle w:val="TagStyle"/>
          <w:rtl/>
        </w:rPr>
        <w:t>&lt;&lt; דובר_המשך &gt;&gt;</w:t>
      </w:r>
      <w:r>
        <w:rPr>
          <w:rtl/>
        </w:rPr>
        <w:t xml:space="preserve"> </w:t>
      </w:r>
      <w:bookmarkEnd w:id="7898"/>
    </w:p>
    <w:p w:rsidR="00CE0D54" w:rsidRDefault="00CE0D54" w:rsidP="00DA353E">
      <w:pPr>
        <w:rPr>
          <w:rtl/>
          <w:lang w:eastAsia="he-IL"/>
        </w:rPr>
      </w:pPr>
    </w:p>
    <w:p w:rsidR="00CE0D54" w:rsidRDefault="00CE0D54" w:rsidP="0054496E">
      <w:pPr>
        <w:rPr>
          <w:rtl/>
          <w:lang w:eastAsia="he-IL"/>
        </w:rPr>
      </w:pPr>
      <w:r>
        <w:rPr>
          <w:rFonts w:hint="cs"/>
          <w:rtl/>
          <w:lang w:eastAsia="he-IL"/>
        </w:rPr>
        <w:t>בחרו את ראש הממשלה נתניהו</w:t>
      </w:r>
      <w:bookmarkStart w:id="7899" w:name="_ETM_Q19_265795"/>
      <w:bookmarkEnd w:id="7899"/>
      <w:r>
        <w:rPr>
          <w:rFonts w:hint="cs"/>
          <w:rtl/>
          <w:lang w:eastAsia="he-IL"/>
        </w:rPr>
        <w:t xml:space="preserve">, שלמשל חברת הכנסת מיכל שיר, זה מוציא </w:t>
      </w:r>
      <w:bookmarkStart w:id="7900" w:name="_ETM_Q19_267944"/>
      <w:bookmarkEnd w:id="7900"/>
      <w:r>
        <w:rPr>
          <w:rFonts w:hint="cs"/>
          <w:rtl/>
          <w:lang w:eastAsia="he-IL"/>
        </w:rPr>
        <w:t xml:space="preserve">אותה מהדעת </w:t>
      </w:r>
      <w:r w:rsidR="00DA353E">
        <w:rPr>
          <w:rFonts w:hint="cs"/>
          <w:rtl/>
          <w:lang w:eastAsia="he-IL"/>
        </w:rPr>
        <w:t>– – –</w:t>
      </w:r>
    </w:p>
    <w:p w:rsidR="00CE0D54" w:rsidRDefault="00CE0D54" w:rsidP="006A0747">
      <w:pPr>
        <w:rPr>
          <w:rtl/>
          <w:lang w:eastAsia="he-IL"/>
        </w:rPr>
      </w:pPr>
    </w:p>
    <w:p w:rsidR="00CE0D54" w:rsidRDefault="00CE0D54" w:rsidP="006A0747">
      <w:pPr>
        <w:pStyle w:val="af7"/>
        <w:keepNext/>
        <w:rPr>
          <w:rtl/>
        </w:rPr>
      </w:pPr>
      <w:r w:rsidRPr="00B3264E">
        <w:rPr>
          <w:rStyle w:val="TagStyle"/>
          <w:rtl/>
        </w:rPr>
        <w:t xml:space="preserve"> &lt;&lt; קריאה &gt;&gt;</w:t>
      </w:r>
      <w:r w:rsidRPr="00445255">
        <w:rPr>
          <w:rStyle w:val="TagStyle"/>
          <w:rtl/>
        </w:rPr>
        <w:t xml:space="preserve"> </w:t>
      </w:r>
      <w:r>
        <w:rPr>
          <w:rtl/>
        </w:rPr>
        <w:t>מיכל שיר סגמן (יש עתיד):</w:t>
      </w:r>
      <w:r w:rsidRPr="00445255">
        <w:rPr>
          <w:rStyle w:val="TagStyle"/>
          <w:rtl/>
        </w:rPr>
        <w:t xml:space="preserve"> </w:t>
      </w:r>
      <w:r w:rsidRPr="00B3264E">
        <w:rPr>
          <w:rStyle w:val="TagStyle"/>
          <w:rtl/>
        </w:rPr>
        <w:t>&lt;&lt; קריאה &gt;&gt;</w:t>
      </w:r>
      <w:r>
        <w:rPr>
          <w:rtl/>
        </w:rPr>
        <w:t xml:space="preserve"> </w:t>
      </w:r>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אף לא אחד מהם הצביע כדי לוותר על החירות האישית שלו. </w:t>
      </w:r>
      <w:bookmarkStart w:id="7901" w:name="_ETM_Q19_263891"/>
      <w:bookmarkEnd w:id="7901"/>
    </w:p>
    <w:p w:rsidR="00CE0D54" w:rsidRDefault="00CE0D54" w:rsidP="006A0747">
      <w:pPr>
        <w:rPr>
          <w:rtl/>
          <w:lang w:eastAsia="he-IL"/>
        </w:rPr>
      </w:pPr>
      <w:bookmarkStart w:id="7902" w:name="_ETM_Q19_269126"/>
      <w:bookmarkStart w:id="7903" w:name="_ETM_Q19_269193"/>
      <w:bookmarkEnd w:id="7902"/>
      <w:bookmarkEnd w:id="7903"/>
    </w:p>
    <w:p w:rsidR="00CE0D54" w:rsidRDefault="00CE0D54" w:rsidP="006A0747">
      <w:pPr>
        <w:pStyle w:val="-"/>
        <w:keepNext/>
        <w:rPr>
          <w:rtl/>
        </w:rPr>
      </w:pPr>
      <w:bookmarkStart w:id="7904" w:name="ET_speakercontinue_6443_42"/>
      <w:r w:rsidRPr="00B3264E">
        <w:rPr>
          <w:rStyle w:val="TagStyle"/>
          <w:rtl/>
        </w:rPr>
        <w:t xml:space="preserve"> &lt;&lt; דובר_המשך &gt;&gt;</w:t>
      </w:r>
      <w:r w:rsidRPr="00445255">
        <w:rPr>
          <w:rStyle w:val="TagStyle"/>
          <w:rtl/>
        </w:rPr>
        <w:t xml:space="preserve"> </w:t>
      </w:r>
      <w:r>
        <w:rPr>
          <w:rtl/>
        </w:rPr>
        <w:t>אופיר כץ (יו"ר הוועדה המיוחדת):</w:t>
      </w:r>
      <w:r w:rsidRPr="00445255">
        <w:rPr>
          <w:rStyle w:val="TagStyle"/>
          <w:rtl/>
        </w:rPr>
        <w:t xml:space="preserve"> </w:t>
      </w:r>
      <w:r w:rsidRPr="00B3264E">
        <w:rPr>
          <w:rStyle w:val="TagStyle"/>
          <w:rtl/>
        </w:rPr>
        <w:t>&lt;&lt; דובר_המשך &gt;&gt;</w:t>
      </w:r>
      <w:r>
        <w:rPr>
          <w:rtl/>
        </w:rPr>
        <w:t xml:space="preserve"> </w:t>
      </w:r>
      <w:bookmarkEnd w:id="7904"/>
    </w:p>
    <w:p w:rsidR="00CE0D54" w:rsidRDefault="00CE0D54" w:rsidP="00DA353E">
      <w:pPr>
        <w:rPr>
          <w:rtl/>
          <w:lang w:eastAsia="he-IL"/>
        </w:rPr>
      </w:pPr>
    </w:p>
    <w:p w:rsidR="00CE0D54" w:rsidRDefault="00CE0D54" w:rsidP="0054496E">
      <w:pPr>
        <w:rPr>
          <w:rtl/>
          <w:lang w:eastAsia="he-IL"/>
        </w:rPr>
      </w:pPr>
      <w:bookmarkStart w:id="7905" w:name="_ETM_Q19_271653"/>
      <w:bookmarkEnd w:id="7905"/>
      <w:r>
        <w:rPr>
          <w:rFonts w:hint="cs"/>
          <w:rtl/>
          <w:lang w:eastAsia="he-IL"/>
        </w:rPr>
        <w:t xml:space="preserve">אנחנו גם מתחילים לדאוג למיכל שיר כשאנחנו רואים אותה. כל יום שאנחנו בממשלה, </w:t>
      </w:r>
      <w:bookmarkStart w:id="7906" w:name="_ETM_Q19_271920"/>
      <w:bookmarkEnd w:id="7906"/>
      <w:r>
        <w:rPr>
          <w:rFonts w:hint="cs"/>
          <w:rtl/>
          <w:lang w:eastAsia="he-IL"/>
        </w:rPr>
        <w:t>המצב שלה, ההתנהגות שלה, הול</w:t>
      </w:r>
      <w:r w:rsidR="0054496E">
        <w:rPr>
          <w:rFonts w:hint="cs"/>
          <w:rtl/>
          <w:lang w:eastAsia="he-IL"/>
        </w:rPr>
        <w:t>כים</w:t>
      </w:r>
      <w:r>
        <w:rPr>
          <w:rFonts w:hint="cs"/>
          <w:rtl/>
          <w:lang w:eastAsia="he-IL"/>
        </w:rPr>
        <w:t xml:space="preserve"> ונהי</w:t>
      </w:r>
      <w:r w:rsidR="0054496E">
        <w:rPr>
          <w:rFonts w:hint="cs"/>
          <w:rtl/>
          <w:lang w:eastAsia="he-IL"/>
        </w:rPr>
        <w:t>ים</w:t>
      </w:r>
      <w:r>
        <w:rPr>
          <w:rFonts w:hint="cs"/>
          <w:rtl/>
          <w:lang w:eastAsia="he-IL"/>
        </w:rPr>
        <w:t xml:space="preserve"> יותר גרוע</w:t>
      </w:r>
      <w:bookmarkStart w:id="7907" w:name="_ETM_Q19_273776"/>
      <w:bookmarkEnd w:id="7907"/>
      <w:r w:rsidR="0054496E">
        <w:rPr>
          <w:rFonts w:hint="cs"/>
          <w:rtl/>
          <w:lang w:eastAsia="he-IL"/>
        </w:rPr>
        <w:t>ים</w:t>
      </w:r>
      <w:r>
        <w:rPr>
          <w:rFonts w:hint="cs"/>
          <w:rtl/>
          <w:lang w:eastAsia="he-IL"/>
        </w:rPr>
        <w:t xml:space="preserve"> ויותר מחמיר</w:t>
      </w:r>
      <w:r w:rsidR="0054496E">
        <w:rPr>
          <w:rFonts w:hint="cs"/>
          <w:rtl/>
          <w:lang w:eastAsia="he-IL"/>
        </w:rPr>
        <w:t>ים</w:t>
      </w:r>
      <w:r>
        <w:rPr>
          <w:rFonts w:hint="cs"/>
          <w:rtl/>
          <w:lang w:eastAsia="he-IL"/>
        </w:rPr>
        <w:t xml:space="preserve">. אני לא יודע, אני מתחיל </w:t>
      </w:r>
      <w:r w:rsidR="00DA353E">
        <w:rPr>
          <w:rFonts w:hint="cs"/>
          <w:rtl/>
          <w:lang w:eastAsia="he-IL"/>
        </w:rPr>
        <w:t>– – –</w:t>
      </w:r>
    </w:p>
    <w:p w:rsidR="00CE0D54" w:rsidRDefault="00CE0D54" w:rsidP="006A0747">
      <w:pPr>
        <w:rPr>
          <w:rtl/>
          <w:lang w:eastAsia="he-IL"/>
        </w:rPr>
      </w:pPr>
    </w:p>
    <w:p w:rsidR="00CE0D54" w:rsidRDefault="00CE0D54" w:rsidP="006A0747">
      <w:pPr>
        <w:pStyle w:val="af7"/>
        <w:keepNext/>
        <w:rPr>
          <w:rtl/>
        </w:rPr>
      </w:pPr>
      <w:bookmarkStart w:id="7908" w:name="ET_interruption_5809_43"/>
      <w:r w:rsidRPr="00B3264E">
        <w:rPr>
          <w:rStyle w:val="TagStyle"/>
          <w:rtl/>
        </w:rPr>
        <w:t xml:space="preserve"> &lt;&lt; קריאה &gt;&gt;</w:t>
      </w:r>
      <w:r w:rsidRPr="00A50DF1">
        <w:rPr>
          <w:rStyle w:val="TagStyle"/>
          <w:rtl/>
        </w:rPr>
        <w:t xml:space="preserve"> </w:t>
      </w:r>
      <w:r>
        <w:rPr>
          <w:rtl/>
        </w:rPr>
        <w:t>מיכל שיר סגמן (יש עתיד):</w:t>
      </w:r>
      <w:r w:rsidRPr="00A50DF1">
        <w:rPr>
          <w:rStyle w:val="TagStyle"/>
          <w:rtl/>
        </w:rPr>
        <w:t xml:space="preserve"> </w:t>
      </w:r>
      <w:r w:rsidRPr="00B3264E">
        <w:rPr>
          <w:rStyle w:val="TagStyle"/>
          <w:rtl/>
        </w:rPr>
        <w:t>&lt;&lt; קריאה &gt;&gt;</w:t>
      </w:r>
      <w:r>
        <w:rPr>
          <w:rtl/>
        </w:rPr>
        <w:t xml:space="preserve"> </w:t>
      </w:r>
      <w:bookmarkEnd w:id="7908"/>
    </w:p>
    <w:p w:rsidR="00CE0D54" w:rsidRDefault="00CE0D54" w:rsidP="00DA353E">
      <w:pPr>
        <w:rPr>
          <w:rtl/>
          <w:lang w:eastAsia="he-IL"/>
        </w:rPr>
      </w:pPr>
    </w:p>
    <w:p w:rsidR="00CE0D54" w:rsidRDefault="00CE0D54" w:rsidP="006A0747">
      <w:pPr>
        <w:rPr>
          <w:rtl/>
          <w:lang w:eastAsia="he-IL"/>
        </w:rPr>
      </w:pPr>
      <w:bookmarkStart w:id="7909" w:name="_ETM_Q19_277474"/>
      <w:bookmarkEnd w:id="7909"/>
      <w:r>
        <w:rPr>
          <w:rFonts w:hint="cs"/>
          <w:rtl/>
          <w:lang w:eastAsia="he-IL"/>
        </w:rPr>
        <w:t>המצב שלה דואג לציבור שיוצא לרחובות, יוצא לרחובות כל שבוע.</w:t>
      </w:r>
    </w:p>
    <w:p w:rsidR="00CE0D54" w:rsidRDefault="00CE0D54" w:rsidP="006A0747">
      <w:pPr>
        <w:rPr>
          <w:rtl/>
          <w:lang w:eastAsia="he-IL"/>
        </w:rPr>
      </w:pPr>
      <w:bookmarkStart w:id="7910" w:name="_ETM_Q19_279296"/>
      <w:bookmarkStart w:id="7911" w:name="_ETM_Q19_279384"/>
      <w:bookmarkEnd w:id="7910"/>
      <w:bookmarkEnd w:id="7911"/>
    </w:p>
    <w:p w:rsidR="00CE0D54" w:rsidRDefault="00CE0D54" w:rsidP="006A0747">
      <w:pPr>
        <w:pStyle w:val="-"/>
        <w:keepNext/>
        <w:rPr>
          <w:rtl/>
        </w:rPr>
      </w:pPr>
      <w:bookmarkStart w:id="7912" w:name="ET_speakercontinue_6443_44"/>
      <w:r w:rsidRPr="00B3264E">
        <w:rPr>
          <w:rStyle w:val="TagStyle"/>
          <w:rtl/>
        </w:rPr>
        <w:t xml:space="preserve"> &lt;&lt; דובר_המשך &gt;&gt;</w:t>
      </w:r>
      <w:r w:rsidRPr="00A50DF1">
        <w:rPr>
          <w:rStyle w:val="TagStyle"/>
          <w:rtl/>
        </w:rPr>
        <w:t xml:space="preserve"> </w:t>
      </w:r>
      <w:r>
        <w:rPr>
          <w:rtl/>
        </w:rPr>
        <w:t>אופיר כץ (יו"ר הוועדה המיוחדת):</w:t>
      </w:r>
      <w:r w:rsidRPr="00A50DF1">
        <w:rPr>
          <w:rStyle w:val="TagStyle"/>
          <w:rtl/>
        </w:rPr>
        <w:t xml:space="preserve"> </w:t>
      </w:r>
      <w:r w:rsidRPr="00B3264E">
        <w:rPr>
          <w:rStyle w:val="TagStyle"/>
          <w:rtl/>
        </w:rPr>
        <w:t>&lt;&lt; דובר_המשך &gt;&gt;</w:t>
      </w:r>
      <w:r>
        <w:rPr>
          <w:rtl/>
        </w:rPr>
        <w:t xml:space="preserve"> </w:t>
      </w:r>
      <w:bookmarkEnd w:id="7912"/>
    </w:p>
    <w:p w:rsidR="00CE0D54" w:rsidRPr="00A50DF1" w:rsidRDefault="00CE0D54" w:rsidP="00DA353E">
      <w:pPr>
        <w:rPr>
          <w:rtl/>
          <w:lang w:eastAsia="he-IL"/>
        </w:rPr>
      </w:pPr>
      <w:bookmarkStart w:id="7913" w:name="_ETM_Q19_280041"/>
      <w:bookmarkStart w:id="7914" w:name="_ETM_Q19_281088"/>
      <w:bookmarkStart w:id="7915" w:name="_ETM_Q19_281154"/>
      <w:bookmarkEnd w:id="7913"/>
      <w:bookmarkEnd w:id="7914"/>
      <w:bookmarkEnd w:id="7915"/>
    </w:p>
    <w:p w:rsidR="00CE0D54" w:rsidRDefault="00CE0D54" w:rsidP="006A0747">
      <w:pPr>
        <w:rPr>
          <w:rtl/>
          <w:lang w:eastAsia="he-IL"/>
        </w:rPr>
      </w:pPr>
      <w:r>
        <w:rPr>
          <w:rFonts w:hint="cs"/>
          <w:rtl/>
          <w:lang w:eastAsia="he-IL"/>
        </w:rPr>
        <w:t xml:space="preserve">אני מתחיל </w:t>
      </w:r>
      <w:bookmarkStart w:id="7916" w:name="_ETM_Q19_285887"/>
      <w:bookmarkEnd w:id="7916"/>
      <w:r>
        <w:rPr>
          <w:rFonts w:hint="cs"/>
          <w:rtl/>
          <w:lang w:eastAsia="he-IL"/>
        </w:rPr>
        <w:t xml:space="preserve">לדאוג, להיות מודאג לגבי ההתנהגות שלך. אני חושב שזה לא אירוע פשוט. אבל אני רוצה להכין אותך, זה לא </w:t>
      </w:r>
      <w:bookmarkStart w:id="7917" w:name="_ETM_Q19_293971"/>
      <w:bookmarkEnd w:id="7917"/>
      <w:r>
        <w:rPr>
          <w:rFonts w:hint="cs"/>
          <w:rtl/>
          <w:lang w:eastAsia="he-IL"/>
        </w:rPr>
        <w:t xml:space="preserve">יהיה משהו קצר </w:t>
      </w:r>
      <w:r w:rsidR="00DA353E">
        <w:rPr>
          <w:rFonts w:hint="cs"/>
          <w:rtl/>
          <w:lang w:eastAsia="he-IL"/>
        </w:rPr>
        <w:t>– – –</w:t>
      </w:r>
      <w:bookmarkStart w:id="7918" w:name="_ETM_Q19_291429"/>
      <w:bookmarkEnd w:id="7918"/>
    </w:p>
    <w:p w:rsidR="00CE0D54" w:rsidRDefault="00CE0D54" w:rsidP="006A0747">
      <w:pPr>
        <w:rPr>
          <w:rtl/>
          <w:lang w:eastAsia="he-IL"/>
        </w:rPr>
      </w:pPr>
      <w:bookmarkStart w:id="7919" w:name="_ETM_Q19_291488"/>
      <w:bookmarkEnd w:id="7919"/>
    </w:p>
    <w:p w:rsidR="00CE0D54" w:rsidRPr="009F3C07" w:rsidRDefault="00CE0D54" w:rsidP="006A0747">
      <w:pPr>
        <w:pStyle w:val="af7"/>
        <w:keepNext/>
        <w:rPr>
          <w:rtl/>
        </w:rPr>
      </w:pPr>
      <w:bookmarkStart w:id="7920" w:name="ET_interruption_5792_45"/>
      <w:r w:rsidRPr="00B3264E">
        <w:rPr>
          <w:rStyle w:val="TagStyle"/>
          <w:rtl/>
        </w:rPr>
        <w:t xml:space="preserve"> &lt;&lt; קריאה &gt;&gt;</w:t>
      </w:r>
      <w:r w:rsidRPr="009F3C07">
        <w:rPr>
          <w:rStyle w:val="TagStyle"/>
          <w:rtl/>
        </w:rPr>
        <w:t xml:space="preserve"> </w:t>
      </w:r>
      <w:r w:rsidRPr="009F3C07">
        <w:rPr>
          <w:rtl/>
        </w:rPr>
        <w:t>יבגני סובה (ישראל ביתנו):</w:t>
      </w:r>
      <w:r w:rsidRPr="009F3C07">
        <w:rPr>
          <w:rStyle w:val="TagStyle"/>
          <w:rtl/>
        </w:rPr>
        <w:t xml:space="preserve"> </w:t>
      </w:r>
      <w:r w:rsidRPr="00B3264E">
        <w:rPr>
          <w:rStyle w:val="TagStyle"/>
          <w:rtl/>
        </w:rPr>
        <w:t>&lt;&lt; קריאה &gt;&gt;</w:t>
      </w:r>
      <w:r>
        <w:rPr>
          <w:rtl/>
        </w:rPr>
        <w:t xml:space="preserve"> </w:t>
      </w:r>
      <w:bookmarkEnd w:id="7920"/>
    </w:p>
    <w:p w:rsidR="00CE0D54" w:rsidRPr="009F3C07" w:rsidRDefault="00CE0D54" w:rsidP="00DA353E">
      <w:pPr>
        <w:rPr>
          <w:rtl/>
          <w:lang w:eastAsia="he-IL"/>
        </w:rPr>
      </w:pPr>
    </w:p>
    <w:p w:rsidR="00CE0D54" w:rsidRDefault="00CE0D54" w:rsidP="00BD4801">
      <w:pPr>
        <w:rPr>
          <w:rtl/>
          <w:lang w:eastAsia="he-IL"/>
        </w:rPr>
      </w:pPr>
      <w:r w:rsidRPr="009F3C07">
        <w:rPr>
          <w:rFonts w:hint="cs"/>
          <w:rtl/>
          <w:lang w:eastAsia="he-IL"/>
        </w:rPr>
        <w:t xml:space="preserve">אופיר, תגיד לי שנייה, רגע, </w:t>
      </w:r>
      <w:bookmarkStart w:id="7921" w:name="_ETM_Q19_292023"/>
      <w:bookmarkEnd w:id="7921"/>
      <w:r w:rsidRPr="009F3C07">
        <w:rPr>
          <w:rFonts w:hint="cs"/>
          <w:rtl/>
          <w:lang w:eastAsia="he-IL"/>
        </w:rPr>
        <w:t xml:space="preserve">שאלה. בפתק, כשכתוב </w:t>
      </w:r>
      <w:r w:rsidR="00DA353E">
        <w:rPr>
          <w:rFonts w:hint="cs"/>
          <w:rtl/>
          <w:lang w:eastAsia="he-IL"/>
        </w:rPr>
        <w:t>– – –</w:t>
      </w:r>
    </w:p>
    <w:p w:rsidR="00CE0D54" w:rsidRDefault="00CE0D54" w:rsidP="006A0747">
      <w:pPr>
        <w:rPr>
          <w:rtl/>
          <w:lang w:eastAsia="he-IL"/>
        </w:rPr>
      </w:pPr>
    </w:p>
    <w:p w:rsidR="00CE0D54" w:rsidRDefault="00CE0D54" w:rsidP="006A0747">
      <w:pPr>
        <w:pStyle w:val="-"/>
        <w:keepNext/>
        <w:rPr>
          <w:rtl/>
        </w:rPr>
      </w:pPr>
      <w:bookmarkStart w:id="7922" w:name="ET_speakercontinue_6443_46"/>
      <w:r w:rsidRPr="00B3264E">
        <w:rPr>
          <w:rStyle w:val="TagStyle"/>
          <w:rtl/>
        </w:rPr>
        <w:t xml:space="preserve"> &lt;&lt; דובר_המשך &gt;&gt;</w:t>
      </w:r>
      <w:r w:rsidRPr="00676FAA">
        <w:rPr>
          <w:rStyle w:val="TagStyle"/>
          <w:rtl/>
        </w:rPr>
        <w:t xml:space="preserve"> </w:t>
      </w:r>
      <w:r>
        <w:rPr>
          <w:rtl/>
        </w:rPr>
        <w:t>אופיר כץ (יו"ר הוועדה המיוחדת):</w:t>
      </w:r>
      <w:r w:rsidRPr="00676FAA">
        <w:rPr>
          <w:rStyle w:val="TagStyle"/>
          <w:rtl/>
        </w:rPr>
        <w:t xml:space="preserve"> </w:t>
      </w:r>
      <w:r w:rsidRPr="00B3264E">
        <w:rPr>
          <w:rStyle w:val="TagStyle"/>
          <w:rtl/>
        </w:rPr>
        <w:t>&lt;&lt; דובר_המשך &gt;&gt;</w:t>
      </w:r>
      <w:r>
        <w:rPr>
          <w:rtl/>
        </w:rPr>
        <w:t xml:space="preserve"> </w:t>
      </w:r>
      <w:bookmarkEnd w:id="7922"/>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אנחנו פה לארבע שנים </w:t>
      </w:r>
      <w:r w:rsidR="00DA353E">
        <w:rPr>
          <w:rFonts w:hint="cs"/>
          <w:rtl/>
          <w:lang w:eastAsia="he-IL"/>
        </w:rPr>
        <w:t>– – –</w:t>
      </w:r>
    </w:p>
    <w:p w:rsidR="00CE0D54" w:rsidRDefault="00CE0D54" w:rsidP="006A0747">
      <w:pPr>
        <w:rPr>
          <w:rtl/>
          <w:lang w:eastAsia="he-IL"/>
        </w:rPr>
      </w:pPr>
      <w:bookmarkStart w:id="7923" w:name="_ETM_Q19_293376"/>
      <w:bookmarkStart w:id="7924" w:name="_ETM_Q19_293438"/>
      <w:bookmarkEnd w:id="7923"/>
      <w:bookmarkEnd w:id="7924"/>
    </w:p>
    <w:p w:rsidR="00CE0D54" w:rsidRDefault="00CE0D54" w:rsidP="006A0747">
      <w:pPr>
        <w:pStyle w:val="af7"/>
        <w:keepNext/>
        <w:rPr>
          <w:rtl/>
        </w:rPr>
      </w:pPr>
      <w:bookmarkStart w:id="7925" w:name="ET_interruption_5809_47"/>
      <w:r w:rsidRPr="00B3264E">
        <w:rPr>
          <w:rStyle w:val="TagStyle"/>
          <w:rtl/>
        </w:rPr>
        <w:t xml:space="preserve"> &lt;&lt; קריאה &gt;&gt;</w:t>
      </w:r>
      <w:r w:rsidRPr="00676FAA">
        <w:rPr>
          <w:rStyle w:val="TagStyle"/>
          <w:rtl/>
        </w:rPr>
        <w:t xml:space="preserve"> </w:t>
      </w:r>
      <w:r>
        <w:rPr>
          <w:rtl/>
        </w:rPr>
        <w:t>מיכל שיר סגמן (יש עתיד):</w:t>
      </w:r>
      <w:r w:rsidRPr="00676FAA">
        <w:rPr>
          <w:rStyle w:val="TagStyle"/>
          <w:rtl/>
        </w:rPr>
        <w:t xml:space="preserve"> </w:t>
      </w:r>
      <w:r w:rsidRPr="00B3264E">
        <w:rPr>
          <w:rStyle w:val="TagStyle"/>
          <w:rtl/>
        </w:rPr>
        <w:t>&lt;&lt; קריאה &gt;&gt;</w:t>
      </w:r>
      <w:r>
        <w:rPr>
          <w:rtl/>
        </w:rPr>
        <w:t xml:space="preserve"> </w:t>
      </w:r>
      <w:bookmarkEnd w:id="7925"/>
    </w:p>
    <w:p w:rsidR="00CE0D54" w:rsidRDefault="00CE0D54" w:rsidP="00DA353E">
      <w:pPr>
        <w:rPr>
          <w:rtl/>
          <w:lang w:eastAsia="he-IL"/>
        </w:rPr>
      </w:pPr>
    </w:p>
    <w:p w:rsidR="00CE0D54" w:rsidRDefault="00CE0D54" w:rsidP="00BD4801">
      <w:pPr>
        <w:rPr>
          <w:rtl/>
          <w:lang w:eastAsia="he-IL"/>
        </w:rPr>
      </w:pPr>
      <w:bookmarkStart w:id="7926" w:name="_ETM_Q19_295582"/>
      <w:bookmarkEnd w:id="7926"/>
      <w:r>
        <w:rPr>
          <w:rFonts w:hint="cs"/>
          <w:rtl/>
          <w:lang w:eastAsia="he-IL"/>
        </w:rPr>
        <w:t>אתם הולכים לבטל את הבחירות</w:t>
      </w:r>
      <w:r w:rsidR="00BD4801">
        <w:rPr>
          <w:rFonts w:hint="cs"/>
          <w:rtl/>
          <w:lang w:eastAsia="he-IL"/>
        </w:rPr>
        <w:t>,</w:t>
      </w:r>
      <w:r>
        <w:rPr>
          <w:rFonts w:hint="cs"/>
          <w:rtl/>
          <w:lang w:eastAsia="he-IL"/>
        </w:rPr>
        <w:t xml:space="preserve"> אין ספק בכלל, לכן אנחנו נלחמים בזה. אם הייתי חושבת שזה קצר</w:t>
      </w:r>
      <w:r w:rsidR="00BD4801">
        <w:rPr>
          <w:rFonts w:hint="cs"/>
          <w:rtl/>
          <w:lang w:eastAsia="he-IL"/>
        </w:rPr>
        <w:t>,</w:t>
      </w:r>
      <w:r>
        <w:rPr>
          <w:rFonts w:hint="cs"/>
          <w:rtl/>
          <w:lang w:eastAsia="he-IL"/>
        </w:rPr>
        <w:t xml:space="preserve"> </w:t>
      </w:r>
      <w:bookmarkStart w:id="7927" w:name="_ETM_Q19_298503"/>
      <w:bookmarkEnd w:id="7927"/>
      <w:r>
        <w:rPr>
          <w:rFonts w:hint="cs"/>
          <w:rtl/>
          <w:lang w:eastAsia="he-IL"/>
        </w:rPr>
        <w:t>לא הייתי נלחמת.</w:t>
      </w:r>
    </w:p>
    <w:p w:rsidR="00CE0D54" w:rsidRDefault="00CE0D54" w:rsidP="006A0747">
      <w:pPr>
        <w:rPr>
          <w:rtl/>
          <w:lang w:eastAsia="he-IL"/>
        </w:rPr>
      </w:pPr>
      <w:bookmarkStart w:id="7928" w:name="_ETM_Q19_295519"/>
      <w:bookmarkStart w:id="7929" w:name="_ETM_Q19_295609"/>
      <w:bookmarkEnd w:id="7928"/>
      <w:bookmarkEnd w:id="7929"/>
    </w:p>
    <w:p w:rsidR="00CE0D54" w:rsidRDefault="00CE0D54" w:rsidP="006A0747">
      <w:pPr>
        <w:pStyle w:val="-"/>
        <w:keepNext/>
        <w:rPr>
          <w:rtl/>
        </w:rPr>
      </w:pPr>
      <w:bookmarkStart w:id="7930" w:name="ET_speakercontinue_6443_48"/>
      <w:r w:rsidRPr="00B3264E">
        <w:rPr>
          <w:rStyle w:val="TagStyle"/>
          <w:rtl/>
        </w:rPr>
        <w:t xml:space="preserve"> &lt;&lt; דובר_המשך &gt;&gt;</w:t>
      </w:r>
      <w:r w:rsidRPr="00676FAA">
        <w:rPr>
          <w:rStyle w:val="TagStyle"/>
          <w:rtl/>
        </w:rPr>
        <w:t xml:space="preserve"> </w:t>
      </w:r>
      <w:r>
        <w:rPr>
          <w:rtl/>
        </w:rPr>
        <w:t>אופיר כץ (יו"ר הוועדה המיוחדת):</w:t>
      </w:r>
      <w:r w:rsidRPr="00676FAA">
        <w:rPr>
          <w:rStyle w:val="TagStyle"/>
          <w:rtl/>
        </w:rPr>
        <w:t xml:space="preserve"> </w:t>
      </w:r>
      <w:r w:rsidRPr="00B3264E">
        <w:rPr>
          <w:rStyle w:val="TagStyle"/>
          <w:rtl/>
        </w:rPr>
        <w:t>&lt;&lt; דובר_המשך &gt;&gt;</w:t>
      </w:r>
      <w:r>
        <w:rPr>
          <w:rtl/>
        </w:rPr>
        <w:t xml:space="preserve"> </w:t>
      </w:r>
      <w:bookmarkEnd w:id="7930"/>
    </w:p>
    <w:p w:rsidR="00CE0D54" w:rsidRDefault="00CE0D54" w:rsidP="00DA353E">
      <w:pPr>
        <w:rPr>
          <w:rtl/>
          <w:lang w:eastAsia="he-IL"/>
        </w:rPr>
      </w:pPr>
    </w:p>
    <w:p w:rsidR="00CE0D54" w:rsidRDefault="00CE0D54" w:rsidP="006A0747">
      <w:pPr>
        <w:rPr>
          <w:rtl/>
          <w:lang w:eastAsia="he-IL"/>
        </w:rPr>
      </w:pPr>
      <w:bookmarkStart w:id="7931" w:name="_ETM_Q19_296243"/>
      <w:bookmarkEnd w:id="7931"/>
      <w:r>
        <w:rPr>
          <w:rFonts w:hint="cs"/>
          <w:rtl/>
          <w:lang w:eastAsia="he-IL"/>
        </w:rPr>
        <w:t>לא נבטל את הבחירות. העם איתנו, בוחר בנו. אנחנו לא צריכים טריקים כמוכם, כמו עם היועצת המשפטית ובית המשפט.</w:t>
      </w:r>
    </w:p>
    <w:p w:rsidR="00CE0D54" w:rsidRDefault="00CE0D54" w:rsidP="006A0747">
      <w:pPr>
        <w:rPr>
          <w:rtl/>
          <w:lang w:eastAsia="he-IL"/>
        </w:rPr>
      </w:pPr>
      <w:bookmarkStart w:id="7932" w:name="_ETM_Q19_304152"/>
      <w:bookmarkStart w:id="7933" w:name="_ETM_Q19_304224"/>
      <w:bookmarkEnd w:id="7932"/>
      <w:bookmarkEnd w:id="7933"/>
    </w:p>
    <w:p w:rsidR="00CE0D54" w:rsidRDefault="00CE0D54" w:rsidP="006A0747">
      <w:pPr>
        <w:pStyle w:val="af7"/>
        <w:keepNext/>
        <w:rPr>
          <w:rtl/>
        </w:rPr>
      </w:pPr>
      <w:r w:rsidRPr="00B3264E">
        <w:rPr>
          <w:rStyle w:val="TagStyle"/>
          <w:rtl/>
        </w:rPr>
        <w:t xml:space="preserve"> &lt;&lt; קריאה &gt;&gt;</w:t>
      </w:r>
      <w:r w:rsidRPr="00676FAA">
        <w:rPr>
          <w:rStyle w:val="TagStyle"/>
          <w:rtl/>
        </w:rPr>
        <w:t xml:space="preserve"> </w:t>
      </w:r>
      <w:r>
        <w:rPr>
          <w:rtl/>
        </w:rPr>
        <w:t>מיכל שיר סגמן (יש עתיד):</w:t>
      </w:r>
      <w:r w:rsidRPr="00676FAA">
        <w:rPr>
          <w:rStyle w:val="TagStyle"/>
          <w:rtl/>
        </w:rPr>
        <w:t xml:space="preserve"> </w:t>
      </w:r>
      <w:r w:rsidRPr="00B3264E">
        <w:rPr>
          <w:rStyle w:val="TagStyle"/>
          <w:rtl/>
        </w:rPr>
        <w:t>&lt;&lt; קריאה &gt;&gt;</w:t>
      </w:r>
      <w:r>
        <w:rPr>
          <w:rtl/>
        </w:rPr>
        <w:t xml:space="preserve"> </w:t>
      </w:r>
    </w:p>
    <w:p w:rsidR="00CE0D54" w:rsidRDefault="00CE0D54" w:rsidP="00DA353E">
      <w:pPr>
        <w:rPr>
          <w:rtl/>
          <w:lang w:eastAsia="he-IL"/>
        </w:rPr>
      </w:pPr>
    </w:p>
    <w:p w:rsidR="00CE0D54" w:rsidRDefault="00CE0D54" w:rsidP="006A0747">
      <w:pPr>
        <w:rPr>
          <w:rtl/>
          <w:lang w:eastAsia="he-IL"/>
        </w:rPr>
      </w:pPr>
      <w:bookmarkStart w:id="7934" w:name="_ETM_Q19_302409"/>
      <w:bookmarkEnd w:id="7934"/>
      <w:r>
        <w:rPr>
          <w:rFonts w:hint="cs"/>
          <w:rtl/>
          <w:lang w:eastAsia="he-IL"/>
        </w:rPr>
        <w:t xml:space="preserve">אתם הולכים לבטל את הבחירות. </w:t>
      </w:r>
    </w:p>
    <w:p w:rsidR="00CE0D54" w:rsidRDefault="00CE0D54" w:rsidP="006A0747">
      <w:pPr>
        <w:rPr>
          <w:rtl/>
          <w:lang w:eastAsia="he-IL"/>
        </w:rPr>
      </w:pPr>
    </w:p>
    <w:p w:rsidR="00CE0D54" w:rsidRDefault="00CE0D54" w:rsidP="006A0747">
      <w:pPr>
        <w:pStyle w:val="-"/>
        <w:keepNext/>
        <w:rPr>
          <w:rtl/>
        </w:rPr>
      </w:pPr>
      <w:bookmarkStart w:id="7935" w:name="ET_speakercontinue_6443_50"/>
      <w:r w:rsidRPr="00B3264E">
        <w:rPr>
          <w:rStyle w:val="TagStyle"/>
          <w:rtl/>
        </w:rPr>
        <w:t xml:space="preserve"> &lt;&lt; דובר_המשך &gt;&gt;</w:t>
      </w:r>
      <w:r w:rsidRPr="00676FAA">
        <w:rPr>
          <w:rStyle w:val="TagStyle"/>
          <w:rtl/>
        </w:rPr>
        <w:t xml:space="preserve"> </w:t>
      </w:r>
      <w:r>
        <w:rPr>
          <w:rtl/>
        </w:rPr>
        <w:t>אופיר כץ (יו"ר הוועדה המיוחדת):</w:t>
      </w:r>
      <w:r w:rsidRPr="00676FAA">
        <w:rPr>
          <w:rStyle w:val="TagStyle"/>
          <w:rtl/>
        </w:rPr>
        <w:t xml:space="preserve"> </w:t>
      </w:r>
      <w:r w:rsidRPr="00B3264E">
        <w:rPr>
          <w:rStyle w:val="TagStyle"/>
          <w:rtl/>
        </w:rPr>
        <w:t>&lt;&lt; דובר_המשך &gt;&gt;</w:t>
      </w:r>
      <w:r>
        <w:rPr>
          <w:rtl/>
        </w:rPr>
        <w:t xml:space="preserve"> </w:t>
      </w:r>
      <w:bookmarkEnd w:id="7935"/>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לנו יש את </w:t>
      </w:r>
      <w:bookmarkStart w:id="7936" w:name="_ETM_Q19_302829"/>
      <w:bookmarkEnd w:id="7936"/>
      <w:r>
        <w:rPr>
          <w:rFonts w:hint="cs"/>
          <w:rtl/>
          <w:lang w:eastAsia="he-IL"/>
        </w:rPr>
        <w:t xml:space="preserve">העם. העם בחר בנו. אנחנו לא צריכים לעשות טריקים, אנחנו </w:t>
      </w:r>
      <w:bookmarkStart w:id="7937" w:name="_ETM_Q19_305885"/>
      <w:bookmarkEnd w:id="7937"/>
      <w:r>
        <w:rPr>
          <w:rFonts w:hint="cs"/>
          <w:rtl/>
          <w:lang w:eastAsia="he-IL"/>
        </w:rPr>
        <w:t xml:space="preserve">לא צריכים לרמות דרך פלפולים משפטיים </w:t>
      </w:r>
      <w:r w:rsidR="00DA353E">
        <w:rPr>
          <w:rFonts w:hint="cs"/>
          <w:rtl/>
          <w:lang w:eastAsia="he-IL"/>
        </w:rPr>
        <w:t>– – –</w:t>
      </w:r>
    </w:p>
    <w:p w:rsidR="00CE0D54" w:rsidRDefault="00CE0D54" w:rsidP="006A0747">
      <w:pPr>
        <w:rPr>
          <w:rtl/>
          <w:lang w:eastAsia="he-IL"/>
        </w:rPr>
      </w:pPr>
    </w:p>
    <w:p w:rsidR="00CE0D54" w:rsidRDefault="00CE0D54" w:rsidP="006A0747">
      <w:pPr>
        <w:pStyle w:val="af7"/>
        <w:keepNext/>
        <w:rPr>
          <w:rtl/>
        </w:rPr>
      </w:pPr>
      <w:r w:rsidRPr="00B3264E">
        <w:rPr>
          <w:rStyle w:val="TagStyle"/>
          <w:rtl/>
        </w:rPr>
        <w:t xml:space="preserve"> &lt;&lt; קריאה &gt;&gt;</w:t>
      </w:r>
      <w:r w:rsidRPr="00C34044">
        <w:rPr>
          <w:rStyle w:val="TagStyle"/>
          <w:rtl/>
        </w:rPr>
        <w:t xml:space="preserve"> </w:t>
      </w:r>
      <w:r>
        <w:rPr>
          <w:rtl/>
        </w:rPr>
        <w:t>מיכל שיר סגמן (יש עתיד):</w:t>
      </w:r>
      <w:r w:rsidRPr="00C34044">
        <w:rPr>
          <w:rStyle w:val="TagStyle"/>
          <w:rtl/>
        </w:rPr>
        <w:t xml:space="preserve"> </w:t>
      </w:r>
      <w:r w:rsidRPr="00B3264E">
        <w:rPr>
          <w:rStyle w:val="TagStyle"/>
          <w:rtl/>
        </w:rPr>
        <w:t>&lt;&lt; קריאה &gt;&gt;</w:t>
      </w:r>
      <w:r>
        <w:rPr>
          <w:rtl/>
        </w:rPr>
        <w:t xml:space="preserve"> </w:t>
      </w:r>
    </w:p>
    <w:p w:rsidR="00CE0D54" w:rsidRDefault="00CE0D54" w:rsidP="00DA353E">
      <w:pPr>
        <w:rPr>
          <w:rtl/>
          <w:lang w:eastAsia="he-IL"/>
        </w:rPr>
      </w:pPr>
    </w:p>
    <w:p w:rsidR="00CE0D54" w:rsidRDefault="00CE0D54" w:rsidP="006A0747">
      <w:pPr>
        <w:rPr>
          <w:rtl/>
          <w:lang w:eastAsia="he-IL"/>
        </w:rPr>
      </w:pPr>
      <w:r w:rsidRPr="009F3C07">
        <w:rPr>
          <w:rFonts w:hint="cs"/>
          <w:rtl/>
          <w:lang w:eastAsia="he-IL"/>
        </w:rPr>
        <w:t>אתה, אופיר, אתה</w:t>
      </w:r>
      <w:r>
        <w:rPr>
          <w:rFonts w:hint="cs"/>
          <w:rtl/>
          <w:lang w:eastAsia="he-IL"/>
        </w:rPr>
        <w:t xml:space="preserve"> מכ</w:t>
      </w:r>
      <w:r w:rsidRPr="009F3C07">
        <w:rPr>
          <w:rFonts w:hint="cs"/>
          <w:rtl/>
          <w:lang w:eastAsia="he-IL"/>
        </w:rPr>
        <w:t xml:space="preserve">ל האנשים פה, מכל </w:t>
      </w:r>
      <w:bookmarkStart w:id="7938" w:name="_ETM_Q19_310921"/>
      <w:bookmarkEnd w:id="7938"/>
      <w:r w:rsidRPr="009F3C07">
        <w:rPr>
          <w:rFonts w:hint="cs"/>
          <w:rtl/>
          <w:lang w:eastAsia="he-IL"/>
        </w:rPr>
        <w:t xml:space="preserve">האנשים האלה, אתה צריך להניע את הדיקטטורה? למה אתה רוצה להיות כתם בהיסטוריה? </w:t>
      </w:r>
    </w:p>
    <w:p w:rsidR="00CE0D54" w:rsidRDefault="00CE0D54" w:rsidP="006A0747">
      <w:pPr>
        <w:rPr>
          <w:rtl/>
          <w:lang w:eastAsia="he-IL"/>
        </w:rPr>
      </w:pPr>
      <w:bookmarkStart w:id="7939" w:name="_ETM_Q19_310355"/>
      <w:bookmarkStart w:id="7940" w:name="_ETM_Q19_310427"/>
      <w:bookmarkEnd w:id="7939"/>
      <w:bookmarkEnd w:id="7940"/>
    </w:p>
    <w:p w:rsidR="00CE0D54" w:rsidRDefault="00CE0D54" w:rsidP="006A0747">
      <w:pPr>
        <w:pStyle w:val="-"/>
        <w:keepNext/>
        <w:rPr>
          <w:rtl/>
        </w:rPr>
      </w:pPr>
      <w:bookmarkStart w:id="7941" w:name="ET_speakercontinue_6443_52"/>
      <w:r w:rsidRPr="00B3264E">
        <w:rPr>
          <w:rStyle w:val="TagStyle"/>
          <w:rtl/>
        </w:rPr>
        <w:t xml:space="preserve"> &lt;&lt; דובר_המשך &gt;&gt;</w:t>
      </w:r>
      <w:r w:rsidRPr="00C34044">
        <w:rPr>
          <w:rStyle w:val="TagStyle"/>
          <w:rtl/>
        </w:rPr>
        <w:t xml:space="preserve"> </w:t>
      </w:r>
      <w:r>
        <w:rPr>
          <w:rtl/>
        </w:rPr>
        <w:t>אופיר כץ (יו"ר הוועדה המיוחדת):</w:t>
      </w:r>
      <w:r w:rsidRPr="00C34044">
        <w:rPr>
          <w:rStyle w:val="TagStyle"/>
          <w:rtl/>
        </w:rPr>
        <w:t xml:space="preserve"> </w:t>
      </w:r>
      <w:r w:rsidRPr="00B3264E">
        <w:rPr>
          <w:rStyle w:val="TagStyle"/>
          <w:rtl/>
        </w:rPr>
        <w:t>&lt;&lt; דובר_המשך &gt;&gt;</w:t>
      </w:r>
      <w:r>
        <w:rPr>
          <w:rtl/>
        </w:rPr>
        <w:t xml:space="preserve"> </w:t>
      </w:r>
      <w:bookmarkEnd w:id="7941"/>
    </w:p>
    <w:p w:rsidR="00CE0D54" w:rsidRDefault="00CE0D54" w:rsidP="00DA353E">
      <w:pPr>
        <w:rPr>
          <w:rtl/>
          <w:lang w:eastAsia="he-IL"/>
        </w:rPr>
      </w:pPr>
    </w:p>
    <w:p w:rsidR="00CE0D54" w:rsidRDefault="00CE0D54" w:rsidP="006A0747">
      <w:pPr>
        <w:rPr>
          <w:rtl/>
          <w:lang w:eastAsia="he-IL"/>
        </w:rPr>
      </w:pPr>
      <w:bookmarkStart w:id="7942" w:name="_ETM_Q19_311737"/>
      <w:bookmarkEnd w:id="7942"/>
      <w:r>
        <w:rPr>
          <w:rFonts w:hint="cs"/>
          <w:rtl/>
          <w:lang w:eastAsia="he-IL"/>
        </w:rPr>
        <w:t xml:space="preserve">אנחנו נבחרים </w:t>
      </w:r>
      <w:bookmarkStart w:id="7943" w:name="_ETM_Q19_308952"/>
      <w:bookmarkEnd w:id="7943"/>
      <w:r>
        <w:rPr>
          <w:rFonts w:hint="cs"/>
          <w:rtl/>
          <w:lang w:eastAsia="he-IL"/>
        </w:rPr>
        <w:t>בצורה דמוקרטית, אנחנו בעד הדמוקרטיה. אנחנו דמוקרטים ואתם לא.</w:t>
      </w:r>
    </w:p>
    <w:p w:rsidR="00CE0D54" w:rsidRDefault="00CE0D54" w:rsidP="006A0747">
      <w:pPr>
        <w:rPr>
          <w:rtl/>
          <w:lang w:eastAsia="he-IL"/>
        </w:rPr>
      </w:pPr>
    </w:p>
    <w:p w:rsidR="00CE0D54" w:rsidRDefault="00CE0D54" w:rsidP="006A0747">
      <w:pPr>
        <w:pStyle w:val="af7"/>
        <w:keepNext/>
        <w:rPr>
          <w:rtl/>
        </w:rPr>
      </w:pPr>
      <w:bookmarkStart w:id="7944" w:name="ET_interruption_5809_112"/>
      <w:r w:rsidRPr="00B3264E">
        <w:rPr>
          <w:rStyle w:val="TagStyle"/>
          <w:rtl/>
        </w:rPr>
        <w:t xml:space="preserve"> &lt;&lt; קריאה &gt;&gt;</w:t>
      </w:r>
      <w:r w:rsidRPr="009F3C07">
        <w:rPr>
          <w:rStyle w:val="TagStyle"/>
          <w:rtl/>
        </w:rPr>
        <w:t xml:space="preserve"> </w:t>
      </w:r>
      <w:r>
        <w:rPr>
          <w:rtl/>
        </w:rPr>
        <w:t>מיכל שיר סגמן (יש עתיד):</w:t>
      </w:r>
      <w:r w:rsidRPr="009F3C07">
        <w:rPr>
          <w:rStyle w:val="TagStyle"/>
          <w:rtl/>
        </w:rPr>
        <w:t xml:space="preserve"> </w:t>
      </w:r>
      <w:r w:rsidRPr="00B3264E">
        <w:rPr>
          <w:rStyle w:val="TagStyle"/>
          <w:rtl/>
        </w:rPr>
        <w:t>&lt;&lt; קריאה &gt;&gt;</w:t>
      </w:r>
      <w:r>
        <w:rPr>
          <w:rtl/>
        </w:rPr>
        <w:t xml:space="preserve"> </w:t>
      </w:r>
      <w:bookmarkEnd w:id="7944"/>
    </w:p>
    <w:p w:rsidR="00CE0D54" w:rsidRDefault="00CE0D54" w:rsidP="00DA353E">
      <w:pPr>
        <w:rPr>
          <w:rtl/>
          <w:lang w:eastAsia="he-IL"/>
        </w:rPr>
      </w:pPr>
    </w:p>
    <w:p w:rsidR="00CE0D54" w:rsidRDefault="00CE0D54" w:rsidP="006A0747">
      <w:pPr>
        <w:rPr>
          <w:rtl/>
          <w:lang w:eastAsia="he-IL"/>
        </w:rPr>
      </w:pPr>
      <w:r w:rsidRPr="009F3C07">
        <w:rPr>
          <w:rFonts w:hint="cs"/>
          <w:rtl/>
          <w:lang w:eastAsia="he-IL"/>
        </w:rPr>
        <w:t>למה אתה, אופיר כץ, רוצה להפוך להיות כתם בהיסטוריה?</w:t>
      </w:r>
    </w:p>
    <w:p w:rsidR="00CE0D54" w:rsidRPr="009F3C07" w:rsidRDefault="00CE0D54" w:rsidP="006A0747">
      <w:pPr>
        <w:rPr>
          <w:rtl/>
          <w:lang w:eastAsia="he-IL"/>
        </w:rPr>
      </w:pPr>
    </w:p>
    <w:p w:rsidR="00CE0D54" w:rsidRDefault="00CE0D54" w:rsidP="006A0747">
      <w:pPr>
        <w:pStyle w:val="af8"/>
        <w:keepNext/>
        <w:rPr>
          <w:rtl/>
        </w:rPr>
      </w:pPr>
      <w:bookmarkStart w:id="7945" w:name="ET_yor_6488_53"/>
      <w:r w:rsidRPr="00B3264E">
        <w:rPr>
          <w:rStyle w:val="TagStyle"/>
          <w:rtl/>
        </w:rPr>
        <w:t xml:space="preserve"> &lt;&lt; יור &gt;&gt;</w:t>
      </w:r>
      <w:r w:rsidRPr="00C34044">
        <w:rPr>
          <w:rStyle w:val="TagStyle"/>
          <w:rtl/>
        </w:rPr>
        <w:t xml:space="preserve"> </w:t>
      </w:r>
      <w:r>
        <w:rPr>
          <w:rtl/>
        </w:rPr>
        <w:t>היו"ר אוריאל בוסו:</w:t>
      </w:r>
      <w:r w:rsidRPr="00C34044">
        <w:rPr>
          <w:rStyle w:val="TagStyle"/>
          <w:rtl/>
        </w:rPr>
        <w:t xml:space="preserve"> </w:t>
      </w:r>
      <w:r w:rsidRPr="00B3264E">
        <w:rPr>
          <w:rStyle w:val="TagStyle"/>
          <w:rtl/>
        </w:rPr>
        <w:t>&lt;&lt; יור &gt;&gt;</w:t>
      </w:r>
      <w:r>
        <w:rPr>
          <w:rtl/>
        </w:rPr>
        <w:t xml:space="preserve"> </w:t>
      </w:r>
      <w:bookmarkEnd w:id="7945"/>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חברת הכנסת שיר. חברת </w:t>
      </w:r>
      <w:bookmarkStart w:id="7946" w:name="_ETM_Q19_314020"/>
      <w:bookmarkEnd w:id="7946"/>
      <w:r>
        <w:rPr>
          <w:rFonts w:hint="cs"/>
          <w:rtl/>
          <w:lang w:eastAsia="he-IL"/>
        </w:rPr>
        <w:t>הכנסת שיר.</w:t>
      </w:r>
    </w:p>
    <w:p w:rsidR="00CE0D54" w:rsidRDefault="00CE0D54" w:rsidP="006A0747">
      <w:pPr>
        <w:rPr>
          <w:rtl/>
          <w:lang w:eastAsia="he-IL"/>
        </w:rPr>
      </w:pPr>
      <w:bookmarkStart w:id="7947" w:name="_ETM_Q19_317146"/>
      <w:bookmarkStart w:id="7948" w:name="_ETM_Q19_317219"/>
      <w:bookmarkEnd w:id="7947"/>
      <w:bookmarkEnd w:id="7948"/>
    </w:p>
    <w:p w:rsidR="00CE0D54" w:rsidRDefault="00CE0D54" w:rsidP="006A0747">
      <w:pPr>
        <w:pStyle w:val="af7"/>
        <w:keepNext/>
        <w:rPr>
          <w:rtl/>
        </w:rPr>
      </w:pPr>
      <w:bookmarkStart w:id="7949" w:name="ET_interruption_5809_54"/>
      <w:r w:rsidRPr="00B3264E">
        <w:rPr>
          <w:rStyle w:val="TagStyle"/>
          <w:rtl/>
        </w:rPr>
        <w:t xml:space="preserve"> &lt;&lt; קריאה &gt;&gt;</w:t>
      </w:r>
      <w:r w:rsidRPr="00C34044">
        <w:rPr>
          <w:rStyle w:val="TagStyle"/>
          <w:rtl/>
        </w:rPr>
        <w:t xml:space="preserve"> </w:t>
      </w:r>
      <w:r>
        <w:rPr>
          <w:rtl/>
        </w:rPr>
        <w:t>מיכל שיר סגמן (יש עתיד):</w:t>
      </w:r>
      <w:r w:rsidRPr="00C34044">
        <w:rPr>
          <w:rStyle w:val="TagStyle"/>
          <w:rtl/>
        </w:rPr>
        <w:t xml:space="preserve"> </w:t>
      </w:r>
      <w:r w:rsidRPr="00B3264E">
        <w:rPr>
          <w:rStyle w:val="TagStyle"/>
          <w:rtl/>
        </w:rPr>
        <w:t>&lt;&lt; קריאה &gt;&gt;</w:t>
      </w:r>
      <w:r>
        <w:rPr>
          <w:rtl/>
        </w:rPr>
        <w:t xml:space="preserve"> </w:t>
      </w:r>
      <w:bookmarkEnd w:id="7949"/>
    </w:p>
    <w:p w:rsidR="00CE0D54" w:rsidRPr="00C34044" w:rsidRDefault="00CE0D54" w:rsidP="00DA353E">
      <w:pPr>
        <w:rPr>
          <w:rtl/>
          <w:lang w:eastAsia="he-IL"/>
        </w:rPr>
      </w:pPr>
      <w:bookmarkStart w:id="7950" w:name="_ETM_Q19_318998"/>
      <w:bookmarkEnd w:id="7950"/>
    </w:p>
    <w:p w:rsidR="00CE0D54" w:rsidRDefault="00CE0D54" w:rsidP="006A0747">
      <w:pPr>
        <w:rPr>
          <w:rtl/>
          <w:lang w:eastAsia="he-IL"/>
        </w:rPr>
      </w:pPr>
      <w:r>
        <w:rPr>
          <w:rFonts w:hint="cs"/>
          <w:rtl/>
          <w:lang w:eastAsia="he-IL"/>
        </w:rPr>
        <w:t xml:space="preserve">הוא מדבר אליי. סליחה, אדוני היושב-ראש, הוא מדבר אליי, אני עונה לו. הוא הזכיר את שמי. </w:t>
      </w:r>
    </w:p>
    <w:p w:rsidR="00CE0D54" w:rsidRDefault="00CE0D54" w:rsidP="006A0747">
      <w:pPr>
        <w:rPr>
          <w:rtl/>
          <w:lang w:eastAsia="he-IL"/>
        </w:rPr>
      </w:pPr>
    </w:p>
    <w:p w:rsidR="00CE0D54" w:rsidRDefault="00CE0D54" w:rsidP="006A0747">
      <w:pPr>
        <w:pStyle w:val="-"/>
        <w:keepNext/>
        <w:rPr>
          <w:rtl/>
        </w:rPr>
      </w:pPr>
      <w:bookmarkStart w:id="7951" w:name="ET_speakercontinue_6443_55"/>
      <w:r w:rsidRPr="00B3264E">
        <w:rPr>
          <w:rStyle w:val="TagStyle"/>
          <w:rtl/>
        </w:rPr>
        <w:t xml:space="preserve"> &lt;&lt; דובר_המשך &gt;&gt;</w:t>
      </w:r>
      <w:r w:rsidRPr="00C34044">
        <w:rPr>
          <w:rStyle w:val="TagStyle"/>
          <w:rtl/>
        </w:rPr>
        <w:t xml:space="preserve"> </w:t>
      </w:r>
      <w:r>
        <w:rPr>
          <w:rtl/>
        </w:rPr>
        <w:t>אופיר כץ (יו"ר הוועדה המיוחדת):</w:t>
      </w:r>
      <w:r w:rsidRPr="00C34044">
        <w:rPr>
          <w:rStyle w:val="TagStyle"/>
          <w:rtl/>
        </w:rPr>
        <w:t xml:space="preserve"> </w:t>
      </w:r>
      <w:r w:rsidRPr="00B3264E">
        <w:rPr>
          <w:rStyle w:val="TagStyle"/>
          <w:rtl/>
        </w:rPr>
        <w:t>&lt;&lt; דובר_המשך &gt;&gt;</w:t>
      </w:r>
      <w:r>
        <w:rPr>
          <w:rtl/>
        </w:rPr>
        <w:t xml:space="preserve"> </w:t>
      </w:r>
      <w:bookmarkEnd w:id="7951"/>
    </w:p>
    <w:p w:rsidR="00CE0D54" w:rsidRDefault="00CE0D54" w:rsidP="00DA353E">
      <w:pPr>
        <w:rPr>
          <w:rtl/>
          <w:lang w:eastAsia="he-IL"/>
        </w:rPr>
      </w:pPr>
    </w:p>
    <w:p w:rsidR="00CE0D54" w:rsidRDefault="00CE0D54" w:rsidP="00BD4801">
      <w:pPr>
        <w:rPr>
          <w:rtl/>
          <w:lang w:eastAsia="he-IL"/>
        </w:rPr>
      </w:pPr>
      <w:r>
        <w:rPr>
          <w:rFonts w:hint="cs"/>
          <w:rtl/>
          <w:lang w:eastAsia="he-IL"/>
        </w:rPr>
        <w:t>אנחנו דמוקרטיים</w:t>
      </w:r>
      <w:bookmarkStart w:id="7952" w:name="_ETM_Q19_322091"/>
      <w:bookmarkEnd w:id="7952"/>
      <w:r>
        <w:rPr>
          <w:rFonts w:hint="cs"/>
          <w:rtl/>
          <w:lang w:eastAsia="he-IL"/>
        </w:rPr>
        <w:t>, אתם לא, ונתניהו יישאר פה להרבה זמן</w:t>
      </w:r>
      <w:r w:rsidR="00BD4801">
        <w:rPr>
          <w:rFonts w:hint="cs"/>
          <w:rtl/>
          <w:lang w:eastAsia="he-IL"/>
        </w:rPr>
        <w:t>.</w:t>
      </w:r>
      <w:r>
        <w:rPr>
          <w:rFonts w:hint="cs"/>
          <w:rtl/>
          <w:lang w:eastAsia="he-IL"/>
        </w:rPr>
        <w:t xml:space="preserve"> אתם צריכים </w:t>
      </w:r>
      <w:bookmarkStart w:id="7953" w:name="_ETM_Q19_325070"/>
      <w:bookmarkEnd w:id="7953"/>
      <w:r>
        <w:rPr>
          <w:rFonts w:hint="cs"/>
          <w:rtl/>
          <w:lang w:eastAsia="he-IL"/>
        </w:rPr>
        <w:t xml:space="preserve">להתמודד עם זה. לא פשוט, לא קל, עלול להגיע למצבים </w:t>
      </w:r>
      <w:bookmarkStart w:id="7954" w:name="_ETM_Q19_330694"/>
      <w:bookmarkEnd w:id="7954"/>
      <w:r>
        <w:rPr>
          <w:rFonts w:hint="cs"/>
          <w:rtl/>
          <w:lang w:eastAsia="he-IL"/>
        </w:rPr>
        <w:t>קיצוניים. חבר'ה, תירגעו.</w:t>
      </w:r>
    </w:p>
    <w:p w:rsidR="00CE0D54" w:rsidRDefault="00CE0D54" w:rsidP="006A0747">
      <w:pPr>
        <w:rPr>
          <w:rtl/>
          <w:lang w:eastAsia="he-IL"/>
        </w:rPr>
      </w:pPr>
      <w:bookmarkStart w:id="7955" w:name="_ETM_Q19_329084"/>
      <w:bookmarkStart w:id="7956" w:name="_ETM_Q19_329171"/>
      <w:bookmarkEnd w:id="7955"/>
      <w:bookmarkEnd w:id="7956"/>
    </w:p>
    <w:p w:rsidR="00CE0D54" w:rsidRDefault="00CE0D54" w:rsidP="006A0747">
      <w:pPr>
        <w:pStyle w:val="af7"/>
        <w:keepNext/>
        <w:rPr>
          <w:rtl/>
        </w:rPr>
      </w:pPr>
      <w:bookmarkStart w:id="7957" w:name="ET_interruption_5792_56"/>
      <w:r w:rsidRPr="00B3264E">
        <w:rPr>
          <w:rStyle w:val="TagStyle"/>
          <w:rtl/>
        </w:rPr>
        <w:t xml:space="preserve"> &lt;&lt; קריאה &gt;&gt;</w:t>
      </w:r>
      <w:r w:rsidRPr="00DB0F72">
        <w:rPr>
          <w:rStyle w:val="TagStyle"/>
          <w:rtl/>
        </w:rPr>
        <w:t xml:space="preserve"> </w:t>
      </w:r>
      <w:r>
        <w:rPr>
          <w:rtl/>
        </w:rPr>
        <w:t>יבגני סובה (ישראל ביתנו):</w:t>
      </w:r>
      <w:r w:rsidRPr="00DB0F72">
        <w:rPr>
          <w:rStyle w:val="TagStyle"/>
          <w:rtl/>
        </w:rPr>
        <w:t xml:space="preserve"> </w:t>
      </w:r>
      <w:r w:rsidRPr="00B3264E">
        <w:rPr>
          <w:rStyle w:val="TagStyle"/>
          <w:rtl/>
        </w:rPr>
        <w:t>&lt;&lt; קריאה &gt;&gt;</w:t>
      </w:r>
      <w:r>
        <w:rPr>
          <w:rtl/>
        </w:rPr>
        <w:t xml:space="preserve"> </w:t>
      </w:r>
      <w:bookmarkEnd w:id="7957"/>
    </w:p>
    <w:p w:rsidR="00CE0D54" w:rsidRDefault="00CE0D54" w:rsidP="00DA353E">
      <w:pPr>
        <w:rPr>
          <w:rtl/>
          <w:lang w:eastAsia="he-IL"/>
        </w:rPr>
      </w:pPr>
    </w:p>
    <w:p w:rsidR="00CE0D54" w:rsidRDefault="00CE0D54" w:rsidP="006A0747">
      <w:pPr>
        <w:rPr>
          <w:rtl/>
          <w:lang w:eastAsia="he-IL"/>
        </w:rPr>
      </w:pPr>
      <w:bookmarkStart w:id="7958" w:name="_ETM_Q19_332839"/>
      <w:bookmarkEnd w:id="7958"/>
      <w:r>
        <w:rPr>
          <w:rFonts w:hint="cs"/>
          <w:rtl/>
          <w:lang w:eastAsia="he-IL"/>
        </w:rPr>
        <w:t xml:space="preserve">אופיר, נכון שבפתק כתוב "הליכוד בהנהגתו של </w:t>
      </w:r>
      <w:bookmarkStart w:id="7959" w:name="_ETM_Q19_333385"/>
      <w:bookmarkEnd w:id="7959"/>
      <w:r>
        <w:rPr>
          <w:rFonts w:hint="cs"/>
          <w:rtl/>
          <w:lang w:eastAsia="he-IL"/>
        </w:rPr>
        <w:t>בנימין נתניהו"? נכון? איך זה כתוב בפתק? כן?</w:t>
      </w:r>
    </w:p>
    <w:p w:rsidR="00CE0D54" w:rsidRDefault="00CE0D54" w:rsidP="006A0747">
      <w:pPr>
        <w:rPr>
          <w:rtl/>
          <w:lang w:eastAsia="he-IL"/>
        </w:rPr>
      </w:pPr>
      <w:bookmarkStart w:id="7960" w:name="_ETM_Q19_336745"/>
      <w:bookmarkStart w:id="7961" w:name="_ETM_Q19_336823"/>
      <w:bookmarkEnd w:id="7960"/>
      <w:bookmarkEnd w:id="7961"/>
    </w:p>
    <w:p w:rsidR="00CE0D54" w:rsidRDefault="00CE0D54" w:rsidP="006A0747">
      <w:pPr>
        <w:pStyle w:val="-"/>
        <w:keepNext/>
        <w:rPr>
          <w:rtl/>
        </w:rPr>
      </w:pPr>
      <w:bookmarkStart w:id="7962" w:name="ET_speakercontinue_6443_57"/>
      <w:r w:rsidRPr="00B3264E">
        <w:rPr>
          <w:rStyle w:val="TagStyle"/>
          <w:rtl/>
        </w:rPr>
        <w:t xml:space="preserve"> &lt;&lt; דובר_המשך &gt;&gt;</w:t>
      </w:r>
      <w:r w:rsidRPr="00DB0F72">
        <w:rPr>
          <w:rStyle w:val="TagStyle"/>
          <w:rtl/>
        </w:rPr>
        <w:t xml:space="preserve"> </w:t>
      </w:r>
      <w:r>
        <w:rPr>
          <w:rtl/>
        </w:rPr>
        <w:t>אופיר כץ (יו"ר הוועדה המיוחדת):</w:t>
      </w:r>
      <w:r w:rsidRPr="00DB0F72">
        <w:rPr>
          <w:rStyle w:val="TagStyle"/>
          <w:rtl/>
        </w:rPr>
        <w:t xml:space="preserve"> </w:t>
      </w:r>
      <w:r w:rsidRPr="00B3264E">
        <w:rPr>
          <w:rStyle w:val="TagStyle"/>
          <w:rtl/>
        </w:rPr>
        <w:t>&lt;&lt; דובר_המשך &gt;&gt;</w:t>
      </w:r>
      <w:r>
        <w:rPr>
          <w:rtl/>
        </w:rPr>
        <w:t xml:space="preserve"> </w:t>
      </w:r>
      <w:bookmarkEnd w:id="7962"/>
    </w:p>
    <w:p w:rsidR="00CE0D54" w:rsidRDefault="00CE0D54" w:rsidP="00DA353E">
      <w:pPr>
        <w:rPr>
          <w:rtl/>
          <w:lang w:eastAsia="he-IL"/>
        </w:rPr>
      </w:pPr>
    </w:p>
    <w:p w:rsidR="00CE0D54" w:rsidRDefault="00CE0D54" w:rsidP="006A0747">
      <w:pPr>
        <w:rPr>
          <w:rtl/>
          <w:lang w:eastAsia="he-IL"/>
        </w:rPr>
      </w:pPr>
      <w:bookmarkStart w:id="7963" w:name="_ETM_Q19_337433"/>
      <w:bookmarkEnd w:id="7963"/>
      <w:r>
        <w:rPr>
          <w:rFonts w:hint="cs"/>
          <w:rtl/>
          <w:lang w:eastAsia="he-IL"/>
        </w:rPr>
        <w:t xml:space="preserve">כן. הם הפריעו לי, </w:t>
      </w:r>
      <w:bookmarkStart w:id="7964" w:name="_ETM_Q19_339596"/>
      <w:bookmarkEnd w:id="7964"/>
      <w:r>
        <w:rPr>
          <w:rFonts w:hint="cs"/>
          <w:rtl/>
          <w:lang w:eastAsia="he-IL"/>
        </w:rPr>
        <w:t>הם הפריעו לי שתי דקות.</w:t>
      </w:r>
    </w:p>
    <w:p w:rsidR="00CE0D54" w:rsidRDefault="00CE0D54" w:rsidP="006A0747">
      <w:pPr>
        <w:rPr>
          <w:rtl/>
          <w:lang w:eastAsia="he-IL"/>
        </w:rPr>
      </w:pPr>
      <w:bookmarkStart w:id="7965" w:name="_ETM_Q19_340579"/>
      <w:bookmarkStart w:id="7966" w:name="_ETM_Q19_340660"/>
      <w:bookmarkEnd w:id="7965"/>
      <w:bookmarkEnd w:id="7966"/>
    </w:p>
    <w:p w:rsidR="00CE0D54" w:rsidRDefault="00CE0D54" w:rsidP="006A0747">
      <w:pPr>
        <w:pStyle w:val="af7"/>
        <w:keepNext/>
        <w:rPr>
          <w:rtl/>
        </w:rPr>
      </w:pPr>
      <w:bookmarkStart w:id="7967" w:name="ET_interruption_5792_58"/>
      <w:r w:rsidRPr="00B3264E">
        <w:rPr>
          <w:rStyle w:val="TagStyle"/>
          <w:rtl/>
        </w:rPr>
        <w:t xml:space="preserve"> &lt;&lt; קריאה &gt;&gt;</w:t>
      </w:r>
      <w:r w:rsidRPr="00DB0F72">
        <w:rPr>
          <w:rStyle w:val="TagStyle"/>
          <w:rtl/>
        </w:rPr>
        <w:t xml:space="preserve"> </w:t>
      </w:r>
      <w:r>
        <w:rPr>
          <w:rtl/>
        </w:rPr>
        <w:t>יבגני סובה (ישראל ביתנו):</w:t>
      </w:r>
      <w:r w:rsidRPr="00DB0F72">
        <w:rPr>
          <w:rStyle w:val="TagStyle"/>
          <w:rtl/>
        </w:rPr>
        <w:t xml:space="preserve"> </w:t>
      </w:r>
      <w:r w:rsidRPr="00B3264E">
        <w:rPr>
          <w:rStyle w:val="TagStyle"/>
          <w:rtl/>
        </w:rPr>
        <w:t>&lt;&lt; קריאה &gt;&gt;</w:t>
      </w:r>
      <w:r>
        <w:rPr>
          <w:rtl/>
        </w:rPr>
        <w:t xml:space="preserve"> </w:t>
      </w:r>
      <w:bookmarkEnd w:id="7967"/>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רגע, שנייה, אופיר. </w:t>
      </w:r>
      <w:bookmarkStart w:id="7968" w:name="_ETM_Q19_344863"/>
      <w:bookmarkEnd w:id="7968"/>
      <w:r>
        <w:rPr>
          <w:rFonts w:hint="cs"/>
          <w:rtl/>
          <w:lang w:eastAsia="he-IL"/>
        </w:rPr>
        <w:t>תגיד רק מה היה כתוב בפתק.</w:t>
      </w:r>
    </w:p>
    <w:p w:rsidR="00CE0D54" w:rsidRDefault="00CE0D54" w:rsidP="006A0747">
      <w:pPr>
        <w:rPr>
          <w:rtl/>
          <w:lang w:eastAsia="he-IL"/>
        </w:rPr>
      </w:pPr>
    </w:p>
    <w:p w:rsidR="00CE0D54" w:rsidRDefault="00CE0D54" w:rsidP="006A0747">
      <w:pPr>
        <w:pStyle w:val="-"/>
        <w:keepNext/>
        <w:rPr>
          <w:rtl/>
        </w:rPr>
      </w:pPr>
      <w:bookmarkStart w:id="7969" w:name="ET_speakercontinue_6443_59"/>
      <w:r w:rsidRPr="00B3264E">
        <w:rPr>
          <w:rStyle w:val="TagStyle"/>
          <w:rtl/>
        </w:rPr>
        <w:t xml:space="preserve"> &lt;&lt; דובר_המשך &gt;&gt;</w:t>
      </w:r>
      <w:r w:rsidRPr="00DB0F72">
        <w:rPr>
          <w:rStyle w:val="TagStyle"/>
          <w:rtl/>
        </w:rPr>
        <w:t xml:space="preserve"> </w:t>
      </w:r>
      <w:r>
        <w:rPr>
          <w:rtl/>
        </w:rPr>
        <w:t>אופיר כץ (יו"ר הוועדה המיוחדת):</w:t>
      </w:r>
      <w:r w:rsidRPr="00DB0F72">
        <w:rPr>
          <w:rStyle w:val="TagStyle"/>
          <w:rtl/>
        </w:rPr>
        <w:t xml:space="preserve"> </w:t>
      </w:r>
      <w:r w:rsidRPr="00B3264E">
        <w:rPr>
          <w:rStyle w:val="TagStyle"/>
          <w:rtl/>
        </w:rPr>
        <w:t>&lt;&lt; דובר_המשך &gt;&gt;</w:t>
      </w:r>
      <w:r>
        <w:rPr>
          <w:rtl/>
        </w:rPr>
        <w:t xml:space="preserve"> </w:t>
      </w:r>
      <w:bookmarkEnd w:id="7969"/>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לא, אני מבקש את </w:t>
      </w:r>
      <w:bookmarkStart w:id="7970" w:name="_ETM_Q19_337137"/>
      <w:bookmarkEnd w:id="7970"/>
      <w:r>
        <w:rPr>
          <w:rFonts w:hint="cs"/>
          <w:rtl/>
          <w:lang w:eastAsia="he-IL"/>
        </w:rPr>
        <w:t>הזמן שלי חזרה רק, זהו.</w:t>
      </w:r>
    </w:p>
    <w:p w:rsidR="00CE0D54" w:rsidRDefault="00CE0D54" w:rsidP="006A0747">
      <w:pPr>
        <w:rPr>
          <w:rtl/>
          <w:lang w:eastAsia="he-IL"/>
        </w:rPr>
      </w:pPr>
    </w:p>
    <w:p w:rsidR="00CE0D54" w:rsidRDefault="00CE0D54" w:rsidP="006A0747">
      <w:pPr>
        <w:pStyle w:val="af7"/>
        <w:keepNext/>
        <w:rPr>
          <w:rtl/>
        </w:rPr>
      </w:pPr>
      <w:bookmarkStart w:id="7971" w:name="ET_interruption_5792_61"/>
      <w:r w:rsidRPr="00B3264E">
        <w:rPr>
          <w:rStyle w:val="TagStyle"/>
          <w:rtl/>
        </w:rPr>
        <w:t xml:space="preserve"> &lt;&lt; קריאה &gt;&gt;</w:t>
      </w:r>
      <w:r w:rsidRPr="00DB0F72">
        <w:rPr>
          <w:rStyle w:val="TagStyle"/>
          <w:rtl/>
        </w:rPr>
        <w:t xml:space="preserve"> </w:t>
      </w:r>
      <w:r>
        <w:rPr>
          <w:rtl/>
        </w:rPr>
        <w:t>יבגני סובה (ישראל ביתנו):</w:t>
      </w:r>
      <w:r w:rsidRPr="00DB0F72">
        <w:rPr>
          <w:rStyle w:val="TagStyle"/>
          <w:rtl/>
        </w:rPr>
        <w:t xml:space="preserve"> </w:t>
      </w:r>
      <w:r w:rsidRPr="00B3264E">
        <w:rPr>
          <w:rStyle w:val="TagStyle"/>
          <w:rtl/>
        </w:rPr>
        <w:t>&lt;&lt; קריאה &gt;&gt;</w:t>
      </w:r>
      <w:r>
        <w:rPr>
          <w:rtl/>
        </w:rPr>
        <w:t xml:space="preserve"> </w:t>
      </w:r>
      <w:bookmarkEnd w:id="7971"/>
    </w:p>
    <w:p w:rsidR="00CE0D54" w:rsidRDefault="00CE0D54" w:rsidP="00DA353E">
      <w:pPr>
        <w:rPr>
          <w:rtl/>
          <w:lang w:eastAsia="he-IL"/>
        </w:rPr>
      </w:pPr>
    </w:p>
    <w:p w:rsidR="00CE0D54" w:rsidRDefault="00CE0D54" w:rsidP="006A0747">
      <w:pPr>
        <w:rPr>
          <w:rtl/>
          <w:lang w:eastAsia="he-IL"/>
        </w:rPr>
      </w:pPr>
      <w:r>
        <w:rPr>
          <w:rFonts w:hint="cs"/>
          <w:rtl/>
          <w:lang w:eastAsia="he-IL"/>
        </w:rPr>
        <w:t>מה היה כתוב בפתק?</w:t>
      </w:r>
    </w:p>
    <w:p w:rsidR="00CE0D54" w:rsidRPr="00DB0F72" w:rsidRDefault="00CE0D54" w:rsidP="006A0747">
      <w:pPr>
        <w:rPr>
          <w:rtl/>
          <w:lang w:eastAsia="he-IL"/>
        </w:rPr>
      </w:pPr>
    </w:p>
    <w:p w:rsidR="00CE0D54" w:rsidRDefault="00CE0D54" w:rsidP="006A0747">
      <w:pPr>
        <w:pStyle w:val="-"/>
        <w:keepNext/>
        <w:rPr>
          <w:rtl/>
        </w:rPr>
      </w:pPr>
      <w:bookmarkStart w:id="7972" w:name="ET_speakercontinue_6443_60"/>
      <w:r w:rsidRPr="00B3264E">
        <w:rPr>
          <w:rStyle w:val="TagStyle"/>
          <w:rtl/>
        </w:rPr>
        <w:t xml:space="preserve"> &lt;&lt; דובר_המשך &gt;&gt;</w:t>
      </w:r>
      <w:r w:rsidRPr="00DB0F72">
        <w:rPr>
          <w:rStyle w:val="TagStyle"/>
          <w:rtl/>
        </w:rPr>
        <w:t xml:space="preserve"> </w:t>
      </w:r>
      <w:r>
        <w:rPr>
          <w:rtl/>
        </w:rPr>
        <w:t>אופיר כץ (יו"ר הוועדה המיוחדת):</w:t>
      </w:r>
      <w:r w:rsidRPr="00DB0F72">
        <w:rPr>
          <w:rStyle w:val="TagStyle"/>
          <w:rtl/>
        </w:rPr>
        <w:t xml:space="preserve"> </w:t>
      </w:r>
      <w:r w:rsidRPr="00B3264E">
        <w:rPr>
          <w:rStyle w:val="TagStyle"/>
          <w:rtl/>
        </w:rPr>
        <w:t>&lt;&lt; דובר_המשך &gt;&gt;</w:t>
      </w:r>
      <w:r>
        <w:rPr>
          <w:rtl/>
        </w:rPr>
        <w:t xml:space="preserve"> </w:t>
      </w:r>
      <w:bookmarkEnd w:id="7972"/>
    </w:p>
    <w:p w:rsidR="00CE0D54" w:rsidRDefault="00CE0D54" w:rsidP="00DA353E">
      <w:pPr>
        <w:rPr>
          <w:rtl/>
          <w:lang w:eastAsia="he-IL"/>
        </w:rPr>
      </w:pPr>
    </w:p>
    <w:p w:rsidR="00CE0D54" w:rsidRDefault="00CE0D54" w:rsidP="006A0747">
      <w:pPr>
        <w:rPr>
          <w:rtl/>
          <w:lang w:eastAsia="he-IL"/>
        </w:rPr>
      </w:pPr>
      <w:r>
        <w:rPr>
          <w:rFonts w:hint="cs"/>
          <w:rtl/>
          <w:lang w:eastAsia="he-IL"/>
        </w:rPr>
        <w:t>"בהנהגת בנימין נתניהו".</w:t>
      </w:r>
      <w:bookmarkStart w:id="7973" w:name="_ETM_Q19_347351"/>
      <w:bookmarkEnd w:id="7973"/>
    </w:p>
    <w:p w:rsidR="00CE0D54" w:rsidRDefault="00CE0D54" w:rsidP="006A0747">
      <w:pPr>
        <w:rPr>
          <w:rtl/>
          <w:lang w:eastAsia="he-IL"/>
        </w:rPr>
      </w:pPr>
      <w:bookmarkStart w:id="7974" w:name="_ETM_Q19_347417"/>
      <w:bookmarkEnd w:id="7974"/>
    </w:p>
    <w:p w:rsidR="00CE0D54" w:rsidRDefault="00CE0D54" w:rsidP="006A0747">
      <w:pPr>
        <w:pStyle w:val="af7"/>
        <w:keepNext/>
        <w:rPr>
          <w:rtl/>
        </w:rPr>
      </w:pPr>
      <w:bookmarkStart w:id="7975" w:name="ET_interruption_5792_62"/>
      <w:r w:rsidRPr="00B3264E">
        <w:rPr>
          <w:rStyle w:val="TagStyle"/>
          <w:rtl/>
        </w:rPr>
        <w:t xml:space="preserve"> &lt;&lt; קריאה &gt;&gt;</w:t>
      </w:r>
      <w:r w:rsidRPr="00DB0F72">
        <w:rPr>
          <w:rStyle w:val="TagStyle"/>
          <w:rtl/>
        </w:rPr>
        <w:t xml:space="preserve"> </w:t>
      </w:r>
      <w:r>
        <w:rPr>
          <w:rtl/>
        </w:rPr>
        <w:t>יבגני סובה (ישראל ביתנו):</w:t>
      </w:r>
      <w:r w:rsidRPr="00DB0F72">
        <w:rPr>
          <w:rStyle w:val="TagStyle"/>
          <w:rtl/>
        </w:rPr>
        <w:t xml:space="preserve"> </w:t>
      </w:r>
      <w:r w:rsidRPr="00B3264E">
        <w:rPr>
          <w:rStyle w:val="TagStyle"/>
          <w:rtl/>
        </w:rPr>
        <w:t>&lt;&lt; קריאה &gt;&gt;</w:t>
      </w:r>
      <w:r>
        <w:rPr>
          <w:rtl/>
        </w:rPr>
        <w:t xml:space="preserve"> </w:t>
      </w:r>
      <w:bookmarkEnd w:id="7975"/>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"שיילחם ביוקר המחיה", נכון? כך היה כתוב או לא? </w:t>
      </w:r>
      <w:bookmarkStart w:id="7976" w:name="_ETM_Q19_351867"/>
      <w:bookmarkEnd w:id="7976"/>
      <w:r>
        <w:rPr>
          <w:rFonts w:hint="cs"/>
          <w:rtl/>
          <w:lang w:eastAsia="he-IL"/>
        </w:rPr>
        <w:t>שאלת על הציבור, מה הוא בחר? מה הוא בחר?</w:t>
      </w:r>
    </w:p>
    <w:p w:rsidR="00CE0D54" w:rsidRDefault="00CE0D54" w:rsidP="006A0747">
      <w:pPr>
        <w:rPr>
          <w:rtl/>
          <w:lang w:eastAsia="he-IL"/>
        </w:rPr>
      </w:pPr>
    </w:p>
    <w:p w:rsidR="00CE0D54" w:rsidRDefault="00CE0D54" w:rsidP="006A0747">
      <w:pPr>
        <w:pStyle w:val="-"/>
        <w:keepNext/>
        <w:rPr>
          <w:rtl/>
        </w:rPr>
      </w:pPr>
      <w:bookmarkStart w:id="7977" w:name="ET_speakercontinue_6443_63"/>
      <w:r w:rsidRPr="00B3264E">
        <w:rPr>
          <w:rStyle w:val="TagStyle"/>
          <w:rtl/>
        </w:rPr>
        <w:t xml:space="preserve"> &lt;&lt; דובר_המשך &gt;&gt;</w:t>
      </w:r>
      <w:r w:rsidRPr="00CC6318">
        <w:rPr>
          <w:rStyle w:val="TagStyle"/>
          <w:rtl/>
        </w:rPr>
        <w:t xml:space="preserve"> </w:t>
      </w:r>
      <w:r>
        <w:rPr>
          <w:rtl/>
        </w:rPr>
        <w:t>אופיר כץ (יו"ר הוועדה המיוחדת):</w:t>
      </w:r>
      <w:r w:rsidRPr="00CC6318">
        <w:rPr>
          <w:rStyle w:val="TagStyle"/>
          <w:rtl/>
        </w:rPr>
        <w:t xml:space="preserve"> </w:t>
      </w:r>
      <w:r w:rsidRPr="00B3264E">
        <w:rPr>
          <w:rStyle w:val="TagStyle"/>
          <w:rtl/>
        </w:rPr>
        <w:t>&lt;&lt; דובר_המשך &gt;&gt;</w:t>
      </w:r>
      <w:r>
        <w:rPr>
          <w:rtl/>
        </w:rPr>
        <w:t xml:space="preserve"> </w:t>
      </w:r>
      <w:bookmarkEnd w:id="7977"/>
    </w:p>
    <w:p w:rsidR="00CE0D54" w:rsidRDefault="00CE0D54" w:rsidP="00DA353E">
      <w:pPr>
        <w:rPr>
          <w:rtl/>
          <w:lang w:eastAsia="he-IL"/>
        </w:rPr>
      </w:pPr>
    </w:p>
    <w:p w:rsidR="00CE0D54" w:rsidRDefault="00CE0D54" w:rsidP="006A0747">
      <w:pPr>
        <w:rPr>
          <w:rtl/>
          <w:lang w:eastAsia="he-IL"/>
        </w:rPr>
      </w:pPr>
      <w:r>
        <w:rPr>
          <w:rFonts w:hint="cs"/>
          <w:rtl/>
          <w:lang w:eastAsia="he-IL"/>
        </w:rPr>
        <w:t>ברוך השם שליברמן לא שר אוצר. לא שמענו לאחרונה על העלאות מיסים. ברוך השם</w:t>
      </w:r>
      <w:bookmarkStart w:id="7978" w:name="_ETM_Q19_356018"/>
      <w:bookmarkEnd w:id="7978"/>
      <w:r>
        <w:rPr>
          <w:rFonts w:hint="cs"/>
          <w:rtl/>
          <w:lang w:eastAsia="he-IL"/>
        </w:rPr>
        <w:t>, מהדבר הזה נפטרנו. אין יותר העלאות מיסים. אין.</w:t>
      </w:r>
    </w:p>
    <w:p w:rsidR="00CE0D54" w:rsidRDefault="00CE0D54" w:rsidP="006A0747">
      <w:pPr>
        <w:rPr>
          <w:rtl/>
          <w:lang w:eastAsia="he-IL"/>
        </w:rPr>
      </w:pPr>
      <w:bookmarkStart w:id="7979" w:name="_ETM_Q19_356962"/>
      <w:bookmarkStart w:id="7980" w:name="_ETM_Q19_357078"/>
      <w:bookmarkEnd w:id="7979"/>
      <w:bookmarkEnd w:id="7980"/>
    </w:p>
    <w:p w:rsidR="00CE0D54" w:rsidRDefault="00CE0D54" w:rsidP="006A0747">
      <w:pPr>
        <w:pStyle w:val="af7"/>
        <w:keepNext/>
        <w:rPr>
          <w:rtl/>
        </w:rPr>
      </w:pPr>
      <w:bookmarkStart w:id="7981" w:name="ET_interruption_5792_64"/>
      <w:r w:rsidRPr="00B3264E">
        <w:rPr>
          <w:rStyle w:val="TagStyle"/>
          <w:rtl/>
        </w:rPr>
        <w:t xml:space="preserve"> &lt;&lt; קריאה &gt;&gt;</w:t>
      </w:r>
      <w:r w:rsidRPr="00CC6318">
        <w:rPr>
          <w:rStyle w:val="TagStyle"/>
          <w:rtl/>
        </w:rPr>
        <w:t xml:space="preserve"> </w:t>
      </w:r>
      <w:r>
        <w:rPr>
          <w:rtl/>
        </w:rPr>
        <w:t>יבגני סובה (ישראל ביתנו):</w:t>
      </w:r>
      <w:r w:rsidRPr="00CC6318">
        <w:rPr>
          <w:rStyle w:val="TagStyle"/>
          <w:rtl/>
        </w:rPr>
        <w:t xml:space="preserve"> </w:t>
      </w:r>
      <w:r w:rsidRPr="00B3264E">
        <w:rPr>
          <w:rStyle w:val="TagStyle"/>
          <w:rtl/>
        </w:rPr>
        <w:t>&lt;&lt; קריאה &gt;&gt;</w:t>
      </w:r>
      <w:r>
        <w:rPr>
          <w:rtl/>
        </w:rPr>
        <w:t xml:space="preserve"> </w:t>
      </w:r>
      <w:bookmarkEnd w:id="7981"/>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אתה אומר "הציבור בחר" </w:t>
      </w:r>
      <w:r>
        <w:rPr>
          <w:rtl/>
          <w:lang w:eastAsia="he-IL"/>
        </w:rPr>
        <w:t>–</w:t>
      </w:r>
      <w:r>
        <w:rPr>
          <w:rFonts w:hint="cs"/>
          <w:rtl/>
          <w:lang w:eastAsia="he-IL"/>
        </w:rPr>
        <w:t xml:space="preserve"> שיילחם ביוקר המחיה, </w:t>
      </w:r>
      <w:r w:rsidRPr="00241345">
        <w:rPr>
          <w:rFonts w:hint="cs"/>
          <w:rtl/>
          <w:lang w:eastAsia="he-IL"/>
        </w:rPr>
        <w:t>שיילחם בהקפאת</w:t>
      </w:r>
      <w:bookmarkStart w:id="7982" w:name="_ETM_Q19_357657"/>
      <w:bookmarkEnd w:id="7982"/>
      <w:r>
        <w:rPr>
          <w:rFonts w:hint="cs"/>
          <w:rtl/>
          <w:lang w:eastAsia="he-IL"/>
        </w:rPr>
        <w:t xml:space="preserve"> משכנתאות, שיילחם </w:t>
      </w:r>
      <w:r w:rsidR="00DA353E">
        <w:rPr>
          <w:rFonts w:hint="cs"/>
          <w:rtl/>
          <w:lang w:eastAsia="he-IL"/>
        </w:rPr>
        <w:t>– – –</w:t>
      </w:r>
    </w:p>
    <w:p w:rsidR="00CE0D54" w:rsidRDefault="00CE0D54" w:rsidP="006A0747">
      <w:pPr>
        <w:rPr>
          <w:rtl/>
          <w:lang w:eastAsia="he-IL"/>
        </w:rPr>
      </w:pPr>
      <w:bookmarkStart w:id="7983" w:name="_ETM_Q19_358780"/>
      <w:bookmarkStart w:id="7984" w:name="_ETM_Q19_358892"/>
      <w:bookmarkEnd w:id="7983"/>
      <w:bookmarkEnd w:id="7984"/>
    </w:p>
    <w:p w:rsidR="00CE0D54" w:rsidRDefault="00CE0D54" w:rsidP="006A0747">
      <w:pPr>
        <w:pStyle w:val="-"/>
        <w:keepNext/>
        <w:rPr>
          <w:rtl/>
        </w:rPr>
      </w:pPr>
      <w:bookmarkStart w:id="7985" w:name="ET_speakercontinue_6443_65"/>
      <w:r w:rsidRPr="00B3264E">
        <w:rPr>
          <w:rStyle w:val="TagStyle"/>
          <w:rtl/>
        </w:rPr>
        <w:t xml:space="preserve"> &lt;&lt; דובר_המשך &gt;&gt;</w:t>
      </w:r>
      <w:r w:rsidRPr="00CC6318">
        <w:rPr>
          <w:rStyle w:val="TagStyle"/>
          <w:rtl/>
        </w:rPr>
        <w:t xml:space="preserve"> </w:t>
      </w:r>
      <w:r>
        <w:rPr>
          <w:rtl/>
        </w:rPr>
        <w:t>אופיר כץ (יו"ר הוועדה המיוחדת):</w:t>
      </w:r>
      <w:r w:rsidRPr="00CC6318">
        <w:rPr>
          <w:rStyle w:val="TagStyle"/>
          <w:rtl/>
        </w:rPr>
        <w:t xml:space="preserve"> </w:t>
      </w:r>
      <w:r w:rsidRPr="00B3264E">
        <w:rPr>
          <w:rStyle w:val="TagStyle"/>
          <w:rtl/>
        </w:rPr>
        <w:t>&lt;&lt; דובר_המשך &gt;&gt;</w:t>
      </w:r>
      <w:r>
        <w:rPr>
          <w:rtl/>
        </w:rPr>
        <w:t xml:space="preserve"> </w:t>
      </w:r>
      <w:bookmarkEnd w:id="7985"/>
    </w:p>
    <w:p w:rsidR="00CE0D54" w:rsidRDefault="00CE0D54" w:rsidP="00DA353E">
      <w:pPr>
        <w:rPr>
          <w:rtl/>
          <w:lang w:eastAsia="he-IL"/>
        </w:rPr>
      </w:pPr>
    </w:p>
    <w:p w:rsidR="00CE0D54" w:rsidRPr="00CC6318" w:rsidRDefault="00CE0D54" w:rsidP="006A0747">
      <w:pPr>
        <w:rPr>
          <w:rtl/>
          <w:lang w:eastAsia="he-IL"/>
        </w:rPr>
      </w:pPr>
      <w:bookmarkStart w:id="7986" w:name="_ETM_Q19_359465"/>
      <w:bookmarkEnd w:id="7986"/>
      <w:r>
        <w:rPr>
          <w:rFonts w:hint="cs"/>
          <w:rtl/>
          <w:lang w:eastAsia="he-IL"/>
        </w:rPr>
        <w:t>אין יותר העלאות מיסים.</w:t>
      </w:r>
    </w:p>
    <w:p w:rsidR="00CE0D54" w:rsidRDefault="00CE0D54" w:rsidP="006A0747">
      <w:pPr>
        <w:rPr>
          <w:rtl/>
          <w:lang w:eastAsia="he-IL"/>
        </w:rPr>
      </w:pPr>
    </w:p>
    <w:p w:rsidR="00CE0D54" w:rsidRDefault="00CE0D54" w:rsidP="006A0747">
      <w:pPr>
        <w:pStyle w:val="af7"/>
        <w:keepNext/>
        <w:rPr>
          <w:rtl/>
        </w:rPr>
      </w:pPr>
      <w:bookmarkStart w:id="7987" w:name="ET_interruption_5792_113"/>
      <w:r w:rsidRPr="00B3264E">
        <w:rPr>
          <w:rStyle w:val="TagStyle"/>
          <w:rtl/>
        </w:rPr>
        <w:t xml:space="preserve"> &lt;&lt; קריאה &gt;&gt;</w:t>
      </w:r>
      <w:r w:rsidRPr="00241345">
        <w:rPr>
          <w:rStyle w:val="TagStyle"/>
          <w:rtl/>
        </w:rPr>
        <w:t xml:space="preserve"> </w:t>
      </w:r>
      <w:r>
        <w:rPr>
          <w:rtl/>
        </w:rPr>
        <w:t>יבגני סובה (ישראל ביתנו):</w:t>
      </w:r>
      <w:r w:rsidRPr="00241345">
        <w:rPr>
          <w:rStyle w:val="TagStyle"/>
          <w:rtl/>
        </w:rPr>
        <w:t xml:space="preserve"> </w:t>
      </w:r>
      <w:r w:rsidRPr="00B3264E">
        <w:rPr>
          <w:rStyle w:val="TagStyle"/>
          <w:rtl/>
        </w:rPr>
        <w:t>&lt;&lt; קריאה &gt;&gt;</w:t>
      </w:r>
      <w:r>
        <w:rPr>
          <w:rtl/>
        </w:rPr>
        <w:t xml:space="preserve"> </w:t>
      </w:r>
      <w:bookmarkEnd w:id="7987"/>
    </w:p>
    <w:p w:rsidR="00CE0D54" w:rsidRDefault="00CE0D54" w:rsidP="00DA353E">
      <w:pPr>
        <w:rPr>
          <w:rtl/>
          <w:lang w:eastAsia="he-IL"/>
        </w:rPr>
      </w:pPr>
    </w:p>
    <w:p w:rsidR="00CE0D54" w:rsidRDefault="00CE0D54" w:rsidP="006A0747">
      <w:pPr>
        <w:rPr>
          <w:rtl/>
          <w:lang w:eastAsia="he-IL"/>
        </w:rPr>
      </w:pPr>
      <w:r>
        <w:rPr>
          <w:rFonts w:hint="cs"/>
          <w:rtl/>
          <w:lang w:eastAsia="he-IL"/>
        </w:rPr>
        <w:t>ובמה אתה מתעסק? במה אתה בחרת להתעסק? בנבצרות שלא קיימת.</w:t>
      </w:r>
    </w:p>
    <w:p w:rsidR="00CE0D54" w:rsidRPr="00241345" w:rsidRDefault="00CE0D54" w:rsidP="006A0747">
      <w:pPr>
        <w:rPr>
          <w:rtl/>
          <w:lang w:eastAsia="he-IL"/>
        </w:rPr>
      </w:pPr>
      <w:bookmarkStart w:id="7988" w:name="_ETM_Q19_369063"/>
      <w:bookmarkStart w:id="7989" w:name="_ETM_Q19_369158"/>
      <w:bookmarkEnd w:id="7988"/>
      <w:bookmarkEnd w:id="7989"/>
    </w:p>
    <w:p w:rsidR="00CE0D54" w:rsidRDefault="00CE0D54" w:rsidP="006A0747">
      <w:pPr>
        <w:pStyle w:val="af7"/>
        <w:keepNext/>
        <w:rPr>
          <w:rtl/>
        </w:rPr>
      </w:pPr>
      <w:bookmarkStart w:id="7990" w:name="ET_interruption_6361_66"/>
      <w:r w:rsidRPr="00B3264E">
        <w:rPr>
          <w:rStyle w:val="TagStyle"/>
          <w:rtl/>
        </w:rPr>
        <w:t xml:space="preserve"> &lt;&lt; קריאה &gt;&gt;</w:t>
      </w:r>
      <w:r w:rsidRPr="00CC6318">
        <w:rPr>
          <w:rStyle w:val="TagStyle"/>
          <w:rtl/>
        </w:rPr>
        <w:t xml:space="preserve"> </w:t>
      </w:r>
      <w:r>
        <w:rPr>
          <w:rtl/>
        </w:rPr>
        <w:t>נאור שירי (יש עתיד):</w:t>
      </w:r>
      <w:r w:rsidRPr="00CC6318">
        <w:rPr>
          <w:rStyle w:val="TagStyle"/>
          <w:rtl/>
        </w:rPr>
        <w:t xml:space="preserve"> </w:t>
      </w:r>
      <w:r w:rsidRPr="00B3264E">
        <w:rPr>
          <w:rStyle w:val="TagStyle"/>
          <w:rtl/>
        </w:rPr>
        <w:t>&lt;&lt; קריאה &gt;&gt;</w:t>
      </w:r>
      <w:r>
        <w:rPr>
          <w:rtl/>
        </w:rPr>
        <w:t xml:space="preserve"> </w:t>
      </w:r>
      <w:bookmarkEnd w:id="7990"/>
    </w:p>
    <w:p w:rsidR="00CE0D54" w:rsidRDefault="00CE0D54" w:rsidP="00DA353E">
      <w:pPr>
        <w:rPr>
          <w:rtl/>
          <w:lang w:eastAsia="he-IL"/>
        </w:rPr>
      </w:pPr>
    </w:p>
    <w:p w:rsidR="00CE0D54" w:rsidRDefault="00CE0D54" w:rsidP="006A0747">
      <w:pPr>
        <w:rPr>
          <w:rtl/>
          <w:lang w:eastAsia="he-IL"/>
        </w:rPr>
      </w:pPr>
      <w:bookmarkStart w:id="7991" w:name="_ETM_Q19_363030"/>
      <w:bookmarkEnd w:id="7991"/>
      <w:r>
        <w:rPr>
          <w:rFonts w:hint="cs"/>
          <w:rtl/>
          <w:lang w:eastAsia="he-IL"/>
        </w:rPr>
        <w:t xml:space="preserve">אז בוא אני אעדכן אותך: יש העלאות מיסים, המחירים עלו, הגירעון עלה </w:t>
      </w:r>
      <w:r w:rsidR="00DA353E">
        <w:rPr>
          <w:rFonts w:hint="cs"/>
          <w:rtl/>
          <w:lang w:eastAsia="he-IL"/>
        </w:rPr>
        <w:t>– – –</w:t>
      </w:r>
    </w:p>
    <w:p w:rsidR="00CE0D54" w:rsidRDefault="00CE0D54" w:rsidP="006A0747">
      <w:pPr>
        <w:rPr>
          <w:rtl/>
          <w:lang w:eastAsia="he-IL"/>
        </w:rPr>
      </w:pPr>
    </w:p>
    <w:p w:rsidR="00CE0D54" w:rsidRDefault="00CE0D54" w:rsidP="006A0747">
      <w:pPr>
        <w:pStyle w:val="-"/>
        <w:keepNext/>
        <w:rPr>
          <w:rtl/>
        </w:rPr>
      </w:pPr>
      <w:bookmarkStart w:id="7992" w:name="ET_speakercontinue_6443_67"/>
      <w:r w:rsidRPr="00B3264E">
        <w:rPr>
          <w:rStyle w:val="TagStyle"/>
          <w:rtl/>
        </w:rPr>
        <w:t xml:space="preserve"> &lt;&lt; דובר_המשך &gt;&gt;</w:t>
      </w:r>
      <w:r w:rsidRPr="00CC6318">
        <w:rPr>
          <w:rStyle w:val="TagStyle"/>
          <w:rtl/>
        </w:rPr>
        <w:t xml:space="preserve"> </w:t>
      </w:r>
      <w:r>
        <w:rPr>
          <w:rtl/>
        </w:rPr>
        <w:t>אופיר כץ (יו"ר הוועדה המיוחדת):</w:t>
      </w:r>
      <w:r w:rsidRPr="00CC6318">
        <w:rPr>
          <w:rStyle w:val="TagStyle"/>
          <w:rtl/>
        </w:rPr>
        <w:t xml:space="preserve"> </w:t>
      </w:r>
      <w:r w:rsidRPr="00B3264E">
        <w:rPr>
          <w:rStyle w:val="TagStyle"/>
          <w:rtl/>
        </w:rPr>
        <w:t>&lt;&lt; דובר_המשך &gt;&gt;</w:t>
      </w:r>
      <w:r>
        <w:rPr>
          <w:rtl/>
        </w:rPr>
        <w:t xml:space="preserve"> </w:t>
      </w:r>
      <w:bookmarkEnd w:id="7992"/>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אם </w:t>
      </w:r>
      <w:bookmarkStart w:id="7993" w:name="_ETM_Q19_361323"/>
      <w:bookmarkEnd w:id="7993"/>
      <w:r>
        <w:rPr>
          <w:rFonts w:hint="cs"/>
          <w:rtl/>
          <w:lang w:eastAsia="he-IL"/>
        </w:rPr>
        <w:t xml:space="preserve">ליברמן היה נשאר עוד חודש, היה מעלה מס על הנשימה </w:t>
      </w:r>
      <w:bookmarkStart w:id="7994" w:name="_ETM_Q19_369993"/>
      <w:bookmarkEnd w:id="7994"/>
      <w:r>
        <w:rPr>
          <w:rFonts w:hint="cs"/>
          <w:rtl/>
          <w:lang w:eastAsia="he-IL"/>
        </w:rPr>
        <w:t xml:space="preserve">שלנו – על כל נשימה מס. אין דבר שהוא לא העלה </w:t>
      </w:r>
      <w:bookmarkStart w:id="7995" w:name="_ETM_Q19_368674"/>
      <w:bookmarkEnd w:id="7995"/>
      <w:r>
        <w:rPr>
          <w:rFonts w:hint="cs"/>
          <w:rtl/>
          <w:lang w:eastAsia="he-IL"/>
        </w:rPr>
        <w:t>מיסים.</w:t>
      </w:r>
      <w:bookmarkStart w:id="7996" w:name="_ETM_Q19_371041"/>
      <w:bookmarkEnd w:id="7996"/>
    </w:p>
    <w:p w:rsidR="00CE0D54" w:rsidRDefault="00CE0D54" w:rsidP="006A0747">
      <w:pPr>
        <w:rPr>
          <w:rtl/>
          <w:lang w:eastAsia="he-IL"/>
        </w:rPr>
      </w:pPr>
      <w:bookmarkStart w:id="7997" w:name="_ETM_Q19_371119"/>
      <w:bookmarkEnd w:id="7997"/>
    </w:p>
    <w:p w:rsidR="00CE0D54" w:rsidRDefault="00CE0D54" w:rsidP="006A0747">
      <w:pPr>
        <w:pStyle w:val="af7"/>
        <w:keepNext/>
        <w:rPr>
          <w:rtl/>
        </w:rPr>
      </w:pPr>
      <w:r w:rsidRPr="00B3264E">
        <w:rPr>
          <w:rStyle w:val="TagStyle"/>
          <w:rtl/>
        </w:rPr>
        <w:t xml:space="preserve"> &lt;&lt; קריאה &gt;&gt;</w:t>
      </w:r>
      <w:r w:rsidRPr="00241345">
        <w:rPr>
          <w:rStyle w:val="TagStyle"/>
          <w:rtl/>
        </w:rPr>
        <w:t xml:space="preserve"> </w:t>
      </w:r>
      <w:r>
        <w:rPr>
          <w:rtl/>
        </w:rPr>
        <w:t>יבגני סובה (ישראל ביתנו):</w:t>
      </w:r>
      <w:r w:rsidRPr="00241345">
        <w:rPr>
          <w:rStyle w:val="TagStyle"/>
          <w:rtl/>
        </w:rPr>
        <w:t xml:space="preserve"> </w:t>
      </w:r>
      <w:r w:rsidRPr="00B3264E">
        <w:rPr>
          <w:rStyle w:val="TagStyle"/>
          <w:rtl/>
        </w:rPr>
        <w:t>&lt;&lt; קריאה &gt;&gt;</w:t>
      </w:r>
      <w:r>
        <w:rPr>
          <w:rtl/>
        </w:rPr>
        <w:t xml:space="preserve"> </w:t>
      </w:r>
    </w:p>
    <w:p w:rsidR="00CE0D54" w:rsidRDefault="00CE0D54" w:rsidP="00DA353E">
      <w:pPr>
        <w:rPr>
          <w:rtl/>
          <w:lang w:eastAsia="he-IL"/>
        </w:rPr>
      </w:pPr>
    </w:p>
    <w:p w:rsidR="00CE0D54" w:rsidRDefault="00CE0D54" w:rsidP="0099650A">
      <w:pPr>
        <w:rPr>
          <w:rtl/>
          <w:lang w:eastAsia="he-IL"/>
        </w:rPr>
      </w:pPr>
      <w:r>
        <w:rPr>
          <w:rFonts w:hint="cs"/>
          <w:rtl/>
          <w:lang w:eastAsia="he-IL"/>
        </w:rPr>
        <w:t>אתה מבין מ</w:t>
      </w:r>
      <w:r w:rsidR="0099650A">
        <w:rPr>
          <w:rFonts w:hint="cs"/>
          <w:rtl/>
          <w:lang w:eastAsia="he-IL"/>
        </w:rPr>
        <w:t xml:space="preserve">ה </w:t>
      </w:r>
      <w:r>
        <w:rPr>
          <w:rFonts w:hint="cs"/>
          <w:rtl/>
          <w:lang w:eastAsia="he-IL"/>
        </w:rPr>
        <w:t xml:space="preserve">זה? העיתוי </w:t>
      </w:r>
      <w:bookmarkStart w:id="7998" w:name="_ETM_Q19_365756"/>
      <w:bookmarkEnd w:id="7998"/>
      <w:r>
        <w:rPr>
          <w:rFonts w:hint="cs"/>
          <w:rtl/>
          <w:lang w:eastAsia="he-IL"/>
        </w:rPr>
        <w:t xml:space="preserve">הכי גרוע שיכול להיות, זאת הבעיה. </w:t>
      </w:r>
    </w:p>
    <w:p w:rsidR="00CE0D54" w:rsidRPr="00241345" w:rsidRDefault="00CE0D54" w:rsidP="006A0747">
      <w:pPr>
        <w:rPr>
          <w:rtl/>
          <w:lang w:eastAsia="he-IL"/>
        </w:rPr>
      </w:pPr>
      <w:bookmarkStart w:id="7999" w:name="_ETM_Q19_377222"/>
      <w:bookmarkStart w:id="8000" w:name="_ETM_Q19_377312"/>
      <w:bookmarkEnd w:id="7999"/>
      <w:bookmarkEnd w:id="8000"/>
    </w:p>
    <w:p w:rsidR="00CE0D54" w:rsidRDefault="00CE0D54" w:rsidP="006A0747">
      <w:pPr>
        <w:pStyle w:val="af7"/>
        <w:keepNext/>
        <w:rPr>
          <w:rtl/>
        </w:rPr>
      </w:pPr>
      <w:bookmarkStart w:id="8001" w:name="ET_interruption_6361_68"/>
      <w:r w:rsidRPr="00B3264E">
        <w:rPr>
          <w:rStyle w:val="TagStyle"/>
          <w:rtl/>
        </w:rPr>
        <w:t xml:space="preserve"> &lt;&lt; קריאה &gt;&gt;</w:t>
      </w:r>
      <w:r w:rsidRPr="00792DBE">
        <w:rPr>
          <w:rStyle w:val="TagStyle"/>
          <w:rtl/>
        </w:rPr>
        <w:t xml:space="preserve"> </w:t>
      </w:r>
      <w:r>
        <w:rPr>
          <w:rtl/>
        </w:rPr>
        <w:t>נאור שירי (יש עתיד):</w:t>
      </w:r>
      <w:r w:rsidRPr="00792DBE">
        <w:rPr>
          <w:rStyle w:val="TagStyle"/>
          <w:rtl/>
        </w:rPr>
        <w:t xml:space="preserve"> </w:t>
      </w:r>
      <w:r w:rsidRPr="00B3264E">
        <w:rPr>
          <w:rStyle w:val="TagStyle"/>
          <w:rtl/>
        </w:rPr>
        <w:t>&lt;&lt; קריאה &gt;&gt;</w:t>
      </w:r>
      <w:r>
        <w:rPr>
          <w:rtl/>
        </w:rPr>
        <w:t xml:space="preserve"> </w:t>
      </w:r>
      <w:bookmarkEnd w:id="8001"/>
    </w:p>
    <w:p w:rsidR="00CE0D54" w:rsidRPr="00792DBE" w:rsidRDefault="00CE0D54" w:rsidP="00DA353E">
      <w:pPr>
        <w:rPr>
          <w:rtl/>
          <w:lang w:eastAsia="he-IL"/>
        </w:rPr>
      </w:pPr>
      <w:bookmarkStart w:id="8002" w:name="_ETM_Q19_372942"/>
      <w:bookmarkEnd w:id="8002"/>
    </w:p>
    <w:p w:rsidR="00CE0D54" w:rsidRPr="00B3264E" w:rsidRDefault="00CE0D54" w:rsidP="006A0747">
      <w:pPr>
        <w:rPr>
          <w:rtl/>
          <w:lang w:eastAsia="he-IL"/>
        </w:rPr>
      </w:pPr>
      <w:r w:rsidRPr="00B3264E">
        <w:rPr>
          <w:rFonts w:hint="cs"/>
          <w:rtl/>
          <w:lang w:eastAsia="he-IL"/>
        </w:rPr>
        <w:t>נראה שאתה מנותק, בוא אני אסביר לך. הגירעון עולה, המחירים עולים, הארנונה עלתה</w:t>
      </w:r>
      <w:r>
        <w:rPr>
          <w:rFonts w:hint="cs"/>
          <w:rtl/>
          <w:lang w:eastAsia="he-IL"/>
        </w:rPr>
        <w:t xml:space="preserve"> –</w:t>
      </w:r>
      <w:r w:rsidRPr="00B3264E">
        <w:rPr>
          <w:rFonts w:hint="cs"/>
          <w:rtl/>
          <w:lang w:eastAsia="he-IL"/>
        </w:rPr>
        <w:t xml:space="preserve"> מה </w:t>
      </w:r>
      <w:bookmarkStart w:id="8003" w:name="_ETM_Q19_379302"/>
      <w:bookmarkEnd w:id="8003"/>
      <w:r w:rsidRPr="00B3264E">
        <w:rPr>
          <w:rFonts w:hint="cs"/>
          <w:rtl/>
          <w:lang w:eastAsia="he-IL"/>
        </w:rPr>
        <w:t>עם מחירי החשמל? מה עם הקפאת הריבית על המשכנתאות?</w:t>
      </w:r>
      <w:bookmarkStart w:id="8004" w:name="_ETM_Q19_370995"/>
      <w:bookmarkEnd w:id="8004"/>
    </w:p>
    <w:p w:rsidR="00CE0D54" w:rsidRPr="00B3264E" w:rsidRDefault="00CE0D54" w:rsidP="006A0747">
      <w:pPr>
        <w:rPr>
          <w:rtl/>
          <w:lang w:eastAsia="he-IL"/>
        </w:rPr>
      </w:pPr>
      <w:bookmarkStart w:id="8005" w:name="_ETM_Q19_371085"/>
      <w:bookmarkEnd w:id="8005"/>
    </w:p>
    <w:p w:rsidR="00CE0D54" w:rsidRPr="00B3264E" w:rsidRDefault="00CE0D54" w:rsidP="006A0747">
      <w:pPr>
        <w:pStyle w:val="af7"/>
        <w:keepNext/>
        <w:rPr>
          <w:rtl/>
        </w:rPr>
      </w:pPr>
      <w:bookmarkStart w:id="8006" w:name="ET_interruption_5792_69"/>
      <w:r w:rsidRPr="00B3264E">
        <w:rPr>
          <w:rStyle w:val="TagStyle"/>
          <w:rtl/>
        </w:rPr>
        <w:t xml:space="preserve"> &lt;&lt; קריאה &gt;&gt; </w:t>
      </w:r>
      <w:r w:rsidRPr="00B3264E">
        <w:rPr>
          <w:rtl/>
        </w:rPr>
        <w:t>יבגני סובה (ישראל ביתנו):</w:t>
      </w:r>
      <w:r w:rsidRPr="00B3264E">
        <w:rPr>
          <w:rStyle w:val="TagStyle"/>
          <w:rtl/>
        </w:rPr>
        <w:t xml:space="preserve"> &lt;&lt; קריאה &gt;&gt;</w:t>
      </w:r>
      <w:r>
        <w:rPr>
          <w:rtl/>
        </w:rPr>
        <w:t xml:space="preserve"> </w:t>
      </w:r>
      <w:bookmarkEnd w:id="8006"/>
    </w:p>
    <w:p w:rsidR="00CE0D54" w:rsidRPr="00B3264E" w:rsidRDefault="00CE0D54" w:rsidP="00DA353E">
      <w:pPr>
        <w:rPr>
          <w:rtl/>
          <w:lang w:eastAsia="he-IL"/>
        </w:rPr>
      </w:pPr>
    </w:p>
    <w:p w:rsidR="00CE0D54" w:rsidRDefault="00CE0D54" w:rsidP="006A0747">
      <w:pPr>
        <w:rPr>
          <w:rtl/>
          <w:lang w:eastAsia="he-IL"/>
        </w:rPr>
      </w:pPr>
      <w:bookmarkStart w:id="8007" w:name="_ETM_Q19_375545"/>
      <w:bookmarkStart w:id="8008" w:name="_ETM_Q19_375363"/>
      <w:bookmarkEnd w:id="8007"/>
      <w:bookmarkEnd w:id="8008"/>
      <w:r w:rsidRPr="00B3264E">
        <w:rPr>
          <w:rFonts w:hint="cs"/>
          <w:rtl/>
          <w:lang w:eastAsia="he-IL"/>
        </w:rPr>
        <w:t>איפה</w:t>
      </w:r>
      <w:bookmarkStart w:id="8009" w:name="_ETM_Q19_377822"/>
      <w:bookmarkEnd w:id="8009"/>
      <w:r w:rsidRPr="00B3264E">
        <w:rPr>
          <w:rFonts w:hint="cs"/>
          <w:rtl/>
          <w:lang w:eastAsia="he-IL"/>
        </w:rPr>
        <w:t xml:space="preserve"> יוקר המחיה שהבטחתם</w:t>
      </w:r>
      <w:r>
        <w:rPr>
          <w:rFonts w:hint="cs"/>
          <w:rtl/>
          <w:lang w:eastAsia="he-IL"/>
        </w:rPr>
        <w:t xml:space="preserve"> להילחם בו?</w:t>
      </w:r>
    </w:p>
    <w:p w:rsidR="00CE0D54" w:rsidRDefault="00CE0D54" w:rsidP="006A0747">
      <w:pPr>
        <w:rPr>
          <w:rtl/>
          <w:lang w:eastAsia="he-IL"/>
        </w:rPr>
      </w:pPr>
      <w:bookmarkStart w:id="8010" w:name="_ETM_Q19_366298"/>
      <w:bookmarkStart w:id="8011" w:name="_ETM_Q19_366382"/>
      <w:bookmarkEnd w:id="8010"/>
      <w:bookmarkEnd w:id="8011"/>
    </w:p>
    <w:p w:rsidR="00CE0D54" w:rsidRDefault="00CE0D54" w:rsidP="006A0747">
      <w:pPr>
        <w:pStyle w:val="-"/>
        <w:keepNext/>
        <w:rPr>
          <w:rtl/>
        </w:rPr>
      </w:pPr>
      <w:r w:rsidRPr="00B3264E">
        <w:rPr>
          <w:rStyle w:val="TagStyle"/>
          <w:rtl/>
        </w:rPr>
        <w:t>&lt;&lt; דובר_המשך &gt;&gt;</w:t>
      </w:r>
      <w:r w:rsidRPr="00CC6318">
        <w:rPr>
          <w:rStyle w:val="TagStyle"/>
          <w:rtl/>
        </w:rPr>
        <w:t xml:space="preserve"> </w:t>
      </w:r>
      <w:r>
        <w:rPr>
          <w:rtl/>
        </w:rPr>
        <w:t>אופיר כץ (יו"ר הוועדה המיוחדת):</w:t>
      </w:r>
      <w:r w:rsidRPr="00CC6318">
        <w:rPr>
          <w:rStyle w:val="TagStyle"/>
          <w:rtl/>
        </w:rPr>
        <w:t xml:space="preserve"> </w:t>
      </w:r>
      <w:r w:rsidRPr="00B3264E">
        <w:rPr>
          <w:rStyle w:val="TagStyle"/>
          <w:rtl/>
        </w:rPr>
        <w:t>&lt;&lt; דובר_המשך &gt;&gt;</w:t>
      </w:r>
      <w:r>
        <w:rPr>
          <w:rtl/>
        </w:rPr>
        <w:t xml:space="preserve"> </w:t>
      </w:r>
    </w:p>
    <w:p w:rsidR="00CE0D54" w:rsidRDefault="00CE0D54" w:rsidP="00DA353E">
      <w:pPr>
        <w:rPr>
          <w:rtl/>
          <w:lang w:eastAsia="he-IL"/>
        </w:rPr>
      </w:pPr>
    </w:p>
    <w:p w:rsidR="00CE0D54" w:rsidRDefault="00CE0D54" w:rsidP="006A0747">
      <w:pPr>
        <w:rPr>
          <w:rtl/>
          <w:lang w:eastAsia="he-IL"/>
        </w:rPr>
      </w:pPr>
      <w:bookmarkStart w:id="8012" w:name="_ETM_Q19_376020"/>
      <w:bookmarkEnd w:id="8012"/>
      <w:r>
        <w:rPr>
          <w:rFonts w:hint="cs"/>
          <w:rtl/>
          <w:lang w:eastAsia="he-IL"/>
        </w:rPr>
        <w:t xml:space="preserve">ואני אחזור לחוק – שירי, אתה בדרך </w:t>
      </w:r>
      <w:bookmarkStart w:id="8013" w:name="_ETM_Q19_372438"/>
      <w:bookmarkEnd w:id="8013"/>
      <w:r>
        <w:rPr>
          <w:rFonts w:hint="cs"/>
          <w:rtl/>
          <w:lang w:eastAsia="he-IL"/>
        </w:rPr>
        <w:t>כלל ענייני, אני רוצה לחזור לחוק.</w:t>
      </w:r>
    </w:p>
    <w:p w:rsidR="00CE0D54" w:rsidRDefault="00CE0D54" w:rsidP="006A0747">
      <w:pPr>
        <w:rPr>
          <w:rtl/>
          <w:lang w:eastAsia="he-IL"/>
        </w:rPr>
      </w:pPr>
      <w:bookmarkStart w:id="8014" w:name="_ETM_Q19_380580"/>
      <w:bookmarkStart w:id="8015" w:name="_ETM_Q19_380684"/>
      <w:bookmarkEnd w:id="8014"/>
      <w:bookmarkEnd w:id="8015"/>
    </w:p>
    <w:p w:rsidR="00CE0D54" w:rsidRDefault="00CE0D54" w:rsidP="006A0747">
      <w:pPr>
        <w:pStyle w:val="af8"/>
        <w:keepNext/>
        <w:rPr>
          <w:rtl/>
        </w:rPr>
      </w:pPr>
      <w:bookmarkStart w:id="8016" w:name="ET_yor_6488_73"/>
      <w:r w:rsidRPr="00B3264E">
        <w:rPr>
          <w:rStyle w:val="TagStyle"/>
          <w:rtl/>
        </w:rPr>
        <w:t xml:space="preserve"> &lt;&lt; יור &gt;&gt;</w:t>
      </w:r>
      <w:r w:rsidRPr="00792DBE">
        <w:rPr>
          <w:rStyle w:val="TagStyle"/>
          <w:rtl/>
        </w:rPr>
        <w:t xml:space="preserve"> </w:t>
      </w:r>
      <w:r>
        <w:rPr>
          <w:rtl/>
        </w:rPr>
        <w:t>היו"ר אוריאל בוסו:</w:t>
      </w:r>
      <w:r w:rsidRPr="00792DBE">
        <w:rPr>
          <w:rStyle w:val="TagStyle"/>
          <w:rtl/>
        </w:rPr>
        <w:t xml:space="preserve"> </w:t>
      </w:r>
      <w:r w:rsidRPr="00B3264E">
        <w:rPr>
          <w:rStyle w:val="TagStyle"/>
          <w:rtl/>
        </w:rPr>
        <w:t>&lt;&lt; יור &gt;&gt;</w:t>
      </w:r>
      <w:r>
        <w:rPr>
          <w:rtl/>
        </w:rPr>
        <w:t xml:space="preserve"> </w:t>
      </w:r>
      <w:bookmarkEnd w:id="8016"/>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חברי הכנסת, עוד דקה וחצי נוסיף לו לסיים, לאחר </w:t>
      </w:r>
      <w:bookmarkStart w:id="8017" w:name="_ETM_Q19_385296"/>
      <w:bookmarkEnd w:id="8017"/>
      <w:r>
        <w:rPr>
          <w:rFonts w:hint="cs"/>
          <w:rtl/>
          <w:lang w:eastAsia="he-IL"/>
        </w:rPr>
        <w:t xml:space="preserve">מכן </w:t>
      </w:r>
      <w:r w:rsidR="00DA353E">
        <w:rPr>
          <w:rFonts w:hint="cs"/>
          <w:rtl/>
          <w:lang w:eastAsia="he-IL"/>
        </w:rPr>
        <w:t>– – –</w:t>
      </w:r>
    </w:p>
    <w:p w:rsidR="00CE0D54" w:rsidRDefault="00CE0D54" w:rsidP="006A0747">
      <w:pPr>
        <w:rPr>
          <w:rtl/>
          <w:lang w:eastAsia="he-IL"/>
        </w:rPr>
      </w:pPr>
    </w:p>
    <w:p w:rsidR="00CE0D54" w:rsidRDefault="00CE0D54" w:rsidP="006A0747">
      <w:pPr>
        <w:pStyle w:val="-"/>
        <w:keepNext/>
        <w:rPr>
          <w:rtl/>
        </w:rPr>
      </w:pPr>
      <w:bookmarkStart w:id="8018" w:name="ET_speakercontinue_6443_74"/>
      <w:r w:rsidRPr="00B3264E">
        <w:rPr>
          <w:rStyle w:val="TagStyle"/>
          <w:rtl/>
        </w:rPr>
        <w:t xml:space="preserve"> &lt;&lt; דובר_המשך &gt;&gt;</w:t>
      </w:r>
      <w:r w:rsidRPr="00792DBE">
        <w:rPr>
          <w:rStyle w:val="TagStyle"/>
          <w:rtl/>
        </w:rPr>
        <w:t xml:space="preserve"> </w:t>
      </w:r>
      <w:r>
        <w:rPr>
          <w:rtl/>
        </w:rPr>
        <w:t>אופיר כץ (יו"ר הוועדה המיוחדת):</w:t>
      </w:r>
      <w:r w:rsidRPr="00792DBE">
        <w:rPr>
          <w:rStyle w:val="TagStyle"/>
          <w:rtl/>
        </w:rPr>
        <w:t xml:space="preserve"> </w:t>
      </w:r>
      <w:r w:rsidRPr="00B3264E">
        <w:rPr>
          <w:rStyle w:val="TagStyle"/>
          <w:rtl/>
        </w:rPr>
        <w:t>&lt;&lt; דובר_המשך &gt;&gt;</w:t>
      </w:r>
      <w:r>
        <w:rPr>
          <w:rtl/>
        </w:rPr>
        <w:t xml:space="preserve"> </w:t>
      </w:r>
      <w:bookmarkEnd w:id="8018"/>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הבעיה היא לא רק אתם, הבעיה </w:t>
      </w:r>
      <w:bookmarkStart w:id="8019" w:name="_ETM_Q19_389314"/>
      <w:bookmarkEnd w:id="8019"/>
      <w:r w:rsidR="0099650A">
        <w:rPr>
          <w:rFonts w:hint="cs"/>
          <w:rtl/>
          <w:lang w:eastAsia="he-IL"/>
        </w:rPr>
        <w:t xml:space="preserve">היא </w:t>
      </w:r>
      <w:r>
        <w:rPr>
          <w:rFonts w:hint="cs"/>
          <w:rtl/>
          <w:lang w:eastAsia="he-IL"/>
        </w:rPr>
        <w:t xml:space="preserve">שיש </w:t>
      </w:r>
      <w:r w:rsidR="00DA353E">
        <w:rPr>
          <w:rFonts w:hint="cs"/>
          <w:rtl/>
          <w:lang w:eastAsia="he-IL"/>
        </w:rPr>
        <w:t>– – –</w:t>
      </w:r>
      <w:bookmarkStart w:id="8020" w:name="_ETM_Q19_391698"/>
      <w:bookmarkEnd w:id="8020"/>
    </w:p>
    <w:p w:rsidR="00CE0D54" w:rsidRDefault="00CE0D54" w:rsidP="006A0747">
      <w:pPr>
        <w:rPr>
          <w:rtl/>
          <w:lang w:eastAsia="he-IL"/>
        </w:rPr>
      </w:pPr>
      <w:bookmarkStart w:id="8021" w:name="_ETM_Q19_391776"/>
      <w:bookmarkEnd w:id="8021"/>
    </w:p>
    <w:p w:rsidR="00CE0D54" w:rsidRDefault="00CE0D54" w:rsidP="006A0747">
      <w:pPr>
        <w:pStyle w:val="af7"/>
        <w:keepNext/>
        <w:rPr>
          <w:rtl/>
        </w:rPr>
      </w:pPr>
      <w:bookmarkStart w:id="8022" w:name="ET_interruption_5792_76"/>
      <w:r w:rsidRPr="00B3264E">
        <w:rPr>
          <w:rStyle w:val="TagStyle"/>
          <w:rtl/>
        </w:rPr>
        <w:t xml:space="preserve"> &lt;&lt; קריאה &gt;&gt;</w:t>
      </w:r>
      <w:r w:rsidRPr="00792DBE">
        <w:rPr>
          <w:rStyle w:val="TagStyle"/>
          <w:rtl/>
        </w:rPr>
        <w:t xml:space="preserve"> </w:t>
      </w:r>
      <w:r>
        <w:rPr>
          <w:rtl/>
        </w:rPr>
        <w:t>יבגני סובה (ישראל ביתנו):</w:t>
      </w:r>
      <w:r w:rsidRPr="00792DBE">
        <w:rPr>
          <w:rStyle w:val="TagStyle"/>
          <w:rtl/>
        </w:rPr>
        <w:t xml:space="preserve"> </w:t>
      </w:r>
      <w:r w:rsidRPr="00B3264E">
        <w:rPr>
          <w:rStyle w:val="TagStyle"/>
          <w:rtl/>
        </w:rPr>
        <w:t>&lt;&lt; קריאה &gt;&gt;</w:t>
      </w:r>
      <w:r>
        <w:rPr>
          <w:rtl/>
        </w:rPr>
        <w:t xml:space="preserve"> </w:t>
      </w:r>
      <w:bookmarkEnd w:id="8022"/>
    </w:p>
    <w:p w:rsidR="00CE0D54" w:rsidRDefault="00CE0D54" w:rsidP="00DA353E">
      <w:pPr>
        <w:rPr>
          <w:rtl/>
          <w:lang w:eastAsia="he-IL"/>
        </w:rPr>
      </w:pPr>
    </w:p>
    <w:p w:rsidR="00CE0D54" w:rsidRDefault="00CE0D54" w:rsidP="006A0747">
      <w:pPr>
        <w:rPr>
          <w:rtl/>
          <w:lang w:eastAsia="he-IL"/>
        </w:rPr>
      </w:pPr>
      <w:r>
        <w:rPr>
          <w:rFonts w:hint="cs"/>
          <w:rtl/>
          <w:lang w:eastAsia="he-IL"/>
        </w:rPr>
        <w:t>תוסיף לו חמש דקות, רק שיענה על השאלה.</w:t>
      </w:r>
    </w:p>
    <w:p w:rsidR="00CE0D54" w:rsidRDefault="00CE0D54" w:rsidP="006A0747">
      <w:pPr>
        <w:rPr>
          <w:rtl/>
          <w:lang w:eastAsia="he-IL"/>
        </w:rPr>
      </w:pPr>
    </w:p>
    <w:p w:rsidR="00CE0D54" w:rsidRDefault="00CE0D54" w:rsidP="006A0747">
      <w:pPr>
        <w:pStyle w:val="af8"/>
        <w:keepNext/>
        <w:rPr>
          <w:rtl/>
        </w:rPr>
      </w:pPr>
      <w:bookmarkStart w:id="8023" w:name="ET_yor_6488_77"/>
      <w:r w:rsidRPr="00B3264E">
        <w:rPr>
          <w:rStyle w:val="TagStyle"/>
          <w:rtl/>
        </w:rPr>
        <w:t xml:space="preserve"> &lt;&lt; יור &gt;&gt;</w:t>
      </w:r>
      <w:r w:rsidRPr="00792DBE">
        <w:rPr>
          <w:rStyle w:val="TagStyle"/>
          <w:rtl/>
        </w:rPr>
        <w:t xml:space="preserve"> </w:t>
      </w:r>
      <w:r>
        <w:rPr>
          <w:rtl/>
        </w:rPr>
        <w:t>היו"ר אוריאל בוסו:</w:t>
      </w:r>
      <w:r w:rsidRPr="00792DBE">
        <w:rPr>
          <w:rStyle w:val="TagStyle"/>
          <w:rtl/>
        </w:rPr>
        <w:t xml:space="preserve"> </w:t>
      </w:r>
      <w:r w:rsidRPr="00B3264E">
        <w:rPr>
          <w:rStyle w:val="TagStyle"/>
          <w:rtl/>
        </w:rPr>
        <w:t>&lt;&lt; יור &gt;&gt;</w:t>
      </w:r>
      <w:r>
        <w:rPr>
          <w:rtl/>
        </w:rPr>
        <w:t xml:space="preserve"> </w:t>
      </w:r>
      <w:bookmarkEnd w:id="8023"/>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חבר הכנסת סובה, אני לא מאמין שתפספס את </w:t>
      </w:r>
      <w:bookmarkStart w:id="8024" w:name="_ETM_Q19_395767"/>
      <w:bookmarkEnd w:id="8024"/>
      <w:r>
        <w:rPr>
          <w:rFonts w:hint="cs"/>
          <w:rtl/>
          <w:lang w:eastAsia="he-IL"/>
        </w:rPr>
        <w:t>ההזדמנות שלך לשאת נאום.</w:t>
      </w:r>
    </w:p>
    <w:p w:rsidR="00CE0D54" w:rsidRPr="00792DBE" w:rsidRDefault="00CE0D54" w:rsidP="006A0747">
      <w:pPr>
        <w:rPr>
          <w:rtl/>
          <w:lang w:eastAsia="he-IL"/>
        </w:rPr>
      </w:pPr>
      <w:bookmarkStart w:id="8025" w:name="_ETM_Q19_394444"/>
      <w:bookmarkEnd w:id="8025"/>
    </w:p>
    <w:p w:rsidR="00CE0D54" w:rsidRDefault="00CE0D54" w:rsidP="006A0747">
      <w:pPr>
        <w:pStyle w:val="af7"/>
        <w:keepNext/>
        <w:rPr>
          <w:rtl/>
        </w:rPr>
      </w:pPr>
      <w:bookmarkStart w:id="8026" w:name="ET_interruption_5792_75"/>
      <w:r w:rsidRPr="00B3264E">
        <w:rPr>
          <w:rStyle w:val="TagStyle"/>
          <w:rtl/>
        </w:rPr>
        <w:t xml:space="preserve"> &lt;&lt; קריאה &gt;&gt;</w:t>
      </w:r>
      <w:r w:rsidRPr="00792DBE">
        <w:rPr>
          <w:rStyle w:val="TagStyle"/>
          <w:rtl/>
        </w:rPr>
        <w:t xml:space="preserve"> </w:t>
      </w:r>
      <w:r>
        <w:rPr>
          <w:rtl/>
        </w:rPr>
        <w:t>יבגני סובה (ישראל ביתנו):</w:t>
      </w:r>
      <w:r w:rsidRPr="00792DBE">
        <w:rPr>
          <w:rStyle w:val="TagStyle"/>
          <w:rtl/>
        </w:rPr>
        <w:t xml:space="preserve"> </w:t>
      </w:r>
      <w:r w:rsidRPr="00B3264E">
        <w:rPr>
          <w:rStyle w:val="TagStyle"/>
          <w:rtl/>
        </w:rPr>
        <w:t>&lt;&lt; קריאה &gt;&gt;</w:t>
      </w:r>
      <w:r>
        <w:rPr>
          <w:rtl/>
        </w:rPr>
        <w:t xml:space="preserve"> </w:t>
      </w:r>
      <w:bookmarkEnd w:id="8026"/>
    </w:p>
    <w:p w:rsidR="00CE0D54" w:rsidRDefault="00CE0D54" w:rsidP="00DA353E">
      <w:pPr>
        <w:rPr>
          <w:rtl/>
          <w:lang w:eastAsia="he-IL"/>
        </w:rPr>
      </w:pPr>
    </w:p>
    <w:p w:rsidR="00CE0D54" w:rsidRDefault="00CE0D54" w:rsidP="006A0747">
      <w:pPr>
        <w:rPr>
          <w:rtl/>
          <w:lang w:eastAsia="he-IL"/>
        </w:rPr>
      </w:pPr>
      <w:bookmarkStart w:id="8027" w:name="_ETM_Q19_389185"/>
      <w:bookmarkStart w:id="8028" w:name="_ETM_Q19_389254"/>
      <w:bookmarkEnd w:id="8027"/>
      <w:bookmarkEnd w:id="8028"/>
      <w:r>
        <w:rPr>
          <w:rFonts w:hint="cs"/>
          <w:rtl/>
          <w:lang w:eastAsia="he-IL"/>
        </w:rPr>
        <w:t xml:space="preserve">אני לא שומע בגלל הרעש. </w:t>
      </w:r>
    </w:p>
    <w:p w:rsidR="00CE0D54" w:rsidRDefault="00CE0D54" w:rsidP="006A0747">
      <w:pPr>
        <w:rPr>
          <w:rtl/>
          <w:lang w:eastAsia="he-IL"/>
        </w:rPr>
      </w:pPr>
    </w:p>
    <w:p w:rsidR="00CE0D54" w:rsidRDefault="00CE0D54" w:rsidP="006A0747">
      <w:pPr>
        <w:pStyle w:val="af8"/>
        <w:keepNext/>
        <w:rPr>
          <w:rtl/>
        </w:rPr>
      </w:pPr>
      <w:bookmarkStart w:id="8029" w:name="ET_yor_6488_78"/>
      <w:r w:rsidRPr="00B3264E">
        <w:rPr>
          <w:rStyle w:val="TagStyle"/>
          <w:rtl/>
        </w:rPr>
        <w:t xml:space="preserve"> &lt;&lt; יור &gt;&gt;</w:t>
      </w:r>
      <w:r w:rsidRPr="00792DBE">
        <w:rPr>
          <w:rStyle w:val="TagStyle"/>
          <w:rtl/>
        </w:rPr>
        <w:t xml:space="preserve"> </w:t>
      </w:r>
      <w:r>
        <w:rPr>
          <w:rtl/>
        </w:rPr>
        <w:t>היו"ר אוריאל בוסו:</w:t>
      </w:r>
      <w:r w:rsidRPr="00792DBE">
        <w:rPr>
          <w:rStyle w:val="TagStyle"/>
          <w:rtl/>
        </w:rPr>
        <w:t xml:space="preserve"> </w:t>
      </w:r>
      <w:r w:rsidRPr="00B3264E">
        <w:rPr>
          <w:rStyle w:val="TagStyle"/>
          <w:rtl/>
        </w:rPr>
        <w:t>&lt;&lt; יור &gt;&gt;</w:t>
      </w:r>
      <w:r>
        <w:rPr>
          <w:rtl/>
        </w:rPr>
        <w:t xml:space="preserve"> </w:t>
      </w:r>
      <w:bookmarkEnd w:id="8029"/>
    </w:p>
    <w:p w:rsidR="00CE0D54" w:rsidRDefault="00CE0D54" w:rsidP="00DA353E">
      <w:pPr>
        <w:rPr>
          <w:rtl/>
          <w:lang w:eastAsia="he-IL"/>
        </w:rPr>
      </w:pPr>
    </w:p>
    <w:p w:rsidR="00CE0D54" w:rsidRDefault="00CE0D54" w:rsidP="006A0747">
      <w:pPr>
        <w:rPr>
          <w:rtl/>
          <w:lang w:eastAsia="he-IL"/>
        </w:rPr>
      </w:pPr>
      <w:r>
        <w:rPr>
          <w:rFonts w:hint="cs"/>
          <w:rtl/>
          <w:lang w:eastAsia="he-IL"/>
        </w:rPr>
        <w:t>אני לא מאמין שתפספס את ההזדמנות שלך לשאת כאן נאום, אז אתם תגידו כל אחד בזמנו את דברו.</w:t>
      </w:r>
    </w:p>
    <w:p w:rsidR="00CE0D54" w:rsidRDefault="00CE0D54" w:rsidP="006A0747">
      <w:pPr>
        <w:rPr>
          <w:rtl/>
          <w:lang w:eastAsia="he-IL"/>
        </w:rPr>
      </w:pPr>
      <w:bookmarkStart w:id="8030" w:name="_ETM_Q19_399402"/>
      <w:bookmarkStart w:id="8031" w:name="_ETM_Q19_399473"/>
      <w:bookmarkEnd w:id="8030"/>
      <w:bookmarkEnd w:id="8031"/>
    </w:p>
    <w:p w:rsidR="00CE0D54" w:rsidRDefault="00CE0D54" w:rsidP="006A0747">
      <w:pPr>
        <w:pStyle w:val="-"/>
        <w:keepNext/>
        <w:rPr>
          <w:rtl/>
        </w:rPr>
      </w:pPr>
      <w:bookmarkStart w:id="8032" w:name="ET_speakercontinue_6443_80"/>
      <w:r w:rsidRPr="00B3264E">
        <w:rPr>
          <w:rStyle w:val="TagStyle"/>
          <w:rtl/>
        </w:rPr>
        <w:t xml:space="preserve"> &lt;&lt; דובר_המשך &gt;&gt;</w:t>
      </w:r>
      <w:r w:rsidRPr="00792DBE">
        <w:rPr>
          <w:rStyle w:val="TagStyle"/>
          <w:rtl/>
        </w:rPr>
        <w:t xml:space="preserve"> </w:t>
      </w:r>
      <w:r>
        <w:rPr>
          <w:rtl/>
        </w:rPr>
        <w:t>אופיר כץ (יו"ר הוועדה המיוחדת):</w:t>
      </w:r>
      <w:r w:rsidRPr="00792DBE">
        <w:rPr>
          <w:rStyle w:val="TagStyle"/>
          <w:rtl/>
        </w:rPr>
        <w:t xml:space="preserve"> </w:t>
      </w:r>
      <w:r w:rsidRPr="00B3264E">
        <w:rPr>
          <w:rStyle w:val="TagStyle"/>
          <w:rtl/>
        </w:rPr>
        <w:t>&lt;&lt; דובר_המשך &gt;&gt;</w:t>
      </w:r>
      <w:r>
        <w:rPr>
          <w:rtl/>
        </w:rPr>
        <w:t xml:space="preserve"> </w:t>
      </w:r>
      <w:bookmarkEnd w:id="8032"/>
    </w:p>
    <w:p w:rsidR="00CE0D54" w:rsidRDefault="00CE0D54" w:rsidP="00DA353E">
      <w:pPr>
        <w:rPr>
          <w:rtl/>
          <w:lang w:eastAsia="he-IL"/>
        </w:rPr>
      </w:pPr>
    </w:p>
    <w:p w:rsidR="00CE0D54" w:rsidRDefault="00CE0D54" w:rsidP="006A0747">
      <w:pPr>
        <w:rPr>
          <w:rtl/>
          <w:lang w:eastAsia="he-IL"/>
        </w:rPr>
      </w:pPr>
      <w:r>
        <w:rPr>
          <w:rFonts w:hint="cs"/>
          <w:rtl/>
          <w:lang w:eastAsia="he-IL"/>
        </w:rPr>
        <w:t>ואני לא אפריע לכם.</w:t>
      </w:r>
    </w:p>
    <w:p w:rsidR="00CE0D54" w:rsidRDefault="00CE0D54" w:rsidP="006A0747">
      <w:pPr>
        <w:rPr>
          <w:rtl/>
          <w:lang w:eastAsia="he-IL"/>
        </w:rPr>
      </w:pPr>
    </w:p>
    <w:p w:rsidR="00CE0D54" w:rsidRDefault="00CE0D54" w:rsidP="006A0747">
      <w:pPr>
        <w:pStyle w:val="af8"/>
        <w:keepNext/>
        <w:rPr>
          <w:rtl/>
        </w:rPr>
      </w:pPr>
      <w:bookmarkStart w:id="8033" w:name="ET_yor_6488_81"/>
      <w:r w:rsidRPr="00B3264E">
        <w:rPr>
          <w:rStyle w:val="TagStyle"/>
          <w:rtl/>
        </w:rPr>
        <w:t xml:space="preserve"> &lt;&lt; יור &gt;&gt;</w:t>
      </w:r>
      <w:r w:rsidRPr="00792DBE">
        <w:rPr>
          <w:rStyle w:val="TagStyle"/>
          <w:rtl/>
        </w:rPr>
        <w:t xml:space="preserve"> </w:t>
      </w:r>
      <w:r>
        <w:rPr>
          <w:rtl/>
        </w:rPr>
        <w:t>היו"ר אוריאל בוסו:</w:t>
      </w:r>
      <w:r w:rsidRPr="00792DBE">
        <w:rPr>
          <w:rStyle w:val="TagStyle"/>
          <w:rtl/>
        </w:rPr>
        <w:t xml:space="preserve"> </w:t>
      </w:r>
      <w:r w:rsidRPr="00B3264E">
        <w:rPr>
          <w:rStyle w:val="TagStyle"/>
          <w:rtl/>
        </w:rPr>
        <w:t>&lt;&lt; יור &gt;&gt;</w:t>
      </w:r>
      <w:r>
        <w:rPr>
          <w:rtl/>
        </w:rPr>
        <w:t xml:space="preserve"> </w:t>
      </w:r>
      <w:bookmarkEnd w:id="8033"/>
    </w:p>
    <w:p w:rsidR="00CE0D54" w:rsidRDefault="00CE0D54" w:rsidP="00DA353E">
      <w:pPr>
        <w:rPr>
          <w:rtl/>
          <w:lang w:eastAsia="he-IL"/>
        </w:rPr>
      </w:pPr>
    </w:p>
    <w:p w:rsidR="00CE0D54" w:rsidRDefault="00CE0D54" w:rsidP="006A0747">
      <w:pPr>
        <w:rPr>
          <w:rtl/>
          <w:lang w:eastAsia="he-IL"/>
        </w:rPr>
      </w:pPr>
      <w:r>
        <w:rPr>
          <w:rFonts w:hint="cs"/>
          <w:rtl/>
          <w:lang w:eastAsia="he-IL"/>
        </w:rPr>
        <w:t>בדיוק.</w:t>
      </w:r>
    </w:p>
    <w:p w:rsidR="00CE0D54" w:rsidRPr="00B3264E" w:rsidRDefault="00CE0D54" w:rsidP="006A0747">
      <w:pPr>
        <w:rPr>
          <w:rtl/>
        </w:rPr>
      </w:pPr>
      <w:bookmarkStart w:id="8034" w:name="ET_interruption_5792_79"/>
    </w:p>
    <w:p w:rsidR="00CE0D54" w:rsidRDefault="00CE0D54" w:rsidP="006A0747">
      <w:pPr>
        <w:pStyle w:val="af7"/>
        <w:keepNext/>
        <w:rPr>
          <w:rtl/>
        </w:rPr>
      </w:pPr>
      <w:bookmarkStart w:id="8035" w:name="_ETM_Q19_404172"/>
      <w:bookmarkStart w:id="8036" w:name="_ETM_Q19_404248"/>
      <w:bookmarkEnd w:id="8035"/>
      <w:bookmarkEnd w:id="8036"/>
      <w:r w:rsidRPr="00B3264E">
        <w:rPr>
          <w:rStyle w:val="TagStyle"/>
          <w:rtl/>
        </w:rPr>
        <w:t>&lt;&lt; קריאה &gt;&gt;</w:t>
      </w:r>
      <w:r w:rsidRPr="00792DBE">
        <w:rPr>
          <w:rStyle w:val="TagStyle"/>
          <w:rtl/>
        </w:rPr>
        <w:t xml:space="preserve"> </w:t>
      </w:r>
      <w:r>
        <w:rPr>
          <w:rtl/>
        </w:rPr>
        <w:t>יבגני סובה (ישראל ביתנו):</w:t>
      </w:r>
      <w:r w:rsidRPr="00792DBE">
        <w:rPr>
          <w:rStyle w:val="TagStyle"/>
          <w:rtl/>
        </w:rPr>
        <w:t xml:space="preserve"> </w:t>
      </w:r>
      <w:r w:rsidRPr="00B3264E">
        <w:rPr>
          <w:rStyle w:val="TagStyle"/>
          <w:rtl/>
        </w:rPr>
        <w:t>&lt;&lt; קריאה &gt;&gt;</w:t>
      </w:r>
      <w:r>
        <w:rPr>
          <w:rtl/>
        </w:rPr>
        <w:t xml:space="preserve"> </w:t>
      </w:r>
      <w:bookmarkEnd w:id="8034"/>
    </w:p>
    <w:p w:rsidR="00CE0D54" w:rsidRPr="00792DBE" w:rsidRDefault="00CE0D54" w:rsidP="00DA353E">
      <w:pPr>
        <w:rPr>
          <w:rtl/>
          <w:lang w:eastAsia="he-IL"/>
        </w:rPr>
      </w:pPr>
      <w:bookmarkStart w:id="8037" w:name="_ETM_Q19_402085"/>
      <w:bookmarkEnd w:id="8037"/>
    </w:p>
    <w:p w:rsidR="00CE0D54" w:rsidRDefault="00CE0D54" w:rsidP="006A0747">
      <w:pPr>
        <w:rPr>
          <w:rtl/>
          <w:lang w:eastAsia="he-IL"/>
        </w:rPr>
      </w:pPr>
      <w:r>
        <w:rPr>
          <w:rFonts w:hint="cs"/>
          <w:rtl/>
          <w:lang w:eastAsia="he-IL"/>
        </w:rPr>
        <w:t xml:space="preserve">ההפך, אני מבקש שתוסיף לו חמש דקות. </w:t>
      </w:r>
    </w:p>
    <w:p w:rsidR="00CE0D54" w:rsidRDefault="00CE0D54" w:rsidP="006A0747">
      <w:pPr>
        <w:rPr>
          <w:rtl/>
          <w:lang w:eastAsia="he-IL"/>
        </w:rPr>
      </w:pPr>
    </w:p>
    <w:p w:rsidR="00CE0D54" w:rsidRDefault="00CE0D54" w:rsidP="006A0747">
      <w:pPr>
        <w:pStyle w:val="af8"/>
        <w:keepNext/>
        <w:rPr>
          <w:rtl/>
        </w:rPr>
      </w:pPr>
      <w:bookmarkStart w:id="8038" w:name="ET_yor_6488_84"/>
      <w:r w:rsidRPr="00B3264E">
        <w:rPr>
          <w:rStyle w:val="TagStyle"/>
          <w:rtl/>
        </w:rPr>
        <w:t>&lt;&lt; יור &gt;&gt;</w:t>
      </w:r>
      <w:r w:rsidRPr="00792DBE">
        <w:rPr>
          <w:rStyle w:val="TagStyle"/>
          <w:rtl/>
        </w:rPr>
        <w:t xml:space="preserve"> </w:t>
      </w:r>
      <w:r>
        <w:rPr>
          <w:rtl/>
        </w:rPr>
        <w:t>היו"ר אוריאל בוסו:</w:t>
      </w:r>
      <w:r w:rsidRPr="00792DBE">
        <w:rPr>
          <w:rStyle w:val="TagStyle"/>
          <w:rtl/>
        </w:rPr>
        <w:t xml:space="preserve"> </w:t>
      </w:r>
      <w:r w:rsidRPr="00B3264E">
        <w:rPr>
          <w:rStyle w:val="TagStyle"/>
          <w:rtl/>
        </w:rPr>
        <w:t>&lt;&lt; יור &gt;&gt;</w:t>
      </w:r>
      <w:r>
        <w:rPr>
          <w:rtl/>
        </w:rPr>
        <w:t xml:space="preserve"> </w:t>
      </w:r>
      <w:bookmarkEnd w:id="8038"/>
    </w:p>
    <w:p w:rsidR="00CE0D54" w:rsidRDefault="00CE0D54" w:rsidP="00DA353E">
      <w:pPr>
        <w:rPr>
          <w:rtl/>
          <w:lang w:eastAsia="he-IL"/>
        </w:rPr>
      </w:pPr>
    </w:p>
    <w:p w:rsidR="00CE0D54" w:rsidRPr="00792DBE" w:rsidRDefault="00CE0D54" w:rsidP="006A0747">
      <w:pPr>
        <w:rPr>
          <w:rtl/>
          <w:lang w:eastAsia="he-IL"/>
        </w:rPr>
      </w:pPr>
      <w:bookmarkStart w:id="8039" w:name="_ETM_Q19_405308"/>
      <w:bookmarkStart w:id="8040" w:name="_ETM_Q19_405975"/>
      <w:bookmarkEnd w:id="8039"/>
      <w:bookmarkEnd w:id="8040"/>
      <w:r>
        <w:rPr>
          <w:rFonts w:hint="cs"/>
          <w:rtl/>
          <w:lang w:eastAsia="he-IL"/>
        </w:rPr>
        <w:t>כל הלילה לפניך.</w:t>
      </w:r>
    </w:p>
    <w:p w:rsidR="00CE0D54" w:rsidRDefault="00CE0D54" w:rsidP="006A0747">
      <w:pPr>
        <w:rPr>
          <w:rtl/>
          <w:lang w:eastAsia="he-IL"/>
        </w:rPr>
      </w:pPr>
    </w:p>
    <w:p w:rsidR="00CE0D54" w:rsidRDefault="00CE0D54" w:rsidP="006A0747">
      <w:pPr>
        <w:pStyle w:val="-"/>
        <w:keepNext/>
        <w:rPr>
          <w:rtl/>
        </w:rPr>
      </w:pPr>
      <w:bookmarkStart w:id="8041" w:name="ET_speakercontinue_6443_83"/>
      <w:r w:rsidRPr="00B3264E">
        <w:rPr>
          <w:rStyle w:val="TagStyle"/>
          <w:rtl/>
        </w:rPr>
        <w:t xml:space="preserve"> &lt;&lt; דובר_המשך &gt;&gt;</w:t>
      </w:r>
      <w:r w:rsidRPr="00792DBE">
        <w:rPr>
          <w:rStyle w:val="TagStyle"/>
          <w:rtl/>
        </w:rPr>
        <w:t xml:space="preserve"> </w:t>
      </w:r>
      <w:r>
        <w:rPr>
          <w:rtl/>
        </w:rPr>
        <w:t>אופיר כץ (יו"ר הוועדה המיוחדת):</w:t>
      </w:r>
      <w:r w:rsidRPr="00792DBE">
        <w:rPr>
          <w:rStyle w:val="TagStyle"/>
          <w:rtl/>
        </w:rPr>
        <w:t xml:space="preserve"> </w:t>
      </w:r>
      <w:r w:rsidRPr="00B3264E">
        <w:rPr>
          <w:rStyle w:val="TagStyle"/>
          <w:rtl/>
        </w:rPr>
        <w:t>&lt;&lt; דובר_המשך &gt;&gt;</w:t>
      </w:r>
      <w:r>
        <w:rPr>
          <w:rtl/>
        </w:rPr>
        <w:t xml:space="preserve"> </w:t>
      </w:r>
      <w:bookmarkEnd w:id="8041"/>
    </w:p>
    <w:p w:rsidR="00CE0D54" w:rsidRDefault="00CE0D54" w:rsidP="00DA353E">
      <w:pPr>
        <w:rPr>
          <w:rtl/>
          <w:lang w:eastAsia="he-IL"/>
        </w:rPr>
      </w:pPr>
    </w:p>
    <w:p w:rsidR="00CE0D54" w:rsidRDefault="00CE0D54" w:rsidP="0099650A">
      <w:pPr>
        <w:rPr>
          <w:rtl/>
          <w:lang w:eastAsia="he-IL"/>
        </w:rPr>
      </w:pPr>
      <w:bookmarkStart w:id="8042" w:name="_ETM_Q19_407616"/>
      <w:bookmarkEnd w:id="8042"/>
      <w:r>
        <w:rPr>
          <w:rFonts w:hint="cs"/>
          <w:rtl/>
          <w:lang w:eastAsia="he-IL"/>
        </w:rPr>
        <w:t xml:space="preserve">הבעיה היא לא רק אתם. יש לכם את השותפים שלכם, יש לכם שותפה שהיא לא נבחרת ציבור, והיא חושבת שאפשר למחוק פה בחירות ובחירה של </w:t>
      </w:r>
      <w:bookmarkStart w:id="8043" w:name="_ETM_Q19_414009"/>
      <w:bookmarkEnd w:id="8043"/>
      <w:r w:rsidR="0099650A">
        <w:rPr>
          <w:rFonts w:hint="cs"/>
          <w:rtl/>
          <w:lang w:eastAsia="he-IL"/>
        </w:rPr>
        <w:t>שני מיליון ו-300,000</w:t>
      </w:r>
      <w:r>
        <w:rPr>
          <w:rFonts w:hint="cs"/>
          <w:rtl/>
          <w:lang w:eastAsia="he-IL"/>
        </w:rPr>
        <w:t xml:space="preserve"> אזרחי מדינת ישראל, לאיים על ראש הממשלה עם </w:t>
      </w:r>
      <w:bookmarkStart w:id="8044" w:name="_ETM_Q19_418337"/>
      <w:bookmarkEnd w:id="8044"/>
      <w:r>
        <w:rPr>
          <w:rFonts w:hint="cs"/>
          <w:rtl/>
          <w:lang w:eastAsia="he-IL"/>
        </w:rPr>
        <w:t xml:space="preserve">ניגוד עניינים </w:t>
      </w:r>
      <w:r w:rsidR="00DA353E">
        <w:rPr>
          <w:rFonts w:hint="cs"/>
          <w:rtl/>
          <w:lang w:eastAsia="he-IL"/>
        </w:rPr>
        <w:t>– – –</w:t>
      </w:r>
    </w:p>
    <w:p w:rsidR="00CE0D54" w:rsidRDefault="00CE0D54" w:rsidP="006A0747">
      <w:pPr>
        <w:rPr>
          <w:rtl/>
          <w:lang w:eastAsia="he-IL"/>
        </w:rPr>
      </w:pPr>
      <w:bookmarkStart w:id="8045" w:name="_ETM_Q19_404518"/>
      <w:bookmarkStart w:id="8046" w:name="_ETM_Q19_404619"/>
      <w:bookmarkEnd w:id="8045"/>
      <w:bookmarkEnd w:id="8046"/>
    </w:p>
    <w:p w:rsidR="00CE0D54" w:rsidRDefault="00CE0D54" w:rsidP="006A0747">
      <w:pPr>
        <w:pStyle w:val="af7"/>
        <w:keepNext/>
        <w:rPr>
          <w:rtl/>
        </w:rPr>
      </w:pPr>
      <w:bookmarkStart w:id="8047" w:name="ET_interruption_6158_85"/>
      <w:r w:rsidRPr="00B3264E">
        <w:rPr>
          <w:rStyle w:val="TagStyle"/>
          <w:rtl/>
        </w:rPr>
        <w:t xml:space="preserve"> &lt;&lt; קריאה &gt;&gt;</w:t>
      </w:r>
      <w:r w:rsidRPr="00E86C04">
        <w:rPr>
          <w:rStyle w:val="TagStyle"/>
          <w:rtl/>
        </w:rPr>
        <w:t xml:space="preserve"> </w:t>
      </w:r>
      <w:r>
        <w:rPr>
          <w:rtl/>
        </w:rPr>
        <w:t>אפרת רייטן מרום (העבודה):</w:t>
      </w:r>
      <w:r w:rsidRPr="00E86C04">
        <w:rPr>
          <w:rStyle w:val="TagStyle"/>
          <w:rtl/>
        </w:rPr>
        <w:t xml:space="preserve"> </w:t>
      </w:r>
      <w:r w:rsidRPr="00B3264E">
        <w:rPr>
          <w:rStyle w:val="TagStyle"/>
          <w:rtl/>
        </w:rPr>
        <w:t>&lt;&lt; קריאה &gt;&gt;</w:t>
      </w:r>
      <w:r>
        <w:rPr>
          <w:rtl/>
        </w:rPr>
        <w:t xml:space="preserve"> </w:t>
      </w:r>
      <w:bookmarkEnd w:id="8047"/>
    </w:p>
    <w:p w:rsidR="00CE0D54" w:rsidRPr="00E86C04" w:rsidRDefault="00CE0D54" w:rsidP="00DA353E">
      <w:pPr>
        <w:rPr>
          <w:rtl/>
          <w:lang w:eastAsia="he-IL"/>
        </w:rPr>
      </w:pPr>
    </w:p>
    <w:p w:rsidR="00CE0D54" w:rsidRDefault="00CE0D54" w:rsidP="006A0747">
      <w:pPr>
        <w:rPr>
          <w:rtl/>
          <w:lang w:eastAsia="he-IL"/>
        </w:rPr>
      </w:pPr>
      <w:r w:rsidRPr="00241345">
        <w:rPr>
          <w:rFonts w:hint="cs"/>
          <w:rtl/>
          <w:lang w:eastAsia="he-IL"/>
        </w:rPr>
        <w:t>מי? מי? על מי הוא מדבר?</w:t>
      </w:r>
      <w:r>
        <w:rPr>
          <w:rFonts w:hint="cs"/>
          <w:rtl/>
          <w:lang w:eastAsia="he-IL"/>
        </w:rPr>
        <w:t xml:space="preserve"> היא אמורה</w:t>
      </w:r>
      <w:r w:rsidRPr="00241345">
        <w:rPr>
          <w:rFonts w:hint="cs"/>
          <w:rtl/>
          <w:lang w:eastAsia="he-IL"/>
        </w:rPr>
        <w:t xml:space="preserve"> </w:t>
      </w:r>
      <w:r>
        <w:rPr>
          <w:rFonts w:hint="cs"/>
          <w:rtl/>
          <w:lang w:eastAsia="he-IL"/>
        </w:rPr>
        <w:t xml:space="preserve">לשמור </w:t>
      </w:r>
      <w:bookmarkStart w:id="8048" w:name="_ETM_Q19_407716"/>
      <w:bookmarkEnd w:id="8048"/>
      <w:r>
        <w:rPr>
          <w:rFonts w:hint="cs"/>
          <w:rtl/>
          <w:lang w:eastAsia="he-IL"/>
        </w:rPr>
        <w:t xml:space="preserve">עליך, היא אמורה לשמור </w:t>
      </w:r>
      <w:bookmarkStart w:id="8049" w:name="_ETM_Q19_421329"/>
      <w:bookmarkEnd w:id="8049"/>
      <w:r>
        <w:rPr>
          <w:rFonts w:hint="cs"/>
          <w:rtl/>
          <w:lang w:eastAsia="he-IL"/>
        </w:rPr>
        <w:t xml:space="preserve">על מדינת ישראל, על החוקים </w:t>
      </w:r>
      <w:r w:rsidR="00DA353E">
        <w:rPr>
          <w:rFonts w:hint="cs"/>
          <w:rtl/>
          <w:lang w:eastAsia="he-IL"/>
        </w:rPr>
        <w:t>– – –</w:t>
      </w:r>
      <w:r>
        <w:rPr>
          <w:rFonts w:hint="cs"/>
          <w:rtl/>
          <w:lang w:eastAsia="he-IL"/>
        </w:rPr>
        <w:t xml:space="preserve"> </w:t>
      </w:r>
    </w:p>
    <w:p w:rsidR="00CE0D54" w:rsidRDefault="00CE0D54" w:rsidP="006A0747">
      <w:pPr>
        <w:rPr>
          <w:rtl/>
          <w:lang w:eastAsia="he-IL"/>
        </w:rPr>
      </w:pPr>
    </w:p>
    <w:p w:rsidR="00CE0D54" w:rsidRDefault="00CE0D54" w:rsidP="006A0747">
      <w:pPr>
        <w:pStyle w:val="-"/>
        <w:keepNext/>
        <w:rPr>
          <w:rtl/>
        </w:rPr>
      </w:pPr>
      <w:bookmarkStart w:id="8050" w:name="ET_speakercontinue_5786_7"/>
      <w:r w:rsidRPr="00B3264E">
        <w:rPr>
          <w:rStyle w:val="TagStyle"/>
          <w:rtl/>
        </w:rPr>
        <w:t xml:space="preserve"> &lt;&lt; דובר_המשך &gt;&gt;</w:t>
      </w:r>
      <w:r w:rsidRPr="00E643FC">
        <w:rPr>
          <w:rStyle w:val="TagStyle"/>
          <w:rtl/>
        </w:rPr>
        <w:t xml:space="preserve"> </w:t>
      </w:r>
      <w:r>
        <w:rPr>
          <w:rtl/>
        </w:rPr>
        <w:t>אופיר כץ (הליכוד):</w:t>
      </w:r>
      <w:r w:rsidRPr="00E643FC">
        <w:rPr>
          <w:rStyle w:val="TagStyle"/>
          <w:rtl/>
        </w:rPr>
        <w:t xml:space="preserve"> </w:t>
      </w:r>
      <w:r w:rsidRPr="00B3264E">
        <w:rPr>
          <w:rStyle w:val="TagStyle"/>
          <w:rtl/>
        </w:rPr>
        <w:t>&lt;&lt; דובר_המשך &gt;&gt;</w:t>
      </w:r>
      <w:r>
        <w:rPr>
          <w:rtl/>
        </w:rPr>
        <w:t xml:space="preserve"> </w:t>
      </w:r>
      <w:bookmarkEnd w:id="8050"/>
    </w:p>
    <w:p w:rsidR="00CE0D54" w:rsidRDefault="00CE0D54" w:rsidP="00DA353E">
      <w:pPr>
        <w:rPr>
          <w:rtl/>
          <w:lang w:eastAsia="he-IL"/>
        </w:rPr>
      </w:pPr>
    </w:p>
    <w:p w:rsidR="00CE0D54" w:rsidRDefault="00CE0D54" w:rsidP="0099650A">
      <w:pPr>
        <w:rPr>
          <w:rtl/>
          <w:lang w:eastAsia="he-IL"/>
        </w:rPr>
      </w:pPr>
      <w:r>
        <w:rPr>
          <w:rFonts w:hint="cs"/>
          <w:rtl/>
          <w:lang w:eastAsia="he-IL"/>
        </w:rPr>
        <w:t xml:space="preserve">אזרחי ישראל יצאו לבחור לא בגלי בהרב מיארה שתקבע להם </w:t>
      </w:r>
      <w:bookmarkStart w:id="8051" w:name="_ETM_Q19_423352"/>
      <w:bookmarkEnd w:id="8051"/>
      <w:r>
        <w:rPr>
          <w:rFonts w:hint="cs"/>
          <w:rtl/>
          <w:lang w:eastAsia="he-IL"/>
        </w:rPr>
        <w:t>פה מי יהיה ראש ממשלה. היא יועצת משפטית, היא לא מוסמכת להפוך פה את הבחירות</w:t>
      </w:r>
      <w:r w:rsidR="0099650A">
        <w:rPr>
          <w:rFonts w:hint="cs"/>
          <w:rtl/>
          <w:lang w:eastAsia="he-IL"/>
        </w:rPr>
        <w:t>,</w:t>
      </w:r>
      <w:r>
        <w:rPr>
          <w:rFonts w:hint="cs"/>
          <w:rtl/>
          <w:lang w:eastAsia="he-IL"/>
        </w:rPr>
        <w:t xml:space="preserve"> היא לא מוסמכת לזרוק לפח את הפתקים של אזרחי ישראל. לאן הגענו? מה היא חושבת שהיא? </w:t>
      </w:r>
    </w:p>
    <w:p w:rsidR="00CE0D54" w:rsidRDefault="00CE0D54" w:rsidP="006A0747">
      <w:pPr>
        <w:rPr>
          <w:rtl/>
          <w:lang w:eastAsia="he-IL"/>
        </w:rPr>
      </w:pPr>
      <w:bookmarkStart w:id="8052" w:name="_ETM_Q19_416492"/>
      <w:bookmarkStart w:id="8053" w:name="_ETM_Q19_416567"/>
      <w:bookmarkEnd w:id="8052"/>
      <w:bookmarkEnd w:id="8053"/>
    </w:p>
    <w:p w:rsidR="00CE0D54" w:rsidRDefault="00CE0D54" w:rsidP="006A0747">
      <w:pPr>
        <w:pStyle w:val="af7"/>
        <w:keepNext/>
        <w:rPr>
          <w:rtl/>
        </w:rPr>
      </w:pPr>
      <w:bookmarkStart w:id="8054" w:name="ET_interruption_6158_86"/>
      <w:r w:rsidRPr="00B3264E">
        <w:rPr>
          <w:rStyle w:val="TagStyle"/>
          <w:rtl/>
        </w:rPr>
        <w:t xml:space="preserve"> &lt;&lt; קריאה &gt;&gt;</w:t>
      </w:r>
      <w:r w:rsidRPr="000A7802">
        <w:rPr>
          <w:rStyle w:val="TagStyle"/>
          <w:rtl/>
        </w:rPr>
        <w:t xml:space="preserve"> </w:t>
      </w:r>
      <w:r>
        <w:rPr>
          <w:rtl/>
        </w:rPr>
        <w:t>אפרת רייטן מרום (העבודה):</w:t>
      </w:r>
      <w:r w:rsidRPr="000A7802">
        <w:rPr>
          <w:rStyle w:val="TagStyle"/>
          <w:rtl/>
        </w:rPr>
        <w:t xml:space="preserve"> </w:t>
      </w:r>
      <w:r w:rsidRPr="00B3264E">
        <w:rPr>
          <w:rStyle w:val="TagStyle"/>
          <w:rtl/>
        </w:rPr>
        <w:t>&lt;&lt; קריאה &gt;&gt;</w:t>
      </w:r>
      <w:r>
        <w:rPr>
          <w:rtl/>
        </w:rPr>
        <w:t xml:space="preserve"> </w:t>
      </w:r>
      <w:bookmarkEnd w:id="8054"/>
    </w:p>
    <w:p w:rsidR="00CE0D54" w:rsidRDefault="00CE0D54" w:rsidP="00DA353E">
      <w:pPr>
        <w:rPr>
          <w:rtl/>
          <w:lang w:eastAsia="he-IL"/>
        </w:rPr>
      </w:pPr>
    </w:p>
    <w:p w:rsidR="00CE0D54" w:rsidRPr="00241345" w:rsidRDefault="00DA353E" w:rsidP="006A0747">
      <w:pPr>
        <w:rPr>
          <w:rtl/>
          <w:lang w:eastAsia="he-IL"/>
        </w:rPr>
      </w:pPr>
      <w:bookmarkStart w:id="8055" w:name="_ETM_Q19_421702"/>
      <w:bookmarkEnd w:id="8055"/>
      <w:r>
        <w:rPr>
          <w:rFonts w:hint="cs"/>
          <w:rtl/>
          <w:lang w:eastAsia="he-IL"/>
        </w:rPr>
        <w:t>– – –</w:t>
      </w:r>
    </w:p>
    <w:p w:rsidR="00CE0D54" w:rsidRPr="00241345" w:rsidRDefault="00CE0D54" w:rsidP="006A0747">
      <w:pPr>
        <w:rPr>
          <w:rtl/>
          <w:lang w:eastAsia="he-IL"/>
        </w:rPr>
      </w:pPr>
    </w:p>
    <w:p w:rsidR="00CE0D54" w:rsidRPr="00241345" w:rsidRDefault="00CE0D54" w:rsidP="006A0747">
      <w:pPr>
        <w:pStyle w:val="af7"/>
        <w:keepNext/>
        <w:rPr>
          <w:rtl/>
        </w:rPr>
      </w:pPr>
      <w:bookmarkStart w:id="8056" w:name="ET_interruption_5809_87"/>
      <w:r w:rsidRPr="00B3264E">
        <w:rPr>
          <w:rStyle w:val="TagStyle"/>
          <w:rtl/>
        </w:rPr>
        <w:t xml:space="preserve"> &lt;&lt; קריאה &gt;&gt;</w:t>
      </w:r>
      <w:r w:rsidRPr="00241345">
        <w:rPr>
          <w:rStyle w:val="TagStyle"/>
          <w:rtl/>
        </w:rPr>
        <w:t xml:space="preserve"> </w:t>
      </w:r>
      <w:r w:rsidRPr="00241345">
        <w:rPr>
          <w:rtl/>
        </w:rPr>
        <w:t>מיכל שיר סגמן (יש עתיד):</w:t>
      </w:r>
      <w:r w:rsidRPr="00241345">
        <w:rPr>
          <w:rStyle w:val="TagStyle"/>
          <w:rtl/>
        </w:rPr>
        <w:t xml:space="preserve"> </w:t>
      </w:r>
      <w:r w:rsidRPr="00B3264E">
        <w:rPr>
          <w:rStyle w:val="TagStyle"/>
          <w:rtl/>
        </w:rPr>
        <w:t>&lt;&lt; קריאה &gt;&gt;</w:t>
      </w:r>
      <w:r>
        <w:rPr>
          <w:rtl/>
        </w:rPr>
        <w:t xml:space="preserve"> </w:t>
      </w:r>
      <w:bookmarkEnd w:id="8056"/>
    </w:p>
    <w:p w:rsidR="00CE0D54" w:rsidRPr="00241345" w:rsidRDefault="00CE0D54" w:rsidP="00DA353E">
      <w:pPr>
        <w:rPr>
          <w:rtl/>
          <w:lang w:eastAsia="he-IL"/>
        </w:rPr>
      </w:pPr>
    </w:p>
    <w:p w:rsidR="00CE0D54" w:rsidRPr="00241345" w:rsidRDefault="00CE0D54" w:rsidP="006A0747">
      <w:pPr>
        <w:rPr>
          <w:rtl/>
          <w:lang w:eastAsia="he-IL"/>
        </w:rPr>
      </w:pPr>
      <w:r w:rsidRPr="00241345">
        <w:rPr>
          <w:rFonts w:hint="cs"/>
          <w:rtl/>
          <w:lang w:eastAsia="he-IL"/>
        </w:rPr>
        <w:t xml:space="preserve">מאז שהיועץ המשפטי הקודם </w:t>
      </w:r>
      <w:r>
        <w:rPr>
          <w:rFonts w:hint="cs"/>
          <w:rtl/>
          <w:lang w:eastAsia="he-IL"/>
        </w:rPr>
        <w:t xml:space="preserve">הפך את ראש הממשלה לנאשם בפלילים </w:t>
      </w:r>
      <w:r w:rsidRPr="00241345">
        <w:rPr>
          <w:rFonts w:hint="cs"/>
          <w:rtl/>
          <w:lang w:eastAsia="he-IL"/>
        </w:rPr>
        <w:t xml:space="preserve">אתם איבדתם את זה. אתם </w:t>
      </w:r>
      <w:bookmarkStart w:id="8057" w:name="_ETM_Q19_445204"/>
      <w:bookmarkEnd w:id="8057"/>
      <w:r w:rsidRPr="00241345">
        <w:rPr>
          <w:rFonts w:hint="cs"/>
          <w:rtl/>
          <w:lang w:eastAsia="he-IL"/>
        </w:rPr>
        <w:t>איבדתם את זה. אין איזונים</w:t>
      </w:r>
      <w:r>
        <w:rPr>
          <w:rFonts w:hint="cs"/>
          <w:rtl/>
          <w:lang w:eastAsia="he-IL"/>
        </w:rPr>
        <w:t>,</w:t>
      </w:r>
      <w:r w:rsidRPr="00241345">
        <w:rPr>
          <w:rFonts w:hint="cs"/>
          <w:rtl/>
          <w:lang w:eastAsia="he-IL"/>
        </w:rPr>
        <w:t xml:space="preserve"> אין בלמים</w:t>
      </w:r>
      <w:r>
        <w:rPr>
          <w:rFonts w:hint="cs"/>
          <w:rtl/>
          <w:lang w:eastAsia="he-IL"/>
        </w:rPr>
        <w:t>.</w:t>
      </w:r>
      <w:r w:rsidRPr="00241345">
        <w:rPr>
          <w:rFonts w:hint="cs"/>
          <w:rtl/>
          <w:lang w:eastAsia="he-IL"/>
        </w:rPr>
        <w:t xml:space="preserve"> מאז שהיועץ המשפטי </w:t>
      </w:r>
      <w:r>
        <w:rPr>
          <w:rFonts w:hint="cs"/>
          <w:rtl/>
          <w:lang w:eastAsia="he-IL"/>
        </w:rPr>
        <w:t>הפך את הבוס שלך לעבריין אתם איבדתם את זה.</w:t>
      </w:r>
    </w:p>
    <w:p w:rsidR="00CE0D54" w:rsidRPr="00241345" w:rsidRDefault="00CE0D54" w:rsidP="006A0747">
      <w:pPr>
        <w:rPr>
          <w:rtl/>
          <w:lang w:eastAsia="he-IL"/>
        </w:rPr>
      </w:pPr>
    </w:p>
    <w:p w:rsidR="00CE0D54" w:rsidRPr="00241345" w:rsidRDefault="00CE0D54" w:rsidP="006A0747">
      <w:pPr>
        <w:pStyle w:val="af7"/>
        <w:keepNext/>
        <w:rPr>
          <w:rtl/>
        </w:rPr>
      </w:pPr>
      <w:bookmarkStart w:id="8058" w:name="ET_interruption_5792_88"/>
      <w:r w:rsidRPr="00B3264E">
        <w:rPr>
          <w:rStyle w:val="TagStyle"/>
          <w:rtl/>
        </w:rPr>
        <w:t xml:space="preserve"> &lt;&lt; קריאה &gt;&gt;</w:t>
      </w:r>
      <w:r w:rsidRPr="00241345">
        <w:rPr>
          <w:rStyle w:val="TagStyle"/>
          <w:rtl/>
        </w:rPr>
        <w:t xml:space="preserve"> </w:t>
      </w:r>
      <w:r w:rsidRPr="00241345">
        <w:rPr>
          <w:rtl/>
        </w:rPr>
        <w:t>יבגני סובה (ישראל ביתנו):</w:t>
      </w:r>
      <w:r w:rsidRPr="00241345">
        <w:rPr>
          <w:rStyle w:val="TagStyle"/>
          <w:rtl/>
        </w:rPr>
        <w:t xml:space="preserve"> </w:t>
      </w:r>
      <w:r w:rsidRPr="00B3264E">
        <w:rPr>
          <w:rStyle w:val="TagStyle"/>
          <w:rtl/>
        </w:rPr>
        <w:t>&lt;&lt; קריאה &gt;&gt;</w:t>
      </w:r>
      <w:r>
        <w:rPr>
          <w:rtl/>
        </w:rPr>
        <w:t xml:space="preserve"> </w:t>
      </w:r>
      <w:bookmarkEnd w:id="8058"/>
    </w:p>
    <w:p w:rsidR="00CE0D54" w:rsidRPr="00241345" w:rsidRDefault="00CE0D54" w:rsidP="00DA353E">
      <w:pPr>
        <w:rPr>
          <w:rtl/>
          <w:lang w:eastAsia="he-IL"/>
        </w:rPr>
      </w:pPr>
    </w:p>
    <w:p w:rsidR="00CE0D54" w:rsidRDefault="00DA353E" w:rsidP="006A0747">
      <w:pPr>
        <w:rPr>
          <w:rtl/>
          <w:lang w:eastAsia="he-IL"/>
        </w:rPr>
      </w:pPr>
      <w:r>
        <w:rPr>
          <w:rFonts w:hint="cs"/>
          <w:rtl/>
          <w:lang w:eastAsia="he-IL"/>
        </w:rPr>
        <w:t>– – –</w:t>
      </w:r>
    </w:p>
    <w:p w:rsidR="00CE0D54" w:rsidRDefault="00CE0D54" w:rsidP="006A0747">
      <w:pPr>
        <w:rPr>
          <w:rtl/>
          <w:lang w:eastAsia="he-IL"/>
        </w:rPr>
      </w:pPr>
      <w:bookmarkStart w:id="8059" w:name="_ETM_Q19_433468"/>
      <w:bookmarkStart w:id="8060" w:name="_ETM_Q19_433542"/>
      <w:bookmarkEnd w:id="8059"/>
      <w:bookmarkEnd w:id="8060"/>
    </w:p>
    <w:p w:rsidR="00CE0D54" w:rsidRDefault="00CE0D54" w:rsidP="006A0747">
      <w:pPr>
        <w:pStyle w:val="-"/>
        <w:keepNext/>
        <w:rPr>
          <w:rtl/>
        </w:rPr>
      </w:pPr>
      <w:bookmarkStart w:id="8061" w:name="ET_speakercontinue_6443_89"/>
      <w:r w:rsidRPr="00B3264E">
        <w:rPr>
          <w:rStyle w:val="TagStyle"/>
          <w:rtl/>
        </w:rPr>
        <w:t xml:space="preserve"> &lt;&lt; דובר_המשך &gt;&gt;</w:t>
      </w:r>
      <w:r w:rsidRPr="000A7802">
        <w:rPr>
          <w:rStyle w:val="TagStyle"/>
          <w:rtl/>
        </w:rPr>
        <w:t xml:space="preserve"> </w:t>
      </w:r>
      <w:r>
        <w:rPr>
          <w:rtl/>
        </w:rPr>
        <w:t>אופיר כץ (יו"ר הוועדה המיוחדת):</w:t>
      </w:r>
      <w:r w:rsidRPr="000A7802">
        <w:rPr>
          <w:rStyle w:val="TagStyle"/>
          <w:rtl/>
        </w:rPr>
        <w:t xml:space="preserve"> </w:t>
      </w:r>
      <w:r w:rsidRPr="00B3264E">
        <w:rPr>
          <w:rStyle w:val="TagStyle"/>
          <w:rtl/>
        </w:rPr>
        <w:t>&lt;&lt; דובר_המשך &gt;&gt;</w:t>
      </w:r>
      <w:r>
        <w:rPr>
          <w:rtl/>
        </w:rPr>
        <w:t xml:space="preserve"> </w:t>
      </w:r>
      <w:bookmarkEnd w:id="8061"/>
    </w:p>
    <w:p w:rsidR="00CE0D54" w:rsidRDefault="00CE0D54" w:rsidP="00DA353E">
      <w:pPr>
        <w:rPr>
          <w:rtl/>
          <w:lang w:eastAsia="he-IL"/>
        </w:rPr>
      </w:pPr>
    </w:p>
    <w:p w:rsidR="00CE0D54" w:rsidRDefault="00CE0D54" w:rsidP="006A0747">
      <w:pPr>
        <w:rPr>
          <w:rtl/>
          <w:lang w:eastAsia="he-IL"/>
        </w:rPr>
      </w:pPr>
      <w:bookmarkStart w:id="8062" w:name="_ETM_Q19_434307"/>
      <w:bookmarkEnd w:id="8062"/>
      <w:r>
        <w:rPr>
          <w:rFonts w:hint="cs"/>
          <w:rtl/>
          <w:lang w:eastAsia="he-IL"/>
        </w:rPr>
        <w:t xml:space="preserve">לעשות פה הפיכה? </w:t>
      </w:r>
      <w:bookmarkStart w:id="8063" w:name="_ETM_Q19_436984"/>
      <w:bookmarkEnd w:id="8063"/>
      <w:r>
        <w:rPr>
          <w:rFonts w:hint="cs"/>
          <w:rtl/>
          <w:lang w:eastAsia="he-IL"/>
        </w:rPr>
        <w:t xml:space="preserve">בשם מה? בשם מי? מי הסמיך אותה לזה? אנחנו מדינה </w:t>
      </w:r>
      <w:bookmarkStart w:id="8064" w:name="_ETM_Q19_445560"/>
      <w:bookmarkEnd w:id="8064"/>
      <w:r>
        <w:rPr>
          <w:rFonts w:hint="cs"/>
          <w:rtl/>
          <w:lang w:eastAsia="he-IL"/>
        </w:rPr>
        <w:t>דמוקרטית.</w:t>
      </w:r>
      <w:bookmarkStart w:id="8065" w:name="_ETM_Q19_447651"/>
      <w:bookmarkEnd w:id="8065"/>
      <w:r>
        <w:rPr>
          <w:rFonts w:hint="cs"/>
          <w:rtl/>
          <w:lang w:eastAsia="he-IL"/>
        </w:rPr>
        <w:t xml:space="preserve"> נבחרי ציבור פה נבחרים על ידי הפתקים, על ידי הקלפי. </w:t>
      </w:r>
      <w:bookmarkStart w:id="8066" w:name="_ETM_Q19_450458"/>
      <w:bookmarkEnd w:id="8066"/>
      <w:r>
        <w:rPr>
          <w:rFonts w:hint="cs"/>
          <w:rtl/>
          <w:lang w:eastAsia="he-IL"/>
        </w:rPr>
        <w:t xml:space="preserve">והיא לא תעזור לכם, ולא ניתן </w:t>
      </w:r>
      <w:r w:rsidR="00DA353E">
        <w:rPr>
          <w:rFonts w:hint="cs"/>
          <w:rtl/>
          <w:lang w:eastAsia="he-IL"/>
        </w:rPr>
        <w:t>– – –</w:t>
      </w:r>
    </w:p>
    <w:p w:rsidR="00CE0D54" w:rsidRPr="00CF1252" w:rsidRDefault="00CE0D54" w:rsidP="006A0747">
      <w:pPr>
        <w:rPr>
          <w:rtl/>
        </w:rPr>
      </w:pPr>
      <w:bookmarkStart w:id="8067" w:name="_ETM_Q19_443645"/>
      <w:bookmarkStart w:id="8068" w:name="_ETM_Q19_443725"/>
      <w:bookmarkEnd w:id="8067"/>
      <w:bookmarkEnd w:id="8068"/>
    </w:p>
    <w:p w:rsidR="00CE0D54" w:rsidRDefault="00CE0D54" w:rsidP="006A0747">
      <w:pPr>
        <w:pStyle w:val="af7"/>
        <w:keepNext/>
        <w:rPr>
          <w:rtl/>
        </w:rPr>
      </w:pPr>
      <w:bookmarkStart w:id="8069" w:name="ET_interruption_קריאות_106"/>
      <w:r w:rsidRPr="00251FFB">
        <w:rPr>
          <w:rStyle w:val="TagStyle"/>
          <w:rtl/>
        </w:rPr>
        <w:t xml:space="preserve"> &lt;&lt; קריאה &gt;&gt; </w:t>
      </w:r>
      <w:r>
        <w:rPr>
          <w:rtl/>
        </w:rPr>
        <w:t>קריאות:</w:t>
      </w:r>
      <w:r w:rsidRPr="00251FFB">
        <w:rPr>
          <w:rStyle w:val="TagStyle"/>
          <w:rtl/>
        </w:rPr>
        <w:t xml:space="preserve"> &lt;&lt; קריאה &gt;&gt;</w:t>
      </w:r>
      <w:r>
        <w:rPr>
          <w:rtl/>
        </w:rPr>
        <w:t xml:space="preserve"> </w:t>
      </w:r>
      <w:bookmarkEnd w:id="8069"/>
    </w:p>
    <w:p w:rsidR="00CE0D54" w:rsidRDefault="00CE0D54" w:rsidP="00DA353E">
      <w:pPr>
        <w:rPr>
          <w:rtl/>
          <w:lang w:eastAsia="he-IL"/>
        </w:rPr>
      </w:pPr>
    </w:p>
    <w:p w:rsidR="00CE0D54" w:rsidRDefault="00DA353E" w:rsidP="006A0747">
      <w:pPr>
        <w:rPr>
          <w:rtl/>
          <w:lang w:eastAsia="he-IL"/>
        </w:rPr>
      </w:pPr>
      <w:bookmarkStart w:id="8070" w:name="_ETM_Q19_467262"/>
      <w:bookmarkStart w:id="8071" w:name="_ETM_Q19_467499"/>
      <w:bookmarkStart w:id="8072" w:name="_ETM_Q19_467566"/>
      <w:bookmarkEnd w:id="8070"/>
      <w:bookmarkEnd w:id="8071"/>
      <w:bookmarkEnd w:id="8072"/>
      <w:r>
        <w:rPr>
          <w:rFonts w:hint="cs"/>
          <w:rtl/>
          <w:lang w:eastAsia="he-IL"/>
        </w:rPr>
        <w:t>– – –</w:t>
      </w:r>
    </w:p>
    <w:p w:rsidR="00CE0D54" w:rsidRDefault="00CE0D54" w:rsidP="006A0747">
      <w:pPr>
        <w:rPr>
          <w:rtl/>
          <w:lang w:eastAsia="he-IL"/>
        </w:rPr>
      </w:pPr>
    </w:p>
    <w:p w:rsidR="00CE0D54" w:rsidRDefault="00CE0D54" w:rsidP="006A0747">
      <w:pPr>
        <w:pStyle w:val="-"/>
        <w:keepNext/>
        <w:rPr>
          <w:rtl/>
        </w:rPr>
      </w:pPr>
      <w:bookmarkStart w:id="8073" w:name="ET_speakercontinue_6443_94"/>
      <w:r w:rsidRPr="00B3264E">
        <w:rPr>
          <w:rStyle w:val="TagStyle"/>
          <w:rtl/>
        </w:rPr>
        <w:t xml:space="preserve"> &lt;&lt; דובר_המשך &gt;&gt;</w:t>
      </w:r>
      <w:r w:rsidRPr="000A7802">
        <w:rPr>
          <w:rStyle w:val="TagStyle"/>
          <w:rtl/>
        </w:rPr>
        <w:t xml:space="preserve"> </w:t>
      </w:r>
      <w:r>
        <w:rPr>
          <w:rtl/>
        </w:rPr>
        <w:t>אופיר כץ (יו"ר הוועדה המיוחדת):</w:t>
      </w:r>
      <w:r w:rsidRPr="000A7802">
        <w:rPr>
          <w:rStyle w:val="TagStyle"/>
          <w:rtl/>
        </w:rPr>
        <w:t xml:space="preserve"> </w:t>
      </w:r>
      <w:r w:rsidRPr="00B3264E">
        <w:rPr>
          <w:rStyle w:val="TagStyle"/>
          <w:rtl/>
        </w:rPr>
        <w:t>&lt;&lt; דובר_המשך &gt;&gt;</w:t>
      </w:r>
      <w:r>
        <w:rPr>
          <w:rtl/>
        </w:rPr>
        <w:t xml:space="preserve"> </w:t>
      </w:r>
      <w:bookmarkEnd w:id="8073"/>
    </w:p>
    <w:p w:rsidR="00CE0D54" w:rsidRDefault="00CE0D54" w:rsidP="00DA353E">
      <w:pPr>
        <w:rPr>
          <w:rtl/>
          <w:lang w:eastAsia="he-IL"/>
        </w:rPr>
      </w:pPr>
    </w:p>
    <w:p w:rsidR="00CE0D54" w:rsidRDefault="00CE0D54" w:rsidP="0099650A">
      <w:pPr>
        <w:rPr>
          <w:rtl/>
          <w:lang w:eastAsia="he-IL"/>
        </w:rPr>
      </w:pPr>
      <w:r>
        <w:rPr>
          <w:rFonts w:hint="cs"/>
          <w:rtl/>
          <w:lang w:eastAsia="he-IL"/>
        </w:rPr>
        <w:t xml:space="preserve">היא חושבת שהיא השריף של </w:t>
      </w:r>
      <w:bookmarkStart w:id="8074" w:name="_ETM_Q19_451285"/>
      <w:bookmarkEnd w:id="8074"/>
      <w:r>
        <w:rPr>
          <w:rFonts w:hint="cs"/>
          <w:rtl/>
          <w:lang w:eastAsia="he-IL"/>
        </w:rPr>
        <w:t>המדינה – היא לא השריף של המדינה. אנחנו מדינה דמוקרטית</w:t>
      </w:r>
      <w:bookmarkStart w:id="8075" w:name="_ETM_Q19_454055"/>
      <w:bookmarkEnd w:id="8075"/>
      <w:r>
        <w:rPr>
          <w:rFonts w:hint="cs"/>
          <w:rtl/>
          <w:lang w:eastAsia="he-IL"/>
        </w:rPr>
        <w:t>. אנחנו בליכוד דמוקרטיים, בניגוד אליכם, מפלגות דיקטטוריות שרוצות להדיח ראש ממשלה בלי בחירות</w:t>
      </w:r>
      <w:r w:rsidR="0099650A">
        <w:rPr>
          <w:rFonts w:hint="cs"/>
          <w:rtl/>
          <w:lang w:eastAsia="he-IL"/>
        </w:rPr>
        <w:t>,</w:t>
      </w:r>
      <w:r>
        <w:rPr>
          <w:rFonts w:hint="cs"/>
          <w:rtl/>
          <w:lang w:eastAsia="he-IL"/>
        </w:rPr>
        <w:t xml:space="preserve"> רוצים באמצעות כל מיני טיעונים משפטיים </w:t>
      </w:r>
      <w:r w:rsidR="00DA353E">
        <w:rPr>
          <w:rFonts w:hint="cs"/>
          <w:rtl/>
          <w:lang w:eastAsia="he-IL"/>
        </w:rPr>
        <w:t>– – –</w:t>
      </w:r>
    </w:p>
    <w:p w:rsidR="00CE0D54" w:rsidRPr="000A7802" w:rsidRDefault="00CE0D54" w:rsidP="006A0747">
      <w:pPr>
        <w:rPr>
          <w:rtl/>
          <w:lang w:eastAsia="he-IL"/>
        </w:rPr>
      </w:pPr>
      <w:bookmarkStart w:id="8076" w:name="_ETM_Q19_460179"/>
      <w:bookmarkStart w:id="8077" w:name="_ETM_Q19_460257"/>
      <w:bookmarkEnd w:id="8076"/>
      <w:bookmarkEnd w:id="8077"/>
    </w:p>
    <w:p w:rsidR="00CE0D54" w:rsidRDefault="00CE0D54" w:rsidP="006A0747">
      <w:pPr>
        <w:pStyle w:val="af7"/>
        <w:keepNext/>
        <w:rPr>
          <w:rtl/>
        </w:rPr>
      </w:pPr>
      <w:bookmarkStart w:id="8078" w:name="ET_interruption_6361_92"/>
      <w:r w:rsidRPr="00B3264E">
        <w:rPr>
          <w:rStyle w:val="TagStyle"/>
          <w:rtl/>
        </w:rPr>
        <w:t xml:space="preserve"> &lt;&lt; קריאה &gt;&gt;</w:t>
      </w:r>
      <w:r w:rsidRPr="000A7802">
        <w:rPr>
          <w:rStyle w:val="TagStyle"/>
          <w:rtl/>
        </w:rPr>
        <w:t xml:space="preserve"> </w:t>
      </w:r>
      <w:r>
        <w:rPr>
          <w:rtl/>
        </w:rPr>
        <w:t>נאור שירי (יש עתיד):</w:t>
      </w:r>
      <w:r w:rsidRPr="000A7802">
        <w:rPr>
          <w:rStyle w:val="TagStyle"/>
          <w:rtl/>
        </w:rPr>
        <w:t xml:space="preserve"> </w:t>
      </w:r>
      <w:r w:rsidRPr="00B3264E">
        <w:rPr>
          <w:rStyle w:val="TagStyle"/>
          <w:rtl/>
        </w:rPr>
        <w:t>&lt;&lt; קריאה &gt;&gt;</w:t>
      </w:r>
      <w:r>
        <w:rPr>
          <w:rtl/>
        </w:rPr>
        <w:t xml:space="preserve"> </w:t>
      </w:r>
      <w:bookmarkEnd w:id="8078"/>
    </w:p>
    <w:p w:rsidR="00CE0D54" w:rsidRDefault="00CE0D54" w:rsidP="00DA353E">
      <w:pPr>
        <w:rPr>
          <w:rtl/>
          <w:lang w:eastAsia="he-IL"/>
        </w:rPr>
      </w:pPr>
    </w:p>
    <w:p w:rsidR="00CE0D54" w:rsidRPr="00A41686" w:rsidRDefault="00CE0D54" w:rsidP="006A0747">
      <w:pPr>
        <w:rPr>
          <w:rtl/>
          <w:lang w:eastAsia="he-IL"/>
        </w:rPr>
      </w:pPr>
      <w:bookmarkStart w:id="8079" w:name="_ETM_Q19_445119"/>
      <w:bookmarkEnd w:id="8079"/>
      <w:r w:rsidRPr="00A41686">
        <w:rPr>
          <w:rFonts w:hint="cs"/>
          <w:rtl/>
          <w:lang w:eastAsia="he-IL"/>
        </w:rPr>
        <w:t xml:space="preserve">ראש הממשלה לא מעל החוק. זה הבלבול שלכם. ראש הממשלה לא מעל החוק. שוחד והפרת אמונים </w:t>
      </w:r>
      <w:r w:rsidR="00DA353E">
        <w:rPr>
          <w:rFonts w:hint="cs"/>
          <w:rtl/>
          <w:lang w:eastAsia="he-IL"/>
        </w:rPr>
        <w:t>– – –</w:t>
      </w:r>
    </w:p>
    <w:p w:rsidR="00CE0D54" w:rsidRPr="00A41686" w:rsidRDefault="00CE0D54" w:rsidP="006A0747">
      <w:pPr>
        <w:rPr>
          <w:rtl/>
          <w:lang w:eastAsia="he-IL"/>
        </w:rPr>
      </w:pPr>
      <w:bookmarkStart w:id="8080" w:name="_ETM_Q19_464291"/>
      <w:bookmarkStart w:id="8081" w:name="_ETM_Q19_464368"/>
      <w:bookmarkEnd w:id="8080"/>
      <w:bookmarkEnd w:id="8081"/>
    </w:p>
    <w:p w:rsidR="00CE0D54" w:rsidRPr="00A41686" w:rsidRDefault="00CE0D54" w:rsidP="006A0747">
      <w:pPr>
        <w:pStyle w:val="af7"/>
        <w:keepNext/>
        <w:rPr>
          <w:rtl/>
        </w:rPr>
      </w:pPr>
      <w:bookmarkStart w:id="8082" w:name="ET_interruption_5809_95"/>
      <w:r w:rsidRPr="00B3264E">
        <w:rPr>
          <w:rStyle w:val="TagStyle"/>
          <w:rtl/>
        </w:rPr>
        <w:t xml:space="preserve"> &lt;&lt; קריאה &gt;&gt;</w:t>
      </w:r>
      <w:r w:rsidRPr="00A41686">
        <w:rPr>
          <w:rStyle w:val="TagStyle"/>
          <w:rtl/>
        </w:rPr>
        <w:t xml:space="preserve"> </w:t>
      </w:r>
      <w:r w:rsidRPr="00A41686">
        <w:rPr>
          <w:rtl/>
        </w:rPr>
        <w:t>מיכל שיר סגמן (יש עתיד):</w:t>
      </w:r>
      <w:r w:rsidRPr="00A41686">
        <w:rPr>
          <w:rStyle w:val="TagStyle"/>
          <w:rtl/>
        </w:rPr>
        <w:t xml:space="preserve"> </w:t>
      </w:r>
      <w:r w:rsidRPr="00B3264E">
        <w:rPr>
          <w:rStyle w:val="TagStyle"/>
          <w:rtl/>
        </w:rPr>
        <w:t>&lt;&lt; קריאה &gt;&gt;</w:t>
      </w:r>
      <w:r>
        <w:rPr>
          <w:rtl/>
        </w:rPr>
        <w:t xml:space="preserve"> </w:t>
      </w:r>
      <w:bookmarkEnd w:id="8082"/>
    </w:p>
    <w:p w:rsidR="00CE0D54" w:rsidRPr="00A41686" w:rsidRDefault="00CE0D54" w:rsidP="00DA353E">
      <w:pPr>
        <w:rPr>
          <w:rtl/>
          <w:lang w:eastAsia="he-IL"/>
        </w:rPr>
      </w:pPr>
      <w:bookmarkStart w:id="8083" w:name="_ETM_Q19_466017"/>
      <w:bookmarkEnd w:id="8083"/>
    </w:p>
    <w:p w:rsidR="00CE0D54" w:rsidRDefault="00CE0D54" w:rsidP="0099650A">
      <w:pPr>
        <w:rPr>
          <w:rtl/>
          <w:lang w:eastAsia="he-IL"/>
        </w:rPr>
      </w:pPr>
      <w:r w:rsidRPr="00A41686">
        <w:rPr>
          <w:rFonts w:hint="cs"/>
          <w:rtl/>
          <w:lang w:eastAsia="he-IL"/>
        </w:rPr>
        <w:t>תעזוב את ראש הממשלה</w:t>
      </w:r>
      <w:r w:rsidR="0099650A">
        <w:rPr>
          <w:rFonts w:hint="cs"/>
          <w:rtl/>
          <w:lang w:eastAsia="he-IL"/>
        </w:rPr>
        <w:t>.</w:t>
      </w:r>
      <w:r w:rsidRPr="00A41686">
        <w:rPr>
          <w:rFonts w:hint="cs"/>
          <w:rtl/>
          <w:lang w:eastAsia="he-IL"/>
        </w:rPr>
        <w:t xml:space="preserve"> מה הציבור עשה לך? למה אתה</w:t>
      </w:r>
      <w:r>
        <w:rPr>
          <w:rFonts w:hint="cs"/>
          <w:rtl/>
          <w:lang w:eastAsia="he-IL"/>
        </w:rPr>
        <w:t xml:space="preserve"> מעליב את הציבור</w:t>
      </w:r>
      <w:r w:rsidR="0099650A">
        <w:rPr>
          <w:rFonts w:hint="cs"/>
          <w:rtl/>
          <w:lang w:eastAsia="he-IL"/>
        </w:rPr>
        <w:t>,</w:t>
      </w:r>
      <w:r>
        <w:rPr>
          <w:rFonts w:hint="cs"/>
          <w:rtl/>
          <w:lang w:eastAsia="he-IL"/>
        </w:rPr>
        <w:t xml:space="preserve"> אבל? למה הציבור אשם בזה שהבוס שלך הפך להיות נאשם בפלילים</w:t>
      </w:r>
      <w:r w:rsidR="0099650A">
        <w:rPr>
          <w:rFonts w:hint="cs"/>
          <w:rtl/>
          <w:lang w:eastAsia="he-IL"/>
        </w:rPr>
        <w:t>?</w:t>
      </w:r>
      <w:r>
        <w:rPr>
          <w:rFonts w:hint="cs"/>
          <w:rtl/>
          <w:lang w:eastAsia="he-IL"/>
        </w:rPr>
        <w:t xml:space="preserve"> תסביר </w:t>
      </w:r>
      <w:bookmarkStart w:id="8084" w:name="_ETM_Q19_473475"/>
      <w:bookmarkEnd w:id="8084"/>
      <w:r>
        <w:rPr>
          <w:rFonts w:hint="cs"/>
          <w:rtl/>
          <w:lang w:eastAsia="he-IL"/>
        </w:rPr>
        <w:t>לי. למה הציבור אשם? למה הציבור צריך לשלם על זה בחירות שלו? למה?</w:t>
      </w:r>
    </w:p>
    <w:p w:rsidR="00CE0D54" w:rsidRDefault="00CE0D54" w:rsidP="006A0747">
      <w:pPr>
        <w:rPr>
          <w:rtl/>
          <w:lang w:eastAsia="he-IL"/>
        </w:rPr>
      </w:pPr>
    </w:p>
    <w:p w:rsidR="00CE0D54" w:rsidRDefault="00CE0D54" w:rsidP="006A0747">
      <w:pPr>
        <w:pStyle w:val="-"/>
        <w:keepNext/>
        <w:rPr>
          <w:rtl/>
        </w:rPr>
      </w:pPr>
      <w:bookmarkStart w:id="8085" w:name="ET_speakercontinue_6443_96"/>
      <w:r w:rsidRPr="00B3264E">
        <w:rPr>
          <w:rStyle w:val="TagStyle"/>
          <w:rtl/>
        </w:rPr>
        <w:t xml:space="preserve"> &lt;&lt; דובר_המשך &gt;&gt;</w:t>
      </w:r>
      <w:r w:rsidRPr="000A7802">
        <w:rPr>
          <w:rStyle w:val="TagStyle"/>
          <w:rtl/>
        </w:rPr>
        <w:t xml:space="preserve"> </w:t>
      </w:r>
      <w:r>
        <w:rPr>
          <w:rtl/>
        </w:rPr>
        <w:t>אופיר כץ (יו"ר הוועדה המיוחדת):</w:t>
      </w:r>
      <w:r w:rsidRPr="000A7802">
        <w:rPr>
          <w:rStyle w:val="TagStyle"/>
          <w:rtl/>
        </w:rPr>
        <w:t xml:space="preserve"> </w:t>
      </w:r>
      <w:r w:rsidRPr="00B3264E">
        <w:rPr>
          <w:rStyle w:val="TagStyle"/>
          <w:rtl/>
        </w:rPr>
        <w:t>&lt;&lt; דובר_המשך &gt;&gt;</w:t>
      </w:r>
      <w:r>
        <w:rPr>
          <w:rtl/>
        </w:rPr>
        <w:t xml:space="preserve"> </w:t>
      </w:r>
      <w:bookmarkEnd w:id="8085"/>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ההצעה שלנו מגינה על הדמוקרטיה, חברת הכנסת ברביבאי </w:t>
      </w:r>
      <w:r w:rsidR="00DA353E">
        <w:rPr>
          <w:rFonts w:hint="cs"/>
          <w:rtl/>
          <w:lang w:eastAsia="he-IL"/>
        </w:rPr>
        <w:t>– – –</w:t>
      </w:r>
    </w:p>
    <w:p w:rsidR="00CE0D54" w:rsidRDefault="00CE0D54" w:rsidP="006A0747">
      <w:pPr>
        <w:rPr>
          <w:rtl/>
          <w:lang w:eastAsia="he-IL"/>
        </w:rPr>
      </w:pPr>
      <w:bookmarkStart w:id="8086" w:name="_ETM_Q19_477984"/>
      <w:bookmarkStart w:id="8087" w:name="_ETM_Q19_478081"/>
      <w:bookmarkEnd w:id="8086"/>
      <w:bookmarkEnd w:id="8087"/>
    </w:p>
    <w:p w:rsidR="00CE0D54" w:rsidRDefault="00CE0D54" w:rsidP="006A0747">
      <w:pPr>
        <w:pStyle w:val="af7"/>
        <w:keepNext/>
        <w:rPr>
          <w:rtl/>
        </w:rPr>
      </w:pPr>
      <w:bookmarkStart w:id="8088" w:name="ET_interruption_6361_97"/>
      <w:r w:rsidRPr="00B3264E">
        <w:rPr>
          <w:rStyle w:val="TagStyle"/>
          <w:rtl/>
        </w:rPr>
        <w:t xml:space="preserve"> &lt;&lt; קריאה &gt;&gt;</w:t>
      </w:r>
      <w:r w:rsidRPr="000A7802">
        <w:rPr>
          <w:rStyle w:val="TagStyle"/>
          <w:rtl/>
        </w:rPr>
        <w:t xml:space="preserve"> </w:t>
      </w:r>
      <w:r>
        <w:rPr>
          <w:rtl/>
        </w:rPr>
        <w:t>נאור שירי (יש עתיד):</w:t>
      </w:r>
      <w:r w:rsidRPr="000A7802">
        <w:rPr>
          <w:rStyle w:val="TagStyle"/>
          <w:rtl/>
        </w:rPr>
        <w:t xml:space="preserve"> </w:t>
      </w:r>
      <w:r w:rsidRPr="00B3264E">
        <w:rPr>
          <w:rStyle w:val="TagStyle"/>
          <w:rtl/>
        </w:rPr>
        <w:t>&lt;&lt; קריאה &gt;&gt;</w:t>
      </w:r>
      <w:r>
        <w:rPr>
          <w:rtl/>
        </w:rPr>
        <w:t xml:space="preserve"> </w:t>
      </w:r>
      <w:bookmarkEnd w:id="8088"/>
    </w:p>
    <w:p w:rsidR="00CE0D54" w:rsidRDefault="00CE0D54" w:rsidP="00DA353E">
      <w:pPr>
        <w:rPr>
          <w:rtl/>
          <w:lang w:eastAsia="he-IL"/>
        </w:rPr>
      </w:pPr>
    </w:p>
    <w:p w:rsidR="00CE0D54" w:rsidRDefault="00CE0D54" w:rsidP="006A0747">
      <w:pPr>
        <w:rPr>
          <w:rtl/>
          <w:lang w:eastAsia="he-IL"/>
        </w:rPr>
      </w:pPr>
      <w:bookmarkStart w:id="8089" w:name="_ETM_Q19_480141"/>
      <w:bookmarkEnd w:id="8089"/>
      <w:r>
        <w:rPr>
          <w:rFonts w:hint="cs"/>
          <w:rtl/>
          <w:lang w:eastAsia="he-IL"/>
        </w:rPr>
        <w:t xml:space="preserve">ההצעה שלכם היא ביזיונית. היא שוברת את </w:t>
      </w:r>
      <w:bookmarkStart w:id="8090" w:name="_ETM_Q19_478329"/>
      <w:bookmarkEnd w:id="8090"/>
      <w:r>
        <w:rPr>
          <w:rFonts w:hint="cs"/>
          <w:rtl/>
          <w:lang w:eastAsia="he-IL"/>
        </w:rPr>
        <w:t>הדמוקרטיה. ביזיון.</w:t>
      </w:r>
    </w:p>
    <w:p w:rsidR="00CE0D54" w:rsidRDefault="00CE0D54" w:rsidP="006A0747">
      <w:pPr>
        <w:rPr>
          <w:rtl/>
          <w:lang w:eastAsia="he-IL"/>
        </w:rPr>
      </w:pPr>
    </w:p>
    <w:p w:rsidR="00CE0D54" w:rsidRDefault="00CE0D54" w:rsidP="006A0747">
      <w:pPr>
        <w:pStyle w:val="af7"/>
        <w:keepNext/>
        <w:rPr>
          <w:rtl/>
        </w:rPr>
      </w:pPr>
      <w:r w:rsidRPr="00B3264E">
        <w:rPr>
          <w:rStyle w:val="TagStyle"/>
          <w:rtl/>
        </w:rPr>
        <w:t xml:space="preserve"> &lt;&lt; קריאה &gt;&gt; </w:t>
      </w:r>
      <w:r>
        <w:rPr>
          <w:rtl/>
        </w:rPr>
        <w:t>יבגני סובה (ישראל ביתנו):</w:t>
      </w:r>
      <w:r w:rsidRPr="00B3264E">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6A0747">
      <w:pPr>
        <w:rPr>
          <w:rtl/>
          <w:lang w:eastAsia="he-IL"/>
        </w:rPr>
      </w:pPr>
      <w:r>
        <w:rPr>
          <w:rFonts w:hint="cs"/>
          <w:rtl/>
          <w:lang w:eastAsia="he-IL"/>
        </w:rPr>
        <w:t>איך זה פותר את יוקר המחיה?</w:t>
      </w:r>
    </w:p>
    <w:p w:rsidR="00CE0D54" w:rsidRPr="00B3264E" w:rsidRDefault="00CE0D54" w:rsidP="006A0747">
      <w:pPr>
        <w:rPr>
          <w:rtl/>
          <w:lang w:eastAsia="he-IL"/>
        </w:rPr>
      </w:pPr>
      <w:bookmarkStart w:id="8091" w:name="_ETM_Q19_482627"/>
      <w:bookmarkStart w:id="8092" w:name="_ETM_Q19_482713"/>
      <w:bookmarkEnd w:id="8091"/>
      <w:bookmarkEnd w:id="8092"/>
    </w:p>
    <w:p w:rsidR="00CE0D54" w:rsidRDefault="00CE0D54" w:rsidP="006A0747">
      <w:pPr>
        <w:pStyle w:val="af7"/>
        <w:keepNext/>
        <w:rPr>
          <w:rtl/>
        </w:rPr>
      </w:pPr>
      <w:bookmarkStart w:id="8093" w:name="ET_interruption_5809_115"/>
      <w:r w:rsidRPr="00B3264E">
        <w:rPr>
          <w:rStyle w:val="TagStyle"/>
          <w:rtl/>
        </w:rPr>
        <w:t xml:space="preserve"> &lt;&lt; קריאה &gt;&gt; </w:t>
      </w:r>
      <w:r>
        <w:rPr>
          <w:rtl/>
        </w:rPr>
        <w:t>מיכל שיר סגמן (יש עתיד):</w:t>
      </w:r>
      <w:r w:rsidRPr="00B3264E">
        <w:rPr>
          <w:rStyle w:val="TagStyle"/>
          <w:rtl/>
        </w:rPr>
        <w:t xml:space="preserve"> &lt;&lt; קריאה &gt;&gt;</w:t>
      </w:r>
      <w:r>
        <w:rPr>
          <w:rtl/>
        </w:rPr>
        <w:t xml:space="preserve"> </w:t>
      </w:r>
      <w:bookmarkEnd w:id="8093"/>
    </w:p>
    <w:p w:rsidR="00CE0D54" w:rsidRDefault="00CE0D54" w:rsidP="00DA353E">
      <w:pPr>
        <w:rPr>
          <w:rtl/>
          <w:lang w:eastAsia="he-IL"/>
        </w:rPr>
      </w:pPr>
    </w:p>
    <w:p w:rsidR="00CE0D54" w:rsidRDefault="00CE0D54" w:rsidP="006A0747">
      <w:pPr>
        <w:rPr>
          <w:rtl/>
          <w:lang w:eastAsia="he-IL"/>
        </w:rPr>
      </w:pPr>
      <w:r>
        <w:rPr>
          <w:rFonts w:hint="cs"/>
          <w:rtl/>
          <w:lang w:eastAsia="he-IL"/>
        </w:rPr>
        <w:t>בחירות שלנו אנחנו נשלם על</w:t>
      </w:r>
      <w:bookmarkStart w:id="8094" w:name="_ETM_Q19_485628"/>
      <w:bookmarkEnd w:id="8094"/>
      <w:r>
        <w:rPr>
          <w:rFonts w:hint="cs"/>
          <w:rtl/>
          <w:lang w:eastAsia="he-IL"/>
        </w:rPr>
        <w:t xml:space="preserve"> כך שביבי </w:t>
      </w:r>
      <w:bookmarkStart w:id="8095" w:name="_ETM_Q19_487020"/>
      <w:bookmarkEnd w:id="8095"/>
      <w:r>
        <w:rPr>
          <w:rFonts w:hint="cs"/>
          <w:rtl/>
          <w:lang w:eastAsia="he-IL"/>
        </w:rPr>
        <w:t>עבריין.</w:t>
      </w:r>
    </w:p>
    <w:p w:rsidR="00CE0D54" w:rsidRPr="00B3264E" w:rsidRDefault="00CE0D54" w:rsidP="006A0747">
      <w:pPr>
        <w:rPr>
          <w:rtl/>
          <w:lang w:eastAsia="he-IL"/>
        </w:rPr>
      </w:pPr>
      <w:bookmarkStart w:id="8096" w:name="_ETM_Q19_487109"/>
      <w:bookmarkEnd w:id="8096"/>
    </w:p>
    <w:p w:rsidR="00CE0D54" w:rsidRDefault="00CE0D54" w:rsidP="006A0747">
      <w:pPr>
        <w:pStyle w:val="-"/>
        <w:keepNext/>
        <w:rPr>
          <w:rtl/>
        </w:rPr>
      </w:pPr>
      <w:bookmarkStart w:id="8097" w:name="ET_speakercontinue_6443_99"/>
      <w:r w:rsidRPr="00B3264E">
        <w:rPr>
          <w:rStyle w:val="TagStyle"/>
          <w:rtl/>
        </w:rPr>
        <w:t xml:space="preserve"> &lt;&lt; דובר_המשך &gt;&gt;</w:t>
      </w:r>
      <w:r w:rsidRPr="000A7802">
        <w:rPr>
          <w:rStyle w:val="TagStyle"/>
          <w:rtl/>
        </w:rPr>
        <w:t xml:space="preserve"> </w:t>
      </w:r>
      <w:r>
        <w:rPr>
          <w:rtl/>
        </w:rPr>
        <w:t>אופיר כץ (יו"ר הוועדה המיוחדת):</w:t>
      </w:r>
      <w:r w:rsidRPr="000A7802">
        <w:rPr>
          <w:rStyle w:val="TagStyle"/>
          <w:rtl/>
        </w:rPr>
        <w:t xml:space="preserve"> </w:t>
      </w:r>
      <w:r w:rsidRPr="00B3264E">
        <w:rPr>
          <w:rStyle w:val="TagStyle"/>
          <w:rtl/>
        </w:rPr>
        <w:t>&lt;&lt; דובר_המשך &gt;&gt;</w:t>
      </w:r>
      <w:r>
        <w:rPr>
          <w:rtl/>
        </w:rPr>
        <w:t xml:space="preserve"> </w:t>
      </w:r>
      <w:bookmarkEnd w:id="8097"/>
    </w:p>
    <w:p w:rsidR="00CE0D54" w:rsidRDefault="00CE0D54" w:rsidP="00DA353E">
      <w:pPr>
        <w:rPr>
          <w:rtl/>
          <w:lang w:eastAsia="he-IL"/>
        </w:rPr>
      </w:pPr>
    </w:p>
    <w:p w:rsidR="00CE0D54" w:rsidRDefault="00CE0D54" w:rsidP="006A0747">
      <w:pPr>
        <w:rPr>
          <w:rtl/>
          <w:lang w:eastAsia="he-IL"/>
        </w:rPr>
      </w:pPr>
      <w:bookmarkStart w:id="8098" w:name="_ETM_Q19_485281"/>
      <w:bookmarkEnd w:id="8098"/>
      <w:r>
        <w:rPr>
          <w:rFonts w:hint="cs"/>
          <w:rtl/>
          <w:lang w:eastAsia="he-IL"/>
        </w:rPr>
        <w:t xml:space="preserve">אנחנו שומרים על הדמוקרטיה. אנחנו </w:t>
      </w:r>
      <w:bookmarkStart w:id="8099" w:name="_ETM_Q19_486863"/>
      <w:bookmarkEnd w:id="8099"/>
      <w:r>
        <w:rPr>
          <w:rFonts w:hint="cs"/>
          <w:rtl/>
          <w:lang w:eastAsia="he-IL"/>
        </w:rPr>
        <w:t xml:space="preserve">לא ניתן לתהליכים לא דמוקרטיים להיות במדינת ישראל </w:t>
      </w:r>
      <w:r w:rsidR="00DA353E">
        <w:rPr>
          <w:rFonts w:hint="cs"/>
          <w:rtl/>
          <w:lang w:eastAsia="he-IL"/>
        </w:rPr>
        <w:t>– – –</w:t>
      </w:r>
    </w:p>
    <w:p w:rsidR="00CE0D54" w:rsidRDefault="00CE0D54" w:rsidP="006A0747">
      <w:pPr>
        <w:rPr>
          <w:rtl/>
          <w:lang w:eastAsia="he-IL"/>
        </w:rPr>
      </w:pPr>
      <w:bookmarkStart w:id="8100" w:name="_ETM_Q19_490718"/>
      <w:bookmarkStart w:id="8101" w:name="_ETM_Q19_490810"/>
      <w:bookmarkEnd w:id="8100"/>
      <w:bookmarkEnd w:id="8101"/>
    </w:p>
    <w:p w:rsidR="00CE0D54" w:rsidRDefault="00CE0D54" w:rsidP="006A0747">
      <w:pPr>
        <w:pStyle w:val="af7"/>
        <w:keepNext/>
        <w:rPr>
          <w:rtl/>
        </w:rPr>
      </w:pPr>
      <w:bookmarkStart w:id="8102" w:name="ET_interruption_6361_100"/>
      <w:r w:rsidRPr="00B3264E">
        <w:rPr>
          <w:rStyle w:val="TagStyle"/>
          <w:rtl/>
        </w:rPr>
        <w:t xml:space="preserve"> &lt;&lt; קריאה &gt;&gt;</w:t>
      </w:r>
      <w:r w:rsidRPr="000A7802">
        <w:rPr>
          <w:rStyle w:val="TagStyle"/>
          <w:rtl/>
        </w:rPr>
        <w:t xml:space="preserve"> </w:t>
      </w:r>
      <w:r>
        <w:rPr>
          <w:rtl/>
        </w:rPr>
        <w:t>נאור שירי (יש עתיד):</w:t>
      </w:r>
      <w:r w:rsidRPr="000A7802">
        <w:rPr>
          <w:rStyle w:val="TagStyle"/>
          <w:rtl/>
        </w:rPr>
        <w:t xml:space="preserve"> </w:t>
      </w:r>
      <w:r w:rsidRPr="00B3264E">
        <w:rPr>
          <w:rStyle w:val="TagStyle"/>
          <w:rtl/>
        </w:rPr>
        <w:t>&lt;&lt; קריאה &gt;&gt;</w:t>
      </w:r>
      <w:r>
        <w:rPr>
          <w:rtl/>
        </w:rPr>
        <w:t xml:space="preserve"> </w:t>
      </w:r>
      <w:bookmarkEnd w:id="8102"/>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היא הפוכה לדמוקרטיה, היא הכי רחוקה מדמוקרטיה שיש. </w:t>
      </w:r>
    </w:p>
    <w:p w:rsidR="00CE0D54" w:rsidRDefault="00CE0D54" w:rsidP="006A0747">
      <w:pPr>
        <w:rPr>
          <w:rtl/>
          <w:lang w:eastAsia="he-IL"/>
        </w:rPr>
      </w:pPr>
    </w:p>
    <w:p w:rsidR="00CE0D54" w:rsidRDefault="00CE0D54" w:rsidP="006A0747">
      <w:pPr>
        <w:pStyle w:val="-"/>
        <w:keepNext/>
        <w:rPr>
          <w:rtl/>
        </w:rPr>
      </w:pPr>
      <w:bookmarkStart w:id="8103" w:name="ET_speakercontinue_6443_120"/>
      <w:r w:rsidRPr="00B3264E">
        <w:rPr>
          <w:rStyle w:val="TagStyle"/>
          <w:rtl/>
        </w:rPr>
        <w:t>&lt;&lt; דובר_המשך &gt;&gt;</w:t>
      </w:r>
      <w:r w:rsidRPr="000A7802">
        <w:rPr>
          <w:rStyle w:val="TagStyle"/>
          <w:rtl/>
        </w:rPr>
        <w:t xml:space="preserve"> </w:t>
      </w:r>
      <w:r>
        <w:rPr>
          <w:rtl/>
        </w:rPr>
        <w:t>אופיר כץ (יו"ר הוועדה המיוחדת):</w:t>
      </w:r>
      <w:r w:rsidRPr="000A7802">
        <w:rPr>
          <w:rStyle w:val="TagStyle"/>
          <w:rtl/>
        </w:rPr>
        <w:t xml:space="preserve"> </w:t>
      </w:r>
      <w:r w:rsidRPr="00B3264E">
        <w:rPr>
          <w:rStyle w:val="TagStyle"/>
          <w:rtl/>
        </w:rPr>
        <w:t>&lt;&lt; דובר_המשך &gt;&gt;</w:t>
      </w:r>
      <w:bookmarkEnd w:id="8103"/>
      <w:r>
        <w:rPr>
          <w:rtl/>
        </w:rPr>
        <w:t xml:space="preserve"> </w:t>
      </w:r>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אנחנו, אפרת, אנחנו דמוקרטיים, אתם לא </w:t>
      </w:r>
      <w:r w:rsidR="00DA353E">
        <w:rPr>
          <w:rFonts w:hint="cs"/>
          <w:rtl/>
          <w:lang w:eastAsia="he-IL"/>
        </w:rPr>
        <w:t>– – –</w:t>
      </w:r>
    </w:p>
    <w:p w:rsidR="00CE0D54" w:rsidRDefault="00CE0D54" w:rsidP="006A0747">
      <w:pPr>
        <w:rPr>
          <w:rtl/>
          <w:lang w:eastAsia="he-IL"/>
        </w:rPr>
      </w:pPr>
    </w:p>
    <w:p w:rsidR="00CE0D54" w:rsidRDefault="00CE0D54" w:rsidP="006A0747">
      <w:pPr>
        <w:pStyle w:val="af7"/>
        <w:keepNext/>
        <w:rPr>
          <w:rtl/>
        </w:rPr>
      </w:pPr>
      <w:bookmarkStart w:id="8104" w:name="ET_interruption_6361_117"/>
      <w:r w:rsidRPr="00B3264E">
        <w:rPr>
          <w:rStyle w:val="TagStyle"/>
          <w:rtl/>
        </w:rPr>
        <w:t xml:space="preserve"> &lt;&lt; קריאה &gt;&gt; </w:t>
      </w:r>
      <w:r>
        <w:rPr>
          <w:rtl/>
        </w:rPr>
        <w:t>נאור שירי (יש עתיד):</w:t>
      </w:r>
      <w:r w:rsidRPr="00B3264E">
        <w:rPr>
          <w:rStyle w:val="TagStyle"/>
          <w:rtl/>
        </w:rPr>
        <w:t xml:space="preserve"> &lt;&lt; קריאה &gt;&gt;</w:t>
      </w:r>
      <w:r>
        <w:rPr>
          <w:rtl/>
        </w:rPr>
        <w:t xml:space="preserve"> </w:t>
      </w:r>
      <w:bookmarkEnd w:id="8104"/>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אין לכם שום דבר דמוקרטי. שום דבר דמוקרטי אין לכם </w:t>
      </w:r>
      <w:r w:rsidR="00DA353E">
        <w:rPr>
          <w:rFonts w:hint="cs"/>
          <w:rtl/>
          <w:lang w:eastAsia="he-IL"/>
        </w:rPr>
        <w:t>– – –</w:t>
      </w:r>
    </w:p>
    <w:p w:rsidR="00CE0D54" w:rsidRDefault="00CE0D54" w:rsidP="006A0747">
      <w:pPr>
        <w:rPr>
          <w:rtl/>
          <w:lang w:eastAsia="he-IL"/>
        </w:rPr>
      </w:pPr>
      <w:bookmarkStart w:id="8105" w:name="_ETM_Q19_485911"/>
      <w:bookmarkStart w:id="8106" w:name="_ETM_Q19_485979"/>
      <w:bookmarkEnd w:id="8105"/>
      <w:bookmarkEnd w:id="8106"/>
    </w:p>
    <w:p w:rsidR="00CE0D54" w:rsidRDefault="00CE0D54" w:rsidP="006A0747">
      <w:pPr>
        <w:pStyle w:val="af7"/>
        <w:keepNext/>
        <w:rPr>
          <w:rtl/>
        </w:rPr>
      </w:pPr>
      <w:bookmarkStart w:id="8107" w:name="ET_interruption_6158_101"/>
      <w:r w:rsidRPr="00B3264E">
        <w:rPr>
          <w:rStyle w:val="TagStyle"/>
          <w:rtl/>
        </w:rPr>
        <w:t xml:space="preserve"> &lt;&lt; קריאה &gt;&gt;</w:t>
      </w:r>
      <w:r w:rsidRPr="000A7802">
        <w:rPr>
          <w:rStyle w:val="TagStyle"/>
          <w:rtl/>
        </w:rPr>
        <w:t xml:space="preserve"> </w:t>
      </w:r>
      <w:r>
        <w:rPr>
          <w:rtl/>
        </w:rPr>
        <w:t>אפרת רייטן מרום (העבודה):</w:t>
      </w:r>
      <w:r w:rsidRPr="000A7802">
        <w:rPr>
          <w:rStyle w:val="TagStyle"/>
          <w:rtl/>
        </w:rPr>
        <w:t xml:space="preserve"> </w:t>
      </w:r>
      <w:r w:rsidRPr="00B3264E">
        <w:rPr>
          <w:rStyle w:val="TagStyle"/>
          <w:rtl/>
        </w:rPr>
        <w:t>&lt;&lt; קריאה &gt;&gt;</w:t>
      </w:r>
      <w:r>
        <w:rPr>
          <w:rtl/>
        </w:rPr>
        <w:t xml:space="preserve"> </w:t>
      </w:r>
      <w:bookmarkEnd w:id="8107"/>
    </w:p>
    <w:p w:rsidR="00CE0D54" w:rsidRPr="000A7802" w:rsidRDefault="00CE0D54" w:rsidP="00DA353E">
      <w:pPr>
        <w:rPr>
          <w:rtl/>
          <w:lang w:eastAsia="he-IL"/>
        </w:rPr>
      </w:pPr>
      <w:bookmarkStart w:id="8108" w:name="_ETM_Q19_487833"/>
      <w:bookmarkEnd w:id="8108"/>
    </w:p>
    <w:p w:rsidR="00CE0D54" w:rsidRDefault="00CE0D54" w:rsidP="006A0747">
      <w:pPr>
        <w:rPr>
          <w:rtl/>
          <w:lang w:eastAsia="he-IL"/>
        </w:rPr>
      </w:pPr>
      <w:r>
        <w:rPr>
          <w:rFonts w:hint="cs"/>
          <w:rtl/>
          <w:lang w:eastAsia="he-IL"/>
        </w:rPr>
        <w:t>העם קבע</w:t>
      </w:r>
      <w:bookmarkStart w:id="8109" w:name="_ETM_Q19_484696"/>
      <w:bookmarkEnd w:id="8109"/>
      <w:r>
        <w:rPr>
          <w:rFonts w:hint="cs"/>
          <w:rtl/>
          <w:lang w:eastAsia="he-IL"/>
        </w:rPr>
        <w:t xml:space="preserve"> </w:t>
      </w:r>
      <w:r w:rsidR="00DA353E">
        <w:rPr>
          <w:rFonts w:hint="cs"/>
          <w:rtl/>
          <w:lang w:eastAsia="he-IL"/>
        </w:rPr>
        <w:t>– – –</w:t>
      </w:r>
    </w:p>
    <w:p w:rsidR="00CE0D54" w:rsidRDefault="00CE0D54" w:rsidP="006A0747">
      <w:pPr>
        <w:rPr>
          <w:rtl/>
          <w:lang w:eastAsia="he-IL"/>
        </w:rPr>
      </w:pPr>
      <w:bookmarkStart w:id="8110" w:name="_ETM_Q19_485447"/>
      <w:bookmarkStart w:id="8111" w:name="_ETM_Q19_485510"/>
      <w:bookmarkEnd w:id="8110"/>
      <w:bookmarkEnd w:id="8111"/>
    </w:p>
    <w:p w:rsidR="00CE0D54" w:rsidRDefault="00CE0D54" w:rsidP="006A0747">
      <w:pPr>
        <w:pStyle w:val="-"/>
        <w:keepNext/>
        <w:rPr>
          <w:rtl/>
        </w:rPr>
      </w:pPr>
      <w:bookmarkStart w:id="8112" w:name="ET_speakercontinue_6443_102"/>
      <w:r w:rsidRPr="00B3264E">
        <w:rPr>
          <w:rStyle w:val="TagStyle"/>
          <w:rtl/>
        </w:rPr>
        <w:t xml:space="preserve"> &lt;&lt; דובר_המשך &gt;&gt;</w:t>
      </w:r>
      <w:r w:rsidRPr="000A7802">
        <w:rPr>
          <w:rStyle w:val="TagStyle"/>
          <w:rtl/>
        </w:rPr>
        <w:t xml:space="preserve"> </w:t>
      </w:r>
      <w:r>
        <w:rPr>
          <w:rtl/>
        </w:rPr>
        <w:t>אופיר כץ (יו"ר הוועדה המיוחדת):</w:t>
      </w:r>
      <w:r w:rsidRPr="000A7802">
        <w:rPr>
          <w:rStyle w:val="TagStyle"/>
          <w:rtl/>
        </w:rPr>
        <w:t xml:space="preserve"> </w:t>
      </w:r>
      <w:r w:rsidRPr="00B3264E">
        <w:rPr>
          <w:rStyle w:val="TagStyle"/>
          <w:rtl/>
        </w:rPr>
        <w:t>&lt;&lt; דובר_המשך &gt;&gt;</w:t>
      </w:r>
      <w:r>
        <w:rPr>
          <w:rtl/>
        </w:rPr>
        <w:t xml:space="preserve"> </w:t>
      </w:r>
      <w:bookmarkEnd w:id="8112"/>
    </w:p>
    <w:p w:rsidR="00CE0D54" w:rsidRDefault="00CE0D54" w:rsidP="00DA353E">
      <w:pPr>
        <w:rPr>
          <w:rtl/>
          <w:lang w:eastAsia="he-IL"/>
        </w:rPr>
      </w:pPr>
    </w:p>
    <w:p w:rsidR="00CE0D54" w:rsidRDefault="00CE0D54" w:rsidP="006A0747">
      <w:pPr>
        <w:rPr>
          <w:rtl/>
          <w:lang w:eastAsia="he-IL"/>
        </w:rPr>
      </w:pPr>
      <w:bookmarkStart w:id="8113" w:name="_ETM_Q19_486038"/>
      <w:bookmarkEnd w:id="8113"/>
      <w:r>
        <w:rPr>
          <w:rFonts w:hint="cs"/>
          <w:rtl/>
          <w:lang w:eastAsia="he-IL"/>
        </w:rPr>
        <w:t xml:space="preserve">אנחנו עולים </w:t>
      </w:r>
      <w:bookmarkStart w:id="8114" w:name="_ETM_Q19_497063"/>
      <w:bookmarkEnd w:id="8114"/>
      <w:r>
        <w:rPr>
          <w:rFonts w:hint="cs"/>
          <w:rtl/>
          <w:lang w:eastAsia="he-IL"/>
        </w:rPr>
        <w:t xml:space="preserve">לשלטון ויורדים מהשלטון כשהעם קובע. אתם מנסים לקחת את השלטון </w:t>
      </w:r>
      <w:bookmarkStart w:id="8115" w:name="_ETM_Q19_502790"/>
      <w:bookmarkEnd w:id="8115"/>
      <w:r>
        <w:rPr>
          <w:rFonts w:hint="cs"/>
          <w:rtl/>
          <w:lang w:eastAsia="he-IL"/>
        </w:rPr>
        <w:t xml:space="preserve">במרמה באמצעות פלפולים משפטיים, ואת זה אנחנו לא ניתן לכם </w:t>
      </w:r>
      <w:r w:rsidR="00DA353E">
        <w:rPr>
          <w:rFonts w:hint="cs"/>
          <w:rtl/>
          <w:lang w:eastAsia="he-IL"/>
        </w:rPr>
        <w:t>– – –</w:t>
      </w:r>
    </w:p>
    <w:p w:rsidR="00CE0D54" w:rsidRDefault="00CE0D54" w:rsidP="006A0747">
      <w:pPr>
        <w:rPr>
          <w:rtl/>
          <w:lang w:eastAsia="he-IL"/>
        </w:rPr>
      </w:pPr>
      <w:bookmarkStart w:id="8116" w:name="_ETM_Q19_504582"/>
      <w:bookmarkStart w:id="8117" w:name="_ETM_Q19_504690"/>
      <w:bookmarkEnd w:id="8116"/>
      <w:bookmarkEnd w:id="8117"/>
    </w:p>
    <w:p w:rsidR="00CE0D54" w:rsidRDefault="00CE0D54" w:rsidP="006A0747">
      <w:pPr>
        <w:pStyle w:val="af7"/>
        <w:keepNext/>
        <w:rPr>
          <w:rtl/>
        </w:rPr>
      </w:pPr>
      <w:bookmarkStart w:id="8118" w:name="ET_interruption_5809_103"/>
      <w:r w:rsidRPr="00B3264E">
        <w:rPr>
          <w:rStyle w:val="TagStyle"/>
          <w:rtl/>
        </w:rPr>
        <w:t xml:space="preserve"> &lt;&lt; קריאה &gt;&gt;</w:t>
      </w:r>
      <w:r w:rsidRPr="000A7802">
        <w:rPr>
          <w:rStyle w:val="TagStyle"/>
          <w:rtl/>
        </w:rPr>
        <w:t xml:space="preserve"> </w:t>
      </w:r>
      <w:r>
        <w:rPr>
          <w:rtl/>
        </w:rPr>
        <w:t>מיכל שיר סגמן (יש עתיד):</w:t>
      </w:r>
      <w:r w:rsidRPr="000A7802">
        <w:rPr>
          <w:rStyle w:val="TagStyle"/>
          <w:rtl/>
        </w:rPr>
        <w:t xml:space="preserve"> </w:t>
      </w:r>
      <w:r w:rsidRPr="00B3264E">
        <w:rPr>
          <w:rStyle w:val="TagStyle"/>
          <w:rtl/>
        </w:rPr>
        <w:t>&lt;&lt; קריאה &gt;&gt;</w:t>
      </w:r>
      <w:r>
        <w:rPr>
          <w:rtl/>
        </w:rPr>
        <w:t xml:space="preserve"> </w:t>
      </w:r>
      <w:bookmarkEnd w:id="8118"/>
    </w:p>
    <w:p w:rsidR="00CE0D54" w:rsidRPr="000A7802" w:rsidRDefault="00CE0D54" w:rsidP="00DA353E">
      <w:pPr>
        <w:rPr>
          <w:rtl/>
          <w:lang w:eastAsia="he-IL"/>
        </w:rPr>
      </w:pPr>
      <w:bookmarkStart w:id="8119" w:name="_ETM_Q19_506588"/>
      <w:bookmarkEnd w:id="8119"/>
    </w:p>
    <w:p w:rsidR="00CE0D54" w:rsidRDefault="00CE0D54" w:rsidP="006A0747">
      <w:pPr>
        <w:rPr>
          <w:rtl/>
          <w:lang w:eastAsia="he-IL"/>
        </w:rPr>
      </w:pPr>
      <w:r>
        <w:rPr>
          <w:rFonts w:hint="cs"/>
          <w:rtl/>
          <w:lang w:eastAsia="he-IL"/>
        </w:rPr>
        <w:t xml:space="preserve">אתם מובילים </w:t>
      </w:r>
      <w:r w:rsidR="00DA353E">
        <w:rPr>
          <w:rFonts w:hint="cs"/>
          <w:rtl/>
          <w:lang w:eastAsia="he-IL"/>
        </w:rPr>
        <w:t>– – –</w:t>
      </w:r>
      <w:r w:rsidRPr="00B3264E">
        <w:rPr>
          <w:rFonts w:hint="cs"/>
          <w:rtl/>
          <w:lang w:eastAsia="he-IL"/>
        </w:rPr>
        <w:t xml:space="preserve"> את מדינת ישראל. ואתה נותן </w:t>
      </w:r>
      <w:bookmarkStart w:id="8120" w:name="_ETM_Q19_507808"/>
      <w:bookmarkEnd w:id="8120"/>
      <w:r w:rsidRPr="00B3264E">
        <w:rPr>
          <w:rFonts w:hint="cs"/>
          <w:rtl/>
          <w:lang w:eastAsia="he-IL"/>
        </w:rPr>
        <w:t>יד למשהו שההיסטוריה לא תסלח לך על זה.</w:t>
      </w:r>
    </w:p>
    <w:p w:rsidR="00CE0D54" w:rsidRDefault="00CE0D54" w:rsidP="006A0747">
      <w:pPr>
        <w:rPr>
          <w:rtl/>
          <w:lang w:eastAsia="he-IL"/>
        </w:rPr>
      </w:pPr>
    </w:p>
    <w:p w:rsidR="00CE0D54" w:rsidRDefault="00CE0D54" w:rsidP="006A0747">
      <w:pPr>
        <w:pStyle w:val="af7"/>
        <w:keepNext/>
        <w:rPr>
          <w:rtl/>
        </w:rPr>
      </w:pPr>
      <w:bookmarkStart w:id="8121" w:name="ET_interruption_6361_105"/>
      <w:r w:rsidRPr="00B3264E">
        <w:rPr>
          <w:rStyle w:val="TagStyle"/>
          <w:rtl/>
        </w:rPr>
        <w:t xml:space="preserve"> &lt;&lt; קריאה &gt;&gt;</w:t>
      </w:r>
      <w:r w:rsidRPr="000A7802">
        <w:rPr>
          <w:rStyle w:val="TagStyle"/>
          <w:rtl/>
        </w:rPr>
        <w:t xml:space="preserve"> </w:t>
      </w:r>
      <w:r>
        <w:rPr>
          <w:rtl/>
        </w:rPr>
        <w:t>נאור שירי (יש עתיד):</w:t>
      </w:r>
      <w:r w:rsidRPr="000A7802">
        <w:rPr>
          <w:rStyle w:val="TagStyle"/>
          <w:rtl/>
        </w:rPr>
        <w:t xml:space="preserve"> </w:t>
      </w:r>
      <w:r w:rsidRPr="00B3264E">
        <w:rPr>
          <w:rStyle w:val="TagStyle"/>
          <w:rtl/>
        </w:rPr>
        <w:t>&lt;&lt; קריאה &gt;&gt;</w:t>
      </w:r>
      <w:r>
        <w:rPr>
          <w:rtl/>
        </w:rPr>
        <w:t xml:space="preserve"> </w:t>
      </w:r>
      <w:bookmarkEnd w:id="8121"/>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בבקשה, זו הקואליציה </w:t>
      </w:r>
      <w:r w:rsidR="00DA353E">
        <w:rPr>
          <w:rFonts w:hint="cs"/>
          <w:rtl/>
          <w:lang w:eastAsia="he-IL"/>
        </w:rPr>
        <w:t>– – –</w:t>
      </w:r>
    </w:p>
    <w:p w:rsidR="00CE0D54" w:rsidRDefault="00CE0D54" w:rsidP="006A0747">
      <w:pPr>
        <w:rPr>
          <w:rtl/>
          <w:lang w:eastAsia="he-IL"/>
        </w:rPr>
      </w:pPr>
    </w:p>
    <w:p w:rsidR="00CE0D54" w:rsidRDefault="00CE0D54" w:rsidP="006A0747">
      <w:pPr>
        <w:pStyle w:val="-"/>
        <w:keepNext/>
        <w:rPr>
          <w:rtl/>
        </w:rPr>
      </w:pPr>
      <w:bookmarkStart w:id="8122" w:name="ET_speakercontinue_6443_106"/>
      <w:r w:rsidRPr="00B3264E">
        <w:rPr>
          <w:rStyle w:val="TagStyle"/>
          <w:rtl/>
        </w:rPr>
        <w:t xml:space="preserve"> &lt;&lt; דובר_המשך &gt;&gt;</w:t>
      </w:r>
      <w:r w:rsidRPr="000A7802">
        <w:rPr>
          <w:rStyle w:val="TagStyle"/>
          <w:rtl/>
        </w:rPr>
        <w:t xml:space="preserve"> </w:t>
      </w:r>
      <w:r>
        <w:rPr>
          <w:rtl/>
        </w:rPr>
        <w:t>אופיר כץ (יו"ר הוועדה המיוחדת):</w:t>
      </w:r>
      <w:r w:rsidRPr="000A7802">
        <w:rPr>
          <w:rStyle w:val="TagStyle"/>
          <w:rtl/>
        </w:rPr>
        <w:t xml:space="preserve"> </w:t>
      </w:r>
      <w:r w:rsidRPr="00B3264E">
        <w:rPr>
          <w:rStyle w:val="TagStyle"/>
          <w:rtl/>
        </w:rPr>
        <w:t>&lt;&lt; דובר_המשך &gt;&gt;</w:t>
      </w:r>
      <w:r>
        <w:rPr>
          <w:rtl/>
        </w:rPr>
        <w:t xml:space="preserve"> </w:t>
      </w:r>
      <w:bookmarkEnd w:id="8122"/>
    </w:p>
    <w:p w:rsidR="00CE0D54" w:rsidRDefault="00CE0D54" w:rsidP="00DA353E">
      <w:pPr>
        <w:rPr>
          <w:rtl/>
          <w:lang w:eastAsia="he-IL"/>
        </w:rPr>
      </w:pPr>
    </w:p>
    <w:p w:rsidR="00CE0D54" w:rsidRPr="000A7802" w:rsidRDefault="00CE0D54" w:rsidP="006A0747">
      <w:pPr>
        <w:rPr>
          <w:rtl/>
          <w:lang w:eastAsia="he-IL"/>
        </w:rPr>
      </w:pPr>
      <w:r>
        <w:rPr>
          <w:rFonts w:hint="cs"/>
          <w:rtl/>
          <w:lang w:eastAsia="he-IL"/>
        </w:rPr>
        <w:t>לא ניתן</w:t>
      </w:r>
      <w:bookmarkStart w:id="8123" w:name="_ETM_Q19_505351"/>
      <w:bookmarkEnd w:id="8123"/>
      <w:r>
        <w:rPr>
          <w:rFonts w:hint="cs"/>
          <w:rtl/>
          <w:lang w:eastAsia="he-IL"/>
        </w:rPr>
        <w:t>. נכון שלא ניתן להם? לא ניתן לכם.</w:t>
      </w:r>
    </w:p>
    <w:p w:rsidR="00CE0D54" w:rsidRDefault="00CE0D54" w:rsidP="006A0747">
      <w:pPr>
        <w:rPr>
          <w:rtl/>
          <w:lang w:eastAsia="he-IL"/>
        </w:rPr>
      </w:pPr>
    </w:p>
    <w:p w:rsidR="00CE0D54" w:rsidRDefault="00CE0D54" w:rsidP="006A0747">
      <w:pPr>
        <w:pStyle w:val="af7"/>
        <w:keepNext/>
        <w:rPr>
          <w:rtl/>
        </w:rPr>
      </w:pPr>
      <w:bookmarkStart w:id="8124" w:name="ET_interruption_5767_104"/>
      <w:r w:rsidRPr="00B3264E">
        <w:rPr>
          <w:rStyle w:val="TagStyle"/>
          <w:rtl/>
        </w:rPr>
        <w:t xml:space="preserve"> &lt;&lt; קריאה &gt;&gt;</w:t>
      </w:r>
      <w:r w:rsidRPr="000A7802">
        <w:rPr>
          <w:rStyle w:val="TagStyle"/>
          <w:rtl/>
        </w:rPr>
        <w:t xml:space="preserve"> </w:t>
      </w:r>
      <w:r>
        <w:rPr>
          <w:rtl/>
        </w:rPr>
        <w:t>אורנה ברביבאי (יש עתיד):</w:t>
      </w:r>
      <w:r w:rsidRPr="000A7802">
        <w:rPr>
          <w:rStyle w:val="TagStyle"/>
          <w:rtl/>
        </w:rPr>
        <w:t xml:space="preserve"> </w:t>
      </w:r>
      <w:r w:rsidRPr="00B3264E">
        <w:rPr>
          <w:rStyle w:val="TagStyle"/>
          <w:rtl/>
        </w:rPr>
        <w:t>&lt;&lt; קריאה &gt;&gt;</w:t>
      </w:r>
      <w:r>
        <w:rPr>
          <w:rtl/>
        </w:rPr>
        <w:t xml:space="preserve"> </w:t>
      </w:r>
      <w:bookmarkEnd w:id="8124"/>
    </w:p>
    <w:p w:rsidR="00CE0D54" w:rsidRPr="000A7802" w:rsidRDefault="00CE0D54" w:rsidP="00DA353E">
      <w:pPr>
        <w:rPr>
          <w:rtl/>
          <w:lang w:eastAsia="he-IL"/>
        </w:rPr>
      </w:pPr>
    </w:p>
    <w:p w:rsidR="00CE0D54" w:rsidRDefault="00CE0D54" w:rsidP="00CF1252">
      <w:pPr>
        <w:rPr>
          <w:rtl/>
          <w:lang w:eastAsia="he-IL"/>
        </w:rPr>
      </w:pPr>
      <w:r>
        <w:rPr>
          <w:rFonts w:hint="cs"/>
          <w:rtl/>
          <w:lang w:eastAsia="he-IL"/>
        </w:rPr>
        <w:t xml:space="preserve">שוחד, מרמה והפרת אמונים זה של מישהו אחר. מרמה זה תפוס. </w:t>
      </w:r>
    </w:p>
    <w:p w:rsidR="00CE0D54" w:rsidRDefault="00CE0D54" w:rsidP="006A0747">
      <w:pPr>
        <w:rPr>
          <w:rtl/>
          <w:lang w:eastAsia="he-IL"/>
        </w:rPr>
      </w:pPr>
    </w:p>
    <w:p w:rsidR="00CE0D54" w:rsidRDefault="00CE0D54" w:rsidP="006A0747">
      <w:pPr>
        <w:pStyle w:val="-"/>
        <w:keepNext/>
        <w:rPr>
          <w:rtl/>
        </w:rPr>
      </w:pPr>
      <w:bookmarkStart w:id="8125" w:name="ET_speakercontinue_6443_107"/>
      <w:r w:rsidRPr="00B3264E">
        <w:rPr>
          <w:rStyle w:val="TagStyle"/>
          <w:rtl/>
        </w:rPr>
        <w:t xml:space="preserve"> &lt;&lt; דובר_המשך &gt;&gt;</w:t>
      </w:r>
      <w:r w:rsidRPr="000A7802">
        <w:rPr>
          <w:rStyle w:val="TagStyle"/>
          <w:rtl/>
        </w:rPr>
        <w:t xml:space="preserve"> </w:t>
      </w:r>
      <w:r>
        <w:rPr>
          <w:rtl/>
        </w:rPr>
        <w:t>אופיר כץ (יו"ר הוועדה המיוחדת):</w:t>
      </w:r>
      <w:r w:rsidRPr="000A7802">
        <w:rPr>
          <w:rStyle w:val="TagStyle"/>
          <w:rtl/>
        </w:rPr>
        <w:t xml:space="preserve"> </w:t>
      </w:r>
      <w:r w:rsidRPr="00B3264E">
        <w:rPr>
          <w:rStyle w:val="TagStyle"/>
          <w:rtl/>
        </w:rPr>
        <w:t>&lt;&lt; דובר_המשך &gt;&gt;</w:t>
      </w:r>
      <w:r>
        <w:rPr>
          <w:rtl/>
        </w:rPr>
        <w:t xml:space="preserve"> </w:t>
      </w:r>
      <w:bookmarkEnd w:id="8125"/>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אני </w:t>
      </w:r>
      <w:bookmarkStart w:id="8126" w:name="_ETM_Q19_513062"/>
      <w:bookmarkEnd w:id="8126"/>
      <w:r>
        <w:rPr>
          <w:rFonts w:hint="cs"/>
          <w:rtl/>
          <w:lang w:eastAsia="he-IL"/>
        </w:rPr>
        <w:t xml:space="preserve">מניח שהצלחתי לשכנע אתכם לתמוך בחוק, חבריי באופוזיציה, אז תודה </w:t>
      </w:r>
      <w:bookmarkStart w:id="8127" w:name="_ETM_Q19_515809"/>
      <w:bookmarkEnd w:id="8127"/>
      <w:r>
        <w:rPr>
          <w:rFonts w:hint="cs"/>
          <w:rtl/>
          <w:lang w:eastAsia="he-IL"/>
        </w:rPr>
        <w:t>רבה לכם שהשתכנעתם, ואני מבקש לתמוך בחוק.</w:t>
      </w:r>
      <w:bookmarkStart w:id="8128" w:name="_ETM_Q19_518135"/>
      <w:bookmarkEnd w:id="8128"/>
    </w:p>
    <w:p w:rsidR="00CE0D54" w:rsidRDefault="00CE0D54" w:rsidP="006A0747">
      <w:pPr>
        <w:rPr>
          <w:rtl/>
          <w:lang w:eastAsia="he-IL"/>
        </w:rPr>
      </w:pPr>
      <w:bookmarkStart w:id="8129" w:name="_ETM_Q19_518213"/>
      <w:bookmarkEnd w:id="8129"/>
    </w:p>
    <w:p w:rsidR="00CE0D54" w:rsidRDefault="00CE0D54" w:rsidP="006A0747">
      <w:pPr>
        <w:pStyle w:val="af7"/>
        <w:keepNext/>
        <w:rPr>
          <w:rtl/>
        </w:rPr>
      </w:pPr>
      <w:r w:rsidRPr="00B3264E">
        <w:rPr>
          <w:rStyle w:val="TagStyle"/>
          <w:rtl/>
        </w:rPr>
        <w:t xml:space="preserve"> &lt;&lt; קריאה &gt;&gt; </w:t>
      </w:r>
      <w:r>
        <w:rPr>
          <w:rtl/>
        </w:rPr>
        <w:t>יבגני סובה (ישראל ביתנו):</w:t>
      </w:r>
      <w:r w:rsidRPr="00B3264E">
        <w:rPr>
          <w:rStyle w:val="TagStyle"/>
          <w:rtl/>
        </w:rPr>
        <w:t xml:space="preserve"> &lt;&lt; קריאה &gt;&gt;</w:t>
      </w:r>
      <w:r>
        <w:rPr>
          <w:rtl/>
        </w:rPr>
        <w:t xml:space="preserve"> </w:t>
      </w:r>
    </w:p>
    <w:p w:rsidR="00CE0D54" w:rsidRPr="00B3264E" w:rsidRDefault="00CE0D54" w:rsidP="00DA353E">
      <w:pPr>
        <w:rPr>
          <w:rtl/>
          <w:lang w:eastAsia="he-IL"/>
        </w:rPr>
      </w:pPr>
      <w:bookmarkStart w:id="8130" w:name="_ETM_Q19_527387"/>
      <w:bookmarkEnd w:id="8130"/>
    </w:p>
    <w:p w:rsidR="00CE0D54" w:rsidRDefault="00CE0D54" w:rsidP="006A0747">
      <w:pPr>
        <w:rPr>
          <w:rtl/>
          <w:lang w:eastAsia="he-IL"/>
        </w:rPr>
      </w:pPr>
      <w:r w:rsidRPr="00B3264E">
        <w:rPr>
          <w:rFonts w:hint="cs"/>
          <w:rtl/>
          <w:lang w:eastAsia="he-IL"/>
        </w:rPr>
        <w:t xml:space="preserve">לא שכנעת, לא. לא </w:t>
      </w:r>
      <w:bookmarkStart w:id="8131" w:name="_ETM_Q19_521891"/>
      <w:bookmarkEnd w:id="8131"/>
      <w:r w:rsidRPr="00B3264E">
        <w:rPr>
          <w:rFonts w:hint="cs"/>
          <w:rtl/>
          <w:lang w:eastAsia="he-IL"/>
        </w:rPr>
        <w:t>שכנעת.</w:t>
      </w:r>
      <w:bookmarkStart w:id="8132" w:name="_ETM_Q19_526205"/>
      <w:bookmarkEnd w:id="8132"/>
    </w:p>
    <w:p w:rsidR="00CE0D54" w:rsidRPr="000A7802" w:rsidRDefault="00CE0D54" w:rsidP="006A0747">
      <w:pPr>
        <w:rPr>
          <w:rtl/>
          <w:lang w:eastAsia="he-IL"/>
        </w:rPr>
      </w:pPr>
      <w:bookmarkStart w:id="8133" w:name="_ETM_Q19_526294"/>
      <w:bookmarkEnd w:id="8133"/>
    </w:p>
    <w:p w:rsidR="00CE0D54" w:rsidRDefault="00CE0D54" w:rsidP="006A0747">
      <w:pPr>
        <w:pStyle w:val="af8"/>
        <w:keepNext/>
        <w:rPr>
          <w:rtl/>
        </w:rPr>
      </w:pPr>
      <w:r w:rsidRPr="00B3264E">
        <w:rPr>
          <w:rStyle w:val="TagStyle"/>
          <w:rtl/>
        </w:rPr>
        <w:t xml:space="preserve"> &lt;&lt; יור &gt;&gt;</w:t>
      </w:r>
      <w:r w:rsidRPr="00E643FC">
        <w:rPr>
          <w:rStyle w:val="TagStyle"/>
          <w:rtl/>
        </w:rPr>
        <w:t xml:space="preserve"> </w:t>
      </w:r>
      <w:r>
        <w:rPr>
          <w:rtl/>
        </w:rPr>
        <w:t>היו"ר אוריאל בוסו:</w:t>
      </w:r>
      <w:r w:rsidRPr="00E643FC">
        <w:rPr>
          <w:rStyle w:val="TagStyle"/>
          <w:rtl/>
        </w:rPr>
        <w:t xml:space="preserve"> </w:t>
      </w:r>
      <w:r w:rsidRPr="00B3264E">
        <w:rPr>
          <w:rStyle w:val="TagStyle"/>
          <w:rtl/>
        </w:rPr>
        <w:t>&lt;&lt; יור &gt;&gt;</w:t>
      </w:r>
      <w:r>
        <w:rPr>
          <w:rtl/>
        </w:rPr>
        <w:t xml:space="preserve"> </w:t>
      </w:r>
    </w:p>
    <w:p w:rsidR="00CE0D54" w:rsidRDefault="00CE0D54" w:rsidP="00DA353E">
      <w:pPr>
        <w:rPr>
          <w:rtl/>
          <w:lang w:eastAsia="he-IL"/>
        </w:rPr>
      </w:pPr>
    </w:p>
    <w:p w:rsidR="00CE0D54" w:rsidRDefault="00CE0D54" w:rsidP="0099650A">
      <w:pPr>
        <w:rPr>
          <w:rtl/>
          <w:lang w:eastAsia="he-IL"/>
        </w:rPr>
      </w:pPr>
      <w:r>
        <w:rPr>
          <w:rFonts w:hint="cs"/>
          <w:rtl/>
          <w:lang w:eastAsia="he-IL"/>
        </w:rPr>
        <w:t xml:space="preserve">תודה רבה ליושב-ראש ועדת הכנסת ויושב-ראש הוועדה המיוחדת חבר </w:t>
      </w:r>
      <w:bookmarkStart w:id="8134" w:name="_ETM_Q19_531371"/>
      <w:bookmarkEnd w:id="8134"/>
      <w:r>
        <w:rPr>
          <w:rFonts w:hint="cs"/>
          <w:rtl/>
          <w:lang w:eastAsia="he-IL"/>
        </w:rPr>
        <w:t xml:space="preserve">הכנסת אופיר כץ. רשימת הדוברים נעולה, כאמור. ראשון הדוברים הוא חבר הכנסת </w:t>
      </w:r>
      <w:bookmarkStart w:id="8135" w:name="_ETM_Q19_537575"/>
      <w:bookmarkEnd w:id="8135"/>
      <w:r>
        <w:rPr>
          <w:rFonts w:hint="cs"/>
          <w:rtl/>
          <w:lang w:eastAsia="he-IL"/>
        </w:rPr>
        <w:t>חמד ע</w:t>
      </w:r>
      <w:r w:rsidR="0099650A">
        <w:rPr>
          <w:rFonts w:hint="cs"/>
          <w:rtl/>
          <w:lang w:eastAsia="he-IL"/>
        </w:rPr>
        <w:t>א</w:t>
      </w:r>
      <w:r>
        <w:rPr>
          <w:rFonts w:hint="cs"/>
          <w:rtl/>
          <w:lang w:eastAsia="he-IL"/>
        </w:rPr>
        <w:t>מר. בבקשה.</w:t>
      </w:r>
    </w:p>
    <w:p w:rsidR="00CE0D54" w:rsidRDefault="00CE0D54" w:rsidP="006A0747">
      <w:pPr>
        <w:rPr>
          <w:rtl/>
          <w:lang w:eastAsia="he-IL"/>
        </w:rPr>
      </w:pPr>
    </w:p>
    <w:p w:rsidR="00CE0D54" w:rsidRDefault="00CE0D54" w:rsidP="006A0747">
      <w:pPr>
        <w:pStyle w:val="af7"/>
        <w:keepNext/>
        <w:rPr>
          <w:rtl/>
        </w:rPr>
      </w:pPr>
      <w:bookmarkStart w:id="8136" w:name="ET_interruption_4674_10"/>
      <w:r w:rsidRPr="00B3264E">
        <w:rPr>
          <w:rStyle w:val="TagStyle"/>
          <w:rtl/>
        </w:rPr>
        <w:t xml:space="preserve"> &lt;&lt; קריאה &gt;&gt;</w:t>
      </w:r>
      <w:r w:rsidRPr="00E643FC">
        <w:rPr>
          <w:rStyle w:val="TagStyle"/>
          <w:rtl/>
        </w:rPr>
        <w:t xml:space="preserve"> </w:t>
      </w:r>
      <w:r>
        <w:rPr>
          <w:rtl/>
        </w:rPr>
        <w:t>חמד עמאר (ישראל ביתנו):</w:t>
      </w:r>
      <w:r w:rsidRPr="00E643FC">
        <w:rPr>
          <w:rStyle w:val="TagStyle"/>
          <w:rtl/>
        </w:rPr>
        <w:t xml:space="preserve"> </w:t>
      </w:r>
      <w:r w:rsidRPr="00B3264E">
        <w:rPr>
          <w:rStyle w:val="TagStyle"/>
          <w:rtl/>
        </w:rPr>
        <w:t>&lt;&lt; קריאה &gt;&gt;</w:t>
      </w:r>
      <w:r>
        <w:rPr>
          <w:rtl/>
        </w:rPr>
        <w:t xml:space="preserve"> </w:t>
      </w:r>
      <w:bookmarkEnd w:id="8136"/>
    </w:p>
    <w:p w:rsidR="00CE0D54" w:rsidRDefault="00CE0D54" w:rsidP="00DA353E">
      <w:pPr>
        <w:rPr>
          <w:rtl/>
          <w:lang w:eastAsia="he-IL"/>
        </w:rPr>
      </w:pPr>
    </w:p>
    <w:p w:rsidR="00CE0D54" w:rsidRDefault="00CE0D54" w:rsidP="006A0747">
      <w:pPr>
        <w:rPr>
          <w:rtl/>
          <w:lang w:eastAsia="he-IL"/>
        </w:rPr>
      </w:pPr>
      <w:r>
        <w:rPr>
          <w:rFonts w:hint="cs"/>
          <w:rtl/>
          <w:lang w:eastAsia="he-IL"/>
        </w:rPr>
        <w:t>חמד עמאר. חמד עמאר.</w:t>
      </w:r>
    </w:p>
    <w:p w:rsidR="00CE0D54" w:rsidRDefault="00CE0D54" w:rsidP="006A0747">
      <w:pPr>
        <w:rPr>
          <w:rtl/>
          <w:lang w:eastAsia="he-IL"/>
        </w:rPr>
      </w:pPr>
    </w:p>
    <w:p w:rsidR="00CE0D54" w:rsidRDefault="00CE0D54" w:rsidP="006A0747">
      <w:pPr>
        <w:pStyle w:val="af8"/>
        <w:keepNext/>
        <w:rPr>
          <w:rtl/>
        </w:rPr>
      </w:pPr>
      <w:bookmarkStart w:id="8137" w:name="ET_yor_6488_108"/>
      <w:r w:rsidRPr="00B3264E">
        <w:rPr>
          <w:rStyle w:val="TagStyle"/>
          <w:rtl/>
        </w:rPr>
        <w:t xml:space="preserve"> &lt;&lt; יור &gt;&gt;</w:t>
      </w:r>
      <w:r w:rsidRPr="00AB5623">
        <w:rPr>
          <w:rStyle w:val="TagStyle"/>
          <w:rtl/>
        </w:rPr>
        <w:t xml:space="preserve"> </w:t>
      </w:r>
      <w:r>
        <w:rPr>
          <w:rtl/>
        </w:rPr>
        <w:t>היו"ר אוריאל בוסו:</w:t>
      </w:r>
      <w:r w:rsidRPr="00AB5623">
        <w:rPr>
          <w:rStyle w:val="TagStyle"/>
          <w:rtl/>
        </w:rPr>
        <w:t xml:space="preserve"> </w:t>
      </w:r>
      <w:r w:rsidRPr="00B3264E">
        <w:rPr>
          <w:rStyle w:val="TagStyle"/>
          <w:rtl/>
        </w:rPr>
        <w:t>&lt;&lt; יור &gt;&gt;</w:t>
      </w:r>
      <w:r>
        <w:rPr>
          <w:rtl/>
        </w:rPr>
        <w:t xml:space="preserve"> </w:t>
      </w:r>
      <w:bookmarkEnd w:id="8137"/>
    </w:p>
    <w:p w:rsidR="00CE0D54" w:rsidRDefault="00CE0D54" w:rsidP="00DA353E">
      <w:pPr>
        <w:rPr>
          <w:rtl/>
          <w:lang w:eastAsia="he-IL"/>
        </w:rPr>
      </w:pPr>
    </w:p>
    <w:p w:rsidR="00CE0D54" w:rsidRDefault="00CE0D54" w:rsidP="006A0747">
      <w:pPr>
        <w:rPr>
          <w:rtl/>
          <w:lang w:eastAsia="he-IL"/>
        </w:rPr>
      </w:pPr>
      <w:r>
        <w:rPr>
          <w:rFonts w:hint="cs"/>
          <w:rtl/>
          <w:lang w:eastAsia="he-IL"/>
        </w:rPr>
        <w:t>חמד עמאר. אני בודק ערנות.</w:t>
      </w:r>
    </w:p>
    <w:p w:rsidR="00CE0D54" w:rsidRDefault="00CE0D54" w:rsidP="006A0747">
      <w:pPr>
        <w:rPr>
          <w:rtl/>
          <w:lang w:eastAsia="he-IL"/>
        </w:rPr>
      </w:pPr>
      <w:bookmarkStart w:id="8138" w:name="_ETM_Q19_534153"/>
      <w:bookmarkStart w:id="8139" w:name="_ETM_Q19_534210"/>
      <w:bookmarkEnd w:id="8138"/>
      <w:bookmarkEnd w:id="8139"/>
    </w:p>
    <w:p w:rsidR="00CE0D54" w:rsidRDefault="00CE0D54" w:rsidP="006A0747">
      <w:pPr>
        <w:pStyle w:val="af7"/>
        <w:keepNext/>
        <w:rPr>
          <w:rtl/>
        </w:rPr>
      </w:pPr>
      <w:bookmarkStart w:id="8140" w:name="ET_interruption_4674_109"/>
      <w:r w:rsidRPr="00B3264E">
        <w:rPr>
          <w:rStyle w:val="TagStyle"/>
          <w:rtl/>
        </w:rPr>
        <w:t xml:space="preserve"> &lt;&lt; קריאה &gt;&gt;</w:t>
      </w:r>
      <w:r w:rsidRPr="00AB5623">
        <w:rPr>
          <w:rStyle w:val="TagStyle"/>
          <w:rtl/>
        </w:rPr>
        <w:t xml:space="preserve"> </w:t>
      </w:r>
      <w:r>
        <w:rPr>
          <w:rtl/>
        </w:rPr>
        <w:t>חמד עמאר (ישראל ביתנו):</w:t>
      </w:r>
      <w:r w:rsidRPr="00AB5623">
        <w:rPr>
          <w:rStyle w:val="TagStyle"/>
          <w:rtl/>
        </w:rPr>
        <w:t xml:space="preserve"> </w:t>
      </w:r>
      <w:r w:rsidRPr="00B3264E">
        <w:rPr>
          <w:rStyle w:val="TagStyle"/>
          <w:rtl/>
        </w:rPr>
        <w:t>&lt;&lt; קריאה &gt;&gt;</w:t>
      </w:r>
      <w:r>
        <w:rPr>
          <w:rtl/>
        </w:rPr>
        <w:t xml:space="preserve"> </w:t>
      </w:r>
      <w:bookmarkEnd w:id="8140"/>
    </w:p>
    <w:p w:rsidR="00CE0D54" w:rsidRDefault="00CE0D54" w:rsidP="00DA353E">
      <w:pPr>
        <w:rPr>
          <w:rtl/>
          <w:lang w:eastAsia="he-IL"/>
        </w:rPr>
      </w:pPr>
    </w:p>
    <w:p w:rsidR="00CE0D54" w:rsidRDefault="00CE0D54" w:rsidP="006A0747">
      <w:pPr>
        <w:rPr>
          <w:rtl/>
          <w:lang w:eastAsia="he-IL"/>
        </w:rPr>
      </w:pPr>
      <w:bookmarkStart w:id="8141" w:name="_ETM_Q19_536785"/>
      <w:bookmarkEnd w:id="8141"/>
      <w:r>
        <w:rPr>
          <w:rFonts w:hint="cs"/>
          <w:rtl/>
          <w:lang w:eastAsia="he-IL"/>
        </w:rPr>
        <w:t>קל מאוד לבטא את זה.</w:t>
      </w:r>
      <w:bookmarkStart w:id="8142" w:name="_ETM_Q19_545877"/>
      <w:bookmarkEnd w:id="8142"/>
    </w:p>
    <w:p w:rsidR="00CE0D54" w:rsidRDefault="00CE0D54" w:rsidP="006A0747">
      <w:pPr>
        <w:rPr>
          <w:rtl/>
          <w:lang w:eastAsia="he-IL"/>
        </w:rPr>
      </w:pPr>
      <w:bookmarkStart w:id="8143" w:name="_ETM_Q19_545951"/>
      <w:bookmarkEnd w:id="8143"/>
    </w:p>
    <w:p w:rsidR="00CE0D54" w:rsidRDefault="00CE0D54" w:rsidP="006A0747">
      <w:pPr>
        <w:pStyle w:val="af7"/>
        <w:keepNext/>
        <w:rPr>
          <w:rtl/>
        </w:rPr>
      </w:pPr>
      <w:bookmarkStart w:id="8144" w:name="ET_interruption_6434_110"/>
      <w:r w:rsidRPr="00B3264E">
        <w:rPr>
          <w:rStyle w:val="TagStyle"/>
          <w:rtl/>
        </w:rPr>
        <w:t xml:space="preserve"> &lt;&lt; קריאה &gt;&gt;</w:t>
      </w:r>
      <w:r w:rsidRPr="00AB5623">
        <w:rPr>
          <w:rStyle w:val="TagStyle"/>
          <w:rtl/>
        </w:rPr>
        <w:t xml:space="preserve"> </w:t>
      </w:r>
      <w:r>
        <w:rPr>
          <w:rtl/>
        </w:rPr>
        <w:t>שר החקלאות ופיתוח הכפר אבי דיכטר:</w:t>
      </w:r>
      <w:r w:rsidRPr="00AB5623">
        <w:rPr>
          <w:rStyle w:val="TagStyle"/>
          <w:rtl/>
        </w:rPr>
        <w:t xml:space="preserve"> </w:t>
      </w:r>
      <w:r w:rsidRPr="00B3264E">
        <w:rPr>
          <w:rStyle w:val="TagStyle"/>
          <w:rtl/>
        </w:rPr>
        <w:t>&lt;&lt; קריאה &gt;&gt;</w:t>
      </w:r>
      <w:r>
        <w:rPr>
          <w:rtl/>
        </w:rPr>
        <w:t xml:space="preserve"> </w:t>
      </w:r>
      <w:bookmarkEnd w:id="8144"/>
    </w:p>
    <w:p w:rsidR="00CE0D54" w:rsidRDefault="00CE0D54" w:rsidP="00DA353E">
      <w:pPr>
        <w:rPr>
          <w:rtl/>
          <w:lang w:eastAsia="he-IL"/>
        </w:rPr>
      </w:pPr>
    </w:p>
    <w:p w:rsidR="00CE0D54" w:rsidRDefault="00CE0D54" w:rsidP="006A0747">
      <w:pPr>
        <w:rPr>
          <w:rtl/>
          <w:lang w:eastAsia="he-IL"/>
        </w:rPr>
      </w:pPr>
      <w:r>
        <w:rPr>
          <w:rFonts w:hint="cs"/>
          <w:rtl/>
          <w:lang w:eastAsia="he-IL"/>
        </w:rPr>
        <w:t>אין ברירה, הוא צודק. היושב-ראש, הוא צודק, אין מה לעשות.</w:t>
      </w:r>
    </w:p>
    <w:p w:rsidR="00CE0D54" w:rsidRDefault="00CE0D54" w:rsidP="006A0747">
      <w:pPr>
        <w:rPr>
          <w:rtl/>
          <w:lang w:eastAsia="he-IL"/>
        </w:rPr>
      </w:pPr>
      <w:bookmarkStart w:id="8145" w:name="_ETM_Q19_547219"/>
      <w:bookmarkStart w:id="8146" w:name="_ETM_Q19_547307"/>
      <w:bookmarkEnd w:id="8145"/>
      <w:bookmarkEnd w:id="8146"/>
    </w:p>
    <w:p w:rsidR="00CE0D54" w:rsidRDefault="00CE0D54" w:rsidP="006A0747">
      <w:pPr>
        <w:pStyle w:val="af8"/>
        <w:keepNext/>
        <w:rPr>
          <w:rtl/>
        </w:rPr>
      </w:pPr>
      <w:bookmarkStart w:id="8147" w:name="ET_yor_6488_111"/>
      <w:r w:rsidRPr="00B3264E">
        <w:rPr>
          <w:rStyle w:val="TagStyle"/>
          <w:rtl/>
        </w:rPr>
        <w:t xml:space="preserve"> &lt;&lt; יור &gt;&gt;</w:t>
      </w:r>
      <w:r w:rsidRPr="00AB5623">
        <w:rPr>
          <w:rStyle w:val="TagStyle"/>
          <w:rtl/>
        </w:rPr>
        <w:t xml:space="preserve"> </w:t>
      </w:r>
      <w:r>
        <w:rPr>
          <w:rtl/>
        </w:rPr>
        <w:t>היו"ר אוריאל בוסו:</w:t>
      </w:r>
      <w:r w:rsidRPr="00AB5623">
        <w:rPr>
          <w:rStyle w:val="TagStyle"/>
          <w:rtl/>
        </w:rPr>
        <w:t xml:space="preserve"> </w:t>
      </w:r>
      <w:r w:rsidRPr="00B3264E">
        <w:rPr>
          <w:rStyle w:val="TagStyle"/>
          <w:rtl/>
        </w:rPr>
        <w:t>&lt;&lt; יור &gt;&gt;</w:t>
      </w:r>
      <w:r>
        <w:rPr>
          <w:rtl/>
        </w:rPr>
        <w:t xml:space="preserve"> </w:t>
      </w:r>
      <w:bookmarkEnd w:id="8147"/>
    </w:p>
    <w:p w:rsidR="00CE0D54" w:rsidRDefault="00CE0D54" w:rsidP="00DA353E">
      <w:pPr>
        <w:rPr>
          <w:rtl/>
          <w:lang w:eastAsia="he-IL"/>
        </w:rPr>
      </w:pPr>
    </w:p>
    <w:p w:rsidR="00CE0D54" w:rsidRPr="00AB5623" w:rsidRDefault="00CE0D54" w:rsidP="006A0747">
      <w:pPr>
        <w:rPr>
          <w:rtl/>
          <w:lang w:eastAsia="he-IL"/>
        </w:rPr>
      </w:pPr>
      <w:bookmarkStart w:id="8148" w:name="_ETM_Q19_547967"/>
      <w:bookmarkEnd w:id="8148"/>
      <w:r>
        <w:rPr>
          <w:rFonts w:hint="cs"/>
          <w:rtl/>
          <w:lang w:eastAsia="he-IL"/>
        </w:rPr>
        <w:t>חמד עמאר, אני מתנצל.</w:t>
      </w:r>
      <w:bookmarkStart w:id="8149" w:name="_ETM_Q19_547815"/>
      <w:bookmarkEnd w:id="8149"/>
      <w:r>
        <w:rPr>
          <w:rFonts w:hint="cs"/>
          <w:rtl/>
          <w:lang w:eastAsia="he-IL"/>
        </w:rPr>
        <w:t xml:space="preserve"> גם לי מפריע כשקוראים </w:t>
      </w:r>
      <w:r w:rsidR="0099650A">
        <w:rPr>
          <w:rFonts w:hint="cs"/>
          <w:rtl/>
          <w:lang w:eastAsia="he-IL"/>
        </w:rPr>
        <w:t xml:space="preserve">לי </w:t>
      </w:r>
      <w:r>
        <w:rPr>
          <w:rFonts w:hint="cs"/>
          <w:rtl/>
          <w:lang w:eastAsia="he-IL"/>
        </w:rPr>
        <w:t>אריאל ולא אוריאל, אז אני מקבל.</w:t>
      </w:r>
    </w:p>
    <w:p w:rsidR="00CE0D54" w:rsidRPr="00E643FC" w:rsidRDefault="00CE0D54" w:rsidP="006A0747">
      <w:pPr>
        <w:ind w:firstLine="0"/>
        <w:rPr>
          <w:rtl/>
          <w:lang w:eastAsia="he-IL"/>
        </w:rPr>
      </w:pPr>
    </w:p>
    <w:p w:rsidR="00CE0D54" w:rsidRDefault="00CE0D54" w:rsidP="006A0747">
      <w:pPr>
        <w:pStyle w:val="a4"/>
        <w:keepNext/>
        <w:rPr>
          <w:rtl/>
        </w:rPr>
      </w:pPr>
      <w:bookmarkStart w:id="8150" w:name="ET_speaker_4674_9"/>
      <w:r w:rsidRPr="00B3264E">
        <w:rPr>
          <w:rStyle w:val="TagStyle"/>
          <w:rtl/>
        </w:rPr>
        <w:t xml:space="preserve"> &lt;&lt; דובר &gt;&gt;</w:t>
      </w:r>
      <w:r w:rsidRPr="00E643FC">
        <w:rPr>
          <w:rStyle w:val="TagStyle"/>
          <w:rtl/>
        </w:rPr>
        <w:t xml:space="preserve"> </w:t>
      </w:r>
      <w:bookmarkStart w:id="8151" w:name="_Toc129729345"/>
      <w:r>
        <w:rPr>
          <w:rtl/>
        </w:rPr>
        <w:t>חמד עמאר (ישראל ביתנו):</w:t>
      </w:r>
      <w:bookmarkEnd w:id="8151"/>
      <w:r w:rsidRPr="00E643FC">
        <w:rPr>
          <w:rStyle w:val="TagStyle"/>
          <w:rtl/>
        </w:rPr>
        <w:t xml:space="preserve"> </w:t>
      </w:r>
      <w:r w:rsidRPr="00B3264E">
        <w:rPr>
          <w:rStyle w:val="TagStyle"/>
          <w:rtl/>
        </w:rPr>
        <w:t>&lt;&lt; דובר &gt;&gt;</w:t>
      </w:r>
      <w:r>
        <w:rPr>
          <w:rtl/>
        </w:rPr>
        <w:t xml:space="preserve"> </w:t>
      </w:r>
      <w:bookmarkEnd w:id="8150"/>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אדוני היושב-ראש, חבריי חברי הכנסת, כבוד השר שנמצא </w:t>
      </w:r>
      <w:bookmarkStart w:id="8152" w:name="_ETM_Q19_559893"/>
      <w:bookmarkEnd w:id="8152"/>
      <w:r>
        <w:rPr>
          <w:rFonts w:hint="cs"/>
          <w:rtl/>
          <w:lang w:eastAsia="he-IL"/>
        </w:rPr>
        <w:t xml:space="preserve">איתנו וחברי חבר הכנסת אופיר כץ, יושב-ראש הקואליציה, שמעתי אותך. דיברת </w:t>
      </w:r>
      <w:bookmarkStart w:id="8153" w:name="_ETM_Q19_571905"/>
      <w:bookmarkEnd w:id="8153"/>
      <w:r>
        <w:rPr>
          <w:rFonts w:hint="cs"/>
          <w:rtl/>
          <w:lang w:eastAsia="he-IL"/>
        </w:rPr>
        <w:t xml:space="preserve">כאן ואמרת: יועצת משפטית לא תזיז את ראש הממשלה וזה </w:t>
      </w:r>
      <w:bookmarkStart w:id="8154" w:name="_ETM_Q19_578238"/>
      <w:bookmarkEnd w:id="8154"/>
      <w:r>
        <w:rPr>
          <w:rFonts w:hint="cs"/>
          <w:rtl/>
          <w:lang w:eastAsia="he-IL"/>
        </w:rPr>
        <w:t xml:space="preserve">נגד הדמוקרטיה. מישהו מראשי הממשלה, עד עכשיו הוציאה אותו יועצת משפטית לנבצרות? קרה דבר כזה במדינת ישראל מאז שקמה מדינת ישראל? אני לא מצליח להבין למה מביאים </w:t>
      </w:r>
      <w:bookmarkStart w:id="8155" w:name="_ETM_Q19_592326"/>
      <w:bookmarkEnd w:id="8155"/>
      <w:r>
        <w:rPr>
          <w:rFonts w:hint="cs"/>
          <w:rtl/>
          <w:lang w:eastAsia="he-IL"/>
        </w:rPr>
        <w:t xml:space="preserve">חוק כזה. על מה מביאים חוק כזה? </w:t>
      </w:r>
    </w:p>
    <w:p w:rsidR="00CE0D54" w:rsidRDefault="00CE0D54" w:rsidP="006A0747">
      <w:pPr>
        <w:rPr>
          <w:rtl/>
          <w:lang w:eastAsia="he-IL"/>
        </w:rPr>
      </w:pPr>
      <w:bookmarkStart w:id="8156" w:name="_ETM_Q19_706854"/>
      <w:bookmarkStart w:id="8157" w:name="_ETM_Q19_706913"/>
      <w:bookmarkEnd w:id="8156"/>
      <w:bookmarkEnd w:id="8157"/>
    </w:p>
    <w:p w:rsidR="00CE0D54" w:rsidRDefault="00CE0D54" w:rsidP="0099650A">
      <w:pPr>
        <w:rPr>
          <w:rtl/>
          <w:lang w:eastAsia="he-IL"/>
        </w:rPr>
      </w:pPr>
      <w:bookmarkStart w:id="8158" w:name="_ETM_Q19_707014"/>
      <w:bookmarkStart w:id="8159" w:name="_ETM_Q19_707077"/>
      <w:bookmarkEnd w:id="8158"/>
      <w:bookmarkEnd w:id="8159"/>
      <w:r>
        <w:rPr>
          <w:rFonts w:hint="cs"/>
          <w:rtl/>
          <w:lang w:eastAsia="he-IL"/>
        </w:rPr>
        <w:t xml:space="preserve">ממשלה, כנסת, </w:t>
      </w:r>
      <w:bookmarkStart w:id="8160" w:name="_ETM_Q19_603158"/>
      <w:bookmarkEnd w:id="8160"/>
      <w:r>
        <w:rPr>
          <w:rFonts w:hint="cs"/>
          <w:rtl/>
          <w:lang w:eastAsia="he-IL"/>
        </w:rPr>
        <w:t xml:space="preserve">64 חברי כנסת, תפקידם תפקיד אחד: לחוקק חוקים אישיים. </w:t>
      </w:r>
      <w:bookmarkStart w:id="8161" w:name="_ETM_Q19_610471"/>
      <w:bookmarkEnd w:id="8161"/>
      <w:r>
        <w:rPr>
          <w:rFonts w:hint="cs"/>
          <w:rtl/>
          <w:lang w:eastAsia="he-IL"/>
        </w:rPr>
        <w:t xml:space="preserve">חוק הנבצרות, עכשיו אני שומע חוק צרפתי. וקראתי קצת את </w:t>
      </w:r>
      <w:bookmarkStart w:id="8162" w:name="_ETM_Q19_617272"/>
      <w:bookmarkEnd w:id="8162"/>
      <w:r>
        <w:rPr>
          <w:rFonts w:hint="cs"/>
          <w:rtl/>
          <w:lang w:eastAsia="he-IL"/>
        </w:rPr>
        <w:t xml:space="preserve">החוק. אם הממשלה </w:t>
      </w:r>
      <w:r>
        <w:rPr>
          <w:rtl/>
          <w:lang w:eastAsia="he-IL"/>
        </w:rPr>
        <w:t>–</w:t>
      </w:r>
      <w:r>
        <w:rPr>
          <w:rFonts w:hint="cs"/>
          <w:rtl/>
          <w:lang w:eastAsia="he-IL"/>
        </w:rPr>
        <w:t xml:space="preserve"> אני לא יודע, אדוני היושב-ראש, אם קראת את החוק </w:t>
      </w:r>
      <w:r>
        <w:rPr>
          <w:rFonts w:hint="eastAsia"/>
          <w:rtl/>
          <w:lang w:eastAsia="he-IL"/>
        </w:rPr>
        <w:t>–</w:t>
      </w:r>
      <w:r>
        <w:rPr>
          <w:rFonts w:hint="cs"/>
          <w:rtl/>
          <w:lang w:eastAsia="he-IL"/>
        </w:rPr>
        <w:t xml:space="preserve"> תחליט ב-75% להוציא </w:t>
      </w:r>
      <w:bookmarkStart w:id="8163" w:name="_ETM_Q19_627625"/>
      <w:bookmarkEnd w:id="8163"/>
      <w:r>
        <w:rPr>
          <w:rFonts w:hint="cs"/>
          <w:rtl/>
          <w:lang w:eastAsia="he-IL"/>
        </w:rPr>
        <w:t xml:space="preserve">את ראש הממשלה לנבצרות, זה לא מספיק. צריך להביא </w:t>
      </w:r>
      <w:bookmarkStart w:id="8164" w:name="_ETM_Q19_634276"/>
      <w:bookmarkEnd w:id="8164"/>
      <w:r>
        <w:rPr>
          <w:rFonts w:hint="cs"/>
          <w:rtl/>
          <w:lang w:eastAsia="he-IL"/>
        </w:rPr>
        <w:t xml:space="preserve">את זה לכנסת תוך שבוע, ובכנסת צריך 90 חברי כנסת </w:t>
      </w:r>
      <w:bookmarkStart w:id="8165" w:name="_ETM_Q19_636230"/>
      <w:bookmarkEnd w:id="8165"/>
      <w:r>
        <w:rPr>
          <w:rFonts w:hint="cs"/>
          <w:rtl/>
          <w:lang w:eastAsia="he-IL"/>
        </w:rPr>
        <w:t>שיצביעו על נבצרות של ראש הממשלה. ובית המשפט העליון ביושבו</w:t>
      </w:r>
      <w:bookmarkStart w:id="8166" w:name="_ETM_Q19_649079"/>
      <w:bookmarkEnd w:id="8166"/>
      <w:r>
        <w:rPr>
          <w:rFonts w:hint="cs"/>
          <w:rtl/>
          <w:lang w:eastAsia="he-IL"/>
        </w:rPr>
        <w:t xml:space="preserve"> כבג"ץ, אין לו שום סמכות, לא יכול לדון בנושא הזה, </w:t>
      </w:r>
      <w:bookmarkStart w:id="8167" w:name="_ETM_Q19_651594"/>
      <w:bookmarkEnd w:id="8167"/>
      <w:r>
        <w:rPr>
          <w:rFonts w:hint="cs"/>
          <w:rtl/>
          <w:lang w:eastAsia="he-IL"/>
        </w:rPr>
        <w:t xml:space="preserve">לא יכול להתקרב לנושא הזה, ורק משתי סיבות מוציאים ראש </w:t>
      </w:r>
      <w:bookmarkStart w:id="8168" w:name="_ETM_Q19_652962"/>
      <w:bookmarkEnd w:id="8168"/>
      <w:r>
        <w:rPr>
          <w:rFonts w:hint="cs"/>
          <w:rtl/>
          <w:lang w:eastAsia="he-IL"/>
        </w:rPr>
        <w:t xml:space="preserve">ממשלה לנבצרות: אי-תפקוד גופני ואי-תפקוד נפשי. אני לא </w:t>
      </w:r>
      <w:bookmarkStart w:id="8169" w:name="_ETM_Q19_667970"/>
      <w:bookmarkEnd w:id="8169"/>
      <w:r>
        <w:rPr>
          <w:rFonts w:hint="cs"/>
          <w:rtl/>
          <w:lang w:eastAsia="he-IL"/>
        </w:rPr>
        <w:t xml:space="preserve">הצלחתי להבין, אם ראש הממשלה מחר מורשע, האם יש אפשרות </w:t>
      </w:r>
      <w:bookmarkStart w:id="8170" w:name="_ETM_Q19_675362"/>
      <w:bookmarkEnd w:id="8170"/>
      <w:r>
        <w:rPr>
          <w:rFonts w:hint="cs"/>
          <w:rtl/>
          <w:lang w:eastAsia="he-IL"/>
        </w:rPr>
        <w:t xml:space="preserve">להוציא אותו לנבצרות? לא. לא. אם ראש ממשלה רוצח מחר, </w:t>
      </w:r>
      <w:bookmarkStart w:id="8171" w:name="_ETM_Q19_682797"/>
      <w:bookmarkEnd w:id="8171"/>
      <w:r>
        <w:rPr>
          <w:rFonts w:hint="cs"/>
          <w:rtl/>
          <w:lang w:eastAsia="he-IL"/>
        </w:rPr>
        <w:t xml:space="preserve">יכולים להוציא אותו לנבצרות? לא. בשום מצב לא יכולים </w:t>
      </w:r>
      <w:bookmarkStart w:id="8172" w:name="_ETM_Q19_689425"/>
      <w:bookmarkEnd w:id="8172"/>
      <w:r>
        <w:rPr>
          <w:rFonts w:hint="cs"/>
          <w:rtl/>
          <w:lang w:eastAsia="he-IL"/>
        </w:rPr>
        <w:t xml:space="preserve">להוציא ראש ממשלה לנבצרות. </w:t>
      </w:r>
      <w:bookmarkStart w:id="8173" w:name="_ETM_Q19_706065"/>
      <w:bookmarkEnd w:id="8173"/>
    </w:p>
    <w:p w:rsidR="00CE0D54" w:rsidRDefault="00CE0D54" w:rsidP="006A0747">
      <w:pPr>
        <w:rPr>
          <w:rtl/>
          <w:lang w:eastAsia="he-IL"/>
        </w:rPr>
      </w:pPr>
      <w:bookmarkStart w:id="8174" w:name="_ETM_Q19_706107"/>
      <w:bookmarkStart w:id="8175" w:name="_ETM_Q19_706242"/>
      <w:bookmarkEnd w:id="8174"/>
      <w:bookmarkEnd w:id="8175"/>
    </w:p>
    <w:p w:rsidR="00CE0D54" w:rsidRDefault="00CE0D54" w:rsidP="006A0747">
      <w:pPr>
        <w:rPr>
          <w:rtl/>
          <w:lang w:eastAsia="he-IL"/>
        </w:rPr>
      </w:pPr>
      <w:bookmarkStart w:id="8176" w:name="_ETM_Q19_706292"/>
      <w:bookmarkEnd w:id="8176"/>
      <w:r>
        <w:rPr>
          <w:rFonts w:hint="cs"/>
          <w:rtl/>
          <w:lang w:eastAsia="he-IL"/>
        </w:rPr>
        <w:t xml:space="preserve">אני לא מצליח להבין. </w:t>
      </w:r>
      <w:bookmarkStart w:id="8177" w:name="_ETM_Q19_693420"/>
      <w:bookmarkEnd w:id="8177"/>
      <w:r>
        <w:rPr>
          <w:rFonts w:hint="cs"/>
          <w:rtl/>
          <w:lang w:eastAsia="he-IL"/>
        </w:rPr>
        <w:t xml:space="preserve">חוק כזה מגיע לכנסת, על מה? לא חשבו על זה? </w:t>
      </w:r>
      <w:bookmarkStart w:id="8178" w:name="_ETM_Q19_703468"/>
      <w:bookmarkEnd w:id="8178"/>
      <w:r>
        <w:rPr>
          <w:rFonts w:hint="cs"/>
          <w:rtl/>
          <w:lang w:eastAsia="he-IL"/>
        </w:rPr>
        <w:t xml:space="preserve">לא היו חברי כנסת חכמים כאן שישבו בכנסת? לא היו </w:t>
      </w:r>
      <w:bookmarkStart w:id="8179" w:name="_ETM_Q19_706809"/>
      <w:bookmarkEnd w:id="8179"/>
      <w:r>
        <w:rPr>
          <w:rFonts w:hint="cs"/>
          <w:rtl/>
          <w:lang w:eastAsia="he-IL"/>
        </w:rPr>
        <w:t xml:space="preserve">חברי קואליציה חכמים שישבו, שרצו לשריין שראש ממשלה לא יזוז </w:t>
      </w:r>
      <w:bookmarkStart w:id="8180" w:name="_ETM_Q19_714006"/>
      <w:bookmarkEnd w:id="8180"/>
      <w:r>
        <w:rPr>
          <w:rFonts w:hint="cs"/>
          <w:rtl/>
          <w:lang w:eastAsia="he-IL"/>
        </w:rPr>
        <w:t xml:space="preserve">בשום מצב? על מה אתם מפחדים? אתם פחדנים, אני </w:t>
      </w:r>
      <w:bookmarkStart w:id="8181" w:name="_ETM_Q19_717175"/>
      <w:bookmarkEnd w:id="8181"/>
      <w:r>
        <w:rPr>
          <w:rFonts w:hint="cs"/>
          <w:rtl/>
          <w:lang w:eastAsia="he-IL"/>
        </w:rPr>
        <w:t>יודע. אתם מתחננים לאבו מאזן, אתם מתחננים לחמאס ומעבירים לה</w:t>
      </w:r>
      <w:bookmarkStart w:id="8182" w:name="_ETM_Q19_721303"/>
      <w:bookmarkEnd w:id="8182"/>
      <w:r>
        <w:rPr>
          <w:rFonts w:hint="cs"/>
          <w:rtl/>
          <w:lang w:eastAsia="he-IL"/>
        </w:rPr>
        <w:t xml:space="preserve">ם כסף, אבל ממה אתם מפחדים עכשיו? על מה אתם </w:t>
      </w:r>
      <w:bookmarkStart w:id="8183" w:name="_ETM_Q19_726533"/>
      <w:bookmarkEnd w:id="8183"/>
      <w:r>
        <w:rPr>
          <w:rFonts w:hint="cs"/>
          <w:rtl/>
          <w:lang w:eastAsia="he-IL"/>
        </w:rPr>
        <w:t>מפחדים? אני לא מצליח להבין.</w:t>
      </w:r>
      <w:bookmarkStart w:id="8184" w:name="_ETM_Q19_733834"/>
      <w:bookmarkEnd w:id="8184"/>
    </w:p>
    <w:p w:rsidR="00CE0D54" w:rsidRDefault="00CE0D54" w:rsidP="006A0747">
      <w:pPr>
        <w:rPr>
          <w:rtl/>
          <w:lang w:eastAsia="he-IL"/>
        </w:rPr>
      </w:pPr>
      <w:bookmarkStart w:id="8185" w:name="_ETM_Q19_733921"/>
      <w:bookmarkStart w:id="8186" w:name="_ETM_Q19_733961"/>
      <w:bookmarkEnd w:id="8185"/>
      <w:bookmarkEnd w:id="8186"/>
    </w:p>
    <w:p w:rsidR="00CE0D54" w:rsidRDefault="00CE0D54" w:rsidP="006A0747">
      <w:pPr>
        <w:rPr>
          <w:rtl/>
          <w:lang w:eastAsia="he-IL"/>
        </w:rPr>
      </w:pPr>
      <w:bookmarkStart w:id="8187" w:name="_ETM_Q19_734035"/>
      <w:bookmarkEnd w:id="8187"/>
      <w:r>
        <w:rPr>
          <w:rFonts w:hint="cs"/>
          <w:rtl/>
          <w:lang w:eastAsia="he-IL"/>
        </w:rPr>
        <w:t>ואדוני היושב-ראש, לפי הפרוטוקול</w:t>
      </w:r>
      <w:bookmarkStart w:id="8188" w:name="_ETM_Q19_733470"/>
      <w:bookmarkEnd w:id="8188"/>
      <w:r>
        <w:rPr>
          <w:rFonts w:hint="cs"/>
          <w:rtl/>
          <w:lang w:eastAsia="he-IL"/>
        </w:rPr>
        <w:t xml:space="preserve"> מחויב להיות יושב במליאה כאן שר, ואני לא רואה שום </w:t>
      </w:r>
      <w:bookmarkStart w:id="8189" w:name="_ETM_Q19_742990"/>
      <w:bookmarkEnd w:id="8189"/>
      <w:r>
        <w:rPr>
          <w:rFonts w:hint="cs"/>
          <w:rtl/>
          <w:lang w:eastAsia="he-IL"/>
        </w:rPr>
        <w:t>שר.</w:t>
      </w:r>
    </w:p>
    <w:p w:rsidR="00CE0D54" w:rsidRDefault="00CE0D54" w:rsidP="006A0747">
      <w:pPr>
        <w:ind w:firstLine="0"/>
        <w:rPr>
          <w:rtl/>
          <w:lang w:eastAsia="he-IL"/>
        </w:rPr>
      </w:pPr>
      <w:bookmarkStart w:id="8190" w:name="_ETM_Q19_738558"/>
      <w:bookmarkStart w:id="8191" w:name="_ETM_Q19_738622"/>
      <w:bookmarkEnd w:id="8190"/>
      <w:bookmarkEnd w:id="8191"/>
    </w:p>
    <w:p w:rsidR="00CE0D54" w:rsidRDefault="00CE0D54" w:rsidP="006A0747">
      <w:pPr>
        <w:pStyle w:val="af8"/>
        <w:keepNext/>
        <w:rPr>
          <w:rtl/>
        </w:rPr>
      </w:pPr>
      <w:bookmarkStart w:id="8192" w:name="TOR_Q20"/>
      <w:bookmarkEnd w:id="8192"/>
      <w:r w:rsidRPr="0054519B">
        <w:rPr>
          <w:rStyle w:val="TagStyle"/>
          <w:rtl/>
        </w:rPr>
        <w:t xml:space="preserve"> &lt;&lt; יור &gt;&gt; </w:t>
      </w:r>
      <w:r>
        <w:rPr>
          <w:rtl/>
        </w:rPr>
        <w:t>היו"ר אוריאל בוסו:</w:t>
      </w:r>
      <w:r w:rsidRPr="0054519B">
        <w:rPr>
          <w:rStyle w:val="TagStyle"/>
          <w:rtl/>
        </w:rPr>
        <w:t xml:space="preserve"> &lt;&lt; יור &gt;&gt;</w:t>
      </w:r>
      <w:r>
        <w:rPr>
          <w:rtl/>
        </w:rPr>
        <w:t xml:space="preserve"> </w:t>
      </w:r>
    </w:p>
    <w:p w:rsidR="00CE0D54" w:rsidRDefault="00CE0D54" w:rsidP="00DA353E">
      <w:pPr>
        <w:rPr>
          <w:rtl/>
          <w:lang w:eastAsia="he-IL"/>
        </w:rPr>
      </w:pPr>
    </w:p>
    <w:p w:rsidR="00CE0D54" w:rsidRDefault="00CE0D54" w:rsidP="006A0747">
      <w:pPr>
        <w:rPr>
          <w:rtl/>
          <w:lang w:eastAsia="he-IL"/>
        </w:rPr>
      </w:pPr>
      <w:r>
        <w:rPr>
          <w:rFonts w:hint="cs"/>
          <w:rtl/>
          <w:lang w:eastAsia="he-IL"/>
        </w:rPr>
        <w:t>אני מבקש לקרוא לשר. יכ</w:t>
      </w:r>
      <w:bookmarkStart w:id="8193" w:name="_ETM_Q20_144761"/>
      <w:bookmarkStart w:id="8194" w:name="_ETM_Q20_144871"/>
      <w:bookmarkEnd w:id="8193"/>
      <w:bookmarkEnd w:id="8194"/>
      <w:r>
        <w:rPr>
          <w:rFonts w:hint="cs"/>
          <w:rtl/>
          <w:lang w:eastAsia="he-IL"/>
        </w:rPr>
        <w:t xml:space="preserve">ול להיות שהוא יצא כרגע. תודה. </w:t>
      </w:r>
    </w:p>
    <w:p w:rsidR="00CE0D54" w:rsidRDefault="00CE0D54" w:rsidP="006A0747">
      <w:pPr>
        <w:rPr>
          <w:rtl/>
          <w:lang w:eastAsia="he-IL"/>
        </w:rPr>
      </w:pPr>
      <w:bookmarkStart w:id="8195" w:name="_ETM_Q20_144459"/>
      <w:bookmarkStart w:id="8196" w:name="_ETM_Q20_144529"/>
      <w:bookmarkEnd w:id="8195"/>
      <w:bookmarkEnd w:id="8196"/>
    </w:p>
    <w:p w:rsidR="00CE0D54" w:rsidRDefault="00CE0D54" w:rsidP="006A0747">
      <w:pPr>
        <w:pStyle w:val="-"/>
        <w:keepNext/>
        <w:rPr>
          <w:rtl/>
        </w:rPr>
      </w:pPr>
      <w:bookmarkStart w:id="8197" w:name="ET_speakercontinue_4674_2"/>
      <w:r w:rsidRPr="00A42276">
        <w:rPr>
          <w:rStyle w:val="TagStyle"/>
          <w:rtl/>
        </w:rPr>
        <w:t xml:space="preserve"> &lt;&lt; דובר_המשך &gt;&gt; </w:t>
      </w:r>
      <w:r>
        <w:rPr>
          <w:rtl/>
        </w:rPr>
        <w:t>חמד עמאר (ישראל ביתנו):</w:t>
      </w:r>
      <w:r w:rsidRPr="00A42276">
        <w:rPr>
          <w:rStyle w:val="TagStyle"/>
          <w:rtl/>
        </w:rPr>
        <w:t xml:space="preserve"> &lt;&lt; דובר_המשך &gt;&gt;</w:t>
      </w:r>
      <w:r>
        <w:rPr>
          <w:rtl/>
        </w:rPr>
        <w:t xml:space="preserve"> </w:t>
      </w:r>
      <w:bookmarkEnd w:id="8197"/>
    </w:p>
    <w:p w:rsidR="00CE0D54" w:rsidRDefault="00CE0D54" w:rsidP="00DA353E">
      <w:pPr>
        <w:rPr>
          <w:rtl/>
          <w:lang w:eastAsia="he-IL"/>
        </w:rPr>
      </w:pPr>
    </w:p>
    <w:p w:rsidR="00CE0D54" w:rsidRDefault="00CE0D54" w:rsidP="006A0747">
      <w:pPr>
        <w:rPr>
          <w:rtl/>
          <w:lang w:eastAsia="he-IL"/>
        </w:rPr>
      </w:pPr>
      <w:bookmarkStart w:id="8198" w:name="_ETM_Q20_142471"/>
      <w:bookmarkEnd w:id="8198"/>
      <w:r>
        <w:rPr>
          <w:rFonts w:hint="cs"/>
          <w:rtl/>
          <w:lang w:eastAsia="he-IL"/>
        </w:rPr>
        <w:t xml:space="preserve">אין להם </w:t>
      </w:r>
      <w:bookmarkStart w:id="8199" w:name="_ETM_Q20_143275"/>
      <w:bookmarkEnd w:id="8199"/>
      <w:r>
        <w:rPr>
          <w:rFonts w:hint="cs"/>
          <w:rtl/>
          <w:lang w:eastAsia="he-IL"/>
        </w:rPr>
        <w:t>מספיק שרים. שיבוא איזשהו שר וישב כאן במל</w:t>
      </w:r>
      <w:bookmarkStart w:id="8200" w:name="_ETM_Q20_148063"/>
      <w:bookmarkStart w:id="8201" w:name="_ETM_Q20_148149"/>
      <w:bookmarkEnd w:id="8200"/>
      <w:bookmarkEnd w:id="8201"/>
      <w:r>
        <w:rPr>
          <w:rFonts w:hint="cs"/>
          <w:rtl/>
          <w:lang w:eastAsia="he-IL"/>
        </w:rPr>
        <w:t xml:space="preserve">יאה. </w:t>
      </w:r>
      <w:bookmarkStart w:id="8202" w:name="_ETM_Q20_148000"/>
      <w:bookmarkEnd w:id="8202"/>
    </w:p>
    <w:p w:rsidR="00CE0D54" w:rsidRDefault="00CE0D54" w:rsidP="006A0747">
      <w:pPr>
        <w:rPr>
          <w:rtl/>
          <w:lang w:eastAsia="he-IL"/>
        </w:rPr>
      </w:pPr>
      <w:bookmarkStart w:id="8203" w:name="_ETM_Q20_148062"/>
      <w:bookmarkStart w:id="8204" w:name="_ETM_Q20_148133"/>
      <w:bookmarkEnd w:id="8203"/>
      <w:bookmarkEnd w:id="8204"/>
    </w:p>
    <w:p w:rsidR="00CE0D54" w:rsidRDefault="00CE0D54" w:rsidP="006A0747">
      <w:pPr>
        <w:pStyle w:val="af8"/>
        <w:keepNext/>
        <w:rPr>
          <w:rtl/>
        </w:rPr>
      </w:pPr>
      <w:r w:rsidRPr="001C0EF8">
        <w:rPr>
          <w:rStyle w:val="TagStyle"/>
          <w:rtl/>
        </w:rPr>
        <w:t xml:space="preserve"> &lt;&lt; יור &gt;&gt; </w:t>
      </w:r>
      <w:r>
        <w:rPr>
          <w:rtl/>
        </w:rPr>
        <w:t>היו"ר אוריאל בוסו:</w:t>
      </w:r>
      <w:r w:rsidRPr="001C0EF8">
        <w:rPr>
          <w:rStyle w:val="TagStyle"/>
          <w:rtl/>
        </w:rPr>
        <w:t xml:space="preserve"> &lt;&lt; יור &gt;&gt;</w:t>
      </w:r>
      <w:r>
        <w:rPr>
          <w:rtl/>
        </w:rPr>
        <w:t xml:space="preserve"> </w:t>
      </w:r>
    </w:p>
    <w:p w:rsidR="00CE0D54" w:rsidRDefault="00CE0D54" w:rsidP="00DA353E">
      <w:pPr>
        <w:rPr>
          <w:rtl/>
          <w:lang w:eastAsia="he-IL"/>
        </w:rPr>
      </w:pPr>
    </w:p>
    <w:p w:rsidR="00CE0D54" w:rsidRDefault="00CE0D54" w:rsidP="006A0747">
      <w:pPr>
        <w:rPr>
          <w:rtl/>
          <w:lang w:eastAsia="he-IL"/>
        </w:rPr>
      </w:pPr>
      <w:bookmarkStart w:id="8205" w:name="_ETM_Q20_149286"/>
      <w:bookmarkEnd w:id="8205"/>
      <w:r>
        <w:rPr>
          <w:rFonts w:hint="cs"/>
          <w:rtl/>
          <w:lang w:eastAsia="he-IL"/>
        </w:rPr>
        <w:t xml:space="preserve">צודק. </w:t>
      </w:r>
    </w:p>
    <w:p w:rsidR="00CE0D54" w:rsidRDefault="00CE0D54" w:rsidP="006A0747">
      <w:pPr>
        <w:rPr>
          <w:rtl/>
          <w:lang w:eastAsia="he-IL"/>
        </w:rPr>
      </w:pPr>
      <w:bookmarkStart w:id="8206" w:name="_ETM_Q20_150390"/>
      <w:bookmarkStart w:id="8207" w:name="_ETM_Q20_150472"/>
      <w:bookmarkEnd w:id="8206"/>
      <w:bookmarkEnd w:id="8207"/>
    </w:p>
    <w:p w:rsidR="00CE0D54" w:rsidRDefault="00CE0D54" w:rsidP="006A0747">
      <w:pPr>
        <w:pStyle w:val="-"/>
        <w:keepNext/>
        <w:rPr>
          <w:rtl/>
        </w:rPr>
      </w:pPr>
      <w:bookmarkStart w:id="8208" w:name="ET_speakercontinue_4674_4"/>
      <w:r w:rsidRPr="001C0EF8">
        <w:rPr>
          <w:rStyle w:val="TagStyle"/>
          <w:rtl/>
        </w:rPr>
        <w:t xml:space="preserve"> &lt;&lt; דובר_המשך &gt;&gt; </w:t>
      </w:r>
      <w:r>
        <w:rPr>
          <w:rtl/>
        </w:rPr>
        <w:t>חמד עמאר (ישראל ביתנו):</w:t>
      </w:r>
      <w:r w:rsidRPr="001C0EF8">
        <w:rPr>
          <w:rStyle w:val="TagStyle"/>
          <w:rtl/>
        </w:rPr>
        <w:t xml:space="preserve"> &lt;&lt; דובר_המשך &gt;&gt;</w:t>
      </w:r>
      <w:r>
        <w:rPr>
          <w:rtl/>
        </w:rPr>
        <w:t xml:space="preserve"> </w:t>
      </w:r>
      <w:bookmarkEnd w:id="8208"/>
    </w:p>
    <w:p w:rsidR="00CE0D54" w:rsidRDefault="00CE0D54" w:rsidP="00DA353E">
      <w:pPr>
        <w:rPr>
          <w:rtl/>
          <w:lang w:eastAsia="he-IL"/>
        </w:rPr>
      </w:pPr>
    </w:p>
    <w:p w:rsidR="00CE0D54" w:rsidRDefault="00CE0D54" w:rsidP="006A0747">
      <w:pPr>
        <w:rPr>
          <w:rtl/>
          <w:lang w:eastAsia="he-IL"/>
        </w:rPr>
      </w:pPr>
      <w:bookmarkStart w:id="8209" w:name="_ETM_Q20_148669"/>
      <w:bookmarkEnd w:id="8209"/>
      <w:r>
        <w:rPr>
          <w:rFonts w:hint="cs"/>
          <w:rtl/>
          <w:lang w:eastAsia="he-IL"/>
        </w:rPr>
        <w:t xml:space="preserve">אין להם מספיק. </w:t>
      </w:r>
    </w:p>
    <w:p w:rsidR="00CE0D54" w:rsidRDefault="00CE0D54" w:rsidP="006A0747">
      <w:pPr>
        <w:rPr>
          <w:rtl/>
          <w:lang w:eastAsia="he-IL"/>
        </w:rPr>
      </w:pPr>
      <w:bookmarkStart w:id="8210" w:name="_ETM_Q20_150523"/>
      <w:bookmarkStart w:id="8211" w:name="_ETM_Q20_150597"/>
      <w:bookmarkEnd w:id="8210"/>
      <w:bookmarkEnd w:id="8211"/>
    </w:p>
    <w:p w:rsidR="00CE0D54" w:rsidRDefault="00CE0D54" w:rsidP="006A0747">
      <w:pPr>
        <w:pStyle w:val="af7"/>
        <w:keepNext/>
        <w:rPr>
          <w:rtl/>
        </w:rPr>
      </w:pPr>
      <w:bookmarkStart w:id="8212" w:name="ET_interruption_5084_5"/>
      <w:r w:rsidRPr="001C0EF8">
        <w:rPr>
          <w:rStyle w:val="TagStyle"/>
          <w:rtl/>
        </w:rPr>
        <w:t xml:space="preserve"> &lt;&lt; קריאה &gt;&gt; </w:t>
      </w:r>
      <w:r>
        <w:rPr>
          <w:rtl/>
        </w:rPr>
        <w:t>מיקי לוי (יש עתיד):</w:t>
      </w:r>
      <w:r w:rsidRPr="001C0EF8">
        <w:rPr>
          <w:rStyle w:val="TagStyle"/>
          <w:rtl/>
        </w:rPr>
        <w:t xml:space="preserve"> &lt;&lt; קריאה &gt;&gt;</w:t>
      </w:r>
      <w:r>
        <w:rPr>
          <w:rtl/>
        </w:rPr>
        <w:t xml:space="preserve"> </w:t>
      </w:r>
      <w:bookmarkEnd w:id="8212"/>
    </w:p>
    <w:p w:rsidR="00CE0D54" w:rsidRDefault="00CE0D54" w:rsidP="00DA353E">
      <w:pPr>
        <w:rPr>
          <w:rtl/>
          <w:lang w:eastAsia="he-IL"/>
        </w:rPr>
      </w:pPr>
    </w:p>
    <w:p w:rsidR="00CE0D54" w:rsidRDefault="00CE0D54" w:rsidP="006A0747">
      <w:pPr>
        <w:rPr>
          <w:rtl/>
          <w:lang w:eastAsia="he-IL"/>
        </w:rPr>
      </w:pPr>
      <w:bookmarkStart w:id="8213" w:name="_ETM_Q20_154071"/>
      <w:bookmarkEnd w:id="8213"/>
      <w:r>
        <w:rPr>
          <w:rFonts w:hint="cs"/>
          <w:rtl/>
          <w:lang w:eastAsia="he-IL"/>
        </w:rPr>
        <w:t>ח</w:t>
      </w:r>
      <w:bookmarkStart w:id="8214" w:name="_ETM_Q20_154310"/>
      <w:bookmarkStart w:id="8215" w:name="_ETM_Q20_154382"/>
      <w:bookmarkEnd w:id="8214"/>
      <w:bookmarkEnd w:id="8215"/>
      <w:r>
        <w:rPr>
          <w:rFonts w:hint="cs"/>
          <w:rtl/>
          <w:lang w:eastAsia="he-IL"/>
        </w:rPr>
        <w:t>בר הכנסת חמד עמאר, 33.</w:t>
      </w:r>
    </w:p>
    <w:p w:rsidR="00CE0D54" w:rsidRDefault="00CE0D54" w:rsidP="006A0747">
      <w:pPr>
        <w:rPr>
          <w:rtl/>
          <w:lang w:eastAsia="he-IL"/>
        </w:rPr>
      </w:pPr>
      <w:bookmarkStart w:id="8216" w:name="_ETM_Q20_152517"/>
      <w:bookmarkStart w:id="8217" w:name="_ETM_Q20_152605"/>
      <w:bookmarkEnd w:id="8216"/>
      <w:bookmarkEnd w:id="8217"/>
    </w:p>
    <w:p w:rsidR="00CE0D54" w:rsidRDefault="00CE0D54" w:rsidP="006A0747">
      <w:pPr>
        <w:pStyle w:val="-"/>
        <w:keepNext/>
        <w:rPr>
          <w:rtl/>
        </w:rPr>
      </w:pPr>
      <w:bookmarkStart w:id="8218" w:name="ET_speakercontinue_4674_6"/>
      <w:r w:rsidRPr="001C0EF8">
        <w:rPr>
          <w:rStyle w:val="TagStyle"/>
          <w:rtl/>
        </w:rPr>
        <w:t xml:space="preserve"> &lt;&lt; דובר_המשך &gt;&gt; </w:t>
      </w:r>
      <w:r>
        <w:rPr>
          <w:rtl/>
        </w:rPr>
        <w:t>חמד עמאר (ישראל ביתנו):</w:t>
      </w:r>
      <w:r w:rsidRPr="001C0EF8">
        <w:rPr>
          <w:rStyle w:val="TagStyle"/>
          <w:rtl/>
        </w:rPr>
        <w:t xml:space="preserve"> &lt;&lt; דובר_המשך &gt;&gt;</w:t>
      </w:r>
      <w:r>
        <w:rPr>
          <w:rtl/>
        </w:rPr>
        <w:t xml:space="preserve"> </w:t>
      </w:r>
      <w:bookmarkEnd w:id="8218"/>
    </w:p>
    <w:p w:rsidR="00CE0D54" w:rsidRDefault="00CE0D54" w:rsidP="00DA353E">
      <w:pPr>
        <w:rPr>
          <w:rtl/>
          <w:lang w:eastAsia="he-IL"/>
        </w:rPr>
      </w:pPr>
    </w:p>
    <w:p w:rsidR="00CE0D54" w:rsidRDefault="00CE0D54" w:rsidP="006A0747">
      <w:pPr>
        <w:rPr>
          <w:rtl/>
          <w:lang w:eastAsia="he-IL"/>
        </w:rPr>
      </w:pPr>
      <w:bookmarkStart w:id="8219" w:name="_ETM_Q20_153695"/>
      <w:bookmarkEnd w:id="8219"/>
      <w:r>
        <w:rPr>
          <w:rFonts w:hint="cs"/>
          <w:rtl/>
          <w:lang w:eastAsia="he-IL"/>
        </w:rPr>
        <w:t xml:space="preserve">אני </w:t>
      </w:r>
      <w:bookmarkStart w:id="8220" w:name="_ETM_Q20_154102"/>
      <w:bookmarkEnd w:id="8220"/>
      <w:r>
        <w:rPr>
          <w:rFonts w:hint="cs"/>
          <w:rtl/>
          <w:lang w:eastAsia="he-IL"/>
        </w:rPr>
        <w:t xml:space="preserve">הפסקתי לספור שרים. 33, 34 – אני הפסקתי לספור. </w:t>
      </w:r>
      <w:bookmarkStart w:id="8221" w:name="_ETM_Q20_162542"/>
      <w:bookmarkEnd w:id="8221"/>
      <w:r>
        <w:rPr>
          <w:rFonts w:hint="cs"/>
          <w:rtl/>
          <w:lang w:eastAsia="he-IL"/>
        </w:rPr>
        <w:t xml:space="preserve">אני לא רוצה לספור. </w:t>
      </w:r>
    </w:p>
    <w:p w:rsidR="00CE0D54" w:rsidRDefault="00CE0D54" w:rsidP="006A0747">
      <w:pPr>
        <w:rPr>
          <w:rtl/>
          <w:lang w:eastAsia="he-IL"/>
        </w:rPr>
      </w:pPr>
      <w:bookmarkStart w:id="8222" w:name="_ETM_Q20_162993"/>
      <w:bookmarkStart w:id="8223" w:name="_ETM_Q20_163076"/>
      <w:bookmarkEnd w:id="8222"/>
      <w:bookmarkEnd w:id="8223"/>
    </w:p>
    <w:p w:rsidR="00CE0D54" w:rsidRDefault="00CE0D54" w:rsidP="006A0747">
      <w:pPr>
        <w:pStyle w:val="af7"/>
        <w:keepNext/>
        <w:rPr>
          <w:rtl/>
        </w:rPr>
      </w:pPr>
      <w:r w:rsidRPr="001C0EF8">
        <w:rPr>
          <w:rStyle w:val="TagStyle"/>
          <w:rtl/>
        </w:rPr>
        <w:t xml:space="preserve"> &lt;&lt; קריאה &gt;&gt; </w:t>
      </w:r>
      <w:r>
        <w:rPr>
          <w:rtl/>
        </w:rPr>
        <w:t>מיכל שיר סגמן (יש עתיד):</w:t>
      </w:r>
      <w:r w:rsidRPr="001C0EF8">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6A0747">
      <w:pPr>
        <w:rPr>
          <w:rtl/>
          <w:lang w:eastAsia="he-IL"/>
        </w:rPr>
      </w:pPr>
      <w:r>
        <w:rPr>
          <w:rFonts w:hint="cs"/>
          <w:rtl/>
          <w:lang w:eastAsia="he-IL"/>
        </w:rPr>
        <w:t>אבל תעצור את הש</w:t>
      </w:r>
      <w:bookmarkStart w:id="8224" w:name="_ETM_Q20_165078"/>
      <w:bookmarkEnd w:id="8224"/>
      <w:r>
        <w:rPr>
          <w:rFonts w:hint="cs"/>
          <w:rtl/>
          <w:lang w:eastAsia="he-IL"/>
        </w:rPr>
        <w:t xml:space="preserve">עון. </w:t>
      </w:r>
    </w:p>
    <w:p w:rsidR="00CE0D54" w:rsidRDefault="00CE0D54" w:rsidP="006A0747">
      <w:pPr>
        <w:rPr>
          <w:rtl/>
          <w:lang w:eastAsia="he-IL"/>
        </w:rPr>
      </w:pPr>
      <w:bookmarkStart w:id="8225" w:name="_ETM_Q20_163569"/>
      <w:bookmarkStart w:id="8226" w:name="_ETM_Q20_163651"/>
      <w:bookmarkEnd w:id="8225"/>
      <w:bookmarkEnd w:id="8226"/>
    </w:p>
    <w:p w:rsidR="00CE0D54" w:rsidRDefault="00CE0D54" w:rsidP="006A0747">
      <w:pPr>
        <w:pStyle w:val="-"/>
        <w:keepNext/>
        <w:rPr>
          <w:rtl/>
        </w:rPr>
      </w:pPr>
      <w:bookmarkStart w:id="8227" w:name="ET_speakercontinue_4674_8"/>
      <w:r w:rsidRPr="001C0EF8">
        <w:rPr>
          <w:rStyle w:val="TagStyle"/>
          <w:rtl/>
        </w:rPr>
        <w:t xml:space="preserve"> &lt;&lt; דובר_המשך &gt;&gt; </w:t>
      </w:r>
      <w:r>
        <w:rPr>
          <w:rtl/>
        </w:rPr>
        <w:t>חמד עמאר (ישראל ביתנו):</w:t>
      </w:r>
      <w:r w:rsidRPr="001C0EF8">
        <w:rPr>
          <w:rStyle w:val="TagStyle"/>
          <w:rtl/>
        </w:rPr>
        <w:t xml:space="preserve"> &lt;&lt; דובר_המשך &gt;&gt;</w:t>
      </w:r>
      <w:r>
        <w:rPr>
          <w:rtl/>
        </w:rPr>
        <w:t xml:space="preserve"> </w:t>
      </w:r>
      <w:bookmarkEnd w:id="8227"/>
    </w:p>
    <w:p w:rsidR="00CE0D54" w:rsidRDefault="00CE0D54" w:rsidP="00DA353E">
      <w:pPr>
        <w:rPr>
          <w:rtl/>
          <w:lang w:eastAsia="he-IL"/>
        </w:rPr>
      </w:pPr>
    </w:p>
    <w:p w:rsidR="00CE0D54" w:rsidRDefault="00CE0D54" w:rsidP="0099650A">
      <w:pPr>
        <w:rPr>
          <w:rtl/>
          <w:lang w:eastAsia="he-IL"/>
        </w:rPr>
      </w:pPr>
      <w:bookmarkStart w:id="8228" w:name="_ETM_Q20_165217"/>
      <w:bookmarkEnd w:id="8228"/>
      <w:r>
        <w:rPr>
          <w:rFonts w:hint="cs"/>
          <w:rtl/>
          <w:lang w:eastAsia="he-IL"/>
        </w:rPr>
        <w:t>אם אני אשאל אחד-אחד מכם אם מישהו</w:t>
      </w:r>
      <w:bookmarkStart w:id="8229" w:name="_ETM_Q20_167317"/>
      <w:bookmarkEnd w:id="8229"/>
      <w:r>
        <w:rPr>
          <w:rFonts w:hint="cs"/>
          <w:rtl/>
          <w:lang w:eastAsia="he-IL"/>
        </w:rPr>
        <w:t xml:space="preserve"> מחברי הכנסת יודע את השמות של השרים</w:t>
      </w:r>
      <w:r w:rsidR="0099650A">
        <w:rPr>
          <w:rFonts w:hint="cs"/>
          <w:rtl/>
          <w:lang w:eastAsia="he-IL"/>
        </w:rPr>
        <w:t>.</w:t>
      </w:r>
      <w:r>
        <w:rPr>
          <w:rFonts w:hint="cs"/>
          <w:rtl/>
          <w:lang w:eastAsia="he-IL"/>
        </w:rPr>
        <w:t xml:space="preserve"> אם אני אעשה </w:t>
      </w:r>
      <w:bookmarkStart w:id="8230" w:name="_ETM_Q20_170868"/>
      <w:bookmarkEnd w:id="8230"/>
      <w:r>
        <w:rPr>
          <w:rFonts w:hint="cs"/>
          <w:rtl/>
          <w:lang w:eastAsia="he-IL"/>
        </w:rPr>
        <w:t xml:space="preserve">מבחן לחברי הקואליציה עכשיו </w:t>
      </w:r>
      <w:r>
        <w:rPr>
          <w:rtl/>
          <w:lang w:eastAsia="he-IL"/>
        </w:rPr>
        <w:t>–</w:t>
      </w:r>
      <w:r>
        <w:rPr>
          <w:rFonts w:hint="cs"/>
          <w:rtl/>
          <w:lang w:eastAsia="he-IL"/>
        </w:rPr>
        <w:t xml:space="preserve"> לא ידעו את </w:t>
      </w:r>
      <w:bookmarkStart w:id="8231" w:name="_ETM_Q20_171580"/>
      <w:bookmarkEnd w:id="8231"/>
      <w:r>
        <w:rPr>
          <w:rFonts w:hint="cs"/>
          <w:rtl/>
          <w:lang w:eastAsia="he-IL"/>
        </w:rPr>
        <w:t xml:space="preserve">שמות השרים. אני לא יודע את שמות השרים. </w:t>
      </w:r>
    </w:p>
    <w:p w:rsidR="00CE0D54" w:rsidRDefault="00CE0D54" w:rsidP="006A0747">
      <w:pPr>
        <w:rPr>
          <w:rtl/>
          <w:lang w:eastAsia="he-IL"/>
        </w:rPr>
      </w:pPr>
      <w:bookmarkStart w:id="8232" w:name="_ETM_Q20_174123"/>
      <w:bookmarkEnd w:id="8232"/>
    </w:p>
    <w:p w:rsidR="00CE0D54" w:rsidRDefault="00CE0D54" w:rsidP="006A0747">
      <w:pPr>
        <w:pStyle w:val="af8"/>
        <w:keepNext/>
        <w:rPr>
          <w:rtl/>
        </w:rPr>
      </w:pPr>
      <w:bookmarkStart w:id="8233" w:name="ET_yor_6488_9"/>
      <w:r w:rsidRPr="006D6738">
        <w:rPr>
          <w:rStyle w:val="TagStyle"/>
          <w:rtl/>
        </w:rPr>
        <w:t xml:space="preserve"> &lt;&lt; יור &gt;&gt; </w:t>
      </w:r>
      <w:r>
        <w:rPr>
          <w:rtl/>
        </w:rPr>
        <w:t>היו"ר אוריאל בוסו:</w:t>
      </w:r>
      <w:r w:rsidRPr="006D6738">
        <w:rPr>
          <w:rStyle w:val="TagStyle"/>
          <w:rtl/>
        </w:rPr>
        <w:t xml:space="preserve"> &lt;&lt; יור &gt;&gt;</w:t>
      </w:r>
      <w:r>
        <w:rPr>
          <w:rtl/>
        </w:rPr>
        <w:t xml:space="preserve"> </w:t>
      </w:r>
      <w:bookmarkEnd w:id="8233"/>
    </w:p>
    <w:p w:rsidR="00CE0D54" w:rsidRDefault="00CE0D54" w:rsidP="00DA353E">
      <w:pPr>
        <w:rPr>
          <w:rtl/>
          <w:lang w:eastAsia="he-IL"/>
        </w:rPr>
      </w:pPr>
    </w:p>
    <w:p w:rsidR="00CE0D54" w:rsidRDefault="00CE0D54" w:rsidP="006A0747">
      <w:pPr>
        <w:rPr>
          <w:rtl/>
          <w:lang w:eastAsia="he-IL"/>
        </w:rPr>
      </w:pPr>
      <w:bookmarkStart w:id="8234" w:name="_ETM_Q20_175471"/>
      <w:bookmarkEnd w:id="8234"/>
      <w:r>
        <w:rPr>
          <w:rFonts w:hint="cs"/>
          <w:rtl/>
          <w:lang w:eastAsia="he-IL"/>
        </w:rPr>
        <w:t xml:space="preserve">השר דיכטר כאן, עד </w:t>
      </w:r>
      <w:bookmarkStart w:id="8235" w:name="_ETM_Q20_175815"/>
      <w:bookmarkEnd w:id="8235"/>
      <w:r>
        <w:rPr>
          <w:rFonts w:hint="cs"/>
          <w:rtl/>
          <w:lang w:eastAsia="he-IL"/>
        </w:rPr>
        <w:t xml:space="preserve">שיחליפו אותו. </w:t>
      </w:r>
    </w:p>
    <w:p w:rsidR="00CE0D54" w:rsidRDefault="00CE0D54" w:rsidP="006A0747">
      <w:pPr>
        <w:rPr>
          <w:rtl/>
          <w:lang w:eastAsia="he-IL"/>
        </w:rPr>
      </w:pPr>
      <w:bookmarkStart w:id="8236" w:name="_ETM_Q20_176416"/>
      <w:bookmarkStart w:id="8237" w:name="_ETM_Q20_176522"/>
      <w:bookmarkEnd w:id="8236"/>
      <w:bookmarkEnd w:id="8237"/>
    </w:p>
    <w:p w:rsidR="00CE0D54" w:rsidRDefault="00CE0D54" w:rsidP="006A0747">
      <w:pPr>
        <w:pStyle w:val="-"/>
        <w:keepNext/>
        <w:rPr>
          <w:rtl/>
        </w:rPr>
      </w:pPr>
      <w:bookmarkStart w:id="8238" w:name="ET_speakercontinue_4674_10"/>
      <w:r w:rsidRPr="006D6738">
        <w:rPr>
          <w:rStyle w:val="TagStyle"/>
          <w:rtl/>
        </w:rPr>
        <w:t xml:space="preserve"> &lt;&lt; דובר_המשך &gt;&gt; </w:t>
      </w:r>
      <w:r>
        <w:rPr>
          <w:rtl/>
        </w:rPr>
        <w:t>חמד עמאר (ישראל ביתנו):</w:t>
      </w:r>
      <w:r w:rsidRPr="006D6738">
        <w:rPr>
          <w:rStyle w:val="TagStyle"/>
          <w:rtl/>
        </w:rPr>
        <w:t xml:space="preserve"> &lt;&lt; דובר_המשך &gt;&gt;</w:t>
      </w:r>
      <w:r>
        <w:rPr>
          <w:rtl/>
        </w:rPr>
        <w:t xml:space="preserve"> </w:t>
      </w:r>
      <w:bookmarkEnd w:id="8238"/>
    </w:p>
    <w:p w:rsidR="00CE0D54" w:rsidRDefault="00CE0D54" w:rsidP="00DA353E">
      <w:pPr>
        <w:rPr>
          <w:rtl/>
        </w:rPr>
      </w:pPr>
    </w:p>
    <w:p w:rsidR="00CE0D54" w:rsidRDefault="00CE0D54" w:rsidP="0099650A">
      <w:pPr>
        <w:rPr>
          <w:rtl/>
        </w:rPr>
      </w:pPr>
      <w:r>
        <w:rPr>
          <w:rFonts w:hint="cs"/>
          <w:rtl/>
        </w:rPr>
        <w:t xml:space="preserve">יש חלק שאני יודע, מכיר </w:t>
      </w:r>
      <w:r w:rsidR="0099650A">
        <w:rPr>
          <w:rFonts w:hint="eastAsia"/>
          <w:rtl/>
        </w:rPr>
        <w:t xml:space="preserve">– </w:t>
      </w:r>
      <w:r>
        <w:rPr>
          <w:rFonts w:hint="cs"/>
          <w:rtl/>
        </w:rPr>
        <w:t xml:space="preserve">אני מכיר </w:t>
      </w:r>
      <w:bookmarkStart w:id="8239" w:name="_ETM_Q20_179734"/>
      <w:bookmarkEnd w:id="8239"/>
      <w:r>
        <w:rPr>
          <w:rFonts w:hint="cs"/>
          <w:rtl/>
        </w:rPr>
        <w:t xml:space="preserve">את השם שלך </w:t>
      </w:r>
      <w:r w:rsidR="0099650A">
        <w:rPr>
          <w:rFonts w:hint="eastAsia"/>
          <w:rtl/>
        </w:rPr>
        <w:t xml:space="preserve">– </w:t>
      </w:r>
      <w:r>
        <w:rPr>
          <w:rFonts w:hint="cs"/>
          <w:rtl/>
        </w:rPr>
        <w:t xml:space="preserve">אבל הרבה מהשרים שיושבים כאן, אני לא </w:t>
      </w:r>
      <w:bookmarkStart w:id="8240" w:name="_ETM_Q20_183092"/>
      <w:bookmarkEnd w:id="8240"/>
      <w:r>
        <w:rPr>
          <w:rFonts w:hint="cs"/>
          <w:rtl/>
        </w:rPr>
        <w:t xml:space="preserve">מכיר אותם, לא שמעתי אותם. </w:t>
      </w:r>
    </w:p>
    <w:p w:rsidR="00CE0D54" w:rsidRDefault="00CE0D54" w:rsidP="006A0747">
      <w:pPr>
        <w:rPr>
          <w:rtl/>
        </w:rPr>
      </w:pPr>
      <w:bookmarkStart w:id="8241" w:name="_ETM_Q20_184445"/>
      <w:bookmarkStart w:id="8242" w:name="_ETM_Q20_184523"/>
      <w:bookmarkEnd w:id="8241"/>
      <w:bookmarkEnd w:id="8242"/>
    </w:p>
    <w:p w:rsidR="00CE0D54" w:rsidRDefault="00CE0D54" w:rsidP="006A0747">
      <w:pPr>
        <w:pStyle w:val="af8"/>
        <w:keepNext/>
        <w:rPr>
          <w:rtl/>
        </w:rPr>
      </w:pPr>
      <w:bookmarkStart w:id="8243" w:name="ET_yor_6488_11"/>
      <w:r w:rsidRPr="006D6738">
        <w:rPr>
          <w:rStyle w:val="TagStyle"/>
          <w:rtl/>
        </w:rPr>
        <w:t xml:space="preserve"> &lt;&lt; יור &gt;&gt; </w:t>
      </w:r>
      <w:r>
        <w:rPr>
          <w:rtl/>
        </w:rPr>
        <w:t>היו"ר אוריאל בוסו:</w:t>
      </w:r>
      <w:r w:rsidRPr="006D6738">
        <w:rPr>
          <w:rStyle w:val="TagStyle"/>
          <w:rtl/>
        </w:rPr>
        <w:t xml:space="preserve"> &lt;&lt; יור &gt;&gt;</w:t>
      </w:r>
      <w:r>
        <w:rPr>
          <w:rtl/>
        </w:rPr>
        <w:t xml:space="preserve"> </w:t>
      </w:r>
      <w:bookmarkEnd w:id="8243"/>
    </w:p>
    <w:p w:rsidR="00CE0D54" w:rsidRDefault="00CE0D54" w:rsidP="00DA353E">
      <w:pPr>
        <w:rPr>
          <w:rtl/>
          <w:lang w:eastAsia="he-IL"/>
        </w:rPr>
      </w:pPr>
    </w:p>
    <w:p w:rsidR="00CE0D54" w:rsidRDefault="00CE0D54" w:rsidP="006A0747">
      <w:pPr>
        <w:rPr>
          <w:rtl/>
          <w:lang w:eastAsia="he-IL"/>
        </w:rPr>
      </w:pPr>
      <w:bookmarkStart w:id="8244" w:name="_ETM_Q20_182509"/>
      <w:bookmarkEnd w:id="8244"/>
      <w:r>
        <w:rPr>
          <w:rFonts w:hint="cs"/>
          <w:rtl/>
          <w:lang w:eastAsia="he-IL"/>
        </w:rPr>
        <w:t xml:space="preserve">תודה רבה לחמד עמאר. </w:t>
      </w:r>
      <w:bookmarkStart w:id="8245" w:name="_ETM_Q20_187106"/>
      <w:bookmarkEnd w:id="8245"/>
    </w:p>
    <w:p w:rsidR="00CE0D54" w:rsidRDefault="00CE0D54" w:rsidP="006A0747">
      <w:pPr>
        <w:rPr>
          <w:rtl/>
          <w:lang w:eastAsia="he-IL"/>
        </w:rPr>
      </w:pPr>
      <w:bookmarkStart w:id="8246" w:name="_ETM_Q20_185281"/>
      <w:bookmarkStart w:id="8247" w:name="_ETM_Q20_185356"/>
      <w:bookmarkEnd w:id="8246"/>
      <w:bookmarkEnd w:id="8247"/>
    </w:p>
    <w:p w:rsidR="00CE0D54" w:rsidRDefault="00CE0D54" w:rsidP="006A0747">
      <w:pPr>
        <w:pStyle w:val="-"/>
        <w:keepNext/>
        <w:rPr>
          <w:rtl/>
        </w:rPr>
      </w:pPr>
      <w:bookmarkStart w:id="8248" w:name="ET_speakercontinue_4674_12"/>
      <w:r w:rsidRPr="006D6738">
        <w:rPr>
          <w:rStyle w:val="TagStyle"/>
          <w:rtl/>
        </w:rPr>
        <w:t xml:space="preserve"> &lt;&lt; דובר_המשך &gt;&gt; </w:t>
      </w:r>
      <w:r>
        <w:rPr>
          <w:rtl/>
        </w:rPr>
        <w:t>חמד עמאר (ישראל ביתנו):</w:t>
      </w:r>
      <w:r w:rsidRPr="006D6738">
        <w:rPr>
          <w:rStyle w:val="TagStyle"/>
          <w:rtl/>
        </w:rPr>
        <w:t xml:space="preserve"> &lt;&lt; דובר_המשך &gt;&gt;</w:t>
      </w:r>
      <w:r>
        <w:rPr>
          <w:rtl/>
        </w:rPr>
        <w:t xml:space="preserve"> </w:t>
      </w:r>
      <w:bookmarkEnd w:id="8248"/>
    </w:p>
    <w:p w:rsidR="00CE0D54" w:rsidRDefault="00CE0D54" w:rsidP="00DA353E">
      <w:pPr>
        <w:rPr>
          <w:rtl/>
          <w:lang w:eastAsia="he-IL"/>
        </w:rPr>
      </w:pPr>
    </w:p>
    <w:p w:rsidR="00CE0D54" w:rsidRDefault="00CE0D54" w:rsidP="0099650A">
      <w:pPr>
        <w:rPr>
          <w:rtl/>
          <w:lang w:eastAsia="he-IL"/>
        </w:rPr>
      </w:pPr>
      <w:bookmarkStart w:id="8249" w:name="_ETM_Q20_186477"/>
      <w:bookmarkEnd w:id="8249"/>
      <w:r>
        <w:rPr>
          <w:rFonts w:hint="cs"/>
          <w:rtl/>
          <w:lang w:eastAsia="he-IL"/>
        </w:rPr>
        <w:t xml:space="preserve">בזמן שהוא לא היה אני יכול לדבר, ואתה יודע את </w:t>
      </w:r>
      <w:bookmarkStart w:id="8250" w:name="_ETM_Q20_189153"/>
      <w:bookmarkEnd w:id="8250"/>
      <w:r>
        <w:rPr>
          <w:rFonts w:hint="cs"/>
          <w:rtl/>
          <w:lang w:eastAsia="he-IL"/>
        </w:rPr>
        <w:t>זה. הוא לא היה כאן, זה הפרוטוקול, תבדוק את זה. תבדוק את זה</w:t>
      </w:r>
      <w:r w:rsidR="0099650A">
        <w:rPr>
          <w:rFonts w:hint="cs"/>
          <w:rtl/>
          <w:lang w:eastAsia="he-IL"/>
        </w:rPr>
        <w:t>.</w:t>
      </w:r>
      <w:r>
        <w:rPr>
          <w:rFonts w:hint="cs"/>
          <w:rtl/>
          <w:lang w:eastAsia="he-IL"/>
        </w:rPr>
        <w:t xml:space="preserve"> השר לא היה נוכח, </w:t>
      </w:r>
      <w:bookmarkStart w:id="8251" w:name="_ETM_Q20_195220"/>
      <w:bookmarkEnd w:id="8251"/>
      <w:r>
        <w:rPr>
          <w:rFonts w:hint="cs"/>
          <w:rtl/>
          <w:lang w:eastAsia="he-IL"/>
        </w:rPr>
        <w:t xml:space="preserve">השר צריך לשבת כאן במליאה. </w:t>
      </w:r>
    </w:p>
    <w:p w:rsidR="00CE0D54" w:rsidRDefault="00CE0D54" w:rsidP="006A0747">
      <w:pPr>
        <w:rPr>
          <w:rtl/>
          <w:lang w:eastAsia="he-IL"/>
        </w:rPr>
      </w:pPr>
      <w:bookmarkStart w:id="8252" w:name="_ETM_Q20_194281"/>
      <w:bookmarkStart w:id="8253" w:name="_ETM_Q20_194350"/>
      <w:bookmarkEnd w:id="8252"/>
      <w:bookmarkEnd w:id="8253"/>
    </w:p>
    <w:p w:rsidR="00CE0D54" w:rsidRDefault="00CE0D54" w:rsidP="006A0747">
      <w:pPr>
        <w:pStyle w:val="af8"/>
        <w:keepNext/>
        <w:rPr>
          <w:rtl/>
        </w:rPr>
      </w:pPr>
      <w:bookmarkStart w:id="8254" w:name="ET_yor_6488_13"/>
      <w:r w:rsidRPr="006D6738">
        <w:rPr>
          <w:rStyle w:val="TagStyle"/>
          <w:rtl/>
        </w:rPr>
        <w:t xml:space="preserve"> &lt;&lt; יור &gt;&gt; </w:t>
      </w:r>
      <w:r>
        <w:rPr>
          <w:rtl/>
        </w:rPr>
        <w:t>היו"ר אוריאל בוסו:</w:t>
      </w:r>
      <w:r w:rsidRPr="006D6738">
        <w:rPr>
          <w:rStyle w:val="TagStyle"/>
          <w:rtl/>
        </w:rPr>
        <w:t xml:space="preserve"> &lt;&lt; יור &gt;&gt;</w:t>
      </w:r>
      <w:r>
        <w:rPr>
          <w:rtl/>
        </w:rPr>
        <w:t xml:space="preserve"> </w:t>
      </w:r>
      <w:bookmarkEnd w:id="8254"/>
    </w:p>
    <w:p w:rsidR="00CE0D54" w:rsidRDefault="00CE0D54" w:rsidP="00DA353E">
      <w:pPr>
        <w:rPr>
          <w:rtl/>
          <w:lang w:eastAsia="he-IL"/>
        </w:rPr>
      </w:pPr>
    </w:p>
    <w:p w:rsidR="00CE0D54" w:rsidRDefault="00CE0D54" w:rsidP="006A0747">
      <w:pPr>
        <w:rPr>
          <w:rtl/>
          <w:lang w:eastAsia="he-IL"/>
        </w:rPr>
      </w:pPr>
      <w:bookmarkStart w:id="8255" w:name="_ETM_Q20_192459"/>
      <w:bookmarkEnd w:id="8255"/>
      <w:r>
        <w:rPr>
          <w:rFonts w:hint="cs"/>
          <w:rtl/>
          <w:lang w:eastAsia="he-IL"/>
        </w:rPr>
        <w:t xml:space="preserve">גם אם לא עצרתי, הוא </w:t>
      </w:r>
      <w:bookmarkStart w:id="8256" w:name="_ETM_Q20_195257"/>
      <w:bookmarkEnd w:id="8256"/>
      <w:r>
        <w:rPr>
          <w:rFonts w:hint="cs"/>
          <w:rtl/>
          <w:lang w:eastAsia="he-IL"/>
        </w:rPr>
        <w:t xml:space="preserve">כבר מדבר דקה מעל הזמן. לא, לא, סוף דבריך הוא </w:t>
      </w:r>
      <w:bookmarkStart w:id="8257" w:name="_ETM_Q20_199328"/>
      <w:bookmarkEnd w:id="8257"/>
      <w:r>
        <w:rPr>
          <w:rFonts w:hint="cs"/>
          <w:rtl/>
          <w:lang w:eastAsia="he-IL"/>
        </w:rPr>
        <w:t xml:space="preserve">לא נכון. </w:t>
      </w:r>
    </w:p>
    <w:p w:rsidR="00CE0D54" w:rsidRDefault="00CE0D54" w:rsidP="006A0747">
      <w:pPr>
        <w:rPr>
          <w:rtl/>
          <w:lang w:eastAsia="he-IL"/>
        </w:rPr>
      </w:pPr>
      <w:bookmarkStart w:id="8258" w:name="_ETM_Q20_198304"/>
      <w:bookmarkStart w:id="8259" w:name="_ETM_Q20_198371"/>
      <w:bookmarkEnd w:id="8258"/>
      <w:bookmarkEnd w:id="8259"/>
    </w:p>
    <w:p w:rsidR="00CE0D54" w:rsidRDefault="00CE0D54" w:rsidP="006A0747">
      <w:pPr>
        <w:pStyle w:val="-"/>
        <w:keepNext/>
        <w:rPr>
          <w:rtl/>
        </w:rPr>
      </w:pPr>
      <w:bookmarkStart w:id="8260" w:name="ET_speakercontinue_4674_14"/>
      <w:r w:rsidRPr="006D6738">
        <w:rPr>
          <w:rStyle w:val="TagStyle"/>
          <w:rtl/>
        </w:rPr>
        <w:t xml:space="preserve"> &lt;&lt; דובר_המשך &gt;&gt; </w:t>
      </w:r>
      <w:r>
        <w:rPr>
          <w:rtl/>
        </w:rPr>
        <w:t>חמד עמאר (ישראל ביתנו):</w:t>
      </w:r>
      <w:r w:rsidRPr="006D6738">
        <w:rPr>
          <w:rStyle w:val="TagStyle"/>
          <w:rtl/>
        </w:rPr>
        <w:t xml:space="preserve"> &lt;&lt; דובר_המשך &gt;&gt;</w:t>
      </w:r>
      <w:r>
        <w:rPr>
          <w:rtl/>
        </w:rPr>
        <w:t xml:space="preserve"> </w:t>
      </w:r>
      <w:bookmarkEnd w:id="8260"/>
    </w:p>
    <w:p w:rsidR="00CE0D54" w:rsidRDefault="00CE0D54" w:rsidP="00DA353E">
      <w:pPr>
        <w:rPr>
          <w:rtl/>
          <w:lang w:eastAsia="he-IL"/>
        </w:rPr>
      </w:pPr>
    </w:p>
    <w:p w:rsidR="00CE0D54" w:rsidRDefault="00CE0D54" w:rsidP="006A0747">
      <w:pPr>
        <w:rPr>
          <w:rtl/>
          <w:lang w:eastAsia="he-IL"/>
        </w:rPr>
      </w:pPr>
      <w:bookmarkStart w:id="8261" w:name="_ETM_Q20_199043"/>
      <w:bookmarkEnd w:id="8261"/>
      <w:r>
        <w:rPr>
          <w:rFonts w:hint="cs"/>
          <w:rtl/>
          <w:lang w:eastAsia="he-IL"/>
        </w:rPr>
        <w:t xml:space="preserve">שר צריך לשבת במליאה. הציבור בישראל צריך לדעת: הממשלה הזאת, הכנסת </w:t>
      </w:r>
      <w:bookmarkStart w:id="8262" w:name="_ETM_Q20_204444"/>
      <w:bookmarkEnd w:id="8262"/>
      <w:r>
        <w:rPr>
          <w:rFonts w:hint="cs"/>
          <w:rtl/>
          <w:lang w:eastAsia="he-IL"/>
        </w:rPr>
        <w:t xml:space="preserve">הזאת, 64 חברי כנסת, תפקידם תפקיד אחד </w:t>
      </w:r>
      <w:r>
        <w:rPr>
          <w:rtl/>
          <w:lang w:eastAsia="he-IL"/>
        </w:rPr>
        <w:t>–</w:t>
      </w:r>
      <w:r>
        <w:rPr>
          <w:rFonts w:hint="cs"/>
          <w:rtl/>
          <w:lang w:eastAsia="he-IL"/>
        </w:rPr>
        <w:t xml:space="preserve"> לחוקק </w:t>
      </w:r>
      <w:bookmarkStart w:id="8263" w:name="_ETM_Q20_210766"/>
      <w:bookmarkEnd w:id="8263"/>
      <w:r>
        <w:rPr>
          <w:rFonts w:hint="cs"/>
          <w:rtl/>
          <w:lang w:eastAsia="he-IL"/>
        </w:rPr>
        <w:t xml:space="preserve">חוקים אישיים: חוקים לשריין עכשיו את ראש הממשלה; חוקי דרעי </w:t>
      </w:r>
      <w:r>
        <w:rPr>
          <w:rtl/>
          <w:lang w:eastAsia="he-IL"/>
        </w:rPr>
        <w:t>–</w:t>
      </w:r>
      <w:r>
        <w:rPr>
          <w:rFonts w:hint="cs"/>
          <w:rtl/>
          <w:lang w:eastAsia="he-IL"/>
        </w:rPr>
        <w:t xml:space="preserve"> להחזיר את דרעי לממשלה; חוק </w:t>
      </w:r>
      <w:bookmarkStart w:id="8264" w:name="_ETM_Q20_217855"/>
      <w:bookmarkEnd w:id="8264"/>
      <w:r>
        <w:rPr>
          <w:rFonts w:hint="cs"/>
          <w:rtl/>
          <w:lang w:eastAsia="he-IL"/>
        </w:rPr>
        <w:t>בן גביר; חוק סמוטריץ'.</w:t>
      </w:r>
      <w:bookmarkStart w:id="8265" w:name="_ETM_Q20_224066"/>
      <w:bookmarkEnd w:id="8265"/>
    </w:p>
    <w:p w:rsidR="00CE0D54" w:rsidRDefault="00CE0D54" w:rsidP="006A0747">
      <w:pPr>
        <w:rPr>
          <w:rtl/>
          <w:lang w:eastAsia="he-IL"/>
        </w:rPr>
      </w:pPr>
      <w:bookmarkStart w:id="8266" w:name="_ETM_Q20_224140"/>
      <w:bookmarkEnd w:id="8266"/>
    </w:p>
    <w:p w:rsidR="00CE0D54" w:rsidRDefault="00CE0D54" w:rsidP="006A0747">
      <w:pPr>
        <w:pStyle w:val="af8"/>
        <w:keepNext/>
        <w:rPr>
          <w:rtl/>
        </w:rPr>
      </w:pPr>
      <w:bookmarkStart w:id="8267" w:name="ET_yor_6488_15"/>
      <w:r w:rsidRPr="006D6738">
        <w:rPr>
          <w:rStyle w:val="TagStyle"/>
          <w:rtl/>
        </w:rPr>
        <w:t xml:space="preserve"> &lt;&lt; יור &gt;&gt; </w:t>
      </w:r>
      <w:r>
        <w:rPr>
          <w:rtl/>
        </w:rPr>
        <w:t>היו"ר אוריאל בוסו:</w:t>
      </w:r>
      <w:r w:rsidRPr="006D6738">
        <w:rPr>
          <w:rStyle w:val="TagStyle"/>
          <w:rtl/>
        </w:rPr>
        <w:t xml:space="preserve"> &lt;&lt; יור &gt;&gt;</w:t>
      </w:r>
      <w:r>
        <w:rPr>
          <w:rtl/>
        </w:rPr>
        <w:t xml:space="preserve"> </w:t>
      </w:r>
      <w:bookmarkEnd w:id="8267"/>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תודה רבה לחבר הכנסת חמד עמאר. </w:t>
      </w:r>
    </w:p>
    <w:p w:rsidR="00CE0D54" w:rsidRDefault="00CE0D54" w:rsidP="006A0747">
      <w:pPr>
        <w:rPr>
          <w:rtl/>
          <w:lang w:eastAsia="he-IL"/>
        </w:rPr>
      </w:pPr>
      <w:bookmarkStart w:id="8268" w:name="_ETM_Q20_221504"/>
      <w:bookmarkStart w:id="8269" w:name="_ETM_Q20_221593"/>
      <w:bookmarkEnd w:id="8268"/>
      <w:bookmarkEnd w:id="8269"/>
    </w:p>
    <w:p w:rsidR="00CE0D54" w:rsidRDefault="00CE0D54" w:rsidP="006A0747">
      <w:pPr>
        <w:pStyle w:val="-"/>
        <w:keepNext/>
        <w:rPr>
          <w:rtl/>
        </w:rPr>
      </w:pPr>
      <w:bookmarkStart w:id="8270" w:name="ET_speakercontinue_4674_16"/>
      <w:r w:rsidRPr="006D6738">
        <w:rPr>
          <w:rStyle w:val="TagStyle"/>
          <w:rtl/>
        </w:rPr>
        <w:t xml:space="preserve"> &lt;&lt; דובר_המשך &gt;&gt; </w:t>
      </w:r>
      <w:r>
        <w:rPr>
          <w:rtl/>
        </w:rPr>
        <w:t>חמד עמאר (ישראל ביתנו):</w:t>
      </w:r>
      <w:r w:rsidRPr="006D6738">
        <w:rPr>
          <w:rStyle w:val="TagStyle"/>
          <w:rtl/>
        </w:rPr>
        <w:t xml:space="preserve"> &lt;&lt; דובר_המשך &gt;&gt;</w:t>
      </w:r>
      <w:r>
        <w:rPr>
          <w:rtl/>
        </w:rPr>
        <w:t xml:space="preserve"> </w:t>
      </w:r>
      <w:bookmarkEnd w:id="8270"/>
    </w:p>
    <w:p w:rsidR="00CE0D54" w:rsidRDefault="00CE0D54" w:rsidP="00DA353E">
      <w:pPr>
        <w:rPr>
          <w:rtl/>
          <w:lang w:eastAsia="he-IL"/>
        </w:rPr>
      </w:pPr>
    </w:p>
    <w:p w:rsidR="00CE0D54" w:rsidRDefault="00CE0D54" w:rsidP="006A0747">
      <w:pPr>
        <w:rPr>
          <w:rtl/>
          <w:lang w:eastAsia="he-IL"/>
        </w:rPr>
      </w:pPr>
      <w:bookmarkStart w:id="8271" w:name="_ETM_Q20_223419"/>
      <w:bookmarkEnd w:id="8271"/>
      <w:r>
        <w:rPr>
          <w:rFonts w:hint="cs"/>
          <w:rtl/>
          <w:lang w:eastAsia="he-IL"/>
        </w:rPr>
        <w:t xml:space="preserve">נמאסתם. אמרתי את זה בשבוע שעבר ואני אגיד לכם: </w:t>
      </w:r>
      <w:bookmarkStart w:id="8272" w:name="_ETM_Q20_227065"/>
      <w:bookmarkEnd w:id="8272"/>
      <w:r>
        <w:rPr>
          <w:rFonts w:hint="cs"/>
          <w:rtl/>
          <w:lang w:eastAsia="he-IL"/>
        </w:rPr>
        <w:t xml:space="preserve">יש לכם רוב בכנסת, אין לכם רוב בעם. </w:t>
      </w:r>
    </w:p>
    <w:p w:rsidR="00CE0D54" w:rsidRDefault="00CE0D54" w:rsidP="006A0747">
      <w:pPr>
        <w:rPr>
          <w:rtl/>
          <w:lang w:eastAsia="he-IL"/>
        </w:rPr>
      </w:pPr>
      <w:bookmarkStart w:id="8273" w:name="_ETM_Q20_229869"/>
      <w:bookmarkStart w:id="8274" w:name="_ETM_Q20_230532"/>
      <w:bookmarkEnd w:id="8273"/>
      <w:bookmarkEnd w:id="8274"/>
    </w:p>
    <w:p w:rsidR="00CE0D54" w:rsidRDefault="00CE0D54" w:rsidP="006A0747">
      <w:pPr>
        <w:pStyle w:val="af8"/>
        <w:keepNext/>
        <w:rPr>
          <w:rtl/>
        </w:rPr>
      </w:pPr>
      <w:r w:rsidRPr="006D6738">
        <w:rPr>
          <w:rStyle w:val="TagStyle"/>
          <w:rtl/>
        </w:rPr>
        <w:t xml:space="preserve"> &lt;&lt; יור &gt;&gt; </w:t>
      </w:r>
      <w:r>
        <w:rPr>
          <w:rtl/>
        </w:rPr>
        <w:t>היו"ר אוריאל בוסו:</w:t>
      </w:r>
      <w:r w:rsidRPr="006D6738">
        <w:rPr>
          <w:rStyle w:val="TagStyle"/>
          <w:rtl/>
        </w:rPr>
        <w:t xml:space="preserve"> &lt;&lt; יור &gt;&gt;</w:t>
      </w:r>
      <w:r>
        <w:rPr>
          <w:rtl/>
        </w:rPr>
        <w:t xml:space="preserve"> </w:t>
      </w:r>
    </w:p>
    <w:p w:rsidR="00CE0D54" w:rsidRDefault="00CE0D54" w:rsidP="00DA353E">
      <w:pPr>
        <w:rPr>
          <w:rtl/>
          <w:lang w:eastAsia="he-IL"/>
        </w:rPr>
      </w:pPr>
    </w:p>
    <w:p w:rsidR="00CE0D54" w:rsidRDefault="00CE0D54" w:rsidP="006A0747">
      <w:pPr>
        <w:rPr>
          <w:rtl/>
          <w:lang w:eastAsia="he-IL"/>
        </w:rPr>
      </w:pPr>
      <w:bookmarkStart w:id="8275" w:name="_ETM_Q20_231047"/>
      <w:bookmarkEnd w:id="8275"/>
      <w:r>
        <w:rPr>
          <w:rFonts w:hint="cs"/>
          <w:rtl/>
          <w:lang w:eastAsia="he-IL"/>
        </w:rPr>
        <w:t>תודה רבה.</w:t>
      </w:r>
      <w:bookmarkStart w:id="8276" w:name="_ETM_Q20_232292"/>
      <w:bookmarkEnd w:id="8276"/>
      <w:r>
        <w:rPr>
          <w:rFonts w:hint="cs"/>
          <w:rtl/>
          <w:lang w:eastAsia="he-IL"/>
        </w:rPr>
        <w:t xml:space="preserve"> חבר הכנסת יבגני סובה, בבקשה. והפעם לא התבלבלתי בשם, </w:t>
      </w:r>
      <w:bookmarkStart w:id="8277" w:name="_ETM_Q20_242252"/>
      <w:bookmarkEnd w:id="8277"/>
      <w:r>
        <w:rPr>
          <w:rFonts w:hint="cs"/>
          <w:rtl/>
          <w:lang w:eastAsia="he-IL"/>
        </w:rPr>
        <w:t xml:space="preserve">יבגני. </w:t>
      </w:r>
    </w:p>
    <w:p w:rsidR="00CE0D54" w:rsidRDefault="00CE0D54" w:rsidP="006A0747">
      <w:pPr>
        <w:rPr>
          <w:rtl/>
          <w:lang w:eastAsia="he-IL"/>
        </w:rPr>
      </w:pPr>
      <w:bookmarkStart w:id="8278" w:name="_ETM_Q20_243859"/>
      <w:bookmarkStart w:id="8279" w:name="_ETM_Q20_243956"/>
      <w:bookmarkStart w:id="8280" w:name="_ETM_Q20_244988"/>
      <w:bookmarkEnd w:id="8278"/>
      <w:bookmarkEnd w:id="8279"/>
      <w:bookmarkEnd w:id="8280"/>
    </w:p>
    <w:p w:rsidR="00CE0D54" w:rsidRDefault="00CE0D54" w:rsidP="006A0747">
      <w:pPr>
        <w:pStyle w:val="a4"/>
        <w:keepNext/>
        <w:rPr>
          <w:rtl/>
        </w:rPr>
      </w:pPr>
      <w:bookmarkStart w:id="8281" w:name="ET_speaker_5792_18"/>
      <w:r w:rsidRPr="006D6738">
        <w:rPr>
          <w:rStyle w:val="TagStyle"/>
          <w:rtl/>
        </w:rPr>
        <w:t xml:space="preserve"> &lt;&lt; דובר &gt;&gt; </w:t>
      </w:r>
      <w:bookmarkStart w:id="8282" w:name="_Toc129729346"/>
      <w:r>
        <w:rPr>
          <w:rtl/>
        </w:rPr>
        <w:t>יבגני סובה (ישראל ביתנו):</w:t>
      </w:r>
      <w:bookmarkEnd w:id="8282"/>
      <w:r w:rsidRPr="006D6738">
        <w:rPr>
          <w:rStyle w:val="TagStyle"/>
          <w:rtl/>
        </w:rPr>
        <w:t xml:space="preserve"> &lt;&lt; דובר &gt;&gt;</w:t>
      </w:r>
      <w:r>
        <w:rPr>
          <w:rtl/>
        </w:rPr>
        <w:t xml:space="preserve"> </w:t>
      </w:r>
      <w:bookmarkEnd w:id="8281"/>
    </w:p>
    <w:p w:rsidR="00CE0D54" w:rsidRDefault="00CE0D54" w:rsidP="00DA353E">
      <w:pPr>
        <w:rPr>
          <w:rtl/>
          <w:lang w:eastAsia="he-IL"/>
        </w:rPr>
      </w:pPr>
    </w:p>
    <w:p w:rsidR="00CE0D54" w:rsidRDefault="00CE0D54" w:rsidP="006A0747">
      <w:pPr>
        <w:rPr>
          <w:rtl/>
          <w:lang w:eastAsia="he-IL"/>
        </w:rPr>
      </w:pPr>
      <w:bookmarkStart w:id="8283" w:name="_ETM_Q20_245592"/>
      <w:bookmarkStart w:id="8284" w:name="_ETM_Q20_245652"/>
      <w:bookmarkEnd w:id="8283"/>
      <w:bookmarkEnd w:id="8284"/>
      <w:r>
        <w:rPr>
          <w:rFonts w:hint="cs"/>
          <w:rtl/>
          <w:lang w:eastAsia="he-IL"/>
        </w:rPr>
        <w:t xml:space="preserve">אדוני היושב-ראש, כנסת נכבדה, אדוני השר </w:t>
      </w:r>
      <w:r w:rsidR="00DA353E">
        <w:rPr>
          <w:rFonts w:hint="cs"/>
          <w:rtl/>
          <w:lang w:eastAsia="he-IL"/>
        </w:rPr>
        <w:t>– – –</w:t>
      </w:r>
    </w:p>
    <w:p w:rsidR="00CE0D54" w:rsidRDefault="00CE0D54" w:rsidP="006A0747">
      <w:pPr>
        <w:rPr>
          <w:rtl/>
          <w:lang w:eastAsia="he-IL"/>
        </w:rPr>
      </w:pPr>
    </w:p>
    <w:p w:rsidR="00CE0D54" w:rsidRDefault="00CE0D54" w:rsidP="006A0747">
      <w:pPr>
        <w:pStyle w:val="af8"/>
        <w:keepNext/>
        <w:rPr>
          <w:rtl/>
        </w:rPr>
      </w:pPr>
      <w:bookmarkStart w:id="8285" w:name="ET_yor_6488_19"/>
      <w:r w:rsidRPr="006D6738">
        <w:rPr>
          <w:rStyle w:val="TagStyle"/>
          <w:rtl/>
        </w:rPr>
        <w:t xml:space="preserve"> &lt;&lt; יור &gt;&gt; </w:t>
      </w:r>
      <w:r>
        <w:rPr>
          <w:rtl/>
        </w:rPr>
        <w:t>היו"ר אוריאל בוסו:</w:t>
      </w:r>
      <w:r w:rsidRPr="006D6738">
        <w:rPr>
          <w:rStyle w:val="TagStyle"/>
          <w:rtl/>
        </w:rPr>
        <w:t xml:space="preserve"> &lt;&lt; יור &gt;&gt;</w:t>
      </w:r>
      <w:r>
        <w:rPr>
          <w:rtl/>
        </w:rPr>
        <w:t xml:space="preserve"> </w:t>
      </w:r>
      <w:bookmarkEnd w:id="8285"/>
    </w:p>
    <w:p w:rsidR="00CE0D54" w:rsidRDefault="00CE0D54" w:rsidP="00DA353E">
      <w:pPr>
        <w:rPr>
          <w:rtl/>
          <w:lang w:eastAsia="he-IL"/>
        </w:rPr>
      </w:pPr>
    </w:p>
    <w:p w:rsidR="00CE0D54" w:rsidRDefault="00CE0D54" w:rsidP="006A0747">
      <w:pPr>
        <w:rPr>
          <w:rtl/>
          <w:lang w:eastAsia="he-IL"/>
        </w:rPr>
      </w:pPr>
      <w:bookmarkStart w:id="8286" w:name="_ETM_Q20_255081"/>
      <w:bookmarkEnd w:id="8286"/>
      <w:r>
        <w:rPr>
          <w:rFonts w:hint="cs"/>
          <w:rtl/>
          <w:lang w:eastAsia="he-IL"/>
        </w:rPr>
        <w:t xml:space="preserve">השרה. </w:t>
      </w:r>
    </w:p>
    <w:p w:rsidR="00CE0D54" w:rsidRDefault="00CE0D54" w:rsidP="006A0747">
      <w:pPr>
        <w:rPr>
          <w:rtl/>
          <w:lang w:eastAsia="he-IL"/>
        </w:rPr>
      </w:pPr>
      <w:bookmarkStart w:id="8287" w:name="_ETM_Q20_256121"/>
      <w:bookmarkStart w:id="8288" w:name="_ETM_Q20_256213"/>
      <w:bookmarkEnd w:id="8287"/>
      <w:bookmarkEnd w:id="8288"/>
    </w:p>
    <w:p w:rsidR="00CE0D54" w:rsidRDefault="00CE0D54" w:rsidP="006A0747">
      <w:pPr>
        <w:pStyle w:val="-"/>
        <w:keepNext/>
        <w:rPr>
          <w:rtl/>
        </w:rPr>
      </w:pPr>
      <w:bookmarkStart w:id="8289" w:name="ET_speakercontinue_5792_20"/>
      <w:r w:rsidRPr="006D6738">
        <w:rPr>
          <w:rStyle w:val="TagStyle"/>
          <w:rtl/>
        </w:rPr>
        <w:t xml:space="preserve"> &lt;&lt; דובר_המשך &gt;&gt; </w:t>
      </w:r>
      <w:r>
        <w:rPr>
          <w:rtl/>
        </w:rPr>
        <w:t>יבגני סובה (ישראל ביתנו):</w:t>
      </w:r>
      <w:r w:rsidRPr="006D6738">
        <w:rPr>
          <w:rStyle w:val="TagStyle"/>
          <w:rtl/>
        </w:rPr>
        <w:t xml:space="preserve"> &lt;&lt; דובר_המשך &gt;&gt;</w:t>
      </w:r>
      <w:r>
        <w:rPr>
          <w:rtl/>
        </w:rPr>
        <w:t xml:space="preserve"> </w:t>
      </w:r>
      <w:bookmarkEnd w:id="8289"/>
    </w:p>
    <w:p w:rsidR="00CE0D54" w:rsidRDefault="00CE0D54" w:rsidP="00DA353E">
      <w:pPr>
        <w:rPr>
          <w:rtl/>
          <w:lang w:eastAsia="he-IL"/>
        </w:rPr>
      </w:pPr>
    </w:p>
    <w:p w:rsidR="00CE0D54" w:rsidRDefault="00CE0D54" w:rsidP="006A0747">
      <w:pPr>
        <w:rPr>
          <w:rtl/>
          <w:lang w:eastAsia="he-IL"/>
        </w:rPr>
      </w:pPr>
      <w:bookmarkStart w:id="8290" w:name="_ETM_Q20_257306"/>
      <w:bookmarkEnd w:id="8290"/>
      <w:r>
        <w:rPr>
          <w:rFonts w:hint="cs"/>
          <w:rtl/>
          <w:lang w:eastAsia="he-IL"/>
        </w:rPr>
        <w:t xml:space="preserve">השרה, כן, השרה. בחודשים האחרונים, כשבעצם התחילה המחאה </w:t>
      </w:r>
      <w:bookmarkStart w:id="8291" w:name="_ETM_Q20_263653"/>
      <w:bookmarkEnd w:id="8291"/>
      <w:r>
        <w:rPr>
          <w:rtl/>
          <w:lang w:eastAsia="he-IL"/>
        </w:rPr>
        <w:t>–</w:t>
      </w:r>
      <w:r>
        <w:rPr>
          <w:rFonts w:hint="cs"/>
          <w:rtl/>
          <w:lang w:eastAsia="he-IL"/>
        </w:rPr>
        <w:t xml:space="preserve"> אני אומר את זה בצער רב </w:t>
      </w:r>
      <w:r>
        <w:rPr>
          <w:rtl/>
          <w:lang w:eastAsia="he-IL"/>
        </w:rPr>
        <w:t>–</w:t>
      </w:r>
      <w:r>
        <w:rPr>
          <w:rFonts w:hint="cs"/>
          <w:rtl/>
          <w:lang w:eastAsia="he-IL"/>
        </w:rPr>
        <w:t xml:space="preserve"> השיח גם </w:t>
      </w:r>
      <w:bookmarkStart w:id="8292" w:name="_ETM_Q20_264624"/>
      <w:bookmarkEnd w:id="8292"/>
      <w:r>
        <w:rPr>
          <w:rFonts w:hint="cs"/>
          <w:rtl/>
          <w:lang w:eastAsia="he-IL"/>
        </w:rPr>
        <w:t xml:space="preserve">חלחל אל תוך הצבא. כולנו רוצים להשאיר את צבא ההגנה </w:t>
      </w:r>
      <w:bookmarkStart w:id="8293" w:name="_ETM_Q20_268797"/>
      <w:bookmarkEnd w:id="8293"/>
      <w:r>
        <w:rPr>
          <w:rFonts w:hint="cs"/>
          <w:rtl/>
          <w:lang w:eastAsia="he-IL"/>
        </w:rPr>
        <w:t xml:space="preserve">לישראל מחוץ לשיח, מחוץ לפוליטיקה, אבל אני לא יכול שלא </w:t>
      </w:r>
      <w:bookmarkStart w:id="8294" w:name="_ETM_Q20_273907"/>
      <w:bookmarkEnd w:id="8294"/>
      <w:r>
        <w:rPr>
          <w:rFonts w:hint="cs"/>
          <w:rtl/>
          <w:lang w:eastAsia="he-IL"/>
        </w:rPr>
        <w:t xml:space="preserve">להתייחס לאמירות שבעיקר נשמעות בתקשורת על ידי שופרות של הקואליציה, אולי שופרות של לשכת ראש הממשלה. קשה להתבלבל במסר, </w:t>
      </w:r>
      <w:bookmarkStart w:id="8295" w:name="_ETM_Q20_286741"/>
      <w:bookmarkEnd w:id="8295"/>
      <w:r>
        <w:rPr>
          <w:rFonts w:hint="cs"/>
          <w:rtl/>
          <w:lang w:eastAsia="he-IL"/>
        </w:rPr>
        <w:t>המסר הזה חוזר כל פעם. למשל, אומרים: הטייסים הפריבילגים,</w:t>
      </w:r>
      <w:bookmarkStart w:id="8296" w:name="_ETM_Q20_293316"/>
      <w:bookmarkEnd w:id="8296"/>
      <w:r>
        <w:rPr>
          <w:rFonts w:hint="cs"/>
          <w:rtl/>
          <w:lang w:eastAsia="he-IL"/>
        </w:rPr>
        <w:t xml:space="preserve"> אבל מה תגידו לאותה אימא מדימונה ששולחת את ארבעת הבנים </w:t>
      </w:r>
      <w:bookmarkStart w:id="8297" w:name="_ETM_Q20_297778"/>
      <w:bookmarkEnd w:id="8297"/>
      <w:r>
        <w:rPr>
          <w:rFonts w:hint="cs"/>
          <w:rtl/>
          <w:lang w:eastAsia="he-IL"/>
        </w:rPr>
        <w:t>לגולני?</w:t>
      </w:r>
      <w:bookmarkStart w:id="8298" w:name="_ETM_Q20_300059"/>
      <w:bookmarkEnd w:id="8298"/>
    </w:p>
    <w:p w:rsidR="00CE0D54" w:rsidRDefault="00CE0D54" w:rsidP="006A0747">
      <w:pPr>
        <w:rPr>
          <w:rtl/>
          <w:lang w:eastAsia="he-IL"/>
        </w:rPr>
      </w:pPr>
      <w:bookmarkStart w:id="8299" w:name="_ETM_Q20_300136"/>
      <w:bookmarkStart w:id="8300" w:name="_ETM_Q20_300540"/>
      <w:bookmarkStart w:id="8301" w:name="_ETM_Q20_300611"/>
      <w:bookmarkEnd w:id="8299"/>
      <w:bookmarkEnd w:id="8300"/>
      <w:bookmarkEnd w:id="8301"/>
    </w:p>
    <w:p w:rsidR="00CE0D54" w:rsidRDefault="00CE0D54" w:rsidP="006A0747">
      <w:pPr>
        <w:pStyle w:val="af7"/>
        <w:keepNext/>
        <w:rPr>
          <w:rtl/>
        </w:rPr>
      </w:pPr>
      <w:bookmarkStart w:id="8302" w:name="ET_interruption_6158_21"/>
      <w:r w:rsidRPr="006D6738">
        <w:rPr>
          <w:rStyle w:val="TagStyle"/>
          <w:rtl/>
        </w:rPr>
        <w:t xml:space="preserve"> &lt;&lt; קריאה &gt;&gt; </w:t>
      </w:r>
      <w:r>
        <w:rPr>
          <w:rtl/>
        </w:rPr>
        <w:t>אפרת רייטן מרום (העבודה):</w:t>
      </w:r>
      <w:r w:rsidRPr="006D6738">
        <w:rPr>
          <w:rStyle w:val="TagStyle"/>
          <w:rtl/>
        </w:rPr>
        <w:t xml:space="preserve"> &lt;&lt; קריאה &gt;&gt;</w:t>
      </w:r>
      <w:r>
        <w:rPr>
          <w:rtl/>
        </w:rPr>
        <w:t xml:space="preserve"> </w:t>
      </w:r>
      <w:bookmarkEnd w:id="8302"/>
    </w:p>
    <w:p w:rsidR="00CE0D54" w:rsidRDefault="00CE0D54" w:rsidP="00DA353E">
      <w:pPr>
        <w:rPr>
          <w:rtl/>
          <w:lang w:eastAsia="he-IL"/>
        </w:rPr>
      </w:pPr>
    </w:p>
    <w:p w:rsidR="00CE0D54" w:rsidRDefault="00CE0D54" w:rsidP="006A0747">
      <w:pPr>
        <w:rPr>
          <w:rtl/>
          <w:lang w:eastAsia="he-IL"/>
        </w:rPr>
      </w:pPr>
      <w:bookmarkStart w:id="8303" w:name="_ETM_Q20_297568"/>
      <w:bookmarkStart w:id="8304" w:name="_ETM_Q20_297812"/>
      <w:bookmarkStart w:id="8305" w:name="_ETM_Q20_297874"/>
      <w:bookmarkEnd w:id="8303"/>
      <w:bookmarkEnd w:id="8304"/>
      <w:bookmarkEnd w:id="8305"/>
      <w:r>
        <w:rPr>
          <w:rFonts w:hint="cs"/>
          <w:rtl/>
          <w:lang w:eastAsia="he-IL"/>
        </w:rPr>
        <w:t xml:space="preserve">הוא אמר: עקרת הבית. </w:t>
      </w:r>
    </w:p>
    <w:p w:rsidR="00CE0D54" w:rsidRDefault="00CE0D54" w:rsidP="006A0747">
      <w:pPr>
        <w:rPr>
          <w:rtl/>
          <w:lang w:eastAsia="he-IL"/>
        </w:rPr>
      </w:pPr>
      <w:bookmarkStart w:id="8306" w:name="_ETM_Q20_301486"/>
      <w:bookmarkStart w:id="8307" w:name="_ETM_Q20_301542"/>
      <w:bookmarkEnd w:id="8306"/>
      <w:bookmarkEnd w:id="8307"/>
    </w:p>
    <w:p w:rsidR="00CE0D54" w:rsidRDefault="00CE0D54" w:rsidP="006A0747">
      <w:pPr>
        <w:pStyle w:val="-"/>
        <w:keepNext/>
        <w:rPr>
          <w:rtl/>
        </w:rPr>
      </w:pPr>
      <w:bookmarkStart w:id="8308" w:name="ET_speakercontinue_5792_22"/>
      <w:r w:rsidRPr="006D6738">
        <w:rPr>
          <w:rStyle w:val="TagStyle"/>
          <w:rtl/>
        </w:rPr>
        <w:t xml:space="preserve"> &lt;&lt; דובר_המשך &gt;&gt; </w:t>
      </w:r>
      <w:r>
        <w:rPr>
          <w:rtl/>
        </w:rPr>
        <w:t>יבגני סובה (ישראל ביתנו):</w:t>
      </w:r>
      <w:r w:rsidRPr="006D6738">
        <w:rPr>
          <w:rStyle w:val="TagStyle"/>
          <w:rtl/>
        </w:rPr>
        <w:t xml:space="preserve"> &lt;&lt; דובר_המשך &gt;&gt;</w:t>
      </w:r>
      <w:r>
        <w:rPr>
          <w:rtl/>
        </w:rPr>
        <w:t xml:space="preserve"> </w:t>
      </w:r>
      <w:bookmarkEnd w:id="8308"/>
    </w:p>
    <w:p w:rsidR="00CE0D54" w:rsidRDefault="00CE0D54" w:rsidP="00DA353E">
      <w:pPr>
        <w:rPr>
          <w:rtl/>
          <w:lang w:eastAsia="he-IL"/>
        </w:rPr>
      </w:pPr>
    </w:p>
    <w:p w:rsidR="00CE0D54" w:rsidRDefault="00CE0D54" w:rsidP="006A0747">
      <w:pPr>
        <w:rPr>
          <w:rtl/>
          <w:lang w:eastAsia="he-IL"/>
        </w:rPr>
      </w:pPr>
      <w:bookmarkStart w:id="8309" w:name="_ETM_Q20_302973"/>
      <w:bookmarkEnd w:id="8309"/>
      <w:r>
        <w:rPr>
          <w:rFonts w:hint="cs"/>
          <w:rtl/>
          <w:lang w:eastAsia="he-IL"/>
        </w:rPr>
        <w:t xml:space="preserve">עקרת בית. אז אני קודם כול </w:t>
      </w:r>
      <w:bookmarkStart w:id="8310" w:name="_ETM_Q20_307050"/>
      <w:bookmarkEnd w:id="8310"/>
      <w:r>
        <w:rPr>
          <w:rFonts w:hint="cs"/>
          <w:rtl/>
          <w:lang w:eastAsia="he-IL"/>
        </w:rPr>
        <w:t>רוצה להגיד, שיהיה ברור: אני מחבק כל אימא – לא רק בדימונה, גם בירוחם, גם בנתיבות, גם באופקים</w:t>
      </w:r>
      <w:bookmarkStart w:id="8311" w:name="_ETM_Q20_312499"/>
      <w:bookmarkEnd w:id="8311"/>
      <w:r>
        <w:rPr>
          <w:rFonts w:hint="cs"/>
          <w:rtl/>
          <w:lang w:eastAsia="he-IL"/>
        </w:rPr>
        <w:t xml:space="preserve"> </w:t>
      </w:r>
      <w:r w:rsidR="00DA353E">
        <w:rPr>
          <w:rFonts w:hint="cs"/>
          <w:rtl/>
          <w:lang w:eastAsia="he-IL"/>
        </w:rPr>
        <w:t>– –</w:t>
      </w:r>
      <w:r>
        <w:rPr>
          <w:rFonts w:hint="cs"/>
          <w:rtl/>
          <w:lang w:eastAsia="he-IL"/>
        </w:rPr>
        <w:t xml:space="preserve"> </w:t>
      </w:r>
      <w:bookmarkStart w:id="8312" w:name="_ETM_Q20_315811"/>
      <w:bookmarkEnd w:id="8312"/>
    </w:p>
    <w:p w:rsidR="00CE0D54" w:rsidRDefault="00CE0D54" w:rsidP="006A0747">
      <w:pPr>
        <w:rPr>
          <w:rtl/>
          <w:lang w:eastAsia="he-IL"/>
        </w:rPr>
      </w:pPr>
      <w:bookmarkStart w:id="8313" w:name="_ETM_Q20_315880"/>
      <w:bookmarkEnd w:id="8313"/>
    </w:p>
    <w:p w:rsidR="00CE0D54" w:rsidRDefault="00CE0D54" w:rsidP="006A0747">
      <w:pPr>
        <w:pStyle w:val="af7"/>
        <w:keepNext/>
        <w:rPr>
          <w:rtl/>
        </w:rPr>
      </w:pPr>
      <w:bookmarkStart w:id="8314" w:name="ET_interruption_6367_23"/>
      <w:r w:rsidRPr="006D6738">
        <w:rPr>
          <w:rStyle w:val="TagStyle"/>
          <w:rtl/>
        </w:rPr>
        <w:t xml:space="preserve"> &lt;&lt; קריאה &gt;&gt; </w:t>
      </w:r>
      <w:r>
        <w:rPr>
          <w:rtl/>
        </w:rPr>
        <w:t>שרון ניר (ישראל ביתנו):</w:t>
      </w:r>
      <w:r w:rsidRPr="006D6738">
        <w:rPr>
          <w:rStyle w:val="TagStyle"/>
          <w:rtl/>
        </w:rPr>
        <w:t xml:space="preserve"> &lt;&lt; קריאה &gt;&gt;</w:t>
      </w:r>
      <w:r>
        <w:rPr>
          <w:rtl/>
        </w:rPr>
        <w:t xml:space="preserve"> </w:t>
      </w:r>
      <w:bookmarkEnd w:id="8314"/>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גם במודיעין. </w:t>
      </w:r>
    </w:p>
    <w:p w:rsidR="00CE0D54" w:rsidRDefault="00CE0D54" w:rsidP="006A0747">
      <w:pPr>
        <w:rPr>
          <w:rtl/>
          <w:lang w:eastAsia="he-IL"/>
        </w:rPr>
      </w:pPr>
      <w:bookmarkStart w:id="8315" w:name="_ETM_Q20_313223"/>
      <w:bookmarkStart w:id="8316" w:name="_ETM_Q20_313289"/>
      <w:bookmarkEnd w:id="8315"/>
      <w:bookmarkEnd w:id="8316"/>
    </w:p>
    <w:p w:rsidR="00CE0D54" w:rsidRDefault="00CE0D54" w:rsidP="006A0747">
      <w:pPr>
        <w:pStyle w:val="-"/>
        <w:keepNext/>
        <w:rPr>
          <w:rtl/>
        </w:rPr>
      </w:pPr>
      <w:bookmarkStart w:id="8317" w:name="ET_speakercontinue_5792_24"/>
      <w:r w:rsidRPr="006D6738">
        <w:rPr>
          <w:rStyle w:val="TagStyle"/>
          <w:rtl/>
        </w:rPr>
        <w:t xml:space="preserve"> &lt;&lt; דובר_המשך &gt;&gt; </w:t>
      </w:r>
      <w:r>
        <w:rPr>
          <w:rtl/>
        </w:rPr>
        <w:t>יבגני סובה (ישראל ביתנו):</w:t>
      </w:r>
      <w:r w:rsidRPr="006D6738">
        <w:rPr>
          <w:rStyle w:val="TagStyle"/>
          <w:rtl/>
        </w:rPr>
        <w:t xml:space="preserve"> &lt;&lt; דובר_המשך &gt;&gt;</w:t>
      </w:r>
      <w:r>
        <w:rPr>
          <w:rtl/>
        </w:rPr>
        <w:t xml:space="preserve"> </w:t>
      </w:r>
      <w:bookmarkEnd w:id="8317"/>
    </w:p>
    <w:p w:rsidR="00CE0D54" w:rsidRDefault="00CE0D54" w:rsidP="00DA353E">
      <w:pPr>
        <w:rPr>
          <w:rtl/>
          <w:lang w:eastAsia="he-IL"/>
        </w:rPr>
      </w:pPr>
    </w:p>
    <w:p w:rsidR="00CE0D54" w:rsidRDefault="00DA353E" w:rsidP="006A0747">
      <w:pPr>
        <w:rPr>
          <w:rtl/>
          <w:lang w:eastAsia="he-IL"/>
        </w:rPr>
      </w:pPr>
      <w:bookmarkStart w:id="8318" w:name="_ETM_Q20_314250"/>
      <w:bookmarkEnd w:id="8318"/>
      <w:r>
        <w:rPr>
          <w:rFonts w:hint="cs"/>
          <w:rtl/>
          <w:lang w:eastAsia="he-IL"/>
        </w:rPr>
        <w:t>– –</w:t>
      </w:r>
      <w:r w:rsidR="00CE0D54">
        <w:rPr>
          <w:rFonts w:hint="cs"/>
          <w:rtl/>
          <w:lang w:eastAsia="he-IL"/>
        </w:rPr>
        <w:t xml:space="preserve"> בכל מקום – כ</w:t>
      </w:r>
      <w:bookmarkStart w:id="8319" w:name="_ETM_Q20_317256"/>
      <w:bookmarkEnd w:id="8319"/>
      <w:r w:rsidR="00CE0D54">
        <w:rPr>
          <w:rFonts w:hint="cs"/>
          <w:rtl/>
          <w:lang w:eastAsia="he-IL"/>
        </w:rPr>
        <w:t xml:space="preserve">ל אימא ששולחת את הבנים לצבא ההגנה לישראל. </w:t>
      </w:r>
    </w:p>
    <w:p w:rsidR="00CE0D54" w:rsidRDefault="00CE0D54" w:rsidP="006A0747">
      <w:pPr>
        <w:rPr>
          <w:rtl/>
          <w:lang w:eastAsia="he-IL"/>
        </w:rPr>
      </w:pPr>
      <w:bookmarkStart w:id="8320" w:name="_ETM_Q20_321733"/>
      <w:bookmarkStart w:id="8321" w:name="_ETM_Q20_321812"/>
      <w:bookmarkEnd w:id="8320"/>
      <w:bookmarkEnd w:id="8321"/>
    </w:p>
    <w:p w:rsidR="00CE0D54" w:rsidRDefault="00CE0D54" w:rsidP="0099650A">
      <w:pPr>
        <w:rPr>
          <w:rtl/>
          <w:lang w:eastAsia="he-IL"/>
        </w:rPr>
      </w:pPr>
      <w:bookmarkStart w:id="8322" w:name="_ETM_Q20_321877"/>
      <w:bookmarkStart w:id="8323" w:name="_ETM_Q20_321964"/>
      <w:bookmarkEnd w:id="8322"/>
      <w:bookmarkEnd w:id="8323"/>
      <w:r>
        <w:rPr>
          <w:rFonts w:hint="cs"/>
          <w:rtl/>
          <w:lang w:eastAsia="he-IL"/>
        </w:rPr>
        <w:t xml:space="preserve">אבל אני </w:t>
      </w:r>
      <w:bookmarkStart w:id="8324" w:name="_ETM_Q20_322646"/>
      <w:bookmarkEnd w:id="8324"/>
      <w:r>
        <w:rPr>
          <w:rFonts w:hint="cs"/>
          <w:rtl/>
          <w:lang w:eastAsia="he-IL"/>
        </w:rPr>
        <w:t xml:space="preserve">רוצה לחשוף, אדוני היושב-ראש, נתונים שיכול להיות שיהיו אפילו הפתעה לאותם שופרות בתקשורת שמייצגים את הקואליציה הנוכחית. לקחתי את עשר הערים הגדולות שמובילות את נתוני הגיוס: </w:t>
      </w:r>
      <w:bookmarkStart w:id="8325" w:name="_ETM_Q20_338148"/>
      <w:bookmarkEnd w:id="8325"/>
      <w:r>
        <w:rPr>
          <w:rFonts w:hint="cs"/>
          <w:rtl/>
          <w:lang w:eastAsia="he-IL"/>
        </w:rPr>
        <w:t xml:space="preserve">אז במקום הראשון העיר מודיעין, מודיעין-מכבים-רעות. 85% </w:t>
      </w:r>
      <w:bookmarkStart w:id="8326" w:name="_ETM_Q20_344855"/>
      <w:bookmarkEnd w:id="8326"/>
      <w:r>
        <w:rPr>
          <w:rFonts w:hint="cs"/>
          <w:rtl/>
          <w:lang w:eastAsia="he-IL"/>
        </w:rPr>
        <w:t xml:space="preserve">מכלל הבנים </w:t>
      </w:r>
      <w:r>
        <w:rPr>
          <w:rtl/>
          <w:lang w:eastAsia="he-IL"/>
        </w:rPr>
        <w:t>–</w:t>
      </w:r>
      <w:r>
        <w:rPr>
          <w:rFonts w:hint="cs"/>
          <w:rtl/>
          <w:lang w:eastAsia="he-IL"/>
        </w:rPr>
        <w:t xml:space="preserve"> אני מדבר על הבנים, </w:t>
      </w:r>
      <w:bookmarkStart w:id="8327" w:name="_ETM_Q20_348199"/>
      <w:bookmarkEnd w:id="8327"/>
      <w:r>
        <w:rPr>
          <w:rFonts w:hint="cs"/>
          <w:rtl/>
          <w:lang w:eastAsia="he-IL"/>
        </w:rPr>
        <w:t xml:space="preserve">לבנות יש תמיד את ההפרדה </w:t>
      </w:r>
      <w:r>
        <w:rPr>
          <w:rtl/>
          <w:lang w:eastAsia="he-IL"/>
        </w:rPr>
        <w:t>–</w:t>
      </w:r>
      <w:r>
        <w:rPr>
          <w:rFonts w:hint="cs"/>
          <w:rtl/>
          <w:lang w:eastAsia="he-IL"/>
        </w:rPr>
        <w:t xml:space="preserve"> מתגייסים לצבא, 54% ללחימה. מקום ראשון – העיר מודיעין. </w:t>
      </w:r>
      <w:bookmarkStart w:id="8328" w:name="_ETM_Q20_356323"/>
      <w:bookmarkStart w:id="8329" w:name="_ETM_Q20_356407"/>
      <w:bookmarkStart w:id="8330" w:name="_ETM_Q20_356444"/>
      <w:bookmarkStart w:id="8331" w:name="_ETM_Q20_356523"/>
      <w:bookmarkEnd w:id="8328"/>
      <w:bookmarkEnd w:id="8329"/>
      <w:bookmarkEnd w:id="8330"/>
      <w:bookmarkEnd w:id="8331"/>
      <w:r>
        <w:rPr>
          <w:rFonts w:hint="cs"/>
          <w:rtl/>
          <w:lang w:eastAsia="he-IL"/>
        </w:rPr>
        <w:t xml:space="preserve">במקום השני – הרצליה, עם 84%, מתוכם 49% לקרבי; מקום שלישי – רעננה, </w:t>
      </w:r>
      <w:bookmarkStart w:id="8332" w:name="_ETM_Q20_364508"/>
      <w:bookmarkEnd w:id="8332"/>
      <w:r>
        <w:rPr>
          <w:rFonts w:hint="cs"/>
          <w:rtl/>
          <w:lang w:eastAsia="he-IL"/>
        </w:rPr>
        <w:t xml:space="preserve">עם שיעור גיוס של 78%; מקום רביעי – כפר סבא, </w:t>
      </w:r>
      <w:bookmarkStart w:id="8333" w:name="_ETM_Q20_367095"/>
      <w:bookmarkEnd w:id="8333"/>
      <w:r>
        <w:rPr>
          <w:rFonts w:hint="cs"/>
          <w:rtl/>
          <w:lang w:eastAsia="he-IL"/>
        </w:rPr>
        <w:t xml:space="preserve">עם שיעור גיוס של 83%, מתוכם 49% לקרבי; מקום </w:t>
      </w:r>
      <w:bookmarkStart w:id="8334" w:name="_ETM_Q20_373730"/>
      <w:bookmarkEnd w:id="8334"/>
      <w:r>
        <w:rPr>
          <w:rFonts w:hint="cs"/>
          <w:rtl/>
          <w:lang w:eastAsia="he-IL"/>
        </w:rPr>
        <w:t xml:space="preserve">חמישי, אדוני היושב-ראש – ראשון לציון; מקום שישי – רמת גן; מקום </w:t>
      </w:r>
      <w:bookmarkStart w:id="8335" w:name="_ETM_Q20_376512"/>
      <w:bookmarkEnd w:id="8335"/>
      <w:r>
        <w:rPr>
          <w:rFonts w:hint="cs"/>
          <w:rtl/>
          <w:lang w:eastAsia="he-IL"/>
        </w:rPr>
        <w:t>שביעי – חדרה; מקום שמיני – חיפה; מקום תשיעי – חולון</w:t>
      </w:r>
      <w:r w:rsidR="0099650A">
        <w:rPr>
          <w:rFonts w:hint="cs"/>
          <w:rtl/>
          <w:lang w:eastAsia="he-IL"/>
        </w:rPr>
        <w:t>;</w:t>
      </w:r>
      <w:r>
        <w:rPr>
          <w:rFonts w:hint="cs"/>
          <w:rtl/>
          <w:lang w:eastAsia="he-IL"/>
        </w:rPr>
        <w:t xml:space="preserve"> מקום עשירי – תל אביב. </w:t>
      </w:r>
    </w:p>
    <w:p w:rsidR="00CE0D54" w:rsidRDefault="00CE0D54" w:rsidP="006A0747">
      <w:pPr>
        <w:rPr>
          <w:rtl/>
          <w:lang w:eastAsia="he-IL"/>
        </w:rPr>
      </w:pPr>
      <w:bookmarkStart w:id="8336" w:name="_ETM_Q20_386273"/>
      <w:bookmarkEnd w:id="8336"/>
    </w:p>
    <w:p w:rsidR="00CE0D54" w:rsidRDefault="00CE0D54" w:rsidP="006A0747">
      <w:pPr>
        <w:rPr>
          <w:rtl/>
          <w:lang w:eastAsia="he-IL"/>
        </w:rPr>
      </w:pPr>
      <w:bookmarkStart w:id="8337" w:name="_ETM_Q20_386447"/>
      <w:bookmarkStart w:id="8338" w:name="_ETM_Q20_386469"/>
      <w:bookmarkEnd w:id="8337"/>
      <w:bookmarkEnd w:id="8338"/>
      <w:r>
        <w:rPr>
          <w:rFonts w:hint="cs"/>
          <w:rtl/>
          <w:lang w:eastAsia="he-IL"/>
        </w:rPr>
        <w:t>ע</w:t>
      </w:r>
      <w:bookmarkStart w:id="8339" w:name="_ETM_Q20_386535"/>
      <w:bookmarkEnd w:id="8339"/>
      <w:r>
        <w:rPr>
          <w:rFonts w:hint="cs"/>
          <w:rtl/>
          <w:lang w:eastAsia="he-IL"/>
        </w:rPr>
        <w:t xml:space="preserve">כשיו, למה הצגתי את הרשימה הנכבדה הזאת? משום שאם אני לוקח את הרשימה הזאת </w:t>
      </w:r>
      <w:bookmarkStart w:id="8340" w:name="_ETM_Q20_389539"/>
      <w:bookmarkEnd w:id="8340"/>
      <w:r>
        <w:rPr>
          <w:rFonts w:hint="cs"/>
          <w:rtl/>
          <w:lang w:eastAsia="he-IL"/>
        </w:rPr>
        <w:t xml:space="preserve">ומסתכל על תוצאות הבחירות ב-1 בנובמבר 2022, אני רואה דברים מדהים, אדוני היושב-ראש. </w:t>
      </w:r>
    </w:p>
    <w:p w:rsidR="00CE0D54" w:rsidRDefault="00CE0D54" w:rsidP="006A0747">
      <w:pPr>
        <w:rPr>
          <w:rtl/>
          <w:lang w:eastAsia="he-IL"/>
        </w:rPr>
      </w:pPr>
      <w:bookmarkStart w:id="8341" w:name="_ETM_Q20_396706"/>
      <w:bookmarkStart w:id="8342" w:name="_ETM_Q20_396784"/>
      <w:bookmarkEnd w:id="8341"/>
      <w:bookmarkEnd w:id="8342"/>
    </w:p>
    <w:p w:rsidR="00CE0D54" w:rsidRDefault="00CE0D54" w:rsidP="006A0747">
      <w:pPr>
        <w:pStyle w:val="af8"/>
        <w:keepNext/>
        <w:rPr>
          <w:rtl/>
        </w:rPr>
      </w:pPr>
      <w:bookmarkStart w:id="8343" w:name="ET_yor_6488_25"/>
      <w:r w:rsidRPr="00F117E2">
        <w:rPr>
          <w:rStyle w:val="TagStyle"/>
          <w:rtl/>
        </w:rPr>
        <w:t xml:space="preserve"> &lt;&lt; יור &gt;&gt; </w:t>
      </w:r>
      <w:r>
        <w:rPr>
          <w:rtl/>
        </w:rPr>
        <w:t>היו"ר אוריאל בוסו:</w:t>
      </w:r>
      <w:r w:rsidRPr="00F117E2">
        <w:rPr>
          <w:rStyle w:val="TagStyle"/>
          <w:rtl/>
        </w:rPr>
        <w:t xml:space="preserve"> &lt;&lt; יור &gt;&gt;</w:t>
      </w:r>
      <w:r>
        <w:rPr>
          <w:rtl/>
        </w:rPr>
        <w:t xml:space="preserve"> </w:t>
      </w:r>
      <w:bookmarkEnd w:id="8343"/>
    </w:p>
    <w:p w:rsidR="00CE0D54" w:rsidRDefault="00CE0D54" w:rsidP="00DA353E">
      <w:pPr>
        <w:rPr>
          <w:rtl/>
          <w:lang w:eastAsia="he-IL"/>
        </w:rPr>
      </w:pPr>
    </w:p>
    <w:p w:rsidR="00CE0D54" w:rsidRDefault="00CE0D54" w:rsidP="006A0747">
      <w:pPr>
        <w:rPr>
          <w:rtl/>
          <w:lang w:eastAsia="he-IL"/>
        </w:rPr>
      </w:pPr>
      <w:r>
        <w:rPr>
          <w:rFonts w:hint="cs"/>
          <w:rtl/>
          <w:lang w:eastAsia="he-IL"/>
        </w:rPr>
        <w:t>מה עם פתח תקווה?</w:t>
      </w:r>
    </w:p>
    <w:p w:rsidR="00CE0D54" w:rsidRDefault="00CE0D54" w:rsidP="006A0747">
      <w:pPr>
        <w:rPr>
          <w:rtl/>
          <w:lang w:eastAsia="he-IL"/>
        </w:rPr>
      </w:pPr>
      <w:bookmarkStart w:id="8344" w:name="_ETM_Q20_394471"/>
      <w:bookmarkStart w:id="8345" w:name="_ETM_Q20_394556"/>
      <w:bookmarkEnd w:id="8344"/>
      <w:bookmarkEnd w:id="8345"/>
    </w:p>
    <w:p w:rsidR="00CE0D54" w:rsidRDefault="00CE0D54" w:rsidP="006A0747">
      <w:pPr>
        <w:pStyle w:val="-"/>
        <w:keepNext/>
        <w:rPr>
          <w:rtl/>
        </w:rPr>
      </w:pPr>
      <w:bookmarkStart w:id="8346" w:name="ET_speakercontinue_5792_26"/>
      <w:r w:rsidRPr="00F117E2">
        <w:rPr>
          <w:rStyle w:val="TagStyle"/>
          <w:rtl/>
        </w:rPr>
        <w:t xml:space="preserve"> &lt;&lt; דובר_המשך &gt;&gt; </w:t>
      </w:r>
      <w:r>
        <w:rPr>
          <w:rtl/>
        </w:rPr>
        <w:t>יבגני סובה (ישראל ביתנו):</w:t>
      </w:r>
      <w:r w:rsidRPr="00F117E2">
        <w:rPr>
          <w:rStyle w:val="TagStyle"/>
          <w:rtl/>
        </w:rPr>
        <w:t xml:space="preserve"> &lt;&lt; דובר_המשך &gt;&gt;</w:t>
      </w:r>
      <w:r>
        <w:rPr>
          <w:rtl/>
        </w:rPr>
        <w:t xml:space="preserve"> </w:t>
      </w:r>
      <w:bookmarkEnd w:id="8346"/>
    </w:p>
    <w:p w:rsidR="00CE0D54" w:rsidRDefault="00CE0D54" w:rsidP="00DA353E">
      <w:pPr>
        <w:rPr>
          <w:rtl/>
          <w:lang w:eastAsia="he-IL"/>
        </w:rPr>
      </w:pPr>
    </w:p>
    <w:p w:rsidR="00CE0D54" w:rsidRDefault="00CE0D54" w:rsidP="006A0747">
      <w:pPr>
        <w:rPr>
          <w:rtl/>
          <w:lang w:eastAsia="he-IL"/>
        </w:rPr>
      </w:pPr>
      <w:bookmarkStart w:id="8347" w:name="_ETM_Q20_395680"/>
      <w:bookmarkEnd w:id="8347"/>
      <w:r>
        <w:rPr>
          <w:rFonts w:hint="cs"/>
          <w:rtl/>
          <w:lang w:eastAsia="he-IL"/>
        </w:rPr>
        <w:t xml:space="preserve">במודיעין-מכבים-רעות, </w:t>
      </w:r>
      <w:bookmarkStart w:id="8348" w:name="_ETM_Q20_398463"/>
      <w:bookmarkEnd w:id="8348"/>
      <w:r>
        <w:rPr>
          <w:rFonts w:hint="cs"/>
          <w:rtl/>
          <w:lang w:eastAsia="he-IL"/>
        </w:rPr>
        <w:t xml:space="preserve">59% מתושבי העיר הצביעו נגד הקואליציה הנוכחית; בעיר הרצליה 65% </w:t>
      </w:r>
      <w:bookmarkStart w:id="8349" w:name="_ETM_Q20_408504"/>
      <w:bookmarkEnd w:id="8349"/>
      <w:r>
        <w:rPr>
          <w:rFonts w:hint="cs"/>
          <w:rtl/>
          <w:lang w:eastAsia="he-IL"/>
        </w:rPr>
        <w:t xml:space="preserve">הצביעו נגד הממשלה והקואליציה הנוכחית; בעיר רעננה – 56% נגד </w:t>
      </w:r>
      <w:bookmarkStart w:id="8350" w:name="_ETM_Q20_412833"/>
      <w:bookmarkEnd w:id="8350"/>
      <w:r>
        <w:rPr>
          <w:rFonts w:hint="cs"/>
          <w:rtl/>
          <w:lang w:eastAsia="he-IL"/>
        </w:rPr>
        <w:t xml:space="preserve">הקואליציה; כפר סבא </w:t>
      </w:r>
      <w:r>
        <w:rPr>
          <w:rtl/>
          <w:lang w:eastAsia="he-IL"/>
        </w:rPr>
        <w:t>–</w:t>
      </w:r>
      <w:r>
        <w:rPr>
          <w:rFonts w:hint="cs"/>
          <w:rtl/>
          <w:lang w:eastAsia="he-IL"/>
        </w:rPr>
        <w:t xml:space="preserve"> 62% נגד הקואליציה; ראשון לציון </w:t>
      </w:r>
      <w:r>
        <w:rPr>
          <w:rtl/>
          <w:lang w:eastAsia="he-IL"/>
        </w:rPr>
        <w:t>–</w:t>
      </w:r>
      <w:bookmarkStart w:id="8351" w:name="_ETM_Q20_416181"/>
      <w:bookmarkEnd w:id="8351"/>
      <w:r>
        <w:rPr>
          <w:rFonts w:hint="cs"/>
          <w:rtl/>
          <w:lang w:eastAsia="he-IL"/>
        </w:rPr>
        <w:t xml:space="preserve"> 51% נגד הקואליציה. וכך בכל עשר הערים, כולל רמת </w:t>
      </w:r>
      <w:bookmarkStart w:id="8352" w:name="_ETM_Q20_425040"/>
      <w:bookmarkEnd w:id="8352"/>
      <w:r>
        <w:rPr>
          <w:rFonts w:hint="cs"/>
          <w:rtl/>
          <w:lang w:eastAsia="he-IL"/>
        </w:rPr>
        <w:t xml:space="preserve">גן, כולל חיפה, כולל חולון ותל אביב. יוצאת </w:t>
      </w:r>
      <w:bookmarkStart w:id="8353" w:name="_ETM_Q20_430909"/>
      <w:bookmarkEnd w:id="8353"/>
      <w:r>
        <w:rPr>
          <w:rFonts w:hint="cs"/>
          <w:rtl/>
          <w:lang w:eastAsia="he-IL"/>
        </w:rPr>
        <w:t xml:space="preserve">דופן מהעשירייה הזאת היא חדרה, שם זה מתחלק כמעט חצי </w:t>
      </w:r>
      <w:bookmarkStart w:id="8354" w:name="_ETM_Q20_436985"/>
      <w:bookmarkEnd w:id="8354"/>
      <w:r>
        <w:rPr>
          <w:rtl/>
          <w:lang w:eastAsia="he-IL"/>
        </w:rPr>
        <w:t>–</w:t>
      </w:r>
      <w:r>
        <w:rPr>
          <w:rFonts w:hint="cs"/>
          <w:rtl/>
          <w:lang w:eastAsia="he-IL"/>
        </w:rPr>
        <w:t xml:space="preserve"> 49:51.</w:t>
      </w:r>
    </w:p>
    <w:p w:rsidR="00CE0D54" w:rsidRDefault="00CE0D54" w:rsidP="006A0747">
      <w:pPr>
        <w:rPr>
          <w:rtl/>
          <w:lang w:eastAsia="he-IL"/>
        </w:rPr>
      </w:pPr>
      <w:bookmarkStart w:id="8355" w:name="_ETM_Q20_436334"/>
      <w:bookmarkStart w:id="8356" w:name="_ETM_Q20_436431"/>
      <w:bookmarkEnd w:id="8355"/>
      <w:bookmarkEnd w:id="8356"/>
    </w:p>
    <w:p w:rsidR="00CE0D54" w:rsidRDefault="00CE0D54" w:rsidP="006A0747">
      <w:pPr>
        <w:pStyle w:val="af8"/>
        <w:keepNext/>
        <w:rPr>
          <w:rtl/>
        </w:rPr>
      </w:pPr>
      <w:bookmarkStart w:id="8357" w:name="ET_yor_6488_27"/>
      <w:r w:rsidRPr="00F117E2">
        <w:rPr>
          <w:rStyle w:val="TagStyle"/>
          <w:rtl/>
        </w:rPr>
        <w:t xml:space="preserve"> &lt;&lt; יור &gt;&gt; </w:t>
      </w:r>
      <w:r>
        <w:rPr>
          <w:rtl/>
        </w:rPr>
        <w:t>היו"ר אוריאל בוסו:</w:t>
      </w:r>
      <w:r w:rsidRPr="00F117E2">
        <w:rPr>
          <w:rStyle w:val="TagStyle"/>
          <w:rtl/>
        </w:rPr>
        <w:t xml:space="preserve"> &lt;&lt; יור &gt;&gt;</w:t>
      </w:r>
      <w:r>
        <w:rPr>
          <w:rtl/>
        </w:rPr>
        <w:t xml:space="preserve"> </w:t>
      </w:r>
      <w:bookmarkEnd w:id="8357"/>
    </w:p>
    <w:p w:rsidR="00CE0D54" w:rsidRDefault="00CE0D54" w:rsidP="00DA353E">
      <w:pPr>
        <w:rPr>
          <w:rtl/>
          <w:lang w:eastAsia="he-IL"/>
        </w:rPr>
      </w:pPr>
    </w:p>
    <w:p w:rsidR="00CE0D54" w:rsidRDefault="00CE0D54" w:rsidP="006A0747">
      <w:pPr>
        <w:rPr>
          <w:rtl/>
          <w:lang w:eastAsia="he-IL"/>
        </w:rPr>
      </w:pPr>
      <w:bookmarkStart w:id="8358" w:name="_ETM_Q20_434342"/>
      <w:bookmarkEnd w:id="8358"/>
      <w:r>
        <w:rPr>
          <w:rFonts w:hint="cs"/>
          <w:rtl/>
          <w:lang w:eastAsia="he-IL"/>
        </w:rPr>
        <w:t xml:space="preserve">תודה רבה. </w:t>
      </w:r>
    </w:p>
    <w:p w:rsidR="00CE0D54" w:rsidRDefault="00CE0D54" w:rsidP="006A0747">
      <w:pPr>
        <w:rPr>
          <w:rtl/>
          <w:lang w:eastAsia="he-IL"/>
        </w:rPr>
      </w:pPr>
      <w:bookmarkStart w:id="8359" w:name="_ETM_Q20_435683"/>
      <w:bookmarkStart w:id="8360" w:name="_ETM_Q20_435777"/>
      <w:bookmarkEnd w:id="8359"/>
      <w:bookmarkEnd w:id="8360"/>
    </w:p>
    <w:p w:rsidR="00CE0D54" w:rsidRDefault="00CE0D54" w:rsidP="006A0747">
      <w:pPr>
        <w:pStyle w:val="-"/>
        <w:keepNext/>
        <w:rPr>
          <w:rtl/>
        </w:rPr>
      </w:pPr>
      <w:bookmarkStart w:id="8361" w:name="ET_speakercontinue_5792_28"/>
      <w:r w:rsidRPr="00F117E2">
        <w:rPr>
          <w:rStyle w:val="TagStyle"/>
          <w:rtl/>
        </w:rPr>
        <w:t xml:space="preserve"> &lt;&lt; דובר_המשך &gt;&gt; </w:t>
      </w:r>
      <w:r>
        <w:rPr>
          <w:rtl/>
        </w:rPr>
        <w:t>יבגני סובה (ישראל ביתנו):</w:t>
      </w:r>
      <w:r w:rsidRPr="00F117E2">
        <w:rPr>
          <w:rStyle w:val="TagStyle"/>
          <w:rtl/>
        </w:rPr>
        <w:t xml:space="preserve"> &lt;&lt; דובר_המשך &gt;&gt;</w:t>
      </w:r>
      <w:r>
        <w:rPr>
          <w:rtl/>
        </w:rPr>
        <w:t xml:space="preserve"> </w:t>
      </w:r>
      <w:bookmarkEnd w:id="8361"/>
    </w:p>
    <w:p w:rsidR="00CE0D54" w:rsidRDefault="00CE0D54" w:rsidP="00DA353E">
      <w:pPr>
        <w:rPr>
          <w:rtl/>
          <w:lang w:eastAsia="he-IL"/>
        </w:rPr>
      </w:pPr>
    </w:p>
    <w:p w:rsidR="00CE0D54" w:rsidRDefault="00CE0D54" w:rsidP="006A0747">
      <w:pPr>
        <w:rPr>
          <w:rtl/>
          <w:lang w:eastAsia="he-IL"/>
        </w:rPr>
      </w:pPr>
      <w:bookmarkStart w:id="8362" w:name="_ETM_Q20_438943"/>
      <w:bookmarkEnd w:id="8362"/>
      <w:r>
        <w:rPr>
          <w:rFonts w:hint="cs"/>
          <w:rtl/>
          <w:lang w:eastAsia="he-IL"/>
        </w:rPr>
        <w:t xml:space="preserve">אני מסיים. תן לי שני משפטים, </w:t>
      </w:r>
      <w:bookmarkStart w:id="8363" w:name="_ETM_Q20_438214"/>
      <w:bookmarkEnd w:id="8363"/>
      <w:r>
        <w:rPr>
          <w:rFonts w:hint="cs"/>
          <w:rtl/>
          <w:lang w:eastAsia="he-IL"/>
        </w:rPr>
        <w:t xml:space="preserve">אני מסיים, אדוני היושב-ראש. </w:t>
      </w:r>
    </w:p>
    <w:p w:rsidR="00CE0D54" w:rsidRDefault="00CE0D54" w:rsidP="006A0747">
      <w:pPr>
        <w:rPr>
          <w:rtl/>
          <w:lang w:eastAsia="he-IL"/>
        </w:rPr>
      </w:pPr>
      <w:bookmarkStart w:id="8364" w:name="_ETM_Q20_441505"/>
      <w:bookmarkStart w:id="8365" w:name="_ETM_Q20_441620"/>
      <w:bookmarkEnd w:id="8364"/>
      <w:bookmarkEnd w:id="8365"/>
    </w:p>
    <w:p w:rsidR="00CE0D54" w:rsidRDefault="00CE0D54" w:rsidP="006A0747">
      <w:pPr>
        <w:pStyle w:val="af8"/>
        <w:keepNext/>
        <w:rPr>
          <w:rtl/>
        </w:rPr>
      </w:pPr>
      <w:bookmarkStart w:id="8366" w:name="ET_yor_6488_29"/>
      <w:r w:rsidRPr="00F117E2">
        <w:rPr>
          <w:rStyle w:val="TagStyle"/>
          <w:rtl/>
        </w:rPr>
        <w:t xml:space="preserve"> &lt;&lt; יור &gt;&gt; </w:t>
      </w:r>
      <w:r>
        <w:rPr>
          <w:rtl/>
        </w:rPr>
        <w:t>היו"ר אוריאל בוסו:</w:t>
      </w:r>
      <w:r w:rsidRPr="00F117E2">
        <w:rPr>
          <w:rStyle w:val="TagStyle"/>
          <w:rtl/>
        </w:rPr>
        <w:t xml:space="preserve"> &lt;&lt; יור &gt;&gt;</w:t>
      </w:r>
      <w:r>
        <w:rPr>
          <w:rtl/>
        </w:rPr>
        <w:t xml:space="preserve"> </w:t>
      </w:r>
      <w:bookmarkEnd w:id="8366"/>
    </w:p>
    <w:p w:rsidR="00CE0D54" w:rsidRDefault="00CE0D54" w:rsidP="00DA353E">
      <w:pPr>
        <w:rPr>
          <w:rtl/>
          <w:lang w:eastAsia="he-IL"/>
        </w:rPr>
      </w:pPr>
    </w:p>
    <w:p w:rsidR="00CE0D54" w:rsidRDefault="00CE0D54" w:rsidP="006A0747">
      <w:pPr>
        <w:rPr>
          <w:rtl/>
          <w:lang w:eastAsia="he-IL"/>
        </w:rPr>
      </w:pPr>
      <w:r>
        <w:rPr>
          <w:rFonts w:hint="cs"/>
          <w:rtl/>
          <w:lang w:eastAsia="he-IL"/>
        </w:rPr>
        <w:t>מ</w:t>
      </w:r>
      <w:bookmarkStart w:id="8367" w:name="_ETM_Q20_442776"/>
      <w:bookmarkEnd w:id="8367"/>
      <w:r>
        <w:rPr>
          <w:rFonts w:hint="cs"/>
          <w:rtl/>
          <w:lang w:eastAsia="he-IL"/>
        </w:rPr>
        <w:t xml:space="preserve">שפט. </w:t>
      </w:r>
    </w:p>
    <w:p w:rsidR="00CE0D54" w:rsidRDefault="00CE0D54" w:rsidP="006A0747">
      <w:pPr>
        <w:rPr>
          <w:rtl/>
          <w:lang w:eastAsia="he-IL"/>
        </w:rPr>
      </w:pPr>
      <w:bookmarkStart w:id="8368" w:name="_ETM_Q20_443786"/>
      <w:bookmarkStart w:id="8369" w:name="_ETM_Q20_443852"/>
      <w:bookmarkEnd w:id="8368"/>
      <w:bookmarkEnd w:id="8369"/>
    </w:p>
    <w:p w:rsidR="00CE0D54" w:rsidRDefault="00CE0D54" w:rsidP="006A0747">
      <w:pPr>
        <w:pStyle w:val="-"/>
        <w:keepNext/>
        <w:rPr>
          <w:rtl/>
        </w:rPr>
      </w:pPr>
      <w:bookmarkStart w:id="8370" w:name="ET_speakercontinue_5792_30"/>
      <w:r w:rsidRPr="00F117E2">
        <w:rPr>
          <w:rStyle w:val="TagStyle"/>
          <w:rtl/>
        </w:rPr>
        <w:t xml:space="preserve"> &lt;&lt; דובר_המשך &gt;&gt; </w:t>
      </w:r>
      <w:r>
        <w:rPr>
          <w:rtl/>
        </w:rPr>
        <w:t>יבגני סובה (ישראל ביתנו):</w:t>
      </w:r>
      <w:r w:rsidRPr="00F117E2">
        <w:rPr>
          <w:rStyle w:val="TagStyle"/>
          <w:rtl/>
        </w:rPr>
        <w:t xml:space="preserve"> &lt;&lt; דובר_המשך &gt;&gt;</w:t>
      </w:r>
      <w:r>
        <w:rPr>
          <w:rtl/>
        </w:rPr>
        <w:t xml:space="preserve"> </w:t>
      </w:r>
      <w:bookmarkEnd w:id="8370"/>
    </w:p>
    <w:p w:rsidR="00CE0D54" w:rsidRDefault="00CE0D54" w:rsidP="00DA353E">
      <w:pPr>
        <w:rPr>
          <w:rtl/>
          <w:lang w:eastAsia="he-IL"/>
        </w:rPr>
      </w:pPr>
    </w:p>
    <w:p w:rsidR="00CE0D54" w:rsidRDefault="00CE0D54" w:rsidP="006A0747">
      <w:pPr>
        <w:rPr>
          <w:rtl/>
          <w:lang w:eastAsia="he-IL"/>
        </w:rPr>
      </w:pPr>
      <w:bookmarkStart w:id="8371" w:name="_ETM_Q20_441195"/>
      <w:bookmarkEnd w:id="8371"/>
      <w:r>
        <w:rPr>
          <w:rFonts w:hint="cs"/>
          <w:rtl/>
          <w:lang w:eastAsia="he-IL"/>
        </w:rPr>
        <w:t xml:space="preserve">בכל זאת, נתתי פה מחמאות </w:t>
      </w:r>
      <w:bookmarkStart w:id="8372" w:name="_ETM_Q20_441584"/>
      <w:bookmarkEnd w:id="8372"/>
      <w:r>
        <w:rPr>
          <w:rFonts w:hint="cs"/>
          <w:rtl/>
          <w:lang w:eastAsia="he-IL"/>
        </w:rPr>
        <w:t xml:space="preserve">לכל האימהות ששולחות את הבנים לצבא. </w:t>
      </w:r>
    </w:p>
    <w:p w:rsidR="00CE0D54" w:rsidRDefault="00CE0D54" w:rsidP="006A0747">
      <w:pPr>
        <w:rPr>
          <w:rtl/>
          <w:lang w:eastAsia="he-IL"/>
        </w:rPr>
      </w:pPr>
      <w:bookmarkStart w:id="8373" w:name="_ETM_Q20_444627"/>
      <w:bookmarkStart w:id="8374" w:name="_ETM_Q20_444713"/>
      <w:bookmarkEnd w:id="8373"/>
      <w:bookmarkEnd w:id="8374"/>
    </w:p>
    <w:p w:rsidR="00CE0D54" w:rsidRDefault="00CE0D54" w:rsidP="006A0747">
      <w:pPr>
        <w:pStyle w:val="af8"/>
        <w:keepNext/>
        <w:rPr>
          <w:rtl/>
        </w:rPr>
      </w:pPr>
      <w:bookmarkStart w:id="8375" w:name="ET_yor_6488_31"/>
      <w:r w:rsidRPr="00F117E2">
        <w:rPr>
          <w:rStyle w:val="TagStyle"/>
          <w:rtl/>
        </w:rPr>
        <w:t xml:space="preserve"> &lt;&lt; יור &gt;&gt; </w:t>
      </w:r>
      <w:r>
        <w:rPr>
          <w:rtl/>
        </w:rPr>
        <w:t>היו"ר אוריאל בוסו:</w:t>
      </w:r>
      <w:r w:rsidRPr="00F117E2">
        <w:rPr>
          <w:rStyle w:val="TagStyle"/>
          <w:rtl/>
        </w:rPr>
        <w:t xml:space="preserve"> &lt;&lt; יור &gt;&gt;</w:t>
      </w:r>
      <w:r>
        <w:rPr>
          <w:rtl/>
        </w:rPr>
        <w:t xml:space="preserve"> </w:t>
      </w:r>
      <w:bookmarkEnd w:id="8375"/>
    </w:p>
    <w:p w:rsidR="00CE0D54" w:rsidRDefault="00CE0D54" w:rsidP="00DA353E">
      <w:pPr>
        <w:rPr>
          <w:rtl/>
          <w:lang w:eastAsia="he-IL"/>
        </w:rPr>
      </w:pPr>
    </w:p>
    <w:p w:rsidR="00CE0D54" w:rsidRDefault="00CE0D54" w:rsidP="006A0747">
      <w:pPr>
        <w:rPr>
          <w:rtl/>
          <w:lang w:eastAsia="he-IL"/>
        </w:rPr>
      </w:pPr>
      <w:bookmarkStart w:id="8376" w:name="_ETM_Q20_445951"/>
      <w:bookmarkEnd w:id="8376"/>
      <w:r>
        <w:rPr>
          <w:rFonts w:hint="cs"/>
          <w:rtl/>
          <w:lang w:eastAsia="he-IL"/>
        </w:rPr>
        <w:t xml:space="preserve">משפט. </w:t>
      </w:r>
    </w:p>
    <w:p w:rsidR="00CE0D54" w:rsidRDefault="00CE0D54" w:rsidP="006A0747">
      <w:pPr>
        <w:rPr>
          <w:rtl/>
          <w:lang w:eastAsia="he-IL"/>
        </w:rPr>
      </w:pPr>
    </w:p>
    <w:p w:rsidR="00CE0D54" w:rsidRDefault="00CE0D54" w:rsidP="006A0747">
      <w:pPr>
        <w:pStyle w:val="-"/>
        <w:keepNext/>
        <w:rPr>
          <w:rtl/>
        </w:rPr>
      </w:pPr>
      <w:bookmarkStart w:id="8377" w:name="ET_speakercontinue_5792_32"/>
      <w:r w:rsidRPr="00F117E2">
        <w:rPr>
          <w:rStyle w:val="TagStyle"/>
          <w:rtl/>
        </w:rPr>
        <w:t xml:space="preserve"> &lt;&lt; דובר_המשך &gt;&gt; </w:t>
      </w:r>
      <w:r>
        <w:rPr>
          <w:rtl/>
        </w:rPr>
        <w:t>יבגני סובה (ישראל ביתנו):</w:t>
      </w:r>
      <w:r w:rsidRPr="00F117E2">
        <w:rPr>
          <w:rStyle w:val="TagStyle"/>
          <w:rtl/>
        </w:rPr>
        <w:t xml:space="preserve"> &lt;&lt; דובר_המשך &gt;&gt;</w:t>
      </w:r>
      <w:r>
        <w:rPr>
          <w:rtl/>
        </w:rPr>
        <w:t xml:space="preserve"> </w:t>
      </w:r>
      <w:bookmarkEnd w:id="8377"/>
    </w:p>
    <w:p w:rsidR="00CE0D54" w:rsidRDefault="00CE0D54" w:rsidP="00DA353E">
      <w:pPr>
        <w:rPr>
          <w:rtl/>
          <w:lang w:eastAsia="he-IL"/>
        </w:rPr>
      </w:pPr>
    </w:p>
    <w:p w:rsidR="00CE0D54" w:rsidRDefault="00CE0D54" w:rsidP="006A0747">
      <w:pPr>
        <w:rPr>
          <w:rtl/>
          <w:lang w:eastAsia="he-IL"/>
        </w:rPr>
      </w:pPr>
      <w:bookmarkStart w:id="8378" w:name="_ETM_Q20_445008"/>
      <w:bookmarkEnd w:id="8378"/>
      <w:r>
        <w:rPr>
          <w:rFonts w:hint="cs"/>
          <w:rtl/>
          <w:lang w:eastAsia="he-IL"/>
        </w:rPr>
        <w:t>אני מסיים במשפט</w:t>
      </w:r>
      <w:bookmarkStart w:id="8379" w:name="_ETM_Q20_446975"/>
      <w:bookmarkEnd w:id="8379"/>
      <w:r>
        <w:rPr>
          <w:rFonts w:hint="cs"/>
          <w:rtl/>
          <w:lang w:eastAsia="he-IL"/>
        </w:rPr>
        <w:t xml:space="preserve">. בפעם הבאה שמספרים לכם פייק על זה שישראל הראשונה </w:t>
      </w:r>
      <w:bookmarkStart w:id="8380" w:name="_ETM_Q20_453040"/>
      <w:bookmarkEnd w:id="8380"/>
      <w:r>
        <w:rPr>
          <w:rFonts w:hint="cs"/>
          <w:rtl/>
          <w:lang w:eastAsia="he-IL"/>
        </w:rPr>
        <w:t xml:space="preserve">לא שולחת את הבנים לצבא, פשוט תסתכלו על הנאום </w:t>
      </w:r>
      <w:bookmarkStart w:id="8381" w:name="_ETM_Q20_456953"/>
      <w:bookmarkEnd w:id="8381"/>
      <w:r>
        <w:rPr>
          <w:rFonts w:hint="cs"/>
          <w:rtl/>
          <w:lang w:eastAsia="he-IL"/>
        </w:rPr>
        <w:t xml:space="preserve">הזה ועל הנתונים שהצגתי, ותפסיקו להאמין לשופרות של הקואליציה בתקשורת. תודה רבה. </w:t>
      </w:r>
    </w:p>
    <w:p w:rsidR="00CE0D54" w:rsidRDefault="00CE0D54" w:rsidP="006A0747">
      <w:pPr>
        <w:rPr>
          <w:rtl/>
          <w:lang w:eastAsia="he-IL"/>
        </w:rPr>
      </w:pPr>
      <w:bookmarkStart w:id="8382" w:name="_ETM_Q20_462248"/>
      <w:bookmarkStart w:id="8383" w:name="_ETM_Q20_462350"/>
      <w:bookmarkEnd w:id="8382"/>
      <w:bookmarkEnd w:id="8383"/>
    </w:p>
    <w:p w:rsidR="00CE0D54" w:rsidRDefault="00CE0D54" w:rsidP="006A0747">
      <w:pPr>
        <w:pStyle w:val="af8"/>
        <w:keepNext/>
        <w:rPr>
          <w:rtl/>
        </w:rPr>
      </w:pPr>
      <w:bookmarkStart w:id="8384" w:name="ET_yor_6488_33"/>
      <w:r w:rsidRPr="00F117E2">
        <w:rPr>
          <w:rStyle w:val="TagStyle"/>
          <w:rtl/>
        </w:rPr>
        <w:t xml:space="preserve"> &lt;&lt; יור &gt;&gt; </w:t>
      </w:r>
      <w:r>
        <w:rPr>
          <w:rtl/>
        </w:rPr>
        <w:t>היו"ר אוריאל בוסו:</w:t>
      </w:r>
      <w:r w:rsidRPr="00F117E2">
        <w:rPr>
          <w:rStyle w:val="TagStyle"/>
          <w:rtl/>
        </w:rPr>
        <w:t xml:space="preserve"> &lt;&lt; יור &gt;&gt;</w:t>
      </w:r>
      <w:r>
        <w:rPr>
          <w:rtl/>
        </w:rPr>
        <w:t xml:space="preserve"> </w:t>
      </w:r>
      <w:bookmarkEnd w:id="8384"/>
    </w:p>
    <w:p w:rsidR="00CE0D54" w:rsidRDefault="00CE0D54" w:rsidP="00DA353E">
      <w:pPr>
        <w:rPr>
          <w:rtl/>
          <w:lang w:eastAsia="he-IL"/>
        </w:rPr>
      </w:pPr>
    </w:p>
    <w:p w:rsidR="00CE0D54" w:rsidRDefault="00CE0D54" w:rsidP="006A0747">
      <w:pPr>
        <w:rPr>
          <w:rtl/>
          <w:lang w:eastAsia="he-IL"/>
        </w:rPr>
      </w:pPr>
      <w:bookmarkStart w:id="8385" w:name="_ETM_Q20_463553"/>
      <w:bookmarkEnd w:id="8385"/>
      <w:r>
        <w:rPr>
          <w:rFonts w:hint="cs"/>
          <w:rtl/>
          <w:lang w:eastAsia="he-IL"/>
        </w:rPr>
        <w:t xml:space="preserve">תודה רבה. חברת הכנסת שרון ניר, </w:t>
      </w:r>
      <w:bookmarkStart w:id="8386" w:name="_ETM_Q20_467048"/>
      <w:bookmarkEnd w:id="8386"/>
      <w:r>
        <w:rPr>
          <w:rFonts w:hint="cs"/>
          <w:rtl/>
          <w:lang w:eastAsia="he-IL"/>
        </w:rPr>
        <w:t xml:space="preserve">בבקשה. שלוש דקות. ביקשת שתיים, קיבלת שלוש. </w:t>
      </w:r>
    </w:p>
    <w:p w:rsidR="00CE0D54" w:rsidRDefault="00CE0D54" w:rsidP="006A0747">
      <w:pPr>
        <w:rPr>
          <w:rtl/>
          <w:lang w:eastAsia="he-IL"/>
        </w:rPr>
      </w:pPr>
      <w:bookmarkStart w:id="8387" w:name="_ETM_Q20_469014"/>
      <w:bookmarkStart w:id="8388" w:name="_ETM_Q20_469092"/>
      <w:bookmarkStart w:id="8389" w:name="_ETM_Q20_470145"/>
      <w:bookmarkEnd w:id="8387"/>
      <w:bookmarkEnd w:id="8388"/>
      <w:bookmarkEnd w:id="8389"/>
    </w:p>
    <w:p w:rsidR="00CE0D54" w:rsidRDefault="00CE0D54" w:rsidP="006A0747">
      <w:pPr>
        <w:pStyle w:val="a4"/>
        <w:keepNext/>
        <w:rPr>
          <w:rtl/>
        </w:rPr>
      </w:pPr>
      <w:bookmarkStart w:id="8390" w:name="ET_speaker_6367_34"/>
      <w:r w:rsidRPr="00F117E2">
        <w:rPr>
          <w:rStyle w:val="TagStyle"/>
          <w:rtl/>
        </w:rPr>
        <w:t xml:space="preserve"> &lt;&lt; דובר &gt;&gt; </w:t>
      </w:r>
      <w:bookmarkStart w:id="8391" w:name="_Toc129729347"/>
      <w:r>
        <w:rPr>
          <w:rtl/>
        </w:rPr>
        <w:t>שרון ניר (ישראל ביתנו):</w:t>
      </w:r>
      <w:bookmarkEnd w:id="8391"/>
      <w:r w:rsidRPr="00F117E2">
        <w:rPr>
          <w:rStyle w:val="TagStyle"/>
          <w:rtl/>
        </w:rPr>
        <w:t xml:space="preserve"> &lt;&lt; דובר &gt;&gt;</w:t>
      </w:r>
      <w:r>
        <w:rPr>
          <w:rtl/>
        </w:rPr>
        <w:t xml:space="preserve"> </w:t>
      </w:r>
      <w:bookmarkEnd w:id="8390"/>
    </w:p>
    <w:p w:rsidR="00CE0D54" w:rsidRDefault="00CE0D54" w:rsidP="00DA353E">
      <w:pPr>
        <w:rPr>
          <w:rtl/>
          <w:lang w:eastAsia="he-IL"/>
        </w:rPr>
      </w:pPr>
    </w:p>
    <w:p w:rsidR="00CE0D54" w:rsidRDefault="00CE0D54" w:rsidP="0099650A">
      <w:pPr>
        <w:rPr>
          <w:rtl/>
          <w:lang w:eastAsia="he-IL"/>
        </w:rPr>
      </w:pPr>
      <w:bookmarkStart w:id="8392" w:name="_ETM_Q20_470890"/>
      <w:bookmarkStart w:id="8393" w:name="_ETM_Q20_471003"/>
      <w:bookmarkEnd w:id="8392"/>
      <w:bookmarkEnd w:id="8393"/>
      <w:r>
        <w:rPr>
          <w:rFonts w:hint="cs"/>
          <w:rtl/>
          <w:lang w:eastAsia="he-IL"/>
        </w:rPr>
        <w:t xml:space="preserve">אדוני היושב-ראש, חבריי </w:t>
      </w:r>
      <w:bookmarkStart w:id="8394" w:name="_ETM_Q20_496087"/>
      <w:bookmarkEnd w:id="8394"/>
      <w:r>
        <w:rPr>
          <w:rFonts w:hint="cs"/>
          <w:rtl/>
          <w:lang w:eastAsia="he-IL"/>
        </w:rPr>
        <w:t>חברי הכנסת הנכבדים, עוברים על כולנו ימים ולילות ארוכים</w:t>
      </w:r>
      <w:r w:rsidR="0099650A">
        <w:rPr>
          <w:rFonts w:hint="cs"/>
          <w:rtl/>
          <w:lang w:eastAsia="he-IL"/>
        </w:rPr>
        <w:t>.</w:t>
      </w:r>
      <w:r>
        <w:rPr>
          <w:rFonts w:hint="cs"/>
          <w:rtl/>
          <w:lang w:eastAsia="he-IL"/>
        </w:rPr>
        <w:t xml:space="preserve"> אנחנו </w:t>
      </w:r>
      <w:bookmarkStart w:id="8395" w:name="_ETM_Q20_500826"/>
      <w:bookmarkEnd w:id="8395"/>
      <w:r>
        <w:rPr>
          <w:rFonts w:hint="cs"/>
          <w:rtl/>
          <w:lang w:eastAsia="he-IL"/>
        </w:rPr>
        <w:t xml:space="preserve">דואגים. נוצר כאן מצב כאוטי שמחוללת </w:t>
      </w:r>
      <w:bookmarkStart w:id="8396" w:name="_ETM_Q20_507644"/>
      <w:bookmarkEnd w:id="8396"/>
      <w:r>
        <w:rPr>
          <w:rFonts w:hint="cs"/>
          <w:rtl/>
          <w:lang w:eastAsia="he-IL"/>
        </w:rPr>
        <w:t xml:space="preserve">הממשלה, בעוד שאף אחד מחברי הקואליציה לא מסתייג </w:t>
      </w:r>
      <w:bookmarkStart w:id="8397" w:name="_ETM_Q20_515252"/>
      <w:bookmarkEnd w:id="8397"/>
      <w:r>
        <w:rPr>
          <w:rFonts w:hint="cs"/>
          <w:rtl/>
          <w:lang w:eastAsia="he-IL"/>
        </w:rPr>
        <w:t>ולו במעט.</w:t>
      </w:r>
    </w:p>
    <w:p w:rsidR="00CE0D54" w:rsidRDefault="00CE0D54" w:rsidP="006A0747">
      <w:pPr>
        <w:rPr>
          <w:rtl/>
          <w:lang w:eastAsia="he-IL"/>
        </w:rPr>
      </w:pPr>
      <w:bookmarkStart w:id="8398" w:name="_ETM_Q20_515686"/>
      <w:bookmarkStart w:id="8399" w:name="_ETM_Q20_515768"/>
      <w:bookmarkEnd w:id="8398"/>
      <w:bookmarkEnd w:id="8399"/>
    </w:p>
    <w:p w:rsidR="00CE0D54" w:rsidRDefault="00CE0D54" w:rsidP="006A0747">
      <w:pPr>
        <w:rPr>
          <w:rtl/>
          <w:lang w:eastAsia="he-IL"/>
        </w:rPr>
      </w:pPr>
      <w:bookmarkStart w:id="8400" w:name="_ETM_Q20_515878"/>
      <w:bookmarkStart w:id="8401" w:name="_ETM_Q20_515949"/>
      <w:bookmarkEnd w:id="8400"/>
      <w:bookmarkEnd w:id="8401"/>
      <w:r>
        <w:rPr>
          <w:rFonts w:hint="cs"/>
          <w:rtl/>
          <w:lang w:eastAsia="he-IL"/>
        </w:rPr>
        <w:t xml:space="preserve">נזכרתי בלילה האחרון במערכון המיתולוגי של הגשש </w:t>
      </w:r>
      <w:bookmarkStart w:id="8402" w:name="_ETM_Q20_519372"/>
      <w:bookmarkEnd w:id="8402"/>
      <w:r>
        <w:rPr>
          <w:rFonts w:hint="cs"/>
          <w:rtl/>
          <w:lang w:eastAsia="he-IL"/>
        </w:rPr>
        <w:t xml:space="preserve">החיוור "אף אחד לא קם". זוכרים? מילים של יוסי בנאי, </w:t>
      </w:r>
      <w:bookmarkStart w:id="8403" w:name="_ETM_Q20_528779"/>
      <w:bookmarkEnd w:id="8403"/>
      <w:r>
        <w:rPr>
          <w:rFonts w:hint="cs"/>
          <w:rtl/>
          <w:lang w:eastAsia="he-IL"/>
        </w:rPr>
        <w:t xml:space="preserve">זכרו לברכה, ולחן של זיקו גרציאני. אז על אותו </w:t>
      </w:r>
      <w:bookmarkStart w:id="8404" w:name="_ETM_Q20_532613"/>
      <w:bookmarkEnd w:id="8404"/>
      <w:r>
        <w:rPr>
          <w:rFonts w:hint="cs"/>
          <w:rtl/>
          <w:lang w:eastAsia="he-IL"/>
        </w:rPr>
        <w:t>משקל של המערכון המצחיק, רק שהפעם זה ממש לא מבדר</w:t>
      </w:r>
      <w:bookmarkStart w:id="8405" w:name="_ETM_Q20_537112"/>
      <w:bookmarkEnd w:id="8405"/>
      <w:r>
        <w:rPr>
          <w:rFonts w:hint="cs"/>
          <w:rtl/>
          <w:lang w:eastAsia="he-IL"/>
        </w:rPr>
        <w:t xml:space="preserve">, אף אחד לא קם. </w:t>
      </w:r>
    </w:p>
    <w:p w:rsidR="00CE0D54" w:rsidRDefault="00CE0D54" w:rsidP="006A0747">
      <w:pPr>
        <w:rPr>
          <w:rtl/>
          <w:lang w:eastAsia="he-IL"/>
        </w:rPr>
      </w:pPr>
      <w:bookmarkStart w:id="8406" w:name="_ETM_Q20_540688"/>
      <w:bookmarkStart w:id="8407" w:name="_ETM_Q20_540774"/>
      <w:bookmarkEnd w:id="8406"/>
      <w:bookmarkEnd w:id="8407"/>
    </w:p>
    <w:p w:rsidR="00CE0D54" w:rsidRDefault="00CE0D54" w:rsidP="0099650A">
      <w:pPr>
        <w:rPr>
          <w:rtl/>
          <w:lang w:eastAsia="he-IL"/>
        </w:rPr>
      </w:pPr>
      <w:bookmarkStart w:id="8408" w:name="_ETM_Q20_540831"/>
      <w:bookmarkStart w:id="8409" w:name="_ETM_Q20_540918"/>
      <w:bookmarkEnd w:id="8408"/>
      <w:bookmarkEnd w:id="8409"/>
      <w:r>
        <w:rPr>
          <w:rFonts w:hint="cs"/>
          <w:rtl/>
          <w:lang w:eastAsia="he-IL"/>
        </w:rPr>
        <w:t xml:space="preserve">אז רציתי לקבל כמה תשובות </w:t>
      </w:r>
      <w:bookmarkStart w:id="8410" w:name="_ETM_Q20_539896"/>
      <w:bookmarkEnd w:id="8410"/>
      <w:r>
        <w:rPr>
          <w:rFonts w:hint="cs"/>
          <w:rtl/>
          <w:lang w:eastAsia="he-IL"/>
        </w:rPr>
        <w:t xml:space="preserve">ולהעמיד אי אלו שאלות על דיוקן מהממשלה הנכבדת ולבקש ממנה </w:t>
      </w:r>
      <w:bookmarkStart w:id="8411" w:name="_ETM_Q20_548189"/>
      <w:bookmarkEnd w:id="8411"/>
      <w:r>
        <w:rPr>
          <w:rFonts w:hint="cs"/>
          <w:rtl/>
          <w:lang w:eastAsia="he-IL"/>
        </w:rPr>
        <w:t>לפתוח את סגור ליבה ולהיות ישרה עם עצמה</w:t>
      </w:r>
      <w:r w:rsidR="0099650A">
        <w:rPr>
          <w:rFonts w:hint="cs"/>
          <w:rtl/>
          <w:lang w:eastAsia="he-IL"/>
        </w:rPr>
        <w:t>,</w:t>
      </w:r>
      <w:r>
        <w:rPr>
          <w:rFonts w:hint="cs"/>
          <w:rtl/>
          <w:lang w:eastAsia="he-IL"/>
        </w:rPr>
        <w:t xml:space="preserve"> ואם למישהו יש משהו לומר </w:t>
      </w:r>
      <w:r>
        <w:rPr>
          <w:rtl/>
          <w:lang w:eastAsia="he-IL"/>
        </w:rPr>
        <w:t>–</w:t>
      </w:r>
      <w:r>
        <w:rPr>
          <w:rFonts w:hint="cs"/>
          <w:rtl/>
          <w:lang w:eastAsia="he-IL"/>
        </w:rPr>
        <w:t xml:space="preserve"> שיקום. מי שחושב שבמדינה דמוקרטית </w:t>
      </w:r>
      <w:bookmarkStart w:id="8412" w:name="_ETM_Q20_563718"/>
      <w:bookmarkEnd w:id="8412"/>
      <w:r>
        <w:rPr>
          <w:rFonts w:hint="cs"/>
          <w:rtl/>
          <w:lang w:eastAsia="he-IL"/>
        </w:rPr>
        <w:t xml:space="preserve">ממשלה יכולה להתנהל באופן תקין בעוד שהיא פוגעת אנושות במערכת </w:t>
      </w:r>
      <w:bookmarkStart w:id="8413" w:name="_ETM_Q20_567484"/>
      <w:bookmarkEnd w:id="8413"/>
      <w:r>
        <w:rPr>
          <w:rFonts w:hint="cs"/>
          <w:rtl/>
          <w:lang w:eastAsia="he-IL"/>
        </w:rPr>
        <w:t xml:space="preserve">המשפט </w:t>
      </w:r>
      <w:r>
        <w:rPr>
          <w:rtl/>
          <w:lang w:eastAsia="he-IL"/>
        </w:rPr>
        <w:t>–</w:t>
      </w:r>
      <w:r>
        <w:rPr>
          <w:rFonts w:hint="cs"/>
          <w:rtl/>
          <w:lang w:eastAsia="he-IL"/>
        </w:rPr>
        <w:t xml:space="preserve"> שיקום. </w:t>
      </w:r>
    </w:p>
    <w:p w:rsidR="00CE0D54" w:rsidRDefault="00CE0D54" w:rsidP="006A0747">
      <w:pPr>
        <w:rPr>
          <w:rtl/>
          <w:lang w:eastAsia="he-IL"/>
        </w:rPr>
      </w:pPr>
    </w:p>
    <w:p w:rsidR="00CE0D54" w:rsidRDefault="00CE0D54" w:rsidP="006A0747">
      <w:pPr>
        <w:rPr>
          <w:rtl/>
          <w:lang w:eastAsia="he-IL"/>
        </w:rPr>
      </w:pPr>
      <w:r>
        <w:rPr>
          <w:rFonts w:hint="cs"/>
          <w:rtl/>
          <w:lang w:eastAsia="he-IL"/>
        </w:rPr>
        <w:t xml:space="preserve">מי שחושב שממשלה שעוסקת בהעברת צבר של חוקים שיפגעו אנושות במערכת המשפט, שעושה פוליטיזציה </w:t>
      </w:r>
      <w:bookmarkStart w:id="8414" w:name="_ETM_Q20_581996"/>
      <w:bookmarkEnd w:id="8414"/>
      <w:r>
        <w:rPr>
          <w:rFonts w:hint="cs"/>
          <w:rtl/>
          <w:lang w:eastAsia="he-IL"/>
        </w:rPr>
        <w:t xml:space="preserve">לוועדה לבחירת שופטים כאילו הייתה בית הדין של </w:t>
      </w:r>
      <w:bookmarkStart w:id="8415" w:name="_ETM_Q20_584551"/>
      <w:bookmarkEnd w:id="8415"/>
      <w:r>
        <w:rPr>
          <w:rFonts w:hint="cs"/>
          <w:rtl/>
          <w:lang w:eastAsia="he-IL"/>
        </w:rPr>
        <w:t xml:space="preserve">הליכוד, שמתעקשת על כך שלא תהיה ביקורת שיפוטית </w:t>
      </w:r>
      <w:bookmarkStart w:id="8416" w:name="_ETM_Q20_587209"/>
      <w:bookmarkEnd w:id="8416"/>
      <w:r>
        <w:rPr>
          <w:rFonts w:hint="cs"/>
          <w:rtl/>
          <w:lang w:eastAsia="he-IL"/>
        </w:rPr>
        <w:t xml:space="preserve">על חוקי-יסוד, שמתעקשת על פסקת התגברות ברוב של </w:t>
      </w:r>
      <w:bookmarkStart w:id="8417" w:name="_ETM_Q20_591281"/>
      <w:bookmarkEnd w:id="8417"/>
      <w:r>
        <w:rPr>
          <w:rFonts w:hint="cs"/>
          <w:rtl/>
          <w:lang w:eastAsia="he-IL"/>
        </w:rPr>
        <w:t xml:space="preserve">61 ומתעקשת על יועצים משפטיים מטעם, וכעת, היום ממש, גם </w:t>
      </w:r>
      <w:bookmarkStart w:id="8418" w:name="_ETM_Q20_597976"/>
      <w:bookmarkEnd w:id="8418"/>
      <w:r>
        <w:rPr>
          <w:rFonts w:hint="cs"/>
          <w:rtl/>
          <w:lang w:eastAsia="he-IL"/>
        </w:rPr>
        <w:t xml:space="preserve">מעבירה את חוק הנבצרות מסיבות פרסונליות ובשל עתירה תלויה ועומדת נגד ראש הממשלה, אז מי שחושב אחרת </w:t>
      </w:r>
      <w:bookmarkStart w:id="8419" w:name="_ETM_Q20_606683"/>
      <w:bookmarkEnd w:id="8419"/>
      <w:r>
        <w:rPr>
          <w:rtl/>
          <w:lang w:eastAsia="he-IL"/>
        </w:rPr>
        <w:t>–</w:t>
      </w:r>
      <w:r>
        <w:rPr>
          <w:rFonts w:hint="cs"/>
          <w:rtl/>
          <w:lang w:eastAsia="he-IL"/>
        </w:rPr>
        <w:t xml:space="preserve"> שיקום. </w:t>
      </w:r>
      <w:bookmarkStart w:id="8420" w:name="_ETM_Q20_608245"/>
      <w:bookmarkStart w:id="8421" w:name="_ETM_Q20_608310"/>
      <w:bookmarkStart w:id="8422" w:name="_ETM_Q20_608532"/>
      <w:bookmarkStart w:id="8423" w:name="_ETM_Q20_608603"/>
      <w:bookmarkEnd w:id="8420"/>
      <w:bookmarkEnd w:id="8421"/>
      <w:bookmarkEnd w:id="8422"/>
      <w:bookmarkEnd w:id="8423"/>
      <w:r>
        <w:rPr>
          <w:rFonts w:hint="cs"/>
          <w:rtl/>
          <w:lang w:eastAsia="he-IL"/>
        </w:rPr>
        <w:t xml:space="preserve">אין פה חברי קואליציה שיקומו. </w:t>
      </w:r>
    </w:p>
    <w:p w:rsidR="00CE0D54" w:rsidRDefault="00CE0D54" w:rsidP="006A0747">
      <w:pPr>
        <w:rPr>
          <w:rtl/>
          <w:lang w:eastAsia="he-IL"/>
        </w:rPr>
      </w:pPr>
      <w:bookmarkStart w:id="8424" w:name="_ETM_Q20_612324"/>
      <w:bookmarkStart w:id="8425" w:name="_ETM_Q20_612376"/>
      <w:bookmarkEnd w:id="8424"/>
      <w:bookmarkEnd w:id="8425"/>
    </w:p>
    <w:p w:rsidR="00CE0D54" w:rsidRDefault="00CE0D54" w:rsidP="0099650A">
      <w:pPr>
        <w:rPr>
          <w:rtl/>
          <w:lang w:eastAsia="he-IL"/>
        </w:rPr>
      </w:pPr>
      <w:bookmarkStart w:id="8426" w:name="_ETM_Q20_612467"/>
      <w:bookmarkStart w:id="8427" w:name="_ETM_Q20_612536"/>
      <w:bookmarkEnd w:id="8426"/>
      <w:bookmarkEnd w:id="8427"/>
      <w:r>
        <w:rPr>
          <w:rFonts w:hint="cs"/>
          <w:rtl/>
          <w:lang w:eastAsia="he-IL"/>
        </w:rPr>
        <w:t xml:space="preserve">מי שחושב שהמצב </w:t>
      </w:r>
      <w:bookmarkStart w:id="8428" w:name="_ETM_Q20_614387"/>
      <w:bookmarkEnd w:id="8428"/>
      <w:r>
        <w:rPr>
          <w:rFonts w:hint="cs"/>
          <w:rtl/>
          <w:lang w:eastAsia="he-IL"/>
        </w:rPr>
        <w:t xml:space="preserve">הכלכלי-ביטחוני יסתדר מעצמו בעוד הממשלה מרוכזת </w:t>
      </w:r>
      <w:bookmarkStart w:id="8429" w:name="_ETM_Q20_617842"/>
      <w:bookmarkEnd w:id="8429"/>
      <w:r>
        <w:rPr>
          <w:rFonts w:hint="cs"/>
          <w:rtl/>
          <w:lang w:eastAsia="he-IL"/>
        </w:rPr>
        <w:t xml:space="preserve">בהפיכה משטרית </w:t>
      </w:r>
      <w:r>
        <w:rPr>
          <w:rtl/>
          <w:lang w:eastAsia="he-IL"/>
        </w:rPr>
        <w:t>–</w:t>
      </w:r>
      <w:r>
        <w:rPr>
          <w:rFonts w:hint="cs"/>
          <w:rtl/>
          <w:lang w:eastAsia="he-IL"/>
        </w:rPr>
        <w:t xml:space="preserve"> שיקום. מממשלה שהבטיחה בקמפיין הבחירות </w:t>
      </w:r>
      <w:bookmarkStart w:id="8430" w:name="_ETM_Q20_624005"/>
      <w:bookmarkEnd w:id="8430"/>
      <w:r>
        <w:rPr>
          <w:rFonts w:hint="cs"/>
          <w:rtl/>
          <w:lang w:eastAsia="he-IL"/>
        </w:rPr>
        <w:t xml:space="preserve">להוריד את יוקר המחיה במדינת ישראל, להוריד את מחירי הדלק, </w:t>
      </w:r>
      <w:bookmarkStart w:id="8431" w:name="_ETM_Q20_627174"/>
      <w:bookmarkEnd w:id="8431"/>
      <w:r>
        <w:rPr>
          <w:rFonts w:hint="cs"/>
          <w:rtl/>
          <w:lang w:eastAsia="he-IL"/>
        </w:rPr>
        <w:t xml:space="preserve">את מחירי החשמל, את הארנונה, להקפיא משכנתאות, ובמקום זאת השקל </w:t>
      </w:r>
      <w:bookmarkStart w:id="8432" w:name="_ETM_Q20_635571"/>
      <w:bookmarkEnd w:id="8432"/>
      <w:r>
        <w:rPr>
          <w:rFonts w:hint="cs"/>
          <w:rtl/>
          <w:lang w:eastAsia="he-IL"/>
        </w:rPr>
        <w:t xml:space="preserve">נחלש, הבורסה מתרסקת, המשקיעים בורחים, הכסף יוצא מהבנקים, דירוג האשראי נמצא בסכנה, הריביות על המשכנתה מזנקות והכלכלנים זועקים </w:t>
      </w:r>
      <w:bookmarkStart w:id="8433" w:name="_ETM_Q20_649008"/>
      <w:bookmarkEnd w:id="8433"/>
      <w:r>
        <w:rPr>
          <w:rtl/>
          <w:lang w:eastAsia="he-IL"/>
        </w:rPr>
        <w:t>–</w:t>
      </w:r>
      <w:r>
        <w:rPr>
          <w:rFonts w:hint="cs"/>
          <w:rtl/>
          <w:lang w:eastAsia="he-IL"/>
        </w:rPr>
        <w:t xml:space="preserve"> ועדיין אף אחד לא קם. </w:t>
      </w:r>
    </w:p>
    <w:p w:rsidR="00CE0D54" w:rsidRDefault="00CE0D54" w:rsidP="006A0747">
      <w:pPr>
        <w:rPr>
          <w:rtl/>
          <w:lang w:eastAsia="he-IL"/>
        </w:rPr>
      </w:pPr>
    </w:p>
    <w:p w:rsidR="00CE0D54" w:rsidRDefault="00CE0D54" w:rsidP="006A0747">
      <w:pPr>
        <w:rPr>
          <w:rtl/>
          <w:lang w:eastAsia="he-IL"/>
        </w:rPr>
      </w:pPr>
      <w:r>
        <w:rPr>
          <w:rFonts w:hint="cs"/>
          <w:rtl/>
          <w:lang w:eastAsia="he-IL"/>
        </w:rPr>
        <w:t xml:space="preserve">מי שקיבל צו </w:t>
      </w:r>
      <w:bookmarkStart w:id="8434" w:name="_ETM_Q20_650193"/>
      <w:bookmarkEnd w:id="8434"/>
      <w:r>
        <w:rPr>
          <w:rFonts w:hint="cs"/>
          <w:rtl/>
          <w:lang w:eastAsia="he-IL"/>
        </w:rPr>
        <w:t xml:space="preserve">קריאה למילואים לחודש ונהיה עצוב כי זה לא </w:t>
      </w:r>
      <w:bookmarkStart w:id="8435" w:name="_ETM_Q20_656655"/>
      <w:bookmarkEnd w:id="8435"/>
      <w:r>
        <w:rPr>
          <w:rFonts w:hint="cs"/>
          <w:rtl/>
          <w:lang w:eastAsia="he-IL"/>
        </w:rPr>
        <w:t xml:space="preserve">הספיק לו, מסתכל ימינה, מסתכל שמאלה, ומבין שבעוד שהוא משרת </w:t>
      </w:r>
      <w:bookmarkStart w:id="8436" w:name="_ETM_Q20_663906"/>
      <w:bookmarkEnd w:id="8436"/>
      <w:r>
        <w:rPr>
          <w:rFonts w:hint="cs"/>
          <w:rtl/>
          <w:lang w:eastAsia="he-IL"/>
        </w:rPr>
        <w:t xml:space="preserve">בצה"ל, עובד, משלם מיסים, מתחת לאף שלו יש כאלה </w:t>
      </w:r>
      <w:bookmarkStart w:id="8437" w:name="_ETM_Q20_670489"/>
      <w:bookmarkEnd w:id="8437"/>
      <w:r>
        <w:rPr>
          <w:rFonts w:hint="cs"/>
          <w:rtl/>
          <w:lang w:eastAsia="he-IL"/>
        </w:rPr>
        <w:t xml:space="preserve">שמתכננים לחוקק את חוק-יסוד: שירות הביטחון </w:t>
      </w:r>
      <w:r w:rsidR="00DA353E">
        <w:rPr>
          <w:rFonts w:hint="cs"/>
          <w:rtl/>
          <w:lang w:eastAsia="he-IL"/>
        </w:rPr>
        <w:t>– –</w:t>
      </w:r>
    </w:p>
    <w:p w:rsidR="00CE0D54" w:rsidRDefault="00CE0D54" w:rsidP="006A0747">
      <w:pPr>
        <w:rPr>
          <w:rtl/>
          <w:lang w:eastAsia="he-IL"/>
        </w:rPr>
      </w:pPr>
      <w:bookmarkStart w:id="8438" w:name="_ETM_Q20_673003"/>
      <w:bookmarkStart w:id="8439" w:name="_ETM_Q20_673076"/>
      <w:bookmarkEnd w:id="8438"/>
      <w:bookmarkEnd w:id="8439"/>
    </w:p>
    <w:p w:rsidR="00CE0D54" w:rsidRDefault="00CE0D54" w:rsidP="006A0747">
      <w:pPr>
        <w:pStyle w:val="af8"/>
        <w:keepNext/>
        <w:rPr>
          <w:rtl/>
        </w:rPr>
      </w:pPr>
      <w:bookmarkStart w:id="8440" w:name="ET_yor_6488_35"/>
      <w:r w:rsidRPr="00EB036F">
        <w:rPr>
          <w:rStyle w:val="TagStyle"/>
          <w:rtl/>
        </w:rPr>
        <w:t xml:space="preserve"> &lt;&lt; יור &gt;&gt; </w:t>
      </w:r>
      <w:r>
        <w:rPr>
          <w:rtl/>
        </w:rPr>
        <w:t>היו"ר אוריאל בוסו:</w:t>
      </w:r>
      <w:r w:rsidRPr="00EB036F">
        <w:rPr>
          <w:rStyle w:val="TagStyle"/>
          <w:rtl/>
        </w:rPr>
        <w:t xml:space="preserve"> &lt;&lt; יור &gt;&gt;</w:t>
      </w:r>
      <w:r>
        <w:rPr>
          <w:rtl/>
        </w:rPr>
        <w:t xml:space="preserve"> </w:t>
      </w:r>
      <w:bookmarkEnd w:id="8440"/>
    </w:p>
    <w:p w:rsidR="00CE0D54" w:rsidRDefault="00CE0D54" w:rsidP="00DA353E">
      <w:pPr>
        <w:rPr>
          <w:rtl/>
          <w:lang w:eastAsia="he-IL"/>
        </w:rPr>
      </w:pPr>
    </w:p>
    <w:p w:rsidR="00CE0D54" w:rsidRDefault="00CE0D54" w:rsidP="006A0747">
      <w:pPr>
        <w:rPr>
          <w:rtl/>
          <w:lang w:eastAsia="he-IL"/>
        </w:rPr>
      </w:pPr>
      <w:bookmarkStart w:id="8441" w:name="_ETM_Q20_674557"/>
      <w:bookmarkEnd w:id="8441"/>
      <w:r>
        <w:rPr>
          <w:rFonts w:hint="cs"/>
          <w:rtl/>
          <w:lang w:eastAsia="he-IL"/>
        </w:rPr>
        <w:t xml:space="preserve">נא לסיים. </w:t>
      </w:r>
    </w:p>
    <w:p w:rsidR="00CE0D54" w:rsidRDefault="00CE0D54" w:rsidP="006A0747">
      <w:pPr>
        <w:rPr>
          <w:rtl/>
          <w:lang w:eastAsia="he-IL"/>
        </w:rPr>
      </w:pPr>
      <w:bookmarkStart w:id="8442" w:name="_ETM_Q20_672706"/>
      <w:bookmarkEnd w:id="8442"/>
    </w:p>
    <w:p w:rsidR="00CE0D54" w:rsidRDefault="00CE0D54" w:rsidP="006A0747">
      <w:pPr>
        <w:pStyle w:val="-"/>
        <w:keepNext/>
        <w:rPr>
          <w:rtl/>
        </w:rPr>
      </w:pPr>
      <w:bookmarkStart w:id="8443" w:name="ET_speakercontinue_6367_36"/>
      <w:r w:rsidRPr="00EB036F">
        <w:rPr>
          <w:rStyle w:val="TagStyle"/>
          <w:rtl/>
        </w:rPr>
        <w:t xml:space="preserve"> &lt;&lt; דובר_המשך &gt;&gt; </w:t>
      </w:r>
      <w:r>
        <w:rPr>
          <w:rtl/>
        </w:rPr>
        <w:t>שרון ניר (ישראל ביתנו):</w:t>
      </w:r>
      <w:r w:rsidRPr="00EB036F">
        <w:rPr>
          <w:rStyle w:val="TagStyle"/>
          <w:rtl/>
        </w:rPr>
        <w:t xml:space="preserve"> &lt;&lt; דובר_המשך &gt;&gt;</w:t>
      </w:r>
      <w:r>
        <w:rPr>
          <w:rtl/>
        </w:rPr>
        <w:t xml:space="preserve"> </w:t>
      </w:r>
      <w:bookmarkEnd w:id="8443"/>
    </w:p>
    <w:p w:rsidR="00CE0D54" w:rsidRDefault="00CE0D54" w:rsidP="00DA353E">
      <w:pPr>
        <w:rPr>
          <w:rtl/>
          <w:lang w:eastAsia="he-IL"/>
        </w:rPr>
      </w:pPr>
    </w:p>
    <w:p w:rsidR="00CE0D54" w:rsidRDefault="00DA353E" w:rsidP="006A0747">
      <w:pPr>
        <w:rPr>
          <w:rtl/>
          <w:lang w:eastAsia="he-IL"/>
        </w:rPr>
      </w:pPr>
      <w:bookmarkStart w:id="8444" w:name="_ETM_Q20_673989"/>
      <w:bookmarkEnd w:id="8444"/>
      <w:r>
        <w:rPr>
          <w:rFonts w:hint="cs"/>
          <w:rtl/>
          <w:lang w:eastAsia="he-IL"/>
        </w:rPr>
        <w:t>– –</w:t>
      </w:r>
      <w:r w:rsidR="00CE0D54">
        <w:rPr>
          <w:rFonts w:hint="cs"/>
          <w:rtl/>
          <w:lang w:eastAsia="he-IL"/>
        </w:rPr>
        <w:t xml:space="preserve"> שיגדיר שחצי מהעם ישרתו וחצי מהעם ילמדו תורה, </w:t>
      </w:r>
      <w:bookmarkStart w:id="8445" w:name="_ETM_Q20_680207"/>
      <w:bookmarkEnd w:id="8445"/>
      <w:r w:rsidR="00CE0D54">
        <w:rPr>
          <w:rFonts w:hint="cs"/>
          <w:rtl/>
          <w:lang w:eastAsia="he-IL"/>
        </w:rPr>
        <w:t xml:space="preserve">ולא רק זה, כשכבר משרתי המילואים מחליטים </w:t>
      </w:r>
      <w:bookmarkStart w:id="8446" w:name="_ETM_Q20_681903"/>
      <w:bookmarkEnd w:id="8446"/>
      <w:r w:rsidR="00CE0D54">
        <w:rPr>
          <w:rFonts w:hint="cs"/>
          <w:rtl/>
          <w:lang w:eastAsia="he-IL"/>
        </w:rPr>
        <w:t xml:space="preserve">למחות, עדיין יש חבר'ה שקוראים להם "אנרכיסטים" או "נפולת </w:t>
      </w:r>
      <w:bookmarkStart w:id="8447" w:name="_ETM_Q20_686925"/>
      <w:bookmarkEnd w:id="8447"/>
      <w:r w:rsidR="00CE0D54">
        <w:rPr>
          <w:rFonts w:hint="cs"/>
          <w:rtl/>
          <w:lang w:eastAsia="he-IL"/>
        </w:rPr>
        <w:t xml:space="preserve">של נמושות" </w:t>
      </w:r>
      <w:r w:rsidR="00CE0D54">
        <w:rPr>
          <w:rtl/>
          <w:lang w:eastAsia="he-IL"/>
        </w:rPr>
        <w:t>–</w:t>
      </w:r>
      <w:r w:rsidR="00CE0D54">
        <w:rPr>
          <w:rFonts w:hint="cs"/>
          <w:rtl/>
          <w:lang w:eastAsia="he-IL"/>
        </w:rPr>
        <w:t xml:space="preserve"> ועדיין, אף אחד לא קם. </w:t>
      </w:r>
    </w:p>
    <w:p w:rsidR="00CE0D54" w:rsidRDefault="00CE0D54" w:rsidP="006A0747">
      <w:pPr>
        <w:rPr>
          <w:rtl/>
          <w:lang w:eastAsia="he-IL"/>
        </w:rPr>
      </w:pPr>
      <w:bookmarkStart w:id="8448" w:name="_ETM_Q20_690689"/>
      <w:bookmarkStart w:id="8449" w:name="_ETM_Q20_690771"/>
      <w:bookmarkEnd w:id="8448"/>
      <w:bookmarkEnd w:id="8449"/>
    </w:p>
    <w:p w:rsidR="00CE0D54" w:rsidRDefault="00CE0D54" w:rsidP="006A0747">
      <w:pPr>
        <w:pStyle w:val="af8"/>
        <w:keepNext/>
        <w:rPr>
          <w:rtl/>
        </w:rPr>
      </w:pPr>
      <w:r w:rsidRPr="00EB036F">
        <w:rPr>
          <w:rStyle w:val="TagStyle"/>
          <w:rtl/>
        </w:rPr>
        <w:t xml:space="preserve"> &lt;&lt; יור &gt;&gt; </w:t>
      </w:r>
      <w:r>
        <w:rPr>
          <w:rtl/>
        </w:rPr>
        <w:t>היו"ר אוריאל בוסו:</w:t>
      </w:r>
      <w:r w:rsidRPr="00EB036F">
        <w:rPr>
          <w:rStyle w:val="TagStyle"/>
          <w:rtl/>
        </w:rPr>
        <w:t xml:space="preserve"> &lt;&lt; יור &gt;&gt;</w:t>
      </w:r>
      <w:r>
        <w:rPr>
          <w:rtl/>
        </w:rPr>
        <w:t xml:space="preserve"> </w:t>
      </w:r>
    </w:p>
    <w:p w:rsidR="00CE0D54" w:rsidRDefault="00CE0D54" w:rsidP="00DA353E">
      <w:pPr>
        <w:rPr>
          <w:rtl/>
          <w:lang w:eastAsia="he-IL"/>
        </w:rPr>
      </w:pPr>
    </w:p>
    <w:p w:rsidR="00CE0D54" w:rsidRDefault="00CE0D54" w:rsidP="006A0747">
      <w:pPr>
        <w:rPr>
          <w:rtl/>
          <w:lang w:eastAsia="he-IL"/>
        </w:rPr>
      </w:pPr>
      <w:bookmarkStart w:id="8450" w:name="_ETM_Q20_691955"/>
      <w:bookmarkEnd w:id="8450"/>
      <w:r>
        <w:rPr>
          <w:rFonts w:hint="cs"/>
          <w:rtl/>
          <w:lang w:eastAsia="he-IL"/>
        </w:rPr>
        <w:t xml:space="preserve">תודה רבה. </w:t>
      </w:r>
      <w:bookmarkStart w:id="8451" w:name="_ETM_Q20_692943"/>
      <w:bookmarkEnd w:id="8451"/>
    </w:p>
    <w:p w:rsidR="00CE0D54" w:rsidRDefault="00CE0D54" w:rsidP="006A0747">
      <w:pPr>
        <w:rPr>
          <w:rtl/>
          <w:lang w:eastAsia="he-IL"/>
        </w:rPr>
      </w:pPr>
      <w:bookmarkStart w:id="8452" w:name="_ETM_Q20_693160"/>
      <w:bookmarkStart w:id="8453" w:name="_ETM_Q20_693227"/>
      <w:bookmarkEnd w:id="8452"/>
      <w:bookmarkEnd w:id="8453"/>
    </w:p>
    <w:p w:rsidR="00CE0D54" w:rsidRDefault="00CE0D54" w:rsidP="006A0747">
      <w:pPr>
        <w:pStyle w:val="-"/>
        <w:keepNext/>
        <w:rPr>
          <w:rtl/>
        </w:rPr>
      </w:pPr>
      <w:bookmarkStart w:id="8454" w:name="ET_speakercontinue_6367_38"/>
      <w:r w:rsidRPr="00EB036F">
        <w:rPr>
          <w:rStyle w:val="TagStyle"/>
          <w:rtl/>
        </w:rPr>
        <w:t xml:space="preserve"> &lt;&lt; דובר_המשך &gt;&gt; </w:t>
      </w:r>
      <w:r>
        <w:rPr>
          <w:rtl/>
        </w:rPr>
        <w:t>שרון ניר (ישראל ביתנו):</w:t>
      </w:r>
      <w:r w:rsidRPr="00EB036F">
        <w:rPr>
          <w:rStyle w:val="TagStyle"/>
          <w:rtl/>
        </w:rPr>
        <w:t xml:space="preserve"> &lt;&lt; דובר_המשך &gt;&gt;</w:t>
      </w:r>
      <w:r>
        <w:rPr>
          <w:rtl/>
        </w:rPr>
        <w:t xml:space="preserve"> </w:t>
      </w:r>
      <w:bookmarkEnd w:id="8454"/>
    </w:p>
    <w:p w:rsidR="00CE0D54" w:rsidRDefault="00CE0D54" w:rsidP="00DA353E">
      <w:pPr>
        <w:rPr>
          <w:rtl/>
          <w:lang w:eastAsia="he-IL"/>
        </w:rPr>
      </w:pPr>
    </w:p>
    <w:p w:rsidR="00CE0D54" w:rsidRDefault="00CE0D54" w:rsidP="006A0747">
      <w:pPr>
        <w:rPr>
          <w:rtl/>
          <w:lang w:eastAsia="he-IL"/>
        </w:rPr>
      </w:pPr>
      <w:bookmarkStart w:id="8455" w:name="_ETM_Q20_694400"/>
      <w:bookmarkEnd w:id="8455"/>
      <w:r>
        <w:rPr>
          <w:rFonts w:hint="cs"/>
          <w:rtl/>
          <w:lang w:eastAsia="he-IL"/>
        </w:rPr>
        <w:t xml:space="preserve">רגע, משפט אחרון, אדוני. </w:t>
      </w:r>
    </w:p>
    <w:p w:rsidR="00CE0D54" w:rsidRDefault="00CE0D54" w:rsidP="006A0747">
      <w:pPr>
        <w:rPr>
          <w:rtl/>
          <w:lang w:eastAsia="he-IL"/>
        </w:rPr>
      </w:pPr>
      <w:bookmarkStart w:id="8456" w:name="_ETM_Q20_691295"/>
      <w:bookmarkEnd w:id="8456"/>
    </w:p>
    <w:p w:rsidR="00CE0D54" w:rsidRDefault="00CE0D54" w:rsidP="006A0747">
      <w:pPr>
        <w:pStyle w:val="af8"/>
        <w:keepNext/>
        <w:rPr>
          <w:rtl/>
        </w:rPr>
      </w:pPr>
      <w:bookmarkStart w:id="8457" w:name="ET_yor_6488_39"/>
      <w:r w:rsidRPr="00EB036F">
        <w:rPr>
          <w:rStyle w:val="TagStyle"/>
          <w:rtl/>
        </w:rPr>
        <w:t xml:space="preserve"> &lt;&lt; יור &gt;&gt; </w:t>
      </w:r>
      <w:r>
        <w:rPr>
          <w:rtl/>
        </w:rPr>
        <w:t>היו"ר אוריאל בוסו:</w:t>
      </w:r>
      <w:r w:rsidRPr="00EB036F">
        <w:rPr>
          <w:rStyle w:val="TagStyle"/>
          <w:rtl/>
        </w:rPr>
        <w:t xml:space="preserve"> &lt;&lt; יור &gt;&gt;</w:t>
      </w:r>
      <w:r>
        <w:rPr>
          <w:rtl/>
        </w:rPr>
        <w:t xml:space="preserve"> </w:t>
      </w:r>
      <w:bookmarkEnd w:id="8457"/>
    </w:p>
    <w:p w:rsidR="00CE0D54" w:rsidRDefault="00CE0D54" w:rsidP="00DA353E">
      <w:pPr>
        <w:rPr>
          <w:rtl/>
          <w:lang w:eastAsia="he-IL"/>
        </w:rPr>
      </w:pPr>
    </w:p>
    <w:p w:rsidR="00CE0D54" w:rsidRDefault="00CE0D54" w:rsidP="006A0747">
      <w:pPr>
        <w:rPr>
          <w:rtl/>
          <w:lang w:eastAsia="he-IL"/>
        </w:rPr>
      </w:pPr>
      <w:bookmarkStart w:id="8458" w:name="_ETM_Q20_691956"/>
      <w:bookmarkEnd w:id="8458"/>
      <w:r>
        <w:rPr>
          <w:rFonts w:hint="cs"/>
          <w:rtl/>
          <w:lang w:eastAsia="he-IL"/>
        </w:rPr>
        <w:t xml:space="preserve">אבל משפט, לא חצי עמוד. </w:t>
      </w:r>
    </w:p>
    <w:p w:rsidR="00CE0D54" w:rsidRDefault="00CE0D54" w:rsidP="006A0747">
      <w:pPr>
        <w:rPr>
          <w:rtl/>
          <w:lang w:eastAsia="he-IL"/>
        </w:rPr>
      </w:pPr>
      <w:bookmarkStart w:id="8459" w:name="_ETM_Q20_697749"/>
      <w:bookmarkStart w:id="8460" w:name="_ETM_Q20_697832"/>
      <w:bookmarkEnd w:id="8459"/>
      <w:bookmarkEnd w:id="8460"/>
    </w:p>
    <w:p w:rsidR="00CE0D54" w:rsidRDefault="00CE0D54" w:rsidP="006A0747">
      <w:pPr>
        <w:pStyle w:val="-"/>
        <w:keepNext/>
        <w:rPr>
          <w:rtl/>
        </w:rPr>
      </w:pPr>
      <w:bookmarkStart w:id="8461" w:name="ET_speakercontinue_6367_40"/>
      <w:r w:rsidRPr="00EB036F">
        <w:rPr>
          <w:rStyle w:val="TagStyle"/>
          <w:rtl/>
        </w:rPr>
        <w:t xml:space="preserve"> &lt;&lt; דובר_המשך &gt;&gt; </w:t>
      </w:r>
      <w:r>
        <w:rPr>
          <w:rtl/>
        </w:rPr>
        <w:t>שרון ניר (ישראל ביתנו):</w:t>
      </w:r>
      <w:r w:rsidRPr="00EB036F">
        <w:rPr>
          <w:rStyle w:val="TagStyle"/>
          <w:rtl/>
        </w:rPr>
        <w:t xml:space="preserve"> &lt;&lt; דובר_המשך &gt;&gt;</w:t>
      </w:r>
      <w:r>
        <w:rPr>
          <w:rtl/>
        </w:rPr>
        <w:t xml:space="preserve"> </w:t>
      </w:r>
      <w:bookmarkEnd w:id="8461"/>
    </w:p>
    <w:p w:rsidR="00CE0D54" w:rsidRDefault="00CE0D54" w:rsidP="00DA353E">
      <w:pPr>
        <w:rPr>
          <w:rtl/>
          <w:lang w:eastAsia="he-IL"/>
        </w:rPr>
      </w:pPr>
    </w:p>
    <w:p w:rsidR="00CE0D54" w:rsidRDefault="00CE0D54" w:rsidP="0099650A">
      <w:pPr>
        <w:rPr>
          <w:rtl/>
          <w:lang w:eastAsia="he-IL"/>
        </w:rPr>
      </w:pPr>
      <w:bookmarkStart w:id="8462" w:name="_ETM_Q20_698920"/>
      <w:bookmarkEnd w:id="8462"/>
      <w:r>
        <w:rPr>
          <w:rFonts w:hint="cs"/>
          <w:rtl/>
          <w:lang w:eastAsia="he-IL"/>
        </w:rPr>
        <w:t xml:space="preserve">אז </w:t>
      </w:r>
      <w:bookmarkStart w:id="8463" w:name="_ETM_Q20_699572"/>
      <w:bookmarkEnd w:id="8463"/>
      <w:r>
        <w:rPr>
          <w:rFonts w:hint="cs"/>
          <w:rtl/>
          <w:lang w:eastAsia="he-IL"/>
        </w:rPr>
        <w:t xml:space="preserve">מי שכבד לו על הלב, אדוני, כמוני, כי הוא נפגש </w:t>
      </w:r>
      <w:bookmarkStart w:id="8464" w:name="_ETM_Q20_701485"/>
      <w:bookmarkEnd w:id="8464"/>
      <w:r>
        <w:rPr>
          <w:rFonts w:hint="cs"/>
          <w:rtl/>
          <w:lang w:eastAsia="he-IL"/>
        </w:rPr>
        <w:t xml:space="preserve">עם אזרחים מודאגים שזועקים על ניתוק הממשלה ואף אחד לא </w:t>
      </w:r>
      <w:bookmarkStart w:id="8465" w:name="_ETM_Q20_706532"/>
      <w:bookmarkEnd w:id="8465"/>
      <w:r>
        <w:rPr>
          <w:rFonts w:hint="cs"/>
          <w:rtl/>
          <w:lang w:eastAsia="he-IL"/>
        </w:rPr>
        <w:t xml:space="preserve">מקשיב להם </w:t>
      </w:r>
      <w:r>
        <w:rPr>
          <w:rtl/>
          <w:lang w:eastAsia="he-IL"/>
        </w:rPr>
        <w:t>–</w:t>
      </w:r>
      <w:r>
        <w:rPr>
          <w:rFonts w:hint="cs"/>
          <w:rtl/>
          <w:lang w:eastAsia="he-IL"/>
        </w:rPr>
        <w:t xml:space="preserve"> שיקום. אנחנו כבר קמנו</w:t>
      </w:r>
      <w:r w:rsidR="0099650A">
        <w:rPr>
          <w:rFonts w:hint="cs"/>
          <w:rtl/>
          <w:lang w:eastAsia="he-IL"/>
        </w:rPr>
        <w:t>,</w:t>
      </w:r>
      <w:r>
        <w:rPr>
          <w:rFonts w:hint="cs"/>
          <w:rtl/>
          <w:lang w:eastAsia="he-IL"/>
        </w:rPr>
        <w:t xml:space="preserve"> וכל-כולי תקווה </w:t>
      </w:r>
      <w:bookmarkStart w:id="8466" w:name="_ETM_Q20_711596"/>
      <w:bookmarkEnd w:id="8466"/>
      <w:r>
        <w:rPr>
          <w:rFonts w:hint="cs"/>
          <w:rtl/>
          <w:lang w:eastAsia="he-IL"/>
        </w:rPr>
        <w:t xml:space="preserve">שיהיה צדיק אחד לפחות מהליכוד שיקום. אולי יולי אדלשטיין, </w:t>
      </w:r>
      <w:bookmarkStart w:id="8467" w:name="_ETM_Q20_713459"/>
      <w:bookmarkEnd w:id="8467"/>
      <w:r>
        <w:rPr>
          <w:rFonts w:hint="cs"/>
          <w:rtl/>
          <w:lang w:eastAsia="he-IL"/>
        </w:rPr>
        <w:t xml:space="preserve">אולי אבי דיכטר, אולי יואב גלנט </w:t>
      </w:r>
      <w:r>
        <w:rPr>
          <w:rtl/>
          <w:lang w:eastAsia="he-IL"/>
        </w:rPr>
        <w:t>–</w:t>
      </w:r>
      <w:r>
        <w:rPr>
          <w:rFonts w:hint="cs"/>
          <w:rtl/>
          <w:lang w:eastAsia="he-IL"/>
        </w:rPr>
        <w:t xml:space="preserve"> אולי מישהו כב</w:t>
      </w:r>
      <w:bookmarkStart w:id="8468" w:name="_ETM_Q20_718616"/>
      <w:bookmarkEnd w:id="8468"/>
      <w:r>
        <w:rPr>
          <w:rFonts w:hint="cs"/>
          <w:rtl/>
          <w:lang w:eastAsia="he-IL"/>
        </w:rPr>
        <w:t xml:space="preserve">ר יקום. </w:t>
      </w:r>
    </w:p>
    <w:p w:rsidR="00CE0D54" w:rsidRDefault="00CE0D54" w:rsidP="006A0747">
      <w:pPr>
        <w:rPr>
          <w:rtl/>
          <w:lang w:eastAsia="he-IL"/>
        </w:rPr>
      </w:pPr>
      <w:bookmarkStart w:id="8469" w:name="_ETM_Q20_720369"/>
      <w:bookmarkStart w:id="8470" w:name="_ETM_Q20_720453"/>
      <w:bookmarkEnd w:id="8469"/>
      <w:bookmarkEnd w:id="8470"/>
    </w:p>
    <w:p w:rsidR="00CE0D54" w:rsidRDefault="00CE0D54" w:rsidP="006A0747">
      <w:pPr>
        <w:pStyle w:val="af8"/>
        <w:keepNext/>
        <w:rPr>
          <w:rtl/>
        </w:rPr>
      </w:pPr>
      <w:bookmarkStart w:id="8471" w:name="ET_yor_6488_41"/>
      <w:r w:rsidRPr="00EB036F">
        <w:rPr>
          <w:rStyle w:val="TagStyle"/>
          <w:rtl/>
        </w:rPr>
        <w:t xml:space="preserve"> &lt;&lt; יור &gt;&gt; </w:t>
      </w:r>
      <w:r>
        <w:rPr>
          <w:rtl/>
        </w:rPr>
        <w:t>היו"ר אוריאל בוסו:</w:t>
      </w:r>
      <w:r w:rsidRPr="00EB036F">
        <w:rPr>
          <w:rStyle w:val="TagStyle"/>
          <w:rtl/>
        </w:rPr>
        <w:t xml:space="preserve"> &lt;&lt; יור &gt;&gt;</w:t>
      </w:r>
      <w:r>
        <w:rPr>
          <w:rtl/>
        </w:rPr>
        <w:t xml:space="preserve"> </w:t>
      </w:r>
      <w:bookmarkEnd w:id="8471"/>
    </w:p>
    <w:p w:rsidR="00CE0D54" w:rsidRDefault="00CE0D54" w:rsidP="00DA353E">
      <w:pPr>
        <w:rPr>
          <w:rtl/>
          <w:lang w:eastAsia="he-IL"/>
        </w:rPr>
      </w:pPr>
    </w:p>
    <w:p w:rsidR="00CE0D54" w:rsidRDefault="00CE0D54" w:rsidP="006A0747">
      <w:pPr>
        <w:rPr>
          <w:rtl/>
          <w:lang w:eastAsia="he-IL"/>
        </w:rPr>
      </w:pPr>
      <w:bookmarkStart w:id="8472" w:name="_ETM_Q20_721703"/>
      <w:bookmarkEnd w:id="8472"/>
      <w:r>
        <w:rPr>
          <w:rFonts w:hint="cs"/>
          <w:rtl/>
          <w:lang w:eastAsia="he-IL"/>
        </w:rPr>
        <w:t xml:space="preserve">תודה רבה. חבר הכנסת עודד פורר, </w:t>
      </w:r>
      <w:bookmarkStart w:id="8473" w:name="_ETM_Q20_726919"/>
      <w:bookmarkEnd w:id="8473"/>
      <w:r>
        <w:rPr>
          <w:rFonts w:hint="cs"/>
          <w:rtl/>
          <w:lang w:eastAsia="he-IL"/>
        </w:rPr>
        <w:t xml:space="preserve">בבקשה. </w:t>
      </w:r>
    </w:p>
    <w:p w:rsidR="00CE0D54" w:rsidRDefault="00CE0D54" w:rsidP="006A0747">
      <w:pPr>
        <w:rPr>
          <w:rtl/>
          <w:lang w:eastAsia="he-IL"/>
        </w:rPr>
      </w:pPr>
      <w:bookmarkStart w:id="8474" w:name="_ETM_Q20_723423"/>
      <w:bookmarkStart w:id="8475" w:name="_ETM_Q20_723508"/>
      <w:bookmarkEnd w:id="8474"/>
      <w:bookmarkEnd w:id="8475"/>
    </w:p>
    <w:p w:rsidR="00CE0D54" w:rsidRDefault="00CE0D54" w:rsidP="006A0747">
      <w:pPr>
        <w:pStyle w:val="af7"/>
        <w:keepNext/>
        <w:rPr>
          <w:rtl/>
        </w:rPr>
      </w:pPr>
      <w:bookmarkStart w:id="8476" w:name="ET_interruption_6164_42"/>
      <w:r w:rsidRPr="00EB036F">
        <w:rPr>
          <w:rStyle w:val="TagStyle"/>
          <w:rtl/>
        </w:rPr>
        <w:t xml:space="preserve"> &lt;&lt; קריאה &gt;&gt; </w:t>
      </w:r>
      <w:r>
        <w:rPr>
          <w:rtl/>
        </w:rPr>
        <w:t>עמית הלוי (הליכוד):</w:t>
      </w:r>
      <w:r w:rsidRPr="00EB036F">
        <w:rPr>
          <w:rStyle w:val="TagStyle"/>
          <w:rtl/>
        </w:rPr>
        <w:t xml:space="preserve"> &lt;&lt; קריאה &gt;&gt;</w:t>
      </w:r>
      <w:r>
        <w:rPr>
          <w:rtl/>
        </w:rPr>
        <w:t xml:space="preserve"> </w:t>
      </w:r>
      <w:bookmarkEnd w:id="8476"/>
    </w:p>
    <w:p w:rsidR="00CE0D54" w:rsidRDefault="00CE0D54" w:rsidP="00DA353E">
      <w:pPr>
        <w:rPr>
          <w:rtl/>
          <w:lang w:eastAsia="he-IL"/>
        </w:rPr>
      </w:pPr>
    </w:p>
    <w:p w:rsidR="00CE0D54" w:rsidRDefault="00CE0D54" w:rsidP="006A0747">
      <w:pPr>
        <w:rPr>
          <w:rtl/>
          <w:lang w:eastAsia="he-IL"/>
        </w:rPr>
      </w:pPr>
      <w:bookmarkStart w:id="8477" w:name="_ETM_Q20_723076"/>
      <w:bookmarkStart w:id="8478" w:name="_ETM_Q20_723337"/>
      <w:bookmarkEnd w:id="8477"/>
      <w:bookmarkEnd w:id="8478"/>
      <w:r>
        <w:rPr>
          <w:rFonts w:hint="cs"/>
          <w:rtl/>
          <w:lang w:eastAsia="he-IL"/>
        </w:rPr>
        <w:t>ד</w:t>
      </w:r>
      <w:bookmarkStart w:id="8479" w:name="_ETM_Q20_723414"/>
      <w:bookmarkEnd w:id="8479"/>
      <w:r>
        <w:rPr>
          <w:rFonts w:hint="cs"/>
          <w:rtl/>
          <w:lang w:eastAsia="he-IL"/>
        </w:rPr>
        <w:t xml:space="preserve">ווקא הבורסה עלתה </w:t>
      </w:r>
      <w:r w:rsidR="00DA353E">
        <w:rPr>
          <w:rFonts w:hint="cs"/>
          <w:rtl/>
          <w:lang w:eastAsia="he-IL"/>
        </w:rPr>
        <w:t>– – –</w:t>
      </w:r>
    </w:p>
    <w:p w:rsidR="00CE0D54" w:rsidRDefault="00CE0D54" w:rsidP="006A0747">
      <w:pPr>
        <w:rPr>
          <w:rtl/>
          <w:lang w:eastAsia="he-IL"/>
        </w:rPr>
      </w:pPr>
      <w:bookmarkStart w:id="8480" w:name="_ETM_Q20_723896"/>
      <w:bookmarkStart w:id="8481" w:name="_ETM_Q20_723975"/>
      <w:bookmarkEnd w:id="8480"/>
      <w:bookmarkEnd w:id="8481"/>
    </w:p>
    <w:p w:rsidR="00CE0D54" w:rsidRDefault="00CE0D54" w:rsidP="006A0747">
      <w:pPr>
        <w:pStyle w:val="af7"/>
        <w:keepNext/>
        <w:rPr>
          <w:rtl/>
        </w:rPr>
      </w:pPr>
      <w:bookmarkStart w:id="8482" w:name="ET_interruption_6367_43"/>
      <w:r w:rsidRPr="00EB036F">
        <w:rPr>
          <w:rStyle w:val="TagStyle"/>
          <w:rtl/>
        </w:rPr>
        <w:t xml:space="preserve"> &lt;&lt; קריאה &gt;&gt; </w:t>
      </w:r>
      <w:r>
        <w:rPr>
          <w:rtl/>
        </w:rPr>
        <w:t>שרון ניר (ישראל ביתנו):</w:t>
      </w:r>
      <w:r w:rsidRPr="00EB036F">
        <w:rPr>
          <w:rStyle w:val="TagStyle"/>
          <w:rtl/>
        </w:rPr>
        <w:t xml:space="preserve"> &lt;&lt; קריאה &gt;&gt;</w:t>
      </w:r>
      <w:r>
        <w:rPr>
          <w:rtl/>
        </w:rPr>
        <w:t xml:space="preserve"> </w:t>
      </w:r>
      <w:bookmarkEnd w:id="8482"/>
    </w:p>
    <w:p w:rsidR="00CE0D54" w:rsidRDefault="00CE0D54" w:rsidP="00DA353E">
      <w:pPr>
        <w:rPr>
          <w:rtl/>
          <w:lang w:eastAsia="he-IL"/>
        </w:rPr>
      </w:pPr>
    </w:p>
    <w:p w:rsidR="00CE0D54" w:rsidRDefault="00CE0D54" w:rsidP="006A0747">
      <w:pPr>
        <w:rPr>
          <w:rtl/>
          <w:lang w:eastAsia="he-IL"/>
        </w:rPr>
      </w:pPr>
      <w:bookmarkStart w:id="8483" w:name="_ETM_Q20_727183"/>
      <w:bookmarkEnd w:id="8483"/>
      <w:r>
        <w:rPr>
          <w:rFonts w:hint="cs"/>
          <w:rtl/>
          <w:lang w:eastAsia="he-IL"/>
        </w:rPr>
        <w:t>או</w:t>
      </w:r>
      <w:bookmarkStart w:id="8484" w:name="_ETM_Q20_727433"/>
      <w:bookmarkStart w:id="8485" w:name="_ETM_Q20_727510"/>
      <w:bookmarkEnd w:id="8484"/>
      <w:bookmarkEnd w:id="8485"/>
      <w:r>
        <w:rPr>
          <w:rFonts w:hint="cs"/>
          <w:rtl/>
          <w:lang w:eastAsia="he-IL"/>
        </w:rPr>
        <w:t xml:space="preserve">לי אתה, חבר הכנסת עמית הלוי. </w:t>
      </w:r>
    </w:p>
    <w:p w:rsidR="00CE0D54" w:rsidRDefault="00CE0D54" w:rsidP="006A0747">
      <w:pPr>
        <w:rPr>
          <w:rtl/>
          <w:lang w:eastAsia="he-IL"/>
        </w:rPr>
      </w:pPr>
      <w:bookmarkStart w:id="8486" w:name="_ETM_Q20_731814"/>
      <w:bookmarkStart w:id="8487" w:name="_ETM_Q20_731887"/>
      <w:bookmarkEnd w:id="8486"/>
      <w:bookmarkEnd w:id="8487"/>
    </w:p>
    <w:p w:rsidR="00CE0D54" w:rsidRDefault="00CE0D54" w:rsidP="006A0747">
      <w:pPr>
        <w:pStyle w:val="a4"/>
        <w:keepNext/>
        <w:rPr>
          <w:rtl/>
        </w:rPr>
      </w:pPr>
      <w:bookmarkStart w:id="8488" w:name="TOR_Q21"/>
      <w:bookmarkStart w:id="8489" w:name="ET_speaker_5520_8"/>
      <w:bookmarkEnd w:id="8488"/>
      <w:r w:rsidRPr="005959FB">
        <w:rPr>
          <w:rStyle w:val="TagStyle"/>
          <w:rtl/>
        </w:rPr>
        <w:t xml:space="preserve">&lt;&lt; דובר &gt;&gt; </w:t>
      </w:r>
      <w:bookmarkStart w:id="8490" w:name="_Toc129729348"/>
      <w:r>
        <w:rPr>
          <w:rtl/>
        </w:rPr>
        <w:t>עודד פורר (ישראל ביתנו):</w:t>
      </w:r>
      <w:bookmarkEnd w:id="8490"/>
      <w:r w:rsidRPr="005959FB">
        <w:rPr>
          <w:rStyle w:val="TagStyle"/>
          <w:rtl/>
        </w:rPr>
        <w:t xml:space="preserve"> &lt;&lt; דובר &gt;&gt;</w:t>
      </w:r>
      <w:r>
        <w:rPr>
          <w:rtl/>
        </w:rPr>
        <w:t xml:space="preserve">   </w:t>
      </w:r>
      <w:bookmarkEnd w:id="8489"/>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אדוני היושב-ראש, חברי הכנסת, גברתי השרה, החוק הזה לא צריך להיות חוק נבצרות ראש הממשלה אלא חוק הפרנואידים, חוק הפרנויה. אני לא מצליח להבין את הפרנויה שלכם. פעם אחת לא קרה שהכריזו על נבצרות מעבר לאירוע שבו ראש הממשלה המנוח אריאל שרון נכנס לתרדמת. אני מנסה להבין מה הפרנויה. </w:t>
      </w:r>
    </w:p>
    <w:p w:rsidR="00CE0D54" w:rsidRDefault="00CE0D54" w:rsidP="006A0747">
      <w:pPr>
        <w:rPr>
          <w:rtl/>
          <w:lang w:eastAsia="he-IL"/>
        </w:rPr>
      </w:pPr>
    </w:p>
    <w:p w:rsidR="00CE0D54" w:rsidRDefault="00CE0D54" w:rsidP="006A0747">
      <w:pPr>
        <w:rPr>
          <w:rtl/>
          <w:lang w:eastAsia="he-IL"/>
        </w:rPr>
      </w:pPr>
      <w:r>
        <w:rPr>
          <w:rFonts w:hint="cs"/>
          <w:rtl/>
          <w:lang w:eastAsia="he-IL"/>
        </w:rPr>
        <w:t xml:space="preserve">חבר הכנסת הלוי, על פראנואידים אומרים: זה שאתה פרנואיד זה לא אומר שלא </w:t>
      </w:r>
      <w:bookmarkStart w:id="8491" w:name="_ETM_Q21_197108"/>
      <w:bookmarkEnd w:id="8491"/>
      <w:r>
        <w:rPr>
          <w:rFonts w:hint="cs"/>
          <w:rtl/>
          <w:lang w:eastAsia="he-IL"/>
        </w:rPr>
        <w:t>באמת רודפים אחריך, נכון?</w:t>
      </w:r>
    </w:p>
    <w:p w:rsidR="00CE0D54" w:rsidRDefault="00CE0D54" w:rsidP="006A0747">
      <w:pPr>
        <w:rPr>
          <w:rtl/>
          <w:lang w:eastAsia="he-IL"/>
        </w:rPr>
      </w:pPr>
    </w:p>
    <w:p w:rsidR="00CE0D54" w:rsidRDefault="00CE0D54" w:rsidP="006A0747">
      <w:pPr>
        <w:pStyle w:val="af7"/>
        <w:keepNext/>
        <w:rPr>
          <w:rtl/>
        </w:rPr>
      </w:pPr>
      <w:bookmarkStart w:id="8492" w:name="ET_interruption_6164_9"/>
      <w:r w:rsidRPr="005959FB">
        <w:rPr>
          <w:rStyle w:val="TagStyle"/>
          <w:rtl/>
        </w:rPr>
        <w:t xml:space="preserve"> &lt;&lt; קריאה &gt;&gt; </w:t>
      </w:r>
      <w:r>
        <w:rPr>
          <w:rtl/>
        </w:rPr>
        <w:t>עמית הלוי (הליכוד):</w:t>
      </w:r>
      <w:r w:rsidRPr="005959FB">
        <w:rPr>
          <w:rStyle w:val="TagStyle"/>
          <w:rtl/>
        </w:rPr>
        <w:t xml:space="preserve"> &lt;&lt; קריאה &gt;&gt;</w:t>
      </w:r>
      <w:r>
        <w:rPr>
          <w:rtl/>
        </w:rPr>
        <w:t xml:space="preserve">   </w:t>
      </w:r>
      <w:bookmarkEnd w:id="8492"/>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שרדפו אחרינו. </w:t>
      </w:r>
    </w:p>
    <w:p w:rsidR="00CE0D54" w:rsidRDefault="00CE0D54" w:rsidP="006A0747">
      <w:pPr>
        <w:rPr>
          <w:rtl/>
          <w:lang w:eastAsia="he-IL"/>
        </w:rPr>
      </w:pPr>
      <w:bookmarkStart w:id="8493" w:name="_ETM_Q21_196126"/>
      <w:bookmarkStart w:id="8494" w:name="_ETM_Q21_196192"/>
      <w:bookmarkStart w:id="8495" w:name="_ETM_Q21_196638"/>
      <w:bookmarkStart w:id="8496" w:name="_ETM_Q21_196708"/>
      <w:bookmarkEnd w:id="8493"/>
      <w:bookmarkEnd w:id="8494"/>
      <w:bookmarkEnd w:id="8495"/>
      <w:bookmarkEnd w:id="8496"/>
    </w:p>
    <w:p w:rsidR="00CE0D54" w:rsidRDefault="00CE0D54" w:rsidP="006A0747">
      <w:pPr>
        <w:pStyle w:val="-"/>
        <w:keepNext/>
        <w:rPr>
          <w:rtl/>
        </w:rPr>
      </w:pPr>
      <w:bookmarkStart w:id="8497" w:name="ET_speakercontinue_5520_10"/>
      <w:r w:rsidRPr="005959FB">
        <w:rPr>
          <w:rStyle w:val="TagStyle"/>
          <w:rtl/>
        </w:rPr>
        <w:t xml:space="preserve"> &lt;&lt; דובר_המשך &gt;&gt; </w:t>
      </w:r>
      <w:r>
        <w:rPr>
          <w:rtl/>
        </w:rPr>
        <w:t>עודד פורר (ישראל ביתנו):</w:t>
      </w:r>
      <w:r w:rsidRPr="005959FB">
        <w:rPr>
          <w:rStyle w:val="TagStyle"/>
          <w:rtl/>
        </w:rPr>
        <w:t xml:space="preserve"> &lt;&lt; דובר_המשך &gt;&gt;</w:t>
      </w:r>
      <w:r>
        <w:rPr>
          <w:rtl/>
        </w:rPr>
        <w:t xml:space="preserve">   </w:t>
      </w:r>
      <w:bookmarkEnd w:id="8497"/>
    </w:p>
    <w:p w:rsidR="00CE0D54" w:rsidRDefault="00CE0D54" w:rsidP="00DA353E">
      <w:pPr>
        <w:rPr>
          <w:rtl/>
          <w:lang w:eastAsia="he-IL"/>
        </w:rPr>
      </w:pPr>
    </w:p>
    <w:p w:rsidR="00CE0D54" w:rsidRDefault="00CE0D54" w:rsidP="006A0747">
      <w:pPr>
        <w:rPr>
          <w:rtl/>
          <w:lang w:eastAsia="he-IL"/>
        </w:rPr>
      </w:pPr>
      <w:bookmarkStart w:id="8498" w:name="_ETM_Q21_198682"/>
      <w:bookmarkEnd w:id="8498"/>
      <w:r>
        <w:rPr>
          <w:rFonts w:hint="cs"/>
          <w:rtl/>
          <w:lang w:eastAsia="he-IL"/>
        </w:rPr>
        <w:t xml:space="preserve">אז אני מנסה לחשוב. אתה יודע מה? האמת שלא סתם, כי כשאני מסתכל איך מתנהל ראש הממשלה בחודשיים וחצי האחרונים, בדבר אחד אני בטוח </w:t>
      </w:r>
      <w:r>
        <w:rPr>
          <w:rFonts w:hint="eastAsia"/>
          <w:rtl/>
          <w:lang w:eastAsia="he-IL"/>
        </w:rPr>
        <w:t xml:space="preserve">– </w:t>
      </w:r>
      <w:r>
        <w:rPr>
          <w:rFonts w:hint="cs"/>
          <w:rtl/>
          <w:lang w:eastAsia="he-IL"/>
        </w:rPr>
        <w:t xml:space="preserve">הוא חייב ללכת הביתה. כי </w:t>
      </w:r>
      <w:bookmarkStart w:id="8499" w:name="_ETM_Q21_218103"/>
      <w:bookmarkEnd w:id="8499"/>
      <w:r>
        <w:rPr>
          <w:rFonts w:hint="cs"/>
          <w:rtl/>
          <w:lang w:eastAsia="he-IL"/>
        </w:rPr>
        <w:t xml:space="preserve">בממשלה שבה שר שולח את הטייסים ללכת לעזאזל, ושרה אחרת קוראת לאנשי המילואים "נפולת של נמושות", וראש הממשלה מגיב על כל ציוץ של אחרון הצייצנים בטוויטר, לא מוצא לנכון לקום ובראש ובראשונה מיידית לפטר אותם ואפילו לא לגנות אותם, אפילו לא לגנות אותם </w:t>
      </w:r>
      <w:r>
        <w:rPr>
          <w:rFonts w:hint="eastAsia"/>
          <w:rtl/>
          <w:lang w:eastAsia="he-IL"/>
        </w:rPr>
        <w:t xml:space="preserve">– </w:t>
      </w:r>
      <w:r>
        <w:rPr>
          <w:rFonts w:hint="cs"/>
          <w:rtl/>
          <w:lang w:eastAsia="he-IL"/>
        </w:rPr>
        <w:t xml:space="preserve">ראש ממשלה כזה, שלא שולח אותם הביתה, צריך ללכת הביתה. </w:t>
      </w:r>
    </w:p>
    <w:p w:rsidR="00CE0D54" w:rsidRDefault="00CE0D54" w:rsidP="006A0747">
      <w:pPr>
        <w:rPr>
          <w:rtl/>
          <w:lang w:eastAsia="he-IL"/>
        </w:rPr>
      </w:pPr>
    </w:p>
    <w:p w:rsidR="00CE0D54" w:rsidRDefault="00CE0D54" w:rsidP="0099650A">
      <w:pPr>
        <w:rPr>
          <w:rtl/>
          <w:lang w:eastAsia="he-IL"/>
        </w:rPr>
      </w:pPr>
      <w:r>
        <w:rPr>
          <w:rFonts w:hint="cs"/>
          <w:rtl/>
          <w:lang w:eastAsia="he-IL"/>
        </w:rPr>
        <w:t xml:space="preserve">אבל אני מבין למה הפרנויה. </w:t>
      </w:r>
      <w:bookmarkStart w:id="8500" w:name="_ETM_Q21_251408"/>
      <w:bookmarkEnd w:id="8500"/>
      <w:r>
        <w:rPr>
          <w:rFonts w:hint="cs"/>
          <w:rtl/>
          <w:lang w:eastAsia="he-IL"/>
        </w:rPr>
        <w:t>זה</w:t>
      </w:r>
      <w:r w:rsidR="00DA353E">
        <w:rPr>
          <w:rFonts w:hint="cs"/>
          <w:rtl/>
          <w:lang w:eastAsia="he-IL"/>
        </w:rPr>
        <w:t xml:space="preserve"> </w:t>
      </w:r>
      <w:r>
        <w:rPr>
          <w:rFonts w:hint="cs"/>
          <w:rtl/>
          <w:lang w:eastAsia="he-IL"/>
        </w:rPr>
        <w:t xml:space="preserve">ברור ממה הוא פרנואיד </w:t>
      </w:r>
      <w:r>
        <w:rPr>
          <w:rFonts w:hint="eastAsia"/>
          <w:rtl/>
          <w:lang w:eastAsia="he-IL"/>
        </w:rPr>
        <w:t xml:space="preserve">– כי </w:t>
      </w:r>
      <w:r>
        <w:rPr>
          <w:rFonts w:hint="cs"/>
          <w:rtl/>
          <w:lang w:eastAsia="he-IL"/>
        </w:rPr>
        <w:t xml:space="preserve">הוא יודע שראש ממשלה שמעביר 200 מיליון שקלים לאבו מאזן, אחרי שהממשלה הקודמת לא הסכימה להעביר </w:t>
      </w:r>
      <w:r>
        <w:rPr>
          <w:rFonts w:hint="eastAsia"/>
          <w:rtl/>
          <w:lang w:eastAsia="he-IL"/>
        </w:rPr>
        <w:t xml:space="preserve">– </w:t>
      </w:r>
      <w:r>
        <w:rPr>
          <w:rFonts w:hint="cs"/>
          <w:rtl/>
          <w:lang w:eastAsia="he-IL"/>
        </w:rPr>
        <w:t xml:space="preserve">כי אבו מאזן עוסק בטרור וכי אבו מאזן הוא שפועל כנגד מדינת ישראל </w:t>
      </w:r>
      <w:bookmarkStart w:id="8501" w:name="_ETM_Q21_273902"/>
      <w:bookmarkEnd w:id="8501"/>
      <w:r>
        <w:rPr>
          <w:rFonts w:hint="cs"/>
          <w:rtl/>
          <w:lang w:eastAsia="he-IL"/>
        </w:rPr>
        <w:t xml:space="preserve">בארגונים הבין-לאומיים </w:t>
      </w:r>
      <w:r>
        <w:rPr>
          <w:rFonts w:hint="eastAsia"/>
          <w:rtl/>
          <w:lang w:eastAsia="he-IL"/>
        </w:rPr>
        <w:t xml:space="preserve">– </w:t>
      </w:r>
      <w:r>
        <w:rPr>
          <w:rFonts w:hint="cs"/>
          <w:rtl/>
          <w:lang w:eastAsia="he-IL"/>
        </w:rPr>
        <w:t xml:space="preserve">דווקא ראש הממשלה הזה מחליט להעביר לו 200 מיליון שקל, בתקווה אולי לקנות קצת שקט, ומקבל גם חרפה וגם מלחמה </w:t>
      </w:r>
      <w:r>
        <w:rPr>
          <w:rFonts w:hint="eastAsia"/>
          <w:rtl/>
          <w:lang w:eastAsia="he-IL"/>
        </w:rPr>
        <w:t xml:space="preserve">– </w:t>
      </w:r>
      <w:r>
        <w:rPr>
          <w:rFonts w:hint="cs"/>
          <w:rtl/>
          <w:lang w:eastAsia="he-IL"/>
        </w:rPr>
        <w:t xml:space="preserve">ראש ממשלה כזה צריך ללכת הביתה; ממש בדיוק כמו שראש ממשלה שחזר להכיל את </w:t>
      </w:r>
      <w:bookmarkStart w:id="8502" w:name="_ETM_Q21_294080"/>
      <w:bookmarkEnd w:id="8502"/>
      <w:r>
        <w:rPr>
          <w:rFonts w:hint="cs"/>
          <w:rtl/>
          <w:lang w:eastAsia="he-IL"/>
        </w:rPr>
        <w:t xml:space="preserve">טפטופי הרקטות בדרום הארץ בכניעה שלו מול חמאס חייב ללכת הביתה; בדיוק כמו שראש ממשלה שדוחה את ההסדרה של ההתיישבות באביתר, דוחה את הבנייה בשטח </w:t>
      </w:r>
      <w:r>
        <w:rPr>
          <w:rFonts w:hint="cs"/>
          <w:lang w:eastAsia="he-IL"/>
        </w:rPr>
        <w:t>E</w:t>
      </w:r>
      <w:r>
        <w:rPr>
          <w:lang w:eastAsia="he-IL"/>
        </w:rPr>
        <w:t>1</w:t>
      </w:r>
      <w:r>
        <w:rPr>
          <w:rFonts w:hint="cs"/>
          <w:rtl/>
          <w:lang w:eastAsia="he-IL"/>
        </w:rPr>
        <w:t xml:space="preserve"> וגם דוחה את הפינוי של ההיאחזות </w:t>
      </w:r>
      <w:bookmarkStart w:id="8503" w:name="_ETM_Q21_313978"/>
      <w:bookmarkEnd w:id="8503"/>
      <w:r w:rsidR="0099650A">
        <w:rPr>
          <w:rFonts w:hint="cs"/>
          <w:rtl/>
          <w:lang w:eastAsia="he-IL"/>
        </w:rPr>
        <w:t>הפלסטינית הבלתי-חוקית בח'אן אל-</w:t>
      </w:r>
      <w:r>
        <w:rPr>
          <w:rFonts w:hint="cs"/>
          <w:rtl/>
          <w:lang w:eastAsia="he-IL"/>
        </w:rPr>
        <w:t xml:space="preserve">אחמר, שמזמן מזמן בג"ץ הנוראי, שנגדו אתם הולכים, כבר התיר לפנות אותה, אחרי </w:t>
      </w:r>
      <w:bookmarkStart w:id="8504" w:name="_ETM_Q21_323148"/>
      <w:bookmarkEnd w:id="8504"/>
      <w:r>
        <w:rPr>
          <w:rFonts w:hint="cs"/>
          <w:rtl/>
          <w:lang w:eastAsia="he-IL"/>
        </w:rPr>
        <w:t>כל העתי</w:t>
      </w:r>
      <w:r w:rsidR="0099650A">
        <w:rPr>
          <w:rFonts w:hint="cs"/>
          <w:rtl/>
          <w:lang w:eastAsia="he-IL"/>
        </w:rPr>
        <w:t>ר</w:t>
      </w:r>
      <w:r>
        <w:rPr>
          <w:rFonts w:hint="cs"/>
          <w:rtl/>
          <w:lang w:eastAsia="he-IL"/>
        </w:rPr>
        <w:t xml:space="preserve">ות שהוגשו כנגד אותה היאחזות פלסטינית בלתי חוקית, ועדיין ראש הממשלה נתניהו בורח מההחלטה הזאת </w:t>
      </w:r>
      <w:r>
        <w:rPr>
          <w:rFonts w:hint="eastAsia"/>
          <w:rtl/>
          <w:lang w:eastAsia="he-IL"/>
        </w:rPr>
        <w:t xml:space="preserve">– </w:t>
      </w:r>
      <w:r>
        <w:rPr>
          <w:rFonts w:hint="cs"/>
          <w:rtl/>
          <w:lang w:eastAsia="he-IL"/>
        </w:rPr>
        <w:t xml:space="preserve">ברור לחלוטין </w:t>
      </w:r>
      <w:bookmarkStart w:id="8505" w:name="_ETM_Q21_332078"/>
      <w:bookmarkEnd w:id="8505"/>
      <w:r>
        <w:rPr>
          <w:rFonts w:hint="cs"/>
          <w:rtl/>
          <w:lang w:eastAsia="he-IL"/>
        </w:rPr>
        <w:t xml:space="preserve">שהוא צריך ללכת הביתה. </w:t>
      </w:r>
      <w:bookmarkStart w:id="8506" w:name="_ETM_Q21_334861"/>
      <w:bookmarkEnd w:id="8506"/>
    </w:p>
    <w:p w:rsidR="00CE0D54" w:rsidRDefault="00CE0D54" w:rsidP="006A0747">
      <w:pPr>
        <w:rPr>
          <w:rtl/>
          <w:lang w:eastAsia="he-IL"/>
        </w:rPr>
      </w:pPr>
      <w:bookmarkStart w:id="8507" w:name="_ETM_Q21_334936"/>
      <w:bookmarkEnd w:id="8507"/>
    </w:p>
    <w:p w:rsidR="00CE0D54" w:rsidRDefault="00CE0D54" w:rsidP="006A0747">
      <w:pPr>
        <w:pStyle w:val="af7"/>
        <w:keepNext/>
        <w:rPr>
          <w:rtl/>
        </w:rPr>
      </w:pPr>
      <w:bookmarkStart w:id="8508" w:name="ET_interruption_6164_11"/>
      <w:r w:rsidRPr="005616F9">
        <w:rPr>
          <w:rStyle w:val="TagStyle"/>
          <w:rtl/>
        </w:rPr>
        <w:t xml:space="preserve"> &lt;&lt; קריאה &gt;&gt; </w:t>
      </w:r>
      <w:r>
        <w:rPr>
          <w:rtl/>
        </w:rPr>
        <w:t>עמית הלוי (הליכוד):</w:t>
      </w:r>
      <w:r w:rsidRPr="005616F9">
        <w:rPr>
          <w:rStyle w:val="TagStyle"/>
          <w:rtl/>
        </w:rPr>
        <w:t xml:space="preserve"> &lt;&lt; קריאה &gt;&gt;</w:t>
      </w:r>
      <w:r>
        <w:rPr>
          <w:rtl/>
        </w:rPr>
        <w:t xml:space="preserve">   </w:t>
      </w:r>
      <w:bookmarkEnd w:id="8508"/>
    </w:p>
    <w:p w:rsidR="00CE0D54" w:rsidRDefault="00CE0D54" w:rsidP="00DA353E">
      <w:pPr>
        <w:rPr>
          <w:rtl/>
          <w:lang w:eastAsia="he-IL"/>
        </w:rPr>
      </w:pPr>
    </w:p>
    <w:p w:rsidR="00CE0D54" w:rsidRDefault="00CE0D54" w:rsidP="006A0747">
      <w:pPr>
        <w:rPr>
          <w:rtl/>
          <w:lang w:eastAsia="he-IL"/>
        </w:rPr>
      </w:pPr>
      <w:bookmarkStart w:id="8509" w:name="_ETM_Q21_335006"/>
      <w:bookmarkStart w:id="8510" w:name="_ETM_Q21_335071"/>
      <w:bookmarkEnd w:id="8509"/>
      <w:bookmarkEnd w:id="8510"/>
      <w:r>
        <w:rPr>
          <w:rFonts w:hint="cs"/>
          <w:rtl/>
          <w:lang w:eastAsia="he-IL"/>
        </w:rPr>
        <w:t xml:space="preserve">זה בסדר, רוב אזרחי ישראל </w:t>
      </w:r>
      <w:r w:rsidR="00DA353E">
        <w:rPr>
          <w:rFonts w:hint="cs"/>
          <w:rtl/>
          <w:lang w:eastAsia="he-IL"/>
        </w:rPr>
        <w:t>– – –</w:t>
      </w:r>
      <w:r>
        <w:rPr>
          <w:rFonts w:hint="cs"/>
          <w:rtl/>
          <w:lang w:eastAsia="he-IL"/>
        </w:rPr>
        <w:t xml:space="preserve"> </w:t>
      </w:r>
    </w:p>
    <w:p w:rsidR="00CE0D54" w:rsidRDefault="00CE0D54" w:rsidP="006A0747">
      <w:pPr>
        <w:rPr>
          <w:rtl/>
          <w:lang w:eastAsia="he-IL"/>
        </w:rPr>
      </w:pPr>
    </w:p>
    <w:p w:rsidR="00CE0D54" w:rsidRDefault="00CE0D54" w:rsidP="006A0747">
      <w:pPr>
        <w:pStyle w:val="-"/>
        <w:keepNext/>
        <w:rPr>
          <w:rtl/>
        </w:rPr>
      </w:pPr>
      <w:bookmarkStart w:id="8511" w:name="ET_speakercontinue_5520_12"/>
      <w:r w:rsidRPr="005616F9">
        <w:rPr>
          <w:rStyle w:val="TagStyle"/>
          <w:rtl/>
        </w:rPr>
        <w:t xml:space="preserve"> &lt;&lt; דובר_המשך &gt;&gt; </w:t>
      </w:r>
      <w:r>
        <w:rPr>
          <w:rtl/>
        </w:rPr>
        <w:t>עודד פורר (ישראל ביתנו):</w:t>
      </w:r>
      <w:r w:rsidRPr="005616F9">
        <w:rPr>
          <w:rStyle w:val="TagStyle"/>
          <w:rtl/>
        </w:rPr>
        <w:t xml:space="preserve"> &lt;&lt; דובר_המשך &gt;&gt;</w:t>
      </w:r>
      <w:r>
        <w:rPr>
          <w:rtl/>
        </w:rPr>
        <w:t xml:space="preserve">   </w:t>
      </w:r>
      <w:bookmarkEnd w:id="8511"/>
    </w:p>
    <w:p w:rsidR="00CE0D54" w:rsidRDefault="00CE0D54" w:rsidP="00DA353E">
      <w:pPr>
        <w:rPr>
          <w:rtl/>
          <w:lang w:eastAsia="he-IL"/>
        </w:rPr>
      </w:pPr>
    </w:p>
    <w:p w:rsidR="00CE0D54" w:rsidRDefault="00CE0D54" w:rsidP="006A0747">
      <w:pPr>
        <w:rPr>
          <w:rtl/>
          <w:lang w:eastAsia="he-IL"/>
        </w:rPr>
      </w:pPr>
      <w:bookmarkStart w:id="8512" w:name="_ETM_Q21_331205"/>
      <w:bookmarkEnd w:id="8512"/>
      <w:r>
        <w:rPr>
          <w:rFonts w:hint="cs"/>
          <w:rtl/>
          <w:lang w:eastAsia="he-IL"/>
        </w:rPr>
        <w:t>אם לא</w:t>
      </w:r>
      <w:bookmarkStart w:id="8513" w:name="_ETM_Q21_334430"/>
      <w:bookmarkEnd w:id="8513"/>
      <w:r>
        <w:rPr>
          <w:rFonts w:hint="cs"/>
          <w:rtl/>
          <w:lang w:eastAsia="he-IL"/>
        </w:rPr>
        <w:t xml:space="preserve"> זה, אז אני אגיד על ראש הממשלה דבר אחד </w:t>
      </w:r>
      <w:bookmarkStart w:id="8514" w:name="_ETM_Q21_340206"/>
      <w:bookmarkEnd w:id="8514"/>
      <w:r>
        <w:rPr>
          <w:rFonts w:hint="cs"/>
          <w:rtl/>
          <w:lang w:eastAsia="he-IL"/>
        </w:rPr>
        <w:t xml:space="preserve">מאוד פשוט. הירי לעבר שדרות </w:t>
      </w:r>
      <w:r w:rsidR="00DA353E">
        <w:rPr>
          <w:rFonts w:hint="cs"/>
          <w:rtl/>
          <w:lang w:eastAsia="he-IL"/>
        </w:rPr>
        <w:t>– –</w:t>
      </w:r>
      <w:r>
        <w:rPr>
          <w:rFonts w:hint="cs"/>
          <w:rtl/>
          <w:lang w:eastAsia="he-IL"/>
        </w:rPr>
        <w:t xml:space="preserve"> </w:t>
      </w:r>
    </w:p>
    <w:p w:rsidR="00CE0D54" w:rsidRDefault="00CE0D54" w:rsidP="006A0747">
      <w:pPr>
        <w:rPr>
          <w:rtl/>
          <w:lang w:eastAsia="he-IL"/>
        </w:rPr>
      </w:pPr>
    </w:p>
    <w:p w:rsidR="00CE0D54" w:rsidRDefault="00CE0D54" w:rsidP="006A0747">
      <w:pPr>
        <w:pStyle w:val="af8"/>
        <w:keepNext/>
        <w:rPr>
          <w:rtl/>
        </w:rPr>
      </w:pPr>
      <w:r w:rsidRPr="005616F9">
        <w:rPr>
          <w:rStyle w:val="TagStyle"/>
          <w:rtl/>
        </w:rPr>
        <w:t xml:space="preserve"> &lt;&lt; יור &gt;&gt; </w:t>
      </w:r>
      <w:r>
        <w:rPr>
          <w:rtl/>
        </w:rPr>
        <w:t>היו"ר אוריאל בוסו:</w:t>
      </w:r>
      <w:r w:rsidRPr="005616F9">
        <w:rPr>
          <w:rStyle w:val="TagStyle"/>
          <w:rtl/>
        </w:rPr>
        <w:t xml:space="preserve"> &lt;&lt; יור &gt;&gt;</w:t>
      </w:r>
      <w:r>
        <w:rPr>
          <w:rtl/>
        </w:rPr>
        <w:t xml:space="preserve">   </w:t>
      </w:r>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נא לסיים. </w:t>
      </w:r>
    </w:p>
    <w:p w:rsidR="00CE0D54" w:rsidRDefault="00CE0D54" w:rsidP="006A0747">
      <w:pPr>
        <w:rPr>
          <w:rtl/>
          <w:lang w:eastAsia="he-IL"/>
        </w:rPr>
      </w:pPr>
    </w:p>
    <w:p w:rsidR="00CE0D54" w:rsidRDefault="00CE0D54" w:rsidP="006A0747">
      <w:pPr>
        <w:pStyle w:val="-"/>
        <w:keepNext/>
        <w:rPr>
          <w:rtl/>
        </w:rPr>
      </w:pPr>
      <w:bookmarkStart w:id="8515" w:name="ET_speakercontinue_5520_14"/>
      <w:r w:rsidRPr="005616F9">
        <w:rPr>
          <w:rStyle w:val="TagStyle"/>
          <w:rtl/>
        </w:rPr>
        <w:t xml:space="preserve"> &lt;&lt; דובר_המשך &gt;&gt; </w:t>
      </w:r>
      <w:r>
        <w:rPr>
          <w:rtl/>
        </w:rPr>
        <w:t>עודד פורר (ישראל ביתנו):</w:t>
      </w:r>
      <w:r w:rsidRPr="005616F9">
        <w:rPr>
          <w:rStyle w:val="TagStyle"/>
          <w:rtl/>
        </w:rPr>
        <w:t xml:space="preserve"> &lt;&lt; דובר_המשך &gt;&gt;</w:t>
      </w:r>
      <w:r>
        <w:rPr>
          <w:rtl/>
        </w:rPr>
        <w:t xml:space="preserve">   </w:t>
      </w:r>
      <w:bookmarkEnd w:id="8515"/>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בזה </w:t>
      </w:r>
      <w:bookmarkStart w:id="8516" w:name="_ETM_Q21_338358"/>
      <w:bookmarkEnd w:id="8516"/>
      <w:r>
        <w:rPr>
          <w:rFonts w:hint="cs"/>
          <w:rtl/>
          <w:lang w:eastAsia="he-IL"/>
        </w:rPr>
        <w:t xml:space="preserve">אני אסיים. </w:t>
      </w:r>
      <w:bookmarkStart w:id="8517" w:name="_ETM_Q21_340214"/>
      <w:bookmarkStart w:id="8518" w:name="_ETM_Q21_340284"/>
      <w:bookmarkStart w:id="8519" w:name="_ETM_Q21_340343"/>
      <w:bookmarkStart w:id="8520" w:name="_ETM_Q21_340435"/>
      <w:bookmarkEnd w:id="8517"/>
      <w:bookmarkEnd w:id="8518"/>
      <w:bookmarkEnd w:id="8519"/>
      <w:bookmarkEnd w:id="8520"/>
      <w:r>
        <w:rPr>
          <w:rFonts w:hint="cs"/>
          <w:rtl/>
          <w:lang w:eastAsia="he-IL"/>
        </w:rPr>
        <w:t xml:space="preserve">הירי לעבר שדרות הוא תוצאה ישירה של המדיניות </w:t>
      </w:r>
      <w:bookmarkStart w:id="8521" w:name="_ETM_Q21_347668"/>
      <w:bookmarkEnd w:id="8521"/>
      <w:r>
        <w:rPr>
          <w:rFonts w:hint="cs"/>
          <w:rtl/>
          <w:lang w:eastAsia="he-IL"/>
        </w:rPr>
        <w:t xml:space="preserve">החלושה של נתניהו מול החמאס. ימין חזק מזמן היה מתקיף </w:t>
      </w:r>
      <w:bookmarkStart w:id="8522" w:name="_ETM_Q21_353390"/>
      <w:bookmarkEnd w:id="8522"/>
      <w:r>
        <w:rPr>
          <w:rFonts w:hint="cs"/>
          <w:rtl/>
          <w:lang w:eastAsia="he-IL"/>
        </w:rPr>
        <w:t xml:space="preserve">את החמאס במאות טילים, גורם לו לרדת על ברכיו ולא </w:t>
      </w:r>
      <w:bookmarkStart w:id="8523" w:name="_ETM_Q21_355800"/>
      <w:bookmarkEnd w:id="8523"/>
      <w:r>
        <w:rPr>
          <w:rFonts w:hint="cs"/>
          <w:rtl/>
          <w:lang w:eastAsia="he-IL"/>
        </w:rPr>
        <w:t xml:space="preserve">מעביר מיליוני דולרים למימון טרור ומתחנן להפסקת אש. את הדברים </w:t>
      </w:r>
      <w:bookmarkStart w:id="8524" w:name="_ETM_Q21_361023"/>
      <w:bookmarkEnd w:id="8524"/>
      <w:r>
        <w:rPr>
          <w:rFonts w:hint="cs"/>
          <w:rtl/>
          <w:lang w:eastAsia="he-IL"/>
        </w:rPr>
        <w:t xml:space="preserve">האלה אמר השר לביטחון לאומי לפני שהוא היה שר לביטחון </w:t>
      </w:r>
      <w:bookmarkStart w:id="8525" w:name="_ETM_Q21_365043"/>
      <w:bookmarkEnd w:id="8525"/>
      <w:r>
        <w:rPr>
          <w:rFonts w:hint="cs"/>
          <w:rtl/>
          <w:lang w:eastAsia="he-IL"/>
        </w:rPr>
        <w:t xml:space="preserve">לאומי, ב-2019, כשראינו את אותה מדיניות מאותו ראש ממשלה </w:t>
      </w:r>
      <w:bookmarkStart w:id="8526" w:name="_ETM_Q21_370256"/>
      <w:bookmarkEnd w:id="8526"/>
      <w:r>
        <w:rPr>
          <w:rFonts w:hint="cs"/>
          <w:rtl/>
          <w:lang w:eastAsia="he-IL"/>
        </w:rPr>
        <w:t xml:space="preserve">שצריך ללכת הביתה, לא בגלל נבצרות אלא פשוט כי הוא לא עושה את העבודה שלו. </w:t>
      </w:r>
    </w:p>
    <w:p w:rsidR="00CE0D54" w:rsidRDefault="00CE0D54" w:rsidP="006A0747">
      <w:pPr>
        <w:rPr>
          <w:rtl/>
          <w:lang w:eastAsia="he-IL"/>
        </w:rPr>
      </w:pPr>
    </w:p>
    <w:p w:rsidR="00CE0D54" w:rsidRDefault="00CE0D54" w:rsidP="006A0747">
      <w:pPr>
        <w:pStyle w:val="af8"/>
        <w:keepNext/>
        <w:rPr>
          <w:rtl/>
        </w:rPr>
      </w:pPr>
      <w:r w:rsidRPr="005616F9">
        <w:rPr>
          <w:rStyle w:val="TagStyle"/>
          <w:rtl/>
        </w:rPr>
        <w:t xml:space="preserve"> &lt;&lt; יור &gt;&gt; </w:t>
      </w:r>
      <w:r>
        <w:rPr>
          <w:rtl/>
        </w:rPr>
        <w:t>היו"ר אוריאל בוסו:</w:t>
      </w:r>
      <w:r w:rsidRPr="005616F9">
        <w:rPr>
          <w:rStyle w:val="TagStyle"/>
          <w:rtl/>
        </w:rPr>
        <w:t xml:space="preserve"> &lt;&lt; יור &gt;&gt;</w:t>
      </w:r>
      <w:r>
        <w:rPr>
          <w:rtl/>
        </w:rPr>
        <w:t xml:space="preserve">   </w:t>
      </w:r>
    </w:p>
    <w:p w:rsidR="00CE0D54" w:rsidRDefault="00CE0D54" w:rsidP="00DA353E">
      <w:pPr>
        <w:rPr>
          <w:rtl/>
          <w:lang w:eastAsia="he-IL"/>
        </w:rPr>
      </w:pPr>
    </w:p>
    <w:p w:rsidR="00CE0D54" w:rsidRPr="005616F9" w:rsidRDefault="00CE0D54" w:rsidP="006A0747">
      <w:pPr>
        <w:rPr>
          <w:rtl/>
          <w:lang w:eastAsia="he-IL"/>
        </w:rPr>
      </w:pPr>
      <w:r>
        <w:rPr>
          <w:rFonts w:hint="cs"/>
          <w:rtl/>
          <w:lang w:eastAsia="he-IL"/>
        </w:rPr>
        <w:t xml:space="preserve">תודה רבה. </w:t>
      </w:r>
      <w:bookmarkStart w:id="8527" w:name="_ETM_Q21_373510"/>
      <w:bookmarkStart w:id="8528" w:name="_ETM_Q21_373594"/>
      <w:bookmarkStart w:id="8529" w:name="_ETM_Q21_373654"/>
      <w:bookmarkStart w:id="8530" w:name="_ETM_Q21_373729"/>
      <w:bookmarkEnd w:id="8527"/>
      <w:bookmarkEnd w:id="8528"/>
      <w:bookmarkEnd w:id="8529"/>
      <w:bookmarkEnd w:id="8530"/>
      <w:r>
        <w:rPr>
          <w:rFonts w:hint="cs"/>
          <w:rtl/>
          <w:lang w:eastAsia="he-IL"/>
        </w:rPr>
        <w:t xml:space="preserve">חברת הכנסת </w:t>
      </w:r>
      <w:bookmarkStart w:id="8531" w:name="_ETM_Q21_375910"/>
      <w:bookmarkEnd w:id="8531"/>
      <w:r>
        <w:rPr>
          <w:rFonts w:hint="cs"/>
          <w:rtl/>
          <w:lang w:eastAsia="he-IL"/>
        </w:rPr>
        <w:t xml:space="preserve">מיכל שיר סגמן, בבקשה. תשתדלו לעמוד בזמנים. ניתן לכם התראה 30 </w:t>
      </w:r>
      <w:bookmarkStart w:id="8532" w:name="_ETM_Q21_381454"/>
      <w:bookmarkEnd w:id="8532"/>
      <w:r>
        <w:rPr>
          <w:rFonts w:hint="cs"/>
          <w:rtl/>
          <w:lang w:eastAsia="he-IL"/>
        </w:rPr>
        <w:t xml:space="preserve">שניות לפני הסיום. </w:t>
      </w:r>
    </w:p>
    <w:p w:rsidR="00CE0D54" w:rsidRDefault="00CE0D54" w:rsidP="006A0747">
      <w:pPr>
        <w:rPr>
          <w:rtl/>
          <w:lang w:eastAsia="he-IL"/>
        </w:rPr>
      </w:pPr>
      <w:bookmarkStart w:id="8533" w:name="_ETM_Q21_357006"/>
      <w:bookmarkStart w:id="8534" w:name="_ETM_Q21_357076"/>
      <w:bookmarkEnd w:id="8533"/>
      <w:bookmarkEnd w:id="8534"/>
    </w:p>
    <w:p w:rsidR="00CE0D54" w:rsidRDefault="00CE0D54" w:rsidP="006A0747">
      <w:pPr>
        <w:pStyle w:val="a4"/>
        <w:keepNext/>
        <w:rPr>
          <w:rtl/>
        </w:rPr>
      </w:pPr>
      <w:bookmarkStart w:id="8535" w:name="ET_speaker_5809_16"/>
      <w:r w:rsidRPr="005616F9">
        <w:rPr>
          <w:rStyle w:val="TagStyle"/>
          <w:rtl/>
        </w:rPr>
        <w:t xml:space="preserve"> &lt;&lt; דובר &gt;&gt; </w:t>
      </w:r>
      <w:bookmarkStart w:id="8536" w:name="_Toc129729349"/>
      <w:r>
        <w:rPr>
          <w:rtl/>
        </w:rPr>
        <w:t>מיכל שיר סגמן (יש עתיד):</w:t>
      </w:r>
      <w:bookmarkEnd w:id="8536"/>
      <w:r w:rsidRPr="005616F9">
        <w:rPr>
          <w:rStyle w:val="TagStyle"/>
          <w:rtl/>
        </w:rPr>
        <w:t xml:space="preserve"> &lt;&lt; דובר &gt;&gt;</w:t>
      </w:r>
      <w:r>
        <w:rPr>
          <w:rtl/>
        </w:rPr>
        <w:t xml:space="preserve">   </w:t>
      </w:r>
      <w:bookmarkEnd w:id="8535"/>
    </w:p>
    <w:p w:rsidR="00CE0D54" w:rsidRDefault="00CE0D54" w:rsidP="00DA353E">
      <w:pPr>
        <w:rPr>
          <w:rtl/>
          <w:lang w:eastAsia="he-IL"/>
        </w:rPr>
      </w:pPr>
    </w:p>
    <w:p w:rsidR="00CE0D54" w:rsidRDefault="00CE0D54" w:rsidP="006A0747">
      <w:pPr>
        <w:rPr>
          <w:rtl/>
        </w:rPr>
      </w:pPr>
      <w:bookmarkStart w:id="8537" w:name="_ETM_Q21_381840"/>
      <w:bookmarkStart w:id="8538" w:name="_ETM_Q21_397140"/>
      <w:bookmarkEnd w:id="8537"/>
      <w:bookmarkEnd w:id="8538"/>
      <w:r>
        <w:rPr>
          <w:rtl/>
        </w:rPr>
        <w:t xml:space="preserve">אדוני </w:t>
      </w:r>
      <w:bookmarkStart w:id="8539" w:name="_ETM_Q21_397500"/>
      <w:bookmarkEnd w:id="8539"/>
      <w:r>
        <w:rPr>
          <w:rtl/>
        </w:rPr>
        <w:t>היושב-ראש</w:t>
      </w:r>
      <w:r>
        <w:rPr>
          <w:rFonts w:hint="cs"/>
          <w:rtl/>
        </w:rPr>
        <w:t>,</w:t>
      </w:r>
      <w:r>
        <w:rPr>
          <w:rtl/>
        </w:rPr>
        <w:t xml:space="preserve"> </w:t>
      </w:r>
      <w:bookmarkStart w:id="8540" w:name="_ETM_Q21_398160"/>
      <w:bookmarkEnd w:id="8540"/>
      <w:r>
        <w:rPr>
          <w:rtl/>
        </w:rPr>
        <w:t xml:space="preserve">חבריי </w:t>
      </w:r>
      <w:bookmarkStart w:id="8541" w:name="_ETM_Q21_398580"/>
      <w:bookmarkEnd w:id="8541"/>
      <w:r>
        <w:rPr>
          <w:rtl/>
        </w:rPr>
        <w:t xml:space="preserve">חברי </w:t>
      </w:r>
      <w:bookmarkStart w:id="8542" w:name="_ETM_Q21_398849"/>
      <w:bookmarkEnd w:id="8542"/>
      <w:r>
        <w:rPr>
          <w:rtl/>
        </w:rPr>
        <w:t>הכנסת</w:t>
      </w:r>
      <w:r>
        <w:rPr>
          <w:rFonts w:hint="cs"/>
          <w:rtl/>
        </w:rPr>
        <w:t>,</w:t>
      </w:r>
      <w:r>
        <w:rPr>
          <w:rtl/>
        </w:rPr>
        <w:t xml:space="preserve"> </w:t>
      </w:r>
      <w:bookmarkStart w:id="8543" w:name="_ETM_Q21_400510"/>
      <w:bookmarkEnd w:id="8543"/>
      <w:r>
        <w:rPr>
          <w:rtl/>
        </w:rPr>
        <w:t>היום</w:t>
      </w:r>
      <w:r>
        <w:rPr>
          <w:rFonts w:hint="cs"/>
          <w:rtl/>
        </w:rPr>
        <w:t>,</w:t>
      </w:r>
      <w:r>
        <w:rPr>
          <w:rtl/>
        </w:rPr>
        <w:t xml:space="preserve"> </w:t>
      </w:r>
      <w:bookmarkStart w:id="8544" w:name="_ETM_Q21_401709"/>
      <w:bookmarkEnd w:id="8544"/>
      <w:r>
        <w:rPr>
          <w:rtl/>
        </w:rPr>
        <w:t xml:space="preserve">כשכבר </w:t>
      </w:r>
      <w:bookmarkStart w:id="8545" w:name="_ETM_Q21_402069"/>
      <w:bookmarkEnd w:id="8545"/>
      <w:r>
        <w:rPr>
          <w:rtl/>
        </w:rPr>
        <w:t xml:space="preserve">ברור </w:t>
      </w:r>
      <w:bookmarkStart w:id="8546" w:name="_ETM_Q21_402400"/>
      <w:bookmarkEnd w:id="8546"/>
      <w:r>
        <w:rPr>
          <w:rtl/>
        </w:rPr>
        <w:t xml:space="preserve">שבשלטון </w:t>
      </w:r>
      <w:bookmarkStart w:id="8547" w:name="_ETM_Q21_403090"/>
      <w:bookmarkEnd w:id="8547"/>
      <w:r>
        <w:rPr>
          <w:rtl/>
        </w:rPr>
        <w:t xml:space="preserve">עומד </w:t>
      </w:r>
      <w:bookmarkStart w:id="8548" w:name="_ETM_Q21_403390"/>
      <w:bookmarkEnd w:id="8548"/>
      <w:r>
        <w:rPr>
          <w:rtl/>
        </w:rPr>
        <w:t xml:space="preserve">רודן </w:t>
      </w:r>
      <w:bookmarkStart w:id="8549" w:name="_ETM_Q21_403989"/>
      <w:bookmarkEnd w:id="8549"/>
      <w:r>
        <w:rPr>
          <w:rtl/>
        </w:rPr>
        <w:t xml:space="preserve">שמוקף </w:t>
      </w:r>
      <w:bookmarkStart w:id="8550" w:name="_ETM_Q21_404530"/>
      <w:bookmarkEnd w:id="8550"/>
      <w:r>
        <w:rPr>
          <w:rtl/>
        </w:rPr>
        <w:t xml:space="preserve">בחבורת </w:t>
      </w:r>
      <w:bookmarkStart w:id="8551" w:name="_ETM_Q21_405220"/>
      <w:bookmarkEnd w:id="8551"/>
      <w:r>
        <w:rPr>
          <w:rtl/>
        </w:rPr>
        <w:t>קיצונ</w:t>
      </w:r>
      <w:r>
        <w:rPr>
          <w:rFonts w:hint="cs"/>
          <w:rtl/>
        </w:rPr>
        <w:t>י</w:t>
      </w:r>
      <w:r>
        <w:rPr>
          <w:rtl/>
        </w:rPr>
        <w:t xml:space="preserve">ים </w:t>
      </w:r>
      <w:bookmarkStart w:id="8552" w:name="_ETM_Q21_406209"/>
      <w:bookmarkEnd w:id="8552"/>
      <w:r>
        <w:rPr>
          <w:rtl/>
        </w:rPr>
        <w:t xml:space="preserve">שרוצים </w:t>
      </w:r>
      <w:bookmarkStart w:id="8553" w:name="_ETM_Q21_406659"/>
      <w:bookmarkEnd w:id="8553"/>
      <w:r>
        <w:rPr>
          <w:rtl/>
        </w:rPr>
        <w:t xml:space="preserve">למחוק </w:t>
      </w:r>
      <w:bookmarkStart w:id="8554" w:name="_ETM_Q21_407079"/>
      <w:bookmarkEnd w:id="8554"/>
      <w:r>
        <w:rPr>
          <w:rtl/>
        </w:rPr>
        <w:t xml:space="preserve">את </w:t>
      </w:r>
      <w:bookmarkStart w:id="8555" w:name="_ETM_Q21_407200"/>
      <w:bookmarkEnd w:id="8555"/>
      <w:r>
        <w:rPr>
          <w:rFonts w:hint="cs"/>
          <w:rtl/>
        </w:rPr>
        <w:t>ערכי</w:t>
      </w:r>
      <w:r>
        <w:rPr>
          <w:rtl/>
        </w:rPr>
        <w:t xml:space="preserve"> </w:t>
      </w:r>
      <w:bookmarkStart w:id="8556" w:name="_ETM_Q21_407560"/>
      <w:bookmarkEnd w:id="8556"/>
      <w:r>
        <w:rPr>
          <w:rtl/>
        </w:rPr>
        <w:t xml:space="preserve">מגילת </w:t>
      </w:r>
      <w:bookmarkStart w:id="8557" w:name="_ETM_Q21_408040"/>
      <w:bookmarkEnd w:id="8557"/>
      <w:r>
        <w:rPr>
          <w:rtl/>
        </w:rPr>
        <w:t xml:space="preserve">העצמאות </w:t>
      </w:r>
      <w:bookmarkStart w:id="8558" w:name="_ETM_Q21_408640"/>
      <w:bookmarkEnd w:id="8558"/>
      <w:r>
        <w:rPr>
          <w:rtl/>
        </w:rPr>
        <w:t xml:space="preserve">לטובת </w:t>
      </w:r>
      <w:bookmarkStart w:id="8559" w:name="_ETM_Q21_409510"/>
      <w:bookmarkEnd w:id="8559"/>
      <w:r>
        <w:rPr>
          <w:rtl/>
        </w:rPr>
        <w:t xml:space="preserve">עוד </w:t>
      </w:r>
      <w:bookmarkStart w:id="8560" w:name="_ETM_Q21_409750"/>
      <w:bookmarkEnd w:id="8560"/>
      <w:r>
        <w:rPr>
          <w:rtl/>
        </w:rPr>
        <w:t xml:space="preserve">שבועת </w:t>
      </w:r>
      <w:bookmarkStart w:id="8561" w:name="_ETM_Q21_410349"/>
      <w:bookmarkEnd w:id="8561"/>
      <w:r>
        <w:rPr>
          <w:rtl/>
        </w:rPr>
        <w:t xml:space="preserve">נאמנות </w:t>
      </w:r>
      <w:bookmarkStart w:id="8562" w:name="_ETM_Q21_411010"/>
      <w:bookmarkEnd w:id="8562"/>
      <w:r>
        <w:rPr>
          <w:rtl/>
        </w:rPr>
        <w:t>לדו</w:t>
      </w:r>
      <w:r>
        <w:rPr>
          <w:rFonts w:hint="cs"/>
          <w:rtl/>
        </w:rPr>
        <w:t>צ'ה מקיסריה,</w:t>
      </w:r>
      <w:r>
        <w:rPr>
          <w:rtl/>
        </w:rPr>
        <w:t xml:space="preserve"> </w:t>
      </w:r>
      <w:bookmarkStart w:id="8563" w:name="_ETM_Q21_411459"/>
      <w:bookmarkStart w:id="8564" w:name="_ETM_Q21_411790"/>
      <w:bookmarkStart w:id="8565" w:name="_ETM_Q21_413170"/>
      <w:bookmarkEnd w:id="8563"/>
      <w:bookmarkEnd w:id="8564"/>
      <w:bookmarkEnd w:id="8565"/>
      <w:r>
        <w:rPr>
          <w:rtl/>
        </w:rPr>
        <w:t xml:space="preserve">אני </w:t>
      </w:r>
      <w:bookmarkStart w:id="8566" w:name="_ETM_Q21_413379"/>
      <w:bookmarkEnd w:id="8566"/>
      <w:r>
        <w:rPr>
          <w:rtl/>
        </w:rPr>
        <w:t xml:space="preserve">נזכרת </w:t>
      </w:r>
      <w:bookmarkStart w:id="8567" w:name="_ETM_Q21_413950"/>
      <w:bookmarkEnd w:id="8567"/>
      <w:r>
        <w:rPr>
          <w:rtl/>
        </w:rPr>
        <w:t xml:space="preserve">במה </w:t>
      </w:r>
      <w:bookmarkStart w:id="8568" w:name="_ETM_Q21_414280"/>
      <w:bookmarkEnd w:id="8568"/>
      <w:r>
        <w:rPr>
          <w:rtl/>
        </w:rPr>
        <w:t xml:space="preserve">שכתוב </w:t>
      </w:r>
      <w:bookmarkStart w:id="8569" w:name="_ETM_Q21_414849"/>
      <w:bookmarkEnd w:id="8569"/>
      <w:r>
        <w:rPr>
          <w:rtl/>
        </w:rPr>
        <w:t xml:space="preserve">במגילת </w:t>
      </w:r>
      <w:bookmarkStart w:id="8570" w:name="_ETM_Q21_415480"/>
      <w:bookmarkEnd w:id="8570"/>
      <w:r>
        <w:rPr>
          <w:rtl/>
        </w:rPr>
        <w:t>העצמאות</w:t>
      </w:r>
      <w:r>
        <w:rPr>
          <w:rFonts w:hint="cs"/>
          <w:rtl/>
        </w:rPr>
        <w:t>:</w:t>
      </w:r>
      <w:r>
        <w:rPr>
          <w:rtl/>
        </w:rPr>
        <w:t xml:space="preserve"> </w:t>
      </w:r>
      <w:bookmarkStart w:id="8571" w:name="_ETM_Q21_417019"/>
      <w:bookmarkEnd w:id="8571"/>
      <w:r>
        <w:rPr>
          <w:rFonts w:hint="cs"/>
          <w:rtl/>
        </w:rPr>
        <w:t>"</w:t>
      </w:r>
      <w:r>
        <w:rPr>
          <w:rtl/>
        </w:rPr>
        <w:t xml:space="preserve">מדינת </w:t>
      </w:r>
      <w:bookmarkStart w:id="8572" w:name="_ETM_Q21_417499"/>
      <w:bookmarkEnd w:id="8572"/>
      <w:r>
        <w:rPr>
          <w:rtl/>
        </w:rPr>
        <w:t xml:space="preserve">ישראל </w:t>
      </w:r>
      <w:bookmarkStart w:id="8573" w:name="_ETM_Q21_417889"/>
      <w:bookmarkEnd w:id="8573"/>
      <w:r>
        <w:rPr>
          <w:rtl/>
        </w:rPr>
        <w:t xml:space="preserve">תהא </w:t>
      </w:r>
      <w:bookmarkStart w:id="8574" w:name="_ETM_Q21_418129"/>
      <w:bookmarkEnd w:id="8574"/>
      <w:r>
        <w:rPr>
          <w:rtl/>
        </w:rPr>
        <w:t>מושתת</w:t>
      </w:r>
      <w:r>
        <w:rPr>
          <w:rFonts w:hint="cs"/>
          <w:rtl/>
        </w:rPr>
        <w:t>ה</w:t>
      </w:r>
      <w:r>
        <w:rPr>
          <w:rtl/>
        </w:rPr>
        <w:t xml:space="preserve"> </w:t>
      </w:r>
      <w:bookmarkStart w:id="8575" w:name="_ETM_Q21_418639"/>
      <w:bookmarkEnd w:id="8575"/>
      <w:r>
        <w:rPr>
          <w:rtl/>
        </w:rPr>
        <w:t xml:space="preserve">על </w:t>
      </w:r>
      <w:bookmarkStart w:id="8576" w:name="_ETM_Q21_418730"/>
      <w:bookmarkEnd w:id="8576"/>
      <w:r>
        <w:rPr>
          <w:rtl/>
        </w:rPr>
        <w:t xml:space="preserve">יסודות </w:t>
      </w:r>
      <w:bookmarkStart w:id="8577" w:name="_ETM_Q21_419180"/>
      <w:bookmarkEnd w:id="8577"/>
      <w:r>
        <w:rPr>
          <w:rtl/>
        </w:rPr>
        <w:t>החירות</w:t>
      </w:r>
      <w:r>
        <w:rPr>
          <w:rFonts w:hint="cs"/>
          <w:rtl/>
        </w:rPr>
        <w:t>,</w:t>
      </w:r>
      <w:r>
        <w:rPr>
          <w:rtl/>
        </w:rPr>
        <w:t xml:space="preserve"> </w:t>
      </w:r>
      <w:bookmarkStart w:id="8578" w:name="_ETM_Q21_419659"/>
      <w:bookmarkEnd w:id="8578"/>
      <w:r>
        <w:rPr>
          <w:rtl/>
        </w:rPr>
        <w:t xml:space="preserve">הצדק </w:t>
      </w:r>
      <w:bookmarkStart w:id="8579" w:name="_ETM_Q21_420079"/>
      <w:bookmarkEnd w:id="8579"/>
      <w:r>
        <w:rPr>
          <w:rtl/>
        </w:rPr>
        <w:t xml:space="preserve">והשלום </w:t>
      </w:r>
      <w:bookmarkStart w:id="8580" w:name="_ETM_Q21_420680"/>
      <w:bookmarkEnd w:id="8580"/>
      <w:r>
        <w:rPr>
          <w:rtl/>
        </w:rPr>
        <w:t xml:space="preserve">לאור </w:t>
      </w:r>
      <w:bookmarkStart w:id="8581" w:name="_ETM_Q21_420919"/>
      <w:bookmarkEnd w:id="8581"/>
      <w:r>
        <w:rPr>
          <w:rtl/>
        </w:rPr>
        <w:t xml:space="preserve">חזונם </w:t>
      </w:r>
      <w:bookmarkStart w:id="8582" w:name="_ETM_Q21_421430"/>
      <w:bookmarkEnd w:id="8582"/>
      <w:r>
        <w:rPr>
          <w:rtl/>
        </w:rPr>
        <w:t xml:space="preserve">של </w:t>
      </w:r>
      <w:bookmarkStart w:id="8583" w:name="_ETM_Q21_421579"/>
      <w:bookmarkEnd w:id="8583"/>
      <w:r>
        <w:rPr>
          <w:rtl/>
        </w:rPr>
        <w:t xml:space="preserve">נביאי </w:t>
      </w:r>
      <w:bookmarkStart w:id="8584" w:name="_ETM_Q21_421969"/>
      <w:bookmarkEnd w:id="8584"/>
      <w:r>
        <w:rPr>
          <w:rtl/>
        </w:rPr>
        <w:t>ישראל</w:t>
      </w:r>
      <w:r>
        <w:rPr>
          <w:rFonts w:hint="cs"/>
          <w:rtl/>
        </w:rPr>
        <w:t>;</w:t>
      </w:r>
      <w:r>
        <w:rPr>
          <w:rtl/>
        </w:rPr>
        <w:t xml:space="preserve"> </w:t>
      </w:r>
      <w:bookmarkStart w:id="8585" w:name="_ETM_Q21_422809"/>
      <w:bookmarkEnd w:id="8585"/>
      <w:r>
        <w:rPr>
          <w:rtl/>
        </w:rPr>
        <w:t xml:space="preserve">תקיים </w:t>
      </w:r>
      <w:bookmarkStart w:id="8586" w:name="_ETM_Q21_423319"/>
      <w:bookmarkEnd w:id="8586"/>
      <w:r>
        <w:rPr>
          <w:rtl/>
        </w:rPr>
        <w:t xml:space="preserve">שוויון </w:t>
      </w:r>
      <w:bookmarkStart w:id="8587" w:name="_ETM_Q21_423799"/>
      <w:bookmarkEnd w:id="8587"/>
      <w:r>
        <w:rPr>
          <w:rtl/>
        </w:rPr>
        <w:t xml:space="preserve">זכויות </w:t>
      </w:r>
      <w:bookmarkStart w:id="8588" w:name="_ETM_Q21_424249"/>
      <w:bookmarkEnd w:id="8588"/>
      <w:r>
        <w:rPr>
          <w:rtl/>
        </w:rPr>
        <w:t xml:space="preserve">חברתי </w:t>
      </w:r>
      <w:bookmarkStart w:id="8589" w:name="_ETM_Q21_424669"/>
      <w:bookmarkEnd w:id="8589"/>
      <w:r>
        <w:rPr>
          <w:rtl/>
        </w:rPr>
        <w:t xml:space="preserve">ומדיני </w:t>
      </w:r>
      <w:bookmarkStart w:id="8590" w:name="_ETM_Q21_425209"/>
      <w:bookmarkEnd w:id="8590"/>
      <w:r>
        <w:rPr>
          <w:rtl/>
        </w:rPr>
        <w:t xml:space="preserve">גמור </w:t>
      </w:r>
      <w:bookmarkStart w:id="8591" w:name="_ETM_Q21_425629"/>
      <w:bookmarkEnd w:id="8591"/>
      <w:r>
        <w:rPr>
          <w:rtl/>
        </w:rPr>
        <w:t xml:space="preserve">לכל </w:t>
      </w:r>
      <w:bookmarkStart w:id="8592" w:name="_ETM_Q21_425959"/>
      <w:bookmarkEnd w:id="8592"/>
      <w:r>
        <w:rPr>
          <w:rtl/>
        </w:rPr>
        <w:t xml:space="preserve">אזרחיה </w:t>
      </w:r>
      <w:bookmarkStart w:id="8593" w:name="_ETM_Q21_426980"/>
      <w:bookmarkEnd w:id="8593"/>
      <w:r>
        <w:rPr>
          <w:rtl/>
        </w:rPr>
        <w:t xml:space="preserve">בלי </w:t>
      </w:r>
      <w:bookmarkStart w:id="8594" w:name="_ETM_Q21_427219"/>
      <w:bookmarkEnd w:id="8594"/>
      <w:r>
        <w:rPr>
          <w:rtl/>
        </w:rPr>
        <w:t xml:space="preserve">הבדל </w:t>
      </w:r>
      <w:bookmarkStart w:id="8595" w:name="_ETM_Q21_427519"/>
      <w:bookmarkEnd w:id="8595"/>
      <w:r>
        <w:rPr>
          <w:rtl/>
        </w:rPr>
        <w:t>דת</w:t>
      </w:r>
      <w:r>
        <w:rPr>
          <w:rFonts w:hint="cs"/>
          <w:rtl/>
        </w:rPr>
        <w:t>,</w:t>
      </w:r>
      <w:r>
        <w:rPr>
          <w:rtl/>
        </w:rPr>
        <w:t xml:space="preserve"> </w:t>
      </w:r>
      <w:bookmarkStart w:id="8596" w:name="_ETM_Q21_427879"/>
      <w:bookmarkEnd w:id="8596"/>
      <w:r>
        <w:rPr>
          <w:rtl/>
        </w:rPr>
        <w:t>גזע</w:t>
      </w:r>
      <w:r>
        <w:rPr>
          <w:rFonts w:hint="cs"/>
          <w:rtl/>
        </w:rPr>
        <w:t>,</w:t>
      </w:r>
      <w:r>
        <w:rPr>
          <w:rtl/>
        </w:rPr>
        <w:t xml:space="preserve"> </w:t>
      </w:r>
      <w:bookmarkStart w:id="8597" w:name="_ETM_Q21_428329"/>
      <w:bookmarkEnd w:id="8597"/>
      <w:r>
        <w:rPr>
          <w:rtl/>
        </w:rPr>
        <w:t>ומין</w:t>
      </w:r>
      <w:r>
        <w:rPr>
          <w:rFonts w:hint="cs"/>
          <w:rtl/>
        </w:rPr>
        <w:t>;</w:t>
      </w:r>
      <w:r>
        <w:rPr>
          <w:rtl/>
        </w:rPr>
        <w:t xml:space="preserve"> </w:t>
      </w:r>
      <w:bookmarkStart w:id="8598" w:name="_ETM_Q21_429049"/>
      <w:bookmarkEnd w:id="8598"/>
      <w:r>
        <w:rPr>
          <w:rtl/>
        </w:rPr>
        <w:t xml:space="preserve">תבטיח </w:t>
      </w:r>
      <w:bookmarkStart w:id="8599" w:name="_ETM_Q21_429529"/>
      <w:bookmarkEnd w:id="8599"/>
      <w:r>
        <w:rPr>
          <w:rtl/>
        </w:rPr>
        <w:t xml:space="preserve">חופש </w:t>
      </w:r>
      <w:bookmarkStart w:id="8600" w:name="_ETM_Q21_429859"/>
      <w:bookmarkEnd w:id="8600"/>
      <w:r>
        <w:rPr>
          <w:rtl/>
        </w:rPr>
        <w:t>דת</w:t>
      </w:r>
      <w:r>
        <w:rPr>
          <w:rFonts w:hint="cs"/>
          <w:rtl/>
        </w:rPr>
        <w:t>,</w:t>
      </w:r>
      <w:r>
        <w:rPr>
          <w:rtl/>
        </w:rPr>
        <w:t xml:space="preserve"> </w:t>
      </w:r>
      <w:bookmarkStart w:id="8601" w:name="_ETM_Q21_430219"/>
      <w:bookmarkEnd w:id="8601"/>
      <w:r>
        <w:rPr>
          <w:rtl/>
        </w:rPr>
        <w:t>מצפון</w:t>
      </w:r>
      <w:r>
        <w:rPr>
          <w:rFonts w:hint="cs"/>
          <w:rtl/>
        </w:rPr>
        <w:t>,</w:t>
      </w:r>
      <w:r>
        <w:rPr>
          <w:rtl/>
        </w:rPr>
        <w:t xml:space="preserve"> </w:t>
      </w:r>
      <w:bookmarkStart w:id="8602" w:name="_ETM_Q21_430790"/>
      <w:bookmarkEnd w:id="8602"/>
      <w:r>
        <w:rPr>
          <w:rtl/>
        </w:rPr>
        <w:t>לשון</w:t>
      </w:r>
      <w:r>
        <w:rPr>
          <w:rFonts w:hint="cs"/>
          <w:rtl/>
        </w:rPr>
        <w:t>,</w:t>
      </w:r>
      <w:r>
        <w:rPr>
          <w:rtl/>
        </w:rPr>
        <w:t xml:space="preserve"> </w:t>
      </w:r>
      <w:bookmarkStart w:id="8603" w:name="_ETM_Q21_431239"/>
      <w:bookmarkEnd w:id="8603"/>
      <w:r>
        <w:rPr>
          <w:rtl/>
        </w:rPr>
        <w:t>חינוך</w:t>
      </w:r>
      <w:r>
        <w:rPr>
          <w:rFonts w:hint="cs"/>
          <w:rtl/>
        </w:rPr>
        <w:t>,</w:t>
      </w:r>
      <w:r>
        <w:rPr>
          <w:rtl/>
        </w:rPr>
        <w:t xml:space="preserve"> </w:t>
      </w:r>
      <w:bookmarkStart w:id="8604" w:name="_ETM_Q21_431659"/>
      <w:bookmarkEnd w:id="8604"/>
      <w:r>
        <w:rPr>
          <w:rtl/>
        </w:rPr>
        <w:t>ותרבות</w:t>
      </w:r>
      <w:r>
        <w:rPr>
          <w:rFonts w:hint="cs"/>
          <w:rtl/>
        </w:rPr>
        <w:t xml:space="preserve">". </w:t>
      </w:r>
      <w:bookmarkStart w:id="8605" w:name="_ETM_Q21_429330"/>
      <w:bookmarkStart w:id="8606" w:name="_ETM_Q21_429446"/>
      <w:bookmarkStart w:id="8607" w:name="_ETM_Q21_429474"/>
      <w:bookmarkStart w:id="8608" w:name="_ETM_Q21_429578"/>
      <w:bookmarkStart w:id="8609" w:name="_ETM_Q21_433000"/>
      <w:bookmarkEnd w:id="8605"/>
      <w:bookmarkEnd w:id="8606"/>
      <w:bookmarkEnd w:id="8607"/>
      <w:bookmarkEnd w:id="8608"/>
      <w:bookmarkEnd w:id="8609"/>
      <w:r>
        <w:rPr>
          <w:rtl/>
        </w:rPr>
        <w:t>חברים</w:t>
      </w:r>
      <w:r>
        <w:rPr>
          <w:rFonts w:hint="cs"/>
          <w:rtl/>
        </w:rPr>
        <w:t>,</w:t>
      </w:r>
      <w:r>
        <w:rPr>
          <w:rtl/>
        </w:rPr>
        <w:t xml:space="preserve"> </w:t>
      </w:r>
      <w:bookmarkStart w:id="8610" w:name="_ETM_Q21_434110"/>
      <w:bookmarkEnd w:id="8610"/>
      <w:r>
        <w:rPr>
          <w:rtl/>
        </w:rPr>
        <w:t xml:space="preserve">אלה </w:t>
      </w:r>
      <w:bookmarkStart w:id="8611" w:name="_ETM_Q21_434440"/>
      <w:bookmarkEnd w:id="8611"/>
      <w:r>
        <w:rPr>
          <w:rtl/>
        </w:rPr>
        <w:t xml:space="preserve">הם </w:t>
      </w:r>
      <w:bookmarkStart w:id="8612" w:name="_ETM_Q21_434620"/>
      <w:bookmarkEnd w:id="8612"/>
      <w:r>
        <w:rPr>
          <w:rtl/>
        </w:rPr>
        <w:t xml:space="preserve">ערכי </w:t>
      </w:r>
      <w:bookmarkStart w:id="8613" w:name="_ETM_Q21_435610"/>
      <w:bookmarkEnd w:id="8613"/>
      <w:r>
        <w:rPr>
          <w:rtl/>
        </w:rPr>
        <w:t xml:space="preserve">מדינת </w:t>
      </w:r>
      <w:bookmarkStart w:id="8614" w:name="_ETM_Q21_436210"/>
      <w:bookmarkEnd w:id="8614"/>
      <w:r>
        <w:rPr>
          <w:rtl/>
        </w:rPr>
        <w:t xml:space="preserve">ישראל </w:t>
      </w:r>
      <w:bookmarkStart w:id="8615" w:name="_ETM_Q21_436750"/>
      <w:bookmarkEnd w:id="8615"/>
      <w:r>
        <w:rPr>
          <w:rtl/>
        </w:rPr>
        <w:t xml:space="preserve">יותר </w:t>
      </w:r>
      <w:bookmarkStart w:id="8616" w:name="_ETM_Q21_437260"/>
      <w:bookmarkEnd w:id="8616"/>
      <w:r>
        <w:rPr>
          <w:rtl/>
        </w:rPr>
        <w:t>מ</w:t>
      </w:r>
      <w:r>
        <w:rPr>
          <w:rFonts w:hint="cs"/>
          <w:rtl/>
        </w:rPr>
        <w:t>שבעה</w:t>
      </w:r>
      <w:r>
        <w:rPr>
          <w:rtl/>
        </w:rPr>
        <w:t xml:space="preserve"> </w:t>
      </w:r>
      <w:bookmarkStart w:id="8617" w:name="_ETM_Q21_438040"/>
      <w:bookmarkEnd w:id="8617"/>
      <w:r>
        <w:rPr>
          <w:rtl/>
        </w:rPr>
        <w:t>עשורים</w:t>
      </w:r>
      <w:r>
        <w:rPr>
          <w:rFonts w:hint="cs"/>
          <w:rtl/>
        </w:rPr>
        <w:t>.</w:t>
      </w:r>
      <w:r>
        <w:rPr>
          <w:rtl/>
        </w:rPr>
        <w:t xml:space="preserve"> </w:t>
      </w:r>
      <w:bookmarkStart w:id="8618" w:name="_ETM_Q21_439930"/>
      <w:bookmarkEnd w:id="8618"/>
    </w:p>
    <w:p w:rsidR="00CE0D54" w:rsidRDefault="00CE0D54" w:rsidP="006A0747">
      <w:pPr>
        <w:rPr>
          <w:rtl/>
        </w:rPr>
      </w:pPr>
      <w:bookmarkStart w:id="8619" w:name="_ETM_Q21_445973"/>
      <w:bookmarkStart w:id="8620" w:name="_ETM_Q21_446052"/>
      <w:bookmarkEnd w:id="8619"/>
      <w:bookmarkEnd w:id="8620"/>
    </w:p>
    <w:p w:rsidR="00CE0D54" w:rsidRDefault="00CE0D54" w:rsidP="0099650A">
      <w:pPr>
        <w:rPr>
          <w:rtl/>
        </w:rPr>
      </w:pPr>
      <w:bookmarkStart w:id="8621" w:name="_ETM_Q21_446165"/>
      <w:bookmarkStart w:id="8622" w:name="_ETM_Q21_446227"/>
      <w:bookmarkEnd w:id="8621"/>
      <w:bookmarkEnd w:id="8622"/>
      <w:r>
        <w:rPr>
          <w:rtl/>
        </w:rPr>
        <w:t xml:space="preserve">ואז </w:t>
      </w:r>
      <w:bookmarkStart w:id="8623" w:name="_ETM_Q21_440350"/>
      <w:bookmarkEnd w:id="8623"/>
      <w:r>
        <w:rPr>
          <w:rtl/>
        </w:rPr>
        <w:t xml:space="preserve">הגיע </w:t>
      </w:r>
      <w:bookmarkStart w:id="8624" w:name="_ETM_Q21_440680"/>
      <w:bookmarkEnd w:id="8624"/>
      <w:r>
        <w:rPr>
          <w:rtl/>
        </w:rPr>
        <w:t>מוס</w:t>
      </w:r>
      <w:r>
        <w:rPr>
          <w:rFonts w:hint="cs"/>
          <w:rtl/>
        </w:rPr>
        <w:t>ו</w:t>
      </w:r>
      <w:bookmarkStart w:id="8625" w:name="_ETM_Q21_441100"/>
      <w:bookmarkEnd w:id="8625"/>
      <w:r>
        <w:rPr>
          <w:rtl/>
        </w:rPr>
        <w:t xml:space="preserve">ביבי </w:t>
      </w:r>
      <w:bookmarkStart w:id="8626" w:name="_ETM_Q21_442659"/>
      <w:bookmarkEnd w:id="8626"/>
      <w:r>
        <w:rPr>
          <w:rtl/>
        </w:rPr>
        <w:t xml:space="preserve">ושותפיו </w:t>
      </w:r>
      <w:bookmarkStart w:id="8627" w:name="_ETM_Q21_443319"/>
      <w:bookmarkEnd w:id="8627"/>
      <w:r>
        <w:rPr>
          <w:rtl/>
        </w:rPr>
        <w:t xml:space="preserve">הכהניסטים </w:t>
      </w:r>
      <w:bookmarkStart w:id="8628" w:name="_ETM_Q21_444009"/>
      <w:bookmarkEnd w:id="8628"/>
      <w:r>
        <w:rPr>
          <w:rtl/>
        </w:rPr>
        <w:t>הגזעניים</w:t>
      </w:r>
      <w:r>
        <w:rPr>
          <w:rFonts w:hint="cs"/>
          <w:rtl/>
        </w:rPr>
        <w:t>,</w:t>
      </w:r>
      <w:r>
        <w:rPr>
          <w:rtl/>
        </w:rPr>
        <w:t xml:space="preserve"> </w:t>
      </w:r>
      <w:bookmarkStart w:id="8629" w:name="_ETM_Q21_444639"/>
      <w:bookmarkEnd w:id="8629"/>
      <w:r>
        <w:rPr>
          <w:rtl/>
        </w:rPr>
        <w:t>ההומופוב</w:t>
      </w:r>
      <w:r>
        <w:rPr>
          <w:rFonts w:hint="cs"/>
          <w:rtl/>
        </w:rPr>
        <w:t>ים</w:t>
      </w:r>
      <w:r>
        <w:rPr>
          <w:rtl/>
        </w:rPr>
        <w:t xml:space="preserve"> </w:t>
      </w:r>
      <w:bookmarkStart w:id="8630" w:name="_ETM_Q21_445389"/>
      <w:bookmarkEnd w:id="8630"/>
      <w:r>
        <w:rPr>
          <w:rtl/>
        </w:rPr>
        <w:t>ושונא</w:t>
      </w:r>
      <w:r>
        <w:rPr>
          <w:rFonts w:hint="cs"/>
          <w:rtl/>
        </w:rPr>
        <w:t>י הנשים</w:t>
      </w:r>
      <w:bookmarkStart w:id="8631" w:name="_ETM_Q21_445900"/>
      <w:bookmarkEnd w:id="8631"/>
      <w:r>
        <w:rPr>
          <w:rFonts w:hint="cs"/>
          <w:rtl/>
        </w:rPr>
        <w:t>.</w:t>
      </w:r>
      <w:r>
        <w:rPr>
          <w:rtl/>
        </w:rPr>
        <w:t xml:space="preserve"> </w:t>
      </w:r>
      <w:bookmarkStart w:id="8632" w:name="_ETM_Q21_447270"/>
      <w:bookmarkEnd w:id="8632"/>
      <w:r>
        <w:rPr>
          <w:rtl/>
        </w:rPr>
        <w:t xml:space="preserve">הם </w:t>
      </w:r>
      <w:bookmarkStart w:id="8633" w:name="_ETM_Q21_447479"/>
      <w:bookmarkEnd w:id="8633"/>
      <w:r>
        <w:rPr>
          <w:rtl/>
        </w:rPr>
        <w:t xml:space="preserve">רוצים </w:t>
      </w:r>
      <w:bookmarkStart w:id="8634" w:name="_ETM_Q21_447930"/>
      <w:bookmarkEnd w:id="8634"/>
      <w:r>
        <w:rPr>
          <w:rtl/>
        </w:rPr>
        <w:t xml:space="preserve">לכפות </w:t>
      </w:r>
      <w:bookmarkStart w:id="8635" w:name="_ETM_Q21_448500"/>
      <w:bookmarkEnd w:id="8635"/>
      <w:r>
        <w:rPr>
          <w:rtl/>
        </w:rPr>
        <w:t xml:space="preserve">על </w:t>
      </w:r>
      <w:bookmarkStart w:id="8636" w:name="_ETM_Q21_448680"/>
      <w:bookmarkEnd w:id="8636"/>
      <w:r>
        <w:rPr>
          <w:rtl/>
        </w:rPr>
        <w:t xml:space="preserve">כולנו </w:t>
      </w:r>
      <w:bookmarkStart w:id="8637" w:name="_ETM_Q21_449610"/>
      <w:bookmarkEnd w:id="8637"/>
      <w:r>
        <w:rPr>
          <w:rtl/>
        </w:rPr>
        <w:t xml:space="preserve">מדינה </w:t>
      </w:r>
      <w:bookmarkStart w:id="8638" w:name="_ETM_Q21_450150"/>
      <w:bookmarkEnd w:id="8638"/>
      <w:r>
        <w:rPr>
          <w:rtl/>
        </w:rPr>
        <w:t>אחרת</w:t>
      </w:r>
      <w:r>
        <w:rPr>
          <w:rFonts w:hint="cs"/>
          <w:rtl/>
        </w:rPr>
        <w:t>,</w:t>
      </w:r>
      <w:r>
        <w:rPr>
          <w:rtl/>
        </w:rPr>
        <w:t xml:space="preserve"> </w:t>
      </w:r>
      <w:bookmarkStart w:id="8639" w:name="_ETM_Q21_451279"/>
      <w:bookmarkEnd w:id="8639"/>
      <w:r>
        <w:rPr>
          <w:rtl/>
        </w:rPr>
        <w:t xml:space="preserve">מדינה </w:t>
      </w:r>
      <w:bookmarkStart w:id="8640" w:name="_ETM_Q21_451990"/>
      <w:bookmarkEnd w:id="8640"/>
      <w:r>
        <w:rPr>
          <w:rtl/>
        </w:rPr>
        <w:t xml:space="preserve">שבה </w:t>
      </w:r>
      <w:bookmarkStart w:id="8641" w:name="_ETM_Q21_452410"/>
      <w:bookmarkEnd w:id="8641"/>
      <w:r>
        <w:rPr>
          <w:rtl/>
        </w:rPr>
        <w:t>מוס</w:t>
      </w:r>
      <w:r>
        <w:rPr>
          <w:rFonts w:hint="cs"/>
          <w:rtl/>
        </w:rPr>
        <w:t>וביבי</w:t>
      </w:r>
      <w:bookmarkStart w:id="8642" w:name="_ETM_Q21_452979"/>
      <w:bookmarkEnd w:id="8642"/>
      <w:r>
        <w:rPr>
          <w:rFonts w:hint="cs"/>
          <w:rtl/>
        </w:rPr>
        <w:t xml:space="preserve"> </w:t>
      </w:r>
      <w:r>
        <w:rPr>
          <w:rtl/>
        </w:rPr>
        <w:t xml:space="preserve">ימנה </w:t>
      </w:r>
      <w:bookmarkStart w:id="8643" w:name="_ETM_Q21_453490"/>
      <w:bookmarkEnd w:id="8643"/>
      <w:r>
        <w:rPr>
          <w:rtl/>
        </w:rPr>
        <w:t xml:space="preserve">את </w:t>
      </w:r>
      <w:bookmarkStart w:id="8644" w:name="_ETM_Q21_453580"/>
      <w:bookmarkEnd w:id="8644"/>
      <w:r>
        <w:rPr>
          <w:rtl/>
        </w:rPr>
        <w:t>השופטים</w:t>
      </w:r>
      <w:r>
        <w:rPr>
          <w:rFonts w:hint="cs"/>
          <w:rtl/>
        </w:rPr>
        <w:t>,</w:t>
      </w:r>
      <w:r>
        <w:rPr>
          <w:rtl/>
        </w:rPr>
        <w:t xml:space="preserve"> </w:t>
      </w:r>
      <w:bookmarkStart w:id="8645" w:name="_ETM_Q21_454919"/>
      <w:bookmarkEnd w:id="8645"/>
      <w:r>
        <w:rPr>
          <w:rtl/>
        </w:rPr>
        <w:t>מוס</w:t>
      </w:r>
      <w:r>
        <w:rPr>
          <w:rFonts w:hint="cs"/>
          <w:rtl/>
        </w:rPr>
        <w:t>ו</w:t>
      </w:r>
      <w:bookmarkStart w:id="8646" w:name="_ETM_Q21_455370"/>
      <w:bookmarkEnd w:id="8646"/>
      <w:r>
        <w:rPr>
          <w:rtl/>
        </w:rPr>
        <w:t xml:space="preserve">ביבי </w:t>
      </w:r>
      <w:bookmarkStart w:id="8647" w:name="_ETM_Q21_456060"/>
      <w:bookmarkEnd w:id="8647"/>
      <w:r>
        <w:rPr>
          <w:rFonts w:hint="cs"/>
          <w:rtl/>
        </w:rPr>
        <w:t>י</w:t>
      </w:r>
      <w:r>
        <w:rPr>
          <w:rtl/>
        </w:rPr>
        <w:t xml:space="preserve">שלוט </w:t>
      </w:r>
      <w:bookmarkStart w:id="8648" w:name="_ETM_Q21_456479"/>
      <w:bookmarkEnd w:id="8648"/>
      <w:r>
        <w:rPr>
          <w:rtl/>
        </w:rPr>
        <w:t xml:space="preserve">במשטרה </w:t>
      </w:r>
      <w:bookmarkStart w:id="8649" w:name="_ETM_Q21_457169"/>
      <w:bookmarkEnd w:id="8649"/>
      <w:r>
        <w:rPr>
          <w:rFonts w:hint="cs"/>
          <w:rtl/>
        </w:rPr>
        <w:t>ו</w:t>
      </w:r>
      <w:r>
        <w:rPr>
          <w:rtl/>
        </w:rPr>
        <w:t xml:space="preserve">יהפוך </w:t>
      </w:r>
      <w:bookmarkStart w:id="8650" w:name="_ETM_Q21_457620"/>
      <w:bookmarkEnd w:id="8650"/>
      <w:r>
        <w:rPr>
          <w:rtl/>
        </w:rPr>
        <w:t xml:space="preserve">אותה </w:t>
      </w:r>
      <w:bookmarkStart w:id="8651" w:name="_ETM_Q21_457830"/>
      <w:bookmarkEnd w:id="8651"/>
      <w:r>
        <w:rPr>
          <w:rtl/>
        </w:rPr>
        <w:t xml:space="preserve">לגוף </w:t>
      </w:r>
      <w:bookmarkStart w:id="8652" w:name="_ETM_Q21_458219"/>
      <w:bookmarkEnd w:id="8652"/>
      <w:r>
        <w:rPr>
          <w:rtl/>
        </w:rPr>
        <w:t>פוליטי</w:t>
      </w:r>
      <w:r>
        <w:rPr>
          <w:rFonts w:hint="cs"/>
          <w:rtl/>
        </w:rPr>
        <w:t>,</w:t>
      </w:r>
      <w:r>
        <w:rPr>
          <w:rtl/>
        </w:rPr>
        <w:t xml:space="preserve"> </w:t>
      </w:r>
      <w:bookmarkStart w:id="8653" w:name="_ETM_Q21_459389"/>
      <w:bookmarkEnd w:id="8653"/>
      <w:r>
        <w:rPr>
          <w:rtl/>
        </w:rPr>
        <w:t>מוס</w:t>
      </w:r>
      <w:r>
        <w:rPr>
          <w:rFonts w:hint="cs"/>
          <w:rtl/>
        </w:rPr>
        <w:t>ו</w:t>
      </w:r>
      <w:bookmarkStart w:id="8654" w:name="_ETM_Q21_459809"/>
      <w:bookmarkEnd w:id="8654"/>
      <w:r>
        <w:rPr>
          <w:rtl/>
        </w:rPr>
        <w:t xml:space="preserve">ביבי </w:t>
      </w:r>
      <w:bookmarkStart w:id="8655" w:name="_ETM_Q21_460199"/>
      <w:bookmarkEnd w:id="8655"/>
      <w:r>
        <w:rPr>
          <w:rtl/>
        </w:rPr>
        <w:t>והכהני</w:t>
      </w:r>
      <w:r>
        <w:rPr>
          <w:rFonts w:hint="cs"/>
          <w:rtl/>
        </w:rPr>
        <w:t>סטי</w:t>
      </w:r>
      <w:r>
        <w:rPr>
          <w:rtl/>
        </w:rPr>
        <w:t xml:space="preserve">ם </w:t>
      </w:r>
      <w:bookmarkStart w:id="8656" w:name="_ETM_Q21_461069"/>
      <w:bookmarkEnd w:id="8656"/>
      <w:r>
        <w:rPr>
          <w:rtl/>
        </w:rPr>
        <w:t xml:space="preserve">יחוקקו </w:t>
      </w:r>
      <w:bookmarkStart w:id="8657" w:name="_ETM_Q21_461639"/>
      <w:bookmarkEnd w:id="8657"/>
      <w:r>
        <w:rPr>
          <w:rtl/>
        </w:rPr>
        <w:t xml:space="preserve">חוקים </w:t>
      </w:r>
      <w:bookmarkStart w:id="8658" w:name="_ETM_Q21_462629"/>
      <w:bookmarkEnd w:id="8658"/>
      <w:r>
        <w:rPr>
          <w:rtl/>
        </w:rPr>
        <w:t xml:space="preserve">שיפלו </w:t>
      </w:r>
      <w:bookmarkStart w:id="8659" w:name="_ETM_Q21_463409"/>
      <w:bookmarkEnd w:id="8659"/>
      <w:r>
        <w:rPr>
          <w:rtl/>
        </w:rPr>
        <w:t xml:space="preserve">את </w:t>
      </w:r>
      <w:bookmarkStart w:id="8660" w:name="_ETM_Q21_463529"/>
      <w:bookmarkEnd w:id="8660"/>
      <w:r>
        <w:rPr>
          <w:rtl/>
        </w:rPr>
        <w:t xml:space="preserve">מי </w:t>
      </w:r>
      <w:bookmarkStart w:id="8661" w:name="_ETM_Q21_463710"/>
      <w:bookmarkEnd w:id="8661"/>
      <w:r>
        <w:rPr>
          <w:rtl/>
        </w:rPr>
        <w:t xml:space="preserve">שהם </w:t>
      </w:r>
      <w:bookmarkStart w:id="8662" w:name="_ETM_Q21_464189"/>
      <w:bookmarkEnd w:id="8662"/>
      <w:r>
        <w:rPr>
          <w:rtl/>
        </w:rPr>
        <w:t xml:space="preserve">החליטו </w:t>
      </w:r>
      <w:bookmarkStart w:id="8663" w:name="_ETM_Q21_465180"/>
      <w:bookmarkEnd w:id="8663"/>
      <w:r>
        <w:rPr>
          <w:rtl/>
        </w:rPr>
        <w:t xml:space="preserve">שהוא </w:t>
      </w:r>
      <w:bookmarkStart w:id="8664" w:name="_ETM_Q21_465509"/>
      <w:bookmarkEnd w:id="8664"/>
      <w:r>
        <w:rPr>
          <w:rtl/>
        </w:rPr>
        <w:t xml:space="preserve">לא </w:t>
      </w:r>
      <w:bookmarkStart w:id="8665" w:name="_ETM_Q21_465750"/>
      <w:bookmarkEnd w:id="8665"/>
      <w:r>
        <w:rPr>
          <w:rtl/>
        </w:rPr>
        <w:t xml:space="preserve">מספיק </w:t>
      </w:r>
      <w:bookmarkStart w:id="8666" w:name="_ETM_Q21_466229"/>
      <w:bookmarkEnd w:id="8666"/>
      <w:r>
        <w:rPr>
          <w:rtl/>
        </w:rPr>
        <w:t>יהודי</w:t>
      </w:r>
      <w:r>
        <w:rPr>
          <w:rFonts w:hint="cs"/>
          <w:rtl/>
        </w:rPr>
        <w:t>.</w:t>
      </w:r>
      <w:r>
        <w:rPr>
          <w:rtl/>
        </w:rPr>
        <w:t xml:space="preserve"> </w:t>
      </w:r>
      <w:bookmarkStart w:id="8667" w:name="_ETM_Q21_467310"/>
      <w:bookmarkEnd w:id="8667"/>
      <w:r>
        <w:rPr>
          <w:rtl/>
        </w:rPr>
        <w:t xml:space="preserve">נשים </w:t>
      </w:r>
      <w:bookmarkStart w:id="8668" w:name="_ETM_Q21_467990"/>
      <w:bookmarkEnd w:id="8668"/>
      <w:r>
        <w:rPr>
          <w:rtl/>
        </w:rPr>
        <w:t>ת</w:t>
      </w:r>
      <w:r>
        <w:rPr>
          <w:rFonts w:hint="cs"/>
          <w:rtl/>
        </w:rPr>
        <w:t>ופלנה</w:t>
      </w:r>
      <w:r>
        <w:rPr>
          <w:rtl/>
        </w:rPr>
        <w:t xml:space="preserve"> </w:t>
      </w:r>
      <w:bookmarkStart w:id="8669" w:name="_ETM_Q21_468470"/>
      <w:bookmarkEnd w:id="8669"/>
      <w:r>
        <w:rPr>
          <w:rtl/>
        </w:rPr>
        <w:t xml:space="preserve">בצבא </w:t>
      </w:r>
      <w:bookmarkStart w:id="8670" w:name="_ETM_Q21_469069"/>
      <w:bookmarkEnd w:id="8670"/>
      <w:r>
        <w:rPr>
          <w:rtl/>
        </w:rPr>
        <w:t xml:space="preserve">ומול </w:t>
      </w:r>
      <w:bookmarkStart w:id="8671" w:name="_ETM_Q21_469460"/>
      <w:bookmarkEnd w:id="8671"/>
      <w:r>
        <w:rPr>
          <w:rtl/>
        </w:rPr>
        <w:t xml:space="preserve">מוסדות </w:t>
      </w:r>
      <w:bookmarkStart w:id="8672" w:name="_ETM_Q21_469880"/>
      <w:bookmarkEnd w:id="8672"/>
      <w:r>
        <w:rPr>
          <w:rtl/>
        </w:rPr>
        <w:t xml:space="preserve">המדינה </w:t>
      </w:r>
      <w:bookmarkStart w:id="8673" w:name="_ETM_Q21_470449"/>
      <w:bookmarkEnd w:id="8673"/>
      <w:r>
        <w:rPr>
          <w:rtl/>
        </w:rPr>
        <w:t xml:space="preserve">ובתי </w:t>
      </w:r>
      <w:bookmarkStart w:id="8674" w:name="_ETM_Q21_470870"/>
      <w:bookmarkEnd w:id="8674"/>
      <w:r>
        <w:rPr>
          <w:rtl/>
        </w:rPr>
        <w:t xml:space="preserve">הדין </w:t>
      </w:r>
      <w:bookmarkStart w:id="8675" w:name="_ETM_Q21_471199"/>
      <w:bookmarkEnd w:id="8675"/>
      <w:r>
        <w:rPr>
          <w:rtl/>
        </w:rPr>
        <w:t>הרבניים</w:t>
      </w:r>
      <w:r>
        <w:rPr>
          <w:rFonts w:hint="cs"/>
          <w:rtl/>
        </w:rPr>
        <w:t xml:space="preserve">. </w:t>
      </w:r>
      <w:bookmarkStart w:id="8676" w:name="_ETM_Q21_473863"/>
      <w:bookmarkEnd w:id="8676"/>
      <w:r>
        <w:rPr>
          <w:rFonts w:hint="cs"/>
          <w:rtl/>
        </w:rPr>
        <w:t xml:space="preserve">הרי </w:t>
      </w:r>
      <w:bookmarkStart w:id="8677" w:name="_ETM_Q21_472320"/>
      <w:bookmarkStart w:id="8678" w:name="_ETM_Q21_472710"/>
      <w:bookmarkEnd w:id="8677"/>
      <w:bookmarkEnd w:id="8678"/>
      <w:r>
        <w:rPr>
          <w:rtl/>
        </w:rPr>
        <w:t xml:space="preserve">חצי </w:t>
      </w:r>
      <w:bookmarkStart w:id="8679" w:name="_ETM_Q21_473339"/>
      <w:bookmarkEnd w:id="8679"/>
      <w:r>
        <w:rPr>
          <w:rtl/>
        </w:rPr>
        <w:t xml:space="preserve">הממשלה </w:t>
      </w:r>
      <w:bookmarkStart w:id="8680" w:name="_ETM_Q21_474029"/>
      <w:bookmarkEnd w:id="8680"/>
      <w:r>
        <w:rPr>
          <w:rtl/>
        </w:rPr>
        <w:t>הז</w:t>
      </w:r>
      <w:r>
        <w:rPr>
          <w:rFonts w:hint="cs"/>
          <w:rtl/>
        </w:rPr>
        <w:t>את</w:t>
      </w:r>
      <w:r>
        <w:rPr>
          <w:rtl/>
        </w:rPr>
        <w:t xml:space="preserve"> </w:t>
      </w:r>
      <w:bookmarkStart w:id="8681" w:name="_ETM_Q21_474240"/>
      <w:bookmarkEnd w:id="8681"/>
      <w:r>
        <w:rPr>
          <w:rtl/>
        </w:rPr>
        <w:t xml:space="preserve">חושב </w:t>
      </w:r>
      <w:bookmarkStart w:id="8682" w:name="_ETM_Q21_474600"/>
      <w:bookmarkEnd w:id="8682"/>
      <w:r>
        <w:rPr>
          <w:rFonts w:hint="cs"/>
          <w:rtl/>
        </w:rPr>
        <w:t>ומאמין</w:t>
      </w:r>
      <w:r>
        <w:rPr>
          <w:rtl/>
        </w:rPr>
        <w:t xml:space="preserve"> </w:t>
      </w:r>
      <w:bookmarkStart w:id="8683" w:name="_ETM_Q21_475620"/>
      <w:bookmarkStart w:id="8684" w:name="_ETM_Q21_475880"/>
      <w:bookmarkEnd w:id="8683"/>
      <w:bookmarkEnd w:id="8684"/>
      <w:r>
        <w:rPr>
          <w:rFonts w:hint="cs"/>
          <w:rtl/>
        </w:rPr>
        <w:t>ש</w:t>
      </w:r>
      <w:r>
        <w:rPr>
          <w:rtl/>
        </w:rPr>
        <w:t xml:space="preserve">חוץ </w:t>
      </w:r>
      <w:bookmarkStart w:id="8685" w:name="_ETM_Q21_476060"/>
      <w:bookmarkEnd w:id="8685"/>
      <w:r>
        <w:rPr>
          <w:rtl/>
        </w:rPr>
        <w:t xml:space="preserve">מלהיות </w:t>
      </w:r>
      <w:bookmarkStart w:id="8686" w:name="_ETM_Q21_476450"/>
      <w:bookmarkEnd w:id="8686"/>
      <w:r>
        <w:rPr>
          <w:rtl/>
        </w:rPr>
        <w:t xml:space="preserve">מכונה </w:t>
      </w:r>
      <w:bookmarkStart w:id="8687" w:name="_ETM_Q21_476960"/>
      <w:bookmarkEnd w:id="8687"/>
      <w:r>
        <w:rPr>
          <w:rtl/>
        </w:rPr>
        <w:t xml:space="preserve">להולדת </w:t>
      </w:r>
      <w:bookmarkStart w:id="8688" w:name="_ETM_Q21_477529"/>
      <w:bookmarkEnd w:id="8688"/>
      <w:r>
        <w:rPr>
          <w:rtl/>
        </w:rPr>
        <w:t>ילדים</w:t>
      </w:r>
      <w:r>
        <w:rPr>
          <w:rFonts w:hint="cs"/>
          <w:rtl/>
        </w:rPr>
        <w:t>,</w:t>
      </w:r>
      <w:r>
        <w:rPr>
          <w:rtl/>
        </w:rPr>
        <w:t xml:space="preserve"> </w:t>
      </w:r>
      <w:bookmarkStart w:id="8689" w:name="_ETM_Q21_478010"/>
      <w:bookmarkEnd w:id="8689"/>
      <w:r>
        <w:rPr>
          <w:rtl/>
        </w:rPr>
        <w:t xml:space="preserve">נשים </w:t>
      </w:r>
      <w:bookmarkStart w:id="8690" w:name="_ETM_Q21_478310"/>
      <w:bookmarkEnd w:id="8690"/>
      <w:r>
        <w:rPr>
          <w:rtl/>
        </w:rPr>
        <w:t xml:space="preserve">לא </w:t>
      </w:r>
      <w:bookmarkStart w:id="8691" w:name="_ETM_Q21_478430"/>
      <w:bookmarkEnd w:id="8691"/>
      <w:r>
        <w:rPr>
          <w:rtl/>
        </w:rPr>
        <w:t xml:space="preserve">ראויות </w:t>
      </w:r>
      <w:bookmarkStart w:id="8692" w:name="_ETM_Q21_479029"/>
      <w:bookmarkEnd w:id="8692"/>
      <w:r>
        <w:rPr>
          <w:rtl/>
        </w:rPr>
        <w:t xml:space="preserve">ולא </w:t>
      </w:r>
      <w:bookmarkStart w:id="8693" w:name="_ETM_Q21_479240"/>
      <w:bookmarkEnd w:id="8693"/>
      <w:r>
        <w:rPr>
          <w:rtl/>
        </w:rPr>
        <w:t xml:space="preserve">שוות </w:t>
      </w:r>
      <w:bookmarkStart w:id="8694" w:name="_ETM_Q21_479660"/>
      <w:bookmarkEnd w:id="8694"/>
      <w:r>
        <w:rPr>
          <w:rtl/>
        </w:rPr>
        <w:t>מספיק</w:t>
      </w:r>
      <w:r>
        <w:rPr>
          <w:rFonts w:hint="cs"/>
          <w:rtl/>
        </w:rPr>
        <w:t>.</w:t>
      </w:r>
      <w:r>
        <w:rPr>
          <w:rtl/>
        </w:rPr>
        <w:t xml:space="preserve"> </w:t>
      </w:r>
      <w:bookmarkStart w:id="8695" w:name="_ETM_Q21_480790"/>
      <w:bookmarkEnd w:id="8695"/>
      <w:r>
        <w:rPr>
          <w:rtl/>
        </w:rPr>
        <w:t xml:space="preserve">משפחות </w:t>
      </w:r>
      <w:bookmarkStart w:id="8696" w:name="_ETM_Q21_480000"/>
      <w:bookmarkEnd w:id="8696"/>
      <w:r>
        <w:rPr>
          <w:rFonts w:hint="cs"/>
          <w:rtl/>
        </w:rPr>
        <w:t>להט"ביות</w:t>
      </w:r>
      <w:r>
        <w:rPr>
          <w:rtl/>
        </w:rPr>
        <w:t xml:space="preserve"> </w:t>
      </w:r>
      <w:bookmarkStart w:id="8697" w:name="_ETM_Q21_480210"/>
      <w:bookmarkStart w:id="8698" w:name="_ETM_Q21_481329"/>
      <w:bookmarkStart w:id="8699" w:name="_ETM_Q21_482139"/>
      <w:bookmarkStart w:id="8700" w:name="_ETM_Q21_482650"/>
      <w:bookmarkStart w:id="8701" w:name="_ETM_Q21_483159"/>
      <w:bookmarkEnd w:id="8697"/>
      <w:bookmarkEnd w:id="8698"/>
      <w:bookmarkEnd w:id="8699"/>
      <w:bookmarkEnd w:id="8700"/>
      <w:bookmarkEnd w:id="8701"/>
      <w:r>
        <w:rPr>
          <w:rFonts w:hint="cs"/>
          <w:rtl/>
        </w:rPr>
        <w:t>תחיינה</w:t>
      </w:r>
      <w:r>
        <w:rPr>
          <w:rtl/>
        </w:rPr>
        <w:t xml:space="preserve"> </w:t>
      </w:r>
      <w:bookmarkStart w:id="8702" w:name="_ETM_Q21_483489"/>
      <w:bookmarkEnd w:id="8702"/>
      <w:r>
        <w:rPr>
          <w:rtl/>
        </w:rPr>
        <w:t xml:space="preserve">בפחד </w:t>
      </w:r>
      <w:bookmarkStart w:id="8703" w:name="_ETM_Q21_484569"/>
      <w:bookmarkEnd w:id="8703"/>
      <w:r>
        <w:rPr>
          <w:rtl/>
        </w:rPr>
        <w:t>כשה</w:t>
      </w:r>
      <w:r>
        <w:rPr>
          <w:rFonts w:hint="cs"/>
          <w:rtl/>
        </w:rPr>
        <w:t>ן</w:t>
      </w:r>
      <w:r>
        <w:rPr>
          <w:rtl/>
        </w:rPr>
        <w:t xml:space="preserve"> </w:t>
      </w:r>
      <w:bookmarkStart w:id="8704" w:name="_ETM_Q21_484839"/>
      <w:bookmarkEnd w:id="8704"/>
      <w:r>
        <w:rPr>
          <w:rtl/>
        </w:rPr>
        <w:t xml:space="preserve">יודעת </w:t>
      </w:r>
      <w:bookmarkStart w:id="8705" w:name="_ETM_Q21_485230"/>
      <w:bookmarkEnd w:id="8705"/>
      <w:r>
        <w:rPr>
          <w:rtl/>
        </w:rPr>
        <w:t xml:space="preserve">שחצי </w:t>
      </w:r>
      <w:bookmarkStart w:id="8706" w:name="_ETM_Q21_485740"/>
      <w:bookmarkEnd w:id="8706"/>
      <w:r>
        <w:rPr>
          <w:rtl/>
        </w:rPr>
        <w:t xml:space="preserve">מחברי </w:t>
      </w:r>
      <w:bookmarkStart w:id="8707" w:name="_ETM_Q21_486190"/>
      <w:bookmarkEnd w:id="8707"/>
      <w:r>
        <w:rPr>
          <w:rtl/>
        </w:rPr>
        <w:t xml:space="preserve">הממשלה </w:t>
      </w:r>
      <w:bookmarkStart w:id="8708" w:name="_ETM_Q21_486790"/>
      <w:bookmarkEnd w:id="8708"/>
      <w:r>
        <w:rPr>
          <w:rtl/>
        </w:rPr>
        <w:t xml:space="preserve">חושב </w:t>
      </w:r>
      <w:bookmarkStart w:id="8709" w:name="_ETM_Q21_487180"/>
      <w:bookmarkEnd w:id="8709"/>
      <w:r>
        <w:rPr>
          <w:rtl/>
        </w:rPr>
        <w:t>שה</w:t>
      </w:r>
      <w:r>
        <w:rPr>
          <w:rFonts w:hint="cs"/>
          <w:rtl/>
        </w:rPr>
        <w:t>ן</w:t>
      </w:r>
      <w:r>
        <w:rPr>
          <w:rtl/>
        </w:rPr>
        <w:t xml:space="preserve"> </w:t>
      </w:r>
      <w:bookmarkStart w:id="8710" w:name="_ETM_Q21_487450"/>
      <w:bookmarkEnd w:id="8710"/>
      <w:r>
        <w:rPr>
          <w:rtl/>
        </w:rPr>
        <w:t xml:space="preserve">בהמות </w:t>
      </w:r>
      <w:bookmarkStart w:id="8711" w:name="_ETM_Q21_488200"/>
      <w:bookmarkEnd w:id="8711"/>
      <w:r>
        <w:rPr>
          <w:rtl/>
        </w:rPr>
        <w:t>לא</w:t>
      </w:r>
      <w:r>
        <w:rPr>
          <w:rFonts w:hint="cs"/>
          <w:rtl/>
        </w:rPr>
        <w:t xml:space="preserve"> </w:t>
      </w:r>
      <w:r>
        <w:rPr>
          <w:rtl/>
        </w:rPr>
        <w:t xml:space="preserve">יהודיות </w:t>
      </w:r>
      <w:bookmarkStart w:id="8712" w:name="_ETM_Q21_489650"/>
      <w:bookmarkEnd w:id="8712"/>
      <w:r>
        <w:rPr>
          <w:rtl/>
        </w:rPr>
        <w:t xml:space="preserve">ולא </w:t>
      </w:r>
      <w:bookmarkStart w:id="8713" w:name="_ETM_Q21_489919"/>
      <w:bookmarkEnd w:id="8713"/>
      <w:r>
        <w:rPr>
          <w:rtl/>
        </w:rPr>
        <w:t xml:space="preserve">ראויות </w:t>
      </w:r>
      <w:bookmarkStart w:id="8714" w:name="_ETM_Q21_490400"/>
      <w:bookmarkEnd w:id="8714"/>
      <w:r>
        <w:rPr>
          <w:rtl/>
        </w:rPr>
        <w:t xml:space="preserve">להיות </w:t>
      </w:r>
      <w:bookmarkStart w:id="8715" w:name="_ETM_Q21_490639"/>
      <w:bookmarkEnd w:id="8715"/>
      <w:r>
        <w:rPr>
          <w:rtl/>
        </w:rPr>
        <w:t xml:space="preserve">משפחות </w:t>
      </w:r>
      <w:bookmarkStart w:id="8716" w:name="_ETM_Q21_491240"/>
      <w:bookmarkEnd w:id="8716"/>
      <w:r>
        <w:rPr>
          <w:rtl/>
        </w:rPr>
        <w:t>בכלל</w:t>
      </w:r>
      <w:r w:rsidR="0099650A">
        <w:rPr>
          <w:rFonts w:hint="cs"/>
          <w:rtl/>
        </w:rPr>
        <w:t>,</w:t>
      </w:r>
      <w:bookmarkStart w:id="8717" w:name="_ETM_Q21_488409"/>
      <w:bookmarkStart w:id="8718" w:name="_ETM_Q21_488494"/>
      <w:bookmarkStart w:id="8719" w:name="_ETM_Q21_492740"/>
      <w:bookmarkEnd w:id="8717"/>
      <w:bookmarkEnd w:id="8718"/>
      <w:bookmarkEnd w:id="8719"/>
      <w:r>
        <w:rPr>
          <w:rFonts w:hint="cs"/>
          <w:rtl/>
        </w:rPr>
        <w:t xml:space="preserve"> </w:t>
      </w:r>
      <w:r>
        <w:rPr>
          <w:rtl/>
        </w:rPr>
        <w:t xml:space="preserve">וכל </w:t>
      </w:r>
      <w:bookmarkStart w:id="8720" w:name="_ETM_Q21_493309"/>
      <w:bookmarkEnd w:id="8720"/>
      <w:r>
        <w:rPr>
          <w:rtl/>
        </w:rPr>
        <w:t xml:space="preserve">מערכות </w:t>
      </w:r>
      <w:bookmarkStart w:id="8721" w:name="_ETM_Q21_493759"/>
      <w:bookmarkEnd w:id="8721"/>
      <w:r>
        <w:rPr>
          <w:rtl/>
        </w:rPr>
        <w:t xml:space="preserve">החינוך </w:t>
      </w:r>
      <w:bookmarkStart w:id="8722" w:name="_ETM_Q21_494209"/>
      <w:bookmarkEnd w:id="8722"/>
      <w:r>
        <w:rPr>
          <w:rtl/>
        </w:rPr>
        <w:t xml:space="preserve">והממשל </w:t>
      </w:r>
      <w:bookmarkStart w:id="8723" w:name="_ETM_Q21_494839"/>
      <w:bookmarkEnd w:id="8723"/>
      <w:r>
        <w:rPr>
          <w:rtl/>
        </w:rPr>
        <w:t xml:space="preserve">יחנכו </w:t>
      </w:r>
      <w:bookmarkStart w:id="8724" w:name="_ETM_Q21_495289"/>
      <w:bookmarkEnd w:id="8724"/>
      <w:r>
        <w:rPr>
          <w:rtl/>
        </w:rPr>
        <w:t xml:space="preserve">ויובילו </w:t>
      </w:r>
      <w:bookmarkStart w:id="8725" w:name="_ETM_Q21_495860"/>
      <w:bookmarkEnd w:id="8725"/>
      <w:r>
        <w:rPr>
          <w:rtl/>
        </w:rPr>
        <w:t xml:space="preserve">לאפליה </w:t>
      </w:r>
      <w:bookmarkStart w:id="8726" w:name="_ETM_Q21_496789"/>
      <w:bookmarkEnd w:id="8726"/>
      <w:r>
        <w:rPr>
          <w:rtl/>
        </w:rPr>
        <w:t xml:space="preserve">של </w:t>
      </w:r>
      <w:bookmarkStart w:id="8727" w:name="_ETM_Q21_497029"/>
      <w:bookmarkEnd w:id="8727"/>
      <w:r>
        <w:rPr>
          <w:rtl/>
        </w:rPr>
        <w:t xml:space="preserve">אותם </w:t>
      </w:r>
      <w:bookmarkStart w:id="8728" w:name="_ETM_Q21_497330"/>
      <w:bookmarkEnd w:id="8728"/>
      <w:r>
        <w:rPr>
          <w:rtl/>
        </w:rPr>
        <w:t>מגזרים</w:t>
      </w:r>
      <w:r>
        <w:rPr>
          <w:rFonts w:hint="cs"/>
          <w:rtl/>
        </w:rPr>
        <w:t>.</w:t>
      </w:r>
      <w:r>
        <w:rPr>
          <w:rtl/>
        </w:rPr>
        <w:t xml:space="preserve"> </w:t>
      </w:r>
      <w:bookmarkStart w:id="8729" w:name="_ETM_Q21_498760"/>
      <w:bookmarkStart w:id="8730" w:name="_ETM_Q21_496144"/>
      <w:bookmarkEnd w:id="8729"/>
      <w:bookmarkEnd w:id="8730"/>
    </w:p>
    <w:p w:rsidR="00CE0D54" w:rsidRDefault="00CE0D54" w:rsidP="006A0747">
      <w:pPr>
        <w:rPr>
          <w:rtl/>
        </w:rPr>
      </w:pPr>
      <w:bookmarkStart w:id="8731" w:name="_ETM_Q21_496194"/>
      <w:bookmarkEnd w:id="8731"/>
    </w:p>
    <w:p w:rsidR="00CE0D54" w:rsidRDefault="00CE0D54" w:rsidP="006A0747">
      <w:pPr>
        <w:rPr>
          <w:rtl/>
        </w:rPr>
      </w:pPr>
      <w:bookmarkStart w:id="8732" w:name="_ETM_Q21_496320"/>
      <w:bookmarkStart w:id="8733" w:name="_ETM_Q21_496369"/>
      <w:bookmarkEnd w:id="8732"/>
      <w:bookmarkEnd w:id="8733"/>
      <w:r>
        <w:rPr>
          <w:rtl/>
        </w:rPr>
        <w:t xml:space="preserve">אזרח </w:t>
      </w:r>
      <w:bookmarkStart w:id="8734" w:name="_ETM_Q21_499570"/>
      <w:bookmarkEnd w:id="8734"/>
      <w:r>
        <w:rPr>
          <w:rtl/>
        </w:rPr>
        <w:t>ש</w:t>
      </w:r>
      <w:bookmarkStart w:id="8735" w:name="_ETM_Q21_499839"/>
      <w:bookmarkEnd w:id="8735"/>
      <w:r>
        <w:rPr>
          <w:rFonts w:hint="cs"/>
          <w:rtl/>
        </w:rPr>
        <w:t>ייפגע</w:t>
      </w:r>
      <w:r>
        <w:rPr>
          <w:rtl/>
        </w:rPr>
        <w:t xml:space="preserve"> </w:t>
      </w:r>
      <w:bookmarkStart w:id="8736" w:name="_ETM_Q21_500260"/>
      <w:bookmarkEnd w:id="8736"/>
      <w:r>
        <w:rPr>
          <w:rtl/>
        </w:rPr>
        <w:t xml:space="preserve">מהמדינה </w:t>
      </w:r>
      <w:bookmarkStart w:id="8737" w:name="_ETM_Q21_501039"/>
      <w:bookmarkEnd w:id="8737"/>
      <w:r>
        <w:rPr>
          <w:rtl/>
        </w:rPr>
        <w:t>הביביסטי</w:t>
      </w:r>
      <w:r>
        <w:rPr>
          <w:rFonts w:hint="cs"/>
          <w:rtl/>
        </w:rPr>
        <w:t>ת</w:t>
      </w:r>
      <w:r>
        <w:rPr>
          <w:rtl/>
        </w:rPr>
        <w:t xml:space="preserve"> </w:t>
      </w:r>
      <w:bookmarkStart w:id="8738" w:name="_ETM_Q21_501700"/>
      <w:bookmarkEnd w:id="8738"/>
      <w:r>
        <w:rPr>
          <w:rtl/>
        </w:rPr>
        <w:t xml:space="preserve">לא </w:t>
      </w:r>
      <w:bookmarkStart w:id="8739" w:name="_ETM_Q21_501820"/>
      <w:bookmarkEnd w:id="8739"/>
      <w:r>
        <w:rPr>
          <w:rFonts w:hint="cs"/>
          <w:rtl/>
        </w:rPr>
        <w:t>י</w:t>
      </w:r>
      <w:r>
        <w:rPr>
          <w:rtl/>
        </w:rPr>
        <w:t xml:space="preserve">וכל </w:t>
      </w:r>
      <w:bookmarkStart w:id="8740" w:name="_ETM_Q21_502240"/>
      <w:bookmarkEnd w:id="8740"/>
      <w:r>
        <w:rPr>
          <w:rtl/>
        </w:rPr>
        <w:t xml:space="preserve">לעתור </w:t>
      </w:r>
      <w:bookmarkStart w:id="8741" w:name="_ETM_Q21_502660"/>
      <w:bookmarkEnd w:id="8741"/>
      <w:r>
        <w:rPr>
          <w:rtl/>
        </w:rPr>
        <w:t xml:space="preserve">לבית </w:t>
      </w:r>
      <w:bookmarkStart w:id="8742" w:name="_ETM_Q21_503050"/>
      <w:bookmarkEnd w:id="8742"/>
      <w:r>
        <w:rPr>
          <w:rtl/>
        </w:rPr>
        <w:t>המשפט</w:t>
      </w:r>
      <w:r>
        <w:rPr>
          <w:rFonts w:hint="cs"/>
          <w:rtl/>
        </w:rPr>
        <w:t>,</w:t>
      </w:r>
      <w:r>
        <w:rPr>
          <w:rtl/>
        </w:rPr>
        <w:t xml:space="preserve"> </w:t>
      </w:r>
      <w:bookmarkStart w:id="8743" w:name="_ETM_Q21_504120"/>
      <w:bookmarkEnd w:id="8743"/>
      <w:r>
        <w:rPr>
          <w:rtl/>
        </w:rPr>
        <w:t xml:space="preserve">שיהיה </w:t>
      </w:r>
      <w:bookmarkStart w:id="8744" w:name="_ETM_Q21_504480"/>
      <w:bookmarkEnd w:id="8744"/>
      <w:r>
        <w:rPr>
          <w:rtl/>
        </w:rPr>
        <w:t xml:space="preserve">עמוס </w:t>
      </w:r>
      <w:bookmarkStart w:id="8745" w:name="_ETM_Q21_504930"/>
      <w:bookmarkEnd w:id="8745"/>
      <w:r>
        <w:rPr>
          <w:rtl/>
        </w:rPr>
        <w:t xml:space="preserve">במינויים </w:t>
      </w:r>
      <w:bookmarkStart w:id="8746" w:name="_ETM_Q21_505470"/>
      <w:bookmarkEnd w:id="8746"/>
      <w:r>
        <w:rPr>
          <w:rtl/>
        </w:rPr>
        <w:t>פוליטיים</w:t>
      </w:r>
      <w:r>
        <w:rPr>
          <w:rFonts w:hint="cs"/>
          <w:rtl/>
        </w:rPr>
        <w:t>.</w:t>
      </w:r>
      <w:r>
        <w:rPr>
          <w:rtl/>
        </w:rPr>
        <w:t xml:space="preserve"> </w:t>
      </w:r>
      <w:bookmarkStart w:id="8747" w:name="_ETM_Q21_506650"/>
      <w:bookmarkEnd w:id="8747"/>
      <w:r>
        <w:rPr>
          <w:rtl/>
        </w:rPr>
        <w:t xml:space="preserve">האזרחים </w:t>
      </w:r>
      <w:bookmarkStart w:id="8748" w:name="_ETM_Q21_507460"/>
      <w:bookmarkEnd w:id="8748"/>
      <w:r>
        <w:rPr>
          <w:rtl/>
        </w:rPr>
        <w:t xml:space="preserve">ייאלצו </w:t>
      </w:r>
      <w:bookmarkStart w:id="8749" w:name="_ETM_Q21_507939"/>
      <w:bookmarkEnd w:id="8749"/>
      <w:r>
        <w:rPr>
          <w:rtl/>
        </w:rPr>
        <w:t xml:space="preserve">לסתום </w:t>
      </w:r>
      <w:bookmarkStart w:id="8750" w:name="_ETM_Q21_508510"/>
      <w:bookmarkEnd w:id="8750"/>
      <w:r>
        <w:rPr>
          <w:rtl/>
        </w:rPr>
        <w:t xml:space="preserve">את </w:t>
      </w:r>
      <w:bookmarkStart w:id="8751" w:name="_ETM_Q21_508660"/>
      <w:bookmarkEnd w:id="8751"/>
      <w:r>
        <w:rPr>
          <w:rtl/>
        </w:rPr>
        <w:t xml:space="preserve">הפה </w:t>
      </w:r>
      <w:bookmarkStart w:id="8752" w:name="_ETM_Q21_509350"/>
      <w:bookmarkEnd w:id="8752"/>
      <w:r>
        <w:rPr>
          <w:rtl/>
        </w:rPr>
        <w:t xml:space="preserve">ולהתחבא </w:t>
      </w:r>
      <w:bookmarkStart w:id="8753" w:name="_ETM_Q21_510100"/>
      <w:bookmarkEnd w:id="8753"/>
      <w:r>
        <w:rPr>
          <w:rtl/>
        </w:rPr>
        <w:t xml:space="preserve">בפחד </w:t>
      </w:r>
      <w:bookmarkStart w:id="8754" w:name="_ETM_Q21_511310"/>
      <w:bookmarkEnd w:id="8754"/>
      <w:r>
        <w:rPr>
          <w:rFonts w:hint="cs"/>
          <w:rtl/>
        </w:rPr>
        <w:t xml:space="preserve">– </w:t>
      </w:r>
      <w:r>
        <w:rPr>
          <w:rtl/>
        </w:rPr>
        <w:t xml:space="preserve">פחד </w:t>
      </w:r>
      <w:bookmarkStart w:id="8755" w:name="_ETM_Q21_511910"/>
      <w:bookmarkEnd w:id="8755"/>
      <w:r>
        <w:rPr>
          <w:rtl/>
        </w:rPr>
        <w:t xml:space="preserve">מהמשטרה </w:t>
      </w:r>
      <w:bookmarkStart w:id="8756" w:name="_ETM_Q21_512660"/>
      <w:bookmarkEnd w:id="8756"/>
      <w:r>
        <w:rPr>
          <w:rtl/>
        </w:rPr>
        <w:t xml:space="preserve">הפוליטית </w:t>
      </w:r>
      <w:bookmarkStart w:id="8757" w:name="_ETM_Q21_513650"/>
      <w:bookmarkEnd w:id="8757"/>
      <w:r>
        <w:rPr>
          <w:rtl/>
        </w:rPr>
        <w:t xml:space="preserve">או </w:t>
      </w:r>
      <w:bookmarkStart w:id="8758" w:name="_ETM_Q21_513860"/>
      <w:bookmarkEnd w:id="8758"/>
      <w:r>
        <w:rPr>
          <w:rtl/>
        </w:rPr>
        <w:t xml:space="preserve">ממכונת </w:t>
      </w:r>
      <w:bookmarkStart w:id="8759" w:name="_ETM_Q21_514579"/>
      <w:bookmarkEnd w:id="8759"/>
      <w:r>
        <w:rPr>
          <w:rtl/>
        </w:rPr>
        <w:t xml:space="preserve">הרעל </w:t>
      </w:r>
      <w:bookmarkStart w:id="8760" w:name="_ETM_Q21_515060"/>
      <w:bookmarkEnd w:id="8760"/>
      <w:r>
        <w:rPr>
          <w:rtl/>
        </w:rPr>
        <w:t xml:space="preserve">שיפעיל </w:t>
      </w:r>
      <w:bookmarkStart w:id="8761" w:name="_ETM_Q21_515540"/>
      <w:bookmarkEnd w:id="8761"/>
      <w:r>
        <w:rPr>
          <w:rtl/>
        </w:rPr>
        <w:t xml:space="preserve">עליהם </w:t>
      </w:r>
      <w:bookmarkStart w:id="8762" w:name="_ETM_Q21_515839"/>
      <w:bookmarkEnd w:id="8762"/>
      <w:r>
        <w:rPr>
          <w:rtl/>
        </w:rPr>
        <w:t xml:space="preserve">בנו </w:t>
      </w:r>
      <w:bookmarkStart w:id="8763" w:name="_ETM_Q21_516110"/>
      <w:bookmarkEnd w:id="8763"/>
      <w:r>
        <w:rPr>
          <w:rtl/>
        </w:rPr>
        <w:t xml:space="preserve">של </w:t>
      </w:r>
      <w:bookmarkStart w:id="8764" w:name="_ETM_Q21_516320"/>
      <w:bookmarkEnd w:id="8764"/>
      <w:r>
        <w:rPr>
          <w:rtl/>
        </w:rPr>
        <w:t>הדוצ'ה</w:t>
      </w:r>
      <w:r>
        <w:rPr>
          <w:rFonts w:hint="cs"/>
          <w:rtl/>
        </w:rPr>
        <w:t>,</w:t>
      </w:r>
      <w:r>
        <w:rPr>
          <w:rtl/>
        </w:rPr>
        <w:t xml:space="preserve"> </w:t>
      </w:r>
      <w:bookmarkStart w:id="8765" w:name="_ETM_Q21_517160"/>
      <w:bookmarkEnd w:id="8765"/>
      <w:r>
        <w:rPr>
          <w:rtl/>
        </w:rPr>
        <w:t xml:space="preserve">הידוע </w:t>
      </w:r>
      <w:bookmarkStart w:id="8766" w:name="_ETM_Q21_517730"/>
      <w:bookmarkEnd w:id="8766"/>
      <w:r>
        <w:rPr>
          <w:rFonts w:hint="cs"/>
          <w:rtl/>
        </w:rPr>
        <w:t xml:space="preserve">גם </w:t>
      </w:r>
      <w:r>
        <w:rPr>
          <w:rtl/>
        </w:rPr>
        <w:t xml:space="preserve">בכינויו </w:t>
      </w:r>
      <w:bookmarkStart w:id="8767" w:name="_ETM_Q21_518270"/>
      <w:bookmarkStart w:id="8768" w:name="_ETM_Q21_518960"/>
      <w:bookmarkEnd w:id="8767"/>
      <w:bookmarkEnd w:id="8768"/>
      <w:r>
        <w:rPr>
          <w:rFonts w:hint="cs"/>
          <w:rtl/>
        </w:rPr>
        <w:t>הבייבי דוצ'ה.</w:t>
      </w:r>
      <w:r>
        <w:rPr>
          <w:rtl/>
        </w:rPr>
        <w:t xml:space="preserve"> </w:t>
      </w:r>
      <w:bookmarkStart w:id="8769" w:name="_ETM_Q21_519589"/>
      <w:bookmarkStart w:id="8770" w:name="_ETM_Q21_521250"/>
      <w:bookmarkStart w:id="8771" w:name="_ETM_Q21_521370"/>
      <w:bookmarkStart w:id="8772" w:name="_ETM_Q21_521489"/>
      <w:bookmarkEnd w:id="8769"/>
      <w:bookmarkEnd w:id="8770"/>
      <w:bookmarkEnd w:id="8771"/>
      <w:bookmarkEnd w:id="8772"/>
      <w:r>
        <w:rPr>
          <w:rFonts w:hint="cs"/>
          <w:rtl/>
        </w:rPr>
        <w:t xml:space="preserve">אלו לא הפחדות, </w:t>
      </w:r>
      <w:bookmarkStart w:id="8773" w:name="_ETM_Q21_522620"/>
      <w:bookmarkEnd w:id="8773"/>
      <w:r>
        <w:rPr>
          <w:rtl/>
        </w:rPr>
        <w:t xml:space="preserve">זה </w:t>
      </w:r>
      <w:bookmarkStart w:id="8774" w:name="_ETM_Q21_522829"/>
      <w:bookmarkEnd w:id="8774"/>
      <w:r>
        <w:rPr>
          <w:rtl/>
        </w:rPr>
        <w:t xml:space="preserve">בדיוק </w:t>
      </w:r>
      <w:bookmarkStart w:id="8775" w:name="_ETM_Q21_523489"/>
      <w:bookmarkEnd w:id="8775"/>
      <w:r>
        <w:rPr>
          <w:rtl/>
        </w:rPr>
        <w:t xml:space="preserve">מה </w:t>
      </w:r>
      <w:bookmarkStart w:id="8776" w:name="_ETM_Q21_523700"/>
      <w:bookmarkEnd w:id="8776"/>
      <w:r>
        <w:rPr>
          <w:rtl/>
        </w:rPr>
        <w:t xml:space="preserve">שהם </w:t>
      </w:r>
      <w:bookmarkStart w:id="8777" w:name="_ETM_Q21_523969"/>
      <w:bookmarkEnd w:id="8777"/>
      <w:r>
        <w:rPr>
          <w:rtl/>
        </w:rPr>
        <w:t xml:space="preserve">מנסים </w:t>
      </w:r>
      <w:bookmarkStart w:id="8778" w:name="_ETM_Q21_524450"/>
      <w:bookmarkEnd w:id="8778"/>
      <w:r>
        <w:rPr>
          <w:rtl/>
        </w:rPr>
        <w:t>לחוקק</w:t>
      </w:r>
      <w:r>
        <w:rPr>
          <w:rFonts w:hint="cs"/>
          <w:rtl/>
        </w:rPr>
        <w:t>.</w:t>
      </w:r>
      <w:r>
        <w:rPr>
          <w:rtl/>
        </w:rPr>
        <w:t xml:space="preserve"> </w:t>
      </w:r>
      <w:bookmarkStart w:id="8779" w:name="_ETM_Q21_525379"/>
      <w:bookmarkEnd w:id="8779"/>
    </w:p>
    <w:p w:rsidR="00CE0D54" w:rsidRDefault="00CE0D54" w:rsidP="006A0747">
      <w:pPr>
        <w:rPr>
          <w:rtl/>
        </w:rPr>
      </w:pPr>
    </w:p>
    <w:p w:rsidR="00CE0D54" w:rsidRDefault="00CE0D54" w:rsidP="006A0747">
      <w:pPr>
        <w:rPr>
          <w:rtl/>
        </w:rPr>
      </w:pPr>
      <w:r>
        <w:rPr>
          <w:rtl/>
        </w:rPr>
        <w:t xml:space="preserve">ועכשיו </w:t>
      </w:r>
      <w:bookmarkStart w:id="8780" w:name="_ETM_Q21_525800"/>
      <w:bookmarkEnd w:id="8780"/>
      <w:r>
        <w:rPr>
          <w:rtl/>
        </w:rPr>
        <w:t xml:space="preserve">מה </w:t>
      </w:r>
      <w:bookmarkStart w:id="8781" w:name="_ETM_Q21_525950"/>
      <w:bookmarkEnd w:id="8781"/>
      <w:r>
        <w:rPr>
          <w:rtl/>
        </w:rPr>
        <w:t xml:space="preserve">הם </w:t>
      </w:r>
      <w:bookmarkStart w:id="8782" w:name="_ETM_Q21_526040"/>
      <w:bookmarkEnd w:id="8782"/>
      <w:r>
        <w:rPr>
          <w:rtl/>
        </w:rPr>
        <w:t xml:space="preserve">אומרים </w:t>
      </w:r>
      <w:bookmarkStart w:id="8783" w:name="_ETM_Q21_526370"/>
      <w:bookmarkEnd w:id="8783"/>
      <w:r>
        <w:rPr>
          <w:rtl/>
        </w:rPr>
        <w:t>לנו</w:t>
      </w:r>
      <w:r>
        <w:rPr>
          <w:rFonts w:hint="cs"/>
          <w:rtl/>
        </w:rPr>
        <w:t>,</w:t>
      </w:r>
      <w:r>
        <w:rPr>
          <w:rtl/>
        </w:rPr>
        <w:t xml:space="preserve"> </w:t>
      </w:r>
      <w:bookmarkStart w:id="8784" w:name="_ETM_Q21_526610"/>
      <w:bookmarkEnd w:id="8784"/>
      <w:r>
        <w:rPr>
          <w:rtl/>
        </w:rPr>
        <w:t>שז</w:t>
      </w:r>
      <w:r>
        <w:rPr>
          <w:rFonts w:hint="cs"/>
          <w:rtl/>
        </w:rPr>
        <w:t>את</w:t>
      </w:r>
      <w:r>
        <w:rPr>
          <w:rtl/>
        </w:rPr>
        <w:t xml:space="preserve"> </w:t>
      </w:r>
      <w:bookmarkStart w:id="8785" w:name="_ETM_Q21_526879"/>
      <w:bookmarkEnd w:id="8785"/>
      <w:r>
        <w:rPr>
          <w:rFonts w:hint="cs"/>
          <w:rtl/>
        </w:rPr>
        <w:t xml:space="preserve">דמוקרטיה? זאת </w:t>
      </w:r>
      <w:r>
        <w:rPr>
          <w:rtl/>
        </w:rPr>
        <w:t>דיקטטורה</w:t>
      </w:r>
      <w:r>
        <w:rPr>
          <w:rFonts w:hint="cs"/>
          <w:rtl/>
        </w:rPr>
        <w:t xml:space="preserve">. הביביסטים </w:t>
      </w:r>
      <w:bookmarkStart w:id="8786" w:name="_ETM_Q21_532253"/>
      <w:bookmarkEnd w:id="8786"/>
      <w:r>
        <w:rPr>
          <w:rFonts w:hint="cs"/>
          <w:rtl/>
        </w:rPr>
        <w:t xml:space="preserve">שכחו מה זה להיות ישראלים. </w:t>
      </w:r>
      <w:bookmarkStart w:id="8787" w:name="_ETM_Q21_527480"/>
      <w:bookmarkStart w:id="8788" w:name="_ETM_Q21_528000"/>
      <w:bookmarkStart w:id="8789" w:name="_ETM_Q21_528930"/>
      <w:bookmarkStart w:id="8790" w:name="_ETM_Q21_530550"/>
      <w:bookmarkStart w:id="8791" w:name="_ETM_Q21_531170"/>
      <w:bookmarkStart w:id="8792" w:name="_ETM_Q21_531559"/>
      <w:bookmarkStart w:id="8793" w:name="_ETM_Q21_531920"/>
      <w:bookmarkStart w:id="8794" w:name="_ETM_Q21_532279"/>
      <w:bookmarkStart w:id="8795" w:name="_ETM_Q21_532489"/>
      <w:bookmarkStart w:id="8796" w:name="_ETM_Q21_532699"/>
      <w:bookmarkStart w:id="8797" w:name="_ETM_Q21_533059"/>
      <w:bookmarkStart w:id="8798" w:name="_ETM_Q21_534969"/>
      <w:bookmarkEnd w:id="8787"/>
      <w:bookmarkEnd w:id="8788"/>
      <w:bookmarkEnd w:id="8789"/>
      <w:bookmarkEnd w:id="8790"/>
      <w:bookmarkEnd w:id="8791"/>
      <w:bookmarkEnd w:id="8792"/>
      <w:bookmarkEnd w:id="8793"/>
      <w:bookmarkEnd w:id="8794"/>
      <w:bookmarkEnd w:id="8795"/>
      <w:bookmarkEnd w:id="8796"/>
      <w:bookmarkEnd w:id="8797"/>
      <w:bookmarkEnd w:id="8798"/>
      <w:r>
        <w:rPr>
          <w:rFonts w:hint="cs"/>
          <w:rtl/>
        </w:rPr>
        <w:t>ה</w:t>
      </w:r>
      <w:r>
        <w:rPr>
          <w:rtl/>
        </w:rPr>
        <w:t xml:space="preserve">ם </w:t>
      </w:r>
      <w:bookmarkStart w:id="8799" w:name="_ETM_Q21_535179"/>
      <w:bookmarkEnd w:id="8799"/>
      <w:r>
        <w:rPr>
          <w:rtl/>
        </w:rPr>
        <w:t xml:space="preserve">שיקרו </w:t>
      </w:r>
      <w:bookmarkStart w:id="8800" w:name="_ETM_Q21_535600"/>
      <w:bookmarkEnd w:id="8800"/>
      <w:r>
        <w:rPr>
          <w:rFonts w:hint="cs"/>
          <w:rtl/>
        </w:rPr>
        <w:t>ל</w:t>
      </w:r>
      <w:r>
        <w:rPr>
          <w:rtl/>
        </w:rPr>
        <w:t xml:space="preserve">ציבור </w:t>
      </w:r>
      <w:bookmarkStart w:id="8801" w:name="_ETM_Q21_536019"/>
      <w:bookmarkEnd w:id="8801"/>
      <w:r>
        <w:rPr>
          <w:rtl/>
        </w:rPr>
        <w:t xml:space="preserve">לפני </w:t>
      </w:r>
      <w:bookmarkStart w:id="8802" w:name="_ETM_Q21_536320"/>
      <w:bookmarkEnd w:id="8802"/>
      <w:r>
        <w:rPr>
          <w:rtl/>
        </w:rPr>
        <w:t>הבחירות</w:t>
      </w:r>
      <w:r>
        <w:rPr>
          <w:rFonts w:hint="cs"/>
          <w:rtl/>
        </w:rPr>
        <w:t>,</w:t>
      </w:r>
      <w:r>
        <w:rPr>
          <w:rtl/>
        </w:rPr>
        <w:t xml:space="preserve"> </w:t>
      </w:r>
      <w:bookmarkStart w:id="8803" w:name="_ETM_Q21_537160"/>
      <w:bookmarkEnd w:id="8803"/>
      <w:r>
        <w:rPr>
          <w:rFonts w:hint="cs"/>
          <w:rtl/>
        </w:rPr>
        <w:t>ו</w:t>
      </w:r>
      <w:r>
        <w:rPr>
          <w:rtl/>
        </w:rPr>
        <w:t xml:space="preserve">עכשיו </w:t>
      </w:r>
      <w:bookmarkStart w:id="8804" w:name="_ETM_Q21_537370"/>
      <w:bookmarkEnd w:id="8804"/>
      <w:r>
        <w:rPr>
          <w:rtl/>
        </w:rPr>
        <w:t xml:space="preserve">במהירות </w:t>
      </w:r>
      <w:bookmarkStart w:id="8805" w:name="_ETM_Q21_537880"/>
      <w:bookmarkEnd w:id="8805"/>
      <w:r>
        <w:rPr>
          <w:rtl/>
        </w:rPr>
        <w:t xml:space="preserve">שיא </w:t>
      </w:r>
      <w:bookmarkStart w:id="8806" w:name="_ETM_Q21_538120"/>
      <w:bookmarkEnd w:id="8806"/>
      <w:r>
        <w:rPr>
          <w:rtl/>
        </w:rPr>
        <w:t xml:space="preserve">הם </w:t>
      </w:r>
      <w:bookmarkStart w:id="8807" w:name="_ETM_Q21_538239"/>
      <w:bookmarkEnd w:id="8807"/>
      <w:r>
        <w:rPr>
          <w:rtl/>
        </w:rPr>
        <w:t xml:space="preserve">רוצים </w:t>
      </w:r>
      <w:bookmarkStart w:id="8808" w:name="_ETM_Q21_538570"/>
      <w:bookmarkEnd w:id="8808"/>
      <w:r>
        <w:rPr>
          <w:rtl/>
        </w:rPr>
        <w:t xml:space="preserve">לייתר </w:t>
      </w:r>
      <w:bookmarkStart w:id="8809" w:name="_ETM_Q21_539050"/>
      <w:bookmarkEnd w:id="8809"/>
      <w:r>
        <w:rPr>
          <w:rtl/>
        </w:rPr>
        <w:t xml:space="preserve">את </w:t>
      </w:r>
      <w:bookmarkStart w:id="8810" w:name="_ETM_Q21_539170"/>
      <w:bookmarkEnd w:id="8810"/>
      <w:r>
        <w:rPr>
          <w:rtl/>
        </w:rPr>
        <w:t xml:space="preserve">הבחירות </w:t>
      </w:r>
      <w:bookmarkStart w:id="8811" w:name="_ETM_Q21_539650"/>
      <w:bookmarkEnd w:id="8811"/>
      <w:r>
        <w:rPr>
          <w:rtl/>
        </w:rPr>
        <w:t xml:space="preserve">ולחסל </w:t>
      </w:r>
      <w:bookmarkStart w:id="8812" w:name="_ETM_Q21_540250"/>
      <w:bookmarkEnd w:id="8812"/>
      <w:r>
        <w:rPr>
          <w:rtl/>
        </w:rPr>
        <w:t xml:space="preserve">את </w:t>
      </w:r>
      <w:bookmarkStart w:id="8813" w:name="_ETM_Q21_540370"/>
      <w:bookmarkEnd w:id="8813"/>
      <w:r>
        <w:rPr>
          <w:rtl/>
        </w:rPr>
        <w:t xml:space="preserve">ישראל </w:t>
      </w:r>
      <w:bookmarkStart w:id="8814" w:name="_ETM_Q21_540760"/>
      <w:bookmarkEnd w:id="8814"/>
      <w:r>
        <w:rPr>
          <w:rtl/>
        </w:rPr>
        <w:t xml:space="preserve">היהודית </w:t>
      </w:r>
      <w:bookmarkStart w:id="8815" w:name="_ETM_Q21_541150"/>
      <w:bookmarkEnd w:id="8815"/>
      <w:r>
        <w:rPr>
          <w:rtl/>
        </w:rPr>
        <w:t>והדמוקרטית</w:t>
      </w:r>
      <w:r>
        <w:rPr>
          <w:rFonts w:hint="cs"/>
          <w:rtl/>
        </w:rPr>
        <w:t>.</w:t>
      </w:r>
      <w:r>
        <w:rPr>
          <w:rtl/>
        </w:rPr>
        <w:t xml:space="preserve"> </w:t>
      </w:r>
      <w:bookmarkStart w:id="8816" w:name="_ETM_Q21_542779"/>
      <w:bookmarkEnd w:id="8816"/>
      <w:r>
        <w:rPr>
          <w:rtl/>
        </w:rPr>
        <w:t>מ</w:t>
      </w:r>
      <w:bookmarkStart w:id="8817" w:name="_ETM_Q21_543020"/>
      <w:bookmarkEnd w:id="8817"/>
      <w:r>
        <w:rPr>
          <w:rFonts w:hint="cs"/>
          <w:rtl/>
        </w:rPr>
        <w:t>עשיהם</w:t>
      </w:r>
      <w:r>
        <w:rPr>
          <w:rtl/>
        </w:rPr>
        <w:t xml:space="preserve"> </w:t>
      </w:r>
      <w:bookmarkStart w:id="8818" w:name="_ETM_Q21_543440"/>
      <w:bookmarkEnd w:id="8818"/>
      <w:r>
        <w:rPr>
          <w:rtl/>
        </w:rPr>
        <w:t xml:space="preserve">מהווים </w:t>
      </w:r>
      <w:bookmarkStart w:id="8819" w:name="_ETM_Q21_543920"/>
      <w:bookmarkEnd w:id="8819"/>
      <w:r>
        <w:rPr>
          <w:rtl/>
        </w:rPr>
        <w:t xml:space="preserve">סכנה </w:t>
      </w:r>
      <w:bookmarkStart w:id="8820" w:name="_ETM_Q21_544400"/>
      <w:bookmarkEnd w:id="8820"/>
      <w:r>
        <w:rPr>
          <w:rtl/>
        </w:rPr>
        <w:t xml:space="preserve">ברורה </w:t>
      </w:r>
      <w:bookmarkStart w:id="8821" w:name="_ETM_Q21_544790"/>
      <w:bookmarkEnd w:id="8821"/>
      <w:r>
        <w:rPr>
          <w:rtl/>
        </w:rPr>
        <w:t xml:space="preserve">ומיידית </w:t>
      </w:r>
      <w:bookmarkStart w:id="8822" w:name="_ETM_Q21_545869"/>
      <w:bookmarkEnd w:id="8822"/>
      <w:r>
        <w:rPr>
          <w:rtl/>
        </w:rPr>
        <w:t xml:space="preserve">לביטחונה </w:t>
      </w:r>
      <w:bookmarkStart w:id="8823" w:name="_ETM_Q21_546979"/>
      <w:bookmarkEnd w:id="8823"/>
      <w:r>
        <w:rPr>
          <w:rFonts w:hint="cs"/>
          <w:rtl/>
        </w:rPr>
        <w:t>ו</w:t>
      </w:r>
      <w:r>
        <w:rPr>
          <w:rtl/>
        </w:rPr>
        <w:t xml:space="preserve">קיומה </w:t>
      </w:r>
      <w:bookmarkStart w:id="8824" w:name="_ETM_Q21_547789"/>
      <w:bookmarkEnd w:id="8824"/>
      <w:r>
        <w:rPr>
          <w:rtl/>
        </w:rPr>
        <w:t xml:space="preserve">של </w:t>
      </w:r>
      <w:bookmarkStart w:id="8825" w:name="_ETM_Q21_547969"/>
      <w:bookmarkEnd w:id="8825"/>
      <w:r>
        <w:rPr>
          <w:rtl/>
        </w:rPr>
        <w:t xml:space="preserve">מדינת </w:t>
      </w:r>
      <w:bookmarkStart w:id="8826" w:name="_ETM_Q21_548450"/>
      <w:bookmarkEnd w:id="8826"/>
      <w:r>
        <w:rPr>
          <w:rtl/>
        </w:rPr>
        <w:t>ישראל</w:t>
      </w:r>
      <w:r>
        <w:rPr>
          <w:rFonts w:hint="cs"/>
          <w:rtl/>
        </w:rPr>
        <w:t>.</w:t>
      </w:r>
      <w:r>
        <w:rPr>
          <w:rtl/>
        </w:rPr>
        <w:t xml:space="preserve"> </w:t>
      </w:r>
      <w:bookmarkStart w:id="8827" w:name="_ETM_Q21_549850"/>
      <w:bookmarkEnd w:id="8827"/>
    </w:p>
    <w:p w:rsidR="00CE0D54" w:rsidRDefault="00CE0D54" w:rsidP="006A0747">
      <w:pPr>
        <w:rPr>
          <w:rtl/>
        </w:rPr>
      </w:pPr>
      <w:bookmarkStart w:id="8828" w:name="_ETM_Q21_553156"/>
      <w:bookmarkStart w:id="8829" w:name="_ETM_Q21_553214"/>
      <w:bookmarkEnd w:id="8828"/>
      <w:bookmarkEnd w:id="8829"/>
    </w:p>
    <w:p w:rsidR="00CE0D54" w:rsidRDefault="00CE0D54" w:rsidP="006A0747">
      <w:pPr>
        <w:rPr>
          <w:rtl/>
        </w:rPr>
      </w:pPr>
      <w:bookmarkStart w:id="8830" w:name="_ETM_Q21_553299"/>
      <w:bookmarkStart w:id="8831" w:name="_ETM_Q21_553358"/>
      <w:bookmarkEnd w:id="8830"/>
      <w:bookmarkEnd w:id="8831"/>
      <w:r>
        <w:rPr>
          <w:rtl/>
        </w:rPr>
        <w:t xml:space="preserve">חברי </w:t>
      </w:r>
      <w:bookmarkStart w:id="8832" w:name="_ETM_Q21_550390"/>
      <w:bookmarkEnd w:id="8832"/>
      <w:r>
        <w:rPr>
          <w:rFonts w:hint="cs"/>
          <w:rtl/>
        </w:rPr>
        <w:t>ה</w:t>
      </w:r>
      <w:r>
        <w:rPr>
          <w:rtl/>
        </w:rPr>
        <w:t xml:space="preserve">ממשלה </w:t>
      </w:r>
      <w:bookmarkStart w:id="8833" w:name="_ETM_Q21_551170"/>
      <w:bookmarkEnd w:id="8833"/>
      <w:r>
        <w:rPr>
          <w:rtl/>
        </w:rPr>
        <w:t>הביביסטי</w:t>
      </w:r>
      <w:r>
        <w:rPr>
          <w:rFonts w:hint="cs"/>
          <w:rtl/>
        </w:rPr>
        <w:t>ת,</w:t>
      </w:r>
      <w:r>
        <w:rPr>
          <w:rtl/>
        </w:rPr>
        <w:t xml:space="preserve"> </w:t>
      </w:r>
      <w:bookmarkStart w:id="8834" w:name="_ETM_Q21_552720"/>
      <w:bookmarkEnd w:id="8834"/>
      <w:r>
        <w:rPr>
          <w:rtl/>
        </w:rPr>
        <w:t xml:space="preserve">בהצבעה </w:t>
      </w:r>
      <w:bookmarkStart w:id="8835" w:name="_ETM_Q21_553500"/>
      <w:bookmarkEnd w:id="8835"/>
      <w:r>
        <w:rPr>
          <w:rtl/>
        </w:rPr>
        <w:t xml:space="preserve">שלכם </w:t>
      </w:r>
      <w:bookmarkStart w:id="8836" w:name="_ETM_Q21_554670"/>
      <w:bookmarkEnd w:id="8836"/>
      <w:r>
        <w:rPr>
          <w:rtl/>
        </w:rPr>
        <w:t xml:space="preserve">על </w:t>
      </w:r>
      <w:bookmarkStart w:id="8837" w:name="_ETM_Q21_554880"/>
      <w:bookmarkEnd w:id="8837"/>
      <w:r>
        <w:rPr>
          <w:rtl/>
        </w:rPr>
        <w:t xml:space="preserve">חוקי </w:t>
      </w:r>
      <w:bookmarkStart w:id="8838" w:name="_ETM_Q21_555390"/>
      <w:bookmarkEnd w:id="8838"/>
      <w:r>
        <w:rPr>
          <w:rtl/>
        </w:rPr>
        <w:t xml:space="preserve">ההפיכה </w:t>
      </w:r>
      <w:bookmarkStart w:id="8839" w:name="_ETM_Q21_555990"/>
      <w:bookmarkEnd w:id="8839"/>
      <w:r>
        <w:rPr>
          <w:rtl/>
        </w:rPr>
        <w:t xml:space="preserve">השלטונית </w:t>
      </w:r>
      <w:bookmarkStart w:id="8840" w:name="_ETM_Q21_557600"/>
      <w:bookmarkEnd w:id="8840"/>
      <w:r>
        <w:rPr>
          <w:rtl/>
        </w:rPr>
        <w:t xml:space="preserve">אתם </w:t>
      </w:r>
      <w:bookmarkStart w:id="8841" w:name="_ETM_Q21_557990"/>
      <w:bookmarkEnd w:id="8841"/>
      <w:r>
        <w:rPr>
          <w:rtl/>
        </w:rPr>
        <w:t xml:space="preserve">קושרים </w:t>
      </w:r>
      <w:bookmarkStart w:id="8842" w:name="_ETM_Q21_558560"/>
      <w:bookmarkEnd w:id="8842"/>
      <w:r>
        <w:rPr>
          <w:rtl/>
        </w:rPr>
        <w:t xml:space="preserve">קשר </w:t>
      </w:r>
      <w:bookmarkStart w:id="8843" w:name="_ETM_Q21_559100"/>
      <w:bookmarkEnd w:id="8843"/>
      <w:r>
        <w:rPr>
          <w:rtl/>
        </w:rPr>
        <w:t xml:space="preserve">נגד </w:t>
      </w:r>
      <w:bookmarkStart w:id="8844" w:name="_ETM_Q21_559520"/>
      <w:bookmarkEnd w:id="8844"/>
      <w:r>
        <w:rPr>
          <w:rtl/>
        </w:rPr>
        <w:t xml:space="preserve">מדינת </w:t>
      </w:r>
      <w:bookmarkStart w:id="8845" w:name="_ETM_Q21_560029"/>
      <w:bookmarkEnd w:id="8845"/>
      <w:r>
        <w:rPr>
          <w:rtl/>
        </w:rPr>
        <w:t xml:space="preserve">ישראל </w:t>
      </w:r>
      <w:bookmarkStart w:id="8846" w:name="_ETM_Q21_560960"/>
      <w:bookmarkEnd w:id="8846"/>
      <w:r>
        <w:rPr>
          <w:rtl/>
        </w:rPr>
        <w:t xml:space="preserve">ונגד </w:t>
      </w:r>
      <w:bookmarkStart w:id="8847" w:name="_ETM_Q21_561620"/>
      <w:bookmarkEnd w:id="8847"/>
      <w:r>
        <w:rPr>
          <w:rtl/>
        </w:rPr>
        <w:t>הציונות</w:t>
      </w:r>
      <w:r>
        <w:rPr>
          <w:rFonts w:hint="cs"/>
          <w:rtl/>
        </w:rPr>
        <w:t>.</w:t>
      </w:r>
      <w:r>
        <w:rPr>
          <w:rtl/>
        </w:rPr>
        <w:t xml:space="preserve"> </w:t>
      </w:r>
      <w:bookmarkStart w:id="8848" w:name="_ETM_Q21_563010"/>
      <w:bookmarkEnd w:id="8848"/>
      <w:r>
        <w:rPr>
          <w:rFonts w:hint="cs"/>
          <w:rtl/>
        </w:rPr>
        <w:t>ע</w:t>
      </w:r>
      <w:r>
        <w:rPr>
          <w:rtl/>
        </w:rPr>
        <w:t xml:space="preserve">ם </w:t>
      </w:r>
      <w:bookmarkStart w:id="8849" w:name="_ETM_Q21_563190"/>
      <w:bookmarkEnd w:id="8849"/>
      <w:r>
        <w:rPr>
          <w:rtl/>
        </w:rPr>
        <w:t xml:space="preserve">רודנות </w:t>
      </w:r>
      <w:bookmarkStart w:id="8850" w:name="_ETM_Q21_563850"/>
      <w:bookmarkEnd w:id="8850"/>
      <w:r>
        <w:rPr>
          <w:rtl/>
        </w:rPr>
        <w:t xml:space="preserve">אין </w:t>
      </w:r>
      <w:bookmarkStart w:id="8851" w:name="_ETM_Q21_564450"/>
      <w:bookmarkEnd w:id="8851"/>
      <w:r>
        <w:rPr>
          <w:rtl/>
        </w:rPr>
        <w:t xml:space="preserve">ולא </w:t>
      </w:r>
      <w:bookmarkStart w:id="8852" w:name="_ETM_Q21_564840"/>
      <w:bookmarkEnd w:id="8852"/>
      <w:r>
        <w:rPr>
          <w:rFonts w:hint="cs"/>
          <w:rtl/>
        </w:rPr>
        <w:t>י</w:t>
      </w:r>
      <w:r>
        <w:rPr>
          <w:rtl/>
        </w:rPr>
        <w:t xml:space="preserve">היה </w:t>
      </w:r>
      <w:bookmarkStart w:id="8853" w:name="_ETM_Q21_565320"/>
      <w:bookmarkEnd w:id="8853"/>
      <w:r>
        <w:rPr>
          <w:rtl/>
        </w:rPr>
        <w:t>משא</w:t>
      </w:r>
      <w:r>
        <w:rPr>
          <w:rFonts w:hint="cs"/>
          <w:rtl/>
        </w:rPr>
        <w:t xml:space="preserve"> </w:t>
      </w:r>
      <w:r>
        <w:rPr>
          <w:rtl/>
        </w:rPr>
        <w:t>ומתן</w:t>
      </w:r>
      <w:r>
        <w:rPr>
          <w:rFonts w:hint="cs"/>
          <w:rtl/>
        </w:rPr>
        <w:t>.</w:t>
      </w:r>
      <w:r>
        <w:rPr>
          <w:rtl/>
        </w:rPr>
        <w:t xml:space="preserve"> </w:t>
      </w:r>
      <w:bookmarkStart w:id="8854" w:name="_ETM_Q21_567010"/>
      <w:bookmarkEnd w:id="8854"/>
      <w:r>
        <w:rPr>
          <w:rtl/>
        </w:rPr>
        <w:t xml:space="preserve">זה </w:t>
      </w:r>
      <w:bookmarkStart w:id="8855" w:name="_ETM_Q21_567250"/>
      <w:bookmarkEnd w:id="8855"/>
      <w:r>
        <w:rPr>
          <w:rtl/>
        </w:rPr>
        <w:t xml:space="preserve">לא </w:t>
      </w:r>
      <w:bookmarkStart w:id="8856" w:name="_ETM_Q21_567370"/>
      <w:bookmarkEnd w:id="8856"/>
      <w:r>
        <w:rPr>
          <w:rtl/>
        </w:rPr>
        <w:t xml:space="preserve">חצי </w:t>
      </w:r>
      <w:bookmarkStart w:id="8857" w:name="_ETM_Q21_567850"/>
      <w:bookmarkEnd w:id="8857"/>
      <w:r>
        <w:rPr>
          <w:rtl/>
        </w:rPr>
        <w:t>עם</w:t>
      </w:r>
      <w:r>
        <w:rPr>
          <w:rFonts w:hint="cs"/>
          <w:rtl/>
        </w:rPr>
        <w:t xml:space="preserve"> אחד</w:t>
      </w:r>
      <w:bookmarkStart w:id="8858" w:name="_ETM_Q21_568659"/>
      <w:bookmarkEnd w:id="8858"/>
      <w:r>
        <w:rPr>
          <w:rtl/>
        </w:rPr>
        <w:t xml:space="preserve"> </w:t>
      </w:r>
      <w:bookmarkStart w:id="8859" w:name="_ETM_Q21_569050"/>
      <w:bookmarkEnd w:id="8859"/>
      <w:r>
        <w:rPr>
          <w:rtl/>
        </w:rPr>
        <w:t xml:space="preserve">נגד </w:t>
      </w:r>
      <w:bookmarkStart w:id="8860" w:name="_ETM_Q21_569380"/>
      <w:bookmarkEnd w:id="8860"/>
      <w:r>
        <w:rPr>
          <w:rtl/>
        </w:rPr>
        <w:t>השני</w:t>
      </w:r>
      <w:r>
        <w:rPr>
          <w:rFonts w:hint="cs"/>
          <w:rtl/>
        </w:rPr>
        <w:t>,</w:t>
      </w:r>
      <w:r>
        <w:rPr>
          <w:rtl/>
        </w:rPr>
        <w:t xml:space="preserve"> </w:t>
      </w:r>
      <w:bookmarkStart w:id="8861" w:name="_ETM_Q21_570279"/>
      <w:bookmarkEnd w:id="8861"/>
      <w:r>
        <w:rPr>
          <w:rtl/>
        </w:rPr>
        <w:t xml:space="preserve">זה </w:t>
      </w:r>
      <w:bookmarkStart w:id="8862" w:name="_ETM_Q21_570490"/>
      <w:bookmarkEnd w:id="8862"/>
      <w:r>
        <w:rPr>
          <w:rtl/>
        </w:rPr>
        <w:t xml:space="preserve">השלטון </w:t>
      </w:r>
      <w:bookmarkStart w:id="8863" w:name="_ETM_Q21_571600"/>
      <w:bookmarkEnd w:id="8863"/>
      <w:r>
        <w:rPr>
          <w:rtl/>
        </w:rPr>
        <w:t xml:space="preserve">נגד </w:t>
      </w:r>
      <w:bookmarkStart w:id="8864" w:name="_ETM_Q21_572230"/>
      <w:bookmarkEnd w:id="8864"/>
      <w:r>
        <w:rPr>
          <w:rtl/>
        </w:rPr>
        <w:t>האזרחים</w:t>
      </w:r>
      <w:r>
        <w:rPr>
          <w:rFonts w:hint="cs"/>
          <w:rtl/>
        </w:rPr>
        <w:t>.</w:t>
      </w:r>
      <w:r>
        <w:rPr>
          <w:rtl/>
        </w:rPr>
        <w:t xml:space="preserve"> </w:t>
      </w:r>
      <w:bookmarkStart w:id="8865" w:name="_ETM_Q21_573450"/>
      <w:bookmarkEnd w:id="8865"/>
      <w:r>
        <w:rPr>
          <w:rtl/>
        </w:rPr>
        <w:t xml:space="preserve">יש </w:t>
      </w:r>
      <w:bookmarkStart w:id="8866" w:name="_ETM_Q21_573810"/>
      <w:bookmarkEnd w:id="8866"/>
      <w:r>
        <w:rPr>
          <w:rtl/>
        </w:rPr>
        <w:t xml:space="preserve">מהפכה </w:t>
      </w:r>
      <w:bookmarkStart w:id="8867" w:name="_ETM_Q21_574920"/>
      <w:bookmarkEnd w:id="8867"/>
      <w:r>
        <w:rPr>
          <w:rtl/>
        </w:rPr>
        <w:t xml:space="preserve">ויש </w:t>
      </w:r>
      <w:bookmarkStart w:id="8868" w:name="_ETM_Q21_575369"/>
      <w:bookmarkEnd w:id="8868"/>
      <w:r>
        <w:rPr>
          <w:rtl/>
        </w:rPr>
        <w:t xml:space="preserve">מתנגדים </w:t>
      </w:r>
      <w:bookmarkStart w:id="8869" w:name="_ETM_Q21_576060"/>
      <w:bookmarkEnd w:id="8869"/>
      <w:r>
        <w:rPr>
          <w:rtl/>
        </w:rPr>
        <w:t>למהפכה</w:t>
      </w:r>
      <w:r>
        <w:rPr>
          <w:rFonts w:hint="cs"/>
          <w:rtl/>
        </w:rPr>
        <w:t>.</w:t>
      </w:r>
    </w:p>
    <w:p w:rsidR="00CE0D54" w:rsidRDefault="00CE0D54" w:rsidP="006A0747">
      <w:pPr>
        <w:rPr>
          <w:rtl/>
        </w:rPr>
      </w:pPr>
    </w:p>
    <w:p w:rsidR="00CE0D54" w:rsidRDefault="00CE0D54" w:rsidP="006A0747">
      <w:pPr>
        <w:pStyle w:val="af8"/>
        <w:keepNext/>
        <w:rPr>
          <w:rtl/>
        </w:rPr>
      </w:pPr>
      <w:r w:rsidRPr="00405889">
        <w:rPr>
          <w:rStyle w:val="TagStyle"/>
          <w:rtl/>
        </w:rPr>
        <w:t xml:space="preserve"> &lt;&lt; יור &gt;&gt; </w:t>
      </w:r>
      <w:r>
        <w:rPr>
          <w:rtl/>
        </w:rPr>
        <w:t>היו"ר אוריאל בוסו:</w:t>
      </w:r>
      <w:r w:rsidRPr="00405889">
        <w:rPr>
          <w:rStyle w:val="TagStyle"/>
          <w:rtl/>
        </w:rPr>
        <w:t xml:space="preserve"> &lt;&lt; יור &gt;&gt;</w:t>
      </w:r>
      <w:r>
        <w:rPr>
          <w:rtl/>
        </w:rPr>
        <w:t xml:space="preserve">   </w:t>
      </w:r>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תודה רבה. </w:t>
      </w:r>
    </w:p>
    <w:p w:rsidR="00CE0D54" w:rsidRDefault="00CE0D54" w:rsidP="006A0747">
      <w:pPr>
        <w:rPr>
          <w:rtl/>
          <w:lang w:eastAsia="he-IL"/>
        </w:rPr>
      </w:pPr>
    </w:p>
    <w:p w:rsidR="00CE0D54" w:rsidRDefault="00CE0D54" w:rsidP="006A0747">
      <w:pPr>
        <w:pStyle w:val="-"/>
        <w:keepNext/>
        <w:rPr>
          <w:rtl/>
        </w:rPr>
      </w:pPr>
      <w:bookmarkStart w:id="8870" w:name="ET_speakercontinue_5809_18"/>
      <w:r w:rsidRPr="00405889">
        <w:rPr>
          <w:rStyle w:val="TagStyle"/>
          <w:rtl/>
        </w:rPr>
        <w:t xml:space="preserve"> &lt;&lt; דובר_המשך &gt;&gt; </w:t>
      </w:r>
      <w:r>
        <w:rPr>
          <w:rtl/>
        </w:rPr>
        <w:t>מיכל שיר סגמן (יש עתיד):</w:t>
      </w:r>
      <w:r w:rsidRPr="00405889">
        <w:rPr>
          <w:rStyle w:val="TagStyle"/>
          <w:rtl/>
        </w:rPr>
        <w:t xml:space="preserve"> &lt;&lt; דובר_המשך &gt;&gt;</w:t>
      </w:r>
      <w:r>
        <w:rPr>
          <w:rtl/>
        </w:rPr>
        <w:t xml:space="preserve">   </w:t>
      </w:r>
      <w:bookmarkEnd w:id="8870"/>
    </w:p>
    <w:p w:rsidR="00CE0D54" w:rsidRDefault="00CE0D54" w:rsidP="00DA353E">
      <w:pPr>
        <w:rPr>
          <w:rtl/>
          <w:lang w:eastAsia="he-IL"/>
        </w:rPr>
      </w:pPr>
    </w:p>
    <w:p w:rsidR="00CE0D54" w:rsidRDefault="00CE0D54" w:rsidP="006A0747">
      <w:pPr>
        <w:rPr>
          <w:rtl/>
        </w:rPr>
      </w:pPr>
      <w:bookmarkStart w:id="8871" w:name="_ETM_Q21_576779"/>
      <w:bookmarkStart w:id="8872" w:name="_ETM_Q21_577049"/>
      <w:bookmarkStart w:id="8873" w:name="_ETM_Q21_577350"/>
      <w:bookmarkEnd w:id="8871"/>
      <w:bookmarkEnd w:id="8872"/>
      <w:bookmarkEnd w:id="8873"/>
      <w:r>
        <w:rPr>
          <w:rFonts w:hint="cs"/>
          <w:rtl/>
        </w:rPr>
        <w:t>י</w:t>
      </w:r>
      <w:r>
        <w:rPr>
          <w:rtl/>
        </w:rPr>
        <w:t>מנים</w:t>
      </w:r>
      <w:r>
        <w:rPr>
          <w:rFonts w:hint="cs"/>
          <w:rtl/>
        </w:rPr>
        <w:t>,</w:t>
      </w:r>
      <w:r>
        <w:rPr>
          <w:rtl/>
        </w:rPr>
        <w:t xml:space="preserve"> </w:t>
      </w:r>
      <w:bookmarkStart w:id="8874" w:name="_ETM_Q21_578189"/>
      <w:bookmarkEnd w:id="8874"/>
      <w:r>
        <w:rPr>
          <w:rtl/>
        </w:rPr>
        <w:t>שמאלנים</w:t>
      </w:r>
      <w:r>
        <w:rPr>
          <w:rFonts w:hint="cs"/>
          <w:rtl/>
        </w:rPr>
        <w:t>,</w:t>
      </w:r>
      <w:r>
        <w:rPr>
          <w:rtl/>
        </w:rPr>
        <w:t xml:space="preserve"> </w:t>
      </w:r>
      <w:bookmarkStart w:id="8875" w:name="_ETM_Q21_579159"/>
      <w:bookmarkEnd w:id="8875"/>
      <w:r>
        <w:rPr>
          <w:rtl/>
        </w:rPr>
        <w:t>דתיים</w:t>
      </w:r>
      <w:r>
        <w:rPr>
          <w:rFonts w:hint="cs"/>
          <w:rtl/>
        </w:rPr>
        <w:t>,</w:t>
      </w:r>
      <w:r>
        <w:rPr>
          <w:rtl/>
        </w:rPr>
        <w:t xml:space="preserve"> </w:t>
      </w:r>
      <w:bookmarkStart w:id="8876" w:name="_ETM_Q21_580149"/>
      <w:bookmarkEnd w:id="8876"/>
      <w:r>
        <w:rPr>
          <w:rtl/>
        </w:rPr>
        <w:t>חילונים</w:t>
      </w:r>
      <w:r>
        <w:rPr>
          <w:rFonts w:hint="cs"/>
          <w:rtl/>
        </w:rPr>
        <w:t>,</w:t>
      </w:r>
      <w:r>
        <w:rPr>
          <w:rtl/>
        </w:rPr>
        <w:t xml:space="preserve"> </w:t>
      </w:r>
      <w:bookmarkStart w:id="8877" w:name="_ETM_Q21_581079"/>
      <w:bookmarkEnd w:id="8877"/>
      <w:r>
        <w:rPr>
          <w:rtl/>
        </w:rPr>
        <w:t>מה</w:t>
      </w:r>
      <w:bookmarkStart w:id="8878" w:name="_ETM_Q21_581289"/>
      <w:bookmarkEnd w:id="8878"/>
      <w:r>
        <w:rPr>
          <w:rtl/>
        </w:rPr>
        <w:t xml:space="preserve">מרכז </w:t>
      </w:r>
      <w:bookmarkStart w:id="8879" w:name="_ETM_Q21_581859"/>
      <w:bookmarkEnd w:id="8879"/>
      <w:r>
        <w:rPr>
          <w:rtl/>
        </w:rPr>
        <w:t>והפריפריה</w:t>
      </w:r>
      <w:r>
        <w:rPr>
          <w:rFonts w:hint="cs"/>
          <w:rtl/>
        </w:rPr>
        <w:t>,</w:t>
      </w:r>
      <w:r>
        <w:rPr>
          <w:rtl/>
        </w:rPr>
        <w:t xml:space="preserve"> </w:t>
      </w:r>
      <w:bookmarkStart w:id="8880" w:name="_ETM_Q21_583149"/>
      <w:bookmarkEnd w:id="8880"/>
      <w:r>
        <w:rPr>
          <w:rtl/>
        </w:rPr>
        <w:t xml:space="preserve">כולם </w:t>
      </w:r>
      <w:bookmarkStart w:id="8881" w:name="_ETM_Q21_583719"/>
      <w:bookmarkEnd w:id="8881"/>
      <w:r>
        <w:rPr>
          <w:rtl/>
        </w:rPr>
        <w:t xml:space="preserve">יעמדו </w:t>
      </w:r>
      <w:bookmarkStart w:id="8882" w:name="_ETM_Q21_584259"/>
      <w:bookmarkEnd w:id="8882"/>
      <w:r>
        <w:rPr>
          <w:rtl/>
        </w:rPr>
        <w:t xml:space="preserve">איתנים </w:t>
      </w:r>
      <w:bookmarkStart w:id="8883" w:name="_ETM_Q21_584799"/>
      <w:bookmarkEnd w:id="8883"/>
      <w:r>
        <w:rPr>
          <w:rtl/>
        </w:rPr>
        <w:t xml:space="preserve">לצד </w:t>
      </w:r>
      <w:bookmarkStart w:id="8884" w:name="_ETM_Q21_585130"/>
      <w:bookmarkEnd w:id="8884"/>
      <w:r>
        <w:rPr>
          <w:rtl/>
        </w:rPr>
        <w:t xml:space="preserve">הציונות </w:t>
      </w:r>
      <w:bookmarkStart w:id="8885" w:name="_ETM_Q21_585700"/>
      <w:bookmarkEnd w:id="8885"/>
      <w:r>
        <w:rPr>
          <w:rtl/>
        </w:rPr>
        <w:t>והיהדות</w:t>
      </w:r>
      <w:r>
        <w:rPr>
          <w:rFonts w:hint="cs"/>
          <w:rtl/>
        </w:rPr>
        <w:t>,</w:t>
      </w:r>
      <w:r>
        <w:rPr>
          <w:rtl/>
        </w:rPr>
        <w:t xml:space="preserve"> </w:t>
      </w:r>
      <w:bookmarkStart w:id="8886" w:name="_ETM_Q21_586689"/>
      <w:bookmarkEnd w:id="8886"/>
      <w:r>
        <w:rPr>
          <w:rtl/>
        </w:rPr>
        <w:t xml:space="preserve">לצד </w:t>
      </w:r>
      <w:bookmarkStart w:id="8887" w:name="_ETM_Q21_587289"/>
      <w:bookmarkStart w:id="8888" w:name="_ETM_Q21_587290"/>
      <w:bookmarkEnd w:id="8887"/>
      <w:bookmarkEnd w:id="8888"/>
      <w:r>
        <w:rPr>
          <w:rFonts w:hint="cs"/>
          <w:rtl/>
        </w:rPr>
        <w:t xml:space="preserve">החירות. </w:t>
      </w:r>
    </w:p>
    <w:p w:rsidR="00CE0D54" w:rsidRDefault="00CE0D54" w:rsidP="006A0747">
      <w:pPr>
        <w:rPr>
          <w:rtl/>
        </w:rPr>
      </w:pPr>
      <w:bookmarkStart w:id="8889" w:name="_ETM_Q21_584084"/>
      <w:bookmarkStart w:id="8890" w:name="_ETM_Q21_584167"/>
      <w:bookmarkStart w:id="8891" w:name="_ETM_Q21_584308"/>
      <w:bookmarkEnd w:id="8889"/>
      <w:bookmarkEnd w:id="8890"/>
      <w:bookmarkEnd w:id="8891"/>
    </w:p>
    <w:p w:rsidR="00CE0D54" w:rsidRDefault="00CE0D54" w:rsidP="006A0747">
      <w:pPr>
        <w:pStyle w:val="af8"/>
        <w:keepNext/>
        <w:rPr>
          <w:rtl/>
        </w:rPr>
      </w:pPr>
      <w:r w:rsidRPr="00405889">
        <w:rPr>
          <w:rStyle w:val="TagStyle"/>
          <w:rtl/>
        </w:rPr>
        <w:t xml:space="preserve"> &lt;&lt; יור &gt;&gt; </w:t>
      </w:r>
      <w:r>
        <w:rPr>
          <w:rtl/>
        </w:rPr>
        <w:t>היו"ר אוריאל בוסו:</w:t>
      </w:r>
      <w:r w:rsidRPr="00405889">
        <w:rPr>
          <w:rStyle w:val="TagStyle"/>
          <w:rtl/>
        </w:rPr>
        <w:t xml:space="preserve"> &lt;&lt; יור &gt;&gt;</w:t>
      </w:r>
      <w:r>
        <w:rPr>
          <w:rtl/>
        </w:rPr>
        <w:t xml:space="preserve">   </w:t>
      </w:r>
    </w:p>
    <w:p w:rsidR="00CE0D54" w:rsidRDefault="00CE0D54" w:rsidP="00DA353E">
      <w:pPr>
        <w:rPr>
          <w:rtl/>
          <w:lang w:eastAsia="he-IL"/>
        </w:rPr>
      </w:pPr>
    </w:p>
    <w:p w:rsidR="00CE0D54" w:rsidRDefault="00CE0D54" w:rsidP="006A0747">
      <w:pPr>
        <w:rPr>
          <w:rtl/>
          <w:lang w:eastAsia="he-IL"/>
        </w:rPr>
      </w:pPr>
      <w:bookmarkStart w:id="8892" w:name="_ETM_Q21_586310"/>
      <w:bookmarkEnd w:id="8892"/>
      <w:r>
        <w:rPr>
          <w:rFonts w:hint="cs"/>
          <w:rtl/>
          <w:lang w:eastAsia="he-IL"/>
        </w:rPr>
        <w:t xml:space="preserve">תודה </w:t>
      </w:r>
      <w:bookmarkStart w:id="8893" w:name="_ETM_Q21_587332"/>
      <w:bookmarkEnd w:id="8893"/>
      <w:r>
        <w:rPr>
          <w:rFonts w:hint="cs"/>
          <w:rtl/>
          <w:lang w:eastAsia="he-IL"/>
        </w:rPr>
        <w:t xml:space="preserve">רבה. </w:t>
      </w:r>
    </w:p>
    <w:p w:rsidR="00CE0D54" w:rsidRDefault="00CE0D54" w:rsidP="006A0747">
      <w:pPr>
        <w:rPr>
          <w:rtl/>
          <w:lang w:eastAsia="he-IL"/>
        </w:rPr>
      </w:pPr>
      <w:bookmarkStart w:id="8894" w:name="_ETM_Q21_588181"/>
      <w:bookmarkStart w:id="8895" w:name="_ETM_Q21_588264"/>
      <w:bookmarkEnd w:id="8894"/>
      <w:bookmarkEnd w:id="8895"/>
    </w:p>
    <w:p w:rsidR="00CE0D54" w:rsidRDefault="00CE0D54" w:rsidP="006A0747">
      <w:pPr>
        <w:pStyle w:val="-"/>
        <w:keepNext/>
        <w:rPr>
          <w:rtl/>
        </w:rPr>
      </w:pPr>
      <w:bookmarkStart w:id="8896" w:name="ET_speakercontinue_5809_20"/>
      <w:r w:rsidRPr="00405889">
        <w:rPr>
          <w:rStyle w:val="TagStyle"/>
          <w:rtl/>
        </w:rPr>
        <w:t xml:space="preserve"> &lt;&lt; דובר_המשך &gt;&gt; </w:t>
      </w:r>
      <w:r>
        <w:rPr>
          <w:rtl/>
        </w:rPr>
        <w:t>מיכל שיר סגמן (יש עתיד):</w:t>
      </w:r>
      <w:r w:rsidRPr="00405889">
        <w:rPr>
          <w:rStyle w:val="TagStyle"/>
          <w:rtl/>
        </w:rPr>
        <w:t xml:space="preserve"> &lt;&lt; דובר_המשך &gt;&gt;</w:t>
      </w:r>
      <w:r>
        <w:rPr>
          <w:rtl/>
        </w:rPr>
        <w:t xml:space="preserve">   </w:t>
      </w:r>
      <w:bookmarkEnd w:id="8896"/>
    </w:p>
    <w:p w:rsidR="00CE0D54" w:rsidRDefault="00CE0D54" w:rsidP="00DA353E">
      <w:pPr>
        <w:rPr>
          <w:rtl/>
          <w:lang w:eastAsia="he-IL"/>
        </w:rPr>
      </w:pPr>
    </w:p>
    <w:p w:rsidR="00CE0D54" w:rsidRDefault="00CE0D54" w:rsidP="006A0747">
      <w:pPr>
        <w:rPr>
          <w:rtl/>
          <w:lang w:eastAsia="he-IL"/>
        </w:rPr>
      </w:pPr>
      <w:bookmarkStart w:id="8897" w:name="_ETM_Q21_589577"/>
      <w:bookmarkEnd w:id="8897"/>
      <w:r>
        <w:rPr>
          <w:rFonts w:hint="cs"/>
          <w:rtl/>
          <w:lang w:eastAsia="he-IL"/>
        </w:rPr>
        <w:t xml:space="preserve">אנחנו ננצח כי עם ישראל חי. </w:t>
      </w:r>
    </w:p>
    <w:p w:rsidR="00CE0D54" w:rsidRDefault="00CE0D54" w:rsidP="006A0747">
      <w:pPr>
        <w:rPr>
          <w:rtl/>
          <w:lang w:eastAsia="he-IL"/>
        </w:rPr>
      </w:pPr>
    </w:p>
    <w:p w:rsidR="00CE0D54" w:rsidRDefault="00CE0D54" w:rsidP="006A0747">
      <w:pPr>
        <w:pStyle w:val="af8"/>
        <w:keepNext/>
        <w:rPr>
          <w:rtl/>
        </w:rPr>
      </w:pPr>
      <w:r w:rsidRPr="00405889">
        <w:rPr>
          <w:rStyle w:val="TagStyle"/>
          <w:rtl/>
        </w:rPr>
        <w:t xml:space="preserve"> &lt;&lt; יור &gt;&gt; </w:t>
      </w:r>
      <w:r>
        <w:rPr>
          <w:rtl/>
        </w:rPr>
        <w:t>היו"ר אוריאל בוסו:</w:t>
      </w:r>
      <w:r w:rsidRPr="00405889">
        <w:rPr>
          <w:rStyle w:val="TagStyle"/>
          <w:rtl/>
        </w:rPr>
        <w:t xml:space="preserve"> &lt;&lt; יור &gt;&gt;</w:t>
      </w:r>
      <w:r>
        <w:rPr>
          <w:rtl/>
        </w:rPr>
        <w:t xml:space="preserve">   </w:t>
      </w:r>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תודה רבה. חברת </w:t>
      </w:r>
      <w:bookmarkStart w:id="8898" w:name="_ETM_Q21_590713"/>
      <w:bookmarkEnd w:id="8898"/>
      <w:r>
        <w:rPr>
          <w:rFonts w:hint="cs"/>
          <w:rtl/>
          <w:lang w:eastAsia="he-IL"/>
        </w:rPr>
        <w:t xml:space="preserve">הכנסת יוליה מלינובסקי, בבקשה. </w:t>
      </w:r>
    </w:p>
    <w:p w:rsidR="00CE0D54" w:rsidRDefault="00CE0D54" w:rsidP="006A0747">
      <w:pPr>
        <w:rPr>
          <w:rtl/>
          <w:lang w:eastAsia="he-IL"/>
        </w:rPr>
      </w:pPr>
      <w:bookmarkStart w:id="8899" w:name="_ETM_Q21_607128"/>
      <w:bookmarkStart w:id="8900" w:name="_ETM_Q21_607195"/>
      <w:bookmarkStart w:id="8901" w:name="_ETM_Q21_610489"/>
      <w:bookmarkStart w:id="8902" w:name="_ETM_Q21_610552"/>
      <w:bookmarkStart w:id="8903" w:name="_ETM_Q21_612169"/>
      <w:bookmarkEnd w:id="8899"/>
      <w:bookmarkEnd w:id="8900"/>
      <w:bookmarkEnd w:id="8901"/>
      <w:bookmarkEnd w:id="8902"/>
      <w:bookmarkEnd w:id="8903"/>
    </w:p>
    <w:p w:rsidR="00CE0D54" w:rsidRDefault="00CE0D54" w:rsidP="006A0747">
      <w:pPr>
        <w:pStyle w:val="a4"/>
        <w:keepNext/>
        <w:rPr>
          <w:rtl/>
        </w:rPr>
      </w:pPr>
      <w:bookmarkStart w:id="8904" w:name="ET_speaker_5552_22"/>
      <w:r w:rsidRPr="00405889">
        <w:rPr>
          <w:rStyle w:val="TagStyle"/>
          <w:rtl/>
        </w:rPr>
        <w:t xml:space="preserve"> &lt;&lt; דובר &gt;&gt; </w:t>
      </w:r>
      <w:bookmarkStart w:id="8905" w:name="_Toc129729350"/>
      <w:r>
        <w:rPr>
          <w:rtl/>
        </w:rPr>
        <w:t>יוליה מלינובסקי (ישראל ביתנו):</w:t>
      </w:r>
      <w:bookmarkEnd w:id="8905"/>
      <w:r w:rsidRPr="00405889">
        <w:rPr>
          <w:rStyle w:val="TagStyle"/>
          <w:rtl/>
        </w:rPr>
        <w:t xml:space="preserve"> &lt;&lt; דובר &gt;&gt;</w:t>
      </w:r>
      <w:r>
        <w:rPr>
          <w:rtl/>
        </w:rPr>
        <w:t xml:space="preserve">   </w:t>
      </w:r>
      <w:bookmarkEnd w:id="8904"/>
    </w:p>
    <w:p w:rsidR="00CE0D54" w:rsidRDefault="00CE0D54" w:rsidP="00DA353E">
      <w:pPr>
        <w:rPr>
          <w:rtl/>
          <w:lang w:eastAsia="he-IL"/>
        </w:rPr>
      </w:pPr>
    </w:p>
    <w:p w:rsidR="00CE0D54" w:rsidRDefault="00CE0D54" w:rsidP="006A0747">
      <w:pPr>
        <w:rPr>
          <w:rtl/>
        </w:rPr>
      </w:pPr>
      <w:bookmarkStart w:id="8906" w:name="_ETM_Q21_612711"/>
      <w:bookmarkStart w:id="8907" w:name="_ETM_Q21_612795"/>
      <w:bookmarkStart w:id="8908" w:name="_ETM_Q21_584372"/>
      <w:bookmarkStart w:id="8909" w:name="_ETM_Q21_588100"/>
      <w:bookmarkStart w:id="8910" w:name="_ETM_Q21_588220"/>
      <w:bookmarkStart w:id="8911" w:name="_ETM_Q21_588490"/>
      <w:bookmarkStart w:id="8912" w:name="_ETM_Q21_589300"/>
      <w:bookmarkStart w:id="8913" w:name="_ETM_Q21_590230"/>
      <w:bookmarkStart w:id="8914" w:name="_ETM_Q21_590440"/>
      <w:bookmarkStart w:id="8915" w:name="_ETM_Q21_590920"/>
      <w:bookmarkStart w:id="8916" w:name="_ETM_Q21_591730"/>
      <w:bookmarkStart w:id="8917" w:name="_ETM_Q21_592300"/>
      <w:bookmarkStart w:id="8918" w:name="_ETM_Q21_592540"/>
      <w:bookmarkStart w:id="8919" w:name="_ETM_Q21_592870"/>
      <w:bookmarkStart w:id="8920" w:name="_ETM_Q21_593170"/>
      <w:bookmarkStart w:id="8921" w:name="_ETM_Q21_593529"/>
      <w:bookmarkStart w:id="8922" w:name="_ETM_Q21_593770"/>
      <w:bookmarkEnd w:id="8906"/>
      <w:bookmarkEnd w:id="8907"/>
      <w:bookmarkEnd w:id="8908"/>
      <w:bookmarkEnd w:id="8909"/>
      <w:bookmarkEnd w:id="8910"/>
      <w:bookmarkEnd w:id="8911"/>
      <w:bookmarkEnd w:id="8912"/>
      <w:bookmarkEnd w:id="8913"/>
      <w:bookmarkEnd w:id="8914"/>
      <w:bookmarkEnd w:id="8915"/>
      <w:bookmarkEnd w:id="8916"/>
      <w:bookmarkEnd w:id="8917"/>
      <w:bookmarkEnd w:id="8918"/>
      <w:bookmarkEnd w:id="8919"/>
      <w:bookmarkEnd w:id="8920"/>
      <w:bookmarkEnd w:id="8921"/>
      <w:bookmarkEnd w:id="8922"/>
      <w:r>
        <w:rPr>
          <w:rFonts w:hint="cs"/>
          <w:rtl/>
        </w:rPr>
        <w:t xml:space="preserve">שלום, אדוני היושב-ראש. </w:t>
      </w:r>
    </w:p>
    <w:p w:rsidR="00CE0D54" w:rsidRDefault="00CE0D54" w:rsidP="006A0747">
      <w:pPr>
        <w:rPr>
          <w:rtl/>
        </w:rPr>
      </w:pPr>
    </w:p>
    <w:p w:rsidR="00CE0D54" w:rsidRDefault="00CE0D54" w:rsidP="006A0747">
      <w:pPr>
        <w:pStyle w:val="af8"/>
        <w:keepNext/>
        <w:rPr>
          <w:rtl/>
        </w:rPr>
      </w:pPr>
      <w:r w:rsidRPr="00405889">
        <w:rPr>
          <w:rStyle w:val="TagStyle"/>
          <w:rtl/>
        </w:rPr>
        <w:t xml:space="preserve"> &lt;&lt; יור &gt;&gt; </w:t>
      </w:r>
      <w:r>
        <w:rPr>
          <w:rtl/>
        </w:rPr>
        <w:t>היו"ר אוריאל בוסו:</w:t>
      </w:r>
      <w:r w:rsidRPr="00405889">
        <w:rPr>
          <w:rStyle w:val="TagStyle"/>
          <w:rtl/>
        </w:rPr>
        <w:t xml:space="preserve"> &lt;&lt; יור &gt;&gt;</w:t>
      </w:r>
      <w:r>
        <w:rPr>
          <w:rtl/>
        </w:rPr>
        <w:t xml:space="preserve">   </w:t>
      </w:r>
    </w:p>
    <w:p w:rsidR="00CE0D54" w:rsidRDefault="00CE0D54" w:rsidP="00DA353E">
      <w:pPr>
        <w:rPr>
          <w:rtl/>
        </w:rPr>
      </w:pPr>
    </w:p>
    <w:p w:rsidR="00CE0D54" w:rsidRDefault="00CE0D54" w:rsidP="006A0747">
      <w:pPr>
        <w:rPr>
          <w:rtl/>
        </w:rPr>
      </w:pPr>
      <w:bookmarkStart w:id="8923" w:name="_ETM_Q21_606790"/>
      <w:bookmarkStart w:id="8924" w:name="_ETM_Q21_606864"/>
      <w:bookmarkEnd w:id="8923"/>
      <w:bookmarkEnd w:id="8924"/>
      <w:r>
        <w:rPr>
          <w:rFonts w:hint="cs"/>
          <w:rtl/>
        </w:rPr>
        <w:t xml:space="preserve">וברכה. </w:t>
      </w:r>
    </w:p>
    <w:p w:rsidR="00CE0D54" w:rsidRDefault="00CE0D54" w:rsidP="006A0747">
      <w:pPr>
        <w:rPr>
          <w:rtl/>
        </w:rPr>
      </w:pPr>
      <w:bookmarkStart w:id="8925" w:name="_ETM_Q21_609142"/>
      <w:bookmarkStart w:id="8926" w:name="_ETM_Q21_609209"/>
      <w:bookmarkEnd w:id="8925"/>
      <w:bookmarkEnd w:id="8926"/>
    </w:p>
    <w:p w:rsidR="00CE0D54" w:rsidRDefault="00CE0D54" w:rsidP="006A0747">
      <w:pPr>
        <w:pStyle w:val="-"/>
        <w:keepNext/>
        <w:rPr>
          <w:rtl/>
        </w:rPr>
      </w:pPr>
      <w:bookmarkStart w:id="8927" w:name="ET_speakercontinue_5552_24"/>
      <w:r w:rsidRPr="00405889">
        <w:rPr>
          <w:rStyle w:val="TagStyle"/>
          <w:rtl/>
        </w:rPr>
        <w:t xml:space="preserve"> &lt;&lt; דובר_המשך &gt;&gt; </w:t>
      </w:r>
      <w:r>
        <w:rPr>
          <w:rtl/>
        </w:rPr>
        <w:t>יוליה מלינובסקי (ישראל ביתנו):</w:t>
      </w:r>
      <w:r w:rsidRPr="00405889">
        <w:rPr>
          <w:rStyle w:val="TagStyle"/>
          <w:rtl/>
        </w:rPr>
        <w:t xml:space="preserve"> &lt;&lt; דובר_המשך &gt;&gt;</w:t>
      </w:r>
      <w:r>
        <w:rPr>
          <w:rtl/>
        </w:rPr>
        <w:t xml:space="preserve">   </w:t>
      </w:r>
      <w:bookmarkEnd w:id="8927"/>
    </w:p>
    <w:p w:rsidR="00CE0D54" w:rsidRDefault="00CE0D54" w:rsidP="00DA353E">
      <w:pPr>
        <w:rPr>
          <w:rtl/>
          <w:lang w:eastAsia="he-IL"/>
        </w:rPr>
      </w:pPr>
    </w:p>
    <w:p w:rsidR="00CE0D54" w:rsidRDefault="00CE0D54" w:rsidP="006A0747">
      <w:pPr>
        <w:rPr>
          <w:rtl/>
          <w:lang w:eastAsia="he-IL"/>
        </w:rPr>
      </w:pPr>
      <w:bookmarkStart w:id="8928" w:name="_ETM_Q21_611277"/>
      <w:bookmarkEnd w:id="8928"/>
      <w:r>
        <w:rPr>
          <w:rFonts w:hint="cs"/>
          <w:rtl/>
          <w:lang w:eastAsia="he-IL"/>
        </w:rPr>
        <w:t>מה שלומך?</w:t>
      </w:r>
    </w:p>
    <w:p w:rsidR="00CE0D54" w:rsidRDefault="00CE0D54" w:rsidP="006A0747">
      <w:pPr>
        <w:rPr>
          <w:rtl/>
          <w:lang w:eastAsia="he-IL"/>
        </w:rPr>
      </w:pPr>
      <w:bookmarkStart w:id="8929" w:name="_ETM_Q21_621264"/>
      <w:bookmarkStart w:id="8930" w:name="_ETM_Q21_621319"/>
      <w:bookmarkEnd w:id="8929"/>
      <w:bookmarkEnd w:id="8930"/>
    </w:p>
    <w:p w:rsidR="00CE0D54" w:rsidRDefault="00CE0D54" w:rsidP="006A0747">
      <w:pPr>
        <w:pStyle w:val="af8"/>
        <w:keepNext/>
        <w:rPr>
          <w:rtl/>
        </w:rPr>
      </w:pPr>
      <w:r w:rsidRPr="00405889">
        <w:rPr>
          <w:rStyle w:val="TagStyle"/>
          <w:rtl/>
        </w:rPr>
        <w:t xml:space="preserve"> &lt;&lt; יור &gt;&gt; </w:t>
      </w:r>
      <w:r>
        <w:rPr>
          <w:rtl/>
        </w:rPr>
        <w:t>היו"ר אוריאל בוסו:</w:t>
      </w:r>
      <w:r w:rsidRPr="00405889">
        <w:rPr>
          <w:rStyle w:val="TagStyle"/>
          <w:rtl/>
        </w:rPr>
        <w:t xml:space="preserve"> &lt;&lt; יור &gt;&gt;</w:t>
      </w:r>
      <w:r>
        <w:rPr>
          <w:rtl/>
        </w:rPr>
        <w:t xml:space="preserve">   </w:t>
      </w:r>
    </w:p>
    <w:p w:rsidR="00CE0D54" w:rsidRDefault="00CE0D54" w:rsidP="00DA353E">
      <w:pPr>
        <w:rPr>
          <w:rtl/>
          <w:lang w:eastAsia="he-IL"/>
        </w:rPr>
      </w:pPr>
    </w:p>
    <w:p w:rsidR="00CE0D54" w:rsidRDefault="00CE0D54" w:rsidP="006A0747">
      <w:pPr>
        <w:rPr>
          <w:rtl/>
          <w:lang w:eastAsia="he-IL"/>
        </w:rPr>
      </w:pPr>
      <w:bookmarkStart w:id="8931" w:name="_ETM_Q21_622619"/>
      <w:bookmarkEnd w:id="8931"/>
      <w:r>
        <w:rPr>
          <w:rFonts w:hint="cs"/>
          <w:rtl/>
          <w:lang w:eastAsia="he-IL"/>
        </w:rPr>
        <w:t xml:space="preserve">ברוך השם. </w:t>
      </w:r>
    </w:p>
    <w:p w:rsidR="00CE0D54" w:rsidRDefault="00CE0D54" w:rsidP="006A0747">
      <w:pPr>
        <w:rPr>
          <w:rtl/>
          <w:lang w:eastAsia="he-IL"/>
        </w:rPr>
      </w:pPr>
    </w:p>
    <w:p w:rsidR="00CE0D54" w:rsidRDefault="00CE0D54" w:rsidP="006A0747">
      <w:pPr>
        <w:pStyle w:val="-"/>
        <w:keepNext/>
        <w:rPr>
          <w:rtl/>
        </w:rPr>
      </w:pPr>
      <w:bookmarkStart w:id="8932" w:name="ET_speakercontinue_5552_26"/>
      <w:r w:rsidRPr="00405889">
        <w:rPr>
          <w:rStyle w:val="TagStyle"/>
          <w:rtl/>
        </w:rPr>
        <w:t xml:space="preserve"> &lt;&lt; דובר_המשך &gt;&gt; </w:t>
      </w:r>
      <w:r>
        <w:rPr>
          <w:rtl/>
        </w:rPr>
        <w:t>יוליה מלינובסקי (ישראל ביתנו):</w:t>
      </w:r>
      <w:r w:rsidRPr="00405889">
        <w:rPr>
          <w:rStyle w:val="TagStyle"/>
          <w:rtl/>
        </w:rPr>
        <w:t xml:space="preserve"> &lt;&lt; דובר_המשך &gt;&gt;</w:t>
      </w:r>
      <w:r>
        <w:rPr>
          <w:rtl/>
        </w:rPr>
        <w:t xml:space="preserve">   </w:t>
      </w:r>
      <w:bookmarkEnd w:id="8932"/>
    </w:p>
    <w:p w:rsidR="00CE0D54" w:rsidRDefault="00CE0D54" w:rsidP="00DA353E">
      <w:pPr>
        <w:rPr>
          <w:rtl/>
          <w:lang w:eastAsia="he-IL"/>
        </w:rPr>
      </w:pPr>
    </w:p>
    <w:p w:rsidR="00CE0D54" w:rsidRDefault="00CE0D54" w:rsidP="006A0747">
      <w:pPr>
        <w:rPr>
          <w:rtl/>
          <w:lang w:eastAsia="he-IL"/>
        </w:rPr>
      </w:pPr>
      <w:r>
        <w:rPr>
          <w:rFonts w:hint="cs"/>
          <w:rtl/>
          <w:lang w:eastAsia="he-IL"/>
        </w:rPr>
        <w:t>איך אתה מרגיש, יותר טוב?</w:t>
      </w:r>
    </w:p>
    <w:p w:rsidR="00CE0D54" w:rsidRDefault="00CE0D54" w:rsidP="006A0747">
      <w:pPr>
        <w:rPr>
          <w:rtl/>
          <w:lang w:eastAsia="he-IL"/>
        </w:rPr>
      </w:pPr>
    </w:p>
    <w:p w:rsidR="00CE0D54" w:rsidRDefault="00CE0D54" w:rsidP="006A0747">
      <w:pPr>
        <w:pStyle w:val="af8"/>
        <w:keepNext/>
        <w:rPr>
          <w:rtl/>
        </w:rPr>
      </w:pPr>
      <w:r w:rsidRPr="00405889">
        <w:rPr>
          <w:rStyle w:val="TagStyle"/>
          <w:rtl/>
        </w:rPr>
        <w:t xml:space="preserve"> &lt;&lt; יור &gt;&gt; </w:t>
      </w:r>
      <w:r>
        <w:rPr>
          <w:rtl/>
        </w:rPr>
        <w:t>היו"ר אוריאל בוסו:</w:t>
      </w:r>
      <w:r w:rsidRPr="00405889">
        <w:rPr>
          <w:rStyle w:val="TagStyle"/>
          <w:rtl/>
        </w:rPr>
        <w:t xml:space="preserve"> &lt;&lt; יור &gt;&gt;</w:t>
      </w:r>
      <w:r>
        <w:rPr>
          <w:rtl/>
        </w:rPr>
        <w:t xml:space="preserve">   </w:t>
      </w:r>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בבקשה, שלוש דקות. </w:t>
      </w:r>
    </w:p>
    <w:p w:rsidR="00CE0D54" w:rsidRDefault="00CE0D54" w:rsidP="006A0747">
      <w:pPr>
        <w:rPr>
          <w:rtl/>
          <w:lang w:eastAsia="he-IL"/>
        </w:rPr>
      </w:pPr>
      <w:bookmarkStart w:id="8933" w:name="_ETM_Q21_621113"/>
      <w:bookmarkStart w:id="8934" w:name="_ETM_Q21_621201"/>
      <w:bookmarkEnd w:id="8933"/>
      <w:bookmarkEnd w:id="8934"/>
    </w:p>
    <w:p w:rsidR="00CE0D54" w:rsidRDefault="00CE0D54" w:rsidP="006A0747">
      <w:pPr>
        <w:pStyle w:val="-"/>
        <w:keepNext/>
        <w:rPr>
          <w:rtl/>
        </w:rPr>
      </w:pPr>
      <w:bookmarkStart w:id="8935" w:name="ET_speakercontinue_5552_28"/>
      <w:r w:rsidRPr="00405889">
        <w:rPr>
          <w:rStyle w:val="TagStyle"/>
          <w:rtl/>
        </w:rPr>
        <w:t xml:space="preserve"> &lt;&lt; דובר_המשך &gt;&gt; </w:t>
      </w:r>
      <w:r>
        <w:rPr>
          <w:rtl/>
        </w:rPr>
        <w:t>יוליה מלינובסקי (ישראל ביתנו):</w:t>
      </w:r>
      <w:r w:rsidRPr="00405889">
        <w:rPr>
          <w:rStyle w:val="TagStyle"/>
          <w:rtl/>
        </w:rPr>
        <w:t xml:space="preserve"> &lt;&lt; דובר_המשך &gt;&gt;</w:t>
      </w:r>
      <w:r>
        <w:rPr>
          <w:rtl/>
        </w:rPr>
        <w:t xml:space="preserve">   </w:t>
      </w:r>
      <w:bookmarkEnd w:id="8935"/>
    </w:p>
    <w:p w:rsidR="00CE0D54" w:rsidRDefault="00CE0D54" w:rsidP="00DA353E">
      <w:pPr>
        <w:rPr>
          <w:rtl/>
          <w:lang w:eastAsia="he-IL"/>
        </w:rPr>
      </w:pPr>
    </w:p>
    <w:p w:rsidR="00CE0D54" w:rsidRDefault="00CE0D54" w:rsidP="006A0747">
      <w:pPr>
        <w:rPr>
          <w:rtl/>
        </w:rPr>
      </w:pPr>
      <w:bookmarkStart w:id="8936" w:name="_ETM_Q21_622172"/>
      <w:bookmarkStart w:id="8937" w:name="_ETM_Q21_594250"/>
      <w:bookmarkStart w:id="8938" w:name="_ETM_Q21_618680"/>
      <w:bookmarkStart w:id="8939" w:name="_ETM_Q21_620700"/>
      <w:bookmarkStart w:id="8940" w:name="_ETM_Q21_621060"/>
      <w:bookmarkStart w:id="8941" w:name="_ETM_Q21_621450"/>
      <w:bookmarkStart w:id="8942" w:name="_ETM_Q21_621900"/>
      <w:bookmarkStart w:id="8943" w:name="_ETM_Q21_622140"/>
      <w:bookmarkStart w:id="8944" w:name="_ETM_Q21_622409"/>
      <w:bookmarkStart w:id="8945" w:name="_ETM_Q21_622860"/>
      <w:bookmarkStart w:id="8946" w:name="_ETM_Q21_623099"/>
      <w:bookmarkStart w:id="8947" w:name="_ETM_Q21_624780"/>
      <w:bookmarkStart w:id="8948" w:name="_ETM_Q21_625200"/>
      <w:bookmarkStart w:id="8949" w:name="_ETM_Q21_626100"/>
      <w:bookmarkStart w:id="8950" w:name="_ETM_Q21_626490"/>
      <w:bookmarkStart w:id="8951" w:name="_ETM_Q21_627599"/>
      <w:bookmarkStart w:id="8952" w:name="_ETM_Q21_628110"/>
      <w:bookmarkStart w:id="8953" w:name="_ETM_Q21_628500"/>
      <w:bookmarkStart w:id="8954" w:name="_ETM_Q21_630330"/>
      <w:bookmarkStart w:id="8955" w:name="_ETM_Q21_630689"/>
      <w:bookmarkStart w:id="8956" w:name="_ETM_Q21_631860"/>
      <w:bookmarkStart w:id="8957" w:name="_ETM_Q21_631950"/>
      <w:bookmarkStart w:id="8958" w:name="_ETM_Q21_632250"/>
      <w:bookmarkStart w:id="8959" w:name="_ETM_Q21_632400"/>
      <w:bookmarkEnd w:id="8936"/>
      <w:bookmarkEnd w:id="8937"/>
      <w:bookmarkEnd w:id="8938"/>
      <w:bookmarkEnd w:id="8939"/>
      <w:bookmarkEnd w:id="8940"/>
      <w:bookmarkEnd w:id="8941"/>
      <w:bookmarkEnd w:id="8942"/>
      <w:bookmarkEnd w:id="8943"/>
      <w:bookmarkEnd w:id="8944"/>
      <w:bookmarkEnd w:id="8945"/>
      <w:bookmarkEnd w:id="8946"/>
      <w:bookmarkEnd w:id="8947"/>
      <w:bookmarkEnd w:id="8948"/>
      <w:bookmarkEnd w:id="8949"/>
      <w:bookmarkEnd w:id="8950"/>
      <w:bookmarkEnd w:id="8951"/>
      <w:bookmarkEnd w:id="8952"/>
      <w:bookmarkEnd w:id="8953"/>
      <w:bookmarkEnd w:id="8954"/>
      <w:bookmarkEnd w:id="8955"/>
      <w:bookmarkEnd w:id="8956"/>
      <w:bookmarkEnd w:id="8957"/>
      <w:bookmarkEnd w:id="8958"/>
      <w:bookmarkEnd w:id="8959"/>
      <w:r>
        <w:rPr>
          <w:rFonts w:hint="cs"/>
          <w:rtl/>
        </w:rPr>
        <w:t xml:space="preserve">אדוני היושב-ראש, </w:t>
      </w:r>
      <w:bookmarkStart w:id="8960" w:name="_ETM_Q21_623767"/>
      <w:bookmarkEnd w:id="8960"/>
      <w:r>
        <w:rPr>
          <w:rFonts w:hint="cs"/>
          <w:rtl/>
        </w:rPr>
        <w:t xml:space="preserve">גברתי השרה, חבריי חברי הכנסת, החוק שבפנינו הוא חוק </w:t>
      </w:r>
      <w:bookmarkStart w:id="8961" w:name="_ETM_Q21_633128"/>
      <w:bookmarkEnd w:id="8961"/>
      <w:r>
        <w:rPr>
          <w:rFonts w:hint="cs"/>
          <w:rtl/>
        </w:rPr>
        <w:t xml:space="preserve">של פחדן, כפי שהגדיר את זה </w:t>
      </w:r>
      <w:bookmarkStart w:id="8962" w:name="_ETM_Q21_634359"/>
      <w:bookmarkStart w:id="8963" w:name="_ETM_Q21_634629"/>
      <w:bookmarkStart w:id="8964" w:name="_ETM_Q21_635200"/>
      <w:bookmarkStart w:id="8965" w:name="_ETM_Q21_635290"/>
      <w:bookmarkStart w:id="8966" w:name="_ETM_Q21_635379"/>
      <w:bookmarkEnd w:id="8962"/>
      <w:bookmarkEnd w:id="8963"/>
      <w:bookmarkEnd w:id="8964"/>
      <w:bookmarkEnd w:id="8965"/>
      <w:bookmarkEnd w:id="8966"/>
      <w:r>
        <w:rPr>
          <w:rtl/>
        </w:rPr>
        <w:t xml:space="preserve">חבר </w:t>
      </w:r>
      <w:bookmarkStart w:id="8967" w:name="_ETM_Q21_635620"/>
      <w:bookmarkEnd w:id="8967"/>
      <w:r>
        <w:rPr>
          <w:rtl/>
        </w:rPr>
        <w:t xml:space="preserve">הכנסת </w:t>
      </w:r>
      <w:bookmarkStart w:id="8968" w:name="_ETM_Q21_635920"/>
      <w:bookmarkEnd w:id="8968"/>
      <w:r>
        <w:rPr>
          <w:rtl/>
        </w:rPr>
        <w:t>פורר</w:t>
      </w:r>
      <w:r>
        <w:rPr>
          <w:rFonts w:hint="cs"/>
          <w:rtl/>
        </w:rPr>
        <w:t xml:space="preserve">, של פרנואיד, ואני מסכימה איתך לחלוטין. </w:t>
      </w:r>
      <w:bookmarkStart w:id="8969" w:name="_ETM_Q21_636280"/>
      <w:bookmarkStart w:id="8970" w:name="_ETM_Q21_636459"/>
      <w:bookmarkStart w:id="8971" w:name="_ETM_Q21_637180"/>
      <w:bookmarkStart w:id="8972" w:name="_ETM_Q21_637450"/>
      <w:bookmarkStart w:id="8973" w:name="_ETM_Q21_637959"/>
      <w:bookmarkStart w:id="8974" w:name="_ETM_Q21_638200"/>
      <w:bookmarkStart w:id="8975" w:name="_ETM_Q21_640170"/>
      <w:bookmarkEnd w:id="8969"/>
      <w:bookmarkEnd w:id="8970"/>
      <w:bookmarkEnd w:id="8971"/>
      <w:bookmarkEnd w:id="8972"/>
      <w:bookmarkEnd w:id="8973"/>
      <w:bookmarkEnd w:id="8974"/>
      <w:bookmarkEnd w:id="8975"/>
      <w:r>
        <w:rPr>
          <w:rtl/>
        </w:rPr>
        <w:t xml:space="preserve">בעצם </w:t>
      </w:r>
      <w:bookmarkStart w:id="8976" w:name="_ETM_Q21_640680"/>
      <w:bookmarkEnd w:id="8976"/>
      <w:r>
        <w:rPr>
          <w:rtl/>
        </w:rPr>
        <w:t xml:space="preserve">אנחנו </w:t>
      </w:r>
      <w:bookmarkStart w:id="8977" w:name="_ETM_Q21_641040"/>
      <w:bookmarkEnd w:id="8977"/>
      <w:r>
        <w:rPr>
          <w:rtl/>
        </w:rPr>
        <w:t xml:space="preserve">עלולים </w:t>
      </w:r>
      <w:bookmarkStart w:id="8978" w:name="_ETM_Q21_641370"/>
      <w:bookmarkEnd w:id="8978"/>
      <w:r>
        <w:rPr>
          <w:rtl/>
        </w:rPr>
        <w:t xml:space="preserve">להגיע </w:t>
      </w:r>
      <w:bookmarkStart w:id="8979" w:name="_ETM_Q21_641760"/>
      <w:bookmarkEnd w:id="8979"/>
      <w:r>
        <w:rPr>
          <w:rtl/>
        </w:rPr>
        <w:t xml:space="preserve">למצב </w:t>
      </w:r>
      <w:bookmarkStart w:id="8980" w:name="_ETM_Q21_642930"/>
      <w:bookmarkEnd w:id="8980"/>
      <w:r>
        <w:rPr>
          <w:rFonts w:hint="cs"/>
          <w:rtl/>
        </w:rPr>
        <w:t xml:space="preserve">– </w:t>
      </w:r>
      <w:r>
        <w:rPr>
          <w:rtl/>
        </w:rPr>
        <w:t>חלילה</w:t>
      </w:r>
      <w:r>
        <w:rPr>
          <w:rFonts w:hint="cs"/>
          <w:rtl/>
        </w:rPr>
        <w:t>,</w:t>
      </w:r>
      <w:r>
        <w:rPr>
          <w:rtl/>
        </w:rPr>
        <w:t xml:space="preserve"> </w:t>
      </w:r>
      <w:bookmarkStart w:id="8981" w:name="_ETM_Q21_644250"/>
      <w:bookmarkEnd w:id="8981"/>
      <w:r>
        <w:rPr>
          <w:rtl/>
        </w:rPr>
        <w:t xml:space="preserve">אני </w:t>
      </w:r>
      <w:bookmarkStart w:id="8982" w:name="_ETM_Q21_644459"/>
      <w:bookmarkEnd w:id="8982"/>
      <w:r>
        <w:rPr>
          <w:rtl/>
        </w:rPr>
        <w:t xml:space="preserve">לא </w:t>
      </w:r>
      <w:bookmarkStart w:id="8983" w:name="_ETM_Q21_644670"/>
      <w:bookmarkEnd w:id="8983"/>
      <w:r>
        <w:rPr>
          <w:rtl/>
        </w:rPr>
        <w:t xml:space="preserve">מאחלת </w:t>
      </w:r>
      <w:bookmarkStart w:id="8984" w:name="_ETM_Q21_645270"/>
      <w:bookmarkEnd w:id="8984"/>
      <w:r>
        <w:rPr>
          <w:rtl/>
        </w:rPr>
        <w:t xml:space="preserve">את </w:t>
      </w:r>
      <w:bookmarkStart w:id="8985" w:name="_ETM_Q21_645390"/>
      <w:bookmarkEnd w:id="8985"/>
      <w:r>
        <w:rPr>
          <w:rtl/>
        </w:rPr>
        <w:t>זה</w:t>
      </w:r>
      <w:r>
        <w:rPr>
          <w:rFonts w:hint="cs"/>
          <w:rtl/>
        </w:rPr>
        <w:t>,</w:t>
      </w:r>
      <w:r>
        <w:rPr>
          <w:rtl/>
        </w:rPr>
        <w:t xml:space="preserve"> </w:t>
      </w:r>
      <w:bookmarkStart w:id="8986" w:name="_ETM_Q21_645630"/>
      <w:bookmarkEnd w:id="8986"/>
      <w:r>
        <w:rPr>
          <w:rtl/>
        </w:rPr>
        <w:t xml:space="preserve">כי </w:t>
      </w:r>
      <w:bookmarkStart w:id="8987" w:name="_ETM_Q21_645750"/>
      <w:bookmarkEnd w:id="8987"/>
      <w:r>
        <w:rPr>
          <w:rtl/>
        </w:rPr>
        <w:t xml:space="preserve">אחר </w:t>
      </w:r>
      <w:bookmarkStart w:id="8988" w:name="_ETM_Q21_645930"/>
      <w:bookmarkEnd w:id="8988"/>
      <w:r>
        <w:rPr>
          <w:rtl/>
        </w:rPr>
        <w:t xml:space="preserve">כך </w:t>
      </w:r>
      <w:bookmarkStart w:id="8989" w:name="_ETM_Q21_646080"/>
      <w:bookmarkEnd w:id="8989"/>
      <w:r>
        <w:rPr>
          <w:rtl/>
        </w:rPr>
        <w:t xml:space="preserve">יגידו </w:t>
      </w:r>
      <w:bookmarkStart w:id="8990" w:name="_ETM_Q21_646709"/>
      <w:bookmarkEnd w:id="8990"/>
      <w:r>
        <w:rPr>
          <w:rFonts w:hint="cs"/>
          <w:rtl/>
        </w:rPr>
        <w:t>ש</w:t>
      </w:r>
      <w:r>
        <w:rPr>
          <w:rtl/>
        </w:rPr>
        <w:t xml:space="preserve">האופוזיציה </w:t>
      </w:r>
      <w:bookmarkStart w:id="8991" w:name="_ETM_Q21_647849"/>
      <w:bookmarkEnd w:id="8991"/>
      <w:r>
        <w:rPr>
          <w:rtl/>
        </w:rPr>
        <w:t xml:space="preserve">הזאת </w:t>
      </w:r>
      <w:bookmarkStart w:id="8992" w:name="_ETM_Q21_648720"/>
      <w:bookmarkEnd w:id="8992"/>
      <w:r>
        <w:rPr>
          <w:rtl/>
        </w:rPr>
        <w:t xml:space="preserve">אומרת </w:t>
      </w:r>
      <w:bookmarkStart w:id="8993" w:name="_ETM_Q21_649110"/>
      <w:bookmarkEnd w:id="8993"/>
      <w:r>
        <w:rPr>
          <w:rtl/>
        </w:rPr>
        <w:t xml:space="preserve">דברים </w:t>
      </w:r>
      <w:bookmarkStart w:id="8994" w:name="_ETM_Q21_649410"/>
      <w:bookmarkEnd w:id="8994"/>
      <w:r>
        <w:rPr>
          <w:rtl/>
        </w:rPr>
        <w:t xml:space="preserve">נוראיים </w:t>
      </w:r>
      <w:bookmarkStart w:id="8995" w:name="_ETM_Q21_650650"/>
      <w:bookmarkEnd w:id="8995"/>
      <w:r>
        <w:rPr>
          <w:rtl/>
        </w:rPr>
        <w:t xml:space="preserve">על </w:t>
      </w:r>
      <w:bookmarkStart w:id="8996" w:name="_ETM_Q21_650829"/>
      <w:bookmarkEnd w:id="8996"/>
      <w:r>
        <w:rPr>
          <w:rtl/>
        </w:rPr>
        <w:t xml:space="preserve">ראש </w:t>
      </w:r>
      <w:bookmarkStart w:id="8997" w:name="_ETM_Q21_651099"/>
      <w:bookmarkEnd w:id="8997"/>
      <w:r>
        <w:rPr>
          <w:rtl/>
        </w:rPr>
        <w:t xml:space="preserve">הממשלה </w:t>
      </w:r>
      <w:bookmarkStart w:id="8998" w:name="_ETM_Q21_651579"/>
      <w:bookmarkEnd w:id="8998"/>
      <w:r>
        <w:rPr>
          <w:rtl/>
        </w:rPr>
        <w:t>המכהן</w:t>
      </w:r>
      <w:r>
        <w:rPr>
          <w:rFonts w:hint="cs"/>
          <w:rtl/>
        </w:rPr>
        <w:t>,</w:t>
      </w:r>
      <w:r>
        <w:rPr>
          <w:rtl/>
        </w:rPr>
        <w:t xml:space="preserve"> </w:t>
      </w:r>
      <w:bookmarkStart w:id="8999" w:name="_ETM_Q21_652930"/>
      <w:bookmarkEnd w:id="8999"/>
      <w:r>
        <w:rPr>
          <w:rtl/>
        </w:rPr>
        <w:t xml:space="preserve">אבל </w:t>
      </w:r>
      <w:bookmarkStart w:id="9000" w:name="_ETM_Q21_653169"/>
      <w:bookmarkEnd w:id="9000"/>
      <w:r>
        <w:rPr>
          <w:rtl/>
        </w:rPr>
        <w:t xml:space="preserve">בחיים </w:t>
      </w:r>
      <w:bookmarkStart w:id="9001" w:name="_ETM_Q21_653540"/>
      <w:bookmarkStart w:id="9002" w:name="_ETM_Q21_653780"/>
      <w:bookmarkEnd w:id="9001"/>
      <w:bookmarkEnd w:id="9002"/>
      <w:r>
        <w:rPr>
          <w:rtl/>
        </w:rPr>
        <w:t>אי</w:t>
      </w:r>
      <w:r>
        <w:rPr>
          <w:rFonts w:hint="cs"/>
          <w:rtl/>
        </w:rPr>
        <w:t>-</w:t>
      </w:r>
      <w:bookmarkStart w:id="9003" w:name="_ETM_Q21_653870"/>
      <w:bookmarkEnd w:id="9003"/>
      <w:r>
        <w:rPr>
          <w:rtl/>
        </w:rPr>
        <w:t xml:space="preserve">אפשר </w:t>
      </w:r>
      <w:bookmarkStart w:id="9004" w:name="_ETM_Q21_654110"/>
      <w:bookmarkEnd w:id="9004"/>
      <w:r>
        <w:rPr>
          <w:rtl/>
        </w:rPr>
        <w:t xml:space="preserve">לדעת </w:t>
      </w:r>
      <w:bookmarkStart w:id="9005" w:name="_ETM_Q21_654500"/>
      <w:bookmarkEnd w:id="9005"/>
      <w:r>
        <w:rPr>
          <w:rtl/>
        </w:rPr>
        <w:t xml:space="preserve">מה </w:t>
      </w:r>
      <w:bookmarkStart w:id="9006" w:name="_ETM_Q21_654680"/>
      <w:bookmarkEnd w:id="9006"/>
      <w:r>
        <w:rPr>
          <w:rtl/>
        </w:rPr>
        <w:t xml:space="preserve">יכול </w:t>
      </w:r>
      <w:bookmarkStart w:id="9007" w:name="_ETM_Q21_655040"/>
      <w:bookmarkEnd w:id="9007"/>
      <w:r>
        <w:rPr>
          <w:rtl/>
        </w:rPr>
        <w:t>לקרות</w:t>
      </w:r>
      <w:r>
        <w:rPr>
          <w:rFonts w:hint="cs"/>
          <w:rtl/>
        </w:rPr>
        <w:t>.</w:t>
      </w:r>
      <w:r>
        <w:rPr>
          <w:rtl/>
        </w:rPr>
        <w:t xml:space="preserve"> </w:t>
      </w:r>
      <w:bookmarkStart w:id="9008" w:name="_ETM_Q21_656480"/>
      <w:bookmarkEnd w:id="9008"/>
      <w:r>
        <w:rPr>
          <w:rtl/>
        </w:rPr>
        <w:t xml:space="preserve">אנחנו </w:t>
      </w:r>
      <w:bookmarkStart w:id="9009" w:name="_ETM_Q21_656900"/>
      <w:bookmarkEnd w:id="9009"/>
      <w:r>
        <w:rPr>
          <w:rtl/>
        </w:rPr>
        <w:t xml:space="preserve">יכולים </w:t>
      </w:r>
      <w:bookmarkStart w:id="9010" w:name="_ETM_Q21_657230"/>
      <w:bookmarkEnd w:id="9010"/>
      <w:r>
        <w:rPr>
          <w:rtl/>
        </w:rPr>
        <w:t xml:space="preserve">להגיע </w:t>
      </w:r>
      <w:bookmarkStart w:id="9011" w:name="_ETM_Q21_657650"/>
      <w:bookmarkEnd w:id="9011"/>
      <w:r>
        <w:rPr>
          <w:rtl/>
        </w:rPr>
        <w:t xml:space="preserve">למצב </w:t>
      </w:r>
      <w:bookmarkStart w:id="9012" w:name="_ETM_Q21_659260"/>
      <w:bookmarkEnd w:id="9012"/>
      <w:r>
        <w:rPr>
          <w:rtl/>
        </w:rPr>
        <w:t>ש</w:t>
      </w:r>
      <w:bookmarkStart w:id="9013" w:name="_ETM_Q21_659770"/>
      <w:bookmarkEnd w:id="9013"/>
      <w:r>
        <w:rPr>
          <w:rFonts w:hint="cs"/>
          <w:rtl/>
        </w:rPr>
        <w:t>יהיה לנו ראש ממשלה</w:t>
      </w:r>
      <w:r>
        <w:rPr>
          <w:rtl/>
        </w:rPr>
        <w:t xml:space="preserve"> </w:t>
      </w:r>
      <w:bookmarkStart w:id="9014" w:name="_ETM_Q21_661920"/>
      <w:bookmarkEnd w:id="9014"/>
      <w:r>
        <w:rPr>
          <w:rtl/>
        </w:rPr>
        <w:t>גופה</w:t>
      </w:r>
      <w:r>
        <w:rPr>
          <w:rFonts w:hint="cs"/>
          <w:rtl/>
        </w:rPr>
        <w:t>,</w:t>
      </w:r>
      <w:r>
        <w:rPr>
          <w:rtl/>
        </w:rPr>
        <w:t xml:space="preserve"> </w:t>
      </w:r>
      <w:bookmarkStart w:id="9015" w:name="_ETM_Q21_663209"/>
      <w:bookmarkEnd w:id="9015"/>
      <w:r>
        <w:rPr>
          <w:rtl/>
        </w:rPr>
        <w:t xml:space="preserve">שרק </w:t>
      </w:r>
      <w:bookmarkStart w:id="9016" w:name="_ETM_Q21_663540"/>
      <w:bookmarkEnd w:id="9016"/>
      <w:r>
        <w:rPr>
          <w:rtl/>
        </w:rPr>
        <w:t>נושם</w:t>
      </w:r>
      <w:r>
        <w:rPr>
          <w:rFonts w:hint="cs"/>
          <w:rtl/>
        </w:rPr>
        <w:t>,</w:t>
      </w:r>
      <w:r>
        <w:rPr>
          <w:rtl/>
        </w:rPr>
        <w:t xml:space="preserve"> </w:t>
      </w:r>
      <w:bookmarkStart w:id="9017" w:name="_ETM_Q21_665099"/>
      <w:bookmarkEnd w:id="9017"/>
      <w:r>
        <w:rPr>
          <w:rFonts w:hint="cs"/>
          <w:rtl/>
        </w:rPr>
        <w:t>ו</w:t>
      </w:r>
      <w:r>
        <w:rPr>
          <w:rtl/>
        </w:rPr>
        <w:t xml:space="preserve">אז </w:t>
      </w:r>
      <w:bookmarkStart w:id="9018" w:name="_ETM_Q21_665590"/>
      <w:bookmarkEnd w:id="9018"/>
      <w:r>
        <w:rPr>
          <w:rtl/>
        </w:rPr>
        <w:t xml:space="preserve">אף </w:t>
      </w:r>
      <w:bookmarkStart w:id="9019" w:name="_ETM_Q21_665890"/>
      <w:bookmarkEnd w:id="9019"/>
      <w:r>
        <w:rPr>
          <w:rFonts w:hint="cs"/>
          <w:rtl/>
        </w:rPr>
        <w:t>אחד</w:t>
      </w:r>
      <w:r>
        <w:rPr>
          <w:rtl/>
        </w:rPr>
        <w:t xml:space="preserve"> </w:t>
      </w:r>
      <w:bookmarkStart w:id="9020" w:name="_ETM_Q21_666340"/>
      <w:bookmarkEnd w:id="9020"/>
      <w:r>
        <w:rPr>
          <w:rtl/>
        </w:rPr>
        <w:t xml:space="preserve">לא </w:t>
      </w:r>
      <w:bookmarkStart w:id="9021" w:name="_ETM_Q21_666550"/>
      <w:bookmarkEnd w:id="9021"/>
      <w:r>
        <w:rPr>
          <w:rtl/>
        </w:rPr>
        <w:t xml:space="preserve">יהיה </w:t>
      </w:r>
      <w:bookmarkStart w:id="9022" w:name="_ETM_Q21_666879"/>
      <w:bookmarkEnd w:id="9022"/>
      <w:r>
        <w:rPr>
          <w:rtl/>
        </w:rPr>
        <w:t>מסוגל</w:t>
      </w:r>
      <w:r>
        <w:rPr>
          <w:rFonts w:hint="cs"/>
          <w:rtl/>
        </w:rPr>
        <w:t xml:space="preserve"> להזיז אותו </w:t>
      </w:r>
      <w:bookmarkStart w:id="9023" w:name="_ETM_Q21_664931"/>
      <w:bookmarkEnd w:id="9023"/>
      <w:r>
        <w:rPr>
          <w:rFonts w:hint="cs"/>
          <w:rtl/>
        </w:rPr>
        <w:t xml:space="preserve">מתפקידו, כי יכול להיות שהמשפחה שלו לא תסכים לזה. זה </w:t>
      </w:r>
      <w:bookmarkStart w:id="9024" w:name="_ETM_Q21_677971"/>
      <w:bookmarkEnd w:id="9024"/>
      <w:r>
        <w:rPr>
          <w:rFonts w:hint="cs"/>
          <w:rtl/>
        </w:rPr>
        <w:t>חוק שנועד לשרת איש אחד, את הפחדים שלו, את הפרנויות</w:t>
      </w:r>
      <w:bookmarkStart w:id="9025" w:name="_ETM_Q21_681894"/>
      <w:bookmarkEnd w:id="9025"/>
      <w:r>
        <w:rPr>
          <w:rFonts w:hint="cs"/>
          <w:rtl/>
        </w:rPr>
        <w:t xml:space="preserve"> שלו, את הפוביות שלו</w:t>
      </w:r>
      <w:r w:rsidR="00A67DDB">
        <w:rPr>
          <w:rFonts w:hint="cs"/>
          <w:rtl/>
        </w:rPr>
        <w:t>,</w:t>
      </w:r>
      <w:r>
        <w:rPr>
          <w:rFonts w:hint="cs"/>
          <w:rtl/>
        </w:rPr>
        <w:t xml:space="preserve"> והקואליציה הולכת כמו עדר אחרי דבר כל כך לא נכון. </w:t>
      </w:r>
    </w:p>
    <w:p w:rsidR="00CE0D54" w:rsidRDefault="00CE0D54" w:rsidP="006A0747">
      <w:pPr>
        <w:rPr>
          <w:rtl/>
        </w:rPr>
      </w:pPr>
    </w:p>
    <w:p w:rsidR="00CE0D54" w:rsidRDefault="00CE0D54" w:rsidP="006A0747">
      <w:pPr>
        <w:rPr>
          <w:rtl/>
        </w:rPr>
      </w:pPr>
      <w:bookmarkStart w:id="9026" w:name="_ETM_Q21_668170"/>
      <w:bookmarkStart w:id="9027" w:name="_ETM_Q21_668319"/>
      <w:bookmarkStart w:id="9028" w:name="_ETM_Q21_668470"/>
      <w:bookmarkStart w:id="9029" w:name="_ETM_Q21_668680"/>
      <w:bookmarkStart w:id="9030" w:name="_ETM_Q21_668800"/>
      <w:bookmarkStart w:id="9031" w:name="_ETM_Q21_671240"/>
      <w:bookmarkStart w:id="9032" w:name="_ETM_Q21_671720"/>
      <w:bookmarkStart w:id="9033" w:name="_ETM_Q21_672050"/>
      <w:bookmarkStart w:id="9034" w:name="_ETM_Q21_672230"/>
      <w:bookmarkStart w:id="9035" w:name="_ETM_Q21_672860"/>
      <w:bookmarkStart w:id="9036" w:name="_ETM_Q21_673130"/>
      <w:bookmarkStart w:id="9037" w:name="_ETM_Q21_673220"/>
      <w:bookmarkStart w:id="9038" w:name="_ETM_Q21_673700"/>
      <w:bookmarkStart w:id="9039" w:name="_ETM_Q21_675340"/>
      <w:bookmarkStart w:id="9040" w:name="_ETM_Q21_675609"/>
      <w:bookmarkStart w:id="9041" w:name="_ETM_Q21_676599"/>
      <w:bookmarkStart w:id="9042" w:name="_ETM_Q21_677200"/>
      <w:bookmarkStart w:id="9043" w:name="_ETM_Q21_677709"/>
      <w:bookmarkStart w:id="9044" w:name="_ETM_Q21_677950"/>
      <w:bookmarkStart w:id="9045" w:name="_ETM_Q21_678799"/>
      <w:bookmarkStart w:id="9046" w:name="_ETM_Q21_679069"/>
      <w:bookmarkStart w:id="9047" w:name="_ETM_Q21_679760"/>
      <w:bookmarkStart w:id="9048" w:name="_ETM_Q21_680209"/>
      <w:bookmarkStart w:id="9049" w:name="_ETM_Q21_680329"/>
      <w:bookmarkStart w:id="9050" w:name="_ETM_Q21_680989"/>
      <w:bookmarkStart w:id="9051" w:name="_ETM_Q21_681290"/>
      <w:bookmarkStart w:id="9052" w:name="_ETM_Q21_681650"/>
      <w:bookmarkStart w:id="9053" w:name="_ETM_Q21_681980"/>
      <w:bookmarkStart w:id="9054" w:name="_ETM_Q21_683699"/>
      <w:bookmarkStart w:id="9055" w:name="_ETM_Q21_685239"/>
      <w:bookmarkStart w:id="9056" w:name="_ETM_Q21_685689"/>
      <w:bookmarkStart w:id="9057" w:name="_ETM_Q21_686049"/>
      <w:bookmarkStart w:id="9058" w:name="_ETM_Q21_686739"/>
      <w:bookmarkStart w:id="9059" w:name="_ETM_Q21_687159"/>
      <w:bookmarkStart w:id="9060" w:name="_ETM_Q21_687459"/>
      <w:bookmarkStart w:id="9061" w:name="_ETM_Q21_687699"/>
      <w:bookmarkStart w:id="9062" w:name="_ETM_Q21_688059"/>
      <w:bookmarkStart w:id="9063" w:name="_ETM_Q21_688209"/>
      <w:bookmarkStart w:id="9064" w:name="_ETM_Q21_691900"/>
      <w:bookmarkEnd w:id="9026"/>
      <w:bookmarkEnd w:id="9027"/>
      <w:bookmarkEnd w:id="9028"/>
      <w:bookmarkEnd w:id="9029"/>
      <w:bookmarkEnd w:id="9030"/>
      <w:bookmarkEnd w:id="9031"/>
      <w:bookmarkEnd w:id="9032"/>
      <w:bookmarkEnd w:id="9033"/>
      <w:bookmarkEnd w:id="9034"/>
      <w:bookmarkEnd w:id="9035"/>
      <w:bookmarkEnd w:id="9036"/>
      <w:bookmarkEnd w:id="9037"/>
      <w:bookmarkEnd w:id="9038"/>
      <w:bookmarkEnd w:id="9039"/>
      <w:bookmarkEnd w:id="9040"/>
      <w:bookmarkEnd w:id="9041"/>
      <w:bookmarkEnd w:id="9042"/>
      <w:bookmarkEnd w:id="9043"/>
      <w:bookmarkEnd w:id="9044"/>
      <w:bookmarkEnd w:id="9045"/>
      <w:bookmarkEnd w:id="9046"/>
      <w:bookmarkEnd w:id="9047"/>
      <w:bookmarkEnd w:id="9048"/>
      <w:bookmarkEnd w:id="9049"/>
      <w:bookmarkEnd w:id="9050"/>
      <w:bookmarkEnd w:id="9051"/>
      <w:bookmarkEnd w:id="9052"/>
      <w:bookmarkEnd w:id="9053"/>
      <w:bookmarkEnd w:id="9054"/>
      <w:bookmarkEnd w:id="9055"/>
      <w:bookmarkEnd w:id="9056"/>
      <w:bookmarkEnd w:id="9057"/>
      <w:bookmarkEnd w:id="9058"/>
      <w:bookmarkEnd w:id="9059"/>
      <w:bookmarkEnd w:id="9060"/>
      <w:bookmarkEnd w:id="9061"/>
      <w:bookmarkEnd w:id="9062"/>
      <w:bookmarkEnd w:id="9063"/>
      <w:bookmarkEnd w:id="9064"/>
      <w:r>
        <w:rPr>
          <w:rtl/>
        </w:rPr>
        <w:t>אגב</w:t>
      </w:r>
      <w:r>
        <w:rPr>
          <w:rFonts w:hint="cs"/>
          <w:rtl/>
        </w:rPr>
        <w:t>,</w:t>
      </w:r>
      <w:r>
        <w:rPr>
          <w:rtl/>
        </w:rPr>
        <w:t xml:space="preserve"> </w:t>
      </w:r>
      <w:bookmarkStart w:id="9065" w:name="_ETM_Q21_692929"/>
      <w:bookmarkEnd w:id="9065"/>
      <w:r>
        <w:rPr>
          <w:rtl/>
        </w:rPr>
        <w:t xml:space="preserve">יכול </w:t>
      </w:r>
      <w:bookmarkStart w:id="9066" w:name="_ETM_Q21_693230"/>
      <w:bookmarkEnd w:id="9066"/>
      <w:r>
        <w:rPr>
          <w:rtl/>
        </w:rPr>
        <w:t xml:space="preserve">להיות </w:t>
      </w:r>
      <w:bookmarkStart w:id="9067" w:name="_ETM_Q21_693379"/>
      <w:bookmarkEnd w:id="9067"/>
      <w:r>
        <w:rPr>
          <w:rtl/>
        </w:rPr>
        <w:t xml:space="preserve">שראש </w:t>
      </w:r>
      <w:bookmarkStart w:id="9068" w:name="_ETM_Q21_693739"/>
      <w:bookmarkEnd w:id="9068"/>
      <w:r>
        <w:rPr>
          <w:rtl/>
        </w:rPr>
        <w:t>הממשלה</w:t>
      </w:r>
      <w:r>
        <w:rPr>
          <w:rFonts w:hint="cs"/>
          <w:rtl/>
        </w:rPr>
        <w:t>,</w:t>
      </w:r>
      <w:r>
        <w:rPr>
          <w:rtl/>
        </w:rPr>
        <w:t xml:space="preserve"> </w:t>
      </w:r>
      <w:bookmarkStart w:id="9069" w:name="_ETM_Q21_694340"/>
      <w:bookmarkEnd w:id="9069"/>
      <w:r>
        <w:rPr>
          <w:rtl/>
        </w:rPr>
        <w:t xml:space="preserve">לפי </w:t>
      </w:r>
      <w:bookmarkStart w:id="9070" w:name="_ETM_Q21_694639"/>
      <w:bookmarkEnd w:id="9070"/>
      <w:r>
        <w:rPr>
          <w:rtl/>
        </w:rPr>
        <w:t xml:space="preserve">החוק </w:t>
      </w:r>
      <w:bookmarkStart w:id="9071" w:name="_ETM_Q21_694939"/>
      <w:bookmarkEnd w:id="9071"/>
      <w:r>
        <w:rPr>
          <w:rtl/>
        </w:rPr>
        <w:t>הזה</w:t>
      </w:r>
      <w:r>
        <w:rPr>
          <w:rFonts w:hint="cs"/>
          <w:rtl/>
        </w:rPr>
        <w:t>,</w:t>
      </w:r>
      <w:r>
        <w:rPr>
          <w:rtl/>
        </w:rPr>
        <w:t xml:space="preserve"> </w:t>
      </w:r>
      <w:bookmarkStart w:id="9072" w:name="_ETM_Q21_695179"/>
      <w:bookmarkEnd w:id="9072"/>
      <w:r>
        <w:rPr>
          <w:rtl/>
        </w:rPr>
        <w:t xml:space="preserve">יכול </w:t>
      </w:r>
      <w:bookmarkStart w:id="9073" w:name="_ETM_Q21_695540"/>
      <w:bookmarkEnd w:id="9073"/>
      <w:r>
        <w:rPr>
          <w:rtl/>
        </w:rPr>
        <w:t xml:space="preserve">גם </w:t>
      </w:r>
      <w:bookmarkStart w:id="9074" w:name="_ETM_Q21_695749"/>
      <w:bookmarkStart w:id="9075" w:name="_ETM_Q21_695959"/>
      <w:bookmarkEnd w:id="9074"/>
      <w:bookmarkEnd w:id="9075"/>
      <w:r>
        <w:rPr>
          <w:rtl/>
        </w:rPr>
        <w:t xml:space="preserve">לעבור </w:t>
      </w:r>
      <w:bookmarkStart w:id="9076" w:name="_ETM_Q21_696290"/>
      <w:bookmarkEnd w:id="9076"/>
      <w:r>
        <w:rPr>
          <w:rtl/>
        </w:rPr>
        <w:t>עבירו</w:t>
      </w:r>
      <w:bookmarkStart w:id="9077" w:name="_ETM_Q21_697250"/>
      <w:bookmarkEnd w:id="9077"/>
      <w:r>
        <w:rPr>
          <w:rFonts w:hint="cs"/>
          <w:rtl/>
        </w:rPr>
        <w:t xml:space="preserve">ת. אם חלילה הוא ירביץ לאשתו והיא </w:t>
      </w:r>
      <w:bookmarkStart w:id="9078" w:name="_ETM_Q21_702221"/>
      <w:bookmarkEnd w:id="9078"/>
      <w:r>
        <w:rPr>
          <w:rFonts w:hint="cs"/>
          <w:rtl/>
        </w:rPr>
        <w:t xml:space="preserve">תגיש תלונה, מה יקרה פה? או יעבור עבירה </w:t>
      </w:r>
      <w:bookmarkStart w:id="9079" w:name="_ETM_Q21_697429"/>
      <w:bookmarkStart w:id="9080" w:name="_ETM_Q21_697700"/>
      <w:bookmarkStart w:id="9081" w:name="_ETM_Q21_697940"/>
      <w:bookmarkStart w:id="9082" w:name="_ETM_Q21_698330"/>
      <w:bookmarkStart w:id="9083" w:name="_ETM_Q21_700319"/>
      <w:bookmarkStart w:id="9084" w:name="_ETM_Q21_700559"/>
      <w:bookmarkStart w:id="9085" w:name="_ETM_Q21_700950"/>
      <w:bookmarkStart w:id="9086" w:name="_ETM_Q21_701720"/>
      <w:bookmarkEnd w:id="9079"/>
      <w:bookmarkEnd w:id="9080"/>
      <w:bookmarkEnd w:id="9081"/>
      <w:bookmarkEnd w:id="9082"/>
      <w:bookmarkEnd w:id="9083"/>
      <w:bookmarkEnd w:id="9084"/>
      <w:bookmarkEnd w:id="9085"/>
      <w:bookmarkEnd w:id="9086"/>
      <w:r>
        <w:rPr>
          <w:rFonts w:hint="cs"/>
          <w:rtl/>
        </w:rPr>
        <w:t xml:space="preserve">אחרת, כי </w:t>
      </w:r>
      <w:bookmarkStart w:id="9087" w:name="_ETM_Q21_706599"/>
      <w:bookmarkEnd w:id="9087"/>
      <w:r>
        <w:rPr>
          <w:rFonts w:hint="cs"/>
          <w:rtl/>
        </w:rPr>
        <w:t xml:space="preserve">זה בן אדם, הכול יכול להיות. אז לפי הצעת החוק </w:t>
      </w:r>
      <w:bookmarkStart w:id="9088" w:name="_ETM_Q21_707041"/>
      <w:bookmarkEnd w:id="9088"/>
      <w:r>
        <w:rPr>
          <w:rFonts w:hint="cs"/>
          <w:rtl/>
        </w:rPr>
        <w:t xml:space="preserve">הזאת, למרות שקשה לדמיין, אבל תיאורטית, אלימות במשפחה </w:t>
      </w:r>
      <w:r>
        <w:rPr>
          <w:rFonts w:hint="eastAsia"/>
          <w:rtl/>
        </w:rPr>
        <w:t xml:space="preserve">– </w:t>
      </w:r>
      <w:bookmarkStart w:id="9089" w:name="_ETM_Q21_697024"/>
      <w:bookmarkEnd w:id="9089"/>
      <w:r>
        <w:rPr>
          <w:rFonts w:hint="cs"/>
          <w:rtl/>
        </w:rPr>
        <w:t xml:space="preserve">כולנו נגד, </w:t>
      </w:r>
      <w:bookmarkStart w:id="9090" w:name="_ETM_Q21_721264"/>
      <w:bookmarkEnd w:id="9090"/>
      <w:r>
        <w:rPr>
          <w:rFonts w:hint="cs"/>
          <w:rtl/>
        </w:rPr>
        <w:t xml:space="preserve">כולנו נגד אלימות במשפחה, אבל תיאורטית הכול יכול לקרות בחיים, </w:t>
      </w:r>
      <w:bookmarkStart w:id="9091" w:name="_ETM_Q21_726128"/>
      <w:bookmarkEnd w:id="9091"/>
      <w:r>
        <w:rPr>
          <w:rFonts w:hint="cs"/>
          <w:rtl/>
        </w:rPr>
        <w:t xml:space="preserve">ואז אין מה לעשות. </w:t>
      </w:r>
    </w:p>
    <w:p w:rsidR="00CE0D54" w:rsidRDefault="00CE0D54" w:rsidP="006A0747">
      <w:pPr>
        <w:rPr>
          <w:rtl/>
        </w:rPr>
      </w:pPr>
      <w:bookmarkStart w:id="9092" w:name="_ETM_Q21_729024"/>
      <w:bookmarkStart w:id="9093" w:name="_ETM_Q21_729080"/>
      <w:bookmarkEnd w:id="9092"/>
      <w:bookmarkEnd w:id="9093"/>
    </w:p>
    <w:p w:rsidR="00CE0D54" w:rsidRDefault="00CE0D54" w:rsidP="00F126B4">
      <w:pPr>
        <w:rPr>
          <w:rtl/>
        </w:rPr>
      </w:pPr>
      <w:bookmarkStart w:id="9094" w:name="_ETM_Q21_729167"/>
      <w:bookmarkStart w:id="9095" w:name="_ETM_Q21_729250"/>
      <w:bookmarkEnd w:id="9094"/>
      <w:bookmarkEnd w:id="9095"/>
      <w:r>
        <w:rPr>
          <w:rFonts w:hint="cs"/>
          <w:rtl/>
        </w:rPr>
        <w:t xml:space="preserve">תקשיבו, אבל עכשיו ברצינות, זה היה קצת בצחוק. החוק הזה בעצם זה חוסר אמון מוחלט בתוך </w:t>
      </w:r>
      <w:bookmarkStart w:id="9096" w:name="_ETM_Q21_737843"/>
      <w:bookmarkEnd w:id="9096"/>
      <w:r>
        <w:rPr>
          <w:rFonts w:hint="cs"/>
          <w:rtl/>
        </w:rPr>
        <w:t xml:space="preserve">הקואליציה אחד בשני. זה שהוא בכלל הגיע לעולם מראה עד </w:t>
      </w:r>
      <w:bookmarkStart w:id="9097" w:name="_ETM_Q21_744258"/>
      <w:bookmarkEnd w:id="9097"/>
      <w:r>
        <w:rPr>
          <w:rFonts w:hint="cs"/>
          <w:rtl/>
        </w:rPr>
        <w:t xml:space="preserve">כמה האנשים שם לא מאמינים וראשי הקואליציה לא מאמינים אחד </w:t>
      </w:r>
      <w:bookmarkStart w:id="9098" w:name="_ETM_Q21_746870"/>
      <w:bookmarkEnd w:id="9098"/>
      <w:r>
        <w:rPr>
          <w:rFonts w:hint="cs"/>
          <w:rtl/>
        </w:rPr>
        <w:t xml:space="preserve">לשני, שהיום ביבי עושה לעצמו כזה חוק באמצעות יושב-ראש הקואליציה. </w:t>
      </w:r>
      <w:bookmarkStart w:id="9099" w:name="_ETM_Q21_729472"/>
      <w:bookmarkStart w:id="9100" w:name="TOR_Q22"/>
      <w:bookmarkStart w:id="9101" w:name="_ETM_Q22_180000"/>
      <w:bookmarkEnd w:id="9099"/>
      <w:bookmarkEnd w:id="9100"/>
      <w:bookmarkEnd w:id="9101"/>
      <w:r>
        <w:rPr>
          <w:rFonts w:hint="cs"/>
          <w:rtl/>
        </w:rPr>
        <w:t xml:space="preserve">זה לא חוק של יושב-ראש הקואליציה, זה חוק שנוסח בתוך הבית של ראש הממשלה, וכנראה </w:t>
      </w:r>
      <w:bookmarkStart w:id="9102" w:name="_ETM_Q22_166230"/>
      <w:bookmarkEnd w:id="9102"/>
      <w:r>
        <w:rPr>
          <w:rFonts w:hint="cs"/>
          <w:rtl/>
        </w:rPr>
        <w:t xml:space="preserve">משרת כמה פרנואידים נוספים שם בעניין הזה. </w:t>
      </w:r>
    </w:p>
    <w:p w:rsidR="00CE0D54" w:rsidRDefault="00CE0D54" w:rsidP="006A0747">
      <w:pPr>
        <w:rPr>
          <w:rtl/>
        </w:rPr>
      </w:pPr>
      <w:bookmarkStart w:id="9103" w:name="_ETM_Q22_170391"/>
      <w:bookmarkStart w:id="9104" w:name="_ETM_Q22_170470"/>
      <w:bookmarkEnd w:id="9103"/>
      <w:bookmarkEnd w:id="9104"/>
    </w:p>
    <w:p w:rsidR="00CE0D54" w:rsidRDefault="00CE0D54" w:rsidP="006A0747">
      <w:pPr>
        <w:rPr>
          <w:rtl/>
        </w:rPr>
      </w:pPr>
      <w:bookmarkStart w:id="9105" w:name="_ETM_Q22_170520"/>
      <w:bookmarkStart w:id="9106" w:name="_ETM_Q22_170608"/>
      <w:bookmarkEnd w:id="9105"/>
      <w:bookmarkEnd w:id="9106"/>
      <w:r>
        <w:rPr>
          <w:rFonts w:hint="cs"/>
          <w:rtl/>
        </w:rPr>
        <w:t xml:space="preserve">אבל עכשיו אני </w:t>
      </w:r>
      <w:bookmarkStart w:id="9107" w:name="_ETM_Q22_167553"/>
      <w:bookmarkEnd w:id="9107"/>
      <w:r>
        <w:rPr>
          <w:rFonts w:hint="cs"/>
          <w:rtl/>
        </w:rPr>
        <w:t xml:space="preserve">רוצה להגיד, תקשיבו, פעם היה לנו מנהיג, השם שלו </w:t>
      </w:r>
      <w:bookmarkStart w:id="9108" w:name="_ETM_Q22_176308"/>
      <w:bookmarkEnd w:id="9108"/>
      <w:r>
        <w:rPr>
          <w:rFonts w:hint="cs"/>
          <w:rtl/>
        </w:rPr>
        <w:t xml:space="preserve">היה "נתניהו" </w:t>
      </w:r>
      <w:r>
        <w:rPr>
          <w:rtl/>
        </w:rPr>
        <w:t>–</w:t>
      </w:r>
      <w:r>
        <w:rPr>
          <w:rFonts w:hint="cs"/>
          <w:rtl/>
        </w:rPr>
        <w:t xml:space="preserve"> מנהיג גדול, רציני, מוערך, שגם אני הערכתי </w:t>
      </w:r>
      <w:bookmarkStart w:id="9109" w:name="_ETM_Q22_180040"/>
      <w:bookmarkEnd w:id="9109"/>
      <w:r>
        <w:rPr>
          <w:rFonts w:hint="cs"/>
          <w:rtl/>
        </w:rPr>
        <w:t xml:space="preserve">אותו, הערצתי אותו והצבעתי עבורו. היום נשאר לנו "ביבי" </w:t>
      </w:r>
      <w:r>
        <w:rPr>
          <w:rtl/>
        </w:rPr>
        <w:t>–</w:t>
      </w:r>
      <w:bookmarkStart w:id="9110" w:name="_ETM_Q22_184458"/>
      <w:bookmarkEnd w:id="9110"/>
      <w:r>
        <w:rPr>
          <w:rFonts w:hint="cs"/>
          <w:rtl/>
        </w:rPr>
        <w:t xml:space="preserve"> קטן, עלוב, פחדן. אני לא רוצה כזה ראש ממשלה. תודה.</w:t>
      </w:r>
      <w:bookmarkStart w:id="9111" w:name="_ETM_Q22_191271"/>
      <w:bookmarkEnd w:id="9111"/>
      <w:r>
        <w:rPr>
          <w:rFonts w:hint="cs"/>
          <w:rtl/>
        </w:rPr>
        <w:t xml:space="preserve"> </w:t>
      </w:r>
    </w:p>
    <w:p w:rsidR="00CE0D54" w:rsidRDefault="00CE0D54" w:rsidP="006A0747">
      <w:pPr>
        <w:rPr>
          <w:rtl/>
        </w:rPr>
      </w:pPr>
      <w:bookmarkStart w:id="9112" w:name="_ETM_Q22_193653"/>
      <w:bookmarkStart w:id="9113" w:name="_ETM_Q22_193764"/>
      <w:bookmarkEnd w:id="9112"/>
      <w:bookmarkEnd w:id="9113"/>
    </w:p>
    <w:p w:rsidR="00CE0D54" w:rsidRDefault="00CE0D54" w:rsidP="006A0747">
      <w:pPr>
        <w:pStyle w:val="af8"/>
        <w:keepNext/>
        <w:rPr>
          <w:rtl/>
        </w:rPr>
      </w:pPr>
      <w:bookmarkStart w:id="9114" w:name="_ETM_Q22_193796"/>
      <w:bookmarkStart w:id="9115" w:name="_ETM_Q22_193885"/>
      <w:bookmarkEnd w:id="9114"/>
      <w:bookmarkEnd w:id="9115"/>
      <w:r w:rsidRPr="00D36E6C">
        <w:rPr>
          <w:rStyle w:val="TagStyle"/>
          <w:rtl/>
        </w:rPr>
        <w:t xml:space="preserve"> &lt;&lt; יור &gt;&gt;</w:t>
      </w:r>
      <w:r w:rsidRPr="00041E0D">
        <w:rPr>
          <w:rStyle w:val="TagStyle"/>
          <w:rtl/>
        </w:rPr>
        <w:t xml:space="preserve"> </w:t>
      </w:r>
      <w:r>
        <w:rPr>
          <w:rtl/>
        </w:rPr>
        <w:t>היו"ר אוריאל בוסו:</w:t>
      </w:r>
      <w:r w:rsidRPr="00041E0D">
        <w:rPr>
          <w:rStyle w:val="TagStyle"/>
          <w:rtl/>
        </w:rPr>
        <w:t xml:space="preserve"> </w:t>
      </w:r>
      <w:r w:rsidRPr="00D36E6C">
        <w:rPr>
          <w:rStyle w:val="TagStyle"/>
          <w:rtl/>
        </w:rPr>
        <w:t>&lt;&lt; יור &gt;&gt;</w:t>
      </w:r>
      <w:r>
        <w:rPr>
          <w:rtl/>
        </w:rPr>
        <w:t xml:space="preserve">  </w:t>
      </w:r>
    </w:p>
    <w:p w:rsidR="00CE0D54" w:rsidRPr="00041E0D" w:rsidRDefault="00CE0D54" w:rsidP="00DA353E">
      <w:pPr>
        <w:rPr>
          <w:rtl/>
          <w:lang w:eastAsia="he-IL"/>
        </w:rPr>
      </w:pPr>
    </w:p>
    <w:p w:rsidR="00CE0D54" w:rsidRDefault="00CE0D54" w:rsidP="006A0747">
      <w:pPr>
        <w:rPr>
          <w:rtl/>
        </w:rPr>
      </w:pPr>
      <w:bookmarkStart w:id="9116" w:name="_ETM_Q22_198833"/>
      <w:bookmarkEnd w:id="9116"/>
      <w:r>
        <w:rPr>
          <w:rFonts w:hint="cs"/>
          <w:rtl/>
        </w:rPr>
        <w:t>תודה רבה. חברת הכנסת יסמין פרידמן, בבקשה.</w:t>
      </w:r>
    </w:p>
    <w:p w:rsidR="00CE0D54" w:rsidRDefault="00CE0D54" w:rsidP="00DA353E">
      <w:pPr>
        <w:rPr>
          <w:rtl/>
        </w:rPr>
      </w:pPr>
    </w:p>
    <w:p w:rsidR="00CE0D54" w:rsidRDefault="00CE0D54" w:rsidP="006A0747">
      <w:pPr>
        <w:pStyle w:val="a4"/>
        <w:keepNext/>
        <w:rPr>
          <w:rtl/>
        </w:rPr>
      </w:pPr>
      <w:bookmarkStart w:id="9117" w:name="_ETM_Q22_212628"/>
      <w:bookmarkStart w:id="9118" w:name="ET_speaker_6231_6"/>
      <w:bookmarkEnd w:id="9117"/>
      <w:r w:rsidRPr="00D36E6C">
        <w:rPr>
          <w:rStyle w:val="TagStyle"/>
          <w:rtl/>
        </w:rPr>
        <w:t xml:space="preserve"> &lt;&lt; דובר &gt;&gt;</w:t>
      </w:r>
      <w:r w:rsidRPr="00041E0D">
        <w:rPr>
          <w:rStyle w:val="TagStyle"/>
          <w:rtl/>
        </w:rPr>
        <w:t xml:space="preserve"> </w:t>
      </w:r>
      <w:bookmarkStart w:id="9119" w:name="_Toc129729351"/>
      <w:r>
        <w:rPr>
          <w:rtl/>
        </w:rPr>
        <w:t>יסמין פרידמן (יש עתיד):</w:t>
      </w:r>
      <w:bookmarkEnd w:id="9119"/>
      <w:r w:rsidRPr="00041E0D">
        <w:rPr>
          <w:rStyle w:val="TagStyle"/>
          <w:rtl/>
        </w:rPr>
        <w:t xml:space="preserve"> </w:t>
      </w:r>
      <w:r w:rsidRPr="00D36E6C">
        <w:rPr>
          <w:rStyle w:val="TagStyle"/>
          <w:rtl/>
        </w:rPr>
        <w:t>&lt;&lt; דובר &gt;&gt;</w:t>
      </w:r>
      <w:r>
        <w:rPr>
          <w:rtl/>
        </w:rPr>
        <w:t xml:space="preserve">   </w:t>
      </w:r>
      <w:bookmarkEnd w:id="9118"/>
    </w:p>
    <w:p w:rsidR="00CE0D54" w:rsidRDefault="00CE0D54" w:rsidP="00DA353E">
      <w:pPr>
        <w:rPr>
          <w:rtl/>
        </w:rPr>
      </w:pPr>
    </w:p>
    <w:p w:rsidR="00CE0D54" w:rsidRDefault="00CE0D54" w:rsidP="006A0747">
      <w:pPr>
        <w:rPr>
          <w:rtl/>
        </w:rPr>
      </w:pPr>
      <w:bookmarkStart w:id="9120" w:name="_ETM_Q22_226914"/>
      <w:bookmarkStart w:id="9121" w:name="_ETM_Q22_227024"/>
      <w:bookmarkEnd w:id="9120"/>
      <w:bookmarkEnd w:id="9121"/>
      <w:r>
        <w:rPr>
          <w:rFonts w:hint="cs"/>
          <w:rtl/>
        </w:rPr>
        <w:t xml:space="preserve">אדוני היושב-ראש, חבריי חברי </w:t>
      </w:r>
      <w:bookmarkStart w:id="9122" w:name="_ETM_Q22_231136"/>
      <w:bookmarkEnd w:id="9122"/>
      <w:r>
        <w:rPr>
          <w:rFonts w:hint="cs"/>
          <w:rtl/>
        </w:rPr>
        <w:t xml:space="preserve">הכנסת, האמת שהתלבטתי ככה על מה לדבר, אבל בגלל שהשביעו </w:t>
      </w:r>
      <w:bookmarkStart w:id="9123" w:name="_ETM_Q22_238884"/>
      <w:bookmarkEnd w:id="9123"/>
      <w:r>
        <w:rPr>
          <w:rFonts w:hint="cs"/>
          <w:rtl/>
        </w:rPr>
        <w:t xml:space="preserve">היום חבר כנסת חדש, אז החלטתי דווקא לדבר אליו. </w:t>
      </w:r>
      <w:bookmarkStart w:id="9124" w:name="_ETM_Q22_237010"/>
      <w:bookmarkStart w:id="9125" w:name="_ETM_Q22_237114"/>
      <w:bookmarkStart w:id="9126" w:name="_ETM_Q22_239969"/>
      <w:bookmarkStart w:id="9127" w:name="_ETM_Q22_240269"/>
      <w:bookmarkStart w:id="9128" w:name="_ETM_Q22_240629"/>
      <w:bookmarkStart w:id="9129" w:name="_ETM_Q22_240929"/>
      <w:bookmarkEnd w:id="9124"/>
      <w:bookmarkEnd w:id="9125"/>
      <w:bookmarkEnd w:id="9126"/>
      <w:bookmarkEnd w:id="9127"/>
      <w:bookmarkEnd w:id="9128"/>
      <w:bookmarkEnd w:id="9129"/>
      <w:r>
        <w:rPr>
          <w:rtl/>
        </w:rPr>
        <w:t xml:space="preserve">אני </w:t>
      </w:r>
      <w:bookmarkStart w:id="9130" w:name="_ETM_Q22_241409"/>
      <w:bookmarkEnd w:id="9130"/>
      <w:r>
        <w:rPr>
          <w:rtl/>
        </w:rPr>
        <w:t xml:space="preserve">מבינה </w:t>
      </w:r>
      <w:bookmarkStart w:id="9131" w:name="_ETM_Q22_241829"/>
      <w:bookmarkEnd w:id="9131"/>
      <w:r>
        <w:rPr>
          <w:rtl/>
        </w:rPr>
        <w:t xml:space="preserve">שהוא </w:t>
      </w:r>
      <w:bookmarkStart w:id="9132" w:name="_ETM_Q22_241979"/>
      <w:bookmarkEnd w:id="9132"/>
      <w:r>
        <w:rPr>
          <w:rtl/>
        </w:rPr>
        <w:t xml:space="preserve">לא </w:t>
      </w:r>
      <w:bookmarkStart w:id="9133" w:name="_ETM_Q22_242100"/>
      <w:bookmarkEnd w:id="9133"/>
      <w:r>
        <w:rPr>
          <w:rtl/>
        </w:rPr>
        <w:t>באולם</w:t>
      </w:r>
      <w:r>
        <w:rPr>
          <w:rFonts w:hint="cs"/>
          <w:rtl/>
        </w:rPr>
        <w:t>,</w:t>
      </w:r>
      <w:r>
        <w:rPr>
          <w:rtl/>
        </w:rPr>
        <w:t xml:space="preserve"> </w:t>
      </w:r>
      <w:bookmarkStart w:id="9134" w:name="_ETM_Q22_242640"/>
      <w:bookmarkEnd w:id="9134"/>
      <w:r>
        <w:rPr>
          <w:rtl/>
        </w:rPr>
        <w:t xml:space="preserve">אבל </w:t>
      </w:r>
      <w:bookmarkStart w:id="9135" w:name="_ETM_Q22_242850"/>
      <w:bookmarkEnd w:id="9135"/>
      <w:r>
        <w:rPr>
          <w:rtl/>
        </w:rPr>
        <w:t xml:space="preserve">אני </w:t>
      </w:r>
      <w:bookmarkStart w:id="9136" w:name="_ETM_Q22_242999"/>
      <w:bookmarkEnd w:id="9136"/>
      <w:r>
        <w:rPr>
          <w:rtl/>
        </w:rPr>
        <w:t xml:space="preserve">רוצה </w:t>
      </w:r>
      <w:bookmarkStart w:id="9137" w:name="_ETM_Q22_243479"/>
      <w:bookmarkEnd w:id="9137"/>
      <w:r>
        <w:rPr>
          <w:rtl/>
        </w:rPr>
        <w:t xml:space="preserve">לקוות </w:t>
      </w:r>
      <w:bookmarkStart w:id="9138" w:name="_ETM_Q22_243870"/>
      <w:bookmarkEnd w:id="9138"/>
      <w:r>
        <w:rPr>
          <w:rtl/>
        </w:rPr>
        <w:t xml:space="preserve">שאולי </w:t>
      </w:r>
      <w:bookmarkStart w:id="9139" w:name="_ETM_Q22_244140"/>
      <w:bookmarkEnd w:id="9139"/>
      <w:r>
        <w:rPr>
          <w:rtl/>
        </w:rPr>
        <w:t xml:space="preserve">הוא </w:t>
      </w:r>
      <w:bookmarkStart w:id="9140" w:name="_ETM_Q22_244170"/>
      <w:bookmarkEnd w:id="9140"/>
      <w:r>
        <w:rPr>
          <w:rtl/>
        </w:rPr>
        <w:t xml:space="preserve">ישמע </w:t>
      </w:r>
      <w:bookmarkStart w:id="9141" w:name="_ETM_Q22_244409"/>
      <w:bookmarkEnd w:id="9141"/>
      <w:r>
        <w:rPr>
          <w:rtl/>
        </w:rPr>
        <w:t>אותי</w:t>
      </w:r>
      <w:r>
        <w:rPr>
          <w:rFonts w:hint="cs"/>
          <w:rtl/>
        </w:rPr>
        <w:t>.</w:t>
      </w:r>
      <w:r>
        <w:rPr>
          <w:rtl/>
        </w:rPr>
        <w:t xml:space="preserve"> </w:t>
      </w:r>
      <w:bookmarkStart w:id="9142" w:name="_ETM_Q22_246780"/>
      <w:bookmarkStart w:id="9143" w:name="_ETM_Q22_247299"/>
      <w:bookmarkEnd w:id="9142"/>
      <w:bookmarkEnd w:id="9143"/>
      <w:r>
        <w:rPr>
          <w:rtl/>
        </w:rPr>
        <w:t xml:space="preserve">השביעו </w:t>
      </w:r>
      <w:bookmarkStart w:id="9144" w:name="_ETM_Q22_247750"/>
      <w:bookmarkEnd w:id="9144"/>
      <w:r>
        <w:rPr>
          <w:rtl/>
        </w:rPr>
        <w:t xml:space="preserve">היום </w:t>
      </w:r>
      <w:bookmarkStart w:id="9145" w:name="_ETM_Q22_248080"/>
      <w:bookmarkEnd w:id="9145"/>
      <w:r>
        <w:rPr>
          <w:rtl/>
        </w:rPr>
        <w:t xml:space="preserve">חבר </w:t>
      </w:r>
      <w:bookmarkStart w:id="9146" w:name="_ETM_Q22_248470"/>
      <w:bookmarkEnd w:id="9146"/>
      <w:r>
        <w:rPr>
          <w:rtl/>
        </w:rPr>
        <w:t xml:space="preserve">כנסת </w:t>
      </w:r>
      <w:bookmarkStart w:id="9147" w:name="_ETM_Q22_249580"/>
      <w:bookmarkEnd w:id="9147"/>
      <w:r>
        <w:rPr>
          <w:rtl/>
        </w:rPr>
        <w:t>נור</w:t>
      </w:r>
      <w:r>
        <w:rPr>
          <w:rFonts w:hint="cs"/>
          <w:rtl/>
        </w:rPr>
        <w:t>ב</w:t>
      </w:r>
      <w:r>
        <w:rPr>
          <w:rtl/>
        </w:rPr>
        <w:t xml:space="preserve">גי </w:t>
      </w:r>
      <w:bookmarkStart w:id="9148" w:name="_ETM_Q22_250510"/>
      <w:bookmarkEnd w:id="9148"/>
      <w:r>
        <w:rPr>
          <w:rtl/>
        </w:rPr>
        <w:t xml:space="preserve">בשם </w:t>
      </w:r>
      <w:bookmarkStart w:id="9149" w:name="_ETM_Q22_251290"/>
      <w:bookmarkEnd w:id="9149"/>
      <w:r>
        <w:rPr>
          <w:rtl/>
        </w:rPr>
        <w:t xml:space="preserve">משה </w:t>
      </w:r>
      <w:bookmarkStart w:id="9150" w:name="_ETM_Q22_252040"/>
      <w:bookmarkEnd w:id="9150"/>
      <w:r>
        <w:rPr>
          <w:rtl/>
        </w:rPr>
        <w:t>פסל</w:t>
      </w:r>
      <w:bookmarkStart w:id="9151" w:name="_ETM_Q22_252909"/>
      <w:bookmarkStart w:id="9152" w:name="_ETM_Q22_253360"/>
      <w:bookmarkStart w:id="9153" w:name="_ETM_Q22_254170"/>
      <w:bookmarkStart w:id="9154" w:name="_ETM_Q22_254680"/>
      <w:bookmarkStart w:id="9155" w:name="_ETM_Q22_255220"/>
      <w:bookmarkStart w:id="9156" w:name="_ETM_Q22_255580"/>
      <w:bookmarkStart w:id="9157" w:name="_ETM_Q22_257540"/>
      <w:bookmarkStart w:id="9158" w:name="_ETM_Q22_257900"/>
      <w:bookmarkStart w:id="9159" w:name="_ETM_Q22_258709"/>
      <w:bookmarkEnd w:id="9151"/>
      <w:bookmarkEnd w:id="9152"/>
      <w:bookmarkEnd w:id="9153"/>
      <w:bookmarkEnd w:id="9154"/>
      <w:bookmarkEnd w:id="9155"/>
      <w:bookmarkEnd w:id="9156"/>
      <w:bookmarkEnd w:id="9157"/>
      <w:bookmarkEnd w:id="9158"/>
      <w:bookmarkEnd w:id="9159"/>
      <w:r>
        <w:rPr>
          <w:rFonts w:hint="cs"/>
          <w:rtl/>
        </w:rPr>
        <w:t xml:space="preserve"> </w:t>
      </w:r>
      <w:r>
        <w:rPr>
          <w:rtl/>
        </w:rPr>
        <w:t>–</w:t>
      </w:r>
      <w:r>
        <w:rPr>
          <w:rFonts w:hint="cs"/>
          <w:rtl/>
        </w:rPr>
        <w:t xml:space="preserve"> פ</w:t>
      </w:r>
      <w:r>
        <w:rPr>
          <w:rtl/>
        </w:rPr>
        <w:t>ֶּ</w:t>
      </w:r>
      <w:r>
        <w:rPr>
          <w:rFonts w:hint="cs"/>
          <w:rtl/>
        </w:rPr>
        <w:t>ס</w:t>
      </w:r>
      <w:r>
        <w:rPr>
          <w:rtl/>
        </w:rPr>
        <w:t>ֶ</w:t>
      </w:r>
      <w:r>
        <w:rPr>
          <w:rFonts w:hint="cs"/>
          <w:rtl/>
        </w:rPr>
        <w:t>ל או פ</w:t>
      </w:r>
      <w:r>
        <w:rPr>
          <w:rtl/>
        </w:rPr>
        <w:t>ַּ</w:t>
      </w:r>
      <w:r>
        <w:rPr>
          <w:rFonts w:hint="cs"/>
          <w:rtl/>
        </w:rPr>
        <w:t>ס</w:t>
      </w:r>
      <w:r>
        <w:rPr>
          <w:rtl/>
        </w:rPr>
        <w:t>ׇ</w:t>
      </w:r>
      <w:r>
        <w:rPr>
          <w:rFonts w:hint="cs"/>
          <w:rtl/>
        </w:rPr>
        <w:t>ל?</w:t>
      </w:r>
    </w:p>
    <w:p w:rsidR="00CE0D54" w:rsidRDefault="00CE0D54" w:rsidP="006A0747">
      <w:pPr>
        <w:rPr>
          <w:rtl/>
        </w:rPr>
      </w:pPr>
      <w:bookmarkStart w:id="9160" w:name="_ETM_Q22_250503"/>
      <w:bookmarkEnd w:id="9160"/>
    </w:p>
    <w:p w:rsidR="00CE0D54" w:rsidRDefault="00CE0D54" w:rsidP="006A0747">
      <w:pPr>
        <w:pStyle w:val="af8"/>
        <w:keepNext/>
        <w:rPr>
          <w:rtl/>
        </w:rPr>
      </w:pPr>
      <w:bookmarkStart w:id="9161" w:name="ET_yor_6488_63"/>
      <w:r w:rsidRPr="00EE7A10">
        <w:rPr>
          <w:rStyle w:val="TagStyle"/>
          <w:rtl/>
        </w:rPr>
        <w:t xml:space="preserve"> &lt;&lt; יור &gt;&gt; </w:t>
      </w:r>
      <w:r>
        <w:rPr>
          <w:rtl/>
        </w:rPr>
        <w:t>היו"ר אוריאל בוסו:</w:t>
      </w:r>
      <w:r w:rsidRPr="00EE7A10">
        <w:rPr>
          <w:rStyle w:val="TagStyle"/>
          <w:rtl/>
        </w:rPr>
        <w:t xml:space="preserve"> &lt;&lt; יור &gt;&gt;</w:t>
      </w:r>
      <w:r>
        <w:rPr>
          <w:rtl/>
        </w:rPr>
        <w:t xml:space="preserve">   </w:t>
      </w:r>
      <w:bookmarkEnd w:id="9161"/>
    </w:p>
    <w:p w:rsidR="00CE0D54" w:rsidRDefault="00CE0D54" w:rsidP="00DA353E">
      <w:pPr>
        <w:rPr>
          <w:rtl/>
        </w:rPr>
      </w:pPr>
    </w:p>
    <w:p w:rsidR="00CE0D54" w:rsidRDefault="00CE0D54" w:rsidP="006A0747">
      <w:pPr>
        <w:rPr>
          <w:rtl/>
        </w:rPr>
      </w:pPr>
      <w:r>
        <w:rPr>
          <w:rFonts w:hint="cs"/>
          <w:rtl/>
        </w:rPr>
        <w:t>פ</w:t>
      </w:r>
      <w:r>
        <w:rPr>
          <w:rtl/>
        </w:rPr>
        <w:t>ַּ</w:t>
      </w:r>
      <w:r>
        <w:rPr>
          <w:rFonts w:hint="cs"/>
          <w:rtl/>
        </w:rPr>
        <w:t>ס</w:t>
      </w:r>
      <w:r>
        <w:rPr>
          <w:rtl/>
        </w:rPr>
        <w:t>ׇ</w:t>
      </w:r>
      <w:r>
        <w:rPr>
          <w:rFonts w:hint="cs"/>
          <w:rtl/>
        </w:rPr>
        <w:t>ל.</w:t>
      </w:r>
    </w:p>
    <w:p w:rsidR="00CE0D54" w:rsidRDefault="00CE0D54" w:rsidP="006A0747">
      <w:pPr>
        <w:rPr>
          <w:rtl/>
        </w:rPr>
      </w:pPr>
    </w:p>
    <w:p w:rsidR="00CE0D54" w:rsidRDefault="00CE0D54" w:rsidP="006A0747">
      <w:pPr>
        <w:pStyle w:val="-"/>
        <w:keepNext/>
        <w:rPr>
          <w:rtl/>
        </w:rPr>
      </w:pPr>
      <w:r w:rsidRPr="00D36E6C">
        <w:rPr>
          <w:rStyle w:val="TagStyle"/>
          <w:rtl/>
        </w:rPr>
        <w:t>&lt;&lt; דובר_המשך &gt;&gt;</w:t>
      </w:r>
      <w:r w:rsidRPr="0049769A">
        <w:rPr>
          <w:rStyle w:val="TagStyle"/>
          <w:rtl/>
        </w:rPr>
        <w:t xml:space="preserve"> </w:t>
      </w:r>
      <w:r>
        <w:rPr>
          <w:rtl/>
        </w:rPr>
        <w:t>יסמין פרידמן (יש עתיד):</w:t>
      </w:r>
      <w:r w:rsidRPr="0049769A">
        <w:rPr>
          <w:rStyle w:val="TagStyle"/>
          <w:rtl/>
        </w:rPr>
        <w:t xml:space="preserve"> </w:t>
      </w:r>
      <w:r w:rsidRPr="00D36E6C">
        <w:rPr>
          <w:rStyle w:val="TagStyle"/>
          <w:rtl/>
        </w:rPr>
        <w:t>&lt;&lt; דובר_המשך &gt;&gt;</w:t>
      </w:r>
      <w:r>
        <w:rPr>
          <w:rtl/>
        </w:rPr>
        <w:t xml:space="preserve">   </w:t>
      </w:r>
    </w:p>
    <w:p w:rsidR="00CE0D54" w:rsidRDefault="00CE0D54" w:rsidP="00DA353E">
      <w:pPr>
        <w:rPr>
          <w:rtl/>
        </w:rPr>
      </w:pPr>
    </w:p>
    <w:p w:rsidR="00CE0D54" w:rsidRDefault="00CE0D54" w:rsidP="006A0747">
      <w:pPr>
        <w:rPr>
          <w:rtl/>
        </w:rPr>
      </w:pPr>
      <w:bookmarkStart w:id="9162" w:name="_ETM_Q22_252324"/>
      <w:bookmarkEnd w:id="9162"/>
      <w:r>
        <w:rPr>
          <w:rFonts w:hint="cs"/>
          <w:rtl/>
        </w:rPr>
        <w:t>משה פ</w:t>
      </w:r>
      <w:r>
        <w:rPr>
          <w:rtl/>
        </w:rPr>
        <w:t>ַּ</w:t>
      </w:r>
      <w:r>
        <w:rPr>
          <w:rFonts w:hint="cs"/>
          <w:rtl/>
        </w:rPr>
        <w:t>ס</w:t>
      </w:r>
      <w:r>
        <w:rPr>
          <w:rtl/>
        </w:rPr>
        <w:t>ׇ</w:t>
      </w:r>
      <w:r>
        <w:rPr>
          <w:rFonts w:hint="cs"/>
          <w:rtl/>
        </w:rPr>
        <w:t xml:space="preserve">ל. </w:t>
      </w:r>
      <w:bookmarkStart w:id="9163" w:name="_ETM_Q22_250538"/>
      <w:bookmarkStart w:id="9164" w:name="_ETM_Q22_250606"/>
      <w:bookmarkEnd w:id="9163"/>
      <w:bookmarkEnd w:id="9164"/>
      <w:r>
        <w:rPr>
          <w:rFonts w:hint="cs"/>
          <w:rtl/>
        </w:rPr>
        <w:t xml:space="preserve">הוא </w:t>
      </w:r>
      <w:bookmarkStart w:id="9165" w:name="_ETM_Q22_258032"/>
      <w:bookmarkEnd w:id="9165"/>
      <w:r>
        <w:rPr>
          <w:rtl/>
        </w:rPr>
        <w:t xml:space="preserve">חבר </w:t>
      </w:r>
      <w:bookmarkStart w:id="9166" w:name="_ETM_Q22_259040"/>
      <w:bookmarkEnd w:id="9166"/>
      <w:r>
        <w:rPr>
          <w:rFonts w:hint="cs"/>
          <w:rtl/>
        </w:rPr>
        <w:t>ה</w:t>
      </w:r>
      <w:r>
        <w:rPr>
          <w:rtl/>
        </w:rPr>
        <w:t xml:space="preserve">כנסת </w:t>
      </w:r>
      <w:bookmarkStart w:id="9167" w:name="_ETM_Q22_259550"/>
      <w:bookmarkEnd w:id="9167"/>
      <w:r>
        <w:rPr>
          <w:rtl/>
        </w:rPr>
        <w:t>הנור</w:t>
      </w:r>
      <w:r>
        <w:rPr>
          <w:rFonts w:hint="cs"/>
          <w:rtl/>
        </w:rPr>
        <w:t>בג</w:t>
      </w:r>
      <w:r>
        <w:rPr>
          <w:rtl/>
        </w:rPr>
        <w:t xml:space="preserve">י </w:t>
      </w:r>
      <w:bookmarkStart w:id="9168" w:name="_ETM_Q22_260510"/>
      <w:bookmarkEnd w:id="9168"/>
      <w:r>
        <w:rPr>
          <w:rtl/>
        </w:rPr>
        <w:t xml:space="preserve">השמיני </w:t>
      </w:r>
      <w:bookmarkStart w:id="9169" w:name="_ETM_Q22_261470"/>
      <w:bookmarkEnd w:id="9169"/>
      <w:r>
        <w:rPr>
          <w:rtl/>
        </w:rPr>
        <w:t xml:space="preserve">מסיעת </w:t>
      </w:r>
      <w:bookmarkStart w:id="9170" w:name="_ETM_Q22_262490"/>
      <w:bookmarkEnd w:id="9170"/>
      <w:r>
        <w:rPr>
          <w:rtl/>
        </w:rPr>
        <w:t>הליכוד</w:t>
      </w:r>
      <w:r>
        <w:rPr>
          <w:rFonts w:hint="cs"/>
          <w:rtl/>
        </w:rPr>
        <w:t>,</w:t>
      </w:r>
      <w:r>
        <w:rPr>
          <w:rtl/>
        </w:rPr>
        <w:t xml:space="preserve"> </w:t>
      </w:r>
      <w:bookmarkStart w:id="9171" w:name="_ETM_Q22_263899"/>
      <w:bookmarkEnd w:id="9171"/>
      <w:r>
        <w:rPr>
          <w:rtl/>
        </w:rPr>
        <w:t xml:space="preserve">ואני </w:t>
      </w:r>
      <w:bookmarkStart w:id="9172" w:name="_ETM_Q22_264200"/>
      <w:bookmarkEnd w:id="9172"/>
      <w:r>
        <w:rPr>
          <w:rtl/>
        </w:rPr>
        <w:t xml:space="preserve">מבינה </w:t>
      </w:r>
      <w:bookmarkStart w:id="9173" w:name="_ETM_Q22_264530"/>
      <w:bookmarkEnd w:id="9173"/>
      <w:r>
        <w:rPr>
          <w:rFonts w:hint="cs"/>
          <w:rtl/>
        </w:rPr>
        <w:t>ש</w:t>
      </w:r>
      <w:r>
        <w:rPr>
          <w:rtl/>
        </w:rPr>
        <w:t xml:space="preserve">היד </w:t>
      </w:r>
      <w:bookmarkStart w:id="9174" w:name="_ETM_Q22_264859"/>
      <w:bookmarkEnd w:id="9174"/>
      <w:r>
        <w:rPr>
          <w:rtl/>
        </w:rPr>
        <w:t xml:space="preserve">עוד </w:t>
      </w:r>
      <w:bookmarkStart w:id="9175" w:name="_ETM_Q22_264979"/>
      <w:bookmarkEnd w:id="9175"/>
      <w:r>
        <w:rPr>
          <w:rtl/>
        </w:rPr>
        <w:t>נטויה</w:t>
      </w:r>
      <w:r>
        <w:rPr>
          <w:rFonts w:hint="cs"/>
          <w:rtl/>
        </w:rPr>
        <w:t>.</w:t>
      </w:r>
      <w:r>
        <w:rPr>
          <w:rtl/>
        </w:rPr>
        <w:t xml:space="preserve"> </w:t>
      </w:r>
      <w:bookmarkStart w:id="9176" w:name="_ETM_Q22_266319"/>
      <w:bookmarkEnd w:id="9176"/>
      <w:r>
        <w:rPr>
          <w:rtl/>
        </w:rPr>
        <w:t>וכן</w:t>
      </w:r>
      <w:r>
        <w:rPr>
          <w:rFonts w:hint="cs"/>
          <w:rtl/>
        </w:rPr>
        <w:t>,</w:t>
      </w:r>
      <w:r>
        <w:rPr>
          <w:rtl/>
        </w:rPr>
        <w:t xml:space="preserve"> </w:t>
      </w:r>
      <w:bookmarkStart w:id="9177" w:name="_ETM_Q22_267069"/>
      <w:bookmarkEnd w:id="9177"/>
      <w:r>
        <w:rPr>
          <w:rtl/>
        </w:rPr>
        <w:t xml:space="preserve">דווקא </w:t>
      </w:r>
      <w:bookmarkStart w:id="9178" w:name="_ETM_Q22_267579"/>
      <w:bookmarkEnd w:id="9178"/>
      <w:r>
        <w:rPr>
          <w:rtl/>
        </w:rPr>
        <w:t>אני</w:t>
      </w:r>
      <w:r>
        <w:rPr>
          <w:rFonts w:hint="cs"/>
          <w:rtl/>
        </w:rPr>
        <w:t>,</w:t>
      </w:r>
      <w:r>
        <w:rPr>
          <w:rtl/>
        </w:rPr>
        <w:t xml:space="preserve"> </w:t>
      </w:r>
      <w:bookmarkStart w:id="9179" w:name="_ETM_Q22_267880"/>
      <w:bookmarkEnd w:id="9179"/>
      <w:r>
        <w:rPr>
          <w:rtl/>
        </w:rPr>
        <w:t xml:space="preserve">בתור </w:t>
      </w:r>
      <w:bookmarkStart w:id="9180" w:name="_ETM_Q22_268270"/>
      <w:bookmarkEnd w:id="9180"/>
      <w:r>
        <w:rPr>
          <w:rtl/>
        </w:rPr>
        <w:t xml:space="preserve">מי </w:t>
      </w:r>
      <w:bookmarkStart w:id="9181" w:name="_ETM_Q22_268420"/>
      <w:bookmarkEnd w:id="9181"/>
      <w:r>
        <w:rPr>
          <w:rtl/>
        </w:rPr>
        <w:t xml:space="preserve">שהייתה </w:t>
      </w:r>
      <w:bookmarkStart w:id="9182" w:name="_ETM_Q22_269409"/>
      <w:bookmarkEnd w:id="9182"/>
      <w:r>
        <w:rPr>
          <w:rtl/>
        </w:rPr>
        <w:t>נורבגית</w:t>
      </w:r>
      <w:r>
        <w:rPr>
          <w:rFonts w:hint="cs"/>
          <w:rtl/>
        </w:rPr>
        <w:t>,</w:t>
      </w:r>
      <w:r>
        <w:rPr>
          <w:rtl/>
        </w:rPr>
        <w:t xml:space="preserve"> </w:t>
      </w:r>
      <w:bookmarkStart w:id="9183" w:name="_ETM_Q22_270429"/>
      <w:bookmarkEnd w:id="9183"/>
      <w:r>
        <w:rPr>
          <w:rtl/>
        </w:rPr>
        <w:t xml:space="preserve">אני </w:t>
      </w:r>
      <w:bookmarkStart w:id="9184" w:name="_ETM_Q22_270670"/>
      <w:bookmarkEnd w:id="9184"/>
      <w:r>
        <w:rPr>
          <w:rtl/>
        </w:rPr>
        <w:t xml:space="preserve">מרשה </w:t>
      </w:r>
      <w:bookmarkStart w:id="9185" w:name="_ETM_Q22_271000"/>
      <w:bookmarkEnd w:id="9185"/>
      <w:r>
        <w:rPr>
          <w:rtl/>
        </w:rPr>
        <w:t>לעצמי</w:t>
      </w:r>
      <w:r>
        <w:rPr>
          <w:rFonts w:hint="cs"/>
          <w:rtl/>
        </w:rPr>
        <w:t>,</w:t>
      </w:r>
      <w:r>
        <w:rPr>
          <w:rtl/>
        </w:rPr>
        <w:t xml:space="preserve"> </w:t>
      </w:r>
      <w:bookmarkStart w:id="9186" w:name="_ETM_Q22_272340"/>
      <w:bookmarkEnd w:id="9186"/>
      <w:r>
        <w:rPr>
          <w:rtl/>
        </w:rPr>
        <w:t xml:space="preserve">כי </w:t>
      </w:r>
      <w:bookmarkStart w:id="9187" w:name="_ETM_Q22_272520"/>
      <w:bookmarkEnd w:id="9187"/>
      <w:r>
        <w:rPr>
          <w:rtl/>
        </w:rPr>
        <w:t xml:space="preserve">הייתי </w:t>
      </w:r>
      <w:bookmarkStart w:id="9188" w:name="_ETM_Q22_273299"/>
      <w:bookmarkEnd w:id="9188"/>
      <w:r>
        <w:rPr>
          <w:rtl/>
        </w:rPr>
        <w:t>נור</w:t>
      </w:r>
      <w:r>
        <w:rPr>
          <w:rFonts w:hint="cs"/>
          <w:rtl/>
        </w:rPr>
        <w:t>ב</w:t>
      </w:r>
      <w:r>
        <w:rPr>
          <w:rtl/>
        </w:rPr>
        <w:t xml:space="preserve">גית </w:t>
      </w:r>
      <w:bookmarkStart w:id="9189" w:name="_ETM_Q22_273810"/>
      <w:bookmarkEnd w:id="9189"/>
      <w:r>
        <w:rPr>
          <w:rtl/>
        </w:rPr>
        <w:t xml:space="preserve">שנייה </w:t>
      </w:r>
      <w:bookmarkStart w:id="9190" w:name="_ETM_Q22_274409"/>
      <w:bookmarkEnd w:id="9190"/>
      <w:r>
        <w:rPr>
          <w:rtl/>
        </w:rPr>
        <w:t>מתוך</w:t>
      </w:r>
      <w:r>
        <w:rPr>
          <w:rFonts w:hint="cs"/>
          <w:rtl/>
        </w:rPr>
        <w:t xml:space="preserve"> חמישה </w:t>
      </w:r>
      <w:bookmarkStart w:id="9191" w:name="_ETM_Q22_274770"/>
      <w:bookmarkStart w:id="9192" w:name="_ETM_Q22_275310"/>
      <w:bookmarkEnd w:id="9191"/>
      <w:bookmarkEnd w:id="9192"/>
      <w:r>
        <w:rPr>
          <w:rtl/>
        </w:rPr>
        <w:t xml:space="preserve">נורבגים </w:t>
      </w:r>
      <w:bookmarkStart w:id="9193" w:name="_ETM_Q22_275880"/>
      <w:bookmarkEnd w:id="9193"/>
      <w:r>
        <w:rPr>
          <w:rtl/>
        </w:rPr>
        <w:t xml:space="preserve">במפלגה </w:t>
      </w:r>
      <w:bookmarkStart w:id="9194" w:name="_ETM_Q22_276450"/>
      <w:bookmarkEnd w:id="9194"/>
      <w:r>
        <w:rPr>
          <w:rtl/>
        </w:rPr>
        <w:t>שלי</w:t>
      </w:r>
      <w:r>
        <w:rPr>
          <w:rFonts w:hint="cs"/>
          <w:rtl/>
        </w:rPr>
        <w:t>,</w:t>
      </w:r>
      <w:r>
        <w:rPr>
          <w:rtl/>
        </w:rPr>
        <w:t xml:space="preserve"> </w:t>
      </w:r>
      <w:bookmarkStart w:id="9195" w:name="_ETM_Q22_277500"/>
      <w:bookmarkEnd w:id="9195"/>
      <w:r>
        <w:rPr>
          <w:rtl/>
        </w:rPr>
        <w:t xml:space="preserve">ומהרגע </w:t>
      </w:r>
      <w:bookmarkStart w:id="9196" w:name="_ETM_Q22_278520"/>
      <w:bookmarkEnd w:id="9196"/>
      <w:r>
        <w:rPr>
          <w:rtl/>
        </w:rPr>
        <w:t xml:space="preserve">הראשון </w:t>
      </w:r>
      <w:bookmarkStart w:id="9197" w:name="_ETM_Q22_278970"/>
      <w:bookmarkEnd w:id="9197"/>
      <w:r>
        <w:rPr>
          <w:rtl/>
        </w:rPr>
        <w:t xml:space="preserve">שדרכתי </w:t>
      </w:r>
      <w:bookmarkStart w:id="9198" w:name="_ETM_Q22_279630"/>
      <w:bookmarkEnd w:id="9198"/>
      <w:r>
        <w:rPr>
          <w:rtl/>
        </w:rPr>
        <w:t xml:space="preserve">במליאה </w:t>
      </w:r>
      <w:bookmarkStart w:id="9199" w:name="_ETM_Q22_280740"/>
      <w:bookmarkEnd w:id="9199"/>
      <w:r>
        <w:rPr>
          <w:rtl/>
        </w:rPr>
        <w:t xml:space="preserve">לא </w:t>
      </w:r>
      <w:bookmarkStart w:id="9200" w:name="_ETM_Q22_281220"/>
      <w:bookmarkEnd w:id="9200"/>
      <w:r>
        <w:rPr>
          <w:rtl/>
        </w:rPr>
        <w:t xml:space="preserve">נתנו </w:t>
      </w:r>
      <w:bookmarkStart w:id="9201" w:name="_ETM_Q22_281610"/>
      <w:bookmarkEnd w:id="9201"/>
      <w:r>
        <w:rPr>
          <w:rtl/>
        </w:rPr>
        <w:t xml:space="preserve">לי </w:t>
      </w:r>
      <w:bookmarkStart w:id="9202" w:name="_ETM_Q22_281790"/>
      <w:bookmarkEnd w:id="9202"/>
      <w:r>
        <w:rPr>
          <w:rtl/>
        </w:rPr>
        <w:t>לנשום</w:t>
      </w:r>
      <w:r>
        <w:rPr>
          <w:rFonts w:hint="cs"/>
          <w:rtl/>
        </w:rPr>
        <w:t>.</w:t>
      </w:r>
      <w:r>
        <w:rPr>
          <w:rtl/>
        </w:rPr>
        <w:t xml:space="preserve"> </w:t>
      </w:r>
      <w:bookmarkStart w:id="9203" w:name="_ETM_Q22_283609"/>
      <w:bookmarkEnd w:id="9203"/>
      <w:r>
        <w:rPr>
          <w:rFonts w:hint="cs"/>
          <w:rtl/>
        </w:rPr>
        <w:t>"</w:t>
      </w:r>
      <w:r>
        <w:rPr>
          <w:rtl/>
        </w:rPr>
        <w:t xml:space="preserve">עובדים </w:t>
      </w:r>
      <w:bookmarkStart w:id="9204" w:name="_ETM_Q22_284060"/>
      <w:bookmarkEnd w:id="9204"/>
      <w:r>
        <w:rPr>
          <w:rtl/>
        </w:rPr>
        <w:t>זרים</w:t>
      </w:r>
      <w:r>
        <w:rPr>
          <w:rFonts w:hint="cs"/>
          <w:rtl/>
        </w:rPr>
        <w:t>"</w:t>
      </w:r>
      <w:r>
        <w:rPr>
          <w:rtl/>
        </w:rPr>
        <w:t xml:space="preserve"> </w:t>
      </w:r>
      <w:bookmarkStart w:id="9205" w:name="_ETM_Q22_284479"/>
      <w:bookmarkEnd w:id="9205"/>
      <w:r>
        <w:rPr>
          <w:rtl/>
        </w:rPr>
        <w:t xml:space="preserve">היה </w:t>
      </w:r>
      <w:bookmarkStart w:id="9206" w:name="_ETM_Q22_284719"/>
      <w:bookmarkEnd w:id="9206"/>
      <w:r>
        <w:rPr>
          <w:rtl/>
        </w:rPr>
        <w:t>שמנו</w:t>
      </w:r>
      <w:r>
        <w:rPr>
          <w:rFonts w:hint="cs"/>
          <w:rtl/>
        </w:rPr>
        <w:t xml:space="preserve"> ב</w:t>
      </w:r>
      <w:bookmarkStart w:id="9207" w:name="_ETM_Q22_285229"/>
      <w:bookmarkEnd w:id="9207"/>
      <w:r>
        <w:rPr>
          <w:rtl/>
        </w:rPr>
        <w:t xml:space="preserve">כל </w:t>
      </w:r>
      <w:bookmarkStart w:id="9208" w:name="_ETM_Q22_285439"/>
      <w:bookmarkEnd w:id="9208"/>
      <w:r>
        <w:rPr>
          <w:rtl/>
        </w:rPr>
        <w:t xml:space="preserve">פעם </w:t>
      </w:r>
      <w:bookmarkStart w:id="9209" w:name="_ETM_Q22_285709"/>
      <w:bookmarkEnd w:id="9209"/>
      <w:r>
        <w:rPr>
          <w:rtl/>
        </w:rPr>
        <w:t xml:space="preserve">שהגענו </w:t>
      </w:r>
      <w:bookmarkStart w:id="9210" w:name="_ETM_Q22_286159"/>
      <w:bookmarkEnd w:id="9210"/>
      <w:r>
        <w:rPr>
          <w:rtl/>
        </w:rPr>
        <w:t>להצביע</w:t>
      </w:r>
      <w:r>
        <w:rPr>
          <w:rFonts w:hint="cs"/>
          <w:rtl/>
        </w:rPr>
        <w:t>.</w:t>
      </w:r>
      <w:r>
        <w:rPr>
          <w:rtl/>
        </w:rPr>
        <w:t xml:space="preserve"> </w:t>
      </w:r>
      <w:bookmarkStart w:id="9211" w:name="_ETM_Q22_288090"/>
      <w:bookmarkEnd w:id="9211"/>
      <w:r>
        <w:rPr>
          <w:rtl/>
        </w:rPr>
        <w:t>הושפלנו</w:t>
      </w:r>
      <w:r>
        <w:rPr>
          <w:rFonts w:hint="cs"/>
          <w:rtl/>
        </w:rPr>
        <w:t>,</w:t>
      </w:r>
      <w:r>
        <w:rPr>
          <w:rtl/>
        </w:rPr>
        <w:t xml:space="preserve"> </w:t>
      </w:r>
      <w:bookmarkStart w:id="9212" w:name="_ETM_Q22_289290"/>
      <w:bookmarkEnd w:id="9212"/>
      <w:r>
        <w:rPr>
          <w:rtl/>
        </w:rPr>
        <w:t xml:space="preserve">דיברו </w:t>
      </w:r>
      <w:bookmarkStart w:id="9213" w:name="_ETM_Q22_289710"/>
      <w:bookmarkEnd w:id="9213"/>
      <w:r>
        <w:rPr>
          <w:rtl/>
        </w:rPr>
        <w:t xml:space="preserve">אלינו </w:t>
      </w:r>
      <w:bookmarkStart w:id="9214" w:name="_ETM_Q22_290040"/>
      <w:bookmarkEnd w:id="9214"/>
      <w:r>
        <w:rPr>
          <w:rtl/>
        </w:rPr>
        <w:t xml:space="preserve">לא </w:t>
      </w:r>
      <w:bookmarkStart w:id="9215" w:name="_ETM_Q22_290159"/>
      <w:bookmarkEnd w:id="9215"/>
      <w:r>
        <w:rPr>
          <w:rtl/>
        </w:rPr>
        <w:t>יפה</w:t>
      </w:r>
      <w:r>
        <w:rPr>
          <w:rFonts w:hint="cs"/>
          <w:rtl/>
        </w:rPr>
        <w:t>,</w:t>
      </w:r>
      <w:r>
        <w:rPr>
          <w:rtl/>
        </w:rPr>
        <w:t xml:space="preserve"> </w:t>
      </w:r>
      <w:bookmarkStart w:id="9216" w:name="_ETM_Q22_290970"/>
      <w:bookmarkEnd w:id="9216"/>
      <w:r>
        <w:rPr>
          <w:rtl/>
        </w:rPr>
        <w:t xml:space="preserve">ביקשו </w:t>
      </w:r>
      <w:bookmarkStart w:id="9217" w:name="_ETM_Q22_291360"/>
      <w:bookmarkEnd w:id="9217"/>
      <w:r>
        <w:rPr>
          <w:rtl/>
        </w:rPr>
        <w:t xml:space="preserve">מאיתנו </w:t>
      </w:r>
      <w:bookmarkStart w:id="9218" w:name="_ETM_Q22_291810"/>
      <w:bookmarkEnd w:id="9218"/>
      <w:r>
        <w:rPr>
          <w:rtl/>
        </w:rPr>
        <w:t xml:space="preserve">לשבת </w:t>
      </w:r>
      <w:bookmarkStart w:id="9219" w:name="_ETM_Q22_292229"/>
      <w:bookmarkEnd w:id="9219"/>
      <w:r>
        <w:rPr>
          <w:rtl/>
        </w:rPr>
        <w:t>בשקט</w:t>
      </w:r>
      <w:r>
        <w:rPr>
          <w:rFonts w:hint="cs"/>
          <w:rtl/>
        </w:rPr>
        <w:t>.</w:t>
      </w:r>
      <w:r>
        <w:rPr>
          <w:rtl/>
        </w:rPr>
        <w:t xml:space="preserve"> </w:t>
      </w:r>
      <w:bookmarkStart w:id="9220" w:name="_ETM_Q22_293400"/>
      <w:bookmarkEnd w:id="9220"/>
      <w:r>
        <w:rPr>
          <w:rtl/>
        </w:rPr>
        <w:t xml:space="preserve">לא </w:t>
      </w:r>
      <w:bookmarkStart w:id="9221" w:name="_ETM_Q22_293670"/>
      <w:bookmarkEnd w:id="9221"/>
      <w:r>
        <w:rPr>
          <w:rtl/>
        </w:rPr>
        <w:t xml:space="preserve">הייתה </w:t>
      </w:r>
      <w:bookmarkStart w:id="9222" w:name="_ETM_Q22_294000"/>
      <w:bookmarkEnd w:id="9222"/>
      <w:r>
        <w:rPr>
          <w:rtl/>
        </w:rPr>
        <w:t>פעם</w:t>
      </w:r>
      <w:r>
        <w:rPr>
          <w:rFonts w:hint="cs"/>
          <w:rtl/>
        </w:rPr>
        <w:t xml:space="preserve"> אחת</w:t>
      </w:r>
      <w:bookmarkStart w:id="9223" w:name="_ETM_Q22_294270"/>
      <w:bookmarkEnd w:id="9223"/>
      <w:r>
        <w:rPr>
          <w:rtl/>
        </w:rPr>
        <w:t xml:space="preserve"> </w:t>
      </w:r>
      <w:bookmarkStart w:id="9224" w:name="_ETM_Q22_294510"/>
      <w:bookmarkEnd w:id="9224"/>
      <w:r>
        <w:rPr>
          <w:rtl/>
        </w:rPr>
        <w:t xml:space="preserve">שפתחתי </w:t>
      </w:r>
      <w:bookmarkStart w:id="9225" w:name="_ETM_Q22_295050"/>
      <w:bookmarkEnd w:id="9225"/>
      <w:r>
        <w:rPr>
          <w:rtl/>
        </w:rPr>
        <w:t xml:space="preserve">את </w:t>
      </w:r>
      <w:bookmarkStart w:id="9226" w:name="_ETM_Q22_295229"/>
      <w:bookmarkEnd w:id="9226"/>
      <w:r>
        <w:rPr>
          <w:rtl/>
        </w:rPr>
        <w:t xml:space="preserve">הדלת </w:t>
      </w:r>
      <w:bookmarkStart w:id="9227" w:name="_ETM_Q22_295740"/>
      <w:bookmarkEnd w:id="9227"/>
      <w:r>
        <w:rPr>
          <w:rtl/>
        </w:rPr>
        <w:t xml:space="preserve">הזאת </w:t>
      </w:r>
      <w:bookmarkStart w:id="9228" w:name="_ETM_Q22_296610"/>
      <w:bookmarkEnd w:id="9228"/>
      <w:r>
        <w:rPr>
          <w:rtl/>
        </w:rPr>
        <w:t xml:space="preserve">ולא </w:t>
      </w:r>
      <w:bookmarkStart w:id="9229" w:name="_ETM_Q22_296940"/>
      <w:bookmarkEnd w:id="9229"/>
      <w:r>
        <w:rPr>
          <w:rtl/>
        </w:rPr>
        <w:t xml:space="preserve">נתקלנו </w:t>
      </w:r>
      <w:bookmarkStart w:id="9230" w:name="_ETM_Q22_297540"/>
      <w:bookmarkEnd w:id="9230"/>
      <w:r>
        <w:rPr>
          <w:rtl/>
        </w:rPr>
        <w:t xml:space="preserve">באיזה </w:t>
      </w:r>
      <w:bookmarkStart w:id="9231" w:name="_ETM_Q22_297930"/>
      <w:bookmarkEnd w:id="9231"/>
      <w:r>
        <w:rPr>
          <w:rtl/>
        </w:rPr>
        <w:t xml:space="preserve">מבול </w:t>
      </w:r>
      <w:bookmarkStart w:id="9232" w:name="_ETM_Q22_298830"/>
      <w:bookmarkEnd w:id="9232"/>
      <w:r>
        <w:rPr>
          <w:rtl/>
        </w:rPr>
        <w:t xml:space="preserve">של </w:t>
      </w:r>
      <w:bookmarkStart w:id="9233" w:name="_ETM_Q22_299580"/>
      <w:bookmarkEnd w:id="9233"/>
      <w:r>
        <w:rPr>
          <w:rtl/>
        </w:rPr>
        <w:t xml:space="preserve">יחס </w:t>
      </w:r>
      <w:bookmarkStart w:id="9234" w:name="_ETM_Q22_300930"/>
      <w:bookmarkEnd w:id="9234"/>
      <w:r>
        <w:rPr>
          <w:rtl/>
        </w:rPr>
        <w:t xml:space="preserve">לא </w:t>
      </w:r>
      <w:bookmarkStart w:id="9235" w:name="_ETM_Q22_301229"/>
      <w:bookmarkEnd w:id="9235"/>
      <w:r>
        <w:rPr>
          <w:rtl/>
        </w:rPr>
        <w:t>הוגן</w:t>
      </w:r>
      <w:r>
        <w:rPr>
          <w:rFonts w:hint="cs"/>
          <w:rtl/>
        </w:rPr>
        <w:t>,</w:t>
      </w:r>
      <w:r>
        <w:rPr>
          <w:rtl/>
        </w:rPr>
        <w:t xml:space="preserve"> </w:t>
      </w:r>
      <w:bookmarkStart w:id="9236" w:name="_ETM_Q22_302820"/>
      <w:bookmarkEnd w:id="9236"/>
      <w:r>
        <w:rPr>
          <w:rtl/>
        </w:rPr>
        <w:t xml:space="preserve">לא </w:t>
      </w:r>
      <w:bookmarkStart w:id="9237" w:name="_ETM_Q22_303030"/>
      <w:bookmarkEnd w:id="9237"/>
      <w:r>
        <w:rPr>
          <w:rtl/>
        </w:rPr>
        <w:t>ראוי</w:t>
      </w:r>
      <w:r>
        <w:rPr>
          <w:rFonts w:hint="cs"/>
          <w:rtl/>
        </w:rPr>
        <w:t xml:space="preserve">. </w:t>
      </w:r>
      <w:bookmarkStart w:id="9238" w:name="_ETM_Q22_308256"/>
      <w:bookmarkStart w:id="9239" w:name="_ETM_Q22_308392"/>
      <w:bookmarkStart w:id="9240" w:name="_ETM_Q22_308432"/>
      <w:bookmarkStart w:id="9241" w:name="_ETM_Q22_308536"/>
      <w:bookmarkStart w:id="9242" w:name="_ETM_Q22_305980"/>
      <w:bookmarkEnd w:id="9238"/>
      <w:bookmarkEnd w:id="9239"/>
      <w:bookmarkEnd w:id="9240"/>
      <w:bookmarkEnd w:id="9241"/>
      <w:bookmarkEnd w:id="9242"/>
      <w:r>
        <w:rPr>
          <w:rtl/>
        </w:rPr>
        <w:t>והינה</w:t>
      </w:r>
      <w:r>
        <w:rPr>
          <w:rFonts w:hint="cs"/>
          <w:rtl/>
        </w:rPr>
        <w:t>,</w:t>
      </w:r>
      <w:r>
        <w:rPr>
          <w:rtl/>
        </w:rPr>
        <w:t xml:space="preserve"> </w:t>
      </w:r>
      <w:bookmarkStart w:id="9243" w:name="_ETM_Q22_306400"/>
      <w:bookmarkEnd w:id="9243"/>
      <w:r>
        <w:rPr>
          <w:rtl/>
        </w:rPr>
        <w:t xml:space="preserve">אתם </w:t>
      </w:r>
      <w:bookmarkStart w:id="9244" w:name="_ETM_Q22_306940"/>
      <w:bookmarkEnd w:id="9244"/>
      <w:r>
        <w:rPr>
          <w:rtl/>
        </w:rPr>
        <w:t xml:space="preserve">מכפילים </w:t>
      </w:r>
      <w:bookmarkStart w:id="9245" w:name="_ETM_Q22_307660"/>
      <w:bookmarkEnd w:id="9245"/>
      <w:r>
        <w:rPr>
          <w:rtl/>
        </w:rPr>
        <w:t xml:space="preserve">כפי </w:t>
      </w:r>
      <w:bookmarkStart w:id="9246" w:name="_ETM_Q22_307990"/>
      <w:bookmarkEnd w:id="9246"/>
      <w:r>
        <w:rPr>
          <w:rtl/>
        </w:rPr>
        <w:t xml:space="preserve">הנראה </w:t>
      </w:r>
      <w:bookmarkStart w:id="9247" w:name="_ETM_Q22_308290"/>
      <w:bookmarkEnd w:id="9247"/>
      <w:r>
        <w:rPr>
          <w:rtl/>
        </w:rPr>
        <w:t xml:space="preserve">את </w:t>
      </w:r>
      <w:bookmarkStart w:id="9248" w:name="_ETM_Q22_308380"/>
      <w:bookmarkEnd w:id="9248"/>
      <w:r>
        <w:rPr>
          <w:rtl/>
        </w:rPr>
        <w:t xml:space="preserve">מספר </w:t>
      </w:r>
      <w:bookmarkStart w:id="9249" w:name="_ETM_Q22_308740"/>
      <w:bookmarkEnd w:id="9249"/>
      <w:r>
        <w:rPr>
          <w:rtl/>
        </w:rPr>
        <w:t>הנור</w:t>
      </w:r>
      <w:r>
        <w:rPr>
          <w:rFonts w:hint="cs"/>
          <w:rtl/>
        </w:rPr>
        <w:t xml:space="preserve">בגים </w:t>
      </w:r>
      <w:bookmarkStart w:id="9250" w:name="_ETM_Q22_309340"/>
      <w:bookmarkEnd w:id="9250"/>
      <w:r>
        <w:rPr>
          <w:rtl/>
        </w:rPr>
        <w:t xml:space="preserve">מהכנסת </w:t>
      </w:r>
      <w:bookmarkStart w:id="9251" w:name="_ETM_Q22_309880"/>
      <w:bookmarkEnd w:id="9251"/>
      <w:r>
        <w:rPr>
          <w:rtl/>
        </w:rPr>
        <w:t>הקודמת</w:t>
      </w:r>
      <w:r>
        <w:rPr>
          <w:rFonts w:hint="cs"/>
          <w:rtl/>
        </w:rPr>
        <w:t xml:space="preserve">. </w:t>
      </w:r>
      <w:r>
        <w:rPr>
          <w:rtl/>
        </w:rPr>
        <w:t>למה</w:t>
      </w:r>
      <w:r>
        <w:rPr>
          <w:rFonts w:hint="cs"/>
          <w:rtl/>
        </w:rPr>
        <w:t>?</w:t>
      </w:r>
      <w:r>
        <w:rPr>
          <w:rtl/>
        </w:rPr>
        <w:t xml:space="preserve"> </w:t>
      </w:r>
      <w:bookmarkStart w:id="9252" w:name="_ETM_Q22_311400"/>
      <w:bookmarkEnd w:id="9252"/>
      <w:r>
        <w:rPr>
          <w:rtl/>
        </w:rPr>
        <w:t xml:space="preserve">כי </w:t>
      </w:r>
      <w:bookmarkStart w:id="9253" w:name="_ETM_Q22_311700"/>
      <w:bookmarkEnd w:id="9253"/>
      <w:r>
        <w:rPr>
          <w:rtl/>
        </w:rPr>
        <w:t>דווקא</w:t>
      </w:r>
      <w:r>
        <w:rPr>
          <w:rFonts w:hint="cs"/>
          <w:rtl/>
        </w:rPr>
        <w:t>.</w:t>
      </w:r>
      <w:r>
        <w:rPr>
          <w:rtl/>
        </w:rPr>
        <w:t xml:space="preserve"> </w:t>
      </w:r>
      <w:bookmarkStart w:id="9254" w:name="_ETM_Q22_313819"/>
      <w:bookmarkEnd w:id="9254"/>
    </w:p>
    <w:p w:rsidR="00CE0D54" w:rsidRDefault="00CE0D54" w:rsidP="006A0747">
      <w:pPr>
        <w:rPr>
          <w:rtl/>
        </w:rPr>
      </w:pPr>
      <w:bookmarkStart w:id="9255" w:name="_ETM_Q22_314479"/>
      <w:bookmarkStart w:id="9256" w:name="_ETM_Q22_314601"/>
      <w:bookmarkEnd w:id="9255"/>
      <w:bookmarkEnd w:id="9256"/>
    </w:p>
    <w:p w:rsidR="00CE0D54" w:rsidRDefault="00CE0D54" w:rsidP="006A0747">
      <w:pPr>
        <w:rPr>
          <w:rtl/>
        </w:rPr>
      </w:pPr>
      <w:bookmarkStart w:id="9257" w:name="_ETM_Q22_314657"/>
      <w:bookmarkStart w:id="9258" w:name="_ETM_Q22_314728"/>
      <w:bookmarkEnd w:id="9257"/>
      <w:bookmarkEnd w:id="9258"/>
      <w:r>
        <w:rPr>
          <w:rtl/>
        </w:rPr>
        <w:t xml:space="preserve">לפני </w:t>
      </w:r>
      <w:bookmarkStart w:id="9259" w:name="_ETM_Q22_314209"/>
      <w:bookmarkEnd w:id="9259"/>
      <w:r>
        <w:rPr>
          <w:rtl/>
        </w:rPr>
        <w:t xml:space="preserve">שבועיים </w:t>
      </w:r>
      <w:bookmarkStart w:id="9260" w:name="_ETM_Q22_314870"/>
      <w:bookmarkEnd w:id="9260"/>
      <w:r>
        <w:rPr>
          <w:rFonts w:hint="cs"/>
          <w:rtl/>
        </w:rPr>
        <w:t xml:space="preserve">עלתה </w:t>
      </w:r>
      <w:bookmarkStart w:id="9261" w:name="_ETM_Q22_315080"/>
      <w:bookmarkEnd w:id="9261"/>
      <w:r>
        <w:rPr>
          <w:rtl/>
        </w:rPr>
        <w:t xml:space="preserve">חברת </w:t>
      </w:r>
      <w:bookmarkStart w:id="9262" w:name="_ETM_Q22_315410"/>
      <w:bookmarkEnd w:id="9262"/>
      <w:r>
        <w:rPr>
          <w:rtl/>
        </w:rPr>
        <w:t xml:space="preserve">כנסת </w:t>
      </w:r>
      <w:bookmarkStart w:id="9263" w:name="_ETM_Q22_315830"/>
      <w:bookmarkEnd w:id="9263"/>
      <w:r>
        <w:rPr>
          <w:rtl/>
        </w:rPr>
        <w:t xml:space="preserve">ממפלגתי </w:t>
      </w:r>
      <w:bookmarkStart w:id="9264" w:name="_ETM_Q22_316730"/>
      <w:bookmarkEnd w:id="9264"/>
      <w:r>
        <w:rPr>
          <w:rtl/>
        </w:rPr>
        <w:t xml:space="preserve">לדוכן </w:t>
      </w:r>
      <w:bookmarkStart w:id="9265" w:name="_ETM_Q22_317150"/>
      <w:bookmarkStart w:id="9266" w:name="_ETM_Q22_317660"/>
      <w:bookmarkEnd w:id="9265"/>
      <w:bookmarkEnd w:id="9266"/>
      <w:r>
        <w:rPr>
          <w:rtl/>
        </w:rPr>
        <w:t xml:space="preserve">לנאום </w:t>
      </w:r>
      <w:bookmarkStart w:id="9267" w:name="_ETM_Q22_318260"/>
      <w:bookmarkEnd w:id="9267"/>
      <w:r>
        <w:rPr>
          <w:rtl/>
        </w:rPr>
        <w:t>וקרא</w:t>
      </w:r>
      <w:r>
        <w:rPr>
          <w:rFonts w:hint="cs"/>
          <w:rtl/>
        </w:rPr>
        <w:t>ה</w:t>
      </w:r>
      <w:r>
        <w:rPr>
          <w:rtl/>
        </w:rPr>
        <w:t xml:space="preserve"> </w:t>
      </w:r>
      <w:bookmarkStart w:id="9268" w:name="_ETM_Q22_318739"/>
      <w:bookmarkEnd w:id="9268"/>
      <w:r>
        <w:rPr>
          <w:rtl/>
        </w:rPr>
        <w:t>לר</w:t>
      </w:r>
      <w:r>
        <w:rPr>
          <w:rFonts w:hint="cs"/>
          <w:rtl/>
        </w:rPr>
        <w:t xml:space="preserve">אש הממשלה בשמו. </w:t>
      </w:r>
      <w:bookmarkStart w:id="9269" w:name="_ETM_Q22_322131"/>
      <w:bookmarkEnd w:id="9269"/>
      <w:r>
        <w:rPr>
          <w:rFonts w:hint="cs"/>
          <w:rtl/>
        </w:rPr>
        <w:t xml:space="preserve">מייד התרעמו </w:t>
      </w:r>
      <w:bookmarkStart w:id="9270" w:name="_ETM_Q22_319550"/>
      <w:bookmarkStart w:id="9271" w:name="_ETM_Q22_320829"/>
      <w:bookmarkStart w:id="9272" w:name="_ETM_Q22_321340"/>
      <w:bookmarkStart w:id="9273" w:name="_ETM_Q22_322209"/>
      <w:bookmarkEnd w:id="9270"/>
      <w:bookmarkEnd w:id="9271"/>
      <w:bookmarkEnd w:id="9272"/>
      <w:bookmarkEnd w:id="9273"/>
      <w:r>
        <w:rPr>
          <w:rtl/>
        </w:rPr>
        <w:t xml:space="preserve">חברי </w:t>
      </w:r>
      <w:bookmarkStart w:id="9274" w:name="_ETM_Q22_322689"/>
      <w:bookmarkEnd w:id="9274"/>
      <w:r>
        <w:rPr>
          <w:rtl/>
        </w:rPr>
        <w:t xml:space="preserve">מפלגתך </w:t>
      </w:r>
      <w:bookmarkStart w:id="9275" w:name="_ETM_Q22_323439"/>
      <w:bookmarkEnd w:id="9275"/>
      <w:r>
        <w:rPr>
          <w:rFonts w:hint="eastAsia"/>
          <w:rtl/>
        </w:rPr>
        <w:t>–</w:t>
      </w:r>
      <w:r>
        <w:rPr>
          <w:rFonts w:hint="cs"/>
          <w:rtl/>
        </w:rPr>
        <w:t xml:space="preserve"> </w:t>
      </w:r>
      <w:bookmarkStart w:id="9276" w:name="_ETM_Q22_323950"/>
      <w:bookmarkEnd w:id="9276"/>
      <w:r>
        <w:rPr>
          <w:rtl/>
        </w:rPr>
        <w:t xml:space="preserve">אני </w:t>
      </w:r>
      <w:bookmarkStart w:id="9277" w:name="_ETM_Q22_324730"/>
      <w:bookmarkEnd w:id="9277"/>
      <w:r>
        <w:rPr>
          <w:rtl/>
        </w:rPr>
        <w:t xml:space="preserve">עדיין </w:t>
      </w:r>
      <w:bookmarkStart w:id="9278" w:name="_ETM_Q22_325090"/>
      <w:bookmarkEnd w:id="9278"/>
      <w:r>
        <w:rPr>
          <w:rtl/>
        </w:rPr>
        <w:t xml:space="preserve">מדברת </w:t>
      </w:r>
      <w:bookmarkStart w:id="9279" w:name="_ETM_Q22_325510"/>
      <w:bookmarkEnd w:id="9279"/>
      <w:r>
        <w:rPr>
          <w:rFonts w:hint="cs"/>
          <w:rtl/>
        </w:rPr>
        <w:t>א</w:t>
      </w:r>
      <w:r>
        <w:rPr>
          <w:rtl/>
        </w:rPr>
        <w:t>ל</w:t>
      </w:r>
      <w:r>
        <w:rPr>
          <w:rFonts w:hint="cs"/>
          <w:rtl/>
        </w:rPr>
        <w:t xml:space="preserve"> </w:t>
      </w:r>
      <w:r>
        <w:rPr>
          <w:rtl/>
        </w:rPr>
        <w:t xml:space="preserve">חבר </w:t>
      </w:r>
      <w:bookmarkStart w:id="9280" w:name="_ETM_Q22_326110"/>
      <w:bookmarkEnd w:id="9280"/>
      <w:r>
        <w:rPr>
          <w:rFonts w:hint="cs"/>
          <w:rtl/>
        </w:rPr>
        <w:t>ה</w:t>
      </w:r>
      <w:r>
        <w:rPr>
          <w:rtl/>
        </w:rPr>
        <w:t xml:space="preserve">כנסת </w:t>
      </w:r>
      <w:bookmarkStart w:id="9281" w:name="_ETM_Q22_326440"/>
      <w:bookmarkEnd w:id="9281"/>
      <w:r>
        <w:rPr>
          <w:rtl/>
        </w:rPr>
        <w:t xml:space="preserve">שהושבע </w:t>
      </w:r>
      <w:bookmarkStart w:id="9282" w:name="_ETM_Q22_326830"/>
      <w:bookmarkEnd w:id="9282"/>
      <w:r>
        <w:rPr>
          <w:rtl/>
        </w:rPr>
        <w:t>היום</w:t>
      </w:r>
      <w:r>
        <w:rPr>
          <w:rFonts w:hint="cs"/>
          <w:rtl/>
        </w:rPr>
        <w:t>:</w:t>
      </w:r>
      <w:r>
        <w:rPr>
          <w:rtl/>
        </w:rPr>
        <w:t xml:space="preserve"> </w:t>
      </w:r>
      <w:bookmarkStart w:id="9283" w:name="_ETM_Q22_328379"/>
      <w:bookmarkEnd w:id="9283"/>
      <w:r>
        <w:rPr>
          <w:rtl/>
        </w:rPr>
        <w:t xml:space="preserve">איך </w:t>
      </w:r>
      <w:bookmarkStart w:id="9284" w:name="_ETM_Q22_328560"/>
      <w:bookmarkEnd w:id="9284"/>
      <w:r>
        <w:rPr>
          <w:rtl/>
        </w:rPr>
        <w:t xml:space="preserve">את </w:t>
      </w:r>
      <w:bookmarkStart w:id="9285" w:name="_ETM_Q22_328680"/>
      <w:bookmarkEnd w:id="9285"/>
      <w:r>
        <w:rPr>
          <w:rtl/>
        </w:rPr>
        <w:t>מע</w:t>
      </w:r>
      <w:r w:rsidR="000E051C">
        <w:rPr>
          <w:rFonts w:hint="cs"/>
          <w:rtl/>
        </w:rPr>
        <w:t>י</w:t>
      </w:r>
      <w:r>
        <w:rPr>
          <w:rtl/>
        </w:rPr>
        <w:t xml:space="preserve">זה </w:t>
      </w:r>
      <w:bookmarkStart w:id="9286" w:name="_ETM_Q22_329160"/>
      <w:bookmarkEnd w:id="9286"/>
      <w:r>
        <w:rPr>
          <w:rtl/>
        </w:rPr>
        <w:t xml:space="preserve">לקרוא </w:t>
      </w:r>
      <w:bookmarkStart w:id="9287" w:name="_ETM_Q22_329459"/>
      <w:bookmarkEnd w:id="9287"/>
      <w:r>
        <w:rPr>
          <w:rtl/>
        </w:rPr>
        <w:t xml:space="preserve">לו </w:t>
      </w:r>
      <w:bookmarkStart w:id="9288" w:name="_ETM_Q22_329580"/>
      <w:bookmarkEnd w:id="9288"/>
      <w:r>
        <w:rPr>
          <w:rtl/>
        </w:rPr>
        <w:t>בשמו</w:t>
      </w:r>
      <w:r>
        <w:rPr>
          <w:rFonts w:hint="cs"/>
          <w:rtl/>
        </w:rPr>
        <w:t>?</w:t>
      </w:r>
      <w:r>
        <w:rPr>
          <w:rtl/>
        </w:rPr>
        <w:t xml:space="preserve"> </w:t>
      </w:r>
      <w:bookmarkStart w:id="9289" w:name="_ETM_Q22_330200"/>
      <w:bookmarkEnd w:id="9289"/>
      <w:r>
        <w:rPr>
          <w:rtl/>
        </w:rPr>
        <w:t xml:space="preserve">זה </w:t>
      </w:r>
      <w:bookmarkStart w:id="9290" w:name="_ETM_Q22_330530"/>
      <w:bookmarkEnd w:id="9290"/>
      <w:r>
        <w:rPr>
          <w:rtl/>
        </w:rPr>
        <w:t xml:space="preserve">לא </w:t>
      </w:r>
      <w:bookmarkStart w:id="9291" w:name="_ETM_Q22_330680"/>
      <w:bookmarkEnd w:id="9291"/>
      <w:r>
        <w:rPr>
          <w:rtl/>
        </w:rPr>
        <w:t>מכובד</w:t>
      </w:r>
      <w:r>
        <w:rPr>
          <w:rFonts w:hint="cs"/>
          <w:rtl/>
        </w:rPr>
        <w:t>.</w:t>
      </w:r>
      <w:r>
        <w:rPr>
          <w:rtl/>
        </w:rPr>
        <w:t xml:space="preserve"> </w:t>
      </w:r>
      <w:bookmarkStart w:id="9292" w:name="_ETM_Q22_331760"/>
      <w:bookmarkEnd w:id="9292"/>
      <w:r>
        <w:rPr>
          <w:rtl/>
        </w:rPr>
        <w:t xml:space="preserve">אבל </w:t>
      </w:r>
      <w:bookmarkStart w:id="9293" w:name="_ETM_Q22_332030"/>
      <w:bookmarkEnd w:id="9293"/>
      <w:r>
        <w:rPr>
          <w:rtl/>
        </w:rPr>
        <w:t xml:space="preserve">אני </w:t>
      </w:r>
      <w:bookmarkStart w:id="9294" w:name="_ETM_Q22_332180"/>
      <w:bookmarkEnd w:id="9294"/>
      <w:r>
        <w:rPr>
          <w:rtl/>
        </w:rPr>
        <w:t xml:space="preserve">חייבת </w:t>
      </w:r>
      <w:bookmarkStart w:id="9295" w:name="_ETM_Q22_332510"/>
      <w:bookmarkEnd w:id="9295"/>
      <w:r>
        <w:rPr>
          <w:rtl/>
        </w:rPr>
        <w:t xml:space="preserve">לעדכן </w:t>
      </w:r>
      <w:bookmarkStart w:id="9296" w:name="_ETM_Q22_332989"/>
      <w:bookmarkEnd w:id="9296"/>
      <w:r>
        <w:rPr>
          <w:rtl/>
        </w:rPr>
        <w:t>אותך</w:t>
      </w:r>
      <w:r>
        <w:rPr>
          <w:rFonts w:hint="cs"/>
          <w:rtl/>
        </w:rPr>
        <w:t>,</w:t>
      </w:r>
      <w:r>
        <w:rPr>
          <w:rtl/>
        </w:rPr>
        <w:t xml:space="preserve"> </w:t>
      </w:r>
      <w:bookmarkStart w:id="9297" w:name="_ETM_Q22_333260"/>
      <w:bookmarkEnd w:id="9297"/>
      <w:r>
        <w:rPr>
          <w:rtl/>
        </w:rPr>
        <w:t>משה</w:t>
      </w:r>
      <w:r>
        <w:rPr>
          <w:rFonts w:hint="cs"/>
          <w:rtl/>
        </w:rPr>
        <w:t>,</w:t>
      </w:r>
      <w:r>
        <w:rPr>
          <w:rtl/>
        </w:rPr>
        <w:t xml:space="preserve"> </w:t>
      </w:r>
      <w:bookmarkStart w:id="9298" w:name="_ETM_Q22_334749"/>
      <w:bookmarkEnd w:id="9298"/>
      <w:r>
        <w:rPr>
          <w:rtl/>
        </w:rPr>
        <w:t xml:space="preserve">אם </w:t>
      </w:r>
      <w:bookmarkStart w:id="9299" w:name="_ETM_Q22_335019"/>
      <w:bookmarkEnd w:id="9299"/>
      <w:r>
        <w:rPr>
          <w:rtl/>
        </w:rPr>
        <w:t xml:space="preserve">לא </w:t>
      </w:r>
      <w:bookmarkStart w:id="9300" w:name="_ETM_Q22_335139"/>
      <w:bookmarkEnd w:id="9300"/>
      <w:r>
        <w:rPr>
          <w:rtl/>
        </w:rPr>
        <w:t xml:space="preserve">עקבת </w:t>
      </w:r>
      <w:bookmarkStart w:id="9301" w:name="_ETM_Q22_335620"/>
      <w:bookmarkEnd w:id="9301"/>
      <w:r>
        <w:rPr>
          <w:rtl/>
        </w:rPr>
        <w:t xml:space="preserve">בערוץ </w:t>
      </w:r>
      <w:bookmarkStart w:id="9302" w:name="_ETM_Q22_335980"/>
      <w:bookmarkEnd w:id="9302"/>
      <w:r>
        <w:rPr>
          <w:rtl/>
        </w:rPr>
        <w:t xml:space="preserve">הכנסת </w:t>
      </w:r>
      <w:bookmarkStart w:id="9303" w:name="_ETM_Q22_336639"/>
      <w:bookmarkEnd w:id="9303"/>
      <w:r>
        <w:rPr>
          <w:rtl/>
        </w:rPr>
        <w:t xml:space="preserve">בקדנציה </w:t>
      </w:r>
      <w:bookmarkStart w:id="9304" w:name="_ETM_Q22_337480"/>
      <w:bookmarkEnd w:id="9304"/>
      <w:r>
        <w:rPr>
          <w:rtl/>
        </w:rPr>
        <w:t>הקודמת</w:t>
      </w:r>
      <w:r>
        <w:rPr>
          <w:rFonts w:hint="cs"/>
          <w:rtl/>
        </w:rPr>
        <w:t>,</w:t>
      </w:r>
      <w:r>
        <w:rPr>
          <w:rtl/>
        </w:rPr>
        <w:t xml:space="preserve"> </w:t>
      </w:r>
      <w:bookmarkStart w:id="9305" w:name="_ETM_Q22_338200"/>
      <w:bookmarkEnd w:id="9305"/>
      <w:r>
        <w:rPr>
          <w:rFonts w:hint="cs"/>
          <w:rtl/>
        </w:rPr>
        <w:t>שכ</w:t>
      </w:r>
      <w:r>
        <w:rPr>
          <w:rtl/>
        </w:rPr>
        <w:t xml:space="preserve">שנפתלי </w:t>
      </w:r>
      <w:bookmarkStart w:id="9306" w:name="_ETM_Q22_338919"/>
      <w:bookmarkEnd w:id="9306"/>
      <w:r>
        <w:rPr>
          <w:rtl/>
        </w:rPr>
        <w:t xml:space="preserve">בנט </w:t>
      </w:r>
      <w:bookmarkStart w:id="9307" w:name="_ETM_Q22_339279"/>
      <w:bookmarkEnd w:id="9307"/>
      <w:r>
        <w:rPr>
          <w:rtl/>
        </w:rPr>
        <w:t xml:space="preserve">היה </w:t>
      </w:r>
      <w:bookmarkStart w:id="9308" w:name="_ETM_Q22_339459"/>
      <w:bookmarkEnd w:id="9308"/>
      <w:r>
        <w:rPr>
          <w:rtl/>
        </w:rPr>
        <w:t xml:space="preserve">ראש </w:t>
      </w:r>
      <w:bookmarkStart w:id="9309" w:name="_ETM_Q22_339669"/>
      <w:bookmarkEnd w:id="9309"/>
      <w:r>
        <w:rPr>
          <w:rFonts w:hint="cs"/>
          <w:rtl/>
        </w:rPr>
        <w:t>ה</w:t>
      </w:r>
      <w:r>
        <w:rPr>
          <w:rtl/>
        </w:rPr>
        <w:t>ממשלה</w:t>
      </w:r>
      <w:r>
        <w:rPr>
          <w:rFonts w:hint="cs"/>
          <w:rtl/>
        </w:rPr>
        <w:t>,</w:t>
      </w:r>
      <w:r>
        <w:rPr>
          <w:rtl/>
        </w:rPr>
        <w:t xml:space="preserve"> </w:t>
      </w:r>
      <w:bookmarkStart w:id="9310" w:name="_ETM_Q22_340629"/>
      <w:bookmarkEnd w:id="9310"/>
      <w:r>
        <w:rPr>
          <w:rtl/>
        </w:rPr>
        <w:t xml:space="preserve">עלו </w:t>
      </w:r>
      <w:bookmarkStart w:id="9311" w:name="_ETM_Q22_340900"/>
      <w:bookmarkEnd w:id="9311"/>
      <w:r>
        <w:rPr>
          <w:rtl/>
        </w:rPr>
        <w:t xml:space="preserve">לדוכן </w:t>
      </w:r>
      <w:bookmarkStart w:id="9312" w:name="_ETM_Q22_341469"/>
      <w:bookmarkEnd w:id="9312"/>
      <w:r>
        <w:rPr>
          <w:rtl/>
        </w:rPr>
        <w:t xml:space="preserve">הזה </w:t>
      </w:r>
      <w:bookmarkStart w:id="9313" w:name="_ETM_Q22_342099"/>
      <w:bookmarkEnd w:id="9313"/>
      <w:r>
        <w:rPr>
          <w:rtl/>
        </w:rPr>
        <w:t xml:space="preserve">חבר </w:t>
      </w:r>
      <w:bookmarkStart w:id="9314" w:name="_ETM_Q22_342519"/>
      <w:bookmarkEnd w:id="9314"/>
      <w:r>
        <w:rPr>
          <w:rtl/>
        </w:rPr>
        <w:t xml:space="preserve">כנסת </w:t>
      </w:r>
      <w:bookmarkStart w:id="9315" w:name="_ETM_Q22_343389"/>
      <w:bookmarkEnd w:id="9315"/>
      <w:r>
        <w:rPr>
          <w:rtl/>
        </w:rPr>
        <w:t xml:space="preserve">אחרי </w:t>
      </w:r>
      <w:bookmarkStart w:id="9316" w:name="_ETM_Q22_343719"/>
      <w:bookmarkEnd w:id="9316"/>
      <w:r>
        <w:rPr>
          <w:rtl/>
        </w:rPr>
        <w:t xml:space="preserve">חברת </w:t>
      </w:r>
      <w:bookmarkStart w:id="9317" w:name="_ETM_Q22_344139"/>
      <w:bookmarkEnd w:id="9317"/>
      <w:r>
        <w:rPr>
          <w:rtl/>
        </w:rPr>
        <w:t xml:space="preserve">כנסת </w:t>
      </w:r>
      <w:bookmarkStart w:id="9318" w:name="_ETM_Q22_344980"/>
      <w:bookmarkEnd w:id="9318"/>
      <w:r>
        <w:rPr>
          <w:rtl/>
        </w:rPr>
        <w:t xml:space="preserve">וכינו </w:t>
      </w:r>
      <w:bookmarkStart w:id="9319" w:name="_ETM_Q22_345609"/>
      <w:bookmarkEnd w:id="9319"/>
      <w:r>
        <w:rPr>
          <w:rtl/>
        </w:rPr>
        <w:t xml:space="preserve">אותו </w:t>
      </w:r>
      <w:bookmarkStart w:id="9320" w:name="_ETM_Q22_345790"/>
      <w:bookmarkEnd w:id="9320"/>
      <w:r>
        <w:rPr>
          <w:rtl/>
        </w:rPr>
        <w:t>בפניו</w:t>
      </w:r>
      <w:r>
        <w:rPr>
          <w:rFonts w:hint="cs"/>
          <w:rtl/>
        </w:rPr>
        <w:t xml:space="preserve"> "נוכל", "אפס מאופס", "נפתול </w:t>
      </w:r>
      <w:bookmarkStart w:id="9321" w:name="_ETM_Q22_350014"/>
      <w:bookmarkEnd w:id="9321"/>
      <w:r>
        <w:rPr>
          <w:rFonts w:hint="cs"/>
          <w:rtl/>
        </w:rPr>
        <w:t xml:space="preserve">תעלול" ועוד שלל שמות. למה? ככה. </w:t>
      </w:r>
      <w:bookmarkStart w:id="9322" w:name="_ETM_Q22_346810"/>
      <w:bookmarkStart w:id="9323" w:name="_ETM_Q22_348070"/>
      <w:bookmarkStart w:id="9324" w:name="_ETM_Q22_348550"/>
      <w:bookmarkStart w:id="9325" w:name="_ETM_Q22_349700"/>
      <w:bookmarkStart w:id="9326" w:name="_ETM_Q22_350359"/>
      <w:bookmarkStart w:id="9327" w:name="_ETM_Q22_351319"/>
      <w:bookmarkStart w:id="9328" w:name="_ETM_Q22_351829"/>
      <w:bookmarkStart w:id="9329" w:name="_ETM_Q22_352189"/>
      <w:bookmarkStart w:id="9330" w:name="_ETM_Q22_352969"/>
      <w:bookmarkStart w:id="9331" w:name="_ETM_Q22_354150"/>
      <w:bookmarkStart w:id="9332" w:name="_ETM_Q22_355230"/>
      <w:bookmarkEnd w:id="9322"/>
      <w:bookmarkEnd w:id="9323"/>
      <w:bookmarkEnd w:id="9324"/>
      <w:bookmarkEnd w:id="9325"/>
      <w:bookmarkEnd w:id="9326"/>
      <w:bookmarkEnd w:id="9327"/>
      <w:bookmarkEnd w:id="9328"/>
      <w:bookmarkEnd w:id="9329"/>
      <w:bookmarkEnd w:id="9330"/>
      <w:bookmarkEnd w:id="9331"/>
      <w:bookmarkEnd w:id="9332"/>
      <w:r>
        <w:rPr>
          <w:rtl/>
        </w:rPr>
        <w:t xml:space="preserve">הם </w:t>
      </w:r>
      <w:bookmarkStart w:id="9333" w:name="_ETM_Q22_355409"/>
      <w:bookmarkEnd w:id="9333"/>
      <w:r>
        <w:rPr>
          <w:rtl/>
        </w:rPr>
        <w:t xml:space="preserve">לא </w:t>
      </w:r>
      <w:bookmarkStart w:id="9334" w:name="_ETM_Q22_355550"/>
      <w:bookmarkEnd w:id="9334"/>
      <w:r>
        <w:rPr>
          <w:rtl/>
        </w:rPr>
        <w:t xml:space="preserve">פחדו </w:t>
      </w:r>
      <w:bookmarkStart w:id="9335" w:name="_ETM_Q22_355970"/>
      <w:bookmarkEnd w:id="9335"/>
      <w:r>
        <w:rPr>
          <w:rtl/>
        </w:rPr>
        <w:t xml:space="preserve">לקרוא </w:t>
      </w:r>
      <w:bookmarkStart w:id="9336" w:name="_ETM_Q22_356330"/>
      <w:bookmarkEnd w:id="9336"/>
      <w:r>
        <w:rPr>
          <w:rtl/>
        </w:rPr>
        <w:t xml:space="preserve">לו </w:t>
      </w:r>
      <w:bookmarkStart w:id="9337" w:name="_ETM_Q22_356450"/>
      <w:bookmarkEnd w:id="9337"/>
      <w:r>
        <w:rPr>
          <w:rtl/>
        </w:rPr>
        <w:t>כך</w:t>
      </w:r>
      <w:r>
        <w:rPr>
          <w:rFonts w:hint="cs"/>
          <w:rtl/>
        </w:rPr>
        <w:t>,</w:t>
      </w:r>
      <w:r>
        <w:rPr>
          <w:rtl/>
        </w:rPr>
        <w:t xml:space="preserve"> </w:t>
      </w:r>
      <w:bookmarkStart w:id="9338" w:name="_ETM_Q22_357080"/>
      <w:bookmarkEnd w:id="9338"/>
      <w:r>
        <w:rPr>
          <w:rtl/>
        </w:rPr>
        <w:t xml:space="preserve">כי </w:t>
      </w:r>
      <w:bookmarkStart w:id="9339" w:name="_ETM_Q22_357230"/>
      <w:bookmarkEnd w:id="9339"/>
      <w:r>
        <w:rPr>
          <w:rtl/>
        </w:rPr>
        <w:t xml:space="preserve">האופוזיציה </w:t>
      </w:r>
      <w:bookmarkStart w:id="9340" w:name="_ETM_Q22_357860"/>
      <w:bookmarkEnd w:id="9340"/>
      <w:r>
        <w:rPr>
          <w:rtl/>
        </w:rPr>
        <w:t xml:space="preserve">הקודמת </w:t>
      </w:r>
      <w:bookmarkStart w:id="9341" w:name="_ETM_Q22_358460"/>
      <w:bookmarkEnd w:id="9341"/>
      <w:r>
        <w:rPr>
          <w:rtl/>
        </w:rPr>
        <w:t xml:space="preserve">סירבה </w:t>
      </w:r>
      <w:bookmarkStart w:id="9342" w:name="_ETM_Q22_359190"/>
      <w:bookmarkEnd w:id="9342"/>
      <w:r>
        <w:rPr>
          <w:rtl/>
        </w:rPr>
        <w:t xml:space="preserve">להקים </w:t>
      </w:r>
      <w:bookmarkStart w:id="9343" w:name="_ETM_Q22_359580"/>
      <w:bookmarkEnd w:id="9343"/>
      <w:r>
        <w:rPr>
          <w:rtl/>
        </w:rPr>
        <w:t xml:space="preserve">את </w:t>
      </w:r>
      <w:bookmarkStart w:id="9344" w:name="_ETM_Q22_359669"/>
      <w:bookmarkEnd w:id="9344"/>
      <w:r>
        <w:rPr>
          <w:rtl/>
        </w:rPr>
        <w:t xml:space="preserve">ועדת </w:t>
      </w:r>
      <w:bookmarkStart w:id="9345" w:name="_ETM_Q22_360090"/>
      <w:bookmarkEnd w:id="9345"/>
      <w:r>
        <w:rPr>
          <w:rtl/>
        </w:rPr>
        <w:t>האתיקה</w:t>
      </w:r>
      <w:r>
        <w:rPr>
          <w:rFonts w:hint="cs"/>
          <w:rtl/>
        </w:rPr>
        <w:t>,</w:t>
      </w:r>
      <w:r>
        <w:rPr>
          <w:rtl/>
        </w:rPr>
        <w:t xml:space="preserve"> </w:t>
      </w:r>
      <w:bookmarkStart w:id="9346" w:name="_ETM_Q22_360990"/>
      <w:bookmarkEnd w:id="9346"/>
      <w:r>
        <w:rPr>
          <w:rtl/>
        </w:rPr>
        <w:t xml:space="preserve">שבה </w:t>
      </w:r>
      <w:bookmarkStart w:id="9347" w:name="_ETM_Q22_361380"/>
      <w:bookmarkEnd w:id="9347"/>
      <w:r>
        <w:rPr>
          <w:rtl/>
        </w:rPr>
        <w:t xml:space="preserve">אולי </w:t>
      </w:r>
      <w:bookmarkStart w:id="9348" w:name="_ETM_Q22_361740"/>
      <w:bookmarkEnd w:id="9348"/>
      <w:r>
        <w:rPr>
          <w:rtl/>
        </w:rPr>
        <w:t xml:space="preserve">היו </w:t>
      </w:r>
      <w:bookmarkStart w:id="9349" w:name="_ETM_Q22_361950"/>
      <w:bookmarkEnd w:id="9349"/>
      <w:r>
        <w:rPr>
          <w:rtl/>
        </w:rPr>
        <w:t xml:space="preserve">שוללים </w:t>
      </w:r>
      <w:bookmarkStart w:id="9350" w:name="_ETM_Q22_362490"/>
      <w:bookmarkEnd w:id="9350"/>
      <w:r>
        <w:rPr>
          <w:rtl/>
        </w:rPr>
        <w:t xml:space="preserve">להם </w:t>
      </w:r>
      <w:bookmarkStart w:id="9351" w:name="_ETM_Q22_362669"/>
      <w:bookmarkEnd w:id="9351"/>
      <w:r>
        <w:rPr>
          <w:rtl/>
        </w:rPr>
        <w:t>שכר</w:t>
      </w:r>
      <w:r>
        <w:rPr>
          <w:rFonts w:hint="cs"/>
          <w:rtl/>
        </w:rPr>
        <w:t>,</w:t>
      </w:r>
      <w:r>
        <w:rPr>
          <w:rtl/>
        </w:rPr>
        <w:t xml:space="preserve"> </w:t>
      </w:r>
      <w:bookmarkStart w:id="9352" w:name="_ETM_Q22_363540"/>
      <w:bookmarkEnd w:id="9352"/>
      <w:r>
        <w:rPr>
          <w:rtl/>
        </w:rPr>
        <w:t xml:space="preserve">ואז </w:t>
      </w:r>
      <w:bookmarkStart w:id="9353" w:name="_ETM_Q22_364020"/>
      <w:bookmarkEnd w:id="9353"/>
      <w:r>
        <w:rPr>
          <w:rtl/>
        </w:rPr>
        <w:t>הכ</w:t>
      </w:r>
      <w:r>
        <w:rPr>
          <w:rFonts w:hint="cs"/>
          <w:rtl/>
        </w:rPr>
        <w:t>ו</w:t>
      </w:r>
      <w:r>
        <w:rPr>
          <w:rtl/>
        </w:rPr>
        <w:t xml:space="preserve">ל </w:t>
      </w:r>
      <w:bookmarkStart w:id="9354" w:name="_ETM_Q22_364290"/>
      <w:bookmarkEnd w:id="9354"/>
      <w:r>
        <w:rPr>
          <w:rtl/>
        </w:rPr>
        <w:t xml:space="preserve">היה </w:t>
      </w:r>
      <w:bookmarkStart w:id="9355" w:name="_ETM_Q22_364500"/>
      <w:bookmarkEnd w:id="9355"/>
      <w:r>
        <w:rPr>
          <w:rtl/>
        </w:rPr>
        <w:t xml:space="preserve">נראה </w:t>
      </w:r>
      <w:bookmarkStart w:id="9356" w:name="_ETM_Q22_364830"/>
      <w:bookmarkEnd w:id="9356"/>
      <w:r>
        <w:rPr>
          <w:rtl/>
        </w:rPr>
        <w:t xml:space="preserve">קצת </w:t>
      </w:r>
      <w:bookmarkStart w:id="9357" w:name="_ETM_Q22_365280"/>
      <w:bookmarkEnd w:id="9357"/>
      <w:r>
        <w:rPr>
          <w:rtl/>
        </w:rPr>
        <w:t xml:space="preserve">אחרת </w:t>
      </w:r>
      <w:bookmarkStart w:id="9358" w:name="_ETM_Q22_365730"/>
      <w:bookmarkEnd w:id="9358"/>
      <w:r>
        <w:rPr>
          <w:rtl/>
        </w:rPr>
        <w:t xml:space="preserve">ויותר </w:t>
      </w:r>
      <w:bookmarkStart w:id="9359" w:name="_ETM_Q22_366150"/>
      <w:bookmarkEnd w:id="9359"/>
      <w:r>
        <w:rPr>
          <w:rtl/>
        </w:rPr>
        <w:t>רגוע</w:t>
      </w:r>
      <w:r>
        <w:rPr>
          <w:rFonts w:hint="cs"/>
          <w:rtl/>
        </w:rPr>
        <w:t>.</w:t>
      </w:r>
    </w:p>
    <w:p w:rsidR="00CE0D54" w:rsidRDefault="00CE0D54" w:rsidP="006A0747">
      <w:pPr>
        <w:rPr>
          <w:rtl/>
        </w:rPr>
      </w:pPr>
      <w:bookmarkStart w:id="9360" w:name="_ETM_Q22_375637"/>
      <w:bookmarkStart w:id="9361" w:name="_ETM_Q22_375737"/>
      <w:bookmarkEnd w:id="9360"/>
      <w:bookmarkEnd w:id="9361"/>
    </w:p>
    <w:p w:rsidR="00CE0D54" w:rsidRDefault="00CE0D54" w:rsidP="006A0747">
      <w:pPr>
        <w:pStyle w:val="af8"/>
        <w:keepNext/>
        <w:rPr>
          <w:rtl/>
        </w:rPr>
      </w:pPr>
      <w:bookmarkStart w:id="9362" w:name="_ETM_Q22_371779"/>
      <w:bookmarkStart w:id="9363" w:name="_ETM_Q22_371907"/>
      <w:bookmarkStart w:id="9364" w:name="_ETM_Q22_371970"/>
      <w:bookmarkStart w:id="9365" w:name="_ETM_Q22_360642"/>
      <w:bookmarkStart w:id="9366" w:name="_ETM_Q22_360751"/>
      <w:bookmarkStart w:id="9367" w:name="ET_yor_6488_7"/>
      <w:bookmarkEnd w:id="9362"/>
      <w:bookmarkEnd w:id="9363"/>
      <w:bookmarkEnd w:id="9364"/>
      <w:bookmarkEnd w:id="9365"/>
      <w:bookmarkEnd w:id="9366"/>
      <w:r w:rsidRPr="00D36E6C">
        <w:rPr>
          <w:rStyle w:val="TagStyle"/>
          <w:rtl/>
        </w:rPr>
        <w:t xml:space="preserve"> &lt;&lt; יור &gt;&gt;</w:t>
      </w:r>
      <w:r w:rsidRPr="0049769A">
        <w:rPr>
          <w:rStyle w:val="TagStyle"/>
          <w:rtl/>
        </w:rPr>
        <w:t xml:space="preserve"> </w:t>
      </w:r>
      <w:r>
        <w:rPr>
          <w:rtl/>
        </w:rPr>
        <w:t>היו"ר אוריאל בוסו:</w:t>
      </w:r>
      <w:r w:rsidRPr="0049769A">
        <w:rPr>
          <w:rStyle w:val="TagStyle"/>
          <w:rtl/>
        </w:rPr>
        <w:t xml:space="preserve"> </w:t>
      </w:r>
      <w:r w:rsidRPr="00D36E6C">
        <w:rPr>
          <w:rStyle w:val="TagStyle"/>
          <w:rtl/>
        </w:rPr>
        <w:t>&lt;&lt; יור &gt;&gt;</w:t>
      </w:r>
      <w:r>
        <w:rPr>
          <w:rtl/>
        </w:rPr>
        <w:t xml:space="preserve">   </w:t>
      </w:r>
      <w:bookmarkEnd w:id="9367"/>
    </w:p>
    <w:p w:rsidR="00CE0D54" w:rsidRDefault="00CE0D54" w:rsidP="00DA353E">
      <w:pPr>
        <w:rPr>
          <w:rtl/>
        </w:rPr>
      </w:pPr>
    </w:p>
    <w:p w:rsidR="00CE0D54" w:rsidRDefault="00CE0D54" w:rsidP="006A0747">
      <w:pPr>
        <w:rPr>
          <w:rtl/>
        </w:rPr>
      </w:pPr>
      <w:bookmarkStart w:id="9368" w:name="_ETM_Q22_361853"/>
      <w:bookmarkEnd w:id="9368"/>
      <w:r>
        <w:rPr>
          <w:rFonts w:hint="cs"/>
          <w:rtl/>
        </w:rPr>
        <w:t xml:space="preserve">30 שניות </w:t>
      </w:r>
      <w:bookmarkStart w:id="9369" w:name="_ETM_Q22_373431"/>
      <w:bookmarkEnd w:id="9369"/>
      <w:r>
        <w:rPr>
          <w:rFonts w:hint="cs"/>
          <w:rtl/>
        </w:rPr>
        <w:t xml:space="preserve">לסיום. </w:t>
      </w:r>
    </w:p>
    <w:p w:rsidR="00CE0D54" w:rsidRDefault="00CE0D54" w:rsidP="006A0747">
      <w:pPr>
        <w:rPr>
          <w:rtl/>
        </w:rPr>
      </w:pPr>
      <w:bookmarkStart w:id="9370" w:name="_ETM_Q22_366657"/>
      <w:bookmarkStart w:id="9371" w:name="_ETM_Q22_366773"/>
      <w:bookmarkEnd w:id="9370"/>
      <w:bookmarkEnd w:id="9371"/>
    </w:p>
    <w:p w:rsidR="00CE0D54" w:rsidRDefault="00CE0D54" w:rsidP="006A0747">
      <w:pPr>
        <w:pStyle w:val="-"/>
        <w:keepNext/>
        <w:rPr>
          <w:rtl/>
        </w:rPr>
      </w:pPr>
      <w:bookmarkStart w:id="9372" w:name="ET_speakercontinue_6231_8"/>
      <w:r w:rsidRPr="00D36E6C">
        <w:rPr>
          <w:rStyle w:val="TagStyle"/>
          <w:rtl/>
        </w:rPr>
        <w:t xml:space="preserve"> &lt;&lt; דובר_המשך &gt;&gt;</w:t>
      </w:r>
      <w:r w:rsidRPr="0049769A">
        <w:rPr>
          <w:rStyle w:val="TagStyle"/>
          <w:rtl/>
        </w:rPr>
        <w:t xml:space="preserve"> </w:t>
      </w:r>
      <w:r>
        <w:rPr>
          <w:rtl/>
        </w:rPr>
        <w:t>יסמין פרידמן (יש עתיד):</w:t>
      </w:r>
      <w:r w:rsidRPr="0049769A">
        <w:rPr>
          <w:rStyle w:val="TagStyle"/>
          <w:rtl/>
        </w:rPr>
        <w:t xml:space="preserve"> </w:t>
      </w:r>
      <w:r w:rsidRPr="00D36E6C">
        <w:rPr>
          <w:rStyle w:val="TagStyle"/>
          <w:rtl/>
        </w:rPr>
        <w:t>&lt;&lt; דובר_המשך &gt;&gt;</w:t>
      </w:r>
      <w:r>
        <w:rPr>
          <w:rtl/>
        </w:rPr>
        <w:t xml:space="preserve">   </w:t>
      </w:r>
      <w:bookmarkEnd w:id="9372"/>
    </w:p>
    <w:p w:rsidR="00CE0D54" w:rsidRDefault="00CE0D54" w:rsidP="00DA353E">
      <w:pPr>
        <w:rPr>
          <w:rtl/>
        </w:rPr>
      </w:pPr>
    </w:p>
    <w:p w:rsidR="00CE0D54" w:rsidRDefault="00CE0D54" w:rsidP="006A0747">
      <w:pPr>
        <w:rPr>
          <w:rtl/>
        </w:rPr>
      </w:pPr>
      <w:bookmarkStart w:id="9373" w:name="_ETM_Q22_367945"/>
      <w:bookmarkStart w:id="9374" w:name="_ETM_Q22_372088"/>
      <w:bookmarkStart w:id="9375" w:name="_ETM_Q22_370100"/>
      <w:bookmarkEnd w:id="9373"/>
      <w:bookmarkEnd w:id="9374"/>
      <w:bookmarkEnd w:id="9375"/>
      <w:r>
        <w:rPr>
          <w:rtl/>
        </w:rPr>
        <w:t xml:space="preserve">בדיוק </w:t>
      </w:r>
      <w:bookmarkStart w:id="9376" w:name="_ETM_Q22_370460"/>
      <w:bookmarkEnd w:id="9376"/>
      <w:r>
        <w:rPr>
          <w:rtl/>
        </w:rPr>
        <w:t xml:space="preserve">באולם </w:t>
      </w:r>
      <w:bookmarkStart w:id="9377" w:name="_ETM_Q22_370970"/>
      <w:bookmarkEnd w:id="9377"/>
      <w:r>
        <w:rPr>
          <w:rtl/>
        </w:rPr>
        <w:t xml:space="preserve">הזה </w:t>
      </w:r>
      <w:bookmarkStart w:id="9378" w:name="_ETM_Q22_371600"/>
      <w:bookmarkEnd w:id="9378"/>
      <w:r>
        <w:rPr>
          <w:rtl/>
        </w:rPr>
        <w:t xml:space="preserve">הם </w:t>
      </w:r>
      <w:bookmarkStart w:id="9379" w:name="_ETM_Q22_371750"/>
      <w:bookmarkEnd w:id="9379"/>
      <w:r>
        <w:rPr>
          <w:rtl/>
        </w:rPr>
        <w:t xml:space="preserve">ישבו </w:t>
      </w:r>
      <w:bookmarkStart w:id="9380" w:name="_ETM_Q22_373250"/>
      <w:bookmarkEnd w:id="9380"/>
      <w:r>
        <w:rPr>
          <w:rtl/>
        </w:rPr>
        <w:t xml:space="preserve">וצרחו </w:t>
      </w:r>
      <w:bookmarkStart w:id="9381" w:name="_ETM_Q22_374030"/>
      <w:bookmarkEnd w:id="9381"/>
      <w:r>
        <w:rPr>
          <w:rtl/>
        </w:rPr>
        <w:t xml:space="preserve">את </w:t>
      </w:r>
      <w:bookmarkStart w:id="9382" w:name="_ETM_Q22_374150"/>
      <w:bookmarkEnd w:id="9382"/>
      <w:r>
        <w:rPr>
          <w:rtl/>
        </w:rPr>
        <w:t xml:space="preserve">נשמתם </w:t>
      </w:r>
      <w:bookmarkStart w:id="9383" w:name="_ETM_Q22_375500"/>
      <w:bookmarkEnd w:id="9383"/>
      <w:r>
        <w:rPr>
          <w:rtl/>
        </w:rPr>
        <w:t xml:space="preserve">על </w:t>
      </w:r>
      <w:bookmarkStart w:id="9384" w:name="_ETM_Q22_375709"/>
      <w:bookmarkEnd w:id="9384"/>
      <w:r>
        <w:rPr>
          <w:rtl/>
        </w:rPr>
        <w:t xml:space="preserve">בזבוז </w:t>
      </w:r>
      <w:bookmarkStart w:id="9385" w:name="_ETM_Q22_376310"/>
      <w:bookmarkEnd w:id="9385"/>
      <w:r>
        <w:rPr>
          <w:rtl/>
        </w:rPr>
        <w:t>כספים</w:t>
      </w:r>
      <w:r>
        <w:rPr>
          <w:rFonts w:hint="cs"/>
          <w:rtl/>
        </w:rPr>
        <w:t>,</w:t>
      </w:r>
      <w:r>
        <w:rPr>
          <w:rtl/>
        </w:rPr>
        <w:t xml:space="preserve"> </w:t>
      </w:r>
      <w:bookmarkStart w:id="9386" w:name="_ETM_Q22_377569"/>
      <w:bookmarkEnd w:id="9386"/>
      <w:r>
        <w:rPr>
          <w:rtl/>
        </w:rPr>
        <w:t>על</w:t>
      </w:r>
      <w:r>
        <w:rPr>
          <w:rFonts w:hint="cs"/>
          <w:rtl/>
        </w:rPr>
        <w:t xml:space="preserve"> </w:t>
      </w:r>
      <w:r>
        <w:rPr>
          <w:rtl/>
        </w:rPr>
        <w:t xml:space="preserve">כך </w:t>
      </w:r>
      <w:bookmarkStart w:id="9387" w:name="_ETM_Q22_378260"/>
      <w:bookmarkEnd w:id="9387"/>
      <w:r>
        <w:rPr>
          <w:rtl/>
        </w:rPr>
        <w:t xml:space="preserve">שאנחנו </w:t>
      </w:r>
      <w:bookmarkStart w:id="9388" w:name="_ETM_Q22_378650"/>
      <w:bookmarkEnd w:id="9388"/>
      <w:r>
        <w:rPr>
          <w:rtl/>
        </w:rPr>
        <w:t xml:space="preserve">מחלקים </w:t>
      </w:r>
      <w:bookmarkStart w:id="9389" w:name="_ETM_Q22_379220"/>
      <w:bookmarkEnd w:id="9389"/>
      <w:r>
        <w:rPr>
          <w:rtl/>
        </w:rPr>
        <w:t xml:space="preserve">מיליונים </w:t>
      </w:r>
      <w:bookmarkStart w:id="9390" w:name="_ETM_Q22_379940"/>
      <w:bookmarkEnd w:id="9390"/>
      <w:r>
        <w:rPr>
          <w:rtl/>
        </w:rPr>
        <w:t xml:space="preserve">לאחים </w:t>
      </w:r>
      <w:bookmarkStart w:id="9391" w:name="_ETM_Q22_380389"/>
      <w:bookmarkEnd w:id="9391"/>
      <w:r>
        <w:rPr>
          <w:rtl/>
        </w:rPr>
        <w:t>המוסלמים</w:t>
      </w:r>
      <w:r>
        <w:rPr>
          <w:rFonts w:hint="cs"/>
          <w:rtl/>
        </w:rPr>
        <w:t xml:space="preserve">. </w:t>
      </w:r>
      <w:r>
        <w:rPr>
          <w:rtl/>
        </w:rPr>
        <w:t xml:space="preserve">כך </w:t>
      </w:r>
      <w:bookmarkStart w:id="9392" w:name="_ETM_Q22_381909"/>
      <w:bookmarkEnd w:id="9392"/>
      <w:r>
        <w:rPr>
          <w:rtl/>
        </w:rPr>
        <w:t xml:space="preserve">הם </w:t>
      </w:r>
      <w:bookmarkStart w:id="9393" w:name="_ETM_Q22_382029"/>
      <w:bookmarkEnd w:id="9393"/>
      <w:r>
        <w:rPr>
          <w:rtl/>
        </w:rPr>
        <w:t xml:space="preserve">כתבו </w:t>
      </w:r>
      <w:bookmarkStart w:id="9394" w:name="_ETM_Q22_382389"/>
      <w:bookmarkEnd w:id="9394"/>
      <w:r>
        <w:rPr>
          <w:rtl/>
        </w:rPr>
        <w:t>ברשתות</w:t>
      </w:r>
      <w:r>
        <w:rPr>
          <w:rFonts w:hint="cs"/>
          <w:rtl/>
        </w:rPr>
        <w:t>,</w:t>
      </w:r>
      <w:r>
        <w:rPr>
          <w:rtl/>
        </w:rPr>
        <w:t xml:space="preserve"> </w:t>
      </w:r>
      <w:bookmarkStart w:id="9395" w:name="_ETM_Q22_383959"/>
      <w:bookmarkEnd w:id="9395"/>
      <w:r>
        <w:rPr>
          <w:rtl/>
        </w:rPr>
        <w:t xml:space="preserve">כך </w:t>
      </w:r>
      <w:bookmarkStart w:id="9396" w:name="_ETM_Q22_384349"/>
      <w:bookmarkEnd w:id="9396"/>
      <w:r>
        <w:rPr>
          <w:rtl/>
        </w:rPr>
        <w:t xml:space="preserve">הם </w:t>
      </w:r>
      <w:bookmarkStart w:id="9397" w:name="_ETM_Q22_384529"/>
      <w:bookmarkEnd w:id="9397"/>
      <w:r>
        <w:rPr>
          <w:rtl/>
        </w:rPr>
        <w:t xml:space="preserve">ענו </w:t>
      </w:r>
      <w:bookmarkStart w:id="9398" w:name="_ETM_Q22_384799"/>
      <w:bookmarkEnd w:id="9398"/>
      <w:r>
        <w:rPr>
          <w:rtl/>
        </w:rPr>
        <w:t>באולפנים</w:t>
      </w:r>
      <w:r>
        <w:rPr>
          <w:rFonts w:hint="cs"/>
          <w:rtl/>
        </w:rPr>
        <w:t>,</w:t>
      </w:r>
      <w:r>
        <w:rPr>
          <w:rtl/>
        </w:rPr>
        <w:t xml:space="preserve"> </w:t>
      </w:r>
      <w:bookmarkStart w:id="9399" w:name="_ETM_Q22_386239"/>
      <w:bookmarkEnd w:id="9399"/>
      <w:r>
        <w:rPr>
          <w:rtl/>
        </w:rPr>
        <w:t xml:space="preserve">כך </w:t>
      </w:r>
      <w:bookmarkStart w:id="9400" w:name="_ETM_Q22_386959"/>
      <w:bookmarkEnd w:id="9400"/>
      <w:r>
        <w:rPr>
          <w:rtl/>
        </w:rPr>
        <w:t xml:space="preserve">הם </w:t>
      </w:r>
      <w:bookmarkStart w:id="9401" w:name="_ETM_Q22_387409"/>
      <w:bookmarkEnd w:id="9401"/>
      <w:r>
        <w:rPr>
          <w:rtl/>
        </w:rPr>
        <w:t xml:space="preserve">צייצו </w:t>
      </w:r>
      <w:bookmarkStart w:id="9402" w:name="_ETM_Q22_388099"/>
      <w:bookmarkEnd w:id="9402"/>
      <w:r>
        <w:rPr>
          <w:rtl/>
        </w:rPr>
        <w:t xml:space="preserve">בכל </w:t>
      </w:r>
      <w:bookmarkStart w:id="9403" w:name="_ETM_Q22_388699"/>
      <w:bookmarkEnd w:id="9403"/>
      <w:r>
        <w:rPr>
          <w:rtl/>
        </w:rPr>
        <w:t>מקום</w:t>
      </w:r>
      <w:r>
        <w:rPr>
          <w:rFonts w:hint="cs"/>
          <w:rtl/>
        </w:rPr>
        <w:t xml:space="preserve">. והינה, רק לפני </w:t>
      </w:r>
      <w:bookmarkStart w:id="9404" w:name="_ETM_Q22_389689"/>
      <w:bookmarkStart w:id="9405" w:name="_ETM_Q22_389930"/>
      <w:bookmarkStart w:id="9406" w:name="_ETM_Q22_390079"/>
      <w:bookmarkStart w:id="9407" w:name="_ETM_Q22_390260"/>
      <w:bookmarkStart w:id="9408" w:name="_ETM_Q22_390530"/>
      <w:bookmarkEnd w:id="9404"/>
      <w:bookmarkEnd w:id="9405"/>
      <w:bookmarkEnd w:id="9406"/>
      <w:bookmarkEnd w:id="9407"/>
      <w:bookmarkEnd w:id="9408"/>
      <w:r>
        <w:rPr>
          <w:rtl/>
        </w:rPr>
        <w:t xml:space="preserve">שבועות </w:t>
      </w:r>
      <w:bookmarkStart w:id="9409" w:name="_ETM_Q22_391190"/>
      <w:bookmarkEnd w:id="9409"/>
      <w:r>
        <w:rPr>
          <w:rtl/>
        </w:rPr>
        <w:t xml:space="preserve">ספורים </w:t>
      </w:r>
      <w:bookmarkStart w:id="9410" w:name="_ETM_Q22_391669"/>
      <w:bookmarkEnd w:id="9410"/>
      <w:r>
        <w:rPr>
          <w:rtl/>
        </w:rPr>
        <w:t xml:space="preserve">מסתבר </w:t>
      </w:r>
      <w:bookmarkStart w:id="9411" w:name="_ETM_Q22_392480"/>
      <w:bookmarkEnd w:id="9411"/>
      <w:r>
        <w:rPr>
          <w:rtl/>
        </w:rPr>
        <w:t xml:space="preserve">שאותו </w:t>
      </w:r>
      <w:bookmarkStart w:id="9412" w:name="_ETM_Q22_392990"/>
      <w:bookmarkEnd w:id="9412"/>
      <w:r>
        <w:rPr>
          <w:rFonts w:hint="cs"/>
          <w:rtl/>
        </w:rPr>
        <w:t>ה</w:t>
      </w:r>
      <w:r>
        <w:rPr>
          <w:rtl/>
        </w:rPr>
        <w:t xml:space="preserve">הסכם </w:t>
      </w:r>
      <w:bookmarkStart w:id="9413" w:name="_ETM_Q22_393830"/>
      <w:bookmarkEnd w:id="9413"/>
      <w:r>
        <w:rPr>
          <w:rFonts w:hint="cs"/>
          <w:rtl/>
        </w:rPr>
        <w:t xml:space="preserve">ואותם הכספים </w:t>
      </w:r>
      <w:bookmarkStart w:id="9414" w:name="_ETM_Q22_394190"/>
      <w:bookmarkStart w:id="9415" w:name="_ETM_Q22_394370"/>
      <w:bookmarkStart w:id="9416" w:name="_ETM_Q22_395210"/>
      <w:bookmarkEnd w:id="9414"/>
      <w:bookmarkEnd w:id="9415"/>
      <w:bookmarkEnd w:id="9416"/>
      <w:r>
        <w:rPr>
          <w:rtl/>
        </w:rPr>
        <w:t xml:space="preserve">ממשיכים </w:t>
      </w:r>
      <w:bookmarkStart w:id="9417" w:name="_ETM_Q22_395769"/>
      <w:bookmarkEnd w:id="9417"/>
      <w:r>
        <w:rPr>
          <w:rtl/>
        </w:rPr>
        <w:t xml:space="preserve">להגיע </w:t>
      </w:r>
      <w:bookmarkStart w:id="9418" w:name="_ETM_Q22_396279"/>
      <w:bookmarkEnd w:id="9418"/>
      <w:r>
        <w:rPr>
          <w:rtl/>
        </w:rPr>
        <w:t xml:space="preserve">למפלגות </w:t>
      </w:r>
      <w:bookmarkStart w:id="9419" w:name="_ETM_Q22_396939"/>
      <w:bookmarkEnd w:id="9419"/>
      <w:r>
        <w:rPr>
          <w:rtl/>
        </w:rPr>
        <w:t xml:space="preserve">שהרגע </w:t>
      </w:r>
      <w:bookmarkStart w:id="9420" w:name="_ETM_Q22_397689"/>
      <w:bookmarkEnd w:id="9420"/>
      <w:r>
        <w:rPr>
          <w:rtl/>
        </w:rPr>
        <w:t xml:space="preserve">הם </w:t>
      </w:r>
      <w:bookmarkStart w:id="9421" w:name="_ETM_Q22_397809"/>
      <w:bookmarkEnd w:id="9421"/>
      <w:r>
        <w:rPr>
          <w:rtl/>
        </w:rPr>
        <w:t xml:space="preserve">היו </w:t>
      </w:r>
      <w:bookmarkStart w:id="9422" w:name="_ETM_Q22_398049"/>
      <w:bookmarkEnd w:id="9422"/>
      <w:r>
        <w:rPr>
          <w:rtl/>
        </w:rPr>
        <w:t xml:space="preserve">האויב </w:t>
      </w:r>
      <w:bookmarkStart w:id="9423" w:name="_ETM_Q22_399040"/>
      <w:bookmarkEnd w:id="9423"/>
      <w:r>
        <w:rPr>
          <w:rtl/>
        </w:rPr>
        <w:t xml:space="preserve">אבל </w:t>
      </w:r>
      <w:bookmarkStart w:id="9424" w:name="_ETM_Q22_399279"/>
      <w:bookmarkEnd w:id="9424"/>
      <w:r>
        <w:rPr>
          <w:rtl/>
        </w:rPr>
        <w:t xml:space="preserve">עכשיו </w:t>
      </w:r>
      <w:bookmarkStart w:id="9425" w:name="_ETM_Q22_399609"/>
      <w:bookmarkStart w:id="9426" w:name="_ETM_Q22_399730"/>
      <w:bookmarkEnd w:id="9425"/>
      <w:bookmarkEnd w:id="9426"/>
      <w:r>
        <w:rPr>
          <w:rFonts w:hint="cs"/>
          <w:rtl/>
        </w:rPr>
        <w:t xml:space="preserve">הם </w:t>
      </w:r>
      <w:bookmarkStart w:id="9427" w:name="_ETM_Q22_402878"/>
      <w:bookmarkEnd w:id="9427"/>
      <w:r>
        <w:rPr>
          <w:rtl/>
        </w:rPr>
        <w:t xml:space="preserve">כבר </w:t>
      </w:r>
      <w:bookmarkStart w:id="9428" w:name="_ETM_Q22_399969"/>
      <w:bookmarkEnd w:id="9428"/>
      <w:r>
        <w:rPr>
          <w:rtl/>
        </w:rPr>
        <w:t>לא</w:t>
      </w:r>
      <w:r>
        <w:rPr>
          <w:rFonts w:hint="cs"/>
          <w:rtl/>
        </w:rPr>
        <w:t>.</w:t>
      </w:r>
      <w:r>
        <w:rPr>
          <w:rtl/>
        </w:rPr>
        <w:t xml:space="preserve"> </w:t>
      </w:r>
      <w:bookmarkStart w:id="9429" w:name="_ETM_Q22_401209"/>
      <w:bookmarkEnd w:id="9429"/>
      <w:r>
        <w:rPr>
          <w:rtl/>
        </w:rPr>
        <w:t xml:space="preserve">הם </w:t>
      </w:r>
      <w:bookmarkStart w:id="9430" w:name="_ETM_Q22_401359"/>
      <w:bookmarkEnd w:id="9430"/>
      <w:r>
        <w:rPr>
          <w:rtl/>
        </w:rPr>
        <w:t xml:space="preserve">התלוננו </w:t>
      </w:r>
      <w:bookmarkStart w:id="9431" w:name="_ETM_Q22_401900"/>
      <w:bookmarkEnd w:id="9431"/>
      <w:r>
        <w:rPr>
          <w:rtl/>
        </w:rPr>
        <w:t xml:space="preserve">על </w:t>
      </w:r>
      <w:bookmarkStart w:id="9432" w:name="_ETM_Q22_401989"/>
      <w:bookmarkEnd w:id="9432"/>
      <w:r>
        <w:rPr>
          <w:rFonts w:hint="cs"/>
          <w:rtl/>
        </w:rPr>
        <w:t>מספר</w:t>
      </w:r>
      <w:r>
        <w:rPr>
          <w:rtl/>
        </w:rPr>
        <w:t xml:space="preserve"> </w:t>
      </w:r>
      <w:bookmarkStart w:id="9433" w:name="_ETM_Q22_402349"/>
      <w:bookmarkEnd w:id="9433"/>
      <w:r>
        <w:rPr>
          <w:rtl/>
        </w:rPr>
        <w:t>השרים</w:t>
      </w:r>
      <w:r>
        <w:rPr>
          <w:rFonts w:hint="cs"/>
          <w:rtl/>
        </w:rPr>
        <w:t>,</w:t>
      </w:r>
      <w:r>
        <w:rPr>
          <w:rtl/>
        </w:rPr>
        <w:t xml:space="preserve"> </w:t>
      </w:r>
      <w:bookmarkStart w:id="9434" w:name="_ETM_Q22_403069"/>
      <w:bookmarkEnd w:id="9434"/>
      <w:r>
        <w:rPr>
          <w:rtl/>
        </w:rPr>
        <w:t xml:space="preserve">וכרגע </w:t>
      </w:r>
      <w:bookmarkStart w:id="9435" w:name="_ETM_Q22_403609"/>
      <w:bookmarkEnd w:id="9435"/>
      <w:r>
        <w:rPr>
          <w:rtl/>
        </w:rPr>
        <w:t xml:space="preserve">יש </w:t>
      </w:r>
      <w:bookmarkStart w:id="9436" w:name="_ETM_Q22_403730"/>
      <w:bookmarkEnd w:id="9436"/>
      <w:r>
        <w:rPr>
          <w:rtl/>
        </w:rPr>
        <w:t xml:space="preserve">בממשלה </w:t>
      </w:r>
      <w:bookmarkStart w:id="9437" w:name="_ETM_Q22_404569"/>
      <w:bookmarkEnd w:id="9437"/>
      <w:r>
        <w:rPr>
          <w:rtl/>
        </w:rPr>
        <w:t xml:space="preserve">הרבה </w:t>
      </w:r>
      <w:bookmarkStart w:id="9438" w:name="_ETM_Q22_404930"/>
      <w:bookmarkEnd w:id="9438"/>
      <w:r>
        <w:rPr>
          <w:rtl/>
        </w:rPr>
        <w:t xml:space="preserve">יותר </w:t>
      </w:r>
      <w:bookmarkStart w:id="9439" w:name="_ETM_Q22_405199"/>
      <w:bookmarkEnd w:id="9439"/>
      <w:r>
        <w:rPr>
          <w:rtl/>
        </w:rPr>
        <w:t>שרים</w:t>
      </w:r>
      <w:r>
        <w:rPr>
          <w:rFonts w:hint="cs"/>
          <w:rtl/>
        </w:rPr>
        <w:t xml:space="preserve"> </w:t>
      </w:r>
      <w:r w:rsidR="00DA353E">
        <w:rPr>
          <w:rFonts w:hint="cs"/>
          <w:rtl/>
        </w:rPr>
        <w:t>– –</w:t>
      </w:r>
    </w:p>
    <w:p w:rsidR="00CE0D54" w:rsidRDefault="00CE0D54" w:rsidP="006A0747">
      <w:pPr>
        <w:rPr>
          <w:rtl/>
        </w:rPr>
      </w:pPr>
      <w:bookmarkStart w:id="9440" w:name="_ETM_Q22_406103"/>
      <w:bookmarkStart w:id="9441" w:name="_ETM_Q22_406238"/>
      <w:bookmarkStart w:id="9442" w:name="_ETM_Q22_406282"/>
      <w:bookmarkEnd w:id="9440"/>
      <w:bookmarkEnd w:id="9441"/>
      <w:bookmarkEnd w:id="9442"/>
    </w:p>
    <w:p w:rsidR="00CE0D54" w:rsidRDefault="00CE0D54" w:rsidP="006A0747">
      <w:pPr>
        <w:pStyle w:val="af8"/>
        <w:keepNext/>
        <w:rPr>
          <w:rtl/>
        </w:rPr>
      </w:pPr>
      <w:bookmarkStart w:id="9443" w:name="_ETM_Q22_406394"/>
      <w:bookmarkStart w:id="9444" w:name="_ETM_Q22_406458"/>
      <w:bookmarkEnd w:id="9443"/>
      <w:bookmarkEnd w:id="9444"/>
      <w:r w:rsidRPr="00D36E6C">
        <w:rPr>
          <w:rStyle w:val="TagStyle"/>
          <w:rtl/>
        </w:rPr>
        <w:t xml:space="preserve"> &lt;&lt; יור &gt;&gt;</w:t>
      </w:r>
      <w:r w:rsidRPr="0049769A">
        <w:rPr>
          <w:rStyle w:val="TagStyle"/>
          <w:rtl/>
        </w:rPr>
        <w:t xml:space="preserve"> </w:t>
      </w:r>
      <w:r>
        <w:rPr>
          <w:rtl/>
        </w:rPr>
        <w:t>היו"ר אוריאל בוסו:</w:t>
      </w:r>
      <w:r w:rsidRPr="0049769A">
        <w:rPr>
          <w:rStyle w:val="TagStyle"/>
          <w:rtl/>
        </w:rPr>
        <w:t xml:space="preserve"> </w:t>
      </w:r>
      <w:r w:rsidRPr="00D36E6C">
        <w:rPr>
          <w:rStyle w:val="TagStyle"/>
          <w:rtl/>
        </w:rPr>
        <w:t>&lt;&lt; יור &gt;&gt;</w:t>
      </w:r>
      <w:r>
        <w:rPr>
          <w:rtl/>
        </w:rPr>
        <w:t xml:space="preserve">   </w:t>
      </w:r>
    </w:p>
    <w:p w:rsidR="00CE0D54" w:rsidRDefault="00CE0D54" w:rsidP="00DA353E">
      <w:pPr>
        <w:rPr>
          <w:rtl/>
        </w:rPr>
      </w:pPr>
    </w:p>
    <w:p w:rsidR="00CE0D54" w:rsidRDefault="00CE0D54" w:rsidP="006A0747">
      <w:pPr>
        <w:rPr>
          <w:rtl/>
        </w:rPr>
      </w:pPr>
      <w:r>
        <w:rPr>
          <w:rFonts w:hint="cs"/>
          <w:rtl/>
        </w:rPr>
        <w:t>נא לסיים</w:t>
      </w:r>
      <w:bookmarkStart w:id="9445" w:name="_ETM_Q22_403749"/>
      <w:bookmarkEnd w:id="9445"/>
      <w:r>
        <w:rPr>
          <w:rFonts w:hint="cs"/>
          <w:rtl/>
        </w:rPr>
        <w:t xml:space="preserve">. תודה. </w:t>
      </w:r>
    </w:p>
    <w:p w:rsidR="00CE0D54" w:rsidRDefault="00CE0D54" w:rsidP="006A0747">
      <w:pPr>
        <w:rPr>
          <w:rtl/>
        </w:rPr>
      </w:pPr>
      <w:bookmarkStart w:id="9446" w:name="_ETM_Q22_404854"/>
      <w:bookmarkStart w:id="9447" w:name="_ETM_Q22_404960"/>
      <w:bookmarkStart w:id="9448" w:name="_ETM_Q22_405013"/>
      <w:bookmarkStart w:id="9449" w:name="_ETM_Q22_405114"/>
      <w:bookmarkEnd w:id="9446"/>
      <w:bookmarkEnd w:id="9447"/>
      <w:bookmarkEnd w:id="9448"/>
      <w:bookmarkEnd w:id="9449"/>
    </w:p>
    <w:p w:rsidR="00CE0D54" w:rsidRDefault="00CE0D54" w:rsidP="006A0747">
      <w:pPr>
        <w:pStyle w:val="-"/>
        <w:keepNext/>
        <w:rPr>
          <w:rtl/>
        </w:rPr>
      </w:pPr>
      <w:bookmarkStart w:id="9450" w:name="ET_speakercontinue_6231_10"/>
      <w:r w:rsidRPr="00D36E6C">
        <w:rPr>
          <w:rStyle w:val="TagStyle"/>
          <w:rtl/>
        </w:rPr>
        <w:t xml:space="preserve"> &lt;&lt; דובר_המשך &gt;&gt;</w:t>
      </w:r>
      <w:r w:rsidRPr="0049769A">
        <w:rPr>
          <w:rStyle w:val="TagStyle"/>
          <w:rtl/>
        </w:rPr>
        <w:t xml:space="preserve"> </w:t>
      </w:r>
      <w:r>
        <w:rPr>
          <w:rtl/>
        </w:rPr>
        <w:t>יסמין פרידמן (יש עתיד):</w:t>
      </w:r>
      <w:r w:rsidRPr="0049769A">
        <w:rPr>
          <w:rStyle w:val="TagStyle"/>
          <w:rtl/>
        </w:rPr>
        <w:t xml:space="preserve"> </w:t>
      </w:r>
      <w:r w:rsidRPr="00D36E6C">
        <w:rPr>
          <w:rStyle w:val="TagStyle"/>
          <w:rtl/>
        </w:rPr>
        <w:t>&lt;&lt; דובר_המשך &gt;&gt;</w:t>
      </w:r>
      <w:r>
        <w:rPr>
          <w:rtl/>
        </w:rPr>
        <w:t xml:space="preserve">   </w:t>
      </w:r>
      <w:bookmarkEnd w:id="9450"/>
    </w:p>
    <w:p w:rsidR="00CE0D54" w:rsidRDefault="00CE0D54" w:rsidP="00DA353E">
      <w:pPr>
        <w:rPr>
          <w:rtl/>
        </w:rPr>
      </w:pPr>
    </w:p>
    <w:p w:rsidR="00CE0D54" w:rsidRDefault="00DA353E" w:rsidP="006A0747">
      <w:pPr>
        <w:rPr>
          <w:rtl/>
        </w:rPr>
      </w:pPr>
      <w:bookmarkStart w:id="9451" w:name="_ETM_Q22_406209"/>
      <w:bookmarkEnd w:id="9451"/>
      <w:r>
        <w:rPr>
          <w:rFonts w:hint="cs"/>
          <w:rtl/>
        </w:rPr>
        <w:t>– –</w:t>
      </w:r>
      <w:r w:rsidR="00CE0D54">
        <w:rPr>
          <w:rFonts w:hint="cs"/>
          <w:rtl/>
        </w:rPr>
        <w:t xml:space="preserve"> כולל שרים כפולים במשרדים ואחת ללא תיק. </w:t>
      </w:r>
      <w:bookmarkStart w:id="9452" w:name="_ETM_Q22_411866"/>
      <w:bookmarkEnd w:id="9452"/>
      <w:r w:rsidR="00CE0D54">
        <w:rPr>
          <w:rFonts w:hint="cs"/>
          <w:rtl/>
        </w:rPr>
        <w:t xml:space="preserve">באמת, אני אקצר, רק </w:t>
      </w:r>
      <w:bookmarkStart w:id="9453" w:name="_ETM_Q22_374795"/>
      <w:bookmarkEnd w:id="9453"/>
      <w:r w:rsidR="00CE0D54">
        <w:rPr>
          <w:rFonts w:hint="cs"/>
          <w:rtl/>
        </w:rPr>
        <w:t>משפט סיום.</w:t>
      </w:r>
    </w:p>
    <w:p w:rsidR="00CE0D54" w:rsidRDefault="00CE0D54" w:rsidP="006A0747">
      <w:pPr>
        <w:rPr>
          <w:rtl/>
        </w:rPr>
      </w:pPr>
    </w:p>
    <w:p w:rsidR="00CE0D54" w:rsidRDefault="00CE0D54" w:rsidP="006A0747">
      <w:pPr>
        <w:pStyle w:val="af8"/>
        <w:keepNext/>
        <w:rPr>
          <w:rtl/>
        </w:rPr>
      </w:pPr>
      <w:r w:rsidRPr="00D36E6C">
        <w:rPr>
          <w:rStyle w:val="TagStyle"/>
          <w:rtl/>
        </w:rPr>
        <w:t xml:space="preserve"> &lt;&lt; יור &gt;&gt;</w:t>
      </w:r>
      <w:r w:rsidRPr="0049769A">
        <w:rPr>
          <w:rStyle w:val="TagStyle"/>
          <w:rtl/>
        </w:rPr>
        <w:t xml:space="preserve"> </w:t>
      </w:r>
      <w:r>
        <w:rPr>
          <w:rtl/>
        </w:rPr>
        <w:t>היו"ר אוריאל בוסו:</w:t>
      </w:r>
      <w:r w:rsidRPr="0049769A">
        <w:rPr>
          <w:rStyle w:val="TagStyle"/>
          <w:rtl/>
        </w:rPr>
        <w:t xml:space="preserve"> </w:t>
      </w:r>
      <w:r w:rsidRPr="00D36E6C">
        <w:rPr>
          <w:rStyle w:val="TagStyle"/>
          <w:rtl/>
        </w:rPr>
        <w:t>&lt;&lt; יור &gt;&gt;</w:t>
      </w:r>
      <w:r>
        <w:rPr>
          <w:rtl/>
        </w:rPr>
        <w:t xml:space="preserve">   </w:t>
      </w:r>
    </w:p>
    <w:p w:rsidR="00CE0D54" w:rsidRDefault="00CE0D54" w:rsidP="00DA353E">
      <w:pPr>
        <w:rPr>
          <w:rtl/>
        </w:rPr>
      </w:pPr>
    </w:p>
    <w:p w:rsidR="00CE0D54" w:rsidRPr="0049769A" w:rsidRDefault="00CE0D54" w:rsidP="006A0747">
      <w:pPr>
        <w:rPr>
          <w:rtl/>
        </w:rPr>
      </w:pPr>
      <w:r>
        <w:rPr>
          <w:rFonts w:hint="cs"/>
          <w:rtl/>
        </w:rPr>
        <w:t xml:space="preserve">יהיה </w:t>
      </w:r>
      <w:bookmarkStart w:id="9454" w:name="_ETM_Q22_412736"/>
      <w:bookmarkEnd w:id="9454"/>
      <w:r>
        <w:rPr>
          <w:rFonts w:hint="cs"/>
          <w:rtl/>
        </w:rPr>
        <w:t xml:space="preserve">לך עוד שלושה-ארבעה נאומים במהלך הלילה לפחות. </w:t>
      </w:r>
      <w:bookmarkStart w:id="9455" w:name="_ETM_Q22_414524"/>
      <w:bookmarkEnd w:id="9455"/>
    </w:p>
    <w:p w:rsidR="00CE0D54" w:rsidRDefault="00CE0D54" w:rsidP="006A0747">
      <w:pPr>
        <w:rPr>
          <w:rtl/>
        </w:rPr>
      </w:pPr>
      <w:bookmarkStart w:id="9456" w:name="_ETM_Q22_406553"/>
      <w:bookmarkStart w:id="9457" w:name="_ETM_Q22_406647"/>
      <w:bookmarkEnd w:id="9456"/>
      <w:bookmarkEnd w:id="9457"/>
    </w:p>
    <w:p w:rsidR="00CE0D54" w:rsidRDefault="00CE0D54" w:rsidP="006A0747">
      <w:pPr>
        <w:pStyle w:val="-"/>
        <w:keepNext/>
        <w:rPr>
          <w:rtl/>
        </w:rPr>
      </w:pPr>
      <w:bookmarkStart w:id="9458" w:name="_ETM_Q22_406749"/>
      <w:bookmarkStart w:id="9459" w:name="_ETM_Q22_406861"/>
      <w:bookmarkStart w:id="9460" w:name="ET_speakercontinue_6231_12"/>
      <w:bookmarkEnd w:id="9458"/>
      <w:bookmarkEnd w:id="9459"/>
      <w:r w:rsidRPr="00D36E6C">
        <w:rPr>
          <w:rStyle w:val="TagStyle"/>
          <w:rtl/>
        </w:rPr>
        <w:t xml:space="preserve"> &lt;&lt; דובר_המשך &gt;&gt;</w:t>
      </w:r>
      <w:r w:rsidRPr="0049769A">
        <w:rPr>
          <w:rStyle w:val="TagStyle"/>
          <w:rtl/>
        </w:rPr>
        <w:t xml:space="preserve"> </w:t>
      </w:r>
      <w:r>
        <w:rPr>
          <w:rtl/>
        </w:rPr>
        <w:t>יסמין פרידמן (יש עתיד):</w:t>
      </w:r>
      <w:r w:rsidRPr="0049769A">
        <w:rPr>
          <w:rStyle w:val="TagStyle"/>
          <w:rtl/>
        </w:rPr>
        <w:t xml:space="preserve"> </w:t>
      </w:r>
      <w:r w:rsidRPr="00D36E6C">
        <w:rPr>
          <w:rStyle w:val="TagStyle"/>
          <w:rtl/>
        </w:rPr>
        <w:t>&lt;&lt; דובר_המשך &gt;&gt;</w:t>
      </w:r>
      <w:r>
        <w:rPr>
          <w:rtl/>
        </w:rPr>
        <w:t xml:space="preserve">   </w:t>
      </w:r>
      <w:bookmarkEnd w:id="9460"/>
    </w:p>
    <w:p w:rsidR="00CE0D54" w:rsidRDefault="00CE0D54" w:rsidP="00DA353E">
      <w:pPr>
        <w:rPr>
          <w:rtl/>
        </w:rPr>
      </w:pPr>
    </w:p>
    <w:p w:rsidR="00CE0D54" w:rsidRDefault="00CE0D54" w:rsidP="006A0747">
      <w:pPr>
        <w:rPr>
          <w:rtl/>
        </w:rPr>
      </w:pPr>
      <w:bookmarkStart w:id="9461" w:name="_ETM_Q22_416202"/>
      <w:bookmarkEnd w:id="9461"/>
      <w:r>
        <w:rPr>
          <w:rFonts w:hint="cs"/>
          <w:rtl/>
        </w:rPr>
        <w:t xml:space="preserve">אני רק רוצה לומר לחבר הכנסת החדש שאני מאחלת לו </w:t>
      </w:r>
      <w:bookmarkStart w:id="9462" w:name="_ETM_Q22_421976"/>
      <w:bookmarkEnd w:id="9462"/>
      <w:r>
        <w:rPr>
          <w:rFonts w:hint="cs"/>
          <w:rtl/>
        </w:rPr>
        <w:t xml:space="preserve">הצלחה </w:t>
      </w:r>
      <w:r w:rsidR="00DA353E">
        <w:rPr>
          <w:rFonts w:hint="cs"/>
          <w:rtl/>
        </w:rPr>
        <w:t>– –</w:t>
      </w:r>
    </w:p>
    <w:p w:rsidR="00CE0D54" w:rsidRDefault="00CE0D54" w:rsidP="006A0747">
      <w:pPr>
        <w:rPr>
          <w:rtl/>
        </w:rPr>
      </w:pPr>
      <w:bookmarkStart w:id="9463" w:name="_ETM_Q22_419057"/>
      <w:bookmarkStart w:id="9464" w:name="_ETM_Q22_419164"/>
      <w:bookmarkEnd w:id="9463"/>
      <w:bookmarkEnd w:id="9464"/>
    </w:p>
    <w:p w:rsidR="00CE0D54" w:rsidRDefault="00CE0D54" w:rsidP="006A0747">
      <w:pPr>
        <w:pStyle w:val="af8"/>
        <w:keepNext/>
        <w:rPr>
          <w:rtl/>
        </w:rPr>
      </w:pPr>
      <w:bookmarkStart w:id="9465" w:name="_ETM_Q22_419204"/>
      <w:bookmarkStart w:id="9466" w:name="_ETM_Q22_419299"/>
      <w:bookmarkEnd w:id="9465"/>
      <w:bookmarkEnd w:id="9466"/>
      <w:r w:rsidRPr="00D36E6C">
        <w:rPr>
          <w:rStyle w:val="TagStyle"/>
          <w:rtl/>
        </w:rPr>
        <w:t xml:space="preserve"> &lt;&lt; יור &gt;&gt;</w:t>
      </w:r>
      <w:r w:rsidRPr="0049769A">
        <w:rPr>
          <w:rStyle w:val="TagStyle"/>
          <w:rtl/>
        </w:rPr>
        <w:t xml:space="preserve"> </w:t>
      </w:r>
      <w:r>
        <w:rPr>
          <w:rtl/>
        </w:rPr>
        <w:t>היו"ר אוריאל בוסו:</w:t>
      </w:r>
      <w:r w:rsidRPr="0049769A">
        <w:rPr>
          <w:rStyle w:val="TagStyle"/>
          <w:rtl/>
        </w:rPr>
        <w:t xml:space="preserve"> </w:t>
      </w:r>
      <w:r w:rsidRPr="00D36E6C">
        <w:rPr>
          <w:rStyle w:val="TagStyle"/>
          <w:rtl/>
        </w:rPr>
        <w:t>&lt;&lt; יור &gt;&gt;</w:t>
      </w:r>
      <w:r>
        <w:rPr>
          <w:rtl/>
        </w:rPr>
        <w:t xml:space="preserve">   </w:t>
      </w:r>
    </w:p>
    <w:p w:rsidR="00CE0D54" w:rsidRDefault="00CE0D54" w:rsidP="00DA353E">
      <w:pPr>
        <w:rPr>
          <w:rtl/>
        </w:rPr>
      </w:pPr>
    </w:p>
    <w:p w:rsidR="00CE0D54" w:rsidRDefault="00CE0D54" w:rsidP="006A0747">
      <w:pPr>
        <w:rPr>
          <w:rtl/>
        </w:rPr>
      </w:pPr>
      <w:bookmarkStart w:id="9467" w:name="_ETM_Q22_420458"/>
      <w:bookmarkEnd w:id="9467"/>
      <w:r>
        <w:rPr>
          <w:rFonts w:hint="cs"/>
          <w:rtl/>
        </w:rPr>
        <w:t xml:space="preserve">הכי חשוב. </w:t>
      </w:r>
    </w:p>
    <w:p w:rsidR="00CE0D54" w:rsidRDefault="00CE0D54" w:rsidP="006A0747">
      <w:pPr>
        <w:rPr>
          <w:rtl/>
        </w:rPr>
      </w:pPr>
      <w:bookmarkStart w:id="9468" w:name="_ETM_Q22_422548"/>
      <w:bookmarkStart w:id="9469" w:name="_ETM_Q22_422654"/>
      <w:bookmarkStart w:id="9470" w:name="_ETM_Q22_422721"/>
      <w:bookmarkStart w:id="9471" w:name="_ETM_Q22_422808"/>
      <w:bookmarkEnd w:id="9468"/>
      <w:bookmarkEnd w:id="9469"/>
      <w:bookmarkEnd w:id="9470"/>
      <w:bookmarkEnd w:id="9471"/>
    </w:p>
    <w:p w:rsidR="00CE0D54" w:rsidRDefault="00CE0D54" w:rsidP="006A0747">
      <w:pPr>
        <w:pStyle w:val="-"/>
        <w:keepNext/>
        <w:rPr>
          <w:rtl/>
        </w:rPr>
      </w:pPr>
      <w:bookmarkStart w:id="9472" w:name="ET_speakercontinue_6231_14"/>
      <w:r w:rsidRPr="00D36E6C">
        <w:rPr>
          <w:rStyle w:val="TagStyle"/>
          <w:rtl/>
        </w:rPr>
        <w:t xml:space="preserve"> &lt;&lt; דובר_המשך &gt;&gt;</w:t>
      </w:r>
      <w:r w:rsidRPr="0049769A">
        <w:rPr>
          <w:rStyle w:val="TagStyle"/>
          <w:rtl/>
        </w:rPr>
        <w:t xml:space="preserve"> </w:t>
      </w:r>
      <w:r>
        <w:rPr>
          <w:rtl/>
        </w:rPr>
        <w:t>יסמין פרידמן (יש עתיד):</w:t>
      </w:r>
      <w:r w:rsidRPr="0049769A">
        <w:rPr>
          <w:rStyle w:val="TagStyle"/>
          <w:rtl/>
        </w:rPr>
        <w:t xml:space="preserve"> </w:t>
      </w:r>
      <w:r w:rsidRPr="00D36E6C">
        <w:rPr>
          <w:rStyle w:val="TagStyle"/>
          <w:rtl/>
        </w:rPr>
        <w:t>&lt;&lt; דובר_המשך &gt;&gt;</w:t>
      </w:r>
      <w:r>
        <w:rPr>
          <w:rtl/>
        </w:rPr>
        <w:t xml:space="preserve">   </w:t>
      </w:r>
      <w:bookmarkEnd w:id="9472"/>
    </w:p>
    <w:p w:rsidR="00CE0D54" w:rsidRDefault="00CE0D54" w:rsidP="00DA353E">
      <w:pPr>
        <w:rPr>
          <w:rtl/>
        </w:rPr>
      </w:pPr>
    </w:p>
    <w:p w:rsidR="00CE0D54" w:rsidRDefault="00DA353E" w:rsidP="006A0747">
      <w:pPr>
        <w:rPr>
          <w:rtl/>
        </w:rPr>
      </w:pPr>
      <w:bookmarkStart w:id="9473" w:name="_ETM_Q22_423804"/>
      <w:bookmarkEnd w:id="9473"/>
      <w:r>
        <w:rPr>
          <w:rFonts w:hint="cs"/>
          <w:rtl/>
        </w:rPr>
        <w:t>– –</w:t>
      </w:r>
      <w:r w:rsidR="00CE0D54">
        <w:rPr>
          <w:rFonts w:hint="cs"/>
          <w:rtl/>
        </w:rPr>
        <w:t xml:space="preserve"> כי כולנו כנראה זקוקים לה. תודה. </w:t>
      </w:r>
    </w:p>
    <w:p w:rsidR="00CE0D54" w:rsidRDefault="00CE0D54" w:rsidP="006A0747">
      <w:pPr>
        <w:rPr>
          <w:rtl/>
        </w:rPr>
      </w:pPr>
      <w:bookmarkStart w:id="9474" w:name="_ETM_Q22_423652"/>
      <w:bookmarkStart w:id="9475" w:name="_ETM_Q22_423759"/>
      <w:bookmarkEnd w:id="9474"/>
      <w:bookmarkEnd w:id="9475"/>
    </w:p>
    <w:p w:rsidR="00CE0D54" w:rsidRDefault="00CE0D54" w:rsidP="006A0747">
      <w:pPr>
        <w:pStyle w:val="af8"/>
        <w:keepNext/>
        <w:rPr>
          <w:rtl/>
        </w:rPr>
      </w:pPr>
      <w:bookmarkStart w:id="9476" w:name="_ETM_Q22_423828"/>
      <w:bookmarkStart w:id="9477" w:name="_ETM_Q22_423915"/>
      <w:bookmarkStart w:id="9478" w:name="_ETM_Q22_424002"/>
      <w:bookmarkEnd w:id="9476"/>
      <w:bookmarkEnd w:id="9477"/>
      <w:bookmarkEnd w:id="9478"/>
      <w:r w:rsidRPr="00D36E6C">
        <w:rPr>
          <w:rStyle w:val="TagStyle"/>
          <w:rtl/>
        </w:rPr>
        <w:t xml:space="preserve"> &lt;&lt; יור &gt;&gt;</w:t>
      </w:r>
      <w:r w:rsidRPr="0049769A">
        <w:rPr>
          <w:rStyle w:val="TagStyle"/>
          <w:rtl/>
        </w:rPr>
        <w:t xml:space="preserve"> </w:t>
      </w:r>
      <w:r>
        <w:rPr>
          <w:rtl/>
        </w:rPr>
        <w:t>היו"ר אוריאל בוסו:</w:t>
      </w:r>
      <w:r w:rsidRPr="0049769A">
        <w:rPr>
          <w:rStyle w:val="TagStyle"/>
          <w:rtl/>
        </w:rPr>
        <w:t xml:space="preserve"> </w:t>
      </w:r>
      <w:r w:rsidRPr="00D36E6C">
        <w:rPr>
          <w:rStyle w:val="TagStyle"/>
          <w:rtl/>
        </w:rPr>
        <w:t>&lt;&lt; יור &gt;&gt;</w:t>
      </w:r>
      <w:r>
        <w:rPr>
          <w:rtl/>
        </w:rPr>
        <w:t xml:space="preserve">   </w:t>
      </w:r>
    </w:p>
    <w:p w:rsidR="00CE0D54" w:rsidRDefault="00CE0D54" w:rsidP="00DA353E">
      <w:pPr>
        <w:rPr>
          <w:rtl/>
        </w:rPr>
      </w:pPr>
    </w:p>
    <w:p w:rsidR="00CE0D54" w:rsidRDefault="00CE0D54" w:rsidP="006A0747">
      <w:pPr>
        <w:rPr>
          <w:rtl/>
        </w:rPr>
      </w:pPr>
      <w:bookmarkStart w:id="9479" w:name="_ETM_Q22_426549"/>
      <w:bookmarkEnd w:id="9479"/>
      <w:r>
        <w:rPr>
          <w:rFonts w:hint="cs"/>
          <w:rtl/>
        </w:rPr>
        <w:t xml:space="preserve">תודה רבה </w:t>
      </w:r>
      <w:bookmarkStart w:id="9480" w:name="_ETM_Q22_428994"/>
      <w:bookmarkEnd w:id="9480"/>
      <w:r>
        <w:rPr>
          <w:rFonts w:hint="cs"/>
          <w:rtl/>
        </w:rPr>
        <w:t xml:space="preserve">לחברת הכנסת פרידמן. </w:t>
      </w:r>
      <w:bookmarkStart w:id="9481" w:name="_ETM_Q22_427256"/>
      <w:bookmarkStart w:id="9482" w:name="_ETM_Q22_427380"/>
      <w:bookmarkStart w:id="9483" w:name="_ETM_Q22_427466"/>
      <w:bookmarkStart w:id="9484" w:name="_ETM_Q22_427566"/>
      <w:bookmarkEnd w:id="9481"/>
      <w:bookmarkEnd w:id="9482"/>
      <w:bookmarkEnd w:id="9483"/>
      <w:bookmarkEnd w:id="9484"/>
      <w:r>
        <w:rPr>
          <w:rFonts w:hint="cs"/>
          <w:rtl/>
        </w:rPr>
        <w:t xml:space="preserve">חברת הכנסת אפרת רייטן מרום, בבקשה. </w:t>
      </w:r>
    </w:p>
    <w:p w:rsidR="00CE0D54" w:rsidRDefault="00CE0D54" w:rsidP="006A0747">
      <w:pPr>
        <w:tabs>
          <w:tab w:val="left" w:pos="1669"/>
        </w:tabs>
        <w:ind w:firstLine="0"/>
        <w:rPr>
          <w:rtl/>
        </w:rPr>
      </w:pPr>
      <w:bookmarkStart w:id="9485" w:name="_ETM_Q22_429345"/>
      <w:bookmarkStart w:id="9486" w:name="_ETM_Q22_429452"/>
      <w:bookmarkEnd w:id="9485"/>
      <w:bookmarkEnd w:id="9486"/>
    </w:p>
    <w:p w:rsidR="00CE0D54" w:rsidRDefault="00CE0D54" w:rsidP="006A0747">
      <w:pPr>
        <w:pStyle w:val="af7"/>
        <w:keepNext/>
        <w:rPr>
          <w:rtl/>
        </w:rPr>
      </w:pPr>
      <w:bookmarkStart w:id="9487" w:name="ET_interruption_קר_אה_17"/>
      <w:r w:rsidRPr="00D36E6C">
        <w:rPr>
          <w:rStyle w:val="TagStyle"/>
          <w:rtl/>
        </w:rPr>
        <w:t xml:space="preserve"> &lt;&lt; קריאה &gt;&gt;</w:t>
      </w:r>
      <w:r w:rsidRPr="0049769A">
        <w:rPr>
          <w:rStyle w:val="TagStyle"/>
          <w:rtl/>
        </w:rPr>
        <w:t xml:space="preserve"> </w:t>
      </w:r>
      <w:r>
        <w:rPr>
          <w:rtl/>
        </w:rPr>
        <w:t>קריאה:</w:t>
      </w:r>
      <w:r w:rsidRPr="0049769A">
        <w:rPr>
          <w:rStyle w:val="TagStyle"/>
          <w:rtl/>
        </w:rPr>
        <w:t xml:space="preserve"> </w:t>
      </w:r>
      <w:r w:rsidRPr="00D36E6C">
        <w:rPr>
          <w:rStyle w:val="TagStyle"/>
          <w:rtl/>
        </w:rPr>
        <w:t>&lt;&lt; קריאה &gt;&gt;</w:t>
      </w:r>
      <w:r>
        <w:rPr>
          <w:rtl/>
        </w:rPr>
        <w:t xml:space="preserve">   </w:t>
      </w:r>
      <w:bookmarkEnd w:id="9487"/>
    </w:p>
    <w:p w:rsidR="00CE0D54" w:rsidRDefault="00CE0D54" w:rsidP="00DA353E">
      <w:pPr>
        <w:rPr>
          <w:rtl/>
        </w:rPr>
      </w:pPr>
    </w:p>
    <w:p w:rsidR="00CE0D54" w:rsidRDefault="00DA353E" w:rsidP="006A0747">
      <w:pPr>
        <w:rPr>
          <w:rtl/>
        </w:rPr>
      </w:pPr>
      <w:r>
        <w:rPr>
          <w:rFonts w:hint="cs"/>
          <w:rtl/>
        </w:rPr>
        <w:t>– – –</w:t>
      </w:r>
    </w:p>
    <w:p w:rsidR="00CE0D54" w:rsidRDefault="00CE0D54" w:rsidP="006A0747">
      <w:pPr>
        <w:rPr>
          <w:rtl/>
        </w:rPr>
      </w:pPr>
      <w:bookmarkStart w:id="9488" w:name="_ETM_Q22_430685"/>
      <w:bookmarkStart w:id="9489" w:name="_ETM_Q22_430792"/>
      <w:bookmarkStart w:id="9490" w:name="_ETM_Q22_430843"/>
      <w:bookmarkEnd w:id="9488"/>
      <w:bookmarkEnd w:id="9489"/>
      <w:bookmarkEnd w:id="9490"/>
    </w:p>
    <w:p w:rsidR="00CE0D54" w:rsidRDefault="00CE0D54" w:rsidP="006A0747">
      <w:pPr>
        <w:pStyle w:val="af8"/>
        <w:keepNext/>
        <w:rPr>
          <w:rtl/>
        </w:rPr>
      </w:pPr>
      <w:bookmarkStart w:id="9491" w:name="_ETM_Q22_430950"/>
      <w:bookmarkStart w:id="9492" w:name="ET_yor_6488_18"/>
      <w:bookmarkEnd w:id="9491"/>
      <w:r w:rsidRPr="00D36E6C">
        <w:rPr>
          <w:rStyle w:val="TagStyle"/>
          <w:rtl/>
        </w:rPr>
        <w:t xml:space="preserve"> &lt;&lt; יור &gt;&gt;</w:t>
      </w:r>
      <w:r w:rsidRPr="0049769A">
        <w:rPr>
          <w:rStyle w:val="TagStyle"/>
          <w:rtl/>
        </w:rPr>
        <w:t xml:space="preserve"> </w:t>
      </w:r>
      <w:r>
        <w:rPr>
          <w:rtl/>
        </w:rPr>
        <w:t>היו"ר אוריאל בוסו:</w:t>
      </w:r>
      <w:r w:rsidRPr="0049769A">
        <w:rPr>
          <w:rStyle w:val="TagStyle"/>
          <w:rtl/>
        </w:rPr>
        <w:t xml:space="preserve"> </w:t>
      </w:r>
      <w:r w:rsidRPr="00D36E6C">
        <w:rPr>
          <w:rStyle w:val="TagStyle"/>
          <w:rtl/>
        </w:rPr>
        <w:t>&lt;&lt; יור &gt;&gt;</w:t>
      </w:r>
      <w:r>
        <w:rPr>
          <w:rtl/>
        </w:rPr>
        <w:t xml:space="preserve">   </w:t>
      </w:r>
      <w:bookmarkEnd w:id="9492"/>
    </w:p>
    <w:p w:rsidR="00CE0D54" w:rsidRDefault="00CE0D54" w:rsidP="00DA353E">
      <w:pPr>
        <w:rPr>
          <w:rtl/>
        </w:rPr>
      </w:pPr>
    </w:p>
    <w:p w:rsidR="00CE0D54" w:rsidRPr="0049769A" w:rsidRDefault="00CE0D54" w:rsidP="006A0747">
      <w:pPr>
        <w:rPr>
          <w:rtl/>
        </w:rPr>
      </w:pPr>
      <w:bookmarkStart w:id="9493" w:name="_ETM_Q22_431931"/>
      <w:bookmarkEnd w:id="9493"/>
      <w:r>
        <w:rPr>
          <w:rFonts w:hint="cs"/>
          <w:rtl/>
        </w:rPr>
        <w:t xml:space="preserve">אפשר לדלג. </w:t>
      </w:r>
    </w:p>
    <w:p w:rsidR="00CE0D54" w:rsidRDefault="00CE0D54" w:rsidP="006A0747">
      <w:pPr>
        <w:rPr>
          <w:rtl/>
        </w:rPr>
      </w:pPr>
      <w:bookmarkStart w:id="9494" w:name="_ETM_Q22_429510"/>
      <w:bookmarkStart w:id="9495" w:name="_ETM_Q22_429613"/>
      <w:bookmarkStart w:id="9496" w:name="_ETM_Q22_430832"/>
      <w:bookmarkEnd w:id="9494"/>
      <w:bookmarkEnd w:id="9495"/>
      <w:bookmarkEnd w:id="9496"/>
    </w:p>
    <w:p w:rsidR="00CE0D54" w:rsidRDefault="00CE0D54" w:rsidP="006A0747">
      <w:pPr>
        <w:pStyle w:val="a4"/>
        <w:keepNext/>
        <w:rPr>
          <w:rtl/>
        </w:rPr>
      </w:pPr>
      <w:bookmarkStart w:id="9497" w:name="ET_speaker_6158_16"/>
      <w:r w:rsidRPr="00D36E6C">
        <w:rPr>
          <w:rStyle w:val="TagStyle"/>
          <w:rtl/>
        </w:rPr>
        <w:t xml:space="preserve"> &lt;&lt; דובר &gt;&gt;</w:t>
      </w:r>
      <w:r w:rsidRPr="0049769A">
        <w:rPr>
          <w:rStyle w:val="TagStyle"/>
          <w:rtl/>
        </w:rPr>
        <w:t xml:space="preserve"> </w:t>
      </w:r>
      <w:bookmarkStart w:id="9498" w:name="_Toc129729352"/>
      <w:r>
        <w:rPr>
          <w:rtl/>
        </w:rPr>
        <w:t>אפרת רייטן מרום (העבודה):</w:t>
      </w:r>
      <w:bookmarkEnd w:id="9498"/>
      <w:r w:rsidRPr="0049769A">
        <w:rPr>
          <w:rStyle w:val="TagStyle"/>
          <w:rtl/>
        </w:rPr>
        <w:t xml:space="preserve"> </w:t>
      </w:r>
      <w:r w:rsidRPr="00D36E6C">
        <w:rPr>
          <w:rStyle w:val="TagStyle"/>
          <w:rtl/>
        </w:rPr>
        <w:t>&lt;&lt; דובר &gt;&gt;</w:t>
      </w:r>
      <w:r>
        <w:rPr>
          <w:rtl/>
        </w:rPr>
        <w:t xml:space="preserve">   </w:t>
      </w:r>
      <w:bookmarkEnd w:id="9497"/>
    </w:p>
    <w:p w:rsidR="00CE0D54" w:rsidRDefault="00CE0D54" w:rsidP="00DA353E">
      <w:pPr>
        <w:rPr>
          <w:rtl/>
        </w:rPr>
      </w:pPr>
    </w:p>
    <w:p w:rsidR="00CE0D54" w:rsidRDefault="00CE0D54" w:rsidP="006A0747">
      <w:pPr>
        <w:rPr>
          <w:rtl/>
        </w:rPr>
      </w:pPr>
      <w:bookmarkStart w:id="9499" w:name="_ETM_Q22_431547"/>
      <w:bookmarkStart w:id="9500" w:name="_ETM_Q22_431594"/>
      <w:bookmarkStart w:id="9501" w:name="_ETM_Q22_424099"/>
      <w:bookmarkStart w:id="9502" w:name="_ETM_Q22_406956"/>
      <w:bookmarkStart w:id="9503" w:name="_ETM_Q22_405739"/>
      <w:bookmarkStart w:id="9504" w:name="_ETM_Q22_405859"/>
      <w:bookmarkStart w:id="9505" w:name="_ETM_Q22_406309"/>
      <w:bookmarkStart w:id="9506" w:name="_ETM_Q22_406760"/>
      <w:bookmarkStart w:id="9507" w:name="_ETM_Q22_407110"/>
      <w:bookmarkStart w:id="9508" w:name="_ETM_Q22_407650"/>
      <w:bookmarkStart w:id="9509" w:name="_ETM_Q22_408070"/>
      <w:bookmarkStart w:id="9510" w:name="_ETM_Q22_408640"/>
      <w:bookmarkStart w:id="9511" w:name="_ETM_Q22_409510"/>
      <w:bookmarkStart w:id="9512" w:name="_ETM_Q22_410320"/>
      <w:bookmarkStart w:id="9513" w:name="_ETM_Q22_410680"/>
      <w:bookmarkStart w:id="9514" w:name="_ETM_Q22_411130"/>
      <w:bookmarkStart w:id="9515" w:name="_ETM_Q22_411340"/>
      <w:bookmarkStart w:id="9516" w:name="_ETM_Q22_411640"/>
      <w:bookmarkStart w:id="9517" w:name="_ETM_Q22_412180"/>
      <w:bookmarkStart w:id="9518" w:name="_ETM_Q22_412660"/>
      <w:bookmarkStart w:id="9519" w:name="_ETM_Q22_413650"/>
      <w:bookmarkStart w:id="9520" w:name="_ETM_Q22_414160"/>
      <w:bookmarkStart w:id="9521" w:name="_ETM_Q22_414460"/>
      <w:bookmarkStart w:id="9522" w:name="_ETM_Q22_414760"/>
      <w:bookmarkStart w:id="9523" w:name="_ETM_Q22_415360"/>
      <w:bookmarkStart w:id="9524" w:name="_ETM_Q22_415570"/>
      <w:bookmarkStart w:id="9525" w:name="_ETM_Q22_415720"/>
      <w:bookmarkStart w:id="9526" w:name="_ETM_Q22_416020"/>
      <w:bookmarkStart w:id="9527" w:name="_ETM_Q22_416830"/>
      <w:bookmarkStart w:id="9528" w:name="_ETM_Q22_417190"/>
      <w:bookmarkStart w:id="9529" w:name="_ETM_Q22_417550"/>
      <w:bookmarkStart w:id="9530" w:name="_ETM_Q22_418270"/>
      <w:bookmarkStart w:id="9531" w:name="_ETM_Q22_418870"/>
      <w:bookmarkStart w:id="9532" w:name="_ETM_Q22_419380"/>
      <w:bookmarkStart w:id="9533" w:name="_ETM_Q22_419740"/>
      <w:bookmarkStart w:id="9534" w:name="_ETM_Q22_420520"/>
      <w:bookmarkStart w:id="9535" w:name="_ETM_Q22_420850"/>
      <w:bookmarkStart w:id="9536" w:name="_ETM_Q22_421600"/>
      <w:bookmarkStart w:id="9537" w:name="_ETM_Q22_421990"/>
      <w:bookmarkStart w:id="9538" w:name="_ETM_Q22_422440"/>
      <w:bookmarkStart w:id="9539" w:name="_ETM_Q22_422980"/>
      <w:bookmarkStart w:id="9540" w:name="_ETM_Q22_424270"/>
      <w:bookmarkStart w:id="9541" w:name="_ETM_Q22_424510"/>
      <w:bookmarkStart w:id="9542" w:name="_ETM_Q22_424750"/>
      <w:bookmarkStart w:id="9543" w:name="_ETM_Q22_424900"/>
      <w:bookmarkStart w:id="9544" w:name="_ETM_Q22_425140"/>
      <w:bookmarkStart w:id="9545" w:name="_ETM_Q22_425500"/>
      <w:bookmarkStart w:id="9546" w:name="_ETM_Q22_426040"/>
      <w:bookmarkStart w:id="9547" w:name="_ETM_Q22_426340"/>
      <w:bookmarkStart w:id="9548" w:name="_ETM_Q22_426790"/>
      <w:bookmarkStart w:id="9549" w:name="_ETM_Q22_427330"/>
      <w:bookmarkStart w:id="9550" w:name="_ETM_Q22_427780"/>
      <w:bookmarkStart w:id="9551" w:name="_ETM_Q22_427989"/>
      <w:bookmarkStart w:id="9552" w:name="_ETM_Q22_431230"/>
      <w:bookmarkStart w:id="9553" w:name="_ETM_Q22_431500"/>
      <w:bookmarkStart w:id="9554" w:name="_ETM_Q22_459750"/>
      <w:bookmarkStart w:id="9555" w:name="_ETM_Q22_460050"/>
      <w:bookmarkStart w:id="9556" w:name="_ETM_Q22_460230"/>
      <w:bookmarkStart w:id="9557" w:name="_ETM_Q22_460860"/>
      <w:bookmarkStart w:id="9558" w:name="_ETM_Q22_461339"/>
      <w:bookmarkStart w:id="9559" w:name="_ETM_Q22_463410"/>
      <w:bookmarkEnd w:id="9499"/>
      <w:bookmarkEnd w:id="9500"/>
      <w:bookmarkEnd w:id="9501"/>
      <w:bookmarkEnd w:id="9502"/>
      <w:bookmarkEnd w:id="9503"/>
      <w:bookmarkEnd w:id="9504"/>
      <w:bookmarkEnd w:id="9505"/>
      <w:bookmarkEnd w:id="9506"/>
      <w:bookmarkEnd w:id="9507"/>
      <w:bookmarkEnd w:id="9508"/>
      <w:bookmarkEnd w:id="9509"/>
      <w:bookmarkEnd w:id="9510"/>
      <w:bookmarkEnd w:id="9511"/>
      <w:bookmarkEnd w:id="9512"/>
      <w:bookmarkEnd w:id="9513"/>
      <w:bookmarkEnd w:id="9514"/>
      <w:bookmarkEnd w:id="9515"/>
      <w:bookmarkEnd w:id="9516"/>
      <w:bookmarkEnd w:id="9517"/>
      <w:bookmarkEnd w:id="9518"/>
      <w:bookmarkEnd w:id="9519"/>
      <w:bookmarkEnd w:id="9520"/>
      <w:bookmarkEnd w:id="9521"/>
      <w:bookmarkEnd w:id="9522"/>
      <w:bookmarkEnd w:id="9523"/>
      <w:bookmarkEnd w:id="9524"/>
      <w:bookmarkEnd w:id="9525"/>
      <w:bookmarkEnd w:id="9526"/>
      <w:bookmarkEnd w:id="9527"/>
      <w:bookmarkEnd w:id="9528"/>
      <w:bookmarkEnd w:id="9529"/>
      <w:bookmarkEnd w:id="9530"/>
      <w:bookmarkEnd w:id="9531"/>
      <w:bookmarkEnd w:id="9532"/>
      <w:bookmarkEnd w:id="9533"/>
      <w:bookmarkEnd w:id="9534"/>
      <w:bookmarkEnd w:id="9535"/>
      <w:bookmarkEnd w:id="9536"/>
      <w:bookmarkEnd w:id="9537"/>
      <w:bookmarkEnd w:id="9538"/>
      <w:bookmarkEnd w:id="9539"/>
      <w:bookmarkEnd w:id="9540"/>
      <w:bookmarkEnd w:id="9541"/>
      <w:bookmarkEnd w:id="9542"/>
      <w:bookmarkEnd w:id="9543"/>
      <w:bookmarkEnd w:id="9544"/>
      <w:bookmarkEnd w:id="9545"/>
      <w:bookmarkEnd w:id="9546"/>
      <w:bookmarkEnd w:id="9547"/>
      <w:bookmarkEnd w:id="9548"/>
      <w:bookmarkEnd w:id="9549"/>
      <w:bookmarkEnd w:id="9550"/>
      <w:bookmarkEnd w:id="9551"/>
      <w:bookmarkEnd w:id="9552"/>
      <w:bookmarkEnd w:id="9553"/>
      <w:bookmarkEnd w:id="9554"/>
      <w:bookmarkEnd w:id="9555"/>
      <w:bookmarkEnd w:id="9556"/>
      <w:bookmarkEnd w:id="9557"/>
      <w:bookmarkEnd w:id="9558"/>
      <w:bookmarkEnd w:id="9559"/>
      <w:r>
        <w:rPr>
          <w:rFonts w:hint="cs"/>
          <w:rtl/>
        </w:rPr>
        <w:t xml:space="preserve">אדוני יו"ר הישיבה, כנסת נכבדה, </w:t>
      </w:r>
      <w:r>
        <w:rPr>
          <w:rtl/>
        </w:rPr>
        <w:t xml:space="preserve">קראתי </w:t>
      </w:r>
      <w:bookmarkStart w:id="9560" w:name="_ETM_Q22_463979"/>
      <w:bookmarkEnd w:id="9560"/>
      <w:r>
        <w:rPr>
          <w:rtl/>
        </w:rPr>
        <w:t xml:space="preserve">היום </w:t>
      </w:r>
      <w:bookmarkStart w:id="9561" w:name="_ETM_Q22_465180"/>
      <w:bookmarkEnd w:id="9561"/>
      <w:r>
        <w:rPr>
          <w:rFonts w:hint="cs"/>
          <w:rtl/>
        </w:rPr>
        <w:t xml:space="preserve">באחד מאמצעי </w:t>
      </w:r>
      <w:bookmarkStart w:id="9562" w:name="_ETM_Q22_467916"/>
      <w:bookmarkEnd w:id="9562"/>
      <w:r>
        <w:rPr>
          <w:rFonts w:hint="cs"/>
          <w:rtl/>
        </w:rPr>
        <w:t>התקשורת</w:t>
      </w:r>
      <w:bookmarkStart w:id="9563" w:name="_ETM_Q22_465600"/>
      <w:bookmarkStart w:id="9564" w:name="_ETM_Q22_466050"/>
      <w:bookmarkStart w:id="9565" w:name="_ETM_Q22_466620"/>
      <w:bookmarkEnd w:id="9563"/>
      <w:bookmarkEnd w:id="9564"/>
      <w:bookmarkEnd w:id="9565"/>
      <w:r>
        <w:rPr>
          <w:rFonts w:hint="cs"/>
          <w:rtl/>
        </w:rPr>
        <w:t xml:space="preserve"> </w:t>
      </w:r>
      <w:r>
        <w:rPr>
          <w:rtl/>
        </w:rPr>
        <w:t xml:space="preserve">ברשתות </w:t>
      </w:r>
      <w:bookmarkStart w:id="9566" w:name="_ETM_Q22_467069"/>
      <w:bookmarkEnd w:id="9566"/>
      <w:r>
        <w:rPr>
          <w:rtl/>
        </w:rPr>
        <w:t xml:space="preserve">החברתיות </w:t>
      </w:r>
      <w:bookmarkStart w:id="9567" w:name="_ETM_Q22_468779"/>
      <w:bookmarkEnd w:id="9567"/>
      <w:r w:rsidR="00DA353E">
        <w:rPr>
          <w:rFonts w:hint="cs"/>
          <w:rtl/>
        </w:rPr>
        <w:t>– – –</w:t>
      </w:r>
      <w:r>
        <w:rPr>
          <w:rFonts w:hint="cs"/>
          <w:rtl/>
        </w:rPr>
        <w:t xml:space="preserve"> </w:t>
      </w:r>
    </w:p>
    <w:p w:rsidR="00CE0D54" w:rsidRDefault="00CE0D54" w:rsidP="006A0747">
      <w:pPr>
        <w:rPr>
          <w:rtl/>
        </w:rPr>
      </w:pPr>
      <w:bookmarkStart w:id="9568" w:name="_ETM_Q22_472738"/>
      <w:bookmarkStart w:id="9569" w:name="_ETM_Q22_472841"/>
      <w:bookmarkStart w:id="9570" w:name="_ETM_Q22_472929"/>
      <w:bookmarkEnd w:id="9568"/>
      <w:bookmarkEnd w:id="9569"/>
      <w:bookmarkEnd w:id="9570"/>
    </w:p>
    <w:p w:rsidR="00CE0D54" w:rsidRDefault="00CE0D54" w:rsidP="006A0747">
      <w:pPr>
        <w:pStyle w:val="af8"/>
        <w:keepNext/>
        <w:rPr>
          <w:rtl/>
        </w:rPr>
      </w:pPr>
      <w:bookmarkStart w:id="9571" w:name="_ETM_Q22_473004"/>
      <w:bookmarkEnd w:id="9571"/>
      <w:r w:rsidRPr="00D36E6C">
        <w:rPr>
          <w:rStyle w:val="TagStyle"/>
          <w:rtl/>
        </w:rPr>
        <w:t xml:space="preserve"> &lt;&lt; יור &gt;&gt;</w:t>
      </w:r>
      <w:r w:rsidRPr="0049769A">
        <w:rPr>
          <w:rStyle w:val="TagStyle"/>
          <w:rtl/>
        </w:rPr>
        <w:t xml:space="preserve"> </w:t>
      </w:r>
      <w:r>
        <w:rPr>
          <w:rtl/>
        </w:rPr>
        <w:t>היו"ר אוריאל בוסו:</w:t>
      </w:r>
      <w:r w:rsidRPr="0049769A">
        <w:rPr>
          <w:rStyle w:val="TagStyle"/>
          <w:rtl/>
        </w:rPr>
        <w:t xml:space="preserve"> </w:t>
      </w:r>
      <w:r w:rsidRPr="00D36E6C">
        <w:rPr>
          <w:rStyle w:val="TagStyle"/>
          <w:rtl/>
        </w:rPr>
        <w:t>&lt;&lt; יור &gt;&gt;</w:t>
      </w:r>
      <w:r>
        <w:rPr>
          <w:rtl/>
        </w:rPr>
        <w:t xml:space="preserve">   </w:t>
      </w:r>
    </w:p>
    <w:p w:rsidR="00CE0D54" w:rsidRDefault="00CE0D54" w:rsidP="00DA353E">
      <w:pPr>
        <w:rPr>
          <w:rtl/>
        </w:rPr>
      </w:pPr>
    </w:p>
    <w:p w:rsidR="00CE0D54" w:rsidRDefault="00CE0D54" w:rsidP="006A0747">
      <w:pPr>
        <w:rPr>
          <w:rtl/>
        </w:rPr>
      </w:pPr>
      <w:r>
        <w:rPr>
          <w:rFonts w:hint="cs"/>
          <w:rtl/>
        </w:rPr>
        <w:t xml:space="preserve">אל תאמיני. </w:t>
      </w:r>
    </w:p>
    <w:p w:rsidR="00CE0D54" w:rsidRDefault="00CE0D54" w:rsidP="006A0747">
      <w:pPr>
        <w:rPr>
          <w:rtl/>
        </w:rPr>
      </w:pPr>
      <w:bookmarkStart w:id="9572" w:name="_ETM_Q22_470927"/>
      <w:bookmarkStart w:id="9573" w:name="_ETM_Q22_471017"/>
      <w:bookmarkStart w:id="9574" w:name="_ETM_Q22_471096"/>
      <w:bookmarkStart w:id="9575" w:name="_ETM_Q22_471191"/>
      <w:bookmarkEnd w:id="9572"/>
      <w:bookmarkEnd w:id="9573"/>
      <w:bookmarkEnd w:id="9574"/>
      <w:bookmarkEnd w:id="9575"/>
    </w:p>
    <w:p w:rsidR="00CE0D54" w:rsidRDefault="00CE0D54" w:rsidP="006A0747">
      <w:pPr>
        <w:pStyle w:val="-"/>
        <w:keepNext/>
        <w:rPr>
          <w:rtl/>
        </w:rPr>
      </w:pPr>
      <w:bookmarkStart w:id="9576" w:name="ET_speakercontinue_6158_20"/>
      <w:r w:rsidRPr="00D36E6C">
        <w:rPr>
          <w:rStyle w:val="TagStyle"/>
          <w:rtl/>
        </w:rPr>
        <w:t xml:space="preserve"> &lt;&lt; דובר_המשך &gt;&gt;</w:t>
      </w:r>
      <w:r w:rsidRPr="0049769A">
        <w:rPr>
          <w:rStyle w:val="TagStyle"/>
          <w:rtl/>
        </w:rPr>
        <w:t xml:space="preserve"> </w:t>
      </w:r>
      <w:r>
        <w:rPr>
          <w:rtl/>
        </w:rPr>
        <w:t>אפרת רייטן מרום (העבודה):</w:t>
      </w:r>
      <w:r w:rsidRPr="0049769A">
        <w:rPr>
          <w:rStyle w:val="TagStyle"/>
          <w:rtl/>
        </w:rPr>
        <w:t xml:space="preserve"> </w:t>
      </w:r>
      <w:r w:rsidRPr="00D36E6C">
        <w:rPr>
          <w:rStyle w:val="TagStyle"/>
          <w:rtl/>
        </w:rPr>
        <w:t>&lt;&lt; דובר_המשך &gt;&gt;</w:t>
      </w:r>
      <w:r>
        <w:rPr>
          <w:rtl/>
        </w:rPr>
        <w:t xml:space="preserve">   </w:t>
      </w:r>
      <w:bookmarkEnd w:id="9576"/>
    </w:p>
    <w:p w:rsidR="00CE0D54" w:rsidRDefault="00CE0D54" w:rsidP="00DA353E">
      <w:pPr>
        <w:rPr>
          <w:rtl/>
        </w:rPr>
      </w:pPr>
    </w:p>
    <w:p w:rsidR="00CE0D54" w:rsidRDefault="00CE0D54" w:rsidP="006A0747">
      <w:pPr>
        <w:rPr>
          <w:rtl/>
        </w:rPr>
      </w:pPr>
      <w:bookmarkStart w:id="9577" w:name="_ETM_Q22_472470"/>
      <w:bookmarkEnd w:id="9577"/>
      <w:r>
        <w:rPr>
          <w:rFonts w:hint="cs"/>
          <w:rtl/>
        </w:rPr>
        <w:t xml:space="preserve">אני מקריאה את מה </w:t>
      </w:r>
      <w:bookmarkStart w:id="9578" w:name="_ETM_Q22_474928"/>
      <w:bookmarkEnd w:id="9578"/>
      <w:r>
        <w:rPr>
          <w:rFonts w:hint="cs"/>
          <w:rtl/>
        </w:rPr>
        <w:t>שקראתי, סבבה? מארגני עצומת 430 אנשי המילואים, קצינים ו</w:t>
      </w:r>
      <w:bookmarkStart w:id="9579" w:name="_ETM_Q22_476387"/>
      <w:bookmarkEnd w:id="9579"/>
      <w:r>
        <w:rPr>
          <w:rFonts w:hint="cs"/>
          <w:rtl/>
        </w:rPr>
        <w:t xml:space="preserve">לוחמים של </w:t>
      </w:r>
      <w:bookmarkStart w:id="9580" w:name="_ETM_Q22_478479"/>
      <w:bookmarkStart w:id="9581" w:name="_ETM_Q22_478660"/>
      <w:bookmarkEnd w:id="9580"/>
      <w:bookmarkEnd w:id="9581"/>
      <w:r>
        <w:rPr>
          <w:rtl/>
        </w:rPr>
        <w:t xml:space="preserve">מערך </w:t>
      </w:r>
      <w:bookmarkStart w:id="9582" w:name="_ETM_Q22_479020"/>
      <w:bookmarkEnd w:id="9582"/>
      <w:r>
        <w:rPr>
          <w:rtl/>
        </w:rPr>
        <w:t xml:space="preserve">המבצעים </w:t>
      </w:r>
      <w:bookmarkStart w:id="9583" w:name="_ETM_Q22_479560"/>
      <w:bookmarkEnd w:id="9583"/>
      <w:r>
        <w:rPr>
          <w:rtl/>
        </w:rPr>
        <w:t>המיוחדים</w:t>
      </w:r>
      <w:r>
        <w:rPr>
          <w:rFonts w:hint="cs"/>
          <w:rtl/>
        </w:rPr>
        <w:t>,</w:t>
      </w:r>
      <w:r>
        <w:rPr>
          <w:rtl/>
        </w:rPr>
        <w:t xml:space="preserve"> </w:t>
      </w:r>
      <w:bookmarkStart w:id="9584" w:name="_ETM_Q22_480870"/>
      <w:bookmarkEnd w:id="9584"/>
      <w:r>
        <w:rPr>
          <w:rtl/>
        </w:rPr>
        <w:t xml:space="preserve">שולחים </w:t>
      </w:r>
      <w:bookmarkStart w:id="9585" w:name="_ETM_Q22_481320"/>
      <w:bookmarkEnd w:id="9585"/>
      <w:r>
        <w:rPr>
          <w:rFonts w:hint="cs"/>
          <w:rtl/>
        </w:rPr>
        <w:t xml:space="preserve">הודעה בזו הלשון. </w:t>
      </w:r>
    </w:p>
    <w:p w:rsidR="00CE0D54" w:rsidRDefault="00CE0D54" w:rsidP="006A0747">
      <w:pPr>
        <w:rPr>
          <w:rtl/>
        </w:rPr>
      </w:pPr>
    </w:p>
    <w:p w:rsidR="00CE0D54" w:rsidRDefault="00CE0D54" w:rsidP="006A0747">
      <w:pPr>
        <w:pStyle w:val="af7"/>
        <w:keepNext/>
        <w:rPr>
          <w:rtl/>
        </w:rPr>
      </w:pPr>
      <w:bookmarkStart w:id="9586" w:name="ET_interruption_6361_21"/>
      <w:r w:rsidRPr="00D36E6C">
        <w:rPr>
          <w:rStyle w:val="TagStyle"/>
          <w:rtl/>
        </w:rPr>
        <w:t xml:space="preserve"> &lt;&lt; קריאה &gt;&gt;</w:t>
      </w:r>
      <w:r w:rsidRPr="0049769A">
        <w:rPr>
          <w:rStyle w:val="TagStyle"/>
          <w:rtl/>
        </w:rPr>
        <w:t xml:space="preserve"> </w:t>
      </w:r>
      <w:r>
        <w:rPr>
          <w:rtl/>
        </w:rPr>
        <w:t>נאור שירי (יש עתיד):</w:t>
      </w:r>
      <w:r w:rsidRPr="0049769A">
        <w:rPr>
          <w:rStyle w:val="TagStyle"/>
          <w:rtl/>
        </w:rPr>
        <w:t xml:space="preserve"> </w:t>
      </w:r>
      <w:r w:rsidRPr="00D36E6C">
        <w:rPr>
          <w:rStyle w:val="TagStyle"/>
          <w:rtl/>
        </w:rPr>
        <w:t>&lt;&lt; קריאה &gt;&gt;</w:t>
      </w:r>
      <w:r>
        <w:rPr>
          <w:rtl/>
        </w:rPr>
        <w:t xml:space="preserve">   </w:t>
      </w:r>
      <w:bookmarkEnd w:id="9586"/>
    </w:p>
    <w:p w:rsidR="00CE0D54" w:rsidRDefault="00CE0D54" w:rsidP="00DA353E">
      <w:pPr>
        <w:rPr>
          <w:rtl/>
        </w:rPr>
      </w:pPr>
    </w:p>
    <w:p w:rsidR="00CE0D54" w:rsidRDefault="00CE0D54" w:rsidP="006A0747">
      <w:pPr>
        <w:rPr>
          <w:rtl/>
        </w:rPr>
      </w:pPr>
      <w:r>
        <w:rPr>
          <w:rFonts w:hint="cs"/>
          <w:rtl/>
        </w:rPr>
        <w:t xml:space="preserve">אדוני היושב-ראש, אין שר במליאה. </w:t>
      </w:r>
    </w:p>
    <w:p w:rsidR="00CE0D54" w:rsidRDefault="00CE0D54" w:rsidP="006A0747">
      <w:pPr>
        <w:ind w:firstLine="0"/>
        <w:rPr>
          <w:rtl/>
        </w:rPr>
      </w:pPr>
    </w:p>
    <w:p w:rsidR="00CE0D54" w:rsidRDefault="00CE0D54" w:rsidP="006A0747">
      <w:pPr>
        <w:pStyle w:val="-"/>
        <w:keepNext/>
        <w:rPr>
          <w:rtl/>
        </w:rPr>
      </w:pPr>
      <w:bookmarkStart w:id="9587" w:name="ET_speakercontinue_6158_23"/>
      <w:r w:rsidRPr="00D36E6C">
        <w:rPr>
          <w:rStyle w:val="TagStyle"/>
          <w:rtl/>
        </w:rPr>
        <w:t xml:space="preserve"> &lt;&lt; דובר_המשך &gt;&gt;</w:t>
      </w:r>
      <w:r w:rsidRPr="0049769A">
        <w:rPr>
          <w:rStyle w:val="TagStyle"/>
          <w:rtl/>
        </w:rPr>
        <w:t xml:space="preserve"> </w:t>
      </w:r>
      <w:r>
        <w:rPr>
          <w:rtl/>
        </w:rPr>
        <w:t>אפרת רייטן מרום (העבודה):</w:t>
      </w:r>
      <w:r w:rsidRPr="0049769A">
        <w:rPr>
          <w:rStyle w:val="TagStyle"/>
          <w:rtl/>
        </w:rPr>
        <w:t xml:space="preserve"> </w:t>
      </w:r>
      <w:r w:rsidRPr="00D36E6C">
        <w:rPr>
          <w:rStyle w:val="TagStyle"/>
          <w:rtl/>
        </w:rPr>
        <w:t>&lt;&lt; דובר_המשך &gt;&gt;</w:t>
      </w:r>
      <w:r>
        <w:rPr>
          <w:rtl/>
        </w:rPr>
        <w:t xml:space="preserve">   </w:t>
      </w:r>
      <w:bookmarkEnd w:id="9587"/>
    </w:p>
    <w:p w:rsidR="00CE0D54" w:rsidRDefault="00CE0D54" w:rsidP="00DA353E">
      <w:pPr>
        <w:rPr>
          <w:rtl/>
        </w:rPr>
      </w:pPr>
    </w:p>
    <w:p w:rsidR="00CE0D54" w:rsidRDefault="00CE0D54" w:rsidP="006A0747">
      <w:pPr>
        <w:rPr>
          <w:rtl/>
        </w:rPr>
      </w:pPr>
      <w:r>
        <w:rPr>
          <w:rFonts w:hint="cs"/>
          <w:rtl/>
        </w:rPr>
        <w:t>עוד פעם?</w:t>
      </w:r>
    </w:p>
    <w:p w:rsidR="00CE0D54" w:rsidRPr="0049769A" w:rsidRDefault="00CE0D54" w:rsidP="006A0747">
      <w:pPr>
        <w:rPr>
          <w:rtl/>
        </w:rPr>
      </w:pPr>
      <w:bookmarkStart w:id="9588" w:name="_ETM_Q22_484866"/>
      <w:bookmarkStart w:id="9589" w:name="_ETM_Q22_484953"/>
      <w:bookmarkEnd w:id="9588"/>
      <w:bookmarkEnd w:id="9589"/>
    </w:p>
    <w:p w:rsidR="00CE0D54" w:rsidRDefault="00CE0D54" w:rsidP="006A0747">
      <w:pPr>
        <w:pStyle w:val="af8"/>
        <w:keepNext/>
        <w:rPr>
          <w:rtl/>
        </w:rPr>
      </w:pPr>
      <w:bookmarkStart w:id="9590" w:name="ET_yor_6488_22"/>
      <w:r w:rsidRPr="00D36E6C">
        <w:rPr>
          <w:rStyle w:val="TagStyle"/>
          <w:rtl/>
        </w:rPr>
        <w:t xml:space="preserve"> &lt;&lt; יור &gt;&gt;</w:t>
      </w:r>
      <w:r w:rsidRPr="0049769A">
        <w:rPr>
          <w:rStyle w:val="TagStyle"/>
          <w:rtl/>
        </w:rPr>
        <w:t xml:space="preserve"> </w:t>
      </w:r>
      <w:r>
        <w:rPr>
          <w:rtl/>
        </w:rPr>
        <w:t>היו"ר אוריאל בוסו:</w:t>
      </w:r>
      <w:r w:rsidRPr="0049769A">
        <w:rPr>
          <w:rStyle w:val="TagStyle"/>
          <w:rtl/>
        </w:rPr>
        <w:t xml:space="preserve"> </w:t>
      </w:r>
      <w:r w:rsidRPr="00D36E6C">
        <w:rPr>
          <w:rStyle w:val="TagStyle"/>
          <w:rtl/>
        </w:rPr>
        <w:t>&lt;&lt; יור &gt;&gt;</w:t>
      </w:r>
      <w:r>
        <w:rPr>
          <w:rtl/>
        </w:rPr>
        <w:t xml:space="preserve">   </w:t>
      </w:r>
      <w:bookmarkEnd w:id="9590"/>
    </w:p>
    <w:p w:rsidR="00CE0D54" w:rsidRDefault="00CE0D54" w:rsidP="00DA353E">
      <w:pPr>
        <w:rPr>
          <w:rtl/>
        </w:rPr>
      </w:pPr>
    </w:p>
    <w:p w:rsidR="00CE0D54" w:rsidRDefault="00CE0D54" w:rsidP="006A0747">
      <w:pPr>
        <w:rPr>
          <w:rtl/>
        </w:rPr>
      </w:pPr>
      <w:r>
        <w:rPr>
          <w:rFonts w:hint="cs"/>
          <w:rtl/>
        </w:rPr>
        <w:t xml:space="preserve">יש שרה. </w:t>
      </w:r>
    </w:p>
    <w:p w:rsidR="00CE0D54" w:rsidRDefault="00CE0D54" w:rsidP="006A0747">
      <w:pPr>
        <w:rPr>
          <w:rtl/>
        </w:rPr>
      </w:pPr>
      <w:bookmarkStart w:id="9591" w:name="_ETM_Q22_489826"/>
      <w:bookmarkStart w:id="9592" w:name="_ETM_Q22_489945"/>
      <w:bookmarkEnd w:id="9591"/>
      <w:bookmarkEnd w:id="9592"/>
    </w:p>
    <w:p w:rsidR="00CE0D54" w:rsidRDefault="00CE0D54" w:rsidP="006A0747">
      <w:pPr>
        <w:pStyle w:val="af7"/>
        <w:keepNext/>
        <w:rPr>
          <w:rtl/>
        </w:rPr>
      </w:pPr>
      <w:bookmarkStart w:id="9593" w:name="ET_interruption_6361_24"/>
      <w:r w:rsidRPr="00D36E6C">
        <w:rPr>
          <w:rStyle w:val="TagStyle"/>
          <w:rtl/>
        </w:rPr>
        <w:t xml:space="preserve"> &lt;&lt; קריאה &gt;&gt;</w:t>
      </w:r>
      <w:r w:rsidRPr="0049769A">
        <w:rPr>
          <w:rStyle w:val="TagStyle"/>
          <w:rtl/>
        </w:rPr>
        <w:t xml:space="preserve"> </w:t>
      </w:r>
      <w:r>
        <w:rPr>
          <w:rtl/>
        </w:rPr>
        <w:t>נאור שירי (יש עתיד):</w:t>
      </w:r>
      <w:r w:rsidRPr="0049769A">
        <w:rPr>
          <w:rStyle w:val="TagStyle"/>
          <w:rtl/>
        </w:rPr>
        <w:t xml:space="preserve"> </w:t>
      </w:r>
      <w:r w:rsidRPr="00D36E6C">
        <w:rPr>
          <w:rStyle w:val="TagStyle"/>
          <w:rtl/>
        </w:rPr>
        <w:t>&lt;&lt; קריאה &gt;&gt;</w:t>
      </w:r>
      <w:r>
        <w:rPr>
          <w:rtl/>
        </w:rPr>
        <w:t xml:space="preserve">   </w:t>
      </w:r>
      <w:bookmarkEnd w:id="9593"/>
    </w:p>
    <w:p w:rsidR="00CE0D54" w:rsidRDefault="00CE0D54" w:rsidP="00DA353E">
      <w:pPr>
        <w:rPr>
          <w:rtl/>
        </w:rPr>
      </w:pPr>
    </w:p>
    <w:p w:rsidR="00CE0D54" w:rsidRDefault="00CE0D54" w:rsidP="006A0747">
      <w:pPr>
        <w:rPr>
          <w:rtl/>
        </w:rPr>
      </w:pPr>
      <w:r>
        <w:rPr>
          <w:rFonts w:hint="cs"/>
          <w:rtl/>
        </w:rPr>
        <w:t>איפה?</w:t>
      </w:r>
    </w:p>
    <w:p w:rsidR="00CE0D54" w:rsidRDefault="00CE0D54" w:rsidP="006A0747">
      <w:pPr>
        <w:rPr>
          <w:rtl/>
        </w:rPr>
      </w:pPr>
      <w:bookmarkStart w:id="9594" w:name="_ETM_Q22_486015"/>
      <w:bookmarkStart w:id="9595" w:name="_ETM_Q22_486118"/>
      <w:bookmarkStart w:id="9596" w:name="_ETM_Q22_486167"/>
      <w:bookmarkStart w:id="9597" w:name="_ETM_Q22_486279"/>
      <w:bookmarkEnd w:id="9594"/>
      <w:bookmarkEnd w:id="9595"/>
      <w:bookmarkEnd w:id="9596"/>
      <w:bookmarkEnd w:id="9597"/>
    </w:p>
    <w:p w:rsidR="00CE0D54" w:rsidRDefault="00CE0D54" w:rsidP="006A0747">
      <w:pPr>
        <w:pStyle w:val="af8"/>
        <w:keepNext/>
        <w:rPr>
          <w:rtl/>
        </w:rPr>
      </w:pPr>
      <w:r w:rsidRPr="00D36E6C">
        <w:rPr>
          <w:rStyle w:val="TagStyle"/>
          <w:rtl/>
        </w:rPr>
        <w:t xml:space="preserve"> &lt;&lt; יור &gt;&gt;</w:t>
      </w:r>
      <w:r w:rsidRPr="0049769A">
        <w:rPr>
          <w:rStyle w:val="TagStyle"/>
          <w:rtl/>
        </w:rPr>
        <w:t xml:space="preserve"> </w:t>
      </w:r>
      <w:r>
        <w:rPr>
          <w:rtl/>
        </w:rPr>
        <w:t>היו"ר אוריאל בוסו:</w:t>
      </w:r>
      <w:r w:rsidRPr="0049769A">
        <w:rPr>
          <w:rStyle w:val="TagStyle"/>
          <w:rtl/>
        </w:rPr>
        <w:t xml:space="preserve"> </w:t>
      </w:r>
      <w:r w:rsidRPr="00D36E6C">
        <w:rPr>
          <w:rStyle w:val="TagStyle"/>
          <w:rtl/>
        </w:rPr>
        <w:t>&lt;&lt; יור &gt;&gt;</w:t>
      </w:r>
      <w:r>
        <w:rPr>
          <w:rtl/>
        </w:rPr>
        <w:t xml:space="preserve">   </w:t>
      </w:r>
    </w:p>
    <w:p w:rsidR="00CE0D54" w:rsidRDefault="00CE0D54" w:rsidP="00DA353E">
      <w:pPr>
        <w:rPr>
          <w:rtl/>
        </w:rPr>
      </w:pPr>
    </w:p>
    <w:p w:rsidR="00CE0D54" w:rsidRDefault="00CE0D54" w:rsidP="006A0747">
      <w:pPr>
        <w:rPr>
          <w:rtl/>
        </w:rPr>
      </w:pPr>
      <w:bookmarkStart w:id="9598" w:name="_ETM_Q22_487192"/>
      <w:bookmarkEnd w:id="9598"/>
      <w:r>
        <w:rPr>
          <w:rFonts w:hint="cs"/>
          <w:rtl/>
        </w:rPr>
        <w:t>איפה השרה גולן?</w:t>
      </w:r>
    </w:p>
    <w:p w:rsidR="00CE0D54" w:rsidRDefault="00CE0D54" w:rsidP="006A0747">
      <w:pPr>
        <w:rPr>
          <w:rtl/>
        </w:rPr>
      </w:pPr>
    </w:p>
    <w:p w:rsidR="00CE0D54" w:rsidRDefault="00CE0D54" w:rsidP="006A0747">
      <w:pPr>
        <w:pStyle w:val="-"/>
        <w:keepNext/>
        <w:rPr>
          <w:rtl/>
        </w:rPr>
      </w:pPr>
      <w:bookmarkStart w:id="9599" w:name="ET_speakercontinue_6158_26"/>
      <w:r w:rsidRPr="00D36E6C">
        <w:rPr>
          <w:rStyle w:val="TagStyle"/>
          <w:rtl/>
        </w:rPr>
        <w:t xml:space="preserve"> &lt;&lt; דובר_המשך &gt;&gt;</w:t>
      </w:r>
      <w:r w:rsidRPr="0049769A">
        <w:rPr>
          <w:rStyle w:val="TagStyle"/>
          <w:rtl/>
        </w:rPr>
        <w:t xml:space="preserve"> </w:t>
      </w:r>
      <w:r>
        <w:rPr>
          <w:rtl/>
        </w:rPr>
        <w:t>אפרת רייטן מרום (העבודה):</w:t>
      </w:r>
      <w:r w:rsidRPr="0049769A">
        <w:rPr>
          <w:rStyle w:val="TagStyle"/>
          <w:rtl/>
        </w:rPr>
        <w:t xml:space="preserve"> </w:t>
      </w:r>
      <w:r w:rsidRPr="00D36E6C">
        <w:rPr>
          <w:rStyle w:val="TagStyle"/>
          <w:rtl/>
        </w:rPr>
        <w:t>&lt;&lt; דובר_המשך &gt;&gt;</w:t>
      </w:r>
      <w:r>
        <w:rPr>
          <w:rtl/>
        </w:rPr>
        <w:t xml:space="preserve">   </w:t>
      </w:r>
      <w:bookmarkEnd w:id="9599"/>
    </w:p>
    <w:p w:rsidR="00CE0D54" w:rsidRDefault="00CE0D54" w:rsidP="00DA353E">
      <w:pPr>
        <w:rPr>
          <w:rtl/>
        </w:rPr>
      </w:pPr>
    </w:p>
    <w:p w:rsidR="00CE0D54" w:rsidRPr="0049769A" w:rsidRDefault="00CE0D54" w:rsidP="006A0747">
      <w:pPr>
        <w:rPr>
          <w:rtl/>
        </w:rPr>
      </w:pPr>
      <w:r>
        <w:rPr>
          <w:rFonts w:hint="cs"/>
          <w:rtl/>
        </w:rPr>
        <w:t xml:space="preserve">לעצור שעון. </w:t>
      </w:r>
    </w:p>
    <w:p w:rsidR="00CE0D54" w:rsidRDefault="00CE0D54" w:rsidP="006A0747">
      <w:pPr>
        <w:rPr>
          <w:rtl/>
        </w:rPr>
      </w:pPr>
    </w:p>
    <w:p w:rsidR="00CE0D54" w:rsidRDefault="00CE0D54" w:rsidP="006A0747">
      <w:pPr>
        <w:pStyle w:val="af7"/>
        <w:keepNext/>
        <w:rPr>
          <w:rtl/>
        </w:rPr>
      </w:pPr>
      <w:r w:rsidRPr="00D36E6C">
        <w:rPr>
          <w:rStyle w:val="TagStyle"/>
          <w:rtl/>
        </w:rPr>
        <w:t xml:space="preserve"> &lt;&lt; קריאה &gt;&gt;</w:t>
      </w:r>
      <w:r w:rsidRPr="0049769A">
        <w:rPr>
          <w:rStyle w:val="TagStyle"/>
          <w:rtl/>
        </w:rPr>
        <w:t xml:space="preserve"> </w:t>
      </w:r>
      <w:r>
        <w:rPr>
          <w:rtl/>
        </w:rPr>
        <w:t>נאור שירי (יש עתיד):</w:t>
      </w:r>
      <w:r w:rsidRPr="0049769A">
        <w:rPr>
          <w:rStyle w:val="TagStyle"/>
          <w:rtl/>
        </w:rPr>
        <w:t xml:space="preserve"> </w:t>
      </w:r>
      <w:r w:rsidRPr="00D36E6C">
        <w:rPr>
          <w:rStyle w:val="TagStyle"/>
          <w:rtl/>
        </w:rPr>
        <w:t>&lt;&lt; קריאה &gt;&gt;</w:t>
      </w:r>
      <w:r>
        <w:rPr>
          <w:rtl/>
        </w:rPr>
        <w:t xml:space="preserve">   </w:t>
      </w:r>
    </w:p>
    <w:p w:rsidR="00CE0D54" w:rsidRDefault="00CE0D54" w:rsidP="00DA353E">
      <w:pPr>
        <w:rPr>
          <w:rtl/>
        </w:rPr>
      </w:pPr>
    </w:p>
    <w:p w:rsidR="00CE0D54" w:rsidRDefault="00CE0D54" w:rsidP="006A0747">
      <w:pPr>
        <w:rPr>
          <w:rtl/>
        </w:rPr>
      </w:pPr>
      <w:r>
        <w:rPr>
          <w:rFonts w:hint="cs"/>
          <w:rtl/>
        </w:rPr>
        <w:t xml:space="preserve">אין שרה. </w:t>
      </w:r>
      <w:bookmarkStart w:id="9600" w:name="_ETM_Q22_488903"/>
      <w:bookmarkEnd w:id="9600"/>
      <w:r>
        <w:rPr>
          <w:rFonts w:hint="cs"/>
          <w:rtl/>
        </w:rPr>
        <w:t xml:space="preserve">אתה צודק. </w:t>
      </w:r>
    </w:p>
    <w:p w:rsidR="00CE0D54" w:rsidRDefault="00CE0D54" w:rsidP="006A0747">
      <w:pPr>
        <w:rPr>
          <w:rtl/>
        </w:rPr>
      </w:pPr>
      <w:bookmarkStart w:id="9601" w:name="_ETM_Q22_490103"/>
      <w:bookmarkStart w:id="9602" w:name="_ETM_Q22_490201"/>
      <w:bookmarkStart w:id="9603" w:name="_ETM_Q22_490263"/>
      <w:bookmarkStart w:id="9604" w:name="_ETM_Q22_490370"/>
      <w:bookmarkEnd w:id="9601"/>
      <w:bookmarkEnd w:id="9602"/>
      <w:bookmarkEnd w:id="9603"/>
      <w:bookmarkEnd w:id="9604"/>
    </w:p>
    <w:p w:rsidR="00CE0D54" w:rsidRDefault="00CE0D54" w:rsidP="006A0747">
      <w:pPr>
        <w:pStyle w:val="af8"/>
        <w:keepNext/>
        <w:rPr>
          <w:rtl/>
        </w:rPr>
      </w:pPr>
      <w:bookmarkStart w:id="9605" w:name="ET_yor_6488_28"/>
      <w:r w:rsidRPr="00D36E6C">
        <w:rPr>
          <w:rStyle w:val="TagStyle"/>
          <w:rtl/>
        </w:rPr>
        <w:t xml:space="preserve"> &lt;&lt; יור &gt;&gt;</w:t>
      </w:r>
      <w:r w:rsidRPr="0049769A">
        <w:rPr>
          <w:rStyle w:val="TagStyle"/>
          <w:rtl/>
        </w:rPr>
        <w:t xml:space="preserve"> </w:t>
      </w:r>
      <w:r>
        <w:rPr>
          <w:rtl/>
        </w:rPr>
        <w:t>היו"ר אוריאל בוסו:</w:t>
      </w:r>
      <w:r w:rsidRPr="0049769A">
        <w:rPr>
          <w:rStyle w:val="TagStyle"/>
          <w:rtl/>
        </w:rPr>
        <w:t xml:space="preserve"> </w:t>
      </w:r>
      <w:r w:rsidRPr="00D36E6C">
        <w:rPr>
          <w:rStyle w:val="TagStyle"/>
          <w:rtl/>
        </w:rPr>
        <w:t>&lt;&lt; יור &gt;&gt;</w:t>
      </w:r>
      <w:r>
        <w:rPr>
          <w:rtl/>
        </w:rPr>
        <w:t xml:space="preserve">   </w:t>
      </w:r>
      <w:bookmarkEnd w:id="9605"/>
    </w:p>
    <w:p w:rsidR="00CE0D54" w:rsidRDefault="00CE0D54" w:rsidP="00DA353E">
      <w:pPr>
        <w:rPr>
          <w:rtl/>
        </w:rPr>
      </w:pPr>
    </w:p>
    <w:p w:rsidR="00CE0D54" w:rsidRDefault="00CE0D54" w:rsidP="006A0747">
      <w:pPr>
        <w:rPr>
          <w:rtl/>
        </w:rPr>
      </w:pPr>
      <w:r>
        <w:rPr>
          <w:rFonts w:hint="cs"/>
          <w:rtl/>
        </w:rPr>
        <w:t xml:space="preserve">אני אעצור בהחלט, ואני מבקש </w:t>
      </w:r>
      <w:r w:rsidR="00DA353E">
        <w:rPr>
          <w:rFonts w:hint="cs"/>
          <w:rtl/>
        </w:rPr>
        <w:t>– – –</w:t>
      </w:r>
    </w:p>
    <w:p w:rsidR="00CE0D54" w:rsidRDefault="00CE0D54" w:rsidP="006A0747">
      <w:pPr>
        <w:rPr>
          <w:rtl/>
        </w:rPr>
      </w:pPr>
      <w:bookmarkStart w:id="9606" w:name="_ETM_Q22_497394"/>
      <w:bookmarkStart w:id="9607" w:name="_ETM_Q22_497501"/>
      <w:bookmarkStart w:id="9608" w:name="_ETM_Q22_497554"/>
      <w:bookmarkStart w:id="9609" w:name="_ETM_Q22_497645"/>
      <w:bookmarkEnd w:id="9606"/>
      <w:bookmarkEnd w:id="9607"/>
      <w:bookmarkEnd w:id="9608"/>
      <w:bookmarkEnd w:id="9609"/>
    </w:p>
    <w:p w:rsidR="00CE0D54" w:rsidRDefault="00CE0D54" w:rsidP="006A0747">
      <w:pPr>
        <w:pStyle w:val="-"/>
        <w:keepNext/>
        <w:rPr>
          <w:rtl/>
        </w:rPr>
      </w:pPr>
      <w:bookmarkStart w:id="9610" w:name="ET_speakercontinue_6158_29"/>
      <w:r w:rsidRPr="00D36E6C">
        <w:rPr>
          <w:rStyle w:val="TagStyle"/>
          <w:rtl/>
        </w:rPr>
        <w:t xml:space="preserve"> &lt;&lt; דובר_המשך &gt;&gt;</w:t>
      </w:r>
      <w:r w:rsidRPr="0049769A">
        <w:rPr>
          <w:rStyle w:val="TagStyle"/>
          <w:rtl/>
        </w:rPr>
        <w:t xml:space="preserve"> </w:t>
      </w:r>
      <w:r>
        <w:rPr>
          <w:rtl/>
        </w:rPr>
        <w:t>אפרת רייטן מרום (העבודה):</w:t>
      </w:r>
      <w:r w:rsidRPr="0049769A">
        <w:rPr>
          <w:rStyle w:val="TagStyle"/>
          <w:rtl/>
        </w:rPr>
        <w:t xml:space="preserve"> </w:t>
      </w:r>
      <w:r w:rsidRPr="00D36E6C">
        <w:rPr>
          <w:rStyle w:val="TagStyle"/>
          <w:rtl/>
        </w:rPr>
        <w:t>&lt;&lt; דובר_המשך &gt;&gt;</w:t>
      </w:r>
      <w:r>
        <w:rPr>
          <w:rtl/>
        </w:rPr>
        <w:t xml:space="preserve">   </w:t>
      </w:r>
      <w:bookmarkEnd w:id="9610"/>
    </w:p>
    <w:p w:rsidR="00CE0D54" w:rsidRDefault="00CE0D54" w:rsidP="00DA353E">
      <w:pPr>
        <w:rPr>
          <w:rtl/>
        </w:rPr>
      </w:pPr>
    </w:p>
    <w:p w:rsidR="00CE0D54" w:rsidRDefault="00CE0D54" w:rsidP="006A0747">
      <w:pPr>
        <w:rPr>
          <w:rtl/>
        </w:rPr>
      </w:pPr>
      <w:r>
        <w:rPr>
          <w:rFonts w:hint="cs"/>
          <w:rtl/>
        </w:rPr>
        <w:t>מה קרה?</w:t>
      </w:r>
    </w:p>
    <w:p w:rsidR="00CE0D54" w:rsidRDefault="00CE0D54" w:rsidP="006A0747">
      <w:pPr>
        <w:rPr>
          <w:rtl/>
        </w:rPr>
      </w:pPr>
      <w:bookmarkStart w:id="9611" w:name="_ETM_Q22_498655"/>
      <w:bookmarkStart w:id="9612" w:name="_ETM_Q22_498756"/>
      <w:bookmarkStart w:id="9613" w:name="_ETM_Q22_498847"/>
      <w:bookmarkStart w:id="9614" w:name="_ETM_Q22_498937"/>
      <w:bookmarkEnd w:id="9611"/>
      <w:bookmarkEnd w:id="9612"/>
      <w:bookmarkEnd w:id="9613"/>
      <w:bookmarkEnd w:id="9614"/>
    </w:p>
    <w:p w:rsidR="00CE0D54" w:rsidRDefault="00CE0D54" w:rsidP="006A0747">
      <w:pPr>
        <w:pStyle w:val="af7"/>
        <w:keepNext/>
        <w:rPr>
          <w:rtl/>
        </w:rPr>
      </w:pPr>
      <w:bookmarkStart w:id="9615" w:name="ET_interruption_5767_30"/>
      <w:r w:rsidRPr="00D36E6C">
        <w:rPr>
          <w:rStyle w:val="TagStyle"/>
          <w:rtl/>
        </w:rPr>
        <w:t xml:space="preserve"> &lt;&lt; קריאה &gt;&gt;</w:t>
      </w:r>
      <w:r w:rsidRPr="0049769A">
        <w:rPr>
          <w:rStyle w:val="TagStyle"/>
          <w:rtl/>
        </w:rPr>
        <w:t xml:space="preserve"> </w:t>
      </w:r>
      <w:r>
        <w:rPr>
          <w:rtl/>
        </w:rPr>
        <w:t>אורנה ברביבאי (יש עתיד):</w:t>
      </w:r>
      <w:r w:rsidRPr="0049769A">
        <w:rPr>
          <w:rStyle w:val="TagStyle"/>
          <w:rtl/>
        </w:rPr>
        <w:t xml:space="preserve"> </w:t>
      </w:r>
      <w:r w:rsidRPr="00D36E6C">
        <w:rPr>
          <w:rStyle w:val="TagStyle"/>
          <w:rtl/>
        </w:rPr>
        <w:t>&lt;&lt; קריאה &gt;&gt;</w:t>
      </w:r>
      <w:r>
        <w:rPr>
          <w:rtl/>
        </w:rPr>
        <w:t xml:space="preserve">   </w:t>
      </w:r>
      <w:bookmarkEnd w:id="9615"/>
    </w:p>
    <w:p w:rsidR="00CE0D54" w:rsidRDefault="00CE0D54" w:rsidP="00DA353E">
      <w:pPr>
        <w:rPr>
          <w:rtl/>
        </w:rPr>
      </w:pPr>
    </w:p>
    <w:p w:rsidR="00CE0D54" w:rsidRDefault="00CE0D54" w:rsidP="006A0747">
      <w:pPr>
        <w:rPr>
          <w:rtl/>
        </w:rPr>
      </w:pPr>
      <w:r>
        <w:rPr>
          <w:rFonts w:hint="cs"/>
          <w:rtl/>
        </w:rPr>
        <w:t xml:space="preserve">אין מספיק שרים. </w:t>
      </w:r>
    </w:p>
    <w:p w:rsidR="00CE0D54" w:rsidRDefault="00CE0D54" w:rsidP="006A0747">
      <w:pPr>
        <w:rPr>
          <w:rtl/>
        </w:rPr>
      </w:pPr>
      <w:bookmarkStart w:id="9616" w:name="_ETM_Q22_498425"/>
      <w:bookmarkStart w:id="9617" w:name="_ETM_Q22_498523"/>
      <w:bookmarkStart w:id="9618" w:name="_ETM_Q22_498589"/>
      <w:bookmarkEnd w:id="9616"/>
      <w:bookmarkEnd w:id="9617"/>
      <w:bookmarkEnd w:id="9618"/>
    </w:p>
    <w:p w:rsidR="00CE0D54" w:rsidRDefault="00CE0D54" w:rsidP="006A0747">
      <w:pPr>
        <w:pStyle w:val="-"/>
        <w:keepNext/>
        <w:rPr>
          <w:rtl/>
        </w:rPr>
      </w:pPr>
      <w:bookmarkStart w:id="9619" w:name="_ETM_Q22_497398"/>
      <w:bookmarkStart w:id="9620" w:name="_ETM_Q22_497484"/>
      <w:bookmarkStart w:id="9621" w:name="ET_speakercontinue_6158_31"/>
      <w:bookmarkEnd w:id="9619"/>
      <w:bookmarkEnd w:id="9620"/>
      <w:r w:rsidRPr="00D36E6C">
        <w:rPr>
          <w:rStyle w:val="TagStyle"/>
          <w:rtl/>
        </w:rPr>
        <w:t xml:space="preserve"> &lt;&lt; דובר_המשך &gt;&gt;</w:t>
      </w:r>
      <w:r w:rsidRPr="006F1FF3">
        <w:rPr>
          <w:rStyle w:val="TagStyle"/>
          <w:rtl/>
        </w:rPr>
        <w:t xml:space="preserve"> </w:t>
      </w:r>
      <w:r>
        <w:rPr>
          <w:rtl/>
        </w:rPr>
        <w:t>אפרת רייטן מרום (העבודה):</w:t>
      </w:r>
      <w:r w:rsidRPr="006F1FF3">
        <w:rPr>
          <w:rStyle w:val="TagStyle"/>
          <w:rtl/>
        </w:rPr>
        <w:t xml:space="preserve"> </w:t>
      </w:r>
      <w:r w:rsidRPr="00D36E6C">
        <w:rPr>
          <w:rStyle w:val="TagStyle"/>
          <w:rtl/>
        </w:rPr>
        <w:t>&lt;&lt; דובר_המשך &gt;&gt;</w:t>
      </w:r>
      <w:r>
        <w:rPr>
          <w:rtl/>
        </w:rPr>
        <w:t xml:space="preserve">   </w:t>
      </w:r>
      <w:bookmarkEnd w:id="9621"/>
    </w:p>
    <w:p w:rsidR="00CE0D54" w:rsidRDefault="00CE0D54" w:rsidP="00DA353E">
      <w:pPr>
        <w:rPr>
          <w:rtl/>
        </w:rPr>
      </w:pPr>
    </w:p>
    <w:p w:rsidR="00CE0D54" w:rsidRDefault="00CE0D54" w:rsidP="006A0747">
      <w:pPr>
        <w:rPr>
          <w:rtl/>
        </w:rPr>
      </w:pPr>
      <w:bookmarkStart w:id="9622" w:name="_ETM_Q22_495580"/>
      <w:bookmarkEnd w:id="9622"/>
      <w:r>
        <w:rPr>
          <w:rFonts w:hint="cs"/>
          <w:rtl/>
        </w:rPr>
        <w:t xml:space="preserve">הם עסוקים. </w:t>
      </w:r>
    </w:p>
    <w:p w:rsidR="00CE0D54" w:rsidRDefault="00CE0D54" w:rsidP="006A0747">
      <w:pPr>
        <w:rPr>
          <w:rtl/>
        </w:rPr>
      </w:pPr>
      <w:bookmarkStart w:id="9623" w:name="_ETM_Q22_501436"/>
      <w:bookmarkStart w:id="9624" w:name="_ETM_Q22_501547"/>
      <w:bookmarkEnd w:id="9623"/>
      <w:bookmarkEnd w:id="9624"/>
    </w:p>
    <w:p w:rsidR="00CE0D54" w:rsidRDefault="00CE0D54" w:rsidP="006A0747">
      <w:pPr>
        <w:pStyle w:val="af8"/>
        <w:keepNext/>
        <w:rPr>
          <w:rtl/>
        </w:rPr>
      </w:pPr>
      <w:r w:rsidRPr="00D36E6C">
        <w:rPr>
          <w:rStyle w:val="TagStyle"/>
          <w:rtl/>
        </w:rPr>
        <w:t xml:space="preserve"> &lt;&lt; יור &gt;&gt;</w:t>
      </w:r>
      <w:r w:rsidRPr="006F1FF3">
        <w:rPr>
          <w:rStyle w:val="TagStyle"/>
          <w:rtl/>
        </w:rPr>
        <w:t xml:space="preserve"> </w:t>
      </w:r>
      <w:r>
        <w:rPr>
          <w:rtl/>
        </w:rPr>
        <w:t>היו"ר אוריאל בוסו:</w:t>
      </w:r>
      <w:r w:rsidRPr="006F1FF3">
        <w:rPr>
          <w:rStyle w:val="TagStyle"/>
          <w:rtl/>
        </w:rPr>
        <w:t xml:space="preserve"> </w:t>
      </w:r>
      <w:r w:rsidRPr="00D36E6C">
        <w:rPr>
          <w:rStyle w:val="TagStyle"/>
          <w:rtl/>
        </w:rPr>
        <w:t>&lt;&lt; יור &gt;&gt;</w:t>
      </w:r>
      <w:r>
        <w:rPr>
          <w:rtl/>
        </w:rPr>
        <w:t xml:space="preserve">   </w:t>
      </w:r>
    </w:p>
    <w:p w:rsidR="00CE0D54" w:rsidRDefault="00CE0D54" w:rsidP="00DA353E">
      <w:pPr>
        <w:rPr>
          <w:rtl/>
        </w:rPr>
      </w:pPr>
    </w:p>
    <w:p w:rsidR="00CE0D54" w:rsidRDefault="00CE0D54" w:rsidP="006A0747">
      <w:pPr>
        <w:rPr>
          <w:rtl/>
        </w:rPr>
      </w:pPr>
      <w:r>
        <w:rPr>
          <w:rFonts w:hint="cs"/>
          <w:rtl/>
        </w:rPr>
        <w:t xml:space="preserve">אופיר, אם כל פעם </w:t>
      </w:r>
      <w:bookmarkStart w:id="9625" w:name="_ETM_Q22_501433"/>
      <w:bookmarkEnd w:id="9625"/>
      <w:r>
        <w:rPr>
          <w:rFonts w:hint="cs"/>
          <w:rtl/>
        </w:rPr>
        <w:t xml:space="preserve">אני אצטרך להפסיק, אני אנעל את המליאה. </w:t>
      </w:r>
      <w:bookmarkStart w:id="9626" w:name="_ETM_Q22_500322"/>
      <w:bookmarkEnd w:id="9626"/>
    </w:p>
    <w:p w:rsidR="00CE0D54" w:rsidRDefault="00CE0D54" w:rsidP="006A0747">
      <w:pPr>
        <w:rPr>
          <w:rtl/>
        </w:rPr>
      </w:pPr>
      <w:bookmarkStart w:id="9627" w:name="_ETM_Q22_498291"/>
      <w:bookmarkStart w:id="9628" w:name="_ETM_Q22_498402"/>
      <w:bookmarkEnd w:id="9627"/>
      <w:bookmarkEnd w:id="9628"/>
    </w:p>
    <w:p w:rsidR="00CE0D54" w:rsidRDefault="00CE0D54" w:rsidP="006A0747">
      <w:pPr>
        <w:pStyle w:val="-"/>
        <w:keepNext/>
        <w:rPr>
          <w:rtl/>
        </w:rPr>
      </w:pPr>
      <w:bookmarkStart w:id="9629" w:name="_ETM_Q22_498457"/>
      <w:bookmarkStart w:id="9630" w:name="_ETM_Q22_498561"/>
      <w:bookmarkStart w:id="9631" w:name="ET_speakercontinue_6158_33"/>
      <w:bookmarkEnd w:id="9629"/>
      <w:bookmarkEnd w:id="9630"/>
      <w:r w:rsidRPr="00D36E6C">
        <w:rPr>
          <w:rStyle w:val="TagStyle"/>
          <w:rtl/>
        </w:rPr>
        <w:t xml:space="preserve"> &lt;&lt; דובר_המשך &gt;&gt;</w:t>
      </w:r>
      <w:r w:rsidRPr="006F1FF3">
        <w:rPr>
          <w:rStyle w:val="TagStyle"/>
          <w:rtl/>
        </w:rPr>
        <w:t xml:space="preserve"> </w:t>
      </w:r>
      <w:r>
        <w:rPr>
          <w:rtl/>
        </w:rPr>
        <w:t>אפרת רייטן מרום (העבודה):</w:t>
      </w:r>
      <w:r w:rsidRPr="006F1FF3">
        <w:rPr>
          <w:rStyle w:val="TagStyle"/>
          <w:rtl/>
        </w:rPr>
        <w:t xml:space="preserve"> </w:t>
      </w:r>
      <w:r w:rsidRPr="00D36E6C">
        <w:rPr>
          <w:rStyle w:val="TagStyle"/>
          <w:rtl/>
        </w:rPr>
        <w:t>&lt;&lt; דובר_המשך &gt;&gt;</w:t>
      </w:r>
      <w:r>
        <w:rPr>
          <w:rtl/>
        </w:rPr>
        <w:t xml:space="preserve">   </w:t>
      </w:r>
      <w:bookmarkEnd w:id="9631"/>
    </w:p>
    <w:p w:rsidR="00CE0D54" w:rsidRDefault="00CE0D54" w:rsidP="00DA353E">
      <w:pPr>
        <w:rPr>
          <w:rtl/>
        </w:rPr>
      </w:pPr>
    </w:p>
    <w:p w:rsidR="00CE0D54" w:rsidRDefault="00CE0D54" w:rsidP="006A0747">
      <w:pPr>
        <w:rPr>
          <w:rtl/>
        </w:rPr>
      </w:pPr>
      <w:bookmarkStart w:id="9632" w:name="_ETM_Q22_499566"/>
      <w:bookmarkEnd w:id="9632"/>
      <w:r>
        <w:rPr>
          <w:rFonts w:hint="cs"/>
          <w:rtl/>
        </w:rPr>
        <w:t xml:space="preserve">הם עסוקים, השרים. קשה להם להיות פה בכנסת. </w:t>
      </w:r>
    </w:p>
    <w:p w:rsidR="00CE0D54" w:rsidRDefault="00CE0D54" w:rsidP="006A0747">
      <w:pPr>
        <w:rPr>
          <w:rtl/>
        </w:rPr>
      </w:pPr>
      <w:bookmarkStart w:id="9633" w:name="_ETM_Q22_506795"/>
      <w:bookmarkStart w:id="9634" w:name="_ETM_Q22_506890"/>
      <w:bookmarkStart w:id="9635" w:name="_ETM_Q22_506971"/>
      <w:bookmarkStart w:id="9636" w:name="_ETM_Q22_507075"/>
      <w:bookmarkEnd w:id="9633"/>
      <w:bookmarkEnd w:id="9634"/>
      <w:bookmarkEnd w:id="9635"/>
      <w:bookmarkEnd w:id="9636"/>
    </w:p>
    <w:p w:rsidR="00CE0D54" w:rsidRDefault="00CE0D54" w:rsidP="006A0747">
      <w:pPr>
        <w:pStyle w:val="af7"/>
        <w:keepNext/>
        <w:rPr>
          <w:rtl/>
        </w:rPr>
      </w:pPr>
      <w:bookmarkStart w:id="9637" w:name="ET_interruption_5767_34"/>
      <w:r w:rsidRPr="00D36E6C">
        <w:rPr>
          <w:rStyle w:val="TagStyle"/>
          <w:rtl/>
        </w:rPr>
        <w:t xml:space="preserve"> &lt;&lt; קריאה &gt;&gt;</w:t>
      </w:r>
      <w:r w:rsidRPr="006F1FF3">
        <w:rPr>
          <w:rStyle w:val="TagStyle"/>
          <w:rtl/>
        </w:rPr>
        <w:t xml:space="preserve"> </w:t>
      </w:r>
      <w:r>
        <w:rPr>
          <w:rtl/>
        </w:rPr>
        <w:t>אורנה ברביבאי (יש עתיד):</w:t>
      </w:r>
      <w:r w:rsidRPr="006F1FF3">
        <w:rPr>
          <w:rStyle w:val="TagStyle"/>
          <w:rtl/>
        </w:rPr>
        <w:t xml:space="preserve"> </w:t>
      </w:r>
      <w:r w:rsidRPr="00D36E6C">
        <w:rPr>
          <w:rStyle w:val="TagStyle"/>
          <w:rtl/>
        </w:rPr>
        <w:t>&lt;&lt; קריאה &gt;&gt;</w:t>
      </w:r>
      <w:r>
        <w:rPr>
          <w:rtl/>
        </w:rPr>
        <w:t xml:space="preserve">   </w:t>
      </w:r>
      <w:bookmarkEnd w:id="9637"/>
    </w:p>
    <w:p w:rsidR="00CE0D54" w:rsidRDefault="00CE0D54" w:rsidP="00DA353E">
      <w:pPr>
        <w:rPr>
          <w:rtl/>
        </w:rPr>
      </w:pPr>
    </w:p>
    <w:p w:rsidR="00CE0D54" w:rsidRPr="006F1FF3" w:rsidRDefault="00CE0D54" w:rsidP="006A0747">
      <w:pPr>
        <w:rPr>
          <w:rtl/>
        </w:rPr>
      </w:pPr>
      <w:r>
        <w:rPr>
          <w:rFonts w:hint="cs"/>
          <w:rtl/>
        </w:rPr>
        <w:t xml:space="preserve">עסוקים במדפסת, </w:t>
      </w:r>
      <w:bookmarkStart w:id="9638" w:name="_ETM_Q22_502707"/>
      <w:bookmarkEnd w:id="9638"/>
      <w:r>
        <w:rPr>
          <w:rFonts w:hint="cs"/>
          <w:rtl/>
        </w:rPr>
        <w:t xml:space="preserve">בתעמולה. </w:t>
      </w:r>
    </w:p>
    <w:p w:rsidR="00CE0D54" w:rsidRDefault="00CE0D54" w:rsidP="006A0747">
      <w:pPr>
        <w:rPr>
          <w:rtl/>
        </w:rPr>
      </w:pPr>
      <w:bookmarkStart w:id="9639" w:name="_ETM_Q22_498682"/>
      <w:bookmarkEnd w:id="9639"/>
      <w:r>
        <w:rPr>
          <w:rFonts w:hint="cs"/>
          <w:rtl/>
        </w:rPr>
        <w:t xml:space="preserve"> </w:t>
      </w:r>
    </w:p>
    <w:p w:rsidR="00CE0D54" w:rsidRDefault="00CE0D54" w:rsidP="006A0747">
      <w:pPr>
        <w:pStyle w:val="af8"/>
        <w:keepNext/>
        <w:rPr>
          <w:rtl/>
        </w:rPr>
      </w:pPr>
      <w:bookmarkStart w:id="9640" w:name="_ETM_Q22_504164"/>
      <w:bookmarkStart w:id="9641" w:name="_ETM_Q22_504262"/>
      <w:bookmarkEnd w:id="9640"/>
      <w:bookmarkEnd w:id="9641"/>
      <w:r w:rsidRPr="00D36E6C">
        <w:rPr>
          <w:rStyle w:val="TagStyle"/>
          <w:rtl/>
        </w:rPr>
        <w:t xml:space="preserve"> &lt;&lt; יור &gt;&gt;</w:t>
      </w:r>
      <w:r w:rsidRPr="006F1FF3">
        <w:rPr>
          <w:rStyle w:val="TagStyle"/>
          <w:rtl/>
        </w:rPr>
        <w:t xml:space="preserve"> </w:t>
      </w:r>
      <w:r>
        <w:rPr>
          <w:rtl/>
        </w:rPr>
        <w:t>היו"ר אוריאל בוסו:</w:t>
      </w:r>
      <w:r w:rsidRPr="006F1FF3">
        <w:rPr>
          <w:rStyle w:val="TagStyle"/>
          <w:rtl/>
        </w:rPr>
        <w:t xml:space="preserve"> </w:t>
      </w:r>
      <w:r w:rsidRPr="00D36E6C">
        <w:rPr>
          <w:rStyle w:val="TagStyle"/>
          <w:rtl/>
        </w:rPr>
        <w:t>&lt;&lt; יור &gt;&gt;</w:t>
      </w:r>
      <w:r>
        <w:rPr>
          <w:rtl/>
        </w:rPr>
        <w:t xml:space="preserve">   </w:t>
      </w:r>
    </w:p>
    <w:p w:rsidR="00CE0D54" w:rsidRDefault="00CE0D54" w:rsidP="00DA353E">
      <w:pPr>
        <w:rPr>
          <w:rtl/>
        </w:rPr>
      </w:pPr>
    </w:p>
    <w:p w:rsidR="00CE0D54" w:rsidRDefault="00CE0D54" w:rsidP="006A0747">
      <w:pPr>
        <w:rPr>
          <w:rtl/>
        </w:rPr>
      </w:pPr>
      <w:bookmarkStart w:id="9642" w:name="_ETM_Q22_505477"/>
      <w:bookmarkEnd w:id="9642"/>
      <w:r>
        <w:rPr>
          <w:rFonts w:hint="cs"/>
          <w:rtl/>
        </w:rPr>
        <w:t xml:space="preserve">בינתיים ספרי לנו דברים נחמדים. </w:t>
      </w:r>
    </w:p>
    <w:p w:rsidR="00CE0D54" w:rsidRDefault="00CE0D54" w:rsidP="006A0747">
      <w:pPr>
        <w:rPr>
          <w:rtl/>
        </w:rPr>
      </w:pPr>
      <w:bookmarkStart w:id="9643" w:name="_ETM_Q22_507930"/>
      <w:bookmarkStart w:id="9644" w:name="_ETM_Q22_508032"/>
      <w:bookmarkEnd w:id="9643"/>
      <w:bookmarkEnd w:id="9644"/>
    </w:p>
    <w:p w:rsidR="00CE0D54" w:rsidRDefault="00CE0D54" w:rsidP="006A0747">
      <w:pPr>
        <w:pStyle w:val="-"/>
        <w:keepNext/>
        <w:rPr>
          <w:rtl/>
        </w:rPr>
      </w:pPr>
      <w:bookmarkStart w:id="9645" w:name="_ETM_Q22_508109"/>
      <w:bookmarkStart w:id="9646" w:name="_ETM_Q22_508203"/>
      <w:bookmarkStart w:id="9647" w:name="ET_speakercontinue_6158_36"/>
      <w:bookmarkEnd w:id="9645"/>
      <w:bookmarkEnd w:id="9646"/>
      <w:r w:rsidRPr="00D36E6C">
        <w:rPr>
          <w:rStyle w:val="TagStyle"/>
          <w:rtl/>
        </w:rPr>
        <w:t xml:space="preserve"> &lt;&lt; דובר_המשך &gt;&gt;</w:t>
      </w:r>
      <w:r w:rsidRPr="006F1FF3">
        <w:rPr>
          <w:rStyle w:val="TagStyle"/>
          <w:rtl/>
        </w:rPr>
        <w:t xml:space="preserve"> </w:t>
      </w:r>
      <w:r>
        <w:rPr>
          <w:rtl/>
        </w:rPr>
        <w:t>אפרת רייטן מרום (העבודה):</w:t>
      </w:r>
      <w:r w:rsidRPr="006F1FF3">
        <w:rPr>
          <w:rStyle w:val="TagStyle"/>
          <w:rtl/>
        </w:rPr>
        <w:t xml:space="preserve"> </w:t>
      </w:r>
      <w:r w:rsidRPr="00D36E6C">
        <w:rPr>
          <w:rStyle w:val="TagStyle"/>
          <w:rtl/>
        </w:rPr>
        <w:t>&lt;&lt; דובר_המשך &gt;&gt;</w:t>
      </w:r>
      <w:r>
        <w:rPr>
          <w:rtl/>
        </w:rPr>
        <w:t xml:space="preserve">   </w:t>
      </w:r>
      <w:bookmarkEnd w:id="9647"/>
    </w:p>
    <w:p w:rsidR="00CE0D54" w:rsidRDefault="00CE0D54" w:rsidP="00DA353E">
      <w:pPr>
        <w:rPr>
          <w:rtl/>
        </w:rPr>
      </w:pPr>
    </w:p>
    <w:p w:rsidR="00CE0D54" w:rsidRPr="006F1FF3" w:rsidRDefault="00CE0D54" w:rsidP="000E051C">
      <w:pPr>
        <w:rPr>
          <w:rtl/>
        </w:rPr>
      </w:pPr>
      <w:r>
        <w:rPr>
          <w:rFonts w:hint="cs"/>
          <w:rtl/>
        </w:rPr>
        <w:t xml:space="preserve">איזה דברים נחמדים אני </w:t>
      </w:r>
      <w:bookmarkStart w:id="9648" w:name="_ETM_Q22_510525"/>
      <w:bookmarkEnd w:id="9648"/>
      <w:r>
        <w:rPr>
          <w:rFonts w:hint="cs"/>
          <w:rtl/>
        </w:rPr>
        <w:t xml:space="preserve">יכולה לספר לך בימים אלה? ימים קשים מאוד עוברים על </w:t>
      </w:r>
      <w:bookmarkStart w:id="9649" w:name="_ETM_Q22_511987"/>
      <w:bookmarkEnd w:id="9649"/>
      <w:r>
        <w:rPr>
          <w:rFonts w:hint="cs"/>
          <w:rtl/>
        </w:rPr>
        <w:t xml:space="preserve">כולנו </w:t>
      </w:r>
      <w:r>
        <w:rPr>
          <w:rFonts w:hint="eastAsia"/>
          <w:rtl/>
        </w:rPr>
        <w:t xml:space="preserve">– </w:t>
      </w:r>
      <w:r>
        <w:rPr>
          <w:rFonts w:hint="cs"/>
          <w:rtl/>
        </w:rPr>
        <w:t xml:space="preserve">אגב, בניגוד מוחלט לתחושה שלכם שיש פה אנשים </w:t>
      </w:r>
      <w:bookmarkStart w:id="9650" w:name="_ETM_Q22_516409"/>
      <w:bookmarkEnd w:id="9650"/>
      <w:r>
        <w:rPr>
          <w:rFonts w:hint="cs"/>
          <w:rtl/>
        </w:rPr>
        <w:t>שנהנים מהמחאות, אנרכיסטים</w:t>
      </w:r>
      <w:r w:rsidR="000E051C">
        <w:rPr>
          <w:rFonts w:hint="cs"/>
          <w:rtl/>
        </w:rPr>
        <w:t>,</w:t>
      </w:r>
      <w:r>
        <w:rPr>
          <w:rFonts w:hint="cs"/>
          <w:rtl/>
        </w:rPr>
        <w:t xml:space="preserve"> ורוצים להגיע לכל הדבר הזה. תדע לך </w:t>
      </w:r>
      <w:bookmarkStart w:id="9651" w:name="_ETM_Q22_523143"/>
      <w:bookmarkEnd w:id="9651"/>
      <w:r>
        <w:rPr>
          <w:rFonts w:hint="cs"/>
          <w:rtl/>
        </w:rPr>
        <w:t xml:space="preserve">שזה ההפך המוחלט. קח את כל האנשים, כולל אותי, </w:t>
      </w:r>
      <w:bookmarkStart w:id="9652" w:name="_ETM_Q22_527811"/>
      <w:bookmarkEnd w:id="9652"/>
      <w:r>
        <w:rPr>
          <w:rFonts w:hint="cs"/>
          <w:rtl/>
        </w:rPr>
        <w:t xml:space="preserve">שכבר חולה במשך שבועיים ולא יכולה להיות בבית בשביל לנוח </w:t>
      </w:r>
      <w:r>
        <w:rPr>
          <w:rFonts w:hint="eastAsia"/>
          <w:rtl/>
        </w:rPr>
        <w:t xml:space="preserve">– </w:t>
      </w:r>
      <w:r>
        <w:rPr>
          <w:rFonts w:hint="cs"/>
          <w:rtl/>
        </w:rPr>
        <w:t xml:space="preserve">כולם היו מוכנים </w:t>
      </w:r>
      <w:r w:rsidR="00DA353E">
        <w:rPr>
          <w:rFonts w:hint="cs"/>
          <w:rtl/>
        </w:rPr>
        <w:t>– – –</w:t>
      </w:r>
      <w:r>
        <w:rPr>
          <w:rFonts w:hint="cs"/>
          <w:rtl/>
        </w:rPr>
        <w:t xml:space="preserve"> </w:t>
      </w:r>
    </w:p>
    <w:p w:rsidR="00CE0D54" w:rsidRDefault="00CE0D54" w:rsidP="006A0747">
      <w:pPr>
        <w:ind w:firstLine="0"/>
        <w:rPr>
          <w:rtl/>
        </w:rPr>
      </w:pPr>
      <w:bookmarkStart w:id="9653" w:name="_ETM_Q22_528662"/>
      <w:bookmarkStart w:id="9654" w:name="_ETM_Q22_528734"/>
      <w:bookmarkStart w:id="9655" w:name="_ETM_Q22_528834"/>
      <w:bookmarkEnd w:id="9653"/>
      <w:bookmarkEnd w:id="9654"/>
      <w:bookmarkEnd w:id="9655"/>
    </w:p>
    <w:p w:rsidR="00CE0D54" w:rsidRDefault="00CE0D54" w:rsidP="006A0747">
      <w:pPr>
        <w:pStyle w:val="af8"/>
        <w:keepNext/>
        <w:rPr>
          <w:rtl/>
        </w:rPr>
      </w:pPr>
      <w:r w:rsidRPr="00D36E6C">
        <w:rPr>
          <w:rStyle w:val="TagStyle"/>
          <w:rtl/>
        </w:rPr>
        <w:t xml:space="preserve"> &lt;&lt; יור &gt;&gt;</w:t>
      </w:r>
      <w:r w:rsidRPr="006F1FF3">
        <w:rPr>
          <w:rStyle w:val="TagStyle"/>
          <w:rtl/>
        </w:rPr>
        <w:t xml:space="preserve"> </w:t>
      </w:r>
      <w:r>
        <w:rPr>
          <w:rtl/>
        </w:rPr>
        <w:t>היו"ר אוריאל בוסו:</w:t>
      </w:r>
      <w:r w:rsidRPr="006F1FF3">
        <w:rPr>
          <w:rStyle w:val="TagStyle"/>
          <w:rtl/>
        </w:rPr>
        <w:t xml:space="preserve"> </w:t>
      </w:r>
      <w:r w:rsidRPr="00D36E6C">
        <w:rPr>
          <w:rStyle w:val="TagStyle"/>
          <w:rtl/>
        </w:rPr>
        <w:t>&lt;&lt; יור &gt;&gt;</w:t>
      </w:r>
      <w:r>
        <w:rPr>
          <w:rtl/>
        </w:rPr>
        <w:t xml:space="preserve">   </w:t>
      </w:r>
    </w:p>
    <w:p w:rsidR="00CE0D54" w:rsidRDefault="00CE0D54" w:rsidP="00DA353E">
      <w:pPr>
        <w:rPr>
          <w:rtl/>
        </w:rPr>
      </w:pPr>
    </w:p>
    <w:p w:rsidR="00CE0D54" w:rsidRDefault="00CE0D54" w:rsidP="006A0747">
      <w:pPr>
        <w:rPr>
          <w:rtl/>
        </w:rPr>
      </w:pPr>
      <w:bookmarkStart w:id="9656" w:name="_ETM_Q22_532489"/>
      <w:bookmarkEnd w:id="9656"/>
      <w:r>
        <w:rPr>
          <w:rFonts w:hint="cs"/>
          <w:rtl/>
        </w:rPr>
        <w:t xml:space="preserve">מה הסיפור להישאר תורנות </w:t>
      </w:r>
      <w:bookmarkStart w:id="9657" w:name="_ETM_Q22_536338"/>
      <w:bookmarkEnd w:id="9657"/>
      <w:r>
        <w:rPr>
          <w:rFonts w:hint="cs"/>
          <w:rtl/>
        </w:rPr>
        <w:t xml:space="preserve">מליאה? </w:t>
      </w:r>
    </w:p>
    <w:p w:rsidR="00CE0D54" w:rsidRDefault="00CE0D54" w:rsidP="006A0747">
      <w:pPr>
        <w:rPr>
          <w:rtl/>
        </w:rPr>
      </w:pPr>
      <w:bookmarkStart w:id="9658" w:name="_ETM_Q22_539026"/>
      <w:bookmarkStart w:id="9659" w:name="_ETM_Q22_539128"/>
      <w:bookmarkStart w:id="9660" w:name="_ETM_Q22_539203"/>
      <w:bookmarkEnd w:id="9658"/>
      <w:bookmarkEnd w:id="9659"/>
      <w:bookmarkEnd w:id="9660"/>
    </w:p>
    <w:p w:rsidR="00CE0D54" w:rsidRDefault="00CE0D54" w:rsidP="006A0747">
      <w:pPr>
        <w:pStyle w:val="af7"/>
        <w:keepNext/>
        <w:rPr>
          <w:rtl/>
        </w:rPr>
      </w:pPr>
      <w:bookmarkStart w:id="9661" w:name="ET_interruption_6495_38"/>
      <w:r w:rsidRPr="00D36E6C">
        <w:rPr>
          <w:rStyle w:val="TagStyle"/>
          <w:rtl/>
        </w:rPr>
        <w:t xml:space="preserve"> &lt;&lt; קריאה &gt;&gt;</w:t>
      </w:r>
      <w:r w:rsidRPr="006F1FF3">
        <w:rPr>
          <w:rStyle w:val="TagStyle"/>
          <w:rtl/>
        </w:rPr>
        <w:t xml:space="preserve"> </w:t>
      </w:r>
      <w:r>
        <w:rPr>
          <w:rtl/>
        </w:rPr>
        <w:t>שרה במשרד ראש הממשלה מאי גולן:</w:t>
      </w:r>
      <w:r w:rsidRPr="006F1FF3">
        <w:rPr>
          <w:rStyle w:val="TagStyle"/>
          <w:rtl/>
        </w:rPr>
        <w:t xml:space="preserve"> </w:t>
      </w:r>
      <w:r w:rsidRPr="00D36E6C">
        <w:rPr>
          <w:rStyle w:val="TagStyle"/>
          <w:rtl/>
        </w:rPr>
        <w:t>&lt;&lt; קריאה &gt;&gt;</w:t>
      </w:r>
      <w:r>
        <w:rPr>
          <w:rtl/>
        </w:rPr>
        <w:t xml:space="preserve">   </w:t>
      </w:r>
      <w:bookmarkEnd w:id="9661"/>
    </w:p>
    <w:p w:rsidR="00CE0D54" w:rsidRDefault="00CE0D54" w:rsidP="00DA353E">
      <w:pPr>
        <w:rPr>
          <w:rtl/>
        </w:rPr>
      </w:pPr>
    </w:p>
    <w:p w:rsidR="00CE0D54" w:rsidRDefault="00CE0D54" w:rsidP="006A0747">
      <w:pPr>
        <w:rPr>
          <w:rtl/>
        </w:rPr>
      </w:pPr>
      <w:r>
        <w:rPr>
          <w:rFonts w:hint="cs"/>
          <w:rtl/>
        </w:rPr>
        <w:t xml:space="preserve">אני כאן. הסיפור הוא שלפעמים הבן אדם </w:t>
      </w:r>
      <w:bookmarkStart w:id="9662" w:name="_ETM_Q22_534813"/>
      <w:bookmarkEnd w:id="9662"/>
      <w:r>
        <w:rPr>
          <w:rFonts w:hint="cs"/>
          <w:rtl/>
        </w:rPr>
        <w:t xml:space="preserve">רוצה לשתות כוס מים, </w:t>
      </w:r>
      <w:bookmarkStart w:id="9663" w:name="_ETM_Q22_535635"/>
      <w:bookmarkEnd w:id="9663"/>
      <w:r>
        <w:rPr>
          <w:rFonts w:hint="cs"/>
          <w:rtl/>
        </w:rPr>
        <w:t xml:space="preserve">הוא רק בן אדם. </w:t>
      </w:r>
    </w:p>
    <w:p w:rsidR="00CE0D54" w:rsidRDefault="00CE0D54" w:rsidP="006A0747">
      <w:pPr>
        <w:rPr>
          <w:rtl/>
        </w:rPr>
      </w:pPr>
      <w:bookmarkStart w:id="9664" w:name="_ETM_Q22_541331"/>
      <w:bookmarkStart w:id="9665" w:name="_ETM_Q22_541430"/>
      <w:bookmarkStart w:id="9666" w:name="_ETM_Q22_541486"/>
      <w:bookmarkEnd w:id="9664"/>
      <w:bookmarkEnd w:id="9665"/>
      <w:bookmarkEnd w:id="9666"/>
    </w:p>
    <w:p w:rsidR="00CE0D54" w:rsidRDefault="00CE0D54" w:rsidP="006A0747">
      <w:pPr>
        <w:pStyle w:val="-"/>
        <w:keepNext/>
        <w:rPr>
          <w:rtl/>
        </w:rPr>
      </w:pPr>
      <w:bookmarkStart w:id="9667" w:name="_ETM_Q22_541590"/>
      <w:bookmarkStart w:id="9668" w:name="ET_speakercontinue_6158_39"/>
      <w:bookmarkEnd w:id="9667"/>
      <w:r w:rsidRPr="00D36E6C">
        <w:rPr>
          <w:rStyle w:val="TagStyle"/>
          <w:rtl/>
        </w:rPr>
        <w:t xml:space="preserve"> &lt;&lt; דובר_המשך &gt;&gt;</w:t>
      </w:r>
      <w:r w:rsidRPr="006F1FF3">
        <w:rPr>
          <w:rStyle w:val="TagStyle"/>
          <w:rtl/>
        </w:rPr>
        <w:t xml:space="preserve"> </w:t>
      </w:r>
      <w:r>
        <w:rPr>
          <w:rtl/>
        </w:rPr>
        <w:t>אפרת רייטן מרום (העבודה):</w:t>
      </w:r>
      <w:r w:rsidRPr="006F1FF3">
        <w:rPr>
          <w:rStyle w:val="TagStyle"/>
          <w:rtl/>
        </w:rPr>
        <w:t xml:space="preserve"> </w:t>
      </w:r>
      <w:r w:rsidRPr="00D36E6C">
        <w:rPr>
          <w:rStyle w:val="TagStyle"/>
          <w:rtl/>
        </w:rPr>
        <w:t>&lt;&lt; דובר_המשך &gt;&gt;</w:t>
      </w:r>
      <w:r>
        <w:rPr>
          <w:rtl/>
        </w:rPr>
        <w:t xml:space="preserve">   </w:t>
      </w:r>
      <w:bookmarkEnd w:id="9668"/>
    </w:p>
    <w:p w:rsidR="00CE0D54" w:rsidRDefault="00CE0D54" w:rsidP="00DA353E">
      <w:pPr>
        <w:rPr>
          <w:rtl/>
        </w:rPr>
      </w:pPr>
    </w:p>
    <w:p w:rsidR="00CE0D54" w:rsidRDefault="00CE0D54" w:rsidP="006A0747">
      <w:pPr>
        <w:rPr>
          <w:rtl/>
        </w:rPr>
      </w:pPr>
      <w:r>
        <w:rPr>
          <w:rFonts w:hint="cs"/>
          <w:rtl/>
        </w:rPr>
        <w:t>בסדר גמור. יש כללים, אבל. יש כללים.</w:t>
      </w:r>
    </w:p>
    <w:p w:rsidR="00CE0D54" w:rsidRDefault="00CE0D54" w:rsidP="006A0747">
      <w:pPr>
        <w:rPr>
          <w:rtl/>
        </w:rPr>
      </w:pPr>
      <w:bookmarkStart w:id="9669" w:name="_ETM_Q22_540929"/>
      <w:bookmarkStart w:id="9670" w:name="_ETM_Q22_541064"/>
      <w:bookmarkEnd w:id="9669"/>
      <w:bookmarkEnd w:id="9670"/>
    </w:p>
    <w:p w:rsidR="00CE0D54" w:rsidRDefault="00CE0D54" w:rsidP="006A0747">
      <w:pPr>
        <w:pStyle w:val="af7"/>
        <w:keepNext/>
        <w:rPr>
          <w:rtl/>
        </w:rPr>
      </w:pPr>
      <w:bookmarkStart w:id="9671" w:name="_ETM_Q22_541086"/>
      <w:bookmarkStart w:id="9672" w:name="_ETM_Q22_541205"/>
      <w:bookmarkStart w:id="9673" w:name="ET_interruption_6495_59"/>
      <w:bookmarkEnd w:id="9671"/>
      <w:bookmarkEnd w:id="9672"/>
      <w:r w:rsidRPr="00D36E6C">
        <w:rPr>
          <w:rStyle w:val="TagStyle"/>
          <w:rtl/>
        </w:rPr>
        <w:t>&lt;&lt; קריאה &gt;&gt;</w:t>
      </w:r>
      <w:r w:rsidRPr="006F1FF3">
        <w:rPr>
          <w:rStyle w:val="TagStyle"/>
          <w:rtl/>
        </w:rPr>
        <w:t xml:space="preserve"> </w:t>
      </w:r>
      <w:r>
        <w:rPr>
          <w:rtl/>
        </w:rPr>
        <w:t>שרה במשרד ראש הממשלה מאי גולן:</w:t>
      </w:r>
      <w:r w:rsidRPr="006F1FF3">
        <w:rPr>
          <w:rStyle w:val="TagStyle"/>
          <w:rtl/>
        </w:rPr>
        <w:t xml:space="preserve"> </w:t>
      </w:r>
      <w:r w:rsidRPr="00D36E6C">
        <w:rPr>
          <w:rStyle w:val="TagStyle"/>
          <w:rtl/>
        </w:rPr>
        <w:t>&lt;&lt; קריאה &gt;&gt;</w:t>
      </w:r>
      <w:bookmarkEnd w:id="9673"/>
      <w:r>
        <w:rPr>
          <w:rtl/>
        </w:rPr>
        <w:t xml:space="preserve">   </w:t>
      </w:r>
    </w:p>
    <w:p w:rsidR="00CE0D54" w:rsidRDefault="00CE0D54" w:rsidP="00DA353E">
      <w:pPr>
        <w:rPr>
          <w:rtl/>
        </w:rPr>
      </w:pPr>
    </w:p>
    <w:p w:rsidR="00CE0D54" w:rsidRDefault="00CE0D54" w:rsidP="006A0747">
      <w:pPr>
        <w:rPr>
          <w:rtl/>
        </w:rPr>
      </w:pPr>
      <w:r>
        <w:rPr>
          <w:rFonts w:hint="cs"/>
          <w:rtl/>
        </w:rPr>
        <w:t xml:space="preserve">אה, יש כללים. באמת, תודה. </w:t>
      </w:r>
    </w:p>
    <w:p w:rsidR="00CE0D54" w:rsidRDefault="00CE0D54" w:rsidP="006A0747">
      <w:pPr>
        <w:rPr>
          <w:rtl/>
        </w:rPr>
      </w:pPr>
    </w:p>
    <w:p w:rsidR="00CE0D54" w:rsidRDefault="00CE0D54" w:rsidP="006A0747">
      <w:pPr>
        <w:pStyle w:val="af8"/>
        <w:keepNext/>
        <w:rPr>
          <w:rtl/>
        </w:rPr>
      </w:pPr>
      <w:r w:rsidRPr="00D36E6C">
        <w:rPr>
          <w:rStyle w:val="TagStyle"/>
          <w:rtl/>
        </w:rPr>
        <w:t xml:space="preserve"> &lt;&lt; יור &gt;&gt;</w:t>
      </w:r>
      <w:r w:rsidRPr="006F1FF3">
        <w:rPr>
          <w:rStyle w:val="TagStyle"/>
          <w:rtl/>
        </w:rPr>
        <w:t xml:space="preserve"> </w:t>
      </w:r>
      <w:r>
        <w:rPr>
          <w:rtl/>
        </w:rPr>
        <w:t>היו"ר אוריאל בוסו:</w:t>
      </w:r>
      <w:r w:rsidRPr="006F1FF3">
        <w:rPr>
          <w:rStyle w:val="TagStyle"/>
          <w:rtl/>
        </w:rPr>
        <w:t xml:space="preserve"> </w:t>
      </w:r>
      <w:r w:rsidRPr="00D36E6C">
        <w:rPr>
          <w:rStyle w:val="TagStyle"/>
          <w:rtl/>
        </w:rPr>
        <w:t>&lt;&lt; יור &gt;&gt;</w:t>
      </w:r>
      <w:r>
        <w:rPr>
          <w:rtl/>
        </w:rPr>
        <w:t xml:space="preserve">   </w:t>
      </w:r>
    </w:p>
    <w:p w:rsidR="00CE0D54" w:rsidRDefault="00CE0D54" w:rsidP="00DA353E">
      <w:pPr>
        <w:rPr>
          <w:rtl/>
        </w:rPr>
      </w:pPr>
    </w:p>
    <w:p w:rsidR="00CE0D54" w:rsidRDefault="00CE0D54" w:rsidP="006A0747">
      <w:pPr>
        <w:rPr>
          <w:rtl/>
        </w:rPr>
      </w:pPr>
      <w:r>
        <w:rPr>
          <w:rFonts w:hint="cs"/>
          <w:rtl/>
        </w:rPr>
        <w:t xml:space="preserve">השרה גולן. השרה </w:t>
      </w:r>
      <w:bookmarkStart w:id="9674" w:name="_ETM_Q22_544200"/>
      <w:bookmarkEnd w:id="9674"/>
      <w:r>
        <w:rPr>
          <w:rFonts w:hint="cs"/>
          <w:rtl/>
        </w:rPr>
        <w:t xml:space="preserve">גולן. </w:t>
      </w:r>
    </w:p>
    <w:p w:rsidR="00CE0D54" w:rsidRDefault="00CE0D54" w:rsidP="006A0747">
      <w:pPr>
        <w:rPr>
          <w:rtl/>
        </w:rPr>
      </w:pPr>
    </w:p>
    <w:p w:rsidR="00CE0D54" w:rsidRDefault="00CE0D54" w:rsidP="006A0747">
      <w:pPr>
        <w:pStyle w:val="-"/>
        <w:keepNext/>
        <w:rPr>
          <w:rtl/>
        </w:rPr>
      </w:pPr>
      <w:bookmarkStart w:id="9675" w:name="ET_speakercontinue_6158_42"/>
      <w:r w:rsidRPr="00D36E6C">
        <w:rPr>
          <w:rStyle w:val="TagStyle"/>
          <w:rtl/>
        </w:rPr>
        <w:t xml:space="preserve"> &lt;&lt; דובר_המשך &gt;&gt;</w:t>
      </w:r>
      <w:r w:rsidRPr="006F1FF3">
        <w:rPr>
          <w:rStyle w:val="TagStyle"/>
          <w:rtl/>
        </w:rPr>
        <w:t xml:space="preserve"> </w:t>
      </w:r>
      <w:r>
        <w:rPr>
          <w:rtl/>
        </w:rPr>
        <w:t>אפרת רייטן מרום (העבודה):</w:t>
      </w:r>
      <w:r w:rsidRPr="006F1FF3">
        <w:rPr>
          <w:rStyle w:val="TagStyle"/>
          <w:rtl/>
        </w:rPr>
        <w:t xml:space="preserve"> </w:t>
      </w:r>
      <w:r w:rsidRPr="00D36E6C">
        <w:rPr>
          <w:rStyle w:val="TagStyle"/>
          <w:rtl/>
        </w:rPr>
        <w:t>&lt;&lt; דובר_המשך &gt;&gt;</w:t>
      </w:r>
      <w:r>
        <w:rPr>
          <w:rtl/>
        </w:rPr>
        <w:t xml:space="preserve">   </w:t>
      </w:r>
      <w:bookmarkEnd w:id="9675"/>
    </w:p>
    <w:p w:rsidR="00CE0D54" w:rsidRDefault="00CE0D54" w:rsidP="00DA353E">
      <w:pPr>
        <w:rPr>
          <w:rtl/>
        </w:rPr>
      </w:pPr>
    </w:p>
    <w:p w:rsidR="00CE0D54" w:rsidRDefault="00CE0D54" w:rsidP="006A0747">
      <w:pPr>
        <w:rPr>
          <w:rtl/>
        </w:rPr>
      </w:pPr>
      <w:r>
        <w:rPr>
          <w:rFonts w:hint="cs"/>
          <w:rtl/>
        </w:rPr>
        <w:t>אין בעיה. את רוצה לרמוס את הכללים?</w:t>
      </w:r>
    </w:p>
    <w:p w:rsidR="00CE0D54" w:rsidRDefault="00CE0D54" w:rsidP="006A0747">
      <w:pPr>
        <w:rPr>
          <w:rtl/>
        </w:rPr>
      </w:pPr>
      <w:bookmarkStart w:id="9676" w:name="_ETM_Q22_547432"/>
      <w:bookmarkStart w:id="9677" w:name="_ETM_Q22_547564"/>
      <w:bookmarkStart w:id="9678" w:name="_ETM_Q22_547623"/>
      <w:bookmarkEnd w:id="9676"/>
      <w:bookmarkEnd w:id="9677"/>
      <w:bookmarkEnd w:id="9678"/>
    </w:p>
    <w:p w:rsidR="00CE0D54" w:rsidRDefault="00CE0D54" w:rsidP="006A0747">
      <w:pPr>
        <w:pStyle w:val="af7"/>
        <w:keepNext/>
        <w:rPr>
          <w:rtl/>
        </w:rPr>
      </w:pPr>
      <w:bookmarkStart w:id="9679" w:name="_ETM_Q22_547744"/>
      <w:bookmarkStart w:id="9680" w:name="ET_interruption_6495_60"/>
      <w:bookmarkEnd w:id="9679"/>
      <w:r w:rsidRPr="00D36E6C">
        <w:rPr>
          <w:rStyle w:val="TagStyle"/>
          <w:rtl/>
        </w:rPr>
        <w:t>&lt;&lt; קריאה &gt;&gt;</w:t>
      </w:r>
      <w:r w:rsidRPr="006F1FF3">
        <w:rPr>
          <w:rStyle w:val="TagStyle"/>
          <w:rtl/>
        </w:rPr>
        <w:t xml:space="preserve"> </w:t>
      </w:r>
      <w:r>
        <w:rPr>
          <w:rtl/>
        </w:rPr>
        <w:t>שרה במשרד ראש הממשלה מאי גולן:</w:t>
      </w:r>
      <w:r w:rsidRPr="006F1FF3">
        <w:rPr>
          <w:rStyle w:val="TagStyle"/>
          <w:rtl/>
        </w:rPr>
        <w:t xml:space="preserve"> </w:t>
      </w:r>
      <w:r w:rsidRPr="00D36E6C">
        <w:rPr>
          <w:rStyle w:val="TagStyle"/>
          <w:rtl/>
        </w:rPr>
        <w:t>&lt;&lt; קריאה &gt;&gt;</w:t>
      </w:r>
      <w:bookmarkEnd w:id="9680"/>
      <w:r>
        <w:rPr>
          <w:rtl/>
        </w:rPr>
        <w:t xml:space="preserve">   </w:t>
      </w:r>
    </w:p>
    <w:p w:rsidR="00CE0D54" w:rsidRDefault="00CE0D54" w:rsidP="00DA353E">
      <w:pPr>
        <w:rPr>
          <w:rtl/>
        </w:rPr>
      </w:pPr>
    </w:p>
    <w:p w:rsidR="00CE0D54" w:rsidRDefault="00CE0D54" w:rsidP="006A0747">
      <w:pPr>
        <w:rPr>
          <w:rtl/>
        </w:rPr>
      </w:pPr>
      <w:bookmarkStart w:id="9681" w:name="_ETM_Q22_547198"/>
      <w:bookmarkStart w:id="9682" w:name="_ETM_Q22_547318"/>
      <w:bookmarkEnd w:id="9681"/>
      <w:bookmarkEnd w:id="9682"/>
      <w:r>
        <w:rPr>
          <w:rFonts w:hint="cs"/>
          <w:rtl/>
        </w:rPr>
        <w:t xml:space="preserve">בואי תיסחפי עוד קצת. </w:t>
      </w:r>
      <w:bookmarkStart w:id="9683" w:name="_ETM_Q22_545225"/>
      <w:bookmarkEnd w:id="9683"/>
    </w:p>
    <w:p w:rsidR="00CE0D54" w:rsidRDefault="00CE0D54" w:rsidP="006A0747">
      <w:pPr>
        <w:rPr>
          <w:rtl/>
        </w:rPr>
      </w:pPr>
    </w:p>
    <w:p w:rsidR="00CE0D54" w:rsidRDefault="00CE0D54" w:rsidP="006A0747">
      <w:pPr>
        <w:pStyle w:val="-"/>
        <w:keepNext/>
        <w:rPr>
          <w:rtl/>
        </w:rPr>
      </w:pPr>
      <w:bookmarkStart w:id="9684" w:name="ET_speakercontinue_6158_43"/>
      <w:r w:rsidRPr="00D36E6C">
        <w:rPr>
          <w:rStyle w:val="TagStyle"/>
          <w:rtl/>
        </w:rPr>
        <w:t xml:space="preserve"> &lt;&lt; דובר_המשך &gt;&gt;</w:t>
      </w:r>
      <w:r w:rsidRPr="006F1FF3">
        <w:rPr>
          <w:rStyle w:val="TagStyle"/>
          <w:rtl/>
        </w:rPr>
        <w:t xml:space="preserve"> </w:t>
      </w:r>
      <w:r>
        <w:rPr>
          <w:rtl/>
        </w:rPr>
        <w:t>אפרת רייטן מרום (העבודה):</w:t>
      </w:r>
      <w:r w:rsidRPr="006F1FF3">
        <w:rPr>
          <w:rStyle w:val="TagStyle"/>
          <w:rtl/>
        </w:rPr>
        <w:t xml:space="preserve"> </w:t>
      </w:r>
      <w:r w:rsidRPr="00D36E6C">
        <w:rPr>
          <w:rStyle w:val="TagStyle"/>
          <w:rtl/>
        </w:rPr>
        <w:t>&lt;&lt; דובר_המשך &gt;&gt;</w:t>
      </w:r>
      <w:r>
        <w:rPr>
          <w:rtl/>
        </w:rPr>
        <w:t xml:space="preserve">   </w:t>
      </w:r>
      <w:bookmarkEnd w:id="9684"/>
    </w:p>
    <w:p w:rsidR="00CE0D54" w:rsidRDefault="00CE0D54" w:rsidP="00DA353E">
      <w:pPr>
        <w:rPr>
          <w:rtl/>
        </w:rPr>
      </w:pPr>
    </w:p>
    <w:p w:rsidR="00CE0D54" w:rsidRPr="006F1FF3" w:rsidRDefault="00CE0D54" w:rsidP="006A0747">
      <w:pPr>
        <w:rPr>
          <w:rtl/>
        </w:rPr>
      </w:pPr>
      <w:r>
        <w:rPr>
          <w:rFonts w:hint="cs"/>
          <w:rtl/>
        </w:rPr>
        <w:t>לא. בואי את תיסחפי עם המים שלך.</w:t>
      </w:r>
    </w:p>
    <w:p w:rsidR="00CE0D54" w:rsidRDefault="00CE0D54" w:rsidP="006A0747">
      <w:pPr>
        <w:rPr>
          <w:rtl/>
        </w:rPr>
      </w:pPr>
      <w:bookmarkStart w:id="9685" w:name="_ETM_Q22_545958"/>
      <w:bookmarkStart w:id="9686" w:name="_ETM_Q22_546064"/>
      <w:bookmarkStart w:id="9687" w:name="_ETM_Q22_546130"/>
      <w:bookmarkEnd w:id="9685"/>
      <w:bookmarkEnd w:id="9686"/>
      <w:bookmarkEnd w:id="9687"/>
    </w:p>
    <w:p w:rsidR="00CE0D54" w:rsidRDefault="00CE0D54" w:rsidP="006A0747">
      <w:pPr>
        <w:pStyle w:val="af8"/>
        <w:keepNext/>
        <w:rPr>
          <w:rtl/>
        </w:rPr>
      </w:pPr>
      <w:bookmarkStart w:id="9688" w:name="_ETM_Q22_546255"/>
      <w:bookmarkStart w:id="9689" w:name="ET_yor_6488_44"/>
      <w:bookmarkEnd w:id="9688"/>
      <w:r w:rsidRPr="00D36E6C">
        <w:rPr>
          <w:rStyle w:val="TagStyle"/>
          <w:rtl/>
        </w:rPr>
        <w:t xml:space="preserve"> &lt;&lt; יור &gt;&gt;</w:t>
      </w:r>
      <w:r w:rsidRPr="006F1FF3">
        <w:rPr>
          <w:rStyle w:val="TagStyle"/>
          <w:rtl/>
        </w:rPr>
        <w:t xml:space="preserve"> </w:t>
      </w:r>
      <w:r>
        <w:rPr>
          <w:rtl/>
        </w:rPr>
        <w:t>היו"ר אוריאל בוסו:</w:t>
      </w:r>
      <w:r w:rsidRPr="006F1FF3">
        <w:rPr>
          <w:rStyle w:val="TagStyle"/>
          <w:rtl/>
        </w:rPr>
        <w:t xml:space="preserve"> </w:t>
      </w:r>
      <w:r w:rsidRPr="00D36E6C">
        <w:rPr>
          <w:rStyle w:val="TagStyle"/>
          <w:rtl/>
        </w:rPr>
        <w:t>&lt;&lt; יור &gt;&gt;</w:t>
      </w:r>
      <w:r>
        <w:rPr>
          <w:rtl/>
        </w:rPr>
        <w:t xml:space="preserve">   </w:t>
      </w:r>
      <w:bookmarkEnd w:id="9689"/>
    </w:p>
    <w:p w:rsidR="00CE0D54" w:rsidRDefault="00CE0D54" w:rsidP="00DA353E">
      <w:pPr>
        <w:rPr>
          <w:rtl/>
        </w:rPr>
      </w:pPr>
    </w:p>
    <w:p w:rsidR="00CE0D54" w:rsidRPr="006F1FF3" w:rsidRDefault="00CE0D54" w:rsidP="006A0747">
      <w:pPr>
        <w:rPr>
          <w:rtl/>
        </w:rPr>
      </w:pPr>
      <w:r>
        <w:rPr>
          <w:rFonts w:hint="cs"/>
          <w:rtl/>
        </w:rPr>
        <w:t xml:space="preserve">סליחה, חברת הכנסת מרום. </w:t>
      </w:r>
    </w:p>
    <w:p w:rsidR="00CE0D54" w:rsidRDefault="00CE0D54" w:rsidP="006A0747">
      <w:pPr>
        <w:rPr>
          <w:rtl/>
        </w:rPr>
      </w:pPr>
      <w:bookmarkStart w:id="9690" w:name="_ETM_Q22_539357"/>
      <w:bookmarkStart w:id="9691" w:name="_ETM_Q22_539465"/>
      <w:bookmarkStart w:id="9692" w:name="_ETM_Q22_539532"/>
      <w:bookmarkEnd w:id="9690"/>
      <w:bookmarkEnd w:id="9691"/>
      <w:bookmarkEnd w:id="9692"/>
    </w:p>
    <w:p w:rsidR="00CE0D54" w:rsidRDefault="00CE0D54" w:rsidP="006A0747">
      <w:pPr>
        <w:pStyle w:val="-"/>
        <w:keepNext/>
        <w:rPr>
          <w:rtl/>
        </w:rPr>
      </w:pPr>
      <w:bookmarkStart w:id="9693" w:name="_ETM_Q22_552221"/>
      <w:bookmarkStart w:id="9694" w:name="_ETM_Q22_552341"/>
      <w:bookmarkStart w:id="9695" w:name="ET_speakercontinue_6158_45"/>
      <w:bookmarkEnd w:id="9693"/>
      <w:bookmarkEnd w:id="9694"/>
      <w:r w:rsidRPr="00D36E6C">
        <w:rPr>
          <w:rStyle w:val="TagStyle"/>
          <w:rtl/>
        </w:rPr>
        <w:t xml:space="preserve"> &lt;&lt; דובר_המשך &gt;&gt;</w:t>
      </w:r>
      <w:r w:rsidRPr="006F1FF3">
        <w:rPr>
          <w:rStyle w:val="TagStyle"/>
          <w:rtl/>
        </w:rPr>
        <w:t xml:space="preserve"> </w:t>
      </w:r>
      <w:r>
        <w:rPr>
          <w:rtl/>
        </w:rPr>
        <w:t>אפרת רייטן מרום (העבודה):</w:t>
      </w:r>
      <w:r w:rsidRPr="006F1FF3">
        <w:rPr>
          <w:rStyle w:val="TagStyle"/>
          <w:rtl/>
        </w:rPr>
        <w:t xml:space="preserve"> </w:t>
      </w:r>
      <w:r w:rsidRPr="00D36E6C">
        <w:rPr>
          <w:rStyle w:val="TagStyle"/>
          <w:rtl/>
        </w:rPr>
        <w:t>&lt;&lt; דובר_המשך &gt;&gt;</w:t>
      </w:r>
      <w:r>
        <w:rPr>
          <w:rtl/>
        </w:rPr>
        <w:t xml:space="preserve">   </w:t>
      </w:r>
      <w:bookmarkEnd w:id="9695"/>
    </w:p>
    <w:p w:rsidR="00CE0D54" w:rsidRDefault="00CE0D54" w:rsidP="00DA353E">
      <w:pPr>
        <w:rPr>
          <w:rtl/>
        </w:rPr>
      </w:pPr>
    </w:p>
    <w:p w:rsidR="00CE0D54" w:rsidRDefault="00CE0D54" w:rsidP="006A0747">
      <w:pPr>
        <w:rPr>
          <w:rtl/>
        </w:rPr>
      </w:pPr>
      <w:bookmarkStart w:id="9696" w:name="_ETM_Q22_548002"/>
      <w:bookmarkEnd w:id="9696"/>
      <w:r>
        <w:rPr>
          <w:rFonts w:hint="cs"/>
          <w:rtl/>
        </w:rPr>
        <w:t xml:space="preserve">בואי תיסחפי. שרה בישראל. איזה יופי. </w:t>
      </w:r>
      <w:bookmarkStart w:id="9697" w:name="_ETM_Q22_551820"/>
      <w:bookmarkEnd w:id="9697"/>
    </w:p>
    <w:p w:rsidR="00CE0D54" w:rsidRDefault="00CE0D54" w:rsidP="006A0747">
      <w:pPr>
        <w:rPr>
          <w:rtl/>
        </w:rPr>
      </w:pPr>
    </w:p>
    <w:p w:rsidR="00CE0D54" w:rsidRDefault="00CE0D54" w:rsidP="006A0747">
      <w:pPr>
        <w:pStyle w:val="af7"/>
        <w:keepNext/>
        <w:rPr>
          <w:rtl/>
        </w:rPr>
      </w:pPr>
      <w:bookmarkStart w:id="9698" w:name="ET_interruption_6495_61"/>
      <w:r w:rsidRPr="00D36E6C">
        <w:rPr>
          <w:rStyle w:val="TagStyle"/>
          <w:rtl/>
        </w:rPr>
        <w:t>&lt;&lt; קריאה &gt;&gt;</w:t>
      </w:r>
      <w:r w:rsidRPr="006F1FF3">
        <w:rPr>
          <w:rStyle w:val="TagStyle"/>
          <w:rtl/>
        </w:rPr>
        <w:t xml:space="preserve"> </w:t>
      </w:r>
      <w:r>
        <w:rPr>
          <w:rtl/>
        </w:rPr>
        <w:t>שרה במשרד ראש הממשלה מאי גולן:</w:t>
      </w:r>
      <w:r w:rsidRPr="006F1FF3">
        <w:rPr>
          <w:rStyle w:val="TagStyle"/>
          <w:rtl/>
        </w:rPr>
        <w:t xml:space="preserve"> </w:t>
      </w:r>
      <w:r w:rsidRPr="00D36E6C">
        <w:rPr>
          <w:rStyle w:val="TagStyle"/>
          <w:rtl/>
        </w:rPr>
        <w:t>&lt;&lt; קריאה &gt;&gt;</w:t>
      </w:r>
      <w:bookmarkEnd w:id="9698"/>
      <w:r>
        <w:rPr>
          <w:rtl/>
        </w:rPr>
        <w:t xml:space="preserve">   </w:t>
      </w:r>
    </w:p>
    <w:p w:rsidR="00CE0D54" w:rsidRDefault="00CE0D54" w:rsidP="00DA353E">
      <w:pPr>
        <w:rPr>
          <w:rtl/>
        </w:rPr>
      </w:pPr>
    </w:p>
    <w:p w:rsidR="00CE0D54" w:rsidRPr="006F1FF3" w:rsidRDefault="00CE0D54" w:rsidP="006A0747">
      <w:pPr>
        <w:rPr>
          <w:rtl/>
        </w:rPr>
      </w:pPr>
      <w:bookmarkStart w:id="9699" w:name="_ETM_Q22_551363"/>
      <w:bookmarkStart w:id="9700" w:name="_ETM_Q22_551490"/>
      <w:bookmarkEnd w:id="9699"/>
      <w:bookmarkEnd w:id="9700"/>
      <w:r>
        <w:rPr>
          <w:rFonts w:hint="cs"/>
          <w:rtl/>
        </w:rPr>
        <w:t xml:space="preserve">תמשיכי בנאום ההסתה שלך </w:t>
      </w:r>
      <w:r w:rsidR="00DA353E">
        <w:rPr>
          <w:rFonts w:hint="cs"/>
          <w:rtl/>
        </w:rPr>
        <w:t>– – –</w:t>
      </w:r>
      <w:r>
        <w:rPr>
          <w:rFonts w:hint="cs"/>
          <w:rtl/>
        </w:rPr>
        <w:t xml:space="preserve"> </w:t>
      </w:r>
    </w:p>
    <w:p w:rsidR="00CE0D54" w:rsidRDefault="00CE0D54" w:rsidP="006A0747">
      <w:pPr>
        <w:rPr>
          <w:rtl/>
        </w:rPr>
      </w:pPr>
      <w:bookmarkStart w:id="9701" w:name="_ETM_Q22_539636"/>
      <w:bookmarkEnd w:id="9701"/>
    </w:p>
    <w:p w:rsidR="00CE0D54" w:rsidRDefault="00CE0D54" w:rsidP="006A0747">
      <w:pPr>
        <w:pStyle w:val="af8"/>
        <w:keepNext/>
        <w:rPr>
          <w:rtl/>
        </w:rPr>
      </w:pPr>
      <w:r w:rsidRPr="00D36E6C">
        <w:rPr>
          <w:rStyle w:val="TagStyle"/>
          <w:rtl/>
        </w:rPr>
        <w:t xml:space="preserve"> &lt;&lt; יור &gt;&gt;</w:t>
      </w:r>
      <w:r w:rsidRPr="006F1FF3">
        <w:rPr>
          <w:rStyle w:val="TagStyle"/>
          <w:rtl/>
        </w:rPr>
        <w:t xml:space="preserve"> </w:t>
      </w:r>
      <w:r>
        <w:rPr>
          <w:rtl/>
        </w:rPr>
        <w:t>היו"ר אוריאל בוסו:</w:t>
      </w:r>
      <w:r w:rsidRPr="006F1FF3">
        <w:rPr>
          <w:rStyle w:val="TagStyle"/>
          <w:rtl/>
        </w:rPr>
        <w:t xml:space="preserve"> </w:t>
      </w:r>
      <w:r w:rsidRPr="00D36E6C">
        <w:rPr>
          <w:rStyle w:val="TagStyle"/>
          <w:rtl/>
        </w:rPr>
        <w:t>&lt;&lt; יור &gt;&gt;</w:t>
      </w:r>
      <w:r>
        <w:rPr>
          <w:rtl/>
        </w:rPr>
        <w:t xml:space="preserve">   </w:t>
      </w:r>
    </w:p>
    <w:p w:rsidR="00CE0D54" w:rsidRDefault="00CE0D54" w:rsidP="00DA353E">
      <w:pPr>
        <w:rPr>
          <w:rtl/>
        </w:rPr>
      </w:pPr>
    </w:p>
    <w:p w:rsidR="00CE0D54" w:rsidRPr="006F1FF3" w:rsidRDefault="00CE0D54" w:rsidP="006A0747">
      <w:pPr>
        <w:rPr>
          <w:rtl/>
        </w:rPr>
      </w:pPr>
      <w:bookmarkStart w:id="9702" w:name="_ETM_Q22_540706"/>
      <w:bookmarkEnd w:id="9702"/>
      <w:r>
        <w:rPr>
          <w:rFonts w:hint="cs"/>
          <w:rtl/>
        </w:rPr>
        <w:t xml:space="preserve">השרה </w:t>
      </w:r>
      <w:bookmarkStart w:id="9703" w:name="_ETM_Q22_541487"/>
      <w:bookmarkEnd w:id="9703"/>
      <w:r>
        <w:rPr>
          <w:rFonts w:hint="cs"/>
          <w:rtl/>
        </w:rPr>
        <w:t xml:space="preserve">גולן. </w:t>
      </w:r>
    </w:p>
    <w:p w:rsidR="00CE0D54" w:rsidRDefault="00CE0D54" w:rsidP="006A0747">
      <w:pPr>
        <w:rPr>
          <w:rtl/>
        </w:rPr>
      </w:pPr>
      <w:bookmarkStart w:id="9704" w:name="_ETM_Q22_539293"/>
      <w:bookmarkEnd w:id="9704"/>
    </w:p>
    <w:p w:rsidR="000E051C" w:rsidRDefault="000E051C" w:rsidP="000E051C">
      <w:pPr>
        <w:pStyle w:val="-"/>
        <w:keepNext/>
        <w:rPr>
          <w:rtl/>
        </w:rPr>
      </w:pPr>
      <w:r w:rsidRPr="00D36E6C">
        <w:rPr>
          <w:rStyle w:val="TagStyle"/>
          <w:rtl/>
        </w:rPr>
        <w:t>&lt;&lt; דובר_המשך &gt;&gt;</w:t>
      </w:r>
      <w:r w:rsidRPr="006F1FF3">
        <w:rPr>
          <w:rStyle w:val="TagStyle"/>
          <w:rtl/>
        </w:rPr>
        <w:t xml:space="preserve"> </w:t>
      </w:r>
      <w:r>
        <w:rPr>
          <w:rtl/>
        </w:rPr>
        <w:t>אפרת רייטן מרום (העבודה):</w:t>
      </w:r>
      <w:r w:rsidRPr="006F1FF3">
        <w:rPr>
          <w:rStyle w:val="TagStyle"/>
          <w:rtl/>
        </w:rPr>
        <w:t xml:space="preserve"> </w:t>
      </w:r>
      <w:r w:rsidRPr="00D36E6C">
        <w:rPr>
          <w:rStyle w:val="TagStyle"/>
          <w:rtl/>
        </w:rPr>
        <w:t>&lt;&lt; דובר_המשך &gt;&gt;</w:t>
      </w:r>
      <w:r>
        <w:rPr>
          <w:rtl/>
        </w:rPr>
        <w:t xml:space="preserve">   </w:t>
      </w:r>
    </w:p>
    <w:p w:rsidR="00CE0D54" w:rsidRDefault="00CE0D54" w:rsidP="00DA353E">
      <w:pPr>
        <w:rPr>
          <w:rtl/>
        </w:rPr>
      </w:pPr>
    </w:p>
    <w:p w:rsidR="00CE0D54" w:rsidRDefault="00CE0D54" w:rsidP="006A0747">
      <w:pPr>
        <w:rPr>
          <w:rtl/>
        </w:rPr>
      </w:pPr>
      <w:r>
        <w:rPr>
          <w:rFonts w:hint="cs"/>
          <w:rtl/>
        </w:rPr>
        <w:t xml:space="preserve">את יודעת מה יפה במדינה? </w:t>
      </w:r>
      <w:bookmarkStart w:id="9705" w:name="_ETM_Q22_557244"/>
      <w:bookmarkEnd w:id="9705"/>
      <w:r>
        <w:rPr>
          <w:rFonts w:hint="cs"/>
          <w:rtl/>
        </w:rPr>
        <w:t xml:space="preserve">שאני יכולה לדבר גם בלי ששואלים אותי. </w:t>
      </w:r>
    </w:p>
    <w:p w:rsidR="00CE0D54" w:rsidRDefault="00CE0D54" w:rsidP="006A0747">
      <w:pPr>
        <w:rPr>
          <w:rtl/>
        </w:rPr>
      </w:pPr>
      <w:bookmarkStart w:id="9706" w:name="_ETM_Q22_558774"/>
      <w:bookmarkStart w:id="9707" w:name="_ETM_Q22_558887"/>
      <w:bookmarkEnd w:id="9706"/>
      <w:bookmarkEnd w:id="9707"/>
    </w:p>
    <w:p w:rsidR="00CE0D54" w:rsidRDefault="00CE0D54" w:rsidP="006A0747">
      <w:pPr>
        <w:pStyle w:val="af8"/>
        <w:keepNext/>
        <w:rPr>
          <w:rtl/>
        </w:rPr>
      </w:pPr>
      <w:bookmarkStart w:id="9708" w:name="_ETM_Q22_558932"/>
      <w:bookmarkStart w:id="9709" w:name="_ETM_Q22_559029"/>
      <w:bookmarkStart w:id="9710" w:name="ET_yor_6488_47"/>
      <w:bookmarkEnd w:id="9708"/>
      <w:bookmarkEnd w:id="9709"/>
      <w:r w:rsidRPr="00D36E6C">
        <w:rPr>
          <w:rStyle w:val="TagStyle"/>
          <w:rtl/>
        </w:rPr>
        <w:t xml:space="preserve"> &lt;&lt; יור &gt;&gt;</w:t>
      </w:r>
      <w:r w:rsidRPr="006D5C7A">
        <w:rPr>
          <w:rStyle w:val="TagStyle"/>
          <w:rtl/>
        </w:rPr>
        <w:t xml:space="preserve"> </w:t>
      </w:r>
      <w:r>
        <w:rPr>
          <w:rtl/>
        </w:rPr>
        <w:t>היו"ר אוריאל בוסו:</w:t>
      </w:r>
      <w:r w:rsidRPr="006D5C7A">
        <w:rPr>
          <w:rStyle w:val="TagStyle"/>
          <w:rtl/>
        </w:rPr>
        <w:t xml:space="preserve"> </w:t>
      </w:r>
      <w:r w:rsidRPr="00D36E6C">
        <w:rPr>
          <w:rStyle w:val="TagStyle"/>
          <w:rtl/>
        </w:rPr>
        <w:t>&lt;&lt; יור &gt;&gt;</w:t>
      </w:r>
      <w:r>
        <w:rPr>
          <w:rtl/>
        </w:rPr>
        <w:t xml:space="preserve">   </w:t>
      </w:r>
      <w:bookmarkEnd w:id="9710"/>
    </w:p>
    <w:p w:rsidR="00CE0D54" w:rsidRDefault="00CE0D54" w:rsidP="00DA353E">
      <w:pPr>
        <w:rPr>
          <w:rtl/>
        </w:rPr>
      </w:pPr>
    </w:p>
    <w:p w:rsidR="00CE0D54" w:rsidRDefault="00CE0D54" w:rsidP="006A0747">
      <w:pPr>
        <w:rPr>
          <w:rtl/>
        </w:rPr>
      </w:pPr>
      <w:bookmarkStart w:id="9711" w:name="_ETM_Q22_559965"/>
      <w:bookmarkEnd w:id="9711"/>
      <w:r>
        <w:rPr>
          <w:rFonts w:hint="cs"/>
          <w:rtl/>
        </w:rPr>
        <w:t xml:space="preserve">סליחה, חברת הכנסת </w:t>
      </w:r>
      <w:r w:rsidR="00DA353E">
        <w:rPr>
          <w:rFonts w:hint="cs"/>
          <w:rtl/>
        </w:rPr>
        <w:t>– – –</w:t>
      </w:r>
      <w:r>
        <w:rPr>
          <w:rFonts w:hint="cs"/>
          <w:rtl/>
        </w:rPr>
        <w:t xml:space="preserve"> </w:t>
      </w:r>
    </w:p>
    <w:p w:rsidR="00CE0D54" w:rsidRDefault="00CE0D54" w:rsidP="006A0747">
      <w:pPr>
        <w:rPr>
          <w:rtl/>
        </w:rPr>
      </w:pPr>
      <w:bookmarkStart w:id="9712" w:name="_ETM_Q22_557910"/>
      <w:bookmarkStart w:id="9713" w:name="_ETM_Q22_558007"/>
      <w:bookmarkStart w:id="9714" w:name="_ETM_Q22_558070"/>
      <w:bookmarkEnd w:id="9712"/>
      <w:bookmarkEnd w:id="9713"/>
      <w:bookmarkEnd w:id="9714"/>
    </w:p>
    <w:p w:rsidR="00CE0D54" w:rsidRDefault="00CE0D54" w:rsidP="006A0747">
      <w:pPr>
        <w:pStyle w:val="af7"/>
        <w:keepNext/>
        <w:rPr>
          <w:rtl/>
        </w:rPr>
      </w:pPr>
      <w:bookmarkStart w:id="9715" w:name="_ETM_Q22_558159"/>
      <w:bookmarkStart w:id="9716" w:name="ET_interruption_6495_62"/>
      <w:bookmarkEnd w:id="9715"/>
      <w:r w:rsidRPr="00D36E6C">
        <w:rPr>
          <w:rStyle w:val="TagStyle"/>
          <w:rtl/>
        </w:rPr>
        <w:t>&lt;&lt; קריאה &gt;&gt;</w:t>
      </w:r>
      <w:r w:rsidRPr="006F1FF3">
        <w:rPr>
          <w:rStyle w:val="TagStyle"/>
          <w:rtl/>
        </w:rPr>
        <w:t xml:space="preserve"> </w:t>
      </w:r>
      <w:r>
        <w:rPr>
          <w:rtl/>
        </w:rPr>
        <w:t>שרה במשרד ראש הממשלה מאי גולן:</w:t>
      </w:r>
      <w:r w:rsidRPr="006F1FF3">
        <w:rPr>
          <w:rStyle w:val="TagStyle"/>
          <w:rtl/>
        </w:rPr>
        <w:t xml:space="preserve"> </w:t>
      </w:r>
      <w:r w:rsidRPr="00D36E6C">
        <w:rPr>
          <w:rStyle w:val="TagStyle"/>
          <w:rtl/>
        </w:rPr>
        <w:t>&lt;&lt; קריאה &gt;&gt;</w:t>
      </w:r>
      <w:bookmarkEnd w:id="9716"/>
      <w:r>
        <w:rPr>
          <w:rtl/>
        </w:rPr>
        <w:t xml:space="preserve">   </w:t>
      </w:r>
    </w:p>
    <w:p w:rsidR="00CE0D54" w:rsidRDefault="00CE0D54" w:rsidP="00DA353E">
      <w:pPr>
        <w:rPr>
          <w:rtl/>
        </w:rPr>
      </w:pPr>
    </w:p>
    <w:p w:rsidR="00CE0D54" w:rsidRDefault="00CE0D54" w:rsidP="006A0747">
      <w:pPr>
        <w:rPr>
          <w:rtl/>
        </w:rPr>
      </w:pPr>
      <w:r>
        <w:rPr>
          <w:rFonts w:hint="cs"/>
          <w:rtl/>
        </w:rPr>
        <w:t xml:space="preserve">תמשיכי </w:t>
      </w:r>
      <w:bookmarkStart w:id="9717" w:name="_ETM_Q22_561445"/>
      <w:bookmarkEnd w:id="9717"/>
      <w:r>
        <w:rPr>
          <w:rFonts w:hint="cs"/>
          <w:rtl/>
        </w:rPr>
        <w:t xml:space="preserve">להסית </w:t>
      </w:r>
      <w:r w:rsidR="00DA353E">
        <w:rPr>
          <w:rFonts w:hint="cs"/>
          <w:rtl/>
        </w:rPr>
        <w:t>– – –</w:t>
      </w:r>
    </w:p>
    <w:p w:rsidR="00CE0D54" w:rsidRDefault="00CE0D54" w:rsidP="006A0747">
      <w:pPr>
        <w:rPr>
          <w:rtl/>
        </w:rPr>
      </w:pPr>
    </w:p>
    <w:p w:rsidR="00CE0D54" w:rsidRDefault="00CE0D54" w:rsidP="006A0747">
      <w:pPr>
        <w:pStyle w:val="-"/>
        <w:keepNext/>
        <w:rPr>
          <w:rtl/>
        </w:rPr>
      </w:pPr>
      <w:bookmarkStart w:id="9718" w:name="ET_speakercontinue_6158_48"/>
      <w:r w:rsidRPr="00D36E6C">
        <w:rPr>
          <w:rStyle w:val="TagStyle"/>
          <w:rtl/>
        </w:rPr>
        <w:t xml:space="preserve"> &lt;&lt; דובר_המשך &gt;&gt;</w:t>
      </w:r>
      <w:r w:rsidRPr="006D5C7A">
        <w:rPr>
          <w:rStyle w:val="TagStyle"/>
          <w:rtl/>
        </w:rPr>
        <w:t xml:space="preserve"> </w:t>
      </w:r>
      <w:r>
        <w:rPr>
          <w:rtl/>
        </w:rPr>
        <w:t>אפרת רייטן מרום (העבודה):</w:t>
      </w:r>
      <w:r w:rsidRPr="006D5C7A">
        <w:rPr>
          <w:rStyle w:val="TagStyle"/>
          <w:rtl/>
        </w:rPr>
        <w:t xml:space="preserve"> </w:t>
      </w:r>
      <w:r w:rsidRPr="00D36E6C">
        <w:rPr>
          <w:rStyle w:val="TagStyle"/>
          <w:rtl/>
        </w:rPr>
        <w:t>&lt;&lt; דובר_המשך &gt;&gt;</w:t>
      </w:r>
      <w:r>
        <w:rPr>
          <w:rtl/>
        </w:rPr>
        <w:t xml:space="preserve">   </w:t>
      </w:r>
      <w:bookmarkEnd w:id="9718"/>
    </w:p>
    <w:p w:rsidR="00CE0D54" w:rsidRDefault="00CE0D54" w:rsidP="00DA353E">
      <w:pPr>
        <w:rPr>
          <w:rtl/>
        </w:rPr>
      </w:pPr>
    </w:p>
    <w:p w:rsidR="00CE0D54" w:rsidRDefault="00CE0D54" w:rsidP="006A0747">
      <w:pPr>
        <w:rPr>
          <w:rtl/>
        </w:rPr>
      </w:pPr>
      <w:r>
        <w:rPr>
          <w:rFonts w:hint="cs"/>
          <w:rtl/>
        </w:rPr>
        <w:t xml:space="preserve">אבל כשיש שרה שנותנת לי דוגמה להתנהגות </w:t>
      </w:r>
      <w:bookmarkStart w:id="9719" w:name="_ETM_Q22_563740"/>
      <w:bookmarkEnd w:id="9719"/>
      <w:r>
        <w:rPr>
          <w:rFonts w:hint="cs"/>
          <w:rtl/>
        </w:rPr>
        <w:t xml:space="preserve">יפה, אצילית, פשוט כל כך מהממת, השרה, שאני רואה שהידיים </w:t>
      </w:r>
      <w:bookmarkStart w:id="9720" w:name="_ETM_Q22_569109"/>
      <w:bookmarkEnd w:id="9720"/>
      <w:r>
        <w:rPr>
          <w:rFonts w:hint="cs"/>
          <w:rtl/>
        </w:rPr>
        <w:t xml:space="preserve">שלה עסוקות בכל כך הרבה עבודה </w:t>
      </w:r>
      <w:r>
        <w:rPr>
          <w:rtl/>
        </w:rPr>
        <w:t>–</w:t>
      </w:r>
      <w:r>
        <w:rPr>
          <w:rFonts w:hint="cs"/>
          <w:rtl/>
        </w:rPr>
        <w:t xml:space="preserve"> מה התיק שלך? </w:t>
      </w:r>
      <w:bookmarkStart w:id="9721" w:name="_ETM_Q22_573675"/>
      <w:bookmarkEnd w:id="9721"/>
      <w:r>
        <w:rPr>
          <w:rFonts w:hint="cs"/>
          <w:rtl/>
        </w:rPr>
        <w:t xml:space="preserve">תזכירי לנו. </w:t>
      </w:r>
    </w:p>
    <w:p w:rsidR="00CE0D54" w:rsidRDefault="00CE0D54" w:rsidP="006A0747">
      <w:pPr>
        <w:rPr>
          <w:rtl/>
        </w:rPr>
      </w:pPr>
      <w:bookmarkStart w:id="9722" w:name="_ETM_Q22_575832"/>
      <w:bookmarkStart w:id="9723" w:name="_ETM_Q22_575960"/>
      <w:bookmarkStart w:id="9724" w:name="_ETM_Q22_575994"/>
      <w:bookmarkEnd w:id="9722"/>
      <w:bookmarkEnd w:id="9723"/>
      <w:bookmarkEnd w:id="9724"/>
    </w:p>
    <w:p w:rsidR="00CE0D54" w:rsidRDefault="00CE0D54" w:rsidP="006A0747">
      <w:pPr>
        <w:pStyle w:val="af7"/>
        <w:keepNext/>
        <w:rPr>
          <w:rtl/>
        </w:rPr>
      </w:pPr>
      <w:bookmarkStart w:id="9725" w:name="_ETM_Q22_576118"/>
      <w:bookmarkStart w:id="9726" w:name="ET_interruption_6495_63"/>
      <w:bookmarkEnd w:id="9725"/>
      <w:r w:rsidRPr="00D36E6C">
        <w:rPr>
          <w:rStyle w:val="TagStyle"/>
          <w:rtl/>
        </w:rPr>
        <w:t>&lt;&lt; קריאה &gt;&gt;</w:t>
      </w:r>
      <w:r w:rsidRPr="006F1FF3">
        <w:rPr>
          <w:rStyle w:val="TagStyle"/>
          <w:rtl/>
        </w:rPr>
        <w:t xml:space="preserve"> </w:t>
      </w:r>
      <w:r>
        <w:rPr>
          <w:rtl/>
        </w:rPr>
        <w:t>שרה במשרד ראש הממשלה מאי גולן:</w:t>
      </w:r>
      <w:r w:rsidRPr="006F1FF3">
        <w:rPr>
          <w:rStyle w:val="TagStyle"/>
          <w:rtl/>
        </w:rPr>
        <w:t xml:space="preserve"> </w:t>
      </w:r>
      <w:r w:rsidRPr="00D36E6C">
        <w:rPr>
          <w:rStyle w:val="TagStyle"/>
          <w:rtl/>
        </w:rPr>
        <w:t>&lt;&lt; קריאה &gt;&gt;</w:t>
      </w:r>
      <w:bookmarkEnd w:id="9726"/>
      <w:r>
        <w:rPr>
          <w:rtl/>
        </w:rPr>
        <w:t xml:space="preserve">   </w:t>
      </w:r>
    </w:p>
    <w:p w:rsidR="00CE0D54" w:rsidRDefault="00CE0D54" w:rsidP="00DA353E">
      <w:pPr>
        <w:rPr>
          <w:rtl/>
        </w:rPr>
      </w:pPr>
    </w:p>
    <w:p w:rsidR="00CE0D54" w:rsidRPr="006D5C7A" w:rsidRDefault="00DA353E" w:rsidP="006A0747">
      <w:pPr>
        <w:rPr>
          <w:rtl/>
        </w:rPr>
      </w:pPr>
      <w:bookmarkStart w:id="9727" w:name="_ETM_Q22_571930"/>
      <w:bookmarkStart w:id="9728" w:name="_ETM_Q22_572046"/>
      <w:bookmarkEnd w:id="9727"/>
      <w:bookmarkEnd w:id="9728"/>
      <w:r>
        <w:rPr>
          <w:rFonts w:hint="cs"/>
          <w:rtl/>
        </w:rPr>
        <w:t>– – –</w:t>
      </w:r>
    </w:p>
    <w:p w:rsidR="00CE0D54" w:rsidRDefault="00CE0D54" w:rsidP="006A0747">
      <w:pPr>
        <w:rPr>
          <w:rtl/>
        </w:rPr>
      </w:pPr>
      <w:bookmarkStart w:id="9729" w:name="_ETM_Q22_528928"/>
      <w:bookmarkEnd w:id="9729"/>
    </w:p>
    <w:p w:rsidR="00CE0D54" w:rsidRDefault="00CE0D54" w:rsidP="006A0747">
      <w:pPr>
        <w:pStyle w:val="af8"/>
        <w:keepNext/>
        <w:rPr>
          <w:rtl/>
        </w:rPr>
      </w:pPr>
      <w:bookmarkStart w:id="9730" w:name="ET_yor_6488_50"/>
      <w:r w:rsidRPr="00D36E6C">
        <w:rPr>
          <w:rStyle w:val="TagStyle"/>
          <w:rtl/>
        </w:rPr>
        <w:t xml:space="preserve"> &lt;&lt; יור &gt;&gt;</w:t>
      </w:r>
      <w:r w:rsidRPr="006D5C7A">
        <w:rPr>
          <w:rStyle w:val="TagStyle"/>
          <w:rtl/>
        </w:rPr>
        <w:t xml:space="preserve"> </w:t>
      </w:r>
      <w:r>
        <w:rPr>
          <w:rtl/>
        </w:rPr>
        <w:t>היו"ר אוריאל בוסו:</w:t>
      </w:r>
      <w:r w:rsidRPr="006D5C7A">
        <w:rPr>
          <w:rStyle w:val="TagStyle"/>
          <w:rtl/>
        </w:rPr>
        <w:t xml:space="preserve"> </w:t>
      </w:r>
      <w:r w:rsidRPr="00D36E6C">
        <w:rPr>
          <w:rStyle w:val="TagStyle"/>
          <w:rtl/>
        </w:rPr>
        <w:t>&lt;&lt; יור &gt;&gt;</w:t>
      </w:r>
      <w:r>
        <w:rPr>
          <w:rtl/>
        </w:rPr>
        <w:t xml:space="preserve">   </w:t>
      </w:r>
      <w:bookmarkEnd w:id="9730"/>
    </w:p>
    <w:p w:rsidR="00CE0D54" w:rsidRDefault="00CE0D54" w:rsidP="00DA353E">
      <w:pPr>
        <w:rPr>
          <w:rtl/>
        </w:rPr>
      </w:pPr>
    </w:p>
    <w:p w:rsidR="00CE0D54" w:rsidRDefault="00CE0D54" w:rsidP="006A0747">
      <w:pPr>
        <w:rPr>
          <w:rtl/>
        </w:rPr>
      </w:pPr>
      <w:r>
        <w:rPr>
          <w:rFonts w:hint="cs"/>
          <w:rtl/>
        </w:rPr>
        <w:t xml:space="preserve">חברת הכנסת מרום, אני עצרתי את </w:t>
      </w:r>
      <w:bookmarkStart w:id="9731" w:name="_ETM_Q22_576874"/>
      <w:bookmarkEnd w:id="9731"/>
      <w:r>
        <w:rPr>
          <w:rFonts w:hint="cs"/>
          <w:rtl/>
        </w:rPr>
        <w:t xml:space="preserve">הזמן שתוכלי לנאום ואת מנהלת כאן דו-שיח. </w:t>
      </w:r>
    </w:p>
    <w:p w:rsidR="00CE0D54" w:rsidRDefault="00CE0D54" w:rsidP="006A0747">
      <w:pPr>
        <w:rPr>
          <w:rtl/>
        </w:rPr>
      </w:pPr>
      <w:bookmarkStart w:id="9732" w:name="_ETM_Q22_579964"/>
      <w:bookmarkStart w:id="9733" w:name="_ETM_Q22_580076"/>
      <w:bookmarkStart w:id="9734" w:name="_ETM_Q22_580126"/>
      <w:bookmarkEnd w:id="9732"/>
      <w:bookmarkEnd w:id="9733"/>
      <w:bookmarkEnd w:id="9734"/>
    </w:p>
    <w:p w:rsidR="00CE0D54" w:rsidRDefault="00CE0D54" w:rsidP="006A0747">
      <w:pPr>
        <w:pStyle w:val="af7"/>
        <w:keepNext/>
        <w:rPr>
          <w:rtl/>
        </w:rPr>
      </w:pPr>
      <w:bookmarkStart w:id="9735" w:name="_ETM_Q22_580240"/>
      <w:bookmarkStart w:id="9736" w:name="ET_interruption_6495_64"/>
      <w:bookmarkEnd w:id="9735"/>
      <w:r w:rsidRPr="00D36E6C">
        <w:rPr>
          <w:rStyle w:val="TagStyle"/>
          <w:rtl/>
        </w:rPr>
        <w:t>&lt;&lt; קריאה &gt;&gt;</w:t>
      </w:r>
      <w:r w:rsidRPr="006F1FF3">
        <w:rPr>
          <w:rStyle w:val="TagStyle"/>
          <w:rtl/>
        </w:rPr>
        <w:t xml:space="preserve"> </w:t>
      </w:r>
      <w:r>
        <w:rPr>
          <w:rtl/>
        </w:rPr>
        <w:t>שרה במשרד ראש הממשלה מאי גולן:</w:t>
      </w:r>
      <w:r w:rsidRPr="006F1FF3">
        <w:rPr>
          <w:rStyle w:val="TagStyle"/>
          <w:rtl/>
        </w:rPr>
        <w:t xml:space="preserve"> </w:t>
      </w:r>
      <w:r w:rsidRPr="00D36E6C">
        <w:rPr>
          <w:rStyle w:val="TagStyle"/>
          <w:rtl/>
        </w:rPr>
        <w:t>&lt;&lt; קריאה &gt;&gt;</w:t>
      </w:r>
      <w:bookmarkEnd w:id="9736"/>
      <w:r>
        <w:rPr>
          <w:rtl/>
        </w:rPr>
        <w:t xml:space="preserve">   </w:t>
      </w:r>
    </w:p>
    <w:p w:rsidR="00CE0D54" w:rsidRDefault="00CE0D54" w:rsidP="00DA353E">
      <w:pPr>
        <w:rPr>
          <w:rtl/>
        </w:rPr>
      </w:pPr>
    </w:p>
    <w:p w:rsidR="00CE0D54" w:rsidRDefault="00DA353E" w:rsidP="006A0747">
      <w:pPr>
        <w:rPr>
          <w:rtl/>
        </w:rPr>
      </w:pPr>
      <w:bookmarkStart w:id="9737" w:name="_ETM_Q22_576445"/>
      <w:bookmarkStart w:id="9738" w:name="_ETM_Q22_576568"/>
      <w:bookmarkEnd w:id="9737"/>
      <w:bookmarkEnd w:id="9738"/>
      <w:r>
        <w:rPr>
          <w:rFonts w:hint="cs"/>
          <w:rtl/>
        </w:rPr>
        <w:t>– – –</w:t>
      </w:r>
      <w:r w:rsidR="00CE0D54">
        <w:rPr>
          <w:rFonts w:hint="cs"/>
          <w:rtl/>
        </w:rPr>
        <w:t xml:space="preserve"> חצופה. </w:t>
      </w:r>
    </w:p>
    <w:p w:rsidR="00CE0D54" w:rsidRDefault="00CE0D54" w:rsidP="006A0747">
      <w:pPr>
        <w:rPr>
          <w:rtl/>
        </w:rPr>
      </w:pPr>
      <w:bookmarkStart w:id="9739" w:name="_ETM_Q22_575033"/>
      <w:bookmarkStart w:id="9740" w:name="_ETM_Q22_575112"/>
      <w:bookmarkStart w:id="9741" w:name="_ETM_Q22_575168"/>
      <w:bookmarkStart w:id="9742" w:name="_ETM_Q22_575275"/>
      <w:bookmarkEnd w:id="9739"/>
      <w:bookmarkEnd w:id="9740"/>
      <w:bookmarkEnd w:id="9741"/>
      <w:bookmarkEnd w:id="9742"/>
    </w:p>
    <w:p w:rsidR="00CE0D54" w:rsidRDefault="00CE0D54" w:rsidP="006A0747">
      <w:pPr>
        <w:pStyle w:val="-"/>
        <w:keepNext/>
        <w:rPr>
          <w:rtl/>
        </w:rPr>
      </w:pPr>
      <w:bookmarkStart w:id="9743" w:name="ET_speakercontinue_6158_51"/>
      <w:r w:rsidRPr="00D36E6C">
        <w:rPr>
          <w:rStyle w:val="TagStyle"/>
          <w:rtl/>
        </w:rPr>
        <w:t xml:space="preserve"> &lt;&lt; דובר_המשך &gt;&gt;</w:t>
      </w:r>
      <w:r w:rsidRPr="006D5C7A">
        <w:rPr>
          <w:rStyle w:val="TagStyle"/>
          <w:rtl/>
        </w:rPr>
        <w:t xml:space="preserve"> </w:t>
      </w:r>
      <w:r>
        <w:rPr>
          <w:rtl/>
        </w:rPr>
        <w:t>אפרת רייטן מרום (העבודה):</w:t>
      </w:r>
      <w:r w:rsidRPr="006D5C7A">
        <w:rPr>
          <w:rStyle w:val="TagStyle"/>
          <w:rtl/>
        </w:rPr>
        <w:t xml:space="preserve"> </w:t>
      </w:r>
      <w:r w:rsidRPr="00D36E6C">
        <w:rPr>
          <w:rStyle w:val="TagStyle"/>
          <w:rtl/>
        </w:rPr>
        <w:t>&lt;&lt; דובר_המשך &gt;&gt;</w:t>
      </w:r>
      <w:r>
        <w:rPr>
          <w:rtl/>
        </w:rPr>
        <w:t xml:space="preserve">   </w:t>
      </w:r>
      <w:bookmarkEnd w:id="9743"/>
    </w:p>
    <w:p w:rsidR="00CE0D54" w:rsidRDefault="00CE0D54" w:rsidP="00DA353E">
      <w:pPr>
        <w:rPr>
          <w:rtl/>
        </w:rPr>
      </w:pPr>
    </w:p>
    <w:p w:rsidR="00CE0D54" w:rsidRPr="006D5C7A" w:rsidRDefault="00CE0D54" w:rsidP="006A0747">
      <w:pPr>
        <w:rPr>
          <w:rtl/>
        </w:rPr>
      </w:pPr>
      <w:bookmarkStart w:id="9744" w:name="_ETM_Q22_577566"/>
      <w:bookmarkEnd w:id="9744"/>
      <w:r>
        <w:rPr>
          <w:rFonts w:hint="cs"/>
          <w:rtl/>
        </w:rPr>
        <w:t xml:space="preserve">לא, כי השרה מפריעה. אולי תעשה לה קריאה ראשונה, שנייה, שלישית. </w:t>
      </w:r>
    </w:p>
    <w:p w:rsidR="00CE0D54" w:rsidRDefault="00CE0D54" w:rsidP="006A0747">
      <w:pPr>
        <w:rPr>
          <w:rtl/>
        </w:rPr>
      </w:pPr>
      <w:bookmarkStart w:id="9745" w:name="_ETM_Q22_577856"/>
      <w:bookmarkStart w:id="9746" w:name="_ETM_Q22_577949"/>
      <w:bookmarkStart w:id="9747" w:name="_ETM_Q22_578014"/>
      <w:bookmarkStart w:id="9748" w:name="_ETM_Q22_579431"/>
      <w:bookmarkStart w:id="9749" w:name="_ETM_Q22_579520"/>
      <w:bookmarkEnd w:id="9745"/>
      <w:bookmarkEnd w:id="9746"/>
      <w:bookmarkEnd w:id="9747"/>
      <w:bookmarkEnd w:id="9748"/>
      <w:bookmarkEnd w:id="9749"/>
    </w:p>
    <w:p w:rsidR="00CE0D54" w:rsidRDefault="00CE0D54" w:rsidP="006A0747">
      <w:pPr>
        <w:pStyle w:val="af8"/>
        <w:keepNext/>
        <w:rPr>
          <w:rtl/>
        </w:rPr>
      </w:pPr>
      <w:bookmarkStart w:id="9750" w:name="ET_yor_6488_52"/>
      <w:r w:rsidRPr="00D36E6C">
        <w:rPr>
          <w:rStyle w:val="TagStyle"/>
          <w:rtl/>
        </w:rPr>
        <w:t xml:space="preserve"> &lt;&lt; יור &gt;&gt;</w:t>
      </w:r>
      <w:r w:rsidRPr="006D5C7A">
        <w:rPr>
          <w:rStyle w:val="TagStyle"/>
          <w:rtl/>
        </w:rPr>
        <w:t xml:space="preserve"> </w:t>
      </w:r>
      <w:r>
        <w:rPr>
          <w:rtl/>
        </w:rPr>
        <w:t>היו"ר אוריאל בוסו:</w:t>
      </w:r>
      <w:r w:rsidRPr="006D5C7A">
        <w:rPr>
          <w:rStyle w:val="TagStyle"/>
          <w:rtl/>
        </w:rPr>
        <w:t xml:space="preserve"> </w:t>
      </w:r>
      <w:r w:rsidRPr="00D36E6C">
        <w:rPr>
          <w:rStyle w:val="TagStyle"/>
          <w:rtl/>
        </w:rPr>
        <w:t>&lt;&lt; יור &gt;&gt;</w:t>
      </w:r>
      <w:r>
        <w:rPr>
          <w:rtl/>
        </w:rPr>
        <w:t xml:space="preserve">   </w:t>
      </w:r>
      <w:bookmarkEnd w:id="9750"/>
    </w:p>
    <w:p w:rsidR="00CE0D54" w:rsidRDefault="00CE0D54" w:rsidP="00DA353E">
      <w:pPr>
        <w:rPr>
          <w:rtl/>
        </w:rPr>
      </w:pPr>
    </w:p>
    <w:p w:rsidR="00CE0D54" w:rsidRDefault="00CE0D54" w:rsidP="006A0747">
      <w:pPr>
        <w:rPr>
          <w:rtl/>
        </w:rPr>
      </w:pPr>
      <w:bookmarkStart w:id="9751" w:name="_ETM_Q22_580946"/>
      <w:bookmarkEnd w:id="9751"/>
      <w:r>
        <w:rPr>
          <w:rFonts w:hint="cs"/>
          <w:rtl/>
        </w:rPr>
        <w:t xml:space="preserve">השרה גולן, אני מבקש, שאלנו בסך </w:t>
      </w:r>
      <w:bookmarkStart w:id="9752" w:name="_ETM_Q22_580784"/>
      <w:bookmarkEnd w:id="9752"/>
      <w:r>
        <w:rPr>
          <w:rFonts w:hint="cs"/>
          <w:rtl/>
        </w:rPr>
        <w:t xml:space="preserve">הכול איפה שר או שרה, שר תורן. אם </w:t>
      </w:r>
      <w:bookmarkStart w:id="9753" w:name="_ETM_Q22_583112"/>
      <w:bookmarkEnd w:id="9753"/>
      <w:r>
        <w:rPr>
          <w:rFonts w:hint="cs"/>
          <w:rtl/>
        </w:rPr>
        <w:t>את רוצה לצאת לרגע, אפשר לקרוא למישהו מחליף. תודה.</w:t>
      </w:r>
    </w:p>
    <w:p w:rsidR="00CE0D54" w:rsidRDefault="00CE0D54" w:rsidP="006A0747">
      <w:pPr>
        <w:rPr>
          <w:rtl/>
        </w:rPr>
      </w:pPr>
      <w:bookmarkStart w:id="9754" w:name="_ETM_Q22_589382"/>
      <w:bookmarkStart w:id="9755" w:name="_ETM_Q22_589490"/>
      <w:bookmarkStart w:id="9756" w:name="_ETM_Q22_589558"/>
      <w:bookmarkEnd w:id="9754"/>
      <w:bookmarkEnd w:id="9755"/>
      <w:bookmarkEnd w:id="9756"/>
    </w:p>
    <w:p w:rsidR="00CE0D54" w:rsidRDefault="00CE0D54" w:rsidP="006A0747">
      <w:pPr>
        <w:pStyle w:val="af7"/>
        <w:keepNext/>
        <w:rPr>
          <w:rtl/>
        </w:rPr>
      </w:pPr>
      <w:bookmarkStart w:id="9757" w:name="_ETM_Q22_589669"/>
      <w:bookmarkStart w:id="9758" w:name="ET_interruption_6495_65"/>
      <w:bookmarkEnd w:id="9757"/>
      <w:r w:rsidRPr="00D36E6C">
        <w:rPr>
          <w:rStyle w:val="TagStyle"/>
          <w:rtl/>
        </w:rPr>
        <w:t>&lt;&lt; קריאה &gt;&gt;</w:t>
      </w:r>
      <w:r w:rsidRPr="006F1FF3">
        <w:rPr>
          <w:rStyle w:val="TagStyle"/>
          <w:rtl/>
        </w:rPr>
        <w:t xml:space="preserve"> </w:t>
      </w:r>
      <w:r>
        <w:rPr>
          <w:rtl/>
        </w:rPr>
        <w:t>שרה במשרד ראש הממשלה מאי גולן:</w:t>
      </w:r>
      <w:r w:rsidRPr="006F1FF3">
        <w:rPr>
          <w:rStyle w:val="TagStyle"/>
          <w:rtl/>
        </w:rPr>
        <w:t xml:space="preserve"> </w:t>
      </w:r>
      <w:r w:rsidRPr="00D36E6C">
        <w:rPr>
          <w:rStyle w:val="TagStyle"/>
          <w:rtl/>
        </w:rPr>
        <w:t>&lt;&lt; קריאה &gt;&gt;</w:t>
      </w:r>
      <w:bookmarkEnd w:id="9758"/>
      <w:r>
        <w:rPr>
          <w:rtl/>
        </w:rPr>
        <w:t xml:space="preserve">   </w:t>
      </w:r>
    </w:p>
    <w:p w:rsidR="00CE0D54" w:rsidRDefault="00CE0D54" w:rsidP="00DA353E">
      <w:pPr>
        <w:rPr>
          <w:rtl/>
        </w:rPr>
      </w:pPr>
    </w:p>
    <w:p w:rsidR="00CE0D54" w:rsidRDefault="00DA353E" w:rsidP="006A0747">
      <w:pPr>
        <w:rPr>
          <w:rtl/>
        </w:rPr>
      </w:pPr>
      <w:r>
        <w:rPr>
          <w:rFonts w:hint="cs"/>
          <w:rtl/>
        </w:rPr>
        <w:t>– – –</w:t>
      </w:r>
    </w:p>
    <w:p w:rsidR="00CE0D54" w:rsidRDefault="00CE0D54" w:rsidP="006A0747">
      <w:pPr>
        <w:rPr>
          <w:rtl/>
        </w:rPr>
      </w:pPr>
      <w:bookmarkStart w:id="9759" w:name="_ETM_Q22_585261"/>
      <w:bookmarkStart w:id="9760" w:name="_ETM_Q22_585378"/>
      <w:bookmarkStart w:id="9761" w:name="_ETM_Q22_585413"/>
      <w:bookmarkEnd w:id="9759"/>
      <w:bookmarkEnd w:id="9760"/>
      <w:bookmarkEnd w:id="9761"/>
    </w:p>
    <w:p w:rsidR="00CE0D54" w:rsidRDefault="00CE0D54" w:rsidP="006A0747">
      <w:pPr>
        <w:pStyle w:val="-"/>
        <w:keepNext/>
        <w:rPr>
          <w:rtl/>
        </w:rPr>
      </w:pPr>
      <w:bookmarkStart w:id="9762" w:name="_ETM_Q22_585522"/>
      <w:bookmarkStart w:id="9763" w:name="ET_speakercontinue_6158_53"/>
      <w:bookmarkEnd w:id="9762"/>
      <w:r w:rsidRPr="00D36E6C">
        <w:rPr>
          <w:rStyle w:val="TagStyle"/>
          <w:rtl/>
        </w:rPr>
        <w:t>&lt;&lt; דובר_המשך &gt;&gt;</w:t>
      </w:r>
      <w:r w:rsidRPr="006D5C7A">
        <w:rPr>
          <w:rStyle w:val="TagStyle"/>
          <w:rtl/>
        </w:rPr>
        <w:t xml:space="preserve"> </w:t>
      </w:r>
      <w:r>
        <w:rPr>
          <w:rtl/>
        </w:rPr>
        <w:t>אפרת רייטן מרום (העבודה):</w:t>
      </w:r>
      <w:r w:rsidRPr="006D5C7A">
        <w:rPr>
          <w:rStyle w:val="TagStyle"/>
          <w:rtl/>
        </w:rPr>
        <w:t xml:space="preserve"> </w:t>
      </w:r>
      <w:r w:rsidRPr="00D36E6C">
        <w:rPr>
          <w:rStyle w:val="TagStyle"/>
          <w:rtl/>
        </w:rPr>
        <w:t>&lt;&lt; דובר_המשך &gt;&gt;</w:t>
      </w:r>
      <w:r>
        <w:rPr>
          <w:rtl/>
        </w:rPr>
        <w:t xml:space="preserve">   </w:t>
      </w:r>
      <w:bookmarkEnd w:id="9763"/>
    </w:p>
    <w:p w:rsidR="00CE0D54" w:rsidRDefault="00CE0D54" w:rsidP="00DA353E">
      <w:pPr>
        <w:rPr>
          <w:rtl/>
        </w:rPr>
      </w:pPr>
    </w:p>
    <w:p w:rsidR="00CE0D54" w:rsidRDefault="00CE0D54" w:rsidP="006A0747">
      <w:pPr>
        <w:rPr>
          <w:rtl/>
        </w:rPr>
      </w:pPr>
      <w:bookmarkStart w:id="9764" w:name="_ETM_Q22_586461"/>
      <w:bookmarkEnd w:id="9764"/>
      <w:r>
        <w:rPr>
          <w:rFonts w:hint="cs"/>
          <w:rtl/>
        </w:rPr>
        <w:t xml:space="preserve">איזה פה. הינה, איזה פה. היא מביאה הרבה כבוד לא רק לכנסת ישראל, גם לממשלת ישראל </w:t>
      </w:r>
      <w:r w:rsidR="00DA353E">
        <w:rPr>
          <w:rFonts w:hint="cs"/>
          <w:rtl/>
        </w:rPr>
        <w:t>– –</w:t>
      </w:r>
    </w:p>
    <w:p w:rsidR="00CE0D54" w:rsidRDefault="00CE0D54" w:rsidP="006A0747">
      <w:pPr>
        <w:rPr>
          <w:rtl/>
        </w:rPr>
      </w:pPr>
      <w:bookmarkStart w:id="9765" w:name="_ETM_Q22_592992"/>
      <w:bookmarkEnd w:id="9765"/>
    </w:p>
    <w:p w:rsidR="00CE0D54" w:rsidRDefault="00CE0D54" w:rsidP="006A0747">
      <w:pPr>
        <w:pStyle w:val="af8"/>
        <w:keepNext/>
        <w:rPr>
          <w:rtl/>
        </w:rPr>
      </w:pPr>
      <w:bookmarkStart w:id="9766" w:name="ET_yor_6488_65"/>
      <w:r w:rsidRPr="003E6A73">
        <w:rPr>
          <w:rStyle w:val="TagStyle"/>
          <w:rtl/>
        </w:rPr>
        <w:t xml:space="preserve"> &lt;&lt; יור &gt;&gt; </w:t>
      </w:r>
      <w:r>
        <w:rPr>
          <w:rtl/>
        </w:rPr>
        <w:t>היו"ר אוריאל בוסו:</w:t>
      </w:r>
      <w:r w:rsidRPr="003E6A73">
        <w:rPr>
          <w:rStyle w:val="TagStyle"/>
          <w:rtl/>
        </w:rPr>
        <w:t xml:space="preserve"> &lt;&lt; יור &gt;&gt;</w:t>
      </w:r>
      <w:r>
        <w:rPr>
          <w:rtl/>
        </w:rPr>
        <w:t xml:space="preserve">   </w:t>
      </w:r>
      <w:bookmarkEnd w:id="9766"/>
    </w:p>
    <w:p w:rsidR="00CE0D54" w:rsidRDefault="00CE0D54" w:rsidP="00DA353E">
      <w:pPr>
        <w:rPr>
          <w:rtl/>
        </w:rPr>
      </w:pPr>
    </w:p>
    <w:p w:rsidR="00CE0D54" w:rsidRDefault="00CE0D54" w:rsidP="006A0747">
      <w:pPr>
        <w:rPr>
          <w:rtl/>
        </w:rPr>
      </w:pPr>
      <w:bookmarkStart w:id="9767" w:name="_ETM_Q22_594736"/>
      <w:bookmarkEnd w:id="9767"/>
      <w:r>
        <w:rPr>
          <w:rFonts w:hint="cs"/>
          <w:rtl/>
        </w:rPr>
        <w:t>בבקשה, תמשיכי.</w:t>
      </w:r>
    </w:p>
    <w:p w:rsidR="00CE0D54" w:rsidRDefault="00CE0D54" w:rsidP="006A0747">
      <w:pPr>
        <w:rPr>
          <w:rtl/>
        </w:rPr>
      </w:pPr>
      <w:bookmarkStart w:id="9768" w:name="_ETM_Q22_592915"/>
      <w:bookmarkStart w:id="9769" w:name="_ETM_Q22_592984"/>
      <w:bookmarkEnd w:id="9768"/>
      <w:bookmarkEnd w:id="9769"/>
    </w:p>
    <w:p w:rsidR="00CE0D54" w:rsidRDefault="00CE0D54" w:rsidP="006A0747">
      <w:pPr>
        <w:pStyle w:val="-"/>
        <w:keepNext/>
        <w:rPr>
          <w:rtl/>
        </w:rPr>
      </w:pPr>
      <w:bookmarkStart w:id="9770" w:name="ET_speakercontinue_6158_66"/>
      <w:r w:rsidRPr="003E6A73">
        <w:rPr>
          <w:rStyle w:val="TagStyle"/>
          <w:rtl/>
        </w:rPr>
        <w:t xml:space="preserve"> &lt;&lt; דובר_המשך &gt;&gt; </w:t>
      </w:r>
      <w:r>
        <w:rPr>
          <w:rtl/>
        </w:rPr>
        <w:t>אפרת רייטן מרום (העבודה):</w:t>
      </w:r>
      <w:r w:rsidRPr="003E6A73">
        <w:rPr>
          <w:rStyle w:val="TagStyle"/>
          <w:rtl/>
        </w:rPr>
        <w:t xml:space="preserve"> &lt;&lt; דובר_המשך &gt;&gt;</w:t>
      </w:r>
      <w:r>
        <w:rPr>
          <w:rtl/>
        </w:rPr>
        <w:t xml:space="preserve">   </w:t>
      </w:r>
      <w:bookmarkEnd w:id="9770"/>
    </w:p>
    <w:p w:rsidR="00CE0D54" w:rsidRDefault="00CE0D54" w:rsidP="00DA353E">
      <w:pPr>
        <w:rPr>
          <w:rtl/>
        </w:rPr>
      </w:pPr>
    </w:p>
    <w:p w:rsidR="00CE0D54" w:rsidRDefault="00DA353E" w:rsidP="006A0747">
      <w:pPr>
        <w:rPr>
          <w:rtl/>
        </w:rPr>
      </w:pPr>
      <w:bookmarkStart w:id="9771" w:name="_ETM_Q22_595375"/>
      <w:bookmarkEnd w:id="9771"/>
      <w:r>
        <w:rPr>
          <w:rFonts w:hint="cs"/>
          <w:rtl/>
        </w:rPr>
        <w:t>– –</w:t>
      </w:r>
      <w:r w:rsidR="00CE0D54">
        <w:rPr>
          <w:rFonts w:hint="cs"/>
          <w:rtl/>
        </w:rPr>
        <w:t xml:space="preserve"> </w:t>
      </w:r>
      <w:bookmarkStart w:id="9772" w:name="_ETM_Q22_593130"/>
      <w:bookmarkStart w:id="9773" w:name="_ETM_Q22_593160"/>
      <w:bookmarkStart w:id="9774" w:name="_ETM_Q22_593216"/>
      <w:bookmarkEnd w:id="9772"/>
      <w:bookmarkEnd w:id="9773"/>
      <w:bookmarkEnd w:id="9774"/>
      <w:r w:rsidR="00CE0D54">
        <w:rPr>
          <w:rFonts w:hint="cs"/>
          <w:rtl/>
        </w:rPr>
        <w:t xml:space="preserve">למין הנשי, לימנים, </w:t>
      </w:r>
      <w:bookmarkStart w:id="9775" w:name="_ETM_Q22_595361"/>
      <w:bookmarkEnd w:id="9775"/>
      <w:r w:rsidR="00CE0D54">
        <w:rPr>
          <w:rFonts w:hint="cs"/>
          <w:rtl/>
        </w:rPr>
        <w:t xml:space="preserve">או שאולי נקרא לכם "יס-מנים". פשוט מדהים. </w:t>
      </w:r>
    </w:p>
    <w:p w:rsidR="00CE0D54" w:rsidRDefault="00CE0D54" w:rsidP="006A0747">
      <w:pPr>
        <w:rPr>
          <w:rtl/>
        </w:rPr>
      </w:pPr>
      <w:bookmarkStart w:id="9776" w:name="_ETM_Q22_600401"/>
      <w:bookmarkStart w:id="9777" w:name="_ETM_Q22_600518"/>
      <w:bookmarkStart w:id="9778" w:name="_ETM_Q22_600562"/>
      <w:bookmarkEnd w:id="9776"/>
      <w:bookmarkEnd w:id="9777"/>
      <w:bookmarkEnd w:id="9778"/>
    </w:p>
    <w:p w:rsidR="00CE0D54" w:rsidRDefault="00CE0D54" w:rsidP="006A0747">
      <w:pPr>
        <w:pStyle w:val="af7"/>
        <w:keepNext/>
        <w:rPr>
          <w:rtl/>
        </w:rPr>
      </w:pPr>
      <w:bookmarkStart w:id="9779" w:name="_ETM_Q22_600679"/>
      <w:bookmarkStart w:id="9780" w:name="ET_interruption_6495_66"/>
      <w:bookmarkEnd w:id="9779"/>
      <w:r w:rsidRPr="00D36E6C">
        <w:rPr>
          <w:rStyle w:val="TagStyle"/>
          <w:rtl/>
        </w:rPr>
        <w:t>&lt;&lt; קריאה &gt;&gt;</w:t>
      </w:r>
      <w:r w:rsidRPr="006F1FF3">
        <w:rPr>
          <w:rStyle w:val="TagStyle"/>
          <w:rtl/>
        </w:rPr>
        <w:t xml:space="preserve"> </w:t>
      </w:r>
      <w:r>
        <w:rPr>
          <w:rtl/>
        </w:rPr>
        <w:t>שרה במשרד ראש הממשלה מאי גולן:</w:t>
      </w:r>
      <w:r w:rsidRPr="006F1FF3">
        <w:rPr>
          <w:rStyle w:val="TagStyle"/>
          <w:rtl/>
        </w:rPr>
        <w:t xml:space="preserve"> </w:t>
      </w:r>
      <w:r w:rsidRPr="00D36E6C">
        <w:rPr>
          <w:rStyle w:val="TagStyle"/>
          <w:rtl/>
        </w:rPr>
        <w:t>&lt;&lt; קריאה &gt;&gt;</w:t>
      </w:r>
      <w:bookmarkEnd w:id="9780"/>
      <w:r>
        <w:rPr>
          <w:rtl/>
        </w:rPr>
        <w:t xml:space="preserve">   </w:t>
      </w:r>
    </w:p>
    <w:p w:rsidR="00CE0D54" w:rsidRDefault="00CE0D54" w:rsidP="00DA353E">
      <w:pPr>
        <w:rPr>
          <w:rtl/>
        </w:rPr>
      </w:pPr>
    </w:p>
    <w:p w:rsidR="00CE0D54" w:rsidRDefault="00DA353E" w:rsidP="006A0747">
      <w:pPr>
        <w:rPr>
          <w:rtl/>
        </w:rPr>
      </w:pPr>
      <w:bookmarkStart w:id="9781" w:name="_ETM_Q22_603059"/>
      <w:bookmarkStart w:id="9782" w:name="_ETM_Q22_603152"/>
      <w:bookmarkEnd w:id="9781"/>
      <w:bookmarkEnd w:id="9782"/>
      <w:r>
        <w:rPr>
          <w:rFonts w:hint="cs"/>
          <w:rtl/>
        </w:rPr>
        <w:t>– – –</w:t>
      </w:r>
    </w:p>
    <w:p w:rsidR="00CE0D54" w:rsidRDefault="00CE0D54" w:rsidP="006A0747">
      <w:pPr>
        <w:rPr>
          <w:rtl/>
        </w:rPr>
      </w:pPr>
      <w:bookmarkStart w:id="9783" w:name="_ETM_Q22_604447"/>
      <w:bookmarkStart w:id="9784" w:name="_ETM_Q22_604558"/>
      <w:bookmarkEnd w:id="9783"/>
      <w:bookmarkEnd w:id="9784"/>
    </w:p>
    <w:p w:rsidR="00CE0D54" w:rsidRDefault="00CE0D54" w:rsidP="006A0747">
      <w:pPr>
        <w:pStyle w:val="-"/>
        <w:keepNext/>
        <w:rPr>
          <w:rtl/>
        </w:rPr>
      </w:pPr>
      <w:bookmarkStart w:id="9785" w:name="_ETM_Q22_604619"/>
      <w:bookmarkStart w:id="9786" w:name="_ETM_Q22_604726"/>
      <w:bookmarkStart w:id="9787" w:name="ET_speakercontinue_6158_54"/>
      <w:bookmarkEnd w:id="9785"/>
      <w:bookmarkEnd w:id="9786"/>
      <w:r w:rsidRPr="00D36E6C">
        <w:rPr>
          <w:rStyle w:val="TagStyle"/>
          <w:rtl/>
        </w:rPr>
        <w:t xml:space="preserve"> &lt;&lt; דובר_המשך &gt;&gt;</w:t>
      </w:r>
      <w:r w:rsidRPr="006D5C7A">
        <w:rPr>
          <w:rStyle w:val="TagStyle"/>
          <w:rtl/>
        </w:rPr>
        <w:t xml:space="preserve"> </w:t>
      </w:r>
      <w:r>
        <w:rPr>
          <w:rtl/>
        </w:rPr>
        <w:t>אפרת רייטן מרום (העבודה):</w:t>
      </w:r>
      <w:r w:rsidRPr="006D5C7A">
        <w:rPr>
          <w:rStyle w:val="TagStyle"/>
          <w:rtl/>
        </w:rPr>
        <w:t xml:space="preserve"> </w:t>
      </w:r>
      <w:r w:rsidRPr="00D36E6C">
        <w:rPr>
          <w:rStyle w:val="TagStyle"/>
          <w:rtl/>
        </w:rPr>
        <w:t>&lt;&lt; דובר_המשך &gt;&gt;</w:t>
      </w:r>
      <w:r>
        <w:rPr>
          <w:rtl/>
        </w:rPr>
        <w:t xml:space="preserve">   </w:t>
      </w:r>
      <w:bookmarkEnd w:id="9787"/>
    </w:p>
    <w:p w:rsidR="00CE0D54" w:rsidRDefault="00CE0D54" w:rsidP="00DA353E">
      <w:pPr>
        <w:rPr>
          <w:rtl/>
        </w:rPr>
      </w:pPr>
    </w:p>
    <w:p w:rsidR="00CE0D54" w:rsidRDefault="00CE0D54" w:rsidP="006A0747">
      <w:pPr>
        <w:rPr>
          <w:rtl/>
        </w:rPr>
      </w:pPr>
      <w:bookmarkStart w:id="9788" w:name="_ETM_Q22_605716"/>
      <w:bookmarkEnd w:id="9788"/>
      <w:r>
        <w:rPr>
          <w:rFonts w:hint="cs"/>
          <w:rtl/>
        </w:rPr>
        <w:t xml:space="preserve">פשוט, באמת גאווה גדולה להיות חלק מהמחנה של הנשים בישראל </w:t>
      </w:r>
      <w:bookmarkStart w:id="9789" w:name="_ETM_Q22_605045"/>
      <w:bookmarkEnd w:id="9789"/>
      <w:r>
        <w:rPr>
          <w:rFonts w:hint="cs"/>
          <w:rtl/>
        </w:rPr>
        <w:t xml:space="preserve">כשאת מייצגת אותנו בגאווה גדולה בממשלה הזאת. </w:t>
      </w:r>
    </w:p>
    <w:p w:rsidR="00CE0D54" w:rsidRDefault="00CE0D54" w:rsidP="006A0747">
      <w:pPr>
        <w:rPr>
          <w:rtl/>
        </w:rPr>
      </w:pPr>
    </w:p>
    <w:p w:rsidR="00CE0D54" w:rsidRDefault="00CE0D54" w:rsidP="006A0747">
      <w:pPr>
        <w:pStyle w:val="af7"/>
        <w:keepNext/>
        <w:rPr>
          <w:rtl/>
        </w:rPr>
      </w:pPr>
      <w:bookmarkStart w:id="9790" w:name="ET_interruption_6495_67"/>
      <w:r w:rsidRPr="00D36E6C">
        <w:rPr>
          <w:rStyle w:val="TagStyle"/>
          <w:rtl/>
        </w:rPr>
        <w:t>&lt;&lt; קריאה &gt;&gt;</w:t>
      </w:r>
      <w:r w:rsidRPr="006F1FF3">
        <w:rPr>
          <w:rStyle w:val="TagStyle"/>
          <w:rtl/>
        </w:rPr>
        <w:t xml:space="preserve"> </w:t>
      </w:r>
      <w:r>
        <w:rPr>
          <w:rtl/>
        </w:rPr>
        <w:t>שרה במשרד ראש הממשלה מאי גולן:</w:t>
      </w:r>
      <w:r w:rsidRPr="006F1FF3">
        <w:rPr>
          <w:rStyle w:val="TagStyle"/>
          <w:rtl/>
        </w:rPr>
        <w:t xml:space="preserve"> </w:t>
      </w:r>
      <w:r w:rsidRPr="00D36E6C">
        <w:rPr>
          <w:rStyle w:val="TagStyle"/>
          <w:rtl/>
        </w:rPr>
        <w:t>&lt;&lt; קריאה &gt;&gt;</w:t>
      </w:r>
      <w:bookmarkEnd w:id="9790"/>
      <w:r>
        <w:rPr>
          <w:rtl/>
        </w:rPr>
        <w:t xml:space="preserve">   </w:t>
      </w:r>
    </w:p>
    <w:p w:rsidR="00CE0D54" w:rsidRDefault="00CE0D54" w:rsidP="00DA353E">
      <w:pPr>
        <w:rPr>
          <w:rtl/>
        </w:rPr>
      </w:pPr>
    </w:p>
    <w:p w:rsidR="00CE0D54" w:rsidRDefault="00CE0D54" w:rsidP="006A0747">
      <w:pPr>
        <w:rPr>
          <w:rtl/>
        </w:rPr>
      </w:pPr>
      <w:bookmarkStart w:id="9791" w:name="_ETM_Q22_609302"/>
      <w:bookmarkStart w:id="9792" w:name="_ETM_Q22_609394"/>
      <w:bookmarkEnd w:id="9791"/>
      <w:bookmarkEnd w:id="9792"/>
      <w:r>
        <w:rPr>
          <w:rFonts w:hint="cs"/>
          <w:rtl/>
        </w:rPr>
        <w:t xml:space="preserve">ברוך השם. </w:t>
      </w:r>
      <w:bookmarkStart w:id="9793" w:name="_ETM_Q22_611044"/>
      <w:bookmarkStart w:id="9794" w:name="_ETM_Q22_611413"/>
      <w:bookmarkEnd w:id="9793"/>
      <w:bookmarkEnd w:id="9794"/>
    </w:p>
    <w:p w:rsidR="00CE0D54" w:rsidRDefault="00CE0D54" w:rsidP="006A0747">
      <w:pPr>
        <w:rPr>
          <w:rtl/>
        </w:rPr>
      </w:pPr>
      <w:bookmarkStart w:id="9795" w:name="_ETM_Q22_611524"/>
      <w:bookmarkStart w:id="9796" w:name="_ETM_Q22_611573"/>
      <w:bookmarkEnd w:id="9795"/>
      <w:bookmarkEnd w:id="9796"/>
    </w:p>
    <w:p w:rsidR="00CE0D54" w:rsidRDefault="00CE0D54" w:rsidP="006A0747">
      <w:pPr>
        <w:rPr>
          <w:rtl/>
        </w:rPr>
      </w:pPr>
      <w:bookmarkStart w:id="9797" w:name="_ETM_Q22_611673"/>
      <w:bookmarkEnd w:id="9797"/>
    </w:p>
    <w:p w:rsidR="00CE0D54" w:rsidRDefault="00CE0D54" w:rsidP="006A0747">
      <w:pPr>
        <w:pStyle w:val="-"/>
        <w:keepNext/>
        <w:rPr>
          <w:rtl/>
        </w:rPr>
      </w:pPr>
      <w:bookmarkStart w:id="9798" w:name="ET_speakercontinue_6158_55"/>
      <w:r w:rsidRPr="00D36E6C">
        <w:rPr>
          <w:rStyle w:val="TagStyle"/>
          <w:rtl/>
        </w:rPr>
        <w:t xml:space="preserve"> &lt;&lt; דובר_המשך &gt;&gt;</w:t>
      </w:r>
      <w:r w:rsidRPr="006D5C7A">
        <w:rPr>
          <w:rStyle w:val="TagStyle"/>
          <w:rtl/>
        </w:rPr>
        <w:t xml:space="preserve"> </w:t>
      </w:r>
      <w:r>
        <w:rPr>
          <w:rtl/>
        </w:rPr>
        <w:t>אפרת רייטן מרום (העבודה):</w:t>
      </w:r>
      <w:r w:rsidRPr="006D5C7A">
        <w:rPr>
          <w:rStyle w:val="TagStyle"/>
          <w:rtl/>
        </w:rPr>
        <w:t xml:space="preserve"> </w:t>
      </w:r>
      <w:r w:rsidRPr="00D36E6C">
        <w:rPr>
          <w:rStyle w:val="TagStyle"/>
          <w:rtl/>
        </w:rPr>
        <w:t>&lt;&lt; דובר_המשך &gt;&gt;</w:t>
      </w:r>
      <w:r>
        <w:rPr>
          <w:rtl/>
        </w:rPr>
        <w:t xml:space="preserve">   </w:t>
      </w:r>
      <w:bookmarkEnd w:id="9798"/>
    </w:p>
    <w:p w:rsidR="00CE0D54" w:rsidRDefault="00CE0D54" w:rsidP="00DA353E">
      <w:pPr>
        <w:rPr>
          <w:rtl/>
        </w:rPr>
      </w:pPr>
    </w:p>
    <w:p w:rsidR="00CE0D54" w:rsidRDefault="00CE0D54" w:rsidP="006A0747">
      <w:pPr>
        <w:rPr>
          <w:rtl/>
        </w:rPr>
      </w:pPr>
      <w:bookmarkStart w:id="9799" w:name="_ETM_Q22_612899"/>
      <w:bookmarkEnd w:id="9799"/>
      <w:r>
        <w:rPr>
          <w:rFonts w:hint="cs"/>
          <w:rtl/>
        </w:rPr>
        <w:t xml:space="preserve">כן, אולי רק השם יכול לעזור לנו באמת במקרה הזה. </w:t>
      </w:r>
      <w:bookmarkStart w:id="9800" w:name="_ETM_Q22_615169"/>
      <w:bookmarkStart w:id="9801" w:name="_ETM_Q22_615727"/>
      <w:bookmarkEnd w:id="9800"/>
      <w:bookmarkEnd w:id="9801"/>
    </w:p>
    <w:p w:rsidR="00CE0D54" w:rsidRDefault="00CE0D54" w:rsidP="006A0747">
      <w:pPr>
        <w:rPr>
          <w:rtl/>
        </w:rPr>
      </w:pPr>
      <w:bookmarkStart w:id="9802" w:name="_ETM_Q22_615819"/>
      <w:bookmarkStart w:id="9803" w:name="_ETM_Q22_615869"/>
      <w:bookmarkEnd w:id="9802"/>
      <w:bookmarkEnd w:id="9803"/>
    </w:p>
    <w:p w:rsidR="00CE0D54" w:rsidRDefault="00CE0D54" w:rsidP="006A0747">
      <w:pPr>
        <w:rPr>
          <w:rtl/>
        </w:rPr>
      </w:pPr>
      <w:bookmarkStart w:id="9804" w:name="_ETM_Q22_615950"/>
      <w:bookmarkEnd w:id="9804"/>
      <w:r>
        <w:rPr>
          <w:rFonts w:hint="cs"/>
          <w:rtl/>
        </w:rPr>
        <w:t xml:space="preserve">מה שאני רוצה לומר זה </w:t>
      </w:r>
      <w:r>
        <w:rPr>
          <w:rFonts w:hint="eastAsia"/>
          <w:rtl/>
        </w:rPr>
        <w:t xml:space="preserve">– </w:t>
      </w:r>
      <w:r>
        <w:rPr>
          <w:rFonts w:hint="cs"/>
          <w:rtl/>
        </w:rPr>
        <w:t xml:space="preserve">אני אתחיל להקריא שוב </w:t>
      </w:r>
      <w:bookmarkStart w:id="9805" w:name="_ETM_Q22_617637"/>
      <w:bookmarkEnd w:id="9805"/>
      <w:r>
        <w:rPr>
          <w:rFonts w:hint="cs"/>
          <w:rtl/>
        </w:rPr>
        <w:t xml:space="preserve">את מארגני עצומת 430 אנשי המילואים, קצינים ולוחמים של מערך </w:t>
      </w:r>
      <w:bookmarkStart w:id="9806" w:name="_ETM_Q22_622429"/>
      <w:bookmarkEnd w:id="9806"/>
      <w:r>
        <w:rPr>
          <w:rFonts w:hint="cs"/>
          <w:rtl/>
        </w:rPr>
        <w:t xml:space="preserve">המבצעים המיוחדים. הם שלחו הודעה "לעבריין איתמר, שעזר להוציא את </w:t>
      </w:r>
      <w:bookmarkStart w:id="9807" w:name="_ETM_Q22_630727"/>
      <w:bookmarkEnd w:id="9807"/>
      <w:r>
        <w:rPr>
          <w:rFonts w:hint="cs"/>
          <w:rtl/>
        </w:rPr>
        <w:t xml:space="preserve">רבין לנבצרות תמידית", ואמרו לו: "אל תאיים על היועמ"שית", שלא </w:t>
      </w:r>
      <w:bookmarkStart w:id="9808" w:name="_ETM_Q22_635481"/>
      <w:bookmarkEnd w:id="9808"/>
      <w:r>
        <w:rPr>
          <w:rFonts w:hint="cs"/>
          <w:rtl/>
        </w:rPr>
        <w:t xml:space="preserve">תעז. "אנחנו כולנו חיילים שלה, ונגן עליה גם בגופנו. בוא </w:t>
      </w:r>
      <w:bookmarkStart w:id="9809" w:name="_ETM_Q22_642732"/>
      <w:bookmarkEnd w:id="9809"/>
      <w:r>
        <w:rPr>
          <w:rFonts w:hint="cs"/>
          <w:rtl/>
        </w:rPr>
        <w:t>ו</w:t>
      </w:r>
      <w:bookmarkStart w:id="9810" w:name="_ETM_Q22_643006"/>
      <w:bookmarkEnd w:id="9810"/>
      <w:r>
        <w:rPr>
          <w:rFonts w:hint="cs"/>
          <w:rtl/>
        </w:rPr>
        <w:t xml:space="preserve">נראה אותך מולנו". זוהי ממש הודעה של 430 </w:t>
      </w:r>
      <w:bookmarkStart w:id="9811" w:name="_ETM_Q22_639755"/>
      <w:bookmarkStart w:id="9812" w:name="_ETM_Q22_639868"/>
      <w:bookmarkEnd w:id="9811"/>
      <w:bookmarkEnd w:id="9812"/>
      <w:r>
        <w:rPr>
          <w:rFonts w:hint="cs"/>
          <w:rtl/>
        </w:rPr>
        <w:t>אנשי מ</w:t>
      </w:r>
      <w:r w:rsidRPr="00041E0D">
        <w:rPr>
          <w:rtl/>
        </w:rPr>
        <w:t>ילואים</w:t>
      </w:r>
      <w:r>
        <w:rPr>
          <w:rFonts w:hint="cs"/>
          <w:rtl/>
        </w:rPr>
        <w:t>,</w:t>
      </w:r>
      <w:r w:rsidRPr="00041E0D">
        <w:rPr>
          <w:rtl/>
        </w:rPr>
        <w:t xml:space="preserve"> </w:t>
      </w:r>
      <w:bookmarkStart w:id="9813" w:name="_ETM_Q22_622370"/>
      <w:bookmarkEnd w:id="9813"/>
      <w:r w:rsidRPr="00041E0D">
        <w:rPr>
          <w:rtl/>
        </w:rPr>
        <w:t xml:space="preserve">קצינים </w:t>
      </w:r>
      <w:bookmarkStart w:id="9814" w:name="_ETM_Q22_622790"/>
      <w:bookmarkEnd w:id="9814"/>
      <w:r w:rsidRPr="00041E0D">
        <w:rPr>
          <w:rtl/>
        </w:rPr>
        <w:t>ולוחמים</w:t>
      </w:r>
      <w:r>
        <w:rPr>
          <w:rFonts w:hint="cs"/>
          <w:rtl/>
        </w:rPr>
        <w:t>,</w:t>
      </w:r>
      <w:r w:rsidRPr="00041E0D">
        <w:rPr>
          <w:rtl/>
        </w:rPr>
        <w:t xml:space="preserve"> </w:t>
      </w:r>
      <w:bookmarkStart w:id="9815" w:name="_ETM_Q22_623269"/>
      <w:bookmarkStart w:id="9816" w:name="_ETM_Q22_641160"/>
      <w:bookmarkStart w:id="9817" w:name="_ETM_Q22_641430"/>
      <w:bookmarkStart w:id="9818" w:name="_ETM_Q22_641700"/>
      <w:bookmarkStart w:id="9819" w:name="_ETM_Q22_642980"/>
      <w:bookmarkStart w:id="9820" w:name="_ETM_Q22_643640"/>
      <w:bookmarkStart w:id="9821" w:name="_ETM_Q22_644060"/>
      <w:bookmarkStart w:id="9822" w:name="_ETM_Q22_645120"/>
      <w:bookmarkStart w:id="9823" w:name="_ETM_Q22_645359"/>
      <w:bookmarkStart w:id="9824" w:name="_ETM_Q22_646529"/>
      <w:bookmarkStart w:id="9825" w:name="_ETM_Q22_647219"/>
      <w:bookmarkStart w:id="9826" w:name="_ETM_Q22_648650"/>
      <w:bookmarkStart w:id="9827" w:name="_ETM_Q22_649310"/>
      <w:bookmarkStart w:id="9828" w:name="_ETM_Q22_650650"/>
      <w:bookmarkEnd w:id="9815"/>
      <w:bookmarkEnd w:id="9816"/>
      <w:bookmarkEnd w:id="9817"/>
      <w:bookmarkEnd w:id="9818"/>
      <w:bookmarkEnd w:id="9819"/>
      <w:bookmarkEnd w:id="9820"/>
      <w:bookmarkEnd w:id="9821"/>
      <w:bookmarkEnd w:id="9822"/>
      <w:bookmarkEnd w:id="9823"/>
      <w:bookmarkEnd w:id="9824"/>
      <w:bookmarkEnd w:id="9825"/>
      <w:bookmarkEnd w:id="9826"/>
      <w:bookmarkEnd w:id="9827"/>
      <w:bookmarkEnd w:id="9828"/>
      <w:r w:rsidRPr="00041E0D">
        <w:rPr>
          <w:rtl/>
        </w:rPr>
        <w:t xml:space="preserve">שהם </w:t>
      </w:r>
      <w:bookmarkStart w:id="9829" w:name="_ETM_Q22_651159"/>
      <w:bookmarkEnd w:id="9829"/>
      <w:r w:rsidRPr="00041E0D">
        <w:rPr>
          <w:rtl/>
        </w:rPr>
        <w:t xml:space="preserve">עצמם </w:t>
      </w:r>
      <w:bookmarkStart w:id="9830" w:name="_ETM_Q22_651579"/>
      <w:bookmarkEnd w:id="9830"/>
      <w:r w:rsidRPr="00041E0D">
        <w:rPr>
          <w:rtl/>
        </w:rPr>
        <w:t xml:space="preserve">מוציאים </w:t>
      </w:r>
      <w:bookmarkStart w:id="9831" w:name="_ETM_Q22_652180"/>
      <w:bookmarkEnd w:id="9831"/>
      <w:r w:rsidRPr="00041E0D">
        <w:rPr>
          <w:rtl/>
        </w:rPr>
        <w:t xml:space="preserve">הודעה </w:t>
      </w:r>
      <w:bookmarkStart w:id="9832" w:name="_ETM_Q22_652599"/>
      <w:bookmarkEnd w:id="9832"/>
      <w:r w:rsidRPr="00041E0D">
        <w:rPr>
          <w:rtl/>
        </w:rPr>
        <w:t>כז</w:t>
      </w:r>
      <w:r>
        <w:rPr>
          <w:rFonts w:hint="cs"/>
          <w:rtl/>
        </w:rPr>
        <w:t>את</w:t>
      </w:r>
      <w:r w:rsidRPr="00041E0D">
        <w:rPr>
          <w:rtl/>
        </w:rPr>
        <w:t xml:space="preserve"> </w:t>
      </w:r>
      <w:bookmarkStart w:id="9833" w:name="_ETM_Q22_652959"/>
      <w:bookmarkEnd w:id="9833"/>
      <w:r>
        <w:rPr>
          <w:rFonts w:hint="cs"/>
          <w:rtl/>
        </w:rPr>
        <w:t>ו</w:t>
      </w:r>
      <w:r w:rsidRPr="00041E0D">
        <w:rPr>
          <w:rtl/>
        </w:rPr>
        <w:t>אומרים</w:t>
      </w:r>
      <w:r>
        <w:rPr>
          <w:rFonts w:hint="cs"/>
          <w:rtl/>
        </w:rPr>
        <w:t xml:space="preserve"> ש</w:t>
      </w:r>
      <w:bookmarkStart w:id="9834" w:name="_ETM_Q22_655971"/>
      <w:bookmarkEnd w:id="9834"/>
      <w:r w:rsidRPr="00041E0D">
        <w:rPr>
          <w:rtl/>
        </w:rPr>
        <w:t xml:space="preserve">הם </w:t>
      </w:r>
      <w:bookmarkStart w:id="9835" w:name="_ETM_Q22_653560"/>
      <w:bookmarkEnd w:id="9835"/>
      <w:r w:rsidRPr="00041E0D">
        <w:rPr>
          <w:rtl/>
        </w:rPr>
        <w:t xml:space="preserve">יגנו </w:t>
      </w:r>
      <w:bookmarkStart w:id="9836" w:name="_ETM_Q22_654519"/>
      <w:bookmarkEnd w:id="9836"/>
      <w:r w:rsidRPr="00041E0D">
        <w:rPr>
          <w:rtl/>
        </w:rPr>
        <w:t xml:space="preserve">בגופם </w:t>
      </w:r>
      <w:bookmarkStart w:id="9837" w:name="_ETM_Q22_655840"/>
      <w:bookmarkEnd w:id="9837"/>
      <w:r w:rsidRPr="00041E0D">
        <w:rPr>
          <w:rtl/>
        </w:rPr>
        <w:t xml:space="preserve">על </w:t>
      </w:r>
      <w:bookmarkStart w:id="9838" w:name="_ETM_Q22_656019"/>
      <w:bookmarkEnd w:id="9838"/>
      <w:r w:rsidRPr="00041E0D">
        <w:rPr>
          <w:rtl/>
        </w:rPr>
        <w:t>היועמ"שית</w:t>
      </w:r>
      <w:r>
        <w:rPr>
          <w:rFonts w:hint="cs"/>
          <w:rtl/>
        </w:rPr>
        <w:t>.</w:t>
      </w:r>
      <w:r w:rsidRPr="00041E0D">
        <w:rPr>
          <w:rtl/>
        </w:rPr>
        <w:t xml:space="preserve"> </w:t>
      </w:r>
      <w:bookmarkStart w:id="9839" w:name="_ETM_Q22_657670"/>
      <w:bookmarkEnd w:id="9839"/>
    </w:p>
    <w:p w:rsidR="00CE0D54" w:rsidRDefault="00CE0D54" w:rsidP="006A0747">
      <w:pPr>
        <w:rPr>
          <w:rtl/>
        </w:rPr>
      </w:pPr>
      <w:bookmarkStart w:id="9840" w:name="_ETM_Q22_658842"/>
      <w:bookmarkStart w:id="9841" w:name="_ETM_Q22_658906"/>
      <w:bookmarkEnd w:id="9840"/>
      <w:bookmarkEnd w:id="9841"/>
    </w:p>
    <w:p w:rsidR="00CE0D54" w:rsidRDefault="00CE0D54" w:rsidP="00495E30">
      <w:pPr>
        <w:rPr>
          <w:rtl/>
        </w:rPr>
      </w:pPr>
      <w:bookmarkStart w:id="9842" w:name="_ETM_Q22_658952"/>
      <w:bookmarkStart w:id="9843" w:name="_ETM_Q22_659031"/>
      <w:bookmarkEnd w:id="9842"/>
      <w:bookmarkEnd w:id="9843"/>
      <w:r w:rsidRPr="00041E0D">
        <w:rPr>
          <w:rtl/>
        </w:rPr>
        <w:t xml:space="preserve">איך </w:t>
      </w:r>
      <w:bookmarkStart w:id="9844" w:name="_ETM_Q22_657880"/>
      <w:bookmarkEnd w:id="9844"/>
      <w:r w:rsidRPr="00041E0D">
        <w:rPr>
          <w:rtl/>
        </w:rPr>
        <w:t xml:space="preserve">הגענו </w:t>
      </w:r>
      <w:bookmarkStart w:id="9845" w:name="_ETM_Q22_658209"/>
      <w:bookmarkEnd w:id="9845"/>
      <w:r w:rsidRPr="00041E0D">
        <w:rPr>
          <w:rtl/>
        </w:rPr>
        <w:t xml:space="preserve">למצב </w:t>
      </w:r>
      <w:bookmarkStart w:id="9846" w:name="_ETM_Q22_659370"/>
      <w:bookmarkEnd w:id="9846"/>
      <w:r w:rsidRPr="00041E0D">
        <w:rPr>
          <w:rtl/>
        </w:rPr>
        <w:t xml:space="preserve">שבו </w:t>
      </w:r>
      <w:bookmarkStart w:id="9847" w:name="_ETM_Q22_659820"/>
      <w:bookmarkEnd w:id="9847"/>
      <w:r w:rsidRPr="00041E0D">
        <w:rPr>
          <w:rtl/>
        </w:rPr>
        <w:t xml:space="preserve">יש </w:t>
      </w:r>
      <w:bookmarkStart w:id="9848" w:name="_ETM_Q22_660030"/>
      <w:bookmarkEnd w:id="9848"/>
      <w:r w:rsidRPr="00041E0D">
        <w:rPr>
          <w:rtl/>
        </w:rPr>
        <w:t xml:space="preserve">לנו </w:t>
      </w:r>
      <w:bookmarkStart w:id="9849" w:name="_ETM_Q22_660840"/>
      <w:bookmarkEnd w:id="9849"/>
      <w:r w:rsidRPr="00041E0D">
        <w:rPr>
          <w:rtl/>
        </w:rPr>
        <w:t xml:space="preserve">עבריין </w:t>
      </w:r>
      <w:bookmarkStart w:id="9850" w:name="_ETM_Q22_661410"/>
      <w:bookmarkEnd w:id="9850"/>
      <w:r w:rsidRPr="00041E0D">
        <w:rPr>
          <w:rtl/>
        </w:rPr>
        <w:t>מורשע</w:t>
      </w:r>
      <w:r>
        <w:rPr>
          <w:rFonts w:hint="cs"/>
          <w:rtl/>
        </w:rPr>
        <w:t>,</w:t>
      </w:r>
      <w:r w:rsidRPr="00041E0D">
        <w:rPr>
          <w:rtl/>
        </w:rPr>
        <w:t xml:space="preserve"> </w:t>
      </w:r>
      <w:bookmarkStart w:id="9851" w:name="_ETM_Q22_662800"/>
      <w:bookmarkEnd w:id="9851"/>
      <w:r w:rsidRPr="00041E0D">
        <w:rPr>
          <w:rtl/>
        </w:rPr>
        <w:t xml:space="preserve">שהוא </w:t>
      </w:r>
      <w:bookmarkStart w:id="9852" w:name="_ETM_Q22_663130"/>
      <w:bookmarkEnd w:id="9852"/>
      <w:r w:rsidRPr="00041E0D">
        <w:rPr>
          <w:rtl/>
        </w:rPr>
        <w:t xml:space="preserve">היום </w:t>
      </w:r>
      <w:bookmarkStart w:id="9853" w:name="_ETM_Q22_663400"/>
      <w:bookmarkEnd w:id="9853"/>
      <w:r w:rsidRPr="00041E0D">
        <w:rPr>
          <w:rtl/>
        </w:rPr>
        <w:t xml:space="preserve">הפך </w:t>
      </w:r>
      <w:bookmarkStart w:id="9854" w:name="_ETM_Q22_663670"/>
      <w:bookmarkEnd w:id="9854"/>
      <w:r w:rsidRPr="00041E0D">
        <w:rPr>
          <w:rtl/>
        </w:rPr>
        <w:t xml:space="preserve">להיות </w:t>
      </w:r>
      <w:bookmarkStart w:id="9855" w:name="_ETM_Q22_664000"/>
      <w:bookmarkEnd w:id="9855"/>
      <w:r w:rsidRPr="00041E0D">
        <w:rPr>
          <w:rtl/>
        </w:rPr>
        <w:t xml:space="preserve">השר </w:t>
      </w:r>
      <w:bookmarkStart w:id="9856" w:name="_ETM_Q22_664540"/>
      <w:bookmarkEnd w:id="9856"/>
      <w:r w:rsidRPr="00041E0D">
        <w:rPr>
          <w:rtl/>
        </w:rPr>
        <w:t>שלנו</w:t>
      </w:r>
      <w:r>
        <w:rPr>
          <w:rFonts w:hint="cs"/>
          <w:rtl/>
        </w:rPr>
        <w:t>,</w:t>
      </w:r>
      <w:r w:rsidRPr="00041E0D">
        <w:rPr>
          <w:rtl/>
        </w:rPr>
        <w:t xml:space="preserve"> </w:t>
      </w:r>
      <w:bookmarkStart w:id="9857" w:name="_ETM_Q22_665650"/>
      <w:bookmarkEnd w:id="9857"/>
      <w:r w:rsidRPr="00041E0D">
        <w:rPr>
          <w:rtl/>
        </w:rPr>
        <w:t xml:space="preserve">השר </w:t>
      </w:r>
      <w:bookmarkStart w:id="9858" w:name="_ETM_Q22_666220"/>
      <w:bookmarkEnd w:id="9858"/>
      <w:r w:rsidRPr="00041E0D">
        <w:rPr>
          <w:rtl/>
        </w:rPr>
        <w:t>ש</w:t>
      </w:r>
      <w:bookmarkStart w:id="9859" w:name="_ETM_Q22_666820"/>
      <w:bookmarkEnd w:id="9859"/>
      <w:r w:rsidRPr="00041E0D">
        <w:rPr>
          <w:rtl/>
        </w:rPr>
        <w:t xml:space="preserve">שומר </w:t>
      </w:r>
      <w:bookmarkStart w:id="9860" w:name="_ETM_Q22_667210"/>
      <w:bookmarkEnd w:id="9860"/>
      <w:r w:rsidRPr="00041E0D">
        <w:rPr>
          <w:rtl/>
        </w:rPr>
        <w:t xml:space="preserve">על </w:t>
      </w:r>
      <w:bookmarkStart w:id="9861" w:name="_ETM_Q22_667300"/>
      <w:bookmarkEnd w:id="9861"/>
      <w:r w:rsidRPr="00041E0D">
        <w:rPr>
          <w:rtl/>
        </w:rPr>
        <w:t xml:space="preserve">הביטחון </w:t>
      </w:r>
      <w:bookmarkStart w:id="9862" w:name="_ETM_Q22_667690"/>
      <w:bookmarkEnd w:id="9862"/>
      <w:r w:rsidRPr="00041E0D">
        <w:rPr>
          <w:rtl/>
        </w:rPr>
        <w:t xml:space="preserve">הלאומי </w:t>
      </w:r>
      <w:bookmarkStart w:id="9863" w:name="_ETM_Q22_668080"/>
      <w:bookmarkEnd w:id="9863"/>
      <w:r w:rsidRPr="00041E0D">
        <w:rPr>
          <w:rtl/>
        </w:rPr>
        <w:t>שלנו</w:t>
      </w:r>
      <w:r>
        <w:rPr>
          <w:rFonts w:hint="cs"/>
          <w:rtl/>
        </w:rPr>
        <w:t>,</w:t>
      </w:r>
      <w:r w:rsidRPr="00041E0D">
        <w:rPr>
          <w:rtl/>
        </w:rPr>
        <w:t xml:space="preserve"> </w:t>
      </w:r>
      <w:bookmarkStart w:id="9864" w:name="_ETM_Q22_669360"/>
      <w:bookmarkEnd w:id="9864"/>
      <w:r w:rsidRPr="00041E0D">
        <w:rPr>
          <w:rtl/>
        </w:rPr>
        <w:t xml:space="preserve">וצריך </w:t>
      </w:r>
      <w:bookmarkStart w:id="9865" w:name="_ETM_Q22_670629"/>
      <w:bookmarkEnd w:id="9865"/>
      <w:r w:rsidRPr="00041E0D">
        <w:rPr>
          <w:rtl/>
        </w:rPr>
        <w:t xml:space="preserve">להגן </w:t>
      </w:r>
      <w:bookmarkStart w:id="9866" w:name="_ETM_Q22_672510"/>
      <w:bookmarkEnd w:id="9866"/>
      <w:r w:rsidRPr="00041E0D">
        <w:rPr>
          <w:rtl/>
        </w:rPr>
        <w:t xml:space="preserve">על </w:t>
      </w:r>
      <w:bookmarkStart w:id="9867" w:name="_ETM_Q22_672780"/>
      <w:bookmarkEnd w:id="9867"/>
      <w:r w:rsidRPr="00041E0D">
        <w:rPr>
          <w:rtl/>
        </w:rPr>
        <w:t xml:space="preserve">גופה </w:t>
      </w:r>
      <w:bookmarkStart w:id="9868" w:name="_ETM_Q22_673380"/>
      <w:bookmarkEnd w:id="9868"/>
      <w:r w:rsidRPr="00041E0D">
        <w:rPr>
          <w:rtl/>
        </w:rPr>
        <w:t xml:space="preserve">של </w:t>
      </w:r>
      <w:bookmarkStart w:id="9869" w:name="_ETM_Q22_673590"/>
      <w:bookmarkEnd w:id="9869"/>
      <w:r w:rsidRPr="00041E0D">
        <w:rPr>
          <w:rtl/>
        </w:rPr>
        <w:t xml:space="preserve">היועצת </w:t>
      </w:r>
      <w:bookmarkStart w:id="9870" w:name="_ETM_Q22_673860"/>
      <w:bookmarkEnd w:id="9870"/>
      <w:r w:rsidRPr="00041E0D">
        <w:rPr>
          <w:rtl/>
        </w:rPr>
        <w:t xml:space="preserve">המשפטית </w:t>
      </w:r>
      <w:bookmarkStart w:id="9871" w:name="_ETM_Q22_674310"/>
      <w:bookmarkEnd w:id="9871"/>
      <w:r w:rsidRPr="00041E0D">
        <w:rPr>
          <w:rtl/>
        </w:rPr>
        <w:t>לממשלה</w:t>
      </w:r>
      <w:r>
        <w:rPr>
          <w:rFonts w:hint="cs"/>
          <w:rtl/>
        </w:rPr>
        <w:t>?</w:t>
      </w:r>
      <w:r w:rsidRPr="00041E0D">
        <w:rPr>
          <w:rtl/>
        </w:rPr>
        <w:t xml:space="preserve"> </w:t>
      </w:r>
      <w:bookmarkStart w:id="9872" w:name="_ETM_Q22_676099"/>
      <w:bookmarkEnd w:id="9872"/>
      <w:r w:rsidRPr="00041E0D">
        <w:rPr>
          <w:rtl/>
        </w:rPr>
        <w:t xml:space="preserve">האם </w:t>
      </w:r>
      <w:bookmarkStart w:id="9873" w:name="_ETM_Q22_676400"/>
      <w:bookmarkEnd w:id="9873"/>
      <w:r w:rsidRPr="00041E0D">
        <w:rPr>
          <w:rtl/>
        </w:rPr>
        <w:t xml:space="preserve">יש </w:t>
      </w:r>
      <w:bookmarkStart w:id="9874" w:name="_ETM_Q22_676550"/>
      <w:bookmarkEnd w:id="9874"/>
      <w:r w:rsidRPr="00041E0D">
        <w:rPr>
          <w:rtl/>
        </w:rPr>
        <w:t xml:space="preserve">מצב </w:t>
      </w:r>
      <w:bookmarkStart w:id="9875" w:name="_ETM_Q22_677090"/>
      <w:bookmarkEnd w:id="9875"/>
      <w:r w:rsidRPr="00041E0D">
        <w:rPr>
          <w:rtl/>
        </w:rPr>
        <w:t xml:space="preserve">אבסורדי </w:t>
      </w:r>
      <w:bookmarkStart w:id="9876" w:name="_ETM_Q22_677930"/>
      <w:bookmarkEnd w:id="9876"/>
      <w:r w:rsidRPr="00041E0D">
        <w:rPr>
          <w:rtl/>
        </w:rPr>
        <w:t xml:space="preserve">יותר </w:t>
      </w:r>
      <w:bookmarkStart w:id="9877" w:name="_ETM_Q22_678200"/>
      <w:bookmarkEnd w:id="9877"/>
      <w:r w:rsidRPr="00041E0D">
        <w:rPr>
          <w:rtl/>
        </w:rPr>
        <w:t xml:space="preserve">מהמצב </w:t>
      </w:r>
      <w:bookmarkStart w:id="9878" w:name="_ETM_Q22_678650"/>
      <w:bookmarkEnd w:id="9878"/>
      <w:r w:rsidRPr="00041E0D">
        <w:rPr>
          <w:rtl/>
        </w:rPr>
        <w:t xml:space="preserve">שבו </w:t>
      </w:r>
      <w:bookmarkStart w:id="9879" w:name="_ETM_Q22_678920"/>
      <w:bookmarkEnd w:id="9879"/>
      <w:r w:rsidRPr="00041E0D">
        <w:rPr>
          <w:rtl/>
        </w:rPr>
        <w:t xml:space="preserve">אנחנו </w:t>
      </w:r>
      <w:bookmarkStart w:id="9880" w:name="_ETM_Q22_679190"/>
      <w:bookmarkEnd w:id="9880"/>
      <w:r w:rsidRPr="00041E0D">
        <w:rPr>
          <w:rtl/>
        </w:rPr>
        <w:t>נמצאים</w:t>
      </w:r>
      <w:r>
        <w:rPr>
          <w:rFonts w:hint="cs"/>
          <w:rtl/>
        </w:rPr>
        <w:t>?</w:t>
      </w:r>
      <w:r w:rsidRPr="00041E0D">
        <w:rPr>
          <w:rtl/>
        </w:rPr>
        <w:t xml:space="preserve"> </w:t>
      </w:r>
      <w:bookmarkStart w:id="9881" w:name="_ETM_Q22_680640"/>
      <w:bookmarkEnd w:id="9881"/>
      <w:r w:rsidRPr="00041E0D">
        <w:rPr>
          <w:rtl/>
        </w:rPr>
        <w:t xml:space="preserve">זה </w:t>
      </w:r>
      <w:bookmarkStart w:id="9882" w:name="_ETM_Q22_680850"/>
      <w:bookmarkEnd w:id="9882"/>
      <w:r w:rsidRPr="00041E0D">
        <w:rPr>
          <w:rtl/>
        </w:rPr>
        <w:t xml:space="preserve">חלק </w:t>
      </w:r>
      <w:bookmarkStart w:id="9883" w:name="_ETM_Q22_681450"/>
      <w:bookmarkEnd w:id="9883"/>
      <w:r w:rsidRPr="00041E0D">
        <w:rPr>
          <w:rtl/>
        </w:rPr>
        <w:t>מביזוי</w:t>
      </w:r>
      <w:r>
        <w:rPr>
          <w:rFonts w:hint="cs"/>
          <w:rtl/>
        </w:rPr>
        <w:t>,</w:t>
      </w:r>
      <w:r w:rsidRPr="00041E0D">
        <w:rPr>
          <w:rtl/>
        </w:rPr>
        <w:t xml:space="preserve"> </w:t>
      </w:r>
      <w:bookmarkStart w:id="9884" w:name="_ETM_Q22_682500"/>
      <w:bookmarkEnd w:id="9884"/>
      <w:r w:rsidRPr="00041E0D">
        <w:rPr>
          <w:rtl/>
        </w:rPr>
        <w:t xml:space="preserve">חלק </w:t>
      </w:r>
      <w:bookmarkStart w:id="9885" w:name="_ETM_Q22_682950"/>
      <w:bookmarkEnd w:id="9885"/>
      <w:r w:rsidRPr="00041E0D">
        <w:rPr>
          <w:rtl/>
        </w:rPr>
        <w:t xml:space="preserve">משיטתיות </w:t>
      </w:r>
      <w:bookmarkStart w:id="9886" w:name="_ETM_Q22_684270"/>
      <w:bookmarkEnd w:id="9886"/>
      <w:r>
        <w:rPr>
          <w:rFonts w:hint="eastAsia"/>
          <w:rtl/>
        </w:rPr>
        <w:t>–</w:t>
      </w:r>
      <w:r>
        <w:rPr>
          <w:rFonts w:hint="cs"/>
          <w:rtl/>
        </w:rPr>
        <w:t xml:space="preserve"> </w:t>
      </w:r>
      <w:r w:rsidRPr="00041E0D">
        <w:rPr>
          <w:rtl/>
        </w:rPr>
        <w:t>לפגוע</w:t>
      </w:r>
      <w:r>
        <w:rPr>
          <w:rFonts w:hint="cs"/>
          <w:rtl/>
        </w:rPr>
        <w:t>,</w:t>
      </w:r>
      <w:r w:rsidRPr="00041E0D">
        <w:rPr>
          <w:rtl/>
        </w:rPr>
        <w:t xml:space="preserve"> </w:t>
      </w:r>
      <w:bookmarkStart w:id="9887" w:name="_ETM_Q22_685410"/>
      <w:bookmarkEnd w:id="9887"/>
      <w:r w:rsidRPr="00041E0D">
        <w:rPr>
          <w:rtl/>
        </w:rPr>
        <w:t>להקטין</w:t>
      </w:r>
      <w:r>
        <w:rPr>
          <w:rFonts w:hint="cs"/>
          <w:rtl/>
        </w:rPr>
        <w:t>,</w:t>
      </w:r>
      <w:r w:rsidRPr="00041E0D">
        <w:rPr>
          <w:rtl/>
        </w:rPr>
        <w:t xml:space="preserve"> </w:t>
      </w:r>
      <w:bookmarkStart w:id="9888" w:name="_ETM_Q22_686550"/>
      <w:bookmarkEnd w:id="9888"/>
      <w:r w:rsidRPr="00041E0D">
        <w:rPr>
          <w:rtl/>
        </w:rPr>
        <w:t>להשפיל</w:t>
      </w:r>
      <w:r>
        <w:rPr>
          <w:rFonts w:hint="cs"/>
          <w:rtl/>
        </w:rPr>
        <w:t>,</w:t>
      </w:r>
      <w:r w:rsidRPr="00041E0D">
        <w:rPr>
          <w:rtl/>
        </w:rPr>
        <w:t xml:space="preserve"> </w:t>
      </w:r>
      <w:bookmarkStart w:id="9889" w:name="_ETM_Q22_687420"/>
      <w:bookmarkEnd w:id="9889"/>
      <w:r w:rsidRPr="00041E0D">
        <w:rPr>
          <w:rtl/>
        </w:rPr>
        <w:t>לדרו</w:t>
      </w:r>
      <w:r>
        <w:rPr>
          <w:rFonts w:hint="cs"/>
          <w:rtl/>
        </w:rPr>
        <w:t>ס</w:t>
      </w:r>
      <w:r w:rsidR="00495E30">
        <w:rPr>
          <w:rFonts w:hint="cs"/>
          <w:rtl/>
        </w:rPr>
        <w:t>,</w:t>
      </w:r>
      <w:r w:rsidRPr="00041E0D">
        <w:rPr>
          <w:rtl/>
        </w:rPr>
        <w:t xml:space="preserve"> </w:t>
      </w:r>
      <w:bookmarkStart w:id="9890" w:name="_ETM_Q22_688110"/>
      <w:bookmarkEnd w:id="9890"/>
      <w:r w:rsidRPr="00041E0D">
        <w:rPr>
          <w:rtl/>
        </w:rPr>
        <w:t xml:space="preserve">כל </w:t>
      </w:r>
      <w:bookmarkStart w:id="9891" w:name="_ETM_Q22_688530"/>
      <w:bookmarkEnd w:id="9891"/>
      <w:r w:rsidRPr="00041E0D">
        <w:rPr>
          <w:rtl/>
        </w:rPr>
        <w:t xml:space="preserve">אותו </w:t>
      </w:r>
      <w:bookmarkStart w:id="9892" w:name="_ETM_Q22_688770"/>
      <w:bookmarkEnd w:id="9892"/>
      <w:r w:rsidRPr="00041E0D">
        <w:rPr>
          <w:rtl/>
        </w:rPr>
        <w:t xml:space="preserve">ז'רגון </w:t>
      </w:r>
      <w:bookmarkStart w:id="9893" w:name="_ETM_Q22_689370"/>
      <w:bookmarkEnd w:id="9893"/>
      <w:r>
        <w:rPr>
          <w:rtl/>
        </w:rPr>
        <w:t>ואות</w:t>
      </w:r>
      <w:r>
        <w:rPr>
          <w:rFonts w:hint="cs"/>
          <w:rtl/>
        </w:rPr>
        <w:t>ה</w:t>
      </w:r>
      <w:bookmarkStart w:id="9894" w:name="_ETM_Q22_690210"/>
      <w:bookmarkEnd w:id="9894"/>
      <w:r w:rsidRPr="00041E0D">
        <w:rPr>
          <w:rtl/>
        </w:rPr>
        <w:t xml:space="preserve"> </w:t>
      </w:r>
      <w:bookmarkStart w:id="9895" w:name="_ETM_Q22_690420"/>
      <w:bookmarkEnd w:id="9895"/>
      <w:r w:rsidRPr="00041E0D">
        <w:rPr>
          <w:rtl/>
        </w:rPr>
        <w:t xml:space="preserve">טרמינולוגיה </w:t>
      </w:r>
      <w:bookmarkStart w:id="9896" w:name="_ETM_Q22_691200"/>
      <w:bookmarkEnd w:id="9896"/>
      <w:r w:rsidRPr="00041E0D">
        <w:rPr>
          <w:rtl/>
        </w:rPr>
        <w:t xml:space="preserve">מפוארת </w:t>
      </w:r>
      <w:bookmarkStart w:id="9897" w:name="_ETM_Q22_691980"/>
      <w:bookmarkEnd w:id="9897"/>
      <w:r>
        <w:rPr>
          <w:rtl/>
        </w:rPr>
        <w:t>שה</w:t>
      </w:r>
      <w:r w:rsidRPr="00041E0D">
        <w:rPr>
          <w:rtl/>
        </w:rPr>
        <w:t xml:space="preserve">אופוזיציה </w:t>
      </w:r>
      <w:bookmarkStart w:id="9898" w:name="_ETM_Q22_694019"/>
      <w:bookmarkEnd w:id="9898"/>
      <w:r w:rsidRPr="00041E0D">
        <w:rPr>
          <w:rtl/>
        </w:rPr>
        <w:t xml:space="preserve">הקודמת </w:t>
      </w:r>
      <w:bookmarkStart w:id="9899" w:name="_ETM_Q22_694799"/>
      <w:bookmarkEnd w:id="9899"/>
      <w:r w:rsidRPr="00041E0D">
        <w:rPr>
          <w:rtl/>
        </w:rPr>
        <w:t xml:space="preserve">דאז </w:t>
      </w:r>
      <w:bookmarkStart w:id="9900" w:name="_ETM_Q22_695400"/>
      <w:bookmarkEnd w:id="9900"/>
      <w:r>
        <w:rPr>
          <w:rFonts w:hint="cs"/>
          <w:rtl/>
        </w:rPr>
        <w:t xml:space="preserve">– </w:t>
      </w:r>
      <w:r w:rsidRPr="00041E0D">
        <w:rPr>
          <w:rtl/>
        </w:rPr>
        <w:t>היום</w:t>
      </w:r>
      <w:r>
        <w:rPr>
          <w:rFonts w:hint="cs"/>
          <w:rtl/>
        </w:rPr>
        <w:t xml:space="preserve"> היא הקו</w:t>
      </w:r>
      <w:bookmarkStart w:id="9901" w:name="_ETM_Q22_696659"/>
      <w:bookmarkEnd w:id="9901"/>
      <w:r w:rsidRPr="00041E0D">
        <w:rPr>
          <w:rtl/>
        </w:rPr>
        <w:t xml:space="preserve">אליציה </w:t>
      </w:r>
      <w:bookmarkStart w:id="9902" w:name="_ETM_Q22_697379"/>
      <w:bookmarkEnd w:id="9902"/>
      <w:r>
        <w:rPr>
          <w:rFonts w:hint="cs"/>
          <w:rtl/>
        </w:rPr>
        <w:t xml:space="preserve">השלטת </w:t>
      </w:r>
      <w:bookmarkStart w:id="9903" w:name="_ETM_Q22_697980"/>
      <w:bookmarkStart w:id="9904" w:name="_ETM_Q22_699090"/>
      <w:bookmarkEnd w:id="9903"/>
      <w:bookmarkEnd w:id="9904"/>
      <w:r>
        <w:rPr>
          <w:rFonts w:hint="eastAsia"/>
          <w:rtl/>
        </w:rPr>
        <w:t xml:space="preserve">– </w:t>
      </w:r>
      <w:r w:rsidRPr="00041E0D">
        <w:rPr>
          <w:rtl/>
        </w:rPr>
        <w:t xml:space="preserve">הביאה </w:t>
      </w:r>
      <w:bookmarkStart w:id="9905" w:name="_ETM_Q22_699510"/>
      <w:bookmarkEnd w:id="9905"/>
      <w:r w:rsidRPr="00041E0D">
        <w:rPr>
          <w:rtl/>
        </w:rPr>
        <w:t xml:space="preserve">לעולם </w:t>
      </w:r>
      <w:bookmarkStart w:id="9906" w:name="_ETM_Q22_700469"/>
      <w:bookmarkEnd w:id="9906"/>
      <w:r w:rsidRPr="00041E0D">
        <w:rPr>
          <w:rtl/>
        </w:rPr>
        <w:t xml:space="preserve">באדיבותה </w:t>
      </w:r>
      <w:bookmarkStart w:id="9907" w:name="_ETM_Q22_701219"/>
      <w:bookmarkEnd w:id="9907"/>
      <w:r>
        <w:rPr>
          <w:rFonts w:hint="cs"/>
          <w:rtl/>
        </w:rPr>
        <w:t>ה</w:t>
      </w:r>
      <w:r w:rsidRPr="00041E0D">
        <w:rPr>
          <w:rtl/>
        </w:rPr>
        <w:t>רבה</w:t>
      </w:r>
      <w:r>
        <w:rPr>
          <w:rFonts w:hint="cs"/>
          <w:rtl/>
        </w:rPr>
        <w:t>,</w:t>
      </w:r>
      <w:r w:rsidRPr="00041E0D">
        <w:rPr>
          <w:rtl/>
        </w:rPr>
        <w:t xml:space="preserve"> </w:t>
      </w:r>
      <w:bookmarkStart w:id="9908" w:name="_ETM_Q22_702120"/>
      <w:bookmarkEnd w:id="9908"/>
      <w:r w:rsidRPr="00041E0D">
        <w:rPr>
          <w:rtl/>
        </w:rPr>
        <w:t xml:space="preserve">ולימדה </w:t>
      </w:r>
      <w:bookmarkStart w:id="9909" w:name="_ETM_Q22_702629"/>
      <w:bookmarkEnd w:id="9909"/>
      <w:r w:rsidRPr="00041E0D">
        <w:rPr>
          <w:rtl/>
        </w:rPr>
        <w:t xml:space="preserve">אותנו </w:t>
      </w:r>
      <w:bookmarkStart w:id="9910" w:name="_ETM_Q22_702989"/>
      <w:bookmarkEnd w:id="9910"/>
      <w:r w:rsidRPr="00041E0D">
        <w:rPr>
          <w:rtl/>
        </w:rPr>
        <w:t xml:space="preserve">את </w:t>
      </w:r>
      <w:bookmarkStart w:id="9911" w:name="_ETM_Q22_703079"/>
      <w:bookmarkEnd w:id="9911"/>
      <w:r w:rsidRPr="00041E0D">
        <w:rPr>
          <w:rtl/>
        </w:rPr>
        <w:t xml:space="preserve">כל </w:t>
      </w:r>
      <w:bookmarkStart w:id="9912" w:name="_ETM_Q22_703290"/>
      <w:bookmarkEnd w:id="9912"/>
      <w:r w:rsidRPr="00041E0D">
        <w:rPr>
          <w:rtl/>
        </w:rPr>
        <w:t xml:space="preserve">המושגים </w:t>
      </w:r>
      <w:bookmarkStart w:id="9913" w:name="_ETM_Q22_703980"/>
      <w:bookmarkEnd w:id="9913"/>
      <w:r w:rsidRPr="00041E0D">
        <w:rPr>
          <w:rtl/>
        </w:rPr>
        <w:t>הטהורים</w:t>
      </w:r>
      <w:r>
        <w:rPr>
          <w:rFonts w:hint="cs"/>
          <w:rtl/>
        </w:rPr>
        <w:t>,</w:t>
      </w:r>
      <w:r w:rsidRPr="00041E0D">
        <w:rPr>
          <w:rtl/>
        </w:rPr>
        <w:t xml:space="preserve"> </w:t>
      </w:r>
      <w:bookmarkStart w:id="9914" w:name="_ETM_Q22_704760"/>
      <w:bookmarkEnd w:id="9914"/>
      <w:r w:rsidRPr="00041E0D">
        <w:rPr>
          <w:rtl/>
        </w:rPr>
        <w:t>הנ</w:t>
      </w:r>
      <w:r>
        <w:rPr>
          <w:rFonts w:hint="cs"/>
          <w:rtl/>
        </w:rPr>
        <w:t xml:space="preserve">אורים </w:t>
      </w:r>
      <w:bookmarkStart w:id="9915" w:name="_ETM_Q22_705269"/>
      <w:bookmarkEnd w:id="9915"/>
      <w:r w:rsidRPr="00041E0D">
        <w:rPr>
          <w:rtl/>
        </w:rPr>
        <w:t xml:space="preserve">והיפים </w:t>
      </w:r>
      <w:bookmarkStart w:id="9916" w:name="_ETM_Q22_705719"/>
      <w:bookmarkEnd w:id="9916"/>
      <w:r w:rsidRPr="00041E0D">
        <w:rPr>
          <w:rtl/>
        </w:rPr>
        <w:t>האלה</w:t>
      </w:r>
      <w:r>
        <w:rPr>
          <w:rFonts w:hint="cs"/>
          <w:rtl/>
        </w:rPr>
        <w:t>,</w:t>
      </w:r>
      <w:r w:rsidRPr="00041E0D">
        <w:rPr>
          <w:rtl/>
        </w:rPr>
        <w:t xml:space="preserve"> </w:t>
      </w:r>
      <w:bookmarkStart w:id="9917" w:name="_ETM_Q22_706469"/>
      <w:bookmarkEnd w:id="9917"/>
      <w:r w:rsidRPr="00041E0D">
        <w:rPr>
          <w:rtl/>
        </w:rPr>
        <w:t xml:space="preserve">ועכשיו </w:t>
      </w:r>
      <w:bookmarkStart w:id="9918" w:name="_ETM_Q22_706809"/>
      <w:bookmarkEnd w:id="9918"/>
      <w:r>
        <w:rPr>
          <w:rFonts w:hint="cs"/>
          <w:rtl/>
        </w:rPr>
        <w:t xml:space="preserve">הם מבצעים את זה אחד לאחד. </w:t>
      </w:r>
      <w:bookmarkStart w:id="9919" w:name="_ETM_Q22_711116"/>
      <w:bookmarkStart w:id="9920" w:name="_ETM_Q22_706989"/>
      <w:bookmarkStart w:id="9921" w:name="_ETM_Q22_707410"/>
      <w:bookmarkStart w:id="9922" w:name="_ETM_Q22_707500"/>
      <w:bookmarkStart w:id="9923" w:name="_ETM_Q22_708099"/>
      <w:bookmarkStart w:id="9924" w:name="_ETM_Q22_708760"/>
      <w:bookmarkStart w:id="9925" w:name="_ETM_Q22_710250"/>
      <w:bookmarkEnd w:id="9919"/>
      <w:bookmarkEnd w:id="9920"/>
      <w:bookmarkEnd w:id="9921"/>
      <w:bookmarkEnd w:id="9922"/>
      <w:bookmarkEnd w:id="9923"/>
      <w:bookmarkEnd w:id="9924"/>
      <w:bookmarkEnd w:id="9925"/>
      <w:r w:rsidRPr="00041E0D">
        <w:rPr>
          <w:rtl/>
        </w:rPr>
        <w:t xml:space="preserve">פשוט </w:t>
      </w:r>
      <w:bookmarkStart w:id="9926" w:name="_ETM_Q22_710940"/>
      <w:bookmarkEnd w:id="9926"/>
      <w:r w:rsidRPr="00041E0D">
        <w:rPr>
          <w:rtl/>
        </w:rPr>
        <w:t xml:space="preserve">מתנהגים </w:t>
      </w:r>
      <w:bookmarkStart w:id="9927" w:name="_ETM_Q22_711660"/>
      <w:bookmarkEnd w:id="9927"/>
      <w:r w:rsidRPr="00041E0D">
        <w:rPr>
          <w:rtl/>
        </w:rPr>
        <w:t xml:space="preserve">בצורה </w:t>
      </w:r>
      <w:bookmarkStart w:id="9928" w:name="_ETM_Q22_712170"/>
      <w:bookmarkEnd w:id="9928"/>
      <w:r w:rsidRPr="00041E0D">
        <w:rPr>
          <w:rtl/>
        </w:rPr>
        <w:t>בריונית</w:t>
      </w:r>
      <w:r>
        <w:rPr>
          <w:rFonts w:hint="cs"/>
          <w:rtl/>
        </w:rPr>
        <w:t>,</w:t>
      </w:r>
      <w:r w:rsidRPr="00041E0D">
        <w:rPr>
          <w:rtl/>
        </w:rPr>
        <w:t xml:space="preserve"> </w:t>
      </w:r>
      <w:bookmarkStart w:id="9929" w:name="_ETM_Q22_712800"/>
      <w:bookmarkEnd w:id="9929"/>
      <w:r w:rsidRPr="00041E0D">
        <w:rPr>
          <w:rtl/>
        </w:rPr>
        <w:t>כוחנית</w:t>
      </w:r>
      <w:r>
        <w:rPr>
          <w:rFonts w:hint="cs"/>
          <w:rtl/>
        </w:rPr>
        <w:t>,</w:t>
      </w:r>
      <w:r w:rsidRPr="00041E0D">
        <w:rPr>
          <w:rtl/>
        </w:rPr>
        <w:t xml:space="preserve"> </w:t>
      </w:r>
      <w:bookmarkStart w:id="9930" w:name="_ETM_Q22_713429"/>
      <w:bookmarkEnd w:id="9930"/>
      <w:r w:rsidRPr="00041E0D">
        <w:rPr>
          <w:rtl/>
        </w:rPr>
        <w:t>מבזה</w:t>
      </w:r>
      <w:r>
        <w:rPr>
          <w:rFonts w:hint="cs"/>
          <w:rtl/>
        </w:rPr>
        <w:t>,</w:t>
      </w:r>
      <w:r w:rsidRPr="00041E0D">
        <w:rPr>
          <w:rtl/>
        </w:rPr>
        <w:t xml:space="preserve"> </w:t>
      </w:r>
      <w:bookmarkStart w:id="9931" w:name="_ETM_Q22_714599"/>
      <w:bookmarkEnd w:id="9931"/>
      <w:r>
        <w:rPr>
          <w:rFonts w:hint="cs"/>
          <w:rtl/>
        </w:rPr>
        <w:t>ו</w:t>
      </w:r>
      <w:r w:rsidRPr="00041E0D">
        <w:rPr>
          <w:rtl/>
        </w:rPr>
        <w:t xml:space="preserve">בעצם </w:t>
      </w:r>
      <w:bookmarkStart w:id="9932" w:name="_ETM_Q22_715319"/>
      <w:bookmarkEnd w:id="9932"/>
      <w:r w:rsidRPr="00041E0D">
        <w:rPr>
          <w:rtl/>
        </w:rPr>
        <w:t xml:space="preserve">המטרה </w:t>
      </w:r>
      <w:bookmarkStart w:id="9933" w:name="_ETM_Q22_715769"/>
      <w:bookmarkEnd w:id="9933"/>
      <w:r w:rsidRPr="00041E0D">
        <w:rPr>
          <w:rtl/>
        </w:rPr>
        <w:t xml:space="preserve">הראשונה </w:t>
      </w:r>
      <w:bookmarkStart w:id="9934" w:name="_ETM_Q22_716249"/>
      <w:bookmarkEnd w:id="9934"/>
      <w:r w:rsidRPr="00041E0D">
        <w:rPr>
          <w:rtl/>
        </w:rPr>
        <w:t xml:space="preserve">שלהם </w:t>
      </w:r>
      <w:bookmarkStart w:id="9935" w:name="_ETM_Q22_716609"/>
      <w:bookmarkEnd w:id="9935"/>
      <w:r w:rsidRPr="00041E0D">
        <w:rPr>
          <w:rtl/>
        </w:rPr>
        <w:t xml:space="preserve">זה </w:t>
      </w:r>
      <w:bookmarkStart w:id="9936" w:name="_ETM_Q22_716760"/>
      <w:bookmarkEnd w:id="9936"/>
      <w:r w:rsidRPr="00041E0D">
        <w:rPr>
          <w:rtl/>
        </w:rPr>
        <w:t xml:space="preserve">להעלים </w:t>
      </w:r>
      <w:bookmarkStart w:id="9937" w:name="_ETM_Q22_717989"/>
      <w:bookmarkEnd w:id="9937"/>
      <w:r w:rsidRPr="00041E0D">
        <w:rPr>
          <w:rtl/>
        </w:rPr>
        <w:t xml:space="preserve">את </w:t>
      </w:r>
      <w:bookmarkStart w:id="9938" w:name="_ETM_Q22_718200"/>
      <w:bookmarkEnd w:id="9938"/>
      <w:r w:rsidRPr="00041E0D">
        <w:rPr>
          <w:rtl/>
        </w:rPr>
        <w:t xml:space="preserve">היועצים </w:t>
      </w:r>
      <w:bookmarkStart w:id="9939" w:name="_ETM_Q22_718610"/>
      <w:bookmarkEnd w:id="9939"/>
      <w:r w:rsidRPr="00041E0D">
        <w:rPr>
          <w:rtl/>
        </w:rPr>
        <w:t>המשפטים</w:t>
      </w:r>
      <w:r>
        <w:rPr>
          <w:rFonts w:hint="cs"/>
          <w:rtl/>
        </w:rPr>
        <w:t>,</w:t>
      </w:r>
      <w:r w:rsidRPr="00041E0D">
        <w:rPr>
          <w:rtl/>
        </w:rPr>
        <w:t xml:space="preserve"> </w:t>
      </w:r>
      <w:bookmarkStart w:id="9940" w:name="_ETM_Q22_719720"/>
      <w:bookmarkEnd w:id="9940"/>
      <w:r w:rsidRPr="00041E0D">
        <w:rPr>
          <w:rtl/>
        </w:rPr>
        <w:t xml:space="preserve">כי </w:t>
      </w:r>
      <w:bookmarkStart w:id="9941" w:name="_ETM_Q22_719930"/>
      <w:bookmarkEnd w:id="9941"/>
      <w:r w:rsidRPr="00041E0D">
        <w:rPr>
          <w:rtl/>
        </w:rPr>
        <w:t xml:space="preserve">למה </w:t>
      </w:r>
      <w:bookmarkStart w:id="9942" w:name="_ETM_Q22_720170"/>
      <w:bookmarkEnd w:id="9942"/>
      <w:r w:rsidRPr="00041E0D">
        <w:rPr>
          <w:rtl/>
        </w:rPr>
        <w:t xml:space="preserve">להם </w:t>
      </w:r>
      <w:bookmarkStart w:id="9943" w:name="_ETM_Q22_720350"/>
      <w:bookmarkEnd w:id="9943"/>
      <w:r>
        <w:rPr>
          <w:rFonts w:hint="cs"/>
          <w:rtl/>
        </w:rPr>
        <w:t xml:space="preserve">החוק? למה להם שלטון החוק? למה להם מבקרים כשהם </w:t>
      </w:r>
      <w:bookmarkStart w:id="9944" w:name="_ETM_Q22_722469"/>
      <w:bookmarkEnd w:id="9944"/>
      <w:r>
        <w:rPr>
          <w:rFonts w:hint="cs"/>
          <w:rtl/>
        </w:rPr>
        <w:t xml:space="preserve">מעל זה? </w:t>
      </w:r>
      <w:bookmarkStart w:id="9945" w:name="_ETM_Q22_725142"/>
      <w:bookmarkStart w:id="9946" w:name="_ETM_Q22_725259"/>
      <w:bookmarkStart w:id="9947" w:name="_ETM_Q22_725303"/>
      <w:bookmarkStart w:id="9948" w:name="_ETM_Q22_725391"/>
      <w:bookmarkStart w:id="9949" w:name="_ETM_Q22_725476"/>
      <w:bookmarkStart w:id="9950" w:name="_ETM_Q22_725568"/>
      <w:bookmarkStart w:id="9951" w:name="_ETM_Q22_721359"/>
      <w:bookmarkStart w:id="9952" w:name="_ETM_Q22_721689"/>
      <w:bookmarkStart w:id="9953" w:name="_ETM_Q22_721869"/>
      <w:bookmarkStart w:id="9954" w:name="_ETM_Q22_722260"/>
      <w:bookmarkStart w:id="9955" w:name="_ETM_Q22_722889"/>
      <w:bookmarkStart w:id="9956" w:name="_ETM_Q22_723219"/>
      <w:bookmarkStart w:id="9957" w:name="_ETM_Q22_723319"/>
      <w:bookmarkStart w:id="9958" w:name="_ETM_Q22_723379"/>
      <w:bookmarkStart w:id="9959" w:name="_ETM_Q22_724179"/>
      <w:bookmarkStart w:id="9960" w:name="_ETM_Q22_724959"/>
      <w:bookmarkStart w:id="9961" w:name="_ETM_Q22_725650"/>
      <w:bookmarkEnd w:id="9945"/>
      <w:bookmarkEnd w:id="9946"/>
      <w:bookmarkEnd w:id="9947"/>
      <w:bookmarkEnd w:id="9948"/>
      <w:bookmarkEnd w:id="9949"/>
      <w:bookmarkEnd w:id="9950"/>
      <w:bookmarkEnd w:id="9951"/>
      <w:bookmarkEnd w:id="9952"/>
      <w:bookmarkEnd w:id="9953"/>
      <w:bookmarkEnd w:id="9954"/>
      <w:bookmarkEnd w:id="9955"/>
      <w:bookmarkEnd w:id="9956"/>
      <w:bookmarkEnd w:id="9957"/>
      <w:bookmarkEnd w:id="9958"/>
      <w:bookmarkEnd w:id="9959"/>
      <w:bookmarkEnd w:id="9960"/>
      <w:bookmarkEnd w:id="9961"/>
      <w:r w:rsidRPr="00041E0D">
        <w:rPr>
          <w:rtl/>
        </w:rPr>
        <w:t xml:space="preserve">הרי </w:t>
      </w:r>
      <w:bookmarkStart w:id="9962" w:name="_ETM_Q22_725859"/>
      <w:bookmarkEnd w:id="9962"/>
      <w:r w:rsidRPr="00041E0D">
        <w:rPr>
          <w:rtl/>
        </w:rPr>
        <w:t xml:space="preserve">בדיוק </w:t>
      </w:r>
      <w:bookmarkStart w:id="9963" w:name="_ETM_Q22_726189"/>
      <w:bookmarkEnd w:id="9963"/>
      <w:r w:rsidRPr="00041E0D">
        <w:rPr>
          <w:rtl/>
        </w:rPr>
        <w:t xml:space="preserve">בשביל </w:t>
      </w:r>
      <w:bookmarkStart w:id="9964" w:name="_ETM_Q22_726549"/>
      <w:bookmarkEnd w:id="9964"/>
      <w:r w:rsidRPr="00041E0D">
        <w:rPr>
          <w:rtl/>
        </w:rPr>
        <w:t xml:space="preserve">זה </w:t>
      </w:r>
      <w:bookmarkStart w:id="9965" w:name="_ETM_Q22_727269"/>
      <w:bookmarkEnd w:id="9965"/>
      <w:r w:rsidRPr="00041E0D">
        <w:rPr>
          <w:rtl/>
        </w:rPr>
        <w:t xml:space="preserve">היום </w:t>
      </w:r>
      <w:bookmarkStart w:id="9966" w:name="_ETM_Q22_727629"/>
      <w:bookmarkEnd w:id="9966"/>
      <w:r w:rsidRPr="00041E0D">
        <w:rPr>
          <w:rtl/>
        </w:rPr>
        <w:t>בבוקר</w:t>
      </w:r>
      <w:r>
        <w:rPr>
          <w:rFonts w:hint="cs"/>
          <w:rtl/>
        </w:rPr>
        <w:t>,</w:t>
      </w:r>
      <w:r w:rsidRPr="00041E0D">
        <w:rPr>
          <w:rtl/>
        </w:rPr>
        <w:t xml:space="preserve"> </w:t>
      </w:r>
      <w:bookmarkStart w:id="9967" w:name="_ETM_Q22_728170"/>
      <w:bookmarkEnd w:id="9967"/>
      <w:r w:rsidRPr="00041E0D">
        <w:rPr>
          <w:rtl/>
        </w:rPr>
        <w:t xml:space="preserve">וכך </w:t>
      </w:r>
      <w:bookmarkStart w:id="9968" w:name="_ETM_Q22_728469"/>
      <w:bookmarkEnd w:id="9968"/>
      <w:r w:rsidRPr="00041E0D">
        <w:rPr>
          <w:rtl/>
        </w:rPr>
        <w:t xml:space="preserve">גם </w:t>
      </w:r>
      <w:bookmarkStart w:id="9969" w:name="_ETM_Q22_728620"/>
      <w:bookmarkEnd w:id="9969"/>
      <w:r w:rsidRPr="00041E0D">
        <w:rPr>
          <w:rtl/>
        </w:rPr>
        <w:t>אתמול</w:t>
      </w:r>
      <w:r>
        <w:rPr>
          <w:rFonts w:hint="cs"/>
          <w:rtl/>
        </w:rPr>
        <w:t>,</w:t>
      </w:r>
      <w:r w:rsidRPr="00041E0D">
        <w:rPr>
          <w:rtl/>
        </w:rPr>
        <w:t xml:space="preserve"> </w:t>
      </w:r>
      <w:bookmarkStart w:id="9970" w:name="_ETM_Q22_729040"/>
      <w:bookmarkEnd w:id="9970"/>
      <w:r w:rsidRPr="00041E0D">
        <w:rPr>
          <w:rtl/>
        </w:rPr>
        <w:t xml:space="preserve">ישבנו </w:t>
      </w:r>
      <w:bookmarkStart w:id="9971" w:name="_ETM_Q22_729549"/>
      <w:bookmarkEnd w:id="9971"/>
      <w:r w:rsidRPr="00041E0D">
        <w:rPr>
          <w:rtl/>
        </w:rPr>
        <w:t xml:space="preserve">בוועדה </w:t>
      </w:r>
      <w:bookmarkStart w:id="9972" w:name="_ETM_Q22_730299"/>
      <w:bookmarkEnd w:id="9972"/>
      <w:r w:rsidRPr="00041E0D">
        <w:rPr>
          <w:rtl/>
        </w:rPr>
        <w:t xml:space="preserve">המיוחדת </w:t>
      </w:r>
      <w:bookmarkStart w:id="9973" w:name="_ETM_Q22_731319"/>
      <w:bookmarkEnd w:id="9973"/>
      <w:r w:rsidRPr="00041E0D">
        <w:rPr>
          <w:rtl/>
        </w:rPr>
        <w:t xml:space="preserve">וחוקקנו </w:t>
      </w:r>
      <w:bookmarkStart w:id="9974" w:name="_ETM_Q22_732159"/>
      <w:bookmarkEnd w:id="9974"/>
      <w:r w:rsidRPr="00041E0D">
        <w:rPr>
          <w:rtl/>
        </w:rPr>
        <w:t xml:space="preserve">חוקים </w:t>
      </w:r>
      <w:bookmarkStart w:id="9975" w:name="_ETM_Q22_733090"/>
      <w:bookmarkEnd w:id="9975"/>
      <w:r w:rsidRPr="00041E0D">
        <w:rPr>
          <w:rtl/>
        </w:rPr>
        <w:t xml:space="preserve">שייתנו </w:t>
      </w:r>
      <w:bookmarkStart w:id="9976" w:name="_ETM_Q22_733629"/>
      <w:bookmarkEnd w:id="9976"/>
      <w:r w:rsidRPr="00041E0D">
        <w:rPr>
          <w:rtl/>
        </w:rPr>
        <w:t xml:space="preserve">פריבילגיה </w:t>
      </w:r>
      <w:bookmarkStart w:id="9977" w:name="_ETM_Q22_735099"/>
      <w:bookmarkEnd w:id="9977"/>
      <w:r w:rsidRPr="00041E0D">
        <w:rPr>
          <w:rtl/>
        </w:rPr>
        <w:t xml:space="preserve">לאנשים </w:t>
      </w:r>
      <w:bookmarkStart w:id="9978" w:name="_ETM_Q22_735760"/>
      <w:bookmarkEnd w:id="9978"/>
      <w:r w:rsidRPr="00041E0D">
        <w:rPr>
          <w:rtl/>
        </w:rPr>
        <w:t>מסוימים</w:t>
      </w:r>
      <w:r>
        <w:rPr>
          <w:rFonts w:hint="cs"/>
          <w:rtl/>
        </w:rPr>
        <w:t>.</w:t>
      </w:r>
      <w:r w:rsidRPr="00041E0D">
        <w:rPr>
          <w:rtl/>
        </w:rPr>
        <w:t xml:space="preserve"> </w:t>
      </w:r>
      <w:bookmarkStart w:id="9979" w:name="_ETM_Q22_736540"/>
      <w:bookmarkEnd w:id="9979"/>
    </w:p>
    <w:p w:rsidR="00CE0D54" w:rsidRDefault="00CE0D54" w:rsidP="006A0747">
      <w:pPr>
        <w:rPr>
          <w:rtl/>
        </w:rPr>
      </w:pPr>
      <w:bookmarkStart w:id="9980" w:name="_ETM_Q22_738916"/>
      <w:bookmarkStart w:id="9981" w:name="_ETM_Q22_739031"/>
      <w:bookmarkStart w:id="9982" w:name="_ETM_Q22_739094"/>
      <w:bookmarkStart w:id="9983" w:name="_ETM_Q22_737746"/>
      <w:bookmarkStart w:id="9984" w:name="_ETM_Q22_737875"/>
      <w:bookmarkEnd w:id="9980"/>
      <w:bookmarkEnd w:id="9981"/>
      <w:bookmarkEnd w:id="9982"/>
      <w:bookmarkEnd w:id="9983"/>
      <w:bookmarkEnd w:id="9984"/>
    </w:p>
    <w:p w:rsidR="00CE0D54" w:rsidRDefault="00CE0D54" w:rsidP="006A0747">
      <w:pPr>
        <w:pStyle w:val="af8"/>
        <w:keepNext/>
        <w:rPr>
          <w:rtl/>
        </w:rPr>
      </w:pPr>
      <w:bookmarkStart w:id="9985" w:name="ET_yor_6488_56"/>
      <w:r w:rsidRPr="00D36E6C">
        <w:rPr>
          <w:rStyle w:val="TagStyle"/>
          <w:rtl/>
        </w:rPr>
        <w:t xml:space="preserve"> &lt;&lt; יור &gt;&gt;</w:t>
      </w:r>
      <w:r w:rsidRPr="009701DC">
        <w:rPr>
          <w:rStyle w:val="TagStyle"/>
          <w:rtl/>
        </w:rPr>
        <w:t xml:space="preserve"> </w:t>
      </w:r>
      <w:r>
        <w:rPr>
          <w:rtl/>
        </w:rPr>
        <w:t>היו"ר אוריאל בוסו:</w:t>
      </w:r>
      <w:r w:rsidRPr="009701DC">
        <w:rPr>
          <w:rStyle w:val="TagStyle"/>
          <w:rtl/>
        </w:rPr>
        <w:t xml:space="preserve"> </w:t>
      </w:r>
      <w:r w:rsidRPr="00D36E6C">
        <w:rPr>
          <w:rStyle w:val="TagStyle"/>
          <w:rtl/>
        </w:rPr>
        <w:t>&lt;&lt; יור &gt;&gt;</w:t>
      </w:r>
      <w:r>
        <w:rPr>
          <w:rtl/>
        </w:rPr>
        <w:t xml:space="preserve">   </w:t>
      </w:r>
      <w:bookmarkEnd w:id="9985"/>
    </w:p>
    <w:p w:rsidR="00CE0D54" w:rsidRDefault="00CE0D54" w:rsidP="00DA353E">
      <w:pPr>
        <w:rPr>
          <w:rtl/>
        </w:rPr>
      </w:pPr>
    </w:p>
    <w:p w:rsidR="00CE0D54" w:rsidRDefault="00CE0D54" w:rsidP="006A0747">
      <w:pPr>
        <w:rPr>
          <w:rtl/>
        </w:rPr>
      </w:pPr>
      <w:bookmarkStart w:id="9986" w:name="_ETM_Q22_738920"/>
      <w:bookmarkEnd w:id="9986"/>
      <w:r>
        <w:rPr>
          <w:rFonts w:hint="cs"/>
          <w:rtl/>
        </w:rPr>
        <w:t xml:space="preserve">נא לסיים. </w:t>
      </w:r>
    </w:p>
    <w:p w:rsidR="00CE0D54" w:rsidRDefault="00CE0D54" w:rsidP="006A0747">
      <w:pPr>
        <w:rPr>
          <w:rtl/>
        </w:rPr>
      </w:pPr>
      <w:bookmarkStart w:id="9987" w:name="_ETM_Q22_740913"/>
      <w:bookmarkStart w:id="9988" w:name="_ETM_Q22_741044"/>
      <w:bookmarkEnd w:id="9987"/>
      <w:bookmarkEnd w:id="9988"/>
    </w:p>
    <w:p w:rsidR="00CE0D54" w:rsidRDefault="00CE0D54" w:rsidP="006A0747">
      <w:pPr>
        <w:pStyle w:val="-"/>
        <w:keepNext/>
        <w:rPr>
          <w:rtl/>
        </w:rPr>
      </w:pPr>
      <w:bookmarkStart w:id="9989" w:name="_ETM_Q22_741082"/>
      <w:bookmarkStart w:id="9990" w:name="_ETM_Q22_741170"/>
      <w:bookmarkStart w:id="9991" w:name="ET_speakercontinue_6158_57"/>
      <w:bookmarkEnd w:id="9989"/>
      <w:bookmarkEnd w:id="9990"/>
      <w:r w:rsidRPr="00D36E6C">
        <w:rPr>
          <w:rStyle w:val="TagStyle"/>
          <w:rtl/>
        </w:rPr>
        <w:t xml:space="preserve"> &lt;&lt; דובר_המשך &gt;&gt;</w:t>
      </w:r>
      <w:r w:rsidRPr="009701DC">
        <w:rPr>
          <w:rStyle w:val="TagStyle"/>
          <w:rtl/>
        </w:rPr>
        <w:t xml:space="preserve"> </w:t>
      </w:r>
      <w:r>
        <w:rPr>
          <w:rtl/>
        </w:rPr>
        <w:t>אפרת רייטן מרום (העבודה):</w:t>
      </w:r>
      <w:r w:rsidRPr="009701DC">
        <w:rPr>
          <w:rStyle w:val="TagStyle"/>
          <w:rtl/>
        </w:rPr>
        <w:t xml:space="preserve"> </w:t>
      </w:r>
      <w:r w:rsidRPr="00D36E6C">
        <w:rPr>
          <w:rStyle w:val="TagStyle"/>
          <w:rtl/>
        </w:rPr>
        <w:t>&lt;&lt; דובר_המשך &gt;&gt;</w:t>
      </w:r>
      <w:r>
        <w:rPr>
          <w:rtl/>
        </w:rPr>
        <w:t xml:space="preserve">   </w:t>
      </w:r>
      <w:bookmarkEnd w:id="9991"/>
    </w:p>
    <w:p w:rsidR="00CE0D54" w:rsidRDefault="00CE0D54" w:rsidP="00DA353E">
      <w:pPr>
        <w:rPr>
          <w:rtl/>
        </w:rPr>
      </w:pPr>
    </w:p>
    <w:p w:rsidR="00CE0D54" w:rsidRDefault="00CE0D54" w:rsidP="00F126B4">
      <w:pPr>
        <w:rPr>
          <w:rtl/>
          <w:lang w:eastAsia="he-IL"/>
        </w:rPr>
      </w:pPr>
      <w:bookmarkStart w:id="9992" w:name="_ETM_Q22_742141"/>
      <w:bookmarkEnd w:id="9992"/>
      <w:r w:rsidRPr="00041E0D">
        <w:rPr>
          <w:rtl/>
        </w:rPr>
        <w:t>לא</w:t>
      </w:r>
      <w:r>
        <w:rPr>
          <w:rFonts w:hint="cs"/>
          <w:rtl/>
        </w:rPr>
        <w:t>,</w:t>
      </w:r>
      <w:r w:rsidRPr="00041E0D">
        <w:rPr>
          <w:rtl/>
        </w:rPr>
        <w:t xml:space="preserve"> </w:t>
      </w:r>
      <w:bookmarkStart w:id="9993" w:name="_ETM_Q22_736750"/>
      <w:bookmarkEnd w:id="9993"/>
      <w:r w:rsidRPr="00041E0D">
        <w:rPr>
          <w:rtl/>
        </w:rPr>
        <w:t>לא</w:t>
      </w:r>
      <w:r>
        <w:rPr>
          <w:rFonts w:hint="cs"/>
          <w:rtl/>
        </w:rPr>
        <w:t>,</w:t>
      </w:r>
      <w:r w:rsidRPr="00041E0D">
        <w:rPr>
          <w:rtl/>
        </w:rPr>
        <w:t xml:space="preserve"> </w:t>
      </w:r>
      <w:bookmarkStart w:id="9994" w:name="_ETM_Q22_736990"/>
      <w:bookmarkEnd w:id="9994"/>
      <w:r w:rsidRPr="00041E0D">
        <w:rPr>
          <w:rtl/>
        </w:rPr>
        <w:t xml:space="preserve">זה </w:t>
      </w:r>
      <w:bookmarkStart w:id="9995" w:name="_ETM_Q22_737169"/>
      <w:bookmarkEnd w:id="9995"/>
      <w:r w:rsidRPr="00041E0D">
        <w:rPr>
          <w:rtl/>
        </w:rPr>
        <w:t xml:space="preserve">לא </w:t>
      </w:r>
      <w:bookmarkStart w:id="9996" w:name="_ETM_Q22_737290"/>
      <w:bookmarkEnd w:id="9996"/>
      <w:r w:rsidRPr="00041E0D">
        <w:rPr>
          <w:rtl/>
        </w:rPr>
        <w:t xml:space="preserve">אותם </w:t>
      </w:r>
      <w:bookmarkStart w:id="9997" w:name="_ETM_Q22_737679"/>
      <w:bookmarkEnd w:id="9997"/>
      <w:r>
        <w:rPr>
          <w:rFonts w:hint="cs"/>
          <w:rtl/>
        </w:rPr>
        <w:t xml:space="preserve">פריבילגים שנמצאים במחאות, אלה פריבילגים </w:t>
      </w:r>
      <w:bookmarkStart w:id="9998" w:name="_ETM_Q22_739103"/>
      <w:bookmarkEnd w:id="9998"/>
      <w:r>
        <w:rPr>
          <w:rFonts w:hint="cs"/>
          <w:rtl/>
        </w:rPr>
        <w:t xml:space="preserve">אחרים, טובים, משלמי מיסים, אזרחים תמימים. </w:t>
      </w:r>
      <w:bookmarkStart w:id="9999" w:name="TOR_Q23"/>
      <w:bookmarkEnd w:id="9999"/>
      <w:r>
        <w:rPr>
          <w:rFonts w:hint="cs"/>
          <w:rtl/>
          <w:lang w:eastAsia="he-IL"/>
        </w:rPr>
        <w:t xml:space="preserve">מדובר על שני פריבילגים שחקיקה שלמה – כל הכנסת עובדת היום בשביל לתת להם זכויות יתר. אחד זה ראש הממשלה, השני </w:t>
      </w:r>
      <w:bookmarkStart w:id="10000" w:name="_ETM_Q23_154291"/>
      <w:bookmarkEnd w:id="10000"/>
      <w:r>
        <w:rPr>
          <w:rFonts w:hint="cs"/>
          <w:rtl/>
          <w:lang w:eastAsia="he-IL"/>
        </w:rPr>
        <w:t xml:space="preserve">זה השר דרעי. </w:t>
      </w:r>
    </w:p>
    <w:p w:rsidR="00CE0D54" w:rsidRDefault="00CE0D54" w:rsidP="006A0747">
      <w:pPr>
        <w:rPr>
          <w:rtl/>
          <w:lang w:eastAsia="he-IL"/>
        </w:rPr>
      </w:pPr>
    </w:p>
    <w:p w:rsidR="00CE0D54" w:rsidRDefault="00CE0D54" w:rsidP="006A0747">
      <w:pPr>
        <w:pStyle w:val="af8"/>
        <w:keepNext/>
        <w:rPr>
          <w:rtl/>
        </w:rPr>
      </w:pPr>
      <w:r w:rsidRPr="00A925D6">
        <w:rPr>
          <w:rStyle w:val="TagStyle"/>
          <w:rtl/>
        </w:rPr>
        <w:t xml:space="preserve"> &lt;&lt; יור &gt;&gt;</w:t>
      </w:r>
      <w:r w:rsidRPr="00F26491">
        <w:rPr>
          <w:rStyle w:val="TagStyle"/>
          <w:rtl/>
        </w:rPr>
        <w:t xml:space="preserve"> </w:t>
      </w:r>
      <w:r>
        <w:rPr>
          <w:rtl/>
        </w:rPr>
        <w:t>היו"ר אוריאל בוסו:</w:t>
      </w:r>
      <w:r w:rsidRPr="00F26491">
        <w:rPr>
          <w:rStyle w:val="TagStyle"/>
          <w:rtl/>
        </w:rPr>
        <w:t xml:space="preserve"> </w:t>
      </w:r>
      <w:r w:rsidRPr="00A925D6">
        <w:rPr>
          <w:rStyle w:val="TagStyle"/>
          <w:rtl/>
        </w:rPr>
        <w:t>&lt;&lt; יור &gt;&gt;</w:t>
      </w:r>
      <w:r>
        <w:rPr>
          <w:rtl/>
        </w:rPr>
        <w:t xml:space="preserve"> </w:t>
      </w:r>
    </w:p>
    <w:p w:rsidR="00CE0D54" w:rsidRDefault="00CE0D54" w:rsidP="00DA353E">
      <w:pPr>
        <w:rPr>
          <w:rtl/>
          <w:lang w:eastAsia="he-IL"/>
        </w:rPr>
      </w:pPr>
    </w:p>
    <w:p w:rsidR="00CE0D54" w:rsidRDefault="00CE0D54" w:rsidP="00F126B4">
      <w:pPr>
        <w:rPr>
          <w:rtl/>
          <w:lang w:eastAsia="he-IL"/>
        </w:rPr>
      </w:pPr>
      <w:r>
        <w:rPr>
          <w:rFonts w:hint="cs"/>
          <w:rtl/>
          <w:lang w:eastAsia="he-IL"/>
        </w:rPr>
        <w:t xml:space="preserve">תודה רבה. נא לסיים. </w:t>
      </w:r>
    </w:p>
    <w:p w:rsidR="00CE0D54" w:rsidRDefault="00CE0D54" w:rsidP="006A0747">
      <w:pPr>
        <w:rPr>
          <w:rtl/>
          <w:lang w:eastAsia="he-IL"/>
        </w:rPr>
      </w:pPr>
      <w:bookmarkStart w:id="10001" w:name="_ETM_Q23_154548"/>
      <w:bookmarkStart w:id="10002" w:name="_ETM_Q23_154603"/>
      <w:bookmarkStart w:id="10003" w:name="_ETM_Q23_157738"/>
      <w:bookmarkStart w:id="10004" w:name="_ETM_Q23_157795"/>
      <w:bookmarkEnd w:id="10001"/>
      <w:bookmarkEnd w:id="10002"/>
      <w:bookmarkEnd w:id="10003"/>
      <w:bookmarkEnd w:id="10004"/>
    </w:p>
    <w:p w:rsidR="00CE0D54" w:rsidRDefault="00CE0D54" w:rsidP="006A0747">
      <w:pPr>
        <w:pStyle w:val="-"/>
        <w:keepNext/>
        <w:rPr>
          <w:rtl/>
        </w:rPr>
      </w:pPr>
      <w:bookmarkStart w:id="10005" w:name="ET_speakercontinue_6158_14"/>
      <w:r w:rsidRPr="00A925D6">
        <w:rPr>
          <w:rStyle w:val="TagStyle"/>
          <w:rtl/>
        </w:rPr>
        <w:t xml:space="preserve"> &lt;&lt; דובר_המשך &gt;&gt;</w:t>
      </w:r>
      <w:r w:rsidRPr="00F26491">
        <w:rPr>
          <w:rStyle w:val="TagStyle"/>
          <w:rtl/>
        </w:rPr>
        <w:t xml:space="preserve"> </w:t>
      </w:r>
      <w:r>
        <w:rPr>
          <w:rtl/>
        </w:rPr>
        <w:t>אפרת רייטן מרום (העבודה):</w:t>
      </w:r>
      <w:r w:rsidRPr="00F26491">
        <w:rPr>
          <w:rStyle w:val="TagStyle"/>
          <w:rtl/>
        </w:rPr>
        <w:t xml:space="preserve"> </w:t>
      </w:r>
      <w:r w:rsidRPr="00A925D6">
        <w:rPr>
          <w:rStyle w:val="TagStyle"/>
          <w:rtl/>
        </w:rPr>
        <w:t>&lt;&lt; דובר_המשך &gt;&gt;</w:t>
      </w:r>
      <w:r>
        <w:rPr>
          <w:rtl/>
        </w:rPr>
        <w:t xml:space="preserve"> </w:t>
      </w:r>
      <w:bookmarkEnd w:id="10005"/>
    </w:p>
    <w:p w:rsidR="00CE0D54" w:rsidRDefault="00CE0D54" w:rsidP="00DA353E">
      <w:pPr>
        <w:rPr>
          <w:rtl/>
          <w:lang w:eastAsia="he-IL"/>
        </w:rPr>
      </w:pPr>
    </w:p>
    <w:p w:rsidR="00CE0D54" w:rsidRPr="00F26491" w:rsidRDefault="00CE0D54" w:rsidP="00F126B4">
      <w:pPr>
        <w:rPr>
          <w:rtl/>
          <w:lang w:eastAsia="he-IL"/>
        </w:rPr>
      </w:pPr>
      <w:bookmarkStart w:id="10006" w:name="_ETM_Q23_156088"/>
      <w:bookmarkEnd w:id="10006"/>
      <w:r>
        <w:rPr>
          <w:rFonts w:hint="cs"/>
          <w:rtl/>
          <w:lang w:eastAsia="he-IL"/>
        </w:rPr>
        <w:t xml:space="preserve">שמחוקקים </w:t>
      </w:r>
      <w:r>
        <w:rPr>
          <w:rtl/>
          <w:lang w:eastAsia="he-IL"/>
        </w:rPr>
        <w:t>–</w:t>
      </w:r>
      <w:r>
        <w:rPr>
          <w:rFonts w:hint="cs"/>
          <w:rtl/>
          <w:lang w:eastAsia="he-IL"/>
        </w:rPr>
        <w:t xml:space="preserve"> מה זה, נעמה בלחץ? </w:t>
      </w:r>
    </w:p>
    <w:p w:rsidR="00CE0D54" w:rsidRDefault="00CE0D54" w:rsidP="006A0747">
      <w:pPr>
        <w:rPr>
          <w:rtl/>
          <w:lang w:eastAsia="he-IL"/>
        </w:rPr>
      </w:pPr>
    </w:p>
    <w:p w:rsidR="00CE0D54" w:rsidRDefault="00CE0D54" w:rsidP="006A0747">
      <w:pPr>
        <w:pStyle w:val="af8"/>
        <w:keepNext/>
        <w:rPr>
          <w:rtl/>
        </w:rPr>
      </w:pPr>
      <w:r w:rsidRPr="00A925D6">
        <w:rPr>
          <w:rStyle w:val="TagStyle"/>
          <w:rtl/>
        </w:rPr>
        <w:t xml:space="preserve"> &lt;&lt; יור &gt;&gt;</w:t>
      </w:r>
      <w:r w:rsidRPr="00F26491">
        <w:rPr>
          <w:rStyle w:val="TagStyle"/>
          <w:rtl/>
        </w:rPr>
        <w:t xml:space="preserve"> </w:t>
      </w:r>
      <w:r>
        <w:rPr>
          <w:rtl/>
        </w:rPr>
        <w:t>היו"ר אוריאל בוסו:</w:t>
      </w:r>
      <w:r w:rsidRPr="00F26491">
        <w:rPr>
          <w:rStyle w:val="TagStyle"/>
          <w:rtl/>
        </w:rPr>
        <w:t xml:space="preserve"> </w:t>
      </w:r>
      <w:r w:rsidRPr="00A925D6">
        <w:rPr>
          <w:rStyle w:val="TagStyle"/>
          <w:rtl/>
        </w:rPr>
        <w:t>&lt;&lt; יור &gt;&gt;</w:t>
      </w:r>
      <w:r>
        <w:rPr>
          <w:rtl/>
        </w:rPr>
        <w:t xml:space="preserve"> </w:t>
      </w:r>
    </w:p>
    <w:p w:rsidR="00CE0D54" w:rsidRDefault="00CE0D54" w:rsidP="00DA353E">
      <w:pPr>
        <w:rPr>
          <w:rtl/>
          <w:lang w:eastAsia="he-IL"/>
        </w:rPr>
      </w:pPr>
    </w:p>
    <w:p w:rsidR="00CE0D54" w:rsidRPr="00F26491" w:rsidRDefault="00CE0D54" w:rsidP="006A0747">
      <w:pPr>
        <w:rPr>
          <w:rtl/>
          <w:lang w:eastAsia="he-IL"/>
        </w:rPr>
      </w:pPr>
      <w:bookmarkStart w:id="10007" w:name="_ETM_Q23_160136"/>
      <w:bookmarkEnd w:id="10007"/>
      <w:r>
        <w:rPr>
          <w:rFonts w:hint="cs"/>
          <w:rtl/>
          <w:lang w:eastAsia="he-IL"/>
        </w:rPr>
        <w:t xml:space="preserve">תודה </w:t>
      </w:r>
      <w:bookmarkStart w:id="10008" w:name="_ETM_Q23_160802"/>
      <w:bookmarkEnd w:id="10008"/>
      <w:r>
        <w:rPr>
          <w:rFonts w:hint="cs"/>
          <w:rtl/>
          <w:lang w:eastAsia="he-IL"/>
        </w:rPr>
        <w:t xml:space="preserve">רבה לחברת הכנסת אפרת רייטן מרום. </w:t>
      </w:r>
    </w:p>
    <w:p w:rsidR="00CE0D54" w:rsidRDefault="00CE0D54" w:rsidP="006A0747">
      <w:pPr>
        <w:rPr>
          <w:rtl/>
          <w:lang w:eastAsia="he-IL"/>
        </w:rPr>
      </w:pPr>
    </w:p>
    <w:p w:rsidR="00CE0D54" w:rsidRDefault="00CE0D54" w:rsidP="006A0747">
      <w:pPr>
        <w:pStyle w:val="-"/>
        <w:keepNext/>
        <w:rPr>
          <w:rtl/>
        </w:rPr>
      </w:pPr>
      <w:bookmarkStart w:id="10009" w:name="ET_speakercontinue_6158_16"/>
      <w:r w:rsidRPr="00A925D6">
        <w:rPr>
          <w:rStyle w:val="TagStyle"/>
          <w:rtl/>
        </w:rPr>
        <w:t xml:space="preserve"> &lt;&lt; דובר_המשך &gt;&gt;</w:t>
      </w:r>
      <w:r w:rsidRPr="00F26491">
        <w:rPr>
          <w:rStyle w:val="TagStyle"/>
          <w:rtl/>
        </w:rPr>
        <w:t xml:space="preserve"> </w:t>
      </w:r>
      <w:r>
        <w:rPr>
          <w:rtl/>
        </w:rPr>
        <w:t>אפרת רייטן מרום (העבודה):</w:t>
      </w:r>
      <w:r w:rsidRPr="00F26491">
        <w:rPr>
          <w:rStyle w:val="TagStyle"/>
          <w:rtl/>
        </w:rPr>
        <w:t xml:space="preserve"> </w:t>
      </w:r>
      <w:r w:rsidRPr="00A925D6">
        <w:rPr>
          <w:rStyle w:val="TagStyle"/>
          <w:rtl/>
        </w:rPr>
        <w:t>&lt;&lt; דובר_המשך &gt;&gt;</w:t>
      </w:r>
      <w:r>
        <w:rPr>
          <w:rtl/>
        </w:rPr>
        <w:t xml:space="preserve"> </w:t>
      </w:r>
      <w:bookmarkEnd w:id="10009"/>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תודה רבה </w:t>
      </w:r>
      <w:bookmarkStart w:id="10010" w:name="_ETM_Q23_163338"/>
      <w:bookmarkEnd w:id="10010"/>
      <w:r>
        <w:rPr>
          <w:rFonts w:hint="cs"/>
          <w:rtl/>
          <w:lang w:eastAsia="he-IL"/>
        </w:rPr>
        <w:t xml:space="preserve">לך, אדוני היו"ר. </w:t>
      </w:r>
    </w:p>
    <w:p w:rsidR="00CE0D54" w:rsidRPr="00F26491" w:rsidRDefault="00CE0D54" w:rsidP="006A0747">
      <w:pPr>
        <w:rPr>
          <w:rtl/>
          <w:lang w:eastAsia="he-IL"/>
        </w:rPr>
      </w:pPr>
      <w:bookmarkStart w:id="10011" w:name="_ETM_Q23_166619"/>
      <w:bookmarkStart w:id="10012" w:name="_ETM_Q23_166685"/>
      <w:bookmarkEnd w:id="10011"/>
      <w:bookmarkEnd w:id="10012"/>
    </w:p>
    <w:p w:rsidR="00CE0D54" w:rsidRDefault="00CE0D54" w:rsidP="006A0747">
      <w:pPr>
        <w:pStyle w:val="af8"/>
        <w:keepNext/>
        <w:rPr>
          <w:rtl/>
        </w:rPr>
      </w:pPr>
      <w:r w:rsidRPr="00A925D6">
        <w:rPr>
          <w:rStyle w:val="TagStyle"/>
          <w:rtl/>
        </w:rPr>
        <w:t xml:space="preserve"> &lt;&lt; יור &gt;&gt;</w:t>
      </w:r>
      <w:r w:rsidRPr="00E3426B">
        <w:rPr>
          <w:rStyle w:val="TagStyle"/>
          <w:rtl/>
        </w:rPr>
        <w:t xml:space="preserve"> </w:t>
      </w:r>
      <w:r>
        <w:rPr>
          <w:rtl/>
        </w:rPr>
        <w:t>היו"ר אוריאל בוסו:</w:t>
      </w:r>
      <w:r w:rsidRPr="00E3426B">
        <w:rPr>
          <w:rStyle w:val="TagStyle"/>
          <w:rtl/>
        </w:rPr>
        <w:t xml:space="preserve"> </w:t>
      </w:r>
      <w:r w:rsidRPr="00A925D6">
        <w:rPr>
          <w:rStyle w:val="TagStyle"/>
          <w:rtl/>
        </w:rPr>
        <w:t>&lt;&lt; יור &gt;&gt;</w:t>
      </w:r>
      <w:r>
        <w:rPr>
          <w:rtl/>
        </w:rPr>
        <w:t xml:space="preserve"> </w:t>
      </w:r>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תודה רבה. חברת הכנסת נעמה </w:t>
      </w:r>
      <w:bookmarkStart w:id="10013" w:name="_ETM_Q23_166314"/>
      <w:bookmarkEnd w:id="10013"/>
      <w:r>
        <w:rPr>
          <w:rFonts w:hint="cs"/>
          <w:rtl/>
          <w:lang w:eastAsia="he-IL"/>
        </w:rPr>
        <w:t xml:space="preserve">לזימי. </w:t>
      </w:r>
    </w:p>
    <w:p w:rsidR="00CE0D54" w:rsidRDefault="00CE0D54" w:rsidP="006A0747">
      <w:pPr>
        <w:rPr>
          <w:rtl/>
          <w:lang w:eastAsia="he-IL"/>
        </w:rPr>
      </w:pPr>
    </w:p>
    <w:p w:rsidR="00CE0D54" w:rsidRDefault="00CE0D54" w:rsidP="006A0747">
      <w:pPr>
        <w:pStyle w:val="af7"/>
        <w:keepNext/>
        <w:rPr>
          <w:rtl/>
        </w:rPr>
      </w:pPr>
      <w:bookmarkStart w:id="10014" w:name="ET_interruption_6236_17"/>
      <w:r w:rsidRPr="00A925D6">
        <w:rPr>
          <w:rStyle w:val="TagStyle"/>
          <w:rtl/>
        </w:rPr>
        <w:t xml:space="preserve"> &lt;&lt; קריאה &gt;&gt;</w:t>
      </w:r>
      <w:r w:rsidRPr="00F26491">
        <w:rPr>
          <w:rStyle w:val="TagStyle"/>
          <w:rtl/>
        </w:rPr>
        <w:t xml:space="preserve"> </w:t>
      </w:r>
      <w:r>
        <w:rPr>
          <w:rtl/>
        </w:rPr>
        <w:t>נעמה לזימי (העבודה):</w:t>
      </w:r>
      <w:r w:rsidRPr="00F26491">
        <w:rPr>
          <w:rStyle w:val="TagStyle"/>
          <w:rtl/>
        </w:rPr>
        <w:t xml:space="preserve"> </w:t>
      </w:r>
      <w:r w:rsidRPr="00A925D6">
        <w:rPr>
          <w:rStyle w:val="TagStyle"/>
          <w:rtl/>
        </w:rPr>
        <w:t>&lt;&lt; קריאה &gt;&gt;</w:t>
      </w:r>
      <w:r>
        <w:rPr>
          <w:rtl/>
        </w:rPr>
        <w:t xml:space="preserve"> </w:t>
      </w:r>
      <w:bookmarkEnd w:id="10014"/>
    </w:p>
    <w:p w:rsidR="00CE0D54" w:rsidRDefault="00CE0D54" w:rsidP="00DA353E">
      <w:pPr>
        <w:rPr>
          <w:rtl/>
          <w:lang w:eastAsia="he-IL"/>
        </w:rPr>
      </w:pPr>
    </w:p>
    <w:p w:rsidR="00CE0D54" w:rsidRDefault="00CE0D54" w:rsidP="006A0747">
      <w:pPr>
        <w:rPr>
          <w:rtl/>
          <w:lang w:eastAsia="he-IL"/>
        </w:rPr>
      </w:pPr>
      <w:bookmarkStart w:id="10015" w:name="_ETM_Q23_173729"/>
      <w:bookmarkStart w:id="10016" w:name="_ETM_Q23_173989"/>
      <w:bookmarkStart w:id="10017" w:name="_ETM_Q23_174037"/>
      <w:bookmarkEnd w:id="10015"/>
      <w:bookmarkEnd w:id="10016"/>
      <w:bookmarkEnd w:id="10017"/>
      <w:r>
        <w:rPr>
          <w:rFonts w:hint="cs"/>
          <w:rtl/>
          <w:lang w:eastAsia="he-IL"/>
        </w:rPr>
        <w:t xml:space="preserve">אפשר אחר כך? </w:t>
      </w:r>
    </w:p>
    <w:p w:rsidR="00CE0D54" w:rsidRDefault="00CE0D54" w:rsidP="006A0747">
      <w:pPr>
        <w:rPr>
          <w:rtl/>
          <w:lang w:eastAsia="he-IL"/>
        </w:rPr>
      </w:pPr>
      <w:bookmarkStart w:id="10018" w:name="_ETM_Q23_172119"/>
      <w:bookmarkStart w:id="10019" w:name="_ETM_Q23_172194"/>
      <w:bookmarkEnd w:id="10018"/>
      <w:bookmarkEnd w:id="10019"/>
    </w:p>
    <w:p w:rsidR="00CE0D54" w:rsidRDefault="00CE0D54" w:rsidP="006A0747">
      <w:pPr>
        <w:pStyle w:val="af8"/>
        <w:keepNext/>
        <w:rPr>
          <w:rtl/>
        </w:rPr>
      </w:pPr>
      <w:r w:rsidRPr="00A925D6">
        <w:rPr>
          <w:rStyle w:val="TagStyle"/>
          <w:rtl/>
        </w:rPr>
        <w:t xml:space="preserve"> &lt;&lt; יור &gt;&gt;</w:t>
      </w:r>
      <w:r w:rsidRPr="00F26491">
        <w:rPr>
          <w:rStyle w:val="TagStyle"/>
          <w:rtl/>
        </w:rPr>
        <w:t xml:space="preserve"> </w:t>
      </w:r>
      <w:r>
        <w:rPr>
          <w:rtl/>
        </w:rPr>
        <w:t>היו"ר אוריאל בוסו:</w:t>
      </w:r>
      <w:r w:rsidRPr="00F26491">
        <w:rPr>
          <w:rStyle w:val="TagStyle"/>
          <w:rtl/>
        </w:rPr>
        <w:t xml:space="preserve"> </w:t>
      </w:r>
      <w:r w:rsidRPr="00A925D6">
        <w:rPr>
          <w:rStyle w:val="TagStyle"/>
          <w:rtl/>
        </w:rPr>
        <w:t>&lt;&lt; יור &gt;&gt;</w:t>
      </w:r>
      <w:r>
        <w:rPr>
          <w:rtl/>
        </w:rPr>
        <w:t xml:space="preserve"> </w:t>
      </w:r>
    </w:p>
    <w:p w:rsidR="00CE0D54" w:rsidRDefault="00CE0D54" w:rsidP="00DA353E">
      <w:pPr>
        <w:rPr>
          <w:rtl/>
          <w:lang w:eastAsia="he-IL"/>
        </w:rPr>
      </w:pPr>
    </w:p>
    <w:p w:rsidR="00CE0D54" w:rsidRDefault="00CE0D54" w:rsidP="00F126B4">
      <w:pPr>
        <w:rPr>
          <w:rtl/>
          <w:lang w:eastAsia="he-IL"/>
        </w:rPr>
      </w:pPr>
      <w:bookmarkStart w:id="10020" w:name="_ETM_Q23_173212"/>
      <w:bookmarkEnd w:id="10020"/>
      <w:r>
        <w:rPr>
          <w:rFonts w:hint="cs"/>
          <w:rtl/>
          <w:lang w:eastAsia="he-IL"/>
        </w:rPr>
        <w:t xml:space="preserve">גם ככה אנחנו עושים מישמש ברשימה. </w:t>
      </w:r>
      <w:bookmarkStart w:id="10021" w:name="_ETM_Q23_175567"/>
      <w:bookmarkEnd w:id="10021"/>
      <w:r>
        <w:rPr>
          <w:rFonts w:hint="cs"/>
          <w:rtl/>
          <w:lang w:eastAsia="he-IL"/>
        </w:rPr>
        <w:t xml:space="preserve">תעלי עכשיו, אני סומך עלייך שתדעי מה לומר. אתן לך </w:t>
      </w:r>
      <w:bookmarkStart w:id="10022" w:name="_ETM_Q23_181961"/>
      <w:bookmarkEnd w:id="10022"/>
      <w:r>
        <w:rPr>
          <w:rFonts w:hint="cs"/>
          <w:rtl/>
          <w:lang w:eastAsia="he-IL"/>
        </w:rPr>
        <w:t xml:space="preserve">אפילו עוד חצי דקה. </w:t>
      </w:r>
    </w:p>
    <w:p w:rsidR="00CE0D54" w:rsidRDefault="00CE0D54" w:rsidP="006A0747">
      <w:pPr>
        <w:rPr>
          <w:rtl/>
          <w:lang w:eastAsia="he-IL"/>
        </w:rPr>
      </w:pPr>
      <w:bookmarkStart w:id="10023" w:name="_ETM_Q23_183759"/>
      <w:bookmarkStart w:id="10024" w:name="_ETM_Q23_183819"/>
      <w:bookmarkEnd w:id="10023"/>
      <w:bookmarkEnd w:id="10024"/>
    </w:p>
    <w:p w:rsidR="00CE0D54" w:rsidRDefault="00CE0D54" w:rsidP="006A0747">
      <w:pPr>
        <w:pStyle w:val="af7"/>
        <w:keepNext/>
        <w:rPr>
          <w:rtl/>
        </w:rPr>
      </w:pPr>
      <w:bookmarkStart w:id="10025" w:name="ET_interruption_6236_19"/>
      <w:r w:rsidRPr="00A925D6">
        <w:rPr>
          <w:rStyle w:val="TagStyle"/>
          <w:rtl/>
        </w:rPr>
        <w:t xml:space="preserve"> &lt;&lt; קריאה &gt;&gt;</w:t>
      </w:r>
      <w:r w:rsidRPr="00F26491">
        <w:rPr>
          <w:rStyle w:val="TagStyle"/>
          <w:rtl/>
        </w:rPr>
        <w:t xml:space="preserve"> </w:t>
      </w:r>
      <w:r>
        <w:rPr>
          <w:rtl/>
        </w:rPr>
        <w:t>נעמה לזימי (העבודה):</w:t>
      </w:r>
      <w:r w:rsidRPr="00F26491">
        <w:rPr>
          <w:rStyle w:val="TagStyle"/>
          <w:rtl/>
        </w:rPr>
        <w:t xml:space="preserve"> </w:t>
      </w:r>
      <w:r w:rsidRPr="00A925D6">
        <w:rPr>
          <w:rStyle w:val="TagStyle"/>
          <w:rtl/>
        </w:rPr>
        <w:t>&lt;&lt; קריאה &gt;&gt;</w:t>
      </w:r>
      <w:r>
        <w:rPr>
          <w:rtl/>
        </w:rPr>
        <w:t xml:space="preserve"> </w:t>
      </w:r>
      <w:bookmarkEnd w:id="10025"/>
    </w:p>
    <w:p w:rsidR="00CE0D54" w:rsidRDefault="00CE0D54" w:rsidP="00DA353E">
      <w:pPr>
        <w:rPr>
          <w:rtl/>
          <w:lang w:eastAsia="he-IL"/>
        </w:rPr>
      </w:pPr>
    </w:p>
    <w:p w:rsidR="00CE0D54" w:rsidRDefault="00CE0D54" w:rsidP="006A0747">
      <w:pPr>
        <w:rPr>
          <w:rtl/>
          <w:lang w:eastAsia="he-IL"/>
        </w:rPr>
      </w:pPr>
      <w:bookmarkStart w:id="10026" w:name="_ETM_Q23_184624"/>
      <w:bookmarkEnd w:id="10026"/>
      <w:r>
        <w:rPr>
          <w:rFonts w:hint="cs"/>
          <w:rtl/>
          <w:lang w:eastAsia="he-IL"/>
        </w:rPr>
        <w:t xml:space="preserve">תן לי עוד דקה. </w:t>
      </w:r>
    </w:p>
    <w:p w:rsidR="00CE0D54" w:rsidRDefault="00CE0D54" w:rsidP="006A0747">
      <w:pPr>
        <w:rPr>
          <w:rtl/>
          <w:lang w:eastAsia="he-IL"/>
        </w:rPr>
      </w:pPr>
      <w:bookmarkStart w:id="10027" w:name="_ETM_Q23_184536"/>
      <w:bookmarkStart w:id="10028" w:name="_ETM_Q23_184636"/>
      <w:bookmarkEnd w:id="10027"/>
      <w:bookmarkEnd w:id="10028"/>
    </w:p>
    <w:p w:rsidR="00CE0D54" w:rsidRDefault="00CE0D54" w:rsidP="006A0747">
      <w:pPr>
        <w:pStyle w:val="af8"/>
        <w:keepNext/>
        <w:rPr>
          <w:rtl/>
        </w:rPr>
      </w:pPr>
      <w:bookmarkStart w:id="10029" w:name="ET_yor_6488_20"/>
      <w:r w:rsidRPr="00A925D6">
        <w:rPr>
          <w:rStyle w:val="TagStyle"/>
          <w:rtl/>
        </w:rPr>
        <w:t xml:space="preserve"> &lt;&lt; יור &gt;&gt;</w:t>
      </w:r>
      <w:r w:rsidRPr="00F26491">
        <w:rPr>
          <w:rStyle w:val="TagStyle"/>
          <w:rtl/>
        </w:rPr>
        <w:t xml:space="preserve"> </w:t>
      </w:r>
      <w:r>
        <w:rPr>
          <w:rtl/>
        </w:rPr>
        <w:t>היו"ר אוריאל בוסו:</w:t>
      </w:r>
      <w:r w:rsidRPr="00F26491">
        <w:rPr>
          <w:rStyle w:val="TagStyle"/>
          <w:rtl/>
        </w:rPr>
        <w:t xml:space="preserve"> </w:t>
      </w:r>
      <w:r w:rsidRPr="00A925D6">
        <w:rPr>
          <w:rStyle w:val="TagStyle"/>
          <w:rtl/>
        </w:rPr>
        <w:t>&lt;&lt; יור &gt;&gt;</w:t>
      </w:r>
      <w:r>
        <w:rPr>
          <w:rtl/>
        </w:rPr>
        <w:t xml:space="preserve"> </w:t>
      </w:r>
      <w:bookmarkEnd w:id="10029"/>
    </w:p>
    <w:p w:rsidR="00CE0D54" w:rsidRDefault="00CE0D54" w:rsidP="00DA353E">
      <w:pPr>
        <w:rPr>
          <w:rtl/>
          <w:lang w:eastAsia="he-IL"/>
        </w:rPr>
      </w:pPr>
    </w:p>
    <w:p w:rsidR="00CE0D54" w:rsidRDefault="00CE0D54" w:rsidP="006A0747">
      <w:pPr>
        <w:rPr>
          <w:rtl/>
          <w:lang w:eastAsia="he-IL"/>
        </w:rPr>
      </w:pPr>
      <w:bookmarkStart w:id="10030" w:name="_ETM_Q23_186074"/>
      <w:bookmarkEnd w:id="10030"/>
      <w:r>
        <w:rPr>
          <w:rFonts w:hint="cs"/>
          <w:rtl/>
          <w:lang w:eastAsia="he-IL"/>
        </w:rPr>
        <w:t xml:space="preserve">אני </w:t>
      </w:r>
      <w:bookmarkStart w:id="10031" w:name="_ETM_Q23_186807"/>
      <w:bookmarkEnd w:id="10031"/>
      <w:r>
        <w:rPr>
          <w:rFonts w:hint="cs"/>
          <w:rtl/>
          <w:lang w:eastAsia="he-IL"/>
        </w:rPr>
        <w:t xml:space="preserve">לא מבטיח, אבל בסדר. חבר הכנסת גלעד קריב </w:t>
      </w:r>
      <w:r>
        <w:rPr>
          <w:rtl/>
          <w:lang w:eastAsia="he-IL"/>
        </w:rPr>
        <w:t>–</w:t>
      </w:r>
      <w:r>
        <w:rPr>
          <w:rFonts w:hint="cs"/>
          <w:rtl/>
          <w:lang w:eastAsia="he-IL"/>
        </w:rPr>
        <w:t xml:space="preserve"> אינו </w:t>
      </w:r>
      <w:bookmarkStart w:id="10032" w:name="_ETM_Q23_192163"/>
      <w:bookmarkEnd w:id="10032"/>
      <w:r>
        <w:rPr>
          <w:rFonts w:hint="cs"/>
          <w:rtl/>
          <w:lang w:eastAsia="he-IL"/>
        </w:rPr>
        <w:t xml:space="preserve">נוכח. </w:t>
      </w:r>
    </w:p>
    <w:p w:rsidR="00CE0D54" w:rsidRDefault="00CE0D54" w:rsidP="006A0747">
      <w:pPr>
        <w:rPr>
          <w:rtl/>
          <w:lang w:eastAsia="he-IL"/>
        </w:rPr>
      </w:pPr>
      <w:bookmarkStart w:id="10033" w:name="_ETM_Q23_193122"/>
      <w:bookmarkStart w:id="10034" w:name="_ETM_Q23_193191"/>
      <w:bookmarkEnd w:id="10033"/>
      <w:bookmarkEnd w:id="10034"/>
    </w:p>
    <w:p w:rsidR="00CE0D54" w:rsidRDefault="00CE0D54" w:rsidP="006A0747">
      <w:pPr>
        <w:pStyle w:val="af7"/>
        <w:keepNext/>
        <w:rPr>
          <w:rtl/>
        </w:rPr>
      </w:pPr>
      <w:bookmarkStart w:id="10035" w:name="ET_interruption_6156_21"/>
      <w:r w:rsidRPr="00A925D6">
        <w:rPr>
          <w:rStyle w:val="TagStyle"/>
          <w:rtl/>
        </w:rPr>
        <w:t xml:space="preserve"> &lt;&lt; קריאה &gt;&gt;</w:t>
      </w:r>
      <w:r w:rsidRPr="00F26491">
        <w:rPr>
          <w:rStyle w:val="TagStyle"/>
          <w:rtl/>
        </w:rPr>
        <w:t xml:space="preserve"> </w:t>
      </w:r>
      <w:r>
        <w:rPr>
          <w:rtl/>
        </w:rPr>
        <w:t>גלעד קריב (העבודה):</w:t>
      </w:r>
      <w:r w:rsidRPr="00F26491">
        <w:rPr>
          <w:rStyle w:val="TagStyle"/>
          <w:rtl/>
        </w:rPr>
        <w:t xml:space="preserve"> </w:t>
      </w:r>
      <w:r w:rsidRPr="00A925D6">
        <w:rPr>
          <w:rStyle w:val="TagStyle"/>
          <w:rtl/>
        </w:rPr>
        <w:t>&lt;&lt; קריאה &gt;&gt;</w:t>
      </w:r>
      <w:r>
        <w:rPr>
          <w:rtl/>
        </w:rPr>
        <w:t xml:space="preserve"> </w:t>
      </w:r>
      <w:bookmarkEnd w:id="10035"/>
    </w:p>
    <w:p w:rsidR="00CE0D54" w:rsidRDefault="00CE0D54" w:rsidP="00DA353E">
      <w:pPr>
        <w:rPr>
          <w:rtl/>
          <w:lang w:eastAsia="he-IL"/>
        </w:rPr>
      </w:pPr>
    </w:p>
    <w:p w:rsidR="00CE0D54" w:rsidRDefault="00CE0D54" w:rsidP="006A0747">
      <w:pPr>
        <w:rPr>
          <w:rtl/>
          <w:lang w:eastAsia="he-IL"/>
        </w:rPr>
      </w:pPr>
      <w:bookmarkStart w:id="10036" w:name="_ETM_Q23_195470"/>
      <w:bookmarkEnd w:id="10036"/>
      <w:r>
        <w:rPr>
          <w:rFonts w:hint="cs"/>
          <w:rtl/>
          <w:lang w:eastAsia="he-IL"/>
        </w:rPr>
        <w:t xml:space="preserve">פה, פה. </w:t>
      </w:r>
    </w:p>
    <w:p w:rsidR="00CE0D54" w:rsidRDefault="00CE0D54" w:rsidP="006A0747">
      <w:pPr>
        <w:rPr>
          <w:rtl/>
          <w:lang w:eastAsia="he-IL"/>
        </w:rPr>
      </w:pPr>
      <w:bookmarkStart w:id="10037" w:name="_ETM_Q23_195793"/>
      <w:bookmarkStart w:id="10038" w:name="_ETM_Q23_195864"/>
      <w:bookmarkEnd w:id="10037"/>
      <w:bookmarkEnd w:id="10038"/>
    </w:p>
    <w:p w:rsidR="00CE0D54" w:rsidRDefault="00CE0D54" w:rsidP="006A0747">
      <w:pPr>
        <w:pStyle w:val="af8"/>
        <w:keepNext/>
        <w:rPr>
          <w:rtl/>
        </w:rPr>
      </w:pPr>
      <w:r w:rsidRPr="00A925D6">
        <w:rPr>
          <w:rStyle w:val="TagStyle"/>
          <w:rtl/>
        </w:rPr>
        <w:t xml:space="preserve"> &lt;&lt; יור &gt;&gt;</w:t>
      </w:r>
      <w:r w:rsidRPr="00F26491">
        <w:rPr>
          <w:rStyle w:val="TagStyle"/>
          <w:rtl/>
        </w:rPr>
        <w:t xml:space="preserve"> </w:t>
      </w:r>
      <w:r>
        <w:rPr>
          <w:rtl/>
        </w:rPr>
        <w:t>היו"ר אוריאל בוסו:</w:t>
      </w:r>
      <w:r w:rsidRPr="00F26491">
        <w:rPr>
          <w:rStyle w:val="TagStyle"/>
          <w:rtl/>
        </w:rPr>
        <w:t xml:space="preserve"> </w:t>
      </w:r>
      <w:r w:rsidRPr="00A925D6">
        <w:rPr>
          <w:rStyle w:val="TagStyle"/>
          <w:rtl/>
        </w:rPr>
        <w:t>&lt;&lt; יור &gt;&gt;</w:t>
      </w:r>
      <w:r>
        <w:rPr>
          <w:rtl/>
        </w:rPr>
        <w:t xml:space="preserve"> </w:t>
      </w:r>
    </w:p>
    <w:p w:rsidR="00CE0D54" w:rsidRDefault="00CE0D54" w:rsidP="00DA353E">
      <w:pPr>
        <w:rPr>
          <w:rtl/>
          <w:lang w:eastAsia="he-IL"/>
        </w:rPr>
      </w:pPr>
    </w:p>
    <w:p w:rsidR="00CE0D54" w:rsidRDefault="00CE0D54" w:rsidP="006A0747">
      <w:pPr>
        <w:rPr>
          <w:rtl/>
          <w:lang w:eastAsia="he-IL"/>
        </w:rPr>
      </w:pPr>
      <w:bookmarkStart w:id="10039" w:name="_ETM_Q23_196635"/>
      <w:bookmarkEnd w:id="10039"/>
      <w:r>
        <w:rPr>
          <w:rFonts w:hint="cs"/>
          <w:rtl/>
          <w:lang w:eastAsia="he-IL"/>
        </w:rPr>
        <w:t xml:space="preserve">בבקשה, יעלה ויבוא. </w:t>
      </w:r>
    </w:p>
    <w:p w:rsidR="00CE0D54" w:rsidRDefault="00CE0D54" w:rsidP="006A0747">
      <w:pPr>
        <w:rPr>
          <w:rtl/>
          <w:lang w:eastAsia="he-IL"/>
        </w:rPr>
      </w:pPr>
      <w:bookmarkStart w:id="10040" w:name="_ETM_Q23_196082"/>
      <w:bookmarkStart w:id="10041" w:name="_ETM_Q23_196140"/>
      <w:bookmarkEnd w:id="10040"/>
      <w:bookmarkEnd w:id="10041"/>
    </w:p>
    <w:p w:rsidR="00CE0D54" w:rsidRDefault="00CE0D54" w:rsidP="006A0747">
      <w:pPr>
        <w:pStyle w:val="af7"/>
        <w:keepNext/>
        <w:rPr>
          <w:rtl/>
        </w:rPr>
      </w:pPr>
      <w:bookmarkStart w:id="10042" w:name="ET_interruption_6236_23"/>
      <w:r w:rsidRPr="00A925D6">
        <w:rPr>
          <w:rStyle w:val="TagStyle"/>
          <w:rtl/>
        </w:rPr>
        <w:t xml:space="preserve"> &lt;&lt; קריאה &gt;&gt;</w:t>
      </w:r>
      <w:r w:rsidRPr="00F26491">
        <w:rPr>
          <w:rStyle w:val="TagStyle"/>
          <w:rtl/>
        </w:rPr>
        <w:t xml:space="preserve"> </w:t>
      </w:r>
      <w:r>
        <w:rPr>
          <w:rtl/>
        </w:rPr>
        <w:t>נעמה לזימי (העבודה):</w:t>
      </w:r>
      <w:r w:rsidRPr="00F26491">
        <w:rPr>
          <w:rStyle w:val="TagStyle"/>
          <w:rtl/>
        </w:rPr>
        <w:t xml:space="preserve"> </w:t>
      </w:r>
      <w:r w:rsidRPr="00A925D6">
        <w:rPr>
          <w:rStyle w:val="TagStyle"/>
          <w:rtl/>
        </w:rPr>
        <w:t>&lt;&lt; קריאה &gt;&gt;</w:t>
      </w:r>
      <w:r>
        <w:rPr>
          <w:rtl/>
        </w:rPr>
        <w:t xml:space="preserve"> </w:t>
      </w:r>
      <w:bookmarkEnd w:id="10042"/>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אני רוצה לדחות, </w:t>
      </w:r>
      <w:bookmarkStart w:id="10043" w:name="_ETM_Q23_195953"/>
      <w:bookmarkEnd w:id="10043"/>
      <w:r>
        <w:rPr>
          <w:rFonts w:hint="cs"/>
          <w:rtl/>
          <w:lang w:eastAsia="he-IL"/>
        </w:rPr>
        <w:t xml:space="preserve">אני באמצע פגישה. שינו סדר. </w:t>
      </w:r>
    </w:p>
    <w:p w:rsidR="00CE0D54" w:rsidRDefault="00CE0D54" w:rsidP="006A0747">
      <w:pPr>
        <w:rPr>
          <w:rtl/>
          <w:lang w:eastAsia="he-IL"/>
        </w:rPr>
      </w:pPr>
      <w:bookmarkStart w:id="10044" w:name="_ETM_Q23_198131"/>
      <w:bookmarkStart w:id="10045" w:name="_ETM_Q23_198194"/>
      <w:bookmarkEnd w:id="10044"/>
      <w:bookmarkEnd w:id="10045"/>
    </w:p>
    <w:p w:rsidR="00CE0D54" w:rsidRDefault="00CE0D54" w:rsidP="006A0747">
      <w:pPr>
        <w:pStyle w:val="af8"/>
        <w:keepNext/>
        <w:rPr>
          <w:rtl/>
        </w:rPr>
      </w:pPr>
      <w:r w:rsidRPr="00A925D6">
        <w:rPr>
          <w:rStyle w:val="TagStyle"/>
          <w:rtl/>
        </w:rPr>
        <w:t xml:space="preserve"> &lt;&lt; יור &gt;&gt;</w:t>
      </w:r>
      <w:r w:rsidRPr="00F26491">
        <w:rPr>
          <w:rStyle w:val="TagStyle"/>
          <w:rtl/>
        </w:rPr>
        <w:t xml:space="preserve"> </w:t>
      </w:r>
      <w:r>
        <w:rPr>
          <w:rtl/>
        </w:rPr>
        <w:t>היו"ר אוריאל בוסו:</w:t>
      </w:r>
      <w:r w:rsidRPr="00F26491">
        <w:rPr>
          <w:rStyle w:val="TagStyle"/>
          <w:rtl/>
        </w:rPr>
        <w:t xml:space="preserve"> </w:t>
      </w:r>
      <w:r w:rsidRPr="00A925D6">
        <w:rPr>
          <w:rStyle w:val="TagStyle"/>
          <w:rtl/>
        </w:rPr>
        <w:t>&lt;&lt; יור &gt;&gt;</w:t>
      </w:r>
      <w:r>
        <w:rPr>
          <w:rtl/>
        </w:rPr>
        <w:t xml:space="preserve"> </w:t>
      </w:r>
    </w:p>
    <w:p w:rsidR="00CE0D54" w:rsidRDefault="00CE0D54" w:rsidP="00DA353E">
      <w:pPr>
        <w:rPr>
          <w:rtl/>
          <w:lang w:eastAsia="he-IL"/>
        </w:rPr>
      </w:pPr>
    </w:p>
    <w:p w:rsidR="00CE0D54" w:rsidRDefault="00CE0D54" w:rsidP="006A0747">
      <w:pPr>
        <w:rPr>
          <w:rtl/>
          <w:lang w:eastAsia="he-IL"/>
        </w:rPr>
      </w:pPr>
      <w:bookmarkStart w:id="10046" w:name="_ETM_Q23_199240"/>
      <w:bookmarkEnd w:id="10046"/>
      <w:r>
        <w:rPr>
          <w:rFonts w:hint="cs"/>
          <w:rtl/>
          <w:lang w:eastAsia="he-IL"/>
        </w:rPr>
        <w:t xml:space="preserve">אז שיחכו בפגישה ותעלי. </w:t>
      </w:r>
    </w:p>
    <w:p w:rsidR="00CE0D54" w:rsidRDefault="00CE0D54" w:rsidP="006A0747">
      <w:pPr>
        <w:rPr>
          <w:rtl/>
          <w:lang w:eastAsia="he-IL"/>
        </w:rPr>
      </w:pPr>
    </w:p>
    <w:p w:rsidR="00CE0D54" w:rsidRDefault="00CE0D54" w:rsidP="006A0747">
      <w:pPr>
        <w:pStyle w:val="af7"/>
        <w:keepNext/>
        <w:rPr>
          <w:rtl/>
        </w:rPr>
      </w:pPr>
      <w:bookmarkStart w:id="10047" w:name="ET_interruption_6236_25"/>
      <w:r w:rsidRPr="00A925D6">
        <w:rPr>
          <w:rStyle w:val="TagStyle"/>
          <w:rtl/>
        </w:rPr>
        <w:t xml:space="preserve"> &lt;&lt; קריאה &gt;&gt;</w:t>
      </w:r>
      <w:r w:rsidRPr="00F26491">
        <w:rPr>
          <w:rStyle w:val="TagStyle"/>
          <w:rtl/>
        </w:rPr>
        <w:t xml:space="preserve"> </w:t>
      </w:r>
      <w:r>
        <w:rPr>
          <w:rtl/>
        </w:rPr>
        <w:t>נעמה לזימי (העבודה):</w:t>
      </w:r>
      <w:r w:rsidRPr="00F26491">
        <w:rPr>
          <w:rStyle w:val="TagStyle"/>
          <w:rtl/>
        </w:rPr>
        <w:t xml:space="preserve"> </w:t>
      </w:r>
      <w:r w:rsidRPr="00A925D6">
        <w:rPr>
          <w:rStyle w:val="TagStyle"/>
          <w:rtl/>
        </w:rPr>
        <w:t>&lt;&lt; קריאה &gt;&gt;</w:t>
      </w:r>
      <w:r>
        <w:rPr>
          <w:rtl/>
        </w:rPr>
        <w:t xml:space="preserve"> </w:t>
      </w:r>
      <w:bookmarkEnd w:id="10047"/>
    </w:p>
    <w:p w:rsidR="00CE0D54" w:rsidRDefault="00CE0D54" w:rsidP="00DA353E">
      <w:pPr>
        <w:rPr>
          <w:rtl/>
          <w:lang w:eastAsia="he-IL"/>
        </w:rPr>
      </w:pPr>
    </w:p>
    <w:p w:rsidR="00CE0D54" w:rsidRDefault="00CE0D54" w:rsidP="006A0747">
      <w:pPr>
        <w:rPr>
          <w:rtl/>
          <w:lang w:eastAsia="he-IL"/>
        </w:rPr>
      </w:pPr>
      <w:bookmarkStart w:id="10048" w:name="_ETM_Q23_203256"/>
      <w:bookmarkEnd w:id="10048"/>
      <w:r>
        <w:rPr>
          <w:rFonts w:hint="cs"/>
          <w:rtl/>
          <w:lang w:eastAsia="he-IL"/>
        </w:rPr>
        <w:t>א</w:t>
      </w:r>
      <w:bookmarkStart w:id="10049" w:name="_ETM_Q23_203509"/>
      <w:bookmarkEnd w:id="10049"/>
      <w:r>
        <w:rPr>
          <w:rFonts w:hint="cs"/>
          <w:rtl/>
          <w:lang w:eastAsia="he-IL"/>
        </w:rPr>
        <w:t>ת</w:t>
      </w:r>
      <w:bookmarkStart w:id="10050" w:name="_ETM_Q23_203613"/>
      <w:bookmarkEnd w:id="10050"/>
      <w:r>
        <w:rPr>
          <w:rFonts w:hint="cs"/>
          <w:rtl/>
          <w:lang w:eastAsia="he-IL"/>
        </w:rPr>
        <w:t xml:space="preserve">ה יודע מה, </w:t>
      </w:r>
      <w:bookmarkStart w:id="10051" w:name="_ETM_Q23_205335"/>
      <w:bookmarkEnd w:id="10051"/>
      <w:r>
        <w:rPr>
          <w:rFonts w:hint="cs"/>
          <w:rtl/>
          <w:lang w:eastAsia="he-IL"/>
        </w:rPr>
        <w:t xml:space="preserve">אני אעלה. </w:t>
      </w:r>
    </w:p>
    <w:p w:rsidR="00CE0D54" w:rsidRDefault="00CE0D54" w:rsidP="006A0747">
      <w:pPr>
        <w:rPr>
          <w:rtl/>
          <w:lang w:eastAsia="he-IL"/>
        </w:rPr>
      </w:pPr>
      <w:bookmarkStart w:id="10052" w:name="_ETM_Q23_204764"/>
      <w:bookmarkStart w:id="10053" w:name="_ETM_Q23_204848"/>
      <w:bookmarkEnd w:id="10052"/>
      <w:bookmarkEnd w:id="10053"/>
    </w:p>
    <w:p w:rsidR="00CE0D54" w:rsidRDefault="00CE0D54" w:rsidP="006A0747">
      <w:pPr>
        <w:pStyle w:val="af8"/>
        <w:keepNext/>
        <w:rPr>
          <w:rtl/>
        </w:rPr>
      </w:pPr>
      <w:bookmarkStart w:id="10054" w:name="ET_yor_6488_26"/>
      <w:r w:rsidRPr="00A925D6">
        <w:rPr>
          <w:rStyle w:val="TagStyle"/>
          <w:rtl/>
        </w:rPr>
        <w:t xml:space="preserve"> &lt;&lt; יור &gt;&gt;</w:t>
      </w:r>
      <w:r w:rsidRPr="00F26491">
        <w:rPr>
          <w:rStyle w:val="TagStyle"/>
          <w:rtl/>
        </w:rPr>
        <w:t xml:space="preserve"> </w:t>
      </w:r>
      <w:r>
        <w:rPr>
          <w:rtl/>
        </w:rPr>
        <w:t>היו"ר אוריאל בוסו:</w:t>
      </w:r>
      <w:r w:rsidRPr="00F26491">
        <w:rPr>
          <w:rStyle w:val="TagStyle"/>
          <w:rtl/>
        </w:rPr>
        <w:t xml:space="preserve"> </w:t>
      </w:r>
      <w:r w:rsidRPr="00A925D6">
        <w:rPr>
          <w:rStyle w:val="TagStyle"/>
          <w:rtl/>
        </w:rPr>
        <w:t>&lt;&lt; יור &gt;&gt;</w:t>
      </w:r>
      <w:r>
        <w:rPr>
          <w:rtl/>
        </w:rPr>
        <w:t xml:space="preserve"> </w:t>
      </w:r>
      <w:bookmarkEnd w:id="10054"/>
    </w:p>
    <w:p w:rsidR="00CE0D54" w:rsidRDefault="00CE0D54" w:rsidP="00DA353E">
      <w:pPr>
        <w:rPr>
          <w:rtl/>
          <w:lang w:eastAsia="he-IL"/>
        </w:rPr>
      </w:pPr>
    </w:p>
    <w:p w:rsidR="00CE0D54" w:rsidRDefault="00CE0D54" w:rsidP="006A0747">
      <w:pPr>
        <w:rPr>
          <w:rtl/>
          <w:lang w:eastAsia="he-IL"/>
        </w:rPr>
      </w:pPr>
      <w:bookmarkStart w:id="10055" w:name="_ETM_Q23_203351"/>
      <w:bookmarkEnd w:id="10055"/>
      <w:r>
        <w:rPr>
          <w:rFonts w:hint="cs"/>
          <w:rtl/>
          <w:lang w:eastAsia="he-IL"/>
        </w:rPr>
        <w:t xml:space="preserve">היא תעלה לנאום ואחר כך אתה. </w:t>
      </w:r>
    </w:p>
    <w:p w:rsidR="00CE0D54" w:rsidRDefault="00CE0D54" w:rsidP="006A0747">
      <w:pPr>
        <w:rPr>
          <w:rtl/>
          <w:lang w:eastAsia="he-IL"/>
        </w:rPr>
      </w:pPr>
      <w:bookmarkStart w:id="10056" w:name="_ETM_Q23_207975"/>
      <w:bookmarkStart w:id="10057" w:name="_ETM_Q23_208065"/>
      <w:bookmarkEnd w:id="10056"/>
      <w:bookmarkEnd w:id="10057"/>
    </w:p>
    <w:p w:rsidR="00CE0D54" w:rsidRDefault="00CE0D54" w:rsidP="006A0747">
      <w:pPr>
        <w:pStyle w:val="af7"/>
        <w:keepNext/>
        <w:rPr>
          <w:rtl/>
        </w:rPr>
      </w:pPr>
      <w:bookmarkStart w:id="10058" w:name="ET_interruption_6156_27"/>
      <w:r w:rsidRPr="00A925D6">
        <w:rPr>
          <w:rStyle w:val="TagStyle"/>
          <w:rtl/>
        </w:rPr>
        <w:t xml:space="preserve"> &lt;&lt; קריאה &gt;&gt;</w:t>
      </w:r>
      <w:r w:rsidRPr="00F26491">
        <w:rPr>
          <w:rStyle w:val="TagStyle"/>
          <w:rtl/>
        </w:rPr>
        <w:t xml:space="preserve"> </w:t>
      </w:r>
      <w:r>
        <w:rPr>
          <w:rtl/>
        </w:rPr>
        <w:t>גלעד קריב (העבודה):</w:t>
      </w:r>
      <w:r w:rsidRPr="00F26491">
        <w:rPr>
          <w:rStyle w:val="TagStyle"/>
          <w:rtl/>
        </w:rPr>
        <w:t xml:space="preserve"> </w:t>
      </w:r>
      <w:r w:rsidRPr="00A925D6">
        <w:rPr>
          <w:rStyle w:val="TagStyle"/>
          <w:rtl/>
        </w:rPr>
        <w:t>&lt;&lt; קריאה &gt;&gt;</w:t>
      </w:r>
      <w:r>
        <w:rPr>
          <w:rtl/>
        </w:rPr>
        <w:t xml:space="preserve"> </w:t>
      </w:r>
      <w:bookmarkEnd w:id="10058"/>
    </w:p>
    <w:p w:rsidR="00CE0D54" w:rsidRDefault="00CE0D54" w:rsidP="00DA353E">
      <w:pPr>
        <w:rPr>
          <w:rtl/>
          <w:lang w:eastAsia="he-IL"/>
        </w:rPr>
      </w:pPr>
    </w:p>
    <w:p w:rsidR="00CE0D54" w:rsidRDefault="00CE0D54" w:rsidP="006A0747">
      <w:pPr>
        <w:rPr>
          <w:rtl/>
          <w:lang w:eastAsia="he-IL"/>
        </w:rPr>
      </w:pPr>
      <w:bookmarkStart w:id="10059" w:name="_ETM_Q23_208168"/>
      <w:bookmarkStart w:id="10060" w:name="_ETM_Q23_208414"/>
      <w:bookmarkEnd w:id="10059"/>
      <w:bookmarkEnd w:id="10060"/>
      <w:r>
        <w:rPr>
          <w:rFonts w:hint="cs"/>
          <w:rtl/>
          <w:lang w:eastAsia="he-IL"/>
        </w:rPr>
        <w:t>ת</w:t>
      </w:r>
      <w:bookmarkStart w:id="10061" w:name="_ETM_Q23_208484"/>
      <w:bookmarkEnd w:id="10061"/>
      <w:r>
        <w:rPr>
          <w:rFonts w:hint="cs"/>
          <w:rtl/>
          <w:lang w:eastAsia="he-IL"/>
        </w:rPr>
        <w:t xml:space="preserve">עלי, לכבוד </w:t>
      </w:r>
      <w:bookmarkStart w:id="10062" w:name="_ETM_Q23_205789"/>
      <w:bookmarkEnd w:id="10062"/>
      <w:r>
        <w:rPr>
          <w:rFonts w:hint="cs"/>
          <w:rtl/>
          <w:lang w:eastAsia="he-IL"/>
        </w:rPr>
        <w:t xml:space="preserve">הוא לי. ככה אני אזכה לשמוע אותך. </w:t>
      </w:r>
    </w:p>
    <w:p w:rsidR="00CE0D54" w:rsidRDefault="00CE0D54" w:rsidP="006A0747">
      <w:pPr>
        <w:rPr>
          <w:rtl/>
          <w:lang w:eastAsia="he-IL"/>
        </w:rPr>
      </w:pPr>
      <w:bookmarkStart w:id="10063" w:name="_ETM_Q23_208099"/>
      <w:bookmarkStart w:id="10064" w:name="_ETM_Q23_208159"/>
      <w:bookmarkEnd w:id="10063"/>
      <w:bookmarkEnd w:id="10064"/>
    </w:p>
    <w:p w:rsidR="00CE0D54" w:rsidRDefault="00CE0D54" w:rsidP="006A0747">
      <w:pPr>
        <w:pStyle w:val="af7"/>
        <w:keepNext/>
        <w:rPr>
          <w:rtl/>
        </w:rPr>
      </w:pPr>
      <w:bookmarkStart w:id="10065" w:name="ET_interruption_6236_28"/>
      <w:r w:rsidRPr="00A925D6">
        <w:rPr>
          <w:rStyle w:val="TagStyle"/>
          <w:rtl/>
        </w:rPr>
        <w:t xml:space="preserve"> &lt;&lt; קריאה &gt;&gt;</w:t>
      </w:r>
      <w:r w:rsidRPr="00F26491">
        <w:rPr>
          <w:rStyle w:val="TagStyle"/>
          <w:rtl/>
        </w:rPr>
        <w:t xml:space="preserve"> </w:t>
      </w:r>
      <w:r>
        <w:rPr>
          <w:rtl/>
        </w:rPr>
        <w:t>נעמה לזימי (העבודה):</w:t>
      </w:r>
      <w:r w:rsidRPr="00F26491">
        <w:rPr>
          <w:rStyle w:val="TagStyle"/>
          <w:rtl/>
        </w:rPr>
        <w:t xml:space="preserve"> </w:t>
      </w:r>
      <w:r w:rsidRPr="00A925D6">
        <w:rPr>
          <w:rStyle w:val="TagStyle"/>
          <w:rtl/>
        </w:rPr>
        <w:t>&lt;&lt; קריאה &gt;&gt;</w:t>
      </w:r>
      <w:r>
        <w:rPr>
          <w:rtl/>
        </w:rPr>
        <w:t xml:space="preserve"> </w:t>
      </w:r>
      <w:bookmarkEnd w:id="10065"/>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רציתי </w:t>
      </w:r>
      <w:bookmarkStart w:id="10066" w:name="_ETM_Q23_207774"/>
      <w:bookmarkEnd w:id="10066"/>
      <w:r>
        <w:rPr>
          <w:rFonts w:hint="cs"/>
          <w:rtl/>
          <w:lang w:eastAsia="he-IL"/>
        </w:rPr>
        <w:t xml:space="preserve">לדחות, רצתי, נפלתי ולא דחו. </w:t>
      </w:r>
    </w:p>
    <w:p w:rsidR="00CE0D54" w:rsidRDefault="00CE0D54" w:rsidP="006A0747">
      <w:pPr>
        <w:rPr>
          <w:rtl/>
          <w:lang w:eastAsia="he-IL"/>
        </w:rPr>
      </w:pPr>
      <w:bookmarkStart w:id="10067" w:name="_ETM_Q23_213174"/>
      <w:bookmarkStart w:id="10068" w:name="_ETM_Q23_213269"/>
      <w:bookmarkEnd w:id="10067"/>
      <w:bookmarkEnd w:id="10068"/>
    </w:p>
    <w:p w:rsidR="00CE0D54" w:rsidRDefault="00CE0D54" w:rsidP="006A0747">
      <w:pPr>
        <w:pStyle w:val="af8"/>
        <w:keepNext/>
        <w:rPr>
          <w:rtl/>
        </w:rPr>
      </w:pPr>
      <w:r w:rsidRPr="00A925D6">
        <w:rPr>
          <w:rStyle w:val="TagStyle"/>
          <w:rtl/>
        </w:rPr>
        <w:t xml:space="preserve"> &lt;&lt; יור &gt;&gt;</w:t>
      </w:r>
      <w:r w:rsidRPr="00F26491">
        <w:rPr>
          <w:rStyle w:val="TagStyle"/>
          <w:rtl/>
        </w:rPr>
        <w:t xml:space="preserve"> </w:t>
      </w:r>
      <w:r>
        <w:rPr>
          <w:rtl/>
        </w:rPr>
        <w:t>היו"ר אוריאל בוסו:</w:t>
      </w:r>
      <w:r w:rsidRPr="00F26491">
        <w:rPr>
          <w:rStyle w:val="TagStyle"/>
          <w:rtl/>
        </w:rPr>
        <w:t xml:space="preserve"> </w:t>
      </w:r>
      <w:r w:rsidRPr="00A925D6">
        <w:rPr>
          <w:rStyle w:val="TagStyle"/>
          <w:rtl/>
        </w:rPr>
        <w:t>&lt;&lt; יור &gt;&gt;</w:t>
      </w:r>
      <w:r>
        <w:rPr>
          <w:rtl/>
        </w:rPr>
        <w:t xml:space="preserve"> </w:t>
      </w:r>
    </w:p>
    <w:p w:rsidR="00CE0D54" w:rsidRDefault="00CE0D54" w:rsidP="00DA353E">
      <w:pPr>
        <w:rPr>
          <w:rtl/>
          <w:lang w:eastAsia="he-IL"/>
        </w:rPr>
      </w:pPr>
    </w:p>
    <w:p w:rsidR="00CE0D54" w:rsidRPr="00F26491" w:rsidRDefault="00CE0D54" w:rsidP="006A0747">
      <w:pPr>
        <w:rPr>
          <w:rtl/>
          <w:lang w:eastAsia="he-IL"/>
        </w:rPr>
      </w:pPr>
      <w:bookmarkStart w:id="10069" w:name="_ETM_Q23_212664"/>
      <w:bookmarkEnd w:id="10069"/>
      <w:r>
        <w:rPr>
          <w:rFonts w:hint="cs"/>
          <w:rtl/>
          <w:lang w:eastAsia="he-IL"/>
        </w:rPr>
        <w:t xml:space="preserve">כבר עזבת פגישה, </w:t>
      </w:r>
      <w:bookmarkStart w:id="10070" w:name="_ETM_Q23_216564"/>
      <w:bookmarkEnd w:id="10070"/>
      <w:r>
        <w:rPr>
          <w:rFonts w:hint="cs"/>
          <w:rtl/>
          <w:lang w:eastAsia="he-IL"/>
        </w:rPr>
        <w:t xml:space="preserve">עוד שלוש דקות. דברים היוצאים </w:t>
      </w:r>
      <w:bookmarkStart w:id="10071" w:name="_ETM_Q23_223981"/>
      <w:bookmarkEnd w:id="10071"/>
      <w:r>
        <w:rPr>
          <w:rFonts w:hint="cs"/>
          <w:rtl/>
          <w:lang w:eastAsia="he-IL"/>
        </w:rPr>
        <w:t xml:space="preserve">מן הלב. בבקשה. </w:t>
      </w:r>
    </w:p>
    <w:p w:rsidR="00CE0D54" w:rsidRDefault="00CE0D54" w:rsidP="00DA353E">
      <w:pPr>
        <w:rPr>
          <w:rtl/>
          <w:lang w:eastAsia="he-IL"/>
        </w:rPr>
      </w:pPr>
    </w:p>
    <w:p w:rsidR="00CE0D54" w:rsidRDefault="00CE0D54" w:rsidP="006A0747">
      <w:pPr>
        <w:pStyle w:val="a4"/>
        <w:keepNext/>
        <w:rPr>
          <w:rtl/>
        </w:rPr>
      </w:pPr>
      <w:bookmarkStart w:id="10072" w:name="ET_speaker_6236_6"/>
      <w:r w:rsidRPr="00A925D6">
        <w:rPr>
          <w:rStyle w:val="TagStyle"/>
          <w:rtl/>
        </w:rPr>
        <w:t xml:space="preserve"> &lt;&lt; דובר &gt;&gt;</w:t>
      </w:r>
      <w:r w:rsidRPr="00E3426B">
        <w:rPr>
          <w:rStyle w:val="TagStyle"/>
          <w:rtl/>
        </w:rPr>
        <w:t xml:space="preserve"> </w:t>
      </w:r>
      <w:bookmarkStart w:id="10073" w:name="_Toc129729353"/>
      <w:r>
        <w:rPr>
          <w:rtl/>
        </w:rPr>
        <w:t>נעמה לזימי (העבודה):</w:t>
      </w:r>
      <w:bookmarkEnd w:id="10073"/>
      <w:r w:rsidRPr="00E3426B">
        <w:rPr>
          <w:rStyle w:val="TagStyle"/>
          <w:rtl/>
        </w:rPr>
        <w:t xml:space="preserve"> </w:t>
      </w:r>
      <w:r w:rsidRPr="00A925D6">
        <w:rPr>
          <w:rStyle w:val="TagStyle"/>
          <w:rtl/>
        </w:rPr>
        <w:t>&lt;&lt; דובר &gt;&gt;</w:t>
      </w:r>
      <w:r>
        <w:rPr>
          <w:rtl/>
        </w:rPr>
        <w:t xml:space="preserve"> </w:t>
      </w:r>
      <w:bookmarkEnd w:id="10072"/>
    </w:p>
    <w:p w:rsidR="00CE0D54" w:rsidRDefault="00CE0D54" w:rsidP="00DA353E">
      <w:pPr>
        <w:rPr>
          <w:rtl/>
          <w:lang w:eastAsia="he-IL"/>
        </w:rPr>
      </w:pPr>
    </w:p>
    <w:p w:rsidR="00495E30" w:rsidRDefault="00CE0D54" w:rsidP="006A0747">
      <w:pPr>
        <w:rPr>
          <w:rtl/>
          <w:lang w:eastAsia="he-IL"/>
        </w:rPr>
      </w:pPr>
      <w:r>
        <w:rPr>
          <w:rFonts w:hint="cs"/>
          <w:rtl/>
          <w:lang w:eastAsia="he-IL"/>
        </w:rPr>
        <w:t xml:space="preserve">כבוד יו"ר הישיבה, כנסת נכבדה, רצתי לפה ונפלתי ולא דחו את </w:t>
      </w:r>
      <w:bookmarkStart w:id="10074" w:name="_ETM_Q23_231728"/>
      <w:bookmarkEnd w:id="10074"/>
      <w:r>
        <w:rPr>
          <w:rFonts w:hint="cs"/>
          <w:rtl/>
          <w:lang w:eastAsia="he-IL"/>
        </w:rPr>
        <w:t xml:space="preserve">הנאום, אבל הדברים עדיין חשובים. </w:t>
      </w:r>
    </w:p>
    <w:p w:rsidR="00495E30" w:rsidRDefault="00495E30" w:rsidP="006A0747">
      <w:pPr>
        <w:rPr>
          <w:rtl/>
          <w:lang w:eastAsia="he-IL"/>
        </w:rPr>
      </w:pPr>
    </w:p>
    <w:p w:rsidR="00CE0D54" w:rsidRDefault="00CE0D54" w:rsidP="006A0747">
      <w:pPr>
        <w:rPr>
          <w:rtl/>
          <w:lang w:eastAsia="he-IL"/>
        </w:rPr>
      </w:pPr>
      <w:r>
        <w:rPr>
          <w:rFonts w:hint="cs"/>
          <w:rtl/>
          <w:lang w:eastAsia="he-IL"/>
        </w:rPr>
        <w:t xml:space="preserve">אומרים לנו שאתם הממשלה שמייצגת את ישראל השנייה. </w:t>
      </w:r>
    </w:p>
    <w:p w:rsidR="00CE0D54" w:rsidRDefault="00CE0D54" w:rsidP="006A0747">
      <w:pPr>
        <w:rPr>
          <w:rtl/>
          <w:lang w:eastAsia="he-IL"/>
        </w:rPr>
      </w:pPr>
      <w:bookmarkStart w:id="10075" w:name="_ETM_Q23_248719"/>
      <w:bookmarkStart w:id="10076" w:name="_ETM_Q23_248789"/>
      <w:bookmarkEnd w:id="10075"/>
      <w:bookmarkEnd w:id="10076"/>
    </w:p>
    <w:p w:rsidR="00CE0D54" w:rsidRDefault="00CE0D54" w:rsidP="006A0747">
      <w:pPr>
        <w:pStyle w:val="af7"/>
        <w:keepNext/>
        <w:rPr>
          <w:rtl/>
        </w:rPr>
      </w:pPr>
      <w:bookmarkStart w:id="10077" w:name="ET_interruption_קר_אה_30"/>
      <w:r w:rsidRPr="00A925D6">
        <w:rPr>
          <w:rStyle w:val="TagStyle"/>
          <w:rtl/>
        </w:rPr>
        <w:t xml:space="preserve"> &lt;&lt; קריאה &gt;&gt;</w:t>
      </w:r>
      <w:r w:rsidRPr="00F26491">
        <w:rPr>
          <w:rStyle w:val="TagStyle"/>
          <w:rtl/>
        </w:rPr>
        <w:t xml:space="preserve"> </w:t>
      </w:r>
      <w:r>
        <w:rPr>
          <w:rtl/>
        </w:rPr>
        <w:t>קריאה:</w:t>
      </w:r>
      <w:r w:rsidRPr="00F26491">
        <w:rPr>
          <w:rStyle w:val="TagStyle"/>
          <w:rtl/>
        </w:rPr>
        <w:t xml:space="preserve"> </w:t>
      </w:r>
      <w:r w:rsidRPr="00A925D6">
        <w:rPr>
          <w:rStyle w:val="TagStyle"/>
          <w:rtl/>
        </w:rPr>
        <w:t>&lt;&lt; קריאה &gt;&gt;</w:t>
      </w:r>
      <w:r>
        <w:rPr>
          <w:rtl/>
        </w:rPr>
        <w:t xml:space="preserve"> </w:t>
      </w:r>
      <w:bookmarkEnd w:id="10077"/>
    </w:p>
    <w:p w:rsidR="00CE0D54" w:rsidRDefault="00CE0D54" w:rsidP="00DA353E">
      <w:pPr>
        <w:rPr>
          <w:rtl/>
          <w:lang w:eastAsia="he-IL"/>
        </w:rPr>
      </w:pPr>
    </w:p>
    <w:p w:rsidR="00CE0D54" w:rsidRDefault="00CE0D54" w:rsidP="006A0747">
      <w:pPr>
        <w:rPr>
          <w:rtl/>
          <w:lang w:eastAsia="he-IL"/>
        </w:rPr>
      </w:pPr>
      <w:r>
        <w:rPr>
          <w:rFonts w:hint="cs"/>
          <w:rtl/>
          <w:lang w:eastAsia="he-IL"/>
        </w:rPr>
        <w:t>או</w:t>
      </w:r>
      <w:r w:rsidR="00495E30">
        <w:rPr>
          <w:rFonts w:hint="cs"/>
          <w:rtl/>
          <w:lang w:eastAsia="he-IL"/>
        </w:rPr>
        <w:t>ה</w:t>
      </w:r>
      <w:r>
        <w:rPr>
          <w:rFonts w:hint="cs"/>
          <w:rtl/>
          <w:lang w:eastAsia="he-IL"/>
        </w:rPr>
        <w:t xml:space="preserve"> </w:t>
      </w:r>
      <w:r w:rsidR="00DA353E">
        <w:rPr>
          <w:rFonts w:hint="cs"/>
          <w:rtl/>
          <w:lang w:eastAsia="he-IL"/>
        </w:rPr>
        <w:t>– – –</w:t>
      </w:r>
      <w:r>
        <w:rPr>
          <w:rFonts w:hint="cs"/>
          <w:rtl/>
          <w:lang w:eastAsia="he-IL"/>
        </w:rPr>
        <w:t xml:space="preserve"> </w:t>
      </w:r>
    </w:p>
    <w:p w:rsidR="00CE0D54" w:rsidRDefault="00CE0D54" w:rsidP="006A0747">
      <w:pPr>
        <w:rPr>
          <w:rtl/>
          <w:lang w:eastAsia="he-IL"/>
        </w:rPr>
      </w:pPr>
      <w:bookmarkStart w:id="10078" w:name="_ETM_Q23_248088"/>
      <w:bookmarkStart w:id="10079" w:name="_ETM_Q23_248155"/>
      <w:bookmarkEnd w:id="10078"/>
      <w:bookmarkEnd w:id="10079"/>
    </w:p>
    <w:p w:rsidR="00CE0D54" w:rsidRDefault="00CE0D54" w:rsidP="006A0747">
      <w:pPr>
        <w:pStyle w:val="-"/>
        <w:keepNext/>
        <w:rPr>
          <w:rtl/>
        </w:rPr>
      </w:pPr>
      <w:bookmarkStart w:id="10080" w:name="ET_speakercontinue_6236_33"/>
      <w:r w:rsidRPr="00A925D6">
        <w:rPr>
          <w:rStyle w:val="TagStyle"/>
          <w:rtl/>
        </w:rPr>
        <w:t xml:space="preserve"> &lt;&lt; דובר_המשך &gt;&gt;</w:t>
      </w:r>
      <w:r w:rsidRPr="00F26491">
        <w:rPr>
          <w:rStyle w:val="TagStyle"/>
          <w:rtl/>
        </w:rPr>
        <w:t xml:space="preserve"> </w:t>
      </w:r>
      <w:r>
        <w:rPr>
          <w:rtl/>
        </w:rPr>
        <w:t>נעמה לזימי (העבודה):</w:t>
      </w:r>
      <w:r w:rsidRPr="00F26491">
        <w:rPr>
          <w:rStyle w:val="TagStyle"/>
          <w:rtl/>
        </w:rPr>
        <w:t xml:space="preserve"> </w:t>
      </w:r>
      <w:r w:rsidRPr="00A925D6">
        <w:rPr>
          <w:rStyle w:val="TagStyle"/>
          <w:rtl/>
        </w:rPr>
        <w:t>&lt;&lt; דובר_המשך &gt;&gt;</w:t>
      </w:r>
      <w:r>
        <w:rPr>
          <w:rtl/>
        </w:rPr>
        <w:t xml:space="preserve"> </w:t>
      </w:r>
      <w:bookmarkEnd w:id="10080"/>
    </w:p>
    <w:p w:rsidR="00CE0D54" w:rsidRDefault="00CE0D54" w:rsidP="00DA353E">
      <w:pPr>
        <w:rPr>
          <w:rtl/>
        </w:rPr>
      </w:pPr>
    </w:p>
    <w:p w:rsidR="00CE0D54" w:rsidRDefault="00CE0D54" w:rsidP="00495E30">
      <w:pPr>
        <w:rPr>
          <w:rtl/>
          <w:lang w:eastAsia="he-IL"/>
        </w:rPr>
      </w:pPr>
      <w:r>
        <w:rPr>
          <w:rFonts w:hint="cs"/>
          <w:rtl/>
        </w:rPr>
        <w:t xml:space="preserve">אוה, איזו ישראל שנייה. </w:t>
      </w:r>
      <w:bookmarkStart w:id="10081" w:name="_ETM_Q23_253419"/>
      <w:bookmarkEnd w:id="10081"/>
      <w:r>
        <w:rPr>
          <w:rFonts w:hint="cs"/>
          <w:rtl/>
        </w:rPr>
        <w:t xml:space="preserve">רק אתמול דחו לי בוועדת שרים לחקיקה חוק חברתי </w:t>
      </w:r>
      <w:bookmarkStart w:id="10082" w:name="_ETM_Q23_256300"/>
      <w:bookmarkEnd w:id="10082"/>
      <w:r>
        <w:rPr>
          <w:rFonts w:hint="cs"/>
          <w:rtl/>
        </w:rPr>
        <w:t xml:space="preserve">קטן, בעלות נמוכה, שמוציא ממלכודות העוני. מה החוק, </w:t>
      </w:r>
      <w:bookmarkStart w:id="10083" w:name="_ETM_Q23_264755"/>
      <w:bookmarkEnd w:id="10083"/>
      <w:r>
        <w:rPr>
          <w:rFonts w:hint="cs"/>
          <w:rtl/>
        </w:rPr>
        <w:t>כבוד יו"ר הישיבה?</w:t>
      </w:r>
      <w:r>
        <w:rPr>
          <w:rFonts w:hint="cs"/>
        </w:rPr>
        <w:t xml:space="preserve"> </w:t>
      </w:r>
      <w:r>
        <w:rPr>
          <w:rFonts w:hint="cs"/>
          <w:rtl/>
        </w:rPr>
        <w:t xml:space="preserve">שהורים יחידנים, שרובם הרי אימהות יחידניות, </w:t>
      </w:r>
      <w:bookmarkStart w:id="10084" w:name="_ETM_Q23_271842"/>
      <w:bookmarkEnd w:id="10084"/>
      <w:r>
        <w:rPr>
          <w:rFonts w:hint="cs"/>
          <w:rtl/>
        </w:rPr>
        <w:t xml:space="preserve">לא יצטרכו לבחור בין הבטחת הכנסה ליציאה לאקדמיה. במקום שהבטחת </w:t>
      </w:r>
      <w:bookmarkStart w:id="10085" w:name="_ETM_Q23_276981"/>
      <w:bookmarkEnd w:id="10085"/>
      <w:r>
        <w:rPr>
          <w:rFonts w:hint="cs"/>
          <w:rtl/>
        </w:rPr>
        <w:t xml:space="preserve">הכנסה תהיה מלכודת עוני – שהן יצאו ללמוד, אותן אימהות, ולא </w:t>
      </w:r>
      <w:bookmarkStart w:id="10086" w:name="_ETM_Q23_282982"/>
      <w:bookmarkEnd w:id="10086"/>
      <w:r>
        <w:rPr>
          <w:rFonts w:hint="cs"/>
          <w:rtl/>
        </w:rPr>
        <w:t xml:space="preserve">יבחרו בין אוכל לילדים שלהן לבין הזדמנות בחיים, הגשמה </w:t>
      </w:r>
      <w:bookmarkStart w:id="10087" w:name="_ETM_Q23_286755"/>
      <w:bookmarkEnd w:id="10087"/>
      <w:r>
        <w:rPr>
          <w:rFonts w:hint="cs"/>
          <w:rtl/>
        </w:rPr>
        <w:t xml:space="preserve">עצמית, פרנסה ראויה לילדים שלהן. אבל ממשלת ישראל השנייה </w:t>
      </w:r>
      <w:bookmarkStart w:id="10088" w:name="_ETM_Q23_293736"/>
      <w:bookmarkEnd w:id="10088"/>
      <w:r>
        <w:rPr>
          <w:rFonts w:hint="cs"/>
          <w:rtl/>
        </w:rPr>
        <w:t xml:space="preserve">עלק לא סופרת </w:t>
      </w:r>
      <w:r w:rsidR="00495E30">
        <w:rPr>
          <w:rFonts w:hint="eastAsia"/>
          <w:rtl/>
        </w:rPr>
        <w:t xml:space="preserve">– </w:t>
      </w:r>
      <w:r>
        <w:rPr>
          <w:rFonts w:hint="cs"/>
          <w:rtl/>
        </w:rPr>
        <w:t xml:space="preserve">לא סופרת אנשים </w:t>
      </w:r>
      <w:bookmarkStart w:id="10089" w:name="_ETM_Q23_298847"/>
      <w:bookmarkEnd w:id="10089"/>
      <w:r>
        <w:rPr>
          <w:rFonts w:hint="cs"/>
          <w:rtl/>
        </w:rPr>
        <w:t>בעוני ולא ציבורים מודרים. וכמובן שהתנגדות לחוק קט</w:t>
      </w:r>
      <w:bookmarkStart w:id="10090" w:name="_ETM_Q23_303727"/>
      <w:bookmarkEnd w:id="10090"/>
      <w:r>
        <w:rPr>
          <w:rFonts w:hint="cs"/>
          <w:rtl/>
        </w:rPr>
        <w:t xml:space="preserve">ן בעלות נמוכה, לא חוק לעומתי שהעליתי, לא חוק </w:t>
      </w:r>
      <w:bookmarkStart w:id="10091" w:name="_ETM_Q23_308649"/>
      <w:bookmarkEnd w:id="10091"/>
      <w:r>
        <w:rPr>
          <w:rFonts w:hint="cs"/>
          <w:rtl/>
        </w:rPr>
        <w:t xml:space="preserve">שבא להביך את הקואליציה, אלא חוק בהסכמות, בהידברות </w:t>
      </w:r>
      <w:r>
        <w:rPr>
          <w:rtl/>
        </w:rPr>
        <w:t>–</w:t>
      </w:r>
      <w:r>
        <w:rPr>
          <w:rFonts w:hint="cs"/>
          <w:rtl/>
        </w:rPr>
        <w:t xml:space="preserve"> </w:t>
      </w:r>
      <w:bookmarkStart w:id="10092" w:name="_ETM_Q23_315280"/>
      <w:bookmarkEnd w:id="10092"/>
      <w:r>
        <w:rPr>
          <w:rFonts w:hint="cs"/>
          <w:rtl/>
        </w:rPr>
        <w:t xml:space="preserve">פניתי ודבר לא נעשה. אותה קואליציה שביטלה את חוק רן </w:t>
      </w:r>
      <w:bookmarkStart w:id="10093" w:name="_ETM_Q23_321376"/>
      <w:bookmarkEnd w:id="10093"/>
      <w:r>
        <w:rPr>
          <w:rFonts w:hint="cs"/>
          <w:rtl/>
        </w:rPr>
        <w:t>כהן לזכויות הרכישה של דיירי הדיור הציבורי, אלה האנשים</w:t>
      </w:r>
      <w:bookmarkStart w:id="10094" w:name="_ETM_Q23_327206"/>
      <w:bookmarkEnd w:id="10094"/>
      <w:r>
        <w:rPr>
          <w:rFonts w:hint="cs"/>
          <w:rtl/>
        </w:rPr>
        <w:t xml:space="preserve">, האנשים שרוצים את הציבור המוחלש בישראל </w:t>
      </w:r>
      <w:r w:rsidR="00495E30">
        <w:rPr>
          <w:rFonts w:hint="eastAsia"/>
          <w:rtl/>
        </w:rPr>
        <w:t xml:space="preserve">– </w:t>
      </w:r>
      <w:r>
        <w:rPr>
          <w:rFonts w:hint="cs"/>
          <w:rtl/>
        </w:rPr>
        <w:t xml:space="preserve">כן, </w:t>
      </w:r>
      <w:bookmarkStart w:id="10095" w:name="_ETM_Q23_336556"/>
      <w:bookmarkEnd w:id="10095"/>
      <w:r>
        <w:rPr>
          <w:rFonts w:hint="cs"/>
          <w:rtl/>
        </w:rPr>
        <w:t xml:space="preserve">את המזרחים מהפריפריה, יו"ר הישיבה </w:t>
      </w:r>
      <w:r w:rsidR="00495E30">
        <w:rPr>
          <w:rFonts w:hint="eastAsia"/>
          <w:rtl/>
        </w:rPr>
        <w:t xml:space="preserve">– </w:t>
      </w:r>
      <w:r>
        <w:rPr>
          <w:rFonts w:hint="cs"/>
          <w:rtl/>
        </w:rPr>
        <w:t>רוצים אותם עניים</w:t>
      </w:r>
      <w:bookmarkStart w:id="10096" w:name="_ETM_Q23_339071"/>
      <w:bookmarkEnd w:id="10096"/>
      <w:r>
        <w:rPr>
          <w:rFonts w:hint="cs"/>
          <w:rtl/>
        </w:rPr>
        <w:t xml:space="preserve">, רוצים אותם </w:t>
      </w:r>
      <w:bookmarkStart w:id="10097" w:name="_ETM_Q23_249434"/>
      <w:bookmarkEnd w:id="10097"/>
      <w:r>
        <w:rPr>
          <w:rFonts w:hint="cs"/>
          <w:rtl/>
          <w:lang w:eastAsia="he-IL"/>
        </w:rPr>
        <w:t>לא יכולים להרים את הראש. ואז באים ומעירים למפגינים שרוצים שתהיה פה דמוקרטיה, שרוצים שלא</w:t>
      </w:r>
      <w:bookmarkStart w:id="10098" w:name="_ETM_Q23_350811"/>
      <w:bookmarkEnd w:id="10098"/>
      <w:r>
        <w:rPr>
          <w:rFonts w:hint="cs"/>
          <w:rtl/>
          <w:lang w:eastAsia="he-IL"/>
        </w:rPr>
        <w:t>נשים יהיו זכויות והגנות. אתם</w:t>
      </w:r>
      <w:r w:rsidR="00495E30">
        <w:rPr>
          <w:rFonts w:hint="cs"/>
          <w:rtl/>
          <w:lang w:eastAsia="he-IL"/>
        </w:rPr>
        <w:t>,</w:t>
      </w:r>
      <w:r>
        <w:rPr>
          <w:rFonts w:hint="cs"/>
          <w:rtl/>
          <w:lang w:eastAsia="he-IL"/>
        </w:rPr>
        <w:t xml:space="preserve"> שזורקים את דיירי הדיור הציבורי </w:t>
      </w:r>
      <w:bookmarkStart w:id="10099" w:name="_ETM_Q23_355765"/>
      <w:bookmarkEnd w:id="10099"/>
      <w:r>
        <w:rPr>
          <w:rFonts w:hint="cs"/>
          <w:rtl/>
          <w:lang w:eastAsia="he-IL"/>
        </w:rPr>
        <w:t xml:space="preserve">אל הרחוב, אל הפארק, לישון באוהל, אתם, שמבחינתכם אימהות חד-הוריות שרוצות </w:t>
      </w:r>
      <w:bookmarkStart w:id="10100" w:name="_ETM_Q23_361325"/>
      <w:bookmarkEnd w:id="10100"/>
      <w:r>
        <w:rPr>
          <w:rFonts w:hint="cs"/>
          <w:rtl/>
          <w:lang w:eastAsia="he-IL"/>
        </w:rPr>
        <w:t xml:space="preserve">להאכיל את הילדים שלהן לא יצאו לאקדמיה ויצאו גם לפרנסה טובה, </w:t>
      </w:r>
      <w:bookmarkStart w:id="10101" w:name="_ETM_Q23_371412"/>
      <w:bookmarkEnd w:id="10101"/>
      <w:r>
        <w:rPr>
          <w:rFonts w:hint="cs"/>
          <w:rtl/>
          <w:lang w:eastAsia="he-IL"/>
        </w:rPr>
        <w:t xml:space="preserve">לרווחה, אתם משקרים את הציבור שלכם. </w:t>
      </w:r>
    </w:p>
    <w:p w:rsidR="00CE0D54" w:rsidRDefault="00CE0D54" w:rsidP="006A0747">
      <w:pPr>
        <w:rPr>
          <w:rtl/>
          <w:lang w:eastAsia="he-IL"/>
        </w:rPr>
      </w:pPr>
    </w:p>
    <w:p w:rsidR="00CE0D54" w:rsidRDefault="00CE0D54" w:rsidP="00495E30">
      <w:pPr>
        <w:rPr>
          <w:rtl/>
          <w:lang w:eastAsia="he-IL"/>
        </w:rPr>
      </w:pPr>
      <w:r>
        <w:rPr>
          <w:rFonts w:hint="cs"/>
          <w:rtl/>
          <w:lang w:eastAsia="he-IL"/>
        </w:rPr>
        <w:t xml:space="preserve">אני אגיד לך דבר אחרון </w:t>
      </w:r>
      <w:r w:rsidR="00495E30">
        <w:rPr>
          <w:rFonts w:hint="eastAsia"/>
          <w:rtl/>
          <w:lang w:eastAsia="he-IL"/>
        </w:rPr>
        <w:t xml:space="preserve">– </w:t>
      </w:r>
      <w:r>
        <w:rPr>
          <w:rFonts w:hint="cs"/>
          <w:rtl/>
          <w:lang w:eastAsia="he-IL"/>
        </w:rPr>
        <w:t xml:space="preserve">אתם גם משתמשים בשיח שקרי. הרי אתה יודע טוב </w:t>
      </w:r>
      <w:bookmarkStart w:id="10102" w:name="_ETM_Q23_379435"/>
      <w:bookmarkEnd w:id="10102"/>
      <w:r>
        <w:rPr>
          <w:rFonts w:hint="cs"/>
          <w:rtl/>
          <w:lang w:eastAsia="he-IL"/>
        </w:rPr>
        <w:t xml:space="preserve">מאוד כמוני ששום דבר בהפיכה המשטרית לא נוגע </w:t>
      </w:r>
      <w:bookmarkStart w:id="10103" w:name="_ETM_Q23_384435"/>
      <w:bookmarkEnd w:id="10103"/>
      <w:r>
        <w:rPr>
          <w:rFonts w:hint="cs"/>
          <w:rtl/>
          <w:lang w:eastAsia="he-IL"/>
        </w:rPr>
        <w:t xml:space="preserve">לעינוי דין ולא נוגע לייצוג וגיוון שופטים. אתה יודע </w:t>
      </w:r>
      <w:bookmarkStart w:id="10104" w:name="_ETM_Q23_391329"/>
      <w:bookmarkEnd w:id="10104"/>
      <w:r>
        <w:rPr>
          <w:rFonts w:hint="cs"/>
          <w:rtl/>
          <w:lang w:eastAsia="he-IL"/>
        </w:rPr>
        <w:t xml:space="preserve">איך אני יודעת את זה? אני הגשתי לפני שבועיים שני </w:t>
      </w:r>
      <w:bookmarkStart w:id="10105" w:name="_ETM_Q23_394018"/>
      <w:bookmarkEnd w:id="10105"/>
      <w:r>
        <w:rPr>
          <w:rFonts w:hint="cs"/>
          <w:rtl/>
          <w:lang w:eastAsia="he-IL"/>
        </w:rPr>
        <w:t xml:space="preserve">חוקים על גיוון וייצוג שופטים, כולל חרדים, ועל פתרון עינוי הדין, </w:t>
      </w:r>
      <w:bookmarkStart w:id="10106" w:name="_ETM_Q23_399850"/>
      <w:bookmarkEnd w:id="10106"/>
      <w:r>
        <w:rPr>
          <w:rFonts w:hint="cs"/>
          <w:rtl/>
          <w:lang w:eastAsia="he-IL"/>
        </w:rPr>
        <w:t xml:space="preserve">שזה השקעה כלכלית בבתי שפיטה, בשופטים ובצוות הנהלה. ואתה יודע </w:t>
      </w:r>
      <w:bookmarkStart w:id="10107" w:name="_ETM_Q23_405174"/>
      <w:bookmarkEnd w:id="10107"/>
      <w:r>
        <w:rPr>
          <w:rFonts w:hint="cs"/>
          <w:rtl/>
          <w:lang w:eastAsia="he-IL"/>
        </w:rPr>
        <w:t xml:space="preserve">מה עוד גיליתי, יו"ר הישיבה? שמעולם לא הונחו חוקים כאלה </w:t>
      </w:r>
      <w:bookmarkStart w:id="10108" w:name="_ETM_Q23_410356"/>
      <w:bookmarkEnd w:id="10108"/>
      <w:r>
        <w:rPr>
          <w:rFonts w:hint="cs"/>
          <w:rtl/>
          <w:lang w:eastAsia="he-IL"/>
        </w:rPr>
        <w:t xml:space="preserve">בישראל. </w:t>
      </w:r>
    </w:p>
    <w:p w:rsidR="00CE0D54" w:rsidRDefault="00CE0D54" w:rsidP="006A0747">
      <w:pPr>
        <w:rPr>
          <w:rtl/>
          <w:lang w:eastAsia="he-IL"/>
        </w:rPr>
      </w:pPr>
      <w:bookmarkStart w:id="10109" w:name="_ETM_Q23_409236"/>
      <w:bookmarkStart w:id="10110" w:name="_ETM_Q23_409356"/>
      <w:bookmarkEnd w:id="10109"/>
      <w:bookmarkEnd w:id="10110"/>
    </w:p>
    <w:p w:rsidR="00CE0D54" w:rsidRDefault="00CE0D54" w:rsidP="006A0747">
      <w:pPr>
        <w:pStyle w:val="af8"/>
        <w:keepNext/>
        <w:rPr>
          <w:rtl/>
        </w:rPr>
      </w:pPr>
      <w:bookmarkStart w:id="10111" w:name="ET_yor_6488_34"/>
      <w:r w:rsidRPr="00A925D6">
        <w:rPr>
          <w:rStyle w:val="TagStyle"/>
          <w:rtl/>
        </w:rPr>
        <w:t xml:space="preserve"> &lt;&lt; יור &gt;&gt;</w:t>
      </w:r>
      <w:r w:rsidRPr="00062ADC">
        <w:rPr>
          <w:rStyle w:val="TagStyle"/>
          <w:rtl/>
        </w:rPr>
        <w:t xml:space="preserve"> </w:t>
      </w:r>
      <w:r>
        <w:rPr>
          <w:rtl/>
        </w:rPr>
        <w:t>היו"ר אוריאל בוסו:</w:t>
      </w:r>
      <w:r w:rsidRPr="00062ADC">
        <w:rPr>
          <w:rStyle w:val="TagStyle"/>
          <w:rtl/>
        </w:rPr>
        <w:t xml:space="preserve"> </w:t>
      </w:r>
      <w:r w:rsidRPr="00A925D6">
        <w:rPr>
          <w:rStyle w:val="TagStyle"/>
          <w:rtl/>
        </w:rPr>
        <w:t>&lt;&lt; יור &gt;&gt;</w:t>
      </w:r>
      <w:r>
        <w:rPr>
          <w:rtl/>
        </w:rPr>
        <w:t xml:space="preserve"> </w:t>
      </w:r>
      <w:bookmarkEnd w:id="10111"/>
    </w:p>
    <w:p w:rsidR="00CE0D54" w:rsidRDefault="00CE0D54" w:rsidP="00DA353E">
      <w:pPr>
        <w:rPr>
          <w:rtl/>
          <w:lang w:eastAsia="he-IL"/>
        </w:rPr>
      </w:pPr>
    </w:p>
    <w:p w:rsidR="00CE0D54" w:rsidRDefault="00CE0D54" w:rsidP="006A0747">
      <w:pPr>
        <w:rPr>
          <w:rtl/>
          <w:lang w:eastAsia="he-IL"/>
        </w:rPr>
      </w:pPr>
      <w:bookmarkStart w:id="10112" w:name="_ETM_Q23_409800"/>
      <w:bookmarkEnd w:id="10112"/>
      <w:r>
        <w:rPr>
          <w:rFonts w:hint="cs"/>
          <w:rtl/>
          <w:lang w:eastAsia="he-IL"/>
        </w:rPr>
        <w:t>נא לסיים. משפט לסיום.</w:t>
      </w:r>
    </w:p>
    <w:p w:rsidR="00CE0D54" w:rsidRDefault="00CE0D54" w:rsidP="006A0747">
      <w:pPr>
        <w:rPr>
          <w:rtl/>
          <w:lang w:eastAsia="he-IL"/>
        </w:rPr>
      </w:pPr>
      <w:bookmarkStart w:id="10113" w:name="_ETM_Q23_410354"/>
      <w:bookmarkEnd w:id="10113"/>
    </w:p>
    <w:p w:rsidR="00CE0D54" w:rsidRDefault="00CE0D54" w:rsidP="006A0747">
      <w:pPr>
        <w:pStyle w:val="-"/>
        <w:keepNext/>
        <w:rPr>
          <w:rtl/>
        </w:rPr>
      </w:pPr>
      <w:bookmarkStart w:id="10114" w:name="ET_speakercontinue_6236_35"/>
      <w:r w:rsidRPr="00A925D6">
        <w:rPr>
          <w:rStyle w:val="TagStyle"/>
          <w:rtl/>
        </w:rPr>
        <w:t xml:space="preserve"> &lt;&lt; דובר_המשך &gt;&gt;</w:t>
      </w:r>
      <w:r w:rsidRPr="00062ADC">
        <w:rPr>
          <w:rStyle w:val="TagStyle"/>
          <w:rtl/>
        </w:rPr>
        <w:t xml:space="preserve"> </w:t>
      </w:r>
      <w:r>
        <w:rPr>
          <w:rtl/>
        </w:rPr>
        <w:t>נעמה לזימי (העבודה):</w:t>
      </w:r>
      <w:r w:rsidRPr="00062ADC">
        <w:rPr>
          <w:rStyle w:val="TagStyle"/>
          <w:rtl/>
        </w:rPr>
        <w:t xml:space="preserve"> </w:t>
      </w:r>
      <w:r w:rsidRPr="00A925D6">
        <w:rPr>
          <w:rStyle w:val="TagStyle"/>
          <w:rtl/>
        </w:rPr>
        <w:t>&lt;&lt; דובר_המשך &gt;&gt;</w:t>
      </w:r>
      <w:r>
        <w:rPr>
          <w:rtl/>
        </w:rPr>
        <w:t xml:space="preserve"> </w:t>
      </w:r>
      <w:bookmarkEnd w:id="10114"/>
    </w:p>
    <w:p w:rsidR="00CE0D54" w:rsidRDefault="00CE0D54" w:rsidP="00DA353E">
      <w:pPr>
        <w:rPr>
          <w:rtl/>
          <w:lang w:eastAsia="he-IL"/>
        </w:rPr>
      </w:pPr>
    </w:p>
    <w:p w:rsidR="00CE0D54" w:rsidRDefault="00CE0D54" w:rsidP="00495E30">
      <w:pPr>
        <w:rPr>
          <w:rtl/>
          <w:lang w:eastAsia="he-IL"/>
        </w:rPr>
      </w:pPr>
      <w:bookmarkStart w:id="10115" w:name="_ETM_Q23_411202"/>
      <w:bookmarkStart w:id="10116" w:name="_ETM_Q23_409428"/>
      <w:bookmarkStart w:id="10117" w:name="_ETM_Q23_409478"/>
      <w:bookmarkEnd w:id="10115"/>
      <w:bookmarkEnd w:id="10116"/>
      <w:bookmarkEnd w:id="10117"/>
      <w:r>
        <w:rPr>
          <w:rFonts w:hint="cs"/>
          <w:rtl/>
          <w:lang w:eastAsia="he-IL"/>
        </w:rPr>
        <w:t>יושב לו יריב לוין ואומר לציבור</w:t>
      </w:r>
      <w:r w:rsidR="00495E30">
        <w:rPr>
          <w:rFonts w:hint="cs"/>
          <w:rtl/>
          <w:lang w:eastAsia="he-IL"/>
        </w:rPr>
        <w:t>:</w:t>
      </w:r>
      <w:r>
        <w:rPr>
          <w:rFonts w:hint="cs"/>
          <w:rtl/>
          <w:lang w:eastAsia="he-IL"/>
        </w:rPr>
        <w:t xml:space="preserve"> אני רוצה לפתור עינוי דין. נמאס לנו שאין </w:t>
      </w:r>
      <w:bookmarkStart w:id="10118" w:name="_ETM_Q23_419029"/>
      <w:bookmarkEnd w:id="10118"/>
      <w:r>
        <w:rPr>
          <w:rFonts w:hint="cs"/>
          <w:rtl/>
          <w:lang w:eastAsia="he-IL"/>
        </w:rPr>
        <w:t xml:space="preserve">שופטים ערבים או מזרחים או חרדים, אבל דבר ברפורמה לא </w:t>
      </w:r>
      <w:bookmarkStart w:id="10119" w:name="_ETM_Q23_421973"/>
      <w:bookmarkEnd w:id="10119"/>
      <w:r>
        <w:rPr>
          <w:rFonts w:hint="cs"/>
          <w:rtl/>
          <w:lang w:eastAsia="he-IL"/>
        </w:rPr>
        <w:t xml:space="preserve">עוסק בזה. </w:t>
      </w:r>
    </w:p>
    <w:p w:rsidR="00CE0D54" w:rsidRDefault="00CE0D54" w:rsidP="006A0747">
      <w:pPr>
        <w:rPr>
          <w:rtl/>
          <w:lang w:eastAsia="he-IL"/>
        </w:rPr>
      </w:pPr>
      <w:bookmarkStart w:id="10120" w:name="_ETM_Q23_424549"/>
      <w:bookmarkStart w:id="10121" w:name="_ETM_Q23_424641"/>
      <w:bookmarkEnd w:id="10120"/>
      <w:bookmarkEnd w:id="10121"/>
    </w:p>
    <w:p w:rsidR="00CE0D54" w:rsidRDefault="00CE0D54" w:rsidP="006A0747">
      <w:pPr>
        <w:pStyle w:val="af8"/>
        <w:keepNext/>
        <w:rPr>
          <w:rtl/>
        </w:rPr>
      </w:pPr>
      <w:bookmarkStart w:id="10122" w:name="ET_yor_6488_36"/>
      <w:r w:rsidRPr="00A925D6">
        <w:rPr>
          <w:rStyle w:val="TagStyle"/>
          <w:rtl/>
        </w:rPr>
        <w:t xml:space="preserve"> &lt;&lt; יור &gt;&gt;</w:t>
      </w:r>
      <w:r w:rsidRPr="00062ADC">
        <w:rPr>
          <w:rStyle w:val="TagStyle"/>
          <w:rtl/>
        </w:rPr>
        <w:t xml:space="preserve"> </w:t>
      </w:r>
      <w:r>
        <w:rPr>
          <w:rtl/>
        </w:rPr>
        <w:t>היו"ר אוריאל בוסו:</w:t>
      </w:r>
      <w:r w:rsidRPr="00062ADC">
        <w:rPr>
          <w:rStyle w:val="TagStyle"/>
          <w:rtl/>
        </w:rPr>
        <w:t xml:space="preserve"> </w:t>
      </w:r>
      <w:r w:rsidRPr="00A925D6">
        <w:rPr>
          <w:rStyle w:val="TagStyle"/>
          <w:rtl/>
        </w:rPr>
        <w:t>&lt;&lt; יור &gt;&gt;</w:t>
      </w:r>
      <w:r>
        <w:rPr>
          <w:rtl/>
        </w:rPr>
        <w:t xml:space="preserve"> </w:t>
      </w:r>
      <w:bookmarkEnd w:id="10122"/>
    </w:p>
    <w:p w:rsidR="00CE0D54" w:rsidRDefault="00CE0D54" w:rsidP="00DA353E">
      <w:pPr>
        <w:rPr>
          <w:rtl/>
          <w:lang w:eastAsia="he-IL"/>
        </w:rPr>
      </w:pPr>
    </w:p>
    <w:p w:rsidR="00CE0D54" w:rsidRDefault="00CE0D54" w:rsidP="006A0747">
      <w:pPr>
        <w:rPr>
          <w:rtl/>
          <w:lang w:eastAsia="he-IL"/>
        </w:rPr>
      </w:pPr>
      <w:bookmarkStart w:id="10123" w:name="_ETM_Q23_423376"/>
      <w:bookmarkEnd w:id="10123"/>
      <w:r>
        <w:rPr>
          <w:rFonts w:hint="cs"/>
          <w:rtl/>
          <w:lang w:eastAsia="he-IL"/>
        </w:rPr>
        <w:t xml:space="preserve">תודה רבה. </w:t>
      </w:r>
    </w:p>
    <w:p w:rsidR="00CE0D54" w:rsidRDefault="00CE0D54" w:rsidP="006A0747">
      <w:pPr>
        <w:rPr>
          <w:rtl/>
          <w:lang w:eastAsia="he-IL"/>
        </w:rPr>
      </w:pPr>
      <w:bookmarkStart w:id="10124" w:name="_ETM_Q23_424808"/>
      <w:bookmarkStart w:id="10125" w:name="_ETM_Q23_424863"/>
      <w:bookmarkEnd w:id="10124"/>
      <w:bookmarkEnd w:id="10125"/>
    </w:p>
    <w:p w:rsidR="00CE0D54" w:rsidRDefault="00CE0D54" w:rsidP="006A0747">
      <w:pPr>
        <w:pStyle w:val="-"/>
        <w:keepNext/>
        <w:rPr>
          <w:rtl/>
        </w:rPr>
      </w:pPr>
      <w:bookmarkStart w:id="10126" w:name="ET_speakercontinue_6236_37"/>
      <w:r w:rsidRPr="00A925D6">
        <w:rPr>
          <w:rStyle w:val="TagStyle"/>
          <w:rtl/>
        </w:rPr>
        <w:t xml:space="preserve"> &lt;&lt; דובר_המשך &gt;&gt;</w:t>
      </w:r>
      <w:r w:rsidRPr="00062ADC">
        <w:rPr>
          <w:rStyle w:val="TagStyle"/>
          <w:rtl/>
        </w:rPr>
        <w:t xml:space="preserve"> </w:t>
      </w:r>
      <w:r>
        <w:rPr>
          <w:rtl/>
        </w:rPr>
        <w:t>נעמה לזימי (העבודה):</w:t>
      </w:r>
      <w:r w:rsidRPr="00062ADC">
        <w:rPr>
          <w:rStyle w:val="TagStyle"/>
          <w:rtl/>
        </w:rPr>
        <w:t xml:space="preserve"> </w:t>
      </w:r>
      <w:r w:rsidRPr="00A925D6">
        <w:rPr>
          <w:rStyle w:val="TagStyle"/>
          <w:rtl/>
        </w:rPr>
        <w:t>&lt;&lt; דובר_המשך &gt;&gt;</w:t>
      </w:r>
      <w:r>
        <w:rPr>
          <w:rtl/>
        </w:rPr>
        <w:t xml:space="preserve"> </w:t>
      </w:r>
      <w:bookmarkEnd w:id="10126"/>
    </w:p>
    <w:p w:rsidR="00CE0D54" w:rsidRDefault="00CE0D54" w:rsidP="00DA353E">
      <w:pPr>
        <w:rPr>
          <w:rtl/>
          <w:lang w:eastAsia="he-IL"/>
        </w:rPr>
      </w:pPr>
    </w:p>
    <w:p w:rsidR="00CE0D54" w:rsidRPr="00062ADC" w:rsidRDefault="00CE0D54" w:rsidP="00495E30">
      <w:pPr>
        <w:rPr>
          <w:rtl/>
          <w:lang w:eastAsia="he-IL"/>
        </w:rPr>
      </w:pPr>
      <w:bookmarkStart w:id="10127" w:name="_ETM_Q23_425915"/>
      <w:bookmarkEnd w:id="10127"/>
      <w:r>
        <w:rPr>
          <w:rFonts w:hint="cs"/>
          <w:rtl/>
          <w:lang w:eastAsia="he-IL"/>
        </w:rPr>
        <w:t xml:space="preserve">לוקח כאב של אנשים, שם אצבע </w:t>
      </w:r>
      <w:bookmarkStart w:id="10128" w:name="_ETM_Q23_425562"/>
      <w:bookmarkEnd w:id="10128"/>
      <w:r>
        <w:rPr>
          <w:rFonts w:hint="cs"/>
          <w:rtl/>
          <w:lang w:eastAsia="he-IL"/>
        </w:rPr>
        <w:t xml:space="preserve">ומסובב </w:t>
      </w:r>
      <w:r w:rsidR="00495E30">
        <w:rPr>
          <w:rFonts w:hint="eastAsia"/>
          <w:rtl/>
          <w:lang w:eastAsia="he-IL"/>
        </w:rPr>
        <w:t xml:space="preserve">– </w:t>
      </w:r>
      <w:r>
        <w:rPr>
          <w:rFonts w:hint="cs"/>
          <w:rtl/>
          <w:lang w:eastAsia="he-IL"/>
        </w:rPr>
        <w:t xml:space="preserve">זה מה שאתם עושים. ואני רוצה, יו"ר הישיבה, שתילחם </w:t>
      </w:r>
      <w:bookmarkStart w:id="10129" w:name="_ETM_Q23_430728"/>
      <w:bookmarkEnd w:id="10129"/>
      <w:r>
        <w:rPr>
          <w:rFonts w:hint="cs"/>
          <w:rtl/>
          <w:lang w:eastAsia="he-IL"/>
        </w:rPr>
        <w:t xml:space="preserve">על החוק שלי להבטחת הכנסה לאימהות חד-הוריות, שמגיע </w:t>
      </w:r>
      <w:bookmarkStart w:id="10130" w:name="_ETM_Q23_436983"/>
      <w:bookmarkEnd w:id="10130"/>
      <w:r>
        <w:rPr>
          <w:rFonts w:hint="cs"/>
          <w:rtl/>
          <w:lang w:eastAsia="he-IL"/>
        </w:rPr>
        <w:t>להן לצאת לאקדמיה ולפרנס ולהאכיל את הילדים שלהן</w:t>
      </w:r>
      <w:r w:rsidR="00495E30">
        <w:rPr>
          <w:rFonts w:hint="cs"/>
          <w:rtl/>
          <w:lang w:eastAsia="he-IL"/>
        </w:rPr>
        <w:t>,</w:t>
      </w:r>
      <w:r>
        <w:rPr>
          <w:rFonts w:hint="cs"/>
          <w:rtl/>
          <w:lang w:eastAsia="he-IL"/>
        </w:rPr>
        <w:t xml:space="preserve"> חוק בעלות </w:t>
      </w:r>
      <w:bookmarkStart w:id="10131" w:name="_ETM_Q23_441663"/>
      <w:bookmarkEnd w:id="10131"/>
      <w:r>
        <w:rPr>
          <w:rFonts w:hint="cs"/>
          <w:rtl/>
          <w:lang w:eastAsia="he-IL"/>
        </w:rPr>
        <w:t>נמוכה, מתחת לרף העלות התקציבית של אגף התקציבים</w:t>
      </w:r>
      <w:r w:rsidR="00495E30">
        <w:rPr>
          <w:rFonts w:hint="cs"/>
          <w:rtl/>
          <w:lang w:eastAsia="he-IL"/>
        </w:rPr>
        <w:t>,</w:t>
      </w:r>
      <w:r>
        <w:rPr>
          <w:rFonts w:hint="cs"/>
          <w:rtl/>
          <w:lang w:eastAsia="he-IL"/>
        </w:rPr>
        <w:t xml:space="preserve"> חוק </w:t>
      </w:r>
      <w:bookmarkStart w:id="10132" w:name="_ETM_Q23_443700"/>
      <w:bookmarkEnd w:id="10132"/>
      <w:r>
        <w:rPr>
          <w:rFonts w:hint="cs"/>
          <w:rtl/>
          <w:lang w:eastAsia="he-IL"/>
        </w:rPr>
        <w:t xml:space="preserve">שעבר </w:t>
      </w:r>
      <w:r w:rsidR="00495E30">
        <w:rPr>
          <w:rFonts w:hint="cs"/>
          <w:rtl/>
          <w:lang w:eastAsia="he-IL"/>
        </w:rPr>
        <w:t>ב</w:t>
      </w:r>
      <w:r>
        <w:rPr>
          <w:rFonts w:hint="cs"/>
          <w:rtl/>
          <w:lang w:eastAsia="he-IL"/>
        </w:rPr>
        <w:t xml:space="preserve">כנסת קודמת ועדת שרים לחקיקה, ואז נפלה </w:t>
      </w:r>
      <w:bookmarkStart w:id="10133" w:name="_ETM_Q23_452651"/>
      <w:bookmarkEnd w:id="10133"/>
      <w:r>
        <w:rPr>
          <w:rFonts w:hint="cs"/>
          <w:rtl/>
          <w:lang w:eastAsia="he-IL"/>
        </w:rPr>
        <w:t>הכנסת, לצערי. תודה.</w:t>
      </w:r>
    </w:p>
    <w:p w:rsidR="00CE0D54" w:rsidRDefault="00CE0D54" w:rsidP="006A0747">
      <w:pPr>
        <w:rPr>
          <w:rtl/>
          <w:lang w:eastAsia="he-IL"/>
        </w:rPr>
      </w:pPr>
    </w:p>
    <w:p w:rsidR="00CE0D54" w:rsidRDefault="00CE0D54" w:rsidP="006A0747">
      <w:pPr>
        <w:pStyle w:val="af8"/>
        <w:keepNext/>
        <w:rPr>
          <w:rtl/>
        </w:rPr>
      </w:pPr>
      <w:bookmarkStart w:id="10134" w:name="ET_yor_6488_38"/>
      <w:r w:rsidRPr="00A925D6">
        <w:rPr>
          <w:rStyle w:val="TagStyle"/>
          <w:rtl/>
        </w:rPr>
        <w:t xml:space="preserve"> &lt;&lt; יור &gt;&gt;</w:t>
      </w:r>
      <w:r w:rsidRPr="00062ADC">
        <w:rPr>
          <w:rStyle w:val="TagStyle"/>
          <w:rtl/>
        </w:rPr>
        <w:t xml:space="preserve"> </w:t>
      </w:r>
      <w:r>
        <w:rPr>
          <w:rtl/>
        </w:rPr>
        <w:t>היו"ר אוריאל בוסו:</w:t>
      </w:r>
      <w:r w:rsidRPr="00062ADC">
        <w:rPr>
          <w:rStyle w:val="TagStyle"/>
          <w:rtl/>
        </w:rPr>
        <w:t xml:space="preserve"> </w:t>
      </w:r>
      <w:r w:rsidRPr="00A925D6">
        <w:rPr>
          <w:rStyle w:val="TagStyle"/>
          <w:rtl/>
        </w:rPr>
        <w:t>&lt;&lt; יור &gt;&gt;</w:t>
      </w:r>
      <w:r>
        <w:rPr>
          <w:rtl/>
        </w:rPr>
        <w:t xml:space="preserve"> </w:t>
      </w:r>
      <w:bookmarkEnd w:id="10134"/>
    </w:p>
    <w:p w:rsidR="00CE0D54" w:rsidRDefault="00CE0D54" w:rsidP="00DA353E">
      <w:pPr>
        <w:rPr>
          <w:rtl/>
          <w:lang w:eastAsia="he-IL"/>
        </w:rPr>
      </w:pPr>
    </w:p>
    <w:p w:rsidR="00CE0D54" w:rsidRDefault="00CE0D54" w:rsidP="006A0747">
      <w:pPr>
        <w:rPr>
          <w:rtl/>
          <w:lang w:eastAsia="he-IL"/>
        </w:rPr>
      </w:pPr>
      <w:bookmarkStart w:id="10135" w:name="_ETM_Q23_450572"/>
      <w:bookmarkEnd w:id="10135"/>
      <w:r>
        <w:rPr>
          <w:rFonts w:hint="cs"/>
          <w:rtl/>
          <w:lang w:eastAsia="he-IL"/>
        </w:rPr>
        <w:t>תודה רבה. בהחלט. חבר הכנסת גלעד קריב, בבקשה. אני לא מכיר את זה אבל אני אלמד את זה.</w:t>
      </w:r>
    </w:p>
    <w:p w:rsidR="00CE0D54" w:rsidRPr="00062ADC" w:rsidRDefault="00CE0D54" w:rsidP="006A0747">
      <w:pPr>
        <w:rPr>
          <w:rtl/>
          <w:lang w:eastAsia="he-IL"/>
        </w:rPr>
      </w:pPr>
      <w:bookmarkStart w:id="10136" w:name="_ETM_Q23_456623"/>
      <w:bookmarkStart w:id="10137" w:name="_ETM_Q23_456691"/>
      <w:bookmarkEnd w:id="10136"/>
      <w:bookmarkEnd w:id="10137"/>
    </w:p>
    <w:p w:rsidR="00CE0D54" w:rsidRDefault="00CE0D54" w:rsidP="006A0747">
      <w:pPr>
        <w:pStyle w:val="a4"/>
        <w:keepNext/>
        <w:rPr>
          <w:rtl/>
        </w:rPr>
      </w:pPr>
      <w:bookmarkStart w:id="10138" w:name="ET_speaker_6156_5"/>
      <w:r w:rsidRPr="00A925D6">
        <w:rPr>
          <w:rStyle w:val="TagStyle"/>
          <w:rtl/>
        </w:rPr>
        <w:t xml:space="preserve"> &lt;&lt; דובר &gt;&gt;</w:t>
      </w:r>
      <w:r w:rsidRPr="002A08D6">
        <w:rPr>
          <w:rStyle w:val="TagStyle"/>
          <w:rtl/>
        </w:rPr>
        <w:t xml:space="preserve"> </w:t>
      </w:r>
      <w:bookmarkStart w:id="10139" w:name="_Toc129729354"/>
      <w:r>
        <w:rPr>
          <w:rtl/>
        </w:rPr>
        <w:t>גלעד קריב (העבודה):</w:t>
      </w:r>
      <w:bookmarkEnd w:id="10139"/>
      <w:r w:rsidRPr="002A08D6">
        <w:rPr>
          <w:rStyle w:val="TagStyle"/>
          <w:rtl/>
        </w:rPr>
        <w:t xml:space="preserve"> </w:t>
      </w:r>
      <w:r w:rsidRPr="00A925D6">
        <w:rPr>
          <w:rStyle w:val="TagStyle"/>
          <w:rtl/>
        </w:rPr>
        <w:t>&lt;&lt; דובר &gt;&gt;</w:t>
      </w:r>
      <w:r>
        <w:rPr>
          <w:rtl/>
        </w:rPr>
        <w:t xml:space="preserve"> </w:t>
      </w:r>
      <w:bookmarkEnd w:id="10138"/>
    </w:p>
    <w:p w:rsidR="00CE0D54" w:rsidRDefault="00CE0D54" w:rsidP="00DA353E">
      <w:pPr>
        <w:rPr>
          <w:rtl/>
          <w:lang w:eastAsia="he-IL"/>
        </w:rPr>
      </w:pPr>
    </w:p>
    <w:p w:rsidR="00CE0D54" w:rsidRDefault="00CE0D54" w:rsidP="00495E30">
      <w:pPr>
        <w:rPr>
          <w:rtl/>
          <w:lang w:eastAsia="he-IL"/>
        </w:rPr>
      </w:pPr>
      <w:r>
        <w:rPr>
          <w:rFonts w:hint="cs"/>
          <w:rtl/>
          <w:lang w:eastAsia="he-IL"/>
        </w:rPr>
        <w:t xml:space="preserve">אדוני היושב-ראש, כנסת נכבדה, גברתי </w:t>
      </w:r>
      <w:bookmarkStart w:id="10140" w:name="_ETM_Q23_478735"/>
      <w:bookmarkEnd w:id="10140"/>
      <w:r>
        <w:rPr>
          <w:rFonts w:hint="cs"/>
          <w:rtl/>
          <w:lang w:eastAsia="he-IL"/>
        </w:rPr>
        <w:t xml:space="preserve">השרה, ערב טוב. אתה יודע, אדוני היושב-ראש, ניתן לכנות את מתקפת החקיקה החוקתית של הקואליציה בכינויים מכינויים שונים: המהפכה המשטרית, המהפכה המשפטית, חוקי השחיתות השלטונית. ואני רוצה להציע </w:t>
      </w:r>
      <w:bookmarkStart w:id="10141" w:name="_ETM_Q23_500730"/>
      <w:bookmarkEnd w:id="10141"/>
      <w:r>
        <w:rPr>
          <w:rFonts w:hint="cs"/>
          <w:rtl/>
          <w:lang w:eastAsia="he-IL"/>
        </w:rPr>
        <w:t>הערב כינוי נוסף: חוקי אחיזת העיניים ומצגי השווא. וכפי שנראה בהמשך הערב, כאשר חבר הכנסת רוטמן יביא לכאן את הצעת החוק בנושא הביקורת השיפוטית על חקיקת הכנסת, הוא יטען שהצעת החוק מעגנת לראשונה את הביקורת השיפוטית, אבל עיון פשוט בחוק י</w:t>
      </w:r>
      <w:r w:rsidR="00495E30">
        <w:rPr>
          <w:rFonts w:hint="cs"/>
          <w:rtl/>
          <w:lang w:eastAsia="he-IL"/>
        </w:rPr>
        <w:t>ג</w:t>
      </w:r>
      <w:r>
        <w:rPr>
          <w:rFonts w:hint="cs"/>
          <w:rtl/>
          <w:lang w:eastAsia="he-IL"/>
        </w:rPr>
        <w:t>ל</w:t>
      </w:r>
      <w:r w:rsidR="00495E30">
        <w:rPr>
          <w:rFonts w:hint="cs"/>
          <w:rtl/>
          <w:lang w:eastAsia="he-IL"/>
        </w:rPr>
        <w:t>ה</w:t>
      </w:r>
      <w:r>
        <w:rPr>
          <w:rFonts w:hint="cs"/>
          <w:rtl/>
          <w:lang w:eastAsia="he-IL"/>
        </w:rPr>
        <w:t xml:space="preserve"> שכל תכליתו ה</w:t>
      </w:r>
      <w:r w:rsidR="00495E30">
        <w:rPr>
          <w:rFonts w:hint="cs"/>
          <w:rtl/>
          <w:lang w:eastAsia="he-IL"/>
        </w:rPr>
        <w:t>י</w:t>
      </w:r>
      <w:r>
        <w:rPr>
          <w:rFonts w:hint="cs"/>
          <w:rtl/>
          <w:lang w:eastAsia="he-IL"/>
        </w:rPr>
        <w:t xml:space="preserve">א </w:t>
      </w:r>
      <w:bookmarkStart w:id="10142" w:name="_ETM_Q23_531422"/>
      <w:bookmarkEnd w:id="10142"/>
      <w:r>
        <w:rPr>
          <w:rFonts w:hint="cs"/>
          <w:rtl/>
          <w:lang w:eastAsia="he-IL"/>
        </w:rPr>
        <w:t xml:space="preserve">לבטל לחלוטין את הביקורת השיפוטית ולהשאיר את כולנו חשופים בפני חקיקה שפוגעת בזכויות האדם. </w:t>
      </w:r>
    </w:p>
    <w:p w:rsidR="00CE0D54" w:rsidRDefault="00CE0D54" w:rsidP="006A0747">
      <w:pPr>
        <w:rPr>
          <w:rtl/>
          <w:lang w:eastAsia="he-IL"/>
        </w:rPr>
      </w:pPr>
    </w:p>
    <w:p w:rsidR="00CE0D54" w:rsidRDefault="00CE0D54" w:rsidP="006A0747">
      <w:pPr>
        <w:rPr>
          <w:rtl/>
          <w:lang w:eastAsia="he-IL"/>
        </w:rPr>
      </w:pPr>
      <w:bookmarkStart w:id="10143" w:name="_ETM_Q23_554326"/>
      <w:bookmarkStart w:id="10144" w:name="_ETM_Q23_554392"/>
      <w:bookmarkEnd w:id="10143"/>
      <w:bookmarkEnd w:id="10144"/>
      <w:r>
        <w:rPr>
          <w:rFonts w:hint="cs"/>
          <w:rtl/>
          <w:lang w:eastAsia="he-IL"/>
        </w:rPr>
        <w:t xml:space="preserve">וגם הצעת החוק שאנחנו עוסקים בה כאן, גם היא כולה מקסם שווא, אחיזת עיניים, שקר מוחלט. שהרי מה המשמעות לדרוש רוב של 90 חברי כנסת להכרזה על </w:t>
      </w:r>
      <w:bookmarkStart w:id="10145" w:name="_ETM_Q23_561393"/>
      <w:bookmarkEnd w:id="10145"/>
      <w:r>
        <w:rPr>
          <w:rFonts w:hint="cs"/>
          <w:rtl/>
          <w:lang w:eastAsia="he-IL"/>
        </w:rPr>
        <w:t xml:space="preserve">נבצרות, כאשר ברוב של 61 חברי כנסת מחליפים את ראש הממשלה? מה כל המשחק הזה בדרישת רוב כל כך קיצונית </w:t>
      </w:r>
      <w:r w:rsidR="00DA353E">
        <w:rPr>
          <w:rFonts w:hint="cs"/>
          <w:rtl/>
          <w:lang w:eastAsia="he-IL"/>
        </w:rPr>
        <w:t>– – –</w:t>
      </w:r>
      <w:r>
        <w:rPr>
          <w:rFonts w:hint="cs"/>
          <w:rtl/>
          <w:lang w:eastAsia="he-IL"/>
        </w:rPr>
        <w:t xml:space="preserve"> </w:t>
      </w:r>
    </w:p>
    <w:p w:rsidR="00CE0D54" w:rsidRDefault="00CE0D54" w:rsidP="006A0747">
      <w:pPr>
        <w:rPr>
          <w:rtl/>
          <w:lang w:eastAsia="he-IL"/>
        </w:rPr>
      </w:pPr>
      <w:bookmarkStart w:id="10146" w:name="_ETM_Q23_573114"/>
      <w:bookmarkStart w:id="10147" w:name="_ETM_Q23_573215"/>
      <w:bookmarkEnd w:id="10146"/>
      <w:bookmarkEnd w:id="10147"/>
    </w:p>
    <w:p w:rsidR="00CE0D54" w:rsidRDefault="00CE0D54" w:rsidP="006A0747">
      <w:pPr>
        <w:pStyle w:val="af8"/>
        <w:keepNext/>
        <w:rPr>
          <w:rtl/>
        </w:rPr>
      </w:pPr>
      <w:r w:rsidRPr="00A925D6">
        <w:rPr>
          <w:rStyle w:val="TagStyle"/>
          <w:rtl/>
        </w:rPr>
        <w:t xml:space="preserve"> &lt;&lt; יור &gt;&gt;</w:t>
      </w:r>
      <w:r w:rsidRPr="008A3EE7">
        <w:rPr>
          <w:rStyle w:val="TagStyle"/>
          <w:rtl/>
        </w:rPr>
        <w:t xml:space="preserve"> </w:t>
      </w:r>
      <w:r>
        <w:rPr>
          <w:rtl/>
        </w:rPr>
        <w:t>היו"ר אוריאל בוסו:</w:t>
      </w:r>
      <w:r w:rsidRPr="008A3EE7">
        <w:rPr>
          <w:rStyle w:val="TagStyle"/>
          <w:rtl/>
        </w:rPr>
        <w:t xml:space="preserve"> </w:t>
      </w:r>
      <w:r w:rsidRPr="00A925D6">
        <w:rPr>
          <w:rStyle w:val="TagStyle"/>
          <w:rtl/>
        </w:rPr>
        <w:t>&lt;&lt; יור &gt;&gt;</w:t>
      </w:r>
      <w:r>
        <w:rPr>
          <w:rtl/>
        </w:rPr>
        <w:t xml:space="preserve"> </w:t>
      </w:r>
    </w:p>
    <w:p w:rsidR="00CE0D54" w:rsidRDefault="00CE0D54" w:rsidP="00DA353E">
      <w:pPr>
        <w:rPr>
          <w:rtl/>
          <w:lang w:eastAsia="he-IL"/>
        </w:rPr>
      </w:pPr>
    </w:p>
    <w:p w:rsidR="00CE0D54" w:rsidRDefault="00CE0D54" w:rsidP="006A0747">
      <w:pPr>
        <w:rPr>
          <w:rtl/>
          <w:lang w:eastAsia="he-IL"/>
        </w:rPr>
      </w:pPr>
      <w:bookmarkStart w:id="10148" w:name="_ETM_Q23_574223"/>
      <w:bookmarkEnd w:id="10148"/>
      <w:r>
        <w:rPr>
          <w:rFonts w:hint="cs"/>
          <w:rtl/>
          <w:lang w:eastAsia="he-IL"/>
        </w:rPr>
        <w:t>אפשר לענות על חשבון הזמן שלך?</w:t>
      </w:r>
    </w:p>
    <w:p w:rsidR="00CE0D54" w:rsidRDefault="00CE0D54" w:rsidP="00DA353E">
      <w:pPr>
        <w:rPr>
          <w:rtl/>
          <w:lang w:eastAsia="he-IL"/>
        </w:rPr>
      </w:pPr>
      <w:bookmarkStart w:id="10149" w:name="_ETM_Q23_575684"/>
      <w:bookmarkStart w:id="10150" w:name="_ETM_Q23_575753"/>
      <w:bookmarkEnd w:id="10149"/>
      <w:bookmarkEnd w:id="10150"/>
    </w:p>
    <w:p w:rsidR="00CE0D54" w:rsidRDefault="00CE0D54" w:rsidP="006A0747">
      <w:pPr>
        <w:pStyle w:val="-"/>
        <w:keepNext/>
        <w:rPr>
          <w:rtl/>
        </w:rPr>
      </w:pPr>
      <w:bookmarkStart w:id="10151" w:name="ET_speakercontinue_6156_42"/>
      <w:r w:rsidRPr="00A925D6">
        <w:rPr>
          <w:rStyle w:val="TagStyle"/>
          <w:rtl/>
        </w:rPr>
        <w:t xml:space="preserve"> &lt;&lt; דובר_המשך &gt;&gt;</w:t>
      </w:r>
      <w:r w:rsidRPr="008A3EE7">
        <w:rPr>
          <w:rStyle w:val="TagStyle"/>
          <w:rtl/>
        </w:rPr>
        <w:t xml:space="preserve"> </w:t>
      </w:r>
      <w:r>
        <w:rPr>
          <w:rtl/>
        </w:rPr>
        <w:t>גלעד קריב (העבודה):</w:t>
      </w:r>
      <w:r w:rsidRPr="008A3EE7">
        <w:rPr>
          <w:rStyle w:val="TagStyle"/>
          <w:rtl/>
        </w:rPr>
        <w:t xml:space="preserve"> </w:t>
      </w:r>
      <w:r w:rsidRPr="00A925D6">
        <w:rPr>
          <w:rStyle w:val="TagStyle"/>
          <w:rtl/>
        </w:rPr>
        <w:t>&lt;&lt; דובר_המשך &gt;&gt;</w:t>
      </w:r>
      <w:r>
        <w:rPr>
          <w:rtl/>
        </w:rPr>
        <w:t xml:space="preserve"> </w:t>
      </w:r>
      <w:bookmarkEnd w:id="10151"/>
    </w:p>
    <w:p w:rsidR="00CE0D54" w:rsidRDefault="00CE0D54" w:rsidP="00DA353E">
      <w:pPr>
        <w:rPr>
          <w:rtl/>
          <w:lang w:eastAsia="he-IL"/>
        </w:rPr>
      </w:pPr>
    </w:p>
    <w:p w:rsidR="00CE0D54" w:rsidRDefault="00CE0D54" w:rsidP="006A0747">
      <w:pPr>
        <w:rPr>
          <w:rtl/>
          <w:lang w:eastAsia="he-IL"/>
        </w:rPr>
      </w:pPr>
      <w:r>
        <w:rPr>
          <w:rFonts w:hint="cs"/>
          <w:rtl/>
          <w:lang w:eastAsia="he-IL"/>
        </w:rPr>
        <w:t>לא</w:t>
      </w:r>
      <w:bookmarkStart w:id="10152" w:name="_ETM_Q23_576414"/>
      <w:bookmarkEnd w:id="10152"/>
      <w:r>
        <w:rPr>
          <w:rFonts w:hint="cs"/>
          <w:rtl/>
          <w:lang w:eastAsia="he-IL"/>
        </w:rPr>
        <w:t xml:space="preserve">. על חשבון הזמן שלך. </w:t>
      </w:r>
    </w:p>
    <w:p w:rsidR="00CE0D54" w:rsidRDefault="00CE0D54" w:rsidP="006A0747">
      <w:pPr>
        <w:rPr>
          <w:rtl/>
          <w:lang w:eastAsia="he-IL"/>
        </w:rPr>
      </w:pPr>
      <w:bookmarkStart w:id="10153" w:name="_ETM_Q23_575527"/>
      <w:bookmarkStart w:id="10154" w:name="_ETM_Q23_575589"/>
      <w:bookmarkEnd w:id="10153"/>
      <w:bookmarkEnd w:id="10154"/>
    </w:p>
    <w:p w:rsidR="00CE0D54" w:rsidRDefault="00CE0D54" w:rsidP="006A0747">
      <w:pPr>
        <w:pStyle w:val="af8"/>
        <w:keepNext/>
        <w:rPr>
          <w:rtl/>
        </w:rPr>
      </w:pPr>
      <w:bookmarkStart w:id="10155" w:name="ET_yor_6488_43"/>
      <w:r w:rsidRPr="00A925D6">
        <w:rPr>
          <w:rStyle w:val="TagStyle"/>
          <w:rtl/>
        </w:rPr>
        <w:t xml:space="preserve"> &lt;&lt; יור &gt;&gt;</w:t>
      </w:r>
      <w:r w:rsidRPr="008A3EE7">
        <w:rPr>
          <w:rStyle w:val="TagStyle"/>
          <w:rtl/>
        </w:rPr>
        <w:t xml:space="preserve"> </w:t>
      </w:r>
      <w:r>
        <w:rPr>
          <w:rtl/>
        </w:rPr>
        <w:t>היו"ר אוריאל בוסו:</w:t>
      </w:r>
      <w:r w:rsidRPr="008A3EE7">
        <w:rPr>
          <w:rStyle w:val="TagStyle"/>
          <w:rtl/>
        </w:rPr>
        <w:t xml:space="preserve"> </w:t>
      </w:r>
      <w:r w:rsidRPr="00A925D6">
        <w:rPr>
          <w:rStyle w:val="TagStyle"/>
          <w:rtl/>
        </w:rPr>
        <w:t>&lt;&lt; יור &gt;&gt;</w:t>
      </w:r>
      <w:r>
        <w:rPr>
          <w:rtl/>
        </w:rPr>
        <w:t xml:space="preserve"> </w:t>
      </w:r>
      <w:bookmarkEnd w:id="10155"/>
    </w:p>
    <w:p w:rsidR="00CE0D54" w:rsidRDefault="00CE0D54" w:rsidP="00DA353E">
      <w:pPr>
        <w:rPr>
          <w:rtl/>
          <w:lang w:eastAsia="he-IL"/>
        </w:rPr>
      </w:pPr>
    </w:p>
    <w:p w:rsidR="00CE0D54" w:rsidRDefault="00CE0D54" w:rsidP="006A0747">
      <w:pPr>
        <w:rPr>
          <w:rtl/>
          <w:lang w:eastAsia="he-IL"/>
        </w:rPr>
      </w:pPr>
      <w:bookmarkStart w:id="10156" w:name="_ETM_Q23_576325"/>
      <w:bookmarkEnd w:id="10156"/>
      <w:r>
        <w:rPr>
          <w:rFonts w:hint="cs"/>
          <w:rtl/>
          <w:lang w:eastAsia="he-IL"/>
        </w:rPr>
        <w:t xml:space="preserve">אוקיי. </w:t>
      </w:r>
    </w:p>
    <w:p w:rsidR="00CE0D54" w:rsidRDefault="00CE0D54" w:rsidP="006A0747">
      <w:pPr>
        <w:rPr>
          <w:rtl/>
          <w:lang w:eastAsia="he-IL"/>
        </w:rPr>
      </w:pPr>
      <w:bookmarkStart w:id="10157" w:name="_ETM_Q23_578063"/>
      <w:bookmarkStart w:id="10158" w:name="_ETM_Q23_578125"/>
      <w:bookmarkEnd w:id="10157"/>
      <w:bookmarkEnd w:id="10158"/>
    </w:p>
    <w:p w:rsidR="00CE0D54" w:rsidRDefault="00CE0D54" w:rsidP="006A0747">
      <w:pPr>
        <w:pStyle w:val="-"/>
        <w:keepNext/>
        <w:rPr>
          <w:rtl/>
        </w:rPr>
      </w:pPr>
      <w:bookmarkStart w:id="10159" w:name="ET_speakercontinue_6156_44"/>
      <w:r w:rsidRPr="00A925D6">
        <w:rPr>
          <w:rStyle w:val="TagStyle"/>
          <w:rtl/>
        </w:rPr>
        <w:t xml:space="preserve"> &lt;&lt; דובר_המשך &gt;&gt;</w:t>
      </w:r>
      <w:r w:rsidRPr="008A3EE7">
        <w:rPr>
          <w:rStyle w:val="TagStyle"/>
          <w:rtl/>
        </w:rPr>
        <w:t xml:space="preserve"> </w:t>
      </w:r>
      <w:r>
        <w:rPr>
          <w:rtl/>
        </w:rPr>
        <w:t>גלעד קריב (העבודה):</w:t>
      </w:r>
      <w:r w:rsidRPr="008A3EE7">
        <w:rPr>
          <w:rStyle w:val="TagStyle"/>
          <w:rtl/>
        </w:rPr>
        <w:t xml:space="preserve"> </w:t>
      </w:r>
      <w:r w:rsidRPr="00A925D6">
        <w:rPr>
          <w:rStyle w:val="TagStyle"/>
          <w:rtl/>
        </w:rPr>
        <w:t>&lt;&lt; דובר_המשך &gt;&gt;</w:t>
      </w:r>
      <w:r>
        <w:rPr>
          <w:rtl/>
        </w:rPr>
        <w:t xml:space="preserve"> </w:t>
      </w:r>
      <w:bookmarkEnd w:id="10159"/>
    </w:p>
    <w:p w:rsidR="00CE0D54" w:rsidRDefault="00CE0D54" w:rsidP="00DA353E">
      <w:pPr>
        <w:rPr>
          <w:rtl/>
          <w:lang w:eastAsia="he-IL"/>
        </w:rPr>
      </w:pPr>
    </w:p>
    <w:p w:rsidR="00CE0D54" w:rsidRDefault="00CE0D54" w:rsidP="00495E30">
      <w:pPr>
        <w:rPr>
          <w:rtl/>
          <w:lang w:eastAsia="he-IL"/>
        </w:rPr>
      </w:pPr>
      <w:r>
        <w:rPr>
          <w:rFonts w:hint="cs"/>
          <w:rtl/>
          <w:lang w:eastAsia="he-IL"/>
        </w:rPr>
        <w:t xml:space="preserve">אין הרי שום משמעות </w:t>
      </w:r>
      <w:bookmarkStart w:id="10160" w:name="_ETM_Q23_578497"/>
      <w:bookmarkEnd w:id="10160"/>
      <w:r>
        <w:rPr>
          <w:rFonts w:hint="cs"/>
          <w:rtl/>
          <w:lang w:eastAsia="he-IL"/>
        </w:rPr>
        <w:t xml:space="preserve">לדרישת הרוב של 90 חברי הכנסת, אלא שכל הצעת החוק </w:t>
      </w:r>
      <w:bookmarkStart w:id="10161" w:name="_ETM_Q23_585206"/>
      <w:bookmarkEnd w:id="10161"/>
      <w:r>
        <w:rPr>
          <w:rFonts w:hint="cs"/>
          <w:rtl/>
          <w:lang w:eastAsia="he-IL"/>
        </w:rPr>
        <w:t>הזאת נולדה לעשות דבר אחד</w:t>
      </w:r>
      <w:r w:rsidR="00495E30">
        <w:rPr>
          <w:rFonts w:hint="cs"/>
          <w:rtl/>
          <w:lang w:eastAsia="he-IL"/>
        </w:rPr>
        <w:t>:</w:t>
      </w:r>
      <w:r>
        <w:rPr>
          <w:rFonts w:hint="cs"/>
          <w:rtl/>
          <w:lang w:eastAsia="he-IL"/>
        </w:rPr>
        <w:t xml:space="preserve"> להציג מצג שווא כאילו </w:t>
      </w:r>
      <w:bookmarkStart w:id="10162" w:name="_ETM_Q23_589974"/>
      <w:bookmarkEnd w:id="10162"/>
      <w:r>
        <w:rPr>
          <w:rFonts w:hint="cs"/>
          <w:rtl/>
          <w:lang w:eastAsia="he-IL"/>
        </w:rPr>
        <w:t xml:space="preserve">היועצת המשפטית לממשלה או האופוזיציה מבקשות להדיח את ראש הממשלה </w:t>
      </w:r>
      <w:bookmarkStart w:id="10163" w:name="_ETM_Q23_599705"/>
      <w:bookmarkEnd w:id="10163"/>
      <w:r>
        <w:rPr>
          <w:rFonts w:hint="cs"/>
          <w:rtl/>
          <w:lang w:eastAsia="he-IL"/>
        </w:rPr>
        <w:t>בהליך לא ראוי</w:t>
      </w:r>
      <w:r w:rsidR="00495E30">
        <w:rPr>
          <w:rFonts w:hint="cs"/>
          <w:rtl/>
          <w:lang w:eastAsia="he-IL"/>
        </w:rPr>
        <w:t>,</w:t>
      </w:r>
      <w:r>
        <w:rPr>
          <w:rFonts w:hint="cs"/>
          <w:rtl/>
          <w:lang w:eastAsia="he-IL"/>
        </w:rPr>
        <w:t xml:space="preserve"> ובכך להכתים את המחאה הדמוקרטית האדירה, שהולכת </w:t>
      </w:r>
      <w:bookmarkStart w:id="10164" w:name="_ETM_Q23_605820"/>
      <w:bookmarkEnd w:id="10164"/>
      <w:r>
        <w:rPr>
          <w:rFonts w:hint="cs"/>
          <w:rtl/>
          <w:lang w:eastAsia="he-IL"/>
        </w:rPr>
        <w:t xml:space="preserve">ומתפשטת כאש בשדה קוצים. אתם לא מסוגלים הרי להתמודד בענייניות </w:t>
      </w:r>
      <w:bookmarkStart w:id="10165" w:name="_ETM_Q23_613228"/>
      <w:bookmarkEnd w:id="10165"/>
      <w:r>
        <w:rPr>
          <w:rFonts w:hint="cs"/>
          <w:rtl/>
          <w:lang w:eastAsia="he-IL"/>
        </w:rPr>
        <w:t xml:space="preserve">עם הביקורת שמוטחת, בצדק, בחקיקה הקיצונית שאתם מקדמים, גם </w:t>
      </w:r>
      <w:bookmarkStart w:id="10166" w:name="_ETM_Q23_621648"/>
      <w:bookmarkEnd w:id="10166"/>
      <w:r>
        <w:rPr>
          <w:rFonts w:hint="cs"/>
          <w:rtl/>
          <w:lang w:eastAsia="he-IL"/>
        </w:rPr>
        <w:t xml:space="preserve">בעניינים פרסונליים כמו החוק למען השר דרעי ולמען ראש הממשלה </w:t>
      </w:r>
      <w:bookmarkStart w:id="10167" w:name="_ETM_Q23_627825"/>
      <w:bookmarkEnd w:id="10167"/>
      <w:r>
        <w:rPr>
          <w:rFonts w:hint="cs"/>
          <w:rtl/>
          <w:lang w:eastAsia="he-IL"/>
        </w:rPr>
        <w:t xml:space="preserve">נתניהו, כמו חוקים אחרים שנוגעים למהפכה המשטרית. אז השיטה </w:t>
      </w:r>
      <w:bookmarkStart w:id="10168" w:name="_ETM_Q23_632069"/>
      <w:bookmarkEnd w:id="10168"/>
      <w:r>
        <w:rPr>
          <w:rFonts w:hint="cs"/>
          <w:rtl/>
          <w:lang w:eastAsia="he-IL"/>
        </w:rPr>
        <w:t xml:space="preserve">של הקואליציה הזו, שידועה ביכולות ההסתה וההשחרה שלה של </w:t>
      </w:r>
      <w:bookmarkStart w:id="10169" w:name="_ETM_Q23_639912"/>
      <w:bookmarkEnd w:id="10169"/>
      <w:r>
        <w:rPr>
          <w:rFonts w:hint="cs"/>
          <w:rtl/>
          <w:lang w:eastAsia="he-IL"/>
        </w:rPr>
        <w:t xml:space="preserve">קהלים שלמים, היא לספר לציבור שקר מוחלט, כאילו מישהו מנסה </w:t>
      </w:r>
      <w:bookmarkStart w:id="10170" w:name="_ETM_Q23_645541"/>
      <w:bookmarkEnd w:id="10170"/>
      <w:r>
        <w:rPr>
          <w:rFonts w:hint="cs"/>
          <w:rtl/>
          <w:lang w:eastAsia="he-IL"/>
        </w:rPr>
        <w:t xml:space="preserve">להשתמש כרגע בעניין הנבצרות כדי להדיח ראש ממשלה. </w:t>
      </w:r>
    </w:p>
    <w:p w:rsidR="00CE0D54" w:rsidRDefault="00CE0D54" w:rsidP="006A0747">
      <w:pPr>
        <w:rPr>
          <w:rtl/>
          <w:lang w:eastAsia="he-IL"/>
        </w:rPr>
      </w:pPr>
      <w:bookmarkStart w:id="10171" w:name="_ETM_Q23_648214"/>
      <w:bookmarkStart w:id="10172" w:name="_ETM_Q23_648316"/>
      <w:bookmarkEnd w:id="10171"/>
      <w:bookmarkEnd w:id="10172"/>
    </w:p>
    <w:p w:rsidR="00CE0D54" w:rsidRDefault="00CE0D54" w:rsidP="006A0747">
      <w:pPr>
        <w:pStyle w:val="af8"/>
        <w:keepNext/>
        <w:rPr>
          <w:rtl/>
        </w:rPr>
      </w:pPr>
      <w:bookmarkStart w:id="10173" w:name="ET_yor_6488_45"/>
      <w:r w:rsidRPr="00A925D6">
        <w:rPr>
          <w:rStyle w:val="TagStyle"/>
          <w:rtl/>
        </w:rPr>
        <w:t xml:space="preserve"> &lt;&lt; יור &gt;&gt;</w:t>
      </w:r>
      <w:r w:rsidRPr="008A3EE7">
        <w:rPr>
          <w:rStyle w:val="TagStyle"/>
          <w:rtl/>
        </w:rPr>
        <w:t xml:space="preserve"> </w:t>
      </w:r>
      <w:r>
        <w:rPr>
          <w:rtl/>
        </w:rPr>
        <w:t>היו"ר אוריאל בוסו:</w:t>
      </w:r>
      <w:r w:rsidRPr="008A3EE7">
        <w:rPr>
          <w:rStyle w:val="TagStyle"/>
          <w:rtl/>
        </w:rPr>
        <w:t xml:space="preserve"> </w:t>
      </w:r>
      <w:r w:rsidRPr="00A925D6">
        <w:rPr>
          <w:rStyle w:val="TagStyle"/>
          <w:rtl/>
        </w:rPr>
        <w:t>&lt;&lt; יור &gt;&gt;</w:t>
      </w:r>
      <w:r>
        <w:rPr>
          <w:rtl/>
        </w:rPr>
        <w:t xml:space="preserve"> </w:t>
      </w:r>
      <w:bookmarkEnd w:id="10173"/>
    </w:p>
    <w:p w:rsidR="00CE0D54" w:rsidRDefault="00CE0D54" w:rsidP="00DA353E">
      <w:pPr>
        <w:rPr>
          <w:rtl/>
          <w:lang w:eastAsia="he-IL"/>
        </w:rPr>
      </w:pPr>
    </w:p>
    <w:p w:rsidR="00CE0D54" w:rsidRDefault="00CE0D54" w:rsidP="006A0747">
      <w:pPr>
        <w:rPr>
          <w:rtl/>
          <w:lang w:eastAsia="he-IL"/>
        </w:rPr>
      </w:pPr>
      <w:bookmarkStart w:id="10174" w:name="_ETM_Q23_649123"/>
      <w:bookmarkEnd w:id="10174"/>
      <w:r>
        <w:rPr>
          <w:rFonts w:hint="cs"/>
          <w:rtl/>
          <w:lang w:eastAsia="he-IL"/>
        </w:rPr>
        <w:t>תודה רב</w:t>
      </w:r>
      <w:bookmarkStart w:id="10175" w:name="_ETM_Q23_650298"/>
      <w:bookmarkEnd w:id="10175"/>
      <w:r>
        <w:rPr>
          <w:rFonts w:hint="cs"/>
          <w:rtl/>
          <w:lang w:eastAsia="he-IL"/>
        </w:rPr>
        <w:t xml:space="preserve">ה. </w:t>
      </w:r>
    </w:p>
    <w:p w:rsidR="00CE0D54" w:rsidRDefault="00CE0D54" w:rsidP="006A0747">
      <w:pPr>
        <w:rPr>
          <w:rtl/>
          <w:lang w:eastAsia="he-IL"/>
        </w:rPr>
      </w:pPr>
      <w:bookmarkStart w:id="10176" w:name="_ETM_Q23_649267"/>
      <w:bookmarkStart w:id="10177" w:name="_ETM_Q23_649347"/>
      <w:bookmarkEnd w:id="10176"/>
      <w:bookmarkEnd w:id="10177"/>
    </w:p>
    <w:p w:rsidR="00CE0D54" w:rsidRDefault="00CE0D54" w:rsidP="006A0747">
      <w:pPr>
        <w:pStyle w:val="-"/>
        <w:keepNext/>
        <w:rPr>
          <w:rtl/>
        </w:rPr>
      </w:pPr>
      <w:bookmarkStart w:id="10178" w:name="ET_speakercontinue_6156_46"/>
      <w:r w:rsidRPr="00A925D6">
        <w:rPr>
          <w:rStyle w:val="TagStyle"/>
          <w:rtl/>
        </w:rPr>
        <w:t xml:space="preserve"> &lt;&lt; דובר_המשך &gt;&gt;</w:t>
      </w:r>
      <w:r w:rsidRPr="008A3EE7">
        <w:rPr>
          <w:rStyle w:val="TagStyle"/>
          <w:rtl/>
        </w:rPr>
        <w:t xml:space="preserve"> </w:t>
      </w:r>
      <w:r>
        <w:rPr>
          <w:rtl/>
        </w:rPr>
        <w:t>גלעד קריב (העבודה):</w:t>
      </w:r>
      <w:r w:rsidRPr="008A3EE7">
        <w:rPr>
          <w:rStyle w:val="TagStyle"/>
          <w:rtl/>
        </w:rPr>
        <w:t xml:space="preserve"> </w:t>
      </w:r>
      <w:r w:rsidRPr="00A925D6">
        <w:rPr>
          <w:rStyle w:val="TagStyle"/>
          <w:rtl/>
        </w:rPr>
        <w:t>&lt;&lt; דובר_המשך &gt;&gt;</w:t>
      </w:r>
      <w:r>
        <w:rPr>
          <w:rtl/>
        </w:rPr>
        <w:t xml:space="preserve"> </w:t>
      </w:r>
      <w:bookmarkEnd w:id="10178"/>
    </w:p>
    <w:p w:rsidR="00CE0D54" w:rsidRDefault="00CE0D54" w:rsidP="00DA353E">
      <w:pPr>
        <w:rPr>
          <w:rtl/>
          <w:lang w:eastAsia="he-IL"/>
        </w:rPr>
      </w:pPr>
    </w:p>
    <w:p w:rsidR="00CE0D54" w:rsidRDefault="00CE0D54" w:rsidP="006A0747">
      <w:pPr>
        <w:rPr>
          <w:rtl/>
          <w:lang w:eastAsia="he-IL"/>
        </w:rPr>
      </w:pPr>
      <w:bookmarkStart w:id="10179" w:name="_ETM_Q23_650210"/>
      <w:bookmarkEnd w:id="10179"/>
      <w:r>
        <w:rPr>
          <w:rFonts w:hint="cs"/>
          <w:rtl/>
          <w:lang w:eastAsia="he-IL"/>
        </w:rPr>
        <w:t xml:space="preserve">ולשקר הזה, כמו ליתר השקרים של הקואליציה, ליתר השקרים </w:t>
      </w:r>
      <w:bookmarkStart w:id="10180" w:name="_ETM_Q23_655650"/>
      <w:bookmarkEnd w:id="10180"/>
      <w:r>
        <w:rPr>
          <w:rFonts w:hint="cs"/>
          <w:rtl/>
          <w:lang w:eastAsia="he-IL"/>
        </w:rPr>
        <w:t>של ראש הממשלה נתניהו, אין ולא יהיו רגליים. תודה רבה</w:t>
      </w:r>
      <w:bookmarkStart w:id="10181" w:name="_ETM_Q23_659537"/>
      <w:bookmarkEnd w:id="10181"/>
      <w:r>
        <w:rPr>
          <w:rFonts w:hint="cs"/>
          <w:rtl/>
          <w:lang w:eastAsia="he-IL"/>
        </w:rPr>
        <w:t xml:space="preserve">, אדוני. </w:t>
      </w:r>
    </w:p>
    <w:p w:rsidR="00CE0D54" w:rsidRDefault="00CE0D54" w:rsidP="006A0747">
      <w:pPr>
        <w:rPr>
          <w:rtl/>
          <w:lang w:eastAsia="he-IL"/>
        </w:rPr>
      </w:pPr>
      <w:bookmarkStart w:id="10182" w:name="_ETM_Q23_659499"/>
      <w:bookmarkStart w:id="10183" w:name="_ETM_Q23_659578"/>
      <w:bookmarkEnd w:id="10182"/>
      <w:bookmarkEnd w:id="10183"/>
    </w:p>
    <w:p w:rsidR="00CE0D54" w:rsidRDefault="00CE0D54" w:rsidP="006A0747">
      <w:pPr>
        <w:pStyle w:val="af8"/>
        <w:keepNext/>
        <w:rPr>
          <w:rtl/>
        </w:rPr>
      </w:pPr>
      <w:r w:rsidRPr="00A925D6">
        <w:rPr>
          <w:rStyle w:val="TagStyle"/>
          <w:rtl/>
        </w:rPr>
        <w:t xml:space="preserve"> &lt;&lt; יור &gt;&gt;</w:t>
      </w:r>
      <w:r w:rsidRPr="008A3EE7">
        <w:rPr>
          <w:rStyle w:val="TagStyle"/>
          <w:rtl/>
        </w:rPr>
        <w:t xml:space="preserve"> </w:t>
      </w:r>
      <w:r>
        <w:rPr>
          <w:rtl/>
        </w:rPr>
        <w:t>היו"ר אוריאל בוסו:</w:t>
      </w:r>
      <w:r w:rsidRPr="008A3EE7">
        <w:rPr>
          <w:rStyle w:val="TagStyle"/>
          <w:rtl/>
        </w:rPr>
        <w:t xml:space="preserve"> </w:t>
      </w:r>
      <w:r w:rsidRPr="00A925D6">
        <w:rPr>
          <w:rStyle w:val="TagStyle"/>
          <w:rtl/>
        </w:rPr>
        <w:t>&lt;&lt; יור &gt;&gt;</w:t>
      </w:r>
      <w:r>
        <w:rPr>
          <w:rtl/>
        </w:rPr>
        <w:t xml:space="preserve"> </w:t>
      </w:r>
    </w:p>
    <w:p w:rsidR="00CE0D54" w:rsidRDefault="00CE0D54" w:rsidP="00DA353E">
      <w:pPr>
        <w:rPr>
          <w:rtl/>
          <w:lang w:eastAsia="he-IL"/>
        </w:rPr>
      </w:pPr>
    </w:p>
    <w:p w:rsidR="00495E30" w:rsidRDefault="00CE0D54" w:rsidP="006A0747">
      <w:pPr>
        <w:rPr>
          <w:rtl/>
          <w:lang w:eastAsia="he-IL"/>
        </w:rPr>
      </w:pPr>
      <w:bookmarkStart w:id="10184" w:name="_ETM_Q23_660393"/>
      <w:bookmarkEnd w:id="10184"/>
      <w:r>
        <w:rPr>
          <w:rFonts w:hint="cs"/>
          <w:rtl/>
          <w:lang w:eastAsia="he-IL"/>
        </w:rPr>
        <w:t xml:space="preserve">תודה רבה. חבר הכנסת מתן כהנא, בבקשה. </w:t>
      </w:r>
    </w:p>
    <w:p w:rsidR="00495E30" w:rsidRDefault="00495E30" w:rsidP="006A0747">
      <w:pPr>
        <w:rPr>
          <w:rtl/>
          <w:lang w:eastAsia="he-IL"/>
        </w:rPr>
      </w:pPr>
    </w:p>
    <w:p w:rsidR="00CE0D54" w:rsidRPr="008A3EE7" w:rsidRDefault="00CE0D54" w:rsidP="00495E30">
      <w:pPr>
        <w:rPr>
          <w:rtl/>
          <w:lang w:eastAsia="he-IL"/>
        </w:rPr>
      </w:pPr>
      <w:r>
        <w:rPr>
          <w:rFonts w:hint="cs"/>
          <w:rtl/>
          <w:lang w:eastAsia="he-IL"/>
        </w:rPr>
        <w:t xml:space="preserve">עד </w:t>
      </w:r>
      <w:bookmarkStart w:id="10185" w:name="_ETM_Q23_663945"/>
      <w:bookmarkEnd w:id="10185"/>
      <w:r>
        <w:rPr>
          <w:rFonts w:hint="cs"/>
          <w:rtl/>
          <w:lang w:eastAsia="he-IL"/>
        </w:rPr>
        <w:t xml:space="preserve">שהוא יגיע לכאן אני רק אזכיר שבמהלך הבחירות, גם המחנה </w:t>
      </w:r>
      <w:bookmarkStart w:id="10186" w:name="_ETM_Q23_669812"/>
      <w:bookmarkEnd w:id="10186"/>
      <w:r>
        <w:rPr>
          <w:rFonts w:hint="cs"/>
          <w:rtl/>
          <w:lang w:eastAsia="he-IL"/>
        </w:rPr>
        <w:t xml:space="preserve">הממלכתי וגם מפלגת יש עתיד אמרו שהן יעבירו חקיקה </w:t>
      </w:r>
      <w:bookmarkStart w:id="10187" w:name="_ETM_Q23_673704"/>
      <w:bookmarkEnd w:id="10187"/>
      <w:r>
        <w:rPr>
          <w:rFonts w:hint="cs"/>
          <w:rtl/>
          <w:lang w:eastAsia="he-IL"/>
        </w:rPr>
        <w:t xml:space="preserve">שרק ברוב של 80 אפשר לפזר כנסת, ואי-העברת תקציב </w:t>
      </w:r>
      <w:bookmarkStart w:id="10188" w:name="_ETM_Q23_678725"/>
      <w:bookmarkEnd w:id="10188"/>
      <w:r>
        <w:rPr>
          <w:rFonts w:hint="cs"/>
          <w:rtl/>
          <w:lang w:eastAsia="he-IL"/>
        </w:rPr>
        <w:t xml:space="preserve">לא נקרא פיזור הכנסת. זאת אומרת, ברוב של 60 רצו </w:t>
      </w:r>
      <w:bookmarkStart w:id="10189" w:name="_ETM_Q23_681703"/>
      <w:bookmarkEnd w:id="10189"/>
      <w:r>
        <w:rPr>
          <w:rFonts w:hint="cs"/>
          <w:rtl/>
          <w:lang w:eastAsia="he-IL"/>
        </w:rPr>
        <w:t xml:space="preserve">לחוקק חוקים של 80. זה פחות או יותר. </w:t>
      </w:r>
    </w:p>
    <w:p w:rsidR="00CE0D54" w:rsidRDefault="00CE0D54" w:rsidP="006A0747">
      <w:pPr>
        <w:rPr>
          <w:rtl/>
          <w:lang w:eastAsia="he-IL"/>
        </w:rPr>
      </w:pPr>
      <w:bookmarkStart w:id="10190" w:name="_ETM_Q23_574687"/>
      <w:bookmarkEnd w:id="10190"/>
    </w:p>
    <w:p w:rsidR="00CE0D54" w:rsidRDefault="00CE0D54" w:rsidP="006A0747">
      <w:pPr>
        <w:pStyle w:val="af7"/>
        <w:keepNext/>
        <w:rPr>
          <w:rtl/>
        </w:rPr>
      </w:pPr>
      <w:bookmarkStart w:id="10191" w:name="ET_interruption_6156_48"/>
      <w:r w:rsidRPr="00A925D6">
        <w:rPr>
          <w:rStyle w:val="TagStyle"/>
          <w:rtl/>
        </w:rPr>
        <w:t>&lt;&lt; קריאה &gt;&gt;</w:t>
      </w:r>
      <w:r w:rsidRPr="008A3EE7">
        <w:rPr>
          <w:rStyle w:val="TagStyle"/>
          <w:rtl/>
        </w:rPr>
        <w:t xml:space="preserve"> </w:t>
      </w:r>
      <w:r>
        <w:rPr>
          <w:rtl/>
        </w:rPr>
        <w:t>גלעד קריב (העבודה):</w:t>
      </w:r>
      <w:r w:rsidRPr="008A3EE7">
        <w:rPr>
          <w:rStyle w:val="TagStyle"/>
          <w:rtl/>
        </w:rPr>
        <w:t xml:space="preserve"> </w:t>
      </w:r>
      <w:r w:rsidRPr="00A925D6">
        <w:rPr>
          <w:rStyle w:val="TagStyle"/>
          <w:rtl/>
        </w:rPr>
        <w:t>&lt;&lt; קריאה &gt;&gt;</w:t>
      </w:r>
      <w:r>
        <w:rPr>
          <w:rtl/>
        </w:rPr>
        <w:t xml:space="preserve"> </w:t>
      </w:r>
      <w:bookmarkEnd w:id="10191"/>
    </w:p>
    <w:p w:rsidR="00CE0D54" w:rsidRDefault="00CE0D54" w:rsidP="00DA353E">
      <w:pPr>
        <w:rPr>
          <w:rtl/>
          <w:lang w:eastAsia="he-IL"/>
        </w:rPr>
      </w:pPr>
    </w:p>
    <w:p w:rsidR="00CE0D54" w:rsidRDefault="00CE0D54" w:rsidP="006A0747">
      <w:pPr>
        <w:rPr>
          <w:rtl/>
          <w:lang w:eastAsia="he-IL"/>
        </w:rPr>
      </w:pPr>
      <w:bookmarkStart w:id="10192" w:name="_ETM_Q23_686338"/>
      <w:bookmarkStart w:id="10193" w:name="_ETM_Q23_686589"/>
      <w:bookmarkStart w:id="10194" w:name="_ETM_Q23_686634"/>
      <w:bookmarkEnd w:id="10192"/>
      <w:bookmarkEnd w:id="10193"/>
      <w:bookmarkEnd w:id="10194"/>
      <w:r>
        <w:rPr>
          <w:rFonts w:hint="cs"/>
          <w:rtl/>
          <w:lang w:eastAsia="he-IL"/>
        </w:rPr>
        <w:t xml:space="preserve">ב-61 אפשר להדיח ראש ממשלה, אז מה זה חוק </w:t>
      </w:r>
      <w:bookmarkStart w:id="10195" w:name="_ETM_Q23_689512"/>
      <w:bookmarkEnd w:id="10195"/>
      <w:r>
        <w:rPr>
          <w:rFonts w:hint="cs"/>
          <w:rtl/>
          <w:lang w:eastAsia="he-IL"/>
        </w:rPr>
        <w:t xml:space="preserve">הנבצרות? </w:t>
      </w:r>
    </w:p>
    <w:p w:rsidR="00CE0D54" w:rsidRPr="008A3EE7" w:rsidRDefault="00CE0D54" w:rsidP="006A0747">
      <w:pPr>
        <w:rPr>
          <w:rtl/>
          <w:lang w:eastAsia="he-IL"/>
        </w:rPr>
      </w:pPr>
      <w:bookmarkStart w:id="10196" w:name="_ETM_Q23_691399"/>
      <w:bookmarkStart w:id="10197" w:name="_ETM_Q23_691452"/>
      <w:bookmarkEnd w:id="10196"/>
      <w:bookmarkEnd w:id="10197"/>
    </w:p>
    <w:p w:rsidR="00CE0D54" w:rsidRDefault="00CE0D54" w:rsidP="006A0747">
      <w:pPr>
        <w:pStyle w:val="af8"/>
        <w:keepNext/>
        <w:rPr>
          <w:rtl/>
        </w:rPr>
      </w:pPr>
      <w:r w:rsidRPr="00A925D6">
        <w:rPr>
          <w:rStyle w:val="TagStyle"/>
          <w:rtl/>
        </w:rPr>
        <w:t xml:space="preserve"> &lt;&lt; יור &gt;&gt;</w:t>
      </w:r>
      <w:r w:rsidRPr="002A08D6">
        <w:rPr>
          <w:rStyle w:val="TagStyle"/>
          <w:rtl/>
        </w:rPr>
        <w:t xml:space="preserve"> </w:t>
      </w:r>
      <w:r>
        <w:rPr>
          <w:rtl/>
        </w:rPr>
        <w:t>היו"ר אוריאל בוסו:</w:t>
      </w:r>
      <w:r w:rsidRPr="002A08D6">
        <w:rPr>
          <w:rStyle w:val="TagStyle"/>
          <w:rtl/>
        </w:rPr>
        <w:t xml:space="preserve"> </w:t>
      </w:r>
      <w:r w:rsidRPr="00A925D6">
        <w:rPr>
          <w:rStyle w:val="TagStyle"/>
          <w:rtl/>
        </w:rPr>
        <w:t>&lt;&lt; יור &gt;&gt;</w:t>
      </w:r>
      <w:r>
        <w:rPr>
          <w:rtl/>
        </w:rPr>
        <w:t xml:space="preserve"> </w:t>
      </w:r>
    </w:p>
    <w:p w:rsidR="00CE0D54" w:rsidRDefault="00CE0D54" w:rsidP="00DA353E">
      <w:pPr>
        <w:rPr>
          <w:rtl/>
          <w:lang w:eastAsia="he-IL"/>
        </w:rPr>
      </w:pPr>
    </w:p>
    <w:p w:rsidR="00CE0D54" w:rsidRDefault="00CE0D54" w:rsidP="00495E30">
      <w:pPr>
        <w:rPr>
          <w:rtl/>
          <w:lang w:eastAsia="he-IL"/>
        </w:rPr>
      </w:pPr>
      <w:r>
        <w:rPr>
          <w:rFonts w:hint="cs"/>
          <w:rtl/>
          <w:lang w:eastAsia="he-IL"/>
        </w:rPr>
        <w:t xml:space="preserve">אבל לא יצאת נגד מה שהעבירו כאן בקמפיין </w:t>
      </w:r>
      <w:bookmarkStart w:id="10198" w:name="_ETM_Q23_693429"/>
      <w:bookmarkEnd w:id="10198"/>
      <w:r>
        <w:rPr>
          <w:rFonts w:hint="cs"/>
          <w:rtl/>
          <w:lang w:eastAsia="he-IL"/>
        </w:rPr>
        <w:t>הבחירות</w:t>
      </w:r>
      <w:r w:rsidR="00495E30">
        <w:rPr>
          <w:rFonts w:hint="cs"/>
          <w:rtl/>
          <w:lang w:eastAsia="he-IL"/>
        </w:rPr>
        <w:t>.</w:t>
      </w:r>
      <w:r>
        <w:rPr>
          <w:rFonts w:hint="cs"/>
          <w:rtl/>
          <w:lang w:eastAsia="he-IL"/>
        </w:rPr>
        <w:t xml:space="preserve"> בבקשה. </w:t>
      </w:r>
    </w:p>
    <w:p w:rsidR="00CE0D54" w:rsidRDefault="00CE0D54" w:rsidP="006A0747">
      <w:pPr>
        <w:rPr>
          <w:rtl/>
          <w:lang w:eastAsia="he-IL"/>
        </w:rPr>
      </w:pPr>
    </w:p>
    <w:p w:rsidR="00CE0D54" w:rsidRDefault="00CE0D54" w:rsidP="006A0747">
      <w:pPr>
        <w:pStyle w:val="af7"/>
        <w:keepNext/>
        <w:rPr>
          <w:rtl/>
        </w:rPr>
      </w:pPr>
      <w:bookmarkStart w:id="10199" w:name="ET_interruption_6156_49"/>
      <w:r w:rsidRPr="00A925D6">
        <w:rPr>
          <w:rStyle w:val="TagStyle"/>
          <w:rtl/>
        </w:rPr>
        <w:t xml:space="preserve"> &lt;&lt; קריאה &gt;&gt;</w:t>
      </w:r>
      <w:r w:rsidRPr="008A3EE7">
        <w:rPr>
          <w:rStyle w:val="TagStyle"/>
          <w:rtl/>
        </w:rPr>
        <w:t xml:space="preserve"> </w:t>
      </w:r>
      <w:r>
        <w:rPr>
          <w:rtl/>
        </w:rPr>
        <w:t>גלעד קריב (העבודה):</w:t>
      </w:r>
      <w:r w:rsidRPr="008A3EE7">
        <w:rPr>
          <w:rStyle w:val="TagStyle"/>
          <w:rtl/>
        </w:rPr>
        <w:t xml:space="preserve"> </w:t>
      </w:r>
      <w:r w:rsidRPr="00A925D6">
        <w:rPr>
          <w:rStyle w:val="TagStyle"/>
          <w:rtl/>
        </w:rPr>
        <w:t>&lt;&lt; קריאה &gt;&gt;</w:t>
      </w:r>
      <w:r>
        <w:rPr>
          <w:rtl/>
        </w:rPr>
        <w:t xml:space="preserve"> </w:t>
      </w:r>
      <w:bookmarkEnd w:id="10199"/>
    </w:p>
    <w:p w:rsidR="00CE0D54" w:rsidRDefault="00CE0D54" w:rsidP="00DA353E">
      <w:pPr>
        <w:rPr>
          <w:rtl/>
          <w:lang w:eastAsia="he-IL"/>
        </w:rPr>
      </w:pPr>
    </w:p>
    <w:p w:rsidR="00CE0D54" w:rsidRDefault="00CE0D54" w:rsidP="006A0747">
      <w:pPr>
        <w:rPr>
          <w:rtl/>
          <w:lang w:eastAsia="he-IL"/>
        </w:rPr>
      </w:pPr>
      <w:bookmarkStart w:id="10200" w:name="_ETM_Q23_697208"/>
      <w:bookmarkStart w:id="10201" w:name="_ETM_Q23_697486"/>
      <w:bookmarkStart w:id="10202" w:name="_ETM_Q23_697532"/>
      <w:bookmarkEnd w:id="10200"/>
      <w:bookmarkEnd w:id="10201"/>
      <w:bookmarkEnd w:id="10202"/>
      <w:r>
        <w:rPr>
          <w:rFonts w:hint="cs"/>
          <w:rtl/>
          <w:lang w:eastAsia="he-IL"/>
        </w:rPr>
        <w:t xml:space="preserve">די, נו, זה רק מראה כמה הכול אבסורדי. </w:t>
      </w:r>
    </w:p>
    <w:p w:rsidR="00CE0D54" w:rsidRDefault="00CE0D54" w:rsidP="006A0747">
      <w:pPr>
        <w:rPr>
          <w:rtl/>
          <w:lang w:eastAsia="he-IL"/>
        </w:rPr>
      </w:pPr>
      <w:bookmarkStart w:id="10203" w:name="_ETM_Q23_697128"/>
      <w:bookmarkStart w:id="10204" w:name="_ETM_Q23_697209"/>
      <w:bookmarkEnd w:id="10203"/>
      <w:bookmarkEnd w:id="10204"/>
    </w:p>
    <w:p w:rsidR="00CE0D54" w:rsidRDefault="00CE0D54" w:rsidP="006A0747">
      <w:pPr>
        <w:pStyle w:val="a4"/>
        <w:keepNext/>
        <w:rPr>
          <w:rtl/>
        </w:rPr>
      </w:pPr>
      <w:bookmarkStart w:id="10205" w:name="ET_speaker_5855_50"/>
      <w:r w:rsidRPr="00A925D6">
        <w:rPr>
          <w:rStyle w:val="TagStyle"/>
          <w:rtl/>
        </w:rPr>
        <w:t xml:space="preserve"> &lt;&lt; דובר &gt;&gt;</w:t>
      </w:r>
      <w:r w:rsidRPr="008A3EE7">
        <w:rPr>
          <w:rStyle w:val="TagStyle"/>
          <w:rtl/>
        </w:rPr>
        <w:t xml:space="preserve"> </w:t>
      </w:r>
      <w:bookmarkStart w:id="10206" w:name="_Toc129729355"/>
      <w:r>
        <w:rPr>
          <w:rtl/>
        </w:rPr>
        <w:t>מתן כהנא (המחנה הממלכתי):</w:t>
      </w:r>
      <w:bookmarkEnd w:id="10206"/>
      <w:r w:rsidRPr="008A3EE7">
        <w:rPr>
          <w:rStyle w:val="TagStyle"/>
          <w:rtl/>
        </w:rPr>
        <w:t xml:space="preserve"> </w:t>
      </w:r>
      <w:r w:rsidRPr="00A925D6">
        <w:rPr>
          <w:rStyle w:val="TagStyle"/>
          <w:rtl/>
        </w:rPr>
        <w:t>&lt;&lt; דובר &gt;&gt;</w:t>
      </w:r>
      <w:r>
        <w:rPr>
          <w:rtl/>
        </w:rPr>
        <w:t xml:space="preserve"> </w:t>
      </w:r>
      <w:bookmarkEnd w:id="10205"/>
    </w:p>
    <w:p w:rsidR="00CE0D54" w:rsidRDefault="00CE0D54" w:rsidP="00DA353E">
      <w:pPr>
        <w:rPr>
          <w:rtl/>
          <w:lang w:eastAsia="he-IL"/>
        </w:rPr>
      </w:pPr>
    </w:p>
    <w:p w:rsidR="00CE0D54" w:rsidRDefault="00CE0D54" w:rsidP="006A0747">
      <w:pPr>
        <w:rPr>
          <w:rtl/>
          <w:lang w:eastAsia="he-IL"/>
        </w:rPr>
      </w:pPr>
      <w:r>
        <w:rPr>
          <w:rFonts w:hint="cs"/>
          <w:rtl/>
          <w:lang w:eastAsia="he-IL"/>
        </w:rPr>
        <w:t>נמשיך במנהגנו</w:t>
      </w:r>
      <w:bookmarkStart w:id="10207" w:name="_ETM_Q23_706059"/>
      <w:bookmarkEnd w:id="10207"/>
      <w:r>
        <w:rPr>
          <w:rFonts w:hint="cs"/>
          <w:rtl/>
          <w:lang w:eastAsia="he-IL"/>
        </w:rPr>
        <w:t xml:space="preserve"> – אדוני </w:t>
      </w:r>
      <w:bookmarkStart w:id="10208" w:name="_ETM_Q23_700960"/>
      <w:bookmarkEnd w:id="10208"/>
      <w:r>
        <w:rPr>
          <w:rFonts w:hint="cs"/>
          <w:rtl/>
          <w:lang w:eastAsia="he-IL"/>
        </w:rPr>
        <w:t xml:space="preserve">היושב בראש, חבריי חברי הכנסת, אני לא רואה פה שר </w:t>
      </w:r>
      <w:r w:rsidR="00DA353E">
        <w:rPr>
          <w:rFonts w:hint="cs"/>
          <w:rtl/>
          <w:lang w:eastAsia="he-IL"/>
        </w:rPr>
        <w:t>– – –</w:t>
      </w:r>
      <w:r>
        <w:rPr>
          <w:rFonts w:hint="cs"/>
          <w:rtl/>
          <w:lang w:eastAsia="he-IL"/>
        </w:rPr>
        <w:t xml:space="preserve"> </w:t>
      </w:r>
    </w:p>
    <w:p w:rsidR="00CE0D54" w:rsidRDefault="00CE0D54" w:rsidP="006A0747">
      <w:pPr>
        <w:rPr>
          <w:rtl/>
          <w:lang w:eastAsia="he-IL"/>
        </w:rPr>
      </w:pPr>
      <w:bookmarkStart w:id="10209" w:name="_ETM_Q23_705055"/>
      <w:bookmarkStart w:id="10210" w:name="_ETM_Q23_705122"/>
      <w:bookmarkEnd w:id="10209"/>
      <w:bookmarkEnd w:id="10210"/>
    </w:p>
    <w:p w:rsidR="00CE0D54" w:rsidRDefault="00CE0D54" w:rsidP="006A0747">
      <w:pPr>
        <w:pStyle w:val="af8"/>
        <w:keepNext/>
        <w:rPr>
          <w:rtl/>
        </w:rPr>
      </w:pPr>
      <w:bookmarkStart w:id="10211" w:name="ET_yor_6488_51"/>
      <w:r w:rsidRPr="00A925D6">
        <w:rPr>
          <w:rStyle w:val="TagStyle"/>
          <w:rtl/>
        </w:rPr>
        <w:t xml:space="preserve"> &lt;&lt; יור &gt;&gt;</w:t>
      </w:r>
      <w:r w:rsidRPr="008A3EE7">
        <w:rPr>
          <w:rStyle w:val="TagStyle"/>
          <w:rtl/>
        </w:rPr>
        <w:t xml:space="preserve"> </w:t>
      </w:r>
      <w:r>
        <w:rPr>
          <w:rtl/>
        </w:rPr>
        <w:t>היו"ר אוריאל בוסו:</w:t>
      </w:r>
      <w:r w:rsidRPr="008A3EE7">
        <w:rPr>
          <w:rStyle w:val="TagStyle"/>
          <w:rtl/>
        </w:rPr>
        <w:t xml:space="preserve"> </w:t>
      </w:r>
      <w:r w:rsidRPr="00A925D6">
        <w:rPr>
          <w:rStyle w:val="TagStyle"/>
          <w:rtl/>
        </w:rPr>
        <w:t>&lt;&lt; יור &gt;&gt;</w:t>
      </w:r>
      <w:r>
        <w:rPr>
          <w:rtl/>
        </w:rPr>
        <w:t xml:space="preserve"> </w:t>
      </w:r>
      <w:bookmarkEnd w:id="10211"/>
    </w:p>
    <w:p w:rsidR="00CE0D54" w:rsidRDefault="00CE0D54" w:rsidP="00DA353E">
      <w:pPr>
        <w:rPr>
          <w:rtl/>
          <w:lang w:eastAsia="he-IL"/>
        </w:rPr>
      </w:pPr>
    </w:p>
    <w:p w:rsidR="00CE0D54" w:rsidRDefault="00CE0D54" w:rsidP="006A0747">
      <w:pPr>
        <w:rPr>
          <w:rtl/>
          <w:lang w:eastAsia="he-IL"/>
        </w:rPr>
      </w:pPr>
      <w:bookmarkStart w:id="10212" w:name="_ETM_Q23_705924"/>
      <w:bookmarkEnd w:id="10212"/>
      <w:r>
        <w:rPr>
          <w:rFonts w:hint="cs"/>
          <w:rtl/>
          <w:lang w:eastAsia="he-IL"/>
        </w:rPr>
        <w:t xml:space="preserve">השרה יושבת כאן. </w:t>
      </w:r>
    </w:p>
    <w:p w:rsidR="00CE0D54" w:rsidRPr="008A3EE7" w:rsidRDefault="00CE0D54" w:rsidP="006A0747">
      <w:pPr>
        <w:rPr>
          <w:rtl/>
          <w:lang w:eastAsia="he-IL"/>
        </w:rPr>
      </w:pPr>
      <w:bookmarkStart w:id="10213" w:name="_ETM_Q23_708599"/>
      <w:bookmarkStart w:id="10214" w:name="_ETM_Q23_708678"/>
      <w:bookmarkEnd w:id="10213"/>
      <w:bookmarkEnd w:id="10214"/>
    </w:p>
    <w:p w:rsidR="00CE0D54" w:rsidRDefault="00CE0D54" w:rsidP="006A0747">
      <w:pPr>
        <w:pStyle w:val="af7"/>
        <w:keepNext/>
        <w:rPr>
          <w:rtl/>
        </w:rPr>
      </w:pPr>
      <w:bookmarkStart w:id="10215" w:name="ET_interruption_6361_11"/>
      <w:r w:rsidRPr="00A925D6">
        <w:rPr>
          <w:rStyle w:val="TagStyle"/>
          <w:rtl/>
        </w:rPr>
        <w:t xml:space="preserve"> &lt;&lt; קריאה &gt;&gt;</w:t>
      </w:r>
      <w:r w:rsidRPr="002A08D6">
        <w:rPr>
          <w:rStyle w:val="TagStyle"/>
          <w:rtl/>
        </w:rPr>
        <w:t xml:space="preserve"> </w:t>
      </w:r>
      <w:r>
        <w:rPr>
          <w:rtl/>
        </w:rPr>
        <w:t>נאור שירי (יש עתיד):</w:t>
      </w:r>
      <w:r w:rsidRPr="002A08D6">
        <w:rPr>
          <w:rStyle w:val="TagStyle"/>
          <w:rtl/>
        </w:rPr>
        <w:t xml:space="preserve"> </w:t>
      </w:r>
      <w:r w:rsidRPr="00A925D6">
        <w:rPr>
          <w:rStyle w:val="TagStyle"/>
          <w:rtl/>
        </w:rPr>
        <w:t>&lt;&lt; קריאה &gt;&gt;</w:t>
      </w:r>
      <w:r>
        <w:rPr>
          <w:rtl/>
        </w:rPr>
        <w:t xml:space="preserve"> </w:t>
      </w:r>
      <w:bookmarkEnd w:id="10215"/>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נראה אותך אומר לה שהיא לא פה. </w:t>
      </w:r>
    </w:p>
    <w:p w:rsidR="00CE0D54" w:rsidRDefault="00CE0D54" w:rsidP="006A0747">
      <w:pPr>
        <w:rPr>
          <w:rtl/>
          <w:lang w:eastAsia="he-IL"/>
        </w:rPr>
      </w:pPr>
    </w:p>
    <w:p w:rsidR="00CE0D54" w:rsidRDefault="00CE0D54" w:rsidP="006A0747">
      <w:pPr>
        <w:pStyle w:val="-"/>
        <w:keepNext/>
        <w:rPr>
          <w:rtl/>
        </w:rPr>
      </w:pPr>
      <w:bookmarkStart w:id="10216" w:name="ET_speakercontinue_5855_12"/>
      <w:r w:rsidRPr="00A925D6">
        <w:rPr>
          <w:rStyle w:val="TagStyle"/>
          <w:rtl/>
        </w:rPr>
        <w:t xml:space="preserve"> &lt;&lt; דובר_המשך &gt;&gt;</w:t>
      </w:r>
      <w:r w:rsidRPr="002A08D6">
        <w:rPr>
          <w:rStyle w:val="TagStyle"/>
          <w:rtl/>
        </w:rPr>
        <w:t xml:space="preserve"> </w:t>
      </w:r>
      <w:r>
        <w:rPr>
          <w:rtl/>
        </w:rPr>
        <w:t>מתן כהנא (המחנה הממלכתי):</w:t>
      </w:r>
      <w:r w:rsidRPr="002A08D6">
        <w:rPr>
          <w:rStyle w:val="TagStyle"/>
          <w:rtl/>
        </w:rPr>
        <w:t xml:space="preserve"> </w:t>
      </w:r>
      <w:r w:rsidRPr="00A925D6">
        <w:rPr>
          <w:rStyle w:val="TagStyle"/>
          <w:rtl/>
        </w:rPr>
        <w:t>&lt;&lt; דובר_המשך &gt;&gt;</w:t>
      </w:r>
      <w:r>
        <w:rPr>
          <w:rtl/>
        </w:rPr>
        <w:t xml:space="preserve"> </w:t>
      </w:r>
      <w:bookmarkEnd w:id="10216"/>
    </w:p>
    <w:p w:rsidR="00CE0D54" w:rsidRDefault="00CE0D54" w:rsidP="00DA353E">
      <w:pPr>
        <w:rPr>
          <w:rtl/>
          <w:lang w:eastAsia="he-IL"/>
        </w:rPr>
      </w:pPr>
    </w:p>
    <w:p w:rsidR="00CE0D54" w:rsidRDefault="00CE0D54" w:rsidP="00821C8E">
      <w:pPr>
        <w:rPr>
          <w:rtl/>
          <w:lang w:eastAsia="he-IL"/>
        </w:rPr>
      </w:pPr>
      <w:r>
        <w:rPr>
          <w:rFonts w:hint="cs"/>
          <w:rtl/>
          <w:lang w:eastAsia="he-IL"/>
        </w:rPr>
        <w:t xml:space="preserve">לא, לא ראיתי אותה. נמשיך </w:t>
      </w:r>
      <w:bookmarkStart w:id="10217" w:name="_ETM_Q23_712851"/>
      <w:bookmarkEnd w:id="10217"/>
      <w:r w:rsidR="00495E30">
        <w:rPr>
          <w:rFonts w:hint="cs"/>
          <w:rtl/>
          <w:lang w:eastAsia="he-IL"/>
        </w:rPr>
        <w:t>במנהגנו להתקדם אט-</w:t>
      </w:r>
      <w:r>
        <w:rPr>
          <w:rFonts w:hint="cs"/>
          <w:rtl/>
          <w:lang w:eastAsia="he-IL"/>
        </w:rPr>
        <w:t xml:space="preserve">אט במעלה הערב במגילת העצמאות. </w:t>
      </w:r>
      <w:bookmarkStart w:id="10218" w:name="_ETM_Q23_715720"/>
      <w:bookmarkEnd w:id="10218"/>
      <w:r>
        <w:rPr>
          <w:rFonts w:hint="cs"/>
          <w:rtl/>
          <w:lang w:eastAsia="he-IL"/>
        </w:rPr>
        <w:t xml:space="preserve">"בארץ ישראל קם העם היהודי, בה עוצבה דמותו הרוחנית, הדתית </w:t>
      </w:r>
      <w:bookmarkStart w:id="10219" w:name="_ETM_Q23_723110"/>
      <w:bookmarkEnd w:id="10219"/>
      <w:r>
        <w:rPr>
          <w:rFonts w:hint="cs"/>
          <w:rtl/>
          <w:lang w:eastAsia="he-IL"/>
        </w:rPr>
        <w:t xml:space="preserve">והמדינית </w:t>
      </w:r>
      <w:r w:rsidR="00DA353E">
        <w:rPr>
          <w:rFonts w:hint="cs"/>
          <w:rtl/>
          <w:lang w:eastAsia="he-IL"/>
        </w:rPr>
        <w:t>– –</w:t>
      </w:r>
      <w:r>
        <w:rPr>
          <w:rFonts w:hint="cs"/>
          <w:rtl/>
          <w:lang w:eastAsia="he-IL"/>
        </w:rPr>
        <w:t xml:space="preserve">" </w:t>
      </w:r>
    </w:p>
    <w:p w:rsidR="00CE0D54" w:rsidRDefault="00CE0D54" w:rsidP="006A0747">
      <w:pPr>
        <w:rPr>
          <w:rtl/>
          <w:lang w:eastAsia="he-IL"/>
        </w:rPr>
      </w:pPr>
      <w:bookmarkStart w:id="10220" w:name="_ETM_Q23_722968"/>
      <w:bookmarkStart w:id="10221" w:name="_ETM_Q23_723019"/>
      <w:bookmarkEnd w:id="10220"/>
      <w:bookmarkEnd w:id="10221"/>
    </w:p>
    <w:p w:rsidR="00CE0D54" w:rsidRDefault="00CE0D54" w:rsidP="006A0747">
      <w:pPr>
        <w:pStyle w:val="af8"/>
        <w:keepNext/>
        <w:rPr>
          <w:rtl/>
        </w:rPr>
      </w:pPr>
      <w:r w:rsidRPr="00A925D6">
        <w:rPr>
          <w:rStyle w:val="TagStyle"/>
          <w:rtl/>
        </w:rPr>
        <w:t xml:space="preserve"> &lt;&lt; יור &gt;&gt;</w:t>
      </w:r>
      <w:r w:rsidRPr="008A3EE7">
        <w:rPr>
          <w:rStyle w:val="TagStyle"/>
          <w:rtl/>
        </w:rPr>
        <w:t xml:space="preserve"> </w:t>
      </w:r>
      <w:r>
        <w:rPr>
          <w:rtl/>
        </w:rPr>
        <w:t>היו"ר אוריאל בוסו:</w:t>
      </w:r>
      <w:r w:rsidRPr="008A3EE7">
        <w:rPr>
          <w:rStyle w:val="TagStyle"/>
          <w:rtl/>
        </w:rPr>
        <w:t xml:space="preserve"> </w:t>
      </w:r>
      <w:r w:rsidRPr="00A925D6">
        <w:rPr>
          <w:rStyle w:val="TagStyle"/>
          <w:rtl/>
        </w:rPr>
        <w:t>&lt;&lt; יור &gt;&gt;</w:t>
      </w:r>
      <w:r>
        <w:rPr>
          <w:rtl/>
        </w:rPr>
        <w:t xml:space="preserve"> </w:t>
      </w:r>
    </w:p>
    <w:p w:rsidR="00CE0D54" w:rsidRDefault="00CE0D54" w:rsidP="00DA353E">
      <w:pPr>
        <w:rPr>
          <w:rtl/>
          <w:lang w:eastAsia="he-IL"/>
        </w:rPr>
      </w:pPr>
    </w:p>
    <w:p w:rsidR="00CE0D54" w:rsidRDefault="00CE0D54" w:rsidP="006A0747">
      <w:pPr>
        <w:rPr>
          <w:rtl/>
          <w:lang w:eastAsia="he-IL"/>
        </w:rPr>
      </w:pPr>
      <w:bookmarkStart w:id="10222" w:name="_ETM_Q23_723228"/>
      <w:bookmarkEnd w:id="10222"/>
      <w:r>
        <w:rPr>
          <w:rFonts w:hint="cs"/>
          <w:rtl/>
          <w:lang w:eastAsia="he-IL"/>
        </w:rPr>
        <w:t xml:space="preserve">כל פעם שאתה לא מתכונן להכין </w:t>
      </w:r>
      <w:bookmarkStart w:id="10223" w:name="_ETM_Q23_724832"/>
      <w:bookmarkEnd w:id="10223"/>
      <w:r>
        <w:rPr>
          <w:rFonts w:hint="cs"/>
          <w:rtl/>
          <w:lang w:eastAsia="he-IL"/>
        </w:rPr>
        <w:t xml:space="preserve">דברים </w:t>
      </w:r>
      <w:r w:rsidR="00DA353E">
        <w:rPr>
          <w:rFonts w:hint="cs"/>
          <w:rtl/>
          <w:lang w:eastAsia="he-IL"/>
        </w:rPr>
        <w:t>– – –</w:t>
      </w:r>
      <w:r>
        <w:rPr>
          <w:rFonts w:hint="cs"/>
          <w:rtl/>
          <w:lang w:eastAsia="he-IL"/>
        </w:rPr>
        <w:t xml:space="preserve"> העצמאות? </w:t>
      </w:r>
    </w:p>
    <w:p w:rsidR="00CE0D54" w:rsidRDefault="00CE0D54" w:rsidP="006A0747">
      <w:pPr>
        <w:rPr>
          <w:rtl/>
          <w:lang w:eastAsia="he-IL"/>
        </w:rPr>
      </w:pPr>
      <w:bookmarkStart w:id="10224" w:name="_ETM_Q23_725005"/>
      <w:bookmarkStart w:id="10225" w:name="_ETM_Q23_725063"/>
      <w:bookmarkEnd w:id="10224"/>
      <w:bookmarkEnd w:id="10225"/>
    </w:p>
    <w:p w:rsidR="00CE0D54" w:rsidRDefault="00CE0D54" w:rsidP="006A0747">
      <w:pPr>
        <w:pStyle w:val="-"/>
        <w:keepNext/>
        <w:rPr>
          <w:rtl/>
        </w:rPr>
      </w:pPr>
      <w:bookmarkStart w:id="10226" w:name="ET_speakercontinue_5855_53"/>
      <w:r w:rsidRPr="00A925D6">
        <w:rPr>
          <w:rStyle w:val="TagStyle"/>
          <w:rtl/>
        </w:rPr>
        <w:t xml:space="preserve"> &lt;&lt; דובר_המשך &gt;&gt;</w:t>
      </w:r>
      <w:r w:rsidRPr="008A3EE7">
        <w:rPr>
          <w:rStyle w:val="TagStyle"/>
          <w:rtl/>
        </w:rPr>
        <w:t xml:space="preserve"> </w:t>
      </w:r>
      <w:r>
        <w:rPr>
          <w:rtl/>
        </w:rPr>
        <w:t>מתן כהנא (המחנה הממלכתי):</w:t>
      </w:r>
      <w:r w:rsidRPr="008A3EE7">
        <w:rPr>
          <w:rStyle w:val="TagStyle"/>
          <w:rtl/>
        </w:rPr>
        <w:t xml:space="preserve"> </w:t>
      </w:r>
      <w:r w:rsidRPr="00A925D6">
        <w:rPr>
          <w:rStyle w:val="TagStyle"/>
          <w:rtl/>
        </w:rPr>
        <w:t>&lt;&lt; דובר_המשך &gt;&gt;</w:t>
      </w:r>
      <w:r>
        <w:rPr>
          <w:rtl/>
        </w:rPr>
        <w:t xml:space="preserve"> </w:t>
      </w:r>
      <w:bookmarkEnd w:id="10226"/>
    </w:p>
    <w:p w:rsidR="00CE0D54" w:rsidRDefault="00CE0D54" w:rsidP="00DA353E">
      <w:pPr>
        <w:rPr>
          <w:rtl/>
          <w:lang w:eastAsia="he-IL"/>
        </w:rPr>
      </w:pPr>
    </w:p>
    <w:p w:rsidR="00CE0D54" w:rsidRDefault="00CE0D54" w:rsidP="00821C8E">
      <w:pPr>
        <w:rPr>
          <w:rtl/>
          <w:lang w:eastAsia="he-IL"/>
        </w:rPr>
      </w:pPr>
      <w:bookmarkStart w:id="10227" w:name="_ETM_Q23_725702"/>
      <w:bookmarkEnd w:id="10227"/>
      <w:r>
        <w:rPr>
          <w:rFonts w:hint="cs"/>
          <w:rtl/>
          <w:lang w:eastAsia="he-IL"/>
        </w:rPr>
        <w:t xml:space="preserve">אני רוצה ללמוד את זה בעל </w:t>
      </w:r>
      <w:bookmarkStart w:id="10228" w:name="_ETM_Q23_727371"/>
      <w:bookmarkEnd w:id="10228"/>
      <w:r>
        <w:rPr>
          <w:rFonts w:hint="cs"/>
          <w:rtl/>
          <w:lang w:eastAsia="he-IL"/>
        </w:rPr>
        <w:t>פה בסוף. "</w:t>
      </w:r>
      <w:r w:rsidR="00DA353E">
        <w:rPr>
          <w:rFonts w:hint="cs"/>
          <w:rtl/>
          <w:lang w:eastAsia="he-IL"/>
        </w:rPr>
        <w:t>– –</w:t>
      </w:r>
      <w:r>
        <w:rPr>
          <w:rFonts w:hint="cs"/>
          <w:rtl/>
          <w:lang w:eastAsia="he-IL"/>
        </w:rPr>
        <w:t xml:space="preserve"> בה חי חיי קוממיות ממלכתית, בה יצר נכסי </w:t>
      </w:r>
      <w:bookmarkStart w:id="10229" w:name="_ETM_Q23_729959"/>
      <w:bookmarkEnd w:id="10229"/>
      <w:r>
        <w:rPr>
          <w:rFonts w:hint="cs"/>
          <w:rtl/>
          <w:lang w:eastAsia="he-IL"/>
        </w:rPr>
        <w:t xml:space="preserve">תרבות לאומיים וכלל אנושיים והוריש לעולם כולו את ספר הספרים </w:t>
      </w:r>
      <w:bookmarkStart w:id="10230" w:name="_ETM_Q23_735759"/>
      <w:bookmarkEnd w:id="10230"/>
      <w:r>
        <w:rPr>
          <w:rFonts w:hint="cs"/>
          <w:rtl/>
          <w:lang w:eastAsia="he-IL"/>
        </w:rPr>
        <w:t xml:space="preserve">הנצחי. </w:t>
      </w:r>
      <w:bookmarkStart w:id="10231" w:name="_ETM_Q23_723592"/>
      <w:bookmarkStart w:id="10232" w:name="_ETM_Q23_723645"/>
      <w:bookmarkEnd w:id="10231"/>
      <w:bookmarkEnd w:id="10232"/>
      <w:r>
        <w:rPr>
          <w:rFonts w:hint="cs"/>
          <w:rtl/>
          <w:lang w:eastAsia="he-IL"/>
        </w:rPr>
        <w:t xml:space="preserve">לאחר שהוגלה העם </w:t>
      </w:r>
      <w:bookmarkStart w:id="10233" w:name="_ETM_Q23_742910"/>
      <w:bookmarkEnd w:id="10233"/>
      <w:r>
        <w:rPr>
          <w:rFonts w:hint="cs"/>
          <w:rtl/>
          <w:lang w:eastAsia="he-IL"/>
        </w:rPr>
        <w:t xml:space="preserve">מארצו בכוח הזרוע שמר לה אמונים בכל ארצות פזוריו, ולא חדל מתפילה </w:t>
      </w:r>
      <w:bookmarkStart w:id="10234" w:name="_ETM_Q23_741015"/>
      <w:bookmarkEnd w:id="10234"/>
      <w:r>
        <w:rPr>
          <w:rFonts w:hint="cs"/>
          <w:rtl/>
          <w:lang w:eastAsia="he-IL"/>
        </w:rPr>
        <w:t xml:space="preserve">ומתקווה לשוב לארצו ולחדש בתוכה את חירותו המדינית. </w:t>
      </w:r>
    </w:p>
    <w:p w:rsidR="00CE0D54" w:rsidRDefault="00CE0D54" w:rsidP="006A0747">
      <w:pPr>
        <w:rPr>
          <w:rtl/>
          <w:lang w:eastAsia="he-IL"/>
        </w:rPr>
      </w:pPr>
    </w:p>
    <w:p w:rsidR="00CE0D54" w:rsidRDefault="00495E30" w:rsidP="006A0747">
      <w:pPr>
        <w:rPr>
          <w:rtl/>
        </w:rPr>
      </w:pPr>
      <w:bookmarkStart w:id="10235" w:name="TOR_Q24"/>
      <w:bookmarkStart w:id="10236" w:name="_ETM_Q24_180000"/>
      <w:bookmarkEnd w:id="10235"/>
      <w:bookmarkEnd w:id="10236"/>
      <w:r>
        <w:rPr>
          <w:rFonts w:hint="cs"/>
          <w:rtl/>
        </w:rPr>
        <w:t>"</w:t>
      </w:r>
      <w:r w:rsidR="00CE0D54">
        <w:rPr>
          <w:rtl/>
        </w:rPr>
        <w:t>מתוך קשר היסטורי ומסורתי זה חתרו היהודים בכל דור לשוב ולה</w:t>
      </w:r>
      <w:r w:rsidR="00CE0D54">
        <w:rPr>
          <w:rFonts w:hint="cs"/>
          <w:rtl/>
        </w:rPr>
        <w:t>י</w:t>
      </w:r>
      <w:r w:rsidR="00CE0D54">
        <w:rPr>
          <w:rtl/>
        </w:rPr>
        <w:t>אחז במולדתם העתיקה; ובדורות האחרונים שבו לארצם בהמונים, וחלוצים, מעפילים ומגינים הפריחו נשמות, החיו שפתם העברית, בנו כפרים וערים, והקימו י</w:t>
      </w:r>
      <w:r w:rsidR="00CE0D54">
        <w:rPr>
          <w:rFonts w:hint="cs"/>
          <w:rtl/>
        </w:rPr>
        <w:t>י</w:t>
      </w:r>
      <w:r w:rsidR="00CE0D54">
        <w:rPr>
          <w:rtl/>
        </w:rPr>
        <w:t>שוב גדל והולך השליט על משקו ותרבותו, שוחר שלום ומגן על עצמו, מביא ברכת הקדמה לכל תושבי הארץ ונושא נפשו לעצמאות ממלכתית.</w:t>
      </w:r>
    </w:p>
    <w:p w:rsidR="00CE0D54" w:rsidRDefault="00CE0D54" w:rsidP="006A0747">
      <w:pPr>
        <w:rPr>
          <w:rtl/>
        </w:rPr>
      </w:pPr>
    </w:p>
    <w:p w:rsidR="00CE0D54" w:rsidRDefault="00495E30" w:rsidP="006A0747">
      <w:pPr>
        <w:rPr>
          <w:rtl/>
        </w:rPr>
      </w:pPr>
      <w:r>
        <w:rPr>
          <w:rFonts w:hint="cs"/>
          <w:rtl/>
        </w:rPr>
        <w:t>"</w:t>
      </w:r>
      <w:r w:rsidR="00CE0D54">
        <w:rPr>
          <w:rtl/>
        </w:rPr>
        <w:t>בשנת תרנ"ז (1897) נתכנס הקונגרס הציוני לקול קריאתו של הוגה חזון המדינה היהודית תיאודור הרצל והכריז על זכות העם היהודי לתקומה לאומית בארצו.</w:t>
      </w:r>
      <w:r w:rsidR="00CE0D54">
        <w:rPr>
          <w:rFonts w:hint="cs"/>
          <w:rtl/>
        </w:rPr>
        <w:t xml:space="preserve"> </w:t>
      </w:r>
      <w:r w:rsidR="00CE0D54">
        <w:rPr>
          <w:rtl/>
        </w:rPr>
        <w:t>זכות זו הוכרה בהצהרת בלפור מיום ב' בנובמבר 1917 ואושרה במנדט מטעם חבר הלאומים, אשר נתן במיוחד תוקף בין-לאומי לקשר ההיסטורי שבין העם היהודי לבין ארץ</w:t>
      </w:r>
      <w:r w:rsidR="00CE0D54">
        <w:rPr>
          <w:rFonts w:hint="cs"/>
          <w:rtl/>
        </w:rPr>
        <w:t xml:space="preserve"> </w:t>
      </w:r>
      <w:r w:rsidR="00CE0D54">
        <w:rPr>
          <w:rtl/>
        </w:rPr>
        <w:t>ישראל ולזכות העם היהודי להקים מחדש את ביתו הלאומי.</w:t>
      </w:r>
    </w:p>
    <w:p w:rsidR="00CE0D54" w:rsidRDefault="00CE0D54" w:rsidP="006A0747">
      <w:pPr>
        <w:rPr>
          <w:rtl/>
        </w:rPr>
      </w:pPr>
    </w:p>
    <w:p w:rsidR="00CE0D54" w:rsidRDefault="00495E30" w:rsidP="006A0747">
      <w:pPr>
        <w:rPr>
          <w:rtl/>
        </w:rPr>
      </w:pPr>
      <w:r>
        <w:rPr>
          <w:rFonts w:hint="cs"/>
          <w:rtl/>
        </w:rPr>
        <w:t>"</w:t>
      </w:r>
      <w:r w:rsidR="00CE0D54">
        <w:rPr>
          <w:rtl/>
        </w:rPr>
        <w:t>השואה שנתחוללה על עם ישראל בזמן האחרון, בה הוכרעו לטבח מיליונים יהודים באירופה, הוכיחה מחדש בעליל את ההכרח בפתרון בעי</w:t>
      </w:r>
      <w:r w:rsidR="00CE0D54">
        <w:rPr>
          <w:rFonts w:hint="cs"/>
          <w:rtl/>
        </w:rPr>
        <w:t>י</w:t>
      </w:r>
      <w:r w:rsidR="00CE0D54">
        <w:rPr>
          <w:rtl/>
        </w:rPr>
        <w:t>ת העם היהודי מחוסר המולדת והעצמאות על</w:t>
      </w:r>
      <w:r w:rsidR="00CE0D54">
        <w:rPr>
          <w:rFonts w:hint="cs"/>
          <w:rtl/>
        </w:rPr>
        <w:t xml:space="preserve"> </w:t>
      </w:r>
      <w:r w:rsidR="00CE0D54">
        <w:rPr>
          <w:rtl/>
        </w:rPr>
        <w:t>ידי חידוש המדינה היהודית בארץ</w:t>
      </w:r>
      <w:r w:rsidR="00CE0D54">
        <w:rPr>
          <w:rFonts w:hint="cs"/>
          <w:rtl/>
        </w:rPr>
        <w:t xml:space="preserve"> </w:t>
      </w:r>
      <w:r w:rsidR="00CE0D54">
        <w:rPr>
          <w:rtl/>
        </w:rPr>
        <w:t>ישראל, אשר תפתח לרווחה את שערי המולדת לכל יהודי ותעניק לעם היהודי מעמד של אומה שוות-זכויות בתוך משפחת העמים.</w:t>
      </w:r>
    </w:p>
    <w:p w:rsidR="00CE0D54" w:rsidRDefault="00CE0D54" w:rsidP="006A0747">
      <w:pPr>
        <w:rPr>
          <w:rtl/>
        </w:rPr>
      </w:pPr>
    </w:p>
    <w:p w:rsidR="00CE0D54" w:rsidRDefault="00495E30" w:rsidP="006A0747">
      <w:pPr>
        <w:rPr>
          <w:rtl/>
        </w:rPr>
      </w:pPr>
      <w:r>
        <w:rPr>
          <w:rFonts w:hint="cs"/>
          <w:rtl/>
        </w:rPr>
        <w:t>"</w:t>
      </w:r>
      <w:r w:rsidR="00CE0D54">
        <w:rPr>
          <w:rtl/>
        </w:rPr>
        <w:t>שארית הפלטה שניצלה מהטבח הנאצי האיום באירופה ויהודי ארצות אחרות לא חדלו להעפיל לארץ</w:t>
      </w:r>
      <w:r w:rsidR="00CE0D54">
        <w:rPr>
          <w:rFonts w:hint="cs"/>
          <w:rtl/>
        </w:rPr>
        <w:t xml:space="preserve"> </w:t>
      </w:r>
      <w:r w:rsidR="00CE0D54">
        <w:rPr>
          <w:rtl/>
        </w:rPr>
        <w:t>ישראל, על אף כל קושי, מניעה וסכנה, ולא פסקו לתבוע את זכותם לחיי כבוד, חירות ועמל-ישרים במולדת עמם.</w:t>
      </w:r>
    </w:p>
    <w:p w:rsidR="00CE0D54" w:rsidRDefault="00CE0D54" w:rsidP="006A0747">
      <w:pPr>
        <w:rPr>
          <w:rtl/>
        </w:rPr>
      </w:pPr>
    </w:p>
    <w:p w:rsidR="00CE0D54" w:rsidRDefault="00495E30" w:rsidP="006A0747">
      <w:pPr>
        <w:rPr>
          <w:rtl/>
        </w:rPr>
      </w:pPr>
      <w:r>
        <w:rPr>
          <w:rFonts w:hint="cs"/>
          <w:rtl/>
        </w:rPr>
        <w:t>"</w:t>
      </w:r>
      <w:r w:rsidR="00CE0D54">
        <w:rPr>
          <w:rtl/>
        </w:rPr>
        <w:t>במלחמת העולם השני</w:t>
      </w:r>
      <w:r w:rsidR="00CE0D54">
        <w:rPr>
          <w:rFonts w:hint="cs"/>
          <w:rtl/>
        </w:rPr>
        <w:t>י</w:t>
      </w:r>
      <w:r w:rsidR="00CE0D54">
        <w:rPr>
          <w:rtl/>
        </w:rPr>
        <w:t>ה תרם הי</w:t>
      </w:r>
      <w:r w:rsidR="00CE0D54">
        <w:rPr>
          <w:rFonts w:hint="cs"/>
          <w:rtl/>
        </w:rPr>
        <w:t>י</w:t>
      </w:r>
      <w:r w:rsidR="00CE0D54">
        <w:rPr>
          <w:rtl/>
        </w:rPr>
        <w:t>שוב העברי בארץ את מלוא</w:t>
      </w:r>
      <w:r w:rsidR="00CE0D54">
        <w:rPr>
          <w:rFonts w:hint="cs"/>
          <w:rtl/>
        </w:rPr>
        <w:t xml:space="preserve"> </w:t>
      </w:r>
      <w:r w:rsidR="00CE0D54">
        <w:rPr>
          <w:rtl/>
        </w:rPr>
        <w:t>חלקו למאבק האומות השוחרות חירות ושלום נגד כוחות הרשע הנאצי, ובדם חייליו ובמאמצו המלחמתי קנה לו את הזכות לה</w:t>
      </w:r>
      <w:r w:rsidR="00CE0D54">
        <w:rPr>
          <w:rFonts w:hint="cs"/>
          <w:rtl/>
        </w:rPr>
        <w:t>י</w:t>
      </w:r>
      <w:r w:rsidR="00CE0D54">
        <w:rPr>
          <w:rtl/>
        </w:rPr>
        <w:t>מנות עם העמים מייסדי ברית האומות המאוחדות.</w:t>
      </w:r>
    </w:p>
    <w:p w:rsidR="00CE0D54" w:rsidRDefault="00CE0D54" w:rsidP="006A0747">
      <w:pPr>
        <w:rPr>
          <w:rtl/>
        </w:rPr>
      </w:pPr>
    </w:p>
    <w:p w:rsidR="00CE0D54" w:rsidRDefault="00495E30" w:rsidP="006A0747">
      <w:pPr>
        <w:rPr>
          <w:rtl/>
        </w:rPr>
      </w:pPr>
      <w:r>
        <w:rPr>
          <w:rFonts w:hint="cs"/>
          <w:rtl/>
        </w:rPr>
        <w:t>"</w:t>
      </w:r>
      <w:r w:rsidR="00CE0D54">
        <w:rPr>
          <w:rtl/>
        </w:rPr>
        <w:t>ב-29 בנובמבר 1947 קיבלה עצרת האומות המאוחדות החלטה המחייבת הקמת מדינה יהודית בארץ-ישראל; העצרת תבעה מאת תושבי ארץ</w:t>
      </w:r>
      <w:r w:rsidR="00CE0D54">
        <w:rPr>
          <w:rFonts w:hint="cs"/>
          <w:rtl/>
        </w:rPr>
        <w:t xml:space="preserve"> </w:t>
      </w:r>
      <w:r w:rsidR="00CE0D54">
        <w:rPr>
          <w:rtl/>
        </w:rPr>
        <w:t xml:space="preserve">ישראל לאחוז בעצמם </w:t>
      </w:r>
      <w:r w:rsidR="00DA353E">
        <w:rPr>
          <w:rFonts w:hint="cs"/>
          <w:rtl/>
        </w:rPr>
        <w:t>– –</w:t>
      </w:r>
      <w:r w:rsidR="00CE0D54">
        <w:rPr>
          <w:rFonts w:hint="cs"/>
          <w:rtl/>
        </w:rPr>
        <w:t xml:space="preserve">" </w:t>
      </w:r>
    </w:p>
    <w:p w:rsidR="00CE0D54" w:rsidRDefault="00CE0D54" w:rsidP="00DA353E">
      <w:pPr>
        <w:rPr>
          <w:rtl/>
        </w:rPr>
      </w:pPr>
    </w:p>
    <w:p w:rsidR="00CE0D54" w:rsidRDefault="00CE0D54" w:rsidP="006A0747">
      <w:pPr>
        <w:pStyle w:val="af8"/>
        <w:keepNext/>
        <w:rPr>
          <w:rtl/>
        </w:rPr>
      </w:pPr>
      <w:r w:rsidRPr="006B4D55">
        <w:rPr>
          <w:rStyle w:val="TagStyle"/>
          <w:rtl/>
        </w:rPr>
        <w:t xml:space="preserve"> &lt;&lt; יור &gt;&gt; </w:t>
      </w:r>
      <w:r>
        <w:rPr>
          <w:rtl/>
        </w:rPr>
        <w:t>היו"ר אוריאל בוסו:</w:t>
      </w:r>
      <w:r w:rsidRPr="006B4D55">
        <w:rPr>
          <w:rStyle w:val="TagStyle"/>
          <w:rtl/>
        </w:rPr>
        <w:t xml:space="preserve"> &lt;&lt; יור &gt;&gt;</w:t>
      </w:r>
      <w:r>
        <w:rPr>
          <w:rtl/>
        </w:rPr>
        <w:t xml:space="preserve">  </w:t>
      </w:r>
    </w:p>
    <w:p w:rsidR="00CE0D54" w:rsidRDefault="00CE0D54" w:rsidP="00DA353E">
      <w:pPr>
        <w:rPr>
          <w:rtl/>
        </w:rPr>
      </w:pPr>
    </w:p>
    <w:p w:rsidR="00CE0D54" w:rsidRDefault="00CE0D54" w:rsidP="006A0747">
      <w:pPr>
        <w:rPr>
          <w:rtl/>
        </w:rPr>
      </w:pPr>
      <w:r>
        <w:rPr>
          <w:rFonts w:hint="cs"/>
          <w:rtl/>
        </w:rPr>
        <w:t>נא לסיים.</w:t>
      </w:r>
    </w:p>
    <w:p w:rsidR="00CE0D54" w:rsidRDefault="00CE0D54" w:rsidP="006A0747">
      <w:pPr>
        <w:rPr>
          <w:rtl/>
        </w:rPr>
      </w:pPr>
      <w:bookmarkStart w:id="10237" w:name="_ETM_Q24_271000"/>
      <w:bookmarkEnd w:id="10237"/>
    </w:p>
    <w:p w:rsidR="00CE0D54" w:rsidRDefault="00CE0D54" w:rsidP="006A0747">
      <w:pPr>
        <w:pStyle w:val="-"/>
        <w:keepNext/>
        <w:rPr>
          <w:rtl/>
        </w:rPr>
      </w:pPr>
      <w:bookmarkStart w:id="10238" w:name="ET_speakercontinue_5855_3"/>
      <w:r w:rsidRPr="006B4D55">
        <w:rPr>
          <w:rStyle w:val="TagStyle"/>
          <w:rtl/>
        </w:rPr>
        <w:t xml:space="preserve"> &lt;&lt; דובר_המשך &gt;&gt; </w:t>
      </w:r>
      <w:r>
        <w:rPr>
          <w:rtl/>
        </w:rPr>
        <w:t>מתן כהנא (המחנה הממלכתי):</w:t>
      </w:r>
      <w:r w:rsidRPr="006B4D55">
        <w:rPr>
          <w:rStyle w:val="TagStyle"/>
          <w:rtl/>
        </w:rPr>
        <w:t xml:space="preserve"> &lt;&lt; דובר_המשך &gt;&gt;</w:t>
      </w:r>
      <w:r>
        <w:rPr>
          <w:rtl/>
        </w:rPr>
        <w:t xml:space="preserve">  </w:t>
      </w:r>
      <w:bookmarkEnd w:id="10238"/>
    </w:p>
    <w:p w:rsidR="00CE0D54" w:rsidRDefault="00CE0D54" w:rsidP="00DA353E">
      <w:pPr>
        <w:rPr>
          <w:rtl/>
        </w:rPr>
      </w:pPr>
    </w:p>
    <w:p w:rsidR="00CE0D54" w:rsidRDefault="00CE0D54" w:rsidP="006A0747">
      <w:pPr>
        <w:rPr>
          <w:rtl/>
        </w:rPr>
      </w:pPr>
      <w:r>
        <w:rPr>
          <w:rFonts w:hint="cs"/>
          <w:rtl/>
        </w:rPr>
        <w:t>"</w:t>
      </w:r>
      <w:r w:rsidR="00DA353E">
        <w:rPr>
          <w:rFonts w:hint="cs"/>
          <w:rtl/>
        </w:rPr>
        <w:t>– –</w:t>
      </w:r>
      <w:r>
        <w:rPr>
          <w:rFonts w:hint="cs"/>
          <w:rtl/>
        </w:rPr>
        <w:t xml:space="preserve"> </w:t>
      </w:r>
      <w:r>
        <w:rPr>
          <w:rtl/>
        </w:rPr>
        <w:t>בכל הצעדים הנדרשים מצ</w:t>
      </w:r>
      <w:r>
        <w:rPr>
          <w:rFonts w:hint="cs"/>
          <w:rtl/>
        </w:rPr>
        <w:t>י</w:t>
      </w:r>
      <w:r>
        <w:rPr>
          <w:rtl/>
        </w:rPr>
        <w:t>דם הם לביצוע ההחלטה</w:t>
      </w:r>
      <w:r>
        <w:rPr>
          <w:rFonts w:hint="cs"/>
          <w:rtl/>
        </w:rPr>
        <w:t>"</w:t>
      </w:r>
      <w:r>
        <w:rPr>
          <w:rtl/>
        </w:rPr>
        <w:t xml:space="preserve">. </w:t>
      </w:r>
    </w:p>
    <w:p w:rsidR="00CE0D54" w:rsidRDefault="00CE0D54" w:rsidP="006A0747">
      <w:pPr>
        <w:rPr>
          <w:rtl/>
        </w:rPr>
      </w:pPr>
    </w:p>
    <w:p w:rsidR="00CE0D54" w:rsidRDefault="00CE0D54" w:rsidP="006A0747">
      <w:pPr>
        <w:pStyle w:val="af8"/>
        <w:keepNext/>
        <w:rPr>
          <w:rtl/>
        </w:rPr>
      </w:pPr>
      <w:bookmarkStart w:id="10239" w:name="ET_yor_6488_4"/>
      <w:r w:rsidRPr="006B4D55">
        <w:rPr>
          <w:rStyle w:val="TagStyle"/>
          <w:rtl/>
        </w:rPr>
        <w:t xml:space="preserve"> &lt;&lt; יור &gt;&gt; </w:t>
      </w:r>
      <w:r>
        <w:rPr>
          <w:rtl/>
        </w:rPr>
        <w:t>היו"ר אוריאל בוסו:</w:t>
      </w:r>
      <w:r w:rsidRPr="006B4D55">
        <w:rPr>
          <w:rStyle w:val="TagStyle"/>
          <w:rtl/>
        </w:rPr>
        <w:t xml:space="preserve"> &lt;&lt; יור &gt;&gt;</w:t>
      </w:r>
      <w:r>
        <w:rPr>
          <w:rtl/>
        </w:rPr>
        <w:t xml:space="preserve">  </w:t>
      </w:r>
      <w:bookmarkEnd w:id="10239"/>
    </w:p>
    <w:p w:rsidR="00CE0D54" w:rsidRDefault="00CE0D54" w:rsidP="00DA353E">
      <w:pPr>
        <w:rPr>
          <w:rtl/>
        </w:rPr>
      </w:pPr>
    </w:p>
    <w:p w:rsidR="00CE0D54" w:rsidRDefault="00CE0D54" w:rsidP="006A0747">
      <w:pPr>
        <w:rPr>
          <w:rtl/>
        </w:rPr>
      </w:pPr>
      <w:r>
        <w:rPr>
          <w:rFonts w:hint="cs"/>
          <w:rtl/>
        </w:rPr>
        <w:t>תשלים את המגילה בנאום הבא.</w:t>
      </w:r>
    </w:p>
    <w:p w:rsidR="00CE0D54" w:rsidRDefault="00CE0D54" w:rsidP="006A0747">
      <w:pPr>
        <w:rPr>
          <w:rtl/>
        </w:rPr>
      </w:pPr>
      <w:bookmarkStart w:id="10240" w:name="_ETM_Q24_275000"/>
      <w:bookmarkEnd w:id="10240"/>
    </w:p>
    <w:p w:rsidR="00CE0D54" w:rsidRDefault="00CE0D54" w:rsidP="006A0747">
      <w:pPr>
        <w:pStyle w:val="-"/>
        <w:keepNext/>
        <w:rPr>
          <w:rtl/>
        </w:rPr>
      </w:pPr>
      <w:bookmarkStart w:id="10241" w:name="ET_speakercontinue_5855_5"/>
      <w:r w:rsidRPr="006B4D55">
        <w:rPr>
          <w:rStyle w:val="TagStyle"/>
          <w:rtl/>
        </w:rPr>
        <w:t xml:space="preserve"> &lt;&lt; דובר_המשך &gt;&gt; </w:t>
      </w:r>
      <w:r>
        <w:rPr>
          <w:rtl/>
        </w:rPr>
        <w:t>מתן כהנא (המחנה הממלכתי):</w:t>
      </w:r>
      <w:r w:rsidRPr="006B4D55">
        <w:rPr>
          <w:rStyle w:val="TagStyle"/>
          <w:rtl/>
        </w:rPr>
        <w:t xml:space="preserve"> &lt;&lt; דובר_המשך &gt;&gt;</w:t>
      </w:r>
      <w:r>
        <w:rPr>
          <w:rtl/>
        </w:rPr>
        <w:t xml:space="preserve">  </w:t>
      </w:r>
      <w:bookmarkEnd w:id="10241"/>
    </w:p>
    <w:p w:rsidR="00CE0D54" w:rsidRDefault="00CE0D54" w:rsidP="00DA353E">
      <w:pPr>
        <w:rPr>
          <w:rtl/>
        </w:rPr>
      </w:pPr>
    </w:p>
    <w:p w:rsidR="00CE0D54" w:rsidRDefault="00CE0D54" w:rsidP="00DA353E">
      <w:pPr>
        <w:rPr>
          <w:rtl/>
        </w:rPr>
      </w:pPr>
      <w:bookmarkStart w:id="10242" w:name="_ETM_Q24_276000"/>
      <w:bookmarkStart w:id="10243" w:name="_ETM_Q24_277409"/>
      <w:bookmarkEnd w:id="10242"/>
      <w:bookmarkEnd w:id="10243"/>
      <w:r>
        <w:rPr>
          <w:rFonts w:hint="cs"/>
          <w:rtl/>
        </w:rPr>
        <w:t>ה</w:t>
      </w:r>
      <w:r>
        <w:rPr>
          <w:rtl/>
        </w:rPr>
        <w:t xml:space="preserve">נוער </w:t>
      </w:r>
      <w:bookmarkStart w:id="10244" w:name="_ETM_Q24_277740"/>
      <w:bookmarkEnd w:id="10244"/>
      <w:r>
        <w:rPr>
          <w:rtl/>
        </w:rPr>
        <w:t>ש</w:t>
      </w:r>
      <w:r>
        <w:rPr>
          <w:rFonts w:hint="cs"/>
          <w:rtl/>
        </w:rPr>
        <w:t xml:space="preserve">ם, </w:t>
      </w:r>
      <w:bookmarkStart w:id="10245" w:name="_ETM_Q24_274000"/>
      <w:bookmarkEnd w:id="10245"/>
      <w:r>
        <w:rPr>
          <w:rFonts w:hint="cs"/>
          <w:rtl/>
        </w:rPr>
        <w:t>אתם למעלה,</w:t>
      </w:r>
      <w:bookmarkStart w:id="10246" w:name="_ETM_Q24_278159"/>
      <w:bookmarkEnd w:id="10246"/>
      <w:r>
        <w:rPr>
          <w:rtl/>
        </w:rPr>
        <w:t xml:space="preserve"> </w:t>
      </w:r>
      <w:bookmarkStart w:id="10247" w:name="_ETM_Q24_278549"/>
      <w:bookmarkEnd w:id="10247"/>
      <w:r>
        <w:rPr>
          <w:rtl/>
        </w:rPr>
        <w:t xml:space="preserve">מתי </w:t>
      </w:r>
      <w:bookmarkStart w:id="10248" w:name="_ETM_Q24_278880"/>
      <w:bookmarkEnd w:id="10248"/>
      <w:r>
        <w:rPr>
          <w:rtl/>
        </w:rPr>
        <w:t xml:space="preserve">שמעתם </w:t>
      </w:r>
      <w:bookmarkStart w:id="10249" w:name="_ETM_Q24_279239"/>
      <w:bookmarkEnd w:id="10249"/>
      <w:r>
        <w:rPr>
          <w:rtl/>
        </w:rPr>
        <w:t xml:space="preserve">פעם </w:t>
      </w:r>
      <w:bookmarkStart w:id="10250" w:name="_ETM_Q24_279450"/>
      <w:bookmarkEnd w:id="10250"/>
      <w:r>
        <w:rPr>
          <w:rtl/>
        </w:rPr>
        <w:t xml:space="preserve">אחרונה </w:t>
      </w:r>
      <w:bookmarkStart w:id="10251" w:name="_ETM_Q24_279749"/>
      <w:bookmarkEnd w:id="10251"/>
      <w:r>
        <w:rPr>
          <w:rtl/>
        </w:rPr>
        <w:t xml:space="preserve">את </w:t>
      </w:r>
      <w:bookmarkStart w:id="10252" w:name="_ETM_Q24_279810"/>
      <w:bookmarkEnd w:id="10252"/>
      <w:r>
        <w:rPr>
          <w:rtl/>
        </w:rPr>
        <w:t xml:space="preserve">מגילת </w:t>
      </w:r>
      <w:bookmarkStart w:id="10253" w:name="_ETM_Q24_280170"/>
      <w:bookmarkEnd w:id="10253"/>
      <w:r>
        <w:rPr>
          <w:rtl/>
        </w:rPr>
        <w:t>העצמאות</w:t>
      </w:r>
      <w:r>
        <w:rPr>
          <w:rFonts w:hint="cs"/>
          <w:rtl/>
        </w:rPr>
        <w:t>?</w:t>
      </w:r>
      <w:r>
        <w:rPr>
          <w:rtl/>
        </w:rPr>
        <w:t xml:space="preserve"> </w:t>
      </w:r>
      <w:bookmarkStart w:id="10254" w:name="_ETM_Q24_281579"/>
      <w:bookmarkEnd w:id="10254"/>
      <w:r>
        <w:rPr>
          <w:rtl/>
        </w:rPr>
        <w:t>אתם</w:t>
      </w:r>
      <w:r>
        <w:rPr>
          <w:rFonts w:hint="cs"/>
          <w:rtl/>
        </w:rPr>
        <w:t>,</w:t>
      </w:r>
      <w:r>
        <w:rPr>
          <w:rtl/>
        </w:rPr>
        <w:t xml:space="preserve"> </w:t>
      </w:r>
      <w:bookmarkStart w:id="10255" w:name="_ETM_Q24_281909"/>
      <w:bookmarkEnd w:id="10255"/>
      <w:r>
        <w:rPr>
          <w:rtl/>
        </w:rPr>
        <w:t>אתם</w:t>
      </w:r>
      <w:r>
        <w:rPr>
          <w:rFonts w:hint="cs"/>
          <w:rtl/>
        </w:rPr>
        <w:t>,</w:t>
      </w:r>
      <w:r>
        <w:rPr>
          <w:rtl/>
        </w:rPr>
        <w:t xml:space="preserve"> </w:t>
      </w:r>
      <w:bookmarkStart w:id="10256" w:name="_ETM_Q24_282620"/>
      <w:bookmarkEnd w:id="10256"/>
      <w:r>
        <w:rPr>
          <w:rtl/>
        </w:rPr>
        <w:t>קר</w:t>
      </w:r>
      <w:r>
        <w:rPr>
          <w:rFonts w:hint="cs"/>
          <w:rtl/>
        </w:rPr>
        <w:t>אתם</w:t>
      </w:r>
      <w:bookmarkStart w:id="10257" w:name="_ETM_Q24_282890"/>
      <w:bookmarkStart w:id="10258" w:name="_ETM_Q24_283040"/>
      <w:bookmarkEnd w:id="10257"/>
      <w:bookmarkEnd w:id="10258"/>
      <w:r>
        <w:rPr>
          <w:rFonts w:hint="cs"/>
          <w:rtl/>
        </w:rPr>
        <w:t xml:space="preserve"> </w:t>
      </w:r>
      <w:r>
        <w:rPr>
          <w:rtl/>
        </w:rPr>
        <w:t xml:space="preserve">את </w:t>
      </w:r>
      <w:bookmarkStart w:id="10259" w:name="_ETM_Q24_283130"/>
      <w:bookmarkEnd w:id="10259"/>
      <w:r>
        <w:rPr>
          <w:rtl/>
        </w:rPr>
        <w:t xml:space="preserve">מגילת </w:t>
      </w:r>
      <w:bookmarkStart w:id="10260" w:name="_ETM_Q24_283430"/>
      <w:bookmarkEnd w:id="10260"/>
      <w:r>
        <w:rPr>
          <w:rtl/>
        </w:rPr>
        <w:t xml:space="preserve">העצמאות </w:t>
      </w:r>
      <w:bookmarkStart w:id="10261" w:name="_ETM_Q24_283790"/>
      <w:bookmarkEnd w:id="10261"/>
      <w:r>
        <w:rPr>
          <w:rtl/>
        </w:rPr>
        <w:t>פעם</w:t>
      </w:r>
      <w:r>
        <w:rPr>
          <w:rFonts w:hint="cs"/>
          <w:rtl/>
        </w:rPr>
        <w:t>?</w:t>
      </w:r>
      <w:r>
        <w:rPr>
          <w:rtl/>
        </w:rPr>
        <w:t xml:space="preserve"> </w:t>
      </w:r>
      <w:bookmarkStart w:id="10262" w:name="_ETM_Q24_284630"/>
      <w:bookmarkEnd w:id="10262"/>
      <w:r>
        <w:rPr>
          <w:rtl/>
        </w:rPr>
        <w:t>בטוחים</w:t>
      </w:r>
      <w:r>
        <w:rPr>
          <w:rFonts w:hint="cs"/>
          <w:rtl/>
        </w:rPr>
        <w:t>?</w:t>
      </w:r>
      <w:r>
        <w:rPr>
          <w:rtl/>
        </w:rPr>
        <w:t xml:space="preserve"> </w:t>
      </w:r>
      <w:bookmarkStart w:id="10263" w:name="_ETM_Q24_286620"/>
      <w:bookmarkEnd w:id="10263"/>
      <w:r>
        <w:rPr>
          <w:rtl/>
        </w:rPr>
        <w:t xml:space="preserve">לא </w:t>
      </w:r>
      <w:bookmarkStart w:id="10264" w:name="_ETM_Q24_286770"/>
      <w:bookmarkEnd w:id="10264"/>
      <w:r>
        <w:rPr>
          <w:rtl/>
        </w:rPr>
        <w:t xml:space="preserve">נראה </w:t>
      </w:r>
      <w:bookmarkStart w:id="10265" w:name="_ETM_Q24_287010"/>
      <w:bookmarkEnd w:id="10265"/>
      <w:r>
        <w:rPr>
          <w:rtl/>
        </w:rPr>
        <w:t>לי</w:t>
      </w:r>
      <w:r>
        <w:rPr>
          <w:rFonts w:hint="cs"/>
          <w:rtl/>
        </w:rPr>
        <w:t>. טוב שהייתם פה.</w:t>
      </w:r>
    </w:p>
    <w:p w:rsidR="00CE0D54" w:rsidRDefault="00CE0D54" w:rsidP="00DA353E">
      <w:pPr>
        <w:rPr>
          <w:rtl/>
        </w:rPr>
      </w:pPr>
    </w:p>
    <w:p w:rsidR="00CE0D54" w:rsidRDefault="00CE0D54" w:rsidP="006A0747">
      <w:pPr>
        <w:pStyle w:val="af8"/>
        <w:keepNext/>
        <w:rPr>
          <w:rtl/>
        </w:rPr>
      </w:pPr>
      <w:r w:rsidRPr="006B4D55">
        <w:rPr>
          <w:rStyle w:val="TagStyle"/>
          <w:rtl/>
        </w:rPr>
        <w:t xml:space="preserve"> &lt;&lt; יור &gt;&gt; </w:t>
      </w:r>
      <w:r>
        <w:rPr>
          <w:rtl/>
        </w:rPr>
        <w:t>היו"ר אוריאל בוסו:</w:t>
      </w:r>
      <w:r w:rsidRPr="006B4D55">
        <w:rPr>
          <w:rStyle w:val="TagStyle"/>
          <w:rtl/>
        </w:rPr>
        <w:t xml:space="preserve"> &lt;&lt; יור &gt;&gt;</w:t>
      </w:r>
      <w:r>
        <w:rPr>
          <w:rtl/>
        </w:rPr>
        <w:t xml:space="preserve">  </w:t>
      </w:r>
    </w:p>
    <w:p w:rsidR="00CE0D54" w:rsidRDefault="00CE0D54" w:rsidP="00DA353E">
      <w:pPr>
        <w:rPr>
          <w:rtl/>
        </w:rPr>
      </w:pPr>
    </w:p>
    <w:p w:rsidR="00CE0D54" w:rsidRDefault="00CE0D54" w:rsidP="00495E30">
      <w:pPr>
        <w:rPr>
          <w:rtl/>
        </w:rPr>
      </w:pPr>
      <w:bookmarkStart w:id="10266" w:name="_ETM_Q24_285000"/>
      <w:bookmarkStart w:id="10267" w:name="_ETM_Q24_287340"/>
      <w:bookmarkStart w:id="10268" w:name="_ETM_Q24_287580"/>
      <w:bookmarkStart w:id="10269" w:name="_ETM_Q24_287850"/>
      <w:bookmarkStart w:id="10270" w:name="_ETM_Q24_288180"/>
      <w:bookmarkEnd w:id="10266"/>
      <w:bookmarkEnd w:id="10267"/>
      <w:bookmarkEnd w:id="10268"/>
      <w:bookmarkEnd w:id="10269"/>
      <w:bookmarkEnd w:id="10270"/>
      <w:r>
        <w:rPr>
          <w:rtl/>
        </w:rPr>
        <w:t xml:space="preserve">אני </w:t>
      </w:r>
      <w:bookmarkStart w:id="10271" w:name="_ETM_Q24_288360"/>
      <w:bookmarkEnd w:id="10271"/>
      <w:r>
        <w:rPr>
          <w:rtl/>
        </w:rPr>
        <w:t xml:space="preserve">הייתי </w:t>
      </w:r>
      <w:bookmarkStart w:id="10272" w:name="_ETM_Q24_288480"/>
      <w:bookmarkEnd w:id="10272"/>
      <w:r>
        <w:rPr>
          <w:rtl/>
        </w:rPr>
        <w:t xml:space="preserve">שואל </w:t>
      </w:r>
      <w:bookmarkStart w:id="10273" w:name="_ETM_Q24_288690"/>
      <w:bookmarkEnd w:id="10273"/>
      <w:r>
        <w:rPr>
          <w:rtl/>
        </w:rPr>
        <w:t>אות</w:t>
      </w:r>
      <w:r>
        <w:rPr>
          <w:rFonts w:hint="cs"/>
          <w:rtl/>
        </w:rPr>
        <w:t>ם</w:t>
      </w:r>
      <w:r>
        <w:rPr>
          <w:rtl/>
        </w:rPr>
        <w:t xml:space="preserve"> </w:t>
      </w:r>
      <w:bookmarkStart w:id="10274" w:name="_ETM_Q24_288930"/>
      <w:bookmarkEnd w:id="10274"/>
      <w:r>
        <w:rPr>
          <w:rtl/>
        </w:rPr>
        <w:t xml:space="preserve">מתי </w:t>
      </w:r>
      <w:bookmarkStart w:id="10275" w:name="_ETM_Q24_289170"/>
      <w:bookmarkEnd w:id="10275"/>
      <w:r w:rsidR="00495E30">
        <w:rPr>
          <w:rFonts w:hint="cs"/>
          <w:rtl/>
        </w:rPr>
        <w:t>ב</w:t>
      </w:r>
      <w:r>
        <w:rPr>
          <w:rtl/>
        </w:rPr>
        <w:t xml:space="preserve">פעם </w:t>
      </w:r>
      <w:bookmarkStart w:id="10276" w:name="_ETM_Q24_289410"/>
      <w:bookmarkEnd w:id="10276"/>
      <w:r>
        <w:rPr>
          <w:rtl/>
        </w:rPr>
        <w:t xml:space="preserve">האחרונה </w:t>
      </w:r>
      <w:bookmarkStart w:id="10277" w:name="_ETM_Q24_290250"/>
      <w:bookmarkEnd w:id="10277"/>
      <w:r>
        <w:rPr>
          <w:rFonts w:hint="cs"/>
          <w:rtl/>
        </w:rPr>
        <w:t xml:space="preserve">הם שמעו </w:t>
      </w:r>
      <w:bookmarkStart w:id="10278" w:name="_ETM_Q24_290700"/>
      <w:bookmarkEnd w:id="10278"/>
      <w:r>
        <w:rPr>
          <w:rtl/>
        </w:rPr>
        <w:t xml:space="preserve">דברים </w:t>
      </w:r>
      <w:bookmarkStart w:id="10279" w:name="_ETM_Q24_291240"/>
      <w:bookmarkEnd w:id="10279"/>
      <w:r>
        <w:rPr>
          <w:rtl/>
        </w:rPr>
        <w:t>ב</w:t>
      </w:r>
      <w:r>
        <w:rPr>
          <w:rFonts w:hint="cs"/>
          <w:rtl/>
        </w:rPr>
        <w:t xml:space="preserve">הלכות </w:t>
      </w:r>
      <w:bookmarkStart w:id="10280" w:name="_ETM_Q24_291690"/>
      <w:bookmarkEnd w:id="10280"/>
      <w:r>
        <w:rPr>
          <w:rtl/>
        </w:rPr>
        <w:t xml:space="preserve">חג </w:t>
      </w:r>
      <w:bookmarkStart w:id="10281" w:name="_ETM_Q24_291870"/>
      <w:bookmarkEnd w:id="10281"/>
      <w:r>
        <w:rPr>
          <w:rtl/>
        </w:rPr>
        <w:t>הפסח</w:t>
      </w:r>
      <w:r>
        <w:rPr>
          <w:rFonts w:hint="cs"/>
          <w:rtl/>
        </w:rPr>
        <w:t>.</w:t>
      </w:r>
    </w:p>
    <w:p w:rsidR="00CE0D54" w:rsidRDefault="00CE0D54" w:rsidP="006A0747">
      <w:pPr>
        <w:rPr>
          <w:rtl/>
        </w:rPr>
      </w:pPr>
    </w:p>
    <w:p w:rsidR="00CE0D54" w:rsidRDefault="00CE0D54" w:rsidP="006A0747">
      <w:pPr>
        <w:pStyle w:val="af7"/>
        <w:keepNext/>
        <w:rPr>
          <w:rtl/>
        </w:rPr>
      </w:pPr>
      <w:bookmarkStart w:id="10282" w:name="ET_interruption_5084_8"/>
      <w:r w:rsidRPr="00780C6E">
        <w:rPr>
          <w:rStyle w:val="TagStyle"/>
          <w:rtl/>
        </w:rPr>
        <w:t xml:space="preserve"> &lt;&lt; קריאה &gt;&gt; </w:t>
      </w:r>
      <w:r>
        <w:rPr>
          <w:rtl/>
        </w:rPr>
        <w:t>מיקי לוי (יש עתיד):</w:t>
      </w:r>
      <w:r w:rsidRPr="00780C6E">
        <w:rPr>
          <w:rStyle w:val="TagStyle"/>
          <w:rtl/>
        </w:rPr>
        <w:t xml:space="preserve"> &lt;&lt; קריאה &gt;&gt;</w:t>
      </w:r>
      <w:r>
        <w:rPr>
          <w:rtl/>
        </w:rPr>
        <w:t xml:space="preserve">  </w:t>
      </w:r>
      <w:bookmarkEnd w:id="10282"/>
    </w:p>
    <w:p w:rsidR="00CE0D54" w:rsidRDefault="00CE0D54" w:rsidP="00DA353E">
      <w:pPr>
        <w:rPr>
          <w:rtl/>
        </w:rPr>
      </w:pPr>
    </w:p>
    <w:p w:rsidR="00CE0D54" w:rsidRPr="00780C6E" w:rsidRDefault="00CE0D54" w:rsidP="006A0747">
      <w:pPr>
        <w:rPr>
          <w:rtl/>
        </w:rPr>
      </w:pPr>
      <w:bookmarkStart w:id="10283" w:name="_ETM_Q24_290000"/>
      <w:bookmarkEnd w:id="10283"/>
      <w:r>
        <w:rPr>
          <w:rFonts w:hint="cs"/>
          <w:rtl/>
        </w:rPr>
        <w:t>לכו</w:t>
      </w:r>
      <w:bookmarkStart w:id="10284" w:name="_ETM_Q24_292000"/>
      <w:bookmarkEnd w:id="10284"/>
      <w:r>
        <w:rPr>
          <w:rFonts w:hint="cs"/>
          <w:rtl/>
        </w:rPr>
        <w:t xml:space="preserve"> הביתה ותקראו.</w:t>
      </w:r>
    </w:p>
    <w:p w:rsidR="00CE0D54" w:rsidRDefault="00CE0D54" w:rsidP="006A0747">
      <w:pPr>
        <w:rPr>
          <w:rtl/>
        </w:rPr>
      </w:pPr>
      <w:bookmarkStart w:id="10285" w:name="_ETM_Q24_291000"/>
      <w:bookmarkEnd w:id="10285"/>
    </w:p>
    <w:p w:rsidR="00CE0D54" w:rsidRDefault="00CE0D54" w:rsidP="006A0747">
      <w:pPr>
        <w:pStyle w:val="-"/>
        <w:keepNext/>
        <w:rPr>
          <w:rtl/>
        </w:rPr>
      </w:pPr>
      <w:bookmarkStart w:id="10286" w:name="ET_speakercontinue_5855_7"/>
      <w:r w:rsidRPr="00780C6E">
        <w:rPr>
          <w:rStyle w:val="TagStyle"/>
          <w:rtl/>
        </w:rPr>
        <w:t xml:space="preserve"> &lt;&lt; דובר_המשך &gt;&gt; </w:t>
      </w:r>
      <w:r>
        <w:rPr>
          <w:rtl/>
        </w:rPr>
        <w:t>מתן כהנא (המחנה הממלכתי):</w:t>
      </w:r>
      <w:r w:rsidRPr="00780C6E">
        <w:rPr>
          <w:rStyle w:val="TagStyle"/>
          <w:rtl/>
        </w:rPr>
        <w:t xml:space="preserve"> &lt;&lt; דובר_המשך &gt;&gt;</w:t>
      </w:r>
      <w:r>
        <w:rPr>
          <w:rtl/>
        </w:rPr>
        <w:t xml:space="preserve">  </w:t>
      </w:r>
      <w:bookmarkEnd w:id="10286"/>
    </w:p>
    <w:p w:rsidR="00CE0D54" w:rsidRDefault="00CE0D54" w:rsidP="00DA353E">
      <w:pPr>
        <w:rPr>
          <w:rtl/>
        </w:rPr>
      </w:pPr>
    </w:p>
    <w:p w:rsidR="00CE0D54" w:rsidRDefault="00CE0D54" w:rsidP="006A0747">
      <w:pPr>
        <w:rPr>
          <w:rtl/>
        </w:rPr>
      </w:pPr>
      <w:r>
        <w:rPr>
          <w:rFonts w:hint="cs"/>
          <w:rtl/>
        </w:rPr>
        <w:t>מה? מתי בפעם האחרונה?</w:t>
      </w:r>
    </w:p>
    <w:p w:rsidR="00CE0D54" w:rsidRDefault="00CE0D54" w:rsidP="006A0747">
      <w:pPr>
        <w:rPr>
          <w:rtl/>
        </w:rPr>
      </w:pPr>
    </w:p>
    <w:p w:rsidR="00CE0D54" w:rsidRDefault="00CE0D54" w:rsidP="006A0747">
      <w:pPr>
        <w:pStyle w:val="af8"/>
        <w:keepNext/>
        <w:rPr>
          <w:rtl/>
        </w:rPr>
      </w:pPr>
      <w:r w:rsidRPr="00780C6E">
        <w:rPr>
          <w:rStyle w:val="TagStyle"/>
          <w:rtl/>
        </w:rPr>
        <w:t xml:space="preserve"> &lt;&lt; יור &gt;&gt; </w:t>
      </w:r>
      <w:r>
        <w:rPr>
          <w:rtl/>
        </w:rPr>
        <w:t>היו"ר אוריאל בוסו:</w:t>
      </w:r>
      <w:r w:rsidRPr="00780C6E">
        <w:rPr>
          <w:rStyle w:val="TagStyle"/>
          <w:rtl/>
        </w:rPr>
        <w:t xml:space="preserve"> &lt;&lt; יור &gt;&gt;</w:t>
      </w:r>
      <w:r>
        <w:rPr>
          <w:rtl/>
        </w:rPr>
        <w:t xml:space="preserve">  </w:t>
      </w:r>
    </w:p>
    <w:p w:rsidR="00CE0D54" w:rsidRDefault="00CE0D54" w:rsidP="00DA353E">
      <w:pPr>
        <w:rPr>
          <w:rtl/>
        </w:rPr>
      </w:pPr>
    </w:p>
    <w:p w:rsidR="00CE0D54" w:rsidRDefault="00CE0D54" w:rsidP="006A0747">
      <w:pPr>
        <w:rPr>
          <w:rtl/>
        </w:rPr>
      </w:pPr>
      <w:bookmarkStart w:id="10287" w:name="_ETM_Q24_289000"/>
      <w:bookmarkStart w:id="10288" w:name="_ETM_Q24_292810"/>
      <w:bookmarkEnd w:id="10287"/>
      <w:bookmarkEnd w:id="10288"/>
      <w:r>
        <w:rPr>
          <w:rtl/>
        </w:rPr>
        <w:t xml:space="preserve">תודה </w:t>
      </w:r>
      <w:bookmarkStart w:id="10289" w:name="_ETM_Q24_293170"/>
      <w:bookmarkEnd w:id="10289"/>
      <w:r>
        <w:rPr>
          <w:rtl/>
        </w:rPr>
        <w:t>רבה</w:t>
      </w:r>
      <w:r>
        <w:rPr>
          <w:rFonts w:hint="cs"/>
          <w:rtl/>
        </w:rPr>
        <w:t>,</w:t>
      </w:r>
      <w:r>
        <w:rPr>
          <w:rtl/>
        </w:rPr>
        <w:t xml:space="preserve"> </w:t>
      </w:r>
      <w:bookmarkStart w:id="10290" w:name="_ETM_Q24_293500"/>
      <w:bookmarkEnd w:id="10290"/>
      <w:r>
        <w:rPr>
          <w:rtl/>
        </w:rPr>
        <w:t xml:space="preserve">חבר </w:t>
      </w:r>
      <w:bookmarkStart w:id="10291" w:name="_ETM_Q24_293740"/>
      <w:bookmarkEnd w:id="10291"/>
      <w:r>
        <w:rPr>
          <w:rtl/>
        </w:rPr>
        <w:t xml:space="preserve">הכנסת </w:t>
      </w:r>
      <w:bookmarkStart w:id="10292" w:name="_ETM_Q24_293920"/>
      <w:bookmarkEnd w:id="10292"/>
      <w:r>
        <w:rPr>
          <w:rtl/>
        </w:rPr>
        <w:t xml:space="preserve">מתן </w:t>
      </w:r>
      <w:bookmarkStart w:id="10293" w:name="_ETM_Q24_294160"/>
      <w:bookmarkEnd w:id="10293"/>
      <w:r>
        <w:rPr>
          <w:rtl/>
        </w:rPr>
        <w:t>כהנא</w:t>
      </w:r>
      <w:r>
        <w:rPr>
          <w:rFonts w:hint="cs"/>
          <w:rtl/>
        </w:rPr>
        <w:t>.</w:t>
      </w:r>
    </w:p>
    <w:p w:rsidR="00CE0D54" w:rsidRDefault="00CE0D54" w:rsidP="006A0747">
      <w:pPr>
        <w:rPr>
          <w:rtl/>
        </w:rPr>
      </w:pPr>
    </w:p>
    <w:p w:rsidR="00CE0D54" w:rsidRDefault="00CE0D54" w:rsidP="006A0747">
      <w:pPr>
        <w:pStyle w:val="-"/>
        <w:keepNext/>
        <w:rPr>
          <w:rtl/>
        </w:rPr>
      </w:pPr>
      <w:bookmarkStart w:id="10294" w:name="ET_speakercontinue_5855_10"/>
      <w:r w:rsidRPr="00780C6E">
        <w:rPr>
          <w:rStyle w:val="TagStyle"/>
          <w:rtl/>
        </w:rPr>
        <w:t xml:space="preserve"> &lt;&lt; דובר_המשך &gt;&gt; </w:t>
      </w:r>
      <w:r>
        <w:rPr>
          <w:rtl/>
        </w:rPr>
        <w:t>מתן כהנא (המחנה הממלכתי):</w:t>
      </w:r>
      <w:r w:rsidRPr="00780C6E">
        <w:rPr>
          <w:rStyle w:val="TagStyle"/>
          <w:rtl/>
        </w:rPr>
        <w:t xml:space="preserve"> &lt;&lt; דובר_המשך &gt;&gt;</w:t>
      </w:r>
      <w:r>
        <w:rPr>
          <w:rtl/>
        </w:rPr>
        <w:t xml:space="preserve">  </w:t>
      </w:r>
      <w:bookmarkEnd w:id="10294"/>
    </w:p>
    <w:p w:rsidR="00CE0D54" w:rsidRDefault="00CE0D54" w:rsidP="00DA353E">
      <w:pPr>
        <w:rPr>
          <w:rtl/>
        </w:rPr>
      </w:pPr>
    </w:p>
    <w:p w:rsidR="00CE0D54" w:rsidRDefault="00CE0D54" w:rsidP="006A0747">
      <w:pPr>
        <w:rPr>
          <w:rtl/>
        </w:rPr>
      </w:pPr>
      <w:bookmarkStart w:id="10295" w:name="_ETM_Q24_295000"/>
      <w:bookmarkEnd w:id="10295"/>
      <w:r>
        <w:rPr>
          <w:rFonts w:hint="cs"/>
          <w:rtl/>
        </w:rPr>
        <w:t>השנה? בשנה האחרונה עברתם על מגילת העצמאות?</w:t>
      </w:r>
    </w:p>
    <w:p w:rsidR="00CE0D54" w:rsidRDefault="00CE0D54" w:rsidP="006A0747">
      <w:pPr>
        <w:rPr>
          <w:rtl/>
        </w:rPr>
      </w:pPr>
    </w:p>
    <w:p w:rsidR="00CE0D54" w:rsidRDefault="00CE0D54" w:rsidP="006A0747">
      <w:pPr>
        <w:pStyle w:val="af8"/>
        <w:keepNext/>
        <w:rPr>
          <w:rtl/>
        </w:rPr>
      </w:pPr>
      <w:r w:rsidRPr="00780C6E">
        <w:rPr>
          <w:rStyle w:val="TagStyle"/>
          <w:rtl/>
        </w:rPr>
        <w:t xml:space="preserve"> &lt;&lt; יור &gt;&gt; </w:t>
      </w:r>
      <w:r>
        <w:rPr>
          <w:rtl/>
        </w:rPr>
        <w:t>היו"ר אוריאל בוסו:</w:t>
      </w:r>
      <w:r w:rsidRPr="00780C6E">
        <w:rPr>
          <w:rStyle w:val="TagStyle"/>
          <w:rtl/>
        </w:rPr>
        <w:t xml:space="preserve"> &lt;&lt; יור &gt;&gt;</w:t>
      </w:r>
      <w:r>
        <w:rPr>
          <w:rtl/>
        </w:rPr>
        <w:t xml:space="preserve">  </w:t>
      </w:r>
    </w:p>
    <w:p w:rsidR="00CE0D54" w:rsidRDefault="00CE0D54" w:rsidP="00DA353E">
      <w:pPr>
        <w:rPr>
          <w:rtl/>
        </w:rPr>
      </w:pPr>
    </w:p>
    <w:p w:rsidR="00CE0D54" w:rsidRDefault="00CE0D54" w:rsidP="006A0747">
      <w:pPr>
        <w:rPr>
          <w:rtl/>
        </w:rPr>
      </w:pPr>
      <w:bookmarkStart w:id="10296" w:name="_ETM_Q24_294000"/>
      <w:bookmarkStart w:id="10297" w:name="_ETM_Q24_294820"/>
      <w:bookmarkStart w:id="10298" w:name="_ETM_Q24_297250"/>
      <w:bookmarkEnd w:id="10296"/>
      <w:bookmarkEnd w:id="10297"/>
      <w:bookmarkEnd w:id="10298"/>
      <w:r>
        <w:rPr>
          <w:rtl/>
        </w:rPr>
        <w:t xml:space="preserve">חברת </w:t>
      </w:r>
      <w:bookmarkStart w:id="10299" w:name="_ETM_Q24_297670"/>
      <w:bookmarkEnd w:id="10299"/>
      <w:r>
        <w:rPr>
          <w:rtl/>
        </w:rPr>
        <w:t xml:space="preserve">הכנסת יפעת </w:t>
      </w:r>
      <w:bookmarkStart w:id="10300" w:name="_ETM_Q24_298270"/>
      <w:bookmarkEnd w:id="10300"/>
      <w:r>
        <w:rPr>
          <w:rtl/>
        </w:rPr>
        <w:t xml:space="preserve">שאשא </w:t>
      </w:r>
      <w:bookmarkStart w:id="10301" w:name="_ETM_Q24_298480"/>
      <w:bookmarkEnd w:id="10301"/>
      <w:r>
        <w:rPr>
          <w:rtl/>
        </w:rPr>
        <w:t>ביטון</w:t>
      </w:r>
      <w:r>
        <w:rPr>
          <w:rFonts w:hint="cs"/>
          <w:rtl/>
        </w:rPr>
        <w:t>,</w:t>
      </w:r>
      <w:r>
        <w:rPr>
          <w:rtl/>
        </w:rPr>
        <w:t xml:space="preserve"> </w:t>
      </w:r>
      <w:bookmarkStart w:id="10302" w:name="_ETM_Q24_298690"/>
      <w:bookmarkEnd w:id="10302"/>
      <w:r>
        <w:rPr>
          <w:rtl/>
        </w:rPr>
        <w:t>בבקשה</w:t>
      </w:r>
      <w:r>
        <w:rPr>
          <w:rFonts w:hint="cs"/>
          <w:rtl/>
        </w:rPr>
        <w:t>.</w:t>
      </w:r>
    </w:p>
    <w:p w:rsidR="00CE0D54" w:rsidRDefault="00CE0D54" w:rsidP="006A0747">
      <w:pPr>
        <w:rPr>
          <w:rtl/>
        </w:rPr>
      </w:pPr>
      <w:bookmarkStart w:id="10303" w:name="_ETM_Q24_298000"/>
      <w:bookmarkEnd w:id="10303"/>
    </w:p>
    <w:p w:rsidR="00CE0D54" w:rsidRDefault="00CE0D54" w:rsidP="006A0747">
      <w:pPr>
        <w:pStyle w:val="-"/>
        <w:keepNext/>
        <w:rPr>
          <w:rtl/>
        </w:rPr>
      </w:pPr>
      <w:r w:rsidRPr="00780C6E">
        <w:rPr>
          <w:rStyle w:val="TagStyle"/>
          <w:rtl/>
        </w:rPr>
        <w:t xml:space="preserve"> &lt;&lt; דובר_המשך &gt;&gt; </w:t>
      </w:r>
      <w:r>
        <w:rPr>
          <w:rtl/>
        </w:rPr>
        <w:t>מתן כהנא (המחנה הממלכתי):</w:t>
      </w:r>
      <w:r w:rsidRPr="00780C6E">
        <w:rPr>
          <w:rStyle w:val="TagStyle"/>
          <w:rtl/>
        </w:rPr>
        <w:t xml:space="preserve"> &lt;&lt; דובר_המשך &gt;&gt;</w:t>
      </w:r>
      <w:r>
        <w:rPr>
          <w:rtl/>
        </w:rPr>
        <w:t xml:space="preserve">  </w:t>
      </w:r>
    </w:p>
    <w:p w:rsidR="00CE0D54" w:rsidRDefault="00CE0D54" w:rsidP="00DA353E">
      <w:pPr>
        <w:rPr>
          <w:rtl/>
        </w:rPr>
      </w:pPr>
    </w:p>
    <w:p w:rsidR="00CE0D54" w:rsidRDefault="00CE0D54" w:rsidP="006A0747">
      <w:pPr>
        <w:rPr>
          <w:rtl/>
        </w:rPr>
      </w:pPr>
      <w:bookmarkStart w:id="10304" w:name="_ETM_Q24_300000"/>
      <w:bookmarkStart w:id="10305" w:name="_ETM_Q24_299230"/>
      <w:bookmarkEnd w:id="10304"/>
      <w:bookmarkEnd w:id="10305"/>
      <w:r>
        <w:rPr>
          <w:rtl/>
        </w:rPr>
        <w:t xml:space="preserve">זה </w:t>
      </w:r>
      <w:bookmarkStart w:id="10306" w:name="_ETM_Q24_299380"/>
      <w:bookmarkEnd w:id="10306"/>
      <w:r>
        <w:rPr>
          <w:rtl/>
        </w:rPr>
        <w:t>בסדר</w:t>
      </w:r>
      <w:r>
        <w:rPr>
          <w:rFonts w:hint="cs"/>
          <w:rtl/>
        </w:rPr>
        <w:t>.</w:t>
      </w:r>
      <w:r>
        <w:rPr>
          <w:rtl/>
        </w:rPr>
        <w:t xml:space="preserve"> </w:t>
      </w:r>
      <w:bookmarkStart w:id="10307" w:name="_ETM_Q24_299770"/>
      <w:bookmarkEnd w:id="10307"/>
      <w:r>
        <w:rPr>
          <w:rtl/>
        </w:rPr>
        <w:t xml:space="preserve">אתם </w:t>
      </w:r>
      <w:bookmarkStart w:id="10308" w:name="_ETM_Q24_299950"/>
      <w:bookmarkEnd w:id="10308"/>
      <w:r>
        <w:rPr>
          <w:rtl/>
        </w:rPr>
        <w:t xml:space="preserve">לא </w:t>
      </w:r>
      <w:bookmarkStart w:id="10309" w:name="_ETM_Q24_300100"/>
      <w:bookmarkEnd w:id="10309"/>
      <w:r>
        <w:rPr>
          <w:rtl/>
        </w:rPr>
        <w:t xml:space="preserve">יוצאים </w:t>
      </w:r>
      <w:bookmarkStart w:id="10310" w:name="_ETM_Q24_300340"/>
      <w:bookmarkEnd w:id="10310"/>
      <w:r>
        <w:rPr>
          <w:rtl/>
        </w:rPr>
        <w:t>דופן</w:t>
      </w:r>
      <w:r>
        <w:rPr>
          <w:rFonts w:hint="cs"/>
          <w:rtl/>
        </w:rPr>
        <w:t>.</w:t>
      </w:r>
    </w:p>
    <w:p w:rsidR="00CE0D54" w:rsidRDefault="00CE0D54" w:rsidP="006A0747">
      <w:pPr>
        <w:rPr>
          <w:rtl/>
        </w:rPr>
      </w:pPr>
      <w:bookmarkStart w:id="10311" w:name="_ETM_Q24_308000"/>
      <w:bookmarkEnd w:id="10311"/>
    </w:p>
    <w:p w:rsidR="00CE0D54" w:rsidRDefault="00CE0D54" w:rsidP="006A0747">
      <w:pPr>
        <w:pStyle w:val="af7"/>
        <w:keepNext/>
        <w:rPr>
          <w:rtl/>
        </w:rPr>
      </w:pPr>
      <w:r w:rsidRPr="00780C6E">
        <w:rPr>
          <w:rStyle w:val="TagStyle"/>
          <w:rtl/>
        </w:rPr>
        <w:t xml:space="preserve"> &lt;&lt; קריאה &gt;&gt; </w:t>
      </w:r>
      <w:r>
        <w:rPr>
          <w:rtl/>
        </w:rPr>
        <w:t>מיקי לוי (יש עתיד):</w:t>
      </w:r>
      <w:r w:rsidRPr="00780C6E">
        <w:rPr>
          <w:rStyle w:val="TagStyle"/>
          <w:rtl/>
        </w:rPr>
        <w:t xml:space="preserve"> &lt;&lt; קריאה &gt;&gt;</w:t>
      </w:r>
      <w:r>
        <w:rPr>
          <w:rtl/>
        </w:rPr>
        <w:t xml:space="preserve">  </w:t>
      </w:r>
    </w:p>
    <w:p w:rsidR="00CE0D54" w:rsidRDefault="00CE0D54" w:rsidP="00DA353E">
      <w:pPr>
        <w:rPr>
          <w:rtl/>
        </w:rPr>
      </w:pPr>
    </w:p>
    <w:p w:rsidR="00CE0D54" w:rsidRPr="00780C6E" w:rsidRDefault="00CE0D54" w:rsidP="006A0747">
      <w:pPr>
        <w:rPr>
          <w:rtl/>
        </w:rPr>
      </w:pPr>
      <w:bookmarkStart w:id="10312" w:name="_ETM_Q24_307000"/>
      <w:bookmarkEnd w:id="10312"/>
      <w:r>
        <w:rPr>
          <w:rFonts w:hint="cs"/>
          <w:rtl/>
        </w:rPr>
        <w:t>לא ייאמן, לא קוראים.</w:t>
      </w:r>
    </w:p>
    <w:p w:rsidR="00CE0D54" w:rsidRDefault="00CE0D54" w:rsidP="006A0747">
      <w:pPr>
        <w:rPr>
          <w:rtl/>
        </w:rPr>
      </w:pPr>
      <w:bookmarkStart w:id="10313" w:name="_ETM_Q24_303000"/>
      <w:bookmarkEnd w:id="10313"/>
    </w:p>
    <w:p w:rsidR="00CE0D54" w:rsidRDefault="00CE0D54" w:rsidP="006A0747">
      <w:pPr>
        <w:pStyle w:val="a4"/>
        <w:keepNext/>
        <w:rPr>
          <w:rtl/>
        </w:rPr>
      </w:pPr>
      <w:bookmarkStart w:id="10314" w:name="ET_speaker_5307_13"/>
      <w:r w:rsidRPr="00780C6E">
        <w:rPr>
          <w:rStyle w:val="TagStyle"/>
          <w:rtl/>
        </w:rPr>
        <w:t xml:space="preserve"> &lt;&lt; דובר &gt;&gt; </w:t>
      </w:r>
      <w:bookmarkStart w:id="10315" w:name="_Toc129729356"/>
      <w:r>
        <w:rPr>
          <w:rtl/>
        </w:rPr>
        <w:t>יפעת שאשא ביטון (המחנה הממלכתי):</w:t>
      </w:r>
      <w:bookmarkEnd w:id="10315"/>
      <w:r w:rsidRPr="00780C6E">
        <w:rPr>
          <w:rStyle w:val="TagStyle"/>
          <w:rtl/>
        </w:rPr>
        <w:t xml:space="preserve"> &lt;&lt; דובר &gt;&gt;</w:t>
      </w:r>
      <w:r>
        <w:rPr>
          <w:rtl/>
        </w:rPr>
        <w:t xml:space="preserve">  </w:t>
      </w:r>
      <w:bookmarkEnd w:id="10314"/>
    </w:p>
    <w:p w:rsidR="00CE0D54" w:rsidRDefault="00CE0D54" w:rsidP="00DA353E">
      <w:pPr>
        <w:rPr>
          <w:rtl/>
        </w:rPr>
      </w:pPr>
    </w:p>
    <w:p w:rsidR="00CE0D54" w:rsidRDefault="00CE0D54" w:rsidP="00495E30">
      <w:pPr>
        <w:rPr>
          <w:rtl/>
        </w:rPr>
      </w:pPr>
      <w:bookmarkStart w:id="10316" w:name="_ETM_Q24_318760"/>
      <w:bookmarkEnd w:id="10316"/>
      <w:r>
        <w:rPr>
          <w:rtl/>
        </w:rPr>
        <w:t xml:space="preserve">תודה </w:t>
      </w:r>
      <w:bookmarkStart w:id="10317" w:name="_ETM_Q24_319120"/>
      <w:bookmarkEnd w:id="10317"/>
      <w:r>
        <w:rPr>
          <w:rtl/>
        </w:rPr>
        <w:t>רבה</w:t>
      </w:r>
      <w:r>
        <w:rPr>
          <w:rFonts w:hint="cs"/>
          <w:rtl/>
        </w:rPr>
        <w:t>,</w:t>
      </w:r>
      <w:r>
        <w:rPr>
          <w:rtl/>
        </w:rPr>
        <w:t xml:space="preserve"> </w:t>
      </w:r>
      <w:bookmarkStart w:id="10318" w:name="_ETM_Q24_319389"/>
      <w:bookmarkEnd w:id="10318"/>
      <w:r>
        <w:rPr>
          <w:rtl/>
        </w:rPr>
        <w:t xml:space="preserve">אדוני </w:t>
      </w:r>
      <w:bookmarkStart w:id="10319" w:name="_ETM_Q24_319660"/>
      <w:bookmarkEnd w:id="10319"/>
      <w:r>
        <w:rPr>
          <w:rtl/>
        </w:rPr>
        <w:t>היושב-ראש</w:t>
      </w:r>
      <w:r>
        <w:rPr>
          <w:rFonts w:hint="cs"/>
          <w:rtl/>
        </w:rPr>
        <w:t>.</w:t>
      </w:r>
      <w:r>
        <w:rPr>
          <w:rtl/>
        </w:rPr>
        <w:t xml:space="preserve"> </w:t>
      </w:r>
      <w:bookmarkStart w:id="10320" w:name="_ETM_Q24_321490"/>
      <w:bookmarkEnd w:id="10320"/>
      <w:r>
        <w:rPr>
          <w:rtl/>
        </w:rPr>
        <w:t xml:space="preserve">חבריי </w:t>
      </w:r>
      <w:bookmarkStart w:id="10321" w:name="_ETM_Q24_321970"/>
      <w:bookmarkEnd w:id="10321"/>
      <w:r>
        <w:rPr>
          <w:rtl/>
        </w:rPr>
        <w:t xml:space="preserve">חברי </w:t>
      </w:r>
      <w:bookmarkStart w:id="10322" w:name="_ETM_Q24_322360"/>
      <w:bookmarkEnd w:id="10322"/>
      <w:r>
        <w:rPr>
          <w:rtl/>
        </w:rPr>
        <w:t>הכנסת</w:t>
      </w:r>
      <w:r>
        <w:rPr>
          <w:rFonts w:hint="cs"/>
          <w:rtl/>
        </w:rPr>
        <w:t>,</w:t>
      </w:r>
      <w:r>
        <w:rPr>
          <w:rtl/>
        </w:rPr>
        <w:t xml:space="preserve"> </w:t>
      </w:r>
      <w:bookmarkStart w:id="10323" w:name="_ETM_Q24_324290"/>
      <w:bookmarkEnd w:id="10323"/>
      <w:r>
        <w:rPr>
          <w:rtl/>
        </w:rPr>
        <w:t xml:space="preserve">שוב </w:t>
      </w:r>
      <w:bookmarkStart w:id="10324" w:name="_ETM_Q24_325370"/>
      <w:bookmarkEnd w:id="10324"/>
      <w:r>
        <w:rPr>
          <w:rtl/>
        </w:rPr>
        <w:t xml:space="preserve">אנחנו </w:t>
      </w:r>
      <w:bookmarkStart w:id="10325" w:name="_ETM_Q24_325819"/>
      <w:bookmarkEnd w:id="10325"/>
      <w:r>
        <w:rPr>
          <w:rtl/>
        </w:rPr>
        <w:t xml:space="preserve">בחוק </w:t>
      </w:r>
      <w:bookmarkStart w:id="10326" w:name="_ETM_Q24_326730"/>
      <w:bookmarkEnd w:id="10326"/>
      <w:r>
        <w:rPr>
          <w:rtl/>
        </w:rPr>
        <w:t xml:space="preserve">שלא </w:t>
      </w:r>
      <w:bookmarkStart w:id="10327" w:name="_ETM_Q24_327269"/>
      <w:bookmarkEnd w:id="10327"/>
      <w:r>
        <w:rPr>
          <w:rtl/>
        </w:rPr>
        <w:t xml:space="preserve">נוגע </w:t>
      </w:r>
      <w:bookmarkStart w:id="10328" w:name="_ETM_Q24_327900"/>
      <w:bookmarkEnd w:id="10328"/>
      <w:r>
        <w:rPr>
          <w:rtl/>
        </w:rPr>
        <w:t>ל</w:t>
      </w:r>
      <w:bookmarkStart w:id="10329" w:name="_ETM_Q24_328650"/>
      <w:bookmarkEnd w:id="10329"/>
      <w:r>
        <w:rPr>
          <w:rtl/>
        </w:rPr>
        <w:t xml:space="preserve">אזרחים </w:t>
      </w:r>
      <w:bookmarkStart w:id="10330" w:name="_ETM_Q24_329249"/>
      <w:bookmarkEnd w:id="10330"/>
      <w:r>
        <w:rPr>
          <w:rtl/>
        </w:rPr>
        <w:t xml:space="preserve">במדינת </w:t>
      </w:r>
      <w:bookmarkStart w:id="10331" w:name="_ETM_Q24_329760"/>
      <w:bookmarkEnd w:id="10331"/>
      <w:r>
        <w:rPr>
          <w:rtl/>
        </w:rPr>
        <w:t xml:space="preserve">ישראל </w:t>
      </w:r>
      <w:bookmarkStart w:id="10332" w:name="_ETM_Q24_330180"/>
      <w:bookmarkStart w:id="10333" w:name="_ETM_Q24_330269"/>
      <w:bookmarkEnd w:id="10332"/>
      <w:bookmarkEnd w:id="10333"/>
      <w:r>
        <w:rPr>
          <w:rFonts w:hint="cs"/>
          <w:rtl/>
        </w:rPr>
        <w:t>או ל</w:t>
      </w:r>
      <w:r>
        <w:rPr>
          <w:rtl/>
        </w:rPr>
        <w:t>טובתם</w:t>
      </w:r>
      <w:r>
        <w:rPr>
          <w:rFonts w:hint="cs"/>
          <w:rtl/>
        </w:rPr>
        <w:t>,</w:t>
      </w:r>
      <w:r>
        <w:rPr>
          <w:rtl/>
        </w:rPr>
        <w:t xml:space="preserve"> </w:t>
      </w:r>
      <w:bookmarkStart w:id="10334" w:name="_ETM_Q24_331550"/>
      <w:bookmarkEnd w:id="10334"/>
      <w:r>
        <w:rPr>
          <w:rtl/>
        </w:rPr>
        <w:t xml:space="preserve">אלא </w:t>
      </w:r>
      <w:bookmarkStart w:id="10335" w:name="_ETM_Q24_331790"/>
      <w:bookmarkEnd w:id="10335"/>
      <w:r>
        <w:rPr>
          <w:rtl/>
        </w:rPr>
        <w:t xml:space="preserve">נוגע </w:t>
      </w:r>
      <w:bookmarkStart w:id="10336" w:name="_ETM_Q24_332360"/>
      <w:bookmarkEnd w:id="10336"/>
      <w:r>
        <w:rPr>
          <w:rtl/>
        </w:rPr>
        <w:t xml:space="preserve">באנשי </w:t>
      </w:r>
      <w:bookmarkStart w:id="10337" w:name="_ETM_Q24_332840"/>
      <w:bookmarkEnd w:id="10337"/>
      <w:r>
        <w:rPr>
          <w:rtl/>
        </w:rPr>
        <w:t xml:space="preserve">הממשלה </w:t>
      </w:r>
      <w:bookmarkStart w:id="10338" w:name="_ETM_Q24_333379"/>
      <w:bookmarkEnd w:id="10338"/>
      <w:r>
        <w:rPr>
          <w:rFonts w:hint="cs"/>
          <w:rtl/>
        </w:rPr>
        <w:t>ה</w:t>
      </w:r>
      <w:r>
        <w:rPr>
          <w:rtl/>
        </w:rPr>
        <w:t>נוכח</w:t>
      </w:r>
      <w:r>
        <w:rPr>
          <w:rFonts w:hint="cs"/>
          <w:rtl/>
        </w:rPr>
        <w:t>ית.</w:t>
      </w:r>
      <w:r>
        <w:rPr>
          <w:rtl/>
        </w:rPr>
        <w:t xml:space="preserve"> </w:t>
      </w:r>
      <w:bookmarkStart w:id="10339" w:name="_ETM_Q24_334800"/>
      <w:bookmarkEnd w:id="10339"/>
      <w:r>
        <w:rPr>
          <w:rFonts w:hint="cs"/>
          <w:rtl/>
        </w:rPr>
        <w:t>ו</w:t>
      </w:r>
      <w:r>
        <w:rPr>
          <w:rtl/>
        </w:rPr>
        <w:t xml:space="preserve">זה </w:t>
      </w:r>
      <w:bookmarkStart w:id="10340" w:name="_ETM_Q24_335010"/>
      <w:bookmarkEnd w:id="10340"/>
      <w:r>
        <w:rPr>
          <w:rtl/>
        </w:rPr>
        <w:t xml:space="preserve">כל </w:t>
      </w:r>
      <w:bookmarkStart w:id="10341" w:name="_ETM_Q24_335129"/>
      <w:bookmarkEnd w:id="10341"/>
      <w:r>
        <w:rPr>
          <w:rtl/>
        </w:rPr>
        <w:t xml:space="preserve">כך </w:t>
      </w:r>
      <w:bookmarkStart w:id="10342" w:name="_ETM_Q24_335370"/>
      <w:bookmarkEnd w:id="10342"/>
      <w:r>
        <w:rPr>
          <w:rtl/>
        </w:rPr>
        <w:t>כואב</w:t>
      </w:r>
      <w:r>
        <w:rPr>
          <w:rFonts w:hint="cs"/>
          <w:rtl/>
        </w:rPr>
        <w:t>,</w:t>
      </w:r>
      <w:r>
        <w:rPr>
          <w:rtl/>
        </w:rPr>
        <w:t xml:space="preserve"> </w:t>
      </w:r>
      <w:bookmarkStart w:id="10343" w:name="_ETM_Q24_336000"/>
      <w:bookmarkEnd w:id="10343"/>
      <w:r>
        <w:rPr>
          <w:rtl/>
        </w:rPr>
        <w:t xml:space="preserve">במיוחד </w:t>
      </w:r>
      <w:bookmarkStart w:id="10344" w:name="_ETM_Q24_336480"/>
      <w:bookmarkEnd w:id="10344"/>
      <w:r>
        <w:rPr>
          <w:rtl/>
        </w:rPr>
        <w:t xml:space="preserve">על </w:t>
      </w:r>
      <w:bookmarkStart w:id="10345" w:name="_ETM_Q24_336569"/>
      <w:bookmarkEnd w:id="10345"/>
      <w:r>
        <w:rPr>
          <w:rtl/>
        </w:rPr>
        <w:t xml:space="preserve">רקע </w:t>
      </w:r>
      <w:bookmarkStart w:id="10346" w:name="_ETM_Q24_336870"/>
      <w:bookmarkEnd w:id="10346"/>
      <w:r>
        <w:rPr>
          <w:rtl/>
        </w:rPr>
        <w:t xml:space="preserve">זה </w:t>
      </w:r>
      <w:bookmarkStart w:id="10347" w:name="_ETM_Q24_337349"/>
      <w:bookmarkEnd w:id="10347"/>
      <w:r>
        <w:rPr>
          <w:rtl/>
        </w:rPr>
        <w:t xml:space="preserve">שהשבוע </w:t>
      </w:r>
      <w:bookmarkStart w:id="10348" w:name="_ETM_Q24_339720"/>
      <w:bookmarkEnd w:id="10348"/>
      <w:r>
        <w:rPr>
          <w:rtl/>
        </w:rPr>
        <w:t xml:space="preserve">דחתה </w:t>
      </w:r>
      <w:bookmarkStart w:id="10349" w:name="_ETM_Q24_340200"/>
      <w:bookmarkEnd w:id="10349"/>
      <w:r>
        <w:rPr>
          <w:rtl/>
        </w:rPr>
        <w:t xml:space="preserve">הממשלה </w:t>
      </w:r>
      <w:bookmarkStart w:id="10350" w:name="_ETM_Q24_341430"/>
      <w:bookmarkEnd w:id="10350"/>
      <w:r>
        <w:rPr>
          <w:rtl/>
        </w:rPr>
        <w:t xml:space="preserve">את </w:t>
      </w:r>
      <w:bookmarkStart w:id="10351" w:name="_ETM_Q24_341760"/>
      <w:bookmarkEnd w:id="10351"/>
      <w:r>
        <w:rPr>
          <w:rtl/>
        </w:rPr>
        <w:t xml:space="preserve">הדיון </w:t>
      </w:r>
      <w:bookmarkStart w:id="10352" w:name="_ETM_Q24_342330"/>
      <w:bookmarkEnd w:id="10352"/>
      <w:r>
        <w:rPr>
          <w:rtl/>
        </w:rPr>
        <w:t xml:space="preserve">בחוק </w:t>
      </w:r>
      <w:bookmarkStart w:id="10353" w:name="_ETM_Q24_343099"/>
      <w:bookmarkStart w:id="10354" w:name="_ETM_Q24_343489"/>
      <w:bookmarkEnd w:id="10353"/>
      <w:bookmarkEnd w:id="10354"/>
      <w:r>
        <w:rPr>
          <w:rtl/>
        </w:rPr>
        <w:t xml:space="preserve">האיזוק </w:t>
      </w:r>
      <w:bookmarkStart w:id="10355" w:name="_ETM_Q24_344029"/>
      <w:bookmarkEnd w:id="10355"/>
      <w:r>
        <w:rPr>
          <w:rtl/>
        </w:rPr>
        <w:t>האלקטרוני</w:t>
      </w:r>
      <w:bookmarkStart w:id="10356" w:name="_ETM_Q24_345180"/>
      <w:bookmarkEnd w:id="10356"/>
      <w:r>
        <w:rPr>
          <w:rFonts w:hint="cs"/>
          <w:rtl/>
        </w:rPr>
        <w:t xml:space="preserve">. האיזוק </w:t>
      </w:r>
      <w:bookmarkStart w:id="10357" w:name="_ETM_Q24_345569"/>
      <w:bookmarkEnd w:id="10357"/>
      <w:r>
        <w:rPr>
          <w:rFonts w:hint="cs"/>
          <w:rtl/>
        </w:rPr>
        <w:t>ה</w:t>
      </w:r>
      <w:r>
        <w:rPr>
          <w:rtl/>
        </w:rPr>
        <w:t>אלקטרוני</w:t>
      </w:r>
      <w:r>
        <w:rPr>
          <w:rFonts w:hint="cs"/>
          <w:rtl/>
        </w:rPr>
        <w:t>,</w:t>
      </w:r>
      <w:r>
        <w:rPr>
          <w:rtl/>
        </w:rPr>
        <w:t xml:space="preserve"> </w:t>
      </w:r>
      <w:bookmarkStart w:id="10358" w:name="_ETM_Q24_346109"/>
      <w:bookmarkEnd w:id="10358"/>
      <w:r>
        <w:rPr>
          <w:rFonts w:hint="cs"/>
          <w:rtl/>
        </w:rPr>
        <w:t>ל</w:t>
      </w:r>
      <w:r>
        <w:rPr>
          <w:rtl/>
        </w:rPr>
        <w:t xml:space="preserve">מי </w:t>
      </w:r>
      <w:bookmarkStart w:id="10359" w:name="_ETM_Q24_346200"/>
      <w:bookmarkEnd w:id="10359"/>
      <w:r>
        <w:rPr>
          <w:rtl/>
        </w:rPr>
        <w:t xml:space="preserve">שלא </w:t>
      </w:r>
      <w:bookmarkStart w:id="10360" w:name="_ETM_Q24_346439"/>
      <w:bookmarkEnd w:id="10360"/>
      <w:r>
        <w:rPr>
          <w:rtl/>
        </w:rPr>
        <w:t>מכיר</w:t>
      </w:r>
      <w:r>
        <w:rPr>
          <w:rFonts w:hint="cs"/>
          <w:rtl/>
        </w:rPr>
        <w:t>,</w:t>
      </w:r>
      <w:r>
        <w:rPr>
          <w:rtl/>
        </w:rPr>
        <w:t xml:space="preserve"> </w:t>
      </w:r>
      <w:bookmarkStart w:id="10361" w:name="_ETM_Q24_346889"/>
      <w:bookmarkEnd w:id="10361"/>
      <w:r>
        <w:rPr>
          <w:rtl/>
        </w:rPr>
        <w:t xml:space="preserve">זה </w:t>
      </w:r>
      <w:bookmarkStart w:id="10362" w:name="_ETM_Q24_347069"/>
      <w:bookmarkEnd w:id="10362"/>
      <w:r>
        <w:rPr>
          <w:rtl/>
        </w:rPr>
        <w:t xml:space="preserve">חוק </w:t>
      </w:r>
      <w:bookmarkStart w:id="10363" w:name="_ETM_Q24_347370"/>
      <w:bookmarkEnd w:id="10363"/>
      <w:r>
        <w:rPr>
          <w:rtl/>
        </w:rPr>
        <w:t xml:space="preserve">שבא </w:t>
      </w:r>
      <w:bookmarkStart w:id="10364" w:name="_ETM_Q24_347819"/>
      <w:bookmarkEnd w:id="10364"/>
      <w:r>
        <w:rPr>
          <w:rtl/>
        </w:rPr>
        <w:t xml:space="preserve">להגן </w:t>
      </w:r>
      <w:bookmarkStart w:id="10365" w:name="_ETM_Q24_348239"/>
      <w:bookmarkEnd w:id="10365"/>
      <w:r>
        <w:rPr>
          <w:rtl/>
        </w:rPr>
        <w:t xml:space="preserve">על </w:t>
      </w:r>
      <w:bookmarkStart w:id="10366" w:name="_ETM_Q24_348389"/>
      <w:bookmarkEnd w:id="10366"/>
      <w:r>
        <w:rPr>
          <w:rtl/>
        </w:rPr>
        <w:t xml:space="preserve">נשים </w:t>
      </w:r>
      <w:bookmarkStart w:id="10367" w:name="_ETM_Q24_348930"/>
      <w:bookmarkEnd w:id="10367"/>
      <w:r>
        <w:rPr>
          <w:rtl/>
        </w:rPr>
        <w:t xml:space="preserve">ועל </w:t>
      </w:r>
      <w:bookmarkStart w:id="10368" w:name="_ETM_Q24_349200"/>
      <w:bookmarkEnd w:id="10368"/>
      <w:r>
        <w:rPr>
          <w:rtl/>
        </w:rPr>
        <w:t xml:space="preserve">ילדים </w:t>
      </w:r>
      <w:bookmarkStart w:id="10369" w:name="_ETM_Q24_350280"/>
      <w:bookmarkEnd w:id="10369"/>
      <w:r>
        <w:rPr>
          <w:rtl/>
        </w:rPr>
        <w:t xml:space="preserve">שחווים </w:t>
      </w:r>
      <w:bookmarkStart w:id="10370" w:name="_ETM_Q24_350760"/>
      <w:bookmarkEnd w:id="10370"/>
      <w:r>
        <w:rPr>
          <w:rtl/>
        </w:rPr>
        <w:t xml:space="preserve">אלימות </w:t>
      </w:r>
      <w:bookmarkStart w:id="10371" w:name="_ETM_Q24_351540"/>
      <w:bookmarkEnd w:id="10371"/>
      <w:r>
        <w:rPr>
          <w:rtl/>
        </w:rPr>
        <w:t>במשפחה</w:t>
      </w:r>
      <w:r>
        <w:rPr>
          <w:rFonts w:hint="cs"/>
          <w:rtl/>
        </w:rPr>
        <w:t>.</w:t>
      </w:r>
    </w:p>
    <w:p w:rsidR="00CE0D54" w:rsidRDefault="00CE0D54" w:rsidP="006A0747">
      <w:pPr>
        <w:rPr>
          <w:rtl/>
        </w:rPr>
      </w:pPr>
      <w:bookmarkStart w:id="10372" w:name="_ETM_Q24_351000"/>
      <w:bookmarkEnd w:id="10372"/>
    </w:p>
    <w:p w:rsidR="00CE0D54" w:rsidRDefault="00CE0D54" w:rsidP="006A0747">
      <w:pPr>
        <w:pStyle w:val="af7"/>
        <w:keepNext/>
        <w:rPr>
          <w:rtl/>
        </w:rPr>
      </w:pPr>
      <w:bookmarkStart w:id="10373" w:name="ET_interruption_5084_15"/>
      <w:r w:rsidRPr="00780C6E">
        <w:rPr>
          <w:rStyle w:val="TagStyle"/>
          <w:rtl/>
        </w:rPr>
        <w:t xml:space="preserve"> &lt;&lt; קריאה &gt;&gt; </w:t>
      </w:r>
      <w:r>
        <w:rPr>
          <w:rtl/>
        </w:rPr>
        <w:t>מיקי לוי (יש עתיד):</w:t>
      </w:r>
      <w:r w:rsidRPr="00780C6E">
        <w:rPr>
          <w:rStyle w:val="TagStyle"/>
          <w:rtl/>
        </w:rPr>
        <w:t xml:space="preserve"> &lt;&lt; קריאה &gt;&gt;</w:t>
      </w:r>
      <w:r>
        <w:rPr>
          <w:rtl/>
        </w:rPr>
        <w:t xml:space="preserve">  </w:t>
      </w:r>
      <w:bookmarkEnd w:id="10373"/>
    </w:p>
    <w:p w:rsidR="00CE0D54" w:rsidRDefault="00CE0D54" w:rsidP="00DA353E">
      <w:pPr>
        <w:rPr>
          <w:rtl/>
        </w:rPr>
      </w:pPr>
    </w:p>
    <w:p w:rsidR="00CE0D54" w:rsidRDefault="00DA353E" w:rsidP="006A0747">
      <w:pPr>
        <w:rPr>
          <w:rtl/>
        </w:rPr>
      </w:pPr>
      <w:r>
        <w:rPr>
          <w:rFonts w:hint="cs"/>
          <w:rtl/>
        </w:rPr>
        <w:t>– – –</w:t>
      </w:r>
      <w:r w:rsidR="00CE0D54">
        <w:rPr>
          <w:rFonts w:hint="cs"/>
          <w:rtl/>
        </w:rPr>
        <w:t xml:space="preserve"> שבועות הם דחו את האיזוק האלקטרוני?</w:t>
      </w:r>
    </w:p>
    <w:p w:rsidR="00CE0D54" w:rsidRDefault="00CE0D54" w:rsidP="006A0747">
      <w:pPr>
        <w:rPr>
          <w:rtl/>
        </w:rPr>
      </w:pPr>
      <w:bookmarkStart w:id="10374" w:name="_ETM_Q24_354000"/>
      <w:bookmarkEnd w:id="10374"/>
    </w:p>
    <w:p w:rsidR="00CE0D54" w:rsidRDefault="00CE0D54" w:rsidP="006A0747">
      <w:pPr>
        <w:pStyle w:val="-"/>
        <w:keepNext/>
        <w:rPr>
          <w:rtl/>
        </w:rPr>
      </w:pPr>
      <w:bookmarkStart w:id="10375" w:name="ET_speakercontinue_5307_16"/>
      <w:r w:rsidRPr="00780C6E">
        <w:rPr>
          <w:rStyle w:val="TagStyle"/>
          <w:rtl/>
        </w:rPr>
        <w:t xml:space="preserve"> &lt;&lt; דובר_המשך &gt;&gt; </w:t>
      </w:r>
      <w:r>
        <w:rPr>
          <w:rtl/>
        </w:rPr>
        <w:t>יפעת שאשא ביטון (המחנה הממלכתי):</w:t>
      </w:r>
      <w:r w:rsidRPr="00780C6E">
        <w:rPr>
          <w:rStyle w:val="TagStyle"/>
          <w:rtl/>
        </w:rPr>
        <w:t xml:space="preserve"> &lt;&lt; דובר_המשך &gt;&gt;</w:t>
      </w:r>
      <w:r>
        <w:rPr>
          <w:rtl/>
        </w:rPr>
        <w:t xml:space="preserve">  </w:t>
      </w:r>
      <w:bookmarkEnd w:id="10375"/>
    </w:p>
    <w:p w:rsidR="00CE0D54" w:rsidRDefault="00CE0D54" w:rsidP="00DA353E">
      <w:pPr>
        <w:rPr>
          <w:rtl/>
        </w:rPr>
      </w:pPr>
    </w:p>
    <w:p w:rsidR="00CE0D54" w:rsidRDefault="00CE0D54" w:rsidP="00495E30">
      <w:pPr>
        <w:rPr>
          <w:rtl/>
        </w:rPr>
      </w:pPr>
      <w:bookmarkStart w:id="10376" w:name="_ETM_Q24_355000"/>
      <w:bookmarkStart w:id="10377" w:name="_ETM_Q24_353919"/>
      <w:bookmarkEnd w:id="10376"/>
      <w:bookmarkEnd w:id="10377"/>
      <w:r>
        <w:rPr>
          <w:rtl/>
        </w:rPr>
        <w:t xml:space="preserve">הם </w:t>
      </w:r>
      <w:bookmarkStart w:id="10378" w:name="_ETM_Q24_354190"/>
      <w:bookmarkEnd w:id="10378"/>
      <w:r>
        <w:rPr>
          <w:rtl/>
        </w:rPr>
        <w:t xml:space="preserve">דחו </w:t>
      </w:r>
      <w:bookmarkStart w:id="10379" w:name="_ETM_Q24_355840"/>
      <w:bookmarkEnd w:id="10379"/>
      <w:r>
        <w:rPr>
          <w:rtl/>
        </w:rPr>
        <w:t xml:space="preserve">בוועדת </w:t>
      </w:r>
      <w:bookmarkStart w:id="10380" w:name="_ETM_Q24_356290"/>
      <w:bookmarkEnd w:id="10380"/>
      <w:r>
        <w:rPr>
          <w:rtl/>
        </w:rPr>
        <w:t xml:space="preserve">השרים </w:t>
      </w:r>
      <w:bookmarkStart w:id="10381" w:name="_ETM_Q24_356980"/>
      <w:bookmarkEnd w:id="10381"/>
      <w:r>
        <w:rPr>
          <w:rtl/>
        </w:rPr>
        <w:t xml:space="preserve">לענייני </w:t>
      </w:r>
      <w:bookmarkStart w:id="10382" w:name="_ETM_Q24_357370"/>
      <w:bookmarkEnd w:id="10382"/>
      <w:r>
        <w:rPr>
          <w:rtl/>
        </w:rPr>
        <w:t>חקיקה</w:t>
      </w:r>
      <w:r>
        <w:rPr>
          <w:rFonts w:hint="cs"/>
          <w:rtl/>
        </w:rPr>
        <w:t>,</w:t>
      </w:r>
      <w:r>
        <w:rPr>
          <w:rtl/>
        </w:rPr>
        <w:t xml:space="preserve"> </w:t>
      </w:r>
      <w:bookmarkStart w:id="10383" w:name="_ETM_Q24_357790"/>
      <w:bookmarkEnd w:id="10383"/>
      <w:r>
        <w:rPr>
          <w:rtl/>
        </w:rPr>
        <w:t>הבנתי</w:t>
      </w:r>
      <w:r>
        <w:rPr>
          <w:rFonts w:hint="cs"/>
          <w:rtl/>
        </w:rPr>
        <w:t>.</w:t>
      </w:r>
      <w:r>
        <w:rPr>
          <w:rtl/>
        </w:rPr>
        <w:t xml:space="preserve"> </w:t>
      </w:r>
      <w:bookmarkStart w:id="10384" w:name="_ETM_Q24_358270"/>
      <w:bookmarkEnd w:id="10384"/>
      <w:r>
        <w:rPr>
          <w:rtl/>
        </w:rPr>
        <w:t xml:space="preserve">הם </w:t>
      </w:r>
      <w:bookmarkStart w:id="10385" w:name="_ETM_Q24_358630"/>
      <w:bookmarkEnd w:id="10385"/>
      <w:r>
        <w:rPr>
          <w:rtl/>
        </w:rPr>
        <w:t xml:space="preserve">דחו </w:t>
      </w:r>
      <w:bookmarkStart w:id="10386" w:name="_ETM_Q24_359550"/>
      <w:bookmarkEnd w:id="10386"/>
      <w:r w:rsidR="00495E30">
        <w:rPr>
          <w:rFonts w:hint="cs"/>
          <w:rtl/>
        </w:rPr>
        <w:t>ב</w:t>
      </w:r>
      <w:r>
        <w:rPr>
          <w:rtl/>
        </w:rPr>
        <w:t xml:space="preserve">חצי </w:t>
      </w:r>
      <w:bookmarkStart w:id="10387" w:name="_ETM_Q24_360060"/>
      <w:bookmarkEnd w:id="10387"/>
      <w:r>
        <w:rPr>
          <w:rtl/>
        </w:rPr>
        <w:t>שנה</w:t>
      </w:r>
      <w:r>
        <w:rPr>
          <w:rFonts w:hint="cs"/>
          <w:rtl/>
        </w:rPr>
        <w:t>,</w:t>
      </w:r>
      <w:r>
        <w:rPr>
          <w:rtl/>
        </w:rPr>
        <w:t xml:space="preserve"> </w:t>
      </w:r>
      <w:bookmarkStart w:id="10388" w:name="_ETM_Q24_360450"/>
      <w:bookmarkEnd w:id="10388"/>
      <w:r>
        <w:rPr>
          <w:rtl/>
        </w:rPr>
        <w:t xml:space="preserve">אם </w:t>
      </w:r>
      <w:bookmarkStart w:id="10389" w:name="_ETM_Q24_360569"/>
      <w:bookmarkEnd w:id="10389"/>
      <w:r>
        <w:rPr>
          <w:rtl/>
        </w:rPr>
        <w:t xml:space="preserve">אינני </w:t>
      </w:r>
      <w:bookmarkStart w:id="10390" w:name="_ETM_Q24_360900"/>
      <w:bookmarkEnd w:id="10390"/>
      <w:r>
        <w:rPr>
          <w:rtl/>
        </w:rPr>
        <w:t>טועה</w:t>
      </w:r>
      <w:r>
        <w:rPr>
          <w:rFonts w:hint="cs"/>
          <w:rtl/>
        </w:rPr>
        <w:t>.</w:t>
      </w:r>
    </w:p>
    <w:p w:rsidR="00CE0D54" w:rsidRDefault="00CE0D54" w:rsidP="006A0747">
      <w:pPr>
        <w:rPr>
          <w:rtl/>
        </w:rPr>
      </w:pPr>
      <w:bookmarkStart w:id="10391" w:name="_ETM_Q24_359000"/>
      <w:bookmarkStart w:id="10392" w:name="_ETM_Q24_360000"/>
      <w:bookmarkStart w:id="10393" w:name="_ETM_Q24_358000"/>
      <w:bookmarkEnd w:id="10391"/>
      <w:bookmarkEnd w:id="10392"/>
      <w:bookmarkEnd w:id="10393"/>
    </w:p>
    <w:p w:rsidR="00CE0D54" w:rsidRDefault="00CE0D54" w:rsidP="006A0747">
      <w:pPr>
        <w:pStyle w:val="af7"/>
        <w:keepNext/>
        <w:rPr>
          <w:rtl/>
        </w:rPr>
      </w:pPr>
      <w:bookmarkStart w:id="10394" w:name="ET_interruption_5084_17"/>
      <w:r w:rsidRPr="00780C6E">
        <w:rPr>
          <w:rStyle w:val="TagStyle"/>
          <w:rtl/>
        </w:rPr>
        <w:t xml:space="preserve"> &lt;&lt; קריאה &gt;&gt; </w:t>
      </w:r>
      <w:r>
        <w:rPr>
          <w:rtl/>
        </w:rPr>
        <w:t>מיקי לוי (יש עתיד):</w:t>
      </w:r>
      <w:r w:rsidRPr="00780C6E">
        <w:rPr>
          <w:rStyle w:val="TagStyle"/>
          <w:rtl/>
        </w:rPr>
        <w:t xml:space="preserve"> &lt;&lt; קריאה &gt;&gt;</w:t>
      </w:r>
      <w:r>
        <w:rPr>
          <w:rtl/>
        </w:rPr>
        <w:t xml:space="preserve">  </w:t>
      </w:r>
      <w:bookmarkEnd w:id="10394"/>
    </w:p>
    <w:p w:rsidR="00CE0D54" w:rsidRDefault="00CE0D54" w:rsidP="00DA353E">
      <w:pPr>
        <w:rPr>
          <w:rtl/>
        </w:rPr>
      </w:pPr>
    </w:p>
    <w:p w:rsidR="00CE0D54" w:rsidRDefault="00CE0D54" w:rsidP="006A0747">
      <w:pPr>
        <w:rPr>
          <w:rtl/>
        </w:rPr>
      </w:pPr>
      <w:r>
        <w:rPr>
          <w:rFonts w:hint="cs"/>
          <w:rtl/>
        </w:rPr>
        <w:t>זה לא ייאמן. זורקים את הנשים לגוב האריות.</w:t>
      </w:r>
    </w:p>
    <w:p w:rsidR="00CE0D54" w:rsidRDefault="00CE0D54" w:rsidP="006A0747">
      <w:pPr>
        <w:rPr>
          <w:rtl/>
        </w:rPr>
      </w:pPr>
    </w:p>
    <w:p w:rsidR="00CE0D54" w:rsidRDefault="00CE0D54" w:rsidP="006A0747">
      <w:pPr>
        <w:pStyle w:val="-"/>
        <w:keepNext/>
        <w:rPr>
          <w:rtl/>
        </w:rPr>
      </w:pPr>
      <w:bookmarkStart w:id="10395" w:name="ET_speakercontinue_5307_18"/>
      <w:r w:rsidRPr="00780C6E">
        <w:rPr>
          <w:rStyle w:val="TagStyle"/>
          <w:rtl/>
        </w:rPr>
        <w:t xml:space="preserve"> &lt;&lt; דובר_המשך &gt;&gt; </w:t>
      </w:r>
      <w:r>
        <w:rPr>
          <w:rtl/>
        </w:rPr>
        <w:t>יפעת שאשא ביטון (המחנה הממלכתי):</w:t>
      </w:r>
      <w:r w:rsidRPr="00780C6E">
        <w:rPr>
          <w:rStyle w:val="TagStyle"/>
          <w:rtl/>
        </w:rPr>
        <w:t xml:space="preserve"> &lt;&lt; דובר_המשך &gt;&gt;</w:t>
      </w:r>
      <w:r>
        <w:rPr>
          <w:rtl/>
        </w:rPr>
        <w:t xml:space="preserve">  </w:t>
      </w:r>
      <w:bookmarkEnd w:id="10395"/>
    </w:p>
    <w:p w:rsidR="00CE0D54" w:rsidRDefault="00CE0D54" w:rsidP="00DA353E">
      <w:pPr>
        <w:rPr>
          <w:rtl/>
        </w:rPr>
      </w:pPr>
    </w:p>
    <w:p w:rsidR="00CE0D54" w:rsidRDefault="00CE0D54" w:rsidP="00495E30">
      <w:pPr>
        <w:rPr>
          <w:rtl/>
        </w:rPr>
      </w:pPr>
      <w:bookmarkStart w:id="10396" w:name="_ETM_Q24_361000"/>
      <w:bookmarkStart w:id="10397" w:name="_ETM_Q24_362030"/>
      <w:bookmarkEnd w:id="10396"/>
      <w:bookmarkEnd w:id="10397"/>
      <w:r>
        <w:rPr>
          <w:rtl/>
        </w:rPr>
        <w:t xml:space="preserve">אבל </w:t>
      </w:r>
      <w:bookmarkStart w:id="10398" w:name="_ETM_Q24_362419"/>
      <w:bookmarkEnd w:id="10398"/>
      <w:r>
        <w:rPr>
          <w:rtl/>
        </w:rPr>
        <w:t xml:space="preserve">זה </w:t>
      </w:r>
      <w:bookmarkStart w:id="10399" w:name="_ETM_Q24_362569"/>
      <w:bookmarkEnd w:id="10399"/>
      <w:r>
        <w:rPr>
          <w:rtl/>
        </w:rPr>
        <w:t xml:space="preserve">לא </w:t>
      </w:r>
      <w:bookmarkStart w:id="10400" w:name="_ETM_Q24_363549"/>
      <w:bookmarkEnd w:id="10400"/>
      <w:r>
        <w:rPr>
          <w:rFonts w:hint="cs"/>
          <w:rtl/>
        </w:rPr>
        <w:t>בוער</w:t>
      </w:r>
      <w:r w:rsidR="00495E30">
        <w:rPr>
          <w:rFonts w:hint="cs"/>
          <w:rtl/>
        </w:rPr>
        <w:t>,</w:t>
      </w:r>
      <w:r>
        <w:rPr>
          <w:rFonts w:hint="cs"/>
          <w:rtl/>
        </w:rPr>
        <w:t xml:space="preserve"> </w:t>
      </w:r>
      <w:r>
        <w:rPr>
          <w:rtl/>
        </w:rPr>
        <w:t xml:space="preserve">חבר </w:t>
      </w:r>
      <w:bookmarkStart w:id="10401" w:name="_ETM_Q24_363849"/>
      <w:bookmarkEnd w:id="10401"/>
      <w:r>
        <w:rPr>
          <w:rtl/>
        </w:rPr>
        <w:t xml:space="preserve">הכנסת </w:t>
      </w:r>
      <w:bookmarkStart w:id="10402" w:name="_ETM_Q24_364180"/>
      <w:bookmarkEnd w:id="10402"/>
      <w:r>
        <w:rPr>
          <w:rtl/>
        </w:rPr>
        <w:t>מיקי</w:t>
      </w:r>
      <w:bookmarkStart w:id="10403" w:name="_ETM_Q24_362000"/>
      <w:bookmarkEnd w:id="10403"/>
      <w:r>
        <w:rPr>
          <w:rFonts w:hint="cs"/>
          <w:rtl/>
        </w:rPr>
        <w:t xml:space="preserve"> לוי, זה </w:t>
      </w:r>
      <w:bookmarkStart w:id="10404" w:name="_ETM_Q24_364530"/>
      <w:bookmarkStart w:id="10405" w:name="_ETM_Q24_365010"/>
      <w:bookmarkStart w:id="10406" w:name="_ETM_Q24_365340"/>
      <w:bookmarkEnd w:id="10404"/>
      <w:bookmarkEnd w:id="10405"/>
      <w:bookmarkEnd w:id="10406"/>
      <w:r>
        <w:rPr>
          <w:rtl/>
        </w:rPr>
        <w:t xml:space="preserve">לא </w:t>
      </w:r>
      <w:bookmarkStart w:id="10407" w:name="_ETM_Q24_365599"/>
      <w:bookmarkEnd w:id="10407"/>
      <w:r>
        <w:rPr>
          <w:rtl/>
        </w:rPr>
        <w:t>חשוב</w:t>
      </w:r>
      <w:r w:rsidR="00495E30">
        <w:rPr>
          <w:rFonts w:hint="cs"/>
          <w:rtl/>
        </w:rPr>
        <w:t>,</w:t>
      </w:r>
      <w:r>
        <w:rPr>
          <w:rFonts w:hint="cs"/>
          <w:rtl/>
        </w:rPr>
        <w:t xml:space="preserve"> כי הרי</w:t>
      </w:r>
      <w:bookmarkStart w:id="10408" w:name="_ETM_Q24_367430"/>
      <w:bookmarkStart w:id="10409" w:name="_ETM_Q24_367999"/>
      <w:bookmarkStart w:id="10410" w:name="_ETM_Q24_368269"/>
      <w:bookmarkEnd w:id="10408"/>
      <w:bookmarkEnd w:id="10409"/>
      <w:bookmarkEnd w:id="10410"/>
      <w:r>
        <w:rPr>
          <w:rFonts w:hint="cs"/>
          <w:rtl/>
        </w:rPr>
        <w:t xml:space="preserve"> עדיין </w:t>
      </w:r>
      <w:r>
        <w:rPr>
          <w:rtl/>
        </w:rPr>
        <w:t xml:space="preserve">אין </w:t>
      </w:r>
      <w:bookmarkStart w:id="10411" w:name="_ETM_Q24_368700"/>
      <w:bookmarkEnd w:id="10411"/>
      <w:r>
        <w:rPr>
          <w:rtl/>
        </w:rPr>
        <w:t xml:space="preserve">להם </w:t>
      </w:r>
      <w:bookmarkStart w:id="10412" w:name="_ETM_Q24_369030"/>
      <w:bookmarkEnd w:id="10412"/>
      <w:r>
        <w:rPr>
          <w:rtl/>
        </w:rPr>
        <w:t xml:space="preserve">כאבי </w:t>
      </w:r>
      <w:bookmarkStart w:id="10413" w:name="_ETM_Q24_369389"/>
      <w:bookmarkEnd w:id="10413"/>
      <w:r>
        <w:rPr>
          <w:rtl/>
        </w:rPr>
        <w:t>בטן</w:t>
      </w:r>
      <w:r>
        <w:rPr>
          <w:rFonts w:hint="cs"/>
          <w:rtl/>
        </w:rPr>
        <w:t>.</w:t>
      </w:r>
      <w:r>
        <w:rPr>
          <w:rtl/>
        </w:rPr>
        <w:t xml:space="preserve"> </w:t>
      </w:r>
      <w:bookmarkStart w:id="10414" w:name="_ETM_Q24_369959"/>
      <w:bookmarkEnd w:id="10414"/>
      <w:r>
        <w:rPr>
          <w:rtl/>
        </w:rPr>
        <w:t xml:space="preserve">לא </w:t>
      </w:r>
      <w:bookmarkStart w:id="10415" w:name="_ETM_Q24_370080"/>
      <w:bookmarkEnd w:id="10415"/>
      <w:r>
        <w:rPr>
          <w:rtl/>
        </w:rPr>
        <w:t>הי</w:t>
      </w:r>
      <w:r>
        <w:rPr>
          <w:rFonts w:hint="cs"/>
          <w:rtl/>
        </w:rPr>
        <w:t>ו</w:t>
      </w:r>
      <w:r>
        <w:rPr>
          <w:rtl/>
        </w:rPr>
        <w:t xml:space="preserve"> </w:t>
      </w:r>
      <w:bookmarkStart w:id="10416" w:name="_ETM_Q24_370319"/>
      <w:bookmarkEnd w:id="10416"/>
      <w:r>
        <w:rPr>
          <w:rtl/>
        </w:rPr>
        <w:t xml:space="preserve">להם </w:t>
      </w:r>
      <w:bookmarkStart w:id="10417" w:name="_ETM_Q24_370500"/>
      <w:bookmarkEnd w:id="10417"/>
      <w:r>
        <w:rPr>
          <w:rtl/>
        </w:rPr>
        <w:t xml:space="preserve">כאבי </w:t>
      </w:r>
      <w:bookmarkStart w:id="10418" w:name="_ETM_Q24_370830"/>
      <w:bookmarkEnd w:id="10418"/>
      <w:r>
        <w:rPr>
          <w:rtl/>
        </w:rPr>
        <w:t xml:space="preserve">בטן </w:t>
      </w:r>
      <w:bookmarkStart w:id="10419" w:name="_ETM_Q24_371280"/>
      <w:bookmarkEnd w:id="10419"/>
      <w:r>
        <w:rPr>
          <w:rtl/>
        </w:rPr>
        <w:t xml:space="preserve">כשהם </w:t>
      </w:r>
      <w:bookmarkStart w:id="10420" w:name="_ETM_Q24_371639"/>
      <w:bookmarkEnd w:id="10420"/>
      <w:r>
        <w:rPr>
          <w:rtl/>
        </w:rPr>
        <w:t xml:space="preserve">היו </w:t>
      </w:r>
      <w:bookmarkStart w:id="10421" w:name="_ETM_Q24_371849"/>
      <w:bookmarkStart w:id="10422" w:name="_ETM_Q24_372209"/>
      <w:bookmarkEnd w:id="10421"/>
      <w:bookmarkEnd w:id="10422"/>
      <w:r>
        <w:rPr>
          <w:rtl/>
        </w:rPr>
        <w:t>באופוזיציה</w:t>
      </w:r>
      <w:r>
        <w:rPr>
          <w:rFonts w:hint="cs"/>
          <w:rtl/>
        </w:rPr>
        <w:t>,</w:t>
      </w:r>
      <w:r>
        <w:rPr>
          <w:rtl/>
        </w:rPr>
        <w:t xml:space="preserve"> </w:t>
      </w:r>
      <w:bookmarkStart w:id="10423" w:name="_ETM_Q24_373530"/>
      <w:bookmarkEnd w:id="10423"/>
      <w:r>
        <w:rPr>
          <w:rtl/>
        </w:rPr>
        <w:t xml:space="preserve">והם </w:t>
      </w:r>
      <w:bookmarkStart w:id="10424" w:name="_ETM_Q24_373769"/>
      <w:bookmarkEnd w:id="10424"/>
      <w:r>
        <w:rPr>
          <w:rtl/>
        </w:rPr>
        <w:t>אמרו</w:t>
      </w:r>
      <w:r>
        <w:rPr>
          <w:rFonts w:hint="cs"/>
          <w:rtl/>
        </w:rPr>
        <w:t>:</w:t>
      </w:r>
      <w:r>
        <w:rPr>
          <w:rtl/>
        </w:rPr>
        <w:t xml:space="preserve"> </w:t>
      </w:r>
      <w:bookmarkStart w:id="10425" w:name="_ETM_Q24_373980"/>
      <w:bookmarkEnd w:id="10425"/>
      <w:r>
        <w:rPr>
          <w:rtl/>
        </w:rPr>
        <w:t xml:space="preserve">בשביל </w:t>
      </w:r>
      <w:bookmarkStart w:id="10426" w:name="_ETM_Q24_374639"/>
      <w:bookmarkEnd w:id="10426"/>
      <w:r>
        <w:rPr>
          <w:rtl/>
        </w:rPr>
        <w:t xml:space="preserve">להיכנס </w:t>
      </w:r>
      <w:bookmarkStart w:id="10427" w:name="_ETM_Q24_375090"/>
      <w:bookmarkEnd w:id="10427"/>
      <w:r>
        <w:rPr>
          <w:rtl/>
        </w:rPr>
        <w:t>לשלטון</w:t>
      </w:r>
      <w:r>
        <w:rPr>
          <w:rFonts w:hint="cs"/>
          <w:rtl/>
        </w:rPr>
        <w:t>,</w:t>
      </w:r>
      <w:r>
        <w:rPr>
          <w:rtl/>
        </w:rPr>
        <w:t xml:space="preserve"> </w:t>
      </w:r>
      <w:bookmarkStart w:id="10428" w:name="_ETM_Q24_375750"/>
      <w:bookmarkEnd w:id="10428"/>
      <w:r>
        <w:rPr>
          <w:rtl/>
        </w:rPr>
        <w:t xml:space="preserve">אין </w:t>
      </w:r>
      <w:bookmarkStart w:id="10429" w:name="_ETM_Q24_375959"/>
      <w:bookmarkEnd w:id="10429"/>
      <w:r>
        <w:rPr>
          <w:rtl/>
        </w:rPr>
        <w:t xml:space="preserve">כאב </w:t>
      </w:r>
      <w:bookmarkStart w:id="10430" w:name="_ETM_Q24_376230"/>
      <w:bookmarkEnd w:id="10430"/>
      <w:r>
        <w:rPr>
          <w:rtl/>
        </w:rPr>
        <w:t>בטן</w:t>
      </w:r>
      <w:r>
        <w:rPr>
          <w:rFonts w:hint="cs"/>
          <w:rtl/>
        </w:rPr>
        <w:t>,</w:t>
      </w:r>
      <w:r>
        <w:rPr>
          <w:rtl/>
        </w:rPr>
        <w:t xml:space="preserve"> </w:t>
      </w:r>
      <w:bookmarkStart w:id="10431" w:name="_ETM_Q24_376799"/>
      <w:bookmarkEnd w:id="10431"/>
      <w:r>
        <w:rPr>
          <w:rtl/>
        </w:rPr>
        <w:t xml:space="preserve">לא </w:t>
      </w:r>
      <w:bookmarkStart w:id="10432" w:name="_ETM_Q24_376919"/>
      <w:bookmarkEnd w:id="10432"/>
      <w:r>
        <w:rPr>
          <w:rtl/>
        </w:rPr>
        <w:t xml:space="preserve">על </w:t>
      </w:r>
      <w:bookmarkStart w:id="10433" w:name="_ETM_Q24_377040"/>
      <w:bookmarkEnd w:id="10433"/>
      <w:r>
        <w:rPr>
          <w:rtl/>
        </w:rPr>
        <w:t>נשים</w:t>
      </w:r>
      <w:r>
        <w:rPr>
          <w:rFonts w:hint="cs"/>
          <w:rtl/>
        </w:rPr>
        <w:t>,</w:t>
      </w:r>
      <w:r>
        <w:rPr>
          <w:rtl/>
        </w:rPr>
        <w:t xml:space="preserve"> </w:t>
      </w:r>
      <w:bookmarkStart w:id="10434" w:name="_ETM_Q24_377610"/>
      <w:bookmarkEnd w:id="10434"/>
      <w:r>
        <w:rPr>
          <w:rtl/>
        </w:rPr>
        <w:t xml:space="preserve">לא </w:t>
      </w:r>
      <w:bookmarkStart w:id="10435" w:name="_ETM_Q24_377730"/>
      <w:bookmarkEnd w:id="10435"/>
      <w:r>
        <w:rPr>
          <w:rtl/>
        </w:rPr>
        <w:t xml:space="preserve">על </w:t>
      </w:r>
      <w:bookmarkStart w:id="10436" w:name="_ETM_Q24_377849"/>
      <w:bookmarkEnd w:id="10436"/>
      <w:r>
        <w:rPr>
          <w:rtl/>
        </w:rPr>
        <w:t>נכים</w:t>
      </w:r>
      <w:bookmarkStart w:id="10437" w:name="_ETM_Q24_378389"/>
      <w:bookmarkEnd w:id="10437"/>
      <w:r>
        <w:rPr>
          <w:rFonts w:hint="cs"/>
          <w:rtl/>
        </w:rPr>
        <w:t xml:space="preserve">, </w:t>
      </w:r>
      <w:r>
        <w:rPr>
          <w:rtl/>
        </w:rPr>
        <w:t xml:space="preserve">לא </w:t>
      </w:r>
      <w:bookmarkStart w:id="10438" w:name="_ETM_Q24_378510"/>
      <w:bookmarkEnd w:id="10438"/>
      <w:r>
        <w:rPr>
          <w:rtl/>
        </w:rPr>
        <w:t xml:space="preserve">על </w:t>
      </w:r>
      <w:bookmarkStart w:id="10439" w:name="_ETM_Q24_378599"/>
      <w:bookmarkEnd w:id="10439"/>
      <w:r>
        <w:rPr>
          <w:rtl/>
        </w:rPr>
        <w:t>חיילים</w:t>
      </w:r>
      <w:r>
        <w:rPr>
          <w:rFonts w:hint="cs"/>
          <w:rtl/>
        </w:rPr>
        <w:t>,</w:t>
      </w:r>
      <w:r>
        <w:rPr>
          <w:rtl/>
        </w:rPr>
        <w:t xml:space="preserve"> </w:t>
      </w:r>
      <w:bookmarkStart w:id="10440" w:name="_ETM_Q24_379290"/>
      <w:bookmarkEnd w:id="10440"/>
      <w:r>
        <w:rPr>
          <w:rtl/>
        </w:rPr>
        <w:t xml:space="preserve">לא </w:t>
      </w:r>
      <w:bookmarkStart w:id="10441" w:name="_ETM_Q24_379409"/>
      <w:bookmarkEnd w:id="10441"/>
      <w:r>
        <w:rPr>
          <w:rtl/>
        </w:rPr>
        <w:t xml:space="preserve">על </w:t>
      </w:r>
      <w:bookmarkStart w:id="10442" w:name="_ETM_Q24_379500"/>
      <w:bookmarkEnd w:id="10442"/>
      <w:r>
        <w:rPr>
          <w:rtl/>
        </w:rPr>
        <w:t>ילדים</w:t>
      </w:r>
      <w:r>
        <w:rPr>
          <w:rFonts w:hint="cs"/>
          <w:rtl/>
        </w:rPr>
        <w:t>,</w:t>
      </w:r>
      <w:r>
        <w:rPr>
          <w:rtl/>
        </w:rPr>
        <w:t xml:space="preserve"> </w:t>
      </w:r>
      <w:bookmarkStart w:id="10443" w:name="_ETM_Q24_380459"/>
      <w:bookmarkEnd w:id="10443"/>
      <w:r>
        <w:rPr>
          <w:rtl/>
        </w:rPr>
        <w:t xml:space="preserve">לא </w:t>
      </w:r>
      <w:bookmarkStart w:id="10444" w:name="_ETM_Q24_380769"/>
      <w:bookmarkEnd w:id="10444"/>
      <w:r>
        <w:rPr>
          <w:rtl/>
        </w:rPr>
        <w:t>כלום</w:t>
      </w:r>
      <w:r>
        <w:rPr>
          <w:rFonts w:hint="cs"/>
          <w:rtl/>
        </w:rPr>
        <w:t>.</w:t>
      </w:r>
      <w:r>
        <w:rPr>
          <w:rtl/>
        </w:rPr>
        <w:t xml:space="preserve"> </w:t>
      </w:r>
      <w:bookmarkStart w:id="10445" w:name="_ETM_Q24_381849"/>
      <w:bookmarkEnd w:id="10445"/>
      <w:r>
        <w:rPr>
          <w:rtl/>
        </w:rPr>
        <w:t xml:space="preserve">אבל </w:t>
      </w:r>
      <w:bookmarkStart w:id="10446" w:name="_ETM_Q24_382090"/>
      <w:bookmarkEnd w:id="10446"/>
      <w:r>
        <w:rPr>
          <w:rtl/>
        </w:rPr>
        <w:t xml:space="preserve">עכשיו </w:t>
      </w:r>
      <w:bookmarkStart w:id="10447" w:name="_ETM_Q24_382459"/>
      <w:bookmarkEnd w:id="10447"/>
      <w:r>
        <w:rPr>
          <w:rFonts w:hint="cs"/>
          <w:rtl/>
        </w:rPr>
        <w:t xml:space="preserve">הם </w:t>
      </w:r>
      <w:bookmarkStart w:id="10448" w:name="_ETM_Q24_384171"/>
      <w:bookmarkEnd w:id="10448"/>
      <w:r>
        <w:rPr>
          <w:rtl/>
        </w:rPr>
        <w:t>בקואליציה</w:t>
      </w:r>
      <w:r>
        <w:rPr>
          <w:rFonts w:hint="cs"/>
          <w:rtl/>
        </w:rPr>
        <w:t xml:space="preserve">, ועדיין </w:t>
      </w:r>
      <w:bookmarkStart w:id="10449" w:name="_ETM_Q24_385080"/>
      <w:bookmarkEnd w:id="10449"/>
      <w:r>
        <w:rPr>
          <w:rtl/>
        </w:rPr>
        <w:t xml:space="preserve">לא </w:t>
      </w:r>
      <w:bookmarkStart w:id="10450" w:name="_ETM_Q24_385290"/>
      <w:bookmarkEnd w:id="10450"/>
      <w:r>
        <w:rPr>
          <w:rtl/>
        </w:rPr>
        <w:t xml:space="preserve">כואבת </w:t>
      </w:r>
      <w:bookmarkStart w:id="10451" w:name="_ETM_Q24_385650"/>
      <w:bookmarkEnd w:id="10451"/>
      <w:r>
        <w:rPr>
          <w:rtl/>
        </w:rPr>
        <w:t>ל</w:t>
      </w:r>
      <w:r>
        <w:rPr>
          <w:rFonts w:hint="cs"/>
          <w:rtl/>
        </w:rPr>
        <w:t>הם</w:t>
      </w:r>
      <w:r>
        <w:rPr>
          <w:rtl/>
        </w:rPr>
        <w:t xml:space="preserve"> </w:t>
      </w:r>
      <w:bookmarkStart w:id="10452" w:name="_ETM_Q24_385889"/>
      <w:bookmarkEnd w:id="10452"/>
      <w:r>
        <w:rPr>
          <w:rtl/>
        </w:rPr>
        <w:t>הבטן</w:t>
      </w:r>
      <w:r>
        <w:rPr>
          <w:rFonts w:hint="cs"/>
          <w:rtl/>
        </w:rPr>
        <w:t>.</w:t>
      </w:r>
      <w:r>
        <w:rPr>
          <w:rtl/>
        </w:rPr>
        <w:t xml:space="preserve"> </w:t>
      </w:r>
      <w:bookmarkStart w:id="10453" w:name="_ETM_Q24_386849"/>
      <w:bookmarkEnd w:id="10453"/>
      <w:r>
        <w:rPr>
          <w:rtl/>
        </w:rPr>
        <w:t xml:space="preserve">אבל </w:t>
      </w:r>
      <w:bookmarkStart w:id="10454" w:name="_ETM_Q24_387090"/>
      <w:bookmarkEnd w:id="10454"/>
      <w:r w:rsidR="00495E30">
        <w:rPr>
          <w:rFonts w:hint="cs"/>
          <w:rtl/>
        </w:rPr>
        <w:t xml:space="preserve">על </w:t>
      </w:r>
      <w:r>
        <w:rPr>
          <w:rtl/>
        </w:rPr>
        <w:t xml:space="preserve">מה </w:t>
      </w:r>
      <w:bookmarkStart w:id="10455" w:name="_ETM_Q24_387239"/>
      <w:bookmarkEnd w:id="10455"/>
      <w:r>
        <w:rPr>
          <w:rtl/>
        </w:rPr>
        <w:t xml:space="preserve">כן </w:t>
      </w:r>
      <w:bookmarkStart w:id="10456" w:name="_ETM_Q24_387510"/>
      <w:bookmarkEnd w:id="10456"/>
      <w:r>
        <w:rPr>
          <w:rtl/>
        </w:rPr>
        <w:t xml:space="preserve">כואב </w:t>
      </w:r>
      <w:bookmarkStart w:id="10457" w:name="_ETM_Q24_387810"/>
      <w:bookmarkEnd w:id="10457"/>
      <w:r>
        <w:rPr>
          <w:rtl/>
        </w:rPr>
        <w:t xml:space="preserve">להם </w:t>
      </w:r>
      <w:bookmarkStart w:id="10458" w:name="_ETM_Q24_387989"/>
      <w:bookmarkEnd w:id="10458"/>
      <w:r>
        <w:rPr>
          <w:rtl/>
        </w:rPr>
        <w:t>בבטן</w:t>
      </w:r>
      <w:r>
        <w:rPr>
          <w:rFonts w:hint="cs"/>
          <w:rtl/>
        </w:rPr>
        <w:t>?</w:t>
      </w:r>
      <w:r>
        <w:rPr>
          <w:rtl/>
        </w:rPr>
        <w:t xml:space="preserve"> </w:t>
      </w:r>
      <w:bookmarkStart w:id="10459" w:name="_ETM_Q24_388889"/>
      <w:bookmarkEnd w:id="10459"/>
      <w:r>
        <w:rPr>
          <w:rtl/>
        </w:rPr>
        <w:t>הנבצרות</w:t>
      </w:r>
      <w:r>
        <w:rPr>
          <w:rFonts w:hint="cs"/>
          <w:rtl/>
        </w:rPr>
        <w:t>,</w:t>
      </w:r>
      <w:r>
        <w:rPr>
          <w:rtl/>
        </w:rPr>
        <w:t xml:space="preserve"> </w:t>
      </w:r>
      <w:bookmarkStart w:id="10460" w:name="_ETM_Q24_389819"/>
      <w:bookmarkEnd w:id="10460"/>
      <w:r>
        <w:rPr>
          <w:rtl/>
        </w:rPr>
        <w:t xml:space="preserve">החוק </w:t>
      </w:r>
      <w:bookmarkStart w:id="10461" w:name="_ETM_Q24_390060"/>
      <w:bookmarkEnd w:id="10461"/>
      <w:r>
        <w:rPr>
          <w:rtl/>
        </w:rPr>
        <w:t>הצרפתי</w:t>
      </w:r>
      <w:r>
        <w:rPr>
          <w:rFonts w:hint="cs"/>
          <w:rtl/>
        </w:rPr>
        <w:t>,</w:t>
      </w:r>
      <w:bookmarkStart w:id="10462" w:name="_ETM_Q24_391139"/>
      <w:bookmarkEnd w:id="10462"/>
      <w:r>
        <w:rPr>
          <w:rtl/>
        </w:rPr>
        <w:t xml:space="preserve"> </w:t>
      </w:r>
      <w:bookmarkStart w:id="10463" w:name="_ETM_Q24_391379"/>
      <w:bookmarkEnd w:id="10463"/>
      <w:r>
        <w:rPr>
          <w:rtl/>
        </w:rPr>
        <w:t xml:space="preserve">חוק </w:t>
      </w:r>
      <w:bookmarkStart w:id="10464" w:name="_ETM_Q24_391650"/>
      <w:bookmarkEnd w:id="10464"/>
      <w:r>
        <w:rPr>
          <w:rtl/>
        </w:rPr>
        <w:t xml:space="preserve">דרעי </w:t>
      </w:r>
      <w:bookmarkStart w:id="10465" w:name="_ETM_Q24_393419"/>
      <w:bookmarkEnd w:id="10465"/>
      <w:r>
        <w:rPr>
          <w:rtl/>
        </w:rPr>
        <w:t xml:space="preserve">ועוד </w:t>
      </w:r>
      <w:bookmarkStart w:id="10466" w:name="_ETM_Q24_394379"/>
      <w:bookmarkEnd w:id="10466"/>
      <w:r>
        <w:rPr>
          <w:rtl/>
        </w:rPr>
        <w:t xml:space="preserve">שורה </w:t>
      </w:r>
      <w:bookmarkStart w:id="10467" w:name="_ETM_Q24_394620"/>
      <w:bookmarkEnd w:id="10467"/>
      <w:r>
        <w:rPr>
          <w:rtl/>
        </w:rPr>
        <w:t xml:space="preserve">שלמה </w:t>
      </w:r>
      <w:bookmarkStart w:id="10468" w:name="_ETM_Q24_394950"/>
      <w:bookmarkEnd w:id="10468"/>
      <w:r>
        <w:rPr>
          <w:rtl/>
        </w:rPr>
        <w:t xml:space="preserve">של </w:t>
      </w:r>
      <w:bookmarkStart w:id="10469" w:name="_ETM_Q24_395340"/>
      <w:bookmarkEnd w:id="10469"/>
      <w:r>
        <w:rPr>
          <w:rtl/>
        </w:rPr>
        <w:t xml:space="preserve">חוקים </w:t>
      </w:r>
      <w:bookmarkStart w:id="10470" w:name="_ETM_Q24_395909"/>
      <w:bookmarkEnd w:id="10470"/>
      <w:r>
        <w:rPr>
          <w:rtl/>
        </w:rPr>
        <w:t xml:space="preserve">שקשורים </w:t>
      </w:r>
      <w:bookmarkStart w:id="10471" w:name="_ETM_Q24_396329"/>
      <w:bookmarkEnd w:id="10471"/>
      <w:r>
        <w:rPr>
          <w:rFonts w:hint="cs"/>
          <w:rtl/>
        </w:rPr>
        <w:t>ל</w:t>
      </w:r>
      <w:r>
        <w:rPr>
          <w:rtl/>
        </w:rPr>
        <w:t xml:space="preserve">הפיכה </w:t>
      </w:r>
      <w:bookmarkStart w:id="10472" w:name="_ETM_Q24_396840"/>
      <w:bookmarkEnd w:id="10472"/>
      <w:r>
        <w:rPr>
          <w:rtl/>
        </w:rPr>
        <w:t>המשטרי</w:t>
      </w:r>
      <w:r>
        <w:rPr>
          <w:rFonts w:hint="cs"/>
          <w:rtl/>
        </w:rPr>
        <w:t xml:space="preserve">ת. </w:t>
      </w:r>
      <w:bookmarkStart w:id="10473" w:name="_ETM_Q24_389000"/>
      <w:bookmarkEnd w:id="10473"/>
      <w:r>
        <w:rPr>
          <w:rFonts w:hint="cs"/>
          <w:rtl/>
        </w:rPr>
        <w:t xml:space="preserve">שם </w:t>
      </w:r>
      <w:bookmarkStart w:id="10474" w:name="_ETM_Q24_397439"/>
      <w:bookmarkStart w:id="10475" w:name="_ETM_Q24_397709"/>
      <w:bookmarkEnd w:id="10474"/>
      <w:bookmarkEnd w:id="10475"/>
      <w:r>
        <w:rPr>
          <w:rtl/>
        </w:rPr>
        <w:t xml:space="preserve">כן </w:t>
      </w:r>
      <w:bookmarkStart w:id="10476" w:name="_ETM_Q24_398140"/>
      <w:bookmarkEnd w:id="10476"/>
      <w:r>
        <w:rPr>
          <w:rtl/>
        </w:rPr>
        <w:t xml:space="preserve">כואבת </w:t>
      </w:r>
      <w:bookmarkStart w:id="10477" w:name="_ETM_Q24_398530"/>
      <w:bookmarkEnd w:id="10477"/>
      <w:r>
        <w:rPr>
          <w:rtl/>
        </w:rPr>
        <w:t>הבטן</w:t>
      </w:r>
      <w:r>
        <w:rPr>
          <w:rFonts w:hint="cs"/>
          <w:rtl/>
        </w:rPr>
        <w:t>,</w:t>
      </w:r>
      <w:r>
        <w:rPr>
          <w:rtl/>
        </w:rPr>
        <w:t xml:space="preserve"> </w:t>
      </w:r>
      <w:bookmarkStart w:id="10478" w:name="_ETM_Q24_399579"/>
      <w:bookmarkEnd w:id="10478"/>
      <w:r>
        <w:rPr>
          <w:rtl/>
        </w:rPr>
        <w:t xml:space="preserve">כי </w:t>
      </w:r>
      <w:bookmarkStart w:id="10479" w:name="_ETM_Q24_399760"/>
      <w:bookmarkEnd w:id="10479"/>
      <w:r>
        <w:rPr>
          <w:rtl/>
        </w:rPr>
        <w:t xml:space="preserve">הם </w:t>
      </w:r>
      <w:bookmarkStart w:id="10480" w:name="_ETM_Q24_399819"/>
      <w:bookmarkEnd w:id="10480"/>
      <w:r>
        <w:rPr>
          <w:rtl/>
        </w:rPr>
        <w:t xml:space="preserve">עסוקים </w:t>
      </w:r>
      <w:bookmarkStart w:id="10481" w:name="_ETM_Q24_400420"/>
      <w:bookmarkEnd w:id="10481"/>
      <w:r>
        <w:rPr>
          <w:rtl/>
        </w:rPr>
        <w:t xml:space="preserve">כל </w:t>
      </w:r>
      <w:bookmarkStart w:id="10482" w:name="_ETM_Q24_400870"/>
      <w:bookmarkEnd w:id="10482"/>
      <w:r>
        <w:rPr>
          <w:rtl/>
        </w:rPr>
        <w:t xml:space="preserve">הזמן </w:t>
      </w:r>
      <w:bookmarkStart w:id="10483" w:name="_ETM_Q24_402409"/>
      <w:bookmarkEnd w:id="10483"/>
      <w:r>
        <w:rPr>
          <w:rFonts w:hint="cs"/>
          <w:rtl/>
        </w:rPr>
        <w:t>ב</w:t>
      </w:r>
      <w:r>
        <w:rPr>
          <w:rtl/>
        </w:rPr>
        <w:t xml:space="preserve">לדאוג </w:t>
      </w:r>
      <w:bookmarkStart w:id="10484" w:name="_ETM_Q24_403129"/>
      <w:bookmarkEnd w:id="10484"/>
      <w:r>
        <w:rPr>
          <w:rtl/>
        </w:rPr>
        <w:t xml:space="preserve">רק </w:t>
      </w:r>
      <w:bookmarkStart w:id="10485" w:name="_ETM_Q24_403400"/>
      <w:bookmarkEnd w:id="10485"/>
      <w:r>
        <w:rPr>
          <w:rtl/>
        </w:rPr>
        <w:t>לעצמם</w:t>
      </w:r>
      <w:r>
        <w:rPr>
          <w:rFonts w:hint="cs"/>
          <w:rtl/>
        </w:rPr>
        <w:t>.</w:t>
      </w:r>
      <w:r>
        <w:rPr>
          <w:rtl/>
        </w:rPr>
        <w:t xml:space="preserve"> </w:t>
      </w:r>
      <w:bookmarkStart w:id="10486" w:name="_ETM_Q24_406000"/>
      <w:bookmarkEnd w:id="10486"/>
    </w:p>
    <w:p w:rsidR="00CE0D54" w:rsidRDefault="00CE0D54" w:rsidP="006A0747">
      <w:pPr>
        <w:rPr>
          <w:rtl/>
        </w:rPr>
      </w:pPr>
      <w:bookmarkStart w:id="10487" w:name="_ETM_Q24_408000"/>
      <w:bookmarkEnd w:id="10487"/>
    </w:p>
    <w:p w:rsidR="00CE0D54" w:rsidRDefault="00CE0D54" w:rsidP="00495E30">
      <w:pPr>
        <w:rPr>
          <w:rtl/>
        </w:rPr>
      </w:pPr>
      <w:bookmarkStart w:id="10488" w:name="_ETM_Q24_409000"/>
      <w:bookmarkEnd w:id="10488"/>
      <w:r>
        <w:rPr>
          <w:rtl/>
        </w:rPr>
        <w:t xml:space="preserve">אבל </w:t>
      </w:r>
      <w:bookmarkStart w:id="10489" w:name="_ETM_Q24_406330"/>
      <w:bookmarkEnd w:id="10489"/>
      <w:r>
        <w:rPr>
          <w:rtl/>
        </w:rPr>
        <w:t xml:space="preserve">אני </w:t>
      </w:r>
      <w:bookmarkStart w:id="10490" w:name="_ETM_Q24_406480"/>
      <w:bookmarkEnd w:id="10490"/>
      <w:r>
        <w:rPr>
          <w:rtl/>
        </w:rPr>
        <w:t xml:space="preserve">רוצה </w:t>
      </w:r>
      <w:bookmarkStart w:id="10491" w:name="_ETM_Q24_406720"/>
      <w:bookmarkEnd w:id="10491"/>
      <w:r>
        <w:rPr>
          <w:rtl/>
        </w:rPr>
        <w:t xml:space="preserve">לחזור </w:t>
      </w:r>
      <w:bookmarkStart w:id="10492" w:name="_ETM_Q24_407110"/>
      <w:bookmarkEnd w:id="10492"/>
      <w:r>
        <w:rPr>
          <w:rtl/>
        </w:rPr>
        <w:t xml:space="preserve">רגע </w:t>
      </w:r>
      <w:bookmarkStart w:id="10493" w:name="_ETM_Q24_407320"/>
      <w:bookmarkEnd w:id="10493"/>
      <w:r>
        <w:rPr>
          <w:rtl/>
        </w:rPr>
        <w:t xml:space="preserve">לעניין </w:t>
      </w:r>
      <w:bookmarkStart w:id="10494" w:name="_ETM_Q24_407980"/>
      <w:bookmarkEnd w:id="10494"/>
      <w:r>
        <w:rPr>
          <w:rtl/>
        </w:rPr>
        <w:t xml:space="preserve">של </w:t>
      </w:r>
      <w:bookmarkStart w:id="10495" w:name="_ETM_Q24_408400"/>
      <w:bookmarkEnd w:id="10495"/>
      <w:r>
        <w:rPr>
          <w:rtl/>
        </w:rPr>
        <w:t xml:space="preserve">האיזוק </w:t>
      </w:r>
      <w:bookmarkStart w:id="10496" w:name="_ETM_Q24_408970"/>
      <w:bookmarkEnd w:id="10496"/>
      <w:r>
        <w:rPr>
          <w:rtl/>
        </w:rPr>
        <w:t xml:space="preserve">האלקטרוני </w:t>
      </w:r>
      <w:bookmarkStart w:id="10497" w:name="_ETM_Q24_409600"/>
      <w:bookmarkEnd w:id="10497"/>
      <w:r>
        <w:rPr>
          <w:rtl/>
        </w:rPr>
        <w:t xml:space="preserve">ושל </w:t>
      </w:r>
      <w:bookmarkStart w:id="10498" w:name="_ETM_Q24_410439"/>
      <w:bookmarkEnd w:id="10498"/>
      <w:r>
        <w:rPr>
          <w:rFonts w:hint="cs"/>
          <w:rtl/>
        </w:rPr>
        <w:t>ה</w:t>
      </w:r>
      <w:r>
        <w:rPr>
          <w:rtl/>
        </w:rPr>
        <w:t xml:space="preserve">פגיעה </w:t>
      </w:r>
      <w:bookmarkStart w:id="10499" w:name="_ETM_Q24_410950"/>
      <w:bookmarkStart w:id="10500" w:name="_ETM_Q24_411960"/>
      <w:bookmarkEnd w:id="10499"/>
      <w:bookmarkEnd w:id="10500"/>
      <w:r>
        <w:rPr>
          <w:rtl/>
        </w:rPr>
        <w:t xml:space="preserve">באזרחי </w:t>
      </w:r>
      <w:bookmarkStart w:id="10501" w:name="_ETM_Q24_412620"/>
      <w:bookmarkEnd w:id="10501"/>
      <w:r>
        <w:rPr>
          <w:rtl/>
        </w:rPr>
        <w:t>ישראל</w:t>
      </w:r>
      <w:r>
        <w:rPr>
          <w:rFonts w:hint="cs"/>
          <w:rtl/>
        </w:rPr>
        <w:t>.</w:t>
      </w:r>
      <w:r>
        <w:rPr>
          <w:rtl/>
        </w:rPr>
        <w:t xml:space="preserve"> </w:t>
      </w:r>
      <w:bookmarkStart w:id="10502" w:name="_ETM_Q24_414510"/>
      <w:bookmarkEnd w:id="10502"/>
      <w:r>
        <w:rPr>
          <w:rtl/>
        </w:rPr>
        <w:t>ה</w:t>
      </w:r>
      <w:r>
        <w:rPr>
          <w:rFonts w:hint="cs"/>
          <w:rtl/>
        </w:rPr>
        <w:t>ה</w:t>
      </w:r>
      <w:r>
        <w:rPr>
          <w:rtl/>
        </w:rPr>
        <w:t xml:space="preserve">צעה </w:t>
      </w:r>
      <w:bookmarkStart w:id="10503" w:name="_ETM_Q24_415170"/>
      <w:bookmarkEnd w:id="10503"/>
      <w:r>
        <w:rPr>
          <w:rtl/>
        </w:rPr>
        <w:t xml:space="preserve">שהביא </w:t>
      </w:r>
      <w:bookmarkStart w:id="10504" w:name="_ETM_Q24_416069"/>
      <w:bookmarkEnd w:id="10504"/>
      <w:r>
        <w:rPr>
          <w:rtl/>
        </w:rPr>
        <w:t xml:space="preserve">השר </w:t>
      </w:r>
      <w:bookmarkStart w:id="10505" w:name="_ETM_Q24_416580"/>
      <w:bookmarkEnd w:id="10505"/>
      <w:r>
        <w:rPr>
          <w:rtl/>
        </w:rPr>
        <w:t xml:space="preserve">בן </w:t>
      </w:r>
      <w:bookmarkStart w:id="10506" w:name="_ETM_Q24_416970"/>
      <w:bookmarkEnd w:id="10506"/>
      <w:r>
        <w:rPr>
          <w:rtl/>
        </w:rPr>
        <w:t xml:space="preserve">גביר </w:t>
      </w:r>
      <w:bookmarkStart w:id="10507" w:name="_ETM_Q24_419320"/>
      <w:bookmarkEnd w:id="10507"/>
      <w:r>
        <w:rPr>
          <w:rtl/>
        </w:rPr>
        <w:t>כ</w:t>
      </w:r>
      <w:r>
        <w:rPr>
          <w:rFonts w:hint="cs"/>
          <w:rtl/>
        </w:rPr>
        <w:t xml:space="preserve">הצעת פשרה, אתם </w:t>
      </w:r>
      <w:bookmarkStart w:id="10508" w:name="_ETM_Q24_419989"/>
      <w:bookmarkStart w:id="10509" w:name="_ETM_Q24_420439"/>
      <w:bookmarkStart w:id="10510" w:name="_ETM_Q24_420620"/>
      <w:bookmarkEnd w:id="10508"/>
      <w:bookmarkEnd w:id="10509"/>
      <w:bookmarkEnd w:id="10510"/>
      <w:r>
        <w:rPr>
          <w:rtl/>
        </w:rPr>
        <w:t xml:space="preserve">יודעים </w:t>
      </w:r>
      <w:bookmarkStart w:id="10511" w:name="_ETM_Q24_420859"/>
      <w:bookmarkEnd w:id="10511"/>
      <w:r>
        <w:rPr>
          <w:rtl/>
        </w:rPr>
        <w:t>מ</w:t>
      </w:r>
      <w:r>
        <w:rPr>
          <w:rFonts w:hint="cs"/>
          <w:rtl/>
        </w:rPr>
        <w:t xml:space="preserve">הי? </w:t>
      </w:r>
      <w:bookmarkStart w:id="10512" w:name="_ETM_Q24_422470"/>
      <w:bookmarkEnd w:id="10512"/>
      <w:r>
        <w:rPr>
          <w:rtl/>
        </w:rPr>
        <w:t xml:space="preserve">שיהיה </w:t>
      </w:r>
      <w:bookmarkStart w:id="10513" w:name="_ETM_Q24_422890"/>
      <w:bookmarkEnd w:id="10513"/>
      <w:r>
        <w:rPr>
          <w:rtl/>
        </w:rPr>
        <w:t xml:space="preserve">אפשר </w:t>
      </w:r>
      <w:bookmarkStart w:id="10514" w:name="_ETM_Q24_423760"/>
      <w:bookmarkEnd w:id="10514"/>
      <w:r>
        <w:rPr>
          <w:rtl/>
        </w:rPr>
        <w:t xml:space="preserve">איזוק </w:t>
      </w:r>
      <w:bookmarkStart w:id="10515" w:name="_ETM_Q24_424090"/>
      <w:bookmarkEnd w:id="10515"/>
      <w:r>
        <w:rPr>
          <w:rtl/>
        </w:rPr>
        <w:t xml:space="preserve">אלקטרוני </w:t>
      </w:r>
      <w:bookmarkStart w:id="10516" w:name="_ETM_Q24_425200"/>
      <w:bookmarkEnd w:id="10516"/>
      <w:r>
        <w:rPr>
          <w:rtl/>
        </w:rPr>
        <w:t xml:space="preserve">רק </w:t>
      </w:r>
      <w:bookmarkStart w:id="10517" w:name="_ETM_Q24_425890"/>
      <w:bookmarkEnd w:id="10517"/>
      <w:r>
        <w:rPr>
          <w:rtl/>
        </w:rPr>
        <w:t xml:space="preserve">למישהו </w:t>
      </w:r>
      <w:bookmarkStart w:id="10518" w:name="_ETM_Q24_426640"/>
      <w:bookmarkEnd w:id="10518"/>
      <w:r>
        <w:rPr>
          <w:rtl/>
        </w:rPr>
        <w:t xml:space="preserve">שיש </w:t>
      </w:r>
      <w:bookmarkStart w:id="10519" w:name="_ETM_Q24_427150"/>
      <w:bookmarkEnd w:id="10519"/>
      <w:r>
        <w:rPr>
          <w:rtl/>
        </w:rPr>
        <w:t xml:space="preserve">לו </w:t>
      </w:r>
      <w:bookmarkStart w:id="10520" w:name="_ETM_Q24_427269"/>
      <w:bookmarkEnd w:id="10520"/>
      <w:r>
        <w:rPr>
          <w:rtl/>
        </w:rPr>
        <w:t xml:space="preserve">כבר </w:t>
      </w:r>
      <w:bookmarkStart w:id="10521" w:name="_ETM_Q24_427599"/>
      <w:bookmarkEnd w:id="10521"/>
      <w:r>
        <w:rPr>
          <w:rtl/>
        </w:rPr>
        <w:t xml:space="preserve">שתי </w:t>
      </w:r>
      <w:bookmarkStart w:id="10522" w:name="_ETM_Q24_427930"/>
      <w:bookmarkEnd w:id="10522"/>
      <w:r>
        <w:rPr>
          <w:rtl/>
        </w:rPr>
        <w:t>הרשעות</w:t>
      </w:r>
      <w:r>
        <w:rPr>
          <w:rFonts w:hint="cs"/>
          <w:rtl/>
        </w:rPr>
        <w:t>.</w:t>
      </w:r>
      <w:r>
        <w:rPr>
          <w:rtl/>
        </w:rPr>
        <w:t xml:space="preserve"> </w:t>
      </w:r>
      <w:bookmarkStart w:id="10523" w:name="_ETM_Q24_429450"/>
      <w:bookmarkEnd w:id="10523"/>
      <w:r>
        <w:rPr>
          <w:rtl/>
        </w:rPr>
        <w:t xml:space="preserve">זאת </w:t>
      </w:r>
      <w:bookmarkStart w:id="10524" w:name="_ETM_Q24_429599"/>
      <w:bookmarkEnd w:id="10524"/>
      <w:r>
        <w:rPr>
          <w:rtl/>
        </w:rPr>
        <w:t>אומרת</w:t>
      </w:r>
      <w:r>
        <w:rPr>
          <w:rFonts w:hint="cs"/>
          <w:rtl/>
        </w:rPr>
        <w:t>,</w:t>
      </w:r>
      <w:r>
        <w:rPr>
          <w:rtl/>
        </w:rPr>
        <w:t xml:space="preserve"> </w:t>
      </w:r>
      <w:bookmarkStart w:id="10525" w:name="_ETM_Q24_429900"/>
      <w:bookmarkEnd w:id="10525"/>
      <w:r>
        <w:rPr>
          <w:rtl/>
        </w:rPr>
        <w:t>אות</w:t>
      </w:r>
      <w:r>
        <w:rPr>
          <w:rFonts w:hint="cs"/>
          <w:rtl/>
        </w:rPr>
        <w:t>ן</w:t>
      </w:r>
      <w:r>
        <w:rPr>
          <w:rtl/>
        </w:rPr>
        <w:t xml:space="preserve"> </w:t>
      </w:r>
      <w:bookmarkStart w:id="10526" w:name="_ETM_Q24_430319"/>
      <w:bookmarkEnd w:id="10526"/>
      <w:r>
        <w:rPr>
          <w:rtl/>
        </w:rPr>
        <w:t xml:space="preserve">נשים </w:t>
      </w:r>
      <w:bookmarkStart w:id="10527" w:name="_ETM_Q24_430769"/>
      <w:bookmarkEnd w:id="10527"/>
      <w:r>
        <w:rPr>
          <w:rtl/>
        </w:rPr>
        <w:t xml:space="preserve">שעוד </w:t>
      </w:r>
      <w:bookmarkStart w:id="10528" w:name="_ETM_Q24_431069"/>
      <w:bookmarkEnd w:id="10528"/>
      <w:r>
        <w:rPr>
          <w:rtl/>
        </w:rPr>
        <w:t xml:space="preserve">לא </w:t>
      </w:r>
      <w:bookmarkStart w:id="10529" w:name="_ETM_Q24_431159"/>
      <w:bookmarkEnd w:id="10529"/>
      <w:r>
        <w:rPr>
          <w:rtl/>
        </w:rPr>
        <w:t xml:space="preserve">רצחו </w:t>
      </w:r>
      <w:bookmarkStart w:id="10530" w:name="_ETM_Q24_431519"/>
      <w:bookmarkEnd w:id="10530"/>
      <w:r>
        <w:rPr>
          <w:rtl/>
        </w:rPr>
        <w:t>אות</w:t>
      </w:r>
      <w:r>
        <w:rPr>
          <w:rFonts w:hint="cs"/>
          <w:rtl/>
        </w:rPr>
        <w:t>ן,</w:t>
      </w:r>
      <w:r>
        <w:rPr>
          <w:rtl/>
        </w:rPr>
        <w:t xml:space="preserve"> </w:t>
      </w:r>
      <w:bookmarkStart w:id="10531" w:name="_ETM_Q24_432760"/>
      <w:bookmarkEnd w:id="10531"/>
      <w:r>
        <w:rPr>
          <w:rtl/>
        </w:rPr>
        <w:t xml:space="preserve">או </w:t>
      </w:r>
      <w:bookmarkStart w:id="10532" w:name="_ETM_Q24_433000"/>
      <w:bookmarkEnd w:id="10532"/>
      <w:r>
        <w:rPr>
          <w:rtl/>
        </w:rPr>
        <w:t xml:space="preserve">שהוא </w:t>
      </w:r>
      <w:bookmarkStart w:id="10533" w:name="_ETM_Q24_433300"/>
      <w:bookmarkEnd w:id="10533"/>
      <w:r>
        <w:rPr>
          <w:rtl/>
        </w:rPr>
        <w:t xml:space="preserve">עוד </w:t>
      </w:r>
      <w:bookmarkStart w:id="10534" w:name="_ETM_Q24_433480"/>
      <w:bookmarkEnd w:id="10534"/>
      <w:r>
        <w:rPr>
          <w:rtl/>
        </w:rPr>
        <w:t xml:space="preserve">לא </w:t>
      </w:r>
      <w:bookmarkStart w:id="10535" w:name="_ETM_Q24_433629"/>
      <w:bookmarkEnd w:id="10535"/>
      <w:r>
        <w:rPr>
          <w:rtl/>
        </w:rPr>
        <w:t xml:space="preserve">הספיק </w:t>
      </w:r>
      <w:bookmarkStart w:id="10536" w:name="_ETM_Q24_434650"/>
      <w:bookmarkEnd w:id="10536"/>
      <w:r>
        <w:rPr>
          <w:rtl/>
        </w:rPr>
        <w:t>לב</w:t>
      </w:r>
      <w:r>
        <w:rPr>
          <w:rFonts w:hint="cs"/>
          <w:rtl/>
        </w:rPr>
        <w:t xml:space="preserve">צע </w:t>
      </w:r>
      <w:bookmarkStart w:id="10537" w:name="_ETM_Q24_435129"/>
      <w:bookmarkEnd w:id="10537"/>
      <w:r>
        <w:rPr>
          <w:rtl/>
        </w:rPr>
        <w:t xml:space="preserve">את </w:t>
      </w:r>
      <w:bookmarkStart w:id="10538" w:name="_ETM_Q24_435220"/>
      <w:bookmarkEnd w:id="10538"/>
      <w:r>
        <w:rPr>
          <w:rtl/>
        </w:rPr>
        <w:t>זמ</w:t>
      </w:r>
      <w:r>
        <w:rPr>
          <w:rFonts w:hint="cs"/>
          <w:rtl/>
        </w:rPr>
        <w:t>מ</w:t>
      </w:r>
      <w:r>
        <w:rPr>
          <w:rtl/>
        </w:rPr>
        <w:t xml:space="preserve">ו </w:t>
      </w:r>
      <w:bookmarkStart w:id="10539" w:name="_ETM_Q24_435520"/>
      <w:bookmarkEnd w:id="10539"/>
      <w:r>
        <w:rPr>
          <w:rFonts w:hint="cs"/>
          <w:rtl/>
        </w:rPr>
        <w:t>– אי-</w:t>
      </w:r>
      <w:r>
        <w:rPr>
          <w:rtl/>
        </w:rPr>
        <w:t xml:space="preserve">אפשר </w:t>
      </w:r>
      <w:bookmarkStart w:id="10540" w:name="_ETM_Q24_435790"/>
      <w:bookmarkEnd w:id="10540"/>
      <w:r>
        <w:rPr>
          <w:rtl/>
        </w:rPr>
        <w:t>להג</w:t>
      </w:r>
      <w:r>
        <w:rPr>
          <w:rFonts w:hint="cs"/>
          <w:rtl/>
        </w:rPr>
        <w:t>ן עליהן.</w:t>
      </w:r>
      <w:r>
        <w:rPr>
          <w:rtl/>
        </w:rPr>
        <w:t xml:space="preserve"> </w:t>
      </w:r>
    </w:p>
    <w:p w:rsidR="00CE0D54" w:rsidRDefault="00CE0D54" w:rsidP="006A0747">
      <w:pPr>
        <w:rPr>
          <w:rtl/>
        </w:rPr>
      </w:pPr>
      <w:bookmarkStart w:id="10541" w:name="_ETM_Q24_437000"/>
      <w:bookmarkEnd w:id="10541"/>
    </w:p>
    <w:p w:rsidR="00CE0D54" w:rsidRDefault="00CE0D54" w:rsidP="006A0747">
      <w:pPr>
        <w:pStyle w:val="af7"/>
        <w:keepNext/>
        <w:rPr>
          <w:rtl/>
        </w:rPr>
      </w:pPr>
      <w:bookmarkStart w:id="10542" w:name="ET_interruption_5084_19"/>
      <w:r w:rsidRPr="008C378F">
        <w:rPr>
          <w:rStyle w:val="TagStyle"/>
          <w:rtl/>
        </w:rPr>
        <w:t xml:space="preserve"> &lt;&lt; קריאה &gt;&gt; </w:t>
      </w:r>
      <w:r>
        <w:rPr>
          <w:rtl/>
        </w:rPr>
        <w:t>מיקי לוי (יש עתיד):</w:t>
      </w:r>
      <w:r w:rsidRPr="008C378F">
        <w:rPr>
          <w:rStyle w:val="TagStyle"/>
          <w:rtl/>
        </w:rPr>
        <w:t xml:space="preserve"> &lt;&lt; קריאה &gt;&gt;</w:t>
      </w:r>
      <w:r>
        <w:rPr>
          <w:rtl/>
        </w:rPr>
        <w:t xml:space="preserve">  </w:t>
      </w:r>
      <w:bookmarkEnd w:id="10542"/>
    </w:p>
    <w:p w:rsidR="00CE0D54" w:rsidRDefault="00CE0D54" w:rsidP="00DA353E">
      <w:pPr>
        <w:rPr>
          <w:rtl/>
        </w:rPr>
      </w:pPr>
    </w:p>
    <w:p w:rsidR="00CE0D54" w:rsidRDefault="00CE0D54" w:rsidP="006A0747">
      <w:pPr>
        <w:rPr>
          <w:rtl/>
        </w:rPr>
      </w:pPr>
      <w:r>
        <w:rPr>
          <w:rFonts w:hint="cs"/>
          <w:rtl/>
        </w:rPr>
        <w:t>זה איזוק האלקטרוני? אני לא מבין. זה האיזוק?</w:t>
      </w:r>
    </w:p>
    <w:p w:rsidR="00CE0D54" w:rsidRDefault="00CE0D54" w:rsidP="006A0747">
      <w:pPr>
        <w:rPr>
          <w:rtl/>
        </w:rPr>
      </w:pPr>
      <w:bookmarkStart w:id="10543" w:name="_ETM_Q24_435000"/>
      <w:bookmarkEnd w:id="10543"/>
    </w:p>
    <w:p w:rsidR="00CE0D54" w:rsidRDefault="00CE0D54" w:rsidP="006A0747">
      <w:pPr>
        <w:pStyle w:val="-"/>
        <w:keepNext/>
        <w:rPr>
          <w:rtl/>
        </w:rPr>
      </w:pPr>
      <w:bookmarkStart w:id="10544" w:name="ET_speakercontinue_5307_20"/>
      <w:r w:rsidRPr="008C378F">
        <w:rPr>
          <w:rStyle w:val="TagStyle"/>
          <w:rtl/>
        </w:rPr>
        <w:t xml:space="preserve"> &lt;&lt; דובר_המשך &gt;&gt; </w:t>
      </w:r>
      <w:r>
        <w:rPr>
          <w:rtl/>
        </w:rPr>
        <w:t>יפעת שאשא ביטון (המחנה הממלכתי):</w:t>
      </w:r>
      <w:r w:rsidRPr="008C378F">
        <w:rPr>
          <w:rStyle w:val="TagStyle"/>
          <w:rtl/>
        </w:rPr>
        <w:t xml:space="preserve"> &lt;&lt; דובר_המשך &gt;&gt;</w:t>
      </w:r>
      <w:r>
        <w:rPr>
          <w:rtl/>
        </w:rPr>
        <w:t xml:space="preserve">  </w:t>
      </w:r>
      <w:bookmarkEnd w:id="10544"/>
    </w:p>
    <w:p w:rsidR="00CE0D54" w:rsidRDefault="00CE0D54" w:rsidP="00DA353E">
      <w:pPr>
        <w:rPr>
          <w:rtl/>
        </w:rPr>
      </w:pPr>
    </w:p>
    <w:p w:rsidR="00CE0D54" w:rsidRDefault="00CE0D54" w:rsidP="00495E30">
      <w:pPr>
        <w:rPr>
          <w:rtl/>
        </w:rPr>
      </w:pPr>
      <w:bookmarkStart w:id="10545" w:name="_ETM_Q24_436000"/>
      <w:bookmarkStart w:id="10546" w:name="_ETM_Q24_436270"/>
      <w:bookmarkStart w:id="10547" w:name="_ETM_Q24_437529"/>
      <w:bookmarkStart w:id="10548" w:name="_ETM_Q24_437950"/>
      <w:bookmarkStart w:id="10549" w:name="_ETM_Q24_438460"/>
      <w:bookmarkEnd w:id="10545"/>
      <w:bookmarkEnd w:id="10546"/>
      <w:bookmarkEnd w:id="10547"/>
      <w:bookmarkEnd w:id="10548"/>
      <w:bookmarkEnd w:id="10549"/>
      <w:r>
        <w:rPr>
          <w:rtl/>
        </w:rPr>
        <w:t xml:space="preserve">זה </w:t>
      </w:r>
      <w:bookmarkStart w:id="10550" w:name="_ETM_Q24_438850"/>
      <w:bookmarkEnd w:id="10550"/>
      <w:r>
        <w:rPr>
          <w:rtl/>
        </w:rPr>
        <w:t xml:space="preserve">הרעיון </w:t>
      </w:r>
      <w:bookmarkStart w:id="10551" w:name="_ETM_Q24_439600"/>
      <w:bookmarkEnd w:id="10551"/>
      <w:r>
        <w:rPr>
          <w:rtl/>
        </w:rPr>
        <w:t xml:space="preserve">שהוא </w:t>
      </w:r>
      <w:bookmarkStart w:id="10552" w:name="_ETM_Q24_439779"/>
      <w:bookmarkEnd w:id="10552"/>
      <w:r>
        <w:rPr>
          <w:rtl/>
        </w:rPr>
        <w:t xml:space="preserve">רוצה </w:t>
      </w:r>
      <w:bookmarkStart w:id="10553" w:name="_ETM_Q24_440050"/>
      <w:bookmarkEnd w:id="10553"/>
      <w:r>
        <w:rPr>
          <w:rtl/>
        </w:rPr>
        <w:t>להביא</w:t>
      </w:r>
      <w:r>
        <w:rPr>
          <w:rFonts w:hint="cs"/>
          <w:rtl/>
        </w:rPr>
        <w:t>,</w:t>
      </w:r>
      <w:r>
        <w:rPr>
          <w:rtl/>
        </w:rPr>
        <w:t xml:space="preserve"> </w:t>
      </w:r>
      <w:bookmarkStart w:id="10554" w:name="_ETM_Q24_440260"/>
      <w:bookmarkEnd w:id="10554"/>
      <w:r>
        <w:rPr>
          <w:rtl/>
        </w:rPr>
        <w:t>כן</w:t>
      </w:r>
      <w:r>
        <w:rPr>
          <w:rFonts w:hint="cs"/>
          <w:rtl/>
        </w:rPr>
        <w:t>,</w:t>
      </w:r>
      <w:r>
        <w:rPr>
          <w:rtl/>
        </w:rPr>
        <w:t xml:space="preserve"> </w:t>
      </w:r>
      <w:bookmarkStart w:id="10555" w:name="_ETM_Q24_440410"/>
      <w:bookmarkEnd w:id="10555"/>
      <w:r>
        <w:rPr>
          <w:rFonts w:hint="cs"/>
          <w:rtl/>
        </w:rPr>
        <w:t xml:space="preserve">זה </w:t>
      </w:r>
      <w:r>
        <w:rPr>
          <w:rtl/>
        </w:rPr>
        <w:t xml:space="preserve">השינוי </w:t>
      </w:r>
      <w:bookmarkStart w:id="10556" w:name="_ETM_Q24_441040"/>
      <w:bookmarkEnd w:id="10556"/>
      <w:r>
        <w:rPr>
          <w:rtl/>
        </w:rPr>
        <w:t xml:space="preserve">שהוא </w:t>
      </w:r>
      <w:bookmarkStart w:id="10557" w:name="_ETM_Q24_441220"/>
      <w:bookmarkEnd w:id="10557"/>
      <w:r>
        <w:rPr>
          <w:rtl/>
        </w:rPr>
        <w:t xml:space="preserve">רוצה </w:t>
      </w:r>
      <w:bookmarkStart w:id="10558" w:name="_ETM_Q24_441520"/>
      <w:bookmarkEnd w:id="10558"/>
      <w:r>
        <w:rPr>
          <w:rtl/>
        </w:rPr>
        <w:t>להכניס</w:t>
      </w:r>
      <w:r>
        <w:rPr>
          <w:rFonts w:hint="cs"/>
          <w:rtl/>
        </w:rPr>
        <w:t>. זאת</w:t>
      </w:r>
      <w:r>
        <w:rPr>
          <w:rtl/>
        </w:rPr>
        <w:t xml:space="preserve"> </w:t>
      </w:r>
      <w:bookmarkStart w:id="10559" w:name="_ETM_Q24_442890"/>
      <w:bookmarkEnd w:id="10559"/>
      <w:r>
        <w:rPr>
          <w:rtl/>
        </w:rPr>
        <w:t>אומרת</w:t>
      </w:r>
      <w:r>
        <w:rPr>
          <w:rFonts w:hint="cs"/>
          <w:rtl/>
        </w:rPr>
        <w:t>,</w:t>
      </w:r>
      <w:bookmarkStart w:id="10560" w:name="_ETM_Q24_443080"/>
      <w:bookmarkEnd w:id="10560"/>
      <w:r>
        <w:rPr>
          <w:rtl/>
        </w:rPr>
        <w:t xml:space="preserve"> </w:t>
      </w:r>
      <w:bookmarkStart w:id="10561" w:name="_ETM_Q24_443139"/>
      <w:bookmarkEnd w:id="10561"/>
      <w:r>
        <w:rPr>
          <w:rtl/>
        </w:rPr>
        <w:t xml:space="preserve">הוא </w:t>
      </w:r>
      <w:bookmarkStart w:id="10562" w:name="_ETM_Q24_443289"/>
      <w:bookmarkEnd w:id="10562"/>
      <w:r>
        <w:rPr>
          <w:rtl/>
        </w:rPr>
        <w:t xml:space="preserve">רוצה </w:t>
      </w:r>
      <w:bookmarkStart w:id="10563" w:name="_ETM_Q24_443650"/>
      <w:bookmarkEnd w:id="10563"/>
      <w:r>
        <w:rPr>
          <w:rtl/>
        </w:rPr>
        <w:t xml:space="preserve">להכניס </w:t>
      </w:r>
      <w:bookmarkStart w:id="10564" w:name="_ETM_Q24_444290"/>
      <w:bookmarkEnd w:id="10564"/>
      <w:r>
        <w:rPr>
          <w:rtl/>
        </w:rPr>
        <w:t xml:space="preserve">שינוי </w:t>
      </w:r>
      <w:bookmarkStart w:id="10565" w:name="_ETM_Q24_444740"/>
      <w:bookmarkEnd w:id="10565"/>
      <w:r>
        <w:rPr>
          <w:rFonts w:hint="cs"/>
          <w:rtl/>
        </w:rPr>
        <w:t>ש</w:t>
      </w:r>
      <w:r>
        <w:rPr>
          <w:rtl/>
        </w:rPr>
        <w:t xml:space="preserve">רק </w:t>
      </w:r>
      <w:bookmarkStart w:id="10566" w:name="_ETM_Q24_445040"/>
      <w:bookmarkEnd w:id="10566"/>
      <w:r>
        <w:rPr>
          <w:rtl/>
        </w:rPr>
        <w:t xml:space="preserve">אחרי </w:t>
      </w:r>
      <w:bookmarkStart w:id="10567" w:name="_ETM_Q24_445339"/>
      <w:bookmarkEnd w:id="10567"/>
      <w:r>
        <w:rPr>
          <w:rtl/>
        </w:rPr>
        <w:t>ש</w:t>
      </w:r>
      <w:r w:rsidR="00495E30">
        <w:rPr>
          <w:rFonts w:hint="cs"/>
          <w:rtl/>
        </w:rPr>
        <w:t xml:space="preserve">הוא </w:t>
      </w:r>
      <w:r>
        <w:rPr>
          <w:rtl/>
        </w:rPr>
        <w:t xml:space="preserve">כבר </w:t>
      </w:r>
      <w:bookmarkStart w:id="10568" w:name="_ETM_Q24_445760"/>
      <w:bookmarkEnd w:id="10568"/>
      <w:r>
        <w:rPr>
          <w:rtl/>
        </w:rPr>
        <w:t xml:space="preserve">הוכיח </w:t>
      </w:r>
      <w:bookmarkStart w:id="10569" w:name="_ETM_Q24_446210"/>
      <w:bookmarkEnd w:id="10569"/>
      <w:r>
        <w:rPr>
          <w:rtl/>
        </w:rPr>
        <w:t xml:space="preserve">פעמיים </w:t>
      </w:r>
      <w:bookmarkStart w:id="10570" w:name="_ETM_Q24_446600"/>
      <w:bookmarkEnd w:id="10570"/>
      <w:r>
        <w:rPr>
          <w:rtl/>
        </w:rPr>
        <w:t xml:space="preserve">שהוא </w:t>
      </w:r>
      <w:bookmarkStart w:id="10571" w:name="_ETM_Q24_446750"/>
      <w:bookmarkEnd w:id="10571"/>
      <w:r>
        <w:rPr>
          <w:rtl/>
        </w:rPr>
        <w:t xml:space="preserve">מסוגל </w:t>
      </w:r>
      <w:bookmarkStart w:id="10572" w:name="_ETM_Q24_447080"/>
      <w:bookmarkEnd w:id="10572"/>
      <w:r>
        <w:rPr>
          <w:rtl/>
        </w:rPr>
        <w:t xml:space="preserve">לרצוח </w:t>
      </w:r>
      <w:bookmarkStart w:id="10573" w:name="_ETM_Q24_447529"/>
      <w:bookmarkEnd w:id="10573"/>
      <w:r>
        <w:rPr>
          <w:rtl/>
        </w:rPr>
        <w:t xml:space="preserve">אישה </w:t>
      </w:r>
      <w:bookmarkStart w:id="10574" w:name="_ETM_Q24_448349"/>
      <w:bookmarkEnd w:id="10574"/>
      <w:r>
        <w:rPr>
          <w:rtl/>
        </w:rPr>
        <w:t xml:space="preserve">או </w:t>
      </w:r>
      <w:bookmarkStart w:id="10575" w:name="_ETM_Q24_448650"/>
      <w:bookmarkEnd w:id="10575"/>
      <w:r>
        <w:rPr>
          <w:rtl/>
        </w:rPr>
        <w:t xml:space="preserve">לפגוע </w:t>
      </w:r>
      <w:bookmarkStart w:id="10576" w:name="_ETM_Q24_449129"/>
      <w:bookmarkEnd w:id="10576"/>
      <w:r>
        <w:rPr>
          <w:rtl/>
        </w:rPr>
        <w:t>באישה</w:t>
      </w:r>
      <w:r>
        <w:rPr>
          <w:rFonts w:hint="cs"/>
          <w:rtl/>
        </w:rPr>
        <w:t xml:space="preserve"> או</w:t>
      </w:r>
      <w:bookmarkStart w:id="10577" w:name="_ETM_Q24_450139"/>
      <w:bookmarkEnd w:id="10577"/>
      <w:r>
        <w:rPr>
          <w:rtl/>
        </w:rPr>
        <w:t xml:space="preserve"> </w:t>
      </w:r>
      <w:bookmarkStart w:id="10578" w:name="_ETM_Q24_450259"/>
      <w:bookmarkEnd w:id="10578"/>
      <w:r>
        <w:rPr>
          <w:rtl/>
        </w:rPr>
        <w:t>בילדים</w:t>
      </w:r>
      <w:r>
        <w:rPr>
          <w:rFonts w:hint="cs"/>
          <w:rtl/>
        </w:rPr>
        <w:t>.</w:t>
      </w:r>
      <w:r>
        <w:rPr>
          <w:rtl/>
        </w:rPr>
        <w:t xml:space="preserve"> </w:t>
      </w:r>
      <w:bookmarkStart w:id="10579" w:name="_ETM_Q24_451250"/>
      <w:bookmarkEnd w:id="10579"/>
    </w:p>
    <w:p w:rsidR="00CE0D54" w:rsidRDefault="00CE0D54" w:rsidP="006A0747">
      <w:pPr>
        <w:rPr>
          <w:rtl/>
        </w:rPr>
      </w:pPr>
      <w:bookmarkStart w:id="10580" w:name="_ETM_Q24_461465"/>
      <w:bookmarkStart w:id="10581" w:name="_ETM_Q24_461522"/>
      <w:bookmarkEnd w:id="10580"/>
      <w:bookmarkEnd w:id="10581"/>
    </w:p>
    <w:p w:rsidR="00CE0D54" w:rsidRDefault="00CE0D54" w:rsidP="006A0747">
      <w:pPr>
        <w:rPr>
          <w:rtl/>
        </w:rPr>
      </w:pPr>
      <w:bookmarkStart w:id="10582" w:name="_ETM_Q24_461649"/>
      <w:bookmarkStart w:id="10583" w:name="_ETM_Q24_461694"/>
      <w:bookmarkEnd w:id="10582"/>
      <w:bookmarkEnd w:id="10583"/>
      <w:r>
        <w:rPr>
          <w:rtl/>
        </w:rPr>
        <w:t xml:space="preserve">ואז </w:t>
      </w:r>
      <w:bookmarkStart w:id="10584" w:name="_ETM_Q24_451699"/>
      <w:bookmarkEnd w:id="10584"/>
      <w:r>
        <w:rPr>
          <w:rtl/>
        </w:rPr>
        <w:t xml:space="preserve">אני </w:t>
      </w:r>
      <w:bookmarkStart w:id="10585" w:name="_ETM_Q24_451789"/>
      <w:bookmarkEnd w:id="10585"/>
      <w:r>
        <w:rPr>
          <w:rtl/>
        </w:rPr>
        <w:t xml:space="preserve">שאלתי </w:t>
      </w:r>
      <w:bookmarkStart w:id="10586" w:name="_ETM_Q24_452120"/>
      <w:bookmarkEnd w:id="10586"/>
      <w:r>
        <w:rPr>
          <w:rtl/>
        </w:rPr>
        <w:t xml:space="preserve">את </w:t>
      </w:r>
      <w:bookmarkStart w:id="10587" w:name="_ETM_Q24_452210"/>
      <w:bookmarkEnd w:id="10587"/>
      <w:r>
        <w:rPr>
          <w:rtl/>
        </w:rPr>
        <w:t>עצמי</w:t>
      </w:r>
      <w:r>
        <w:rPr>
          <w:rFonts w:hint="cs"/>
          <w:rtl/>
        </w:rPr>
        <w:t>,</w:t>
      </w:r>
      <w:r>
        <w:rPr>
          <w:rtl/>
        </w:rPr>
        <w:t xml:space="preserve"> </w:t>
      </w:r>
      <w:bookmarkStart w:id="10588" w:name="_ETM_Q24_452479"/>
      <w:bookmarkEnd w:id="10588"/>
      <w:r>
        <w:rPr>
          <w:rtl/>
        </w:rPr>
        <w:t>כאילו</w:t>
      </w:r>
      <w:r>
        <w:rPr>
          <w:rFonts w:hint="cs"/>
          <w:rtl/>
        </w:rPr>
        <w:t>:</w:t>
      </w:r>
      <w:r>
        <w:rPr>
          <w:rtl/>
        </w:rPr>
        <w:t xml:space="preserve"> </w:t>
      </w:r>
      <w:bookmarkStart w:id="10589" w:name="_ETM_Q24_454190"/>
      <w:bookmarkEnd w:id="10589"/>
      <w:r>
        <w:rPr>
          <w:rtl/>
        </w:rPr>
        <w:t xml:space="preserve">הוא </w:t>
      </w:r>
      <w:bookmarkStart w:id="10590" w:name="_ETM_Q24_454370"/>
      <w:bookmarkEnd w:id="10590"/>
      <w:r>
        <w:rPr>
          <w:rtl/>
        </w:rPr>
        <w:t>רציני</w:t>
      </w:r>
      <w:r>
        <w:rPr>
          <w:rFonts w:hint="cs"/>
          <w:rtl/>
        </w:rPr>
        <w:t>,</w:t>
      </w:r>
      <w:r>
        <w:rPr>
          <w:rtl/>
        </w:rPr>
        <w:t xml:space="preserve"> </w:t>
      </w:r>
      <w:bookmarkStart w:id="10591" w:name="_ETM_Q24_454880"/>
      <w:bookmarkEnd w:id="10591"/>
      <w:r>
        <w:rPr>
          <w:rtl/>
        </w:rPr>
        <w:t>הבן</w:t>
      </w:r>
      <w:r>
        <w:rPr>
          <w:rFonts w:hint="cs"/>
          <w:rtl/>
        </w:rPr>
        <w:t xml:space="preserve"> </w:t>
      </w:r>
      <w:r>
        <w:rPr>
          <w:rtl/>
        </w:rPr>
        <w:t xml:space="preserve">אדם </w:t>
      </w:r>
      <w:bookmarkStart w:id="10592" w:name="_ETM_Q24_455360"/>
      <w:bookmarkEnd w:id="10592"/>
      <w:r>
        <w:rPr>
          <w:rtl/>
        </w:rPr>
        <w:t>הזה</w:t>
      </w:r>
      <w:r>
        <w:rPr>
          <w:rFonts w:hint="cs"/>
          <w:rtl/>
        </w:rPr>
        <w:t>?</w:t>
      </w:r>
      <w:r>
        <w:rPr>
          <w:rtl/>
        </w:rPr>
        <w:t xml:space="preserve"> </w:t>
      </w:r>
      <w:bookmarkStart w:id="10593" w:name="_ETM_Q24_457220"/>
      <w:bookmarkEnd w:id="10593"/>
      <w:r>
        <w:rPr>
          <w:rtl/>
        </w:rPr>
        <w:t xml:space="preserve">לא </w:t>
      </w:r>
      <w:bookmarkStart w:id="10594" w:name="_ETM_Q24_457400"/>
      <w:bookmarkEnd w:id="10594"/>
      <w:r>
        <w:rPr>
          <w:rtl/>
        </w:rPr>
        <w:t xml:space="preserve">מספיק </w:t>
      </w:r>
      <w:bookmarkStart w:id="10595" w:name="_ETM_Q24_457970"/>
      <w:bookmarkEnd w:id="10595"/>
      <w:r>
        <w:rPr>
          <w:rFonts w:hint="cs"/>
          <w:rtl/>
        </w:rPr>
        <w:t>ש</w:t>
      </w:r>
      <w:r>
        <w:rPr>
          <w:rtl/>
        </w:rPr>
        <w:t xml:space="preserve">הוא </w:t>
      </w:r>
      <w:bookmarkStart w:id="10596" w:name="_ETM_Q24_458060"/>
      <w:bookmarkEnd w:id="10596"/>
      <w:r>
        <w:rPr>
          <w:rtl/>
        </w:rPr>
        <w:t xml:space="preserve">מתעסק </w:t>
      </w:r>
      <w:bookmarkStart w:id="10597" w:name="_ETM_Q24_458480"/>
      <w:bookmarkEnd w:id="10597"/>
      <w:r>
        <w:rPr>
          <w:rtl/>
        </w:rPr>
        <w:t xml:space="preserve">עם </w:t>
      </w:r>
      <w:bookmarkStart w:id="10598" w:name="_ETM_Q24_459020"/>
      <w:bookmarkEnd w:id="10598"/>
      <w:r>
        <w:rPr>
          <w:rtl/>
        </w:rPr>
        <w:t xml:space="preserve">משטרה </w:t>
      </w:r>
      <w:bookmarkStart w:id="10599" w:name="_ETM_Q24_459620"/>
      <w:bookmarkEnd w:id="10599"/>
      <w:r>
        <w:rPr>
          <w:rtl/>
        </w:rPr>
        <w:t xml:space="preserve">כמו </w:t>
      </w:r>
      <w:bookmarkStart w:id="10600" w:name="_ETM_Q24_459830"/>
      <w:bookmarkEnd w:id="10600"/>
      <w:r>
        <w:rPr>
          <w:rtl/>
        </w:rPr>
        <w:t xml:space="preserve">איזה </w:t>
      </w:r>
      <w:bookmarkStart w:id="10601" w:name="_ETM_Q24_460070"/>
      <w:bookmarkEnd w:id="10601"/>
      <w:r>
        <w:rPr>
          <w:rtl/>
        </w:rPr>
        <w:t xml:space="preserve">ילד </w:t>
      </w:r>
      <w:bookmarkStart w:id="10602" w:name="_ETM_Q24_460279"/>
      <w:bookmarkEnd w:id="10602"/>
      <w:r>
        <w:rPr>
          <w:rtl/>
        </w:rPr>
        <w:t xml:space="preserve">מגודל </w:t>
      </w:r>
      <w:bookmarkStart w:id="10603" w:name="_ETM_Q24_460970"/>
      <w:bookmarkEnd w:id="10603"/>
      <w:r>
        <w:rPr>
          <w:rFonts w:hint="cs"/>
          <w:rtl/>
        </w:rPr>
        <w:t xml:space="preserve">– </w:t>
      </w:r>
      <w:r>
        <w:rPr>
          <w:rtl/>
        </w:rPr>
        <w:t xml:space="preserve">תסלחו </w:t>
      </w:r>
      <w:bookmarkStart w:id="10604" w:name="_ETM_Q24_461510"/>
      <w:bookmarkEnd w:id="10604"/>
      <w:r>
        <w:rPr>
          <w:rtl/>
        </w:rPr>
        <w:t xml:space="preserve">לי </w:t>
      </w:r>
      <w:bookmarkStart w:id="10605" w:name="_ETM_Q24_461630"/>
      <w:bookmarkEnd w:id="10605"/>
      <w:r>
        <w:rPr>
          <w:rtl/>
        </w:rPr>
        <w:t xml:space="preserve">על </w:t>
      </w:r>
      <w:bookmarkStart w:id="10606" w:name="_ETM_Q24_461779"/>
      <w:bookmarkEnd w:id="10606"/>
      <w:r>
        <w:rPr>
          <w:rtl/>
        </w:rPr>
        <w:t>הביטוי</w:t>
      </w:r>
      <w:bookmarkStart w:id="10607" w:name="_ETM_Q24_462380"/>
      <w:bookmarkEnd w:id="10607"/>
      <w:r>
        <w:rPr>
          <w:rFonts w:hint="cs"/>
          <w:rtl/>
        </w:rPr>
        <w:t xml:space="preserve">; </w:t>
      </w:r>
      <w:bookmarkStart w:id="10608" w:name="_ETM_Q24_458000"/>
      <w:bookmarkEnd w:id="10608"/>
      <w:r>
        <w:rPr>
          <w:rtl/>
        </w:rPr>
        <w:t xml:space="preserve">אתם </w:t>
      </w:r>
      <w:bookmarkStart w:id="10609" w:name="_ETM_Q24_462529"/>
      <w:bookmarkEnd w:id="10609"/>
      <w:r>
        <w:rPr>
          <w:rtl/>
        </w:rPr>
        <w:t xml:space="preserve">יודעים </w:t>
      </w:r>
      <w:bookmarkStart w:id="10610" w:name="_ETM_Q24_462710"/>
      <w:bookmarkEnd w:id="10610"/>
      <w:r>
        <w:rPr>
          <w:rtl/>
        </w:rPr>
        <w:t xml:space="preserve">שאני </w:t>
      </w:r>
      <w:bookmarkStart w:id="10611" w:name="_ETM_Q24_462890"/>
      <w:bookmarkEnd w:id="10611"/>
      <w:r>
        <w:rPr>
          <w:rtl/>
        </w:rPr>
        <w:t xml:space="preserve">בדרך </w:t>
      </w:r>
      <w:bookmarkStart w:id="10612" w:name="_ETM_Q24_463130"/>
      <w:bookmarkEnd w:id="10612"/>
      <w:r>
        <w:rPr>
          <w:rtl/>
        </w:rPr>
        <w:t xml:space="preserve">כלל </w:t>
      </w:r>
      <w:bookmarkStart w:id="10613" w:name="_ETM_Q24_463250"/>
      <w:bookmarkEnd w:id="10613"/>
      <w:r>
        <w:rPr>
          <w:rtl/>
        </w:rPr>
        <w:t xml:space="preserve">לא </w:t>
      </w:r>
      <w:bookmarkStart w:id="10614" w:name="_ETM_Q24_463339"/>
      <w:bookmarkEnd w:id="10614"/>
      <w:r>
        <w:rPr>
          <w:rtl/>
        </w:rPr>
        <w:t xml:space="preserve">מתבטאת </w:t>
      </w:r>
      <w:bookmarkStart w:id="10615" w:name="_ETM_Q24_463820"/>
      <w:bookmarkEnd w:id="10615"/>
      <w:r>
        <w:rPr>
          <w:rtl/>
        </w:rPr>
        <w:t xml:space="preserve">ככה </w:t>
      </w:r>
      <w:bookmarkStart w:id="10616" w:name="_ETM_Q24_465130"/>
      <w:bookmarkEnd w:id="10616"/>
      <w:r>
        <w:rPr>
          <w:rFonts w:hint="cs"/>
          <w:rtl/>
        </w:rPr>
        <w:t xml:space="preserve">– </w:t>
      </w:r>
      <w:r>
        <w:rPr>
          <w:rtl/>
        </w:rPr>
        <w:t xml:space="preserve">ממש </w:t>
      </w:r>
      <w:bookmarkStart w:id="10617" w:name="_ETM_Q24_465580"/>
      <w:bookmarkEnd w:id="10617"/>
      <w:r>
        <w:rPr>
          <w:rtl/>
        </w:rPr>
        <w:t xml:space="preserve">ילד </w:t>
      </w:r>
      <w:bookmarkStart w:id="10618" w:name="_ETM_Q24_465880"/>
      <w:bookmarkEnd w:id="10618"/>
      <w:r>
        <w:rPr>
          <w:rtl/>
        </w:rPr>
        <w:t xml:space="preserve">מגודל </w:t>
      </w:r>
      <w:bookmarkStart w:id="10619" w:name="_ETM_Q24_466990"/>
      <w:bookmarkEnd w:id="10619"/>
      <w:r>
        <w:rPr>
          <w:rtl/>
        </w:rPr>
        <w:t xml:space="preserve">שנכנס </w:t>
      </w:r>
      <w:bookmarkStart w:id="10620" w:name="_ETM_Q24_467529"/>
      <w:bookmarkEnd w:id="10620"/>
      <w:r>
        <w:rPr>
          <w:rtl/>
        </w:rPr>
        <w:t xml:space="preserve">לאיזה </w:t>
      </w:r>
      <w:bookmarkStart w:id="10621" w:name="_ETM_Q24_467860"/>
      <w:bookmarkEnd w:id="10621"/>
      <w:r>
        <w:rPr>
          <w:rtl/>
        </w:rPr>
        <w:t xml:space="preserve">לונה </w:t>
      </w:r>
      <w:bookmarkStart w:id="10622" w:name="_ETM_Q24_468100"/>
      <w:bookmarkEnd w:id="10622"/>
      <w:r>
        <w:rPr>
          <w:rtl/>
        </w:rPr>
        <w:t xml:space="preserve">פארק </w:t>
      </w:r>
      <w:bookmarkStart w:id="10623" w:name="_ETM_Q24_468400"/>
      <w:bookmarkEnd w:id="10623"/>
      <w:r>
        <w:rPr>
          <w:rtl/>
        </w:rPr>
        <w:t xml:space="preserve">שהוא </w:t>
      </w:r>
      <w:bookmarkStart w:id="10624" w:name="_ETM_Q24_468580"/>
      <w:bookmarkEnd w:id="10624"/>
      <w:r>
        <w:rPr>
          <w:rtl/>
        </w:rPr>
        <w:t xml:space="preserve">לא </w:t>
      </w:r>
      <w:bookmarkStart w:id="10625" w:name="_ETM_Q24_468700"/>
      <w:bookmarkEnd w:id="10625"/>
      <w:r>
        <w:rPr>
          <w:rtl/>
        </w:rPr>
        <w:t xml:space="preserve">מבין </w:t>
      </w:r>
      <w:bookmarkStart w:id="10626" w:name="_ETM_Q24_468940"/>
      <w:bookmarkEnd w:id="10626"/>
      <w:r>
        <w:rPr>
          <w:rtl/>
        </w:rPr>
        <w:t xml:space="preserve">איך </w:t>
      </w:r>
      <w:bookmarkStart w:id="10627" w:name="_ETM_Q24_469120"/>
      <w:bookmarkEnd w:id="10627"/>
      <w:r>
        <w:rPr>
          <w:rtl/>
        </w:rPr>
        <w:t xml:space="preserve">לשחק </w:t>
      </w:r>
      <w:bookmarkStart w:id="10628" w:name="_ETM_Q24_469690"/>
      <w:bookmarkEnd w:id="10628"/>
      <w:r>
        <w:rPr>
          <w:rtl/>
        </w:rPr>
        <w:t>בו</w:t>
      </w:r>
      <w:r>
        <w:rPr>
          <w:rFonts w:hint="cs"/>
          <w:rtl/>
        </w:rPr>
        <w:t>,</w:t>
      </w:r>
      <w:r>
        <w:rPr>
          <w:rtl/>
        </w:rPr>
        <w:t xml:space="preserve"> </w:t>
      </w:r>
      <w:bookmarkStart w:id="10629" w:name="_ETM_Q24_470410"/>
      <w:bookmarkEnd w:id="10629"/>
      <w:r>
        <w:rPr>
          <w:rtl/>
        </w:rPr>
        <w:t xml:space="preserve">חושב </w:t>
      </w:r>
      <w:bookmarkStart w:id="10630" w:name="_ETM_Q24_470890"/>
      <w:bookmarkEnd w:id="10630"/>
      <w:r>
        <w:rPr>
          <w:rtl/>
        </w:rPr>
        <w:t xml:space="preserve">עדיין </w:t>
      </w:r>
      <w:bookmarkStart w:id="10631" w:name="_ETM_Q24_471279"/>
      <w:bookmarkEnd w:id="10631"/>
      <w:r>
        <w:rPr>
          <w:rtl/>
        </w:rPr>
        <w:t xml:space="preserve">שהוא </w:t>
      </w:r>
      <w:bookmarkStart w:id="10632" w:name="_ETM_Q24_471490"/>
      <w:bookmarkEnd w:id="10632"/>
      <w:r>
        <w:rPr>
          <w:rtl/>
        </w:rPr>
        <w:t xml:space="preserve">על </w:t>
      </w:r>
      <w:bookmarkStart w:id="10633" w:name="_ETM_Q24_471610"/>
      <w:bookmarkEnd w:id="10633"/>
      <w:r>
        <w:rPr>
          <w:rtl/>
        </w:rPr>
        <w:t>הגבעה</w:t>
      </w:r>
      <w:r>
        <w:rPr>
          <w:rFonts w:hint="cs"/>
          <w:rtl/>
        </w:rPr>
        <w:t>.</w:t>
      </w:r>
      <w:r>
        <w:rPr>
          <w:rtl/>
        </w:rPr>
        <w:t xml:space="preserve"> </w:t>
      </w:r>
      <w:bookmarkStart w:id="10634" w:name="_ETM_Q24_472979"/>
      <w:bookmarkEnd w:id="10634"/>
      <w:r>
        <w:rPr>
          <w:rtl/>
        </w:rPr>
        <w:t>בוא</w:t>
      </w:r>
      <w:r>
        <w:rPr>
          <w:rFonts w:hint="cs"/>
          <w:rtl/>
        </w:rPr>
        <w:t>.</w:t>
      </w:r>
      <w:r>
        <w:rPr>
          <w:rtl/>
        </w:rPr>
        <w:t xml:space="preserve"> </w:t>
      </w:r>
      <w:bookmarkStart w:id="10635" w:name="_ETM_Q24_473400"/>
      <w:bookmarkEnd w:id="10635"/>
      <w:r>
        <w:rPr>
          <w:rtl/>
        </w:rPr>
        <w:t xml:space="preserve">שירד </w:t>
      </w:r>
      <w:bookmarkStart w:id="10636" w:name="_ETM_Q24_473850"/>
      <w:bookmarkEnd w:id="10636"/>
      <w:r>
        <w:rPr>
          <w:rtl/>
        </w:rPr>
        <w:t>מהגב</w:t>
      </w:r>
      <w:r>
        <w:rPr>
          <w:rFonts w:hint="cs"/>
          <w:rtl/>
        </w:rPr>
        <w:t xml:space="preserve">עות. </w:t>
      </w:r>
      <w:bookmarkStart w:id="10637" w:name="_ETM_Q24_474870"/>
      <w:bookmarkStart w:id="10638" w:name="_ETM_Q24_475139"/>
      <w:bookmarkEnd w:id="10637"/>
      <w:bookmarkEnd w:id="10638"/>
      <w:r>
        <w:rPr>
          <w:rFonts w:hint="cs"/>
          <w:rtl/>
        </w:rPr>
        <w:t>מחוזות</w:t>
      </w:r>
      <w:r>
        <w:rPr>
          <w:rtl/>
        </w:rPr>
        <w:t xml:space="preserve"> </w:t>
      </w:r>
      <w:bookmarkStart w:id="10639" w:name="_ETM_Q24_475320"/>
      <w:bookmarkEnd w:id="10639"/>
      <w:r>
        <w:rPr>
          <w:rtl/>
        </w:rPr>
        <w:t xml:space="preserve">משטרת </w:t>
      </w:r>
      <w:bookmarkStart w:id="10640" w:name="_ETM_Q24_475740"/>
      <w:bookmarkEnd w:id="10640"/>
      <w:r>
        <w:rPr>
          <w:rtl/>
        </w:rPr>
        <w:t xml:space="preserve">ישראל </w:t>
      </w:r>
      <w:bookmarkStart w:id="10641" w:name="_ETM_Q24_476190"/>
      <w:bookmarkEnd w:id="10641"/>
      <w:r>
        <w:rPr>
          <w:rtl/>
        </w:rPr>
        <w:t xml:space="preserve">הם </w:t>
      </w:r>
      <w:bookmarkStart w:id="10642" w:name="_ETM_Q24_476310"/>
      <w:bookmarkEnd w:id="10642"/>
      <w:r>
        <w:rPr>
          <w:rtl/>
        </w:rPr>
        <w:t xml:space="preserve">לא </w:t>
      </w:r>
      <w:bookmarkStart w:id="10643" w:name="_ETM_Q24_476400"/>
      <w:bookmarkEnd w:id="10643"/>
      <w:r>
        <w:rPr>
          <w:rtl/>
        </w:rPr>
        <w:t xml:space="preserve">גבעות </w:t>
      </w:r>
      <w:bookmarkStart w:id="10644" w:name="_ETM_Q24_476910"/>
      <w:bookmarkEnd w:id="10644"/>
      <w:r>
        <w:rPr>
          <w:rtl/>
        </w:rPr>
        <w:t xml:space="preserve">והוא </w:t>
      </w:r>
      <w:bookmarkStart w:id="10645" w:name="_ETM_Q24_477120"/>
      <w:bookmarkEnd w:id="10645"/>
      <w:r>
        <w:rPr>
          <w:rtl/>
        </w:rPr>
        <w:t xml:space="preserve">כבר </w:t>
      </w:r>
      <w:bookmarkStart w:id="10646" w:name="_ETM_Q24_477389"/>
      <w:bookmarkEnd w:id="10646"/>
      <w:r>
        <w:rPr>
          <w:rtl/>
        </w:rPr>
        <w:t xml:space="preserve">לא </w:t>
      </w:r>
      <w:bookmarkStart w:id="10647" w:name="_ETM_Q24_477540"/>
      <w:bookmarkEnd w:id="10647"/>
      <w:r>
        <w:rPr>
          <w:rtl/>
        </w:rPr>
        <w:t>נער</w:t>
      </w:r>
      <w:r>
        <w:rPr>
          <w:rFonts w:hint="cs"/>
          <w:rtl/>
        </w:rPr>
        <w:t>.</w:t>
      </w:r>
      <w:r>
        <w:rPr>
          <w:rtl/>
        </w:rPr>
        <w:t xml:space="preserve"> </w:t>
      </w:r>
      <w:bookmarkStart w:id="10648" w:name="_ETM_Q24_479300"/>
      <w:bookmarkEnd w:id="10648"/>
      <w:r>
        <w:rPr>
          <w:rtl/>
        </w:rPr>
        <w:t xml:space="preserve">אז </w:t>
      </w:r>
      <w:bookmarkStart w:id="10649" w:name="_ETM_Q24_479510"/>
      <w:bookmarkEnd w:id="10649"/>
      <w:r>
        <w:rPr>
          <w:rtl/>
        </w:rPr>
        <w:t xml:space="preserve">הוא </w:t>
      </w:r>
      <w:bookmarkStart w:id="10650" w:name="_ETM_Q24_479600"/>
      <w:bookmarkEnd w:id="10650"/>
      <w:r>
        <w:rPr>
          <w:rtl/>
        </w:rPr>
        <w:t xml:space="preserve">עסוק </w:t>
      </w:r>
      <w:bookmarkStart w:id="10651" w:name="_ETM_Q24_480230"/>
      <w:bookmarkEnd w:id="10651"/>
      <w:r>
        <w:rPr>
          <w:rtl/>
        </w:rPr>
        <w:t xml:space="preserve">במינוי </w:t>
      </w:r>
      <w:bookmarkStart w:id="10652" w:name="_ETM_Q24_480000"/>
      <w:bookmarkStart w:id="10653" w:name="_ETM_Q24_480960"/>
      <w:bookmarkEnd w:id="10652"/>
      <w:bookmarkEnd w:id="10653"/>
      <w:r>
        <w:rPr>
          <w:rtl/>
        </w:rPr>
        <w:t>ו</w:t>
      </w:r>
      <w:r>
        <w:rPr>
          <w:rFonts w:hint="cs"/>
          <w:rtl/>
        </w:rPr>
        <w:t>ב</w:t>
      </w:r>
      <w:r>
        <w:rPr>
          <w:rtl/>
        </w:rPr>
        <w:t xml:space="preserve">הדחה </w:t>
      </w:r>
      <w:bookmarkStart w:id="10654" w:name="_ETM_Q24_481620"/>
      <w:bookmarkEnd w:id="10654"/>
      <w:r>
        <w:rPr>
          <w:rtl/>
        </w:rPr>
        <w:t xml:space="preserve">של </w:t>
      </w:r>
      <w:bookmarkStart w:id="10655" w:name="_ETM_Q24_481829"/>
      <w:bookmarkEnd w:id="10655"/>
      <w:r>
        <w:rPr>
          <w:rtl/>
        </w:rPr>
        <w:t xml:space="preserve">אנשים </w:t>
      </w:r>
      <w:bookmarkStart w:id="10656" w:name="_ETM_Q24_482220"/>
      <w:bookmarkEnd w:id="10656"/>
      <w:r>
        <w:rPr>
          <w:rtl/>
        </w:rPr>
        <w:t xml:space="preserve">שלא </w:t>
      </w:r>
      <w:bookmarkStart w:id="10657" w:name="_ETM_Q24_482490"/>
      <w:bookmarkEnd w:id="10657"/>
      <w:r>
        <w:rPr>
          <w:rtl/>
        </w:rPr>
        <w:t xml:space="preserve">מבצעים </w:t>
      </w:r>
      <w:bookmarkStart w:id="10658" w:name="_ETM_Q24_482939"/>
      <w:bookmarkEnd w:id="10658"/>
      <w:r>
        <w:rPr>
          <w:rtl/>
        </w:rPr>
        <w:t xml:space="preserve">את </w:t>
      </w:r>
      <w:bookmarkStart w:id="10659" w:name="_ETM_Q24_483029"/>
      <w:bookmarkEnd w:id="10659"/>
      <w:r>
        <w:rPr>
          <w:rtl/>
        </w:rPr>
        <w:t>מה</w:t>
      </w:r>
      <w:r>
        <w:rPr>
          <w:rFonts w:hint="cs"/>
          <w:rtl/>
        </w:rPr>
        <w:t xml:space="preserve"> </w:t>
      </w:r>
      <w:r>
        <w:rPr>
          <w:rtl/>
        </w:rPr>
        <w:t>ש</w:t>
      </w:r>
      <w:bookmarkStart w:id="10660" w:name="_ETM_Q24_484529"/>
      <w:bookmarkEnd w:id="10660"/>
      <w:r>
        <w:rPr>
          <w:rtl/>
        </w:rPr>
        <w:t xml:space="preserve">נראה </w:t>
      </w:r>
      <w:bookmarkStart w:id="10661" w:name="_ETM_Q24_485040"/>
      <w:bookmarkEnd w:id="10661"/>
      <w:r>
        <w:rPr>
          <w:rtl/>
        </w:rPr>
        <w:t xml:space="preserve">לו </w:t>
      </w:r>
      <w:bookmarkStart w:id="10662" w:name="_ETM_Q24_485160"/>
      <w:bookmarkEnd w:id="10662"/>
      <w:r>
        <w:rPr>
          <w:rtl/>
        </w:rPr>
        <w:t>שצריך</w:t>
      </w:r>
      <w:bookmarkStart w:id="10663" w:name="_ETM_Q24_485819"/>
      <w:bookmarkEnd w:id="10663"/>
      <w:r>
        <w:rPr>
          <w:rFonts w:hint="cs"/>
          <w:rtl/>
        </w:rPr>
        <w:t xml:space="preserve"> או </w:t>
      </w:r>
      <w:r>
        <w:rPr>
          <w:rtl/>
        </w:rPr>
        <w:t xml:space="preserve">נכון </w:t>
      </w:r>
      <w:bookmarkStart w:id="10664" w:name="_ETM_Q24_486330"/>
      <w:bookmarkEnd w:id="10664"/>
      <w:r>
        <w:rPr>
          <w:rtl/>
        </w:rPr>
        <w:t>לבצע</w:t>
      </w:r>
      <w:r>
        <w:rPr>
          <w:rFonts w:hint="cs"/>
          <w:rtl/>
        </w:rPr>
        <w:t>.</w:t>
      </w:r>
      <w:r>
        <w:rPr>
          <w:rtl/>
        </w:rPr>
        <w:t xml:space="preserve"> </w:t>
      </w:r>
      <w:bookmarkStart w:id="10665" w:name="_ETM_Q24_487080"/>
      <w:bookmarkStart w:id="10666" w:name="_ETM_Q24_489000"/>
      <w:bookmarkStart w:id="10667" w:name="_ETM_Q24_490000"/>
      <w:bookmarkEnd w:id="10665"/>
      <w:bookmarkEnd w:id="10666"/>
      <w:bookmarkEnd w:id="10667"/>
      <w:r>
        <w:rPr>
          <w:rtl/>
        </w:rPr>
        <w:t xml:space="preserve">עכשיו </w:t>
      </w:r>
      <w:bookmarkStart w:id="10668" w:name="_ETM_Q24_487440"/>
      <w:bookmarkEnd w:id="10668"/>
      <w:r>
        <w:rPr>
          <w:rtl/>
        </w:rPr>
        <w:t xml:space="preserve">קראתי שהוא </w:t>
      </w:r>
      <w:bookmarkStart w:id="10669" w:name="_ETM_Q24_489870"/>
      <w:bookmarkEnd w:id="10669"/>
      <w:r>
        <w:rPr>
          <w:rtl/>
        </w:rPr>
        <w:t xml:space="preserve">עסוק </w:t>
      </w:r>
      <w:bookmarkStart w:id="10670" w:name="_ETM_Q24_490380"/>
      <w:bookmarkEnd w:id="10670"/>
      <w:r>
        <w:rPr>
          <w:rtl/>
        </w:rPr>
        <w:t xml:space="preserve">כל </w:t>
      </w:r>
      <w:bookmarkStart w:id="10671" w:name="_ETM_Q24_490650"/>
      <w:bookmarkEnd w:id="10671"/>
      <w:r>
        <w:rPr>
          <w:rtl/>
        </w:rPr>
        <w:t xml:space="preserve">הזמן </w:t>
      </w:r>
      <w:bookmarkStart w:id="10672" w:name="_ETM_Q24_490980"/>
      <w:bookmarkEnd w:id="10672"/>
      <w:r>
        <w:rPr>
          <w:rtl/>
        </w:rPr>
        <w:t xml:space="preserve">בכמה </w:t>
      </w:r>
      <w:bookmarkStart w:id="10673" w:name="_ETM_Q24_491370"/>
      <w:bookmarkEnd w:id="10673"/>
      <w:r>
        <w:rPr>
          <w:rtl/>
        </w:rPr>
        <w:t xml:space="preserve">דוחות </w:t>
      </w:r>
      <w:bookmarkStart w:id="10674" w:name="_ETM_Q24_491790"/>
      <w:bookmarkEnd w:id="10674"/>
      <w:r>
        <w:rPr>
          <w:rtl/>
        </w:rPr>
        <w:t xml:space="preserve">מקבלים </w:t>
      </w:r>
      <w:bookmarkStart w:id="10675" w:name="_ETM_Q24_492299"/>
      <w:bookmarkEnd w:id="10675"/>
      <w:r>
        <w:rPr>
          <w:rtl/>
        </w:rPr>
        <w:t>המפגינים</w:t>
      </w:r>
      <w:r>
        <w:rPr>
          <w:rFonts w:hint="cs"/>
          <w:rtl/>
        </w:rPr>
        <w:t>,</w:t>
      </w:r>
      <w:r>
        <w:rPr>
          <w:rtl/>
        </w:rPr>
        <w:t xml:space="preserve"> </w:t>
      </w:r>
      <w:bookmarkStart w:id="10676" w:name="_ETM_Q24_492990"/>
      <w:bookmarkEnd w:id="10676"/>
      <w:r>
        <w:rPr>
          <w:rtl/>
        </w:rPr>
        <w:t xml:space="preserve">זאת </w:t>
      </w:r>
      <w:bookmarkStart w:id="10677" w:name="_ETM_Q24_493110"/>
      <w:bookmarkEnd w:id="10677"/>
      <w:r>
        <w:rPr>
          <w:rtl/>
        </w:rPr>
        <w:t>אומרת</w:t>
      </w:r>
      <w:r>
        <w:rPr>
          <w:rFonts w:hint="cs"/>
          <w:rtl/>
        </w:rPr>
        <w:t>,</w:t>
      </w:r>
      <w:r>
        <w:rPr>
          <w:rtl/>
        </w:rPr>
        <w:t xml:space="preserve"> </w:t>
      </w:r>
      <w:bookmarkStart w:id="10678" w:name="_ETM_Q24_493350"/>
      <w:bookmarkEnd w:id="10678"/>
      <w:r>
        <w:rPr>
          <w:rtl/>
        </w:rPr>
        <w:t xml:space="preserve">על </w:t>
      </w:r>
      <w:bookmarkStart w:id="10679" w:name="_ETM_Q24_493469"/>
      <w:bookmarkEnd w:id="10679"/>
      <w:r>
        <w:rPr>
          <w:rtl/>
        </w:rPr>
        <w:t xml:space="preserve">זה </w:t>
      </w:r>
      <w:bookmarkStart w:id="10680" w:name="_ETM_Q24_493710"/>
      <w:bookmarkEnd w:id="10680"/>
      <w:r>
        <w:rPr>
          <w:rtl/>
        </w:rPr>
        <w:t xml:space="preserve">יקום </w:t>
      </w:r>
      <w:bookmarkStart w:id="10681" w:name="_ETM_Q24_494100"/>
      <w:bookmarkEnd w:id="10681"/>
      <w:r>
        <w:rPr>
          <w:rtl/>
        </w:rPr>
        <w:t xml:space="preserve">וייפול </w:t>
      </w:r>
      <w:bookmarkStart w:id="10682" w:name="_ETM_Q24_494490"/>
      <w:bookmarkEnd w:id="10682"/>
      <w:r>
        <w:rPr>
          <w:rtl/>
        </w:rPr>
        <w:t>דבר</w:t>
      </w:r>
      <w:r>
        <w:rPr>
          <w:rFonts w:hint="cs"/>
          <w:rtl/>
        </w:rPr>
        <w:t>.</w:t>
      </w:r>
      <w:r>
        <w:rPr>
          <w:rtl/>
        </w:rPr>
        <w:t xml:space="preserve"> </w:t>
      </w:r>
      <w:bookmarkStart w:id="10683" w:name="_ETM_Q24_495150"/>
      <w:bookmarkEnd w:id="10683"/>
      <w:r>
        <w:rPr>
          <w:rtl/>
        </w:rPr>
        <w:t xml:space="preserve">אין </w:t>
      </w:r>
      <w:bookmarkStart w:id="10684" w:name="_ETM_Q24_495450"/>
      <w:bookmarkEnd w:id="10684"/>
      <w:r>
        <w:rPr>
          <w:rtl/>
        </w:rPr>
        <w:t xml:space="preserve">פשיעה </w:t>
      </w:r>
      <w:bookmarkStart w:id="10685" w:name="_ETM_Q24_495990"/>
      <w:bookmarkEnd w:id="10685"/>
      <w:r>
        <w:rPr>
          <w:rtl/>
        </w:rPr>
        <w:t>יותר</w:t>
      </w:r>
      <w:r>
        <w:rPr>
          <w:rFonts w:hint="cs"/>
          <w:rtl/>
        </w:rPr>
        <w:t>,</w:t>
      </w:r>
      <w:r>
        <w:rPr>
          <w:rtl/>
        </w:rPr>
        <w:t xml:space="preserve"> </w:t>
      </w:r>
      <w:bookmarkStart w:id="10686" w:name="_ETM_Q24_496740"/>
      <w:bookmarkEnd w:id="10686"/>
      <w:r>
        <w:rPr>
          <w:rtl/>
        </w:rPr>
        <w:t xml:space="preserve">אין </w:t>
      </w:r>
      <w:bookmarkStart w:id="10687" w:name="_ETM_Q24_497010"/>
      <w:bookmarkEnd w:id="10687"/>
      <w:r>
        <w:rPr>
          <w:rtl/>
        </w:rPr>
        <w:t>פיגועים</w:t>
      </w:r>
      <w:r>
        <w:rPr>
          <w:rFonts w:hint="cs"/>
          <w:rtl/>
        </w:rPr>
        <w:t>,</w:t>
      </w:r>
      <w:r>
        <w:rPr>
          <w:rtl/>
        </w:rPr>
        <w:t xml:space="preserve"> </w:t>
      </w:r>
      <w:bookmarkStart w:id="10688" w:name="_ETM_Q24_498539"/>
      <w:bookmarkEnd w:id="10688"/>
      <w:r>
        <w:rPr>
          <w:rtl/>
        </w:rPr>
        <w:t xml:space="preserve">אין </w:t>
      </w:r>
      <w:bookmarkStart w:id="10689" w:name="_ETM_Q24_499130"/>
      <w:bookmarkEnd w:id="10689"/>
      <w:r>
        <w:rPr>
          <w:rtl/>
        </w:rPr>
        <w:t xml:space="preserve">רצח </w:t>
      </w:r>
      <w:bookmarkStart w:id="10690" w:name="_ETM_Q24_499519"/>
      <w:bookmarkEnd w:id="10690"/>
      <w:r>
        <w:rPr>
          <w:rtl/>
        </w:rPr>
        <w:t xml:space="preserve">של </w:t>
      </w:r>
      <w:bookmarkStart w:id="10691" w:name="_ETM_Q24_499759"/>
      <w:bookmarkEnd w:id="10691"/>
      <w:r>
        <w:rPr>
          <w:rtl/>
        </w:rPr>
        <w:t>נשים</w:t>
      </w:r>
      <w:r>
        <w:rPr>
          <w:rFonts w:hint="cs"/>
          <w:rtl/>
        </w:rPr>
        <w:t>.</w:t>
      </w:r>
    </w:p>
    <w:p w:rsidR="00CE0D54" w:rsidRDefault="00CE0D54" w:rsidP="006A0747">
      <w:pPr>
        <w:rPr>
          <w:rtl/>
        </w:rPr>
      </w:pPr>
    </w:p>
    <w:p w:rsidR="00CE0D54" w:rsidRDefault="00CE0D54" w:rsidP="006A0747">
      <w:pPr>
        <w:pStyle w:val="af8"/>
        <w:keepNext/>
        <w:rPr>
          <w:rtl/>
        </w:rPr>
      </w:pPr>
      <w:r w:rsidRPr="008C378F">
        <w:rPr>
          <w:rStyle w:val="TagStyle"/>
          <w:rtl/>
        </w:rPr>
        <w:t xml:space="preserve"> &lt;&lt; יור &gt;&gt; </w:t>
      </w:r>
      <w:r>
        <w:rPr>
          <w:rtl/>
        </w:rPr>
        <w:t>היו"ר אוריאל בוסו:</w:t>
      </w:r>
      <w:r w:rsidRPr="008C378F">
        <w:rPr>
          <w:rStyle w:val="TagStyle"/>
          <w:rtl/>
        </w:rPr>
        <w:t xml:space="preserve"> &lt;&lt; יור &gt;&gt;</w:t>
      </w:r>
      <w:r>
        <w:rPr>
          <w:rtl/>
        </w:rPr>
        <w:t xml:space="preserve">  </w:t>
      </w:r>
    </w:p>
    <w:p w:rsidR="00CE0D54" w:rsidRDefault="00CE0D54" w:rsidP="00DA353E">
      <w:pPr>
        <w:rPr>
          <w:rtl/>
        </w:rPr>
      </w:pPr>
    </w:p>
    <w:p w:rsidR="00CE0D54" w:rsidRDefault="00CE0D54" w:rsidP="006A0747">
      <w:pPr>
        <w:rPr>
          <w:rtl/>
        </w:rPr>
      </w:pPr>
      <w:r>
        <w:rPr>
          <w:rFonts w:hint="cs"/>
          <w:rtl/>
        </w:rPr>
        <w:t>נא לסיים.</w:t>
      </w:r>
    </w:p>
    <w:p w:rsidR="00CE0D54" w:rsidRDefault="00CE0D54" w:rsidP="006A0747">
      <w:pPr>
        <w:rPr>
          <w:rtl/>
        </w:rPr>
      </w:pPr>
    </w:p>
    <w:p w:rsidR="00CE0D54" w:rsidRDefault="00CE0D54" w:rsidP="006A0747">
      <w:pPr>
        <w:pStyle w:val="-"/>
        <w:keepNext/>
        <w:rPr>
          <w:rtl/>
        </w:rPr>
      </w:pPr>
      <w:bookmarkStart w:id="10692" w:name="ET_speakercontinue_5307_22"/>
      <w:r w:rsidRPr="008C378F">
        <w:rPr>
          <w:rStyle w:val="TagStyle"/>
          <w:rtl/>
        </w:rPr>
        <w:t xml:space="preserve"> &lt;&lt; דובר_המשך &gt;&gt; </w:t>
      </w:r>
      <w:r>
        <w:rPr>
          <w:rtl/>
        </w:rPr>
        <w:t>יפעת שאשא ביטון (המחנה הממלכתי):</w:t>
      </w:r>
      <w:r w:rsidRPr="008C378F">
        <w:rPr>
          <w:rStyle w:val="TagStyle"/>
          <w:rtl/>
        </w:rPr>
        <w:t xml:space="preserve"> &lt;&lt; דובר_המשך &gt;&gt;</w:t>
      </w:r>
      <w:r>
        <w:rPr>
          <w:rtl/>
        </w:rPr>
        <w:t xml:space="preserve">  </w:t>
      </w:r>
      <w:bookmarkEnd w:id="10692"/>
    </w:p>
    <w:p w:rsidR="00CE0D54" w:rsidRDefault="00CE0D54" w:rsidP="00DA353E">
      <w:pPr>
        <w:rPr>
          <w:rtl/>
        </w:rPr>
      </w:pPr>
    </w:p>
    <w:p w:rsidR="00CE0D54" w:rsidRDefault="00CE0D54" w:rsidP="00495E30">
      <w:pPr>
        <w:rPr>
          <w:rtl/>
        </w:rPr>
      </w:pPr>
      <w:bookmarkStart w:id="10693" w:name="_ETM_Q24_497000"/>
      <w:bookmarkStart w:id="10694" w:name="_ETM_Q24_501520"/>
      <w:bookmarkEnd w:id="10693"/>
      <w:bookmarkEnd w:id="10694"/>
      <w:r>
        <w:rPr>
          <w:rFonts w:hint="cs"/>
          <w:rtl/>
        </w:rPr>
        <w:t xml:space="preserve">אין, אין כלום. </w:t>
      </w:r>
      <w:bookmarkStart w:id="10695" w:name="_ETM_Q24_502240"/>
      <w:bookmarkEnd w:id="10695"/>
      <w:r>
        <w:rPr>
          <w:rtl/>
        </w:rPr>
        <w:t xml:space="preserve">יש </w:t>
      </w:r>
      <w:bookmarkStart w:id="10696" w:name="_ETM_Q24_502570"/>
      <w:bookmarkStart w:id="10697" w:name="_ETM_Q24_502699"/>
      <w:bookmarkEnd w:id="10696"/>
      <w:bookmarkEnd w:id="10697"/>
      <w:r>
        <w:rPr>
          <w:rtl/>
        </w:rPr>
        <w:t xml:space="preserve">רק </w:t>
      </w:r>
      <w:bookmarkStart w:id="10698" w:name="_ETM_Q24_502970"/>
      <w:bookmarkEnd w:id="10698"/>
      <w:r>
        <w:rPr>
          <w:rtl/>
        </w:rPr>
        <w:t xml:space="preserve">בן </w:t>
      </w:r>
      <w:bookmarkStart w:id="10699" w:name="_ETM_Q24_503329"/>
      <w:bookmarkEnd w:id="10699"/>
      <w:r>
        <w:rPr>
          <w:rtl/>
        </w:rPr>
        <w:t xml:space="preserve">גביר </w:t>
      </w:r>
      <w:bookmarkStart w:id="10700" w:name="_ETM_Q24_504079"/>
      <w:bookmarkEnd w:id="10700"/>
      <w:r>
        <w:rPr>
          <w:rtl/>
        </w:rPr>
        <w:t>והמפגינים</w:t>
      </w:r>
      <w:r w:rsidR="00495E30">
        <w:rPr>
          <w:rFonts w:hint="cs"/>
          <w:rtl/>
        </w:rPr>
        <w:t>;</w:t>
      </w:r>
      <w:r>
        <w:rPr>
          <w:rtl/>
        </w:rPr>
        <w:t xml:space="preserve"> </w:t>
      </w:r>
      <w:bookmarkStart w:id="10701" w:name="_ETM_Q24_505070"/>
      <w:bookmarkEnd w:id="10701"/>
      <w:r>
        <w:rPr>
          <w:rtl/>
        </w:rPr>
        <w:t xml:space="preserve">בזה </w:t>
      </w:r>
      <w:bookmarkStart w:id="10702" w:name="_ETM_Q24_505400"/>
      <w:bookmarkEnd w:id="10702"/>
      <w:r>
        <w:rPr>
          <w:rtl/>
        </w:rPr>
        <w:t xml:space="preserve">הוא </w:t>
      </w:r>
      <w:bookmarkStart w:id="10703" w:name="_ETM_Q24_505519"/>
      <w:bookmarkEnd w:id="10703"/>
      <w:r>
        <w:rPr>
          <w:rtl/>
        </w:rPr>
        <w:t>עסוק</w:t>
      </w:r>
      <w:r>
        <w:rPr>
          <w:rFonts w:hint="cs"/>
          <w:rtl/>
        </w:rPr>
        <w:t>,</w:t>
      </w:r>
      <w:r>
        <w:rPr>
          <w:rtl/>
        </w:rPr>
        <w:t xml:space="preserve"> </w:t>
      </w:r>
      <w:bookmarkStart w:id="10704" w:name="_ETM_Q24_502000"/>
      <w:bookmarkStart w:id="10705" w:name="_ETM_Q24_505999"/>
      <w:bookmarkEnd w:id="10704"/>
      <w:bookmarkEnd w:id="10705"/>
      <w:r>
        <w:rPr>
          <w:rtl/>
        </w:rPr>
        <w:t xml:space="preserve">בזה </w:t>
      </w:r>
      <w:bookmarkStart w:id="10706" w:name="_ETM_Q24_506329"/>
      <w:bookmarkEnd w:id="10706"/>
      <w:r>
        <w:rPr>
          <w:rFonts w:hint="cs"/>
          <w:rtl/>
        </w:rPr>
        <w:t xml:space="preserve">הוא </w:t>
      </w:r>
      <w:bookmarkStart w:id="10707" w:name="_ETM_Q24_504000"/>
      <w:bookmarkEnd w:id="10707"/>
      <w:r>
        <w:rPr>
          <w:rFonts w:hint="cs"/>
          <w:rtl/>
        </w:rPr>
        <w:t xml:space="preserve">מטריל </w:t>
      </w:r>
      <w:bookmarkStart w:id="10708" w:name="_ETM_Q24_506899"/>
      <w:bookmarkEnd w:id="10708"/>
      <w:r>
        <w:rPr>
          <w:rtl/>
        </w:rPr>
        <w:t xml:space="preserve">את </w:t>
      </w:r>
      <w:bookmarkStart w:id="10709" w:name="_ETM_Q24_507019"/>
      <w:bookmarkEnd w:id="10709"/>
      <w:r>
        <w:rPr>
          <w:rtl/>
        </w:rPr>
        <w:t>הממשלה</w:t>
      </w:r>
      <w:r>
        <w:rPr>
          <w:rFonts w:hint="cs"/>
          <w:rtl/>
        </w:rPr>
        <w:t>.</w:t>
      </w:r>
      <w:r>
        <w:rPr>
          <w:rtl/>
        </w:rPr>
        <w:t xml:space="preserve"> </w:t>
      </w:r>
      <w:bookmarkStart w:id="10710" w:name="_ETM_Q24_508170"/>
      <w:bookmarkEnd w:id="10710"/>
      <w:r>
        <w:rPr>
          <w:rtl/>
        </w:rPr>
        <w:t xml:space="preserve">אז </w:t>
      </w:r>
      <w:bookmarkStart w:id="10711" w:name="_ETM_Q24_508320"/>
      <w:bookmarkEnd w:id="10711"/>
      <w:r>
        <w:rPr>
          <w:rtl/>
        </w:rPr>
        <w:t>חל</w:t>
      </w:r>
      <w:r>
        <w:rPr>
          <w:rFonts w:hint="cs"/>
          <w:rtl/>
        </w:rPr>
        <w:t>א</w:t>
      </w:r>
      <w:r>
        <w:rPr>
          <w:rtl/>
        </w:rPr>
        <w:t>ס</w:t>
      </w:r>
      <w:r>
        <w:rPr>
          <w:rFonts w:hint="cs"/>
          <w:rtl/>
        </w:rPr>
        <w:t>, בן גביר,</w:t>
      </w:r>
      <w:bookmarkStart w:id="10712" w:name="_ETM_Q24_508789"/>
      <w:bookmarkStart w:id="10713" w:name="_ETM_Q24_508880"/>
      <w:bookmarkEnd w:id="10712"/>
      <w:bookmarkEnd w:id="10713"/>
      <w:r>
        <w:rPr>
          <w:rtl/>
        </w:rPr>
        <w:t xml:space="preserve"> </w:t>
      </w:r>
      <w:bookmarkStart w:id="10714" w:name="_ETM_Q24_509300"/>
      <w:bookmarkEnd w:id="10714"/>
      <w:r>
        <w:rPr>
          <w:rtl/>
        </w:rPr>
        <w:t xml:space="preserve">כמו </w:t>
      </w:r>
      <w:bookmarkStart w:id="10715" w:name="_ETM_Q24_509509"/>
      <w:bookmarkEnd w:id="10715"/>
      <w:r>
        <w:rPr>
          <w:rtl/>
        </w:rPr>
        <w:t>שאמרתי</w:t>
      </w:r>
      <w:r>
        <w:rPr>
          <w:rFonts w:hint="cs"/>
          <w:rtl/>
        </w:rPr>
        <w:t>,</w:t>
      </w:r>
      <w:r>
        <w:rPr>
          <w:rtl/>
        </w:rPr>
        <w:t xml:space="preserve"> </w:t>
      </w:r>
      <w:bookmarkStart w:id="10716" w:name="_ETM_Q24_510079"/>
      <w:bookmarkEnd w:id="10716"/>
      <w:r>
        <w:rPr>
          <w:rtl/>
        </w:rPr>
        <w:t xml:space="preserve">אתה </w:t>
      </w:r>
      <w:bookmarkStart w:id="10717" w:name="_ETM_Q24_510259"/>
      <w:bookmarkEnd w:id="10717"/>
      <w:r>
        <w:rPr>
          <w:rtl/>
        </w:rPr>
        <w:t xml:space="preserve">כבר </w:t>
      </w:r>
      <w:bookmarkStart w:id="10718" w:name="_ETM_Q24_510529"/>
      <w:bookmarkEnd w:id="10718"/>
      <w:r>
        <w:rPr>
          <w:rtl/>
        </w:rPr>
        <w:t xml:space="preserve">לא </w:t>
      </w:r>
      <w:bookmarkStart w:id="10719" w:name="_ETM_Q24_510710"/>
      <w:bookmarkStart w:id="10720" w:name="_ETM_Q24_511130"/>
      <w:bookmarkEnd w:id="10719"/>
      <w:bookmarkEnd w:id="10720"/>
      <w:r>
        <w:rPr>
          <w:rtl/>
        </w:rPr>
        <w:t>נער</w:t>
      </w:r>
      <w:r>
        <w:rPr>
          <w:rFonts w:hint="cs"/>
          <w:rtl/>
        </w:rPr>
        <w:t>.</w:t>
      </w:r>
      <w:r>
        <w:rPr>
          <w:rtl/>
        </w:rPr>
        <w:t xml:space="preserve"> </w:t>
      </w:r>
      <w:bookmarkStart w:id="10721" w:name="_ETM_Q24_511759"/>
      <w:bookmarkEnd w:id="10721"/>
      <w:r>
        <w:rPr>
          <w:rtl/>
        </w:rPr>
        <w:t xml:space="preserve">זה </w:t>
      </w:r>
      <w:bookmarkStart w:id="10722" w:name="_ETM_Q24_511939"/>
      <w:bookmarkEnd w:id="10722"/>
      <w:r>
        <w:rPr>
          <w:rtl/>
        </w:rPr>
        <w:t xml:space="preserve">לא </w:t>
      </w:r>
      <w:bookmarkStart w:id="10723" w:name="_ETM_Q24_512029"/>
      <w:bookmarkEnd w:id="10723"/>
      <w:r>
        <w:rPr>
          <w:rtl/>
        </w:rPr>
        <w:t xml:space="preserve">גבעות </w:t>
      </w:r>
      <w:bookmarkStart w:id="10724" w:name="_ETM_Q24_512510"/>
      <w:bookmarkEnd w:id="10724"/>
      <w:r>
        <w:rPr>
          <w:rtl/>
        </w:rPr>
        <w:t>כ</w:t>
      </w:r>
      <w:r>
        <w:rPr>
          <w:rFonts w:hint="cs"/>
          <w:rtl/>
        </w:rPr>
        <w:t>א</w:t>
      </w:r>
      <w:r>
        <w:rPr>
          <w:rtl/>
        </w:rPr>
        <w:t>ן</w:t>
      </w:r>
      <w:r>
        <w:rPr>
          <w:rFonts w:hint="cs"/>
          <w:rtl/>
        </w:rPr>
        <w:t>.</w:t>
      </w:r>
      <w:r>
        <w:rPr>
          <w:rtl/>
        </w:rPr>
        <w:t xml:space="preserve"> </w:t>
      </w:r>
      <w:bookmarkStart w:id="10725" w:name="_ETM_Q24_513110"/>
      <w:bookmarkEnd w:id="10725"/>
      <w:r>
        <w:rPr>
          <w:rtl/>
        </w:rPr>
        <w:t xml:space="preserve">רד </w:t>
      </w:r>
      <w:bookmarkStart w:id="10726" w:name="_ETM_Q24_513350"/>
      <w:bookmarkEnd w:id="10726"/>
      <w:r>
        <w:rPr>
          <w:rtl/>
        </w:rPr>
        <w:t>מהגבעה</w:t>
      </w:r>
      <w:r>
        <w:rPr>
          <w:rFonts w:hint="cs"/>
          <w:rtl/>
        </w:rPr>
        <w:t>.</w:t>
      </w:r>
    </w:p>
    <w:p w:rsidR="00CE0D54" w:rsidRDefault="00CE0D54" w:rsidP="006A0747">
      <w:pPr>
        <w:rPr>
          <w:rtl/>
        </w:rPr>
      </w:pPr>
      <w:bookmarkStart w:id="10727" w:name="_ETM_Q24_510000"/>
      <w:bookmarkEnd w:id="10727"/>
    </w:p>
    <w:p w:rsidR="00CE0D54" w:rsidRDefault="00CE0D54" w:rsidP="006A0747">
      <w:pPr>
        <w:pStyle w:val="af8"/>
        <w:keepNext/>
        <w:rPr>
          <w:rtl/>
        </w:rPr>
      </w:pPr>
      <w:r w:rsidRPr="008C378F">
        <w:rPr>
          <w:rStyle w:val="TagStyle"/>
          <w:rtl/>
        </w:rPr>
        <w:t xml:space="preserve"> &lt;&lt; יור &gt;&gt; </w:t>
      </w:r>
      <w:r>
        <w:rPr>
          <w:rtl/>
        </w:rPr>
        <w:t>היו"ר אוריאל בוסו:</w:t>
      </w:r>
      <w:r w:rsidRPr="008C378F">
        <w:rPr>
          <w:rStyle w:val="TagStyle"/>
          <w:rtl/>
        </w:rPr>
        <w:t xml:space="preserve"> &lt;&lt; יור &gt;&gt;</w:t>
      </w:r>
      <w:r>
        <w:rPr>
          <w:rtl/>
        </w:rPr>
        <w:t xml:space="preserve">  </w:t>
      </w:r>
    </w:p>
    <w:p w:rsidR="00CE0D54" w:rsidRDefault="00CE0D54" w:rsidP="00DA353E">
      <w:pPr>
        <w:rPr>
          <w:rtl/>
        </w:rPr>
      </w:pPr>
    </w:p>
    <w:p w:rsidR="00CE0D54" w:rsidRDefault="00CE0D54" w:rsidP="006A0747">
      <w:pPr>
        <w:rPr>
          <w:rtl/>
        </w:rPr>
      </w:pPr>
      <w:bookmarkStart w:id="10728" w:name="_ETM_Q24_511000"/>
      <w:bookmarkStart w:id="10729" w:name="_ETM_Q24_514129"/>
      <w:bookmarkEnd w:id="10728"/>
      <w:bookmarkEnd w:id="10729"/>
      <w:r>
        <w:rPr>
          <w:rtl/>
        </w:rPr>
        <w:t xml:space="preserve">תודה </w:t>
      </w:r>
      <w:bookmarkStart w:id="10730" w:name="_ETM_Q24_514370"/>
      <w:bookmarkEnd w:id="10730"/>
      <w:r>
        <w:rPr>
          <w:rtl/>
        </w:rPr>
        <w:t>רבה</w:t>
      </w:r>
      <w:r>
        <w:rPr>
          <w:rFonts w:hint="cs"/>
          <w:rtl/>
        </w:rPr>
        <w:t>.</w:t>
      </w:r>
      <w:r>
        <w:rPr>
          <w:rtl/>
        </w:rPr>
        <w:t xml:space="preserve"> </w:t>
      </w:r>
      <w:bookmarkStart w:id="10731" w:name="_ETM_Q24_514610"/>
      <w:bookmarkEnd w:id="10731"/>
      <w:r>
        <w:rPr>
          <w:rtl/>
        </w:rPr>
        <w:t xml:space="preserve">חבר </w:t>
      </w:r>
      <w:bookmarkStart w:id="10732" w:name="_ETM_Q24_514850"/>
      <w:bookmarkEnd w:id="10732"/>
      <w:r>
        <w:rPr>
          <w:rtl/>
        </w:rPr>
        <w:t xml:space="preserve">הכנסת </w:t>
      </w:r>
      <w:bookmarkStart w:id="10733" w:name="_ETM_Q24_515120"/>
      <w:bookmarkEnd w:id="10733"/>
      <w:r>
        <w:rPr>
          <w:rtl/>
        </w:rPr>
        <w:t xml:space="preserve">אלון </w:t>
      </w:r>
      <w:bookmarkStart w:id="10734" w:name="_ETM_Q24_515270"/>
      <w:bookmarkEnd w:id="10734"/>
      <w:r>
        <w:rPr>
          <w:rtl/>
        </w:rPr>
        <w:t>שוסטר</w:t>
      </w:r>
      <w:r>
        <w:rPr>
          <w:rFonts w:hint="cs"/>
          <w:rtl/>
        </w:rPr>
        <w:t>,</w:t>
      </w:r>
      <w:r>
        <w:rPr>
          <w:rtl/>
        </w:rPr>
        <w:t xml:space="preserve"> </w:t>
      </w:r>
      <w:bookmarkStart w:id="10735" w:name="_ETM_Q24_515600"/>
      <w:bookmarkEnd w:id="10735"/>
      <w:r>
        <w:rPr>
          <w:rtl/>
        </w:rPr>
        <w:t>בבקשה</w:t>
      </w:r>
      <w:r>
        <w:rPr>
          <w:rFonts w:hint="cs"/>
          <w:rtl/>
        </w:rPr>
        <w:t>.</w:t>
      </w:r>
    </w:p>
    <w:p w:rsidR="00CE0D54" w:rsidRDefault="00CE0D54" w:rsidP="006A0747">
      <w:pPr>
        <w:rPr>
          <w:rtl/>
        </w:rPr>
      </w:pPr>
      <w:bookmarkStart w:id="10736" w:name="_ETM_Q24_524000"/>
      <w:bookmarkEnd w:id="10736"/>
    </w:p>
    <w:p w:rsidR="00CE0D54" w:rsidRDefault="00CE0D54" w:rsidP="006A0747">
      <w:pPr>
        <w:pStyle w:val="af7"/>
        <w:keepNext/>
        <w:rPr>
          <w:rtl/>
        </w:rPr>
      </w:pPr>
      <w:bookmarkStart w:id="10737" w:name="ET_interruption_5787_34"/>
      <w:bookmarkStart w:id="10738" w:name="ET_speaker_6144_26"/>
      <w:r w:rsidRPr="00B4726F">
        <w:rPr>
          <w:rStyle w:val="TagStyle"/>
          <w:rtl/>
        </w:rPr>
        <w:t xml:space="preserve"> &lt;&lt; קריאה &gt;&gt; </w:t>
      </w:r>
      <w:r>
        <w:rPr>
          <w:rtl/>
        </w:rPr>
        <w:t>יוראי להב הרצנו (יש עתיד):</w:t>
      </w:r>
      <w:r w:rsidRPr="00B4726F">
        <w:rPr>
          <w:rStyle w:val="TagStyle"/>
          <w:rtl/>
        </w:rPr>
        <w:t xml:space="preserve"> &lt;&lt; קריאה &gt;&gt;</w:t>
      </w:r>
      <w:r>
        <w:rPr>
          <w:rtl/>
        </w:rPr>
        <w:t xml:space="preserve">  </w:t>
      </w:r>
      <w:bookmarkEnd w:id="10737"/>
    </w:p>
    <w:p w:rsidR="00CE0D54" w:rsidRDefault="00CE0D54" w:rsidP="00DA353E">
      <w:pPr>
        <w:rPr>
          <w:rtl/>
        </w:rPr>
      </w:pPr>
    </w:p>
    <w:p w:rsidR="00CE0D54" w:rsidRDefault="00CE0D54" w:rsidP="006A0747">
      <w:pPr>
        <w:rPr>
          <w:rtl/>
        </w:rPr>
      </w:pPr>
      <w:r>
        <w:rPr>
          <w:rFonts w:hint="cs"/>
          <w:rtl/>
        </w:rPr>
        <w:t xml:space="preserve">זה פשוט גדול עליו. כולם </w:t>
      </w:r>
      <w:bookmarkStart w:id="10739" w:name="_ETM_Q24_516000"/>
      <w:bookmarkEnd w:id="10739"/>
      <w:r>
        <w:rPr>
          <w:rFonts w:hint="cs"/>
          <w:rtl/>
        </w:rPr>
        <w:t>יודעים את זה.</w:t>
      </w:r>
    </w:p>
    <w:p w:rsidR="00CE0D54" w:rsidRPr="00B4726F" w:rsidRDefault="00CE0D54" w:rsidP="006A0747">
      <w:pPr>
        <w:rPr>
          <w:rtl/>
        </w:rPr>
      </w:pPr>
      <w:bookmarkStart w:id="10740" w:name="_ETM_Q24_515000"/>
      <w:bookmarkEnd w:id="10740"/>
    </w:p>
    <w:p w:rsidR="00CE0D54" w:rsidRDefault="00CE0D54" w:rsidP="006A0747">
      <w:pPr>
        <w:pStyle w:val="a4"/>
        <w:keepNext/>
        <w:rPr>
          <w:rtl/>
        </w:rPr>
      </w:pPr>
      <w:r w:rsidRPr="008C378F">
        <w:rPr>
          <w:rStyle w:val="TagStyle"/>
          <w:rtl/>
        </w:rPr>
        <w:t xml:space="preserve"> &lt;&lt; דובר &gt;&gt; </w:t>
      </w:r>
      <w:bookmarkStart w:id="10741" w:name="_Toc129729357"/>
      <w:r>
        <w:rPr>
          <w:rtl/>
        </w:rPr>
        <w:t>אלון שוסטר (המחנה הממלכתי):</w:t>
      </w:r>
      <w:bookmarkEnd w:id="10741"/>
      <w:r w:rsidRPr="008C378F">
        <w:rPr>
          <w:rStyle w:val="TagStyle"/>
          <w:rtl/>
        </w:rPr>
        <w:t xml:space="preserve"> &lt;&lt; דובר &gt;&gt;</w:t>
      </w:r>
      <w:r>
        <w:rPr>
          <w:rtl/>
        </w:rPr>
        <w:t xml:space="preserve">  </w:t>
      </w:r>
      <w:bookmarkEnd w:id="10738"/>
    </w:p>
    <w:p w:rsidR="00CE0D54" w:rsidRDefault="00CE0D54" w:rsidP="00DA353E">
      <w:pPr>
        <w:rPr>
          <w:rtl/>
        </w:rPr>
      </w:pPr>
    </w:p>
    <w:p w:rsidR="00CE0D54" w:rsidRDefault="00CE0D54" w:rsidP="006A0747">
      <w:pPr>
        <w:rPr>
          <w:rtl/>
        </w:rPr>
      </w:pPr>
      <w:bookmarkStart w:id="10742" w:name="_ETM_Q24_528000"/>
      <w:bookmarkStart w:id="10743" w:name="_ETM_Q24_529989"/>
      <w:bookmarkEnd w:id="10742"/>
      <w:bookmarkEnd w:id="10743"/>
      <w:r>
        <w:rPr>
          <w:rtl/>
        </w:rPr>
        <w:t xml:space="preserve">ערב </w:t>
      </w:r>
      <w:bookmarkStart w:id="10744" w:name="_ETM_Q24_530230"/>
      <w:bookmarkEnd w:id="10744"/>
      <w:r>
        <w:rPr>
          <w:rtl/>
        </w:rPr>
        <w:t>טוב</w:t>
      </w:r>
      <w:r>
        <w:rPr>
          <w:rFonts w:hint="cs"/>
          <w:rtl/>
        </w:rPr>
        <w:t>,</w:t>
      </w:r>
      <w:r>
        <w:rPr>
          <w:rtl/>
        </w:rPr>
        <w:t xml:space="preserve"> </w:t>
      </w:r>
      <w:bookmarkStart w:id="10745" w:name="_ETM_Q24_530440"/>
      <w:bookmarkEnd w:id="10745"/>
      <w:r>
        <w:rPr>
          <w:rtl/>
        </w:rPr>
        <w:t>היושב-ראש</w:t>
      </w:r>
      <w:r>
        <w:rPr>
          <w:rFonts w:hint="cs"/>
          <w:rtl/>
        </w:rPr>
        <w:t>.</w:t>
      </w:r>
      <w:r>
        <w:rPr>
          <w:rtl/>
        </w:rPr>
        <w:t xml:space="preserve"> </w:t>
      </w:r>
      <w:bookmarkStart w:id="10746" w:name="_ETM_Q24_531100"/>
      <w:bookmarkEnd w:id="10746"/>
      <w:r>
        <w:rPr>
          <w:rtl/>
        </w:rPr>
        <w:t xml:space="preserve">חברותיי </w:t>
      </w:r>
      <w:bookmarkStart w:id="10747" w:name="_ETM_Q24_531699"/>
      <w:bookmarkEnd w:id="10747"/>
      <w:r>
        <w:rPr>
          <w:rtl/>
        </w:rPr>
        <w:t xml:space="preserve">וחבריי </w:t>
      </w:r>
      <w:bookmarkStart w:id="10748" w:name="_ETM_Q24_532750"/>
      <w:bookmarkEnd w:id="10748"/>
      <w:r>
        <w:rPr>
          <w:rtl/>
        </w:rPr>
        <w:t xml:space="preserve">חברי </w:t>
      </w:r>
      <w:bookmarkStart w:id="10749" w:name="_ETM_Q24_533019"/>
      <w:bookmarkEnd w:id="10749"/>
      <w:r>
        <w:rPr>
          <w:rtl/>
        </w:rPr>
        <w:t>הכנסת</w:t>
      </w:r>
      <w:r>
        <w:rPr>
          <w:rFonts w:hint="cs"/>
          <w:rtl/>
        </w:rPr>
        <w:t>,</w:t>
      </w:r>
      <w:r>
        <w:rPr>
          <w:rtl/>
        </w:rPr>
        <w:t xml:space="preserve"> </w:t>
      </w:r>
      <w:bookmarkStart w:id="10750" w:name="_ETM_Q24_535000"/>
      <w:bookmarkEnd w:id="10750"/>
      <w:r>
        <w:rPr>
          <w:rtl/>
        </w:rPr>
        <w:t xml:space="preserve">הטעות </w:t>
      </w:r>
      <w:bookmarkStart w:id="10751" w:name="_ETM_Q24_537750"/>
      <w:bookmarkEnd w:id="10751"/>
      <w:r>
        <w:rPr>
          <w:rtl/>
        </w:rPr>
        <w:t xml:space="preserve">הגדולה </w:t>
      </w:r>
      <w:bookmarkStart w:id="10752" w:name="_ETM_Q24_538920"/>
      <w:bookmarkEnd w:id="10752"/>
      <w:r>
        <w:rPr>
          <w:rtl/>
        </w:rPr>
        <w:t xml:space="preserve">של </w:t>
      </w:r>
      <w:bookmarkStart w:id="10753" w:name="_ETM_Q24_539219"/>
      <w:bookmarkEnd w:id="10753"/>
      <w:r>
        <w:rPr>
          <w:rtl/>
        </w:rPr>
        <w:t xml:space="preserve">מנהלי </w:t>
      </w:r>
      <w:bookmarkStart w:id="10754" w:name="_ETM_Q24_539820"/>
      <w:bookmarkEnd w:id="10754"/>
      <w:r>
        <w:rPr>
          <w:rtl/>
        </w:rPr>
        <w:t xml:space="preserve">הקמפיין </w:t>
      </w:r>
      <w:bookmarkStart w:id="10755" w:name="_ETM_Q24_541739"/>
      <w:bookmarkEnd w:id="10755"/>
      <w:r>
        <w:rPr>
          <w:rtl/>
        </w:rPr>
        <w:t xml:space="preserve">האדיר </w:t>
      </w:r>
      <w:bookmarkStart w:id="10756" w:name="_ETM_Q24_542670"/>
      <w:bookmarkEnd w:id="10756"/>
      <w:r>
        <w:rPr>
          <w:rtl/>
        </w:rPr>
        <w:t xml:space="preserve">הזה </w:t>
      </w:r>
      <w:bookmarkStart w:id="10757" w:name="_ETM_Q24_543489"/>
      <w:bookmarkEnd w:id="10757"/>
      <w:r>
        <w:rPr>
          <w:rtl/>
        </w:rPr>
        <w:t xml:space="preserve">נגד </w:t>
      </w:r>
      <w:bookmarkStart w:id="10758" w:name="_ETM_Q24_544119"/>
      <w:bookmarkEnd w:id="10758"/>
      <w:r>
        <w:rPr>
          <w:rtl/>
        </w:rPr>
        <w:t xml:space="preserve">הערכים </w:t>
      </w:r>
      <w:bookmarkStart w:id="10759" w:name="_ETM_Q24_545470"/>
      <w:bookmarkEnd w:id="10759"/>
      <w:r>
        <w:rPr>
          <w:rtl/>
        </w:rPr>
        <w:t xml:space="preserve">של </w:t>
      </w:r>
      <w:bookmarkStart w:id="10760" w:name="_ETM_Q24_546009"/>
      <w:bookmarkEnd w:id="10760"/>
      <w:r>
        <w:rPr>
          <w:rtl/>
        </w:rPr>
        <w:t xml:space="preserve">מגילת </w:t>
      </w:r>
      <w:bookmarkStart w:id="10761" w:name="_ETM_Q24_546520"/>
      <w:bookmarkEnd w:id="10761"/>
      <w:r>
        <w:rPr>
          <w:rtl/>
        </w:rPr>
        <w:t>העצמאות</w:t>
      </w:r>
      <w:r>
        <w:rPr>
          <w:rFonts w:hint="cs"/>
          <w:rtl/>
        </w:rPr>
        <w:t>,</w:t>
      </w:r>
      <w:r>
        <w:rPr>
          <w:rtl/>
        </w:rPr>
        <w:t xml:space="preserve"> </w:t>
      </w:r>
      <w:bookmarkStart w:id="10762" w:name="_ETM_Q24_547589"/>
      <w:bookmarkEnd w:id="10762"/>
      <w:r>
        <w:rPr>
          <w:rtl/>
        </w:rPr>
        <w:t xml:space="preserve">אדוני </w:t>
      </w:r>
      <w:bookmarkStart w:id="10763" w:name="_ETM_Q24_548069"/>
      <w:bookmarkEnd w:id="10763"/>
      <w:r>
        <w:rPr>
          <w:rtl/>
        </w:rPr>
        <w:t>היושב-ראש</w:t>
      </w:r>
      <w:r>
        <w:rPr>
          <w:rFonts w:hint="cs"/>
          <w:rtl/>
        </w:rPr>
        <w:t>, היא</w:t>
      </w:r>
      <w:bookmarkStart w:id="10764" w:name="_ETM_Q24_549360"/>
      <w:bookmarkEnd w:id="10764"/>
      <w:r>
        <w:rPr>
          <w:rtl/>
        </w:rPr>
        <w:t xml:space="preserve"> </w:t>
      </w:r>
      <w:bookmarkStart w:id="10765" w:name="_ETM_Q24_549659"/>
      <w:bookmarkEnd w:id="10765"/>
      <w:r>
        <w:rPr>
          <w:rtl/>
        </w:rPr>
        <w:t xml:space="preserve">שהם </w:t>
      </w:r>
      <w:bookmarkStart w:id="10766" w:name="_ETM_Q24_550110"/>
      <w:bookmarkEnd w:id="10766"/>
      <w:r>
        <w:rPr>
          <w:rtl/>
        </w:rPr>
        <w:t xml:space="preserve">רוצים </w:t>
      </w:r>
      <w:bookmarkStart w:id="10767" w:name="_ETM_Q24_551180"/>
      <w:bookmarkEnd w:id="10767"/>
      <w:r>
        <w:rPr>
          <w:rtl/>
        </w:rPr>
        <w:t xml:space="preserve">את </w:t>
      </w:r>
      <w:bookmarkStart w:id="10768" w:name="_ETM_Q24_551420"/>
      <w:bookmarkEnd w:id="10768"/>
      <w:r>
        <w:rPr>
          <w:rtl/>
        </w:rPr>
        <w:t>הכ</w:t>
      </w:r>
      <w:r>
        <w:rPr>
          <w:rFonts w:hint="cs"/>
          <w:rtl/>
        </w:rPr>
        <w:t>ו</w:t>
      </w:r>
      <w:r>
        <w:rPr>
          <w:rtl/>
        </w:rPr>
        <w:t xml:space="preserve">ל </w:t>
      </w:r>
      <w:bookmarkStart w:id="10769" w:name="_ETM_Q24_552690"/>
      <w:bookmarkEnd w:id="10769"/>
      <w:r>
        <w:rPr>
          <w:rtl/>
        </w:rPr>
        <w:t>כ</w:t>
      </w:r>
      <w:r>
        <w:rPr>
          <w:rFonts w:hint="cs"/>
          <w:rtl/>
        </w:rPr>
        <w:t>א</w:t>
      </w:r>
      <w:r>
        <w:rPr>
          <w:rtl/>
        </w:rPr>
        <w:t xml:space="preserve">ן </w:t>
      </w:r>
      <w:bookmarkStart w:id="10770" w:name="_ETM_Q24_553200"/>
      <w:bookmarkEnd w:id="10770"/>
      <w:r>
        <w:rPr>
          <w:rtl/>
        </w:rPr>
        <w:t>ועכשיו</w:t>
      </w:r>
      <w:r>
        <w:rPr>
          <w:rFonts w:hint="cs"/>
          <w:rtl/>
        </w:rPr>
        <w:t>.</w:t>
      </w:r>
      <w:r>
        <w:rPr>
          <w:rtl/>
        </w:rPr>
        <w:t xml:space="preserve"> </w:t>
      </w:r>
      <w:bookmarkStart w:id="10771" w:name="_ETM_Q24_555140"/>
      <w:bookmarkEnd w:id="10771"/>
      <w:r>
        <w:rPr>
          <w:rtl/>
        </w:rPr>
        <w:t>ז</w:t>
      </w:r>
      <w:r>
        <w:rPr>
          <w:rFonts w:hint="cs"/>
          <w:rtl/>
        </w:rPr>
        <w:t>את</w:t>
      </w:r>
      <w:r>
        <w:rPr>
          <w:rtl/>
        </w:rPr>
        <w:t xml:space="preserve"> </w:t>
      </w:r>
      <w:bookmarkStart w:id="10772" w:name="_ETM_Q24_555740"/>
      <w:bookmarkEnd w:id="10772"/>
      <w:r>
        <w:rPr>
          <w:rtl/>
        </w:rPr>
        <w:t>טעות</w:t>
      </w:r>
      <w:r>
        <w:rPr>
          <w:rFonts w:hint="cs"/>
          <w:rtl/>
        </w:rPr>
        <w:t>.</w:t>
      </w:r>
      <w:r>
        <w:rPr>
          <w:rtl/>
        </w:rPr>
        <w:t xml:space="preserve"> </w:t>
      </w:r>
      <w:bookmarkStart w:id="10773" w:name="_ETM_Q24_556689"/>
      <w:bookmarkEnd w:id="10773"/>
      <w:r>
        <w:rPr>
          <w:rtl/>
        </w:rPr>
        <w:t>ז</w:t>
      </w:r>
      <w:r>
        <w:rPr>
          <w:rFonts w:hint="cs"/>
          <w:rtl/>
        </w:rPr>
        <w:t>את</w:t>
      </w:r>
      <w:r>
        <w:rPr>
          <w:rtl/>
        </w:rPr>
        <w:t xml:space="preserve"> </w:t>
      </w:r>
      <w:bookmarkStart w:id="10774" w:name="_ETM_Q24_556839"/>
      <w:bookmarkEnd w:id="10774"/>
      <w:r>
        <w:rPr>
          <w:rtl/>
        </w:rPr>
        <w:t>טעות</w:t>
      </w:r>
      <w:bookmarkStart w:id="10775" w:name="_ETM_Q24_558039"/>
      <w:bookmarkEnd w:id="10775"/>
      <w:r>
        <w:rPr>
          <w:rFonts w:hint="cs"/>
          <w:rtl/>
        </w:rPr>
        <w:t xml:space="preserve">. אני לא יודע </w:t>
      </w:r>
      <w:bookmarkStart w:id="10776" w:name="_ETM_Q24_555000"/>
      <w:bookmarkEnd w:id="10776"/>
      <w:r>
        <w:rPr>
          <w:rtl/>
        </w:rPr>
        <w:t xml:space="preserve">אם </w:t>
      </w:r>
      <w:bookmarkStart w:id="10777" w:name="_ETM_Q24_558249"/>
      <w:bookmarkEnd w:id="10777"/>
      <w:r>
        <w:rPr>
          <w:rtl/>
        </w:rPr>
        <w:t xml:space="preserve">היא </w:t>
      </w:r>
      <w:bookmarkStart w:id="10778" w:name="_ETM_Q24_558339"/>
      <w:bookmarkEnd w:id="10778"/>
      <w:r>
        <w:rPr>
          <w:rtl/>
        </w:rPr>
        <w:t xml:space="preserve">טקטית </w:t>
      </w:r>
      <w:bookmarkStart w:id="10779" w:name="_ETM_Q24_558909"/>
      <w:bookmarkStart w:id="10780" w:name="_ETM_Q24_559179"/>
      <w:bookmarkEnd w:id="10779"/>
      <w:bookmarkEnd w:id="10780"/>
      <w:r>
        <w:rPr>
          <w:rFonts w:hint="cs"/>
          <w:rtl/>
        </w:rPr>
        <w:t xml:space="preserve">או </w:t>
      </w:r>
      <w:r>
        <w:rPr>
          <w:rtl/>
        </w:rPr>
        <w:t>אסטרטגית</w:t>
      </w:r>
      <w:r>
        <w:rPr>
          <w:rFonts w:hint="cs"/>
          <w:rtl/>
        </w:rPr>
        <w:t>,</w:t>
      </w:r>
      <w:r>
        <w:rPr>
          <w:rtl/>
        </w:rPr>
        <w:t xml:space="preserve"> </w:t>
      </w:r>
      <w:bookmarkStart w:id="10781" w:name="_ETM_Q24_560390"/>
      <w:bookmarkEnd w:id="10781"/>
      <w:r>
        <w:rPr>
          <w:rtl/>
        </w:rPr>
        <w:t xml:space="preserve">אבל </w:t>
      </w:r>
      <w:bookmarkStart w:id="10782" w:name="_ETM_Q24_561259"/>
      <w:bookmarkEnd w:id="10782"/>
      <w:r>
        <w:rPr>
          <w:rtl/>
        </w:rPr>
        <w:t xml:space="preserve">אני </w:t>
      </w:r>
      <w:bookmarkStart w:id="10783" w:name="_ETM_Q24_561619"/>
      <w:bookmarkEnd w:id="10783"/>
      <w:r>
        <w:rPr>
          <w:rFonts w:hint="cs"/>
          <w:rtl/>
        </w:rPr>
        <w:t xml:space="preserve">חש </w:t>
      </w:r>
      <w:bookmarkStart w:id="10784" w:name="_ETM_Q24_561890"/>
      <w:bookmarkEnd w:id="10784"/>
      <w:r>
        <w:rPr>
          <w:rtl/>
        </w:rPr>
        <w:t xml:space="preserve">שמשהו </w:t>
      </w:r>
      <w:bookmarkStart w:id="10785" w:name="_ETM_Q24_562549"/>
      <w:bookmarkEnd w:id="10785"/>
      <w:r>
        <w:rPr>
          <w:rtl/>
        </w:rPr>
        <w:t xml:space="preserve">גדול </w:t>
      </w:r>
      <w:bookmarkStart w:id="10786" w:name="_ETM_Q24_563029"/>
      <w:bookmarkEnd w:id="10786"/>
      <w:r>
        <w:rPr>
          <w:rtl/>
        </w:rPr>
        <w:t xml:space="preserve">מהם </w:t>
      </w:r>
      <w:bookmarkStart w:id="10787" w:name="_ETM_Q24_563850"/>
      <w:bookmarkEnd w:id="10787"/>
      <w:r>
        <w:rPr>
          <w:rtl/>
        </w:rPr>
        <w:t xml:space="preserve">מניע </w:t>
      </w:r>
      <w:bookmarkStart w:id="10788" w:name="_ETM_Q24_564420"/>
      <w:bookmarkEnd w:id="10788"/>
      <w:r>
        <w:rPr>
          <w:rtl/>
        </w:rPr>
        <w:t xml:space="preserve">אותם </w:t>
      </w:r>
      <w:bookmarkStart w:id="10789" w:name="_ETM_Q24_565290"/>
      <w:bookmarkEnd w:id="10789"/>
      <w:r>
        <w:rPr>
          <w:rtl/>
        </w:rPr>
        <w:t>להספיק</w:t>
      </w:r>
      <w:r>
        <w:rPr>
          <w:rFonts w:hint="cs"/>
          <w:rtl/>
        </w:rPr>
        <w:t>.</w:t>
      </w:r>
      <w:r>
        <w:rPr>
          <w:rtl/>
        </w:rPr>
        <w:t xml:space="preserve"> </w:t>
      </w:r>
      <w:bookmarkStart w:id="10790" w:name="_ETM_Q24_566229"/>
      <w:bookmarkEnd w:id="10790"/>
      <w:r>
        <w:rPr>
          <w:rtl/>
        </w:rPr>
        <w:t xml:space="preserve">משהו </w:t>
      </w:r>
      <w:bookmarkStart w:id="10791" w:name="_ETM_Q24_566619"/>
      <w:bookmarkEnd w:id="10791"/>
      <w:r>
        <w:rPr>
          <w:rtl/>
        </w:rPr>
        <w:t xml:space="preserve">כנראה </w:t>
      </w:r>
      <w:bookmarkStart w:id="10792" w:name="_ETM_Q24_567009"/>
      <w:bookmarkEnd w:id="10792"/>
      <w:r>
        <w:rPr>
          <w:rtl/>
        </w:rPr>
        <w:t xml:space="preserve">אמר </w:t>
      </w:r>
      <w:bookmarkStart w:id="10793" w:name="_ETM_Q24_567249"/>
      <w:bookmarkEnd w:id="10793"/>
      <w:r>
        <w:rPr>
          <w:rtl/>
        </w:rPr>
        <w:t>להם</w:t>
      </w:r>
      <w:r>
        <w:rPr>
          <w:rFonts w:hint="cs"/>
          <w:rtl/>
        </w:rPr>
        <w:t>,</w:t>
      </w:r>
      <w:r>
        <w:rPr>
          <w:rtl/>
        </w:rPr>
        <w:t xml:space="preserve"> </w:t>
      </w:r>
      <w:bookmarkStart w:id="10794" w:name="_ETM_Q24_567979"/>
      <w:bookmarkEnd w:id="10794"/>
      <w:r>
        <w:rPr>
          <w:rtl/>
        </w:rPr>
        <w:t xml:space="preserve">אולי </w:t>
      </w:r>
      <w:bookmarkStart w:id="10795" w:name="_ETM_Q24_568279"/>
      <w:bookmarkEnd w:id="10795"/>
      <w:r>
        <w:rPr>
          <w:rtl/>
        </w:rPr>
        <w:t xml:space="preserve">הניסיון </w:t>
      </w:r>
      <w:bookmarkStart w:id="10796" w:name="_ETM_Q24_568759"/>
      <w:bookmarkEnd w:id="10796"/>
      <w:r>
        <w:rPr>
          <w:rtl/>
        </w:rPr>
        <w:t>שלהם</w:t>
      </w:r>
      <w:r>
        <w:rPr>
          <w:rFonts w:hint="cs"/>
          <w:rtl/>
        </w:rPr>
        <w:t>,</w:t>
      </w:r>
      <w:r>
        <w:rPr>
          <w:rtl/>
        </w:rPr>
        <w:t xml:space="preserve"> </w:t>
      </w:r>
      <w:bookmarkStart w:id="10797" w:name="_ETM_Q24_569360"/>
      <w:bookmarkEnd w:id="10797"/>
      <w:r>
        <w:rPr>
          <w:rtl/>
        </w:rPr>
        <w:t xml:space="preserve">שמה </w:t>
      </w:r>
      <w:bookmarkStart w:id="10798" w:name="_ETM_Q24_569689"/>
      <w:bookmarkEnd w:id="10798"/>
      <w:r>
        <w:rPr>
          <w:rtl/>
        </w:rPr>
        <w:t xml:space="preserve">שלא </w:t>
      </w:r>
      <w:bookmarkStart w:id="10799" w:name="_ETM_Q24_569930"/>
      <w:bookmarkEnd w:id="10799"/>
      <w:r>
        <w:rPr>
          <w:rtl/>
        </w:rPr>
        <w:t>עושים</w:t>
      </w:r>
      <w:r>
        <w:rPr>
          <w:rFonts w:hint="cs"/>
          <w:rtl/>
        </w:rPr>
        <w:t xml:space="preserve"> </w:t>
      </w:r>
      <w:r>
        <w:rPr>
          <w:rtl/>
        </w:rPr>
        <w:t xml:space="preserve">– </w:t>
      </w:r>
      <w:bookmarkStart w:id="10800" w:name="_ETM_Q24_570320"/>
      <w:bookmarkEnd w:id="10800"/>
      <w:r>
        <w:rPr>
          <w:rtl/>
        </w:rPr>
        <w:t xml:space="preserve">מכירים </w:t>
      </w:r>
      <w:bookmarkStart w:id="10801" w:name="_ETM_Q24_571539"/>
      <w:bookmarkEnd w:id="10801"/>
      <w:r>
        <w:rPr>
          <w:rtl/>
        </w:rPr>
        <w:t xml:space="preserve">את </w:t>
      </w:r>
      <w:bookmarkStart w:id="10802" w:name="_ETM_Q24_572560"/>
      <w:bookmarkEnd w:id="10802"/>
      <w:r>
        <w:rPr>
          <w:rtl/>
        </w:rPr>
        <w:t xml:space="preserve">הרעיון </w:t>
      </w:r>
      <w:bookmarkStart w:id="10803" w:name="_ETM_Q24_572859"/>
      <w:bookmarkEnd w:id="10803"/>
      <w:r>
        <w:rPr>
          <w:rtl/>
        </w:rPr>
        <w:t xml:space="preserve">הזה </w:t>
      </w:r>
      <w:bookmarkStart w:id="10804" w:name="_ETM_Q24_573009"/>
      <w:bookmarkEnd w:id="10804"/>
      <w:r>
        <w:rPr>
          <w:rtl/>
        </w:rPr>
        <w:t xml:space="preserve">של </w:t>
      </w:r>
      <w:bookmarkStart w:id="10805" w:name="_ETM_Q24_573189"/>
      <w:bookmarkEnd w:id="10805"/>
      <w:r>
        <w:rPr>
          <w:rFonts w:hint="cs"/>
          <w:rtl/>
        </w:rPr>
        <w:t>100</w:t>
      </w:r>
      <w:r>
        <w:rPr>
          <w:rtl/>
        </w:rPr>
        <w:t xml:space="preserve"> </w:t>
      </w:r>
      <w:bookmarkStart w:id="10806" w:name="_ETM_Q24_573459"/>
      <w:bookmarkEnd w:id="10806"/>
      <w:r>
        <w:rPr>
          <w:rFonts w:hint="cs"/>
          <w:rtl/>
        </w:rPr>
        <w:t>ה</w:t>
      </w:r>
      <w:r>
        <w:rPr>
          <w:rtl/>
        </w:rPr>
        <w:t xml:space="preserve">ימים </w:t>
      </w:r>
      <w:bookmarkStart w:id="10807" w:name="_ETM_Q24_573729"/>
      <w:bookmarkEnd w:id="10807"/>
      <w:r>
        <w:rPr>
          <w:rtl/>
        </w:rPr>
        <w:t>הראשונים</w:t>
      </w:r>
      <w:bookmarkStart w:id="10808" w:name="_ETM_Q24_574659"/>
      <w:bookmarkEnd w:id="10808"/>
      <w:r>
        <w:rPr>
          <w:rFonts w:hint="cs"/>
          <w:rtl/>
        </w:rPr>
        <w:t xml:space="preserve">? </w:t>
      </w:r>
      <w:r>
        <w:rPr>
          <w:rtl/>
        </w:rPr>
        <w:t xml:space="preserve">אולי </w:t>
      </w:r>
      <w:bookmarkStart w:id="10809" w:name="_ETM_Q24_574929"/>
      <w:bookmarkEnd w:id="10809"/>
      <w:r>
        <w:rPr>
          <w:rtl/>
        </w:rPr>
        <w:t xml:space="preserve">הם </w:t>
      </w:r>
      <w:bookmarkStart w:id="10810" w:name="_ETM_Q24_575020"/>
      <w:bookmarkEnd w:id="10810"/>
      <w:r>
        <w:rPr>
          <w:rtl/>
        </w:rPr>
        <w:t xml:space="preserve">לא </w:t>
      </w:r>
      <w:bookmarkStart w:id="10811" w:name="_ETM_Q24_575139"/>
      <w:bookmarkEnd w:id="10811"/>
      <w:r>
        <w:rPr>
          <w:rtl/>
        </w:rPr>
        <w:t xml:space="preserve">מאמינים </w:t>
      </w:r>
      <w:bookmarkStart w:id="10812" w:name="_ETM_Q24_576340"/>
      <w:bookmarkEnd w:id="10812"/>
      <w:r>
        <w:rPr>
          <w:rtl/>
        </w:rPr>
        <w:t xml:space="preserve">ביכולת </w:t>
      </w:r>
      <w:bookmarkStart w:id="10813" w:name="_ETM_Q24_576850"/>
      <w:bookmarkEnd w:id="10813"/>
      <w:r>
        <w:rPr>
          <w:rtl/>
        </w:rPr>
        <w:t xml:space="preserve">של </w:t>
      </w:r>
      <w:bookmarkStart w:id="10814" w:name="_ETM_Q24_577000"/>
      <w:bookmarkEnd w:id="10814"/>
      <w:r>
        <w:rPr>
          <w:rtl/>
        </w:rPr>
        <w:t xml:space="preserve">הממשלה </w:t>
      </w:r>
      <w:bookmarkStart w:id="10815" w:name="_ETM_Q24_577480"/>
      <w:bookmarkEnd w:id="10815"/>
      <w:r>
        <w:rPr>
          <w:rtl/>
        </w:rPr>
        <w:t xml:space="preserve">הזו </w:t>
      </w:r>
      <w:bookmarkStart w:id="10816" w:name="_ETM_Q24_577690"/>
      <w:bookmarkEnd w:id="10816"/>
      <w:r>
        <w:rPr>
          <w:rtl/>
        </w:rPr>
        <w:t xml:space="preserve">לשרוד </w:t>
      </w:r>
      <w:bookmarkStart w:id="10817" w:name="_ETM_Q24_578770"/>
      <w:bookmarkEnd w:id="10817"/>
      <w:r>
        <w:rPr>
          <w:rtl/>
        </w:rPr>
        <w:t xml:space="preserve">לאורך </w:t>
      </w:r>
      <w:bookmarkStart w:id="10818" w:name="_ETM_Q24_579370"/>
      <w:bookmarkEnd w:id="10818"/>
      <w:r>
        <w:rPr>
          <w:rtl/>
        </w:rPr>
        <w:t>שנים</w:t>
      </w:r>
      <w:r>
        <w:rPr>
          <w:rFonts w:hint="cs"/>
          <w:rtl/>
        </w:rPr>
        <w:t>,</w:t>
      </w:r>
      <w:r>
        <w:rPr>
          <w:rtl/>
        </w:rPr>
        <w:t xml:space="preserve"> </w:t>
      </w:r>
      <w:bookmarkStart w:id="10819" w:name="_ETM_Q24_579790"/>
      <w:bookmarkEnd w:id="10819"/>
      <w:r>
        <w:rPr>
          <w:rtl/>
        </w:rPr>
        <w:t xml:space="preserve">והיא </w:t>
      </w:r>
      <w:bookmarkStart w:id="10820" w:name="_ETM_Q24_580000"/>
      <w:bookmarkEnd w:id="10820"/>
      <w:r>
        <w:rPr>
          <w:rtl/>
        </w:rPr>
        <w:t xml:space="preserve">עלולה </w:t>
      </w:r>
      <w:bookmarkStart w:id="10821" w:name="_ETM_Q24_580330"/>
      <w:bookmarkEnd w:id="10821"/>
      <w:r>
        <w:rPr>
          <w:rtl/>
        </w:rPr>
        <w:t xml:space="preserve">להתפרק </w:t>
      </w:r>
      <w:bookmarkStart w:id="10822" w:name="_ETM_Q24_581399"/>
      <w:bookmarkEnd w:id="10822"/>
      <w:r>
        <w:rPr>
          <w:rtl/>
        </w:rPr>
        <w:t xml:space="preserve">מהמתחים </w:t>
      </w:r>
      <w:bookmarkStart w:id="10823" w:name="_ETM_Q24_582329"/>
      <w:bookmarkEnd w:id="10823"/>
      <w:r>
        <w:rPr>
          <w:rtl/>
        </w:rPr>
        <w:t xml:space="preserve">הפנימיים </w:t>
      </w:r>
      <w:bookmarkStart w:id="10824" w:name="_ETM_Q24_583439"/>
      <w:bookmarkEnd w:id="10824"/>
      <w:r>
        <w:rPr>
          <w:rtl/>
        </w:rPr>
        <w:t xml:space="preserve">שיש </w:t>
      </w:r>
      <w:bookmarkStart w:id="10825" w:name="_ETM_Q24_583950"/>
      <w:bookmarkEnd w:id="10825"/>
      <w:r>
        <w:rPr>
          <w:rtl/>
        </w:rPr>
        <w:t xml:space="preserve">במה </w:t>
      </w:r>
      <w:bookmarkStart w:id="10826" w:name="_ETM_Q24_584249"/>
      <w:bookmarkEnd w:id="10826"/>
      <w:r>
        <w:rPr>
          <w:rtl/>
        </w:rPr>
        <w:t xml:space="preserve">שנראה </w:t>
      </w:r>
      <w:bookmarkStart w:id="10827" w:name="_ETM_Q24_584969"/>
      <w:bookmarkEnd w:id="10827"/>
      <w:r>
        <w:rPr>
          <w:rtl/>
        </w:rPr>
        <w:t xml:space="preserve">כאילו </w:t>
      </w:r>
      <w:bookmarkStart w:id="10828" w:name="_ETM_Q24_586170"/>
      <w:bookmarkEnd w:id="10828"/>
      <w:r>
        <w:rPr>
          <w:rtl/>
        </w:rPr>
        <w:t xml:space="preserve">ימין </w:t>
      </w:r>
      <w:bookmarkStart w:id="10829" w:name="_ETM_Q24_586649"/>
      <w:bookmarkEnd w:id="10829"/>
      <w:r>
        <w:rPr>
          <w:rtl/>
        </w:rPr>
        <w:t>מלא</w:t>
      </w:r>
      <w:bookmarkStart w:id="10830" w:name="_ETM_Q24_586979"/>
      <w:bookmarkEnd w:id="10830"/>
      <w:r>
        <w:rPr>
          <w:rFonts w:hint="cs"/>
          <w:rtl/>
        </w:rPr>
        <w:t xml:space="preserve"> </w:t>
      </w:r>
      <w:r>
        <w:rPr>
          <w:rtl/>
        </w:rPr>
        <w:t>מלא</w:t>
      </w:r>
      <w:r>
        <w:rPr>
          <w:rFonts w:hint="cs"/>
          <w:rtl/>
        </w:rPr>
        <w:t>,</w:t>
      </w:r>
      <w:r>
        <w:rPr>
          <w:rtl/>
        </w:rPr>
        <w:t xml:space="preserve"> </w:t>
      </w:r>
      <w:bookmarkStart w:id="10831" w:name="_ETM_Q24_588029"/>
      <w:bookmarkEnd w:id="10831"/>
      <w:r>
        <w:rPr>
          <w:rtl/>
        </w:rPr>
        <w:t xml:space="preserve">שותפים </w:t>
      </w:r>
      <w:bookmarkStart w:id="10832" w:name="_ETM_Q24_588630"/>
      <w:bookmarkEnd w:id="10832"/>
      <w:r>
        <w:rPr>
          <w:rtl/>
        </w:rPr>
        <w:t>לדרך</w:t>
      </w:r>
      <w:r>
        <w:rPr>
          <w:rFonts w:hint="cs"/>
          <w:rtl/>
        </w:rPr>
        <w:t>.</w:t>
      </w:r>
      <w:r>
        <w:rPr>
          <w:rtl/>
        </w:rPr>
        <w:t xml:space="preserve"> </w:t>
      </w:r>
      <w:bookmarkStart w:id="10833" w:name="_ETM_Q24_589560"/>
      <w:bookmarkEnd w:id="10833"/>
      <w:r w:rsidRPr="006054B8">
        <w:rPr>
          <w:rtl/>
        </w:rPr>
        <w:t>לא מניה ולא מקצתיה</w:t>
      </w:r>
      <w:r>
        <w:rPr>
          <w:rFonts w:hint="cs"/>
          <w:rtl/>
        </w:rPr>
        <w:t>.</w:t>
      </w:r>
      <w:bookmarkStart w:id="10834" w:name="_ETM_Q24_589770"/>
      <w:bookmarkStart w:id="10835" w:name="_ETM_Q24_590189"/>
      <w:bookmarkStart w:id="10836" w:name="_ETM_Q24_590429"/>
      <w:bookmarkEnd w:id="10834"/>
      <w:bookmarkEnd w:id="10835"/>
      <w:bookmarkEnd w:id="10836"/>
      <w:r>
        <w:rPr>
          <w:rtl/>
        </w:rPr>
        <w:t xml:space="preserve"> </w:t>
      </w:r>
      <w:bookmarkStart w:id="10837" w:name="_ETM_Q24_591450"/>
      <w:bookmarkEnd w:id="10837"/>
      <w:r>
        <w:rPr>
          <w:rtl/>
        </w:rPr>
        <w:t xml:space="preserve">יש </w:t>
      </w:r>
      <w:bookmarkStart w:id="10838" w:name="_ETM_Q24_591659"/>
      <w:bookmarkEnd w:id="10838"/>
      <w:r>
        <w:rPr>
          <w:rtl/>
        </w:rPr>
        <w:t xml:space="preserve">כאן </w:t>
      </w:r>
      <w:bookmarkStart w:id="10839" w:name="_ETM_Q24_591990"/>
      <w:bookmarkEnd w:id="10839"/>
      <w:r>
        <w:rPr>
          <w:rtl/>
        </w:rPr>
        <w:t xml:space="preserve">כוחות </w:t>
      </w:r>
      <w:bookmarkStart w:id="10840" w:name="_ETM_Q24_592589"/>
      <w:bookmarkEnd w:id="10840"/>
      <w:r>
        <w:rPr>
          <w:rtl/>
        </w:rPr>
        <w:t xml:space="preserve">חזקים </w:t>
      </w:r>
      <w:bookmarkStart w:id="10841" w:name="_ETM_Q24_594179"/>
      <w:bookmarkEnd w:id="10841"/>
      <w:r>
        <w:rPr>
          <w:rtl/>
        </w:rPr>
        <w:t xml:space="preserve">שיובילו </w:t>
      </w:r>
      <w:bookmarkStart w:id="10842" w:name="_ETM_Q24_595649"/>
      <w:bookmarkEnd w:id="10842"/>
      <w:r>
        <w:rPr>
          <w:rtl/>
        </w:rPr>
        <w:t>לפירוק</w:t>
      </w:r>
      <w:r>
        <w:rPr>
          <w:rFonts w:hint="cs"/>
          <w:rtl/>
        </w:rPr>
        <w:t>,</w:t>
      </w:r>
      <w:r>
        <w:rPr>
          <w:rtl/>
        </w:rPr>
        <w:t xml:space="preserve"> </w:t>
      </w:r>
      <w:bookmarkStart w:id="10843" w:name="_ETM_Q24_596399"/>
      <w:bookmarkEnd w:id="10843"/>
      <w:r>
        <w:rPr>
          <w:rtl/>
        </w:rPr>
        <w:t xml:space="preserve">וטוב </w:t>
      </w:r>
      <w:bookmarkStart w:id="10844" w:name="_ETM_Q24_597119"/>
      <w:bookmarkEnd w:id="10844"/>
      <w:r>
        <w:rPr>
          <w:rtl/>
        </w:rPr>
        <w:t>שכך</w:t>
      </w:r>
      <w:r>
        <w:rPr>
          <w:rFonts w:hint="cs"/>
          <w:rtl/>
        </w:rPr>
        <w:t>.</w:t>
      </w:r>
      <w:r>
        <w:rPr>
          <w:rtl/>
        </w:rPr>
        <w:t xml:space="preserve"> </w:t>
      </w:r>
      <w:bookmarkStart w:id="10845" w:name="_ETM_Q24_599020"/>
      <w:bookmarkEnd w:id="10845"/>
      <w:r>
        <w:rPr>
          <w:rtl/>
        </w:rPr>
        <w:t xml:space="preserve">אבל </w:t>
      </w:r>
      <w:bookmarkStart w:id="10846" w:name="_ETM_Q24_599200"/>
      <w:bookmarkEnd w:id="10846"/>
      <w:r>
        <w:rPr>
          <w:rtl/>
        </w:rPr>
        <w:t xml:space="preserve">זה </w:t>
      </w:r>
      <w:bookmarkStart w:id="10847" w:name="_ETM_Q24_599319"/>
      <w:bookmarkEnd w:id="10847"/>
      <w:r>
        <w:rPr>
          <w:rtl/>
        </w:rPr>
        <w:t xml:space="preserve">כנראה </w:t>
      </w:r>
      <w:bookmarkStart w:id="10848" w:name="_ETM_Q24_599619"/>
      <w:bookmarkEnd w:id="10848"/>
      <w:r>
        <w:rPr>
          <w:rtl/>
        </w:rPr>
        <w:t xml:space="preserve">מה </w:t>
      </w:r>
      <w:bookmarkStart w:id="10849" w:name="_ETM_Q24_599740"/>
      <w:bookmarkEnd w:id="10849"/>
      <w:r>
        <w:rPr>
          <w:rtl/>
        </w:rPr>
        <w:t xml:space="preserve">שמוביל </w:t>
      </w:r>
      <w:bookmarkStart w:id="10850" w:name="_ETM_Q24_600279"/>
      <w:bookmarkEnd w:id="10850"/>
      <w:r>
        <w:rPr>
          <w:rtl/>
        </w:rPr>
        <w:t xml:space="preserve">אותם </w:t>
      </w:r>
      <w:bookmarkStart w:id="10851" w:name="_ETM_Q24_601189"/>
      <w:bookmarkEnd w:id="10851"/>
      <w:r>
        <w:rPr>
          <w:rtl/>
        </w:rPr>
        <w:t xml:space="preserve">למחשבה </w:t>
      </w:r>
      <w:bookmarkStart w:id="10852" w:name="_ETM_Q24_602509"/>
      <w:bookmarkEnd w:id="10852"/>
      <w:r>
        <w:rPr>
          <w:rtl/>
        </w:rPr>
        <w:t xml:space="preserve">שצריך </w:t>
      </w:r>
      <w:bookmarkStart w:id="10853" w:name="_ETM_Q24_603469"/>
      <w:bookmarkEnd w:id="10853"/>
      <w:r>
        <w:rPr>
          <w:rtl/>
        </w:rPr>
        <w:t>למהר</w:t>
      </w:r>
      <w:r>
        <w:rPr>
          <w:rFonts w:hint="cs"/>
          <w:rtl/>
        </w:rPr>
        <w:t>,</w:t>
      </w:r>
      <w:r>
        <w:rPr>
          <w:rtl/>
        </w:rPr>
        <w:t xml:space="preserve"> </w:t>
      </w:r>
      <w:bookmarkStart w:id="10854" w:name="_ETM_Q24_604459"/>
      <w:bookmarkEnd w:id="10854"/>
      <w:r>
        <w:rPr>
          <w:rtl/>
        </w:rPr>
        <w:t xml:space="preserve">צריך </w:t>
      </w:r>
      <w:bookmarkStart w:id="10855" w:name="_ETM_Q24_604850"/>
      <w:bookmarkEnd w:id="10855"/>
      <w:r>
        <w:rPr>
          <w:rtl/>
        </w:rPr>
        <w:t xml:space="preserve">בבולמוס </w:t>
      </w:r>
      <w:bookmarkStart w:id="10856" w:name="_ETM_Q24_606049"/>
      <w:bookmarkEnd w:id="10856"/>
      <w:r>
        <w:rPr>
          <w:rtl/>
        </w:rPr>
        <w:t xml:space="preserve">וצריך </w:t>
      </w:r>
      <w:bookmarkStart w:id="10857" w:name="_ETM_Q24_606619"/>
      <w:bookmarkEnd w:id="10857"/>
      <w:r>
        <w:rPr>
          <w:rtl/>
        </w:rPr>
        <w:t xml:space="preserve">לעשות </w:t>
      </w:r>
      <w:bookmarkStart w:id="10858" w:name="_ETM_Q24_607009"/>
      <w:bookmarkEnd w:id="10858"/>
      <w:r>
        <w:rPr>
          <w:rtl/>
        </w:rPr>
        <w:t xml:space="preserve">הכול </w:t>
      </w:r>
      <w:bookmarkStart w:id="10859" w:name="_ETM_Q24_607670"/>
      <w:bookmarkEnd w:id="10859"/>
      <w:r>
        <w:rPr>
          <w:rtl/>
        </w:rPr>
        <w:t xml:space="preserve">כאן </w:t>
      </w:r>
      <w:bookmarkStart w:id="10860" w:name="_ETM_Q24_607939"/>
      <w:bookmarkEnd w:id="10860"/>
      <w:r>
        <w:rPr>
          <w:rtl/>
        </w:rPr>
        <w:t>ועכשיו</w:t>
      </w:r>
      <w:r>
        <w:rPr>
          <w:rFonts w:hint="cs"/>
          <w:rtl/>
        </w:rPr>
        <w:t>.</w:t>
      </w:r>
    </w:p>
    <w:p w:rsidR="00CE0D54" w:rsidRDefault="00CE0D54" w:rsidP="006A0747">
      <w:pPr>
        <w:rPr>
          <w:rtl/>
        </w:rPr>
      </w:pPr>
      <w:bookmarkStart w:id="10861" w:name="_ETM_Q24_611000"/>
      <w:bookmarkEnd w:id="10861"/>
    </w:p>
    <w:p w:rsidR="00CE0D54" w:rsidRDefault="00CE0D54" w:rsidP="007D083C">
      <w:pPr>
        <w:rPr>
          <w:rtl/>
        </w:rPr>
      </w:pPr>
      <w:bookmarkStart w:id="10862" w:name="_ETM_Q24_606000"/>
      <w:bookmarkStart w:id="10863" w:name="_ETM_Q24_608930"/>
      <w:bookmarkEnd w:id="10862"/>
      <w:bookmarkEnd w:id="10863"/>
      <w:r>
        <w:rPr>
          <w:rFonts w:hint="cs"/>
          <w:rtl/>
        </w:rPr>
        <w:t>ולמה,</w:t>
      </w:r>
      <w:r>
        <w:rPr>
          <w:rtl/>
        </w:rPr>
        <w:t xml:space="preserve"> </w:t>
      </w:r>
      <w:bookmarkStart w:id="10864" w:name="_ETM_Q24_609950"/>
      <w:bookmarkEnd w:id="10864"/>
      <w:r>
        <w:rPr>
          <w:rtl/>
        </w:rPr>
        <w:t xml:space="preserve">הייתי </w:t>
      </w:r>
      <w:bookmarkStart w:id="10865" w:name="_ETM_Q24_610520"/>
      <w:bookmarkEnd w:id="10865"/>
      <w:r>
        <w:rPr>
          <w:rtl/>
        </w:rPr>
        <w:t>אומר</w:t>
      </w:r>
      <w:bookmarkStart w:id="10866" w:name="_ETM_Q24_610760"/>
      <w:bookmarkEnd w:id="10866"/>
      <w:r>
        <w:rPr>
          <w:rFonts w:hint="cs"/>
          <w:rtl/>
        </w:rPr>
        <w:t>,</w:t>
      </w:r>
      <w:r>
        <w:rPr>
          <w:rtl/>
        </w:rPr>
        <w:t xml:space="preserve"> </w:t>
      </w:r>
      <w:bookmarkStart w:id="10867" w:name="_ETM_Q24_611110"/>
      <w:bookmarkEnd w:id="10867"/>
      <w:r>
        <w:rPr>
          <w:rFonts w:hint="cs"/>
          <w:rtl/>
        </w:rPr>
        <w:t>ה</w:t>
      </w:r>
      <w:r>
        <w:rPr>
          <w:rtl/>
        </w:rPr>
        <w:t xml:space="preserve">אסטרטגיה </w:t>
      </w:r>
      <w:bookmarkStart w:id="10868" w:name="_ETM_Q24_611800"/>
      <w:bookmarkEnd w:id="10868"/>
      <w:r>
        <w:rPr>
          <w:rtl/>
        </w:rPr>
        <w:t>הזו</w:t>
      </w:r>
      <w:r>
        <w:rPr>
          <w:rFonts w:hint="cs"/>
          <w:rtl/>
        </w:rPr>
        <w:t>,</w:t>
      </w:r>
      <w:r>
        <w:rPr>
          <w:rtl/>
        </w:rPr>
        <w:t xml:space="preserve"> </w:t>
      </w:r>
      <w:bookmarkStart w:id="10869" w:name="_ETM_Q24_612100"/>
      <w:bookmarkEnd w:id="10869"/>
      <w:r>
        <w:rPr>
          <w:rtl/>
        </w:rPr>
        <w:t xml:space="preserve">למה </w:t>
      </w:r>
      <w:bookmarkStart w:id="10870" w:name="_ETM_Q24_612370"/>
      <w:bookmarkEnd w:id="10870"/>
      <w:r>
        <w:rPr>
          <w:rFonts w:hint="cs"/>
          <w:rtl/>
        </w:rPr>
        <w:t xml:space="preserve">היא </w:t>
      </w:r>
      <w:bookmarkStart w:id="10871" w:name="_ETM_Q24_612580"/>
      <w:bookmarkEnd w:id="10871"/>
      <w:r>
        <w:rPr>
          <w:rFonts w:hint="cs"/>
          <w:rtl/>
        </w:rPr>
        <w:t>ת</w:t>
      </w:r>
      <w:r>
        <w:rPr>
          <w:rtl/>
        </w:rPr>
        <w:t xml:space="preserve">קלה </w:t>
      </w:r>
      <w:bookmarkStart w:id="10872" w:name="_ETM_Q24_613480"/>
      <w:bookmarkEnd w:id="10872"/>
      <w:r>
        <w:rPr>
          <w:rtl/>
        </w:rPr>
        <w:t>טקטית</w:t>
      </w:r>
      <w:bookmarkStart w:id="10873" w:name="_ETM_Q24_614580"/>
      <w:bookmarkEnd w:id="10873"/>
      <w:r>
        <w:rPr>
          <w:rFonts w:hint="cs"/>
          <w:rtl/>
        </w:rPr>
        <w:t xml:space="preserve">? </w:t>
      </w:r>
      <w:r>
        <w:rPr>
          <w:rtl/>
        </w:rPr>
        <w:t xml:space="preserve">משום </w:t>
      </w:r>
      <w:bookmarkStart w:id="10874" w:name="_ETM_Q24_615180"/>
      <w:bookmarkEnd w:id="10874"/>
      <w:r>
        <w:rPr>
          <w:rtl/>
        </w:rPr>
        <w:t xml:space="preserve">שהיא </w:t>
      </w:r>
      <w:bookmarkStart w:id="10875" w:name="_ETM_Q24_615720"/>
      <w:bookmarkEnd w:id="10875"/>
      <w:r>
        <w:rPr>
          <w:rtl/>
        </w:rPr>
        <w:t xml:space="preserve">מובילה </w:t>
      </w:r>
      <w:bookmarkStart w:id="10876" w:name="_ETM_Q24_616410"/>
      <w:bookmarkEnd w:id="10876"/>
      <w:r>
        <w:rPr>
          <w:rtl/>
        </w:rPr>
        <w:t xml:space="preserve">לגיוס </w:t>
      </w:r>
      <w:bookmarkStart w:id="10877" w:name="_ETM_Q24_617610"/>
      <w:bookmarkEnd w:id="10877"/>
      <w:r>
        <w:rPr>
          <w:rtl/>
        </w:rPr>
        <w:t xml:space="preserve">של </w:t>
      </w:r>
      <w:bookmarkStart w:id="10878" w:name="_ETM_Q24_618750"/>
      <w:bookmarkEnd w:id="10878"/>
      <w:r>
        <w:rPr>
          <w:rFonts w:hint="cs"/>
          <w:rtl/>
        </w:rPr>
        <w:t>ה</w:t>
      </w:r>
      <w:r>
        <w:rPr>
          <w:rtl/>
        </w:rPr>
        <w:t xml:space="preserve">חושבים </w:t>
      </w:r>
      <w:bookmarkStart w:id="10879" w:name="_ETM_Q24_619349"/>
      <w:bookmarkEnd w:id="10879"/>
      <w:r>
        <w:rPr>
          <w:rtl/>
        </w:rPr>
        <w:t>אחרת</w:t>
      </w:r>
      <w:r>
        <w:rPr>
          <w:rFonts w:hint="cs"/>
          <w:rtl/>
        </w:rPr>
        <w:t>,</w:t>
      </w:r>
      <w:r>
        <w:rPr>
          <w:rtl/>
        </w:rPr>
        <w:t xml:space="preserve"> </w:t>
      </w:r>
      <w:bookmarkStart w:id="10880" w:name="_ETM_Q24_619860"/>
      <w:bookmarkEnd w:id="10880"/>
      <w:r>
        <w:rPr>
          <w:rtl/>
        </w:rPr>
        <w:t xml:space="preserve">המחנה </w:t>
      </w:r>
      <w:bookmarkStart w:id="10881" w:name="_ETM_Q24_620400"/>
      <w:bookmarkEnd w:id="10881"/>
      <w:r>
        <w:rPr>
          <w:rFonts w:hint="cs"/>
          <w:rtl/>
        </w:rPr>
        <w:t>ה</w:t>
      </w:r>
      <w:r>
        <w:rPr>
          <w:rtl/>
        </w:rPr>
        <w:t>אחר</w:t>
      </w:r>
      <w:r>
        <w:rPr>
          <w:rFonts w:hint="cs"/>
          <w:rtl/>
        </w:rPr>
        <w:t>,</w:t>
      </w:r>
      <w:r>
        <w:rPr>
          <w:rtl/>
        </w:rPr>
        <w:t xml:space="preserve"> </w:t>
      </w:r>
      <w:bookmarkStart w:id="10882" w:name="_ETM_Q24_621879"/>
      <w:bookmarkEnd w:id="10882"/>
      <w:r>
        <w:rPr>
          <w:rtl/>
        </w:rPr>
        <w:t xml:space="preserve">המחנה </w:t>
      </w:r>
      <w:bookmarkStart w:id="10883" w:name="_ETM_Q24_622450"/>
      <w:bookmarkEnd w:id="10883"/>
      <w:r>
        <w:rPr>
          <w:rtl/>
        </w:rPr>
        <w:t>הדמוקרטי</w:t>
      </w:r>
      <w:r>
        <w:rPr>
          <w:rFonts w:hint="cs"/>
          <w:rtl/>
        </w:rPr>
        <w:t xml:space="preserve"> </w:t>
      </w:r>
      <w:bookmarkStart w:id="10884" w:name="_ETM_Q24_620000"/>
      <w:bookmarkEnd w:id="10884"/>
      <w:r>
        <w:rPr>
          <w:rFonts w:hint="cs"/>
          <w:rtl/>
        </w:rPr>
        <w:t>או</w:t>
      </w:r>
      <w:bookmarkStart w:id="10885" w:name="_ETM_Q24_623200"/>
      <w:bookmarkEnd w:id="10885"/>
      <w:r>
        <w:rPr>
          <w:rtl/>
        </w:rPr>
        <w:t xml:space="preserve"> </w:t>
      </w:r>
      <w:bookmarkStart w:id="10886" w:name="_ETM_Q24_623290"/>
      <w:bookmarkEnd w:id="10886"/>
      <w:r>
        <w:rPr>
          <w:rtl/>
        </w:rPr>
        <w:t xml:space="preserve">המחנה </w:t>
      </w:r>
      <w:bookmarkStart w:id="10887" w:name="_ETM_Q24_623739"/>
      <w:bookmarkEnd w:id="10887"/>
      <w:r>
        <w:rPr>
          <w:rtl/>
        </w:rPr>
        <w:t>שמגן</w:t>
      </w:r>
      <w:r w:rsidR="007D083C">
        <w:rPr>
          <w:rFonts w:hint="cs"/>
          <w:rtl/>
        </w:rPr>
        <w:t>,</w:t>
      </w:r>
      <w:r>
        <w:rPr>
          <w:rtl/>
        </w:rPr>
        <w:t xml:space="preserve"> </w:t>
      </w:r>
      <w:bookmarkStart w:id="10888" w:name="_ETM_Q24_625060"/>
      <w:bookmarkEnd w:id="10888"/>
      <w:r>
        <w:rPr>
          <w:rtl/>
        </w:rPr>
        <w:t xml:space="preserve">ככה </w:t>
      </w:r>
      <w:bookmarkStart w:id="10889" w:name="_ETM_Q24_625329"/>
      <w:bookmarkEnd w:id="10889"/>
      <w:r>
        <w:rPr>
          <w:rtl/>
        </w:rPr>
        <w:t xml:space="preserve">אנחנו </w:t>
      </w:r>
      <w:bookmarkStart w:id="10890" w:name="_ETM_Q24_625749"/>
      <w:bookmarkEnd w:id="10890"/>
      <w:r>
        <w:rPr>
          <w:rtl/>
        </w:rPr>
        <w:t>מאמינים</w:t>
      </w:r>
      <w:r>
        <w:rPr>
          <w:rFonts w:hint="cs"/>
          <w:rtl/>
        </w:rPr>
        <w:t>,</w:t>
      </w:r>
      <w:r>
        <w:rPr>
          <w:rtl/>
        </w:rPr>
        <w:t xml:space="preserve"> </w:t>
      </w:r>
      <w:bookmarkStart w:id="10891" w:name="_ETM_Q24_626319"/>
      <w:bookmarkEnd w:id="10891"/>
      <w:r>
        <w:rPr>
          <w:rtl/>
        </w:rPr>
        <w:t xml:space="preserve">על </w:t>
      </w:r>
      <w:bookmarkStart w:id="10892" w:name="_ETM_Q24_626439"/>
      <w:bookmarkEnd w:id="10892"/>
      <w:r>
        <w:rPr>
          <w:rtl/>
        </w:rPr>
        <w:t xml:space="preserve">דמוקרטיה </w:t>
      </w:r>
      <w:bookmarkStart w:id="10893" w:name="_ETM_Q24_627189"/>
      <w:bookmarkEnd w:id="10893"/>
      <w:r>
        <w:rPr>
          <w:rtl/>
        </w:rPr>
        <w:t>ראויה</w:t>
      </w:r>
      <w:r>
        <w:rPr>
          <w:rFonts w:hint="cs"/>
          <w:rtl/>
        </w:rPr>
        <w:t>,</w:t>
      </w:r>
      <w:r>
        <w:rPr>
          <w:rtl/>
        </w:rPr>
        <w:t xml:space="preserve"> </w:t>
      </w:r>
      <w:bookmarkStart w:id="10894" w:name="_ETM_Q24_628730"/>
      <w:bookmarkEnd w:id="10894"/>
      <w:r>
        <w:rPr>
          <w:rtl/>
        </w:rPr>
        <w:t xml:space="preserve">עוזר </w:t>
      </w:r>
      <w:bookmarkStart w:id="10895" w:name="_ETM_Q24_629629"/>
      <w:bookmarkEnd w:id="10895"/>
      <w:r>
        <w:rPr>
          <w:rtl/>
        </w:rPr>
        <w:t xml:space="preserve">לנו </w:t>
      </w:r>
      <w:bookmarkStart w:id="10896" w:name="_ETM_Q24_630390"/>
      <w:bookmarkEnd w:id="10896"/>
      <w:r>
        <w:rPr>
          <w:rtl/>
        </w:rPr>
        <w:t xml:space="preserve">להתגייס </w:t>
      </w:r>
      <w:bookmarkStart w:id="10897" w:name="_ETM_Q24_631140"/>
      <w:bookmarkEnd w:id="10897"/>
      <w:r>
        <w:rPr>
          <w:rtl/>
        </w:rPr>
        <w:t xml:space="preserve">כאן </w:t>
      </w:r>
      <w:bookmarkStart w:id="10898" w:name="_ETM_Q24_631380"/>
      <w:bookmarkEnd w:id="10898"/>
      <w:r>
        <w:rPr>
          <w:rtl/>
        </w:rPr>
        <w:t>ועכשיו</w:t>
      </w:r>
      <w:r>
        <w:rPr>
          <w:rFonts w:hint="cs"/>
          <w:rtl/>
        </w:rPr>
        <w:t>.</w:t>
      </w:r>
      <w:r>
        <w:rPr>
          <w:rtl/>
        </w:rPr>
        <w:t xml:space="preserve"> </w:t>
      </w:r>
      <w:bookmarkStart w:id="10899" w:name="_ETM_Q24_632400"/>
      <w:bookmarkEnd w:id="10899"/>
      <w:r>
        <w:rPr>
          <w:rtl/>
        </w:rPr>
        <w:t xml:space="preserve">אנשים </w:t>
      </w:r>
      <w:bookmarkStart w:id="10900" w:name="_ETM_Q24_633029"/>
      <w:bookmarkEnd w:id="10900"/>
      <w:r>
        <w:rPr>
          <w:rtl/>
        </w:rPr>
        <w:t>ששנים</w:t>
      </w:r>
      <w:r>
        <w:rPr>
          <w:rFonts w:hint="cs"/>
          <w:rtl/>
        </w:rPr>
        <w:t>,</w:t>
      </w:r>
      <w:r>
        <w:rPr>
          <w:rtl/>
        </w:rPr>
        <w:t xml:space="preserve"> </w:t>
      </w:r>
      <w:bookmarkStart w:id="10901" w:name="_ETM_Q24_635060"/>
      <w:bookmarkEnd w:id="10901"/>
      <w:r>
        <w:rPr>
          <w:rtl/>
        </w:rPr>
        <w:t xml:space="preserve">הייתי </w:t>
      </w:r>
      <w:bookmarkStart w:id="10902" w:name="_ETM_Q24_635300"/>
      <w:bookmarkEnd w:id="10902"/>
      <w:r>
        <w:rPr>
          <w:rtl/>
        </w:rPr>
        <w:t xml:space="preserve">אומר </w:t>
      </w:r>
      <w:bookmarkStart w:id="10903" w:name="_ETM_Q24_635540"/>
      <w:bookmarkEnd w:id="10903"/>
      <w:r>
        <w:rPr>
          <w:rtl/>
        </w:rPr>
        <w:t xml:space="preserve">דור </w:t>
      </w:r>
      <w:bookmarkStart w:id="10904" w:name="_ETM_Q24_635840"/>
      <w:bookmarkEnd w:id="10904"/>
      <w:r>
        <w:rPr>
          <w:rtl/>
        </w:rPr>
        <w:t>או</w:t>
      </w:r>
      <w:r>
        <w:rPr>
          <w:rFonts w:hint="cs"/>
          <w:rtl/>
        </w:rPr>
        <w:t xml:space="preserve"> שניים,</w:t>
      </w:r>
      <w:bookmarkStart w:id="10905" w:name="_ETM_Q24_635900"/>
      <w:bookmarkEnd w:id="10905"/>
      <w:r>
        <w:rPr>
          <w:rtl/>
        </w:rPr>
        <w:t xml:space="preserve"> </w:t>
      </w:r>
      <w:bookmarkStart w:id="10906" w:name="_ETM_Q24_637709"/>
      <w:bookmarkEnd w:id="10906"/>
      <w:r>
        <w:rPr>
          <w:rtl/>
        </w:rPr>
        <w:t xml:space="preserve">לא </w:t>
      </w:r>
      <w:bookmarkStart w:id="10907" w:name="_ETM_Q24_637920"/>
      <w:bookmarkEnd w:id="10907"/>
      <w:r>
        <w:rPr>
          <w:rFonts w:hint="cs"/>
          <w:rtl/>
        </w:rPr>
        <w:t xml:space="preserve">עסקו </w:t>
      </w:r>
      <w:bookmarkStart w:id="10908" w:name="_ETM_Q24_638400"/>
      <w:bookmarkEnd w:id="10908"/>
      <w:r>
        <w:rPr>
          <w:rtl/>
        </w:rPr>
        <w:t xml:space="preserve">בפעילות </w:t>
      </w:r>
      <w:bookmarkStart w:id="10909" w:name="_ETM_Q24_639120"/>
      <w:bookmarkEnd w:id="10909"/>
      <w:r>
        <w:rPr>
          <w:rtl/>
        </w:rPr>
        <w:t>ציבורית</w:t>
      </w:r>
      <w:r>
        <w:rPr>
          <w:rFonts w:hint="cs"/>
          <w:rtl/>
        </w:rPr>
        <w:t>,</w:t>
      </w:r>
      <w:r>
        <w:rPr>
          <w:rtl/>
        </w:rPr>
        <w:t xml:space="preserve"> </w:t>
      </w:r>
      <w:bookmarkStart w:id="10910" w:name="_ETM_Q24_640340"/>
      <w:bookmarkEnd w:id="10910"/>
      <w:r>
        <w:rPr>
          <w:rtl/>
        </w:rPr>
        <w:t xml:space="preserve">יוצאים </w:t>
      </w:r>
      <w:bookmarkStart w:id="10911" w:name="_ETM_Q24_640790"/>
      <w:bookmarkEnd w:id="10911"/>
      <w:r>
        <w:rPr>
          <w:rtl/>
        </w:rPr>
        <w:t>לרחוב</w:t>
      </w:r>
      <w:r>
        <w:rPr>
          <w:rFonts w:hint="cs"/>
          <w:rtl/>
        </w:rPr>
        <w:t>,</w:t>
      </w:r>
      <w:r>
        <w:rPr>
          <w:rtl/>
        </w:rPr>
        <w:t xml:space="preserve"> </w:t>
      </w:r>
      <w:bookmarkStart w:id="10912" w:name="_ETM_Q24_642040"/>
      <w:bookmarkEnd w:id="10912"/>
      <w:r>
        <w:rPr>
          <w:rtl/>
        </w:rPr>
        <w:t xml:space="preserve">וטוב </w:t>
      </w:r>
      <w:bookmarkStart w:id="10913" w:name="_ETM_Q24_642820"/>
      <w:bookmarkEnd w:id="10913"/>
      <w:r>
        <w:rPr>
          <w:rtl/>
        </w:rPr>
        <w:t>שכך</w:t>
      </w:r>
      <w:r>
        <w:rPr>
          <w:rFonts w:hint="cs"/>
          <w:rtl/>
        </w:rPr>
        <w:t>.</w:t>
      </w:r>
      <w:r>
        <w:rPr>
          <w:rtl/>
        </w:rPr>
        <w:t xml:space="preserve"> </w:t>
      </w:r>
      <w:bookmarkStart w:id="10914" w:name="_ETM_Q24_644050"/>
      <w:bookmarkEnd w:id="10914"/>
    </w:p>
    <w:p w:rsidR="00CE0D54" w:rsidRDefault="00CE0D54" w:rsidP="006A0747">
      <w:pPr>
        <w:rPr>
          <w:rtl/>
        </w:rPr>
      </w:pPr>
    </w:p>
    <w:p w:rsidR="00CE0D54" w:rsidRDefault="00CE0D54" w:rsidP="007D083C">
      <w:pPr>
        <w:rPr>
          <w:rtl/>
        </w:rPr>
      </w:pPr>
      <w:r>
        <w:rPr>
          <w:rtl/>
        </w:rPr>
        <w:t xml:space="preserve">אני </w:t>
      </w:r>
      <w:bookmarkStart w:id="10915" w:name="_ETM_Q24_644740"/>
      <w:bookmarkEnd w:id="10915"/>
      <w:r>
        <w:rPr>
          <w:rtl/>
        </w:rPr>
        <w:t xml:space="preserve">סבור </w:t>
      </w:r>
      <w:bookmarkStart w:id="10916" w:name="_ETM_Q24_645840"/>
      <w:bookmarkEnd w:id="10916"/>
      <w:r>
        <w:rPr>
          <w:rtl/>
        </w:rPr>
        <w:t xml:space="preserve">שהגילוי </w:t>
      </w:r>
      <w:bookmarkStart w:id="10917" w:name="_ETM_Q24_648120"/>
      <w:bookmarkEnd w:id="10917"/>
      <w:r>
        <w:rPr>
          <w:rtl/>
        </w:rPr>
        <w:t xml:space="preserve">הגדול </w:t>
      </w:r>
      <w:bookmarkStart w:id="10918" w:name="_ETM_Q24_649349"/>
      <w:bookmarkEnd w:id="10918"/>
      <w:r>
        <w:rPr>
          <w:rtl/>
        </w:rPr>
        <w:t>–</w:t>
      </w:r>
      <w:r>
        <w:rPr>
          <w:rFonts w:hint="cs"/>
          <w:rtl/>
        </w:rPr>
        <w:t xml:space="preserve"> </w:t>
      </w:r>
      <w:r>
        <w:rPr>
          <w:rtl/>
        </w:rPr>
        <w:t xml:space="preserve">לא </w:t>
      </w:r>
      <w:bookmarkStart w:id="10919" w:name="_ETM_Q24_649499"/>
      <w:bookmarkEnd w:id="10919"/>
      <w:r>
        <w:rPr>
          <w:rtl/>
        </w:rPr>
        <w:t xml:space="preserve">גילינו </w:t>
      </w:r>
      <w:bookmarkStart w:id="10920" w:name="_ETM_Q24_649889"/>
      <w:bookmarkEnd w:id="10920"/>
      <w:r>
        <w:rPr>
          <w:rtl/>
        </w:rPr>
        <w:t>פ</w:t>
      </w:r>
      <w:r>
        <w:rPr>
          <w:rFonts w:hint="cs"/>
          <w:rtl/>
        </w:rPr>
        <w:t>ך</w:t>
      </w:r>
      <w:r>
        <w:rPr>
          <w:rtl/>
        </w:rPr>
        <w:t xml:space="preserve"> </w:t>
      </w:r>
      <w:bookmarkStart w:id="10921" w:name="_ETM_Q24_650129"/>
      <w:bookmarkEnd w:id="10921"/>
      <w:r>
        <w:rPr>
          <w:rtl/>
        </w:rPr>
        <w:t>שמן</w:t>
      </w:r>
      <w:r>
        <w:rPr>
          <w:rFonts w:hint="cs"/>
          <w:rtl/>
        </w:rPr>
        <w:t>,</w:t>
      </w:r>
      <w:r>
        <w:rPr>
          <w:rtl/>
        </w:rPr>
        <w:t xml:space="preserve"> </w:t>
      </w:r>
      <w:bookmarkStart w:id="10922" w:name="_ETM_Q24_650489"/>
      <w:bookmarkStart w:id="10923" w:name="_ETM_Q24_650700"/>
      <w:bookmarkEnd w:id="10922"/>
      <w:bookmarkEnd w:id="10923"/>
      <w:r>
        <w:rPr>
          <w:rtl/>
        </w:rPr>
        <w:t xml:space="preserve">גילינו </w:t>
      </w:r>
      <w:bookmarkStart w:id="10924" w:name="_ETM_Q24_651749"/>
      <w:bookmarkEnd w:id="10924"/>
      <w:r>
        <w:rPr>
          <w:rtl/>
        </w:rPr>
        <w:t xml:space="preserve">אמת </w:t>
      </w:r>
      <w:bookmarkStart w:id="10925" w:name="_ETM_Q24_652819"/>
      <w:bookmarkEnd w:id="10925"/>
      <w:r>
        <w:rPr>
          <w:rtl/>
        </w:rPr>
        <w:t>קשה</w:t>
      </w:r>
      <w:r>
        <w:rPr>
          <w:rFonts w:hint="cs"/>
          <w:rtl/>
        </w:rPr>
        <w:t>,</w:t>
      </w:r>
      <w:r>
        <w:rPr>
          <w:rtl/>
        </w:rPr>
        <w:t xml:space="preserve"> </w:t>
      </w:r>
      <w:bookmarkStart w:id="10926" w:name="_ETM_Q24_653870"/>
      <w:bookmarkEnd w:id="10926"/>
      <w:r>
        <w:rPr>
          <w:rtl/>
        </w:rPr>
        <w:t xml:space="preserve">אבל </w:t>
      </w:r>
      <w:bookmarkStart w:id="10927" w:name="_ETM_Q24_654290"/>
      <w:bookmarkEnd w:id="10927"/>
      <w:r>
        <w:rPr>
          <w:rtl/>
        </w:rPr>
        <w:t xml:space="preserve">אמת </w:t>
      </w:r>
      <w:bookmarkStart w:id="10928" w:name="_ETM_Q24_654620"/>
      <w:bookmarkEnd w:id="10928"/>
      <w:r>
        <w:rPr>
          <w:rtl/>
        </w:rPr>
        <w:t>ראויה</w:t>
      </w:r>
      <w:r>
        <w:rPr>
          <w:rFonts w:hint="cs"/>
          <w:rtl/>
        </w:rPr>
        <w:t>.</w:t>
      </w:r>
      <w:r>
        <w:rPr>
          <w:rtl/>
        </w:rPr>
        <w:t xml:space="preserve"> </w:t>
      </w:r>
      <w:bookmarkStart w:id="10929" w:name="_ETM_Q24_655730"/>
      <w:bookmarkEnd w:id="10929"/>
      <w:r>
        <w:rPr>
          <w:rtl/>
        </w:rPr>
        <w:t xml:space="preserve">האמת </w:t>
      </w:r>
      <w:bookmarkStart w:id="10930" w:name="_ETM_Q24_656209"/>
      <w:bookmarkEnd w:id="10930"/>
      <w:r>
        <w:rPr>
          <w:rtl/>
        </w:rPr>
        <w:t xml:space="preserve">הקשה </w:t>
      </w:r>
      <w:bookmarkStart w:id="10931" w:name="_ETM_Q24_657270"/>
      <w:bookmarkEnd w:id="10931"/>
      <w:r>
        <w:rPr>
          <w:rtl/>
        </w:rPr>
        <w:t xml:space="preserve">ושחשוב </w:t>
      </w:r>
      <w:bookmarkStart w:id="10932" w:name="_ETM_Q24_658290"/>
      <w:bookmarkEnd w:id="10932"/>
      <w:r>
        <w:rPr>
          <w:rtl/>
        </w:rPr>
        <w:t xml:space="preserve">מאוד </w:t>
      </w:r>
      <w:bookmarkStart w:id="10933" w:name="_ETM_Q24_658709"/>
      <w:bookmarkEnd w:id="10933"/>
      <w:r>
        <w:rPr>
          <w:rtl/>
        </w:rPr>
        <w:t xml:space="preserve">לדעת </w:t>
      </w:r>
      <w:bookmarkStart w:id="10934" w:name="_ETM_Q24_659190"/>
      <w:bookmarkEnd w:id="10934"/>
      <w:r>
        <w:rPr>
          <w:rtl/>
        </w:rPr>
        <w:t xml:space="preserve">אותה </w:t>
      </w:r>
      <w:bookmarkStart w:id="10935" w:name="_ETM_Q24_660120"/>
      <w:bookmarkEnd w:id="10935"/>
      <w:r>
        <w:rPr>
          <w:rFonts w:hint="cs"/>
          <w:rtl/>
        </w:rPr>
        <w:t>היא</w:t>
      </w:r>
      <w:r>
        <w:rPr>
          <w:rtl/>
        </w:rPr>
        <w:t xml:space="preserve"> </w:t>
      </w:r>
      <w:bookmarkStart w:id="10936" w:name="_ETM_Q24_660360"/>
      <w:bookmarkEnd w:id="10936"/>
      <w:r>
        <w:rPr>
          <w:rtl/>
        </w:rPr>
        <w:t xml:space="preserve">שאנחנו </w:t>
      </w:r>
      <w:bookmarkStart w:id="10937" w:name="_ETM_Q24_661110"/>
      <w:bookmarkEnd w:id="10937"/>
      <w:r>
        <w:rPr>
          <w:rtl/>
        </w:rPr>
        <w:t xml:space="preserve">לא </w:t>
      </w:r>
      <w:bookmarkStart w:id="10938" w:name="_ETM_Q24_661349"/>
      <w:bookmarkEnd w:id="10938"/>
      <w:r>
        <w:rPr>
          <w:rtl/>
        </w:rPr>
        <w:t xml:space="preserve">תופסים </w:t>
      </w:r>
      <w:bookmarkStart w:id="10939" w:name="_ETM_Q24_662490"/>
      <w:bookmarkEnd w:id="10939"/>
      <w:r>
        <w:rPr>
          <w:rtl/>
        </w:rPr>
        <w:t xml:space="preserve">כולנו </w:t>
      </w:r>
      <w:bookmarkStart w:id="10940" w:name="_ETM_Q24_663360"/>
      <w:bookmarkEnd w:id="10940"/>
      <w:r>
        <w:rPr>
          <w:rtl/>
        </w:rPr>
        <w:t>כאיש</w:t>
      </w:r>
      <w:r>
        <w:rPr>
          <w:rFonts w:hint="cs"/>
          <w:rtl/>
        </w:rPr>
        <w:t xml:space="preserve"> אחד</w:t>
      </w:r>
      <w:bookmarkStart w:id="10941" w:name="_ETM_Q24_663690"/>
      <w:bookmarkEnd w:id="10941"/>
      <w:r>
        <w:rPr>
          <w:rtl/>
        </w:rPr>
        <w:t xml:space="preserve"> </w:t>
      </w:r>
      <w:bookmarkStart w:id="10942" w:name="_ETM_Q24_664530"/>
      <w:bookmarkEnd w:id="10942"/>
      <w:r>
        <w:rPr>
          <w:rtl/>
        </w:rPr>
        <w:t xml:space="preserve">את </w:t>
      </w:r>
      <w:bookmarkStart w:id="10943" w:name="_ETM_Q24_664740"/>
      <w:bookmarkEnd w:id="10943"/>
      <w:r>
        <w:rPr>
          <w:rtl/>
        </w:rPr>
        <w:t xml:space="preserve">האמיתות </w:t>
      </w:r>
      <w:bookmarkStart w:id="10944" w:name="_ETM_Q24_665940"/>
      <w:bookmarkEnd w:id="10944"/>
      <w:r>
        <w:rPr>
          <w:rtl/>
        </w:rPr>
        <w:t xml:space="preserve">שמבחינתנו </w:t>
      </w:r>
      <w:bookmarkStart w:id="10945" w:name="_ETM_Q24_667680"/>
      <w:bookmarkEnd w:id="10945"/>
      <w:r>
        <w:rPr>
          <w:rtl/>
        </w:rPr>
        <w:t>ה</w:t>
      </w:r>
      <w:r>
        <w:rPr>
          <w:rFonts w:hint="cs"/>
          <w:rtl/>
        </w:rPr>
        <w:t>ן</w:t>
      </w:r>
      <w:r>
        <w:rPr>
          <w:rtl/>
        </w:rPr>
        <w:t xml:space="preserve"> </w:t>
      </w:r>
      <w:bookmarkStart w:id="10946" w:name="_ETM_Q24_668099"/>
      <w:bookmarkEnd w:id="10946"/>
      <w:r>
        <w:rPr>
          <w:rtl/>
        </w:rPr>
        <w:t>קודש</w:t>
      </w:r>
      <w:r>
        <w:rPr>
          <w:rFonts w:hint="cs"/>
          <w:rtl/>
        </w:rPr>
        <w:t>,</w:t>
      </w:r>
      <w:r>
        <w:rPr>
          <w:rtl/>
        </w:rPr>
        <w:t xml:space="preserve"> </w:t>
      </w:r>
      <w:bookmarkStart w:id="10947" w:name="_ETM_Q24_669270"/>
      <w:bookmarkEnd w:id="10947"/>
      <w:r>
        <w:rPr>
          <w:rtl/>
        </w:rPr>
        <w:t xml:space="preserve">אותם </w:t>
      </w:r>
      <w:bookmarkStart w:id="10948" w:name="_ETM_Q24_669630"/>
      <w:bookmarkEnd w:id="10948"/>
      <w:r>
        <w:rPr>
          <w:rtl/>
        </w:rPr>
        <w:t xml:space="preserve">ערכים </w:t>
      </w:r>
      <w:bookmarkStart w:id="10949" w:name="_ETM_Q24_670810"/>
      <w:bookmarkStart w:id="10950" w:name="_ETM_Q24_671890"/>
      <w:bookmarkEnd w:id="10949"/>
      <w:bookmarkEnd w:id="10950"/>
      <w:r>
        <w:rPr>
          <w:rtl/>
        </w:rPr>
        <w:t xml:space="preserve">שמופיעים </w:t>
      </w:r>
      <w:bookmarkStart w:id="10951" w:name="_ETM_Q24_672340"/>
      <w:bookmarkEnd w:id="10951"/>
      <w:r>
        <w:rPr>
          <w:rtl/>
        </w:rPr>
        <w:t xml:space="preserve">במגילת </w:t>
      </w:r>
      <w:bookmarkStart w:id="10952" w:name="_ETM_Q24_672940"/>
      <w:bookmarkEnd w:id="10952"/>
      <w:r>
        <w:rPr>
          <w:rtl/>
        </w:rPr>
        <w:t>העצמאות</w:t>
      </w:r>
      <w:r w:rsidR="007D083C">
        <w:rPr>
          <w:rFonts w:hint="cs"/>
          <w:rtl/>
        </w:rPr>
        <w:t>.</w:t>
      </w:r>
      <w:bookmarkStart w:id="10953" w:name="_ETM_Q24_674260"/>
      <w:bookmarkEnd w:id="10953"/>
      <w:r>
        <w:rPr>
          <w:rFonts w:hint="cs"/>
          <w:rtl/>
        </w:rPr>
        <w:t xml:space="preserve"> </w:t>
      </w:r>
      <w:r>
        <w:rPr>
          <w:rtl/>
        </w:rPr>
        <w:t xml:space="preserve">מסתבר </w:t>
      </w:r>
      <w:bookmarkStart w:id="10954" w:name="_ETM_Q24_675630"/>
      <w:bookmarkEnd w:id="10954"/>
      <w:r>
        <w:rPr>
          <w:rtl/>
        </w:rPr>
        <w:t xml:space="preserve">שיש </w:t>
      </w:r>
      <w:bookmarkStart w:id="10955" w:name="_ETM_Q24_676500"/>
      <w:bookmarkEnd w:id="10955"/>
      <w:r>
        <w:rPr>
          <w:rtl/>
        </w:rPr>
        <w:t xml:space="preserve">מי </w:t>
      </w:r>
      <w:bookmarkStart w:id="10956" w:name="_ETM_Q24_676770"/>
      <w:bookmarkEnd w:id="10956"/>
      <w:r>
        <w:rPr>
          <w:rtl/>
        </w:rPr>
        <w:t xml:space="preserve">מאיתנו </w:t>
      </w:r>
      <w:bookmarkStart w:id="10957" w:name="_ETM_Q24_678140"/>
      <w:bookmarkEnd w:id="10957"/>
      <w:r>
        <w:rPr>
          <w:rtl/>
        </w:rPr>
        <w:t xml:space="preserve">שלא </w:t>
      </w:r>
      <w:bookmarkStart w:id="10958" w:name="_ETM_Q24_678709"/>
      <w:bookmarkEnd w:id="10958"/>
      <w:r>
        <w:rPr>
          <w:rtl/>
        </w:rPr>
        <w:t>מאמי</w:t>
      </w:r>
      <w:r>
        <w:rPr>
          <w:rFonts w:hint="cs"/>
          <w:rtl/>
        </w:rPr>
        <w:t>ן</w:t>
      </w:r>
      <w:r>
        <w:rPr>
          <w:rtl/>
        </w:rPr>
        <w:t xml:space="preserve"> </w:t>
      </w:r>
      <w:bookmarkStart w:id="10959" w:name="_ETM_Q24_679430"/>
      <w:bookmarkEnd w:id="10959"/>
      <w:r>
        <w:rPr>
          <w:rtl/>
        </w:rPr>
        <w:t xml:space="preserve">במה </w:t>
      </w:r>
      <w:bookmarkStart w:id="10960" w:name="_ETM_Q24_679879"/>
      <w:bookmarkEnd w:id="10960"/>
      <w:r>
        <w:rPr>
          <w:rtl/>
        </w:rPr>
        <w:t xml:space="preserve">שאנחנו </w:t>
      </w:r>
      <w:bookmarkStart w:id="10961" w:name="_ETM_Q24_680390"/>
      <w:bookmarkEnd w:id="10961"/>
      <w:r>
        <w:rPr>
          <w:rtl/>
        </w:rPr>
        <w:t xml:space="preserve">אוהבים </w:t>
      </w:r>
      <w:bookmarkStart w:id="10962" w:name="_ETM_Q24_680870"/>
      <w:bookmarkEnd w:id="10962"/>
      <w:r>
        <w:rPr>
          <w:rtl/>
        </w:rPr>
        <w:t>להגיד</w:t>
      </w:r>
      <w:r>
        <w:rPr>
          <w:rFonts w:hint="cs"/>
          <w:rtl/>
        </w:rPr>
        <w:t>,</w:t>
      </w:r>
      <w:r>
        <w:rPr>
          <w:rtl/>
        </w:rPr>
        <w:t xml:space="preserve"> </w:t>
      </w:r>
      <w:bookmarkStart w:id="10963" w:name="_ETM_Q24_681590"/>
      <w:bookmarkEnd w:id="10963"/>
      <w:r>
        <w:rPr>
          <w:rtl/>
        </w:rPr>
        <w:t xml:space="preserve">אולי </w:t>
      </w:r>
      <w:bookmarkStart w:id="10964" w:name="_ETM_Q24_681890"/>
      <w:bookmarkEnd w:id="10964"/>
      <w:r>
        <w:rPr>
          <w:rFonts w:hint="cs"/>
          <w:rtl/>
        </w:rPr>
        <w:t>ל</w:t>
      </w:r>
      <w:r>
        <w:rPr>
          <w:rtl/>
        </w:rPr>
        <w:t>דקלם</w:t>
      </w:r>
      <w:r>
        <w:rPr>
          <w:rFonts w:hint="cs"/>
          <w:rtl/>
        </w:rPr>
        <w:t>,</w:t>
      </w:r>
      <w:r>
        <w:rPr>
          <w:rtl/>
        </w:rPr>
        <w:t xml:space="preserve"> </w:t>
      </w:r>
      <w:bookmarkStart w:id="10965" w:name="_ETM_Q24_682580"/>
      <w:bookmarkEnd w:id="10965"/>
      <w:r>
        <w:rPr>
          <w:rtl/>
        </w:rPr>
        <w:t xml:space="preserve">אולי </w:t>
      </w:r>
      <w:bookmarkStart w:id="10966" w:name="_ETM_Q24_682790"/>
      <w:bookmarkEnd w:id="10966"/>
      <w:r>
        <w:rPr>
          <w:rtl/>
        </w:rPr>
        <w:t xml:space="preserve">מתוך </w:t>
      </w:r>
      <w:bookmarkStart w:id="10967" w:name="_ETM_Q24_683060"/>
      <w:bookmarkEnd w:id="10967"/>
      <w:r>
        <w:rPr>
          <w:rtl/>
        </w:rPr>
        <w:t>שגרה</w:t>
      </w:r>
      <w:r>
        <w:rPr>
          <w:rFonts w:hint="cs"/>
          <w:rtl/>
        </w:rPr>
        <w:t>,</w:t>
      </w:r>
      <w:r>
        <w:rPr>
          <w:rtl/>
        </w:rPr>
        <w:t xml:space="preserve"> </w:t>
      </w:r>
      <w:bookmarkStart w:id="10968" w:name="_ETM_Q24_683959"/>
      <w:bookmarkEnd w:id="10968"/>
      <w:r>
        <w:rPr>
          <w:rFonts w:hint="cs"/>
          <w:rtl/>
        </w:rPr>
        <w:t>"</w:t>
      </w:r>
      <w:r>
        <w:rPr>
          <w:rtl/>
        </w:rPr>
        <w:t xml:space="preserve">יהודית </w:t>
      </w:r>
      <w:bookmarkStart w:id="10969" w:name="_ETM_Q24_684560"/>
      <w:bookmarkEnd w:id="10969"/>
      <w:r>
        <w:rPr>
          <w:rtl/>
        </w:rPr>
        <w:t>ודמוקרטית</w:t>
      </w:r>
      <w:r>
        <w:rPr>
          <w:rFonts w:hint="cs"/>
          <w:rtl/>
        </w:rPr>
        <w:t>",</w:t>
      </w:r>
      <w:r>
        <w:rPr>
          <w:rtl/>
        </w:rPr>
        <w:t xml:space="preserve"> </w:t>
      </w:r>
      <w:bookmarkStart w:id="10970" w:name="_ETM_Q24_685879"/>
      <w:bookmarkEnd w:id="10970"/>
      <w:r>
        <w:rPr>
          <w:rFonts w:hint="cs"/>
          <w:rtl/>
        </w:rPr>
        <w:t>ו</w:t>
      </w:r>
      <w:r>
        <w:rPr>
          <w:rtl/>
        </w:rPr>
        <w:t xml:space="preserve">מסתבר </w:t>
      </w:r>
      <w:bookmarkStart w:id="10971" w:name="_ETM_Q24_687349"/>
      <w:bookmarkEnd w:id="10971"/>
      <w:r>
        <w:rPr>
          <w:rtl/>
        </w:rPr>
        <w:t xml:space="preserve">שיש </w:t>
      </w:r>
      <w:bookmarkStart w:id="10972" w:name="_ETM_Q24_688190"/>
      <w:bookmarkEnd w:id="10972"/>
      <w:r>
        <w:rPr>
          <w:rtl/>
        </w:rPr>
        <w:t>חולקים</w:t>
      </w:r>
      <w:r>
        <w:rPr>
          <w:rFonts w:hint="cs"/>
          <w:rtl/>
        </w:rPr>
        <w:t>,</w:t>
      </w:r>
      <w:r>
        <w:rPr>
          <w:rtl/>
        </w:rPr>
        <w:t xml:space="preserve"> </w:t>
      </w:r>
      <w:bookmarkStart w:id="10973" w:name="_ETM_Q24_689300"/>
      <w:bookmarkEnd w:id="10973"/>
      <w:r>
        <w:rPr>
          <w:rtl/>
        </w:rPr>
        <w:t xml:space="preserve">אולי </w:t>
      </w:r>
      <w:bookmarkStart w:id="10974" w:name="_ETM_Q24_689510"/>
      <w:bookmarkEnd w:id="10974"/>
      <w:r>
        <w:rPr>
          <w:rtl/>
        </w:rPr>
        <w:t xml:space="preserve">חולקים </w:t>
      </w:r>
      <w:bookmarkStart w:id="10975" w:name="_ETM_Q24_689930"/>
      <w:bookmarkEnd w:id="10975"/>
      <w:r>
        <w:rPr>
          <w:rtl/>
        </w:rPr>
        <w:t>בענק</w:t>
      </w:r>
      <w:bookmarkStart w:id="10976" w:name="_ETM_Q24_691700"/>
      <w:bookmarkEnd w:id="10976"/>
      <w:r>
        <w:rPr>
          <w:rFonts w:hint="cs"/>
          <w:rtl/>
        </w:rPr>
        <w:t xml:space="preserve">, </w:t>
      </w:r>
      <w:bookmarkStart w:id="10977" w:name="_ETM_Q24_691940"/>
      <w:bookmarkStart w:id="10978" w:name="_ETM_Q24_692269"/>
      <w:bookmarkEnd w:id="10977"/>
      <w:bookmarkEnd w:id="10978"/>
      <w:r>
        <w:rPr>
          <w:rtl/>
        </w:rPr>
        <w:t xml:space="preserve">על </w:t>
      </w:r>
      <w:bookmarkStart w:id="10979" w:name="_ETM_Q24_692480"/>
      <w:bookmarkEnd w:id="10979"/>
      <w:r>
        <w:rPr>
          <w:rtl/>
        </w:rPr>
        <w:t xml:space="preserve">הרעיון </w:t>
      </w:r>
      <w:bookmarkStart w:id="10980" w:name="_ETM_Q24_692870"/>
      <w:bookmarkEnd w:id="10980"/>
      <w:r>
        <w:rPr>
          <w:rtl/>
        </w:rPr>
        <w:t>הזה</w:t>
      </w:r>
      <w:r>
        <w:rPr>
          <w:rFonts w:hint="cs"/>
          <w:rtl/>
        </w:rPr>
        <w:t>.</w:t>
      </w:r>
      <w:r>
        <w:rPr>
          <w:rtl/>
        </w:rPr>
        <w:t xml:space="preserve"> </w:t>
      </w:r>
      <w:bookmarkStart w:id="10981" w:name="_ETM_Q24_693620"/>
      <w:bookmarkEnd w:id="10981"/>
      <w:r>
        <w:rPr>
          <w:rtl/>
        </w:rPr>
        <w:t xml:space="preserve">לכן </w:t>
      </w:r>
      <w:bookmarkStart w:id="10982" w:name="_ETM_Q24_694840"/>
      <w:bookmarkEnd w:id="10982"/>
      <w:r>
        <w:rPr>
          <w:rtl/>
        </w:rPr>
        <w:t xml:space="preserve">מה </w:t>
      </w:r>
      <w:bookmarkStart w:id="10983" w:name="_ETM_Q24_695170"/>
      <w:bookmarkEnd w:id="10983"/>
      <w:r>
        <w:rPr>
          <w:rtl/>
        </w:rPr>
        <w:t xml:space="preserve">שמסתבר </w:t>
      </w:r>
      <w:bookmarkStart w:id="10984" w:name="_ETM_Q24_697059"/>
      <w:bookmarkEnd w:id="10984"/>
      <w:r>
        <w:rPr>
          <w:rtl/>
        </w:rPr>
        <w:t xml:space="preserve">מתוך </w:t>
      </w:r>
      <w:bookmarkStart w:id="10985" w:name="_ETM_Q24_697569"/>
      <w:bookmarkEnd w:id="10985"/>
      <w:r>
        <w:rPr>
          <w:rtl/>
        </w:rPr>
        <w:t xml:space="preserve">המציאות </w:t>
      </w:r>
      <w:bookmarkStart w:id="10986" w:name="_ETM_Q24_698739"/>
      <w:bookmarkEnd w:id="10986"/>
      <w:r>
        <w:rPr>
          <w:rtl/>
        </w:rPr>
        <w:t xml:space="preserve">שאנחנו </w:t>
      </w:r>
      <w:bookmarkStart w:id="10987" w:name="_ETM_Q24_699250"/>
      <w:bookmarkEnd w:id="10987"/>
      <w:r>
        <w:rPr>
          <w:rtl/>
        </w:rPr>
        <w:t xml:space="preserve">חווים </w:t>
      </w:r>
      <w:bookmarkStart w:id="10988" w:name="_ETM_Q24_699610"/>
      <w:bookmarkEnd w:id="10988"/>
      <w:r>
        <w:rPr>
          <w:rtl/>
        </w:rPr>
        <w:t>אותה</w:t>
      </w:r>
      <w:r>
        <w:rPr>
          <w:rFonts w:hint="cs"/>
          <w:rtl/>
        </w:rPr>
        <w:t xml:space="preserve"> </w:t>
      </w:r>
      <w:r w:rsidR="00DA353E">
        <w:rPr>
          <w:rFonts w:hint="cs"/>
          <w:rtl/>
        </w:rPr>
        <w:t>– –</w:t>
      </w:r>
    </w:p>
    <w:p w:rsidR="00CE0D54" w:rsidRDefault="00CE0D54" w:rsidP="006A0747">
      <w:pPr>
        <w:rPr>
          <w:rtl/>
        </w:rPr>
      </w:pPr>
      <w:bookmarkStart w:id="10989" w:name="_ETM_Q24_698000"/>
      <w:bookmarkEnd w:id="10989"/>
    </w:p>
    <w:p w:rsidR="00CE0D54" w:rsidRDefault="00CE0D54" w:rsidP="006A0747">
      <w:pPr>
        <w:pStyle w:val="af8"/>
        <w:keepNext/>
        <w:rPr>
          <w:rtl/>
        </w:rPr>
      </w:pPr>
      <w:r w:rsidRPr="006054B8">
        <w:rPr>
          <w:rStyle w:val="TagStyle"/>
          <w:rtl/>
        </w:rPr>
        <w:t xml:space="preserve"> &lt;&lt; יור &gt;&gt; </w:t>
      </w:r>
      <w:r>
        <w:rPr>
          <w:rtl/>
        </w:rPr>
        <w:t>היו"ר אוריאל בוסו:</w:t>
      </w:r>
      <w:r w:rsidRPr="006054B8">
        <w:rPr>
          <w:rStyle w:val="TagStyle"/>
          <w:rtl/>
        </w:rPr>
        <w:t xml:space="preserve"> &lt;&lt; יור &gt;&gt;</w:t>
      </w:r>
      <w:r>
        <w:rPr>
          <w:rtl/>
        </w:rPr>
        <w:t xml:space="preserve">  </w:t>
      </w:r>
    </w:p>
    <w:p w:rsidR="00CE0D54" w:rsidRDefault="00CE0D54" w:rsidP="00DA353E">
      <w:pPr>
        <w:rPr>
          <w:rtl/>
        </w:rPr>
      </w:pPr>
    </w:p>
    <w:p w:rsidR="00CE0D54" w:rsidRDefault="00CE0D54" w:rsidP="006A0747">
      <w:pPr>
        <w:rPr>
          <w:rtl/>
        </w:rPr>
      </w:pPr>
      <w:r>
        <w:rPr>
          <w:rFonts w:hint="cs"/>
          <w:rtl/>
        </w:rPr>
        <w:t>משפט לסיום.</w:t>
      </w:r>
    </w:p>
    <w:p w:rsidR="00CE0D54" w:rsidRDefault="00CE0D54" w:rsidP="006A0747">
      <w:pPr>
        <w:rPr>
          <w:rtl/>
        </w:rPr>
      </w:pPr>
      <w:bookmarkStart w:id="10990" w:name="_ETM_Q24_697000"/>
      <w:bookmarkEnd w:id="10990"/>
    </w:p>
    <w:p w:rsidR="00CE0D54" w:rsidRDefault="00CE0D54" w:rsidP="006A0747">
      <w:pPr>
        <w:pStyle w:val="-"/>
        <w:keepNext/>
        <w:rPr>
          <w:rtl/>
        </w:rPr>
      </w:pPr>
      <w:bookmarkStart w:id="10991" w:name="ET_speakercontinue_6144_28"/>
      <w:r w:rsidRPr="006054B8">
        <w:rPr>
          <w:rStyle w:val="TagStyle"/>
          <w:rtl/>
        </w:rPr>
        <w:t xml:space="preserve"> &lt;&lt; דובר_המשך &gt;&gt; </w:t>
      </w:r>
      <w:r>
        <w:rPr>
          <w:rtl/>
        </w:rPr>
        <w:t>אלון שוסטר (המחנה הממלכתי):</w:t>
      </w:r>
      <w:r w:rsidRPr="006054B8">
        <w:rPr>
          <w:rStyle w:val="TagStyle"/>
          <w:rtl/>
        </w:rPr>
        <w:t xml:space="preserve"> &lt;&lt; דובר_המשך &gt;&gt;</w:t>
      </w:r>
      <w:r>
        <w:rPr>
          <w:rtl/>
        </w:rPr>
        <w:t xml:space="preserve">  </w:t>
      </w:r>
      <w:bookmarkEnd w:id="10991"/>
    </w:p>
    <w:p w:rsidR="00CE0D54" w:rsidRDefault="00CE0D54" w:rsidP="00DA353E">
      <w:pPr>
        <w:rPr>
          <w:rtl/>
        </w:rPr>
      </w:pPr>
    </w:p>
    <w:p w:rsidR="00CE0D54" w:rsidRDefault="00DA353E" w:rsidP="006A0747">
      <w:pPr>
        <w:rPr>
          <w:rtl/>
        </w:rPr>
      </w:pPr>
      <w:bookmarkStart w:id="10992" w:name="_ETM_Q24_699000"/>
      <w:bookmarkEnd w:id="10992"/>
      <w:r>
        <w:rPr>
          <w:rFonts w:hint="cs"/>
          <w:rtl/>
        </w:rPr>
        <w:t>– –</w:t>
      </w:r>
      <w:r w:rsidR="00CE0D54">
        <w:rPr>
          <w:rFonts w:hint="cs"/>
          <w:rtl/>
        </w:rPr>
        <w:t xml:space="preserve"> הוא</w:t>
      </w:r>
      <w:r w:rsidR="00CE0D54">
        <w:rPr>
          <w:rtl/>
        </w:rPr>
        <w:t xml:space="preserve"> </w:t>
      </w:r>
      <w:bookmarkStart w:id="10993" w:name="_ETM_Q24_700390"/>
      <w:bookmarkEnd w:id="10993"/>
      <w:r w:rsidR="00CE0D54">
        <w:rPr>
          <w:rtl/>
        </w:rPr>
        <w:t xml:space="preserve">שלא </w:t>
      </w:r>
      <w:bookmarkStart w:id="10994" w:name="_ETM_Q24_700750"/>
      <w:bookmarkEnd w:id="10994"/>
      <w:r w:rsidR="00CE0D54">
        <w:rPr>
          <w:rtl/>
        </w:rPr>
        <w:t xml:space="preserve">רק </w:t>
      </w:r>
      <w:bookmarkStart w:id="10995" w:name="_ETM_Q24_700900"/>
      <w:bookmarkEnd w:id="10995"/>
      <w:r w:rsidR="00CE0D54">
        <w:rPr>
          <w:rtl/>
        </w:rPr>
        <w:t xml:space="preserve">שצריך </w:t>
      </w:r>
      <w:bookmarkStart w:id="10996" w:name="_ETM_Q24_701500"/>
      <w:bookmarkEnd w:id="10996"/>
      <w:r w:rsidR="00CE0D54">
        <w:rPr>
          <w:rtl/>
        </w:rPr>
        <w:t xml:space="preserve">לבלום </w:t>
      </w:r>
      <w:bookmarkStart w:id="10997" w:name="_ETM_Q24_702720"/>
      <w:bookmarkEnd w:id="10997"/>
      <w:r w:rsidR="00CE0D54">
        <w:rPr>
          <w:rtl/>
        </w:rPr>
        <w:t xml:space="preserve">את </w:t>
      </w:r>
      <w:bookmarkStart w:id="10998" w:name="_ETM_Q24_703019"/>
      <w:bookmarkEnd w:id="10998"/>
      <w:r w:rsidR="00CE0D54">
        <w:rPr>
          <w:rtl/>
        </w:rPr>
        <w:t xml:space="preserve">התועבה </w:t>
      </w:r>
      <w:bookmarkStart w:id="10999" w:name="_ETM_Q24_704510"/>
      <w:bookmarkEnd w:id="10999"/>
      <w:r w:rsidR="00CE0D54">
        <w:rPr>
          <w:rtl/>
        </w:rPr>
        <w:t xml:space="preserve">הערכית </w:t>
      </w:r>
      <w:bookmarkStart w:id="11000" w:name="_ETM_Q24_705440"/>
      <w:bookmarkEnd w:id="11000"/>
      <w:r w:rsidR="00CE0D54">
        <w:rPr>
          <w:rtl/>
        </w:rPr>
        <w:t xml:space="preserve">שבאה </w:t>
      </w:r>
      <w:bookmarkStart w:id="11001" w:name="_ETM_Q24_705860"/>
      <w:bookmarkEnd w:id="11001"/>
      <w:r w:rsidR="00CE0D54">
        <w:rPr>
          <w:rtl/>
        </w:rPr>
        <w:t xml:space="preserve">לידי </w:t>
      </w:r>
      <w:bookmarkStart w:id="11002" w:name="_ETM_Q24_706130"/>
      <w:bookmarkEnd w:id="11002"/>
      <w:r w:rsidR="00CE0D54">
        <w:rPr>
          <w:rtl/>
        </w:rPr>
        <w:t xml:space="preserve">ביטוי </w:t>
      </w:r>
      <w:bookmarkStart w:id="11003" w:name="_ETM_Q24_706820"/>
      <w:bookmarkEnd w:id="11003"/>
      <w:r w:rsidR="00CE0D54">
        <w:rPr>
          <w:rFonts w:hint="cs"/>
          <w:rtl/>
        </w:rPr>
        <w:t>ב</w:t>
      </w:r>
      <w:r w:rsidR="00CE0D54">
        <w:rPr>
          <w:rtl/>
        </w:rPr>
        <w:t>בלי</w:t>
      </w:r>
      <w:r w:rsidR="00CE0D54">
        <w:rPr>
          <w:rFonts w:hint="cs"/>
          <w:rtl/>
        </w:rPr>
        <w:t>ץ</w:t>
      </w:r>
      <w:r w:rsidR="00CE0D54">
        <w:rPr>
          <w:rtl/>
        </w:rPr>
        <w:t xml:space="preserve"> </w:t>
      </w:r>
      <w:bookmarkStart w:id="11004" w:name="_ETM_Q24_707640"/>
      <w:bookmarkEnd w:id="11004"/>
      <w:r w:rsidR="00CE0D54">
        <w:rPr>
          <w:rtl/>
        </w:rPr>
        <w:t>החקיקה</w:t>
      </w:r>
      <w:r w:rsidR="00CE0D54">
        <w:rPr>
          <w:rFonts w:hint="cs"/>
          <w:rtl/>
        </w:rPr>
        <w:t>, אלא</w:t>
      </w:r>
      <w:bookmarkStart w:id="11005" w:name="_ETM_Q24_708940"/>
      <w:bookmarkStart w:id="11006" w:name="_ETM_Q24_709209"/>
      <w:bookmarkEnd w:id="11005"/>
      <w:bookmarkEnd w:id="11006"/>
      <w:r w:rsidR="00CE0D54">
        <w:rPr>
          <w:rtl/>
        </w:rPr>
        <w:t xml:space="preserve"> </w:t>
      </w:r>
      <w:bookmarkStart w:id="11007" w:name="_ETM_Q24_709360"/>
      <w:bookmarkEnd w:id="11007"/>
      <w:r w:rsidR="00CE0D54">
        <w:rPr>
          <w:rtl/>
        </w:rPr>
        <w:t xml:space="preserve">שצריך </w:t>
      </w:r>
      <w:bookmarkStart w:id="11008" w:name="_ETM_Q24_710080"/>
      <w:bookmarkEnd w:id="11008"/>
      <w:r w:rsidR="00CE0D54">
        <w:rPr>
          <w:rtl/>
        </w:rPr>
        <w:t>לחזק</w:t>
      </w:r>
      <w:r w:rsidR="00CE0D54">
        <w:rPr>
          <w:rFonts w:hint="cs"/>
          <w:rtl/>
        </w:rPr>
        <w:t>,</w:t>
      </w:r>
      <w:r w:rsidR="00CE0D54">
        <w:rPr>
          <w:rtl/>
        </w:rPr>
        <w:t xml:space="preserve"> </w:t>
      </w:r>
      <w:bookmarkStart w:id="11009" w:name="_ETM_Q24_711250"/>
      <w:bookmarkEnd w:id="11009"/>
      <w:r w:rsidR="00CE0D54">
        <w:rPr>
          <w:rtl/>
        </w:rPr>
        <w:t xml:space="preserve">להעמיק </w:t>
      </w:r>
      <w:bookmarkStart w:id="11010" w:name="_ETM_Q24_712510"/>
      <w:bookmarkEnd w:id="11010"/>
      <w:r w:rsidR="00CE0D54">
        <w:rPr>
          <w:rtl/>
        </w:rPr>
        <w:t xml:space="preserve">את </w:t>
      </w:r>
      <w:bookmarkStart w:id="11011" w:name="_ETM_Q24_712750"/>
      <w:bookmarkEnd w:id="11011"/>
      <w:r w:rsidR="00CE0D54">
        <w:rPr>
          <w:rtl/>
        </w:rPr>
        <w:t xml:space="preserve">היסודות </w:t>
      </w:r>
      <w:bookmarkStart w:id="11012" w:name="_ETM_Q24_713739"/>
      <w:bookmarkEnd w:id="11012"/>
      <w:r w:rsidR="00CE0D54">
        <w:rPr>
          <w:rtl/>
        </w:rPr>
        <w:t>הבריאים</w:t>
      </w:r>
      <w:bookmarkStart w:id="11013" w:name="_ETM_Q24_711000"/>
      <w:bookmarkEnd w:id="11013"/>
      <w:r w:rsidR="00CE0D54">
        <w:rPr>
          <w:rFonts w:hint="cs"/>
          <w:rtl/>
        </w:rPr>
        <w:t xml:space="preserve"> </w:t>
      </w:r>
      <w:r>
        <w:rPr>
          <w:rFonts w:hint="cs"/>
          <w:rtl/>
        </w:rPr>
        <w:t>– –</w:t>
      </w:r>
    </w:p>
    <w:p w:rsidR="00CE0D54" w:rsidRDefault="00CE0D54" w:rsidP="006A0747">
      <w:pPr>
        <w:rPr>
          <w:rtl/>
        </w:rPr>
      </w:pPr>
      <w:bookmarkStart w:id="11014" w:name="_ETM_Q24_714000"/>
      <w:bookmarkEnd w:id="11014"/>
    </w:p>
    <w:p w:rsidR="00CE0D54" w:rsidRDefault="00CE0D54" w:rsidP="006A0747">
      <w:pPr>
        <w:pStyle w:val="af8"/>
        <w:keepNext/>
        <w:rPr>
          <w:rtl/>
        </w:rPr>
      </w:pPr>
      <w:r w:rsidRPr="006054B8">
        <w:rPr>
          <w:rStyle w:val="TagStyle"/>
          <w:rtl/>
        </w:rPr>
        <w:t xml:space="preserve"> &lt;&lt; יור &gt;&gt; </w:t>
      </w:r>
      <w:r>
        <w:rPr>
          <w:rtl/>
        </w:rPr>
        <w:t>היו"ר אוריאל בוסו:</w:t>
      </w:r>
      <w:r w:rsidRPr="006054B8">
        <w:rPr>
          <w:rStyle w:val="TagStyle"/>
          <w:rtl/>
        </w:rPr>
        <w:t xml:space="preserve"> &lt;&lt; יור &gt;&gt;</w:t>
      </w:r>
      <w:r>
        <w:rPr>
          <w:rtl/>
        </w:rPr>
        <w:t xml:space="preserve">  </w:t>
      </w:r>
    </w:p>
    <w:p w:rsidR="00CE0D54" w:rsidRDefault="00CE0D54" w:rsidP="00DA353E">
      <w:pPr>
        <w:rPr>
          <w:rtl/>
        </w:rPr>
      </w:pPr>
    </w:p>
    <w:p w:rsidR="00CE0D54" w:rsidRDefault="00CE0D54" w:rsidP="006A0747">
      <w:pPr>
        <w:rPr>
          <w:rtl/>
        </w:rPr>
      </w:pPr>
      <w:bookmarkStart w:id="11015" w:name="_ETM_Q24_714700"/>
      <w:bookmarkEnd w:id="11015"/>
      <w:r>
        <w:rPr>
          <w:rtl/>
        </w:rPr>
        <w:t>תודה</w:t>
      </w:r>
      <w:r>
        <w:rPr>
          <w:rFonts w:hint="cs"/>
          <w:rtl/>
        </w:rPr>
        <w:t>.</w:t>
      </w:r>
    </w:p>
    <w:p w:rsidR="00CE0D54" w:rsidRDefault="00CE0D54" w:rsidP="006A0747">
      <w:pPr>
        <w:rPr>
          <w:rtl/>
        </w:rPr>
      </w:pPr>
      <w:bookmarkStart w:id="11016" w:name="_ETM_Q24_713000"/>
      <w:bookmarkEnd w:id="11016"/>
    </w:p>
    <w:p w:rsidR="00CE0D54" w:rsidRDefault="00CE0D54" w:rsidP="006A0747">
      <w:pPr>
        <w:pStyle w:val="-"/>
        <w:keepNext/>
        <w:rPr>
          <w:rtl/>
        </w:rPr>
      </w:pPr>
      <w:bookmarkStart w:id="11017" w:name="ET_speakercontinue_6144_30"/>
      <w:r w:rsidRPr="006054B8">
        <w:rPr>
          <w:rStyle w:val="TagStyle"/>
          <w:rtl/>
        </w:rPr>
        <w:t xml:space="preserve"> &lt;&lt; דובר_המשך &gt;&gt; </w:t>
      </w:r>
      <w:r>
        <w:rPr>
          <w:rtl/>
        </w:rPr>
        <w:t>אלון שוסטר (המחנה הממלכתי):</w:t>
      </w:r>
      <w:r w:rsidRPr="006054B8">
        <w:rPr>
          <w:rStyle w:val="TagStyle"/>
          <w:rtl/>
        </w:rPr>
        <w:t xml:space="preserve"> &lt;&lt; דובר_המשך &gt;&gt;</w:t>
      </w:r>
      <w:r>
        <w:rPr>
          <w:rtl/>
        </w:rPr>
        <w:t xml:space="preserve">  </w:t>
      </w:r>
      <w:bookmarkEnd w:id="11017"/>
    </w:p>
    <w:p w:rsidR="00CE0D54" w:rsidRDefault="00CE0D54" w:rsidP="00DA353E">
      <w:pPr>
        <w:rPr>
          <w:rtl/>
        </w:rPr>
      </w:pPr>
    </w:p>
    <w:p w:rsidR="00CE0D54" w:rsidRDefault="00DA353E" w:rsidP="006A0747">
      <w:pPr>
        <w:rPr>
          <w:rtl/>
        </w:rPr>
      </w:pPr>
      <w:bookmarkStart w:id="11018" w:name="_ETM_Q24_715000"/>
      <w:bookmarkEnd w:id="11018"/>
      <w:r>
        <w:rPr>
          <w:rFonts w:hint="cs"/>
          <w:rtl/>
        </w:rPr>
        <w:t>– –</w:t>
      </w:r>
      <w:r w:rsidR="00CE0D54">
        <w:rPr>
          <w:rtl/>
        </w:rPr>
        <w:t xml:space="preserve"> </w:t>
      </w:r>
      <w:bookmarkStart w:id="11019" w:name="_ETM_Q24_715059"/>
      <w:bookmarkEnd w:id="11019"/>
      <w:r w:rsidR="00CE0D54">
        <w:rPr>
          <w:rtl/>
        </w:rPr>
        <w:t xml:space="preserve">שנמצאים </w:t>
      </w:r>
      <w:bookmarkStart w:id="11020" w:name="_ETM_Q24_716170"/>
      <w:bookmarkEnd w:id="11020"/>
      <w:r w:rsidR="00CE0D54">
        <w:rPr>
          <w:rtl/>
        </w:rPr>
        <w:t>בסכנה</w:t>
      </w:r>
      <w:r w:rsidR="00CE0D54">
        <w:rPr>
          <w:rFonts w:hint="cs"/>
          <w:rtl/>
        </w:rPr>
        <w:t>,</w:t>
      </w:r>
      <w:bookmarkStart w:id="11021" w:name="_ETM_Q24_717400"/>
      <w:bookmarkEnd w:id="11021"/>
      <w:r w:rsidR="00CE0D54">
        <w:rPr>
          <w:rtl/>
        </w:rPr>
        <w:t xml:space="preserve"> </w:t>
      </w:r>
      <w:bookmarkStart w:id="11022" w:name="_ETM_Q24_717819"/>
      <w:bookmarkEnd w:id="11022"/>
      <w:r w:rsidR="00CE0D54">
        <w:rPr>
          <w:rtl/>
        </w:rPr>
        <w:t xml:space="preserve">אותם </w:t>
      </w:r>
      <w:bookmarkStart w:id="11023" w:name="_ETM_Q24_718120"/>
      <w:bookmarkEnd w:id="11023"/>
      <w:r w:rsidR="00CE0D54">
        <w:rPr>
          <w:rtl/>
        </w:rPr>
        <w:t xml:space="preserve">עקרונות </w:t>
      </w:r>
      <w:bookmarkStart w:id="11024" w:name="_ETM_Q24_718599"/>
      <w:bookmarkEnd w:id="11024"/>
      <w:r w:rsidR="00CE0D54">
        <w:rPr>
          <w:rtl/>
        </w:rPr>
        <w:t xml:space="preserve">של </w:t>
      </w:r>
      <w:bookmarkStart w:id="11025" w:name="_ETM_Q24_718809"/>
      <w:bookmarkEnd w:id="11025"/>
      <w:r w:rsidR="00CE0D54">
        <w:rPr>
          <w:rtl/>
        </w:rPr>
        <w:t>שוויון</w:t>
      </w:r>
      <w:r w:rsidR="00CE0D54">
        <w:rPr>
          <w:rFonts w:hint="cs"/>
          <w:rtl/>
        </w:rPr>
        <w:t>,</w:t>
      </w:r>
      <w:r w:rsidR="00CE0D54">
        <w:rPr>
          <w:rtl/>
        </w:rPr>
        <w:t xml:space="preserve"> </w:t>
      </w:r>
      <w:bookmarkStart w:id="11026" w:name="_ETM_Q24_719380"/>
      <w:bookmarkEnd w:id="11026"/>
      <w:r w:rsidR="00CE0D54">
        <w:rPr>
          <w:rtl/>
        </w:rPr>
        <w:t xml:space="preserve">של </w:t>
      </w:r>
      <w:bookmarkStart w:id="11027" w:name="_ETM_Q24_719620"/>
      <w:bookmarkEnd w:id="11027"/>
      <w:r w:rsidR="00CE0D54">
        <w:rPr>
          <w:rtl/>
        </w:rPr>
        <w:t>חירות</w:t>
      </w:r>
      <w:r w:rsidR="00CE0D54">
        <w:rPr>
          <w:rFonts w:hint="cs"/>
          <w:rtl/>
        </w:rPr>
        <w:t>,</w:t>
      </w:r>
      <w:r w:rsidR="00CE0D54">
        <w:rPr>
          <w:rtl/>
        </w:rPr>
        <w:t xml:space="preserve"> </w:t>
      </w:r>
      <w:bookmarkStart w:id="11028" w:name="_ETM_Q24_720320"/>
      <w:bookmarkEnd w:id="11028"/>
      <w:r w:rsidR="00CE0D54">
        <w:rPr>
          <w:rtl/>
        </w:rPr>
        <w:t xml:space="preserve">של </w:t>
      </w:r>
      <w:bookmarkStart w:id="11029" w:name="_ETM_Q24_720559"/>
      <w:bookmarkEnd w:id="11029"/>
      <w:r w:rsidR="00CE0D54">
        <w:rPr>
          <w:rtl/>
        </w:rPr>
        <w:t>שלום</w:t>
      </w:r>
      <w:r w:rsidR="00CE0D54">
        <w:rPr>
          <w:rFonts w:hint="cs"/>
          <w:rtl/>
        </w:rPr>
        <w:t xml:space="preserve"> </w:t>
      </w:r>
      <w:r>
        <w:rPr>
          <w:rFonts w:hint="cs"/>
          <w:rtl/>
        </w:rPr>
        <w:t>– –</w:t>
      </w:r>
    </w:p>
    <w:p w:rsidR="00CE0D54" w:rsidRDefault="00CE0D54" w:rsidP="006A0747">
      <w:pPr>
        <w:rPr>
          <w:rtl/>
        </w:rPr>
      </w:pPr>
      <w:bookmarkStart w:id="11030" w:name="_ETM_Q24_717000"/>
      <w:bookmarkEnd w:id="11030"/>
    </w:p>
    <w:p w:rsidR="00CE0D54" w:rsidRDefault="00CE0D54" w:rsidP="006A0747">
      <w:pPr>
        <w:pStyle w:val="af8"/>
        <w:keepNext/>
        <w:rPr>
          <w:rtl/>
        </w:rPr>
      </w:pPr>
      <w:r w:rsidRPr="006054B8">
        <w:rPr>
          <w:rStyle w:val="TagStyle"/>
          <w:rtl/>
        </w:rPr>
        <w:t xml:space="preserve"> &lt;&lt; יור &gt;&gt; </w:t>
      </w:r>
      <w:r>
        <w:rPr>
          <w:rtl/>
        </w:rPr>
        <w:t>היו"ר אוריאל בוסו:</w:t>
      </w:r>
      <w:r w:rsidRPr="006054B8">
        <w:rPr>
          <w:rStyle w:val="TagStyle"/>
          <w:rtl/>
        </w:rPr>
        <w:t xml:space="preserve"> &lt;&lt; יור &gt;&gt;</w:t>
      </w:r>
      <w:r>
        <w:rPr>
          <w:rtl/>
        </w:rPr>
        <w:t xml:space="preserve">  </w:t>
      </w:r>
    </w:p>
    <w:p w:rsidR="00CE0D54" w:rsidRDefault="00CE0D54" w:rsidP="00DA353E">
      <w:pPr>
        <w:rPr>
          <w:rtl/>
        </w:rPr>
      </w:pPr>
    </w:p>
    <w:p w:rsidR="00CE0D54" w:rsidRDefault="00CE0D54" w:rsidP="006A0747">
      <w:pPr>
        <w:rPr>
          <w:rtl/>
        </w:rPr>
      </w:pPr>
      <w:bookmarkStart w:id="11031" w:name="_ETM_Q24_718000"/>
      <w:bookmarkEnd w:id="11031"/>
      <w:r>
        <w:rPr>
          <w:rFonts w:hint="cs"/>
          <w:rtl/>
        </w:rPr>
        <w:t xml:space="preserve">תודה </w:t>
      </w:r>
      <w:bookmarkStart w:id="11032" w:name="_ETM_Q24_720000"/>
      <w:bookmarkEnd w:id="11032"/>
      <w:r>
        <w:rPr>
          <w:rFonts w:hint="cs"/>
          <w:rtl/>
        </w:rPr>
        <w:t>רבה.</w:t>
      </w:r>
    </w:p>
    <w:p w:rsidR="00CE0D54" w:rsidRDefault="00CE0D54" w:rsidP="006A0747">
      <w:pPr>
        <w:rPr>
          <w:rtl/>
        </w:rPr>
      </w:pPr>
      <w:bookmarkStart w:id="11033" w:name="_ETM_Q24_721000"/>
      <w:bookmarkEnd w:id="11033"/>
    </w:p>
    <w:p w:rsidR="00CE0D54" w:rsidRDefault="00CE0D54" w:rsidP="006A0747">
      <w:pPr>
        <w:pStyle w:val="-"/>
        <w:keepNext/>
        <w:rPr>
          <w:rtl/>
        </w:rPr>
      </w:pPr>
      <w:bookmarkStart w:id="11034" w:name="ET_speakercontinue_6144_32"/>
      <w:r w:rsidRPr="006054B8">
        <w:rPr>
          <w:rStyle w:val="TagStyle"/>
          <w:rtl/>
        </w:rPr>
        <w:t xml:space="preserve"> &lt;&lt; דובר_המשך &gt;&gt; </w:t>
      </w:r>
      <w:r>
        <w:rPr>
          <w:rtl/>
        </w:rPr>
        <w:t>אלון שוסטר (המחנה הממלכתי):</w:t>
      </w:r>
      <w:r w:rsidRPr="006054B8">
        <w:rPr>
          <w:rStyle w:val="TagStyle"/>
          <w:rtl/>
        </w:rPr>
        <w:t xml:space="preserve"> &lt;&lt; דובר_המשך &gt;&gt;</w:t>
      </w:r>
      <w:r>
        <w:rPr>
          <w:rtl/>
        </w:rPr>
        <w:t xml:space="preserve">  </w:t>
      </w:r>
      <w:bookmarkEnd w:id="11034"/>
    </w:p>
    <w:p w:rsidR="00CE0D54" w:rsidRDefault="00CE0D54" w:rsidP="00DA353E">
      <w:pPr>
        <w:rPr>
          <w:rtl/>
        </w:rPr>
      </w:pPr>
    </w:p>
    <w:p w:rsidR="00CE0D54" w:rsidRDefault="00DA353E" w:rsidP="006A0747">
      <w:pPr>
        <w:rPr>
          <w:rtl/>
        </w:rPr>
      </w:pPr>
      <w:r>
        <w:rPr>
          <w:rFonts w:hint="cs"/>
          <w:rtl/>
        </w:rPr>
        <w:t>– –</w:t>
      </w:r>
      <w:r w:rsidR="00CE0D54">
        <w:rPr>
          <w:rtl/>
        </w:rPr>
        <w:t xml:space="preserve"> </w:t>
      </w:r>
      <w:bookmarkStart w:id="11035" w:name="_ETM_Q24_721550"/>
      <w:bookmarkEnd w:id="11035"/>
      <w:r w:rsidR="00CE0D54">
        <w:rPr>
          <w:rtl/>
        </w:rPr>
        <w:t xml:space="preserve">ברוח </w:t>
      </w:r>
      <w:bookmarkStart w:id="11036" w:name="_ETM_Q24_722840"/>
      <w:bookmarkEnd w:id="11036"/>
      <w:r w:rsidR="00CE0D54">
        <w:rPr>
          <w:rtl/>
        </w:rPr>
        <w:t xml:space="preserve">נביאי </w:t>
      </w:r>
      <w:bookmarkStart w:id="11037" w:name="_ETM_Q24_723740"/>
      <w:bookmarkEnd w:id="11037"/>
      <w:r w:rsidR="00CE0D54">
        <w:rPr>
          <w:rtl/>
        </w:rPr>
        <w:t>ישראל</w:t>
      </w:r>
      <w:r w:rsidR="00CE0D54">
        <w:rPr>
          <w:rFonts w:hint="cs"/>
          <w:rtl/>
        </w:rPr>
        <w:t>.</w:t>
      </w:r>
      <w:r w:rsidR="00CE0D54">
        <w:rPr>
          <w:rtl/>
        </w:rPr>
        <w:t xml:space="preserve"> </w:t>
      </w:r>
      <w:bookmarkStart w:id="11038" w:name="_ETM_Q24_724400"/>
      <w:bookmarkEnd w:id="11038"/>
      <w:r w:rsidR="00CE0D54">
        <w:rPr>
          <w:rtl/>
        </w:rPr>
        <w:t>תודה</w:t>
      </w:r>
      <w:r w:rsidR="00CE0D54">
        <w:rPr>
          <w:rFonts w:hint="cs"/>
          <w:rtl/>
        </w:rPr>
        <w:t>.</w:t>
      </w:r>
    </w:p>
    <w:p w:rsidR="00CE0D54" w:rsidRDefault="00CE0D54" w:rsidP="006A0747">
      <w:pPr>
        <w:rPr>
          <w:rtl/>
        </w:rPr>
      </w:pPr>
      <w:bookmarkStart w:id="11039" w:name="_ETM_Q24_727000"/>
      <w:bookmarkEnd w:id="11039"/>
    </w:p>
    <w:p w:rsidR="00CE0D54" w:rsidRDefault="00CE0D54" w:rsidP="006A0747">
      <w:pPr>
        <w:pStyle w:val="af8"/>
        <w:keepNext/>
        <w:rPr>
          <w:rtl/>
        </w:rPr>
      </w:pPr>
      <w:r w:rsidRPr="006054B8">
        <w:rPr>
          <w:rStyle w:val="TagStyle"/>
          <w:rtl/>
        </w:rPr>
        <w:t xml:space="preserve"> &lt;&lt; יור &gt;&gt; </w:t>
      </w:r>
      <w:r>
        <w:rPr>
          <w:rtl/>
        </w:rPr>
        <w:t>היו"ר אוריאל בוסו:</w:t>
      </w:r>
      <w:r w:rsidRPr="006054B8">
        <w:rPr>
          <w:rStyle w:val="TagStyle"/>
          <w:rtl/>
        </w:rPr>
        <w:t xml:space="preserve"> &lt;&lt; יור &gt;&gt;</w:t>
      </w:r>
      <w:r>
        <w:rPr>
          <w:rtl/>
        </w:rPr>
        <w:t xml:space="preserve">  </w:t>
      </w:r>
    </w:p>
    <w:p w:rsidR="00CE0D54" w:rsidRDefault="00CE0D54" w:rsidP="00DA353E">
      <w:pPr>
        <w:rPr>
          <w:rtl/>
        </w:rPr>
      </w:pPr>
    </w:p>
    <w:p w:rsidR="00CE0D54" w:rsidRDefault="00CE0D54" w:rsidP="006A0747">
      <w:pPr>
        <w:rPr>
          <w:rtl/>
        </w:rPr>
      </w:pPr>
      <w:bookmarkStart w:id="11040" w:name="_ETM_Q24_722000"/>
      <w:bookmarkStart w:id="11041" w:name="_ETM_Q24_725090"/>
      <w:bookmarkEnd w:id="11040"/>
      <w:bookmarkEnd w:id="11041"/>
      <w:r>
        <w:rPr>
          <w:rtl/>
        </w:rPr>
        <w:t xml:space="preserve">תודה </w:t>
      </w:r>
      <w:bookmarkStart w:id="11042" w:name="_ETM_Q24_725330"/>
      <w:bookmarkEnd w:id="11042"/>
      <w:r>
        <w:rPr>
          <w:rtl/>
        </w:rPr>
        <w:t>רבה</w:t>
      </w:r>
      <w:r>
        <w:rPr>
          <w:rFonts w:hint="cs"/>
          <w:rtl/>
        </w:rPr>
        <w:t>.</w:t>
      </w:r>
      <w:r>
        <w:rPr>
          <w:rtl/>
        </w:rPr>
        <w:t xml:space="preserve"> </w:t>
      </w:r>
      <w:bookmarkStart w:id="11043" w:name="_ETM_Q24_725630"/>
      <w:bookmarkEnd w:id="11043"/>
      <w:r>
        <w:rPr>
          <w:rtl/>
        </w:rPr>
        <w:t xml:space="preserve">חברת </w:t>
      </w:r>
      <w:bookmarkStart w:id="11044" w:name="_ETM_Q24_725990"/>
      <w:bookmarkEnd w:id="11044"/>
      <w:r>
        <w:rPr>
          <w:rtl/>
        </w:rPr>
        <w:t xml:space="preserve">הכנסת </w:t>
      </w:r>
      <w:bookmarkStart w:id="11045" w:name="_ETM_Q24_726470"/>
      <w:bookmarkEnd w:id="11045"/>
      <w:r>
        <w:rPr>
          <w:rtl/>
        </w:rPr>
        <w:t xml:space="preserve">אורית </w:t>
      </w:r>
      <w:bookmarkStart w:id="11046" w:name="_ETM_Q24_726860"/>
      <w:bookmarkEnd w:id="11046"/>
      <w:r>
        <w:rPr>
          <w:rtl/>
        </w:rPr>
        <w:t xml:space="preserve">פרקש </w:t>
      </w:r>
      <w:bookmarkStart w:id="11047" w:name="_ETM_Q24_727340"/>
      <w:bookmarkEnd w:id="11047"/>
      <w:r>
        <w:rPr>
          <w:rtl/>
        </w:rPr>
        <w:t>הכהן</w:t>
      </w:r>
      <w:r>
        <w:rPr>
          <w:rFonts w:hint="cs"/>
          <w:rtl/>
        </w:rPr>
        <w:t>,</w:t>
      </w:r>
      <w:r>
        <w:rPr>
          <w:rtl/>
        </w:rPr>
        <w:t xml:space="preserve"> </w:t>
      </w:r>
      <w:bookmarkStart w:id="11048" w:name="_ETM_Q24_727760"/>
      <w:bookmarkEnd w:id="11048"/>
      <w:r>
        <w:rPr>
          <w:rtl/>
        </w:rPr>
        <w:t>בבקשה</w:t>
      </w:r>
      <w:r>
        <w:rPr>
          <w:rFonts w:hint="cs"/>
          <w:rtl/>
        </w:rPr>
        <w:t>. בבקשה.</w:t>
      </w:r>
    </w:p>
    <w:p w:rsidR="00CE0D54" w:rsidRDefault="00CE0D54" w:rsidP="00DA353E">
      <w:pPr>
        <w:rPr>
          <w:rtl/>
        </w:rPr>
      </w:pPr>
    </w:p>
    <w:p w:rsidR="00CE0D54" w:rsidRDefault="00CE0D54" w:rsidP="006A0747">
      <w:pPr>
        <w:pStyle w:val="a4"/>
        <w:keepNext/>
        <w:rPr>
          <w:rtl/>
        </w:rPr>
      </w:pPr>
      <w:bookmarkStart w:id="11049" w:name="TOR_Q25"/>
      <w:bookmarkStart w:id="11050" w:name="ET_speaker_5800_3"/>
      <w:bookmarkEnd w:id="11049"/>
      <w:r w:rsidRPr="00A65B3A">
        <w:rPr>
          <w:rStyle w:val="TagStyle"/>
          <w:rtl/>
        </w:rPr>
        <w:t xml:space="preserve"> &lt;&lt; דובר &gt;&gt;</w:t>
      </w:r>
      <w:r w:rsidRPr="00BD5A47">
        <w:rPr>
          <w:rStyle w:val="TagStyle"/>
          <w:rtl/>
        </w:rPr>
        <w:t xml:space="preserve"> </w:t>
      </w:r>
      <w:bookmarkStart w:id="11051" w:name="_Toc129729358"/>
      <w:r>
        <w:rPr>
          <w:rtl/>
        </w:rPr>
        <w:t>אורית פרקש הכהן (המחנה הממלכתי):</w:t>
      </w:r>
      <w:bookmarkEnd w:id="11051"/>
      <w:r w:rsidRPr="00BD5A47">
        <w:rPr>
          <w:rStyle w:val="TagStyle"/>
          <w:rtl/>
        </w:rPr>
        <w:t xml:space="preserve"> </w:t>
      </w:r>
      <w:r w:rsidRPr="00A65B3A">
        <w:rPr>
          <w:rStyle w:val="TagStyle"/>
          <w:rtl/>
        </w:rPr>
        <w:t>&lt;&lt; דובר &gt;&gt;</w:t>
      </w:r>
      <w:r>
        <w:rPr>
          <w:rtl/>
        </w:rPr>
        <w:t xml:space="preserve"> </w:t>
      </w:r>
      <w:bookmarkEnd w:id="11050"/>
    </w:p>
    <w:p w:rsidR="00CE0D54" w:rsidRDefault="00CE0D54" w:rsidP="00DA353E">
      <w:pPr>
        <w:rPr>
          <w:rtl/>
          <w:lang w:eastAsia="he-IL"/>
        </w:rPr>
      </w:pPr>
    </w:p>
    <w:p w:rsidR="00CE0D54" w:rsidRDefault="00CE0D54" w:rsidP="007D083C">
      <w:pPr>
        <w:rPr>
          <w:rtl/>
          <w:lang w:eastAsia="he-IL"/>
        </w:rPr>
      </w:pPr>
      <w:r>
        <w:rPr>
          <w:rFonts w:hint="cs"/>
          <w:rtl/>
          <w:lang w:eastAsia="he-IL"/>
        </w:rPr>
        <w:t>אדוני היושב-ראש, חבריי חברי הכנסת, ושוב אנחנו בעוד איזו הצעת חוק כמעט דמיונית, לימים קודמים או לכנסות קודמות, והפעם חוק הנבצרות, חוק שכל מטרתו, כמו כל החוקים בכנסת הזאת</w:t>
      </w:r>
      <w:r w:rsidR="007D083C">
        <w:rPr>
          <w:rFonts w:hint="cs"/>
          <w:rtl/>
          <w:lang w:eastAsia="he-IL"/>
        </w:rPr>
        <w:t>,</w:t>
      </w:r>
      <w:r w:rsidR="007D083C">
        <w:rPr>
          <w:rFonts w:hint="eastAsia"/>
          <w:rtl/>
          <w:lang w:eastAsia="he-IL"/>
        </w:rPr>
        <w:t xml:space="preserve"> </w:t>
      </w:r>
      <w:r w:rsidR="007D083C">
        <w:rPr>
          <w:rFonts w:hint="cs"/>
          <w:rtl/>
          <w:lang w:eastAsia="he-IL"/>
        </w:rPr>
        <w:t>ש</w:t>
      </w:r>
      <w:r>
        <w:rPr>
          <w:rFonts w:hint="cs"/>
          <w:rtl/>
          <w:lang w:eastAsia="he-IL"/>
        </w:rPr>
        <w:t>כשמקלפים ומבינים למי זה נוגע ומה הבעיה האישית שלו, אז פתאום מתחילים להבין את החוק</w:t>
      </w:r>
      <w:r w:rsidR="007D083C">
        <w:rPr>
          <w:rFonts w:hint="cs"/>
          <w:rtl/>
          <w:lang w:eastAsia="he-IL"/>
        </w:rPr>
        <w:t>ים</w:t>
      </w:r>
      <w:r>
        <w:rPr>
          <w:rFonts w:hint="cs"/>
          <w:rtl/>
          <w:lang w:eastAsia="he-IL"/>
        </w:rPr>
        <w:t xml:space="preserve">, כי אחרת אין להם שום </w:t>
      </w:r>
      <w:bookmarkStart w:id="11052" w:name="_ETM_Q25_178466"/>
      <w:bookmarkEnd w:id="11052"/>
      <w:r>
        <w:rPr>
          <w:rFonts w:hint="cs"/>
          <w:rtl/>
          <w:lang w:eastAsia="he-IL"/>
        </w:rPr>
        <w:t xml:space="preserve">היגיון. זה חוק שבא לשמור על ראש הממשלה </w:t>
      </w:r>
      <w:bookmarkStart w:id="11053" w:name="_ETM_Q25_182652"/>
      <w:bookmarkEnd w:id="11053"/>
      <w:r>
        <w:rPr>
          <w:rFonts w:hint="cs"/>
          <w:rtl/>
          <w:lang w:eastAsia="he-IL"/>
        </w:rPr>
        <w:t>מפני סכנת נבצרות במקרה שהוא יפעל באופן שיטתי בניגוד לחוק, יפר הסכמי ניגוד עניינים. צריך להגיד את האמת, אפילו אין בושה.</w:t>
      </w:r>
      <w:bookmarkStart w:id="11054" w:name="_ETM_Q25_195565"/>
      <w:bookmarkEnd w:id="11054"/>
      <w:r>
        <w:rPr>
          <w:rFonts w:hint="cs"/>
          <w:rtl/>
          <w:lang w:eastAsia="he-IL"/>
        </w:rPr>
        <w:t xml:space="preserve"> בוועדה שאני חברה בה, בוועדה המיוחדת לדיון בחוק-יסוד: הממשלה, אמר אחד מחברי הכנסת ממפלגת ש"ס: לחוק הזה אנחנו קוראים "חוק דפנה ארז". כך תקראו לו</w:t>
      </w:r>
      <w:r w:rsidR="007D083C">
        <w:rPr>
          <w:rFonts w:hint="cs"/>
          <w:rtl/>
          <w:lang w:eastAsia="he-IL"/>
        </w:rPr>
        <w:t>,</w:t>
      </w:r>
      <w:r>
        <w:rPr>
          <w:rFonts w:hint="cs"/>
          <w:rtl/>
          <w:lang w:eastAsia="he-IL"/>
        </w:rPr>
        <w:t xml:space="preserve"> </w:t>
      </w:r>
      <w:r w:rsidR="007D083C">
        <w:rPr>
          <w:rFonts w:hint="cs"/>
          <w:rtl/>
          <w:lang w:eastAsia="he-IL"/>
        </w:rPr>
        <w:t>"</w:t>
      </w:r>
      <w:r>
        <w:rPr>
          <w:rFonts w:hint="cs"/>
          <w:rtl/>
          <w:lang w:eastAsia="he-IL"/>
        </w:rPr>
        <w:t>חוק דפנה ארז</w:t>
      </w:r>
      <w:r w:rsidR="007D083C">
        <w:rPr>
          <w:rFonts w:hint="cs"/>
          <w:rtl/>
          <w:lang w:eastAsia="he-IL"/>
        </w:rPr>
        <w:t>"</w:t>
      </w:r>
      <w:r>
        <w:rPr>
          <w:rFonts w:hint="cs"/>
          <w:rtl/>
          <w:lang w:eastAsia="he-IL"/>
        </w:rPr>
        <w:t xml:space="preserve">. על שום מה? על שום שהשופטת צריכה לקבל עונש בדמות החוק הזה, בגלל שהיא העזה לא לדחות את העתירה בשאלת הנבצרות </w:t>
      </w:r>
      <w:bookmarkStart w:id="11055" w:name="_ETM_Q25_221766"/>
      <w:bookmarkEnd w:id="11055"/>
      <w:r>
        <w:rPr>
          <w:rFonts w:hint="cs"/>
          <w:rtl/>
          <w:lang w:eastAsia="he-IL"/>
        </w:rPr>
        <w:t xml:space="preserve">של ראש הממשלה והתאמתו לתפקיד מראש, אלא היא הסכימה לקבל תגובות. </w:t>
      </w:r>
    </w:p>
    <w:p w:rsidR="00CE0D54" w:rsidRDefault="00CE0D54" w:rsidP="006A0747">
      <w:pPr>
        <w:rPr>
          <w:rtl/>
          <w:lang w:eastAsia="he-IL"/>
        </w:rPr>
      </w:pPr>
    </w:p>
    <w:p w:rsidR="007D083C" w:rsidRDefault="00CE0D54" w:rsidP="007D083C">
      <w:pPr>
        <w:rPr>
          <w:rtl/>
          <w:lang w:eastAsia="he-IL"/>
        </w:rPr>
      </w:pPr>
      <w:r>
        <w:rPr>
          <w:rFonts w:hint="cs"/>
          <w:rtl/>
          <w:lang w:eastAsia="he-IL"/>
        </w:rPr>
        <w:t>לכן</w:t>
      </w:r>
      <w:r w:rsidR="007D083C">
        <w:rPr>
          <w:rFonts w:hint="cs"/>
          <w:rtl/>
          <w:lang w:eastAsia="he-IL"/>
        </w:rPr>
        <w:t>,</w:t>
      </w:r>
      <w:r>
        <w:rPr>
          <w:rFonts w:hint="cs"/>
          <w:rtl/>
          <w:lang w:eastAsia="he-IL"/>
        </w:rPr>
        <w:t xml:space="preserve"> למעשה </w:t>
      </w:r>
      <w:r>
        <w:rPr>
          <w:rtl/>
          <w:lang w:eastAsia="he-IL"/>
        </w:rPr>
        <w:t>–</w:t>
      </w:r>
      <w:r>
        <w:rPr>
          <w:rFonts w:hint="cs"/>
          <w:rtl/>
          <w:lang w:eastAsia="he-IL"/>
        </w:rPr>
        <w:t xml:space="preserve"> איך </w:t>
      </w:r>
      <w:bookmarkStart w:id="11056" w:name="_ETM_Q25_229821"/>
      <w:bookmarkEnd w:id="11056"/>
      <w:r>
        <w:rPr>
          <w:rFonts w:hint="cs"/>
          <w:rtl/>
          <w:lang w:eastAsia="he-IL"/>
        </w:rPr>
        <w:t xml:space="preserve">שמעתי את חברת הכנסת אמסלם אומר? זה כמו מישהו – הוא נתן דוגמה של משפחה, אני כבר לא זוכרת – שמכים מישהו ואז הוא אומר: </w:t>
      </w:r>
      <w:bookmarkStart w:id="11057" w:name="_ETM_Q25_245950"/>
      <w:bookmarkEnd w:id="11057"/>
      <w:r>
        <w:rPr>
          <w:rFonts w:hint="cs"/>
          <w:rtl/>
          <w:lang w:eastAsia="he-IL"/>
        </w:rPr>
        <w:t xml:space="preserve">רגע, אבל מה אני אשם? בעצם פה תמיד אשם האדם השני. </w:t>
      </w:r>
      <w:bookmarkStart w:id="11058" w:name="_ETM_Q25_251732"/>
      <w:bookmarkStart w:id="11059" w:name="_ETM_Q25_251814"/>
      <w:bookmarkStart w:id="11060" w:name="_ETM_Q25_251924"/>
      <w:bookmarkStart w:id="11061" w:name="_ETM_Q25_251989"/>
      <w:bookmarkEnd w:id="11058"/>
      <w:bookmarkEnd w:id="11059"/>
      <w:bookmarkEnd w:id="11060"/>
      <w:bookmarkEnd w:id="11061"/>
      <w:r>
        <w:rPr>
          <w:rFonts w:hint="cs"/>
          <w:rtl/>
          <w:lang w:eastAsia="he-IL"/>
        </w:rPr>
        <w:t xml:space="preserve">אנחנו פה בבליץ של </w:t>
      </w:r>
      <w:bookmarkStart w:id="11062" w:name="_ETM_Q25_254335"/>
      <w:bookmarkEnd w:id="11062"/>
      <w:r>
        <w:rPr>
          <w:rFonts w:hint="cs"/>
          <w:rtl/>
          <w:lang w:eastAsia="he-IL"/>
        </w:rPr>
        <w:t xml:space="preserve">שבועות העברנו בקריאה ראשונה פוליטיזציה של מינוי שופטים; חסינות חוקי-יסוד; היום פסקת ההתגברות; </w:t>
      </w:r>
      <w:bookmarkStart w:id="11063" w:name="_ETM_Q25_263186"/>
      <w:bookmarkEnd w:id="11063"/>
      <w:r>
        <w:rPr>
          <w:rFonts w:hint="cs"/>
          <w:rtl/>
          <w:lang w:eastAsia="he-IL"/>
        </w:rPr>
        <w:t>חוק המתנות; חוק הנבצרות; מחר, אם הכול ילך כשורה, גם יצביעו עבור חוק דרעי</w:t>
      </w:r>
      <w:r w:rsidR="007D083C">
        <w:rPr>
          <w:rFonts w:hint="cs"/>
          <w:rtl/>
          <w:lang w:eastAsia="he-IL"/>
        </w:rPr>
        <w:t>.</w:t>
      </w:r>
      <w:r>
        <w:rPr>
          <w:rFonts w:hint="cs"/>
          <w:rtl/>
          <w:lang w:eastAsia="he-IL"/>
        </w:rPr>
        <w:t xml:space="preserve"> זהו עוד חוק שבפעם </w:t>
      </w:r>
      <w:bookmarkStart w:id="11064" w:name="_ETM_Q25_273973"/>
      <w:bookmarkEnd w:id="11064"/>
      <w:r>
        <w:rPr>
          <w:rFonts w:hint="cs"/>
          <w:rtl/>
          <w:lang w:eastAsia="he-IL"/>
        </w:rPr>
        <w:t xml:space="preserve">השלישית כנסת ישראל מתקנת את חוקיה עבור אדם אחד. </w:t>
      </w:r>
    </w:p>
    <w:p w:rsidR="007D083C" w:rsidRDefault="007D083C" w:rsidP="007D083C">
      <w:pPr>
        <w:rPr>
          <w:rtl/>
          <w:lang w:eastAsia="he-IL"/>
        </w:rPr>
      </w:pPr>
    </w:p>
    <w:p w:rsidR="00CE0D54" w:rsidRDefault="00CE0D54" w:rsidP="007D083C">
      <w:pPr>
        <w:rPr>
          <w:rtl/>
          <w:lang w:eastAsia="he-IL"/>
        </w:rPr>
      </w:pPr>
      <w:r>
        <w:rPr>
          <w:rFonts w:hint="cs"/>
          <w:rtl/>
          <w:lang w:eastAsia="he-IL"/>
        </w:rPr>
        <w:t xml:space="preserve">ואני רוצה לשאול אותך, היושב-ראש, אם לשם זה נבחרת כשהכלכלה בקשיים, </w:t>
      </w:r>
      <w:bookmarkStart w:id="11065" w:name="_ETM_Q25_287505"/>
      <w:bookmarkEnd w:id="11065"/>
      <w:r>
        <w:rPr>
          <w:rFonts w:hint="cs"/>
          <w:rtl/>
          <w:lang w:eastAsia="he-IL"/>
        </w:rPr>
        <w:t xml:space="preserve">כשהרחובות בוערים, כשיש בעיה קשה של בטיחות אישית וביטחון אישי, כשאיראן מייצרת לנו קשיים רבים שבגללם אנחנו זקוקים לתמיכה של הקהילה הבין-לאומית, שאותה אנחנו מאבדים בגלל ההפיכה המשטרית הזאת. והשאלה הכי חשובה שאני רוצה לשאול אותך היא איך עושים את כל הדבר הזה מתוך תקווה לסיים בעוד שבועיים. היום הייתי בוועדת החוקה כדי לשמוע את פרופ' אלבשן מדבר על הפשרה שלו. הוא עצמו אמר: אנחנו חושבים שכדי לחוקק את </w:t>
      </w:r>
      <w:bookmarkStart w:id="11066" w:name="_ETM_Q25_322956"/>
      <w:bookmarkEnd w:id="11066"/>
      <w:r>
        <w:rPr>
          <w:rFonts w:hint="cs"/>
          <w:rtl/>
          <w:lang w:eastAsia="he-IL"/>
        </w:rPr>
        <w:t xml:space="preserve">זה נכון נדרשים 12 חודשים. אז הינה, אנחנו כאן עושים חוכא ואיטלולא מכנסת ישראל, ואני אשמח שתחשבו על זה. תודה. </w:t>
      </w:r>
    </w:p>
    <w:p w:rsidR="00CE0D54" w:rsidRDefault="00CE0D54" w:rsidP="006A0747">
      <w:pPr>
        <w:rPr>
          <w:rtl/>
          <w:lang w:eastAsia="he-IL"/>
        </w:rPr>
      </w:pPr>
    </w:p>
    <w:p w:rsidR="00CE0D54" w:rsidRDefault="00CE0D54" w:rsidP="006A0747">
      <w:pPr>
        <w:pStyle w:val="af8"/>
        <w:keepNext/>
        <w:rPr>
          <w:rtl/>
        </w:rPr>
      </w:pPr>
      <w:r w:rsidRPr="00A65B3A">
        <w:rPr>
          <w:rStyle w:val="TagStyle"/>
          <w:rtl/>
        </w:rPr>
        <w:t xml:space="preserve"> &lt;&lt; יור &gt;&gt;</w:t>
      </w:r>
      <w:r w:rsidRPr="00BD5A47">
        <w:rPr>
          <w:rStyle w:val="TagStyle"/>
          <w:rtl/>
        </w:rPr>
        <w:t xml:space="preserve"> </w:t>
      </w:r>
      <w:r>
        <w:rPr>
          <w:rtl/>
        </w:rPr>
        <w:t>היו"ר אוריאל בוסו:</w:t>
      </w:r>
      <w:r w:rsidRPr="00BD5A47">
        <w:rPr>
          <w:rStyle w:val="TagStyle"/>
          <w:rtl/>
        </w:rPr>
        <w:t xml:space="preserve"> </w:t>
      </w:r>
      <w:r w:rsidRPr="00A65B3A">
        <w:rPr>
          <w:rStyle w:val="TagStyle"/>
          <w:rtl/>
        </w:rPr>
        <w:t>&lt;&lt; יור &gt;&gt;</w:t>
      </w:r>
      <w:r>
        <w:rPr>
          <w:rtl/>
        </w:rPr>
        <w:t xml:space="preserve"> </w:t>
      </w:r>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חברת הכנסת קארין אלהרר </w:t>
      </w:r>
      <w:r>
        <w:rPr>
          <w:rtl/>
          <w:lang w:eastAsia="he-IL"/>
        </w:rPr>
        <w:t>–</w:t>
      </w:r>
      <w:r>
        <w:rPr>
          <w:rFonts w:hint="cs"/>
          <w:rtl/>
          <w:lang w:eastAsia="he-IL"/>
        </w:rPr>
        <w:t xml:space="preserve"> אינה נוכחת. </w:t>
      </w:r>
      <w:bookmarkStart w:id="11067" w:name="_ETM_Q25_341460"/>
      <w:bookmarkEnd w:id="11067"/>
      <w:r>
        <w:rPr>
          <w:rFonts w:hint="cs"/>
          <w:rtl/>
          <w:lang w:eastAsia="he-IL"/>
        </w:rPr>
        <w:t xml:space="preserve">חבר הכנסת גדי איזנקוט, בבקשה. </w:t>
      </w:r>
    </w:p>
    <w:p w:rsidR="00CE0D54" w:rsidRDefault="00CE0D54" w:rsidP="006A0747">
      <w:pPr>
        <w:rPr>
          <w:rtl/>
          <w:lang w:eastAsia="he-IL"/>
        </w:rPr>
      </w:pPr>
    </w:p>
    <w:p w:rsidR="00CE0D54" w:rsidRDefault="00CE0D54" w:rsidP="006A0747">
      <w:pPr>
        <w:pStyle w:val="a4"/>
        <w:keepNext/>
        <w:rPr>
          <w:rtl/>
        </w:rPr>
      </w:pPr>
      <w:bookmarkStart w:id="11068" w:name="ET_speaker_6339_5"/>
      <w:r w:rsidRPr="00A65B3A">
        <w:rPr>
          <w:rStyle w:val="TagStyle"/>
          <w:rtl/>
        </w:rPr>
        <w:t xml:space="preserve"> &lt;&lt; דובר &gt;&gt;</w:t>
      </w:r>
      <w:r w:rsidRPr="00BD5A47">
        <w:rPr>
          <w:rStyle w:val="TagStyle"/>
          <w:rtl/>
        </w:rPr>
        <w:t xml:space="preserve"> </w:t>
      </w:r>
      <w:bookmarkStart w:id="11069" w:name="_Toc129729359"/>
      <w:r>
        <w:rPr>
          <w:rtl/>
        </w:rPr>
        <w:t>גדי איזנקוט (המחנה הממלכתי):</w:t>
      </w:r>
      <w:bookmarkEnd w:id="11069"/>
      <w:r w:rsidRPr="00BD5A47">
        <w:rPr>
          <w:rStyle w:val="TagStyle"/>
          <w:rtl/>
        </w:rPr>
        <w:t xml:space="preserve"> </w:t>
      </w:r>
      <w:r w:rsidRPr="00A65B3A">
        <w:rPr>
          <w:rStyle w:val="TagStyle"/>
          <w:rtl/>
        </w:rPr>
        <w:t>&lt;&lt; דובר &gt;&gt;</w:t>
      </w:r>
      <w:r>
        <w:rPr>
          <w:rtl/>
        </w:rPr>
        <w:t xml:space="preserve"> </w:t>
      </w:r>
      <w:bookmarkEnd w:id="11068"/>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אדוני היושב-ראש, כנסת נכבדה, אני אדבר על חוק החסינות, חוק שהיה אמור לעלות בתחילת השבוע, אתמול, ונדחה לשבוע הבא. כמובן שכל מי </w:t>
      </w:r>
      <w:bookmarkStart w:id="11070" w:name="_ETM_Q25_375572"/>
      <w:bookmarkEnd w:id="11070"/>
      <w:r>
        <w:rPr>
          <w:rFonts w:hint="cs"/>
          <w:rtl/>
          <w:lang w:eastAsia="he-IL"/>
        </w:rPr>
        <w:t xml:space="preserve">שיושב פה, כולנו שותפים לרצון להגן על חיילי צה"ל, לתת להם גיבוי כמי שמגינים עלינו כל השנה. כך אני נהגתי לכל אורך השירות הצבאי שלי. הבעיה בחוק </w:t>
      </w:r>
      <w:bookmarkStart w:id="11071" w:name="_ETM_Q25_391971"/>
      <w:bookmarkEnd w:id="11071"/>
      <w:r>
        <w:rPr>
          <w:rFonts w:hint="cs"/>
          <w:rtl/>
          <w:lang w:eastAsia="he-IL"/>
        </w:rPr>
        <w:t xml:space="preserve">שעומד להיות מונח על ידי עוצמה יהודית היא שהוא חוק שבא </w:t>
      </w:r>
      <w:bookmarkStart w:id="11072" w:name="_ETM_Q25_396548"/>
      <w:bookmarkEnd w:id="11072"/>
      <w:r>
        <w:rPr>
          <w:rFonts w:hint="cs"/>
          <w:rtl/>
          <w:lang w:eastAsia="he-IL"/>
        </w:rPr>
        <w:t xml:space="preserve">כהבטחת בחירות מתוך חוסר ידע ופופוליזם, רצון להרוויח לרגע כותרת. ברור לגמרי שקידום של החוק הזה יסבך </w:t>
      </w:r>
      <w:bookmarkStart w:id="11073" w:name="_ETM_Q25_409410"/>
      <w:bookmarkEnd w:id="11073"/>
      <w:r>
        <w:rPr>
          <w:rFonts w:hint="cs"/>
          <w:rtl/>
          <w:lang w:eastAsia="he-IL"/>
        </w:rPr>
        <w:t xml:space="preserve">את צה"ל. אני מדבר גם כמי ששמו הוזכר בדוחות כאלה ואחרים: בדוח גולדסטון הוזכרתי בהקשרי אסטרטגיית הדאחייה בביירות, ב-2018 בדוחות על </w:t>
      </w:r>
      <w:bookmarkStart w:id="11074" w:name="_ETM_Q25_423687"/>
      <w:bookmarkEnd w:id="11074"/>
      <w:r>
        <w:rPr>
          <w:rFonts w:hint="cs"/>
          <w:rtl/>
          <w:lang w:eastAsia="he-IL"/>
        </w:rPr>
        <w:t xml:space="preserve">הפעלת הכוח לאורך רצועת עזה, ואני מודע לעניין </w:t>
      </w:r>
      <w:bookmarkStart w:id="11075" w:name="_ETM_Q25_430276"/>
      <w:bookmarkEnd w:id="11075"/>
      <w:r>
        <w:rPr>
          <w:rFonts w:hint="cs"/>
          <w:rtl/>
          <w:lang w:eastAsia="he-IL"/>
        </w:rPr>
        <w:t xml:space="preserve">הזה. </w:t>
      </w:r>
    </w:p>
    <w:p w:rsidR="00CE0D54" w:rsidRDefault="00CE0D54" w:rsidP="006A0747">
      <w:pPr>
        <w:rPr>
          <w:rtl/>
          <w:lang w:eastAsia="he-IL"/>
        </w:rPr>
      </w:pPr>
    </w:p>
    <w:p w:rsidR="00CE0D54" w:rsidRDefault="00CE0D54" w:rsidP="007D083C">
      <w:pPr>
        <w:rPr>
          <w:rtl/>
          <w:lang w:eastAsia="he-IL"/>
        </w:rPr>
      </w:pPr>
      <w:r>
        <w:rPr>
          <w:rFonts w:hint="cs"/>
          <w:rtl/>
          <w:lang w:eastAsia="he-IL"/>
        </w:rPr>
        <w:t xml:space="preserve">כמובן שמי שמגן על חיילי צה"ל זה המפקדים שלהם, זה שדרת פיקוד מקצועית, נחושה, </w:t>
      </w:r>
      <w:bookmarkStart w:id="11076" w:name="_ETM_Q25_438784"/>
      <w:bookmarkEnd w:id="11076"/>
      <w:r>
        <w:rPr>
          <w:rFonts w:hint="cs"/>
          <w:rtl/>
          <w:lang w:eastAsia="he-IL"/>
        </w:rPr>
        <w:t xml:space="preserve">ערכית, שמובילה חיילים לבצע משימות בצורה מקצועית ונחושה, אבל גם על פי חוק </w:t>
      </w:r>
      <w:bookmarkStart w:id="11077" w:name="_ETM_Q25_446978"/>
      <w:bookmarkEnd w:id="11077"/>
      <w:r>
        <w:rPr>
          <w:rFonts w:hint="cs"/>
          <w:rtl/>
          <w:lang w:eastAsia="he-IL"/>
        </w:rPr>
        <w:t xml:space="preserve">וערכיות. כשאנחנו מסתכלים 75 שנים אחורה, אני חושב שיש במה להתגאות. </w:t>
      </w:r>
      <w:bookmarkStart w:id="11078" w:name="_ETM_Q25_454790"/>
      <w:bookmarkStart w:id="11079" w:name="_ETM_Q25_454880"/>
      <w:bookmarkStart w:id="11080" w:name="_ETM_Q25_454967"/>
      <w:bookmarkStart w:id="11081" w:name="_ETM_Q25_455037"/>
      <w:bookmarkEnd w:id="11078"/>
      <w:bookmarkEnd w:id="11079"/>
      <w:bookmarkEnd w:id="11080"/>
      <w:bookmarkEnd w:id="11081"/>
      <w:r>
        <w:rPr>
          <w:rFonts w:hint="cs"/>
          <w:rtl/>
          <w:lang w:eastAsia="he-IL"/>
        </w:rPr>
        <w:t xml:space="preserve">מערכת המשפט הישראלית זוכה לאמון רב, כבוד, הערכה ויוקרה בעולם. היוקרה הזאת וההערכה הן שמונעות תביעות בחו"ל כלפי חיילים </w:t>
      </w:r>
      <w:bookmarkStart w:id="11082" w:name="_ETM_Q25_471412"/>
      <w:bookmarkEnd w:id="11082"/>
      <w:r>
        <w:rPr>
          <w:rFonts w:hint="cs"/>
          <w:rtl/>
          <w:lang w:eastAsia="he-IL"/>
        </w:rPr>
        <w:t xml:space="preserve">וקצינים. ובניגוד לאגדה על האמון או אי-אמון במערכת המשפט הישראלית, למיטב ידיעתי בסקרים האחרונים של המכון לדמוקרטיה מערכת המשפט, בג"ץ, זוכה ל-42%, הממשלה </w:t>
      </w:r>
      <w:bookmarkStart w:id="11083" w:name="_ETM_Q25_487261"/>
      <w:bookmarkEnd w:id="11083"/>
      <w:r w:rsidR="007D083C">
        <w:rPr>
          <w:rFonts w:hint="eastAsia"/>
          <w:rtl/>
          <w:lang w:eastAsia="he-IL"/>
        </w:rPr>
        <w:t xml:space="preserve">– </w:t>
      </w:r>
      <w:r>
        <w:rPr>
          <w:rFonts w:hint="cs"/>
          <w:rtl/>
          <w:lang w:eastAsia="he-IL"/>
        </w:rPr>
        <w:t xml:space="preserve">ל-26%, הכנסת </w:t>
      </w:r>
      <w:r>
        <w:rPr>
          <w:rtl/>
          <w:lang w:eastAsia="he-IL"/>
        </w:rPr>
        <w:t>–</w:t>
      </w:r>
      <w:r>
        <w:rPr>
          <w:rFonts w:hint="cs"/>
          <w:rtl/>
          <w:lang w:eastAsia="he-IL"/>
        </w:rPr>
        <w:t xml:space="preserve"> </w:t>
      </w:r>
      <w:r w:rsidR="007D083C">
        <w:rPr>
          <w:rFonts w:hint="cs"/>
          <w:rtl/>
          <w:lang w:eastAsia="he-IL"/>
        </w:rPr>
        <w:t>ל-</w:t>
      </w:r>
      <w:r>
        <w:rPr>
          <w:rFonts w:hint="cs"/>
          <w:rtl/>
          <w:lang w:eastAsia="he-IL"/>
        </w:rPr>
        <w:t>1</w:t>
      </w:r>
      <w:r w:rsidR="007D083C">
        <w:rPr>
          <w:rFonts w:hint="cs"/>
          <w:rtl/>
          <w:lang w:eastAsia="he-IL"/>
        </w:rPr>
        <w:t>8%</w:t>
      </w:r>
      <w:r>
        <w:rPr>
          <w:rFonts w:hint="cs"/>
          <w:rtl/>
          <w:lang w:eastAsia="he-IL"/>
        </w:rPr>
        <w:t xml:space="preserve"> והמפלגות </w:t>
      </w:r>
      <w:r>
        <w:rPr>
          <w:rFonts w:hint="eastAsia"/>
          <w:rtl/>
          <w:lang w:eastAsia="he-IL"/>
        </w:rPr>
        <w:t>–</w:t>
      </w:r>
      <w:r>
        <w:rPr>
          <w:rFonts w:hint="cs"/>
          <w:rtl/>
          <w:lang w:eastAsia="he-IL"/>
        </w:rPr>
        <w:t xml:space="preserve"> </w:t>
      </w:r>
      <w:r w:rsidR="007D083C">
        <w:rPr>
          <w:rFonts w:hint="cs"/>
          <w:rtl/>
          <w:lang w:eastAsia="he-IL"/>
        </w:rPr>
        <w:t>ל-</w:t>
      </w:r>
      <w:r>
        <w:rPr>
          <w:rFonts w:hint="cs"/>
          <w:rtl/>
          <w:lang w:eastAsia="he-IL"/>
        </w:rPr>
        <w:t xml:space="preserve">9%, אז כשמדברים על אמון צריך לדבר בצניעות, מעבר לעובדה שראינו את ההגנה הזאת לאורך כל המבצעים בעזה. </w:t>
      </w:r>
      <w:bookmarkStart w:id="11084" w:name="_ETM_Q25_502814"/>
      <w:bookmarkEnd w:id="11084"/>
    </w:p>
    <w:p w:rsidR="00CE0D54" w:rsidRDefault="00CE0D54" w:rsidP="006A0747">
      <w:pPr>
        <w:rPr>
          <w:rtl/>
          <w:lang w:eastAsia="he-IL"/>
        </w:rPr>
      </w:pPr>
      <w:bookmarkStart w:id="11085" w:name="_ETM_Q25_502907"/>
      <w:bookmarkEnd w:id="11085"/>
    </w:p>
    <w:p w:rsidR="00CE0D54" w:rsidRDefault="00CE0D54" w:rsidP="006A0747">
      <w:pPr>
        <w:rPr>
          <w:rtl/>
          <w:lang w:eastAsia="he-IL"/>
        </w:rPr>
      </w:pPr>
      <w:bookmarkStart w:id="11086" w:name="_ETM_Q25_503039"/>
      <w:bookmarkStart w:id="11087" w:name="_ETM_Q25_503115"/>
      <w:bookmarkEnd w:id="11086"/>
      <w:bookmarkEnd w:id="11087"/>
      <w:r>
        <w:rPr>
          <w:rFonts w:hint="cs"/>
          <w:rtl/>
          <w:lang w:eastAsia="he-IL"/>
        </w:rPr>
        <w:t xml:space="preserve">יחד עם זה, יש אתגר גדול, </w:t>
      </w:r>
      <w:r w:rsidR="007D083C">
        <w:rPr>
          <w:rFonts w:hint="cs"/>
          <w:rtl/>
          <w:lang w:eastAsia="he-IL"/>
        </w:rPr>
        <w:t>ו</w:t>
      </w:r>
      <w:r>
        <w:rPr>
          <w:rFonts w:hint="cs"/>
          <w:rtl/>
          <w:lang w:eastAsia="he-IL"/>
        </w:rPr>
        <w:t xml:space="preserve">אי-אפשר להתחמק ממנו. צה"ל בעשרות השנים האחרונות פועל נגד אויב ציני שפועל מתוך </w:t>
      </w:r>
      <w:bookmarkStart w:id="11088" w:name="_ETM_Q25_511316"/>
      <w:bookmarkEnd w:id="11088"/>
      <w:r>
        <w:rPr>
          <w:rFonts w:hint="cs"/>
          <w:rtl/>
          <w:lang w:eastAsia="he-IL"/>
        </w:rPr>
        <w:t>סביבה אזרחית כדי לפגוע באזרחים ישראלים. מניסיוני כרמטכ"ל</w:t>
      </w:r>
      <w:bookmarkStart w:id="11089" w:name="_ETM_Q25_518015"/>
      <w:bookmarkEnd w:id="11089"/>
      <w:r>
        <w:rPr>
          <w:rFonts w:hint="cs"/>
          <w:rtl/>
          <w:lang w:eastAsia="he-IL"/>
        </w:rPr>
        <w:t xml:space="preserve">, במשך ארבע השנים שאני כיהנתי כרמטכ"ל, הוגש כתב אישום אחד בלבד נגד חייל על שימוש </w:t>
      </w:r>
      <w:bookmarkStart w:id="11090" w:name="_ETM_Q25_526138"/>
      <w:bookmarkEnd w:id="11090"/>
      <w:r>
        <w:rPr>
          <w:rFonts w:hint="cs"/>
          <w:rtl/>
          <w:lang w:eastAsia="he-IL"/>
        </w:rPr>
        <w:t xml:space="preserve">בלתי חוקי בנשק. </w:t>
      </w:r>
    </w:p>
    <w:p w:rsidR="00CE0D54" w:rsidRDefault="00CE0D54" w:rsidP="006A0747">
      <w:pPr>
        <w:rPr>
          <w:rtl/>
          <w:lang w:eastAsia="he-IL"/>
        </w:rPr>
      </w:pPr>
    </w:p>
    <w:p w:rsidR="00CE0D54" w:rsidRDefault="00CE0D54" w:rsidP="006A0747">
      <w:pPr>
        <w:rPr>
          <w:rtl/>
          <w:lang w:eastAsia="he-IL"/>
        </w:rPr>
      </w:pPr>
      <w:r>
        <w:rPr>
          <w:rFonts w:hint="cs"/>
          <w:rtl/>
          <w:lang w:eastAsia="he-IL"/>
        </w:rPr>
        <w:t xml:space="preserve">אני ממליץ לא לאפשר את החקיקה הפופוליסטית, שתחשוף את מפקדי וחיילי צה"ל, ותעדיפו את טובת </w:t>
      </w:r>
      <w:bookmarkStart w:id="11091" w:name="_ETM_Q25_538355"/>
      <w:bookmarkEnd w:id="11091"/>
      <w:r>
        <w:rPr>
          <w:rFonts w:hint="cs"/>
          <w:rtl/>
          <w:lang w:eastAsia="he-IL"/>
        </w:rPr>
        <w:t xml:space="preserve">מפקדי וחיילי צה"ל לרגע </w:t>
      </w:r>
      <w:r>
        <w:rPr>
          <w:rtl/>
          <w:lang w:eastAsia="he-IL"/>
        </w:rPr>
        <w:t>–</w:t>
      </w:r>
      <w:r>
        <w:rPr>
          <w:rFonts w:hint="cs"/>
          <w:rtl/>
          <w:lang w:eastAsia="he-IL"/>
        </w:rPr>
        <w:t xml:space="preserve"> בזה אני פונה למגישי החוק מעוצמה יהודית </w:t>
      </w:r>
      <w:bookmarkStart w:id="11092" w:name="_ETM_Q25_543696"/>
      <w:bookmarkEnd w:id="11092"/>
      <w:r>
        <w:rPr>
          <w:rtl/>
          <w:lang w:eastAsia="he-IL"/>
        </w:rPr>
        <w:t>–</w:t>
      </w:r>
      <w:r>
        <w:rPr>
          <w:rFonts w:hint="cs"/>
          <w:rtl/>
          <w:lang w:eastAsia="he-IL"/>
        </w:rPr>
        <w:t xml:space="preserve"> ולא יחסי ציבור לימים ספורים. </w:t>
      </w:r>
    </w:p>
    <w:p w:rsidR="00CE0D54" w:rsidRDefault="00CE0D54" w:rsidP="006A0747">
      <w:pPr>
        <w:rPr>
          <w:rtl/>
          <w:lang w:eastAsia="he-IL"/>
        </w:rPr>
      </w:pPr>
    </w:p>
    <w:p w:rsidR="00CE0D54" w:rsidRDefault="00CE0D54" w:rsidP="006A0747">
      <w:pPr>
        <w:pStyle w:val="af8"/>
        <w:keepNext/>
        <w:rPr>
          <w:rtl/>
        </w:rPr>
      </w:pPr>
      <w:bookmarkStart w:id="11093" w:name="ET_yor_6129_6"/>
      <w:r w:rsidRPr="00A65B3A">
        <w:rPr>
          <w:rStyle w:val="TagStyle"/>
          <w:rtl/>
        </w:rPr>
        <w:t xml:space="preserve"> &lt;&lt; יור &gt;&gt;</w:t>
      </w:r>
      <w:r w:rsidRPr="00764A9F">
        <w:rPr>
          <w:rStyle w:val="TagStyle"/>
          <w:rtl/>
        </w:rPr>
        <w:t xml:space="preserve"> </w:t>
      </w:r>
      <w:r>
        <w:rPr>
          <w:rtl/>
        </w:rPr>
        <w:t>היו"ר ישראל אייכלר:</w:t>
      </w:r>
      <w:r w:rsidRPr="00764A9F">
        <w:rPr>
          <w:rStyle w:val="TagStyle"/>
          <w:rtl/>
        </w:rPr>
        <w:t xml:space="preserve"> </w:t>
      </w:r>
      <w:r w:rsidRPr="00A65B3A">
        <w:rPr>
          <w:rStyle w:val="TagStyle"/>
          <w:rtl/>
        </w:rPr>
        <w:t>&lt;&lt; יור &gt;&gt;</w:t>
      </w:r>
      <w:r>
        <w:rPr>
          <w:rtl/>
        </w:rPr>
        <w:t xml:space="preserve"> </w:t>
      </w:r>
      <w:bookmarkEnd w:id="11093"/>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תודה רבה. </w:t>
      </w:r>
    </w:p>
    <w:p w:rsidR="00CE0D54" w:rsidRDefault="00CE0D54" w:rsidP="006A0747">
      <w:pPr>
        <w:rPr>
          <w:rtl/>
          <w:lang w:eastAsia="he-IL"/>
        </w:rPr>
      </w:pPr>
    </w:p>
    <w:p w:rsidR="00CE0D54" w:rsidRDefault="00CE0D54" w:rsidP="006A0747">
      <w:pPr>
        <w:rPr>
          <w:rtl/>
          <w:lang w:eastAsia="he-IL"/>
        </w:rPr>
      </w:pPr>
    </w:p>
    <w:p w:rsidR="00CE0D54" w:rsidRDefault="00CE0D54" w:rsidP="006A0747">
      <w:pPr>
        <w:pStyle w:val="a7"/>
        <w:rPr>
          <w:rtl/>
          <w:lang w:eastAsia="he-IL"/>
        </w:rPr>
      </w:pPr>
      <w:bookmarkStart w:id="11094" w:name="ET_subject_מסמכים_שהונחו_על_שולחן__7"/>
      <w:r w:rsidRPr="00A65B3A">
        <w:rPr>
          <w:rStyle w:val="TagStyle"/>
          <w:rtl/>
        </w:rPr>
        <w:t xml:space="preserve"> &lt;&lt; נושא &gt;&gt;</w:t>
      </w:r>
      <w:r w:rsidRPr="00764A9F">
        <w:rPr>
          <w:rStyle w:val="TagStyle"/>
          <w:rtl/>
        </w:rPr>
        <w:t xml:space="preserve"> </w:t>
      </w:r>
      <w:bookmarkStart w:id="11095" w:name="_Toc129729360"/>
      <w:r>
        <w:rPr>
          <w:rtl/>
          <w:lang w:eastAsia="he-IL"/>
        </w:rPr>
        <w:t>מסמכים שהונחו על שולחן הכנסת</w:t>
      </w:r>
      <w:bookmarkEnd w:id="11095"/>
      <w:r w:rsidRPr="00764A9F">
        <w:rPr>
          <w:rStyle w:val="TagStyle"/>
          <w:rtl/>
        </w:rPr>
        <w:t xml:space="preserve"> </w:t>
      </w:r>
      <w:r w:rsidRPr="00A65B3A">
        <w:rPr>
          <w:rStyle w:val="TagStyle"/>
          <w:rtl/>
        </w:rPr>
        <w:t>&lt;&lt; נושא &gt;&gt;</w:t>
      </w:r>
      <w:r>
        <w:rPr>
          <w:rtl/>
          <w:lang w:eastAsia="he-IL"/>
        </w:rPr>
        <w:t xml:space="preserve"> </w:t>
      </w:r>
      <w:bookmarkEnd w:id="11094"/>
    </w:p>
    <w:p w:rsidR="00CE0D54" w:rsidRDefault="00CE0D54" w:rsidP="00DA353E">
      <w:pPr>
        <w:rPr>
          <w:rtl/>
          <w:lang w:eastAsia="he-IL"/>
        </w:rPr>
      </w:pPr>
    </w:p>
    <w:p w:rsidR="00CE0D54" w:rsidRDefault="00CE0D54" w:rsidP="006A0747">
      <w:pPr>
        <w:pStyle w:val="af8"/>
        <w:keepNext/>
        <w:rPr>
          <w:rtl/>
        </w:rPr>
      </w:pPr>
      <w:bookmarkStart w:id="11096" w:name="ET_yor_6129_8"/>
      <w:r w:rsidRPr="00A65B3A">
        <w:rPr>
          <w:rStyle w:val="TagStyle"/>
          <w:rtl/>
        </w:rPr>
        <w:t xml:space="preserve"> &lt;&lt; יור &gt;&gt;</w:t>
      </w:r>
      <w:r w:rsidRPr="00764A9F">
        <w:rPr>
          <w:rStyle w:val="TagStyle"/>
          <w:rtl/>
        </w:rPr>
        <w:t xml:space="preserve"> </w:t>
      </w:r>
      <w:r>
        <w:rPr>
          <w:rtl/>
        </w:rPr>
        <w:t>היו"ר ישראל אייכלר:</w:t>
      </w:r>
      <w:r w:rsidRPr="00764A9F">
        <w:rPr>
          <w:rStyle w:val="TagStyle"/>
          <w:rtl/>
        </w:rPr>
        <w:t xml:space="preserve"> </w:t>
      </w:r>
      <w:r w:rsidRPr="00A65B3A">
        <w:rPr>
          <w:rStyle w:val="TagStyle"/>
          <w:rtl/>
        </w:rPr>
        <w:t>&lt;&lt; יור &gt;&gt;</w:t>
      </w:r>
      <w:r>
        <w:rPr>
          <w:rtl/>
        </w:rPr>
        <w:t xml:space="preserve"> </w:t>
      </w:r>
      <w:bookmarkEnd w:id="11096"/>
    </w:p>
    <w:p w:rsidR="00CE0D54" w:rsidRDefault="00CE0D54" w:rsidP="00DA353E">
      <w:pPr>
        <w:rPr>
          <w:rtl/>
          <w:lang w:eastAsia="he-IL"/>
        </w:rPr>
      </w:pPr>
    </w:p>
    <w:p w:rsidR="00CE0D54" w:rsidRDefault="00CE0D54" w:rsidP="006A0747">
      <w:pPr>
        <w:rPr>
          <w:rtl/>
          <w:lang w:eastAsia="he-IL"/>
        </w:rPr>
      </w:pPr>
      <w:bookmarkStart w:id="11097" w:name="_ETM_Q25_547685"/>
      <w:bookmarkEnd w:id="11097"/>
      <w:r>
        <w:rPr>
          <w:rFonts w:hint="cs"/>
          <w:rtl/>
          <w:lang w:eastAsia="he-IL"/>
        </w:rPr>
        <w:t xml:space="preserve">הודעה </w:t>
      </w:r>
      <w:bookmarkStart w:id="11098" w:name="_ETM_Q25_548509"/>
      <w:bookmarkEnd w:id="11098"/>
      <w:r>
        <w:rPr>
          <w:rFonts w:hint="cs"/>
          <w:rtl/>
          <w:lang w:eastAsia="he-IL"/>
        </w:rPr>
        <w:t xml:space="preserve">לסגנית מזכיר הכנסת. </w:t>
      </w:r>
    </w:p>
    <w:p w:rsidR="00CE0D54" w:rsidRDefault="00CE0D54" w:rsidP="006A0747">
      <w:pPr>
        <w:rPr>
          <w:rtl/>
          <w:lang w:eastAsia="he-IL"/>
        </w:rPr>
      </w:pPr>
      <w:bookmarkStart w:id="11099" w:name="_ETM_Q25_549325"/>
      <w:bookmarkStart w:id="11100" w:name="_ETM_Q25_549456"/>
      <w:bookmarkStart w:id="11101" w:name="_ETM_Q25_549502"/>
      <w:bookmarkStart w:id="11102" w:name="_ETM_Q25_549623"/>
      <w:bookmarkEnd w:id="11099"/>
      <w:bookmarkEnd w:id="11100"/>
      <w:bookmarkEnd w:id="11101"/>
      <w:bookmarkEnd w:id="11102"/>
    </w:p>
    <w:p w:rsidR="00CE0D54" w:rsidRDefault="00CE0D54" w:rsidP="006A0747">
      <w:pPr>
        <w:pStyle w:val="a4"/>
        <w:keepNext/>
        <w:rPr>
          <w:rtl/>
        </w:rPr>
      </w:pPr>
      <w:bookmarkStart w:id="11103" w:name="ET_speaker_6316_9"/>
      <w:r w:rsidRPr="00A65B3A">
        <w:rPr>
          <w:rStyle w:val="TagStyle"/>
          <w:rtl/>
        </w:rPr>
        <w:t xml:space="preserve"> &lt;&lt; דובר &gt;&gt;</w:t>
      </w:r>
      <w:r w:rsidRPr="00764A9F">
        <w:rPr>
          <w:rStyle w:val="TagStyle"/>
          <w:rtl/>
        </w:rPr>
        <w:t xml:space="preserve"> </w:t>
      </w:r>
      <w:bookmarkStart w:id="11104" w:name="_Toc129729361"/>
      <w:r>
        <w:rPr>
          <w:rtl/>
        </w:rPr>
        <w:t>סגנית מזכיר הכנסת ראדה חסייסי:</w:t>
      </w:r>
      <w:bookmarkEnd w:id="11104"/>
      <w:r w:rsidRPr="00764A9F">
        <w:rPr>
          <w:rStyle w:val="TagStyle"/>
          <w:rtl/>
        </w:rPr>
        <w:t xml:space="preserve"> </w:t>
      </w:r>
      <w:r w:rsidRPr="00A65B3A">
        <w:rPr>
          <w:rStyle w:val="TagStyle"/>
          <w:rtl/>
        </w:rPr>
        <w:t>&lt;&lt; דובר &gt;&gt;</w:t>
      </w:r>
      <w:r>
        <w:rPr>
          <w:rtl/>
        </w:rPr>
        <w:t xml:space="preserve"> </w:t>
      </w:r>
      <w:bookmarkEnd w:id="11103"/>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ברשות יושב-ראש הישיבה, אני מתכבדת להודיעכם, </w:t>
      </w:r>
      <w:bookmarkStart w:id="11105" w:name="_ETM_Q25_553871"/>
      <w:bookmarkEnd w:id="11105"/>
      <w:r>
        <w:rPr>
          <w:rFonts w:hint="cs"/>
          <w:rtl/>
          <w:lang w:eastAsia="he-IL"/>
        </w:rPr>
        <w:t xml:space="preserve">כי הונחו היום על שולחן הכנסת מסקנות ועדת הבריאות בעקבות </w:t>
      </w:r>
      <w:bookmarkStart w:id="11106" w:name="_ETM_Q25_557444"/>
      <w:bookmarkEnd w:id="11106"/>
      <w:r>
        <w:rPr>
          <w:rFonts w:hint="cs"/>
          <w:rtl/>
          <w:lang w:eastAsia="he-IL"/>
        </w:rPr>
        <w:t xml:space="preserve">דיון מהיר בהצעתם של חברי הכנסת שרון ניר, מירב בן ארי ואלי דלל בנושא: מחסור בשירותי טיפול חירום באלימות מינית </w:t>
      </w:r>
      <w:bookmarkStart w:id="11107" w:name="_ETM_Q25_562235"/>
      <w:bookmarkEnd w:id="11107"/>
      <w:r>
        <w:rPr>
          <w:rFonts w:hint="cs"/>
          <w:rtl/>
          <w:lang w:eastAsia="he-IL"/>
        </w:rPr>
        <w:t xml:space="preserve">באזור הצפון. תודה. </w:t>
      </w:r>
    </w:p>
    <w:p w:rsidR="00CE0D54" w:rsidRDefault="00CE0D54" w:rsidP="006A0747">
      <w:pPr>
        <w:rPr>
          <w:rtl/>
          <w:lang w:eastAsia="he-IL"/>
        </w:rPr>
      </w:pPr>
    </w:p>
    <w:p w:rsidR="00CE0D54" w:rsidRDefault="00CE0D54" w:rsidP="006A0747">
      <w:pPr>
        <w:pStyle w:val="af8"/>
        <w:keepNext/>
        <w:rPr>
          <w:rtl/>
        </w:rPr>
      </w:pPr>
      <w:bookmarkStart w:id="11108" w:name="ET_yor_6129_10"/>
      <w:r w:rsidRPr="00A65B3A">
        <w:rPr>
          <w:rStyle w:val="TagStyle"/>
          <w:rtl/>
        </w:rPr>
        <w:t xml:space="preserve"> &lt;&lt; יור &gt;&gt;</w:t>
      </w:r>
      <w:r w:rsidRPr="00764A9F">
        <w:rPr>
          <w:rStyle w:val="TagStyle"/>
          <w:rtl/>
        </w:rPr>
        <w:t xml:space="preserve"> </w:t>
      </w:r>
      <w:r>
        <w:rPr>
          <w:rtl/>
        </w:rPr>
        <w:t>היו"ר ישראל אייכלר:</w:t>
      </w:r>
      <w:r w:rsidRPr="00764A9F">
        <w:rPr>
          <w:rStyle w:val="TagStyle"/>
          <w:rtl/>
        </w:rPr>
        <w:t xml:space="preserve"> </w:t>
      </w:r>
      <w:r w:rsidRPr="00A65B3A">
        <w:rPr>
          <w:rStyle w:val="TagStyle"/>
          <w:rtl/>
        </w:rPr>
        <w:t>&lt;&lt; יור &gt;&gt;</w:t>
      </w:r>
      <w:r>
        <w:rPr>
          <w:rtl/>
        </w:rPr>
        <w:t xml:space="preserve"> </w:t>
      </w:r>
      <w:bookmarkEnd w:id="11108"/>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תודה. </w:t>
      </w:r>
    </w:p>
    <w:p w:rsidR="00CE0D54" w:rsidRDefault="00CE0D54" w:rsidP="006A0747">
      <w:pPr>
        <w:rPr>
          <w:rtl/>
          <w:lang w:eastAsia="he-IL"/>
        </w:rPr>
      </w:pPr>
    </w:p>
    <w:p w:rsidR="00CE0D54" w:rsidRDefault="00CE0D54" w:rsidP="006A0747">
      <w:pPr>
        <w:rPr>
          <w:rtl/>
          <w:lang w:eastAsia="he-IL"/>
        </w:rPr>
      </w:pPr>
    </w:p>
    <w:p w:rsidR="00CE0D54" w:rsidRDefault="00CE0D54" w:rsidP="006A0747">
      <w:pPr>
        <w:pStyle w:val="a7"/>
        <w:rPr>
          <w:rtl/>
          <w:lang w:eastAsia="he-IL"/>
        </w:rPr>
      </w:pPr>
      <w:bookmarkStart w:id="11109" w:name="ET_hatsach_639040_11"/>
      <w:r w:rsidRPr="00A65B3A">
        <w:rPr>
          <w:rStyle w:val="TagStyle"/>
          <w:rtl/>
        </w:rPr>
        <w:t xml:space="preserve"> &lt;&lt; הצח &gt;&gt;</w:t>
      </w:r>
      <w:r w:rsidRPr="00764A9F">
        <w:rPr>
          <w:rStyle w:val="TagStyle"/>
          <w:rtl/>
        </w:rPr>
        <w:t xml:space="preserve"> </w:t>
      </w:r>
      <w:bookmarkStart w:id="11110" w:name="_Toc129729362"/>
      <w:r>
        <w:rPr>
          <w:rtl/>
          <w:lang w:eastAsia="he-IL"/>
        </w:rPr>
        <w:t>הצעת חוק</w:t>
      </w:r>
      <w:r>
        <w:rPr>
          <w:rFonts w:hint="cs"/>
          <w:rtl/>
          <w:lang w:eastAsia="he-IL"/>
        </w:rPr>
        <w:t>-</w:t>
      </w:r>
      <w:r>
        <w:rPr>
          <w:rtl/>
          <w:lang w:eastAsia="he-IL"/>
        </w:rPr>
        <w:t>יסוד: הממשלה (תיקון מס' 15) (נבצרות ראש הממשלה)</w:t>
      </w:r>
      <w:bookmarkEnd w:id="11110"/>
      <w:r w:rsidRPr="00764A9F">
        <w:rPr>
          <w:rStyle w:val="TagStyle"/>
          <w:rtl/>
        </w:rPr>
        <w:t xml:space="preserve"> </w:t>
      </w:r>
      <w:r w:rsidRPr="00A65B3A">
        <w:rPr>
          <w:rStyle w:val="TagStyle"/>
          <w:rtl/>
        </w:rPr>
        <w:t>&lt;&lt; הצח &gt;&gt;</w:t>
      </w:r>
      <w:r>
        <w:rPr>
          <w:rtl/>
          <w:lang w:eastAsia="he-IL"/>
        </w:rPr>
        <w:t xml:space="preserve"> </w:t>
      </w:r>
      <w:bookmarkEnd w:id="11109"/>
    </w:p>
    <w:p w:rsidR="00CE0D54" w:rsidRDefault="00CE0D54" w:rsidP="006A0747">
      <w:pPr>
        <w:pStyle w:val="-0"/>
        <w:rPr>
          <w:rtl/>
          <w:lang w:eastAsia="he-IL"/>
        </w:rPr>
      </w:pPr>
      <w:r>
        <w:rPr>
          <w:rtl/>
          <w:lang w:eastAsia="he-IL"/>
        </w:rPr>
        <w:t>(קריאה ראשונה)</w:t>
      </w:r>
    </w:p>
    <w:p w:rsidR="00CE0D54" w:rsidRDefault="00CE0D54" w:rsidP="006A0747">
      <w:pPr>
        <w:rPr>
          <w:rtl/>
          <w:lang w:eastAsia="he-IL"/>
        </w:rPr>
      </w:pPr>
    </w:p>
    <w:p w:rsidR="00CE0D54" w:rsidRDefault="00CE0D54" w:rsidP="006A0747">
      <w:pPr>
        <w:pStyle w:val="af8"/>
        <w:keepNext/>
        <w:rPr>
          <w:rtl/>
        </w:rPr>
      </w:pPr>
      <w:bookmarkStart w:id="11111" w:name="ET_yor_6129_12"/>
      <w:r w:rsidRPr="00A65B3A">
        <w:rPr>
          <w:rStyle w:val="TagStyle"/>
          <w:rtl/>
        </w:rPr>
        <w:t xml:space="preserve"> &lt;&lt; יור &gt;&gt;</w:t>
      </w:r>
      <w:r w:rsidRPr="00764A9F">
        <w:rPr>
          <w:rStyle w:val="TagStyle"/>
          <w:rtl/>
        </w:rPr>
        <w:t xml:space="preserve"> </w:t>
      </w:r>
      <w:r>
        <w:rPr>
          <w:rtl/>
        </w:rPr>
        <w:t>היו"ר ישראל אייכלר:</w:t>
      </w:r>
      <w:r w:rsidRPr="00764A9F">
        <w:rPr>
          <w:rStyle w:val="TagStyle"/>
          <w:rtl/>
        </w:rPr>
        <w:t xml:space="preserve"> </w:t>
      </w:r>
      <w:r w:rsidRPr="00A65B3A">
        <w:rPr>
          <w:rStyle w:val="TagStyle"/>
          <w:rtl/>
        </w:rPr>
        <w:t>&lt;&lt; יור &gt;&gt;</w:t>
      </w:r>
      <w:r>
        <w:rPr>
          <w:rtl/>
        </w:rPr>
        <w:t xml:space="preserve"> </w:t>
      </w:r>
      <w:bookmarkEnd w:id="11111"/>
    </w:p>
    <w:p w:rsidR="00CE0D54" w:rsidRDefault="00CE0D54" w:rsidP="00DA353E">
      <w:pPr>
        <w:rPr>
          <w:rtl/>
          <w:lang w:eastAsia="he-IL"/>
        </w:rPr>
      </w:pPr>
    </w:p>
    <w:p w:rsidR="00CE0D54" w:rsidRDefault="00CE0D54" w:rsidP="006A0747">
      <w:pPr>
        <w:rPr>
          <w:rtl/>
          <w:lang w:eastAsia="he-IL"/>
        </w:rPr>
      </w:pPr>
      <w:r>
        <w:rPr>
          <w:rFonts w:hint="cs"/>
          <w:rtl/>
          <w:lang w:eastAsia="he-IL"/>
        </w:rPr>
        <w:t xml:space="preserve">חבר הכנסת מאיר כהן, בבקשה. </w:t>
      </w:r>
    </w:p>
    <w:p w:rsidR="00CE0D54" w:rsidRDefault="00CE0D54" w:rsidP="006A0747">
      <w:pPr>
        <w:rPr>
          <w:rtl/>
          <w:lang w:eastAsia="he-IL"/>
        </w:rPr>
      </w:pPr>
    </w:p>
    <w:p w:rsidR="00CE0D54" w:rsidRDefault="00CE0D54" w:rsidP="006A0747">
      <w:pPr>
        <w:pStyle w:val="a4"/>
        <w:keepNext/>
        <w:rPr>
          <w:rtl/>
        </w:rPr>
      </w:pPr>
      <w:bookmarkStart w:id="11112" w:name="ET_speaker_5082_7"/>
      <w:r w:rsidRPr="00A65B3A">
        <w:rPr>
          <w:rStyle w:val="TagStyle"/>
          <w:rtl/>
        </w:rPr>
        <w:t xml:space="preserve"> &lt;&lt; דובר &gt;&gt;</w:t>
      </w:r>
      <w:r w:rsidRPr="00BD5A47">
        <w:rPr>
          <w:rStyle w:val="TagStyle"/>
          <w:rtl/>
        </w:rPr>
        <w:t xml:space="preserve"> </w:t>
      </w:r>
      <w:bookmarkStart w:id="11113" w:name="_Toc129729363"/>
      <w:r>
        <w:rPr>
          <w:rtl/>
        </w:rPr>
        <w:t>מאיר כהן (יש עתיד):</w:t>
      </w:r>
      <w:bookmarkEnd w:id="11113"/>
      <w:r w:rsidRPr="00BD5A47">
        <w:rPr>
          <w:rStyle w:val="TagStyle"/>
          <w:rtl/>
        </w:rPr>
        <w:t xml:space="preserve"> </w:t>
      </w:r>
      <w:r w:rsidRPr="00A65B3A">
        <w:rPr>
          <w:rStyle w:val="TagStyle"/>
          <w:rtl/>
        </w:rPr>
        <w:t>&lt;&lt; דובר &gt;&gt;</w:t>
      </w:r>
      <w:r>
        <w:rPr>
          <w:rtl/>
        </w:rPr>
        <w:t xml:space="preserve"> </w:t>
      </w:r>
      <w:bookmarkEnd w:id="11112"/>
    </w:p>
    <w:p w:rsidR="00CE0D54" w:rsidRDefault="00CE0D54" w:rsidP="00DA353E">
      <w:pPr>
        <w:rPr>
          <w:rtl/>
          <w:lang w:eastAsia="he-IL"/>
        </w:rPr>
      </w:pPr>
    </w:p>
    <w:p w:rsidR="00CE0D54" w:rsidRDefault="00CE0D54" w:rsidP="00C011D6">
      <w:pPr>
        <w:rPr>
          <w:rtl/>
          <w:lang w:eastAsia="he-IL"/>
        </w:rPr>
      </w:pPr>
      <w:r>
        <w:rPr>
          <w:rFonts w:hint="cs"/>
          <w:rtl/>
          <w:lang w:eastAsia="he-IL"/>
        </w:rPr>
        <w:t xml:space="preserve">כבוד היושב-ראש, חברות וחברי </w:t>
      </w:r>
      <w:bookmarkStart w:id="11114" w:name="_ETM_Q25_586726"/>
      <w:bookmarkEnd w:id="11114"/>
      <w:r>
        <w:rPr>
          <w:rFonts w:hint="cs"/>
          <w:rtl/>
          <w:lang w:eastAsia="he-IL"/>
        </w:rPr>
        <w:t xml:space="preserve">כנסת נכבדים, אני מבקש להבהיר לכולנו ולכל חבריי מהקואליציה: מי שמנצח את האחים </w:t>
      </w:r>
      <w:bookmarkStart w:id="11115" w:name="_ETM_Q25_595779"/>
      <w:bookmarkEnd w:id="11115"/>
      <w:r>
        <w:rPr>
          <w:rFonts w:hint="cs"/>
          <w:rtl/>
          <w:lang w:eastAsia="he-IL"/>
        </w:rPr>
        <w:t xml:space="preserve">שלו </w:t>
      </w:r>
      <w:r>
        <w:rPr>
          <w:rtl/>
          <w:lang w:eastAsia="he-IL"/>
        </w:rPr>
        <w:t>–</w:t>
      </w:r>
      <w:r>
        <w:rPr>
          <w:rFonts w:hint="cs"/>
          <w:rtl/>
          <w:lang w:eastAsia="he-IL"/>
        </w:rPr>
        <w:t xml:space="preserve"> מפסיד; מי שמנצח את אנשי המילואים, אחיו, קורא להם "אנרכיסטים" ומחוקק חוקים </w:t>
      </w:r>
      <w:bookmarkStart w:id="11116" w:name="_ETM_Q25_604575"/>
      <w:bookmarkEnd w:id="11116"/>
      <w:r>
        <w:rPr>
          <w:rFonts w:hint="cs"/>
          <w:rtl/>
          <w:lang w:eastAsia="he-IL"/>
        </w:rPr>
        <w:t xml:space="preserve">דרקוניים </w:t>
      </w:r>
      <w:r>
        <w:rPr>
          <w:rFonts w:hint="eastAsia"/>
          <w:rtl/>
          <w:lang w:eastAsia="he-IL"/>
        </w:rPr>
        <w:t>–</w:t>
      </w:r>
      <w:r>
        <w:rPr>
          <w:rFonts w:hint="cs"/>
          <w:rtl/>
          <w:lang w:eastAsia="he-IL"/>
        </w:rPr>
        <w:t xml:space="preserve"> מפסיד במערכה; מי שמנצח את אחיו הטייסים וקורא להם "מוגי לב" ו"תלכו לעזאזל" </w:t>
      </w:r>
      <w:r>
        <w:rPr>
          <w:rFonts w:hint="eastAsia"/>
          <w:rtl/>
          <w:lang w:eastAsia="he-IL"/>
        </w:rPr>
        <w:t>–</w:t>
      </w:r>
      <w:r>
        <w:rPr>
          <w:rFonts w:hint="cs"/>
          <w:rtl/>
          <w:lang w:eastAsia="he-IL"/>
        </w:rPr>
        <w:t xml:space="preserve"> מפסיד במערכה; מי שמנצח אזרחים מהשורה שיוצאים להפגין ולשמור על מדינה יהודית ודמוקרטית </w:t>
      </w:r>
      <w:bookmarkStart w:id="11117" w:name="_ETM_Q25_623129"/>
      <w:bookmarkEnd w:id="11117"/>
      <w:r>
        <w:rPr>
          <w:rFonts w:hint="eastAsia"/>
          <w:rtl/>
          <w:lang w:eastAsia="he-IL"/>
        </w:rPr>
        <w:t>–</w:t>
      </w:r>
      <w:r>
        <w:rPr>
          <w:rFonts w:hint="cs"/>
          <w:rtl/>
          <w:lang w:eastAsia="he-IL"/>
        </w:rPr>
        <w:t xml:space="preserve"> מפסיד במערכה; מי שמנצח את הוגי המדינה </w:t>
      </w:r>
      <w:bookmarkStart w:id="11118" w:name="_ETM_Q25_626068"/>
      <w:bookmarkEnd w:id="11118"/>
      <w:r>
        <w:rPr>
          <w:rFonts w:hint="cs"/>
          <w:rtl/>
          <w:lang w:eastAsia="he-IL"/>
        </w:rPr>
        <w:t>הזאת שניסחו את מגילת העצמאות ואת הרעיון המרכזי שבה</w:t>
      </w:r>
      <w:r w:rsidR="00C011D6">
        <w:rPr>
          <w:rFonts w:hint="cs"/>
          <w:rtl/>
          <w:lang w:eastAsia="he-IL"/>
        </w:rPr>
        <w:t>,</w:t>
      </w:r>
      <w:r>
        <w:rPr>
          <w:rFonts w:hint="cs"/>
          <w:rtl/>
          <w:lang w:eastAsia="he-IL"/>
        </w:rPr>
        <w:t xml:space="preserve"> שמושתת על דמוקרטיה וחירות </w:t>
      </w:r>
      <w:r>
        <w:rPr>
          <w:rFonts w:hint="eastAsia"/>
          <w:rtl/>
          <w:lang w:eastAsia="he-IL"/>
        </w:rPr>
        <w:t>–</w:t>
      </w:r>
      <w:r>
        <w:rPr>
          <w:rFonts w:hint="cs"/>
          <w:rtl/>
          <w:lang w:eastAsia="he-IL"/>
        </w:rPr>
        <w:t xml:space="preserve"> הוא אינו מנצח, הוא מפסיד; </w:t>
      </w:r>
      <w:bookmarkStart w:id="11119" w:name="_ETM_Q25_640445"/>
      <w:bookmarkEnd w:id="11119"/>
      <w:r>
        <w:rPr>
          <w:rFonts w:hint="cs"/>
          <w:rtl/>
          <w:lang w:eastAsia="he-IL"/>
        </w:rPr>
        <w:t xml:space="preserve">מי שמנצח את ערכי היהדות, את הערכים ההומניסטיים שביהדות, את הסובלנות שביהדות </w:t>
      </w:r>
      <w:r>
        <w:rPr>
          <w:rtl/>
          <w:lang w:eastAsia="he-IL"/>
        </w:rPr>
        <w:t>–</w:t>
      </w:r>
      <w:r>
        <w:rPr>
          <w:rFonts w:hint="cs"/>
          <w:rtl/>
          <w:lang w:eastAsia="he-IL"/>
        </w:rPr>
        <w:t xml:space="preserve"> מפסיד במערכה; מי שמנצח את </w:t>
      </w:r>
      <w:bookmarkStart w:id="11120" w:name="_ETM_Q25_650388"/>
      <w:bookmarkEnd w:id="11120"/>
      <w:r>
        <w:rPr>
          <w:rFonts w:hint="cs"/>
          <w:rtl/>
          <w:lang w:eastAsia="he-IL"/>
        </w:rPr>
        <w:t xml:space="preserve">אחיו החילונים בחקיקה דתית כפייתית </w:t>
      </w:r>
      <w:r>
        <w:rPr>
          <w:rFonts w:hint="eastAsia"/>
          <w:rtl/>
          <w:lang w:eastAsia="he-IL"/>
        </w:rPr>
        <w:t>–</w:t>
      </w:r>
      <w:r>
        <w:rPr>
          <w:rFonts w:hint="cs"/>
          <w:rtl/>
          <w:lang w:eastAsia="he-IL"/>
        </w:rPr>
        <w:t xml:space="preserve"> לא מנצח הוא</w:t>
      </w:r>
      <w:bookmarkStart w:id="11121" w:name="_ETM_Q25_654805"/>
      <w:bookmarkEnd w:id="11121"/>
      <w:r>
        <w:rPr>
          <w:rFonts w:hint="cs"/>
          <w:rtl/>
          <w:lang w:eastAsia="he-IL"/>
        </w:rPr>
        <w:t xml:space="preserve">, כי מפסיד הוא. </w:t>
      </w:r>
    </w:p>
    <w:p w:rsidR="00CE0D54" w:rsidRDefault="00CE0D54" w:rsidP="006A0747">
      <w:pPr>
        <w:rPr>
          <w:rtl/>
          <w:lang w:eastAsia="he-IL"/>
        </w:rPr>
      </w:pPr>
    </w:p>
    <w:p w:rsidR="00CE0D54" w:rsidRDefault="00CE0D54" w:rsidP="00C011D6">
      <w:pPr>
        <w:rPr>
          <w:rtl/>
          <w:lang w:eastAsia="he-IL"/>
        </w:rPr>
      </w:pPr>
      <w:r>
        <w:rPr>
          <w:rFonts w:hint="cs"/>
          <w:rtl/>
          <w:lang w:eastAsia="he-IL"/>
        </w:rPr>
        <w:t xml:space="preserve">אתם אולי תנצחו בהצבעות, אולי תנצחו ותעבירו את החוקים הדרקוניים האלה, אבל דעו לכם, חבריי, לא מנצחים אתם כי אם מפסידים </w:t>
      </w:r>
      <w:r w:rsidR="00C011D6">
        <w:rPr>
          <w:rFonts w:hint="eastAsia"/>
          <w:rtl/>
          <w:lang w:eastAsia="he-IL"/>
        </w:rPr>
        <w:t xml:space="preserve">– </w:t>
      </w:r>
      <w:r>
        <w:rPr>
          <w:rFonts w:hint="cs"/>
          <w:rtl/>
          <w:lang w:eastAsia="he-IL"/>
        </w:rPr>
        <w:t xml:space="preserve">אתם </w:t>
      </w:r>
      <w:bookmarkStart w:id="11122" w:name="_ETM_Q25_670427"/>
      <w:bookmarkEnd w:id="11122"/>
      <w:r>
        <w:rPr>
          <w:rFonts w:hint="cs"/>
          <w:rtl/>
          <w:lang w:eastAsia="he-IL"/>
        </w:rPr>
        <w:t xml:space="preserve">מפסידים את האחים שלכם, אתם מפסידים את האחדות שאנחנו כל </w:t>
      </w:r>
      <w:bookmarkStart w:id="11123" w:name="_ETM_Q25_677735"/>
      <w:bookmarkEnd w:id="11123"/>
      <w:r>
        <w:rPr>
          <w:rFonts w:hint="cs"/>
          <w:rtl/>
          <w:lang w:eastAsia="he-IL"/>
        </w:rPr>
        <w:t xml:space="preserve">כך זקוקים לה, את האחדות בעם ישראל. </w:t>
      </w:r>
    </w:p>
    <w:p w:rsidR="00CE0D54" w:rsidRDefault="00CE0D54" w:rsidP="006A0747">
      <w:pPr>
        <w:rPr>
          <w:rtl/>
          <w:lang w:eastAsia="he-IL"/>
        </w:rPr>
      </w:pPr>
    </w:p>
    <w:p w:rsidR="00CE0D54" w:rsidRDefault="00CE0D54" w:rsidP="00C011D6">
      <w:pPr>
        <w:rPr>
          <w:rtl/>
          <w:lang w:eastAsia="he-IL"/>
        </w:rPr>
      </w:pPr>
      <w:r>
        <w:rPr>
          <w:rFonts w:hint="cs"/>
          <w:rtl/>
          <w:lang w:eastAsia="he-IL"/>
        </w:rPr>
        <w:t xml:space="preserve">אתם עולים לכאן ומדברים על </w:t>
      </w:r>
      <w:bookmarkStart w:id="11124" w:name="_ETM_Q25_682387"/>
      <w:bookmarkEnd w:id="11124"/>
      <w:r>
        <w:rPr>
          <w:rFonts w:hint="cs"/>
          <w:rtl/>
          <w:lang w:eastAsia="he-IL"/>
        </w:rPr>
        <w:t xml:space="preserve">הידברות, ובמקביל אתם מודיעים לנו שתוך שבועיים כל החוקים יעברו. </w:t>
      </w:r>
      <w:bookmarkStart w:id="11125" w:name="_ETM_Q25_689251"/>
      <w:bookmarkEnd w:id="11125"/>
      <w:r>
        <w:rPr>
          <w:rFonts w:hint="cs"/>
          <w:rtl/>
          <w:lang w:eastAsia="he-IL"/>
        </w:rPr>
        <w:t>את מי אתם מנצחים</w:t>
      </w:r>
      <w:r w:rsidR="00C011D6">
        <w:rPr>
          <w:rFonts w:hint="cs"/>
          <w:rtl/>
          <w:lang w:eastAsia="he-IL"/>
        </w:rPr>
        <w:t>,</w:t>
      </w:r>
      <w:r>
        <w:rPr>
          <w:rFonts w:hint="cs"/>
          <w:rtl/>
          <w:lang w:eastAsia="he-IL"/>
        </w:rPr>
        <w:t xml:space="preserve"> את האחים שלכם? תנצחו את החיזבאללה, </w:t>
      </w:r>
      <w:bookmarkStart w:id="11126" w:name="_ETM_Q25_696520"/>
      <w:bookmarkEnd w:id="11126"/>
      <w:r>
        <w:rPr>
          <w:rFonts w:hint="cs"/>
          <w:rtl/>
          <w:lang w:eastAsia="he-IL"/>
        </w:rPr>
        <w:t xml:space="preserve">תנצחו את החמאס, תנצחו את הג'יהאד, אל תנצחו את האחים שלכם. אל תנצחו </w:t>
      </w:r>
      <w:bookmarkStart w:id="11127" w:name="_ETM_Q25_705830"/>
      <w:bookmarkEnd w:id="11127"/>
      <w:r>
        <w:rPr>
          <w:rFonts w:hint="cs"/>
          <w:rtl/>
          <w:lang w:eastAsia="he-IL"/>
        </w:rPr>
        <w:t xml:space="preserve">את האחים שלכם. תקשיבו לקולות, תרימו את הראש מתוך ריצת האמוק שבה אתם נמצאים ותבינו שכולנו נמצא את עצמנו שועטים לתוך התהום. </w:t>
      </w:r>
    </w:p>
    <w:p w:rsidR="00CE0D54" w:rsidRDefault="00CE0D54" w:rsidP="006A0747">
      <w:pPr>
        <w:rPr>
          <w:rtl/>
          <w:lang w:eastAsia="he-IL"/>
        </w:rPr>
      </w:pPr>
      <w:bookmarkStart w:id="11128" w:name="_ETM_Q25_720690"/>
      <w:bookmarkStart w:id="11129" w:name="_ETM_Q25_720774"/>
      <w:bookmarkStart w:id="11130" w:name="_ETM_Q25_720882"/>
      <w:bookmarkEnd w:id="11128"/>
      <w:bookmarkEnd w:id="11129"/>
      <w:bookmarkEnd w:id="11130"/>
    </w:p>
    <w:p w:rsidR="00CE0D54" w:rsidRDefault="00CE0D54" w:rsidP="00C011D6">
      <w:pPr>
        <w:rPr>
          <w:rtl/>
          <w:lang w:eastAsia="he-IL"/>
        </w:rPr>
      </w:pPr>
      <w:bookmarkStart w:id="11131" w:name="_ETM_Q25_720951"/>
      <w:bookmarkEnd w:id="11131"/>
      <w:r>
        <w:rPr>
          <w:rFonts w:hint="cs"/>
          <w:rtl/>
          <w:lang w:eastAsia="he-IL"/>
        </w:rPr>
        <w:t xml:space="preserve">אל תחככו ידיים </w:t>
      </w:r>
      <w:r w:rsidR="00C011D6">
        <w:rPr>
          <w:rFonts w:hint="cs"/>
          <w:rtl/>
          <w:lang w:eastAsia="he-IL"/>
        </w:rPr>
        <w:t xml:space="preserve">על </w:t>
      </w:r>
      <w:r>
        <w:rPr>
          <w:rFonts w:hint="cs"/>
          <w:rtl/>
          <w:lang w:eastAsia="he-IL"/>
        </w:rPr>
        <w:t xml:space="preserve">זה שניצחתם </w:t>
      </w:r>
      <w:bookmarkStart w:id="11132" w:name="_ETM_Q25_724040"/>
      <w:bookmarkEnd w:id="11132"/>
      <w:r>
        <w:rPr>
          <w:rFonts w:hint="cs"/>
          <w:rtl/>
          <w:lang w:eastAsia="he-IL"/>
        </w:rPr>
        <w:t xml:space="preserve">אותנו. אל תחככו ידיים </w:t>
      </w:r>
      <w:r w:rsidR="00C011D6">
        <w:rPr>
          <w:rFonts w:hint="cs"/>
          <w:rtl/>
          <w:lang w:eastAsia="he-IL"/>
        </w:rPr>
        <w:t xml:space="preserve">על </w:t>
      </w:r>
      <w:r>
        <w:rPr>
          <w:rFonts w:hint="cs"/>
          <w:rtl/>
          <w:lang w:eastAsia="he-IL"/>
        </w:rPr>
        <w:t xml:space="preserve">זה שאתם פוגעים במפכ"ל וברמטכ"ל ובאזרחים מהשורה שלא </w:t>
      </w:r>
      <w:bookmarkStart w:id="11133" w:name="_ETM_Q25_732836"/>
      <w:bookmarkEnd w:id="11133"/>
      <w:r>
        <w:rPr>
          <w:rFonts w:hint="cs"/>
          <w:rtl/>
          <w:lang w:eastAsia="he-IL"/>
        </w:rPr>
        <w:t xml:space="preserve">חושבים כמוכם. אף פעם לא מאוחר להתעורר, להביט מסביב ולהגיד: היי, לעזאזל, מה אנחנו עושים? תפסיקו את החקיקה הבוטה </w:t>
      </w:r>
      <w:bookmarkStart w:id="11134" w:name="_ETM_Q25_744482"/>
      <w:bookmarkEnd w:id="11134"/>
      <w:r>
        <w:rPr>
          <w:rFonts w:hint="cs"/>
          <w:rtl/>
          <w:lang w:eastAsia="he-IL"/>
        </w:rPr>
        <w:t xml:space="preserve">וחסרת התכלית שמובילה את כולנו – ואתם יודעים את זה – לאבדון. </w:t>
      </w:r>
    </w:p>
    <w:p w:rsidR="00CE0D54" w:rsidRDefault="00CE0D54" w:rsidP="006A0747">
      <w:pPr>
        <w:rPr>
          <w:lang w:eastAsia="he-IL"/>
        </w:rPr>
      </w:pPr>
    </w:p>
    <w:p w:rsidR="00CE0D54" w:rsidRDefault="00CE0D54" w:rsidP="00F72B9B">
      <w:pPr>
        <w:rPr>
          <w:rtl/>
          <w:lang w:eastAsia="he-IL"/>
        </w:rPr>
      </w:pPr>
      <w:bookmarkStart w:id="11135" w:name="TOR_Q26"/>
      <w:bookmarkEnd w:id="11135"/>
      <w:r>
        <w:rPr>
          <w:rFonts w:hint="cs"/>
          <w:rtl/>
          <w:lang w:eastAsia="he-IL"/>
        </w:rPr>
        <w:t>מאות אלפי אנשים נמצאים ברחובות. הם האחים שלנו, האחים שלכם</w:t>
      </w:r>
      <w:bookmarkStart w:id="11136" w:name="_ETM_Q26_154379"/>
      <w:bookmarkEnd w:id="11136"/>
      <w:r>
        <w:rPr>
          <w:rFonts w:hint="cs"/>
          <w:rtl/>
          <w:lang w:eastAsia="he-IL"/>
        </w:rPr>
        <w:t>, הם לא האויבים שלנו. אל</w:t>
      </w:r>
      <w:bookmarkStart w:id="11137" w:name="_ETM_Q26_157359"/>
      <w:bookmarkEnd w:id="11137"/>
      <w:r>
        <w:rPr>
          <w:rFonts w:hint="cs"/>
          <w:rtl/>
          <w:lang w:eastAsia="he-IL"/>
        </w:rPr>
        <w:t xml:space="preserve"> תנצחו אותם, תקשיבו </w:t>
      </w:r>
      <w:bookmarkStart w:id="11138" w:name="_ETM_Q26_166498"/>
      <w:bookmarkStart w:id="11139" w:name="_ETM_Q26_213243"/>
      <w:bookmarkStart w:id="11140" w:name="_ETM_Q26_212920"/>
      <w:bookmarkEnd w:id="11138"/>
      <w:bookmarkEnd w:id="11139"/>
      <w:bookmarkEnd w:id="11140"/>
      <w:r>
        <w:rPr>
          <w:rFonts w:hint="cs"/>
          <w:rtl/>
          <w:lang w:eastAsia="he-IL"/>
        </w:rPr>
        <w:t>להם ולנו. תודה רבה, אדוני.</w:t>
      </w:r>
    </w:p>
    <w:p w:rsidR="00CE0D54" w:rsidRDefault="00CE0D54" w:rsidP="00F72B9B">
      <w:pPr>
        <w:rPr>
          <w:rtl/>
          <w:lang w:eastAsia="he-IL"/>
        </w:rPr>
      </w:pPr>
    </w:p>
    <w:p w:rsidR="00CE0D54" w:rsidRDefault="00CE0D54" w:rsidP="00F72B9B">
      <w:pPr>
        <w:pStyle w:val="af8"/>
        <w:keepNext/>
        <w:rPr>
          <w:rtl/>
        </w:rPr>
      </w:pPr>
      <w:r w:rsidRPr="005E25D0">
        <w:rPr>
          <w:rStyle w:val="TagStyle"/>
          <w:rtl/>
        </w:rPr>
        <w:t xml:space="preserve"> &lt;&lt; יור &gt;&gt; </w:t>
      </w:r>
      <w:r>
        <w:rPr>
          <w:rtl/>
        </w:rPr>
        <w:t>היו"ר ישראל אייכלר:</w:t>
      </w:r>
      <w:r w:rsidRPr="005E25D0">
        <w:rPr>
          <w:rStyle w:val="TagStyle"/>
          <w:rtl/>
        </w:rPr>
        <w:t xml:space="preserve"> &lt;&lt; יור &gt;&gt;</w:t>
      </w:r>
      <w:r>
        <w:rPr>
          <w:rtl/>
        </w:rPr>
        <w:t xml:space="preserve">   </w:t>
      </w:r>
    </w:p>
    <w:p w:rsidR="00CE0D54" w:rsidRDefault="00CE0D54" w:rsidP="00DA353E">
      <w:pPr>
        <w:rPr>
          <w:rtl/>
          <w:lang w:eastAsia="he-IL"/>
        </w:rPr>
      </w:pPr>
    </w:p>
    <w:p w:rsidR="00CE0D54" w:rsidRDefault="00CE0D54" w:rsidP="00F72B9B">
      <w:pPr>
        <w:rPr>
          <w:rtl/>
          <w:lang w:eastAsia="he-IL"/>
        </w:rPr>
      </w:pPr>
      <w:r>
        <w:rPr>
          <w:rFonts w:hint="cs"/>
          <w:rtl/>
          <w:lang w:eastAsia="he-IL"/>
        </w:rPr>
        <w:t>תודה רבה. חבר הכנסת נאור שירי</w:t>
      </w:r>
      <w:bookmarkStart w:id="11141" w:name="_ETM_Q26_165419"/>
      <w:bookmarkEnd w:id="11141"/>
      <w:r>
        <w:rPr>
          <w:rFonts w:hint="cs"/>
          <w:rtl/>
          <w:lang w:eastAsia="he-IL"/>
        </w:rPr>
        <w:t>.</w:t>
      </w:r>
      <w:bookmarkStart w:id="11142" w:name="_ETM_Q26_16098"/>
      <w:bookmarkStart w:id="11143" w:name="_ETM_Q26_16177"/>
      <w:bookmarkStart w:id="11144" w:name="_ETM_Q26_18288"/>
      <w:bookmarkStart w:id="11145" w:name="_ETM_Q26_18354"/>
      <w:bookmarkStart w:id="11146" w:name="ET_speaker_6361_76"/>
      <w:bookmarkStart w:id="11147" w:name="ET_speaker_6361_5"/>
      <w:bookmarkEnd w:id="11142"/>
      <w:bookmarkEnd w:id="11143"/>
      <w:bookmarkEnd w:id="11144"/>
      <w:bookmarkEnd w:id="11145"/>
    </w:p>
    <w:bookmarkEnd w:id="11146"/>
    <w:bookmarkEnd w:id="11147"/>
    <w:p w:rsidR="00CE0D54" w:rsidRDefault="00CE0D54" w:rsidP="00F72B9B">
      <w:pPr>
        <w:ind w:firstLine="0"/>
        <w:rPr>
          <w:rtl/>
        </w:rPr>
      </w:pPr>
    </w:p>
    <w:p w:rsidR="00CE0D54" w:rsidRDefault="00CE0D54" w:rsidP="00F72B9B">
      <w:pPr>
        <w:pStyle w:val="a4"/>
        <w:keepNext/>
        <w:rPr>
          <w:rtl/>
        </w:rPr>
      </w:pPr>
      <w:bookmarkStart w:id="11148" w:name="ET_speaker_6361_77"/>
      <w:r w:rsidRPr="008D17D6">
        <w:rPr>
          <w:rStyle w:val="TagStyle"/>
          <w:rtl/>
        </w:rPr>
        <w:t xml:space="preserve"> &lt;&lt; דובר &gt;&gt; </w:t>
      </w:r>
      <w:bookmarkStart w:id="11149" w:name="_Toc129729364"/>
      <w:r>
        <w:rPr>
          <w:rtl/>
        </w:rPr>
        <w:t>נאור שירי (יש עתיד):</w:t>
      </w:r>
      <w:bookmarkEnd w:id="11149"/>
      <w:r w:rsidRPr="008D17D6">
        <w:rPr>
          <w:rStyle w:val="TagStyle"/>
          <w:rtl/>
        </w:rPr>
        <w:t xml:space="preserve"> &lt;&lt; דובר &gt;&gt;</w:t>
      </w:r>
      <w:r>
        <w:rPr>
          <w:rtl/>
        </w:rPr>
        <w:t xml:space="preserve">   </w:t>
      </w:r>
      <w:bookmarkEnd w:id="11148"/>
    </w:p>
    <w:p w:rsidR="00CE0D54" w:rsidRDefault="00CE0D54" w:rsidP="00DA353E">
      <w:pPr>
        <w:rPr>
          <w:rtl/>
        </w:rPr>
      </w:pPr>
    </w:p>
    <w:p w:rsidR="00CE0D54" w:rsidRDefault="00CE0D54" w:rsidP="00F72B9B">
      <w:pPr>
        <w:rPr>
          <w:rtl/>
        </w:rPr>
      </w:pPr>
      <w:r w:rsidRPr="00AF0E92">
        <w:rPr>
          <w:rtl/>
        </w:rPr>
        <w:t xml:space="preserve">ערב </w:t>
      </w:r>
      <w:bookmarkStart w:id="11150" w:name="_ETM_Q26_184190"/>
      <w:bookmarkEnd w:id="11150"/>
      <w:r w:rsidRPr="00AF0E92">
        <w:rPr>
          <w:rtl/>
        </w:rPr>
        <w:t>טוב</w:t>
      </w:r>
      <w:r>
        <w:rPr>
          <w:rFonts w:hint="cs"/>
          <w:rtl/>
        </w:rPr>
        <w:t>,</w:t>
      </w:r>
      <w:r w:rsidRPr="00AF0E92">
        <w:rPr>
          <w:rtl/>
        </w:rPr>
        <w:t xml:space="preserve"> </w:t>
      </w:r>
      <w:bookmarkStart w:id="11151" w:name="_ETM_Q26_184519"/>
      <w:bookmarkEnd w:id="11151"/>
      <w:r w:rsidRPr="00AF0E92">
        <w:rPr>
          <w:rtl/>
        </w:rPr>
        <w:t xml:space="preserve">אדוני </w:t>
      </w:r>
      <w:bookmarkStart w:id="11152" w:name="_ETM_Q26_185029"/>
      <w:bookmarkStart w:id="11153" w:name="_ETM_Q26_185880"/>
      <w:bookmarkEnd w:id="11152"/>
      <w:bookmarkEnd w:id="11153"/>
      <w:r>
        <w:rPr>
          <w:rFonts w:hint="cs"/>
          <w:rtl/>
        </w:rPr>
        <w:t>היושב ב</w:t>
      </w:r>
      <w:r w:rsidRPr="00AF0E92">
        <w:rPr>
          <w:rtl/>
        </w:rPr>
        <w:t>ראש</w:t>
      </w:r>
      <w:r>
        <w:rPr>
          <w:rFonts w:hint="cs"/>
          <w:rtl/>
        </w:rPr>
        <w:t>.</w:t>
      </w:r>
      <w:r w:rsidRPr="00AF0E92">
        <w:rPr>
          <w:rtl/>
        </w:rPr>
        <w:t xml:space="preserve"> </w:t>
      </w:r>
      <w:bookmarkStart w:id="11154" w:name="_ETM_Q26_186720"/>
      <w:bookmarkEnd w:id="11154"/>
      <w:r w:rsidRPr="00AF0E92">
        <w:rPr>
          <w:rtl/>
        </w:rPr>
        <w:t xml:space="preserve">חבריי </w:t>
      </w:r>
      <w:bookmarkStart w:id="11155" w:name="_ETM_Q26_187140"/>
      <w:bookmarkEnd w:id="11155"/>
      <w:r w:rsidRPr="00AF0E92">
        <w:rPr>
          <w:rtl/>
        </w:rPr>
        <w:t xml:space="preserve">חברי </w:t>
      </w:r>
      <w:bookmarkStart w:id="11156" w:name="_ETM_Q26_187440"/>
      <w:bookmarkEnd w:id="11156"/>
      <w:r w:rsidRPr="00AF0E92">
        <w:rPr>
          <w:rtl/>
        </w:rPr>
        <w:t>הכנסת</w:t>
      </w:r>
      <w:r>
        <w:rPr>
          <w:rFonts w:hint="cs"/>
          <w:rtl/>
        </w:rPr>
        <w:t>,</w:t>
      </w:r>
      <w:r w:rsidRPr="00AF0E92">
        <w:rPr>
          <w:rtl/>
        </w:rPr>
        <w:t xml:space="preserve"> </w:t>
      </w:r>
      <w:bookmarkStart w:id="11157" w:name="_ETM_Q26_190210"/>
      <w:bookmarkStart w:id="11158" w:name="_ETM_Q26_190799"/>
      <w:bookmarkEnd w:id="11157"/>
      <w:bookmarkEnd w:id="11158"/>
      <w:r w:rsidRPr="00AF0E92">
        <w:rPr>
          <w:rtl/>
        </w:rPr>
        <w:t xml:space="preserve">מה </w:t>
      </w:r>
      <w:bookmarkStart w:id="11159" w:name="_ETM_Q26_190980"/>
      <w:bookmarkEnd w:id="11159"/>
      <w:r w:rsidRPr="00AF0E92">
        <w:rPr>
          <w:rtl/>
        </w:rPr>
        <w:t xml:space="preserve">אני </w:t>
      </w:r>
      <w:bookmarkStart w:id="11160" w:name="_ETM_Q26_191099"/>
      <w:bookmarkEnd w:id="11160"/>
      <w:r w:rsidRPr="00AF0E92">
        <w:rPr>
          <w:rtl/>
        </w:rPr>
        <w:t xml:space="preserve">אגיד </w:t>
      </w:r>
      <w:bookmarkStart w:id="11161" w:name="_ETM_Q26_191309"/>
      <w:bookmarkEnd w:id="11161"/>
      <w:r w:rsidRPr="00AF0E92">
        <w:rPr>
          <w:rtl/>
        </w:rPr>
        <w:t>לכם</w:t>
      </w:r>
      <w:r>
        <w:rPr>
          <w:rFonts w:hint="cs"/>
          <w:rtl/>
        </w:rPr>
        <w:t>,</w:t>
      </w:r>
      <w:r w:rsidRPr="00AF0E92">
        <w:rPr>
          <w:rtl/>
        </w:rPr>
        <w:t xml:space="preserve"> </w:t>
      </w:r>
      <w:bookmarkStart w:id="11162" w:name="_ETM_Q26_191610"/>
      <w:bookmarkEnd w:id="11162"/>
      <w:r w:rsidRPr="00AF0E92">
        <w:rPr>
          <w:rtl/>
        </w:rPr>
        <w:t xml:space="preserve">עוד </w:t>
      </w:r>
      <w:bookmarkStart w:id="11163" w:name="_ETM_Q26_191789"/>
      <w:bookmarkEnd w:id="11163"/>
      <w:r w:rsidRPr="00AF0E92">
        <w:rPr>
          <w:rtl/>
        </w:rPr>
        <w:t xml:space="preserve">ערב </w:t>
      </w:r>
      <w:bookmarkStart w:id="11164" w:name="_ETM_Q26_192089"/>
      <w:bookmarkEnd w:id="11164"/>
      <w:r w:rsidRPr="00AF0E92">
        <w:rPr>
          <w:rtl/>
        </w:rPr>
        <w:t xml:space="preserve">מורכב </w:t>
      </w:r>
      <w:bookmarkStart w:id="11165" w:name="_ETM_Q26_193460"/>
      <w:bookmarkEnd w:id="11165"/>
      <w:r w:rsidRPr="00AF0E92">
        <w:rPr>
          <w:rtl/>
        </w:rPr>
        <w:t xml:space="preserve">במשכנה </w:t>
      </w:r>
      <w:bookmarkStart w:id="11166" w:name="_ETM_Q26_194720"/>
      <w:bookmarkEnd w:id="11166"/>
      <w:r w:rsidRPr="00AF0E92">
        <w:rPr>
          <w:rtl/>
        </w:rPr>
        <w:t xml:space="preserve">של </w:t>
      </w:r>
      <w:bookmarkStart w:id="11167" w:name="_ETM_Q26_194900"/>
      <w:bookmarkEnd w:id="11167"/>
      <w:r w:rsidRPr="00AF0E92">
        <w:rPr>
          <w:rtl/>
        </w:rPr>
        <w:t xml:space="preserve">כנסת </w:t>
      </w:r>
      <w:bookmarkStart w:id="11168" w:name="_ETM_Q26_195320"/>
      <w:bookmarkEnd w:id="11168"/>
      <w:r w:rsidRPr="00AF0E92">
        <w:rPr>
          <w:rtl/>
        </w:rPr>
        <w:t>ישראל</w:t>
      </w:r>
      <w:r>
        <w:rPr>
          <w:rFonts w:hint="cs"/>
          <w:rtl/>
        </w:rPr>
        <w:t>. תראה,</w:t>
      </w:r>
      <w:r w:rsidRPr="00AF0E92">
        <w:rPr>
          <w:rtl/>
        </w:rPr>
        <w:t xml:space="preserve"> </w:t>
      </w:r>
      <w:bookmarkStart w:id="11169" w:name="_ETM_Q26_197780"/>
      <w:bookmarkEnd w:id="11169"/>
      <w:r w:rsidRPr="00AF0E92">
        <w:rPr>
          <w:rtl/>
        </w:rPr>
        <w:t xml:space="preserve">אני </w:t>
      </w:r>
      <w:bookmarkStart w:id="11170" w:name="_ETM_Q26_198079"/>
      <w:bookmarkEnd w:id="11170"/>
      <w:r w:rsidRPr="00AF0E92">
        <w:rPr>
          <w:rtl/>
        </w:rPr>
        <w:t xml:space="preserve">לא </w:t>
      </w:r>
      <w:bookmarkStart w:id="11171" w:name="_ETM_Q26_198230"/>
      <w:bookmarkEnd w:id="11171"/>
      <w:r w:rsidRPr="00AF0E92">
        <w:rPr>
          <w:rtl/>
        </w:rPr>
        <w:t xml:space="preserve">יכולתי </w:t>
      </w:r>
      <w:bookmarkStart w:id="11172" w:name="_ETM_Q26_198560"/>
      <w:bookmarkEnd w:id="11172"/>
      <w:r w:rsidRPr="00AF0E92">
        <w:rPr>
          <w:rtl/>
        </w:rPr>
        <w:t xml:space="preserve">להישאר </w:t>
      </w:r>
      <w:bookmarkStart w:id="11173" w:name="_ETM_Q26_198980"/>
      <w:bookmarkEnd w:id="11173"/>
      <w:r>
        <w:rPr>
          <w:rFonts w:hint="cs"/>
          <w:rtl/>
        </w:rPr>
        <w:t>א</w:t>
      </w:r>
      <w:r w:rsidRPr="00AF0E92">
        <w:rPr>
          <w:rtl/>
        </w:rPr>
        <w:t>די</w:t>
      </w:r>
      <w:r>
        <w:rPr>
          <w:rFonts w:hint="cs"/>
          <w:rtl/>
        </w:rPr>
        <w:t xml:space="preserve">ש </w:t>
      </w:r>
      <w:r>
        <w:rPr>
          <w:rFonts w:hint="eastAsia"/>
        </w:rPr>
        <w:t>–</w:t>
      </w:r>
      <w:r w:rsidRPr="00AF0E92">
        <w:rPr>
          <w:rtl/>
        </w:rPr>
        <w:t xml:space="preserve"> </w:t>
      </w:r>
      <w:bookmarkStart w:id="11174" w:name="_ETM_Q26_200890"/>
      <w:bookmarkEnd w:id="11174"/>
      <w:r w:rsidRPr="00AF0E92">
        <w:rPr>
          <w:rtl/>
        </w:rPr>
        <w:t xml:space="preserve">שלום </w:t>
      </w:r>
      <w:bookmarkStart w:id="11175" w:name="_ETM_Q26_201220"/>
      <w:bookmarkEnd w:id="11175"/>
      <w:r w:rsidRPr="00AF0E92">
        <w:rPr>
          <w:rtl/>
        </w:rPr>
        <w:t xml:space="preserve">גם </w:t>
      </w:r>
      <w:bookmarkStart w:id="11176" w:name="_ETM_Q26_201370"/>
      <w:bookmarkEnd w:id="11176"/>
      <w:r w:rsidRPr="00AF0E92">
        <w:rPr>
          <w:rtl/>
        </w:rPr>
        <w:t xml:space="preserve">לקהל </w:t>
      </w:r>
      <w:bookmarkStart w:id="11177" w:name="_ETM_Q26_201760"/>
      <w:bookmarkEnd w:id="11177"/>
      <w:r w:rsidRPr="00AF0E92">
        <w:rPr>
          <w:rtl/>
        </w:rPr>
        <w:t xml:space="preserve">היושב </w:t>
      </w:r>
      <w:bookmarkStart w:id="11178" w:name="_ETM_Q26_202090"/>
      <w:bookmarkEnd w:id="11178"/>
      <w:r>
        <w:rPr>
          <w:rtl/>
        </w:rPr>
        <w:t>ביצי</w:t>
      </w:r>
      <w:r>
        <w:rPr>
          <w:rFonts w:hint="cs"/>
          <w:rtl/>
        </w:rPr>
        <w:t>ע,</w:t>
      </w:r>
      <w:bookmarkStart w:id="11179" w:name="_ETM_Q26_200310"/>
      <w:bookmarkStart w:id="11180" w:name="_ETM_Q26_201251"/>
      <w:bookmarkEnd w:id="11179"/>
      <w:bookmarkEnd w:id="11180"/>
      <w:r w:rsidRPr="00AF0E92">
        <w:rPr>
          <w:rtl/>
        </w:rPr>
        <w:t xml:space="preserve"> </w:t>
      </w:r>
      <w:bookmarkStart w:id="11181" w:name="_ETM_Q26_202810"/>
      <w:bookmarkEnd w:id="11181"/>
      <w:r w:rsidRPr="00AF0E92">
        <w:rPr>
          <w:rtl/>
        </w:rPr>
        <w:t xml:space="preserve">תודה </w:t>
      </w:r>
      <w:bookmarkStart w:id="11182" w:name="_ETM_Q26_203110"/>
      <w:bookmarkEnd w:id="11182"/>
      <w:r w:rsidRPr="00AF0E92">
        <w:rPr>
          <w:rtl/>
        </w:rPr>
        <w:t xml:space="preserve">שאתם </w:t>
      </w:r>
      <w:bookmarkStart w:id="11183" w:name="_ETM_Q26_203410"/>
      <w:bookmarkEnd w:id="11183"/>
      <w:r w:rsidRPr="00AF0E92">
        <w:rPr>
          <w:rtl/>
        </w:rPr>
        <w:t xml:space="preserve">מגיעים </w:t>
      </w:r>
      <w:bookmarkStart w:id="11184" w:name="_ETM_Q26_203770"/>
      <w:bookmarkEnd w:id="11184"/>
      <w:r w:rsidRPr="00AF0E92">
        <w:rPr>
          <w:rtl/>
        </w:rPr>
        <w:t xml:space="preserve">ומשקיעים </w:t>
      </w:r>
      <w:bookmarkStart w:id="11185" w:name="_ETM_Q26_204520"/>
      <w:bookmarkEnd w:id="11185"/>
      <w:r w:rsidRPr="00AF0E92">
        <w:rPr>
          <w:rtl/>
        </w:rPr>
        <w:t xml:space="preserve">מזמנכם </w:t>
      </w:r>
      <w:bookmarkStart w:id="11186" w:name="_ETM_Q26_205599"/>
      <w:bookmarkEnd w:id="11186"/>
      <w:r w:rsidRPr="00AF0E92">
        <w:rPr>
          <w:rtl/>
        </w:rPr>
        <w:t xml:space="preserve">לראות </w:t>
      </w:r>
      <w:bookmarkStart w:id="11187" w:name="_ETM_Q26_205929"/>
      <w:bookmarkEnd w:id="11187"/>
      <w:r w:rsidRPr="00AF0E92">
        <w:rPr>
          <w:rtl/>
        </w:rPr>
        <w:t xml:space="preserve">את </w:t>
      </w:r>
      <w:bookmarkStart w:id="11188" w:name="_ETM_Q26_206079"/>
      <w:bookmarkEnd w:id="11188"/>
      <w:r w:rsidRPr="00AF0E92">
        <w:rPr>
          <w:rtl/>
        </w:rPr>
        <w:t xml:space="preserve">הפרלמנט </w:t>
      </w:r>
      <w:bookmarkStart w:id="11189" w:name="_ETM_Q26_206619"/>
      <w:bookmarkEnd w:id="11189"/>
      <w:r w:rsidRPr="00AF0E92">
        <w:rPr>
          <w:rtl/>
        </w:rPr>
        <w:t xml:space="preserve">הישראלי </w:t>
      </w:r>
      <w:bookmarkStart w:id="11190" w:name="_ETM_Q26_207189"/>
      <w:bookmarkEnd w:id="11190"/>
      <w:r w:rsidRPr="00AF0E92">
        <w:rPr>
          <w:rtl/>
        </w:rPr>
        <w:t>המהולל</w:t>
      </w:r>
      <w:r>
        <w:rPr>
          <w:rFonts w:hint="cs"/>
          <w:rtl/>
        </w:rPr>
        <w:t>,</w:t>
      </w:r>
      <w:r w:rsidRPr="00AF0E92">
        <w:rPr>
          <w:rtl/>
        </w:rPr>
        <w:t xml:space="preserve"> </w:t>
      </w:r>
      <w:bookmarkStart w:id="11191" w:name="_ETM_Q26_208539"/>
      <w:bookmarkEnd w:id="11191"/>
      <w:r w:rsidRPr="00AF0E92">
        <w:rPr>
          <w:rtl/>
        </w:rPr>
        <w:t xml:space="preserve">שעוסק </w:t>
      </w:r>
      <w:bookmarkStart w:id="11192" w:name="_ETM_Q26_209079"/>
      <w:bookmarkEnd w:id="11192"/>
      <w:r w:rsidRPr="00AF0E92">
        <w:rPr>
          <w:rtl/>
        </w:rPr>
        <w:t xml:space="preserve">אך </w:t>
      </w:r>
      <w:bookmarkStart w:id="11193" w:name="_ETM_Q26_209289"/>
      <w:bookmarkEnd w:id="11193"/>
      <w:r w:rsidRPr="00AF0E92">
        <w:rPr>
          <w:rtl/>
        </w:rPr>
        <w:t xml:space="preserve">ורק </w:t>
      </w:r>
      <w:bookmarkStart w:id="11194" w:name="_ETM_Q26_209800"/>
      <w:bookmarkEnd w:id="11194"/>
      <w:r w:rsidRPr="00AF0E92">
        <w:rPr>
          <w:rtl/>
        </w:rPr>
        <w:t xml:space="preserve">בחוקים </w:t>
      </w:r>
      <w:bookmarkStart w:id="11195" w:name="_ETM_Q26_211210"/>
      <w:bookmarkEnd w:id="11195"/>
      <w:r w:rsidRPr="00AF0E92">
        <w:rPr>
          <w:rtl/>
        </w:rPr>
        <w:t xml:space="preserve">למען </w:t>
      </w:r>
      <w:bookmarkStart w:id="11196" w:name="_ETM_Q26_212329"/>
      <w:bookmarkEnd w:id="11196"/>
      <w:r w:rsidRPr="00AF0E92">
        <w:rPr>
          <w:rtl/>
        </w:rPr>
        <w:t xml:space="preserve">הוד </w:t>
      </w:r>
      <w:bookmarkStart w:id="11197" w:name="_ETM_Q26_212540"/>
      <w:bookmarkEnd w:id="11197"/>
      <w:r w:rsidRPr="00AF0E92">
        <w:rPr>
          <w:rtl/>
        </w:rPr>
        <w:t xml:space="preserve">רוממותו </w:t>
      </w:r>
      <w:bookmarkStart w:id="11198" w:name="_ETM_Q26_213559"/>
      <w:bookmarkEnd w:id="11198"/>
      <w:r w:rsidRPr="00AF0E92">
        <w:rPr>
          <w:rtl/>
        </w:rPr>
        <w:t xml:space="preserve">ראש </w:t>
      </w:r>
      <w:bookmarkStart w:id="11199" w:name="_ETM_Q26_213860"/>
      <w:bookmarkEnd w:id="11199"/>
      <w:r w:rsidRPr="00AF0E92">
        <w:rPr>
          <w:rtl/>
        </w:rPr>
        <w:t xml:space="preserve">הממשלה </w:t>
      </w:r>
      <w:bookmarkStart w:id="11200" w:name="_ETM_Q26_214309"/>
      <w:bookmarkEnd w:id="11200"/>
      <w:r w:rsidRPr="00AF0E92">
        <w:rPr>
          <w:rtl/>
        </w:rPr>
        <w:t xml:space="preserve">בנימין </w:t>
      </w:r>
      <w:bookmarkStart w:id="11201" w:name="_ETM_Q26_214670"/>
      <w:bookmarkEnd w:id="11201"/>
      <w:r w:rsidRPr="00AF0E92">
        <w:rPr>
          <w:rtl/>
        </w:rPr>
        <w:t>נתניהו</w:t>
      </w:r>
      <w:r>
        <w:rPr>
          <w:rFonts w:hint="cs"/>
          <w:rtl/>
        </w:rPr>
        <w:t>,</w:t>
      </w:r>
      <w:r w:rsidRPr="00AF0E92">
        <w:rPr>
          <w:rtl/>
        </w:rPr>
        <w:t xml:space="preserve"> </w:t>
      </w:r>
      <w:bookmarkStart w:id="11202" w:name="_ETM_Q26_215940"/>
      <w:bookmarkEnd w:id="11202"/>
      <w:r w:rsidRPr="00AF0E92">
        <w:rPr>
          <w:rtl/>
        </w:rPr>
        <w:t xml:space="preserve">אבל </w:t>
      </w:r>
      <w:bookmarkStart w:id="11203" w:name="_ETM_Q26_216240"/>
      <w:bookmarkEnd w:id="11203"/>
      <w:r w:rsidRPr="00AF0E92">
        <w:rPr>
          <w:rtl/>
        </w:rPr>
        <w:t xml:space="preserve">תודה </w:t>
      </w:r>
      <w:bookmarkStart w:id="11204" w:name="_ETM_Q26_216540"/>
      <w:bookmarkEnd w:id="11204"/>
      <w:r w:rsidRPr="00AF0E92">
        <w:rPr>
          <w:rtl/>
        </w:rPr>
        <w:t xml:space="preserve">וערב </w:t>
      </w:r>
      <w:bookmarkStart w:id="11205" w:name="_ETM_Q26_216900"/>
      <w:bookmarkEnd w:id="11205"/>
      <w:r w:rsidRPr="00AF0E92">
        <w:rPr>
          <w:rtl/>
        </w:rPr>
        <w:t>טוב</w:t>
      </w:r>
      <w:bookmarkStart w:id="11206" w:name="_ETM_Q26_213170"/>
      <w:bookmarkEnd w:id="11206"/>
      <w:r>
        <w:rPr>
          <w:rFonts w:hint="cs"/>
          <w:rtl/>
        </w:rPr>
        <w:t>.</w:t>
      </w:r>
      <w:r w:rsidRPr="00AF0E92">
        <w:rPr>
          <w:rtl/>
        </w:rPr>
        <w:t xml:space="preserve"> </w:t>
      </w:r>
      <w:bookmarkStart w:id="11207" w:name="_ETM_Q26_217560"/>
      <w:bookmarkStart w:id="11208" w:name="_ETM_Q26_214289"/>
      <w:bookmarkStart w:id="11209" w:name="_ETM_Q26_214350"/>
      <w:bookmarkStart w:id="11210" w:name="_ETM_Q26_214705"/>
      <w:bookmarkStart w:id="11211" w:name="_ETM_Q26_214752"/>
      <w:bookmarkStart w:id="11212" w:name="_ETM_Q26_220149"/>
      <w:bookmarkEnd w:id="11207"/>
      <w:bookmarkEnd w:id="11208"/>
      <w:bookmarkEnd w:id="11209"/>
      <w:bookmarkEnd w:id="11210"/>
      <w:bookmarkEnd w:id="11211"/>
      <w:bookmarkEnd w:id="11212"/>
      <w:r w:rsidRPr="00AF0E92">
        <w:rPr>
          <w:rtl/>
        </w:rPr>
        <w:t xml:space="preserve">לא </w:t>
      </w:r>
      <w:bookmarkStart w:id="11213" w:name="_ETM_Q26_217740"/>
      <w:bookmarkEnd w:id="11213"/>
      <w:r>
        <w:rPr>
          <w:rFonts w:hint="cs"/>
          <w:rtl/>
        </w:rPr>
        <w:t>יכולת</w:t>
      </w:r>
      <w:r w:rsidRPr="00AF0E92">
        <w:rPr>
          <w:rtl/>
        </w:rPr>
        <w:t xml:space="preserve">י </w:t>
      </w:r>
      <w:bookmarkStart w:id="11214" w:name="_ETM_Q26_218040"/>
      <w:bookmarkEnd w:id="11214"/>
      <w:r w:rsidRPr="00AF0E92">
        <w:rPr>
          <w:rtl/>
        </w:rPr>
        <w:t xml:space="preserve">שלא </w:t>
      </w:r>
      <w:bookmarkStart w:id="11215" w:name="_ETM_Q26_218280"/>
      <w:bookmarkEnd w:id="11215"/>
      <w:r w:rsidRPr="00AF0E92">
        <w:rPr>
          <w:rtl/>
        </w:rPr>
        <w:t xml:space="preserve">להתייחס </w:t>
      </w:r>
      <w:bookmarkStart w:id="11216" w:name="_ETM_Q26_219120"/>
      <w:bookmarkEnd w:id="11216"/>
      <w:r w:rsidRPr="00AF0E92">
        <w:rPr>
          <w:rtl/>
        </w:rPr>
        <w:t xml:space="preserve">לדברים </w:t>
      </w:r>
      <w:bookmarkStart w:id="11217" w:name="_ETM_Q26_219600"/>
      <w:bookmarkEnd w:id="11217"/>
      <w:r w:rsidRPr="00AF0E92">
        <w:rPr>
          <w:rtl/>
        </w:rPr>
        <w:t xml:space="preserve">שנאמרו </w:t>
      </w:r>
      <w:bookmarkStart w:id="11218" w:name="_ETM_Q26_220409"/>
      <w:bookmarkStart w:id="11219" w:name="_ETM_Q26_220740"/>
      <w:bookmarkEnd w:id="11218"/>
      <w:bookmarkEnd w:id="11219"/>
      <w:r w:rsidRPr="00AF0E92">
        <w:rPr>
          <w:rtl/>
        </w:rPr>
        <w:t>ע</w:t>
      </w:r>
      <w:r>
        <w:rPr>
          <w:rFonts w:hint="cs"/>
          <w:rtl/>
        </w:rPr>
        <w:t>ל יד</w:t>
      </w:r>
      <w:r w:rsidRPr="00AF0E92">
        <w:rPr>
          <w:rtl/>
        </w:rPr>
        <w:t xml:space="preserve">י </w:t>
      </w:r>
      <w:bookmarkStart w:id="11220" w:name="_ETM_Q26_221070"/>
      <w:bookmarkEnd w:id="11220"/>
      <w:r w:rsidRPr="00AF0E92">
        <w:rPr>
          <w:rtl/>
        </w:rPr>
        <w:t xml:space="preserve">חבר </w:t>
      </w:r>
      <w:bookmarkStart w:id="11221" w:name="_ETM_Q26_221430"/>
      <w:bookmarkEnd w:id="11221"/>
      <w:r w:rsidRPr="00AF0E92">
        <w:rPr>
          <w:rtl/>
        </w:rPr>
        <w:t xml:space="preserve">הכנסת </w:t>
      </w:r>
      <w:bookmarkStart w:id="11222" w:name="_ETM_Q26_221820"/>
      <w:bookmarkEnd w:id="11222"/>
      <w:r w:rsidRPr="00AF0E92">
        <w:rPr>
          <w:rtl/>
        </w:rPr>
        <w:t xml:space="preserve">דודי </w:t>
      </w:r>
      <w:bookmarkStart w:id="11223" w:name="_ETM_Q26_222060"/>
      <w:bookmarkEnd w:id="11223"/>
      <w:r w:rsidRPr="00AF0E92">
        <w:rPr>
          <w:rtl/>
        </w:rPr>
        <w:t>אמסלם</w:t>
      </w:r>
      <w:r>
        <w:rPr>
          <w:rFonts w:hint="cs"/>
          <w:rtl/>
        </w:rPr>
        <w:t>.</w:t>
      </w:r>
      <w:r w:rsidRPr="00AF0E92">
        <w:rPr>
          <w:rtl/>
        </w:rPr>
        <w:t xml:space="preserve"> </w:t>
      </w:r>
      <w:bookmarkStart w:id="11224" w:name="_ETM_Q26_222570"/>
      <w:bookmarkStart w:id="11225" w:name="_ETM_Q26_221721"/>
      <w:bookmarkStart w:id="11226" w:name="_ETM_Q26_223860"/>
      <w:bookmarkEnd w:id="11224"/>
      <w:bookmarkEnd w:id="11225"/>
      <w:bookmarkEnd w:id="11226"/>
      <w:r w:rsidRPr="00AF0E92">
        <w:rPr>
          <w:rtl/>
        </w:rPr>
        <w:t xml:space="preserve">במשך </w:t>
      </w:r>
      <w:bookmarkStart w:id="11227" w:name="_ETM_Q26_224340"/>
      <w:bookmarkEnd w:id="11227"/>
      <w:r w:rsidRPr="00AF0E92">
        <w:rPr>
          <w:rtl/>
        </w:rPr>
        <w:t xml:space="preserve">כבר </w:t>
      </w:r>
      <w:bookmarkStart w:id="11228" w:name="_ETM_Q26_224579"/>
      <w:bookmarkEnd w:id="11228"/>
      <w:r w:rsidRPr="00AF0E92">
        <w:rPr>
          <w:rtl/>
        </w:rPr>
        <w:t xml:space="preserve">כמה </w:t>
      </w:r>
      <w:bookmarkStart w:id="11229" w:name="_ETM_Q26_224909"/>
      <w:bookmarkEnd w:id="11229"/>
      <w:r w:rsidRPr="00AF0E92">
        <w:rPr>
          <w:rtl/>
        </w:rPr>
        <w:t xml:space="preserve">וכמה </w:t>
      </w:r>
      <w:bookmarkStart w:id="11230" w:name="_ETM_Q26_225329"/>
      <w:bookmarkStart w:id="11231" w:name="_ETM_Q26_225750"/>
      <w:bookmarkStart w:id="11232" w:name="_ETM_Q26_226110"/>
      <w:bookmarkEnd w:id="11230"/>
      <w:bookmarkEnd w:id="11231"/>
      <w:bookmarkEnd w:id="11232"/>
      <w:r>
        <w:rPr>
          <w:rFonts w:hint="cs"/>
          <w:rtl/>
        </w:rPr>
        <w:t xml:space="preserve">וכמה וכמה </w:t>
      </w:r>
      <w:r w:rsidRPr="00AF0E92">
        <w:rPr>
          <w:rtl/>
        </w:rPr>
        <w:t xml:space="preserve">נאומים </w:t>
      </w:r>
      <w:bookmarkStart w:id="11233" w:name="_ETM_Q26_226470"/>
      <w:bookmarkEnd w:id="11233"/>
      <w:r w:rsidRPr="00AF0E92">
        <w:rPr>
          <w:rtl/>
        </w:rPr>
        <w:t>שלך</w:t>
      </w:r>
      <w:r>
        <w:rPr>
          <w:rFonts w:hint="cs"/>
          <w:rtl/>
        </w:rPr>
        <w:t>,</w:t>
      </w:r>
      <w:r w:rsidRPr="00AF0E92">
        <w:rPr>
          <w:rtl/>
        </w:rPr>
        <w:t xml:space="preserve"> </w:t>
      </w:r>
      <w:bookmarkStart w:id="11234" w:name="_ETM_Q26_226739"/>
      <w:bookmarkEnd w:id="11234"/>
      <w:r w:rsidRPr="00AF0E92">
        <w:rPr>
          <w:rtl/>
        </w:rPr>
        <w:t xml:space="preserve">אפילו </w:t>
      </w:r>
      <w:bookmarkStart w:id="11235" w:name="_ETM_Q26_226979"/>
      <w:bookmarkEnd w:id="11235"/>
      <w:r>
        <w:rPr>
          <w:rFonts w:hint="cs"/>
          <w:rtl/>
        </w:rPr>
        <w:t>כ</w:t>
      </w:r>
      <w:bookmarkStart w:id="11236" w:name="_ETM_Q26_229151"/>
      <w:bookmarkStart w:id="11237" w:name="_ETM_Q26_228051"/>
      <w:bookmarkStart w:id="11238" w:name="_ETM_Q26_223661"/>
      <w:bookmarkStart w:id="11239" w:name="_ETM_Q26_219742"/>
      <w:bookmarkEnd w:id="11236"/>
      <w:bookmarkEnd w:id="11237"/>
      <w:bookmarkEnd w:id="11238"/>
      <w:bookmarkEnd w:id="11239"/>
      <w:r w:rsidRPr="00AF0E92">
        <w:rPr>
          <w:rtl/>
        </w:rPr>
        <w:t xml:space="preserve">שהצגת </w:t>
      </w:r>
      <w:bookmarkStart w:id="11240" w:name="_ETM_Q26_227550"/>
      <w:bookmarkEnd w:id="11240"/>
      <w:r w:rsidRPr="00AF0E92">
        <w:rPr>
          <w:rtl/>
        </w:rPr>
        <w:t xml:space="preserve">הצעת </w:t>
      </w:r>
      <w:bookmarkStart w:id="11241" w:name="_ETM_Q26_227909"/>
      <w:bookmarkEnd w:id="11241"/>
      <w:r w:rsidRPr="00AF0E92">
        <w:rPr>
          <w:rtl/>
        </w:rPr>
        <w:t xml:space="preserve">חוק </w:t>
      </w:r>
      <w:bookmarkStart w:id="11242" w:name="_ETM_Q26_228180"/>
      <w:bookmarkEnd w:id="11242"/>
      <w:r w:rsidRPr="00AF0E92">
        <w:rPr>
          <w:rtl/>
        </w:rPr>
        <w:t xml:space="preserve">שכולנו </w:t>
      </w:r>
      <w:bookmarkStart w:id="11243" w:name="_ETM_Q26_229140"/>
      <w:bookmarkEnd w:id="11243"/>
      <w:r w:rsidRPr="00AF0E92">
        <w:rPr>
          <w:rtl/>
        </w:rPr>
        <w:t xml:space="preserve">הסכמנו </w:t>
      </w:r>
      <w:bookmarkStart w:id="11244" w:name="_ETM_Q26_229739"/>
      <w:bookmarkEnd w:id="11244"/>
      <w:r w:rsidRPr="00AF0E92">
        <w:rPr>
          <w:rtl/>
        </w:rPr>
        <w:t>עליה</w:t>
      </w:r>
      <w:r>
        <w:rPr>
          <w:rFonts w:hint="cs"/>
          <w:rtl/>
        </w:rPr>
        <w:t>,</w:t>
      </w:r>
      <w:r w:rsidRPr="00AF0E92">
        <w:rPr>
          <w:rtl/>
        </w:rPr>
        <w:t xml:space="preserve"> </w:t>
      </w:r>
      <w:bookmarkStart w:id="11245" w:name="_ETM_Q26_230750"/>
      <w:bookmarkEnd w:id="11245"/>
      <w:r w:rsidRPr="00AF0E92">
        <w:rPr>
          <w:rtl/>
        </w:rPr>
        <w:t xml:space="preserve">אפילו </w:t>
      </w:r>
      <w:bookmarkStart w:id="11246" w:name="_ETM_Q26_231140"/>
      <w:bookmarkEnd w:id="11246"/>
      <w:r w:rsidRPr="00AF0E92">
        <w:rPr>
          <w:rtl/>
        </w:rPr>
        <w:t xml:space="preserve">בהצעת </w:t>
      </w:r>
      <w:bookmarkStart w:id="11247" w:name="_ETM_Q26_231649"/>
      <w:bookmarkEnd w:id="11247"/>
      <w:r w:rsidRPr="00AF0E92">
        <w:rPr>
          <w:rtl/>
        </w:rPr>
        <w:t xml:space="preserve">החוק </w:t>
      </w:r>
      <w:bookmarkStart w:id="11248" w:name="_ETM_Q26_231920"/>
      <w:bookmarkEnd w:id="11248"/>
      <w:r w:rsidRPr="00AF0E92">
        <w:rPr>
          <w:rtl/>
        </w:rPr>
        <w:t xml:space="preserve">שעליה </w:t>
      </w:r>
      <w:bookmarkStart w:id="11249" w:name="_ETM_Q26_232399"/>
      <w:bookmarkEnd w:id="11249"/>
      <w:r w:rsidRPr="00AF0E92">
        <w:rPr>
          <w:rtl/>
        </w:rPr>
        <w:t>הסכמת</w:t>
      </w:r>
      <w:r>
        <w:rPr>
          <w:rFonts w:hint="cs"/>
          <w:rtl/>
        </w:rPr>
        <w:t>,</w:t>
      </w:r>
      <w:bookmarkStart w:id="11250" w:name="_ETM_Q26_237561"/>
      <w:bookmarkEnd w:id="11250"/>
      <w:r w:rsidRPr="00AF0E92">
        <w:rPr>
          <w:rtl/>
        </w:rPr>
        <w:t xml:space="preserve"> </w:t>
      </w:r>
      <w:bookmarkStart w:id="11251" w:name="_ETM_Q26_233830"/>
      <w:bookmarkStart w:id="11252" w:name="_ETM_Q26_234880"/>
      <w:bookmarkStart w:id="11253" w:name="_ETM_Q26_235750"/>
      <w:bookmarkEnd w:id="11251"/>
      <w:bookmarkEnd w:id="11252"/>
      <w:bookmarkEnd w:id="11253"/>
      <w:r w:rsidRPr="00AF0E92">
        <w:rPr>
          <w:rtl/>
        </w:rPr>
        <w:t xml:space="preserve">מתוך </w:t>
      </w:r>
      <w:bookmarkStart w:id="11254" w:name="_ETM_Q26_236080"/>
      <w:bookmarkEnd w:id="11254"/>
      <w:r>
        <w:rPr>
          <w:rFonts w:hint="cs"/>
          <w:rtl/>
        </w:rPr>
        <w:t xml:space="preserve">עשר </w:t>
      </w:r>
      <w:bookmarkStart w:id="11255" w:name="_ETM_Q26_236380"/>
      <w:bookmarkEnd w:id="11255"/>
      <w:r w:rsidRPr="00AF0E92">
        <w:rPr>
          <w:rtl/>
        </w:rPr>
        <w:t xml:space="preserve">דקות </w:t>
      </w:r>
      <w:bookmarkStart w:id="11256" w:name="_ETM_Q26_236680"/>
      <w:bookmarkEnd w:id="11256"/>
      <w:r w:rsidRPr="00AF0E92">
        <w:rPr>
          <w:rtl/>
        </w:rPr>
        <w:t xml:space="preserve">הצגת </w:t>
      </w:r>
      <w:bookmarkStart w:id="11257" w:name="_ETM_Q26_237070"/>
      <w:bookmarkEnd w:id="11257"/>
      <w:r w:rsidRPr="00AF0E92">
        <w:rPr>
          <w:rtl/>
        </w:rPr>
        <w:t>החוק</w:t>
      </w:r>
      <w:r>
        <w:rPr>
          <w:rFonts w:hint="cs"/>
          <w:rtl/>
        </w:rPr>
        <w:t>,</w:t>
      </w:r>
      <w:bookmarkStart w:id="11258" w:name="_ETM_Q26_235181"/>
      <w:bookmarkEnd w:id="11258"/>
      <w:r w:rsidRPr="00AF0E92">
        <w:rPr>
          <w:rtl/>
        </w:rPr>
        <w:t xml:space="preserve"> </w:t>
      </w:r>
      <w:bookmarkStart w:id="11259" w:name="_ETM_Q26_237370"/>
      <w:bookmarkEnd w:id="11259"/>
      <w:r w:rsidRPr="00AF0E92">
        <w:rPr>
          <w:rtl/>
        </w:rPr>
        <w:t xml:space="preserve">טרחת </w:t>
      </w:r>
      <w:bookmarkStart w:id="11260" w:name="_ETM_Q26_237790"/>
      <w:bookmarkEnd w:id="11260"/>
      <w:r w:rsidRPr="00AF0E92">
        <w:rPr>
          <w:rtl/>
        </w:rPr>
        <w:t xml:space="preserve">לדבר </w:t>
      </w:r>
      <w:bookmarkStart w:id="11261" w:name="_ETM_Q26_238240"/>
      <w:bookmarkEnd w:id="11261"/>
      <w:r>
        <w:rPr>
          <w:rFonts w:hint="cs"/>
          <w:rtl/>
        </w:rPr>
        <w:t>ארבע וחצי דקות, שוב,</w:t>
      </w:r>
      <w:r w:rsidRPr="00AF0E92">
        <w:rPr>
          <w:rtl/>
        </w:rPr>
        <w:t xml:space="preserve"> </w:t>
      </w:r>
      <w:bookmarkStart w:id="11262" w:name="_ETM_Q26_239470"/>
      <w:bookmarkEnd w:id="11262"/>
      <w:r w:rsidRPr="00AF0E92">
        <w:rPr>
          <w:rtl/>
        </w:rPr>
        <w:t xml:space="preserve">על </w:t>
      </w:r>
      <w:bookmarkStart w:id="11263" w:name="_ETM_Q26_239590"/>
      <w:bookmarkStart w:id="11264" w:name="_ETM_Q26_240340"/>
      <w:bookmarkEnd w:id="11263"/>
      <w:bookmarkEnd w:id="11264"/>
      <w:r w:rsidRPr="00AF0E92">
        <w:rPr>
          <w:rtl/>
        </w:rPr>
        <w:t xml:space="preserve">הבעיה </w:t>
      </w:r>
      <w:bookmarkStart w:id="11265" w:name="_ETM_Q26_240790"/>
      <w:bookmarkEnd w:id="11265"/>
      <w:r w:rsidRPr="00AF0E92">
        <w:rPr>
          <w:rtl/>
        </w:rPr>
        <w:t>שלנו</w:t>
      </w:r>
      <w:r>
        <w:rPr>
          <w:rFonts w:hint="cs"/>
          <w:rtl/>
        </w:rPr>
        <w:t>,</w:t>
      </w:r>
      <w:r w:rsidRPr="00AF0E92">
        <w:rPr>
          <w:rtl/>
        </w:rPr>
        <w:t xml:space="preserve"> </w:t>
      </w:r>
      <w:bookmarkStart w:id="11266" w:name="_ETM_Q26_241420"/>
      <w:bookmarkEnd w:id="11266"/>
      <w:r w:rsidRPr="00AF0E92">
        <w:rPr>
          <w:rtl/>
        </w:rPr>
        <w:t xml:space="preserve">ואיך </w:t>
      </w:r>
      <w:bookmarkStart w:id="11267" w:name="_ETM_Q26_241720"/>
      <w:bookmarkEnd w:id="11267"/>
      <w:r w:rsidRPr="00AF0E92">
        <w:rPr>
          <w:rtl/>
        </w:rPr>
        <w:t xml:space="preserve">אנחנו </w:t>
      </w:r>
      <w:bookmarkStart w:id="11268" w:name="_ETM_Q26_242200"/>
      <w:bookmarkEnd w:id="11268"/>
      <w:r w:rsidRPr="00AF0E92">
        <w:rPr>
          <w:rtl/>
        </w:rPr>
        <w:t>האשכנזים</w:t>
      </w:r>
      <w:bookmarkStart w:id="11269" w:name="_ETM_Q26_241222"/>
      <w:bookmarkEnd w:id="11269"/>
      <w:r>
        <w:rPr>
          <w:rFonts w:hint="cs"/>
          <w:rtl/>
        </w:rPr>
        <w:t xml:space="preserve"> </w:t>
      </w:r>
      <w:r>
        <w:rPr>
          <w:rFonts w:hint="eastAsia"/>
        </w:rPr>
        <w:t>–</w:t>
      </w:r>
      <w:r w:rsidRPr="00AF0E92">
        <w:rPr>
          <w:rtl/>
        </w:rPr>
        <w:t xml:space="preserve"> </w:t>
      </w:r>
      <w:bookmarkStart w:id="11270" w:name="_ETM_Q26_243800"/>
      <w:bookmarkEnd w:id="11270"/>
      <w:r w:rsidRPr="00AF0E92">
        <w:rPr>
          <w:rtl/>
        </w:rPr>
        <w:t xml:space="preserve">לי </w:t>
      </w:r>
      <w:bookmarkStart w:id="11271" w:name="_ETM_Q26_243980"/>
      <w:bookmarkEnd w:id="11271"/>
      <w:r w:rsidRPr="00AF0E92">
        <w:rPr>
          <w:rtl/>
        </w:rPr>
        <w:t xml:space="preserve">קוראים </w:t>
      </w:r>
      <w:bookmarkStart w:id="11272" w:name="_ETM_Q26_244280"/>
      <w:bookmarkEnd w:id="11272"/>
      <w:r w:rsidRPr="00AF0E92">
        <w:rPr>
          <w:rtl/>
        </w:rPr>
        <w:t>אש</w:t>
      </w:r>
      <w:bookmarkStart w:id="11273" w:name="_ETM_Q26_219061"/>
      <w:bookmarkEnd w:id="11273"/>
      <w:r w:rsidRPr="00AF0E92">
        <w:rPr>
          <w:rtl/>
        </w:rPr>
        <w:t>כנזי</w:t>
      </w:r>
      <w:r>
        <w:rPr>
          <w:rFonts w:hint="cs"/>
          <w:rtl/>
        </w:rPr>
        <w:t>,</w:t>
      </w:r>
      <w:r w:rsidRPr="00AF0E92">
        <w:rPr>
          <w:rtl/>
        </w:rPr>
        <w:t xml:space="preserve"> </w:t>
      </w:r>
      <w:bookmarkStart w:id="11274" w:name="_ETM_Q26_244790"/>
      <w:bookmarkEnd w:id="11274"/>
      <w:r w:rsidRPr="00AF0E92">
        <w:rPr>
          <w:rtl/>
        </w:rPr>
        <w:t xml:space="preserve">זה </w:t>
      </w:r>
      <w:bookmarkStart w:id="11275" w:name="_ETM_Q26_244940"/>
      <w:bookmarkEnd w:id="11275"/>
      <w:r w:rsidRPr="00AF0E92">
        <w:rPr>
          <w:rtl/>
        </w:rPr>
        <w:t xml:space="preserve">בכלל </w:t>
      </w:r>
      <w:bookmarkStart w:id="11276" w:name="_ETM_Q26_245299"/>
      <w:bookmarkEnd w:id="11276"/>
      <w:r w:rsidRPr="00AF0E92">
        <w:rPr>
          <w:rtl/>
        </w:rPr>
        <w:t xml:space="preserve">מרגש </w:t>
      </w:r>
      <w:bookmarkStart w:id="11277" w:name="_ETM_Q26_245750"/>
      <w:bookmarkEnd w:id="11277"/>
      <w:r w:rsidRPr="00AF0E92">
        <w:rPr>
          <w:rtl/>
        </w:rPr>
        <w:t xml:space="preserve">אותי </w:t>
      </w:r>
      <w:bookmarkStart w:id="11278" w:name="_ETM_Q26_245930"/>
      <w:bookmarkEnd w:id="11278"/>
      <w:r w:rsidRPr="00AF0E92">
        <w:rPr>
          <w:rtl/>
        </w:rPr>
        <w:t xml:space="preserve">כל </w:t>
      </w:r>
      <w:bookmarkStart w:id="11279" w:name="_ETM_Q26_246080"/>
      <w:bookmarkEnd w:id="11279"/>
      <w:r w:rsidRPr="00AF0E92">
        <w:rPr>
          <w:rtl/>
        </w:rPr>
        <w:t xml:space="preserve">פעם </w:t>
      </w:r>
      <w:bookmarkStart w:id="11280" w:name="_ETM_Q26_246290"/>
      <w:bookmarkEnd w:id="11280"/>
      <w:r w:rsidRPr="00AF0E92">
        <w:rPr>
          <w:rtl/>
        </w:rPr>
        <w:t>מחדש</w:t>
      </w:r>
      <w:r>
        <w:rPr>
          <w:rFonts w:hint="cs"/>
          <w:rtl/>
        </w:rPr>
        <w:t>,</w:t>
      </w:r>
      <w:r w:rsidRPr="00AF0E92">
        <w:rPr>
          <w:rtl/>
        </w:rPr>
        <w:t xml:space="preserve"> </w:t>
      </w:r>
      <w:bookmarkStart w:id="11281" w:name="_ETM_Q26_246740"/>
      <w:bookmarkEnd w:id="11281"/>
      <w:r w:rsidRPr="00AF0E92">
        <w:rPr>
          <w:rtl/>
        </w:rPr>
        <w:t xml:space="preserve">אני </w:t>
      </w:r>
      <w:bookmarkStart w:id="11282" w:name="_ETM_Q26_246920"/>
      <w:bookmarkEnd w:id="11282"/>
      <w:r w:rsidRPr="00AF0E92">
        <w:rPr>
          <w:rtl/>
        </w:rPr>
        <w:t xml:space="preserve">שמח </w:t>
      </w:r>
      <w:bookmarkStart w:id="11283" w:name="_ETM_Q26_247340"/>
      <w:bookmarkEnd w:id="11283"/>
      <w:r w:rsidRPr="00AF0E92">
        <w:rPr>
          <w:rtl/>
        </w:rPr>
        <w:t xml:space="preserve">על </w:t>
      </w:r>
      <w:bookmarkStart w:id="11284" w:name="_ETM_Q26_247459"/>
      <w:bookmarkEnd w:id="11284"/>
      <w:r w:rsidRPr="00AF0E92">
        <w:rPr>
          <w:rtl/>
        </w:rPr>
        <w:t>זה</w:t>
      </w:r>
      <w:bookmarkStart w:id="11285" w:name="_ETM_Q26_248090"/>
      <w:bookmarkStart w:id="11286" w:name="_ETM_Q26_248330"/>
      <w:bookmarkStart w:id="11287" w:name="_ETM_Q26_248540"/>
      <w:bookmarkStart w:id="11288" w:name="_ETM_Q26_252127"/>
      <w:bookmarkStart w:id="11289" w:name="_ETM_Q26_252207"/>
      <w:bookmarkStart w:id="11290" w:name="_ETM_Q26_252302"/>
      <w:bookmarkStart w:id="11291" w:name="_ETM_Q26_252364"/>
      <w:bookmarkEnd w:id="11285"/>
      <w:bookmarkEnd w:id="11286"/>
      <w:bookmarkEnd w:id="11287"/>
      <w:bookmarkEnd w:id="11288"/>
      <w:bookmarkEnd w:id="11289"/>
      <w:bookmarkEnd w:id="11290"/>
      <w:bookmarkEnd w:id="11291"/>
      <w:r>
        <w:rPr>
          <w:rFonts w:hint="cs"/>
          <w:rtl/>
        </w:rPr>
        <w:t xml:space="preserve"> </w:t>
      </w:r>
      <w:bookmarkStart w:id="11292" w:name="_ETM_Q26_250635"/>
      <w:bookmarkEnd w:id="11292"/>
      <w:r>
        <w:rPr>
          <w:rFonts w:hint="eastAsia"/>
          <w:rtl/>
        </w:rPr>
        <w:t xml:space="preserve">– </w:t>
      </w:r>
      <w:r w:rsidRPr="00AF0E92">
        <w:rPr>
          <w:rtl/>
        </w:rPr>
        <w:t xml:space="preserve">אז </w:t>
      </w:r>
      <w:bookmarkStart w:id="11293" w:name="_ETM_Q26_248720"/>
      <w:bookmarkEnd w:id="11293"/>
      <w:r w:rsidRPr="00AF0E92">
        <w:rPr>
          <w:rtl/>
        </w:rPr>
        <w:t xml:space="preserve">אני </w:t>
      </w:r>
      <w:bookmarkStart w:id="11294" w:name="_ETM_Q26_248900"/>
      <w:bookmarkEnd w:id="11294"/>
      <w:r w:rsidRPr="00AF0E92">
        <w:rPr>
          <w:rtl/>
        </w:rPr>
        <w:t xml:space="preserve">באמת </w:t>
      </w:r>
      <w:bookmarkStart w:id="11295" w:name="_ETM_Q26_249200"/>
      <w:bookmarkEnd w:id="11295"/>
      <w:r>
        <w:rPr>
          <w:rFonts w:hint="cs"/>
          <w:rtl/>
        </w:rPr>
        <w:t>א</w:t>
      </w:r>
      <w:r w:rsidRPr="00AF0E92">
        <w:rPr>
          <w:rtl/>
        </w:rPr>
        <w:t xml:space="preserve">תייחס </w:t>
      </w:r>
      <w:bookmarkStart w:id="11296" w:name="_ETM_Q26_249709"/>
      <w:bookmarkEnd w:id="11296"/>
      <w:r w:rsidRPr="00AF0E92">
        <w:rPr>
          <w:rtl/>
        </w:rPr>
        <w:t xml:space="preserve">לשלטון </w:t>
      </w:r>
      <w:bookmarkStart w:id="11297" w:name="_ETM_Q26_250310"/>
      <w:bookmarkEnd w:id="11297"/>
      <w:r w:rsidRPr="00AF0E92">
        <w:rPr>
          <w:rtl/>
        </w:rPr>
        <w:t>הבכיינות</w:t>
      </w:r>
      <w:r>
        <w:rPr>
          <w:rFonts w:hint="cs"/>
          <w:rtl/>
        </w:rPr>
        <w:t>.</w:t>
      </w:r>
      <w:bookmarkStart w:id="11298" w:name="_ETM_Q26_251439"/>
      <w:bookmarkStart w:id="11299" w:name="_ETM_Q26_248843"/>
      <w:bookmarkEnd w:id="11298"/>
      <w:bookmarkEnd w:id="11299"/>
      <w:r w:rsidRPr="00AF0E92">
        <w:rPr>
          <w:rtl/>
        </w:rPr>
        <w:t xml:space="preserve"> </w:t>
      </w:r>
      <w:bookmarkStart w:id="11300" w:name="_ETM_Q26_251650"/>
      <w:bookmarkStart w:id="11301" w:name="_ETM_Q26_248453"/>
      <w:bookmarkStart w:id="11302" w:name="_ETM_Q26_251860"/>
      <w:bookmarkEnd w:id="11300"/>
      <w:bookmarkEnd w:id="11301"/>
      <w:bookmarkEnd w:id="11302"/>
    </w:p>
    <w:p w:rsidR="00CE0D54" w:rsidRDefault="00CE0D54" w:rsidP="00F72B9B">
      <w:pPr>
        <w:rPr>
          <w:rtl/>
        </w:rPr>
      </w:pPr>
      <w:bookmarkStart w:id="11303" w:name="_ETM_Q26_249665"/>
      <w:bookmarkStart w:id="11304" w:name="_ETM_Q26_249788"/>
      <w:bookmarkEnd w:id="11303"/>
      <w:bookmarkEnd w:id="11304"/>
    </w:p>
    <w:p w:rsidR="00CE0D54" w:rsidRDefault="00CE0D54" w:rsidP="00471F70">
      <w:pPr>
        <w:rPr>
          <w:rtl/>
        </w:rPr>
      </w:pPr>
      <w:bookmarkStart w:id="11305" w:name="_ETM_Q26_249840"/>
      <w:bookmarkStart w:id="11306" w:name="_ETM_Q26_249889"/>
      <w:bookmarkEnd w:id="11305"/>
      <w:bookmarkEnd w:id="11306"/>
      <w:r>
        <w:rPr>
          <w:rFonts w:hint="cs"/>
          <w:rtl/>
        </w:rPr>
        <w:t xml:space="preserve">עכשיו, </w:t>
      </w:r>
      <w:r w:rsidRPr="00AF0E92">
        <w:rPr>
          <w:rtl/>
        </w:rPr>
        <w:t xml:space="preserve">למה </w:t>
      </w:r>
      <w:bookmarkStart w:id="11307" w:name="_ETM_Q26_252069"/>
      <w:bookmarkEnd w:id="11307"/>
      <w:r w:rsidRPr="00AF0E92">
        <w:rPr>
          <w:rtl/>
        </w:rPr>
        <w:t xml:space="preserve">אני </w:t>
      </w:r>
      <w:bookmarkStart w:id="11308" w:name="_ETM_Q26_252190"/>
      <w:bookmarkEnd w:id="11308"/>
      <w:r w:rsidRPr="00AF0E92">
        <w:rPr>
          <w:rtl/>
        </w:rPr>
        <w:t xml:space="preserve">אומר </w:t>
      </w:r>
      <w:bookmarkStart w:id="11309" w:name="_ETM_Q26_252400"/>
      <w:bookmarkEnd w:id="11309"/>
      <w:r>
        <w:rPr>
          <w:rFonts w:hint="cs"/>
          <w:rtl/>
        </w:rPr>
        <w:t>"</w:t>
      </w:r>
      <w:r w:rsidRPr="00AF0E92">
        <w:rPr>
          <w:rtl/>
        </w:rPr>
        <w:t xml:space="preserve">שלטון </w:t>
      </w:r>
      <w:bookmarkStart w:id="11310" w:name="_ETM_Q26_252790"/>
      <w:bookmarkEnd w:id="11310"/>
      <w:r w:rsidRPr="00AF0E92">
        <w:rPr>
          <w:rtl/>
        </w:rPr>
        <w:t>הבכיינות</w:t>
      </w:r>
      <w:r>
        <w:rPr>
          <w:rFonts w:hint="cs"/>
          <w:rtl/>
        </w:rPr>
        <w:t>"?</w:t>
      </w:r>
      <w:r w:rsidRPr="00AF0E92">
        <w:rPr>
          <w:rtl/>
        </w:rPr>
        <w:t xml:space="preserve"> </w:t>
      </w:r>
      <w:bookmarkStart w:id="11311" w:name="_ETM_Q26_253729"/>
      <w:bookmarkEnd w:id="11311"/>
      <w:r w:rsidRPr="00AF0E92">
        <w:rPr>
          <w:rtl/>
        </w:rPr>
        <w:t xml:space="preserve">כי </w:t>
      </w:r>
      <w:bookmarkStart w:id="11312" w:name="_ETM_Q26_253850"/>
      <w:bookmarkEnd w:id="11312"/>
      <w:r w:rsidRPr="00AF0E92">
        <w:rPr>
          <w:rtl/>
        </w:rPr>
        <w:t>את</w:t>
      </w:r>
      <w:r>
        <w:rPr>
          <w:rFonts w:hint="cs"/>
          <w:rtl/>
        </w:rPr>
        <w:t>ם</w:t>
      </w:r>
      <w:r w:rsidRPr="00AF0E92">
        <w:rPr>
          <w:rtl/>
        </w:rPr>
        <w:t xml:space="preserve"> </w:t>
      </w:r>
      <w:bookmarkStart w:id="11313" w:name="_ETM_Q26_254010"/>
      <w:bookmarkEnd w:id="11313"/>
      <w:r w:rsidRPr="00AF0E92">
        <w:rPr>
          <w:rtl/>
        </w:rPr>
        <w:t>מ-2007</w:t>
      </w:r>
      <w:r>
        <w:rPr>
          <w:rFonts w:hint="cs"/>
          <w:rtl/>
        </w:rPr>
        <w:t xml:space="preserve"> </w:t>
      </w:r>
      <w:r w:rsidR="00471F70">
        <w:rPr>
          <w:rFonts w:hint="eastAsia"/>
          <w:rtl/>
        </w:rPr>
        <w:t>–</w:t>
      </w:r>
      <w:r w:rsidRPr="00AF0E92">
        <w:rPr>
          <w:rtl/>
        </w:rPr>
        <w:t xml:space="preserve"> </w:t>
      </w:r>
      <w:bookmarkStart w:id="11314" w:name="_ETM_Q26_255510"/>
      <w:bookmarkEnd w:id="11314"/>
      <w:r w:rsidRPr="00AF0E92">
        <w:rPr>
          <w:rtl/>
        </w:rPr>
        <w:t xml:space="preserve">למעט </w:t>
      </w:r>
      <w:bookmarkStart w:id="11315" w:name="_ETM_Q26_257290"/>
      <w:bookmarkEnd w:id="11315"/>
      <w:r w:rsidRPr="00AF0E92">
        <w:rPr>
          <w:rtl/>
        </w:rPr>
        <w:t xml:space="preserve">שני </w:t>
      </w:r>
      <w:bookmarkStart w:id="11316" w:name="_ETM_Q26_257590"/>
      <w:bookmarkStart w:id="11317" w:name="_ETM_Q26_256232"/>
      <w:bookmarkEnd w:id="11316"/>
      <w:bookmarkEnd w:id="11317"/>
      <w:r w:rsidRPr="00AF0E92">
        <w:rPr>
          <w:rtl/>
        </w:rPr>
        <w:t xml:space="preserve">אירועים </w:t>
      </w:r>
      <w:bookmarkStart w:id="11318" w:name="_ETM_Q26_258730"/>
      <w:bookmarkEnd w:id="11318"/>
      <w:r w:rsidRPr="00AF0E92">
        <w:rPr>
          <w:rtl/>
        </w:rPr>
        <w:t xml:space="preserve">אזוטריים </w:t>
      </w:r>
      <w:bookmarkStart w:id="11319" w:name="_ETM_Q26_259690"/>
      <w:bookmarkEnd w:id="11319"/>
      <w:r w:rsidRPr="00AF0E92">
        <w:rPr>
          <w:rtl/>
        </w:rPr>
        <w:t xml:space="preserve">במובן </w:t>
      </w:r>
      <w:bookmarkStart w:id="11320" w:name="_ETM_Q26_260140"/>
      <w:bookmarkEnd w:id="11320"/>
      <w:r w:rsidRPr="00AF0E92">
        <w:rPr>
          <w:rtl/>
        </w:rPr>
        <w:t xml:space="preserve">ההיסטורי </w:t>
      </w:r>
      <w:bookmarkStart w:id="11321" w:name="_ETM_Q26_261190"/>
      <w:bookmarkEnd w:id="11321"/>
      <w:r w:rsidRPr="00AF0E92">
        <w:rPr>
          <w:rtl/>
        </w:rPr>
        <w:t xml:space="preserve">של </w:t>
      </w:r>
      <w:bookmarkStart w:id="11322" w:name="_ETM_Q26_261490"/>
      <w:bookmarkEnd w:id="11322"/>
      <w:r w:rsidRPr="00AF0E92">
        <w:rPr>
          <w:rtl/>
        </w:rPr>
        <w:t xml:space="preserve">ממשלות </w:t>
      </w:r>
      <w:bookmarkStart w:id="11323" w:name="_ETM_Q26_261970"/>
      <w:bookmarkEnd w:id="11323"/>
      <w:r w:rsidRPr="00AF0E92">
        <w:rPr>
          <w:rtl/>
        </w:rPr>
        <w:t xml:space="preserve">ישראל </w:t>
      </w:r>
      <w:bookmarkStart w:id="11324" w:name="_ETM_Q26_262840"/>
      <w:bookmarkEnd w:id="11324"/>
      <w:r>
        <w:rPr>
          <w:rFonts w:hint="cs"/>
          <w:rtl/>
        </w:rPr>
        <w:t xml:space="preserve">– </w:t>
      </w:r>
      <w:r w:rsidRPr="00AF0E92">
        <w:rPr>
          <w:rtl/>
        </w:rPr>
        <w:t>מ-2007</w:t>
      </w:r>
      <w:r>
        <w:rPr>
          <w:rFonts w:hint="cs"/>
          <w:rtl/>
        </w:rPr>
        <w:t>,</w:t>
      </w:r>
      <w:r w:rsidRPr="00AF0E92">
        <w:rPr>
          <w:rtl/>
        </w:rPr>
        <w:t xml:space="preserve"> </w:t>
      </w:r>
      <w:bookmarkStart w:id="11325" w:name="_ETM_Q26_263800"/>
      <w:bookmarkEnd w:id="11325"/>
      <w:r w:rsidRPr="00AF0E92">
        <w:rPr>
          <w:rtl/>
        </w:rPr>
        <w:t xml:space="preserve">ועוד </w:t>
      </w:r>
      <w:bookmarkStart w:id="11326" w:name="_ETM_Q26_264069"/>
      <w:bookmarkEnd w:id="11326"/>
      <w:r w:rsidRPr="00AF0E92">
        <w:rPr>
          <w:rtl/>
        </w:rPr>
        <w:t xml:space="preserve">לפני </w:t>
      </w:r>
      <w:bookmarkStart w:id="11327" w:name="_ETM_Q26_264459"/>
      <w:bookmarkStart w:id="11328" w:name="_ETM_Q26_264670"/>
      <w:bookmarkStart w:id="11329" w:name="_ETM_Q26_261601"/>
      <w:bookmarkEnd w:id="11327"/>
      <w:bookmarkEnd w:id="11328"/>
      <w:bookmarkEnd w:id="11329"/>
      <w:r w:rsidRPr="00AF0E92">
        <w:rPr>
          <w:rtl/>
        </w:rPr>
        <w:t>2007</w:t>
      </w:r>
      <w:r>
        <w:rPr>
          <w:rFonts w:hint="cs"/>
          <w:rtl/>
        </w:rPr>
        <w:t>,</w:t>
      </w:r>
      <w:r w:rsidRPr="00AF0E92">
        <w:rPr>
          <w:rtl/>
        </w:rPr>
        <w:t xml:space="preserve"> </w:t>
      </w:r>
      <w:bookmarkStart w:id="11330" w:name="_ETM_Q26_265480"/>
      <w:bookmarkEnd w:id="11330"/>
      <w:r w:rsidRPr="00AF0E92">
        <w:rPr>
          <w:rtl/>
        </w:rPr>
        <w:t>מ-</w:t>
      </w:r>
      <w:r>
        <w:rPr>
          <w:rFonts w:hint="cs"/>
          <w:rtl/>
        </w:rPr>
        <w:t>1977</w:t>
      </w:r>
      <w:bookmarkStart w:id="11331" w:name="_ETM_Q26_266530"/>
      <w:bookmarkEnd w:id="11331"/>
      <w:r>
        <w:rPr>
          <w:rFonts w:hint="cs"/>
          <w:rtl/>
        </w:rPr>
        <w:t xml:space="preserve">, </w:t>
      </w:r>
      <w:bookmarkStart w:id="11332" w:name="_ETM_Q26_264290"/>
      <w:bookmarkEnd w:id="11332"/>
      <w:r w:rsidRPr="00AF0E92">
        <w:rPr>
          <w:rtl/>
        </w:rPr>
        <w:t>באמת</w:t>
      </w:r>
      <w:bookmarkStart w:id="11333" w:name="_ETM_Q26_268120"/>
      <w:bookmarkEnd w:id="11333"/>
      <w:r>
        <w:rPr>
          <w:rFonts w:hint="cs"/>
          <w:rtl/>
        </w:rPr>
        <w:t xml:space="preserve"> </w:t>
      </w:r>
      <w:r w:rsidRPr="00AF0E92">
        <w:rPr>
          <w:rtl/>
        </w:rPr>
        <w:t xml:space="preserve">למעלה </w:t>
      </w:r>
      <w:bookmarkStart w:id="11334" w:name="_ETM_Q26_268450"/>
      <w:bookmarkEnd w:id="11334"/>
      <w:r w:rsidRPr="00AF0E92">
        <w:rPr>
          <w:rtl/>
        </w:rPr>
        <w:t xml:space="preserve">מ-80% </w:t>
      </w:r>
      <w:bookmarkStart w:id="11335" w:name="_ETM_Q26_269140"/>
      <w:bookmarkEnd w:id="11335"/>
      <w:r w:rsidRPr="00AF0E92">
        <w:rPr>
          <w:rtl/>
        </w:rPr>
        <w:t xml:space="preserve">משנות </w:t>
      </w:r>
      <w:bookmarkStart w:id="11336" w:name="_ETM_Q26_269860"/>
      <w:bookmarkEnd w:id="11336"/>
      <w:r w:rsidRPr="00AF0E92">
        <w:rPr>
          <w:rtl/>
        </w:rPr>
        <w:t xml:space="preserve">השלטון </w:t>
      </w:r>
      <w:bookmarkStart w:id="11337" w:name="_ETM_Q26_270760"/>
      <w:bookmarkEnd w:id="11337"/>
      <w:r w:rsidRPr="00AF0E92">
        <w:rPr>
          <w:rtl/>
        </w:rPr>
        <w:t xml:space="preserve">היו </w:t>
      </w:r>
      <w:bookmarkStart w:id="11338" w:name="_ETM_Q26_270910"/>
      <w:bookmarkEnd w:id="11338"/>
      <w:r w:rsidRPr="00AF0E92">
        <w:rPr>
          <w:rtl/>
        </w:rPr>
        <w:t xml:space="preserve">של </w:t>
      </w:r>
      <w:bookmarkStart w:id="11339" w:name="_ETM_Q26_271090"/>
      <w:bookmarkEnd w:id="11339"/>
      <w:r w:rsidRPr="00AF0E92">
        <w:rPr>
          <w:rtl/>
        </w:rPr>
        <w:t xml:space="preserve">ממשלות </w:t>
      </w:r>
      <w:bookmarkStart w:id="11340" w:name="_ETM_Q26_271510"/>
      <w:bookmarkEnd w:id="11340"/>
      <w:r w:rsidRPr="00AF0E92">
        <w:rPr>
          <w:rtl/>
        </w:rPr>
        <w:t>הליכוד</w:t>
      </w:r>
      <w:r>
        <w:rPr>
          <w:rFonts w:hint="cs"/>
          <w:rtl/>
        </w:rPr>
        <w:t>.</w:t>
      </w:r>
      <w:r w:rsidRPr="00AF0E92">
        <w:rPr>
          <w:rtl/>
        </w:rPr>
        <w:t xml:space="preserve"> </w:t>
      </w:r>
      <w:bookmarkStart w:id="11341" w:name="_ETM_Q26_273319"/>
      <w:bookmarkStart w:id="11342" w:name="_ETM_Q26_273560"/>
      <w:bookmarkStart w:id="11343" w:name="_ETM_Q26_276094"/>
      <w:bookmarkStart w:id="11344" w:name="_ETM_Q26_276164"/>
      <w:bookmarkStart w:id="11345" w:name="_ETM_Q26_276216"/>
      <w:bookmarkStart w:id="11346" w:name="_ETM_Q26_276264"/>
      <w:bookmarkEnd w:id="11341"/>
      <w:bookmarkEnd w:id="11342"/>
      <w:bookmarkEnd w:id="11343"/>
      <w:bookmarkEnd w:id="11344"/>
      <w:bookmarkEnd w:id="11345"/>
      <w:bookmarkEnd w:id="11346"/>
      <w:r>
        <w:rPr>
          <w:rFonts w:hint="cs"/>
          <w:rtl/>
        </w:rPr>
        <w:t xml:space="preserve">עכשיו, </w:t>
      </w:r>
      <w:r w:rsidRPr="00AF0E92">
        <w:rPr>
          <w:rtl/>
        </w:rPr>
        <w:t xml:space="preserve">נצא </w:t>
      </w:r>
      <w:bookmarkStart w:id="11347" w:name="_ETM_Q26_273829"/>
      <w:bookmarkEnd w:id="11347"/>
      <w:r w:rsidRPr="00AF0E92">
        <w:rPr>
          <w:rtl/>
        </w:rPr>
        <w:t xml:space="preserve">מנקודת </w:t>
      </w:r>
      <w:bookmarkStart w:id="11348" w:name="_ETM_Q26_274280"/>
      <w:bookmarkEnd w:id="11348"/>
      <w:r w:rsidRPr="00AF0E92">
        <w:rPr>
          <w:rtl/>
        </w:rPr>
        <w:t xml:space="preserve">הנחה </w:t>
      </w:r>
      <w:bookmarkStart w:id="11349" w:name="_ETM_Q26_274640"/>
      <w:bookmarkEnd w:id="11349"/>
      <w:r w:rsidRPr="00AF0E92">
        <w:rPr>
          <w:rtl/>
        </w:rPr>
        <w:t xml:space="preserve">שאכן </w:t>
      </w:r>
      <w:bookmarkStart w:id="11350" w:name="_ETM_Q26_275090"/>
      <w:bookmarkEnd w:id="11350"/>
      <w:r w:rsidRPr="00AF0E92">
        <w:rPr>
          <w:rtl/>
        </w:rPr>
        <w:t xml:space="preserve">הייתה </w:t>
      </w:r>
      <w:bookmarkStart w:id="11351" w:name="_ETM_Q26_276170"/>
      <w:bookmarkEnd w:id="11351"/>
      <w:r w:rsidRPr="00AF0E92">
        <w:rPr>
          <w:rtl/>
        </w:rPr>
        <w:t>אפליה</w:t>
      </w:r>
      <w:r>
        <w:rPr>
          <w:rFonts w:hint="cs"/>
          <w:rtl/>
        </w:rPr>
        <w:t>,</w:t>
      </w:r>
      <w:r w:rsidRPr="00AF0E92">
        <w:rPr>
          <w:rtl/>
        </w:rPr>
        <w:t xml:space="preserve"> </w:t>
      </w:r>
      <w:bookmarkStart w:id="11352" w:name="_ETM_Q26_276740"/>
      <w:bookmarkEnd w:id="11352"/>
      <w:r w:rsidRPr="00AF0E92">
        <w:rPr>
          <w:rtl/>
        </w:rPr>
        <w:t xml:space="preserve">ואכן </w:t>
      </w:r>
      <w:bookmarkStart w:id="11353" w:name="_ETM_Q26_277159"/>
      <w:bookmarkEnd w:id="11353"/>
      <w:r w:rsidRPr="00AF0E92">
        <w:rPr>
          <w:rtl/>
        </w:rPr>
        <w:t xml:space="preserve">היה </w:t>
      </w:r>
      <w:bookmarkStart w:id="11354" w:name="_ETM_Q26_277399"/>
      <w:bookmarkEnd w:id="11354"/>
      <w:r w:rsidRPr="00AF0E92">
        <w:rPr>
          <w:rtl/>
        </w:rPr>
        <w:t xml:space="preserve">פה </w:t>
      </w:r>
      <w:bookmarkStart w:id="11355" w:name="_ETM_Q26_277700"/>
      <w:bookmarkEnd w:id="11355"/>
      <w:r w:rsidRPr="00AF0E92">
        <w:rPr>
          <w:rtl/>
        </w:rPr>
        <w:t xml:space="preserve">איזה </w:t>
      </w:r>
      <w:bookmarkStart w:id="11356" w:name="_ETM_Q26_277909"/>
      <w:bookmarkEnd w:id="11356"/>
      <w:r w:rsidRPr="00AF0E92">
        <w:rPr>
          <w:rtl/>
        </w:rPr>
        <w:t>אי</w:t>
      </w:r>
      <w:bookmarkStart w:id="11357" w:name="_ETM_Q26_278000"/>
      <w:bookmarkEnd w:id="11357"/>
      <w:r>
        <w:rPr>
          <w:rFonts w:hint="cs"/>
          <w:rtl/>
        </w:rPr>
        <w:t>-</w:t>
      </w:r>
      <w:bookmarkStart w:id="11358" w:name="_ETM_Q26_273650"/>
      <w:bookmarkEnd w:id="11358"/>
      <w:r w:rsidRPr="00AF0E92">
        <w:rPr>
          <w:rtl/>
        </w:rPr>
        <w:t xml:space="preserve">שוויון </w:t>
      </w:r>
      <w:bookmarkStart w:id="11359" w:name="_ETM_Q26_278359"/>
      <w:bookmarkEnd w:id="11359"/>
      <w:r w:rsidRPr="00AF0E92">
        <w:rPr>
          <w:rtl/>
        </w:rPr>
        <w:t>מסוים</w:t>
      </w:r>
      <w:bookmarkStart w:id="11360" w:name="_ETM_Q26_283664"/>
      <w:bookmarkEnd w:id="11360"/>
      <w:r>
        <w:rPr>
          <w:rFonts w:hint="cs"/>
          <w:rtl/>
        </w:rPr>
        <w:t xml:space="preserve"> </w:t>
      </w:r>
      <w:r w:rsidR="00471F70">
        <w:rPr>
          <w:rFonts w:hint="cs"/>
          <w:rtl/>
        </w:rPr>
        <w:t>–</w:t>
      </w:r>
      <w:r w:rsidRPr="00AF0E92">
        <w:rPr>
          <w:rtl/>
        </w:rPr>
        <w:t xml:space="preserve"> </w:t>
      </w:r>
      <w:bookmarkStart w:id="11361" w:name="_ETM_Q26_278780"/>
      <w:bookmarkEnd w:id="11361"/>
      <w:r w:rsidRPr="00AF0E92">
        <w:rPr>
          <w:rtl/>
        </w:rPr>
        <w:t xml:space="preserve">לא </w:t>
      </w:r>
      <w:bookmarkStart w:id="11362" w:name="_ETM_Q26_278840"/>
      <w:bookmarkEnd w:id="11362"/>
      <w:r w:rsidRPr="00AF0E92">
        <w:rPr>
          <w:rtl/>
        </w:rPr>
        <w:t>נ</w:t>
      </w:r>
      <w:r>
        <w:rPr>
          <w:rFonts w:hint="cs"/>
          <w:rtl/>
        </w:rPr>
        <w:t>י</w:t>
      </w:r>
      <w:r w:rsidRPr="00AF0E92">
        <w:rPr>
          <w:rtl/>
        </w:rPr>
        <w:t xml:space="preserve">כנס </w:t>
      </w:r>
      <w:bookmarkStart w:id="11363" w:name="_ETM_Q26_279170"/>
      <w:bookmarkEnd w:id="11363"/>
      <w:r w:rsidRPr="00AF0E92">
        <w:rPr>
          <w:rtl/>
        </w:rPr>
        <w:t>לסיבות</w:t>
      </w:r>
      <w:r>
        <w:rPr>
          <w:rFonts w:hint="cs"/>
          <w:rtl/>
        </w:rPr>
        <w:t>,</w:t>
      </w:r>
      <w:r w:rsidRPr="00AF0E92">
        <w:rPr>
          <w:rtl/>
        </w:rPr>
        <w:t xml:space="preserve"> </w:t>
      </w:r>
      <w:bookmarkStart w:id="11364" w:name="_ETM_Q26_279590"/>
      <w:bookmarkEnd w:id="11364"/>
      <w:r w:rsidRPr="00AF0E92">
        <w:rPr>
          <w:rtl/>
        </w:rPr>
        <w:t xml:space="preserve">כי </w:t>
      </w:r>
      <w:bookmarkStart w:id="11365" w:name="_ETM_Q26_279709"/>
      <w:bookmarkEnd w:id="11365"/>
      <w:r w:rsidRPr="00AF0E92">
        <w:rPr>
          <w:rtl/>
        </w:rPr>
        <w:t xml:space="preserve">זה </w:t>
      </w:r>
      <w:bookmarkStart w:id="11366" w:name="_ETM_Q26_279799"/>
      <w:bookmarkEnd w:id="11366"/>
      <w:r w:rsidRPr="00AF0E92">
        <w:rPr>
          <w:rtl/>
        </w:rPr>
        <w:t xml:space="preserve">באמת </w:t>
      </w:r>
      <w:bookmarkStart w:id="11367" w:name="_ETM_Q26_280100"/>
      <w:bookmarkEnd w:id="11367"/>
      <w:r w:rsidRPr="00AF0E92">
        <w:rPr>
          <w:rtl/>
        </w:rPr>
        <w:t xml:space="preserve">לפתוח </w:t>
      </w:r>
      <w:bookmarkStart w:id="11368" w:name="_ETM_Q26_281360"/>
      <w:bookmarkEnd w:id="11368"/>
      <w:r w:rsidRPr="00AF0E92">
        <w:rPr>
          <w:rtl/>
        </w:rPr>
        <w:t xml:space="preserve">איזה </w:t>
      </w:r>
      <w:bookmarkStart w:id="11369" w:name="_ETM_Q26_281630"/>
      <w:bookmarkEnd w:id="11369"/>
      <w:r w:rsidRPr="00AF0E92">
        <w:rPr>
          <w:rtl/>
        </w:rPr>
        <w:t xml:space="preserve">פצע </w:t>
      </w:r>
      <w:bookmarkStart w:id="11370" w:name="_ETM_Q26_282049"/>
      <w:bookmarkEnd w:id="11370"/>
      <w:r w:rsidRPr="00AF0E92">
        <w:rPr>
          <w:rtl/>
        </w:rPr>
        <w:t>ישן</w:t>
      </w:r>
      <w:r>
        <w:rPr>
          <w:rFonts w:hint="cs"/>
          <w:rtl/>
        </w:rPr>
        <w:t>,</w:t>
      </w:r>
      <w:r w:rsidRPr="00AF0E92">
        <w:rPr>
          <w:rtl/>
        </w:rPr>
        <w:t xml:space="preserve"> </w:t>
      </w:r>
      <w:bookmarkStart w:id="11371" w:name="_ETM_Q26_282319"/>
      <w:bookmarkEnd w:id="11371"/>
      <w:r w:rsidRPr="00AF0E92">
        <w:rPr>
          <w:rtl/>
        </w:rPr>
        <w:t>ו</w:t>
      </w:r>
      <w:r>
        <w:rPr>
          <w:rFonts w:hint="cs"/>
          <w:rtl/>
        </w:rPr>
        <w:t xml:space="preserve">זה </w:t>
      </w:r>
      <w:r w:rsidRPr="00AF0E92">
        <w:rPr>
          <w:rtl/>
        </w:rPr>
        <w:t xml:space="preserve">גם </w:t>
      </w:r>
      <w:bookmarkStart w:id="11372" w:name="_ETM_Q26_282560"/>
      <w:bookmarkStart w:id="11373" w:name="_ETM_Q26_282799"/>
      <w:bookmarkStart w:id="11374" w:name="_ETM_Q26_282950"/>
      <w:bookmarkStart w:id="11375" w:name="_ETM_Q26_282979"/>
      <w:bookmarkEnd w:id="11372"/>
      <w:bookmarkEnd w:id="11373"/>
      <w:bookmarkEnd w:id="11374"/>
      <w:bookmarkEnd w:id="11375"/>
      <w:r w:rsidRPr="00AF0E92">
        <w:rPr>
          <w:rtl/>
        </w:rPr>
        <w:t xml:space="preserve">לא </w:t>
      </w:r>
      <w:bookmarkStart w:id="11376" w:name="_ETM_Q26_283039"/>
      <w:bookmarkEnd w:id="11376"/>
      <w:r w:rsidRPr="00AF0E92">
        <w:rPr>
          <w:rtl/>
        </w:rPr>
        <w:t xml:space="preserve">נכון </w:t>
      </w:r>
      <w:bookmarkStart w:id="11377" w:name="_ETM_Q26_283280"/>
      <w:bookmarkEnd w:id="11377"/>
      <w:r w:rsidRPr="00AF0E92">
        <w:rPr>
          <w:rtl/>
        </w:rPr>
        <w:t xml:space="preserve">לשפוט </w:t>
      </w:r>
      <w:bookmarkStart w:id="11378" w:name="_ETM_Q26_283549"/>
      <w:bookmarkEnd w:id="11378"/>
      <w:r w:rsidRPr="00AF0E92">
        <w:rPr>
          <w:rtl/>
        </w:rPr>
        <w:t xml:space="preserve">את </w:t>
      </w:r>
      <w:bookmarkStart w:id="11379" w:name="_ETM_Q26_283670"/>
      <w:bookmarkEnd w:id="11379"/>
      <w:r w:rsidRPr="00AF0E92">
        <w:rPr>
          <w:rtl/>
        </w:rPr>
        <w:t xml:space="preserve">זה </w:t>
      </w:r>
      <w:bookmarkStart w:id="11380" w:name="_ETM_Q26_283759"/>
      <w:bookmarkEnd w:id="11380"/>
      <w:r w:rsidRPr="00AF0E92">
        <w:rPr>
          <w:rtl/>
        </w:rPr>
        <w:t>היסטורית</w:t>
      </w:r>
      <w:r>
        <w:rPr>
          <w:rFonts w:hint="cs"/>
          <w:rtl/>
        </w:rPr>
        <w:t>,</w:t>
      </w:r>
      <w:r w:rsidRPr="00AF0E92">
        <w:rPr>
          <w:rtl/>
        </w:rPr>
        <w:t xml:space="preserve"> </w:t>
      </w:r>
      <w:bookmarkStart w:id="11381" w:name="_ETM_Q26_284149"/>
      <w:bookmarkEnd w:id="11381"/>
      <w:r w:rsidRPr="00AF0E92">
        <w:rPr>
          <w:rtl/>
        </w:rPr>
        <w:t xml:space="preserve">בטח </w:t>
      </w:r>
      <w:bookmarkStart w:id="11382" w:name="_ETM_Q26_284420"/>
      <w:bookmarkEnd w:id="11382"/>
      <w:r w:rsidRPr="00AF0E92">
        <w:rPr>
          <w:rtl/>
        </w:rPr>
        <w:t xml:space="preserve">לא </w:t>
      </w:r>
      <w:bookmarkStart w:id="11383" w:name="_ETM_Q26_284539"/>
      <w:bookmarkEnd w:id="11383"/>
      <w:r w:rsidRPr="00AF0E92">
        <w:rPr>
          <w:rtl/>
        </w:rPr>
        <w:t xml:space="preserve">בנאום </w:t>
      </w:r>
      <w:bookmarkStart w:id="11384" w:name="_ETM_Q26_284899"/>
      <w:bookmarkEnd w:id="11384"/>
      <w:r w:rsidRPr="00AF0E92">
        <w:rPr>
          <w:rtl/>
        </w:rPr>
        <w:t xml:space="preserve">בן </w:t>
      </w:r>
      <w:bookmarkStart w:id="11385" w:name="_ETM_Q26_285079"/>
      <w:bookmarkEnd w:id="11385"/>
      <w:r>
        <w:rPr>
          <w:rFonts w:hint="cs"/>
          <w:rtl/>
        </w:rPr>
        <w:t xml:space="preserve">שתיים וחצי דקות או </w:t>
      </w:r>
      <w:bookmarkStart w:id="11386" w:name="_ETM_Q26_286429"/>
      <w:bookmarkStart w:id="11387" w:name="_ETM_Q26_286579"/>
      <w:bookmarkEnd w:id="11386"/>
      <w:bookmarkEnd w:id="11387"/>
      <w:r w:rsidRPr="00AF0E92">
        <w:rPr>
          <w:rtl/>
        </w:rPr>
        <w:t xml:space="preserve">דקה </w:t>
      </w:r>
      <w:bookmarkStart w:id="11388" w:name="_ETM_Q26_286789"/>
      <w:bookmarkEnd w:id="11388"/>
      <w:r w:rsidRPr="00AF0E92">
        <w:rPr>
          <w:rtl/>
        </w:rPr>
        <w:t xml:space="preserve">ו-20 </w:t>
      </w:r>
      <w:bookmarkStart w:id="11389" w:name="_ETM_Q26_287179"/>
      <w:bookmarkEnd w:id="11389"/>
      <w:r>
        <w:rPr>
          <w:rFonts w:hint="cs"/>
          <w:rtl/>
        </w:rPr>
        <w:t xml:space="preserve">שניות </w:t>
      </w:r>
      <w:r w:rsidRPr="00AF0E92">
        <w:rPr>
          <w:rtl/>
        </w:rPr>
        <w:t>שנותר</w:t>
      </w:r>
      <w:r>
        <w:rPr>
          <w:rFonts w:hint="cs"/>
          <w:rtl/>
        </w:rPr>
        <w:t>ו</w:t>
      </w:r>
      <w:r w:rsidRPr="00AF0E92">
        <w:rPr>
          <w:rtl/>
        </w:rPr>
        <w:t xml:space="preserve"> </w:t>
      </w:r>
      <w:bookmarkStart w:id="11390" w:name="_ETM_Q26_287630"/>
      <w:bookmarkEnd w:id="11390"/>
      <w:r w:rsidRPr="00AF0E92">
        <w:rPr>
          <w:rtl/>
        </w:rPr>
        <w:t xml:space="preserve">לי </w:t>
      </w:r>
      <w:bookmarkStart w:id="11391" w:name="_ETM_Q26_288020"/>
      <w:bookmarkEnd w:id="11391"/>
      <w:r w:rsidR="00471F70">
        <w:rPr>
          <w:rFonts w:hint="cs"/>
          <w:rtl/>
        </w:rPr>
        <w:t xml:space="preserve">– </w:t>
      </w:r>
      <w:r w:rsidRPr="00AF0E92">
        <w:rPr>
          <w:rtl/>
        </w:rPr>
        <w:t xml:space="preserve">אבל </w:t>
      </w:r>
      <w:bookmarkStart w:id="11392" w:name="_ETM_Q26_288259"/>
      <w:bookmarkEnd w:id="11392"/>
      <w:r w:rsidRPr="00AF0E92">
        <w:rPr>
          <w:rtl/>
        </w:rPr>
        <w:t xml:space="preserve">מה </w:t>
      </w:r>
      <w:bookmarkStart w:id="11393" w:name="_ETM_Q26_288409"/>
      <w:bookmarkEnd w:id="11393"/>
      <w:r w:rsidRPr="00AF0E92">
        <w:rPr>
          <w:rtl/>
        </w:rPr>
        <w:t xml:space="preserve">מאפיין </w:t>
      </w:r>
      <w:bookmarkStart w:id="11394" w:name="_ETM_Q26_289009"/>
      <w:bookmarkEnd w:id="11394"/>
      <w:r w:rsidRPr="00AF0E92">
        <w:rPr>
          <w:rtl/>
        </w:rPr>
        <w:t xml:space="preserve">נורא </w:t>
      </w:r>
      <w:bookmarkStart w:id="11395" w:name="_ETM_Q26_289340"/>
      <w:bookmarkEnd w:id="11395"/>
      <w:r w:rsidRPr="00AF0E92">
        <w:rPr>
          <w:rtl/>
        </w:rPr>
        <w:t xml:space="preserve">את </w:t>
      </w:r>
      <w:bookmarkStart w:id="11396" w:name="_ETM_Q26_289520"/>
      <w:bookmarkEnd w:id="11396"/>
      <w:r w:rsidRPr="00AF0E92">
        <w:rPr>
          <w:rtl/>
        </w:rPr>
        <w:t xml:space="preserve">דודי </w:t>
      </w:r>
      <w:bookmarkStart w:id="11397" w:name="_ETM_Q26_289819"/>
      <w:bookmarkEnd w:id="11397"/>
      <w:r w:rsidRPr="00AF0E92">
        <w:rPr>
          <w:rtl/>
        </w:rPr>
        <w:t>אמסלם</w:t>
      </w:r>
      <w:r>
        <w:rPr>
          <w:rFonts w:hint="cs"/>
          <w:rtl/>
        </w:rPr>
        <w:t>?</w:t>
      </w:r>
      <w:r w:rsidRPr="00AF0E92">
        <w:rPr>
          <w:rtl/>
        </w:rPr>
        <w:t xml:space="preserve"> </w:t>
      </w:r>
      <w:bookmarkStart w:id="11398" w:name="_ETM_Q26_291319"/>
      <w:bookmarkEnd w:id="11398"/>
      <w:r w:rsidRPr="00AF0E92">
        <w:rPr>
          <w:rtl/>
        </w:rPr>
        <w:t>הבכיינות</w:t>
      </w:r>
      <w:bookmarkStart w:id="11399" w:name="_ETM_Q26_292909"/>
      <w:bookmarkEnd w:id="11399"/>
      <w:r>
        <w:rPr>
          <w:rFonts w:hint="cs"/>
          <w:rtl/>
        </w:rPr>
        <w:t xml:space="preserve">. </w:t>
      </w:r>
      <w:bookmarkStart w:id="11400" w:name="_ETM_Q26_297613"/>
      <w:bookmarkEnd w:id="11400"/>
      <w:r w:rsidRPr="00AF0E92">
        <w:rPr>
          <w:rtl/>
        </w:rPr>
        <w:t xml:space="preserve">כל </w:t>
      </w:r>
      <w:bookmarkStart w:id="11401" w:name="_ETM_Q26_293329"/>
      <w:bookmarkEnd w:id="11401"/>
      <w:r w:rsidRPr="00AF0E92">
        <w:rPr>
          <w:rtl/>
        </w:rPr>
        <w:t xml:space="preserve">הזמן </w:t>
      </w:r>
      <w:bookmarkStart w:id="11402" w:name="_ETM_Q26_293929"/>
      <w:bookmarkEnd w:id="11402"/>
      <w:r w:rsidRPr="00AF0E92">
        <w:rPr>
          <w:rtl/>
        </w:rPr>
        <w:t xml:space="preserve">יש </w:t>
      </w:r>
      <w:bookmarkStart w:id="11403" w:name="_ETM_Q26_294170"/>
      <w:bookmarkEnd w:id="11403"/>
      <w:r w:rsidRPr="00AF0E92">
        <w:rPr>
          <w:rtl/>
        </w:rPr>
        <w:t xml:space="preserve">את </w:t>
      </w:r>
      <w:bookmarkStart w:id="11404" w:name="_ETM_Q26_294350"/>
      <w:bookmarkEnd w:id="11404"/>
      <w:r w:rsidRPr="00AF0E92">
        <w:rPr>
          <w:rtl/>
        </w:rPr>
        <w:t xml:space="preserve">מי </w:t>
      </w:r>
      <w:bookmarkStart w:id="11405" w:name="_ETM_Q26_294499"/>
      <w:bookmarkEnd w:id="11405"/>
      <w:r w:rsidRPr="00AF0E92">
        <w:rPr>
          <w:rtl/>
        </w:rPr>
        <w:t>להאשים</w:t>
      </w:r>
      <w:r>
        <w:rPr>
          <w:rFonts w:hint="cs"/>
          <w:rtl/>
        </w:rPr>
        <w:t>:</w:t>
      </w:r>
      <w:r w:rsidRPr="00AF0E92">
        <w:rPr>
          <w:rtl/>
        </w:rPr>
        <w:t xml:space="preserve"> </w:t>
      </w:r>
      <w:bookmarkStart w:id="11406" w:name="_ETM_Q26_295370"/>
      <w:bookmarkEnd w:id="11406"/>
      <w:r w:rsidRPr="00AF0E92">
        <w:rPr>
          <w:rtl/>
        </w:rPr>
        <w:t xml:space="preserve">אין </w:t>
      </w:r>
      <w:bookmarkStart w:id="11407" w:name="_ETM_Q26_295610"/>
      <w:bookmarkEnd w:id="11407"/>
      <w:r w:rsidRPr="00AF0E92">
        <w:rPr>
          <w:rtl/>
        </w:rPr>
        <w:t>שופטים</w:t>
      </w:r>
      <w:r>
        <w:rPr>
          <w:rFonts w:hint="cs"/>
          <w:rtl/>
        </w:rPr>
        <w:t xml:space="preserve"> מרוקאים? אתם אשמים</w:t>
      </w:r>
      <w:bookmarkStart w:id="11408" w:name="_ETM_Q26_296090"/>
      <w:bookmarkStart w:id="11409" w:name="_ETM_Q26_297020"/>
      <w:bookmarkStart w:id="11410" w:name="_ETM_Q26_297530"/>
      <w:bookmarkStart w:id="11411" w:name="_ETM_Q26_297800"/>
      <w:bookmarkStart w:id="11412" w:name="_ETM_Q26_293349"/>
      <w:bookmarkStart w:id="11413" w:name="_ETM_Q26_298430"/>
      <w:bookmarkEnd w:id="11408"/>
      <w:bookmarkEnd w:id="11409"/>
      <w:bookmarkEnd w:id="11410"/>
      <w:bookmarkEnd w:id="11411"/>
      <w:bookmarkEnd w:id="11412"/>
      <w:bookmarkEnd w:id="11413"/>
      <w:r>
        <w:rPr>
          <w:rFonts w:hint="cs"/>
          <w:rtl/>
        </w:rPr>
        <w:t>, בג"ץ אשם; אין</w:t>
      </w:r>
      <w:bookmarkStart w:id="11414" w:name="_ETM_Q26_294899"/>
      <w:bookmarkEnd w:id="11414"/>
      <w:r w:rsidRPr="00AF0E92">
        <w:rPr>
          <w:rtl/>
        </w:rPr>
        <w:t xml:space="preserve"> </w:t>
      </w:r>
      <w:bookmarkStart w:id="11415" w:name="_ETM_Q26_299120"/>
      <w:bookmarkStart w:id="11416" w:name="_ETM_Q26_299840"/>
      <w:bookmarkEnd w:id="11415"/>
      <w:bookmarkEnd w:id="11416"/>
      <w:r w:rsidRPr="00AF0E92">
        <w:rPr>
          <w:rtl/>
        </w:rPr>
        <w:t>אקדמאי</w:t>
      </w:r>
      <w:r>
        <w:rPr>
          <w:rFonts w:hint="cs"/>
          <w:rtl/>
        </w:rPr>
        <w:t>ם</w:t>
      </w:r>
      <w:r w:rsidRPr="00AF0E92">
        <w:rPr>
          <w:rtl/>
        </w:rPr>
        <w:t xml:space="preserve"> </w:t>
      </w:r>
      <w:bookmarkStart w:id="11417" w:name="_ETM_Q26_300830"/>
      <w:bookmarkEnd w:id="11417"/>
      <w:r w:rsidRPr="00AF0E92">
        <w:rPr>
          <w:rtl/>
        </w:rPr>
        <w:t>מזרחי</w:t>
      </w:r>
      <w:bookmarkStart w:id="11418" w:name="_ETM_Q26_297909"/>
      <w:bookmarkEnd w:id="11418"/>
      <w:r>
        <w:rPr>
          <w:rFonts w:hint="cs"/>
          <w:rtl/>
        </w:rPr>
        <w:t>ם?</w:t>
      </w:r>
      <w:r w:rsidRPr="00AF0E92">
        <w:rPr>
          <w:rtl/>
        </w:rPr>
        <w:t xml:space="preserve"> </w:t>
      </w:r>
      <w:bookmarkStart w:id="11419" w:name="_ETM_Q26_301560"/>
      <w:bookmarkStart w:id="11420" w:name="_ETM_Q26_301890"/>
      <w:bookmarkEnd w:id="11419"/>
      <w:bookmarkEnd w:id="11420"/>
      <w:r>
        <w:rPr>
          <w:rFonts w:hint="cs"/>
          <w:rtl/>
        </w:rPr>
        <w:t>א</w:t>
      </w:r>
      <w:r w:rsidRPr="00AF0E92">
        <w:rPr>
          <w:rtl/>
        </w:rPr>
        <w:t xml:space="preserve">תם </w:t>
      </w:r>
      <w:bookmarkStart w:id="11421" w:name="_ETM_Q26_302280"/>
      <w:bookmarkEnd w:id="11421"/>
      <w:r w:rsidRPr="00AF0E92">
        <w:rPr>
          <w:rtl/>
        </w:rPr>
        <w:t>אשמים</w:t>
      </w:r>
      <w:r>
        <w:rPr>
          <w:rFonts w:hint="cs"/>
          <w:rtl/>
        </w:rPr>
        <w:t xml:space="preserve">; </w:t>
      </w:r>
      <w:bookmarkStart w:id="11422" w:name="_ETM_Q26_303090"/>
      <w:bookmarkEnd w:id="11422"/>
      <w:r w:rsidRPr="00AF0E92">
        <w:rPr>
          <w:rtl/>
        </w:rPr>
        <w:t xml:space="preserve">הפריפריה </w:t>
      </w:r>
      <w:bookmarkStart w:id="11423" w:name="_ETM_Q26_303930"/>
      <w:bookmarkEnd w:id="11423"/>
      <w:r w:rsidRPr="00AF0E92">
        <w:rPr>
          <w:rtl/>
        </w:rPr>
        <w:t xml:space="preserve">שנות </w:t>
      </w:r>
      <w:bookmarkStart w:id="11424" w:name="_ETM_Q26_304229"/>
      <w:bookmarkEnd w:id="11424"/>
      <w:r w:rsidRPr="00AF0E92">
        <w:rPr>
          <w:rtl/>
        </w:rPr>
        <w:t>דור</w:t>
      </w:r>
      <w:r>
        <w:rPr>
          <w:rFonts w:hint="cs"/>
          <w:rtl/>
        </w:rPr>
        <w:t>,</w:t>
      </w:r>
      <w:r w:rsidRPr="00AF0E92">
        <w:rPr>
          <w:rtl/>
        </w:rPr>
        <w:t xml:space="preserve"> </w:t>
      </w:r>
      <w:bookmarkStart w:id="11425" w:name="_ETM_Q26_304530"/>
      <w:bookmarkEnd w:id="11425"/>
      <w:r w:rsidRPr="00AF0E92">
        <w:rPr>
          <w:rtl/>
        </w:rPr>
        <w:t xml:space="preserve">ומתים </w:t>
      </w:r>
      <w:bookmarkStart w:id="11426" w:name="_ETM_Q26_305130"/>
      <w:bookmarkStart w:id="11427" w:name="_ETM_Q26_305880"/>
      <w:bookmarkStart w:id="11428" w:name="_ETM_Q26_306750"/>
      <w:bookmarkStart w:id="11429" w:name="_ETM_Q26_307290"/>
      <w:bookmarkEnd w:id="11426"/>
      <w:bookmarkEnd w:id="11427"/>
      <w:bookmarkEnd w:id="11428"/>
      <w:bookmarkEnd w:id="11429"/>
      <w:r w:rsidRPr="00AF0E92">
        <w:rPr>
          <w:rtl/>
        </w:rPr>
        <w:t xml:space="preserve">הרבה </w:t>
      </w:r>
      <w:bookmarkStart w:id="11430" w:name="_ETM_Q26_307619"/>
      <w:bookmarkEnd w:id="11430"/>
      <w:r w:rsidRPr="00AF0E92">
        <w:rPr>
          <w:rtl/>
        </w:rPr>
        <w:t xml:space="preserve">יותר </w:t>
      </w:r>
      <w:bookmarkStart w:id="11431" w:name="_ETM_Q26_307890"/>
      <w:bookmarkEnd w:id="11431"/>
      <w:r w:rsidRPr="00AF0E92">
        <w:rPr>
          <w:rtl/>
        </w:rPr>
        <w:t xml:space="preserve">מוקדם </w:t>
      </w:r>
      <w:bookmarkStart w:id="11432" w:name="_ETM_Q26_308280"/>
      <w:bookmarkEnd w:id="11432"/>
      <w:r w:rsidRPr="00AF0E92">
        <w:rPr>
          <w:rtl/>
        </w:rPr>
        <w:t xml:space="preserve">מאשר </w:t>
      </w:r>
      <w:bookmarkStart w:id="11433" w:name="_ETM_Q26_308639"/>
      <w:bookmarkEnd w:id="11433"/>
      <w:r w:rsidRPr="00AF0E92">
        <w:rPr>
          <w:rtl/>
        </w:rPr>
        <w:t>במרכז</w:t>
      </w:r>
      <w:r>
        <w:rPr>
          <w:rFonts w:hint="cs"/>
          <w:rtl/>
        </w:rPr>
        <w:t>?</w:t>
      </w:r>
      <w:r w:rsidRPr="00AF0E92">
        <w:rPr>
          <w:rtl/>
        </w:rPr>
        <w:t xml:space="preserve"> </w:t>
      </w:r>
      <w:bookmarkStart w:id="11434" w:name="_ETM_Q26_309480"/>
      <w:bookmarkEnd w:id="11434"/>
      <w:r w:rsidRPr="00AF0E92">
        <w:rPr>
          <w:rtl/>
        </w:rPr>
        <w:t xml:space="preserve">אתם </w:t>
      </w:r>
      <w:bookmarkStart w:id="11435" w:name="_ETM_Q26_309810"/>
      <w:bookmarkEnd w:id="11435"/>
      <w:r w:rsidRPr="00AF0E92">
        <w:rPr>
          <w:rtl/>
        </w:rPr>
        <w:t>אשמים</w:t>
      </w:r>
      <w:bookmarkStart w:id="11436" w:name="_ETM_Q26_304268"/>
      <w:bookmarkEnd w:id="11436"/>
      <w:r>
        <w:rPr>
          <w:rFonts w:hint="cs"/>
          <w:rtl/>
        </w:rPr>
        <w:t>.</w:t>
      </w:r>
      <w:bookmarkStart w:id="11437" w:name="_ETM_Q26_314268"/>
      <w:bookmarkEnd w:id="11437"/>
      <w:r w:rsidRPr="00AF0E92">
        <w:rPr>
          <w:rtl/>
        </w:rPr>
        <w:t xml:space="preserve"> </w:t>
      </w:r>
      <w:bookmarkStart w:id="11438" w:name="_ETM_Q26_312070"/>
      <w:bookmarkEnd w:id="11438"/>
    </w:p>
    <w:p w:rsidR="00CE0D54" w:rsidRDefault="00CE0D54" w:rsidP="00F72B9B">
      <w:pPr>
        <w:rPr>
          <w:rtl/>
        </w:rPr>
      </w:pPr>
    </w:p>
    <w:p w:rsidR="00CE0D54" w:rsidRDefault="00CE0D54" w:rsidP="00F72B9B">
      <w:pPr>
        <w:pStyle w:val="af7"/>
        <w:keepNext/>
        <w:rPr>
          <w:rtl/>
        </w:rPr>
      </w:pPr>
      <w:r w:rsidRPr="008B75F2">
        <w:rPr>
          <w:rStyle w:val="TagStyle"/>
          <w:rtl/>
        </w:rPr>
        <w:t xml:space="preserve"> &lt;&lt; קריאה &gt;&gt; </w:t>
      </w:r>
      <w:r>
        <w:rPr>
          <w:rtl/>
        </w:rPr>
        <w:t>קריאה:</w:t>
      </w:r>
      <w:r w:rsidRPr="008B75F2">
        <w:rPr>
          <w:rStyle w:val="TagStyle"/>
          <w:rtl/>
        </w:rPr>
        <w:t xml:space="preserve"> &lt;&lt; קריאה &gt;&gt;</w:t>
      </w:r>
      <w:r>
        <w:rPr>
          <w:rtl/>
        </w:rPr>
        <w:t xml:space="preserve">   </w:t>
      </w:r>
    </w:p>
    <w:p w:rsidR="00CE0D54" w:rsidRDefault="00CE0D54" w:rsidP="00DA353E">
      <w:pPr>
        <w:rPr>
          <w:rtl/>
        </w:rPr>
      </w:pPr>
    </w:p>
    <w:p w:rsidR="00CE0D54" w:rsidRDefault="00CE0D54" w:rsidP="00F72B9B">
      <w:pPr>
        <w:rPr>
          <w:rtl/>
        </w:rPr>
      </w:pPr>
      <w:r>
        <w:rPr>
          <w:rFonts w:hint="cs"/>
          <w:rtl/>
        </w:rPr>
        <w:t>יקר ברומא? אתם אשמים.</w:t>
      </w:r>
    </w:p>
    <w:p w:rsidR="00CE0D54" w:rsidRDefault="00CE0D54" w:rsidP="00F72B9B">
      <w:pPr>
        <w:rPr>
          <w:rtl/>
        </w:rPr>
      </w:pPr>
    </w:p>
    <w:p w:rsidR="00CE0D54" w:rsidRDefault="00CE0D54" w:rsidP="00F72B9B">
      <w:pPr>
        <w:pStyle w:val="-"/>
        <w:keepNext/>
        <w:rPr>
          <w:rtl/>
        </w:rPr>
      </w:pPr>
      <w:bookmarkStart w:id="11439" w:name="ET_speakercontinue_6361_79"/>
      <w:r w:rsidRPr="008B75F2">
        <w:rPr>
          <w:rStyle w:val="TagStyle"/>
          <w:rtl/>
        </w:rPr>
        <w:t xml:space="preserve"> &lt;&lt; דוב</w:t>
      </w:r>
      <w:bookmarkStart w:id="11440" w:name="_ETM_Q26_308102"/>
      <w:bookmarkEnd w:id="11440"/>
      <w:r w:rsidRPr="008B75F2">
        <w:rPr>
          <w:rStyle w:val="TagStyle"/>
          <w:rtl/>
        </w:rPr>
        <w:t xml:space="preserve">ר_המשך &gt;&gt; </w:t>
      </w:r>
      <w:r>
        <w:rPr>
          <w:rtl/>
        </w:rPr>
        <w:t>נאור שירי (יש עתיד):</w:t>
      </w:r>
      <w:r w:rsidRPr="008B75F2">
        <w:rPr>
          <w:rStyle w:val="TagStyle"/>
          <w:rtl/>
        </w:rPr>
        <w:t xml:space="preserve"> &lt;&lt; דובר_המשך &gt;&gt;</w:t>
      </w:r>
      <w:r>
        <w:rPr>
          <w:rtl/>
        </w:rPr>
        <w:t xml:space="preserve">   </w:t>
      </w:r>
      <w:bookmarkEnd w:id="11439"/>
    </w:p>
    <w:p w:rsidR="00CE0D54" w:rsidRDefault="00CE0D54" w:rsidP="00DA353E">
      <w:pPr>
        <w:rPr>
          <w:rtl/>
        </w:rPr>
      </w:pPr>
    </w:p>
    <w:p w:rsidR="00CE0D54" w:rsidRDefault="00CE0D54" w:rsidP="00471F70">
      <w:pPr>
        <w:rPr>
          <w:b/>
          <w:bCs/>
          <w:rtl/>
        </w:rPr>
      </w:pPr>
      <w:r w:rsidRPr="00AF0E92">
        <w:rPr>
          <w:rtl/>
        </w:rPr>
        <w:t xml:space="preserve">יוקר </w:t>
      </w:r>
      <w:bookmarkStart w:id="11441" w:name="_ETM_Q26_312520"/>
      <w:bookmarkEnd w:id="11441"/>
      <w:r w:rsidRPr="00AF0E92">
        <w:rPr>
          <w:rtl/>
        </w:rPr>
        <w:t>המחיה</w:t>
      </w:r>
      <w:r>
        <w:rPr>
          <w:rFonts w:hint="cs"/>
          <w:rtl/>
        </w:rPr>
        <w:t>?</w:t>
      </w:r>
      <w:r w:rsidRPr="00AF0E92">
        <w:rPr>
          <w:rtl/>
        </w:rPr>
        <w:t xml:space="preserve"> </w:t>
      </w:r>
      <w:bookmarkStart w:id="11442" w:name="_ETM_Q26_313300"/>
      <w:bookmarkEnd w:id="11442"/>
      <w:r w:rsidRPr="00AF0E92">
        <w:rPr>
          <w:rtl/>
        </w:rPr>
        <w:t xml:space="preserve">אתם </w:t>
      </w:r>
      <w:bookmarkStart w:id="11443" w:name="_ETM_Q26_313630"/>
      <w:bookmarkEnd w:id="11443"/>
      <w:r w:rsidRPr="00AF0E92">
        <w:rPr>
          <w:rtl/>
        </w:rPr>
        <w:t>אשמים</w:t>
      </w:r>
      <w:r>
        <w:rPr>
          <w:rFonts w:hint="cs"/>
          <w:rtl/>
        </w:rPr>
        <w:t>;</w:t>
      </w:r>
      <w:r w:rsidRPr="00AF0E92">
        <w:rPr>
          <w:rtl/>
        </w:rPr>
        <w:t xml:space="preserve"> </w:t>
      </w:r>
      <w:bookmarkStart w:id="11444" w:name="_ETM_Q26_314230"/>
      <w:bookmarkEnd w:id="11444"/>
      <w:r w:rsidRPr="00AF0E92">
        <w:rPr>
          <w:rtl/>
        </w:rPr>
        <w:t xml:space="preserve">אין </w:t>
      </w:r>
      <w:bookmarkStart w:id="11445" w:name="_ETM_Q26_314470"/>
      <w:bookmarkEnd w:id="11445"/>
      <w:r w:rsidRPr="00AF0E92">
        <w:rPr>
          <w:rtl/>
        </w:rPr>
        <w:t xml:space="preserve">טייסים </w:t>
      </w:r>
      <w:bookmarkStart w:id="11446" w:name="_ETM_Q26_314919"/>
      <w:bookmarkEnd w:id="11446"/>
      <w:r w:rsidRPr="00AF0E92">
        <w:rPr>
          <w:rtl/>
        </w:rPr>
        <w:t>מזרח</w:t>
      </w:r>
      <w:r>
        <w:rPr>
          <w:rFonts w:hint="cs"/>
          <w:rtl/>
        </w:rPr>
        <w:t>י</w:t>
      </w:r>
      <w:bookmarkStart w:id="11447" w:name="_ETM_Q26_311678"/>
      <w:bookmarkEnd w:id="11447"/>
      <w:r w:rsidRPr="00AF0E92">
        <w:rPr>
          <w:rtl/>
        </w:rPr>
        <w:t>ם</w:t>
      </w:r>
      <w:r>
        <w:rPr>
          <w:rFonts w:hint="cs"/>
          <w:rtl/>
        </w:rPr>
        <w:t>?</w:t>
      </w:r>
      <w:r w:rsidRPr="00AF0E92">
        <w:rPr>
          <w:rtl/>
        </w:rPr>
        <w:t xml:space="preserve"> </w:t>
      </w:r>
      <w:bookmarkStart w:id="11448" w:name="_ETM_Q26_315580"/>
      <w:bookmarkEnd w:id="11448"/>
      <w:r w:rsidRPr="00AF0E92">
        <w:rPr>
          <w:rtl/>
        </w:rPr>
        <w:t xml:space="preserve">אתם </w:t>
      </w:r>
      <w:bookmarkStart w:id="11449" w:name="_ETM_Q26_315940"/>
      <w:bookmarkEnd w:id="11449"/>
      <w:r w:rsidRPr="00AF0E92">
        <w:rPr>
          <w:rtl/>
        </w:rPr>
        <w:t>אשמים</w:t>
      </w:r>
      <w:bookmarkStart w:id="11450" w:name="_ETM_Q26_316480"/>
      <w:bookmarkStart w:id="11451" w:name="_ETM_Q26_309599"/>
      <w:bookmarkEnd w:id="11450"/>
      <w:bookmarkEnd w:id="11451"/>
      <w:r>
        <w:rPr>
          <w:rFonts w:hint="cs"/>
          <w:rtl/>
        </w:rPr>
        <w:t>; 8200? אתם אשמים.</w:t>
      </w:r>
      <w:bookmarkStart w:id="11452" w:name="_ETM_Q26_313029"/>
      <w:bookmarkEnd w:id="11452"/>
      <w:r w:rsidRPr="00AF0E92">
        <w:rPr>
          <w:rtl/>
        </w:rPr>
        <w:t xml:space="preserve"> </w:t>
      </w:r>
      <w:bookmarkStart w:id="11453" w:name="_ETM_Q26_316900"/>
      <w:bookmarkStart w:id="11454" w:name="_ETM_Q26_318370"/>
      <w:bookmarkEnd w:id="11453"/>
      <w:bookmarkEnd w:id="11454"/>
      <w:r w:rsidRPr="00AF0E92">
        <w:rPr>
          <w:rtl/>
        </w:rPr>
        <w:t>תגיד</w:t>
      </w:r>
      <w:r>
        <w:rPr>
          <w:rFonts w:hint="cs"/>
          <w:rtl/>
        </w:rPr>
        <w:t>,</w:t>
      </w:r>
      <w:r w:rsidRPr="00AF0E92">
        <w:rPr>
          <w:rtl/>
        </w:rPr>
        <w:t xml:space="preserve"> </w:t>
      </w:r>
      <w:bookmarkStart w:id="11455" w:name="_ETM_Q26_318790"/>
      <w:bookmarkEnd w:id="11455"/>
      <w:r w:rsidRPr="00AF0E92">
        <w:rPr>
          <w:rtl/>
        </w:rPr>
        <w:t xml:space="preserve">יש </w:t>
      </w:r>
      <w:bookmarkStart w:id="11456" w:name="_ETM_Q26_319030"/>
      <w:bookmarkEnd w:id="11456"/>
      <w:r w:rsidRPr="00AF0E92">
        <w:rPr>
          <w:rtl/>
        </w:rPr>
        <w:t>משהו</w:t>
      </w:r>
      <w:bookmarkStart w:id="11457" w:name="_ETM_Q26_319450"/>
      <w:bookmarkStart w:id="11458" w:name="_ETM_Q26_320540"/>
      <w:bookmarkEnd w:id="11457"/>
      <w:bookmarkEnd w:id="11458"/>
      <w:r>
        <w:rPr>
          <w:rFonts w:hint="cs"/>
          <w:rtl/>
        </w:rPr>
        <w:t xml:space="preserve"> אחד, </w:t>
      </w:r>
      <w:bookmarkStart w:id="11459" w:name="_ETM_Q26_316729"/>
      <w:bookmarkEnd w:id="11459"/>
      <w:r w:rsidRPr="00AF0E92">
        <w:rPr>
          <w:rtl/>
        </w:rPr>
        <w:t xml:space="preserve">חבורה </w:t>
      </w:r>
      <w:bookmarkStart w:id="11460" w:name="_ETM_Q26_321049"/>
      <w:bookmarkEnd w:id="11460"/>
      <w:r w:rsidRPr="00AF0E92">
        <w:rPr>
          <w:rtl/>
        </w:rPr>
        <w:t xml:space="preserve">של </w:t>
      </w:r>
      <w:bookmarkStart w:id="11461" w:name="_ETM_Q26_321260"/>
      <w:bookmarkEnd w:id="11461"/>
      <w:r w:rsidRPr="00AF0E92">
        <w:rPr>
          <w:rtl/>
        </w:rPr>
        <w:t xml:space="preserve">בכיינים </w:t>
      </w:r>
      <w:bookmarkStart w:id="11462" w:name="_ETM_Q26_321889"/>
      <w:bookmarkEnd w:id="11462"/>
      <w:r w:rsidRPr="00AF0E92">
        <w:rPr>
          <w:rtl/>
        </w:rPr>
        <w:t>של</w:t>
      </w:r>
      <w:r>
        <w:rPr>
          <w:rFonts w:hint="cs"/>
          <w:rtl/>
        </w:rPr>
        <w:t>א</w:t>
      </w:r>
      <w:r w:rsidRPr="00AF0E92">
        <w:rPr>
          <w:rtl/>
        </w:rPr>
        <w:t xml:space="preserve"> </w:t>
      </w:r>
      <w:bookmarkStart w:id="11463" w:name="_ETM_Q26_322159"/>
      <w:bookmarkStart w:id="11464" w:name="_ETM_Q26_322340"/>
      <w:bookmarkStart w:id="11465" w:name="_ETM_Q26_322400"/>
      <w:bookmarkEnd w:id="11463"/>
      <w:bookmarkEnd w:id="11464"/>
      <w:bookmarkEnd w:id="11465"/>
      <w:r>
        <w:rPr>
          <w:rFonts w:hint="cs"/>
          <w:rtl/>
        </w:rPr>
        <w:t xml:space="preserve">יודעים </w:t>
      </w:r>
      <w:r w:rsidRPr="00AF0E92">
        <w:rPr>
          <w:rtl/>
        </w:rPr>
        <w:t>לשלו</w:t>
      </w:r>
      <w:bookmarkStart w:id="11466" w:name="_ETM_Q26_318219"/>
      <w:bookmarkEnd w:id="11466"/>
      <w:r w:rsidRPr="00AF0E92">
        <w:rPr>
          <w:rtl/>
        </w:rPr>
        <w:t>ט</w:t>
      </w:r>
      <w:bookmarkStart w:id="11467" w:name="_ETM_Q26_334351"/>
      <w:bookmarkStart w:id="11468" w:name="_ETM_Q26_363751"/>
      <w:bookmarkStart w:id="11469" w:name="_ETM_Q26_367161"/>
      <w:bookmarkStart w:id="11470" w:name="_ETM_Q26_368436"/>
      <w:bookmarkStart w:id="11471" w:name="_ETM_Q26_366943"/>
      <w:bookmarkEnd w:id="11467"/>
      <w:bookmarkEnd w:id="11468"/>
      <w:bookmarkEnd w:id="11469"/>
      <w:bookmarkEnd w:id="11470"/>
      <w:bookmarkEnd w:id="11471"/>
      <w:r w:rsidRPr="00AF0E92">
        <w:rPr>
          <w:rtl/>
        </w:rPr>
        <w:t xml:space="preserve"> </w:t>
      </w:r>
      <w:bookmarkStart w:id="11472" w:name="_ETM_Q26_323359"/>
      <w:bookmarkEnd w:id="11472"/>
      <w:r w:rsidRPr="00AF0E92">
        <w:rPr>
          <w:rtl/>
        </w:rPr>
        <w:t xml:space="preserve">ולא </w:t>
      </w:r>
      <w:bookmarkStart w:id="11473" w:name="_ETM_Q26_323719"/>
      <w:bookmarkEnd w:id="11473"/>
      <w:r w:rsidRPr="00AF0E92">
        <w:rPr>
          <w:rtl/>
        </w:rPr>
        <w:t xml:space="preserve">יודעים </w:t>
      </w:r>
      <w:bookmarkStart w:id="11474" w:name="_ETM_Q26_323959"/>
      <w:bookmarkEnd w:id="11474"/>
      <w:r w:rsidRPr="00AF0E92">
        <w:rPr>
          <w:rtl/>
        </w:rPr>
        <w:t xml:space="preserve">לקדם </w:t>
      </w:r>
      <w:bookmarkStart w:id="11475" w:name="_ETM_Q26_324349"/>
      <w:bookmarkEnd w:id="11475"/>
      <w:r w:rsidRPr="00AF0E92">
        <w:rPr>
          <w:rtl/>
        </w:rPr>
        <w:t>מדיניות</w:t>
      </w:r>
      <w:r>
        <w:rPr>
          <w:rFonts w:hint="cs"/>
          <w:rtl/>
        </w:rPr>
        <w:t>,</w:t>
      </w:r>
      <w:r w:rsidRPr="00AF0E92">
        <w:rPr>
          <w:rtl/>
        </w:rPr>
        <w:t xml:space="preserve"> </w:t>
      </w:r>
      <w:bookmarkStart w:id="11476" w:name="_ETM_Q26_325280"/>
      <w:bookmarkEnd w:id="11476"/>
      <w:r w:rsidRPr="00AF0E92">
        <w:rPr>
          <w:rtl/>
        </w:rPr>
        <w:t xml:space="preserve">ומפקירים </w:t>
      </w:r>
      <w:bookmarkStart w:id="11477" w:name="_ETM_Q26_326150"/>
      <w:bookmarkEnd w:id="11477"/>
      <w:r w:rsidRPr="00AF0E92">
        <w:rPr>
          <w:rtl/>
        </w:rPr>
        <w:t xml:space="preserve">יום-יום </w:t>
      </w:r>
      <w:bookmarkStart w:id="11478" w:name="_ETM_Q26_326629"/>
      <w:bookmarkEnd w:id="11478"/>
      <w:r w:rsidRPr="00AF0E92">
        <w:rPr>
          <w:rtl/>
        </w:rPr>
        <w:t xml:space="preserve">את </w:t>
      </w:r>
      <w:bookmarkStart w:id="11479" w:name="_ETM_Q26_326780"/>
      <w:bookmarkEnd w:id="11479"/>
      <w:r w:rsidRPr="00AF0E92">
        <w:rPr>
          <w:rtl/>
        </w:rPr>
        <w:t xml:space="preserve">הפריפריה </w:t>
      </w:r>
      <w:bookmarkStart w:id="11480" w:name="_ETM_Q26_327500"/>
      <w:bookmarkEnd w:id="11480"/>
      <w:r w:rsidRPr="00AF0E92">
        <w:rPr>
          <w:rtl/>
        </w:rPr>
        <w:t xml:space="preserve">בפרלמנט </w:t>
      </w:r>
      <w:bookmarkStart w:id="11481" w:name="_ETM_Q26_328159"/>
      <w:bookmarkEnd w:id="11481"/>
      <w:r w:rsidRPr="00AF0E92">
        <w:rPr>
          <w:rtl/>
        </w:rPr>
        <w:t xml:space="preserve">הזה </w:t>
      </w:r>
      <w:bookmarkStart w:id="11482" w:name="_ETM_Q26_328939"/>
      <w:bookmarkEnd w:id="11482"/>
      <w:r w:rsidRPr="00AF0E92">
        <w:rPr>
          <w:rtl/>
        </w:rPr>
        <w:t xml:space="preserve">ובכלל </w:t>
      </w:r>
      <w:bookmarkStart w:id="11483" w:name="_ETM_Q26_329480"/>
      <w:bookmarkStart w:id="11484" w:name="_ETM_Q26_329780"/>
      <w:bookmarkEnd w:id="11483"/>
      <w:bookmarkEnd w:id="11484"/>
      <w:r>
        <w:rPr>
          <w:rFonts w:hint="cs"/>
          <w:rtl/>
        </w:rPr>
        <w:t>בשנו</w:t>
      </w:r>
      <w:bookmarkStart w:id="11485" w:name="_ETM_Q26_325869"/>
      <w:bookmarkEnd w:id="11485"/>
      <w:r w:rsidRPr="00AF0E92">
        <w:rPr>
          <w:rtl/>
        </w:rPr>
        <w:t xml:space="preserve">ת </w:t>
      </w:r>
      <w:bookmarkStart w:id="11486" w:name="_ETM_Q26_329870"/>
      <w:bookmarkEnd w:id="11486"/>
      <w:r w:rsidRPr="00AF0E92">
        <w:rPr>
          <w:rtl/>
        </w:rPr>
        <w:t xml:space="preserve">השלטון </w:t>
      </w:r>
      <w:bookmarkStart w:id="11487" w:name="_ETM_Q26_330319"/>
      <w:bookmarkEnd w:id="11487"/>
      <w:r>
        <w:rPr>
          <w:rtl/>
        </w:rPr>
        <w:t>של</w:t>
      </w:r>
      <w:r>
        <w:rPr>
          <w:rFonts w:hint="cs"/>
          <w:rtl/>
        </w:rPr>
        <w:t>כם</w:t>
      </w:r>
      <w:bookmarkStart w:id="11488" w:name="_ETM_Q26_330788"/>
      <w:bookmarkEnd w:id="11488"/>
      <w:r w:rsidRPr="00AF0E92">
        <w:rPr>
          <w:rtl/>
        </w:rPr>
        <w:t xml:space="preserve"> </w:t>
      </w:r>
      <w:bookmarkStart w:id="11489" w:name="_ETM_Q26_330590"/>
      <w:bookmarkStart w:id="11490" w:name="_ETM_Q26_330709"/>
      <w:bookmarkEnd w:id="11489"/>
      <w:bookmarkEnd w:id="11490"/>
      <w:r>
        <w:rPr>
          <w:rFonts w:hint="cs"/>
          <w:rtl/>
        </w:rPr>
        <w:t xml:space="preserve">– </w:t>
      </w:r>
      <w:r w:rsidRPr="00AF0E92">
        <w:rPr>
          <w:rtl/>
        </w:rPr>
        <w:t xml:space="preserve">יש </w:t>
      </w:r>
      <w:bookmarkStart w:id="11491" w:name="_ETM_Q26_330859"/>
      <w:bookmarkEnd w:id="11491"/>
      <w:r w:rsidRPr="00AF0E92">
        <w:rPr>
          <w:rtl/>
        </w:rPr>
        <w:t>משהו</w:t>
      </w:r>
      <w:bookmarkStart w:id="11492" w:name="_ETM_Q26_331159"/>
      <w:bookmarkEnd w:id="11492"/>
      <w:r>
        <w:rPr>
          <w:rFonts w:hint="cs"/>
          <w:rtl/>
        </w:rPr>
        <w:t xml:space="preserve"> אחד</w:t>
      </w:r>
      <w:r w:rsidRPr="00AF0E92">
        <w:rPr>
          <w:rtl/>
        </w:rPr>
        <w:t xml:space="preserve"> </w:t>
      </w:r>
      <w:bookmarkStart w:id="11493" w:name="_ETM_Q26_331909"/>
      <w:bookmarkEnd w:id="11493"/>
      <w:r w:rsidRPr="00AF0E92">
        <w:rPr>
          <w:rtl/>
        </w:rPr>
        <w:t>שתיק</w:t>
      </w:r>
      <w:r>
        <w:rPr>
          <w:rFonts w:hint="cs"/>
          <w:rtl/>
        </w:rPr>
        <w:t>חו</w:t>
      </w:r>
      <w:r w:rsidRPr="00AF0E92">
        <w:rPr>
          <w:rtl/>
        </w:rPr>
        <w:t xml:space="preserve"> </w:t>
      </w:r>
      <w:bookmarkStart w:id="11494" w:name="_ETM_Q26_332450"/>
      <w:bookmarkStart w:id="11495" w:name="_ETM_Q26_329628"/>
      <w:bookmarkEnd w:id="11494"/>
      <w:bookmarkEnd w:id="11495"/>
      <w:r>
        <w:rPr>
          <w:rFonts w:hint="cs"/>
          <w:rtl/>
        </w:rPr>
        <w:t xml:space="preserve">בו </w:t>
      </w:r>
      <w:r w:rsidRPr="00AF0E92">
        <w:rPr>
          <w:rtl/>
        </w:rPr>
        <w:t>אחריות</w:t>
      </w:r>
      <w:r>
        <w:rPr>
          <w:rFonts w:hint="cs"/>
          <w:rtl/>
        </w:rPr>
        <w:t>,</w:t>
      </w:r>
      <w:r w:rsidRPr="00AF0E92">
        <w:rPr>
          <w:rtl/>
        </w:rPr>
        <w:t xml:space="preserve"> </w:t>
      </w:r>
      <w:bookmarkStart w:id="11496" w:name="_ETM_Q26_333400"/>
      <w:bookmarkEnd w:id="11496"/>
      <w:r w:rsidRPr="00AF0E92">
        <w:rPr>
          <w:rtl/>
        </w:rPr>
        <w:t xml:space="preserve">מר </w:t>
      </w:r>
      <w:bookmarkStart w:id="11497" w:name="_ETM_Q26_333639"/>
      <w:bookmarkEnd w:id="11497"/>
      <w:r w:rsidRPr="00AF0E92">
        <w:rPr>
          <w:rtl/>
        </w:rPr>
        <w:t xml:space="preserve">דודי </w:t>
      </w:r>
      <w:bookmarkStart w:id="11498" w:name="_ETM_Q26_333909"/>
      <w:bookmarkEnd w:id="11498"/>
      <w:r w:rsidRPr="00AF0E92">
        <w:rPr>
          <w:rtl/>
        </w:rPr>
        <w:t>אמסלם</w:t>
      </w:r>
      <w:r>
        <w:rPr>
          <w:rFonts w:hint="cs"/>
          <w:rtl/>
        </w:rPr>
        <w:t>?</w:t>
      </w:r>
      <w:r w:rsidRPr="00AF0E92">
        <w:rPr>
          <w:rtl/>
        </w:rPr>
        <w:t xml:space="preserve"> </w:t>
      </w:r>
      <w:bookmarkStart w:id="11499" w:name="_ETM_Q26_334480"/>
      <w:bookmarkEnd w:id="11499"/>
      <w:r w:rsidRPr="00AF0E92">
        <w:rPr>
          <w:rtl/>
        </w:rPr>
        <w:t xml:space="preserve">אתה </w:t>
      </w:r>
      <w:bookmarkStart w:id="11500" w:name="_ETM_Q26_334749"/>
      <w:bookmarkEnd w:id="11500"/>
      <w:r w:rsidRPr="00AF0E92">
        <w:rPr>
          <w:rtl/>
        </w:rPr>
        <w:t xml:space="preserve">כל </w:t>
      </w:r>
      <w:bookmarkStart w:id="11501" w:name="_ETM_Q26_334959"/>
      <w:bookmarkEnd w:id="11501"/>
      <w:r w:rsidRPr="00AF0E92">
        <w:rPr>
          <w:rtl/>
        </w:rPr>
        <w:t xml:space="preserve">היום </w:t>
      </w:r>
      <w:bookmarkStart w:id="11502" w:name="_ETM_Q26_335109"/>
      <w:bookmarkEnd w:id="11502"/>
      <w:r w:rsidRPr="00AF0E92">
        <w:rPr>
          <w:rtl/>
        </w:rPr>
        <w:t xml:space="preserve">נותן </w:t>
      </w:r>
      <w:bookmarkStart w:id="11503" w:name="_ETM_Q26_335439"/>
      <w:bookmarkEnd w:id="11503"/>
      <w:r w:rsidRPr="00AF0E92">
        <w:rPr>
          <w:rtl/>
        </w:rPr>
        <w:t xml:space="preserve">לנו </w:t>
      </w:r>
      <w:bookmarkStart w:id="11504" w:name="_ETM_Q26_335620"/>
      <w:bookmarkEnd w:id="11504"/>
      <w:r w:rsidRPr="00AF0E92">
        <w:rPr>
          <w:rtl/>
        </w:rPr>
        <w:t xml:space="preserve">פה </w:t>
      </w:r>
      <w:bookmarkStart w:id="11505" w:name="_ETM_Q26_335769"/>
      <w:bookmarkEnd w:id="11505"/>
      <w:r w:rsidRPr="00AF0E92">
        <w:rPr>
          <w:rtl/>
        </w:rPr>
        <w:t>בראש</w:t>
      </w:r>
      <w:r>
        <w:rPr>
          <w:rFonts w:hint="cs"/>
          <w:rtl/>
        </w:rPr>
        <w:t>,</w:t>
      </w:r>
      <w:r w:rsidRPr="00AF0E92">
        <w:rPr>
          <w:rtl/>
        </w:rPr>
        <w:t xml:space="preserve"> </w:t>
      </w:r>
      <w:bookmarkStart w:id="11506" w:name="_ETM_Q26_336099"/>
      <w:bookmarkEnd w:id="11506"/>
      <w:r w:rsidRPr="00AF0E92">
        <w:rPr>
          <w:rtl/>
        </w:rPr>
        <w:t xml:space="preserve">כאילו </w:t>
      </w:r>
      <w:bookmarkStart w:id="11507" w:name="_ETM_Q26_336400"/>
      <w:bookmarkEnd w:id="11507"/>
      <w:r w:rsidRPr="00AF0E92">
        <w:rPr>
          <w:rtl/>
        </w:rPr>
        <w:t>מה</w:t>
      </w:r>
      <w:r>
        <w:rPr>
          <w:rFonts w:hint="cs"/>
          <w:rtl/>
        </w:rPr>
        <w:t>. יא</w:t>
      </w:r>
      <w:bookmarkStart w:id="11508" w:name="_ETM_Q26_336969"/>
      <w:bookmarkEnd w:id="11508"/>
      <w:r w:rsidRPr="00AF0E92">
        <w:rPr>
          <w:rtl/>
        </w:rPr>
        <w:t xml:space="preserve"> </w:t>
      </w:r>
      <w:bookmarkStart w:id="11509" w:name="_ETM_Q26_337180"/>
      <w:bookmarkEnd w:id="11509"/>
      <w:r w:rsidRPr="00AF0E92">
        <w:rPr>
          <w:rtl/>
        </w:rPr>
        <w:t>מבולבל</w:t>
      </w:r>
      <w:r>
        <w:rPr>
          <w:rFonts w:hint="cs"/>
          <w:rtl/>
        </w:rPr>
        <w:t>,</w:t>
      </w:r>
      <w:bookmarkStart w:id="11510" w:name="_ETM_Q26_334488"/>
      <w:bookmarkEnd w:id="11510"/>
      <w:r w:rsidRPr="00AF0E92">
        <w:rPr>
          <w:rtl/>
        </w:rPr>
        <w:t xml:space="preserve"> </w:t>
      </w:r>
      <w:bookmarkStart w:id="11511" w:name="_ETM_Q26_337870"/>
      <w:bookmarkEnd w:id="11511"/>
      <w:r w:rsidRPr="00AF0E92">
        <w:rPr>
          <w:rtl/>
        </w:rPr>
        <w:t>א</w:t>
      </w:r>
      <w:bookmarkStart w:id="11512" w:name="_ETM_Q26_331338"/>
      <w:bookmarkEnd w:id="11512"/>
      <w:r w:rsidRPr="00AF0E92">
        <w:rPr>
          <w:rtl/>
        </w:rPr>
        <w:t xml:space="preserve">תה </w:t>
      </w:r>
      <w:bookmarkStart w:id="11513" w:name="_ETM_Q26_338260"/>
      <w:bookmarkEnd w:id="11513"/>
      <w:r w:rsidRPr="00AF0E92">
        <w:rPr>
          <w:rtl/>
        </w:rPr>
        <w:t xml:space="preserve">זה </w:t>
      </w:r>
      <w:bookmarkStart w:id="11514" w:name="_ETM_Q26_338469"/>
      <w:bookmarkEnd w:id="11514"/>
      <w:r w:rsidRPr="00AF0E92">
        <w:rPr>
          <w:rtl/>
        </w:rPr>
        <w:t xml:space="preserve">ששולט </w:t>
      </w:r>
      <w:bookmarkStart w:id="11515" w:name="_ETM_Q26_338980"/>
      <w:bookmarkEnd w:id="11515"/>
      <w:r w:rsidRPr="00AF0E92">
        <w:rPr>
          <w:rtl/>
        </w:rPr>
        <w:t xml:space="preserve">30 </w:t>
      </w:r>
      <w:bookmarkStart w:id="11516" w:name="_ETM_Q26_339400"/>
      <w:bookmarkEnd w:id="11516"/>
      <w:r w:rsidRPr="00AF0E92">
        <w:rPr>
          <w:rtl/>
        </w:rPr>
        <w:t>שנה</w:t>
      </w:r>
      <w:r>
        <w:rPr>
          <w:rFonts w:hint="cs"/>
          <w:rtl/>
        </w:rPr>
        <w:t>.</w:t>
      </w:r>
      <w:r w:rsidRPr="00AF0E92">
        <w:rPr>
          <w:rtl/>
        </w:rPr>
        <w:t xml:space="preserve"> </w:t>
      </w:r>
      <w:bookmarkStart w:id="11517" w:name="_ETM_Q26_340400"/>
      <w:bookmarkEnd w:id="11517"/>
      <w:r w:rsidRPr="00AF0E92">
        <w:rPr>
          <w:rtl/>
        </w:rPr>
        <w:t xml:space="preserve">אתם </w:t>
      </w:r>
      <w:bookmarkStart w:id="11518" w:name="_ETM_Q26_341060"/>
      <w:bookmarkEnd w:id="11518"/>
      <w:r w:rsidRPr="00AF0E92">
        <w:rPr>
          <w:rtl/>
        </w:rPr>
        <w:t xml:space="preserve">אלו </w:t>
      </w:r>
      <w:bookmarkStart w:id="11519" w:name="_ETM_Q26_341300"/>
      <w:bookmarkEnd w:id="11519"/>
      <w:r w:rsidRPr="00AF0E92">
        <w:rPr>
          <w:rtl/>
        </w:rPr>
        <w:t xml:space="preserve">שלא </w:t>
      </w:r>
      <w:bookmarkStart w:id="11520" w:name="_ETM_Q26_341570"/>
      <w:bookmarkEnd w:id="11520"/>
      <w:r w:rsidRPr="00AF0E92">
        <w:rPr>
          <w:rtl/>
        </w:rPr>
        <w:t xml:space="preserve">מקדמים </w:t>
      </w:r>
      <w:bookmarkStart w:id="11521" w:name="_ETM_Q26_342020"/>
      <w:bookmarkEnd w:id="11521"/>
      <w:r w:rsidRPr="00AF0E92">
        <w:rPr>
          <w:rtl/>
        </w:rPr>
        <w:t xml:space="preserve">את </w:t>
      </w:r>
      <w:bookmarkStart w:id="11522" w:name="_ETM_Q26_342080"/>
      <w:bookmarkEnd w:id="11522"/>
      <w:r w:rsidRPr="00AF0E92">
        <w:rPr>
          <w:rtl/>
        </w:rPr>
        <w:t>הפריפריה</w:t>
      </w:r>
      <w:r w:rsidR="00471F70">
        <w:rPr>
          <w:rFonts w:hint="cs"/>
          <w:rtl/>
        </w:rPr>
        <w:t>.</w:t>
      </w:r>
      <w:r w:rsidRPr="00AF0E92">
        <w:rPr>
          <w:rtl/>
        </w:rPr>
        <w:t xml:space="preserve"> </w:t>
      </w:r>
      <w:bookmarkStart w:id="11523" w:name="_ETM_Q26_343190"/>
      <w:bookmarkEnd w:id="11523"/>
      <w:r w:rsidRPr="00AF0E92">
        <w:rPr>
          <w:rtl/>
        </w:rPr>
        <w:t xml:space="preserve">אתם </w:t>
      </w:r>
      <w:bookmarkStart w:id="11524" w:name="_ETM_Q26_344270"/>
      <w:bookmarkEnd w:id="11524"/>
      <w:r w:rsidRPr="00AF0E92">
        <w:rPr>
          <w:rtl/>
        </w:rPr>
        <w:t xml:space="preserve">אלו </w:t>
      </w:r>
      <w:bookmarkStart w:id="11525" w:name="_ETM_Q26_345080"/>
      <w:bookmarkEnd w:id="11525"/>
      <w:r w:rsidRPr="00AF0E92">
        <w:rPr>
          <w:rtl/>
        </w:rPr>
        <w:t>ש</w:t>
      </w:r>
      <w:bookmarkStart w:id="11526" w:name="_ETM_Q26_345380"/>
      <w:bookmarkEnd w:id="11526"/>
      <w:r w:rsidRPr="00AF0E92">
        <w:rPr>
          <w:rtl/>
        </w:rPr>
        <w:t xml:space="preserve">לא </w:t>
      </w:r>
      <w:bookmarkStart w:id="11527" w:name="_ETM_Q26_345560"/>
      <w:bookmarkEnd w:id="11527"/>
      <w:r w:rsidRPr="00AF0E92">
        <w:rPr>
          <w:rtl/>
        </w:rPr>
        <w:t>מק</w:t>
      </w:r>
      <w:bookmarkStart w:id="11528" w:name="_ETM_Q26_346130"/>
      <w:bookmarkStart w:id="11529" w:name="_ETM_Q26_346250"/>
      <w:bookmarkEnd w:id="11528"/>
      <w:bookmarkEnd w:id="11529"/>
      <w:r>
        <w:rPr>
          <w:rFonts w:hint="cs"/>
          <w:rtl/>
        </w:rPr>
        <w:t>דמים את הפריפריה.</w:t>
      </w:r>
      <w:bookmarkStart w:id="11530" w:name="_ETM_Q26_342148"/>
      <w:bookmarkStart w:id="11531" w:name="_ETM_Q26_343037"/>
      <w:bookmarkStart w:id="11532" w:name="_ETM_Q26_343147"/>
      <w:bookmarkStart w:id="11533" w:name="_ETM_Q26_345950"/>
      <w:bookmarkStart w:id="11534" w:name="_ETM_Q26_346021"/>
      <w:bookmarkStart w:id="11535" w:name="_ETM_Q26_346389"/>
      <w:bookmarkStart w:id="11536" w:name="_ETM_Q26_347319"/>
      <w:bookmarkStart w:id="11537" w:name="_ETM_Q26_343928"/>
      <w:bookmarkEnd w:id="11530"/>
      <w:bookmarkEnd w:id="11531"/>
      <w:bookmarkEnd w:id="11532"/>
      <w:bookmarkEnd w:id="11533"/>
      <w:bookmarkEnd w:id="11534"/>
      <w:bookmarkEnd w:id="11535"/>
      <w:bookmarkEnd w:id="11536"/>
      <w:bookmarkEnd w:id="11537"/>
      <w:r>
        <w:rPr>
          <w:rFonts w:hint="cs"/>
          <w:rtl/>
        </w:rPr>
        <w:t xml:space="preserve"> </w:t>
      </w:r>
      <w:r w:rsidRPr="00AF0E92">
        <w:rPr>
          <w:rtl/>
        </w:rPr>
        <w:t xml:space="preserve">והגיע </w:t>
      </w:r>
      <w:bookmarkStart w:id="11538" w:name="_ETM_Q26_347860"/>
      <w:bookmarkEnd w:id="11538"/>
      <w:r w:rsidRPr="00AF0E92">
        <w:rPr>
          <w:rtl/>
        </w:rPr>
        <w:t>הזמן</w:t>
      </w:r>
      <w:r>
        <w:rPr>
          <w:rFonts w:hint="cs"/>
          <w:rtl/>
        </w:rPr>
        <w:t>,</w:t>
      </w:r>
      <w:r w:rsidRPr="00AF0E92">
        <w:rPr>
          <w:rtl/>
        </w:rPr>
        <w:t xml:space="preserve"> </w:t>
      </w:r>
      <w:bookmarkStart w:id="11539" w:name="_ETM_Q26_348280"/>
      <w:bookmarkEnd w:id="11539"/>
      <w:r w:rsidRPr="00AF0E92">
        <w:rPr>
          <w:rtl/>
        </w:rPr>
        <w:t xml:space="preserve">ידידי </w:t>
      </w:r>
      <w:bookmarkStart w:id="11540" w:name="_ETM_Q26_348790"/>
      <w:bookmarkEnd w:id="11540"/>
      <w:r w:rsidRPr="00AF0E92">
        <w:rPr>
          <w:rtl/>
        </w:rPr>
        <w:t>היקר</w:t>
      </w:r>
      <w:r>
        <w:rPr>
          <w:rFonts w:hint="cs"/>
          <w:rtl/>
        </w:rPr>
        <w:t>,</w:t>
      </w:r>
      <w:r w:rsidRPr="00AF0E92">
        <w:rPr>
          <w:rtl/>
        </w:rPr>
        <w:t xml:space="preserve"> </w:t>
      </w:r>
      <w:bookmarkStart w:id="11541" w:name="_ETM_Q26_349430"/>
      <w:bookmarkEnd w:id="11541"/>
      <w:r w:rsidRPr="00AF0E92">
        <w:rPr>
          <w:rtl/>
        </w:rPr>
        <w:t xml:space="preserve">שמישהו </w:t>
      </w:r>
      <w:bookmarkStart w:id="11542" w:name="_ETM_Q26_350060"/>
      <w:bookmarkStart w:id="11543" w:name="_ETM_Q26_350180"/>
      <w:bookmarkStart w:id="11544" w:name="_ETM_Q26_350450"/>
      <w:bookmarkEnd w:id="11542"/>
      <w:bookmarkEnd w:id="11543"/>
      <w:bookmarkEnd w:id="11544"/>
      <w:r>
        <w:rPr>
          <w:rFonts w:hint="cs"/>
          <w:rtl/>
        </w:rPr>
        <w:t>יבוא ויגיד לך:</w:t>
      </w:r>
      <w:r w:rsidRPr="00AF0E92">
        <w:rPr>
          <w:rtl/>
        </w:rPr>
        <w:t xml:space="preserve"> </w:t>
      </w:r>
      <w:bookmarkStart w:id="11545" w:name="_ETM_Q26_351049"/>
      <w:bookmarkEnd w:id="11545"/>
      <w:r w:rsidRPr="00AF0E92">
        <w:rPr>
          <w:rtl/>
        </w:rPr>
        <w:t>נשמה</w:t>
      </w:r>
      <w:r>
        <w:rPr>
          <w:rFonts w:hint="cs"/>
          <w:rtl/>
        </w:rPr>
        <w:t>,</w:t>
      </w:r>
      <w:bookmarkStart w:id="11546" w:name="_ETM_Q26_347648"/>
      <w:bookmarkEnd w:id="11546"/>
      <w:r w:rsidRPr="00AF0E92">
        <w:rPr>
          <w:rtl/>
        </w:rPr>
        <w:t xml:space="preserve"> </w:t>
      </w:r>
      <w:bookmarkStart w:id="11547" w:name="_ETM_Q26_351980"/>
      <w:bookmarkEnd w:id="11547"/>
      <w:r w:rsidRPr="00AF0E92">
        <w:rPr>
          <w:rtl/>
        </w:rPr>
        <w:t xml:space="preserve">אתה </w:t>
      </w:r>
      <w:bookmarkStart w:id="11548" w:name="_ETM_Q26_352430"/>
      <w:bookmarkEnd w:id="11548"/>
      <w:r>
        <w:rPr>
          <w:rFonts w:hint="cs"/>
          <w:rtl/>
        </w:rPr>
        <w:t>אשם</w:t>
      </w:r>
      <w:bookmarkStart w:id="11549" w:name="_ETM_Q26_349108"/>
      <w:bookmarkEnd w:id="11549"/>
      <w:r>
        <w:rPr>
          <w:rFonts w:hint="cs"/>
          <w:b/>
          <w:bCs/>
          <w:rtl/>
        </w:rPr>
        <w:t>.</w:t>
      </w:r>
      <w:r w:rsidRPr="00AF0E92">
        <w:rPr>
          <w:rtl/>
        </w:rPr>
        <w:t xml:space="preserve"> </w:t>
      </w:r>
      <w:bookmarkStart w:id="11550" w:name="_ETM_Q26_353510"/>
      <w:bookmarkEnd w:id="11550"/>
      <w:r w:rsidRPr="00AF0E92">
        <w:rPr>
          <w:rtl/>
        </w:rPr>
        <w:t xml:space="preserve">אתה </w:t>
      </w:r>
      <w:bookmarkStart w:id="11551" w:name="_ETM_Q26_356269"/>
      <w:bookmarkStart w:id="11552" w:name="_ETM_Q26_357019"/>
      <w:bookmarkStart w:id="11553" w:name="_ETM_Q26_358610"/>
      <w:bookmarkEnd w:id="11551"/>
      <w:bookmarkEnd w:id="11552"/>
      <w:bookmarkEnd w:id="11553"/>
      <w:r>
        <w:rPr>
          <w:rFonts w:hint="cs"/>
          <w:rtl/>
        </w:rPr>
        <w:t>אשם שאין רכבות</w:t>
      </w:r>
      <w:bookmarkStart w:id="11554" w:name="_ETM_Q26_350498"/>
      <w:bookmarkEnd w:id="11554"/>
      <w:r>
        <w:rPr>
          <w:rFonts w:hint="cs"/>
          <w:rtl/>
        </w:rPr>
        <w:t xml:space="preserve"> </w:t>
      </w:r>
      <w:r w:rsidR="00DA353E">
        <w:rPr>
          <w:rFonts w:hint="cs"/>
          <w:rtl/>
        </w:rPr>
        <w:t>– –</w:t>
      </w:r>
    </w:p>
    <w:p w:rsidR="00CE0D54" w:rsidRDefault="00CE0D54" w:rsidP="00F72B9B">
      <w:pPr>
        <w:pStyle w:val="-"/>
        <w:keepNext/>
        <w:ind w:firstLine="720"/>
        <w:rPr>
          <w:b w:val="0"/>
          <w:bCs w:val="0"/>
          <w:u w:val="none"/>
          <w:rtl/>
        </w:rPr>
      </w:pPr>
    </w:p>
    <w:p w:rsidR="00CE0D54" w:rsidRDefault="00CE0D54" w:rsidP="00F72B9B">
      <w:pPr>
        <w:pStyle w:val="af7"/>
        <w:keepNext/>
        <w:rPr>
          <w:rtl/>
        </w:rPr>
      </w:pPr>
      <w:bookmarkStart w:id="11555" w:name="ET_interruption_5156_3"/>
      <w:r w:rsidRPr="00A21781">
        <w:rPr>
          <w:rStyle w:val="TagStyle"/>
          <w:rtl/>
        </w:rPr>
        <w:t xml:space="preserve"> &lt;&lt; קריאה &gt;&gt; </w:t>
      </w:r>
      <w:r>
        <w:rPr>
          <w:rtl/>
        </w:rPr>
        <w:t>דוד אמסלם (הליכוד):</w:t>
      </w:r>
      <w:r w:rsidRPr="00A21781">
        <w:rPr>
          <w:rStyle w:val="TagStyle"/>
          <w:rtl/>
        </w:rPr>
        <w:t xml:space="preserve"> &lt;&lt; קריאה &gt;&gt;</w:t>
      </w:r>
      <w:r>
        <w:rPr>
          <w:rtl/>
        </w:rPr>
        <w:t xml:space="preserve">   </w:t>
      </w:r>
      <w:bookmarkEnd w:id="11555"/>
    </w:p>
    <w:p w:rsidR="00CE0D54" w:rsidRDefault="00CE0D54" w:rsidP="00DA353E">
      <w:pPr>
        <w:rPr>
          <w:rtl/>
        </w:rPr>
      </w:pPr>
    </w:p>
    <w:p w:rsidR="00CE0D54" w:rsidRDefault="00CE0D54" w:rsidP="00F72B9B">
      <w:pPr>
        <w:rPr>
          <w:rtl/>
        </w:rPr>
      </w:pPr>
      <w:r>
        <w:rPr>
          <w:rFonts w:hint="cs"/>
          <w:rtl/>
        </w:rPr>
        <w:t>שירי, זה מה שאנחנו רוצים לשנות.</w:t>
      </w:r>
      <w:bookmarkStart w:id="11556" w:name="_ETM_Q26_352297"/>
      <w:bookmarkEnd w:id="11556"/>
      <w:r>
        <w:rPr>
          <w:rFonts w:hint="cs"/>
          <w:rtl/>
        </w:rPr>
        <w:t xml:space="preserve"> </w:t>
      </w:r>
    </w:p>
    <w:p w:rsidR="00CE0D54" w:rsidRDefault="00CE0D54" w:rsidP="00F72B9B">
      <w:pPr>
        <w:rPr>
          <w:rtl/>
        </w:rPr>
      </w:pPr>
    </w:p>
    <w:p w:rsidR="00CE0D54" w:rsidRDefault="00CE0D54" w:rsidP="00F72B9B">
      <w:pPr>
        <w:pStyle w:val="-"/>
        <w:keepNext/>
        <w:rPr>
          <w:rtl/>
        </w:rPr>
      </w:pPr>
      <w:bookmarkStart w:id="11557" w:name="ET_speakercontinue_6361_4"/>
      <w:r w:rsidRPr="00A21781">
        <w:rPr>
          <w:rStyle w:val="TagStyle"/>
          <w:rtl/>
        </w:rPr>
        <w:t xml:space="preserve"> &lt;&lt; דובר_המשך &gt;&gt; </w:t>
      </w:r>
      <w:r>
        <w:rPr>
          <w:rtl/>
        </w:rPr>
        <w:t>נאור שירי (יש עתיד):</w:t>
      </w:r>
      <w:r w:rsidRPr="00A21781">
        <w:rPr>
          <w:rStyle w:val="TagStyle"/>
          <w:rtl/>
        </w:rPr>
        <w:t xml:space="preserve"> &lt;&lt; דובר_המשך &gt;&gt;</w:t>
      </w:r>
      <w:r>
        <w:rPr>
          <w:rtl/>
        </w:rPr>
        <w:t xml:space="preserve">   </w:t>
      </w:r>
      <w:bookmarkEnd w:id="11557"/>
    </w:p>
    <w:p w:rsidR="00CE0D54" w:rsidRDefault="00CE0D54" w:rsidP="00DA353E">
      <w:pPr>
        <w:rPr>
          <w:rtl/>
        </w:rPr>
      </w:pPr>
    </w:p>
    <w:p w:rsidR="00CE0D54" w:rsidRDefault="00DA353E" w:rsidP="00DA353E">
      <w:pPr>
        <w:rPr>
          <w:rtl/>
        </w:rPr>
      </w:pPr>
      <w:bookmarkStart w:id="11558" w:name="_ETM_Q26_350587"/>
      <w:bookmarkEnd w:id="11558"/>
      <w:r>
        <w:rPr>
          <w:rFonts w:hint="cs"/>
          <w:rtl/>
        </w:rPr>
        <w:t xml:space="preserve">– – </w:t>
      </w:r>
      <w:bookmarkStart w:id="11559" w:name="_ETM_Q26_374080"/>
      <w:bookmarkEnd w:id="11559"/>
      <w:r w:rsidR="00CE0D54">
        <w:rPr>
          <w:rFonts w:hint="cs"/>
          <w:rtl/>
        </w:rPr>
        <w:t>שאין חינוך, שאין אקדמיה</w:t>
      </w:r>
      <w:bookmarkStart w:id="11560" w:name="_ETM_Q26_353098"/>
      <w:bookmarkEnd w:id="11560"/>
      <w:r w:rsidR="00CE0D54">
        <w:rPr>
          <w:rFonts w:hint="cs"/>
          <w:rtl/>
        </w:rPr>
        <w:t>, שאין שוויון. אתם אשמים.</w:t>
      </w:r>
    </w:p>
    <w:p w:rsidR="00CE0D54" w:rsidRDefault="00CE0D54" w:rsidP="00F72B9B">
      <w:pPr>
        <w:rPr>
          <w:rtl/>
        </w:rPr>
      </w:pPr>
    </w:p>
    <w:p w:rsidR="00CE0D54" w:rsidRDefault="00CE0D54" w:rsidP="00F72B9B">
      <w:pPr>
        <w:pStyle w:val="af7"/>
        <w:keepNext/>
        <w:rPr>
          <w:rtl/>
        </w:rPr>
      </w:pPr>
      <w:bookmarkStart w:id="11561" w:name="ET_interruption_5156_5"/>
      <w:r w:rsidRPr="00D32A96">
        <w:rPr>
          <w:rStyle w:val="TagStyle"/>
          <w:rtl/>
        </w:rPr>
        <w:t xml:space="preserve"> &lt;&lt; קריאה &gt;&gt; </w:t>
      </w:r>
      <w:r>
        <w:rPr>
          <w:rtl/>
        </w:rPr>
        <w:t>דוד אמסלם (הליכוד):</w:t>
      </w:r>
      <w:r w:rsidRPr="00D32A96">
        <w:rPr>
          <w:rStyle w:val="TagStyle"/>
          <w:rtl/>
        </w:rPr>
        <w:t xml:space="preserve"> &lt;&lt; קריאה &gt;&gt;</w:t>
      </w:r>
      <w:r>
        <w:rPr>
          <w:rtl/>
        </w:rPr>
        <w:t xml:space="preserve">   </w:t>
      </w:r>
      <w:bookmarkEnd w:id="11561"/>
    </w:p>
    <w:p w:rsidR="00CE0D54" w:rsidRDefault="00CE0D54" w:rsidP="00DA353E">
      <w:pPr>
        <w:rPr>
          <w:rtl/>
        </w:rPr>
      </w:pPr>
    </w:p>
    <w:p w:rsidR="00CE0D54" w:rsidRDefault="00CE0D54" w:rsidP="00F72B9B">
      <w:pPr>
        <w:rPr>
          <w:rtl/>
        </w:rPr>
      </w:pPr>
      <w:r>
        <w:rPr>
          <w:rFonts w:hint="cs"/>
          <w:rtl/>
        </w:rPr>
        <w:t xml:space="preserve">זה בדיוק </w:t>
      </w:r>
      <w:bookmarkStart w:id="11562" w:name="_ETM_Q26_355037"/>
      <w:bookmarkEnd w:id="11562"/>
      <w:r>
        <w:rPr>
          <w:rFonts w:hint="cs"/>
          <w:rtl/>
        </w:rPr>
        <w:t xml:space="preserve">מה שאנחנו רוצים לשנות. </w:t>
      </w:r>
    </w:p>
    <w:p w:rsidR="00CE0D54" w:rsidRDefault="00CE0D54" w:rsidP="00F72B9B">
      <w:pPr>
        <w:rPr>
          <w:rtl/>
        </w:rPr>
      </w:pPr>
    </w:p>
    <w:p w:rsidR="00CE0D54" w:rsidRDefault="00CE0D54" w:rsidP="00F72B9B">
      <w:pPr>
        <w:pStyle w:val="-"/>
        <w:keepNext/>
        <w:rPr>
          <w:rtl/>
        </w:rPr>
      </w:pPr>
      <w:bookmarkStart w:id="11563" w:name="ET_speakercontinue_6361_6"/>
      <w:r w:rsidRPr="00D32A96">
        <w:rPr>
          <w:rStyle w:val="TagStyle"/>
          <w:rtl/>
        </w:rPr>
        <w:t xml:space="preserve"> &lt;&lt; דובר_המשך &gt;&gt; </w:t>
      </w:r>
      <w:r>
        <w:rPr>
          <w:rtl/>
        </w:rPr>
        <w:t>נאור שירי (יש עתיד):</w:t>
      </w:r>
      <w:r w:rsidRPr="00D32A96">
        <w:rPr>
          <w:rStyle w:val="TagStyle"/>
          <w:rtl/>
        </w:rPr>
        <w:t xml:space="preserve"> &lt;&lt; דובר_המשך &gt;&gt;</w:t>
      </w:r>
      <w:r>
        <w:rPr>
          <w:rtl/>
        </w:rPr>
        <w:t xml:space="preserve">   </w:t>
      </w:r>
      <w:bookmarkEnd w:id="11563"/>
    </w:p>
    <w:p w:rsidR="00CE0D54" w:rsidRDefault="00CE0D54" w:rsidP="00DA353E">
      <w:pPr>
        <w:rPr>
          <w:rtl/>
        </w:rPr>
      </w:pPr>
    </w:p>
    <w:p w:rsidR="00CE0D54" w:rsidRDefault="00CE0D54" w:rsidP="00F72B9B">
      <w:pPr>
        <w:rPr>
          <w:rtl/>
        </w:rPr>
      </w:pPr>
      <w:bookmarkStart w:id="11564" w:name="_ETM_Q26_354347"/>
      <w:bookmarkEnd w:id="11564"/>
      <w:r>
        <w:rPr>
          <w:rFonts w:hint="cs"/>
          <w:rtl/>
        </w:rPr>
        <w:t>אתם אשמים.</w:t>
      </w:r>
    </w:p>
    <w:p w:rsidR="00CE0D54" w:rsidRDefault="00CE0D54" w:rsidP="00F72B9B">
      <w:pPr>
        <w:rPr>
          <w:rtl/>
        </w:rPr>
      </w:pPr>
    </w:p>
    <w:p w:rsidR="00CE0D54" w:rsidRDefault="00CE0D54" w:rsidP="00F72B9B">
      <w:pPr>
        <w:pStyle w:val="af7"/>
        <w:keepNext/>
        <w:rPr>
          <w:rtl/>
        </w:rPr>
      </w:pPr>
      <w:bookmarkStart w:id="11565" w:name="ET_interruption_5156_7"/>
      <w:r w:rsidRPr="00542628">
        <w:rPr>
          <w:rStyle w:val="TagStyle"/>
          <w:rtl/>
        </w:rPr>
        <w:t xml:space="preserve"> &lt;&lt; קריאה &gt;&gt; </w:t>
      </w:r>
      <w:r>
        <w:rPr>
          <w:rtl/>
        </w:rPr>
        <w:t>דוד אמסלם (הליכוד):</w:t>
      </w:r>
      <w:r w:rsidRPr="00542628">
        <w:rPr>
          <w:rStyle w:val="TagStyle"/>
          <w:rtl/>
        </w:rPr>
        <w:t xml:space="preserve"> &lt;&lt; קריאה &gt;&gt;</w:t>
      </w:r>
      <w:r>
        <w:rPr>
          <w:rtl/>
        </w:rPr>
        <w:t xml:space="preserve">   </w:t>
      </w:r>
      <w:bookmarkEnd w:id="11565"/>
    </w:p>
    <w:p w:rsidR="00CE0D54" w:rsidRDefault="00CE0D54" w:rsidP="00DA353E">
      <w:pPr>
        <w:rPr>
          <w:rtl/>
        </w:rPr>
      </w:pPr>
    </w:p>
    <w:p w:rsidR="00CE0D54" w:rsidRDefault="00CE0D54" w:rsidP="00F72B9B">
      <w:pPr>
        <w:rPr>
          <w:rtl/>
        </w:rPr>
      </w:pPr>
      <w:r>
        <w:rPr>
          <w:rFonts w:hint="cs"/>
          <w:rtl/>
        </w:rPr>
        <w:t xml:space="preserve">רוצים לשנות את האליטה, ששולטת ולא נותנת </w:t>
      </w:r>
      <w:bookmarkStart w:id="11566" w:name="_ETM_Q26_358996"/>
      <w:bookmarkEnd w:id="11566"/>
      <w:r>
        <w:rPr>
          <w:rFonts w:hint="cs"/>
          <w:rtl/>
        </w:rPr>
        <w:t>לנו לשלוט. זה בדיוק מה שאנחנו רוצים לעשות.</w:t>
      </w:r>
      <w:bookmarkStart w:id="11567" w:name="_ETM_Q26_362476"/>
      <w:bookmarkEnd w:id="11567"/>
      <w:r>
        <w:rPr>
          <w:rFonts w:hint="cs"/>
          <w:rtl/>
        </w:rPr>
        <w:t xml:space="preserve"> </w:t>
      </w:r>
    </w:p>
    <w:p w:rsidR="00CE0D54" w:rsidRDefault="00CE0D54" w:rsidP="00F72B9B">
      <w:pPr>
        <w:rPr>
          <w:rtl/>
        </w:rPr>
      </w:pPr>
    </w:p>
    <w:p w:rsidR="00CE0D54" w:rsidRDefault="00CE0D54" w:rsidP="00F72B9B">
      <w:pPr>
        <w:pStyle w:val="-"/>
        <w:keepNext/>
        <w:rPr>
          <w:rtl/>
        </w:rPr>
      </w:pPr>
      <w:bookmarkStart w:id="11568" w:name="ET_speakercontinue_6361_8"/>
      <w:r w:rsidRPr="00542628">
        <w:rPr>
          <w:rStyle w:val="TagStyle"/>
          <w:rtl/>
        </w:rPr>
        <w:t xml:space="preserve"> &lt;&lt; דובר_המשך &gt;&gt; </w:t>
      </w:r>
      <w:r>
        <w:rPr>
          <w:rtl/>
        </w:rPr>
        <w:t>נאור שירי (יש עתיד):</w:t>
      </w:r>
      <w:r w:rsidRPr="00542628">
        <w:rPr>
          <w:rStyle w:val="TagStyle"/>
          <w:rtl/>
        </w:rPr>
        <w:t xml:space="preserve"> &lt;&lt; דובר_המשך &gt;&gt;</w:t>
      </w:r>
      <w:r>
        <w:rPr>
          <w:rtl/>
        </w:rPr>
        <w:t xml:space="preserve">   </w:t>
      </w:r>
      <w:bookmarkEnd w:id="11568"/>
    </w:p>
    <w:p w:rsidR="00CE0D54" w:rsidRDefault="00CE0D54" w:rsidP="00DA353E">
      <w:pPr>
        <w:rPr>
          <w:rtl/>
        </w:rPr>
      </w:pPr>
      <w:bookmarkStart w:id="11569" w:name="_ETM_Q26_357356"/>
      <w:bookmarkEnd w:id="11569"/>
    </w:p>
    <w:p w:rsidR="00CE0D54" w:rsidRDefault="00CE0D54" w:rsidP="00DC53AD">
      <w:pPr>
        <w:rPr>
          <w:rtl/>
        </w:rPr>
      </w:pPr>
      <w:r>
        <w:rPr>
          <w:rFonts w:hint="cs"/>
          <w:rtl/>
        </w:rPr>
        <w:t xml:space="preserve">לא האירוע הקטן של ממשלות השמאל </w:t>
      </w:r>
      <w:bookmarkStart w:id="11570" w:name="_ETM_Q26_361206"/>
      <w:bookmarkEnd w:id="11570"/>
      <w:r w:rsidR="00DC53AD">
        <w:rPr>
          <w:rFonts w:hint="eastAsia"/>
          <w:rtl/>
        </w:rPr>
        <w:t xml:space="preserve">– </w:t>
      </w:r>
      <w:r>
        <w:rPr>
          <w:rFonts w:hint="cs"/>
          <w:rtl/>
        </w:rPr>
        <w:t>גם כמה אפשר כבר להגיד שמאל, שמאל וימין?</w:t>
      </w:r>
    </w:p>
    <w:p w:rsidR="00CE0D54" w:rsidRDefault="00CE0D54" w:rsidP="00F72B9B">
      <w:pPr>
        <w:rPr>
          <w:rtl/>
        </w:rPr>
      </w:pPr>
    </w:p>
    <w:p w:rsidR="00CE0D54" w:rsidRDefault="00CE0D54" w:rsidP="00F72B9B">
      <w:pPr>
        <w:pStyle w:val="af8"/>
        <w:keepNext/>
        <w:rPr>
          <w:rtl/>
        </w:rPr>
      </w:pPr>
      <w:bookmarkStart w:id="11571" w:name="ET_yor_6129_9"/>
      <w:r w:rsidRPr="00B41248">
        <w:rPr>
          <w:rStyle w:val="TagStyle"/>
          <w:rtl/>
        </w:rPr>
        <w:t xml:space="preserve"> &lt;&lt; יור &gt;&gt; </w:t>
      </w:r>
      <w:r>
        <w:rPr>
          <w:rtl/>
        </w:rPr>
        <w:t>היו"ר ישראל אייכלר:</w:t>
      </w:r>
      <w:r w:rsidRPr="00B41248">
        <w:rPr>
          <w:rStyle w:val="TagStyle"/>
          <w:rtl/>
        </w:rPr>
        <w:t xml:space="preserve"> &lt;&lt; יור &gt;&gt;</w:t>
      </w:r>
      <w:r>
        <w:rPr>
          <w:rtl/>
        </w:rPr>
        <w:t xml:space="preserve">   </w:t>
      </w:r>
      <w:bookmarkEnd w:id="11571"/>
    </w:p>
    <w:p w:rsidR="00CE0D54" w:rsidRDefault="00CE0D54" w:rsidP="00DA353E">
      <w:pPr>
        <w:rPr>
          <w:rtl/>
        </w:rPr>
      </w:pPr>
    </w:p>
    <w:p w:rsidR="00CE0D54" w:rsidRDefault="00CE0D54" w:rsidP="00F72B9B">
      <w:pPr>
        <w:rPr>
          <w:rtl/>
        </w:rPr>
      </w:pPr>
      <w:r>
        <w:rPr>
          <w:rFonts w:hint="cs"/>
          <w:rtl/>
        </w:rPr>
        <w:t>תודה רבה.</w:t>
      </w:r>
    </w:p>
    <w:p w:rsidR="00CE0D54" w:rsidRDefault="00CE0D54" w:rsidP="00F72B9B">
      <w:pPr>
        <w:rPr>
          <w:rtl/>
        </w:rPr>
      </w:pPr>
    </w:p>
    <w:p w:rsidR="00CE0D54" w:rsidRDefault="00CE0D54" w:rsidP="00F72B9B">
      <w:pPr>
        <w:pStyle w:val="af7"/>
        <w:keepNext/>
        <w:rPr>
          <w:rtl/>
        </w:rPr>
      </w:pPr>
      <w:bookmarkStart w:id="11572" w:name="ET_interruption_5156_11"/>
      <w:r w:rsidRPr="00B41248">
        <w:rPr>
          <w:rStyle w:val="TagStyle"/>
          <w:rtl/>
        </w:rPr>
        <w:t xml:space="preserve"> &lt;&lt; קריאה &gt;&gt; </w:t>
      </w:r>
      <w:r>
        <w:rPr>
          <w:rtl/>
        </w:rPr>
        <w:t>דוד אמסלם (הליכוד):</w:t>
      </w:r>
      <w:r w:rsidRPr="00B41248">
        <w:rPr>
          <w:rStyle w:val="TagStyle"/>
          <w:rtl/>
        </w:rPr>
        <w:t xml:space="preserve"> &lt;&lt; קריאה &gt;&gt;</w:t>
      </w:r>
      <w:r>
        <w:rPr>
          <w:rtl/>
        </w:rPr>
        <w:t xml:space="preserve">   </w:t>
      </w:r>
      <w:bookmarkEnd w:id="11572"/>
    </w:p>
    <w:p w:rsidR="00CE0D54" w:rsidRDefault="00CE0D54" w:rsidP="00DA353E">
      <w:pPr>
        <w:rPr>
          <w:rtl/>
        </w:rPr>
      </w:pPr>
    </w:p>
    <w:p w:rsidR="00CE0D54" w:rsidRDefault="00CE0D54" w:rsidP="00F72B9B">
      <w:pPr>
        <w:rPr>
          <w:rtl/>
        </w:rPr>
      </w:pPr>
      <w:r>
        <w:rPr>
          <w:rFonts w:hint="cs"/>
          <w:rtl/>
        </w:rPr>
        <w:t xml:space="preserve">אתה כנראה עוד לא הפנמת </w:t>
      </w:r>
      <w:bookmarkStart w:id="11573" w:name="_ETM_Q26_367037"/>
      <w:bookmarkEnd w:id="11573"/>
      <w:r>
        <w:rPr>
          <w:rFonts w:hint="cs"/>
          <w:rtl/>
        </w:rPr>
        <w:t>מה קורה</w:t>
      </w:r>
      <w:bookmarkStart w:id="11574" w:name="_ETM_Q26_367935"/>
      <w:bookmarkStart w:id="11575" w:name="_ETM_Q26_393500"/>
      <w:bookmarkEnd w:id="11574"/>
      <w:bookmarkEnd w:id="11575"/>
      <w:r>
        <w:rPr>
          <w:rFonts w:hint="cs"/>
          <w:rtl/>
        </w:rPr>
        <w:t xml:space="preserve"> פה חודשיים.</w:t>
      </w:r>
      <w:bookmarkStart w:id="11576" w:name="_ETM_Q26_367641"/>
      <w:bookmarkStart w:id="11577" w:name="_ETM_Q26_363764"/>
      <w:bookmarkEnd w:id="11576"/>
      <w:bookmarkEnd w:id="11577"/>
    </w:p>
    <w:p w:rsidR="00CE0D54" w:rsidRPr="00B41248" w:rsidRDefault="00CE0D54" w:rsidP="00F72B9B">
      <w:pPr>
        <w:rPr>
          <w:rtl/>
        </w:rPr>
      </w:pPr>
      <w:bookmarkStart w:id="11578" w:name="_ETM_Q26_364718"/>
      <w:bookmarkEnd w:id="11578"/>
    </w:p>
    <w:p w:rsidR="00CE0D54" w:rsidRDefault="00CE0D54" w:rsidP="00F72B9B">
      <w:pPr>
        <w:pStyle w:val="-"/>
        <w:keepNext/>
        <w:rPr>
          <w:rtl/>
        </w:rPr>
      </w:pPr>
      <w:bookmarkStart w:id="11579" w:name="ET_speakercontinue_6361_10"/>
      <w:r w:rsidRPr="00B41248">
        <w:rPr>
          <w:rStyle w:val="TagStyle"/>
          <w:rtl/>
        </w:rPr>
        <w:t xml:space="preserve"> &lt;&lt; דובר_המשך &gt;&gt; </w:t>
      </w:r>
      <w:r>
        <w:rPr>
          <w:rtl/>
        </w:rPr>
        <w:t>נאור שירי (יש עתיד):</w:t>
      </w:r>
      <w:r w:rsidRPr="00B41248">
        <w:rPr>
          <w:rStyle w:val="TagStyle"/>
          <w:rtl/>
        </w:rPr>
        <w:t xml:space="preserve"> &lt;&lt; דובר_המשך &gt;&gt;</w:t>
      </w:r>
      <w:r>
        <w:rPr>
          <w:rtl/>
        </w:rPr>
        <w:t xml:space="preserve">   </w:t>
      </w:r>
      <w:bookmarkEnd w:id="11579"/>
    </w:p>
    <w:p w:rsidR="00CE0D54" w:rsidRDefault="00CE0D54" w:rsidP="00DA353E">
      <w:pPr>
        <w:rPr>
          <w:rtl/>
        </w:rPr>
      </w:pPr>
    </w:p>
    <w:p w:rsidR="00CE0D54" w:rsidRDefault="00CE0D54" w:rsidP="00F72B9B">
      <w:pPr>
        <w:rPr>
          <w:rtl/>
        </w:rPr>
      </w:pPr>
      <w:bookmarkStart w:id="11580" w:name="_ETM_Q26_364358"/>
      <w:bookmarkEnd w:id="11580"/>
      <w:r>
        <w:rPr>
          <w:rFonts w:hint="cs"/>
          <w:rtl/>
        </w:rPr>
        <w:t xml:space="preserve"> </w:t>
      </w:r>
      <w:bookmarkStart w:id="11581" w:name="_ETM_Q26_362876"/>
      <w:bookmarkEnd w:id="11581"/>
      <w:r>
        <w:rPr>
          <w:rFonts w:hint="cs"/>
          <w:rtl/>
        </w:rPr>
        <w:t xml:space="preserve">משפט אחרון. אתם </w:t>
      </w:r>
      <w:bookmarkStart w:id="11582" w:name="_ETM_Q26_366567"/>
      <w:bookmarkEnd w:id="11582"/>
      <w:r>
        <w:rPr>
          <w:rFonts w:hint="cs"/>
          <w:rtl/>
        </w:rPr>
        <w:t>אשמים</w:t>
      </w:r>
      <w:bookmarkStart w:id="11583" w:name="_ETM_Q26_367237"/>
      <w:bookmarkEnd w:id="11583"/>
      <w:r>
        <w:rPr>
          <w:rFonts w:hint="cs"/>
          <w:rtl/>
        </w:rPr>
        <w:t>, אף אחד פה לא אשם.</w:t>
      </w:r>
    </w:p>
    <w:p w:rsidR="00CE0D54" w:rsidRDefault="00CE0D54" w:rsidP="00F72B9B">
      <w:pPr>
        <w:rPr>
          <w:rtl/>
        </w:rPr>
      </w:pPr>
    </w:p>
    <w:p w:rsidR="00CE0D54" w:rsidRDefault="00CE0D54" w:rsidP="00F72B9B">
      <w:pPr>
        <w:pStyle w:val="af7"/>
        <w:keepNext/>
        <w:rPr>
          <w:rtl/>
        </w:rPr>
      </w:pPr>
      <w:bookmarkStart w:id="11584" w:name="ET_interruption_5156_12"/>
      <w:r w:rsidRPr="005C052B">
        <w:rPr>
          <w:rStyle w:val="TagStyle"/>
          <w:rtl/>
        </w:rPr>
        <w:t xml:space="preserve"> &lt;&lt; קריאה &gt;&gt; </w:t>
      </w:r>
      <w:r>
        <w:rPr>
          <w:rtl/>
        </w:rPr>
        <w:t>דוד אמסלם (הליכוד):</w:t>
      </w:r>
      <w:r w:rsidRPr="005C052B">
        <w:rPr>
          <w:rStyle w:val="TagStyle"/>
          <w:rtl/>
        </w:rPr>
        <w:t xml:space="preserve"> &lt;&lt; קריאה &gt;&gt;</w:t>
      </w:r>
      <w:r>
        <w:rPr>
          <w:rtl/>
        </w:rPr>
        <w:t xml:space="preserve">   </w:t>
      </w:r>
      <w:bookmarkEnd w:id="11584"/>
    </w:p>
    <w:p w:rsidR="00CE0D54" w:rsidRDefault="00CE0D54" w:rsidP="00DA353E">
      <w:pPr>
        <w:rPr>
          <w:rtl/>
        </w:rPr>
      </w:pPr>
    </w:p>
    <w:p w:rsidR="00CE0D54" w:rsidRDefault="00CE0D54" w:rsidP="00F72B9B">
      <w:pPr>
        <w:rPr>
          <w:rtl/>
        </w:rPr>
      </w:pPr>
      <w:r>
        <w:rPr>
          <w:rFonts w:hint="cs"/>
          <w:rtl/>
        </w:rPr>
        <w:t>בדיוק, שלא עשינו את זה לפני 20 שנה.</w:t>
      </w:r>
      <w:bookmarkStart w:id="11585" w:name="_ETM_Q26_371508"/>
      <w:bookmarkEnd w:id="11585"/>
    </w:p>
    <w:p w:rsidR="00CE0D54" w:rsidRDefault="00CE0D54" w:rsidP="00F72B9B">
      <w:pPr>
        <w:rPr>
          <w:rtl/>
        </w:rPr>
      </w:pPr>
    </w:p>
    <w:p w:rsidR="00CE0D54" w:rsidRDefault="00CE0D54" w:rsidP="00F72B9B">
      <w:pPr>
        <w:pStyle w:val="-"/>
        <w:keepNext/>
        <w:rPr>
          <w:rtl/>
        </w:rPr>
      </w:pPr>
      <w:bookmarkStart w:id="11586" w:name="ET_speakercontinue_6361_13"/>
      <w:r w:rsidRPr="005C052B">
        <w:rPr>
          <w:rStyle w:val="TagStyle"/>
          <w:rtl/>
        </w:rPr>
        <w:t xml:space="preserve"> &lt;&lt; דובר_המשך &gt;&gt; </w:t>
      </w:r>
      <w:r>
        <w:rPr>
          <w:rtl/>
        </w:rPr>
        <w:t>נאור שירי (יש עתיד):</w:t>
      </w:r>
      <w:r w:rsidRPr="005C052B">
        <w:rPr>
          <w:rStyle w:val="TagStyle"/>
          <w:rtl/>
        </w:rPr>
        <w:t xml:space="preserve"> &lt;&lt; דובר_המשך &gt;&gt;</w:t>
      </w:r>
      <w:r>
        <w:rPr>
          <w:rtl/>
        </w:rPr>
        <w:t xml:space="preserve">   </w:t>
      </w:r>
      <w:bookmarkEnd w:id="11586"/>
    </w:p>
    <w:p w:rsidR="00CE0D54" w:rsidRDefault="00CE0D54" w:rsidP="00DA353E">
      <w:pPr>
        <w:rPr>
          <w:rtl/>
        </w:rPr>
      </w:pPr>
    </w:p>
    <w:p w:rsidR="00CE0D54" w:rsidRDefault="00CE0D54" w:rsidP="00F72B9B">
      <w:pPr>
        <w:rPr>
          <w:rtl/>
        </w:rPr>
      </w:pPr>
      <w:r>
        <w:rPr>
          <w:rFonts w:hint="cs"/>
          <w:rtl/>
        </w:rPr>
        <w:t>תסתכל</w:t>
      </w:r>
      <w:bookmarkStart w:id="11587" w:name="_ETM_Q26_369847"/>
      <w:bookmarkStart w:id="11588" w:name="_ETM_Q26_362131"/>
      <w:bookmarkStart w:id="11589" w:name="_ETM_Q26_362176"/>
      <w:bookmarkStart w:id="11590" w:name="_ETM_Q26_362706"/>
      <w:bookmarkStart w:id="11591" w:name="_ETM_Q26_362744"/>
      <w:bookmarkStart w:id="11592" w:name="_ETM_Q26_363047"/>
      <w:bookmarkStart w:id="11593" w:name="_ETM_Q26_383830"/>
      <w:bookmarkEnd w:id="11587"/>
      <w:bookmarkEnd w:id="11588"/>
      <w:bookmarkEnd w:id="11589"/>
      <w:bookmarkEnd w:id="11590"/>
      <w:bookmarkEnd w:id="11591"/>
      <w:bookmarkEnd w:id="11592"/>
      <w:bookmarkEnd w:id="11593"/>
      <w:r>
        <w:rPr>
          <w:rFonts w:hint="cs"/>
          <w:rtl/>
        </w:rPr>
        <w:t xml:space="preserve"> </w:t>
      </w:r>
      <w:r w:rsidRPr="00AF0E92">
        <w:rPr>
          <w:rtl/>
        </w:rPr>
        <w:t>במראה</w:t>
      </w:r>
      <w:r>
        <w:rPr>
          <w:rFonts w:hint="cs"/>
          <w:rtl/>
        </w:rPr>
        <w:t>. ואני ממליץ</w:t>
      </w:r>
      <w:bookmarkStart w:id="11594" w:name="_ETM_Q26_371318"/>
      <w:bookmarkEnd w:id="11594"/>
      <w:r w:rsidRPr="00AF0E92">
        <w:rPr>
          <w:rtl/>
        </w:rPr>
        <w:t xml:space="preserve"> </w:t>
      </w:r>
      <w:bookmarkStart w:id="11595" w:name="_ETM_Q26_384550"/>
      <w:bookmarkEnd w:id="11595"/>
      <w:r>
        <w:rPr>
          <w:rFonts w:hint="cs"/>
          <w:rtl/>
        </w:rPr>
        <w:t>למנכ"ל הכנסת</w:t>
      </w:r>
      <w:bookmarkStart w:id="11596" w:name="_ETM_Q26_372318"/>
      <w:bookmarkEnd w:id="11596"/>
      <w:r>
        <w:rPr>
          <w:rFonts w:hint="cs"/>
          <w:rtl/>
        </w:rPr>
        <w:t xml:space="preserve"> </w:t>
      </w:r>
      <w:bookmarkStart w:id="11597" w:name="_ETM_Q26_378404"/>
      <w:bookmarkEnd w:id="11597"/>
      <w:r>
        <w:rPr>
          <w:rFonts w:hint="cs"/>
          <w:rtl/>
        </w:rPr>
        <w:t>לקנות שי לחג לפסח</w:t>
      </w:r>
      <w:bookmarkStart w:id="11598" w:name="_ETM_Q26_374809"/>
      <w:bookmarkEnd w:id="11598"/>
      <w:r>
        <w:rPr>
          <w:rFonts w:hint="cs"/>
          <w:rtl/>
        </w:rPr>
        <w:t xml:space="preserve">, מראה לחברי הכנסת </w:t>
      </w:r>
      <w:r w:rsidR="00DA353E">
        <w:rPr>
          <w:rFonts w:hint="cs"/>
          <w:rtl/>
        </w:rPr>
        <w:t>– –</w:t>
      </w:r>
    </w:p>
    <w:p w:rsidR="00CE0D54" w:rsidRDefault="00CE0D54" w:rsidP="00F72B9B">
      <w:pPr>
        <w:rPr>
          <w:rtl/>
        </w:rPr>
      </w:pPr>
    </w:p>
    <w:p w:rsidR="00CE0D54" w:rsidRDefault="00CE0D54" w:rsidP="00F72B9B">
      <w:pPr>
        <w:pStyle w:val="af7"/>
        <w:keepNext/>
        <w:rPr>
          <w:rtl/>
        </w:rPr>
      </w:pPr>
      <w:bookmarkStart w:id="11599" w:name="ET_interruption_5156_14"/>
      <w:r w:rsidRPr="00287562">
        <w:rPr>
          <w:rStyle w:val="TagStyle"/>
          <w:rtl/>
        </w:rPr>
        <w:t xml:space="preserve"> &lt;&lt; קריאה &gt;&gt; </w:t>
      </w:r>
      <w:r>
        <w:rPr>
          <w:rtl/>
        </w:rPr>
        <w:t>דוד אמסלם (הליכוד):</w:t>
      </w:r>
      <w:r w:rsidRPr="00287562">
        <w:rPr>
          <w:rStyle w:val="TagStyle"/>
          <w:rtl/>
        </w:rPr>
        <w:t xml:space="preserve"> &lt;&lt; קריאה &gt;&gt;</w:t>
      </w:r>
      <w:r>
        <w:rPr>
          <w:rtl/>
        </w:rPr>
        <w:t xml:space="preserve">   </w:t>
      </w:r>
      <w:bookmarkEnd w:id="11599"/>
    </w:p>
    <w:p w:rsidR="00CE0D54" w:rsidRDefault="00CE0D54" w:rsidP="00DA353E">
      <w:pPr>
        <w:rPr>
          <w:rtl/>
        </w:rPr>
      </w:pPr>
    </w:p>
    <w:p w:rsidR="00CE0D54" w:rsidRDefault="00CE0D54" w:rsidP="00F72B9B">
      <w:pPr>
        <w:rPr>
          <w:rtl/>
        </w:rPr>
      </w:pPr>
      <w:r>
        <w:rPr>
          <w:rFonts w:hint="cs"/>
          <w:rtl/>
        </w:rPr>
        <w:t xml:space="preserve">אנחנו אשמים שלא עשינו את זה לפני 20 שנה, אתה צודק. </w:t>
      </w:r>
      <w:r w:rsidR="00DC53AD">
        <w:rPr>
          <w:rFonts w:hint="cs"/>
          <w:rtl/>
        </w:rPr>
        <w:t>ב</w:t>
      </w:r>
      <w:r>
        <w:rPr>
          <w:rFonts w:hint="cs"/>
          <w:rtl/>
        </w:rPr>
        <w:t>זה אתה צודק.</w:t>
      </w:r>
    </w:p>
    <w:p w:rsidR="00CE0D54" w:rsidRDefault="00CE0D54" w:rsidP="00F72B9B">
      <w:pPr>
        <w:rPr>
          <w:rtl/>
        </w:rPr>
      </w:pPr>
    </w:p>
    <w:p w:rsidR="00CE0D54" w:rsidRDefault="00CE0D54" w:rsidP="00F72B9B">
      <w:pPr>
        <w:pStyle w:val="-"/>
        <w:keepNext/>
        <w:rPr>
          <w:rtl/>
        </w:rPr>
      </w:pPr>
      <w:bookmarkStart w:id="11600" w:name="ET_speakercontinue_6361_15"/>
      <w:r w:rsidRPr="00287562">
        <w:rPr>
          <w:rStyle w:val="TagStyle"/>
          <w:rtl/>
        </w:rPr>
        <w:t xml:space="preserve"> &lt;&lt; דובר_המשך &gt;&gt; </w:t>
      </w:r>
      <w:r>
        <w:rPr>
          <w:rtl/>
        </w:rPr>
        <w:t>נאור שירי (יש עתיד):</w:t>
      </w:r>
      <w:r w:rsidRPr="00287562">
        <w:rPr>
          <w:rStyle w:val="TagStyle"/>
          <w:rtl/>
        </w:rPr>
        <w:t xml:space="preserve"> &lt;&lt; דובר_המשך &gt;&gt;</w:t>
      </w:r>
      <w:r>
        <w:rPr>
          <w:rtl/>
        </w:rPr>
        <w:t xml:space="preserve">   </w:t>
      </w:r>
      <w:bookmarkEnd w:id="11600"/>
    </w:p>
    <w:p w:rsidR="00CE0D54" w:rsidRDefault="00CE0D54" w:rsidP="00DA353E">
      <w:pPr>
        <w:rPr>
          <w:rtl/>
        </w:rPr>
      </w:pPr>
    </w:p>
    <w:p w:rsidR="00CE0D54" w:rsidRDefault="00DA353E" w:rsidP="00DC53AD">
      <w:pPr>
        <w:rPr>
          <w:rtl/>
        </w:rPr>
      </w:pPr>
      <w:bookmarkStart w:id="11601" w:name="_ETM_Q26_376169"/>
      <w:bookmarkStart w:id="11602" w:name="_ETM_Q26_377228"/>
      <w:bookmarkStart w:id="11603" w:name="_ETM_Q26_377099"/>
      <w:bookmarkEnd w:id="11601"/>
      <w:bookmarkEnd w:id="11602"/>
      <w:bookmarkEnd w:id="11603"/>
      <w:r>
        <w:rPr>
          <w:rFonts w:hint="cs"/>
          <w:rtl/>
        </w:rPr>
        <w:t>– –</w:t>
      </w:r>
      <w:r w:rsidR="00CE0D54">
        <w:rPr>
          <w:rFonts w:hint="cs"/>
          <w:rtl/>
        </w:rPr>
        <w:t xml:space="preserve"> בייחוד מהקואליציה, שיום-יום תסתכלו במראה </w:t>
      </w:r>
      <w:bookmarkStart w:id="11604" w:name="_ETM_Q26_379389"/>
      <w:bookmarkEnd w:id="11604"/>
      <w:r w:rsidR="00CE0D54">
        <w:rPr>
          <w:rFonts w:hint="cs"/>
          <w:rtl/>
        </w:rPr>
        <w:t>ותגידו לעצמכם</w:t>
      </w:r>
      <w:r w:rsidR="00DC53AD">
        <w:rPr>
          <w:rFonts w:hint="cs"/>
          <w:rtl/>
        </w:rPr>
        <w:t>.</w:t>
      </w:r>
      <w:r w:rsidR="00CE0D54">
        <w:rPr>
          <w:rFonts w:hint="cs"/>
          <w:rtl/>
        </w:rPr>
        <w:t xml:space="preserve"> אתם הממשלה, </w:t>
      </w:r>
      <w:bookmarkStart w:id="11605" w:name="_ETM_Q26_383159"/>
      <w:bookmarkEnd w:id="11605"/>
      <w:r w:rsidR="00CE0D54">
        <w:rPr>
          <w:rFonts w:hint="cs"/>
          <w:rtl/>
        </w:rPr>
        <w:t xml:space="preserve">אתם אשמים. אז תתבייש. </w:t>
      </w:r>
      <w:bookmarkStart w:id="11606" w:name="_ETM_Q26_387199"/>
      <w:bookmarkEnd w:id="11606"/>
    </w:p>
    <w:p w:rsidR="00CE0D54" w:rsidRDefault="00CE0D54" w:rsidP="00F72B9B">
      <w:pPr>
        <w:rPr>
          <w:rtl/>
        </w:rPr>
      </w:pPr>
      <w:bookmarkStart w:id="11607" w:name="_ETM_Q26_383939"/>
      <w:bookmarkEnd w:id="11607"/>
    </w:p>
    <w:p w:rsidR="00CE0D54" w:rsidRDefault="00CE0D54" w:rsidP="00F72B9B">
      <w:pPr>
        <w:pStyle w:val="af7"/>
        <w:keepNext/>
        <w:rPr>
          <w:rtl/>
        </w:rPr>
      </w:pPr>
      <w:bookmarkStart w:id="11608" w:name="ET_interruption_5156_16"/>
      <w:r w:rsidRPr="000447F3">
        <w:rPr>
          <w:rStyle w:val="TagStyle"/>
          <w:rtl/>
        </w:rPr>
        <w:t xml:space="preserve"> &lt;&lt; קריאה &gt;&gt; </w:t>
      </w:r>
      <w:r>
        <w:rPr>
          <w:rtl/>
        </w:rPr>
        <w:t>דוד אמסלם (הליכוד):</w:t>
      </w:r>
      <w:r w:rsidRPr="000447F3">
        <w:rPr>
          <w:rStyle w:val="TagStyle"/>
          <w:rtl/>
        </w:rPr>
        <w:t xml:space="preserve"> &lt;&lt; קריאה &gt;&gt;</w:t>
      </w:r>
      <w:r>
        <w:rPr>
          <w:rtl/>
        </w:rPr>
        <w:t xml:space="preserve">   </w:t>
      </w:r>
      <w:bookmarkEnd w:id="11608"/>
    </w:p>
    <w:p w:rsidR="00CE0D54" w:rsidRDefault="00CE0D54" w:rsidP="00DA353E">
      <w:pPr>
        <w:rPr>
          <w:rtl/>
        </w:rPr>
      </w:pPr>
    </w:p>
    <w:p w:rsidR="00CE0D54" w:rsidRDefault="00CE0D54" w:rsidP="00F72B9B">
      <w:pPr>
        <w:rPr>
          <w:rtl/>
        </w:rPr>
      </w:pPr>
      <w:r>
        <w:rPr>
          <w:rFonts w:hint="cs"/>
          <w:rtl/>
        </w:rPr>
        <w:t>אתה צודק, אנחנו אשמים שלא החלפנו את בית המשפט וה</w:t>
      </w:r>
      <w:bookmarkStart w:id="11609" w:name="_ETM_Q26_389308"/>
      <w:bookmarkEnd w:id="11609"/>
      <w:r>
        <w:rPr>
          <w:rFonts w:hint="cs"/>
          <w:rtl/>
        </w:rPr>
        <w:t>אליטות לפני 20 שנה.</w:t>
      </w:r>
      <w:bookmarkStart w:id="11610" w:name="_ETM_Q26_389139"/>
      <w:bookmarkEnd w:id="11610"/>
      <w:r>
        <w:rPr>
          <w:rFonts w:hint="cs"/>
          <w:rtl/>
        </w:rPr>
        <w:t xml:space="preserve"> רק אנחנו אשמים.</w:t>
      </w:r>
    </w:p>
    <w:p w:rsidR="00CE0D54" w:rsidRDefault="00CE0D54" w:rsidP="00F72B9B">
      <w:pPr>
        <w:rPr>
          <w:rtl/>
        </w:rPr>
      </w:pPr>
    </w:p>
    <w:p w:rsidR="00CE0D54" w:rsidRDefault="00CE0D54" w:rsidP="00F72B9B">
      <w:pPr>
        <w:pStyle w:val="af7"/>
        <w:keepNext/>
        <w:rPr>
          <w:rtl/>
        </w:rPr>
      </w:pPr>
      <w:bookmarkStart w:id="11611" w:name="_ETM_Q26_394933"/>
      <w:bookmarkStart w:id="11612" w:name="ET_interruption_6361_17"/>
      <w:bookmarkEnd w:id="11611"/>
      <w:r w:rsidRPr="00662D39">
        <w:rPr>
          <w:rStyle w:val="TagStyle"/>
          <w:rtl/>
        </w:rPr>
        <w:t xml:space="preserve"> &lt;&lt; קריאה &gt;&gt;</w:t>
      </w:r>
      <w:r w:rsidRPr="000447F3">
        <w:rPr>
          <w:rStyle w:val="TagStyle"/>
          <w:rtl/>
        </w:rPr>
        <w:t xml:space="preserve"> </w:t>
      </w:r>
      <w:r>
        <w:rPr>
          <w:rtl/>
        </w:rPr>
        <w:t>נאור שירי (יש עתיד):</w:t>
      </w:r>
      <w:r w:rsidRPr="000447F3">
        <w:rPr>
          <w:rStyle w:val="TagStyle"/>
          <w:rtl/>
        </w:rPr>
        <w:t xml:space="preserve"> </w:t>
      </w:r>
      <w:r w:rsidRPr="00662D39">
        <w:rPr>
          <w:rStyle w:val="TagStyle"/>
          <w:rtl/>
        </w:rPr>
        <w:t xml:space="preserve">&lt;&lt; קריאה &gt;&gt; </w:t>
      </w:r>
      <w:r>
        <w:rPr>
          <w:rtl/>
        </w:rPr>
        <w:t xml:space="preserve">   </w:t>
      </w:r>
      <w:bookmarkEnd w:id="11612"/>
    </w:p>
    <w:p w:rsidR="00CE0D54" w:rsidRDefault="00CE0D54" w:rsidP="00DA353E">
      <w:pPr>
        <w:rPr>
          <w:rtl/>
        </w:rPr>
      </w:pPr>
      <w:bookmarkStart w:id="11613" w:name="_ETM_Q26_384529"/>
      <w:bookmarkEnd w:id="11613"/>
    </w:p>
    <w:p w:rsidR="00CE0D54" w:rsidRDefault="00CE0D54" w:rsidP="00F72B9B">
      <w:pPr>
        <w:keepNext/>
        <w:rPr>
          <w:rtl/>
        </w:rPr>
      </w:pPr>
      <w:r>
        <w:rPr>
          <w:rFonts w:hint="cs"/>
          <w:rtl/>
        </w:rPr>
        <w:t>תתבייש</w:t>
      </w:r>
      <w:bookmarkStart w:id="11614" w:name="_ETM_Q26_390508"/>
      <w:bookmarkEnd w:id="11614"/>
      <w:r>
        <w:rPr>
          <w:rFonts w:hint="cs"/>
          <w:rtl/>
        </w:rPr>
        <w:t xml:space="preserve"> כבר, תתבייש. כל הזמן אתה מאשים אחרים. אתה מדבר אלינו</w:t>
      </w:r>
      <w:bookmarkStart w:id="11615" w:name="_ETM_Q26_393371"/>
      <w:bookmarkEnd w:id="11615"/>
      <w:r>
        <w:rPr>
          <w:rFonts w:hint="cs"/>
          <w:rtl/>
        </w:rPr>
        <w:t xml:space="preserve"> כאילו איזה </w:t>
      </w:r>
      <w:bookmarkStart w:id="11616" w:name="_ETM_Q26_392208"/>
      <w:bookmarkStart w:id="11617" w:name="_ETM_Q26_394322"/>
      <w:bookmarkStart w:id="11618" w:name="_ETM_Q26_394300"/>
      <w:bookmarkStart w:id="11619" w:name="_ETM_Q26_394319"/>
      <w:bookmarkEnd w:id="11616"/>
      <w:bookmarkEnd w:id="11617"/>
      <w:bookmarkEnd w:id="11618"/>
      <w:bookmarkEnd w:id="11619"/>
      <w:r>
        <w:rPr>
          <w:rFonts w:hint="cs"/>
          <w:rtl/>
        </w:rPr>
        <w:t>חבורה של טמבלים.</w:t>
      </w:r>
      <w:bookmarkStart w:id="11620" w:name="_ETM_Q26_393897"/>
      <w:bookmarkEnd w:id="11620"/>
    </w:p>
    <w:p w:rsidR="00CE0D54" w:rsidRDefault="00CE0D54" w:rsidP="00F72B9B">
      <w:pPr>
        <w:rPr>
          <w:rtl/>
        </w:rPr>
      </w:pPr>
    </w:p>
    <w:p w:rsidR="00CE0D54" w:rsidRDefault="00CE0D54" w:rsidP="00F72B9B">
      <w:pPr>
        <w:pStyle w:val="af7"/>
        <w:keepNext/>
        <w:rPr>
          <w:rtl/>
        </w:rPr>
      </w:pPr>
      <w:bookmarkStart w:id="11621" w:name="ET_interruption_5156_18"/>
      <w:r w:rsidRPr="00140EEA">
        <w:rPr>
          <w:rStyle w:val="TagStyle"/>
          <w:rtl/>
        </w:rPr>
        <w:t xml:space="preserve"> &lt;&lt; קריאה &gt;&gt; </w:t>
      </w:r>
      <w:r>
        <w:rPr>
          <w:rtl/>
        </w:rPr>
        <w:t>דוד אמסלם (הליכוד):</w:t>
      </w:r>
      <w:r w:rsidRPr="00140EEA">
        <w:rPr>
          <w:rStyle w:val="TagStyle"/>
          <w:rtl/>
        </w:rPr>
        <w:t xml:space="preserve"> &lt;&lt; קריאה &gt;&gt;</w:t>
      </w:r>
      <w:r>
        <w:rPr>
          <w:rtl/>
        </w:rPr>
        <w:t xml:space="preserve">   </w:t>
      </w:r>
      <w:bookmarkEnd w:id="11621"/>
    </w:p>
    <w:p w:rsidR="00CE0D54" w:rsidRDefault="00CE0D54" w:rsidP="00DA353E">
      <w:pPr>
        <w:rPr>
          <w:rtl/>
        </w:rPr>
      </w:pPr>
    </w:p>
    <w:p w:rsidR="00CE0D54" w:rsidRDefault="00CE0D54" w:rsidP="00F72B9B">
      <w:pPr>
        <w:rPr>
          <w:rtl/>
        </w:rPr>
      </w:pPr>
      <w:bookmarkStart w:id="11622" w:name="_ETM_Q26_393549"/>
      <w:bookmarkStart w:id="11623" w:name="_ETM_Q26_388579"/>
      <w:bookmarkEnd w:id="11622"/>
      <w:bookmarkEnd w:id="11623"/>
      <w:r>
        <w:rPr>
          <w:rFonts w:hint="cs"/>
          <w:rtl/>
        </w:rPr>
        <w:t>דרך אגב, אני לא מדבר</w:t>
      </w:r>
      <w:bookmarkStart w:id="11624" w:name="_ETM_Q26_390678"/>
      <w:bookmarkEnd w:id="11624"/>
      <w:r w:rsidR="00DC53AD">
        <w:rPr>
          <w:rFonts w:hint="cs"/>
          <w:rtl/>
        </w:rPr>
        <w:t xml:space="preserve"> אליכם.</w:t>
      </w:r>
      <w:r>
        <w:rPr>
          <w:rFonts w:hint="cs"/>
          <w:rtl/>
        </w:rPr>
        <w:t xml:space="preserve"> אנחנו </w:t>
      </w:r>
      <w:bookmarkStart w:id="11625" w:name="_ETM_Q26_400837"/>
      <w:bookmarkEnd w:id="11625"/>
      <w:r>
        <w:rPr>
          <w:rFonts w:hint="cs"/>
          <w:rtl/>
        </w:rPr>
        <w:t xml:space="preserve">רוצים לעשות, לא לדבר. </w:t>
      </w:r>
    </w:p>
    <w:p w:rsidR="00CE0D54" w:rsidRDefault="00CE0D54" w:rsidP="00F72B9B">
      <w:pPr>
        <w:rPr>
          <w:rtl/>
        </w:rPr>
      </w:pPr>
    </w:p>
    <w:p w:rsidR="00CE0D54" w:rsidRDefault="00CE0D54" w:rsidP="00F72B9B">
      <w:pPr>
        <w:pStyle w:val="af7"/>
        <w:keepNext/>
        <w:rPr>
          <w:rtl/>
        </w:rPr>
      </w:pPr>
      <w:bookmarkStart w:id="11626" w:name="_ETM_Q26_411644"/>
      <w:bookmarkEnd w:id="11626"/>
      <w:r w:rsidRPr="00662D39">
        <w:rPr>
          <w:rStyle w:val="TagStyle"/>
          <w:rtl/>
        </w:rPr>
        <w:t xml:space="preserve"> &lt;&lt; קריאה &gt;&gt;</w:t>
      </w:r>
      <w:r w:rsidRPr="00C36905">
        <w:rPr>
          <w:rStyle w:val="TagStyle"/>
          <w:rtl/>
        </w:rPr>
        <w:t xml:space="preserve"> </w:t>
      </w:r>
      <w:r>
        <w:rPr>
          <w:rtl/>
        </w:rPr>
        <w:t>נאור שירי (יש עתיד):</w:t>
      </w:r>
      <w:r w:rsidRPr="00C36905">
        <w:rPr>
          <w:rStyle w:val="TagStyle"/>
          <w:rtl/>
        </w:rPr>
        <w:t xml:space="preserve"> </w:t>
      </w:r>
      <w:r w:rsidRPr="00662D39">
        <w:rPr>
          <w:rStyle w:val="TagStyle"/>
          <w:rtl/>
        </w:rPr>
        <w:t xml:space="preserve">&lt;&lt; קריאה &gt;&gt; </w:t>
      </w:r>
      <w:r>
        <w:rPr>
          <w:rtl/>
        </w:rPr>
        <w:t xml:space="preserve">   </w:t>
      </w:r>
    </w:p>
    <w:p w:rsidR="00CE0D54" w:rsidRDefault="00CE0D54" w:rsidP="00DA353E">
      <w:pPr>
        <w:rPr>
          <w:rtl/>
        </w:rPr>
      </w:pPr>
    </w:p>
    <w:p w:rsidR="00CE0D54" w:rsidRDefault="00CE0D54" w:rsidP="00DC53AD">
      <w:pPr>
        <w:rPr>
          <w:rtl/>
        </w:rPr>
      </w:pPr>
      <w:bookmarkStart w:id="11627" w:name="_ETM_Q26_397400"/>
      <w:bookmarkEnd w:id="11627"/>
      <w:r>
        <w:rPr>
          <w:rFonts w:hint="cs"/>
          <w:rtl/>
        </w:rPr>
        <w:t>אתה אשם בכול</w:t>
      </w:r>
      <w:r w:rsidR="00DC53AD">
        <w:rPr>
          <w:rFonts w:hint="cs"/>
          <w:rtl/>
        </w:rPr>
        <w:t>.</w:t>
      </w:r>
      <w:r>
        <w:rPr>
          <w:rFonts w:hint="cs"/>
          <w:rtl/>
        </w:rPr>
        <w:t xml:space="preserve"> אתה.</w:t>
      </w:r>
      <w:bookmarkStart w:id="11628" w:name="_ETM_Q26_396260"/>
      <w:bookmarkEnd w:id="11628"/>
    </w:p>
    <w:p w:rsidR="00CE0D54" w:rsidRDefault="00CE0D54" w:rsidP="00F72B9B">
      <w:pPr>
        <w:rPr>
          <w:rtl/>
        </w:rPr>
      </w:pPr>
    </w:p>
    <w:p w:rsidR="00CE0D54" w:rsidRDefault="00CE0D54" w:rsidP="00F72B9B">
      <w:pPr>
        <w:pStyle w:val="af8"/>
        <w:keepNext/>
        <w:rPr>
          <w:rtl/>
        </w:rPr>
      </w:pPr>
      <w:bookmarkStart w:id="11629" w:name="ET_yor_6129_24"/>
      <w:r w:rsidRPr="00C70787">
        <w:rPr>
          <w:rStyle w:val="TagStyle"/>
          <w:rtl/>
        </w:rPr>
        <w:t xml:space="preserve"> &lt;&lt; יור &gt;&gt; </w:t>
      </w:r>
      <w:r>
        <w:rPr>
          <w:rtl/>
        </w:rPr>
        <w:t>היו"ר ישראל אייכלר:</w:t>
      </w:r>
      <w:r w:rsidRPr="00C70787">
        <w:rPr>
          <w:rStyle w:val="TagStyle"/>
          <w:rtl/>
        </w:rPr>
        <w:t xml:space="preserve"> &lt;&lt; יור &gt;&gt;</w:t>
      </w:r>
      <w:r>
        <w:rPr>
          <w:rtl/>
        </w:rPr>
        <w:t xml:space="preserve">   </w:t>
      </w:r>
      <w:bookmarkEnd w:id="11629"/>
    </w:p>
    <w:p w:rsidR="00CE0D54" w:rsidRDefault="00CE0D54" w:rsidP="00DA353E">
      <w:pPr>
        <w:rPr>
          <w:rtl/>
        </w:rPr>
      </w:pPr>
    </w:p>
    <w:p w:rsidR="00CE0D54" w:rsidRPr="00C70787" w:rsidRDefault="00CE0D54" w:rsidP="00F72B9B">
      <w:pPr>
        <w:rPr>
          <w:rtl/>
        </w:rPr>
      </w:pPr>
      <w:r>
        <w:rPr>
          <w:rFonts w:hint="cs"/>
          <w:rtl/>
        </w:rPr>
        <w:t>חברת הכנסת מירב כהן</w:t>
      </w:r>
      <w:bookmarkStart w:id="11630" w:name="_ETM_Q26_397631"/>
      <w:bookmarkEnd w:id="11630"/>
      <w:r>
        <w:rPr>
          <w:rFonts w:hint="cs"/>
          <w:rtl/>
        </w:rPr>
        <w:t>, בבקשה.</w:t>
      </w:r>
      <w:bookmarkStart w:id="11631" w:name="_ETM_Q26_400350"/>
      <w:bookmarkEnd w:id="11631"/>
    </w:p>
    <w:p w:rsidR="00CE0D54" w:rsidRDefault="00CE0D54" w:rsidP="00F72B9B">
      <w:pPr>
        <w:rPr>
          <w:rtl/>
        </w:rPr>
      </w:pPr>
    </w:p>
    <w:p w:rsidR="00CE0D54" w:rsidRDefault="00CE0D54" w:rsidP="00F72B9B">
      <w:pPr>
        <w:pStyle w:val="af7"/>
        <w:keepNext/>
        <w:rPr>
          <w:rtl/>
        </w:rPr>
      </w:pPr>
      <w:bookmarkStart w:id="11632" w:name="ET_interruption_5156_21"/>
      <w:r w:rsidRPr="00C36905">
        <w:rPr>
          <w:rStyle w:val="TagStyle"/>
          <w:rtl/>
        </w:rPr>
        <w:t xml:space="preserve"> &lt;&lt; קריאה &gt;&gt; </w:t>
      </w:r>
      <w:r>
        <w:rPr>
          <w:rtl/>
        </w:rPr>
        <w:t>דוד אמסלם (הליכוד):</w:t>
      </w:r>
      <w:r w:rsidRPr="00C36905">
        <w:rPr>
          <w:rStyle w:val="TagStyle"/>
          <w:rtl/>
        </w:rPr>
        <w:t xml:space="preserve"> &lt;&lt; קריאה &gt;&gt;</w:t>
      </w:r>
      <w:r>
        <w:rPr>
          <w:rtl/>
        </w:rPr>
        <w:t xml:space="preserve">   </w:t>
      </w:r>
      <w:bookmarkEnd w:id="11632"/>
    </w:p>
    <w:p w:rsidR="00CE0D54" w:rsidRDefault="00CE0D54" w:rsidP="00DA353E">
      <w:pPr>
        <w:rPr>
          <w:rtl/>
        </w:rPr>
      </w:pPr>
    </w:p>
    <w:p w:rsidR="00CE0D54" w:rsidRDefault="00CE0D54" w:rsidP="00F72B9B">
      <w:pPr>
        <w:rPr>
          <w:rtl/>
        </w:rPr>
      </w:pPr>
      <w:r>
        <w:rPr>
          <w:rFonts w:hint="cs"/>
          <w:rtl/>
        </w:rPr>
        <w:t>אתה צודק שאנחנו אשמים שלא החלפנו</w:t>
      </w:r>
      <w:bookmarkStart w:id="11633" w:name="_ETM_Q26_400499"/>
      <w:bookmarkEnd w:id="11633"/>
      <w:r>
        <w:rPr>
          <w:rFonts w:hint="cs"/>
          <w:rtl/>
        </w:rPr>
        <w:t xml:space="preserve"> את האליטות כבר לפני 30 שנה.</w:t>
      </w:r>
    </w:p>
    <w:p w:rsidR="00CE0D54" w:rsidRDefault="00CE0D54" w:rsidP="00F72B9B">
      <w:pPr>
        <w:rPr>
          <w:rtl/>
        </w:rPr>
      </w:pPr>
    </w:p>
    <w:p w:rsidR="00CE0D54" w:rsidRDefault="00CE0D54" w:rsidP="00F72B9B">
      <w:pPr>
        <w:pStyle w:val="af7"/>
        <w:keepNext/>
        <w:rPr>
          <w:rtl/>
        </w:rPr>
      </w:pPr>
      <w:bookmarkStart w:id="11634" w:name="_ETM_Q26_402430"/>
      <w:bookmarkStart w:id="11635" w:name="_ETM_Q26_409667"/>
      <w:bookmarkStart w:id="11636" w:name="ET_interruption_6361_22"/>
      <w:bookmarkEnd w:id="11634"/>
      <w:bookmarkEnd w:id="11635"/>
      <w:r w:rsidRPr="00662D39">
        <w:rPr>
          <w:rStyle w:val="TagStyle"/>
          <w:rtl/>
        </w:rPr>
        <w:t xml:space="preserve"> &lt;&lt; קריאה &gt;&gt;</w:t>
      </w:r>
      <w:r w:rsidRPr="00084C5F">
        <w:rPr>
          <w:rStyle w:val="TagStyle"/>
          <w:rtl/>
        </w:rPr>
        <w:t xml:space="preserve"> </w:t>
      </w:r>
      <w:r>
        <w:rPr>
          <w:rtl/>
        </w:rPr>
        <w:t>נאור שירי (יש עתיד):</w:t>
      </w:r>
      <w:r w:rsidRPr="00084C5F">
        <w:rPr>
          <w:rStyle w:val="TagStyle"/>
          <w:rtl/>
        </w:rPr>
        <w:t xml:space="preserve"> </w:t>
      </w:r>
      <w:r w:rsidRPr="00662D39">
        <w:rPr>
          <w:rStyle w:val="TagStyle"/>
          <w:rtl/>
        </w:rPr>
        <w:t xml:space="preserve">&lt;&lt; קריאה &gt;&gt; </w:t>
      </w:r>
      <w:r>
        <w:rPr>
          <w:rtl/>
        </w:rPr>
        <w:t xml:space="preserve">   </w:t>
      </w:r>
      <w:bookmarkEnd w:id="11636"/>
    </w:p>
    <w:p w:rsidR="00CE0D54" w:rsidRDefault="00CE0D54" w:rsidP="00DA353E">
      <w:pPr>
        <w:rPr>
          <w:rtl/>
        </w:rPr>
      </w:pPr>
    </w:p>
    <w:p w:rsidR="00CE0D54" w:rsidRDefault="00CE0D54" w:rsidP="00F72B9B">
      <w:pPr>
        <w:rPr>
          <w:rtl/>
        </w:rPr>
      </w:pPr>
      <w:r>
        <w:rPr>
          <w:rFonts w:hint="cs"/>
          <w:rtl/>
        </w:rPr>
        <w:t>אז אתה אשם. תודה רבה.</w:t>
      </w:r>
    </w:p>
    <w:p w:rsidR="00CE0D54" w:rsidRDefault="00CE0D54" w:rsidP="00F72B9B">
      <w:pPr>
        <w:rPr>
          <w:rtl/>
        </w:rPr>
      </w:pPr>
    </w:p>
    <w:p w:rsidR="00CE0D54" w:rsidRDefault="00CE0D54" w:rsidP="00F72B9B">
      <w:pPr>
        <w:pStyle w:val="af7"/>
        <w:keepNext/>
        <w:rPr>
          <w:rtl/>
        </w:rPr>
      </w:pPr>
      <w:bookmarkStart w:id="11637" w:name="ET_interruption_5156_23"/>
      <w:r w:rsidRPr="00C32E8F">
        <w:rPr>
          <w:rStyle w:val="TagStyle"/>
          <w:rtl/>
        </w:rPr>
        <w:t xml:space="preserve"> &lt;&lt; קריאה &gt;&gt; </w:t>
      </w:r>
      <w:r>
        <w:rPr>
          <w:rtl/>
        </w:rPr>
        <w:t>דוד אמסלם (הליכוד):</w:t>
      </w:r>
      <w:r w:rsidRPr="00C32E8F">
        <w:rPr>
          <w:rStyle w:val="TagStyle"/>
          <w:rtl/>
        </w:rPr>
        <w:t xml:space="preserve"> &lt;&lt; קריאה &gt;&gt;</w:t>
      </w:r>
      <w:r>
        <w:rPr>
          <w:rtl/>
        </w:rPr>
        <w:t xml:space="preserve">   </w:t>
      </w:r>
      <w:bookmarkEnd w:id="11637"/>
    </w:p>
    <w:p w:rsidR="00CE0D54" w:rsidRDefault="00CE0D54" w:rsidP="00DA353E">
      <w:pPr>
        <w:rPr>
          <w:rtl/>
        </w:rPr>
      </w:pPr>
    </w:p>
    <w:p w:rsidR="00CE0D54" w:rsidRDefault="00CE0D54" w:rsidP="00DC53AD">
      <w:pPr>
        <w:rPr>
          <w:rtl/>
        </w:rPr>
      </w:pPr>
      <w:r>
        <w:rPr>
          <w:rFonts w:hint="cs"/>
          <w:rtl/>
        </w:rPr>
        <w:t>נכון</w:t>
      </w:r>
      <w:bookmarkStart w:id="11638" w:name="_ETM_Q26_404190"/>
      <w:bookmarkEnd w:id="11638"/>
      <w:r w:rsidR="00DC53AD">
        <w:rPr>
          <w:rFonts w:hint="cs"/>
          <w:rtl/>
        </w:rPr>
        <w:t>,</w:t>
      </w:r>
      <w:r>
        <w:rPr>
          <w:rFonts w:hint="cs"/>
          <w:rtl/>
        </w:rPr>
        <w:t xml:space="preserve"> ובאים לתקן עכשיו</w:t>
      </w:r>
      <w:bookmarkStart w:id="11639" w:name="_ETM_Q26_405801"/>
      <w:bookmarkStart w:id="11640" w:name="_ETM_Q26_404661"/>
      <w:bookmarkStart w:id="11641" w:name="_ETM_Q26_400190"/>
      <w:bookmarkStart w:id="11642" w:name="_ETM_Q26_395910"/>
      <w:bookmarkStart w:id="11643" w:name="_ETM_Q26_392520"/>
      <w:bookmarkStart w:id="11644" w:name="_ETM_Q26_388081"/>
      <w:bookmarkStart w:id="11645" w:name="_ETM_Q26_384731"/>
      <w:bookmarkStart w:id="11646" w:name="_ETM_Q26_380771"/>
      <w:bookmarkEnd w:id="11639"/>
      <w:bookmarkEnd w:id="11640"/>
      <w:bookmarkEnd w:id="11641"/>
      <w:bookmarkEnd w:id="11642"/>
      <w:bookmarkEnd w:id="11643"/>
      <w:bookmarkEnd w:id="11644"/>
      <w:bookmarkEnd w:id="11645"/>
      <w:bookmarkEnd w:id="11646"/>
      <w:r>
        <w:rPr>
          <w:rFonts w:hint="cs"/>
          <w:rtl/>
        </w:rPr>
        <w:t>,</w:t>
      </w:r>
      <w:bookmarkStart w:id="11647" w:name="_ETM_Q26_408562"/>
      <w:bookmarkEnd w:id="11647"/>
      <w:r>
        <w:rPr>
          <w:rFonts w:hint="cs"/>
          <w:rtl/>
        </w:rPr>
        <w:t xml:space="preserve"> הבנת?</w:t>
      </w:r>
    </w:p>
    <w:p w:rsidR="00CE0D54" w:rsidRDefault="00CE0D54" w:rsidP="00F72B9B">
      <w:pPr>
        <w:rPr>
          <w:rtl/>
        </w:rPr>
      </w:pPr>
    </w:p>
    <w:p w:rsidR="00CE0D54" w:rsidRDefault="00CE0D54" w:rsidP="00F72B9B">
      <w:pPr>
        <w:pStyle w:val="af7"/>
        <w:keepNext/>
        <w:rPr>
          <w:rtl/>
        </w:rPr>
      </w:pPr>
      <w:bookmarkStart w:id="11648" w:name="_ETM_Q26_422750"/>
      <w:bookmarkStart w:id="11649" w:name="ET_interruption_6361_25"/>
      <w:bookmarkEnd w:id="11648"/>
      <w:r w:rsidRPr="00662D39">
        <w:rPr>
          <w:rStyle w:val="TagStyle"/>
          <w:rtl/>
        </w:rPr>
        <w:t xml:space="preserve"> &lt;&lt; קריאה &gt;&gt;</w:t>
      </w:r>
      <w:r w:rsidRPr="003C051D">
        <w:rPr>
          <w:rStyle w:val="TagStyle"/>
          <w:rtl/>
        </w:rPr>
        <w:t xml:space="preserve"> </w:t>
      </w:r>
      <w:r>
        <w:rPr>
          <w:rtl/>
        </w:rPr>
        <w:t>נאור שירי (יש עתיד):</w:t>
      </w:r>
      <w:r w:rsidRPr="003C051D">
        <w:rPr>
          <w:rStyle w:val="TagStyle"/>
          <w:rtl/>
        </w:rPr>
        <w:t xml:space="preserve"> </w:t>
      </w:r>
      <w:r w:rsidRPr="00662D39">
        <w:rPr>
          <w:rStyle w:val="TagStyle"/>
          <w:rtl/>
        </w:rPr>
        <w:t xml:space="preserve">&lt;&lt; קריאה &gt;&gt; </w:t>
      </w:r>
      <w:r>
        <w:rPr>
          <w:rtl/>
        </w:rPr>
        <w:t xml:space="preserve">   </w:t>
      </w:r>
      <w:bookmarkEnd w:id="11649"/>
    </w:p>
    <w:p w:rsidR="00CE0D54" w:rsidRDefault="00CE0D54" w:rsidP="00DA353E">
      <w:pPr>
        <w:rPr>
          <w:rtl/>
        </w:rPr>
      </w:pPr>
    </w:p>
    <w:p w:rsidR="00CE0D54" w:rsidRDefault="00CE0D54" w:rsidP="00DC53AD">
      <w:pPr>
        <w:rPr>
          <w:rtl/>
        </w:rPr>
      </w:pPr>
      <w:r>
        <w:rPr>
          <w:rFonts w:hint="cs"/>
          <w:rtl/>
        </w:rPr>
        <w:t>בסדר, נראה א</w:t>
      </w:r>
      <w:bookmarkStart w:id="11650" w:name="_ETM_Q26_407191"/>
      <w:bookmarkEnd w:id="11650"/>
      <w:r>
        <w:rPr>
          <w:rFonts w:hint="cs"/>
          <w:rtl/>
        </w:rPr>
        <w:t>תכם מחליפים את האליטות</w:t>
      </w:r>
      <w:r w:rsidR="00DC53AD">
        <w:rPr>
          <w:rFonts w:hint="cs"/>
          <w:rtl/>
        </w:rPr>
        <w:t>.</w:t>
      </w:r>
      <w:bookmarkStart w:id="11651" w:name="_ETM_Q26_410579"/>
      <w:bookmarkStart w:id="11652" w:name="_ETM_Q26_412285"/>
      <w:bookmarkEnd w:id="11651"/>
      <w:bookmarkEnd w:id="11652"/>
      <w:r>
        <w:rPr>
          <w:rFonts w:hint="cs"/>
          <w:rtl/>
        </w:rPr>
        <w:t xml:space="preserve"> גיבור גדול.</w:t>
      </w:r>
    </w:p>
    <w:p w:rsidR="00CE0D54" w:rsidRDefault="00CE0D54" w:rsidP="00F72B9B">
      <w:pPr>
        <w:rPr>
          <w:rtl/>
        </w:rPr>
      </w:pPr>
    </w:p>
    <w:p w:rsidR="00CE0D54" w:rsidRDefault="00CE0D54" w:rsidP="00F72B9B">
      <w:pPr>
        <w:pStyle w:val="af7"/>
        <w:keepNext/>
        <w:rPr>
          <w:rtl/>
        </w:rPr>
      </w:pPr>
      <w:bookmarkStart w:id="11653" w:name="ET_interruption_5156_26"/>
      <w:r w:rsidRPr="003C051D">
        <w:rPr>
          <w:rStyle w:val="TagStyle"/>
          <w:rtl/>
        </w:rPr>
        <w:t xml:space="preserve"> &lt;&lt; קריאה &gt;&gt; </w:t>
      </w:r>
      <w:r>
        <w:rPr>
          <w:rtl/>
        </w:rPr>
        <w:t>דוד אמסלם (הליכוד):</w:t>
      </w:r>
      <w:r w:rsidRPr="003C051D">
        <w:rPr>
          <w:rStyle w:val="TagStyle"/>
          <w:rtl/>
        </w:rPr>
        <w:t xml:space="preserve"> &lt;&lt; קריאה &gt;&gt;</w:t>
      </w:r>
      <w:r>
        <w:rPr>
          <w:rtl/>
        </w:rPr>
        <w:t xml:space="preserve">   </w:t>
      </w:r>
      <w:bookmarkEnd w:id="11653"/>
    </w:p>
    <w:p w:rsidR="00CE0D54" w:rsidRDefault="00CE0D54" w:rsidP="00DA353E">
      <w:pPr>
        <w:rPr>
          <w:rtl/>
        </w:rPr>
      </w:pPr>
    </w:p>
    <w:p w:rsidR="00CE0D54" w:rsidRDefault="00CE0D54" w:rsidP="00F72B9B">
      <w:pPr>
        <w:rPr>
          <w:rtl/>
        </w:rPr>
      </w:pPr>
      <w:r>
        <w:rPr>
          <w:rFonts w:hint="cs"/>
          <w:rtl/>
        </w:rPr>
        <w:t>שירי</w:t>
      </w:r>
      <w:bookmarkStart w:id="11654" w:name="_ETM_Q26_409881"/>
      <w:bookmarkEnd w:id="11654"/>
      <w:r>
        <w:rPr>
          <w:rFonts w:hint="cs"/>
          <w:rtl/>
        </w:rPr>
        <w:t>, שגאה להיות אשכנזי</w:t>
      </w:r>
      <w:bookmarkStart w:id="11655" w:name="_ETM_Q26_411262"/>
      <w:bookmarkStart w:id="11656" w:name="_ETM_Q26_411011"/>
      <w:bookmarkEnd w:id="11655"/>
      <w:bookmarkEnd w:id="11656"/>
      <w:r>
        <w:rPr>
          <w:rFonts w:hint="cs"/>
          <w:rtl/>
        </w:rPr>
        <w:t>.</w:t>
      </w:r>
    </w:p>
    <w:p w:rsidR="00CE0D54" w:rsidRDefault="00CE0D54" w:rsidP="00F72B9B">
      <w:pPr>
        <w:rPr>
          <w:rtl/>
        </w:rPr>
      </w:pPr>
    </w:p>
    <w:p w:rsidR="00CE0D54" w:rsidRDefault="00CE0D54" w:rsidP="00F72B9B">
      <w:pPr>
        <w:pStyle w:val="af7"/>
        <w:keepNext/>
        <w:rPr>
          <w:rtl/>
        </w:rPr>
      </w:pPr>
      <w:bookmarkStart w:id="11657" w:name="_ETM_Q26_418758"/>
      <w:bookmarkEnd w:id="11657"/>
      <w:r w:rsidRPr="00662D39">
        <w:rPr>
          <w:rStyle w:val="TagStyle"/>
          <w:rtl/>
        </w:rPr>
        <w:t xml:space="preserve"> &lt;&lt; קריאה &gt;&gt;</w:t>
      </w:r>
      <w:r w:rsidRPr="00AB3A9D">
        <w:rPr>
          <w:rStyle w:val="TagStyle"/>
          <w:rtl/>
        </w:rPr>
        <w:t xml:space="preserve"> </w:t>
      </w:r>
      <w:r>
        <w:rPr>
          <w:rtl/>
        </w:rPr>
        <w:t>נאור שירי (יש עתיד):</w:t>
      </w:r>
      <w:r w:rsidRPr="00AB3A9D">
        <w:rPr>
          <w:rStyle w:val="TagStyle"/>
          <w:rtl/>
        </w:rPr>
        <w:t xml:space="preserve"> </w:t>
      </w:r>
      <w:r w:rsidRPr="00662D39">
        <w:rPr>
          <w:rStyle w:val="TagStyle"/>
          <w:rtl/>
        </w:rPr>
        <w:t xml:space="preserve">&lt;&lt; קריאה &gt;&gt; </w:t>
      </w:r>
      <w:r>
        <w:rPr>
          <w:rtl/>
        </w:rPr>
        <w:t xml:space="preserve">   </w:t>
      </w:r>
    </w:p>
    <w:p w:rsidR="00CE0D54" w:rsidRDefault="00CE0D54" w:rsidP="00DA353E">
      <w:pPr>
        <w:rPr>
          <w:rtl/>
        </w:rPr>
      </w:pPr>
    </w:p>
    <w:p w:rsidR="00CE0D54" w:rsidRDefault="00CE0D54" w:rsidP="00F72B9B">
      <w:pPr>
        <w:rPr>
          <w:rtl/>
        </w:rPr>
      </w:pPr>
      <w:r>
        <w:rPr>
          <w:rFonts w:hint="cs"/>
          <w:rtl/>
        </w:rPr>
        <w:t>אני אשכנזי?</w:t>
      </w:r>
      <w:bookmarkStart w:id="11658" w:name="_ETM_Q26_413103"/>
      <w:bookmarkStart w:id="11659" w:name="_ETM_Q26_417013"/>
      <w:bookmarkEnd w:id="11658"/>
      <w:bookmarkEnd w:id="11659"/>
    </w:p>
    <w:p w:rsidR="00CE0D54" w:rsidRDefault="00CE0D54" w:rsidP="00DA353E">
      <w:pPr>
        <w:rPr>
          <w:rtl/>
        </w:rPr>
      </w:pPr>
      <w:bookmarkStart w:id="11660" w:name="_ETM_Q26_413208"/>
      <w:bookmarkStart w:id="11661" w:name="_ETM_Q26_417978"/>
      <w:bookmarkStart w:id="11662" w:name="_ETM_Q26_416292"/>
      <w:bookmarkStart w:id="11663" w:name="_ETM_Q26_416503"/>
      <w:bookmarkStart w:id="11664" w:name="_ETM_Q26_413886"/>
      <w:bookmarkEnd w:id="11660"/>
      <w:bookmarkEnd w:id="11661"/>
      <w:bookmarkEnd w:id="11662"/>
      <w:bookmarkEnd w:id="11663"/>
      <w:bookmarkEnd w:id="11664"/>
    </w:p>
    <w:p w:rsidR="00CE0D54" w:rsidRDefault="00CE0D54" w:rsidP="00F72B9B">
      <w:pPr>
        <w:pStyle w:val="af7"/>
        <w:keepNext/>
        <w:rPr>
          <w:rtl/>
        </w:rPr>
      </w:pPr>
      <w:bookmarkStart w:id="11665" w:name="ET_interruption_6495_81"/>
      <w:r w:rsidRPr="00497A70">
        <w:rPr>
          <w:rStyle w:val="TagStyle"/>
          <w:rtl/>
        </w:rPr>
        <w:t xml:space="preserve"> &lt;&lt; קריאה &gt;&gt; </w:t>
      </w:r>
      <w:r>
        <w:rPr>
          <w:rtl/>
        </w:rPr>
        <w:t>שרה במשרד ראש הממשלה מאי גולן:</w:t>
      </w:r>
      <w:r w:rsidRPr="00497A70">
        <w:rPr>
          <w:rStyle w:val="TagStyle"/>
          <w:rtl/>
        </w:rPr>
        <w:t xml:space="preserve"> &lt;&lt; קריאה &gt;&gt;</w:t>
      </w:r>
      <w:r>
        <w:rPr>
          <w:rtl/>
        </w:rPr>
        <w:t xml:space="preserve">   </w:t>
      </w:r>
      <w:bookmarkEnd w:id="11665"/>
    </w:p>
    <w:p w:rsidR="00CE0D54" w:rsidRPr="00497A70" w:rsidRDefault="00CE0D54" w:rsidP="00F72B9B">
      <w:pPr>
        <w:rPr>
          <w:rtl/>
        </w:rPr>
      </w:pPr>
    </w:p>
    <w:p w:rsidR="00CE0D54" w:rsidRDefault="00CE0D54" w:rsidP="00F72B9B">
      <w:pPr>
        <w:rPr>
          <w:rtl/>
        </w:rPr>
      </w:pPr>
      <w:r>
        <w:rPr>
          <w:rFonts w:hint="cs"/>
          <w:rtl/>
        </w:rPr>
        <w:t>אז אתה מקבל את</w:t>
      </w:r>
      <w:bookmarkStart w:id="11666" w:name="_ETM_Q26_416135"/>
      <w:bookmarkEnd w:id="11666"/>
      <w:r>
        <w:rPr>
          <w:rFonts w:hint="cs"/>
          <w:rtl/>
        </w:rPr>
        <w:t xml:space="preserve"> שלטון האליטה על הראש שלך.</w:t>
      </w:r>
      <w:bookmarkStart w:id="11667" w:name="_ETM_Q26_423353"/>
      <w:bookmarkEnd w:id="11667"/>
    </w:p>
    <w:p w:rsidR="00CE0D54" w:rsidRPr="00497A70" w:rsidRDefault="00CE0D54" w:rsidP="00F72B9B">
      <w:pPr>
        <w:rPr>
          <w:rtl/>
        </w:rPr>
      </w:pPr>
      <w:bookmarkStart w:id="11668" w:name="_ETM_Q26_417458"/>
      <w:bookmarkStart w:id="11669" w:name="_ETM_Q26_420042"/>
      <w:bookmarkStart w:id="11670" w:name="_ETM_Q26_424659"/>
      <w:bookmarkStart w:id="11671" w:name="_ETM_Q26_422869"/>
      <w:bookmarkStart w:id="11672" w:name="_ETM_Q26_420859"/>
      <w:bookmarkStart w:id="11673" w:name="_ETM_Q26_425079"/>
      <w:bookmarkStart w:id="11674" w:name="_ETM_Q26_422635"/>
      <w:bookmarkStart w:id="11675" w:name="_ETM_Q26_423638"/>
      <w:bookmarkStart w:id="11676" w:name="_ETM_Q26_419878"/>
      <w:bookmarkStart w:id="11677" w:name="_ETM_Q26_417306"/>
      <w:bookmarkEnd w:id="11668"/>
      <w:bookmarkEnd w:id="11669"/>
      <w:bookmarkEnd w:id="11670"/>
      <w:bookmarkEnd w:id="11671"/>
      <w:bookmarkEnd w:id="11672"/>
      <w:bookmarkEnd w:id="11673"/>
      <w:bookmarkEnd w:id="11674"/>
      <w:bookmarkEnd w:id="11675"/>
      <w:bookmarkEnd w:id="11676"/>
      <w:bookmarkEnd w:id="11677"/>
    </w:p>
    <w:p w:rsidR="00CE0D54" w:rsidRDefault="00CE0D54" w:rsidP="00F72B9B">
      <w:pPr>
        <w:pStyle w:val="af7"/>
        <w:keepNext/>
        <w:rPr>
          <w:rtl/>
        </w:rPr>
      </w:pPr>
      <w:r w:rsidRPr="00AB3A9D">
        <w:rPr>
          <w:rStyle w:val="TagStyle"/>
          <w:rtl/>
        </w:rPr>
        <w:t xml:space="preserve"> &lt;&lt; קריאה &gt;&gt; </w:t>
      </w:r>
      <w:r>
        <w:rPr>
          <w:rtl/>
        </w:rPr>
        <w:t>דוד אמסלם (הליכוד):</w:t>
      </w:r>
      <w:r w:rsidRPr="00AB3A9D">
        <w:rPr>
          <w:rStyle w:val="TagStyle"/>
          <w:rtl/>
        </w:rPr>
        <w:t xml:space="preserve"> &lt;&lt; קריאה &gt;&gt;</w:t>
      </w:r>
      <w:r>
        <w:rPr>
          <w:rtl/>
        </w:rPr>
        <w:t xml:space="preserve">   </w:t>
      </w:r>
    </w:p>
    <w:p w:rsidR="00CE0D54" w:rsidRDefault="00CE0D54" w:rsidP="00DA353E">
      <w:pPr>
        <w:rPr>
          <w:rtl/>
        </w:rPr>
      </w:pPr>
    </w:p>
    <w:p w:rsidR="00CE0D54" w:rsidRDefault="00CE0D54" w:rsidP="00F72B9B">
      <w:pPr>
        <w:rPr>
          <w:rtl/>
        </w:rPr>
      </w:pPr>
      <w:r>
        <w:rPr>
          <w:rFonts w:hint="cs"/>
          <w:rtl/>
        </w:rPr>
        <w:t>אתה מביך.</w:t>
      </w:r>
      <w:bookmarkStart w:id="11678" w:name="_ETM_Q26_417734"/>
      <w:bookmarkEnd w:id="11678"/>
    </w:p>
    <w:p w:rsidR="00CE0D54" w:rsidRDefault="00CE0D54" w:rsidP="00F72B9B">
      <w:pPr>
        <w:rPr>
          <w:rtl/>
        </w:rPr>
      </w:pPr>
    </w:p>
    <w:p w:rsidR="00CE0D54" w:rsidRDefault="00CE0D54" w:rsidP="00F72B9B">
      <w:pPr>
        <w:pStyle w:val="af8"/>
        <w:keepNext/>
        <w:rPr>
          <w:rtl/>
        </w:rPr>
      </w:pPr>
      <w:bookmarkStart w:id="11679" w:name="ET_yor_6129_30"/>
      <w:r w:rsidRPr="00A83F3F">
        <w:rPr>
          <w:rStyle w:val="TagStyle"/>
          <w:rtl/>
        </w:rPr>
        <w:t xml:space="preserve"> &lt;&lt; יור &gt;&gt; </w:t>
      </w:r>
      <w:r>
        <w:rPr>
          <w:rtl/>
        </w:rPr>
        <w:t>היו"ר ישראל אייכלר:</w:t>
      </w:r>
      <w:r w:rsidRPr="00A83F3F">
        <w:rPr>
          <w:rStyle w:val="TagStyle"/>
          <w:rtl/>
        </w:rPr>
        <w:t xml:space="preserve"> &lt;&lt; יור &gt;&gt;</w:t>
      </w:r>
      <w:r>
        <w:rPr>
          <w:rtl/>
        </w:rPr>
        <w:t xml:space="preserve">   </w:t>
      </w:r>
      <w:bookmarkEnd w:id="11679"/>
    </w:p>
    <w:p w:rsidR="00CE0D54" w:rsidRDefault="00CE0D54" w:rsidP="00DA353E">
      <w:pPr>
        <w:rPr>
          <w:rtl/>
        </w:rPr>
      </w:pPr>
    </w:p>
    <w:p w:rsidR="00CE0D54" w:rsidRDefault="00CE0D54" w:rsidP="00F72B9B">
      <w:pPr>
        <w:rPr>
          <w:rtl/>
        </w:rPr>
      </w:pPr>
      <w:r>
        <w:rPr>
          <w:rFonts w:hint="cs"/>
          <w:rtl/>
        </w:rPr>
        <w:t>בבקשה.</w:t>
      </w:r>
    </w:p>
    <w:p w:rsidR="00CE0D54" w:rsidRDefault="00CE0D54" w:rsidP="00F72B9B">
      <w:pPr>
        <w:rPr>
          <w:rtl/>
        </w:rPr>
      </w:pPr>
      <w:bookmarkStart w:id="11680" w:name="_ETM_Q26_419943"/>
      <w:bookmarkEnd w:id="11680"/>
    </w:p>
    <w:p w:rsidR="00CE0D54" w:rsidRDefault="00CE0D54" w:rsidP="00F72B9B">
      <w:pPr>
        <w:pStyle w:val="a4"/>
        <w:keepNext/>
        <w:rPr>
          <w:rtl/>
        </w:rPr>
      </w:pPr>
      <w:bookmarkStart w:id="11681" w:name="ET_speaker_5783_31"/>
      <w:r w:rsidRPr="00A83F3F">
        <w:rPr>
          <w:rStyle w:val="TagStyle"/>
          <w:rtl/>
        </w:rPr>
        <w:t xml:space="preserve"> &lt;&lt; דובר &gt;&gt; </w:t>
      </w:r>
      <w:bookmarkStart w:id="11682" w:name="_Toc129729365"/>
      <w:r>
        <w:rPr>
          <w:rtl/>
        </w:rPr>
        <w:t>מירב כהן (יש עתיד):</w:t>
      </w:r>
      <w:bookmarkEnd w:id="11682"/>
      <w:r w:rsidRPr="00A83F3F">
        <w:rPr>
          <w:rStyle w:val="TagStyle"/>
          <w:rtl/>
        </w:rPr>
        <w:t xml:space="preserve"> &lt;&lt; דובר &gt;&gt;</w:t>
      </w:r>
      <w:r>
        <w:rPr>
          <w:rtl/>
        </w:rPr>
        <w:t xml:space="preserve">   </w:t>
      </w:r>
      <w:bookmarkEnd w:id="11681"/>
    </w:p>
    <w:p w:rsidR="00CE0D54" w:rsidRDefault="00CE0D54" w:rsidP="00DA353E">
      <w:pPr>
        <w:rPr>
          <w:rtl/>
        </w:rPr>
      </w:pPr>
    </w:p>
    <w:p w:rsidR="00CE0D54" w:rsidRDefault="00CE0D54" w:rsidP="00F72B9B">
      <w:pPr>
        <w:rPr>
          <w:rtl/>
        </w:rPr>
      </w:pPr>
      <w:r>
        <w:rPr>
          <w:rFonts w:hint="cs"/>
          <w:rtl/>
        </w:rPr>
        <w:t>כן.</w:t>
      </w:r>
      <w:r w:rsidRPr="00662D39">
        <w:rPr>
          <w:rFonts w:hint="cs"/>
          <w:rtl/>
        </w:rPr>
        <w:t xml:space="preserve"> </w:t>
      </w:r>
      <w:r>
        <w:rPr>
          <w:rFonts w:hint="cs"/>
          <w:rtl/>
        </w:rPr>
        <w:t>עוד פריבילגית עלתה על הבמה.</w:t>
      </w:r>
      <w:bookmarkStart w:id="11683" w:name="_ETM_Q26_422861"/>
      <w:bookmarkEnd w:id="11683"/>
    </w:p>
    <w:p w:rsidR="00CE0D54" w:rsidRDefault="00CE0D54" w:rsidP="00F72B9B">
      <w:pPr>
        <w:rPr>
          <w:rtl/>
        </w:rPr>
      </w:pPr>
    </w:p>
    <w:p w:rsidR="00CE0D54" w:rsidRDefault="00CE0D54" w:rsidP="00F72B9B">
      <w:pPr>
        <w:pStyle w:val="af7"/>
        <w:keepNext/>
        <w:rPr>
          <w:rtl/>
        </w:rPr>
      </w:pPr>
      <w:bookmarkStart w:id="11684" w:name="ET_interruption_6361_32"/>
      <w:r w:rsidRPr="00A83F3F">
        <w:rPr>
          <w:rStyle w:val="TagStyle"/>
          <w:rtl/>
        </w:rPr>
        <w:t xml:space="preserve">&lt;&lt; קריאה &gt;&gt; </w:t>
      </w:r>
      <w:r>
        <w:rPr>
          <w:rtl/>
        </w:rPr>
        <w:t>נאור שירי (יש עתיד):</w:t>
      </w:r>
      <w:r w:rsidRPr="00A83F3F">
        <w:rPr>
          <w:rStyle w:val="TagStyle"/>
          <w:rtl/>
        </w:rPr>
        <w:t xml:space="preserve"> &lt;&lt; קריאה &gt;&gt;</w:t>
      </w:r>
      <w:r>
        <w:rPr>
          <w:rtl/>
        </w:rPr>
        <w:t xml:space="preserve">   </w:t>
      </w:r>
      <w:bookmarkEnd w:id="11684"/>
    </w:p>
    <w:p w:rsidR="00CE0D54" w:rsidRDefault="00CE0D54" w:rsidP="00DA353E">
      <w:pPr>
        <w:rPr>
          <w:rtl/>
        </w:rPr>
      </w:pPr>
    </w:p>
    <w:p w:rsidR="00CE0D54" w:rsidRDefault="00CE0D54" w:rsidP="00F72B9B">
      <w:pPr>
        <w:rPr>
          <w:rtl/>
        </w:rPr>
      </w:pPr>
      <w:bookmarkStart w:id="11685" w:name="_ETM_Q26_421702"/>
      <w:bookmarkEnd w:id="11685"/>
      <w:r>
        <w:rPr>
          <w:rFonts w:hint="cs"/>
          <w:rtl/>
        </w:rPr>
        <w:t xml:space="preserve">סליחה, </w:t>
      </w:r>
      <w:bookmarkStart w:id="11686" w:name="_ETM_Q26_421124"/>
      <w:bookmarkEnd w:id="11686"/>
      <w:r>
        <w:rPr>
          <w:rFonts w:hint="cs"/>
          <w:rtl/>
        </w:rPr>
        <w:t>השרה</w:t>
      </w:r>
      <w:bookmarkStart w:id="11687" w:name="_ETM_Q26_423542"/>
      <w:bookmarkStart w:id="11688" w:name="_ETM_Q26_429341"/>
      <w:bookmarkEnd w:id="11687"/>
      <w:bookmarkEnd w:id="11688"/>
      <w:r>
        <w:rPr>
          <w:rFonts w:hint="cs"/>
          <w:rtl/>
        </w:rPr>
        <w:t xml:space="preserve"> גב' מאי גולן </w:t>
      </w:r>
      <w:r w:rsidR="00DA353E">
        <w:rPr>
          <w:rFonts w:hint="cs"/>
          <w:rtl/>
        </w:rPr>
        <w:t>– – –</w:t>
      </w:r>
    </w:p>
    <w:p w:rsidR="00CE0D54" w:rsidRDefault="00CE0D54" w:rsidP="00F72B9B">
      <w:pPr>
        <w:rPr>
          <w:rtl/>
        </w:rPr>
      </w:pPr>
    </w:p>
    <w:p w:rsidR="00CE0D54" w:rsidRDefault="00CE0D54" w:rsidP="00F72B9B">
      <w:pPr>
        <w:pStyle w:val="af7"/>
        <w:keepNext/>
        <w:rPr>
          <w:rtl/>
        </w:rPr>
      </w:pPr>
      <w:bookmarkStart w:id="11689" w:name="ET_interruption_6495_82"/>
      <w:r w:rsidRPr="00CA5BAD">
        <w:rPr>
          <w:rStyle w:val="TagStyle"/>
          <w:rtl/>
        </w:rPr>
        <w:t xml:space="preserve"> &lt;&lt; קריאה &gt;&gt; </w:t>
      </w:r>
      <w:r>
        <w:rPr>
          <w:rtl/>
        </w:rPr>
        <w:t>שרה במשרד ראש הממשלה מאי גולן:</w:t>
      </w:r>
      <w:r w:rsidRPr="00CA5BAD">
        <w:rPr>
          <w:rStyle w:val="TagStyle"/>
          <w:rtl/>
        </w:rPr>
        <w:t xml:space="preserve"> &lt;&lt; קריאה &gt;&gt;</w:t>
      </w:r>
      <w:r>
        <w:rPr>
          <w:rtl/>
        </w:rPr>
        <w:t xml:space="preserve">   </w:t>
      </w:r>
      <w:bookmarkEnd w:id="11689"/>
    </w:p>
    <w:p w:rsidR="00CE0D54" w:rsidRDefault="00CE0D54" w:rsidP="00DA353E">
      <w:pPr>
        <w:rPr>
          <w:rtl/>
        </w:rPr>
      </w:pPr>
    </w:p>
    <w:p w:rsidR="00CE0D54" w:rsidRPr="00CA5BAD" w:rsidRDefault="00CE0D54" w:rsidP="00F72B9B">
      <w:pPr>
        <w:rPr>
          <w:rtl/>
        </w:rPr>
      </w:pPr>
      <w:r>
        <w:rPr>
          <w:rFonts w:hint="cs"/>
          <w:rtl/>
        </w:rPr>
        <w:t>על הראש שלך.</w:t>
      </w:r>
      <w:bookmarkStart w:id="11690" w:name="_ETM_Q26_424783"/>
      <w:bookmarkEnd w:id="11690"/>
      <w:r>
        <w:rPr>
          <w:rFonts w:hint="cs"/>
          <w:rtl/>
        </w:rPr>
        <w:t xml:space="preserve"> על הראש שלך.</w:t>
      </w:r>
      <w:bookmarkStart w:id="11691" w:name="_ETM_Q26_428265"/>
      <w:bookmarkEnd w:id="11691"/>
    </w:p>
    <w:p w:rsidR="00CE0D54" w:rsidRDefault="00CE0D54" w:rsidP="00F72B9B">
      <w:pPr>
        <w:rPr>
          <w:rtl/>
        </w:rPr>
      </w:pPr>
    </w:p>
    <w:p w:rsidR="00CE0D54" w:rsidRDefault="00CE0D54" w:rsidP="00F72B9B">
      <w:pPr>
        <w:pStyle w:val="af8"/>
        <w:keepNext/>
        <w:rPr>
          <w:rtl/>
        </w:rPr>
      </w:pPr>
      <w:bookmarkStart w:id="11692" w:name="ET_yor_6129_19"/>
      <w:r w:rsidRPr="00C36905">
        <w:rPr>
          <w:rStyle w:val="TagStyle"/>
          <w:rtl/>
        </w:rPr>
        <w:t xml:space="preserve"> &lt;&lt; יור &gt;&gt; </w:t>
      </w:r>
      <w:r>
        <w:rPr>
          <w:rtl/>
        </w:rPr>
        <w:t>היו"ר ישראל אייכלר:</w:t>
      </w:r>
      <w:r w:rsidRPr="00C36905">
        <w:rPr>
          <w:rStyle w:val="TagStyle"/>
          <w:rtl/>
        </w:rPr>
        <w:t xml:space="preserve"> &lt;&lt; יור &gt;&gt;</w:t>
      </w:r>
      <w:r>
        <w:rPr>
          <w:rtl/>
        </w:rPr>
        <w:t xml:space="preserve">   </w:t>
      </w:r>
      <w:bookmarkEnd w:id="11692"/>
    </w:p>
    <w:p w:rsidR="00CE0D54" w:rsidRDefault="00CE0D54" w:rsidP="00DA353E">
      <w:pPr>
        <w:rPr>
          <w:rtl/>
        </w:rPr>
      </w:pPr>
    </w:p>
    <w:p w:rsidR="00CE0D54" w:rsidRDefault="00CE0D54" w:rsidP="00DC53AD">
      <w:pPr>
        <w:rPr>
          <w:rtl/>
        </w:rPr>
      </w:pPr>
      <w:bookmarkStart w:id="11693" w:name="_ETM_Q26_390098"/>
      <w:bookmarkEnd w:id="11693"/>
      <w:r>
        <w:rPr>
          <w:rFonts w:hint="cs"/>
          <w:rtl/>
        </w:rPr>
        <w:t>אתה מפריע לחברת הכנסת מירב כהן</w:t>
      </w:r>
      <w:r w:rsidR="00DC53AD">
        <w:rPr>
          <w:rFonts w:hint="cs"/>
          <w:rtl/>
        </w:rPr>
        <w:t>.</w:t>
      </w:r>
      <w:r>
        <w:rPr>
          <w:rFonts w:hint="cs"/>
          <w:rtl/>
        </w:rPr>
        <w:t xml:space="preserve"> בבקשה.</w:t>
      </w:r>
      <w:bookmarkStart w:id="11694" w:name="_ETM_Q26_433047"/>
      <w:bookmarkStart w:id="11695" w:name="_ETM_Q26_433105"/>
      <w:bookmarkEnd w:id="11694"/>
      <w:bookmarkEnd w:id="11695"/>
      <w:r>
        <w:rPr>
          <w:rFonts w:hint="cs"/>
          <w:rtl/>
        </w:rPr>
        <w:t xml:space="preserve"> לא להפריע, לא להפריע.</w:t>
      </w:r>
      <w:bookmarkStart w:id="11696" w:name="_ETM_Q26_432240"/>
      <w:bookmarkEnd w:id="11696"/>
    </w:p>
    <w:p w:rsidR="00CE0D54" w:rsidRDefault="00CE0D54" w:rsidP="00F72B9B">
      <w:pPr>
        <w:rPr>
          <w:rtl/>
        </w:rPr>
      </w:pPr>
    </w:p>
    <w:p w:rsidR="00CE0D54" w:rsidRDefault="00CE0D54" w:rsidP="00F72B9B">
      <w:pPr>
        <w:pStyle w:val="af7"/>
        <w:keepNext/>
        <w:rPr>
          <w:rtl/>
        </w:rPr>
      </w:pPr>
      <w:bookmarkStart w:id="11697" w:name="ET_interruption_6361_35"/>
      <w:r w:rsidRPr="00D801E4">
        <w:rPr>
          <w:rStyle w:val="TagStyle"/>
          <w:rtl/>
        </w:rPr>
        <w:t xml:space="preserve"> &lt;&lt; קריאה &gt;&gt; </w:t>
      </w:r>
      <w:r>
        <w:rPr>
          <w:rtl/>
        </w:rPr>
        <w:t>נאור שירי (יש עתיד):</w:t>
      </w:r>
      <w:r w:rsidRPr="00D801E4">
        <w:rPr>
          <w:rStyle w:val="TagStyle"/>
          <w:rtl/>
        </w:rPr>
        <w:t xml:space="preserve"> &lt;&lt; קריאה &gt;&gt;</w:t>
      </w:r>
      <w:r>
        <w:rPr>
          <w:rtl/>
        </w:rPr>
        <w:t xml:space="preserve">   </w:t>
      </w:r>
      <w:bookmarkEnd w:id="11697"/>
    </w:p>
    <w:p w:rsidR="00CE0D54" w:rsidRDefault="00CE0D54" w:rsidP="00DA353E">
      <w:pPr>
        <w:rPr>
          <w:rtl/>
        </w:rPr>
      </w:pPr>
    </w:p>
    <w:p w:rsidR="00CE0D54" w:rsidRDefault="00CE0D54" w:rsidP="00F72B9B">
      <w:pPr>
        <w:rPr>
          <w:rtl/>
        </w:rPr>
      </w:pPr>
      <w:bookmarkStart w:id="11698" w:name="_ETM_Q26_430880"/>
      <w:bookmarkEnd w:id="11698"/>
      <w:r>
        <w:rPr>
          <w:rFonts w:hint="cs"/>
          <w:rtl/>
        </w:rPr>
        <w:t>השרה מעירה הערות ביניים שלא מהמקום, סליחה. זה בניגוד לתקנון.</w:t>
      </w:r>
    </w:p>
    <w:p w:rsidR="00CE0D54" w:rsidRDefault="00CE0D54" w:rsidP="00F72B9B">
      <w:pPr>
        <w:rPr>
          <w:rtl/>
        </w:rPr>
      </w:pPr>
    </w:p>
    <w:p w:rsidR="00CE0D54" w:rsidRDefault="00CE0D54" w:rsidP="00F72B9B">
      <w:pPr>
        <w:pStyle w:val="af7"/>
        <w:keepNext/>
        <w:rPr>
          <w:rtl/>
        </w:rPr>
      </w:pPr>
      <w:bookmarkStart w:id="11699" w:name="ET_interruption_6495_83"/>
      <w:r w:rsidRPr="00052407">
        <w:rPr>
          <w:rStyle w:val="TagStyle"/>
          <w:rtl/>
        </w:rPr>
        <w:t xml:space="preserve"> &lt;&lt; קריאה &gt;&gt; </w:t>
      </w:r>
      <w:r>
        <w:rPr>
          <w:rtl/>
        </w:rPr>
        <w:t>שרה במשרד ראש הממשלה מאי גולן:</w:t>
      </w:r>
      <w:r w:rsidRPr="00052407">
        <w:rPr>
          <w:rStyle w:val="TagStyle"/>
          <w:rtl/>
        </w:rPr>
        <w:t xml:space="preserve"> &lt;&lt; קריאה &gt;&gt;</w:t>
      </w:r>
      <w:r>
        <w:rPr>
          <w:rtl/>
        </w:rPr>
        <w:t xml:space="preserve">   </w:t>
      </w:r>
      <w:bookmarkEnd w:id="11699"/>
    </w:p>
    <w:p w:rsidR="00CE0D54" w:rsidRDefault="00CE0D54" w:rsidP="00DA353E">
      <w:pPr>
        <w:rPr>
          <w:rtl/>
        </w:rPr>
      </w:pPr>
    </w:p>
    <w:p w:rsidR="00CE0D54" w:rsidRPr="00052407" w:rsidRDefault="00CE0D54" w:rsidP="00F72B9B">
      <w:pPr>
        <w:rPr>
          <w:rtl/>
        </w:rPr>
      </w:pPr>
      <w:r>
        <w:rPr>
          <w:rFonts w:hint="cs"/>
          <w:rtl/>
        </w:rPr>
        <w:t>מה אתה אומר?</w:t>
      </w:r>
      <w:bookmarkStart w:id="11700" w:name="_ETM_Q26_433331"/>
      <w:bookmarkEnd w:id="11700"/>
    </w:p>
    <w:p w:rsidR="00CE0D54" w:rsidRDefault="00CE0D54" w:rsidP="00F72B9B">
      <w:pPr>
        <w:rPr>
          <w:rtl/>
        </w:rPr>
      </w:pPr>
    </w:p>
    <w:p w:rsidR="00CE0D54" w:rsidRDefault="00CE0D54" w:rsidP="00F72B9B">
      <w:pPr>
        <w:pStyle w:val="af8"/>
        <w:keepNext/>
        <w:rPr>
          <w:rtl/>
        </w:rPr>
      </w:pPr>
      <w:bookmarkStart w:id="11701" w:name="ET_yor_6129_36"/>
      <w:r w:rsidRPr="00D801E4">
        <w:rPr>
          <w:rStyle w:val="TagStyle"/>
          <w:rtl/>
        </w:rPr>
        <w:t xml:space="preserve"> &lt;&lt; יור &gt;&gt; </w:t>
      </w:r>
      <w:r>
        <w:rPr>
          <w:rtl/>
        </w:rPr>
        <w:t>היו"ר ישראל אייכלר:</w:t>
      </w:r>
      <w:r w:rsidRPr="00D801E4">
        <w:rPr>
          <w:rStyle w:val="TagStyle"/>
          <w:rtl/>
        </w:rPr>
        <w:t xml:space="preserve"> &lt;&lt; יור &gt;&gt;</w:t>
      </w:r>
      <w:r>
        <w:rPr>
          <w:rtl/>
        </w:rPr>
        <w:t xml:space="preserve">   </w:t>
      </w:r>
      <w:bookmarkEnd w:id="11701"/>
    </w:p>
    <w:p w:rsidR="00CE0D54" w:rsidRDefault="00CE0D54" w:rsidP="00DA353E">
      <w:pPr>
        <w:rPr>
          <w:rtl/>
        </w:rPr>
      </w:pPr>
    </w:p>
    <w:p w:rsidR="00CE0D54" w:rsidRDefault="00CE0D54" w:rsidP="00F72B9B">
      <w:pPr>
        <w:rPr>
          <w:rtl/>
        </w:rPr>
      </w:pPr>
      <w:r>
        <w:rPr>
          <w:rFonts w:hint="cs"/>
          <w:rtl/>
        </w:rPr>
        <w:t xml:space="preserve">אתה </w:t>
      </w:r>
      <w:bookmarkStart w:id="11702" w:name="_ETM_Q26_423311"/>
      <w:bookmarkStart w:id="11703" w:name="_ETM_Q26_436089"/>
      <w:bookmarkStart w:id="11704" w:name="_ETM_Q26_436330"/>
      <w:bookmarkStart w:id="11705" w:name="_ETM_Q26_436720"/>
      <w:bookmarkEnd w:id="11702"/>
      <w:bookmarkEnd w:id="11703"/>
      <w:bookmarkEnd w:id="11704"/>
      <w:bookmarkEnd w:id="11705"/>
      <w:r>
        <w:rPr>
          <w:rFonts w:hint="cs"/>
          <w:rtl/>
        </w:rPr>
        <w:t xml:space="preserve">מפריע </w:t>
      </w:r>
      <w:r w:rsidRPr="00AF0E92">
        <w:rPr>
          <w:rtl/>
        </w:rPr>
        <w:t>לחבר</w:t>
      </w:r>
      <w:r>
        <w:rPr>
          <w:rFonts w:hint="cs"/>
          <w:rtl/>
        </w:rPr>
        <w:t>ת</w:t>
      </w:r>
      <w:bookmarkStart w:id="11706" w:name="_ETM_Q26_432510"/>
      <w:bookmarkEnd w:id="11706"/>
      <w:r>
        <w:rPr>
          <w:rFonts w:hint="cs"/>
          <w:rtl/>
        </w:rPr>
        <w:t xml:space="preserve"> מפלגתך.</w:t>
      </w:r>
      <w:bookmarkStart w:id="11707" w:name="_ETM_Q26_434400"/>
      <w:bookmarkEnd w:id="11707"/>
    </w:p>
    <w:p w:rsidR="00CE0D54" w:rsidRDefault="00CE0D54" w:rsidP="00F72B9B">
      <w:pPr>
        <w:rPr>
          <w:rtl/>
        </w:rPr>
      </w:pPr>
    </w:p>
    <w:p w:rsidR="00CE0D54" w:rsidRDefault="00CE0D54" w:rsidP="00F72B9B">
      <w:pPr>
        <w:pStyle w:val="af7"/>
        <w:keepNext/>
        <w:rPr>
          <w:rtl/>
        </w:rPr>
      </w:pPr>
      <w:bookmarkStart w:id="11708" w:name="ET_interruption_6495_84"/>
      <w:r w:rsidRPr="00EB7D3C">
        <w:rPr>
          <w:rStyle w:val="TagStyle"/>
          <w:rtl/>
        </w:rPr>
        <w:t xml:space="preserve"> &lt;&lt; קריאה &gt;&gt; </w:t>
      </w:r>
      <w:r>
        <w:rPr>
          <w:rtl/>
        </w:rPr>
        <w:t>שרה במשרד ראש הממשלה מאי גולן:</w:t>
      </w:r>
      <w:r w:rsidRPr="00EB7D3C">
        <w:rPr>
          <w:rStyle w:val="TagStyle"/>
          <w:rtl/>
        </w:rPr>
        <w:t xml:space="preserve"> &lt;&lt; קריאה &gt;&gt;</w:t>
      </w:r>
      <w:r>
        <w:rPr>
          <w:rtl/>
        </w:rPr>
        <w:t xml:space="preserve">   </w:t>
      </w:r>
      <w:bookmarkEnd w:id="11708"/>
    </w:p>
    <w:p w:rsidR="00CE0D54" w:rsidRDefault="00CE0D54" w:rsidP="00DA353E">
      <w:pPr>
        <w:rPr>
          <w:rtl/>
        </w:rPr>
      </w:pPr>
    </w:p>
    <w:p w:rsidR="00CE0D54" w:rsidRPr="00EB7D3C" w:rsidRDefault="00CE0D54" w:rsidP="00DE5C94">
      <w:pPr>
        <w:rPr>
          <w:rtl/>
        </w:rPr>
      </w:pPr>
      <w:r>
        <w:rPr>
          <w:rFonts w:hint="cs"/>
          <w:rtl/>
        </w:rPr>
        <w:t>שכחתי שכתבת את תקנון הכנסת</w:t>
      </w:r>
      <w:r w:rsidR="00DE5C94">
        <w:rPr>
          <w:rFonts w:hint="cs"/>
          <w:rtl/>
        </w:rPr>
        <w:t>.</w:t>
      </w:r>
      <w:bookmarkStart w:id="11709" w:name="_ETM_Q26_435649"/>
      <w:bookmarkStart w:id="11710" w:name="_ETM_Q26_438650"/>
      <w:bookmarkStart w:id="11711" w:name="_ETM_Q26_434308"/>
      <w:bookmarkEnd w:id="11709"/>
      <w:bookmarkEnd w:id="11710"/>
      <w:bookmarkEnd w:id="11711"/>
      <w:r>
        <w:rPr>
          <w:rFonts w:hint="cs"/>
          <w:rtl/>
        </w:rPr>
        <w:t xml:space="preserve"> איז</w:t>
      </w:r>
      <w:bookmarkStart w:id="11712" w:name="_ETM_Q26_438139"/>
      <w:bookmarkEnd w:id="11712"/>
      <w:r>
        <w:rPr>
          <w:rFonts w:hint="cs"/>
          <w:rtl/>
        </w:rPr>
        <w:t>ו עליבות.</w:t>
      </w:r>
      <w:bookmarkStart w:id="11713" w:name="_ETM_Q26_443272"/>
      <w:bookmarkStart w:id="11714" w:name="_ETM_Q26_446017"/>
      <w:bookmarkStart w:id="11715" w:name="_ETM_Q26_447719"/>
      <w:bookmarkEnd w:id="11713"/>
      <w:bookmarkEnd w:id="11714"/>
      <w:bookmarkEnd w:id="11715"/>
    </w:p>
    <w:p w:rsidR="00CE0D54" w:rsidRDefault="00CE0D54" w:rsidP="00F72B9B">
      <w:pPr>
        <w:rPr>
          <w:rtl/>
        </w:rPr>
      </w:pPr>
    </w:p>
    <w:p w:rsidR="00CE0D54" w:rsidRDefault="00CE0D54" w:rsidP="00F72B9B">
      <w:pPr>
        <w:pStyle w:val="af7"/>
        <w:keepNext/>
        <w:rPr>
          <w:rtl/>
        </w:rPr>
      </w:pPr>
      <w:bookmarkStart w:id="11716" w:name="ET_interruption_6255_37"/>
      <w:r w:rsidRPr="00D801E4">
        <w:rPr>
          <w:rStyle w:val="TagStyle"/>
          <w:rtl/>
        </w:rPr>
        <w:t xml:space="preserve"> &lt;&lt; קריאה &gt;&gt; </w:t>
      </w:r>
      <w:r>
        <w:rPr>
          <w:rtl/>
        </w:rPr>
        <w:t>סימון דוידסון (יש עתיד):</w:t>
      </w:r>
      <w:r w:rsidRPr="00D801E4">
        <w:rPr>
          <w:rStyle w:val="TagStyle"/>
          <w:rtl/>
        </w:rPr>
        <w:t xml:space="preserve"> &lt;&lt; קריאה &gt;&gt;</w:t>
      </w:r>
      <w:r>
        <w:rPr>
          <w:rtl/>
        </w:rPr>
        <w:t xml:space="preserve">   </w:t>
      </w:r>
      <w:bookmarkEnd w:id="11716"/>
    </w:p>
    <w:p w:rsidR="00CE0D54" w:rsidRDefault="00CE0D54" w:rsidP="00DA353E">
      <w:pPr>
        <w:rPr>
          <w:rtl/>
        </w:rPr>
      </w:pPr>
    </w:p>
    <w:p w:rsidR="00CE0D54" w:rsidRDefault="00CE0D54" w:rsidP="00F72B9B">
      <w:pPr>
        <w:rPr>
          <w:rtl/>
        </w:rPr>
      </w:pPr>
      <w:r>
        <w:rPr>
          <w:rFonts w:hint="cs"/>
          <w:rtl/>
        </w:rPr>
        <w:t xml:space="preserve">רגע, למה השרה לא </w:t>
      </w:r>
      <w:bookmarkStart w:id="11717" w:name="_ETM_Q26_435460"/>
      <w:bookmarkEnd w:id="11717"/>
      <w:r>
        <w:rPr>
          <w:rFonts w:hint="cs"/>
          <w:rtl/>
        </w:rPr>
        <w:t>יושבת פה? למה השרה</w:t>
      </w:r>
      <w:bookmarkStart w:id="11718" w:name="_ETM_Q26_436310"/>
      <w:bookmarkEnd w:id="11718"/>
      <w:r>
        <w:rPr>
          <w:rFonts w:hint="cs"/>
          <w:rtl/>
        </w:rPr>
        <w:t xml:space="preserve"> לא יושבת</w:t>
      </w:r>
      <w:bookmarkStart w:id="11719" w:name="_ETM_Q26_438245"/>
      <w:bookmarkEnd w:id="11719"/>
      <w:r>
        <w:rPr>
          <w:rFonts w:hint="cs"/>
          <w:rtl/>
        </w:rPr>
        <w:t>?</w:t>
      </w:r>
    </w:p>
    <w:p w:rsidR="00CE0D54" w:rsidRDefault="00CE0D54" w:rsidP="00F72B9B">
      <w:pPr>
        <w:rPr>
          <w:rtl/>
        </w:rPr>
      </w:pPr>
    </w:p>
    <w:p w:rsidR="00CE0D54" w:rsidRDefault="00CE0D54" w:rsidP="00F72B9B">
      <w:pPr>
        <w:pStyle w:val="af7"/>
        <w:keepNext/>
        <w:rPr>
          <w:rtl/>
        </w:rPr>
      </w:pPr>
      <w:bookmarkStart w:id="11720" w:name="ET_interruption_6361_38"/>
      <w:r w:rsidRPr="00476D28">
        <w:rPr>
          <w:rStyle w:val="TagStyle"/>
          <w:rtl/>
        </w:rPr>
        <w:t xml:space="preserve"> &lt;&lt; קריאה &gt;&gt; </w:t>
      </w:r>
      <w:r>
        <w:rPr>
          <w:rtl/>
        </w:rPr>
        <w:t>נאור שירי (יש עתיד):</w:t>
      </w:r>
      <w:r w:rsidRPr="00476D28">
        <w:rPr>
          <w:rStyle w:val="TagStyle"/>
          <w:rtl/>
        </w:rPr>
        <w:t xml:space="preserve"> &lt;&lt; קריאה &gt;&gt;</w:t>
      </w:r>
      <w:r>
        <w:rPr>
          <w:rtl/>
        </w:rPr>
        <w:t xml:space="preserve">   </w:t>
      </w:r>
      <w:bookmarkEnd w:id="11720"/>
    </w:p>
    <w:p w:rsidR="00CE0D54" w:rsidRDefault="00CE0D54" w:rsidP="00DA353E">
      <w:pPr>
        <w:rPr>
          <w:rtl/>
        </w:rPr>
      </w:pPr>
    </w:p>
    <w:p w:rsidR="00CE0D54" w:rsidRDefault="00CE0D54" w:rsidP="00DE5C94">
      <w:pPr>
        <w:rPr>
          <w:rtl/>
        </w:rPr>
      </w:pPr>
      <w:r>
        <w:rPr>
          <w:rFonts w:hint="cs"/>
          <w:rtl/>
        </w:rPr>
        <w:t xml:space="preserve">היא </w:t>
      </w:r>
      <w:r w:rsidR="00DE5C94">
        <w:rPr>
          <w:rFonts w:hint="cs"/>
          <w:rtl/>
        </w:rPr>
        <w:t xml:space="preserve">גם </w:t>
      </w:r>
      <w:r>
        <w:rPr>
          <w:rFonts w:hint="cs"/>
          <w:rtl/>
        </w:rPr>
        <w:t xml:space="preserve">מפריעה, היא </w:t>
      </w:r>
      <w:r w:rsidR="00DE5C94">
        <w:rPr>
          <w:rFonts w:hint="cs"/>
          <w:rtl/>
        </w:rPr>
        <w:t xml:space="preserve">גם </w:t>
      </w:r>
      <w:r>
        <w:rPr>
          <w:rFonts w:hint="cs"/>
          <w:rtl/>
        </w:rPr>
        <w:t>מפריעה</w:t>
      </w:r>
      <w:bookmarkStart w:id="11721" w:name="_ETM_Q26_435070"/>
      <w:bookmarkEnd w:id="11721"/>
      <w:r>
        <w:rPr>
          <w:rFonts w:hint="cs"/>
          <w:rtl/>
        </w:rPr>
        <w:t xml:space="preserve">, היא יושבת </w:t>
      </w:r>
      <w:bookmarkStart w:id="11722" w:name="_ETM_Q26_436771"/>
      <w:bookmarkEnd w:id="11722"/>
      <w:r>
        <w:rPr>
          <w:rFonts w:hint="cs"/>
          <w:rtl/>
        </w:rPr>
        <w:t>בצד</w:t>
      </w:r>
      <w:bookmarkStart w:id="11723" w:name="_ETM_Q26_439250"/>
      <w:bookmarkEnd w:id="11723"/>
      <w:r>
        <w:rPr>
          <w:rFonts w:hint="cs"/>
          <w:rtl/>
        </w:rPr>
        <w:t>.</w:t>
      </w:r>
    </w:p>
    <w:p w:rsidR="00CE0D54" w:rsidRDefault="00CE0D54" w:rsidP="00F72B9B">
      <w:pPr>
        <w:rPr>
          <w:rtl/>
        </w:rPr>
      </w:pPr>
    </w:p>
    <w:p w:rsidR="00CE0D54" w:rsidRDefault="00CE0D54" w:rsidP="00F72B9B">
      <w:pPr>
        <w:pStyle w:val="af8"/>
        <w:keepNext/>
        <w:rPr>
          <w:rtl/>
        </w:rPr>
      </w:pPr>
      <w:bookmarkStart w:id="11724" w:name="ET_yor_6129_39"/>
      <w:r w:rsidRPr="00DC7527">
        <w:rPr>
          <w:rStyle w:val="TagStyle"/>
          <w:rtl/>
        </w:rPr>
        <w:t xml:space="preserve"> &lt;&lt; יור &gt;&gt; </w:t>
      </w:r>
      <w:r>
        <w:rPr>
          <w:rtl/>
        </w:rPr>
        <w:t>היו"ר ישראל אייכלר:</w:t>
      </w:r>
      <w:r w:rsidRPr="00DC7527">
        <w:rPr>
          <w:rStyle w:val="TagStyle"/>
          <w:rtl/>
        </w:rPr>
        <w:t xml:space="preserve"> &lt;&lt; יור &gt;&gt;</w:t>
      </w:r>
      <w:r>
        <w:rPr>
          <w:rtl/>
        </w:rPr>
        <w:t xml:space="preserve">   </w:t>
      </w:r>
      <w:bookmarkEnd w:id="11724"/>
    </w:p>
    <w:p w:rsidR="00CE0D54" w:rsidRDefault="00CE0D54" w:rsidP="00DA353E">
      <w:pPr>
        <w:rPr>
          <w:rtl/>
        </w:rPr>
      </w:pPr>
    </w:p>
    <w:p w:rsidR="00CE0D54" w:rsidRDefault="00CE0D54" w:rsidP="00F72B9B">
      <w:pPr>
        <w:rPr>
          <w:rtl/>
        </w:rPr>
      </w:pPr>
      <w:r>
        <w:rPr>
          <w:rFonts w:hint="cs"/>
          <w:rtl/>
        </w:rPr>
        <w:t>היא לא</w:t>
      </w:r>
      <w:bookmarkStart w:id="11725" w:name="_ETM_Q26_436910"/>
      <w:bookmarkEnd w:id="11725"/>
      <w:r>
        <w:rPr>
          <w:rFonts w:hint="cs"/>
          <w:rtl/>
        </w:rPr>
        <w:t xml:space="preserve"> חייבת לשבת איפה שאתה רוצה.</w:t>
      </w:r>
      <w:bookmarkStart w:id="11726" w:name="_ETM_Q26_439710"/>
      <w:bookmarkEnd w:id="11726"/>
    </w:p>
    <w:p w:rsidR="00CE0D54" w:rsidRDefault="00CE0D54" w:rsidP="00F72B9B">
      <w:pPr>
        <w:rPr>
          <w:rtl/>
        </w:rPr>
      </w:pPr>
    </w:p>
    <w:p w:rsidR="00CE0D54" w:rsidRDefault="00CE0D54" w:rsidP="00F72B9B">
      <w:pPr>
        <w:pStyle w:val="af7"/>
        <w:keepNext/>
        <w:rPr>
          <w:rtl/>
        </w:rPr>
      </w:pPr>
      <w:bookmarkStart w:id="11727" w:name="ET_interruption_6495_87"/>
      <w:r w:rsidRPr="00EB1609">
        <w:rPr>
          <w:rStyle w:val="TagStyle"/>
          <w:rtl/>
        </w:rPr>
        <w:t xml:space="preserve"> &lt;&lt; קריאה &gt;&gt; </w:t>
      </w:r>
      <w:r>
        <w:rPr>
          <w:rtl/>
        </w:rPr>
        <w:t>שרה במשרד ראש הממשלה מאי גולן:</w:t>
      </w:r>
      <w:r w:rsidRPr="00EB1609">
        <w:rPr>
          <w:rStyle w:val="TagStyle"/>
          <w:rtl/>
        </w:rPr>
        <w:t xml:space="preserve"> &lt;&lt; קריאה &gt;&gt;</w:t>
      </w:r>
      <w:r>
        <w:rPr>
          <w:rtl/>
        </w:rPr>
        <w:t xml:space="preserve">   </w:t>
      </w:r>
      <w:bookmarkEnd w:id="11727"/>
    </w:p>
    <w:p w:rsidR="00CE0D54" w:rsidRDefault="00CE0D54" w:rsidP="00DA353E">
      <w:pPr>
        <w:rPr>
          <w:rtl/>
        </w:rPr>
      </w:pPr>
    </w:p>
    <w:p w:rsidR="00CE0D54" w:rsidRPr="00EB1609" w:rsidRDefault="00CE0D54" w:rsidP="00F72B9B">
      <w:pPr>
        <w:rPr>
          <w:rtl/>
        </w:rPr>
      </w:pPr>
      <w:r>
        <w:rPr>
          <w:rFonts w:hint="cs"/>
          <w:rtl/>
        </w:rPr>
        <w:t>אני לא חייבת.</w:t>
      </w:r>
      <w:bookmarkStart w:id="11728" w:name="_ETM_Q26_442053"/>
      <w:bookmarkEnd w:id="11728"/>
      <w:r>
        <w:rPr>
          <w:rFonts w:hint="cs"/>
          <w:rtl/>
        </w:rPr>
        <w:t xml:space="preserve"> </w:t>
      </w:r>
      <w:bookmarkStart w:id="11729" w:name="_ETM_Q26_444849"/>
      <w:bookmarkEnd w:id="11729"/>
    </w:p>
    <w:p w:rsidR="00CE0D54" w:rsidRDefault="00CE0D54" w:rsidP="00F72B9B">
      <w:pPr>
        <w:rPr>
          <w:rtl/>
        </w:rPr>
      </w:pPr>
    </w:p>
    <w:p w:rsidR="00CE0D54" w:rsidRDefault="00CE0D54" w:rsidP="00F72B9B">
      <w:pPr>
        <w:pStyle w:val="af7"/>
        <w:keepNext/>
        <w:rPr>
          <w:rtl/>
        </w:rPr>
      </w:pPr>
      <w:bookmarkStart w:id="11730" w:name="ET_interruption_6255_85"/>
      <w:r w:rsidRPr="00353E44">
        <w:rPr>
          <w:rStyle w:val="TagStyle"/>
          <w:rtl/>
        </w:rPr>
        <w:t xml:space="preserve"> &lt;&lt; קריאה &gt;&gt; </w:t>
      </w:r>
      <w:r>
        <w:rPr>
          <w:rtl/>
        </w:rPr>
        <w:t>סימון דוידסון (יש עתיד):</w:t>
      </w:r>
      <w:r w:rsidRPr="00353E44">
        <w:rPr>
          <w:rStyle w:val="TagStyle"/>
          <w:rtl/>
        </w:rPr>
        <w:t xml:space="preserve"> &lt;&lt; קריאה &gt;&gt;</w:t>
      </w:r>
      <w:r>
        <w:rPr>
          <w:rtl/>
        </w:rPr>
        <w:t xml:space="preserve">   </w:t>
      </w:r>
      <w:bookmarkEnd w:id="11730"/>
    </w:p>
    <w:p w:rsidR="00CE0D54" w:rsidRDefault="00CE0D54" w:rsidP="00DA353E">
      <w:pPr>
        <w:rPr>
          <w:rtl/>
        </w:rPr>
      </w:pPr>
    </w:p>
    <w:p w:rsidR="00CE0D54" w:rsidRPr="00353E44" w:rsidRDefault="00CE0D54" w:rsidP="00F72B9B">
      <w:pPr>
        <w:rPr>
          <w:rtl/>
        </w:rPr>
      </w:pPr>
      <w:r>
        <w:rPr>
          <w:rFonts w:hint="cs"/>
          <w:rtl/>
        </w:rPr>
        <w:t>לא נכון, היא צריכה לשב</w:t>
      </w:r>
      <w:bookmarkStart w:id="11731" w:name="_ETM_Q26_444530"/>
      <w:bookmarkEnd w:id="11731"/>
      <w:r>
        <w:rPr>
          <w:rFonts w:hint="cs"/>
          <w:rtl/>
        </w:rPr>
        <w:t>ת.</w:t>
      </w:r>
      <w:bookmarkStart w:id="11732" w:name="_ETM_Q26_441925"/>
      <w:bookmarkStart w:id="11733" w:name="_ETM_Q26_450579"/>
      <w:bookmarkStart w:id="11734" w:name="_ETM_Q26_446386"/>
      <w:bookmarkStart w:id="11735" w:name="_ETM_Q26_441977"/>
      <w:bookmarkStart w:id="11736" w:name="_ETM_Q26_438825"/>
      <w:bookmarkStart w:id="11737" w:name="_ETM_Q26_434914"/>
      <w:bookmarkStart w:id="11738" w:name="_ETM_Q26_431704"/>
      <w:bookmarkStart w:id="11739" w:name="_ETM_Q26_434599"/>
      <w:bookmarkStart w:id="11740" w:name="_ETM_Q26_440268"/>
      <w:bookmarkEnd w:id="11732"/>
      <w:bookmarkEnd w:id="11733"/>
      <w:bookmarkEnd w:id="11734"/>
      <w:bookmarkEnd w:id="11735"/>
      <w:bookmarkEnd w:id="11736"/>
      <w:bookmarkEnd w:id="11737"/>
      <w:bookmarkEnd w:id="11738"/>
      <w:bookmarkEnd w:id="11739"/>
      <w:bookmarkEnd w:id="11740"/>
    </w:p>
    <w:p w:rsidR="00CE0D54" w:rsidRDefault="00CE0D54" w:rsidP="00F72B9B">
      <w:pPr>
        <w:rPr>
          <w:rtl/>
        </w:rPr>
      </w:pPr>
    </w:p>
    <w:p w:rsidR="00CE0D54" w:rsidRDefault="00CE0D54" w:rsidP="00F72B9B">
      <w:pPr>
        <w:pStyle w:val="af8"/>
        <w:keepNext/>
        <w:rPr>
          <w:rtl/>
        </w:rPr>
      </w:pPr>
      <w:bookmarkStart w:id="11741" w:name="ET_yor_6129_86"/>
      <w:r w:rsidRPr="00353E44">
        <w:rPr>
          <w:rStyle w:val="TagStyle"/>
          <w:rtl/>
        </w:rPr>
        <w:t xml:space="preserve"> &lt;&lt; יור &gt;&gt; </w:t>
      </w:r>
      <w:r>
        <w:rPr>
          <w:rtl/>
        </w:rPr>
        <w:t>היו"ר ישראל אייכלר:</w:t>
      </w:r>
      <w:r w:rsidRPr="00353E44">
        <w:rPr>
          <w:rStyle w:val="TagStyle"/>
          <w:rtl/>
        </w:rPr>
        <w:t xml:space="preserve"> &lt;&lt; יור &gt;&gt;</w:t>
      </w:r>
      <w:r>
        <w:rPr>
          <w:rtl/>
        </w:rPr>
        <w:t xml:space="preserve">   </w:t>
      </w:r>
      <w:bookmarkEnd w:id="11741"/>
    </w:p>
    <w:p w:rsidR="00CE0D54" w:rsidRPr="00353E44" w:rsidRDefault="00CE0D54" w:rsidP="00F72B9B">
      <w:pPr>
        <w:rPr>
          <w:rtl/>
        </w:rPr>
      </w:pPr>
      <w:bookmarkStart w:id="11742" w:name="_ETM_Q26_441926"/>
      <w:bookmarkEnd w:id="11742"/>
    </w:p>
    <w:p w:rsidR="00CE0D54" w:rsidRDefault="00CE0D54" w:rsidP="00F72B9B">
      <w:pPr>
        <w:rPr>
          <w:rtl/>
        </w:rPr>
      </w:pPr>
      <w:r>
        <w:rPr>
          <w:rFonts w:hint="cs"/>
          <w:rtl/>
        </w:rPr>
        <w:t>היא לא חייבת, לא.</w:t>
      </w:r>
    </w:p>
    <w:p w:rsidR="00CE0D54" w:rsidRDefault="00CE0D54" w:rsidP="00F72B9B">
      <w:pPr>
        <w:rPr>
          <w:rtl/>
        </w:rPr>
      </w:pPr>
    </w:p>
    <w:p w:rsidR="00CE0D54" w:rsidRDefault="00CE0D54" w:rsidP="00F72B9B">
      <w:pPr>
        <w:pStyle w:val="af7"/>
        <w:keepNext/>
        <w:rPr>
          <w:rtl/>
        </w:rPr>
      </w:pPr>
      <w:bookmarkStart w:id="11743" w:name="ET_interruption_6495_88"/>
      <w:r w:rsidRPr="00DA347D">
        <w:rPr>
          <w:rStyle w:val="TagStyle"/>
          <w:rtl/>
        </w:rPr>
        <w:t xml:space="preserve"> &lt;&lt; קריאה &gt;&gt; </w:t>
      </w:r>
      <w:r>
        <w:rPr>
          <w:rtl/>
        </w:rPr>
        <w:t>שרה במשרד ראש הממשלה מאי גולן:</w:t>
      </w:r>
      <w:r w:rsidRPr="00DA347D">
        <w:rPr>
          <w:rStyle w:val="TagStyle"/>
          <w:rtl/>
        </w:rPr>
        <w:t xml:space="preserve"> &lt;&lt; קריאה &gt;&gt;</w:t>
      </w:r>
      <w:r>
        <w:rPr>
          <w:rtl/>
        </w:rPr>
        <w:t xml:space="preserve">   </w:t>
      </w:r>
      <w:bookmarkEnd w:id="11743"/>
    </w:p>
    <w:p w:rsidR="00CE0D54" w:rsidRDefault="00CE0D54" w:rsidP="00DA353E">
      <w:pPr>
        <w:rPr>
          <w:rtl/>
        </w:rPr>
      </w:pPr>
    </w:p>
    <w:p w:rsidR="00CE0D54" w:rsidRPr="00EB1609" w:rsidRDefault="00CE0D54" w:rsidP="00DE5C94">
      <w:pPr>
        <w:rPr>
          <w:rtl/>
        </w:rPr>
      </w:pPr>
      <w:r>
        <w:rPr>
          <w:rFonts w:hint="cs"/>
          <w:rtl/>
        </w:rPr>
        <w:t>עלוב, אתה עלוב, נאור</w:t>
      </w:r>
      <w:r w:rsidR="00DE5C94">
        <w:rPr>
          <w:rFonts w:hint="cs"/>
          <w:rtl/>
        </w:rPr>
        <w:t>.</w:t>
      </w:r>
      <w:r>
        <w:rPr>
          <w:rFonts w:hint="cs"/>
          <w:rtl/>
        </w:rPr>
        <w:t xml:space="preserve"> עלוב.</w:t>
      </w:r>
    </w:p>
    <w:p w:rsidR="00CE0D54" w:rsidRDefault="00CE0D54" w:rsidP="00F72B9B">
      <w:pPr>
        <w:ind w:firstLine="0"/>
        <w:rPr>
          <w:rtl/>
        </w:rPr>
      </w:pPr>
      <w:bookmarkStart w:id="11744" w:name="_ETM_Q26_448755"/>
      <w:bookmarkStart w:id="11745" w:name="_ETM_Q26_448823"/>
      <w:bookmarkStart w:id="11746" w:name="_ETM_Q26_443046"/>
      <w:bookmarkEnd w:id="11744"/>
      <w:bookmarkEnd w:id="11745"/>
      <w:bookmarkEnd w:id="11746"/>
    </w:p>
    <w:p w:rsidR="00CE0D54" w:rsidRDefault="00CE0D54" w:rsidP="00F72B9B">
      <w:pPr>
        <w:pStyle w:val="af7"/>
        <w:keepNext/>
        <w:rPr>
          <w:rtl/>
        </w:rPr>
      </w:pPr>
      <w:bookmarkStart w:id="11747" w:name="ET_interruption_6255_40"/>
      <w:r w:rsidRPr="00DC7527">
        <w:rPr>
          <w:rStyle w:val="TagStyle"/>
          <w:rtl/>
        </w:rPr>
        <w:t xml:space="preserve"> &lt;&lt; קריאה &gt;&gt; </w:t>
      </w:r>
      <w:r>
        <w:rPr>
          <w:rtl/>
        </w:rPr>
        <w:t>סימון דוידסון (יש עתיד):</w:t>
      </w:r>
      <w:r w:rsidRPr="00DC7527">
        <w:rPr>
          <w:rStyle w:val="TagStyle"/>
          <w:rtl/>
        </w:rPr>
        <w:t xml:space="preserve"> &lt;&lt; קריאה &gt;&gt;</w:t>
      </w:r>
      <w:r>
        <w:rPr>
          <w:rtl/>
        </w:rPr>
        <w:t xml:space="preserve">   </w:t>
      </w:r>
      <w:bookmarkEnd w:id="11747"/>
    </w:p>
    <w:p w:rsidR="00CE0D54" w:rsidRDefault="00CE0D54" w:rsidP="00DA353E">
      <w:pPr>
        <w:rPr>
          <w:rtl/>
        </w:rPr>
      </w:pPr>
    </w:p>
    <w:p w:rsidR="00CE0D54" w:rsidRDefault="00CE0D54" w:rsidP="00F72B9B">
      <w:pPr>
        <w:rPr>
          <w:rtl/>
        </w:rPr>
      </w:pPr>
      <w:r>
        <w:rPr>
          <w:rFonts w:hint="cs"/>
          <w:rtl/>
        </w:rPr>
        <w:t>השרה צריכה לשבת פה.</w:t>
      </w:r>
    </w:p>
    <w:p w:rsidR="00CE0D54" w:rsidRDefault="00CE0D54" w:rsidP="00F72B9B">
      <w:pPr>
        <w:rPr>
          <w:rtl/>
        </w:rPr>
      </w:pPr>
    </w:p>
    <w:p w:rsidR="00CE0D54" w:rsidRDefault="00CE0D54" w:rsidP="00F72B9B">
      <w:pPr>
        <w:pStyle w:val="af7"/>
        <w:keepNext/>
        <w:rPr>
          <w:rtl/>
        </w:rPr>
      </w:pPr>
      <w:bookmarkStart w:id="11748" w:name="ET_interruption_6495_89"/>
      <w:r w:rsidRPr="00DA347D">
        <w:rPr>
          <w:rStyle w:val="TagStyle"/>
          <w:rtl/>
        </w:rPr>
        <w:t xml:space="preserve"> &lt;&lt; קריאה &gt;&gt; </w:t>
      </w:r>
      <w:r>
        <w:rPr>
          <w:rtl/>
        </w:rPr>
        <w:t>שרה במשרד ראש הממשלה מאי גולן:</w:t>
      </w:r>
      <w:r w:rsidRPr="00DA347D">
        <w:rPr>
          <w:rStyle w:val="TagStyle"/>
          <w:rtl/>
        </w:rPr>
        <w:t xml:space="preserve"> &lt;&lt; קריאה &gt;&gt;</w:t>
      </w:r>
      <w:r>
        <w:rPr>
          <w:rtl/>
        </w:rPr>
        <w:t xml:space="preserve">   </w:t>
      </w:r>
      <w:bookmarkEnd w:id="11748"/>
    </w:p>
    <w:p w:rsidR="00CE0D54" w:rsidRDefault="00CE0D54" w:rsidP="00DA353E">
      <w:pPr>
        <w:rPr>
          <w:rtl/>
        </w:rPr>
      </w:pPr>
    </w:p>
    <w:p w:rsidR="00CE0D54" w:rsidRPr="00DA347D" w:rsidRDefault="00CE0D54" w:rsidP="00F72B9B">
      <w:pPr>
        <w:rPr>
          <w:rtl/>
        </w:rPr>
      </w:pPr>
      <w:r>
        <w:rPr>
          <w:rFonts w:hint="cs"/>
          <w:rtl/>
        </w:rPr>
        <w:t>אתם עלובים.</w:t>
      </w:r>
      <w:bookmarkStart w:id="11749" w:name="_ETM_Q26_445294"/>
      <w:bookmarkEnd w:id="11749"/>
    </w:p>
    <w:p w:rsidR="00CE0D54" w:rsidRDefault="00CE0D54" w:rsidP="00F72B9B">
      <w:pPr>
        <w:rPr>
          <w:rtl/>
        </w:rPr>
      </w:pPr>
    </w:p>
    <w:p w:rsidR="00CE0D54" w:rsidRDefault="00CE0D54" w:rsidP="00F72B9B">
      <w:pPr>
        <w:pStyle w:val="af8"/>
        <w:keepNext/>
        <w:rPr>
          <w:rtl/>
        </w:rPr>
      </w:pPr>
      <w:bookmarkStart w:id="11750" w:name="ET_yor_6129_41"/>
      <w:r w:rsidRPr="00DC7527">
        <w:rPr>
          <w:rStyle w:val="TagStyle"/>
          <w:rtl/>
        </w:rPr>
        <w:t xml:space="preserve"> &lt;&lt; יור &gt;&gt; </w:t>
      </w:r>
      <w:r>
        <w:rPr>
          <w:rtl/>
        </w:rPr>
        <w:t>היו"ר ישראל אייכלר:</w:t>
      </w:r>
      <w:r w:rsidRPr="00DC7527">
        <w:rPr>
          <w:rStyle w:val="TagStyle"/>
          <w:rtl/>
        </w:rPr>
        <w:t xml:space="preserve"> &lt;&lt; יור &gt;&gt;</w:t>
      </w:r>
      <w:r>
        <w:rPr>
          <w:rtl/>
        </w:rPr>
        <w:t xml:space="preserve">   </w:t>
      </w:r>
      <w:bookmarkEnd w:id="11750"/>
    </w:p>
    <w:p w:rsidR="00CE0D54" w:rsidRDefault="00CE0D54" w:rsidP="00DA353E">
      <w:pPr>
        <w:rPr>
          <w:rtl/>
        </w:rPr>
      </w:pPr>
    </w:p>
    <w:p w:rsidR="00CE0D54" w:rsidRDefault="00CE0D54" w:rsidP="00F72B9B">
      <w:pPr>
        <w:rPr>
          <w:rtl/>
        </w:rPr>
      </w:pPr>
      <w:r>
        <w:rPr>
          <w:rFonts w:hint="cs"/>
          <w:rtl/>
        </w:rPr>
        <w:t>היא לא צריכה לשבת</w:t>
      </w:r>
      <w:bookmarkStart w:id="11751" w:name="_ETM_Q26_444201"/>
      <w:bookmarkEnd w:id="11751"/>
      <w:r>
        <w:rPr>
          <w:rFonts w:hint="cs"/>
          <w:rtl/>
        </w:rPr>
        <w:t>.</w:t>
      </w:r>
    </w:p>
    <w:p w:rsidR="00CE0D54" w:rsidRDefault="00CE0D54" w:rsidP="00F72B9B">
      <w:pPr>
        <w:rPr>
          <w:rtl/>
        </w:rPr>
      </w:pPr>
    </w:p>
    <w:p w:rsidR="00CE0D54" w:rsidRDefault="00CE0D54" w:rsidP="00F72B9B">
      <w:pPr>
        <w:pStyle w:val="af7"/>
        <w:keepNext/>
        <w:rPr>
          <w:rtl/>
        </w:rPr>
      </w:pPr>
      <w:bookmarkStart w:id="11752" w:name="ET_interruption_6495_90"/>
      <w:r w:rsidRPr="000D36B3">
        <w:rPr>
          <w:rStyle w:val="TagStyle"/>
          <w:rtl/>
        </w:rPr>
        <w:t xml:space="preserve"> &lt;&lt; קריאה &gt;&gt; </w:t>
      </w:r>
      <w:r>
        <w:rPr>
          <w:rtl/>
        </w:rPr>
        <w:t>שרה במשרד ראש הממשלה מאי גולן:</w:t>
      </w:r>
      <w:r w:rsidRPr="000D36B3">
        <w:rPr>
          <w:rStyle w:val="TagStyle"/>
          <w:rtl/>
        </w:rPr>
        <w:t xml:space="preserve"> &lt;&lt; קריאה &gt;&gt;</w:t>
      </w:r>
      <w:r>
        <w:rPr>
          <w:rtl/>
        </w:rPr>
        <w:t xml:space="preserve">   </w:t>
      </w:r>
      <w:bookmarkEnd w:id="11752"/>
    </w:p>
    <w:p w:rsidR="00CE0D54" w:rsidRDefault="00CE0D54" w:rsidP="00DA353E">
      <w:pPr>
        <w:rPr>
          <w:rtl/>
        </w:rPr>
      </w:pPr>
    </w:p>
    <w:p w:rsidR="00CE0D54" w:rsidRDefault="00CE0D54" w:rsidP="00F72B9B">
      <w:pPr>
        <w:rPr>
          <w:rtl/>
        </w:rPr>
      </w:pPr>
      <w:r>
        <w:rPr>
          <w:rFonts w:hint="cs"/>
          <w:rtl/>
        </w:rPr>
        <w:t>אתם חבורה של עלובים.</w:t>
      </w:r>
    </w:p>
    <w:p w:rsidR="00CE0D54" w:rsidRDefault="00CE0D54" w:rsidP="00F72B9B">
      <w:pPr>
        <w:rPr>
          <w:rtl/>
        </w:rPr>
      </w:pPr>
      <w:bookmarkStart w:id="11753" w:name="_ETM_Q26_447495"/>
      <w:bookmarkEnd w:id="11753"/>
    </w:p>
    <w:p w:rsidR="00CE0D54" w:rsidRDefault="00CE0D54" w:rsidP="00F72B9B">
      <w:pPr>
        <w:pStyle w:val="af8"/>
        <w:keepNext/>
        <w:rPr>
          <w:rtl/>
        </w:rPr>
      </w:pPr>
      <w:bookmarkStart w:id="11754" w:name="ET_yor_6129_91"/>
      <w:r w:rsidRPr="000D36B3">
        <w:rPr>
          <w:rStyle w:val="TagStyle"/>
          <w:rtl/>
        </w:rPr>
        <w:t xml:space="preserve"> &lt;&lt; יור &gt;&gt; </w:t>
      </w:r>
      <w:r>
        <w:rPr>
          <w:rtl/>
        </w:rPr>
        <w:t>היו"ר ישראל אייכלר:</w:t>
      </w:r>
      <w:r w:rsidRPr="000D36B3">
        <w:rPr>
          <w:rStyle w:val="TagStyle"/>
          <w:rtl/>
        </w:rPr>
        <w:t xml:space="preserve"> &lt;&lt; יור &gt;&gt;</w:t>
      </w:r>
      <w:r>
        <w:rPr>
          <w:rtl/>
        </w:rPr>
        <w:t xml:space="preserve">   </w:t>
      </w:r>
      <w:bookmarkEnd w:id="11754"/>
    </w:p>
    <w:p w:rsidR="00CE0D54" w:rsidRDefault="00CE0D54" w:rsidP="00DA353E">
      <w:pPr>
        <w:rPr>
          <w:rtl/>
        </w:rPr>
      </w:pPr>
    </w:p>
    <w:p w:rsidR="00CE0D54" w:rsidRDefault="00CE0D54" w:rsidP="00DE5C94">
      <w:pPr>
        <w:rPr>
          <w:rtl/>
        </w:rPr>
      </w:pPr>
      <w:r>
        <w:rPr>
          <w:rFonts w:hint="cs"/>
          <w:rtl/>
        </w:rPr>
        <w:t>איפה שהיא רוצה, שם</w:t>
      </w:r>
      <w:bookmarkStart w:id="11755" w:name="_ETM_Q26_434580"/>
      <w:bookmarkStart w:id="11756" w:name="_ETM_Q26_450020"/>
      <w:bookmarkStart w:id="11757" w:name="_ETM_Q26_445341"/>
      <w:bookmarkEnd w:id="11755"/>
      <w:bookmarkEnd w:id="11756"/>
      <w:bookmarkEnd w:id="11757"/>
      <w:r>
        <w:rPr>
          <w:rFonts w:hint="cs"/>
          <w:rtl/>
        </w:rPr>
        <w:t xml:space="preserve"> היא </w:t>
      </w:r>
      <w:bookmarkStart w:id="11758" w:name="_ETM_Q26_451162"/>
      <w:bookmarkEnd w:id="11758"/>
      <w:r>
        <w:rPr>
          <w:rFonts w:hint="cs"/>
          <w:rtl/>
        </w:rPr>
        <w:t>תשב</w:t>
      </w:r>
      <w:r w:rsidR="00DE5C94">
        <w:rPr>
          <w:rFonts w:hint="cs"/>
          <w:rtl/>
        </w:rPr>
        <w:t>,</w:t>
      </w:r>
      <w:r>
        <w:rPr>
          <w:rFonts w:hint="cs"/>
          <w:rtl/>
        </w:rPr>
        <w:t xml:space="preserve"> ואל תפריע לחברת מפלגתך. </w:t>
      </w:r>
    </w:p>
    <w:p w:rsidR="00CE0D54" w:rsidRDefault="00CE0D54" w:rsidP="00F72B9B">
      <w:pPr>
        <w:rPr>
          <w:rtl/>
        </w:rPr>
      </w:pPr>
    </w:p>
    <w:p w:rsidR="00CE0D54" w:rsidRDefault="00CE0D54" w:rsidP="00F72B9B">
      <w:pPr>
        <w:pStyle w:val="af7"/>
        <w:keepNext/>
        <w:rPr>
          <w:rtl/>
        </w:rPr>
      </w:pPr>
      <w:bookmarkStart w:id="11759" w:name="ET_interruption_6495_92"/>
      <w:r w:rsidRPr="0063057C">
        <w:rPr>
          <w:rStyle w:val="TagStyle"/>
          <w:rtl/>
        </w:rPr>
        <w:t xml:space="preserve"> &lt;&lt; קריאה &gt;&gt; </w:t>
      </w:r>
      <w:r>
        <w:rPr>
          <w:rtl/>
        </w:rPr>
        <w:t>שרה במשרד ראש הממשלה מאי גולן:</w:t>
      </w:r>
      <w:r w:rsidRPr="0063057C">
        <w:rPr>
          <w:rStyle w:val="TagStyle"/>
          <w:rtl/>
        </w:rPr>
        <w:t xml:space="preserve"> &lt;&lt; קריאה &gt;&gt;</w:t>
      </w:r>
      <w:r>
        <w:rPr>
          <w:rtl/>
        </w:rPr>
        <w:t xml:space="preserve">   </w:t>
      </w:r>
      <w:bookmarkEnd w:id="11759"/>
    </w:p>
    <w:p w:rsidR="00CE0D54" w:rsidRDefault="00CE0D54" w:rsidP="00DA353E">
      <w:pPr>
        <w:rPr>
          <w:rtl/>
        </w:rPr>
      </w:pPr>
    </w:p>
    <w:p w:rsidR="00CE0D54" w:rsidRDefault="00CE0D54" w:rsidP="00F72B9B">
      <w:pPr>
        <w:rPr>
          <w:rtl/>
        </w:rPr>
      </w:pPr>
      <w:r>
        <w:rPr>
          <w:rFonts w:hint="cs"/>
          <w:rtl/>
        </w:rPr>
        <w:t>עליבות.</w:t>
      </w:r>
    </w:p>
    <w:p w:rsidR="00CE0D54" w:rsidRDefault="00CE0D54" w:rsidP="00F72B9B">
      <w:pPr>
        <w:rPr>
          <w:rtl/>
        </w:rPr>
      </w:pPr>
    </w:p>
    <w:p w:rsidR="00CE0D54" w:rsidRDefault="00CE0D54" w:rsidP="00F72B9B">
      <w:pPr>
        <w:pStyle w:val="af8"/>
        <w:keepNext/>
        <w:rPr>
          <w:rtl/>
        </w:rPr>
      </w:pPr>
      <w:bookmarkStart w:id="11760" w:name="ET_yor_6129_93"/>
      <w:r w:rsidRPr="0063057C">
        <w:rPr>
          <w:rStyle w:val="TagStyle"/>
          <w:rtl/>
        </w:rPr>
        <w:t xml:space="preserve"> &lt;&lt; יור </w:t>
      </w:r>
      <w:bookmarkStart w:id="11761" w:name="_ETM_Q26_452223"/>
      <w:bookmarkStart w:id="11762" w:name="_ETM_Q26_450763"/>
      <w:bookmarkStart w:id="11763" w:name="_ETM_Q26_453444"/>
      <w:bookmarkStart w:id="11764" w:name="_ETM_Q26_455418"/>
      <w:bookmarkStart w:id="11765" w:name="_ETM_Q26_458428"/>
      <w:bookmarkStart w:id="11766" w:name="_ETM_Q26_458959"/>
      <w:bookmarkStart w:id="11767" w:name="_ETM_Q26_455318"/>
      <w:bookmarkEnd w:id="11761"/>
      <w:bookmarkEnd w:id="11762"/>
      <w:bookmarkEnd w:id="11763"/>
      <w:bookmarkEnd w:id="11764"/>
      <w:bookmarkEnd w:id="11765"/>
      <w:bookmarkEnd w:id="11766"/>
      <w:bookmarkEnd w:id="11767"/>
      <w:r w:rsidRPr="0063057C">
        <w:rPr>
          <w:rStyle w:val="TagStyle"/>
          <w:rtl/>
        </w:rPr>
        <w:t xml:space="preserve">&gt;&gt; </w:t>
      </w:r>
      <w:r>
        <w:rPr>
          <w:rtl/>
        </w:rPr>
        <w:t>היו"ר ישראל אייכלר:</w:t>
      </w:r>
      <w:r w:rsidRPr="0063057C">
        <w:rPr>
          <w:rStyle w:val="TagStyle"/>
          <w:rtl/>
        </w:rPr>
        <w:t xml:space="preserve"> &lt;&lt; יור &gt;&gt;</w:t>
      </w:r>
      <w:r>
        <w:rPr>
          <w:rtl/>
        </w:rPr>
        <w:t xml:space="preserve">   </w:t>
      </w:r>
      <w:bookmarkEnd w:id="11760"/>
    </w:p>
    <w:p w:rsidR="00CE0D54" w:rsidRDefault="00CE0D54" w:rsidP="00DA353E">
      <w:pPr>
        <w:rPr>
          <w:rtl/>
        </w:rPr>
      </w:pPr>
    </w:p>
    <w:p w:rsidR="00CE0D54" w:rsidRDefault="00CE0D54" w:rsidP="00F72B9B">
      <w:pPr>
        <w:rPr>
          <w:rtl/>
        </w:rPr>
      </w:pPr>
      <w:r>
        <w:rPr>
          <w:rFonts w:hint="cs"/>
          <w:rtl/>
        </w:rPr>
        <w:t xml:space="preserve">כן, היא יכולה לשבת איפה </w:t>
      </w:r>
      <w:bookmarkStart w:id="11768" w:name="_ETM_Q26_457818"/>
      <w:bookmarkEnd w:id="11768"/>
      <w:r>
        <w:rPr>
          <w:rFonts w:hint="cs"/>
          <w:rtl/>
        </w:rPr>
        <w:t xml:space="preserve">שהיא רוצה. </w:t>
      </w:r>
    </w:p>
    <w:p w:rsidR="00CE0D54" w:rsidRDefault="00CE0D54" w:rsidP="00F72B9B">
      <w:pPr>
        <w:rPr>
          <w:rtl/>
        </w:rPr>
      </w:pPr>
    </w:p>
    <w:p w:rsidR="00CE0D54" w:rsidRDefault="00CE0D54" w:rsidP="00F72B9B">
      <w:pPr>
        <w:pStyle w:val="af7"/>
        <w:keepNext/>
        <w:rPr>
          <w:rtl/>
        </w:rPr>
      </w:pPr>
      <w:bookmarkStart w:id="11769" w:name="ET_interruption_5084_42"/>
      <w:r w:rsidRPr="00DC7527">
        <w:rPr>
          <w:rStyle w:val="TagStyle"/>
          <w:rtl/>
        </w:rPr>
        <w:t xml:space="preserve"> &lt;&lt; קריאה &gt;&gt; </w:t>
      </w:r>
      <w:r>
        <w:rPr>
          <w:rFonts w:hint="cs"/>
          <w:rtl/>
        </w:rPr>
        <w:t>קריאה</w:t>
      </w:r>
      <w:r>
        <w:rPr>
          <w:rtl/>
        </w:rPr>
        <w:t>:</w:t>
      </w:r>
      <w:r w:rsidRPr="00DC7527">
        <w:rPr>
          <w:rStyle w:val="TagStyle"/>
          <w:rtl/>
        </w:rPr>
        <w:t xml:space="preserve"> &lt;&lt; קריאה &gt;&gt;</w:t>
      </w:r>
      <w:r>
        <w:rPr>
          <w:rtl/>
        </w:rPr>
        <w:t xml:space="preserve">   </w:t>
      </w:r>
      <w:bookmarkEnd w:id="11769"/>
    </w:p>
    <w:p w:rsidR="00CE0D54" w:rsidRDefault="00CE0D54" w:rsidP="00DA353E">
      <w:pPr>
        <w:rPr>
          <w:rtl/>
        </w:rPr>
      </w:pPr>
    </w:p>
    <w:p w:rsidR="00CE0D54" w:rsidRDefault="00CE0D54" w:rsidP="00F72B9B">
      <w:pPr>
        <w:rPr>
          <w:rtl/>
        </w:rPr>
      </w:pPr>
      <w:r>
        <w:rPr>
          <w:rFonts w:hint="cs"/>
          <w:rtl/>
        </w:rPr>
        <w:t xml:space="preserve">זה לא מכבד את הכנסת. אנחנו </w:t>
      </w:r>
      <w:r w:rsidR="00DA353E">
        <w:rPr>
          <w:rFonts w:hint="cs"/>
          <w:rtl/>
        </w:rPr>
        <w:t>– – –</w:t>
      </w:r>
    </w:p>
    <w:p w:rsidR="00CE0D54" w:rsidRDefault="00CE0D54" w:rsidP="00F72B9B">
      <w:pPr>
        <w:rPr>
          <w:rtl/>
        </w:rPr>
      </w:pPr>
    </w:p>
    <w:p w:rsidR="00CE0D54" w:rsidRDefault="00CE0D54" w:rsidP="00F72B9B">
      <w:pPr>
        <w:pStyle w:val="af7"/>
        <w:keepNext/>
        <w:rPr>
          <w:rtl/>
        </w:rPr>
      </w:pPr>
      <w:bookmarkStart w:id="11770" w:name="ET_interruption_6495_94"/>
      <w:r w:rsidRPr="002F6901">
        <w:rPr>
          <w:rStyle w:val="TagStyle"/>
          <w:rtl/>
        </w:rPr>
        <w:t xml:space="preserve"> &lt;&lt; קריאה &gt;&gt; </w:t>
      </w:r>
      <w:r>
        <w:rPr>
          <w:rtl/>
        </w:rPr>
        <w:t>שרה במשרד ראש הממשלה מאי גולן:</w:t>
      </w:r>
      <w:r w:rsidRPr="002F6901">
        <w:rPr>
          <w:rStyle w:val="TagStyle"/>
          <w:rtl/>
        </w:rPr>
        <w:t xml:space="preserve"> &lt;&lt; קריאה &gt;&gt;</w:t>
      </w:r>
      <w:r>
        <w:rPr>
          <w:rtl/>
        </w:rPr>
        <w:t xml:space="preserve">   </w:t>
      </w:r>
      <w:bookmarkEnd w:id="11770"/>
    </w:p>
    <w:p w:rsidR="00CE0D54" w:rsidRDefault="00CE0D54" w:rsidP="00DA353E">
      <w:pPr>
        <w:rPr>
          <w:rtl/>
        </w:rPr>
      </w:pPr>
    </w:p>
    <w:p w:rsidR="00CE0D54" w:rsidRPr="002F6901" w:rsidRDefault="00CE0D54" w:rsidP="00F72B9B">
      <w:pPr>
        <w:rPr>
          <w:rtl/>
        </w:rPr>
      </w:pPr>
      <w:r>
        <w:rPr>
          <w:rFonts w:hint="cs"/>
          <w:rtl/>
        </w:rPr>
        <w:t>אתם עלובים,</w:t>
      </w:r>
      <w:bookmarkStart w:id="11771" w:name="_ETM_Q26_454163"/>
      <w:bookmarkStart w:id="11772" w:name="_ETM_Q26_456752"/>
      <w:bookmarkEnd w:id="11771"/>
      <w:bookmarkEnd w:id="11772"/>
      <w:r>
        <w:rPr>
          <w:rFonts w:hint="cs"/>
          <w:rtl/>
        </w:rPr>
        <w:t xml:space="preserve"> עלובים.</w:t>
      </w:r>
    </w:p>
    <w:p w:rsidR="00CE0D54" w:rsidRDefault="00CE0D54" w:rsidP="00F72B9B">
      <w:pPr>
        <w:rPr>
          <w:rtl/>
        </w:rPr>
      </w:pPr>
    </w:p>
    <w:p w:rsidR="00CE0D54" w:rsidRDefault="00CE0D54" w:rsidP="00F72B9B">
      <w:pPr>
        <w:pStyle w:val="af8"/>
        <w:keepNext/>
        <w:rPr>
          <w:rtl/>
        </w:rPr>
      </w:pPr>
      <w:bookmarkStart w:id="11773" w:name="ET_yor_6129_43"/>
      <w:r w:rsidRPr="00DC7527">
        <w:rPr>
          <w:rStyle w:val="TagStyle"/>
          <w:rtl/>
        </w:rPr>
        <w:t xml:space="preserve"> &lt;&lt; יור &gt;&gt; </w:t>
      </w:r>
      <w:r>
        <w:rPr>
          <w:rtl/>
        </w:rPr>
        <w:t>היו"ר ישראל אייכלר:</w:t>
      </w:r>
      <w:r w:rsidRPr="00DC7527">
        <w:rPr>
          <w:rStyle w:val="TagStyle"/>
          <w:rtl/>
        </w:rPr>
        <w:t xml:space="preserve"> &lt;&lt; יור &gt;&gt;</w:t>
      </w:r>
      <w:r>
        <w:rPr>
          <w:rtl/>
        </w:rPr>
        <w:t xml:space="preserve">   </w:t>
      </w:r>
      <w:bookmarkEnd w:id="11773"/>
    </w:p>
    <w:p w:rsidR="00CE0D54" w:rsidRDefault="00CE0D54" w:rsidP="00DA353E">
      <w:pPr>
        <w:rPr>
          <w:rtl/>
        </w:rPr>
      </w:pPr>
    </w:p>
    <w:p w:rsidR="00CE0D54" w:rsidRDefault="00CE0D54" w:rsidP="00F72B9B">
      <w:pPr>
        <w:rPr>
          <w:rtl/>
        </w:rPr>
      </w:pPr>
      <w:r>
        <w:rPr>
          <w:rFonts w:hint="cs"/>
          <w:rtl/>
        </w:rPr>
        <w:t xml:space="preserve">כן, כבדו אתם את הכנסת, ואל תגידו </w:t>
      </w:r>
      <w:bookmarkStart w:id="11774" w:name="_ETM_Q26_464083"/>
      <w:bookmarkEnd w:id="11774"/>
      <w:r>
        <w:rPr>
          <w:rFonts w:hint="cs"/>
          <w:rtl/>
        </w:rPr>
        <w:t>לשרים איפה לשבת.</w:t>
      </w:r>
    </w:p>
    <w:p w:rsidR="00CE0D54" w:rsidRDefault="00CE0D54" w:rsidP="00F72B9B">
      <w:pPr>
        <w:rPr>
          <w:rtl/>
        </w:rPr>
      </w:pPr>
    </w:p>
    <w:p w:rsidR="00CE0D54" w:rsidRDefault="00CE0D54" w:rsidP="00F72B9B">
      <w:pPr>
        <w:pStyle w:val="af7"/>
        <w:keepNext/>
        <w:rPr>
          <w:rtl/>
        </w:rPr>
      </w:pPr>
      <w:bookmarkStart w:id="11775" w:name="ET_interruption_6361_44"/>
      <w:r w:rsidRPr="00DC7527">
        <w:rPr>
          <w:rStyle w:val="TagStyle"/>
          <w:rtl/>
        </w:rPr>
        <w:t xml:space="preserve"> &lt;&lt; קריאה &gt;&gt; </w:t>
      </w:r>
      <w:r>
        <w:rPr>
          <w:rtl/>
        </w:rPr>
        <w:t>נאור שירי (יש עתיד):</w:t>
      </w:r>
      <w:r w:rsidRPr="00DC7527">
        <w:rPr>
          <w:rStyle w:val="TagStyle"/>
          <w:rtl/>
        </w:rPr>
        <w:t xml:space="preserve"> &lt;&lt; קריאה &gt;&gt;</w:t>
      </w:r>
      <w:r>
        <w:rPr>
          <w:rtl/>
        </w:rPr>
        <w:t xml:space="preserve">   </w:t>
      </w:r>
      <w:bookmarkEnd w:id="11775"/>
    </w:p>
    <w:p w:rsidR="00CE0D54" w:rsidRDefault="00CE0D54" w:rsidP="00DA353E">
      <w:pPr>
        <w:rPr>
          <w:rtl/>
        </w:rPr>
      </w:pPr>
    </w:p>
    <w:p w:rsidR="00CE0D54" w:rsidRDefault="00CE0D54" w:rsidP="00F72B9B">
      <w:pPr>
        <w:rPr>
          <w:rtl/>
        </w:rPr>
      </w:pPr>
      <w:r>
        <w:rPr>
          <w:rFonts w:hint="cs"/>
          <w:rtl/>
        </w:rPr>
        <w:t>אנחנו מכבדים טוב מאוד את הכנסת.</w:t>
      </w:r>
    </w:p>
    <w:p w:rsidR="00CE0D54" w:rsidRDefault="00CE0D54" w:rsidP="00F72B9B">
      <w:pPr>
        <w:rPr>
          <w:rtl/>
        </w:rPr>
      </w:pPr>
    </w:p>
    <w:p w:rsidR="00CE0D54" w:rsidRDefault="00CE0D54" w:rsidP="00F72B9B">
      <w:pPr>
        <w:pStyle w:val="af7"/>
        <w:keepNext/>
        <w:rPr>
          <w:rtl/>
        </w:rPr>
      </w:pPr>
      <w:bookmarkStart w:id="11776" w:name="ET_interruption_6495_95"/>
      <w:r w:rsidRPr="00F128E2">
        <w:rPr>
          <w:rStyle w:val="TagStyle"/>
          <w:rtl/>
        </w:rPr>
        <w:t xml:space="preserve"> &lt;&lt; קריאה &gt;&gt; </w:t>
      </w:r>
      <w:r>
        <w:rPr>
          <w:rtl/>
        </w:rPr>
        <w:t>שרה במשרד ראש הממשלה מאי גולן:</w:t>
      </w:r>
      <w:r w:rsidRPr="00F128E2">
        <w:rPr>
          <w:rStyle w:val="TagStyle"/>
          <w:rtl/>
        </w:rPr>
        <w:t xml:space="preserve"> &lt;&lt; קריאה &gt;&gt;</w:t>
      </w:r>
      <w:r>
        <w:rPr>
          <w:rtl/>
        </w:rPr>
        <w:t xml:space="preserve">   </w:t>
      </w:r>
      <w:bookmarkEnd w:id="11776"/>
    </w:p>
    <w:p w:rsidR="00CE0D54" w:rsidRDefault="00CE0D54" w:rsidP="00DA353E">
      <w:pPr>
        <w:rPr>
          <w:rtl/>
        </w:rPr>
      </w:pPr>
    </w:p>
    <w:p w:rsidR="00CE0D54" w:rsidRPr="00F128E2" w:rsidRDefault="00CE0D54" w:rsidP="00DE5C94">
      <w:pPr>
        <w:rPr>
          <w:rtl/>
        </w:rPr>
      </w:pPr>
      <w:r>
        <w:rPr>
          <w:rFonts w:hint="cs"/>
          <w:rtl/>
        </w:rPr>
        <w:t>עלובים</w:t>
      </w:r>
      <w:r w:rsidR="00DE5C94">
        <w:rPr>
          <w:rFonts w:hint="cs"/>
          <w:rtl/>
        </w:rPr>
        <w:t>.</w:t>
      </w:r>
      <w:r>
        <w:rPr>
          <w:rFonts w:hint="cs"/>
          <w:rtl/>
        </w:rPr>
        <w:t xml:space="preserve"> אתם לא מכבדים את עצמכם.</w:t>
      </w:r>
      <w:bookmarkStart w:id="11777" w:name="_ETM_Q26_460872"/>
      <w:bookmarkStart w:id="11778" w:name="_ETM_Q26_464524"/>
      <w:bookmarkEnd w:id="11777"/>
      <w:bookmarkEnd w:id="11778"/>
      <w:r>
        <w:rPr>
          <w:rFonts w:hint="cs"/>
          <w:rtl/>
        </w:rPr>
        <w:t xml:space="preserve"> עליבות.</w:t>
      </w:r>
      <w:bookmarkStart w:id="11779" w:name="_ETM_Q26_461180"/>
      <w:bookmarkEnd w:id="11779"/>
    </w:p>
    <w:p w:rsidR="00CE0D54" w:rsidRDefault="00CE0D54" w:rsidP="00F72B9B">
      <w:pPr>
        <w:rPr>
          <w:rtl/>
        </w:rPr>
      </w:pPr>
    </w:p>
    <w:p w:rsidR="00CE0D54" w:rsidRDefault="00CE0D54" w:rsidP="00F72B9B">
      <w:pPr>
        <w:pStyle w:val="af8"/>
        <w:keepNext/>
        <w:rPr>
          <w:rtl/>
        </w:rPr>
      </w:pPr>
      <w:bookmarkStart w:id="11780" w:name="ET_yor_6129_45"/>
      <w:r w:rsidRPr="00DC7527">
        <w:rPr>
          <w:rStyle w:val="TagStyle"/>
          <w:rtl/>
        </w:rPr>
        <w:t xml:space="preserve"> &lt;&lt; יור &gt;&gt; </w:t>
      </w:r>
      <w:r>
        <w:rPr>
          <w:rtl/>
        </w:rPr>
        <w:t>היו"ר ישראל אייכלר:</w:t>
      </w:r>
      <w:r w:rsidRPr="00DC7527">
        <w:rPr>
          <w:rStyle w:val="TagStyle"/>
          <w:rtl/>
        </w:rPr>
        <w:t xml:space="preserve"> &lt;&lt; יור &gt;&gt;</w:t>
      </w:r>
      <w:r>
        <w:rPr>
          <w:rtl/>
        </w:rPr>
        <w:t xml:space="preserve">   </w:t>
      </w:r>
      <w:bookmarkEnd w:id="11780"/>
    </w:p>
    <w:p w:rsidR="00CE0D54" w:rsidRDefault="00CE0D54" w:rsidP="00DA353E">
      <w:pPr>
        <w:rPr>
          <w:rtl/>
        </w:rPr>
      </w:pPr>
    </w:p>
    <w:p w:rsidR="00CE0D54" w:rsidRDefault="00CE0D54" w:rsidP="00F72B9B">
      <w:pPr>
        <w:rPr>
          <w:rtl/>
        </w:rPr>
      </w:pPr>
      <w:r>
        <w:rPr>
          <w:rFonts w:hint="cs"/>
          <w:rtl/>
        </w:rPr>
        <w:t>שמענו, כן. בבקשה.</w:t>
      </w:r>
      <w:bookmarkStart w:id="11781" w:name="_ETM_Q26_462241"/>
      <w:bookmarkEnd w:id="11781"/>
    </w:p>
    <w:p w:rsidR="00CE0D54" w:rsidRDefault="00CE0D54" w:rsidP="00F72B9B">
      <w:pPr>
        <w:rPr>
          <w:rtl/>
        </w:rPr>
      </w:pPr>
    </w:p>
    <w:p w:rsidR="00CE0D54" w:rsidRDefault="00CE0D54" w:rsidP="00F72B9B">
      <w:pPr>
        <w:pStyle w:val="af7"/>
        <w:keepNext/>
        <w:rPr>
          <w:rtl/>
        </w:rPr>
      </w:pPr>
      <w:bookmarkStart w:id="11782" w:name="ET_interruption_6361_46"/>
      <w:r w:rsidRPr="00DC7527">
        <w:rPr>
          <w:rStyle w:val="TagStyle"/>
          <w:rtl/>
        </w:rPr>
        <w:t xml:space="preserve"> &lt;&lt; קריאה &gt;&gt; </w:t>
      </w:r>
      <w:r>
        <w:rPr>
          <w:rtl/>
        </w:rPr>
        <w:t>נאור שירי (יש עתיד):</w:t>
      </w:r>
      <w:r w:rsidRPr="00DC7527">
        <w:rPr>
          <w:rStyle w:val="TagStyle"/>
          <w:rtl/>
        </w:rPr>
        <w:t xml:space="preserve"> &lt;&lt; קריאה &gt;&gt;</w:t>
      </w:r>
      <w:r>
        <w:rPr>
          <w:rtl/>
        </w:rPr>
        <w:t xml:space="preserve">   </w:t>
      </w:r>
      <w:bookmarkEnd w:id="11782"/>
    </w:p>
    <w:p w:rsidR="00CE0D54" w:rsidRDefault="00CE0D54" w:rsidP="00DA353E">
      <w:pPr>
        <w:rPr>
          <w:rtl/>
        </w:rPr>
      </w:pPr>
    </w:p>
    <w:p w:rsidR="00CE0D54" w:rsidRDefault="00CE0D54" w:rsidP="00F72B9B">
      <w:pPr>
        <w:rPr>
          <w:rtl/>
        </w:rPr>
      </w:pPr>
      <w:r>
        <w:rPr>
          <w:rFonts w:hint="cs"/>
          <w:rtl/>
        </w:rPr>
        <w:t>לא רק שמעת, גם ראית.</w:t>
      </w:r>
    </w:p>
    <w:p w:rsidR="00CE0D54" w:rsidRDefault="00CE0D54" w:rsidP="00F72B9B">
      <w:pPr>
        <w:rPr>
          <w:rtl/>
        </w:rPr>
      </w:pPr>
    </w:p>
    <w:p w:rsidR="00CE0D54" w:rsidRDefault="00CE0D54" w:rsidP="00F72B9B">
      <w:pPr>
        <w:pStyle w:val="af7"/>
        <w:keepNext/>
        <w:rPr>
          <w:rtl/>
        </w:rPr>
      </w:pPr>
      <w:bookmarkStart w:id="11783" w:name="ET_interruption_6495_96"/>
      <w:r w:rsidRPr="00BF1E10">
        <w:rPr>
          <w:rStyle w:val="TagStyle"/>
          <w:rtl/>
        </w:rPr>
        <w:t xml:space="preserve"> &lt;&lt; קריאה &gt;&gt; </w:t>
      </w:r>
      <w:r>
        <w:rPr>
          <w:rtl/>
        </w:rPr>
        <w:t>שרה במשרד ראש הממשלה מאי גולן:</w:t>
      </w:r>
      <w:r w:rsidRPr="00BF1E10">
        <w:rPr>
          <w:rStyle w:val="TagStyle"/>
          <w:rtl/>
        </w:rPr>
        <w:t xml:space="preserve"> &lt;&lt; קריאה &gt;&gt;</w:t>
      </w:r>
      <w:r>
        <w:rPr>
          <w:rtl/>
        </w:rPr>
        <w:t xml:space="preserve">   </w:t>
      </w:r>
      <w:bookmarkEnd w:id="11783"/>
    </w:p>
    <w:p w:rsidR="00CE0D54" w:rsidRDefault="00CE0D54" w:rsidP="00DA353E">
      <w:pPr>
        <w:rPr>
          <w:rtl/>
        </w:rPr>
      </w:pPr>
    </w:p>
    <w:p w:rsidR="00CE0D54" w:rsidRPr="00BF1E10" w:rsidRDefault="00CE0D54" w:rsidP="00F72B9B">
      <w:pPr>
        <w:rPr>
          <w:rtl/>
        </w:rPr>
      </w:pPr>
      <w:r>
        <w:rPr>
          <w:rFonts w:hint="cs"/>
          <w:rtl/>
        </w:rPr>
        <w:t>עליבות.</w:t>
      </w:r>
      <w:bookmarkStart w:id="11784" w:name="_ETM_Q26_464792"/>
      <w:bookmarkStart w:id="11785" w:name="_ETM_Q26_466220"/>
      <w:bookmarkStart w:id="11786" w:name="_ETM_Q26_467256"/>
      <w:bookmarkStart w:id="11787" w:name="_ETM_Q26_464078"/>
      <w:bookmarkStart w:id="11788" w:name="_ETM_Q26_463625"/>
      <w:bookmarkEnd w:id="11784"/>
      <w:bookmarkEnd w:id="11785"/>
      <w:bookmarkEnd w:id="11786"/>
      <w:bookmarkEnd w:id="11787"/>
      <w:bookmarkEnd w:id="11788"/>
    </w:p>
    <w:p w:rsidR="00CE0D54" w:rsidRDefault="00CE0D54" w:rsidP="00F72B9B">
      <w:pPr>
        <w:rPr>
          <w:rtl/>
        </w:rPr>
      </w:pPr>
      <w:bookmarkStart w:id="11789" w:name="_ETM_Q26_468737"/>
      <w:bookmarkStart w:id="11790" w:name="_ETM_Q26_468799"/>
      <w:bookmarkEnd w:id="11789"/>
      <w:bookmarkEnd w:id="11790"/>
    </w:p>
    <w:p w:rsidR="00CE0D54" w:rsidRDefault="00CE0D54" w:rsidP="00F72B9B">
      <w:pPr>
        <w:pStyle w:val="af8"/>
        <w:keepNext/>
        <w:rPr>
          <w:rtl/>
        </w:rPr>
      </w:pPr>
      <w:bookmarkStart w:id="11791" w:name="ET_yor_6129_47"/>
      <w:r w:rsidRPr="00DC7527">
        <w:rPr>
          <w:rStyle w:val="TagStyle"/>
          <w:rtl/>
        </w:rPr>
        <w:t xml:space="preserve"> &lt;&lt; יור &gt;&gt; </w:t>
      </w:r>
      <w:r>
        <w:rPr>
          <w:rtl/>
        </w:rPr>
        <w:t>היו"ר ישראל אייכלר:</w:t>
      </w:r>
      <w:r w:rsidRPr="00DC7527">
        <w:rPr>
          <w:rStyle w:val="TagStyle"/>
          <w:rtl/>
        </w:rPr>
        <w:t xml:space="preserve"> &lt;&lt; יור &gt;&gt;</w:t>
      </w:r>
      <w:r>
        <w:rPr>
          <w:rtl/>
        </w:rPr>
        <w:t xml:space="preserve">   </w:t>
      </w:r>
      <w:bookmarkEnd w:id="11791"/>
    </w:p>
    <w:p w:rsidR="00CE0D54" w:rsidRDefault="00CE0D54" w:rsidP="00DA353E">
      <w:pPr>
        <w:rPr>
          <w:rtl/>
        </w:rPr>
      </w:pPr>
    </w:p>
    <w:p w:rsidR="00CE0D54" w:rsidRDefault="00CE0D54" w:rsidP="00F72B9B">
      <w:pPr>
        <w:rPr>
          <w:rtl/>
        </w:rPr>
      </w:pPr>
      <w:r>
        <w:rPr>
          <w:rFonts w:hint="cs"/>
          <w:rtl/>
        </w:rPr>
        <w:t>גם</w:t>
      </w:r>
      <w:bookmarkStart w:id="11792" w:name="_ETM_Q26_463916"/>
      <w:bookmarkStart w:id="11793" w:name="_ETM_Q26_467113"/>
      <w:bookmarkEnd w:id="11792"/>
      <w:bookmarkEnd w:id="11793"/>
      <w:r>
        <w:rPr>
          <w:rFonts w:hint="cs"/>
          <w:rtl/>
        </w:rPr>
        <w:t xml:space="preserve"> ראיתי.</w:t>
      </w:r>
    </w:p>
    <w:p w:rsidR="00CE0D54" w:rsidRDefault="00CE0D54" w:rsidP="00F72B9B">
      <w:pPr>
        <w:rPr>
          <w:rtl/>
        </w:rPr>
      </w:pPr>
    </w:p>
    <w:p w:rsidR="00CE0D54" w:rsidRDefault="00CE0D54" w:rsidP="00F72B9B">
      <w:pPr>
        <w:rPr>
          <w:rtl/>
        </w:rPr>
      </w:pPr>
      <w:r>
        <w:rPr>
          <w:rFonts w:hint="cs"/>
          <w:rtl/>
        </w:rPr>
        <w:t xml:space="preserve">אני אתחיל, </w:t>
      </w:r>
      <w:bookmarkStart w:id="11794" w:name="_ETM_Q26_465501"/>
      <w:bookmarkEnd w:id="11794"/>
      <w:r>
        <w:rPr>
          <w:rFonts w:hint="cs"/>
          <w:rtl/>
        </w:rPr>
        <w:t>לפנים משורת הדין</w:t>
      </w:r>
      <w:bookmarkStart w:id="11795" w:name="_ETM_Q26_466011"/>
      <w:bookmarkEnd w:id="11795"/>
      <w:r>
        <w:rPr>
          <w:rFonts w:hint="cs"/>
          <w:rtl/>
        </w:rPr>
        <w:t>, כי החברים הפריעו</w:t>
      </w:r>
      <w:bookmarkStart w:id="11796" w:name="_ETM_Q26_467031"/>
      <w:bookmarkEnd w:id="11796"/>
      <w:r>
        <w:rPr>
          <w:rFonts w:hint="cs"/>
          <w:rtl/>
        </w:rPr>
        <w:t xml:space="preserve"> לך, אז אני מתחיל מהתחלה.</w:t>
      </w:r>
    </w:p>
    <w:p w:rsidR="00CE0D54" w:rsidRDefault="00CE0D54" w:rsidP="00F72B9B">
      <w:pPr>
        <w:rPr>
          <w:rtl/>
        </w:rPr>
      </w:pPr>
    </w:p>
    <w:p w:rsidR="00CE0D54" w:rsidRDefault="00CE0D54" w:rsidP="00F72B9B">
      <w:pPr>
        <w:pStyle w:val="-"/>
        <w:keepNext/>
        <w:rPr>
          <w:rtl/>
        </w:rPr>
      </w:pPr>
      <w:bookmarkStart w:id="11797" w:name="ET_speakercontinue_5783_50"/>
      <w:r w:rsidRPr="00DC7527">
        <w:rPr>
          <w:rStyle w:val="TagStyle"/>
          <w:rtl/>
        </w:rPr>
        <w:t xml:space="preserve"> &lt;&lt; דובר_המשך &gt;&gt; </w:t>
      </w:r>
      <w:r>
        <w:rPr>
          <w:rtl/>
        </w:rPr>
        <w:t>מירב כהן (יש עתיד):</w:t>
      </w:r>
      <w:r w:rsidRPr="00DC7527">
        <w:rPr>
          <w:rStyle w:val="TagStyle"/>
          <w:rtl/>
        </w:rPr>
        <w:t xml:space="preserve"> &lt;&lt; דובר_המשך &gt;&gt;</w:t>
      </w:r>
      <w:r>
        <w:rPr>
          <w:rtl/>
        </w:rPr>
        <w:t xml:space="preserve">   </w:t>
      </w:r>
      <w:bookmarkEnd w:id="11797"/>
    </w:p>
    <w:p w:rsidR="00CE0D54" w:rsidRDefault="00CE0D54" w:rsidP="00DA353E">
      <w:pPr>
        <w:rPr>
          <w:rtl/>
        </w:rPr>
      </w:pPr>
    </w:p>
    <w:p w:rsidR="00CE0D54" w:rsidRDefault="00CE0D54" w:rsidP="00DE5C94">
      <w:pPr>
        <w:rPr>
          <w:rtl/>
        </w:rPr>
      </w:pPr>
      <w:r>
        <w:rPr>
          <w:rFonts w:hint="cs"/>
          <w:rtl/>
        </w:rPr>
        <w:t>אז קודם כול, לפני שנכנסתי, ראיתי</w:t>
      </w:r>
      <w:bookmarkStart w:id="11798" w:name="_ETM_Q26_473001"/>
      <w:bookmarkEnd w:id="11798"/>
      <w:r>
        <w:rPr>
          <w:rFonts w:hint="cs"/>
          <w:rtl/>
        </w:rPr>
        <w:t xml:space="preserve"> את הכותרות של המהדורה</w:t>
      </w:r>
      <w:r w:rsidR="00DE5C94">
        <w:rPr>
          <w:rFonts w:hint="cs"/>
          <w:rtl/>
        </w:rPr>
        <w:t>,</w:t>
      </w:r>
      <w:r>
        <w:rPr>
          <w:rFonts w:hint="cs"/>
          <w:rtl/>
        </w:rPr>
        <w:t xml:space="preserve"> והייתה </w:t>
      </w:r>
      <w:bookmarkStart w:id="11799" w:name="_ETM_Q26_482021"/>
      <w:bookmarkEnd w:id="11799"/>
      <w:r>
        <w:rPr>
          <w:rFonts w:hint="cs"/>
          <w:rtl/>
        </w:rPr>
        <w:t>שם כותרת שאומרת</w:t>
      </w:r>
      <w:bookmarkStart w:id="11800" w:name="_ETM_Q26_463920"/>
      <w:bookmarkStart w:id="11801" w:name="_ETM_Q26_464326"/>
      <w:bookmarkStart w:id="11802" w:name="_ETM_Q26_464381"/>
      <w:bookmarkStart w:id="11803" w:name="_ETM_Q26_461580"/>
      <w:bookmarkStart w:id="11804" w:name="_ETM_Q26_480180"/>
      <w:bookmarkStart w:id="11805" w:name="_ETM_Q26_480839"/>
      <w:bookmarkStart w:id="11806" w:name="_ETM_Q26_480149"/>
      <w:bookmarkStart w:id="11807" w:name="_ETM_Q26_480450"/>
      <w:bookmarkStart w:id="11808" w:name="_ETM_Q26_481140"/>
      <w:bookmarkStart w:id="11809" w:name="_ETM_Q26_481589"/>
      <w:bookmarkStart w:id="11810" w:name="_ETM_Q26_479121"/>
      <w:bookmarkEnd w:id="11800"/>
      <w:bookmarkEnd w:id="11801"/>
      <w:bookmarkEnd w:id="11802"/>
      <w:bookmarkEnd w:id="11803"/>
      <w:bookmarkEnd w:id="11804"/>
      <w:bookmarkEnd w:id="11805"/>
      <w:bookmarkEnd w:id="11806"/>
      <w:bookmarkEnd w:id="11807"/>
      <w:bookmarkEnd w:id="11808"/>
      <w:bookmarkEnd w:id="11809"/>
      <w:bookmarkEnd w:id="11810"/>
      <w:r w:rsidRPr="00AF0E92">
        <w:rPr>
          <w:rtl/>
        </w:rPr>
        <w:t xml:space="preserve"> </w:t>
      </w:r>
      <w:bookmarkStart w:id="11811" w:name="_ETM_Q26_482700"/>
      <w:bookmarkEnd w:id="11811"/>
      <w:r w:rsidRPr="00AF0E92">
        <w:rPr>
          <w:rtl/>
        </w:rPr>
        <w:t xml:space="preserve">שלא </w:t>
      </w:r>
      <w:bookmarkStart w:id="11812" w:name="_ETM_Q26_482939"/>
      <w:bookmarkEnd w:id="11812"/>
      <w:r w:rsidRPr="00AF0E92">
        <w:rPr>
          <w:rtl/>
        </w:rPr>
        <w:t xml:space="preserve">בטוח </w:t>
      </w:r>
      <w:bookmarkStart w:id="11813" w:name="_ETM_Q26_483330"/>
      <w:bookmarkEnd w:id="11813"/>
      <w:r w:rsidRPr="00AF0E92">
        <w:rPr>
          <w:rtl/>
        </w:rPr>
        <w:t xml:space="preserve">שהקואליציה </w:t>
      </w:r>
      <w:bookmarkStart w:id="11814" w:name="_ETM_Q26_484049"/>
      <w:bookmarkEnd w:id="11814"/>
      <w:r w:rsidRPr="00AF0E92">
        <w:rPr>
          <w:rtl/>
        </w:rPr>
        <w:t xml:space="preserve">הנוכחית </w:t>
      </w:r>
      <w:bookmarkStart w:id="11815" w:name="_ETM_Q26_484440"/>
      <w:bookmarkEnd w:id="11815"/>
      <w:r>
        <w:rPr>
          <w:rFonts w:hint="cs"/>
          <w:rtl/>
        </w:rPr>
        <w:t>ת</w:t>
      </w:r>
      <w:r w:rsidRPr="00AF0E92">
        <w:rPr>
          <w:rtl/>
        </w:rPr>
        <w:t xml:space="preserve">צליח </w:t>
      </w:r>
      <w:bookmarkStart w:id="11816" w:name="_ETM_Q26_484799"/>
      <w:bookmarkEnd w:id="11816"/>
      <w:r w:rsidRPr="00AF0E92">
        <w:rPr>
          <w:rtl/>
        </w:rPr>
        <w:t xml:space="preserve">להעביר </w:t>
      </w:r>
      <w:bookmarkStart w:id="11817" w:name="_ETM_Q26_485130"/>
      <w:bookmarkEnd w:id="11817"/>
      <w:r w:rsidRPr="00AF0E92">
        <w:rPr>
          <w:rtl/>
        </w:rPr>
        <w:t xml:space="preserve">את </w:t>
      </w:r>
      <w:bookmarkStart w:id="11818" w:name="_ETM_Q26_485250"/>
      <w:bookmarkEnd w:id="11818"/>
      <w:r w:rsidRPr="00AF0E92">
        <w:rPr>
          <w:rtl/>
        </w:rPr>
        <w:t xml:space="preserve">כל </w:t>
      </w:r>
      <w:bookmarkStart w:id="11819" w:name="_ETM_Q26_485490"/>
      <w:bookmarkEnd w:id="11819"/>
      <w:r w:rsidRPr="00AF0E92">
        <w:rPr>
          <w:rtl/>
        </w:rPr>
        <w:t xml:space="preserve">הרפורמה </w:t>
      </w:r>
      <w:bookmarkStart w:id="11820" w:name="_ETM_Q26_486060"/>
      <w:bookmarkEnd w:id="11820"/>
      <w:r w:rsidRPr="00AF0E92">
        <w:rPr>
          <w:rtl/>
        </w:rPr>
        <w:t>משפטית</w:t>
      </w:r>
      <w:r>
        <w:rPr>
          <w:rFonts w:hint="cs"/>
          <w:rtl/>
        </w:rPr>
        <w:t>,</w:t>
      </w:r>
      <w:r w:rsidRPr="00AF0E92">
        <w:rPr>
          <w:rtl/>
        </w:rPr>
        <w:t xml:space="preserve"> </w:t>
      </w:r>
      <w:bookmarkStart w:id="11821" w:name="_ETM_Q26_486629"/>
      <w:bookmarkEnd w:id="11821"/>
      <w:r w:rsidRPr="00AF0E92">
        <w:rPr>
          <w:rtl/>
        </w:rPr>
        <w:t xml:space="preserve">אבל </w:t>
      </w:r>
      <w:bookmarkStart w:id="11822" w:name="_ETM_Q26_486870"/>
      <w:bookmarkEnd w:id="11822"/>
      <w:r w:rsidRPr="00AF0E92">
        <w:rPr>
          <w:rtl/>
        </w:rPr>
        <w:t xml:space="preserve">על </w:t>
      </w:r>
      <w:bookmarkStart w:id="11823" w:name="_ETM_Q26_487020"/>
      <w:bookmarkEnd w:id="11823"/>
      <w:r w:rsidRPr="00AF0E92">
        <w:rPr>
          <w:rtl/>
        </w:rPr>
        <w:t>דבר</w:t>
      </w:r>
      <w:bookmarkStart w:id="11824" w:name="_ETM_Q26_487379"/>
      <w:bookmarkEnd w:id="11824"/>
      <w:r>
        <w:rPr>
          <w:rFonts w:hint="cs"/>
          <w:rtl/>
        </w:rPr>
        <w:t xml:space="preserve"> אחד</w:t>
      </w:r>
      <w:r w:rsidRPr="00AF0E92">
        <w:rPr>
          <w:rtl/>
        </w:rPr>
        <w:t xml:space="preserve"> </w:t>
      </w:r>
      <w:bookmarkStart w:id="11825" w:name="_ETM_Q26_487620"/>
      <w:bookmarkEnd w:id="11825"/>
      <w:r w:rsidRPr="00AF0E92">
        <w:rPr>
          <w:rtl/>
        </w:rPr>
        <w:t xml:space="preserve">הם </w:t>
      </w:r>
      <w:bookmarkStart w:id="11826" w:name="_ETM_Q26_487740"/>
      <w:bookmarkEnd w:id="11826"/>
      <w:r w:rsidRPr="00AF0E92">
        <w:rPr>
          <w:rtl/>
        </w:rPr>
        <w:t xml:space="preserve">בטוח </w:t>
      </w:r>
      <w:bookmarkStart w:id="11827" w:name="_ETM_Q26_488099"/>
      <w:bookmarkEnd w:id="11827"/>
      <w:r>
        <w:rPr>
          <w:rFonts w:hint="cs"/>
          <w:rtl/>
        </w:rPr>
        <w:t>י</w:t>
      </w:r>
      <w:r w:rsidRPr="00AF0E92">
        <w:rPr>
          <w:rtl/>
        </w:rPr>
        <w:t>תעקשו</w:t>
      </w:r>
      <w:r>
        <w:rPr>
          <w:rFonts w:hint="cs"/>
          <w:rtl/>
        </w:rPr>
        <w:t>,</w:t>
      </w:r>
      <w:r w:rsidRPr="00AF0E92">
        <w:rPr>
          <w:rtl/>
        </w:rPr>
        <w:t xml:space="preserve"> </w:t>
      </w:r>
      <w:bookmarkStart w:id="11828" w:name="_ETM_Q26_489220"/>
      <w:bookmarkEnd w:id="11828"/>
      <w:r w:rsidRPr="00AF0E92">
        <w:rPr>
          <w:rtl/>
        </w:rPr>
        <w:t xml:space="preserve">וזה </w:t>
      </w:r>
      <w:bookmarkStart w:id="11829" w:name="_ETM_Q26_489820"/>
      <w:bookmarkEnd w:id="11829"/>
      <w:r w:rsidRPr="00AF0E92">
        <w:rPr>
          <w:rtl/>
        </w:rPr>
        <w:t xml:space="preserve">השינוי </w:t>
      </w:r>
      <w:bookmarkStart w:id="11830" w:name="_ETM_Q26_490809"/>
      <w:bookmarkEnd w:id="11830"/>
      <w:r w:rsidRPr="00AF0E92">
        <w:rPr>
          <w:rtl/>
        </w:rPr>
        <w:t xml:space="preserve">של </w:t>
      </w:r>
      <w:bookmarkStart w:id="11831" w:name="_ETM_Q26_490990"/>
      <w:bookmarkEnd w:id="11831"/>
      <w:r w:rsidRPr="00AF0E92">
        <w:rPr>
          <w:rtl/>
        </w:rPr>
        <w:t xml:space="preserve">הרכב </w:t>
      </w:r>
      <w:bookmarkStart w:id="11832" w:name="_ETM_Q26_492139"/>
      <w:bookmarkEnd w:id="11832"/>
      <w:r w:rsidRPr="00AF0E92">
        <w:rPr>
          <w:rtl/>
        </w:rPr>
        <w:t xml:space="preserve">הוועדה </w:t>
      </w:r>
      <w:bookmarkStart w:id="11833" w:name="_ETM_Q26_492769"/>
      <w:bookmarkEnd w:id="11833"/>
      <w:r w:rsidRPr="00AF0E92">
        <w:rPr>
          <w:rtl/>
        </w:rPr>
        <w:t xml:space="preserve">לבחירת </w:t>
      </w:r>
      <w:bookmarkStart w:id="11834" w:name="_ETM_Q26_493339"/>
      <w:bookmarkEnd w:id="11834"/>
      <w:r>
        <w:rPr>
          <w:rFonts w:hint="cs"/>
          <w:rtl/>
        </w:rPr>
        <w:t>ה</w:t>
      </w:r>
      <w:r w:rsidRPr="00AF0E92">
        <w:rPr>
          <w:rtl/>
        </w:rPr>
        <w:t>שופטים</w:t>
      </w:r>
      <w:r>
        <w:rPr>
          <w:rFonts w:hint="cs"/>
          <w:rtl/>
        </w:rPr>
        <w:t>.</w:t>
      </w:r>
      <w:bookmarkStart w:id="11835" w:name="_ETM_Q26_485382"/>
      <w:bookmarkEnd w:id="11835"/>
      <w:r w:rsidRPr="00AF0E92">
        <w:rPr>
          <w:rtl/>
        </w:rPr>
        <w:t xml:space="preserve"> </w:t>
      </w:r>
      <w:bookmarkStart w:id="11836" w:name="_ETM_Q26_494580"/>
      <w:bookmarkEnd w:id="11836"/>
      <w:r w:rsidRPr="00AF0E92">
        <w:rPr>
          <w:rtl/>
        </w:rPr>
        <w:t>מעניין</w:t>
      </w:r>
      <w:r>
        <w:rPr>
          <w:rFonts w:hint="cs"/>
          <w:rtl/>
        </w:rPr>
        <w:t>,</w:t>
      </w:r>
      <w:r w:rsidRPr="00AF0E92">
        <w:rPr>
          <w:rtl/>
        </w:rPr>
        <w:t xml:space="preserve"> </w:t>
      </w:r>
      <w:bookmarkStart w:id="11837" w:name="_ETM_Q26_495210"/>
      <w:bookmarkEnd w:id="11837"/>
      <w:r w:rsidRPr="00AF0E92">
        <w:rPr>
          <w:rtl/>
        </w:rPr>
        <w:t xml:space="preserve">כאילו </w:t>
      </w:r>
      <w:bookmarkStart w:id="11838" w:name="_ETM_Q26_495930"/>
      <w:bookmarkEnd w:id="11838"/>
      <w:r w:rsidRPr="00AF0E92">
        <w:rPr>
          <w:rtl/>
        </w:rPr>
        <w:t xml:space="preserve">למה </w:t>
      </w:r>
      <w:bookmarkStart w:id="11839" w:name="_ETM_Q26_496200"/>
      <w:bookmarkEnd w:id="11839"/>
      <w:r w:rsidRPr="00AF0E92">
        <w:rPr>
          <w:rtl/>
        </w:rPr>
        <w:t xml:space="preserve">דווקא </w:t>
      </w:r>
      <w:bookmarkStart w:id="11840" w:name="_ETM_Q26_496589"/>
      <w:bookmarkEnd w:id="11840"/>
      <w:r w:rsidRPr="00AF0E92">
        <w:rPr>
          <w:rtl/>
        </w:rPr>
        <w:t xml:space="preserve">על </w:t>
      </w:r>
      <w:bookmarkStart w:id="11841" w:name="_ETM_Q26_496650"/>
      <w:bookmarkEnd w:id="11841"/>
      <w:r w:rsidRPr="00AF0E92">
        <w:rPr>
          <w:rtl/>
        </w:rPr>
        <w:t xml:space="preserve">זה </w:t>
      </w:r>
      <w:bookmarkStart w:id="11842" w:name="_ETM_Q26_496890"/>
      <w:bookmarkEnd w:id="11842"/>
      <w:r>
        <w:rPr>
          <w:rFonts w:hint="cs"/>
          <w:rtl/>
        </w:rPr>
        <w:t xml:space="preserve">הם </w:t>
      </w:r>
      <w:r w:rsidRPr="00AF0E92">
        <w:rPr>
          <w:rtl/>
        </w:rPr>
        <w:t>מתעקשים</w:t>
      </w:r>
      <w:r>
        <w:rPr>
          <w:rFonts w:hint="cs"/>
          <w:rtl/>
        </w:rPr>
        <w:t>?</w:t>
      </w:r>
      <w:bookmarkStart w:id="11843" w:name="_ETM_Q26_494351"/>
      <w:bookmarkEnd w:id="11843"/>
      <w:r w:rsidRPr="00AF0E92">
        <w:rPr>
          <w:rtl/>
        </w:rPr>
        <w:t xml:space="preserve"> </w:t>
      </w:r>
      <w:bookmarkStart w:id="11844" w:name="_ETM_Q26_497910"/>
      <w:bookmarkStart w:id="11845" w:name="_ETM_Q26_498570"/>
      <w:bookmarkStart w:id="11846" w:name="_ETM_Q26_499199"/>
      <w:bookmarkEnd w:id="11844"/>
      <w:bookmarkEnd w:id="11845"/>
      <w:bookmarkEnd w:id="11846"/>
      <w:r w:rsidRPr="00AF0E92">
        <w:rPr>
          <w:rtl/>
        </w:rPr>
        <w:t xml:space="preserve">למה </w:t>
      </w:r>
      <w:bookmarkStart w:id="11847" w:name="_ETM_Q26_499470"/>
      <w:bookmarkEnd w:id="11847"/>
      <w:r w:rsidRPr="00AF0E92">
        <w:rPr>
          <w:rtl/>
        </w:rPr>
        <w:t xml:space="preserve">דווקא </w:t>
      </w:r>
      <w:bookmarkStart w:id="11848" w:name="_ETM_Q26_499829"/>
      <w:bookmarkEnd w:id="11848"/>
      <w:r w:rsidRPr="00AF0E92">
        <w:rPr>
          <w:rtl/>
        </w:rPr>
        <w:t xml:space="preserve">הרכיב </w:t>
      </w:r>
      <w:bookmarkStart w:id="11849" w:name="_ETM_Q26_500159"/>
      <w:bookmarkEnd w:id="11849"/>
      <w:r w:rsidRPr="00AF0E92">
        <w:rPr>
          <w:rtl/>
        </w:rPr>
        <w:t>הזה</w:t>
      </w:r>
      <w:r>
        <w:rPr>
          <w:rFonts w:hint="cs"/>
          <w:rtl/>
        </w:rPr>
        <w:t>?</w:t>
      </w:r>
      <w:r w:rsidRPr="00AF0E92">
        <w:rPr>
          <w:rtl/>
        </w:rPr>
        <w:t xml:space="preserve"> </w:t>
      </w:r>
      <w:bookmarkStart w:id="11850" w:name="_ETM_Q26_500339"/>
      <w:bookmarkEnd w:id="11850"/>
      <w:r w:rsidRPr="00AF0E92">
        <w:rPr>
          <w:rtl/>
        </w:rPr>
        <w:t>זה</w:t>
      </w:r>
      <w:bookmarkStart w:id="11851" w:name="_ETM_Q26_500489"/>
      <w:bookmarkStart w:id="11852" w:name="_ETM_Q26_496240"/>
      <w:bookmarkEnd w:id="11851"/>
      <w:bookmarkEnd w:id="11852"/>
      <w:r w:rsidRPr="00AF0E92">
        <w:rPr>
          <w:rtl/>
        </w:rPr>
        <w:t xml:space="preserve"> </w:t>
      </w:r>
      <w:bookmarkStart w:id="11853" w:name="_ETM_Q26_500640"/>
      <w:bookmarkEnd w:id="11853"/>
      <w:r w:rsidRPr="00AF0E92">
        <w:rPr>
          <w:rtl/>
        </w:rPr>
        <w:t xml:space="preserve">לא </w:t>
      </w:r>
      <w:bookmarkStart w:id="11854" w:name="_ETM_Q26_500699"/>
      <w:bookmarkEnd w:id="11854"/>
      <w:r w:rsidRPr="00AF0E92">
        <w:rPr>
          <w:rtl/>
        </w:rPr>
        <w:t>ברור</w:t>
      </w:r>
      <w:r>
        <w:rPr>
          <w:rFonts w:hint="cs"/>
          <w:rtl/>
        </w:rPr>
        <w:t>.</w:t>
      </w:r>
      <w:r w:rsidRPr="00AF0E92">
        <w:rPr>
          <w:rtl/>
        </w:rPr>
        <w:t xml:space="preserve"> </w:t>
      </w:r>
      <w:bookmarkStart w:id="11855" w:name="_ETM_Q26_501390"/>
      <w:bookmarkStart w:id="11856" w:name="_ETM_Q26_502420"/>
      <w:bookmarkEnd w:id="11855"/>
      <w:bookmarkEnd w:id="11856"/>
      <w:r w:rsidRPr="00AF0E92">
        <w:rPr>
          <w:rtl/>
        </w:rPr>
        <w:t xml:space="preserve">אולי </w:t>
      </w:r>
      <w:bookmarkStart w:id="11857" w:name="_ETM_Q26_502690"/>
      <w:bookmarkEnd w:id="11857"/>
      <w:r w:rsidRPr="00AF0E92">
        <w:rPr>
          <w:rtl/>
        </w:rPr>
        <w:t xml:space="preserve">יש </w:t>
      </w:r>
      <w:bookmarkStart w:id="11858" w:name="_ETM_Q26_502779"/>
      <w:bookmarkEnd w:id="11858"/>
      <w:r w:rsidRPr="00AF0E92">
        <w:rPr>
          <w:rtl/>
        </w:rPr>
        <w:t xml:space="preserve">פה </w:t>
      </w:r>
      <w:bookmarkStart w:id="11859" w:name="_ETM_Q26_502870"/>
      <w:bookmarkEnd w:id="11859"/>
      <w:r w:rsidRPr="00AF0E92">
        <w:rPr>
          <w:rtl/>
        </w:rPr>
        <w:t xml:space="preserve">משהו </w:t>
      </w:r>
      <w:bookmarkStart w:id="11860" w:name="_ETM_Q26_503140"/>
      <w:bookmarkEnd w:id="11860"/>
      <w:r w:rsidRPr="00AF0E92">
        <w:rPr>
          <w:rtl/>
        </w:rPr>
        <w:t>אישי</w:t>
      </w:r>
      <w:r>
        <w:rPr>
          <w:rFonts w:hint="cs"/>
          <w:rtl/>
        </w:rPr>
        <w:t>?</w:t>
      </w:r>
      <w:r w:rsidRPr="00AF0E92">
        <w:rPr>
          <w:rtl/>
        </w:rPr>
        <w:t xml:space="preserve"> </w:t>
      </w:r>
      <w:bookmarkStart w:id="11861" w:name="_ETM_Q26_503589"/>
      <w:bookmarkEnd w:id="11861"/>
      <w:r w:rsidRPr="00AF0E92">
        <w:rPr>
          <w:rtl/>
        </w:rPr>
        <w:t xml:space="preserve">אבל </w:t>
      </w:r>
      <w:bookmarkStart w:id="11862" w:name="_ETM_Q26_503890"/>
      <w:bookmarkEnd w:id="11862"/>
      <w:r w:rsidRPr="00AF0E92">
        <w:rPr>
          <w:rtl/>
        </w:rPr>
        <w:t xml:space="preserve">זה </w:t>
      </w:r>
      <w:bookmarkStart w:id="11863" w:name="_ETM_Q26_504160"/>
      <w:bookmarkEnd w:id="11863"/>
      <w:r w:rsidRPr="00AF0E92">
        <w:rPr>
          <w:rtl/>
        </w:rPr>
        <w:t xml:space="preserve">לא </w:t>
      </w:r>
      <w:bookmarkStart w:id="11864" w:name="_ETM_Q26_504279"/>
      <w:bookmarkEnd w:id="11864"/>
      <w:r w:rsidRPr="00AF0E92">
        <w:rPr>
          <w:rtl/>
        </w:rPr>
        <w:t xml:space="preserve">נשמע </w:t>
      </w:r>
      <w:bookmarkStart w:id="11865" w:name="_ETM_Q26_504550"/>
      <w:bookmarkEnd w:id="11865"/>
      <w:r w:rsidRPr="00AF0E92">
        <w:rPr>
          <w:rtl/>
        </w:rPr>
        <w:t xml:space="preserve">לי </w:t>
      </w:r>
      <w:bookmarkStart w:id="11866" w:name="_ETM_Q26_504640"/>
      <w:bookmarkEnd w:id="11866"/>
      <w:r w:rsidRPr="00AF0E92">
        <w:rPr>
          <w:rtl/>
        </w:rPr>
        <w:t>הגיוני</w:t>
      </w:r>
      <w:bookmarkStart w:id="11867" w:name="_ETM_Q26_502691"/>
      <w:bookmarkEnd w:id="11867"/>
      <w:r>
        <w:rPr>
          <w:rFonts w:hint="cs"/>
          <w:rtl/>
        </w:rPr>
        <w:t xml:space="preserve">. </w:t>
      </w:r>
      <w:bookmarkStart w:id="11868" w:name="_ETM_Q26_505077"/>
      <w:bookmarkEnd w:id="11868"/>
      <w:r>
        <w:rPr>
          <w:rFonts w:hint="cs"/>
          <w:rtl/>
        </w:rPr>
        <w:t>לא,</w:t>
      </w:r>
      <w:r w:rsidRPr="00AF0E92">
        <w:rPr>
          <w:rtl/>
        </w:rPr>
        <w:t xml:space="preserve"> </w:t>
      </w:r>
      <w:bookmarkStart w:id="11869" w:name="_ETM_Q26_504970"/>
      <w:bookmarkEnd w:id="11869"/>
      <w:r w:rsidRPr="00AF0E92">
        <w:rPr>
          <w:rtl/>
        </w:rPr>
        <w:t xml:space="preserve">לא </w:t>
      </w:r>
      <w:bookmarkStart w:id="11870" w:name="_ETM_Q26_505480"/>
      <w:bookmarkEnd w:id="11870"/>
      <w:r w:rsidRPr="00AF0E92">
        <w:rPr>
          <w:rtl/>
        </w:rPr>
        <w:t xml:space="preserve">יכול </w:t>
      </w:r>
      <w:bookmarkStart w:id="11871" w:name="_ETM_Q26_505690"/>
      <w:bookmarkEnd w:id="11871"/>
      <w:r w:rsidRPr="00AF0E92">
        <w:rPr>
          <w:rtl/>
        </w:rPr>
        <w:t>לקרות</w:t>
      </w:r>
      <w:r>
        <w:rPr>
          <w:rFonts w:hint="cs"/>
          <w:rtl/>
        </w:rPr>
        <w:t>.</w:t>
      </w:r>
    </w:p>
    <w:p w:rsidR="00CE0D54" w:rsidRDefault="00CE0D54" w:rsidP="00F72B9B">
      <w:pPr>
        <w:rPr>
          <w:rtl/>
        </w:rPr>
      </w:pPr>
      <w:bookmarkStart w:id="11872" w:name="_ETM_Q26_502994"/>
      <w:bookmarkEnd w:id="11872"/>
    </w:p>
    <w:p w:rsidR="00CE0D54" w:rsidRDefault="00CE0D54" w:rsidP="00F72B9B">
      <w:pPr>
        <w:pStyle w:val="af7"/>
        <w:keepNext/>
        <w:rPr>
          <w:rtl/>
        </w:rPr>
      </w:pPr>
      <w:bookmarkStart w:id="11873" w:name="ET_interruption_5767_97"/>
      <w:r w:rsidRPr="00E406D9">
        <w:rPr>
          <w:rStyle w:val="TagStyle"/>
          <w:rtl/>
        </w:rPr>
        <w:t xml:space="preserve"> &lt;&lt; קריאה &gt;&gt; </w:t>
      </w:r>
      <w:r>
        <w:rPr>
          <w:rtl/>
        </w:rPr>
        <w:t>אורנה ברביבאי (יש עתיד):</w:t>
      </w:r>
      <w:r w:rsidRPr="00E406D9">
        <w:rPr>
          <w:rStyle w:val="TagStyle"/>
          <w:rtl/>
        </w:rPr>
        <w:t xml:space="preserve"> &lt;&lt; קריאה &gt;&gt;</w:t>
      </w:r>
      <w:r>
        <w:rPr>
          <w:rtl/>
        </w:rPr>
        <w:t xml:space="preserve">   </w:t>
      </w:r>
      <w:bookmarkEnd w:id="11873"/>
    </w:p>
    <w:p w:rsidR="00CE0D54" w:rsidRDefault="00CE0D54" w:rsidP="00DA353E">
      <w:pPr>
        <w:rPr>
          <w:rtl/>
        </w:rPr>
      </w:pPr>
    </w:p>
    <w:p w:rsidR="00CE0D54" w:rsidRDefault="00CE0D54" w:rsidP="00F72B9B">
      <w:pPr>
        <w:rPr>
          <w:rtl/>
        </w:rPr>
      </w:pPr>
      <w:r>
        <w:rPr>
          <w:rFonts w:hint="cs"/>
          <w:rtl/>
        </w:rPr>
        <w:t>לא יכול להיות.</w:t>
      </w:r>
      <w:bookmarkStart w:id="11874" w:name="_ETM_Q26_504600"/>
      <w:bookmarkEnd w:id="11874"/>
      <w:r>
        <w:rPr>
          <w:rFonts w:hint="cs"/>
          <w:rtl/>
        </w:rPr>
        <w:t xml:space="preserve"> אין כלום כי לא היה כלום.</w:t>
      </w:r>
      <w:bookmarkStart w:id="11875" w:name="_ETM_Q26_507696"/>
      <w:bookmarkStart w:id="11876" w:name="_ETM_Q26_508174"/>
      <w:bookmarkStart w:id="11877" w:name="_ETM_Q26_507356"/>
      <w:bookmarkEnd w:id="11875"/>
      <w:bookmarkEnd w:id="11876"/>
      <w:bookmarkEnd w:id="11877"/>
    </w:p>
    <w:p w:rsidR="00CE0D54" w:rsidRDefault="00CE0D54" w:rsidP="00F72B9B">
      <w:pPr>
        <w:rPr>
          <w:rtl/>
        </w:rPr>
      </w:pPr>
    </w:p>
    <w:p w:rsidR="00CE0D54" w:rsidRDefault="00CE0D54" w:rsidP="00F72B9B">
      <w:pPr>
        <w:pStyle w:val="-"/>
        <w:keepNext/>
        <w:rPr>
          <w:rtl/>
        </w:rPr>
      </w:pPr>
      <w:bookmarkStart w:id="11878" w:name="ET_speakercontinue_5783_102"/>
      <w:r w:rsidRPr="00FC0EF1">
        <w:rPr>
          <w:rStyle w:val="TagStyle"/>
          <w:rtl/>
        </w:rPr>
        <w:t xml:space="preserve"> &lt;&lt; דובר_המשך &gt;&gt; </w:t>
      </w:r>
      <w:r>
        <w:rPr>
          <w:rtl/>
        </w:rPr>
        <w:t>מירב כהן (יש עתיד):</w:t>
      </w:r>
      <w:r w:rsidRPr="00FC0EF1">
        <w:rPr>
          <w:rStyle w:val="TagStyle"/>
          <w:rtl/>
        </w:rPr>
        <w:t xml:space="preserve"> &lt;&lt; דובר_המשך &gt;&gt;</w:t>
      </w:r>
      <w:r>
        <w:rPr>
          <w:rtl/>
        </w:rPr>
        <w:t xml:space="preserve">   </w:t>
      </w:r>
      <w:bookmarkEnd w:id="11878"/>
    </w:p>
    <w:p w:rsidR="00CE0D54" w:rsidRDefault="00CE0D54" w:rsidP="00DA353E">
      <w:pPr>
        <w:rPr>
          <w:rtl/>
        </w:rPr>
      </w:pPr>
    </w:p>
    <w:p w:rsidR="00CE0D54" w:rsidRDefault="00CE0D54" w:rsidP="00F72B9B">
      <w:pPr>
        <w:rPr>
          <w:rtl/>
        </w:rPr>
      </w:pPr>
      <w:bookmarkStart w:id="11879" w:name="_ETM_Q26_504142"/>
      <w:bookmarkEnd w:id="11879"/>
      <w:r>
        <w:rPr>
          <w:rFonts w:hint="cs"/>
          <w:rtl/>
        </w:rPr>
        <w:t xml:space="preserve">לא, זה לא יכול להיות. </w:t>
      </w:r>
      <w:r w:rsidRPr="00AF0E92">
        <w:rPr>
          <w:rtl/>
        </w:rPr>
        <w:t>לא</w:t>
      </w:r>
      <w:r>
        <w:rPr>
          <w:rFonts w:hint="cs"/>
          <w:rtl/>
        </w:rPr>
        <w:t>,</w:t>
      </w:r>
      <w:r w:rsidRPr="00AF0E92">
        <w:rPr>
          <w:rtl/>
        </w:rPr>
        <w:t xml:space="preserve"> </w:t>
      </w:r>
      <w:bookmarkStart w:id="11880" w:name="_ETM_Q26_508859"/>
      <w:bookmarkEnd w:id="11880"/>
      <w:r w:rsidRPr="00AF0E92">
        <w:rPr>
          <w:rtl/>
        </w:rPr>
        <w:t xml:space="preserve">זה </w:t>
      </w:r>
      <w:bookmarkStart w:id="11881" w:name="_ETM_Q26_509070"/>
      <w:bookmarkEnd w:id="11881"/>
      <w:r w:rsidRPr="00AF0E92">
        <w:rPr>
          <w:rtl/>
        </w:rPr>
        <w:t xml:space="preserve">לא </w:t>
      </w:r>
      <w:bookmarkStart w:id="11882" w:name="_ETM_Q26_509160"/>
      <w:bookmarkEnd w:id="11882"/>
      <w:r w:rsidRPr="00AF0E92">
        <w:rPr>
          <w:rtl/>
        </w:rPr>
        <w:t xml:space="preserve">יכול </w:t>
      </w:r>
      <w:bookmarkStart w:id="11883" w:name="_ETM_Q26_509430"/>
      <w:bookmarkEnd w:id="11883"/>
      <w:r w:rsidRPr="00AF0E92">
        <w:rPr>
          <w:rtl/>
        </w:rPr>
        <w:t>להיות</w:t>
      </w:r>
      <w:r>
        <w:rPr>
          <w:rFonts w:hint="cs"/>
          <w:rtl/>
        </w:rPr>
        <w:t>.</w:t>
      </w:r>
    </w:p>
    <w:p w:rsidR="00CE0D54" w:rsidRDefault="00CE0D54" w:rsidP="00F72B9B">
      <w:pPr>
        <w:rPr>
          <w:rtl/>
        </w:rPr>
      </w:pPr>
    </w:p>
    <w:p w:rsidR="00CE0D54" w:rsidRDefault="00CE0D54" w:rsidP="00F72B9B">
      <w:pPr>
        <w:pStyle w:val="af7"/>
        <w:keepNext/>
        <w:rPr>
          <w:rtl/>
        </w:rPr>
      </w:pPr>
      <w:bookmarkStart w:id="11884" w:name="ET_interruption_6359_109"/>
      <w:r w:rsidRPr="00C01A2D">
        <w:rPr>
          <w:rStyle w:val="TagStyle"/>
          <w:rtl/>
        </w:rPr>
        <w:t xml:space="preserve"> &lt;&lt; קריאה &gt;&gt; </w:t>
      </w:r>
      <w:r>
        <w:rPr>
          <w:rtl/>
        </w:rPr>
        <w:t>מטי צרפתי הרכבי (יש עתיד):</w:t>
      </w:r>
      <w:r w:rsidRPr="00C01A2D">
        <w:rPr>
          <w:rStyle w:val="TagStyle"/>
          <w:rtl/>
        </w:rPr>
        <w:t xml:space="preserve"> &lt;&lt; קריאה &gt;&gt;</w:t>
      </w:r>
      <w:r>
        <w:rPr>
          <w:rtl/>
        </w:rPr>
        <w:t xml:space="preserve">   </w:t>
      </w:r>
      <w:bookmarkEnd w:id="11884"/>
    </w:p>
    <w:p w:rsidR="00CE0D54" w:rsidRDefault="00CE0D54" w:rsidP="00F72B9B">
      <w:pPr>
        <w:rPr>
          <w:rtl/>
        </w:rPr>
      </w:pPr>
    </w:p>
    <w:p w:rsidR="00CE0D54" w:rsidRDefault="00CE0D54" w:rsidP="00F72B9B">
      <w:pPr>
        <w:rPr>
          <w:rtl/>
        </w:rPr>
      </w:pPr>
      <w:r>
        <w:rPr>
          <w:rFonts w:hint="cs"/>
          <w:rtl/>
        </w:rPr>
        <w:t>טובת הציבור.</w:t>
      </w:r>
    </w:p>
    <w:p w:rsidR="00CE0D54" w:rsidRDefault="00CE0D54" w:rsidP="00F72B9B">
      <w:pPr>
        <w:rPr>
          <w:rtl/>
        </w:rPr>
      </w:pPr>
    </w:p>
    <w:p w:rsidR="00CE0D54" w:rsidRDefault="00CE0D54" w:rsidP="00F72B9B">
      <w:pPr>
        <w:pStyle w:val="-"/>
        <w:keepNext/>
        <w:rPr>
          <w:rtl/>
        </w:rPr>
      </w:pPr>
      <w:bookmarkStart w:id="11885" w:name="ET_speakercontinue_5783_104"/>
      <w:r w:rsidRPr="00104673">
        <w:rPr>
          <w:rStyle w:val="TagStyle"/>
          <w:rtl/>
        </w:rPr>
        <w:t xml:space="preserve"> &lt;&lt; דוב</w:t>
      </w:r>
      <w:bookmarkStart w:id="11886" w:name="_ETM_Q26_506835"/>
      <w:bookmarkEnd w:id="11886"/>
      <w:r w:rsidRPr="00104673">
        <w:rPr>
          <w:rStyle w:val="TagStyle"/>
          <w:rtl/>
        </w:rPr>
        <w:t xml:space="preserve">ר_המשך &gt;&gt; </w:t>
      </w:r>
      <w:r>
        <w:rPr>
          <w:rtl/>
        </w:rPr>
        <w:t>מירב כהן (יש עתיד):</w:t>
      </w:r>
      <w:r w:rsidRPr="00104673">
        <w:rPr>
          <w:rStyle w:val="TagStyle"/>
          <w:rtl/>
        </w:rPr>
        <w:t xml:space="preserve"> &lt;&lt; דובר_המשך &gt;&gt;</w:t>
      </w:r>
      <w:r>
        <w:rPr>
          <w:rtl/>
        </w:rPr>
        <w:t xml:space="preserve">   </w:t>
      </w:r>
      <w:bookmarkEnd w:id="11885"/>
    </w:p>
    <w:p w:rsidR="00CE0D54" w:rsidRDefault="00CE0D54" w:rsidP="00DA353E">
      <w:pPr>
        <w:rPr>
          <w:rtl/>
        </w:rPr>
      </w:pPr>
    </w:p>
    <w:p w:rsidR="00CE0D54" w:rsidRDefault="00CE0D54" w:rsidP="00F72B9B">
      <w:pPr>
        <w:rPr>
          <w:rtl/>
        </w:rPr>
      </w:pPr>
      <w:r w:rsidRPr="00AF0E92">
        <w:rPr>
          <w:rtl/>
        </w:rPr>
        <w:t xml:space="preserve"> </w:t>
      </w:r>
      <w:bookmarkStart w:id="11887" w:name="_ETM_Q26_509849"/>
      <w:bookmarkStart w:id="11888" w:name="_ETM_Q26_510180"/>
      <w:bookmarkEnd w:id="11887"/>
      <w:bookmarkEnd w:id="11888"/>
      <w:r w:rsidRPr="00AF0E92">
        <w:rPr>
          <w:rtl/>
        </w:rPr>
        <w:t xml:space="preserve">מה </w:t>
      </w:r>
      <w:bookmarkStart w:id="11889" w:name="_ETM_Q26_510330"/>
      <w:bookmarkEnd w:id="11889"/>
      <w:r w:rsidRPr="00AF0E92">
        <w:rPr>
          <w:rtl/>
        </w:rPr>
        <w:t>פתאום</w:t>
      </w:r>
      <w:r>
        <w:rPr>
          <w:rFonts w:hint="cs"/>
          <w:rtl/>
        </w:rPr>
        <w:t>?</w:t>
      </w:r>
      <w:bookmarkStart w:id="11890" w:name="_ETM_Q26_506771"/>
      <w:bookmarkEnd w:id="11890"/>
      <w:r w:rsidRPr="00AF0E92">
        <w:rPr>
          <w:rtl/>
        </w:rPr>
        <w:t xml:space="preserve"> </w:t>
      </w:r>
      <w:bookmarkStart w:id="11891" w:name="_ETM_Q26_510990"/>
      <w:bookmarkEnd w:id="11891"/>
      <w:r>
        <w:rPr>
          <w:rFonts w:hint="cs"/>
          <w:rtl/>
        </w:rPr>
        <w:t>מה פתאום?</w:t>
      </w:r>
    </w:p>
    <w:p w:rsidR="00CE0D54" w:rsidRDefault="00CE0D54" w:rsidP="00F72B9B">
      <w:pPr>
        <w:rPr>
          <w:rtl/>
        </w:rPr>
      </w:pPr>
    </w:p>
    <w:p w:rsidR="00CE0D54" w:rsidRDefault="00CE0D54" w:rsidP="00F72B9B">
      <w:pPr>
        <w:pStyle w:val="af7"/>
        <w:keepNext/>
        <w:rPr>
          <w:rtl/>
        </w:rPr>
      </w:pPr>
      <w:bookmarkStart w:id="11892" w:name="ET_interruption_5767_105"/>
      <w:r w:rsidRPr="00104673">
        <w:rPr>
          <w:rStyle w:val="TagStyle"/>
          <w:rtl/>
        </w:rPr>
        <w:t xml:space="preserve"> &lt;&lt; קריאה &gt;&gt; </w:t>
      </w:r>
      <w:r>
        <w:rPr>
          <w:rtl/>
        </w:rPr>
        <w:t>אורנה ברביבאי (יש עתיד):</w:t>
      </w:r>
      <w:r w:rsidRPr="00104673">
        <w:rPr>
          <w:rStyle w:val="TagStyle"/>
          <w:rtl/>
        </w:rPr>
        <w:t xml:space="preserve"> &lt;&lt; קריאה &gt;&gt;</w:t>
      </w:r>
      <w:r>
        <w:rPr>
          <w:rtl/>
        </w:rPr>
        <w:t xml:space="preserve">   </w:t>
      </w:r>
      <w:bookmarkEnd w:id="11892"/>
    </w:p>
    <w:p w:rsidR="00CE0D54" w:rsidRDefault="00CE0D54" w:rsidP="00DA353E">
      <w:pPr>
        <w:rPr>
          <w:rtl/>
        </w:rPr>
      </w:pPr>
    </w:p>
    <w:p w:rsidR="00CE0D54" w:rsidRDefault="00CE0D54" w:rsidP="00F72B9B">
      <w:pPr>
        <w:rPr>
          <w:rtl/>
        </w:rPr>
      </w:pPr>
      <w:r>
        <w:rPr>
          <w:rFonts w:hint="cs"/>
          <w:rtl/>
        </w:rPr>
        <w:t>מה פתאום?</w:t>
      </w:r>
      <w:bookmarkStart w:id="11893" w:name="_ETM_Q26_508441"/>
      <w:bookmarkStart w:id="11894" w:name="_ETM_Q26_512450"/>
      <w:bookmarkEnd w:id="11893"/>
      <w:bookmarkEnd w:id="11894"/>
    </w:p>
    <w:p w:rsidR="00CE0D54" w:rsidRDefault="00CE0D54" w:rsidP="00F72B9B">
      <w:pPr>
        <w:rPr>
          <w:rtl/>
        </w:rPr>
      </w:pPr>
    </w:p>
    <w:p w:rsidR="00CE0D54" w:rsidRDefault="00CE0D54" w:rsidP="00F72B9B">
      <w:pPr>
        <w:pStyle w:val="-"/>
        <w:keepNext/>
        <w:rPr>
          <w:rtl/>
        </w:rPr>
      </w:pPr>
      <w:bookmarkStart w:id="11895" w:name="_ETM_Q26_509037"/>
      <w:bookmarkStart w:id="11896" w:name="_ETM_Q26_509114"/>
      <w:bookmarkStart w:id="11897" w:name="_ETM_Q26_506986"/>
      <w:bookmarkStart w:id="11898" w:name="ET_speakercontinue_5783_52"/>
      <w:bookmarkEnd w:id="11895"/>
      <w:bookmarkEnd w:id="11896"/>
      <w:bookmarkEnd w:id="11897"/>
      <w:r w:rsidRPr="00C670D4">
        <w:rPr>
          <w:rStyle w:val="TagStyle"/>
          <w:rtl/>
        </w:rPr>
        <w:t xml:space="preserve"> &lt;&lt; דובר_המשך &gt;&gt; </w:t>
      </w:r>
      <w:r>
        <w:rPr>
          <w:rtl/>
        </w:rPr>
        <w:t>מירב כהן (יש עתיד):</w:t>
      </w:r>
      <w:r w:rsidRPr="00C670D4">
        <w:rPr>
          <w:rStyle w:val="TagStyle"/>
          <w:rtl/>
        </w:rPr>
        <w:t xml:space="preserve"> &lt;&lt; דובר_המשך &gt;&gt;</w:t>
      </w:r>
      <w:r>
        <w:rPr>
          <w:rtl/>
        </w:rPr>
        <w:t xml:space="preserve">   </w:t>
      </w:r>
      <w:bookmarkEnd w:id="11898"/>
    </w:p>
    <w:p w:rsidR="00CE0D54" w:rsidRDefault="00CE0D54" w:rsidP="00DA353E">
      <w:pPr>
        <w:rPr>
          <w:rtl/>
        </w:rPr>
      </w:pPr>
    </w:p>
    <w:p w:rsidR="00CE0D54" w:rsidRDefault="00CE0D54" w:rsidP="00DE5C94">
      <w:pPr>
        <w:rPr>
          <w:rtl/>
        </w:rPr>
      </w:pPr>
      <w:bookmarkStart w:id="11899" w:name="_ETM_Q26_510701"/>
      <w:bookmarkEnd w:id="11899"/>
      <w:r w:rsidRPr="00AF0E92">
        <w:rPr>
          <w:rtl/>
        </w:rPr>
        <w:t>בדיוק</w:t>
      </w:r>
      <w:r>
        <w:rPr>
          <w:rFonts w:hint="cs"/>
          <w:rtl/>
        </w:rPr>
        <w:t>.</w:t>
      </w:r>
      <w:r w:rsidRPr="00AF0E92">
        <w:rPr>
          <w:rtl/>
        </w:rPr>
        <w:t xml:space="preserve"> </w:t>
      </w:r>
      <w:bookmarkStart w:id="11900" w:name="_ETM_Q26_512930"/>
      <w:bookmarkEnd w:id="11900"/>
      <w:r w:rsidRPr="00AF0E92">
        <w:rPr>
          <w:rtl/>
        </w:rPr>
        <w:t xml:space="preserve">אז </w:t>
      </w:r>
      <w:bookmarkStart w:id="11901" w:name="_ETM_Q26_513730"/>
      <w:bookmarkEnd w:id="11901"/>
      <w:r w:rsidRPr="00AF0E92">
        <w:rPr>
          <w:rtl/>
        </w:rPr>
        <w:t xml:space="preserve">זה </w:t>
      </w:r>
      <w:bookmarkStart w:id="11902" w:name="_ETM_Q26_513969"/>
      <w:bookmarkEnd w:id="11902"/>
      <w:r w:rsidRPr="00AF0E92">
        <w:rPr>
          <w:rtl/>
        </w:rPr>
        <w:t>מעניין</w:t>
      </w:r>
      <w:r>
        <w:rPr>
          <w:rFonts w:hint="cs"/>
          <w:rtl/>
        </w:rPr>
        <w:t>,</w:t>
      </w:r>
      <w:r w:rsidRPr="00AF0E92">
        <w:rPr>
          <w:rtl/>
        </w:rPr>
        <w:t xml:space="preserve"> </w:t>
      </w:r>
      <w:bookmarkStart w:id="11903" w:name="_ETM_Q26_514570"/>
      <w:bookmarkEnd w:id="11903"/>
      <w:r w:rsidRPr="00AF0E92">
        <w:rPr>
          <w:rtl/>
        </w:rPr>
        <w:t xml:space="preserve">זו </w:t>
      </w:r>
      <w:bookmarkStart w:id="11904" w:name="_ETM_Q26_514750"/>
      <w:bookmarkEnd w:id="11904"/>
      <w:r w:rsidRPr="00AF0E92">
        <w:rPr>
          <w:rtl/>
        </w:rPr>
        <w:t>סוגיה</w:t>
      </w:r>
      <w:r>
        <w:rPr>
          <w:rFonts w:hint="cs"/>
          <w:rtl/>
        </w:rPr>
        <w:t>.</w:t>
      </w:r>
      <w:r w:rsidRPr="00AF0E92">
        <w:rPr>
          <w:rtl/>
        </w:rPr>
        <w:t xml:space="preserve"> </w:t>
      </w:r>
      <w:bookmarkStart w:id="11905" w:name="_ETM_Q26_515410"/>
      <w:bookmarkEnd w:id="11905"/>
      <w:r w:rsidRPr="00AF0E92">
        <w:rPr>
          <w:rtl/>
        </w:rPr>
        <w:t xml:space="preserve">אולי </w:t>
      </w:r>
      <w:bookmarkStart w:id="11906" w:name="_ETM_Q26_516129"/>
      <w:bookmarkEnd w:id="11906"/>
      <w:r w:rsidRPr="00AF0E92">
        <w:rPr>
          <w:rtl/>
        </w:rPr>
        <w:t xml:space="preserve">חבר </w:t>
      </w:r>
      <w:bookmarkStart w:id="11907" w:name="_ETM_Q26_516370"/>
      <w:bookmarkEnd w:id="11907"/>
      <w:r w:rsidRPr="00AF0E92">
        <w:rPr>
          <w:rtl/>
        </w:rPr>
        <w:t xml:space="preserve">הכנסת </w:t>
      </w:r>
      <w:bookmarkStart w:id="11908" w:name="_ETM_Q26_516730"/>
      <w:bookmarkEnd w:id="11908"/>
      <w:r w:rsidRPr="00AF0E92">
        <w:rPr>
          <w:rtl/>
        </w:rPr>
        <w:t xml:space="preserve">אמסלם </w:t>
      </w:r>
      <w:bookmarkStart w:id="11909" w:name="_ETM_Q26_517180"/>
      <w:bookmarkEnd w:id="11909"/>
      <w:r w:rsidRPr="00AF0E92">
        <w:rPr>
          <w:rtl/>
        </w:rPr>
        <w:t xml:space="preserve">ידע </w:t>
      </w:r>
      <w:bookmarkStart w:id="11910" w:name="_ETM_Q26_517420"/>
      <w:bookmarkStart w:id="11911" w:name="_ETM_Q26_517660"/>
      <w:bookmarkEnd w:id="11910"/>
      <w:bookmarkEnd w:id="11911"/>
      <w:r>
        <w:rPr>
          <w:rFonts w:hint="cs"/>
          <w:rtl/>
        </w:rPr>
        <w:t>ל</w:t>
      </w:r>
      <w:r w:rsidRPr="00AF0E92">
        <w:rPr>
          <w:rtl/>
        </w:rPr>
        <w:t xml:space="preserve">ומר </w:t>
      </w:r>
      <w:bookmarkStart w:id="11912" w:name="_ETM_Q26_517989"/>
      <w:bookmarkEnd w:id="11912"/>
      <w:r w:rsidRPr="00AF0E92">
        <w:rPr>
          <w:rtl/>
        </w:rPr>
        <w:t>לי</w:t>
      </w:r>
      <w:r w:rsidR="00DE5C94">
        <w:rPr>
          <w:rFonts w:hint="cs"/>
          <w:rtl/>
        </w:rPr>
        <w:t>,</w:t>
      </w:r>
      <w:r w:rsidRPr="00AF0E92">
        <w:rPr>
          <w:rtl/>
        </w:rPr>
        <w:t xml:space="preserve"> </w:t>
      </w:r>
      <w:bookmarkStart w:id="11913" w:name="_ETM_Q26_518109"/>
      <w:bookmarkEnd w:id="11913"/>
      <w:r w:rsidRPr="00AF0E92">
        <w:rPr>
          <w:rtl/>
        </w:rPr>
        <w:t xml:space="preserve">למה </w:t>
      </w:r>
      <w:bookmarkStart w:id="11914" w:name="_ETM_Q26_518379"/>
      <w:bookmarkEnd w:id="11914"/>
      <w:r w:rsidRPr="00AF0E92">
        <w:rPr>
          <w:rtl/>
        </w:rPr>
        <w:t xml:space="preserve">דווקא </w:t>
      </w:r>
      <w:bookmarkStart w:id="11915" w:name="_ETM_Q26_518829"/>
      <w:bookmarkEnd w:id="11915"/>
      <w:r w:rsidRPr="00AF0E92">
        <w:rPr>
          <w:rtl/>
        </w:rPr>
        <w:t xml:space="preserve">את </w:t>
      </w:r>
      <w:bookmarkStart w:id="11916" w:name="_ETM_Q26_518920"/>
      <w:bookmarkEnd w:id="11916"/>
      <w:r w:rsidRPr="00AF0E92">
        <w:rPr>
          <w:rtl/>
        </w:rPr>
        <w:t xml:space="preserve">ההרכב </w:t>
      </w:r>
      <w:bookmarkStart w:id="11917" w:name="_ETM_Q26_519339"/>
      <w:bookmarkEnd w:id="11917"/>
      <w:r w:rsidRPr="00AF0E92">
        <w:rPr>
          <w:rtl/>
        </w:rPr>
        <w:t xml:space="preserve">לבחירת </w:t>
      </w:r>
      <w:bookmarkStart w:id="11918" w:name="_ETM_Q26_519789"/>
      <w:bookmarkEnd w:id="11918"/>
      <w:r w:rsidRPr="00AF0E92">
        <w:rPr>
          <w:rtl/>
        </w:rPr>
        <w:t>שופטים</w:t>
      </w:r>
      <w:r>
        <w:rPr>
          <w:rFonts w:hint="cs"/>
          <w:rtl/>
        </w:rPr>
        <w:t>?</w:t>
      </w:r>
      <w:bookmarkStart w:id="11919" w:name="_ETM_Q26_516011"/>
      <w:bookmarkEnd w:id="11919"/>
      <w:r w:rsidRPr="00AF0E92">
        <w:rPr>
          <w:rtl/>
        </w:rPr>
        <w:t xml:space="preserve"> </w:t>
      </w:r>
      <w:bookmarkStart w:id="11920" w:name="_ETM_Q26_520210"/>
      <w:bookmarkEnd w:id="11920"/>
      <w:r w:rsidRPr="00AF0E92">
        <w:rPr>
          <w:rtl/>
        </w:rPr>
        <w:t xml:space="preserve">יש </w:t>
      </w:r>
      <w:bookmarkStart w:id="11921" w:name="_ETM_Q26_520510"/>
      <w:bookmarkEnd w:id="11921"/>
      <w:r w:rsidRPr="00AF0E92">
        <w:rPr>
          <w:rtl/>
        </w:rPr>
        <w:t xml:space="preserve">פסקת </w:t>
      </w:r>
      <w:bookmarkStart w:id="11922" w:name="_ETM_Q26_520839"/>
      <w:bookmarkEnd w:id="11922"/>
      <w:r w:rsidRPr="00AF0E92">
        <w:rPr>
          <w:rtl/>
        </w:rPr>
        <w:t>התגברות</w:t>
      </w:r>
      <w:r>
        <w:rPr>
          <w:rFonts w:hint="cs"/>
          <w:rtl/>
        </w:rPr>
        <w:t>, יש</w:t>
      </w:r>
      <w:r w:rsidRPr="00AF0E92">
        <w:rPr>
          <w:rtl/>
        </w:rPr>
        <w:t xml:space="preserve"> </w:t>
      </w:r>
      <w:bookmarkStart w:id="11923" w:name="_ETM_Q26_521739"/>
      <w:bookmarkEnd w:id="11923"/>
      <w:r w:rsidRPr="00AF0E92">
        <w:rPr>
          <w:rtl/>
        </w:rPr>
        <w:t>סבירו</w:t>
      </w:r>
      <w:bookmarkStart w:id="11924" w:name="_ETM_Q26_522760"/>
      <w:bookmarkEnd w:id="11924"/>
      <w:r>
        <w:rPr>
          <w:rFonts w:hint="cs"/>
          <w:rtl/>
        </w:rPr>
        <w:t>ת,</w:t>
      </w:r>
      <w:r w:rsidRPr="00AF0E92">
        <w:rPr>
          <w:rtl/>
        </w:rPr>
        <w:t xml:space="preserve"> </w:t>
      </w:r>
      <w:bookmarkStart w:id="11925" w:name="_ETM_Q26_522850"/>
      <w:bookmarkEnd w:id="11925"/>
      <w:r w:rsidRPr="00AF0E92">
        <w:rPr>
          <w:rtl/>
        </w:rPr>
        <w:t xml:space="preserve">יש </w:t>
      </w:r>
      <w:bookmarkStart w:id="11926" w:name="_ETM_Q26_523000"/>
      <w:bookmarkEnd w:id="11926"/>
      <w:r w:rsidRPr="00AF0E92">
        <w:rPr>
          <w:rtl/>
        </w:rPr>
        <w:t xml:space="preserve">יועצים </w:t>
      </w:r>
      <w:bookmarkStart w:id="11927" w:name="_ETM_Q26_523239"/>
      <w:bookmarkEnd w:id="11927"/>
      <w:r w:rsidRPr="00AF0E92">
        <w:rPr>
          <w:rtl/>
        </w:rPr>
        <w:t>משפטיים</w:t>
      </w:r>
      <w:r>
        <w:rPr>
          <w:rFonts w:hint="cs"/>
          <w:rtl/>
        </w:rPr>
        <w:t>,</w:t>
      </w:r>
      <w:bookmarkStart w:id="11928" w:name="_ETM_Q26_523700"/>
      <w:bookmarkStart w:id="11929" w:name="_ETM_Q26_519690"/>
      <w:bookmarkEnd w:id="11928"/>
      <w:bookmarkEnd w:id="11929"/>
      <w:r w:rsidRPr="00AF0E92">
        <w:rPr>
          <w:rtl/>
        </w:rPr>
        <w:t xml:space="preserve"> </w:t>
      </w:r>
      <w:bookmarkStart w:id="11930" w:name="_ETM_Q26_523940"/>
      <w:bookmarkEnd w:id="11930"/>
      <w:r w:rsidRPr="00AF0E92">
        <w:rPr>
          <w:rtl/>
        </w:rPr>
        <w:t xml:space="preserve">יש </w:t>
      </w:r>
      <w:bookmarkStart w:id="11931" w:name="_ETM_Q26_524060"/>
      <w:bookmarkEnd w:id="11931"/>
      <w:r w:rsidRPr="00AF0E92">
        <w:rPr>
          <w:rtl/>
        </w:rPr>
        <w:t xml:space="preserve">כל </w:t>
      </w:r>
      <w:bookmarkStart w:id="11932" w:name="_ETM_Q26_524240"/>
      <w:bookmarkEnd w:id="11932"/>
      <w:r w:rsidRPr="00AF0E92">
        <w:rPr>
          <w:rtl/>
        </w:rPr>
        <w:t>מיני</w:t>
      </w:r>
      <w:r>
        <w:rPr>
          <w:rFonts w:hint="cs"/>
          <w:rtl/>
        </w:rPr>
        <w:t>.</w:t>
      </w:r>
      <w:r w:rsidRPr="00AF0E92">
        <w:rPr>
          <w:rtl/>
        </w:rPr>
        <w:t xml:space="preserve"> </w:t>
      </w:r>
      <w:bookmarkStart w:id="11933" w:name="_ETM_Q26_525070"/>
      <w:bookmarkEnd w:id="11933"/>
      <w:r w:rsidRPr="00AF0E92">
        <w:rPr>
          <w:rtl/>
        </w:rPr>
        <w:t xml:space="preserve">מעניין </w:t>
      </w:r>
      <w:bookmarkStart w:id="11934" w:name="_ETM_Q26_525640"/>
      <w:bookmarkEnd w:id="11934"/>
      <w:r w:rsidRPr="00AF0E92">
        <w:rPr>
          <w:rtl/>
        </w:rPr>
        <w:t xml:space="preserve">למה </w:t>
      </w:r>
      <w:bookmarkStart w:id="11935" w:name="_ETM_Q26_525879"/>
      <w:bookmarkEnd w:id="11935"/>
      <w:r w:rsidRPr="00AF0E92">
        <w:rPr>
          <w:rtl/>
        </w:rPr>
        <w:t xml:space="preserve">ספציפית </w:t>
      </w:r>
      <w:bookmarkStart w:id="11936" w:name="_ETM_Q26_526809"/>
      <w:bookmarkEnd w:id="11936"/>
      <w:r w:rsidRPr="00AF0E92">
        <w:rPr>
          <w:rtl/>
        </w:rPr>
        <w:t xml:space="preserve">את </w:t>
      </w:r>
      <w:bookmarkStart w:id="11937" w:name="_ETM_Q26_526960"/>
      <w:bookmarkEnd w:id="11937"/>
      <w:r w:rsidRPr="00AF0E92">
        <w:rPr>
          <w:rtl/>
        </w:rPr>
        <w:t xml:space="preserve">מנגנון </w:t>
      </w:r>
      <w:bookmarkStart w:id="11938" w:name="_ETM_Q26_527379"/>
      <w:bookmarkEnd w:id="11938"/>
      <w:r w:rsidRPr="00AF0E92">
        <w:rPr>
          <w:rtl/>
        </w:rPr>
        <w:t xml:space="preserve">בחירת </w:t>
      </w:r>
      <w:bookmarkStart w:id="11939" w:name="_ETM_Q26_527739"/>
      <w:bookmarkEnd w:id="11939"/>
      <w:r w:rsidRPr="00AF0E92">
        <w:rPr>
          <w:rtl/>
        </w:rPr>
        <w:t>השופטים</w:t>
      </w:r>
      <w:r>
        <w:rPr>
          <w:rFonts w:hint="cs"/>
          <w:rtl/>
        </w:rPr>
        <w:t>.</w:t>
      </w:r>
      <w:r w:rsidRPr="00AF0E92">
        <w:rPr>
          <w:rtl/>
        </w:rPr>
        <w:t xml:space="preserve"> </w:t>
      </w:r>
      <w:bookmarkStart w:id="11940" w:name="_ETM_Q26_529320"/>
      <w:bookmarkEnd w:id="11940"/>
      <w:r w:rsidRPr="00AF0E92">
        <w:rPr>
          <w:rtl/>
        </w:rPr>
        <w:t>אגב</w:t>
      </w:r>
      <w:r>
        <w:rPr>
          <w:rFonts w:hint="cs"/>
          <w:rtl/>
        </w:rPr>
        <w:t>,</w:t>
      </w:r>
      <w:r w:rsidRPr="00AF0E92">
        <w:rPr>
          <w:rtl/>
        </w:rPr>
        <w:t xml:space="preserve"> </w:t>
      </w:r>
      <w:bookmarkStart w:id="11941" w:name="_ETM_Q26_530460"/>
      <w:bookmarkEnd w:id="11941"/>
      <w:r w:rsidRPr="00AF0E92">
        <w:rPr>
          <w:rtl/>
        </w:rPr>
        <w:t xml:space="preserve">אני </w:t>
      </w:r>
      <w:bookmarkStart w:id="11942" w:name="_ETM_Q26_530610"/>
      <w:bookmarkEnd w:id="11942"/>
      <w:r w:rsidRPr="00AF0E92">
        <w:rPr>
          <w:rtl/>
        </w:rPr>
        <w:t xml:space="preserve">לא </w:t>
      </w:r>
      <w:bookmarkStart w:id="11943" w:name="_ETM_Q26_530700"/>
      <w:bookmarkEnd w:id="11943"/>
      <w:r>
        <w:rPr>
          <w:rFonts w:hint="cs"/>
          <w:rtl/>
        </w:rPr>
        <w:t>יודעת אם</w:t>
      </w:r>
      <w:bookmarkStart w:id="11944" w:name="_ETM_Q26_528740"/>
      <w:bookmarkEnd w:id="11944"/>
      <w:r w:rsidRPr="00AF0E92">
        <w:rPr>
          <w:rtl/>
        </w:rPr>
        <w:t xml:space="preserve"> </w:t>
      </w:r>
      <w:bookmarkStart w:id="11945" w:name="_ETM_Q26_530940"/>
      <w:bookmarkEnd w:id="11945"/>
      <w:r w:rsidRPr="00AF0E92">
        <w:rPr>
          <w:rtl/>
        </w:rPr>
        <w:t xml:space="preserve">אתם </w:t>
      </w:r>
      <w:bookmarkStart w:id="11946" w:name="_ETM_Q26_531180"/>
      <w:bookmarkEnd w:id="11946"/>
      <w:r w:rsidRPr="00AF0E92">
        <w:rPr>
          <w:rtl/>
        </w:rPr>
        <w:t>יודעים</w:t>
      </w:r>
      <w:r>
        <w:rPr>
          <w:rFonts w:hint="cs"/>
          <w:rtl/>
        </w:rPr>
        <w:t>,</w:t>
      </w:r>
      <w:r w:rsidRPr="00AF0E92">
        <w:rPr>
          <w:rtl/>
        </w:rPr>
        <w:t xml:space="preserve"> </w:t>
      </w:r>
      <w:bookmarkStart w:id="11947" w:name="_ETM_Q26_531510"/>
      <w:bookmarkEnd w:id="11947"/>
      <w:r w:rsidRPr="00AF0E92">
        <w:rPr>
          <w:rtl/>
        </w:rPr>
        <w:t xml:space="preserve">אבל </w:t>
      </w:r>
      <w:bookmarkStart w:id="11948" w:name="_ETM_Q26_531720"/>
      <w:bookmarkEnd w:id="11948"/>
      <w:r w:rsidRPr="00AF0E92">
        <w:rPr>
          <w:rtl/>
        </w:rPr>
        <w:t xml:space="preserve">לראש </w:t>
      </w:r>
      <w:bookmarkStart w:id="11949" w:name="_ETM_Q26_531960"/>
      <w:bookmarkEnd w:id="11949"/>
      <w:r w:rsidRPr="00AF0E92">
        <w:rPr>
          <w:rtl/>
        </w:rPr>
        <w:t xml:space="preserve">הממשלה </w:t>
      </w:r>
      <w:bookmarkStart w:id="11950" w:name="_ETM_Q26_532350"/>
      <w:bookmarkEnd w:id="11950"/>
      <w:r w:rsidRPr="00AF0E92">
        <w:rPr>
          <w:rtl/>
        </w:rPr>
        <w:t xml:space="preserve">יש </w:t>
      </w:r>
      <w:bookmarkStart w:id="11951" w:name="_ETM_Q26_532470"/>
      <w:bookmarkEnd w:id="11951"/>
      <w:r w:rsidRPr="00AF0E92">
        <w:rPr>
          <w:rtl/>
        </w:rPr>
        <w:t xml:space="preserve">כתבי </w:t>
      </w:r>
      <w:bookmarkStart w:id="11952" w:name="_ETM_Q26_532980"/>
      <w:bookmarkEnd w:id="11952"/>
      <w:r w:rsidRPr="00AF0E92">
        <w:rPr>
          <w:rtl/>
        </w:rPr>
        <w:t>אישום</w:t>
      </w:r>
      <w:r>
        <w:rPr>
          <w:rFonts w:hint="cs"/>
          <w:rtl/>
        </w:rPr>
        <w:t>,</w:t>
      </w:r>
      <w:r w:rsidRPr="00AF0E92">
        <w:rPr>
          <w:rtl/>
        </w:rPr>
        <w:t xml:space="preserve"> </w:t>
      </w:r>
      <w:bookmarkStart w:id="11953" w:name="_ETM_Q26_533490"/>
      <w:bookmarkEnd w:id="11953"/>
      <w:r w:rsidRPr="00AF0E92">
        <w:rPr>
          <w:rtl/>
        </w:rPr>
        <w:t xml:space="preserve">וסביר </w:t>
      </w:r>
      <w:bookmarkStart w:id="11954" w:name="_ETM_Q26_534399"/>
      <w:bookmarkStart w:id="11955" w:name="_ETM_Q26_534550"/>
      <w:bookmarkEnd w:id="11954"/>
      <w:bookmarkEnd w:id="11955"/>
      <w:r w:rsidRPr="00AF0E92">
        <w:rPr>
          <w:rtl/>
        </w:rPr>
        <w:t xml:space="preserve">להניח </w:t>
      </w:r>
      <w:bookmarkStart w:id="11956" w:name="_ETM_Q26_535089"/>
      <w:bookmarkEnd w:id="11956"/>
      <w:r w:rsidRPr="00AF0E92">
        <w:rPr>
          <w:rtl/>
        </w:rPr>
        <w:t xml:space="preserve">שאחרי </w:t>
      </w:r>
      <w:bookmarkStart w:id="11957" w:name="_ETM_Q26_535539"/>
      <w:bookmarkEnd w:id="11957"/>
      <w:r w:rsidRPr="00AF0E92">
        <w:rPr>
          <w:rtl/>
        </w:rPr>
        <w:t xml:space="preserve">שהעניין </w:t>
      </w:r>
      <w:bookmarkStart w:id="11958" w:name="_ETM_Q26_535989"/>
      <w:bookmarkEnd w:id="11958"/>
      <w:r w:rsidRPr="00AF0E92">
        <w:rPr>
          <w:rtl/>
        </w:rPr>
        <w:t xml:space="preserve">יוכרע </w:t>
      </w:r>
      <w:bookmarkStart w:id="11959" w:name="_ETM_Q26_536469"/>
      <w:bookmarkEnd w:id="11959"/>
      <w:r w:rsidRPr="00AF0E92">
        <w:rPr>
          <w:rtl/>
        </w:rPr>
        <w:t xml:space="preserve">הוא </w:t>
      </w:r>
      <w:bookmarkStart w:id="11960" w:name="_ETM_Q26_536769"/>
      <w:bookmarkEnd w:id="11960"/>
      <w:r w:rsidRPr="00AF0E92">
        <w:rPr>
          <w:rtl/>
        </w:rPr>
        <w:t xml:space="preserve">יערער </w:t>
      </w:r>
      <w:bookmarkStart w:id="11961" w:name="_ETM_Q26_537699"/>
      <w:bookmarkEnd w:id="11961"/>
      <w:r w:rsidRPr="00AF0E92">
        <w:rPr>
          <w:rtl/>
        </w:rPr>
        <w:t xml:space="preserve">לבית </w:t>
      </w:r>
      <w:bookmarkStart w:id="11962" w:name="_ETM_Q26_537969"/>
      <w:bookmarkEnd w:id="11962"/>
      <w:r w:rsidRPr="00AF0E92">
        <w:rPr>
          <w:rtl/>
        </w:rPr>
        <w:t xml:space="preserve">המשפט </w:t>
      </w:r>
      <w:bookmarkStart w:id="11963" w:name="_ETM_Q26_538420"/>
      <w:bookmarkEnd w:id="11963"/>
      <w:r w:rsidRPr="00AF0E92">
        <w:rPr>
          <w:rtl/>
        </w:rPr>
        <w:t>העליון</w:t>
      </w:r>
      <w:r>
        <w:rPr>
          <w:rFonts w:hint="cs"/>
          <w:rtl/>
        </w:rPr>
        <w:t>,</w:t>
      </w:r>
      <w:bookmarkStart w:id="11964" w:name="_ETM_Q26_539340"/>
      <w:bookmarkEnd w:id="11964"/>
      <w:r w:rsidRPr="00AF0E92">
        <w:rPr>
          <w:rtl/>
        </w:rPr>
        <w:t xml:space="preserve"> </w:t>
      </w:r>
      <w:bookmarkStart w:id="11965" w:name="_ETM_Q26_538829"/>
      <w:bookmarkStart w:id="11966" w:name="_ETM_Q26_539609"/>
      <w:bookmarkEnd w:id="11965"/>
      <w:bookmarkEnd w:id="11966"/>
      <w:r w:rsidRPr="00AF0E92">
        <w:rPr>
          <w:rtl/>
        </w:rPr>
        <w:t xml:space="preserve">ושם </w:t>
      </w:r>
      <w:bookmarkStart w:id="11967" w:name="_ETM_Q26_540239"/>
      <w:bookmarkEnd w:id="11967"/>
      <w:r w:rsidRPr="00AF0E92">
        <w:rPr>
          <w:rtl/>
        </w:rPr>
        <w:t xml:space="preserve">אולי </w:t>
      </w:r>
      <w:bookmarkStart w:id="11968" w:name="_ETM_Q26_540539"/>
      <w:bookmarkEnd w:id="11968"/>
      <w:r>
        <w:rPr>
          <w:rFonts w:hint="cs"/>
          <w:rtl/>
        </w:rPr>
        <w:t xml:space="preserve">הוא </w:t>
      </w:r>
      <w:r w:rsidRPr="00AF0E92">
        <w:rPr>
          <w:rtl/>
        </w:rPr>
        <w:t xml:space="preserve">רוצה </w:t>
      </w:r>
      <w:bookmarkStart w:id="11969" w:name="_ETM_Q26_540899"/>
      <w:bookmarkEnd w:id="11969"/>
      <w:r w:rsidRPr="00AF0E92">
        <w:rPr>
          <w:rtl/>
        </w:rPr>
        <w:t xml:space="preserve">להשפיע </w:t>
      </w:r>
      <w:bookmarkStart w:id="11970" w:name="_ETM_Q26_541379"/>
      <w:bookmarkEnd w:id="11970"/>
      <w:r w:rsidRPr="00AF0E92">
        <w:rPr>
          <w:rtl/>
        </w:rPr>
        <w:t xml:space="preserve">על </w:t>
      </w:r>
      <w:bookmarkStart w:id="11971" w:name="_ETM_Q26_541499"/>
      <w:bookmarkEnd w:id="11971"/>
      <w:r w:rsidRPr="00AF0E92">
        <w:rPr>
          <w:rtl/>
        </w:rPr>
        <w:t xml:space="preserve">השופטים </w:t>
      </w:r>
      <w:bookmarkStart w:id="11972" w:name="_ETM_Q26_542190"/>
      <w:bookmarkEnd w:id="11972"/>
      <w:r w:rsidRPr="00AF0E92">
        <w:rPr>
          <w:rtl/>
        </w:rPr>
        <w:t xml:space="preserve">שיכריעו </w:t>
      </w:r>
      <w:bookmarkStart w:id="11973" w:name="_ETM_Q26_542670"/>
      <w:bookmarkEnd w:id="11973"/>
      <w:r w:rsidRPr="00AF0E92">
        <w:rPr>
          <w:rtl/>
        </w:rPr>
        <w:t>בעניינו</w:t>
      </w:r>
      <w:bookmarkStart w:id="11974" w:name="_ETM_Q26_540724"/>
      <w:bookmarkStart w:id="11975" w:name="_ETM_Q26_542273"/>
      <w:bookmarkStart w:id="11976" w:name="_ETM_Q26_541464"/>
      <w:bookmarkEnd w:id="11974"/>
      <w:bookmarkEnd w:id="11975"/>
      <w:bookmarkEnd w:id="11976"/>
      <w:r>
        <w:rPr>
          <w:rFonts w:hint="cs"/>
          <w:rtl/>
        </w:rPr>
        <w:t>. יכול להיות.</w:t>
      </w:r>
      <w:r w:rsidRPr="00AF0E92">
        <w:rPr>
          <w:rtl/>
        </w:rPr>
        <w:t xml:space="preserve"> </w:t>
      </w:r>
      <w:bookmarkStart w:id="11977" w:name="_ETM_Q26_543120"/>
      <w:bookmarkEnd w:id="11977"/>
    </w:p>
    <w:p w:rsidR="00CE0D54" w:rsidRDefault="00CE0D54" w:rsidP="00F72B9B">
      <w:pPr>
        <w:rPr>
          <w:rtl/>
        </w:rPr>
      </w:pPr>
    </w:p>
    <w:p w:rsidR="00CE0D54" w:rsidRDefault="00CE0D54" w:rsidP="00F72B9B">
      <w:pPr>
        <w:pStyle w:val="af7"/>
        <w:keepNext/>
        <w:rPr>
          <w:rtl/>
        </w:rPr>
      </w:pPr>
      <w:bookmarkStart w:id="11978" w:name="ET_interruption_5767_106"/>
      <w:r w:rsidRPr="00071BD2">
        <w:rPr>
          <w:rStyle w:val="TagStyle"/>
          <w:rtl/>
        </w:rPr>
        <w:t xml:space="preserve"> &lt;&lt; קריאה &gt;&gt; </w:t>
      </w:r>
      <w:r>
        <w:rPr>
          <w:rtl/>
        </w:rPr>
        <w:t>אורנה ברביבאי (יש עתיד):</w:t>
      </w:r>
      <w:r w:rsidRPr="00071BD2">
        <w:rPr>
          <w:rStyle w:val="TagStyle"/>
          <w:rtl/>
        </w:rPr>
        <w:t xml:space="preserve"> &lt;&lt; קריאה &gt;&gt;</w:t>
      </w:r>
      <w:r>
        <w:rPr>
          <w:rtl/>
        </w:rPr>
        <w:t xml:space="preserve">   </w:t>
      </w:r>
      <w:bookmarkEnd w:id="11978"/>
    </w:p>
    <w:p w:rsidR="00CE0D54" w:rsidRDefault="00CE0D54" w:rsidP="00DA353E">
      <w:pPr>
        <w:rPr>
          <w:rtl/>
        </w:rPr>
      </w:pPr>
    </w:p>
    <w:p w:rsidR="00CE0D54" w:rsidRDefault="00CE0D54" w:rsidP="00F72B9B">
      <w:pPr>
        <w:rPr>
          <w:rtl/>
        </w:rPr>
      </w:pPr>
      <w:r>
        <w:rPr>
          <w:rFonts w:hint="cs"/>
          <w:rtl/>
        </w:rPr>
        <w:t>לא.</w:t>
      </w:r>
    </w:p>
    <w:p w:rsidR="00CE0D54" w:rsidRDefault="00CE0D54" w:rsidP="00DA353E">
      <w:pPr>
        <w:rPr>
          <w:rtl/>
        </w:rPr>
      </w:pPr>
      <w:bookmarkStart w:id="11979" w:name="_ETM_Q26_538228"/>
      <w:bookmarkStart w:id="11980" w:name="_ETM_Q26_545697"/>
      <w:bookmarkStart w:id="11981" w:name="_ETM_Q26_542807"/>
      <w:bookmarkStart w:id="11982" w:name="_ETM_Q26_542380"/>
      <w:bookmarkStart w:id="11983" w:name="_ETM_Q26_541793"/>
      <w:bookmarkEnd w:id="11979"/>
      <w:bookmarkEnd w:id="11980"/>
      <w:bookmarkEnd w:id="11981"/>
      <w:bookmarkEnd w:id="11982"/>
      <w:bookmarkEnd w:id="11983"/>
    </w:p>
    <w:p w:rsidR="00CE0D54" w:rsidRDefault="00CE0D54" w:rsidP="00F72B9B">
      <w:pPr>
        <w:pStyle w:val="af7"/>
        <w:keepNext/>
        <w:rPr>
          <w:rtl/>
        </w:rPr>
      </w:pPr>
      <w:bookmarkStart w:id="11984" w:name="ET_interruption_6255_110"/>
      <w:r w:rsidRPr="00C01A2D">
        <w:rPr>
          <w:rStyle w:val="TagStyle"/>
          <w:rtl/>
        </w:rPr>
        <w:t xml:space="preserve"> &lt;&lt; קריאה &gt;&gt; </w:t>
      </w:r>
      <w:r>
        <w:rPr>
          <w:rtl/>
        </w:rPr>
        <w:t>סימון דוידסון (יש עתיד):</w:t>
      </w:r>
      <w:r w:rsidRPr="00C01A2D">
        <w:rPr>
          <w:rStyle w:val="TagStyle"/>
          <w:rtl/>
        </w:rPr>
        <w:t xml:space="preserve"> &lt;&lt; קריאה &gt;&gt;</w:t>
      </w:r>
      <w:r>
        <w:rPr>
          <w:rtl/>
        </w:rPr>
        <w:t xml:space="preserve">   </w:t>
      </w:r>
      <w:bookmarkEnd w:id="11984"/>
    </w:p>
    <w:p w:rsidR="00CE0D54" w:rsidRPr="00C01A2D" w:rsidRDefault="00CE0D54" w:rsidP="00F72B9B">
      <w:pPr>
        <w:rPr>
          <w:rtl/>
        </w:rPr>
      </w:pPr>
    </w:p>
    <w:p w:rsidR="00CE0D54" w:rsidRPr="00071BD2" w:rsidRDefault="00CE0D54" w:rsidP="00F72B9B">
      <w:pPr>
        <w:rPr>
          <w:rtl/>
        </w:rPr>
      </w:pPr>
      <w:r>
        <w:rPr>
          <w:rFonts w:hint="cs"/>
          <w:rtl/>
        </w:rPr>
        <w:t>יש גם את החוק הצרפתי</w:t>
      </w:r>
      <w:bookmarkStart w:id="11985" w:name="_ETM_Q26_541637"/>
      <w:bookmarkStart w:id="11986" w:name="_ETM_Q26_544936"/>
      <w:bookmarkStart w:id="11987" w:name="_ETM_Q26_542846"/>
      <w:bookmarkStart w:id="11988" w:name="_ETM_Q26_549883"/>
      <w:bookmarkStart w:id="11989" w:name="_ETM_Q26_545727"/>
      <w:bookmarkStart w:id="11990" w:name="_ETM_Q26_541353"/>
      <w:bookmarkStart w:id="11991" w:name="_ETM_Q26_537104"/>
      <w:bookmarkStart w:id="11992" w:name="_ETM_Q26_542773"/>
      <w:bookmarkStart w:id="11993" w:name="_ETM_Q26_542255"/>
      <w:bookmarkEnd w:id="11985"/>
      <w:bookmarkEnd w:id="11986"/>
      <w:bookmarkEnd w:id="11987"/>
      <w:bookmarkEnd w:id="11988"/>
      <w:bookmarkEnd w:id="11989"/>
      <w:bookmarkEnd w:id="11990"/>
      <w:bookmarkEnd w:id="11991"/>
      <w:bookmarkEnd w:id="11992"/>
      <w:bookmarkEnd w:id="11993"/>
      <w:r>
        <w:rPr>
          <w:rFonts w:hint="cs"/>
          <w:rtl/>
        </w:rPr>
        <w:t xml:space="preserve"> של חבר הכנסת אמסלם</w:t>
      </w:r>
      <w:bookmarkStart w:id="11994" w:name="_ETM_Q26_542560"/>
      <w:bookmarkStart w:id="11995" w:name="_ETM_Q26_542540"/>
      <w:bookmarkEnd w:id="11994"/>
      <w:bookmarkEnd w:id="11995"/>
      <w:r>
        <w:rPr>
          <w:rFonts w:hint="cs"/>
          <w:rtl/>
        </w:rPr>
        <w:t>.</w:t>
      </w:r>
      <w:bookmarkStart w:id="11996" w:name="_ETM_Q26_542915"/>
      <w:bookmarkStart w:id="11997" w:name="_ETM_Q26_543583"/>
      <w:bookmarkEnd w:id="11996"/>
      <w:bookmarkEnd w:id="11997"/>
    </w:p>
    <w:p w:rsidR="00CE0D54" w:rsidRDefault="00CE0D54" w:rsidP="00F72B9B">
      <w:pPr>
        <w:rPr>
          <w:rtl/>
        </w:rPr>
      </w:pPr>
    </w:p>
    <w:p w:rsidR="00CE0D54" w:rsidRDefault="00CE0D54" w:rsidP="00F72B9B">
      <w:pPr>
        <w:pStyle w:val="-"/>
        <w:keepNext/>
        <w:rPr>
          <w:rtl/>
        </w:rPr>
      </w:pPr>
      <w:bookmarkStart w:id="11998" w:name="ET_speakercontinue_5783_107"/>
      <w:r w:rsidRPr="00071BD2">
        <w:rPr>
          <w:rStyle w:val="TagStyle"/>
          <w:rtl/>
        </w:rPr>
        <w:t xml:space="preserve"> &lt;&lt; דובר_המשך &gt;&gt; </w:t>
      </w:r>
      <w:r>
        <w:rPr>
          <w:rtl/>
        </w:rPr>
        <w:t>מירב כהן (יש עתיד):</w:t>
      </w:r>
      <w:r w:rsidRPr="00071BD2">
        <w:rPr>
          <w:rStyle w:val="TagStyle"/>
          <w:rtl/>
        </w:rPr>
        <w:t xml:space="preserve"> &lt;&lt; דובר_המשך &gt;&gt;</w:t>
      </w:r>
      <w:r>
        <w:rPr>
          <w:rtl/>
        </w:rPr>
        <w:t xml:space="preserve">   </w:t>
      </w:r>
      <w:bookmarkEnd w:id="11998"/>
    </w:p>
    <w:p w:rsidR="00CE0D54" w:rsidRDefault="00CE0D54" w:rsidP="00DA353E">
      <w:pPr>
        <w:rPr>
          <w:rtl/>
        </w:rPr>
      </w:pPr>
    </w:p>
    <w:p w:rsidR="00CE0D54" w:rsidRDefault="00CE0D54" w:rsidP="00F72B9B">
      <w:pPr>
        <w:rPr>
          <w:rtl/>
        </w:rPr>
      </w:pPr>
      <w:bookmarkStart w:id="11999" w:name="_ETM_Q26_541103"/>
      <w:bookmarkStart w:id="12000" w:name="_ETM_Q26_541149"/>
      <w:bookmarkStart w:id="12001" w:name="_ETM_Q26_544670"/>
      <w:bookmarkEnd w:id="11999"/>
      <w:bookmarkEnd w:id="12000"/>
      <w:bookmarkEnd w:id="12001"/>
      <w:r w:rsidRPr="00AF0E92">
        <w:rPr>
          <w:rtl/>
        </w:rPr>
        <w:t xml:space="preserve">יכול </w:t>
      </w:r>
      <w:bookmarkStart w:id="12002" w:name="_ETM_Q26_545000"/>
      <w:bookmarkEnd w:id="12002"/>
      <w:r w:rsidRPr="00AF0E92">
        <w:rPr>
          <w:rtl/>
        </w:rPr>
        <w:t>להיות</w:t>
      </w:r>
      <w:r>
        <w:rPr>
          <w:rFonts w:hint="cs"/>
          <w:rtl/>
        </w:rPr>
        <w:t>?</w:t>
      </w:r>
      <w:r w:rsidRPr="00AF0E92">
        <w:rPr>
          <w:rtl/>
        </w:rPr>
        <w:t xml:space="preserve"> </w:t>
      </w:r>
      <w:bookmarkStart w:id="12003" w:name="_ETM_Q26_545330"/>
      <w:bookmarkEnd w:id="12003"/>
      <w:r w:rsidRPr="00AF0E92">
        <w:rPr>
          <w:rtl/>
        </w:rPr>
        <w:t>לא</w:t>
      </w:r>
      <w:r>
        <w:rPr>
          <w:rFonts w:hint="cs"/>
          <w:rtl/>
        </w:rPr>
        <w:t>.</w:t>
      </w:r>
      <w:r w:rsidRPr="00AF0E92">
        <w:rPr>
          <w:rtl/>
        </w:rPr>
        <w:t xml:space="preserve"> </w:t>
      </w:r>
      <w:bookmarkStart w:id="12004" w:name="_ETM_Q26_545930"/>
      <w:bookmarkEnd w:id="12004"/>
      <w:r w:rsidRPr="00AF0E92">
        <w:rPr>
          <w:rtl/>
        </w:rPr>
        <w:t xml:space="preserve">זה </w:t>
      </w:r>
      <w:bookmarkStart w:id="12005" w:name="_ETM_Q26_546140"/>
      <w:bookmarkEnd w:id="12005"/>
      <w:r w:rsidRPr="00AF0E92">
        <w:rPr>
          <w:rtl/>
        </w:rPr>
        <w:t xml:space="preserve">לא </w:t>
      </w:r>
      <w:bookmarkStart w:id="12006" w:name="_ETM_Q26_546260"/>
      <w:bookmarkEnd w:id="12006"/>
      <w:r w:rsidRPr="00AF0E92">
        <w:rPr>
          <w:rtl/>
        </w:rPr>
        <w:t>הגיוני</w:t>
      </w:r>
      <w:r>
        <w:rPr>
          <w:rFonts w:hint="cs"/>
          <w:rtl/>
        </w:rPr>
        <w:t>,</w:t>
      </w:r>
      <w:r w:rsidRPr="00AF0E92">
        <w:rPr>
          <w:rtl/>
        </w:rPr>
        <w:t xml:space="preserve"> </w:t>
      </w:r>
      <w:bookmarkStart w:id="12007" w:name="_ETM_Q26_546920"/>
      <w:bookmarkEnd w:id="12007"/>
      <w:r w:rsidRPr="00AF0E92">
        <w:rPr>
          <w:rtl/>
        </w:rPr>
        <w:t xml:space="preserve">לא </w:t>
      </w:r>
      <w:bookmarkStart w:id="12008" w:name="_ETM_Q26_547100"/>
      <w:bookmarkEnd w:id="12008"/>
      <w:r w:rsidRPr="00AF0E92">
        <w:rPr>
          <w:rtl/>
        </w:rPr>
        <w:t>הגיוני</w:t>
      </w:r>
      <w:r>
        <w:rPr>
          <w:rFonts w:hint="cs"/>
          <w:rtl/>
        </w:rPr>
        <w:t xml:space="preserve">. </w:t>
      </w:r>
      <w:bookmarkStart w:id="12009" w:name="_ETM_Q26_548210"/>
      <w:bookmarkEnd w:id="12009"/>
      <w:r w:rsidRPr="00AF0E92">
        <w:rPr>
          <w:rtl/>
        </w:rPr>
        <w:t>או</w:t>
      </w:r>
      <w:bookmarkStart w:id="12010" w:name="_ETM_Q26_544030"/>
      <w:bookmarkEnd w:id="12010"/>
      <w:r w:rsidRPr="00AF0E92">
        <w:rPr>
          <w:rtl/>
        </w:rPr>
        <w:t>קיי</w:t>
      </w:r>
      <w:r>
        <w:rPr>
          <w:rFonts w:hint="cs"/>
          <w:rtl/>
        </w:rPr>
        <w:t>.</w:t>
      </w:r>
    </w:p>
    <w:p w:rsidR="00CE0D54" w:rsidRDefault="00CE0D54" w:rsidP="00F72B9B">
      <w:pPr>
        <w:rPr>
          <w:rtl/>
        </w:rPr>
      </w:pPr>
    </w:p>
    <w:p w:rsidR="00CE0D54" w:rsidRDefault="00CE0D54" w:rsidP="00F72B9B">
      <w:pPr>
        <w:pStyle w:val="af7"/>
        <w:keepNext/>
        <w:rPr>
          <w:rtl/>
        </w:rPr>
      </w:pPr>
      <w:bookmarkStart w:id="12011" w:name="ET_interruption_6361_53"/>
      <w:r w:rsidRPr="00CB4CC3">
        <w:rPr>
          <w:rStyle w:val="TagStyle"/>
          <w:rtl/>
        </w:rPr>
        <w:t xml:space="preserve"> &lt;&lt; קריאה &gt;&gt; </w:t>
      </w:r>
      <w:r>
        <w:rPr>
          <w:rtl/>
        </w:rPr>
        <w:t>נאור שירי (יש עתיד):</w:t>
      </w:r>
      <w:r w:rsidRPr="00CB4CC3">
        <w:rPr>
          <w:rStyle w:val="TagStyle"/>
          <w:rtl/>
        </w:rPr>
        <w:t xml:space="preserve"> &lt;&lt; קריאה &gt;&gt;</w:t>
      </w:r>
      <w:r>
        <w:rPr>
          <w:rtl/>
        </w:rPr>
        <w:t xml:space="preserve">   </w:t>
      </w:r>
      <w:bookmarkEnd w:id="12011"/>
    </w:p>
    <w:p w:rsidR="00CE0D54" w:rsidRDefault="00CE0D54" w:rsidP="00DA353E">
      <w:pPr>
        <w:rPr>
          <w:rtl/>
        </w:rPr>
      </w:pPr>
    </w:p>
    <w:p w:rsidR="00CE0D54" w:rsidRDefault="00CE0D54" w:rsidP="00F72B9B">
      <w:pPr>
        <w:rPr>
          <w:rtl/>
        </w:rPr>
      </w:pPr>
      <w:r>
        <w:rPr>
          <w:rFonts w:hint="cs"/>
          <w:rtl/>
        </w:rPr>
        <w:t>זה למען יוצאי צרפת ומרוקו, זה לא חוק צרפתי.</w:t>
      </w:r>
    </w:p>
    <w:p w:rsidR="00CE0D54" w:rsidRDefault="00CE0D54" w:rsidP="00F72B9B">
      <w:pPr>
        <w:rPr>
          <w:rtl/>
        </w:rPr>
      </w:pPr>
    </w:p>
    <w:p w:rsidR="00CE0D54" w:rsidRDefault="00CE0D54" w:rsidP="00F72B9B">
      <w:pPr>
        <w:pStyle w:val="-"/>
        <w:keepNext/>
        <w:rPr>
          <w:rtl/>
        </w:rPr>
      </w:pPr>
      <w:bookmarkStart w:id="12012" w:name="ET_speakercontinue_5783_54"/>
      <w:r w:rsidRPr="00CB4CC3">
        <w:rPr>
          <w:rStyle w:val="TagStyle"/>
          <w:rtl/>
        </w:rPr>
        <w:t xml:space="preserve"> &lt;&lt; דובר_המשך &gt;&gt; </w:t>
      </w:r>
      <w:r>
        <w:rPr>
          <w:rtl/>
        </w:rPr>
        <w:t>מירב כהן (יש עתיד):</w:t>
      </w:r>
      <w:r w:rsidRPr="00CB4CC3">
        <w:rPr>
          <w:rStyle w:val="TagStyle"/>
          <w:rtl/>
        </w:rPr>
        <w:t xml:space="preserve"> &lt;&lt; דובר_המשך &gt;&gt;</w:t>
      </w:r>
      <w:r>
        <w:rPr>
          <w:rtl/>
        </w:rPr>
        <w:t xml:space="preserve">   </w:t>
      </w:r>
      <w:bookmarkEnd w:id="12012"/>
    </w:p>
    <w:p w:rsidR="00CE0D54" w:rsidRDefault="00CE0D54" w:rsidP="00DA353E">
      <w:pPr>
        <w:rPr>
          <w:rtl/>
        </w:rPr>
      </w:pPr>
    </w:p>
    <w:p w:rsidR="00CE0D54" w:rsidRDefault="00CE0D54" w:rsidP="00F72B9B">
      <w:pPr>
        <w:rPr>
          <w:rtl/>
        </w:rPr>
      </w:pPr>
      <w:bookmarkStart w:id="12013" w:name="_ETM_Q26_545960"/>
      <w:bookmarkEnd w:id="12013"/>
      <w:r w:rsidRPr="00AF0E92">
        <w:rPr>
          <w:rtl/>
        </w:rPr>
        <w:t xml:space="preserve"> </w:t>
      </w:r>
      <w:bookmarkStart w:id="12014" w:name="_ETM_Q26_550779"/>
      <w:bookmarkStart w:id="12015" w:name="_ETM_Q26_551320"/>
      <w:bookmarkStart w:id="12016" w:name="_ETM_Q26_551890"/>
      <w:bookmarkStart w:id="12017" w:name="_ETM_Q26_548140"/>
      <w:bookmarkEnd w:id="12014"/>
      <w:bookmarkEnd w:id="12015"/>
      <w:bookmarkEnd w:id="12016"/>
      <w:bookmarkEnd w:id="12017"/>
      <w:r w:rsidRPr="00AF0E92">
        <w:rPr>
          <w:rtl/>
        </w:rPr>
        <w:t xml:space="preserve">יש </w:t>
      </w:r>
      <w:bookmarkStart w:id="12018" w:name="_ETM_Q26_552100"/>
      <w:bookmarkEnd w:id="12018"/>
      <w:r w:rsidRPr="00AF0E92">
        <w:rPr>
          <w:rtl/>
        </w:rPr>
        <w:t xml:space="preserve">גם </w:t>
      </w:r>
      <w:bookmarkStart w:id="12019" w:name="_ETM_Q26_552279"/>
      <w:bookmarkEnd w:id="12019"/>
      <w:r w:rsidRPr="00AF0E92">
        <w:rPr>
          <w:rtl/>
        </w:rPr>
        <w:t xml:space="preserve">את </w:t>
      </w:r>
      <w:bookmarkStart w:id="12020" w:name="_ETM_Q26_552339"/>
      <w:bookmarkEnd w:id="12020"/>
      <w:r w:rsidRPr="00AF0E92">
        <w:rPr>
          <w:rtl/>
        </w:rPr>
        <w:t xml:space="preserve">החוק </w:t>
      </w:r>
      <w:bookmarkStart w:id="12021" w:name="_ETM_Q26_552670"/>
      <w:bookmarkEnd w:id="12021"/>
      <w:r w:rsidRPr="00AF0E92">
        <w:rPr>
          <w:rtl/>
        </w:rPr>
        <w:t>הצרפתי</w:t>
      </w:r>
      <w:r>
        <w:rPr>
          <w:rFonts w:hint="cs"/>
          <w:rtl/>
        </w:rPr>
        <w:t>, אז הוא</w:t>
      </w:r>
      <w:bookmarkStart w:id="12022" w:name="_ETM_Q26_553630"/>
      <w:bookmarkEnd w:id="12022"/>
      <w:r w:rsidRPr="00AF0E92">
        <w:rPr>
          <w:rtl/>
        </w:rPr>
        <w:t xml:space="preserve"> </w:t>
      </w:r>
      <w:bookmarkStart w:id="12023" w:name="_ETM_Q26_553870"/>
      <w:bookmarkEnd w:id="12023"/>
      <w:r w:rsidRPr="00AF0E92">
        <w:rPr>
          <w:rtl/>
        </w:rPr>
        <w:t xml:space="preserve">לא </w:t>
      </w:r>
      <w:bookmarkStart w:id="12024" w:name="_ETM_Q26_554020"/>
      <w:bookmarkEnd w:id="12024"/>
      <w:r w:rsidRPr="00AF0E92">
        <w:rPr>
          <w:rtl/>
        </w:rPr>
        <w:t xml:space="preserve">צריך </w:t>
      </w:r>
      <w:bookmarkStart w:id="12025" w:name="_ETM_Q26_554409"/>
      <w:bookmarkEnd w:id="12025"/>
      <w:r w:rsidRPr="00AF0E92">
        <w:rPr>
          <w:rtl/>
        </w:rPr>
        <w:t xml:space="preserve">את </w:t>
      </w:r>
      <w:bookmarkStart w:id="12026" w:name="_ETM_Q26_554529"/>
      <w:bookmarkEnd w:id="12026"/>
      <w:r w:rsidRPr="00AF0E92">
        <w:rPr>
          <w:rtl/>
        </w:rPr>
        <w:t>זה</w:t>
      </w:r>
      <w:r>
        <w:rPr>
          <w:rFonts w:hint="cs"/>
          <w:rtl/>
        </w:rPr>
        <w:t>.</w:t>
      </w:r>
      <w:bookmarkStart w:id="12027" w:name="_ETM_Q26_551060"/>
      <w:bookmarkEnd w:id="12027"/>
    </w:p>
    <w:p w:rsidR="00CE0D54" w:rsidRDefault="00CE0D54" w:rsidP="00F72B9B">
      <w:pPr>
        <w:rPr>
          <w:rtl/>
        </w:rPr>
      </w:pPr>
    </w:p>
    <w:p w:rsidR="00CE0D54" w:rsidRDefault="00CE0D54" w:rsidP="00F72B9B">
      <w:pPr>
        <w:pStyle w:val="af7"/>
        <w:keepNext/>
        <w:rPr>
          <w:rtl/>
        </w:rPr>
      </w:pPr>
      <w:bookmarkStart w:id="12028" w:name="ET_interruption_5156_55"/>
      <w:r w:rsidRPr="00446A61">
        <w:rPr>
          <w:rStyle w:val="TagStyle"/>
          <w:rtl/>
        </w:rPr>
        <w:t xml:space="preserve"> &lt;&lt; קריאה &gt;&gt; </w:t>
      </w:r>
      <w:r>
        <w:rPr>
          <w:rtl/>
        </w:rPr>
        <w:t>דוד אמסלם (הליכוד):</w:t>
      </w:r>
      <w:r w:rsidRPr="00446A61">
        <w:rPr>
          <w:rStyle w:val="TagStyle"/>
          <w:rtl/>
        </w:rPr>
        <w:t xml:space="preserve"> &lt;&lt; קריאה &gt;&gt;</w:t>
      </w:r>
      <w:r>
        <w:rPr>
          <w:rtl/>
        </w:rPr>
        <w:t xml:space="preserve">   </w:t>
      </w:r>
      <w:bookmarkEnd w:id="12028"/>
    </w:p>
    <w:p w:rsidR="00CE0D54" w:rsidRDefault="00CE0D54" w:rsidP="00DA353E">
      <w:pPr>
        <w:rPr>
          <w:rtl/>
        </w:rPr>
      </w:pPr>
    </w:p>
    <w:p w:rsidR="00CE0D54" w:rsidRDefault="00CE0D54" w:rsidP="00F72B9B">
      <w:pPr>
        <w:rPr>
          <w:rtl/>
        </w:rPr>
      </w:pPr>
      <w:r>
        <w:rPr>
          <w:rFonts w:hint="cs"/>
          <w:rtl/>
        </w:rPr>
        <w:t>אתה יודע, חקירוקרטיה. אני מפנה אות</w:t>
      </w:r>
      <w:bookmarkStart w:id="12029" w:name="_ETM_Q26_555991"/>
      <w:bookmarkEnd w:id="12029"/>
      <w:r>
        <w:rPr>
          <w:rFonts w:hint="cs"/>
          <w:rtl/>
        </w:rPr>
        <w:t xml:space="preserve">ך </w:t>
      </w:r>
      <w:r>
        <w:rPr>
          <w:rFonts w:hint="eastAsia"/>
          <w:rtl/>
        </w:rPr>
        <w:t>–</w:t>
      </w:r>
      <w:r>
        <w:rPr>
          <w:rFonts w:hint="cs"/>
          <w:rtl/>
        </w:rPr>
        <w:t xml:space="preserve"> חקירוקרטיה </w:t>
      </w:r>
      <w:r>
        <w:rPr>
          <w:rFonts w:hint="eastAsia"/>
          <w:rtl/>
        </w:rPr>
        <w:t>–</w:t>
      </w:r>
      <w:r>
        <w:rPr>
          <w:rFonts w:hint="cs"/>
          <w:rtl/>
        </w:rPr>
        <w:t xml:space="preserve"> למאמר של לפיד</w:t>
      </w:r>
      <w:bookmarkStart w:id="12030" w:name="_ETM_Q26_561890"/>
      <w:bookmarkEnd w:id="12030"/>
      <w:r>
        <w:rPr>
          <w:rFonts w:hint="cs"/>
          <w:rtl/>
        </w:rPr>
        <w:t>.</w:t>
      </w:r>
      <w:bookmarkStart w:id="12031" w:name="_ETM_Q26_559940"/>
      <w:bookmarkEnd w:id="12031"/>
      <w:r>
        <w:rPr>
          <w:rFonts w:hint="cs"/>
          <w:rtl/>
        </w:rPr>
        <w:t xml:space="preserve"> השאלה היא רק מי מגיש את זה. ככה זה עובד,</w:t>
      </w:r>
      <w:bookmarkStart w:id="12032" w:name="_ETM_Q26_564300"/>
      <w:bookmarkEnd w:id="12032"/>
      <w:r>
        <w:rPr>
          <w:rFonts w:hint="cs"/>
          <w:rtl/>
        </w:rPr>
        <w:t xml:space="preserve"> מבית המשפט העליון ועד הכנסת.</w:t>
      </w:r>
      <w:bookmarkStart w:id="12033" w:name="_ETM_Q26_566050"/>
      <w:bookmarkEnd w:id="12033"/>
      <w:r>
        <w:rPr>
          <w:rFonts w:hint="cs"/>
          <w:rtl/>
        </w:rPr>
        <w:t xml:space="preserve"> השאלה היא מי</w:t>
      </w:r>
      <w:bookmarkStart w:id="12034" w:name="_ETM_Q26_567769"/>
      <w:bookmarkEnd w:id="12034"/>
      <w:r>
        <w:rPr>
          <w:rFonts w:hint="cs"/>
          <w:rtl/>
        </w:rPr>
        <w:t xml:space="preserve"> מגיש, לא מה </w:t>
      </w:r>
      <w:bookmarkStart w:id="12035" w:name="_ETM_Q26_570450"/>
      <w:bookmarkEnd w:id="12035"/>
      <w:r>
        <w:rPr>
          <w:rFonts w:hint="cs"/>
          <w:rtl/>
        </w:rPr>
        <w:t>ההצעה אלא מי מגיש.</w:t>
      </w:r>
    </w:p>
    <w:p w:rsidR="00CE0D54" w:rsidRDefault="00CE0D54" w:rsidP="00F72B9B">
      <w:pPr>
        <w:rPr>
          <w:rtl/>
        </w:rPr>
      </w:pPr>
    </w:p>
    <w:p w:rsidR="00CE0D54" w:rsidRDefault="00CE0D54" w:rsidP="00F72B9B">
      <w:pPr>
        <w:pStyle w:val="-"/>
        <w:keepNext/>
        <w:rPr>
          <w:rtl/>
        </w:rPr>
      </w:pPr>
      <w:bookmarkStart w:id="12036" w:name="ET_speakercontinue_5783_56"/>
      <w:r w:rsidRPr="00446A61">
        <w:rPr>
          <w:rStyle w:val="TagStyle"/>
          <w:rtl/>
        </w:rPr>
        <w:t xml:space="preserve"> &lt;&lt; דובר_המשך &gt;&gt; </w:t>
      </w:r>
      <w:r>
        <w:rPr>
          <w:rtl/>
        </w:rPr>
        <w:t>מירב כהן (יש עתיד):</w:t>
      </w:r>
      <w:r w:rsidRPr="00446A61">
        <w:rPr>
          <w:rStyle w:val="TagStyle"/>
          <w:rtl/>
        </w:rPr>
        <w:t xml:space="preserve"> &lt;&lt; דובר_המשך &gt;&gt;</w:t>
      </w:r>
      <w:r>
        <w:rPr>
          <w:rtl/>
        </w:rPr>
        <w:t xml:space="preserve">   </w:t>
      </w:r>
      <w:bookmarkEnd w:id="12036"/>
    </w:p>
    <w:p w:rsidR="00CE0D54" w:rsidRDefault="00CE0D54" w:rsidP="00DA353E">
      <w:pPr>
        <w:rPr>
          <w:rtl/>
        </w:rPr>
      </w:pPr>
    </w:p>
    <w:p w:rsidR="00CE0D54" w:rsidRDefault="00CE0D54" w:rsidP="00BE2EE5">
      <w:pPr>
        <w:rPr>
          <w:rtl/>
        </w:rPr>
      </w:pPr>
      <w:bookmarkStart w:id="12037" w:name="_ETM_Q26_554570"/>
      <w:bookmarkEnd w:id="12037"/>
      <w:r w:rsidRPr="00AF0E92">
        <w:rPr>
          <w:rtl/>
        </w:rPr>
        <w:t xml:space="preserve"> </w:t>
      </w:r>
      <w:bookmarkStart w:id="12038" w:name="_ETM_Q26_559770"/>
      <w:bookmarkStart w:id="12039" w:name="_ETM_Q26_563159"/>
      <w:bookmarkStart w:id="12040" w:name="_ETM_Q26_559512"/>
      <w:bookmarkEnd w:id="12038"/>
      <w:bookmarkEnd w:id="12039"/>
      <w:bookmarkEnd w:id="12040"/>
      <w:r w:rsidRPr="00AF0E92">
        <w:rPr>
          <w:rtl/>
        </w:rPr>
        <w:t xml:space="preserve">אדוני </w:t>
      </w:r>
      <w:bookmarkStart w:id="12041" w:name="_ETM_Q26_563639"/>
      <w:bookmarkEnd w:id="12041"/>
      <w:r w:rsidRPr="00AF0E92">
        <w:rPr>
          <w:rtl/>
        </w:rPr>
        <w:t>ה</w:t>
      </w:r>
      <w:r>
        <w:rPr>
          <w:rFonts w:hint="cs"/>
          <w:rtl/>
        </w:rPr>
        <w:t>יושב-ראש, אנחנו</w:t>
      </w:r>
      <w:bookmarkStart w:id="12042" w:name="_ETM_Q26_561961"/>
      <w:bookmarkEnd w:id="12042"/>
      <w:r>
        <w:rPr>
          <w:rFonts w:hint="cs"/>
          <w:rtl/>
        </w:rPr>
        <w:t xml:space="preserve"> שומעים כל כך הרבה דיבורים על</w:t>
      </w:r>
      <w:bookmarkStart w:id="12043" w:name="_ETM_Q26_563674"/>
      <w:bookmarkStart w:id="12044" w:name="_ETM_Q26_563744"/>
      <w:bookmarkStart w:id="12045" w:name="_ETM_Q26_564060"/>
      <w:bookmarkStart w:id="12046" w:name="_ETM_Q26_569279"/>
      <w:bookmarkEnd w:id="12043"/>
      <w:bookmarkEnd w:id="12044"/>
      <w:bookmarkEnd w:id="12045"/>
      <w:bookmarkEnd w:id="12046"/>
      <w:r>
        <w:rPr>
          <w:rFonts w:hint="cs"/>
          <w:rtl/>
        </w:rPr>
        <w:t xml:space="preserve"> </w:t>
      </w:r>
      <w:r w:rsidRPr="00AF0E92">
        <w:rPr>
          <w:rtl/>
        </w:rPr>
        <w:t xml:space="preserve">המהפכה </w:t>
      </w:r>
      <w:bookmarkStart w:id="12047" w:name="_ETM_Q26_569939"/>
      <w:bookmarkEnd w:id="12047"/>
      <w:r>
        <w:rPr>
          <w:rFonts w:hint="cs"/>
          <w:rtl/>
        </w:rPr>
        <w:t>המשטרית.</w:t>
      </w:r>
      <w:r w:rsidRPr="00AF0E92">
        <w:rPr>
          <w:rtl/>
        </w:rPr>
        <w:t xml:space="preserve"> </w:t>
      </w:r>
      <w:bookmarkStart w:id="12048" w:name="_ETM_Q26_570509"/>
      <w:bookmarkEnd w:id="12048"/>
      <w:r w:rsidRPr="00AF0E92">
        <w:rPr>
          <w:rtl/>
        </w:rPr>
        <w:t xml:space="preserve">כל </w:t>
      </w:r>
      <w:bookmarkStart w:id="12049" w:name="_ETM_Q26_570719"/>
      <w:bookmarkEnd w:id="12049"/>
      <w:r w:rsidRPr="00AF0E92">
        <w:rPr>
          <w:rtl/>
        </w:rPr>
        <w:t xml:space="preserve">כך </w:t>
      </w:r>
      <w:bookmarkStart w:id="12050" w:name="_ETM_Q26_570959"/>
      <w:bookmarkEnd w:id="12050"/>
      <w:r w:rsidRPr="00AF0E92">
        <w:rPr>
          <w:rtl/>
        </w:rPr>
        <w:t xml:space="preserve">הרבה </w:t>
      </w:r>
      <w:bookmarkStart w:id="12051" w:name="_ETM_Q26_571259"/>
      <w:bookmarkEnd w:id="12051"/>
      <w:r w:rsidRPr="00AF0E92">
        <w:rPr>
          <w:rtl/>
        </w:rPr>
        <w:t>ר</w:t>
      </w:r>
      <w:bookmarkStart w:id="12052" w:name="_ETM_Q26_571979"/>
      <w:bookmarkEnd w:id="12052"/>
      <w:r>
        <w:rPr>
          <w:rFonts w:hint="cs"/>
          <w:rtl/>
        </w:rPr>
        <w:t>איונות ניתנו</w:t>
      </w:r>
      <w:r w:rsidRPr="00AF0E92">
        <w:rPr>
          <w:rtl/>
        </w:rPr>
        <w:t xml:space="preserve"> </w:t>
      </w:r>
      <w:bookmarkStart w:id="12053" w:name="_ETM_Q26_572429"/>
      <w:bookmarkEnd w:id="12053"/>
      <w:r>
        <w:rPr>
          <w:rFonts w:hint="cs"/>
          <w:rtl/>
        </w:rPr>
        <w:t>על ידי</w:t>
      </w:r>
      <w:r w:rsidRPr="00AF0E92">
        <w:rPr>
          <w:rtl/>
        </w:rPr>
        <w:t xml:space="preserve"> </w:t>
      </w:r>
      <w:bookmarkStart w:id="12054" w:name="_ETM_Q26_572789"/>
      <w:bookmarkEnd w:id="12054"/>
      <w:r w:rsidRPr="00AF0E92">
        <w:rPr>
          <w:rtl/>
        </w:rPr>
        <w:t xml:space="preserve">חברי </w:t>
      </w:r>
      <w:bookmarkStart w:id="12055" w:name="_ETM_Q26_573179"/>
      <w:bookmarkEnd w:id="12055"/>
      <w:r w:rsidRPr="00AF0E92">
        <w:rPr>
          <w:rtl/>
        </w:rPr>
        <w:t>הקואליציה</w:t>
      </w:r>
      <w:bookmarkStart w:id="12056" w:name="_ETM_Q26_569170"/>
      <w:bookmarkEnd w:id="12056"/>
      <w:r>
        <w:rPr>
          <w:rFonts w:hint="cs"/>
          <w:rtl/>
        </w:rPr>
        <w:t xml:space="preserve"> בנושא </w:t>
      </w:r>
      <w:bookmarkStart w:id="12057" w:name="_ETM_Q26_576570"/>
      <w:bookmarkEnd w:id="12057"/>
      <w:r>
        <w:rPr>
          <w:rFonts w:hint="cs"/>
          <w:rtl/>
        </w:rPr>
        <w:t>הזה</w:t>
      </w:r>
      <w:r w:rsidR="00BE2EE5">
        <w:rPr>
          <w:rFonts w:hint="cs"/>
          <w:rtl/>
        </w:rPr>
        <w:t xml:space="preserve"> </w:t>
      </w:r>
      <w:r w:rsidR="00BE2EE5">
        <w:rPr>
          <w:rFonts w:hint="eastAsia"/>
          <w:rtl/>
        </w:rPr>
        <w:t>–</w:t>
      </w:r>
      <w:r w:rsidR="00BE2EE5">
        <w:rPr>
          <w:rFonts w:hint="cs"/>
          <w:rtl/>
        </w:rPr>
        <w:t xml:space="preserve"> </w:t>
      </w:r>
      <w:r w:rsidR="00BE2EE5">
        <w:rPr>
          <w:rFonts w:hint="eastAsia"/>
          <w:rtl/>
        </w:rPr>
        <w:t>–</w:t>
      </w:r>
      <w:r w:rsidRPr="00AF0E92">
        <w:rPr>
          <w:rtl/>
        </w:rPr>
        <w:t xml:space="preserve"> </w:t>
      </w:r>
      <w:bookmarkStart w:id="12058" w:name="_ETM_Q26_573959"/>
      <w:bookmarkEnd w:id="12058"/>
    </w:p>
    <w:p w:rsidR="00CE0D54" w:rsidRDefault="00CE0D54" w:rsidP="00F72B9B">
      <w:pPr>
        <w:rPr>
          <w:rtl/>
        </w:rPr>
      </w:pPr>
    </w:p>
    <w:p w:rsidR="00CE0D54" w:rsidRDefault="00CE0D54" w:rsidP="00F72B9B">
      <w:pPr>
        <w:pStyle w:val="af8"/>
        <w:keepNext/>
        <w:rPr>
          <w:rtl/>
        </w:rPr>
      </w:pPr>
      <w:bookmarkStart w:id="12059" w:name="ET_yor_6129_57"/>
      <w:r w:rsidRPr="002F4FFF">
        <w:rPr>
          <w:rStyle w:val="TagStyle"/>
          <w:rtl/>
        </w:rPr>
        <w:t xml:space="preserve">&lt;&lt; יור &gt;&gt; </w:t>
      </w:r>
      <w:r>
        <w:rPr>
          <w:rtl/>
        </w:rPr>
        <w:t>היו"ר ישראל אייכלר:</w:t>
      </w:r>
      <w:r w:rsidRPr="002F4FFF">
        <w:rPr>
          <w:rStyle w:val="TagStyle"/>
          <w:rtl/>
        </w:rPr>
        <w:t xml:space="preserve"> &lt;&lt; יור &gt;&gt;</w:t>
      </w:r>
      <w:r>
        <w:rPr>
          <w:rtl/>
        </w:rPr>
        <w:t xml:space="preserve">   </w:t>
      </w:r>
      <w:bookmarkEnd w:id="12059"/>
    </w:p>
    <w:p w:rsidR="00CE0D54" w:rsidRDefault="00CE0D54" w:rsidP="00DA353E">
      <w:pPr>
        <w:rPr>
          <w:rtl/>
        </w:rPr>
      </w:pPr>
    </w:p>
    <w:p w:rsidR="00CE0D54" w:rsidRPr="002F4FFF" w:rsidRDefault="00CE0D54" w:rsidP="00BE2EE5">
      <w:pPr>
        <w:rPr>
          <w:rtl/>
        </w:rPr>
      </w:pPr>
      <w:bookmarkStart w:id="12060" w:name="_ETM_Q26_572450"/>
      <w:bookmarkEnd w:id="12060"/>
      <w:r>
        <w:rPr>
          <w:rFonts w:hint="cs"/>
          <w:rtl/>
        </w:rPr>
        <w:t>לא</w:t>
      </w:r>
      <w:bookmarkStart w:id="12061" w:name="_ETM_Q26_575805"/>
      <w:bookmarkEnd w:id="12061"/>
      <w:r>
        <w:rPr>
          <w:rFonts w:hint="cs"/>
          <w:rtl/>
        </w:rPr>
        <w:t>,</w:t>
      </w:r>
      <w:r w:rsidR="00BE2EE5">
        <w:rPr>
          <w:rFonts w:hint="cs"/>
          <w:rtl/>
        </w:rPr>
        <w:t xml:space="preserve"> </w:t>
      </w:r>
      <w:r>
        <w:rPr>
          <w:rFonts w:hint="cs"/>
          <w:rtl/>
        </w:rPr>
        <w:t>לא להפריע. די, מספיק. מספיק, די.</w:t>
      </w:r>
      <w:bookmarkStart w:id="12062" w:name="_ETM_Q26_573910"/>
      <w:bookmarkStart w:id="12063" w:name="_ETM_Q26_573760"/>
      <w:bookmarkStart w:id="12064" w:name="_ETM_Q26_570350"/>
      <w:bookmarkStart w:id="12065" w:name="_ETM_Q26_566590"/>
      <w:bookmarkEnd w:id="12062"/>
      <w:bookmarkEnd w:id="12063"/>
      <w:bookmarkEnd w:id="12064"/>
      <w:bookmarkEnd w:id="12065"/>
    </w:p>
    <w:p w:rsidR="00CE0D54" w:rsidRDefault="00CE0D54" w:rsidP="00F72B9B">
      <w:pPr>
        <w:rPr>
          <w:rtl/>
        </w:rPr>
      </w:pPr>
    </w:p>
    <w:p w:rsidR="00CE0D54" w:rsidRDefault="00CE0D54" w:rsidP="00F72B9B">
      <w:pPr>
        <w:pStyle w:val="-"/>
        <w:keepNext/>
        <w:rPr>
          <w:rtl/>
        </w:rPr>
      </w:pPr>
      <w:bookmarkStart w:id="12066" w:name="ET_speakercontinue_5783_58"/>
      <w:r w:rsidRPr="00546215">
        <w:rPr>
          <w:rStyle w:val="TagStyle"/>
          <w:rtl/>
        </w:rPr>
        <w:t xml:space="preserve"> &lt;&lt; דובר_המשך &gt;&gt; </w:t>
      </w:r>
      <w:r>
        <w:rPr>
          <w:rtl/>
        </w:rPr>
        <w:t>מירב כהן (יש עתיד):</w:t>
      </w:r>
      <w:r w:rsidRPr="00546215">
        <w:rPr>
          <w:rStyle w:val="TagStyle"/>
          <w:rtl/>
        </w:rPr>
        <w:t xml:space="preserve"> &lt;&lt; דובר_המשך &gt;&gt;</w:t>
      </w:r>
      <w:r>
        <w:rPr>
          <w:rtl/>
        </w:rPr>
        <w:t xml:space="preserve">   </w:t>
      </w:r>
      <w:bookmarkEnd w:id="12066"/>
    </w:p>
    <w:p w:rsidR="00CE0D54" w:rsidRDefault="00CE0D54" w:rsidP="00DA353E">
      <w:pPr>
        <w:rPr>
          <w:rtl/>
        </w:rPr>
      </w:pPr>
    </w:p>
    <w:p w:rsidR="00CE0D54" w:rsidRDefault="00BE2EE5" w:rsidP="00F72B9B">
      <w:pPr>
        <w:rPr>
          <w:rtl/>
        </w:rPr>
      </w:pPr>
      <w:bookmarkStart w:id="12067" w:name="_ETM_Q26_574079"/>
      <w:bookmarkStart w:id="12068" w:name="_ETM_Q26_574649"/>
      <w:bookmarkStart w:id="12069" w:name="_ETM_Q26_570252"/>
      <w:bookmarkEnd w:id="12067"/>
      <w:bookmarkEnd w:id="12068"/>
      <w:bookmarkEnd w:id="12069"/>
      <w:r>
        <w:rPr>
          <w:rFonts w:hint="eastAsia"/>
          <w:rtl/>
        </w:rPr>
        <w:t>–</w:t>
      </w:r>
      <w:r>
        <w:rPr>
          <w:rFonts w:hint="cs"/>
          <w:rtl/>
        </w:rPr>
        <w:t xml:space="preserve"> </w:t>
      </w:r>
      <w:r>
        <w:rPr>
          <w:rFonts w:hint="eastAsia"/>
          <w:rtl/>
        </w:rPr>
        <w:t xml:space="preserve">– </w:t>
      </w:r>
      <w:r>
        <w:rPr>
          <w:rFonts w:hint="cs"/>
          <w:rtl/>
        </w:rPr>
        <w:t>אין-</w:t>
      </w:r>
      <w:r w:rsidR="00CE0D54">
        <w:rPr>
          <w:rFonts w:hint="cs"/>
          <w:rtl/>
        </w:rPr>
        <w:t>ספור הודעות</w:t>
      </w:r>
      <w:bookmarkStart w:id="12070" w:name="_ETM_Q26_573872"/>
      <w:bookmarkEnd w:id="12070"/>
      <w:r w:rsidR="00CE0D54" w:rsidRPr="00AF0E92">
        <w:rPr>
          <w:rtl/>
        </w:rPr>
        <w:t xml:space="preserve"> </w:t>
      </w:r>
      <w:bookmarkStart w:id="12071" w:name="_ETM_Q26_577110"/>
      <w:bookmarkEnd w:id="12071"/>
      <w:r w:rsidR="00CE0D54" w:rsidRPr="00AF0E92">
        <w:rPr>
          <w:rtl/>
        </w:rPr>
        <w:t xml:space="preserve">לעיתונות </w:t>
      </w:r>
      <w:bookmarkStart w:id="12072" w:name="_ETM_Q26_577830"/>
      <w:bookmarkEnd w:id="12072"/>
      <w:r w:rsidR="00CE0D54" w:rsidRPr="00AF0E92">
        <w:rPr>
          <w:rtl/>
        </w:rPr>
        <w:t>נשלחו</w:t>
      </w:r>
      <w:r w:rsidR="00CE0D54">
        <w:rPr>
          <w:rFonts w:hint="cs"/>
          <w:rtl/>
        </w:rPr>
        <w:t xml:space="preserve">, אבל הציבור </w:t>
      </w:r>
      <w:r w:rsidR="00DA353E">
        <w:rPr>
          <w:rFonts w:hint="cs"/>
          <w:rtl/>
        </w:rPr>
        <w:t>– –</w:t>
      </w:r>
      <w:r w:rsidR="00CE0D54">
        <w:rPr>
          <w:rFonts w:hint="cs"/>
          <w:rtl/>
        </w:rPr>
        <w:t xml:space="preserve"> </w:t>
      </w:r>
    </w:p>
    <w:p w:rsidR="00CE0D54" w:rsidRDefault="00CE0D54" w:rsidP="00F72B9B">
      <w:pPr>
        <w:rPr>
          <w:rtl/>
        </w:rPr>
      </w:pPr>
    </w:p>
    <w:p w:rsidR="00CE0D54" w:rsidRDefault="00CE0D54" w:rsidP="00F72B9B">
      <w:pPr>
        <w:pStyle w:val="af7"/>
        <w:keepNext/>
        <w:rPr>
          <w:rtl/>
        </w:rPr>
      </w:pPr>
      <w:bookmarkStart w:id="12073" w:name="ET_interruption_5156_59"/>
      <w:r w:rsidRPr="00546215">
        <w:rPr>
          <w:rStyle w:val="TagStyle"/>
          <w:rtl/>
        </w:rPr>
        <w:t xml:space="preserve"> &lt;&lt; קריאה &gt;&gt; </w:t>
      </w:r>
      <w:r>
        <w:rPr>
          <w:rtl/>
        </w:rPr>
        <w:t>דוד אמסלם (הליכוד):</w:t>
      </w:r>
      <w:r w:rsidRPr="00546215">
        <w:rPr>
          <w:rStyle w:val="TagStyle"/>
          <w:rtl/>
        </w:rPr>
        <w:t xml:space="preserve"> &lt;&lt; קריאה &gt;&gt;</w:t>
      </w:r>
      <w:r>
        <w:rPr>
          <w:rtl/>
        </w:rPr>
        <w:t xml:space="preserve">   </w:t>
      </w:r>
      <w:bookmarkEnd w:id="12073"/>
    </w:p>
    <w:p w:rsidR="00CE0D54" w:rsidRDefault="00CE0D54" w:rsidP="00DA353E">
      <w:pPr>
        <w:rPr>
          <w:rtl/>
        </w:rPr>
      </w:pPr>
    </w:p>
    <w:p w:rsidR="00CE0D54" w:rsidRDefault="00CE0D54" w:rsidP="00F72B9B">
      <w:pPr>
        <w:rPr>
          <w:rtl/>
        </w:rPr>
      </w:pPr>
      <w:r>
        <w:rPr>
          <w:rFonts w:hint="cs"/>
          <w:rtl/>
        </w:rPr>
        <w:t>חקירוקרטיה.</w:t>
      </w:r>
    </w:p>
    <w:p w:rsidR="00CE0D54" w:rsidRDefault="00CE0D54" w:rsidP="00F72B9B">
      <w:pPr>
        <w:rPr>
          <w:rtl/>
        </w:rPr>
      </w:pPr>
    </w:p>
    <w:p w:rsidR="00CE0D54" w:rsidRDefault="00CE0D54" w:rsidP="00F72B9B">
      <w:pPr>
        <w:pStyle w:val="-"/>
        <w:keepNext/>
        <w:rPr>
          <w:rtl/>
        </w:rPr>
      </w:pPr>
      <w:bookmarkStart w:id="12074" w:name="ET_speakercontinue_5783_60"/>
      <w:r w:rsidRPr="00546215">
        <w:rPr>
          <w:rStyle w:val="TagStyle"/>
          <w:rtl/>
        </w:rPr>
        <w:t xml:space="preserve"> &lt;&lt; דובר_המשך &gt;&gt; </w:t>
      </w:r>
      <w:r>
        <w:rPr>
          <w:rtl/>
        </w:rPr>
        <w:t>מירב כהן (יש עתיד):</w:t>
      </w:r>
      <w:r w:rsidRPr="00546215">
        <w:rPr>
          <w:rStyle w:val="TagStyle"/>
          <w:rtl/>
        </w:rPr>
        <w:t xml:space="preserve"> &lt;&lt; דובר_המשך &gt;&gt;</w:t>
      </w:r>
      <w:r>
        <w:rPr>
          <w:rtl/>
        </w:rPr>
        <w:t xml:space="preserve">   </w:t>
      </w:r>
      <w:bookmarkEnd w:id="12074"/>
    </w:p>
    <w:p w:rsidR="00CE0D54" w:rsidRDefault="00CE0D54" w:rsidP="00DA353E">
      <w:pPr>
        <w:rPr>
          <w:rtl/>
        </w:rPr>
      </w:pPr>
    </w:p>
    <w:p w:rsidR="00CE0D54" w:rsidRDefault="00DA353E" w:rsidP="00F72B9B">
      <w:pPr>
        <w:rPr>
          <w:rtl/>
        </w:rPr>
      </w:pPr>
      <w:bookmarkStart w:id="12075" w:name="_ETM_Q26_575913"/>
      <w:bookmarkEnd w:id="12075"/>
      <w:r>
        <w:rPr>
          <w:rFonts w:hint="cs"/>
          <w:rtl/>
        </w:rPr>
        <w:t>– –</w:t>
      </w:r>
      <w:r w:rsidR="00CE0D54">
        <w:rPr>
          <w:rFonts w:hint="cs"/>
          <w:rtl/>
        </w:rPr>
        <w:t xml:space="preserve"> </w:t>
      </w:r>
      <w:bookmarkStart w:id="12076" w:name="_ETM_Q26_578193"/>
      <w:bookmarkEnd w:id="12076"/>
      <w:r w:rsidR="00CE0D54">
        <w:rPr>
          <w:rFonts w:hint="cs"/>
          <w:rtl/>
        </w:rPr>
        <w:t xml:space="preserve">עדיין נותר עם </w:t>
      </w:r>
      <w:bookmarkStart w:id="12077" w:name="_ETM_Q26_578490"/>
      <w:bookmarkStart w:id="12078" w:name="_ETM_Q26_566650"/>
      <w:bookmarkStart w:id="12079" w:name="_ETM_Q26_578730"/>
      <w:bookmarkStart w:id="12080" w:name="_ETM_Q26_580279"/>
      <w:bookmarkStart w:id="12081" w:name="_ETM_Q26_580759"/>
      <w:bookmarkStart w:id="12082" w:name="_ETM_Q26_581089"/>
      <w:bookmarkStart w:id="12083" w:name="_ETM_Q26_581570"/>
      <w:bookmarkStart w:id="12084" w:name="_ETM_Q26_582289"/>
      <w:bookmarkStart w:id="12085" w:name="_ETM_Q26_582829"/>
      <w:bookmarkStart w:id="12086" w:name="_ETM_Q26_574923"/>
      <w:bookmarkEnd w:id="12077"/>
      <w:bookmarkEnd w:id="12078"/>
      <w:bookmarkEnd w:id="12079"/>
      <w:bookmarkEnd w:id="12080"/>
      <w:bookmarkEnd w:id="12081"/>
      <w:bookmarkEnd w:id="12082"/>
      <w:bookmarkEnd w:id="12083"/>
      <w:bookmarkEnd w:id="12084"/>
      <w:bookmarkEnd w:id="12085"/>
      <w:bookmarkEnd w:id="12086"/>
      <w:r w:rsidR="00CE0D54">
        <w:rPr>
          <w:rFonts w:hint="cs"/>
          <w:rtl/>
        </w:rPr>
        <w:t>שאלה</w:t>
      </w:r>
      <w:bookmarkStart w:id="12087" w:name="_ETM_Q26_583070"/>
      <w:bookmarkEnd w:id="12087"/>
      <w:r w:rsidR="00CE0D54">
        <w:rPr>
          <w:rFonts w:hint="cs"/>
          <w:rtl/>
        </w:rPr>
        <w:t xml:space="preserve"> שה</w:t>
      </w:r>
      <w:r w:rsidR="00CE0D54" w:rsidRPr="00AF0E92">
        <w:rPr>
          <w:rtl/>
        </w:rPr>
        <w:t xml:space="preserve">קואליציה </w:t>
      </w:r>
      <w:bookmarkStart w:id="12088" w:name="_ETM_Q26_583610"/>
      <w:bookmarkEnd w:id="12088"/>
      <w:r w:rsidR="00CE0D54" w:rsidRPr="00AF0E92">
        <w:rPr>
          <w:rtl/>
        </w:rPr>
        <w:t xml:space="preserve">לא </w:t>
      </w:r>
      <w:bookmarkStart w:id="12089" w:name="_ETM_Q26_583729"/>
      <w:bookmarkEnd w:id="12089"/>
      <w:r w:rsidR="00CE0D54" w:rsidRPr="00AF0E92">
        <w:rPr>
          <w:rtl/>
        </w:rPr>
        <w:t xml:space="preserve">נתנה </w:t>
      </w:r>
      <w:bookmarkStart w:id="12090" w:name="_ETM_Q26_583939"/>
      <w:bookmarkEnd w:id="12090"/>
      <w:r w:rsidR="00CE0D54" w:rsidRPr="00AF0E92">
        <w:rPr>
          <w:rtl/>
        </w:rPr>
        <w:t xml:space="preserve">לה </w:t>
      </w:r>
      <w:bookmarkStart w:id="12091" w:name="_ETM_Q26_584180"/>
      <w:bookmarkEnd w:id="12091"/>
      <w:r w:rsidR="00CE0D54" w:rsidRPr="00AF0E92">
        <w:rPr>
          <w:rtl/>
        </w:rPr>
        <w:t>תשובה</w:t>
      </w:r>
      <w:r w:rsidR="00CE0D54">
        <w:rPr>
          <w:rFonts w:hint="cs"/>
          <w:rtl/>
        </w:rPr>
        <w:t>:</w:t>
      </w:r>
      <w:bookmarkStart w:id="12092" w:name="_ETM_Q26_586553"/>
      <w:bookmarkEnd w:id="12092"/>
      <w:r w:rsidR="00CE0D54">
        <w:rPr>
          <w:rFonts w:hint="cs"/>
          <w:rtl/>
        </w:rPr>
        <w:t xml:space="preserve"> מי</w:t>
      </w:r>
      <w:bookmarkStart w:id="12093" w:name="_ETM_Q26_580803"/>
      <w:bookmarkEnd w:id="12093"/>
      <w:r w:rsidR="00CE0D54" w:rsidRPr="00AF0E92">
        <w:rPr>
          <w:rtl/>
        </w:rPr>
        <w:t xml:space="preserve"> </w:t>
      </w:r>
      <w:bookmarkStart w:id="12094" w:name="_ETM_Q26_585669"/>
      <w:bookmarkEnd w:id="12094"/>
      <w:r w:rsidR="00CE0D54" w:rsidRPr="00AF0E92">
        <w:rPr>
          <w:rtl/>
        </w:rPr>
        <w:t xml:space="preserve">יגביל </w:t>
      </w:r>
      <w:bookmarkStart w:id="12095" w:name="_ETM_Q26_586630"/>
      <w:bookmarkEnd w:id="12095"/>
      <w:r w:rsidR="00CE0D54" w:rsidRPr="00AF0E92">
        <w:rPr>
          <w:rtl/>
        </w:rPr>
        <w:t xml:space="preserve">את </w:t>
      </w:r>
      <w:bookmarkStart w:id="12096" w:name="_ETM_Q26_586839"/>
      <w:bookmarkEnd w:id="12096"/>
      <w:r w:rsidR="00CE0D54" w:rsidRPr="00AF0E92">
        <w:rPr>
          <w:rtl/>
        </w:rPr>
        <w:t xml:space="preserve">כוחו </w:t>
      </w:r>
      <w:bookmarkStart w:id="12097" w:name="_ETM_Q26_587169"/>
      <w:bookmarkEnd w:id="12097"/>
      <w:r w:rsidR="00CE0D54" w:rsidRPr="00AF0E92">
        <w:rPr>
          <w:rtl/>
        </w:rPr>
        <w:t xml:space="preserve">של </w:t>
      </w:r>
      <w:bookmarkStart w:id="12098" w:name="_ETM_Q26_587380"/>
      <w:bookmarkEnd w:id="12098"/>
      <w:r w:rsidR="00CE0D54" w:rsidRPr="00AF0E92">
        <w:rPr>
          <w:rtl/>
        </w:rPr>
        <w:t>השלטון</w:t>
      </w:r>
      <w:r w:rsidR="00CE0D54">
        <w:rPr>
          <w:rFonts w:hint="cs"/>
          <w:rtl/>
        </w:rPr>
        <w:t>?</w:t>
      </w:r>
      <w:r w:rsidR="00CE0D54" w:rsidRPr="00AF0E92">
        <w:rPr>
          <w:rtl/>
        </w:rPr>
        <w:t xml:space="preserve"> </w:t>
      </w:r>
      <w:bookmarkStart w:id="12099" w:name="_ETM_Q26_588339"/>
      <w:bookmarkStart w:id="12100" w:name="_ETM_Q26_588799"/>
      <w:bookmarkStart w:id="12101" w:name="_ETM_Q26_589009"/>
      <w:bookmarkEnd w:id="12099"/>
      <w:bookmarkEnd w:id="12100"/>
      <w:bookmarkEnd w:id="12101"/>
      <w:r w:rsidR="00CE0D54">
        <w:rPr>
          <w:rFonts w:hint="cs"/>
          <w:rtl/>
        </w:rPr>
        <w:t>השאלה הזו ה</w:t>
      </w:r>
      <w:r w:rsidR="00CE0D54" w:rsidRPr="00AF0E92">
        <w:rPr>
          <w:rtl/>
        </w:rPr>
        <w:t xml:space="preserve">יא </w:t>
      </w:r>
      <w:bookmarkStart w:id="12102" w:name="_ETM_Q26_589159"/>
      <w:bookmarkEnd w:id="12102"/>
      <w:r w:rsidR="00CE0D54" w:rsidRPr="00AF0E92">
        <w:rPr>
          <w:rtl/>
        </w:rPr>
        <w:t xml:space="preserve">לא </w:t>
      </w:r>
      <w:bookmarkStart w:id="12103" w:name="_ETM_Q26_589279"/>
      <w:bookmarkEnd w:id="12103"/>
      <w:r w:rsidR="00CE0D54" w:rsidRPr="00AF0E92">
        <w:rPr>
          <w:rtl/>
        </w:rPr>
        <w:t xml:space="preserve">שאלה </w:t>
      </w:r>
      <w:bookmarkStart w:id="12104" w:name="_ETM_Q26_589670"/>
      <w:bookmarkEnd w:id="12104"/>
      <w:r w:rsidR="00CE0D54" w:rsidRPr="00AF0E92">
        <w:rPr>
          <w:rtl/>
        </w:rPr>
        <w:t>שולית</w:t>
      </w:r>
      <w:r w:rsidR="00CE0D54">
        <w:rPr>
          <w:rFonts w:hint="cs"/>
          <w:rtl/>
        </w:rPr>
        <w:t>,</w:t>
      </w:r>
      <w:r w:rsidR="00CE0D54" w:rsidRPr="00AF0E92">
        <w:rPr>
          <w:rtl/>
        </w:rPr>
        <w:t xml:space="preserve"> </w:t>
      </w:r>
      <w:bookmarkStart w:id="12105" w:name="_ETM_Q26_590240"/>
      <w:bookmarkEnd w:id="12105"/>
      <w:r w:rsidR="00CE0D54" w:rsidRPr="00AF0E92">
        <w:rPr>
          <w:rtl/>
        </w:rPr>
        <w:t xml:space="preserve">כי </w:t>
      </w:r>
      <w:bookmarkStart w:id="12106" w:name="_ETM_Q26_590630"/>
      <w:bookmarkEnd w:id="12106"/>
      <w:r w:rsidR="00CE0D54" w:rsidRPr="00AF0E92">
        <w:rPr>
          <w:rtl/>
        </w:rPr>
        <w:t xml:space="preserve">מדינה </w:t>
      </w:r>
      <w:bookmarkStart w:id="12107" w:name="_ETM_Q26_591560"/>
      <w:bookmarkEnd w:id="12107"/>
      <w:r w:rsidR="00CE0D54">
        <w:rPr>
          <w:rFonts w:hint="cs"/>
          <w:rtl/>
        </w:rPr>
        <w:t>ש</w:t>
      </w:r>
      <w:r w:rsidR="00CE0D54" w:rsidRPr="00AF0E92">
        <w:rPr>
          <w:rtl/>
        </w:rPr>
        <w:t xml:space="preserve">בה </w:t>
      </w:r>
      <w:bookmarkStart w:id="12108" w:name="_ETM_Q26_591770"/>
      <w:bookmarkEnd w:id="12108"/>
      <w:r w:rsidR="00CE0D54" w:rsidRPr="00AF0E92">
        <w:rPr>
          <w:rtl/>
        </w:rPr>
        <w:t xml:space="preserve">קיים </w:t>
      </w:r>
      <w:bookmarkStart w:id="12109" w:name="_ETM_Q26_592130"/>
      <w:bookmarkEnd w:id="12109"/>
      <w:r w:rsidR="00CE0D54" w:rsidRPr="00AF0E92">
        <w:rPr>
          <w:rtl/>
        </w:rPr>
        <w:t xml:space="preserve">שלטון </w:t>
      </w:r>
      <w:bookmarkStart w:id="12110" w:name="_ETM_Q26_592639"/>
      <w:bookmarkEnd w:id="12110"/>
      <w:r w:rsidR="00CE0D54" w:rsidRPr="00AF0E92">
        <w:rPr>
          <w:rtl/>
        </w:rPr>
        <w:t xml:space="preserve">ללא </w:t>
      </w:r>
      <w:bookmarkStart w:id="12111" w:name="_ETM_Q26_592850"/>
      <w:bookmarkEnd w:id="12111"/>
      <w:r w:rsidR="00CE0D54" w:rsidRPr="00AF0E92">
        <w:rPr>
          <w:rtl/>
        </w:rPr>
        <w:t>גבולות</w:t>
      </w:r>
      <w:bookmarkStart w:id="12112" w:name="_ETM_Q26_591242"/>
      <w:bookmarkEnd w:id="12112"/>
      <w:r w:rsidR="00CE0D54" w:rsidRPr="00AF0E92">
        <w:rPr>
          <w:rtl/>
        </w:rPr>
        <w:t xml:space="preserve"> </w:t>
      </w:r>
      <w:bookmarkStart w:id="12113" w:name="_ETM_Q26_593930"/>
      <w:bookmarkEnd w:id="12113"/>
      <w:r w:rsidR="00CE0D54" w:rsidRPr="00AF0E92">
        <w:rPr>
          <w:rtl/>
        </w:rPr>
        <w:t xml:space="preserve">היא </w:t>
      </w:r>
      <w:bookmarkStart w:id="12114" w:name="_ETM_Q26_594020"/>
      <w:bookmarkEnd w:id="12114"/>
      <w:r w:rsidR="00CE0D54" w:rsidRPr="00AF0E92">
        <w:rPr>
          <w:rtl/>
        </w:rPr>
        <w:t xml:space="preserve">לא </w:t>
      </w:r>
      <w:bookmarkStart w:id="12115" w:name="_ETM_Q26_594110"/>
      <w:bookmarkEnd w:id="12115"/>
      <w:r w:rsidR="00CE0D54" w:rsidRPr="00AF0E92">
        <w:rPr>
          <w:rtl/>
        </w:rPr>
        <w:t xml:space="preserve">מדינה </w:t>
      </w:r>
      <w:bookmarkStart w:id="12116" w:name="_ETM_Q26_594470"/>
      <w:bookmarkEnd w:id="12116"/>
      <w:r w:rsidR="00CE0D54" w:rsidRPr="00AF0E92">
        <w:rPr>
          <w:rtl/>
        </w:rPr>
        <w:t xml:space="preserve">שיכולה </w:t>
      </w:r>
      <w:bookmarkStart w:id="12117" w:name="_ETM_Q26_594830"/>
      <w:bookmarkEnd w:id="12117"/>
      <w:r w:rsidR="00CE0D54" w:rsidRPr="00AF0E92">
        <w:rPr>
          <w:rtl/>
        </w:rPr>
        <w:t xml:space="preserve">לקרוא </w:t>
      </w:r>
      <w:bookmarkStart w:id="12118" w:name="_ETM_Q26_595100"/>
      <w:bookmarkEnd w:id="12118"/>
      <w:r w:rsidR="00CE0D54" w:rsidRPr="00AF0E92">
        <w:rPr>
          <w:rtl/>
        </w:rPr>
        <w:t xml:space="preserve">לעצמה </w:t>
      </w:r>
      <w:bookmarkStart w:id="12119" w:name="_ETM_Q26_595400"/>
      <w:bookmarkEnd w:id="12119"/>
      <w:r w:rsidR="00CE0D54" w:rsidRPr="00AF0E92">
        <w:rPr>
          <w:rtl/>
        </w:rPr>
        <w:t>דמוקרטיה</w:t>
      </w:r>
      <w:r w:rsidR="00CE0D54">
        <w:rPr>
          <w:rFonts w:hint="cs"/>
          <w:rtl/>
        </w:rPr>
        <w:t>.</w:t>
      </w:r>
      <w:r w:rsidR="00CE0D54" w:rsidRPr="00AF0E92">
        <w:rPr>
          <w:rtl/>
        </w:rPr>
        <w:t xml:space="preserve"> </w:t>
      </w:r>
      <w:bookmarkStart w:id="12120" w:name="_ETM_Q26_596700"/>
      <w:bookmarkEnd w:id="12120"/>
      <w:r w:rsidR="00CE0D54" w:rsidRPr="00AF0E92">
        <w:rPr>
          <w:rtl/>
        </w:rPr>
        <w:t xml:space="preserve">גם </w:t>
      </w:r>
      <w:bookmarkStart w:id="12121" w:name="_ETM_Q26_597029"/>
      <w:bookmarkEnd w:id="12121"/>
      <w:r w:rsidR="00CE0D54" w:rsidRPr="00AF0E92">
        <w:rPr>
          <w:rtl/>
        </w:rPr>
        <w:t xml:space="preserve">אם </w:t>
      </w:r>
      <w:bookmarkStart w:id="12122" w:name="_ETM_Q26_597150"/>
      <w:bookmarkEnd w:id="12122"/>
      <w:r w:rsidR="00CE0D54" w:rsidRPr="00AF0E92">
        <w:rPr>
          <w:rtl/>
        </w:rPr>
        <w:t>נניח</w:t>
      </w:r>
      <w:r w:rsidR="00CE0D54">
        <w:rPr>
          <w:rFonts w:hint="cs"/>
          <w:rtl/>
        </w:rPr>
        <w:t>,</w:t>
      </w:r>
      <w:r w:rsidR="00CE0D54" w:rsidRPr="00AF0E92">
        <w:rPr>
          <w:rtl/>
        </w:rPr>
        <w:t xml:space="preserve"> </w:t>
      </w:r>
      <w:bookmarkStart w:id="12123" w:name="_ETM_Q26_597750"/>
      <w:bookmarkEnd w:id="12123"/>
      <w:r w:rsidR="00CE0D54" w:rsidRPr="00AF0E92">
        <w:rPr>
          <w:rtl/>
        </w:rPr>
        <w:t xml:space="preserve">רק </w:t>
      </w:r>
      <w:bookmarkStart w:id="12124" w:name="_ETM_Q26_597960"/>
      <w:bookmarkEnd w:id="12124"/>
      <w:r w:rsidR="00CE0D54" w:rsidRPr="00AF0E92">
        <w:rPr>
          <w:rtl/>
        </w:rPr>
        <w:t>נניח</w:t>
      </w:r>
      <w:r w:rsidR="00CE0D54">
        <w:rPr>
          <w:rFonts w:hint="cs"/>
          <w:rtl/>
        </w:rPr>
        <w:t>,</w:t>
      </w:r>
      <w:bookmarkStart w:id="12125" w:name="_ETM_Q26_596542"/>
      <w:bookmarkEnd w:id="12125"/>
      <w:r w:rsidR="00CE0D54" w:rsidRPr="00AF0E92">
        <w:rPr>
          <w:rtl/>
        </w:rPr>
        <w:t xml:space="preserve"> </w:t>
      </w:r>
      <w:bookmarkStart w:id="12126" w:name="_ETM_Q26_598350"/>
      <w:bookmarkEnd w:id="12126"/>
      <w:r w:rsidR="00CE0D54" w:rsidRPr="00AF0E92">
        <w:rPr>
          <w:rtl/>
        </w:rPr>
        <w:t xml:space="preserve">שהממשלה </w:t>
      </w:r>
      <w:bookmarkStart w:id="12127" w:name="_ETM_Q26_598950"/>
      <w:bookmarkEnd w:id="12127"/>
      <w:r w:rsidR="00CE0D54" w:rsidRPr="00AF0E92">
        <w:rPr>
          <w:rtl/>
        </w:rPr>
        <w:t xml:space="preserve">הנוכחית </w:t>
      </w:r>
      <w:bookmarkStart w:id="12128" w:name="_ETM_Q26_599430"/>
      <w:bookmarkEnd w:id="12128"/>
      <w:r w:rsidR="00CE0D54" w:rsidRPr="00AF0E92">
        <w:rPr>
          <w:rtl/>
        </w:rPr>
        <w:t xml:space="preserve">לא </w:t>
      </w:r>
      <w:bookmarkStart w:id="12129" w:name="_ETM_Q26_599610"/>
      <w:bookmarkEnd w:id="12129"/>
      <w:r w:rsidR="00CE0D54" w:rsidRPr="00AF0E92">
        <w:rPr>
          <w:rtl/>
        </w:rPr>
        <w:t xml:space="preserve">תפגע </w:t>
      </w:r>
      <w:bookmarkStart w:id="12130" w:name="_ETM_Q26_600180"/>
      <w:bookmarkEnd w:id="12130"/>
      <w:r w:rsidR="00CE0D54" w:rsidRPr="00AF0E92">
        <w:rPr>
          <w:rtl/>
        </w:rPr>
        <w:t xml:space="preserve">בזכויות </w:t>
      </w:r>
      <w:bookmarkStart w:id="12131" w:name="_ETM_Q26_600720"/>
      <w:bookmarkEnd w:id="12131"/>
      <w:r w:rsidR="00CE0D54" w:rsidRPr="00AF0E92">
        <w:rPr>
          <w:rtl/>
        </w:rPr>
        <w:t xml:space="preserve">אדם </w:t>
      </w:r>
      <w:bookmarkStart w:id="12132" w:name="_ETM_Q26_600960"/>
      <w:bookmarkEnd w:id="12132"/>
      <w:r w:rsidR="00CE0D54" w:rsidRPr="00AF0E92">
        <w:rPr>
          <w:rtl/>
        </w:rPr>
        <w:t>בסיסיות</w:t>
      </w:r>
      <w:r w:rsidR="00CE0D54">
        <w:rPr>
          <w:rFonts w:hint="cs"/>
          <w:rtl/>
        </w:rPr>
        <w:t>,</w:t>
      </w:r>
      <w:r w:rsidR="00CE0D54" w:rsidRPr="00AF0E92">
        <w:rPr>
          <w:rtl/>
        </w:rPr>
        <w:t xml:space="preserve"> </w:t>
      </w:r>
      <w:bookmarkStart w:id="12133" w:name="_ETM_Q26_602060"/>
      <w:bookmarkEnd w:id="12133"/>
      <w:r w:rsidR="00CE0D54" w:rsidRPr="00AF0E92">
        <w:rPr>
          <w:rtl/>
        </w:rPr>
        <w:t xml:space="preserve">מי </w:t>
      </w:r>
      <w:bookmarkStart w:id="12134" w:name="_ETM_Q26_602329"/>
      <w:bookmarkEnd w:id="12134"/>
      <w:r w:rsidR="00CE0D54" w:rsidRPr="00AF0E92">
        <w:rPr>
          <w:rtl/>
        </w:rPr>
        <w:t xml:space="preserve">ימנע </w:t>
      </w:r>
      <w:bookmarkStart w:id="12135" w:name="_ETM_Q26_602810"/>
      <w:bookmarkEnd w:id="12135"/>
      <w:r w:rsidR="00CE0D54" w:rsidRPr="00AF0E92">
        <w:rPr>
          <w:rtl/>
        </w:rPr>
        <w:t xml:space="preserve">מממשלות </w:t>
      </w:r>
      <w:bookmarkStart w:id="12136" w:name="_ETM_Q26_603770"/>
      <w:bookmarkEnd w:id="12136"/>
      <w:r w:rsidR="00CE0D54" w:rsidRPr="00AF0E92">
        <w:rPr>
          <w:rtl/>
        </w:rPr>
        <w:t xml:space="preserve">בעתיד </w:t>
      </w:r>
      <w:bookmarkStart w:id="12137" w:name="_ETM_Q26_604250"/>
      <w:bookmarkEnd w:id="12137"/>
      <w:r w:rsidR="00CE0D54" w:rsidRPr="00AF0E92">
        <w:rPr>
          <w:rtl/>
        </w:rPr>
        <w:t xml:space="preserve">לפגוע </w:t>
      </w:r>
      <w:bookmarkStart w:id="12138" w:name="_ETM_Q26_604609"/>
      <w:bookmarkEnd w:id="12138"/>
      <w:r w:rsidR="00CE0D54" w:rsidRPr="00AF0E92">
        <w:rPr>
          <w:rtl/>
        </w:rPr>
        <w:t xml:space="preserve">בזכויות </w:t>
      </w:r>
      <w:bookmarkStart w:id="12139" w:name="_ETM_Q26_605000"/>
      <w:bookmarkEnd w:id="12139"/>
      <w:r w:rsidR="00CE0D54" w:rsidRPr="00AF0E92">
        <w:rPr>
          <w:rtl/>
        </w:rPr>
        <w:t>כאלה</w:t>
      </w:r>
      <w:r w:rsidR="00CE0D54">
        <w:rPr>
          <w:rFonts w:hint="cs"/>
          <w:rtl/>
        </w:rPr>
        <w:t>?</w:t>
      </w:r>
      <w:r w:rsidR="00CE0D54" w:rsidRPr="00AF0E92">
        <w:rPr>
          <w:rtl/>
        </w:rPr>
        <w:t xml:space="preserve"> </w:t>
      </w:r>
      <w:bookmarkStart w:id="12140" w:name="_ETM_Q26_605299"/>
      <w:bookmarkEnd w:id="12140"/>
      <w:r w:rsidR="00CE0D54" w:rsidRPr="00AF0E92">
        <w:rPr>
          <w:rtl/>
        </w:rPr>
        <w:t xml:space="preserve">למשל </w:t>
      </w:r>
      <w:bookmarkStart w:id="12141" w:name="_ETM_Q26_605689"/>
      <w:bookmarkEnd w:id="12141"/>
      <w:r w:rsidR="00CE0D54" w:rsidRPr="00AF0E92">
        <w:rPr>
          <w:rtl/>
        </w:rPr>
        <w:t xml:space="preserve">גם </w:t>
      </w:r>
      <w:bookmarkStart w:id="12142" w:name="_ETM_Q26_605929"/>
      <w:bookmarkEnd w:id="12142"/>
      <w:r w:rsidR="00CE0D54" w:rsidRPr="00AF0E92">
        <w:rPr>
          <w:rtl/>
        </w:rPr>
        <w:t xml:space="preserve">כשאנחנו </w:t>
      </w:r>
      <w:bookmarkStart w:id="12143" w:name="_ETM_Q26_606649"/>
      <w:bookmarkEnd w:id="12143"/>
      <w:r w:rsidR="00CE0D54" w:rsidRPr="00AF0E92">
        <w:rPr>
          <w:rtl/>
        </w:rPr>
        <w:t xml:space="preserve">נחזור </w:t>
      </w:r>
      <w:bookmarkStart w:id="12144" w:name="_ETM_Q26_607009"/>
      <w:bookmarkEnd w:id="12144"/>
      <w:r w:rsidR="00CE0D54" w:rsidRPr="00AF0E92">
        <w:rPr>
          <w:rtl/>
        </w:rPr>
        <w:t>לשלטון</w:t>
      </w:r>
      <w:r w:rsidR="00CE0D54">
        <w:rPr>
          <w:rFonts w:hint="cs"/>
          <w:rtl/>
        </w:rPr>
        <w:t>,</w:t>
      </w:r>
      <w:r w:rsidR="00CE0D54" w:rsidRPr="00AF0E92">
        <w:rPr>
          <w:rtl/>
        </w:rPr>
        <w:t xml:space="preserve"> </w:t>
      </w:r>
      <w:bookmarkStart w:id="12145" w:name="_ETM_Q26_607640"/>
      <w:bookmarkEnd w:id="12145"/>
      <w:r w:rsidR="00CE0D54" w:rsidRPr="00AF0E92">
        <w:rPr>
          <w:rtl/>
        </w:rPr>
        <w:t xml:space="preserve">בעזרת </w:t>
      </w:r>
      <w:bookmarkStart w:id="12146" w:name="_ETM_Q26_608060"/>
      <w:bookmarkEnd w:id="12146"/>
      <w:r w:rsidR="00CE0D54" w:rsidRPr="00AF0E92">
        <w:rPr>
          <w:rtl/>
        </w:rPr>
        <w:t>השם</w:t>
      </w:r>
      <w:r w:rsidR="00CE0D54">
        <w:rPr>
          <w:rFonts w:hint="cs"/>
          <w:rtl/>
        </w:rPr>
        <w:t>,</w:t>
      </w:r>
      <w:bookmarkStart w:id="12147" w:name="_ETM_Q26_604881"/>
      <w:bookmarkEnd w:id="12147"/>
      <w:r w:rsidR="00CE0D54" w:rsidRPr="00AF0E92">
        <w:rPr>
          <w:rtl/>
        </w:rPr>
        <w:t xml:space="preserve"> </w:t>
      </w:r>
      <w:bookmarkStart w:id="12148" w:name="_ETM_Q26_608779"/>
      <w:bookmarkStart w:id="12149" w:name="_ETM_Q26_609019"/>
      <w:bookmarkEnd w:id="12148"/>
      <w:bookmarkEnd w:id="12149"/>
      <w:r w:rsidR="00CE0D54" w:rsidRPr="00AF0E92">
        <w:rPr>
          <w:rtl/>
        </w:rPr>
        <w:t xml:space="preserve">גם </w:t>
      </w:r>
      <w:bookmarkStart w:id="12150" w:name="_ETM_Q26_609349"/>
      <w:bookmarkEnd w:id="12150"/>
      <w:r w:rsidR="00CE0D54" w:rsidRPr="00AF0E92">
        <w:rPr>
          <w:rtl/>
        </w:rPr>
        <w:t xml:space="preserve">לשלטון </w:t>
      </w:r>
      <w:bookmarkStart w:id="12151" w:name="_ETM_Q26_609890"/>
      <w:bookmarkEnd w:id="12151"/>
      <w:r w:rsidR="00CE0D54" w:rsidRPr="00AF0E92">
        <w:rPr>
          <w:rtl/>
        </w:rPr>
        <w:t>ש</w:t>
      </w:r>
      <w:r w:rsidR="00CE0D54">
        <w:rPr>
          <w:rFonts w:hint="cs"/>
          <w:rtl/>
        </w:rPr>
        <w:t>לנו</w:t>
      </w:r>
      <w:bookmarkStart w:id="12152" w:name="_ETM_Q26_607111"/>
      <w:bookmarkEnd w:id="12152"/>
      <w:r w:rsidR="00CE0D54" w:rsidRPr="00AF0E92">
        <w:rPr>
          <w:rtl/>
        </w:rPr>
        <w:t xml:space="preserve"> </w:t>
      </w:r>
      <w:bookmarkStart w:id="12153" w:name="_ETM_Q26_610260"/>
      <w:bookmarkEnd w:id="12153"/>
      <w:r w:rsidR="00CE0D54" w:rsidRPr="00AF0E92">
        <w:rPr>
          <w:rtl/>
        </w:rPr>
        <w:t xml:space="preserve">לא </w:t>
      </w:r>
      <w:bookmarkStart w:id="12154" w:name="_ETM_Q26_610439"/>
      <w:bookmarkEnd w:id="12154"/>
      <w:r w:rsidR="00CE0D54" w:rsidRPr="00AF0E92">
        <w:rPr>
          <w:rtl/>
        </w:rPr>
        <w:t xml:space="preserve">הייתי </w:t>
      </w:r>
      <w:bookmarkStart w:id="12155" w:name="_ETM_Q26_610650"/>
      <w:bookmarkEnd w:id="12155"/>
      <w:r w:rsidR="00CE0D54" w:rsidRPr="00AF0E92">
        <w:rPr>
          <w:rtl/>
        </w:rPr>
        <w:t xml:space="preserve">רוצה </w:t>
      </w:r>
      <w:bookmarkStart w:id="12156" w:name="_ETM_Q26_610950"/>
      <w:bookmarkEnd w:id="12156"/>
      <w:r w:rsidR="00CE0D54" w:rsidRPr="00AF0E92">
        <w:rPr>
          <w:rtl/>
        </w:rPr>
        <w:t xml:space="preserve">כוח </w:t>
      </w:r>
      <w:bookmarkStart w:id="12157" w:name="_ETM_Q26_611310"/>
      <w:bookmarkEnd w:id="12157"/>
      <w:r w:rsidR="00CE0D54" w:rsidRPr="00AF0E92">
        <w:rPr>
          <w:rtl/>
        </w:rPr>
        <w:t xml:space="preserve">בלתי </w:t>
      </w:r>
      <w:bookmarkStart w:id="12158" w:name="_ETM_Q26_611760"/>
      <w:bookmarkEnd w:id="12158"/>
      <w:r w:rsidR="00CE0D54" w:rsidRPr="00AF0E92">
        <w:rPr>
          <w:rtl/>
        </w:rPr>
        <w:t>מוגבל</w:t>
      </w:r>
      <w:r w:rsidR="00CE0D54">
        <w:rPr>
          <w:rFonts w:hint="cs"/>
          <w:rtl/>
        </w:rPr>
        <w:t>.</w:t>
      </w:r>
      <w:r w:rsidR="00CE0D54" w:rsidRPr="00AF0E92">
        <w:rPr>
          <w:rtl/>
        </w:rPr>
        <w:t xml:space="preserve"> </w:t>
      </w:r>
      <w:bookmarkStart w:id="12159" w:name="_ETM_Q26_613359"/>
      <w:bookmarkEnd w:id="12159"/>
    </w:p>
    <w:p w:rsidR="00CE0D54" w:rsidRDefault="00CE0D54" w:rsidP="00F72B9B">
      <w:pPr>
        <w:rPr>
          <w:rtl/>
        </w:rPr>
      </w:pPr>
    </w:p>
    <w:p w:rsidR="00CE0D54" w:rsidRDefault="00CE0D54" w:rsidP="00F72B9B">
      <w:pPr>
        <w:pStyle w:val="af7"/>
        <w:keepNext/>
        <w:rPr>
          <w:rtl/>
        </w:rPr>
      </w:pPr>
      <w:bookmarkStart w:id="12160" w:name="ET_interruption_5156_61"/>
      <w:r w:rsidRPr="009A4DBB">
        <w:rPr>
          <w:rStyle w:val="TagStyle"/>
          <w:rtl/>
        </w:rPr>
        <w:t xml:space="preserve"> &lt;&lt; קריאה &gt;&gt; </w:t>
      </w:r>
      <w:r>
        <w:rPr>
          <w:rtl/>
        </w:rPr>
        <w:t>דוד אמסלם (הליכוד):</w:t>
      </w:r>
      <w:r w:rsidRPr="009A4DBB">
        <w:rPr>
          <w:rStyle w:val="TagStyle"/>
          <w:rtl/>
        </w:rPr>
        <w:t xml:space="preserve"> &lt;&lt; קריאה &gt;&gt;</w:t>
      </w:r>
      <w:r>
        <w:rPr>
          <w:rtl/>
        </w:rPr>
        <w:t xml:space="preserve">   </w:t>
      </w:r>
      <w:bookmarkEnd w:id="12160"/>
    </w:p>
    <w:p w:rsidR="00CE0D54" w:rsidRDefault="00CE0D54" w:rsidP="00DA353E">
      <w:pPr>
        <w:rPr>
          <w:rtl/>
        </w:rPr>
      </w:pPr>
    </w:p>
    <w:p w:rsidR="00CE0D54" w:rsidRDefault="00CE0D54" w:rsidP="00F72B9B">
      <w:pPr>
        <w:rPr>
          <w:rtl/>
        </w:rPr>
      </w:pPr>
      <w:r>
        <w:rPr>
          <w:rFonts w:hint="cs"/>
          <w:rtl/>
        </w:rPr>
        <w:t xml:space="preserve">דרך אגב, </w:t>
      </w:r>
      <w:bookmarkStart w:id="12161" w:name="_ETM_Q26_610538"/>
      <w:bookmarkEnd w:id="12161"/>
      <w:r>
        <w:rPr>
          <w:rFonts w:hint="cs"/>
          <w:rtl/>
        </w:rPr>
        <w:t xml:space="preserve">מי יגביל את כוחו </w:t>
      </w:r>
      <w:bookmarkStart w:id="12162" w:name="_ETM_Q26_612508"/>
      <w:bookmarkEnd w:id="12162"/>
      <w:r>
        <w:rPr>
          <w:rFonts w:hint="cs"/>
          <w:rtl/>
        </w:rPr>
        <w:t>של בית המשפט? מי יגביל את כוחו של בית המשפט?</w:t>
      </w:r>
      <w:bookmarkStart w:id="12163" w:name="_ETM_Q26_612870"/>
      <w:bookmarkEnd w:id="12163"/>
      <w:r>
        <w:rPr>
          <w:rFonts w:hint="cs"/>
          <w:rtl/>
        </w:rPr>
        <w:t xml:space="preserve"> מי מגביל את כוחו של בית המשפט?</w:t>
      </w:r>
    </w:p>
    <w:p w:rsidR="00CE0D54" w:rsidRDefault="00CE0D54" w:rsidP="00F72B9B">
      <w:pPr>
        <w:rPr>
          <w:rtl/>
        </w:rPr>
      </w:pPr>
    </w:p>
    <w:p w:rsidR="00CE0D54" w:rsidRDefault="00CE0D54" w:rsidP="00F72B9B">
      <w:pPr>
        <w:pStyle w:val="-"/>
        <w:keepNext/>
        <w:rPr>
          <w:rtl/>
        </w:rPr>
      </w:pPr>
      <w:bookmarkStart w:id="12164" w:name="ET_speakercontinue_5783_62"/>
      <w:r w:rsidRPr="009A4DBB">
        <w:rPr>
          <w:rStyle w:val="TagStyle"/>
          <w:rtl/>
        </w:rPr>
        <w:t xml:space="preserve"> &lt;&lt; דובר_המשך &gt;&gt; </w:t>
      </w:r>
      <w:r>
        <w:rPr>
          <w:rtl/>
        </w:rPr>
        <w:t>מירב כהן (יש עתיד):</w:t>
      </w:r>
      <w:r w:rsidRPr="009A4DBB">
        <w:rPr>
          <w:rStyle w:val="TagStyle"/>
          <w:rtl/>
        </w:rPr>
        <w:t xml:space="preserve"> &lt;&lt; דובר_המשך &gt;&gt;</w:t>
      </w:r>
      <w:r>
        <w:rPr>
          <w:rtl/>
        </w:rPr>
        <w:t xml:space="preserve">   </w:t>
      </w:r>
      <w:bookmarkEnd w:id="12164"/>
    </w:p>
    <w:p w:rsidR="00CE0D54" w:rsidRDefault="00CE0D54" w:rsidP="00DA353E">
      <w:pPr>
        <w:rPr>
          <w:rtl/>
        </w:rPr>
      </w:pPr>
    </w:p>
    <w:p w:rsidR="00CE0D54" w:rsidRDefault="00CE0D54" w:rsidP="00F72B9B">
      <w:pPr>
        <w:rPr>
          <w:rtl/>
        </w:rPr>
      </w:pPr>
      <w:bookmarkStart w:id="12165" w:name="_ETM_Q26_610701"/>
      <w:bookmarkEnd w:id="12165"/>
      <w:r w:rsidRPr="00AF0E92">
        <w:rPr>
          <w:rtl/>
        </w:rPr>
        <w:t xml:space="preserve">המורשת </w:t>
      </w:r>
      <w:bookmarkStart w:id="12166" w:name="_ETM_Q26_615069"/>
      <w:bookmarkEnd w:id="12166"/>
      <w:r w:rsidRPr="00AF0E92">
        <w:rPr>
          <w:rtl/>
        </w:rPr>
        <w:t>שמש</w:t>
      </w:r>
      <w:r>
        <w:rPr>
          <w:rFonts w:hint="cs"/>
          <w:rtl/>
        </w:rPr>
        <w:t>א</w:t>
      </w:r>
      <w:r w:rsidRPr="00AF0E92">
        <w:rPr>
          <w:rtl/>
        </w:rPr>
        <w:t xml:space="preserve">ירה </w:t>
      </w:r>
      <w:bookmarkStart w:id="12167" w:name="_ETM_Q26_616120"/>
      <w:bookmarkEnd w:id="12167"/>
      <w:r w:rsidRPr="00AF0E92">
        <w:rPr>
          <w:rtl/>
        </w:rPr>
        <w:t xml:space="preserve">הממשלה </w:t>
      </w:r>
      <w:bookmarkStart w:id="12168" w:name="_ETM_Q26_616750"/>
      <w:bookmarkEnd w:id="12168"/>
      <w:r w:rsidRPr="00AF0E92">
        <w:rPr>
          <w:rtl/>
        </w:rPr>
        <w:t xml:space="preserve">שלך </w:t>
      </w:r>
      <w:bookmarkStart w:id="12169" w:name="_ETM_Q26_617409"/>
      <w:bookmarkEnd w:id="12169"/>
      <w:r w:rsidRPr="00AF0E92">
        <w:rPr>
          <w:rtl/>
        </w:rPr>
        <w:t xml:space="preserve">בראשותו </w:t>
      </w:r>
      <w:bookmarkStart w:id="12170" w:name="_ETM_Q26_618069"/>
      <w:bookmarkEnd w:id="12170"/>
      <w:r w:rsidRPr="00AF0E92">
        <w:rPr>
          <w:rtl/>
        </w:rPr>
        <w:t xml:space="preserve">של </w:t>
      </w:r>
      <w:bookmarkStart w:id="12171" w:name="_ETM_Q26_618250"/>
      <w:bookmarkEnd w:id="12171"/>
      <w:r w:rsidRPr="00AF0E92">
        <w:rPr>
          <w:rtl/>
        </w:rPr>
        <w:t>נתניהו</w:t>
      </w:r>
      <w:bookmarkStart w:id="12172" w:name="_ETM_Q26_615060"/>
      <w:bookmarkEnd w:id="12172"/>
      <w:r w:rsidRPr="00AF0E92">
        <w:rPr>
          <w:rtl/>
        </w:rPr>
        <w:t xml:space="preserve"> </w:t>
      </w:r>
      <w:bookmarkStart w:id="12173" w:name="_ETM_Q26_618879"/>
      <w:bookmarkStart w:id="12174" w:name="_ETM_Q26_620990"/>
      <w:bookmarkStart w:id="12175" w:name="_ETM_Q26_615540"/>
      <w:bookmarkEnd w:id="12173"/>
      <w:bookmarkEnd w:id="12174"/>
      <w:bookmarkEnd w:id="12175"/>
      <w:r>
        <w:rPr>
          <w:rFonts w:hint="cs"/>
          <w:rtl/>
        </w:rPr>
        <w:t xml:space="preserve">בעצם </w:t>
      </w:r>
      <w:r w:rsidRPr="00AF0E92">
        <w:rPr>
          <w:rtl/>
        </w:rPr>
        <w:t>פ</w:t>
      </w:r>
      <w:r>
        <w:rPr>
          <w:rFonts w:hint="cs"/>
          <w:rtl/>
        </w:rPr>
        <w:t>ו</w:t>
      </w:r>
      <w:r w:rsidRPr="00AF0E92">
        <w:rPr>
          <w:rtl/>
        </w:rPr>
        <w:t>תח</w:t>
      </w:r>
      <w:r>
        <w:rPr>
          <w:rFonts w:hint="cs"/>
          <w:rtl/>
        </w:rPr>
        <w:t>ת</w:t>
      </w:r>
      <w:bookmarkStart w:id="12176" w:name="_ETM_Q26_616450"/>
      <w:bookmarkEnd w:id="12176"/>
      <w:r w:rsidRPr="00AF0E92">
        <w:rPr>
          <w:rtl/>
        </w:rPr>
        <w:t xml:space="preserve"> </w:t>
      </w:r>
      <w:bookmarkStart w:id="12177" w:name="_ETM_Q26_621770"/>
      <w:bookmarkEnd w:id="12177"/>
      <w:r>
        <w:rPr>
          <w:rFonts w:hint="cs"/>
          <w:rtl/>
        </w:rPr>
        <w:t xml:space="preserve">פתח </w:t>
      </w:r>
      <w:bookmarkStart w:id="12178" w:name="_ETM_Q26_619450"/>
      <w:bookmarkEnd w:id="12178"/>
      <w:r w:rsidRPr="00AF0E92">
        <w:rPr>
          <w:rtl/>
        </w:rPr>
        <w:t xml:space="preserve">מסוכן </w:t>
      </w:r>
      <w:bookmarkStart w:id="12179" w:name="_ETM_Q26_622640"/>
      <w:bookmarkEnd w:id="12179"/>
      <w:r w:rsidRPr="00AF0E92">
        <w:rPr>
          <w:rtl/>
        </w:rPr>
        <w:t xml:space="preserve">מאוד </w:t>
      </w:r>
      <w:bookmarkStart w:id="12180" w:name="_ETM_Q26_622910"/>
      <w:bookmarkEnd w:id="12180"/>
      <w:r w:rsidRPr="00AF0E92">
        <w:rPr>
          <w:rtl/>
        </w:rPr>
        <w:t xml:space="preserve">למשטר </w:t>
      </w:r>
      <w:bookmarkStart w:id="12181" w:name="_ETM_Q26_623450"/>
      <w:bookmarkEnd w:id="12181"/>
      <w:r>
        <w:rPr>
          <w:rtl/>
        </w:rPr>
        <w:t>אוטוקרטי</w:t>
      </w:r>
      <w:r>
        <w:rPr>
          <w:rFonts w:hint="cs"/>
          <w:rtl/>
        </w:rPr>
        <w:t>,</w:t>
      </w:r>
      <w:r w:rsidRPr="00AF0E92">
        <w:rPr>
          <w:rtl/>
        </w:rPr>
        <w:t xml:space="preserve"> </w:t>
      </w:r>
      <w:bookmarkStart w:id="12182" w:name="_ETM_Q26_624530"/>
      <w:bookmarkEnd w:id="12182"/>
      <w:r w:rsidRPr="00AF0E92">
        <w:rPr>
          <w:rtl/>
        </w:rPr>
        <w:t xml:space="preserve">שבו </w:t>
      </w:r>
      <w:bookmarkStart w:id="12183" w:name="_ETM_Q26_624920"/>
      <w:bookmarkEnd w:id="12183"/>
      <w:r w:rsidRPr="00AF0E92">
        <w:rPr>
          <w:rtl/>
        </w:rPr>
        <w:t xml:space="preserve">עלולים </w:t>
      </w:r>
      <w:bookmarkStart w:id="12184" w:name="_ETM_Q26_625340"/>
      <w:bookmarkEnd w:id="12184"/>
      <w:r w:rsidRPr="00AF0E92">
        <w:rPr>
          <w:rtl/>
        </w:rPr>
        <w:t xml:space="preserve">לפגוע </w:t>
      </w:r>
      <w:bookmarkStart w:id="12185" w:name="_ETM_Q26_625940"/>
      <w:bookmarkEnd w:id="12185"/>
      <w:r w:rsidRPr="00AF0E92">
        <w:rPr>
          <w:rtl/>
        </w:rPr>
        <w:t xml:space="preserve">בזכויות </w:t>
      </w:r>
      <w:bookmarkStart w:id="12186" w:name="_ETM_Q26_626540"/>
      <w:bookmarkEnd w:id="12186"/>
      <w:r w:rsidRPr="00AF0E92">
        <w:rPr>
          <w:rtl/>
        </w:rPr>
        <w:t xml:space="preserve">של </w:t>
      </w:r>
      <w:bookmarkStart w:id="12187" w:name="_ETM_Q26_626690"/>
      <w:bookmarkEnd w:id="12187"/>
      <w:r w:rsidRPr="00AF0E92">
        <w:rPr>
          <w:rtl/>
        </w:rPr>
        <w:t xml:space="preserve">כל </w:t>
      </w:r>
      <w:bookmarkStart w:id="12188" w:name="_ETM_Q26_626930"/>
      <w:bookmarkEnd w:id="12188"/>
      <w:r w:rsidRPr="00AF0E92">
        <w:rPr>
          <w:rtl/>
        </w:rPr>
        <w:t xml:space="preserve">אזרחי </w:t>
      </w:r>
      <w:bookmarkStart w:id="12189" w:name="_ETM_Q26_627380"/>
      <w:bookmarkEnd w:id="12189"/>
      <w:r w:rsidRPr="00AF0E92">
        <w:rPr>
          <w:rtl/>
        </w:rPr>
        <w:t xml:space="preserve">ישראל </w:t>
      </w:r>
      <w:bookmarkStart w:id="12190" w:name="_ETM_Q26_627680"/>
      <w:bookmarkEnd w:id="12190"/>
      <w:r w:rsidRPr="00AF0E92">
        <w:rPr>
          <w:rtl/>
        </w:rPr>
        <w:t xml:space="preserve">ללא </w:t>
      </w:r>
      <w:bookmarkStart w:id="12191" w:name="_ETM_Q26_627920"/>
      <w:bookmarkEnd w:id="12191"/>
      <w:r w:rsidRPr="00AF0E92">
        <w:rPr>
          <w:rtl/>
        </w:rPr>
        <w:t xml:space="preserve">יוצא </w:t>
      </w:r>
      <w:bookmarkStart w:id="12192" w:name="_ETM_Q26_628250"/>
      <w:bookmarkEnd w:id="12192"/>
      <w:r w:rsidRPr="00AF0E92">
        <w:rPr>
          <w:rtl/>
        </w:rPr>
        <w:t xml:space="preserve">מן </w:t>
      </w:r>
      <w:bookmarkStart w:id="12193" w:name="_ETM_Q26_628430"/>
      <w:bookmarkEnd w:id="12193"/>
      <w:r w:rsidRPr="00AF0E92">
        <w:rPr>
          <w:rtl/>
        </w:rPr>
        <w:t>הכלל</w:t>
      </w:r>
      <w:r>
        <w:rPr>
          <w:rFonts w:hint="cs"/>
          <w:rtl/>
        </w:rPr>
        <w:t>.</w:t>
      </w:r>
      <w:r w:rsidRPr="00AF0E92">
        <w:rPr>
          <w:rtl/>
        </w:rPr>
        <w:t xml:space="preserve"> </w:t>
      </w:r>
      <w:bookmarkStart w:id="12194" w:name="_ETM_Q26_629680"/>
      <w:bookmarkEnd w:id="12194"/>
      <w:r w:rsidRPr="00AF0E92">
        <w:rPr>
          <w:rtl/>
        </w:rPr>
        <w:t xml:space="preserve">אז </w:t>
      </w:r>
      <w:bookmarkStart w:id="12195" w:name="_ETM_Q26_629890"/>
      <w:bookmarkEnd w:id="12195"/>
      <w:r w:rsidRPr="00AF0E92">
        <w:rPr>
          <w:rtl/>
        </w:rPr>
        <w:t xml:space="preserve">אני </w:t>
      </w:r>
      <w:bookmarkStart w:id="12196" w:name="_ETM_Q26_630040"/>
      <w:bookmarkEnd w:id="12196"/>
      <w:r w:rsidRPr="00AF0E92">
        <w:rPr>
          <w:rtl/>
        </w:rPr>
        <w:t>ש</w:t>
      </w:r>
      <w:bookmarkStart w:id="12197" w:name="_ETM_Q26_630280"/>
      <w:bookmarkEnd w:id="12197"/>
      <w:r>
        <w:rPr>
          <w:rFonts w:hint="cs"/>
          <w:rtl/>
        </w:rPr>
        <w:t>בה ו</w:t>
      </w:r>
      <w:bookmarkStart w:id="12198" w:name="_ETM_Q26_630520"/>
      <w:bookmarkStart w:id="12199" w:name="_ETM_Q26_629627"/>
      <w:bookmarkEnd w:id="12198"/>
      <w:bookmarkEnd w:id="12199"/>
      <w:r w:rsidRPr="00AF0E92">
        <w:rPr>
          <w:rtl/>
        </w:rPr>
        <w:t xml:space="preserve">שואלת </w:t>
      </w:r>
      <w:bookmarkStart w:id="12200" w:name="_ETM_Q26_630880"/>
      <w:bookmarkEnd w:id="12200"/>
      <w:r w:rsidRPr="00AF0E92">
        <w:rPr>
          <w:rtl/>
        </w:rPr>
        <w:t xml:space="preserve">את </w:t>
      </w:r>
      <w:bookmarkStart w:id="12201" w:name="_ETM_Q26_631000"/>
      <w:bookmarkEnd w:id="12201"/>
      <w:r w:rsidRPr="00AF0E92">
        <w:rPr>
          <w:rtl/>
        </w:rPr>
        <w:t xml:space="preserve">חברי </w:t>
      </w:r>
      <w:bookmarkStart w:id="12202" w:name="_ETM_Q26_631330"/>
      <w:bookmarkEnd w:id="12202"/>
      <w:r w:rsidRPr="00AF0E92">
        <w:rPr>
          <w:rtl/>
        </w:rPr>
        <w:t>הממשלה</w:t>
      </w:r>
      <w:r>
        <w:rPr>
          <w:rFonts w:hint="cs"/>
          <w:rtl/>
        </w:rPr>
        <w:t>:</w:t>
      </w:r>
      <w:r w:rsidRPr="00AF0E92">
        <w:rPr>
          <w:rtl/>
        </w:rPr>
        <w:t xml:space="preserve"> </w:t>
      </w:r>
      <w:bookmarkStart w:id="12203" w:name="_ETM_Q26_631840"/>
      <w:bookmarkEnd w:id="12203"/>
      <w:r w:rsidRPr="00AF0E92">
        <w:rPr>
          <w:rtl/>
        </w:rPr>
        <w:t xml:space="preserve">מי </w:t>
      </w:r>
      <w:bookmarkStart w:id="12204" w:name="_ETM_Q26_632470"/>
      <w:bookmarkEnd w:id="12204"/>
      <w:r w:rsidRPr="00AF0E92">
        <w:rPr>
          <w:rtl/>
        </w:rPr>
        <w:t xml:space="preserve">יגביל </w:t>
      </w:r>
      <w:bookmarkStart w:id="12205" w:name="_ETM_Q26_633400"/>
      <w:bookmarkEnd w:id="12205"/>
      <w:r w:rsidRPr="00AF0E92">
        <w:rPr>
          <w:rtl/>
        </w:rPr>
        <w:t xml:space="preserve">את </w:t>
      </w:r>
      <w:bookmarkStart w:id="12206" w:name="_ETM_Q26_633580"/>
      <w:bookmarkEnd w:id="12206"/>
      <w:r w:rsidRPr="00AF0E92">
        <w:rPr>
          <w:rtl/>
        </w:rPr>
        <w:t xml:space="preserve">כוחו </w:t>
      </w:r>
      <w:bookmarkStart w:id="12207" w:name="_ETM_Q26_634240"/>
      <w:bookmarkEnd w:id="12207"/>
      <w:r w:rsidRPr="00AF0E92">
        <w:rPr>
          <w:rtl/>
        </w:rPr>
        <w:t xml:space="preserve">של </w:t>
      </w:r>
      <w:bookmarkStart w:id="12208" w:name="_ETM_Q26_634510"/>
      <w:bookmarkEnd w:id="12208"/>
      <w:r w:rsidRPr="00AF0E92">
        <w:rPr>
          <w:rtl/>
        </w:rPr>
        <w:t xml:space="preserve">השלטון </w:t>
      </w:r>
      <w:bookmarkStart w:id="12209" w:name="_ETM_Q26_635110"/>
      <w:bookmarkEnd w:id="12209"/>
      <w:r w:rsidRPr="00AF0E92">
        <w:rPr>
          <w:rtl/>
        </w:rPr>
        <w:t xml:space="preserve">במדינת </w:t>
      </w:r>
      <w:bookmarkStart w:id="12210" w:name="_ETM_Q26_635590"/>
      <w:bookmarkEnd w:id="12210"/>
      <w:r w:rsidRPr="00AF0E92">
        <w:rPr>
          <w:rtl/>
        </w:rPr>
        <w:t>ישראל</w:t>
      </w:r>
      <w:r>
        <w:rPr>
          <w:rFonts w:hint="cs"/>
          <w:rtl/>
        </w:rPr>
        <w:t>?</w:t>
      </w:r>
      <w:r w:rsidRPr="00AF0E92">
        <w:rPr>
          <w:rtl/>
        </w:rPr>
        <w:t xml:space="preserve"> </w:t>
      </w:r>
      <w:bookmarkStart w:id="12211" w:name="_ETM_Q26_636130"/>
      <w:bookmarkEnd w:id="12211"/>
      <w:r w:rsidRPr="00AF0E92">
        <w:rPr>
          <w:rtl/>
        </w:rPr>
        <w:t xml:space="preserve">הרי </w:t>
      </w:r>
      <w:bookmarkStart w:id="12212" w:name="_ETM_Q26_636400"/>
      <w:bookmarkEnd w:id="12212"/>
      <w:r w:rsidRPr="00AF0E92">
        <w:rPr>
          <w:rtl/>
        </w:rPr>
        <w:t xml:space="preserve">אצלנו </w:t>
      </w:r>
      <w:bookmarkStart w:id="12213" w:name="_ETM_Q26_636850"/>
      <w:bookmarkEnd w:id="12213"/>
      <w:r w:rsidRPr="00AF0E92">
        <w:rPr>
          <w:rtl/>
        </w:rPr>
        <w:t xml:space="preserve">אנחנו </w:t>
      </w:r>
      <w:bookmarkStart w:id="12214" w:name="_ETM_Q26_637060"/>
      <w:bookmarkEnd w:id="12214"/>
      <w:r w:rsidRPr="00AF0E92">
        <w:rPr>
          <w:rtl/>
        </w:rPr>
        <w:t xml:space="preserve">יודעים </w:t>
      </w:r>
      <w:bookmarkStart w:id="12215" w:name="_ETM_Q26_637330"/>
      <w:bookmarkEnd w:id="12215"/>
      <w:r w:rsidRPr="00AF0E92">
        <w:rPr>
          <w:rtl/>
        </w:rPr>
        <w:t xml:space="preserve">שהרשות </w:t>
      </w:r>
      <w:bookmarkStart w:id="12216" w:name="_ETM_Q26_637900"/>
      <w:bookmarkEnd w:id="12216"/>
      <w:r w:rsidRPr="00AF0E92">
        <w:rPr>
          <w:rtl/>
        </w:rPr>
        <w:t xml:space="preserve">המבצעת </w:t>
      </w:r>
      <w:bookmarkStart w:id="12217" w:name="_ETM_Q26_639640"/>
      <w:bookmarkEnd w:id="12217"/>
      <w:r>
        <w:rPr>
          <w:rtl/>
        </w:rPr>
        <w:t>והר</w:t>
      </w:r>
      <w:r>
        <w:rPr>
          <w:rFonts w:hint="cs"/>
          <w:rtl/>
        </w:rPr>
        <w:t>ש</w:t>
      </w:r>
      <w:r w:rsidRPr="00AF0E92">
        <w:rPr>
          <w:rtl/>
        </w:rPr>
        <w:t>ו</w:t>
      </w:r>
      <w:r>
        <w:rPr>
          <w:rFonts w:hint="cs"/>
          <w:rtl/>
        </w:rPr>
        <w:t>ת המחוקקת אחת הן.</w:t>
      </w:r>
    </w:p>
    <w:p w:rsidR="00CE0D54" w:rsidRDefault="00CE0D54" w:rsidP="00F72B9B">
      <w:pPr>
        <w:rPr>
          <w:rtl/>
        </w:rPr>
      </w:pPr>
    </w:p>
    <w:p w:rsidR="00CE0D54" w:rsidRDefault="00CE0D54" w:rsidP="00F72B9B">
      <w:pPr>
        <w:pStyle w:val="af7"/>
        <w:keepNext/>
        <w:rPr>
          <w:rtl/>
        </w:rPr>
      </w:pPr>
      <w:bookmarkStart w:id="12218" w:name="ET_interruption_5156_63"/>
      <w:r w:rsidRPr="00A22965">
        <w:rPr>
          <w:rStyle w:val="TagStyle"/>
          <w:rtl/>
        </w:rPr>
        <w:t xml:space="preserve"> &lt;&lt; קריאה &gt;&gt; </w:t>
      </w:r>
      <w:r>
        <w:rPr>
          <w:rtl/>
        </w:rPr>
        <w:t>דוד אמסלם (הליכוד):</w:t>
      </w:r>
      <w:r w:rsidRPr="00A22965">
        <w:rPr>
          <w:rStyle w:val="TagStyle"/>
          <w:rtl/>
        </w:rPr>
        <w:t xml:space="preserve"> &lt;&lt; קריאה &gt;&gt;</w:t>
      </w:r>
      <w:r>
        <w:rPr>
          <w:rtl/>
        </w:rPr>
        <w:t xml:space="preserve">   </w:t>
      </w:r>
      <w:bookmarkEnd w:id="12218"/>
    </w:p>
    <w:p w:rsidR="00CE0D54" w:rsidRDefault="00CE0D54" w:rsidP="00DA353E">
      <w:pPr>
        <w:rPr>
          <w:rtl/>
        </w:rPr>
      </w:pPr>
    </w:p>
    <w:p w:rsidR="00CE0D54" w:rsidRDefault="00CE0D54" w:rsidP="00BE2EE5">
      <w:pPr>
        <w:rPr>
          <w:rtl/>
        </w:rPr>
      </w:pPr>
      <w:r>
        <w:rPr>
          <w:rFonts w:hint="cs"/>
          <w:rtl/>
        </w:rPr>
        <w:t xml:space="preserve">החוק. דרך אגב, החוק, </w:t>
      </w:r>
      <w:bookmarkStart w:id="12219" w:name="_ETM_Q26_636197"/>
      <w:bookmarkEnd w:id="12219"/>
      <w:r>
        <w:rPr>
          <w:rFonts w:hint="cs"/>
          <w:rtl/>
        </w:rPr>
        <w:t>החוק.</w:t>
      </w:r>
      <w:bookmarkStart w:id="12220" w:name="_ETM_Q26_638318"/>
      <w:bookmarkEnd w:id="12220"/>
      <w:r>
        <w:rPr>
          <w:rFonts w:hint="cs"/>
          <w:rtl/>
        </w:rPr>
        <w:t xml:space="preserve"> </w:t>
      </w:r>
      <w:bookmarkStart w:id="12221" w:name="_ETM_Q26_642719"/>
      <w:bookmarkEnd w:id="12221"/>
      <w:r w:rsidR="00BE2EE5">
        <w:rPr>
          <w:rFonts w:hint="cs"/>
          <w:rtl/>
        </w:rPr>
        <w:t xml:space="preserve">אבל </w:t>
      </w:r>
      <w:r>
        <w:rPr>
          <w:rFonts w:hint="cs"/>
          <w:rtl/>
        </w:rPr>
        <w:t xml:space="preserve">מי מגביל </w:t>
      </w:r>
      <w:bookmarkStart w:id="12222" w:name="_ETM_Q26_640261"/>
      <w:bookmarkEnd w:id="12222"/>
      <w:r>
        <w:rPr>
          <w:rFonts w:hint="cs"/>
          <w:rtl/>
        </w:rPr>
        <w:t>את כוחו של בית המשפט?</w:t>
      </w:r>
      <w:bookmarkStart w:id="12223" w:name="_ETM_Q26_640398"/>
      <w:bookmarkEnd w:id="12223"/>
    </w:p>
    <w:p w:rsidR="00CE0D54" w:rsidRDefault="00CE0D54" w:rsidP="00F72B9B">
      <w:pPr>
        <w:rPr>
          <w:rtl/>
        </w:rPr>
      </w:pPr>
    </w:p>
    <w:p w:rsidR="00CE0D54" w:rsidRDefault="00CE0D54" w:rsidP="00F72B9B">
      <w:pPr>
        <w:pStyle w:val="-"/>
        <w:keepNext/>
        <w:rPr>
          <w:rtl/>
        </w:rPr>
      </w:pPr>
      <w:bookmarkStart w:id="12224" w:name="ET_speakercontinue_5783_66"/>
      <w:r w:rsidRPr="000B4F99">
        <w:rPr>
          <w:rStyle w:val="TagStyle"/>
          <w:rtl/>
        </w:rPr>
        <w:t xml:space="preserve"> &lt;&lt; דובר_המשך &gt;&gt; </w:t>
      </w:r>
      <w:r>
        <w:rPr>
          <w:rtl/>
        </w:rPr>
        <w:t>מירב כהן (יש עתיד):</w:t>
      </w:r>
      <w:r w:rsidRPr="000B4F99">
        <w:rPr>
          <w:rStyle w:val="TagStyle"/>
          <w:rtl/>
        </w:rPr>
        <w:t xml:space="preserve"> &lt;&lt; דובר_המשך &gt;&gt;</w:t>
      </w:r>
      <w:r>
        <w:rPr>
          <w:rtl/>
        </w:rPr>
        <w:t xml:space="preserve">   </w:t>
      </w:r>
      <w:bookmarkEnd w:id="12224"/>
    </w:p>
    <w:p w:rsidR="00CE0D54" w:rsidRDefault="00CE0D54" w:rsidP="00DA353E">
      <w:pPr>
        <w:rPr>
          <w:rtl/>
        </w:rPr>
      </w:pPr>
    </w:p>
    <w:p w:rsidR="00CE0D54" w:rsidRDefault="00CE0D54" w:rsidP="00F72B9B">
      <w:pPr>
        <w:rPr>
          <w:rtl/>
        </w:rPr>
      </w:pPr>
      <w:bookmarkStart w:id="12225" w:name="_ETM_Q26_640390"/>
      <w:bookmarkStart w:id="12226" w:name="_ETM_Q26_640569"/>
      <w:bookmarkStart w:id="12227" w:name="_ETM_Q26_642069"/>
      <w:bookmarkStart w:id="12228" w:name="_ETM_Q26_642850"/>
      <w:bookmarkStart w:id="12229" w:name="_ETM_Q26_637190"/>
      <w:bookmarkStart w:id="12230" w:name="_ETM_Q26_639259"/>
      <w:bookmarkEnd w:id="12225"/>
      <w:bookmarkEnd w:id="12226"/>
      <w:bookmarkEnd w:id="12227"/>
      <w:bookmarkEnd w:id="12228"/>
      <w:bookmarkEnd w:id="12229"/>
      <w:bookmarkEnd w:id="12230"/>
      <w:r w:rsidRPr="00AF0E92">
        <w:rPr>
          <w:rtl/>
        </w:rPr>
        <w:t xml:space="preserve">אבל </w:t>
      </w:r>
      <w:bookmarkStart w:id="12231" w:name="_ETM_Q26_643120"/>
      <w:bookmarkEnd w:id="12231"/>
      <w:r w:rsidRPr="00AF0E92">
        <w:rPr>
          <w:rtl/>
        </w:rPr>
        <w:t xml:space="preserve">אתם </w:t>
      </w:r>
      <w:bookmarkStart w:id="12232" w:name="_ETM_Q26_643390"/>
      <w:bookmarkEnd w:id="12232"/>
      <w:r w:rsidRPr="00AF0E92">
        <w:rPr>
          <w:rtl/>
        </w:rPr>
        <w:t xml:space="preserve">רוצים </w:t>
      </w:r>
      <w:bookmarkStart w:id="12233" w:name="_ETM_Q26_643690"/>
      <w:bookmarkEnd w:id="12233"/>
      <w:r w:rsidRPr="00AF0E92">
        <w:rPr>
          <w:rtl/>
        </w:rPr>
        <w:t>לש</w:t>
      </w:r>
      <w:r>
        <w:rPr>
          <w:rFonts w:hint="cs"/>
          <w:rtl/>
        </w:rPr>
        <w:t>נות את החוק כך ש</w:t>
      </w:r>
      <w:bookmarkStart w:id="12234" w:name="_ETM_Q26_644050"/>
      <w:bookmarkStart w:id="12235" w:name="_ETM_Q26_645100"/>
      <w:bookmarkStart w:id="12236" w:name="_ETM_Q26_641679"/>
      <w:bookmarkEnd w:id="12234"/>
      <w:bookmarkEnd w:id="12235"/>
      <w:bookmarkEnd w:id="12236"/>
      <w:r w:rsidRPr="00AF0E92">
        <w:rPr>
          <w:rtl/>
        </w:rPr>
        <w:t xml:space="preserve">לא </w:t>
      </w:r>
      <w:bookmarkStart w:id="12237" w:name="_ETM_Q26_645280"/>
      <w:bookmarkEnd w:id="12237"/>
      <w:r w:rsidRPr="00AF0E92">
        <w:rPr>
          <w:rtl/>
        </w:rPr>
        <w:t xml:space="preserve">יהיה </w:t>
      </w:r>
      <w:bookmarkStart w:id="12238" w:name="_ETM_Q26_645520"/>
      <w:bookmarkEnd w:id="12238"/>
      <w:r w:rsidRPr="00AF0E92">
        <w:rPr>
          <w:rtl/>
        </w:rPr>
        <w:t xml:space="preserve">אפשר </w:t>
      </w:r>
      <w:bookmarkStart w:id="12239" w:name="_ETM_Q26_646660"/>
      <w:bookmarkEnd w:id="12239"/>
      <w:r w:rsidRPr="00AF0E92">
        <w:rPr>
          <w:rtl/>
        </w:rPr>
        <w:t>ל</w:t>
      </w:r>
      <w:r>
        <w:rPr>
          <w:rFonts w:hint="cs"/>
          <w:rtl/>
        </w:rPr>
        <w:t>הגביל את הרשות המבצעת.</w:t>
      </w:r>
    </w:p>
    <w:p w:rsidR="00CE0D54" w:rsidRDefault="00CE0D54" w:rsidP="00F72B9B">
      <w:pPr>
        <w:rPr>
          <w:rtl/>
        </w:rPr>
      </w:pPr>
    </w:p>
    <w:p w:rsidR="00CE0D54" w:rsidRDefault="00CE0D54" w:rsidP="00F72B9B">
      <w:pPr>
        <w:pStyle w:val="af7"/>
        <w:keepNext/>
        <w:rPr>
          <w:rtl/>
        </w:rPr>
      </w:pPr>
      <w:bookmarkStart w:id="12240" w:name="ET_interruption_5156_67"/>
      <w:r w:rsidRPr="00B42EC9">
        <w:rPr>
          <w:rStyle w:val="TagStyle"/>
          <w:rtl/>
        </w:rPr>
        <w:t xml:space="preserve"> &lt;&lt; קריאה &gt;&gt; </w:t>
      </w:r>
      <w:r>
        <w:rPr>
          <w:rtl/>
        </w:rPr>
        <w:t>דוד אמסלם (הליכוד):</w:t>
      </w:r>
      <w:r w:rsidRPr="00B42EC9">
        <w:rPr>
          <w:rStyle w:val="TagStyle"/>
          <w:rtl/>
        </w:rPr>
        <w:t xml:space="preserve"> &lt;&lt; קריאה &gt;&gt;</w:t>
      </w:r>
      <w:r>
        <w:rPr>
          <w:rtl/>
        </w:rPr>
        <w:t xml:space="preserve">   </w:t>
      </w:r>
      <w:bookmarkEnd w:id="12240"/>
    </w:p>
    <w:p w:rsidR="00CE0D54" w:rsidRDefault="00CE0D54" w:rsidP="00DA353E">
      <w:pPr>
        <w:rPr>
          <w:rtl/>
        </w:rPr>
      </w:pPr>
    </w:p>
    <w:p w:rsidR="00CE0D54" w:rsidRDefault="00CE0D54" w:rsidP="00F72B9B">
      <w:pPr>
        <w:rPr>
          <w:rtl/>
        </w:rPr>
      </w:pPr>
      <w:bookmarkStart w:id="12241" w:name="_ETM_Q26_643169"/>
      <w:bookmarkEnd w:id="12241"/>
      <w:r>
        <w:rPr>
          <w:rFonts w:hint="cs"/>
          <w:rtl/>
        </w:rPr>
        <w:t>לא, אבל יש חוק.</w:t>
      </w:r>
      <w:bookmarkStart w:id="12242" w:name="_ETM_Q26_645789"/>
      <w:bookmarkEnd w:id="12242"/>
      <w:r>
        <w:rPr>
          <w:rFonts w:hint="cs"/>
          <w:rtl/>
        </w:rPr>
        <w:t xml:space="preserve"> </w:t>
      </w:r>
      <w:bookmarkStart w:id="12243" w:name="_ETM_Q26_650627"/>
      <w:bookmarkEnd w:id="12243"/>
      <w:r>
        <w:rPr>
          <w:rFonts w:hint="cs"/>
          <w:rtl/>
        </w:rPr>
        <w:t>אבל מי מגביל את כוחו של בית המשפט, שהוא מעל החוק? תשאלי את עצמך את השאלה</w:t>
      </w:r>
      <w:bookmarkStart w:id="12244" w:name="_ETM_Q26_649068"/>
      <w:bookmarkStart w:id="12245" w:name="_ETM_Q26_650749"/>
      <w:bookmarkEnd w:id="12244"/>
      <w:bookmarkEnd w:id="12245"/>
      <w:r>
        <w:rPr>
          <w:rFonts w:hint="cs"/>
          <w:rtl/>
        </w:rPr>
        <w:t>. להפך, את שאלת</w:t>
      </w:r>
      <w:bookmarkStart w:id="12246" w:name="_ETM_Q26_651559"/>
      <w:bookmarkEnd w:id="12246"/>
      <w:r>
        <w:rPr>
          <w:rFonts w:hint="cs"/>
          <w:rtl/>
        </w:rPr>
        <w:t xml:space="preserve"> את שאלת היסוד</w:t>
      </w:r>
      <w:bookmarkStart w:id="12247" w:name="_ETM_Q26_651188"/>
      <w:bookmarkEnd w:id="12247"/>
      <w:r>
        <w:rPr>
          <w:rFonts w:hint="cs"/>
          <w:rtl/>
        </w:rPr>
        <w:t>. מי שמגביל את הממשלה זה החו</w:t>
      </w:r>
      <w:bookmarkStart w:id="12248" w:name="_ETM_Q26_654758"/>
      <w:bookmarkEnd w:id="12248"/>
      <w:r>
        <w:rPr>
          <w:rFonts w:hint="cs"/>
          <w:rtl/>
        </w:rPr>
        <w:t>ק</w:t>
      </w:r>
      <w:r w:rsidR="00FC5D6A">
        <w:rPr>
          <w:rFonts w:hint="cs"/>
          <w:rtl/>
        </w:rPr>
        <w:t xml:space="preserve"> </w:t>
      </w:r>
      <w:r w:rsidR="00FC5D6A">
        <w:rPr>
          <w:rFonts w:hint="eastAsia"/>
          <w:rtl/>
        </w:rPr>
        <w:t>–</w:t>
      </w:r>
      <w:r>
        <w:rPr>
          <w:rFonts w:hint="cs"/>
          <w:rtl/>
        </w:rPr>
        <w:t xml:space="preserve"> </w:t>
      </w:r>
      <w:r w:rsidR="00DA353E">
        <w:rPr>
          <w:rFonts w:hint="cs"/>
          <w:rtl/>
        </w:rPr>
        <w:t>– –</w:t>
      </w:r>
      <w:bookmarkStart w:id="12249" w:name="_ETM_Q26_656378"/>
      <w:bookmarkStart w:id="12250" w:name="_ETM_Q26_656188"/>
      <w:bookmarkEnd w:id="12249"/>
      <w:bookmarkEnd w:id="12250"/>
    </w:p>
    <w:p w:rsidR="00CE0D54" w:rsidRDefault="00CE0D54" w:rsidP="00F72B9B">
      <w:pPr>
        <w:rPr>
          <w:rtl/>
        </w:rPr>
      </w:pPr>
    </w:p>
    <w:p w:rsidR="00CE0D54" w:rsidRDefault="00CE0D54" w:rsidP="00F72B9B">
      <w:pPr>
        <w:pStyle w:val="-"/>
        <w:keepNext/>
        <w:rPr>
          <w:rtl/>
        </w:rPr>
      </w:pPr>
      <w:bookmarkStart w:id="12251" w:name="ET_speakercontinue_5783_68"/>
      <w:r w:rsidRPr="00B42EC9">
        <w:rPr>
          <w:rStyle w:val="TagStyle"/>
          <w:rtl/>
        </w:rPr>
        <w:t xml:space="preserve"> &lt;&lt; דובר_המשך &gt;&gt; </w:t>
      </w:r>
      <w:r>
        <w:rPr>
          <w:rtl/>
        </w:rPr>
        <w:t>מירב כהן (יש עתיד):</w:t>
      </w:r>
      <w:r w:rsidRPr="00B42EC9">
        <w:rPr>
          <w:rStyle w:val="TagStyle"/>
          <w:rtl/>
        </w:rPr>
        <w:t xml:space="preserve"> &lt;&lt; דובר_המשך &gt;&gt;</w:t>
      </w:r>
      <w:r>
        <w:rPr>
          <w:rtl/>
        </w:rPr>
        <w:t xml:space="preserve">   </w:t>
      </w:r>
      <w:bookmarkEnd w:id="12251"/>
    </w:p>
    <w:p w:rsidR="00CE0D54" w:rsidRDefault="00CE0D54" w:rsidP="00DA353E">
      <w:pPr>
        <w:rPr>
          <w:rtl/>
        </w:rPr>
      </w:pPr>
    </w:p>
    <w:p w:rsidR="00CE0D54" w:rsidRDefault="00CE0D54" w:rsidP="00F72B9B">
      <w:pPr>
        <w:rPr>
          <w:rtl/>
        </w:rPr>
      </w:pPr>
      <w:bookmarkStart w:id="12252" w:name="_ETM_Q26_642588"/>
      <w:bookmarkEnd w:id="12252"/>
      <w:r w:rsidRPr="00AF0E92">
        <w:rPr>
          <w:rtl/>
        </w:rPr>
        <w:t xml:space="preserve"> </w:t>
      </w:r>
      <w:bookmarkStart w:id="12253" w:name="_ETM_Q26_646930"/>
      <w:bookmarkStart w:id="12254" w:name="_ETM_Q26_647140"/>
      <w:bookmarkEnd w:id="12253"/>
      <w:bookmarkEnd w:id="12254"/>
      <w:r w:rsidRPr="00AF0E92">
        <w:rPr>
          <w:rtl/>
        </w:rPr>
        <w:t xml:space="preserve">אבל </w:t>
      </w:r>
      <w:bookmarkStart w:id="12255" w:name="_ETM_Q26_648550"/>
      <w:bookmarkEnd w:id="12255"/>
      <w:r>
        <w:rPr>
          <w:rFonts w:hint="cs"/>
          <w:rtl/>
        </w:rPr>
        <w:t xml:space="preserve">היום הרשות המבצעת </w:t>
      </w:r>
      <w:bookmarkStart w:id="12256" w:name="_ETM_Q26_651758"/>
      <w:bookmarkEnd w:id="12256"/>
      <w:r>
        <w:rPr>
          <w:rFonts w:hint="cs"/>
          <w:rtl/>
        </w:rPr>
        <w:t xml:space="preserve">והמחוקקת אחת הן </w:t>
      </w:r>
      <w:r w:rsidR="00DA353E">
        <w:rPr>
          <w:rFonts w:hint="cs"/>
          <w:rtl/>
        </w:rPr>
        <w:t>– –</w:t>
      </w:r>
      <w:r>
        <w:rPr>
          <w:rFonts w:hint="cs"/>
          <w:rtl/>
        </w:rPr>
        <w:t xml:space="preserve"> </w:t>
      </w:r>
    </w:p>
    <w:p w:rsidR="00CE0D54" w:rsidRDefault="00CE0D54" w:rsidP="00F72B9B">
      <w:pPr>
        <w:rPr>
          <w:rtl/>
        </w:rPr>
      </w:pPr>
    </w:p>
    <w:p w:rsidR="00CE0D54" w:rsidRDefault="00CE0D54" w:rsidP="00F72B9B">
      <w:pPr>
        <w:pStyle w:val="af8"/>
        <w:keepNext/>
        <w:rPr>
          <w:rtl/>
        </w:rPr>
      </w:pPr>
      <w:bookmarkStart w:id="12257" w:name="ET_yor_6129_69"/>
      <w:r w:rsidRPr="0070714B">
        <w:rPr>
          <w:rStyle w:val="TagStyle"/>
          <w:rtl/>
        </w:rPr>
        <w:t xml:space="preserve"> &lt;&lt; יור &gt;&gt; </w:t>
      </w:r>
      <w:r>
        <w:rPr>
          <w:rtl/>
        </w:rPr>
        <w:t>היו"ר ישראל אייכלר:</w:t>
      </w:r>
      <w:r w:rsidRPr="0070714B">
        <w:rPr>
          <w:rStyle w:val="TagStyle"/>
          <w:rtl/>
        </w:rPr>
        <w:t xml:space="preserve"> &lt;&lt; יור &gt;&gt;</w:t>
      </w:r>
      <w:r>
        <w:rPr>
          <w:rtl/>
        </w:rPr>
        <w:t xml:space="preserve">   </w:t>
      </w:r>
      <w:bookmarkEnd w:id="12257"/>
    </w:p>
    <w:p w:rsidR="00CE0D54" w:rsidRDefault="00CE0D54" w:rsidP="00DA353E">
      <w:pPr>
        <w:rPr>
          <w:rtl/>
        </w:rPr>
      </w:pPr>
    </w:p>
    <w:p w:rsidR="00CE0D54" w:rsidRDefault="00CE0D54" w:rsidP="00F72B9B">
      <w:pPr>
        <w:rPr>
          <w:rtl/>
        </w:rPr>
      </w:pPr>
      <w:r>
        <w:rPr>
          <w:rFonts w:hint="cs"/>
          <w:rtl/>
        </w:rPr>
        <w:t>תודה רבה.</w:t>
      </w:r>
    </w:p>
    <w:p w:rsidR="00CE0D54" w:rsidRDefault="00CE0D54" w:rsidP="00F72B9B">
      <w:pPr>
        <w:rPr>
          <w:rtl/>
        </w:rPr>
      </w:pPr>
    </w:p>
    <w:p w:rsidR="00CE0D54" w:rsidRDefault="00CE0D54" w:rsidP="00F72B9B">
      <w:pPr>
        <w:pStyle w:val="-"/>
        <w:keepNext/>
        <w:rPr>
          <w:rtl/>
        </w:rPr>
      </w:pPr>
      <w:bookmarkStart w:id="12258" w:name="ET_speakercontinue_5783_70"/>
      <w:r w:rsidRPr="0070714B">
        <w:rPr>
          <w:rStyle w:val="TagStyle"/>
          <w:rtl/>
        </w:rPr>
        <w:t xml:space="preserve"> &lt;&lt; דובר_המשך &gt;&gt; </w:t>
      </w:r>
      <w:r>
        <w:rPr>
          <w:rtl/>
        </w:rPr>
        <w:t>מירב כהן (יש עתיד):</w:t>
      </w:r>
      <w:r w:rsidRPr="0070714B">
        <w:rPr>
          <w:rStyle w:val="TagStyle"/>
          <w:rtl/>
        </w:rPr>
        <w:t xml:space="preserve"> &lt;&lt; דובר_המשך &gt;&gt;</w:t>
      </w:r>
      <w:r>
        <w:rPr>
          <w:rtl/>
        </w:rPr>
        <w:t xml:space="preserve">   </w:t>
      </w:r>
      <w:bookmarkEnd w:id="12258"/>
    </w:p>
    <w:p w:rsidR="00CE0D54" w:rsidRDefault="00CE0D54" w:rsidP="00DA353E">
      <w:pPr>
        <w:rPr>
          <w:rtl/>
        </w:rPr>
      </w:pPr>
    </w:p>
    <w:p w:rsidR="00CE0D54" w:rsidRDefault="00DA353E" w:rsidP="00F72B9B">
      <w:pPr>
        <w:rPr>
          <w:rtl/>
        </w:rPr>
      </w:pPr>
      <w:bookmarkStart w:id="12259" w:name="_ETM_Q26_648479"/>
      <w:bookmarkStart w:id="12260" w:name="_ETM_Q26_646418"/>
      <w:bookmarkStart w:id="12261" w:name="_ETM_Q26_642238"/>
      <w:bookmarkStart w:id="12262" w:name="_ETM_Q26_638988"/>
      <w:bookmarkStart w:id="12263" w:name="_ETM_Q26_637129"/>
      <w:bookmarkStart w:id="12264" w:name="_ETM_Q26_650668"/>
      <w:bookmarkStart w:id="12265" w:name="_ETM_Q26_651538"/>
      <w:bookmarkEnd w:id="12259"/>
      <w:bookmarkEnd w:id="12260"/>
      <w:bookmarkEnd w:id="12261"/>
      <w:bookmarkEnd w:id="12262"/>
      <w:bookmarkEnd w:id="12263"/>
      <w:bookmarkEnd w:id="12264"/>
      <w:bookmarkEnd w:id="12265"/>
      <w:r>
        <w:rPr>
          <w:rFonts w:hint="cs"/>
          <w:rtl/>
        </w:rPr>
        <w:t>– –</w:t>
      </w:r>
      <w:r w:rsidR="00CE0D54">
        <w:rPr>
          <w:rFonts w:hint="cs"/>
          <w:rtl/>
        </w:rPr>
        <w:t xml:space="preserve"> וההפרדה היחידה שיש לנו</w:t>
      </w:r>
      <w:bookmarkStart w:id="12266" w:name="_ETM_Q26_647639"/>
      <w:bookmarkStart w:id="12267" w:name="_ETM_Q26_655569"/>
      <w:bookmarkEnd w:id="12266"/>
      <w:bookmarkEnd w:id="12267"/>
      <w:r w:rsidR="00CE0D54">
        <w:rPr>
          <w:rFonts w:hint="cs"/>
          <w:rtl/>
        </w:rPr>
        <w:t xml:space="preserve"> </w:t>
      </w:r>
      <w:bookmarkStart w:id="12268" w:name="_ETM_Q26_656080"/>
      <w:bookmarkStart w:id="12269" w:name="_ETM_Q26_656920"/>
      <w:bookmarkStart w:id="12270" w:name="_ETM_Q26_652068"/>
      <w:bookmarkEnd w:id="12268"/>
      <w:bookmarkEnd w:id="12269"/>
      <w:bookmarkEnd w:id="12270"/>
      <w:r w:rsidR="00CE0D54" w:rsidRPr="00AF0E92">
        <w:rPr>
          <w:rtl/>
        </w:rPr>
        <w:t xml:space="preserve">זה </w:t>
      </w:r>
      <w:bookmarkStart w:id="12271" w:name="_ETM_Q26_657550"/>
      <w:bookmarkEnd w:id="12271"/>
      <w:r w:rsidR="00CE0D54">
        <w:rPr>
          <w:rFonts w:hint="cs"/>
          <w:rtl/>
        </w:rPr>
        <w:t xml:space="preserve">של </w:t>
      </w:r>
      <w:r w:rsidR="00CE0D54" w:rsidRPr="00AF0E92">
        <w:rPr>
          <w:rtl/>
        </w:rPr>
        <w:t xml:space="preserve">הרשות </w:t>
      </w:r>
      <w:bookmarkStart w:id="12272" w:name="_ETM_Q26_659080"/>
      <w:bookmarkEnd w:id="12272"/>
      <w:r w:rsidR="00CE0D54">
        <w:rPr>
          <w:rFonts w:hint="cs"/>
          <w:rtl/>
        </w:rPr>
        <w:t xml:space="preserve">השופטת. </w:t>
      </w:r>
    </w:p>
    <w:p w:rsidR="00CE0D54" w:rsidRDefault="00CE0D54" w:rsidP="00F72B9B">
      <w:pPr>
        <w:rPr>
          <w:rtl/>
        </w:rPr>
      </w:pPr>
    </w:p>
    <w:p w:rsidR="00CE0D54" w:rsidRDefault="00CE0D54" w:rsidP="00F72B9B">
      <w:pPr>
        <w:pStyle w:val="af7"/>
        <w:keepNext/>
        <w:rPr>
          <w:rtl/>
        </w:rPr>
      </w:pPr>
      <w:bookmarkStart w:id="12273" w:name="ET_interruption_5156_71"/>
      <w:r w:rsidRPr="003F3000">
        <w:rPr>
          <w:rStyle w:val="TagStyle"/>
          <w:rtl/>
        </w:rPr>
        <w:t xml:space="preserve"> &lt;&lt; קריאה &gt;&gt; </w:t>
      </w:r>
      <w:r>
        <w:rPr>
          <w:rtl/>
        </w:rPr>
        <w:t>דוד אמסלם (הליכוד):</w:t>
      </w:r>
      <w:r w:rsidRPr="003F3000">
        <w:rPr>
          <w:rStyle w:val="TagStyle"/>
          <w:rtl/>
        </w:rPr>
        <w:t xml:space="preserve"> &lt;&lt; קריאה &gt;&gt;</w:t>
      </w:r>
      <w:r>
        <w:rPr>
          <w:rtl/>
        </w:rPr>
        <w:t xml:space="preserve">   </w:t>
      </w:r>
      <w:bookmarkEnd w:id="12273"/>
    </w:p>
    <w:p w:rsidR="00CE0D54" w:rsidRDefault="00CE0D54" w:rsidP="00DA353E">
      <w:pPr>
        <w:rPr>
          <w:rtl/>
        </w:rPr>
      </w:pPr>
    </w:p>
    <w:p w:rsidR="00CE0D54" w:rsidRDefault="00CE0D54" w:rsidP="00F72B9B">
      <w:pPr>
        <w:rPr>
          <w:rtl/>
        </w:rPr>
      </w:pPr>
      <w:bookmarkStart w:id="12274" w:name="_ETM_Q26_657379"/>
      <w:bookmarkStart w:id="12275" w:name="_ETM_Q26_656939"/>
      <w:bookmarkEnd w:id="12274"/>
      <w:bookmarkEnd w:id="12275"/>
      <w:r>
        <w:rPr>
          <w:rFonts w:hint="cs"/>
          <w:rtl/>
        </w:rPr>
        <w:t>מי מגביל את כוחו של בית המשפט?</w:t>
      </w:r>
    </w:p>
    <w:p w:rsidR="00CE0D54" w:rsidRDefault="00CE0D54" w:rsidP="00F72B9B">
      <w:pPr>
        <w:rPr>
          <w:rtl/>
        </w:rPr>
      </w:pPr>
    </w:p>
    <w:p w:rsidR="00CE0D54" w:rsidRDefault="00CE0D54" w:rsidP="00F72B9B">
      <w:pPr>
        <w:pStyle w:val="af8"/>
        <w:keepNext/>
        <w:rPr>
          <w:rtl/>
        </w:rPr>
      </w:pPr>
      <w:bookmarkStart w:id="12276" w:name="ET_yor_6129_74"/>
      <w:r w:rsidRPr="00946F96">
        <w:rPr>
          <w:rStyle w:val="TagStyle"/>
          <w:rtl/>
        </w:rPr>
        <w:t xml:space="preserve"> &lt;&lt; יור &gt;&gt; </w:t>
      </w:r>
      <w:r>
        <w:rPr>
          <w:rtl/>
        </w:rPr>
        <w:t>היו"ר ישראל אייכלר:</w:t>
      </w:r>
      <w:r w:rsidRPr="00946F96">
        <w:rPr>
          <w:rStyle w:val="TagStyle"/>
          <w:rtl/>
        </w:rPr>
        <w:t xml:space="preserve"> &lt;&lt; יור &gt;&gt;</w:t>
      </w:r>
      <w:r>
        <w:rPr>
          <w:rtl/>
        </w:rPr>
        <w:t xml:space="preserve">   </w:t>
      </w:r>
      <w:bookmarkEnd w:id="12276"/>
    </w:p>
    <w:p w:rsidR="00CE0D54" w:rsidRDefault="00CE0D54" w:rsidP="00DA353E">
      <w:pPr>
        <w:rPr>
          <w:rtl/>
        </w:rPr>
      </w:pPr>
    </w:p>
    <w:p w:rsidR="00CE0D54" w:rsidRPr="00946F96" w:rsidRDefault="00CE0D54" w:rsidP="00F72B9B">
      <w:pPr>
        <w:rPr>
          <w:rtl/>
        </w:rPr>
      </w:pPr>
      <w:r>
        <w:rPr>
          <w:rFonts w:hint="cs"/>
          <w:rtl/>
        </w:rPr>
        <w:t>חבר הכנסת אמסלם, היא סיימה את הזמן, תן לה לסיים.</w:t>
      </w:r>
      <w:bookmarkStart w:id="12277" w:name="_ETM_Q26_657719"/>
      <w:bookmarkEnd w:id="12277"/>
    </w:p>
    <w:p w:rsidR="00CE0D54" w:rsidRDefault="00CE0D54" w:rsidP="00F72B9B">
      <w:pPr>
        <w:rPr>
          <w:rtl/>
        </w:rPr>
      </w:pPr>
      <w:bookmarkStart w:id="12278" w:name="_ETM_Q26_659402"/>
      <w:bookmarkStart w:id="12279" w:name="_ETM_Q26_659465"/>
      <w:bookmarkEnd w:id="12278"/>
      <w:bookmarkEnd w:id="12279"/>
    </w:p>
    <w:p w:rsidR="00CE0D54" w:rsidRDefault="00CE0D54" w:rsidP="00F72B9B">
      <w:pPr>
        <w:pStyle w:val="-"/>
        <w:keepNext/>
        <w:rPr>
          <w:rtl/>
        </w:rPr>
      </w:pPr>
      <w:bookmarkStart w:id="12280" w:name="ET_speakercontinue_5783_72"/>
      <w:r w:rsidRPr="00946F96">
        <w:rPr>
          <w:rStyle w:val="TagStyle"/>
          <w:rtl/>
        </w:rPr>
        <w:t xml:space="preserve"> &lt;&lt; דובר_המשך &gt;&gt; </w:t>
      </w:r>
      <w:r>
        <w:rPr>
          <w:rtl/>
        </w:rPr>
        <w:t>מירב כהן (יש עתיד):</w:t>
      </w:r>
      <w:r w:rsidRPr="00946F96">
        <w:rPr>
          <w:rStyle w:val="TagStyle"/>
          <w:rtl/>
        </w:rPr>
        <w:t xml:space="preserve"> &lt;&lt; דובר_המשך &gt;&gt;</w:t>
      </w:r>
      <w:r>
        <w:rPr>
          <w:rtl/>
        </w:rPr>
        <w:t xml:space="preserve">   </w:t>
      </w:r>
      <w:bookmarkEnd w:id="12280"/>
    </w:p>
    <w:p w:rsidR="00CE0D54" w:rsidRDefault="00CE0D54" w:rsidP="00DA353E">
      <w:pPr>
        <w:rPr>
          <w:rtl/>
        </w:rPr>
      </w:pPr>
    </w:p>
    <w:p w:rsidR="00CE0D54" w:rsidRDefault="00CE0D54" w:rsidP="00F72B9B">
      <w:pPr>
        <w:rPr>
          <w:rtl/>
        </w:rPr>
      </w:pPr>
      <w:r>
        <w:rPr>
          <w:rFonts w:hint="cs"/>
          <w:rtl/>
        </w:rPr>
        <w:t>והשאלה</w:t>
      </w:r>
      <w:bookmarkStart w:id="12281" w:name="_ETM_Q26_659888"/>
      <w:bookmarkStart w:id="12282" w:name="_ETM_Q26_660755"/>
      <w:bookmarkEnd w:id="12281"/>
      <w:bookmarkEnd w:id="12282"/>
      <w:r>
        <w:rPr>
          <w:rFonts w:hint="cs"/>
          <w:rtl/>
        </w:rPr>
        <w:t xml:space="preserve"> </w:t>
      </w:r>
      <w:r w:rsidR="00BE2EE5">
        <w:rPr>
          <w:rFonts w:hint="cs"/>
          <w:rtl/>
        </w:rPr>
        <w:t xml:space="preserve">היא </w:t>
      </w:r>
      <w:r>
        <w:rPr>
          <w:rFonts w:hint="cs"/>
          <w:rtl/>
        </w:rPr>
        <w:t xml:space="preserve">איך באמת אנחנו נגביל. עכשיו </w:t>
      </w:r>
      <w:r w:rsidR="00DA353E">
        <w:rPr>
          <w:rFonts w:hint="cs"/>
          <w:rtl/>
        </w:rPr>
        <w:t>– –</w:t>
      </w:r>
      <w:r>
        <w:rPr>
          <w:rFonts w:hint="cs"/>
          <w:rtl/>
        </w:rPr>
        <w:t xml:space="preserve"> </w:t>
      </w:r>
    </w:p>
    <w:p w:rsidR="00CE0D54" w:rsidRDefault="00CE0D54" w:rsidP="00F72B9B">
      <w:pPr>
        <w:rPr>
          <w:rtl/>
        </w:rPr>
      </w:pPr>
    </w:p>
    <w:p w:rsidR="00CE0D54" w:rsidRDefault="00CE0D54" w:rsidP="00F72B9B">
      <w:pPr>
        <w:pStyle w:val="af8"/>
        <w:keepNext/>
        <w:rPr>
          <w:rtl/>
        </w:rPr>
      </w:pPr>
      <w:bookmarkStart w:id="12283" w:name="ET_yor_6129_75"/>
      <w:r w:rsidRPr="00946F96">
        <w:rPr>
          <w:rStyle w:val="TagStyle"/>
          <w:rtl/>
        </w:rPr>
        <w:t xml:space="preserve"> &lt;&lt; יור &gt;&gt; </w:t>
      </w:r>
      <w:r>
        <w:rPr>
          <w:rtl/>
        </w:rPr>
        <w:t>היו"ר ישראל אייכלר:</w:t>
      </w:r>
      <w:r w:rsidRPr="00946F96">
        <w:rPr>
          <w:rStyle w:val="TagStyle"/>
          <w:rtl/>
        </w:rPr>
        <w:t xml:space="preserve"> &lt;&lt; יור &gt;&gt;</w:t>
      </w:r>
      <w:r>
        <w:rPr>
          <w:rtl/>
        </w:rPr>
        <w:t xml:space="preserve">   </w:t>
      </w:r>
      <w:bookmarkEnd w:id="12283"/>
    </w:p>
    <w:p w:rsidR="00CE0D54" w:rsidRDefault="00CE0D54" w:rsidP="00DA353E">
      <w:pPr>
        <w:rPr>
          <w:rtl/>
        </w:rPr>
      </w:pPr>
    </w:p>
    <w:p w:rsidR="00CE0D54" w:rsidRDefault="00CE0D54" w:rsidP="00F72B9B">
      <w:pPr>
        <w:rPr>
          <w:rtl/>
        </w:rPr>
      </w:pPr>
      <w:r>
        <w:rPr>
          <w:rFonts w:hint="cs"/>
          <w:rtl/>
        </w:rPr>
        <w:t>לא "עכשיו", תודה רבה.</w:t>
      </w:r>
    </w:p>
    <w:p w:rsidR="00CE0D54" w:rsidRDefault="00CE0D54" w:rsidP="00F72B9B">
      <w:pPr>
        <w:rPr>
          <w:rtl/>
        </w:rPr>
      </w:pPr>
    </w:p>
    <w:p w:rsidR="00CE0D54" w:rsidRDefault="00CE0D54" w:rsidP="00F72B9B">
      <w:pPr>
        <w:pStyle w:val="-"/>
        <w:keepNext/>
        <w:rPr>
          <w:rtl/>
        </w:rPr>
      </w:pPr>
      <w:bookmarkStart w:id="12284" w:name="ET_speakercontinue_5783_76"/>
      <w:r w:rsidRPr="00946F96">
        <w:rPr>
          <w:rStyle w:val="TagStyle"/>
          <w:rtl/>
        </w:rPr>
        <w:t xml:space="preserve"> &lt;&lt; דובר_המשך &gt;&gt; </w:t>
      </w:r>
      <w:r>
        <w:rPr>
          <w:rtl/>
        </w:rPr>
        <w:t>מירב כהן (יש עתיד):</w:t>
      </w:r>
      <w:r w:rsidRPr="00946F96">
        <w:rPr>
          <w:rStyle w:val="TagStyle"/>
          <w:rtl/>
        </w:rPr>
        <w:t xml:space="preserve"> &lt;&lt; דובר_המשך &gt;&gt;</w:t>
      </w:r>
      <w:r>
        <w:rPr>
          <w:rtl/>
        </w:rPr>
        <w:t xml:space="preserve">   </w:t>
      </w:r>
      <w:bookmarkEnd w:id="12284"/>
    </w:p>
    <w:p w:rsidR="00CE0D54" w:rsidRDefault="00CE0D54" w:rsidP="00DA353E">
      <w:pPr>
        <w:rPr>
          <w:rtl/>
        </w:rPr>
      </w:pPr>
    </w:p>
    <w:p w:rsidR="00CE0D54" w:rsidRDefault="00DA353E" w:rsidP="00F72B9B">
      <w:pPr>
        <w:rPr>
          <w:rtl/>
        </w:rPr>
      </w:pPr>
      <w:bookmarkStart w:id="12285" w:name="_ETM_Q26_666250"/>
      <w:bookmarkStart w:id="12286" w:name="_ETM_Q26_665628"/>
      <w:bookmarkStart w:id="12287" w:name="_ETM_Q26_666730"/>
      <w:bookmarkEnd w:id="12285"/>
      <w:bookmarkEnd w:id="12286"/>
      <w:bookmarkEnd w:id="12287"/>
      <w:r>
        <w:rPr>
          <w:rFonts w:hint="cs"/>
          <w:rtl/>
        </w:rPr>
        <w:t>– –</w:t>
      </w:r>
      <w:r w:rsidR="00CE0D54">
        <w:rPr>
          <w:rFonts w:hint="cs"/>
          <w:rtl/>
        </w:rPr>
        <w:t xml:space="preserve"> </w:t>
      </w:r>
      <w:r w:rsidR="00CE0D54" w:rsidRPr="00AF0E92">
        <w:rPr>
          <w:rtl/>
        </w:rPr>
        <w:t xml:space="preserve">ברגעים </w:t>
      </w:r>
      <w:bookmarkStart w:id="12288" w:name="_ETM_Q26_667510"/>
      <w:bookmarkEnd w:id="12288"/>
      <w:r w:rsidR="00CE0D54">
        <w:rPr>
          <w:rFonts w:hint="cs"/>
          <w:rtl/>
        </w:rPr>
        <w:t>ה</w:t>
      </w:r>
      <w:r w:rsidR="00CE0D54" w:rsidRPr="00AF0E92">
        <w:rPr>
          <w:rtl/>
        </w:rPr>
        <w:t xml:space="preserve">אלו </w:t>
      </w:r>
      <w:bookmarkStart w:id="12289" w:name="_ETM_Q26_667989"/>
      <w:bookmarkEnd w:id="12289"/>
      <w:r w:rsidR="00CE0D54" w:rsidRPr="00AF0E92">
        <w:rPr>
          <w:rtl/>
        </w:rPr>
        <w:t xml:space="preserve">אתם </w:t>
      </w:r>
      <w:bookmarkStart w:id="12290" w:name="_ETM_Q26_668560"/>
      <w:bookmarkEnd w:id="12290"/>
      <w:r w:rsidR="00CE0D54" w:rsidRPr="00AF0E92">
        <w:rPr>
          <w:rtl/>
        </w:rPr>
        <w:t xml:space="preserve">מרסקים </w:t>
      </w:r>
      <w:bookmarkStart w:id="12291" w:name="_ETM_Q26_669310"/>
      <w:bookmarkEnd w:id="12291"/>
      <w:r w:rsidR="00CE0D54" w:rsidRPr="00AF0E92">
        <w:rPr>
          <w:rtl/>
        </w:rPr>
        <w:t xml:space="preserve">את </w:t>
      </w:r>
      <w:bookmarkStart w:id="12292" w:name="_ETM_Q26_669430"/>
      <w:bookmarkEnd w:id="12292"/>
      <w:r w:rsidR="00CE0D54" w:rsidRPr="00AF0E92">
        <w:rPr>
          <w:rtl/>
        </w:rPr>
        <w:t xml:space="preserve">הרשות </w:t>
      </w:r>
      <w:bookmarkStart w:id="12293" w:name="_ETM_Q26_669790"/>
      <w:bookmarkEnd w:id="12293"/>
      <w:r w:rsidR="00CE0D54" w:rsidRPr="00AF0E92">
        <w:rPr>
          <w:rtl/>
        </w:rPr>
        <w:t>השופטת</w:t>
      </w:r>
      <w:r w:rsidR="00CE0D54">
        <w:rPr>
          <w:rFonts w:hint="cs"/>
          <w:rtl/>
        </w:rPr>
        <w:t>,</w:t>
      </w:r>
      <w:r w:rsidR="00CE0D54" w:rsidRPr="00AF0E92">
        <w:rPr>
          <w:rtl/>
        </w:rPr>
        <w:t xml:space="preserve"> </w:t>
      </w:r>
      <w:bookmarkStart w:id="12294" w:name="_ETM_Q26_670269"/>
      <w:bookmarkEnd w:id="12294"/>
      <w:r w:rsidR="00CE0D54" w:rsidRPr="00AF0E92">
        <w:rPr>
          <w:rtl/>
        </w:rPr>
        <w:t xml:space="preserve">שהיא </w:t>
      </w:r>
      <w:bookmarkStart w:id="12295" w:name="_ETM_Q26_670450"/>
      <w:bookmarkEnd w:id="12295"/>
      <w:r w:rsidR="00CE0D54" w:rsidRPr="00AF0E92">
        <w:rPr>
          <w:rtl/>
        </w:rPr>
        <w:t xml:space="preserve">היחידה </w:t>
      </w:r>
      <w:bookmarkStart w:id="12296" w:name="_ETM_Q26_670870"/>
      <w:bookmarkEnd w:id="12296"/>
      <w:r w:rsidR="00CE0D54" w:rsidRPr="00AF0E92">
        <w:rPr>
          <w:rtl/>
        </w:rPr>
        <w:t xml:space="preserve">שיש </w:t>
      </w:r>
      <w:bookmarkStart w:id="12297" w:name="_ETM_Q26_671290"/>
      <w:bookmarkEnd w:id="12297"/>
      <w:r w:rsidR="00CE0D54" w:rsidRPr="00AF0E92">
        <w:rPr>
          <w:rtl/>
        </w:rPr>
        <w:t xml:space="preserve">לנו </w:t>
      </w:r>
      <w:bookmarkStart w:id="12298" w:name="_ETM_Q26_671959"/>
      <w:bookmarkEnd w:id="12298"/>
      <w:r w:rsidR="00CE0D54" w:rsidRPr="00AF0E92">
        <w:rPr>
          <w:rtl/>
        </w:rPr>
        <w:t xml:space="preserve">היום </w:t>
      </w:r>
      <w:bookmarkStart w:id="12299" w:name="_ETM_Q26_672500"/>
      <w:bookmarkEnd w:id="12299"/>
      <w:r w:rsidR="00CE0D54" w:rsidRPr="00AF0E92">
        <w:rPr>
          <w:rtl/>
        </w:rPr>
        <w:t xml:space="preserve">בעקרון </w:t>
      </w:r>
      <w:bookmarkStart w:id="12300" w:name="_ETM_Q26_673280"/>
      <w:bookmarkEnd w:id="12300"/>
      <w:r w:rsidR="00CE0D54" w:rsidRPr="00AF0E92">
        <w:rPr>
          <w:rtl/>
        </w:rPr>
        <w:t xml:space="preserve">הפרדת </w:t>
      </w:r>
      <w:bookmarkStart w:id="12301" w:name="_ETM_Q26_673730"/>
      <w:bookmarkEnd w:id="12301"/>
      <w:r w:rsidR="00CE0D54" w:rsidRPr="00AF0E92">
        <w:rPr>
          <w:rtl/>
        </w:rPr>
        <w:t>הרשויות</w:t>
      </w:r>
      <w:r w:rsidR="00CE0D54">
        <w:rPr>
          <w:rFonts w:hint="cs"/>
          <w:rtl/>
        </w:rPr>
        <w:t>.</w:t>
      </w:r>
      <w:bookmarkStart w:id="12302" w:name="_ETM_Q26_669969"/>
      <w:bookmarkEnd w:id="12302"/>
      <w:r w:rsidR="00CE0D54" w:rsidRPr="00AF0E92">
        <w:rPr>
          <w:rtl/>
        </w:rPr>
        <w:t xml:space="preserve"> </w:t>
      </w:r>
      <w:bookmarkStart w:id="12303" w:name="_ETM_Q26_674299"/>
      <w:bookmarkEnd w:id="12303"/>
      <w:r w:rsidR="00CE0D54" w:rsidRPr="00AF0E92">
        <w:rPr>
          <w:rtl/>
        </w:rPr>
        <w:t xml:space="preserve">אתם </w:t>
      </w:r>
      <w:bookmarkStart w:id="12304" w:name="_ETM_Q26_674569"/>
      <w:bookmarkEnd w:id="12304"/>
      <w:r w:rsidR="00CE0D54" w:rsidRPr="00AF0E92">
        <w:rPr>
          <w:rtl/>
        </w:rPr>
        <w:t xml:space="preserve">רוצים </w:t>
      </w:r>
      <w:bookmarkStart w:id="12305" w:name="_ETM_Q26_674870"/>
      <w:bookmarkEnd w:id="12305"/>
      <w:r w:rsidR="00CE0D54" w:rsidRPr="00AF0E92">
        <w:rPr>
          <w:rtl/>
        </w:rPr>
        <w:t xml:space="preserve">למנות </w:t>
      </w:r>
      <w:bookmarkStart w:id="12306" w:name="_ETM_Q26_675230"/>
      <w:bookmarkEnd w:id="12306"/>
      <w:r w:rsidR="00CE0D54" w:rsidRPr="00AF0E92">
        <w:rPr>
          <w:rtl/>
        </w:rPr>
        <w:t xml:space="preserve">את </w:t>
      </w:r>
      <w:bookmarkStart w:id="12307" w:name="_ETM_Q26_675349"/>
      <w:bookmarkEnd w:id="12307"/>
      <w:r w:rsidR="00CE0D54" w:rsidRPr="00AF0E92">
        <w:rPr>
          <w:rtl/>
        </w:rPr>
        <w:t xml:space="preserve">השופטים </w:t>
      </w:r>
      <w:bookmarkStart w:id="12308" w:name="_ETM_Q26_675799"/>
      <w:bookmarkEnd w:id="12308"/>
      <w:r w:rsidR="00CE0D54" w:rsidRPr="00AF0E92">
        <w:rPr>
          <w:rtl/>
        </w:rPr>
        <w:t xml:space="preserve">על </w:t>
      </w:r>
      <w:bookmarkStart w:id="12309" w:name="_ETM_Q26_675890"/>
      <w:bookmarkEnd w:id="12309"/>
      <w:r w:rsidR="00CE0D54" w:rsidRPr="00AF0E92">
        <w:rPr>
          <w:rtl/>
        </w:rPr>
        <w:t xml:space="preserve">בסיס </w:t>
      </w:r>
      <w:bookmarkStart w:id="12310" w:name="_ETM_Q26_676189"/>
      <w:bookmarkEnd w:id="12310"/>
      <w:r w:rsidR="00CE0D54" w:rsidRPr="00AF0E92">
        <w:rPr>
          <w:rtl/>
        </w:rPr>
        <w:t xml:space="preserve">פוליטי </w:t>
      </w:r>
      <w:bookmarkStart w:id="12311" w:name="_ETM_Q26_676670"/>
      <w:bookmarkEnd w:id="12311"/>
      <w:r w:rsidR="00CE0D54" w:rsidRPr="00AF0E92">
        <w:rPr>
          <w:rtl/>
        </w:rPr>
        <w:t xml:space="preserve">ולא </w:t>
      </w:r>
      <w:bookmarkStart w:id="12312" w:name="_ETM_Q26_676879"/>
      <w:bookmarkEnd w:id="12312"/>
      <w:r w:rsidR="00CE0D54" w:rsidRPr="00AF0E92">
        <w:rPr>
          <w:rtl/>
        </w:rPr>
        <w:t xml:space="preserve">על </w:t>
      </w:r>
      <w:bookmarkStart w:id="12313" w:name="_ETM_Q26_676939"/>
      <w:bookmarkEnd w:id="12313"/>
      <w:r w:rsidR="00CE0D54" w:rsidRPr="00AF0E92">
        <w:rPr>
          <w:rtl/>
        </w:rPr>
        <w:t xml:space="preserve">בסיס </w:t>
      </w:r>
      <w:bookmarkStart w:id="12314" w:name="_ETM_Q26_677209"/>
      <w:bookmarkEnd w:id="12314"/>
      <w:r w:rsidR="00CE0D54" w:rsidRPr="00AF0E92">
        <w:rPr>
          <w:rtl/>
        </w:rPr>
        <w:t xml:space="preserve">הכישורים </w:t>
      </w:r>
      <w:bookmarkStart w:id="12315" w:name="_ETM_Q26_677780"/>
      <w:bookmarkEnd w:id="12315"/>
      <w:r w:rsidR="00CE0D54" w:rsidRPr="00AF0E92">
        <w:rPr>
          <w:rtl/>
        </w:rPr>
        <w:t>שלהם</w:t>
      </w:r>
      <w:r w:rsidR="00CE0D54">
        <w:rPr>
          <w:rFonts w:hint="cs"/>
          <w:rtl/>
        </w:rPr>
        <w:t>,</w:t>
      </w:r>
      <w:r w:rsidR="00CE0D54" w:rsidRPr="00AF0E92">
        <w:rPr>
          <w:rtl/>
        </w:rPr>
        <w:t xml:space="preserve"> </w:t>
      </w:r>
      <w:bookmarkStart w:id="12316" w:name="_ETM_Q26_678170"/>
      <w:bookmarkEnd w:id="12316"/>
      <w:r w:rsidR="00CE0D54" w:rsidRPr="00AF0E92">
        <w:rPr>
          <w:rtl/>
        </w:rPr>
        <w:t xml:space="preserve">ואתם </w:t>
      </w:r>
      <w:bookmarkStart w:id="12317" w:name="_ETM_Q26_678379"/>
      <w:bookmarkEnd w:id="12317"/>
      <w:r w:rsidR="00CE0D54" w:rsidRPr="00AF0E92">
        <w:rPr>
          <w:rtl/>
        </w:rPr>
        <w:t xml:space="preserve">מתכננים </w:t>
      </w:r>
      <w:bookmarkStart w:id="12318" w:name="_ETM_Q26_678890"/>
      <w:bookmarkEnd w:id="12318"/>
      <w:r w:rsidR="00CE0D54" w:rsidRPr="00AF0E92">
        <w:rPr>
          <w:rtl/>
        </w:rPr>
        <w:t xml:space="preserve">להעביר </w:t>
      </w:r>
      <w:bookmarkStart w:id="12319" w:name="_ETM_Q26_679579"/>
      <w:bookmarkEnd w:id="12319"/>
      <w:r w:rsidR="00CE0D54" w:rsidRPr="00AF0E92">
        <w:rPr>
          <w:rtl/>
        </w:rPr>
        <w:t xml:space="preserve">באופן </w:t>
      </w:r>
      <w:bookmarkStart w:id="12320" w:name="_ETM_Q26_680000"/>
      <w:bookmarkEnd w:id="12320"/>
      <w:r w:rsidR="00CE0D54" w:rsidRPr="00AF0E92">
        <w:rPr>
          <w:rtl/>
        </w:rPr>
        <w:t xml:space="preserve">מופקר </w:t>
      </w:r>
      <w:bookmarkStart w:id="12321" w:name="_ETM_Q26_680540"/>
      <w:bookmarkEnd w:id="12321"/>
      <w:r w:rsidR="00CE0D54" w:rsidRPr="00AF0E92">
        <w:rPr>
          <w:rtl/>
        </w:rPr>
        <w:t xml:space="preserve">חקיקה </w:t>
      </w:r>
      <w:bookmarkStart w:id="12322" w:name="_ETM_Q26_681500"/>
      <w:bookmarkEnd w:id="12322"/>
      <w:r w:rsidR="00CE0D54" w:rsidRPr="00AF0E92">
        <w:rPr>
          <w:rtl/>
        </w:rPr>
        <w:t xml:space="preserve">תחת </w:t>
      </w:r>
      <w:bookmarkStart w:id="12323" w:name="_ETM_Q26_681860"/>
      <w:bookmarkEnd w:id="12323"/>
      <w:r w:rsidR="00CE0D54" w:rsidRPr="00AF0E92">
        <w:rPr>
          <w:rtl/>
        </w:rPr>
        <w:t xml:space="preserve">הכותרת </w:t>
      </w:r>
      <w:bookmarkStart w:id="12324" w:name="_ETM_Q26_682310"/>
      <w:bookmarkEnd w:id="12324"/>
      <w:r w:rsidR="00CE0D54">
        <w:rPr>
          <w:rFonts w:hint="cs"/>
          <w:rtl/>
        </w:rPr>
        <w:t>"</w:t>
      </w:r>
      <w:r w:rsidR="00CE0D54" w:rsidRPr="00AF0E92">
        <w:rPr>
          <w:rtl/>
        </w:rPr>
        <w:t>חוקי</w:t>
      </w:r>
      <w:bookmarkStart w:id="12325" w:name="_ETM_Q26_682610"/>
      <w:bookmarkEnd w:id="12325"/>
      <w:r w:rsidR="00CE0D54">
        <w:rPr>
          <w:rFonts w:hint="cs"/>
          <w:rtl/>
        </w:rPr>
        <w:t>-</w:t>
      </w:r>
      <w:r w:rsidR="00CE0D54" w:rsidRPr="00AF0E92">
        <w:rPr>
          <w:rtl/>
        </w:rPr>
        <w:t>יסוד</w:t>
      </w:r>
      <w:r w:rsidR="00CE0D54">
        <w:rPr>
          <w:rFonts w:hint="cs"/>
          <w:rtl/>
        </w:rPr>
        <w:t>".</w:t>
      </w:r>
      <w:r w:rsidR="00CE0D54" w:rsidRPr="00AF0E92">
        <w:rPr>
          <w:rtl/>
        </w:rPr>
        <w:t xml:space="preserve"> </w:t>
      </w:r>
      <w:bookmarkStart w:id="12326" w:name="_ETM_Q26_683120"/>
      <w:bookmarkEnd w:id="12326"/>
      <w:r w:rsidR="00CE0D54" w:rsidRPr="00AF0E92">
        <w:rPr>
          <w:rtl/>
        </w:rPr>
        <w:t xml:space="preserve">הכול </w:t>
      </w:r>
      <w:bookmarkStart w:id="12327" w:name="_ETM_Q26_683480"/>
      <w:bookmarkEnd w:id="12327"/>
      <w:r w:rsidR="00CE0D54" w:rsidRPr="00AF0E92">
        <w:rPr>
          <w:rtl/>
        </w:rPr>
        <w:t xml:space="preserve">יהפוך </w:t>
      </w:r>
      <w:bookmarkStart w:id="12328" w:name="_ETM_Q26_683870"/>
      <w:bookmarkEnd w:id="12328"/>
      <w:r w:rsidR="00CE0D54" w:rsidRPr="00AF0E92">
        <w:rPr>
          <w:rtl/>
        </w:rPr>
        <w:t xml:space="preserve">להיות </w:t>
      </w:r>
      <w:bookmarkStart w:id="12329" w:name="_ETM_Q26_684439"/>
      <w:bookmarkEnd w:id="12329"/>
      <w:r w:rsidR="00CE0D54" w:rsidRPr="00AF0E92">
        <w:rPr>
          <w:rtl/>
        </w:rPr>
        <w:t>חוקי</w:t>
      </w:r>
      <w:bookmarkStart w:id="12330" w:name="_ETM_Q26_684799"/>
      <w:bookmarkStart w:id="12331" w:name="_ETM_Q26_680460"/>
      <w:bookmarkEnd w:id="12330"/>
      <w:bookmarkEnd w:id="12331"/>
      <w:r w:rsidR="00CE0D54">
        <w:rPr>
          <w:rFonts w:hint="cs"/>
          <w:rtl/>
        </w:rPr>
        <w:t>-</w:t>
      </w:r>
      <w:r w:rsidR="00CE0D54" w:rsidRPr="00AF0E92">
        <w:rPr>
          <w:rtl/>
        </w:rPr>
        <w:t xml:space="preserve">יסוד </w:t>
      </w:r>
      <w:bookmarkStart w:id="12332" w:name="_ETM_Q26_685159"/>
      <w:bookmarkEnd w:id="12332"/>
      <w:r w:rsidR="00CE0D54" w:rsidRPr="00AF0E92">
        <w:rPr>
          <w:rtl/>
        </w:rPr>
        <w:t xml:space="preserve">כדי </w:t>
      </w:r>
      <w:bookmarkStart w:id="12333" w:name="_ETM_Q26_685970"/>
      <w:bookmarkEnd w:id="12333"/>
      <w:r w:rsidR="00CE0D54" w:rsidRPr="00AF0E92">
        <w:rPr>
          <w:rtl/>
        </w:rPr>
        <w:t>ל</w:t>
      </w:r>
      <w:r w:rsidR="00CE0D54">
        <w:rPr>
          <w:rFonts w:hint="cs"/>
          <w:rtl/>
        </w:rPr>
        <w:t>הימנע מ</w:t>
      </w:r>
      <w:r w:rsidR="00CE0D54" w:rsidRPr="00AF0E92">
        <w:rPr>
          <w:rtl/>
        </w:rPr>
        <w:t>ביקורת</w:t>
      </w:r>
      <w:r w:rsidR="00CE0D54">
        <w:rPr>
          <w:rFonts w:hint="cs"/>
          <w:rtl/>
        </w:rPr>
        <w:t>.</w:t>
      </w:r>
    </w:p>
    <w:p w:rsidR="00CE0D54" w:rsidRDefault="00CE0D54" w:rsidP="00F72B9B">
      <w:pPr>
        <w:rPr>
          <w:rtl/>
        </w:rPr>
      </w:pPr>
    </w:p>
    <w:p w:rsidR="00CE0D54" w:rsidRDefault="00CE0D54" w:rsidP="00F72B9B">
      <w:pPr>
        <w:pStyle w:val="af8"/>
        <w:keepNext/>
        <w:rPr>
          <w:rtl/>
        </w:rPr>
      </w:pPr>
      <w:bookmarkStart w:id="12334" w:name="_ETM_Q26_685190"/>
      <w:bookmarkStart w:id="12335" w:name="ET_yor_6129_77"/>
      <w:bookmarkEnd w:id="12334"/>
      <w:r w:rsidRPr="00946F96">
        <w:rPr>
          <w:rStyle w:val="TagStyle"/>
          <w:rtl/>
        </w:rPr>
        <w:t xml:space="preserve"> &lt;&lt; יור &gt;&gt; </w:t>
      </w:r>
      <w:r>
        <w:rPr>
          <w:rtl/>
        </w:rPr>
        <w:t>היו"ר ישראל אייכלר:</w:t>
      </w:r>
      <w:r w:rsidRPr="00946F96">
        <w:rPr>
          <w:rStyle w:val="TagStyle"/>
          <w:rtl/>
        </w:rPr>
        <w:t xml:space="preserve"> &lt;&lt; יור &gt;&gt;</w:t>
      </w:r>
      <w:r>
        <w:rPr>
          <w:rtl/>
        </w:rPr>
        <w:t xml:space="preserve">   </w:t>
      </w:r>
      <w:bookmarkEnd w:id="12335"/>
    </w:p>
    <w:p w:rsidR="00CE0D54" w:rsidRDefault="00CE0D54" w:rsidP="00DA353E">
      <w:pPr>
        <w:rPr>
          <w:rtl/>
        </w:rPr>
      </w:pPr>
    </w:p>
    <w:p w:rsidR="00CE0D54" w:rsidRDefault="00CE0D54" w:rsidP="00F72B9B">
      <w:pPr>
        <w:rPr>
          <w:rtl/>
        </w:rPr>
      </w:pPr>
      <w:r>
        <w:rPr>
          <w:rFonts w:hint="cs"/>
          <w:rtl/>
        </w:rPr>
        <w:t>תודה רבה. תודה רבה.</w:t>
      </w:r>
    </w:p>
    <w:p w:rsidR="00CE0D54" w:rsidRDefault="00CE0D54" w:rsidP="00F72B9B">
      <w:pPr>
        <w:rPr>
          <w:rtl/>
        </w:rPr>
      </w:pPr>
    </w:p>
    <w:p w:rsidR="00CE0D54" w:rsidRDefault="00CE0D54" w:rsidP="00F72B9B">
      <w:pPr>
        <w:pStyle w:val="-"/>
        <w:keepNext/>
        <w:rPr>
          <w:rtl/>
        </w:rPr>
      </w:pPr>
      <w:bookmarkStart w:id="12336" w:name="ET_speakercontinue_5783_78"/>
      <w:r w:rsidRPr="00946F96">
        <w:rPr>
          <w:rStyle w:val="TagStyle"/>
          <w:rtl/>
        </w:rPr>
        <w:t xml:space="preserve"> &lt;&lt; דובר_המשך &gt;&gt; </w:t>
      </w:r>
      <w:r>
        <w:rPr>
          <w:rtl/>
        </w:rPr>
        <w:t>מירב כהן (יש עתיד):</w:t>
      </w:r>
      <w:r w:rsidRPr="00946F96">
        <w:rPr>
          <w:rStyle w:val="TagStyle"/>
          <w:rtl/>
        </w:rPr>
        <w:t xml:space="preserve"> &lt;&lt; דובר_המשך &gt;&gt;</w:t>
      </w:r>
      <w:r>
        <w:rPr>
          <w:rtl/>
        </w:rPr>
        <w:t xml:space="preserve">   </w:t>
      </w:r>
      <w:bookmarkEnd w:id="12336"/>
    </w:p>
    <w:p w:rsidR="00CE0D54" w:rsidRDefault="00CE0D54" w:rsidP="00DA353E">
      <w:pPr>
        <w:rPr>
          <w:rtl/>
        </w:rPr>
      </w:pPr>
    </w:p>
    <w:p w:rsidR="00CE0D54" w:rsidRDefault="00CE0D54" w:rsidP="00BE2EE5">
      <w:pPr>
        <w:rPr>
          <w:rtl/>
        </w:rPr>
      </w:pPr>
      <w:r w:rsidRPr="00AF0E92">
        <w:rPr>
          <w:rtl/>
        </w:rPr>
        <w:t xml:space="preserve"> </w:t>
      </w:r>
      <w:bookmarkStart w:id="12337" w:name="_ETM_Q26_687049"/>
      <w:bookmarkEnd w:id="12337"/>
      <w:r w:rsidRPr="00AF0E92">
        <w:rPr>
          <w:rtl/>
        </w:rPr>
        <w:t>והשאלה</w:t>
      </w:r>
      <w:r>
        <w:rPr>
          <w:rFonts w:hint="cs"/>
          <w:rtl/>
        </w:rPr>
        <w:t xml:space="preserve"> היא</w:t>
      </w:r>
      <w:r w:rsidRPr="00AF0E92">
        <w:rPr>
          <w:rtl/>
        </w:rPr>
        <w:t xml:space="preserve"> </w:t>
      </w:r>
      <w:bookmarkStart w:id="12338" w:name="_ETM_Q26_687890"/>
      <w:bookmarkEnd w:id="12338"/>
      <w:r w:rsidRPr="00AF0E92">
        <w:rPr>
          <w:rtl/>
        </w:rPr>
        <w:t xml:space="preserve">איך </w:t>
      </w:r>
      <w:bookmarkStart w:id="12339" w:name="_ETM_Q26_688250"/>
      <w:bookmarkEnd w:id="12339"/>
      <w:r w:rsidRPr="00AF0E92">
        <w:rPr>
          <w:rtl/>
        </w:rPr>
        <w:t xml:space="preserve">בכל </w:t>
      </w:r>
      <w:bookmarkStart w:id="12340" w:name="_ETM_Q26_688819"/>
      <w:bookmarkEnd w:id="12340"/>
      <w:r w:rsidRPr="00AF0E92">
        <w:rPr>
          <w:rtl/>
        </w:rPr>
        <w:t xml:space="preserve">זאת </w:t>
      </w:r>
      <w:bookmarkStart w:id="12341" w:name="_ETM_Q26_689460"/>
      <w:bookmarkEnd w:id="12341"/>
      <w:r w:rsidRPr="00AF0E92">
        <w:rPr>
          <w:rtl/>
        </w:rPr>
        <w:t xml:space="preserve">מישהו </w:t>
      </w:r>
      <w:bookmarkStart w:id="12342" w:name="_ETM_Q26_690300"/>
      <w:bookmarkEnd w:id="12342"/>
      <w:r w:rsidRPr="00AF0E92">
        <w:rPr>
          <w:rtl/>
        </w:rPr>
        <w:t xml:space="preserve">יגביל </w:t>
      </w:r>
      <w:bookmarkStart w:id="12343" w:name="_ETM_Q26_691370"/>
      <w:bookmarkEnd w:id="12343"/>
      <w:r w:rsidRPr="00AF0E92">
        <w:rPr>
          <w:rtl/>
        </w:rPr>
        <w:t xml:space="preserve">את </w:t>
      </w:r>
      <w:bookmarkStart w:id="12344" w:name="_ETM_Q26_691580"/>
      <w:bookmarkEnd w:id="12344"/>
      <w:r w:rsidRPr="00AF0E92">
        <w:rPr>
          <w:rtl/>
        </w:rPr>
        <w:t xml:space="preserve">הכוח </w:t>
      </w:r>
      <w:bookmarkStart w:id="12345" w:name="_ETM_Q26_691940"/>
      <w:bookmarkEnd w:id="12345"/>
      <w:r w:rsidRPr="00AF0E92">
        <w:rPr>
          <w:rtl/>
        </w:rPr>
        <w:t>השלטוני</w:t>
      </w:r>
      <w:r w:rsidR="00BE2EE5">
        <w:rPr>
          <w:rFonts w:hint="cs"/>
          <w:rtl/>
        </w:rPr>
        <w:t>,</w:t>
      </w:r>
      <w:r w:rsidRPr="00AF0E92">
        <w:rPr>
          <w:rtl/>
        </w:rPr>
        <w:t xml:space="preserve"> </w:t>
      </w:r>
      <w:bookmarkStart w:id="12346" w:name="_ETM_Q26_692480"/>
      <w:bookmarkEnd w:id="12346"/>
      <w:r w:rsidRPr="00AF0E92">
        <w:rPr>
          <w:rtl/>
        </w:rPr>
        <w:t xml:space="preserve">ואתם </w:t>
      </w:r>
      <w:bookmarkStart w:id="12347" w:name="_ETM_Q26_692780"/>
      <w:bookmarkEnd w:id="12347"/>
      <w:r w:rsidRPr="00AF0E92">
        <w:rPr>
          <w:rtl/>
        </w:rPr>
        <w:t xml:space="preserve">לא </w:t>
      </w:r>
      <w:bookmarkStart w:id="12348" w:name="_ETM_Q26_692870"/>
      <w:bookmarkEnd w:id="12348"/>
      <w:r w:rsidRPr="00AF0E92">
        <w:rPr>
          <w:rtl/>
        </w:rPr>
        <w:t xml:space="preserve">נותנים </w:t>
      </w:r>
      <w:bookmarkStart w:id="12349" w:name="_ETM_Q26_693200"/>
      <w:bookmarkEnd w:id="12349"/>
      <w:r w:rsidRPr="00AF0E92">
        <w:rPr>
          <w:rtl/>
        </w:rPr>
        <w:t xml:space="preserve">לזה </w:t>
      </w:r>
      <w:bookmarkStart w:id="12350" w:name="_ETM_Q26_693410"/>
      <w:bookmarkEnd w:id="12350"/>
      <w:r w:rsidRPr="00AF0E92">
        <w:rPr>
          <w:rtl/>
        </w:rPr>
        <w:t>תשובה</w:t>
      </w:r>
      <w:bookmarkStart w:id="12351" w:name="_ETM_Q26_690229"/>
      <w:bookmarkEnd w:id="12351"/>
      <w:r w:rsidRPr="00AF0E92">
        <w:rPr>
          <w:rtl/>
        </w:rPr>
        <w:t xml:space="preserve"> </w:t>
      </w:r>
      <w:bookmarkStart w:id="12352" w:name="_ETM_Q26_694160"/>
      <w:bookmarkEnd w:id="12352"/>
      <w:r w:rsidRPr="00AF0E92">
        <w:rPr>
          <w:rtl/>
        </w:rPr>
        <w:t xml:space="preserve">לא </w:t>
      </w:r>
      <w:bookmarkStart w:id="12353" w:name="_ETM_Q26_694400"/>
      <w:bookmarkEnd w:id="12353"/>
      <w:r w:rsidRPr="00AF0E92">
        <w:rPr>
          <w:rtl/>
        </w:rPr>
        <w:t>במקרה</w:t>
      </w:r>
      <w:r>
        <w:rPr>
          <w:rFonts w:hint="cs"/>
          <w:rtl/>
        </w:rPr>
        <w:t>,</w:t>
      </w:r>
      <w:r w:rsidRPr="00AF0E92">
        <w:rPr>
          <w:rtl/>
        </w:rPr>
        <w:t xml:space="preserve"> </w:t>
      </w:r>
      <w:bookmarkStart w:id="12354" w:name="_ETM_Q26_695240"/>
      <w:bookmarkEnd w:id="12354"/>
      <w:r w:rsidRPr="00AF0E92">
        <w:rPr>
          <w:rtl/>
        </w:rPr>
        <w:t xml:space="preserve">וזו </w:t>
      </w:r>
      <w:bookmarkStart w:id="12355" w:name="_ETM_Q26_695570"/>
      <w:bookmarkEnd w:id="12355"/>
      <w:r w:rsidRPr="00AF0E92">
        <w:rPr>
          <w:rtl/>
        </w:rPr>
        <w:t xml:space="preserve">בושה </w:t>
      </w:r>
      <w:bookmarkStart w:id="12356" w:name="_ETM_Q26_695930"/>
      <w:bookmarkEnd w:id="12356"/>
      <w:r w:rsidRPr="00AF0E92">
        <w:rPr>
          <w:rtl/>
        </w:rPr>
        <w:t>גדולה</w:t>
      </w:r>
      <w:r>
        <w:rPr>
          <w:rFonts w:hint="cs"/>
          <w:rtl/>
        </w:rPr>
        <w:t>. תודה.</w:t>
      </w:r>
      <w:r w:rsidRPr="00AF0E92">
        <w:rPr>
          <w:rtl/>
        </w:rPr>
        <w:t xml:space="preserve"> </w:t>
      </w:r>
      <w:bookmarkStart w:id="12357" w:name="_ETM_Q26_696680"/>
      <w:bookmarkEnd w:id="12357"/>
    </w:p>
    <w:p w:rsidR="00CE0D54" w:rsidRDefault="00CE0D54" w:rsidP="00F72B9B">
      <w:pPr>
        <w:rPr>
          <w:rtl/>
        </w:rPr>
      </w:pPr>
    </w:p>
    <w:p w:rsidR="00CE0D54" w:rsidRDefault="00CE0D54" w:rsidP="00F72B9B">
      <w:pPr>
        <w:pStyle w:val="af8"/>
        <w:keepNext/>
        <w:rPr>
          <w:rtl/>
        </w:rPr>
      </w:pPr>
      <w:bookmarkStart w:id="12358" w:name="ET_yor_6129_79"/>
      <w:r w:rsidRPr="00946F96">
        <w:rPr>
          <w:rStyle w:val="TagStyle"/>
          <w:rtl/>
        </w:rPr>
        <w:t xml:space="preserve"> &lt;&lt; יור &gt;&gt; </w:t>
      </w:r>
      <w:r>
        <w:rPr>
          <w:rtl/>
        </w:rPr>
        <w:t>היו"ר ישראל אייכלר:</w:t>
      </w:r>
      <w:r w:rsidRPr="00946F96">
        <w:rPr>
          <w:rStyle w:val="TagStyle"/>
          <w:rtl/>
        </w:rPr>
        <w:t xml:space="preserve"> &lt;&lt; יור &gt;&gt;</w:t>
      </w:r>
      <w:r>
        <w:rPr>
          <w:rtl/>
        </w:rPr>
        <w:t xml:space="preserve">   </w:t>
      </w:r>
      <w:bookmarkEnd w:id="12358"/>
    </w:p>
    <w:p w:rsidR="00CE0D54" w:rsidRDefault="00CE0D54" w:rsidP="00DA353E">
      <w:pPr>
        <w:rPr>
          <w:rtl/>
        </w:rPr>
      </w:pPr>
    </w:p>
    <w:p w:rsidR="00CE0D54" w:rsidRDefault="00CE0D54" w:rsidP="00F72B9B">
      <w:pPr>
        <w:rPr>
          <w:rtl/>
        </w:rPr>
      </w:pPr>
      <w:bookmarkStart w:id="12359" w:name="_ETM_Q26_694190"/>
      <w:bookmarkEnd w:id="12359"/>
      <w:r>
        <w:rPr>
          <w:rFonts w:hint="cs"/>
          <w:rtl/>
        </w:rPr>
        <w:t>תודה רבה. חברת הכנסת אורנה ברביבאי.</w:t>
      </w:r>
    </w:p>
    <w:p w:rsidR="00CE0D54" w:rsidRDefault="00CE0D54" w:rsidP="00F72B9B">
      <w:pPr>
        <w:rPr>
          <w:rtl/>
        </w:rPr>
      </w:pPr>
    </w:p>
    <w:p w:rsidR="00CE0D54" w:rsidRDefault="00CE0D54" w:rsidP="00F72B9B">
      <w:pPr>
        <w:pStyle w:val="a4"/>
        <w:keepNext/>
        <w:rPr>
          <w:rtl/>
        </w:rPr>
      </w:pPr>
      <w:bookmarkStart w:id="12360" w:name="ET_speaker_5767_2"/>
      <w:r w:rsidRPr="00720119">
        <w:rPr>
          <w:rStyle w:val="TagStyle"/>
          <w:rtl/>
        </w:rPr>
        <w:t xml:space="preserve">&lt;&lt; דובר &gt;&gt; </w:t>
      </w:r>
      <w:bookmarkStart w:id="12361" w:name="_Toc129729366"/>
      <w:r>
        <w:rPr>
          <w:rtl/>
        </w:rPr>
        <w:t>אורנה ברביבאי (יש עתיד):</w:t>
      </w:r>
      <w:bookmarkEnd w:id="12361"/>
      <w:r w:rsidRPr="00720119">
        <w:rPr>
          <w:rStyle w:val="TagStyle"/>
          <w:rtl/>
        </w:rPr>
        <w:t xml:space="preserve"> &lt;&lt; דובר &gt;&gt;</w:t>
      </w:r>
      <w:r>
        <w:rPr>
          <w:rtl/>
        </w:rPr>
        <w:t xml:space="preserve"> </w:t>
      </w:r>
      <w:bookmarkEnd w:id="12360"/>
    </w:p>
    <w:p w:rsidR="00CE0D54" w:rsidRDefault="00CE0D54" w:rsidP="00DA353E">
      <w:pPr>
        <w:rPr>
          <w:rtl/>
          <w:lang w:eastAsia="he-IL"/>
        </w:rPr>
      </w:pPr>
    </w:p>
    <w:p w:rsidR="00CE0D54" w:rsidRDefault="00CE0D54" w:rsidP="00BE2EE5">
      <w:pPr>
        <w:rPr>
          <w:rtl/>
          <w:lang w:eastAsia="he-IL"/>
        </w:rPr>
      </w:pPr>
      <w:r>
        <w:rPr>
          <w:rFonts w:hint="cs"/>
          <w:rtl/>
          <w:lang w:eastAsia="he-IL"/>
        </w:rPr>
        <w:t xml:space="preserve">כבוד היושב-ראש, חברים יקרים, במה אנחנו דנים עכשיו, ב-20:00? בחוק הנבצרות. אני רוצה להסביר לציבור בבית מה זה חוק </w:t>
      </w:r>
      <w:bookmarkStart w:id="12362" w:name="_ETM_Q27_122312"/>
      <w:bookmarkEnd w:id="12362"/>
      <w:r>
        <w:rPr>
          <w:rFonts w:hint="cs"/>
          <w:rtl/>
          <w:lang w:eastAsia="he-IL"/>
        </w:rPr>
        <w:t xml:space="preserve">הנבצרות. חוק הנבצרות, שמוביל אותו חבר הכנסת אופיר כץ, אומר את הדבר הבא: מי שיגדיר מהו נבצר </w:t>
      </w:r>
      <w:bookmarkStart w:id="12363" w:name="_ETM_Q27_135598"/>
      <w:bookmarkEnd w:id="12363"/>
      <w:r>
        <w:rPr>
          <w:rFonts w:hint="cs"/>
          <w:rtl/>
          <w:lang w:eastAsia="he-IL"/>
        </w:rPr>
        <w:t>ועל מה הוא נבצר זה ראש הממשלה. זא</w:t>
      </w:r>
      <w:bookmarkStart w:id="12364" w:name="_ETM_Q27_138684"/>
      <w:bookmarkEnd w:id="12364"/>
      <w:r>
        <w:rPr>
          <w:rFonts w:hint="cs"/>
          <w:rtl/>
          <w:lang w:eastAsia="he-IL"/>
        </w:rPr>
        <w:t xml:space="preserve">ת אומרת, הוא מנוע מלכתחילה מלהיות ראש ממשלה, והוא </w:t>
      </w:r>
      <w:r w:rsidR="00BE2EE5">
        <w:rPr>
          <w:rFonts w:hint="cs"/>
          <w:rtl/>
          <w:lang w:eastAsia="he-IL"/>
        </w:rPr>
        <w:t xml:space="preserve">זה </w:t>
      </w:r>
      <w:r>
        <w:rPr>
          <w:rFonts w:hint="cs"/>
          <w:rtl/>
          <w:lang w:eastAsia="he-IL"/>
        </w:rPr>
        <w:t xml:space="preserve">שבעצמו יגדיר שיש לו </w:t>
      </w:r>
      <w:bookmarkStart w:id="12365" w:name="_ETM_Q27_149018"/>
      <w:bookmarkEnd w:id="12365"/>
      <w:r>
        <w:rPr>
          <w:rFonts w:hint="cs"/>
          <w:rtl/>
          <w:lang w:eastAsia="he-IL"/>
        </w:rPr>
        <w:t xml:space="preserve">היעדר נבצרות. </w:t>
      </w:r>
    </w:p>
    <w:p w:rsidR="00CE0D54" w:rsidRDefault="00CE0D54" w:rsidP="00F72B9B">
      <w:pPr>
        <w:rPr>
          <w:rtl/>
          <w:lang w:eastAsia="he-IL"/>
        </w:rPr>
      </w:pPr>
      <w:bookmarkStart w:id="12366" w:name="_ETM_Q27_148738"/>
      <w:bookmarkStart w:id="12367" w:name="_ETM_Q27_148849"/>
      <w:bookmarkEnd w:id="12366"/>
      <w:bookmarkEnd w:id="12367"/>
    </w:p>
    <w:p w:rsidR="00CE0D54" w:rsidRDefault="00CE0D54" w:rsidP="00F72B9B">
      <w:pPr>
        <w:pStyle w:val="af7"/>
        <w:keepNext/>
        <w:rPr>
          <w:rtl/>
        </w:rPr>
      </w:pPr>
      <w:bookmarkStart w:id="12368" w:name="ET_interruption_5156_25"/>
      <w:r w:rsidRPr="00F22EA4">
        <w:rPr>
          <w:rStyle w:val="TagStyle"/>
          <w:rtl/>
        </w:rPr>
        <w:t xml:space="preserve"> &lt;&lt; קריאה &gt;&gt; </w:t>
      </w:r>
      <w:r>
        <w:rPr>
          <w:rtl/>
        </w:rPr>
        <w:t>דוד אמסלם (הליכוד):</w:t>
      </w:r>
      <w:r w:rsidRPr="00F22EA4">
        <w:rPr>
          <w:rStyle w:val="TagStyle"/>
          <w:rtl/>
        </w:rPr>
        <w:t xml:space="preserve"> &lt;&lt; קריאה &gt;&gt;</w:t>
      </w:r>
      <w:r>
        <w:rPr>
          <w:rtl/>
        </w:rPr>
        <w:t xml:space="preserve"> </w:t>
      </w:r>
      <w:bookmarkEnd w:id="12368"/>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בולשביקים, זה בדיוק הבולשביקים. אתם </w:t>
      </w:r>
      <w:r w:rsidR="00DA353E">
        <w:rPr>
          <w:rFonts w:hint="cs"/>
          <w:rtl/>
          <w:lang w:eastAsia="he-IL"/>
        </w:rPr>
        <w:t>– – –</w:t>
      </w:r>
      <w:r>
        <w:rPr>
          <w:rFonts w:hint="cs"/>
          <w:rtl/>
          <w:lang w:eastAsia="he-IL"/>
        </w:rPr>
        <w:t xml:space="preserve"> </w:t>
      </w:r>
    </w:p>
    <w:p w:rsidR="00CE0D54" w:rsidRDefault="00CE0D54" w:rsidP="00F72B9B">
      <w:pPr>
        <w:rPr>
          <w:rtl/>
          <w:lang w:eastAsia="he-IL"/>
        </w:rPr>
      </w:pPr>
      <w:bookmarkStart w:id="12369" w:name="_ETM_Q27_149671"/>
      <w:bookmarkStart w:id="12370" w:name="_ETM_Q27_149745"/>
      <w:bookmarkEnd w:id="12369"/>
      <w:bookmarkEnd w:id="12370"/>
    </w:p>
    <w:p w:rsidR="00CE0D54" w:rsidRDefault="00CE0D54" w:rsidP="00F72B9B">
      <w:pPr>
        <w:pStyle w:val="-"/>
        <w:keepNext/>
        <w:rPr>
          <w:rtl/>
        </w:rPr>
      </w:pPr>
      <w:bookmarkStart w:id="12371" w:name="ET_speakercontinue_5767_27"/>
      <w:r w:rsidRPr="00F22EA4">
        <w:rPr>
          <w:rStyle w:val="TagStyle"/>
          <w:rtl/>
        </w:rPr>
        <w:t xml:space="preserve"> &lt;&lt; דובר_המשך &gt;&gt; </w:t>
      </w:r>
      <w:r>
        <w:rPr>
          <w:rtl/>
        </w:rPr>
        <w:t>אורנה ברביבאי (יש עתיד):</w:t>
      </w:r>
      <w:r w:rsidRPr="00F22EA4">
        <w:rPr>
          <w:rStyle w:val="TagStyle"/>
          <w:rtl/>
        </w:rPr>
        <w:t xml:space="preserve"> &lt;&lt; דובר_המשך &gt;&gt;</w:t>
      </w:r>
      <w:r>
        <w:rPr>
          <w:rtl/>
        </w:rPr>
        <w:t xml:space="preserve"> </w:t>
      </w:r>
      <w:bookmarkEnd w:id="12371"/>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לא מספיק, במקרה שיש לו נגיד </w:t>
      </w:r>
      <w:bookmarkStart w:id="12372" w:name="_ETM_Q27_152023"/>
      <w:bookmarkEnd w:id="12372"/>
      <w:r>
        <w:rPr>
          <w:rFonts w:hint="cs"/>
          <w:rtl/>
          <w:lang w:eastAsia="he-IL"/>
        </w:rPr>
        <w:t>איזו מגבלה פיזית או נפשית, חלילה, הוא זה שיג</w:t>
      </w:r>
      <w:bookmarkStart w:id="12373" w:name="_ETM_Q27_158119"/>
      <w:bookmarkEnd w:id="12373"/>
      <w:r>
        <w:rPr>
          <w:rFonts w:hint="cs"/>
          <w:rtl/>
          <w:lang w:eastAsia="he-IL"/>
        </w:rPr>
        <w:t xml:space="preserve">דיר לעצמו – תקשיבו מה אני אומרת </w:t>
      </w:r>
      <w:r w:rsidR="00DA353E">
        <w:rPr>
          <w:rFonts w:hint="cs"/>
          <w:rtl/>
          <w:lang w:eastAsia="he-IL"/>
        </w:rPr>
        <w:t>– –</w:t>
      </w:r>
      <w:r>
        <w:rPr>
          <w:rFonts w:hint="cs"/>
          <w:rtl/>
          <w:lang w:eastAsia="he-IL"/>
        </w:rPr>
        <w:t xml:space="preserve"> </w:t>
      </w:r>
    </w:p>
    <w:p w:rsidR="00CE0D54" w:rsidRDefault="00CE0D54" w:rsidP="00F72B9B">
      <w:pPr>
        <w:rPr>
          <w:rtl/>
          <w:lang w:eastAsia="he-IL"/>
        </w:rPr>
      </w:pPr>
    </w:p>
    <w:p w:rsidR="00CE0D54" w:rsidRDefault="00CE0D54" w:rsidP="00F72B9B">
      <w:pPr>
        <w:pStyle w:val="af7"/>
        <w:keepNext/>
        <w:rPr>
          <w:rtl/>
        </w:rPr>
      </w:pPr>
      <w:r w:rsidRPr="00F22EA4">
        <w:rPr>
          <w:rStyle w:val="TagStyle"/>
          <w:rtl/>
        </w:rPr>
        <w:t xml:space="preserve">&lt;&lt; קריאה &gt;&gt; </w:t>
      </w:r>
      <w:r>
        <w:rPr>
          <w:rtl/>
        </w:rPr>
        <w:t>דוד אמסלם (הליכוד):</w:t>
      </w:r>
      <w:r w:rsidRPr="00F22EA4">
        <w:rPr>
          <w:rStyle w:val="TagStyle"/>
          <w:rtl/>
        </w:rPr>
        <w:t xml:space="preserve"> &lt;&lt; קריאה &gt;&gt;</w:t>
      </w:r>
      <w:r>
        <w:rPr>
          <w:rtl/>
        </w:rPr>
        <w:t xml:space="preserve"> </w:t>
      </w:r>
    </w:p>
    <w:p w:rsidR="00CE0D54" w:rsidRPr="00F22EA4" w:rsidRDefault="00CE0D54" w:rsidP="00F72B9B">
      <w:pPr>
        <w:rPr>
          <w:rtl/>
          <w:lang w:eastAsia="he-IL"/>
        </w:rPr>
      </w:pPr>
    </w:p>
    <w:p w:rsidR="00CE0D54" w:rsidRDefault="00BE2EE5" w:rsidP="00F72B9B">
      <w:pPr>
        <w:rPr>
          <w:rtl/>
          <w:lang w:eastAsia="he-IL"/>
        </w:rPr>
      </w:pPr>
      <w:bookmarkStart w:id="12374" w:name="_ETM_Q27_149814"/>
      <w:bookmarkStart w:id="12375" w:name="_ETM_Q27_149933"/>
      <w:bookmarkStart w:id="12376" w:name="_ETM_Q27_149995"/>
      <w:bookmarkStart w:id="12377" w:name="_ETM_Q27_150059"/>
      <w:bookmarkEnd w:id="12374"/>
      <w:bookmarkEnd w:id="12375"/>
      <w:bookmarkEnd w:id="12376"/>
      <w:bookmarkEnd w:id="12377"/>
      <w:r>
        <w:rPr>
          <w:rFonts w:hint="cs"/>
          <w:rtl/>
          <w:lang w:eastAsia="he-IL"/>
        </w:rPr>
        <w:t xml:space="preserve">שניים וחצי </w:t>
      </w:r>
      <w:r w:rsidR="00CE0D54">
        <w:rPr>
          <w:rFonts w:hint="cs"/>
          <w:rtl/>
          <w:lang w:eastAsia="he-IL"/>
        </w:rPr>
        <w:t xml:space="preserve">מיליון איש </w:t>
      </w:r>
      <w:r w:rsidR="00DA353E">
        <w:rPr>
          <w:rFonts w:hint="cs"/>
          <w:rtl/>
          <w:lang w:eastAsia="he-IL"/>
        </w:rPr>
        <w:t>– –</w:t>
      </w:r>
      <w:r w:rsidR="00CE0D54">
        <w:rPr>
          <w:rFonts w:hint="cs"/>
          <w:rtl/>
          <w:lang w:eastAsia="he-IL"/>
        </w:rPr>
        <w:t xml:space="preserve"> </w:t>
      </w:r>
    </w:p>
    <w:p w:rsidR="00CE0D54" w:rsidRDefault="00CE0D54" w:rsidP="00F72B9B">
      <w:pPr>
        <w:rPr>
          <w:rtl/>
          <w:lang w:eastAsia="he-IL"/>
        </w:rPr>
      </w:pPr>
    </w:p>
    <w:p w:rsidR="00CE0D54" w:rsidRDefault="00CE0D54" w:rsidP="00F72B9B">
      <w:pPr>
        <w:pStyle w:val="-"/>
        <w:keepNext/>
        <w:rPr>
          <w:rtl/>
        </w:rPr>
      </w:pPr>
      <w:bookmarkStart w:id="12378" w:name="ET_speakercontinue_5767_28"/>
      <w:r w:rsidRPr="00F22EA4">
        <w:rPr>
          <w:rStyle w:val="TagStyle"/>
          <w:rtl/>
        </w:rPr>
        <w:t xml:space="preserve"> &lt;&lt; דובר_המשך &gt;&gt; </w:t>
      </w:r>
      <w:r>
        <w:rPr>
          <w:rtl/>
        </w:rPr>
        <w:t>אורנה ברביבאי (יש עתיד):</w:t>
      </w:r>
      <w:r w:rsidRPr="00F22EA4">
        <w:rPr>
          <w:rStyle w:val="TagStyle"/>
          <w:rtl/>
        </w:rPr>
        <w:t xml:space="preserve"> &lt;&lt; דובר_המשך &gt;&gt;</w:t>
      </w:r>
      <w:r>
        <w:rPr>
          <w:rtl/>
        </w:rPr>
        <w:t xml:space="preserve"> </w:t>
      </w:r>
      <w:bookmarkEnd w:id="12378"/>
    </w:p>
    <w:p w:rsidR="00CE0D54" w:rsidRDefault="00CE0D54" w:rsidP="00DA353E">
      <w:pPr>
        <w:rPr>
          <w:rtl/>
          <w:lang w:eastAsia="he-IL"/>
        </w:rPr>
      </w:pPr>
    </w:p>
    <w:p w:rsidR="00CE0D54" w:rsidRDefault="00DA353E" w:rsidP="00F72B9B">
      <w:pPr>
        <w:rPr>
          <w:rtl/>
          <w:lang w:eastAsia="he-IL"/>
        </w:rPr>
      </w:pPr>
      <w:r>
        <w:rPr>
          <w:rFonts w:hint="cs"/>
          <w:rtl/>
          <w:lang w:eastAsia="he-IL"/>
        </w:rPr>
        <w:t>– –</w:t>
      </w:r>
      <w:r w:rsidR="00CE0D54">
        <w:rPr>
          <w:rFonts w:hint="cs"/>
          <w:rtl/>
          <w:lang w:eastAsia="he-IL"/>
        </w:rPr>
        <w:t xml:space="preserve"> אם הוא כשיר או לא כשיר. </w:t>
      </w:r>
    </w:p>
    <w:p w:rsidR="00CE0D54" w:rsidRDefault="00CE0D54" w:rsidP="00F72B9B">
      <w:pPr>
        <w:rPr>
          <w:rtl/>
          <w:lang w:eastAsia="he-IL"/>
        </w:rPr>
      </w:pPr>
      <w:bookmarkStart w:id="12379" w:name="_ETM_Q27_162362"/>
      <w:bookmarkStart w:id="12380" w:name="_ETM_Q27_162443"/>
      <w:bookmarkEnd w:id="12379"/>
      <w:bookmarkEnd w:id="12380"/>
    </w:p>
    <w:p w:rsidR="00CE0D54" w:rsidRDefault="00CE0D54" w:rsidP="00F72B9B">
      <w:pPr>
        <w:pStyle w:val="af7"/>
        <w:keepNext/>
        <w:rPr>
          <w:rtl/>
        </w:rPr>
      </w:pPr>
      <w:r w:rsidRPr="00F22EA4">
        <w:rPr>
          <w:rStyle w:val="TagStyle"/>
          <w:rtl/>
        </w:rPr>
        <w:t xml:space="preserve">&lt;&lt; קריאה &gt;&gt; </w:t>
      </w:r>
      <w:r>
        <w:rPr>
          <w:rtl/>
        </w:rPr>
        <w:t>דוד אמסלם (הליכוד):</w:t>
      </w:r>
      <w:r w:rsidRPr="00F22EA4">
        <w:rPr>
          <w:rStyle w:val="TagStyle"/>
          <w:rtl/>
        </w:rPr>
        <w:t xml:space="preserve"> &lt;&lt; קריאה &gt;&gt;</w:t>
      </w:r>
      <w:r>
        <w:rPr>
          <w:rtl/>
        </w:rPr>
        <w:t xml:space="preserve"> </w:t>
      </w:r>
    </w:p>
    <w:p w:rsidR="00CE0D54" w:rsidRPr="00F22EA4" w:rsidRDefault="00CE0D54" w:rsidP="00F72B9B">
      <w:pPr>
        <w:rPr>
          <w:rtl/>
          <w:lang w:eastAsia="he-IL"/>
        </w:rPr>
      </w:pPr>
    </w:p>
    <w:p w:rsidR="00CE0D54" w:rsidRDefault="00DA353E" w:rsidP="00BE2EE5">
      <w:pPr>
        <w:rPr>
          <w:rtl/>
          <w:lang w:eastAsia="he-IL"/>
        </w:rPr>
      </w:pPr>
      <w:r>
        <w:rPr>
          <w:rFonts w:hint="cs"/>
          <w:rtl/>
          <w:lang w:eastAsia="he-IL"/>
        </w:rPr>
        <w:t>– –</w:t>
      </w:r>
      <w:r w:rsidR="00BE2EE5">
        <w:rPr>
          <w:rFonts w:hint="cs"/>
          <w:rtl/>
          <w:lang w:eastAsia="he-IL"/>
        </w:rPr>
        <w:t xml:space="preserve"> שניים וחצי</w:t>
      </w:r>
      <w:r w:rsidR="00CE0D54">
        <w:rPr>
          <w:rFonts w:hint="cs"/>
          <w:rtl/>
          <w:lang w:eastAsia="he-IL"/>
        </w:rPr>
        <w:t xml:space="preserve"> מיליון איש הצביעו עבורו, שהוא כשיר, ואתם אומרים שהוא לא כשיר. </w:t>
      </w:r>
    </w:p>
    <w:p w:rsidR="00CE0D54" w:rsidRDefault="00CE0D54" w:rsidP="00F72B9B">
      <w:pPr>
        <w:rPr>
          <w:rtl/>
          <w:lang w:eastAsia="he-IL"/>
        </w:rPr>
      </w:pPr>
      <w:bookmarkStart w:id="12381" w:name="_ETM_Q27_158397"/>
      <w:bookmarkStart w:id="12382" w:name="_ETM_Q27_158507"/>
      <w:bookmarkEnd w:id="12381"/>
      <w:bookmarkEnd w:id="12382"/>
    </w:p>
    <w:p w:rsidR="00CE0D54" w:rsidRDefault="00CE0D54" w:rsidP="00F72B9B">
      <w:pPr>
        <w:pStyle w:val="-"/>
        <w:keepNext/>
        <w:rPr>
          <w:rtl/>
        </w:rPr>
      </w:pPr>
      <w:bookmarkStart w:id="12383" w:name="ET_speakercontinue_5767_29"/>
      <w:r w:rsidRPr="00F22EA4">
        <w:rPr>
          <w:rStyle w:val="TagStyle"/>
          <w:rtl/>
        </w:rPr>
        <w:t xml:space="preserve"> &lt;&lt; דובר_המשך &gt;&gt; </w:t>
      </w:r>
      <w:r>
        <w:rPr>
          <w:rtl/>
        </w:rPr>
        <w:t>אורנה ברביבאי (יש עתיד):</w:t>
      </w:r>
      <w:r w:rsidRPr="00F22EA4">
        <w:rPr>
          <w:rStyle w:val="TagStyle"/>
          <w:rtl/>
        </w:rPr>
        <w:t xml:space="preserve"> &lt;&lt; דובר_המשך &gt;&gt;</w:t>
      </w:r>
      <w:r>
        <w:rPr>
          <w:rtl/>
        </w:rPr>
        <w:t xml:space="preserve"> </w:t>
      </w:r>
      <w:bookmarkEnd w:id="12383"/>
    </w:p>
    <w:p w:rsidR="00CE0D54" w:rsidRDefault="00CE0D54" w:rsidP="00DA353E">
      <w:pPr>
        <w:rPr>
          <w:rtl/>
          <w:lang w:eastAsia="he-IL"/>
        </w:rPr>
      </w:pPr>
    </w:p>
    <w:p w:rsidR="00CE0D54" w:rsidRDefault="00CE0D54" w:rsidP="00BE2EE5">
      <w:pPr>
        <w:rPr>
          <w:rtl/>
          <w:lang w:eastAsia="he-IL"/>
        </w:rPr>
      </w:pPr>
      <w:bookmarkStart w:id="12384" w:name="_ETM_Q27_159765"/>
      <w:bookmarkEnd w:id="12384"/>
      <w:r>
        <w:rPr>
          <w:rFonts w:hint="cs"/>
          <w:rtl/>
          <w:lang w:eastAsia="he-IL"/>
        </w:rPr>
        <w:t xml:space="preserve">ואחרי שהוא לא יגדיר לעצמו אם </w:t>
      </w:r>
      <w:bookmarkStart w:id="12385" w:name="_ETM_Q27_164485"/>
      <w:bookmarkEnd w:id="12385"/>
      <w:r>
        <w:rPr>
          <w:rFonts w:hint="cs"/>
          <w:rtl/>
          <w:lang w:eastAsia="he-IL"/>
        </w:rPr>
        <w:t xml:space="preserve">הוא כשיר או לא כשיר, נגיד שהוא לא יצליח – הממשלה </w:t>
      </w:r>
      <w:bookmarkStart w:id="12386" w:name="_ETM_Q27_167974"/>
      <w:bookmarkEnd w:id="12386"/>
      <w:r>
        <w:rPr>
          <w:rFonts w:hint="cs"/>
          <w:rtl/>
          <w:lang w:eastAsia="he-IL"/>
        </w:rPr>
        <w:t>שלו תקבע</w:t>
      </w:r>
      <w:r w:rsidR="00BE2EE5">
        <w:rPr>
          <w:rFonts w:hint="cs"/>
          <w:rtl/>
          <w:lang w:eastAsia="he-IL"/>
        </w:rPr>
        <w:t>,</w:t>
      </w:r>
      <w:r>
        <w:rPr>
          <w:rFonts w:hint="cs"/>
          <w:rtl/>
          <w:lang w:eastAsia="he-IL"/>
        </w:rPr>
        <w:t xml:space="preserve"> ואם הממשלה שלו לא תקבע ברוב </w:t>
      </w:r>
      <w:bookmarkStart w:id="12387" w:name="_ETM_Q27_171810"/>
      <w:bookmarkEnd w:id="12387"/>
      <w:r>
        <w:rPr>
          <w:rFonts w:hint="cs"/>
          <w:rtl/>
          <w:lang w:eastAsia="he-IL"/>
        </w:rPr>
        <w:t xml:space="preserve">משמעותי, זה יובא לכנסת. נחשו כמה אנשים בכנסת, כמה חברי כנסת – אה, סימון, כמה אנשים צריכים להגדיר אותו, </w:t>
      </w:r>
      <w:bookmarkStart w:id="12388" w:name="_ETM_Q27_181588"/>
      <w:bookmarkEnd w:id="12388"/>
      <w:r>
        <w:rPr>
          <w:rFonts w:hint="cs"/>
          <w:rtl/>
          <w:lang w:eastAsia="he-IL"/>
        </w:rPr>
        <w:t>להכריע שהוא לא כשיר?</w:t>
      </w:r>
      <w:bookmarkStart w:id="12389" w:name="_ETM_Q27_180978"/>
      <w:bookmarkEnd w:id="12389"/>
    </w:p>
    <w:p w:rsidR="00CE0D54" w:rsidRDefault="00CE0D54" w:rsidP="00F72B9B">
      <w:pPr>
        <w:rPr>
          <w:rtl/>
          <w:lang w:eastAsia="he-IL"/>
        </w:rPr>
      </w:pPr>
      <w:bookmarkStart w:id="12390" w:name="_ETM_Q27_181077"/>
      <w:bookmarkEnd w:id="12390"/>
    </w:p>
    <w:p w:rsidR="00CE0D54" w:rsidRDefault="00CE0D54" w:rsidP="00F72B9B">
      <w:pPr>
        <w:pStyle w:val="af7"/>
        <w:keepNext/>
        <w:rPr>
          <w:rtl/>
        </w:rPr>
      </w:pPr>
      <w:bookmarkStart w:id="12391" w:name="ET_interruption_6359_30"/>
      <w:r w:rsidRPr="00F22EA4">
        <w:rPr>
          <w:rStyle w:val="TagStyle"/>
          <w:rtl/>
        </w:rPr>
        <w:t xml:space="preserve"> &lt;&lt; קריאה &gt;&gt; </w:t>
      </w:r>
      <w:r>
        <w:rPr>
          <w:rtl/>
        </w:rPr>
        <w:t>מטי צרפתי הרכבי (יש עתיד):</w:t>
      </w:r>
      <w:r w:rsidRPr="00F22EA4">
        <w:rPr>
          <w:rStyle w:val="TagStyle"/>
          <w:rtl/>
        </w:rPr>
        <w:t xml:space="preserve"> &lt;&lt; קריאה &gt;&gt;</w:t>
      </w:r>
      <w:r>
        <w:rPr>
          <w:rtl/>
        </w:rPr>
        <w:t xml:space="preserve"> </w:t>
      </w:r>
      <w:bookmarkEnd w:id="12391"/>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90. </w:t>
      </w:r>
    </w:p>
    <w:p w:rsidR="00CE0D54" w:rsidRDefault="00CE0D54" w:rsidP="00F72B9B">
      <w:pPr>
        <w:rPr>
          <w:rtl/>
          <w:lang w:eastAsia="he-IL"/>
        </w:rPr>
      </w:pPr>
    </w:p>
    <w:p w:rsidR="00CE0D54" w:rsidRDefault="00CE0D54" w:rsidP="00F72B9B">
      <w:pPr>
        <w:pStyle w:val="-"/>
        <w:keepNext/>
        <w:rPr>
          <w:rtl/>
        </w:rPr>
      </w:pPr>
      <w:bookmarkStart w:id="12392" w:name="ET_speakercontinue_5767_4"/>
      <w:r w:rsidRPr="00720119">
        <w:rPr>
          <w:rStyle w:val="TagStyle"/>
          <w:rtl/>
        </w:rPr>
        <w:t xml:space="preserve"> &lt;&lt; דובר_המשך &gt;&gt; </w:t>
      </w:r>
      <w:r>
        <w:rPr>
          <w:rtl/>
        </w:rPr>
        <w:t>אורנה ברביבאי (יש עתיד):</w:t>
      </w:r>
      <w:r w:rsidRPr="00720119">
        <w:rPr>
          <w:rStyle w:val="TagStyle"/>
          <w:rtl/>
        </w:rPr>
        <w:t xml:space="preserve"> &lt;&lt; דובר_המשך &gt;&gt;</w:t>
      </w:r>
      <w:r>
        <w:rPr>
          <w:rtl/>
        </w:rPr>
        <w:t xml:space="preserve"> </w:t>
      </w:r>
      <w:bookmarkEnd w:id="12392"/>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90 ח"כים. על התגברות – שעוד נדבר הלילה, במעלה </w:t>
      </w:r>
      <w:bookmarkStart w:id="12393" w:name="_ETM_Q27_186908"/>
      <w:bookmarkEnd w:id="12393"/>
      <w:r>
        <w:rPr>
          <w:rFonts w:hint="cs"/>
          <w:rtl/>
          <w:lang w:eastAsia="he-IL"/>
        </w:rPr>
        <w:t>הלי</w:t>
      </w:r>
      <w:r w:rsidR="00BE2EE5">
        <w:rPr>
          <w:rFonts w:hint="cs"/>
          <w:rtl/>
          <w:lang w:eastAsia="he-IL"/>
        </w:rPr>
        <w:t>לה – להתגבר על בג"ץ, צריך רק 61,</w:t>
      </w:r>
      <w:r>
        <w:rPr>
          <w:rFonts w:hint="cs"/>
          <w:rtl/>
          <w:lang w:eastAsia="he-IL"/>
        </w:rPr>
        <w:t xml:space="preserve"> מספיק חברי כנסת; </w:t>
      </w:r>
      <w:bookmarkStart w:id="12394" w:name="_ETM_Q27_192871"/>
      <w:bookmarkEnd w:id="12394"/>
      <w:r>
        <w:rPr>
          <w:rFonts w:hint="cs"/>
          <w:rtl/>
          <w:lang w:eastAsia="he-IL"/>
        </w:rPr>
        <w:t xml:space="preserve">על זה שראש הממשלה לא כשיר – 90 חברי כנסת. וכאילו זה לא מספיק, אדון אמסלם מביא היום את החוק הצרפתי. מה זה החוק </w:t>
      </w:r>
      <w:bookmarkStart w:id="12395" w:name="_ETM_Q27_201679"/>
      <w:bookmarkEnd w:id="12395"/>
      <w:r>
        <w:rPr>
          <w:rFonts w:hint="cs"/>
          <w:rtl/>
          <w:lang w:eastAsia="he-IL"/>
        </w:rPr>
        <w:t>הצרפתי?</w:t>
      </w:r>
    </w:p>
    <w:p w:rsidR="00CE0D54" w:rsidRDefault="00CE0D54" w:rsidP="00F72B9B">
      <w:pPr>
        <w:rPr>
          <w:rtl/>
          <w:lang w:eastAsia="he-IL"/>
        </w:rPr>
      </w:pPr>
    </w:p>
    <w:p w:rsidR="00CE0D54" w:rsidRDefault="00CE0D54" w:rsidP="00F72B9B">
      <w:pPr>
        <w:pStyle w:val="af7"/>
        <w:keepNext/>
        <w:rPr>
          <w:rtl/>
        </w:rPr>
      </w:pPr>
      <w:r w:rsidRPr="00F22EA4">
        <w:rPr>
          <w:rStyle w:val="TagStyle"/>
          <w:rtl/>
        </w:rPr>
        <w:t xml:space="preserve">&lt;&lt; קריאה &gt;&gt; </w:t>
      </w:r>
      <w:r>
        <w:rPr>
          <w:rtl/>
        </w:rPr>
        <w:t>דוד אמסלם (הליכוד):</w:t>
      </w:r>
      <w:r w:rsidRPr="00F22EA4">
        <w:rPr>
          <w:rStyle w:val="TagStyle"/>
          <w:rtl/>
        </w:rPr>
        <w:t xml:space="preserve"> &lt;&lt; קריאה &gt;&gt;</w:t>
      </w:r>
      <w:r>
        <w:rPr>
          <w:rtl/>
        </w:rPr>
        <w:t xml:space="preserve"> </w:t>
      </w:r>
    </w:p>
    <w:p w:rsidR="00CE0D54" w:rsidRDefault="00CE0D54" w:rsidP="00F72B9B">
      <w:pPr>
        <w:rPr>
          <w:rtl/>
          <w:lang w:eastAsia="he-IL"/>
        </w:rPr>
      </w:pPr>
    </w:p>
    <w:p w:rsidR="00CE0D54" w:rsidRDefault="00CE0D54" w:rsidP="00F72B9B">
      <w:pPr>
        <w:rPr>
          <w:rtl/>
          <w:lang w:eastAsia="he-IL"/>
        </w:rPr>
      </w:pPr>
      <w:r>
        <w:rPr>
          <w:rFonts w:hint="cs"/>
          <w:rtl/>
          <w:lang w:eastAsia="he-IL"/>
        </w:rPr>
        <w:t>לא הבנתי. הנחתי אותו כבר ב-2015.</w:t>
      </w:r>
    </w:p>
    <w:p w:rsidR="00CE0D54" w:rsidRDefault="00CE0D54" w:rsidP="00F72B9B">
      <w:pPr>
        <w:rPr>
          <w:rtl/>
          <w:lang w:eastAsia="he-IL"/>
        </w:rPr>
      </w:pPr>
    </w:p>
    <w:p w:rsidR="00CE0D54" w:rsidRDefault="00CE0D54" w:rsidP="00F72B9B">
      <w:pPr>
        <w:pStyle w:val="-"/>
        <w:keepNext/>
        <w:rPr>
          <w:rtl/>
        </w:rPr>
      </w:pPr>
      <w:bookmarkStart w:id="12396" w:name="ET_speakercontinue_5767_31"/>
      <w:r w:rsidRPr="00F22EA4">
        <w:rPr>
          <w:rStyle w:val="TagStyle"/>
          <w:rtl/>
        </w:rPr>
        <w:t xml:space="preserve"> &lt;&lt; דובר_המשך &gt;&gt; </w:t>
      </w:r>
      <w:r>
        <w:rPr>
          <w:rtl/>
        </w:rPr>
        <w:t>אורנה ברביבאי (יש עתיד):</w:t>
      </w:r>
      <w:r w:rsidRPr="00F22EA4">
        <w:rPr>
          <w:rStyle w:val="TagStyle"/>
          <w:rtl/>
        </w:rPr>
        <w:t xml:space="preserve"> &lt;&lt; דובר_המשך &gt;&gt;</w:t>
      </w:r>
      <w:r>
        <w:rPr>
          <w:rtl/>
        </w:rPr>
        <w:t xml:space="preserve"> </w:t>
      </w:r>
      <w:bookmarkEnd w:id="12396"/>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אז לא מספיק שאי-אפשר </w:t>
      </w:r>
      <w:r w:rsidR="00DA353E">
        <w:rPr>
          <w:rFonts w:hint="cs"/>
          <w:rtl/>
          <w:lang w:eastAsia="he-IL"/>
        </w:rPr>
        <w:t>– – –</w:t>
      </w:r>
      <w:r>
        <w:rPr>
          <w:rFonts w:hint="cs"/>
          <w:rtl/>
          <w:lang w:eastAsia="he-IL"/>
        </w:rPr>
        <w:t xml:space="preserve"> </w:t>
      </w:r>
    </w:p>
    <w:p w:rsidR="00CE0D54" w:rsidRDefault="00CE0D54" w:rsidP="00F72B9B">
      <w:pPr>
        <w:rPr>
          <w:rtl/>
          <w:lang w:eastAsia="he-IL"/>
        </w:rPr>
      </w:pPr>
      <w:bookmarkStart w:id="12397" w:name="_ETM_Q27_208811"/>
      <w:bookmarkStart w:id="12398" w:name="_ETM_Q27_208908"/>
      <w:bookmarkEnd w:id="12397"/>
      <w:bookmarkEnd w:id="12398"/>
    </w:p>
    <w:p w:rsidR="00CE0D54" w:rsidRDefault="00CE0D54" w:rsidP="00F72B9B">
      <w:pPr>
        <w:pStyle w:val="af7"/>
        <w:keepNext/>
        <w:rPr>
          <w:rtl/>
        </w:rPr>
      </w:pPr>
      <w:r w:rsidRPr="00F22EA4">
        <w:rPr>
          <w:rStyle w:val="TagStyle"/>
          <w:rtl/>
        </w:rPr>
        <w:t xml:space="preserve">&lt;&lt; קריאה &gt;&gt; </w:t>
      </w:r>
      <w:r>
        <w:rPr>
          <w:rtl/>
        </w:rPr>
        <w:t>דוד אמסלם (הליכוד):</w:t>
      </w:r>
      <w:r w:rsidRPr="00F22EA4">
        <w:rPr>
          <w:rStyle w:val="TagStyle"/>
          <w:rtl/>
        </w:rPr>
        <w:t xml:space="preserve"> &lt;&lt; קריאה &gt;&gt;</w:t>
      </w:r>
      <w:r>
        <w:rPr>
          <w:rtl/>
        </w:rPr>
        <w:t xml:space="preserve"> </w:t>
      </w:r>
    </w:p>
    <w:p w:rsidR="00CE0D54" w:rsidRPr="00F22EA4" w:rsidRDefault="00CE0D54" w:rsidP="00F72B9B">
      <w:pPr>
        <w:rPr>
          <w:rtl/>
          <w:lang w:eastAsia="he-IL"/>
        </w:rPr>
      </w:pPr>
    </w:p>
    <w:p w:rsidR="00CE0D54" w:rsidRDefault="00CE0D54" w:rsidP="00F72B9B">
      <w:pPr>
        <w:rPr>
          <w:rtl/>
          <w:lang w:eastAsia="he-IL"/>
        </w:rPr>
      </w:pPr>
      <w:bookmarkStart w:id="12399" w:name="_ETM_Q27_210165"/>
      <w:bookmarkEnd w:id="12399"/>
      <w:r>
        <w:rPr>
          <w:rFonts w:hint="cs"/>
          <w:rtl/>
          <w:lang w:eastAsia="he-IL"/>
        </w:rPr>
        <w:t xml:space="preserve">אני מ-2015 מגיש את החוק הצרפתי. </w:t>
      </w:r>
    </w:p>
    <w:p w:rsidR="00CE0D54" w:rsidRDefault="00CE0D54" w:rsidP="00F72B9B">
      <w:pPr>
        <w:rPr>
          <w:rtl/>
          <w:lang w:eastAsia="he-IL"/>
        </w:rPr>
      </w:pPr>
    </w:p>
    <w:p w:rsidR="00CE0D54" w:rsidRDefault="00CE0D54" w:rsidP="00F72B9B">
      <w:pPr>
        <w:pStyle w:val="-"/>
        <w:keepNext/>
        <w:rPr>
          <w:rtl/>
        </w:rPr>
      </w:pPr>
      <w:bookmarkStart w:id="12400" w:name="ET_speakercontinue_5767_32"/>
      <w:r w:rsidRPr="00F22EA4">
        <w:rPr>
          <w:rStyle w:val="TagStyle"/>
          <w:rtl/>
        </w:rPr>
        <w:t xml:space="preserve"> &lt;&lt; דובר_המשך &gt;&gt; </w:t>
      </w:r>
      <w:r>
        <w:rPr>
          <w:rtl/>
        </w:rPr>
        <w:t>אורנה ברביבאי (יש עתיד):</w:t>
      </w:r>
      <w:r w:rsidRPr="00F22EA4">
        <w:rPr>
          <w:rStyle w:val="TagStyle"/>
          <w:rtl/>
        </w:rPr>
        <w:t xml:space="preserve"> &lt;&lt; דובר_המשך &gt;&gt;</w:t>
      </w:r>
      <w:r>
        <w:rPr>
          <w:rtl/>
        </w:rPr>
        <w:t xml:space="preserve"> </w:t>
      </w:r>
      <w:bookmarkEnd w:id="12400"/>
    </w:p>
    <w:p w:rsidR="00CE0D54" w:rsidRDefault="00CE0D54" w:rsidP="00DA353E">
      <w:pPr>
        <w:rPr>
          <w:rtl/>
          <w:lang w:eastAsia="he-IL"/>
        </w:rPr>
      </w:pPr>
    </w:p>
    <w:p w:rsidR="00CE0D54" w:rsidRDefault="00CE0D54" w:rsidP="00BE2EE5">
      <w:pPr>
        <w:rPr>
          <w:rtl/>
          <w:lang w:eastAsia="he-IL"/>
        </w:rPr>
      </w:pPr>
      <w:bookmarkStart w:id="12401" w:name="_ETM_Q27_210487"/>
      <w:bookmarkEnd w:id="12401"/>
      <w:r>
        <w:rPr>
          <w:rFonts w:hint="cs"/>
          <w:rtl/>
          <w:lang w:eastAsia="he-IL"/>
        </w:rPr>
        <w:t xml:space="preserve">יפה. כולכם תאבי שלטון </w:t>
      </w:r>
      <w:bookmarkStart w:id="12402" w:name="_ETM_Q27_213282"/>
      <w:bookmarkEnd w:id="12402"/>
      <w:r w:rsidR="00BE2EE5">
        <w:rPr>
          <w:rFonts w:hint="eastAsia"/>
          <w:rtl/>
          <w:lang w:eastAsia="he-IL"/>
        </w:rPr>
        <w:t xml:space="preserve">– </w:t>
      </w:r>
      <w:r>
        <w:rPr>
          <w:rFonts w:hint="cs"/>
          <w:rtl/>
          <w:lang w:eastAsia="he-IL"/>
        </w:rPr>
        <w:t xml:space="preserve">אתה, לוין, כולם. </w:t>
      </w:r>
    </w:p>
    <w:p w:rsidR="00CE0D54" w:rsidRDefault="00CE0D54" w:rsidP="00F72B9B">
      <w:pPr>
        <w:rPr>
          <w:rtl/>
          <w:lang w:eastAsia="he-IL"/>
        </w:rPr>
      </w:pPr>
    </w:p>
    <w:p w:rsidR="00CE0D54" w:rsidRDefault="00CE0D54" w:rsidP="00F72B9B">
      <w:pPr>
        <w:pStyle w:val="af7"/>
        <w:keepNext/>
        <w:rPr>
          <w:rtl/>
        </w:rPr>
      </w:pPr>
      <w:r w:rsidRPr="00F22EA4">
        <w:rPr>
          <w:rStyle w:val="TagStyle"/>
          <w:rtl/>
        </w:rPr>
        <w:t xml:space="preserve">&lt;&lt; קריאה &gt;&gt; </w:t>
      </w:r>
      <w:r>
        <w:rPr>
          <w:rtl/>
        </w:rPr>
        <w:t>דוד אמסלם (הליכוד):</w:t>
      </w:r>
      <w:r w:rsidRPr="00F22EA4">
        <w:rPr>
          <w:rStyle w:val="TagStyle"/>
          <w:rtl/>
        </w:rPr>
        <w:t xml:space="preserve"> &lt;&lt; קריאה &gt;&gt;</w:t>
      </w:r>
      <w:r>
        <w:rPr>
          <w:rtl/>
        </w:rPr>
        <w:t xml:space="preserve"> </w:t>
      </w:r>
    </w:p>
    <w:p w:rsidR="00CE0D54" w:rsidRPr="00F22EA4" w:rsidRDefault="00CE0D54" w:rsidP="00F72B9B">
      <w:pPr>
        <w:rPr>
          <w:rtl/>
          <w:lang w:eastAsia="he-IL"/>
        </w:rPr>
      </w:pPr>
    </w:p>
    <w:p w:rsidR="00CE0D54" w:rsidRDefault="00CE0D54" w:rsidP="00F72B9B">
      <w:pPr>
        <w:rPr>
          <w:rtl/>
          <w:lang w:eastAsia="he-IL"/>
        </w:rPr>
      </w:pPr>
      <w:r>
        <w:rPr>
          <w:rFonts w:hint="cs"/>
          <w:rtl/>
          <w:lang w:eastAsia="he-IL"/>
        </w:rPr>
        <w:t xml:space="preserve">וזה אחרי שקראתי את המאמר – אמרתי – של לפיד והסכמתי איתו. </w:t>
      </w:r>
    </w:p>
    <w:p w:rsidR="00CE0D54" w:rsidRDefault="00CE0D54" w:rsidP="00F72B9B">
      <w:pPr>
        <w:rPr>
          <w:rtl/>
          <w:lang w:eastAsia="he-IL"/>
        </w:rPr>
      </w:pPr>
      <w:bookmarkStart w:id="12403" w:name="_ETM_Q27_215126"/>
      <w:bookmarkStart w:id="12404" w:name="_ETM_Q27_215193"/>
      <w:bookmarkEnd w:id="12403"/>
      <w:bookmarkEnd w:id="12404"/>
    </w:p>
    <w:p w:rsidR="00CE0D54" w:rsidRDefault="00CE0D54" w:rsidP="00F72B9B">
      <w:pPr>
        <w:pStyle w:val="-"/>
        <w:keepNext/>
        <w:rPr>
          <w:rtl/>
        </w:rPr>
      </w:pPr>
      <w:bookmarkStart w:id="12405" w:name="ET_speakercontinue_5767_33"/>
      <w:r w:rsidRPr="00F22EA4">
        <w:rPr>
          <w:rStyle w:val="TagStyle"/>
          <w:rtl/>
        </w:rPr>
        <w:t xml:space="preserve"> &lt;&lt; דובר_המשך &gt;&gt; </w:t>
      </w:r>
      <w:r>
        <w:rPr>
          <w:rtl/>
        </w:rPr>
        <w:t>אורנה ברביבאי (יש עתיד):</w:t>
      </w:r>
      <w:r w:rsidRPr="00F22EA4">
        <w:rPr>
          <w:rStyle w:val="TagStyle"/>
          <w:rtl/>
        </w:rPr>
        <w:t xml:space="preserve"> &lt;&lt; דובר_המשך &gt;&gt;</w:t>
      </w:r>
      <w:r>
        <w:rPr>
          <w:rtl/>
        </w:rPr>
        <w:t xml:space="preserve"> </w:t>
      </w:r>
      <w:bookmarkEnd w:id="12405"/>
    </w:p>
    <w:p w:rsidR="00CE0D54" w:rsidRDefault="00CE0D54" w:rsidP="00DA353E">
      <w:pPr>
        <w:rPr>
          <w:rtl/>
          <w:lang w:eastAsia="he-IL"/>
        </w:rPr>
      </w:pPr>
    </w:p>
    <w:p w:rsidR="00CE0D54" w:rsidRDefault="00CE0D54" w:rsidP="00F72B9B">
      <w:pPr>
        <w:rPr>
          <w:rtl/>
          <w:lang w:eastAsia="he-IL"/>
        </w:rPr>
      </w:pPr>
      <w:r>
        <w:rPr>
          <w:rFonts w:hint="cs"/>
          <w:rtl/>
          <w:lang w:eastAsia="he-IL"/>
        </w:rPr>
        <w:t>גם לא יכול לצאת לנבצרות וגם חסין מבג"ץ.</w:t>
      </w:r>
    </w:p>
    <w:p w:rsidR="00CE0D54" w:rsidRDefault="00CE0D54" w:rsidP="00F72B9B">
      <w:pPr>
        <w:rPr>
          <w:rtl/>
          <w:lang w:eastAsia="he-IL"/>
        </w:rPr>
      </w:pPr>
      <w:bookmarkStart w:id="12406" w:name="_ETM_Q27_219648"/>
      <w:bookmarkStart w:id="12407" w:name="_ETM_Q27_219760"/>
      <w:bookmarkEnd w:id="12406"/>
      <w:bookmarkEnd w:id="12407"/>
    </w:p>
    <w:p w:rsidR="00CE0D54" w:rsidRDefault="00CE0D54" w:rsidP="00F72B9B">
      <w:pPr>
        <w:pStyle w:val="af7"/>
        <w:keepNext/>
        <w:rPr>
          <w:rtl/>
        </w:rPr>
      </w:pPr>
      <w:bookmarkStart w:id="12408" w:name="_ETM_Q27_220160"/>
      <w:bookmarkStart w:id="12409" w:name="_ETM_Q27_220251"/>
      <w:bookmarkEnd w:id="12408"/>
      <w:bookmarkEnd w:id="12409"/>
      <w:r w:rsidRPr="00F22EA4">
        <w:rPr>
          <w:rStyle w:val="TagStyle"/>
          <w:rtl/>
        </w:rPr>
        <w:t xml:space="preserve">&lt;&lt; קריאה &gt;&gt; </w:t>
      </w:r>
      <w:r>
        <w:rPr>
          <w:rtl/>
        </w:rPr>
        <w:t>דוד אמסלם (הליכוד):</w:t>
      </w:r>
      <w:r w:rsidRPr="00F22EA4">
        <w:rPr>
          <w:rStyle w:val="TagStyle"/>
          <w:rtl/>
        </w:rPr>
        <w:t xml:space="preserve"> &lt;&lt; קריאה &gt;&gt;</w:t>
      </w:r>
      <w:r>
        <w:rPr>
          <w:rtl/>
        </w:rPr>
        <w:t xml:space="preserve"> </w:t>
      </w:r>
    </w:p>
    <w:p w:rsidR="00CE0D54" w:rsidRPr="00F22EA4" w:rsidRDefault="00CE0D54" w:rsidP="00F72B9B">
      <w:pPr>
        <w:keepNext/>
        <w:rPr>
          <w:rtl/>
          <w:lang w:eastAsia="he-IL"/>
        </w:rPr>
      </w:pPr>
    </w:p>
    <w:p w:rsidR="00CE0D54" w:rsidRDefault="00CE0D54" w:rsidP="00F72B9B">
      <w:pPr>
        <w:keepNext/>
        <w:rPr>
          <w:rtl/>
          <w:lang w:eastAsia="he-IL"/>
        </w:rPr>
      </w:pPr>
      <w:bookmarkStart w:id="12410" w:name="_ETM_Q27_215269"/>
      <w:bookmarkStart w:id="12411" w:name="_ETM_Q27_215344"/>
      <w:bookmarkStart w:id="12412" w:name="_ETM_Q27_215413"/>
      <w:bookmarkStart w:id="12413" w:name="_ETM_Q27_215485"/>
      <w:bookmarkStart w:id="12414" w:name="_ETM_Q27_215574"/>
      <w:bookmarkStart w:id="12415" w:name="_ETM_Q27_215642"/>
      <w:bookmarkStart w:id="12416" w:name="_ETM_Q27_215706"/>
      <w:bookmarkStart w:id="12417" w:name="_ETM_Q27_215770"/>
      <w:bookmarkEnd w:id="12410"/>
      <w:bookmarkEnd w:id="12411"/>
      <w:bookmarkEnd w:id="12412"/>
      <w:bookmarkEnd w:id="12413"/>
      <w:bookmarkEnd w:id="12414"/>
      <w:bookmarkEnd w:id="12415"/>
      <w:bookmarkEnd w:id="12416"/>
      <w:bookmarkEnd w:id="12417"/>
      <w:r>
        <w:rPr>
          <w:rFonts w:hint="cs"/>
          <w:rtl/>
          <w:lang w:eastAsia="he-IL"/>
        </w:rPr>
        <w:t xml:space="preserve">אמרתי לך, רק ביורוקרטיה. </w:t>
      </w:r>
      <w:bookmarkStart w:id="12418" w:name="_ETM_Q27_218879"/>
      <w:bookmarkEnd w:id="12418"/>
      <w:r>
        <w:rPr>
          <w:rFonts w:hint="cs"/>
          <w:rtl/>
          <w:lang w:eastAsia="he-IL"/>
        </w:rPr>
        <w:t>תקראי את המאמר.</w:t>
      </w:r>
    </w:p>
    <w:p w:rsidR="00CE0D54" w:rsidRDefault="00CE0D54" w:rsidP="00F72B9B">
      <w:pPr>
        <w:rPr>
          <w:rtl/>
          <w:lang w:eastAsia="he-IL"/>
        </w:rPr>
      </w:pPr>
    </w:p>
    <w:p w:rsidR="00CE0D54" w:rsidRDefault="00CE0D54" w:rsidP="00F72B9B">
      <w:pPr>
        <w:pStyle w:val="-"/>
        <w:keepNext/>
        <w:rPr>
          <w:rtl/>
        </w:rPr>
      </w:pPr>
      <w:bookmarkStart w:id="12419" w:name="ET_speakercontinue_5767_34"/>
      <w:r w:rsidRPr="00F22EA4">
        <w:rPr>
          <w:rStyle w:val="TagStyle"/>
          <w:rtl/>
        </w:rPr>
        <w:t xml:space="preserve"> &lt;&lt; דובר_המשך &gt;&gt; </w:t>
      </w:r>
      <w:r>
        <w:rPr>
          <w:rtl/>
        </w:rPr>
        <w:t>אורנה ברביבאי (יש עתיד):</w:t>
      </w:r>
      <w:r w:rsidRPr="00F22EA4">
        <w:rPr>
          <w:rStyle w:val="TagStyle"/>
          <w:rtl/>
        </w:rPr>
        <w:t xml:space="preserve"> &lt;&lt; דובר_המשך &gt;&gt;</w:t>
      </w:r>
      <w:r>
        <w:rPr>
          <w:rtl/>
        </w:rPr>
        <w:t xml:space="preserve"> </w:t>
      </w:r>
      <w:bookmarkEnd w:id="12419"/>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ואם זה לא מספיק, אז גם לבית משפט עשו </w:t>
      </w:r>
      <w:r w:rsidR="00DA353E">
        <w:rPr>
          <w:rFonts w:hint="cs"/>
          <w:rtl/>
          <w:lang w:eastAsia="he-IL"/>
        </w:rPr>
        <w:t>– – –</w:t>
      </w:r>
    </w:p>
    <w:p w:rsidR="00CE0D54" w:rsidRDefault="00CE0D54" w:rsidP="00F72B9B">
      <w:pPr>
        <w:rPr>
          <w:rtl/>
          <w:lang w:eastAsia="he-IL"/>
        </w:rPr>
      </w:pPr>
    </w:p>
    <w:p w:rsidR="00CE0D54" w:rsidRDefault="00CE0D54" w:rsidP="00F72B9B">
      <w:pPr>
        <w:pStyle w:val="af7"/>
        <w:keepNext/>
        <w:rPr>
          <w:rtl/>
        </w:rPr>
      </w:pPr>
      <w:r w:rsidRPr="00F22EA4">
        <w:rPr>
          <w:rStyle w:val="TagStyle"/>
          <w:rtl/>
        </w:rPr>
        <w:t xml:space="preserve">&lt;&lt; קריאה &gt;&gt; </w:t>
      </w:r>
      <w:r>
        <w:rPr>
          <w:rtl/>
        </w:rPr>
        <w:t>דוד אמסלם (הליכוד):</w:t>
      </w:r>
      <w:r w:rsidRPr="00F22EA4">
        <w:rPr>
          <w:rStyle w:val="TagStyle"/>
          <w:rtl/>
        </w:rPr>
        <w:t xml:space="preserve"> &lt;&lt; קריאה &gt;&gt;</w:t>
      </w:r>
      <w:r>
        <w:rPr>
          <w:rtl/>
        </w:rPr>
        <w:t xml:space="preserve"> </w:t>
      </w:r>
    </w:p>
    <w:p w:rsidR="00CE0D54" w:rsidRPr="00F22EA4" w:rsidRDefault="00CE0D54" w:rsidP="00F72B9B">
      <w:pPr>
        <w:rPr>
          <w:rtl/>
          <w:lang w:eastAsia="he-IL"/>
        </w:rPr>
      </w:pPr>
    </w:p>
    <w:p w:rsidR="00CE0D54" w:rsidRDefault="00CE0D54" w:rsidP="00F72B9B">
      <w:pPr>
        <w:rPr>
          <w:rtl/>
          <w:lang w:eastAsia="he-IL"/>
        </w:rPr>
      </w:pPr>
      <w:r>
        <w:rPr>
          <w:rFonts w:hint="cs"/>
          <w:rtl/>
          <w:lang w:eastAsia="he-IL"/>
        </w:rPr>
        <w:t>ולכן אני שוכנעתי מהמאמר של לפיד והגשתי את החוק.</w:t>
      </w:r>
    </w:p>
    <w:p w:rsidR="00CE0D54" w:rsidRDefault="00CE0D54" w:rsidP="00F72B9B">
      <w:pPr>
        <w:rPr>
          <w:rtl/>
          <w:lang w:eastAsia="he-IL"/>
        </w:rPr>
      </w:pPr>
    </w:p>
    <w:p w:rsidR="00CE0D54" w:rsidRDefault="00CE0D54" w:rsidP="00F72B9B">
      <w:pPr>
        <w:pStyle w:val="-"/>
        <w:keepNext/>
        <w:rPr>
          <w:rtl/>
        </w:rPr>
      </w:pPr>
      <w:bookmarkStart w:id="12420" w:name="ET_speakercontinue_5767_5"/>
      <w:r w:rsidRPr="00720119">
        <w:rPr>
          <w:rStyle w:val="TagStyle"/>
          <w:rtl/>
        </w:rPr>
        <w:t xml:space="preserve"> &lt;&lt; דובר_המשך &gt;&gt; </w:t>
      </w:r>
      <w:r>
        <w:rPr>
          <w:rtl/>
        </w:rPr>
        <w:t>אורנה ברביבאי (יש עתיד):</w:t>
      </w:r>
      <w:r w:rsidRPr="00720119">
        <w:rPr>
          <w:rStyle w:val="TagStyle"/>
          <w:rtl/>
        </w:rPr>
        <w:t xml:space="preserve"> &lt;&lt; דובר_המשך &gt;&gt;</w:t>
      </w:r>
      <w:r>
        <w:rPr>
          <w:rtl/>
        </w:rPr>
        <w:t xml:space="preserve"> </w:t>
      </w:r>
      <w:bookmarkEnd w:id="12420"/>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זאת הצעת החוק, אופיר. תתבייש לך. גם בית המשפט לא יוכל לדון </w:t>
      </w:r>
      <w:bookmarkStart w:id="12421" w:name="_ETM_Q27_229810"/>
      <w:bookmarkEnd w:id="12421"/>
      <w:r>
        <w:rPr>
          <w:rFonts w:hint="cs"/>
          <w:rtl/>
          <w:lang w:eastAsia="he-IL"/>
        </w:rPr>
        <w:t xml:space="preserve">בנבצרות של ראש ממשלה. ואני שואלת רק שאלה אחת: תגידו לי, אם הוא חף מפשע, ראש הממשלה, ואם הוא זכאי </w:t>
      </w:r>
      <w:bookmarkStart w:id="12422" w:name="_ETM_Q27_241456"/>
      <w:bookmarkEnd w:id="12422"/>
      <w:r>
        <w:rPr>
          <w:rFonts w:hint="cs"/>
          <w:rtl/>
          <w:lang w:eastAsia="he-IL"/>
        </w:rPr>
        <w:t xml:space="preserve">ואם הוא לא עשה שום דבר – לא שוחד, לא מרמה </w:t>
      </w:r>
      <w:bookmarkStart w:id="12423" w:name="_ETM_Q27_244586"/>
      <w:bookmarkEnd w:id="12423"/>
      <w:r>
        <w:rPr>
          <w:rFonts w:hint="cs"/>
          <w:rtl/>
          <w:lang w:eastAsia="he-IL"/>
        </w:rPr>
        <w:t xml:space="preserve">ולא הפרת אמונים – על מה אתם כל כך שומרים את האתרוג הזה? מה אתם כל כך פוחדים? מה הוא כל כך לחוץ שהוא צריך גם נבצרות וגם הגנה </w:t>
      </w:r>
      <w:bookmarkStart w:id="12424" w:name="_ETM_Q27_251917"/>
      <w:bookmarkEnd w:id="12424"/>
      <w:r>
        <w:rPr>
          <w:rFonts w:hint="cs"/>
          <w:rtl/>
          <w:lang w:eastAsia="he-IL"/>
        </w:rPr>
        <w:t>מבית משפט שלא ידון בו וגם התגברות וגם וגם וגם?</w:t>
      </w:r>
    </w:p>
    <w:p w:rsidR="00CE0D54" w:rsidRDefault="00CE0D54" w:rsidP="00F72B9B">
      <w:pPr>
        <w:rPr>
          <w:rtl/>
          <w:lang w:eastAsia="he-IL"/>
        </w:rPr>
      </w:pPr>
    </w:p>
    <w:p w:rsidR="00CE0D54" w:rsidRDefault="00CE0D54" w:rsidP="00F72B9B">
      <w:pPr>
        <w:pStyle w:val="af7"/>
        <w:keepNext/>
        <w:rPr>
          <w:rtl/>
        </w:rPr>
      </w:pPr>
      <w:r w:rsidRPr="00F22EA4">
        <w:rPr>
          <w:rStyle w:val="TagStyle"/>
          <w:rtl/>
        </w:rPr>
        <w:t xml:space="preserve">&lt;&lt; קריאה &gt;&gt; </w:t>
      </w:r>
      <w:r>
        <w:rPr>
          <w:rtl/>
        </w:rPr>
        <w:t>דוד אמסלם (הליכוד):</w:t>
      </w:r>
      <w:r w:rsidRPr="00F22EA4">
        <w:rPr>
          <w:rStyle w:val="TagStyle"/>
          <w:rtl/>
        </w:rPr>
        <w:t xml:space="preserve"> &lt;&lt; קריאה &gt;&gt;</w:t>
      </w:r>
      <w:r>
        <w:rPr>
          <w:rtl/>
        </w:rPr>
        <w:t xml:space="preserve"> </w:t>
      </w:r>
    </w:p>
    <w:p w:rsidR="00CE0D54" w:rsidRDefault="00CE0D54" w:rsidP="00F72B9B">
      <w:pPr>
        <w:rPr>
          <w:rtl/>
          <w:lang w:eastAsia="he-IL"/>
        </w:rPr>
      </w:pPr>
    </w:p>
    <w:p w:rsidR="00CE0D54" w:rsidRDefault="00CE0D54" w:rsidP="00F72B9B">
      <w:pPr>
        <w:rPr>
          <w:rtl/>
          <w:lang w:eastAsia="he-IL"/>
        </w:rPr>
      </w:pPr>
      <w:r>
        <w:rPr>
          <w:rFonts w:hint="cs"/>
          <w:rtl/>
          <w:lang w:eastAsia="he-IL"/>
        </w:rPr>
        <w:t xml:space="preserve">עוד מעט אני אסביר לך. </w:t>
      </w:r>
      <w:bookmarkStart w:id="12425" w:name="_ETM_Q27_256341"/>
      <w:bookmarkEnd w:id="12425"/>
    </w:p>
    <w:p w:rsidR="00CE0D54" w:rsidRDefault="00CE0D54" w:rsidP="00F72B9B">
      <w:pPr>
        <w:rPr>
          <w:rtl/>
          <w:lang w:eastAsia="he-IL"/>
        </w:rPr>
      </w:pPr>
    </w:p>
    <w:p w:rsidR="00CE0D54" w:rsidRDefault="00CE0D54" w:rsidP="00F72B9B">
      <w:pPr>
        <w:pStyle w:val="-"/>
        <w:keepNext/>
        <w:rPr>
          <w:rtl/>
        </w:rPr>
      </w:pPr>
      <w:bookmarkStart w:id="12426" w:name="ET_speakercontinue_5767_6"/>
      <w:r w:rsidRPr="00720119">
        <w:rPr>
          <w:rStyle w:val="TagStyle"/>
          <w:rtl/>
        </w:rPr>
        <w:t xml:space="preserve"> &lt;&lt; דובר_המשך &gt;&gt; </w:t>
      </w:r>
      <w:r>
        <w:rPr>
          <w:rtl/>
        </w:rPr>
        <w:t>אורנה ברביבאי (יש עתיד):</w:t>
      </w:r>
      <w:r w:rsidRPr="00720119">
        <w:rPr>
          <w:rStyle w:val="TagStyle"/>
          <w:rtl/>
        </w:rPr>
        <w:t xml:space="preserve"> &lt;&lt; דובר_המשך &gt;&gt;</w:t>
      </w:r>
      <w:r>
        <w:rPr>
          <w:rtl/>
        </w:rPr>
        <w:t xml:space="preserve"> </w:t>
      </w:r>
      <w:bookmarkEnd w:id="12426"/>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וגם חוק צרפתי שאומר שהוא לא יוכל בזמן כהונתו </w:t>
      </w:r>
      <w:bookmarkStart w:id="12427" w:name="_ETM_Q27_260739"/>
      <w:bookmarkEnd w:id="12427"/>
      <w:r>
        <w:rPr>
          <w:rFonts w:hint="cs"/>
          <w:rtl/>
          <w:lang w:eastAsia="he-IL"/>
        </w:rPr>
        <w:t xml:space="preserve">כראש ממשלה להיות נידון על שוחד, מרמה והפרת אמונים. אתם כל כך מגינים עליו, כנראה שכולכם </w:t>
      </w:r>
      <w:bookmarkStart w:id="12428" w:name="_ETM_Q27_264876"/>
      <w:bookmarkEnd w:id="12428"/>
      <w:r>
        <w:rPr>
          <w:rFonts w:hint="cs"/>
          <w:rtl/>
          <w:lang w:eastAsia="he-IL"/>
        </w:rPr>
        <w:t xml:space="preserve">יודעים בדיוק מה הוא עשה. </w:t>
      </w:r>
    </w:p>
    <w:p w:rsidR="00CE0D54" w:rsidRDefault="00CE0D54" w:rsidP="00F72B9B">
      <w:pPr>
        <w:rPr>
          <w:rtl/>
          <w:lang w:eastAsia="he-IL"/>
        </w:rPr>
      </w:pPr>
    </w:p>
    <w:p w:rsidR="00CE0D54" w:rsidRDefault="00CE0D54" w:rsidP="00F72B9B">
      <w:pPr>
        <w:pStyle w:val="af7"/>
        <w:keepNext/>
        <w:rPr>
          <w:rtl/>
        </w:rPr>
      </w:pPr>
      <w:r w:rsidRPr="00F22EA4">
        <w:rPr>
          <w:rStyle w:val="TagStyle"/>
          <w:rtl/>
        </w:rPr>
        <w:t xml:space="preserve">&lt;&lt; קריאה &gt;&gt; </w:t>
      </w:r>
      <w:r>
        <w:rPr>
          <w:rtl/>
        </w:rPr>
        <w:t>דוד אמסלם (הליכוד):</w:t>
      </w:r>
      <w:r w:rsidRPr="00F22EA4">
        <w:rPr>
          <w:rStyle w:val="TagStyle"/>
          <w:rtl/>
        </w:rPr>
        <w:t xml:space="preserve"> &lt;&lt; קריאה &gt;&gt;</w:t>
      </w:r>
      <w:r>
        <w:rPr>
          <w:rtl/>
        </w:rPr>
        <w:t xml:space="preserve"> </w:t>
      </w:r>
    </w:p>
    <w:p w:rsidR="00CE0D54" w:rsidRDefault="00CE0D54" w:rsidP="00F72B9B">
      <w:pPr>
        <w:rPr>
          <w:rtl/>
          <w:lang w:eastAsia="he-IL"/>
        </w:rPr>
      </w:pPr>
    </w:p>
    <w:p w:rsidR="00CE0D54" w:rsidRDefault="00CE0D54" w:rsidP="00F72B9B">
      <w:pPr>
        <w:rPr>
          <w:rtl/>
          <w:lang w:eastAsia="he-IL"/>
        </w:rPr>
      </w:pPr>
      <w:r>
        <w:rPr>
          <w:rFonts w:hint="cs"/>
          <w:rtl/>
          <w:lang w:eastAsia="he-IL"/>
        </w:rPr>
        <w:t xml:space="preserve">אנחנו דואגים לדמוקרטיה. </w:t>
      </w:r>
    </w:p>
    <w:p w:rsidR="00CE0D54" w:rsidRDefault="00CE0D54" w:rsidP="00F72B9B">
      <w:pPr>
        <w:rPr>
          <w:rtl/>
          <w:lang w:eastAsia="he-IL"/>
        </w:rPr>
      </w:pPr>
    </w:p>
    <w:p w:rsidR="00CE0D54" w:rsidRDefault="00CE0D54" w:rsidP="00F72B9B">
      <w:pPr>
        <w:pStyle w:val="-"/>
        <w:keepNext/>
        <w:rPr>
          <w:rtl/>
        </w:rPr>
      </w:pPr>
      <w:bookmarkStart w:id="12429" w:name="ET_speakercontinue_5767_35"/>
      <w:r w:rsidRPr="00417451">
        <w:rPr>
          <w:rStyle w:val="TagStyle"/>
          <w:rtl/>
        </w:rPr>
        <w:t xml:space="preserve"> &lt;&lt; דובר_המשך &gt;&gt; </w:t>
      </w:r>
      <w:r>
        <w:rPr>
          <w:rtl/>
        </w:rPr>
        <w:t>אורנה ברביבאי (יש עתיד):</w:t>
      </w:r>
      <w:r w:rsidRPr="00417451">
        <w:rPr>
          <w:rStyle w:val="TagStyle"/>
          <w:rtl/>
        </w:rPr>
        <w:t xml:space="preserve"> &lt;&lt; דובר_המשך &gt;&gt;</w:t>
      </w:r>
      <w:r>
        <w:rPr>
          <w:rtl/>
        </w:rPr>
        <w:t xml:space="preserve"> </w:t>
      </w:r>
      <w:bookmarkEnd w:id="12429"/>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ואתם כל כך מתאמצים לשמור </w:t>
      </w:r>
      <w:bookmarkStart w:id="12430" w:name="_ETM_Q27_269874"/>
      <w:bookmarkEnd w:id="12430"/>
      <w:r>
        <w:rPr>
          <w:rFonts w:hint="cs"/>
          <w:rtl/>
          <w:lang w:eastAsia="he-IL"/>
        </w:rPr>
        <w:t>עליו כי אתם יודעים</w:t>
      </w:r>
      <w:bookmarkStart w:id="12431" w:name="_ETM_Q27_272703"/>
      <w:bookmarkEnd w:id="12431"/>
      <w:r>
        <w:rPr>
          <w:rFonts w:hint="cs"/>
          <w:rtl/>
          <w:lang w:eastAsia="he-IL"/>
        </w:rPr>
        <w:t xml:space="preserve">, אתם יודעים שאולי זה הסיכוי היחיד שלכם להיות פה. </w:t>
      </w:r>
    </w:p>
    <w:p w:rsidR="00CE0D54" w:rsidRDefault="00CE0D54" w:rsidP="00F72B9B">
      <w:pPr>
        <w:rPr>
          <w:rtl/>
          <w:lang w:eastAsia="he-IL"/>
        </w:rPr>
      </w:pPr>
    </w:p>
    <w:p w:rsidR="00CE0D54" w:rsidRDefault="00CE0D54" w:rsidP="00F72B9B">
      <w:pPr>
        <w:pStyle w:val="af7"/>
        <w:keepNext/>
        <w:rPr>
          <w:rtl/>
        </w:rPr>
      </w:pPr>
      <w:r w:rsidRPr="00F22EA4">
        <w:rPr>
          <w:rStyle w:val="TagStyle"/>
          <w:rtl/>
        </w:rPr>
        <w:t xml:space="preserve">&lt;&lt; קריאה &gt;&gt; </w:t>
      </w:r>
      <w:r>
        <w:rPr>
          <w:rtl/>
        </w:rPr>
        <w:t>דוד אמסלם (הליכוד):</w:t>
      </w:r>
      <w:r w:rsidRPr="00F22EA4">
        <w:rPr>
          <w:rStyle w:val="TagStyle"/>
          <w:rtl/>
        </w:rPr>
        <w:t xml:space="preserve"> &lt;&lt; קריאה &gt;&gt;</w:t>
      </w:r>
      <w:r>
        <w:rPr>
          <w:rtl/>
        </w:rPr>
        <w:t xml:space="preserve"> </w:t>
      </w:r>
    </w:p>
    <w:p w:rsidR="00CE0D54" w:rsidRDefault="00CE0D54" w:rsidP="00F72B9B">
      <w:pPr>
        <w:rPr>
          <w:rtl/>
          <w:lang w:eastAsia="he-IL"/>
        </w:rPr>
      </w:pPr>
    </w:p>
    <w:p w:rsidR="00CE0D54" w:rsidRDefault="00CE0D54" w:rsidP="00BE2EE5">
      <w:pPr>
        <w:rPr>
          <w:rtl/>
          <w:lang w:eastAsia="he-IL"/>
        </w:rPr>
      </w:pPr>
      <w:r>
        <w:rPr>
          <w:rFonts w:hint="cs"/>
          <w:rtl/>
          <w:lang w:eastAsia="he-IL"/>
        </w:rPr>
        <w:t>דרך אגב, אנחנו דואגים ל</w:t>
      </w:r>
      <w:r w:rsidR="00BE2EE5">
        <w:rPr>
          <w:rFonts w:hint="cs"/>
          <w:rtl/>
          <w:lang w:eastAsia="he-IL"/>
        </w:rPr>
        <w:t xml:space="preserve">שניים וחצי </w:t>
      </w:r>
      <w:r>
        <w:rPr>
          <w:rFonts w:hint="cs"/>
          <w:rtl/>
          <w:lang w:eastAsia="he-IL"/>
        </w:rPr>
        <w:t xml:space="preserve">מיליון שהצביעו, לא לאיזה מיעוט שמאלני שהצביעו עבורכם. </w:t>
      </w:r>
    </w:p>
    <w:p w:rsidR="00CE0D54" w:rsidRDefault="00CE0D54" w:rsidP="00F72B9B">
      <w:pPr>
        <w:rPr>
          <w:rtl/>
          <w:lang w:eastAsia="he-IL"/>
        </w:rPr>
      </w:pPr>
    </w:p>
    <w:p w:rsidR="00CE0D54" w:rsidRDefault="00CE0D54" w:rsidP="00F72B9B">
      <w:pPr>
        <w:pStyle w:val="-"/>
        <w:keepNext/>
        <w:rPr>
          <w:rtl/>
        </w:rPr>
      </w:pPr>
      <w:bookmarkStart w:id="12432" w:name="ET_speakercontinue_5767_7"/>
      <w:r w:rsidRPr="00720119">
        <w:rPr>
          <w:rStyle w:val="TagStyle"/>
          <w:rtl/>
        </w:rPr>
        <w:t xml:space="preserve"> &lt;&lt; דובר_המשך &gt;&gt; </w:t>
      </w:r>
      <w:r>
        <w:rPr>
          <w:rtl/>
        </w:rPr>
        <w:t>אורנה ברביבאי (יש עתיד):</w:t>
      </w:r>
      <w:r w:rsidRPr="00720119">
        <w:rPr>
          <w:rStyle w:val="TagStyle"/>
          <w:rtl/>
        </w:rPr>
        <w:t xml:space="preserve"> &lt;&lt; דובר_המשך &gt;&gt;</w:t>
      </w:r>
      <w:r>
        <w:rPr>
          <w:rtl/>
        </w:rPr>
        <w:t xml:space="preserve"> </w:t>
      </w:r>
      <w:bookmarkEnd w:id="12432"/>
    </w:p>
    <w:p w:rsidR="00CE0D54" w:rsidRDefault="00CE0D54" w:rsidP="00DA353E">
      <w:pPr>
        <w:rPr>
          <w:rtl/>
          <w:lang w:eastAsia="he-IL"/>
        </w:rPr>
      </w:pPr>
    </w:p>
    <w:p w:rsidR="00CE0D54" w:rsidRDefault="00CE0D54" w:rsidP="00F72B9B">
      <w:pPr>
        <w:rPr>
          <w:rtl/>
          <w:lang w:eastAsia="he-IL"/>
        </w:rPr>
      </w:pPr>
      <w:bookmarkStart w:id="12433" w:name="_ETM_Q27_276562"/>
      <w:bookmarkStart w:id="12434" w:name="_ETM_Q27_276663"/>
      <w:bookmarkEnd w:id="12433"/>
      <w:bookmarkEnd w:id="12434"/>
      <w:r>
        <w:rPr>
          <w:rFonts w:hint="cs"/>
          <w:rtl/>
          <w:lang w:eastAsia="he-IL"/>
        </w:rPr>
        <w:t xml:space="preserve">אבל הציבור רואה </w:t>
      </w:r>
      <w:r>
        <w:rPr>
          <w:rtl/>
          <w:lang w:eastAsia="he-IL"/>
        </w:rPr>
        <w:t>–</w:t>
      </w:r>
      <w:r>
        <w:rPr>
          <w:rFonts w:hint="cs"/>
          <w:rtl/>
          <w:lang w:eastAsia="he-IL"/>
        </w:rPr>
        <w:t xml:space="preserve"> עוד פעם אני אומרת לכם </w:t>
      </w:r>
      <w:r>
        <w:rPr>
          <w:rtl/>
          <w:lang w:eastAsia="he-IL"/>
        </w:rPr>
        <w:t>–</w:t>
      </w:r>
      <w:r>
        <w:rPr>
          <w:rFonts w:hint="cs"/>
          <w:rtl/>
          <w:lang w:eastAsia="he-IL"/>
        </w:rPr>
        <w:t xml:space="preserve"> רואה לכם. ודבר אחרון שאני רוצה להגיד לך </w:t>
      </w:r>
      <w:r w:rsidR="00DA353E">
        <w:rPr>
          <w:rFonts w:hint="cs"/>
          <w:rtl/>
          <w:lang w:eastAsia="he-IL"/>
        </w:rPr>
        <w:t>– – –</w:t>
      </w:r>
    </w:p>
    <w:p w:rsidR="00CE0D54" w:rsidRDefault="00CE0D54" w:rsidP="00F72B9B">
      <w:pPr>
        <w:rPr>
          <w:rtl/>
          <w:lang w:eastAsia="he-IL"/>
        </w:rPr>
      </w:pPr>
    </w:p>
    <w:p w:rsidR="00CE0D54" w:rsidRDefault="00CE0D54" w:rsidP="00F72B9B">
      <w:pPr>
        <w:pStyle w:val="af7"/>
        <w:keepNext/>
        <w:rPr>
          <w:rtl/>
        </w:rPr>
      </w:pPr>
      <w:r w:rsidRPr="00F22EA4">
        <w:rPr>
          <w:rStyle w:val="TagStyle"/>
          <w:rtl/>
        </w:rPr>
        <w:t xml:space="preserve">&lt;&lt; קריאה &gt;&gt; </w:t>
      </w:r>
      <w:r>
        <w:rPr>
          <w:rtl/>
        </w:rPr>
        <w:t>דוד אמסלם (הליכוד):</w:t>
      </w:r>
      <w:r w:rsidRPr="00F22EA4">
        <w:rPr>
          <w:rStyle w:val="TagStyle"/>
          <w:rtl/>
        </w:rPr>
        <w:t xml:space="preserve"> &lt;&lt; קריאה &gt;&gt;</w:t>
      </w:r>
      <w:r>
        <w:rPr>
          <w:rtl/>
        </w:rPr>
        <w:t xml:space="preserve"> </w:t>
      </w:r>
    </w:p>
    <w:p w:rsidR="00CE0D54" w:rsidRDefault="00CE0D54" w:rsidP="00F72B9B">
      <w:pPr>
        <w:rPr>
          <w:rtl/>
          <w:lang w:eastAsia="he-IL"/>
        </w:rPr>
      </w:pPr>
    </w:p>
    <w:p w:rsidR="00CE0D54" w:rsidRDefault="00CE0D54" w:rsidP="00BE2EE5">
      <w:pPr>
        <w:rPr>
          <w:rtl/>
          <w:lang w:eastAsia="he-IL"/>
        </w:rPr>
      </w:pPr>
      <w:bookmarkStart w:id="12435" w:name="_ETM_Q27_279544"/>
      <w:bookmarkStart w:id="12436" w:name="_ETM_Q27_279633"/>
      <w:bookmarkEnd w:id="12435"/>
      <w:bookmarkEnd w:id="12436"/>
      <w:r>
        <w:rPr>
          <w:rFonts w:hint="cs"/>
          <w:rtl/>
          <w:lang w:eastAsia="he-IL"/>
        </w:rPr>
        <w:t xml:space="preserve">אנחנו רוצים להגן על </w:t>
      </w:r>
      <w:r w:rsidR="00BE2EE5">
        <w:rPr>
          <w:rFonts w:hint="cs"/>
          <w:rtl/>
          <w:lang w:eastAsia="he-IL"/>
        </w:rPr>
        <w:t>שניים וחצי</w:t>
      </w:r>
      <w:r>
        <w:rPr>
          <w:rFonts w:hint="cs"/>
          <w:rtl/>
          <w:lang w:eastAsia="he-IL"/>
        </w:rPr>
        <w:t xml:space="preserve"> מיליון מצביעים</w:t>
      </w:r>
      <w:bookmarkStart w:id="12437" w:name="_ETM_Q27_282328"/>
      <w:bookmarkEnd w:id="12437"/>
      <w:r>
        <w:rPr>
          <w:rFonts w:hint="cs"/>
          <w:rtl/>
          <w:lang w:eastAsia="he-IL"/>
        </w:rPr>
        <w:t xml:space="preserve"> שלנו, לא על מיליון איש שהצביעו עבור כל השמאל. </w:t>
      </w:r>
    </w:p>
    <w:p w:rsidR="00CE0D54" w:rsidRDefault="00CE0D54" w:rsidP="00F72B9B">
      <w:pPr>
        <w:rPr>
          <w:rtl/>
          <w:lang w:eastAsia="he-IL"/>
        </w:rPr>
      </w:pPr>
    </w:p>
    <w:p w:rsidR="00CE0D54" w:rsidRDefault="00CE0D54" w:rsidP="00F72B9B">
      <w:pPr>
        <w:pStyle w:val="-"/>
        <w:keepNext/>
        <w:rPr>
          <w:rtl/>
        </w:rPr>
      </w:pPr>
      <w:bookmarkStart w:id="12438" w:name="ET_speakercontinue_5767_36"/>
      <w:r w:rsidRPr="00417451">
        <w:rPr>
          <w:rStyle w:val="TagStyle"/>
          <w:rtl/>
        </w:rPr>
        <w:t xml:space="preserve"> &lt;&lt; דובר_המשך &gt;&gt; </w:t>
      </w:r>
      <w:r>
        <w:rPr>
          <w:rtl/>
        </w:rPr>
        <w:t>אורנה ברביבאי (יש עתיד):</w:t>
      </w:r>
      <w:r w:rsidRPr="00417451">
        <w:rPr>
          <w:rStyle w:val="TagStyle"/>
          <w:rtl/>
        </w:rPr>
        <w:t xml:space="preserve"> &lt;&lt; דובר_המשך &gt;&gt;</w:t>
      </w:r>
      <w:r>
        <w:rPr>
          <w:rtl/>
        </w:rPr>
        <w:t xml:space="preserve"> </w:t>
      </w:r>
      <w:bookmarkEnd w:id="12438"/>
    </w:p>
    <w:p w:rsidR="00CE0D54" w:rsidRDefault="00CE0D54" w:rsidP="00DA353E">
      <w:pPr>
        <w:rPr>
          <w:rtl/>
          <w:lang w:eastAsia="he-IL"/>
        </w:rPr>
      </w:pPr>
    </w:p>
    <w:p w:rsidR="00CE0D54" w:rsidRDefault="00CE0D54" w:rsidP="00BE2EE5">
      <w:pPr>
        <w:rPr>
          <w:rtl/>
          <w:lang w:eastAsia="he-IL"/>
        </w:rPr>
      </w:pPr>
      <w:r>
        <w:rPr>
          <w:rFonts w:hint="cs"/>
          <w:rtl/>
          <w:lang w:eastAsia="he-IL"/>
        </w:rPr>
        <w:t xml:space="preserve">חבר הכנסת אייכלר, אני רוצה להגיד לך מילה. אתה עמדת </w:t>
      </w:r>
      <w:bookmarkStart w:id="12439" w:name="_ETM_Q27_289033"/>
      <w:bookmarkEnd w:id="12439"/>
      <w:r>
        <w:rPr>
          <w:rFonts w:hint="cs"/>
          <w:rtl/>
          <w:lang w:eastAsia="he-IL"/>
        </w:rPr>
        <w:t xml:space="preserve">פה קודם על הבמה ואמרת: מה אתם כל כך </w:t>
      </w:r>
      <w:bookmarkStart w:id="12440" w:name="_ETM_Q27_289484"/>
      <w:bookmarkEnd w:id="12440"/>
      <w:r>
        <w:rPr>
          <w:rFonts w:hint="cs"/>
          <w:rtl/>
          <w:lang w:eastAsia="he-IL"/>
        </w:rPr>
        <w:t xml:space="preserve">פוחדים </w:t>
      </w:r>
      <w:r>
        <w:rPr>
          <w:rtl/>
          <w:lang w:eastAsia="he-IL"/>
        </w:rPr>
        <w:t>–</w:t>
      </w:r>
      <w:r>
        <w:rPr>
          <w:rFonts w:hint="cs"/>
          <w:rtl/>
          <w:lang w:eastAsia="he-IL"/>
        </w:rPr>
        <w:t xml:space="preserve"> זאת תעמולה </w:t>
      </w:r>
      <w:r>
        <w:rPr>
          <w:rtl/>
          <w:lang w:eastAsia="he-IL"/>
        </w:rPr>
        <w:t>–</w:t>
      </w:r>
      <w:r>
        <w:rPr>
          <w:rFonts w:hint="cs"/>
          <w:rtl/>
          <w:lang w:eastAsia="he-IL"/>
        </w:rPr>
        <w:t xml:space="preserve"> מהחרדים? </w:t>
      </w:r>
      <w:bookmarkStart w:id="12441" w:name="_ETM_Q27_291543"/>
      <w:bookmarkEnd w:id="12441"/>
      <w:r>
        <w:rPr>
          <w:rFonts w:hint="cs"/>
          <w:rtl/>
          <w:lang w:eastAsia="he-IL"/>
        </w:rPr>
        <w:t xml:space="preserve">על מה אתם מדברים? מכניסים לכם שטויות לראש. אתה יודע, אתמול ילדה בת 13, אליענה חייט ממרום </w:t>
      </w:r>
      <w:bookmarkStart w:id="12442" w:name="_ETM_Q27_301348"/>
      <w:bookmarkEnd w:id="12442"/>
      <w:r>
        <w:rPr>
          <w:rFonts w:hint="cs"/>
          <w:rtl/>
          <w:lang w:eastAsia="he-IL"/>
        </w:rPr>
        <w:t xml:space="preserve">הגליל, חמש דקות לפני שהיא עלתה להופעה בבית הספר שלה </w:t>
      </w:r>
      <w:bookmarkStart w:id="12443" w:name="_ETM_Q27_302899"/>
      <w:bookmarkEnd w:id="12443"/>
      <w:r>
        <w:rPr>
          <w:rFonts w:hint="cs"/>
          <w:rtl/>
          <w:lang w:eastAsia="he-IL"/>
        </w:rPr>
        <w:t xml:space="preserve">לשיר, ילדה בת 13, אמרו לה: תרדי, את לא יכולה לשיר, יש פה בן אדם חרדי בקהל </w:t>
      </w:r>
      <w:bookmarkStart w:id="12444" w:name="_ETM_Q27_310112"/>
      <w:bookmarkEnd w:id="12444"/>
      <w:r>
        <w:rPr>
          <w:rFonts w:hint="cs"/>
          <w:rtl/>
          <w:lang w:eastAsia="he-IL"/>
        </w:rPr>
        <w:t xml:space="preserve">ואנחנו רוצים לכבד אותו. הפחד הוא לא פחד סתמי </w:t>
      </w:r>
      <w:r w:rsidR="00BE2EE5">
        <w:rPr>
          <w:rFonts w:hint="eastAsia"/>
          <w:rtl/>
          <w:lang w:eastAsia="he-IL"/>
        </w:rPr>
        <w:t>–</w:t>
      </w:r>
      <w:r w:rsidR="00BE2EE5">
        <w:rPr>
          <w:rFonts w:hint="cs"/>
          <w:rtl/>
          <w:lang w:eastAsia="he-IL"/>
        </w:rPr>
        <w:t xml:space="preserve"> </w:t>
      </w:r>
      <w:r>
        <w:rPr>
          <w:rFonts w:hint="cs"/>
          <w:rtl/>
          <w:lang w:eastAsia="he-IL"/>
        </w:rPr>
        <w:t>הוא פחד מהפרדה, הוא פחד מהדרה, הוא</w:t>
      </w:r>
      <w:bookmarkStart w:id="12445" w:name="_ETM_Q27_315907"/>
      <w:bookmarkEnd w:id="12445"/>
      <w:r>
        <w:rPr>
          <w:rFonts w:hint="cs"/>
          <w:rtl/>
          <w:lang w:eastAsia="he-IL"/>
        </w:rPr>
        <w:t xml:space="preserve"> פחד מזה שמחצית מהציבור יהיה זכאי לא לעשות שירות בכלל, כי ככה, כי הוא מקורב לשל</w:t>
      </w:r>
      <w:bookmarkStart w:id="12446" w:name="_ETM_Q27_324526"/>
      <w:bookmarkEnd w:id="12446"/>
      <w:r>
        <w:rPr>
          <w:rFonts w:hint="cs"/>
          <w:rtl/>
          <w:lang w:eastAsia="he-IL"/>
        </w:rPr>
        <w:t xml:space="preserve">טון, הוא פחד מכל דבר אחר. </w:t>
      </w:r>
    </w:p>
    <w:p w:rsidR="00CE0D54" w:rsidRDefault="00CE0D54" w:rsidP="00F72B9B">
      <w:pPr>
        <w:rPr>
          <w:rtl/>
          <w:lang w:eastAsia="he-IL"/>
        </w:rPr>
      </w:pPr>
    </w:p>
    <w:p w:rsidR="00CE0D54" w:rsidRDefault="00CE0D54" w:rsidP="00F72B9B">
      <w:pPr>
        <w:pStyle w:val="af8"/>
        <w:keepNext/>
        <w:rPr>
          <w:rtl/>
        </w:rPr>
      </w:pPr>
      <w:r w:rsidRPr="00720119">
        <w:rPr>
          <w:rStyle w:val="TagStyle"/>
          <w:rtl/>
        </w:rPr>
        <w:t xml:space="preserve"> &lt;&lt; יור &gt;&gt; </w:t>
      </w:r>
      <w:r>
        <w:rPr>
          <w:rtl/>
        </w:rPr>
        <w:t>היו"ר ישראל אייכלר:</w:t>
      </w:r>
      <w:r w:rsidRPr="00720119">
        <w:rPr>
          <w:rStyle w:val="TagStyle"/>
          <w:rtl/>
        </w:rPr>
        <w:t xml:space="preserve"> &lt;&lt; יור &gt;&gt;</w:t>
      </w:r>
      <w:r>
        <w:rPr>
          <w:rtl/>
        </w:rPr>
        <w:t xml:space="preserve"> </w:t>
      </w:r>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אני מוכן לבדוק את הסיפור שלך. </w:t>
      </w:r>
    </w:p>
    <w:p w:rsidR="00CE0D54" w:rsidRDefault="00CE0D54" w:rsidP="00F72B9B">
      <w:pPr>
        <w:rPr>
          <w:rtl/>
          <w:lang w:eastAsia="he-IL"/>
        </w:rPr>
      </w:pPr>
    </w:p>
    <w:p w:rsidR="00CE0D54" w:rsidRDefault="00CE0D54" w:rsidP="00F72B9B">
      <w:pPr>
        <w:pStyle w:val="-"/>
        <w:keepNext/>
        <w:rPr>
          <w:rtl/>
        </w:rPr>
      </w:pPr>
      <w:bookmarkStart w:id="12447" w:name="ET_speakercontinue_5767_37"/>
      <w:r w:rsidRPr="00417451">
        <w:rPr>
          <w:rStyle w:val="TagStyle"/>
          <w:rtl/>
        </w:rPr>
        <w:t xml:space="preserve"> &lt;&lt; דובר_המשך &gt;&gt; </w:t>
      </w:r>
      <w:r>
        <w:rPr>
          <w:rtl/>
        </w:rPr>
        <w:t>אורנה ברביבאי (יש עתיד):</w:t>
      </w:r>
      <w:r w:rsidRPr="00417451">
        <w:rPr>
          <w:rStyle w:val="TagStyle"/>
          <w:rtl/>
        </w:rPr>
        <w:t xml:space="preserve"> &lt;&lt; דובר_המשך &gt;&gt;</w:t>
      </w:r>
      <w:r>
        <w:rPr>
          <w:rtl/>
        </w:rPr>
        <w:t xml:space="preserve"> </w:t>
      </w:r>
      <w:bookmarkEnd w:id="12447"/>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תבדוק, תבדוק. פורסם היום בעיתונים. </w:t>
      </w:r>
    </w:p>
    <w:p w:rsidR="00CE0D54" w:rsidRDefault="00CE0D54" w:rsidP="00F72B9B">
      <w:pPr>
        <w:rPr>
          <w:rtl/>
          <w:lang w:eastAsia="he-IL"/>
        </w:rPr>
      </w:pPr>
      <w:bookmarkStart w:id="12448" w:name="_ETM_Q27_325937"/>
      <w:bookmarkStart w:id="12449" w:name="_ETM_Q27_326026"/>
      <w:bookmarkEnd w:id="12448"/>
      <w:bookmarkEnd w:id="12449"/>
    </w:p>
    <w:p w:rsidR="00CE0D54" w:rsidRDefault="00CE0D54" w:rsidP="00F72B9B">
      <w:pPr>
        <w:pStyle w:val="af8"/>
        <w:keepNext/>
        <w:rPr>
          <w:rtl/>
        </w:rPr>
      </w:pPr>
      <w:bookmarkStart w:id="12450" w:name="ET_yor_6129_38"/>
      <w:r w:rsidRPr="00417451">
        <w:rPr>
          <w:rStyle w:val="TagStyle"/>
          <w:rtl/>
        </w:rPr>
        <w:t xml:space="preserve"> &lt;&lt; יור &gt;&gt; </w:t>
      </w:r>
      <w:r>
        <w:rPr>
          <w:rtl/>
        </w:rPr>
        <w:t>היו"ר ישראל אייכלר:</w:t>
      </w:r>
      <w:r w:rsidRPr="00417451">
        <w:rPr>
          <w:rStyle w:val="TagStyle"/>
          <w:rtl/>
        </w:rPr>
        <w:t xml:space="preserve"> &lt;&lt; יור &gt;&gt;</w:t>
      </w:r>
      <w:r>
        <w:rPr>
          <w:rtl/>
        </w:rPr>
        <w:t xml:space="preserve"> </w:t>
      </w:r>
      <w:bookmarkEnd w:id="12450"/>
    </w:p>
    <w:p w:rsidR="00CE0D54" w:rsidRDefault="00CE0D54" w:rsidP="00DA353E">
      <w:pPr>
        <w:rPr>
          <w:rtl/>
          <w:lang w:eastAsia="he-IL"/>
        </w:rPr>
      </w:pPr>
    </w:p>
    <w:p w:rsidR="00CE0D54" w:rsidRPr="00417451" w:rsidRDefault="00CE0D54" w:rsidP="00F72B9B">
      <w:pPr>
        <w:rPr>
          <w:rtl/>
          <w:lang w:eastAsia="he-IL"/>
        </w:rPr>
      </w:pPr>
      <w:bookmarkStart w:id="12451" w:name="_ETM_Q27_327297"/>
      <w:bookmarkEnd w:id="12451"/>
      <w:r>
        <w:rPr>
          <w:rFonts w:hint="cs"/>
          <w:rtl/>
          <w:lang w:eastAsia="he-IL"/>
        </w:rPr>
        <w:t xml:space="preserve">זה לא נשמע לי סביר, אבל כנראה שיש </w:t>
      </w:r>
      <w:bookmarkStart w:id="12452" w:name="_ETM_Q27_328547"/>
      <w:bookmarkEnd w:id="12452"/>
      <w:r>
        <w:rPr>
          <w:rFonts w:hint="cs"/>
          <w:rtl/>
          <w:lang w:eastAsia="he-IL"/>
        </w:rPr>
        <w:t xml:space="preserve">פה איזה פרט שחסר. </w:t>
      </w:r>
    </w:p>
    <w:p w:rsidR="00CE0D54" w:rsidRDefault="00CE0D54" w:rsidP="00F72B9B">
      <w:pPr>
        <w:rPr>
          <w:rtl/>
          <w:lang w:eastAsia="he-IL"/>
        </w:rPr>
      </w:pPr>
    </w:p>
    <w:p w:rsidR="00CE0D54" w:rsidRDefault="00CE0D54" w:rsidP="00F72B9B">
      <w:pPr>
        <w:pStyle w:val="-"/>
        <w:keepNext/>
        <w:rPr>
          <w:rtl/>
        </w:rPr>
      </w:pPr>
      <w:bookmarkStart w:id="12453" w:name="ET_speakercontinue_5767_9"/>
      <w:r w:rsidRPr="00720119">
        <w:rPr>
          <w:rStyle w:val="TagStyle"/>
          <w:rtl/>
        </w:rPr>
        <w:t xml:space="preserve"> &lt;&lt; דובר_המשך &gt;&gt; </w:t>
      </w:r>
      <w:r>
        <w:rPr>
          <w:rtl/>
        </w:rPr>
        <w:t>אורנה ברביבאי (יש עתיד):</w:t>
      </w:r>
      <w:r w:rsidRPr="00720119">
        <w:rPr>
          <w:rStyle w:val="TagStyle"/>
          <w:rtl/>
        </w:rPr>
        <w:t xml:space="preserve"> &lt;&lt; דובר_המשך &gt;&gt;</w:t>
      </w:r>
      <w:r>
        <w:rPr>
          <w:rtl/>
        </w:rPr>
        <w:t xml:space="preserve"> </w:t>
      </w:r>
      <w:bookmarkEnd w:id="12453"/>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שום פרט לא חסר. הדרה. </w:t>
      </w:r>
    </w:p>
    <w:p w:rsidR="00CE0D54" w:rsidRDefault="00CE0D54" w:rsidP="00F72B9B">
      <w:pPr>
        <w:rPr>
          <w:rtl/>
          <w:lang w:eastAsia="he-IL"/>
        </w:rPr>
      </w:pPr>
    </w:p>
    <w:p w:rsidR="00CE0D54" w:rsidRDefault="00CE0D54" w:rsidP="00F72B9B">
      <w:pPr>
        <w:pStyle w:val="af8"/>
        <w:keepNext/>
        <w:rPr>
          <w:rtl/>
        </w:rPr>
      </w:pPr>
      <w:r w:rsidRPr="00720119">
        <w:rPr>
          <w:rStyle w:val="TagStyle"/>
          <w:rtl/>
        </w:rPr>
        <w:t xml:space="preserve"> &lt;&lt; יור &gt;&gt; </w:t>
      </w:r>
      <w:r>
        <w:rPr>
          <w:rtl/>
        </w:rPr>
        <w:t>היו"ר ישראל אייכלר:</w:t>
      </w:r>
      <w:r w:rsidRPr="00720119">
        <w:rPr>
          <w:rStyle w:val="TagStyle"/>
          <w:rtl/>
        </w:rPr>
        <w:t xml:space="preserve"> &lt;&lt; יור &gt;&gt;</w:t>
      </w:r>
      <w:r>
        <w:rPr>
          <w:rtl/>
        </w:rPr>
        <w:t xml:space="preserve"> </w:t>
      </w:r>
    </w:p>
    <w:p w:rsidR="00CE0D54" w:rsidRDefault="00CE0D54" w:rsidP="00DA353E">
      <w:pPr>
        <w:rPr>
          <w:rtl/>
          <w:lang w:eastAsia="he-IL"/>
        </w:rPr>
      </w:pPr>
    </w:p>
    <w:p w:rsidR="00CE0D54" w:rsidRDefault="00CE0D54" w:rsidP="00F72B9B">
      <w:pPr>
        <w:rPr>
          <w:rtl/>
          <w:lang w:eastAsia="he-IL"/>
        </w:rPr>
      </w:pPr>
      <w:bookmarkStart w:id="12454" w:name="_ETM_Q27_332199"/>
      <w:bookmarkEnd w:id="12454"/>
      <w:r>
        <w:rPr>
          <w:rFonts w:hint="cs"/>
          <w:rtl/>
          <w:lang w:eastAsia="he-IL"/>
        </w:rPr>
        <w:t xml:space="preserve">אם זה היה כתוב בעיתון סימן שזה שקר. </w:t>
      </w:r>
    </w:p>
    <w:p w:rsidR="00CE0D54" w:rsidRDefault="00CE0D54" w:rsidP="00F72B9B">
      <w:pPr>
        <w:rPr>
          <w:rtl/>
          <w:lang w:eastAsia="he-IL"/>
        </w:rPr>
      </w:pPr>
      <w:bookmarkStart w:id="12455" w:name="_ETM_Q27_333101"/>
      <w:bookmarkStart w:id="12456" w:name="_ETM_Q27_333198"/>
      <w:bookmarkEnd w:id="12455"/>
      <w:bookmarkEnd w:id="12456"/>
    </w:p>
    <w:p w:rsidR="00CE0D54" w:rsidRDefault="00CE0D54" w:rsidP="00F72B9B">
      <w:pPr>
        <w:pStyle w:val="-"/>
        <w:keepNext/>
        <w:rPr>
          <w:rtl/>
        </w:rPr>
      </w:pPr>
      <w:bookmarkStart w:id="12457" w:name="ET_speakercontinue_5767_39"/>
      <w:r w:rsidRPr="0051303C">
        <w:rPr>
          <w:rStyle w:val="TagStyle"/>
          <w:rtl/>
        </w:rPr>
        <w:t xml:space="preserve"> &lt;&lt; דובר_המשך &gt;&gt; </w:t>
      </w:r>
      <w:r>
        <w:rPr>
          <w:rtl/>
        </w:rPr>
        <w:t>אורנה ברביבאי (יש עתיד):</w:t>
      </w:r>
      <w:r w:rsidRPr="0051303C">
        <w:rPr>
          <w:rStyle w:val="TagStyle"/>
          <w:rtl/>
        </w:rPr>
        <w:t xml:space="preserve"> &lt;&lt; דובר_המשך &gt;&gt;</w:t>
      </w:r>
      <w:r>
        <w:rPr>
          <w:rtl/>
        </w:rPr>
        <w:t xml:space="preserve"> </w:t>
      </w:r>
      <w:bookmarkEnd w:id="12457"/>
    </w:p>
    <w:p w:rsidR="00CE0D54" w:rsidRDefault="00CE0D54" w:rsidP="00DA353E">
      <w:pPr>
        <w:rPr>
          <w:rtl/>
          <w:lang w:eastAsia="he-IL"/>
        </w:rPr>
      </w:pPr>
    </w:p>
    <w:p w:rsidR="00CE0D54" w:rsidRDefault="00BE2EE5" w:rsidP="00F72B9B">
      <w:pPr>
        <w:rPr>
          <w:rtl/>
          <w:lang w:eastAsia="he-IL"/>
        </w:rPr>
      </w:pPr>
      <w:r>
        <w:rPr>
          <w:rFonts w:hint="cs"/>
          <w:rtl/>
          <w:lang w:eastAsia="he-IL"/>
        </w:rPr>
        <w:t>הדרה. לא</w:t>
      </w:r>
      <w:r w:rsidR="00CE0D54">
        <w:rPr>
          <w:rFonts w:hint="cs"/>
          <w:rtl/>
          <w:lang w:eastAsia="he-IL"/>
        </w:rPr>
        <w:t xml:space="preserve"> לא, הדרה. קבלו את העובדות כמו שהן. כשציבור גדול אומר לכם שזה בלתי אפשרי, </w:t>
      </w:r>
      <w:bookmarkStart w:id="12458" w:name="_ETM_Q27_336447"/>
      <w:bookmarkEnd w:id="12458"/>
      <w:r w:rsidR="00CE0D54">
        <w:rPr>
          <w:rFonts w:hint="cs"/>
          <w:rtl/>
          <w:lang w:eastAsia="he-IL"/>
        </w:rPr>
        <w:t xml:space="preserve">יש סיבה. </w:t>
      </w:r>
    </w:p>
    <w:p w:rsidR="00CE0D54" w:rsidRDefault="00CE0D54" w:rsidP="00F72B9B">
      <w:pPr>
        <w:rPr>
          <w:rtl/>
          <w:lang w:eastAsia="he-IL"/>
        </w:rPr>
      </w:pPr>
      <w:bookmarkStart w:id="12459" w:name="_ETM_Q27_337837"/>
      <w:bookmarkStart w:id="12460" w:name="_ETM_Q27_337947"/>
      <w:bookmarkEnd w:id="12459"/>
      <w:bookmarkEnd w:id="12460"/>
    </w:p>
    <w:p w:rsidR="00CE0D54" w:rsidRDefault="00CE0D54" w:rsidP="00F72B9B">
      <w:pPr>
        <w:pStyle w:val="af8"/>
        <w:keepNext/>
        <w:rPr>
          <w:rtl/>
        </w:rPr>
      </w:pPr>
      <w:bookmarkStart w:id="12461" w:name="ET_yor_6129_40"/>
      <w:r w:rsidRPr="0051303C">
        <w:rPr>
          <w:rStyle w:val="TagStyle"/>
          <w:rtl/>
        </w:rPr>
        <w:t xml:space="preserve"> &lt;&lt; יור &gt;&gt; </w:t>
      </w:r>
      <w:r>
        <w:rPr>
          <w:rtl/>
        </w:rPr>
        <w:t>היו"ר ישראל אייכלר:</w:t>
      </w:r>
      <w:r w:rsidRPr="0051303C">
        <w:rPr>
          <w:rStyle w:val="TagStyle"/>
          <w:rtl/>
        </w:rPr>
        <w:t xml:space="preserve"> &lt;&lt; יור &gt;&gt;</w:t>
      </w:r>
      <w:r>
        <w:rPr>
          <w:rtl/>
        </w:rPr>
        <w:t xml:space="preserve"> </w:t>
      </w:r>
      <w:bookmarkEnd w:id="12461"/>
    </w:p>
    <w:p w:rsidR="00CE0D54" w:rsidRDefault="00CE0D54" w:rsidP="00DA353E">
      <w:pPr>
        <w:rPr>
          <w:rtl/>
          <w:lang w:eastAsia="he-IL"/>
        </w:rPr>
      </w:pPr>
    </w:p>
    <w:p w:rsidR="00CE0D54" w:rsidRDefault="00CE0D54" w:rsidP="00F72B9B">
      <w:pPr>
        <w:rPr>
          <w:rtl/>
          <w:lang w:eastAsia="he-IL"/>
        </w:rPr>
      </w:pPr>
      <w:bookmarkStart w:id="12462" w:name="_ETM_Q27_332327"/>
      <w:bookmarkStart w:id="12463" w:name="_ETM_Q27_332391"/>
      <w:bookmarkStart w:id="12464" w:name="_ETM_Q27_332471"/>
      <w:bookmarkEnd w:id="12462"/>
      <w:bookmarkEnd w:id="12463"/>
      <w:bookmarkEnd w:id="12464"/>
      <w:r>
        <w:rPr>
          <w:rFonts w:hint="cs"/>
          <w:rtl/>
          <w:lang w:eastAsia="he-IL"/>
        </w:rPr>
        <w:t xml:space="preserve">אבל אם פנית אליי אני אגיד שהפרדה היא צניעות, היא קדושה, </w:t>
      </w:r>
      <w:bookmarkStart w:id="12465" w:name="_ETM_Q27_340544"/>
      <w:bookmarkEnd w:id="12465"/>
      <w:r>
        <w:rPr>
          <w:rFonts w:hint="cs"/>
          <w:rtl/>
          <w:lang w:eastAsia="he-IL"/>
        </w:rPr>
        <w:t xml:space="preserve">היא יהדות. זו לא איזו הפרדה גזעית. הפרדה שהנשים רוצות להיפרד מהגברים והגברים מהנשים שלא במסגרת המשפחה </w:t>
      </w:r>
      <w:r w:rsidR="00DA353E">
        <w:rPr>
          <w:rFonts w:hint="cs"/>
          <w:rtl/>
          <w:lang w:eastAsia="he-IL"/>
        </w:rPr>
        <w:t>– –</w:t>
      </w:r>
      <w:r>
        <w:rPr>
          <w:rFonts w:hint="cs"/>
          <w:rtl/>
          <w:lang w:eastAsia="he-IL"/>
        </w:rPr>
        <w:t xml:space="preserve"> </w:t>
      </w:r>
      <w:bookmarkStart w:id="12466" w:name="_ETM_Q27_349971"/>
      <w:bookmarkEnd w:id="12466"/>
    </w:p>
    <w:p w:rsidR="00CE0D54" w:rsidRDefault="00CE0D54" w:rsidP="00F72B9B">
      <w:pPr>
        <w:rPr>
          <w:rtl/>
          <w:lang w:eastAsia="he-IL"/>
        </w:rPr>
      </w:pPr>
      <w:bookmarkStart w:id="12467" w:name="_ETM_Q27_350883"/>
      <w:bookmarkStart w:id="12468" w:name="_ETM_Q27_350997"/>
      <w:bookmarkEnd w:id="12467"/>
      <w:bookmarkEnd w:id="12468"/>
    </w:p>
    <w:p w:rsidR="00CE0D54" w:rsidRDefault="00CE0D54" w:rsidP="00F72B9B">
      <w:pPr>
        <w:pStyle w:val="-"/>
        <w:keepNext/>
        <w:rPr>
          <w:rtl/>
        </w:rPr>
      </w:pPr>
      <w:bookmarkStart w:id="12469" w:name="ET_speakercontinue_5767_41"/>
      <w:r w:rsidRPr="00535101">
        <w:rPr>
          <w:rStyle w:val="TagStyle"/>
          <w:rtl/>
        </w:rPr>
        <w:t xml:space="preserve"> &lt;&lt; דובר_המשך &gt;&gt; </w:t>
      </w:r>
      <w:r>
        <w:rPr>
          <w:rtl/>
        </w:rPr>
        <w:t>אורנה ברביבאי (יש עתיד):</w:t>
      </w:r>
      <w:r w:rsidRPr="00535101">
        <w:rPr>
          <w:rStyle w:val="TagStyle"/>
          <w:rtl/>
        </w:rPr>
        <w:t xml:space="preserve"> &lt;&lt; דובר_המשך &gt;&gt;</w:t>
      </w:r>
      <w:r>
        <w:rPr>
          <w:rtl/>
        </w:rPr>
        <w:t xml:space="preserve"> </w:t>
      </w:r>
      <w:bookmarkEnd w:id="12469"/>
    </w:p>
    <w:p w:rsidR="00CE0D54" w:rsidRDefault="00CE0D54" w:rsidP="00DA353E">
      <w:pPr>
        <w:rPr>
          <w:rtl/>
          <w:lang w:eastAsia="he-IL"/>
        </w:rPr>
      </w:pPr>
    </w:p>
    <w:p w:rsidR="00CE0D54" w:rsidRDefault="00CE0D54" w:rsidP="00F72B9B">
      <w:pPr>
        <w:rPr>
          <w:rtl/>
          <w:lang w:eastAsia="he-IL"/>
        </w:rPr>
      </w:pPr>
      <w:r>
        <w:rPr>
          <w:rFonts w:hint="cs"/>
          <w:rtl/>
          <w:lang w:eastAsia="he-IL"/>
        </w:rPr>
        <w:t>לא, המרחב הציבורי הוא</w:t>
      </w:r>
      <w:r w:rsidR="00BE2EE5">
        <w:rPr>
          <w:rFonts w:hint="cs"/>
          <w:rtl/>
          <w:lang w:eastAsia="he-IL"/>
        </w:rPr>
        <w:t xml:space="preserve"> </w:t>
      </w:r>
      <w:r w:rsidR="00BE2EE5">
        <w:rPr>
          <w:rFonts w:hint="eastAsia"/>
          <w:rtl/>
          <w:lang w:eastAsia="he-IL"/>
        </w:rPr>
        <w:t>–</w:t>
      </w:r>
      <w:r>
        <w:rPr>
          <w:rFonts w:hint="cs"/>
          <w:rtl/>
          <w:lang w:eastAsia="he-IL"/>
        </w:rPr>
        <w:t xml:space="preserve"> </w:t>
      </w:r>
      <w:r w:rsidR="00DA353E">
        <w:rPr>
          <w:rFonts w:hint="cs"/>
          <w:rtl/>
          <w:lang w:eastAsia="he-IL"/>
        </w:rPr>
        <w:t>– –</w:t>
      </w:r>
      <w:r>
        <w:rPr>
          <w:rFonts w:hint="cs"/>
          <w:rtl/>
          <w:lang w:eastAsia="he-IL"/>
        </w:rPr>
        <w:t xml:space="preserve"> </w:t>
      </w:r>
    </w:p>
    <w:p w:rsidR="00CE0D54" w:rsidRDefault="00CE0D54" w:rsidP="00F72B9B">
      <w:pPr>
        <w:rPr>
          <w:rtl/>
          <w:lang w:eastAsia="he-IL"/>
        </w:rPr>
      </w:pPr>
    </w:p>
    <w:p w:rsidR="00CE0D54" w:rsidRDefault="00CE0D54" w:rsidP="00F72B9B">
      <w:pPr>
        <w:pStyle w:val="af8"/>
        <w:keepNext/>
        <w:rPr>
          <w:rtl/>
        </w:rPr>
      </w:pPr>
      <w:bookmarkStart w:id="12470" w:name="ET_yor_6129_42"/>
      <w:r w:rsidRPr="00535101">
        <w:rPr>
          <w:rStyle w:val="TagStyle"/>
          <w:rtl/>
        </w:rPr>
        <w:t xml:space="preserve"> &lt;&lt; יור &gt;&gt; </w:t>
      </w:r>
      <w:r>
        <w:rPr>
          <w:rtl/>
        </w:rPr>
        <w:t>היו"ר ישראל אייכלר:</w:t>
      </w:r>
      <w:r w:rsidRPr="00535101">
        <w:rPr>
          <w:rStyle w:val="TagStyle"/>
          <w:rtl/>
        </w:rPr>
        <w:t xml:space="preserve"> &lt;&lt; יור &gt;&gt;</w:t>
      </w:r>
      <w:r>
        <w:rPr>
          <w:rtl/>
        </w:rPr>
        <w:t xml:space="preserve"> </w:t>
      </w:r>
      <w:bookmarkEnd w:id="12470"/>
    </w:p>
    <w:p w:rsidR="00CE0D54" w:rsidRDefault="00CE0D54" w:rsidP="00DA353E">
      <w:pPr>
        <w:rPr>
          <w:rtl/>
          <w:lang w:eastAsia="he-IL"/>
        </w:rPr>
      </w:pPr>
    </w:p>
    <w:p w:rsidR="00CE0D54" w:rsidRDefault="00DA353E" w:rsidP="00F72B9B">
      <w:pPr>
        <w:rPr>
          <w:rtl/>
          <w:lang w:eastAsia="he-IL"/>
        </w:rPr>
      </w:pPr>
      <w:r>
        <w:rPr>
          <w:rFonts w:hint="cs"/>
          <w:rtl/>
          <w:lang w:eastAsia="he-IL"/>
        </w:rPr>
        <w:t>– –</w:t>
      </w:r>
      <w:r w:rsidR="00CE0D54">
        <w:rPr>
          <w:rFonts w:hint="cs"/>
          <w:rtl/>
          <w:lang w:eastAsia="he-IL"/>
        </w:rPr>
        <w:t xml:space="preserve"> זאת זכות דמוקרטית. המרחב הציבורי שייך לכל אחד </w:t>
      </w:r>
      <w:r>
        <w:rPr>
          <w:rFonts w:hint="cs"/>
          <w:rtl/>
          <w:lang w:eastAsia="he-IL"/>
        </w:rPr>
        <w:t>– –</w:t>
      </w:r>
      <w:r w:rsidR="00CE0D54">
        <w:rPr>
          <w:rFonts w:hint="cs"/>
          <w:rtl/>
          <w:lang w:eastAsia="he-IL"/>
        </w:rPr>
        <w:t xml:space="preserve"> </w:t>
      </w:r>
    </w:p>
    <w:p w:rsidR="00CE0D54" w:rsidRDefault="00CE0D54" w:rsidP="00F72B9B">
      <w:pPr>
        <w:rPr>
          <w:rtl/>
          <w:lang w:eastAsia="he-IL"/>
        </w:rPr>
      </w:pPr>
    </w:p>
    <w:p w:rsidR="00CE0D54" w:rsidRDefault="00CE0D54" w:rsidP="00F72B9B">
      <w:pPr>
        <w:pStyle w:val="-"/>
        <w:keepNext/>
        <w:rPr>
          <w:rtl/>
        </w:rPr>
      </w:pPr>
      <w:bookmarkStart w:id="12471" w:name="ET_speakercontinue_5767_43"/>
      <w:r w:rsidRPr="00535101">
        <w:rPr>
          <w:rStyle w:val="TagStyle"/>
          <w:rtl/>
        </w:rPr>
        <w:t xml:space="preserve"> &lt;&lt; דובר_המשך &gt;&gt; </w:t>
      </w:r>
      <w:r>
        <w:rPr>
          <w:rtl/>
        </w:rPr>
        <w:t>אורנה ברביבאי (יש עתיד):</w:t>
      </w:r>
      <w:r w:rsidRPr="00535101">
        <w:rPr>
          <w:rStyle w:val="TagStyle"/>
          <w:rtl/>
        </w:rPr>
        <w:t xml:space="preserve"> &lt;&lt; דובר_המשך &gt;&gt;</w:t>
      </w:r>
      <w:r>
        <w:rPr>
          <w:rtl/>
        </w:rPr>
        <w:t xml:space="preserve"> </w:t>
      </w:r>
      <w:bookmarkEnd w:id="12471"/>
    </w:p>
    <w:p w:rsidR="00CE0D54" w:rsidRDefault="00CE0D54" w:rsidP="00DA353E">
      <w:pPr>
        <w:rPr>
          <w:rtl/>
        </w:rPr>
      </w:pPr>
    </w:p>
    <w:p w:rsidR="00CE0D54" w:rsidRDefault="00CE0D54" w:rsidP="00F72B9B">
      <w:pPr>
        <w:rPr>
          <w:rtl/>
        </w:rPr>
      </w:pPr>
      <w:r>
        <w:rPr>
          <w:rFonts w:hint="cs"/>
          <w:rtl/>
        </w:rPr>
        <w:t xml:space="preserve">המרחב הציבורי הוא </w:t>
      </w:r>
      <w:bookmarkStart w:id="12472" w:name="_ETM_Q27_351777"/>
      <w:bookmarkEnd w:id="12472"/>
      <w:r>
        <w:rPr>
          <w:rFonts w:hint="cs"/>
          <w:rtl/>
        </w:rPr>
        <w:t xml:space="preserve">של כולנו, הוא שלך ושלי. </w:t>
      </w:r>
    </w:p>
    <w:p w:rsidR="00CE0D54" w:rsidRDefault="00CE0D54" w:rsidP="00F72B9B">
      <w:pPr>
        <w:rPr>
          <w:rtl/>
        </w:rPr>
      </w:pPr>
      <w:r>
        <w:rPr>
          <w:rFonts w:hint="cs"/>
          <w:rtl/>
        </w:rPr>
        <w:t xml:space="preserve"> </w:t>
      </w:r>
    </w:p>
    <w:p w:rsidR="00CE0D54" w:rsidRDefault="00CE0D54" w:rsidP="00F72B9B">
      <w:pPr>
        <w:pStyle w:val="af8"/>
        <w:keepNext/>
        <w:rPr>
          <w:rtl/>
        </w:rPr>
      </w:pPr>
      <w:bookmarkStart w:id="12473" w:name="ET_yor_6129_44"/>
      <w:r w:rsidRPr="00535101">
        <w:rPr>
          <w:rStyle w:val="TagStyle"/>
          <w:rtl/>
        </w:rPr>
        <w:t xml:space="preserve"> &lt;&lt; יור &gt;&gt; </w:t>
      </w:r>
      <w:r>
        <w:rPr>
          <w:rtl/>
        </w:rPr>
        <w:t>היו"ר ישראל אייכלר:</w:t>
      </w:r>
      <w:r w:rsidRPr="00535101">
        <w:rPr>
          <w:rStyle w:val="TagStyle"/>
          <w:rtl/>
        </w:rPr>
        <w:t xml:space="preserve"> &lt;&lt; יור &gt;&gt;</w:t>
      </w:r>
      <w:r>
        <w:rPr>
          <w:rtl/>
        </w:rPr>
        <w:t xml:space="preserve"> </w:t>
      </w:r>
      <w:bookmarkEnd w:id="12473"/>
    </w:p>
    <w:p w:rsidR="00CE0D54" w:rsidRDefault="00CE0D54" w:rsidP="00DA353E">
      <w:pPr>
        <w:rPr>
          <w:rtl/>
          <w:lang w:eastAsia="he-IL"/>
        </w:rPr>
      </w:pPr>
    </w:p>
    <w:p w:rsidR="00CE0D54" w:rsidRDefault="00DA353E" w:rsidP="00F72B9B">
      <w:pPr>
        <w:rPr>
          <w:rtl/>
          <w:lang w:eastAsia="he-IL"/>
        </w:rPr>
      </w:pPr>
      <w:r>
        <w:rPr>
          <w:rFonts w:hint="cs"/>
          <w:rtl/>
          <w:lang w:eastAsia="he-IL"/>
        </w:rPr>
        <w:t>– –</w:t>
      </w:r>
      <w:r w:rsidR="00CE0D54">
        <w:rPr>
          <w:rFonts w:hint="cs"/>
          <w:rtl/>
          <w:lang w:eastAsia="he-IL"/>
        </w:rPr>
        <w:t xml:space="preserve"> כולל הנשים </w:t>
      </w:r>
      <w:bookmarkStart w:id="12474" w:name="_ETM_Q27_356309"/>
      <w:bookmarkEnd w:id="12474"/>
      <w:r w:rsidR="00CE0D54">
        <w:rPr>
          <w:rFonts w:hint="cs"/>
          <w:rtl/>
          <w:lang w:eastAsia="he-IL"/>
        </w:rPr>
        <w:t xml:space="preserve">שרוצות. </w:t>
      </w:r>
    </w:p>
    <w:p w:rsidR="00CE0D54" w:rsidRDefault="00CE0D54" w:rsidP="00F72B9B">
      <w:pPr>
        <w:rPr>
          <w:rtl/>
          <w:lang w:eastAsia="he-IL"/>
        </w:rPr>
      </w:pPr>
    </w:p>
    <w:p w:rsidR="00CE0D54" w:rsidRDefault="00CE0D54" w:rsidP="00F72B9B">
      <w:pPr>
        <w:pStyle w:val="af7"/>
        <w:keepNext/>
        <w:rPr>
          <w:rtl/>
        </w:rPr>
      </w:pPr>
      <w:bookmarkStart w:id="12475" w:name="ET_interruption_6507_45"/>
      <w:r w:rsidRPr="00535101">
        <w:rPr>
          <w:rStyle w:val="TagStyle"/>
          <w:rtl/>
        </w:rPr>
        <w:t xml:space="preserve"> &lt;&lt; קריאה &gt;&gt; </w:t>
      </w:r>
      <w:r>
        <w:rPr>
          <w:rtl/>
        </w:rPr>
        <w:t>שלי טל מירון (יש עתיד):</w:t>
      </w:r>
      <w:r w:rsidRPr="00535101">
        <w:rPr>
          <w:rStyle w:val="TagStyle"/>
          <w:rtl/>
        </w:rPr>
        <w:t xml:space="preserve"> &lt;&lt; קריאה &gt;&gt;</w:t>
      </w:r>
      <w:r>
        <w:rPr>
          <w:rtl/>
        </w:rPr>
        <w:t xml:space="preserve"> </w:t>
      </w:r>
      <w:bookmarkEnd w:id="12475"/>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אבל היא לא רצתה. אבל במקרה הזה היא לא דרשה, היא רצתה לשיר. היא רצתה לשיר ומנעו ממנה. </w:t>
      </w:r>
    </w:p>
    <w:p w:rsidR="00CE0D54" w:rsidRDefault="00CE0D54" w:rsidP="00F72B9B">
      <w:pPr>
        <w:rPr>
          <w:rtl/>
          <w:lang w:eastAsia="he-IL"/>
        </w:rPr>
      </w:pPr>
    </w:p>
    <w:p w:rsidR="00CE0D54" w:rsidRDefault="00CE0D54" w:rsidP="00F72B9B">
      <w:pPr>
        <w:pStyle w:val="af8"/>
        <w:keepNext/>
        <w:rPr>
          <w:rtl/>
        </w:rPr>
      </w:pPr>
      <w:bookmarkStart w:id="12476" w:name="ET_yor_6129_11"/>
      <w:r w:rsidRPr="00720119">
        <w:rPr>
          <w:rStyle w:val="TagStyle"/>
          <w:rtl/>
        </w:rPr>
        <w:t xml:space="preserve"> &lt;&lt; יור &gt;&gt; </w:t>
      </w:r>
      <w:r>
        <w:rPr>
          <w:rtl/>
        </w:rPr>
        <w:t>היו"ר ישראל אייכלר:</w:t>
      </w:r>
      <w:r w:rsidRPr="00720119">
        <w:rPr>
          <w:rStyle w:val="TagStyle"/>
          <w:rtl/>
        </w:rPr>
        <w:t xml:space="preserve"> &lt;&lt; יור &gt;&gt;</w:t>
      </w:r>
      <w:r>
        <w:rPr>
          <w:rtl/>
        </w:rPr>
        <w:t xml:space="preserve"> </w:t>
      </w:r>
      <w:bookmarkEnd w:id="12476"/>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את יודעת שבשווייץ, בציריך, יש חופים – בעיר הכי חילונית בעולם – חופים לנשים שדורשות שלא יהיו שם גברים. </w:t>
      </w:r>
    </w:p>
    <w:p w:rsidR="00CE0D54" w:rsidRDefault="00CE0D54" w:rsidP="00F72B9B">
      <w:pPr>
        <w:rPr>
          <w:rtl/>
          <w:lang w:eastAsia="he-IL"/>
        </w:rPr>
      </w:pPr>
    </w:p>
    <w:p w:rsidR="00CE0D54" w:rsidRDefault="00CE0D54" w:rsidP="00F72B9B">
      <w:pPr>
        <w:pStyle w:val="-"/>
        <w:keepNext/>
        <w:rPr>
          <w:rtl/>
        </w:rPr>
      </w:pPr>
      <w:bookmarkStart w:id="12477" w:name="ET_speakercontinue_5767_46"/>
      <w:r w:rsidRPr="00535101">
        <w:rPr>
          <w:rStyle w:val="TagStyle"/>
          <w:rtl/>
        </w:rPr>
        <w:t xml:space="preserve"> &lt;&lt; דובר_המשך &gt;&gt; </w:t>
      </w:r>
      <w:r>
        <w:rPr>
          <w:rtl/>
        </w:rPr>
        <w:t>אורנה ברביבאי (יש עתיד):</w:t>
      </w:r>
      <w:r w:rsidRPr="00535101">
        <w:rPr>
          <w:rStyle w:val="TagStyle"/>
          <w:rtl/>
        </w:rPr>
        <w:t xml:space="preserve"> &lt;&lt; דובר_המשך &gt;&gt;</w:t>
      </w:r>
      <w:r>
        <w:rPr>
          <w:rtl/>
        </w:rPr>
        <w:t xml:space="preserve"> </w:t>
      </w:r>
      <w:bookmarkEnd w:id="12477"/>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אבל </w:t>
      </w:r>
      <w:bookmarkStart w:id="12478" w:name="_ETM_Q27_362761"/>
      <w:bookmarkEnd w:id="12478"/>
      <w:r>
        <w:rPr>
          <w:rFonts w:hint="cs"/>
          <w:rtl/>
          <w:lang w:eastAsia="he-IL"/>
        </w:rPr>
        <w:t xml:space="preserve">זה לא הסיפור. </w:t>
      </w:r>
    </w:p>
    <w:p w:rsidR="00CE0D54" w:rsidRDefault="00CE0D54" w:rsidP="00F72B9B">
      <w:pPr>
        <w:rPr>
          <w:rtl/>
          <w:lang w:eastAsia="he-IL"/>
        </w:rPr>
      </w:pPr>
    </w:p>
    <w:p w:rsidR="00CE0D54" w:rsidRDefault="00CE0D54" w:rsidP="00F72B9B">
      <w:pPr>
        <w:pStyle w:val="af8"/>
        <w:keepNext/>
        <w:rPr>
          <w:rtl/>
        </w:rPr>
      </w:pPr>
      <w:r w:rsidRPr="00535101">
        <w:rPr>
          <w:rStyle w:val="TagStyle"/>
          <w:rtl/>
        </w:rPr>
        <w:t xml:space="preserve"> &lt;&lt; יור &gt;&gt; </w:t>
      </w:r>
      <w:r>
        <w:rPr>
          <w:rtl/>
        </w:rPr>
        <w:t>היו"ר ישראל אייכלר:</w:t>
      </w:r>
      <w:r w:rsidRPr="00535101">
        <w:rPr>
          <w:rStyle w:val="TagStyle"/>
          <w:rtl/>
        </w:rPr>
        <w:t xml:space="preserve"> &lt;&lt; יור &gt;&gt;</w:t>
      </w:r>
      <w:r>
        <w:rPr>
          <w:rtl/>
        </w:rPr>
        <w:t xml:space="preserve"> </w:t>
      </w:r>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אבל יש שם הפרדה ברורה </w:t>
      </w:r>
      <w:r w:rsidR="00DA353E">
        <w:rPr>
          <w:rFonts w:hint="cs"/>
          <w:rtl/>
          <w:lang w:eastAsia="he-IL"/>
        </w:rPr>
        <w:t>– –</w:t>
      </w:r>
      <w:r>
        <w:rPr>
          <w:rFonts w:hint="cs"/>
          <w:rtl/>
          <w:lang w:eastAsia="he-IL"/>
        </w:rPr>
        <w:t xml:space="preserve"> </w:t>
      </w:r>
    </w:p>
    <w:p w:rsidR="00CE0D54" w:rsidRDefault="00CE0D54" w:rsidP="00F72B9B">
      <w:pPr>
        <w:rPr>
          <w:rtl/>
          <w:lang w:eastAsia="he-IL"/>
        </w:rPr>
      </w:pPr>
    </w:p>
    <w:p w:rsidR="00CE0D54" w:rsidRDefault="00CE0D54" w:rsidP="00F72B9B">
      <w:pPr>
        <w:pStyle w:val="-"/>
        <w:keepNext/>
        <w:rPr>
          <w:rtl/>
        </w:rPr>
      </w:pPr>
      <w:bookmarkStart w:id="12479" w:name="ET_speakercontinue_5767_48"/>
      <w:r w:rsidRPr="00535101">
        <w:rPr>
          <w:rStyle w:val="TagStyle"/>
          <w:rtl/>
        </w:rPr>
        <w:t xml:space="preserve"> &lt;&lt; דובר_המשך &gt;&gt; </w:t>
      </w:r>
      <w:r>
        <w:rPr>
          <w:rtl/>
        </w:rPr>
        <w:t>אורנה ברביבאי (יש עתיד):</w:t>
      </w:r>
      <w:r w:rsidRPr="00535101">
        <w:rPr>
          <w:rStyle w:val="TagStyle"/>
          <w:rtl/>
        </w:rPr>
        <w:t xml:space="preserve"> &lt;&lt; דובר_המשך &gt;&gt;</w:t>
      </w:r>
      <w:r>
        <w:rPr>
          <w:rtl/>
        </w:rPr>
        <w:t xml:space="preserve"> </w:t>
      </w:r>
      <w:bookmarkEnd w:id="12479"/>
    </w:p>
    <w:p w:rsidR="00CE0D54" w:rsidRDefault="00CE0D54" w:rsidP="00DA353E">
      <w:pPr>
        <w:rPr>
          <w:rtl/>
          <w:lang w:eastAsia="he-IL"/>
        </w:rPr>
      </w:pPr>
    </w:p>
    <w:p w:rsidR="00CE0D54" w:rsidRDefault="00CE0D54" w:rsidP="00BE2EE5">
      <w:pPr>
        <w:rPr>
          <w:rtl/>
          <w:lang w:eastAsia="he-IL"/>
        </w:rPr>
      </w:pPr>
      <w:r>
        <w:rPr>
          <w:rFonts w:hint="cs"/>
          <w:rtl/>
          <w:lang w:eastAsia="he-IL"/>
        </w:rPr>
        <w:t xml:space="preserve">ילדה בת 13 שבאה לשיר </w:t>
      </w:r>
      <w:bookmarkStart w:id="12480" w:name="_ETM_Q27_370714"/>
      <w:bookmarkEnd w:id="12480"/>
      <w:r>
        <w:rPr>
          <w:rFonts w:hint="cs"/>
          <w:rtl/>
          <w:lang w:eastAsia="he-IL"/>
        </w:rPr>
        <w:t xml:space="preserve">ואומרים לה: את לא תשירי בגלל חרדי. </w:t>
      </w:r>
    </w:p>
    <w:p w:rsidR="00CE0D54" w:rsidRDefault="00CE0D54" w:rsidP="00F72B9B">
      <w:pPr>
        <w:rPr>
          <w:rtl/>
          <w:lang w:eastAsia="he-IL"/>
        </w:rPr>
      </w:pPr>
    </w:p>
    <w:p w:rsidR="00CE0D54" w:rsidRDefault="00CE0D54" w:rsidP="00F72B9B">
      <w:pPr>
        <w:pStyle w:val="af8"/>
        <w:keepNext/>
        <w:rPr>
          <w:rtl/>
        </w:rPr>
      </w:pPr>
      <w:bookmarkStart w:id="12481" w:name="ET_yor_6129_49"/>
      <w:r w:rsidRPr="00535101">
        <w:rPr>
          <w:rStyle w:val="TagStyle"/>
          <w:rtl/>
        </w:rPr>
        <w:t xml:space="preserve"> &lt;&lt; יור &gt;&gt; </w:t>
      </w:r>
      <w:r>
        <w:rPr>
          <w:rtl/>
        </w:rPr>
        <w:t>היו"ר ישראל אייכלר:</w:t>
      </w:r>
      <w:r w:rsidRPr="00535101">
        <w:rPr>
          <w:rStyle w:val="TagStyle"/>
          <w:rtl/>
        </w:rPr>
        <w:t xml:space="preserve"> &lt;&lt; יור &gt;&gt;</w:t>
      </w:r>
      <w:r>
        <w:rPr>
          <w:rtl/>
        </w:rPr>
        <w:t xml:space="preserve"> </w:t>
      </w:r>
      <w:bookmarkEnd w:id="12481"/>
    </w:p>
    <w:p w:rsidR="00CE0D54" w:rsidRDefault="00CE0D54" w:rsidP="00DA353E">
      <w:pPr>
        <w:rPr>
          <w:rtl/>
          <w:lang w:eastAsia="he-IL"/>
        </w:rPr>
      </w:pPr>
    </w:p>
    <w:p w:rsidR="00CE0D54" w:rsidRDefault="00DA353E" w:rsidP="00F72B9B">
      <w:pPr>
        <w:rPr>
          <w:rtl/>
          <w:lang w:eastAsia="he-IL"/>
        </w:rPr>
      </w:pPr>
      <w:r>
        <w:rPr>
          <w:rFonts w:hint="cs"/>
          <w:rtl/>
          <w:lang w:eastAsia="he-IL"/>
        </w:rPr>
        <w:t>– –</w:t>
      </w:r>
      <w:r w:rsidR="00CE0D54">
        <w:rPr>
          <w:rFonts w:hint="cs"/>
          <w:rtl/>
          <w:lang w:eastAsia="he-IL"/>
        </w:rPr>
        <w:t xml:space="preserve"> הפרדה </w:t>
      </w:r>
      <w:bookmarkStart w:id="12482" w:name="_ETM_Q27_368314"/>
      <w:bookmarkEnd w:id="12482"/>
      <w:r w:rsidR="00CE0D54">
        <w:rPr>
          <w:rFonts w:hint="cs"/>
          <w:rtl/>
          <w:lang w:eastAsia="he-IL"/>
        </w:rPr>
        <w:t xml:space="preserve">מגדרית בחוק של שווייץ. </w:t>
      </w:r>
    </w:p>
    <w:p w:rsidR="00CE0D54" w:rsidRDefault="00CE0D54" w:rsidP="00F72B9B">
      <w:pPr>
        <w:rPr>
          <w:rtl/>
          <w:lang w:eastAsia="he-IL"/>
        </w:rPr>
      </w:pPr>
    </w:p>
    <w:p w:rsidR="00CE0D54" w:rsidRDefault="00CE0D54" w:rsidP="00F72B9B">
      <w:pPr>
        <w:pStyle w:val="-"/>
        <w:keepNext/>
        <w:rPr>
          <w:rtl/>
        </w:rPr>
      </w:pPr>
      <w:bookmarkStart w:id="12483" w:name="ET_speakercontinue_5767_50"/>
      <w:r w:rsidRPr="00535101">
        <w:rPr>
          <w:rStyle w:val="TagStyle"/>
          <w:rtl/>
        </w:rPr>
        <w:t xml:space="preserve"> &lt;&lt; דובר_המשך &gt;&gt; </w:t>
      </w:r>
      <w:r>
        <w:rPr>
          <w:rtl/>
        </w:rPr>
        <w:t>אורנה ברביבאי (יש עתיד):</w:t>
      </w:r>
      <w:r w:rsidRPr="00535101">
        <w:rPr>
          <w:rStyle w:val="TagStyle"/>
          <w:rtl/>
        </w:rPr>
        <w:t xml:space="preserve"> &lt;&lt; דובר_המשך &gt;&gt;</w:t>
      </w:r>
      <w:r>
        <w:rPr>
          <w:rtl/>
        </w:rPr>
        <w:t xml:space="preserve"> </w:t>
      </w:r>
      <w:bookmarkEnd w:id="12483"/>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אבל אני לא מעוניינת בהפרדה. </w:t>
      </w:r>
    </w:p>
    <w:p w:rsidR="00CE0D54" w:rsidRDefault="00CE0D54" w:rsidP="00F72B9B">
      <w:pPr>
        <w:rPr>
          <w:rtl/>
          <w:lang w:eastAsia="he-IL"/>
        </w:rPr>
      </w:pPr>
    </w:p>
    <w:p w:rsidR="00CE0D54" w:rsidRDefault="00CE0D54" w:rsidP="00F72B9B">
      <w:pPr>
        <w:pStyle w:val="af8"/>
        <w:keepNext/>
        <w:rPr>
          <w:rtl/>
        </w:rPr>
      </w:pPr>
      <w:bookmarkStart w:id="12484" w:name="ET_yor_6129_51"/>
      <w:r w:rsidRPr="00535101">
        <w:rPr>
          <w:rStyle w:val="TagStyle"/>
          <w:rtl/>
        </w:rPr>
        <w:t xml:space="preserve"> &lt;&lt; יור &gt;&gt; </w:t>
      </w:r>
      <w:r>
        <w:rPr>
          <w:rtl/>
        </w:rPr>
        <w:t>היו"ר ישראל אייכלר:</w:t>
      </w:r>
      <w:r w:rsidRPr="00535101">
        <w:rPr>
          <w:rStyle w:val="TagStyle"/>
          <w:rtl/>
        </w:rPr>
        <w:t xml:space="preserve"> &lt;&lt; יור &gt;&gt;</w:t>
      </w:r>
      <w:r>
        <w:rPr>
          <w:rtl/>
        </w:rPr>
        <w:t xml:space="preserve"> </w:t>
      </w:r>
      <w:bookmarkEnd w:id="12484"/>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אבל </w:t>
      </w:r>
      <w:bookmarkStart w:id="12485" w:name="_ETM_Q27_371936"/>
      <w:bookmarkEnd w:id="12485"/>
      <w:r>
        <w:rPr>
          <w:rFonts w:hint="cs"/>
          <w:rtl/>
          <w:lang w:eastAsia="he-IL"/>
        </w:rPr>
        <w:t xml:space="preserve">יש כאלה שכן רוצות. </w:t>
      </w:r>
    </w:p>
    <w:p w:rsidR="00CE0D54" w:rsidRDefault="00CE0D54" w:rsidP="00F72B9B">
      <w:pPr>
        <w:rPr>
          <w:rtl/>
          <w:lang w:eastAsia="he-IL"/>
        </w:rPr>
      </w:pPr>
      <w:bookmarkStart w:id="12486" w:name="_ETM_Q27_375568"/>
      <w:bookmarkStart w:id="12487" w:name="_ETM_Q27_375677"/>
      <w:bookmarkEnd w:id="12486"/>
      <w:bookmarkEnd w:id="12487"/>
    </w:p>
    <w:p w:rsidR="00CE0D54" w:rsidRDefault="00CE0D54" w:rsidP="00F72B9B">
      <w:pPr>
        <w:pStyle w:val="-"/>
        <w:keepNext/>
        <w:rPr>
          <w:rtl/>
        </w:rPr>
      </w:pPr>
      <w:bookmarkStart w:id="12488" w:name="ET_speakercontinue_5767_52"/>
      <w:r w:rsidRPr="00535101">
        <w:rPr>
          <w:rStyle w:val="TagStyle"/>
          <w:rtl/>
        </w:rPr>
        <w:t xml:space="preserve"> &lt;&lt; דובר_המשך &gt;&gt; </w:t>
      </w:r>
      <w:r>
        <w:rPr>
          <w:rtl/>
        </w:rPr>
        <w:t>אורנה ברביבאי (יש עתיד):</w:t>
      </w:r>
      <w:r w:rsidRPr="00535101">
        <w:rPr>
          <w:rStyle w:val="TagStyle"/>
          <w:rtl/>
        </w:rPr>
        <w:t xml:space="preserve"> &lt;&lt; דובר_המשך &gt;&gt;</w:t>
      </w:r>
      <w:r>
        <w:rPr>
          <w:rtl/>
        </w:rPr>
        <w:t xml:space="preserve"> </w:t>
      </w:r>
      <w:bookmarkEnd w:id="12488"/>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ואתה אומר לי: אני שולט </w:t>
      </w:r>
      <w:bookmarkStart w:id="12489" w:name="_ETM_Q27_373487"/>
      <w:bookmarkEnd w:id="12489"/>
      <w:r>
        <w:rPr>
          <w:rFonts w:hint="cs"/>
          <w:rtl/>
          <w:lang w:eastAsia="he-IL"/>
        </w:rPr>
        <w:t xml:space="preserve">במרחב הציבורי, ואני אדאג שתהיה לך הפרדה. </w:t>
      </w:r>
    </w:p>
    <w:p w:rsidR="00CE0D54" w:rsidRDefault="00CE0D54" w:rsidP="00F72B9B">
      <w:pPr>
        <w:rPr>
          <w:rtl/>
          <w:lang w:eastAsia="he-IL"/>
        </w:rPr>
      </w:pPr>
      <w:bookmarkStart w:id="12490" w:name="_ETM_Q27_378403"/>
      <w:bookmarkStart w:id="12491" w:name="_ETM_Q27_378536"/>
      <w:bookmarkEnd w:id="12490"/>
      <w:bookmarkEnd w:id="12491"/>
    </w:p>
    <w:p w:rsidR="00CE0D54" w:rsidRDefault="00CE0D54" w:rsidP="00F72B9B">
      <w:pPr>
        <w:pStyle w:val="af8"/>
        <w:keepNext/>
        <w:rPr>
          <w:rtl/>
        </w:rPr>
      </w:pPr>
      <w:bookmarkStart w:id="12492" w:name="ET_yor_6129_53"/>
      <w:r w:rsidRPr="00535101">
        <w:rPr>
          <w:rStyle w:val="TagStyle"/>
          <w:rtl/>
        </w:rPr>
        <w:t xml:space="preserve"> &lt;&lt; יור &gt;&gt; </w:t>
      </w:r>
      <w:r>
        <w:rPr>
          <w:rtl/>
        </w:rPr>
        <w:t>היו"ר ישראל אייכלר:</w:t>
      </w:r>
      <w:r w:rsidRPr="00535101">
        <w:rPr>
          <w:rStyle w:val="TagStyle"/>
          <w:rtl/>
        </w:rPr>
        <w:t xml:space="preserve"> &lt;&lt; יור &gt;&gt;</w:t>
      </w:r>
      <w:r>
        <w:rPr>
          <w:rtl/>
        </w:rPr>
        <w:t xml:space="preserve"> </w:t>
      </w:r>
      <w:bookmarkEnd w:id="12492"/>
    </w:p>
    <w:p w:rsidR="00CE0D54" w:rsidRDefault="00CE0D54" w:rsidP="00DA353E">
      <w:pPr>
        <w:rPr>
          <w:rtl/>
          <w:lang w:eastAsia="he-IL"/>
        </w:rPr>
      </w:pPr>
    </w:p>
    <w:p w:rsidR="00CE0D54" w:rsidRDefault="00CE0D54" w:rsidP="00F72B9B">
      <w:pPr>
        <w:rPr>
          <w:rtl/>
          <w:lang w:eastAsia="he-IL"/>
        </w:rPr>
      </w:pPr>
      <w:bookmarkStart w:id="12493" w:name="_ETM_Q27_379650"/>
      <w:bookmarkEnd w:id="12493"/>
      <w:r>
        <w:rPr>
          <w:rFonts w:hint="cs"/>
          <w:rtl/>
          <w:lang w:eastAsia="he-IL"/>
        </w:rPr>
        <w:t xml:space="preserve">לא. זכותה של אישה שלא רוצה להיות מעורבת עם גברים </w:t>
      </w:r>
      <w:r w:rsidR="00DA353E">
        <w:rPr>
          <w:rFonts w:hint="cs"/>
          <w:rtl/>
          <w:lang w:eastAsia="he-IL"/>
        </w:rPr>
        <w:t>– –</w:t>
      </w:r>
      <w:r>
        <w:rPr>
          <w:rFonts w:hint="cs"/>
          <w:rtl/>
          <w:lang w:eastAsia="he-IL"/>
        </w:rPr>
        <w:t xml:space="preserve"> </w:t>
      </w:r>
    </w:p>
    <w:p w:rsidR="00CE0D54" w:rsidRDefault="00CE0D54" w:rsidP="00F72B9B">
      <w:pPr>
        <w:rPr>
          <w:rtl/>
          <w:lang w:eastAsia="he-IL"/>
        </w:rPr>
      </w:pPr>
    </w:p>
    <w:p w:rsidR="00CE0D54" w:rsidRDefault="00CE0D54" w:rsidP="00F72B9B">
      <w:pPr>
        <w:pStyle w:val="-"/>
        <w:keepNext/>
        <w:rPr>
          <w:rtl/>
        </w:rPr>
      </w:pPr>
      <w:bookmarkStart w:id="12494" w:name="ET_speakercontinue_5767_54"/>
      <w:r w:rsidRPr="00535101">
        <w:rPr>
          <w:rStyle w:val="TagStyle"/>
          <w:rtl/>
        </w:rPr>
        <w:t xml:space="preserve"> &lt;&lt; דובר_המשך &gt;&gt; </w:t>
      </w:r>
      <w:r>
        <w:rPr>
          <w:rtl/>
        </w:rPr>
        <w:t>אורנה ברביבאי (יש עתיד):</w:t>
      </w:r>
      <w:r w:rsidRPr="00535101">
        <w:rPr>
          <w:rStyle w:val="TagStyle"/>
          <w:rtl/>
        </w:rPr>
        <w:t xml:space="preserve"> &lt;&lt; דובר_המשך &gt;&gt;</w:t>
      </w:r>
      <w:r>
        <w:rPr>
          <w:rtl/>
        </w:rPr>
        <w:t xml:space="preserve"> </w:t>
      </w:r>
      <w:bookmarkEnd w:id="12494"/>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איך? אם אתה קובע חוק </w:t>
      </w:r>
      <w:bookmarkStart w:id="12495" w:name="_ETM_Q27_383351"/>
      <w:bookmarkEnd w:id="12495"/>
      <w:r>
        <w:rPr>
          <w:rFonts w:hint="cs"/>
          <w:rtl/>
          <w:lang w:eastAsia="he-IL"/>
        </w:rPr>
        <w:t xml:space="preserve">שאומר הפרדה </w:t>
      </w:r>
      <w:r w:rsidR="00DA353E">
        <w:rPr>
          <w:rFonts w:hint="cs"/>
          <w:rtl/>
          <w:lang w:eastAsia="he-IL"/>
        </w:rPr>
        <w:t>– –</w:t>
      </w:r>
      <w:r>
        <w:rPr>
          <w:rFonts w:hint="cs"/>
          <w:rtl/>
          <w:lang w:eastAsia="he-IL"/>
        </w:rPr>
        <w:t xml:space="preserve"> </w:t>
      </w:r>
    </w:p>
    <w:p w:rsidR="00CE0D54" w:rsidRDefault="00CE0D54" w:rsidP="00F72B9B">
      <w:pPr>
        <w:rPr>
          <w:rtl/>
          <w:lang w:eastAsia="he-IL"/>
        </w:rPr>
      </w:pPr>
      <w:bookmarkStart w:id="12496" w:name="_ETM_Q27_381756"/>
      <w:bookmarkStart w:id="12497" w:name="_ETM_Q27_381870"/>
      <w:bookmarkEnd w:id="12496"/>
      <w:bookmarkEnd w:id="12497"/>
    </w:p>
    <w:p w:rsidR="00CE0D54" w:rsidRDefault="00CE0D54" w:rsidP="00F72B9B">
      <w:pPr>
        <w:pStyle w:val="af8"/>
        <w:keepNext/>
        <w:rPr>
          <w:rtl/>
        </w:rPr>
      </w:pPr>
      <w:bookmarkStart w:id="12498" w:name="ET_yor_6129_55"/>
      <w:r w:rsidRPr="00535101">
        <w:rPr>
          <w:rStyle w:val="TagStyle"/>
          <w:rtl/>
        </w:rPr>
        <w:t xml:space="preserve"> &lt;&lt; יור &gt;&gt; </w:t>
      </w:r>
      <w:r>
        <w:rPr>
          <w:rtl/>
        </w:rPr>
        <w:t>היו"ר ישראל אייכלר:</w:t>
      </w:r>
      <w:r w:rsidRPr="00535101">
        <w:rPr>
          <w:rStyle w:val="TagStyle"/>
          <w:rtl/>
        </w:rPr>
        <w:t xml:space="preserve"> &lt;&lt; יור &gt;&gt;</w:t>
      </w:r>
      <w:r>
        <w:rPr>
          <w:rtl/>
        </w:rPr>
        <w:t xml:space="preserve"> </w:t>
      </w:r>
      <w:bookmarkEnd w:id="12498"/>
    </w:p>
    <w:p w:rsidR="00CE0D54" w:rsidRDefault="00CE0D54" w:rsidP="00DA353E">
      <w:pPr>
        <w:rPr>
          <w:rtl/>
          <w:lang w:eastAsia="he-IL"/>
        </w:rPr>
      </w:pPr>
    </w:p>
    <w:p w:rsidR="00CE0D54" w:rsidRDefault="00DA353E" w:rsidP="00F72B9B">
      <w:pPr>
        <w:rPr>
          <w:rtl/>
          <w:lang w:eastAsia="he-IL"/>
        </w:rPr>
      </w:pPr>
      <w:bookmarkStart w:id="12499" w:name="_ETM_Q27_383244"/>
      <w:bookmarkEnd w:id="12499"/>
      <w:r>
        <w:rPr>
          <w:rFonts w:hint="cs"/>
          <w:rtl/>
          <w:lang w:eastAsia="he-IL"/>
        </w:rPr>
        <w:t>– –</w:t>
      </w:r>
      <w:r w:rsidR="00CE0D54">
        <w:rPr>
          <w:rFonts w:hint="cs"/>
          <w:rtl/>
          <w:lang w:eastAsia="he-IL"/>
        </w:rPr>
        <w:t xml:space="preserve"> במרחב הציבורי, אז מה </w:t>
      </w:r>
      <w:bookmarkStart w:id="12500" w:name="_ETM_Q27_382362"/>
      <w:bookmarkEnd w:id="12500"/>
      <w:r w:rsidR="00CE0D54">
        <w:rPr>
          <w:rFonts w:hint="cs"/>
          <w:rtl/>
          <w:lang w:eastAsia="he-IL"/>
        </w:rPr>
        <w:t>עושים?</w:t>
      </w:r>
    </w:p>
    <w:p w:rsidR="00CE0D54" w:rsidRDefault="00CE0D54" w:rsidP="00F72B9B">
      <w:pPr>
        <w:rPr>
          <w:rtl/>
          <w:lang w:eastAsia="he-IL"/>
        </w:rPr>
      </w:pPr>
    </w:p>
    <w:p w:rsidR="00CE0D54" w:rsidRDefault="00CE0D54" w:rsidP="00F72B9B">
      <w:pPr>
        <w:pStyle w:val="-"/>
        <w:keepNext/>
        <w:rPr>
          <w:rtl/>
        </w:rPr>
      </w:pPr>
      <w:bookmarkStart w:id="12501" w:name="ET_speakercontinue_5767_56"/>
      <w:r w:rsidRPr="00535101">
        <w:rPr>
          <w:rStyle w:val="TagStyle"/>
          <w:rtl/>
        </w:rPr>
        <w:t xml:space="preserve"> &lt;&lt; דובר_המשך &gt;&gt; </w:t>
      </w:r>
      <w:r>
        <w:rPr>
          <w:rtl/>
        </w:rPr>
        <w:t>אורנה ברביבאי (יש עתיד):</w:t>
      </w:r>
      <w:r w:rsidRPr="00535101">
        <w:rPr>
          <w:rStyle w:val="TagStyle"/>
          <w:rtl/>
        </w:rPr>
        <w:t xml:space="preserve"> &lt;&lt; דובר_המשך &gt;&gt;</w:t>
      </w:r>
      <w:r>
        <w:rPr>
          <w:rtl/>
        </w:rPr>
        <w:t xml:space="preserve"> </w:t>
      </w:r>
      <w:bookmarkEnd w:id="12501"/>
    </w:p>
    <w:p w:rsidR="00CE0D54" w:rsidRDefault="00CE0D54" w:rsidP="00DA353E">
      <w:pPr>
        <w:rPr>
          <w:rtl/>
          <w:lang w:eastAsia="he-IL"/>
        </w:rPr>
      </w:pPr>
    </w:p>
    <w:p w:rsidR="00CE0D54" w:rsidRDefault="00DA353E" w:rsidP="00F72B9B">
      <w:pPr>
        <w:rPr>
          <w:rtl/>
          <w:lang w:eastAsia="he-IL"/>
        </w:rPr>
      </w:pPr>
      <w:r>
        <w:rPr>
          <w:rFonts w:hint="cs"/>
          <w:rtl/>
          <w:lang w:eastAsia="he-IL"/>
        </w:rPr>
        <w:t>– –</w:t>
      </w:r>
      <w:r w:rsidR="00CE0D54">
        <w:rPr>
          <w:rFonts w:hint="cs"/>
          <w:rtl/>
          <w:lang w:eastAsia="he-IL"/>
        </w:rPr>
        <w:t xml:space="preserve"> אתה לא נותן לי את האפשרות. </w:t>
      </w:r>
    </w:p>
    <w:p w:rsidR="00CE0D54" w:rsidRDefault="00CE0D54" w:rsidP="00F72B9B">
      <w:pPr>
        <w:rPr>
          <w:rtl/>
          <w:lang w:eastAsia="he-IL"/>
        </w:rPr>
      </w:pPr>
      <w:bookmarkStart w:id="12502" w:name="_ETM_Q27_386414"/>
      <w:bookmarkStart w:id="12503" w:name="_ETM_Q27_386522"/>
      <w:bookmarkEnd w:id="12502"/>
      <w:bookmarkEnd w:id="12503"/>
    </w:p>
    <w:p w:rsidR="00CE0D54" w:rsidRDefault="00CE0D54" w:rsidP="00F72B9B">
      <w:pPr>
        <w:pStyle w:val="af8"/>
        <w:keepNext/>
        <w:rPr>
          <w:rtl/>
        </w:rPr>
      </w:pPr>
      <w:r w:rsidRPr="00535101">
        <w:rPr>
          <w:rStyle w:val="TagStyle"/>
          <w:rtl/>
        </w:rPr>
        <w:t xml:space="preserve"> &lt;&lt; יור &gt;&gt; </w:t>
      </w:r>
      <w:r>
        <w:rPr>
          <w:rtl/>
        </w:rPr>
        <w:t>היו"ר ישראל אייכלר:</w:t>
      </w:r>
      <w:r w:rsidRPr="00535101">
        <w:rPr>
          <w:rStyle w:val="TagStyle"/>
          <w:rtl/>
        </w:rPr>
        <w:t xml:space="preserve"> &lt;&lt; יור &gt;&gt;</w:t>
      </w:r>
      <w:r>
        <w:rPr>
          <w:rtl/>
        </w:rPr>
        <w:t xml:space="preserve"> </w:t>
      </w:r>
    </w:p>
    <w:p w:rsidR="00CE0D54" w:rsidRDefault="00CE0D54" w:rsidP="00DA353E">
      <w:pPr>
        <w:rPr>
          <w:rtl/>
          <w:lang w:eastAsia="he-IL"/>
        </w:rPr>
      </w:pPr>
    </w:p>
    <w:p w:rsidR="00CE0D54" w:rsidRPr="00535101" w:rsidRDefault="00CE0D54" w:rsidP="00F72B9B">
      <w:pPr>
        <w:rPr>
          <w:rtl/>
          <w:lang w:eastAsia="he-IL"/>
        </w:rPr>
      </w:pPr>
      <w:r>
        <w:rPr>
          <w:rFonts w:hint="cs"/>
          <w:rtl/>
          <w:lang w:eastAsia="he-IL"/>
        </w:rPr>
        <w:t xml:space="preserve">לכן יש חוק החופים, שבכל עיר צריך להיות איזה חוף נפרד, ויש </w:t>
      </w:r>
      <w:bookmarkStart w:id="12504" w:name="_ETM_Q27_388705"/>
      <w:bookmarkEnd w:id="12504"/>
      <w:r>
        <w:rPr>
          <w:rFonts w:hint="cs"/>
          <w:rtl/>
          <w:lang w:eastAsia="he-IL"/>
        </w:rPr>
        <w:t xml:space="preserve">חופים מעורבים. </w:t>
      </w:r>
    </w:p>
    <w:p w:rsidR="00CE0D54" w:rsidRDefault="00CE0D54" w:rsidP="00F72B9B">
      <w:pPr>
        <w:rPr>
          <w:rtl/>
          <w:lang w:eastAsia="he-IL"/>
        </w:rPr>
      </w:pPr>
    </w:p>
    <w:p w:rsidR="00CE0D54" w:rsidRDefault="00CE0D54" w:rsidP="00F72B9B">
      <w:pPr>
        <w:pStyle w:val="-"/>
        <w:keepNext/>
        <w:rPr>
          <w:rtl/>
        </w:rPr>
      </w:pPr>
      <w:bookmarkStart w:id="12505" w:name="ET_speakercontinue_5767_12"/>
      <w:r w:rsidRPr="00720119">
        <w:rPr>
          <w:rStyle w:val="TagStyle"/>
          <w:rtl/>
        </w:rPr>
        <w:t xml:space="preserve"> &lt;&lt; דובר_המשך &gt;&gt; </w:t>
      </w:r>
      <w:r>
        <w:rPr>
          <w:rtl/>
        </w:rPr>
        <w:t>אורנה ברביבאי (יש עתיד):</w:t>
      </w:r>
      <w:r w:rsidRPr="00720119">
        <w:rPr>
          <w:rStyle w:val="TagStyle"/>
          <w:rtl/>
        </w:rPr>
        <w:t xml:space="preserve"> &lt;&lt; דובר_המשך &gt;&gt;</w:t>
      </w:r>
      <w:r>
        <w:rPr>
          <w:rtl/>
        </w:rPr>
        <w:t xml:space="preserve"> </w:t>
      </w:r>
      <w:bookmarkEnd w:id="12505"/>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חבר הכנסת אייכלר, כשאתה אומר שהציבור חרד סתם, אני עונה לך </w:t>
      </w:r>
      <w:bookmarkStart w:id="12506" w:name="_ETM_Q27_392928"/>
      <w:bookmarkEnd w:id="12506"/>
      <w:r>
        <w:rPr>
          <w:rFonts w:hint="cs"/>
          <w:rtl/>
          <w:lang w:eastAsia="he-IL"/>
        </w:rPr>
        <w:t xml:space="preserve">שהציבור מבין שאתם הולכים </w:t>
      </w:r>
      <w:r w:rsidR="00DA353E">
        <w:rPr>
          <w:rFonts w:hint="cs"/>
          <w:rtl/>
          <w:lang w:eastAsia="he-IL"/>
        </w:rPr>
        <w:t>– – –</w:t>
      </w:r>
    </w:p>
    <w:p w:rsidR="00CE0D54" w:rsidRDefault="00CE0D54" w:rsidP="00F72B9B">
      <w:pPr>
        <w:rPr>
          <w:rtl/>
          <w:lang w:eastAsia="he-IL"/>
        </w:rPr>
      </w:pPr>
    </w:p>
    <w:p w:rsidR="00CE0D54" w:rsidRDefault="00CE0D54" w:rsidP="00F72B9B">
      <w:pPr>
        <w:pStyle w:val="af8"/>
        <w:keepNext/>
        <w:rPr>
          <w:rtl/>
        </w:rPr>
      </w:pPr>
      <w:bookmarkStart w:id="12507" w:name="ET_yor_6129_13"/>
      <w:r w:rsidRPr="00720119">
        <w:rPr>
          <w:rStyle w:val="TagStyle"/>
          <w:rtl/>
        </w:rPr>
        <w:t xml:space="preserve"> &lt;&lt; יור &gt;&gt; </w:t>
      </w:r>
      <w:r>
        <w:rPr>
          <w:rtl/>
        </w:rPr>
        <w:t>היו"ר ישראל אייכלר:</w:t>
      </w:r>
      <w:r w:rsidRPr="00720119">
        <w:rPr>
          <w:rStyle w:val="TagStyle"/>
          <w:rtl/>
        </w:rPr>
        <w:t xml:space="preserve"> &lt;&lt; יור &gt;&gt;</w:t>
      </w:r>
      <w:r>
        <w:rPr>
          <w:rtl/>
        </w:rPr>
        <w:t xml:space="preserve"> </w:t>
      </w:r>
      <w:bookmarkEnd w:id="12507"/>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אם יש מישהו לחרוד זה </w:t>
      </w:r>
      <w:bookmarkStart w:id="12508" w:name="_ETM_Q27_397031"/>
      <w:bookmarkEnd w:id="12508"/>
      <w:r>
        <w:rPr>
          <w:rFonts w:hint="cs"/>
          <w:rtl/>
          <w:lang w:eastAsia="he-IL"/>
        </w:rPr>
        <w:t xml:space="preserve">אנחנו. אנחנו המיעוט הנרדף. </w:t>
      </w:r>
    </w:p>
    <w:p w:rsidR="00CE0D54" w:rsidRDefault="00CE0D54" w:rsidP="00F72B9B">
      <w:pPr>
        <w:rPr>
          <w:rtl/>
          <w:lang w:eastAsia="he-IL"/>
        </w:rPr>
      </w:pPr>
    </w:p>
    <w:p w:rsidR="00CE0D54" w:rsidRDefault="00CE0D54" w:rsidP="00F72B9B">
      <w:pPr>
        <w:pStyle w:val="-"/>
        <w:keepNext/>
        <w:rPr>
          <w:rtl/>
        </w:rPr>
      </w:pPr>
      <w:bookmarkStart w:id="12509" w:name="ET_speakercontinue_5767_14"/>
      <w:r w:rsidRPr="00720119">
        <w:rPr>
          <w:rStyle w:val="TagStyle"/>
          <w:rtl/>
        </w:rPr>
        <w:t xml:space="preserve"> &lt;&lt; דובר_המשך &gt;&gt; </w:t>
      </w:r>
      <w:r>
        <w:rPr>
          <w:rtl/>
        </w:rPr>
        <w:t>אורנה ברביבאי (יש עתיד):</w:t>
      </w:r>
      <w:r w:rsidRPr="00720119">
        <w:rPr>
          <w:rStyle w:val="TagStyle"/>
          <w:rtl/>
        </w:rPr>
        <w:t xml:space="preserve"> &lt;&lt; דובר_המשך &gt;&gt;</w:t>
      </w:r>
      <w:r>
        <w:rPr>
          <w:rtl/>
        </w:rPr>
        <w:t xml:space="preserve"> </w:t>
      </w:r>
      <w:bookmarkEnd w:id="12509"/>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לא, לא. </w:t>
      </w:r>
      <w:bookmarkStart w:id="12510" w:name="_ETM_Q27_396561"/>
      <w:bookmarkEnd w:id="12510"/>
      <w:r>
        <w:rPr>
          <w:rFonts w:hint="cs"/>
          <w:rtl/>
          <w:lang w:eastAsia="he-IL"/>
        </w:rPr>
        <w:t xml:space="preserve">אתם לא המיעוט. אתם המיעוט שקובע לרוב, זאת הבעיה. במקום חיה ותן </w:t>
      </w:r>
      <w:bookmarkStart w:id="12511" w:name="_ETM_Q27_404121"/>
      <w:bookmarkEnd w:id="12511"/>
      <w:r>
        <w:rPr>
          <w:rFonts w:hint="cs"/>
          <w:rtl/>
          <w:lang w:eastAsia="he-IL"/>
        </w:rPr>
        <w:t xml:space="preserve">לחיות, אתה מיעוט שקובע לי, הרוב. זה הסיפור. </w:t>
      </w:r>
    </w:p>
    <w:p w:rsidR="00CE0D54" w:rsidRDefault="00CE0D54" w:rsidP="00F72B9B">
      <w:pPr>
        <w:rPr>
          <w:rtl/>
          <w:lang w:eastAsia="he-IL"/>
        </w:rPr>
      </w:pPr>
    </w:p>
    <w:p w:rsidR="00CE0D54" w:rsidRDefault="00CE0D54" w:rsidP="00F72B9B">
      <w:pPr>
        <w:pStyle w:val="af8"/>
        <w:keepNext/>
        <w:rPr>
          <w:rtl/>
        </w:rPr>
      </w:pPr>
      <w:bookmarkStart w:id="12512" w:name="ET_yor_6129_15"/>
      <w:r w:rsidRPr="00720119">
        <w:rPr>
          <w:rStyle w:val="TagStyle"/>
          <w:rtl/>
        </w:rPr>
        <w:t xml:space="preserve"> &lt;&lt; יור &gt;&gt; </w:t>
      </w:r>
      <w:r>
        <w:rPr>
          <w:rtl/>
        </w:rPr>
        <w:t>היו"ר ישראל אייכלר:</w:t>
      </w:r>
      <w:r w:rsidRPr="00720119">
        <w:rPr>
          <w:rStyle w:val="TagStyle"/>
          <w:rtl/>
        </w:rPr>
        <w:t xml:space="preserve"> &lt;&lt; יור &gt;&gt;</w:t>
      </w:r>
      <w:r>
        <w:rPr>
          <w:rtl/>
        </w:rPr>
        <w:t xml:space="preserve"> </w:t>
      </w:r>
      <w:bookmarkEnd w:id="12512"/>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אני עכשיו אדבר </w:t>
      </w:r>
      <w:r>
        <w:rPr>
          <w:rtl/>
          <w:lang w:eastAsia="he-IL"/>
        </w:rPr>
        <w:t>–</w:t>
      </w:r>
      <w:r>
        <w:rPr>
          <w:rFonts w:hint="cs"/>
          <w:rtl/>
          <w:lang w:eastAsia="he-IL"/>
        </w:rPr>
        <w:t xml:space="preserve"> כסגן יושב-ראש כנסת אני לא יכול לדבר בכלל, </w:t>
      </w:r>
      <w:bookmarkStart w:id="12513" w:name="_ETM_Q27_409313"/>
      <w:bookmarkEnd w:id="12513"/>
      <w:r>
        <w:rPr>
          <w:rFonts w:hint="cs"/>
          <w:rtl/>
          <w:lang w:eastAsia="he-IL"/>
        </w:rPr>
        <w:t xml:space="preserve">אבל אם שאלת אני אגיד לך. אנחנו מיעוט חסר הגנה, ובראש ובראשונה חסר הגנה משפטית. </w:t>
      </w:r>
    </w:p>
    <w:p w:rsidR="00CE0D54" w:rsidRDefault="00CE0D54" w:rsidP="00F72B9B">
      <w:pPr>
        <w:rPr>
          <w:rtl/>
          <w:lang w:eastAsia="he-IL"/>
        </w:rPr>
      </w:pPr>
    </w:p>
    <w:p w:rsidR="00CE0D54" w:rsidRDefault="00CE0D54" w:rsidP="00F72B9B">
      <w:pPr>
        <w:pStyle w:val="-"/>
        <w:keepNext/>
        <w:rPr>
          <w:rtl/>
        </w:rPr>
      </w:pPr>
      <w:bookmarkStart w:id="12514" w:name="ET_speakercontinue_5767_16"/>
      <w:r w:rsidRPr="00720119">
        <w:rPr>
          <w:rStyle w:val="TagStyle"/>
          <w:rtl/>
        </w:rPr>
        <w:t xml:space="preserve"> &lt;&lt; דובר_המשך &gt;&gt; </w:t>
      </w:r>
      <w:r>
        <w:rPr>
          <w:rtl/>
        </w:rPr>
        <w:t>אורנה ברביבאי (יש עתיד):</w:t>
      </w:r>
      <w:r w:rsidRPr="00720119">
        <w:rPr>
          <w:rStyle w:val="TagStyle"/>
          <w:rtl/>
        </w:rPr>
        <w:t xml:space="preserve"> &lt;&lt; דובר_המשך &gt;&gt;</w:t>
      </w:r>
      <w:r>
        <w:rPr>
          <w:rtl/>
        </w:rPr>
        <w:t xml:space="preserve"> </w:t>
      </w:r>
      <w:bookmarkEnd w:id="12514"/>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איך אתה חסר הגנה אם אתה הולך להעביר עכשיו ביטול </w:t>
      </w:r>
      <w:r w:rsidR="00DA353E">
        <w:rPr>
          <w:rFonts w:hint="cs"/>
          <w:rtl/>
          <w:lang w:eastAsia="he-IL"/>
        </w:rPr>
        <w:t>– – –</w:t>
      </w:r>
    </w:p>
    <w:p w:rsidR="00CE0D54" w:rsidRDefault="00CE0D54" w:rsidP="00F72B9B">
      <w:pPr>
        <w:rPr>
          <w:rtl/>
          <w:lang w:eastAsia="he-IL"/>
        </w:rPr>
      </w:pPr>
    </w:p>
    <w:p w:rsidR="00CE0D54" w:rsidRDefault="00CE0D54" w:rsidP="00F72B9B">
      <w:pPr>
        <w:pStyle w:val="af8"/>
        <w:keepNext/>
        <w:rPr>
          <w:rtl/>
        </w:rPr>
      </w:pPr>
      <w:bookmarkStart w:id="12515" w:name="ET_yor_6129_18"/>
      <w:r w:rsidRPr="00720119">
        <w:rPr>
          <w:rStyle w:val="TagStyle"/>
          <w:rtl/>
        </w:rPr>
        <w:t xml:space="preserve"> &lt;&lt; יור &gt;&gt; </w:t>
      </w:r>
      <w:r>
        <w:rPr>
          <w:rtl/>
        </w:rPr>
        <w:t>היו"ר ישראל אייכלר:</w:t>
      </w:r>
      <w:r w:rsidRPr="00720119">
        <w:rPr>
          <w:rStyle w:val="TagStyle"/>
          <w:rtl/>
        </w:rPr>
        <w:t xml:space="preserve"> &lt;&lt; יור &gt;&gt;</w:t>
      </w:r>
      <w:r>
        <w:rPr>
          <w:rtl/>
        </w:rPr>
        <w:t xml:space="preserve"> </w:t>
      </w:r>
      <w:bookmarkEnd w:id="12515"/>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כי שופטי בית המשפט העליון עוינים את כל אמונתנו. </w:t>
      </w:r>
    </w:p>
    <w:p w:rsidR="00CE0D54" w:rsidRPr="00720119" w:rsidRDefault="00CE0D54" w:rsidP="00F72B9B">
      <w:pPr>
        <w:rPr>
          <w:rtl/>
          <w:lang w:eastAsia="he-IL"/>
        </w:rPr>
      </w:pPr>
    </w:p>
    <w:p w:rsidR="00CE0D54" w:rsidRDefault="00CE0D54" w:rsidP="00F72B9B">
      <w:pPr>
        <w:pStyle w:val="-"/>
        <w:keepNext/>
        <w:rPr>
          <w:rtl/>
        </w:rPr>
      </w:pPr>
      <w:bookmarkStart w:id="12516" w:name="ET_speakercontinue_5767_17"/>
      <w:r w:rsidRPr="00720119">
        <w:rPr>
          <w:rStyle w:val="TagStyle"/>
          <w:rtl/>
        </w:rPr>
        <w:t xml:space="preserve"> &lt;&lt; דובר_המשך &gt;&gt; </w:t>
      </w:r>
      <w:r>
        <w:rPr>
          <w:rtl/>
        </w:rPr>
        <w:t>אורנה ברביבאי (יש עתיד):</w:t>
      </w:r>
      <w:r w:rsidRPr="00720119">
        <w:rPr>
          <w:rStyle w:val="TagStyle"/>
          <w:rtl/>
        </w:rPr>
        <w:t xml:space="preserve"> &lt;&lt; דובר_המשך &gt;&gt;</w:t>
      </w:r>
      <w:r>
        <w:rPr>
          <w:rtl/>
        </w:rPr>
        <w:t xml:space="preserve"> </w:t>
      </w:r>
      <w:bookmarkEnd w:id="12516"/>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איך אתה חסר </w:t>
      </w:r>
      <w:bookmarkStart w:id="12517" w:name="_ETM_Q27_418574"/>
      <w:bookmarkEnd w:id="12517"/>
      <w:r>
        <w:rPr>
          <w:rFonts w:hint="cs"/>
          <w:rtl/>
          <w:lang w:eastAsia="he-IL"/>
        </w:rPr>
        <w:t xml:space="preserve">הגנה אם אתה הולך להביא עכשיו חוק לביטול הגיוס </w:t>
      </w:r>
      <w:bookmarkStart w:id="12518" w:name="_ETM_Q27_423527"/>
      <w:bookmarkEnd w:id="12518"/>
      <w:r>
        <w:rPr>
          <w:rFonts w:hint="cs"/>
          <w:rtl/>
          <w:lang w:eastAsia="he-IL"/>
        </w:rPr>
        <w:t xml:space="preserve">לצה"ל, כשהבן שלי והבן של כל אחד שיושב פה מתגייס </w:t>
      </w:r>
      <w:bookmarkStart w:id="12519" w:name="_ETM_Q27_424343"/>
      <w:bookmarkEnd w:id="12519"/>
      <w:r>
        <w:rPr>
          <w:rFonts w:hint="cs"/>
          <w:rtl/>
          <w:lang w:eastAsia="he-IL"/>
        </w:rPr>
        <w:t>לצבא?</w:t>
      </w:r>
      <w:bookmarkStart w:id="12520" w:name="_ETM_Q27_425832"/>
      <w:bookmarkEnd w:id="12520"/>
    </w:p>
    <w:p w:rsidR="00CE0D54" w:rsidRDefault="00CE0D54" w:rsidP="00F72B9B">
      <w:pPr>
        <w:rPr>
          <w:rtl/>
          <w:lang w:eastAsia="he-IL"/>
        </w:rPr>
      </w:pPr>
      <w:bookmarkStart w:id="12521" w:name="_ETM_Q27_425936"/>
      <w:bookmarkEnd w:id="12521"/>
    </w:p>
    <w:p w:rsidR="00CE0D54" w:rsidRDefault="00CE0D54" w:rsidP="00F72B9B">
      <w:pPr>
        <w:pStyle w:val="af8"/>
        <w:keepNext/>
        <w:rPr>
          <w:rtl/>
        </w:rPr>
      </w:pPr>
      <w:bookmarkStart w:id="12522" w:name="ET_yor_6129_58"/>
      <w:r w:rsidRPr="00657A22">
        <w:rPr>
          <w:rStyle w:val="TagStyle"/>
          <w:rtl/>
        </w:rPr>
        <w:t xml:space="preserve"> &lt;&lt; יור &gt;&gt; </w:t>
      </w:r>
      <w:r>
        <w:rPr>
          <w:rtl/>
        </w:rPr>
        <w:t>היו"ר ישראל אייכלר:</w:t>
      </w:r>
      <w:r w:rsidRPr="00657A22">
        <w:rPr>
          <w:rStyle w:val="TagStyle"/>
          <w:rtl/>
        </w:rPr>
        <w:t xml:space="preserve"> &lt;&lt; יור &gt;&gt;</w:t>
      </w:r>
      <w:r>
        <w:rPr>
          <w:rtl/>
        </w:rPr>
        <w:t xml:space="preserve"> </w:t>
      </w:r>
      <w:bookmarkEnd w:id="12522"/>
    </w:p>
    <w:p w:rsidR="00CE0D54" w:rsidRDefault="00CE0D54" w:rsidP="00DA353E">
      <w:pPr>
        <w:rPr>
          <w:rtl/>
          <w:lang w:eastAsia="he-IL"/>
        </w:rPr>
      </w:pPr>
    </w:p>
    <w:p w:rsidR="00CE0D54" w:rsidRDefault="00CE0D54" w:rsidP="00F72B9B">
      <w:pPr>
        <w:rPr>
          <w:rtl/>
          <w:lang w:eastAsia="he-IL"/>
        </w:rPr>
      </w:pPr>
      <w:bookmarkStart w:id="12523" w:name="_ETM_Q27_427381"/>
      <w:bookmarkEnd w:id="12523"/>
      <w:r>
        <w:rPr>
          <w:rFonts w:hint="cs"/>
          <w:rtl/>
          <w:lang w:eastAsia="he-IL"/>
        </w:rPr>
        <w:t xml:space="preserve">על כל העניין הזה של צה"ל אני לא אדבר עכשיו, </w:t>
      </w:r>
      <w:bookmarkStart w:id="12524" w:name="_ETM_Q27_428715"/>
      <w:bookmarkEnd w:id="12524"/>
      <w:r>
        <w:rPr>
          <w:rFonts w:hint="cs"/>
          <w:rtl/>
          <w:lang w:eastAsia="he-IL"/>
        </w:rPr>
        <w:t xml:space="preserve">ואתם יודעים את דעתי. אני לא אגיד את זה פה. </w:t>
      </w:r>
    </w:p>
    <w:p w:rsidR="00CE0D54" w:rsidRDefault="00CE0D54" w:rsidP="00F72B9B">
      <w:pPr>
        <w:rPr>
          <w:rtl/>
          <w:lang w:eastAsia="he-IL"/>
        </w:rPr>
      </w:pPr>
    </w:p>
    <w:p w:rsidR="00CE0D54" w:rsidRDefault="00CE0D54" w:rsidP="00F72B9B">
      <w:pPr>
        <w:pStyle w:val="af7"/>
        <w:keepNext/>
        <w:rPr>
          <w:rtl/>
        </w:rPr>
      </w:pPr>
      <w:bookmarkStart w:id="12525" w:name="ET_interruption_6255_59"/>
      <w:r w:rsidRPr="00657A22">
        <w:rPr>
          <w:rStyle w:val="TagStyle"/>
          <w:rtl/>
        </w:rPr>
        <w:t xml:space="preserve"> &lt;&lt; קריאה &gt;&gt; </w:t>
      </w:r>
      <w:r>
        <w:rPr>
          <w:rtl/>
        </w:rPr>
        <w:t>סימון דוידסון (יש עתיד):</w:t>
      </w:r>
      <w:r w:rsidRPr="00657A22">
        <w:rPr>
          <w:rStyle w:val="TagStyle"/>
          <w:rtl/>
        </w:rPr>
        <w:t xml:space="preserve"> &lt;&lt; קריאה &gt;&gt;</w:t>
      </w:r>
      <w:r>
        <w:rPr>
          <w:rtl/>
        </w:rPr>
        <w:t xml:space="preserve"> </w:t>
      </w:r>
      <w:bookmarkEnd w:id="12525"/>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מה דעתך? אנחנו לא יודעים. </w:t>
      </w:r>
    </w:p>
    <w:p w:rsidR="00CE0D54" w:rsidRDefault="00CE0D54" w:rsidP="00F72B9B">
      <w:pPr>
        <w:rPr>
          <w:rtl/>
          <w:lang w:eastAsia="he-IL"/>
        </w:rPr>
      </w:pPr>
      <w:bookmarkStart w:id="12526" w:name="_ETM_Q27_431816"/>
      <w:bookmarkStart w:id="12527" w:name="_ETM_Q27_431934"/>
      <w:bookmarkEnd w:id="12526"/>
      <w:bookmarkEnd w:id="12527"/>
    </w:p>
    <w:p w:rsidR="00CE0D54" w:rsidRDefault="00CE0D54" w:rsidP="00F72B9B">
      <w:pPr>
        <w:pStyle w:val="af8"/>
        <w:keepNext/>
        <w:rPr>
          <w:rtl/>
        </w:rPr>
      </w:pPr>
      <w:bookmarkStart w:id="12528" w:name="ET_yor_6129_60"/>
      <w:r w:rsidRPr="00657A22">
        <w:rPr>
          <w:rStyle w:val="TagStyle"/>
          <w:rtl/>
        </w:rPr>
        <w:t xml:space="preserve"> &lt;&lt; יור &gt;&gt; </w:t>
      </w:r>
      <w:r>
        <w:rPr>
          <w:rtl/>
        </w:rPr>
        <w:t>היו"ר ישראל אייכלר:</w:t>
      </w:r>
      <w:r w:rsidRPr="00657A22">
        <w:rPr>
          <w:rStyle w:val="TagStyle"/>
          <w:rtl/>
        </w:rPr>
        <w:t xml:space="preserve"> &lt;&lt; יור &gt;&gt;</w:t>
      </w:r>
      <w:r>
        <w:rPr>
          <w:rtl/>
        </w:rPr>
        <w:t xml:space="preserve"> </w:t>
      </w:r>
      <w:bookmarkEnd w:id="12528"/>
    </w:p>
    <w:p w:rsidR="00CE0D54" w:rsidRDefault="00CE0D54" w:rsidP="00DA353E">
      <w:pPr>
        <w:rPr>
          <w:rtl/>
          <w:lang w:eastAsia="he-IL"/>
        </w:rPr>
      </w:pPr>
    </w:p>
    <w:p w:rsidR="00CE0D54" w:rsidRPr="00657A22" w:rsidRDefault="00CE0D54" w:rsidP="00F72B9B">
      <w:pPr>
        <w:rPr>
          <w:rtl/>
          <w:lang w:eastAsia="he-IL"/>
        </w:rPr>
      </w:pPr>
      <w:bookmarkStart w:id="12529" w:name="_ETM_Q27_432977"/>
      <w:bookmarkEnd w:id="12529"/>
      <w:r>
        <w:rPr>
          <w:rFonts w:hint="cs"/>
          <w:rtl/>
          <w:lang w:eastAsia="he-IL"/>
        </w:rPr>
        <w:t xml:space="preserve">אני אגיד, אבל לא כשאני יושב פה. אמרתי את </w:t>
      </w:r>
      <w:bookmarkStart w:id="12530" w:name="_ETM_Q27_434231"/>
      <w:bookmarkEnd w:id="12530"/>
      <w:r>
        <w:rPr>
          <w:rFonts w:hint="cs"/>
          <w:rtl/>
          <w:lang w:eastAsia="he-IL"/>
        </w:rPr>
        <w:t xml:space="preserve">זה לפני שבועיים. יש לי דעה מאוד ליברלית בעניין. </w:t>
      </w:r>
    </w:p>
    <w:p w:rsidR="00CE0D54" w:rsidRDefault="00CE0D54" w:rsidP="00F72B9B">
      <w:pPr>
        <w:rPr>
          <w:rtl/>
          <w:lang w:eastAsia="he-IL"/>
        </w:rPr>
      </w:pPr>
    </w:p>
    <w:p w:rsidR="00CE0D54" w:rsidRDefault="00CE0D54" w:rsidP="00F72B9B">
      <w:pPr>
        <w:pStyle w:val="-"/>
        <w:keepNext/>
        <w:rPr>
          <w:rtl/>
        </w:rPr>
      </w:pPr>
      <w:bookmarkStart w:id="12531" w:name="ET_speakercontinue_5767_19"/>
      <w:r w:rsidRPr="00720119">
        <w:rPr>
          <w:rStyle w:val="TagStyle"/>
          <w:rtl/>
        </w:rPr>
        <w:t xml:space="preserve"> &lt;&lt; דובר_המשך &gt;&gt; </w:t>
      </w:r>
      <w:r>
        <w:rPr>
          <w:rtl/>
        </w:rPr>
        <w:t>אורנה ברביבאי (יש עתיד):</w:t>
      </w:r>
      <w:r w:rsidRPr="00720119">
        <w:rPr>
          <w:rStyle w:val="TagStyle"/>
          <w:rtl/>
        </w:rPr>
        <w:t xml:space="preserve"> &lt;&lt; דובר_המשך &gt;&gt;</w:t>
      </w:r>
      <w:r>
        <w:rPr>
          <w:rtl/>
        </w:rPr>
        <w:t xml:space="preserve"> </w:t>
      </w:r>
      <w:bookmarkEnd w:id="12531"/>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אני אומרת לך שלא </w:t>
      </w:r>
      <w:bookmarkStart w:id="12532" w:name="_ETM_Q27_437671"/>
      <w:bookmarkEnd w:id="12532"/>
      <w:r>
        <w:rPr>
          <w:rFonts w:hint="cs"/>
          <w:rtl/>
          <w:lang w:eastAsia="he-IL"/>
        </w:rPr>
        <w:t xml:space="preserve">ליברלי להפריד, ובטח לא לתת לנערה צעירה בת 13 </w:t>
      </w:r>
      <w:bookmarkStart w:id="12533" w:name="_ETM_Q27_443303"/>
      <w:bookmarkEnd w:id="12533"/>
      <w:r>
        <w:rPr>
          <w:rFonts w:hint="cs"/>
          <w:rtl/>
          <w:lang w:eastAsia="he-IL"/>
        </w:rPr>
        <w:t xml:space="preserve">שאמורה לשיר, בגלל שיש חרדי בקהל. </w:t>
      </w:r>
    </w:p>
    <w:p w:rsidR="00CE0D54" w:rsidRDefault="00CE0D54" w:rsidP="00F72B9B">
      <w:pPr>
        <w:rPr>
          <w:rtl/>
          <w:lang w:eastAsia="he-IL"/>
        </w:rPr>
      </w:pPr>
    </w:p>
    <w:p w:rsidR="00CE0D54" w:rsidRDefault="00CE0D54" w:rsidP="00F72B9B">
      <w:pPr>
        <w:pStyle w:val="af8"/>
        <w:keepNext/>
        <w:rPr>
          <w:rtl/>
        </w:rPr>
      </w:pPr>
      <w:bookmarkStart w:id="12534" w:name="ET_yor_6129_61"/>
      <w:r w:rsidRPr="00657A22">
        <w:rPr>
          <w:rStyle w:val="TagStyle"/>
          <w:rtl/>
        </w:rPr>
        <w:t xml:space="preserve"> &lt;&lt; יור &gt;&gt; </w:t>
      </w:r>
      <w:r>
        <w:rPr>
          <w:rtl/>
        </w:rPr>
        <w:t>היו"ר ישראל אייכלר:</w:t>
      </w:r>
      <w:r w:rsidRPr="00657A22">
        <w:rPr>
          <w:rStyle w:val="TagStyle"/>
          <w:rtl/>
        </w:rPr>
        <w:t xml:space="preserve"> &lt;&lt; יור &gt;&gt;</w:t>
      </w:r>
      <w:r>
        <w:rPr>
          <w:rtl/>
        </w:rPr>
        <w:t xml:space="preserve"> </w:t>
      </w:r>
      <w:bookmarkEnd w:id="12534"/>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את הסיפור בעצמו צריך </w:t>
      </w:r>
      <w:bookmarkStart w:id="12535" w:name="_ETM_Q27_443373"/>
      <w:bookmarkEnd w:id="12535"/>
      <w:r>
        <w:rPr>
          <w:rFonts w:hint="cs"/>
          <w:rtl/>
          <w:lang w:eastAsia="he-IL"/>
        </w:rPr>
        <w:t xml:space="preserve">לבדוק. </w:t>
      </w:r>
    </w:p>
    <w:p w:rsidR="00CE0D54" w:rsidRDefault="00CE0D54" w:rsidP="00F72B9B">
      <w:pPr>
        <w:rPr>
          <w:rtl/>
          <w:lang w:eastAsia="he-IL"/>
        </w:rPr>
      </w:pPr>
      <w:bookmarkStart w:id="12536" w:name="_ETM_Q27_444814"/>
      <w:bookmarkStart w:id="12537" w:name="_ETM_Q27_444913"/>
      <w:bookmarkEnd w:id="12536"/>
      <w:bookmarkEnd w:id="12537"/>
    </w:p>
    <w:p w:rsidR="00CE0D54" w:rsidRDefault="00CE0D54" w:rsidP="00F72B9B">
      <w:pPr>
        <w:pStyle w:val="-"/>
        <w:keepNext/>
        <w:rPr>
          <w:rtl/>
        </w:rPr>
      </w:pPr>
      <w:bookmarkStart w:id="12538" w:name="ET_speakercontinue_5767_62"/>
      <w:r w:rsidRPr="00657A22">
        <w:rPr>
          <w:rStyle w:val="TagStyle"/>
          <w:rtl/>
        </w:rPr>
        <w:t xml:space="preserve"> &lt;&lt; דובר_המשך &gt;&gt; </w:t>
      </w:r>
      <w:r>
        <w:rPr>
          <w:rtl/>
        </w:rPr>
        <w:t>אורנה ברביבאי (יש עתיד):</w:t>
      </w:r>
      <w:r w:rsidRPr="00657A22">
        <w:rPr>
          <w:rStyle w:val="TagStyle"/>
          <w:rtl/>
        </w:rPr>
        <w:t xml:space="preserve"> &lt;&lt; דובר_המשך &gt;&gt;</w:t>
      </w:r>
      <w:r>
        <w:rPr>
          <w:rtl/>
        </w:rPr>
        <w:t xml:space="preserve"> </w:t>
      </w:r>
      <w:bookmarkEnd w:id="12538"/>
    </w:p>
    <w:p w:rsidR="00CE0D54" w:rsidRDefault="00CE0D54" w:rsidP="00DA353E">
      <w:pPr>
        <w:rPr>
          <w:rtl/>
          <w:lang w:eastAsia="he-IL"/>
        </w:rPr>
      </w:pPr>
    </w:p>
    <w:p w:rsidR="00CE0D54" w:rsidRPr="00657A22" w:rsidRDefault="00CE0D54" w:rsidP="00F72B9B">
      <w:pPr>
        <w:rPr>
          <w:rtl/>
          <w:lang w:eastAsia="he-IL"/>
        </w:rPr>
      </w:pPr>
      <w:bookmarkStart w:id="12539" w:name="_ETM_Q27_446287"/>
      <w:bookmarkEnd w:id="12539"/>
      <w:r>
        <w:rPr>
          <w:rFonts w:hint="cs"/>
          <w:rtl/>
          <w:lang w:eastAsia="he-IL"/>
        </w:rPr>
        <w:t xml:space="preserve">ולכן זאת לא תעמולה </w:t>
      </w:r>
      <w:r w:rsidR="00DA353E">
        <w:rPr>
          <w:rFonts w:hint="cs"/>
          <w:rtl/>
          <w:lang w:eastAsia="he-IL"/>
        </w:rPr>
        <w:t>– –</w:t>
      </w:r>
      <w:r>
        <w:rPr>
          <w:rFonts w:hint="cs"/>
          <w:rtl/>
          <w:lang w:eastAsia="he-IL"/>
        </w:rPr>
        <w:t xml:space="preserve"> </w:t>
      </w:r>
      <w:bookmarkStart w:id="12540" w:name="_ETM_Q27_447985"/>
      <w:bookmarkEnd w:id="12540"/>
    </w:p>
    <w:p w:rsidR="00CE0D54" w:rsidRDefault="00CE0D54" w:rsidP="00F72B9B">
      <w:pPr>
        <w:rPr>
          <w:rtl/>
          <w:lang w:eastAsia="he-IL"/>
        </w:rPr>
      </w:pPr>
    </w:p>
    <w:p w:rsidR="00CE0D54" w:rsidRDefault="00CE0D54" w:rsidP="00F72B9B">
      <w:pPr>
        <w:pStyle w:val="af8"/>
        <w:keepNext/>
        <w:rPr>
          <w:rtl/>
        </w:rPr>
      </w:pPr>
      <w:bookmarkStart w:id="12541" w:name="ET_yor_6129_20"/>
      <w:r w:rsidRPr="00720119">
        <w:rPr>
          <w:rStyle w:val="TagStyle"/>
          <w:rtl/>
        </w:rPr>
        <w:t xml:space="preserve"> &lt;&lt; יור &gt;&gt; </w:t>
      </w:r>
      <w:r>
        <w:rPr>
          <w:rtl/>
        </w:rPr>
        <w:t>היו"ר ישראל אייכלר:</w:t>
      </w:r>
      <w:r w:rsidRPr="00720119">
        <w:rPr>
          <w:rStyle w:val="TagStyle"/>
          <w:rtl/>
        </w:rPr>
        <w:t xml:space="preserve"> &lt;&lt; יור &gt;&gt;</w:t>
      </w:r>
      <w:r>
        <w:rPr>
          <w:rtl/>
        </w:rPr>
        <w:t xml:space="preserve"> </w:t>
      </w:r>
      <w:bookmarkEnd w:id="12541"/>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תודה רבה. </w:t>
      </w:r>
    </w:p>
    <w:p w:rsidR="00CE0D54" w:rsidRDefault="00CE0D54" w:rsidP="00F72B9B">
      <w:pPr>
        <w:rPr>
          <w:rtl/>
          <w:lang w:eastAsia="he-IL"/>
        </w:rPr>
      </w:pPr>
    </w:p>
    <w:p w:rsidR="00CE0D54" w:rsidRDefault="00CE0D54" w:rsidP="00F72B9B">
      <w:pPr>
        <w:pStyle w:val="-"/>
        <w:keepNext/>
        <w:rPr>
          <w:rtl/>
        </w:rPr>
      </w:pPr>
      <w:bookmarkStart w:id="12542" w:name="ET_speakercontinue_5767_63"/>
      <w:r w:rsidRPr="00657A22">
        <w:rPr>
          <w:rStyle w:val="TagStyle"/>
          <w:rtl/>
        </w:rPr>
        <w:t xml:space="preserve"> &lt;&lt; דובר_המשך &gt;&gt; </w:t>
      </w:r>
      <w:r>
        <w:rPr>
          <w:rtl/>
        </w:rPr>
        <w:t>אורנה ברביבאי (יש עתיד):</w:t>
      </w:r>
      <w:r w:rsidRPr="00657A22">
        <w:rPr>
          <w:rStyle w:val="TagStyle"/>
          <w:rtl/>
        </w:rPr>
        <w:t xml:space="preserve"> &lt;&lt; דובר_המשך &gt;&gt;</w:t>
      </w:r>
      <w:r>
        <w:rPr>
          <w:rtl/>
        </w:rPr>
        <w:t xml:space="preserve"> </w:t>
      </w:r>
      <w:bookmarkEnd w:id="12542"/>
    </w:p>
    <w:p w:rsidR="00CE0D54" w:rsidRDefault="00CE0D54" w:rsidP="00DA353E">
      <w:pPr>
        <w:rPr>
          <w:rtl/>
          <w:lang w:eastAsia="he-IL"/>
        </w:rPr>
      </w:pPr>
    </w:p>
    <w:p w:rsidR="00CE0D54" w:rsidRDefault="00DA353E" w:rsidP="00F72B9B">
      <w:pPr>
        <w:rPr>
          <w:rtl/>
          <w:lang w:eastAsia="he-IL"/>
        </w:rPr>
      </w:pPr>
      <w:r>
        <w:rPr>
          <w:rFonts w:hint="cs"/>
          <w:rtl/>
          <w:lang w:eastAsia="he-IL"/>
        </w:rPr>
        <w:t>– –</w:t>
      </w:r>
      <w:r w:rsidR="00CE0D54">
        <w:rPr>
          <w:rFonts w:hint="cs"/>
          <w:rtl/>
          <w:lang w:eastAsia="he-IL"/>
        </w:rPr>
        <w:t xml:space="preserve"> זה חשש אמיתי לצביון שלנו כמדינה דמוקרטית. </w:t>
      </w:r>
      <w:bookmarkStart w:id="12543" w:name="_ETM_Q27_449535"/>
      <w:bookmarkEnd w:id="12543"/>
    </w:p>
    <w:p w:rsidR="00CE0D54" w:rsidRDefault="00CE0D54" w:rsidP="00F72B9B">
      <w:pPr>
        <w:rPr>
          <w:rtl/>
          <w:lang w:eastAsia="he-IL"/>
        </w:rPr>
      </w:pPr>
      <w:bookmarkStart w:id="12544" w:name="_ETM_Q27_449628"/>
      <w:bookmarkEnd w:id="12544"/>
    </w:p>
    <w:p w:rsidR="00CE0D54" w:rsidRDefault="00CE0D54" w:rsidP="00F72B9B">
      <w:pPr>
        <w:pStyle w:val="af8"/>
        <w:keepNext/>
        <w:rPr>
          <w:rtl/>
        </w:rPr>
      </w:pPr>
      <w:bookmarkStart w:id="12545" w:name="ET_yor_6129_64"/>
      <w:r w:rsidRPr="00657A22">
        <w:rPr>
          <w:rStyle w:val="TagStyle"/>
          <w:rtl/>
        </w:rPr>
        <w:t xml:space="preserve"> &lt;&lt; יור &gt;&gt; </w:t>
      </w:r>
      <w:r>
        <w:rPr>
          <w:rtl/>
        </w:rPr>
        <w:t>היו"ר ישראל אייכלר:</w:t>
      </w:r>
      <w:r w:rsidRPr="00657A22">
        <w:rPr>
          <w:rStyle w:val="TagStyle"/>
          <w:rtl/>
        </w:rPr>
        <w:t xml:space="preserve"> &lt;&lt; יור &gt;&gt;</w:t>
      </w:r>
      <w:r>
        <w:rPr>
          <w:rtl/>
        </w:rPr>
        <w:t xml:space="preserve"> </w:t>
      </w:r>
      <w:bookmarkEnd w:id="12545"/>
    </w:p>
    <w:p w:rsidR="00CE0D54" w:rsidRDefault="00CE0D54" w:rsidP="00DA353E">
      <w:pPr>
        <w:rPr>
          <w:rtl/>
          <w:lang w:eastAsia="he-IL"/>
        </w:rPr>
      </w:pPr>
    </w:p>
    <w:p w:rsidR="00CE0D54" w:rsidRPr="00657A22" w:rsidRDefault="00CE0D54" w:rsidP="00F72B9B">
      <w:pPr>
        <w:rPr>
          <w:rtl/>
          <w:lang w:eastAsia="he-IL"/>
        </w:rPr>
      </w:pPr>
      <w:bookmarkStart w:id="12546" w:name="_ETM_Q27_451175"/>
      <w:bookmarkEnd w:id="12546"/>
      <w:r>
        <w:rPr>
          <w:rFonts w:hint="cs"/>
          <w:rtl/>
          <w:lang w:eastAsia="he-IL"/>
        </w:rPr>
        <w:t xml:space="preserve">תודה רבה. חברת הכנסת מטי צרפתי הרכבי. </w:t>
      </w:r>
    </w:p>
    <w:p w:rsidR="00CE0D54" w:rsidRDefault="00CE0D54" w:rsidP="00F72B9B">
      <w:pPr>
        <w:rPr>
          <w:rtl/>
          <w:lang w:eastAsia="he-IL"/>
        </w:rPr>
      </w:pPr>
    </w:p>
    <w:p w:rsidR="00CE0D54" w:rsidRDefault="00CE0D54" w:rsidP="00F72B9B">
      <w:pPr>
        <w:pStyle w:val="af7"/>
        <w:keepNext/>
        <w:rPr>
          <w:rtl/>
        </w:rPr>
      </w:pPr>
      <w:bookmarkStart w:id="12547" w:name="ET_interruption_6359_65"/>
      <w:r w:rsidRPr="00657A22">
        <w:rPr>
          <w:rStyle w:val="TagStyle"/>
          <w:rtl/>
        </w:rPr>
        <w:t xml:space="preserve"> &lt;&lt; קריאה &gt;&gt; </w:t>
      </w:r>
      <w:r>
        <w:rPr>
          <w:rtl/>
        </w:rPr>
        <w:t>מטי צרפתי הרכבי (יש עתיד):</w:t>
      </w:r>
      <w:r w:rsidRPr="00657A22">
        <w:rPr>
          <w:rStyle w:val="TagStyle"/>
          <w:rtl/>
        </w:rPr>
        <w:t xml:space="preserve"> &lt;&lt; קריאה &gt;&gt;</w:t>
      </w:r>
      <w:r>
        <w:rPr>
          <w:rtl/>
        </w:rPr>
        <w:t xml:space="preserve"> </w:t>
      </w:r>
      <w:bookmarkEnd w:id="12547"/>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היא לא הייתה פייטנית, היא הייתה פתיינית. </w:t>
      </w:r>
    </w:p>
    <w:p w:rsidR="00CE0D54" w:rsidRDefault="00CE0D54" w:rsidP="00F72B9B">
      <w:pPr>
        <w:rPr>
          <w:rtl/>
          <w:lang w:eastAsia="he-IL"/>
        </w:rPr>
      </w:pPr>
    </w:p>
    <w:p w:rsidR="00CE0D54" w:rsidRDefault="00CE0D54" w:rsidP="00F72B9B">
      <w:pPr>
        <w:pStyle w:val="af8"/>
        <w:keepNext/>
        <w:rPr>
          <w:rtl/>
        </w:rPr>
      </w:pPr>
      <w:bookmarkStart w:id="12548" w:name="ET_yor_6129_22"/>
      <w:r w:rsidRPr="00720119">
        <w:rPr>
          <w:rStyle w:val="TagStyle"/>
          <w:rtl/>
        </w:rPr>
        <w:t xml:space="preserve"> &lt;&lt; יור &gt;&gt; </w:t>
      </w:r>
      <w:r>
        <w:rPr>
          <w:rtl/>
        </w:rPr>
        <w:t>היו"ר ישראל אייכלר:</w:t>
      </w:r>
      <w:r w:rsidRPr="00720119">
        <w:rPr>
          <w:rStyle w:val="TagStyle"/>
          <w:rtl/>
        </w:rPr>
        <w:t xml:space="preserve"> &lt;&lt; יור &gt;&gt;</w:t>
      </w:r>
      <w:r>
        <w:rPr>
          <w:rtl/>
        </w:rPr>
        <w:t xml:space="preserve"> </w:t>
      </w:r>
      <w:bookmarkEnd w:id="12548"/>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בבקשה. </w:t>
      </w:r>
    </w:p>
    <w:p w:rsidR="00CE0D54" w:rsidRDefault="00CE0D54" w:rsidP="00DA353E">
      <w:pPr>
        <w:rPr>
          <w:rtl/>
          <w:lang w:eastAsia="he-IL"/>
        </w:rPr>
      </w:pPr>
    </w:p>
    <w:p w:rsidR="00CE0D54" w:rsidRDefault="00CE0D54" w:rsidP="00F72B9B">
      <w:pPr>
        <w:pStyle w:val="a4"/>
        <w:keepNext/>
        <w:rPr>
          <w:rtl/>
        </w:rPr>
      </w:pPr>
      <w:bookmarkStart w:id="12549" w:name="ET_speaker_6359_66"/>
      <w:r w:rsidRPr="00657A22">
        <w:rPr>
          <w:rStyle w:val="TagStyle"/>
          <w:rtl/>
        </w:rPr>
        <w:t xml:space="preserve"> &lt;&lt; דובר &gt;&gt; </w:t>
      </w:r>
      <w:bookmarkStart w:id="12550" w:name="_Toc129729367"/>
      <w:r>
        <w:rPr>
          <w:rtl/>
        </w:rPr>
        <w:t>מטי צרפתי הרכבי (יש עתיד):</w:t>
      </w:r>
      <w:bookmarkEnd w:id="12550"/>
      <w:r w:rsidRPr="00657A22">
        <w:rPr>
          <w:rStyle w:val="TagStyle"/>
          <w:rtl/>
        </w:rPr>
        <w:t xml:space="preserve"> &lt;&lt; דובר &gt;&gt;</w:t>
      </w:r>
      <w:r>
        <w:rPr>
          <w:rtl/>
        </w:rPr>
        <w:t xml:space="preserve"> </w:t>
      </w:r>
      <w:bookmarkEnd w:id="12549"/>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כבוד יושב-ראש הכנסת, כנסת נכבדה, חברים יקרים, מליאת הכנסת עומדת לאשר היום </w:t>
      </w:r>
      <w:bookmarkStart w:id="12551" w:name="_ETM_Q27_477393"/>
      <w:bookmarkEnd w:id="12551"/>
      <w:r>
        <w:rPr>
          <w:rFonts w:hint="cs"/>
          <w:rtl/>
          <w:lang w:eastAsia="he-IL"/>
        </w:rPr>
        <w:t xml:space="preserve">את הצעת חוק-יסוד: הממשלה (תיקון) (נבצרות ראש הממשלה), חוק שמן הראוי היה לקרוא לו לא "נבצרות", אלא "חוק מניעת נבצרות ראש </w:t>
      </w:r>
      <w:bookmarkStart w:id="12552" w:name="_ETM_Q27_490610"/>
      <w:bookmarkEnd w:id="12552"/>
      <w:r>
        <w:rPr>
          <w:rFonts w:hint="cs"/>
          <w:rtl/>
          <w:lang w:eastAsia="he-IL"/>
        </w:rPr>
        <w:t xml:space="preserve">ממשלה". חוק פרסונלי, כמובן, כי אין דבר שהממשלה הזאת אוהבת יותר מאשר חוקים פרסונליים. אם חושבים על זה, זה </w:t>
      </w:r>
      <w:bookmarkStart w:id="12553" w:name="_ETM_Q27_497783"/>
      <w:bookmarkEnd w:id="12553"/>
      <w:r>
        <w:rPr>
          <w:rFonts w:hint="cs"/>
          <w:rtl/>
          <w:lang w:eastAsia="he-IL"/>
        </w:rPr>
        <w:t xml:space="preserve">אפילו קצת מצחיק, כי כולנו זוכרים את זעקות השבר כאשר אחרים ביקשו, ממש לא מזמן, לחוקק חוקים כמו חוק הנאשם או חוק הגבלת קדנציות. אז פרסונלי, </w:t>
      </w:r>
      <w:bookmarkStart w:id="12554" w:name="_ETM_Q27_511532"/>
      <w:bookmarkEnd w:id="12554"/>
      <w:r>
        <w:rPr>
          <w:rFonts w:hint="cs"/>
          <w:rtl/>
          <w:lang w:eastAsia="he-IL"/>
        </w:rPr>
        <w:t xml:space="preserve">מסתבר, זה לגמרי עניין של פוזיציה. </w:t>
      </w:r>
    </w:p>
    <w:p w:rsidR="00CE0D54" w:rsidRDefault="00CE0D54" w:rsidP="00F72B9B">
      <w:pPr>
        <w:rPr>
          <w:rtl/>
          <w:lang w:eastAsia="he-IL"/>
        </w:rPr>
      </w:pPr>
      <w:bookmarkStart w:id="12555" w:name="_ETM_Q27_516913"/>
      <w:bookmarkStart w:id="12556" w:name="_ETM_Q27_517019"/>
      <w:bookmarkEnd w:id="12555"/>
      <w:bookmarkEnd w:id="12556"/>
    </w:p>
    <w:p w:rsidR="00CE0D54" w:rsidRDefault="00CE0D54" w:rsidP="00BE2EE5">
      <w:pPr>
        <w:rPr>
          <w:rtl/>
          <w:lang w:eastAsia="he-IL"/>
        </w:rPr>
      </w:pPr>
      <w:bookmarkStart w:id="12557" w:name="_ETM_Q27_517073"/>
      <w:bookmarkStart w:id="12558" w:name="_ETM_Q27_517144"/>
      <w:bookmarkEnd w:id="12557"/>
      <w:bookmarkEnd w:id="12558"/>
      <w:r>
        <w:rPr>
          <w:rFonts w:hint="cs"/>
          <w:rtl/>
          <w:lang w:eastAsia="he-IL"/>
        </w:rPr>
        <w:t xml:space="preserve">בשבועות האחרונים אנחנו דנים בחוקים רבים שהדיון </w:t>
      </w:r>
      <w:bookmarkStart w:id="12559" w:name="_ETM_Q27_517911"/>
      <w:bookmarkEnd w:id="12559"/>
      <w:r>
        <w:rPr>
          <w:rFonts w:hint="cs"/>
          <w:rtl/>
          <w:lang w:eastAsia="he-IL"/>
        </w:rPr>
        <w:t xml:space="preserve">בהם היה אמור להתקיים, אתם יודעים, בוועדת החוקה </w:t>
      </w:r>
      <w:r>
        <w:rPr>
          <w:rtl/>
          <w:lang w:eastAsia="he-IL"/>
        </w:rPr>
        <w:t>–</w:t>
      </w:r>
      <w:r>
        <w:rPr>
          <w:rFonts w:hint="cs"/>
          <w:rtl/>
          <w:lang w:eastAsia="he-IL"/>
        </w:rPr>
        <w:t xml:space="preserve"> החוקה ואיטלולא, כן? אך הם מועברים לוועדות אחרות, ולעיתים אפילו מקימים </w:t>
      </w:r>
      <w:bookmarkStart w:id="12560" w:name="_ETM_Q27_529203"/>
      <w:bookmarkEnd w:id="12560"/>
      <w:r>
        <w:rPr>
          <w:rFonts w:hint="cs"/>
          <w:rtl/>
          <w:lang w:eastAsia="he-IL"/>
        </w:rPr>
        <w:t xml:space="preserve">לכבודם ועדות מיוחדות. כל זה כדי שוועדת החוקה תישאר פנויה לדון בנושא אחד בלבד: המרוץ להפיכה המשטרית שמקדמת ממשלת השחיתות והבושה. </w:t>
      </w:r>
    </w:p>
    <w:p w:rsidR="00CE0D54" w:rsidRDefault="00CE0D54" w:rsidP="00F72B9B">
      <w:pPr>
        <w:rPr>
          <w:rtl/>
          <w:lang w:eastAsia="he-IL"/>
        </w:rPr>
      </w:pPr>
    </w:p>
    <w:p w:rsidR="00CE0D54" w:rsidRDefault="00CE0D54" w:rsidP="00BE2EE5">
      <w:pPr>
        <w:rPr>
          <w:rtl/>
          <w:lang w:eastAsia="he-IL"/>
        </w:rPr>
      </w:pPr>
      <w:r>
        <w:rPr>
          <w:rFonts w:hint="cs"/>
          <w:rtl/>
          <w:lang w:eastAsia="he-IL"/>
        </w:rPr>
        <w:t xml:space="preserve">אז למה לנו חוק נבצרות דווקא עכשיו? הרי מאז </w:t>
      </w:r>
      <w:bookmarkStart w:id="12561" w:name="_ETM_Q27_546123"/>
      <w:bookmarkEnd w:id="12561"/>
      <w:r>
        <w:rPr>
          <w:rFonts w:hint="cs"/>
          <w:rtl/>
          <w:lang w:eastAsia="he-IL"/>
        </w:rPr>
        <w:t xml:space="preserve">קום המדינה הסתדרנו יפה מאוד עם הנורמה הקיימת, בוודאי מאז חוקק חוק-היסוד. החוק המוצע מאפשר נבצרות של </w:t>
      </w:r>
      <w:bookmarkStart w:id="12562" w:name="_ETM_Q27_556411"/>
      <w:bookmarkEnd w:id="12562"/>
      <w:r>
        <w:rPr>
          <w:rFonts w:hint="cs"/>
          <w:rtl/>
          <w:lang w:eastAsia="he-IL"/>
        </w:rPr>
        <w:t xml:space="preserve">ראש הממשלה רק בשל אי-מסוגלות פיזית או נפשית למלא את תפקידו, ולא מאפשר לבית המשפט העליון לדון בבקשה לנבצרות. יש כאן בעצם שינוי של </w:t>
      </w:r>
      <w:bookmarkStart w:id="12563" w:name="_ETM_Q27_570943"/>
      <w:bookmarkEnd w:id="12563"/>
      <w:r>
        <w:rPr>
          <w:rFonts w:hint="cs"/>
          <w:rtl/>
          <w:lang w:eastAsia="he-IL"/>
        </w:rPr>
        <w:t xml:space="preserve">הדין הקיים, המכיר במצבים נוספים אפשריים בנסיבות חריגות וקיצוניות ביותר ועל בסיס תשתית ראייתית כבדת </w:t>
      </w:r>
      <w:bookmarkStart w:id="12564" w:name="_ETM_Q27_578171"/>
      <w:bookmarkEnd w:id="12564"/>
      <w:r>
        <w:rPr>
          <w:rFonts w:hint="cs"/>
          <w:rtl/>
          <w:lang w:eastAsia="he-IL"/>
        </w:rPr>
        <w:t>משקל. אז את זה משנים. למעשה החוק הזה מעמיד את ראש ממשלת ישראל מעל החוק והופך אותו למורם מעם</w:t>
      </w:r>
      <w:r w:rsidR="00BE2EE5">
        <w:rPr>
          <w:rFonts w:hint="cs"/>
          <w:rtl/>
          <w:lang w:eastAsia="he-IL"/>
        </w:rPr>
        <w:t>,</w:t>
      </w:r>
      <w:r>
        <w:rPr>
          <w:rFonts w:hint="cs"/>
          <w:rtl/>
          <w:lang w:eastAsia="he-IL"/>
        </w:rPr>
        <w:t xml:space="preserve"> ראש ממשלה </w:t>
      </w:r>
      <w:bookmarkStart w:id="12565" w:name="_ETM_Q27_589882"/>
      <w:bookmarkEnd w:id="12565"/>
      <w:r>
        <w:rPr>
          <w:rFonts w:hint="cs"/>
          <w:rtl/>
          <w:lang w:eastAsia="he-IL"/>
        </w:rPr>
        <w:t xml:space="preserve">בגלימת קיסר. והרי יכול להיות מצב </w:t>
      </w:r>
      <w:r>
        <w:rPr>
          <w:rtl/>
          <w:lang w:eastAsia="he-IL"/>
        </w:rPr>
        <w:t>–</w:t>
      </w:r>
      <w:r>
        <w:rPr>
          <w:rFonts w:hint="cs"/>
          <w:rtl/>
          <w:lang w:eastAsia="he-IL"/>
        </w:rPr>
        <w:t xml:space="preserve"> אני אומרת רק באופן ממש תיאורטי, כן? לא באמת </w:t>
      </w:r>
      <w:r>
        <w:rPr>
          <w:rtl/>
          <w:lang w:eastAsia="he-IL"/>
        </w:rPr>
        <w:t>–</w:t>
      </w:r>
      <w:r>
        <w:rPr>
          <w:rFonts w:hint="cs"/>
          <w:rtl/>
          <w:lang w:eastAsia="he-IL"/>
        </w:rPr>
        <w:t xml:space="preserve"> שראש הממשלה למשל מועל בתפקידו ומועל באמון </w:t>
      </w:r>
      <w:bookmarkStart w:id="12566" w:name="_ETM_Q27_602632"/>
      <w:bookmarkEnd w:id="12566"/>
      <w:r>
        <w:rPr>
          <w:rFonts w:hint="cs"/>
          <w:rtl/>
          <w:lang w:eastAsia="he-IL"/>
        </w:rPr>
        <w:t xml:space="preserve">הציבור </w:t>
      </w:r>
      <w:r w:rsidR="00BE2EE5">
        <w:rPr>
          <w:rFonts w:hint="eastAsia"/>
          <w:rtl/>
          <w:lang w:eastAsia="he-IL"/>
        </w:rPr>
        <w:t>–</w:t>
      </w:r>
      <w:r w:rsidR="00BE2EE5">
        <w:rPr>
          <w:rFonts w:hint="cs"/>
          <w:rtl/>
          <w:lang w:eastAsia="he-IL"/>
        </w:rPr>
        <w:t xml:space="preserve"> </w:t>
      </w:r>
      <w:r>
        <w:rPr>
          <w:rFonts w:hint="cs"/>
          <w:rtl/>
          <w:lang w:eastAsia="he-IL"/>
        </w:rPr>
        <w:t xml:space="preserve">כמובן באופן תיאורטי, כן? מה יקרה אם ראש ממשלה יואשם, נניח, </w:t>
      </w:r>
      <w:bookmarkStart w:id="12567" w:name="_ETM_Q27_605915"/>
      <w:bookmarkEnd w:id="12567"/>
      <w:r>
        <w:rPr>
          <w:rFonts w:hint="cs"/>
          <w:rtl/>
          <w:lang w:eastAsia="he-IL"/>
        </w:rPr>
        <w:t xml:space="preserve">בשוחד, מרמה והפרת אמונים? האם גם במקרה כזה ראש ממשלה </w:t>
      </w:r>
      <w:bookmarkStart w:id="12568" w:name="_ETM_Q27_613804"/>
      <w:bookmarkEnd w:id="12568"/>
      <w:r>
        <w:rPr>
          <w:rFonts w:hint="cs"/>
          <w:rtl/>
          <w:lang w:eastAsia="he-IL"/>
        </w:rPr>
        <w:t>פטור מביקורת שיפוטית? אין שום איזונים ובלמים?</w:t>
      </w:r>
    </w:p>
    <w:p w:rsidR="00CE0D54" w:rsidRDefault="00CE0D54" w:rsidP="00F72B9B">
      <w:pPr>
        <w:rPr>
          <w:rtl/>
          <w:lang w:eastAsia="he-IL"/>
        </w:rPr>
      </w:pPr>
    </w:p>
    <w:p w:rsidR="00CE0D54" w:rsidRDefault="00CE0D54" w:rsidP="00F72B9B">
      <w:pPr>
        <w:rPr>
          <w:rtl/>
          <w:lang w:eastAsia="he-IL"/>
        </w:rPr>
      </w:pPr>
      <w:r>
        <w:rPr>
          <w:rFonts w:hint="cs"/>
          <w:rtl/>
          <w:lang w:eastAsia="he-IL"/>
        </w:rPr>
        <w:t xml:space="preserve">אז הקביעה שראש ממשלה הוא מעל החוק עבורי מריחה כמו צעידה </w:t>
      </w:r>
      <w:bookmarkStart w:id="12569" w:name="_ETM_Q27_626382"/>
      <w:bookmarkEnd w:id="12569"/>
      <w:r>
        <w:rPr>
          <w:rFonts w:hint="cs"/>
          <w:rtl/>
          <w:lang w:eastAsia="he-IL"/>
        </w:rPr>
        <w:t xml:space="preserve">מסוכנת לכיוון של דיקטטורה. ועל מה החיפזון? אולי כדי למנוע מצב שראש הממשלה שלנו, עם שלושה כתבי אישום, שמתנהל נגדו משפט, יפעל בשיקול דעת המנוגד לטובת המדינה או העם? יכול להיות כזה דבר, שהוא יפעל בשיקול דעת שמנוגד לטובת המדינה או העם? תודה, אדוני. </w:t>
      </w:r>
    </w:p>
    <w:p w:rsidR="00CE0D54" w:rsidRDefault="00CE0D54" w:rsidP="00F72B9B">
      <w:pPr>
        <w:rPr>
          <w:rtl/>
          <w:lang w:eastAsia="he-IL"/>
        </w:rPr>
      </w:pPr>
    </w:p>
    <w:p w:rsidR="00CE0D54" w:rsidRDefault="00CE0D54" w:rsidP="00F72B9B">
      <w:pPr>
        <w:pStyle w:val="af8"/>
        <w:keepNext/>
        <w:rPr>
          <w:rtl/>
        </w:rPr>
      </w:pPr>
      <w:r w:rsidRPr="00720119">
        <w:rPr>
          <w:rStyle w:val="TagStyle"/>
          <w:rtl/>
        </w:rPr>
        <w:t xml:space="preserve"> &lt;&lt; יור &gt;&gt; </w:t>
      </w:r>
      <w:r>
        <w:rPr>
          <w:rtl/>
        </w:rPr>
        <w:t>היו"ר ישראל אייכלר:</w:t>
      </w:r>
      <w:r w:rsidRPr="00720119">
        <w:rPr>
          <w:rStyle w:val="TagStyle"/>
          <w:rtl/>
        </w:rPr>
        <w:t xml:space="preserve"> &lt;&lt; יור &gt;&gt;</w:t>
      </w:r>
      <w:r>
        <w:rPr>
          <w:rtl/>
        </w:rPr>
        <w:t xml:space="preserve"> </w:t>
      </w:r>
    </w:p>
    <w:p w:rsidR="00CE0D54" w:rsidRDefault="00CE0D54" w:rsidP="00DA353E">
      <w:pPr>
        <w:rPr>
          <w:rtl/>
          <w:lang w:eastAsia="he-IL"/>
        </w:rPr>
      </w:pPr>
    </w:p>
    <w:p w:rsidR="00CE0D54" w:rsidRPr="005E7FC1" w:rsidRDefault="00CE0D54" w:rsidP="00F72B9B">
      <w:pPr>
        <w:rPr>
          <w:rtl/>
          <w:lang w:eastAsia="he-IL"/>
        </w:rPr>
      </w:pPr>
      <w:r>
        <w:rPr>
          <w:rFonts w:hint="cs"/>
          <w:rtl/>
          <w:lang w:eastAsia="he-IL"/>
        </w:rPr>
        <w:t xml:space="preserve">תודה רבה. חברת </w:t>
      </w:r>
      <w:bookmarkStart w:id="12570" w:name="_ETM_Q27_652294"/>
      <w:bookmarkEnd w:id="12570"/>
      <w:r>
        <w:rPr>
          <w:rFonts w:hint="cs"/>
          <w:rtl/>
          <w:lang w:eastAsia="he-IL"/>
        </w:rPr>
        <w:t xml:space="preserve">הכנסת שלי טל מירון, בבקשה. </w:t>
      </w:r>
    </w:p>
    <w:p w:rsidR="00CE0D54" w:rsidRDefault="00CE0D54" w:rsidP="00F72B9B">
      <w:pPr>
        <w:rPr>
          <w:rtl/>
          <w:lang w:eastAsia="he-IL"/>
        </w:rPr>
      </w:pPr>
    </w:p>
    <w:p w:rsidR="00CE0D54" w:rsidRDefault="00CE0D54" w:rsidP="00F72B9B">
      <w:pPr>
        <w:pStyle w:val="a4"/>
        <w:keepNext/>
        <w:rPr>
          <w:rtl/>
        </w:rPr>
      </w:pPr>
      <w:bookmarkStart w:id="12571" w:name="ET_speaker_6507_25"/>
      <w:r w:rsidRPr="006D0EFF">
        <w:rPr>
          <w:rStyle w:val="TagStyle"/>
          <w:rtl/>
        </w:rPr>
        <w:t xml:space="preserve"> &lt;&lt; דובר &gt;&gt; </w:t>
      </w:r>
      <w:bookmarkStart w:id="12572" w:name="_Toc129729368"/>
      <w:r>
        <w:rPr>
          <w:rtl/>
        </w:rPr>
        <w:t>שלי טל מירון (יש עתיד):</w:t>
      </w:r>
      <w:bookmarkEnd w:id="12572"/>
      <w:r w:rsidRPr="006D0EFF">
        <w:rPr>
          <w:rStyle w:val="TagStyle"/>
          <w:rtl/>
        </w:rPr>
        <w:t xml:space="preserve"> &lt;&lt; דובר &gt;&gt;</w:t>
      </w:r>
      <w:r>
        <w:rPr>
          <w:rtl/>
        </w:rPr>
        <w:t xml:space="preserve"> </w:t>
      </w:r>
      <w:bookmarkEnd w:id="12571"/>
    </w:p>
    <w:p w:rsidR="00CE0D54" w:rsidRDefault="00CE0D54" w:rsidP="00DA353E">
      <w:pPr>
        <w:rPr>
          <w:rtl/>
          <w:lang w:eastAsia="he-IL"/>
        </w:rPr>
      </w:pPr>
    </w:p>
    <w:p w:rsidR="00CE0D54" w:rsidRDefault="00CE0D54" w:rsidP="00F72B9B">
      <w:pPr>
        <w:rPr>
          <w:rtl/>
        </w:rPr>
      </w:pPr>
      <w:r>
        <w:rPr>
          <w:rFonts w:hint="cs"/>
          <w:rtl/>
          <w:lang w:eastAsia="he-IL"/>
        </w:rPr>
        <w:t xml:space="preserve">אדוני היושב-ראש, כנסת נכבדה, חברי הקואליציה היקרים, תודה. רציתי להגיד לכם </w:t>
      </w:r>
      <w:bookmarkStart w:id="12573" w:name="_ETM_Q27_689292"/>
      <w:bookmarkEnd w:id="12573"/>
      <w:r>
        <w:rPr>
          <w:rFonts w:hint="cs"/>
          <w:rtl/>
          <w:lang w:eastAsia="he-IL"/>
        </w:rPr>
        <w:t xml:space="preserve">תודה באמת מעומק ליבי. בשקט בשקט קרה שבגלל כל ההמולה בשבוע האחרון על ההפיכה המשטרית והטיול של הזוג המלכותי לאירופה לרגל </w:t>
      </w:r>
      <w:bookmarkStart w:id="12574" w:name="_ETM_Q27_702672"/>
      <w:bookmarkEnd w:id="12574"/>
      <w:r>
        <w:rPr>
          <w:rFonts w:hint="cs"/>
          <w:rtl/>
          <w:lang w:eastAsia="he-IL"/>
        </w:rPr>
        <w:t xml:space="preserve">יום הנישואים, חמק מכולנו פרגון ענק שמגיע לקואליציה על חקיקה שמיטיבה עם כלל חלקי העם, מימין ומשמאל, חקיקה שמאחדת את כולנו ושבאמת עושה צדק עם אזרחי ישראל – חוק המשכנתאות הנהדר והעלום, שמסתבר שעבר באישון </w:t>
      </w:r>
      <w:bookmarkStart w:id="12575" w:name="_ETM_Q27_729380"/>
      <w:bookmarkEnd w:id="12575"/>
      <w:r>
        <w:rPr>
          <w:rFonts w:hint="cs"/>
          <w:rtl/>
          <w:lang w:eastAsia="he-IL"/>
        </w:rPr>
        <w:t xml:space="preserve">לילה בשבוע שעבר ועוזר במאבק שהכריזה ממשלת ישראל על יוקר </w:t>
      </w:r>
      <w:bookmarkStart w:id="12576" w:name="_ETM_Q27_736428"/>
      <w:bookmarkEnd w:id="12576"/>
      <w:r>
        <w:rPr>
          <w:rFonts w:hint="cs"/>
          <w:rtl/>
          <w:lang w:eastAsia="he-IL"/>
        </w:rPr>
        <w:t xml:space="preserve">המחיה, עם כל הצעדים המרובים שהיא עושה בעניין. </w:t>
      </w:r>
    </w:p>
    <w:p w:rsidR="00CE0D54" w:rsidRDefault="00CE0D54" w:rsidP="00F72B9B">
      <w:pPr>
        <w:rPr>
          <w:rtl/>
        </w:rPr>
      </w:pPr>
    </w:p>
    <w:p w:rsidR="00CE0D54" w:rsidRDefault="00CE0D54" w:rsidP="00F72B9B">
      <w:pPr>
        <w:rPr>
          <w:rtl/>
        </w:rPr>
      </w:pPr>
      <w:bookmarkStart w:id="12577" w:name="TOR_Q28"/>
      <w:bookmarkEnd w:id="12577"/>
      <w:r>
        <w:rPr>
          <w:rFonts w:hint="cs"/>
          <w:rtl/>
        </w:rPr>
        <w:t xml:space="preserve">אז אכן, יש 50% ירידה בהיקפי המשכנתאות שנלקחו ביחס לשנה שעברה, בגלל שאזרחי ישראל לא מסוגלים לקנות דירה, אבל מעכשיו הכול יהיה פיקס. </w:t>
      </w:r>
      <w:bookmarkStart w:id="12578" w:name="_ETM_Q28_155360"/>
      <w:bookmarkStart w:id="12579" w:name="_ETM_Q28_155451"/>
      <w:bookmarkStart w:id="12580" w:name="_ETM_Q28_155683"/>
      <w:bookmarkStart w:id="12581" w:name="_ETM_Q28_155798"/>
      <w:bookmarkEnd w:id="12578"/>
      <w:bookmarkEnd w:id="12579"/>
      <w:bookmarkEnd w:id="12580"/>
      <w:bookmarkEnd w:id="12581"/>
      <w:r>
        <w:rPr>
          <w:rFonts w:hint="cs"/>
          <w:rtl/>
        </w:rPr>
        <w:t xml:space="preserve">אז תודה שהעליתם את זה לתשומת ליבנו. חיכינו לחקיקה הזאת במשך כל כך הרבה זמן. אני באמת </w:t>
      </w:r>
      <w:bookmarkStart w:id="12582" w:name="_ETM_Q28_163764"/>
      <w:bookmarkEnd w:id="12582"/>
      <w:r>
        <w:rPr>
          <w:rFonts w:hint="cs"/>
          <w:rtl/>
        </w:rPr>
        <w:t xml:space="preserve">מתנצלת שזה חמק מעיניי, </w:t>
      </w:r>
      <w:bookmarkStart w:id="12583" w:name="_ETM_Q28_164391"/>
      <w:bookmarkStart w:id="12584" w:name="_ETM_Q28_164453"/>
      <w:bookmarkStart w:id="12585" w:name="_ETM_Q28_164607"/>
      <w:bookmarkStart w:id="12586" w:name="_ETM_Q28_164718"/>
      <w:bookmarkEnd w:id="12583"/>
      <w:bookmarkEnd w:id="12584"/>
      <w:bookmarkEnd w:id="12585"/>
      <w:bookmarkEnd w:id="12586"/>
      <w:r>
        <w:rPr>
          <w:rFonts w:hint="cs"/>
          <w:rtl/>
        </w:rPr>
        <w:t xml:space="preserve">אחרת הייתי אומרת תודה באופן אישי לראש הממשלה. תודה שאתה עוסק רק בחוקים שמיטיבים עם </w:t>
      </w:r>
      <w:bookmarkStart w:id="12587" w:name="_ETM_Q28_174614"/>
      <w:bookmarkEnd w:id="12587"/>
      <w:r>
        <w:rPr>
          <w:rFonts w:hint="cs"/>
          <w:rtl/>
        </w:rPr>
        <w:t>האזרחים שלנו.</w:t>
      </w:r>
    </w:p>
    <w:p w:rsidR="00CE0D54" w:rsidRDefault="00CE0D54" w:rsidP="00F72B9B">
      <w:pPr>
        <w:rPr>
          <w:rtl/>
        </w:rPr>
      </w:pPr>
    </w:p>
    <w:p w:rsidR="00CE0D54" w:rsidRDefault="00CE0D54" w:rsidP="00BE2EE5">
      <w:pPr>
        <w:rPr>
          <w:rtl/>
        </w:rPr>
      </w:pPr>
      <w:r>
        <w:rPr>
          <w:rFonts w:hint="cs"/>
          <w:rtl/>
        </w:rPr>
        <w:t xml:space="preserve">תודה שעמדת בהבטחת הבחירות של חינוך חינם מגיל אפס עד שלוש. </w:t>
      </w:r>
      <w:bookmarkStart w:id="12588" w:name="_ETM_Q28_180868"/>
      <w:bookmarkEnd w:id="12588"/>
      <w:r>
        <w:rPr>
          <w:rFonts w:hint="cs"/>
          <w:rtl/>
        </w:rPr>
        <w:t xml:space="preserve">איפה נאור? בדיוק רציתי לשאול. יש לו שני ילדים מתחת לגיל שלוש. זאת הייתה הבטחת בחירות </w:t>
      </w:r>
      <w:bookmarkStart w:id="12589" w:name="_ETM_Q28_185340"/>
      <w:bookmarkEnd w:id="12589"/>
      <w:r>
        <w:rPr>
          <w:rFonts w:hint="cs"/>
          <w:rtl/>
        </w:rPr>
        <w:t xml:space="preserve">מרכזית, שאמרת שתהיה בין הדברים הראשונים שתעשה, ועמדת בה כמו תותח. </w:t>
      </w:r>
      <w:bookmarkStart w:id="12590" w:name="_ETM_Q28_191373"/>
      <w:bookmarkStart w:id="12591" w:name="_ETM_Q28_191454"/>
      <w:bookmarkEnd w:id="12590"/>
      <w:bookmarkEnd w:id="12591"/>
      <w:r>
        <w:rPr>
          <w:rFonts w:hint="cs"/>
          <w:rtl/>
        </w:rPr>
        <w:t xml:space="preserve">תודה שאתה עוזר להרים את הכלכלה באמצעות חיזוק בית המשפט </w:t>
      </w:r>
      <w:bookmarkStart w:id="12592" w:name="_ETM_Q28_196079"/>
      <w:bookmarkEnd w:id="12592"/>
      <w:r>
        <w:rPr>
          <w:rFonts w:hint="cs"/>
          <w:rtl/>
        </w:rPr>
        <w:t xml:space="preserve">והדמוקרטיה, מה שמביא הכנסות של מיליארדי שקלים חדשים למשק הישראלי. אין משקיע שמפחד להשקיע בישראל היום, בזכות הדמוקרטיה החזקה והיציבה שאתה אחראי לה. אז תודה שאתה דואג לכולנו, לא עושה </w:t>
      </w:r>
      <w:bookmarkStart w:id="12593" w:name="_ETM_Q28_217112"/>
      <w:bookmarkEnd w:id="12593"/>
      <w:r>
        <w:rPr>
          <w:rFonts w:hint="cs"/>
          <w:rtl/>
        </w:rPr>
        <w:t xml:space="preserve">צעדים קיצוניים בכלל, ובאמת מצליח להגיע להסכמות רחבות. אנחנו אסירי תודה שהממשלה עוסקת בחוקים שמיטיבים </w:t>
      </w:r>
      <w:bookmarkStart w:id="12594" w:name="_ETM_Q28_225035"/>
      <w:bookmarkEnd w:id="12594"/>
      <w:r>
        <w:rPr>
          <w:rFonts w:hint="cs"/>
          <w:rtl/>
        </w:rPr>
        <w:t xml:space="preserve">עם האזרחים בכל שעות היממה. </w:t>
      </w:r>
    </w:p>
    <w:p w:rsidR="00CE0D54" w:rsidRDefault="00CE0D54" w:rsidP="00F72B9B">
      <w:pPr>
        <w:rPr>
          <w:rtl/>
        </w:rPr>
      </w:pPr>
    </w:p>
    <w:p w:rsidR="00CE0D54" w:rsidRDefault="00CE0D54" w:rsidP="00BE2EE5">
      <w:pPr>
        <w:rPr>
          <w:rtl/>
        </w:rPr>
      </w:pPr>
      <w:r>
        <w:rPr>
          <w:rFonts w:hint="cs"/>
          <w:rtl/>
        </w:rPr>
        <w:t>תודה על החוק על שם נתניהו, שמונע הוצאת ראש ממשלה לנבצרות, שמכשיר שחיתות שלטונית ושהופך אותך לכ</w:t>
      </w:r>
      <w:r w:rsidR="00BE2EE5">
        <w:rPr>
          <w:rFonts w:hint="cs"/>
          <w:rtl/>
        </w:rPr>
        <w:t>ו</w:t>
      </w:r>
      <w:r>
        <w:rPr>
          <w:rFonts w:hint="cs"/>
          <w:rtl/>
        </w:rPr>
        <w:t>ל</w:t>
      </w:r>
      <w:r w:rsidR="00BE2EE5">
        <w:rPr>
          <w:rFonts w:hint="cs"/>
          <w:rtl/>
        </w:rPr>
        <w:t>-</w:t>
      </w:r>
      <w:r>
        <w:rPr>
          <w:rFonts w:hint="cs"/>
          <w:rtl/>
        </w:rPr>
        <w:t xml:space="preserve">יכול, כמו שמגיע לך </w:t>
      </w:r>
      <w:r>
        <w:rPr>
          <w:rtl/>
        </w:rPr>
        <w:t>–</w:t>
      </w:r>
      <w:r>
        <w:rPr>
          <w:rFonts w:hint="cs"/>
          <w:rtl/>
        </w:rPr>
        <w:t xml:space="preserve"> </w:t>
      </w:r>
      <w:bookmarkStart w:id="12595" w:name="_ETM_Q28_244096"/>
      <w:bookmarkEnd w:id="12595"/>
      <w:r>
        <w:rPr>
          <w:rFonts w:hint="cs"/>
          <w:rtl/>
        </w:rPr>
        <w:t>מעל לחוק</w:t>
      </w:r>
      <w:bookmarkStart w:id="12596" w:name="_ETM_Q28_244840"/>
      <w:bookmarkStart w:id="12597" w:name="_ETM_Q28_244909"/>
      <w:bookmarkStart w:id="12598" w:name="_ETM_Q28_245249"/>
      <w:bookmarkStart w:id="12599" w:name="_ETM_Q28_245344"/>
      <w:bookmarkEnd w:id="12596"/>
      <w:bookmarkEnd w:id="12597"/>
      <w:bookmarkEnd w:id="12598"/>
      <w:bookmarkEnd w:id="12599"/>
      <w:r>
        <w:rPr>
          <w:rFonts w:hint="cs"/>
          <w:rtl/>
        </w:rPr>
        <w:t xml:space="preserve">; חוק על שם דרעי, שמאפשר לעבריינים להיות שרים; תוספת חשובה וקריטית של מימון לשני מעונות ראש הממשלה; </w:t>
      </w:r>
      <w:bookmarkStart w:id="12600" w:name="_ETM_Q28_252297"/>
      <w:bookmarkEnd w:id="12600"/>
      <w:r>
        <w:rPr>
          <w:rFonts w:hint="cs"/>
          <w:rtl/>
        </w:rPr>
        <w:t xml:space="preserve">וכמובן, איך לא? הכפלת תקציב הביגוד של ראש הממשלה ורעייתו </w:t>
      </w:r>
      <w:bookmarkStart w:id="12601" w:name="_ETM_Q28_257001"/>
      <w:bookmarkEnd w:id="12601"/>
      <w:r>
        <w:rPr>
          <w:rFonts w:hint="cs"/>
          <w:rtl/>
        </w:rPr>
        <w:t>ל-80</w:t>
      </w:r>
      <w:r w:rsidR="00BE2EE5">
        <w:rPr>
          <w:rFonts w:hint="cs"/>
          <w:rtl/>
        </w:rPr>
        <w:t>,000</w:t>
      </w:r>
      <w:r>
        <w:rPr>
          <w:rFonts w:hint="cs"/>
          <w:rtl/>
        </w:rPr>
        <w:t xml:space="preserve"> שקלים בשנה. זה חשוב מאוד. מה </w:t>
      </w:r>
      <w:bookmarkStart w:id="12602" w:name="_ETM_Q28_259856"/>
      <w:bookmarkEnd w:id="12602"/>
      <w:r>
        <w:rPr>
          <w:rFonts w:hint="cs"/>
          <w:rtl/>
        </w:rPr>
        <w:t>היינו עושים בלי זה?</w:t>
      </w:r>
    </w:p>
    <w:p w:rsidR="00CE0D54" w:rsidRDefault="00CE0D54" w:rsidP="00F72B9B">
      <w:pPr>
        <w:rPr>
          <w:rtl/>
        </w:rPr>
      </w:pPr>
      <w:bookmarkStart w:id="12603" w:name="_ETM_Q28_262370"/>
      <w:bookmarkStart w:id="12604" w:name="_ETM_Q28_262472"/>
      <w:bookmarkEnd w:id="12603"/>
      <w:bookmarkEnd w:id="12604"/>
    </w:p>
    <w:p w:rsidR="00CE0D54" w:rsidRDefault="00CE0D54" w:rsidP="00F72B9B">
      <w:pPr>
        <w:pStyle w:val="af8"/>
        <w:keepNext/>
        <w:rPr>
          <w:rtl/>
        </w:rPr>
      </w:pPr>
      <w:r w:rsidRPr="002860FC">
        <w:rPr>
          <w:rStyle w:val="TagStyle"/>
          <w:rtl/>
        </w:rPr>
        <w:t xml:space="preserve"> &lt;&lt; יור &gt;&gt;</w:t>
      </w:r>
      <w:r w:rsidRPr="0062259D">
        <w:rPr>
          <w:rStyle w:val="TagStyle"/>
          <w:rtl/>
        </w:rPr>
        <w:t xml:space="preserve"> </w:t>
      </w:r>
      <w:r>
        <w:rPr>
          <w:rtl/>
        </w:rPr>
        <w:t>היו"ר ישראל אייכלר:</w:t>
      </w:r>
      <w:r w:rsidRPr="0062259D">
        <w:rPr>
          <w:rStyle w:val="TagStyle"/>
          <w:rtl/>
        </w:rPr>
        <w:t xml:space="preserve"> </w:t>
      </w:r>
      <w:r w:rsidRPr="002860FC">
        <w:rPr>
          <w:rStyle w:val="TagStyle"/>
          <w:rtl/>
        </w:rPr>
        <w:t>&lt;&lt; יור &gt;&gt;</w:t>
      </w:r>
      <w:r>
        <w:rPr>
          <w:rtl/>
        </w:rPr>
        <w:t xml:space="preserve"> </w:t>
      </w:r>
    </w:p>
    <w:p w:rsidR="00CE0D54" w:rsidRDefault="00CE0D54" w:rsidP="00DA353E">
      <w:pPr>
        <w:rPr>
          <w:rtl/>
        </w:rPr>
      </w:pPr>
    </w:p>
    <w:p w:rsidR="00CE0D54" w:rsidRDefault="00CE0D54" w:rsidP="00BE2EE5">
      <w:pPr>
        <w:rPr>
          <w:rtl/>
        </w:rPr>
      </w:pPr>
      <w:bookmarkStart w:id="12605" w:name="_ETM_Q28_263457"/>
      <w:bookmarkEnd w:id="12605"/>
      <w:r>
        <w:rPr>
          <w:rFonts w:hint="cs"/>
          <w:rtl/>
        </w:rPr>
        <w:t>תודה רבה</w:t>
      </w:r>
      <w:r w:rsidR="00BE2EE5">
        <w:rPr>
          <w:rFonts w:hint="cs"/>
          <w:rtl/>
        </w:rPr>
        <w:t>.</w:t>
      </w:r>
      <w:r>
        <w:rPr>
          <w:rFonts w:hint="cs"/>
          <w:rtl/>
        </w:rPr>
        <w:t xml:space="preserve"> משפט סיכום. </w:t>
      </w:r>
    </w:p>
    <w:p w:rsidR="00CE0D54" w:rsidRPr="0062259D" w:rsidRDefault="00CE0D54" w:rsidP="00F72B9B">
      <w:pPr>
        <w:rPr>
          <w:rtl/>
        </w:rPr>
      </w:pPr>
    </w:p>
    <w:p w:rsidR="00CE0D54" w:rsidRDefault="00CE0D54" w:rsidP="00F72B9B">
      <w:pPr>
        <w:pStyle w:val="-"/>
        <w:keepNext/>
        <w:rPr>
          <w:rtl/>
        </w:rPr>
      </w:pPr>
      <w:r>
        <w:rPr>
          <w:rStyle w:val="TagStyle"/>
          <w:rtl/>
        </w:rPr>
        <w:t xml:space="preserve"> </w:t>
      </w:r>
      <w:bookmarkStart w:id="12606" w:name="ET_speakercontinue_6507_4"/>
      <w:r w:rsidRPr="002860FC">
        <w:rPr>
          <w:rStyle w:val="TagStyle"/>
          <w:rtl/>
        </w:rPr>
        <w:t>&lt;&lt; דובר_המשך &gt;&gt;</w:t>
      </w:r>
      <w:r w:rsidRPr="000630CF">
        <w:rPr>
          <w:rStyle w:val="TagStyle"/>
          <w:rtl/>
        </w:rPr>
        <w:t xml:space="preserve"> </w:t>
      </w:r>
      <w:r>
        <w:rPr>
          <w:rtl/>
        </w:rPr>
        <w:t>שלי טל מירון (יש עתיד):</w:t>
      </w:r>
      <w:r w:rsidRPr="000630CF">
        <w:rPr>
          <w:rStyle w:val="TagStyle"/>
          <w:rtl/>
        </w:rPr>
        <w:t xml:space="preserve"> </w:t>
      </w:r>
      <w:r w:rsidRPr="002860FC">
        <w:rPr>
          <w:rStyle w:val="TagStyle"/>
          <w:rtl/>
        </w:rPr>
        <w:t>&lt;&lt; דובר_המשך &gt;&gt;</w:t>
      </w:r>
      <w:r>
        <w:rPr>
          <w:rtl/>
        </w:rPr>
        <w:t xml:space="preserve"> </w:t>
      </w:r>
      <w:bookmarkEnd w:id="12606"/>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עוד שני משפטים. אני שמחה שיש בירושלים ממשלה שדואגת בעיקר לעצמה, שמתעסקת סביב השעון בנושאים שקריטיים </w:t>
      </w:r>
      <w:bookmarkStart w:id="12607" w:name="_ETM_Q28_271536"/>
      <w:bookmarkEnd w:id="12607"/>
      <w:r>
        <w:rPr>
          <w:rFonts w:hint="cs"/>
          <w:rtl/>
          <w:lang w:eastAsia="he-IL"/>
        </w:rPr>
        <w:t xml:space="preserve">לעומד בראשה ולחבריו. </w:t>
      </w:r>
      <w:bookmarkStart w:id="12608" w:name="_ETM_Q28_274728"/>
      <w:bookmarkStart w:id="12609" w:name="_ETM_Q28_274792"/>
      <w:bookmarkStart w:id="12610" w:name="_ETM_Q28_274880"/>
      <w:bookmarkStart w:id="12611" w:name="_ETM_Q28_274943"/>
      <w:bookmarkEnd w:id="12608"/>
      <w:bookmarkEnd w:id="12609"/>
      <w:bookmarkEnd w:id="12610"/>
      <w:bookmarkEnd w:id="12611"/>
      <w:r>
        <w:rPr>
          <w:rFonts w:hint="cs"/>
          <w:rtl/>
          <w:lang w:eastAsia="he-IL"/>
        </w:rPr>
        <w:t xml:space="preserve">אז כל שנותר לומר הוא נתראה בקרוב, בבחירות. תודה. </w:t>
      </w:r>
    </w:p>
    <w:p w:rsidR="00CE0D54" w:rsidRDefault="00CE0D54" w:rsidP="00F72B9B">
      <w:pPr>
        <w:rPr>
          <w:rtl/>
          <w:lang w:eastAsia="he-IL"/>
        </w:rPr>
      </w:pPr>
    </w:p>
    <w:p w:rsidR="00CE0D54" w:rsidRDefault="00CE0D54" w:rsidP="00F72B9B">
      <w:pPr>
        <w:pStyle w:val="af8"/>
        <w:keepNext/>
        <w:rPr>
          <w:rtl/>
        </w:rPr>
      </w:pPr>
      <w:bookmarkStart w:id="12612" w:name="ET_yor_6129_5"/>
      <w:r w:rsidRPr="002860FC">
        <w:rPr>
          <w:rStyle w:val="TagStyle"/>
          <w:rtl/>
        </w:rPr>
        <w:t xml:space="preserve"> &lt;&lt; יור &gt;&gt;</w:t>
      </w:r>
      <w:r w:rsidRPr="000630CF">
        <w:rPr>
          <w:rStyle w:val="TagStyle"/>
          <w:rtl/>
        </w:rPr>
        <w:t xml:space="preserve"> </w:t>
      </w:r>
      <w:r>
        <w:rPr>
          <w:rtl/>
        </w:rPr>
        <w:t>היו"ר ישראל אייכלר:</w:t>
      </w:r>
      <w:r w:rsidRPr="000630CF">
        <w:rPr>
          <w:rStyle w:val="TagStyle"/>
          <w:rtl/>
        </w:rPr>
        <w:t xml:space="preserve"> </w:t>
      </w:r>
      <w:r w:rsidRPr="002860FC">
        <w:rPr>
          <w:rStyle w:val="TagStyle"/>
          <w:rtl/>
        </w:rPr>
        <w:t>&lt;&lt; יור &gt;&gt;</w:t>
      </w:r>
      <w:r>
        <w:rPr>
          <w:rtl/>
        </w:rPr>
        <w:t xml:space="preserve"> </w:t>
      </w:r>
      <w:bookmarkEnd w:id="12612"/>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תודה רבה. חבר הכנסת סימון דוידסון, בבקשה. </w:t>
      </w:r>
    </w:p>
    <w:p w:rsidR="00CE0D54" w:rsidRDefault="00CE0D54" w:rsidP="00F72B9B">
      <w:pPr>
        <w:rPr>
          <w:rtl/>
          <w:lang w:eastAsia="he-IL"/>
        </w:rPr>
      </w:pPr>
      <w:bookmarkStart w:id="12613" w:name="_ETM_Q28_289856"/>
      <w:bookmarkStart w:id="12614" w:name="_ETM_Q28_290010"/>
      <w:bookmarkEnd w:id="12613"/>
      <w:bookmarkEnd w:id="12614"/>
    </w:p>
    <w:p w:rsidR="00CE0D54" w:rsidRDefault="00CE0D54" w:rsidP="00F72B9B">
      <w:pPr>
        <w:pStyle w:val="a4"/>
        <w:keepNext/>
        <w:rPr>
          <w:rtl/>
        </w:rPr>
      </w:pPr>
      <w:bookmarkStart w:id="12615" w:name="ET_speaker_6255_7"/>
      <w:r w:rsidRPr="002860FC">
        <w:rPr>
          <w:rStyle w:val="TagStyle"/>
          <w:rtl/>
        </w:rPr>
        <w:t xml:space="preserve"> &lt;&lt; דובר &gt;&gt;</w:t>
      </w:r>
      <w:r w:rsidRPr="000630CF">
        <w:rPr>
          <w:rStyle w:val="TagStyle"/>
          <w:rtl/>
        </w:rPr>
        <w:t xml:space="preserve"> </w:t>
      </w:r>
      <w:bookmarkStart w:id="12616" w:name="_Toc129729369"/>
      <w:r>
        <w:rPr>
          <w:rtl/>
        </w:rPr>
        <w:t>סימון דוידסון (יש עתיד):</w:t>
      </w:r>
      <w:bookmarkEnd w:id="12616"/>
      <w:r w:rsidRPr="000630CF">
        <w:rPr>
          <w:rStyle w:val="TagStyle"/>
          <w:rtl/>
        </w:rPr>
        <w:t xml:space="preserve"> </w:t>
      </w:r>
      <w:r w:rsidRPr="002860FC">
        <w:rPr>
          <w:rStyle w:val="TagStyle"/>
          <w:rtl/>
        </w:rPr>
        <w:t>&lt;&lt; דובר &gt;&gt;</w:t>
      </w:r>
      <w:r>
        <w:rPr>
          <w:rtl/>
        </w:rPr>
        <w:t xml:space="preserve"> </w:t>
      </w:r>
      <w:bookmarkEnd w:id="12615"/>
    </w:p>
    <w:p w:rsidR="00CE0D54" w:rsidRDefault="00CE0D54" w:rsidP="00DA353E">
      <w:pPr>
        <w:rPr>
          <w:rtl/>
          <w:lang w:eastAsia="he-IL"/>
        </w:rPr>
      </w:pPr>
    </w:p>
    <w:p w:rsidR="00CE0D54" w:rsidRDefault="00CE0D54" w:rsidP="00BE2EE5">
      <w:pPr>
        <w:rPr>
          <w:rtl/>
          <w:lang w:eastAsia="he-IL"/>
        </w:rPr>
      </w:pPr>
      <w:r>
        <w:rPr>
          <w:rFonts w:hint="cs"/>
          <w:rtl/>
          <w:lang w:eastAsia="he-IL"/>
        </w:rPr>
        <w:t xml:space="preserve">תודה רבה, אדוני היושב-ראש. </w:t>
      </w:r>
      <w:bookmarkStart w:id="12617" w:name="_ETM_Q28_298162"/>
      <w:bookmarkEnd w:id="12617"/>
      <w:r>
        <w:rPr>
          <w:rFonts w:hint="cs"/>
          <w:rtl/>
          <w:lang w:eastAsia="he-IL"/>
        </w:rPr>
        <w:t xml:space="preserve">חבריי חברי הכנסת, היום אני רוצה לדבר איתכם על קינג ביבי. מכירים את קינג ביבי? </w:t>
      </w:r>
      <w:r w:rsidR="00BE2EE5">
        <w:rPr>
          <w:lang w:eastAsia="he-IL"/>
        </w:rPr>
        <w:t>The K</w:t>
      </w:r>
      <w:r>
        <w:rPr>
          <w:lang w:eastAsia="he-IL"/>
        </w:rPr>
        <w:t>ing</w:t>
      </w:r>
      <w:r>
        <w:rPr>
          <w:rFonts w:hint="cs"/>
          <w:rtl/>
          <w:lang w:eastAsia="he-IL"/>
        </w:rPr>
        <w:t>, הא, אופיר כץ? המלך המורם מעם, שטובתו האישית קודמת לטובת העם. מערכת המשפט של מדינה שלמה הולכת ונחרבת בגלל המצב המשפטי של אדם אחד</w:t>
      </w:r>
      <w:r w:rsidR="00BE2EE5">
        <w:rPr>
          <w:rFonts w:hint="cs"/>
          <w:rtl/>
          <w:lang w:eastAsia="he-IL"/>
        </w:rPr>
        <w:t>,</w:t>
      </w:r>
      <w:r>
        <w:rPr>
          <w:rFonts w:hint="cs"/>
          <w:rtl/>
          <w:lang w:eastAsia="he-IL"/>
        </w:rPr>
        <w:t xml:space="preserve"> קינג </w:t>
      </w:r>
      <w:bookmarkStart w:id="12618" w:name="_ETM_Q28_319869"/>
      <w:bookmarkEnd w:id="12618"/>
      <w:r>
        <w:rPr>
          <w:rFonts w:hint="cs"/>
          <w:rtl/>
          <w:lang w:eastAsia="he-IL"/>
        </w:rPr>
        <w:t xml:space="preserve">ביבי. מחוק פרסונלי לחוק פרסונלי </w:t>
      </w:r>
      <w:r>
        <w:rPr>
          <w:rtl/>
          <w:lang w:eastAsia="he-IL"/>
        </w:rPr>
        <w:t>–</w:t>
      </w:r>
      <w:r>
        <w:rPr>
          <w:rFonts w:hint="cs"/>
          <w:rtl/>
          <w:lang w:eastAsia="he-IL"/>
        </w:rPr>
        <w:t xml:space="preserve"> חוק נבצרות, חוק תרומות, מימון הבתים שלו</w:t>
      </w:r>
      <w:r w:rsidR="00BE2EE5">
        <w:rPr>
          <w:rFonts w:hint="cs"/>
          <w:rtl/>
          <w:lang w:eastAsia="he-IL"/>
        </w:rPr>
        <w:t>;</w:t>
      </w:r>
      <w:r>
        <w:rPr>
          <w:rFonts w:hint="cs"/>
          <w:rtl/>
          <w:lang w:eastAsia="he-IL"/>
        </w:rPr>
        <w:t xml:space="preserve"> היום כבר מר אמסלם התחיל לפרסם על החוק הצרפתי. </w:t>
      </w:r>
    </w:p>
    <w:p w:rsidR="00CE0D54" w:rsidRDefault="00CE0D54" w:rsidP="00F72B9B">
      <w:pPr>
        <w:rPr>
          <w:rtl/>
          <w:lang w:eastAsia="he-IL"/>
        </w:rPr>
      </w:pPr>
      <w:bookmarkStart w:id="12619" w:name="_ETM_Q28_343776"/>
      <w:bookmarkStart w:id="12620" w:name="_ETM_Q28_343901"/>
      <w:bookmarkStart w:id="12621" w:name="_ETM_Q28_344271"/>
      <w:bookmarkEnd w:id="12619"/>
      <w:bookmarkEnd w:id="12620"/>
      <w:bookmarkEnd w:id="12621"/>
    </w:p>
    <w:p w:rsidR="00CE0D54" w:rsidRDefault="00CE0D54" w:rsidP="00BE2EE5">
      <w:pPr>
        <w:rPr>
          <w:rtl/>
          <w:lang w:eastAsia="he-IL"/>
        </w:rPr>
      </w:pPr>
      <w:bookmarkStart w:id="12622" w:name="_ETM_Q28_344383"/>
      <w:bookmarkEnd w:id="12622"/>
      <w:r>
        <w:rPr>
          <w:rFonts w:hint="cs"/>
          <w:rtl/>
          <w:lang w:eastAsia="he-IL"/>
        </w:rPr>
        <w:t xml:space="preserve">ולכן, בשביל לחסוך </w:t>
      </w:r>
      <w:bookmarkStart w:id="12623" w:name="_ETM_Q28_336936"/>
      <w:bookmarkEnd w:id="12623"/>
      <w:r>
        <w:rPr>
          <w:rFonts w:hint="cs"/>
          <w:rtl/>
          <w:lang w:eastAsia="he-IL"/>
        </w:rPr>
        <w:t xml:space="preserve">את בזבוז הזמן בבניין הזה, של הכנסת, הצעתי לחברי הקואליציה בשבוע שעבר, אדוני היושב-ראש, להפסיק ללכת סחור-סחור, והכנתי בשבילכם הצעת חוק </w:t>
      </w:r>
      <w:bookmarkStart w:id="12624" w:name="_ETM_Q28_348804"/>
      <w:bookmarkEnd w:id="12624"/>
      <w:r>
        <w:rPr>
          <w:rFonts w:hint="cs"/>
          <w:rtl/>
          <w:lang w:eastAsia="he-IL"/>
        </w:rPr>
        <w:t>שקובעת שבנימין נתניהו עומד מעל לכל חוק</w:t>
      </w:r>
      <w:r w:rsidR="00BE2EE5">
        <w:rPr>
          <w:rFonts w:hint="cs"/>
          <w:rtl/>
          <w:lang w:eastAsia="he-IL"/>
        </w:rPr>
        <w:t>,</w:t>
      </w:r>
      <w:r>
        <w:rPr>
          <w:rFonts w:hint="cs"/>
          <w:rtl/>
          <w:lang w:eastAsia="he-IL"/>
        </w:rPr>
        <w:t xml:space="preserve"> כיאה למלך במשטר מלוכה. </w:t>
      </w:r>
      <w:bookmarkStart w:id="12625" w:name="_ETM_Q28_354381"/>
      <w:bookmarkStart w:id="12626" w:name="_ETM_Q28_354462"/>
      <w:bookmarkStart w:id="12627" w:name="_ETM_Q28_354540"/>
      <w:bookmarkStart w:id="12628" w:name="_ETM_Q28_354629"/>
      <w:bookmarkEnd w:id="12625"/>
      <w:bookmarkEnd w:id="12626"/>
      <w:bookmarkEnd w:id="12627"/>
      <w:bookmarkEnd w:id="12628"/>
      <w:r>
        <w:rPr>
          <w:rFonts w:hint="cs"/>
          <w:rtl/>
          <w:lang w:eastAsia="he-IL"/>
        </w:rPr>
        <w:t>זה החוק</w:t>
      </w:r>
      <w:r w:rsidR="00BE2EE5">
        <w:rPr>
          <w:rFonts w:hint="cs"/>
          <w:rtl/>
          <w:lang w:eastAsia="he-IL"/>
        </w:rPr>
        <w:t>.</w:t>
      </w:r>
      <w:r>
        <w:rPr>
          <w:rFonts w:hint="cs"/>
          <w:rtl/>
          <w:lang w:eastAsia="he-IL"/>
        </w:rPr>
        <w:t xml:space="preserve"> אני אגיש לך אותו עוד מעט. יש בו שלושה סעיפים: </w:t>
      </w:r>
      <w:r w:rsidR="00BE2EE5">
        <w:rPr>
          <w:rFonts w:hint="cs"/>
          <w:rtl/>
          <w:lang w:eastAsia="he-IL"/>
        </w:rPr>
        <w:t>1.</w:t>
      </w:r>
      <w:r>
        <w:rPr>
          <w:rFonts w:hint="cs"/>
          <w:rtl/>
          <w:lang w:eastAsia="he-IL"/>
        </w:rPr>
        <w:t xml:space="preserve"> </w:t>
      </w:r>
      <w:bookmarkStart w:id="12629" w:name="_ETM_Q28_359714"/>
      <w:bookmarkEnd w:id="12629"/>
      <w:r>
        <w:rPr>
          <w:rFonts w:hint="cs"/>
          <w:rtl/>
          <w:lang w:eastAsia="he-IL"/>
        </w:rPr>
        <w:t xml:space="preserve">בנימין נתניהו חף מפשע, לא חשוב מה הוא עשה או יעשה; </w:t>
      </w:r>
      <w:r w:rsidR="00BE2EE5">
        <w:rPr>
          <w:rFonts w:hint="cs"/>
          <w:rtl/>
          <w:lang w:eastAsia="he-IL"/>
        </w:rPr>
        <w:t>2.</w:t>
      </w:r>
      <w:r>
        <w:rPr>
          <w:rFonts w:hint="cs"/>
          <w:rtl/>
          <w:lang w:eastAsia="he-IL"/>
        </w:rPr>
        <w:t xml:space="preserve"> מדינת ישראל תכלכל אותו ואת משפחתו מעתה ועד סוף ימיו</w:t>
      </w:r>
      <w:r w:rsidR="00BE2EE5">
        <w:rPr>
          <w:rFonts w:hint="cs"/>
          <w:rtl/>
          <w:lang w:eastAsia="he-IL"/>
        </w:rPr>
        <w:t>; 3.</w:t>
      </w:r>
      <w:r>
        <w:rPr>
          <w:rFonts w:hint="cs"/>
          <w:rtl/>
          <w:lang w:eastAsia="he-IL"/>
        </w:rPr>
        <w:t xml:space="preserve"> בנימין נתניהו </w:t>
      </w:r>
      <w:bookmarkStart w:id="12630" w:name="_ETM_Q28_371531"/>
      <w:bookmarkEnd w:id="12630"/>
      <w:r>
        <w:rPr>
          <w:rFonts w:hint="cs"/>
          <w:rtl/>
          <w:lang w:eastAsia="he-IL"/>
        </w:rPr>
        <w:t xml:space="preserve">יעמוד מעל לכל חוק, ולא יהיה כפוף לביקורת שיפוטית. </w:t>
      </w:r>
    </w:p>
    <w:p w:rsidR="00CE0D54" w:rsidRDefault="00CE0D54" w:rsidP="00F72B9B">
      <w:pPr>
        <w:rPr>
          <w:rtl/>
          <w:lang w:eastAsia="he-IL"/>
        </w:rPr>
      </w:pPr>
    </w:p>
    <w:p w:rsidR="00CE0D54" w:rsidRDefault="00CE0D54" w:rsidP="00F72B9B">
      <w:pPr>
        <w:rPr>
          <w:rtl/>
          <w:lang w:eastAsia="he-IL"/>
        </w:rPr>
      </w:pPr>
      <w:r>
        <w:rPr>
          <w:rFonts w:hint="cs"/>
          <w:rtl/>
          <w:lang w:eastAsia="he-IL"/>
        </w:rPr>
        <w:t xml:space="preserve">אבל, חבריי לקואליציה, לפי היהדות </w:t>
      </w:r>
      <w:r>
        <w:rPr>
          <w:rtl/>
          <w:lang w:eastAsia="he-IL"/>
        </w:rPr>
        <w:t>–</w:t>
      </w:r>
      <w:r>
        <w:rPr>
          <w:rFonts w:hint="cs"/>
          <w:rtl/>
          <w:lang w:eastAsia="he-IL"/>
        </w:rPr>
        <w:t xml:space="preserve"> אני שמח שאתה פה, אדוני </w:t>
      </w:r>
      <w:bookmarkStart w:id="12631" w:name="_ETM_Q28_380121"/>
      <w:bookmarkEnd w:id="12631"/>
      <w:r>
        <w:rPr>
          <w:rFonts w:hint="cs"/>
          <w:rtl/>
          <w:lang w:eastAsia="he-IL"/>
        </w:rPr>
        <w:t xml:space="preserve">היושב-ראש </w:t>
      </w:r>
      <w:r>
        <w:rPr>
          <w:rtl/>
          <w:lang w:eastAsia="he-IL"/>
        </w:rPr>
        <w:t>–</w:t>
      </w:r>
      <w:r>
        <w:rPr>
          <w:rFonts w:hint="cs"/>
          <w:rtl/>
          <w:lang w:eastAsia="he-IL"/>
        </w:rPr>
        <w:t xml:space="preserve"> אפילו למלך צריכות להיות הגבלות שמרסנות את הכוח שלו, </w:t>
      </w:r>
      <w:bookmarkStart w:id="12632" w:name="_ETM_Q28_388255"/>
      <w:bookmarkEnd w:id="12632"/>
      <w:r>
        <w:rPr>
          <w:rFonts w:hint="cs"/>
          <w:rtl/>
          <w:lang w:eastAsia="he-IL"/>
        </w:rPr>
        <w:t xml:space="preserve">ויש לי כמה ציטוטים. הראשון: לא ירבה לו כסף וזהב. לצערי, הקואליציה הזאת, במקום לדאוג ליוקר המחיה </w:t>
      </w:r>
      <w:bookmarkStart w:id="12633" w:name="_ETM_Q28_397034"/>
      <w:bookmarkEnd w:id="12633"/>
      <w:r>
        <w:rPr>
          <w:rFonts w:hint="cs"/>
          <w:rtl/>
          <w:lang w:eastAsia="he-IL"/>
        </w:rPr>
        <w:t xml:space="preserve">של הציבור, דואגת לכיס של נתניהו בשלל החלטות. </w:t>
      </w:r>
    </w:p>
    <w:p w:rsidR="00CE0D54" w:rsidRDefault="00CE0D54" w:rsidP="00F72B9B">
      <w:pPr>
        <w:rPr>
          <w:rtl/>
          <w:lang w:eastAsia="he-IL"/>
        </w:rPr>
      </w:pPr>
      <w:bookmarkStart w:id="12634" w:name="_ETM_Q28_397705"/>
      <w:bookmarkStart w:id="12635" w:name="_ETM_Q28_397821"/>
      <w:bookmarkEnd w:id="12634"/>
      <w:bookmarkEnd w:id="12635"/>
    </w:p>
    <w:p w:rsidR="00CE0D54" w:rsidRDefault="00CE0D54" w:rsidP="00F72B9B">
      <w:pPr>
        <w:pStyle w:val="af7"/>
        <w:keepNext/>
        <w:rPr>
          <w:rtl/>
        </w:rPr>
      </w:pPr>
      <w:r w:rsidRPr="002860FC">
        <w:rPr>
          <w:rStyle w:val="TagStyle"/>
          <w:rtl/>
        </w:rPr>
        <w:t xml:space="preserve"> &lt;&lt; קריאה &gt;&gt;</w:t>
      </w:r>
      <w:r w:rsidRPr="00CA5F00">
        <w:rPr>
          <w:rStyle w:val="TagStyle"/>
          <w:rtl/>
        </w:rPr>
        <w:t xml:space="preserve"> </w:t>
      </w:r>
      <w:r>
        <w:rPr>
          <w:rtl/>
        </w:rPr>
        <w:t>אורנה ברביבאי (יש עתיד):</w:t>
      </w:r>
      <w:r w:rsidRPr="00CA5F00">
        <w:rPr>
          <w:rStyle w:val="TagStyle"/>
          <w:rtl/>
        </w:rPr>
        <w:t xml:space="preserve"> </w:t>
      </w:r>
      <w:r w:rsidRPr="002860FC">
        <w:rPr>
          <w:rStyle w:val="TagStyle"/>
          <w:rtl/>
        </w:rPr>
        <w:t>&lt;&lt; קריאה &gt;&gt;</w:t>
      </w:r>
      <w:r>
        <w:rPr>
          <w:rtl/>
        </w:rPr>
        <w:t xml:space="preserve"> </w:t>
      </w:r>
    </w:p>
    <w:p w:rsidR="00CE0D54" w:rsidRDefault="00CE0D54" w:rsidP="00DA353E">
      <w:pPr>
        <w:rPr>
          <w:rtl/>
          <w:lang w:eastAsia="he-IL"/>
        </w:rPr>
      </w:pPr>
    </w:p>
    <w:p w:rsidR="00CE0D54" w:rsidRDefault="00CE0D54" w:rsidP="00F72B9B">
      <w:pPr>
        <w:rPr>
          <w:rtl/>
          <w:lang w:eastAsia="he-IL"/>
        </w:rPr>
      </w:pPr>
      <w:bookmarkStart w:id="12636" w:name="_ETM_Q28_400524"/>
      <w:bookmarkStart w:id="12637" w:name="_ETM_Q28_400806"/>
      <w:bookmarkStart w:id="12638" w:name="_ETM_Q28_400890"/>
      <w:bookmarkEnd w:id="12636"/>
      <w:bookmarkEnd w:id="12637"/>
      <w:bookmarkEnd w:id="12638"/>
      <w:r>
        <w:rPr>
          <w:rFonts w:hint="cs"/>
          <w:rtl/>
          <w:lang w:eastAsia="he-IL"/>
        </w:rPr>
        <w:t xml:space="preserve">לא, זה התרומות, זה המתנות. </w:t>
      </w:r>
    </w:p>
    <w:p w:rsidR="00CE0D54" w:rsidRDefault="00CE0D54" w:rsidP="00F72B9B">
      <w:pPr>
        <w:rPr>
          <w:rtl/>
          <w:lang w:eastAsia="he-IL"/>
        </w:rPr>
      </w:pPr>
    </w:p>
    <w:p w:rsidR="00CE0D54" w:rsidRDefault="00CE0D54" w:rsidP="00F72B9B">
      <w:pPr>
        <w:pStyle w:val="-"/>
        <w:keepNext/>
        <w:rPr>
          <w:rtl/>
        </w:rPr>
      </w:pPr>
      <w:bookmarkStart w:id="12639" w:name="ET_speakercontinue_6255_8"/>
      <w:r w:rsidRPr="002860FC">
        <w:rPr>
          <w:rStyle w:val="TagStyle"/>
          <w:rtl/>
        </w:rPr>
        <w:t xml:space="preserve"> &lt;&lt; דובר_המשך &gt;&gt;</w:t>
      </w:r>
      <w:r w:rsidRPr="000630CF">
        <w:rPr>
          <w:rStyle w:val="TagStyle"/>
          <w:rtl/>
        </w:rPr>
        <w:t xml:space="preserve"> </w:t>
      </w:r>
      <w:r>
        <w:rPr>
          <w:rtl/>
        </w:rPr>
        <w:t>סימון דוידסון (יש עתיד):</w:t>
      </w:r>
      <w:r w:rsidRPr="000630CF">
        <w:rPr>
          <w:rStyle w:val="TagStyle"/>
          <w:rtl/>
        </w:rPr>
        <w:t xml:space="preserve"> </w:t>
      </w:r>
      <w:r w:rsidRPr="002860FC">
        <w:rPr>
          <w:rStyle w:val="TagStyle"/>
          <w:rtl/>
        </w:rPr>
        <w:t>&lt;&lt; דובר_המשך &gt;&gt;</w:t>
      </w:r>
      <w:r>
        <w:rPr>
          <w:rtl/>
        </w:rPr>
        <w:t xml:space="preserve"> </w:t>
      </w:r>
      <w:bookmarkEnd w:id="12639"/>
    </w:p>
    <w:p w:rsidR="00CE0D54" w:rsidRDefault="00CE0D54" w:rsidP="00DA353E">
      <w:pPr>
        <w:rPr>
          <w:rtl/>
          <w:lang w:eastAsia="he-IL"/>
        </w:rPr>
      </w:pPr>
    </w:p>
    <w:p w:rsidR="00CE0D54" w:rsidRDefault="00CE0D54" w:rsidP="00BE2EE5">
      <w:pPr>
        <w:rPr>
          <w:rtl/>
          <w:lang w:eastAsia="he-IL"/>
        </w:rPr>
      </w:pPr>
      <w:r>
        <w:rPr>
          <w:rFonts w:hint="cs"/>
          <w:rtl/>
          <w:lang w:eastAsia="he-IL"/>
        </w:rPr>
        <w:t xml:space="preserve">חוק תרומות </w:t>
      </w:r>
      <w:bookmarkStart w:id="12640" w:name="_ETM_Q28_399509"/>
      <w:bookmarkEnd w:id="12640"/>
      <w:r>
        <w:rPr>
          <w:rFonts w:hint="cs"/>
          <w:rtl/>
          <w:lang w:eastAsia="he-IL"/>
        </w:rPr>
        <w:t xml:space="preserve">לנבחרי ציבור </w:t>
      </w:r>
      <w:r>
        <w:rPr>
          <w:rtl/>
          <w:lang w:eastAsia="he-IL"/>
        </w:rPr>
        <w:t>–</w:t>
      </w:r>
      <w:r>
        <w:rPr>
          <w:rFonts w:hint="cs"/>
          <w:rtl/>
          <w:lang w:eastAsia="he-IL"/>
        </w:rPr>
        <w:t xml:space="preserve"> זה עבור מימון ההליך המשפטי שלו; אישור תקדימי בוועדת כספים</w:t>
      </w:r>
      <w:bookmarkStart w:id="12641" w:name="_ETM_Q28_406527"/>
      <w:bookmarkEnd w:id="12641"/>
      <w:r>
        <w:rPr>
          <w:rFonts w:hint="cs"/>
          <w:rtl/>
          <w:lang w:eastAsia="he-IL"/>
        </w:rPr>
        <w:t xml:space="preserve"> למימון שני הבתים הפרטיים של המלך נתניהו; תקצוב הוצאות רעיית ראש הממשלה באירועים; דירת איפור ותספורת</w:t>
      </w:r>
      <w:r w:rsidR="00BE2EE5">
        <w:rPr>
          <w:rFonts w:hint="cs"/>
          <w:rtl/>
          <w:lang w:eastAsia="he-IL"/>
        </w:rPr>
        <w:t>,</w:t>
      </w:r>
      <w:r>
        <w:rPr>
          <w:rFonts w:hint="cs"/>
          <w:rtl/>
          <w:lang w:eastAsia="he-IL"/>
        </w:rPr>
        <w:t xml:space="preserve"> ועוד החלטות רבות שמנחם בגין היה מסמיק מבושה אם היה שומע אותן. </w:t>
      </w:r>
    </w:p>
    <w:p w:rsidR="00CE0D54" w:rsidRDefault="00CE0D54" w:rsidP="00F72B9B">
      <w:pPr>
        <w:rPr>
          <w:rtl/>
          <w:lang w:eastAsia="he-IL"/>
        </w:rPr>
      </w:pPr>
    </w:p>
    <w:p w:rsidR="00CE0D54" w:rsidRDefault="00CE0D54" w:rsidP="00F72B9B">
      <w:pPr>
        <w:rPr>
          <w:rtl/>
          <w:lang w:eastAsia="he-IL"/>
        </w:rPr>
      </w:pPr>
      <w:r>
        <w:rPr>
          <w:rFonts w:hint="cs"/>
          <w:rtl/>
          <w:lang w:eastAsia="he-IL"/>
        </w:rPr>
        <w:t xml:space="preserve">הדבר השני, ואני מצטט: "לא ירבה </w:t>
      </w:r>
      <w:bookmarkStart w:id="12642" w:name="_ETM_Q28_426912"/>
      <w:bookmarkEnd w:id="12642"/>
      <w:r>
        <w:rPr>
          <w:rFonts w:hint="cs"/>
          <w:rtl/>
          <w:lang w:eastAsia="he-IL"/>
        </w:rPr>
        <w:t xml:space="preserve">לו סוסים". רק השבוע נחשפנו לשיירה של הרכבים של נתניהו שחצתה את איטליה, כי בכל זאת, צריכים להסיע את הפמליה שלו, </w:t>
      </w:r>
      <w:bookmarkStart w:id="12643" w:name="_ETM_Q28_436494"/>
      <w:bookmarkEnd w:id="12643"/>
      <w:r>
        <w:rPr>
          <w:rFonts w:hint="cs"/>
          <w:rtl/>
          <w:lang w:eastAsia="he-IL"/>
        </w:rPr>
        <w:t xml:space="preserve">שממלאת 60 חדרים במלון יוקרה. </w:t>
      </w:r>
    </w:p>
    <w:p w:rsidR="00CE0D54" w:rsidRDefault="00CE0D54" w:rsidP="00F72B9B">
      <w:pPr>
        <w:rPr>
          <w:rtl/>
          <w:lang w:eastAsia="he-IL"/>
        </w:rPr>
      </w:pPr>
      <w:bookmarkStart w:id="12644" w:name="_ETM_Q28_438556"/>
      <w:bookmarkEnd w:id="12644"/>
    </w:p>
    <w:p w:rsidR="00CE0D54" w:rsidRDefault="00CE0D54" w:rsidP="00BE2EE5">
      <w:pPr>
        <w:rPr>
          <w:rtl/>
          <w:lang w:eastAsia="he-IL"/>
        </w:rPr>
      </w:pPr>
      <w:bookmarkStart w:id="12645" w:name="_ETM_Q28_438689"/>
      <w:bookmarkStart w:id="12646" w:name="_ETM_Q28_438726"/>
      <w:bookmarkEnd w:id="12645"/>
      <w:bookmarkEnd w:id="12646"/>
      <w:r>
        <w:rPr>
          <w:rFonts w:hint="cs"/>
          <w:rtl/>
          <w:lang w:eastAsia="he-IL"/>
        </w:rPr>
        <w:t>ה</w:t>
      </w:r>
      <w:bookmarkStart w:id="12647" w:name="_ETM_Q28_438778"/>
      <w:bookmarkEnd w:id="12647"/>
      <w:r>
        <w:rPr>
          <w:rFonts w:hint="cs"/>
          <w:rtl/>
          <w:lang w:eastAsia="he-IL"/>
        </w:rPr>
        <w:t xml:space="preserve">ציטוט השלישי: "לא ירבה לו נשים". ופה אני מברך אתכם, חברי הקואליציה. דווקא בצו הזה זכיתם, עמדתם יפה </w:t>
      </w:r>
      <w:bookmarkStart w:id="12648" w:name="_ETM_Q28_449012"/>
      <w:bookmarkEnd w:id="12648"/>
      <w:r>
        <w:rPr>
          <w:rFonts w:hint="cs"/>
          <w:rtl/>
          <w:lang w:eastAsia="he-IL"/>
        </w:rPr>
        <w:t>מאוד בו, עם ייצוג נשי שמתאים למדינות נחשלות בעולם – אפס מנכ"ליות במשרדי ממשלה</w:t>
      </w:r>
      <w:r w:rsidR="00BE2EE5">
        <w:rPr>
          <w:rFonts w:hint="cs"/>
          <w:rtl/>
          <w:lang w:eastAsia="he-IL"/>
        </w:rPr>
        <w:t>,</w:t>
      </w:r>
      <w:r>
        <w:rPr>
          <w:rFonts w:hint="cs"/>
          <w:rtl/>
          <w:lang w:eastAsia="he-IL"/>
        </w:rPr>
        <w:t xml:space="preserve"> שש שרות בלבד, ששלוש הן חצי-חצי</w:t>
      </w:r>
      <w:r w:rsidR="00BE2EE5">
        <w:rPr>
          <w:rFonts w:hint="cs"/>
          <w:rtl/>
          <w:lang w:eastAsia="he-IL"/>
        </w:rPr>
        <w:t>,</w:t>
      </w:r>
      <w:r>
        <w:rPr>
          <w:rFonts w:hint="cs"/>
          <w:rtl/>
          <w:lang w:eastAsia="he-IL"/>
        </w:rPr>
        <w:t xml:space="preserve"> ורק 14% של ייצוג נשי בקואליציה. תתביישו לכם, </w:t>
      </w:r>
      <w:bookmarkStart w:id="12649" w:name="_ETM_Q28_465749"/>
      <w:bookmarkEnd w:id="12649"/>
      <w:r>
        <w:rPr>
          <w:rFonts w:hint="cs"/>
          <w:rtl/>
          <w:lang w:eastAsia="he-IL"/>
        </w:rPr>
        <w:t xml:space="preserve">חברי הקואליציה. </w:t>
      </w:r>
    </w:p>
    <w:p w:rsidR="00CE0D54" w:rsidRDefault="00CE0D54" w:rsidP="00F72B9B">
      <w:pPr>
        <w:rPr>
          <w:rtl/>
          <w:lang w:eastAsia="he-IL"/>
        </w:rPr>
      </w:pPr>
    </w:p>
    <w:p w:rsidR="00CE0D54" w:rsidRDefault="00CE0D54" w:rsidP="00F72B9B">
      <w:pPr>
        <w:rPr>
          <w:rtl/>
          <w:lang w:eastAsia="he-IL"/>
        </w:rPr>
      </w:pPr>
      <w:r>
        <w:rPr>
          <w:rFonts w:hint="cs"/>
          <w:rtl/>
          <w:lang w:eastAsia="he-IL"/>
        </w:rPr>
        <w:t xml:space="preserve">חברים יקרים, החקיקה ההרסנית שלכם מחזירה אותנו לימי המלוכה, רק שהפעם לא </w:t>
      </w:r>
      <w:bookmarkStart w:id="12650" w:name="_ETM_Q28_472893"/>
      <w:bookmarkEnd w:id="12650"/>
      <w:r>
        <w:rPr>
          <w:rFonts w:hint="cs"/>
          <w:rtl/>
          <w:lang w:eastAsia="he-IL"/>
        </w:rPr>
        <w:t xml:space="preserve">יהיה נביא בשער שיזעק ויבקר את השלטון, כי חברי הליכוד עוד לא גייסו את האומץ. הציבור מחכה לכם שתשמיעו קול </w:t>
      </w:r>
      <w:r w:rsidR="00DA353E">
        <w:rPr>
          <w:rFonts w:hint="cs"/>
          <w:rtl/>
          <w:lang w:eastAsia="he-IL"/>
        </w:rPr>
        <w:t>– –</w:t>
      </w:r>
    </w:p>
    <w:p w:rsidR="00CE0D54" w:rsidRDefault="00CE0D54" w:rsidP="00F72B9B">
      <w:pPr>
        <w:rPr>
          <w:rtl/>
          <w:lang w:eastAsia="he-IL"/>
        </w:rPr>
      </w:pPr>
      <w:bookmarkStart w:id="12651" w:name="_ETM_Q28_481591"/>
      <w:bookmarkStart w:id="12652" w:name="_ETM_Q28_481736"/>
      <w:bookmarkEnd w:id="12651"/>
      <w:bookmarkEnd w:id="12652"/>
    </w:p>
    <w:p w:rsidR="00CE0D54" w:rsidRDefault="00CE0D54" w:rsidP="00F72B9B">
      <w:pPr>
        <w:pStyle w:val="af8"/>
        <w:keepNext/>
        <w:rPr>
          <w:rtl/>
        </w:rPr>
      </w:pPr>
      <w:bookmarkStart w:id="12653" w:name="_ETM_Q28_481943"/>
      <w:bookmarkStart w:id="12654" w:name="_ETM_Q28_482052"/>
      <w:bookmarkEnd w:id="12653"/>
      <w:bookmarkEnd w:id="12654"/>
      <w:r w:rsidRPr="002860FC">
        <w:rPr>
          <w:rStyle w:val="TagStyle"/>
          <w:rtl/>
        </w:rPr>
        <w:t>&lt;&lt; יור &gt;&gt;</w:t>
      </w:r>
      <w:r w:rsidRPr="000630CF">
        <w:rPr>
          <w:rStyle w:val="TagStyle"/>
          <w:rtl/>
        </w:rPr>
        <w:t xml:space="preserve"> </w:t>
      </w:r>
      <w:r>
        <w:rPr>
          <w:rtl/>
        </w:rPr>
        <w:t>היו"ר ישראל אייכלר:</w:t>
      </w:r>
      <w:r w:rsidRPr="000630CF">
        <w:rPr>
          <w:rStyle w:val="TagStyle"/>
          <w:rtl/>
        </w:rPr>
        <w:t xml:space="preserve"> </w:t>
      </w:r>
      <w:r w:rsidRPr="002860FC">
        <w:rPr>
          <w:rStyle w:val="TagStyle"/>
          <w:rtl/>
        </w:rPr>
        <w:t>&lt;&lt; יור &gt;&gt;</w:t>
      </w:r>
      <w:r>
        <w:rPr>
          <w:rtl/>
        </w:rPr>
        <w:t xml:space="preserve"> </w:t>
      </w:r>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תודה רבה. </w:t>
      </w:r>
    </w:p>
    <w:p w:rsidR="00CE0D54" w:rsidRDefault="00CE0D54" w:rsidP="00F72B9B">
      <w:pPr>
        <w:rPr>
          <w:rtl/>
          <w:lang w:eastAsia="he-IL"/>
        </w:rPr>
      </w:pPr>
    </w:p>
    <w:p w:rsidR="00CE0D54" w:rsidRDefault="00CE0D54" w:rsidP="00F72B9B">
      <w:pPr>
        <w:pStyle w:val="-"/>
        <w:keepNext/>
        <w:rPr>
          <w:rtl/>
        </w:rPr>
      </w:pPr>
      <w:r w:rsidRPr="002860FC">
        <w:rPr>
          <w:rStyle w:val="TagStyle"/>
          <w:rtl/>
        </w:rPr>
        <w:t xml:space="preserve"> &lt;&lt; דובר_המשך &gt;&gt;</w:t>
      </w:r>
      <w:r w:rsidRPr="000630CF">
        <w:rPr>
          <w:rStyle w:val="TagStyle"/>
          <w:rtl/>
        </w:rPr>
        <w:t xml:space="preserve"> </w:t>
      </w:r>
      <w:r>
        <w:rPr>
          <w:rtl/>
        </w:rPr>
        <w:t>סימון דוידסון (יש עתיד):</w:t>
      </w:r>
      <w:r w:rsidRPr="000630CF">
        <w:rPr>
          <w:rStyle w:val="TagStyle"/>
          <w:rtl/>
        </w:rPr>
        <w:t xml:space="preserve"> </w:t>
      </w:r>
      <w:r w:rsidRPr="002860FC">
        <w:rPr>
          <w:rStyle w:val="TagStyle"/>
          <w:rtl/>
        </w:rPr>
        <w:t>&lt;&lt; דובר_המשך &gt;&gt;</w:t>
      </w:r>
      <w:r>
        <w:rPr>
          <w:rtl/>
        </w:rPr>
        <w:t xml:space="preserve"> </w:t>
      </w:r>
    </w:p>
    <w:p w:rsidR="00CE0D54" w:rsidRPr="00805F64" w:rsidRDefault="00CE0D54" w:rsidP="00F72B9B">
      <w:pPr>
        <w:rPr>
          <w:b/>
          <w:bCs/>
          <w:rtl/>
          <w:lang w:eastAsia="he-IL"/>
        </w:rPr>
      </w:pPr>
    </w:p>
    <w:p w:rsidR="00CE0D54" w:rsidRDefault="00DA353E" w:rsidP="00F72B9B">
      <w:pPr>
        <w:rPr>
          <w:rtl/>
          <w:lang w:eastAsia="he-IL"/>
        </w:rPr>
      </w:pPr>
      <w:bookmarkStart w:id="12655" w:name="_ETM_Q28_482273"/>
      <w:bookmarkStart w:id="12656" w:name="_ETM_Q28_482401"/>
      <w:bookmarkEnd w:id="12655"/>
      <w:bookmarkEnd w:id="12656"/>
      <w:r>
        <w:rPr>
          <w:rFonts w:hint="cs"/>
          <w:rtl/>
          <w:lang w:eastAsia="he-IL"/>
        </w:rPr>
        <w:t>– –</w:t>
      </w:r>
      <w:r w:rsidR="00CE0D54">
        <w:rPr>
          <w:rFonts w:hint="cs"/>
          <w:rtl/>
          <w:lang w:eastAsia="he-IL"/>
        </w:rPr>
        <w:t xml:space="preserve"> גלנט, דיכטר, ברקת, דנון, ישראל כץ,</w:t>
      </w:r>
      <w:bookmarkStart w:id="12657" w:name="_ETM_Q28_487754"/>
      <w:bookmarkEnd w:id="12657"/>
      <w:r w:rsidR="00CE0D54">
        <w:rPr>
          <w:rFonts w:hint="cs"/>
          <w:rtl/>
          <w:lang w:eastAsia="he-IL"/>
        </w:rPr>
        <w:t xml:space="preserve"> חיים כץ, אדלשטיין, אלי כהן, גילה גמליאל ואלי דלל. לא תוכלו להתעלם מזעקת העם, ולא – תיזכרו לדיראון עולם בספרי </w:t>
      </w:r>
      <w:bookmarkStart w:id="12658" w:name="_ETM_Q28_497680"/>
      <w:bookmarkEnd w:id="12658"/>
      <w:r w:rsidR="00CE0D54">
        <w:rPr>
          <w:rFonts w:hint="cs"/>
          <w:rtl/>
          <w:lang w:eastAsia="he-IL"/>
        </w:rPr>
        <w:t xml:space="preserve">ההיסטוריה כחברי הכנסת שקרעו ופילגו את עם ישראל. </w:t>
      </w:r>
    </w:p>
    <w:p w:rsidR="00CE0D54" w:rsidRDefault="00CE0D54" w:rsidP="00F72B9B">
      <w:pPr>
        <w:rPr>
          <w:rtl/>
          <w:lang w:eastAsia="he-IL"/>
        </w:rPr>
      </w:pPr>
    </w:p>
    <w:p w:rsidR="00CE0D54" w:rsidRDefault="00CE0D54" w:rsidP="00F72B9B">
      <w:pPr>
        <w:pStyle w:val="af8"/>
        <w:keepNext/>
        <w:rPr>
          <w:rtl/>
        </w:rPr>
      </w:pPr>
      <w:r w:rsidRPr="002860FC">
        <w:rPr>
          <w:rStyle w:val="TagStyle"/>
          <w:rtl/>
        </w:rPr>
        <w:t xml:space="preserve"> &lt;&lt; יור &gt;&gt;</w:t>
      </w:r>
      <w:r w:rsidRPr="000630CF">
        <w:rPr>
          <w:rStyle w:val="TagStyle"/>
          <w:rtl/>
        </w:rPr>
        <w:t xml:space="preserve"> </w:t>
      </w:r>
      <w:r>
        <w:rPr>
          <w:rtl/>
        </w:rPr>
        <w:t>היו"ר ישראל אייכלר:</w:t>
      </w:r>
      <w:r w:rsidRPr="000630CF">
        <w:rPr>
          <w:rStyle w:val="TagStyle"/>
          <w:rtl/>
        </w:rPr>
        <w:t xml:space="preserve"> </w:t>
      </w:r>
      <w:r w:rsidRPr="002860FC">
        <w:rPr>
          <w:rStyle w:val="TagStyle"/>
          <w:rtl/>
        </w:rPr>
        <w:t>&lt;&lt; יור &gt;&gt;</w:t>
      </w:r>
      <w:r>
        <w:rPr>
          <w:rtl/>
        </w:rPr>
        <w:t xml:space="preserve"> </w:t>
      </w:r>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תודה. </w:t>
      </w:r>
    </w:p>
    <w:p w:rsidR="00CE0D54" w:rsidRDefault="00CE0D54" w:rsidP="00F72B9B">
      <w:pPr>
        <w:rPr>
          <w:rtl/>
          <w:lang w:eastAsia="he-IL"/>
        </w:rPr>
      </w:pPr>
    </w:p>
    <w:p w:rsidR="00CE0D54" w:rsidRDefault="00CE0D54" w:rsidP="00F72B9B">
      <w:pPr>
        <w:pStyle w:val="-"/>
        <w:keepNext/>
        <w:rPr>
          <w:rtl/>
        </w:rPr>
      </w:pPr>
      <w:bookmarkStart w:id="12659" w:name="ET_speakercontinue_6255_10"/>
      <w:r w:rsidRPr="002860FC">
        <w:rPr>
          <w:rStyle w:val="TagStyle"/>
          <w:rtl/>
        </w:rPr>
        <w:t xml:space="preserve"> &lt;&lt; דובר_המשך &gt;&gt;</w:t>
      </w:r>
      <w:r w:rsidRPr="000630CF">
        <w:rPr>
          <w:rStyle w:val="TagStyle"/>
          <w:rtl/>
        </w:rPr>
        <w:t xml:space="preserve"> </w:t>
      </w:r>
      <w:r>
        <w:rPr>
          <w:rtl/>
        </w:rPr>
        <w:t>סימון דוידסון (יש עתיד):</w:t>
      </w:r>
      <w:r w:rsidRPr="000630CF">
        <w:rPr>
          <w:rStyle w:val="TagStyle"/>
          <w:rtl/>
        </w:rPr>
        <w:t xml:space="preserve"> </w:t>
      </w:r>
      <w:r w:rsidRPr="002860FC">
        <w:rPr>
          <w:rStyle w:val="TagStyle"/>
          <w:rtl/>
        </w:rPr>
        <w:t>&lt;&lt; דובר_המשך &gt;&gt;</w:t>
      </w:r>
      <w:r>
        <w:rPr>
          <w:rtl/>
        </w:rPr>
        <w:t xml:space="preserve"> </w:t>
      </w:r>
      <w:bookmarkEnd w:id="12659"/>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משפט אחרון, ברשותך. לא צריך הרבה דמיון כדי </w:t>
      </w:r>
      <w:bookmarkStart w:id="12660" w:name="_ETM_Q28_506410"/>
      <w:bookmarkEnd w:id="12660"/>
      <w:r>
        <w:rPr>
          <w:rFonts w:hint="cs"/>
          <w:rtl/>
          <w:lang w:eastAsia="he-IL"/>
        </w:rPr>
        <w:t xml:space="preserve">להבין את זה. מספיק לבדוק כיצד מסתיים ספר מלכים. תודה רבה. </w:t>
      </w:r>
    </w:p>
    <w:p w:rsidR="00CE0D54" w:rsidRDefault="00CE0D54" w:rsidP="00F72B9B">
      <w:pPr>
        <w:rPr>
          <w:rtl/>
          <w:lang w:eastAsia="he-IL"/>
        </w:rPr>
      </w:pPr>
    </w:p>
    <w:p w:rsidR="00CE0D54" w:rsidRDefault="00CE0D54" w:rsidP="00F72B9B">
      <w:pPr>
        <w:pStyle w:val="af8"/>
        <w:keepNext/>
        <w:rPr>
          <w:rtl/>
        </w:rPr>
      </w:pPr>
      <w:r w:rsidRPr="002860FC">
        <w:rPr>
          <w:rStyle w:val="TagStyle"/>
          <w:rtl/>
        </w:rPr>
        <w:t xml:space="preserve"> &lt;&lt; יור &gt;&gt;</w:t>
      </w:r>
      <w:r w:rsidRPr="000630CF">
        <w:rPr>
          <w:rStyle w:val="TagStyle"/>
          <w:rtl/>
        </w:rPr>
        <w:t xml:space="preserve"> </w:t>
      </w:r>
      <w:r>
        <w:rPr>
          <w:rtl/>
        </w:rPr>
        <w:t>היו"ר ישראל אייכלר:</w:t>
      </w:r>
      <w:r w:rsidRPr="000630CF">
        <w:rPr>
          <w:rStyle w:val="TagStyle"/>
          <w:rtl/>
        </w:rPr>
        <w:t xml:space="preserve"> </w:t>
      </w:r>
      <w:r w:rsidRPr="002860FC">
        <w:rPr>
          <w:rStyle w:val="TagStyle"/>
          <w:rtl/>
        </w:rPr>
        <w:t>&lt;&lt; יור &gt;&gt;</w:t>
      </w:r>
      <w:r>
        <w:rPr>
          <w:rtl/>
        </w:rPr>
        <w:t xml:space="preserve"> </w:t>
      </w:r>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תודה רבה. </w:t>
      </w:r>
    </w:p>
    <w:p w:rsidR="00CE0D54" w:rsidRPr="002860FC" w:rsidRDefault="00CE0D54" w:rsidP="00F72B9B">
      <w:pPr>
        <w:rPr>
          <w:rtl/>
        </w:rPr>
      </w:pPr>
      <w:bookmarkStart w:id="12661" w:name="_ETM_Q28_514202"/>
      <w:bookmarkStart w:id="12662" w:name="_ETM_Q28_514298"/>
      <w:bookmarkStart w:id="12663" w:name="_ETM_Q28_516332"/>
      <w:bookmarkEnd w:id="12661"/>
      <w:bookmarkEnd w:id="12662"/>
      <w:bookmarkEnd w:id="12663"/>
    </w:p>
    <w:p w:rsidR="00CE0D54" w:rsidRDefault="00CE0D54" w:rsidP="00F72B9B">
      <w:pPr>
        <w:pStyle w:val="-"/>
        <w:keepNext/>
        <w:rPr>
          <w:rtl/>
        </w:rPr>
      </w:pPr>
      <w:bookmarkStart w:id="12664" w:name="ET_speakercontinue_6255_15"/>
      <w:r w:rsidRPr="002860FC">
        <w:rPr>
          <w:rStyle w:val="TagStyle"/>
          <w:rtl/>
        </w:rPr>
        <w:t xml:space="preserve"> &lt;&lt; דובר_המשך &gt;&gt;</w:t>
      </w:r>
      <w:r w:rsidRPr="00B97947">
        <w:rPr>
          <w:rStyle w:val="TagStyle"/>
          <w:rtl/>
        </w:rPr>
        <w:t xml:space="preserve"> </w:t>
      </w:r>
      <w:r>
        <w:rPr>
          <w:rtl/>
        </w:rPr>
        <w:t>סימון דוידסון (יש עתיד):</w:t>
      </w:r>
      <w:r w:rsidRPr="00B97947">
        <w:rPr>
          <w:rStyle w:val="TagStyle"/>
          <w:rtl/>
        </w:rPr>
        <w:t xml:space="preserve"> </w:t>
      </w:r>
      <w:r w:rsidRPr="002860FC">
        <w:rPr>
          <w:rStyle w:val="TagStyle"/>
          <w:rtl/>
        </w:rPr>
        <w:t>&lt;&lt; דובר_המשך &gt;&gt;</w:t>
      </w:r>
      <w:r>
        <w:rPr>
          <w:rtl/>
        </w:rPr>
        <w:t xml:space="preserve"> </w:t>
      </w:r>
      <w:bookmarkEnd w:id="12664"/>
    </w:p>
    <w:p w:rsidR="00CE0D54" w:rsidRDefault="00CE0D54" w:rsidP="00DA353E">
      <w:pPr>
        <w:rPr>
          <w:rtl/>
          <w:lang w:eastAsia="he-IL"/>
        </w:rPr>
      </w:pPr>
    </w:p>
    <w:p w:rsidR="00CE0D54" w:rsidRDefault="00CE0D54" w:rsidP="00F72B9B">
      <w:pPr>
        <w:rPr>
          <w:rtl/>
          <w:lang w:eastAsia="he-IL"/>
        </w:rPr>
      </w:pPr>
      <w:bookmarkStart w:id="12665" w:name="_ETM_Q28_512811"/>
      <w:bookmarkEnd w:id="12665"/>
      <w:r>
        <w:rPr>
          <w:rFonts w:hint="cs"/>
          <w:rtl/>
          <w:lang w:eastAsia="he-IL"/>
        </w:rPr>
        <w:t xml:space="preserve">אתה יודע איך </w:t>
      </w:r>
      <w:bookmarkStart w:id="12666" w:name="_ETM_Q28_514336"/>
      <w:bookmarkEnd w:id="12666"/>
      <w:r>
        <w:rPr>
          <w:rFonts w:hint="cs"/>
          <w:rtl/>
          <w:lang w:eastAsia="he-IL"/>
        </w:rPr>
        <w:t>הסתיים ספר מלכים?</w:t>
      </w:r>
    </w:p>
    <w:p w:rsidR="00CE0D54" w:rsidRDefault="00CE0D54" w:rsidP="00F72B9B">
      <w:pPr>
        <w:rPr>
          <w:rtl/>
          <w:lang w:eastAsia="he-IL"/>
        </w:rPr>
      </w:pPr>
      <w:bookmarkStart w:id="12667" w:name="_ETM_Q28_517087"/>
      <w:bookmarkStart w:id="12668" w:name="_ETM_Q28_517189"/>
      <w:bookmarkEnd w:id="12667"/>
      <w:bookmarkEnd w:id="12668"/>
    </w:p>
    <w:p w:rsidR="00CE0D54" w:rsidRDefault="00CE0D54" w:rsidP="00F72B9B">
      <w:pPr>
        <w:pStyle w:val="af8"/>
        <w:keepNext/>
        <w:rPr>
          <w:rtl/>
        </w:rPr>
      </w:pPr>
      <w:bookmarkStart w:id="12669" w:name="ET_yor_6129_16"/>
      <w:r w:rsidRPr="002860FC">
        <w:rPr>
          <w:rStyle w:val="TagStyle"/>
          <w:rtl/>
        </w:rPr>
        <w:t xml:space="preserve"> &lt;&lt; יור &gt;&gt;</w:t>
      </w:r>
      <w:r w:rsidRPr="00B97947">
        <w:rPr>
          <w:rStyle w:val="TagStyle"/>
          <w:rtl/>
        </w:rPr>
        <w:t xml:space="preserve"> </w:t>
      </w:r>
      <w:r>
        <w:rPr>
          <w:rtl/>
        </w:rPr>
        <w:t>היו"ר ישראל אייכלר:</w:t>
      </w:r>
      <w:r w:rsidRPr="00B97947">
        <w:rPr>
          <w:rStyle w:val="TagStyle"/>
          <w:rtl/>
        </w:rPr>
        <w:t xml:space="preserve"> </w:t>
      </w:r>
      <w:r w:rsidRPr="002860FC">
        <w:rPr>
          <w:rStyle w:val="TagStyle"/>
          <w:rtl/>
        </w:rPr>
        <w:t>&lt;&lt; יור &gt;&gt;</w:t>
      </w:r>
      <w:r>
        <w:rPr>
          <w:rtl/>
        </w:rPr>
        <w:t xml:space="preserve"> </w:t>
      </w:r>
      <w:bookmarkEnd w:id="12669"/>
    </w:p>
    <w:p w:rsidR="00CE0D54" w:rsidRDefault="00CE0D54" w:rsidP="00DA353E">
      <w:pPr>
        <w:rPr>
          <w:rtl/>
          <w:lang w:eastAsia="he-IL"/>
        </w:rPr>
      </w:pPr>
    </w:p>
    <w:p w:rsidR="00BE2EE5" w:rsidRDefault="00CE0D54" w:rsidP="00BE2EE5">
      <w:pPr>
        <w:rPr>
          <w:rtl/>
          <w:lang w:eastAsia="he-IL"/>
        </w:rPr>
      </w:pPr>
      <w:bookmarkStart w:id="12670" w:name="_ETM_Q28_518061"/>
      <w:bookmarkStart w:id="12671" w:name="_ETM_Q28_514345"/>
      <w:bookmarkStart w:id="12672" w:name="_ETM_Q28_514429"/>
      <w:bookmarkStart w:id="12673" w:name="_ETM_Q28_514483"/>
      <w:bookmarkStart w:id="12674" w:name="_ETM_Q28_514596"/>
      <w:bookmarkEnd w:id="12670"/>
      <w:bookmarkEnd w:id="12671"/>
      <w:bookmarkEnd w:id="12672"/>
      <w:bookmarkEnd w:id="12673"/>
      <w:bookmarkEnd w:id="12674"/>
      <w:r>
        <w:rPr>
          <w:rFonts w:hint="cs"/>
          <w:rtl/>
          <w:lang w:eastAsia="he-IL"/>
        </w:rPr>
        <w:t>אני יודע שאהרן ברק היה מלך בדיוק כמו שמנית פה</w:t>
      </w:r>
      <w:r w:rsidR="00BE2EE5">
        <w:rPr>
          <w:rFonts w:hint="cs"/>
          <w:rtl/>
          <w:lang w:eastAsia="he-IL"/>
        </w:rPr>
        <w:t>.</w:t>
      </w:r>
      <w:r>
        <w:rPr>
          <w:rFonts w:hint="cs"/>
          <w:rtl/>
          <w:lang w:eastAsia="he-IL"/>
        </w:rPr>
        <w:t xml:space="preserve"> </w:t>
      </w:r>
    </w:p>
    <w:p w:rsidR="00BE2EE5" w:rsidRDefault="00BE2EE5" w:rsidP="00BE2EE5">
      <w:pPr>
        <w:rPr>
          <w:rtl/>
          <w:lang w:eastAsia="he-IL"/>
        </w:rPr>
      </w:pPr>
    </w:p>
    <w:p w:rsidR="00CE0D54" w:rsidRDefault="00CE0D54" w:rsidP="00BE2EE5">
      <w:pPr>
        <w:rPr>
          <w:rtl/>
          <w:lang w:eastAsia="he-IL"/>
        </w:rPr>
      </w:pPr>
      <w:r>
        <w:rPr>
          <w:rFonts w:hint="cs"/>
          <w:rtl/>
          <w:lang w:eastAsia="he-IL"/>
        </w:rPr>
        <w:t xml:space="preserve">חבר הכנסת רם בן ברק. </w:t>
      </w:r>
    </w:p>
    <w:p w:rsidR="00CE0D54" w:rsidRDefault="00CE0D54" w:rsidP="00F72B9B">
      <w:pPr>
        <w:rPr>
          <w:rtl/>
          <w:lang w:eastAsia="he-IL"/>
        </w:rPr>
      </w:pPr>
    </w:p>
    <w:p w:rsidR="00CE0D54" w:rsidRDefault="00CE0D54" w:rsidP="00F72B9B">
      <w:pPr>
        <w:pStyle w:val="a4"/>
        <w:keepNext/>
        <w:rPr>
          <w:rtl/>
        </w:rPr>
      </w:pPr>
      <w:bookmarkStart w:id="12675" w:name="ET_speaker_5766_13"/>
      <w:r w:rsidRPr="002860FC">
        <w:rPr>
          <w:rStyle w:val="TagStyle"/>
          <w:rtl/>
        </w:rPr>
        <w:t xml:space="preserve"> &lt;&lt; דובר &gt;&gt;</w:t>
      </w:r>
      <w:r w:rsidRPr="000630CF">
        <w:rPr>
          <w:rStyle w:val="TagStyle"/>
          <w:rtl/>
        </w:rPr>
        <w:t xml:space="preserve"> </w:t>
      </w:r>
      <w:bookmarkStart w:id="12676" w:name="_Toc129729370"/>
      <w:r>
        <w:rPr>
          <w:rtl/>
        </w:rPr>
        <w:t>רם בן ברק (יש עתיד):</w:t>
      </w:r>
      <w:bookmarkEnd w:id="12676"/>
      <w:r w:rsidRPr="000630CF">
        <w:rPr>
          <w:rStyle w:val="TagStyle"/>
          <w:rtl/>
        </w:rPr>
        <w:t xml:space="preserve"> </w:t>
      </w:r>
      <w:r w:rsidRPr="002860FC">
        <w:rPr>
          <w:rStyle w:val="TagStyle"/>
          <w:rtl/>
        </w:rPr>
        <w:t>&lt;&lt; דובר &gt;&gt;</w:t>
      </w:r>
      <w:r>
        <w:rPr>
          <w:rtl/>
        </w:rPr>
        <w:t xml:space="preserve"> </w:t>
      </w:r>
      <w:bookmarkEnd w:id="12675"/>
    </w:p>
    <w:p w:rsidR="00CE0D54" w:rsidRDefault="00CE0D54" w:rsidP="00DA353E">
      <w:pPr>
        <w:rPr>
          <w:rtl/>
          <w:lang w:eastAsia="he-IL"/>
        </w:rPr>
      </w:pPr>
    </w:p>
    <w:p w:rsidR="00CE0D54" w:rsidRDefault="00CE0D54" w:rsidP="00BE2EE5">
      <w:pPr>
        <w:rPr>
          <w:rtl/>
          <w:lang w:eastAsia="he-IL"/>
        </w:rPr>
      </w:pPr>
      <w:r>
        <w:rPr>
          <w:rFonts w:hint="cs"/>
          <w:rtl/>
          <w:lang w:eastAsia="he-IL"/>
        </w:rPr>
        <w:t xml:space="preserve">תודה רבה, אדוני היושב-ראש. אני שואל את עצמי, אופיר, למה החוק הזה כל כך דחוף, ומה אתם מתכננים לעשות, שאתם חוששים שיכריזו על נתניהו כמי שלא יכול </w:t>
      </w:r>
      <w:bookmarkStart w:id="12677" w:name="_ETM_Q28_559834"/>
      <w:bookmarkEnd w:id="12677"/>
      <w:r>
        <w:rPr>
          <w:rFonts w:hint="cs"/>
          <w:rtl/>
          <w:lang w:eastAsia="he-IL"/>
        </w:rPr>
        <w:t>למלא את תפקידו</w:t>
      </w:r>
      <w:r w:rsidR="00BE2EE5">
        <w:rPr>
          <w:rFonts w:hint="cs"/>
          <w:rtl/>
          <w:lang w:eastAsia="he-IL"/>
        </w:rPr>
        <w:t>.</w:t>
      </w:r>
      <w:r>
        <w:rPr>
          <w:rFonts w:hint="cs"/>
          <w:rtl/>
          <w:lang w:eastAsia="he-IL"/>
        </w:rPr>
        <w:t xml:space="preserve"> למה אתם חושבים שהולכים לעשות כאן דברים שיביאו אנשים מסוימים להכריז על נבצרות? האם זה בגלל שנוסעים ל-24 שעות לרומא במחיר של 750</w:t>
      </w:r>
      <w:r w:rsidR="00BE2EE5">
        <w:rPr>
          <w:rFonts w:hint="cs"/>
          <w:rtl/>
          <w:lang w:eastAsia="he-IL"/>
        </w:rPr>
        <w:t>,000</w:t>
      </w:r>
      <w:r>
        <w:rPr>
          <w:rFonts w:hint="cs"/>
          <w:rtl/>
          <w:lang w:eastAsia="he-IL"/>
        </w:rPr>
        <w:t xml:space="preserve"> דולר, במקום שאפשר היה לחסוך את זה בנסיעה הלוך-חזור </w:t>
      </w:r>
      <w:bookmarkStart w:id="12678" w:name="_ETM_Q28_586203"/>
      <w:bookmarkEnd w:id="12678"/>
      <w:r>
        <w:rPr>
          <w:rFonts w:hint="cs"/>
          <w:rtl/>
          <w:lang w:eastAsia="he-IL"/>
        </w:rPr>
        <w:t>באותו יום לפגישה של 45 דקות, ואולי לעזור קצת לזוגות צעירים לקנות דירה? האם זה בגלל חוק המתנות המושחת</w:t>
      </w:r>
      <w:r w:rsidR="00BE2EE5">
        <w:rPr>
          <w:rFonts w:hint="cs"/>
          <w:rtl/>
          <w:lang w:eastAsia="he-IL"/>
        </w:rPr>
        <w:t>,</w:t>
      </w:r>
      <w:r>
        <w:rPr>
          <w:rFonts w:hint="cs"/>
          <w:rtl/>
          <w:lang w:eastAsia="he-IL"/>
        </w:rPr>
        <w:t xml:space="preserve"> שמאפשר לראש הממשלה לקבל מתנות</w:t>
      </w:r>
      <w:r w:rsidR="00BE2EE5">
        <w:rPr>
          <w:rFonts w:hint="cs"/>
          <w:rtl/>
          <w:lang w:eastAsia="he-IL"/>
        </w:rPr>
        <w:t>,</w:t>
      </w:r>
      <w:r>
        <w:rPr>
          <w:rFonts w:hint="cs"/>
          <w:rtl/>
          <w:lang w:eastAsia="he-IL"/>
        </w:rPr>
        <w:t xml:space="preserve"> ולא רק לו, </w:t>
      </w:r>
      <w:bookmarkStart w:id="12679" w:name="_ETM_Q28_604072"/>
      <w:bookmarkEnd w:id="12679"/>
      <w:r>
        <w:rPr>
          <w:rFonts w:hint="cs"/>
          <w:rtl/>
          <w:lang w:eastAsia="he-IL"/>
        </w:rPr>
        <w:t xml:space="preserve">לכולנו, לקבל מתנות מכל מי שרוצה להיות מקורב אלינו, ושנהיה חייבים לו? האם זה בגלל החזירות </w:t>
      </w:r>
      <w:r>
        <w:rPr>
          <w:rtl/>
          <w:lang w:eastAsia="he-IL"/>
        </w:rPr>
        <w:t>–</w:t>
      </w:r>
      <w:r>
        <w:rPr>
          <w:rFonts w:hint="cs"/>
          <w:rtl/>
          <w:lang w:eastAsia="he-IL"/>
        </w:rPr>
        <w:t xml:space="preserve"> אין לי מילה אחרת </w:t>
      </w:r>
      <w:r>
        <w:rPr>
          <w:rtl/>
          <w:lang w:eastAsia="he-IL"/>
        </w:rPr>
        <w:t>–</w:t>
      </w:r>
      <w:r>
        <w:rPr>
          <w:rFonts w:hint="cs"/>
          <w:rtl/>
          <w:lang w:eastAsia="he-IL"/>
        </w:rPr>
        <w:t xml:space="preserve"> שצריך לממן את שני הבתים באופן מלא? את כל הארוחות?</w:t>
      </w:r>
    </w:p>
    <w:p w:rsidR="00CE0D54" w:rsidRDefault="00CE0D54" w:rsidP="00F72B9B">
      <w:pPr>
        <w:rPr>
          <w:rtl/>
          <w:lang w:eastAsia="he-IL"/>
        </w:rPr>
      </w:pPr>
      <w:bookmarkStart w:id="12680" w:name="_ETM_Q28_625170"/>
      <w:bookmarkStart w:id="12681" w:name="_ETM_Q28_625303"/>
      <w:bookmarkEnd w:id="12680"/>
      <w:bookmarkEnd w:id="12681"/>
    </w:p>
    <w:p w:rsidR="00CE0D54" w:rsidRDefault="00CE0D54" w:rsidP="00F72B9B">
      <w:pPr>
        <w:rPr>
          <w:rtl/>
          <w:lang w:eastAsia="he-IL"/>
        </w:rPr>
      </w:pPr>
      <w:bookmarkStart w:id="12682" w:name="_ETM_Q28_625343"/>
      <w:bookmarkStart w:id="12683" w:name="_ETM_Q28_625402"/>
      <w:bookmarkEnd w:id="12682"/>
      <w:bookmarkEnd w:id="12683"/>
      <w:r>
        <w:rPr>
          <w:rFonts w:hint="cs"/>
          <w:rtl/>
          <w:lang w:eastAsia="he-IL"/>
        </w:rPr>
        <w:t xml:space="preserve">אתה יודע, בפעם שעברה שהם ביקשו את </w:t>
      </w:r>
      <w:bookmarkStart w:id="12684" w:name="_ETM_Q28_629037"/>
      <w:bookmarkEnd w:id="12684"/>
      <w:r>
        <w:rPr>
          <w:rFonts w:hint="cs"/>
          <w:rtl/>
          <w:lang w:eastAsia="he-IL"/>
        </w:rPr>
        <w:t xml:space="preserve">המימון, בקדנציה הקודמת, כשהגיעו לוועדת הכספים, שאלתי את מנכ"ל משרד ראש הממשלה: תגיד, אני רוצה </w:t>
      </w:r>
      <w:bookmarkStart w:id="12685" w:name="_ETM_Q28_639454"/>
      <w:bookmarkEnd w:id="12685"/>
      <w:r>
        <w:rPr>
          <w:rFonts w:hint="cs"/>
          <w:rtl/>
          <w:lang w:eastAsia="he-IL"/>
        </w:rPr>
        <w:t xml:space="preserve">לשאול אותך שאלה ואתה תענה לי ביושר אם אני צודק. אם יושב יאיר נתניהו בבית בקיסריה ורוצה להזמין את החבר'ה מקיסריה, </w:t>
      </w:r>
      <w:bookmarkStart w:id="12686" w:name="_ETM_Q28_649830"/>
      <w:bookmarkEnd w:id="12686"/>
      <w:r>
        <w:rPr>
          <w:rFonts w:hint="cs"/>
          <w:rtl/>
          <w:lang w:eastAsia="he-IL"/>
        </w:rPr>
        <w:t xml:space="preserve">והם באים והוא מזמין עכשיו סושי, מי משלם את זה? הוא אומר לי: המדינה. על פי החוק </w:t>
      </w:r>
      <w:r>
        <w:rPr>
          <w:rtl/>
          <w:lang w:eastAsia="he-IL"/>
        </w:rPr>
        <w:t>–</w:t>
      </w:r>
      <w:r>
        <w:rPr>
          <w:rFonts w:hint="cs"/>
          <w:rtl/>
          <w:lang w:eastAsia="he-IL"/>
        </w:rPr>
        <w:t xml:space="preserve"> </w:t>
      </w:r>
      <w:bookmarkStart w:id="12687" w:name="_ETM_Q28_657335"/>
      <w:bookmarkEnd w:id="12687"/>
      <w:r>
        <w:rPr>
          <w:rFonts w:hint="cs"/>
          <w:rtl/>
          <w:lang w:eastAsia="he-IL"/>
        </w:rPr>
        <w:t xml:space="preserve">המדינה. אתם מבינים כמה המשפחה הזאת מושחתת? לא מטפלים ביוקר המחיה, לא מטפלים בדיור, לא מטפלים </w:t>
      </w:r>
      <w:bookmarkStart w:id="12688" w:name="_ETM_Q28_664297"/>
      <w:bookmarkEnd w:id="12688"/>
      <w:r>
        <w:rPr>
          <w:rFonts w:hint="cs"/>
          <w:rtl/>
          <w:lang w:eastAsia="he-IL"/>
        </w:rPr>
        <w:t xml:space="preserve">בשום דבר. דואגים למשפחת המלוכה. </w:t>
      </w:r>
    </w:p>
    <w:p w:rsidR="00CE0D54" w:rsidRDefault="00CE0D54" w:rsidP="00F72B9B">
      <w:pPr>
        <w:rPr>
          <w:rtl/>
          <w:lang w:eastAsia="he-IL"/>
        </w:rPr>
      </w:pPr>
    </w:p>
    <w:p w:rsidR="00CE0D54" w:rsidRDefault="00CE0D54" w:rsidP="00BE2EE5">
      <w:pPr>
        <w:rPr>
          <w:rtl/>
          <w:lang w:eastAsia="he-IL"/>
        </w:rPr>
      </w:pPr>
      <w:r>
        <w:rPr>
          <w:rFonts w:hint="cs"/>
          <w:rtl/>
          <w:lang w:eastAsia="he-IL"/>
        </w:rPr>
        <w:t>האם זאת הסיבה</w:t>
      </w:r>
      <w:r w:rsidR="00BE2EE5">
        <w:rPr>
          <w:rFonts w:hint="cs"/>
          <w:rtl/>
          <w:lang w:eastAsia="he-IL"/>
        </w:rPr>
        <w:t>,</w:t>
      </w:r>
      <w:r>
        <w:rPr>
          <w:rFonts w:hint="cs"/>
          <w:rtl/>
          <w:lang w:eastAsia="he-IL"/>
        </w:rPr>
        <w:t xml:space="preserve"> שבנימין נתניהו חושב שיום אחד יבוא מישהו ויגיד: עד כאן, אי-אפשר להשלים עם השחיתות הזאת? אי-אפשר להשלים </w:t>
      </w:r>
      <w:bookmarkStart w:id="12689" w:name="_ETM_Q28_677745"/>
      <w:bookmarkEnd w:id="12689"/>
      <w:r>
        <w:rPr>
          <w:rFonts w:hint="cs"/>
          <w:rtl/>
          <w:lang w:eastAsia="he-IL"/>
        </w:rPr>
        <w:t>עם התופעה הזאת, שהוא בנה מרכז ליכוד, שכל הח"כים, כולל יושב-ראש הקואליציה, כל כך מפחדים שאם הם י</w:t>
      </w:r>
      <w:bookmarkStart w:id="12690" w:name="_ETM_Q28_685315"/>
      <w:bookmarkEnd w:id="12690"/>
      <w:r>
        <w:rPr>
          <w:rFonts w:hint="cs"/>
          <w:rtl/>
          <w:lang w:eastAsia="he-IL"/>
        </w:rPr>
        <w:t>לכו נגד נתניהו</w:t>
      </w:r>
      <w:r w:rsidR="00BE2EE5">
        <w:rPr>
          <w:rFonts w:hint="cs"/>
          <w:rtl/>
          <w:lang w:eastAsia="he-IL"/>
        </w:rPr>
        <w:t>,</w:t>
      </w:r>
      <w:r>
        <w:rPr>
          <w:rFonts w:hint="cs"/>
          <w:rtl/>
          <w:lang w:eastAsia="he-IL"/>
        </w:rPr>
        <w:t xml:space="preserve"> הם לא ייבחרו לכנסת ולכן הם חייבים למלא את רצונו של </w:t>
      </w:r>
      <w:bookmarkStart w:id="12691" w:name="_ETM_Q28_691006"/>
      <w:bookmarkEnd w:id="12691"/>
      <w:r>
        <w:rPr>
          <w:rFonts w:hint="cs"/>
          <w:rtl/>
          <w:lang w:eastAsia="he-IL"/>
        </w:rPr>
        <w:t>השליט</w:t>
      </w:r>
      <w:r w:rsidR="00BE2EE5">
        <w:rPr>
          <w:rFonts w:hint="cs"/>
          <w:rtl/>
          <w:lang w:eastAsia="he-IL"/>
        </w:rPr>
        <w:t xml:space="preserve">. </w:t>
      </w:r>
      <w:bookmarkStart w:id="12692" w:name="_ETM_Q28_694509"/>
      <w:bookmarkStart w:id="12693" w:name="_ETM_Q28_694598"/>
      <w:bookmarkStart w:id="12694" w:name="_ETM_Q28_694655"/>
      <w:bookmarkStart w:id="12695" w:name="_ETM_Q28_694733"/>
      <w:bookmarkEnd w:id="12692"/>
      <w:bookmarkEnd w:id="12693"/>
      <w:bookmarkEnd w:id="12694"/>
      <w:bookmarkEnd w:id="12695"/>
      <w:r>
        <w:rPr>
          <w:rFonts w:hint="cs"/>
          <w:rtl/>
          <w:lang w:eastAsia="he-IL"/>
        </w:rPr>
        <w:t xml:space="preserve">שלא לדבר על הסיפור שקורה עכשיו בצה"ל. אבל זה, נראה לי שהפעם הבאה שאני אדבר תהיה איפשהו </w:t>
      </w:r>
      <w:bookmarkStart w:id="12696" w:name="_ETM_Q28_701436"/>
      <w:bookmarkEnd w:id="12696"/>
      <w:r>
        <w:rPr>
          <w:rFonts w:hint="cs"/>
          <w:rtl/>
          <w:lang w:eastAsia="he-IL"/>
        </w:rPr>
        <w:t>ב</w:t>
      </w:r>
      <w:r w:rsidR="00BE2EE5">
        <w:rPr>
          <w:rFonts w:hint="cs"/>
          <w:rtl/>
          <w:lang w:eastAsia="he-IL"/>
        </w:rPr>
        <w:t>-03:00, 04:00</w:t>
      </w:r>
      <w:r>
        <w:rPr>
          <w:rFonts w:hint="cs"/>
          <w:rtl/>
          <w:lang w:eastAsia="he-IL"/>
        </w:rPr>
        <w:t>. כשנדבר</w:t>
      </w:r>
      <w:r w:rsidR="00BE2EE5">
        <w:rPr>
          <w:rFonts w:hint="cs"/>
          <w:rtl/>
          <w:lang w:eastAsia="he-IL"/>
        </w:rPr>
        <w:t xml:space="preserve"> ב-03:00, 04:00 </w:t>
      </w:r>
      <w:r>
        <w:rPr>
          <w:rFonts w:hint="cs"/>
          <w:rtl/>
          <w:lang w:eastAsia="he-IL"/>
        </w:rPr>
        <w:t xml:space="preserve">נדבר על הנושא הזה, כי אנחנו נמצאים במשבר שאם לא נפתור אותו יש סיכוי שלא נהיה פה. תודה רבה. </w:t>
      </w:r>
    </w:p>
    <w:p w:rsidR="00CE0D54" w:rsidRDefault="00CE0D54" w:rsidP="00F72B9B">
      <w:pPr>
        <w:rPr>
          <w:rtl/>
          <w:lang w:eastAsia="he-IL"/>
        </w:rPr>
      </w:pPr>
    </w:p>
    <w:p w:rsidR="00CE0D54" w:rsidRDefault="00CE0D54" w:rsidP="00F72B9B">
      <w:pPr>
        <w:pStyle w:val="af8"/>
        <w:keepNext/>
        <w:rPr>
          <w:rtl/>
        </w:rPr>
      </w:pPr>
      <w:bookmarkStart w:id="12697" w:name="ET_yor_6129_14"/>
      <w:r w:rsidRPr="002860FC">
        <w:rPr>
          <w:rStyle w:val="TagStyle"/>
          <w:rtl/>
        </w:rPr>
        <w:t xml:space="preserve"> &lt;&lt; יור &gt;&gt;</w:t>
      </w:r>
      <w:r w:rsidRPr="000630CF">
        <w:rPr>
          <w:rStyle w:val="TagStyle"/>
          <w:rtl/>
        </w:rPr>
        <w:t xml:space="preserve"> </w:t>
      </w:r>
      <w:r>
        <w:rPr>
          <w:rtl/>
        </w:rPr>
        <w:t>היו"ר ישראל אייכלר:</w:t>
      </w:r>
      <w:r w:rsidRPr="000630CF">
        <w:rPr>
          <w:rStyle w:val="TagStyle"/>
          <w:rtl/>
        </w:rPr>
        <w:t xml:space="preserve"> </w:t>
      </w:r>
      <w:r w:rsidRPr="002860FC">
        <w:rPr>
          <w:rStyle w:val="TagStyle"/>
          <w:rtl/>
        </w:rPr>
        <w:t>&lt;&lt; יור &gt;&gt;</w:t>
      </w:r>
      <w:r>
        <w:rPr>
          <w:rtl/>
        </w:rPr>
        <w:t xml:space="preserve"> </w:t>
      </w:r>
      <w:bookmarkEnd w:id="12697"/>
    </w:p>
    <w:p w:rsidR="00CE0D54" w:rsidRDefault="00CE0D54" w:rsidP="00DA353E">
      <w:pPr>
        <w:rPr>
          <w:rtl/>
          <w:lang w:eastAsia="he-IL"/>
        </w:rPr>
      </w:pPr>
    </w:p>
    <w:p w:rsidR="00CE0D54" w:rsidRDefault="00CE0D54" w:rsidP="00F72B9B">
      <w:pPr>
        <w:rPr>
          <w:rtl/>
          <w:lang w:eastAsia="he-IL"/>
        </w:rPr>
      </w:pPr>
      <w:r>
        <w:rPr>
          <w:rFonts w:hint="cs"/>
          <w:rtl/>
          <w:lang w:eastAsia="he-IL"/>
        </w:rPr>
        <w:t>תודה רבה. חבר הכנסת יואב סגלוביץ'.</w:t>
      </w:r>
    </w:p>
    <w:p w:rsidR="00CE0D54" w:rsidRDefault="00CE0D54" w:rsidP="00F72B9B">
      <w:pPr>
        <w:rPr>
          <w:rtl/>
          <w:lang w:eastAsia="he-IL"/>
        </w:rPr>
      </w:pPr>
    </w:p>
    <w:p w:rsidR="00CE0D54" w:rsidRPr="00044FB8" w:rsidRDefault="00CE0D54" w:rsidP="00F72B9B">
      <w:pPr>
        <w:pStyle w:val="a4"/>
        <w:keepNext/>
        <w:rPr>
          <w:rtl/>
        </w:rPr>
      </w:pPr>
      <w:bookmarkStart w:id="12698" w:name="ET_speaker_5791_2"/>
      <w:r w:rsidRPr="00044FB8">
        <w:rPr>
          <w:rStyle w:val="TagStyle"/>
          <w:rtl/>
        </w:rPr>
        <w:t xml:space="preserve">&lt;&lt; דובר &gt;&gt; </w:t>
      </w:r>
      <w:bookmarkStart w:id="12699" w:name="_Toc129729371"/>
      <w:r w:rsidRPr="00044FB8">
        <w:rPr>
          <w:rtl/>
        </w:rPr>
        <w:t>יואב סגלוביץ' (יש עתיד):</w:t>
      </w:r>
      <w:bookmarkEnd w:id="12699"/>
      <w:r w:rsidRPr="00044FB8">
        <w:rPr>
          <w:rStyle w:val="TagStyle"/>
          <w:rtl/>
        </w:rPr>
        <w:t xml:space="preserve"> &lt;&lt; דובר &gt;&gt;</w:t>
      </w:r>
      <w:r>
        <w:rPr>
          <w:rtl/>
        </w:rPr>
        <w:t xml:space="preserve"> </w:t>
      </w:r>
      <w:bookmarkEnd w:id="12698"/>
    </w:p>
    <w:p w:rsidR="00CE0D54" w:rsidRPr="00044FB8" w:rsidRDefault="00CE0D54" w:rsidP="00DA353E">
      <w:pPr>
        <w:rPr>
          <w:rtl/>
          <w:lang w:eastAsia="he-IL"/>
        </w:rPr>
      </w:pPr>
    </w:p>
    <w:p w:rsidR="00CE0D54" w:rsidRPr="00044FB8" w:rsidRDefault="00CE0D54" w:rsidP="00BE2EE5">
      <w:pPr>
        <w:rPr>
          <w:rtl/>
          <w:lang w:eastAsia="he-IL"/>
        </w:rPr>
      </w:pPr>
      <w:r w:rsidRPr="00044FB8">
        <w:rPr>
          <w:rFonts w:hint="cs"/>
          <w:rtl/>
          <w:lang w:eastAsia="he-IL"/>
        </w:rPr>
        <w:t>אדוני היושב</w:t>
      </w:r>
      <w:r>
        <w:rPr>
          <w:rFonts w:hint="cs"/>
          <w:rtl/>
          <w:lang w:eastAsia="he-IL"/>
        </w:rPr>
        <w:t>-</w:t>
      </w:r>
      <w:r w:rsidRPr="00044FB8">
        <w:rPr>
          <w:rFonts w:hint="cs"/>
          <w:rtl/>
          <w:lang w:eastAsia="he-IL"/>
        </w:rPr>
        <w:t xml:space="preserve">ראש, חבריי חברי הכנסת, איתמר בן גביר, שר הבט"ל, עמוס בהרשעות קודמות, היחיד מחברי הכנסת שהורשע גם בהסתה, משתלח </w:t>
      </w:r>
      <w:bookmarkStart w:id="12700" w:name="_ETM_Q29_152000"/>
      <w:bookmarkEnd w:id="12700"/>
      <w:r w:rsidRPr="00044FB8">
        <w:rPr>
          <w:rFonts w:hint="cs"/>
          <w:rtl/>
          <w:lang w:eastAsia="he-IL"/>
        </w:rPr>
        <w:t xml:space="preserve">היום בכלי התקשורת, כיכר השבת, בניצב עמי אשד, קצין ערכי, מקצועי, שפועל לטובת אזרחי המדינה למעלה מ-30 שנה. </w:t>
      </w:r>
      <w:bookmarkStart w:id="12701" w:name="_ETM_Q29_164000"/>
      <w:bookmarkEnd w:id="12701"/>
      <w:r w:rsidRPr="00044FB8">
        <w:rPr>
          <w:rFonts w:hint="cs"/>
          <w:rtl/>
          <w:lang w:eastAsia="he-IL"/>
        </w:rPr>
        <w:t xml:space="preserve">הוא טוען נגדו שהוא נותן לאנרכיה להשתולל </w:t>
      </w:r>
      <w:r w:rsidR="00BE2EE5">
        <w:rPr>
          <w:rFonts w:hint="eastAsia"/>
          <w:rtl/>
          <w:lang w:eastAsia="he-IL"/>
        </w:rPr>
        <w:t xml:space="preserve">– </w:t>
      </w:r>
      <w:r w:rsidRPr="00044FB8">
        <w:rPr>
          <w:rFonts w:hint="cs"/>
          <w:rtl/>
          <w:lang w:eastAsia="he-IL"/>
        </w:rPr>
        <w:t xml:space="preserve">אדם שלא עשה דבר אמיתי אחד לטובת אזרחי המדינה </w:t>
      </w:r>
      <w:bookmarkStart w:id="12702" w:name="_ETM_Q29_173000"/>
      <w:bookmarkEnd w:id="12702"/>
      <w:r w:rsidRPr="00044FB8">
        <w:rPr>
          <w:rFonts w:hint="cs"/>
          <w:rtl/>
          <w:lang w:eastAsia="he-IL"/>
        </w:rPr>
        <w:t>למעט שנאה, פילוג, שיסוי, וביצוע של עבירות פליליות.</w:t>
      </w:r>
    </w:p>
    <w:p w:rsidR="00CE0D54" w:rsidRPr="00044FB8" w:rsidRDefault="00CE0D54" w:rsidP="00F72B9B">
      <w:pPr>
        <w:rPr>
          <w:rtl/>
          <w:lang w:eastAsia="he-IL"/>
        </w:rPr>
      </w:pPr>
      <w:bookmarkStart w:id="12703" w:name="_ETM_Q29_178000"/>
      <w:bookmarkEnd w:id="12703"/>
    </w:p>
    <w:p w:rsidR="00CE0D54" w:rsidRPr="00044FB8" w:rsidRDefault="00CE0D54" w:rsidP="00BE2EE5">
      <w:pPr>
        <w:rPr>
          <w:rtl/>
          <w:lang w:eastAsia="he-IL"/>
        </w:rPr>
      </w:pPr>
      <w:r w:rsidRPr="00044FB8">
        <w:rPr>
          <w:rFonts w:hint="cs"/>
          <w:rtl/>
          <w:lang w:eastAsia="he-IL"/>
        </w:rPr>
        <w:t xml:space="preserve">אתם משווים בנפשכם את שר הביטחון עולה לשידור בתחנת רדיו </w:t>
      </w:r>
      <w:bookmarkStart w:id="12704" w:name="_ETM_Q29_183000"/>
      <w:bookmarkEnd w:id="12704"/>
      <w:r w:rsidRPr="00044FB8">
        <w:rPr>
          <w:rFonts w:hint="cs"/>
          <w:rtl/>
          <w:lang w:eastAsia="he-IL"/>
        </w:rPr>
        <w:t>ואומר כך או אחרת על אלוף פיקוד מרכז א</w:t>
      </w:r>
      <w:r>
        <w:rPr>
          <w:rFonts w:hint="cs"/>
          <w:rtl/>
          <w:lang w:eastAsia="he-IL"/>
        </w:rPr>
        <w:t>ו דרום</w:t>
      </w:r>
      <w:r w:rsidRPr="00044FB8">
        <w:rPr>
          <w:rFonts w:hint="cs"/>
          <w:rtl/>
          <w:lang w:eastAsia="he-IL"/>
        </w:rPr>
        <w:t xml:space="preserve"> </w:t>
      </w:r>
      <w:bookmarkStart w:id="12705" w:name="_ETM_Q29_186000"/>
      <w:bookmarkEnd w:id="12705"/>
      <w:r w:rsidRPr="00044FB8">
        <w:rPr>
          <w:rFonts w:hint="cs"/>
          <w:rtl/>
          <w:lang w:eastAsia="he-IL"/>
        </w:rPr>
        <w:t>או על איזה ראש אגף בצה"ל? לא</w:t>
      </w:r>
      <w:r w:rsidR="00BE2EE5">
        <w:rPr>
          <w:rFonts w:hint="cs"/>
          <w:rtl/>
          <w:lang w:eastAsia="he-IL"/>
        </w:rPr>
        <w:t>.</w:t>
      </w:r>
      <w:r w:rsidRPr="00044FB8">
        <w:rPr>
          <w:rFonts w:hint="cs"/>
          <w:rtl/>
          <w:lang w:eastAsia="he-IL"/>
        </w:rPr>
        <w:t xml:space="preserve"> לא תשמעו את זה אף פעם. האדם הזה נטול ערכים, נטול מצפון, אומר באותו ר</w:t>
      </w:r>
      <w:r>
        <w:rPr>
          <w:rFonts w:hint="cs"/>
          <w:rtl/>
          <w:lang w:eastAsia="he-IL"/>
        </w:rPr>
        <w:t>י</w:t>
      </w:r>
      <w:r w:rsidRPr="00044FB8">
        <w:rPr>
          <w:rFonts w:hint="cs"/>
          <w:rtl/>
          <w:lang w:eastAsia="he-IL"/>
        </w:rPr>
        <w:t>איון שהוא מקבל כל יום בין 70 ל-90 החלטות</w:t>
      </w:r>
      <w:r w:rsidR="00BE2EE5">
        <w:rPr>
          <w:rFonts w:hint="cs"/>
          <w:rtl/>
          <w:lang w:eastAsia="he-IL"/>
        </w:rPr>
        <w:t>;</w:t>
      </w:r>
      <w:r w:rsidRPr="00044FB8">
        <w:rPr>
          <w:rFonts w:hint="cs"/>
          <w:rtl/>
          <w:lang w:eastAsia="he-IL"/>
        </w:rPr>
        <w:t xml:space="preserve"> כנראה איפה להתראיין, איפה לשדר, איזה סרטון להעלות </w:t>
      </w:r>
      <w:r w:rsidR="00BE2EE5">
        <w:rPr>
          <w:rFonts w:hint="eastAsia"/>
          <w:rtl/>
          <w:lang w:eastAsia="he-IL"/>
        </w:rPr>
        <w:t xml:space="preserve">– </w:t>
      </w:r>
      <w:r w:rsidRPr="00044FB8">
        <w:rPr>
          <w:rFonts w:hint="cs"/>
          <w:rtl/>
          <w:lang w:eastAsia="he-IL"/>
        </w:rPr>
        <w:t xml:space="preserve">אלה ההחלטות </w:t>
      </w:r>
      <w:bookmarkStart w:id="12706" w:name="_ETM_Q29_212000"/>
      <w:bookmarkEnd w:id="12706"/>
      <w:r w:rsidRPr="00044FB8">
        <w:rPr>
          <w:rFonts w:hint="cs"/>
          <w:rtl/>
          <w:lang w:eastAsia="he-IL"/>
        </w:rPr>
        <w:t>שהוא מקבל</w:t>
      </w:r>
      <w:r w:rsidR="00BE2EE5">
        <w:rPr>
          <w:rFonts w:hint="cs"/>
          <w:rtl/>
          <w:lang w:eastAsia="he-IL"/>
        </w:rPr>
        <w:t>.</w:t>
      </w:r>
      <w:r w:rsidRPr="00044FB8">
        <w:rPr>
          <w:rFonts w:hint="cs"/>
          <w:rtl/>
          <w:lang w:eastAsia="he-IL"/>
        </w:rPr>
        <w:t xml:space="preserve"> זה האיש, זאת דמותו.</w:t>
      </w:r>
    </w:p>
    <w:p w:rsidR="00CE0D54" w:rsidRPr="00044FB8" w:rsidRDefault="00CE0D54" w:rsidP="00F72B9B">
      <w:pPr>
        <w:rPr>
          <w:rtl/>
          <w:lang w:eastAsia="he-IL"/>
        </w:rPr>
      </w:pPr>
      <w:bookmarkStart w:id="12707" w:name="_ETM_Q29_216000"/>
      <w:bookmarkEnd w:id="12707"/>
    </w:p>
    <w:p w:rsidR="00CE0D54" w:rsidRPr="00044FB8" w:rsidRDefault="00CE0D54" w:rsidP="00F72B9B">
      <w:pPr>
        <w:rPr>
          <w:rtl/>
          <w:lang w:eastAsia="he-IL"/>
        </w:rPr>
      </w:pPr>
      <w:r w:rsidRPr="00044FB8">
        <w:rPr>
          <w:rFonts w:hint="cs"/>
          <w:rtl/>
          <w:lang w:eastAsia="he-IL"/>
        </w:rPr>
        <w:t xml:space="preserve">הדבר היחיד שמשתווה בכלל למספר ההרשעות הקודמות של איתמר בן גביר, שר הבט"ל </w:t>
      </w:r>
      <w:r w:rsidR="00DA353E">
        <w:rPr>
          <w:rFonts w:hint="cs"/>
          <w:rtl/>
          <w:lang w:eastAsia="he-IL"/>
        </w:rPr>
        <w:t>– – –</w:t>
      </w:r>
    </w:p>
    <w:p w:rsidR="00CE0D54" w:rsidRPr="00044FB8" w:rsidRDefault="00CE0D54" w:rsidP="00F72B9B">
      <w:pPr>
        <w:rPr>
          <w:rtl/>
          <w:lang w:eastAsia="he-IL"/>
        </w:rPr>
      </w:pPr>
    </w:p>
    <w:p w:rsidR="00CE0D54" w:rsidRPr="00044FB8" w:rsidRDefault="00CE0D54" w:rsidP="00F72B9B">
      <w:pPr>
        <w:pStyle w:val="af7"/>
        <w:keepNext/>
        <w:rPr>
          <w:rtl/>
        </w:rPr>
      </w:pPr>
      <w:r w:rsidRPr="00044FB8">
        <w:rPr>
          <w:rStyle w:val="TagStyle"/>
          <w:rtl/>
        </w:rPr>
        <w:t xml:space="preserve"> &lt;&lt; קריאה &gt;&gt; </w:t>
      </w:r>
      <w:r w:rsidRPr="00044FB8">
        <w:rPr>
          <w:rtl/>
        </w:rPr>
        <w:t>אורנה ברביבאי (יש עתיד):</w:t>
      </w:r>
      <w:r w:rsidRPr="00044FB8">
        <w:rPr>
          <w:rStyle w:val="TagStyle"/>
          <w:rtl/>
        </w:rPr>
        <w:t xml:space="preserve"> &lt;&lt; קריאה &gt;&gt;</w:t>
      </w:r>
      <w:r>
        <w:rPr>
          <w:rtl/>
        </w:rPr>
        <w:t xml:space="preserve"> </w:t>
      </w:r>
    </w:p>
    <w:p w:rsidR="00CE0D54" w:rsidRPr="00044FB8" w:rsidRDefault="00CE0D54" w:rsidP="00DA353E">
      <w:pPr>
        <w:rPr>
          <w:rtl/>
          <w:lang w:eastAsia="he-IL"/>
        </w:rPr>
      </w:pPr>
    </w:p>
    <w:p w:rsidR="00CE0D54" w:rsidRPr="00044FB8" w:rsidRDefault="00CE0D54" w:rsidP="00F72B9B">
      <w:pPr>
        <w:rPr>
          <w:rtl/>
          <w:lang w:eastAsia="he-IL"/>
        </w:rPr>
      </w:pPr>
      <w:r w:rsidRPr="00044FB8">
        <w:rPr>
          <w:rFonts w:hint="cs"/>
          <w:rtl/>
          <w:lang w:eastAsia="he-IL"/>
        </w:rPr>
        <w:t>שר הבט</w:t>
      </w:r>
      <w:r>
        <w:rPr>
          <w:rFonts w:hint="cs"/>
          <w:rtl/>
          <w:lang w:eastAsia="he-IL"/>
        </w:rPr>
        <w:t>"</w:t>
      </w:r>
      <w:r w:rsidRPr="00044FB8">
        <w:rPr>
          <w:rFonts w:hint="cs"/>
          <w:rtl/>
          <w:lang w:eastAsia="he-IL"/>
        </w:rPr>
        <w:t>ל.</w:t>
      </w:r>
    </w:p>
    <w:p w:rsidR="00CE0D54" w:rsidRPr="00044FB8" w:rsidRDefault="00CE0D54" w:rsidP="00F72B9B">
      <w:pPr>
        <w:rPr>
          <w:rtl/>
          <w:lang w:eastAsia="he-IL"/>
        </w:rPr>
      </w:pPr>
    </w:p>
    <w:p w:rsidR="00CE0D54" w:rsidRPr="00044FB8" w:rsidRDefault="00CE0D54" w:rsidP="00F72B9B">
      <w:pPr>
        <w:pStyle w:val="-"/>
        <w:keepNext/>
        <w:rPr>
          <w:rtl/>
        </w:rPr>
      </w:pPr>
      <w:bookmarkStart w:id="12708" w:name="ET_speakercontinue_5791_3"/>
      <w:r w:rsidRPr="00044FB8">
        <w:rPr>
          <w:rStyle w:val="TagStyle"/>
          <w:rtl/>
        </w:rPr>
        <w:t xml:space="preserve"> &lt;&lt; דובר_המשך &gt;&gt; </w:t>
      </w:r>
      <w:r w:rsidRPr="00044FB8">
        <w:rPr>
          <w:rtl/>
        </w:rPr>
        <w:t>יואב סגלוביץ' (יש עתיד):</w:t>
      </w:r>
      <w:r w:rsidRPr="00044FB8">
        <w:rPr>
          <w:rStyle w:val="TagStyle"/>
          <w:rtl/>
        </w:rPr>
        <w:t xml:space="preserve"> &lt;&lt; דובר_המשך &gt;&gt;</w:t>
      </w:r>
      <w:r>
        <w:rPr>
          <w:rtl/>
        </w:rPr>
        <w:t xml:space="preserve"> </w:t>
      </w:r>
      <w:bookmarkEnd w:id="12708"/>
    </w:p>
    <w:p w:rsidR="00CE0D54" w:rsidRPr="00044FB8" w:rsidRDefault="00CE0D54" w:rsidP="00DA353E">
      <w:pPr>
        <w:rPr>
          <w:rtl/>
          <w:lang w:eastAsia="he-IL"/>
        </w:rPr>
      </w:pPr>
    </w:p>
    <w:p w:rsidR="00CE0D54" w:rsidRPr="00044FB8" w:rsidRDefault="00CE0D54" w:rsidP="00F72B9B">
      <w:pPr>
        <w:rPr>
          <w:rtl/>
          <w:lang w:eastAsia="he-IL"/>
        </w:rPr>
      </w:pPr>
      <w:r w:rsidRPr="00044FB8">
        <w:rPr>
          <w:rFonts w:hint="cs"/>
          <w:rtl/>
          <w:lang w:eastAsia="he-IL"/>
        </w:rPr>
        <w:t xml:space="preserve">הדבר היחיד שמשתווה למספר שלו הוא מספר התפקידים שעשה ניצב עמי </w:t>
      </w:r>
      <w:bookmarkStart w:id="12709" w:name="_ETM_Q29_233000"/>
      <w:bookmarkEnd w:id="12709"/>
      <w:r w:rsidRPr="00044FB8">
        <w:rPr>
          <w:rFonts w:hint="cs"/>
          <w:rtl/>
          <w:lang w:eastAsia="he-IL"/>
        </w:rPr>
        <w:t>אשד במשטרת ישראל.</w:t>
      </w:r>
    </w:p>
    <w:p w:rsidR="00CE0D54" w:rsidRPr="00044FB8" w:rsidRDefault="00CE0D54" w:rsidP="00F72B9B">
      <w:pPr>
        <w:rPr>
          <w:rtl/>
          <w:lang w:eastAsia="he-IL"/>
        </w:rPr>
      </w:pPr>
      <w:bookmarkStart w:id="12710" w:name="_ETM_Q29_237000"/>
      <w:bookmarkEnd w:id="12710"/>
    </w:p>
    <w:p w:rsidR="00CE0D54" w:rsidRPr="00044FB8" w:rsidRDefault="00CE0D54" w:rsidP="00BE2EE5">
      <w:pPr>
        <w:rPr>
          <w:rtl/>
          <w:lang w:eastAsia="he-IL"/>
        </w:rPr>
      </w:pPr>
      <w:r w:rsidRPr="00044FB8">
        <w:rPr>
          <w:rFonts w:hint="cs"/>
          <w:rtl/>
          <w:lang w:eastAsia="he-IL"/>
        </w:rPr>
        <w:t xml:space="preserve">הייתי מדריך בבית הספר הארצי לשוטרים בשפרעם </w:t>
      </w:r>
      <w:r w:rsidR="00BE2EE5">
        <w:rPr>
          <w:rFonts w:hint="cs"/>
          <w:rtl/>
          <w:lang w:eastAsia="he-IL"/>
        </w:rPr>
        <w:t>ו</w:t>
      </w:r>
      <w:r w:rsidRPr="00044FB8">
        <w:rPr>
          <w:rFonts w:hint="cs"/>
          <w:rtl/>
          <w:lang w:eastAsia="he-IL"/>
        </w:rPr>
        <w:t xml:space="preserve">הוא היה </w:t>
      </w:r>
      <w:bookmarkStart w:id="12711" w:name="_ETM_Q29_240000"/>
      <w:bookmarkEnd w:id="12711"/>
      <w:r w:rsidRPr="00044FB8">
        <w:rPr>
          <w:rFonts w:hint="cs"/>
          <w:rtl/>
          <w:lang w:eastAsia="he-IL"/>
        </w:rPr>
        <w:t>מפקד מחלקה בקורס קצינים, משם אני מכיר אותו</w:t>
      </w:r>
      <w:r w:rsidR="00BE2EE5">
        <w:rPr>
          <w:rFonts w:hint="cs"/>
          <w:rtl/>
          <w:lang w:eastAsia="he-IL"/>
        </w:rPr>
        <w:t>.</w:t>
      </w:r>
      <w:r w:rsidRPr="00044FB8">
        <w:rPr>
          <w:rFonts w:hint="cs"/>
          <w:rtl/>
          <w:lang w:eastAsia="he-IL"/>
        </w:rPr>
        <w:t xml:space="preserve"> אדם שעשה כל מה שהוא עשה לטובת אזרחי מדינת ישראל. האמת</w:t>
      </w:r>
      <w:r>
        <w:rPr>
          <w:rFonts w:hint="cs"/>
          <w:rtl/>
          <w:lang w:eastAsia="he-IL"/>
        </w:rPr>
        <w:t>,</w:t>
      </w:r>
      <w:r w:rsidRPr="00044FB8">
        <w:rPr>
          <w:rFonts w:hint="cs"/>
          <w:rtl/>
          <w:lang w:eastAsia="he-IL"/>
        </w:rPr>
        <w:t xml:space="preserve"> הוא מבין פחות באנרכיסטים ובפורעי חוק מאיתמר בן גביר, כי בזמן שהוא עשה את התפקידים האלה, הוא </w:t>
      </w:r>
      <w:bookmarkStart w:id="12712" w:name="_ETM_Q29_259000"/>
      <w:bookmarkEnd w:id="12712"/>
      <w:r w:rsidRPr="00044FB8">
        <w:rPr>
          <w:rFonts w:hint="cs"/>
          <w:rtl/>
          <w:lang w:eastAsia="he-IL"/>
        </w:rPr>
        <w:t>ביצע עבירות פליליות</w:t>
      </w:r>
      <w:r w:rsidR="00BE2EE5">
        <w:rPr>
          <w:rFonts w:hint="cs"/>
          <w:rtl/>
          <w:lang w:eastAsia="he-IL"/>
        </w:rPr>
        <w:t>.</w:t>
      </w:r>
      <w:r w:rsidRPr="00044FB8">
        <w:rPr>
          <w:rFonts w:hint="cs"/>
          <w:rtl/>
          <w:lang w:eastAsia="he-IL"/>
        </w:rPr>
        <w:t xml:space="preserve"> היום הוא השר. </w:t>
      </w:r>
      <w:bookmarkStart w:id="12713" w:name="_ETM_Q29_262000"/>
      <w:bookmarkStart w:id="12714" w:name="_ETM_Q29_263000"/>
      <w:bookmarkEnd w:id="12713"/>
      <w:bookmarkEnd w:id="12714"/>
      <w:r w:rsidRPr="00044FB8">
        <w:rPr>
          <w:rFonts w:hint="cs"/>
          <w:rtl/>
          <w:lang w:eastAsia="he-IL"/>
        </w:rPr>
        <w:t xml:space="preserve">בושה לממשלת ישראל, בושה לכל חברי הממשלה, בושה לראש הממשלה </w:t>
      </w:r>
      <w:bookmarkStart w:id="12715" w:name="_ETM_Q29_268000"/>
      <w:bookmarkEnd w:id="12715"/>
      <w:r w:rsidRPr="00044FB8">
        <w:rPr>
          <w:rFonts w:hint="cs"/>
          <w:rtl/>
          <w:lang w:eastAsia="he-IL"/>
        </w:rPr>
        <w:t xml:space="preserve">שידע מה הוא שם שם </w:t>
      </w:r>
      <w:r w:rsidR="00BE2EE5">
        <w:rPr>
          <w:rFonts w:hint="eastAsia"/>
          <w:rtl/>
          <w:lang w:eastAsia="he-IL"/>
        </w:rPr>
        <w:t xml:space="preserve">– </w:t>
      </w:r>
      <w:r w:rsidRPr="00044FB8">
        <w:rPr>
          <w:rFonts w:hint="cs"/>
          <w:rtl/>
          <w:lang w:eastAsia="he-IL"/>
        </w:rPr>
        <w:t xml:space="preserve">את זה שהוא לא רצה להצטלם איתו. לא רצה להצטלם איתו </w:t>
      </w:r>
      <w:bookmarkStart w:id="12716" w:name="_ETM_Q29_272000"/>
      <w:bookmarkEnd w:id="12716"/>
      <w:r w:rsidRPr="00044FB8">
        <w:rPr>
          <w:rFonts w:hint="cs"/>
          <w:rtl/>
          <w:lang w:eastAsia="he-IL"/>
        </w:rPr>
        <w:t xml:space="preserve">זה האיש שאחראי לביטחון תושבי מדינת ישראל. הוא בא עם הטיקט, עם הסיפור שהוא יטפל </w:t>
      </w:r>
      <w:bookmarkStart w:id="12717" w:name="_ETM_Q29_283000"/>
      <w:bookmarkEnd w:id="12717"/>
      <w:r w:rsidRPr="00044FB8">
        <w:rPr>
          <w:rFonts w:hint="cs"/>
          <w:rtl/>
          <w:lang w:eastAsia="he-IL"/>
        </w:rPr>
        <w:t>בביטחון של אזרחי מדינת ישראל. פורע חוק, עבריין מורשע. בושה.</w:t>
      </w:r>
    </w:p>
    <w:p w:rsidR="00CE0D54" w:rsidRPr="00044FB8" w:rsidRDefault="00CE0D54" w:rsidP="00F72B9B">
      <w:pPr>
        <w:rPr>
          <w:rtl/>
          <w:lang w:eastAsia="he-IL"/>
        </w:rPr>
      </w:pPr>
    </w:p>
    <w:p w:rsidR="00CE0D54" w:rsidRPr="00044FB8" w:rsidRDefault="00CE0D54" w:rsidP="00F72B9B">
      <w:pPr>
        <w:pStyle w:val="af8"/>
        <w:keepNext/>
        <w:rPr>
          <w:rtl/>
        </w:rPr>
      </w:pPr>
      <w:bookmarkStart w:id="12718" w:name="ET_yor_6129_4"/>
      <w:r w:rsidRPr="00044FB8">
        <w:rPr>
          <w:rStyle w:val="TagStyle"/>
          <w:rtl/>
        </w:rPr>
        <w:t xml:space="preserve"> &lt;&lt; יור &gt;&gt; </w:t>
      </w:r>
      <w:r w:rsidRPr="00044FB8">
        <w:rPr>
          <w:rtl/>
        </w:rPr>
        <w:t>היו"ר ישראל אייכלר:</w:t>
      </w:r>
      <w:r w:rsidRPr="00044FB8">
        <w:rPr>
          <w:rStyle w:val="TagStyle"/>
          <w:rtl/>
        </w:rPr>
        <w:t xml:space="preserve"> &lt;&lt; יור &gt;&gt;</w:t>
      </w:r>
      <w:r>
        <w:rPr>
          <w:rtl/>
        </w:rPr>
        <w:t xml:space="preserve"> </w:t>
      </w:r>
      <w:bookmarkEnd w:id="12718"/>
    </w:p>
    <w:p w:rsidR="00CE0D54" w:rsidRPr="00044FB8" w:rsidRDefault="00CE0D54" w:rsidP="00DA353E">
      <w:pPr>
        <w:rPr>
          <w:rtl/>
          <w:lang w:eastAsia="he-IL"/>
        </w:rPr>
      </w:pPr>
    </w:p>
    <w:p w:rsidR="00CE0D54" w:rsidRPr="00044FB8" w:rsidRDefault="00CE0D54" w:rsidP="00F72B9B">
      <w:pPr>
        <w:rPr>
          <w:rtl/>
          <w:lang w:eastAsia="he-IL"/>
        </w:rPr>
      </w:pPr>
      <w:r w:rsidRPr="00044FB8">
        <w:rPr>
          <w:rFonts w:hint="cs"/>
          <w:rtl/>
          <w:lang w:eastAsia="he-IL"/>
        </w:rPr>
        <w:t>תודה רבה. חבר הכנסת אלעזר שטרן.</w:t>
      </w:r>
    </w:p>
    <w:p w:rsidR="00CE0D54" w:rsidRPr="00044FB8" w:rsidRDefault="00CE0D54" w:rsidP="00F72B9B">
      <w:pPr>
        <w:rPr>
          <w:rtl/>
          <w:lang w:eastAsia="he-IL"/>
        </w:rPr>
      </w:pPr>
    </w:p>
    <w:p w:rsidR="00CE0D54" w:rsidRPr="00044FB8" w:rsidRDefault="00CE0D54" w:rsidP="00F72B9B">
      <w:pPr>
        <w:pStyle w:val="a4"/>
        <w:keepNext/>
        <w:rPr>
          <w:rtl/>
        </w:rPr>
      </w:pPr>
      <w:bookmarkStart w:id="12719" w:name="ET_speaker_5109_5"/>
      <w:r w:rsidRPr="00044FB8">
        <w:rPr>
          <w:rStyle w:val="TagStyle"/>
          <w:rtl/>
        </w:rPr>
        <w:t xml:space="preserve"> &lt;&lt; דובר &gt;&gt; </w:t>
      </w:r>
      <w:bookmarkStart w:id="12720" w:name="_Toc129729372"/>
      <w:r w:rsidRPr="00044FB8">
        <w:rPr>
          <w:rtl/>
        </w:rPr>
        <w:t>אלעזר שטרן (יש עתיד):</w:t>
      </w:r>
      <w:bookmarkEnd w:id="12720"/>
      <w:r w:rsidRPr="00044FB8">
        <w:rPr>
          <w:rStyle w:val="TagStyle"/>
          <w:rtl/>
        </w:rPr>
        <w:t xml:space="preserve"> &lt;&lt; דובר &gt;&gt;</w:t>
      </w:r>
      <w:r>
        <w:rPr>
          <w:rtl/>
        </w:rPr>
        <w:t xml:space="preserve"> </w:t>
      </w:r>
      <w:bookmarkEnd w:id="12719"/>
    </w:p>
    <w:p w:rsidR="00CE0D54" w:rsidRPr="00044FB8" w:rsidRDefault="00CE0D54" w:rsidP="00DA353E">
      <w:pPr>
        <w:rPr>
          <w:rtl/>
          <w:lang w:eastAsia="he-IL"/>
        </w:rPr>
      </w:pPr>
    </w:p>
    <w:p w:rsidR="00CE0D54" w:rsidRPr="00044FB8" w:rsidRDefault="00CE0D54" w:rsidP="00F72B9B">
      <w:pPr>
        <w:rPr>
          <w:rtl/>
          <w:lang w:eastAsia="he-IL"/>
        </w:rPr>
      </w:pPr>
      <w:r w:rsidRPr="00044FB8">
        <w:rPr>
          <w:rFonts w:hint="cs"/>
          <w:rtl/>
          <w:lang w:eastAsia="he-IL"/>
        </w:rPr>
        <w:t>ראיתי קודם את השר קרעי עומד כאן באחד המסדרונות עם קבוצה של פעילים שלו</w:t>
      </w:r>
      <w:r w:rsidR="00BE2EE5">
        <w:rPr>
          <w:rFonts w:hint="cs"/>
          <w:rtl/>
          <w:lang w:eastAsia="he-IL"/>
        </w:rPr>
        <w:t>,</w:t>
      </w:r>
      <w:r w:rsidRPr="00044FB8">
        <w:rPr>
          <w:rFonts w:hint="cs"/>
          <w:rtl/>
          <w:lang w:eastAsia="he-IL"/>
        </w:rPr>
        <w:t xml:space="preserve"> כנראה. יום שני זה בכלל יום, אדוני היושב-ראש הקודם של הכנסת מיקי לוי, שהבניין </w:t>
      </w:r>
      <w:bookmarkStart w:id="12721" w:name="_ETM_Q29_341000"/>
      <w:bookmarkEnd w:id="12721"/>
      <w:r w:rsidRPr="00044FB8">
        <w:rPr>
          <w:rFonts w:hint="cs"/>
          <w:rtl/>
          <w:lang w:eastAsia="he-IL"/>
        </w:rPr>
        <w:t xml:space="preserve">מופצץ באישורי כניסה </w:t>
      </w:r>
      <w:r w:rsidRPr="00044FB8">
        <w:rPr>
          <w:rFonts w:hint="eastAsia"/>
          <w:rtl/>
          <w:lang w:eastAsia="he-IL"/>
        </w:rPr>
        <w:t>–</w:t>
      </w:r>
      <w:r w:rsidRPr="00044FB8">
        <w:rPr>
          <w:rFonts w:hint="cs"/>
          <w:rtl/>
          <w:lang w:eastAsia="he-IL"/>
        </w:rPr>
        <w:t xml:space="preserve"> קשה לנו כאילו לעבור פה </w:t>
      </w:r>
      <w:r w:rsidRPr="00044FB8">
        <w:rPr>
          <w:rFonts w:hint="eastAsia"/>
          <w:rtl/>
          <w:lang w:eastAsia="he-IL"/>
        </w:rPr>
        <w:t>–</w:t>
      </w:r>
      <w:r w:rsidRPr="00044FB8">
        <w:rPr>
          <w:rFonts w:hint="cs"/>
          <w:rtl/>
          <w:lang w:eastAsia="he-IL"/>
        </w:rPr>
        <w:t xml:space="preserve"> של אנשים טובים: חברי מרכז, פעילים, אבל הוא נראה אחרת. הציבור לא רואה את זה, לא מצלמים את זה, הוא לא יודע את זה. </w:t>
      </w:r>
    </w:p>
    <w:p w:rsidR="00CE0D54" w:rsidRPr="00044FB8" w:rsidRDefault="00CE0D54" w:rsidP="00F72B9B">
      <w:pPr>
        <w:rPr>
          <w:rtl/>
          <w:lang w:eastAsia="he-IL"/>
        </w:rPr>
      </w:pPr>
    </w:p>
    <w:p w:rsidR="00CE0D54" w:rsidRPr="00044FB8" w:rsidRDefault="00CE0D54" w:rsidP="00F72B9B">
      <w:pPr>
        <w:rPr>
          <w:rtl/>
          <w:lang w:eastAsia="he-IL"/>
        </w:rPr>
      </w:pPr>
      <w:r w:rsidRPr="00044FB8">
        <w:rPr>
          <w:rFonts w:hint="cs"/>
          <w:rtl/>
          <w:lang w:eastAsia="he-IL"/>
        </w:rPr>
        <w:t>ראיתי את השר קרעי עומד עם איז</w:t>
      </w:r>
      <w:r>
        <w:rPr>
          <w:rFonts w:hint="cs"/>
          <w:rtl/>
          <w:lang w:eastAsia="he-IL"/>
        </w:rPr>
        <w:t>ו</w:t>
      </w:r>
      <w:r w:rsidRPr="00044FB8">
        <w:rPr>
          <w:rFonts w:hint="cs"/>
          <w:rtl/>
          <w:lang w:eastAsia="he-IL"/>
        </w:rPr>
        <w:t xml:space="preserve"> קבוצה של חברים כאלה, ורציתי להגיד לו משהו, ולא אמרתי לו כדי לא להעליב אותם חס וחלילה. </w:t>
      </w:r>
      <w:bookmarkStart w:id="12722" w:name="_ETM_Q29_373000"/>
      <w:bookmarkEnd w:id="12722"/>
      <w:r w:rsidRPr="00044FB8">
        <w:rPr>
          <w:rFonts w:hint="cs"/>
          <w:rtl/>
          <w:lang w:eastAsia="he-IL"/>
        </w:rPr>
        <w:t>אני לא מכיר אותם, אבל מה שרציתי להגיד לו, לשאול אותם, לשאול אותו אם אלה טייסי ה-</w:t>
      </w:r>
      <w:r w:rsidRPr="00044FB8">
        <w:rPr>
          <w:lang w:eastAsia="he-IL"/>
        </w:rPr>
        <w:t>F</w:t>
      </w:r>
      <w:r>
        <w:rPr>
          <w:lang w:eastAsia="he-IL"/>
        </w:rPr>
        <w:t>-</w:t>
      </w:r>
      <w:r w:rsidRPr="00044FB8">
        <w:rPr>
          <w:lang w:eastAsia="he-IL"/>
        </w:rPr>
        <w:t>15I</w:t>
      </w:r>
      <w:r w:rsidRPr="00044FB8">
        <w:rPr>
          <w:rFonts w:hint="cs"/>
          <w:rtl/>
          <w:lang w:eastAsia="he-IL"/>
        </w:rPr>
        <w:t xml:space="preserve"> שמחליפים את אלה שהוא אומר שנסתדר בלעדיהם. הוא מבין </w:t>
      </w:r>
      <w:bookmarkStart w:id="12723" w:name="_ETM_Q29_392000"/>
      <w:bookmarkEnd w:id="12723"/>
      <w:r w:rsidRPr="00044FB8">
        <w:rPr>
          <w:rFonts w:hint="cs"/>
          <w:rtl/>
          <w:lang w:eastAsia="he-IL"/>
        </w:rPr>
        <w:t xml:space="preserve">בזה כאילו כמו זה שיושב כאן על הכיסא, שקורא לי </w:t>
      </w:r>
      <w:bookmarkStart w:id="12724" w:name="_ETM_Q29_395000"/>
      <w:bookmarkEnd w:id="12724"/>
      <w:r w:rsidRPr="00044FB8">
        <w:rPr>
          <w:rFonts w:hint="cs"/>
          <w:rtl/>
          <w:lang w:eastAsia="he-IL"/>
        </w:rPr>
        <w:t xml:space="preserve">"יהודון", גם הוא מבין אותו דבר </w:t>
      </w:r>
      <w:r w:rsidR="00DA353E">
        <w:rPr>
          <w:rFonts w:hint="cs"/>
          <w:rtl/>
          <w:lang w:eastAsia="he-IL"/>
        </w:rPr>
        <w:t>– –</w:t>
      </w:r>
    </w:p>
    <w:p w:rsidR="00CE0D54" w:rsidRPr="00044FB8" w:rsidRDefault="00CE0D54" w:rsidP="00F72B9B">
      <w:pPr>
        <w:rPr>
          <w:rtl/>
          <w:lang w:eastAsia="he-IL"/>
        </w:rPr>
      </w:pPr>
    </w:p>
    <w:p w:rsidR="00CE0D54" w:rsidRPr="00044FB8" w:rsidRDefault="00CE0D54" w:rsidP="00F72B9B">
      <w:pPr>
        <w:pStyle w:val="af7"/>
        <w:keepNext/>
        <w:rPr>
          <w:rtl/>
        </w:rPr>
      </w:pPr>
      <w:r w:rsidRPr="00044FB8">
        <w:rPr>
          <w:rStyle w:val="TagStyle"/>
          <w:rtl/>
        </w:rPr>
        <w:t xml:space="preserve"> &lt;&lt; קריאה &gt;&gt; </w:t>
      </w:r>
      <w:r w:rsidRPr="00044FB8">
        <w:rPr>
          <w:rtl/>
        </w:rPr>
        <w:t>מיקי לוי (יש עתיד):</w:t>
      </w:r>
      <w:r w:rsidRPr="00044FB8">
        <w:rPr>
          <w:rStyle w:val="TagStyle"/>
          <w:rtl/>
        </w:rPr>
        <w:t xml:space="preserve"> &lt;&lt; קריאה &gt;&gt;</w:t>
      </w:r>
      <w:r>
        <w:rPr>
          <w:rtl/>
        </w:rPr>
        <w:t xml:space="preserve"> </w:t>
      </w:r>
    </w:p>
    <w:p w:rsidR="00CE0D54" w:rsidRPr="00044FB8" w:rsidRDefault="00CE0D54" w:rsidP="00DA353E">
      <w:pPr>
        <w:rPr>
          <w:rtl/>
          <w:lang w:eastAsia="he-IL"/>
        </w:rPr>
      </w:pPr>
    </w:p>
    <w:p w:rsidR="00CE0D54" w:rsidRPr="00044FB8" w:rsidRDefault="00CE0D54" w:rsidP="00F72B9B">
      <w:pPr>
        <w:rPr>
          <w:rtl/>
          <w:lang w:eastAsia="he-IL"/>
        </w:rPr>
      </w:pPr>
      <w:bookmarkStart w:id="12725" w:name="_ETM_Q29_397000"/>
      <w:bookmarkEnd w:id="12725"/>
      <w:r w:rsidRPr="00044FB8">
        <w:rPr>
          <w:rFonts w:hint="cs"/>
          <w:rtl/>
          <w:lang w:eastAsia="he-IL"/>
        </w:rPr>
        <w:t>הוא שלח אותם לעזאזל.</w:t>
      </w:r>
    </w:p>
    <w:p w:rsidR="00CE0D54" w:rsidRPr="00044FB8" w:rsidRDefault="00CE0D54" w:rsidP="00F72B9B">
      <w:pPr>
        <w:rPr>
          <w:rtl/>
          <w:lang w:eastAsia="he-IL"/>
        </w:rPr>
      </w:pPr>
    </w:p>
    <w:p w:rsidR="00CE0D54" w:rsidRPr="00044FB8" w:rsidRDefault="00CE0D54" w:rsidP="00F72B9B">
      <w:pPr>
        <w:pStyle w:val="-"/>
        <w:keepNext/>
        <w:rPr>
          <w:rtl/>
        </w:rPr>
      </w:pPr>
      <w:bookmarkStart w:id="12726" w:name="ET_speakercontinue_5109_6"/>
      <w:r w:rsidRPr="00044FB8">
        <w:rPr>
          <w:rStyle w:val="TagStyle"/>
          <w:rtl/>
        </w:rPr>
        <w:t xml:space="preserve"> &lt;&lt; דובר_המשך &gt;&gt; </w:t>
      </w:r>
      <w:r w:rsidRPr="00044FB8">
        <w:rPr>
          <w:rtl/>
        </w:rPr>
        <w:t>אלעזר שטרן (יש עתיד):</w:t>
      </w:r>
      <w:r w:rsidRPr="00044FB8">
        <w:rPr>
          <w:rStyle w:val="TagStyle"/>
          <w:rtl/>
        </w:rPr>
        <w:t xml:space="preserve"> &lt;&lt; דובר_המשך &gt;&gt;</w:t>
      </w:r>
      <w:r>
        <w:rPr>
          <w:rtl/>
        </w:rPr>
        <w:t xml:space="preserve"> </w:t>
      </w:r>
      <w:bookmarkEnd w:id="12726"/>
    </w:p>
    <w:p w:rsidR="00CE0D54" w:rsidRPr="00044FB8" w:rsidRDefault="00CE0D54" w:rsidP="00DA353E">
      <w:pPr>
        <w:rPr>
          <w:rtl/>
          <w:lang w:eastAsia="he-IL"/>
        </w:rPr>
      </w:pPr>
    </w:p>
    <w:p w:rsidR="00CE0D54" w:rsidRPr="00044FB8" w:rsidRDefault="00DA353E" w:rsidP="00F72B9B">
      <w:pPr>
        <w:rPr>
          <w:rtl/>
          <w:lang w:eastAsia="he-IL"/>
        </w:rPr>
      </w:pPr>
      <w:r>
        <w:rPr>
          <w:rFonts w:hint="cs"/>
          <w:rtl/>
          <w:lang w:eastAsia="he-IL"/>
        </w:rPr>
        <w:t>– –</w:t>
      </w:r>
      <w:r w:rsidR="00CE0D54" w:rsidRPr="00044FB8">
        <w:rPr>
          <w:rFonts w:hint="cs"/>
          <w:rtl/>
          <w:lang w:eastAsia="he-IL"/>
        </w:rPr>
        <w:t xml:space="preserve"> בקלות הבלתי</w:t>
      </w:r>
      <w:r w:rsidR="00CE0D54">
        <w:rPr>
          <w:rFonts w:hint="cs"/>
          <w:rtl/>
          <w:lang w:eastAsia="he-IL"/>
        </w:rPr>
        <w:t>-</w:t>
      </w:r>
      <w:r w:rsidR="00CE0D54" w:rsidRPr="00044FB8">
        <w:rPr>
          <w:rFonts w:hint="cs"/>
          <w:rtl/>
          <w:lang w:eastAsia="he-IL"/>
        </w:rPr>
        <w:t>נסבלת הזאת של אנשים שבחיים לא היו במקומות האלה.</w:t>
      </w:r>
    </w:p>
    <w:p w:rsidR="00CE0D54" w:rsidRPr="00044FB8" w:rsidRDefault="00CE0D54" w:rsidP="00F72B9B">
      <w:pPr>
        <w:rPr>
          <w:rtl/>
          <w:lang w:eastAsia="he-IL"/>
        </w:rPr>
      </w:pPr>
    </w:p>
    <w:p w:rsidR="00CE0D54" w:rsidRPr="00044FB8" w:rsidRDefault="00CE0D54" w:rsidP="00BE2EE5">
      <w:pPr>
        <w:rPr>
          <w:rtl/>
          <w:lang w:eastAsia="he-IL"/>
        </w:rPr>
      </w:pPr>
      <w:r w:rsidRPr="00044FB8">
        <w:rPr>
          <w:rFonts w:hint="cs"/>
          <w:rtl/>
          <w:lang w:eastAsia="he-IL"/>
        </w:rPr>
        <w:t xml:space="preserve">הרי אנחנו יודעים, גם חברת הכנסת השרה לשעבר, </w:t>
      </w:r>
      <w:bookmarkStart w:id="12727" w:name="_ETM_Q29_411000"/>
      <w:bookmarkEnd w:id="12727"/>
      <w:r w:rsidRPr="00044FB8">
        <w:rPr>
          <w:rFonts w:hint="cs"/>
          <w:rtl/>
          <w:lang w:eastAsia="he-IL"/>
        </w:rPr>
        <w:t xml:space="preserve">ראשת אכ"א, אורנה ברביבאי, יודעת מי נכנס בתחילת התהליך וכמה יוצאים בקצה של התהליך של טייס </w:t>
      </w:r>
      <w:r w:rsidRPr="00044FB8">
        <w:rPr>
          <w:lang w:eastAsia="he-IL"/>
        </w:rPr>
        <w:t>F</w:t>
      </w:r>
      <w:r>
        <w:rPr>
          <w:lang w:eastAsia="he-IL"/>
        </w:rPr>
        <w:t>-</w:t>
      </w:r>
      <w:r w:rsidRPr="00044FB8">
        <w:rPr>
          <w:lang w:eastAsia="he-IL"/>
        </w:rPr>
        <w:t>15</w:t>
      </w:r>
      <w:r>
        <w:rPr>
          <w:rFonts w:hint="cs"/>
          <w:lang w:eastAsia="he-IL"/>
        </w:rPr>
        <w:t>I</w:t>
      </w:r>
      <w:r w:rsidR="00BE2EE5">
        <w:rPr>
          <w:rFonts w:hint="cs"/>
          <w:rtl/>
          <w:lang w:eastAsia="he-IL"/>
        </w:rPr>
        <w:t>;</w:t>
      </w:r>
      <w:r w:rsidRPr="00044FB8">
        <w:rPr>
          <w:rFonts w:hint="cs"/>
          <w:rtl/>
          <w:lang w:eastAsia="he-IL"/>
        </w:rPr>
        <w:t xml:space="preserve"> כמה אנשים</w:t>
      </w:r>
      <w:r>
        <w:rPr>
          <w:rFonts w:hint="cs"/>
          <w:rtl/>
          <w:lang w:eastAsia="he-IL"/>
        </w:rPr>
        <w:t xml:space="preserve"> מטובי הנוער שיש לנו –</w:t>
      </w:r>
      <w:r w:rsidRPr="00044FB8">
        <w:rPr>
          <w:rFonts w:hint="cs"/>
          <w:rtl/>
          <w:lang w:eastAsia="he-IL"/>
        </w:rPr>
        <w:t xml:space="preserve"> וגם הנערות</w:t>
      </w:r>
      <w:r>
        <w:rPr>
          <w:rFonts w:hint="cs"/>
          <w:rtl/>
          <w:lang w:eastAsia="he-IL"/>
        </w:rPr>
        <w:t>,</w:t>
      </w:r>
      <w:r w:rsidRPr="00044FB8">
        <w:rPr>
          <w:rFonts w:hint="cs"/>
          <w:rtl/>
          <w:lang w:eastAsia="he-IL"/>
        </w:rPr>
        <w:t xml:space="preserve"> צריך לומר היום</w:t>
      </w:r>
      <w:r>
        <w:rPr>
          <w:rFonts w:hint="cs"/>
          <w:rtl/>
          <w:lang w:eastAsia="he-IL"/>
        </w:rPr>
        <w:t xml:space="preserve"> –</w:t>
      </w:r>
      <w:r w:rsidRPr="00044FB8">
        <w:rPr>
          <w:rFonts w:hint="cs"/>
          <w:rtl/>
          <w:lang w:eastAsia="he-IL"/>
        </w:rPr>
        <w:t xml:space="preserve"> </w:t>
      </w:r>
      <w:bookmarkStart w:id="12728" w:name="_ETM_Q29_433000"/>
      <w:bookmarkEnd w:id="12728"/>
      <w:r w:rsidRPr="00044FB8">
        <w:rPr>
          <w:rFonts w:hint="cs"/>
          <w:rtl/>
          <w:lang w:eastAsia="he-IL"/>
        </w:rPr>
        <w:t xml:space="preserve">נכנסים </w:t>
      </w:r>
      <w:r>
        <w:rPr>
          <w:rFonts w:hint="cs"/>
          <w:rtl/>
          <w:lang w:eastAsia="he-IL"/>
        </w:rPr>
        <w:t>ל</w:t>
      </w:r>
      <w:r w:rsidRPr="00044FB8">
        <w:rPr>
          <w:rFonts w:hint="cs"/>
          <w:rtl/>
          <w:lang w:eastAsia="he-IL"/>
        </w:rPr>
        <w:t>תהליך של המיון לקורס טיס, כמה יוצאים, כמה מהם יוצאים טייסי קרב, וכמה שנים צריך לעבור</w:t>
      </w:r>
      <w:r w:rsidR="00BE2EE5">
        <w:rPr>
          <w:rFonts w:hint="cs"/>
          <w:rtl/>
          <w:lang w:eastAsia="he-IL"/>
        </w:rPr>
        <w:t xml:space="preserve"> כדי</w:t>
      </w:r>
      <w:r w:rsidRPr="00044FB8">
        <w:rPr>
          <w:rFonts w:hint="cs"/>
          <w:rtl/>
          <w:lang w:eastAsia="he-IL"/>
        </w:rPr>
        <w:t xml:space="preserve"> שהם יהיו טייסי קרב, כדי שאחר כך הם יטיסו ויהיו מובילים בטייסת 69.</w:t>
      </w:r>
    </w:p>
    <w:p w:rsidR="00CE0D54" w:rsidRPr="00044FB8" w:rsidRDefault="00CE0D54" w:rsidP="00F72B9B">
      <w:pPr>
        <w:rPr>
          <w:rtl/>
          <w:lang w:eastAsia="he-IL"/>
        </w:rPr>
      </w:pPr>
      <w:bookmarkStart w:id="12729" w:name="_ETM_Q29_451000"/>
      <w:bookmarkEnd w:id="12729"/>
    </w:p>
    <w:p w:rsidR="00CE0D54" w:rsidRPr="00044FB8" w:rsidRDefault="00CE0D54" w:rsidP="00F72B9B">
      <w:pPr>
        <w:pStyle w:val="af7"/>
        <w:keepNext/>
        <w:rPr>
          <w:rtl/>
        </w:rPr>
      </w:pPr>
      <w:bookmarkStart w:id="12730" w:name="ET_interruption_5767_15"/>
      <w:r w:rsidRPr="00044FB8">
        <w:rPr>
          <w:rStyle w:val="TagStyle"/>
          <w:rtl/>
        </w:rPr>
        <w:t xml:space="preserve"> &lt;&lt; קריאה &gt;&gt; </w:t>
      </w:r>
      <w:r w:rsidRPr="00044FB8">
        <w:rPr>
          <w:rtl/>
        </w:rPr>
        <w:t>אורנה ברביבאי (יש עתיד):</w:t>
      </w:r>
      <w:r w:rsidRPr="00044FB8">
        <w:rPr>
          <w:rStyle w:val="TagStyle"/>
          <w:rtl/>
        </w:rPr>
        <w:t xml:space="preserve"> &lt;&lt; קריאה &gt;&gt;</w:t>
      </w:r>
      <w:r>
        <w:rPr>
          <w:rtl/>
        </w:rPr>
        <w:t xml:space="preserve"> </w:t>
      </w:r>
      <w:bookmarkEnd w:id="12730"/>
    </w:p>
    <w:p w:rsidR="00CE0D54" w:rsidRPr="00044FB8" w:rsidRDefault="00CE0D54" w:rsidP="00DA353E">
      <w:pPr>
        <w:rPr>
          <w:rtl/>
          <w:lang w:eastAsia="he-IL"/>
        </w:rPr>
      </w:pPr>
    </w:p>
    <w:p w:rsidR="00CE0D54" w:rsidRPr="00044FB8" w:rsidRDefault="00CE0D54" w:rsidP="00F72B9B">
      <w:pPr>
        <w:rPr>
          <w:rtl/>
          <w:lang w:eastAsia="he-IL"/>
        </w:rPr>
      </w:pPr>
      <w:bookmarkStart w:id="12731" w:name="_ETM_Q29_452000"/>
      <w:bookmarkEnd w:id="12731"/>
      <w:r w:rsidRPr="00044FB8">
        <w:rPr>
          <w:rFonts w:hint="cs"/>
          <w:rtl/>
          <w:lang w:eastAsia="he-IL"/>
        </w:rPr>
        <w:t>ומילואים. הרבה מילואים.</w:t>
      </w:r>
    </w:p>
    <w:p w:rsidR="00CE0D54" w:rsidRPr="00044FB8" w:rsidRDefault="00CE0D54" w:rsidP="00F72B9B">
      <w:pPr>
        <w:rPr>
          <w:rtl/>
          <w:lang w:eastAsia="he-IL"/>
        </w:rPr>
      </w:pPr>
    </w:p>
    <w:p w:rsidR="00CE0D54" w:rsidRPr="00044FB8" w:rsidRDefault="00CE0D54" w:rsidP="00F72B9B">
      <w:pPr>
        <w:pStyle w:val="-"/>
        <w:keepNext/>
        <w:rPr>
          <w:rtl/>
        </w:rPr>
      </w:pPr>
      <w:bookmarkStart w:id="12732" w:name="ET_speakercontinue_5109_7"/>
      <w:r w:rsidRPr="00044FB8">
        <w:rPr>
          <w:rStyle w:val="TagStyle"/>
          <w:rtl/>
        </w:rPr>
        <w:t xml:space="preserve"> &lt;&lt; דובר_המשך &gt;&gt; </w:t>
      </w:r>
      <w:r w:rsidRPr="00044FB8">
        <w:rPr>
          <w:rtl/>
        </w:rPr>
        <w:t>אלעזר שטרן (יש עתיד):</w:t>
      </w:r>
      <w:r w:rsidRPr="00044FB8">
        <w:rPr>
          <w:rStyle w:val="TagStyle"/>
          <w:rtl/>
        </w:rPr>
        <w:t xml:space="preserve"> &lt;&lt; דובר_המשך &gt;&gt;</w:t>
      </w:r>
      <w:r>
        <w:rPr>
          <w:rtl/>
        </w:rPr>
        <w:t xml:space="preserve"> </w:t>
      </w:r>
      <w:bookmarkEnd w:id="12732"/>
    </w:p>
    <w:p w:rsidR="00CE0D54" w:rsidRPr="00044FB8" w:rsidRDefault="00CE0D54" w:rsidP="00DA353E">
      <w:pPr>
        <w:rPr>
          <w:rtl/>
          <w:lang w:eastAsia="he-IL"/>
        </w:rPr>
      </w:pPr>
    </w:p>
    <w:p w:rsidR="00CE0D54" w:rsidRPr="00044FB8" w:rsidRDefault="00CE0D54" w:rsidP="00F72B9B">
      <w:pPr>
        <w:rPr>
          <w:rtl/>
          <w:lang w:eastAsia="he-IL"/>
        </w:rPr>
      </w:pPr>
      <w:r w:rsidRPr="00044FB8">
        <w:rPr>
          <w:rFonts w:hint="cs"/>
          <w:rtl/>
          <w:lang w:eastAsia="he-IL"/>
        </w:rPr>
        <w:t>אין לנו כאלה. זה מה יש. והקלות הבלתי</w:t>
      </w:r>
      <w:r>
        <w:rPr>
          <w:rFonts w:hint="cs"/>
          <w:rtl/>
          <w:lang w:eastAsia="he-IL"/>
        </w:rPr>
        <w:t>-</w:t>
      </w:r>
      <w:r w:rsidRPr="00044FB8">
        <w:rPr>
          <w:rFonts w:hint="cs"/>
          <w:rtl/>
          <w:lang w:eastAsia="he-IL"/>
        </w:rPr>
        <w:t xml:space="preserve">נסבלת הזאת של המחיקה שלהם, של </w:t>
      </w:r>
      <w:r>
        <w:rPr>
          <w:rFonts w:hint="cs"/>
          <w:rtl/>
          <w:lang w:eastAsia="he-IL"/>
        </w:rPr>
        <w:t>"</w:t>
      </w:r>
      <w:r w:rsidRPr="00044FB8">
        <w:rPr>
          <w:rFonts w:hint="cs"/>
          <w:rtl/>
          <w:lang w:eastAsia="he-IL"/>
        </w:rPr>
        <w:t>מסתדרים בלעדיהם</w:t>
      </w:r>
      <w:r>
        <w:rPr>
          <w:rFonts w:hint="cs"/>
          <w:rtl/>
          <w:lang w:eastAsia="he-IL"/>
        </w:rPr>
        <w:t>"</w:t>
      </w:r>
      <w:r w:rsidRPr="00044FB8">
        <w:rPr>
          <w:rFonts w:hint="cs"/>
          <w:rtl/>
          <w:lang w:eastAsia="he-IL"/>
        </w:rPr>
        <w:t>, כאילו אלה יחליפו אותם, כאילו הוא יכול להחליף אותם. הזלזול הזה</w:t>
      </w:r>
      <w:r>
        <w:rPr>
          <w:rFonts w:hint="cs"/>
          <w:rtl/>
          <w:lang w:eastAsia="he-IL"/>
        </w:rPr>
        <w:t xml:space="preserve"> –</w:t>
      </w:r>
      <w:r w:rsidRPr="00044FB8">
        <w:rPr>
          <w:rFonts w:hint="cs"/>
          <w:rtl/>
          <w:lang w:eastAsia="he-IL"/>
        </w:rPr>
        <w:t xml:space="preserve"> אני לא בעד זה. כל אחד יש לו את היכולות שלו, את הכישורים שלו, את ההתאמות שלו, אבל שם אנחנו מכירים את הקושי, את המגבלה של הכמות, את האיכות הזאת, ואנחנו כאילו מבטלים אותם.</w:t>
      </w:r>
    </w:p>
    <w:p w:rsidR="00CE0D54" w:rsidRPr="00044FB8" w:rsidRDefault="00CE0D54" w:rsidP="00F72B9B">
      <w:pPr>
        <w:rPr>
          <w:rtl/>
          <w:lang w:eastAsia="he-IL"/>
        </w:rPr>
      </w:pPr>
    </w:p>
    <w:p w:rsidR="00CE0D54" w:rsidRPr="00044FB8" w:rsidRDefault="00CE0D54" w:rsidP="00F72B9B">
      <w:pPr>
        <w:pStyle w:val="af8"/>
        <w:keepNext/>
        <w:rPr>
          <w:rtl/>
        </w:rPr>
      </w:pPr>
      <w:r w:rsidRPr="00044FB8">
        <w:rPr>
          <w:rStyle w:val="TagStyle"/>
          <w:rtl/>
        </w:rPr>
        <w:t xml:space="preserve"> &lt;&lt; יור &gt;&gt; </w:t>
      </w:r>
      <w:r w:rsidRPr="00044FB8">
        <w:rPr>
          <w:rtl/>
        </w:rPr>
        <w:t>היו"ר ישראל אייכלר:</w:t>
      </w:r>
      <w:r w:rsidRPr="00044FB8">
        <w:rPr>
          <w:rStyle w:val="TagStyle"/>
          <w:rtl/>
        </w:rPr>
        <w:t xml:space="preserve"> &lt;&lt; יור &gt;&gt;</w:t>
      </w:r>
      <w:r>
        <w:rPr>
          <w:rtl/>
        </w:rPr>
        <w:t xml:space="preserve"> </w:t>
      </w:r>
    </w:p>
    <w:p w:rsidR="00CE0D54" w:rsidRPr="00044FB8" w:rsidRDefault="00CE0D54" w:rsidP="00DA353E">
      <w:pPr>
        <w:rPr>
          <w:rtl/>
          <w:lang w:eastAsia="he-IL"/>
        </w:rPr>
      </w:pPr>
    </w:p>
    <w:p w:rsidR="00CE0D54" w:rsidRPr="00044FB8" w:rsidRDefault="00CE0D54" w:rsidP="00F72B9B">
      <w:pPr>
        <w:rPr>
          <w:rtl/>
          <w:lang w:eastAsia="he-IL"/>
        </w:rPr>
      </w:pPr>
      <w:bookmarkStart w:id="12733" w:name="_ETM_Q29_500000"/>
      <w:bookmarkEnd w:id="12733"/>
      <w:r w:rsidRPr="00044FB8">
        <w:rPr>
          <w:rFonts w:hint="cs"/>
          <w:rtl/>
          <w:lang w:eastAsia="he-IL"/>
        </w:rPr>
        <w:t>תם הזמן שלך.</w:t>
      </w:r>
    </w:p>
    <w:p w:rsidR="00CE0D54" w:rsidRPr="00044FB8" w:rsidRDefault="00CE0D54" w:rsidP="00F72B9B">
      <w:pPr>
        <w:rPr>
          <w:rtl/>
          <w:lang w:eastAsia="he-IL"/>
        </w:rPr>
      </w:pPr>
      <w:bookmarkStart w:id="12734" w:name="_ETM_Q29_502000"/>
      <w:bookmarkEnd w:id="12734"/>
    </w:p>
    <w:p w:rsidR="00CE0D54" w:rsidRPr="00044FB8" w:rsidRDefault="00CE0D54" w:rsidP="00F72B9B">
      <w:pPr>
        <w:pStyle w:val="-"/>
        <w:keepNext/>
        <w:rPr>
          <w:rtl/>
        </w:rPr>
      </w:pPr>
      <w:bookmarkStart w:id="12735" w:name="_ETM_Q29_501000"/>
      <w:bookmarkEnd w:id="12735"/>
      <w:r w:rsidRPr="00044FB8">
        <w:rPr>
          <w:rStyle w:val="TagStyle"/>
          <w:rtl/>
        </w:rPr>
        <w:t xml:space="preserve">&lt;&lt; דובר_המשך &gt;&gt; </w:t>
      </w:r>
      <w:r w:rsidRPr="00044FB8">
        <w:rPr>
          <w:rtl/>
        </w:rPr>
        <w:t>אלעזר שטרן (יש עתיד):</w:t>
      </w:r>
      <w:r w:rsidRPr="00044FB8">
        <w:rPr>
          <w:rStyle w:val="TagStyle"/>
          <w:rtl/>
        </w:rPr>
        <w:t xml:space="preserve"> &lt;&lt; דובר_המשך &gt;&gt;</w:t>
      </w:r>
      <w:r>
        <w:rPr>
          <w:rtl/>
        </w:rPr>
        <w:t xml:space="preserve"> </w:t>
      </w:r>
    </w:p>
    <w:p w:rsidR="00CE0D54" w:rsidRPr="00044FB8" w:rsidRDefault="00CE0D54" w:rsidP="00F72B9B">
      <w:pPr>
        <w:rPr>
          <w:rtl/>
          <w:lang w:eastAsia="he-IL"/>
        </w:rPr>
      </w:pPr>
    </w:p>
    <w:p w:rsidR="00CE0D54" w:rsidRDefault="00CE0D54" w:rsidP="00F72B9B">
      <w:pPr>
        <w:rPr>
          <w:rtl/>
          <w:lang w:eastAsia="he-IL"/>
        </w:rPr>
      </w:pPr>
      <w:r w:rsidRPr="00044FB8">
        <w:rPr>
          <w:rFonts w:hint="cs"/>
          <w:rtl/>
          <w:lang w:eastAsia="he-IL"/>
        </w:rPr>
        <w:t xml:space="preserve">אז אני אגיד משפט אחרון. אני רוצה רק לומר שההתעלמות הזאת או חוסר ההבנה </w:t>
      </w:r>
      <w:bookmarkStart w:id="12736" w:name="_ETM_Q29_510000"/>
      <w:bookmarkEnd w:id="12736"/>
      <w:r w:rsidRPr="00044FB8">
        <w:rPr>
          <w:rFonts w:hint="cs"/>
          <w:rtl/>
          <w:lang w:eastAsia="he-IL"/>
        </w:rPr>
        <w:t>זה כמו שמתעלמים מזה שראש הממשלה הזה, סתם לא מזמינים אותו לארצות</w:t>
      </w:r>
      <w:r>
        <w:rPr>
          <w:rFonts w:hint="cs"/>
          <w:rtl/>
          <w:lang w:eastAsia="he-IL"/>
        </w:rPr>
        <w:t xml:space="preserve"> </w:t>
      </w:r>
      <w:r w:rsidRPr="00044FB8">
        <w:rPr>
          <w:rFonts w:hint="cs"/>
          <w:rtl/>
          <w:lang w:eastAsia="he-IL"/>
        </w:rPr>
        <w:t xml:space="preserve">הברית, איחוד האמירויות </w:t>
      </w:r>
      <w:bookmarkStart w:id="12737" w:name="_ETM_Q29_516000"/>
      <w:bookmarkEnd w:id="12737"/>
      <w:r w:rsidRPr="00044FB8">
        <w:rPr>
          <w:rFonts w:hint="cs"/>
          <w:rtl/>
          <w:lang w:eastAsia="he-IL"/>
        </w:rPr>
        <w:t>סתם מבטלים עסקה, הדולר סתם עולה ביחס לשקל.</w:t>
      </w:r>
    </w:p>
    <w:p w:rsidR="00CE0D54" w:rsidRPr="00044FB8" w:rsidRDefault="00CE0D54" w:rsidP="00F72B9B">
      <w:pPr>
        <w:rPr>
          <w:rtl/>
          <w:lang w:eastAsia="he-IL"/>
        </w:rPr>
      </w:pPr>
    </w:p>
    <w:p w:rsidR="00CE0D54" w:rsidRPr="00044FB8" w:rsidRDefault="00CE0D54" w:rsidP="00F72B9B">
      <w:pPr>
        <w:pStyle w:val="af8"/>
        <w:keepNext/>
        <w:rPr>
          <w:rtl/>
        </w:rPr>
      </w:pPr>
      <w:bookmarkStart w:id="12738" w:name="ET_yor_6129_17"/>
      <w:r w:rsidRPr="00044FB8">
        <w:rPr>
          <w:rStyle w:val="TagStyle"/>
          <w:rtl/>
        </w:rPr>
        <w:t xml:space="preserve"> &lt;&lt; יור &gt;&gt; </w:t>
      </w:r>
      <w:r w:rsidRPr="00044FB8">
        <w:rPr>
          <w:rtl/>
        </w:rPr>
        <w:t>היו"ר ישראל אייכלר:</w:t>
      </w:r>
      <w:r w:rsidRPr="00044FB8">
        <w:rPr>
          <w:rStyle w:val="TagStyle"/>
          <w:rtl/>
        </w:rPr>
        <w:t xml:space="preserve"> &lt;&lt; יור &gt;&gt;</w:t>
      </w:r>
      <w:r>
        <w:rPr>
          <w:rtl/>
        </w:rPr>
        <w:t xml:space="preserve"> </w:t>
      </w:r>
      <w:bookmarkEnd w:id="12738"/>
    </w:p>
    <w:p w:rsidR="00CE0D54" w:rsidRPr="00044FB8" w:rsidRDefault="00CE0D54" w:rsidP="00DA353E">
      <w:pPr>
        <w:rPr>
          <w:rtl/>
          <w:lang w:eastAsia="he-IL"/>
        </w:rPr>
      </w:pPr>
    </w:p>
    <w:p w:rsidR="00CE0D54" w:rsidRPr="00044FB8" w:rsidRDefault="00CE0D54" w:rsidP="00F72B9B">
      <w:pPr>
        <w:rPr>
          <w:rtl/>
          <w:lang w:eastAsia="he-IL"/>
        </w:rPr>
      </w:pPr>
      <w:bookmarkStart w:id="12739" w:name="_ETM_Q29_519000"/>
      <w:bookmarkEnd w:id="12739"/>
      <w:r w:rsidRPr="00044FB8">
        <w:rPr>
          <w:rFonts w:hint="cs"/>
          <w:rtl/>
          <w:lang w:eastAsia="he-IL"/>
        </w:rPr>
        <w:t>המשפט הסתיים.</w:t>
      </w:r>
    </w:p>
    <w:p w:rsidR="00CE0D54" w:rsidRPr="00044FB8" w:rsidRDefault="00CE0D54" w:rsidP="00F72B9B">
      <w:pPr>
        <w:rPr>
          <w:rtl/>
          <w:lang w:eastAsia="he-IL"/>
        </w:rPr>
      </w:pPr>
    </w:p>
    <w:p w:rsidR="00CE0D54" w:rsidRPr="00044FB8" w:rsidRDefault="00CE0D54" w:rsidP="00F72B9B">
      <w:pPr>
        <w:pStyle w:val="-"/>
        <w:keepNext/>
        <w:rPr>
          <w:rtl/>
        </w:rPr>
      </w:pPr>
      <w:r w:rsidRPr="00044FB8">
        <w:rPr>
          <w:rStyle w:val="TagStyle"/>
          <w:rtl/>
        </w:rPr>
        <w:t xml:space="preserve">&lt;&lt; דובר_המשך &gt;&gt; </w:t>
      </w:r>
      <w:r w:rsidRPr="00044FB8">
        <w:rPr>
          <w:rtl/>
        </w:rPr>
        <w:t>אלעזר שטרן (יש עתיד):</w:t>
      </w:r>
      <w:r w:rsidRPr="00044FB8">
        <w:rPr>
          <w:rStyle w:val="TagStyle"/>
          <w:rtl/>
        </w:rPr>
        <w:t xml:space="preserve"> &lt;&lt; דובר_המשך &gt;&gt;</w:t>
      </w:r>
      <w:r>
        <w:rPr>
          <w:rtl/>
        </w:rPr>
        <w:t xml:space="preserve"> </w:t>
      </w:r>
    </w:p>
    <w:p w:rsidR="00CE0D54" w:rsidRPr="00044FB8" w:rsidRDefault="00CE0D54" w:rsidP="00F72B9B">
      <w:pPr>
        <w:rPr>
          <w:rtl/>
          <w:lang w:eastAsia="he-IL"/>
        </w:rPr>
      </w:pPr>
    </w:p>
    <w:p w:rsidR="00CE0D54" w:rsidRPr="00044FB8" w:rsidRDefault="00CE0D54" w:rsidP="00BE2EE5">
      <w:pPr>
        <w:rPr>
          <w:rtl/>
          <w:lang w:eastAsia="he-IL"/>
        </w:rPr>
      </w:pPr>
      <w:bookmarkStart w:id="12740" w:name="_ETM_Q29_522000"/>
      <w:bookmarkEnd w:id="12740"/>
      <w:r w:rsidRPr="00044FB8">
        <w:rPr>
          <w:rFonts w:hint="cs"/>
          <w:rtl/>
          <w:lang w:eastAsia="he-IL"/>
        </w:rPr>
        <w:t xml:space="preserve">אני יורד. </w:t>
      </w:r>
      <w:bookmarkStart w:id="12741" w:name="_ETM_Q29_523000"/>
      <w:bookmarkEnd w:id="12741"/>
      <w:r w:rsidRPr="00044FB8">
        <w:rPr>
          <w:rFonts w:hint="cs"/>
          <w:rtl/>
          <w:lang w:eastAsia="he-IL"/>
        </w:rPr>
        <w:t>כאילו מציאות שמתרחשת מול העיניים ויש ממשלה שחיה באמת באמת במציאות אחרת</w:t>
      </w:r>
      <w:r w:rsidR="00BE2EE5">
        <w:rPr>
          <w:rFonts w:hint="cs"/>
          <w:rtl/>
          <w:lang w:eastAsia="he-IL"/>
        </w:rPr>
        <w:t>.</w:t>
      </w:r>
      <w:r w:rsidRPr="00044FB8">
        <w:rPr>
          <w:rFonts w:hint="cs"/>
          <w:rtl/>
          <w:lang w:eastAsia="he-IL"/>
        </w:rPr>
        <w:t xml:space="preserve"> הבעיה היא שאת המחיר נשלם כולנו. תודה.</w:t>
      </w:r>
    </w:p>
    <w:p w:rsidR="00CE0D54" w:rsidRPr="00044FB8" w:rsidRDefault="00CE0D54" w:rsidP="00F72B9B">
      <w:pPr>
        <w:rPr>
          <w:rtl/>
          <w:lang w:eastAsia="he-IL"/>
        </w:rPr>
      </w:pPr>
    </w:p>
    <w:p w:rsidR="00CE0D54" w:rsidRPr="00044FB8" w:rsidRDefault="00CE0D54" w:rsidP="00F72B9B">
      <w:pPr>
        <w:pStyle w:val="af8"/>
        <w:keepNext/>
        <w:rPr>
          <w:rtl/>
        </w:rPr>
      </w:pPr>
      <w:r w:rsidRPr="00044FB8">
        <w:rPr>
          <w:rStyle w:val="TagStyle"/>
          <w:rtl/>
        </w:rPr>
        <w:t xml:space="preserve"> &lt;&lt; יור &gt;&gt; </w:t>
      </w:r>
      <w:r w:rsidRPr="00044FB8">
        <w:rPr>
          <w:rtl/>
        </w:rPr>
        <w:t>היו"ר ישראל אייכלר:</w:t>
      </w:r>
      <w:r w:rsidRPr="00044FB8">
        <w:rPr>
          <w:rStyle w:val="TagStyle"/>
          <w:rtl/>
        </w:rPr>
        <w:t xml:space="preserve"> &lt;&lt; יור &gt;&gt;</w:t>
      </w:r>
      <w:r>
        <w:rPr>
          <w:rtl/>
        </w:rPr>
        <w:t xml:space="preserve"> </w:t>
      </w:r>
    </w:p>
    <w:p w:rsidR="00CE0D54" w:rsidRPr="00044FB8" w:rsidRDefault="00CE0D54" w:rsidP="00DA353E">
      <w:pPr>
        <w:rPr>
          <w:rtl/>
          <w:lang w:eastAsia="he-IL"/>
        </w:rPr>
      </w:pPr>
    </w:p>
    <w:p w:rsidR="00CE0D54" w:rsidRPr="00044FB8" w:rsidRDefault="00CE0D54" w:rsidP="00F72B9B">
      <w:pPr>
        <w:rPr>
          <w:rtl/>
          <w:lang w:eastAsia="he-IL"/>
        </w:rPr>
      </w:pPr>
      <w:r w:rsidRPr="00044FB8">
        <w:rPr>
          <w:rFonts w:hint="cs"/>
          <w:rtl/>
          <w:lang w:eastAsia="he-IL"/>
        </w:rPr>
        <w:t>תודה רבה. חבר הכנסת מיקי לוי, בבקשה.</w:t>
      </w:r>
    </w:p>
    <w:p w:rsidR="00CE0D54" w:rsidRPr="00044FB8" w:rsidRDefault="00CE0D54" w:rsidP="00F72B9B">
      <w:pPr>
        <w:rPr>
          <w:rtl/>
          <w:lang w:eastAsia="he-IL"/>
        </w:rPr>
      </w:pPr>
    </w:p>
    <w:p w:rsidR="00CE0D54" w:rsidRPr="00044FB8" w:rsidRDefault="00CE0D54" w:rsidP="00F72B9B">
      <w:pPr>
        <w:pStyle w:val="af7"/>
        <w:keepNext/>
        <w:rPr>
          <w:rtl/>
        </w:rPr>
      </w:pPr>
      <w:bookmarkStart w:id="12742" w:name="ET_interruption_5084_18"/>
      <w:r w:rsidRPr="00044FB8">
        <w:rPr>
          <w:rStyle w:val="TagStyle"/>
          <w:rtl/>
        </w:rPr>
        <w:t xml:space="preserve"> &lt;&lt; קריאה &gt;&gt; </w:t>
      </w:r>
      <w:r w:rsidRPr="00044FB8">
        <w:rPr>
          <w:rtl/>
        </w:rPr>
        <w:t>מיקי לוי (יש עתיד):</w:t>
      </w:r>
      <w:r w:rsidRPr="00044FB8">
        <w:rPr>
          <w:rStyle w:val="TagStyle"/>
          <w:rtl/>
        </w:rPr>
        <w:t xml:space="preserve"> &lt;&lt; קריאה &gt;&gt;</w:t>
      </w:r>
      <w:r>
        <w:rPr>
          <w:rtl/>
        </w:rPr>
        <w:t xml:space="preserve"> </w:t>
      </w:r>
      <w:bookmarkEnd w:id="12742"/>
    </w:p>
    <w:p w:rsidR="00CE0D54" w:rsidRPr="00044FB8" w:rsidRDefault="00CE0D54" w:rsidP="00DA353E">
      <w:pPr>
        <w:rPr>
          <w:rtl/>
          <w:lang w:eastAsia="he-IL"/>
        </w:rPr>
      </w:pPr>
    </w:p>
    <w:p w:rsidR="00CE0D54" w:rsidRPr="00044FB8" w:rsidRDefault="00CE0D54" w:rsidP="00BE2EE5">
      <w:pPr>
        <w:rPr>
          <w:rtl/>
          <w:lang w:eastAsia="he-IL"/>
        </w:rPr>
      </w:pPr>
      <w:bookmarkStart w:id="12743" w:name="_ETM_Q29_533000"/>
      <w:bookmarkEnd w:id="12743"/>
      <w:r w:rsidRPr="00044FB8">
        <w:rPr>
          <w:rFonts w:hint="cs"/>
          <w:rtl/>
          <w:lang w:eastAsia="he-IL"/>
        </w:rPr>
        <w:t>כמה כואב הלב</w:t>
      </w:r>
      <w:r w:rsidR="00BE2EE5">
        <w:rPr>
          <w:rFonts w:hint="cs"/>
          <w:rtl/>
          <w:lang w:eastAsia="he-IL"/>
        </w:rPr>
        <w:t>.</w:t>
      </w:r>
      <w:r w:rsidRPr="00044FB8">
        <w:rPr>
          <w:rFonts w:hint="cs"/>
          <w:rtl/>
          <w:lang w:eastAsia="he-IL"/>
        </w:rPr>
        <w:t xml:space="preserve"> לפחות שיסתמו את הפה.</w:t>
      </w:r>
    </w:p>
    <w:p w:rsidR="00CE0D54" w:rsidRPr="00044FB8" w:rsidRDefault="00CE0D54" w:rsidP="00F72B9B">
      <w:pPr>
        <w:rPr>
          <w:rtl/>
          <w:lang w:eastAsia="he-IL"/>
        </w:rPr>
      </w:pPr>
    </w:p>
    <w:p w:rsidR="00CE0D54" w:rsidRPr="00044FB8" w:rsidRDefault="00CE0D54" w:rsidP="00F72B9B">
      <w:pPr>
        <w:pStyle w:val="af8"/>
        <w:keepNext/>
        <w:rPr>
          <w:rtl/>
        </w:rPr>
      </w:pPr>
      <w:r w:rsidRPr="00044FB8">
        <w:rPr>
          <w:rStyle w:val="TagStyle"/>
          <w:rtl/>
        </w:rPr>
        <w:t xml:space="preserve"> &lt;&lt; יור &gt;&gt; </w:t>
      </w:r>
      <w:r w:rsidRPr="00044FB8">
        <w:rPr>
          <w:rtl/>
        </w:rPr>
        <w:t>היו"ר ישראל אייכלר:</w:t>
      </w:r>
      <w:r w:rsidRPr="00044FB8">
        <w:rPr>
          <w:rStyle w:val="TagStyle"/>
          <w:rtl/>
        </w:rPr>
        <w:t xml:space="preserve"> &lt;&lt; יור &gt;&gt;</w:t>
      </w:r>
      <w:r>
        <w:rPr>
          <w:rtl/>
        </w:rPr>
        <w:t xml:space="preserve"> </w:t>
      </w:r>
    </w:p>
    <w:p w:rsidR="00CE0D54" w:rsidRPr="00044FB8" w:rsidRDefault="00CE0D54" w:rsidP="00DA353E">
      <w:pPr>
        <w:rPr>
          <w:rtl/>
          <w:lang w:eastAsia="he-IL"/>
        </w:rPr>
      </w:pPr>
    </w:p>
    <w:p w:rsidR="00CE0D54" w:rsidRPr="00044FB8" w:rsidRDefault="00DA353E" w:rsidP="00F72B9B">
      <w:pPr>
        <w:rPr>
          <w:rtl/>
          <w:lang w:eastAsia="he-IL"/>
        </w:rPr>
      </w:pPr>
      <w:r>
        <w:rPr>
          <w:rFonts w:hint="cs"/>
          <w:rtl/>
          <w:lang w:eastAsia="he-IL"/>
        </w:rPr>
        <w:t>– – –</w:t>
      </w:r>
    </w:p>
    <w:p w:rsidR="00CE0D54" w:rsidRPr="00044FB8" w:rsidRDefault="00CE0D54" w:rsidP="00F72B9B">
      <w:pPr>
        <w:rPr>
          <w:rtl/>
          <w:lang w:eastAsia="he-IL"/>
        </w:rPr>
      </w:pPr>
    </w:p>
    <w:p w:rsidR="00CE0D54" w:rsidRPr="00044FB8" w:rsidRDefault="00CE0D54" w:rsidP="00F72B9B">
      <w:pPr>
        <w:pStyle w:val="a4"/>
        <w:keepNext/>
        <w:rPr>
          <w:rtl/>
        </w:rPr>
      </w:pPr>
      <w:bookmarkStart w:id="12744" w:name="ET_speaker_5084_20"/>
      <w:r w:rsidRPr="00044FB8">
        <w:rPr>
          <w:rStyle w:val="TagStyle"/>
          <w:rtl/>
        </w:rPr>
        <w:t xml:space="preserve"> &lt;&lt; דובר &gt;&gt; </w:t>
      </w:r>
      <w:bookmarkStart w:id="12745" w:name="_Toc129729373"/>
      <w:r w:rsidRPr="00044FB8">
        <w:rPr>
          <w:rtl/>
        </w:rPr>
        <w:t>מיקי לוי (יש עתיד):</w:t>
      </w:r>
      <w:bookmarkEnd w:id="12745"/>
      <w:r w:rsidRPr="00044FB8">
        <w:rPr>
          <w:rStyle w:val="TagStyle"/>
          <w:rtl/>
        </w:rPr>
        <w:t xml:space="preserve"> &lt;&lt; דובר &gt;&gt;</w:t>
      </w:r>
      <w:r>
        <w:rPr>
          <w:rtl/>
        </w:rPr>
        <w:t xml:space="preserve"> </w:t>
      </w:r>
      <w:bookmarkEnd w:id="12744"/>
    </w:p>
    <w:p w:rsidR="00CE0D54" w:rsidRPr="00044FB8" w:rsidRDefault="00CE0D54" w:rsidP="00F72B9B">
      <w:pPr>
        <w:rPr>
          <w:rtl/>
          <w:lang w:eastAsia="he-IL"/>
        </w:rPr>
      </w:pPr>
    </w:p>
    <w:p w:rsidR="00CE0D54" w:rsidRPr="00044FB8" w:rsidRDefault="00CE0D54" w:rsidP="00F72B9B">
      <w:pPr>
        <w:rPr>
          <w:rtl/>
          <w:lang w:eastAsia="he-IL"/>
        </w:rPr>
      </w:pPr>
      <w:bookmarkStart w:id="12746" w:name="_ETM_Q29_551000"/>
      <w:bookmarkEnd w:id="12746"/>
      <w:r w:rsidRPr="00044FB8">
        <w:rPr>
          <w:rFonts w:hint="cs"/>
          <w:rtl/>
          <w:lang w:eastAsia="he-IL"/>
        </w:rPr>
        <w:t>אדוני היושב בראש, אני מבקש את תשומת הלב של היועץ המשפטי, מטעם היועצת המשפטית של הכנסת, היושב בתא.</w:t>
      </w:r>
    </w:p>
    <w:p w:rsidR="00CE0D54" w:rsidRPr="00044FB8" w:rsidRDefault="00CE0D54" w:rsidP="00F72B9B">
      <w:pPr>
        <w:rPr>
          <w:rtl/>
          <w:lang w:eastAsia="he-IL"/>
        </w:rPr>
      </w:pPr>
    </w:p>
    <w:p w:rsidR="00CE0D54" w:rsidRPr="00044FB8" w:rsidRDefault="00CE0D54" w:rsidP="00F72B9B">
      <w:pPr>
        <w:rPr>
          <w:rtl/>
          <w:lang w:eastAsia="he-IL"/>
        </w:rPr>
      </w:pPr>
      <w:bookmarkStart w:id="12747" w:name="_ETM_Q29_561000"/>
      <w:bookmarkEnd w:id="12747"/>
      <w:r w:rsidRPr="00044FB8">
        <w:rPr>
          <w:rFonts w:hint="cs"/>
          <w:rtl/>
          <w:lang w:eastAsia="he-IL"/>
        </w:rPr>
        <w:t xml:space="preserve">אתמול, בתאריך 12 במרץ, הגישו סיעות האופוזיציה בקשה לדיון </w:t>
      </w:r>
      <w:bookmarkStart w:id="12748" w:name="_ETM_Q29_568000"/>
      <w:bookmarkEnd w:id="12748"/>
      <w:r w:rsidRPr="00044FB8">
        <w:rPr>
          <w:rFonts w:hint="cs"/>
          <w:rtl/>
          <w:lang w:eastAsia="he-IL"/>
        </w:rPr>
        <w:t>40 חתימות בהשתתפות ראש הממשלה, לפי סעיף</w:t>
      </w:r>
      <w:r>
        <w:rPr>
          <w:rFonts w:hint="cs"/>
          <w:rtl/>
          <w:lang w:eastAsia="he-IL"/>
        </w:rPr>
        <w:t xml:space="preserve"> –</w:t>
      </w:r>
      <w:r w:rsidRPr="00044FB8">
        <w:rPr>
          <w:rFonts w:hint="cs"/>
          <w:rtl/>
          <w:lang w:eastAsia="he-IL"/>
        </w:rPr>
        <w:t xml:space="preserve"> תרשום לך</w:t>
      </w:r>
      <w:r>
        <w:rPr>
          <w:rFonts w:hint="cs"/>
          <w:rtl/>
          <w:lang w:eastAsia="he-IL"/>
        </w:rPr>
        <w:t xml:space="preserve"> –</w:t>
      </w:r>
      <w:r w:rsidRPr="00044FB8">
        <w:rPr>
          <w:rFonts w:hint="cs"/>
          <w:rtl/>
          <w:lang w:eastAsia="he-IL"/>
        </w:rPr>
        <w:t xml:space="preserve"> 45</w:t>
      </w:r>
      <w:r>
        <w:rPr>
          <w:rFonts w:hint="cs"/>
          <w:rtl/>
          <w:lang w:eastAsia="he-IL"/>
        </w:rPr>
        <w:t>(</w:t>
      </w:r>
      <w:r w:rsidRPr="00044FB8">
        <w:rPr>
          <w:rFonts w:hint="cs"/>
          <w:rtl/>
          <w:lang w:eastAsia="he-IL"/>
        </w:rPr>
        <w:t>א</w:t>
      </w:r>
      <w:r>
        <w:rPr>
          <w:rFonts w:hint="cs"/>
          <w:rtl/>
          <w:lang w:eastAsia="he-IL"/>
        </w:rPr>
        <w:t>)</w:t>
      </w:r>
      <w:r w:rsidRPr="00044FB8">
        <w:rPr>
          <w:rFonts w:hint="cs"/>
          <w:rtl/>
          <w:lang w:eastAsia="he-IL"/>
        </w:rPr>
        <w:t xml:space="preserve"> לתקנון הכנסת. זה מופיע בתקנון הכנסת. לפי הסעיף הכנסת תקיים את הדיונים בתוך 21 ימים לקבלת הדרישה, כאשר ימי הפגרה לא יבואו במניין הימים. </w:t>
      </w:r>
      <w:bookmarkStart w:id="12749" w:name="_ETM_Q29_593000"/>
      <w:bookmarkEnd w:id="12749"/>
      <w:r w:rsidRPr="00044FB8">
        <w:rPr>
          <w:rFonts w:hint="cs"/>
          <w:rtl/>
          <w:lang w:eastAsia="he-IL"/>
        </w:rPr>
        <w:t xml:space="preserve">בתאריך 25 בינואר קבעה ועדת הכנסת כי כנס החורף </w:t>
      </w:r>
      <w:r w:rsidRPr="00044FB8">
        <w:rPr>
          <w:rtl/>
          <w:lang w:eastAsia="he-IL"/>
        </w:rPr>
        <w:t>–</w:t>
      </w:r>
      <w:r w:rsidRPr="00044FB8">
        <w:rPr>
          <w:rFonts w:hint="cs"/>
          <w:rtl/>
          <w:lang w:eastAsia="he-IL"/>
        </w:rPr>
        <w:t xml:space="preserve"> תרשום את התאריך </w:t>
      </w:r>
      <w:bookmarkStart w:id="12750" w:name="_ETM_Q29_601000"/>
      <w:bookmarkEnd w:id="12750"/>
      <w:r w:rsidRPr="00044FB8">
        <w:rPr>
          <w:rtl/>
          <w:lang w:eastAsia="he-IL"/>
        </w:rPr>
        <w:t>–</w:t>
      </w:r>
      <w:r w:rsidRPr="00044FB8">
        <w:rPr>
          <w:rFonts w:hint="cs"/>
          <w:rtl/>
          <w:lang w:eastAsia="he-IL"/>
        </w:rPr>
        <w:t xml:space="preserve"> יסתיים ביום ראשון 2 באפריל. </w:t>
      </w:r>
    </w:p>
    <w:p w:rsidR="00CE0D54" w:rsidRPr="00044FB8" w:rsidRDefault="00CE0D54" w:rsidP="00F72B9B">
      <w:pPr>
        <w:rPr>
          <w:rtl/>
          <w:lang w:eastAsia="he-IL"/>
        </w:rPr>
      </w:pPr>
      <w:bookmarkStart w:id="12751" w:name="_ETM_Q29_611000"/>
      <w:bookmarkEnd w:id="12751"/>
    </w:p>
    <w:p w:rsidR="00CE0D54" w:rsidRPr="00044FB8" w:rsidRDefault="00CE0D54" w:rsidP="00F72B9B">
      <w:pPr>
        <w:rPr>
          <w:rtl/>
          <w:lang w:eastAsia="he-IL"/>
        </w:rPr>
      </w:pPr>
      <w:bookmarkStart w:id="12752" w:name="_ETM_Q29_610000"/>
      <w:bookmarkEnd w:id="12752"/>
      <w:r w:rsidRPr="00044FB8">
        <w:rPr>
          <w:rFonts w:hint="cs"/>
          <w:rtl/>
          <w:lang w:eastAsia="he-IL"/>
        </w:rPr>
        <w:t>על בסיס הנתונים על הכנ</w:t>
      </w:r>
      <w:r>
        <w:rPr>
          <w:rFonts w:hint="cs"/>
          <w:rtl/>
          <w:lang w:eastAsia="he-IL"/>
        </w:rPr>
        <w:t>סת לקיים את הדיון עוד במושב הזה –</w:t>
      </w:r>
      <w:r w:rsidRPr="00044FB8">
        <w:rPr>
          <w:rFonts w:hint="cs"/>
          <w:rtl/>
          <w:lang w:eastAsia="he-IL"/>
        </w:rPr>
        <w:t xml:space="preserve"> לכן אני מבקש את חוות דעתה של היועצת המשפטית בעניין הזה בכתב. אני אומר את זה בכוונה מעל הדוכן. אני שומע ממשרדו של </w:t>
      </w:r>
      <w:bookmarkStart w:id="12753" w:name="_ETM_Q29_625000"/>
      <w:bookmarkEnd w:id="12753"/>
      <w:r w:rsidRPr="00044FB8">
        <w:rPr>
          <w:rFonts w:hint="cs"/>
          <w:rtl/>
          <w:lang w:eastAsia="he-IL"/>
        </w:rPr>
        <w:t xml:space="preserve">ראש הממשלה, והשליחים הגיעו אל כולנו </w:t>
      </w:r>
      <w:r w:rsidRPr="00044FB8">
        <w:rPr>
          <w:rFonts w:hint="eastAsia"/>
          <w:rtl/>
          <w:lang w:eastAsia="he-IL"/>
        </w:rPr>
        <w:t>–</w:t>
      </w:r>
      <w:r w:rsidRPr="00044FB8">
        <w:rPr>
          <w:rFonts w:hint="cs"/>
          <w:rtl/>
          <w:lang w:eastAsia="he-IL"/>
        </w:rPr>
        <w:t xml:space="preserve"> ראש הממשלה לא יבוא, זה לא נופל בימים</w:t>
      </w:r>
      <w:r>
        <w:rPr>
          <w:rFonts w:hint="cs"/>
          <w:rtl/>
          <w:lang w:eastAsia="he-IL"/>
        </w:rPr>
        <w:t>,</w:t>
      </w:r>
      <w:r w:rsidRPr="00044FB8">
        <w:rPr>
          <w:rFonts w:hint="cs"/>
          <w:rtl/>
          <w:lang w:eastAsia="he-IL"/>
        </w:rPr>
        <w:t xml:space="preserve"> זה נופל בימים. אני מכיר את התקנון.</w:t>
      </w:r>
    </w:p>
    <w:p w:rsidR="00CE0D54" w:rsidRPr="00044FB8" w:rsidRDefault="00CE0D54" w:rsidP="00F72B9B">
      <w:pPr>
        <w:rPr>
          <w:rtl/>
          <w:lang w:eastAsia="he-IL"/>
        </w:rPr>
      </w:pPr>
      <w:bookmarkStart w:id="12754" w:name="_ETM_Q29_634000"/>
      <w:bookmarkEnd w:id="12754"/>
    </w:p>
    <w:p w:rsidR="00CE0D54" w:rsidRPr="00044FB8" w:rsidRDefault="00CE0D54" w:rsidP="00F72B9B">
      <w:pPr>
        <w:pStyle w:val="af7"/>
        <w:keepNext/>
        <w:rPr>
          <w:rtl/>
        </w:rPr>
      </w:pPr>
      <w:bookmarkStart w:id="12755" w:name="ET_interruption_קריאה_21"/>
      <w:r w:rsidRPr="00044FB8">
        <w:rPr>
          <w:rStyle w:val="TagStyle"/>
          <w:rtl/>
        </w:rPr>
        <w:t xml:space="preserve"> &lt;&lt; קריאה &gt;&gt; </w:t>
      </w:r>
      <w:r w:rsidRPr="00044FB8">
        <w:rPr>
          <w:rtl/>
        </w:rPr>
        <w:t>קריאה:</w:t>
      </w:r>
      <w:r w:rsidRPr="00044FB8">
        <w:rPr>
          <w:rStyle w:val="TagStyle"/>
          <w:rtl/>
        </w:rPr>
        <w:t xml:space="preserve"> &lt;&lt; קריאה &gt;&gt;</w:t>
      </w:r>
      <w:r>
        <w:rPr>
          <w:rtl/>
        </w:rPr>
        <w:t xml:space="preserve"> </w:t>
      </w:r>
      <w:bookmarkEnd w:id="12755"/>
    </w:p>
    <w:p w:rsidR="00CE0D54" w:rsidRPr="00044FB8" w:rsidRDefault="00CE0D54" w:rsidP="00DA353E">
      <w:pPr>
        <w:rPr>
          <w:rtl/>
          <w:lang w:eastAsia="he-IL"/>
        </w:rPr>
      </w:pPr>
    </w:p>
    <w:p w:rsidR="00CE0D54" w:rsidRPr="00044FB8" w:rsidRDefault="00CE0D54" w:rsidP="00F72B9B">
      <w:pPr>
        <w:rPr>
          <w:rtl/>
          <w:lang w:eastAsia="he-IL"/>
        </w:rPr>
      </w:pPr>
      <w:bookmarkStart w:id="12756" w:name="_ETM_Q29_631000"/>
      <w:bookmarkEnd w:id="12756"/>
      <w:r w:rsidRPr="00044FB8">
        <w:rPr>
          <w:rFonts w:hint="cs"/>
          <w:rtl/>
          <w:lang w:eastAsia="he-IL"/>
        </w:rPr>
        <w:t>זה ממש לא נופל בימים.</w:t>
      </w:r>
    </w:p>
    <w:p w:rsidR="00CE0D54" w:rsidRPr="00044FB8" w:rsidRDefault="00CE0D54" w:rsidP="00F72B9B">
      <w:pPr>
        <w:rPr>
          <w:rtl/>
          <w:lang w:eastAsia="he-IL"/>
        </w:rPr>
      </w:pPr>
    </w:p>
    <w:p w:rsidR="00CE0D54" w:rsidRPr="00044FB8" w:rsidRDefault="00CE0D54" w:rsidP="00F72B9B">
      <w:pPr>
        <w:pStyle w:val="-"/>
        <w:keepNext/>
        <w:rPr>
          <w:rtl/>
        </w:rPr>
      </w:pPr>
      <w:bookmarkStart w:id="12757" w:name="ET_speakercontinue_5084_10"/>
      <w:r w:rsidRPr="00044FB8">
        <w:rPr>
          <w:rStyle w:val="TagStyle"/>
          <w:rtl/>
        </w:rPr>
        <w:t xml:space="preserve"> &lt;&lt; דובר_המשך &gt;&gt; </w:t>
      </w:r>
      <w:r w:rsidRPr="00044FB8">
        <w:rPr>
          <w:rtl/>
        </w:rPr>
        <w:t>מיקי לוי (יש עתיד):</w:t>
      </w:r>
      <w:r w:rsidRPr="00044FB8">
        <w:rPr>
          <w:rStyle w:val="TagStyle"/>
          <w:rtl/>
        </w:rPr>
        <w:t xml:space="preserve"> &lt;&lt; דובר_המשך &gt;&gt;</w:t>
      </w:r>
      <w:r>
        <w:rPr>
          <w:rtl/>
        </w:rPr>
        <w:t xml:space="preserve"> </w:t>
      </w:r>
      <w:bookmarkEnd w:id="12757"/>
    </w:p>
    <w:p w:rsidR="00CE0D54" w:rsidRPr="00044FB8" w:rsidRDefault="00CE0D54" w:rsidP="00DA353E">
      <w:pPr>
        <w:rPr>
          <w:rtl/>
          <w:lang w:eastAsia="he-IL"/>
        </w:rPr>
      </w:pPr>
    </w:p>
    <w:p w:rsidR="00CE0D54" w:rsidRPr="00044FB8" w:rsidRDefault="00CE0D54" w:rsidP="00F72B9B">
      <w:pPr>
        <w:rPr>
          <w:rtl/>
          <w:lang w:eastAsia="he-IL"/>
        </w:rPr>
      </w:pPr>
      <w:r w:rsidRPr="00044FB8">
        <w:rPr>
          <w:rFonts w:hint="cs"/>
          <w:rtl/>
          <w:lang w:eastAsia="he-IL"/>
        </w:rPr>
        <w:t xml:space="preserve">חברת </w:t>
      </w:r>
      <w:bookmarkStart w:id="12758" w:name="_ETM_Q29_636000"/>
      <w:bookmarkEnd w:id="12758"/>
      <w:r w:rsidRPr="00044FB8">
        <w:rPr>
          <w:rFonts w:hint="cs"/>
          <w:rtl/>
          <w:lang w:eastAsia="he-IL"/>
        </w:rPr>
        <w:t>הכנסת בראשי, נראה לי שאת יושבת בתא הלא</w:t>
      </w:r>
      <w:r>
        <w:rPr>
          <w:rFonts w:hint="cs"/>
          <w:rtl/>
          <w:lang w:eastAsia="he-IL"/>
        </w:rPr>
        <w:t>-</w:t>
      </w:r>
      <w:r w:rsidRPr="00044FB8">
        <w:rPr>
          <w:rFonts w:hint="cs"/>
          <w:rtl/>
          <w:lang w:eastAsia="he-IL"/>
        </w:rPr>
        <w:t xml:space="preserve">נכון, עדיין </w:t>
      </w:r>
      <w:bookmarkStart w:id="12759" w:name="_ETM_Q29_642000"/>
      <w:bookmarkEnd w:id="12759"/>
      <w:r w:rsidRPr="00044FB8">
        <w:rPr>
          <w:rFonts w:hint="cs"/>
          <w:rtl/>
          <w:lang w:eastAsia="he-IL"/>
        </w:rPr>
        <w:t xml:space="preserve">לא בין חברי הכנסת. לכן אני מבקש מכם להוציא חוות דעת בכתב. בדקנו, זה נופל במניין הימים </w:t>
      </w:r>
      <w:r w:rsidR="00DA353E">
        <w:rPr>
          <w:rFonts w:hint="cs"/>
          <w:rtl/>
          <w:lang w:eastAsia="he-IL"/>
        </w:rPr>
        <w:t>– –</w:t>
      </w:r>
    </w:p>
    <w:p w:rsidR="00CE0D54" w:rsidRPr="00044FB8" w:rsidRDefault="00CE0D54" w:rsidP="00F72B9B">
      <w:pPr>
        <w:rPr>
          <w:rtl/>
          <w:lang w:eastAsia="he-IL"/>
        </w:rPr>
      </w:pPr>
      <w:bookmarkStart w:id="12760" w:name="_ETM_Q29_649000"/>
      <w:bookmarkEnd w:id="12760"/>
    </w:p>
    <w:p w:rsidR="00CE0D54" w:rsidRPr="00044FB8" w:rsidRDefault="00CE0D54" w:rsidP="00F72B9B">
      <w:pPr>
        <w:pStyle w:val="af7"/>
        <w:keepNext/>
        <w:rPr>
          <w:rtl/>
        </w:rPr>
      </w:pPr>
      <w:bookmarkStart w:id="12761" w:name="ET_interruption_קריאה_22"/>
      <w:r w:rsidRPr="00044FB8">
        <w:rPr>
          <w:rStyle w:val="TagStyle"/>
          <w:rtl/>
        </w:rPr>
        <w:t xml:space="preserve"> &lt;&lt; קריאה &gt;&gt; </w:t>
      </w:r>
      <w:r w:rsidRPr="00044FB8">
        <w:rPr>
          <w:rtl/>
        </w:rPr>
        <w:t>קריאה:</w:t>
      </w:r>
      <w:r w:rsidRPr="00044FB8">
        <w:rPr>
          <w:rStyle w:val="TagStyle"/>
          <w:rtl/>
        </w:rPr>
        <w:t xml:space="preserve"> &lt;&lt; קריאה &gt;&gt;</w:t>
      </w:r>
      <w:r>
        <w:rPr>
          <w:rtl/>
        </w:rPr>
        <w:t xml:space="preserve"> </w:t>
      </w:r>
      <w:bookmarkEnd w:id="12761"/>
    </w:p>
    <w:p w:rsidR="00CE0D54" w:rsidRPr="00044FB8" w:rsidRDefault="00CE0D54" w:rsidP="00DA353E">
      <w:pPr>
        <w:rPr>
          <w:rtl/>
          <w:lang w:eastAsia="he-IL"/>
        </w:rPr>
      </w:pPr>
    </w:p>
    <w:p w:rsidR="00CE0D54" w:rsidRPr="00044FB8" w:rsidRDefault="00CE0D54" w:rsidP="00F72B9B">
      <w:pPr>
        <w:rPr>
          <w:rtl/>
          <w:lang w:eastAsia="he-IL"/>
        </w:rPr>
      </w:pPr>
      <w:r w:rsidRPr="00044FB8">
        <w:rPr>
          <w:rFonts w:hint="cs"/>
          <w:rtl/>
          <w:lang w:eastAsia="he-IL"/>
        </w:rPr>
        <w:t>לא.</w:t>
      </w:r>
    </w:p>
    <w:p w:rsidR="00CE0D54" w:rsidRPr="00044FB8" w:rsidRDefault="00CE0D54" w:rsidP="00F72B9B">
      <w:pPr>
        <w:rPr>
          <w:rtl/>
          <w:lang w:eastAsia="he-IL"/>
        </w:rPr>
      </w:pPr>
      <w:bookmarkStart w:id="12762" w:name="_ETM_Q29_651000"/>
      <w:bookmarkEnd w:id="12762"/>
    </w:p>
    <w:p w:rsidR="00CE0D54" w:rsidRPr="00044FB8" w:rsidRDefault="00CE0D54" w:rsidP="00F72B9B">
      <w:pPr>
        <w:pStyle w:val="-"/>
        <w:keepNext/>
        <w:rPr>
          <w:rtl/>
        </w:rPr>
      </w:pPr>
      <w:bookmarkStart w:id="12763" w:name="_ETM_Q29_650000"/>
      <w:bookmarkStart w:id="12764" w:name="ET_speakercontinue_5084_23"/>
      <w:bookmarkEnd w:id="12763"/>
      <w:r w:rsidRPr="00044FB8">
        <w:rPr>
          <w:rStyle w:val="TagStyle"/>
          <w:rtl/>
        </w:rPr>
        <w:t xml:space="preserve"> &lt;&lt; דובר_המשך &gt;&gt; </w:t>
      </w:r>
      <w:r w:rsidRPr="00044FB8">
        <w:rPr>
          <w:rtl/>
        </w:rPr>
        <w:t>מיקי לוי (יש עתיד):</w:t>
      </w:r>
      <w:r w:rsidRPr="00044FB8">
        <w:rPr>
          <w:rStyle w:val="TagStyle"/>
          <w:rtl/>
        </w:rPr>
        <w:t xml:space="preserve"> &lt;&lt; דובר_המשך &gt;&gt;</w:t>
      </w:r>
      <w:r>
        <w:rPr>
          <w:rStyle w:val="TagStyle"/>
          <w:rtl/>
        </w:rPr>
        <w:t xml:space="preserve"> </w:t>
      </w:r>
      <w:bookmarkEnd w:id="12764"/>
    </w:p>
    <w:p w:rsidR="00CE0D54" w:rsidRPr="00044FB8" w:rsidRDefault="00CE0D54" w:rsidP="00DA353E">
      <w:pPr>
        <w:rPr>
          <w:rtl/>
          <w:lang w:eastAsia="he-IL"/>
        </w:rPr>
      </w:pPr>
    </w:p>
    <w:p w:rsidR="00CE0D54" w:rsidRPr="00044FB8" w:rsidRDefault="00DA353E" w:rsidP="00F72B9B">
      <w:pPr>
        <w:rPr>
          <w:rtl/>
          <w:lang w:eastAsia="he-IL"/>
        </w:rPr>
      </w:pPr>
      <w:r>
        <w:rPr>
          <w:rFonts w:hint="cs"/>
          <w:rtl/>
          <w:lang w:eastAsia="he-IL"/>
        </w:rPr>
        <w:t>– –</w:t>
      </w:r>
      <w:r w:rsidR="00CE0D54" w:rsidRPr="00044FB8">
        <w:rPr>
          <w:rFonts w:hint="cs"/>
          <w:rtl/>
          <w:lang w:eastAsia="he-IL"/>
        </w:rPr>
        <w:t xml:space="preserve"> שראש הממשלה לא יבוא, אין בעיה. </w:t>
      </w:r>
      <w:bookmarkStart w:id="12765" w:name="_ETM_Q29_656000"/>
      <w:bookmarkEnd w:id="12765"/>
      <w:r w:rsidR="00CE0D54" w:rsidRPr="00044FB8">
        <w:rPr>
          <w:rFonts w:hint="cs"/>
          <w:rtl/>
          <w:lang w:eastAsia="he-IL"/>
        </w:rPr>
        <w:t xml:space="preserve">ואתם רשאים לכתוב חוות דעת כהבנתכם, אבל אחר כך נתמודד אם </w:t>
      </w:r>
      <w:bookmarkStart w:id="12766" w:name="_ETM_Q29_661000"/>
      <w:bookmarkEnd w:id="12766"/>
      <w:r w:rsidR="00CE0D54" w:rsidRPr="00044FB8">
        <w:rPr>
          <w:rFonts w:hint="cs"/>
          <w:rtl/>
          <w:lang w:eastAsia="he-IL"/>
        </w:rPr>
        <w:t>חוות הדעת תהיה שלילית. זה לעניין זה.</w:t>
      </w:r>
    </w:p>
    <w:p w:rsidR="00CE0D54" w:rsidRPr="00044FB8" w:rsidRDefault="00CE0D54" w:rsidP="00F72B9B">
      <w:pPr>
        <w:rPr>
          <w:rtl/>
          <w:lang w:eastAsia="he-IL"/>
        </w:rPr>
      </w:pPr>
      <w:bookmarkStart w:id="12767" w:name="_ETM_Q29_665000"/>
      <w:bookmarkEnd w:id="12767"/>
    </w:p>
    <w:p w:rsidR="00CE0D54" w:rsidRPr="00044FB8" w:rsidRDefault="00CE0D54" w:rsidP="00F72B9B">
      <w:pPr>
        <w:pStyle w:val="af7"/>
        <w:keepNext/>
        <w:rPr>
          <w:rtl/>
        </w:rPr>
      </w:pPr>
      <w:bookmarkStart w:id="12768" w:name="ET_interruption_5786_24"/>
      <w:r w:rsidRPr="00044FB8">
        <w:rPr>
          <w:rStyle w:val="TagStyle"/>
          <w:rtl/>
        </w:rPr>
        <w:t xml:space="preserve"> &lt;&lt; קריאה &gt;&gt; </w:t>
      </w:r>
      <w:r w:rsidRPr="00044FB8">
        <w:rPr>
          <w:rtl/>
        </w:rPr>
        <w:t>אופיר כץ (הליכוד):</w:t>
      </w:r>
      <w:r w:rsidRPr="00044FB8">
        <w:rPr>
          <w:rStyle w:val="TagStyle"/>
          <w:rtl/>
        </w:rPr>
        <w:t xml:space="preserve"> &lt;&lt; קריאה &gt;&gt;</w:t>
      </w:r>
      <w:r>
        <w:rPr>
          <w:rtl/>
        </w:rPr>
        <w:t xml:space="preserve"> </w:t>
      </w:r>
      <w:bookmarkEnd w:id="12768"/>
    </w:p>
    <w:p w:rsidR="00CE0D54" w:rsidRPr="00044FB8" w:rsidRDefault="00CE0D54" w:rsidP="00DA353E">
      <w:pPr>
        <w:rPr>
          <w:rtl/>
          <w:lang w:eastAsia="he-IL"/>
        </w:rPr>
      </w:pPr>
    </w:p>
    <w:p w:rsidR="00CE0D54" w:rsidRPr="00044FB8" w:rsidRDefault="00CE0D54" w:rsidP="00F72B9B">
      <w:pPr>
        <w:rPr>
          <w:rtl/>
          <w:lang w:eastAsia="he-IL"/>
        </w:rPr>
      </w:pPr>
      <w:r w:rsidRPr="00044FB8">
        <w:rPr>
          <w:rFonts w:hint="cs"/>
          <w:rtl/>
          <w:lang w:eastAsia="he-IL"/>
        </w:rPr>
        <w:t>אם שלחת מכתב, אתה יודע את זה.</w:t>
      </w:r>
    </w:p>
    <w:p w:rsidR="00CE0D54" w:rsidRPr="00044FB8" w:rsidRDefault="00CE0D54" w:rsidP="00F72B9B">
      <w:pPr>
        <w:rPr>
          <w:rtl/>
          <w:lang w:eastAsia="he-IL"/>
        </w:rPr>
      </w:pPr>
      <w:bookmarkStart w:id="12769" w:name="_ETM_Q29_668000"/>
      <w:bookmarkEnd w:id="12769"/>
    </w:p>
    <w:p w:rsidR="00CE0D54" w:rsidRPr="00044FB8" w:rsidRDefault="00CE0D54" w:rsidP="00F72B9B">
      <w:pPr>
        <w:pStyle w:val="-"/>
        <w:keepNext/>
        <w:rPr>
          <w:rtl/>
        </w:rPr>
      </w:pPr>
      <w:bookmarkStart w:id="12770" w:name="ET_speakercontinue_5084_25"/>
      <w:r w:rsidRPr="00044FB8">
        <w:rPr>
          <w:rStyle w:val="TagStyle"/>
          <w:rtl/>
        </w:rPr>
        <w:t xml:space="preserve"> &lt;&lt; דובר_המשך &gt;&gt; </w:t>
      </w:r>
      <w:r w:rsidRPr="00044FB8">
        <w:rPr>
          <w:rtl/>
        </w:rPr>
        <w:t>מיקי לוי (יש עתיד):</w:t>
      </w:r>
      <w:r w:rsidRPr="00044FB8">
        <w:rPr>
          <w:rStyle w:val="TagStyle"/>
          <w:rtl/>
        </w:rPr>
        <w:t xml:space="preserve"> &lt;&lt; דובר_המשך &gt;&gt;</w:t>
      </w:r>
      <w:r>
        <w:rPr>
          <w:rtl/>
        </w:rPr>
        <w:t xml:space="preserve"> </w:t>
      </w:r>
      <w:bookmarkEnd w:id="12770"/>
    </w:p>
    <w:p w:rsidR="00CE0D54" w:rsidRPr="00044FB8" w:rsidRDefault="00CE0D54" w:rsidP="00DA353E">
      <w:pPr>
        <w:rPr>
          <w:rtl/>
          <w:lang w:eastAsia="he-IL"/>
        </w:rPr>
      </w:pPr>
    </w:p>
    <w:p w:rsidR="00CE0D54" w:rsidRPr="00044FB8" w:rsidRDefault="00CE0D54" w:rsidP="00F72B9B">
      <w:pPr>
        <w:rPr>
          <w:rtl/>
          <w:lang w:eastAsia="he-IL"/>
        </w:rPr>
      </w:pPr>
      <w:bookmarkStart w:id="12771" w:name="_ETM_Q29_669000"/>
      <w:bookmarkEnd w:id="12771"/>
      <w:r w:rsidRPr="00044FB8">
        <w:rPr>
          <w:rFonts w:hint="cs"/>
          <w:rtl/>
          <w:lang w:eastAsia="he-IL"/>
        </w:rPr>
        <w:t xml:space="preserve">לא. אני בכוונה אומר את זה, כדי שיירשם </w:t>
      </w:r>
      <w:r w:rsidR="00DA353E">
        <w:rPr>
          <w:rFonts w:hint="cs"/>
          <w:rtl/>
          <w:lang w:eastAsia="he-IL"/>
        </w:rPr>
        <w:t>– – –</w:t>
      </w:r>
    </w:p>
    <w:p w:rsidR="00CE0D54" w:rsidRPr="00044FB8" w:rsidRDefault="00CE0D54" w:rsidP="00F72B9B">
      <w:pPr>
        <w:rPr>
          <w:rtl/>
          <w:lang w:eastAsia="he-IL"/>
        </w:rPr>
      </w:pPr>
    </w:p>
    <w:p w:rsidR="00CE0D54" w:rsidRPr="00044FB8" w:rsidRDefault="00CE0D54" w:rsidP="00F72B9B">
      <w:pPr>
        <w:pStyle w:val="af7"/>
        <w:keepNext/>
        <w:rPr>
          <w:rtl/>
        </w:rPr>
      </w:pPr>
      <w:bookmarkStart w:id="12772" w:name="ET_interruption_5786_26"/>
      <w:r w:rsidRPr="00044FB8">
        <w:rPr>
          <w:rStyle w:val="TagStyle"/>
          <w:rtl/>
        </w:rPr>
        <w:t xml:space="preserve"> &lt;&lt; קריאה &gt;&gt; </w:t>
      </w:r>
      <w:r w:rsidRPr="00044FB8">
        <w:rPr>
          <w:rtl/>
        </w:rPr>
        <w:t>אופיר כץ (הליכוד):</w:t>
      </w:r>
      <w:r w:rsidRPr="00044FB8">
        <w:rPr>
          <w:rStyle w:val="TagStyle"/>
          <w:rtl/>
        </w:rPr>
        <w:t xml:space="preserve"> &lt;&lt; קריאה &gt;&gt;</w:t>
      </w:r>
      <w:r>
        <w:rPr>
          <w:rtl/>
        </w:rPr>
        <w:t xml:space="preserve"> </w:t>
      </w:r>
      <w:bookmarkEnd w:id="12772"/>
    </w:p>
    <w:p w:rsidR="00CE0D54" w:rsidRPr="00044FB8" w:rsidRDefault="00CE0D54" w:rsidP="00DA353E">
      <w:pPr>
        <w:rPr>
          <w:rtl/>
          <w:lang w:eastAsia="he-IL"/>
        </w:rPr>
      </w:pPr>
    </w:p>
    <w:p w:rsidR="00CE0D54" w:rsidRPr="00044FB8" w:rsidRDefault="00CE0D54" w:rsidP="00F72B9B">
      <w:pPr>
        <w:rPr>
          <w:rtl/>
          <w:lang w:eastAsia="he-IL"/>
        </w:rPr>
      </w:pPr>
      <w:bookmarkStart w:id="12773" w:name="_ETM_Q29_670000"/>
      <w:bookmarkStart w:id="12774" w:name="_ETM_Q29_667000"/>
      <w:bookmarkEnd w:id="12773"/>
      <w:bookmarkEnd w:id="12774"/>
      <w:r w:rsidRPr="00044FB8">
        <w:rPr>
          <w:rFonts w:hint="cs"/>
          <w:rtl/>
          <w:lang w:eastAsia="he-IL"/>
        </w:rPr>
        <w:t>אתה מכיר את היועצת המשפטית, היא עונה לכל מי שפונה.</w:t>
      </w:r>
    </w:p>
    <w:p w:rsidR="00CE0D54" w:rsidRPr="00044FB8" w:rsidRDefault="00CE0D54" w:rsidP="00F72B9B">
      <w:pPr>
        <w:rPr>
          <w:rtl/>
          <w:lang w:eastAsia="he-IL"/>
        </w:rPr>
      </w:pPr>
    </w:p>
    <w:p w:rsidR="00CE0D54" w:rsidRPr="00044FB8" w:rsidRDefault="00CE0D54" w:rsidP="00F72B9B">
      <w:pPr>
        <w:pStyle w:val="-"/>
        <w:keepNext/>
        <w:rPr>
          <w:rtl/>
        </w:rPr>
      </w:pPr>
      <w:bookmarkStart w:id="12775" w:name="ET_speakercontinue_5084_11"/>
      <w:r w:rsidRPr="00044FB8">
        <w:rPr>
          <w:rStyle w:val="TagStyle"/>
          <w:rtl/>
        </w:rPr>
        <w:t xml:space="preserve"> &lt;&lt; דובר_המשך &gt;&gt; </w:t>
      </w:r>
      <w:r w:rsidRPr="00044FB8">
        <w:rPr>
          <w:rtl/>
        </w:rPr>
        <w:t>מיקי לוי (יש עתיד):</w:t>
      </w:r>
      <w:r w:rsidRPr="00044FB8">
        <w:rPr>
          <w:rStyle w:val="TagStyle"/>
          <w:rtl/>
        </w:rPr>
        <w:t xml:space="preserve"> &lt;&lt; דובר_המשך &gt;&gt;</w:t>
      </w:r>
      <w:r>
        <w:rPr>
          <w:rtl/>
        </w:rPr>
        <w:t xml:space="preserve"> </w:t>
      </w:r>
      <w:bookmarkEnd w:id="12775"/>
    </w:p>
    <w:p w:rsidR="00CE0D54" w:rsidRPr="00044FB8" w:rsidRDefault="00CE0D54" w:rsidP="00DA353E">
      <w:pPr>
        <w:rPr>
          <w:rtl/>
          <w:lang w:eastAsia="he-IL"/>
        </w:rPr>
      </w:pPr>
    </w:p>
    <w:p w:rsidR="00CE0D54" w:rsidRPr="00044FB8" w:rsidRDefault="00CE0D54" w:rsidP="00F72B9B">
      <w:pPr>
        <w:rPr>
          <w:rtl/>
          <w:lang w:eastAsia="he-IL"/>
        </w:rPr>
      </w:pPr>
      <w:r w:rsidRPr="00044FB8">
        <w:rPr>
          <w:rFonts w:hint="cs"/>
          <w:rtl/>
          <w:lang w:eastAsia="he-IL"/>
        </w:rPr>
        <w:t xml:space="preserve">מרכז </w:t>
      </w:r>
      <w:bookmarkStart w:id="12776" w:name="_ETM_Q29_674000"/>
      <w:bookmarkEnd w:id="12776"/>
      <w:r w:rsidRPr="00044FB8">
        <w:rPr>
          <w:rFonts w:hint="cs"/>
          <w:rtl/>
          <w:lang w:eastAsia="he-IL"/>
        </w:rPr>
        <w:t xml:space="preserve">הקואליציה </w:t>
      </w:r>
      <w:r w:rsidRPr="00044FB8">
        <w:rPr>
          <w:rtl/>
          <w:lang w:eastAsia="he-IL"/>
        </w:rPr>
        <w:t>–</w:t>
      </w:r>
      <w:r w:rsidRPr="00044FB8">
        <w:rPr>
          <w:rFonts w:hint="cs"/>
          <w:rtl/>
          <w:lang w:eastAsia="he-IL"/>
        </w:rPr>
        <w:t xml:space="preserve"> הוא לוקח לי את הזמן, אז תוסיף לי חצי דקה.</w:t>
      </w:r>
    </w:p>
    <w:p w:rsidR="00CE0D54" w:rsidRPr="00044FB8" w:rsidRDefault="00CE0D54" w:rsidP="00F72B9B">
      <w:pPr>
        <w:rPr>
          <w:rtl/>
          <w:lang w:eastAsia="he-IL"/>
        </w:rPr>
      </w:pPr>
      <w:bookmarkStart w:id="12777" w:name="_ETM_Q29_675000"/>
      <w:bookmarkEnd w:id="12777"/>
    </w:p>
    <w:p w:rsidR="00CE0D54" w:rsidRPr="00044FB8" w:rsidRDefault="00CE0D54" w:rsidP="00F72B9B">
      <w:pPr>
        <w:pStyle w:val="af8"/>
        <w:keepNext/>
        <w:rPr>
          <w:rtl/>
        </w:rPr>
      </w:pPr>
      <w:bookmarkStart w:id="12778" w:name="ET_yor_6129_27"/>
      <w:r w:rsidRPr="00044FB8">
        <w:rPr>
          <w:rStyle w:val="TagStyle"/>
          <w:rtl/>
        </w:rPr>
        <w:t xml:space="preserve"> &lt;&lt; יור &gt;&gt; </w:t>
      </w:r>
      <w:r w:rsidRPr="00044FB8">
        <w:rPr>
          <w:rtl/>
        </w:rPr>
        <w:t>היו"ר ישראל אייכלר:</w:t>
      </w:r>
      <w:r w:rsidRPr="00044FB8">
        <w:rPr>
          <w:rStyle w:val="TagStyle"/>
          <w:rtl/>
        </w:rPr>
        <w:t xml:space="preserve"> &lt;&lt; יור &gt;&gt;</w:t>
      </w:r>
      <w:r>
        <w:rPr>
          <w:rtl/>
        </w:rPr>
        <w:t xml:space="preserve"> </w:t>
      </w:r>
      <w:bookmarkEnd w:id="12778"/>
    </w:p>
    <w:p w:rsidR="00CE0D54" w:rsidRPr="00044FB8" w:rsidRDefault="00CE0D54" w:rsidP="00DA353E">
      <w:pPr>
        <w:rPr>
          <w:rtl/>
          <w:lang w:eastAsia="he-IL"/>
        </w:rPr>
      </w:pPr>
    </w:p>
    <w:p w:rsidR="00CE0D54" w:rsidRPr="00044FB8" w:rsidRDefault="00CE0D54" w:rsidP="00F72B9B">
      <w:pPr>
        <w:rPr>
          <w:rtl/>
          <w:lang w:eastAsia="he-IL"/>
        </w:rPr>
      </w:pPr>
      <w:bookmarkStart w:id="12779" w:name="_ETM_Q29_676000"/>
      <w:bookmarkEnd w:id="12779"/>
      <w:r w:rsidRPr="00044FB8">
        <w:rPr>
          <w:rFonts w:hint="cs"/>
          <w:rtl/>
          <w:lang w:eastAsia="he-IL"/>
        </w:rPr>
        <w:t xml:space="preserve">אני לא מוסיף </w:t>
      </w:r>
      <w:r w:rsidR="00DA353E">
        <w:rPr>
          <w:rFonts w:hint="cs"/>
          <w:rtl/>
          <w:lang w:eastAsia="he-IL"/>
        </w:rPr>
        <w:t>– – –</w:t>
      </w:r>
    </w:p>
    <w:p w:rsidR="00CE0D54" w:rsidRPr="00044FB8" w:rsidRDefault="00CE0D54" w:rsidP="00F72B9B">
      <w:pPr>
        <w:rPr>
          <w:rtl/>
          <w:lang w:eastAsia="he-IL"/>
        </w:rPr>
      </w:pPr>
      <w:bookmarkStart w:id="12780" w:name="_ETM_Q29_677000"/>
      <w:bookmarkEnd w:id="12780"/>
    </w:p>
    <w:p w:rsidR="00CE0D54" w:rsidRPr="00044FB8" w:rsidRDefault="00CE0D54" w:rsidP="00F72B9B">
      <w:pPr>
        <w:pStyle w:val="-"/>
        <w:keepNext/>
        <w:rPr>
          <w:rtl/>
        </w:rPr>
      </w:pPr>
      <w:bookmarkStart w:id="12781" w:name="ET_speakercontinue_5084_28"/>
      <w:r w:rsidRPr="00044FB8">
        <w:rPr>
          <w:rStyle w:val="TagStyle"/>
          <w:rtl/>
        </w:rPr>
        <w:t xml:space="preserve"> &lt;&lt; דובר_המשך &gt;&gt; </w:t>
      </w:r>
      <w:r w:rsidRPr="00044FB8">
        <w:rPr>
          <w:rtl/>
        </w:rPr>
        <w:t>מיקי לוי (יש עתיד):</w:t>
      </w:r>
      <w:r w:rsidRPr="00044FB8">
        <w:rPr>
          <w:rStyle w:val="TagStyle"/>
          <w:rtl/>
        </w:rPr>
        <w:t xml:space="preserve"> &lt;&lt; דובר_המשך &gt;&gt;</w:t>
      </w:r>
      <w:r>
        <w:rPr>
          <w:rtl/>
        </w:rPr>
        <w:t xml:space="preserve"> </w:t>
      </w:r>
      <w:bookmarkEnd w:id="12781"/>
    </w:p>
    <w:p w:rsidR="00CE0D54" w:rsidRPr="00044FB8" w:rsidRDefault="00CE0D54" w:rsidP="00DA353E">
      <w:pPr>
        <w:rPr>
          <w:rtl/>
          <w:lang w:eastAsia="he-IL"/>
        </w:rPr>
      </w:pPr>
    </w:p>
    <w:p w:rsidR="00CE0D54" w:rsidRPr="00044FB8" w:rsidRDefault="00CE0D54" w:rsidP="00BE2EE5">
      <w:pPr>
        <w:rPr>
          <w:rtl/>
          <w:lang w:eastAsia="he-IL"/>
        </w:rPr>
      </w:pPr>
      <w:r w:rsidRPr="00044FB8">
        <w:rPr>
          <w:rFonts w:hint="cs"/>
          <w:rtl/>
          <w:lang w:eastAsia="he-IL"/>
        </w:rPr>
        <w:t xml:space="preserve">אני אומר את זה </w:t>
      </w:r>
      <w:bookmarkStart w:id="12782" w:name="_ETM_Q29_678000"/>
      <w:bookmarkEnd w:id="12782"/>
      <w:r w:rsidRPr="00044FB8">
        <w:rPr>
          <w:rFonts w:hint="cs"/>
          <w:rtl/>
          <w:lang w:eastAsia="he-IL"/>
        </w:rPr>
        <w:t>כדי שזה ייכנס לפרוטוקול הכנסת</w:t>
      </w:r>
      <w:r w:rsidR="00BE2EE5">
        <w:rPr>
          <w:rFonts w:hint="cs"/>
          <w:rtl/>
          <w:lang w:eastAsia="he-IL"/>
        </w:rPr>
        <w:t>,</w:t>
      </w:r>
      <w:r w:rsidRPr="00044FB8">
        <w:rPr>
          <w:rFonts w:hint="cs"/>
          <w:rtl/>
          <w:lang w:eastAsia="he-IL"/>
        </w:rPr>
        <w:t xml:space="preserve"> אני לא אומר את זה </w:t>
      </w:r>
      <w:bookmarkStart w:id="12783" w:name="_ETM_Q29_685000"/>
      <w:bookmarkEnd w:id="12783"/>
      <w:r w:rsidRPr="00044FB8">
        <w:rPr>
          <w:rFonts w:hint="cs"/>
          <w:rtl/>
          <w:lang w:eastAsia="he-IL"/>
        </w:rPr>
        <w:t>סתם. ולכן כרגע זה נמצא על שולחנו של יושב-ראש הכנסת</w:t>
      </w:r>
      <w:r w:rsidR="00BE2EE5">
        <w:rPr>
          <w:rFonts w:hint="cs"/>
          <w:rtl/>
          <w:lang w:eastAsia="he-IL"/>
        </w:rPr>
        <w:t xml:space="preserve"> ו</w:t>
      </w:r>
      <w:r w:rsidRPr="00044FB8">
        <w:rPr>
          <w:rFonts w:hint="cs"/>
          <w:rtl/>
          <w:lang w:eastAsia="he-IL"/>
        </w:rPr>
        <w:t>הוא בוחן את זה. אין מה לבחון, זה נופל במסגרת החוק.</w:t>
      </w:r>
    </w:p>
    <w:p w:rsidR="00CE0D54" w:rsidRPr="00044FB8" w:rsidRDefault="00CE0D54" w:rsidP="00F72B9B">
      <w:pPr>
        <w:rPr>
          <w:rtl/>
          <w:lang w:eastAsia="he-IL"/>
        </w:rPr>
      </w:pPr>
      <w:bookmarkStart w:id="12784" w:name="_ETM_Q29_694000"/>
      <w:bookmarkEnd w:id="12784"/>
    </w:p>
    <w:p w:rsidR="00CE0D54" w:rsidRPr="00044FB8" w:rsidRDefault="00CE0D54" w:rsidP="00BE2EE5">
      <w:pPr>
        <w:rPr>
          <w:rtl/>
          <w:lang w:eastAsia="he-IL"/>
        </w:rPr>
      </w:pPr>
      <w:r w:rsidRPr="00044FB8">
        <w:rPr>
          <w:rFonts w:hint="cs"/>
          <w:rtl/>
          <w:lang w:eastAsia="he-IL"/>
        </w:rPr>
        <w:t>אני אומר דבר נוסף, אדוני היושב בראש. לאחר שנתניהו כשל למנות את מקורבו ואיש סודו מנכ"ל משרד ראש הממשלה יוסי שלי לממלא</w:t>
      </w:r>
      <w:r>
        <w:rPr>
          <w:rFonts w:hint="cs"/>
          <w:rtl/>
          <w:lang w:eastAsia="he-IL"/>
        </w:rPr>
        <w:t xml:space="preserve"> </w:t>
      </w:r>
      <w:r w:rsidRPr="00044FB8">
        <w:rPr>
          <w:rFonts w:hint="cs"/>
          <w:rtl/>
          <w:lang w:eastAsia="he-IL"/>
        </w:rPr>
        <w:t xml:space="preserve">מקום ראש הלשכה המרכזית לסטטיסטיקה, ביקש ראש הממשלה נתניהו לעצור את המכרז. עוצרים מכרזים לאיתור מתאים לראש הלשכה לסטטיסטיקה עד לאיתור ומינוי </w:t>
      </w:r>
      <w:bookmarkStart w:id="12785" w:name="_ETM_Q29_729000"/>
      <w:bookmarkEnd w:id="12785"/>
      <w:r w:rsidRPr="00044FB8">
        <w:rPr>
          <w:rFonts w:hint="cs"/>
          <w:rtl/>
          <w:lang w:eastAsia="he-IL"/>
        </w:rPr>
        <w:t xml:space="preserve">ראש הלשכה המרכזית לסטטיסטיקה מטעם נתניהו. </w:t>
      </w:r>
    </w:p>
    <w:p w:rsidR="00CE0D54" w:rsidRPr="00044FB8" w:rsidRDefault="00CE0D54" w:rsidP="00F72B9B">
      <w:pPr>
        <w:rPr>
          <w:rtl/>
          <w:lang w:eastAsia="he-IL"/>
        </w:rPr>
      </w:pPr>
    </w:p>
    <w:p w:rsidR="00CE0D54" w:rsidRPr="00044FB8" w:rsidRDefault="00CE0D54" w:rsidP="00F72B9B">
      <w:pPr>
        <w:pStyle w:val="af8"/>
        <w:keepNext/>
        <w:rPr>
          <w:rtl/>
        </w:rPr>
      </w:pPr>
      <w:r w:rsidRPr="00044FB8">
        <w:rPr>
          <w:rStyle w:val="TagStyle"/>
          <w:rtl/>
        </w:rPr>
        <w:t xml:space="preserve"> &lt;&lt; יור &gt;&gt; </w:t>
      </w:r>
      <w:r w:rsidRPr="00044FB8">
        <w:rPr>
          <w:rtl/>
        </w:rPr>
        <w:t>היו"ר ישראל אייכלר:</w:t>
      </w:r>
      <w:r w:rsidRPr="00044FB8">
        <w:rPr>
          <w:rStyle w:val="TagStyle"/>
          <w:rtl/>
        </w:rPr>
        <w:t xml:space="preserve"> &lt;&lt; יור &gt;&gt;</w:t>
      </w:r>
      <w:r>
        <w:rPr>
          <w:rtl/>
        </w:rPr>
        <w:t xml:space="preserve"> </w:t>
      </w:r>
    </w:p>
    <w:p w:rsidR="00CE0D54" w:rsidRPr="00044FB8" w:rsidRDefault="00CE0D54" w:rsidP="00DA353E">
      <w:pPr>
        <w:rPr>
          <w:rtl/>
          <w:lang w:eastAsia="he-IL"/>
        </w:rPr>
      </w:pPr>
    </w:p>
    <w:p w:rsidR="00CE0D54" w:rsidRPr="00044FB8" w:rsidRDefault="00CE0D54" w:rsidP="00F72B9B">
      <w:pPr>
        <w:rPr>
          <w:rtl/>
          <w:lang w:eastAsia="he-IL"/>
        </w:rPr>
      </w:pPr>
      <w:r w:rsidRPr="00044FB8">
        <w:rPr>
          <w:rFonts w:hint="cs"/>
          <w:rtl/>
          <w:lang w:eastAsia="he-IL"/>
        </w:rPr>
        <w:t>תודה רבה.</w:t>
      </w:r>
    </w:p>
    <w:p w:rsidR="00CE0D54" w:rsidRPr="00044FB8" w:rsidRDefault="00CE0D54" w:rsidP="00F72B9B">
      <w:pPr>
        <w:rPr>
          <w:rtl/>
          <w:lang w:eastAsia="he-IL"/>
        </w:rPr>
      </w:pPr>
    </w:p>
    <w:p w:rsidR="00CE0D54" w:rsidRDefault="00CE0D54" w:rsidP="00F72B9B">
      <w:pPr>
        <w:pStyle w:val="-"/>
        <w:keepNext/>
        <w:rPr>
          <w:rtl/>
        </w:rPr>
      </w:pPr>
      <w:bookmarkStart w:id="12786" w:name="ET_speakercontinue_5084_2"/>
      <w:r w:rsidRPr="00D6494E">
        <w:rPr>
          <w:rStyle w:val="TagStyle"/>
          <w:rtl/>
        </w:rPr>
        <w:t xml:space="preserve">&lt;&lt; דובר_המשך &gt;&gt; </w:t>
      </w:r>
      <w:r>
        <w:rPr>
          <w:rtl/>
        </w:rPr>
        <w:t>מיקי לוי (יש עתיד):</w:t>
      </w:r>
      <w:r w:rsidRPr="00D6494E">
        <w:rPr>
          <w:rStyle w:val="TagStyle"/>
          <w:rtl/>
        </w:rPr>
        <w:t xml:space="preserve"> &lt;&lt; דובר_המשך &gt;&gt;</w:t>
      </w:r>
      <w:r>
        <w:rPr>
          <w:rtl/>
        </w:rPr>
        <w:t xml:space="preserve">   </w:t>
      </w:r>
      <w:bookmarkEnd w:id="12786"/>
    </w:p>
    <w:p w:rsidR="00CE0D54" w:rsidRDefault="00CE0D54" w:rsidP="00DA353E">
      <w:pPr>
        <w:rPr>
          <w:rtl/>
          <w:lang w:eastAsia="he-IL"/>
        </w:rPr>
      </w:pPr>
    </w:p>
    <w:p w:rsidR="00CE0D54" w:rsidRDefault="00CE0D54" w:rsidP="00F72B9B">
      <w:pPr>
        <w:rPr>
          <w:rtl/>
          <w:lang w:eastAsia="he-IL"/>
        </w:rPr>
      </w:pPr>
      <w:r>
        <w:rPr>
          <w:rFonts w:hint="cs"/>
          <w:rtl/>
          <w:lang w:eastAsia="he-IL"/>
        </w:rPr>
        <w:t>נתניהו רוצה להשתלט – חצי דקה – גם על הלשכה המרכזית לסטטיסטיקה, מטעמו. מה הסוד, חברים? שליטה במספרים. בדיקטטורות שולטים במספרים, מייפים אותם עבור הציבור.</w:t>
      </w:r>
    </w:p>
    <w:p w:rsidR="00CE0D54" w:rsidRDefault="00CE0D54" w:rsidP="00F72B9B">
      <w:pPr>
        <w:rPr>
          <w:rtl/>
          <w:lang w:eastAsia="he-IL"/>
        </w:rPr>
      </w:pPr>
    </w:p>
    <w:p w:rsidR="00CE0D54" w:rsidRDefault="00CE0D54" w:rsidP="00F72B9B">
      <w:pPr>
        <w:pStyle w:val="af8"/>
        <w:keepNext/>
        <w:rPr>
          <w:rtl/>
        </w:rPr>
      </w:pPr>
      <w:bookmarkStart w:id="12787" w:name="ET_yor_6129_3"/>
      <w:r w:rsidRPr="00DC1CFC">
        <w:rPr>
          <w:rStyle w:val="TagStyle"/>
          <w:rtl/>
        </w:rPr>
        <w:t xml:space="preserve"> &lt;&lt; יור &gt;&gt; </w:t>
      </w:r>
      <w:r>
        <w:rPr>
          <w:rtl/>
        </w:rPr>
        <w:t>היו"ר ישראל אייכלר:</w:t>
      </w:r>
      <w:r w:rsidRPr="00DC1CFC">
        <w:rPr>
          <w:rStyle w:val="TagStyle"/>
          <w:rtl/>
        </w:rPr>
        <w:t xml:space="preserve"> &lt;&lt; יור &gt;&gt;</w:t>
      </w:r>
      <w:r>
        <w:rPr>
          <w:rtl/>
        </w:rPr>
        <w:t xml:space="preserve">   </w:t>
      </w:r>
      <w:bookmarkEnd w:id="12787"/>
    </w:p>
    <w:p w:rsidR="00CE0D54" w:rsidRDefault="00CE0D54" w:rsidP="00DA353E">
      <w:pPr>
        <w:rPr>
          <w:rtl/>
          <w:lang w:eastAsia="he-IL"/>
        </w:rPr>
      </w:pPr>
    </w:p>
    <w:p w:rsidR="00CE0D54" w:rsidRDefault="00CE0D54" w:rsidP="00F72B9B">
      <w:pPr>
        <w:rPr>
          <w:rtl/>
          <w:lang w:eastAsia="he-IL"/>
        </w:rPr>
      </w:pPr>
      <w:r>
        <w:rPr>
          <w:rFonts w:hint="cs"/>
          <w:rtl/>
          <w:lang w:eastAsia="he-IL"/>
        </w:rPr>
        <w:t>תודה רבה.</w:t>
      </w:r>
    </w:p>
    <w:p w:rsidR="00CE0D54" w:rsidRDefault="00CE0D54" w:rsidP="00F72B9B">
      <w:pPr>
        <w:rPr>
          <w:rtl/>
          <w:lang w:eastAsia="he-IL"/>
        </w:rPr>
      </w:pPr>
      <w:bookmarkStart w:id="12788" w:name="_ETM_Q30_149516"/>
      <w:bookmarkStart w:id="12789" w:name="_ETM_Q30_149592"/>
      <w:bookmarkEnd w:id="12788"/>
      <w:bookmarkEnd w:id="12789"/>
    </w:p>
    <w:p w:rsidR="00CE0D54" w:rsidRDefault="00CE0D54" w:rsidP="00F72B9B">
      <w:pPr>
        <w:pStyle w:val="-"/>
        <w:keepNext/>
        <w:rPr>
          <w:rtl/>
        </w:rPr>
      </w:pPr>
      <w:bookmarkStart w:id="12790" w:name="_ETM_Q30_149655"/>
      <w:bookmarkStart w:id="12791" w:name="_ETM_Q30_149739"/>
      <w:bookmarkStart w:id="12792" w:name="ET_speakercontinue_5084_4"/>
      <w:bookmarkEnd w:id="12790"/>
      <w:bookmarkEnd w:id="12791"/>
      <w:r w:rsidRPr="00DC1CFC">
        <w:rPr>
          <w:rStyle w:val="TagStyle"/>
          <w:rtl/>
        </w:rPr>
        <w:t xml:space="preserve"> &lt;&lt; דובר_המשך &gt;&gt; </w:t>
      </w:r>
      <w:r>
        <w:rPr>
          <w:rtl/>
        </w:rPr>
        <w:t>מיקי לוי (יש עתיד):</w:t>
      </w:r>
      <w:r w:rsidRPr="00DC1CFC">
        <w:rPr>
          <w:rStyle w:val="TagStyle"/>
          <w:rtl/>
        </w:rPr>
        <w:t xml:space="preserve"> &lt;&lt; דובר_המשך &gt;&gt;</w:t>
      </w:r>
      <w:r>
        <w:rPr>
          <w:rtl/>
        </w:rPr>
        <w:t xml:space="preserve">   </w:t>
      </w:r>
      <w:bookmarkEnd w:id="12792"/>
    </w:p>
    <w:p w:rsidR="00CE0D54" w:rsidRDefault="00CE0D54" w:rsidP="00DA353E">
      <w:pPr>
        <w:rPr>
          <w:rtl/>
          <w:lang w:eastAsia="he-IL"/>
        </w:rPr>
      </w:pPr>
    </w:p>
    <w:p w:rsidR="00CE0D54" w:rsidRDefault="00CE0D54" w:rsidP="00F72B9B">
      <w:pPr>
        <w:rPr>
          <w:rtl/>
          <w:lang w:eastAsia="he-IL"/>
        </w:rPr>
      </w:pPr>
      <w:bookmarkStart w:id="12793" w:name="_ETM_Q30_150737"/>
      <w:bookmarkEnd w:id="12793"/>
      <w:r>
        <w:rPr>
          <w:rFonts w:hint="cs"/>
          <w:rtl/>
          <w:lang w:eastAsia="he-IL"/>
        </w:rPr>
        <w:t xml:space="preserve">עד להיכן תגיעו? זוהי שחיתות </w:t>
      </w:r>
      <w:bookmarkStart w:id="12794" w:name="_ETM_Q30_156424"/>
      <w:bookmarkEnd w:id="12794"/>
      <w:r>
        <w:rPr>
          <w:rFonts w:hint="cs"/>
          <w:rtl/>
          <w:lang w:eastAsia="he-IL"/>
        </w:rPr>
        <w:t>ציבורית. אתם הופכים את ישראל לדיקטטורה בצעדי ענק. תודה.</w:t>
      </w:r>
    </w:p>
    <w:p w:rsidR="00CE0D54" w:rsidRDefault="00CE0D54" w:rsidP="00F72B9B">
      <w:pPr>
        <w:rPr>
          <w:rtl/>
          <w:lang w:eastAsia="he-IL"/>
        </w:rPr>
      </w:pPr>
      <w:bookmarkStart w:id="12795" w:name="_ETM_Q30_162576"/>
      <w:bookmarkStart w:id="12796" w:name="_ETM_Q30_162668"/>
      <w:bookmarkEnd w:id="12795"/>
      <w:bookmarkEnd w:id="12796"/>
    </w:p>
    <w:p w:rsidR="00CE0D54" w:rsidRDefault="00CE0D54" w:rsidP="00F72B9B">
      <w:pPr>
        <w:pStyle w:val="af8"/>
        <w:keepNext/>
        <w:rPr>
          <w:rtl/>
        </w:rPr>
      </w:pPr>
      <w:r w:rsidRPr="00DC1CFC">
        <w:rPr>
          <w:rStyle w:val="TagStyle"/>
          <w:rtl/>
        </w:rPr>
        <w:t xml:space="preserve"> &lt;&lt; יור &gt;&gt; </w:t>
      </w:r>
      <w:r>
        <w:rPr>
          <w:rtl/>
        </w:rPr>
        <w:t>היו"ר ישראל אייכלר:</w:t>
      </w:r>
      <w:r w:rsidRPr="00DC1CFC">
        <w:rPr>
          <w:rStyle w:val="TagStyle"/>
          <w:rtl/>
        </w:rPr>
        <w:t xml:space="preserve"> &lt;&lt; יור &gt;&gt;</w:t>
      </w:r>
      <w:r>
        <w:rPr>
          <w:rtl/>
        </w:rPr>
        <w:t xml:space="preserve">   </w:t>
      </w:r>
    </w:p>
    <w:p w:rsidR="00CE0D54" w:rsidRDefault="00CE0D54" w:rsidP="00DA353E">
      <w:pPr>
        <w:rPr>
          <w:rtl/>
          <w:lang w:eastAsia="he-IL"/>
        </w:rPr>
      </w:pPr>
    </w:p>
    <w:p w:rsidR="00CE0D54" w:rsidRDefault="00CE0D54" w:rsidP="00F72B9B">
      <w:pPr>
        <w:rPr>
          <w:rtl/>
          <w:lang w:eastAsia="he-IL"/>
        </w:rPr>
      </w:pPr>
      <w:bookmarkStart w:id="12797" w:name="_ETM_Q30_163984"/>
      <w:bookmarkEnd w:id="12797"/>
      <w:r>
        <w:rPr>
          <w:rFonts w:hint="cs"/>
          <w:rtl/>
          <w:lang w:eastAsia="he-IL"/>
        </w:rPr>
        <w:t xml:space="preserve">תודה רבה. </w:t>
      </w:r>
      <w:bookmarkStart w:id="12798" w:name="_ETM_Q30_166154"/>
      <w:bookmarkEnd w:id="12798"/>
      <w:r>
        <w:rPr>
          <w:rFonts w:hint="cs"/>
          <w:rtl/>
          <w:lang w:eastAsia="he-IL"/>
        </w:rPr>
        <w:t>חברת הכנסת דבי ביטון.</w:t>
      </w:r>
    </w:p>
    <w:p w:rsidR="00CE0D54" w:rsidRDefault="00CE0D54" w:rsidP="00F72B9B">
      <w:pPr>
        <w:rPr>
          <w:rtl/>
          <w:lang w:eastAsia="he-IL"/>
        </w:rPr>
      </w:pPr>
      <w:bookmarkStart w:id="12799" w:name="_ETM_Q30_170450"/>
      <w:bookmarkStart w:id="12800" w:name="_ETM_Q30_170509"/>
      <w:bookmarkEnd w:id="12799"/>
      <w:bookmarkEnd w:id="12800"/>
    </w:p>
    <w:p w:rsidR="00CE0D54" w:rsidRDefault="00CE0D54" w:rsidP="00F72B9B">
      <w:pPr>
        <w:pStyle w:val="af7"/>
        <w:keepNext/>
        <w:rPr>
          <w:rtl/>
        </w:rPr>
      </w:pPr>
      <w:bookmarkStart w:id="12801" w:name="ET_interruption_5084_7"/>
      <w:r w:rsidRPr="00DC1CFC">
        <w:rPr>
          <w:rStyle w:val="TagStyle"/>
          <w:rtl/>
        </w:rPr>
        <w:t xml:space="preserve"> &lt;&lt; קריאה &gt;&gt; </w:t>
      </w:r>
      <w:r>
        <w:rPr>
          <w:rtl/>
        </w:rPr>
        <w:t>מיקי לוי (יש עתיד):</w:t>
      </w:r>
      <w:r w:rsidRPr="00DC1CFC">
        <w:rPr>
          <w:rStyle w:val="TagStyle"/>
          <w:rtl/>
        </w:rPr>
        <w:t xml:space="preserve"> &lt;&lt; קריאה &gt;&gt;</w:t>
      </w:r>
      <w:r>
        <w:rPr>
          <w:rtl/>
        </w:rPr>
        <w:t xml:space="preserve">   </w:t>
      </w:r>
      <w:bookmarkEnd w:id="12801"/>
    </w:p>
    <w:p w:rsidR="00CE0D54" w:rsidRDefault="00CE0D54" w:rsidP="00DA353E">
      <w:pPr>
        <w:rPr>
          <w:rtl/>
          <w:lang w:eastAsia="he-IL"/>
        </w:rPr>
      </w:pPr>
    </w:p>
    <w:p w:rsidR="00CE0D54" w:rsidRDefault="00CE0D54" w:rsidP="00F72B9B">
      <w:pPr>
        <w:rPr>
          <w:rtl/>
          <w:lang w:eastAsia="he-IL"/>
        </w:rPr>
      </w:pPr>
      <w:r>
        <w:rPr>
          <w:rFonts w:hint="cs"/>
          <w:rtl/>
          <w:lang w:eastAsia="he-IL"/>
        </w:rPr>
        <w:t>פחד אלוהים להיות פה במדינה. דיקטטורה.</w:t>
      </w:r>
    </w:p>
    <w:p w:rsidR="00CE0D54" w:rsidRDefault="00CE0D54" w:rsidP="00F72B9B">
      <w:pPr>
        <w:rPr>
          <w:rtl/>
          <w:lang w:eastAsia="he-IL"/>
        </w:rPr>
      </w:pPr>
      <w:bookmarkStart w:id="12802" w:name="_ETM_Q30_178079"/>
      <w:bookmarkStart w:id="12803" w:name="_ETM_Q30_178147"/>
      <w:bookmarkEnd w:id="12802"/>
      <w:bookmarkEnd w:id="12803"/>
    </w:p>
    <w:p w:rsidR="00CE0D54" w:rsidRDefault="00CE0D54" w:rsidP="00F72B9B">
      <w:pPr>
        <w:pStyle w:val="af8"/>
        <w:keepNext/>
        <w:rPr>
          <w:rtl/>
        </w:rPr>
      </w:pPr>
      <w:r w:rsidRPr="00DC1CFC">
        <w:rPr>
          <w:rStyle w:val="TagStyle"/>
          <w:rtl/>
        </w:rPr>
        <w:t xml:space="preserve"> &lt;&lt; יור &gt;&gt; </w:t>
      </w:r>
      <w:r>
        <w:rPr>
          <w:rtl/>
        </w:rPr>
        <w:t>היו"ר ישראל אייכלר:</w:t>
      </w:r>
      <w:r w:rsidRPr="00DC1CFC">
        <w:rPr>
          <w:rStyle w:val="TagStyle"/>
          <w:rtl/>
        </w:rPr>
        <w:t xml:space="preserve"> &lt;&lt; יור &gt;&gt;</w:t>
      </w:r>
      <w:r>
        <w:rPr>
          <w:rtl/>
        </w:rPr>
        <w:t xml:space="preserve">   </w:t>
      </w:r>
    </w:p>
    <w:p w:rsidR="00CE0D54" w:rsidRDefault="00CE0D54" w:rsidP="00DA353E">
      <w:pPr>
        <w:rPr>
          <w:rtl/>
          <w:lang w:eastAsia="he-IL"/>
        </w:rPr>
      </w:pPr>
    </w:p>
    <w:p w:rsidR="00CE0D54" w:rsidRDefault="00CE0D54" w:rsidP="00F72B9B">
      <w:pPr>
        <w:rPr>
          <w:rtl/>
          <w:lang w:eastAsia="he-IL"/>
        </w:rPr>
      </w:pPr>
      <w:bookmarkStart w:id="12804" w:name="_ETM_Q30_179229"/>
      <w:bookmarkEnd w:id="12804"/>
      <w:r>
        <w:rPr>
          <w:rFonts w:hint="cs"/>
          <w:rtl/>
          <w:lang w:eastAsia="he-IL"/>
        </w:rPr>
        <w:t xml:space="preserve">אתה </w:t>
      </w:r>
      <w:bookmarkStart w:id="12805" w:name="_ETM_Q30_180551"/>
      <w:bookmarkEnd w:id="12805"/>
      <w:r>
        <w:rPr>
          <w:rFonts w:hint="cs"/>
          <w:rtl/>
          <w:lang w:eastAsia="he-IL"/>
        </w:rPr>
        <w:t>מפחיד את עצמך ואת הציבור.</w:t>
      </w:r>
    </w:p>
    <w:p w:rsidR="00CE0D54" w:rsidRDefault="00CE0D54" w:rsidP="00F72B9B">
      <w:pPr>
        <w:rPr>
          <w:rtl/>
          <w:lang w:eastAsia="he-IL"/>
        </w:rPr>
      </w:pPr>
      <w:bookmarkStart w:id="12806" w:name="_ETM_Q30_177824"/>
      <w:bookmarkStart w:id="12807" w:name="_ETM_Q30_177891"/>
      <w:bookmarkEnd w:id="12806"/>
      <w:bookmarkEnd w:id="12807"/>
    </w:p>
    <w:p w:rsidR="00CE0D54" w:rsidRDefault="00CE0D54" w:rsidP="00F72B9B">
      <w:pPr>
        <w:pStyle w:val="af7"/>
        <w:keepNext/>
        <w:rPr>
          <w:rtl/>
        </w:rPr>
      </w:pPr>
      <w:bookmarkStart w:id="12808" w:name="ET_interruption_6345_9"/>
      <w:r w:rsidRPr="00DC1CFC">
        <w:rPr>
          <w:rStyle w:val="TagStyle"/>
          <w:rtl/>
        </w:rPr>
        <w:t xml:space="preserve"> &lt;&lt; קריאה &gt;&gt; </w:t>
      </w:r>
      <w:r>
        <w:rPr>
          <w:rtl/>
        </w:rPr>
        <w:t>טלי גוטליב (הליכוד):</w:t>
      </w:r>
      <w:r w:rsidRPr="00DC1CFC">
        <w:rPr>
          <w:rStyle w:val="TagStyle"/>
          <w:rtl/>
        </w:rPr>
        <w:t xml:space="preserve"> &lt;&lt; קריאה &gt;&gt;</w:t>
      </w:r>
      <w:r>
        <w:rPr>
          <w:rtl/>
        </w:rPr>
        <w:t xml:space="preserve">   </w:t>
      </w:r>
      <w:bookmarkEnd w:id="12808"/>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אני בטוחה שאתה טועה. אני תכף </w:t>
      </w:r>
      <w:bookmarkStart w:id="12809" w:name="_ETM_Q30_180942"/>
      <w:bookmarkEnd w:id="12809"/>
      <w:r>
        <w:rPr>
          <w:rFonts w:hint="cs"/>
          <w:rtl/>
          <w:lang w:eastAsia="he-IL"/>
        </w:rPr>
        <w:t xml:space="preserve">אסדר לך את זה </w:t>
      </w:r>
      <w:r w:rsidR="00DA353E">
        <w:rPr>
          <w:rFonts w:hint="cs"/>
          <w:rtl/>
          <w:lang w:eastAsia="he-IL"/>
        </w:rPr>
        <w:t>– – –</w:t>
      </w:r>
      <w:r>
        <w:rPr>
          <w:rFonts w:hint="cs"/>
          <w:rtl/>
          <w:lang w:eastAsia="he-IL"/>
        </w:rPr>
        <w:t xml:space="preserve"> </w:t>
      </w:r>
    </w:p>
    <w:p w:rsidR="00CE0D54" w:rsidRDefault="00CE0D54" w:rsidP="00F72B9B">
      <w:pPr>
        <w:rPr>
          <w:rtl/>
          <w:lang w:eastAsia="he-IL"/>
        </w:rPr>
      </w:pPr>
    </w:p>
    <w:p w:rsidR="00CE0D54" w:rsidRDefault="00CE0D54" w:rsidP="00F72B9B">
      <w:pPr>
        <w:pStyle w:val="af7"/>
        <w:keepNext/>
        <w:rPr>
          <w:rtl/>
        </w:rPr>
      </w:pPr>
      <w:bookmarkStart w:id="12810" w:name="ET_interruption_5084_10"/>
      <w:r w:rsidRPr="00DC1CFC">
        <w:rPr>
          <w:rStyle w:val="TagStyle"/>
          <w:rtl/>
        </w:rPr>
        <w:t xml:space="preserve"> &lt;&lt; קריאה &gt;&gt; </w:t>
      </w:r>
      <w:r>
        <w:rPr>
          <w:rtl/>
        </w:rPr>
        <w:t>מיקי לוי (יש עתיד):</w:t>
      </w:r>
      <w:r w:rsidRPr="00DC1CFC">
        <w:rPr>
          <w:rStyle w:val="TagStyle"/>
          <w:rtl/>
        </w:rPr>
        <w:t xml:space="preserve"> &lt;&lt; קריאה &gt;&gt;</w:t>
      </w:r>
      <w:r>
        <w:rPr>
          <w:rtl/>
        </w:rPr>
        <w:t xml:space="preserve">   </w:t>
      </w:r>
      <w:bookmarkEnd w:id="12810"/>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לא לא לא, אני לא טועה. תספרי. </w:t>
      </w:r>
    </w:p>
    <w:p w:rsidR="00CE0D54" w:rsidRDefault="00CE0D54" w:rsidP="00F72B9B">
      <w:pPr>
        <w:rPr>
          <w:rtl/>
          <w:lang w:eastAsia="he-IL"/>
        </w:rPr>
      </w:pPr>
    </w:p>
    <w:p w:rsidR="00CE0D54" w:rsidRDefault="00CE0D54" w:rsidP="00F72B9B">
      <w:pPr>
        <w:pStyle w:val="af7"/>
        <w:keepNext/>
        <w:rPr>
          <w:rtl/>
        </w:rPr>
      </w:pPr>
      <w:bookmarkStart w:id="12811" w:name="ET_interruption_6345_11"/>
      <w:r w:rsidRPr="00DC1CFC">
        <w:rPr>
          <w:rStyle w:val="TagStyle"/>
          <w:rtl/>
        </w:rPr>
        <w:t xml:space="preserve"> &lt;&lt; קריאה &gt;&gt; </w:t>
      </w:r>
      <w:r>
        <w:rPr>
          <w:rtl/>
        </w:rPr>
        <w:t>טלי גוטליב (הליכוד):</w:t>
      </w:r>
      <w:r w:rsidRPr="00DC1CFC">
        <w:rPr>
          <w:rStyle w:val="TagStyle"/>
          <w:rtl/>
        </w:rPr>
        <w:t xml:space="preserve"> &lt;&lt; קריאה &gt;&gt;</w:t>
      </w:r>
      <w:r>
        <w:rPr>
          <w:rtl/>
        </w:rPr>
        <w:t xml:space="preserve">   </w:t>
      </w:r>
      <w:bookmarkEnd w:id="12811"/>
    </w:p>
    <w:p w:rsidR="00CE0D54" w:rsidRDefault="00CE0D54" w:rsidP="00DA353E">
      <w:pPr>
        <w:rPr>
          <w:rtl/>
          <w:lang w:eastAsia="he-IL"/>
        </w:rPr>
      </w:pPr>
    </w:p>
    <w:p w:rsidR="00CE0D54" w:rsidRDefault="00CE0D54" w:rsidP="00F72B9B">
      <w:pPr>
        <w:rPr>
          <w:rtl/>
          <w:lang w:eastAsia="he-IL"/>
        </w:rPr>
      </w:pPr>
      <w:r>
        <w:rPr>
          <w:rFonts w:hint="cs"/>
          <w:rtl/>
          <w:lang w:eastAsia="he-IL"/>
        </w:rPr>
        <w:t>אתה טועה. אתה טועה.</w:t>
      </w:r>
    </w:p>
    <w:p w:rsidR="00CE0D54" w:rsidRDefault="00CE0D54" w:rsidP="00F72B9B">
      <w:pPr>
        <w:rPr>
          <w:rtl/>
          <w:lang w:eastAsia="he-IL"/>
        </w:rPr>
      </w:pPr>
    </w:p>
    <w:p w:rsidR="00CE0D54" w:rsidRDefault="00CE0D54" w:rsidP="00F72B9B">
      <w:pPr>
        <w:pStyle w:val="af7"/>
        <w:keepNext/>
        <w:rPr>
          <w:rtl/>
        </w:rPr>
      </w:pPr>
      <w:bookmarkStart w:id="12812" w:name="ET_interruption_5084_12"/>
      <w:r w:rsidRPr="00DC1CFC">
        <w:rPr>
          <w:rStyle w:val="TagStyle"/>
          <w:rtl/>
        </w:rPr>
        <w:t xml:space="preserve"> &lt;&lt; קריאה &gt;&gt; </w:t>
      </w:r>
      <w:r>
        <w:rPr>
          <w:rtl/>
        </w:rPr>
        <w:t>מיקי לוי (יש עתיד):</w:t>
      </w:r>
      <w:r w:rsidRPr="00DC1CFC">
        <w:rPr>
          <w:rStyle w:val="TagStyle"/>
          <w:rtl/>
        </w:rPr>
        <w:t xml:space="preserve"> &lt;&lt; קריאה &gt;&gt;</w:t>
      </w:r>
      <w:r>
        <w:rPr>
          <w:rtl/>
        </w:rPr>
        <w:t xml:space="preserve">   </w:t>
      </w:r>
      <w:bookmarkEnd w:id="12812"/>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לא, אני לא </w:t>
      </w:r>
      <w:bookmarkStart w:id="12813" w:name="_ETM_Q30_189189"/>
      <w:bookmarkEnd w:id="12813"/>
      <w:r>
        <w:rPr>
          <w:rFonts w:hint="cs"/>
          <w:rtl/>
          <w:lang w:eastAsia="he-IL"/>
        </w:rPr>
        <w:t xml:space="preserve">טועה. את טועה. תספרי טוב את הימים. </w:t>
      </w:r>
    </w:p>
    <w:p w:rsidR="00CE0D54" w:rsidRDefault="00CE0D54" w:rsidP="00F72B9B">
      <w:pPr>
        <w:rPr>
          <w:rtl/>
          <w:lang w:eastAsia="he-IL"/>
        </w:rPr>
      </w:pPr>
    </w:p>
    <w:p w:rsidR="00CE0D54" w:rsidRDefault="00CE0D54" w:rsidP="00F72B9B">
      <w:pPr>
        <w:pStyle w:val="af7"/>
        <w:keepNext/>
        <w:rPr>
          <w:rtl/>
        </w:rPr>
      </w:pPr>
      <w:bookmarkStart w:id="12814" w:name="ET_interruption_6345_13"/>
      <w:r w:rsidRPr="00DC1CFC">
        <w:rPr>
          <w:rStyle w:val="TagStyle"/>
          <w:rtl/>
        </w:rPr>
        <w:t xml:space="preserve"> &lt;&lt; קריאה &gt;&gt; </w:t>
      </w:r>
      <w:r>
        <w:rPr>
          <w:rtl/>
        </w:rPr>
        <w:t>טלי גוטליב (הליכוד):</w:t>
      </w:r>
      <w:r w:rsidRPr="00DC1CFC">
        <w:rPr>
          <w:rStyle w:val="TagStyle"/>
          <w:rtl/>
        </w:rPr>
        <w:t xml:space="preserve"> &lt;&lt; קריאה &gt;&gt;</w:t>
      </w:r>
      <w:r>
        <w:rPr>
          <w:rtl/>
        </w:rPr>
        <w:t xml:space="preserve">   </w:t>
      </w:r>
      <w:bookmarkEnd w:id="12814"/>
    </w:p>
    <w:p w:rsidR="00CE0D54" w:rsidRDefault="00CE0D54" w:rsidP="00DA353E">
      <w:pPr>
        <w:rPr>
          <w:rtl/>
          <w:lang w:eastAsia="he-IL"/>
        </w:rPr>
      </w:pPr>
    </w:p>
    <w:p w:rsidR="00CE0D54" w:rsidRDefault="00CE0D54" w:rsidP="00F72B9B">
      <w:pPr>
        <w:rPr>
          <w:rtl/>
          <w:lang w:eastAsia="he-IL"/>
        </w:rPr>
      </w:pPr>
      <w:r>
        <w:rPr>
          <w:rFonts w:hint="cs"/>
          <w:rtl/>
          <w:lang w:eastAsia="he-IL"/>
        </w:rPr>
        <w:t>אל תדאג, לספור אני יודעת.</w:t>
      </w:r>
    </w:p>
    <w:p w:rsidR="00CE0D54" w:rsidRPr="00DC1CFC" w:rsidRDefault="00CE0D54" w:rsidP="00F72B9B">
      <w:pPr>
        <w:rPr>
          <w:rtl/>
          <w:lang w:eastAsia="he-IL"/>
        </w:rPr>
      </w:pPr>
      <w:bookmarkStart w:id="12815" w:name="_ETM_Q30_189664"/>
      <w:bookmarkStart w:id="12816" w:name="_ETM_Q30_189734"/>
      <w:bookmarkEnd w:id="12815"/>
      <w:bookmarkEnd w:id="12816"/>
      <w:r>
        <w:rPr>
          <w:rFonts w:hint="cs"/>
          <w:rtl/>
          <w:lang w:eastAsia="he-IL"/>
        </w:rPr>
        <w:t xml:space="preserve">  </w:t>
      </w:r>
    </w:p>
    <w:p w:rsidR="00CE0D54" w:rsidRDefault="00CE0D54" w:rsidP="00F72B9B">
      <w:pPr>
        <w:pStyle w:val="a4"/>
        <w:keepNext/>
        <w:rPr>
          <w:rtl/>
        </w:rPr>
      </w:pPr>
      <w:bookmarkStart w:id="12817" w:name="ET_speaker_6341_6"/>
      <w:r w:rsidRPr="00DC1CFC">
        <w:rPr>
          <w:rStyle w:val="TagStyle"/>
          <w:rtl/>
        </w:rPr>
        <w:t xml:space="preserve"> &lt;&lt; דובר &gt;&gt; </w:t>
      </w:r>
      <w:bookmarkStart w:id="12818" w:name="_Toc129729374"/>
      <w:r>
        <w:rPr>
          <w:rtl/>
        </w:rPr>
        <w:t>דבי ביטון (יש עתיד):</w:t>
      </w:r>
      <w:bookmarkEnd w:id="12818"/>
      <w:r w:rsidRPr="00DC1CFC">
        <w:rPr>
          <w:rStyle w:val="TagStyle"/>
          <w:rtl/>
        </w:rPr>
        <w:t xml:space="preserve"> &lt;&lt; דובר &gt;&gt;</w:t>
      </w:r>
      <w:r>
        <w:rPr>
          <w:rtl/>
        </w:rPr>
        <w:t xml:space="preserve">   </w:t>
      </w:r>
      <w:bookmarkEnd w:id="12817"/>
    </w:p>
    <w:p w:rsidR="00CE0D54" w:rsidRDefault="00CE0D54" w:rsidP="00DA353E">
      <w:pPr>
        <w:rPr>
          <w:rtl/>
          <w:lang w:eastAsia="he-IL"/>
        </w:rPr>
      </w:pPr>
    </w:p>
    <w:p w:rsidR="00CE0D54" w:rsidRDefault="00CE0D54" w:rsidP="00F72B9B">
      <w:pPr>
        <w:rPr>
          <w:rtl/>
        </w:rPr>
      </w:pPr>
      <w:bookmarkStart w:id="12819" w:name="_ETM_Q30_173636"/>
      <w:bookmarkEnd w:id="12819"/>
      <w:r>
        <w:rPr>
          <w:rFonts w:hint="cs"/>
          <w:rtl/>
        </w:rPr>
        <w:t xml:space="preserve">אפשר שקט? תודה. </w:t>
      </w:r>
      <w:bookmarkStart w:id="12820" w:name="_ETM_Q30_198739"/>
      <w:bookmarkEnd w:id="12820"/>
      <w:r>
        <w:rPr>
          <w:rtl/>
        </w:rPr>
        <w:t xml:space="preserve">כבוד </w:t>
      </w:r>
      <w:bookmarkStart w:id="12821" w:name="_ETM_Q30_199039"/>
      <w:bookmarkEnd w:id="12821"/>
      <w:r>
        <w:rPr>
          <w:rtl/>
        </w:rPr>
        <w:t>היושב-ראש</w:t>
      </w:r>
      <w:r>
        <w:rPr>
          <w:rFonts w:hint="cs"/>
          <w:rtl/>
        </w:rPr>
        <w:t>,</w:t>
      </w:r>
      <w:r>
        <w:rPr>
          <w:rtl/>
        </w:rPr>
        <w:t xml:space="preserve"> </w:t>
      </w:r>
      <w:bookmarkStart w:id="12822" w:name="_ETM_Q30_200180"/>
      <w:bookmarkEnd w:id="12822"/>
      <w:r>
        <w:rPr>
          <w:rtl/>
        </w:rPr>
        <w:t xml:space="preserve">כנסת </w:t>
      </w:r>
      <w:bookmarkStart w:id="12823" w:name="_ETM_Q30_200600"/>
      <w:bookmarkEnd w:id="12823"/>
      <w:r>
        <w:rPr>
          <w:rtl/>
        </w:rPr>
        <w:t>נכבדה</w:t>
      </w:r>
      <w:r>
        <w:rPr>
          <w:rFonts w:hint="cs"/>
          <w:rtl/>
        </w:rPr>
        <w:t>,</w:t>
      </w:r>
      <w:r>
        <w:rPr>
          <w:rtl/>
        </w:rPr>
        <w:t xml:space="preserve"> </w:t>
      </w:r>
      <w:bookmarkStart w:id="12824" w:name="_ETM_Q30_202989"/>
      <w:bookmarkEnd w:id="12824"/>
      <w:r>
        <w:rPr>
          <w:rFonts w:hint="cs"/>
          <w:rtl/>
        </w:rPr>
        <w:t>"</w:t>
      </w:r>
      <w:r>
        <w:rPr>
          <w:rtl/>
        </w:rPr>
        <w:t xml:space="preserve">את </w:t>
      </w:r>
      <w:bookmarkStart w:id="12825" w:name="_ETM_Q30_203410"/>
      <w:bookmarkEnd w:id="12825"/>
      <w:r>
        <w:rPr>
          <w:rtl/>
        </w:rPr>
        <w:t xml:space="preserve">פשוט </w:t>
      </w:r>
      <w:bookmarkStart w:id="12826" w:name="_ETM_Q30_204039"/>
      <w:bookmarkEnd w:id="12826"/>
      <w:r>
        <w:rPr>
          <w:rtl/>
        </w:rPr>
        <w:t xml:space="preserve">לא </w:t>
      </w:r>
      <w:bookmarkStart w:id="12827" w:name="_ETM_Q30_204340"/>
      <w:bookmarkEnd w:id="12827"/>
      <w:r>
        <w:rPr>
          <w:rtl/>
        </w:rPr>
        <w:t>מעניינת</w:t>
      </w:r>
      <w:r>
        <w:rPr>
          <w:rFonts w:hint="cs"/>
          <w:rtl/>
        </w:rPr>
        <w:t>.</w:t>
      </w:r>
      <w:r>
        <w:rPr>
          <w:rtl/>
        </w:rPr>
        <w:t xml:space="preserve"> </w:t>
      </w:r>
      <w:bookmarkStart w:id="12828" w:name="_ETM_Q30_207640"/>
      <w:bookmarkEnd w:id="12828"/>
      <w:r>
        <w:rPr>
          <w:rtl/>
        </w:rPr>
        <w:t xml:space="preserve">את </w:t>
      </w:r>
      <w:bookmarkStart w:id="12829" w:name="_ETM_Q30_207880"/>
      <w:bookmarkEnd w:id="12829"/>
      <w:r>
        <w:rPr>
          <w:rtl/>
        </w:rPr>
        <w:t xml:space="preserve">משעממת </w:t>
      </w:r>
      <w:bookmarkStart w:id="12830" w:name="_ETM_Q30_208870"/>
      <w:bookmarkEnd w:id="12830"/>
      <w:r>
        <w:rPr>
          <w:rtl/>
        </w:rPr>
        <w:t>אותנו</w:t>
      </w:r>
      <w:r>
        <w:rPr>
          <w:rFonts w:hint="cs"/>
          <w:rtl/>
        </w:rPr>
        <w:t>.</w:t>
      </w:r>
      <w:r>
        <w:rPr>
          <w:rtl/>
        </w:rPr>
        <w:t xml:space="preserve"> </w:t>
      </w:r>
      <w:bookmarkStart w:id="12831" w:name="_ETM_Q30_209800"/>
      <w:bookmarkEnd w:id="12831"/>
      <w:r>
        <w:rPr>
          <w:rtl/>
        </w:rPr>
        <w:t xml:space="preserve">אנחנו </w:t>
      </w:r>
      <w:bookmarkStart w:id="12832" w:name="_ETM_Q30_210340"/>
      <w:bookmarkEnd w:id="12832"/>
      <w:r>
        <w:rPr>
          <w:rtl/>
        </w:rPr>
        <w:t xml:space="preserve">רוצים </w:t>
      </w:r>
      <w:bookmarkStart w:id="12833" w:name="_ETM_Q30_210790"/>
      <w:bookmarkEnd w:id="12833"/>
      <w:r>
        <w:rPr>
          <w:rtl/>
        </w:rPr>
        <w:t xml:space="preserve">לדון </w:t>
      </w:r>
      <w:bookmarkStart w:id="12834" w:name="_ETM_Q30_211300"/>
      <w:bookmarkEnd w:id="12834"/>
      <w:r>
        <w:rPr>
          <w:rtl/>
        </w:rPr>
        <w:t xml:space="preserve">בדברים </w:t>
      </w:r>
      <w:bookmarkStart w:id="12835" w:name="_ETM_Q30_211840"/>
      <w:bookmarkEnd w:id="12835"/>
      <w:r>
        <w:rPr>
          <w:rtl/>
        </w:rPr>
        <w:t xml:space="preserve">שמעניינים </w:t>
      </w:r>
      <w:bookmarkStart w:id="12836" w:name="_ETM_Q30_212770"/>
      <w:bookmarkEnd w:id="12836"/>
      <w:r>
        <w:rPr>
          <w:rtl/>
        </w:rPr>
        <w:t>אותנו</w:t>
      </w:r>
      <w:r>
        <w:rPr>
          <w:rFonts w:hint="cs"/>
          <w:rtl/>
        </w:rPr>
        <w:t>".</w:t>
      </w:r>
      <w:r>
        <w:rPr>
          <w:rtl/>
        </w:rPr>
        <w:t xml:space="preserve"> </w:t>
      </w:r>
      <w:bookmarkStart w:id="12837" w:name="_ETM_Q30_214010"/>
      <w:bookmarkEnd w:id="12837"/>
      <w:r>
        <w:rPr>
          <w:rtl/>
        </w:rPr>
        <w:t>נכון</w:t>
      </w:r>
      <w:r>
        <w:rPr>
          <w:rFonts w:hint="cs"/>
          <w:rtl/>
        </w:rPr>
        <w:t>,</w:t>
      </w:r>
      <w:r>
        <w:rPr>
          <w:rtl/>
        </w:rPr>
        <w:t xml:space="preserve"> </w:t>
      </w:r>
      <w:bookmarkStart w:id="12838" w:name="_ETM_Q30_214580"/>
      <w:bookmarkEnd w:id="12838"/>
      <w:r>
        <w:rPr>
          <w:rtl/>
        </w:rPr>
        <w:t xml:space="preserve">כבוד </w:t>
      </w:r>
      <w:bookmarkStart w:id="12839" w:name="_ETM_Q30_214880"/>
      <w:bookmarkEnd w:id="12839"/>
      <w:r>
        <w:rPr>
          <w:rtl/>
        </w:rPr>
        <w:t xml:space="preserve">ראש </w:t>
      </w:r>
      <w:bookmarkStart w:id="12840" w:name="_ETM_Q30_215180"/>
      <w:bookmarkEnd w:id="12840"/>
      <w:r>
        <w:rPr>
          <w:rtl/>
        </w:rPr>
        <w:t>הממשלה</w:t>
      </w:r>
      <w:r>
        <w:rPr>
          <w:rFonts w:hint="cs"/>
          <w:rtl/>
        </w:rPr>
        <w:t>,</w:t>
      </w:r>
      <w:r>
        <w:rPr>
          <w:rtl/>
        </w:rPr>
        <w:t xml:space="preserve"> </w:t>
      </w:r>
      <w:bookmarkStart w:id="12841" w:name="_ETM_Q30_216350"/>
      <w:bookmarkEnd w:id="12841"/>
      <w:r>
        <w:rPr>
          <w:rtl/>
        </w:rPr>
        <w:t xml:space="preserve">מזה </w:t>
      </w:r>
      <w:bookmarkStart w:id="12842" w:name="_ETM_Q30_216740"/>
      <w:bookmarkEnd w:id="12842"/>
      <w:r>
        <w:rPr>
          <w:rtl/>
        </w:rPr>
        <w:t xml:space="preserve">חודשיים </w:t>
      </w:r>
      <w:bookmarkStart w:id="12843" w:name="_ETM_Q30_217610"/>
      <w:bookmarkEnd w:id="12843"/>
      <w:r>
        <w:rPr>
          <w:rtl/>
        </w:rPr>
        <w:t xml:space="preserve">אנחנו </w:t>
      </w:r>
      <w:bookmarkStart w:id="12844" w:name="_ETM_Q30_218120"/>
      <w:bookmarkEnd w:id="12844"/>
      <w:r>
        <w:rPr>
          <w:rtl/>
        </w:rPr>
        <w:t xml:space="preserve">דנים </w:t>
      </w:r>
      <w:bookmarkStart w:id="12845" w:name="_ETM_Q30_218659"/>
      <w:bookmarkEnd w:id="12845"/>
      <w:r>
        <w:rPr>
          <w:rtl/>
        </w:rPr>
        <w:t xml:space="preserve">רק </w:t>
      </w:r>
      <w:bookmarkStart w:id="12846" w:name="_ETM_Q30_219200"/>
      <w:bookmarkEnd w:id="12846"/>
      <w:r>
        <w:rPr>
          <w:rtl/>
        </w:rPr>
        <w:t xml:space="preserve">בדברים </w:t>
      </w:r>
      <w:bookmarkStart w:id="12847" w:name="_ETM_Q30_219860"/>
      <w:bookmarkEnd w:id="12847"/>
      <w:r>
        <w:rPr>
          <w:rtl/>
        </w:rPr>
        <w:t xml:space="preserve">שמעניינים </w:t>
      </w:r>
      <w:bookmarkStart w:id="12848" w:name="_ETM_Q30_220880"/>
      <w:bookmarkEnd w:id="12848"/>
      <w:r>
        <w:rPr>
          <w:rtl/>
        </w:rPr>
        <w:t>אותך</w:t>
      </w:r>
      <w:r>
        <w:rPr>
          <w:rFonts w:hint="cs"/>
          <w:rtl/>
        </w:rPr>
        <w:t>,</w:t>
      </w:r>
      <w:r>
        <w:rPr>
          <w:rtl/>
        </w:rPr>
        <w:t xml:space="preserve"> </w:t>
      </w:r>
      <w:bookmarkStart w:id="12849" w:name="_ETM_Q30_222010"/>
      <w:bookmarkEnd w:id="12849"/>
      <w:r>
        <w:rPr>
          <w:rtl/>
        </w:rPr>
        <w:t xml:space="preserve">את </w:t>
      </w:r>
      <w:bookmarkStart w:id="12850" w:name="_ETM_Q30_222250"/>
      <w:bookmarkEnd w:id="12850"/>
      <w:r>
        <w:rPr>
          <w:rtl/>
        </w:rPr>
        <w:t xml:space="preserve">הבית </w:t>
      </w:r>
      <w:bookmarkStart w:id="12851" w:name="_ETM_Q30_222789"/>
      <w:bookmarkEnd w:id="12851"/>
      <w:r>
        <w:rPr>
          <w:rtl/>
        </w:rPr>
        <w:t>שלך</w:t>
      </w:r>
      <w:r>
        <w:rPr>
          <w:rFonts w:hint="cs"/>
          <w:rtl/>
        </w:rPr>
        <w:t>,</w:t>
      </w:r>
      <w:r>
        <w:rPr>
          <w:rtl/>
        </w:rPr>
        <w:t xml:space="preserve"> </w:t>
      </w:r>
      <w:bookmarkStart w:id="12852" w:name="_ETM_Q30_223539"/>
      <w:bookmarkEnd w:id="12852"/>
      <w:r>
        <w:rPr>
          <w:rtl/>
        </w:rPr>
        <w:t xml:space="preserve">את </w:t>
      </w:r>
      <w:bookmarkStart w:id="12853" w:name="_ETM_Q30_223600"/>
      <w:bookmarkEnd w:id="12853"/>
      <w:r>
        <w:rPr>
          <w:rtl/>
        </w:rPr>
        <w:t xml:space="preserve">הנסיעות </w:t>
      </w:r>
      <w:bookmarkStart w:id="12854" w:name="_ETM_Q30_224409"/>
      <w:bookmarkEnd w:id="12854"/>
      <w:r>
        <w:rPr>
          <w:rtl/>
        </w:rPr>
        <w:t>שלך</w:t>
      </w:r>
      <w:r>
        <w:rPr>
          <w:rFonts w:hint="cs"/>
          <w:rtl/>
        </w:rPr>
        <w:t>,</w:t>
      </w:r>
      <w:r>
        <w:rPr>
          <w:rtl/>
        </w:rPr>
        <w:t xml:space="preserve"> </w:t>
      </w:r>
      <w:bookmarkStart w:id="12855" w:name="_ETM_Q30_225180"/>
      <w:bookmarkEnd w:id="12855"/>
      <w:r>
        <w:rPr>
          <w:rtl/>
        </w:rPr>
        <w:t>את</w:t>
      </w:r>
      <w:r>
        <w:rPr>
          <w:rFonts w:hint="cs"/>
          <w:rtl/>
        </w:rPr>
        <w:t xml:space="preserve"> </w:t>
      </w:r>
      <w:r>
        <w:rPr>
          <w:rtl/>
        </w:rPr>
        <w:t>ה</w:t>
      </w:r>
      <w:bookmarkStart w:id="12856" w:name="_ETM_Q30_225360"/>
      <w:bookmarkEnd w:id="12856"/>
      <w:r>
        <w:rPr>
          <w:rFonts w:hint="cs"/>
          <w:rtl/>
        </w:rPr>
        <w:t>נבצרות</w:t>
      </w:r>
      <w:r>
        <w:rPr>
          <w:rtl/>
        </w:rPr>
        <w:t xml:space="preserve"> </w:t>
      </w:r>
      <w:bookmarkStart w:id="12857" w:name="_ETM_Q30_225930"/>
      <w:bookmarkStart w:id="12858" w:name="_ETM_Q30_226170"/>
      <w:bookmarkEnd w:id="12857"/>
      <w:bookmarkEnd w:id="12858"/>
      <w:r>
        <w:rPr>
          <w:rtl/>
        </w:rPr>
        <w:t>שלך</w:t>
      </w:r>
      <w:r>
        <w:rPr>
          <w:rFonts w:hint="cs"/>
          <w:rtl/>
        </w:rPr>
        <w:t>,</w:t>
      </w:r>
      <w:r>
        <w:rPr>
          <w:rtl/>
        </w:rPr>
        <w:t xml:space="preserve"> </w:t>
      </w:r>
      <w:bookmarkStart w:id="12859" w:name="_ETM_Q30_226920"/>
      <w:bookmarkEnd w:id="12859"/>
      <w:r>
        <w:rPr>
          <w:rtl/>
        </w:rPr>
        <w:t xml:space="preserve">את </w:t>
      </w:r>
      <w:bookmarkStart w:id="12860" w:name="_ETM_Q30_227159"/>
      <w:bookmarkEnd w:id="12860"/>
      <w:r>
        <w:rPr>
          <w:rtl/>
        </w:rPr>
        <w:t xml:space="preserve">ההפיכה </w:t>
      </w:r>
      <w:bookmarkStart w:id="12861" w:name="_ETM_Q30_227840"/>
      <w:bookmarkEnd w:id="12861"/>
      <w:r>
        <w:rPr>
          <w:rtl/>
        </w:rPr>
        <w:t>השלטוני</w:t>
      </w:r>
      <w:r>
        <w:rPr>
          <w:rFonts w:hint="cs"/>
          <w:rtl/>
        </w:rPr>
        <w:t xml:space="preserve">ת, </w:t>
      </w:r>
      <w:bookmarkStart w:id="12862" w:name="_ETM_Q30_228800"/>
      <w:bookmarkStart w:id="12863" w:name="_ETM_Q30_229970"/>
      <w:bookmarkEnd w:id="12862"/>
      <w:bookmarkEnd w:id="12863"/>
      <w:r>
        <w:rPr>
          <w:rFonts w:hint="cs"/>
          <w:rtl/>
        </w:rPr>
        <w:t>רק כדי שתימלט</w:t>
      </w:r>
      <w:r>
        <w:rPr>
          <w:rtl/>
        </w:rPr>
        <w:t xml:space="preserve"> </w:t>
      </w:r>
      <w:bookmarkStart w:id="12864" w:name="_ETM_Q30_230810"/>
      <w:bookmarkEnd w:id="12864"/>
      <w:r>
        <w:rPr>
          <w:rtl/>
        </w:rPr>
        <w:t xml:space="preserve">מאימת </w:t>
      </w:r>
      <w:bookmarkStart w:id="12865" w:name="_ETM_Q30_231470"/>
      <w:bookmarkEnd w:id="12865"/>
      <w:r>
        <w:rPr>
          <w:rtl/>
        </w:rPr>
        <w:t>הדין</w:t>
      </w:r>
      <w:r>
        <w:rPr>
          <w:rFonts w:hint="cs"/>
          <w:rtl/>
        </w:rPr>
        <w:t>.</w:t>
      </w:r>
      <w:r>
        <w:rPr>
          <w:rtl/>
        </w:rPr>
        <w:t xml:space="preserve"> </w:t>
      </w:r>
      <w:bookmarkStart w:id="12866" w:name="_ETM_Q30_232469"/>
      <w:bookmarkEnd w:id="12866"/>
    </w:p>
    <w:p w:rsidR="00CE0D54" w:rsidRDefault="00CE0D54" w:rsidP="00F72B9B">
      <w:pPr>
        <w:rPr>
          <w:rtl/>
        </w:rPr>
      </w:pPr>
    </w:p>
    <w:p w:rsidR="00CE0D54" w:rsidRDefault="00CE0D54" w:rsidP="00F72B9B">
      <w:pPr>
        <w:rPr>
          <w:rtl/>
        </w:rPr>
      </w:pPr>
      <w:r>
        <w:rPr>
          <w:rFonts w:hint="cs"/>
          <w:rtl/>
        </w:rPr>
        <w:t>ו</w:t>
      </w:r>
      <w:r>
        <w:rPr>
          <w:rtl/>
        </w:rPr>
        <w:t xml:space="preserve">מה </w:t>
      </w:r>
      <w:bookmarkStart w:id="12867" w:name="_ETM_Q30_232960"/>
      <w:bookmarkEnd w:id="12867"/>
      <w:r>
        <w:rPr>
          <w:rtl/>
        </w:rPr>
        <w:t>א</w:t>
      </w:r>
      <w:r>
        <w:rPr>
          <w:rFonts w:hint="cs"/>
          <w:rtl/>
        </w:rPr>
        <w:t>י</w:t>
      </w:r>
      <w:r>
        <w:rPr>
          <w:rtl/>
        </w:rPr>
        <w:t>תנו</w:t>
      </w:r>
      <w:r>
        <w:rPr>
          <w:rFonts w:hint="cs"/>
          <w:rtl/>
        </w:rPr>
        <w:t>?</w:t>
      </w:r>
      <w:r>
        <w:rPr>
          <w:rtl/>
        </w:rPr>
        <w:t xml:space="preserve"> </w:t>
      </w:r>
      <w:bookmarkStart w:id="12868" w:name="_ETM_Q30_233969"/>
      <w:bookmarkEnd w:id="12868"/>
      <w:r>
        <w:rPr>
          <w:rFonts w:hint="cs"/>
          <w:rtl/>
        </w:rPr>
        <w:t xml:space="preserve">זה </w:t>
      </w:r>
      <w:bookmarkStart w:id="12869" w:name="_ETM_Q30_234998"/>
      <w:bookmarkEnd w:id="12869"/>
      <w:r>
        <w:rPr>
          <w:rtl/>
        </w:rPr>
        <w:t xml:space="preserve">עד </w:t>
      </w:r>
      <w:bookmarkStart w:id="12870" w:name="_ETM_Q30_234510"/>
      <w:bookmarkEnd w:id="12870"/>
      <w:r>
        <w:rPr>
          <w:rtl/>
        </w:rPr>
        <w:t xml:space="preserve">כדי </w:t>
      </w:r>
      <w:bookmarkStart w:id="12871" w:name="_ETM_Q30_234839"/>
      <w:bookmarkEnd w:id="12871"/>
      <w:r>
        <w:rPr>
          <w:rtl/>
        </w:rPr>
        <w:t xml:space="preserve">כך </w:t>
      </w:r>
      <w:bookmarkStart w:id="12872" w:name="_ETM_Q30_235140"/>
      <w:bookmarkEnd w:id="12872"/>
      <w:r>
        <w:rPr>
          <w:rtl/>
        </w:rPr>
        <w:t>משעמם</w:t>
      </w:r>
      <w:r>
        <w:rPr>
          <w:rFonts w:hint="cs"/>
          <w:rtl/>
        </w:rPr>
        <w:t>?</w:t>
      </w:r>
      <w:r>
        <w:rPr>
          <w:rtl/>
        </w:rPr>
        <w:t xml:space="preserve"> </w:t>
      </w:r>
      <w:bookmarkStart w:id="12873" w:name="_ETM_Q30_236520"/>
      <w:bookmarkEnd w:id="12873"/>
      <w:r>
        <w:rPr>
          <w:rtl/>
        </w:rPr>
        <w:t xml:space="preserve">עד </w:t>
      </w:r>
      <w:bookmarkStart w:id="12874" w:name="_ETM_Q30_236730"/>
      <w:bookmarkEnd w:id="12874"/>
      <w:r>
        <w:rPr>
          <w:rtl/>
        </w:rPr>
        <w:t xml:space="preserve">כדי </w:t>
      </w:r>
      <w:bookmarkStart w:id="12875" w:name="_ETM_Q30_237000"/>
      <w:bookmarkEnd w:id="12875"/>
      <w:r>
        <w:rPr>
          <w:rtl/>
        </w:rPr>
        <w:t xml:space="preserve">כך </w:t>
      </w:r>
      <w:bookmarkStart w:id="12876" w:name="_ETM_Q30_237240"/>
      <w:bookmarkEnd w:id="12876"/>
      <w:r>
        <w:rPr>
          <w:rtl/>
        </w:rPr>
        <w:t xml:space="preserve">משעמם </w:t>
      </w:r>
      <w:bookmarkStart w:id="12877" w:name="_ETM_Q30_238020"/>
      <w:bookmarkEnd w:id="12877"/>
      <w:r>
        <w:rPr>
          <w:rtl/>
        </w:rPr>
        <w:t xml:space="preserve">לעמוד </w:t>
      </w:r>
      <w:bookmarkStart w:id="12878" w:name="_ETM_Q30_238470"/>
      <w:bookmarkEnd w:id="12878"/>
      <w:r>
        <w:rPr>
          <w:rtl/>
        </w:rPr>
        <w:t xml:space="preserve">בהתחייבות </w:t>
      </w:r>
      <w:bookmarkStart w:id="12879" w:name="_ETM_Q30_239250"/>
      <w:bookmarkEnd w:id="12879"/>
      <w:r>
        <w:rPr>
          <w:rtl/>
        </w:rPr>
        <w:t xml:space="preserve">שלך </w:t>
      </w:r>
      <w:bookmarkStart w:id="12880" w:name="_ETM_Q30_240620"/>
      <w:bookmarkEnd w:id="12880"/>
      <w:r>
        <w:rPr>
          <w:rtl/>
        </w:rPr>
        <w:t xml:space="preserve">לאזרחים </w:t>
      </w:r>
      <w:bookmarkStart w:id="12881" w:name="_ETM_Q30_241410"/>
      <w:bookmarkEnd w:id="12881"/>
      <w:r>
        <w:rPr>
          <w:rtl/>
        </w:rPr>
        <w:t xml:space="preserve">התמימים </w:t>
      </w:r>
      <w:bookmarkStart w:id="12882" w:name="_ETM_Q30_242489"/>
      <w:bookmarkEnd w:id="12882"/>
      <w:r>
        <w:rPr>
          <w:rtl/>
        </w:rPr>
        <w:t xml:space="preserve">ששמו </w:t>
      </w:r>
      <w:bookmarkStart w:id="12883" w:name="_ETM_Q30_243210"/>
      <w:bookmarkEnd w:id="12883"/>
      <w:r>
        <w:rPr>
          <w:rtl/>
        </w:rPr>
        <w:t>בקלפי</w:t>
      </w:r>
      <w:r>
        <w:rPr>
          <w:rFonts w:hint="cs"/>
          <w:rtl/>
        </w:rPr>
        <w:t>,</w:t>
      </w:r>
      <w:r>
        <w:rPr>
          <w:rtl/>
        </w:rPr>
        <w:t xml:space="preserve"> </w:t>
      </w:r>
      <w:bookmarkStart w:id="12884" w:name="_ETM_Q30_244270"/>
      <w:bookmarkStart w:id="12885" w:name="_ETM_Q30_244510"/>
      <w:bookmarkEnd w:id="12884"/>
      <w:bookmarkEnd w:id="12885"/>
      <w:r>
        <w:rPr>
          <w:rtl/>
        </w:rPr>
        <w:t xml:space="preserve">האמינו </w:t>
      </w:r>
      <w:bookmarkStart w:id="12886" w:name="_ETM_Q30_245050"/>
      <w:bookmarkEnd w:id="12886"/>
      <w:r>
        <w:rPr>
          <w:rtl/>
        </w:rPr>
        <w:t>לך</w:t>
      </w:r>
      <w:r>
        <w:rPr>
          <w:rFonts w:hint="cs"/>
          <w:rtl/>
        </w:rPr>
        <w:t>?</w:t>
      </w:r>
      <w:r>
        <w:rPr>
          <w:rtl/>
        </w:rPr>
        <w:t xml:space="preserve"> </w:t>
      </w:r>
      <w:bookmarkStart w:id="12887" w:name="_ETM_Q30_245770"/>
      <w:bookmarkEnd w:id="12887"/>
      <w:r>
        <w:rPr>
          <w:rtl/>
        </w:rPr>
        <w:t xml:space="preserve">ומה </w:t>
      </w:r>
      <w:bookmarkStart w:id="12888" w:name="_ETM_Q30_246160"/>
      <w:bookmarkEnd w:id="12888"/>
      <w:r>
        <w:rPr>
          <w:rtl/>
        </w:rPr>
        <w:t xml:space="preserve">אתה </w:t>
      </w:r>
      <w:bookmarkStart w:id="12889" w:name="_ETM_Q30_246370"/>
      <w:bookmarkEnd w:id="12889"/>
      <w:r>
        <w:rPr>
          <w:rtl/>
        </w:rPr>
        <w:t xml:space="preserve">עושה </w:t>
      </w:r>
      <w:bookmarkStart w:id="12890" w:name="_ETM_Q30_246700"/>
      <w:bookmarkEnd w:id="12890"/>
      <w:r>
        <w:rPr>
          <w:rtl/>
        </w:rPr>
        <w:t>עכשיו</w:t>
      </w:r>
      <w:r>
        <w:rPr>
          <w:rFonts w:hint="cs"/>
          <w:rtl/>
        </w:rPr>
        <w:t>?</w:t>
      </w:r>
      <w:r>
        <w:rPr>
          <w:rtl/>
        </w:rPr>
        <w:t xml:space="preserve"> </w:t>
      </w:r>
      <w:bookmarkStart w:id="12891" w:name="_ETM_Q30_247380"/>
      <w:bookmarkEnd w:id="12891"/>
      <w:r>
        <w:rPr>
          <w:rtl/>
        </w:rPr>
        <w:t>עסוק</w:t>
      </w:r>
      <w:r>
        <w:rPr>
          <w:rFonts w:hint="cs"/>
          <w:rtl/>
        </w:rPr>
        <w:t>?</w:t>
      </w:r>
      <w:r>
        <w:rPr>
          <w:rtl/>
        </w:rPr>
        <w:t xml:space="preserve"> </w:t>
      </w:r>
      <w:bookmarkStart w:id="12892" w:name="_ETM_Q30_248219"/>
      <w:bookmarkEnd w:id="12892"/>
      <w:r>
        <w:rPr>
          <w:rtl/>
        </w:rPr>
        <w:t xml:space="preserve">חודשיים </w:t>
      </w:r>
      <w:bookmarkStart w:id="12893" w:name="_ETM_Q30_249090"/>
      <w:bookmarkEnd w:id="12893"/>
      <w:r>
        <w:rPr>
          <w:rtl/>
        </w:rPr>
        <w:t xml:space="preserve">אנחנו </w:t>
      </w:r>
      <w:bookmarkStart w:id="12894" w:name="_ETM_Q30_249420"/>
      <w:bookmarkEnd w:id="12894"/>
      <w:r>
        <w:rPr>
          <w:rtl/>
        </w:rPr>
        <w:t>יושבים</w:t>
      </w:r>
      <w:r>
        <w:rPr>
          <w:rFonts w:hint="cs"/>
          <w:rtl/>
        </w:rPr>
        <w:t>,</w:t>
      </w:r>
      <w:r>
        <w:rPr>
          <w:rtl/>
        </w:rPr>
        <w:t xml:space="preserve"> </w:t>
      </w:r>
      <w:bookmarkStart w:id="12895" w:name="_ETM_Q30_250289"/>
      <w:bookmarkEnd w:id="12895"/>
      <w:r>
        <w:rPr>
          <w:rtl/>
        </w:rPr>
        <w:t xml:space="preserve">בכל </w:t>
      </w:r>
      <w:bookmarkStart w:id="12896" w:name="_ETM_Q30_250829"/>
      <w:bookmarkEnd w:id="12896"/>
      <w:r>
        <w:rPr>
          <w:rtl/>
        </w:rPr>
        <w:t xml:space="preserve">יום </w:t>
      </w:r>
      <w:bookmarkStart w:id="12897" w:name="_ETM_Q30_251159"/>
      <w:bookmarkEnd w:id="12897"/>
      <w:r>
        <w:rPr>
          <w:rtl/>
        </w:rPr>
        <w:t>דני</w:t>
      </w:r>
      <w:r>
        <w:rPr>
          <w:rFonts w:hint="cs"/>
          <w:rtl/>
        </w:rPr>
        <w:t xml:space="preserve">ם </w:t>
      </w:r>
      <w:r>
        <w:rPr>
          <w:rFonts w:hint="eastAsia"/>
          <w:rtl/>
        </w:rPr>
        <w:t xml:space="preserve">– </w:t>
      </w:r>
      <w:r>
        <w:rPr>
          <w:rFonts w:hint="cs"/>
          <w:rtl/>
        </w:rPr>
        <w:t xml:space="preserve">במה דנים? </w:t>
      </w:r>
      <w:bookmarkStart w:id="12898" w:name="_ETM_Q30_251670"/>
      <w:bookmarkStart w:id="12899" w:name="_ETM_Q30_252869"/>
      <w:bookmarkEnd w:id="12898"/>
      <w:bookmarkEnd w:id="12899"/>
      <w:r>
        <w:rPr>
          <w:rtl/>
        </w:rPr>
        <w:t xml:space="preserve">במה </w:t>
      </w:r>
      <w:bookmarkStart w:id="12900" w:name="_ETM_Q30_253380"/>
      <w:bookmarkEnd w:id="12900"/>
      <w:r>
        <w:rPr>
          <w:rtl/>
        </w:rPr>
        <w:t xml:space="preserve">שטוב </w:t>
      </w:r>
      <w:bookmarkStart w:id="12901" w:name="_ETM_Q30_254250"/>
      <w:bookmarkEnd w:id="12901"/>
      <w:r>
        <w:rPr>
          <w:rFonts w:hint="cs"/>
          <w:rtl/>
        </w:rPr>
        <w:t xml:space="preserve">רק </w:t>
      </w:r>
      <w:r>
        <w:rPr>
          <w:rtl/>
        </w:rPr>
        <w:t>לך</w:t>
      </w:r>
      <w:r>
        <w:rPr>
          <w:rFonts w:hint="cs"/>
          <w:rtl/>
        </w:rPr>
        <w:t>.</w:t>
      </w:r>
      <w:r>
        <w:rPr>
          <w:rtl/>
        </w:rPr>
        <w:t xml:space="preserve"> </w:t>
      </w:r>
      <w:bookmarkStart w:id="12902" w:name="_ETM_Q30_255090"/>
      <w:bookmarkEnd w:id="12902"/>
      <w:r>
        <w:rPr>
          <w:rtl/>
        </w:rPr>
        <w:t xml:space="preserve">בשיא </w:t>
      </w:r>
      <w:bookmarkStart w:id="12903" w:name="_ETM_Q30_255630"/>
      <w:bookmarkEnd w:id="12903"/>
      <w:r>
        <w:rPr>
          <w:rtl/>
        </w:rPr>
        <w:t xml:space="preserve">חוצפתך </w:t>
      </w:r>
      <w:bookmarkStart w:id="12904" w:name="_ETM_Q30_256409"/>
      <w:bookmarkEnd w:id="12904"/>
      <w:r>
        <w:rPr>
          <w:rtl/>
        </w:rPr>
        <w:t xml:space="preserve">מצאת </w:t>
      </w:r>
      <w:bookmarkStart w:id="12905" w:name="_ETM_Q30_256950"/>
      <w:bookmarkEnd w:id="12905"/>
      <w:r>
        <w:rPr>
          <w:rtl/>
        </w:rPr>
        <w:t xml:space="preserve">לנכון </w:t>
      </w:r>
      <w:bookmarkStart w:id="12906" w:name="_ETM_Q30_257550"/>
      <w:bookmarkEnd w:id="12906"/>
      <w:r>
        <w:rPr>
          <w:rtl/>
        </w:rPr>
        <w:t xml:space="preserve">לנסוע </w:t>
      </w:r>
      <w:bookmarkStart w:id="12907" w:name="_ETM_Q30_257940"/>
      <w:bookmarkEnd w:id="12907"/>
      <w:r>
        <w:rPr>
          <w:rtl/>
        </w:rPr>
        <w:t xml:space="preserve">בסוף </w:t>
      </w:r>
      <w:bookmarkStart w:id="12908" w:name="_ETM_Q30_258360"/>
      <w:bookmarkEnd w:id="12908"/>
      <w:r>
        <w:rPr>
          <w:rtl/>
        </w:rPr>
        <w:t xml:space="preserve">שבוע </w:t>
      </w:r>
      <w:bookmarkStart w:id="12909" w:name="_ETM_Q30_258780"/>
      <w:bookmarkEnd w:id="12909"/>
      <w:r>
        <w:rPr>
          <w:rtl/>
        </w:rPr>
        <w:t xml:space="preserve">שעבר </w:t>
      </w:r>
      <w:bookmarkStart w:id="12910" w:name="_ETM_Q30_259770"/>
      <w:bookmarkEnd w:id="12910"/>
      <w:r>
        <w:rPr>
          <w:rtl/>
        </w:rPr>
        <w:t xml:space="preserve">ועוד </w:t>
      </w:r>
      <w:bookmarkStart w:id="12911" w:name="_ETM_Q30_259979"/>
      <w:bookmarkEnd w:id="12911"/>
      <w:r>
        <w:rPr>
          <w:rtl/>
        </w:rPr>
        <w:t xml:space="preserve">סידרת </w:t>
      </w:r>
      <w:bookmarkStart w:id="12912" w:name="_ETM_Q30_260490"/>
      <w:bookmarkEnd w:id="12912"/>
      <w:r>
        <w:rPr>
          <w:rtl/>
        </w:rPr>
        <w:t xml:space="preserve">לעצמך </w:t>
      </w:r>
      <w:bookmarkStart w:id="12913" w:name="_ETM_Q30_261030"/>
      <w:bookmarkEnd w:id="12913"/>
      <w:r>
        <w:rPr>
          <w:rtl/>
        </w:rPr>
        <w:t xml:space="preserve">עוד </w:t>
      </w:r>
      <w:bookmarkStart w:id="12914" w:name="_ETM_Q30_261150"/>
      <w:bookmarkEnd w:id="12914"/>
      <w:r>
        <w:rPr>
          <w:rtl/>
        </w:rPr>
        <w:t xml:space="preserve">סוף </w:t>
      </w:r>
      <w:bookmarkStart w:id="12915" w:name="_ETM_Q30_261360"/>
      <w:bookmarkEnd w:id="12915"/>
      <w:r>
        <w:rPr>
          <w:rtl/>
        </w:rPr>
        <w:t xml:space="preserve">שבוע </w:t>
      </w:r>
      <w:bookmarkStart w:id="12916" w:name="_ETM_Q30_261840"/>
      <w:bookmarkEnd w:id="12916"/>
      <w:r>
        <w:rPr>
          <w:rtl/>
        </w:rPr>
        <w:t>בקרוב</w:t>
      </w:r>
      <w:r>
        <w:rPr>
          <w:rFonts w:hint="cs"/>
          <w:rtl/>
        </w:rPr>
        <w:t>,</w:t>
      </w:r>
      <w:r>
        <w:rPr>
          <w:rtl/>
        </w:rPr>
        <w:t xml:space="preserve"> </w:t>
      </w:r>
      <w:bookmarkStart w:id="12917" w:name="_ETM_Q30_262819"/>
      <w:bookmarkEnd w:id="12917"/>
      <w:r>
        <w:rPr>
          <w:rtl/>
        </w:rPr>
        <w:t xml:space="preserve">כי </w:t>
      </w:r>
      <w:bookmarkStart w:id="12918" w:name="_ETM_Q30_263000"/>
      <w:bookmarkEnd w:id="12918"/>
      <w:r>
        <w:rPr>
          <w:rtl/>
        </w:rPr>
        <w:t xml:space="preserve">מה </w:t>
      </w:r>
      <w:bookmarkStart w:id="12919" w:name="_ETM_Q30_263180"/>
      <w:bookmarkEnd w:id="12919"/>
      <w:r>
        <w:rPr>
          <w:rtl/>
        </w:rPr>
        <w:t xml:space="preserve">זה </w:t>
      </w:r>
      <w:bookmarkStart w:id="12920" w:name="_ETM_Q30_263330"/>
      <w:bookmarkEnd w:id="12920"/>
      <w:r>
        <w:rPr>
          <w:rtl/>
        </w:rPr>
        <w:t>משנה</w:t>
      </w:r>
      <w:r>
        <w:rPr>
          <w:rFonts w:hint="cs"/>
          <w:rtl/>
        </w:rPr>
        <w:t>?</w:t>
      </w:r>
      <w:r>
        <w:rPr>
          <w:rtl/>
        </w:rPr>
        <w:t xml:space="preserve"> </w:t>
      </w:r>
      <w:bookmarkStart w:id="12921" w:name="_ETM_Q30_264560"/>
      <w:bookmarkEnd w:id="12921"/>
      <w:r>
        <w:rPr>
          <w:rtl/>
        </w:rPr>
        <w:t xml:space="preserve">אמרה </w:t>
      </w:r>
      <w:bookmarkStart w:id="12922" w:name="_ETM_Q30_264980"/>
      <w:bookmarkEnd w:id="12922"/>
      <w:r>
        <w:rPr>
          <w:rFonts w:hint="cs"/>
          <w:rtl/>
        </w:rPr>
        <w:t>ה</w:t>
      </w:r>
      <w:r>
        <w:rPr>
          <w:rtl/>
        </w:rPr>
        <w:t>גאונה</w:t>
      </w:r>
      <w:r>
        <w:rPr>
          <w:rFonts w:hint="cs"/>
          <w:rtl/>
        </w:rPr>
        <w:t>,</w:t>
      </w:r>
      <w:r>
        <w:rPr>
          <w:rtl/>
        </w:rPr>
        <w:t xml:space="preserve"> </w:t>
      </w:r>
      <w:bookmarkStart w:id="12923" w:name="_ETM_Q30_265640"/>
      <w:bookmarkEnd w:id="12923"/>
      <w:r>
        <w:rPr>
          <w:rtl/>
        </w:rPr>
        <w:t xml:space="preserve">זו </w:t>
      </w:r>
      <w:bookmarkStart w:id="12924" w:name="_ETM_Q30_265910"/>
      <w:bookmarkStart w:id="12925" w:name="_ETM_Q30_266780"/>
      <w:bookmarkEnd w:id="12924"/>
      <w:bookmarkEnd w:id="12925"/>
      <w:r>
        <w:rPr>
          <w:rtl/>
        </w:rPr>
        <w:t xml:space="preserve">שמאוד </w:t>
      </w:r>
      <w:bookmarkStart w:id="12926" w:name="_ETM_Q30_267319"/>
      <w:bookmarkEnd w:id="12926"/>
      <w:r>
        <w:rPr>
          <w:rtl/>
        </w:rPr>
        <w:t xml:space="preserve">שומרת </w:t>
      </w:r>
      <w:bookmarkStart w:id="12927" w:name="_ETM_Q30_267890"/>
      <w:bookmarkEnd w:id="12927"/>
      <w:r>
        <w:rPr>
          <w:rtl/>
        </w:rPr>
        <w:t>עליך</w:t>
      </w:r>
      <w:r>
        <w:rPr>
          <w:rFonts w:hint="cs"/>
          <w:rtl/>
        </w:rPr>
        <w:t>,</w:t>
      </w:r>
      <w:r>
        <w:rPr>
          <w:rtl/>
        </w:rPr>
        <w:t xml:space="preserve"> </w:t>
      </w:r>
      <w:bookmarkStart w:id="12928" w:name="_ETM_Q30_268580"/>
      <w:bookmarkStart w:id="12929" w:name="_ETM_Q30_269079"/>
      <w:bookmarkEnd w:id="12928"/>
      <w:bookmarkEnd w:id="12929"/>
      <w:r>
        <w:rPr>
          <w:rFonts w:hint="cs"/>
          <w:rtl/>
        </w:rPr>
        <w:t>"שתישרף</w:t>
      </w:r>
      <w:r>
        <w:rPr>
          <w:rtl/>
        </w:rPr>
        <w:t xml:space="preserve"> </w:t>
      </w:r>
      <w:bookmarkStart w:id="12930" w:name="_ETM_Q30_269349"/>
      <w:bookmarkEnd w:id="12930"/>
      <w:r>
        <w:rPr>
          <w:rtl/>
        </w:rPr>
        <w:t>המדינה</w:t>
      </w:r>
      <w:r>
        <w:rPr>
          <w:rFonts w:hint="cs"/>
          <w:rtl/>
        </w:rPr>
        <w:t>".</w:t>
      </w:r>
      <w:r>
        <w:rPr>
          <w:rtl/>
        </w:rPr>
        <w:t xml:space="preserve"> </w:t>
      </w:r>
      <w:bookmarkStart w:id="12931" w:name="_ETM_Q30_270459"/>
      <w:bookmarkEnd w:id="12931"/>
      <w:r>
        <w:rPr>
          <w:rFonts w:hint="cs"/>
          <w:rtl/>
        </w:rPr>
        <w:t>מה אתה</w:t>
      </w:r>
      <w:r>
        <w:rPr>
          <w:rtl/>
        </w:rPr>
        <w:t xml:space="preserve"> </w:t>
      </w:r>
      <w:bookmarkStart w:id="12932" w:name="_ETM_Q30_271029"/>
      <w:bookmarkEnd w:id="12932"/>
      <w:r>
        <w:rPr>
          <w:rtl/>
        </w:rPr>
        <w:t xml:space="preserve">חושב </w:t>
      </w:r>
      <w:bookmarkStart w:id="12933" w:name="_ETM_Q30_271450"/>
      <w:bookmarkEnd w:id="12933"/>
      <w:r>
        <w:rPr>
          <w:rtl/>
        </w:rPr>
        <w:t xml:space="preserve">שקורה </w:t>
      </w:r>
      <w:bookmarkStart w:id="12934" w:name="_ETM_Q30_271959"/>
      <w:bookmarkEnd w:id="12934"/>
      <w:r>
        <w:rPr>
          <w:rtl/>
        </w:rPr>
        <w:t>עכשיו</w:t>
      </w:r>
      <w:r>
        <w:rPr>
          <w:rFonts w:hint="cs"/>
          <w:rtl/>
        </w:rPr>
        <w:t>?</w:t>
      </w:r>
      <w:r>
        <w:rPr>
          <w:rtl/>
        </w:rPr>
        <w:t xml:space="preserve"> </w:t>
      </w:r>
      <w:bookmarkStart w:id="12935" w:name="_ETM_Q30_272180"/>
      <w:bookmarkStart w:id="12936" w:name="_ETM_Q30_272780"/>
      <w:bookmarkEnd w:id="12935"/>
      <w:bookmarkEnd w:id="12936"/>
      <w:r>
        <w:rPr>
          <w:rtl/>
        </w:rPr>
        <w:t xml:space="preserve">המדינה </w:t>
      </w:r>
      <w:bookmarkStart w:id="12937" w:name="_ETM_Q30_273410"/>
      <w:bookmarkEnd w:id="12937"/>
      <w:r>
        <w:rPr>
          <w:rtl/>
        </w:rPr>
        <w:t>נשרפת</w:t>
      </w:r>
      <w:r>
        <w:rPr>
          <w:rFonts w:hint="cs"/>
          <w:rtl/>
        </w:rPr>
        <w:t>.</w:t>
      </w:r>
      <w:r>
        <w:rPr>
          <w:rtl/>
        </w:rPr>
        <w:t xml:space="preserve"> </w:t>
      </w:r>
      <w:bookmarkStart w:id="12938" w:name="_ETM_Q30_274430"/>
      <w:bookmarkEnd w:id="12938"/>
      <w:r>
        <w:rPr>
          <w:rtl/>
        </w:rPr>
        <w:t xml:space="preserve">אנחנו </w:t>
      </w:r>
      <w:bookmarkStart w:id="12939" w:name="_ETM_Q30_274880"/>
      <w:bookmarkEnd w:id="12939"/>
      <w:r>
        <w:rPr>
          <w:rtl/>
        </w:rPr>
        <w:t>נקר</w:t>
      </w:r>
      <w:r>
        <w:rPr>
          <w:rFonts w:hint="cs"/>
          <w:rtl/>
        </w:rPr>
        <w:t>ע</w:t>
      </w:r>
      <w:r>
        <w:rPr>
          <w:rtl/>
        </w:rPr>
        <w:t>ים</w:t>
      </w:r>
      <w:r>
        <w:rPr>
          <w:rFonts w:hint="cs"/>
          <w:rtl/>
        </w:rPr>
        <w:t>.</w:t>
      </w:r>
      <w:r>
        <w:rPr>
          <w:rtl/>
        </w:rPr>
        <w:t xml:space="preserve"> </w:t>
      </w:r>
      <w:bookmarkStart w:id="12940" w:name="_ETM_Q30_276000"/>
      <w:bookmarkEnd w:id="12940"/>
      <w:r>
        <w:rPr>
          <w:rtl/>
        </w:rPr>
        <w:t xml:space="preserve">יש </w:t>
      </w:r>
      <w:bookmarkStart w:id="12941" w:name="_ETM_Q30_276330"/>
      <w:bookmarkEnd w:id="12941"/>
      <w:r>
        <w:rPr>
          <w:rtl/>
        </w:rPr>
        <w:t xml:space="preserve">קרע </w:t>
      </w:r>
      <w:bookmarkStart w:id="12942" w:name="_ETM_Q30_276780"/>
      <w:bookmarkEnd w:id="12942"/>
      <w:r>
        <w:rPr>
          <w:rtl/>
        </w:rPr>
        <w:t xml:space="preserve">מטורף </w:t>
      </w:r>
      <w:bookmarkStart w:id="12943" w:name="_ETM_Q30_277470"/>
      <w:bookmarkEnd w:id="12943"/>
      <w:r>
        <w:rPr>
          <w:rtl/>
        </w:rPr>
        <w:t>בעיר</w:t>
      </w:r>
      <w:r>
        <w:rPr>
          <w:rFonts w:hint="cs"/>
          <w:rtl/>
        </w:rPr>
        <w:t>.</w:t>
      </w:r>
      <w:r>
        <w:rPr>
          <w:rtl/>
        </w:rPr>
        <w:t xml:space="preserve"> </w:t>
      </w:r>
      <w:bookmarkStart w:id="12944" w:name="_ETM_Q30_278069"/>
      <w:bookmarkEnd w:id="12944"/>
      <w:r>
        <w:rPr>
          <w:rtl/>
        </w:rPr>
        <w:t>אחי</w:t>
      </w:r>
      <w:r>
        <w:rPr>
          <w:rFonts w:hint="cs"/>
          <w:rtl/>
        </w:rPr>
        <w:t>ם</w:t>
      </w:r>
      <w:r>
        <w:rPr>
          <w:rtl/>
        </w:rPr>
        <w:t xml:space="preserve"> </w:t>
      </w:r>
      <w:bookmarkStart w:id="12945" w:name="_ETM_Q30_278490"/>
      <w:bookmarkStart w:id="12946" w:name="_ETM_Q30_278580"/>
      <w:bookmarkEnd w:id="12945"/>
      <w:bookmarkEnd w:id="12946"/>
      <w:r>
        <w:rPr>
          <w:rtl/>
        </w:rPr>
        <w:t>אנחנו</w:t>
      </w:r>
      <w:r>
        <w:rPr>
          <w:rFonts w:hint="cs"/>
          <w:rtl/>
        </w:rPr>
        <w:t>.</w:t>
      </w:r>
      <w:r>
        <w:rPr>
          <w:rtl/>
        </w:rPr>
        <w:t xml:space="preserve"> </w:t>
      </w:r>
      <w:bookmarkStart w:id="12947" w:name="_ETM_Q30_279390"/>
      <w:bookmarkEnd w:id="12947"/>
      <w:r>
        <w:rPr>
          <w:rtl/>
        </w:rPr>
        <w:t xml:space="preserve">אתם </w:t>
      </w:r>
      <w:bookmarkStart w:id="12948" w:name="_ETM_Q30_279690"/>
      <w:bookmarkEnd w:id="12948"/>
      <w:r>
        <w:rPr>
          <w:rtl/>
        </w:rPr>
        <w:t xml:space="preserve">מנסים </w:t>
      </w:r>
      <w:bookmarkStart w:id="12949" w:name="_ETM_Q30_280140"/>
      <w:bookmarkEnd w:id="12949"/>
      <w:r>
        <w:rPr>
          <w:rtl/>
        </w:rPr>
        <w:t xml:space="preserve">ליצור </w:t>
      </w:r>
      <w:bookmarkStart w:id="12950" w:name="_ETM_Q30_281130"/>
      <w:bookmarkEnd w:id="12950"/>
      <w:r>
        <w:rPr>
          <w:rtl/>
        </w:rPr>
        <w:t xml:space="preserve">מרחק </w:t>
      </w:r>
      <w:bookmarkStart w:id="12951" w:name="_ETM_Q30_282050"/>
      <w:bookmarkEnd w:id="12951"/>
      <w:r>
        <w:rPr>
          <w:rtl/>
        </w:rPr>
        <w:t>בינינו</w:t>
      </w:r>
      <w:r>
        <w:rPr>
          <w:rFonts w:hint="cs"/>
          <w:rtl/>
        </w:rPr>
        <w:t>.</w:t>
      </w:r>
      <w:r>
        <w:rPr>
          <w:rtl/>
        </w:rPr>
        <w:t xml:space="preserve"> </w:t>
      </w:r>
      <w:bookmarkStart w:id="12952" w:name="_ETM_Q30_282800"/>
      <w:bookmarkEnd w:id="12952"/>
      <w:r>
        <w:rPr>
          <w:rtl/>
        </w:rPr>
        <w:t xml:space="preserve">זה </w:t>
      </w:r>
      <w:bookmarkStart w:id="12953" w:name="_ETM_Q30_283010"/>
      <w:bookmarkEnd w:id="12953"/>
      <w:r>
        <w:rPr>
          <w:rtl/>
        </w:rPr>
        <w:t xml:space="preserve">לא </w:t>
      </w:r>
      <w:bookmarkStart w:id="12954" w:name="_ETM_Q30_283160"/>
      <w:bookmarkEnd w:id="12954"/>
      <w:r>
        <w:rPr>
          <w:rtl/>
        </w:rPr>
        <w:t>יקרה</w:t>
      </w:r>
      <w:r>
        <w:rPr>
          <w:rFonts w:hint="cs"/>
          <w:rtl/>
        </w:rPr>
        <w:t>.</w:t>
      </w:r>
      <w:r>
        <w:rPr>
          <w:rtl/>
        </w:rPr>
        <w:t xml:space="preserve"> </w:t>
      </w:r>
      <w:bookmarkStart w:id="12955" w:name="_ETM_Q30_283790"/>
      <w:bookmarkEnd w:id="12955"/>
      <w:r>
        <w:rPr>
          <w:rtl/>
        </w:rPr>
        <w:t xml:space="preserve">אנחנו </w:t>
      </w:r>
      <w:bookmarkStart w:id="12956" w:name="_ETM_Q30_284270"/>
      <w:bookmarkEnd w:id="12956"/>
      <w:r>
        <w:rPr>
          <w:rtl/>
        </w:rPr>
        <w:t xml:space="preserve">נמשיך </w:t>
      </w:r>
      <w:bookmarkStart w:id="12957" w:name="_ETM_Q30_285050"/>
      <w:bookmarkEnd w:id="12957"/>
      <w:r>
        <w:rPr>
          <w:rtl/>
        </w:rPr>
        <w:t xml:space="preserve">ונפגין </w:t>
      </w:r>
      <w:bookmarkStart w:id="12958" w:name="_ETM_Q30_286010"/>
      <w:bookmarkEnd w:id="12958"/>
      <w:r>
        <w:rPr>
          <w:rtl/>
        </w:rPr>
        <w:t xml:space="preserve">ונשמיע </w:t>
      </w:r>
      <w:bookmarkStart w:id="12959" w:name="_ETM_Q30_286670"/>
      <w:bookmarkEnd w:id="12959"/>
      <w:r>
        <w:rPr>
          <w:rtl/>
        </w:rPr>
        <w:t xml:space="preserve">את </w:t>
      </w:r>
      <w:bookmarkStart w:id="12960" w:name="_ETM_Q30_286790"/>
      <w:bookmarkEnd w:id="12960"/>
      <w:r>
        <w:rPr>
          <w:rtl/>
        </w:rPr>
        <w:t>קולנו</w:t>
      </w:r>
      <w:r>
        <w:rPr>
          <w:rFonts w:hint="cs"/>
          <w:rtl/>
        </w:rPr>
        <w:t>.</w:t>
      </w:r>
    </w:p>
    <w:p w:rsidR="00CE0D54" w:rsidRDefault="00CE0D54" w:rsidP="00F72B9B">
      <w:pPr>
        <w:rPr>
          <w:rtl/>
        </w:rPr>
      </w:pPr>
      <w:bookmarkStart w:id="12961" w:name="_ETM_Q30_285567"/>
      <w:bookmarkStart w:id="12962" w:name="_ETM_Q30_285646"/>
      <w:bookmarkEnd w:id="12961"/>
      <w:bookmarkEnd w:id="12962"/>
    </w:p>
    <w:p w:rsidR="00CE0D54" w:rsidRDefault="00CE0D54" w:rsidP="00BE2EE5">
      <w:pPr>
        <w:rPr>
          <w:rtl/>
        </w:rPr>
      </w:pPr>
      <w:bookmarkStart w:id="12963" w:name="_ETM_Q30_285751"/>
      <w:bookmarkStart w:id="12964" w:name="_ETM_Q30_285817"/>
      <w:bookmarkEnd w:id="12963"/>
      <w:bookmarkEnd w:id="12964"/>
      <w:r>
        <w:rPr>
          <w:rtl/>
        </w:rPr>
        <w:t xml:space="preserve"> </w:t>
      </w:r>
      <w:bookmarkStart w:id="12965" w:name="_ETM_Q30_287720"/>
      <w:bookmarkEnd w:id="12965"/>
      <w:r>
        <w:rPr>
          <w:rtl/>
        </w:rPr>
        <w:t xml:space="preserve">זו </w:t>
      </w:r>
      <w:bookmarkStart w:id="12966" w:name="_ETM_Q30_287930"/>
      <w:bookmarkEnd w:id="12966"/>
      <w:r>
        <w:rPr>
          <w:rtl/>
        </w:rPr>
        <w:t xml:space="preserve">ההזדמנות </w:t>
      </w:r>
      <w:bookmarkStart w:id="12967" w:name="_ETM_Q30_288590"/>
      <w:bookmarkEnd w:id="12967"/>
      <w:r>
        <w:rPr>
          <w:rtl/>
        </w:rPr>
        <w:t xml:space="preserve">שאני </w:t>
      </w:r>
      <w:bookmarkStart w:id="12968" w:name="_ETM_Q30_288830"/>
      <w:bookmarkEnd w:id="12968"/>
      <w:r>
        <w:rPr>
          <w:rtl/>
        </w:rPr>
        <w:t xml:space="preserve">רוצה </w:t>
      </w:r>
      <w:bookmarkStart w:id="12969" w:name="_ETM_Q30_289700"/>
      <w:bookmarkEnd w:id="12969"/>
      <w:r>
        <w:rPr>
          <w:rtl/>
        </w:rPr>
        <w:t xml:space="preserve">מכאן </w:t>
      </w:r>
      <w:bookmarkStart w:id="12970" w:name="_ETM_Q30_290510"/>
      <w:bookmarkEnd w:id="12970"/>
      <w:r>
        <w:rPr>
          <w:rtl/>
        </w:rPr>
        <w:t>לחבק</w:t>
      </w:r>
      <w:r>
        <w:rPr>
          <w:rFonts w:hint="cs"/>
          <w:rtl/>
        </w:rPr>
        <w:t>,</w:t>
      </w:r>
      <w:r>
        <w:rPr>
          <w:rtl/>
        </w:rPr>
        <w:t xml:space="preserve"> </w:t>
      </w:r>
      <w:bookmarkStart w:id="12971" w:name="_ETM_Q30_291650"/>
      <w:bookmarkEnd w:id="12971"/>
      <w:r>
        <w:rPr>
          <w:rtl/>
        </w:rPr>
        <w:t xml:space="preserve">להודות </w:t>
      </w:r>
      <w:bookmarkStart w:id="12972" w:name="_ETM_Q30_292790"/>
      <w:bookmarkEnd w:id="12972"/>
      <w:r>
        <w:rPr>
          <w:rtl/>
        </w:rPr>
        <w:t xml:space="preserve">למפגינים </w:t>
      </w:r>
      <w:bookmarkStart w:id="12973" w:name="_ETM_Q30_293660"/>
      <w:bookmarkEnd w:id="12973"/>
      <w:r>
        <w:rPr>
          <w:rtl/>
        </w:rPr>
        <w:t>ו</w:t>
      </w:r>
      <w:bookmarkStart w:id="12974" w:name="_ETM_Q30_293840"/>
      <w:bookmarkEnd w:id="12974"/>
      <w:r>
        <w:rPr>
          <w:rFonts w:hint="cs"/>
          <w:rtl/>
        </w:rPr>
        <w:t>ל</w:t>
      </w:r>
      <w:r>
        <w:rPr>
          <w:rtl/>
        </w:rPr>
        <w:t>מפגינות</w:t>
      </w:r>
      <w:r>
        <w:rPr>
          <w:rFonts w:hint="cs"/>
          <w:rtl/>
        </w:rPr>
        <w:t>.</w:t>
      </w:r>
      <w:r>
        <w:rPr>
          <w:rtl/>
        </w:rPr>
        <w:t xml:space="preserve"> </w:t>
      </w:r>
      <w:bookmarkStart w:id="12975" w:name="_ETM_Q30_294860"/>
      <w:bookmarkEnd w:id="12975"/>
      <w:r>
        <w:rPr>
          <w:rtl/>
        </w:rPr>
        <w:t xml:space="preserve">תודה </w:t>
      </w:r>
      <w:bookmarkStart w:id="12976" w:name="_ETM_Q30_295340"/>
      <w:bookmarkEnd w:id="12976"/>
      <w:r>
        <w:rPr>
          <w:rtl/>
        </w:rPr>
        <w:t xml:space="preserve">רבה </w:t>
      </w:r>
      <w:bookmarkStart w:id="12977" w:name="_ETM_Q30_295670"/>
      <w:bookmarkEnd w:id="12977"/>
      <w:r>
        <w:rPr>
          <w:rtl/>
        </w:rPr>
        <w:t xml:space="preserve">שאתם </w:t>
      </w:r>
      <w:bookmarkStart w:id="12978" w:name="_ETM_Q30_296030"/>
      <w:bookmarkEnd w:id="12978"/>
      <w:r>
        <w:rPr>
          <w:rtl/>
        </w:rPr>
        <w:t xml:space="preserve">מחזקים </w:t>
      </w:r>
      <w:bookmarkStart w:id="12979" w:name="_ETM_Q30_296630"/>
      <w:bookmarkEnd w:id="12979"/>
      <w:r>
        <w:rPr>
          <w:rtl/>
        </w:rPr>
        <w:t>אותנו</w:t>
      </w:r>
      <w:r>
        <w:rPr>
          <w:rFonts w:hint="cs"/>
          <w:rtl/>
        </w:rPr>
        <w:t>.</w:t>
      </w:r>
      <w:r>
        <w:rPr>
          <w:rtl/>
        </w:rPr>
        <w:t xml:space="preserve"> </w:t>
      </w:r>
      <w:bookmarkStart w:id="12980" w:name="_ETM_Q30_297410"/>
      <w:bookmarkEnd w:id="12980"/>
      <w:r>
        <w:rPr>
          <w:rtl/>
        </w:rPr>
        <w:t xml:space="preserve">תודה </w:t>
      </w:r>
      <w:bookmarkStart w:id="12981" w:name="_ETM_Q30_297890"/>
      <w:bookmarkEnd w:id="12981"/>
      <w:r>
        <w:rPr>
          <w:rtl/>
        </w:rPr>
        <w:t xml:space="preserve">רבה </w:t>
      </w:r>
      <w:bookmarkStart w:id="12982" w:name="_ETM_Q30_298250"/>
      <w:bookmarkEnd w:id="12982"/>
      <w:r>
        <w:rPr>
          <w:rtl/>
        </w:rPr>
        <w:t xml:space="preserve">שאתם </w:t>
      </w:r>
      <w:bookmarkStart w:id="12983" w:name="_ETM_Q30_298640"/>
      <w:bookmarkEnd w:id="12983"/>
      <w:r>
        <w:rPr>
          <w:rtl/>
        </w:rPr>
        <w:t xml:space="preserve">יוצאים </w:t>
      </w:r>
      <w:bookmarkStart w:id="12984" w:name="_ETM_Q30_299240"/>
      <w:bookmarkEnd w:id="12984"/>
      <w:r>
        <w:rPr>
          <w:rtl/>
        </w:rPr>
        <w:t xml:space="preserve">לרחוב </w:t>
      </w:r>
      <w:bookmarkStart w:id="12985" w:name="_ETM_Q30_300170"/>
      <w:bookmarkEnd w:id="12985"/>
      <w:r>
        <w:rPr>
          <w:rtl/>
        </w:rPr>
        <w:t xml:space="preserve">ואתם </w:t>
      </w:r>
      <w:bookmarkStart w:id="12986" w:name="_ETM_Q30_300650"/>
      <w:bookmarkEnd w:id="12986"/>
      <w:r>
        <w:rPr>
          <w:rtl/>
        </w:rPr>
        <w:t xml:space="preserve">מראים </w:t>
      </w:r>
      <w:bookmarkStart w:id="12987" w:name="_ETM_Q30_301369"/>
      <w:bookmarkEnd w:id="12987"/>
      <w:r>
        <w:rPr>
          <w:rtl/>
        </w:rPr>
        <w:t xml:space="preserve">מה </w:t>
      </w:r>
      <w:bookmarkStart w:id="12988" w:name="_ETM_Q30_301659"/>
      <w:bookmarkEnd w:id="12988"/>
      <w:r>
        <w:rPr>
          <w:rFonts w:hint="cs"/>
          <w:rtl/>
        </w:rPr>
        <w:t>זה</w:t>
      </w:r>
      <w:r>
        <w:rPr>
          <w:rtl/>
        </w:rPr>
        <w:t xml:space="preserve"> </w:t>
      </w:r>
      <w:bookmarkStart w:id="12989" w:name="_ETM_Q30_301960"/>
      <w:bookmarkEnd w:id="12989"/>
      <w:r>
        <w:rPr>
          <w:rtl/>
        </w:rPr>
        <w:t xml:space="preserve">ישראל </w:t>
      </w:r>
      <w:bookmarkStart w:id="12990" w:name="_ETM_Q30_302590"/>
      <w:bookmarkEnd w:id="12990"/>
      <w:r>
        <w:rPr>
          <w:rtl/>
        </w:rPr>
        <w:t>הליברלית</w:t>
      </w:r>
      <w:r>
        <w:rPr>
          <w:rFonts w:hint="cs"/>
          <w:rtl/>
        </w:rPr>
        <w:t>,</w:t>
      </w:r>
      <w:r>
        <w:rPr>
          <w:rtl/>
        </w:rPr>
        <w:t xml:space="preserve"> </w:t>
      </w:r>
      <w:bookmarkStart w:id="12991" w:name="_ETM_Q30_303460"/>
      <w:bookmarkEnd w:id="12991"/>
      <w:r>
        <w:rPr>
          <w:rtl/>
        </w:rPr>
        <w:t xml:space="preserve">הדמוקרטית </w:t>
      </w:r>
      <w:bookmarkStart w:id="12992" w:name="_ETM_Q30_304420"/>
      <w:bookmarkEnd w:id="12992"/>
      <w:r>
        <w:rPr>
          <w:rtl/>
        </w:rPr>
        <w:t>והיהודי</w:t>
      </w:r>
      <w:r>
        <w:rPr>
          <w:rFonts w:hint="cs"/>
          <w:rtl/>
        </w:rPr>
        <w:t>ת.</w:t>
      </w:r>
      <w:r>
        <w:rPr>
          <w:rtl/>
        </w:rPr>
        <w:t xml:space="preserve"> </w:t>
      </w:r>
      <w:bookmarkStart w:id="12993" w:name="_ETM_Q30_305560"/>
      <w:bookmarkEnd w:id="12993"/>
      <w:r>
        <w:rPr>
          <w:rtl/>
        </w:rPr>
        <w:t xml:space="preserve">אף </w:t>
      </w:r>
      <w:bookmarkStart w:id="12994" w:name="_ETM_Q30_305830"/>
      <w:bookmarkEnd w:id="12994"/>
      <w:r>
        <w:rPr>
          <w:rFonts w:hint="cs"/>
          <w:rtl/>
        </w:rPr>
        <w:t>אחד</w:t>
      </w:r>
      <w:r>
        <w:rPr>
          <w:rtl/>
        </w:rPr>
        <w:t xml:space="preserve"> </w:t>
      </w:r>
      <w:bookmarkStart w:id="12995" w:name="_ETM_Q30_306159"/>
      <w:bookmarkEnd w:id="12995"/>
      <w:r>
        <w:rPr>
          <w:rtl/>
        </w:rPr>
        <w:t xml:space="preserve">לא </w:t>
      </w:r>
      <w:bookmarkStart w:id="12996" w:name="_ETM_Q30_306280"/>
      <w:bookmarkEnd w:id="12996"/>
      <w:r>
        <w:rPr>
          <w:rtl/>
        </w:rPr>
        <w:t xml:space="preserve">ישנה </w:t>
      </w:r>
      <w:bookmarkStart w:id="12997" w:name="_ETM_Q30_306700"/>
      <w:bookmarkEnd w:id="12997"/>
      <w:r>
        <w:rPr>
          <w:rtl/>
        </w:rPr>
        <w:t xml:space="preserve">את </w:t>
      </w:r>
      <w:bookmarkStart w:id="12998" w:name="_ETM_Q30_306820"/>
      <w:bookmarkEnd w:id="12998"/>
      <w:r>
        <w:rPr>
          <w:rtl/>
        </w:rPr>
        <w:t xml:space="preserve">הצביון </w:t>
      </w:r>
      <w:bookmarkStart w:id="12999" w:name="_ETM_Q30_307420"/>
      <w:bookmarkEnd w:id="12999"/>
      <w:r>
        <w:rPr>
          <w:rtl/>
        </w:rPr>
        <w:t>שלה</w:t>
      </w:r>
      <w:r>
        <w:rPr>
          <w:rFonts w:hint="cs"/>
          <w:rtl/>
        </w:rPr>
        <w:t>.</w:t>
      </w:r>
      <w:r>
        <w:rPr>
          <w:rtl/>
        </w:rPr>
        <w:t xml:space="preserve"> </w:t>
      </w:r>
      <w:bookmarkStart w:id="13000" w:name="_ETM_Q30_308050"/>
      <w:bookmarkEnd w:id="13000"/>
      <w:r>
        <w:rPr>
          <w:rtl/>
        </w:rPr>
        <w:t xml:space="preserve">אנחנו </w:t>
      </w:r>
      <w:bookmarkStart w:id="13001" w:name="_ETM_Q30_308500"/>
      <w:bookmarkEnd w:id="13001"/>
      <w:r>
        <w:rPr>
          <w:rtl/>
        </w:rPr>
        <w:t>נילחם</w:t>
      </w:r>
      <w:r>
        <w:rPr>
          <w:rFonts w:hint="cs"/>
          <w:rtl/>
        </w:rPr>
        <w:t>.</w:t>
      </w:r>
      <w:r>
        <w:rPr>
          <w:rtl/>
        </w:rPr>
        <w:t xml:space="preserve"> </w:t>
      </w:r>
      <w:bookmarkStart w:id="13002" w:name="_ETM_Q30_309459"/>
      <w:bookmarkEnd w:id="13002"/>
      <w:r>
        <w:rPr>
          <w:rtl/>
        </w:rPr>
        <w:t xml:space="preserve">אתם </w:t>
      </w:r>
      <w:bookmarkStart w:id="13003" w:name="_ETM_Q30_309850"/>
      <w:bookmarkEnd w:id="13003"/>
      <w:r>
        <w:rPr>
          <w:rtl/>
        </w:rPr>
        <w:t xml:space="preserve">הכוח </w:t>
      </w:r>
      <w:bookmarkStart w:id="13004" w:name="_ETM_Q30_310360"/>
      <w:bookmarkEnd w:id="13004"/>
      <w:r>
        <w:rPr>
          <w:rtl/>
        </w:rPr>
        <w:t>שלנו</w:t>
      </w:r>
      <w:r>
        <w:rPr>
          <w:rFonts w:hint="cs"/>
          <w:rtl/>
        </w:rPr>
        <w:t>.</w:t>
      </w:r>
      <w:r>
        <w:rPr>
          <w:rtl/>
        </w:rPr>
        <w:t xml:space="preserve"> </w:t>
      </w:r>
      <w:bookmarkStart w:id="13005" w:name="_ETM_Q30_311110"/>
      <w:bookmarkEnd w:id="13005"/>
      <w:r>
        <w:rPr>
          <w:rtl/>
        </w:rPr>
        <w:t xml:space="preserve">אנחנו </w:t>
      </w:r>
      <w:bookmarkStart w:id="13006" w:name="_ETM_Q30_311590"/>
      <w:bookmarkEnd w:id="13006"/>
      <w:r>
        <w:rPr>
          <w:rtl/>
        </w:rPr>
        <w:t xml:space="preserve">מעריכים </w:t>
      </w:r>
      <w:bookmarkStart w:id="13007" w:name="_ETM_Q30_312190"/>
      <w:bookmarkEnd w:id="13007"/>
      <w:r>
        <w:rPr>
          <w:rtl/>
        </w:rPr>
        <w:t xml:space="preserve">אתכם </w:t>
      </w:r>
      <w:bookmarkStart w:id="13008" w:name="_ETM_Q30_312850"/>
      <w:bookmarkEnd w:id="13008"/>
      <w:r>
        <w:rPr>
          <w:rtl/>
        </w:rPr>
        <w:t>מאוד</w:t>
      </w:r>
      <w:r>
        <w:rPr>
          <w:rFonts w:hint="cs"/>
          <w:rtl/>
        </w:rPr>
        <w:t>,</w:t>
      </w:r>
      <w:r>
        <w:rPr>
          <w:rtl/>
        </w:rPr>
        <w:t xml:space="preserve"> </w:t>
      </w:r>
      <w:bookmarkStart w:id="13009" w:name="_ETM_Q30_313389"/>
      <w:bookmarkEnd w:id="13009"/>
      <w:r>
        <w:rPr>
          <w:rtl/>
        </w:rPr>
        <w:t xml:space="preserve">מצדיעים </w:t>
      </w:r>
      <w:bookmarkStart w:id="13010" w:name="_ETM_Q30_314169"/>
      <w:bookmarkEnd w:id="13010"/>
      <w:r>
        <w:rPr>
          <w:rtl/>
        </w:rPr>
        <w:t>לכם</w:t>
      </w:r>
      <w:r>
        <w:rPr>
          <w:rFonts w:hint="cs"/>
          <w:rtl/>
        </w:rPr>
        <w:t>,</w:t>
      </w:r>
      <w:r>
        <w:rPr>
          <w:rtl/>
        </w:rPr>
        <w:t xml:space="preserve"> </w:t>
      </w:r>
      <w:bookmarkStart w:id="13011" w:name="_ETM_Q30_314739"/>
      <w:bookmarkEnd w:id="13011"/>
      <w:r>
        <w:rPr>
          <w:rtl/>
        </w:rPr>
        <w:t>לטייסים</w:t>
      </w:r>
      <w:r>
        <w:rPr>
          <w:rFonts w:hint="cs"/>
          <w:rtl/>
        </w:rPr>
        <w:t>,</w:t>
      </w:r>
      <w:r>
        <w:rPr>
          <w:rtl/>
        </w:rPr>
        <w:t xml:space="preserve"> </w:t>
      </w:r>
      <w:bookmarkStart w:id="13012" w:name="_ETM_Q30_315880"/>
      <w:bookmarkEnd w:id="13012"/>
      <w:r>
        <w:rPr>
          <w:rtl/>
        </w:rPr>
        <w:t xml:space="preserve">לכל </w:t>
      </w:r>
      <w:bookmarkStart w:id="13013" w:name="_ETM_Q30_316480"/>
      <w:bookmarkEnd w:id="13013"/>
      <w:r>
        <w:rPr>
          <w:rtl/>
        </w:rPr>
        <w:t xml:space="preserve">אנשי </w:t>
      </w:r>
      <w:bookmarkStart w:id="13014" w:name="_ETM_Q30_316870"/>
      <w:bookmarkEnd w:id="13014"/>
      <w:r>
        <w:rPr>
          <w:rtl/>
        </w:rPr>
        <w:t>מל</w:t>
      </w:r>
      <w:r>
        <w:rPr>
          <w:rFonts w:hint="cs"/>
          <w:rtl/>
        </w:rPr>
        <w:t>ח</w:t>
      </w:r>
      <w:r>
        <w:rPr>
          <w:rtl/>
        </w:rPr>
        <w:t xml:space="preserve"> </w:t>
      </w:r>
      <w:bookmarkStart w:id="13015" w:name="_ETM_Q30_317290"/>
      <w:bookmarkEnd w:id="13015"/>
      <w:r>
        <w:rPr>
          <w:rtl/>
        </w:rPr>
        <w:t>הארץ</w:t>
      </w:r>
      <w:r>
        <w:rPr>
          <w:rFonts w:hint="cs"/>
          <w:rtl/>
        </w:rPr>
        <w:t>,</w:t>
      </w:r>
      <w:r>
        <w:rPr>
          <w:rtl/>
        </w:rPr>
        <w:t xml:space="preserve"> </w:t>
      </w:r>
      <w:bookmarkStart w:id="13016" w:name="_ETM_Q30_317650"/>
      <w:bookmarkEnd w:id="13016"/>
      <w:r>
        <w:rPr>
          <w:rtl/>
        </w:rPr>
        <w:t>הפטריוטים</w:t>
      </w:r>
      <w:r>
        <w:rPr>
          <w:rFonts w:hint="cs"/>
          <w:rtl/>
        </w:rPr>
        <w:t>.</w:t>
      </w:r>
      <w:r>
        <w:rPr>
          <w:rtl/>
        </w:rPr>
        <w:t xml:space="preserve"> </w:t>
      </w:r>
      <w:bookmarkStart w:id="13017" w:name="_ETM_Q30_319090"/>
      <w:bookmarkEnd w:id="13017"/>
      <w:r>
        <w:rPr>
          <w:rtl/>
        </w:rPr>
        <w:t xml:space="preserve">אתם </w:t>
      </w:r>
      <w:bookmarkStart w:id="13018" w:name="_ETM_Q30_319419"/>
      <w:bookmarkEnd w:id="13018"/>
      <w:r>
        <w:rPr>
          <w:rtl/>
        </w:rPr>
        <w:t xml:space="preserve">לא </w:t>
      </w:r>
      <w:bookmarkStart w:id="13019" w:name="_ETM_Q30_319540"/>
      <w:bookmarkEnd w:id="13019"/>
      <w:r>
        <w:rPr>
          <w:rtl/>
        </w:rPr>
        <w:t>אנרכיסטים</w:t>
      </w:r>
      <w:r>
        <w:rPr>
          <w:rFonts w:hint="cs"/>
          <w:rtl/>
        </w:rPr>
        <w:t>.</w:t>
      </w:r>
      <w:r>
        <w:rPr>
          <w:rtl/>
        </w:rPr>
        <w:t xml:space="preserve"> </w:t>
      </w:r>
      <w:bookmarkStart w:id="13020" w:name="_ETM_Q30_320500"/>
      <w:bookmarkEnd w:id="13020"/>
      <w:r>
        <w:rPr>
          <w:rtl/>
        </w:rPr>
        <w:t xml:space="preserve">האנרכיסטים </w:t>
      </w:r>
      <w:bookmarkStart w:id="13021" w:name="_ETM_Q30_321250"/>
      <w:bookmarkEnd w:id="13021"/>
      <w:r>
        <w:rPr>
          <w:rtl/>
        </w:rPr>
        <w:t xml:space="preserve">יושבים </w:t>
      </w:r>
      <w:bookmarkStart w:id="13022" w:name="_ETM_Q30_321580"/>
      <w:bookmarkEnd w:id="13022"/>
      <w:r>
        <w:rPr>
          <w:rtl/>
        </w:rPr>
        <w:t xml:space="preserve">בצד </w:t>
      </w:r>
      <w:bookmarkStart w:id="13023" w:name="_ETM_Q30_322060"/>
      <w:bookmarkEnd w:id="13023"/>
      <w:r>
        <w:rPr>
          <w:rtl/>
        </w:rPr>
        <w:t>הזה</w:t>
      </w:r>
      <w:r>
        <w:rPr>
          <w:rFonts w:hint="cs"/>
          <w:rtl/>
        </w:rPr>
        <w:t>,</w:t>
      </w:r>
      <w:r>
        <w:rPr>
          <w:rtl/>
        </w:rPr>
        <w:t xml:space="preserve"> </w:t>
      </w:r>
      <w:bookmarkStart w:id="13024" w:name="_ETM_Q30_322600"/>
      <w:bookmarkEnd w:id="13024"/>
      <w:r>
        <w:rPr>
          <w:rtl/>
        </w:rPr>
        <w:t xml:space="preserve">כי </w:t>
      </w:r>
      <w:bookmarkStart w:id="13025" w:name="_ETM_Q30_322780"/>
      <w:bookmarkEnd w:id="13025"/>
      <w:r>
        <w:rPr>
          <w:rFonts w:hint="cs"/>
          <w:rtl/>
        </w:rPr>
        <w:t>ה</w:t>
      </w:r>
      <w:r>
        <w:rPr>
          <w:rtl/>
        </w:rPr>
        <w:t xml:space="preserve">ם </w:t>
      </w:r>
      <w:bookmarkStart w:id="13026" w:name="_ETM_Q30_322900"/>
      <w:bookmarkEnd w:id="13026"/>
      <w:r>
        <w:rPr>
          <w:rtl/>
        </w:rPr>
        <w:t xml:space="preserve">עכשיו </w:t>
      </w:r>
      <w:bookmarkStart w:id="13027" w:name="_ETM_Q30_323200"/>
      <w:bookmarkEnd w:id="13027"/>
      <w:r>
        <w:rPr>
          <w:rtl/>
        </w:rPr>
        <w:t xml:space="preserve">בונים </w:t>
      </w:r>
      <w:bookmarkStart w:id="13028" w:name="_ETM_Q30_323620"/>
      <w:bookmarkEnd w:id="13028"/>
      <w:r>
        <w:rPr>
          <w:rtl/>
        </w:rPr>
        <w:t>לעצמ</w:t>
      </w:r>
      <w:r>
        <w:rPr>
          <w:rFonts w:hint="cs"/>
          <w:rtl/>
        </w:rPr>
        <w:t>ם</w:t>
      </w:r>
      <w:r>
        <w:rPr>
          <w:rtl/>
        </w:rPr>
        <w:t xml:space="preserve"> </w:t>
      </w:r>
      <w:bookmarkStart w:id="13029" w:name="_ETM_Q30_324100"/>
      <w:bookmarkEnd w:id="13029"/>
      <w:r>
        <w:rPr>
          <w:rtl/>
        </w:rPr>
        <w:t xml:space="preserve">מדינה </w:t>
      </w:r>
      <w:bookmarkStart w:id="13030" w:name="_ETM_Q30_324580"/>
      <w:bookmarkEnd w:id="13030"/>
      <w:r>
        <w:rPr>
          <w:rtl/>
        </w:rPr>
        <w:t xml:space="preserve">של </w:t>
      </w:r>
      <w:bookmarkStart w:id="13031" w:name="_ETM_Q30_324850"/>
      <w:bookmarkEnd w:id="13031"/>
      <w:r>
        <w:rPr>
          <w:rtl/>
        </w:rPr>
        <w:t>עצמ</w:t>
      </w:r>
      <w:r>
        <w:rPr>
          <w:rFonts w:hint="cs"/>
          <w:rtl/>
        </w:rPr>
        <w:t>ם.</w:t>
      </w:r>
      <w:r>
        <w:rPr>
          <w:rtl/>
        </w:rPr>
        <w:t xml:space="preserve"> </w:t>
      </w:r>
      <w:bookmarkStart w:id="13032" w:name="_ETM_Q30_325690"/>
      <w:bookmarkEnd w:id="13032"/>
      <w:r>
        <w:rPr>
          <w:rtl/>
        </w:rPr>
        <w:t xml:space="preserve">אבל </w:t>
      </w:r>
      <w:bookmarkStart w:id="13033" w:name="_ETM_Q30_325930"/>
      <w:bookmarkEnd w:id="13033"/>
      <w:r>
        <w:rPr>
          <w:rtl/>
        </w:rPr>
        <w:t xml:space="preserve">שישכחו </w:t>
      </w:r>
      <w:bookmarkStart w:id="13034" w:name="_ETM_Q30_326650"/>
      <w:bookmarkEnd w:id="13034"/>
      <w:r>
        <w:rPr>
          <w:rtl/>
        </w:rPr>
        <w:t xml:space="preserve">מזה </w:t>
      </w:r>
      <w:bookmarkStart w:id="13035" w:name="_ETM_Q30_327190"/>
      <w:bookmarkEnd w:id="13035"/>
      <w:r>
        <w:rPr>
          <w:rFonts w:hint="cs"/>
          <w:rtl/>
        </w:rPr>
        <w:t xml:space="preserve">– </w:t>
      </w:r>
      <w:r>
        <w:rPr>
          <w:rtl/>
        </w:rPr>
        <w:t xml:space="preserve">אנחנו </w:t>
      </w:r>
      <w:bookmarkStart w:id="13036" w:name="_ETM_Q30_327700"/>
      <w:bookmarkEnd w:id="13036"/>
      <w:r>
        <w:rPr>
          <w:rtl/>
        </w:rPr>
        <w:t xml:space="preserve">פה </w:t>
      </w:r>
      <w:bookmarkStart w:id="13037" w:name="_ETM_Q30_327880"/>
      <w:bookmarkEnd w:id="13037"/>
      <w:r>
        <w:rPr>
          <w:rtl/>
        </w:rPr>
        <w:t xml:space="preserve">כדי </w:t>
      </w:r>
      <w:bookmarkStart w:id="13038" w:name="_ETM_Q30_328150"/>
      <w:bookmarkEnd w:id="13038"/>
      <w:r>
        <w:rPr>
          <w:rtl/>
        </w:rPr>
        <w:t xml:space="preserve">לשמור </w:t>
      </w:r>
      <w:bookmarkStart w:id="13039" w:name="_ETM_Q30_328720"/>
      <w:bookmarkEnd w:id="13039"/>
      <w:r>
        <w:rPr>
          <w:rtl/>
        </w:rPr>
        <w:t xml:space="preserve">על </w:t>
      </w:r>
      <w:bookmarkStart w:id="13040" w:name="_ETM_Q30_328840"/>
      <w:bookmarkEnd w:id="13040"/>
      <w:r>
        <w:rPr>
          <w:rtl/>
        </w:rPr>
        <w:t xml:space="preserve">המדינה </w:t>
      </w:r>
      <w:bookmarkStart w:id="13041" w:name="_ETM_Q30_329350"/>
      <w:bookmarkEnd w:id="13041"/>
      <w:r>
        <w:rPr>
          <w:rtl/>
        </w:rPr>
        <w:t>הזו</w:t>
      </w:r>
      <w:r>
        <w:rPr>
          <w:rFonts w:hint="cs"/>
          <w:rtl/>
        </w:rPr>
        <w:t>.</w:t>
      </w:r>
      <w:r>
        <w:rPr>
          <w:rtl/>
        </w:rPr>
        <w:t xml:space="preserve"> </w:t>
      </w:r>
      <w:bookmarkStart w:id="13042" w:name="_ETM_Q30_329830"/>
      <w:bookmarkEnd w:id="13042"/>
      <w:r>
        <w:rPr>
          <w:rtl/>
        </w:rPr>
        <w:t xml:space="preserve">בשביל </w:t>
      </w:r>
      <w:bookmarkStart w:id="13043" w:name="_ETM_Q30_330190"/>
      <w:bookmarkEnd w:id="13043"/>
      <w:r>
        <w:rPr>
          <w:rtl/>
        </w:rPr>
        <w:t xml:space="preserve">זה </w:t>
      </w:r>
      <w:bookmarkStart w:id="13044" w:name="_ETM_Q30_330400"/>
      <w:bookmarkEnd w:id="13044"/>
      <w:r>
        <w:rPr>
          <w:rtl/>
        </w:rPr>
        <w:t>נבחרנו</w:t>
      </w:r>
      <w:r w:rsidR="00BE2EE5">
        <w:rPr>
          <w:rFonts w:hint="cs"/>
          <w:rtl/>
        </w:rPr>
        <w:t>.</w:t>
      </w:r>
      <w:r>
        <w:rPr>
          <w:rtl/>
        </w:rPr>
        <w:t xml:space="preserve"> </w:t>
      </w:r>
      <w:bookmarkStart w:id="13045" w:name="_ETM_Q30_331450"/>
      <w:bookmarkEnd w:id="13045"/>
      <w:r>
        <w:rPr>
          <w:rtl/>
        </w:rPr>
        <w:t xml:space="preserve">ימיה </w:t>
      </w:r>
      <w:bookmarkStart w:id="13046" w:name="_ETM_Q30_331960"/>
      <w:bookmarkEnd w:id="13046"/>
      <w:r>
        <w:rPr>
          <w:rtl/>
        </w:rPr>
        <w:t xml:space="preserve">של </w:t>
      </w:r>
      <w:bookmarkStart w:id="13047" w:name="_ETM_Q30_332139"/>
      <w:bookmarkEnd w:id="13047"/>
      <w:r>
        <w:rPr>
          <w:rtl/>
        </w:rPr>
        <w:t xml:space="preserve">הממשלה </w:t>
      </w:r>
      <w:bookmarkStart w:id="13048" w:name="_ETM_Q30_332740"/>
      <w:bookmarkEnd w:id="13048"/>
      <w:r>
        <w:rPr>
          <w:rtl/>
        </w:rPr>
        <w:t xml:space="preserve">הזו </w:t>
      </w:r>
      <w:bookmarkStart w:id="13049" w:name="_ETM_Q30_333220"/>
      <w:bookmarkEnd w:id="13049"/>
      <w:r>
        <w:rPr>
          <w:rtl/>
        </w:rPr>
        <w:t>ספורים</w:t>
      </w:r>
      <w:r>
        <w:rPr>
          <w:rFonts w:hint="cs"/>
          <w:rtl/>
        </w:rPr>
        <w:t>,</w:t>
      </w:r>
      <w:r>
        <w:rPr>
          <w:rtl/>
        </w:rPr>
        <w:t xml:space="preserve"> </w:t>
      </w:r>
      <w:bookmarkStart w:id="13050" w:name="_ETM_Q30_333999"/>
      <w:bookmarkEnd w:id="13050"/>
      <w:r>
        <w:rPr>
          <w:rtl/>
        </w:rPr>
        <w:t xml:space="preserve">תזכרו </w:t>
      </w:r>
      <w:bookmarkStart w:id="13051" w:name="_ETM_Q30_334599"/>
      <w:bookmarkEnd w:id="13051"/>
      <w:r>
        <w:rPr>
          <w:rtl/>
        </w:rPr>
        <w:t xml:space="preserve">את </w:t>
      </w:r>
      <w:bookmarkStart w:id="13052" w:name="_ETM_Q30_334749"/>
      <w:bookmarkEnd w:id="13052"/>
      <w:r>
        <w:rPr>
          <w:rtl/>
        </w:rPr>
        <w:t xml:space="preserve">מה </w:t>
      </w:r>
      <w:bookmarkStart w:id="13053" w:name="_ETM_Q30_334900"/>
      <w:bookmarkEnd w:id="13053"/>
      <w:r>
        <w:rPr>
          <w:rtl/>
        </w:rPr>
        <w:t>שנאמר</w:t>
      </w:r>
      <w:r>
        <w:rPr>
          <w:rFonts w:hint="cs"/>
          <w:rtl/>
        </w:rPr>
        <w:t>.</w:t>
      </w:r>
      <w:r>
        <w:rPr>
          <w:rtl/>
        </w:rPr>
        <w:t xml:space="preserve"> </w:t>
      </w:r>
      <w:bookmarkStart w:id="13054" w:name="_ETM_Q30_335709"/>
      <w:bookmarkEnd w:id="13054"/>
      <w:r>
        <w:rPr>
          <w:rtl/>
        </w:rPr>
        <w:t xml:space="preserve">לו </w:t>
      </w:r>
      <w:bookmarkStart w:id="13055" w:name="_ETM_Q30_335950"/>
      <w:bookmarkEnd w:id="13055"/>
      <w:r>
        <w:rPr>
          <w:rtl/>
        </w:rPr>
        <w:t>יהי</w:t>
      </w:r>
      <w:r>
        <w:rPr>
          <w:rFonts w:hint="cs"/>
          <w:rtl/>
        </w:rPr>
        <w:t>.</w:t>
      </w:r>
    </w:p>
    <w:p w:rsidR="00CE0D54" w:rsidRDefault="00CE0D54" w:rsidP="00F72B9B">
      <w:pPr>
        <w:rPr>
          <w:rtl/>
        </w:rPr>
      </w:pPr>
    </w:p>
    <w:p w:rsidR="00CE0D54" w:rsidRDefault="00CE0D54" w:rsidP="00F72B9B">
      <w:pPr>
        <w:pStyle w:val="af8"/>
        <w:keepNext/>
        <w:rPr>
          <w:rtl/>
        </w:rPr>
      </w:pPr>
      <w:r w:rsidRPr="007C3F75">
        <w:rPr>
          <w:rStyle w:val="TagStyle"/>
          <w:rtl/>
        </w:rPr>
        <w:t xml:space="preserve"> &lt;&lt; יור &gt;&gt; </w:t>
      </w:r>
      <w:r>
        <w:rPr>
          <w:rtl/>
        </w:rPr>
        <w:t>היו"ר ישראל אייכלר:</w:t>
      </w:r>
      <w:r w:rsidRPr="007C3F75">
        <w:rPr>
          <w:rStyle w:val="TagStyle"/>
          <w:rtl/>
        </w:rPr>
        <w:t xml:space="preserve"> &lt;&lt; יור &gt;&gt;</w:t>
      </w:r>
      <w:r>
        <w:rPr>
          <w:rtl/>
        </w:rPr>
        <w:t xml:space="preserve">   </w:t>
      </w:r>
    </w:p>
    <w:p w:rsidR="00CE0D54" w:rsidRDefault="00CE0D54" w:rsidP="00DA353E">
      <w:pPr>
        <w:rPr>
          <w:rtl/>
        </w:rPr>
      </w:pPr>
    </w:p>
    <w:p w:rsidR="00CE0D54" w:rsidRDefault="00CE0D54" w:rsidP="00F72B9B">
      <w:pPr>
        <w:rPr>
          <w:rtl/>
        </w:rPr>
      </w:pPr>
      <w:bookmarkStart w:id="13056" w:name="_ETM_Q30_337739"/>
      <w:bookmarkEnd w:id="13056"/>
      <w:r>
        <w:rPr>
          <w:rtl/>
        </w:rPr>
        <w:t xml:space="preserve">תודה </w:t>
      </w:r>
      <w:bookmarkStart w:id="13057" w:name="_ETM_Q30_338069"/>
      <w:bookmarkEnd w:id="13057"/>
      <w:r>
        <w:rPr>
          <w:rtl/>
        </w:rPr>
        <w:t>רבה</w:t>
      </w:r>
      <w:r>
        <w:rPr>
          <w:rFonts w:hint="cs"/>
          <w:rtl/>
        </w:rPr>
        <w:t>.</w:t>
      </w:r>
      <w:r>
        <w:rPr>
          <w:rtl/>
        </w:rPr>
        <w:t xml:space="preserve"> </w:t>
      </w:r>
      <w:bookmarkStart w:id="13058" w:name="_ETM_Q30_339430"/>
      <w:bookmarkEnd w:id="13058"/>
      <w:r>
        <w:rPr>
          <w:rtl/>
        </w:rPr>
        <w:t xml:space="preserve">חבר </w:t>
      </w:r>
      <w:bookmarkStart w:id="13059" w:name="_ETM_Q30_339730"/>
      <w:bookmarkEnd w:id="13059"/>
      <w:r>
        <w:rPr>
          <w:rtl/>
        </w:rPr>
        <w:t xml:space="preserve">הכנסת </w:t>
      </w:r>
      <w:bookmarkStart w:id="13060" w:name="_ETM_Q30_340180"/>
      <w:bookmarkEnd w:id="13060"/>
      <w:r>
        <w:rPr>
          <w:rtl/>
        </w:rPr>
        <w:t xml:space="preserve">יוראי </w:t>
      </w:r>
      <w:bookmarkStart w:id="13061" w:name="_ETM_Q30_340629"/>
      <w:bookmarkEnd w:id="13061"/>
      <w:r>
        <w:rPr>
          <w:rtl/>
        </w:rPr>
        <w:t xml:space="preserve">להב </w:t>
      </w:r>
      <w:bookmarkStart w:id="13062" w:name="_ETM_Q30_340959"/>
      <w:bookmarkEnd w:id="13062"/>
      <w:r>
        <w:rPr>
          <w:rtl/>
        </w:rPr>
        <w:t>הרצנו</w:t>
      </w:r>
      <w:r>
        <w:rPr>
          <w:rFonts w:hint="cs"/>
          <w:rtl/>
        </w:rPr>
        <w:t>.</w:t>
      </w:r>
      <w:bookmarkStart w:id="13063" w:name="_ETM_Q30_347360"/>
      <w:bookmarkEnd w:id="13063"/>
    </w:p>
    <w:p w:rsidR="00CE0D54" w:rsidRDefault="00CE0D54" w:rsidP="00F72B9B">
      <w:pPr>
        <w:rPr>
          <w:rtl/>
        </w:rPr>
      </w:pPr>
      <w:bookmarkStart w:id="13064" w:name="_ETM_Q30_347455"/>
      <w:bookmarkEnd w:id="13064"/>
    </w:p>
    <w:p w:rsidR="00CE0D54" w:rsidRDefault="00CE0D54" w:rsidP="00F72B9B">
      <w:pPr>
        <w:pStyle w:val="a4"/>
        <w:keepNext/>
        <w:rPr>
          <w:rtl/>
        </w:rPr>
      </w:pPr>
      <w:bookmarkStart w:id="13065" w:name="ET_speaker_5787_15"/>
      <w:r w:rsidRPr="00A41FA2">
        <w:rPr>
          <w:rStyle w:val="TagStyle"/>
          <w:rtl/>
        </w:rPr>
        <w:t xml:space="preserve"> &lt;&lt; דובר &gt;&gt; </w:t>
      </w:r>
      <w:bookmarkStart w:id="13066" w:name="_Toc129729375"/>
      <w:r>
        <w:rPr>
          <w:rtl/>
        </w:rPr>
        <w:t>יוראי להב הרצנו (יש עתיד):</w:t>
      </w:r>
      <w:bookmarkEnd w:id="13066"/>
      <w:r w:rsidRPr="00A41FA2">
        <w:rPr>
          <w:rStyle w:val="TagStyle"/>
          <w:rtl/>
        </w:rPr>
        <w:t xml:space="preserve"> &lt;&lt; דובר &gt;&gt;</w:t>
      </w:r>
      <w:r>
        <w:rPr>
          <w:rtl/>
        </w:rPr>
        <w:t xml:space="preserve">   </w:t>
      </w:r>
      <w:bookmarkEnd w:id="13065"/>
    </w:p>
    <w:p w:rsidR="00CE0D54" w:rsidRDefault="00CE0D54" w:rsidP="00DA353E">
      <w:pPr>
        <w:rPr>
          <w:rtl/>
        </w:rPr>
      </w:pPr>
    </w:p>
    <w:p w:rsidR="00CE0D54" w:rsidRDefault="00CE0D54" w:rsidP="00F72B9B">
      <w:pPr>
        <w:rPr>
          <w:rtl/>
        </w:rPr>
      </w:pPr>
      <w:bookmarkStart w:id="13067" w:name="_ETM_Q30_351741"/>
      <w:bookmarkStart w:id="13068" w:name="_ETM_Q30_352139"/>
      <w:bookmarkStart w:id="13069" w:name="_ETM_Q30_352440"/>
      <w:bookmarkStart w:id="13070" w:name="_ETM_Q30_353270"/>
      <w:bookmarkStart w:id="13071" w:name="_ETM_Q30_353389"/>
      <w:bookmarkStart w:id="13072" w:name="_ETM_Q30_353540"/>
      <w:bookmarkStart w:id="13073" w:name="_ETM_Q30_353990"/>
      <w:bookmarkStart w:id="13074" w:name="_ETM_Q30_354139"/>
      <w:bookmarkStart w:id="13075" w:name="_ETM_Q30_354350"/>
      <w:bookmarkStart w:id="13076" w:name="_ETM_Q30_356559"/>
      <w:bookmarkStart w:id="13077" w:name="_ETM_Q30_359260"/>
      <w:bookmarkEnd w:id="13067"/>
      <w:bookmarkEnd w:id="13068"/>
      <w:bookmarkEnd w:id="13069"/>
      <w:bookmarkEnd w:id="13070"/>
      <w:bookmarkEnd w:id="13071"/>
      <w:bookmarkEnd w:id="13072"/>
      <w:bookmarkEnd w:id="13073"/>
      <w:bookmarkEnd w:id="13074"/>
      <w:bookmarkEnd w:id="13075"/>
      <w:bookmarkEnd w:id="13076"/>
      <w:bookmarkEnd w:id="13077"/>
      <w:r>
        <w:rPr>
          <w:rtl/>
        </w:rPr>
        <w:t xml:space="preserve">אדוני </w:t>
      </w:r>
      <w:bookmarkStart w:id="13078" w:name="_ETM_Q30_359620"/>
      <w:bookmarkEnd w:id="13078"/>
      <w:r>
        <w:rPr>
          <w:rtl/>
        </w:rPr>
        <w:t>היושב-ראש</w:t>
      </w:r>
      <w:r>
        <w:rPr>
          <w:rFonts w:hint="cs"/>
          <w:rtl/>
        </w:rPr>
        <w:t>,</w:t>
      </w:r>
      <w:r>
        <w:rPr>
          <w:rtl/>
        </w:rPr>
        <w:t xml:space="preserve"> </w:t>
      </w:r>
      <w:bookmarkStart w:id="13079" w:name="_ETM_Q30_360280"/>
      <w:bookmarkEnd w:id="13079"/>
      <w:r>
        <w:rPr>
          <w:rtl/>
        </w:rPr>
        <w:t xml:space="preserve">חבריי </w:t>
      </w:r>
      <w:bookmarkStart w:id="13080" w:name="_ETM_Q30_360730"/>
      <w:bookmarkEnd w:id="13080"/>
      <w:r>
        <w:rPr>
          <w:rtl/>
        </w:rPr>
        <w:t xml:space="preserve">חברי </w:t>
      </w:r>
      <w:bookmarkStart w:id="13081" w:name="_ETM_Q30_361090"/>
      <w:bookmarkEnd w:id="13081"/>
      <w:r>
        <w:rPr>
          <w:rtl/>
        </w:rPr>
        <w:t>הכנסת</w:t>
      </w:r>
      <w:r>
        <w:rPr>
          <w:rFonts w:hint="cs"/>
          <w:rtl/>
        </w:rPr>
        <w:t>,</w:t>
      </w:r>
      <w:r>
        <w:rPr>
          <w:rtl/>
        </w:rPr>
        <w:t xml:space="preserve"> </w:t>
      </w:r>
      <w:bookmarkStart w:id="13082" w:name="_ETM_Q30_362200"/>
      <w:bookmarkEnd w:id="13082"/>
      <w:r>
        <w:rPr>
          <w:rtl/>
        </w:rPr>
        <w:t xml:space="preserve">לא </w:t>
      </w:r>
      <w:bookmarkStart w:id="13083" w:name="_ETM_Q30_362499"/>
      <w:bookmarkEnd w:id="13083"/>
      <w:r>
        <w:rPr>
          <w:rtl/>
        </w:rPr>
        <w:t>נתניהו</w:t>
      </w:r>
      <w:r>
        <w:rPr>
          <w:rFonts w:hint="cs"/>
          <w:rtl/>
        </w:rPr>
        <w:t xml:space="preserve"> </w:t>
      </w:r>
      <w:r>
        <w:rPr>
          <w:rtl/>
        </w:rPr>
        <w:t xml:space="preserve">– </w:t>
      </w:r>
      <w:bookmarkStart w:id="13084" w:name="_ETM_Q30_363519"/>
      <w:bookmarkEnd w:id="13084"/>
      <w:r>
        <w:rPr>
          <w:rtl/>
        </w:rPr>
        <w:t xml:space="preserve">לא </w:t>
      </w:r>
      <w:bookmarkStart w:id="13085" w:name="_ETM_Q30_363849"/>
      <w:bookmarkEnd w:id="13085"/>
      <w:r>
        <w:rPr>
          <w:rtl/>
        </w:rPr>
        <w:t>מעניין</w:t>
      </w:r>
      <w:r>
        <w:rPr>
          <w:rFonts w:hint="cs"/>
          <w:rtl/>
        </w:rPr>
        <w:t>.</w:t>
      </w:r>
      <w:r>
        <w:rPr>
          <w:rtl/>
        </w:rPr>
        <w:t xml:space="preserve"> </w:t>
      </w:r>
      <w:bookmarkStart w:id="13086" w:name="_ETM_Q30_364900"/>
      <w:bookmarkEnd w:id="13086"/>
      <w:r>
        <w:rPr>
          <w:rtl/>
        </w:rPr>
        <w:t>מתברר</w:t>
      </w:r>
      <w:r>
        <w:rPr>
          <w:rFonts w:hint="cs"/>
          <w:rtl/>
        </w:rPr>
        <w:t>,</w:t>
      </w:r>
      <w:r>
        <w:rPr>
          <w:rtl/>
        </w:rPr>
        <w:t xml:space="preserve"> </w:t>
      </w:r>
      <w:bookmarkStart w:id="13087" w:name="_ETM_Q30_365530"/>
      <w:bookmarkEnd w:id="13087"/>
      <w:r>
        <w:rPr>
          <w:rtl/>
        </w:rPr>
        <w:t>אדוני</w:t>
      </w:r>
      <w:r>
        <w:rPr>
          <w:rFonts w:hint="cs"/>
          <w:rtl/>
        </w:rPr>
        <w:t>,</w:t>
      </w:r>
      <w:r>
        <w:rPr>
          <w:rtl/>
        </w:rPr>
        <w:t xml:space="preserve"> </w:t>
      </w:r>
      <w:bookmarkStart w:id="13088" w:name="_ETM_Q30_365919"/>
      <w:bookmarkEnd w:id="13088"/>
      <w:r>
        <w:rPr>
          <w:rtl/>
        </w:rPr>
        <w:t xml:space="preserve">שהקריטריון </w:t>
      </w:r>
      <w:bookmarkStart w:id="13089" w:name="_ETM_Q30_366790"/>
      <w:bookmarkEnd w:id="13089"/>
      <w:r>
        <w:rPr>
          <w:rFonts w:hint="cs"/>
          <w:rtl/>
        </w:rPr>
        <w:t>ש</w:t>
      </w:r>
      <w:r>
        <w:rPr>
          <w:rtl/>
        </w:rPr>
        <w:t xml:space="preserve">לפיו </w:t>
      </w:r>
      <w:bookmarkStart w:id="13090" w:name="_ETM_Q30_367090"/>
      <w:bookmarkEnd w:id="13090"/>
      <w:r>
        <w:rPr>
          <w:rtl/>
        </w:rPr>
        <w:t xml:space="preserve">קובעים </w:t>
      </w:r>
      <w:bookmarkStart w:id="13091" w:name="_ETM_Q30_367780"/>
      <w:bookmarkEnd w:id="13091"/>
      <w:r>
        <w:rPr>
          <w:rtl/>
        </w:rPr>
        <w:t xml:space="preserve">אם </w:t>
      </w:r>
      <w:bookmarkStart w:id="13092" w:name="_ETM_Q30_368080"/>
      <w:bookmarkEnd w:id="13092"/>
      <w:r>
        <w:rPr>
          <w:rtl/>
        </w:rPr>
        <w:t xml:space="preserve">חקיקה </w:t>
      </w:r>
      <w:bookmarkStart w:id="13093" w:name="_ETM_Q30_368500"/>
      <w:bookmarkEnd w:id="13093"/>
      <w:r>
        <w:rPr>
          <w:rtl/>
        </w:rPr>
        <w:t xml:space="preserve">מתקדמת </w:t>
      </w:r>
      <w:bookmarkStart w:id="13094" w:name="_ETM_Q30_369669"/>
      <w:bookmarkEnd w:id="13094"/>
      <w:r>
        <w:rPr>
          <w:rtl/>
        </w:rPr>
        <w:t xml:space="preserve">או </w:t>
      </w:r>
      <w:bookmarkStart w:id="13095" w:name="_ETM_Q30_369820"/>
      <w:bookmarkEnd w:id="13095"/>
      <w:r>
        <w:rPr>
          <w:rtl/>
        </w:rPr>
        <w:t xml:space="preserve">לא </w:t>
      </w:r>
      <w:bookmarkStart w:id="13096" w:name="_ETM_Q30_370300"/>
      <w:bookmarkEnd w:id="13096"/>
      <w:r>
        <w:rPr>
          <w:rtl/>
        </w:rPr>
        <w:t xml:space="preserve">בבית </w:t>
      </w:r>
      <w:bookmarkStart w:id="13097" w:name="_ETM_Q30_370840"/>
      <w:bookmarkEnd w:id="13097"/>
      <w:r>
        <w:rPr>
          <w:rtl/>
        </w:rPr>
        <w:t xml:space="preserve">הזה </w:t>
      </w:r>
      <w:bookmarkStart w:id="13098" w:name="_ETM_Q30_371530"/>
      <w:bookmarkEnd w:id="13098"/>
      <w:r>
        <w:rPr>
          <w:rtl/>
        </w:rPr>
        <w:t xml:space="preserve">הוא </w:t>
      </w:r>
      <w:bookmarkStart w:id="13099" w:name="_ETM_Q30_371650"/>
      <w:bookmarkEnd w:id="13099"/>
      <w:r>
        <w:rPr>
          <w:rtl/>
        </w:rPr>
        <w:t xml:space="preserve">אם </w:t>
      </w:r>
      <w:bookmarkStart w:id="13100" w:name="_ETM_Q30_371919"/>
      <w:bookmarkEnd w:id="13100"/>
      <w:r>
        <w:rPr>
          <w:rtl/>
        </w:rPr>
        <w:t xml:space="preserve">החקיקה </w:t>
      </w:r>
      <w:bookmarkStart w:id="13101" w:name="_ETM_Q30_372430"/>
      <w:bookmarkEnd w:id="13101"/>
      <w:r>
        <w:rPr>
          <w:rtl/>
        </w:rPr>
        <w:t xml:space="preserve">תורמת </w:t>
      </w:r>
      <w:bookmarkStart w:id="13102" w:name="_ETM_Q30_372910"/>
      <w:bookmarkEnd w:id="13102"/>
      <w:r>
        <w:rPr>
          <w:rtl/>
        </w:rPr>
        <w:t xml:space="preserve">לנתניהו </w:t>
      </w:r>
      <w:bookmarkStart w:id="13103" w:name="_ETM_Q30_373900"/>
      <w:bookmarkEnd w:id="13103"/>
      <w:r>
        <w:rPr>
          <w:rtl/>
        </w:rPr>
        <w:t xml:space="preserve">או </w:t>
      </w:r>
      <w:bookmarkStart w:id="13104" w:name="_ETM_Q30_374050"/>
      <w:bookmarkEnd w:id="13104"/>
      <w:r>
        <w:rPr>
          <w:rtl/>
        </w:rPr>
        <w:t xml:space="preserve">לא </w:t>
      </w:r>
      <w:bookmarkStart w:id="13105" w:name="_ETM_Q30_374169"/>
      <w:bookmarkEnd w:id="13105"/>
      <w:r>
        <w:rPr>
          <w:rtl/>
        </w:rPr>
        <w:t>תו</w:t>
      </w:r>
      <w:r>
        <w:rPr>
          <w:rFonts w:hint="cs"/>
          <w:rtl/>
        </w:rPr>
        <w:t>ר</w:t>
      </w:r>
      <w:r>
        <w:rPr>
          <w:rtl/>
        </w:rPr>
        <w:t xml:space="preserve">מת </w:t>
      </w:r>
      <w:bookmarkStart w:id="13106" w:name="_ETM_Q30_374530"/>
      <w:bookmarkEnd w:id="13106"/>
      <w:r>
        <w:rPr>
          <w:rtl/>
        </w:rPr>
        <w:t>לנתניהו</w:t>
      </w:r>
      <w:r>
        <w:rPr>
          <w:rFonts w:hint="cs"/>
          <w:rtl/>
        </w:rPr>
        <w:t>.</w:t>
      </w:r>
      <w:r>
        <w:rPr>
          <w:rtl/>
        </w:rPr>
        <w:t xml:space="preserve"> </w:t>
      </w:r>
      <w:bookmarkStart w:id="13107" w:name="_ETM_Q30_375610"/>
      <w:bookmarkEnd w:id="13107"/>
      <w:r>
        <w:rPr>
          <w:rtl/>
        </w:rPr>
        <w:t xml:space="preserve">אחרי </w:t>
      </w:r>
      <w:bookmarkStart w:id="13108" w:name="_ETM_Q30_376000"/>
      <w:bookmarkEnd w:id="13108"/>
      <w:r>
        <w:rPr>
          <w:rtl/>
        </w:rPr>
        <w:t xml:space="preserve">הגדלת </w:t>
      </w:r>
      <w:bookmarkStart w:id="13109" w:name="_ETM_Q30_376540"/>
      <w:bookmarkEnd w:id="13109"/>
      <w:r>
        <w:rPr>
          <w:rtl/>
        </w:rPr>
        <w:t xml:space="preserve">ההוצאות </w:t>
      </w:r>
      <w:bookmarkStart w:id="13110" w:name="_ETM_Q30_377770"/>
      <w:bookmarkEnd w:id="13110"/>
      <w:r>
        <w:rPr>
          <w:rtl/>
        </w:rPr>
        <w:t xml:space="preserve">של </w:t>
      </w:r>
      <w:bookmarkStart w:id="13111" w:name="_ETM_Q30_377980"/>
      <w:bookmarkEnd w:id="13111"/>
      <w:r>
        <w:rPr>
          <w:rtl/>
        </w:rPr>
        <w:t xml:space="preserve">הנסיעות </w:t>
      </w:r>
      <w:bookmarkStart w:id="13112" w:name="_ETM_Q30_378459"/>
      <w:bookmarkEnd w:id="13112"/>
      <w:r>
        <w:rPr>
          <w:rtl/>
        </w:rPr>
        <w:t>לחו"ל</w:t>
      </w:r>
      <w:r>
        <w:rPr>
          <w:rFonts w:hint="cs"/>
          <w:rtl/>
        </w:rPr>
        <w:t>,</w:t>
      </w:r>
      <w:r>
        <w:rPr>
          <w:rtl/>
        </w:rPr>
        <w:t xml:space="preserve"> </w:t>
      </w:r>
      <w:bookmarkStart w:id="13113" w:name="_ETM_Q30_379419"/>
      <w:bookmarkEnd w:id="13113"/>
      <w:r>
        <w:rPr>
          <w:rtl/>
        </w:rPr>
        <w:t xml:space="preserve">הוצאות </w:t>
      </w:r>
      <w:bookmarkStart w:id="13114" w:name="_ETM_Q30_379930"/>
      <w:bookmarkEnd w:id="13114"/>
      <w:r>
        <w:rPr>
          <w:rtl/>
        </w:rPr>
        <w:t>האיפור</w:t>
      </w:r>
      <w:r>
        <w:rPr>
          <w:rFonts w:hint="cs"/>
          <w:rtl/>
        </w:rPr>
        <w:t>,</w:t>
      </w:r>
      <w:r>
        <w:rPr>
          <w:rtl/>
        </w:rPr>
        <w:t xml:space="preserve"> </w:t>
      </w:r>
      <w:bookmarkStart w:id="13115" w:name="_ETM_Q30_380650"/>
      <w:bookmarkEnd w:id="13115"/>
      <w:r>
        <w:rPr>
          <w:rtl/>
        </w:rPr>
        <w:t xml:space="preserve">הכפלת </w:t>
      </w:r>
      <w:bookmarkStart w:id="13116" w:name="_ETM_Q30_381190"/>
      <w:bookmarkEnd w:id="13116"/>
      <w:r>
        <w:rPr>
          <w:rtl/>
        </w:rPr>
        <w:t xml:space="preserve">מספר </w:t>
      </w:r>
      <w:bookmarkStart w:id="13117" w:name="_ETM_Q30_381580"/>
      <w:bookmarkEnd w:id="13117"/>
      <w:r>
        <w:rPr>
          <w:rtl/>
        </w:rPr>
        <w:t xml:space="preserve">העובדים </w:t>
      </w:r>
      <w:bookmarkStart w:id="13118" w:name="_ETM_Q30_382090"/>
      <w:bookmarkEnd w:id="13118"/>
      <w:r>
        <w:rPr>
          <w:rtl/>
        </w:rPr>
        <w:t xml:space="preserve">במעונות </w:t>
      </w:r>
      <w:bookmarkStart w:id="13119" w:name="_ETM_Q30_382540"/>
      <w:bookmarkEnd w:id="13119"/>
      <w:r>
        <w:rPr>
          <w:rtl/>
        </w:rPr>
        <w:t>ר</w:t>
      </w:r>
      <w:r>
        <w:rPr>
          <w:rFonts w:hint="cs"/>
          <w:rtl/>
        </w:rPr>
        <w:t xml:space="preserve">אש הממשלה, </w:t>
      </w:r>
      <w:bookmarkStart w:id="13120" w:name="_ETM_Q30_383709"/>
      <w:bookmarkEnd w:id="13120"/>
      <w:r>
        <w:rPr>
          <w:rtl/>
        </w:rPr>
        <w:t xml:space="preserve">אחרי </w:t>
      </w:r>
      <w:bookmarkStart w:id="13121" w:name="_ETM_Q30_384040"/>
      <w:bookmarkEnd w:id="13121"/>
      <w:r>
        <w:rPr>
          <w:rtl/>
        </w:rPr>
        <w:t xml:space="preserve">חוק </w:t>
      </w:r>
      <w:bookmarkStart w:id="13122" w:name="_ETM_Q30_384340"/>
      <w:bookmarkEnd w:id="13122"/>
      <w:r>
        <w:rPr>
          <w:rtl/>
        </w:rPr>
        <w:t>המתנות</w:t>
      </w:r>
      <w:r>
        <w:rPr>
          <w:rFonts w:hint="cs"/>
          <w:rtl/>
        </w:rPr>
        <w:t>,</w:t>
      </w:r>
      <w:r>
        <w:rPr>
          <w:rtl/>
        </w:rPr>
        <w:t xml:space="preserve"> </w:t>
      </w:r>
      <w:bookmarkStart w:id="13123" w:name="_ETM_Q30_384910"/>
      <w:bookmarkEnd w:id="13123"/>
      <w:r>
        <w:rPr>
          <w:rtl/>
        </w:rPr>
        <w:t xml:space="preserve">שיאפשר </w:t>
      </w:r>
      <w:bookmarkStart w:id="13124" w:name="_ETM_Q30_385599"/>
      <w:bookmarkEnd w:id="13124"/>
      <w:r>
        <w:rPr>
          <w:rtl/>
        </w:rPr>
        <w:t xml:space="preserve">לראש </w:t>
      </w:r>
      <w:bookmarkStart w:id="13125" w:name="_ETM_Q30_385900"/>
      <w:bookmarkEnd w:id="13125"/>
      <w:r>
        <w:rPr>
          <w:rtl/>
        </w:rPr>
        <w:t xml:space="preserve">הממשלה </w:t>
      </w:r>
      <w:bookmarkStart w:id="13126" w:name="_ETM_Q30_386440"/>
      <w:bookmarkEnd w:id="13126"/>
      <w:r>
        <w:rPr>
          <w:rtl/>
        </w:rPr>
        <w:t xml:space="preserve">ובני </w:t>
      </w:r>
      <w:bookmarkStart w:id="13127" w:name="_ETM_Q30_386950"/>
      <w:bookmarkEnd w:id="13127"/>
      <w:r>
        <w:rPr>
          <w:rtl/>
        </w:rPr>
        <w:t xml:space="preserve">משפחתו </w:t>
      </w:r>
      <w:bookmarkStart w:id="13128" w:name="_ETM_Q30_388069"/>
      <w:bookmarkEnd w:id="13128"/>
      <w:r>
        <w:rPr>
          <w:rtl/>
        </w:rPr>
        <w:t xml:space="preserve">לקבל </w:t>
      </w:r>
      <w:bookmarkStart w:id="13129" w:name="_ETM_Q30_388580"/>
      <w:bookmarkEnd w:id="13129"/>
      <w:r>
        <w:rPr>
          <w:rtl/>
        </w:rPr>
        <w:t xml:space="preserve">תרומות </w:t>
      </w:r>
      <w:bookmarkStart w:id="13130" w:name="_ETM_Q30_389360"/>
      <w:bookmarkEnd w:id="13130"/>
      <w:r>
        <w:rPr>
          <w:rtl/>
        </w:rPr>
        <w:t>מהציבור</w:t>
      </w:r>
      <w:r>
        <w:rPr>
          <w:rFonts w:hint="cs"/>
          <w:rtl/>
        </w:rPr>
        <w:t>,</w:t>
      </w:r>
      <w:r>
        <w:rPr>
          <w:rtl/>
        </w:rPr>
        <w:t xml:space="preserve"> </w:t>
      </w:r>
      <w:bookmarkStart w:id="13131" w:name="_ETM_Q30_390500"/>
      <w:bookmarkEnd w:id="13131"/>
      <w:r>
        <w:rPr>
          <w:rtl/>
        </w:rPr>
        <w:t xml:space="preserve">הגיע </w:t>
      </w:r>
      <w:bookmarkStart w:id="13132" w:name="_ETM_Q30_390860"/>
      <w:bookmarkEnd w:id="13132"/>
      <w:r>
        <w:rPr>
          <w:rtl/>
        </w:rPr>
        <w:t xml:space="preserve">הזמן </w:t>
      </w:r>
      <w:bookmarkStart w:id="13133" w:name="_ETM_Q30_391160"/>
      <w:bookmarkEnd w:id="13133"/>
      <w:r>
        <w:rPr>
          <w:rtl/>
        </w:rPr>
        <w:t xml:space="preserve">לעבור </w:t>
      </w:r>
      <w:bookmarkStart w:id="13134" w:name="_ETM_Q30_391490"/>
      <w:bookmarkEnd w:id="13134"/>
      <w:r>
        <w:rPr>
          <w:rtl/>
        </w:rPr>
        <w:t xml:space="preserve">לעוד </w:t>
      </w:r>
      <w:bookmarkStart w:id="13135" w:name="_ETM_Q30_391880"/>
      <w:bookmarkEnd w:id="13135"/>
      <w:r>
        <w:rPr>
          <w:rtl/>
        </w:rPr>
        <w:t xml:space="preserve">חוק </w:t>
      </w:r>
      <w:bookmarkStart w:id="13136" w:name="_ETM_Q30_392450"/>
      <w:bookmarkEnd w:id="13136"/>
      <w:r>
        <w:rPr>
          <w:rtl/>
        </w:rPr>
        <w:t>שעוסק</w:t>
      </w:r>
      <w:r>
        <w:rPr>
          <w:rFonts w:hint="cs"/>
          <w:rtl/>
        </w:rPr>
        <w:t>,</w:t>
      </w:r>
      <w:r>
        <w:rPr>
          <w:rtl/>
        </w:rPr>
        <w:t xml:space="preserve"> </w:t>
      </w:r>
      <w:bookmarkStart w:id="13137" w:name="_ETM_Q30_393139"/>
      <w:bookmarkEnd w:id="13137"/>
      <w:r>
        <w:rPr>
          <w:rtl/>
        </w:rPr>
        <w:t xml:space="preserve">איך </w:t>
      </w:r>
      <w:bookmarkStart w:id="13138" w:name="_ETM_Q30_393410"/>
      <w:bookmarkEnd w:id="13138"/>
      <w:r>
        <w:rPr>
          <w:rtl/>
        </w:rPr>
        <w:t>לא</w:t>
      </w:r>
      <w:r>
        <w:rPr>
          <w:rFonts w:hint="cs"/>
          <w:rtl/>
        </w:rPr>
        <w:t>,</w:t>
      </w:r>
      <w:r>
        <w:rPr>
          <w:rtl/>
        </w:rPr>
        <w:t xml:space="preserve"> </w:t>
      </w:r>
      <w:bookmarkStart w:id="13139" w:name="_ETM_Q30_393900"/>
      <w:bookmarkEnd w:id="13139"/>
      <w:r>
        <w:rPr>
          <w:rtl/>
        </w:rPr>
        <w:t xml:space="preserve">בבנימין </w:t>
      </w:r>
      <w:bookmarkStart w:id="13140" w:name="_ETM_Q30_394590"/>
      <w:bookmarkEnd w:id="13140"/>
      <w:r>
        <w:rPr>
          <w:rtl/>
        </w:rPr>
        <w:t>נתניהו</w:t>
      </w:r>
      <w:r>
        <w:rPr>
          <w:rFonts w:hint="cs"/>
          <w:rtl/>
        </w:rPr>
        <w:t>.</w:t>
      </w:r>
    </w:p>
    <w:p w:rsidR="00CE0D54" w:rsidRDefault="00CE0D54" w:rsidP="00F72B9B">
      <w:pPr>
        <w:rPr>
          <w:rtl/>
        </w:rPr>
      </w:pPr>
    </w:p>
    <w:p w:rsidR="00CE0D54" w:rsidRDefault="00CE0D54" w:rsidP="00F72B9B">
      <w:pPr>
        <w:rPr>
          <w:rtl/>
        </w:rPr>
      </w:pPr>
      <w:bookmarkStart w:id="13141" w:name="_ETM_Q30_395670"/>
      <w:bookmarkEnd w:id="13141"/>
      <w:r>
        <w:rPr>
          <w:rtl/>
        </w:rPr>
        <w:t xml:space="preserve">חוק </w:t>
      </w:r>
      <w:bookmarkStart w:id="13142" w:name="_ETM_Q30_396030"/>
      <w:bookmarkEnd w:id="13142"/>
      <w:r>
        <w:rPr>
          <w:rtl/>
        </w:rPr>
        <w:t xml:space="preserve">נבצרות </w:t>
      </w:r>
      <w:bookmarkStart w:id="13143" w:name="_ETM_Q30_396569"/>
      <w:bookmarkEnd w:id="13143"/>
      <w:r>
        <w:rPr>
          <w:rtl/>
        </w:rPr>
        <w:t xml:space="preserve">נתניהו </w:t>
      </w:r>
      <w:bookmarkStart w:id="13144" w:name="_ETM_Q30_397200"/>
      <w:bookmarkEnd w:id="13144"/>
      <w:r>
        <w:rPr>
          <w:rtl/>
        </w:rPr>
        <w:t xml:space="preserve">שאנחנו </w:t>
      </w:r>
      <w:bookmarkStart w:id="13145" w:name="_ETM_Q30_397560"/>
      <w:bookmarkEnd w:id="13145"/>
      <w:r>
        <w:rPr>
          <w:rtl/>
        </w:rPr>
        <w:t xml:space="preserve">דנים </w:t>
      </w:r>
      <w:bookmarkStart w:id="13146" w:name="_ETM_Q30_397950"/>
      <w:bookmarkEnd w:id="13146"/>
      <w:r>
        <w:rPr>
          <w:rtl/>
        </w:rPr>
        <w:t xml:space="preserve">בו </w:t>
      </w:r>
      <w:bookmarkStart w:id="13147" w:name="_ETM_Q30_398609"/>
      <w:bookmarkEnd w:id="13147"/>
      <w:r>
        <w:rPr>
          <w:rtl/>
        </w:rPr>
        <w:t xml:space="preserve">היום </w:t>
      </w:r>
      <w:bookmarkStart w:id="13148" w:name="_ETM_Q30_399090"/>
      <w:bookmarkEnd w:id="13148"/>
      <w:r>
        <w:rPr>
          <w:rtl/>
        </w:rPr>
        <w:t xml:space="preserve">הוא </w:t>
      </w:r>
      <w:bookmarkStart w:id="13149" w:name="_ETM_Q30_399180"/>
      <w:bookmarkEnd w:id="13149"/>
      <w:r>
        <w:rPr>
          <w:rtl/>
        </w:rPr>
        <w:t>חוק</w:t>
      </w:r>
      <w:bookmarkStart w:id="13150" w:name="_ETM_Q30_399629"/>
      <w:bookmarkEnd w:id="13150"/>
      <w:r>
        <w:rPr>
          <w:rFonts w:hint="cs"/>
          <w:rtl/>
        </w:rPr>
        <w:t>-</w:t>
      </w:r>
      <w:r>
        <w:rPr>
          <w:rtl/>
        </w:rPr>
        <w:t xml:space="preserve">יסוד </w:t>
      </w:r>
      <w:bookmarkStart w:id="13151" w:name="_ETM_Q30_400230"/>
      <w:bookmarkEnd w:id="13151"/>
      <w:r>
        <w:rPr>
          <w:rtl/>
        </w:rPr>
        <w:t xml:space="preserve">פרסונלי </w:t>
      </w:r>
      <w:bookmarkStart w:id="13152" w:name="_ETM_Q30_401579"/>
      <w:bookmarkEnd w:id="13152"/>
      <w:r>
        <w:rPr>
          <w:rtl/>
        </w:rPr>
        <w:t xml:space="preserve">שנתפר </w:t>
      </w:r>
      <w:bookmarkStart w:id="13153" w:name="_ETM_Q30_402569"/>
      <w:bookmarkEnd w:id="13153"/>
      <w:r>
        <w:rPr>
          <w:rtl/>
        </w:rPr>
        <w:t xml:space="preserve">במיוחד </w:t>
      </w:r>
      <w:bookmarkStart w:id="13154" w:name="_ETM_Q30_403349"/>
      <w:bookmarkEnd w:id="13154"/>
      <w:r>
        <w:rPr>
          <w:rtl/>
        </w:rPr>
        <w:t xml:space="preserve">למידותיו </w:t>
      </w:r>
      <w:bookmarkStart w:id="13155" w:name="_ETM_Q30_403889"/>
      <w:bookmarkEnd w:id="13155"/>
      <w:r>
        <w:rPr>
          <w:rtl/>
        </w:rPr>
        <w:t xml:space="preserve">של </w:t>
      </w:r>
      <w:bookmarkStart w:id="13156" w:name="_ETM_Q30_404159"/>
      <w:bookmarkEnd w:id="13156"/>
      <w:r>
        <w:rPr>
          <w:rtl/>
        </w:rPr>
        <w:t xml:space="preserve">בנימין </w:t>
      </w:r>
      <w:bookmarkStart w:id="13157" w:name="_ETM_Q30_404639"/>
      <w:bookmarkEnd w:id="13157"/>
      <w:r>
        <w:rPr>
          <w:rtl/>
        </w:rPr>
        <w:t>נתניהו</w:t>
      </w:r>
      <w:r>
        <w:rPr>
          <w:rFonts w:hint="cs"/>
          <w:rtl/>
        </w:rPr>
        <w:t>.</w:t>
      </w:r>
      <w:r>
        <w:rPr>
          <w:rtl/>
        </w:rPr>
        <w:t xml:space="preserve"> </w:t>
      </w:r>
      <w:bookmarkStart w:id="13158" w:name="_ETM_Q30_406010"/>
      <w:bookmarkEnd w:id="13158"/>
      <w:r>
        <w:rPr>
          <w:rtl/>
        </w:rPr>
        <w:t xml:space="preserve">הרי </w:t>
      </w:r>
      <w:bookmarkStart w:id="13159" w:name="_ETM_Q30_406250"/>
      <w:bookmarkEnd w:id="13159"/>
      <w:r>
        <w:rPr>
          <w:rtl/>
        </w:rPr>
        <w:t xml:space="preserve">נתניהו </w:t>
      </w:r>
      <w:bookmarkStart w:id="13160" w:name="_ETM_Q30_406730"/>
      <w:bookmarkEnd w:id="13160"/>
      <w:r>
        <w:rPr>
          <w:rtl/>
        </w:rPr>
        <w:t xml:space="preserve">חתם </w:t>
      </w:r>
      <w:bookmarkStart w:id="13161" w:name="_ETM_Q30_407629"/>
      <w:bookmarkEnd w:id="13161"/>
      <w:r>
        <w:rPr>
          <w:rtl/>
        </w:rPr>
        <w:t xml:space="preserve">מול </w:t>
      </w:r>
      <w:bookmarkStart w:id="13162" w:name="_ETM_Q30_407900"/>
      <w:bookmarkEnd w:id="13162"/>
      <w:r>
        <w:rPr>
          <w:rtl/>
        </w:rPr>
        <w:t xml:space="preserve">הציבור </w:t>
      </w:r>
      <w:bookmarkStart w:id="13163" w:name="_ETM_Q30_408290"/>
      <w:bookmarkEnd w:id="13163"/>
      <w:r>
        <w:rPr>
          <w:rtl/>
        </w:rPr>
        <w:t xml:space="preserve">בבית </w:t>
      </w:r>
      <w:bookmarkStart w:id="13164" w:name="_ETM_Q30_408590"/>
      <w:bookmarkEnd w:id="13164"/>
      <w:r>
        <w:rPr>
          <w:rtl/>
        </w:rPr>
        <w:t xml:space="preserve">המשפט </w:t>
      </w:r>
      <w:bookmarkStart w:id="13165" w:name="_ETM_Q30_409250"/>
      <w:bookmarkEnd w:id="13165"/>
      <w:r>
        <w:rPr>
          <w:rtl/>
        </w:rPr>
        <w:t xml:space="preserve">על </w:t>
      </w:r>
      <w:bookmarkStart w:id="13166" w:name="_ETM_Q30_409370"/>
      <w:bookmarkEnd w:id="13166"/>
      <w:r>
        <w:rPr>
          <w:rtl/>
        </w:rPr>
        <w:t xml:space="preserve">הסדר </w:t>
      </w:r>
      <w:bookmarkStart w:id="13167" w:name="_ETM_Q30_409670"/>
      <w:bookmarkEnd w:id="13167"/>
      <w:r>
        <w:rPr>
          <w:rtl/>
        </w:rPr>
        <w:t xml:space="preserve">ניגוד </w:t>
      </w:r>
      <w:bookmarkStart w:id="13168" w:name="_ETM_Q30_410030"/>
      <w:bookmarkEnd w:id="13168"/>
      <w:r>
        <w:rPr>
          <w:rtl/>
        </w:rPr>
        <w:t xml:space="preserve">עניינים </w:t>
      </w:r>
      <w:bookmarkStart w:id="13169" w:name="_ETM_Q30_410689"/>
      <w:bookmarkEnd w:id="13169"/>
      <w:r>
        <w:rPr>
          <w:rtl/>
        </w:rPr>
        <w:t xml:space="preserve">שמונע </w:t>
      </w:r>
      <w:bookmarkStart w:id="13170" w:name="_ETM_Q30_411379"/>
      <w:bookmarkEnd w:id="13170"/>
      <w:r>
        <w:rPr>
          <w:rtl/>
        </w:rPr>
        <w:t xml:space="preserve">ממנו </w:t>
      </w:r>
      <w:bookmarkStart w:id="13171" w:name="_ETM_Q30_412660"/>
      <w:bookmarkEnd w:id="13171"/>
      <w:r>
        <w:rPr>
          <w:rtl/>
        </w:rPr>
        <w:t xml:space="preserve">לעסוק </w:t>
      </w:r>
      <w:bookmarkStart w:id="13172" w:name="_ETM_Q30_413440"/>
      <w:bookmarkEnd w:id="13172"/>
      <w:r>
        <w:rPr>
          <w:rtl/>
        </w:rPr>
        <w:t xml:space="preserve">בנושאים </w:t>
      </w:r>
      <w:bookmarkStart w:id="13173" w:name="_ETM_Q30_413950"/>
      <w:bookmarkEnd w:id="13173"/>
      <w:r>
        <w:rPr>
          <w:rtl/>
        </w:rPr>
        <w:t xml:space="preserve">המשפיעים </w:t>
      </w:r>
      <w:bookmarkStart w:id="13174" w:name="_ETM_Q30_414430"/>
      <w:bookmarkEnd w:id="13174"/>
      <w:r>
        <w:rPr>
          <w:rtl/>
        </w:rPr>
        <w:t xml:space="preserve">על </w:t>
      </w:r>
      <w:bookmarkStart w:id="13175" w:name="_ETM_Q30_414550"/>
      <w:bookmarkEnd w:id="13175"/>
      <w:r>
        <w:rPr>
          <w:rtl/>
        </w:rPr>
        <w:t>משפטו</w:t>
      </w:r>
      <w:r>
        <w:rPr>
          <w:rFonts w:hint="cs"/>
          <w:rtl/>
        </w:rPr>
        <w:t>,</w:t>
      </w:r>
      <w:r>
        <w:rPr>
          <w:rtl/>
        </w:rPr>
        <w:t xml:space="preserve"> </w:t>
      </w:r>
      <w:bookmarkStart w:id="13176" w:name="_ETM_Q30_415480"/>
      <w:bookmarkEnd w:id="13176"/>
      <w:r>
        <w:rPr>
          <w:rFonts w:hint="cs"/>
          <w:rtl/>
        </w:rPr>
        <w:t>ו</w:t>
      </w:r>
      <w:r>
        <w:rPr>
          <w:rtl/>
        </w:rPr>
        <w:t xml:space="preserve">בהם </w:t>
      </w:r>
      <w:bookmarkStart w:id="13177" w:name="_ETM_Q30_415750"/>
      <w:bookmarkEnd w:id="13177"/>
      <w:r>
        <w:rPr>
          <w:rtl/>
        </w:rPr>
        <w:t xml:space="preserve">חקיקה </w:t>
      </w:r>
      <w:bookmarkStart w:id="13178" w:name="_ETM_Q30_416320"/>
      <w:bookmarkEnd w:id="13178"/>
      <w:r>
        <w:rPr>
          <w:rtl/>
        </w:rPr>
        <w:t xml:space="preserve">בעלת </w:t>
      </w:r>
      <w:bookmarkStart w:id="13179" w:name="_ETM_Q30_416740"/>
      <w:bookmarkEnd w:id="13179"/>
      <w:r>
        <w:rPr>
          <w:rtl/>
        </w:rPr>
        <w:t xml:space="preserve">השפעה </w:t>
      </w:r>
      <w:bookmarkStart w:id="13180" w:name="_ETM_Q30_417250"/>
      <w:bookmarkEnd w:id="13180"/>
      <w:r>
        <w:rPr>
          <w:rtl/>
        </w:rPr>
        <w:t xml:space="preserve">על </w:t>
      </w:r>
      <w:bookmarkStart w:id="13181" w:name="_ETM_Q30_417340"/>
      <w:bookmarkEnd w:id="13181"/>
      <w:r>
        <w:rPr>
          <w:rtl/>
        </w:rPr>
        <w:t xml:space="preserve">ההליך </w:t>
      </w:r>
      <w:bookmarkStart w:id="13182" w:name="_ETM_Q30_417670"/>
      <w:bookmarkEnd w:id="13182"/>
      <w:r>
        <w:rPr>
          <w:rtl/>
        </w:rPr>
        <w:t xml:space="preserve">הפלילי </w:t>
      </w:r>
      <w:bookmarkStart w:id="13183" w:name="_ETM_Q30_418690"/>
      <w:bookmarkEnd w:id="13183"/>
      <w:r>
        <w:rPr>
          <w:rFonts w:hint="cs"/>
          <w:rtl/>
        </w:rPr>
        <w:t xml:space="preserve">– </w:t>
      </w:r>
      <w:r>
        <w:rPr>
          <w:rtl/>
        </w:rPr>
        <w:t xml:space="preserve">הסדר </w:t>
      </w:r>
      <w:bookmarkStart w:id="13184" w:name="_ETM_Q30_419560"/>
      <w:bookmarkEnd w:id="13184"/>
      <w:r>
        <w:rPr>
          <w:rtl/>
        </w:rPr>
        <w:t>שנתניהו</w:t>
      </w:r>
      <w:r>
        <w:rPr>
          <w:rFonts w:hint="cs"/>
          <w:rtl/>
        </w:rPr>
        <w:t>,</w:t>
      </w:r>
      <w:r>
        <w:rPr>
          <w:rtl/>
        </w:rPr>
        <w:t xml:space="preserve"> </w:t>
      </w:r>
      <w:bookmarkStart w:id="13185" w:name="_ETM_Q30_420220"/>
      <w:bookmarkEnd w:id="13185"/>
      <w:r>
        <w:rPr>
          <w:rtl/>
        </w:rPr>
        <w:t xml:space="preserve">כמו </w:t>
      </w:r>
      <w:bookmarkStart w:id="13186" w:name="_ETM_Q30_420400"/>
      <w:bookmarkEnd w:id="13186"/>
      <w:r>
        <w:rPr>
          <w:rtl/>
        </w:rPr>
        <w:t xml:space="preserve">שכולנו </w:t>
      </w:r>
      <w:bookmarkStart w:id="13187" w:name="_ETM_Q30_421000"/>
      <w:bookmarkEnd w:id="13187"/>
      <w:r>
        <w:rPr>
          <w:rtl/>
        </w:rPr>
        <w:t>יודעים</w:t>
      </w:r>
      <w:r>
        <w:rPr>
          <w:rFonts w:hint="cs"/>
          <w:rtl/>
        </w:rPr>
        <w:t>,</w:t>
      </w:r>
      <w:r>
        <w:rPr>
          <w:rtl/>
        </w:rPr>
        <w:t xml:space="preserve"> </w:t>
      </w:r>
      <w:bookmarkStart w:id="13188" w:name="_ETM_Q30_421810"/>
      <w:bookmarkEnd w:id="13188"/>
      <w:r>
        <w:rPr>
          <w:rFonts w:hint="cs"/>
          <w:rtl/>
        </w:rPr>
        <w:t>ה</w:t>
      </w:r>
      <w:r>
        <w:rPr>
          <w:rtl/>
        </w:rPr>
        <w:t xml:space="preserve">פר </w:t>
      </w:r>
      <w:bookmarkStart w:id="13189" w:name="_ETM_Q30_422230"/>
      <w:bookmarkEnd w:id="13189"/>
      <w:r>
        <w:rPr>
          <w:rtl/>
        </w:rPr>
        <w:t xml:space="preserve">ברגל </w:t>
      </w:r>
      <w:bookmarkStart w:id="13190" w:name="_ETM_Q30_422680"/>
      <w:bookmarkEnd w:id="13190"/>
      <w:r>
        <w:rPr>
          <w:rtl/>
        </w:rPr>
        <w:t xml:space="preserve">גסה </w:t>
      </w:r>
      <w:bookmarkStart w:id="13191" w:name="_ETM_Q30_423520"/>
      <w:bookmarkEnd w:id="13191"/>
      <w:r>
        <w:rPr>
          <w:rtl/>
        </w:rPr>
        <w:t xml:space="preserve">יחד </w:t>
      </w:r>
      <w:bookmarkStart w:id="13192" w:name="_ETM_Q30_423910"/>
      <w:bookmarkEnd w:id="13192"/>
      <w:r>
        <w:rPr>
          <w:rtl/>
        </w:rPr>
        <w:t xml:space="preserve">עם </w:t>
      </w:r>
      <w:bookmarkStart w:id="13193" w:name="_ETM_Q30_424030"/>
      <w:bookmarkEnd w:id="13193"/>
      <w:r>
        <w:rPr>
          <w:rtl/>
        </w:rPr>
        <w:t xml:space="preserve">כל </w:t>
      </w:r>
      <w:bookmarkStart w:id="13194" w:name="_ETM_Q30_424390"/>
      <w:bookmarkEnd w:id="13194"/>
      <w:r>
        <w:rPr>
          <w:rtl/>
        </w:rPr>
        <w:t xml:space="preserve">נורמה </w:t>
      </w:r>
      <w:bookmarkStart w:id="13195" w:name="_ETM_Q30_425020"/>
      <w:bookmarkEnd w:id="13195"/>
      <w:r>
        <w:rPr>
          <w:rtl/>
        </w:rPr>
        <w:t xml:space="preserve">של </w:t>
      </w:r>
      <w:bookmarkStart w:id="13196" w:name="_ETM_Q30_425170"/>
      <w:bookmarkEnd w:id="13196"/>
      <w:r>
        <w:rPr>
          <w:rtl/>
        </w:rPr>
        <w:t xml:space="preserve">תקינות </w:t>
      </w:r>
      <w:bookmarkStart w:id="13197" w:name="_ETM_Q30_425560"/>
      <w:bookmarkEnd w:id="13197"/>
      <w:r>
        <w:rPr>
          <w:rtl/>
        </w:rPr>
        <w:t xml:space="preserve">ציבורית </w:t>
      </w:r>
      <w:bookmarkStart w:id="13198" w:name="_ETM_Q30_426070"/>
      <w:bookmarkEnd w:id="13198"/>
      <w:r>
        <w:rPr>
          <w:rFonts w:hint="cs"/>
          <w:rtl/>
        </w:rPr>
        <w:t xml:space="preserve">או </w:t>
      </w:r>
      <w:r>
        <w:rPr>
          <w:rtl/>
        </w:rPr>
        <w:t>מוסר</w:t>
      </w:r>
      <w:r>
        <w:rPr>
          <w:rFonts w:hint="cs"/>
          <w:rtl/>
        </w:rPr>
        <w:t>.</w:t>
      </w:r>
      <w:r>
        <w:rPr>
          <w:rtl/>
        </w:rPr>
        <w:t xml:space="preserve"> </w:t>
      </w:r>
      <w:bookmarkStart w:id="13199" w:name="_ETM_Q30_427409"/>
      <w:bookmarkEnd w:id="13199"/>
    </w:p>
    <w:p w:rsidR="00CE0D54" w:rsidRDefault="00CE0D54" w:rsidP="00F72B9B">
      <w:pPr>
        <w:rPr>
          <w:rtl/>
        </w:rPr>
      </w:pPr>
      <w:bookmarkStart w:id="13200" w:name="_ETM_Q30_430427"/>
      <w:bookmarkStart w:id="13201" w:name="_ETM_Q30_430485"/>
      <w:bookmarkEnd w:id="13200"/>
      <w:bookmarkEnd w:id="13201"/>
    </w:p>
    <w:p w:rsidR="00CE0D54" w:rsidRDefault="00CE0D54" w:rsidP="00BE2EE5">
      <w:pPr>
        <w:rPr>
          <w:rtl/>
        </w:rPr>
      </w:pPr>
      <w:bookmarkStart w:id="13202" w:name="_ETM_Q30_430667"/>
      <w:bookmarkStart w:id="13203" w:name="_ETM_Q30_430719"/>
      <w:bookmarkEnd w:id="13202"/>
      <w:bookmarkEnd w:id="13203"/>
      <w:r>
        <w:rPr>
          <w:rtl/>
        </w:rPr>
        <w:t xml:space="preserve">הוא </w:t>
      </w:r>
      <w:bookmarkStart w:id="13204" w:name="_ETM_Q30_427650"/>
      <w:bookmarkEnd w:id="13204"/>
      <w:r>
        <w:rPr>
          <w:rtl/>
        </w:rPr>
        <w:t xml:space="preserve">הרי </w:t>
      </w:r>
      <w:bookmarkStart w:id="13205" w:name="_ETM_Q30_427860"/>
      <w:bookmarkEnd w:id="13205"/>
      <w:r>
        <w:rPr>
          <w:rtl/>
        </w:rPr>
        <w:t xml:space="preserve">חתם </w:t>
      </w:r>
      <w:bookmarkStart w:id="13206" w:name="_ETM_Q30_428280"/>
      <w:bookmarkEnd w:id="13206"/>
      <w:r>
        <w:rPr>
          <w:rtl/>
        </w:rPr>
        <w:t xml:space="preserve">על </w:t>
      </w:r>
      <w:bookmarkStart w:id="13207" w:name="_ETM_Q30_428370"/>
      <w:bookmarkEnd w:id="13207"/>
      <w:r>
        <w:rPr>
          <w:rtl/>
        </w:rPr>
        <w:t xml:space="preserve">הסכמים </w:t>
      </w:r>
      <w:bookmarkStart w:id="13208" w:name="_ETM_Q30_428730"/>
      <w:bookmarkEnd w:id="13208"/>
      <w:r>
        <w:rPr>
          <w:rtl/>
        </w:rPr>
        <w:t xml:space="preserve">קואליציוניים </w:t>
      </w:r>
      <w:bookmarkStart w:id="13209" w:name="_ETM_Q30_429420"/>
      <w:bookmarkEnd w:id="13209"/>
      <w:r>
        <w:rPr>
          <w:rtl/>
        </w:rPr>
        <w:t xml:space="preserve">שבהם </w:t>
      </w:r>
      <w:bookmarkStart w:id="13210" w:name="_ETM_Q30_429840"/>
      <w:bookmarkEnd w:id="13210"/>
      <w:r>
        <w:rPr>
          <w:rtl/>
        </w:rPr>
        <w:t xml:space="preserve">קיימת </w:t>
      </w:r>
      <w:bookmarkStart w:id="13211" w:name="_ETM_Q30_430290"/>
      <w:bookmarkEnd w:id="13211"/>
      <w:r>
        <w:rPr>
          <w:rtl/>
        </w:rPr>
        <w:t xml:space="preserve">התחייבות </w:t>
      </w:r>
      <w:bookmarkStart w:id="13212" w:name="_ETM_Q30_430799"/>
      <w:bookmarkEnd w:id="13212"/>
      <w:r>
        <w:rPr>
          <w:rtl/>
        </w:rPr>
        <w:t xml:space="preserve">גורפת </w:t>
      </w:r>
      <w:bookmarkStart w:id="13213" w:name="_ETM_Q30_431860"/>
      <w:bookmarkEnd w:id="13213"/>
      <w:r>
        <w:rPr>
          <w:rtl/>
        </w:rPr>
        <w:t xml:space="preserve">להחלשת </w:t>
      </w:r>
      <w:bookmarkStart w:id="13214" w:name="_ETM_Q30_432520"/>
      <w:bookmarkEnd w:id="13214"/>
      <w:r>
        <w:rPr>
          <w:rtl/>
        </w:rPr>
        <w:t xml:space="preserve">מערכת </w:t>
      </w:r>
      <w:bookmarkStart w:id="13215" w:name="_ETM_Q30_432940"/>
      <w:bookmarkEnd w:id="13215"/>
      <w:r>
        <w:rPr>
          <w:rtl/>
        </w:rPr>
        <w:t>המשפט</w:t>
      </w:r>
      <w:r>
        <w:rPr>
          <w:rFonts w:hint="cs"/>
          <w:rtl/>
        </w:rPr>
        <w:t>.</w:t>
      </w:r>
      <w:r>
        <w:rPr>
          <w:rtl/>
        </w:rPr>
        <w:t xml:space="preserve"> </w:t>
      </w:r>
      <w:bookmarkStart w:id="13216" w:name="_ETM_Q30_433920"/>
      <w:bookmarkEnd w:id="13216"/>
      <w:r>
        <w:rPr>
          <w:rtl/>
        </w:rPr>
        <w:t xml:space="preserve">הוא </w:t>
      </w:r>
      <w:bookmarkStart w:id="13217" w:name="_ETM_Q30_434160"/>
      <w:bookmarkEnd w:id="13217"/>
      <w:r>
        <w:rPr>
          <w:rtl/>
        </w:rPr>
        <w:t xml:space="preserve">מינה </w:t>
      </w:r>
      <w:bookmarkStart w:id="13218" w:name="_ETM_Q30_434550"/>
      <w:bookmarkEnd w:id="13218"/>
      <w:r>
        <w:rPr>
          <w:rtl/>
        </w:rPr>
        <w:t xml:space="preserve">ביודעין </w:t>
      </w:r>
      <w:bookmarkStart w:id="13219" w:name="_ETM_Q30_435120"/>
      <w:bookmarkEnd w:id="13219"/>
      <w:r>
        <w:rPr>
          <w:rtl/>
        </w:rPr>
        <w:t xml:space="preserve">שר </w:t>
      </w:r>
      <w:bookmarkStart w:id="13220" w:name="_ETM_Q30_435450"/>
      <w:bookmarkEnd w:id="13220"/>
      <w:r>
        <w:rPr>
          <w:rtl/>
        </w:rPr>
        <w:t xml:space="preserve">משפטים </w:t>
      </w:r>
      <w:bookmarkStart w:id="13221" w:name="_ETM_Q30_435990"/>
      <w:bookmarkEnd w:id="13221"/>
      <w:r>
        <w:rPr>
          <w:rtl/>
        </w:rPr>
        <w:t>שמ</w:t>
      </w:r>
      <w:r>
        <w:rPr>
          <w:rFonts w:hint="cs"/>
          <w:rtl/>
        </w:rPr>
        <w:t>שא</w:t>
      </w:r>
      <w:r>
        <w:rPr>
          <w:rtl/>
        </w:rPr>
        <w:t xml:space="preserve">ת </w:t>
      </w:r>
      <w:bookmarkStart w:id="13222" w:name="_ETM_Q30_436650"/>
      <w:bookmarkEnd w:id="13222"/>
      <w:r>
        <w:rPr>
          <w:rtl/>
        </w:rPr>
        <w:t>חיי</w:t>
      </w:r>
      <w:r>
        <w:rPr>
          <w:rFonts w:hint="cs"/>
          <w:rtl/>
        </w:rPr>
        <w:t>ו</w:t>
      </w:r>
      <w:r>
        <w:rPr>
          <w:rtl/>
        </w:rPr>
        <w:t xml:space="preserve"> </w:t>
      </w:r>
      <w:bookmarkStart w:id="13223" w:name="_ETM_Q30_437580"/>
      <w:bookmarkStart w:id="13224" w:name="_ETM_Q30_437910"/>
      <w:bookmarkEnd w:id="13223"/>
      <w:bookmarkEnd w:id="13224"/>
      <w:r>
        <w:rPr>
          <w:rFonts w:hint="cs"/>
          <w:rtl/>
        </w:rPr>
        <w:t>היא השמדת</w:t>
      </w:r>
      <w:r>
        <w:rPr>
          <w:rtl/>
        </w:rPr>
        <w:t xml:space="preserve"> </w:t>
      </w:r>
      <w:bookmarkStart w:id="13225" w:name="_ETM_Q30_438300"/>
      <w:bookmarkStart w:id="13226" w:name="_ETM_Q30_438360"/>
      <w:bookmarkEnd w:id="13225"/>
      <w:bookmarkEnd w:id="13226"/>
      <w:r>
        <w:rPr>
          <w:rtl/>
        </w:rPr>
        <w:t xml:space="preserve">מערכת </w:t>
      </w:r>
      <w:bookmarkStart w:id="13227" w:name="_ETM_Q30_438870"/>
      <w:bookmarkEnd w:id="13227"/>
      <w:r>
        <w:rPr>
          <w:rtl/>
        </w:rPr>
        <w:t>המשפט</w:t>
      </w:r>
      <w:r>
        <w:rPr>
          <w:rFonts w:hint="cs"/>
          <w:rtl/>
        </w:rPr>
        <w:t>.</w:t>
      </w:r>
      <w:r>
        <w:rPr>
          <w:rtl/>
        </w:rPr>
        <w:t xml:space="preserve"> </w:t>
      </w:r>
      <w:bookmarkStart w:id="13228" w:name="_ETM_Q30_440389"/>
      <w:bookmarkEnd w:id="13228"/>
      <w:r>
        <w:rPr>
          <w:rtl/>
        </w:rPr>
        <w:t xml:space="preserve">בגלל </w:t>
      </w:r>
      <w:bookmarkStart w:id="13229" w:name="_ETM_Q30_440930"/>
      <w:bookmarkEnd w:id="13229"/>
      <w:r>
        <w:rPr>
          <w:rtl/>
        </w:rPr>
        <w:t xml:space="preserve">שהוא </w:t>
      </w:r>
      <w:bookmarkStart w:id="13230" w:name="_ETM_Q30_441200"/>
      <w:bookmarkEnd w:id="13230"/>
      <w:r>
        <w:rPr>
          <w:rtl/>
        </w:rPr>
        <w:t xml:space="preserve">נשען </w:t>
      </w:r>
      <w:bookmarkStart w:id="13231" w:name="_ETM_Q30_441680"/>
      <w:bookmarkEnd w:id="13231"/>
      <w:r>
        <w:rPr>
          <w:rtl/>
        </w:rPr>
        <w:t xml:space="preserve">על </w:t>
      </w:r>
      <w:bookmarkStart w:id="13232" w:name="_ETM_Q30_441770"/>
      <w:bookmarkEnd w:id="13232"/>
      <w:r>
        <w:rPr>
          <w:rtl/>
        </w:rPr>
        <w:t xml:space="preserve">פרנויות </w:t>
      </w:r>
      <w:bookmarkStart w:id="13233" w:name="_ETM_Q30_442790"/>
      <w:bookmarkEnd w:id="13233"/>
      <w:r>
        <w:rPr>
          <w:rtl/>
        </w:rPr>
        <w:t xml:space="preserve">של </w:t>
      </w:r>
      <w:bookmarkStart w:id="13234" w:name="_ETM_Q30_443000"/>
      <w:bookmarkEnd w:id="13234"/>
      <w:r>
        <w:rPr>
          <w:rtl/>
        </w:rPr>
        <w:t xml:space="preserve">נתניהו </w:t>
      </w:r>
      <w:bookmarkStart w:id="13235" w:name="_ETM_Q30_443600"/>
      <w:bookmarkEnd w:id="13235"/>
      <w:r>
        <w:rPr>
          <w:rtl/>
        </w:rPr>
        <w:t xml:space="preserve">ולא </w:t>
      </w:r>
      <w:bookmarkStart w:id="13236" w:name="_ETM_Q30_444080"/>
      <w:bookmarkEnd w:id="13236"/>
      <w:r>
        <w:rPr>
          <w:rFonts w:hint="cs"/>
          <w:rtl/>
        </w:rPr>
        <w:t xml:space="preserve">על </w:t>
      </w:r>
      <w:r>
        <w:rPr>
          <w:rtl/>
        </w:rPr>
        <w:t xml:space="preserve">צידוקים </w:t>
      </w:r>
      <w:bookmarkStart w:id="13237" w:name="_ETM_Q30_444589"/>
      <w:bookmarkEnd w:id="13237"/>
      <w:r>
        <w:rPr>
          <w:rtl/>
        </w:rPr>
        <w:t xml:space="preserve">חוקתיים </w:t>
      </w:r>
      <w:bookmarkStart w:id="13238" w:name="_ETM_Q30_445130"/>
      <w:bookmarkEnd w:id="13238"/>
      <w:r>
        <w:rPr>
          <w:rtl/>
        </w:rPr>
        <w:t>אובייקטיביים</w:t>
      </w:r>
      <w:r>
        <w:rPr>
          <w:rFonts w:hint="cs"/>
          <w:rtl/>
        </w:rPr>
        <w:t>,</w:t>
      </w:r>
      <w:r>
        <w:rPr>
          <w:rtl/>
        </w:rPr>
        <w:t xml:space="preserve"> </w:t>
      </w:r>
      <w:bookmarkStart w:id="13239" w:name="_ETM_Q30_446419"/>
      <w:bookmarkEnd w:id="13239"/>
      <w:r>
        <w:rPr>
          <w:rtl/>
        </w:rPr>
        <w:t xml:space="preserve">התיקון </w:t>
      </w:r>
      <w:bookmarkStart w:id="13240" w:name="_ETM_Q30_447020"/>
      <w:bookmarkEnd w:id="13240"/>
      <w:r>
        <w:rPr>
          <w:rtl/>
        </w:rPr>
        <w:t>לחוק</w:t>
      </w:r>
      <w:bookmarkStart w:id="13241" w:name="_ETM_Q30_447620"/>
      <w:bookmarkEnd w:id="13241"/>
      <w:r>
        <w:rPr>
          <w:rFonts w:hint="cs"/>
          <w:rtl/>
        </w:rPr>
        <w:t>-</w:t>
      </w:r>
      <w:r>
        <w:rPr>
          <w:rtl/>
        </w:rPr>
        <w:t xml:space="preserve">היסוד </w:t>
      </w:r>
      <w:bookmarkStart w:id="13242" w:name="_ETM_Q30_448370"/>
      <w:bookmarkEnd w:id="13242"/>
      <w:r>
        <w:rPr>
          <w:rFonts w:hint="cs"/>
          <w:rtl/>
        </w:rPr>
        <w:t>ה</w:t>
      </w:r>
      <w:r>
        <w:rPr>
          <w:rtl/>
        </w:rPr>
        <w:t xml:space="preserve">ובא </w:t>
      </w:r>
      <w:bookmarkStart w:id="13243" w:name="_ETM_Q30_448700"/>
      <w:bookmarkEnd w:id="13243"/>
      <w:r>
        <w:rPr>
          <w:rtl/>
        </w:rPr>
        <w:t xml:space="preserve">בהליך </w:t>
      </w:r>
      <w:bookmarkStart w:id="13244" w:name="_ETM_Q30_449089"/>
      <w:bookmarkEnd w:id="13244"/>
      <w:r>
        <w:rPr>
          <w:rtl/>
        </w:rPr>
        <w:t xml:space="preserve">מזורז </w:t>
      </w:r>
      <w:bookmarkStart w:id="13245" w:name="_ETM_Q30_450110"/>
      <w:bookmarkEnd w:id="13245"/>
      <w:r>
        <w:rPr>
          <w:rtl/>
        </w:rPr>
        <w:t xml:space="preserve">והוא </w:t>
      </w:r>
      <w:bookmarkStart w:id="13246" w:name="_ETM_Q30_450410"/>
      <w:bookmarkEnd w:id="13246"/>
      <w:r>
        <w:rPr>
          <w:rtl/>
        </w:rPr>
        <w:t xml:space="preserve">מלא </w:t>
      </w:r>
      <w:bookmarkStart w:id="13247" w:name="_ETM_Q30_450740"/>
      <w:bookmarkEnd w:id="13247"/>
      <w:r>
        <w:rPr>
          <w:rtl/>
        </w:rPr>
        <w:t>בחורים</w:t>
      </w:r>
      <w:r>
        <w:rPr>
          <w:rFonts w:hint="cs"/>
          <w:rtl/>
        </w:rPr>
        <w:t>,</w:t>
      </w:r>
      <w:r>
        <w:rPr>
          <w:rtl/>
        </w:rPr>
        <w:t xml:space="preserve"> </w:t>
      </w:r>
      <w:bookmarkStart w:id="13248" w:name="_ETM_Q30_451690"/>
      <w:bookmarkEnd w:id="13248"/>
      <w:r>
        <w:rPr>
          <w:rtl/>
        </w:rPr>
        <w:t xml:space="preserve">גם </w:t>
      </w:r>
      <w:bookmarkStart w:id="13249" w:name="_ETM_Q30_452110"/>
      <w:bookmarkEnd w:id="13249"/>
      <w:r>
        <w:rPr>
          <w:rtl/>
        </w:rPr>
        <w:t xml:space="preserve">מהותיים </w:t>
      </w:r>
      <w:bookmarkStart w:id="13250" w:name="_ETM_Q30_452650"/>
      <w:bookmarkEnd w:id="13250"/>
      <w:r>
        <w:rPr>
          <w:rtl/>
        </w:rPr>
        <w:t xml:space="preserve">וגם </w:t>
      </w:r>
      <w:bookmarkStart w:id="13251" w:name="_ETM_Q30_453010"/>
      <w:bookmarkEnd w:id="13251"/>
      <w:r>
        <w:rPr>
          <w:rtl/>
        </w:rPr>
        <w:t>טכניים</w:t>
      </w:r>
      <w:r>
        <w:rPr>
          <w:rFonts w:hint="cs"/>
          <w:rtl/>
        </w:rPr>
        <w:t>.</w:t>
      </w:r>
    </w:p>
    <w:p w:rsidR="00CE0D54" w:rsidRDefault="00CE0D54" w:rsidP="00F72B9B">
      <w:pPr>
        <w:rPr>
          <w:rtl/>
        </w:rPr>
      </w:pPr>
      <w:bookmarkStart w:id="13252" w:name="_ETM_Q30_455160"/>
      <w:bookmarkStart w:id="13253" w:name="_ETM_Q30_455235"/>
      <w:bookmarkEnd w:id="13252"/>
      <w:bookmarkEnd w:id="13253"/>
    </w:p>
    <w:p w:rsidR="00CE0D54" w:rsidRDefault="00CE0D54" w:rsidP="00F72B9B">
      <w:pPr>
        <w:rPr>
          <w:rtl/>
        </w:rPr>
      </w:pPr>
      <w:bookmarkStart w:id="13254" w:name="_ETM_Q30_455352"/>
      <w:bookmarkStart w:id="13255" w:name="_ETM_Q30_455420"/>
      <w:bookmarkStart w:id="13256" w:name="_ETM_Q30_454089"/>
      <w:bookmarkEnd w:id="13254"/>
      <w:bookmarkEnd w:id="13255"/>
      <w:bookmarkEnd w:id="13256"/>
      <w:r>
        <w:rPr>
          <w:rtl/>
        </w:rPr>
        <w:t xml:space="preserve">חברות </w:t>
      </w:r>
      <w:bookmarkStart w:id="13257" w:name="_ETM_Q30_454570"/>
      <w:bookmarkEnd w:id="13257"/>
      <w:r>
        <w:rPr>
          <w:rtl/>
        </w:rPr>
        <w:t xml:space="preserve">וחברי </w:t>
      </w:r>
      <w:bookmarkStart w:id="13258" w:name="_ETM_Q30_454960"/>
      <w:bookmarkEnd w:id="13258"/>
      <w:r>
        <w:rPr>
          <w:rtl/>
        </w:rPr>
        <w:t>הכנסת</w:t>
      </w:r>
      <w:r>
        <w:rPr>
          <w:rFonts w:hint="cs"/>
          <w:rtl/>
        </w:rPr>
        <w:t>,</w:t>
      </w:r>
      <w:r>
        <w:rPr>
          <w:rtl/>
        </w:rPr>
        <w:t xml:space="preserve"> </w:t>
      </w:r>
      <w:bookmarkStart w:id="13259" w:name="_ETM_Q30_456010"/>
      <w:bookmarkEnd w:id="13259"/>
      <w:r>
        <w:rPr>
          <w:rtl/>
        </w:rPr>
        <w:t xml:space="preserve">מדובר </w:t>
      </w:r>
      <w:bookmarkStart w:id="13260" w:name="_ETM_Q30_456700"/>
      <w:bookmarkEnd w:id="13260"/>
      <w:r>
        <w:rPr>
          <w:rtl/>
        </w:rPr>
        <w:t xml:space="preserve">במופת </w:t>
      </w:r>
      <w:bookmarkStart w:id="13261" w:name="_ETM_Q30_457330"/>
      <w:bookmarkEnd w:id="13261"/>
      <w:r>
        <w:rPr>
          <w:rtl/>
        </w:rPr>
        <w:t xml:space="preserve">של </w:t>
      </w:r>
      <w:bookmarkStart w:id="13262" w:name="_ETM_Q30_457540"/>
      <w:bookmarkEnd w:id="13262"/>
      <w:r>
        <w:rPr>
          <w:rtl/>
        </w:rPr>
        <w:t>שרלטנות</w:t>
      </w:r>
      <w:r>
        <w:rPr>
          <w:rFonts w:hint="cs"/>
          <w:rtl/>
        </w:rPr>
        <w:t>,</w:t>
      </w:r>
      <w:r>
        <w:rPr>
          <w:rtl/>
        </w:rPr>
        <w:t xml:space="preserve"> </w:t>
      </w:r>
      <w:bookmarkStart w:id="13263" w:name="_ETM_Q30_458939"/>
      <w:bookmarkEnd w:id="13263"/>
      <w:r>
        <w:rPr>
          <w:rtl/>
        </w:rPr>
        <w:t xml:space="preserve">והוא </w:t>
      </w:r>
      <w:bookmarkStart w:id="13264" w:name="_ETM_Q30_459449"/>
      <w:bookmarkEnd w:id="13264"/>
      <w:r>
        <w:rPr>
          <w:rtl/>
        </w:rPr>
        <w:t xml:space="preserve">מבוצע </w:t>
      </w:r>
      <w:bookmarkStart w:id="13265" w:name="_ETM_Q30_460439"/>
      <w:bookmarkEnd w:id="13265"/>
      <w:r>
        <w:rPr>
          <w:rtl/>
        </w:rPr>
        <w:t xml:space="preserve">על </w:t>
      </w:r>
      <w:bookmarkStart w:id="13266" w:name="_ETM_Q30_460589"/>
      <w:bookmarkEnd w:id="13266"/>
      <w:r>
        <w:rPr>
          <w:rtl/>
        </w:rPr>
        <w:t>חוקי</w:t>
      </w:r>
      <w:bookmarkStart w:id="13267" w:name="_ETM_Q30_460979"/>
      <w:bookmarkEnd w:id="13267"/>
      <w:r>
        <w:rPr>
          <w:rFonts w:hint="cs"/>
          <w:rtl/>
        </w:rPr>
        <w:t>-</w:t>
      </w:r>
      <w:r>
        <w:rPr>
          <w:rtl/>
        </w:rPr>
        <w:t xml:space="preserve">היסוד </w:t>
      </w:r>
      <w:bookmarkStart w:id="13268" w:name="_ETM_Q30_461490"/>
      <w:bookmarkEnd w:id="13268"/>
      <w:r>
        <w:rPr>
          <w:rtl/>
        </w:rPr>
        <w:t xml:space="preserve">של </w:t>
      </w:r>
      <w:bookmarkStart w:id="13269" w:name="_ETM_Q30_461610"/>
      <w:bookmarkEnd w:id="13269"/>
      <w:r>
        <w:rPr>
          <w:rtl/>
        </w:rPr>
        <w:t xml:space="preserve">מדינת </w:t>
      </w:r>
      <w:bookmarkStart w:id="13270" w:name="_ETM_Q30_462120"/>
      <w:bookmarkEnd w:id="13270"/>
      <w:r>
        <w:rPr>
          <w:rtl/>
        </w:rPr>
        <w:t>ישראל</w:t>
      </w:r>
      <w:r>
        <w:rPr>
          <w:rFonts w:hint="cs"/>
          <w:rtl/>
        </w:rPr>
        <w:t>.</w:t>
      </w:r>
      <w:r>
        <w:rPr>
          <w:rtl/>
        </w:rPr>
        <w:t xml:space="preserve"> </w:t>
      </w:r>
      <w:bookmarkStart w:id="13271" w:name="_ETM_Q30_463229"/>
      <w:bookmarkEnd w:id="13271"/>
      <w:r>
        <w:rPr>
          <w:rtl/>
        </w:rPr>
        <w:t xml:space="preserve">מדובר </w:t>
      </w:r>
      <w:bookmarkStart w:id="13272" w:name="_ETM_Q30_464099"/>
      <w:bookmarkEnd w:id="13272"/>
      <w:r>
        <w:rPr>
          <w:rtl/>
        </w:rPr>
        <w:t xml:space="preserve">לכאורה </w:t>
      </w:r>
      <w:bookmarkStart w:id="13273" w:name="_ETM_Q30_464729"/>
      <w:bookmarkEnd w:id="13273"/>
      <w:r>
        <w:rPr>
          <w:rtl/>
        </w:rPr>
        <w:t xml:space="preserve">בנבצרות </w:t>
      </w:r>
      <w:bookmarkStart w:id="13274" w:name="_ETM_Q30_465330"/>
      <w:bookmarkEnd w:id="13274"/>
      <w:r>
        <w:rPr>
          <w:rtl/>
        </w:rPr>
        <w:t>זמנית</w:t>
      </w:r>
      <w:r>
        <w:rPr>
          <w:rFonts w:hint="cs"/>
          <w:rtl/>
        </w:rPr>
        <w:t>,</w:t>
      </w:r>
      <w:r>
        <w:rPr>
          <w:rtl/>
        </w:rPr>
        <w:t xml:space="preserve"> </w:t>
      </w:r>
      <w:bookmarkStart w:id="13275" w:name="_ETM_Q30_466229"/>
      <w:bookmarkEnd w:id="13275"/>
      <w:r>
        <w:rPr>
          <w:rtl/>
        </w:rPr>
        <w:t xml:space="preserve">אך </w:t>
      </w:r>
      <w:bookmarkStart w:id="13276" w:name="_ETM_Q30_466409"/>
      <w:bookmarkEnd w:id="13276"/>
      <w:r>
        <w:rPr>
          <w:rtl/>
        </w:rPr>
        <w:t xml:space="preserve">לפי </w:t>
      </w:r>
      <w:bookmarkStart w:id="13277" w:name="_ETM_Q30_466710"/>
      <w:bookmarkEnd w:id="13277"/>
      <w:r>
        <w:rPr>
          <w:rtl/>
        </w:rPr>
        <w:t xml:space="preserve">הנוסח </w:t>
      </w:r>
      <w:bookmarkStart w:id="13278" w:name="_ETM_Q30_467310"/>
      <w:bookmarkEnd w:id="13278"/>
      <w:r>
        <w:rPr>
          <w:rtl/>
        </w:rPr>
        <w:t xml:space="preserve">הזה </w:t>
      </w:r>
      <w:bookmarkStart w:id="13279" w:name="_ETM_Q30_467849"/>
      <w:bookmarkEnd w:id="13279"/>
      <w:r>
        <w:rPr>
          <w:rtl/>
        </w:rPr>
        <w:t xml:space="preserve">שמביא </w:t>
      </w:r>
      <w:bookmarkStart w:id="13280" w:name="_ETM_Q30_468599"/>
      <w:bookmarkEnd w:id="13280"/>
      <w:r>
        <w:rPr>
          <w:rtl/>
        </w:rPr>
        <w:t xml:space="preserve">לנו </w:t>
      </w:r>
      <w:bookmarkStart w:id="13281" w:name="_ETM_Q30_468900"/>
      <w:bookmarkEnd w:id="13281"/>
      <w:r>
        <w:rPr>
          <w:rtl/>
        </w:rPr>
        <w:t xml:space="preserve">כאן </w:t>
      </w:r>
      <w:bookmarkStart w:id="13282" w:name="_ETM_Q30_469229"/>
      <w:bookmarkEnd w:id="13282"/>
      <w:r>
        <w:rPr>
          <w:rtl/>
        </w:rPr>
        <w:t xml:space="preserve">אופיר </w:t>
      </w:r>
      <w:bookmarkStart w:id="13283" w:name="_ETM_Q30_469589"/>
      <w:bookmarkEnd w:id="13283"/>
      <w:r>
        <w:rPr>
          <w:rtl/>
        </w:rPr>
        <w:t>כץ</w:t>
      </w:r>
      <w:r>
        <w:rPr>
          <w:rFonts w:hint="cs"/>
          <w:rtl/>
        </w:rPr>
        <w:t>,</w:t>
      </w:r>
      <w:r>
        <w:rPr>
          <w:rtl/>
        </w:rPr>
        <w:t xml:space="preserve"> </w:t>
      </w:r>
      <w:bookmarkStart w:id="13284" w:name="_ETM_Q30_470510"/>
      <w:bookmarkEnd w:id="13284"/>
      <w:r>
        <w:rPr>
          <w:rtl/>
        </w:rPr>
        <w:t xml:space="preserve">ראש </w:t>
      </w:r>
      <w:bookmarkStart w:id="13285" w:name="_ETM_Q30_470810"/>
      <w:bookmarkEnd w:id="13285"/>
      <w:r>
        <w:rPr>
          <w:rtl/>
        </w:rPr>
        <w:t xml:space="preserve">הממשלה </w:t>
      </w:r>
      <w:bookmarkStart w:id="13286" w:name="_ETM_Q30_471320"/>
      <w:bookmarkEnd w:id="13286"/>
      <w:r>
        <w:rPr>
          <w:rtl/>
        </w:rPr>
        <w:t>שהוצ</w:t>
      </w:r>
      <w:r>
        <w:rPr>
          <w:rFonts w:hint="cs"/>
          <w:rtl/>
        </w:rPr>
        <w:t>א</w:t>
      </w:r>
      <w:r>
        <w:rPr>
          <w:rtl/>
        </w:rPr>
        <w:t xml:space="preserve"> </w:t>
      </w:r>
      <w:bookmarkStart w:id="13287" w:name="_ETM_Q30_471710"/>
      <w:bookmarkEnd w:id="13287"/>
      <w:r>
        <w:rPr>
          <w:rtl/>
        </w:rPr>
        <w:t xml:space="preserve">לנבצרות </w:t>
      </w:r>
      <w:bookmarkStart w:id="13288" w:name="_ETM_Q30_472310"/>
      <w:bookmarkEnd w:id="13288"/>
      <w:r>
        <w:rPr>
          <w:rtl/>
        </w:rPr>
        <w:t xml:space="preserve">לא </w:t>
      </w:r>
      <w:bookmarkStart w:id="13289" w:name="_ETM_Q30_472490"/>
      <w:bookmarkEnd w:id="13289"/>
      <w:r>
        <w:rPr>
          <w:rtl/>
        </w:rPr>
        <w:t xml:space="preserve">יוכל </w:t>
      </w:r>
      <w:bookmarkStart w:id="13290" w:name="_ETM_Q30_472820"/>
      <w:bookmarkEnd w:id="13290"/>
      <w:r>
        <w:rPr>
          <w:rtl/>
        </w:rPr>
        <w:t xml:space="preserve">לשוב </w:t>
      </w:r>
      <w:bookmarkStart w:id="13291" w:name="_ETM_Q30_473089"/>
      <w:bookmarkEnd w:id="13291"/>
      <w:r>
        <w:rPr>
          <w:rtl/>
        </w:rPr>
        <w:t xml:space="preserve">לתפקידו </w:t>
      </w:r>
      <w:bookmarkStart w:id="13292" w:name="_ETM_Q30_474020"/>
      <w:bookmarkEnd w:id="13292"/>
      <w:r>
        <w:rPr>
          <w:rtl/>
        </w:rPr>
        <w:t xml:space="preserve">לאחר </w:t>
      </w:r>
      <w:bookmarkStart w:id="13293" w:name="_ETM_Q30_474440"/>
      <w:bookmarkEnd w:id="13293"/>
      <w:r>
        <w:rPr>
          <w:rtl/>
        </w:rPr>
        <w:t xml:space="preserve">שסיים </w:t>
      </w:r>
      <w:bookmarkStart w:id="13294" w:name="_ETM_Q30_474830"/>
      <w:bookmarkEnd w:id="13294"/>
      <w:r>
        <w:rPr>
          <w:rtl/>
        </w:rPr>
        <w:t xml:space="preserve">את </w:t>
      </w:r>
      <w:bookmarkStart w:id="13295" w:name="_ETM_Q30_474920"/>
      <w:bookmarkEnd w:id="13295"/>
      <w:r>
        <w:rPr>
          <w:rtl/>
        </w:rPr>
        <w:t xml:space="preserve">תקופת </w:t>
      </w:r>
      <w:bookmarkStart w:id="13296" w:name="_ETM_Q30_475279"/>
      <w:bookmarkEnd w:id="13296"/>
      <w:r>
        <w:rPr>
          <w:rtl/>
        </w:rPr>
        <w:t>הנבצרות</w:t>
      </w:r>
      <w:r>
        <w:rPr>
          <w:rFonts w:hint="cs"/>
          <w:rtl/>
        </w:rPr>
        <w:t>.</w:t>
      </w:r>
      <w:r>
        <w:rPr>
          <w:rtl/>
        </w:rPr>
        <w:t xml:space="preserve"> </w:t>
      </w:r>
      <w:bookmarkStart w:id="13297" w:name="_ETM_Q30_475910"/>
      <w:bookmarkEnd w:id="13297"/>
      <w:r>
        <w:rPr>
          <w:rtl/>
        </w:rPr>
        <w:t xml:space="preserve">היא </w:t>
      </w:r>
      <w:bookmarkStart w:id="13298" w:name="_ETM_Q30_476000"/>
      <w:bookmarkEnd w:id="13298"/>
      <w:r>
        <w:rPr>
          <w:rtl/>
        </w:rPr>
        <w:t xml:space="preserve">לא </w:t>
      </w:r>
      <w:bookmarkStart w:id="13299" w:name="_ETM_Q30_476150"/>
      <w:bookmarkEnd w:id="13299"/>
      <w:r>
        <w:rPr>
          <w:rtl/>
        </w:rPr>
        <w:t>זמנית</w:t>
      </w:r>
      <w:r>
        <w:rPr>
          <w:rFonts w:hint="cs"/>
          <w:rtl/>
        </w:rPr>
        <w:t>.</w:t>
      </w:r>
      <w:r>
        <w:rPr>
          <w:rtl/>
        </w:rPr>
        <w:t xml:space="preserve"> </w:t>
      </w:r>
      <w:bookmarkStart w:id="13300" w:name="_ETM_Q30_477169"/>
      <w:bookmarkEnd w:id="13300"/>
      <w:r>
        <w:rPr>
          <w:rtl/>
        </w:rPr>
        <w:t xml:space="preserve">אז </w:t>
      </w:r>
      <w:bookmarkStart w:id="13301" w:name="_ETM_Q30_477350"/>
      <w:bookmarkEnd w:id="13301"/>
      <w:r>
        <w:rPr>
          <w:rtl/>
        </w:rPr>
        <w:t xml:space="preserve">האם </w:t>
      </w:r>
      <w:bookmarkStart w:id="13302" w:name="_ETM_Q30_477560"/>
      <w:bookmarkEnd w:id="13302"/>
      <w:r>
        <w:rPr>
          <w:rtl/>
        </w:rPr>
        <w:t xml:space="preserve">מדובר </w:t>
      </w:r>
      <w:bookmarkStart w:id="13303" w:name="_ETM_Q30_477979"/>
      <w:bookmarkEnd w:id="13303"/>
      <w:r>
        <w:rPr>
          <w:rtl/>
        </w:rPr>
        <w:t xml:space="preserve">בנבצרות </w:t>
      </w:r>
      <w:bookmarkStart w:id="13304" w:name="_ETM_Q30_479510"/>
      <w:bookmarkEnd w:id="13304"/>
      <w:r>
        <w:rPr>
          <w:rtl/>
        </w:rPr>
        <w:t xml:space="preserve">או </w:t>
      </w:r>
      <w:bookmarkStart w:id="13305" w:name="_ETM_Q30_479660"/>
      <w:bookmarkEnd w:id="13305"/>
      <w:r>
        <w:rPr>
          <w:rtl/>
        </w:rPr>
        <w:t>ב</w:t>
      </w:r>
      <w:r>
        <w:rPr>
          <w:rFonts w:hint="cs"/>
          <w:rtl/>
        </w:rPr>
        <w:t xml:space="preserve">הדחה דה פקטו, </w:t>
      </w:r>
      <w:bookmarkStart w:id="13306" w:name="_ETM_Q30_479930"/>
      <w:bookmarkStart w:id="13307" w:name="_ETM_Q30_480229"/>
      <w:bookmarkStart w:id="13308" w:name="_ETM_Q30_481150"/>
      <w:bookmarkEnd w:id="13306"/>
      <w:bookmarkEnd w:id="13307"/>
      <w:bookmarkEnd w:id="13308"/>
      <w:r>
        <w:rPr>
          <w:rFonts w:hint="cs"/>
          <w:rtl/>
        </w:rPr>
        <w:t>שעל</w:t>
      </w:r>
      <w:bookmarkStart w:id="13309" w:name="_ETM_Q30_480000"/>
      <w:bookmarkStart w:id="13310" w:name="_ETM_Q30_480630"/>
      <w:bookmarkEnd w:id="13309"/>
      <w:bookmarkEnd w:id="13310"/>
      <w:r>
        <w:rPr>
          <w:rtl/>
        </w:rPr>
        <w:t xml:space="preserve"> </w:t>
      </w:r>
      <w:bookmarkStart w:id="13311" w:name="_ETM_Q30_480989"/>
      <w:bookmarkEnd w:id="13311"/>
      <w:r>
        <w:rPr>
          <w:rtl/>
        </w:rPr>
        <w:t xml:space="preserve">הדרך </w:t>
      </w:r>
      <w:bookmarkStart w:id="13312" w:name="_ETM_Q30_481290"/>
      <w:bookmarkEnd w:id="13312"/>
      <w:r>
        <w:rPr>
          <w:rtl/>
        </w:rPr>
        <w:t xml:space="preserve">גם </w:t>
      </w:r>
      <w:bookmarkStart w:id="13313" w:name="_ETM_Q30_481439"/>
      <w:bookmarkEnd w:id="13313"/>
      <w:r>
        <w:rPr>
          <w:rtl/>
        </w:rPr>
        <w:t xml:space="preserve">מפזרת </w:t>
      </w:r>
      <w:bookmarkStart w:id="13314" w:name="_ETM_Q30_481979"/>
      <w:bookmarkEnd w:id="13314"/>
      <w:r>
        <w:rPr>
          <w:rtl/>
        </w:rPr>
        <w:t xml:space="preserve">את </w:t>
      </w:r>
      <w:bookmarkStart w:id="13315" w:name="_ETM_Q30_482100"/>
      <w:bookmarkEnd w:id="13315"/>
      <w:r>
        <w:rPr>
          <w:rtl/>
        </w:rPr>
        <w:t>הממשלה</w:t>
      </w:r>
      <w:r>
        <w:rPr>
          <w:rFonts w:hint="cs"/>
          <w:rtl/>
        </w:rPr>
        <w:t>?</w:t>
      </w:r>
      <w:bookmarkStart w:id="13316" w:name="_ETM_Q30_484987"/>
      <w:bookmarkStart w:id="13317" w:name="_ETM_Q30_485067"/>
      <w:bookmarkStart w:id="13318" w:name="_ETM_Q30_485180"/>
      <w:bookmarkStart w:id="13319" w:name="_ETM_Q30_485254"/>
      <w:bookmarkStart w:id="13320" w:name="_ETM_Q30_483370"/>
      <w:bookmarkEnd w:id="13316"/>
      <w:bookmarkEnd w:id="13317"/>
      <w:bookmarkEnd w:id="13318"/>
      <w:bookmarkEnd w:id="13319"/>
      <w:bookmarkEnd w:id="13320"/>
      <w:r>
        <w:rPr>
          <w:rFonts w:hint="cs"/>
          <w:rtl/>
        </w:rPr>
        <w:t xml:space="preserve"> </w:t>
      </w:r>
      <w:r>
        <w:rPr>
          <w:rtl/>
        </w:rPr>
        <w:t xml:space="preserve">ההצעה </w:t>
      </w:r>
      <w:bookmarkStart w:id="13321" w:name="_ETM_Q30_484210"/>
      <w:bookmarkEnd w:id="13321"/>
      <w:r>
        <w:rPr>
          <w:rtl/>
        </w:rPr>
        <w:t xml:space="preserve">מדברת </w:t>
      </w:r>
      <w:bookmarkStart w:id="13322" w:name="_ETM_Q30_484750"/>
      <w:bookmarkEnd w:id="13322"/>
      <w:r>
        <w:rPr>
          <w:rtl/>
        </w:rPr>
        <w:t xml:space="preserve">על </w:t>
      </w:r>
      <w:bookmarkStart w:id="13323" w:name="_ETM_Q30_485260"/>
      <w:bookmarkEnd w:id="13323"/>
      <w:r>
        <w:rPr>
          <w:rtl/>
        </w:rPr>
        <w:t xml:space="preserve">נבצרות </w:t>
      </w:r>
      <w:bookmarkStart w:id="13324" w:name="_ETM_Q30_485740"/>
      <w:bookmarkEnd w:id="13324"/>
      <w:r>
        <w:rPr>
          <w:rtl/>
        </w:rPr>
        <w:t>מ</w:t>
      </w:r>
      <w:r>
        <w:rPr>
          <w:rFonts w:hint="cs"/>
          <w:rtl/>
        </w:rPr>
        <w:t>טע</w:t>
      </w:r>
      <w:r>
        <w:rPr>
          <w:rtl/>
        </w:rPr>
        <w:t xml:space="preserve">מים </w:t>
      </w:r>
      <w:bookmarkStart w:id="13325" w:name="_ETM_Q30_486460"/>
      <w:bookmarkEnd w:id="13325"/>
      <w:r>
        <w:rPr>
          <w:rtl/>
        </w:rPr>
        <w:t xml:space="preserve">בריאותיים </w:t>
      </w:r>
      <w:bookmarkStart w:id="13326" w:name="_ETM_Q30_487089"/>
      <w:bookmarkEnd w:id="13326"/>
      <w:r>
        <w:rPr>
          <w:rtl/>
        </w:rPr>
        <w:t>בלבד</w:t>
      </w:r>
      <w:r>
        <w:rPr>
          <w:rFonts w:hint="cs"/>
          <w:rtl/>
        </w:rPr>
        <w:t>.</w:t>
      </w:r>
      <w:r>
        <w:rPr>
          <w:rtl/>
        </w:rPr>
        <w:t xml:space="preserve"> </w:t>
      </w:r>
      <w:bookmarkStart w:id="13327" w:name="_ETM_Q30_488080"/>
      <w:bookmarkEnd w:id="13327"/>
      <w:r>
        <w:rPr>
          <w:rtl/>
        </w:rPr>
        <w:t xml:space="preserve">האם </w:t>
      </w:r>
      <w:bookmarkStart w:id="13328" w:name="_ETM_Q30_488440"/>
      <w:bookmarkEnd w:id="13328"/>
      <w:r>
        <w:rPr>
          <w:rtl/>
        </w:rPr>
        <w:t xml:space="preserve">שרים </w:t>
      </w:r>
      <w:bookmarkStart w:id="13329" w:name="_ETM_Q30_488860"/>
      <w:bookmarkEnd w:id="13329"/>
      <w:r>
        <w:rPr>
          <w:rtl/>
        </w:rPr>
        <w:t xml:space="preserve">וחברי </w:t>
      </w:r>
      <w:bookmarkStart w:id="13330" w:name="_ETM_Q30_489279"/>
      <w:bookmarkEnd w:id="13330"/>
      <w:r>
        <w:rPr>
          <w:rtl/>
        </w:rPr>
        <w:t xml:space="preserve">הכנסת </w:t>
      </w:r>
      <w:bookmarkStart w:id="13331" w:name="_ETM_Q30_489790"/>
      <w:bookmarkEnd w:id="13331"/>
      <w:r>
        <w:rPr>
          <w:rtl/>
        </w:rPr>
        <w:t xml:space="preserve">יקבלו </w:t>
      </w:r>
      <w:bookmarkStart w:id="13332" w:name="_ETM_Q30_490690"/>
      <w:bookmarkEnd w:id="13332"/>
      <w:r>
        <w:rPr>
          <w:rtl/>
        </w:rPr>
        <w:t xml:space="preserve">החלטות </w:t>
      </w:r>
      <w:bookmarkStart w:id="13333" w:name="_ETM_Q30_491199"/>
      <w:bookmarkEnd w:id="13333"/>
      <w:r>
        <w:rPr>
          <w:rtl/>
        </w:rPr>
        <w:t xml:space="preserve">על </w:t>
      </w:r>
      <w:bookmarkStart w:id="13334" w:name="_ETM_Q30_491289"/>
      <w:bookmarkEnd w:id="13334"/>
      <w:r>
        <w:rPr>
          <w:rtl/>
        </w:rPr>
        <w:t xml:space="preserve">בסיס </w:t>
      </w:r>
      <w:bookmarkStart w:id="13335" w:name="_ETM_Q30_491740"/>
      <w:bookmarkEnd w:id="13335"/>
      <w:r>
        <w:rPr>
          <w:rtl/>
        </w:rPr>
        <w:t xml:space="preserve">חוות </w:t>
      </w:r>
      <w:bookmarkStart w:id="13336" w:name="_ETM_Q30_492129"/>
      <w:bookmarkEnd w:id="13336"/>
      <w:r>
        <w:rPr>
          <w:rtl/>
        </w:rPr>
        <w:t xml:space="preserve">דעת </w:t>
      </w:r>
      <w:bookmarkStart w:id="13337" w:name="_ETM_Q30_492400"/>
      <w:bookmarkEnd w:id="13337"/>
      <w:r>
        <w:rPr>
          <w:rtl/>
        </w:rPr>
        <w:t>רפואית</w:t>
      </w:r>
      <w:r>
        <w:rPr>
          <w:rFonts w:hint="cs"/>
          <w:rtl/>
        </w:rPr>
        <w:t>?</w:t>
      </w:r>
      <w:r>
        <w:rPr>
          <w:rtl/>
        </w:rPr>
        <w:t xml:space="preserve"> </w:t>
      </w:r>
      <w:bookmarkStart w:id="13338" w:name="_ETM_Q30_493510"/>
      <w:bookmarkEnd w:id="13338"/>
      <w:r>
        <w:rPr>
          <w:rtl/>
        </w:rPr>
        <w:t>מטע</w:t>
      </w:r>
      <w:r>
        <w:rPr>
          <w:rFonts w:hint="cs"/>
          <w:rtl/>
        </w:rPr>
        <w:t>ם</w:t>
      </w:r>
      <w:r>
        <w:rPr>
          <w:rtl/>
        </w:rPr>
        <w:t xml:space="preserve"> </w:t>
      </w:r>
      <w:bookmarkStart w:id="13339" w:name="_ETM_Q30_494709"/>
      <w:bookmarkEnd w:id="13339"/>
      <w:r>
        <w:rPr>
          <w:rFonts w:hint="cs"/>
          <w:rtl/>
        </w:rPr>
        <w:t xml:space="preserve">מי? </w:t>
      </w:r>
      <w:r>
        <w:rPr>
          <w:rtl/>
        </w:rPr>
        <w:t xml:space="preserve">כמה </w:t>
      </w:r>
      <w:bookmarkStart w:id="13340" w:name="_ETM_Q30_495039"/>
      <w:bookmarkEnd w:id="13340"/>
      <w:r>
        <w:rPr>
          <w:rtl/>
        </w:rPr>
        <w:t xml:space="preserve">חוות </w:t>
      </w:r>
      <w:bookmarkStart w:id="13341" w:name="_ETM_Q30_495400"/>
      <w:bookmarkEnd w:id="13341"/>
      <w:r>
        <w:rPr>
          <w:rtl/>
        </w:rPr>
        <w:t>דעת</w:t>
      </w:r>
      <w:r>
        <w:rPr>
          <w:rFonts w:hint="cs"/>
          <w:rtl/>
        </w:rPr>
        <w:t>?</w:t>
      </w:r>
      <w:r>
        <w:rPr>
          <w:rtl/>
        </w:rPr>
        <w:t xml:space="preserve"> </w:t>
      </w:r>
      <w:bookmarkStart w:id="13342" w:name="_ETM_Q30_495850"/>
      <w:bookmarkEnd w:id="13342"/>
      <w:r>
        <w:rPr>
          <w:rtl/>
        </w:rPr>
        <w:t xml:space="preserve">מה </w:t>
      </w:r>
      <w:bookmarkStart w:id="13343" w:name="_ETM_Q30_496060"/>
      <w:bookmarkEnd w:id="13343"/>
      <w:r>
        <w:rPr>
          <w:rFonts w:hint="cs"/>
          <w:rtl/>
        </w:rPr>
        <w:t>י</w:t>
      </w:r>
      <w:r>
        <w:rPr>
          <w:rtl/>
        </w:rPr>
        <w:t xml:space="preserve">היו </w:t>
      </w:r>
      <w:bookmarkStart w:id="13344" w:name="_ETM_Q30_496300"/>
      <w:bookmarkEnd w:id="13344"/>
      <w:r>
        <w:rPr>
          <w:rtl/>
        </w:rPr>
        <w:t xml:space="preserve">משקלן </w:t>
      </w:r>
      <w:bookmarkStart w:id="13345" w:name="_ETM_Q30_496960"/>
      <w:bookmarkEnd w:id="13345"/>
      <w:r>
        <w:rPr>
          <w:rtl/>
        </w:rPr>
        <w:t xml:space="preserve">בתהליך </w:t>
      </w:r>
      <w:bookmarkStart w:id="13346" w:name="_ETM_Q30_497380"/>
      <w:bookmarkEnd w:id="13346"/>
      <w:r>
        <w:rPr>
          <w:rtl/>
        </w:rPr>
        <w:t xml:space="preserve">קבלת </w:t>
      </w:r>
      <w:bookmarkStart w:id="13347" w:name="_ETM_Q30_497800"/>
      <w:bookmarkEnd w:id="13347"/>
      <w:r>
        <w:rPr>
          <w:rtl/>
        </w:rPr>
        <w:t>ההחלטות</w:t>
      </w:r>
      <w:r>
        <w:rPr>
          <w:rFonts w:hint="cs"/>
          <w:rtl/>
        </w:rPr>
        <w:t>?</w:t>
      </w:r>
    </w:p>
    <w:p w:rsidR="00CE0D54" w:rsidRDefault="00CE0D54" w:rsidP="00F72B9B">
      <w:pPr>
        <w:rPr>
          <w:rtl/>
        </w:rPr>
      </w:pPr>
      <w:bookmarkStart w:id="13348" w:name="_ETM_Q30_501038"/>
      <w:bookmarkStart w:id="13349" w:name="_ETM_Q30_501110"/>
      <w:bookmarkEnd w:id="13348"/>
      <w:bookmarkEnd w:id="13349"/>
    </w:p>
    <w:p w:rsidR="00CE0D54" w:rsidRDefault="00CE0D54" w:rsidP="00F72B9B">
      <w:pPr>
        <w:rPr>
          <w:rtl/>
        </w:rPr>
      </w:pPr>
      <w:bookmarkStart w:id="13350" w:name="_ETM_Q30_501208"/>
      <w:bookmarkStart w:id="13351" w:name="_ETM_Q30_501277"/>
      <w:bookmarkStart w:id="13352" w:name="_ETM_Q30_499759"/>
      <w:bookmarkEnd w:id="13350"/>
      <w:bookmarkEnd w:id="13351"/>
      <w:bookmarkEnd w:id="13352"/>
      <w:r>
        <w:rPr>
          <w:rtl/>
        </w:rPr>
        <w:t xml:space="preserve">ההצעה </w:t>
      </w:r>
      <w:bookmarkStart w:id="13353" w:name="_ETM_Q30_500419"/>
      <w:bookmarkEnd w:id="13353"/>
      <w:r>
        <w:rPr>
          <w:rtl/>
        </w:rPr>
        <w:t xml:space="preserve">דורשת </w:t>
      </w:r>
      <w:bookmarkStart w:id="13354" w:name="_ETM_Q30_500899"/>
      <w:bookmarkEnd w:id="13354"/>
      <w:r>
        <w:rPr>
          <w:rtl/>
        </w:rPr>
        <w:t xml:space="preserve">רוב </w:t>
      </w:r>
      <w:bookmarkStart w:id="13355" w:name="_ETM_Q30_501109"/>
      <w:bookmarkEnd w:id="13355"/>
      <w:r>
        <w:rPr>
          <w:rtl/>
        </w:rPr>
        <w:t xml:space="preserve">של </w:t>
      </w:r>
      <w:bookmarkStart w:id="13356" w:name="_ETM_Q30_501259"/>
      <w:bookmarkEnd w:id="13356"/>
      <w:r>
        <w:rPr>
          <w:rtl/>
        </w:rPr>
        <w:t xml:space="preserve">90 </w:t>
      </w:r>
      <w:bookmarkStart w:id="13357" w:name="_ETM_Q30_501589"/>
      <w:bookmarkEnd w:id="13357"/>
      <w:r>
        <w:rPr>
          <w:rtl/>
        </w:rPr>
        <w:t xml:space="preserve">חברי </w:t>
      </w:r>
      <w:bookmarkStart w:id="13358" w:name="_ETM_Q30_501919"/>
      <w:bookmarkEnd w:id="13358"/>
      <w:r>
        <w:rPr>
          <w:rtl/>
        </w:rPr>
        <w:t xml:space="preserve">כנסת </w:t>
      </w:r>
      <w:bookmarkStart w:id="13359" w:name="_ETM_Q30_502779"/>
      <w:bookmarkEnd w:id="13359"/>
      <w:r>
        <w:rPr>
          <w:rtl/>
        </w:rPr>
        <w:t xml:space="preserve">כדי </w:t>
      </w:r>
      <w:bookmarkStart w:id="13360" w:name="_ETM_Q30_503050"/>
      <w:bookmarkEnd w:id="13360"/>
      <w:r>
        <w:rPr>
          <w:rtl/>
        </w:rPr>
        <w:t xml:space="preserve">להוציא </w:t>
      </w:r>
      <w:bookmarkStart w:id="13361" w:name="_ETM_Q30_503439"/>
      <w:bookmarkEnd w:id="13361"/>
      <w:r>
        <w:rPr>
          <w:rtl/>
        </w:rPr>
        <w:t xml:space="preserve">ראש </w:t>
      </w:r>
      <w:bookmarkStart w:id="13362" w:name="_ETM_Q30_503859"/>
      <w:bookmarkEnd w:id="13362"/>
      <w:r>
        <w:rPr>
          <w:rtl/>
        </w:rPr>
        <w:t xml:space="preserve">ממשלה </w:t>
      </w:r>
      <w:bookmarkStart w:id="13363" w:name="_ETM_Q30_504339"/>
      <w:bookmarkEnd w:id="13363"/>
      <w:r>
        <w:rPr>
          <w:rtl/>
        </w:rPr>
        <w:t xml:space="preserve">מכהן </w:t>
      </w:r>
      <w:bookmarkStart w:id="13364" w:name="_ETM_Q30_505330"/>
      <w:bookmarkEnd w:id="13364"/>
      <w:r>
        <w:rPr>
          <w:rtl/>
        </w:rPr>
        <w:t xml:space="preserve">לנבצרות </w:t>
      </w:r>
      <w:bookmarkStart w:id="13365" w:name="_ETM_Q30_506050"/>
      <w:bookmarkEnd w:id="13365"/>
      <w:r>
        <w:rPr>
          <w:rtl/>
        </w:rPr>
        <w:t xml:space="preserve">בניגוד </w:t>
      </w:r>
      <w:bookmarkStart w:id="13366" w:name="_ETM_Q30_506500"/>
      <w:bookmarkEnd w:id="13366"/>
      <w:r>
        <w:rPr>
          <w:rtl/>
        </w:rPr>
        <w:t>לרצונו</w:t>
      </w:r>
      <w:r>
        <w:rPr>
          <w:rFonts w:hint="cs"/>
          <w:rtl/>
        </w:rPr>
        <w:t>,</w:t>
      </w:r>
      <w:r>
        <w:rPr>
          <w:rtl/>
        </w:rPr>
        <w:t xml:space="preserve"> </w:t>
      </w:r>
      <w:bookmarkStart w:id="13367" w:name="_ETM_Q30_507520"/>
      <w:bookmarkEnd w:id="13367"/>
      <w:r>
        <w:rPr>
          <w:rtl/>
        </w:rPr>
        <w:t xml:space="preserve">הליך </w:t>
      </w:r>
      <w:bookmarkStart w:id="13368" w:name="_ETM_Q30_507970"/>
      <w:bookmarkEnd w:id="13368"/>
      <w:r>
        <w:rPr>
          <w:rtl/>
        </w:rPr>
        <w:t xml:space="preserve">שצריך </w:t>
      </w:r>
      <w:bookmarkStart w:id="13369" w:name="_ETM_Q30_508330"/>
      <w:bookmarkEnd w:id="13369"/>
      <w:r>
        <w:rPr>
          <w:rtl/>
        </w:rPr>
        <w:t xml:space="preserve">להיות </w:t>
      </w:r>
      <w:bookmarkStart w:id="13370" w:name="_ETM_Q30_508539"/>
      <w:bookmarkEnd w:id="13370"/>
      <w:r>
        <w:rPr>
          <w:rtl/>
        </w:rPr>
        <w:t>מותנ</w:t>
      </w:r>
      <w:r>
        <w:rPr>
          <w:rFonts w:hint="cs"/>
          <w:rtl/>
        </w:rPr>
        <w:t>ע</w:t>
      </w:r>
      <w:r>
        <w:rPr>
          <w:rtl/>
        </w:rPr>
        <w:t xml:space="preserve"> </w:t>
      </w:r>
      <w:bookmarkStart w:id="13371" w:name="_ETM_Q30_508960"/>
      <w:bookmarkEnd w:id="13371"/>
      <w:r>
        <w:rPr>
          <w:rtl/>
        </w:rPr>
        <w:t>ע</w:t>
      </w:r>
      <w:r>
        <w:rPr>
          <w:rFonts w:hint="cs"/>
          <w:rtl/>
        </w:rPr>
        <w:t>ל ידי</w:t>
      </w:r>
      <w:r>
        <w:rPr>
          <w:rtl/>
        </w:rPr>
        <w:t xml:space="preserve"> </w:t>
      </w:r>
      <w:bookmarkStart w:id="13372" w:name="_ETM_Q30_509230"/>
      <w:bookmarkEnd w:id="13372"/>
      <w:r>
        <w:rPr>
          <w:rtl/>
        </w:rPr>
        <w:t xml:space="preserve">חבר </w:t>
      </w:r>
      <w:bookmarkStart w:id="13373" w:name="_ETM_Q30_509710"/>
      <w:bookmarkEnd w:id="13373"/>
      <w:r>
        <w:rPr>
          <w:rtl/>
        </w:rPr>
        <w:t xml:space="preserve">ממשלה </w:t>
      </w:r>
      <w:bookmarkStart w:id="13374" w:name="_ETM_Q30_510640"/>
      <w:bookmarkEnd w:id="13374"/>
      <w:r>
        <w:rPr>
          <w:rtl/>
        </w:rPr>
        <w:t xml:space="preserve">שהוא </w:t>
      </w:r>
      <w:bookmarkStart w:id="13375" w:name="_ETM_Q30_510849"/>
      <w:bookmarkEnd w:id="13375"/>
      <w:r>
        <w:rPr>
          <w:rtl/>
        </w:rPr>
        <w:t xml:space="preserve">גם </w:t>
      </w:r>
      <w:bookmarkStart w:id="13376" w:name="_ETM_Q30_511029"/>
      <w:bookmarkEnd w:id="13376"/>
      <w:r>
        <w:rPr>
          <w:rtl/>
        </w:rPr>
        <w:t xml:space="preserve">חבר </w:t>
      </w:r>
      <w:bookmarkStart w:id="13377" w:name="_ETM_Q30_511300"/>
      <w:bookmarkEnd w:id="13377"/>
      <w:r>
        <w:rPr>
          <w:rtl/>
        </w:rPr>
        <w:t>כנסת</w:t>
      </w:r>
      <w:r>
        <w:rPr>
          <w:rFonts w:hint="cs"/>
          <w:rtl/>
        </w:rPr>
        <w:t>.</w:t>
      </w:r>
      <w:r>
        <w:rPr>
          <w:rtl/>
        </w:rPr>
        <w:t xml:space="preserve"> </w:t>
      </w:r>
      <w:bookmarkStart w:id="13378" w:name="_ETM_Q30_512230"/>
      <w:bookmarkEnd w:id="13378"/>
      <w:r>
        <w:rPr>
          <w:rtl/>
        </w:rPr>
        <w:t xml:space="preserve">למה </w:t>
      </w:r>
      <w:bookmarkStart w:id="13379" w:name="_ETM_Q30_512620"/>
      <w:bookmarkEnd w:id="13379"/>
      <w:r>
        <w:rPr>
          <w:rtl/>
        </w:rPr>
        <w:t xml:space="preserve">שאותו </w:t>
      </w:r>
      <w:bookmarkStart w:id="13380" w:name="_ETM_Q30_513370"/>
      <w:bookmarkEnd w:id="13380"/>
      <w:r>
        <w:rPr>
          <w:rtl/>
        </w:rPr>
        <w:t xml:space="preserve">חבר </w:t>
      </w:r>
      <w:bookmarkStart w:id="13381" w:name="_ETM_Q30_513730"/>
      <w:bookmarkEnd w:id="13381"/>
      <w:r>
        <w:rPr>
          <w:rtl/>
        </w:rPr>
        <w:t xml:space="preserve">כנסת </w:t>
      </w:r>
      <w:bookmarkStart w:id="13382" w:name="_ETM_Q30_514150"/>
      <w:bookmarkEnd w:id="13382"/>
      <w:r>
        <w:rPr>
          <w:rtl/>
        </w:rPr>
        <w:t xml:space="preserve">שהוא </w:t>
      </w:r>
      <w:bookmarkStart w:id="13383" w:name="_ETM_Q30_514300"/>
      <w:bookmarkEnd w:id="13383"/>
      <w:r>
        <w:rPr>
          <w:rtl/>
        </w:rPr>
        <w:t xml:space="preserve">גם </w:t>
      </w:r>
      <w:bookmarkStart w:id="13384" w:name="_ETM_Q30_514480"/>
      <w:bookmarkEnd w:id="13384"/>
      <w:r>
        <w:rPr>
          <w:rtl/>
        </w:rPr>
        <w:t xml:space="preserve">שר </w:t>
      </w:r>
      <w:bookmarkStart w:id="13385" w:name="_ETM_Q30_515440"/>
      <w:bookmarkEnd w:id="13385"/>
      <w:r>
        <w:rPr>
          <w:rtl/>
        </w:rPr>
        <w:t xml:space="preserve">לא </w:t>
      </w:r>
      <w:bookmarkStart w:id="13386" w:name="_ETM_Q30_515649"/>
      <w:bookmarkEnd w:id="13386"/>
      <w:r>
        <w:rPr>
          <w:rtl/>
        </w:rPr>
        <w:t xml:space="preserve">יהיה </w:t>
      </w:r>
      <w:bookmarkStart w:id="13387" w:name="_ETM_Q30_515739"/>
      <w:bookmarkStart w:id="13388" w:name="_ETM_Q30_516010"/>
      <w:bookmarkEnd w:id="13387"/>
      <w:bookmarkEnd w:id="13388"/>
      <w:r>
        <w:rPr>
          <w:rFonts w:hint="cs"/>
          <w:rtl/>
        </w:rPr>
        <w:t>ילך לנתיב</w:t>
      </w:r>
      <w:r>
        <w:rPr>
          <w:rtl/>
        </w:rPr>
        <w:t xml:space="preserve"> </w:t>
      </w:r>
      <w:bookmarkStart w:id="13389" w:name="_ETM_Q30_516219"/>
      <w:bookmarkEnd w:id="13389"/>
      <w:r>
        <w:rPr>
          <w:rtl/>
        </w:rPr>
        <w:t xml:space="preserve">פשוט </w:t>
      </w:r>
      <w:bookmarkStart w:id="13390" w:name="_ETM_Q30_516579"/>
      <w:bookmarkEnd w:id="13390"/>
      <w:r>
        <w:rPr>
          <w:rtl/>
        </w:rPr>
        <w:t xml:space="preserve">יותר </w:t>
      </w:r>
      <w:bookmarkStart w:id="13391" w:name="_ETM_Q30_516879"/>
      <w:bookmarkEnd w:id="13391"/>
      <w:r>
        <w:rPr>
          <w:rtl/>
        </w:rPr>
        <w:t xml:space="preserve">של </w:t>
      </w:r>
      <w:bookmarkStart w:id="13392" w:name="_ETM_Q30_517089"/>
      <w:bookmarkEnd w:id="13392"/>
      <w:r>
        <w:rPr>
          <w:rtl/>
        </w:rPr>
        <w:t xml:space="preserve">אי-אמון </w:t>
      </w:r>
      <w:bookmarkStart w:id="13393" w:name="_ETM_Q30_517449"/>
      <w:bookmarkEnd w:id="13393"/>
      <w:r>
        <w:rPr>
          <w:rtl/>
        </w:rPr>
        <w:t>קונסטרוקטיבי</w:t>
      </w:r>
      <w:r>
        <w:rPr>
          <w:rFonts w:hint="cs"/>
          <w:rtl/>
        </w:rPr>
        <w:t>,</w:t>
      </w:r>
      <w:r>
        <w:rPr>
          <w:rtl/>
        </w:rPr>
        <w:t xml:space="preserve"> </w:t>
      </w:r>
      <w:bookmarkStart w:id="13394" w:name="_ETM_Q30_518199"/>
      <w:bookmarkEnd w:id="13394"/>
      <w:r>
        <w:rPr>
          <w:rtl/>
        </w:rPr>
        <w:t xml:space="preserve">שלא </w:t>
      </w:r>
      <w:bookmarkStart w:id="13395" w:name="_ETM_Q30_518500"/>
      <w:bookmarkEnd w:id="13395"/>
      <w:r>
        <w:rPr>
          <w:rtl/>
        </w:rPr>
        <w:t xml:space="preserve">דורש </w:t>
      </w:r>
      <w:bookmarkStart w:id="13396" w:name="_ETM_Q30_518890"/>
      <w:bookmarkEnd w:id="13396"/>
      <w:r>
        <w:rPr>
          <w:rtl/>
        </w:rPr>
        <w:t xml:space="preserve">90 </w:t>
      </w:r>
      <w:bookmarkStart w:id="13397" w:name="_ETM_Q30_519730"/>
      <w:bookmarkEnd w:id="13397"/>
      <w:r>
        <w:rPr>
          <w:rtl/>
        </w:rPr>
        <w:t xml:space="preserve">אלא </w:t>
      </w:r>
      <w:bookmarkStart w:id="13398" w:name="_ETM_Q30_519910"/>
      <w:bookmarkEnd w:id="13398"/>
      <w:r>
        <w:rPr>
          <w:rtl/>
        </w:rPr>
        <w:t>דור</w:t>
      </w:r>
      <w:r>
        <w:rPr>
          <w:rFonts w:hint="cs"/>
          <w:rtl/>
        </w:rPr>
        <w:t>ש</w:t>
      </w:r>
      <w:r>
        <w:rPr>
          <w:rtl/>
        </w:rPr>
        <w:t xml:space="preserve"> </w:t>
      </w:r>
      <w:bookmarkStart w:id="13399" w:name="_ETM_Q30_520269"/>
      <w:bookmarkEnd w:id="13399"/>
      <w:r>
        <w:rPr>
          <w:rtl/>
        </w:rPr>
        <w:t xml:space="preserve">רק </w:t>
      </w:r>
      <w:bookmarkStart w:id="13400" w:name="_ETM_Q30_520449"/>
      <w:bookmarkEnd w:id="13400"/>
      <w:r>
        <w:rPr>
          <w:rtl/>
        </w:rPr>
        <w:t>61</w:t>
      </w:r>
      <w:r>
        <w:rPr>
          <w:rFonts w:hint="cs"/>
          <w:rtl/>
        </w:rPr>
        <w:t>?</w:t>
      </w:r>
    </w:p>
    <w:p w:rsidR="00CE0D54" w:rsidRDefault="00CE0D54" w:rsidP="00F72B9B">
      <w:pPr>
        <w:rPr>
          <w:rtl/>
        </w:rPr>
      </w:pPr>
      <w:bookmarkStart w:id="13401" w:name="_ETM_Q30_524192"/>
      <w:bookmarkStart w:id="13402" w:name="_ETM_Q30_524330"/>
      <w:bookmarkEnd w:id="13401"/>
      <w:bookmarkEnd w:id="13402"/>
    </w:p>
    <w:p w:rsidR="00CE0D54" w:rsidRDefault="00CE0D54" w:rsidP="00F72B9B">
      <w:pPr>
        <w:rPr>
          <w:rtl/>
        </w:rPr>
      </w:pPr>
      <w:bookmarkStart w:id="13403" w:name="_ETM_Q30_524384"/>
      <w:bookmarkStart w:id="13404" w:name="_ETM_Q30_524480"/>
      <w:bookmarkStart w:id="13405" w:name="_ETM_Q30_521970"/>
      <w:bookmarkEnd w:id="13403"/>
      <w:bookmarkEnd w:id="13404"/>
      <w:bookmarkEnd w:id="13405"/>
      <w:r>
        <w:rPr>
          <w:rtl/>
        </w:rPr>
        <w:t xml:space="preserve">את </w:t>
      </w:r>
      <w:bookmarkStart w:id="13406" w:name="_ETM_Q30_522120"/>
      <w:bookmarkEnd w:id="13406"/>
      <w:r>
        <w:rPr>
          <w:rtl/>
        </w:rPr>
        <w:t xml:space="preserve">כל </w:t>
      </w:r>
      <w:bookmarkStart w:id="13407" w:name="_ETM_Q30_522360"/>
      <w:bookmarkEnd w:id="13407"/>
      <w:r>
        <w:rPr>
          <w:rtl/>
        </w:rPr>
        <w:t xml:space="preserve">השאלות </w:t>
      </w:r>
      <w:bookmarkStart w:id="13408" w:name="_ETM_Q30_522930"/>
      <w:bookmarkEnd w:id="13408"/>
      <w:r>
        <w:rPr>
          <w:rtl/>
        </w:rPr>
        <w:t xml:space="preserve">האלה </w:t>
      </w:r>
      <w:bookmarkStart w:id="13409" w:name="_ETM_Q30_523290"/>
      <w:bookmarkEnd w:id="13409"/>
      <w:r>
        <w:rPr>
          <w:rtl/>
        </w:rPr>
        <w:t xml:space="preserve">ועוד </w:t>
      </w:r>
      <w:bookmarkStart w:id="13410" w:name="_ETM_Q30_523830"/>
      <w:bookmarkEnd w:id="13410"/>
      <w:r>
        <w:rPr>
          <w:rFonts w:hint="cs"/>
          <w:rtl/>
        </w:rPr>
        <w:t>שאלנו</w:t>
      </w:r>
      <w:r>
        <w:rPr>
          <w:rtl/>
        </w:rPr>
        <w:t xml:space="preserve"> </w:t>
      </w:r>
      <w:bookmarkStart w:id="13411" w:name="_ETM_Q30_524279"/>
      <w:bookmarkEnd w:id="13411"/>
      <w:r>
        <w:rPr>
          <w:rtl/>
        </w:rPr>
        <w:t xml:space="preserve">בוועדת </w:t>
      </w:r>
      <w:bookmarkStart w:id="13412" w:name="_ETM_Q30_524760"/>
      <w:bookmarkEnd w:id="13412"/>
      <w:r>
        <w:rPr>
          <w:rtl/>
        </w:rPr>
        <w:t>הכנסת</w:t>
      </w:r>
      <w:r>
        <w:rPr>
          <w:rFonts w:hint="cs"/>
          <w:rtl/>
        </w:rPr>
        <w:t>,</w:t>
      </w:r>
      <w:r>
        <w:rPr>
          <w:rtl/>
        </w:rPr>
        <w:t xml:space="preserve"> </w:t>
      </w:r>
      <w:bookmarkStart w:id="13413" w:name="_ETM_Q30_525270"/>
      <w:bookmarkEnd w:id="13413"/>
      <w:r>
        <w:rPr>
          <w:rtl/>
        </w:rPr>
        <w:t xml:space="preserve">שאלנו </w:t>
      </w:r>
      <w:bookmarkStart w:id="13414" w:name="_ETM_Q30_526469"/>
      <w:bookmarkEnd w:id="13414"/>
      <w:r>
        <w:rPr>
          <w:rtl/>
        </w:rPr>
        <w:t xml:space="preserve">ונותרנו </w:t>
      </w:r>
      <w:bookmarkStart w:id="13415" w:name="_ETM_Q30_527070"/>
      <w:bookmarkEnd w:id="13415"/>
      <w:r>
        <w:rPr>
          <w:rtl/>
        </w:rPr>
        <w:t xml:space="preserve">ללא </w:t>
      </w:r>
      <w:bookmarkStart w:id="13416" w:name="_ETM_Q30_527309"/>
      <w:bookmarkEnd w:id="13416"/>
      <w:r>
        <w:rPr>
          <w:rtl/>
        </w:rPr>
        <w:t>מענה</w:t>
      </w:r>
      <w:r>
        <w:rPr>
          <w:rFonts w:hint="cs"/>
          <w:rtl/>
        </w:rPr>
        <w:t>.</w:t>
      </w:r>
      <w:r>
        <w:rPr>
          <w:rtl/>
        </w:rPr>
        <w:t xml:space="preserve"> </w:t>
      </w:r>
      <w:bookmarkStart w:id="13417" w:name="_ETM_Q30_528879"/>
      <w:bookmarkEnd w:id="13417"/>
      <w:r>
        <w:rPr>
          <w:rFonts w:hint="cs"/>
          <w:rtl/>
        </w:rPr>
        <w:t xml:space="preserve">אין </w:t>
      </w:r>
      <w:r>
        <w:rPr>
          <w:rtl/>
        </w:rPr>
        <w:t xml:space="preserve">בנוסח </w:t>
      </w:r>
      <w:bookmarkStart w:id="13418" w:name="_ETM_Q30_529480"/>
      <w:bookmarkEnd w:id="13418"/>
      <w:r>
        <w:rPr>
          <w:rtl/>
        </w:rPr>
        <w:t xml:space="preserve">שאנחנו </w:t>
      </w:r>
      <w:bookmarkStart w:id="13419" w:name="_ETM_Q30_529809"/>
      <w:bookmarkEnd w:id="13419"/>
      <w:r>
        <w:rPr>
          <w:rtl/>
        </w:rPr>
        <w:t xml:space="preserve">מצביעים </w:t>
      </w:r>
      <w:bookmarkStart w:id="13420" w:name="_ETM_Q30_530199"/>
      <w:bookmarkEnd w:id="13420"/>
      <w:r>
        <w:rPr>
          <w:rtl/>
        </w:rPr>
        <w:t xml:space="preserve">עליו </w:t>
      </w:r>
      <w:bookmarkStart w:id="13421" w:name="_ETM_Q30_530800"/>
      <w:bookmarkEnd w:id="13421"/>
      <w:r>
        <w:rPr>
          <w:rtl/>
        </w:rPr>
        <w:t xml:space="preserve">שום </w:t>
      </w:r>
      <w:bookmarkStart w:id="13422" w:name="_ETM_Q30_531129"/>
      <w:bookmarkEnd w:id="13422"/>
      <w:r>
        <w:rPr>
          <w:rtl/>
        </w:rPr>
        <w:t>היגיון</w:t>
      </w:r>
      <w:r>
        <w:rPr>
          <w:rFonts w:hint="cs"/>
          <w:rtl/>
        </w:rPr>
        <w:t>,</w:t>
      </w:r>
      <w:r>
        <w:rPr>
          <w:rtl/>
        </w:rPr>
        <w:t xml:space="preserve"> </w:t>
      </w:r>
      <w:bookmarkStart w:id="13423" w:name="_ETM_Q30_531999"/>
      <w:bookmarkEnd w:id="13423"/>
      <w:r>
        <w:rPr>
          <w:rtl/>
        </w:rPr>
        <w:t xml:space="preserve">שום </w:t>
      </w:r>
      <w:bookmarkStart w:id="13424" w:name="_ETM_Q30_532420"/>
      <w:bookmarkEnd w:id="13424"/>
      <w:r>
        <w:rPr>
          <w:rtl/>
        </w:rPr>
        <w:t>היגיון</w:t>
      </w:r>
      <w:r>
        <w:rPr>
          <w:rFonts w:hint="cs"/>
          <w:rtl/>
        </w:rPr>
        <w:t>,</w:t>
      </w:r>
      <w:r>
        <w:rPr>
          <w:rtl/>
        </w:rPr>
        <w:t xml:space="preserve"> </w:t>
      </w:r>
      <w:bookmarkStart w:id="13425" w:name="_ETM_Q30_533379"/>
      <w:bookmarkEnd w:id="13425"/>
      <w:r>
        <w:rPr>
          <w:rtl/>
        </w:rPr>
        <w:t xml:space="preserve">אבל </w:t>
      </w:r>
      <w:bookmarkStart w:id="13426" w:name="_ETM_Q30_533649"/>
      <w:bookmarkEnd w:id="13426"/>
      <w:r>
        <w:rPr>
          <w:rtl/>
        </w:rPr>
        <w:t xml:space="preserve">יש </w:t>
      </w:r>
      <w:bookmarkStart w:id="13427" w:name="_ETM_Q30_533859"/>
      <w:bookmarkEnd w:id="13427"/>
      <w:r>
        <w:rPr>
          <w:rtl/>
        </w:rPr>
        <w:t xml:space="preserve">לו </w:t>
      </w:r>
      <w:bookmarkStart w:id="13428" w:name="_ETM_Q30_533979"/>
      <w:bookmarkEnd w:id="13428"/>
      <w:r>
        <w:rPr>
          <w:rtl/>
        </w:rPr>
        <w:t xml:space="preserve">מטרה </w:t>
      </w:r>
      <w:bookmarkStart w:id="13429" w:name="_ETM_Q30_534550"/>
      <w:bookmarkEnd w:id="13429"/>
      <w:r>
        <w:rPr>
          <w:rFonts w:hint="cs"/>
          <w:rtl/>
        </w:rPr>
        <w:t>אחת</w:t>
      </w:r>
      <w:r>
        <w:rPr>
          <w:rtl/>
        </w:rPr>
        <w:t xml:space="preserve"> </w:t>
      </w:r>
      <w:bookmarkStart w:id="13430" w:name="_ETM_Q30_534909"/>
      <w:bookmarkEnd w:id="13430"/>
      <w:r>
        <w:rPr>
          <w:rtl/>
        </w:rPr>
        <w:t>ברורה</w:t>
      </w:r>
      <w:r>
        <w:rPr>
          <w:rFonts w:hint="cs"/>
          <w:rtl/>
        </w:rPr>
        <w:t>:</w:t>
      </w:r>
      <w:r>
        <w:rPr>
          <w:rtl/>
        </w:rPr>
        <w:t xml:space="preserve"> </w:t>
      </w:r>
      <w:bookmarkStart w:id="13431" w:name="_ETM_Q30_535749"/>
      <w:bookmarkEnd w:id="13431"/>
      <w:r>
        <w:rPr>
          <w:rtl/>
        </w:rPr>
        <w:t xml:space="preserve">להלך </w:t>
      </w:r>
      <w:bookmarkStart w:id="13432" w:name="_ETM_Q30_536559"/>
      <w:bookmarkEnd w:id="13432"/>
      <w:r>
        <w:rPr>
          <w:rtl/>
        </w:rPr>
        <w:t xml:space="preserve">אימים </w:t>
      </w:r>
      <w:bookmarkStart w:id="13433" w:name="_ETM_Q30_537399"/>
      <w:bookmarkEnd w:id="13433"/>
      <w:r>
        <w:rPr>
          <w:rtl/>
        </w:rPr>
        <w:t xml:space="preserve">על </w:t>
      </w:r>
      <w:bookmarkStart w:id="13434" w:name="_ETM_Q30_537549"/>
      <w:bookmarkEnd w:id="13434"/>
      <w:r>
        <w:rPr>
          <w:rtl/>
        </w:rPr>
        <w:t xml:space="preserve">היועצת </w:t>
      </w:r>
      <w:bookmarkStart w:id="13435" w:name="_ETM_Q30_537969"/>
      <w:bookmarkEnd w:id="13435"/>
      <w:r>
        <w:rPr>
          <w:rtl/>
        </w:rPr>
        <w:t xml:space="preserve">המשפטית </w:t>
      </w:r>
      <w:bookmarkStart w:id="13436" w:name="_ETM_Q30_538479"/>
      <w:bookmarkEnd w:id="13436"/>
      <w:r>
        <w:rPr>
          <w:rtl/>
        </w:rPr>
        <w:t xml:space="preserve">לממשלה </w:t>
      </w:r>
      <w:bookmarkStart w:id="13437" w:name="_ETM_Q30_539620"/>
      <w:bookmarkEnd w:id="13437"/>
      <w:r>
        <w:rPr>
          <w:rFonts w:hint="cs"/>
          <w:rtl/>
        </w:rPr>
        <w:t xml:space="preserve">ועל </w:t>
      </w:r>
      <w:r>
        <w:rPr>
          <w:rtl/>
        </w:rPr>
        <w:t xml:space="preserve">שומרי </w:t>
      </w:r>
      <w:bookmarkStart w:id="13438" w:name="_ETM_Q30_540159"/>
      <w:bookmarkEnd w:id="13438"/>
      <w:r>
        <w:rPr>
          <w:rtl/>
        </w:rPr>
        <w:t xml:space="preserve">הסף </w:t>
      </w:r>
      <w:bookmarkStart w:id="13439" w:name="_ETM_Q30_540549"/>
      <w:bookmarkEnd w:id="13439"/>
      <w:r>
        <w:rPr>
          <w:rtl/>
        </w:rPr>
        <w:t xml:space="preserve">של </w:t>
      </w:r>
      <w:bookmarkStart w:id="13440" w:name="_ETM_Q30_540699"/>
      <w:bookmarkEnd w:id="13440"/>
      <w:r>
        <w:rPr>
          <w:rtl/>
        </w:rPr>
        <w:t xml:space="preserve">מדינת </w:t>
      </w:r>
      <w:bookmarkStart w:id="13441" w:name="_ETM_Q30_541089"/>
      <w:bookmarkEnd w:id="13441"/>
      <w:r>
        <w:rPr>
          <w:rtl/>
        </w:rPr>
        <w:t>ישראל</w:t>
      </w:r>
      <w:r>
        <w:rPr>
          <w:rFonts w:hint="cs"/>
          <w:rtl/>
        </w:rPr>
        <w:t>.</w:t>
      </w:r>
      <w:r>
        <w:rPr>
          <w:rtl/>
        </w:rPr>
        <w:t xml:space="preserve"> </w:t>
      </w:r>
      <w:bookmarkStart w:id="13442" w:name="_ETM_Q30_541600"/>
      <w:bookmarkEnd w:id="13442"/>
      <w:r>
        <w:rPr>
          <w:rtl/>
        </w:rPr>
        <w:t xml:space="preserve">זאת </w:t>
      </w:r>
      <w:bookmarkStart w:id="13443" w:name="_ETM_Q30_541870"/>
      <w:bookmarkEnd w:id="13443"/>
      <w:r>
        <w:rPr>
          <w:rtl/>
        </w:rPr>
        <w:t xml:space="preserve">כל </w:t>
      </w:r>
      <w:bookmarkStart w:id="13444" w:name="_ETM_Q30_542109"/>
      <w:bookmarkEnd w:id="13444"/>
      <w:r>
        <w:rPr>
          <w:rtl/>
        </w:rPr>
        <w:t xml:space="preserve">המטרה </w:t>
      </w:r>
      <w:bookmarkStart w:id="13445" w:name="_ETM_Q30_542499"/>
      <w:bookmarkEnd w:id="13445"/>
      <w:r>
        <w:rPr>
          <w:rtl/>
        </w:rPr>
        <w:t>שלכם</w:t>
      </w:r>
      <w:r>
        <w:rPr>
          <w:rFonts w:hint="cs"/>
          <w:rtl/>
        </w:rPr>
        <w:t xml:space="preserve">. </w:t>
      </w:r>
    </w:p>
    <w:p w:rsidR="00CE0D54" w:rsidRDefault="00CE0D54" w:rsidP="00F72B9B">
      <w:pPr>
        <w:rPr>
          <w:rtl/>
        </w:rPr>
      </w:pPr>
    </w:p>
    <w:p w:rsidR="00CE0D54" w:rsidRDefault="00CE0D54" w:rsidP="00F72B9B">
      <w:pPr>
        <w:pStyle w:val="af8"/>
        <w:keepNext/>
        <w:rPr>
          <w:rtl/>
        </w:rPr>
      </w:pPr>
      <w:r w:rsidRPr="00A46675">
        <w:rPr>
          <w:rStyle w:val="TagStyle"/>
          <w:rtl/>
        </w:rPr>
        <w:t xml:space="preserve"> &lt;&lt; יור &gt;&gt; </w:t>
      </w:r>
      <w:r>
        <w:rPr>
          <w:rtl/>
        </w:rPr>
        <w:t>היו"ר ישראל אייכלר:</w:t>
      </w:r>
      <w:r w:rsidRPr="00A46675">
        <w:rPr>
          <w:rStyle w:val="TagStyle"/>
          <w:rtl/>
        </w:rPr>
        <w:t xml:space="preserve"> &lt;&lt; יור &gt;&gt;</w:t>
      </w:r>
      <w:r>
        <w:rPr>
          <w:rtl/>
        </w:rPr>
        <w:t xml:space="preserve">   </w:t>
      </w:r>
    </w:p>
    <w:p w:rsidR="00CE0D54" w:rsidRDefault="00CE0D54" w:rsidP="00DA353E">
      <w:pPr>
        <w:rPr>
          <w:rtl/>
        </w:rPr>
      </w:pPr>
    </w:p>
    <w:p w:rsidR="00CE0D54" w:rsidRDefault="00CE0D54" w:rsidP="00F72B9B">
      <w:pPr>
        <w:rPr>
          <w:rtl/>
        </w:rPr>
      </w:pPr>
      <w:r>
        <w:rPr>
          <w:rFonts w:hint="cs"/>
          <w:rtl/>
        </w:rPr>
        <w:t>תודה רבה.</w:t>
      </w:r>
    </w:p>
    <w:p w:rsidR="00CE0D54" w:rsidRDefault="00CE0D54" w:rsidP="00F72B9B">
      <w:pPr>
        <w:rPr>
          <w:rtl/>
        </w:rPr>
      </w:pPr>
    </w:p>
    <w:p w:rsidR="00CE0D54" w:rsidRDefault="00CE0D54" w:rsidP="00F72B9B">
      <w:pPr>
        <w:pStyle w:val="-"/>
        <w:keepNext/>
        <w:rPr>
          <w:rtl/>
        </w:rPr>
      </w:pPr>
      <w:bookmarkStart w:id="13446" w:name="ET_speakercontinue_5787_17"/>
      <w:r w:rsidRPr="00A46675">
        <w:rPr>
          <w:rStyle w:val="TagStyle"/>
          <w:rtl/>
        </w:rPr>
        <w:t xml:space="preserve"> &lt;&lt; דובר_המשך &gt;&gt; </w:t>
      </w:r>
      <w:r>
        <w:rPr>
          <w:rtl/>
        </w:rPr>
        <w:t>יוראי להב הרצנו (יש עתיד):</w:t>
      </w:r>
      <w:r w:rsidRPr="00A46675">
        <w:rPr>
          <w:rStyle w:val="TagStyle"/>
          <w:rtl/>
        </w:rPr>
        <w:t xml:space="preserve"> &lt;&lt; דובר_המשך &gt;&gt;</w:t>
      </w:r>
      <w:r>
        <w:rPr>
          <w:rtl/>
        </w:rPr>
        <w:t xml:space="preserve">   </w:t>
      </w:r>
      <w:bookmarkEnd w:id="13446"/>
    </w:p>
    <w:p w:rsidR="00CE0D54" w:rsidRDefault="00CE0D54" w:rsidP="00DA353E">
      <w:pPr>
        <w:rPr>
          <w:rtl/>
        </w:rPr>
      </w:pPr>
    </w:p>
    <w:p w:rsidR="00CE0D54" w:rsidRDefault="00CE0D54" w:rsidP="00F72B9B">
      <w:pPr>
        <w:rPr>
          <w:rtl/>
        </w:rPr>
      </w:pPr>
      <w:bookmarkStart w:id="13447" w:name="_ETM_Q30_542949"/>
      <w:bookmarkEnd w:id="13447"/>
      <w:r>
        <w:rPr>
          <w:rtl/>
        </w:rPr>
        <w:t xml:space="preserve">אתם </w:t>
      </w:r>
      <w:bookmarkStart w:id="13448" w:name="_ETM_Q30_543100"/>
      <w:bookmarkStart w:id="13449" w:name="_ETM_Q30_543370"/>
      <w:bookmarkEnd w:id="13448"/>
      <w:bookmarkEnd w:id="13449"/>
      <w:r>
        <w:rPr>
          <w:rFonts w:hint="cs"/>
          <w:rtl/>
        </w:rPr>
        <w:t xml:space="preserve">עושים </w:t>
      </w:r>
      <w:r>
        <w:rPr>
          <w:rtl/>
        </w:rPr>
        <w:t xml:space="preserve">פלסטלינה </w:t>
      </w:r>
      <w:bookmarkStart w:id="13450" w:name="_ETM_Q30_544299"/>
      <w:bookmarkEnd w:id="13450"/>
      <w:r>
        <w:rPr>
          <w:rtl/>
        </w:rPr>
        <w:t>מחוקי</w:t>
      </w:r>
      <w:bookmarkStart w:id="13451" w:name="_ETM_Q30_544689"/>
      <w:bookmarkEnd w:id="13451"/>
      <w:r>
        <w:rPr>
          <w:rFonts w:hint="cs"/>
          <w:rtl/>
        </w:rPr>
        <w:t>-</w:t>
      </w:r>
      <w:r>
        <w:rPr>
          <w:rtl/>
        </w:rPr>
        <w:t xml:space="preserve">היסוד </w:t>
      </w:r>
      <w:bookmarkStart w:id="13452" w:name="_ETM_Q30_545020"/>
      <w:bookmarkEnd w:id="13452"/>
      <w:r>
        <w:rPr>
          <w:rtl/>
        </w:rPr>
        <w:t xml:space="preserve">שלנו </w:t>
      </w:r>
      <w:bookmarkStart w:id="13453" w:name="_ETM_Q30_545710"/>
      <w:bookmarkEnd w:id="13453"/>
      <w:r>
        <w:rPr>
          <w:rtl/>
        </w:rPr>
        <w:t xml:space="preserve">ומהלכים </w:t>
      </w:r>
      <w:bookmarkStart w:id="13454" w:name="_ETM_Q30_546310"/>
      <w:bookmarkEnd w:id="13454"/>
      <w:r>
        <w:rPr>
          <w:rtl/>
        </w:rPr>
        <w:t xml:space="preserve">אימים </w:t>
      </w:r>
      <w:bookmarkStart w:id="13455" w:name="_ETM_Q30_547270"/>
      <w:bookmarkEnd w:id="13455"/>
      <w:r>
        <w:rPr>
          <w:rtl/>
        </w:rPr>
        <w:t xml:space="preserve">על </w:t>
      </w:r>
      <w:bookmarkStart w:id="13456" w:name="_ETM_Q30_547600"/>
      <w:bookmarkEnd w:id="13456"/>
      <w:r>
        <w:rPr>
          <w:rtl/>
        </w:rPr>
        <w:t xml:space="preserve">שומרי </w:t>
      </w:r>
      <w:bookmarkStart w:id="13457" w:name="_ETM_Q30_547960"/>
      <w:bookmarkEnd w:id="13457"/>
      <w:r>
        <w:rPr>
          <w:rtl/>
        </w:rPr>
        <w:t>הסף</w:t>
      </w:r>
      <w:r>
        <w:rPr>
          <w:rFonts w:hint="cs"/>
          <w:rtl/>
        </w:rPr>
        <w:t>.</w:t>
      </w:r>
      <w:r>
        <w:rPr>
          <w:rtl/>
        </w:rPr>
        <w:t xml:space="preserve"> </w:t>
      </w:r>
      <w:bookmarkStart w:id="13458" w:name="_ETM_Q30_548649"/>
      <w:bookmarkEnd w:id="13458"/>
      <w:r>
        <w:rPr>
          <w:rtl/>
        </w:rPr>
        <w:t xml:space="preserve">תתביישו </w:t>
      </w:r>
      <w:bookmarkStart w:id="13459" w:name="_ETM_Q30_549250"/>
      <w:bookmarkEnd w:id="13459"/>
      <w:r>
        <w:rPr>
          <w:rtl/>
        </w:rPr>
        <w:t>לכם</w:t>
      </w:r>
      <w:r>
        <w:rPr>
          <w:rFonts w:hint="cs"/>
          <w:rtl/>
        </w:rPr>
        <w:t>.</w:t>
      </w:r>
      <w:r>
        <w:rPr>
          <w:rtl/>
        </w:rPr>
        <w:t xml:space="preserve"> </w:t>
      </w:r>
      <w:bookmarkStart w:id="13460" w:name="_ETM_Q30_549640"/>
      <w:bookmarkStart w:id="13461" w:name="_ETM_Q30_547544"/>
      <w:bookmarkEnd w:id="13460"/>
      <w:bookmarkEnd w:id="13461"/>
    </w:p>
    <w:p w:rsidR="00CE0D54" w:rsidRDefault="00CE0D54" w:rsidP="00F72B9B">
      <w:pPr>
        <w:rPr>
          <w:rtl/>
        </w:rPr>
      </w:pPr>
      <w:bookmarkStart w:id="13462" w:name="_ETM_Q30_547621"/>
      <w:bookmarkEnd w:id="13462"/>
    </w:p>
    <w:p w:rsidR="00CE0D54" w:rsidRDefault="00CE0D54" w:rsidP="00F72B9B">
      <w:pPr>
        <w:pStyle w:val="af8"/>
        <w:keepNext/>
        <w:rPr>
          <w:rtl/>
        </w:rPr>
      </w:pPr>
      <w:r w:rsidRPr="00A46675">
        <w:rPr>
          <w:rStyle w:val="TagStyle"/>
          <w:rtl/>
        </w:rPr>
        <w:t xml:space="preserve"> &lt;&lt; יור &gt;&gt; </w:t>
      </w:r>
      <w:r>
        <w:rPr>
          <w:rtl/>
        </w:rPr>
        <w:t>היו"ר ישראל אייכלר:</w:t>
      </w:r>
      <w:r w:rsidRPr="00A46675">
        <w:rPr>
          <w:rStyle w:val="TagStyle"/>
          <w:rtl/>
        </w:rPr>
        <w:t xml:space="preserve"> &lt;&lt; יור &gt;&gt;</w:t>
      </w:r>
      <w:r>
        <w:rPr>
          <w:rtl/>
        </w:rPr>
        <w:t xml:space="preserve">   </w:t>
      </w:r>
    </w:p>
    <w:p w:rsidR="00CE0D54" w:rsidRDefault="00CE0D54" w:rsidP="00DA353E">
      <w:pPr>
        <w:rPr>
          <w:rtl/>
        </w:rPr>
      </w:pPr>
    </w:p>
    <w:p w:rsidR="00CE0D54" w:rsidRDefault="00CE0D54" w:rsidP="00F72B9B">
      <w:pPr>
        <w:rPr>
          <w:rtl/>
        </w:rPr>
      </w:pPr>
      <w:bookmarkStart w:id="13463" w:name="_ETM_Q30_548801"/>
      <w:bookmarkEnd w:id="13463"/>
      <w:r>
        <w:rPr>
          <w:rtl/>
        </w:rPr>
        <w:t xml:space="preserve">תודה </w:t>
      </w:r>
      <w:bookmarkStart w:id="13464" w:name="_ETM_Q30_549969"/>
      <w:bookmarkEnd w:id="13464"/>
      <w:r>
        <w:rPr>
          <w:rtl/>
        </w:rPr>
        <w:t>רבה</w:t>
      </w:r>
      <w:r>
        <w:rPr>
          <w:rFonts w:hint="cs"/>
          <w:rtl/>
        </w:rPr>
        <w:t>.</w:t>
      </w:r>
      <w:r>
        <w:rPr>
          <w:rtl/>
        </w:rPr>
        <w:t xml:space="preserve"> </w:t>
      </w:r>
      <w:bookmarkStart w:id="13465" w:name="_ETM_Q30_550810"/>
      <w:bookmarkEnd w:id="13465"/>
      <w:r>
        <w:rPr>
          <w:rtl/>
        </w:rPr>
        <w:t xml:space="preserve">חבר </w:t>
      </w:r>
      <w:bookmarkStart w:id="13466" w:name="_ETM_Q30_551110"/>
      <w:bookmarkEnd w:id="13466"/>
      <w:r>
        <w:rPr>
          <w:rtl/>
        </w:rPr>
        <w:t xml:space="preserve">הכנסת </w:t>
      </w:r>
      <w:bookmarkStart w:id="13467" w:name="_ETM_Q30_551620"/>
      <w:bookmarkEnd w:id="13467"/>
      <w:r>
        <w:rPr>
          <w:rtl/>
        </w:rPr>
        <w:t xml:space="preserve">עידן </w:t>
      </w:r>
      <w:bookmarkStart w:id="13468" w:name="_ETM_Q30_551980"/>
      <w:bookmarkEnd w:id="13468"/>
      <w:r>
        <w:rPr>
          <w:rtl/>
        </w:rPr>
        <w:t>רול</w:t>
      </w:r>
      <w:r>
        <w:rPr>
          <w:rFonts w:hint="cs"/>
          <w:rtl/>
        </w:rPr>
        <w:t>,</w:t>
      </w:r>
      <w:r>
        <w:rPr>
          <w:rtl/>
        </w:rPr>
        <w:t xml:space="preserve"> </w:t>
      </w:r>
      <w:bookmarkStart w:id="13469" w:name="_ETM_Q30_571520"/>
      <w:bookmarkEnd w:id="13469"/>
      <w:r>
        <w:rPr>
          <w:rtl/>
        </w:rPr>
        <w:t>בבקשה</w:t>
      </w:r>
      <w:r>
        <w:rPr>
          <w:rFonts w:hint="cs"/>
          <w:rtl/>
        </w:rPr>
        <w:t>.</w:t>
      </w:r>
    </w:p>
    <w:p w:rsidR="00CE0D54" w:rsidRDefault="00CE0D54" w:rsidP="00F72B9B">
      <w:pPr>
        <w:rPr>
          <w:rtl/>
        </w:rPr>
      </w:pPr>
      <w:bookmarkStart w:id="13470" w:name="_ETM_Q30_557456"/>
      <w:bookmarkStart w:id="13471" w:name="_ETM_Q30_557538"/>
      <w:bookmarkEnd w:id="13470"/>
      <w:bookmarkEnd w:id="13471"/>
    </w:p>
    <w:p w:rsidR="00CE0D54" w:rsidRDefault="00CE0D54" w:rsidP="00F72B9B">
      <w:pPr>
        <w:pStyle w:val="a4"/>
        <w:keepNext/>
        <w:rPr>
          <w:rtl/>
        </w:rPr>
      </w:pPr>
      <w:bookmarkStart w:id="13472" w:name="ET_speaker_5803_19"/>
      <w:r w:rsidRPr="00A46675">
        <w:rPr>
          <w:rStyle w:val="TagStyle"/>
          <w:rtl/>
        </w:rPr>
        <w:t xml:space="preserve"> &lt;&lt; דובר &gt;&gt; </w:t>
      </w:r>
      <w:bookmarkStart w:id="13473" w:name="_Toc129729376"/>
      <w:r>
        <w:rPr>
          <w:rtl/>
        </w:rPr>
        <w:t>עידן רול (יש עתיד):</w:t>
      </w:r>
      <w:bookmarkEnd w:id="13473"/>
      <w:r w:rsidRPr="00A46675">
        <w:rPr>
          <w:rStyle w:val="TagStyle"/>
          <w:rtl/>
        </w:rPr>
        <w:t xml:space="preserve"> &lt;&lt; דובר &gt;&gt;</w:t>
      </w:r>
      <w:r>
        <w:rPr>
          <w:rtl/>
        </w:rPr>
        <w:t xml:space="preserve">   </w:t>
      </w:r>
      <w:bookmarkEnd w:id="13472"/>
    </w:p>
    <w:p w:rsidR="00CE0D54" w:rsidRDefault="00CE0D54" w:rsidP="00DA353E">
      <w:pPr>
        <w:rPr>
          <w:rtl/>
        </w:rPr>
      </w:pPr>
    </w:p>
    <w:p w:rsidR="00CE0D54" w:rsidRDefault="00CE0D54" w:rsidP="00F72B9B">
      <w:pPr>
        <w:rPr>
          <w:rtl/>
        </w:rPr>
      </w:pPr>
      <w:bookmarkStart w:id="13474" w:name="_ETM_Q30_560471"/>
      <w:bookmarkStart w:id="13475" w:name="_ETM_Q30_560770"/>
      <w:bookmarkStart w:id="13476" w:name="_ETM_Q30_560843"/>
      <w:bookmarkStart w:id="13477" w:name="_ETM_Q30_572570"/>
      <w:bookmarkEnd w:id="13474"/>
      <w:bookmarkEnd w:id="13475"/>
      <w:bookmarkEnd w:id="13476"/>
      <w:bookmarkEnd w:id="13477"/>
      <w:r>
        <w:rPr>
          <w:rtl/>
        </w:rPr>
        <w:t xml:space="preserve">תודה </w:t>
      </w:r>
      <w:bookmarkStart w:id="13478" w:name="_ETM_Q30_572869"/>
      <w:bookmarkEnd w:id="13478"/>
      <w:r>
        <w:rPr>
          <w:rtl/>
        </w:rPr>
        <w:t>רבה</w:t>
      </w:r>
      <w:r>
        <w:rPr>
          <w:rFonts w:hint="cs"/>
          <w:rtl/>
        </w:rPr>
        <w:t>,</w:t>
      </w:r>
      <w:r>
        <w:rPr>
          <w:rtl/>
        </w:rPr>
        <w:t xml:space="preserve"> </w:t>
      </w:r>
      <w:bookmarkStart w:id="13479" w:name="_ETM_Q30_573140"/>
      <w:bookmarkEnd w:id="13479"/>
      <w:r>
        <w:rPr>
          <w:rtl/>
        </w:rPr>
        <w:t xml:space="preserve">אדוני </w:t>
      </w:r>
      <w:bookmarkStart w:id="13480" w:name="_ETM_Q30_573409"/>
      <w:bookmarkEnd w:id="13480"/>
      <w:r>
        <w:rPr>
          <w:rtl/>
        </w:rPr>
        <w:t>היושב-ראש</w:t>
      </w:r>
      <w:r>
        <w:rPr>
          <w:rFonts w:hint="cs"/>
          <w:rtl/>
        </w:rPr>
        <w:t>.</w:t>
      </w:r>
      <w:r>
        <w:rPr>
          <w:rtl/>
        </w:rPr>
        <w:t xml:space="preserve"> </w:t>
      </w:r>
      <w:bookmarkStart w:id="13481" w:name="_ETM_Q30_574610"/>
      <w:bookmarkEnd w:id="13481"/>
      <w:r>
        <w:rPr>
          <w:rtl/>
        </w:rPr>
        <w:t xml:space="preserve">כנסת </w:t>
      </w:r>
      <w:bookmarkStart w:id="13482" w:name="_ETM_Q30_575029"/>
      <w:bookmarkEnd w:id="13482"/>
      <w:r>
        <w:rPr>
          <w:rtl/>
        </w:rPr>
        <w:t>נכבדה</w:t>
      </w:r>
      <w:r>
        <w:rPr>
          <w:rFonts w:hint="cs"/>
          <w:rtl/>
        </w:rPr>
        <w:t>,</w:t>
      </w:r>
      <w:r>
        <w:rPr>
          <w:rtl/>
        </w:rPr>
        <w:t xml:space="preserve"> </w:t>
      </w:r>
      <w:bookmarkStart w:id="13483" w:name="_ETM_Q30_575810"/>
      <w:bookmarkEnd w:id="13483"/>
      <w:r>
        <w:rPr>
          <w:rtl/>
        </w:rPr>
        <w:t xml:space="preserve">ברשותכם </w:t>
      </w:r>
      <w:bookmarkStart w:id="13484" w:name="_ETM_Q30_576439"/>
      <w:bookmarkEnd w:id="13484"/>
      <w:r>
        <w:rPr>
          <w:rtl/>
        </w:rPr>
        <w:t xml:space="preserve">אני </w:t>
      </w:r>
      <w:bookmarkStart w:id="13485" w:name="_ETM_Q30_576560"/>
      <w:bookmarkEnd w:id="13485"/>
      <w:r>
        <w:rPr>
          <w:rtl/>
        </w:rPr>
        <w:t xml:space="preserve">אתייחס </w:t>
      </w:r>
      <w:bookmarkStart w:id="13486" w:name="_ETM_Q30_576979"/>
      <w:bookmarkEnd w:id="13486"/>
      <w:r>
        <w:rPr>
          <w:rtl/>
        </w:rPr>
        <w:t xml:space="preserve">רק </w:t>
      </w:r>
      <w:bookmarkStart w:id="13487" w:name="_ETM_Q30_577130"/>
      <w:bookmarkEnd w:id="13487"/>
      <w:r>
        <w:rPr>
          <w:rtl/>
        </w:rPr>
        <w:t xml:space="preserve">ב-20 </w:t>
      </w:r>
      <w:bookmarkStart w:id="13488" w:name="_ETM_Q30_577610"/>
      <w:bookmarkEnd w:id="13488"/>
      <w:r>
        <w:rPr>
          <w:rtl/>
        </w:rPr>
        <w:t xml:space="preserve">שניות </w:t>
      </w:r>
      <w:bookmarkStart w:id="13489" w:name="_ETM_Q30_577939"/>
      <w:bookmarkEnd w:id="13489"/>
      <w:r>
        <w:rPr>
          <w:rtl/>
        </w:rPr>
        <w:t xml:space="preserve">לנושא </w:t>
      </w:r>
      <w:bookmarkStart w:id="13490" w:name="_ETM_Q30_578270"/>
      <w:bookmarkEnd w:id="13490"/>
      <w:r>
        <w:rPr>
          <w:rFonts w:hint="cs"/>
          <w:rtl/>
        </w:rPr>
        <w:t>ה</w:t>
      </w:r>
      <w:r>
        <w:rPr>
          <w:rtl/>
        </w:rPr>
        <w:t xml:space="preserve">נבצרות </w:t>
      </w:r>
      <w:bookmarkStart w:id="13491" w:name="_ETM_Q30_578839"/>
      <w:bookmarkEnd w:id="13491"/>
      <w:r>
        <w:rPr>
          <w:rtl/>
        </w:rPr>
        <w:t xml:space="preserve">ואז </w:t>
      </w:r>
      <w:bookmarkStart w:id="13492" w:name="_ETM_Q30_579049"/>
      <w:bookmarkEnd w:id="13492"/>
      <w:r>
        <w:rPr>
          <w:rtl/>
        </w:rPr>
        <w:t xml:space="preserve">נמשיך </w:t>
      </w:r>
      <w:bookmarkStart w:id="13493" w:name="_ETM_Q30_579350"/>
      <w:bookmarkEnd w:id="13493"/>
      <w:r>
        <w:rPr>
          <w:rtl/>
        </w:rPr>
        <w:t xml:space="preserve">לנושא </w:t>
      </w:r>
      <w:bookmarkStart w:id="13494" w:name="_ETM_Q30_579710"/>
      <w:bookmarkEnd w:id="13494"/>
      <w:r>
        <w:rPr>
          <w:rtl/>
        </w:rPr>
        <w:t>הבא</w:t>
      </w:r>
      <w:r>
        <w:rPr>
          <w:rFonts w:hint="cs"/>
          <w:rtl/>
        </w:rPr>
        <w:t>.</w:t>
      </w:r>
      <w:r>
        <w:rPr>
          <w:rtl/>
        </w:rPr>
        <w:t xml:space="preserve"> </w:t>
      </w:r>
      <w:bookmarkStart w:id="13495" w:name="_ETM_Q30_580499"/>
      <w:bookmarkEnd w:id="13495"/>
      <w:r>
        <w:rPr>
          <w:rtl/>
        </w:rPr>
        <w:t xml:space="preserve">גם </w:t>
      </w:r>
      <w:bookmarkStart w:id="13496" w:name="_ETM_Q30_580950"/>
      <w:bookmarkEnd w:id="13496"/>
      <w:r>
        <w:rPr>
          <w:rtl/>
        </w:rPr>
        <w:t xml:space="preserve">לפי </w:t>
      </w:r>
      <w:bookmarkStart w:id="13497" w:name="_ETM_Q30_581429"/>
      <w:bookmarkEnd w:id="13497"/>
      <w:r>
        <w:rPr>
          <w:rtl/>
        </w:rPr>
        <w:t xml:space="preserve">נוסח </w:t>
      </w:r>
      <w:bookmarkStart w:id="13498" w:name="_ETM_Q30_581909"/>
      <w:bookmarkEnd w:id="13498"/>
      <w:r>
        <w:rPr>
          <w:rtl/>
        </w:rPr>
        <w:t xml:space="preserve">הצעת </w:t>
      </w:r>
      <w:bookmarkStart w:id="13499" w:name="_ETM_Q30_582359"/>
      <w:bookmarkEnd w:id="13499"/>
      <w:r>
        <w:rPr>
          <w:rtl/>
        </w:rPr>
        <w:t xml:space="preserve">החוק </w:t>
      </w:r>
      <w:bookmarkStart w:id="13500" w:name="_ETM_Q30_582749"/>
      <w:bookmarkEnd w:id="13500"/>
      <w:r>
        <w:rPr>
          <w:rtl/>
        </w:rPr>
        <w:t xml:space="preserve">שעליה </w:t>
      </w:r>
      <w:bookmarkStart w:id="13501" w:name="_ETM_Q30_583020"/>
      <w:bookmarkEnd w:id="13501"/>
      <w:r>
        <w:rPr>
          <w:rtl/>
        </w:rPr>
        <w:t xml:space="preserve">אנחנו </w:t>
      </w:r>
      <w:bookmarkStart w:id="13502" w:name="_ETM_Q30_583229"/>
      <w:bookmarkEnd w:id="13502"/>
      <w:r>
        <w:rPr>
          <w:rtl/>
        </w:rPr>
        <w:t xml:space="preserve">מדברים </w:t>
      </w:r>
      <w:bookmarkStart w:id="13503" w:name="_ETM_Q30_584159"/>
      <w:bookmarkEnd w:id="13503"/>
      <w:r>
        <w:rPr>
          <w:rtl/>
        </w:rPr>
        <w:t xml:space="preserve">צריך </w:t>
      </w:r>
      <w:bookmarkStart w:id="13504" w:name="_ETM_Q30_584609"/>
      <w:bookmarkEnd w:id="13504"/>
      <w:r>
        <w:rPr>
          <w:rtl/>
        </w:rPr>
        <w:t xml:space="preserve">להוציא </w:t>
      </w:r>
      <w:bookmarkStart w:id="13505" w:name="_ETM_Q30_584909"/>
      <w:bookmarkEnd w:id="13505"/>
      <w:r>
        <w:rPr>
          <w:rtl/>
        </w:rPr>
        <w:t xml:space="preserve">את </w:t>
      </w:r>
      <w:bookmarkStart w:id="13506" w:name="_ETM_Q30_584969"/>
      <w:bookmarkEnd w:id="13506"/>
      <w:r>
        <w:rPr>
          <w:rtl/>
        </w:rPr>
        <w:t xml:space="preserve">נתניהו </w:t>
      </w:r>
      <w:bookmarkStart w:id="13507" w:name="_ETM_Q30_585420"/>
      <w:bookmarkEnd w:id="13507"/>
      <w:r>
        <w:rPr>
          <w:rtl/>
        </w:rPr>
        <w:t>לנבצרות</w:t>
      </w:r>
      <w:r>
        <w:rPr>
          <w:rFonts w:hint="cs"/>
          <w:rtl/>
        </w:rPr>
        <w:t>.</w:t>
      </w:r>
      <w:r>
        <w:rPr>
          <w:rtl/>
        </w:rPr>
        <w:t xml:space="preserve"> </w:t>
      </w:r>
      <w:bookmarkStart w:id="13508" w:name="_ETM_Q30_586779"/>
      <w:bookmarkEnd w:id="13508"/>
      <w:r>
        <w:rPr>
          <w:rtl/>
        </w:rPr>
        <w:t xml:space="preserve">אם </w:t>
      </w:r>
      <w:bookmarkStart w:id="13509" w:name="_ETM_Q30_587020"/>
      <w:bookmarkEnd w:id="13509"/>
      <w:r>
        <w:rPr>
          <w:rtl/>
        </w:rPr>
        <w:t xml:space="preserve">נתניהו </w:t>
      </w:r>
      <w:bookmarkStart w:id="13510" w:name="_ETM_Q30_588009"/>
      <w:bookmarkEnd w:id="13510"/>
      <w:r>
        <w:rPr>
          <w:rtl/>
        </w:rPr>
        <w:t xml:space="preserve">אשכרה </w:t>
      </w:r>
      <w:bookmarkStart w:id="13511" w:name="_ETM_Q30_588850"/>
      <w:bookmarkEnd w:id="13511"/>
      <w:r>
        <w:rPr>
          <w:rtl/>
        </w:rPr>
        <w:t xml:space="preserve">לא </w:t>
      </w:r>
      <w:bookmarkStart w:id="13512" w:name="_ETM_Q30_589119"/>
      <w:bookmarkEnd w:id="13512"/>
      <w:r>
        <w:rPr>
          <w:rtl/>
        </w:rPr>
        <w:t xml:space="preserve">זוכר </w:t>
      </w:r>
      <w:bookmarkStart w:id="13513" w:name="_ETM_Q30_589689"/>
      <w:bookmarkEnd w:id="13513"/>
      <w:r>
        <w:rPr>
          <w:rtl/>
        </w:rPr>
        <w:t xml:space="preserve">שהוא </w:t>
      </w:r>
      <w:bookmarkStart w:id="13514" w:name="_ETM_Q30_589839"/>
      <w:bookmarkEnd w:id="13514"/>
      <w:r>
        <w:rPr>
          <w:rtl/>
        </w:rPr>
        <w:t xml:space="preserve">הצביע </w:t>
      </w:r>
      <w:bookmarkStart w:id="13515" w:name="_ETM_Q30_590200"/>
      <w:bookmarkEnd w:id="13515"/>
      <w:r>
        <w:rPr>
          <w:rtl/>
        </w:rPr>
        <w:t xml:space="preserve">נגד </w:t>
      </w:r>
      <w:bookmarkStart w:id="13516" w:name="_ETM_Q30_590529"/>
      <w:bookmarkEnd w:id="13516"/>
      <w:r>
        <w:rPr>
          <w:rtl/>
        </w:rPr>
        <w:t xml:space="preserve">ההתנתקות </w:t>
      </w:r>
      <w:bookmarkStart w:id="13517" w:name="_ETM_Q30_591490"/>
      <w:bookmarkEnd w:id="13517"/>
      <w:r>
        <w:rPr>
          <w:rtl/>
        </w:rPr>
        <w:t xml:space="preserve">וחוזר </w:t>
      </w:r>
      <w:bookmarkStart w:id="13518" w:name="_ETM_Q30_592299"/>
      <w:bookmarkEnd w:id="13518"/>
      <w:r>
        <w:rPr>
          <w:rtl/>
        </w:rPr>
        <w:t xml:space="preserve">ומגדיר </w:t>
      </w:r>
      <w:bookmarkStart w:id="13519" w:name="_ETM_Q30_592839"/>
      <w:bookmarkEnd w:id="13519"/>
      <w:r>
        <w:rPr>
          <w:rtl/>
        </w:rPr>
        <w:t xml:space="preserve">את </w:t>
      </w:r>
      <w:bookmarkStart w:id="13520" w:name="_ETM_Q30_592990"/>
      <w:bookmarkEnd w:id="13520"/>
      <w:r>
        <w:rPr>
          <w:rtl/>
        </w:rPr>
        <w:t xml:space="preserve">עצמו </w:t>
      </w:r>
      <w:bookmarkStart w:id="13521" w:name="_ETM_Q30_593740"/>
      <w:bookmarkEnd w:id="13521"/>
      <w:r>
        <w:rPr>
          <w:rtl/>
        </w:rPr>
        <w:t xml:space="preserve">כמי </w:t>
      </w:r>
      <w:bookmarkStart w:id="13522" w:name="_ETM_Q30_594339"/>
      <w:bookmarkEnd w:id="13522"/>
      <w:r>
        <w:rPr>
          <w:rtl/>
        </w:rPr>
        <w:t xml:space="preserve">שהיה </w:t>
      </w:r>
      <w:bookmarkStart w:id="13523" w:name="_ETM_Q30_594610"/>
      <w:bookmarkEnd w:id="13523"/>
      <w:r>
        <w:rPr>
          <w:rtl/>
        </w:rPr>
        <w:t xml:space="preserve">אופוזיציה </w:t>
      </w:r>
      <w:bookmarkStart w:id="13524" w:name="_ETM_Q30_595299"/>
      <w:bookmarkEnd w:id="13524"/>
      <w:r>
        <w:rPr>
          <w:rtl/>
        </w:rPr>
        <w:t>להתנתקות</w:t>
      </w:r>
      <w:r>
        <w:rPr>
          <w:rFonts w:hint="cs"/>
          <w:rtl/>
        </w:rPr>
        <w:t>,</w:t>
      </w:r>
      <w:r>
        <w:rPr>
          <w:rtl/>
        </w:rPr>
        <w:t xml:space="preserve"> </w:t>
      </w:r>
      <w:bookmarkStart w:id="13525" w:name="_ETM_Q30_596229"/>
      <w:bookmarkEnd w:id="13525"/>
      <w:r>
        <w:rPr>
          <w:rtl/>
        </w:rPr>
        <w:t xml:space="preserve">זה </w:t>
      </w:r>
      <w:bookmarkStart w:id="13526" w:name="_ETM_Q30_596500"/>
      <w:bookmarkEnd w:id="13526"/>
      <w:r>
        <w:rPr>
          <w:rtl/>
        </w:rPr>
        <w:t xml:space="preserve">מעלה </w:t>
      </w:r>
      <w:bookmarkStart w:id="13527" w:name="_ETM_Q30_597430"/>
      <w:bookmarkEnd w:id="13527"/>
      <w:r>
        <w:rPr>
          <w:rtl/>
        </w:rPr>
        <w:t xml:space="preserve">שאלות </w:t>
      </w:r>
      <w:bookmarkStart w:id="13528" w:name="_ETM_Q30_598000"/>
      <w:bookmarkEnd w:id="13528"/>
      <w:r>
        <w:rPr>
          <w:rtl/>
        </w:rPr>
        <w:t xml:space="preserve">כבדות </w:t>
      </w:r>
      <w:bookmarkStart w:id="13529" w:name="_ETM_Q30_598479"/>
      <w:bookmarkEnd w:id="13529"/>
      <w:r>
        <w:rPr>
          <w:rtl/>
        </w:rPr>
        <w:t xml:space="preserve">משקל </w:t>
      </w:r>
      <w:bookmarkStart w:id="13530" w:name="_ETM_Q30_599200"/>
      <w:bookmarkEnd w:id="13530"/>
      <w:r>
        <w:rPr>
          <w:rtl/>
        </w:rPr>
        <w:t xml:space="preserve">לגבי </w:t>
      </w:r>
      <w:bookmarkStart w:id="13531" w:name="_ETM_Q30_599619"/>
      <w:bookmarkEnd w:id="13531"/>
      <w:r>
        <w:rPr>
          <w:rtl/>
        </w:rPr>
        <w:t xml:space="preserve">רמת </w:t>
      </w:r>
      <w:bookmarkStart w:id="13532" w:name="_ETM_Q30_599950"/>
      <w:bookmarkEnd w:id="13532"/>
      <w:r>
        <w:rPr>
          <w:rtl/>
        </w:rPr>
        <w:t xml:space="preserve">התפקוד </w:t>
      </w:r>
      <w:bookmarkStart w:id="13533" w:name="_ETM_Q30_600460"/>
      <w:bookmarkEnd w:id="13533"/>
      <w:r>
        <w:rPr>
          <w:rtl/>
        </w:rPr>
        <w:t xml:space="preserve">שלו </w:t>
      </w:r>
      <w:bookmarkStart w:id="13534" w:name="_ETM_Q30_601089"/>
      <w:bookmarkEnd w:id="13534"/>
      <w:r>
        <w:rPr>
          <w:rtl/>
        </w:rPr>
        <w:t xml:space="preserve">והיכולת </w:t>
      </w:r>
      <w:bookmarkStart w:id="13535" w:name="_ETM_Q30_601750"/>
      <w:bookmarkEnd w:id="13535"/>
      <w:r>
        <w:rPr>
          <w:rtl/>
        </w:rPr>
        <w:t>שלו</w:t>
      </w:r>
      <w:r>
        <w:rPr>
          <w:rFonts w:hint="cs"/>
          <w:rtl/>
        </w:rPr>
        <w:t>,</w:t>
      </w:r>
      <w:r>
        <w:rPr>
          <w:rtl/>
        </w:rPr>
        <w:t xml:space="preserve"> </w:t>
      </w:r>
      <w:bookmarkStart w:id="13536" w:name="_ETM_Q30_602289"/>
      <w:bookmarkEnd w:id="13536"/>
      <w:r>
        <w:rPr>
          <w:rFonts w:hint="cs"/>
          <w:rtl/>
        </w:rPr>
        <w:t>ו</w:t>
      </w:r>
      <w:r>
        <w:rPr>
          <w:rtl/>
        </w:rPr>
        <w:t xml:space="preserve">אם </w:t>
      </w:r>
      <w:bookmarkStart w:id="13537" w:name="_ETM_Q30_602589"/>
      <w:bookmarkEnd w:id="13537"/>
      <w:r>
        <w:rPr>
          <w:rtl/>
        </w:rPr>
        <w:t xml:space="preserve">החוק </w:t>
      </w:r>
      <w:bookmarkStart w:id="13538" w:name="_ETM_Q30_602890"/>
      <w:bookmarkEnd w:id="13538"/>
      <w:r>
        <w:rPr>
          <w:rtl/>
        </w:rPr>
        <w:t xml:space="preserve">הזה </w:t>
      </w:r>
      <w:bookmarkStart w:id="13539" w:name="_ETM_Q30_603100"/>
      <w:bookmarkEnd w:id="13539"/>
      <w:r>
        <w:rPr>
          <w:rtl/>
        </w:rPr>
        <w:t>עובר</w:t>
      </w:r>
      <w:r>
        <w:rPr>
          <w:rFonts w:hint="cs"/>
          <w:rtl/>
        </w:rPr>
        <w:t>,</w:t>
      </w:r>
      <w:r>
        <w:rPr>
          <w:rtl/>
        </w:rPr>
        <w:t xml:space="preserve"> </w:t>
      </w:r>
      <w:bookmarkStart w:id="13540" w:name="_ETM_Q30_603460"/>
      <w:bookmarkEnd w:id="13540"/>
      <w:r>
        <w:rPr>
          <w:rtl/>
        </w:rPr>
        <w:t xml:space="preserve">אני </w:t>
      </w:r>
      <w:bookmarkStart w:id="13541" w:name="_ETM_Q30_603610"/>
      <w:bookmarkEnd w:id="13541"/>
      <w:r>
        <w:rPr>
          <w:rtl/>
        </w:rPr>
        <w:t xml:space="preserve">מציע </w:t>
      </w:r>
      <w:bookmarkStart w:id="13542" w:name="_ETM_Q30_604000"/>
      <w:bookmarkEnd w:id="13542"/>
      <w:r>
        <w:rPr>
          <w:rtl/>
        </w:rPr>
        <w:t>מי</w:t>
      </w:r>
      <w:r>
        <w:rPr>
          <w:rFonts w:hint="cs"/>
          <w:rtl/>
        </w:rPr>
        <w:t>י</w:t>
      </w:r>
      <w:r>
        <w:rPr>
          <w:rtl/>
        </w:rPr>
        <w:t xml:space="preserve">ד </w:t>
      </w:r>
      <w:bookmarkStart w:id="13543" w:name="_ETM_Q30_604390"/>
      <w:bookmarkEnd w:id="13543"/>
      <w:r>
        <w:rPr>
          <w:rtl/>
        </w:rPr>
        <w:t xml:space="preserve">להתחיל </w:t>
      </w:r>
      <w:bookmarkStart w:id="13544" w:name="_ETM_Q30_604689"/>
      <w:bookmarkEnd w:id="13544"/>
      <w:r>
        <w:rPr>
          <w:rtl/>
        </w:rPr>
        <w:t xml:space="preserve">דיון </w:t>
      </w:r>
      <w:bookmarkStart w:id="13545" w:name="_ETM_Q30_604869"/>
      <w:bookmarkEnd w:id="13545"/>
      <w:r>
        <w:rPr>
          <w:rtl/>
        </w:rPr>
        <w:t xml:space="preserve">בממשלה </w:t>
      </w:r>
      <w:bookmarkStart w:id="13546" w:name="_ETM_Q30_605380"/>
      <w:bookmarkEnd w:id="13546"/>
      <w:r>
        <w:rPr>
          <w:rtl/>
        </w:rPr>
        <w:t xml:space="preserve">על </w:t>
      </w:r>
      <w:bookmarkStart w:id="13547" w:name="_ETM_Q30_605439"/>
      <w:bookmarkEnd w:id="13547"/>
      <w:r>
        <w:rPr>
          <w:rtl/>
        </w:rPr>
        <w:t xml:space="preserve">נבצרות </w:t>
      </w:r>
      <w:bookmarkStart w:id="13548" w:name="_ETM_Q30_605860"/>
      <w:bookmarkEnd w:id="13548"/>
      <w:r>
        <w:rPr>
          <w:rtl/>
        </w:rPr>
        <w:t>נתניהו</w:t>
      </w:r>
      <w:r>
        <w:rPr>
          <w:rFonts w:hint="cs"/>
          <w:rtl/>
        </w:rPr>
        <w:t>.</w:t>
      </w:r>
    </w:p>
    <w:p w:rsidR="00CE0D54" w:rsidRDefault="00CE0D54" w:rsidP="00F72B9B">
      <w:pPr>
        <w:rPr>
          <w:rtl/>
        </w:rPr>
      </w:pPr>
    </w:p>
    <w:p w:rsidR="00CE0D54" w:rsidRDefault="00CE0D54" w:rsidP="00F72B9B">
      <w:pPr>
        <w:rPr>
          <w:rtl/>
        </w:rPr>
      </w:pPr>
      <w:bookmarkStart w:id="13549" w:name="_ETM_Q30_606610"/>
      <w:bookmarkEnd w:id="13549"/>
      <w:r>
        <w:rPr>
          <w:rtl/>
        </w:rPr>
        <w:t xml:space="preserve">עכשיו </w:t>
      </w:r>
      <w:bookmarkStart w:id="13550" w:name="_ETM_Q30_607029"/>
      <w:bookmarkEnd w:id="13550"/>
      <w:r>
        <w:rPr>
          <w:rtl/>
        </w:rPr>
        <w:t>לענייננו</w:t>
      </w:r>
      <w:r>
        <w:rPr>
          <w:rFonts w:hint="cs"/>
          <w:rtl/>
        </w:rPr>
        <w:t>.</w:t>
      </w:r>
      <w:r>
        <w:rPr>
          <w:rtl/>
        </w:rPr>
        <w:t xml:space="preserve"> </w:t>
      </w:r>
      <w:bookmarkStart w:id="13551" w:name="_ETM_Q30_608690"/>
      <w:bookmarkEnd w:id="13551"/>
      <w:r>
        <w:rPr>
          <w:rtl/>
        </w:rPr>
        <w:t xml:space="preserve">אני </w:t>
      </w:r>
      <w:bookmarkStart w:id="13552" w:name="_ETM_Q30_608900"/>
      <w:bookmarkEnd w:id="13552"/>
      <w:r>
        <w:rPr>
          <w:rtl/>
        </w:rPr>
        <w:t xml:space="preserve">רוצה </w:t>
      </w:r>
      <w:bookmarkStart w:id="13553" w:name="_ETM_Q30_609050"/>
      <w:bookmarkEnd w:id="13553"/>
      <w:r>
        <w:rPr>
          <w:rtl/>
        </w:rPr>
        <w:t xml:space="preserve">להתייחס </w:t>
      </w:r>
      <w:bookmarkStart w:id="13554" w:name="_ETM_Q30_610140"/>
      <w:bookmarkEnd w:id="13554"/>
      <w:r>
        <w:rPr>
          <w:rtl/>
        </w:rPr>
        <w:t xml:space="preserve">לנאום </w:t>
      </w:r>
      <w:bookmarkStart w:id="13555" w:name="_ETM_Q30_610680"/>
      <w:bookmarkEnd w:id="13555"/>
      <w:r>
        <w:rPr>
          <w:rtl/>
        </w:rPr>
        <w:t xml:space="preserve">השקרים </w:t>
      </w:r>
      <w:bookmarkStart w:id="13556" w:name="_ETM_Q30_611250"/>
      <w:bookmarkEnd w:id="13556"/>
      <w:r>
        <w:rPr>
          <w:rtl/>
        </w:rPr>
        <w:t xml:space="preserve">של </w:t>
      </w:r>
      <w:bookmarkStart w:id="13557" w:name="_ETM_Q30_611430"/>
      <w:bookmarkEnd w:id="13557"/>
      <w:r>
        <w:rPr>
          <w:rFonts w:hint="cs"/>
          <w:rtl/>
        </w:rPr>
        <w:t>השר</w:t>
      </w:r>
      <w:r>
        <w:rPr>
          <w:rtl/>
        </w:rPr>
        <w:t xml:space="preserve"> </w:t>
      </w:r>
      <w:bookmarkStart w:id="13558" w:name="_ETM_Q30_611880"/>
      <w:bookmarkEnd w:id="13558"/>
      <w:r>
        <w:rPr>
          <w:rFonts w:hint="cs"/>
          <w:rtl/>
        </w:rPr>
        <w:t>ה</w:t>
      </w:r>
      <w:r>
        <w:rPr>
          <w:rtl/>
        </w:rPr>
        <w:t xml:space="preserve">מוחרם </w:t>
      </w:r>
      <w:bookmarkStart w:id="13559" w:name="_ETM_Q30_612510"/>
      <w:bookmarkEnd w:id="13559"/>
      <w:r>
        <w:rPr>
          <w:rtl/>
        </w:rPr>
        <w:t>סמוטריץ'</w:t>
      </w:r>
      <w:r>
        <w:rPr>
          <w:rFonts w:hint="cs"/>
          <w:rtl/>
        </w:rPr>
        <w:t>,</w:t>
      </w:r>
      <w:r>
        <w:rPr>
          <w:rtl/>
        </w:rPr>
        <w:t xml:space="preserve"> </w:t>
      </w:r>
      <w:bookmarkStart w:id="13560" w:name="_ETM_Q30_613650"/>
      <w:bookmarkEnd w:id="13560"/>
      <w:r>
        <w:rPr>
          <w:rtl/>
        </w:rPr>
        <w:t xml:space="preserve">אותו </w:t>
      </w:r>
      <w:bookmarkStart w:id="13561" w:name="_ETM_Q30_613980"/>
      <w:bookmarkEnd w:id="13561"/>
      <w:r>
        <w:rPr>
          <w:rFonts w:hint="cs"/>
          <w:rtl/>
        </w:rPr>
        <w:t>אחד</w:t>
      </w:r>
      <w:r>
        <w:rPr>
          <w:rtl/>
        </w:rPr>
        <w:t xml:space="preserve"> </w:t>
      </w:r>
      <w:bookmarkStart w:id="13562" w:name="_ETM_Q30_614310"/>
      <w:bookmarkEnd w:id="13562"/>
      <w:r>
        <w:rPr>
          <w:rtl/>
        </w:rPr>
        <w:t xml:space="preserve">שאף </w:t>
      </w:r>
      <w:bookmarkStart w:id="13563" w:name="_ETM_Q30_614610"/>
      <w:bookmarkEnd w:id="13563"/>
      <w:r>
        <w:rPr>
          <w:rFonts w:hint="cs"/>
          <w:rtl/>
        </w:rPr>
        <w:t>אחד</w:t>
      </w:r>
      <w:r>
        <w:rPr>
          <w:rtl/>
        </w:rPr>
        <w:t xml:space="preserve"> </w:t>
      </w:r>
      <w:bookmarkStart w:id="13564" w:name="_ETM_Q30_614850"/>
      <w:bookmarkEnd w:id="13564"/>
      <w:r>
        <w:rPr>
          <w:rtl/>
        </w:rPr>
        <w:t xml:space="preserve">בוושינגטון </w:t>
      </w:r>
      <w:bookmarkStart w:id="13565" w:name="_ETM_Q30_615450"/>
      <w:bookmarkEnd w:id="13565"/>
      <w:r>
        <w:rPr>
          <w:rtl/>
        </w:rPr>
        <w:t xml:space="preserve">לא </w:t>
      </w:r>
      <w:bookmarkStart w:id="13566" w:name="_ETM_Q30_615540"/>
      <w:bookmarkEnd w:id="13566"/>
      <w:r>
        <w:rPr>
          <w:rtl/>
        </w:rPr>
        <w:t xml:space="preserve">רוצה </w:t>
      </w:r>
      <w:bookmarkStart w:id="13567" w:name="_ETM_Q30_615810"/>
      <w:bookmarkEnd w:id="13567"/>
      <w:r>
        <w:rPr>
          <w:rtl/>
        </w:rPr>
        <w:t>לראות</w:t>
      </w:r>
      <w:r>
        <w:rPr>
          <w:rFonts w:hint="cs"/>
          <w:rtl/>
        </w:rPr>
        <w:t>.</w:t>
      </w:r>
      <w:r>
        <w:rPr>
          <w:rtl/>
        </w:rPr>
        <w:t xml:space="preserve"> </w:t>
      </w:r>
      <w:bookmarkStart w:id="13568" w:name="_ETM_Q30_616680"/>
      <w:bookmarkEnd w:id="13568"/>
      <w:r>
        <w:rPr>
          <w:rtl/>
        </w:rPr>
        <w:t xml:space="preserve">אני </w:t>
      </w:r>
      <w:bookmarkStart w:id="13569" w:name="_ETM_Q30_616950"/>
      <w:bookmarkEnd w:id="13569"/>
      <w:r>
        <w:rPr>
          <w:rtl/>
        </w:rPr>
        <w:t>מצטט</w:t>
      </w:r>
      <w:r>
        <w:rPr>
          <w:rFonts w:hint="cs"/>
          <w:rtl/>
        </w:rPr>
        <w:t>, ו</w:t>
      </w:r>
      <w:bookmarkStart w:id="13570" w:name="_ETM_Q30_617590"/>
      <w:bookmarkEnd w:id="13570"/>
      <w:r>
        <w:rPr>
          <w:rtl/>
        </w:rPr>
        <w:t>בוא</w:t>
      </w:r>
      <w:r>
        <w:rPr>
          <w:rFonts w:hint="cs"/>
          <w:rtl/>
        </w:rPr>
        <w:t>ו</w:t>
      </w:r>
      <w:r>
        <w:rPr>
          <w:rtl/>
        </w:rPr>
        <w:t xml:space="preserve"> </w:t>
      </w:r>
      <w:bookmarkStart w:id="13571" w:name="_ETM_Q30_617830"/>
      <w:bookmarkEnd w:id="13571"/>
      <w:r>
        <w:rPr>
          <w:rtl/>
        </w:rPr>
        <w:t>נפרי</w:t>
      </w:r>
      <w:r>
        <w:rPr>
          <w:rFonts w:hint="cs"/>
          <w:rtl/>
        </w:rPr>
        <w:t>ך</w:t>
      </w:r>
      <w:r>
        <w:rPr>
          <w:rtl/>
        </w:rPr>
        <w:t xml:space="preserve"> </w:t>
      </w:r>
      <w:bookmarkStart w:id="13572" w:name="_ETM_Q30_618310"/>
      <w:bookmarkEnd w:id="13572"/>
      <w:r>
        <w:rPr>
          <w:rtl/>
        </w:rPr>
        <w:t xml:space="preserve">את </w:t>
      </w:r>
      <w:bookmarkStart w:id="13573" w:name="_ETM_Q30_618400"/>
      <w:bookmarkEnd w:id="13573"/>
      <w:r>
        <w:rPr>
          <w:rtl/>
        </w:rPr>
        <w:t>השקרים</w:t>
      </w:r>
      <w:r>
        <w:rPr>
          <w:rFonts w:hint="cs"/>
          <w:rtl/>
        </w:rPr>
        <w:t>:</w:t>
      </w:r>
      <w:r>
        <w:rPr>
          <w:rtl/>
        </w:rPr>
        <w:t xml:space="preserve"> </w:t>
      </w:r>
      <w:bookmarkStart w:id="13574" w:name="_ETM_Q30_620550"/>
      <w:bookmarkEnd w:id="13574"/>
      <w:r>
        <w:rPr>
          <w:rFonts w:hint="cs"/>
          <w:rtl/>
        </w:rPr>
        <w:t>"</w:t>
      </w:r>
      <w:r>
        <w:rPr>
          <w:rtl/>
        </w:rPr>
        <w:t xml:space="preserve">בחודשים </w:t>
      </w:r>
      <w:bookmarkStart w:id="13575" w:name="_ETM_Q30_621240"/>
      <w:bookmarkEnd w:id="13575"/>
      <w:r>
        <w:rPr>
          <w:rtl/>
        </w:rPr>
        <w:t xml:space="preserve">האחרונים </w:t>
      </w:r>
      <w:bookmarkStart w:id="13576" w:name="_ETM_Q30_621660"/>
      <w:bookmarkEnd w:id="13576"/>
      <w:r>
        <w:rPr>
          <w:rtl/>
        </w:rPr>
        <w:t xml:space="preserve">כשר </w:t>
      </w:r>
      <w:bookmarkStart w:id="13577" w:name="_ETM_Q30_622080"/>
      <w:bookmarkEnd w:id="13577"/>
      <w:r>
        <w:rPr>
          <w:rtl/>
        </w:rPr>
        <w:t>האוצר</w:t>
      </w:r>
      <w:r>
        <w:rPr>
          <w:rFonts w:hint="cs"/>
          <w:rtl/>
        </w:rPr>
        <w:t>,</w:t>
      </w:r>
      <w:r>
        <w:rPr>
          <w:rtl/>
        </w:rPr>
        <w:t xml:space="preserve"> </w:t>
      </w:r>
      <w:bookmarkStart w:id="13578" w:name="_ETM_Q30_622440"/>
      <w:bookmarkEnd w:id="13578"/>
      <w:r>
        <w:rPr>
          <w:rtl/>
        </w:rPr>
        <w:t xml:space="preserve">אני </w:t>
      </w:r>
      <w:bookmarkStart w:id="13579" w:name="_ETM_Q30_622560"/>
      <w:bookmarkEnd w:id="13579"/>
      <w:r>
        <w:rPr>
          <w:rtl/>
        </w:rPr>
        <w:t xml:space="preserve">עושה </w:t>
      </w:r>
      <w:bookmarkStart w:id="13580" w:name="_ETM_Q30_622740"/>
      <w:bookmarkEnd w:id="13580"/>
      <w:r>
        <w:rPr>
          <w:rtl/>
        </w:rPr>
        <w:t xml:space="preserve">כל </w:t>
      </w:r>
      <w:bookmarkStart w:id="13581" w:name="_ETM_Q30_623010"/>
      <w:bookmarkEnd w:id="13581"/>
      <w:r>
        <w:rPr>
          <w:rtl/>
        </w:rPr>
        <w:t xml:space="preserve">מאמץ </w:t>
      </w:r>
      <w:bookmarkStart w:id="13582" w:name="_ETM_Q30_623430"/>
      <w:bookmarkEnd w:id="13582"/>
      <w:r>
        <w:rPr>
          <w:rtl/>
        </w:rPr>
        <w:t xml:space="preserve">כדי </w:t>
      </w:r>
      <w:bookmarkStart w:id="13583" w:name="_ETM_Q30_623640"/>
      <w:bookmarkEnd w:id="13583"/>
      <w:r>
        <w:rPr>
          <w:rtl/>
        </w:rPr>
        <w:t xml:space="preserve">לחזק </w:t>
      </w:r>
      <w:bookmarkStart w:id="13584" w:name="_ETM_Q30_624090"/>
      <w:bookmarkEnd w:id="13584"/>
      <w:r>
        <w:rPr>
          <w:rtl/>
        </w:rPr>
        <w:t xml:space="preserve">את </w:t>
      </w:r>
      <w:bookmarkStart w:id="13585" w:name="_ETM_Q30_624180"/>
      <w:bookmarkEnd w:id="13585"/>
      <w:r>
        <w:rPr>
          <w:rtl/>
        </w:rPr>
        <w:t xml:space="preserve">מדינת </w:t>
      </w:r>
      <w:bookmarkStart w:id="13586" w:name="_ETM_Q30_624660"/>
      <w:bookmarkEnd w:id="13586"/>
      <w:r>
        <w:rPr>
          <w:rtl/>
        </w:rPr>
        <w:t>ישראל</w:t>
      </w:r>
      <w:r>
        <w:rPr>
          <w:rFonts w:hint="cs"/>
          <w:rtl/>
        </w:rPr>
        <w:t>.</w:t>
      </w:r>
      <w:r>
        <w:rPr>
          <w:rtl/>
        </w:rPr>
        <w:t xml:space="preserve"> </w:t>
      </w:r>
      <w:bookmarkStart w:id="13587" w:name="_ETM_Q30_625440"/>
      <w:bookmarkEnd w:id="13587"/>
      <w:r>
        <w:rPr>
          <w:rtl/>
        </w:rPr>
        <w:t xml:space="preserve">אני </w:t>
      </w:r>
      <w:bookmarkStart w:id="13588" w:name="_ETM_Q30_625650"/>
      <w:bookmarkEnd w:id="13588"/>
      <w:r>
        <w:rPr>
          <w:rtl/>
        </w:rPr>
        <w:t xml:space="preserve">פועל </w:t>
      </w:r>
      <w:bookmarkStart w:id="13589" w:name="_ETM_Q30_625920"/>
      <w:bookmarkEnd w:id="13589"/>
      <w:r>
        <w:rPr>
          <w:rtl/>
        </w:rPr>
        <w:t xml:space="preserve">להורדת </w:t>
      </w:r>
      <w:bookmarkStart w:id="13590" w:name="_ETM_Q30_626370"/>
      <w:bookmarkEnd w:id="13590"/>
      <w:r>
        <w:rPr>
          <w:rtl/>
        </w:rPr>
        <w:t xml:space="preserve">יוקר </w:t>
      </w:r>
      <w:bookmarkStart w:id="13591" w:name="_ETM_Q30_626760"/>
      <w:bookmarkEnd w:id="13591"/>
      <w:r>
        <w:rPr>
          <w:rtl/>
        </w:rPr>
        <w:t>המחיה</w:t>
      </w:r>
      <w:r>
        <w:rPr>
          <w:rFonts w:hint="cs"/>
          <w:rtl/>
        </w:rPr>
        <w:t>,</w:t>
      </w:r>
      <w:r>
        <w:rPr>
          <w:rtl/>
        </w:rPr>
        <w:t xml:space="preserve"> </w:t>
      </w:r>
      <w:bookmarkStart w:id="13592" w:name="_ETM_Q30_627520"/>
      <w:bookmarkEnd w:id="13592"/>
      <w:r>
        <w:rPr>
          <w:rtl/>
        </w:rPr>
        <w:t xml:space="preserve">להגברת </w:t>
      </w:r>
      <w:bookmarkStart w:id="13593" w:name="_ETM_Q30_628090"/>
      <w:bookmarkEnd w:id="13593"/>
      <w:r>
        <w:rPr>
          <w:rtl/>
        </w:rPr>
        <w:t xml:space="preserve">התחרות </w:t>
      </w:r>
      <w:bookmarkStart w:id="13594" w:name="_ETM_Q30_628569"/>
      <w:bookmarkEnd w:id="13594"/>
      <w:r>
        <w:rPr>
          <w:rtl/>
        </w:rPr>
        <w:t xml:space="preserve">במשק </w:t>
      </w:r>
      <w:bookmarkStart w:id="13595" w:name="_ETM_Q30_629110"/>
      <w:bookmarkEnd w:id="13595"/>
      <w:r>
        <w:rPr>
          <w:rtl/>
        </w:rPr>
        <w:t>ועוד</w:t>
      </w:r>
      <w:r>
        <w:rPr>
          <w:rFonts w:hint="cs"/>
          <w:rtl/>
        </w:rPr>
        <w:t>".</w:t>
      </w:r>
      <w:r>
        <w:rPr>
          <w:rtl/>
        </w:rPr>
        <w:t xml:space="preserve"> </w:t>
      </w:r>
      <w:bookmarkStart w:id="13596" w:name="_ETM_Q30_630140"/>
      <w:bookmarkEnd w:id="13596"/>
      <w:r>
        <w:rPr>
          <w:rtl/>
        </w:rPr>
        <w:t xml:space="preserve">יוקר </w:t>
      </w:r>
      <w:bookmarkStart w:id="13597" w:name="_ETM_Q30_630560"/>
      <w:bookmarkEnd w:id="13597"/>
      <w:r>
        <w:rPr>
          <w:rtl/>
        </w:rPr>
        <w:t xml:space="preserve">המחיה </w:t>
      </w:r>
      <w:bookmarkStart w:id="13598" w:name="_ETM_Q30_631280"/>
      <w:bookmarkEnd w:id="13598"/>
      <w:r>
        <w:rPr>
          <w:rtl/>
        </w:rPr>
        <w:t xml:space="preserve">זה </w:t>
      </w:r>
      <w:bookmarkStart w:id="13599" w:name="_ETM_Q30_631520"/>
      <w:bookmarkEnd w:id="13599"/>
      <w:r>
        <w:rPr>
          <w:rtl/>
        </w:rPr>
        <w:t xml:space="preserve">בערך </w:t>
      </w:r>
      <w:bookmarkStart w:id="13600" w:name="_ETM_Q30_631849"/>
      <w:bookmarkEnd w:id="13600"/>
      <w:r>
        <w:rPr>
          <w:rtl/>
        </w:rPr>
        <w:t xml:space="preserve">הפרק </w:t>
      </w:r>
      <w:bookmarkStart w:id="13601" w:name="_ETM_Q30_632239"/>
      <w:bookmarkEnd w:id="13601"/>
      <w:r>
        <w:rPr>
          <w:rtl/>
        </w:rPr>
        <w:t xml:space="preserve">היחידי </w:t>
      </w:r>
      <w:bookmarkStart w:id="13602" w:name="_ETM_Q30_632780"/>
      <w:bookmarkEnd w:id="13602"/>
      <w:r>
        <w:rPr>
          <w:rtl/>
        </w:rPr>
        <w:t xml:space="preserve">בחוק </w:t>
      </w:r>
      <w:bookmarkStart w:id="13603" w:name="_ETM_Q30_633110"/>
      <w:bookmarkEnd w:id="13603"/>
      <w:r>
        <w:rPr>
          <w:rtl/>
        </w:rPr>
        <w:t xml:space="preserve">ההסדרים </w:t>
      </w:r>
      <w:bookmarkStart w:id="13604" w:name="_ETM_Q30_633980"/>
      <w:bookmarkEnd w:id="13604"/>
      <w:r>
        <w:rPr>
          <w:rtl/>
        </w:rPr>
        <w:t xml:space="preserve">שלא </w:t>
      </w:r>
      <w:bookmarkStart w:id="13605" w:name="_ETM_Q30_634310"/>
      <w:bookmarkEnd w:id="13605"/>
      <w:r>
        <w:rPr>
          <w:rtl/>
        </w:rPr>
        <w:t>קיים</w:t>
      </w:r>
      <w:r>
        <w:rPr>
          <w:rFonts w:hint="cs"/>
          <w:rtl/>
        </w:rPr>
        <w:t>,</w:t>
      </w:r>
      <w:r>
        <w:rPr>
          <w:rtl/>
        </w:rPr>
        <w:t xml:space="preserve"> </w:t>
      </w:r>
      <w:bookmarkStart w:id="13606" w:name="_ETM_Q30_635090"/>
      <w:bookmarkEnd w:id="13606"/>
      <w:r>
        <w:rPr>
          <w:rtl/>
        </w:rPr>
        <w:t xml:space="preserve">שהם </w:t>
      </w:r>
      <w:bookmarkStart w:id="13607" w:name="_ETM_Q30_635690"/>
      <w:bookmarkEnd w:id="13607"/>
      <w:r>
        <w:rPr>
          <w:rtl/>
        </w:rPr>
        <w:t>הוציאו</w:t>
      </w:r>
      <w:r>
        <w:rPr>
          <w:rFonts w:hint="cs"/>
          <w:rtl/>
        </w:rPr>
        <w:t xml:space="preserve">. </w:t>
      </w:r>
      <w:bookmarkStart w:id="13608" w:name="_ETM_Q30_637810"/>
      <w:bookmarkStart w:id="13609" w:name="_ETM_Q30_638874"/>
      <w:bookmarkStart w:id="13610" w:name="_ETM_Q30_638934"/>
      <w:bookmarkStart w:id="13611" w:name="_ETM_Q30_639043"/>
      <w:bookmarkStart w:id="13612" w:name="_ETM_Q30_639086"/>
      <w:bookmarkEnd w:id="13608"/>
      <w:bookmarkEnd w:id="13609"/>
      <w:bookmarkEnd w:id="13610"/>
      <w:bookmarkEnd w:id="13611"/>
      <w:bookmarkEnd w:id="13612"/>
      <w:r>
        <w:rPr>
          <w:rFonts w:hint="cs"/>
          <w:rtl/>
        </w:rPr>
        <w:t>הלאה. "</w:t>
      </w:r>
      <w:r>
        <w:rPr>
          <w:rtl/>
        </w:rPr>
        <w:t xml:space="preserve">אני </w:t>
      </w:r>
      <w:bookmarkStart w:id="13613" w:name="_ETM_Q30_638110"/>
      <w:bookmarkEnd w:id="13613"/>
      <w:r>
        <w:rPr>
          <w:rtl/>
        </w:rPr>
        <w:t xml:space="preserve">מבצע </w:t>
      </w:r>
      <w:bookmarkStart w:id="13614" w:name="_ETM_Q30_638650"/>
      <w:bookmarkEnd w:id="13614"/>
      <w:r>
        <w:rPr>
          <w:rtl/>
        </w:rPr>
        <w:t xml:space="preserve">צעדים </w:t>
      </w:r>
      <w:bookmarkStart w:id="13615" w:name="_ETM_Q30_639040"/>
      <w:bookmarkEnd w:id="13615"/>
      <w:r>
        <w:rPr>
          <w:rtl/>
        </w:rPr>
        <w:t xml:space="preserve">על </w:t>
      </w:r>
      <w:bookmarkStart w:id="13616" w:name="_ETM_Q30_639235"/>
      <w:bookmarkEnd w:id="13616"/>
      <w:r>
        <w:rPr>
          <w:rtl/>
        </w:rPr>
        <w:t xml:space="preserve">מנת </w:t>
      </w:r>
      <w:bookmarkStart w:id="13617" w:name="_ETM_Q30_639430"/>
      <w:bookmarkEnd w:id="13617"/>
      <w:r>
        <w:rPr>
          <w:rtl/>
        </w:rPr>
        <w:t xml:space="preserve">לוודא </w:t>
      </w:r>
      <w:bookmarkStart w:id="13618" w:name="_ETM_Q30_639880"/>
      <w:bookmarkEnd w:id="13618"/>
      <w:r>
        <w:rPr>
          <w:rtl/>
        </w:rPr>
        <w:t xml:space="preserve">שישראל </w:t>
      </w:r>
      <w:bookmarkStart w:id="13619" w:name="_ETM_Q30_640360"/>
      <w:bookmarkEnd w:id="13619"/>
      <w:r>
        <w:rPr>
          <w:rtl/>
        </w:rPr>
        <w:t xml:space="preserve">מתנהלת </w:t>
      </w:r>
      <w:bookmarkStart w:id="13620" w:name="_ETM_Q30_640690"/>
      <w:bookmarkEnd w:id="13620"/>
      <w:r>
        <w:rPr>
          <w:rtl/>
        </w:rPr>
        <w:t xml:space="preserve">במדיניות </w:t>
      </w:r>
      <w:bookmarkStart w:id="13621" w:name="_ETM_Q30_641140"/>
      <w:bookmarkEnd w:id="13621"/>
      <w:r>
        <w:rPr>
          <w:rtl/>
        </w:rPr>
        <w:t xml:space="preserve">פיסקלית </w:t>
      </w:r>
      <w:bookmarkStart w:id="13622" w:name="_ETM_Q30_641770"/>
      <w:bookmarkEnd w:id="13622"/>
      <w:r>
        <w:rPr>
          <w:rtl/>
        </w:rPr>
        <w:t>אחראית</w:t>
      </w:r>
      <w:r>
        <w:rPr>
          <w:rFonts w:hint="cs"/>
          <w:rtl/>
        </w:rPr>
        <w:t>".</w:t>
      </w:r>
      <w:r>
        <w:rPr>
          <w:rtl/>
        </w:rPr>
        <w:t xml:space="preserve"> </w:t>
      </w:r>
      <w:bookmarkStart w:id="13623" w:name="_ETM_Q30_643220"/>
      <w:bookmarkEnd w:id="13623"/>
      <w:r>
        <w:rPr>
          <w:rtl/>
        </w:rPr>
        <w:t xml:space="preserve">זה </w:t>
      </w:r>
      <w:bookmarkStart w:id="13624" w:name="_ETM_Q30_643400"/>
      <w:bookmarkEnd w:id="13624"/>
      <w:r>
        <w:rPr>
          <w:rtl/>
        </w:rPr>
        <w:t xml:space="preserve">הזמן </w:t>
      </w:r>
      <w:bookmarkStart w:id="13625" w:name="_ETM_Q30_643700"/>
      <w:bookmarkEnd w:id="13625"/>
      <w:r>
        <w:rPr>
          <w:rtl/>
        </w:rPr>
        <w:t xml:space="preserve">להזכיר </w:t>
      </w:r>
      <w:bookmarkStart w:id="13626" w:name="_ETM_Q30_644629"/>
      <w:bookmarkEnd w:id="13626"/>
      <w:r>
        <w:rPr>
          <w:rtl/>
        </w:rPr>
        <w:t xml:space="preserve">את </w:t>
      </w:r>
      <w:bookmarkStart w:id="13627" w:name="_ETM_Q30_644900"/>
      <w:bookmarkEnd w:id="13627"/>
      <w:r>
        <w:rPr>
          <w:rtl/>
        </w:rPr>
        <w:t xml:space="preserve">הכותרת </w:t>
      </w:r>
      <w:bookmarkStart w:id="13628" w:name="_ETM_Q30_645439"/>
      <w:bookmarkStart w:id="13629" w:name="_ETM_Q30_645680"/>
      <w:bookmarkEnd w:id="13628"/>
      <w:bookmarkEnd w:id="13629"/>
      <w:r>
        <w:rPr>
          <w:rtl/>
        </w:rPr>
        <w:t>שהגיע</w:t>
      </w:r>
      <w:r>
        <w:rPr>
          <w:rFonts w:hint="cs"/>
          <w:rtl/>
        </w:rPr>
        <w:t>ה</w:t>
      </w:r>
      <w:r>
        <w:rPr>
          <w:rtl/>
        </w:rPr>
        <w:t xml:space="preserve"> </w:t>
      </w:r>
      <w:bookmarkStart w:id="13630" w:name="_ETM_Q30_645980"/>
      <w:bookmarkEnd w:id="13630"/>
      <w:r>
        <w:rPr>
          <w:rFonts w:hint="cs"/>
          <w:rtl/>
        </w:rPr>
        <w:t xml:space="preserve">ממש </w:t>
      </w:r>
      <w:r>
        <w:rPr>
          <w:rtl/>
        </w:rPr>
        <w:t xml:space="preserve">לפני </w:t>
      </w:r>
      <w:bookmarkStart w:id="13631" w:name="_ETM_Q30_646250"/>
      <w:bookmarkEnd w:id="13631"/>
      <w:r>
        <w:rPr>
          <w:rtl/>
        </w:rPr>
        <w:t>שבועיים</w:t>
      </w:r>
      <w:r>
        <w:rPr>
          <w:rFonts w:hint="cs"/>
          <w:rtl/>
        </w:rPr>
        <w:t>,</w:t>
      </w:r>
      <w:r>
        <w:rPr>
          <w:rtl/>
        </w:rPr>
        <w:t xml:space="preserve"> </w:t>
      </w:r>
      <w:bookmarkStart w:id="13632" w:name="_ETM_Q30_647030"/>
      <w:bookmarkEnd w:id="13632"/>
      <w:r>
        <w:rPr>
          <w:rtl/>
        </w:rPr>
        <w:t xml:space="preserve">שבה </w:t>
      </w:r>
      <w:bookmarkStart w:id="13633" w:name="_ETM_Q30_647329"/>
      <w:bookmarkEnd w:id="13633"/>
      <w:r>
        <w:rPr>
          <w:rtl/>
        </w:rPr>
        <w:t xml:space="preserve">סמוטריץ' </w:t>
      </w:r>
      <w:bookmarkStart w:id="13634" w:name="_ETM_Q30_648079"/>
      <w:bookmarkEnd w:id="13634"/>
      <w:r>
        <w:rPr>
          <w:rtl/>
        </w:rPr>
        <w:t xml:space="preserve">תוקף </w:t>
      </w:r>
      <w:bookmarkStart w:id="13635" w:name="_ETM_Q30_648560"/>
      <w:bookmarkEnd w:id="13635"/>
      <w:r>
        <w:rPr>
          <w:rtl/>
        </w:rPr>
        <w:t xml:space="preserve">את </w:t>
      </w:r>
      <w:bookmarkStart w:id="13636" w:name="_ETM_Q30_648680"/>
      <w:bookmarkEnd w:id="13636"/>
      <w:r>
        <w:rPr>
          <w:rtl/>
        </w:rPr>
        <w:t xml:space="preserve">הנגיד </w:t>
      </w:r>
      <w:bookmarkStart w:id="13637" w:name="_ETM_Q30_650099"/>
      <w:bookmarkEnd w:id="13637"/>
      <w:r>
        <w:rPr>
          <w:rtl/>
        </w:rPr>
        <w:t xml:space="preserve">בגלל </w:t>
      </w:r>
      <w:bookmarkStart w:id="13638" w:name="_ETM_Q30_650489"/>
      <w:bookmarkEnd w:id="13638"/>
      <w:r>
        <w:rPr>
          <w:rtl/>
        </w:rPr>
        <w:t xml:space="preserve">העלאת </w:t>
      </w:r>
      <w:bookmarkStart w:id="13639" w:name="_ETM_Q30_651150"/>
      <w:bookmarkEnd w:id="13639"/>
      <w:r>
        <w:rPr>
          <w:rtl/>
        </w:rPr>
        <w:t>הריבית</w:t>
      </w:r>
      <w:r>
        <w:rPr>
          <w:rFonts w:hint="cs"/>
          <w:rtl/>
        </w:rPr>
        <w:t>.</w:t>
      </w:r>
      <w:r>
        <w:rPr>
          <w:rtl/>
        </w:rPr>
        <w:t xml:space="preserve"> </w:t>
      </w:r>
      <w:bookmarkStart w:id="13640" w:name="_ETM_Q30_652799"/>
      <w:bookmarkEnd w:id="13640"/>
      <w:r>
        <w:rPr>
          <w:rFonts w:hint="cs"/>
          <w:rtl/>
        </w:rPr>
        <w:t>"</w:t>
      </w:r>
      <w:r>
        <w:rPr>
          <w:rtl/>
        </w:rPr>
        <w:t xml:space="preserve">אנחנו </w:t>
      </w:r>
      <w:bookmarkStart w:id="13641" w:name="_ETM_Q30_653310"/>
      <w:bookmarkEnd w:id="13641"/>
      <w:r>
        <w:rPr>
          <w:rtl/>
        </w:rPr>
        <w:t xml:space="preserve">בונים </w:t>
      </w:r>
      <w:bookmarkStart w:id="13642" w:name="_ETM_Q30_653639"/>
      <w:bookmarkEnd w:id="13642"/>
      <w:r>
        <w:rPr>
          <w:rtl/>
        </w:rPr>
        <w:t xml:space="preserve">את </w:t>
      </w:r>
      <w:bookmarkStart w:id="13643" w:name="_ETM_Q30_653790"/>
      <w:bookmarkEnd w:id="13643"/>
      <w:r>
        <w:rPr>
          <w:rtl/>
        </w:rPr>
        <w:t xml:space="preserve">הארץ </w:t>
      </w:r>
      <w:bookmarkStart w:id="13644" w:name="_ETM_Q30_654120"/>
      <w:bookmarkEnd w:id="13644"/>
      <w:r>
        <w:rPr>
          <w:rtl/>
        </w:rPr>
        <w:t xml:space="preserve">הזאת </w:t>
      </w:r>
      <w:bookmarkStart w:id="13645" w:name="_ETM_Q30_654329"/>
      <w:bookmarkEnd w:id="13645"/>
      <w:r>
        <w:rPr>
          <w:rtl/>
        </w:rPr>
        <w:t xml:space="preserve">עבור </w:t>
      </w:r>
      <w:bookmarkStart w:id="13646" w:name="_ETM_Q30_654629"/>
      <w:bookmarkEnd w:id="13646"/>
      <w:r>
        <w:rPr>
          <w:rtl/>
        </w:rPr>
        <w:t xml:space="preserve">כל </w:t>
      </w:r>
      <w:bookmarkStart w:id="13647" w:name="_ETM_Q30_654930"/>
      <w:bookmarkEnd w:id="13647"/>
      <w:r>
        <w:rPr>
          <w:rtl/>
        </w:rPr>
        <w:t>יושביה</w:t>
      </w:r>
      <w:r>
        <w:rPr>
          <w:rFonts w:hint="cs"/>
          <w:rtl/>
        </w:rPr>
        <w:t>".</w:t>
      </w:r>
      <w:r>
        <w:rPr>
          <w:rtl/>
        </w:rPr>
        <w:t xml:space="preserve"> </w:t>
      </w:r>
      <w:bookmarkStart w:id="13648" w:name="_ETM_Q30_655960"/>
      <w:bookmarkEnd w:id="13648"/>
      <w:r>
        <w:rPr>
          <w:rtl/>
        </w:rPr>
        <w:t xml:space="preserve">הוא </w:t>
      </w:r>
      <w:bookmarkStart w:id="13649" w:name="_ETM_Q30_656080"/>
      <w:bookmarkEnd w:id="13649"/>
      <w:r>
        <w:rPr>
          <w:rtl/>
        </w:rPr>
        <w:t xml:space="preserve">שכח </w:t>
      </w:r>
      <w:bookmarkStart w:id="13650" w:name="_ETM_Q30_656470"/>
      <w:bookmarkEnd w:id="13650"/>
      <w:r>
        <w:rPr>
          <w:rtl/>
        </w:rPr>
        <w:t>לומר</w:t>
      </w:r>
      <w:r>
        <w:rPr>
          <w:rFonts w:hint="cs"/>
          <w:rtl/>
        </w:rPr>
        <w:t>:</w:t>
      </w:r>
      <w:r>
        <w:rPr>
          <w:rtl/>
        </w:rPr>
        <w:t xml:space="preserve"> </w:t>
      </w:r>
      <w:bookmarkStart w:id="13651" w:name="_ETM_Q30_657190"/>
      <w:bookmarkEnd w:id="13651"/>
      <w:r>
        <w:rPr>
          <w:rtl/>
        </w:rPr>
        <w:t xml:space="preserve">חוץ </w:t>
      </w:r>
      <w:bookmarkStart w:id="13652" w:name="_ETM_Q30_657610"/>
      <w:bookmarkEnd w:id="13652"/>
      <w:r>
        <w:rPr>
          <w:rtl/>
        </w:rPr>
        <w:t>מהייטקיסטים</w:t>
      </w:r>
      <w:r>
        <w:rPr>
          <w:rFonts w:hint="cs"/>
          <w:rtl/>
        </w:rPr>
        <w:t>,</w:t>
      </w:r>
      <w:r>
        <w:rPr>
          <w:rtl/>
        </w:rPr>
        <w:t xml:space="preserve"> </w:t>
      </w:r>
      <w:bookmarkStart w:id="13653" w:name="_ETM_Q30_658690"/>
      <w:bookmarkEnd w:id="13653"/>
      <w:r>
        <w:rPr>
          <w:rtl/>
        </w:rPr>
        <w:t>משפטנים</w:t>
      </w:r>
      <w:r>
        <w:rPr>
          <w:rFonts w:hint="cs"/>
          <w:rtl/>
        </w:rPr>
        <w:t>,</w:t>
      </w:r>
      <w:r>
        <w:rPr>
          <w:rtl/>
        </w:rPr>
        <w:t xml:space="preserve"> </w:t>
      </w:r>
      <w:bookmarkStart w:id="13654" w:name="_ETM_Q30_659560"/>
      <w:bookmarkEnd w:id="13654"/>
      <w:r>
        <w:rPr>
          <w:rtl/>
        </w:rPr>
        <w:t>מדענים</w:t>
      </w:r>
      <w:r>
        <w:rPr>
          <w:rFonts w:hint="cs"/>
          <w:rtl/>
        </w:rPr>
        <w:t>,</w:t>
      </w:r>
      <w:r>
        <w:rPr>
          <w:rtl/>
        </w:rPr>
        <w:t xml:space="preserve"> </w:t>
      </w:r>
      <w:bookmarkStart w:id="13655" w:name="_ETM_Q30_660370"/>
      <w:bookmarkEnd w:id="13655"/>
      <w:r>
        <w:rPr>
          <w:rtl/>
        </w:rPr>
        <w:t>אקדמאים</w:t>
      </w:r>
      <w:r>
        <w:rPr>
          <w:rFonts w:hint="cs"/>
          <w:rtl/>
        </w:rPr>
        <w:t>,</w:t>
      </w:r>
      <w:r>
        <w:rPr>
          <w:rtl/>
        </w:rPr>
        <w:t xml:space="preserve"> </w:t>
      </w:r>
      <w:bookmarkStart w:id="13656" w:name="_ETM_Q30_661420"/>
      <w:bookmarkEnd w:id="13656"/>
      <w:r>
        <w:rPr>
          <w:rtl/>
        </w:rPr>
        <w:t>רופאים</w:t>
      </w:r>
      <w:r>
        <w:rPr>
          <w:rFonts w:hint="cs"/>
          <w:rtl/>
        </w:rPr>
        <w:t>,</w:t>
      </w:r>
      <w:r>
        <w:rPr>
          <w:rtl/>
        </w:rPr>
        <w:t xml:space="preserve"> </w:t>
      </w:r>
      <w:bookmarkStart w:id="13657" w:name="_ETM_Q30_662110"/>
      <w:bookmarkEnd w:id="13657"/>
      <w:r>
        <w:rPr>
          <w:rtl/>
        </w:rPr>
        <w:t xml:space="preserve">טייסים </w:t>
      </w:r>
      <w:bookmarkStart w:id="13658" w:name="_ETM_Q30_662830"/>
      <w:bookmarkEnd w:id="13658"/>
      <w:r>
        <w:rPr>
          <w:rtl/>
        </w:rPr>
        <w:t xml:space="preserve">או </w:t>
      </w:r>
      <w:bookmarkStart w:id="13659" w:name="_ETM_Q30_663580"/>
      <w:bookmarkEnd w:id="13659"/>
      <w:r>
        <w:rPr>
          <w:rtl/>
        </w:rPr>
        <w:t xml:space="preserve">כל </w:t>
      </w:r>
      <w:bookmarkStart w:id="13660" w:name="_ETM_Q30_663850"/>
      <w:bookmarkEnd w:id="13660"/>
      <w:r>
        <w:rPr>
          <w:rFonts w:hint="cs"/>
          <w:rtl/>
        </w:rPr>
        <w:t>אחד,</w:t>
      </w:r>
      <w:r>
        <w:rPr>
          <w:rtl/>
        </w:rPr>
        <w:t xml:space="preserve"> </w:t>
      </w:r>
      <w:bookmarkStart w:id="13661" w:name="_ETM_Q30_664180"/>
      <w:bookmarkEnd w:id="13661"/>
      <w:r>
        <w:rPr>
          <w:rtl/>
        </w:rPr>
        <w:t xml:space="preserve">לא </w:t>
      </w:r>
      <w:bookmarkStart w:id="13662" w:name="_ETM_Q30_664240"/>
      <w:bookmarkEnd w:id="13662"/>
      <w:r>
        <w:rPr>
          <w:rtl/>
        </w:rPr>
        <w:t>מש</w:t>
      </w:r>
      <w:r>
        <w:rPr>
          <w:rFonts w:hint="cs"/>
          <w:rtl/>
        </w:rPr>
        <w:t>נה</w:t>
      </w:r>
      <w:r>
        <w:rPr>
          <w:rtl/>
        </w:rPr>
        <w:t xml:space="preserve"> </w:t>
      </w:r>
      <w:bookmarkStart w:id="13663" w:name="_ETM_Q30_664630"/>
      <w:bookmarkEnd w:id="13663"/>
      <w:r>
        <w:rPr>
          <w:rtl/>
        </w:rPr>
        <w:t xml:space="preserve">מה </w:t>
      </w:r>
      <w:bookmarkStart w:id="13664" w:name="_ETM_Q30_664750"/>
      <w:bookmarkEnd w:id="13664"/>
      <w:r>
        <w:rPr>
          <w:rtl/>
        </w:rPr>
        <w:t xml:space="preserve">המקצוע </w:t>
      </w:r>
      <w:bookmarkStart w:id="13665" w:name="_ETM_Q30_665200"/>
      <w:bookmarkEnd w:id="13665"/>
      <w:r>
        <w:rPr>
          <w:rtl/>
        </w:rPr>
        <w:t>שלו</w:t>
      </w:r>
      <w:r>
        <w:rPr>
          <w:rFonts w:hint="cs"/>
          <w:rtl/>
        </w:rPr>
        <w:t>,</w:t>
      </w:r>
      <w:r>
        <w:rPr>
          <w:rtl/>
        </w:rPr>
        <w:t xml:space="preserve"> </w:t>
      </w:r>
      <w:bookmarkStart w:id="13666" w:name="_ETM_Q30_665740"/>
      <w:bookmarkEnd w:id="13666"/>
      <w:r>
        <w:rPr>
          <w:rtl/>
        </w:rPr>
        <w:t xml:space="preserve">שמאמין </w:t>
      </w:r>
      <w:bookmarkStart w:id="13667" w:name="_ETM_Q30_666400"/>
      <w:bookmarkEnd w:id="13667"/>
      <w:r>
        <w:rPr>
          <w:rFonts w:hint="cs"/>
          <w:rtl/>
        </w:rPr>
        <w:t>ב</w:t>
      </w:r>
      <w:r>
        <w:rPr>
          <w:rtl/>
        </w:rPr>
        <w:t xml:space="preserve">ישראל </w:t>
      </w:r>
      <w:bookmarkStart w:id="13668" w:name="_ETM_Q30_667420"/>
      <w:bookmarkEnd w:id="13668"/>
      <w:r>
        <w:rPr>
          <w:rtl/>
        </w:rPr>
        <w:t>כדמוקרטיה</w:t>
      </w:r>
      <w:r>
        <w:rPr>
          <w:rFonts w:hint="cs"/>
          <w:rtl/>
        </w:rPr>
        <w:t>.</w:t>
      </w:r>
    </w:p>
    <w:p w:rsidR="00CE0D54" w:rsidRDefault="00CE0D54" w:rsidP="00F72B9B">
      <w:pPr>
        <w:rPr>
          <w:rtl/>
        </w:rPr>
      </w:pPr>
      <w:bookmarkStart w:id="13669" w:name="_ETM_Q30_670708"/>
      <w:bookmarkStart w:id="13670" w:name="_ETM_Q30_670805"/>
      <w:bookmarkEnd w:id="13669"/>
      <w:bookmarkEnd w:id="13670"/>
    </w:p>
    <w:p w:rsidR="00CE0D54" w:rsidRDefault="00CE0D54" w:rsidP="00F72B9B">
      <w:pPr>
        <w:rPr>
          <w:rtl/>
        </w:rPr>
      </w:pPr>
      <w:bookmarkStart w:id="13671" w:name="_ETM_Q30_670876"/>
      <w:bookmarkStart w:id="13672" w:name="_ETM_Q30_670962"/>
      <w:bookmarkStart w:id="13673" w:name="_ETM_Q30_669270"/>
      <w:bookmarkEnd w:id="13671"/>
      <w:bookmarkEnd w:id="13672"/>
      <w:bookmarkEnd w:id="13673"/>
      <w:r>
        <w:rPr>
          <w:rtl/>
        </w:rPr>
        <w:t xml:space="preserve">הוא </w:t>
      </w:r>
      <w:bookmarkStart w:id="13674" w:name="_ETM_Q30_669420"/>
      <w:bookmarkEnd w:id="13674"/>
      <w:r>
        <w:rPr>
          <w:rtl/>
        </w:rPr>
        <w:t>מסיים</w:t>
      </w:r>
      <w:r>
        <w:rPr>
          <w:rFonts w:hint="cs"/>
          <w:rtl/>
        </w:rPr>
        <w:t>:</w:t>
      </w:r>
      <w:r>
        <w:rPr>
          <w:rtl/>
        </w:rPr>
        <w:t xml:space="preserve"> </w:t>
      </w:r>
      <w:bookmarkStart w:id="13675" w:name="_ETM_Q30_670350"/>
      <w:bookmarkEnd w:id="13675"/>
      <w:r>
        <w:rPr>
          <w:rtl/>
        </w:rPr>
        <w:t xml:space="preserve">את </w:t>
      </w:r>
      <w:bookmarkStart w:id="13676" w:name="_ETM_Q30_670560"/>
      <w:bookmarkEnd w:id="13676"/>
      <w:r>
        <w:rPr>
          <w:rtl/>
        </w:rPr>
        <w:t xml:space="preserve">הארץ </w:t>
      </w:r>
      <w:bookmarkStart w:id="13677" w:name="_ETM_Q30_670920"/>
      <w:bookmarkEnd w:id="13677"/>
      <w:r>
        <w:rPr>
          <w:rtl/>
        </w:rPr>
        <w:t xml:space="preserve">הזו </w:t>
      </w:r>
      <w:bookmarkStart w:id="13678" w:name="_ETM_Q30_671100"/>
      <w:bookmarkEnd w:id="13678"/>
      <w:r>
        <w:rPr>
          <w:rtl/>
        </w:rPr>
        <w:t xml:space="preserve">אנחנו </w:t>
      </w:r>
      <w:bookmarkStart w:id="13679" w:name="_ETM_Q30_671340"/>
      <w:bookmarkEnd w:id="13679"/>
      <w:r>
        <w:rPr>
          <w:rtl/>
        </w:rPr>
        <w:t xml:space="preserve">בונים </w:t>
      </w:r>
      <w:bookmarkStart w:id="13680" w:name="_ETM_Q30_671670"/>
      <w:bookmarkEnd w:id="13680"/>
      <w:r>
        <w:rPr>
          <w:rtl/>
        </w:rPr>
        <w:t xml:space="preserve">ומביאים </w:t>
      </w:r>
      <w:bookmarkStart w:id="13681" w:name="_ETM_Q30_672150"/>
      <w:bookmarkEnd w:id="13681"/>
      <w:r>
        <w:rPr>
          <w:rtl/>
        </w:rPr>
        <w:t xml:space="preserve">אותה </w:t>
      </w:r>
      <w:bookmarkStart w:id="13682" w:name="_ETM_Q30_672360"/>
      <w:bookmarkEnd w:id="13682"/>
      <w:r>
        <w:rPr>
          <w:rFonts w:hint="cs"/>
          <w:rtl/>
        </w:rPr>
        <w:t>א</w:t>
      </w:r>
      <w:r>
        <w:rPr>
          <w:rtl/>
        </w:rPr>
        <w:t>ל</w:t>
      </w:r>
      <w:r>
        <w:rPr>
          <w:rFonts w:hint="cs"/>
          <w:rtl/>
        </w:rPr>
        <w:t xml:space="preserve"> </w:t>
      </w:r>
      <w:bookmarkStart w:id="13683" w:name="_ETM_Q30_670170"/>
      <w:bookmarkEnd w:id="13683"/>
      <w:r>
        <w:rPr>
          <w:rtl/>
        </w:rPr>
        <w:t xml:space="preserve">קדמת </w:t>
      </w:r>
      <w:bookmarkStart w:id="13684" w:name="_ETM_Q30_672900"/>
      <w:bookmarkEnd w:id="13684"/>
      <w:r>
        <w:rPr>
          <w:rtl/>
        </w:rPr>
        <w:t xml:space="preserve">הבמה </w:t>
      </w:r>
      <w:bookmarkStart w:id="13685" w:name="_ETM_Q30_673320"/>
      <w:bookmarkEnd w:id="13685"/>
      <w:r>
        <w:rPr>
          <w:rtl/>
        </w:rPr>
        <w:t>העולמית</w:t>
      </w:r>
      <w:r>
        <w:rPr>
          <w:rFonts w:hint="cs"/>
          <w:rtl/>
        </w:rPr>
        <w:t>.</w:t>
      </w:r>
      <w:r>
        <w:rPr>
          <w:rtl/>
        </w:rPr>
        <w:t xml:space="preserve"> </w:t>
      </w:r>
      <w:bookmarkStart w:id="13686" w:name="_ETM_Q30_674220"/>
      <w:bookmarkEnd w:id="13686"/>
      <w:r>
        <w:rPr>
          <w:rtl/>
        </w:rPr>
        <w:t xml:space="preserve">אז </w:t>
      </w:r>
      <w:bookmarkStart w:id="13687" w:name="_ETM_Q30_674430"/>
      <w:bookmarkEnd w:id="13687"/>
      <w:r>
        <w:rPr>
          <w:rtl/>
        </w:rPr>
        <w:t>לא</w:t>
      </w:r>
      <w:r>
        <w:rPr>
          <w:rFonts w:hint="cs"/>
          <w:rtl/>
        </w:rPr>
        <w:t>,</w:t>
      </w:r>
      <w:r>
        <w:rPr>
          <w:rtl/>
        </w:rPr>
        <w:t xml:space="preserve"> </w:t>
      </w:r>
      <w:bookmarkStart w:id="13688" w:name="_ETM_Q30_675030"/>
      <w:bookmarkEnd w:id="13688"/>
      <w:r>
        <w:rPr>
          <w:rtl/>
        </w:rPr>
        <w:t xml:space="preserve">הארץ </w:t>
      </w:r>
      <w:bookmarkStart w:id="13689" w:name="_ETM_Q30_675480"/>
      <w:bookmarkEnd w:id="13689"/>
      <w:r>
        <w:rPr>
          <w:rtl/>
        </w:rPr>
        <w:t xml:space="preserve">הזאת </w:t>
      </w:r>
      <w:bookmarkStart w:id="13690" w:name="_ETM_Q30_675750"/>
      <w:bookmarkEnd w:id="13690"/>
      <w:r>
        <w:rPr>
          <w:rtl/>
        </w:rPr>
        <w:t xml:space="preserve">הייתה </w:t>
      </w:r>
      <w:bookmarkStart w:id="13691" w:name="_ETM_Q30_676050"/>
      <w:bookmarkEnd w:id="13691"/>
      <w:r>
        <w:rPr>
          <w:rtl/>
        </w:rPr>
        <w:t xml:space="preserve">בקדמת </w:t>
      </w:r>
      <w:bookmarkStart w:id="13692" w:name="_ETM_Q30_676620"/>
      <w:bookmarkEnd w:id="13692"/>
      <w:r>
        <w:rPr>
          <w:rtl/>
        </w:rPr>
        <w:t xml:space="preserve">הבמה </w:t>
      </w:r>
      <w:bookmarkStart w:id="13693" w:name="_ETM_Q30_676980"/>
      <w:bookmarkEnd w:id="13693"/>
      <w:r>
        <w:rPr>
          <w:rFonts w:hint="cs"/>
          <w:rtl/>
        </w:rPr>
        <w:t>ה</w:t>
      </w:r>
      <w:r>
        <w:rPr>
          <w:rtl/>
        </w:rPr>
        <w:t xml:space="preserve">עולמית </w:t>
      </w:r>
      <w:bookmarkStart w:id="13694" w:name="_ETM_Q30_677400"/>
      <w:bookmarkEnd w:id="13694"/>
      <w:r>
        <w:rPr>
          <w:rtl/>
        </w:rPr>
        <w:t xml:space="preserve">כמדינה </w:t>
      </w:r>
      <w:bookmarkStart w:id="13695" w:name="_ETM_Q30_678090"/>
      <w:bookmarkEnd w:id="13695"/>
      <w:r>
        <w:rPr>
          <w:rtl/>
        </w:rPr>
        <w:t>חדשנית</w:t>
      </w:r>
      <w:r>
        <w:rPr>
          <w:rFonts w:hint="cs"/>
          <w:rtl/>
        </w:rPr>
        <w:t>, כסטרטאפ ניישן.</w:t>
      </w:r>
      <w:r>
        <w:rPr>
          <w:rtl/>
        </w:rPr>
        <w:t xml:space="preserve"> </w:t>
      </w:r>
      <w:bookmarkStart w:id="13696" w:name="_ETM_Q30_678720"/>
      <w:bookmarkStart w:id="13697" w:name="_ETM_Q30_679020"/>
      <w:bookmarkStart w:id="13698" w:name="_ETM_Q30_679110"/>
      <w:bookmarkStart w:id="13699" w:name="_ETM_Q30_679410"/>
      <w:bookmarkStart w:id="13700" w:name="_ETM_Q30_679950"/>
      <w:bookmarkEnd w:id="13696"/>
      <w:bookmarkEnd w:id="13697"/>
      <w:bookmarkEnd w:id="13698"/>
      <w:bookmarkEnd w:id="13699"/>
      <w:bookmarkEnd w:id="13700"/>
      <w:r>
        <w:rPr>
          <w:rtl/>
        </w:rPr>
        <w:t xml:space="preserve">אתם </w:t>
      </w:r>
      <w:bookmarkStart w:id="13701" w:name="_ETM_Q30_680340"/>
      <w:bookmarkEnd w:id="13701"/>
      <w:r>
        <w:rPr>
          <w:rtl/>
        </w:rPr>
        <w:t xml:space="preserve">מביאים </w:t>
      </w:r>
      <w:bookmarkStart w:id="13702" w:name="_ETM_Q30_680610"/>
      <w:bookmarkEnd w:id="13702"/>
      <w:r>
        <w:rPr>
          <w:rtl/>
        </w:rPr>
        <w:t xml:space="preserve">את </w:t>
      </w:r>
      <w:bookmarkStart w:id="13703" w:name="_ETM_Q30_680730"/>
      <w:bookmarkEnd w:id="13703"/>
      <w:r>
        <w:rPr>
          <w:rtl/>
        </w:rPr>
        <w:t xml:space="preserve">כל </w:t>
      </w:r>
      <w:bookmarkStart w:id="13704" w:name="_ETM_Q30_680940"/>
      <w:bookmarkEnd w:id="13704"/>
      <w:r>
        <w:rPr>
          <w:rtl/>
        </w:rPr>
        <w:t>הס</w:t>
      </w:r>
      <w:r>
        <w:rPr>
          <w:rFonts w:hint="cs"/>
          <w:rtl/>
        </w:rPr>
        <w:t>חלה</w:t>
      </w:r>
      <w:r>
        <w:rPr>
          <w:rtl/>
        </w:rPr>
        <w:t xml:space="preserve"> </w:t>
      </w:r>
      <w:bookmarkStart w:id="13705" w:name="_ETM_Q30_681799"/>
      <w:bookmarkEnd w:id="13705"/>
      <w:r>
        <w:rPr>
          <w:rtl/>
        </w:rPr>
        <w:t xml:space="preserve">ואת </w:t>
      </w:r>
      <w:bookmarkStart w:id="13706" w:name="_ETM_Q30_682129"/>
      <w:bookmarkEnd w:id="13706"/>
      <w:r>
        <w:rPr>
          <w:rtl/>
        </w:rPr>
        <w:t xml:space="preserve">כל </w:t>
      </w:r>
      <w:bookmarkStart w:id="13707" w:name="_ETM_Q30_682340"/>
      <w:bookmarkEnd w:id="13707"/>
      <w:r>
        <w:rPr>
          <w:rtl/>
        </w:rPr>
        <w:t xml:space="preserve">הקלקולים </w:t>
      </w:r>
      <w:bookmarkStart w:id="13708" w:name="_ETM_Q30_683090"/>
      <w:bookmarkEnd w:id="13708"/>
      <w:r>
        <w:rPr>
          <w:rtl/>
        </w:rPr>
        <w:t xml:space="preserve">שלכם </w:t>
      </w:r>
      <w:bookmarkStart w:id="13709" w:name="_ETM_Q30_683870"/>
      <w:bookmarkEnd w:id="13709"/>
      <w:r>
        <w:rPr>
          <w:rtl/>
        </w:rPr>
        <w:t xml:space="preserve">לבמה </w:t>
      </w:r>
      <w:bookmarkStart w:id="13710" w:name="_ETM_Q30_684349"/>
      <w:bookmarkEnd w:id="13710"/>
      <w:r>
        <w:rPr>
          <w:rtl/>
        </w:rPr>
        <w:t>העולמית</w:t>
      </w:r>
      <w:r>
        <w:rPr>
          <w:rFonts w:hint="cs"/>
          <w:rtl/>
        </w:rPr>
        <w:t>.</w:t>
      </w:r>
      <w:r>
        <w:rPr>
          <w:rtl/>
        </w:rPr>
        <w:t xml:space="preserve"> </w:t>
      </w:r>
      <w:bookmarkStart w:id="13711" w:name="_ETM_Q30_684769"/>
      <w:bookmarkEnd w:id="13711"/>
      <w:r>
        <w:rPr>
          <w:rtl/>
        </w:rPr>
        <w:t xml:space="preserve">מאז </w:t>
      </w:r>
      <w:bookmarkStart w:id="13712" w:name="_ETM_Q30_684980"/>
      <w:bookmarkEnd w:id="13712"/>
      <w:r>
        <w:rPr>
          <w:rtl/>
        </w:rPr>
        <w:t xml:space="preserve">שאתם </w:t>
      </w:r>
      <w:bookmarkStart w:id="13713" w:name="_ETM_Q30_685340"/>
      <w:bookmarkEnd w:id="13713"/>
      <w:r>
        <w:rPr>
          <w:rtl/>
        </w:rPr>
        <w:t xml:space="preserve">הגעתם </w:t>
      </w:r>
      <w:bookmarkStart w:id="13714" w:name="_ETM_Q30_686090"/>
      <w:bookmarkEnd w:id="13714"/>
      <w:r>
        <w:rPr>
          <w:rtl/>
        </w:rPr>
        <w:t xml:space="preserve">יש </w:t>
      </w:r>
      <w:bookmarkStart w:id="13715" w:name="_ETM_Q30_686269"/>
      <w:bookmarkEnd w:id="13715"/>
      <w:r>
        <w:rPr>
          <w:rtl/>
        </w:rPr>
        <w:t xml:space="preserve">לנו </w:t>
      </w:r>
      <w:bookmarkStart w:id="13716" w:name="_ETM_Q30_686450"/>
      <w:bookmarkEnd w:id="13716"/>
      <w:r>
        <w:rPr>
          <w:rtl/>
        </w:rPr>
        <w:t xml:space="preserve">רק </w:t>
      </w:r>
      <w:bookmarkStart w:id="13717" w:name="_ETM_Q30_686749"/>
      <w:bookmarkEnd w:id="13717"/>
      <w:r>
        <w:rPr>
          <w:rtl/>
        </w:rPr>
        <w:t xml:space="preserve">סיקור </w:t>
      </w:r>
      <w:bookmarkStart w:id="13718" w:name="_ETM_Q30_687200"/>
      <w:bookmarkEnd w:id="13718"/>
      <w:r>
        <w:rPr>
          <w:rtl/>
        </w:rPr>
        <w:t>שלילי</w:t>
      </w:r>
      <w:r>
        <w:rPr>
          <w:rFonts w:hint="cs"/>
          <w:rtl/>
        </w:rPr>
        <w:t>.</w:t>
      </w:r>
    </w:p>
    <w:p w:rsidR="00CE0D54" w:rsidRDefault="00CE0D54" w:rsidP="00F72B9B">
      <w:pPr>
        <w:rPr>
          <w:rtl/>
        </w:rPr>
      </w:pPr>
      <w:bookmarkStart w:id="13719" w:name="_ETM_Q30_687074"/>
      <w:bookmarkStart w:id="13720" w:name="_ETM_Q30_687150"/>
      <w:bookmarkEnd w:id="13719"/>
      <w:bookmarkEnd w:id="13720"/>
    </w:p>
    <w:p w:rsidR="00CE0D54" w:rsidRDefault="00CE0D54" w:rsidP="00F72B9B">
      <w:pPr>
        <w:rPr>
          <w:rtl/>
        </w:rPr>
      </w:pPr>
      <w:bookmarkStart w:id="13721" w:name="_ETM_Q30_687268"/>
      <w:bookmarkStart w:id="13722" w:name="_ETM_Q30_687331"/>
      <w:bookmarkStart w:id="13723" w:name="_ETM_Q30_688180"/>
      <w:bookmarkEnd w:id="13721"/>
      <w:bookmarkEnd w:id="13722"/>
      <w:bookmarkEnd w:id="13723"/>
      <w:r>
        <w:rPr>
          <w:rtl/>
        </w:rPr>
        <w:t>הלאה</w:t>
      </w:r>
      <w:r>
        <w:rPr>
          <w:rFonts w:hint="cs"/>
          <w:rtl/>
        </w:rPr>
        <w:t>.</w:t>
      </w:r>
      <w:r>
        <w:rPr>
          <w:rtl/>
        </w:rPr>
        <w:t xml:space="preserve"> </w:t>
      </w:r>
      <w:bookmarkStart w:id="13724" w:name="_ETM_Q30_688780"/>
      <w:bookmarkEnd w:id="13724"/>
      <w:r>
        <w:rPr>
          <w:rtl/>
        </w:rPr>
        <w:t xml:space="preserve">עכשיו </w:t>
      </w:r>
      <w:bookmarkStart w:id="13725" w:name="_ETM_Q30_689140"/>
      <w:bookmarkEnd w:id="13725"/>
      <w:r>
        <w:rPr>
          <w:rFonts w:hint="cs"/>
          <w:rtl/>
        </w:rPr>
        <w:t xml:space="preserve">הוא </w:t>
      </w:r>
      <w:r>
        <w:rPr>
          <w:rtl/>
        </w:rPr>
        <w:t xml:space="preserve">מתחנף </w:t>
      </w:r>
      <w:bookmarkStart w:id="13726" w:name="_ETM_Q30_689800"/>
      <w:bookmarkEnd w:id="13726"/>
      <w:r>
        <w:rPr>
          <w:rFonts w:hint="cs"/>
          <w:rtl/>
        </w:rPr>
        <w:t>ל</w:t>
      </w:r>
      <w:r>
        <w:rPr>
          <w:rtl/>
        </w:rPr>
        <w:t xml:space="preserve">יהדות </w:t>
      </w:r>
      <w:bookmarkStart w:id="13727" w:name="_ETM_Q30_690130"/>
      <w:bookmarkEnd w:id="13727"/>
      <w:r>
        <w:rPr>
          <w:rtl/>
        </w:rPr>
        <w:t>התפוצות</w:t>
      </w:r>
      <w:r>
        <w:rPr>
          <w:rFonts w:hint="cs"/>
          <w:rtl/>
        </w:rPr>
        <w:t>,</w:t>
      </w:r>
      <w:r>
        <w:rPr>
          <w:rtl/>
        </w:rPr>
        <w:t xml:space="preserve"> </w:t>
      </w:r>
      <w:bookmarkStart w:id="13728" w:name="_ETM_Q30_690610"/>
      <w:bookmarkEnd w:id="13728"/>
      <w:r>
        <w:rPr>
          <w:rtl/>
        </w:rPr>
        <w:t xml:space="preserve">כאילו </w:t>
      </w:r>
      <w:bookmarkStart w:id="13729" w:name="_ETM_Q30_690850"/>
      <w:bookmarkEnd w:id="13729"/>
      <w:r>
        <w:rPr>
          <w:rtl/>
        </w:rPr>
        <w:t xml:space="preserve">הם </w:t>
      </w:r>
      <w:bookmarkStart w:id="13730" w:name="_ETM_Q30_690970"/>
      <w:bookmarkEnd w:id="13730"/>
      <w:r>
        <w:rPr>
          <w:rtl/>
        </w:rPr>
        <w:t xml:space="preserve">לא </w:t>
      </w:r>
      <w:bookmarkStart w:id="13731" w:name="_ETM_Q30_691480"/>
      <w:bookmarkEnd w:id="13731"/>
      <w:r>
        <w:rPr>
          <w:rtl/>
        </w:rPr>
        <w:t xml:space="preserve">הוציאו </w:t>
      </w:r>
      <w:bookmarkStart w:id="13732" w:name="_ETM_Q30_691900"/>
      <w:bookmarkEnd w:id="13732"/>
      <w:r>
        <w:rPr>
          <w:rtl/>
        </w:rPr>
        <w:t xml:space="preserve">מכתבי </w:t>
      </w:r>
      <w:bookmarkStart w:id="13733" w:name="_ETM_Q30_692380"/>
      <w:bookmarkEnd w:id="13733"/>
      <w:r>
        <w:rPr>
          <w:rtl/>
        </w:rPr>
        <w:t xml:space="preserve">גינוי </w:t>
      </w:r>
      <w:bookmarkStart w:id="13734" w:name="_ETM_Q30_693010"/>
      <w:bookmarkEnd w:id="13734"/>
      <w:r>
        <w:rPr>
          <w:rtl/>
        </w:rPr>
        <w:t xml:space="preserve">ודרשו </w:t>
      </w:r>
      <w:bookmarkStart w:id="13735" w:name="_ETM_Q30_693640"/>
      <w:bookmarkEnd w:id="13735"/>
      <w:r>
        <w:rPr>
          <w:rtl/>
        </w:rPr>
        <w:t xml:space="preserve">שלא </w:t>
      </w:r>
      <w:bookmarkStart w:id="13736" w:name="_ETM_Q30_693850"/>
      <w:bookmarkEnd w:id="13736"/>
      <w:r>
        <w:rPr>
          <w:rtl/>
        </w:rPr>
        <w:t xml:space="preserve">יכניסו </w:t>
      </w:r>
      <w:bookmarkStart w:id="13737" w:name="_ETM_Q30_694180"/>
      <w:bookmarkEnd w:id="13737"/>
      <w:r>
        <w:rPr>
          <w:rtl/>
        </w:rPr>
        <w:t xml:space="preserve">אותה </w:t>
      </w:r>
      <w:bookmarkStart w:id="13738" w:name="_ETM_Q30_694330"/>
      <w:bookmarkEnd w:id="13738"/>
      <w:r>
        <w:rPr>
          <w:rtl/>
        </w:rPr>
        <w:t xml:space="preserve">לארצות </w:t>
      </w:r>
      <w:bookmarkStart w:id="13739" w:name="_ETM_Q30_694660"/>
      <w:bookmarkEnd w:id="13739"/>
      <w:r>
        <w:rPr>
          <w:rtl/>
        </w:rPr>
        <w:t xml:space="preserve">הברית </w:t>
      </w:r>
      <w:bookmarkStart w:id="13740" w:name="_ETM_Q30_694900"/>
      <w:bookmarkEnd w:id="13740"/>
      <w:r>
        <w:rPr>
          <w:rtl/>
        </w:rPr>
        <w:t xml:space="preserve">רק </w:t>
      </w:r>
      <w:bookmarkStart w:id="13741" w:name="_ETM_Q30_695020"/>
      <w:bookmarkEnd w:id="13741"/>
      <w:r>
        <w:rPr>
          <w:rtl/>
        </w:rPr>
        <w:t xml:space="preserve">לפני </w:t>
      </w:r>
      <w:bookmarkStart w:id="13742" w:name="_ETM_Q30_695290"/>
      <w:bookmarkEnd w:id="13742"/>
      <w:r>
        <w:rPr>
          <w:rtl/>
        </w:rPr>
        <w:t>שבוע</w:t>
      </w:r>
      <w:r>
        <w:rPr>
          <w:rFonts w:hint="cs"/>
          <w:rtl/>
        </w:rPr>
        <w:t>.</w:t>
      </w:r>
      <w:r>
        <w:rPr>
          <w:rtl/>
        </w:rPr>
        <w:t xml:space="preserve"> </w:t>
      </w:r>
      <w:bookmarkStart w:id="13743" w:name="_ETM_Q30_696470"/>
      <w:bookmarkEnd w:id="13743"/>
      <w:r>
        <w:rPr>
          <w:rFonts w:hint="cs"/>
          <w:rtl/>
        </w:rPr>
        <w:t>"</w:t>
      </w:r>
      <w:r>
        <w:rPr>
          <w:rtl/>
        </w:rPr>
        <w:t xml:space="preserve">אני </w:t>
      </w:r>
      <w:bookmarkStart w:id="13744" w:name="_ETM_Q30_696680"/>
      <w:bookmarkEnd w:id="13744"/>
      <w:r>
        <w:rPr>
          <w:rtl/>
        </w:rPr>
        <w:t xml:space="preserve">רוצה </w:t>
      </w:r>
      <w:bookmarkStart w:id="13745" w:name="_ETM_Q30_697010"/>
      <w:bookmarkEnd w:id="13745"/>
      <w:r>
        <w:rPr>
          <w:rtl/>
        </w:rPr>
        <w:t xml:space="preserve">להגיד </w:t>
      </w:r>
      <w:bookmarkStart w:id="13746" w:name="_ETM_Q30_697340"/>
      <w:bookmarkEnd w:id="13746"/>
      <w:r>
        <w:rPr>
          <w:rtl/>
        </w:rPr>
        <w:t>תודה</w:t>
      </w:r>
      <w:r>
        <w:rPr>
          <w:rFonts w:hint="cs"/>
          <w:rtl/>
        </w:rPr>
        <w:t>",</w:t>
      </w:r>
      <w:r>
        <w:rPr>
          <w:rtl/>
        </w:rPr>
        <w:t xml:space="preserve"> </w:t>
      </w:r>
      <w:bookmarkStart w:id="13747" w:name="_ETM_Q30_697790"/>
      <w:bookmarkEnd w:id="13747"/>
      <w:r>
        <w:rPr>
          <w:rtl/>
        </w:rPr>
        <w:t xml:space="preserve">אומר </w:t>
      </w:r>
      <w:bookmarkStart w:id="13748" w:name="_ETM_Q30_698000"/>
      <w:bookmarkEnd w:id="13748"/>
      <w:r>
        <w:rPr>
          <w:rtl/>
        </w:rPr>
        <w:t>סמוטריץ</w:t>
      </w:r>
      <w:r w:rsidR="00A2415E">
        <w:rPr>
          <w:rFonts w:hint="cs"/>
          <w:rtl/>
        </w:rPr>
        <w:t>'</w:t>
      </w:r>
      <w:r>
        <w:rPr>
          <w:rFonts w:hint="cs"/>
          <w:rtl/>
        </w:rPr>
        <w:t>,</w:t>
      </w:r>
      <w:r>
        <w:rPr>
          <w:rtl/>
        </w:rPr>
        <w:t xml:space="preserve"> </w:t>
      </w:r>
      <w:bookmarkStart w:id="13749" w:name="_ETM_Q30_698720"/>
      <w:bookmarkEnd w:id="13749"/>
      <w:r>
        <w:rPr>
          <w:rFonts w:hint="cs"/>
          <w:rtl/>
        </w:rPr>
        <w:t>"</w:t>
      </w:r>
      <w:r>
        <w:rPr>
          <w:rtl/>
        </w:rPr>
        <w:t xml:space="preserve">על </w:t>
      </w:r>
      <w:bookmarkStart w:id="13750" w:name="_ETM_Q30_698900"/>
      <w:bookmarkEnd w:id="13750"/>
      <w:r>
        <w:rPr>
          <w:rtl/>
        </w:rPr>
        <w:t xml:space="preserve">החיבור </w:t>
      </w:r>
      <w:bookmarkStart w:id="13751" w:name="_ETM_Q30_699260"/>
      <w:bookmarkEnd w:id="13751"/>
      <w:r>
        <w:rPr>
          <w:rtl/>
        </w:rPr>
        <w:t>הבלתי</w:t>
      </w:r>
      <w:bookmarkStart w:id="13752" w:name="_ETM_Q30_699740"/>
      <w:bookmarkEnd w:id="13752"/>
      <w:r>
        <w:rPr>
          <w:rFonts w:hint="cs"/>
          <w:rtl/>
        </w:rPr>
        <w:t>-</w:t>
      </w:r>
      <w:r>
        <w:rPr>
          <w:rtl/>
        </w:rPr>
        <w:t xml:space="preserve">ניתן </w:t>
      </w:r>
      <w:bookmarkStart w:id="13753" w:name="_ETM_Q30_700100"/>
      <w:bookmarkEnd w:id="13753"/>
      <w:r>
        <w:rPr>
          <w:rtl/>
        </w:rPr>
        <w:t xml:space="preserve">לערעור </w:t>
      </w:r>
      <w:bookmarkStart w:id="13754" w:name="_ETM_Q30_700870"/>
      <w:bookmarkEnd w:id="13754"/>
      <w:r>
        <w:rPr>
          <w:rtl/>
        </w:rPr>
        <w:t xml:space="preserve">של </w:t>
      </w:r>
      <w:bookmarkStart w:id="13755" w:name="_ETM_Q30_701080"/>
      <w:bookmarkEnd w:id="13755"/>
      <w:r>
        <w:rPr>
          <w:rtl/>
        </w:rPr>
        <w:t xml:space="preserve">ישראל </w:t>
      </w:r>
      <w:bookmarkStart w:id="13756" w:name="_ETM_Q30_701620"/>
      <w:bookmarkEnd w:id="13756"/>
      <w:r>
        <w:rPr>
          <w:rtl/>
        </w:rPr>
        <w:t xml:space="preserve">ויהדות </w:t>
      </w:r>
      <w:bookmarkStart w:id="13757" w:name="_ETM_Q30_702040"/>
      <w:bookmarkEnd w:id="13757"/>
      <w:r>
        <w:rPr>
          <w:rtl/>
        </w:rPr>
        <w:t>התפוצות</w:t>
      </w:r>
      <w:r>
        <w:rPr>
          <w:rFonts w:hint="cs"/>
          <w:rtl/>
        </w:rPr>
        <w:t xml:space="preserve"> </w:t>
      </w:r>
      <w:r w:rsidR="00DA353E">
        <w:rPr>
          <w:rFonts w:hint="cs"/>
          <w:rtl/>
        </w:rPr>
        <w:t>– – –</w:t>
      </w:r>
      <w:r>
        <w:rPr>
          <w:rtl/>
        </w:rPr>
        <w:t xml:space="preserve"> </w:t>
      </w:r>
      <w:bookmarkStart w:id="13758" w:name="_ETM_Q30_703550"/>
      <w:bookmarkEnd w:id="13758"/>
      <w:r>
        <w:rPr>
          <w:rtl/>
        </w:rPr>
        <w:t xml:space="preserve">יש </w:t>
      </w:r>
      <w:bookmarkStart w:id="13759" w:name="_ETM_Q30_703940"/>
      <w:bookmarkEnd w:id="13759"/>
      <w:r>
        <w:rPr>
          <w:rtl/>
        </w:rPr>
        <w:t xml:space="preserve">בינינו </w:t>
      </w:r>
      <w:bookmarkStart w:id="13760" w:name="_ETM_Q30_704300"/>
      <w:bookmarkEnd w:id="13760"/>
      <w:r>
        <w:rPr>
          <w:rtl/>
        </w:rPr>
        <w:t xml:space="preserve">אנשים </w:t>
      </w:r>
      <w:bookmarkStart w:id="13761" w:name="_ETM_Q30_704720"/>
      <w:bookmarkEnd w:id="13761"/>
      <w:r>
        <w:rPr>
          <w:rtl/>
        </w:rPr>
        <w:t xml:space="preserve">דתיים </w:t>
      </w:r>
      <w:bookmarkStart w:id="13762" w:name="_ETM_Q30_705110"/>
      <w:bookmarkEnd w:id="13762"/>
      <w:r>
        <w:rPr>
          <w:rtl/>
        </w:rPr>
        <w:t>וחילונים</w:t>
      </w:r>
      <w:r>
        <w:rPr>
          <w:rFonts w:hint="cs"/>
          <w:rtl/>
        </w:rPr>
        <w:t>,</w:t>
      </w:r>
      <w:r>
        <w:rPr>
          <w:rtl/>
        </w:rPr>
        <w:t xml:space="preserve"> </w:t>
      </w:r>
      <w:bookmarkStart w:id="13763" w:name="_ETM_Q30_706010"/>
      <w:bookmarkEnd w:id="13763"/>
      <w:r>
        <w:rPr>
          <w:rtl/>
        </w:rPr>
        <w:t>רפורמים</w:t>
      </w:r>
      <w:r>
        <w:rPr>
          <w:rFonts w:hint="cs"/>
          <w:rtl/>
        </w:rPr>
        <w:t>,</w:t>
      </w:r>
      <w:r>
        <w:rPr>
          <w:rtl/>
        </w:rPr>
        <w:t xml:space="preserve"> </w:t>
      </w:r>
      <w:bookmarkStart w:id="13764" w:name="_ETM_Q30_706760"/>
      <w:bookmarkEnd w:id="13764"/>
      <w:r>
        <w:rPr>
          <w:rtl/>
        </w:rPr>
        <w:t>קונסרבטיבים</w:t>
      </w:r>
      <w:r>
        <w:rPr>
          <w:rFonts w:hint="cs"/>
          <w:rtl/>
        </w:rPr>
        <w:t>,</w:t>
      </w:r>
      <w:r>
        <w:rPr>
          <w:rtl/>
        </w:rPr>
        <w:t xml:space="preserve"> </w:t>
      </w:r>
      <w:bookmarkStart w:id="13765" w:name="_ETM_Q30_707720"/>
      <w:bookmarkStart w:id="13766" w:name="_ETM_Q30_708170"/>
      <w:bookmarkEnd w:id="13765"/>
      <w:bookmarkEnd w:id="13766"/>
      <w:r>
        <w:t>unaffiliated</w:t>
      </w:r>
      <w:r>
        <w:rPr>
          <w:rFonts w:hint="cs"/>
          <w:rtl/>
        </w:rPr>
        <w:t xml:space="preserve"> </w:t>
      </w:r>
      <w:bookmarkStart w:id="13767" w:name="_ETM_Q30_708290"/>
      <w:bookmarkStart w:id="13768" w:name="_ETM_Q30_708590"/>
      <w:bookmarkEnd w:id="13767"/>
      <w:bookmarkEnd w:id="13768"/>
      <w:r>
        <w:rPr>
          <w:rtl/>
        </w:rPr>
        <w:t>ואחרים</w:t>
      </w:r>
      <w:r>
        <w:rPr>
          <w:rFonts w:hint="cs"/>
          <w:rtl/>
        </w:rPr>
        <w:t>".</w:t>
      </w:r>
      <w:r>
        <w:rPr>
          <w:rtl/>
        </w:rPr>
        <w:t xml:space="preserve"> </w:t>
      </w:r>
      <w:bookmarkStart w:id="13769" w:name="_ETM_Q30_709490"/>
      <w:bookmarkEnd w:id="13769"/>
      <w:r>
        <w:rPr>
          <w:rtl/>
        </w:rPr>
        <w:t xml:space="preserve">יש </w:t>
      </w:r>
      <w:bookmarkStart w:id="13770" w:name="_ETM_Q30_709700"/>
      <w:bookmarkEnd w:id="13770"/>
      <w:r>
        <w:rPr>
          <w:rtl/>
        </w:rPr>
        <w:t xml:space="preserve">לנו </w:t>
      </w:r>
      <w:bookmarkStart w:id="13771" w:name="_ETM_Q30_709880"/>
      <w:bookmarkEnd w:id="13771"/>
      <w:r>
        <w:rPr>
          <w:rtl/>
        </w:rPr>
        <w:t>מחלוקות</w:t>
      </w:r>
      <w:r>
        <w:rPr>
          <w:rFonts w:hint="cs"/>
          <w:rtl/>
        </w:rPr>
        <w:t>,</w:t>
      </w:r>
      <w:r>
        <w:rPr>
          <w:rtl/>
        </w:rPr>
        <w:t xml:space="preserve"> </w:t>
      </w:r>
      <w:bookmarkStart w:id="13772" w:name="_ETM_Q30_710420"/>
      <w:bookmarkEnd w:id="13772"/>
      <w:r>
        <w:rPr>
          <w:rtl/>
        </w:rPr>
        <w:t xml:space="preserve">בלה </w:t>
      </w:r>
      <w:bookmarkStart w:id="13773" w:name="_ETM_Q30_710570"/>
      <w:bookmarkEnd w:id="13773"/>
      <w:r>
        <w:rPr>
          <w:rtl/>
        </w:rPr>
        <w:t xml:space="preserve">בלה </w:t>
      </w:r>
      <w:bookmarkStart w:id="13774" w:name="_ETM_Q30_710750"/>
      <w:bookmarkEnd w:id="13774"/>
      <w:r>
        <w:rPr>
          <w:rtl/>
        </w:rPr>
        <w:t xml:space="preserve">בלה </w:t>
      </w:r>
      <w:bookmarkStart w:id="13775" w:name="_ETM_Q30_710900"/>
      <w:bookmarkEnd w:id="13775"/>
      <w:r>
        <w:rPr>
          <w:rtl/>
        </w:rPr>
        <w:t>בלה</w:t>
      </w:r>
      <w:r>
        <w:rPr>
          <w:rFonts w:hint="cs"/>
          <w:rtl/>
        </w:rPr>
        <w:t>,</w:t>
      </w:r>
      <w:r>
        <w:rPr>
          <w:rtl/>
        </w:rPr>
        <w:t xml:space="preserve"> </w:t>
      </w:r>
      <w:bookmarkStart w:id="13776" w:name="_ETM_Q30_711470"/>
      <w:bookmarkEnd w:id="13776"/>
      <w:r>
        <w:rPr>
          <w:rFonts w:hint="cs"/>
          <w:rtl/>
        </w:rPr>
        <w:t>"</w:t>
      </w:r>
      <w:r>
        <w:rPr>
          <w:rtl/>
        </w:rPr>
        <w:t xml:space="preserve">אך </w:t>
      </w:r>
      <w:bookmarkStart w:id="13777" w:name="_ETM_Q30_711679"/>
      <w:bookmarkEnd w:id="13777"/>
      <w:r>
        <w:rPr>
          <w:rtl/>
        </w:rPr>
        <w:t>לרגע</w:t>
      </w:r>
      <w:r>
        <w:rPr>
          <w:rFonts w:hint="cs"/>
          <w:rtl/>
        </w:rPr>
        <w:t xml:space="preserve"> אחד</w:t>
      </w:r>
      <w:r>
        <w:rPr>
          <w:rtl/>
        </w:rPr>
        <w:t xml:space="preserve"> </w:t>
      </w:r>
      <w:bookmarkStart w:id="13778" w:name="_ETM_Q30_712250"/>
      <w:bookmarkEnd w:id="13778"/>
      <w:r>
        <w:rPr>
          <w:rtl/>
        </w:rPr>
        <w:t xml:space="preserve">אסור </w:t>
      </w:r>
      <w:bookmarkStart w:id="13779" w:name="_ETM_Q30_712610"/>
      <w:bookmarkEnd w:id="13779"/>
      <w:r>
        <w:rPr>
          <w:rtl/>
        </w:rPr>
        <w:t xml:space="preserve">לשכוח </w:t>
      </w:r>
      <w:bookmarkStart w:id="13780" w:name="_ETM_Q30_713540"/>
      <w:bookmarkEnd w:id="13780"/>
      <w:r>
        <w:rPr>
          <w:rtl/>
        </w:rPr>
        <w:t xml:space="preserve">כי </w:t>
      </w:r>
      <w:bookmarkStart w:id="13781" w:name="_ETM_Q30_713750"/>
      <w:bookmarkEnd w:id="13781"/>
      <w:r>
        <w:rPr>
          <w:rtl/>
        </w:rPr>
        <w:t xml:space="preserve">אנשים </w:t>
      </w:r>
      <w:bookmarkStart w:id="13782" w:name="_ETM_Q30_714650"/>
      <w:bookmarkEnd w:id="13782"/>
      <w:r>
        <w:rPr>
          <w:rtl/>
        </w:rPr>
        <w:t xml:space="preserve">אחים </w:t>
      </w:r>
      <w:bookmarkStart w:id="13783" w:name="_ETM_Q30_715309"/>
      <w:bookmarkEnd w:id="13783"/>
      <w:r>
        <w:rPr>
          <w:rtl/>
        </w:rPr>
        <w:t>אנחנו</w:t>
      </w:r>
      <w:r>
        <w:rPr>
          <w:rFonts w:hint="cs"/>
          <w:rtl/>
        </w:rPr>
        <w:t>".</w:t>
      </w:r>
    </w:p>
    <w:p w:rsidR="00CE0D54" w:rsidRDefault="00CE0D54" w:rsidP="00F72B9B">
      <w:pPr>
        <w:rPr>
          <w:rtl/>
        </w:rPr>
      </w:pPr>
      <w:bookmarkStart w:id="13784" w:name="_ETM_Q30_717685"/>
      <w:bookmarkStart w:id="13785" w:name="_ETM_Q30_717755"/>
      <w:bookmarkEnd w:id="13784"/>
      <w:bookmarkEnd w:id="13785"/>
    </w:p>
    <w:p w:rsidR="00CE0D54" w:rsidRDefault="00CE0D54" w:rsidP="00F72B9B">
      <w:pPr>
        <w:rPr>
          <w:rtl/>
        </w:rPr>
      </w:pPr>
      <w:bookmarkStart w:id="13786" w:name="_ETM_Q30_717877"/>
      <w:bookmarkStart w:id="13787" w:name="_ETM_Q30_717963"/>
      <w:bookmarkStart w:id="13788" w:name="_ETM_Q30_716870"/>
      <w:bookmarkEnd w:id="13786"/>
      <w:bookmarkEnd w:id="13787"/>
      <w:bookmarkEnd w:id="13788"/>
      <w:r>
        <w:rPr>
          <w:rtl/>
        </w:rPr>
        <w:t xml:space="preserve">אז </w:t>
      </w:r>
      <w:bookmarkStart w:id="13789" w:name="_ETM_Q30_717080"/>
      <w:bookmarkEnd w:id="13789"/>
      <w:r>
        <w:rPr>
          <w:rtl/>
        </w:rPr>
        <w:t xml:space="preserve">מעבר </w:t>
      </w:r>
      <w:bookmarkStart w:id="13790" w:name="_ETM_Q30_717440"/>
      <w:bookmarkEnd w:id="13790"/>
      <w:r>
        <w:rPr>
          <w:rtl/>
        </w:rPr>
        <w:t xml:space="preserve">לזה </w:t>
      </w:r>
      <w:bookmarkStart w:id="13791" w:name="_ETM_Q30_717679"/>
      <w:bookmarkEnd w:id="13791"/>
      <w:r>
        <w:rPr>
          <w:rtl/>
        </w:rPr>
        <w:t xml:space="preserve">שכמעט </w:t>
      </w:r>
      <w:bookmarkStart w:id="13792" w:name="_ETM_Q30_718370"/>
      <w:bookmarkEnd w:id="13792"/>
      <w:r>
        <w:rPr>
          <w:rtl/>
        </w:rPr>
        <w:t xml:space="preserve">כל </w:t>
      </w:r>
      <w:bookmarkStart w:id="13793" w:name="_ETM_Q30_718790"/>
      <w:bookmarkEnd w:id="13793"/>
      <w:r>
        <w:rPr>
          <w:rtl/>
        </w:rPr>
        <w:t xml:space="preserve">ארגון </w:t>
      </w:r>
      <w:bookmarkStart w:id="13794" w:name="_ETM_Q30_719270"/>
      <w:bookmarkEnd w:id="13794"/>
      <w:r>
        <w:rPr>
          <w:rtl/>
        </w:rPr>
        <w:t>בעולם</w:t>
      </w:r>
      <w:r>
        <w:rPr>
          <w:rFonts w:hint="cs"/>
          <w:rtl/>
        </w:rPr>
        <w:t>,</w:t>
      </w:r>
      <w:r>
        <w:rPr>
          <w:rtl/>
        </w:rPr>
        <w:t xml:space="preserve"> </w:t>
      </w:r>
      <w:bookmarkStart w:id="13795" w:name="_ETM_Q30_719840"/>
      <w:bookmarkEnd w:id="13795"/>
      <w:r>
        <w:rPr>
          <w:rtl/>
        </w:rPr>
        <w:t xml:space="preserve">לא </w:t>
      </w:r>
      <w:bookmarkStart w:id="13796" w:name="_ETM_Q30_719960"/>
      <w:bookmarkEnd w:id="13796"/>
      <w:r>
        <w:rPr>
          <w:rtl/>
        </w:rPr>
        <w:t xml:space="preserve">משנה </w:t>
      </w:r>
      <w:bookmarkStart w:id="13797" w:name="_ETM_Q30_720320"/>
      <w:bookmarkEnd w:id="13797"/>
      <w:r>
        <w:rPr>
          <w:rtl/>
        </w:rPr>
        <w:t xml:space="preserve">כמה </w:t>
      </w:r>
      <w:bookmarkStart w:id="13798" w:name="_ETM_Q30_720590"/>
      <w:bookmarkEnd w:id="13798"/>
      <w:r>
        <w:rPr>
          <w:rtl/>
        </w:rPr>
        <w:t xml:space="preserve">הם </w:t>
      </w:r>
      <w:bookmarkStart w:id="13799" w:name="_ETM_Q30_720679"/>
      <w:bookmarkEnd w:id="13799"/>
      <w:r>
        <w:rPr>
          <w:rtl/>
        </w:rPr>
        <w:t xml:space="preserve">נמנעו </w:t>
      </w:r>
      <w:bookmarkStart w:id="13800" w:name="_ETM_Q30_721100"/>
      <w:bookmarkEnd w:id="13800"/>
      <w:r>
        <w:rPr>
          <w:rtl/>
        </w:rPr>
        <w:t xml:space="preserve">עד </w:t>
      </w:r>
      <w:bookmarkStart w:id="13801" w:name="_ETM_Q30_721220"/>
      <w:bookmarkEnd w:id="13801"/>
      <w:r>
        <w:rPr>
          <w:rtl/>
        </w:rPr>
        <w:t xml:space="preserve">היום </w:t>
      </w:r>
      <w:bookmarkStart w:id="13802" w:name="_ETM_Q30_721460"/>
      <w:bookmarkEnd w:id="13802"/>
      <w:r>
        <w:rPr>
          <w:rtl/>
        </w:rPr>
        <w:t>מזה</w:t>
      </w:r>
      <w:r>
        <w:rPr>
          <w:rFonts w:hint="cs"/>
          <w:rtl/>
        </w:rPr>
        <w:t>,</w:t>
      </w:r>
      <w:r>
        <w:rPr>
          <w:rtl/>
        </w:rPr>
        <w:t xml:space="preserve"> </w:t>
      </w:r>
      <w:bookmarkStart w:id="13803" w:name="_ETM_Q30_721670"/>
      <w:bookmarkEnd w:id="13803"/>
      <w:r>
        <w:rPr>
          <w:rtl/>
        </w:rPr>
        <w:t xml:space="preserve">כל </w:t>
      </w:r>
      <w:bookmarkStart w:id="13804" w:name="_ETM_Q30_721880"/>
      <w:bookmarkEnd w:id="13804"/>
      <w:r>
        <w:rPr>
          <w:rtl/>
        </w:rPr>
        <w:t>פדרציה</w:t>
      </w:r>
      <w:r>
        <w:rPr>
          <w:rFonts w:hint="cs"/>
          <w:rtl/>
        </w:rPr>
        <w:t>,</w:t>
      </w:r>
      <w:r>
        <w:rPr>
          <w:rtl/>
        </w:rPr>
        <w:t xml:space="preserve"> </w:t>
      </w:r>
      <w:bookmarkStart w:id="13805" w:name="_ETM_Q30_722809"/>
      <w:bookmarkEnd w:id="13805"/>
      <w:r>
        <w:rPr>
          <w:rtl/>
        </w:rPr>
        <w:t xml:space="preserve">ועידת </w:t>
      </w:r>
      <w:bookmarkStart w:id="13806" w:name="_ETM_Q30_723200"/>
      <w:bookmarkEnd w:id="13806"/>
      <w:r>
        <w:rPr>
          <w:rtl/>
        </w:rPr>
        <w:t>הנשיאים</w:t>
      </w:r>
      <w:r>
        <w:rPr>
          <w:rFonts w:hint="cs"/>
          <w:rtl/>
        </w:rPr>
        <w:t>,</w:t>
      </w:r>
      <w:r>
        <w:rPr>
          <w:rtl/>
        </w:rPr>
        <w:t xml:space="preserve"> </w:t>
      </w:r>
      <w:bookmarkStart w:id="13807" w:name="_ETM_Q30_723590"/>
      <w:bookmarkEnd w:id="13807"/>
      <w:r>
        <w:rPr>
          <w:rtl/>
        </w:rPr>
        <w:t xml:space="preserve">כולם </w:t>
      </w:r>
      <w:bookmarkStart w:id="13808" w:name="_ETM_Q30_723980"/>
      <w:bookmarkEnd w:id="13808"/>
      <w:r>
        <w:rPr>
          <w:rtl/>
        </w:rPr>
        <w:t xml:space="preserve">גינו </w:t>
      </w:r>
      <w:bookmarkStart w:id="13809" w:name="_ETM_Q30_724190"/>
      <w:bookmarkEnd w:id="13809"/>
      <w:r>
        <w:rPr>
          <w:rtl/>
        </w:rPr>
        <w:t xml:space="preserve">את </w:t>
      </w:r>
      <w:bookmarkStart w:id="13810" w:name="_ETM_Q30_724280"/>
      <w:bookmarkEnd w:id="13810"/>
      <w:r>
        <w:rPr>
          <w:rtl/>
        </w:rPr>
        <w:t>סמוטריץ'</w:t>
      </w:r>
      <w:r>
        <w:rPr>
          <w:rFonts w:hint="cs"/>
          <w:rtl/>
        </w:rPr>
        <w:t>,</w:t>
      </w:r>
      <w:r>
        <w:rPr>
          <w:rtl/>
        </w:rPr>
        <w:t xml:space="preserve"> </w:t>
      </w:r>
      <w:bookmarkStart w:id="13811" w:name="_ETM_Q30_725400"/>
      <w:bookmarkEnd w:id="13811"/>
      <w:r>
        <w:rPr>
          <w:rtl/>
        </w:rPr>
        <w:t xml:space="preserve">אני </w:t>
      </w:r>
      <w:bookmarkStart w:id="13812" w:name="_ETM_Q30_725579"/>
      <w:bookmarkEnd w:id="13812"/>
      <w:r>
        <w:rPr>
          <w:rtl/>
        </w:rPr>
        <w:t xml:space="preserve">רוצה </w:t>
      </w:r>
      <w:bookmarkStart w:id="13813" w:name="_ETM_Q30_725790"/>
      <w:bookmarkEnd w:id="13813"/>
      <w:r>
        <w:rPr>
          <w:rtl/>
        </w:rPr>
        <w:t xml:space="preserve">לקחת </w:t>
      </w:r>
      <w:bookmarkStart w:id="13814" w:name="_ETM_Q30_726150"/>
      <w:bookmarkEnd w:id="13814"/>
      <w:r>
        <w:rPr>
          <w:rtl/>
        </w:rPr>
        <w:t xml:space="preserve">אתכם </w:t>
      </w:r>
      <w:bookmarkStart w:id="13815" w:name="_ETM_Q30_726389"/>
      <w:bookmarkEnd w:id="13815"/>
      <w:r>
        <w:rPr>
          <w:rtl/>
        </w:rPr>
        <w:t xml:space="preserve">לכותרת </w:t>
      </w:r>
      <w:bookmarkStart w:id="13816" w:name="_ETM_Q30_727529"/>
      <w:bookmarkEnd w:id="13816"/>
      <w:r>
        <w:rPr>
          <w:rtl/>
        </w:rPr>
        <w:t xml:space="preserve">שאומרים </w:t>
      </w:r>
      <w:bookmarkStart w:id="13817" w:name="_ETM_Q30_728339"/>
      <w:bookmarkEnd w:id="13817"/>
      <w:r>
        <w:rPr>
          <w:rtl/>
        </w:rPr>
        <w:t xml:space="preserve">בשם </w:t>
      </w:r>
      <w:bookmarkStart w:id="13818" w:name="_ETM_Q30_728879"/>
      <w:bookmarkEnd w:id="13818"/>
      <w:r>
        <w:rPr>
          <w:rtl/>
        </w:rPr>
        <w:t xml:space="preserve">מפלגה </w:t>
      </w:r>
      <w:bookmarkStart w:id="13819" w:name="_ETM_Q30_729329"/>
      <w:bookmarkEnd w:id="13819"/>
      <w:r>
        <w:rPr>
          <w:rtl/>
        </w:rPr>
        <w:t>של</w:t>
      </w:r>
      <w:r>
        <w:rPr>
          <w:rFonts w:hint="cs"/>
          <w:rtl/>
        </w:rPr>
        <w:t>ו,</w:t>
      </w:r>
      <w:r>
        <w:rPr>
          <w:rtl/>
        </w:rPr>
        <w:t xml:space="preserve"> </w:t>
      </w:r>
      <w:bookmarkStart w:id="13820" w:name="_ETM_Q30_729510"/>
      <w:bookmarkEnd w:id="13820"/>
      <w:r>
        <w:rPr>
          <w:rtl/>
        </w:rPr>
        <w:t xml:space="preserve">הציונות </w:t>
      </w:r>
      <w:bookmarkStart w:id="13821" w:name="_ETM_Q30_729870"/>
      <w:bookmarkEnd w:id="13821"/>
      <w:r>
        <w:rPr>
          <w:rtl/>
        </w:rPr>
        <w:t>הדתית</w:t>
      </w:r>
      <w:r>
        <w:rPr>
          <w:rFonts w:hint="cs"/>
          <w:rtl/>
        </w:rPr>
        <w:t>:</w:t>
      </w:r>
      <w:r>
        <w:rPr>
          <w:rtl/>
        </w:rPr>
        <w:t xml:space="preserve"> </w:t>
      </w:r>
      <w:bookmarkStart w:id="13822" w:name="_ETM_Q30_730620"/>
      <w:bookmarkEnd w:id="13822"/>
      <w:r>
        <w:rPr>
          <w:rFonts w:hint="cs"/>
          <w:rtl/>
        </w:rPr>
        <w:t>"</w:t>
      </w:r>
      <w:r>
        <w:rPr>
          <w:rtl/>
        </w:rPr>
        <w:t xml:space="preserve">המפלגה </w:t>
      </w:r>
      <w:bookmarkStart w:id="13823" w:name="_ETM_Q30_731309"/>
      <w:bookmarkEnd w:id="13823"/>
      <w:r>
        <w:rPr>
          <w:rtl/>
        </w:rPr>
        <w:t xml:space="preserve">מתנגדת </w:t>
      </w:r>
      <w:bookmarkStart w:id="13824" w:name="_ETM_Q30_732059"/>
      <w:bookmarkEnd w:id="13824"/>
      <w:r>
        <w:rPr>
          <w:rtl/>
        </w:rPr>
        <w:t xml:space="preserve">להכרה </w:t>
      </w:r>
      <w:bookmarkStart w:id="13825" w:name="_ETM_Q30_732540"/>
      <w:bookmarkEnd w:id="13825"/>
      <w:r>
        <w:rPr>
          <w:rtl/>
        </w:rPr>
        <w:t xml:space="preserve">ולגיטימציה </w:t>
      </w:r>
      <w:bookmarkStart w:id="13826" w:name="_ETM_Q30_733349"/>
      <w:bookmarkEnd w:id="13826"/>
      <w:r>
        <w:rPr>
          <w:rtl/>
        </w:rPr>
        <w:t xml:space="preserve">בזרמי </w:t>
      </w:r>
      <w:bookmarkStart w:id="13827" w:name="_ETM_Q30_733949"/>
      <w:bookmarkEnd w:id="13827"/>
      <w:r>
        <w:rPr>
          <w:rtl/>
        </w:rPr>
        <w:t xml:space="preserve">הרפורמים </w:t>
      </w:r>
      <w:bookmarkStart w:id="13828" w:name="_ETM_Q30_734549"/>
      <w:bookmarkEnd w:id="13828"/>
      <w:r>
        <w:rPr>
          <w:rtl/>
        </w:rPr>
        <w:t>והקונסרבטיבים</w:t>
      </w:r>
      <w:r>
        <w:rPr>
          <w:rFonts w:hint="cs"/>
          <w:rtl/>
        </w:rPr>
        <w:t>.</w:t>
      </w:r>
      <w:r>
        <w:rPr>
          <w:rtl/>
        </w:rPr>
        <w:t xml:space="preserve"> </w:t>
      </w:r>
      <w:bookmarkStart w:id="13829" w:name="_ETM_Q30_735900"/>
      <w:bookmarkEnd w:id="13829"/>
      <w:r>
        <w:rPr>
          <w:rtl/>
        </w:rPr>
        <w:t xml:space="preserve">יש </w:t>
      </w:r>
      <w:bookmarkStart w:id="13830" w:name="_ETM_Q30_736080"/>
      <w:bookmarkEnd w:id="13830"/>
      <w:r>
        <w:rPr>
          <w:rtl/>
        </w:rPr>
        <w:t xml:space="preserve">לנו </w:t>
      </w:r>
      <w:bookmarkStart w:id="13831" w:name="_ETM_Q30_736289"/>
      <w:bookmarkEnd w:id="13831"/>
      <w:r>
        <w:rPr>
          <w:rtl/>
        </w:rPr>
        <w:t xml:space="preserve">עמדה </w:t>
      </w:r>
      <w:bookmarkStart w:id="13832" w:name="_ETM_Q30_736559"/>
      <w:bookmarkEnd w:id="13832"/>
      <w:r>
        <w:rPr>
          <w:rtl/>
        </w:rPr>
        <w:t xml:space="preserve">נחרצת </w:t>
      </w:r>
      <w:bookmarkStart w:id="13833" w:name="_ETM_Q30_737129"/>
      <w:bookmarkEnd w:id="13833"/>
      <w:r>
        <w:rPr>
          <w:rtl/>
        </w:rPr>
        <w:t>בנושא</w:t>
      </w:r>
      <w:r>
        <w:rPr>
          <w:rFonts w:hint="cs"/>
          <w:rtl/>
        </w:rPr>
        <w:t>,</w:t>
      </w:r>
      <w:r>
        <w:rPr>
          <w:rtl/>
        </w:rPr>
        <w:t xml:space="preserve"> </w:t>
      </w:r>
      <w:bookmarkStart w:id="13834" w:name="_ETM_Q30_737849"/>
      <w:bookmarkEnd w:id="13834"/>
      <w:r>
        <w:rPr>
          <w:rtl/>
        </w:rPr>
        <w:t xml:space="preserve">כפי </w:t>
      </w:r>
      <w:bookmarkStart w:id="13835" w:name="_ETM_Q30_738120"/>
      <w:bookmarkEnd w:id="13835"/>
      <w:r>
        <w:rPr>
          <w:rtl/>
        </w:rPr>
        <w:t xml:space="preserve">שהוכחנו </w:t>
      </w:r>
      <w:bookmarkStart w:id="13836" w:name="_ETM_Q30_738780"/>
      <w:bookmarkEnd w:id="13836"/>
      <w:r>
        <w:rPr>
          <w:rtl/>
        </w:rPr>
        <w:t xml:space="preserve">בהתנגדותנו </w:t>
      </w:r>
      <w:bookmarkStart w:id="13837" w:name="_ETM_Q30_739590"/>
      <w:bookmarkEnd w:id="13837"/>
      <w:r>
        <w:rPr>
          <w:rtl/>
        </w:rPr>
        <w:t xml:space="preserve">הברורה </w:t>
      </w:r>
      <w:bookmarkStart w:id="13838" w:name="_ETM_Q30_740069"/>
      <w:bookmarkEnd w:id="13838"/>
      <w:r>
        <w:rPr>
          <w:rtl/>
        </w:rPr>
        <w:t xml:space="preserve">למתווה </w:t>
      </w:r>
      <w:bookmarkStart w:id="13839" w:name="_ETM_Q30_740520"/>
      <w:bookmarkEnd w:id="13839"/>
      <w:r>
        <w:rPr>
          <w:rtl/>
        </w:rPr>
        <w:t>הכותל</w:t>
      </w:r>
      <w:r>
        <w:rPr>
          <w:rFonts w:hint="cs"/>
          <w:rtl/>
        </w:rPr>
        <w:t xml:space="preserve">". </w:t>
      </w:r>
      <w:bookmarkStart w:id="13840" w:name="_ETM_Q30_743915"/>
      <w:bookmarkStart w:id="13841" w:name="_ETM_Q30_744006"/>
      <w:bookmarkStart w:id="13842" w:name="_ETM_Q30_741389"/>
      <w:bookmarkEnd w:id="13840"/>
      <w:bookmarkEnd w:id="13841"/>
      <w:bookmarkEnd w:id="13842"/>
      <w:r>
        <w:rPr>
          <w:rtl/>
        </w:rPr>
        <w:t>סמוטריץ</w:t>
      </w:r>
      <w:r>
        <w:rPr>
          <w:rFonts w:hint="cs"/>
          <w:rtl/>
        </w:rPr>
        <w:t>',</w:t>
      </w:r>
      <w:r>
        <w:rPr>
          <w:rtl/>
        </w:rPr>
        <w:t xml:space="preserve"> </w:t>
      </w:r>
      <w:bookmarkStart w:id="13843" w:name="_ETM_Q30_741870"/>
      <w:bookmarkEnd w:id="13843"/>
      <w:r>
        <w:rPr>
          <w:rtl/>
        </w:rPr>
        <w:t xml:space="preserve">יש </w:t>
      </w:r>
      <w:bookmarkStart w:id="13844" w:name="_ETM_Q30_742080"/>
      <w:bookmarkEnd w:id="13844"/>
      <w:r>
        <w:rPr>
          <w:rtl/>
        </w:rPr>
        <w:t>אינטרנט</w:t>
      </w:r>
      <w:r>
        <w:rPr>
          <w:rFonts w:hint="cs"/>
          <w:rtl/>
        </w:rPr>
        <w:t>,</w:t>
      </w:r>
      <w:r>
        <w:rPr>
          <w:rtl/>
        </w:rPr>
        <w:t xml:space="preserve"> </w:t>
      </w:r>
      <w:bookmarkStart w:id="13845" w:name="_ETM_Q30_742740"/>
      <w:bookmarkEnd w:id="13845"/>
      <w:r>
        <w:rPr>
          <w:rtl/>
        </w:rPr>
        <w:t>נשמה</w:t>
      </w:r>
      <w:r>
        <w:rPr>
          <w:rFonts w:hint="cs"/>
          <w:rtl/>
        </w:rPr>
        <w:t>.</w:t>
      </w:r>
      <w:r>
        <w:rPr>
          <w:rtl/>
        </w:rPr>
        <w:t xml:space="preserve"> </w:t>
      </w:r>
      <w:bookmarkStart w:id="13846" w:name="_ETM_Q30_743520"/>
      <w:bookmarkEnd w:id="13846"/>
      <w:r>
        <w:rPr>
          <w:rtl/>
        </w:rPr>
        <w:t xml:space="preserve">אנשים </w:t>
      </w:r>
      <w:bookmarkStart w:id="13847" w:name="_ETM_Q30_744030"/>
      <w:bookmarkEnd w:id="13847"/>
      <w:r>
        <w:rPr>
          <w:rtl/>
        </w:rPr>
        <w:t>זוכרים</w:t>
      </w:r>
      <w:r>
        <w:rPr>
          <w:rFonts w:hint="cs"/>
          <w:rtl/>
        </w:rPr>
        <w:t>.</w:t>
      </w:r>
      <w:r>
        <w:rPr>
          <w:rtl/>
        </w:rPr>
        <w:t xml:space="preserve"> </w:t>
      </w:r>
      <w:bookmarkStart w:id="13848" w:name="_ETM_Q30_744840"/>
      <w:bookmarkEnd w:id="13848"/>
      <w:r>
        <w:rPr>
          <w:rtl/>
        </w:rPr>
        <w:t xml:space="preserve">יש </w:t>
      </w:r>
      <w:bookmarkStart w:id="13849" w:name="_ETM_Q30_745140"/>
      <w:bookmarkEnd w:id="13849"/>
      <w:r>
        <w:rPr>
          <w:rtl/>
        </w:rPr>
        <w:t xml:space="preserve">גם </w:t>
      </w:r>
      <w:bookmarkStart w:id="13850" w:name="_ETM_Q30_745290"/>
      <w:bookmarkEnd w:id="13850"/>
      <w:r>
        <w:t>google translate</w:t>
      </w:r>
      <w:r>
        <w:rPr>
          <w:rFonts w:hint="cs"/>
          <w:rtl/>
        </w:rPr>
        <w:t>,</w:t>
      </w:r>
      <w:r>
        <w:rPr>
          <w:rtl/>
        </w:rPr>
        <w:t xml:space="preserve"> </w:t>
      </w:r>
      <w:bookmarkStart w:id="13851" w:name="_ETM_Q30_746220"/>
      <w:bookmarkEnd w:id="13851"/>
      <w:r>
        <w:rPr>
          <w:rtl/>
        </w:rPr>
        <w:t xml:space="preserve">הם </w:t>
      </w:r>
      <w:bookmarkStart w:id="13852" w:name="_ETM_Q30_746340"/>
      <w:bookmarkEnd w:id="13852"/>
      <w:r>
        <w:rPr>
          <w:rtl/>
        </w:rPr>
        <w:t xml:space="preserve">יודעים </w:t>
      </w:r>
      <w:bookmarkStart w:id="13853" w:name="_ETM_Q30_746580"/>
      <w:bookmarkEnd w:id="13853"/>
      <w:r>
        <w:rPr>
          <w:rtl/>
        </w:rPr>
        <w:t xml:space="preserve">יותר </w:t>
      </w:r>
      <w:bookmarkStart w:id="13854" w:name="_ETM_Q30_746820"/>
      <w:bookmarkEnd w:id="13854"/>
      <w:r>
        <w:rPr>
          <w:rtl/>
        </w:rPr>
        <w:t xml:space="preserve">טוב </w:t>
      </w:r>
      <w:bookmarkStart w:id="13855" w:name="_ETM_Q30_747000"/>
      <w:bookmarkEnd w:id="13855"/>
      <w:r>
        <w:rPr>
          <w:rtl/>
        </w:rPr>
        <w:t xml:space="preserve">ממך </w:t>
      </w:r>
      <w:bookmarkStart w:id="13856" w:name="_ETM_Q30_747330"/>
      <w:bookmarkEnd w:id="13856"/>
      <w:r>
        <w:rPr>
          <w:rtl/>
        </w:rPr>
        <w:t xml:space="preserve">מה </w:t>
      </w:r>
      <w:bookmarkStart w:id="13857" w:name="_ETM_Q30_747450"/>
      <w:bookmarkEnd w:id="13857"/>
      <w:r>
        <w:rPr>
          <w:rtl/>
        </w:rPr>
        <w:t xml:space="preserve">אתה </w:t>
      </w:r>
      <w:bookmarkStart w:id="13858" w:name="_ETM_Q30_747660"/>
      <w:bookmarkEnd w:id="13858"/>
      <w:r>
        <w:rPr>
          <w:rtl/>
        </w:rPr>
        <w:t xml:space="preserve">אמרת </w:t>
      </w:r>
      <w:bookmarkStart w:id="13859" w:name="_ETM_Q30_748020"/>
      <w:bookmarkEnd w:id="13859"/>
      <w:r>
        <w:rPr>
          <w:rtl/>
        </w:rPr>
        <w:t>פה</w:t>
      </w:r>
      <w:r>
        <w:rPr>
          <w:rFonts w:hint="cs"/>
          <w:rtl/>
        </w:rPr>
        <w:t>.</w:t>
      </w:r>
    </w:p>
    <w:p w:rsidR="00CE0D54" w:rsidRDefault="00CE0D54" w:rsidP="00F72B9B">
      <w:pPr>
        <w:rPr>
          <w:rtl/>
        </w:rPr>
      </w:pPr>
    </w:p>
    <w:p w:rsidR="00CE0D54" w:rsidRDefault="00CE0D54" w:rsidP="00F72B9B">
      <w:pPr>
        <w:rPr>
          <w:rtl/>
        </w:rPr>
      </w:pPr>
      <w:bookmarkStart w:id="13860" w:name="TOR_Q31"/>
      <w:bookmarkEnd w:id="13860"/>
      <w:r>
        <w:rPr>
          <w:rFonts w:hint="cs"/>
          <w:rtl/>
        </w:rPr>
        <w:t xml:space="preserve">הלאה, לדבר השלישי, עוד פנינה: "הברית של ישראל וארצות הברית היא ברית של ערכים, של שוויון, של דמוקרטיה ושל הכלה". </w:t>
      </w:r>
    </w:p>
    <w:p w:rsidR="00CE0D54" w:rsidRDefault="00CE0D54" w:rsidP="00F72B9B">
      <w:pPr>
        <w:rPr>
          <w:rtl/>
        </w:rPr>
      </w:pPr>
      <w:bookmarkStart w:id="13861" w:name="_ETM_Q31_160000"/>
      <w:bookmarkEnd w:id="13861"/>
    </w:p>
    <w:p w:rsidR="00CE0D54" w:rsidRDefault="00CE0D54" w:rsidP="00F72B9B">
      <w:pPr>
        <w:pStyle w:val="af8"/>
        <w:keepNext/>
        <w:rPr>
          <w:rtl/>
        </w:rPr>
      </w:pPr>
      <w:r w:rsidRPr="003149F4">
        <w:rPr>
          <w:rStyle w:val="TagStyle"/>
          <w:rtl/>
        </w:rPr>
        <w:t xml:space="preserve"> &lt;&lt; יור &gt;&gt; </w:t>
      </w:r>
      <w:r>
        <w:rPr>
          <w:rtl/>
        </w:rPr>
        <w:t>היו"ר ישראל אייכלר:</w:t>
      </w:r>
      <w:r w:rsidRPr="003149F4">
        <w:rPr>
          <w:rStyle w:val="TagStyle"/>
          <w:rtl/>
        </w:rPr>
        <w:t xml:space="preserve"> &lt;&lt; יור &gt;&gt;</w:t>
      </w:r>
      <w:r>
        <w:rPr>
          <w:rtl/>
        </w:rPr>
        <w:t xml:space="preserve">   </w:t>
      </w:r>
    </w:p>
    <w:p w:rsidR="00CE0D54" w:rsidRDefault="00CE0D54" w:rsidP="00DA353E">
      <w:pPr>
        <w:rPr>
          <w:rtl/>
        </w:rPr>
      </w:pPr>
    </w:p>
    <w:p w:rsidR="00CE0D54" w:rsidRDefault="00CE0D54" w:rsidP="00F72B9B">
      <w:pPr>
        <w:rPr>
          <w:rtl/>
        </w:rPr>
      </w:pPr>
      <w:bookmarkStart w:id="13862" w:name="_ETM_Q31_155000"/>
      <w:bookmarkEnd w:id="13862"/>
      <w:r>
        <w:rPr>
          <w:rFonts w:hint="cs"/>
          <w:rtl/>
        </w:rPr>
        <w:t xml:space="preserve">תודה רבה. </w:t>
      </w:r>
    </w:p>
    <w:p w:rsidR="00CE0D54" w:rsidRDefault="00CE0D54" w:rsidP="00F72B9B">
      <w:pPr>
        <w:rPr>
          <w:rtl/>
        </w:rPr>
      </w:pPr>
    </w:p>
    <w:p w:rsidR="00CE0D54" w:rsidRDefault="00CE0D54" w:rsidP="00F72B9B">
      <w:pPr>
        <w:pStyle w:val="-"/>
        <w:keepNext/>
        <w:rPr>
          <w:rtl/>
        </w:rPr>
      </w:pPr>
      <w:bookmarkStart w:id="13863" w:name="_ETM_Q31_159000"/>
      <w:bookmarkStart w:id="13864" w:name="ET_speakercontinue_5803_10"/>
      <w:bookmarkEnd w:id="13863"/>
      <w:r w:rsidRPr="003149F4">
        <w:rPr>
          <w:rStyle w:val="TagStyle"/>
          <w:rtl/>
        </w:rPr>
        <w:t xml:space="preserve"> &lt;&lt; דובר_המשך &gt;&gt; </w:t>
      </w:r>
      <w:r>
        <w:rPr>
          <w:rtl/>
        </w:rPr>
        <w:t>עידן רול (יש עתיד):</w:t>
      </w:r>
      <w:r w:rsidRPr="003149F4">
        <w:rPr>
          <w:rStyle w:val="TagStyle"/>
          <w:rtl/>
        </w:rPr>
        <w:t xml:space="preserve"> &lt;&lt; דובר_המשך &gt;&gt;</w:t>
      </w:r>
      <w:r>
        <w:rPr>
          <w:rtl/>
        </w:rPr>
        <w:t xml:space="preserve">   </w:t>
      </w:r>
      <w:bookmarkEnd w:id="13864"/>
    </w:p>
    <w:p w:rsidR="00CE0D54" w:rsidRDefault="00CE0D54" w:rsidP="00DA353E">
      <w:pPr>
        <w:rPr>
          <w:rtl/>
        </w:rPr>
      </w:pPr>
    </w:p>
    <w:p w:rsidR="00CE0D54" w:rsidRDefault="00CE0D54" w:rsidP="00F72B9B">
      <w:pPr>
        <w:rPr>
          <w:rtl/>
        </w:rPr>
      </w:pPr>
      <w:bookmarkStart w:id="13865" w:name="_ETM_Q31_157000"/>
      <w:bookmarkEnd w:id="13865"/>
      <w:r>
        <w:rPr>
          <w:rFonts w:hint="cs"/>
          <w:rtl/>
        </w:rPr>
        <w:t xml:space="preserve">"לערכים </w:t>
      </w:r>
      <w:bookmarkStart w:id="13866" w:name="_ETM_Q31_161000"/>
      <w:bookmarkEnd w:id="13866"/>
      <w:r>
        <w:rPr>
          <w:rFonts w:hint="cs"/>
          <w:rtl/>
        </w:rPr>
        <w:t xml:space="preserve">הללו, לצערנו, אין לנו הרבה שותפים בעולם שהולך ומקצין". העולם שהולך ומקצין זה הממשלה שלכם. גינו אתכם כבר הנשיא ביידן, שגריר ארצות </w:t>
      </w:r>
      <w:bookmarkStart w:id="13867" w:name="_ETM_Q31_172000"/>
      <w:bookmarkEnd w:id="13867"/>
      <w:r>
        <w:rPr>
          <w:rFonts w:hint="cs"/>
          <w:rtl/>
        </w:rPr>
        <w:t xml:space="preserve">הברית בישראל, דובר הבית הלבן וסנטורים מהרפובליקנים ומהדמוקרטים. הדבר היחיד שעשיתם טוב זה לתקן את הנזק של נתניהו מ-2015 </w:t>
      </w:r>
      <w:r>
        <w:rPr>
          <w:rFonts w:hint="eastAsia"/>
          <w:rtl/>
        </w:rPr>
        <w:t xml:space="preserve">– </w:t>
      </w:r>
      <w:r>
        <w:rPr>
          <w:rFonts w:hint="cs"/>
          <w:rtl/>
        </w:rPr>
        <w:t>החזרתם את ישראל להיות בי-פרטיזני.</w:t>
      </w:r>
      <w:bookmarkStart w:id="13868" w:name="_ETM_Q31_186000"/>
      <w:bookmarkEnd w:id="13868"/>
      <w:r>
        <w:rPr>
          <w:rFonts w:hint="cs"/>
          <w:rtl/>
        </w:rPr>
        <w:t xml:space="preserve"> עכשיו מגנים אותנו גם הדמוקרטים וגם הרפובליקנים. </w:t>
      </w:r>
    </w:p>
    <w:p w:rsidR="00CE0D54" w:rsidRDefault="00CE0D54" w:rsidP="00F72B9B">
      <w:pPr>
        <w:rPr>
          <w:rtl/>
        </w:rPr>
      </w:pPr>
      <w:bookmarkStart w:id="13869" w:name="_ETM_Q31_188000"/>
      <w:bookmarkEnd w:id="13869"/>
    </w:p>
    <w:p w:rsidR="00CE0D54" w:rsidRDefault="00CE0D54" w:rsidP="00F72B9B">
      <w:pPr>
        <w:pStyle w:val="af8"/>
        <w:keepNext/>
        <w:rPr>
          <w:rtl/>
        </w:rPr>
      </w:pPr>
      <w:r w:rsidRPr="003356CC">
        <w:rPr>
          <w:rStyle w:val="TagStyle"/>
          <w:rtl/>
        </w:rPr>
        <w:t xml:space="preserve"> &lt;&lt; יור &gt;&gt; </w:t>
      </w:r>
      <w:r>
        <w:rPr>
          <w:rtl/>
        </w:rPr>
        <w:t>היו"ר ישראל אייכלר:</w:t>
      </w:r>
      <w:r w:rsidRPr="003356CC">
        <w:rPr>
          <w:rStyle w:val="TagStyle"/>
          <w:rtl/>
        </w:rPr>
        <w:t xml:space="preserve"> &lt;&lt; יור &gt;&gt;</w:t>
      </w:r>
      <w:r>
        <w:rPr>
          <w:rtl/>
        </w:rPr>
        <w:t xml:space="preserve">   </w:t>
      </w:r>
    </w:p>
    <w:p w:rsidR="00CE0D54" w:rsidRDefault="00CE0D54" w:rsidP="00DA353E">
      <w:pPr>
        <w:rPr>
          <w:rtl/>
        </w:rPr>
      </w:pPr>
    </w:p>
    <w:p w:rsidR="00CE0D54" w:rsidRDefault="00CE0D54" w:rsidP="00F72B9B">
      <w:pPr>
        <w:rPr>
          <w:rtl/>
        </w:rPr>
      </w:pPr>
      <w:bookmarkStart w:id="13870" w:name="_ETM_Q31_189000"/>
      <w:bookmarkEnd w:id="13870"/>
      <w:r>
        <w:rPr>
          <w:rFonts w:hint="cs"/>
          <w:rtl/>
        </w:rPr>
        <w:t xml:space="preserve">תודה. </w:t>
      </w:r>
      <w:bookmarkStart w:id="13871" w:name="_ETM_Q31_196000"/>
      <w:bookmarkEnd w:id="13871"/>
      <w:r>
        <w:rPr>
          <w:rFonts w:hint="cs"/>
          <w:rtl/>
        </w:rPr>
        <w:t xml:space="preserve">חבר הכנסת ולדימיר </w:t>
      </w:r>
      <w:bookmarkStart w:id="13872" w:name="_ETM_Q31_193000"/>
      <w:bookmarkEnd w:id="13872"/>
      <w:r>
        <w:rPr>
          <w:rFonts w:hint="cs"/>
          <w:rtl/>
        </w:rPr>
        <w:t xml:space="preserve">בליאק. </w:t>
      </w:r>
    </w:p>
    <w:p w:rsidR="00CE0D54" w:rsidRPr="003356CC" w:rsidRDefault="00CE0D54" w:rsidP="00F72B9B">
      <w:pPr>
        <w:rPr>
          <w:rtl/>
        </w:rPr>
      </w:pPr>
      <w:bookmarkStart w:id="13873" w:name="_ETM_Q31_195000"/>
      <w:bookmarkEnd w:id="13873"/>
    </w:p>
    <w:p w:rsidR="00CE0D54" w:rsidRDefault="00CE0D54" w:rsidP="00F72B9B">
      <w:pPr>
        <w:pStyle w:val="af7"/>
        <w:keepNext/>
        <w:rPr>
          <w:rtl/>
        </w:rPr>
      </w:pPr>
      <w:bookmarkStart w:id="13874" w:name="ET_interruption_6255_3"/>
      <w:r w:rsidRPr="00F147B4">
        <w:rPr>
          <w:rStyle w:val="TagStyle"/>
          <w:rtl/>
        </w:rPr>
        <w:t xml:space="preserve"> &lt;&lt; קריאה &gt;&gt; </w:t>
      </w:r>
      <w:r>
        <w:rPr>
          <w:rtl/>
        </w:rPr>
        <w:t>סימון דוידסון (יש עתיד):</w:t>
      </w:r>
      <w:r w:rsidRPr="00F147B4">
        <w:rPr>
          <w:rStyle w:val="TagStyle"/>
          <w:rtl/>
        </w:rPr>
        <w:t xml:space="preserve"> &lt;&lt; קריאה &gt;&gt;</w:t>
      </w:r>
      <w:r>
        <w:rPr>
          <w:rtl/>
        </w:rPr>
        <w:t xml:space="preserve">   </w:t>
      </w:r>
      <w:bookmarkEnd w:id="13874"/>
    </w:p>
    <w:p w:rsidR="00CE0D54" w:rsidRDefault="00CE0D54" w:rsidP="00DA353E">
      <w:pPr>
        <w:rPr>
          <w:rtl/>
          <w:lang w:eastAsia="he-IL"/>
        </w:rPr>
      </w:pPr>
    </w:p>
    <w:p w:rsidR="00CE0D54" w:rsidRPr="003917F3" w:rsidRDefault="00CE0D54" w:rsidP="00F72B9B">
      <w:pPr>
        <w:rPr>
          <w:rtl/>
          <w:lang w:eastAsia="he-IL"/>
        </w:rPr>
      </w:pPr>
      <w:bookmarkStart w:id="13875" w:name="_ETM_Q31_210000"/>
      <w:bookmarkEnd w:id="13875"/>
      <w:r>
        <w:rPr>
          <w:rFonts w:hint="cs"/>
          <w:rtl/>
          <w:lang w:eastAsia="he-IL"/>
        </w:rPr>
        <w:t xml:space="preserve">רגע, אין שר. אין שר. </w:t>
      </w:r>
    </w:p>
    <w:p w:rsidR="00CE0D54" w:rsidRDefault="00CE0D54" w:rsidP="00F72B9B">
      <w:pPr>
        <w:rPr>
          <w:rtl/>
          <w:lang w:eastAsia="he-IL"/>
        </w:rPr>
      </w:pPr>
    </w:p>
    <w:p w:rsidR="00CE0D54" w:rsidRDefault="00CE0D54" w:rsidP="00F72B9B">
      <w:pPr>
        <w:pStyle w:val="a4"/>
        <w:keepNext/>
        <w:rPr>
          <w:rtl/>
        </w:rPr>
      </w:pPr>
      <w:bookmarkStart w:id="13876" w:name="ET_speaker_6127_4"/>
      <w:r w:rsidRPr="00F147B4">
        <w:rPr>
          <w:rStyle w:val="TagStyle"/>
          <w:rtl/>
        </w:rPr>
        <w:t xml:space="preserve"> &lt;&lt; דובר &gt;&gt; </w:t>
      </w:r>
      <w:bookmarkStart w:id="13877" w:name="_Toc129729377"/>
      <w:r>
        <w:rPr>
          <w:rtl/>
        </w:rPr>
        <w:t>ולדימיר בליאק (יש עתיד):</w:t>
      </w:r>
      <w:bookmarkEnd w:id="13877"/>
      <w:r w:rsidRPr="00F147B4">
        <w:rPr>
          <w:rStyle w:val="TagStyle"/>
          <w:rtl/>
        </w:rPr>
        <w:t xml:space="preserve"> &lt;&lt; דובר &gt;&gt;</w:t>
      </w:r>
      <w:r>
        <w:rPr>
          <w:rtl/>
        </w:rPr>
        <w:t xml:space="preserve">   </w:t>
      </w:r>
      <w:bookmarkEnd w:id="13876"/>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אין שר במליאה? יש. </w:t>
      </w:r>
      <w:bookmarkStart w:id="13878" w:name="_ETM_Q31_213000"/>
      <w:bookmarkEnd w:id="13878"/>
      <w:r>
        <w:rPr>
          <w:rFonts w:hint="cs"/>
          <w:rtl/>
          <w:lang w:eastAsia="he-IL"/>
        </w:rPr>
        <w:t xml:space="preserve">יש, יש, השרה גולן. </w:t>
      </w:r>
    </w:p>
    <w:p w:rsidR="00CE0D54" w:rsidRDefault="00CE0D54" w:rsidP="00F72B9B">
      <w:pPr>
        <w:rPr>
          <w:rtl/>
          <w:lang w:eastAsia="he-IL"/>
        </w:rPr>
      </w:pPr>
    </w:p>
    <w:p w:rsidR="00CE0D54" w:rsidRDefault="00CE0D54" w:rsidP="00F72B9B">
      <w:pPr>
        <w:rPr>
          <w:rtl/>
          <w:lang w:eastAsia="he-IL"/>
        </w:rPr>
      </w:pPr>
      <w:r>
        <w:rPr>
          <w:rFonts w:hint="cs"/>
          <w:rtl/>
          <w:lang w:eastAsia="he-IL"/>
        </w:rPr>
        <w:t xml:space="preserve">אדוני היושב-ראש, חבריי חברי </w:t>
      </w:r>
      <w:bookmarkStart w:id="13879" w:name="_ETM_Q31_219000"/>
      <w:bookmarkEnd w:id="13879"/>
      <w:r>
        <w:rPr>
          <w:rFonts w:hint="cs"/>
          <w:rtl/>
          <w:lang w:eastAsia="he-IL"/>
        </w:rPr>
        <w:t xml:space="preserve">הכנסת, השרה גולן, החוק הזה, חוק הנבצרות, הוא נולד בחטא, </w:t>
      </w:r>
      <w:bookmarkStart w:id="13880" w:name="_ETM_Q31_224000"/>
      <w:bookmarkEnd w:id="13880"/>
      <w:r>
        <w:rPr>
          <w:rFonts w:hint="cs"/>
          <w:rtl/>
          <w:lang w:eastAsia="he-IL"/>
        </w:rPr>
        <w:t>הוא קודם בחטא, וסביר להניח כי יאושר היום בחטא ויכתים</w:t>
      </w:r>
      <w:bookmarkStart w:id="13881" w:name="_ETM_Q31_231000"/>
      <w:bookmarkEnd w:id="13881"/>
      <w:r>
        <w:rPr>
          <w:rFonts w:hint="cs"/>
          <w:rtl/>
          <w:lang w:eastAsia="he-IL"/>
        </w:rPr>
        <w:t xml:space="preserve"> פעם נוספת את הבית הזה בחקיקה פרסונלית ומושחתת. </w:t>
      </w:r>
      <w:bookmarkStart w:id="13882" w:name="_ETM_Q31_233000"/>
      <w:bookmarkEnd w:id="13882"/>
      <w:r>
        <w:rPr>
          <w:rFonts w:hint="cs"/>
          <w:rtl/>
          <w:lang w:eastAsia="he-IL"/>
        </w:rPr>
        <w:t xml:space="preserve">הרי מטרתו היחידה של החוק היא להעניק לראש הממשלה שמואשם בשחיתות אפשרות להתחמק מביצוע הסדר </w:t>
      </w:r>
      <w:bookmarkStart w:id="13883" w:name="_ETM_Q31_243000"/>
      <w:bookmarkEnd w:id="13883"/>
      <w:r>
        <w:rPr>
          <w:rFonts w:hint="cs"/>
          <w:rtl/>
          <w:lang w:eastAsia="he-IL"/>
        </w:rPr>
        <w:t xml:space="preserve">ניגוד עניינים מחייב. </w:t>
      </w:r>
      <w:bookmarkStart w:id="13884" w:name="_ETM_Q31_245000"/>
      <w:bookmarkEnd w:id="13884"/>
      <w:r>
        <w:rPr>
          <w:rFonts w:hint="cs"/>
          <w:rtl/>
          <w:lang w:eastAsia="he-IL"/>
        </w:rPr>
        <w:t xml:space="preserve">החוק הזה הגיע לוועדה מיוחדת </w:t>
      </w:r>
      <w:r>
        <w:rPr>
          <w:rFonts w:hint="eastAsia"/>
          <w:rtl/>
          <w:lang w:eastAsia="he-IL"/>
        </w:rPr>
        <w:t xml:space="preserve">– </w:t>
      </w:r>
      <w:r>
        <w:rPr>
          <w:rFonts w:hint="cs"/>
          <w:rtl/>
          <w:lang w:eastAsia="he-IL"/>
        </w:rPr>
        <w:t>שגם היא</w:t>
      </w:r>
      <w:bookmarkStart w:id="13885" w:name="_ETM_Q31_251000"/>
      <w:bookmarkEnd w:id="13885"/>
      <w:r>
        <w:rPr>
          <w:rFonts w:hint="cs"/>
          <w:rtl/>
          <w:lang w:eastAsia="he-IL"/>
        </w:rPr>
        <w:t xml:space="preserve">, אגב, נולדה בחטא </w:t>
      </w:r>
      <w:r>
        <w:rPr>
          <w:rFonts w:hint="eastAsia"/>
          <w:rtl/>
          <w:lang w:eastAsia="he-IL"/>
        </w:rPr>
        <w:t xml:space="preserve">– </w:t>
      </w:r>
      <w:r>
        <w:rPr>
          <w:rFonts w:hint="cs"/>
          <w:rtl/>
          <w:lang w:eastAsia="he-IL"/>
        </w:rPr>
        <w:t xml:space="preserve">בנוסח רשלני ומבולבל, וגם היום, </w:t>
      </w:r>
      <w:bookmarkStart w:id="13886" w:name="_ETM_Q31_256000"/>
      <w:bookmarkEnd w:id="13886"/>
      <w:r>
        <w:rPr>
          <w:rFonts w:hint="cs"/>
          <w:rtl/>
          <w:lang w:eastAsia="he-IL"/>
        </w:rPr>
        <w:t xml:space="preserve">אחרי שעות של דיונים, לכאורה עניינים ברמה הטכנית, הוא לא מוכן, פשוט לא מוכן </w:t>
      </w:r>
      <w:bookmarkStart w:id="13887" w:name="_ETM_Q31_261000"/>
      <w:bookmarkEnd w:id="13887"/>
      <w:r>
        <w:rPr>
          <w:rFonts w:hint="cs"/>
          <w:rtl/>
          <w:lang w:eastAsia="he-IL"/>
        </w:rPr>
        <w:t xml:space="preserve">לקריאה ראשונה. </w:t>
      </w:r>
    </w:p>
    <w:p w:rsidR="00CE0D54" w:rsidRDefault="00CE0D54" w:rsidP="00F72B9B">
      <w:pPr>
        <w:rPr>
          <w:rtl/>
          <w:lang w:eastAsia="he-IL"/>
        </w:rPr>
      </w:pPr>
    </w:p>
    <w:p w:rsidR="00CE0D54" w:rsidRDefault="00CE0D54" w:rsidP="00F72B9B">
      <w:pPr>
        <w:rPr>
          <w:rtl/>
          <w:lang w:eastAsia="he-IL"/>
        </w:rPr>
      </w:pPr>
      <w:r>
        <w:rPr>
          <w:rFonts w:hint="cs"/>
          <w:rtl/>
          <w:lang w:eastAsia="he-IL"/>
        </w:rPr>
        <w:t xml:space="preserve">אבל בואו נעזוב את הטכני, בואו נדבר על המניע. כמה חוקים פרסונליים מושחתים עוד יגיעו לשולחן הכנסת העשרים-וחמש מטעם המשפחה שאינה יודעת שובע? וחברי כנסת, במקום לשרת את הציבור, משמשים כלי שרת של השחיתות. אני עדיין לא מצליח לשכוח את התמונה: 13 חברי כנסת מהליכוד נשלחים לוועדת הכספים להגן על מימון של שני בתים פרטיים למשפחת נתניהו ועוד כל מיני הטבות כספיות מופרכות. הבאתם לכאן </w:t>
      </w:r>
      <w:bookmarkStart w:id="13888" w:name="_ETM_Q31_300000"/>
      <w:bookmarkEnd w:id="13888"/>
      <w:r>
        <w:rPr>
          <w:rFonts w:hint="cs"/>
          <w:rtl/>
          <w:lang w:eastAsia="he-IL"/>
        </w:rPr>
        <w:t xml:space="preserve">להצבעה את חוק התרומות, או במילים אחרות, חוק מיליקובסקי, רק כי בית המשפט חייב את נתניהו להשיב 270,000 דולר שהוא קיבל בניגוד לחוק. ורק </w:t>
      </w:r>
      <w:bookmarkStart w:id="13889" w:name="_ETM_Q31_313000"/>
      <w:bookmarkEnd w:id="13889"/>
      <w:r>
        <w:rPr>
          <w:rFonts w:hint="cs"/>
          <w:rtl/>
          <w:lang w:eastAsia="he-IL"/>
        </w:rPr>
        <w:t xml:space="preserve">לחשוב כי מדובר בפוליטיקאי שעומד לדין בפרשת המתנות. הבושה מתה, היא פשוט מתה. </w:t>
      </w:r>
      <w:bookmarkStart w:id="13890" w:name="_ETM_Q31_326000"/>
      <w:bookmarkEnd w:id="13890"/>
      <w:r>
        <w:rPr>
          <w:rFonts w:hint="cs"/>
          <w:rtl/>
          <w:lang w:eastAsia="he-IL"/>
        </w:rPr>
        <w:t xml:space="preserve">ומה שמדהים </w:t>
      </w:r>
      <w:r>
        <w:rPr>
          <w:rFonts w:hint="eastAsia"/>
          <w:rtl/>
          <w:lang w:eastAsia="he-IL"/>
        </w:rPr>
        <w:t>– ש</w:t>
      </w:r>
      <w:r>
        <w:rPr>
          <w:rFonts w:hint="cs"/>
          <w:rtl/>
          <w:lang w:eastAsia="he-IL"/>
        </w:rPr>
        <w:t xml:space="preserve">ניסיתם לתרץ את ההצעה המושחתת באצטלה של הטיפולים הרפואיים. הרי החוק היחיד, היחיד שעד כה מקודם בכנסת הזאת עם הכותרת "זכויות החולה", זה חוק החמץ. מה שאתם לא מבינים ולא רוצים להבין </w:t>
      </w:r>
      <w:r>
        <w:rPr>
          <w:rFonts w:hint="eastAsia"/>
          <w:rtl/>
          <w:lang w:eastAsia="he-IL"/>
        </w:rPr>
        <w:t>–</w:t>
      </w:r>
      <w:r>
        <w:rPr>
          <w:rFonts w:hint="cs"/>
          <w:rtl/>
          <w:lang w:eastAsia="he-IL"/>
        </w:rPr>
        <w:t xml:space="preserve"> </w:t>
      </w:r>
      <w:bookmarkStart w:id="13891" w:name="_ETM_Q31_344000"/>
      <w:bookmarkEnd w:id="13891"/>
      <w:r>
        <w:rPr>
          <w:rFonts w:hint="cs"/>
          <w:rtl/>
          <w:lang w:eastAsia="he-IL"/>
        </w:rPr>
        <w:t xml:space="preserve">שמגיע היום שבו החגיגה המושחתת מסתיימת, והיום הזה מתקרב בצעדי ענק. לאזרחים נמאס מכם, לרוב הישראלי השפוי נמאס מכם </w:t>
      </w:r>
      <w:bookmarkStart w:id="13892" w:name="_ETM_Q31_359000"/>
      <w:bookmarkEnd w:id="13892"/>
      <w:r>
        <w:rPr>
          <w:rFonts w:hint="eastAsia"/>
          <w:rtl/>
          <w:lang w:eastAsia="he-IL"/>
        </w:rPr>
        <w:t>–</w:t>
      </w:r>
      <w:r>
        <w:rPr>
          <w:rFonts w:hint="cs"/>
          <w:rtl/>
          <w:lang w:eastAsia="he-IL"/>
        </w:rPr>
        <w:t xml:space="preserve"> מהשקרים שלכם, מהשחיתות שלכם, מהניתוק שלכם, מהצורך הבלתי-הגיוני שלכם להמשיך ולשפוך כספי ציבור, מיליוני שקלים על משפחה אחת בלבד. איבדתם את הדרך. איבדם את הבושה. </w:t>
      </w:r>
    </w:p>
    <w:p w:rsidR="00CE0D54" w:rsidRDefault="00CE0D54" w:rsidP="00F72B9B">
      <w:pPr>
        <w:rPr>
          <w:rtl/>
          <w:lang w:eastAsia="he-IL"/>
        </w:rPr>
      </w:pPr>
    </w:p>
    <w:p w:rsidR="00CE0D54" w:rsidRDefault="00CE0D54" w:rsidP="00F72B9B">
      <w:pPr>
        <w:rPr>
          <w:rtl/>
          <w:lang w:eastAsia="he-IL"/>
        </w:rPr>
      </w:pPr>
      <w:bookmarkStart w:id="13893" w:name="_ETM_Q31_376000"/>
      <w:bookmarkEnd w:id="13893"/>
      <w:r>
        <w:rPr>
          <w:rFonts w:hint="cs"/>
          <w:rtl/>
          <w:lang w:eastAsia="he-IL"/>
        </w:rPr>
        <w:t xml:space="preserve">חוק הנבצרות הבזוי יעבור היום במליאה, והוא יסמן ביתר שאת את הנבצרות הערכית והמוסרית של הקואליציה, שהתנתקה באופן סופי מאזרחי מדינת ישראל. תודה רבה. </w:t>
      </w:r>
    </w:p>
    <w:p w:rsidR="00CE0D54" w:rsidRDefault="00CE0D54" w:rsidP="00F72B9B">
      <w:pPr>
        <w:rPr>
          <w:rtl/>
          <w:lang w:eastAsia="he-IL"/>
        </w:rPr>
      </w:pPr>
    </w:p>
    <w:p w:rsidR="00CE0D54" w:rsidRDefault="00CE0D54" w:rsidP="00F72B9B">
      <w:pPr>
        <w:pStyle w:val="af8"/>
        <w:keepNext/>
        <w:rPr>
          <w:rtl/>
        </w:rPr>
      </w:pPr>
      <w:r w:rsidRPr="008A1EED">
        <w:rPr>
          <w:rStyle w:val="TagStyle"/>
          <w:rtl/>
        </w:rPr>
        <w:t xml:space="preserve"> &lt;&lt; יור &gt;&gt; </w:t>
      </w:r>
      <w:r>
        <w:rPr>
          <w:rtl/>
        </w:rPr>
        <w:t>היו"ר ישראל אייכלר:</w:t>
      </w:r>
      <w:r w:rsidRPr="008A1EED">
        <w:rPr>
          <w:rStyle w:val="TagStyle"/>
          <w:rtl/>
        </w:rPr>
        <w:t xml:space="preserve"> &lt;&lt; יור &gt;&gt;</w:t>
      </w:r>
      <w:r>
        <w:rPr>
          <w:rtl/>
        </w:rPr>
        <w:t xml:space="preserve">   </w:t>
      </w:r>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תודה. </w:t>
      </w:r>
      <w:bookmarkStart w:id="13894" w:name="_ETM_Q31_396000"/>
      <w:bookmarkStart w:id="13895" w:name="_ETM_Q31_397000"/>
      <w:bookmarkEnd w:id="13894"/>
      <w:bookmarkEnd w:id="13895"/>
      <w:r>
        <w:rPr>
          <w:rFonts w:hint="cs"/>
          <w:rtl/>
          <w:lang w:eastAsia="he-IL"/>
        </w:rPr>
        <w:t xml:space="preserve">חברת הכנסת פנינה תמנו. </w:t>
      </w:r>
    </w:p>
    <w:p w:rsidR="00CE0D54" w:rsidRDefault="00CE0D54" w:rsidP="00F72B9B">
      <w:pPr>
        <w:rPr>
          <w:rtl/>
          <w:lang w:eastAsia="he-IL"/>
        </w:rPr>
      </w:pPr>
    </w:p>
    <w:p w:rsidR="00CE0D54" w:rsidRDefault="00CE0D54" w:rsidP="00F72B9B">
      <w:pPr>
        <w:pStyle w:val="a4"/>
        <w:keepNext/>
        <w:rPr>
          <w:rtl/>
        </w:rPr>
      </w:pPr>
      <w:bookmarkStart w:id="13896" w:name="ET_speaker_5115_6"/>
      <w:r w:rsidRPr="00682411">
        <w:rPr>
          <w:rStyle w:val="TagStyle"/>
          <w:rtl/>
        </w:rPr>
        <w:t xml:space="preserve"> &lt;&lt; דובר &gt;&gt; </w:t>
      </w:r>
      <w:bookmarkStart w:id="13897" w:name="_Toc129729378"/>
      <w:r>
        <w:rPr>
          <w:rtl/>
        </w:rPr>
        <w:t>פנינה תמנו (המחנה הממלכתי):</w:t>
      </w:r>
      <w:bookmarkEnd w:id="13897"/>
      <w:r w:rsidRPr="00682411">
        <w:rPr>
          <w:rStyle w:val="TagStyle"/>
          <w:rtl/>
        </w:rPr>
        <w:t xml:space="preserve"> &lt;&lt; דובר &gt;&gt;</w:t>
      </w:r>
      <w:r>
        <w:rPr>
          <w:rtl/>
        </w:rPr>
        <w:t xml:space="preserve">   </w:t>
      </w:r>
      <w:bookmarkEnd w:id="13896"/>
    </w:p>
    <w:p w:rsidR="00CE0D54" w:rsidRDefault="00CE0D54" w:rsidP="00DA353E">
      <w:pPr>
        <w:rPr>
          <w:rtl/>
          <w:lang w:eastAsia="he-IL"/>
        </w:rPr>
      </w:pPr>
    </w:p>
    <w:p w:rsidR="00CE0D54" w:rsidRDefault="00CE0D54" w:rsidP="00F72B9B">
      <w:pPr>
        <w:rPr>
          <w:rtl/>
          <w:lang w:eastAsia="he-IL"/>
        </w:rPr>
      </w:pPr>
      <w:r>
        <w:rPr>
          <w:rFonts w:hint="cs"/>
          <w:rtl/>
          <w:lang w:eastAsia="he-IL"/>
        </w:rPr>
        <w:t>אדוני היושב בראש, כנסת נכבדה, תחילה אני מבקשת לשלוח מכאן איחולי החלמה מהירה לאור אשכר ורותם מנסנו,</w:t>
      </w:r>
      <w:bookmarkStart w:id="13898" w:name="_ETM_Q31_430000"/>
      <w:bookmarkEnd w:id="13898"/>
      <w:r>
        <w:rPr>
          <w:rFonts w:hint="cs"/>
          <w:rtl/>
          <w:lang w:eastAsia="he-IL"/>
        </w:rPr>
        <w:t xml:space="preserve"> פצועי הפיגוע בדיזינגוף ביום חמישי האחרון. יחד עם כל עם ישראל התפללנו אתמול לשלומם, בתקווה גדולה לעורר את רפואתם, כך גם היום וכך גם עכשיו. מי שבירך אבותינו ואימותינו אברהם יצחק ויעקב, משה ואהרן, </w:t>
      </w:r>
      <w:bookmarkStart w:id="13899" w:name="_ETM_Q31_440000"/>
      <w:bookmarkEnd w:id="13899"/>
      <w:r>
        <w:rPr>
          <w:rFonts w:hint="cs"/>
          <w:rtl/>
          <w:lang w:eastAsia="he-IL"/>
        </w:rPr>
        <w:t>דוד ושלמה, שרה, רבקה,</w:t>
      </w:r>
      <w:bookmarkStart w:id="13900" w:name="_ETM_Q31_448000"/>
      <w:bookmarkEnd w:id="13900"/>
      <w:r>
        <w:rPr>
          <w:rFonts w:hint="cs"/>
          <w:rtl/>
          <w:lang w:eastAsia="he-IL"/>
        </w:rPr>
        <w:t xml:space="preserve"> רחל ולאה, הוא יברך וירפא את כל חולנו, ובכללם אור בן </w:t>
      </w:r>
      <w:bookmarkStart w:id="13901" w:name="_ETM_Q31_446000"/>
      <w:bookmarkEnd w:id="13901"/>
      <w:r>
        <w:rPr>
          <w:rFonts w:hint="cs"/>
          <w:rtl/>
          <w:lang w:eastAsia="he-IL"/>
        </w:rPr>
        <w:t xml:space="preserve">נטלי ורותם בן מזל, הזקוקים לרפואה שלמה, בעבור שאנחנו מתפללים להחלמתם. בשכר זה הקדוש ברוך הוא ימלא רחמים עליהם להחלימם ולרפואתם ולהחזיקם ולהחיותם, </w:t>
      </w:r>
      <w:bookmarkStart w:id="13902" w:name="_ETM_Q31_458000"/>
      <w:bookmarkEnd w:id="13902"/>
      <w:r>
        <w:rPr>
          <w:rFonts w:hint="cs"/>
          <w:rtl/>
          <w:lang w:eastAsia="he-IL"/>
        </w:rPr>
        <w:t xml:space="preserve">וישלח להם מהרה רפואה שלמה מן השמיים, עם כל חולי ישראל, רפואת הנפש ורפואת הגוף, השתא בעגלא ובזמן קריב ונאמר אמן. אמן. </w:t>
      </w:r>
    </w:p>
    <w:p w:rsidR="00CE0D54" w:rsidRDefault="00CE0D54" w:rsidP="00F72B9B">
      <w:pPr>
        <w:rPr>
          <w:rtl/>
          <w:lang w:eastAsia="he-IL"/>
        </w:rPr>
      </w:pPr>
      <w:bookmarkStart w:id="13903" w:name="_ETM_Q31_469000"/>
      <w:bookmarkEnd w:id="13903"/>
    </w:p>
    <w:p w:rsidR="00CE0D54" w:rsidRDefault="00CE0D54" w:rsidP="00F72B9B">
      <w:pPr>
        <w:pStyle w:val="af8"/>
        <w:keepNext/>
        <w:rPr>
          <w:rtl/>
        </w:rPr>
      </w:pPr>
      <w:r w:rsidRPr="00EB2429">
        <w:rPr>
          <w:rStyle w:val="TagStyle"/>
          <w:rtl/>
        </w:rPr>
        <w:t xml:space="preserve"> &lt;&lt; יור &gt;&gt; </w:t>
      </w:r>
      <w:r>
        <w:rPr>
          <w:rtl/>
        </w:rPr>
        <w:t>היו"ר ישראל אייכלר:</w:t>
      </w:r>
      <w:r w:rsidRPr="00EB2429">
        <w:rPr>
          <w:rStyle w:val="TagStyle"/>
          <w:rtl/>
        </w:rPr>
        <w:t xml:space="preserve"> &lt;&lt; יור &gt;&gt;</w:t>
      </w:r>
      <w:r>
        <w:rPr>
          <w:rtl/>
        </w:rPr>
        <w:t xml:space="preserve">   </w:t>
      </w:r>
    </w:p>
    <w:p w:rsidR="00CE0D54" w:rsidRDefault="00CE0D54" w:rsidP="00DA353E">
      <w:pPr>
        <w:rPr>
          <w:rtl/>
          <w:lang w:eastAsia="he-IL"/>
        </w:rPr>
      </w:pPr>
    </w:p>
    <w:p w:rsidR="00CE0D54" w:rsidRDefault="00CE0D54" w:rsidP="00F72B9B">
      <w:pPr>
        <w:rPr>
          <w:rtl/>
          <w:lang w:eastAsia="he-IL"/>
        </w:rPr>
      </w:pPr>
      <w:bookmarkStart w:id="13904" w:name="_ETM_Q31_470000"/>
      <w:bookmarkEnd w:id="13904"/>
      <w:r>
        <w:rPr>
          <w:rFonts w:hint="cs"/>
          <w:rtl/>
          <w:lang w:eastAsia="he-IL"/>
        </w:rPr>
        <w:t xml:space="preserve">אמן. </w:t>
      </w:r>
    </w:p>
    <w:p w:rsidR="00CE0D54" w:rsidRDefault="00CE0D54" w:rsidP="00F72B9B">
      <w:pPr>
        <w:rPr>
          <w:rtl/>
          <w:lang w:eastAsia="he-IL"/>
        </w:rPr>
      </w:pPr>
    </w:p>
    <w:p w:rsidR="00CE0D54" w:rsidRDefault="00CE0D54" w:rsidP="00F72B9B">
      <w:pPr>
        <w:pStyle w:val="-"/>
        <w:keepNext/>
        <w:rPr>
          <w:rtl/>
        </w:rPr>
      </w:pPr>
      <w:bookmarkStart w:id="13905" w:name="ET_speakercontinue_5115_21"/>
      <w:r w:rsidRPr="00EB2429">
        <w:rPr>
          <w:rStyle w:val="TagStyle"/>
          <w:rtl/>
        </w:rPr>
        <w:t xml:space="preserve"> &lt;&lt; דובר_המשך &gt;&gt; </w:t>
      </w:r>
      <w:r>
        <w:rPr>
          <w:rtl/>
        </w:rPr>
        <w:t>פנינה תמנו (המחנה הממלכתי):</w:t>
      </w:r>
      <w:r w:rsidRPr="00EB2429">
        <w:rPr>
          <w:rStyle w:val="TagStyle"/>
          <w:rtl/>
        </w:rPr>
        <w:t xml:space="preserve"> &lt;&lt; דובר_המשך &gt;&gt;</w:t>
      </w:r>
      <w:r>
        <w:rPr>
          <w:rtl/>
        </w:rPr>
        <w:t xml:space="preserve">   </w:t>
      </w:r>
      <w:bookmarkEnd w:id="13905"/>
    </w:p>
    <w:p w:rsidR="00CE0D54" w:rsidRDefault="00CE0D54" w:rsidP="00DA353E">
      <w:pPr>
        <w:rPr>
          <w:rtl/>
          <w:lang w:eastAsia="he-IL"/>
        </w:rPr>
      </w:pPr>
    </w:p>
    <w:p w:rsidR="00CE0D54" w:rsidRDefault="00CE0D54" w:rsidP="00F72B9B">
      <w:pPr>
        <w:rPr>
          <w:rtl/>
          <w:lang w:eastAsia="he-IL"/>
        </w:rPr>
      </w:pPr>
      <w:bookmarkStart w:id="13906" w:name="_ETM_Q31_471000"/>
      <w:bookmarkStart w:id="13907" w:name="_ETM_Q31_474000"/>
      <w:bookmarkEnd w:id="13906"/>
      <w:bookmarkEnd w:id="13907"/>
      <w:r>
        <w:rPr>
          <w:rFonts w:hint="cs"/>
          <w:rtl/>
          <w:lang w:eastAsia="he-IL"/>
        </w:rPr>
        <w:t xml:space="preserve">במעבר חד, בנאום הזה, אדוני היושב-ראש, אני רוצה לדבר על אירוע חריג ביותר ומקומם שאירע אתמול </w:t>
      </w:r>
      <w:bookmarkStart w:id="13908" w:name="_ETM_Q31_482000"/>
      <w:bookmarkEnd w:id="13908"/>
      <w:r>
        <w:rPr>
          <w:rFonts w:hint="cs"/>
          <w:rtl/>
          <w:lang w:eastAsia="he-IL"/>
        </w:rPr>
        <w:t xml:space="preserve">בבית ספר בנתיבות. כמה תלמידות תיכון יוצאות אתיופיה, בנות הקהילה שלי, גילו לתדהמתן במהלך טיול שנתי שהמורות ה"אהובות" שלהן מנהלות קבוצת ווטסאפ </w:t>
      </w:r>
      <w:bookmarkStart w:id="13909" w:name="_ETM_Q31_494000"/>
      <w:bookmarkEnd w:id="13909"/>
      <w:r>
        <w:rPr>
          <w:rFonts w:hint="cs"/>
          <w:rtl/>
          <w:lang w:eastAsia="he-IL"/>
        </w:rPr>
        <w:t>ייחודית, שכותרתה בעבור התלמידות האלה "טיול שנתי לשחורות", על מנת ליצור מרחב בטוח, לצערי, לגזענות. בקבוצה המורות התבטאו באופן גזעני, מעליב ומשפיל וחסר כל חינוך ותרבות, תוך שהן מציינות את שמות התלמידות</w:t>
      </w:r>
      <w:bookmarkStart w:id="13910" w:name="_ETM_Q31_520000"/>
      <w:bookmarkEnd w:id="13910"/>
      <w:r>
        <w:rPr>
          <w:rFonts w:hint="cs"/>
          <w:rtl/>
          <w:lang w:eastAsia="he-IL"/>
        </w:rPr>
        <w:t xml:space="preserve"> ומגדפות אותן על רקע צבע העור שלהן. אני מבקש מכם, חברי הכנסת וחברות הכנסת, לנסות לדמיין איזו חוויה זו עבור התלמידות </w:t>
      </w:r>
      <w:r>
        <w:rPr>
          <w:rFonts w:hint="eastAsia"/>
          <w:rtl/>
          <w:lang w:eastAsia="he-IL"/>
        </w:rPr>
        <w:t xml:space="preserve">– </w:t>
      </w:r>
      <w:r>
        <w:rPr>
          <w:rFonts w:hint="cs"/>
          <w:rtl/>
          <w:lang w:eastAsia="he-IL"/>
        </w:rPr>
        <w:t xml:space="preserve">שיש לי בת בגיל שלהן </w:t>
      </w:r>
      <w:r>
        <w:rPr>
          <w:rFonts w:hint="eastAsia"/>
          <w:rtl/>
          <w:lang w:eastAsia="he-IL"/>
        </w:rPr>
        <w:t xml:space="preserve">– </w:t>
      </w:r>
      <w:r>
        <w:rPr>
          <w:rFonts w:hint="cs"/>
          <w:rtl/>
          <w:lang w:eastAsia="he-IL"/>
        </w:rPr>
        <w:t xml:space="preserve">לגלות שהמורות </w:t>
      </w:r>
      <w:bookmarkStart w:id="13911" w:name="_ETM_Q31_526000"/>
      <w:bookmarkEnd w:id="13911"/>
      <w:r>
        <w:rPr>
          <w:rFonts w:hint="cs"/>
          <w:rtl/>
          <w:lang w:eastAsia="he-IL"/>
        </w:rPr>
        <w:t xml:space="preserve">שלהן, אותן מורות שאמורות להיות מודל לחיקוי ודוגמת להתנהגות סובלנית ומכילה, מתנהגות באופן הכי בזוי שיש, מתבטאות בתוך הקבוצה באופן גזעני, ואחת </w:t>
      </w:r>
      <w:bookmarkStart w:id="13912" w:name="_ETM_Q31_546000"/>
      <w:bookmarkEnd w:id="13912"/>
      <w:r>
        <w:rPr>
          <w:rFonts w:hint="cs"/>
          <w:rtl/>
          <w:lang w:eastAsia="he-IL"/>
        </w:rPr>
        <w:t xml:space="preserve">הבנות פשוט רואה את הקבוצה, רואה מורה מדפדפת והיא קולטת את השם של הקבוצה. </w:t>
      </w:r>
    </w:p>
    <w:p w:rsidR="00CE0D54" w:rsidRDefault="00CE0D54" w:rsidP="00F72B9B">
      <w:pPr>
        <w:rPr>
          <w:rtl/>
          <w:lang w:eastAsia="he-IL"/>
        </w:rPr>
      </w:pPr>
    </w:p>
    <w:p w:rsidR="00CE0D54" w:rsidRDefault="00CE0D54" w:rsidP="00F72B9B">
      <w:pPr>
        <w:rPr>
          <w:rtl/>
          <w:lang w:eastAsia="he-IL"/>
        </w:rPr>
      </w:pPr>
      <w:r>
        <w:rPr>
          <w:rFonts w:hint="cs"/>
          <w:rtl/>
          <w:lang w:eastAsia="he-IL"/>
        </w:rPr>
        <w:t xml:space="preserve">הנזק הרגשי זה צלקת לכל החיים, בטח כשמדובר במורים. כפי שאמרתי </w:t>
      </w:r>
      <w:bookmarkStart w:id="13913" w:name="_ETM_Q31_559000"/>
      <w:bookmarkEnd w:id="13913"/>
      <w:r>
        <w:rPr>
          <w:rFonts w:hint="cs"/>
          <w:rtl/>
          <w:lang w:eastAsia="he-IL"/>
        </w:rPr>
        <w:t xml:space="preserve">אתמול, המקרה הזה הוא גם הזדמנות עבורנו ועבור משרד החינוך ושר החינוך בפרט לגלות </w:t>
      </w:r>
      <w:bookmarkStart w:id="13914" w:name="_ETM_Q31_568000"/>
      <w:bookmarkEnd w:id="13914"/>
      <w:r>
        <w:rPr>
          <w:rFonts w:hint="cs"/>
          <w:rtl/>
          <w:lang w:eastAsia="he-IL"/>
        </w:rPr>
        <w:t xml:space="preserve">אפס סובלנות לגזענות. אני שוחחתי אתמול עם שר החינוך </w:t>
      </w:r>
      <w:bookmarkStart w:id="13915" w:name="_ETM_Q31_570000"/>
      <w:bookmarkEnd w:id="13915"/>
      <w:r>
        <w:rPr>
          <w:rFonts w:hint="cs"/>
          <w:rtl/>
          <w:lang w:eastAsia="he-IL"/>
        </w:rPr>
        <w:t>קיש, ואני רוצה גם לברך אותו על הגינוי המיי</w:t>
      </w:r>
      <w:bookmarkStart w:id="13916" w:name="_ETM_Q31_579000"/>
      <w:bookmarkEnd w:id="13916"/>
      <w:r>
        <w:rPr>
          <w:rFonts w:hint="cs"/>
          <w:rtl/>
          <w:lang w:eastAsia="he-IL"/>
        </w:rPr>
        <w:t xml:space="preserve">די שלו. הוא גם הוציא סרטון ואמר שהוא יגלה </w:t>
      </w:r>
      <w:bookmarkStart w:id="13917" w:name="_ETM_Q31_582000"/>
      <w:bookmarkEnd w:id="13917"/>
      <w:r>
        <w:rPr>
          <w:rFonts w:hint="cs"/>
          <w:rtl/>
          <w:lang w:eastAsia="he-IL"/>
        </w:rPr>
        <w:t xml:space="preserve">אפס סובלנות. הזמינו את המורות לשימוע. אני אומרות שזה לא </w:t>
      </w:r>
      <w:bookmarkStart w:id="13918" w:name="_ETM_Q31_584000"/>
      <w:bookmarkEnd w:id="13918"/>
      <w:r>
        <w:rPr>
          <w:rFonts w:hint="cs"/>
          <w:rtl/>
          <w:lang w:eastAsia="he-IL"/>
        </w:rPr>
        <w:t xml:space="preserve">מספיק רק להזמין אותן לשימוע </w:t>
      </w:r>
      <w:r>
        <w:rPr>
          <w:rFonts w:hint="eastAsia"/>
          <w:rtl/>
          <w:lang w:eastAsia="he-IL"/>
        </w:rPr>
        <w:t xml:space="preserve">– </w:t>
      </w:r>
      <w:r>
        <w:rPr>
          <w:rFonts w:hint="cs"/>
          <w:rtl/>
          <w:lang w:eastAsia="he-IL"/>
        </w:rPr>
        <w:t xml:space="preserve">הן לא יכולות להיות מורות בית ספר. לקחת את המקרה הזה </w:t>
      </w:r>
      <w:bookmarkStart w:id="13919" w:name="_ETM_Q31_595000"/>
      <w:bookmarkEnd w:id="13919"/>
      <w:r>
        <w:rPr>
          <w:rFonts w:hint="cs"/>
          <w:rtl/>
          <w:lang w:eastAsia="he-IL"/>
        </w:rPr>
        <w:t xml:space="preserve">אפילו עוד צעד אחד קדימה </w:t>
      </w:r>
      <w:r>
        <w:rPr>
          <w:rFonts w:hint="eastAsia"/>
          <w:rtl/>
          <w:lang w:eastAsia="he-IL"/>
        </w:rPr>
        <w:t>–</w:t>
      </w:r>
      <w:r>
        <w:rPr>
          <w:rFonts w:hint="cs"/>
          <w:rtl/>
          <w:lang w:eastAsia="he-IL"/>
        </w:rPr>
        <w:t xml:space="preserve"> להעביר הכשרות מורים להכלה; להעביר גם הכשרות לתלמידים ולתלמידות. </w:t>
      </w:r>
    </w:p>
    <w:p w:rsidR="00CE0D54" w:rsidRDefault="00CE0D54" w:rsidP="00F72B9B">
      <w:pPr>
        <w:rPr>
          <w:rtl/>
          <w:lang w:eastAsia="he-IL"/>
        </w:rPr>
      </w:pPr>
    </w:p>
    <w:p w:rsidR="00CE0D54" w:rsidRDefault="00CE0D54" w:rsidP="00F72B9B">
      <w:pPr>
        <w:rPr>
          <w:rtl/>
          <w:lang w:eastAsia="he-IL"/>
        </w:rPr>
      </w:pPr>
      <w:r>
        <w:rPr>
          <w:rFonts w:hint="cs"/>
          <w:rtl/>
          <w:lang w:eastAsia="he-IL"/>
        </w:rPr>
        <w:t xml:space="preserve">לסיום הנאום, אני רוצה לומר שאפו ענק לאותן תלמידות חכמות ומקסימות על התושייה, שהצליחו לצלם את המסך גם כשאחת המורות מגוללת את ההסתלבטויות </w:t>
      </w:r>
      <w:bookmarkStart w:id="13920" w:name="_ETM_Q31_617000"/>
      <w:bookmarkEnd w:id="13920"/>
      <w:r>
        <w:rPr>
          <w:rFonts w:hint="cs"/>
          <w:rtl/>
          <w:lang w:eastAsia="he-IL"/>
        </w:rPr>
        <w:t xml:space="preserve">ואת ההתבטאויות הגזעניות. אני מחבקת אתכן מכאן. רבים מאיתנו כאן בכנסת, חברי כנסת וחברות כנסת, מגנות בתוקף את הדבר הזה, ובתקווה שאנחנו גם נביא </w:t>
      </w:r>
      <w:bookmarkStart w:id="13921" w:name="_ETM_Q31_624000"/>
      <w:bookmarkEnd w:id="13921"/>
      <w:r>
        <w:rPr>
          <w:rFonts w:hint="cs"/>
          <w:rtl/>
          <w:lang w:eastAsia="he-IL"/>
        </w:rPr>
        <w:t xml:space="preserve">אותן בשבוע הבא ונעשה להן חוויה מתקנת, שידעו שלא כל עם ישראל גזען. תודה רבה. </w:t>
      </w:r>
    </w:p>
    <w:p w:rsidR="00CE0D54" w:rsidRDefault="00CE0D54" w:rsidP="00F72B9B">
      <w:pPr>
        <w:rPr>
          <w:rtl/>
          <w:lang w:eastAsia="he-IL"/>
        </w:rPr>
      </w:pPr>
    </w:p>
    <w:p w:rsidR="00CE0D54" w:rsidRDefault="00CE0D54" w:rsidP="00F72B9B">
      <w:pPr>
        <w:pStyle w:val="af8"/>
        <w:keepNext/>
        <w:rPr>
          <w:rtl/>
        </w:rPr>
      </w:pPr>
      <w:bookmarkStart w:id="13922" w:name="ET_yor_6129_7"/>
      <w:r w:rsidRPr="002743D5">
        <w:rPr>
          <w:rStyle w:val="TagStyle"/>
          <w:rtl/>
        </w:rPr>
        <w:t xml:space="preserve"> &lt;&lt; יור &gt;&gt; </w:t>
      </w:r>
      <w:r>
        <w:rPr>
          <w:rtl/>
        </w:rPr>
        <w:t>היו"ר ישראל אייכלר:</w:t>
      </w:r>
      <w:r w:rsidRPr="002743D5">
        <w:rPr>
          <w:rStyle w:val="TagStyle"/>
          <w:rtl/>
        </w:rPr>
        <w:t xml:space="preserve"> &lt;&lt; יור &gt;&gt;</w:t>
      </w:r>
      <w:r>
        <w:rPr>
          <w:rtl/>
        </w:rPr>
        <w:t xml:space="preserve">   </w:t>
      </w:r>
      <w:bookmarkEnd w:id="13922"/>
    </w:p>
    <w:p w:rsidR="00CE0D54" w:rsidRDefault="00CE0D54" w:rsidP="00DA353E">
      <w:pPr>
        <w:rPr>
          <w:rtl/>
          <w:lang w:eastAsia="he-IL"/>
        </w:rPr>
      </w:pPr>
    </w:p>
    <w:p w:rsidR="00CE0D54" w:rsidRDefault="00CE0D54" w:rsidP="00F72B9B">
      <w:pPr>
        <w:rPr>
          <w:rtl/>
          <w:lang w:eastAsia="he-IL"/>
        </w:rPr>
      </w:pPr>
      <w:r>
        <w:rPr>
          <w:rFonts w:hint="cs"/>
          <w:rtl/>
          <w:lang w:eastAsia="he-IL"/>
        </w:rPr>
        <w:t>תודה רבה. חבר</w:t>
      </w:r>
      <w:bookmarkStart w:id="13923" w:name="_ETM_Q31_636000"/>
      <w:bookmarkEnd w:id="13923"/>
      <w:r>
        <w:rPr>
          <w:rFonts w:hint="cs"/>
          <w:rtl/>
          <w:lang w:eastAsia="he-IL"/>
        </w:rPr>
        <w:t xml:space="preserve"> הכנסת גדעון סער, בבקשה. </w:t>
      </w:r>
    </w:p>
    <w:p w:rsidR="00CE0D54" w:rsidRDefault="00CE0D54" w:rsidP="00F72B9B">
      <w:pPr>
        <w:rPr>
          <w:rtl/>
          <w:lang w:eastAsia="he-IL"/>
        </w:rPr>
      </w:pPr>
      <w:bookmarkStart w:id="13924" w:name="_ETM_Q31_640000"/>
      <w:bookmarkEnd w:id="13924"/>
    </w:p>
    <w:p w:rsidR="00CE0D54" w:rsidRDefault="00CE0D54" w:rsidP="00F72B9B">
      <w:pPr>
        <w:pStyle w:val="a4"/>
        <w:keepNext/>
        <w:rPr>
          <w:rtl/>
        </w:rPr>
      </w:pPr>
      <w:bookmarkStart w:id="13925" w:name="ET_speaker_4672_8"/>
      <w:r w:rsidRPr="00654A0E">
        <w:rPr>
          <w:rStyle w:val="TagStyle"/>
          <w:rtl/>
        </w:rPr>
        <w:t xml:space="preserve"> &lt;&lt; דובר &gt;&gt; </w:t>
      </w:r>
      <w:bookmarkStart w:id="13926" w:name="_Toc129729379"/>
      <w:r>
        <w:rPr>
          <w:rtl/>
        </w:rPr>
        <w:t>גדעון סער (המחנה הממלכתי):</w:t>
      </w:r>
      <w:bookmarkEnd w:id="13926"/>
      <w:r w:rsidRPr="00654A0E">
        <w:rPr>
          <w:rStyle w:val="TagStyle"/>
          <w:rtl/>
        </w:rPr>
        <w:t xml:space="preserve"> &lt;&lt; דובר &gt;&gt;</w:t>
      </w:r>
      <w:r>
        <w:rPr>
          <w:rtl/>
        </w:rPr>
        <w:t xml:space="preserve">   </w:t>
      </w:r>
      <w:bookmarkEnd w:id="13925"/>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אדוני היושב-ראש, כנסת נכבדה, אני רוצה </w:t>
      </w:r>
      <w:bookmarkStart w:id="13927" w:name="_ETM_Q31_663000"/>
      <w:bookmarkEnd w:id="13927"/>
      <w:r>
        <w:rPr>
          <w:rFonts w:hint="cs"/>
          <w:rtl/>
          <w:lang w:eastAsia="he-IL"/>
        </w:rPr>
        <w:t xml:space="preserve">להקדיש את זמן הדיבור הקצר שיש בדיון האישי הזה להתייחס </w:t>
      </w:r>
      <w:bookmarkStart w:id="13928" w:name="_ETM_Q31_669000"/>
      <w:bookmarkEnd w:id="13928"/>
      <w:r>
        <w:rPr>
          <w:rFonts w:hint="cs"/>
          <w:rtl/>
          <w:lang w:eastAsia="he-IL"/>
        </w:rPr>
        <w:t>לדבר שאנחנו מרבים לשמוע עליו במשך כל היום, במהלך</w:t>
      </w:r>
      <w:bookmarkStart w:id="13929" w:name="_ETM_Q31_678000"/>
      <w:bookmarkEnd w:id="13929"/>
      <w:r>
        <w:rPr>
          <w:rFonts w:hint="cs"/>
          <w:rtl/>
          <w:lang w:eastAsia="he-IL"/>
        </w:rPr>
        <w:t xml:space="preserve"> כל הימים האחרונים, וזה סוגיית ההידברות. הממשלה מנסה לייצר מראית עין כאילו פניה להידברות, בשעה שמעשיה אומרים את היפוכו של </w:t>
      </w:r>
      <w:bookmarkStart w:id="13930" w:name="_ETM_Q31_693000"/>
      <w:bookmarkEnd w:id="13930"/>
      <w:r>
        <w:rPr>
          <w:rFonts w:hint="cs"/>
          <w:rtl/>
          <w:lang w:eastAsia="he-IL"/>
        </w:rPr>
        <w:t xml:space="preserve">דבר, כולל בחוקים שאנחנו נתבקש להצביע עליהם הלילה. </w:t>
      </w:r>
    </w:p>
    <w:p w:rsidR="00CE0D54" w:rsidRDefault="00CE0D54" w:rsidP="00F72B9B">
      <w:pPr>
        <w:rPr>
          <w:rtl/>
          <w:lang w:eastAsia="he-IL"/>
        </w:rPr>
      </w:pPr>
    </w:p>
    <w:p w:rsidR="00CE0D54" w:rsidRDefault="00CE0D54" w:rsidP="00F72B9B">
      <w:pPr>
        <w:rPr>
          <w:rtl/>
          <w:lang w:eastAsia="he-IL"/>
        </w:rPr>
      </w:pPr>
      <w:bookmarkStart w:id="13931" w:name="_ETM_Q31_702000"/>
      <w:bookmarkEnd w:id="13931"/>
      <w:r>
        <w:rPr>
          <w:rFonts w:hint="cs"/>
          <w:rtl/>
          <w:lang w:eastAsia="he-IL"/>
        </w:rPr>
        <w:t xml:space="preserve">אבל אני רוצה להזכיר את תחילתו של דבר, כי הוא יכול </w:t>
      </w:r>
      <w:bookmarkStart w:id="13932" w:name="_ETM_Q31_706000"/>
      <w:bookmarkEnd w:id="13932"/>
      <w:r>
        <w:rPr>
          <w:rFonts w:hint="cs"/>
          <w:rtl/>
          <w:lang w:eastAsia="he-IL"/>
        </w:rPr>
        <w:t xml:space="preserve">ללמד גם על המשכו ועל סופו. בתחילת הדרך, כאשר הדבר </w:t>
      </w:r>
      <w:bookmarkStart w:id="13933" w:name="_ETM_Q31_714000"/>
      <w:bookmarkEnd w:id="13933"/>
      <w:r>
        <w:rPr>
          <w:rFonts w:hint="cs"/>
          <w:rtl/>
          <w:lang w:eastAsia="he-IL"/>
        </w:rPr>
        <w:t xml:space="preserve">הוצע, באו אנשי הקואליציה ואמרו: הידברות? איזה הידברות אתם רוצים? הידברות זה בוועדות; הידברות זה לצורך העניין בוועדת החוקה, </w:t>
      </w:r>
      <w:bookmarkStart w:id="13934" w:name="_ETM_Q31_724000"/>
      <w:bookmarkEnd w:id="13934"/>
      <w:r>
        <w:rPr>
          <w:rFonts w:hint="cs"/>
          <w:rtl/>
          <w:lang w:eastAsia="he-IL"/>
        </w:rPr>
        <w:t xml:space="preserve">חוק ומשפט של הכנסת. בענייננו, הוקמו עוד ועדות מיוחדות, כמו הוועדה שהכינה את הצעת החוק הזאת לקריאה ראשונה </w:t>
      </w:r>
      <w:r>
        <w:rPr>
          <w:rFonts w:hint="eastAsia"/>
          <w:rtl/>
          <w:lang w:eastAsia="he-IL"/>
        </w:rPr>
        <w:t>–</w:t>
      </w:r>
      <w:r>
        <w:rPr>
          <w:rFonts w:hint="cs"/>
          <w:rtl/>
          <w:lang w:eastAsia="he-IL"/>
        </w:rPr>
        <w:t xml:space="preserve"> אגב, הזיה, הזיה שתיקון לחוק-יסוד, שאמור להיות חלק מהחוקה, לא נדון בוועדת החוקה, חוק ומשפט כי </w:t>
      </w:r>
      <w:bookmarkStart w:id="13935" w:name="_ETM_Q31_746000"/>
      <w:bookmarkEnd w:id="13935"/>
      <w:r>
        <w:rPr>
          <w:rFonts w:hint="cs"/>
          <w:rtl/>
          <w:lang w:eastAsia="he-IL"/>
        </w:rPr>
        <w:t xml:space="preserve">זה מפריע לבולמוס החקיקתי הראשי שיש. </w:t>
      </w:r>
    </w:p>
    <w:p w:rsidR="00CE0D54" w:rsidRDefault="00CE0D54" w:rsidP="00F72B9B">
      <w:pPr>
        <w:rPr>
          <w:rtl/>
          <w:lang w:eastAsia="he-IL"/>
        </w:rPr>
      </w:pPr>
    </w:p>
    <w:p w:rsidR="00CE0D54" w:rsidRDefault="00CE0D54" w:rsidP="00BE2EE5">
      <w:pPr>
        <w:rPr>
          <w:rtl/>
          <w:lang w:eastAsia="he-IL"/>
        </w:rPr>
      </w:pPr>
      <w:bookmarkStart w:id="13936" w:name="TOR_Q32"/>
      <w:bookmarkEnd w:id="13936"/>
      <w:r>
        <w:rPr>
          <w:rFonts w:hint="cs"/>
          <w:rtl/>
          <w:lang w:eastAsia="he-IL"/>
        </w:rPr>
        <w:t xml:space="preserve">אבל כל מי שעקב אחרי הדיונים בוועדת החוקה, חוק ומשפט של הכנסת, יכול לומר </w:t>
      </w:r>
      <w:bookmarkStart w:id="13937" w:name="_ETM_Q32_160682"/>
      <w:bookmarkEnd w:id="13937"/>
      <w:r>
        <w:rPr>
          <w:rFonts w:hint="cs"/>
          <w:rtl/>
          <w:lang w:eastAsia="he-IL"/>
        </w:rPr>
        <w:t>שזה נראה כמו הכול חוץ מהידברות. הסובלנות, הקשב, הרצון לשנות</w:t>
      </w:r>
      <w:bookmarkStart w:id="13938" w:name="_ETM_Q32_170169"/>
      <w:bookmarkEnd w:id="13938"/>
      <w:r>
        <w:rPr>
          <w:rFonts w:hint="cs"/>
          <w:rtl/>
          <w:lang w:eastAsia="he-IL"/>
        </w:rPr>
        <w:t xml:space="preserve"> אפילו דבר קטן – לא היה קיים ולא קיים </w:t>
      </w:r>
      <w:bookmarkStart w:id="13939" w:name="_ETM_Q32_174169"/>
      <w:bookmarkEnd w:id="13939"/>
      <w:r>
        <w:rPr>
          <w:rFonts w:hint="cs"/>
          <w:rtl/>
          <w:lang w:eastAsia="he-IL"/>
        </w:rPr>
        <w:t xml:space="preserve">היום באף אחד מהחוקים שעלו לדיון. אדרבה, באה האופוזיציה והציגה </w:t>
      </w:r>
      <w:bookmarkStart w:id="13940" w:name="_ETM_Q32_183472"/>
      <w:bookmarkEnd w:id="13940"/>
      <w:r>
        <w:rPr>
          <w:rFonts w:hint="cs"/>
          <w:rtl/>
          <w:lang w:eastAsia="he-IL"/>
        </w:rPr>
        <w:t>השגות מאוד רציניות</w:t>
      </w:r>
      <w:r w:rsidR="00BE2EE5">
        <w:rPr>
          <w:rFonts w:hint="cs"/>
          <w:rtl/>
          <w:lang w:eastAsia="he-IL"/>
        </w:rPr>
        <w:t>;</w:t>
      </w:r>
      <w:r>
        <w:rPr>
          <w:rFonts w:hint="cs"/>
          <w:rtl/>
          <w:lang w:eastAsia="he-IL"/>
        </w:rPr>
        <w:t xml:space="preserve"> עזבו אופוזיציה, באו היועצים המשפטיים. לפחות </w:t>
      </w:r>
      <w:bookmarkStart w:id="13941" w:name="_ETM_Q32_189702"/>
      <w:bookmarkEnd w:id="13941"/>
      <w:r>
        <w:rPr>
          <w:rFonts w:hint="cs"/>
          <w:rtl/>
          <w:lang w:eastAsia="he-IL"/>
        </w:rPr>
        <w:t xml:space="preserve">בשני חוקים שאני זוכר, בשתי הצעות חוק שאני זוכר, באו </w:t>
      </w:r>
      <w:bookmarkStart w:id="13942" w:name="_ETM_Q32_192456"/>
      <w:bookmarkEnd w:id="13942"/>
      <w:r>
        <w:rPr>
          <w:rFonts w:hint="cs"/>
          <w:rtl/>
          <w:lang w:eastAsia="he-IL"/>
        </w:rPr>
        <w:t xml:space="preserve">ואמרו: כזה שינוי רדיקלי בכללי המשחק מחייב תחולה מהכנסת הבאה, </w:t>
      </w:r>
      <w:bookmarkStart w:id="13943" w:name="_ETM_Q32_198241"/>
      <w:bookmarkEnd w:id="13943"/>
      <w:r>
        <w:rPr>
          <w:rFonts w:hint="cs"/>
          <w:rtl/>
          <w:lang w:eastAsia="he-IL"/>
        </w:rPr>
        <w:t xml:space="preserve">מהכנסת העשרים-ושש. נו, זה שינה למישהו משהו? השתנתה אות באחת </w:t>
      </w:r>
      <w:bookmarkStart w:id="13944" w:name="_ETM_Q32_209448"/>
      <w:bookmarkEnd w:id="13944"/>
      <w:r>
        <w:rPr>
          <w:rFonts w:hint="cs"/>
          <w:rtl/>
          <w:lang w:eastAsia="he-IL"/>
        </w:rPr>
        <w:t>מהצעות החוק הללו שאיננה באה מגורמי הקואליציה עצמם? התשובה לכך היא כמובן שליל</w:t>
      </w:r>
      <w:r w:rsidR="00BE2EE5">
        <w:rPr>
          <w:rFonts w:hint="cs"/>
          <w:rtl/>
          <w:lang w:eastAsia="he-IL"/>
        </w:rPr>
        <w:t>ית</w:t>
      </w:r>
      <w:r>
        <w:rPr>
          <w:rFonts w:hint="cs"/>
          <w:rtl/>
          <w:lang w:eastAsia="he-IL"/>
        </w:rPr>
        <w:t xml:space="preserve">. </w:t>
      </w:r>
      <w:bookmarkStart w:id="13945" w:name="_ETM_Q32_220535"/>
      <w:bookmarkStart w:id="13946" w:name="_ETM_Q32_220650"/>
      <w:bookmarkStart w:id="13947" w:name="_ETM_Q32_220918"/>
      <w:bookmarkStart w:id="13948" w:name="_ETM_Q32_221003"/>
      <w:bookmarkEnd w:id="13945"/>
      <w:bookmarkEnd w:id="13946"/>
      <w:bookmarkEnd w:id="13947"/>
      <w:bookmarkEnd w:id="13948"/>
      <w:r>
        <w:rPr>
          <w:rFonts w:hint="cs"/>
          <w:rtl/>
          <w:lang w:eastAsia="he-IL"/>
        </w:rPr>
        <w:t xml:space="preserve">כשזה הלך הרוח, גם הדיון עצמו </w:t>
      </w:r>
      <w:bookmarkStart w:id="13949" w:name="_ETM_Q32_230554"/>
      <w:bookmarkEnd w:id="13949"/>
      <w:r>
        <w:rPr>
          <w:rFonts w:hint="cs"/>
          <w:rtl/>
          <w:lang w:eastAsia="he-IL"/>
        </w:rPr>
        <w:t xml:space="preserve">בוועדות נראה כמו פארסה, כמו מחזה של חוסר סובלנות כלפי </w:t>
      </w:r>
      <w:bookmarkStart w:id="13950" w:name="_ETM_Q32_234343"/>
      <w:bookmarkEnd w:id="13950"/>
      <w:r>
        <w:rPr>
          <w:rFonts w:hint="cs"/>
          <w:rtl/>
          <w:lang w:eastAsia="he-IL"/>
        </w:rPr>
        <w:t xml:space="preserve">דעות אחרות, כלפי תפיסות אחרות, והוא בוודאי רחוק מאוד </w:t>
      </w:r>
      <w:bookmarkStart w:id="13951" w:name="_ETM_Q32_239986"/>
      <w:bookmarkEnd w:id="13951"/>
      <w:r>
        <w:rPr>
          <w:rFonts w:hint="cs"/>
          <w:rtl/>
          <w:lang w:eastAsia="he-IL"/>
        </w:rPr>
        <w:t>מהמושג הידברות. וכאשר בצוק העיתים באים ואומרים: אז בוא</w:t>
      </w:r>
      <w:r w:rsidR="00BE2EE5">
        <w:rPr>
          <w:rFonts w:hint="cs"/>
          <w:rtl/>
          <w:lang w:eastAsia="he-IL"/>
        </w:rPr>
        <w:t>ו</w:t>
      </w:r>
      <w:r>
        <w:rPr>
          <w:rFonts w:hint="cs"/>
          <w:rtl/>
          <w:lang w:eastAsia="he-IL"/>
        </w:rPr>
        <w:t xml:space="preserve"> נעשה</w:t>
      </w:r>
      <w:bookmarkStart w:id="13952" w:name="_ETM_Q32_248916"/>
      <w:bookmarkEnd w:id="13952"/>
      <w:r>
        <w:rPr>
          <w:rFonts w:hint="cs"/>
          <w:rtl/>
          <w:lang w:eastAsia="he-IL"/>
        </w:rPr>
        <w:t xml:space="preserve"> הידברות שהיא איננה בוועדה הפרלמנטרית – אז אם היא איננה בוועדה הפרלמנטרית, הדבר המתבקש הוא שתהיה עצירה של החקיקה וניתן </w:t>
      </w:r>
      <w:bookmarkStart w:id="13953" w:name="_ETM_Q32_258496"/>
      <w:bookmarkEnd w:id="13953"/>
      <w:r>
        <w:rPr>
          <w:rFonts w:hint="cs"/>
          <w:rtl/>
          <w:lang w:eastAsia="he-IL"/>
        </w:rPr>
        <w:t>יהיה לקיים את אותו שיח.</w:t>
      </w:r>
    </w:p>
    <w:p w:rsidR="00CE0D54" w:rsidRDefault="00CE0D54" w:rsidP="00F72B9B">
      <w:pPr>
        <w:rPr>
          <w:rtl/>
          <w:lang w:eastAsia="he-IL"/>
        </w:rPr>
      </w:pPr>
      <w:bookmarkStart w:id="13954" w:name="_ETM_Q32_258208"/>
      <w:bookmarkStart w:id="13955" w:name="_ETM_Q32_258329"/>
      <w:bookmarkEnd w:id="13954"/>
      <w:bookmarkEnd w:id="13955"/>
    </w:p>
    <w:p w:rsidR="00CE0D54" w:rsidRDefault="00CE0D54" w:rsidP="00F72B9B">
      <w:pPr>
        <w:pStyle w:val="af8"/>
        <w:keepNext/>
        <w:rPr>
          <w:rtl/>
        </w:rPr>
      </w:pPr>
      <w:bookmarkStart w:id="13956" w:name="ET_yor_6129_2"/>
      <w:r w:rsidRPr="005C7B88">
        <w:rPr>
          <w:rStyle w:val="TagStyle"/>
          <w:rtl/>
        </w:rPr>
        <w:t xml:space="preserve"> &lt;&lt; יור &gt;&gt; </w:t>
      </w:r>
      <w:r>
        <w:rPr>
          <w:rtl/>
        </w:rPr>
        <w:t>היו"ר ישראל אייכלר:</w:t>
      </w:r>
      <w:r w:rsidRPr="005C7B88">
        <w:rPr>
          <w:rStyle w:val="TagStyle"/>
          <w:rtl/>
        </w:rPr>
        <w:t xml:space="preserve"> &lt;&lt; יור &gt;&gt;</w:t>
      </w:r>
      <w:r>
        <w:rPr>
          <w:rtl/>
        </w:rPr>
        <w:t xml:space="preserve"> </w:t>
      </w:r>
      <w:bookmarkEnd w:id="13956"/>
    </w:p>
    <w:p w:rsidR="00CE0D54" w:rsidRDefault="00CE0D54" w:rsidP="00DA353E">
      <w:pPr>
        <w:rPr>
          <w:rtl/>
          <w:lang w:eastAsia="he-IL"/>
        </w:rPr>
      </w:pPr>
    </w:p>
    <w:p w:rsidR="00CE0D54" w:rsidRPr="005C7B88" w:rsidRDefault="00CE0D54" w:rsidP="00BE2EE5">
      <w:pPr>
        <w:rPr>
          <w:rtl/>
          <w:lang w:eastAsia="he-IL"/>
        </w:rPr>
      </w:pPr>
      <w:r>
        <w:rPr>
          <w:rFonts w:hint="cs"/>
          <w:rtl/>
          <w:lang w:eastAsia="he-IL"/>
        </w:rPr>
        <w:t>תודה רבה. חבר הכנסת מיכאל מרדכי</w:t>
      </w:r>
      <w:bookmarkStart w:id="13957" w:name="_ETM_Q32_260578"/>
      <w:bookmarkEnd w:id="13957"/>
      <w:r>
        <w:rPr>
          <w:rFonts w:hint="cs"/>
          <w:rtl/>
          <w:lang w:eastAsia="he-IL"/>
        </w:rPr>
        <w:t xml:space="preserve"> </w:t>
      </w:r>
      <w:r w:rsidR="00BE2EE5">
        <w:rPr>
          <w:rFonts w:hint="eastAsia"/>
          <w:rtl/>
          <w:lang w:eastAsia="he-IL"/>
        </w:rPr>
        <w:t>–</w:t>
      </w:r>
      <w:r w:rsidR="00BE2EE5">
        <w:rPr>
          <w:rFonts w:hint="cs"/>
          <w:rtl/>
          <w:lang w:eastAsia="he-IL"/>
        </w:rPr>
        <w:t xml:space="preserve"> </w:t>
      </w:r>
      <w:r>
        <w:rPr>
          <w:rFonts w:hint="cs"/>
          <w:rtl/>
          <w:lang w:eastAsia="he-IL"/>
        </w:rPr>
        <w:t xml:space="preserve">מיכאל ביטון איננו? אז חבר הכנסת זאב </w:t>
      </w:r>
      <w:bookmarkStart w:id="13958" w:name="_ETM_Q32_272832"/>
      <w:bookmarkEnd w:id="13958"/>
      <w:r>
        <w:rPr>
          <w:rFonts w:hint="cs"/>
          <w:rtl/>
          <w:lang w:eastAsia="he-IL"/>
        </w:rPr>
        <w:t xml:space="preserve">אלקין, בבקשה. </w:t>
      </w:r>
    </w:p>
    <w:p w:rsidR="00CE0D54" w:rsidRDefault="00CE0D54" w:rsidP="00F72B9B">
      <w:pPr>
        <w:rPr>
          <w:rtl/>
          <w:lang w:eastAsia="he-IL"/>
        </w:rPr>
      </w:pPr>
      <w:bookmarkStart w:id="13959" w:name="_ETM_Q32_277840"/>
      <w:bookmarkEnd w:id="13959"/>
    </w:p>
    <w:p w:rsidR="00CE0D54" w:rsidRDefault="00CE0D54" w:rsidP="00F72B9B">
      <w:pPr>
        <w:pStyle w:val="a4"/>
        <w:keepNext/>
        <w:rPr>
          <w:rtl/>
        </w:rPr>
      </w:pPr>
      <w:bookmarkStart w:id="13960" w:name="ET_speaker_4590_3"/>
      <w:r w:rsidRPr="005C7B88">
        <w:rPr>
          <w:rStyle w:val="TagStyle"/>
          <w:rtl/>
        </w:rPr>
        <w:t xml:space="preserve"> &lt;&lt; דובר &gt;&gt; </w:t>
      </w:r>
      <w:bookmarkStart w:id="13961" w:name="_Toc129729380"/>
      <w:r>
        <w:rPr>
          <w:rtl/>
        </w:rPr>
        <w:t>זאב אלקין (המחנה הממלכתי):</w:t>
      </w:r>
      <w:bookmarkEnd w:id="13961"/>
      <w:r w:rsidRPr="005C7B88">
        <w:rPr>
          <w:rStyle w:val="TagStyle"/>
          <w:rtl/>
        </w:rPr>
        <w:t xml:space="preserve"> &lt;&lt; דובר &gt;&gt;</w:t>
      </w:r>
      <w:r>
        <w:rPr>
          <w:rtl/>
        </w:rPr>
        <w:t xml:space="preserve"> </w:t>
      </w:r>
      <w:bookmarkEnd w:id="13960"/>
    </w:p>
    <w:p w:rsidR="00CE0D54" w:rsidRDefault="00CE0D54" w:rsidP="00DA353E">
      <w:pPr>
        <w:rPr>
          <w:rtl/>
          <w:lang w:eastAsia="he-IL"/>
        </w:rPr>
      </w:pPr>
    </w:p>
    <w:p w:rsidR="00CE0D54" w:rsidRDefault="00CE0D54" w:rsidP="00F72B9B">
      <w:pPr>
        <w:rPr>
          <w:rtl/>
          <w:lang w:eastAsia="he-IL"/>
        </w:rPr>
      </w:pPr>
      <w:bookmarkStart w:id="13962" w:name="_ETM_Q32_278641"/>
      <w:bookmarkStart w:id="13963" w:name="_ETM_Q32_278671"/>
      <w:bookmarkEnd w:id="13962"/>
      <w:bookmarkEnd w:id="13963"/>
      <w:r>
        <w:rPr>
          <w:rFonts w:hint="cs"/>
          <w:rtl/>
          <w:lang w:eastAsia="he-IL"/>
        </w:rPr>
        <w:t xml:space="preserve">ברשותך, אנחנו התחלפנו עם חבר הכנסת ביטון. </w:t>
      </w:r>
    </w:p>
    <w:p w:rsidR="00CE0D54" w:rsidRDefault="00CE0D54" w:rsidP="00F72B9B">
      <w:pPr>
        <w:rPr>
          <w:rtl/>
          <w:lang w:eastAsia="he-IL"/>
        </w:rPr>
      </w:pPr>
      <w:bookmarkStart w:id="13964" w:name="_ETM_Q32_303895"/>
      <w:bookmarkStart w:id="13965" w:name="_ETM_Q32_304000"/>
      <w:bookmarkEnd w:id="13964"/>
      <w:bookmarkEnd w:id="13965"/>
    </w:p>
    <w:p w:rsidR="00CE0D54" w:rsidRDefault="00CE0D54" w:rsidP="00BE2EE5">
      <w:pPr>
        <w:rPr>
          <w:rtl/>
          <w:lang w:eastAsia="he-IL"/>
        </w:rPr>
      </w:pPr>
      <w:bookmarkStart w:id="13966" w:name="_ETM_Q32_304182"/>
      <w:bookmarkStart w:id="13967" w:name="_ETM_Q32_304296"/>
      <w:bookmarkStart w:id="13968" w:name="_ETM_Q32_303303"/>
      <w:bookmarkEnd w:id="13966"/>
      <w:bookmarkEnd w:id="13967"/>
      <w:bookmarkEnd w:id="13968"/>
      <w:r>
        <w:rPr>
          <w:rFonts w:hint="cs"/>
          <w:rtl/>
          <w:lang w:eastAsia="he-IL"/>
        </w:rPr>
        <w:t xml:space="preserve">טוב, תודה רבה, אדוני היושב-ראש. יש פה שר? כן, אדוני </w:t>
      </w:r>
      <w:bookmarkStart w:id="13969" w:name="_ETM_Q32_308846"/>
      <w:bookmarkEnd w:id="13969"/>
      <w:r>
        <w:rPr>
          <w:rFonts w:hint="cs"/>
          <w:rtl/>
          <w:lang w:eastAsia="he-IL"/>
        </w:rPr>
        <w:t>השר, חבריי חברי הכנסת</w:t>
      </w:r>
      <w:r w:rsidR="00BE2EE5">
        <w:rPr>
          <w:rFonts w:hint="cs"/>
          <w:rtl/>
          <w:lang w:eastAsia="he-IL"/>
        </w:rPr>
        <w:t>,</w:t>
      </w:r>
      <w:r>
        <w:rPr>
          <w:rFonts w:hint="cs"/>
          <w:rtl/>
          <w:lang w:eastAsia="he-IL"/>
        </w:rPr>
        <w:t xml:space="preserve"> אנחנו למעשה נמצאים כאן באחד מהאירועים </w:t>
      </w:r>
      <w:bookmarkStart w:id="13970" w:name="_ETM_Q32_317707"/>
      <w:bookmarkEnd w:id="13970"/>
      <w:r>
        <w:rPr>
          <w:rFonts w:hint="cs"/>
          <w:rtl/>
          <w:lang w:eastAsia="he-IL"/>
        </w:rPr>
        <w:t>ההזויים בתולדות הכנסת</w:t>
      </w:r>
      <w:r w:rsidR="00BE2EE5">
        <w:rPr>
          <w:rFonts w:hint="cs"/>
          <w:rtl/>
          <w:lang w:eastAsia="he-IL"/>
        </w:rPr>
        <w:t>,</w:t>
      </w:r>
      <w:r>
        <w:rPr>
          <w:rFonts w:hint="cs"/>
          <w:rtl/>
          <w:lang w:eastAsia="he-IL"/>
        </w:rPr>
        <w:t xml:space="preserve"> כי אנחנו דנים בחוק הזוי שלכאורה </w:t>
      </w:r>
      <w:bookmarkStart w:id="13971" w:name="_ETM_Q32_326700"/>
      <w:bookmarkEnd w:id="13971"/>
      <w:r>
        <w:rPr>
          <w:rFonts w:hint="cs"/>
          <w:rtl/>
          <w:lang w:eastAsia="he-IL"/>
        </w:rPr>
        <w:t>בכלל לא ברור מאיפה הוא בא לעולם</w:t>
      </w:r>
      <w:r w:rsidR="00BE2EE5">
        <w:rPr>
          <w:rFonts w:hint="cs"/>
          <w:rtl/>
          <w:lang w:eastAsia="he-IL"/>
        </w:rPr>
        <w:t>,</w:t>
      </w:r>
      <w:r>
        <w:rPr>
          <w:rFonts w:hint="cs"/>
          <w:rtl/>
          <w:lang w:eastAsia="he-IL"/>
        </w:rPr>
        <w:t xml:space="preserve"> ואם יש בכלל </w:t>
      </w:r>
      <w:bookmarkStart w:id="13972" w:name="_ETM_Q32_332498"/>
      <w:bookmarkEnd w:id="13972"/>
      <w:r>
        <w:rPr>
          <w:rFonts w:hint="cs"/>
          <w:rtl/>
          <w:lang w:eastAsia="he-IL"/>
        </w:rPr>
        <w:t xml:space="preserve">סיבה לחששות הפרנויה של ראש הממשלה מהאירוע הזה של הנבצרות, </w:t>
      </w:r>
      <w:bookmarkStart w:id="13973" w:name="_ETM_Q32_338011"/>
      <w:bookmarkEnd w:id="13973"/>
      <w:r>
        <w:rPr>
          <w:rFonts w:hint="cs"/>
          <w:rtl/>
          <w:lang w:eastAsia="he-IL"/>
        </w:rPr>
        <w:t xml:space="preserve">זה דווקא התגובה שלו לאירוע, כן? לפעמים התגובה מלמדת שאולי יש דברים בגו. כי לפי מיטב הבנתי, אף אחד לא התכוון בשלב הזה לטעון לנבצרות של ראש הממשלה. זה נכון </w:t>
      </w:r>
      <w:bookmarkStart w:id="13974" w:name="_ETM_Q32_353282"/>
      <w:bookmarkEnd w:id="13974"/>
      <w:r>
        <w:rPr>
          <w:rFonts w:hint="cs"/>
          <w:rtl/>
          <w:lang w:eastAsia="he-IL"/>
        </w:rPr>
        <w:t xml:space="preserve">שבית המשפט העליון החליט לדון בסוגיה הזאת וזו זכותו </w:t>
      </w:r>
      <w:r w:rsidR="00BE2EE5">
        <w:rPr>
          <w:rFonts w:hint="eastAsia"/>
          <w:rtl/>
          <w:lang w:eastAsia="he-IL"/>
        </w:rPr>
        <w:t xml:space="preserve">– </w:t>
      </w:r>
      <w:r>
        <w:rPr>
          <w:rFonts w:hint="cs"/>
          <w:rtl/>
          <w:lang w:eastAsia="he-IL"/>
        </w:rPr>
        <w:t xml:space="preserve">הוא </w:t>
      </w:r>
      <w:bookmarkStart w:id="13975" w:name="_ETM_Q32_356398"/>
      <w:bookmarkEnd w:id="13975"/>
      <w:r>
        <w:rPr>
          <w:rFonts w:hint="cs"/>
          <w:rtl/>
          <w:lang w:eastAsia="he-IL"/>
        </w:rPr>
        <w:t xml:space="preserve">קיבל עתירה, ובית המשפט דן בעתירה שהוא מקבל. אבל התגובה </w:t>
      </w:r>
      <w:bookmarkStart w:id="13976" w:name="_ETM_Q32_361937"/>
      <w:bookmarkEnd w:id="13976"/>
      <w:r w:rsidR="00BE2EE5">
        <w:rPr>
          <w:rFonts w:hint="cs"/>
          <w:rtl/>
          <w:lang w:eastAsia="he-IL"/>
        </w:rPr>
        <w:t>ע</w:t>
      </w:r>
      <w:r>
        <w:rPr>
          <w:rFonts w:hint="cs"/>
          <w:rtl/>
          <w:lang w:eastAsia="he-IL"/>
        </w:rPr>
        <w:t>ל</w:t>
      </w:r>
      <w:r w:rsidR="00BE2EE5">
        <w:rPr>
          <w:rFonts w:hint="cs"/>
          <w:rtl/>
          <w:lang w:eastAsia="he-IL"/>
        </w:rPr>
        <w:t xml:space="preserve"> ה</w:t>
      </w:r>
      <w:r>
        <w:rPr>
          <w:rFonts w:hint="cs"/>
          <w:rtl/>
          <w:lang w:eastAsia="he-IL"/>
        </w:rPr>
        <w:t>החלטה הזאת של בית המשפט, כולל החוק הזה</w:t>
      </w:r>
      <w:r w:rsidR="00BE2EE5">
        <w:rPr>
          <w:rFonts w:hint="cs"/>
          <w:rtl/>
          <w:lang w:eastAsia="he-IL"/>
        </w:rPr>
        <w:t>,</w:t>
      </w:r>
      <w:r>
        <w:rPr>
          <w:rFonts w:hint="cs"/>
          <w:rtl/>
          <w:lang w:eastAsia="he-IL"/>
        </w:rPr>
        <w:t xml:space="preserve"> שהוא המשך </w:t>
      </w:r>
      <w:bookmarkStart w:id="13977" w:name="_ETM_Q32_369744"/>
      <w:bookmarkEnd w:id="13977"/>
      <w:r>
        <w:rPr>
          <w:rFonts w:hint="cs"/>
          <w:rtl/>
          <w:lang w:eastAsia="he-IL"/>
        </w:rPr>
        <w:t xml:space="preserve">של התגובה הזאת </w:t>
      </w:r>
      <w:r w:rsidR="00BE2EE5">
        <w:rPr>
          <w:rFonts w:hint="eastAsia"/>
          <w:rtl/>
          <w:lang w:eastAsia="he-IL"/>
        </w:rPr>
        <w:t xml:space="preserve">– </w:t>
      </w:r>
      <w:r>
        <w:rPr>
          <w:rFonts w:hint="cs"/>
          <w:rtl/>
          <w:lang w:eastAsia="he-IL"/>
        </w:rPr>
        <w:t xml:space="preserve">אני חייב להגיד שאם חשבתי לרגע שיש </w:t>
      </w:r>
      <w:bookmarkStart w:id="13978" w:name="_ETM_Q32_376198"/>
      <w:bookmarkEnd w:id="13978"/>
      <w:r>
        <w:rPr>
          <w:rFonts w:hint="cs"/>
          <w:rtl/>
          <w:lang w:eastAsia="he-IL"/>
        </w:rPr>
        <w:t>איזשהו מקום לדיון הזה, זה אולי התגובה עצמה.</w:t>
      </w:r>
    </w:p>
    <w:p w:rsidR="00CE0D54" w:rsidRDefault="00CE0D54" w:rsidP="00F72B9B">
      <w:pPr>
        <w:rPr>
          <w:rtl/>
          <w:lang w:eastAsia="he-IL"/>
        </w:rPr>
      </w:pPr>
      <w:bookmarkStart w:id="13979" w:name="_ETM_Q32_383104"/>
      <w:bookmarkStart w:id="13980" w:name="_ETM_Q32_383194"/>
      <w:bookmarkEnd w:id="13979"/>
      <w:bookmarkEnd w:id="13980"/>
    </w:p>
    <w:p w:rsidR="00CE0D54" w:rsidRPr="005C7B88" w:rsidRDefault="00CE0D54" w:rsidP="00BE2EE5">
      <w:pPr>
        <w:rPr>
          <w:rtl/>
          <w:lang w:eastAsia="he-IL"/>
        </w:rPr>
      </w:pPr>
      <w:bookmarkStart w:id="13981" w:name="_ETM_Q32_383376"/>
      <w:bookmarkStart w:id="13982" w:name="_ETM_Q32_383448"/>
      <w:bookmarkEnd w:id="13981"/>
      <w:bookmarkEnd w:id="13982"/>
      <w:r>
        <w:rPr>
          <w:rFonts w:hint="cs"/>
          <w:rtl/>
          <w:lang w:eastAsia="he-IL"/>
        </w:rPr>
        <w:t>כי מה קרה?</w:t>
      </w:r>
      <w:bookmarkStart w:id="13983" w:name="_ETM_Q32_384752"/>
      <w:bookmarkEnd w:id="13983"/>
      <w:r>
        <w:rPr>
          <w:rFonts w:hint="cs"/>
          <w:rtl/>
          <w:lang w:eastAsia="he-IL"/>
        </w:rPr>
        <w:t xml:space="preserve"> דיון רגיל בבית המשפט, אדוני היושב-ראש, חבריי חברי הכנסת, </w:t>
      </w:r>
      <w:bookmarkStart w:id="13984" w:name="_ETM_Q32_388300"/>
      <w:bookmarkEnd w:id="13984"/>
      <w:r>
        <w:rPr>
          <w:rFonts w:hint="cs"/>
          <w:rtl/>
          <w:lang w:eastAsia="he-IL"/>
        </w:rPr>
        <w:t xml:space="preserve">קורה לא פעם ולא פעמיים. מן </w:t>
      </w:r>
      <w:bookmarkStart w:id="13985" w:name="_ETM_Q32_392546"/>
      <w:bookmarkEnd w:id="13985"/>
      <w:r>
        <w:rPr>
          <w:rFonts w:hint="cs"/>
          <w:rtl/>
          <w:lang w:eastAsia="he-IL"/>
        </w:rPr>
        <w:t xml:space="preserve">הסתם, הממשלה התבקשה לתת תגובה. לפי ההדלפות שראינו, היועצת המשפטית </w:t>
      </w:r>
      <w:bookmarkStart w:id="13986" w:name="_ETM_Q32_398264"/>
      <w:bookmarkEnd w:id="13986"/>
      <w:r>
        <w:rPr>
          <w:rFonts w:hint="cs"/>
          <w:rtl/>
          <w:lang w:eastAsia="he-IL"/>
        </w:rPr>
        <w:t xml:space="preserve">לממשלה, למרות כל מה שמטיחים בה, בכלל לא התכוונה ללכת </w:t>
      </w:r>
      <w:bookmarkStart w:id="13987" w:name="_ETM_Q32_404287"/>
      <w:bookmarkEnd w:id="13987"/>
      <w:r>
        <w:rPr>
          <w:rFonts w:hint="cs"/>
          <w:rtl/>
          <w:lang w:eastAsia="he-IL"/>
        </w:rPr>
        <w:t>לנתיב הזה. ואז, איזו רמת פרנויה</w:t>
      </w:r>
      <w:r w:rsidR="00BE2EE5">
        <w:rPr>
          <w:rFonts w:hint="cs"/>
          <w:rtl/>
          <w:lang w:eastAsia="he-IL"/>
        </w:rPr>
        <w:t>.</w:t>
      </w:r>
      <w:r>
        <w:rPr>
          <w:rFonts w:hint="cs"/>
          <w:rtl/>
          <w:lang w:eastAsia="he-IL"/>
        </w:rPr>
        <w:t xml:space="preserve"> אני ספרתי</w:t>
      </w:r>
      <w:bookmarkStart w:id="13988" w:name="_ETM_Q32_407631"/>
      <w:bookmarkEnd w:id="13988"/>
      <w:r>
        <w:rPr>
          <w:rFonts w:hint="cs"/>
          <w:rtl/>
          <w:lang w:eastAsia="he-IL"/>
        </w:rPr>
        <w:t xml:space="preserve"> תוך 24 שעות, נדמה לי שלוש הודעות שונות מרגע הודעת </w:t>
      </w:r>
      <w:bookmarkStart w:id="13989" w:name="_ETM_Q32_411788"/>
      <w:bookmarkEnd w:id="13989"/>
      <w:r>
        <w:rPr>
          <w:rFonts w:hint="cs"/>
          <w:rtl/>
          <w:lang w:eastAsia="he-IL"/>
        </w:rPr>
        <w:t xml:space="preserve">בית המשפט יצאו מפי הגבורה על כך שיש פה הפיכה, </w:t>
      </w:r>
      <w:bookmarkStart w:id="13990" w:name="_ETM_Q32_420120"/>
      <w:bookmarkEnd w:id="13990"/>
      <w:r>
        <w:rPr>
          <w:rFonts w:hint="cs"/>
          <w:rtl/>
          <w:lang w:eastAsia="he-IL"/>
        </w:rPr>
        <w:t xml:space="preserve">הפיכה צבאית, ניסיון הדחה בלתי חוקי. אני, כזאת פעלתנות </w:t>
      </w:r>
      <w:bookmarkStart w:id="13991" w:name="_ETM_Q32_424247"/>
      <w:bookmarkEnd w:id="13991"/>
      <w:r>
        <w:rPr>
          <w:rFonts w:hint="cs"/>
          <w:rtl/>
          <w:lang w:eastAsia="he-IL"/>
        </w:rPr>
        <w:t>אינטנסיבית מזמן לא זוכר. אגב, לפי מיטב ז</w:t>
      </w:r>
      <w:r w:rsidR="00BE2EE5">
        <w:rPr>
          <w:rFonts w:hint="cs"/>
          <w:rtl/>
          <w:lang w:eastAsia="he-IL"/>
        </w:rPr>
        <w:t>י</w:t>
      </w:r>
      <w:r>
        <w:rPr>
          <w:rFonts w:hint="cs"/>
          <w:rtl/>
          <w:lang w:eastAsia="he-IL"/>
        </w:rPr>
        <w:t xml:space="preserve">כרוני, זה איכשהו </w:t>
      </w:r>
      <w:bookmarkStart w:id="13992" w:name="_ETM_Q32_431293"/>
      <w:bookmarkEnd w:id="13992"/>
      <w:r>
        <w:rPr>
          <w:rFonts w:hint="cs"/>
          <w:rtl/>
          <w:lang w:eastAsia="he-IL"/>
        </w:rPr>
        <w:t xml:space="preserve">נפל בדיוק על מוצאי שבת ועל הזמנים אחרי פיגוע קשה </w:t>
      </w:r>
      <w:bookmarkStart w:id="13993" w:name="_ETM_Q32_437098"/>
      <w:bookmarkEnd w:id="13993"/>
      <w:r>
        <w:rPr>
          <w:rFonts w:hint="cs"/>
          <w:rtl/>
          <w:lang w:eastAsia="he-IL"/>
        </w:rPr>
        <w:t xml:space="preserve">שהתרחש בירושלים, ורק בזה עסקו. במקום להתעסק במאבק בטרור, עסקו </w:t>
      </w:r>
      <w:bookmarkStart w:id="13994" w:name="_ETM_Q32_444929"/>
      <w:bookmarkEnd w:id="13994"/>
      <w:r>
        <w:rPr>
          <w:rFonts w:hint="cs"/>
          <w:rtl/>
          <w:lang w:eastAsia="he-IL"/>
        </w:rPr>
        <w:t>במאבק עם הפרנויה והסכנה שבכלל לא הייתה קיימת</w:t>
      </w:r>
      <w:r w:rsidR="00BE2EE5">
        <w:rPr>
          <w:rFonts w:hint="cs"/>
          <w:rtl/>
          <w:lang w:eastAsia="he-IL"/>
        </w:rPr>
        <w:t>,</w:t>
      </w:r>
      <w:r>
        <w:rPr>
          <w:rFonts w:hint="cs"/>
          <w:rtl/>
          <w:lang w:eastAsia="he-IL"/>
        </w:rPr>
        <w:t xml:space="preserve"> והגד</w:t>
      </w:r>
      <w:bookmarkStart w:id="13995" w:name="_ETM_Q32_450521"/>
      <w:bookmarkEnd w:id="13995"/>
      <w:r>
        <w:rPr>
          <w:rFonts w:hint="cs"/>
          <w:rtl/>
          <w:lang w:eastAsia="he-IL"/>
        </w:rPr>
        <w:t xml:space="preserve">ילו לעשות עד כדי כך שאמרו שאם בית </w:t>
      </w:r>
      <w:bookmarkStart w:id="13996" w:name="_ETM_Q32_453191"/>
      <w:bookmarkEnd w:id="13996"/>
      <w:r>
        <w:rPr>
          <w:rFonts w:hint="cs"/>
          <w:rtl/>
          <w:lang w:eastAsia="he-IL"/>
        </w:rPr>
        <w:t xml:space="preserve">משפט יעז להחליט </w:t>
      </w:r>
      <w:r w:rsidR="00BE2EE5">
        <w:rPr>
          <w:rFonts w:hint="eastAsia"/>
          <w:rtl/>
          <w:lang w:eastAsia="he-IL"/>
        </w:rPr>
        <w:t xml:space="preserve">– </w:t>
      </w:r>
      <w:r>
        <w:rPr>
          <w:rFonts w:hint="cs"/>
          <w:rtl/>
          <w:lang w:eastAsia="he-IL"/>
        </w:rPr>
        <w:t xml:space="preserve">אנחנו לא נכבד אותו. זה, אגב, נדמה </w:t>
      </w:r>
      <w:bookmarkStart w:id="13997" w:name="_ETM_Q32_457490"/>
      <w:bookmarkEnd w:id="13997"/>
      <w:r>
        <w:rPr>
          <w:rFonts w:hint="cs"/>
          <w:rtl/>
          <w:lang w:eastAsia="he-IL"/>
        </w:rPr>
        <w:t>לי הפעם הראשונה שראשי המדינה אומרים באופן ברור</w:t>
      </w:r>
      <w:r w:rsidR="00BE2EE5">
        <w:rPr>
          <w:rFonts w:hint="cs"/>
          <w:rtl/>
          <w:lang w:eastAsia="he-IL"/>
        </w:rPr>
        <w:t xml:space="preserve"> ש</w:t>
      </w:r>
      <w:r>
        <w:rPr>
          <w:rFonts w:hint="cs"/>
          <w:rtl/>
          <w:lang w:eastAsia="he-IL"/>
        </w:rPr>
        <w:t xml:space="preserve">אם בית </w:t>
      </w:r>
      <w:bookmarkStart w:id="13998" w:name="_ETM_Q32_461043"/>
      <w:bookmarkEnd w:id="13998"/>
      <w:r>
        <w:rPr>
          <w:rFonts w:hint="cs"/>
          <w:rtl/>
          <w:lang w:eastAsia="he-IL"/>
        </w:rPr>
        <w:t xml:space="preserve">משפט יעז להחליט משהו </w:t>
      </w:r>
      <w:r w:rsidR="00BE2EE5">
        <w:rPr>
          <w:lang w:eastAsia="he-IL"/>
        </w:rPr>
        <w:t>x</w:t>
      </w:r>
      <w:r>
        <w:rPr>
          <w:rFonts w:hint="cs"/>
          <w:rtl/>
          <w:lang w:eastAsia="he-IL"/>
        </w:rPr>
        <w:t xml:space="preserve"> </w:t>
      </w:r>
      <w:r w:rsidR="00BE2EE5">
        <w:rPr>
          <w:rFonts w:hint="eastAsia"/>
          <w:rtl/>
          <w:lang w:eastAsia="he-IL"/>
        </w:rPr>
        <w:t xml:space="preserve">– </w:t>
      </w:r>
      <w:r>
        <w:rPr>
          <w:rFonts w:hint="cs"/>
          <w:rtl/>
          <w:lang w:eastAsia="he-IL"/>
        </w:rPr>
        <w:t xml:space="preserve">אנחנו מתכוונים לא לכבד אותו. אני לא זוכר אירוע כזה. אני זוכר אירוע </w:t>
      </w:r>
      <w:bookmarkStart w:id="13999" w:name="_ETM_Q32_468259"/>
      <w:bookmarkEnd w:id="13999"/>
      <w:r>
        <w:rPr>
          <w:rFonts w:hint="cs"/>
          <w:rtl/>
          <w:lang w:eastAsia="he-IL"/>
        </w:rPr>
        <w:t xml:space="preserve">הפוך, כשמנחם בגין, זיכרונו לברכה, החליט בית המשפט </w:t>
      </w:r>
      <w:bookmarkStart w:id="14000" w:name="_ETM_Q32_473947"/>
      <w:bookmarkEnd w:id="14000"/>
      <w:r>
        <w:rPr>
          <w:rFonts w:hint="cs"/>
          <w:rtl/>
          <w:lang w:eastAsia="he-IL"/>
        </w:rPr>
        <w:t>משהו שהיה מאוד מאוד לא לרוחו בנושא של אלון מורה, כשבאו</w:t>
      </w:r>
      <w:bookmarkStart w:id="14001" w:name="_ETM_Q32_480488"/>
      <w:bookmarkEnd w:id="14001"/>
      <w:r>
        <w:rPr>
          <w:rFonts w:hint="cs"/>
          <w:rtl/>
          <w:lang w:eastAsia="he-IL"/>
        </w:rPr>
        <w:t xml:space="preserve"> אליו והציעו לו להוציא הודעה על כך שהחליטו לכבד את </w:t>
      </w:r>
      <w:bookmarkStart w:id="14002" w:name="_ETM_Q32_484321"/>
      <w:bookmarkEnd w:id="14002"/>
      <w:r>
        <w:rPr>
          <w:rFonts w:hint="cs"/>
          <w:rtl/>
          <w:lang w:eastAsia="he-IL"/>
        </w:rPr>
        <w:t>החלטת בית המשפט, אמר</w:t>
      </w:r>
      <w:r w:rsidR="00BE2EE5">
        <w:rPr>
          <w:rFonts w:hint="cs"/>
          <w:rtl/>
          <w:lang w:eastAsia="he-IL"/>
        </w:rPr>
        <w:t>:</w:t>
      </w:r>
      <w:r>
        <w:rPr>
          <w:rFonts w:hint="cs"/>
          <w:rtl/>
          <w:lang w:eastAsia="he-IL"/>
        </w:rPr>
        <w:t xml:space="preserve"> מה קרה לכם? איך נוציא </w:t>
      </w:r>
      <w:bookmarkStart w:id="14003" w:name="_ETM_Q32_486819"/>
      <w:bookmarkEnd w:id="14003"/>
      <w:r>
        <w:rPr>
          <w:rFonts w:hint="cs"/>
          <w:rtl/>
          <w:lang w:eastAsia="he-IL"/>
        </w:rPr>
        <w:t xml:space="preserve">כזאת הודעה? </w:t>
      </w:r>
    </w:p>
    <w:p w:rsidR="00CE0D54" w:rsidRDefault="00CE0D54" w:rsidP="00F72B9B">
      <w:pPr>
        <w:rPr>
          <w:rtl/>
          <w:lang w:eastAsia="he-IL"/>
        </w:rPr>
      </w:pPr>
    </w:p>
    <w:p w:rsidR="00CE0D54" w:rsidRDefault="00CE0D54" w:rsidP="00F72B9B">
      <w:pPr>
        <w:pStyle w:val="af8"/>
        <w:keepNext/>
        <w:rPr>
          <w:rtl/>
        </w:rPr>
      </w:pPr>
      <w:r w:rsidRPr="00DC6C20">
        <w:rPr>
          <w:rStyle w:val="TagStyle"/>
          <w:rtl/>
        </w:rPr>
        <w:t xml:space="preserve"> &lt;&lt; יור &gt;&gt; </w:t>
      </w:r>
      <w:r>
        <w:rPr>
          <w:rtl/>
        </w:rPr>
        <w:t>היו"ר ישראל אייכלר:</w:t>
      </w:r>
      <w:r w:rsidRPr="00DC6C20">
        <w:rPr>
          <w:rStyle w:val="TagStyle"/>
          <w:rtl/>
        </w:rPr>
        <w:t xml:space="preserve"> &lt;&lt; יור &gt;&gt;</w:t>
      </w:r>
      <w:r>
        <w:rPr>
          <w:rtl/>
        </w:rPr>
        <w:t xml:space="preserve"> </w:t>
      </w:r>
    </w:p>
    <w:p w:rsidR="00CE0D54" w:rsidRDefault="00CE0D54" w:rsidP="00DA353E">
      <w:pPr>
        <w:rPr>
          <w:rtl/>
          <w:lang w:eastAsia="he-IL"/>
        </w:rPr>
      </w:pPr>
    </w:p>
    <w:p w:rsidR="00CE0D54" w:rsidRDefault="00CE0D54" w:rsidP="00F72B9B">
      <w:pPr>
        <w:rPr>
          <w:rtl/>
          <w:lang w:eastAsia="he-IL"/>
        </w:rPr>
      </w:pPr>
      <w:r>
        <w:rPr>
          <w:rFonts w:hint="cs"/>
          <w:rtl/>
          <w:lang w:eastAsia="he-IL"/>
        </w:rPr>
        <w:t>הזמן.</w:t>
      </w:r>
    </w:p>
    <w:p w:rsidR="00CE0D54" w:rsidRDefault="00CE0D54" w:rsidP="00F72B9B">
      <w:pPr>
        <w:rPr>
          <w:rtl/>
          <w:lang w:eastAsia="he-IL"/>
        </w:rPr>
      </w:pPr>
    </w:p>
    <w:p w:rsidR="00CE0D54" w:rsidRDefault="00CE0D54" w:rsidP="00F72B9B">
      <w:pPr>
        <w:pStyle w:val="-"/>
        <w:keepNext/>
        <w:rPr>
          <w:rtl/>
        </w:rPr>
      </w:pPr>
      <w:bookmarkStart w:id="14004" w:name="ET_speakercontinue_4590_5"/>
      <w:r w:rsidRPr="00DC6C20">
        <w:rPr>
          <w:rStyle w:val="TagStyle"/>
          <w:rtl/>
        </w:rPr>
        <w:t xml:space="preserve"> &lt;&lt; דובר_המשך &gt;&gt; </w:t>
      </w:r>
      <w:r>
        <w:rPr>
          <w:rtl/>
        </w:rPr>
        <w:t>זאב אלקין (המחנה הממלכתי):</w:t>
      </w:r>
      <w:r w:rsidRPr="00DC6C20">
        <w:rPr>
          <w:rStyle w:val="TagStyle"/>
          <w:rtl/>
        </w:rPr>
        <w:t xml:space="preserve"> &lt;&lt; דובר_המשך &gt;&gt;</w:t>
      </w:r>
      <w:r>
        <w:rPr>
          <w:rtl/>
        </w:rPr>
        <w:t xml:space="preserve"> </w:t>
      </w:r>
      <w:bookmarkEnd w:id="14004"/>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אני מסיים, אדוני היושב-ראש. אנחנו לא יכולים </w:t>
      </w:r>
      <w:bookmarkStart w:id="14005" w:name="_ETM_Q32_493796"/>
      <w:bookmarkEnd w:id="14005"/>
      <w:r>
        <w:rPr>
          <w:rFonts w:hint="cs"/>
          <w:rtl/>
          <w:lang w:eastAsia="he-IL"/>
        </w:rPr>
        <w:t xml:space="preserve">להוציא הודעה שהחלטנו לכבד את החלטת בית המשפט. אין בכלל </w:t>
      </w:r>
      <w:bookmarkStart w:id="14006" w:name="_ETM_Q32_495175"/>
      <w:bookmarkEnd w:id="14006"/>
      <w:r>
        <w:rPr>
          <w:rFonts w:hint="cs"/>
          <w:rtl/>
          <w:lang w:eastAsia="he-IL"/>
        </w:rPr>
        <w:t xml:space="preserve">אופציה לא לכבד. אנחנו נוציא הודעה מתי אנחנו נבצע </w:t>
      </w:r>
      <w:bookmarkStart w:id="14007" w:name="_ETM_Q32_500945"/>
      <w:bookmarkEnd w:id="14007"/>
      <w:r>
        <w:rPr>
          <w:rFonts w:hint="cs"/>
          <w:rtl/>
          <w:lang w:eastAsia="he-IL"/>
        </w:rPr>
        <w:t xml:space="preserve">את ההחלטה של בית המשפט. פעם זאת הייתה הגישה של </w:t>
      </w:r>
      <w:bookmarkStart w:id="14008" w:name="_ETM_Q32_504170"/>
      <w:bookmarkEnd w:id="14008"/>
      <w:r>
        <w:rPr>
          <w:rFonts w:hint="cs"/>
          <w:rtl/>
          <w:lang w:eastAsia="he-IL"/>
        </w:rPr>
        <w:t xml:space="preserve">מנהיג הליכוד ומנהיג המחנה הלאומי. ולאן הגענו היום? הגענו </w:t>
      </w:r>
      <w:bookmarkStart w:id="14009" w:name="_ETM_Q32_507923"/>
      <w:bookmarkEnd w:id="14009"/>
      <w:r>
        <w:rPr>
          <w:rFonts w:hint="cs"/>
          <w:rtl/>
          <w:lang w:eastAsia="he-IL"/>
        </w:rPr>
        <w:t xml:space="preserve">היום לזה שמוציאים הודעה על כך שלא יכבדו את החלטת </w:t>
      </w:r>
      <w:bookmarkStart w:id="14010" w:name="_ETM_Q32_512928"/>
      <w:bookmarkEnd w:id="14010"/>
      <w:r>
        <w:rPr>
          <w:rFonts w:hint="cs"/>
          <w:rtl/>
          <w:lang w:eastAsia="he-IL"/>
        </w:rPr>
        <w:t xml:space="preserve">בית המשפט, ואז אחרי זה עוד מביאים לנו חוק הזוי </w:t>
      </w:r>
      <w:bookmarkStart w:id="14011" w:name="_ETM_Q32_516721"/>
      <w:bookmarkEnd w:id="14011"/>
      <w:r>
        <w:rPr>
          <w:rFonts w:hint="cs"/>
          <w:rtl/>
          <w:lang w:eastAsia="he-IL"/>
        </w:rPr>
        <w:t xml:space="preserve">שבסופו של דבר מתמודד עם פרנויה של מי שעומד בראש </w:t>
      </w:r>
      <w:bookmarkStart w:id="14012" w:name="_ETM_Q32_520728"/>
      <w:bookmarkEnd w:id="14012"/>
      <w:r>
        <w:rPr>
          <w:rFonts w:hint="cs"/>
          <w:rtl/>
          <w:lang w:eastAsia="he-IL"/>
        </w:rPr>
        <w:t>המדינה.</w:t>
      </w:r>
    </w:p>
    <w:p w:rsidR="00CE0D54" w:rsidRDefault="00CE0D54" w:rsidP="00F72B9B">
      <w:pPr>
        <w:rPr>
          <w:rtl/>
          <w:lang w:eastAsia="he-IL"/>
        </w:rPr>
      </w:pPr>
    </w:p>
    <w:p w:rsidR="00CE0D54" w:rsidRDefault="00CE0D54" w:rsidP="00F72B9B">
      <w:pPr>
        <w:pStyle w:val="af8"/>
        <w:keepNext/>
        <w:rPr>
          <w:rtl/>
        </w:rPr>
      </w:pPr>
      <w:r w:rsidRPr="00DC6C20">
        <w:rPr>
          <w:rStyle w:val="TagStyle"/>
          <w:rtl/>
        </w:rPr>
        <w:t xml:space="preserve"> &lt;&lt; יור &gt;&gt; </w:t>
      </w:r>
      <w:r>
        <w:rPr>
          <w:rtl/>
        </w:rPr>
        <w:t>היו"ר ישראל אייכלר:</w:t>
      </w:r>
      <w:r w:rsidRPr="00DC6C20">
        <w:rPr>
          <w:rStyle w:val="TagStyle"/>
          <w:rtl/>
        </w:rPr>
        <w:t xml:space="preserve"> &lt;&lt; יור &gt;&gt;</w:t>
      </w:r>
      <w:r>
        <w:rPr>
          <w:rtl/>
        </w:rPr>
        <w:t xml:space="preserve"> </w:t>
      </w:r>
    </w:p>
    <w:p w:rsidR="00CE0D54" w:rsidRDefault="00CE0D54" w:rsidP="00DA353E">
      <w:pPr>
        <w:rPr>
          <w:rtl/>
          <w:lang w:eastAsia="he-IL"/>
        </w:rPr>
      </w:pPr>
    </w:p>
    <w:p w:rsidR="00CE0D54" w:rsidRDefault="00CE0D54" w:rsidP="00F72B9B">
      <w:pPr>
        <w:rPr>
          <w:rtl/>
          <w:lang w:eastAsia="he-IL"/>
        </w:rPr>
      </w:pPr>
      <w:r>
        <w:rPr>
          <w:rFonts w:hint="cs"/>
          <w:rtl/>
          <w:lang w:eastAsia="he-IL"/>
        </w:rPr>
        <w:t>תודה רבה.</w:t>
      </w:r>
    </w:p>
    <w:p w:rsidR="00CE0D54" w:rsidRDefault="00CE0D54" w:rsidP="00F72B9B">
      <w:pPr>
        <w:rPr>
          <w:rtl/>
          <w:lang w:eastAsia="he-IL"/>
        </w:rPr>
      </w:pPr>
    </w:p>
    <w:p w:rsidR="00CE0D54" w:rsidRDefault="00CE0D54" w:rsidP="00F72B9B">
      <w:pPr>
        <w:pStyle w:val="-"/>
        <w:keepNext/>
        <w:rPr>
          <w:rtl/>
        </w:rPr>
      </w:pPr>
      <w:bookmarkStart w:id="14013" w:name="ET_speakercontinue_4590_7"/>
      <w:r w:rsidRPr="00DC6C20">
        <w:rPr>
          <w:rStyle w:val="TagStyle"/>
          <w:rtl/>
        </w:rPr>
        <w:t xml:space="preserve"> &lt;&lt; דובר_המשך &gt;&gt; </w:t>
      </w:r>
      <w:r>
        <w:rPr>
          <w:rtl/>
        </w:rPr>
        <w:t>זאב אלקין (המחנה הממלכתי):</w:t>
      </w:r>
      <w:r w:rsidRPr="00DC6C20">
        <w:rPr>
          <w:rStyle w:val="TagStyle"/>
          <w:rtl/>
        </w:rPr>
        <w:t xml:space="preserve"> &lt;&lt; דובר_המשך &gt;&gt;</w:t>
      </w:r>
      <w:r>
        <w:rPr>
          <w:rtl/>
        </w:rPr>
        <w:t xml:space="preserve"> </w:t>
      </w:r>
      <w:bookmarkEnd w:id="14013"/>
    </w:p>
    <w:p w:rsidR="00CE0D54" w:rsidRDefault="00CE0D54" w:rsidP="00DA353E">
      <w:pPr>
        <w:rPr>
          <w:rtl/>
          <w:lang w:eastAsia="he-IL"/>
        </w:rPr>
      </w:pPr>
    </w:p>
    <w:p w:rsidR="00CE0D54" w:rsidRDefault="00CE0D54" w:rsidP="00BE2EE5">
      <w:pPr>
        <w:rPr>
          <w:rtl/>
          <w:lang w:eastAsia="he-IL"/>
        </w:rPr>
      </w:pPr>
      <w:r>
        <w:rPr>
          <w:rFonts w:hint="cs"/>
          <w:rtl/>
          <w:lang w:eastAsia="he-IL"/>
        </w:rPr>
        <w:t>אם היה מקום – לסיכום דבריי, אדוני היושב-ראש</w:t>
      </w:r>
      <w:bookmarkStart w:id="14014" w:name="_ETM_Q32_521669"/>
      <w:bookmarkEnd w:id="14014"/>
      <w:r>
        <w:rPr>
          <w:rFonts w:hint="cs"/>
          <w:rtl/>
          <w:lang w:eastAsia="he-IL"/>
        </w:rPr>
        <w:t xml:space="preserve"> – לחשוב לרגע על כך שאולי יש מקום לשקול </w:t>
      </w:r>
      <w:bookmarkStart w:id="14015" w:name="_ETM_Q32_527430"/>
      <w:bookmarkEnd w:id="14015"/>
      <w:r>
        <w:rPr>
          <w:rFonts w:hint="cs"/>
          <w:rtl/>
          <w:lang w:eastAsia="he-IL"/>
        </w:rPr>
        <w:t xml:space="preserve">את עניין הנבצרות, זה רק מהתגובה הזאת </w:t>
      </w:r>
      <w:r w:rsidR="00BE2EE5">
        <w:rPr>
          <w:rFonts w:hint="cs"/>
          <w:rtl/>
          <w:lang w:eastAsia="he-IL"/>
        </w:rPr>
        <w:t>ע</w:t>
      </w:r>
      <w:r>
        <w:rPr>
          <w:rFonts w:hint="cs"/>
          <w:rtl/>
          <w:lang w:eastAsia="he-IL"/>
        </w:rPr>
        <w:t>ל</w:t>
      </w:r>
      <w:r w:rsidR="00BE2EE5">
        <w:rPr>
          <w:rFonts w:hint="cs"/>
          <w:rtl/>
          <w:lang w:eastAsia="he-IL"/>
        </w:rPr>
        <w:t xml:space="preserve"> ה</w:t>
      </w:r>
      <w:r>
        <w:rPr>
          <w:rFonts w:hint="cs"/>
          <w:rtl/>
          <w:lang w:eastAsia="he-IL"/>
        </w:rPr>
        <w:t xml:space="preserve">דיון הזה על </w:t>
      </w:r>
      <w:bookmarkStart w:id="14016" w:name="_ETM_Q32_532111"/>
      <w:bookmarkEnd w:id="14016"/>
      <w:r>
        <w:rPr>
          <w:rFonts w:hint="cs"/>
          <w:rtl/>
          <w:lang w:eastAsia="he-IL"/>
        </w:rPr>
        <w:t>הנבצרות</w:t>
      </w:r>
      <w:r w:rsidR="00BE2EE5">
        <w:rPr>
          <w:rFonts w:hint="cs"/>
          <w:rtl/>
          <w:lang w:eastAsia="he-IL"/>
        </w:rPr>
        <w:t>,</w:t>
      </w:r>
      <w:r>
        <w:rPr>
          <w:rFonts w:hint="cs"/>
          <w:rtl/>
          <w:lang w:eastAsia="he-IL"/>
        </w:rPr>
        <w:t xml:space="preserve"> שמגלה </w:t>
      </w:r>
      <w:r w:rsidR="00BE2EE5">
        <w:rPr>
          <w:rFonts w:hint="cs"/>
          <w:rtl/>
          <w:lang w:eastAsia="he-IL"/>
        </w:rPr>
        <w:t>ש</w:t>
      </w:r>
      <w:r>
        <w:rPr>
          <w:rFonts w:hint="cs"/>
          <w:rtl/>
          <w:lang w:eastAsia="he-IL"/>
        </w:rPr>
        <w:t xml:space="preserve">ראש הממשלה וסביבתו הקרובה באמת מביאים את מדינת </w:t>
      </w:r>
      <w:bookmarkStart w:id="14017" w:name="_ETM_Q32_539093"/>
      <w:bookmarkEnd w:id="14017"/>
      <w:r>
        <w:rPr>
          <w:rFonts w:hint="cs"/>
          <w:rtl/>
          <w:lang w:eastAsia="he-IL"/>
        </w:rPr>
        <w:t xml:space="preserve">ישראל למקום חסר תקדים של הודאה מטעם ראשי המדינה על </w:t>
      </w:r>
      <w:bookmarkStart w:id="14018" w:name="_ETM_Q32_544572"/>
      <w:bookmarkEnd w:id="14018"/>
      <w:r>
        <w:rPr>
          <w:rFonts w:hint="cs"/>
          <w:rtl/>
          <w:lang w:eastAsia="he-IL"/>
        </w:rPr>
        <w:t xml:space="preserve">כך שהם מתכוונים לא לכבד את החלטת בית המשפט. </w:t>
      </w:r>
      <w:bookmarkStart w:id="14019" w:name="_ETM_Q32_548859"/>
      <w:bookmarkEnd w:id="14019"/>
      <w:r>
        <w:rPr>
          <w:rFonts w:hint="cs"/>
          <w:rtl/>
          <w:lang w:eastAsia="he-IL"/>
        </w:rPr>
        <w:t xml:space="preserve">אם ככה מתנהגים ראשי המדינה, מה יגיד האזרח הפשוט בשדרות </w:t>
      </w:r>
      <w:bookmarkStart w:id="14020" w:name="_ETM_Q32_553663"/>
      <w:bookmarkEnd w:id="14020"/>
      <w:r>
        <w:rPr>
          <w:rFonts w:hint="cs"/>
          <w:rtl/>
          <w:lang w:eastAsia="he-IL"/>
        </w:rPr>
        <w:t>או באופקים או בדימונה</w:t>
      </w:r>
      <w:r w:rsidR="00BE2EE5">
        <w:rPr>
          <w:rFonts w:hint="cs"/>
          <w:rtl/>
          <w:lang w:eastAsia="he-IL"/>
        </w:rPr>
        <w:t>?</w:t>
      </w:r>
      <w:r>
        <w:rPr>
          <w:rFonts w:hint="cs"/>
          <w:rtl/>
          <w:lang w:eastAsia="he-IL"/>
        </w:rPr>
        <w:t xml:space="preserve"> למה שהוא יכבד את החלטת בית </w:t>
      </w:r>
      <w:bookmarkStart w:id="14021" w:name="_ETM_Q32_558487"/>
      <w:bookmarkEnd w:id="14021"/>
      <w:r>
        <w:rPr>
          <w:rFonts w:hint="cs"/>
          <w:rtl/>
          <w:lang w:eastAsia="he-IL"/>
        </w:rPr>
        <w:t>המשפט אם ראשי המדינה שלו מתנהגים בצורה כזאת? תודה רבה.</w:t>
      </w:r>
    </w:p>
    <w:p w:rsidR="00CE0D54" w:rsidRDefault="00CE0D54" w:rsidP="00F72B9B">
      <w:pPr>
        <w:rPr>
          <w:rtl/>
          <w:lang w:eastAsia="he-IL"/>
        </w:rPr>
      </w:pPr>
    </w:p>
    <w:p w:rsidR="00CE0D54" w:rsidRDefault="00CE0D54" w:rsidP="00F72B9B">
      <w:pPr>
        <w:pStyle w:val="af8"/>
        <w:keepNext/>
        <w:rPr>
          <w:rtl/>
        </w:rPr>
      </w:pPr>
      <w:r w:rsidRPr="004C57E4">
        <w:rPr>
          <w:rStyle w:val="TagStyle"/>
          <w:rtl/>
        </w:rPr>
        <w:t xml:space="preserve"> &lt;&lt; יור &gt;&gt; </w:t>
      </w:r>
      <w:r>
        <w:rPr>
          <w:rtl/>
        </w:rPr>
        <w:t>היו"ר ישראל אייכלר:</w:t>
      </w:r>
      <w:r w:rsidRPr="004C57E4">
        <w:rPr>
          <w:rStyle w:val="TagStyle"/>
          <w:rtl/>
        </w:rPr>
        <w:t xml:space="preserve"> &lt;&lt; יור &gt;&gt;</w:t>
      </w:r>
      <w:r>
        <w:rPr>
          <w:rtl/>
        </w:rPr>
        <w:t xml:space="preserve"> </w:t>
      </w:r>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תודה </w:t>
      </w:r>
      <w:bookmarkStart w:id="14022" w:name="_ETM_Q32_561685"/>
      <w:bookmarkEnd w:id="14022"/>
      <w:r>
        <w:rPr>
          <w:rFonts w:hint="cs"/>
          <w:rtl/>
          <w:lang w:eastAsia="he-IL"/>
        </w:rPr>
        <w:t xml:space="preserve">רבה. חברת הכנסת שרן מרים השכל – איננה. חברת </w:t>
      </w:r>
      <w:bookmarkStart w:id="14023" w:name="_ETM_Q32_565703"/>
      <w:bookmarkEnd w:id="14023"/>
      <w:r>
        <w:rPr>
          <w:rFonts w:hint="cs"/>
          <w:rtl/>
          <w:lang w:eastAsia="he-IL"/>
        </w:rPr>
        <w:t>הכנסת מירב בן ארי, בבקשה.</w:t>
      </w:r>
    </w:p>
    <w:p w:rsidR="00CE0D54" w:rsidRDefault="00CE0D54" w:rsidP="00F72B9B">
      <w:pPr>
        <w:rPr>
          <w:rtl/>
          <w:lang w:eastAsia="he-IL"/>
        </w:rPr>
      </w:pPr>
      <w:bookmarkStart w:id="14024" w:name="_ETM_Q32_571043"/>
      <w:bookmarkStart w:id="14025" w:name="_ETM_Q32_571149"/>
      <w:bookmarkStart w:id="14026" w:name="_ETM_Q32_573075"/>
      <w:bookmarkEnd w:id="14024"/>
      <w:bookmarkEnd w:id="14025"/>
      <w:bookmarkEnd w:id="14026"/>
    </w:p>
    <w:p w:rsidR="00CE0D54" w:rsidRDefault="00CE0D54" w:rsidP="00F72B9B">
      <w:pPr>
        <w:pStyle w:val="a4"/>
        <w:keepNext/>
        <w:rPr>
          <w:rtl/>
        </w:rPr>
      </w:pPr>
      <w:bookmarkStart w:id="14027" w:name="ET_speaker_5300_9"/>
      <w:r w:rsidRPr="004C57E4">
        <w:rPr>
          <w:rStyle w:val="TagStyle"/>
          <w:rtl/>
        </w:rPr>
        <w:t xml:space="preserve"> &lt;&lt; דובר &gt;&gt; </w:t>
      </w:r>
      <w:bookmarkStart w:id="14028" w:name="_Toc129729381"/>
      <w:r>
        <w:rPr>
          <w:rtl/>
        </w:rPr>
        <w:t>מירב בן ארי (יש עתיד):</w:t>
      </w:r>
      <w:bookmarkEnd w:id="14028"/>
      <w:r w:rsidRPr="004C57E4">
        <w:rPr>
          <w:rStyle w:val="TagStyle"/>
          <w:rtl/>
        </w:rPr>
        <w:t xml:space="preserve"> &lt;&lt; דובר &gt;&gt;</w:t>
      </w:r>
      <w:r>
        <w:rPr>
          <w:rtl/>
        </w:rPr>
        <w:t xml:space="preserve"> </w:t>
      </w:r>
      <w:bookmarkEnd w:id="14027"/>
    </w:p>
    <w:p w:rsidR="00CE0D54" w:rsidRDefault="00CE0D54" w:rsidP="00DA353E">
      <w:pPr>
        <w:rPr>
          <w:rtl/>
          <w:lang w:eastAsia="he-IL"/>
        </w:rPr>
      </w:pPr>
    </w:p>
    <w:p w:rsidR="00CE0D54" w:rsidRDefault="00CE0D54" w:rsidP="00F72B9B">
      <w:pPr>
        <w:rPr>
          <w:rtl/>
          <w:lang w:eastAsia="he-IL"/>
        </w:rPr>
      </w:pPr>
      <w:bookmarkStart w:id="14029" w:name="_ETM_Q32_573855"/>
      <w:bookmarkStart w:id="14030" w:name="_ETM_Q32_573895"/>
      <w:bookmarkEnd w:id="14029"/>
      <w:bookmarkEnd w:id="14030"/>
      <w:r>
        <w:rPr>
          <w:rFonts w:hint="cs"/>
          <w:rtl/>
          <w:lang w:eastAsia="he-IL"/>
        </w:rPr>
        <w:t xml:space="preserve">תודה, אדוני היושב בראש. אדוני השר – </w:t>
      </w:r>
      <w:bookmarkStart w:id="14031" w:name="_ETM_Q32_584828"/>
      <w:bookmarkEnd w:id="14031"/>
      <w:r>
        <w:rPr>
          <w:rFonts w:hint="cs"/>
          <w:rtl/>
          <w:lang w:eastAsia="he-IL"/>
        </w:rPr>
        <w:t>יש שר?</w:t>
      </w:r>
    </w:p>
    <w:p w:rsidR="00CE0D54" w:rsidRDefault="00CE0D54" w:rsidP="00F72B9B">
      <w:pPr>
        <w:rPr>
          <w:rtl/>
          <w:lang w:eastAsia="he-IL"/>
        </w:rPr>
      </w:pPr>
    </w:p>
    <w:p w:rsidR="00CE0D54" w:rsidRDefault="00CE0D54" w:rsidP="00F72B9B">
      <w:pPr>
        <w:pStyle w:val="af8"/>
        <w:keepNext/>
        <w:rPr>
          <w:rtl/>
        </w:rPr>
      </w:pPr>
      <w:r w:rsidRPr="00AD70DA">
        <w:rPr>
          <w:rStyle w:val="TagStyle"/>
          <w:rtl/>
        </w:rPr>
        <w:t xml:space="preserve"> &lt;&lt; יור &gt;&gt; </w:t>
      </w:r>
      <w:r>
        <w:rPr>
          <w:rtl/>
        </w:rPr>
        <w:t>היו"ר ישראל אייכלר:</w:t>
      </w:r>
      <w:r w:rsidRPr="00AD70DA">
        <w:rPr>
          <w:rStyle w:val="TagStyle"/>
          <w:rtl/>
        </w:rPr>
        <w:t xml:space="preserve"> &lt;&lt; יור &gt;&gt;</w:t>
      </w:r>
      <w:r>
        <w:rPr>
          <w:rtl/>
        </w:rPr>
        <w:t xml:space="preserve"> </w:t>
      </w:r>
    </w:p>
    <w:p w:rsidR="00CE0D54" w:rsidRDefault="00CE0D54" w:rsidP="00DA353E">
      <w:pPr>
        <w:rPr>
          <w:rtl/>
          <w:lang w:eastAsia="he-IL"/>
        </w:rPr>
      </w:pPr>
    </w:p>
    <w:p w:rsidR="00CE0D54" w:rsidRDefault="00CE0D54" w:rsidP="00F72B9B">
      <w:pPr>
        <w:rPr>
          <w:rtl/>
          <w:lang w:eastAsia="he-IL"/>
        </w:rPr>
      </w:pPr>
      <w:r>
        <w:rPr>
          <w:rFonts w:hint="cs"/>
          <w:rtl/>
          <w:lang w:eastAsia="he-IL"/>
        </w:rPr>
        <w:t>יש.</w:t>
      </w:r>
    </w:p>
    <w:p w:rsidR="00CE0D54" w:rsidRDefault="00CE0D54" w:rsidP="00F72B9B">
      <w:pPr>
        <w:rPr>
          <w:rtl/>
          <w:lang w:eastAsia="he-IL"/>
        </w:rPr>
      </w:pPr>
      <w:bookmarkStart w:id="14032" w:name="_ETM_Q32_585225"/>
      <w:bookmarkStart w:id="14033" w:name="_ETM_Q32_585324"/>
      <w:bookmarkEnd w:id="14032"/>
      <w:bookmarkEnd w:id="14033"/>
    </w:p>
    <w:p w:rsidR="00CE0D54" w:rsidRDefault="00CE0D54" w:rsidP="00F72B9B">
      <w:pPr>
        <w:pStyle w:val="af7"/>
        <w:keepNext/>
        <w:rPr>
          <w:rtl/>
        </w:rPr>
      </w:pPr>
      <w:bookmarkStart w:id="14034" w:name="ET_interruption_6361_19"/>
      <w:r w:rsidRPr="00AD70DA">
        <w:rPr>
          <w:rStyle w:val="TagStyle"/>
          <w:rtl/>
        </w:rPr>
        <w:t xml:space="preserve">&lt;&lt; קריאה &gt;&gt; </w:t>
      </w:r>
      <w:r>
        <w:rPr>
          <w:rtl/>
        </w:rPr>
        <w:t>נאור שירי (יש עתיד):</w:t>
      </w:r>
      <w:r w:rsidRPr="00AD70DA">
        <w:rPr>
          <w:rStyle w:val="TagStyle"/>
          <w:rtl/>
        </w:rPr>
        <w:t xml:space="preserve"> &lt;&lt; קריאה &gt;&gt;</w:t>
      </w:r>
      <w:r>
        <w:rPr>
          <w:rtl/>
        </w:rPr>
        <w:t xml:space="preserve"> </w:t>
      </w:r>
      <w:bookmarkEnd w:id="14034"/>
    </w:p>
    <w:p w:rsidR="00CE0D54" w:rsidRDefault="00CE0D54" w:rsidP="00F72B9B">
      <w:pPr>
        <w:rPr>
          <w:rtl/>
          <w:lang w:eastAsia="he-IL"/>
        </w:rPr>
      </w:pPr>
    </w:p>
    <w:p w:rsidR="00CE0D54" w:rsidRDefault="00CE0D54" w:rsidP="00F72B9B">
      <w:pPr>
        <w:rPr>
          <w:rtl/>
          <w:lang w:eastAsia="he-IL"/>
        </w:rPr>
      </w:pPr>
      <w:r>
        <w:rPr>
          <w:rFonts w:hint="cs"/>
          <w:rtl/>
          <w:lang w:eastAsia="he-IL"/>
        </w:rPr>
        <w:t>יש שרה.</w:t>
      </w:r>
    </w:p>
    <w:p w:rsidR="00CE0D54" w:rsidRDefault="00CE0D54" w:rsidP="00F72B9B">
      <w:pPr>
        <w:rPr>
          <w:rtl/>
          <w:lang w:eastAsia="he-IL"/>
        </w:rPr>
      </w:pPr>
    </w:p>
    <w:p w:rsidR="00CE0D54" w:rsidRDefault="00CE0D54" w:rsidP="00F72B9B">
      <w:pPr>
        <w:pStyle w:val="af7"/>
        <w:keepNext/>
        <w:rPr>
          <w:rtl/>
        </w:rPr>
      </w:pPr>
      <w:bookmarkStart w:id="14035" w:name="ET_interruption_6255_20"/>
      <w:r w:rsidRPr="00AD70DA">
        <w:rPr>
          <w:rStyle w:val="TagStyle"/>
          <w:rtl/>
        </w:rPr>
        <w:t xml:space="preserve"> &lt;&lt; קריאה &gt;&gt; </w:t>
      </w:r>
      <w:r>
        <w:rPr>
          <w:rtl/>
        </w:rPr>
        <w:t>סימון דוידסון (יש עתיד):</w:t>
      </w:r>
      <w:r w:rsidRPr="00AD70DA">
        <w:rPr>
          <w:rStyle w:val="TagStyle"/>
          <w:rtl/>
        </w:rPr>
        <w:t xml:space="preserve"> &lt;&lt; קריאה &gt;&gt;</w:t>
      </w:r>
      <w:r>
        <w:rPr>
          <w:rtl/>
        </w:rPr>
        <w:t xml:space="preserve"> </w:t>
      </w:r>
      <w:bookmarkEnd w:id="14035"/>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איפה היא? היא לא פה. אין פה שרה. </w:t>
      </w:r>
    </w:p>
    <w:p w:rsidR="00CE0D54" w:rsidRPr="00AD70DA" w:rsidRDefault="00CE0D54" w:rsidP="00F72B9B">
      <w:pPr>
        <w:rPr>
          <w:rtl/>
          <w:lang w:eastAsia="he-IL"/>
        </w:rPr>
      </w:pPr>
      <w:bookmarkStart w:id="14036" w:name="_ETM_Q32_589767"/>
      <w:bookmarkStart w:id="14037" w:name="_ETM_Q32_589883"/>
      <w:bookmarkEnd w:id="14036"/>
      <w:bookmarkEnd w:id="14037"/>
    </w:p>
    <w:p w:rsidR="00CE0D54" w:rsidRDefault="00CE0D54" w:rsidP="00F72B9B">
      <w:pPr>
        <w:pStyle w:val="-"/>
        <w:keepNext/>
        <w:rPr>
          <w:rtl/>
        </w:rPr>
      </w:pPr>
      <w:bookmarkStart w:id="14038" w:name="ET_speakercontinue_5300_12"/>
      <w:r w:rsidRPr="00AD70DA">
        <w:rPr>
          <w:rStyle w:val="TagStyle"/>
          <w:rtl/>
        </w:rPr>
        <w:t xml:space="preserve"> &lt;&lt; דובר_המשך &gt;&gt; </w:t>
      </w:r>
      <w:r>
        <w:rPr>
          <w:rtl/>
        </w:rPr>
        <w:t>מירב בן ארי (יש עתיד):</w:t>
      </w:r>
      <w:r w:rsidRPr="00AD70DA">
        <w:rPr>
          <w:rStyle w:val="TagStyle"/>
          <w:rtl/>
        </w:rPr>
        <w:t xml:space="preserve"> &lt;&lt; דובר_המשך &gt;&gt;</w:t>
      </w:r>
      <w:r>
        <w:rPr>
          <w:rtl/>
        </w:rPr>
        <w:t xml:space="preserve"> </w:t>
      </w:r>
      <w:bookmarkEnd w:id="14038"/>
    </w:p>
    <w:p w:rsidR="00CE0D54" w:rsidRDefault="00CE0D54" w:rsidP="00DA353E">
      <w:pPr>
        <w:rPr>
          <w:rtl/>
          <w:lang w:eastAsia="he-IL"/>
        </w:rPr>
      </w:pPr>
    </w:p>
    <w:p w:rsidR="00CE0D54" w:rsidRDefault="00CE0D54" w:rsidP="00F72B9B">
      <w:pPr>
        <w:rPr>
          <w:rtl/>
          <w:lang w:eastAsia="he-IL"/>
        </w:rPr>
      </w:pPr>
      <w:bookmarkStart w:id="14039" w:name="_ETM_Q32_586596"/>
      <w:bookmarkEnd w:id="14039"/>
      <w:r>
        <w:rPr>
          <w:rFonts w:hint="cs"/>
          <w:rtl/>
          <w:lang w:eastAsia="he-IL"/>
        </w:rPr>
        <w:t>אז</w:t>
      </w:r>
      <w:bookmarkStart w:id="14040" w:name="_ETM_Q32_589730"/>
      <w:bookmarkEnd w:id="14040"/>
      <w:r>
        <w:rPr>
          <w:rFonts w:hint="cs"/>
          <w:rtl/>
          <w:lang w:eastAsia="he-IL"/>
        </w:rPr>
        <w:t xml:space="preserve"> אין צורך בשעון</w:t>
      </w:r>
      <w:bookmarkStart w:id="14041" w:name="_ETM_Q32_590486"/>
      <w:bookmarkStart w:id="14042" w:name="_ETM_Q32_590619"/>
      <w:bookmarkEnd w:id="14041"/>
      <w:bookmarkEnd w:id="14042"/>
      <w:r>
        <w:rPr>
          <w:rFonts w:hint="cs"/>
          <w:rtl/>
          <w:lang w:eastAsia="he-IL"/>
        </w:rPr>
        <w:t xml:space="preserve"> </w:t>
      </w:r>
      <w:r>
        <w:rPr>
          <w:rFonts w:hint="eastAsia"/>
          <w:rtl/>
          <w:lang w:eastAsia="he-IL"/>
        </w:rPr>
        <w:t>–</w:t>
      </w:r>
      <w:r>
        <w:rPr>
          <w:rFonts w:hint="cs"/>
          <w:rtl/>
          <w:lang w:eastAsia="he-IL"/>
        </w:rPr>
        <w:t xml:space="preserve"> היא שם, סליחה. </w:t>
      </w:r>
    </w:p>
    <w:p w:rsidR="00CE0D54" w:rsidRDefault="00CE0D54" w:rsidP="00F72B9B">
      <w:pPr>
        <w:rPr>
          <w:rtl/>
          <w:lang w:eastAsia="he-IL"/>
        </w:rPr>
      </w:pPr>
    </w:p>
    <w:p w:rsidR="00CE0D54" w:rsidRDefault="00CE0D54" w:rsidP="00F72B9B">
      <w:pPr>
        <w:pStyle w:val="af7"/>
        <w:keepNext/>
        <w:rPr>
          <w:rtl/>
        </w:rPr>
      </w:pPr>
      <w:r w:rsidRPr="00AD70DA">
        <w:rPr>
          <w:rStyle w:val="TagStyle"/>
          <w:rtl/>
        </w:rPr>
        <w:t xml:space="preserve">&lt;&lt; קריאה &gt;&gt; </w:t>
      </w:r>
      <w:r>
        <w:rPr>
          <w:rtl/>
        </w:rPr>
        <w:t>סימון דוידסון (יש עתיד):</w:t>
      </w:r>
      <w:r w:rsidRPr="00AD70DA">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אהה, </w:t>
      </w:r>
      <w:bookmarkStart w:id="14043" w:name="_ETM_Q32_595738"/>
      <w:bookmarkEnd w:id="14043"/>
      <w:r>
        <w:rPr>
          <w:rFonts w:hint="cs"/>
          <w:rtl/>
          <w:lang w:eastAsia="he-IL"/>
        </w:rPr>
        <w:t>הינה את.</w:t>
      </w:r>
    </w:p>
    <w:p w:rsidR="00CE0D54" w:rsidRDefault="00CE0D54" w:rsidP="00F72B9B">
      <w:pPr>
        <w:rPr>
          <w:rtl/>
          <w:lang w:eastAsia="he-IL"/>
        </w:rPr>
      </w:pPr>
      <w:bookmarkStart w:id="14044" w:name="_ETM_Q32_597338"/>
      <w:bookmarkStart w:id="14045" w:name="_ETM_Q32_597410"/>
      <w:bookmarkEnd w:id="14044"/>
      <w:bookmarkEnd w:id="14045"/>
    </w:p>
    <w:p w:rsidR="00CE0D54" w:rsidRDefault="00CE0D54" w:rsidP="00F72B9B">
      <w:pPr>
        <w:pStyle w:val="-"/>
        <w:keepNext/>
        <w:rPr>
          <w:rtl/>
        </w:rPr>
      </w:pPr>
      <w:bookmarkStart w:id="14046" w:name="ET_speakercontinue_5300_23"/>
      <w:r w:rsidRPr="00AD70DA">
        <w:rPr>
          <w:rStyle w:val="TagStyle"/>
          <w:rtl/>
        </w:rPr>
        <w:t xml:space="preserve"> &lt;&lt; דובר_המשך &gt;&gt; </w:t>
      </w:r>
      <w:r>
        <w:rPr>
          <w:rtl/>
        </w:rPr>
        <w:t>מירב בן ארי (יש עתיד):</w:t>
      </w:r>
      <w:r w:rsidRPr="00AD70DA">
        <w:rPr>
          <w:rStyle w:val="TagStyle"/>
          <w:rtl/>
        </w:rPr>
        <w:t xml:space="preserve"> &lt;&lt; דובר_המשך &gt;&gt;</w:t>
      </w:r>
      <w:r>
        <w:rPr>
          <w:rtl/>
        </w:rPr>
        <w:t xml:space="preserve"> </w:t>
      </w:r>
      <w:bookmarkEnd w:id="14046"/>
    </w:p>
    <w:p w:rsidR="00CE0D54" w:rsidRDefault="00CE0D54" w:rsidP="00DA353E">
      <w:pPr>
        <w:rPr>
          <w:rtl/>
          <w:lang w:eastAsia="he-IL"/>
        </w:rPr>
      </w:pPr>
    </w:p>
    <w:p w:rsidR="00CE0D54" w:rsidRDefault="00CE0D54" w:rsidP="00BE2EE5">
      <w:pPr>
        <w:rPr>
          <w:rtl/>
          <w:lang w:eastAsia="he-IL"/>
        </w:rPr>
      </w:pPr>
      <w:r>
        <w:rPr>
          <w:rFonts w:hint="cs"/>
          <w:rtl/>
          <w:lang w:eastAsia="he-IL"/>
        </w:rPr>
        <w:t xml:space="preserve">אוקיי. אני רוצה לספר לכם ממעלליו של השר לביטחון </w:t>
      </w:r>
      <w:bookmarkStart w:id="14047" w:name="_ETM_Q32_603622"/>
      <w:bookmarkEnd w:id="14047"/>
      <w:r>
        <w:rPr>
          <w:rFonts w:hint="cs"/>
          <w:rtl/>
          <w:lang w:eastAsia="he-IL"/>
        </w:rPr>
        <w:t>יהודים, ב</w:t>
      </w:r>
      <w:r w:rsidR="00BE2EE5">
        <w:rPr>
          <w:rFonts w:hint="cs"/>
          <w:rtl/>
          <w:lang w:eastAsia="he-IL"/>
        </w:rPr>
        <w:t xml:space="preserve">מירכאות, </w:t>
      </w:r>
      <w:r>
        <w:rPr>
          <w:rFonts w:hint="cs"/>
          <w:rtl/>
          <w:lang w:eastAsia="he-IL"/>
        </w:rPr>
        <w:t xml:space="preserve">כמובן. אני רוצה לדבר איתכם על השר </w:t>
      </w:r>
      <w:bookmarkStart w:id="14048" w:name="_ETM_Q32_609376"/>
      <w:bookmarkEnd w:id="14048"/>
      <w:r>
        <w:rPr>
          <w:rFonts w:hint="cs"/>
          <w:rtl/>
          <w:lang w:eastAsia="he-IL"/>
        </w:rPr>
        <w:t xml:space="preserve">לביטחון יהודים, כמובן לא שמאלנים אלא יהודים מסוימים. מסתבר </w:t>
      </w:r>
      <w:bookmarkStart w:id="14049" w:name="_ETM_Q32_616621"/>
      <w:bookmarkEnd w:id="14049"/>
      <w:r>
        <w:rPr>
          <w:rFonts w:hint="cs"/>
          <w:rtl/>
          <w:lang w:eastAsia="he-IL"/>
        </w:rPr>
        <w:t xml:space="preserve">שהשר עשה פגישה אצלו במשרד בנושא האיזוק האלקטרוני. האיזוק האלקטרוני – </w:t>
      </w:r>
      <w:bookmarkStart w:id="14050" w:name="_ETM_Q32_622490"/>
      <w:bookmarkEnd w:id="14050"/>
      <w:r>
        <w:rPr>
          <w:rFonts w:hint="cs"/>
          <w:rtl/>
          <w:lang w:eastAsia="he-IL"/>
        </w:rPr>
        <w:t xml:space="preserve">כלי מציל חיים שבעצם הופך את הפירמידה: במקום שהיא תברח </w:t>
      </w:r>
      <w:bookmarkStart w:id="14051" w:name="_ETM_Q32_627032"/>
      <w:bookmarkEnd w:id="14051"/>
      <w:r>
        <w:rPr>
          <w:rFonts w:hint="cs"/>
          <w:rtl/>
          <w:lang w:eastAsia="he-IL"/>
        </w:rPr>
        <w:t xml:space="preserve">למקלט, לדירת המסתור </w:t>
      </w:r>
      <w:r w:rsidR="00BE2EE5">
        <w:rPr>
          <w:rFonts w:hint="eastAsia"/>
          <w:rtl/>
          <w:lang w:eastAsia="he-IL"/>
        </w:rPr>
        <w:t xml:space="preserve">– </w:t>
      </w:r>
      <w:r>
        <w:rPr>
          <w:rFonts w:hint="cs"/>
          <w:rtl/>
          <w:lang w:eastAsia="he-IL"/>
        </w:rPr>
        <w:t xml:space="preserve">תשמע, אומרים לה: תישארי בבית, אם הוא חלילה יתקרב אלייך ואל הילדים, כשאנחנו יודעים </w:t>
      </w:r>
      <w:bookmarkStart w:id="14052" w:name="_ETM_Q32_634052"/>
      <w:bookmarkEnd w:id="14052"/>
      <w:r>
        <w:rPr>
          <w:rFonts w:hint="cs"/>
          <w:rtl/>
          <w:lang w:eastAsia="he-IL"/>
        </w:rPr>
        <w:t xml:space="preserve">שהוא מאותר, שהוא התקשר אליה מהכלא ואמר: אני יוצא </w:t>
      </w:r>
      <w:bookmarkStart w:id="14053" w:name="_ETM_Q32_637084"/>
      <w:bookmarkEnd w:id="14053"/>
      <w:r>
        <w:rPr>
          <w:rFonts w:hint="cs"/>
          <w:rtl/>
          <w:lang w:eastAsia="he-IL"/>
        </w:rPr>
        <w:t xml:space="preserve">מהכלא, אני בא לרצוח אותך </w:t>
      </w:r>
      <w:r w:rsidR="00BE2EE5">
        <w:rPr>
          <w:rFonts w:hint="eastAsia"/>
          <w:rtl/>
          <w:lang w:eastAsia="he-IL"/>
        </w:rPr>
        <w:t>–</w:t>
      </w:r>
      <w:r w:rsidR="00BE2EE5">
        <w:rPr>
          <w:rFonts w:hint="cs"/>
          <w:rtl/>
          <w:lang w:eastAsia="he-IL"/>
        </w:rPr>
        <w:t xml:space="preserve"> </w:t>
      </w:r>
      <w:r>
        <w:rPr>
          <w:rFonts w:hint="cs"/>
          <w:rtl/>
          <w:lang w:eastAsia="he-IL"/>
        </w:rPr>
        <w:t xml:space="preserve">אנחנו עכשיו נסתכל עליו. הוא </w:t>
      </w:r>
      <w:bookmarkStart w:id="14054" w:name="_ETM_Q32_642780"/>
      <w:bookmarkEnd w:id="14054"/>
      <w:r>
        <w:rPr>
          <w:rFonts w:hint="cs"/>
          <w:rtl/>
          <w:lang w:eastAsia="he-IL"/>
        </w:rPr>
        <w:t>יהיה עם צימוד – מי שראה, זה צמיד שחור</w:t>
      </w:r>
      <w:bookmarkStart w:id="14055" w:name="_ETM_Q32_644063"/>
      <w:bookmarkEnd w:id="14055"/>
      <w:r w:rsidR="00BE2EE5">
        <w:rPr>
          <w:rFonts w:hint="cs"/>
          <w:rtl/>
          <w:lang w:eastAsia="he-IL"/>
        </w:rPr>
        <w:t>.</w:t>
      </w:r>
      <w:r>
        <w:rPr>
          <w:rFonts w:hint="cs"/>
          <w:rtl/>
          <w:lang w:eastAsia="he-IL"/>
        </w:rPr>
        <w:t xml:space="preserve"> היא, יש לה פלאפון כזה, אני ממליצה לכולם ללכת </w:t>
      </w:r>
      <w:bookmarkStart w:id="14056" w:name="_ETM_Q32_647297"/>
      <w:bookmarkEnd w:id="14056"/>
      <w:r>
        <w:rPr>
          <w:rFonts w:hint="cs"/>
          <w:rtl/>
          <w:lang w:eastAsia="he-IL"/>
        </w:rPr>
        <w:t xml:space="preserve">לראות. זאת חברה ישראלית, אגב, שעושה לכל העולם </w:t>
      </w:r>
      <w:r w:rsidR="00BE2EE5">
        <w:rPr>
          <w:rFonts w:hint="eastAsia"/>
          <w:rtl/>
          <w:lang w:eastAsia="he-IL"/>
        </w:rPr>
        <w:t xml:space="preserve">– </w:t>
      </w:r>
      <w:r>
        <w:rPr>
          <w:rFonts w:hint="cs"/>
          <w:rtl/>
          <w:lang w:eastAsia="he-IL"/>
        </w:rPr>
        <w:t>לספרד, לאוסטרליה</w:t>
      </w:r>
      <w:r w:rsidR="00BE2EE5">
        <w:rPr>
          <w:rFonts w:hint="cs"/>
          <w:rtl/>
          <w:lang w:eastAsia="he-IL"/>
        </w:rPr>
        <w:t>.</w:t>
      </w:r>
      <w:r>
        <w:rPr>
          <w:rFonts w:hint="cs"/>
          <w:rtl/>
          <w:lang w:eastAsia="he-IL"/>
        </w:rPr>
        <w:t xml:space="preserve"> </w:t>
      </w:r>
      <w:bookmarkStart w:id="14057" w:name="_ETM_Q32_653286"/>
      <w:bookmarkEnd w:id="14057"/>
      <w:r>
        <w:rPr>
          <w:rFonts w:hint="cs"/>
          <w:rtl/>
          <w:lang w:eastAsia="he-IL"/>
        </w:rPr>
        <w:t>לניו זילנד, היא יושבת ברמת החייל</w:t>
      </w:r>
      <w:r w:rsidR="00BE2EE5">
        <w:rPr>
          <w:rFonts w:hint="cs"/>
          <w:rtl/>
          <w:lang w:eastAsia="he-IL"/>
        </w:rPr>
        <w:t>.</w:t>
      </w:r>
      <w:r>
        <w:rPr>
          <w:rFonts w:hint="cs"/>
          <w:rtl/>
          <w:lang w:eastAsia="he-IL"/>
        </w:rPr>
        <w:t xml:space="preserve"> למדינת ישראל היא </w:t>
      </w:r>
      <w:bookmarkStart w:id="14058" w:name="_ETM_Q32_654526"/>
      <w:bookmarkEnd w:id="14058"/>
      <w:r>
        <w:rPr>
          <w:rFonts w:hint="cs"/>
          <w:rtl/>
          <w:lang w:eastAsia="he-IL"/>
        </w:rPr>
        <w:t xml:space="preserve">לא עושה, כי אנחנו הרי חיים במדינת חלם. וזה </w:t>
      </w:r>
      <w:bookmarkStart w:id="14059" w:name="_ETM_Q32_658889"/>
      <w:bookmarkEnd w:id="14059"/>
      <w:r>
        <w:rPr>
          <w:rFonts w:hint="cs"/>
          <w:rtl/>
          <w:lang w:eastAsia="he-IL"/>
        </w:rPr>
        <w:t xml:space="preserve">צימוד, זה צמיד שחור כזה שהוא הולך, וגם הילד הולך, </w:t>
      </w:r>
      <w:bookmarkStart w:id="14060" w:name="_ETM_Q32_663840"/>
      <w:bookmarkEnd w:id="14060"/>
      <w:r>
        <w:rPr>
          <w:rFonts w:hint="cs"/>
          <w:rtl/>
          <w:lang w:eastAsia="he-IL"/>
        </w:rPr>
        <w:t xml:space="preserve">כי גם הרבה פעמים גם הילדים מאוימים. והיא – </w:t>
      </w:r>
      <w:bookmarkStart w:id="14061" w:name="_ETM_Q32_664939"/>
      <w:bookmarkEnd w:id="14061"/>
      <w:r>
        <w:rPr>
          <w:rFonts w:hint="cs"/>
          <w:rtl/>
          <w:lang w:eastAsia="he-IL"/>
        </w:rPr>
        <w:t xml:space="preserve">יש לה טלפון. </w:t>
      </w:r>
    </w:p>
    <w:p w:rsidR="00CE0D54" w:rsidRDefault="00CE0D54" w:rsidP="00F72B9B">
      <w:pPr>
        <w:rPr>
          <w:rtl/>
          <w:lang w:eastAsia="he-IL"/>
        </w:rPr>
      </w:pPr>
      <w:bookmarkStart w:id="14062" w:name="_ETM_Q32_668368"/>
      <w:bookmarkStart w:id="14063" w:name="_ETM_Q32_668502"/>
      <w:bookmarkEnd w:id="14062"/>
      <w:bookmarkEnd w:id="14063"/>
    </w:p>
    <w:p w:rsidR="00CE0D54" w:rsidRDefault="00CE0D54" w:rsidP="00ED53DE">
      <w:pPr>
        <w:rPr>
          <w:rtl/>
          <w:lang w:eastAsia="he-IL"/>
        </w:rPr>
      </w:pPr>
      <w:bookmarkStart w:id="14064" w:name="_ETM_Q32_668586"/>
      <w:bookmarkEnd w:id="14064"/>
      <w:r>
        <w:rPr>
          <w:rFonts w:hint="cs"/>
          <w:rtl/>
          <w:lang w:eastAsia="he-IL"/>
        </w:rPr>
        <w:t xml:space="preserve">זה נורא מפריע לי שהשרה מדברת בטלפון. אדוני היושב בראש, אדוני, זה מפריע לי שהיא מדברת בטלפון </w:t>
      </w:r>
      <w:bookmarkStart w:id="14065" w:name="_ETM_Q32_672629"/>
      <w:bookmarkEnd w:id="14065"/>
      <w:r>
        <w:rPr>
          <w:rFonts w:hint="cs"/>
          <w:rtl/>
          <w:lang w:eastAsia="he-IL"/>
        </w:rPr>
        <w:t xml:space="preserve">כשאני מדברת. 1. אסור לה לדבר בטלפון; 2. זה מוציא </w:t>
      </w:r>
      <w:bookmarkStart w:id="14066" w:name="_ETM_Q32_676663"/>
      <w:bookmarkEnd w:id="14066"/>
      <w:r>
        <w:rPr>
          <w:rFonts w:hint="cs"/>
          <w:rtl/>
          <w:lang w:eastAsia="he-IL"/>
        </w:rPr>
        <w:t xml:space="preserve">אותי מריכוז בסיפור כל כך חשוב על הצימוד. ראית את </w:t>
      </w:r>
      <w:bookmarkStart w:id="14067" w:name="_ETM_Q32_679497"/>
      <w:bookmarkEnd w:id="14067"/>
      <w:r>
        <w:rPr>
          <w:rFonts w:hint="cs"/>
          <w:rtl/>
          <w:lang w:eastAsia="he-IL"/>
        </w:rPr>
        <w:t>זה?</w:t>
      </w:r>
    </w:p>
    <w:p w:rsidR="00CE0D54" w:rsidRDefault="00CE0D54" w:rsidP="00F72B9B">
      <w:pPr>
        <w:rPr>
          <w:rtl/>
          <w:lang w:eastAsia="he-IL"/>
        </w:rPr>
      </w:pPr>
    </w:p>
    <w:p w:rsidR="00CE0D54" w:rsidRDefault="00CE0D54" w:rsidP="00F72B9B">
      <w:pPr>
        <w:pStyle w:val="af7"/>
        <w:keepNext/>
        <w:rPr>
          <w:rtl/>
        </w:rPr>
      </w:pPr>
      <w:bookmarkStart w:id="14068" w:name="ET_interruption_5726_24"/>
      <w:r w:rsidRPr="001E0CB3">
        <w:rPr>
          <w:rStyle w:val="TagStyle"/>
          <w:rtl/>
        </w:rPr>
        <w:t xml:space="preserve"> &lt;&lt; קריאה &gt;&gt; </w:t>
      </w:r>
      <w:r>
        <w:rPr>
          <w:rtl/>
        </w:rPr>
        <w:t>ינון אזולאי (ש"ס):</w:t>
      </w:r>
      <w:r w:rsidRPr="001E0CB3">
        <w:rPr>
          <w:rStyle w:val="TagStyle"/>
          <w:rtl/>
        </w:rPr>
        <w:t xml:space="preserve"> &lt;&lt; קריאה &gt;&gt;</w:t>
      </w:r>
      <w:r>
        <w:rPr>
          <w:rtl/>
        </w:rPr>
        <w:t xml:space="preserve"> </w:t>
      </w:r>
      <w:bookmarkEnd w:id="14068"/>
    </w:p>
    <w:p w:rsidR="00CE0D54" w:rsidRDefault="00CE0D54" w:rsidP="00DA353E">
      <w:pPr>
        <w:rPr>
          <w:rtl/>
          <w:lang w:eastAsia="he-IL"/>
        </w:rPr>
      </w:pPr>
    </w:p>
    <w:p w:rsidR="00CE0D54" w:rsidRDefault="00DA353E" w:rsidP="00F72B9B">
      <w:pPr>
        <w:rPr>
          <w:rtl/>
          <w:lang w:eastAsia="he-IL"/>
        </w:rPr>
      </w:pPr>
      <w:r>
        <w:rPr>
          <w:rFonts w:hint="cs"/>
          <w:rtl/>
          <w:lang w:eastAsia="he-IL"/>
        </w:rPr>
        <w:t>– – –</w:t>
      </w:r>
      <w:r w:rsidR="00CE0D54">
        <w:rPr>
          <w:rFonts w:hint="cs"/>
          <w:rtl/>
          <w:lang w:eastAsia="he-IL"/>
        </w:rPr>
        <w:t xml:space="preserve"> אל תסתכלי עליה, תשמעי לי, אל </w:t>
      </w:r>
      <w:bookmarkStart w:id="14069" w:name="_ETM_Q32_680491"/>
      <w:bookmarkEnd w:id="14069"/>
      <w:r w:rsidR="00CE0D54">
        <w:rPr>
          <w:rFonts w:hint="cs"/>
          <w:rtl/>
          <w:lang w:eastAsia="he-IL"/>
        </w:rPr>
        <w:t xml:space="preserve">תסתכלי. אנחנו מקשיבים. אנחנו מקשיבים לך. </w:t>
      </w:r>
    </w:p>
    <w:p w:rsidR="00CE0D54" w:rsidRDefault="00CE0D54" w:rsidP="00F72B9B">
      <w:pPr>
        <w:rPr>
          <w:rtl/>
          <w:lang w:eastAsia="he-IL"/>
        </w:rPr>
      </w:pPr>
      <w:bookmarkStart w:id="14070" w:name="_ETM_Q32_682074"/>
      <w:bookmarkStart w:id="14071" w:name="_ETM_Q32_682175"/>
      <w:bookmarkEnd w:id="14070"/>
      <w:bookmarkEnd w:id="14071"/>
    </w:p>
    <w:p w:rsidR="00CE0D54" w:rsidRDefault="00CE0D54" w:rsidP="00F72B9B">
      <w:pPr>
        <w:pStyle w:val="af8"/>
        <w:keepNext/>
        <w:rPr>
          <w:rtl/>
        </w:rPr>
      </w:pPr>
      <w:bookmarkStart w:id="14072" w:name="ET_yor_6129_25"/>
      <w:r w:rsidRPr="001E0CB3">
        <w:rPr>
          <w:rStyle w:val="TagStyle"/>
          <w:rtl/>
        </w:rPr>
        <w:t xml:space="preserve"> &lt;&lt; יור &gt;&gt; </w:t>
      </w:r>
      <w:r>
        <w:rPr>
          <w:rtl/>
        </w:rPr>
        <w:t>היו"ר ישראל אייכלר:</w:t>
      </w:r>
      <w:r w:rsidRPr="001E0CB3">
        <w:rPr>
          <w:rStyle w:val="TagStyle"/>
          <w:rtl/>
        </w:rPr>
        <w:t xml:space="preserve"> &lt;&lt; יור &gt;&gt;</w:t>
      </w:r>
      <w:r>
        <w:rPr>
          <w:rtl/>
        </w:rPr>
        <w:t xml:space="preserve"> </w:t>
      </w:r>
      <w:bookmarkEnd w:id="14072"/>
    </w:p>
    <w:p w:rsidR="00CE0D54" w:rsidRDefault="00CE0D54" w:rsidP="00DA353E">
      <w:pPr>
        <w:rPr>
          <w:rtl/>
          <w:lang w:eastAsia="he-IL"/>
        </w:rPr>
      </w:pPr>
    </w:p>
    <w:p w:rsidR="00CE0D54" w:rsidRDefault="00CE0D54" w:rsidP="00F72B9B">
      <w:pPr>
        <w:rPr>
          <w:rtl/>
          <w:lang w:eastAsia="he-IL"/>
        </w:rPr>
      </w:pPr>
      <w:bookmarkStart w:id="14073" w:name="_ETM_Q32_683504"/>
      <w:bookmarkEnd w:id="14073"/>
      <w:r>
        <w:rPr>
          <w:rFonts w:hint="cs"/>
          <w:rtl/>
          <w:lang w:eastAsia="he-IL"/>
        </w:rPr>
        <w:t>אני לא רואה על מה את מדברת.</w:t>
      </w:r>
    </w:p>
    <w:p w:rsidR="00CE0D54" w:rsidRDefault="00CE0D54" w:rsidP="00F72B9B">
      <w:pPr>
        <w:rPr>
          <w:rtl/>
          <w:lang w:eastAsia="he-IL"/>
        </w:rPr>
      </w:pPr>
    </w:p>
    <w:p w:rsidR="00CE0D54" w:rsidRDefault="00CE0D54" w:rsidP="00F72B9B">
      <w:pPr>
        <w:pStyle w:val="-"/>
        <w:keepNext/>
        <w:rPr>
          <w:rtl/>
        </w:rPr>
      </w:pPr>
      <w:bookmarkStart w:id="14074" w:name="ET_speakercontinue_5300_26"/>
      <w:r w:rsidRPr="001E0CB3">
        <w:rPr>
          <w:rStyle w:val="TagStyle"/>
          <w:rtl/>
        </w:rPr>
        <w:t xml:space="preserve"> &lt;&lt; דובר_המשך &gt;&gt; </w:t>
      </w:r>
      <w:r>
        <w:rPr>
          <w:rtl/>
        </w:rPr>
        <w:t>מירב בן ארי (יש עתיד):</w:t>
      </w:r>
      <w:r w:rsidRPr="001E0CB3">
        <w:rPr>
          <w:rStyle w:val="TagStyle"/>
          <w:rtl/>
        </w:rPr>
        <w:t xml:space="preserve"> &lt;&lt; דובר_המשך &gt;&gt;</w:t>
      </w:r>
      <w:r>
        <w:rPr>
          <w:rtl/>
        </w:rPr>
        <w:t xml:space="preserve"> </w:t>
      </w:r>
      <w:bookmarkEnd w:id="14074"/>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זה לא </w:t>
      </w:r>
      <w:bookmarkStart w:id="14075" w:name="_ETM_Q32_682954"/>
      <w:bookmarkEnd w:id="14075"/>
      <w:r>
        <w:rPr>
          <w:rFonts w:hint="cs"/>
          <w:rtl/>
          <w:lang w:eastAsia="he-IL"/>
        </w:rPr>
        <w:t>מתאים. שם בתא.</w:t>
      </w:r>
    </w:p>
    <w:p w:rsidR="00CE0D54" w:rsidRDefault="00CE0D54" w:rsidP="00F72B9B">
      <w:pPr>
        <w:rPr>
          <w:rtl/>
          <w:lang w:eastAsia="he-IL"/>
        </w:rPr>
      </w:pPr>
    </w:p>
    <w:p w:rsidR="00CE0D54" w:rsidRDefault="00CE0D54" w:rsidP="00F72B9B">
      <w:pPr>
        <w:pStyle w:val="af8"/>
        <w:keepNext/>
        <w:rPr>
          <w:rtl/>
        </w:rPr>
      </w:pPr>
      <w:bookmarkStart w:id="14076" w:name="_ETM_Q32_684599"/>
      <w:bookmarkStart w:id="14077" w:name="_ETM_Q32_684669"/>
      <w:bookmarkEnd w:id="14076"/>
      <w:bookmarkEnd w:id="14077"/>
      <w:r w:rsidRPr="001E0CB3">
        <w:rPr>
          <w:rStyle w:val="TagStyle"/>
          <w:rtl/>
        </w:rPr>
        <w:t xml:space="preserve"> &lt;&lt; יור &gt;&gt; </w:t>
      </w:r>
      <w:r>
        <w:rPr>
          <w:rtl/>
        </w:rPr>
        <w:t>היו"ר ישראל אייכלר:</w:t>
      </w:r>
      <w:r w:rsidRPr="001E0CB3">
        <w:rPr>
          <w:rStyle w:val="TagStyle"/>
          <w:rtl/>
        </w:rPr>
        <w:t xml:space="preserve"> &lt;&lt; יור &gt;&gt;</w:t>
      </w:r>
      <w:r>
        <w:rPr>
          <w:rtl/>
        </w:rPr>
        <w:t xml:space="preserve"> </w:t>
      </w:r>
    </w:p>
    <w:p w:rsidR="00CE0D54" w:rsidRDefault="00CE0D54" w:rsidP="00DA353E">
      <w:pPr>
        <w:rPr>
          <w:rtl/>
          <w:lang w:eastAsia="he-IL"/>
        </w:rPr>
      </w:pPr>
    </w:p>
    <w:p w:rsidR="00CE0D54" w:rsidRDefault="00CE0D54" w:rsidP="00F72B9B">
      <w:pPr>
        <w:rPr>
          <w:rtl/>
          <w:lang w:eastAsia="he-IL"/>
        </w:rPr>
      </w:pPr>
      <w:bookmarkStart w:id="14078" w:name="_ETM_Q32_685953"/>
      <w:bookmarkEnd w:id="14078"/>
      <w:r>
        <w:rPr>
          <w:rFonts w:hint="cs"/>
          <w:rtl/>
          <w:lang w:eastAsia="he-IL"/>
        </w:rPr>
        <w:t>אה, היא מדברת בתא וזה מפריע לך.</w:t>
      </w:r>
    </w:p>
    <w:p w:rsidR="00CE0D54" w:rsidRPr="00ED53DE" w:rsidRDefault="00CE0D54" w:rsidP="00F72B9B">
      <w:pPr>
        <w:rPr>
          <w:rtl/>
        </w:rPr>
      </w:pPr>
    </w:p>
    <w:p w:rsidR="00CE0D54" w:rsidRDefault="00CE0D54" w:rsidP="00F72B9B">
      <w:pPr>
        <w:pStyle w:val="-"/>
        <w:keepNext/>
        <w:rPr>
          <w:rtl/>
        </w:rPr>
      </w:pPr>
      <w:bookmarkStart w:id="14079" w:name="ET_speakercontinue_5300_29"/>
      <w:r w:rsidRPr="001E0CB3">
        <w:rPr>
          <w:rStyle w:val="TagStyle"/>
          <w:rtl/>
        </w:rPr>
        <w:t xml:space="preserve"> &lt;&lt; דובר_המשך &gt;&gt; </w:t>
      </w:r>
      <w:r>
        <w:rPr>
          <w:rtl/>
        </w:rPr>
        <w:t>מירב בן ארי (יש עתיד):</w:t>
      </w:r>
      <w:r w:rsidRPr="001E0CB3">
        <w:rPr>
          <w:rStyle w:val="TagStyle"/>
          <w:rtl/>
        </w:rPr>
        <w:t xml:space="preserve"> &lt;&lt; דובר_המשך &gt;&gt;</w:t>
      </w:r>
      <w:r>
        <w:rPr>
          <w:rtl/>
        </w:rPr>
        <w:t xml:space="preserve"> </w:t>
      </w:r>
      <w:bookmarkEnd w:id="14079"/>
    </w:p>
    <w:p w:rsidR="00CE0D54" w:rsidRDefault="00CE0D54" w:rsidP="00DA353E">
      <w:pPr>
        <w:rPr>
          <w:rtl/>
          <w:lang w:eastAsia="he-IL"/>
        </w:rPr>
      </w:pPr>
    </w:p>
    <w:p w:rsidR="00CE0D54" w:rsidRDefault="00CE0D54" w:rsidP="00F72B9B">
      <w:pPr>
        <w:rPr>
          <w:rtl/>
          <w:lang w:eastAsia="he-IL"/>
        </w:rPr>
      </w:pPr>
      <w:r>
        <w:rPr>
          <w:rFonts w:hint="cs"/>
          <w:rtl/>
          <w:lang w:eastAsia="he-IL"/>
        </w:rPr>
        <w:t>כן. היא מדברת בטלפון. אני, יש לי הפרעת קשב.</w:t>
      </w:r>
    </w:p>
    <w:p w:rsidR="00CE0D54" w:rsidRDefault="00CE0D54" w:rsidP="00F72B9B">
      <w:pPr>
        <w:rPr>
          <w:rtl/>
          <w:lang w:eastAsia="he-IL"/>
        </w:rPr>
      </w:pPr>
    </w:p>
    <w:p w:rsidR="00CE0D54" w:rsidRDefault="00CE0D54" w:rsidP="00F72B9B">
      <w:pPr>
        <w:pStyle w:val="af7"/>
        <w:keepNext/>
        <w:rPr>
          <w:rtl/>
        </w:rPr>
      </w:pPr>
      <w:bookmarkStart w:id="14080" w:name="ET_interruption_5109_30"/>
      <w:r w:rsidRPr="001E0CB3">
        <w:rPr>
          <w:rStyle w:val="TagStyle"/>
          <w:rtl/>
        </w:rPr>
        <w:t xml:space="preserve"> &lt;&lt; קריאה &gt;&gt; </w:t>
      </w:r>
      <w:r>
        <w:rPr>
          <w:rtl/>
        </w:rPr>
        <w:t>אלעזר שטרן (יש עתיד):</w:t>
      </w:r>
      <w:r w:rsidRPr="001E0CB3">
        <w:rPr>
          <w:rStyle w:val="TagStyle"/>
          <w:rtl/>
        </w:rPr>
        <w:t xml:space="preserve"> &lt;&lt; קריאה &gt;&gt;</w:t>
      </w:r>
      <w:r>
        <w:rPr>
          <w:rtl/>
        </w:rPr>
        <w:t xml:space="preserve"> </w:t>
      </w:r>
      <w:bookmarkEnd w:id="14080"/>
    </w:p>
    <w:p w:rsidR="00CE0D54" w:rsidRDefault="00CE0D54" w:rsidP="00DA353E">
      <w:pPr>
        <w:rPr>
          <w:rtl/>
          <w:lang w:eastAsia="he-IL"/>
        </w:rPr>
      </w:pPr>
    </w:p>
    <w:p w:rsidR="00CE0D54" w:rsidRDefault="00CE0D54" w:rsidP="00BE2EE5">
      <w:pPr>
        <w:rPr>
          <w:rtl/>
          <w:lang w:eastAsia="he-IL"/>
        </w:rPr>
      </w:pPr>
      <w:r>
        <w:rPr>
          <w:rFonts w:hint="cs"/>
          <w:rtl/>
          <w:lang w:eastAsia="he-IL"/>
        </w:rPr>
        <w:t>דרך אגב, זה לא נקרא אולם שם. ש</w:t>
      </w:r>
      <w:r w:rsidR="00BE2EE5">
        <w:rPr>
          <w:rFonts w:hint="cs"/>
          <w:rtl/>
          <w:lang w:eastAsia="he-IL"/>
        </w:rPr>
        <w:t>ם</w:t>
      </w:r>
      <w:r>
        <w:rPr>
          <w:rFonts w:hint="cs"/>
          <w:rtl/>
          <w:lang w:eastAsia="he-IL"/>
        </w:rPr>
        <w:t xml:space="preserve"> מותר גם למי שלא מורשה </w:t>
      </w:r>
      <w:bookmarkStart w:id="14081" w:name="_ETM_Q32_691838"/>
      <w:bookmarkEnd w:id="14081"/>
      <w:r w:rsidR="00DA353E">
        <w:rPr>
          <w:rFonts w:hint="cs"/>
          <w:rtl/>
          <w:lang w:eastAsia="he-IL"/>
        </w:rPr>
        <w:t>– – –</w:t>
      </w:r>
    </w:p>
    <w:p w:rsidR="00CE0D54" w:rsidRDefault="00CE0D54" w:rsidP="00F72B9B">
      <w:pPr>
        <w:rPr>
          <w:rtl/>
          <w:lang w:eastAsia="he-IL"/>
        </w:rPr>
      </w:pPr>
    </w:p>
    <w:p w:rsidR="00CE0D54" w:rsidRDefault="00CE0D54" w:rsidP="00F72B9B">
      <w:pPr>
        <w:pStyle w:val="-"/>
        <w:keepNext/>
        <w:rPr>
          <w:rtl/>
        </w:rPr>
      </w:pPr>
      <w:bookmarkStart w:id="14082" w:name="ET_speakercontinue_5300_31"/>
      <w:r w:rsidRPr="001E0CB3">
        <w:rPr>
          <w:rStyle w:val="TagStyle"/>
          <w:rtl/>
        </w:rPr>
        <w:t xml:space="preserve"> &lt;&lt; דובר_המשך &gt;&gt; </w:t>
      </w:r>
      <w:r>
        <w:rPr>
          <w:rtl/>
        </w:rPr>
        <w:t>מירב בן ארי (יש עתיד):</w:t>
      </w:r>
      <w:r w:rsidRPr="001E0CB3">
        <w:rPr>
          <w:rStyle w:val="TagStyle"/>
          <w:rtl/>
        </w:rPr>
        <w:t xml:space="preserve"> &lt;&lt; דובר_המשך &gt;&gt;</w:t>
      </w:r>
      <w:r>
        <w:rPr>
          <w:rtl/>
        </w:rPr>
        <w:t xml:space="preserve"> </w:t>
      </w:r>
      <w:bookmarkEnd w:id="14082"/>
    </w:p>
    <w:p w:rsidR="00CE0D54" w:rsidRDefault="00CE0D54" w:rsidP="00DA353E">
      <w:pPr>
        <w:rPr>
          <w:rtl/>
          <w:lang w:eastAsia="he-IL"/>
        </w:rPr>
      </w:pPr>
    </w:p>
    <w:p w:rsidR="00CE0D54" w:rsidRDefault="00CE0D54" w:rsidP="00F72B9B">
      <w:pPr>
        <w:rPr>
          <w:rtl/>
          <w:lang w:eastAsia="he-IL"/>
        </w:rPr>
      </w:pPr>
      <w:r>
        <w:rPr>
          <w:rFonts w:hint="cs"/>
          <w:rtl/>
          <w:lang w:eastAsia="he-IL"/>
        </w:rPr>
        <w:t>נכון. נכון.</w:t>
      </w:r>
    </w:p>
    <w:p w:rsidR="00CE0D54" w:rsidRDefault="00CE0D54" w:rsidP="00F72B9B">
      <w:pPr>
        <w:rPr>
          <w:rtl/>
          <w:lang w:eastAsia="he-IL"/>
        </w:rPr>
      </w:pPr>
    </w:p>
    <w:p w:rsidR="00CE0D54" w:rsidRDefault="00CE0D54" w:rsidP="00F72B9B">
      <w:pPr>
        <w:pStyle w:val="af7"/>
        <w:keepNext/>
        <w:rPr>
          <w:rtl/>
        </w:rPr>
      </w:pPr>
      <w:r w:rsidRPr="001E0CB3">
        <w:rPr>
          <w:rStyle w:val="TagStyle"/>
          <w:rtl/>
        </w:rPr>
        <w:t xml:space="preserve">&lt;&lt; קריאה &gt;&gt; </w:t>
      </w:r>
      <w:r>
        <w:rPr>
          <w:rtl/>
        </w:rPr>
        <w:t>ינון אזולאי (ש"ס):</w:t>
      </w:r>
      <w:r w:rsidRPr="001E0CB3">
        <w:rPr>
          <w:rStyle w:val="TagStyle"/>
          <w:rtl/>
        </w:rPr>
        <w:t xml:space="preserve"> &lt;&lt; קריאה &gt;&gt;</w:t>
      </w:r>
      <w:r>
        <w:rPr>
          <w:rtl/>
        </w:rPr>
        <w:t xml:space="preserve"> </w:t>
      </w:r>
    </w:p>
    <w:p w:rsidR="00CE0D54" w:rsidRDefault="00CE0D54" w:rsidP="00F72B9B">
      <w:pPr>
        <w:rPr>
          <w:rtl/>
          <w:lang w:eastAsia="he-IL"/>
        </w:rPr>
      </w:pPr>
    </w:p>
    <w:p w:rsidR="00CE0D54" w:rsidRDefault="00CE0D54" w:rsidP="00BE2EE5">
      <w:pPr>
        <w:rPr>
          <w:rtl/>
          <w:lang w:eastAsia="he-IL"/>
        </w:rPr>
      </w:pPr>
      <w:bookmarkStart w:id="14083" w:name="_ETM_Q32_694458"/>
      <w:bookmarkStart w:id="14084" w:name="_ETM_Q32_694539"/>
      <w:bookmarkEnd w:id="14083"/>
      <w:bookmarkEnd w:id="14084"/>
      <w:r>
        <w:rPr>
          <w:rFonts w:hint="cs"/>
          <w:rtl/>
          <w:lang w:eastAsia="he-IL"/>
        </w:rPr>
        <w:t>העניין נבדק</w:t>
      </w:r>
      <w:r w:rsidR="00BE2EE5">
        <w:rPr>
          <w:rFonts w:hint="cs"/>
          <w:rtl/>
          <w:lang w:eastAsia="he-IL"/>
        </w:rPr>
        <w:t>.</w:t>
      </w:r>
      <w:r>
        <w:rPr>
          <w:rFonts w:hint="cs"/>
          <w:rtl/>
          <w:lang w:eastAsia="he-IL"/>
        </w:rPr>
        <w:t xml:space="preserve"> </w:t>
      </w:r>
      <w:bookmarkStart w:id="14085" w:name="_ETM_Q32_696749"/>
      <w:bookmarkEnd w:id="14085"/>
      <w:r>
        <w:rPr>
          <w:rFonts w:hint="cs"/>
          <w:rtl/>
          <w:lang w:eastAsia="he-IL"/>
        </w:rPr>
        <w:t xml:space="preserve">היא בשולחן של משה ארבל ואמרו לו שזה בסדר. </w:t>
      </w:r>
    </w:p>
    <w:p w:rsidR="00CE0D54" w:rsidRDefault="00CE0D54" w:rsidP="00F72B9B">
      <w:pPr>
        <w:rPr>
          <w:rtl/>
          <w:lang w:eastAsia="he-IL"/>
        </w:rPr>
      </w:pPr>
    </w:p>
    <w:p w:rsidR="00CE0D54" w:rsidRDefault="00CE0D54" w:rsidP="00F72B9B">
      <w:pPr>
        <w:pStyle w:val="-"/>
        <w:keepNext/>
        <w:rPr>
          <w:rtl/>
        </w:rPr>
      </w:pPr>
      <w:bookmarkStart w:id="14086" w:name="ET_speakercontinue_5300_32"/>
      <w:r w:rsidRPr="001E0CB3">
        <w:rPr>
          <w:rStyle w:val="TagStyle"/>
          <w:rtl/>
        </w:rPr>
        <w:t xml:space="preserve"> &lt;&lt; דובר_המשך &gt;&gt; </w:t>
      </w:r>
      <w:r>
        <w:rPr>
          <w:rtl/>
        </w:rPr>
        <w:t>מירב בן ארי (יש עתיד):</w:t>
      </w:r>
      <w:r w:rsidRPr="001E0CB3">
        <w:rPr>
          <w:rStyle w:val="TagStyle"/>
          <w:rtl/>
        </w:rPr>
        <w:t xml:space="preserve"> &lt;&lt; דובר_המשך &gt;&gt;</w:t>
      </w:r>
      <w:r>
        <w:rPr>
          <w:rtl/>
        </w:rPr>
        <w:t xml:space="preserve"> </w:t>
      </w:r>
      <w:bookmarkEnd w:id="14086"/>
    </w:p>
    <w:p w:rsidR="00CE0D54" w:rsidRDefault="00CE0D54" w:rsidP="00DA353E">
      <w:pPr>
        <w:rPr>
          <w:rtl/>
          <w:lang w:eastAsia="he-IL"/>
        </w:rPr>
      </w:pPr>
    </w:p>
    <w:p w:rsidR="00CE0D54" w:rsidRPr="001E0CB3" w:rsidRDefault="00CE0D54" w:rsidP="00BE2EE5">
      <w:pPr>
        <w:rPr>
          <w:rtl/>
          <w:lang w:eastAsia="he-IL"/>
        </w:rPr>
      </w:pPr>
      <w:r>
        <w:rPr>
          <w:rFonts w:hint="cs"/>
          <w:rtl/>
          <w:lang w:eastAsia="he-IL"/>
        </w:rPr>
        <w:t xml:space="preserve">זה לא מקובל. אז שנייה, אני רוצה </w:t>
      </w:r>
      <w:bookmarkStart w:id="14087" w:name="_ETM_Q32_700028"/>
      <w:bookmarkEnd w:id="14087"/>
      <w:r>
        <w:rPr>
          <w:rFonts w:hint="cs"/>
          <w:rtl/>
          <w:lang w:eastAsia="he-IL"/>
        </w:rPr>
        <w:t>להמשיך את הסיפור</w:t>
      </w:r>
      <w:r w:rsidR="00BE2EE5">
        <w:rPr>
          <w:rFonts w:hint="cs"/>
          <w:rtl/>
          <w:lang w:eastAsia="he-IL"/>
        </w:rPr>
        <w:t xml:space="preserve">, </w:t>
      </w:r>
      <w:r>
        <w:rPr>
          <w:rFonts w:hint="cs"/>
          <w:rtl/>
          <w:lang w:eastAsia="he-IL"/>
        </w:rPr>
        <w:t>כי זה סיפור דרמטי. מסתבר שהשר עשה</w:t>
      </w:r>
      <w:bookmarkStart w:id="14088" w:name="_ETM_Q32_704543"/>
      <w:bookmarkEnd w:id="14088"/>
      <w:r>
        <w:rPr>
          <w:rFonts w:hint="cs"/>
          <w:rtl/>
          <w:lang w:eastAsia="he-IL"/>
        </w:rPr>
        <w:t xml:space="preserve"> פגישה אצלו במשרד</w:t>
      </w:r>
      <w:r w:rsidR="00BE2EE5">
        <w:rPr>
          <w:rFonts w:hint="cs"/>
          <w:rtl/>
          <w:lang w:eastAsia="he-IL"/>
        </w:rPr>
        <w:t>.</w:t>
      </w:r>
      <w:r>
        <w:rPr>
          <w:rFonts w:hint="cs"/>
          <w:rtl/>
          <w:lang w:eastAsia="he-IL"/>
        </w:rPr>
        <w:t xml:space="preserve"> </w:t>
      </w:r>
      <w:r w:rsidR="00BE2EE5">
        <w:rPr>
          <w:rFonts w:hint="cs"/>
          <w:rtl/>
          <w:lang w:eastAsia="he-IL"/>
        </w:rPr>
        <w:t xml:space="preserve">את </w:t>
      </w:r>
      <w:r>
        <w:rPr>
          <w:rFonts w:hint="cs"/>
          <w:rtl/>
          <w:lang w:eastAsia="he-IL"/>
        </w:rPr>
        <w:t xml:space="preserve">מי הביא השר לפגישה? את </w:t>
      </w:r>
      <w:bookmarkStart w:id="14089" w:name="_ETM_Q32_709576"/>
      <w:bookmarkEnd w:id="14089"/>
      <w:r>
        <w:rPr>
          <w:rFonts w:hint="cs"/>
          <w:rtl/>
          <w:lang w:eastAsia="he-IL"/>
        </w:rPr>
        <w:t xml:space="preserve">מי הביא יו"ר הוועדה? הוא הביא את ארגוני </w:t>
      </w:r>
      <w:bookmarkStart w:id="14090" w:name="_ETM_Q32_712205"/>
      <w:bookmarkEnd w:id="14090"/>
      <w:r>
        <w:rPr>
          <w:rFonts w:hint="cs"/>
          <w:rtl/>
          <w:lang w:eastAsia="he-IL"/>
        </w:rPr>
        <w:t>הגברים</w:t>
      </w:r>
      <w:r w:rsidR="00BE2EE5">
        <w:rPr>
          <w:rFonts w:hint="cs"/>
          <w:rtl/>
          <w:lang w:eastAsia="he-IL"/>
        </w:rPr>
        <w:t>,</w:t>
      </w:r>
      <w:r>
        <w:rPr>
          <w:rFonts w:hint="cs"/>
          <w:rtl/>
          <w:lang w:eastAsia="he-IL"/>
        </w:rPr>
        <w:t xml:space="preserve"> ועל הדרך הכניס כמה ארגוני נשים, עשה טובה. עכשיו, </w:t>
      </w:r>
      <w:bookmarkStart w:id="14091" w:name="_ETM_Q32_718043"/>
      <w:bookmarkEnd w:id="14091"/>
      <w:r>
        <w:rPr>
          <w:rFonts w:hint="cs"/>
          <w:rtl/>
          <w:lang w:eastAsia="he-IL"/>
        </w:rPr>
        <w:t>קודם כול, מה זה קשור לגברים-נשים</w:t>
      </w:r>
      <w:bookmarkStart w:id="14092" w:name="_ETM_Q32_720680"/>
      <w:bookmarkStart w:id="14093" w:name="_ETM_Q32_720805"/>
      <w:bookmarkEnd w:id="14092"/>
      <w:bookmarkEnd w:id="14093"/>
      <w:r>
        <w:rPr>
          <w:rFonts w:hint="cs"/>
          <w:rtl/>
          <w:lang w:eastAsia="he-IL"/>
        </w:rPr>
        <w:t xml:space="preserve">? הרי הוא יכול </w:t>
      </w:r>
      <w:bookmarkStart w:id="14094" w:name="_ETM_Q32_720964"/>
      <w:bookmarkEnd w:id="14094"/>
      <w:r>
        <w:rPr>
          <w:rFonts w:hint="cs"/>
          <w:rtl/>
          <w:lang w:eastAsia="he-IL"/>
        </w:rPr>
        <w:t>להיות נשוי לה ועדיין לרצוח אותה</w:t>
      </w:r>
      <w:r w:rsidR="00BE2EE5">
        <w:rPr>
          <w:rFonts w:hint="cs"/>
          <w:rtl/>
          <w:lang w:eastAsia="he-IL"/>
        </w:rPr>
        <w:t>.</w:t>
      </w:r>
      <w:r>
        <w:rPr>
          <w:rFonts w:hint="cs"/>
          <w:rtl/>
          <w:lang w:eastAsia="he-IL"/>
        </w:rPr>
        <w:t xml:space="preserve"> מה זה קשור בכלל?</w:t>
      </w:r>
      <w:bookmarkStart w:id="14095" w:name="_ETM_Q32_725284"/>
      <w:bookmarkEnd w:id="14095"/>
      <w:r>
        <w:rPr>
          <w:rFonts w:hint="cs"/>
          <w:rtl/>
          <w:lang w:eastAsia="he-IL"/>
        </w:rPr>
        <w:t xml:space="preserve"> דבר שני, מה הקשר? זה לא קשור לפמיניזם. אלימות נגד </w:t>
      </w:r>
      <w:bookmarkStart w:id="14096" w:name="_ETM_Q32_731658"/>
      <w:bookmarkEnd w:id="14096"/>
      <w:r>
        <w:rPr>
          <w:rFonts w:hint="cs"/>
          <w:rtl/>
          <w:lang w:eastAsia="he-IL"/>
        </w:rPr>
        <w:t xml:space="preserve">נשים היא נגד ערביות ויהודיות וחילוניות ודתיות, והיום </w:t>
      </w:r>
      <w:bookmarkStart w:id="14097" w:name="_ETM_Q32_735429"/>
      <w:bookmarkEnd w:id="14097"/>
      <w:r>
        <w:rPr>
          <w:rFonts w:hint="cs"/>
          <w:rtl/>
          <w:lang w:eastAsia="he-IL"/>
        </w:rPr>
        <w:t xml:space="preserve">יש כבר אישה חרדית – אתה שומע, </w:t>
      </w:r>
      <w:bookmarkStart w:id="14098" w:name="_ETM_Q32_737141"/>
      <w:bookmarkEnd w:id="14098"/>
      <w:r>
        <w:rPr>
          <w:rFonts w:hint="cs"/>
          <w:rtl/>
          <w:lang w:eastAsia="he-IL"/>
        </w:rPr>
        <w:t xml:space="preserve">אדוני היושב-ראש? ובכתה על החיים שלה ושל הילדים שלה. </w:t>
      </w:r>
      <w:bookmarkStart w:id="14099" w:name="_ETM_Q32_741200"/>
      <w:bookmarkEnd w:id="14099"/>
      <w:r>
        <w:rPr>
          <w:rFonts w:hint="cs"/>
          <w:rtl/>
          <w:lang w:eastAsia="he-IL"/>
        </w:rPr>
        <w:t xml:space="preserve">מה זה קשור לפמיניזם? מה זה קשור? </w:t>
      </w:r>
    </w:p>
    <w:p w:rsidR="00CE0D54" w:rsidRDefault="00CE0D54" w:rsidP="00F72B9B">
      <w:pPr>
        <w:rPr>
          <w:rtl/>
          <w:lang w:eastAsia="he-IL"/>
        </w:rPr>
      </w:pPr>
    </w:p>
    <w:p w:rsidR="00CE0D54" w:rsidRDefault="00CE0D54" w:rsidP="00F72B9B">
      <w:pPr>
        <w:rPr>
          <w:rtl/>
        </w:rPr>
      </w:pPr>
      <w:bookmarkStart w:id="14100" w:name="TOR_Q33"/>
      <w:bookmarkEnd w:id="14100"/>
      <w:r>
        <w:rPr>
          <w:rFonts w:hint="cs"/>
          <w:rtl/>
        </w:rPr>
        <w:t xml:space="preserve">איזה שר זה שלא מבין כלום? כלום הוא לא מבין בשום דבר. הוא מביא ארגוני גברים של גירושים לדיון על איזוק אלקטרוני. מה קשור? פעם אחת תגידו לנשים: תפסיקי לברוח לדירות מסתור, תפסיקי לברוח </w:t>
      </w:r>
      <w:bookmarkStart w:id="14101" w:name="_ETM_Q33_164680"/>
      <w:bookmarkEnd w:id="14101"/>
      <w:r>
        <w:rPr>
          <w:rFonts w:hint="cs"/>
          <w:rtl/>
        </w:rPr>
        <w:t>למקלט, תחיי עם הילדים שלך, אנחנו נסתכל עליו.</w:t>
      </w:r>
    </w:p>
    <w:p w:rsidR="00CE0D54" w:rsidRDefault="00CE0D54" w:rsidP="00F72B9B">
      <w:pPr>
        <w:rPr>
          <w:rtl/>
        </w:rPr>
      </w:pPr>
      <w:bookmarkStart w:id="14102" w:name="_ETM_Q33_169906"/>
      <w:bookmarkStart w:id="14103" w:name="_ETM_Q33_169998"/>
      <w:bookmarkEnd w:id="14102"/>
      <w:bookmarkEnd w:id="14103"/>
    </w:p>
    <w:p w:rsidR="00CE0D54" w:rsidRDefault="00CE0D54" w:rsidP="00F72B9B">
      <w:pPr>
        <w:pStyle w:val="af8"/>
        <w:keepNext/>
        <w:rPr>
          <w:rtl/>
        </w:rPr>
      </w:pPr>
      <w:bookmarkStart w:id="14104" w:name="ET_yor_6129_37"/>
      <w:r w:rsidRPr="0087647E">
        <w:rPr>
          <w:rStyle w:val="TagStyle"/>
          <w:rtl/>
        </w:rPr>
        <w:t xml:space="preserve"> &lt;&lt; יור &gt;&gt; </w:t>
      </w:r>
      <w:r>
        <w:rPr>
          <w:rtl/>
        </w:rPr>
        <w:t>היו"ר ישראל אייכלר:</w:t>
      </w:r>
      <w:r w:rsidRPr="0087647E">
        <w:rPr>
          <w:rStyle w:val="TagStyle"/>
          <w:rtl/>
        </w:rPr>
        <w:t xml:space="preserve"> &lt;&lt; יור &gt;&gt;</w:t>
      </w:r>
      <w:r>
        <w:rPr>
          <w:rtl/>
        </w:rPr>
        <w:t xml:space="preserve">   </w:t>
      </w:r>
      <w:bookmarkEnd w:id="14104"/>
    </w:p>
    <w:p w:rsidR="00CE0D54" w:rsidRDefault="00CE0D54" w:rsidP="00DA353E">
      <w:pPr>
        <w:rPr>
          <w:rtl/>
        </w:rPr>
      </w:pPr>
    </w:p>
    <w:p w:rsidR="00CE0D54" w:rsidRDefault="00CE0D54" w:rsidP="00F72B9B">
      <w:pPr>
        <w:rPr>
          <w:rtl/>
        </w:rPr>
      </w:pPr>
      <w:bookmarkStart w:id="14105" w:name="_ETM_Q33_171313"/>
      <w:bookmarkEnd w:id="14105"/>
      <w:r>
        <w:rPr>
          <w:rFonts w:hint="cs"/>
          <w:rtl/>
        </w:rPr>
        <w:t>תודה רבה.</w:t>
      </w:r>
    </w:p>
    <w:p w:rsidR="00CE0D54" w:rsidRPr="0087647E" w:rsidRDefault="00CE0D54" w:rsidP="00F72B9B">
      <w:pPr>
        <w:rPr>
          <w:rtl/>
        </w:rPr>
      </w:pPr>
      <w:bookmarkStart w:id="14106" w:name="_ETM_Q33_172958"/>
      <w:bookmarkStart w:id="14107" w:name="_ETM_Q33_173039"/>
      <w:bookmarkEnd w:id="14106"/>
      <w:bookmarkEnd w:id="14107"/>
    </w:p>
    <w:p w:rsidR="00CE0D54" w:rsidRDefault="00CE0D54" w:rsidP="00F72B9B">
      <w:pPr>
        <w:pStyle w:val="af7"/>
        <w:keepNext/>
        <w:rPr>
          <w:rtl/>
        </w:rPr>
      </w:pPr>
      <w:bookmarkStart w:id="14108" w:name="ET_interruption_5115_3"/>
      <w:r w:rsidRPr="00F428EE">
        <w:rPr>
          <w:rStyle w:val="TagStyle"/>
          <w:rtl/>
        </w:rPr>
        <w:t xml:space="preserve"> &lt;&lt; קריאה &gt;&gt; </w:t>
      </w:r>
      <w:r>
        <w:rPr>
          <w:rtl/>
        </w:rPr>
        <w:t>פנינה תמנו (המחנה הממלכתי):</w:t>
      </w:r>
      <w:r w:rsidRPr="00F428EE">
        <w:rPr>
          <w:rStyle w:val="TagStyle"/>
          <w:rtl/>
        </w:rPr>
        <w:t xml:space="preserve"> &lt;&lt; קריאה &gt;&gt;</w:t>
      </w:r>
      <w:r>
        <w:rPr>
          <w:rtl/>
        </w:rPr>
        <w:t xml:space="preserve">   </w:t>
      </w:r>
      <w:bookmarkEnd w:id="14108"/>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איזוק אלקטרוני </w:t>
      </w:r>
      <w:r w:rsidR="00DA353E">
        <w:rPr>
          <w:rFonts w:hint="cs"/>
          <w:rtl/>
          <w:lang w:eastAsia="he-IL"/>
        </w:rPr>
        <w:t>– – –</w:t>
      </w:r>
      <w:r>
        <w:rPr>
          <w:rFonts w:hint="cs"/>
          <w:rtl/>
          <w:lang w:eastAsia="he-IL"/>
        </w:rPr>
        <w:t xml:space="preserve"> </w:t>
      </w:r>
    </w:p>
    <w:p w:rsidR="00CE0D54" w:rsidRDefault="00CE0D54" w:rsidP="00F72B9B">
      <w:pPr>
        <w:rPr>
          <w:rtl/>
          <w:lang w:eastAsia="he-IL"/>
        </w:rPr>
      </w:pPr>
      <w:bookmarkStart w:id="14109" w:name="_ETM_Q33_170815"/>
      <w:bookmarkStart w:id="14110" w:name="_ETM_Q33_170880"/>
      <w:bookmarkEnd w:id="14109"/>
      <w:bookmarkEnd w:id="14110"/>
    </w:p>
    <w:p w:rsidR="00CE0D54" w:rsidRDefault="00CE0D54" w:rsidP="00F72B9B">
      <w:pPr>
        <w:pStyle w:val="-"/>
        <w:keepNext/>
        <w:rPr>
          <w:rtl/>
        </w:rPr>
      </w:pPr>
      <w:r w:rsidRPr="00F428EE">
        <w:rPr>
          <w:rStyle w:val="TagStyle"/>
          <w:rtl/>
        </w:rPr>
        <w:t xml:space="preserve">&lt;&lt; דובר_המשך &gt;&gt; </w:t>
      </w:r>
      <w:r>
        <w:rPr>
          <w:rtl/>
        </w:rPr>
        <w:t>מירב בן ארי (יש עתיד):</w:t>
      </w:r>
      <w:r w:rsidRPr="00F428EE">
        <w:rPr>
          <w:rStyle w:val="TagStyle"/>
          <w:rtl/>
        </w:rPr>
        <w:t xml:space="preserve"> &lt;&lt; דובר_המשך &gt;&gt;</w:t>
      </w:r>
      <w:r>
        <w:rPr>
          <w:rtl/>
        </w:rPr>
        <w:t xml:space="preserve">   </w:t>
      </w:r>
    </w:p>
    <w:p w:rsidR="00CE0D54" w:rsidRDefault="00CE0D54" w:rsidP="00F72B9B">
      <w:pPr>
        <w:rPr>
          <w:rtl/>
          <w:lang w:eastAsia="he-IL"/>
        </w:rPr>
      </w:pPr>
    </w:p>
    <w:p w:rsidR="00CE0D54" w:rsidRDefault="00CE0D54" w:rsidP="00F72B9B">
      <w:pPr>
        <w:rPr>
          <w:rtl/>
          <w:lang w:eastAsia="he-IL"/>
        </w:rPr>
      </w:pPr>
      <w:r>
        <w:rPr>
          <w:rFonts w:hint="cs"/>
          <w:rtl/>
          <w:lang w:eastAsia="he-IL"/>
        </w:rPr>
        <w:t xml:space="preserve">רגע, לא, </w:t>
      </w:r>
      <w:bookmarkStart w:id="14111" w:name="_ETM_Q33_170531"/>
      <w:bookmarkEnd w:id="14111"/>
      <w:r>
        <w:rPr>
          <w:rFonts w:hint="cs"/>
          <w:rtl/>
          <w:lang w:eastAsia="he-IL"/>
        </w:rPr>
        <w:t>אני אסיים, כי הפריע לי הטלפון.</w:t>
      </w:r>
    </w:p>
    <w:p w:rsidR="00CE0D54" w:rsidRDefault="00CE0D54" w:rsidP="00F72B9B">
      <w:pPr>
        <w:rPr>
          <w:rtl/>
          <w:lang w:eastAsia="he-IL"/>
        </w:rPr>
      </w:pPr>
    </w:p>
    <w:p w:rsidR="00CE0D54" w:rsidRDefault="00CE0D54" w:rsidP="00F72B9B">
      <w:pPr>
        <w:pStyle w:val="af7"/>
        <w:keepNext/>
        <w:rPr>
          <w:rtl/>
        </w:rPr>
      </w:pPr>
      <w:r w:rsidRPr="00F428EE">
        <w:rPr>
          <w:rStyle w:val="TagStyle"/>
          <w:rtl/>
        </w:rPr>
        <w:t xml:space="preserve"> &lt;&lt; קריאה &gt;&gt; </w:t>
      </w:r>
      <w:r>
        <w:rPr>
          <w:rtl/>
        </w:rPr>
        <w:t>מיקי לוי (יש עתיד):</w:t>
      </w:r>
      <w:r w:rsidRPr="00F428EE">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F72B9B">
      <w:pPr>
        <w:rPr>
          <w:rtl/>
          <w:lang w:eastAsia="he-IL"/>
        </w:rPr>
      </w:pPr>
      <w:r>
        <w:rPr>
          <w:rFonts w:hint="cs"/>
          <w:rtl/>
          <w:lang w:eastAsia="he-IL"/>
        </w:rPr>
        <w:t>תן לה עוד דקה.</w:t>
      </w:r>
    </w:p>
    <w:p w:rsidR="00CE0D54" w:rsidRDefault="00CE0D54" w:rsidP="00F72B9B">
      <w:pPr>
        <w:rPr>
          <w:rtl/>
          <w:lang w:eastAsia="he-IL"/>
        </w:rPr>
      </w:pPr>
    </w:p>
    <w:p w:rsidR="00CE0D54" w:rsidRDefault="00CE0D54" w:rsidP="00F72B9B">
      <w:pPr>
        <w:pStyle w:val="af8"/>
        <w:keepNext/>
        <w:rPr>
          <w:rtl/>
        </w:rPr>
      </w:pPr>
      <w:r w:rsidRPr="0087647E">
        <w:rPr>
          <w:rStyle w:val="TagStyle"/>
          <w:rtl/>
        </w:rPr>
        <w:t xml:space="preserve"> &lt;&lt; יור &gt;&gt; </w:t>
      </w:r>
      <w:r>
        <w:rPr>
          <w:rtl/>
        </w:rPr>
        <w:t>היו"ר ישראל אייכלר:</w:t>
      </w:r>
      <w:r w:rsidRPr="0087647E">
        <w:rPr>
          <w:rStyle w:val="TagStyle"/>
          <w:rtl/>
        </w:rPr>
        <w:t xml:space="preserve"> &lt;&lt; יור &gt;&gt;</w:t>
      </w:r>
      <w:r>
        <w:rPr>
          <w:rtl/>
        </w:rPr>
        <w:t xml:space="preserve">   </w:t>
      </w:r>
    </w:p>
    <w:p w:rsidR="00CE0D54" w:rsidRDefault="00CE0D54" w:rsidP="00DA353E">
      <w:pPr>
        <w:rPr>
          <w:rtl/>
          <w:lang w:eastAsia="he-IL"/>
        </w:rPr>
      </w:pPr>
    </w:p>
    <w:p w:rsidR="00CE0D54" w:rsidRPr="0087647E" w:rsidRDefault="00CE0D54" w:rsidP="00F72B9B">
      <w:pPr>
        <w:rPr>
          <w:rtl/>
          <w:lang w:eastAsia="he-IL"/>
        </w:rPr>
      </w:pPr>
      <w:r>
        <w:rPr>
          <w:rFonts w:hint="cs"/>
          <w:rtl/>
          <w:lang w:eastAsia="he-IL"/>
        </w:rPr>
        <w:t>משפט סיום.</w:t>
      </w:r>
    </w:p>
    <w:p w:rsidR="00CE0D54" w:rsidRDefault="00CE0D54" w:rsidP="00F72B9B">
      <w:pPr>
        <w:rPr>
          <w:rtl/>
          <w:lang w:eastAsia="he-IL"/>
        </w:rPr>
      </w:pPr>
    </w:p>
    <w:p w:rsidR="00CE0D54" w:rsidRDefault="00CE0D54" w:rsidP="00ED53DE">
      <w:pPr>
        <w:pStyle w:val="af7"/>
        <w:keepNext/>
        <w:rPr>
          <w:rtl/>
        </w:rPr>
      </w:pPr>
      <w:bookmarkStart w:id="14112" w:name="ET_interruption_6361_5"/>
      <w:r w:rsidRPr="00F428EE">
        <w:rPr>
          <w:rStyle w:val="TagStyle"/>
          <w:rtl/>
        </w:rPr>
        <w:t xml:space="preserve">&lt;&lt; קריאה &gt;&gt; </w:t>
      </w:r>
      <w:r>
        <w:rPr>
          <w:rtl/>
        </w:rPr>
        <w:t>נאור שירי (יש עתיד):</w:t>
      </w:r>
      <w:r w:rsidRPr="00F428EE">
        <w:rPr>
          <w:rStyle w:val="TagStyle"/>
          <w:rtl/>
        </w:rPr>
        <w:t xml:space="preserve"> &lt;&lt; קריאה &gt;&gt;</w:t>
      </w:r>
      <w:r>
        <w:rPr>
          <w:rtl/>
        </w:rPr>
        <w:t xml:space="preserve">   </w:t>
      </w:r>
      <w:bookmarkEnd w:id="14112"/>
    </w:p>
    <w:p w:rsidR="00CE0D54" w:rsidRDefault="00CE0D54" w:rsidP="00DA353E">
      <w:pPr>
        <w:rPr>
          <w:rtl/>
          <w:lang w:eastAsia="he-IL"/>
        </w:rPr>
      </w:pPr>
    </w:p>
    <w:p w:rsidR="00CE0D54" w:rsidRDefault="00CE0D54" w:rsidP="00ED53DE">
      <w:pPr>
        <w:rPr>
          <w:rtl/>
          <w:lang w:eastAsia="he-IL"/>
        </w:rPr>
      </w:pPr>
      <w:r>
        <w:rPr>
          <w:rFonts w:hint="cs"/>
          <w:rtl/>
          <w:lang w:eastAsia="he-IL"/>
        </w:rPr>
        <w:t xml:space="preserve">הבעיה זה אלקטרוני </w:t>
      </w:r>
      <w:r w:rsidR="00DA353E">
        <w:rPr>
          <w:rFonts w:hint="cs"/>
          <w:rtl/>
          <w:lang w:eastAsia="he-IL"/>
        </w:rPr>
        <w:t>– – –</w:t>
      </w:r>
      <w:r>
        <w:rPr>
          <w:rFonts w:hint="cs"/>
          <w:rtl/>
          <w:lang w:eastAsia="he-IL"/>
        </w:rPr>
        <w:t xml:space="preserve"> אלקטרוני. </w:t>
      </w:r>
    </w:p>
    <w:p w:rsidR="00CE0D54" w:rsidRPr="00ED53DE" w:rsidRDefault="00CE0D54" w:rsidP="00F72B9B">
      <w:pPr>
        <w:rPr>
          <w:b/>
          <w:bCs/>
          <w:rtl/>
          <w:lang w:eastAsia="he-IL"/>
        </w:rPr>
      </w:pPr>
    </w:p>
    <w:p w:rsidR="00CE0D54" w:rsidRDefault="00CE0D54" w:rsidP="00F72B9B">
      <w:pPr>
        <w:pStyle w:val="-"/>
        <w:keepNext/>
        <w:rPr>
          <w:rtl/>
        </w:rPr>
      </w:pPr>
      <w:bookmarkStart w:id="14113" w:name="ET_speakercontinue_5300_6"/>
      <w:r w:rsidRPr="00F428EE">
        <w:rPr>
          <w:rStyle w:val="TagStyle"/>
          <w:rtl/>
        </w:rPr>
        <w:t xml:space="preserve"> &lt;&lt; דובר_המשך &gt;&gt; </w:t>
      </w:r>
      <w:r>
        <w:rPr>
          <w:rtl/>
        </w:rPr>
        <w:t>מירב בן ארי (יש עתיד):</w:t>
      </w:r>
      <w:r w:rsidRPr="00F428EE">
        <w:rPr>
          <w:rStyle w:val="TagStyle"/>
          <w:rtl/>
        </w:rPr>
        <w:t xml:space="preserve"> &lt;&lt; דובר_המשך &gt;&gt;</w:t>
      </w:r>
      <w:r>
        <w:rPr>
          <w:rtl/>
        </w:rPr>
        <w:t xml:space="preserve">   </w:t>
      </w:r>
      <w:bookmarkEnd w:id="14113"/>
    </w:p>
    <w:p w:rsidR="00CE0D54" w:rsidRDefault="00CE0D54" w:rsidP="00DA353E">
      <w:pPr>
        <w:rPr>
          <w:rtl/>
          <w:lang w:eastAsia="he-IL"/>
        </w:rPr>
      </w:pPr>
    </w:p>
    <w:p w:rsidR="00CE0D54" w:rsidRDefault="00CE0D54" w:rsidP="00BE2EE5">
      <w:pPr>
        <w:rPr>
          <w:rtl/>
          <w:lang w:eastAsia="he-IL"/>
        </w:rPr>
      </w:pPr>
      <w:r>
        <w:rPr>
          <w:rFonts w:hint="cs"/>
          <w:rtl/>
          <w:lang w:eastAsia="he-IL"/>
        </w:rPr>
        <w:t xml:space="preserve">אני מסיימת. לסיום אני אגיד לכם </w:t>
      </w:r>
      <w:r>
        <w:rPr>
          <w:rFonts w:hint="eastAsia"/>
          <w:rtl/>
          <w:lang w:eastAsia="he-IL"/>
        </w:rPr>
        <w:t>–</w:t>
      </w:r>
      <w:r>
        <w:rPr>
          <w:rFonts w:hint="cs"/>
          <w:rtl/>
          <w:lang w:eastAsia="he-IL"/>
        </w:rPr>
        <w:t xml:space="preserve"> </w:t>
      </w:r>
      <w:bookmarkStart w:id="14114" w:name="_ETM_Q33_183185"/>
      <w:bookmarkStart w:id="14115" w:name="_ETM_Q33_183244"/>
      <w:bookmarkStart w:id="14116" w:name="_ETM_Q33_183346"/>
      <w:bookmarkStart w:id="14117" w:name="_ETM_Q33_183403"/>
      <w:bookmarkStart w:id="14118" w:name="_ETM_Q33_179372"/>
      <w:bookmarkStart w:id="14119" w:name="_ETM_Q33_179464"/>
      <w:bookmarkStart w:id="14120" w:name="_ETM_Q33_183502"/>
      <w:bookmarkStart w:id="14121" w:name="_ETM_Q33_183610"/>
      <w:bookmarkEnd w:id="14114"/>
      <w:bookmarkEnd w:id="14115"/>
      <w:bookmarkEnd w:id="14116"/>
      <w:bookmarkEnd w:id="14117"/>
      <w:bookmarkEnd w:id="14118"/>
      <w:bookmarkEnd w:id="14119"/>
      <w:bookmarkEnd w:id="14120"/>
      <w:bookmarkEnd w:id="14121"/>
      <w:r>
        <w:rPr>
          <w:rFonts w:hint="cs"/>
          <w:rtl/>
          <w:lang w:eastAsia="he-IL"/>
        </w:rPr>
        <w:t xml:space="preserve">עזוב רגע, </w:t>
      </w:r>
      <w:bookmarkStart w:id="14122" w:name="_ETM_Q33_183720"/>
      <w:bookmarkEnd w:id="14122"/>
      <w:r>
        <w:rPr>
          <w:rFonts w:hint="cs"/>
          <w:rtl/>
          <w:lang w:eastAsia="he-IL"/>
        </w:rPr>
        <w:t xml:space="preserve">עזוב, שנייה. אני מ-2016 </w:t>
      </w:r>
      <w:r>
        <w:rPr>
          <w:rtl/>
          <w:lang w:eastAsia="he-IL"/>
        </w:rPr>
        <w:t>–</w:t>
      </w:r>
      <w:r>
        <w:rPr>
          <w:rFonts w:hint="cs"/>
          <w:rtl/>
          <w:lang w:eastAsia="he-IL"/>
        </w:rPr>
        <w:t xml:space="preserve"> איפה עאידה? באירוע הזה באמת, מהכנסת העשרים אנחנו ביחד בסיפור הזה. אני לא מצליחה להבין משהו אחד. אתה יודע מה הוא אמר בסוף? למי הוא מוכן לתת את האיזוק? אני עוד לא סיימתי איתו; אני אחזור גם בנאום הבא שלי לדבר עליו </w:t>
      </w:r>
      <w:r>
        <w:rPr>
          <w:rtl/>
          <w:lang w:eastAsia="he-IL"/>
        </w:rPr>
        <w:t>–</w:t>
      </w:r>
      <w:r>
        <w:rPr>
          <w:rFonts w:hint="cs"/>
          <w:rtl/>
          <w:lang w:eastAsia="he-IL"/>
        </w:rPr>
        <w:t xml:space="preserve"> רק למי שעבר </w:t>
      </w:r>
      <w:bookmarkStart w:id="14123" w:name="_ETM_Q33_202250"/>
      <w:bookmarkEnd w:id="14123"/>
      <w:r>
        <w:rPr>
          <w:rFonts w:hint="cs"/>
          <w:rtl/>
          <w:lang w:eastAsia="he-IL"/>
        </w:rPr>
        <w:t xml:space="preserve">שתי הרשעות. שתי הרשעות. ניסיתי לרצוח אותה, פעם שנייה ניסיתי לרצוח אותה, פעם שלישית </w:t>
      </w:r>
      <w:r w:rsidR="00BE2EE5">
        <w:rPr>
          <w:rFonts w:hint="eastAsia"/>
          <w:rtl/>
          <w:lang w:eastAsia="he-IL"/>
        </w:rPr>
        <w:t xml:space="preserve">– </w:t>
      </w:r>
      <w:r>
        <w:rPr>
          <w:rFonts w:hint="cs"/>
          <w:rtl/>
          <w:lang w:eastAsia="he-IL"/>
        </w:rPr>
        <w:t xml:space="preserve">אתן לו </w:t>
      </w:r>
      <w:bookmarkStart w:id="14124" w:name="_ETM_Q33_210854"/>
      <w:bookmarkEnd w:id="14124"/>
      <w:r>
        <w:rPr>
          <w:rFonts w:hint="cs"/>
          <w:rtl/>
          <w:lang w:eastAsia="he-IL"/>
        </w:rPr>
        <w:t xml:space="preserve">צימוד. </w:t>
      </w:r>
    </w:p>
    <w:p w:rsidR="00CE0D54" w:rsidRDefault="00CE0D54" w:rsidP="00F72B9B">
      <w:pPr>
        <w:rPr>
          <w:rtl/>
          <w:lang w:eastAsia="he-IL"/>
        </w:rPr>
      </w:pPr>
    </w:p>
    <w:p w:rsidR="00CE0D54" w:rsidRDefault="00CE0D54" w:rsidP="00F72B9B">
      <w:pPr>
        <w:pStyle w:val="af8"/>
        <w:keepNext/>
        <w:rPr>
          <w:rtl/>
        </w:rPr>
      </w:pPr>
      <w:r w:rsidRPr="00F428EE">
        <w:rPr>
          <w:rStyle w:val="TagStyle"/>
          <w:rtl/>
        </w:rPr>
        <w:t xml:space="preserve"> &lt;&lt; יור &gt;&gt; </w:t>
      </w:r>
      <w:r>
        <w:rPr>
          <w:rtl/>
        </w:rPr>
        <w:t>היו"ר ישראל אייכלר:</w:t>
      </w:r>
      <w:r w:rsidRPr="00F428EE">
        <w:rPr>
          <w:rStyle w:val="TagStyle"/>
          <w:rtl/>
        </w:rPr>
        <w:t xml:space="preserve"> &lt;&lt; יור &gt;&gt;</w:t>
      </w:r>
      <w:r>
        <w:rPr>
          <w:rtl/>
        </w:rPr>
        <w:t xml:space="preserve">   </w:t>
      </w:r>
    </w:p>
    <w:p w:rsidR="00CE0D54" w:rsidRDefault="00CE0D54" w:rsidP="00DA353E">
      <w:pPr>
        <w:rPr>
          <w:rtl/>
          <w:lang w:eastAsia="he-IL"/>
        </w:rPr>
      </w:pPr>
    </w:p>
    <w:p w:rsidR="00CE0D54" w:rsidRDefault="00CE0D54" w:rsidP="00F72B9B">
      <w:pPr>
        <w:rPr>
          <w:rtl/>
          <w:lang w:eastAsia="he-IL"/>
        </w:rPr>
      </w:pPr>
      <w:r>
        <w:rPr>
          <w:rFonts w:hint="cs"/>
          <w:rtl/>
          <w:lang w:eastAsia="he-IL"/>
        </w:rPr>
        <w:t>המשך יבוא. תודה רבה.</w:t>
      </w:r>
    </w:p>
    <w:p w:rsidR="00CE0D54" w:rsidRDefault="00CE0D54" w:rsidP="00F72B9B">
      <w:pPr>
        <w:rPr>
          <w:rtl/>
          <w:lang w:eastAsia="he-IL"/>
        </w:rPr>
      </w:pPr>
    </w:p>
    <w:p w:rsidR="00CE0D54" w:rsidRDefault="00CE0D54" w:rsidP="00F72B9B">
      <w:pPr>
        <w:pStyle w:val="-"/>
        <w:keepNext/>
        <w:rPr>
          <w:rtl/>
        </w:rPr>
      </w:pPr>
      <w:bookmarkStart w:id="14125" w:name="ET_speakercontinue_5300_8"/>
      <w:r w:rsidRPr="00F428EE">
        <w:rPr>
          <w:rStyle w:val="TagStyle"/>
          <w:rtl/>
        </w:rPr>
        <w:t xml:space="preserve"> &lt;&lt; דובר_המשך &gt;&gt; </w:t>
      </w:r>
      <w:r>
        <w:rPr>
          <w:rtl/>
        </w:rPr>
        <w:t>מירב בן ארי (יש עתיד):</w:t>
      </w:r>
      <w:r w:rsidRPr="00F428EE">
        <w:rPr>
          <w:rStyle w:val="TagStyle"/>
          <w:rtl/>
        </w:rPr>
        <w:t xml:space="preserve"> &lt;&lt; דובר_המשך &gt;&gt;</w:t>
      </w:r>
      <w:r>
        <w:rPr>
          <w:rtl/>
        </w:rPr>
        <w:t xml:space="preserve">   </w:t>
      </w:r>
      <w:bookmarkEnd w:id="14125"/>
    </w:p>
    <w:p w:rsidR="00CE0D54" w:rsidRDefault="00CE0D54" w:rsidP="00DA353E">
      <w:pPr>
        <w:rPr>
          <w:rtl/>
          <w:lang w:eastAsia="he-IL"/>
        </w:rPr>
      </w:pPr>
    </w:p>
    <w:p w:rsidR="00CE0D54" w:rsidRDefault="00CE0D54" w:rsidP="00F72B9B">
      <w:pPr>
        <w:rPr>
          <w:rtl/>
          <w:lang w:eastAsia="he-IL"/>
        </w:rPr>
      </w:pPr>
      <w:r>
        <w:rPr>
          <w:rFonts w:hint="cs"/>
          <w:rtl/>
          <w:lang w:eastAsia="he-IL"/>
        </w:rPr>
        <w:t>המשך יבוא. מה שקורה במשרד לביטחון יהודי</w:t>
      </w:r>
      <w:bookmarkStart w:id="14126" w:name="_ETM_Q33_215555"/>
      <w:bookmarkEnd w:id="14126"/>
      <w:r>
        <w:rPr>
          <w:rFonts w:hint="cs"/>
          <w:rtl/>
          <w:lang w:eastAsia="he-IL"/>
        </w:rPr>
        <w:t>ם לא שמאלנים זה הזיה מטורללת. תודה.</w:t>
      </w:r>
    </w:p>
    <w:p w:rsidR="00CE0D54" w:rsidRDefault="00CE0D54" w:rsidP="00F72B9B">
      <w:pPr>
        <w:rPr>
          <w:rtl/>
          <w:lang w:eastAsia="he-IL"/>
        </w:rPr>
      </w:pPr>
    </w:p>
    <w:p w:rsidR="00CE0D54" w:rsidRDefault="00CE0D54" w:rsidP="00F72B9B">
      <w:pPr>
        <w:pStyle w:val="af8"/>
        <w:keepNext/>
        <w:rPr>
          <w:rtl/>
        </w:rPr>
      </w:pPr>
      <w:r w:rsidRPr="00F428EE">
        <w:rPr>
          <w:rStyle w:val="TagStyle"/>
          <w:rtl/>
        </w:rPr>
        <w:t xml:space="preserve"> &lt;&lt; יור &gt;&gt; </w:t>
      </w:r>
      <w:r>
        <w:rPr>
          <w:rtl/>
        </w:rPr>
        <w:t>היו"ר ישראל אייכלר:</w:t>
      </w:r>
      <w:r w:rsidRPr="00F428EE">
        <w:rPr>
          <w:rStyle w:val="TagStyle"/>
          <w:rtl/>
        </w:rPr>
        <w:t xml:space="preserve"> &lt;&lt; יור &gt;&gt;</w:t>
      </w:r>
      <w:r>
        <w:rPr>
          <w:rtl/>
        </w:rPr>
        <w:t xml:space="preserve">   </w:t>
      </w:r>
    </w:p>
    <w:p w:rsidR="00CE0D54" w:rsidRDefault="00CE0D54" w:rsidP="00DA353E">
      <w:pPr>
        <w:rPr>
          <w:rtl/>
          <w:lang w:eastAsia="he-IL"/>
        </w:rPr>
      </w:pPr>
    </w:p>
    <w:p w:rsidR="00CE0D54" w:rsidRDefault="00CE0D54" w:rsidP="00F72B9B">
      <w:pPr>
        <w:rPr>
          <w:rtl/>
          <w:lang w:eastAsia="he-IL"/>
        </w:rPr>
      </w:pPr>
      <w:r>
        <w:rPr>
          <w:rFonts w:hint="cs"/>
          <w:rtl/>
          <w:lang w:eastAsia="he-IL"/>
        </w:rPr>
        <w:t>תודה רבה. חבר הכנסת איימן עודה, בבקשה.</w:t>
      </w:r>
    </w:p>
    <w:p w:rsidR="00CE0D54" w:rsidRDefault="00CE0D54" w:rsidP="00F72B9B">
      <w:pPr>
        <w:rPr>
          <w:rtl/>
          <w:lang w:eastAsia="he-IL"/>
        </w:rPr>
      </w:pPr>
    </w:p>
    <w:p w:rsidR="00CE0D54" w:rsidRDefault="00CE0D54" w:rsidP="00F72B9B">
      <w:pPr>
        <w:pStyle w:val="af7"/>
        <w:keepNext/>
        <w:rPr>
          <w:rtl/>
        </w:rPr>
      </w:pPr>
      <w:bookmarkStart w:id="14127" w:name="ET_interruption_5084_40"/>
      <w:r w:rsidRPr="0087647E">
        <w:rPr>
          <w:rStyle w:val="TagStyle"/>
          <w:rtl/>
        </w:rPr>
        <w:t xml:space="preserve"> &lt;&lt; קריאה &gt;&gt; </w:t>
      </w:r>
      <w:r>
        <w:rPr>
          <w:rtl/>
        </w:rPr>
        <w:t>מיקי לוי (יש עתיד):</w:t>
      </w:r>
      <w:r w:rsidRPr="0087647E">
        <w:rPr>
          <w:rStyle w:val="TagStyle"/>
          <w:rtl/>
        </w:rPr>
        <w:t xml:space="preserve"> &lt;&lt; קריאה &gt;&gt;</w:t>
      </w:r>
      <w:r>
        <w:rPr>
          <w:rtl/>
        </w:rPr>
        <w:t xml:space="preserve">   </w:t>
      </w:r>
      <w:bookmarkEnd w:id="14127"/>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אפילו אמסלם בהלם </w:t>
      </w:r>
      <w:r w:rsidR="00DA353E">
        <w:rPr>
          <w:rFonts w:hint="cs"/>
          <w:rtl/>
          <w:lang w:eastAsia="he-IL"/>
        </w:rPr>
        <w:t>– – –</w:t>
      </w:r>
    </w:p>
    <w:p w:rsidR="00CE0D54" w:rsidRDefault="00CE0D54" w:rsidP="00F72B9B">
      <w:pPr>
        <w:rPr>
          <w:rtl/>
          <w:lang w:eastAsia="he-IL"/>
        </w:rPr>
      </w:pPr>
      <w:bookmarkStart w:id="14128" w:name="_ETM_Q33_221772"/>
      <w:bookmarkStart w:id="14129" w:name="_ETM_Q33_221853"/>
      <w:bookmarkEnd w:id="14128"/>
      <w:bookmarkEnd w:id="14129"/>
    </w:p>
    <w:p w:rsidR="00CE0D54" w:rsidRDefault="00CE0D54" w:rsidP="00F72B9B">
      <w:pPr>
        <w:pStyle w:val="af7"/>
        <w:keepNext/>
        <w:rPr>
          <w:rtl/>
        </w:rPr>
      </w:pPr>
      <w:bookmarkStart w:id="14130" w:name="ET_interruption_5115_41"/>
      <w:r w:rsidRPr="0087647E">
        <w:rPr>
          <w:rStyle w:val="TagStyle"/>
          <w:rtl/>
        </w:rPr>
        <w:t xml:space="preserve"> &lt;&lt; קריאה &gt;&gt; </w:t>
      </w:r>
      <w:r>
        <w:rPr>
          <w:rtl/>
        </w:rPr>
        <w:t>פנינה תמנו (המחנה הממלכתי):</w:t>
      </w:r>
      <w:r w:rsidRPr="0087647E">
        <w:rPr>
          <w:rStyle w:val="TagStyle"/>
          <w:rtl/>
        </w:rPr>
        <w:t xml:space="preserve"> &lt;&lt; קריאה &gt;&gt;</w:t>
      </w:r>
      <w:r>
        <w:rPr>
          <w:rtl/>
        </w:rPr>
        <w:t xml:space="preserve">   </w:t>
      </w:r>
      <w:bookmarkEnd w:id="14130"/>
    </w:p>
    <w:p w:rsidR="00CE0D54" w:rsidRDefault="00CE0D54" w:rsidP="00DA353E">
      <w:pPr>
        <w:rPr>
          <w:rtl/>
          <w:lang w:eastAsia="he-IL"/>
        </w:rPr>
      </w:pPr>
    </w:p>
    <w:p w:rsidR="00CE0D54" w:rsidRPr="0087647E" w:rsidRDefault="00CE0D54" w:rsidP="00F72B9B">
      <w:pPr>
        <w:rPr>
          <w:rtl/>
          <w:lang w:eastAsia="he-IL"/>
        </w:rPr>
      </w:pPr>
      <w:r>
        <w:rPr>
          <w:rFonts w:hint="cs"/>
          <w:rtl/>
          <w:lang w:eastAsia="he-IL"/>
        </w:rPr>
        <w:t>מירב, יישר כוח.</w:t>
      </w:r>
    </w:p>
    <w:p w:rsidR="00CE0D54" w:rsidRDefault="00CE0D54" w:rsidP="00F72B9B">
      <w:pPr>
        <w:rPr>
          <w:rtl/>
          <w:lang w:eastAsia="he-IL"/>
        </w:rPr>
      </w:pPr>
    </w:p>
    <w:p w:rsidR="00CE0D54" w:rsidRDefault="00CE0D54" w:rsidP="00F72B9B">
      <w:pPr>
        <w:pStyle w:val="af7"/>
        <w:keepNext/>
        <w:rPr>
          <w:rtl/>
        </w:rPr>
      </w:pPr>
      <w:bookmarkStart w:id="14131" w:name="ET_interruption_5300_10"/>
      <w:r w:rsidRPr="00F428EE">
        <w:rPr>
          <w:rStyle w:val="TagStyle"/>
          <w:rtl/>
        </w:rPr>
        <w:t xml:space="preserve"> &lt;&lt; קריאה &gt;&gt; </w:t>
      </w:r>
      <w:r>
        <w:rPr>
          <w:rtl/>
        </w:rPr>
        <w:t>מירב בן ארי (יש עתיד):</w:t>
      </w:r>
      <w:r w:rsidRPr="00F428EE">
        <w:rPr>
          <w:rStyle w:val="TagStyle"/>
          <w:rtl/>
        </w:rPr>
        <w:t xml:space="preserve"> &lt;&lt; קריאה &gt;&gt;</w:t>
      </w:r>
      <w:r>
        <w:rPr>
          <w:rtl/>
        </w:rPr>
        <w:t xml:space="preserve">   </w:t>
      </w:r>
      <w:bookmarkEnd w:id="14131"/>
    </w:p>
    <w:p w:rsidR="00CE0D54" w:rsidRDefault="00CE0D54" w:rsidP="00DA353E">
      <w:pPr>
        <w:rPr>
          <w:rtl/>
          <w:lang w:eastAsia="he-IL"/>
        </w:rPr>
      </w:pPr>
    </w:p>
    <w:p w:rsidR="00CE0D54" w:rsidRDefault="00CE0D54" w:rsidP="00F72B9B">
      <w:pPr>
        <w:rPr>
          <w:rtl/>
          <w:lang w:eastAsia="he-IL"/>
        </w:rPr>
      </w:pPr>
      <w:r>
        <w:rPr>
          <w:rFonts w:hint="cs"/>
          <w:rtl/>
          <w:lang w:eastAsia="he-IL"/>
        </w:rPr>
        <w:t>תראה את האישה החרדית אלישבע</w:t>
      </w:r>
      <w:r w:rsidR="00BE2EE5">
        <w:rPr>
          <w:rFonts w:hint="cs"/>
          <w:rtl/>
          <w:lang w:eastAsia="he-IL"/>
        </w:rPr>
        <w:t>,</w:t>
      </w:r>
      <w:r>
        <w:rPr>
          <w:rFonts w:hint="cs"/>
          <w:rtl/>
          <w:lang w:eastAsia="he-IL"/>
        </w:rPr>
        <w:t xml:space="preserve"> שבאה היום לוועדה וזעקה מדם ליבה. אנחנו מפקירים אותם למות בבתים שלהם. ארגוני גברים הוא מביא. מה קשור?</w:t>
      </w:r>
    </w:p>
    <w:p w:rsidR="00CE0D54" w:rsidRDefault="00CE0D54" w:rsidP="00F72B9B">
      <w:pPr>
        <w:rPr>
          <w:rtl/>
          <w:lang w:eastAsia="he-IL"/>
        </w:rPr>
      </w:pPr>
    </w:p>
    <w:p w:rsidR="00CE0D54" w:rsidRDefault="00CE0D54" w:rsidP="00F72B9B">
      <w:pPr>
        <w:pStyle w:val="af7"/>
        <w:keepNext/>
        <w:rPr>
          <w:rtl/>
        </w:rPr>
      </w:pPr>
      <w:bookmarkStart w:id="14132" w:name="ET_interruption_5084_11"/>
      <w:r w:rsidRPr="00F428EE">
        <w:rPr>
          <w:rStyle w:val="TagStyle"/>
          <w:rtl/>
        </w:rPr>
        <w:t xml:space="preserve"> &lt;&lt; קריאה &gt;&gt; </w:t>
      </w:r>
      <w:r>
        <w:rPr>
          <w:rtl/>
        </w:rPr>
        <w:t>מיקי לוי (יש עתיד):</w:t>
      </w:r>
      <w:r w:rsidRPr="00F428EE">
        <w:rPr>
          <w:rStyle w:val="TagStyle"/>
          <w:rtl/>
        </w:rPr>
        <w:t xml:space="preserve"> &lt;&lt; קריאה &gt;&gt;</w:t>
      </w:r>
      <w:r>
        <w:rPr>
          <w:rtl/>
        </w:rPr>
        <w:t xml:space="preserve">   </w:t>
      </w:r>
      <w:bookmarkEnd w:id="14132"/>
    </w:p>
    <w:p w:rsidR="00CE0D54" w:rsidRDefault="00CE0D54" w:rsidP="00DA353E">
      <w:pPr>
        <w:rPr>
          <w:rtl/>
          <w:lang w:eastAsia="he-IL"/>
        </w:rPr>
      </w:pPr>
    </w:p>
    <w:p w:rsidR="00CE0D54" w:rsidRDefault="00CE0D54" w:rsidP="00F72B9B">
      <w:pPr>
        <w:rPr>
          <w:rtl/>
          <w:lang w:eastAsia="he-IL"/>
        </w:rPr>
      </w:pPr>
      <w:r>
        <w:rPr>
          <w:rFonts w:hint="cs"/>
          <w:rtl/>
          <w:lang w:eastAsia="he-IL"/>
        </w:rPr>
        <w:t>הוא צודק.</w:t>
      </w:r>
    </w:p>
    <w:p w:rsidR="00CE0D54" w:rsidRDefault="00CE0D54" w:rsidP="00F72B9B">
      <w:pPr>
        <w:rPr>
          <w:rtl/>
          <w:lang w:eastAsia="he-IL"/>
        </w:rPr>
      </w:pPr>
    </w:p>
    <w:p w:rsidR="00CE0D54" w:rsidRDefault="00CE0D54" w:rsidP="00F72B9B">
      <w:pPr>
        <w:pStyle w:val="af7"/>
        <w:keepNext/>
        <w:rPr>
          <w:rtl/>
        </w:rPr>
      </w:pPr>
      <w:r w:rsidRPr="00F428EE">
        <w:rPr>
          <w:rStyle w:val="TagStyle"/>
          <w:rtl/>
        </w:rPr>
        <w:t xml:space="preserve">&lt;&lt; קריאה &gt;&gt; </w:t>
      </w:r>
      <w:r>
        <w:rPr>
          <w:rtl/>
        </w:rPr>
        <w:t>מירב בן ארי (יש עתיד):</w:t>
      </w:r>
      <w:r w:rsidRPr="00F428EE">
        <w:rPr>
          <w:rStyle w:val="TagStyle"/>
          <w:rtl/>
        </w:rPr>
        <w:t xml:space="preserve"> &lt;&lt; קריאה &gt;&gt;</w:t>
      </w:r>
      <w:r>
        <w:rPr>
          <w:rtl/>
        </w:rPr>
        <w:t xml:space="preserve">   </w:t>
      </w:r>
    </w:p>
    <w:p w:rsidR="00CE0D54" w:rsidRDefault="00CE0D54" w:rsidP="00F72B9B">
      <w:pPr>
        <w:rPr>
          <w:rtl/>
          <w:lang w:eastAsia="he-IL"/>
        </w:rPr>
      </w:pPr>
    </w:p>
    <w:p w:rsidR="00CE0D54" w:rsidRDefault="00CE0D54" w:rsidP="00F72B9B">
      <w:pPr>
        <w:rPr>
          <w:rtl/>
          <w:lang w:eastAsia="he-IL"/>
        </w:rPr>
      </w:pPr>
      <w:r>
        <w:rPr>
          <w:rFonts w:hint="cs"/>
          <w:rtl/>
          <w:lang w:eastAsia="he-IL"/>
        </w:rPr>
        <w:t xml:space="preserve">חברות כנסת </w:t>
      </w:r>
      <w:r w:rsidR="00DA353E">
        <w:rPr>
          <w:rFonts w:hint="cs"/>
          <w:rtl/>
          <w:lang w:eastAsia="he-IL"/>
        </w:rPr>
        <w:t>– – –</w:t>
      </w:r>
    </w:p>
    <w:p w:rsidR="00CE0D54" w:rsidRDefault="00CE0D54" w:rsidP="00F72B9B">
      <w:pPr>
        <w:rPr>
          <w:rtl/>
          <w:lang w:eastAsia="he-IL"/>
        </w:rPr>
      </w:pPr>
    </w:p>
    <w:p w:rsidR="00CE0D54" w:rsidRDefault="00CE0D54" w:rsidP="00F72B9B">
      <w:pPr>
        <w:pStyle w:val="af8"/>
        <w:keepNext/>
        <w:rPr>
          <w:rtl/>
        </w:rPr>
      </w:pPr>
      <w:r w:rsidRPr="00F428EE">
        <w:rPr>
          <w:rStyle w:val="TagStyle"/>
          <w:rtl/>
        </w:rPr>
        <w:t xml:space="preserve"> &lt;&lt; יור &gt;&gt; </w:t>
      </w:r>
      <w:r>
        <w:rPr>
          <w:rtl/>
        </w:rPr>
        <w:t>היו"ר ישראל אייכלר:</w:t>
      </w:r>
      <w:r w:rsidRPr="00F428EE">
        <w:rPr>
          <w:rStyle w:val="TagStyle"/>
          <w:rtl/>
        </w:rPr>
        <w:t xml:space="preserve"> &lt;&lt; יור &gt;&gt;</w:t>
      </w:r>
      <w:r>
        <w:rPr>
          <w:rtl/>
        </w:rPr>
        <w:t xml:space="preserve">   </w:t>
      </w:r>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חבר הכנסת איימן עודה, רשות הדיבור שלך. </w:t>
      </w:r>
    </w:p>
    <w:p w:rsidR="00CE0D54" w:rsidRDefault="00CE0D54" w:rsidP="00F72B9B">
      <w:pPr>
        <w:rPr>
          <w:b/>
          <w:bCs/>
          <w:u w:val="single"/>
          <w:rtl/>
          <w:lang w:eastAsia="he-IL"/>
        </w:rPr>
      </w:pPr>
    </w:p>
    <w:p w:rsidR="00CE0D54" w:rsidRDefault="00CE0D54" w:rsidP="00F72B9B">
      <w:pPr>
        <w:pStyle w:val="af7"/>
        <w:keepNext/>
        <w:rPr>
          <w:rtl/>
        </w:rPr>
      </w:pPr>
      <w:bookmarkStart w:id="14133" w:name="ET_interruption_קריאות_46"/>
      <w:r w:rsidRPr="00B0190E">
        <w:rPr>
          <w:rStyle w:val="TagStyle"/>
          <w:rtl/>
        </w:rPr>
        <w:t xml:space="preserve"> &lt;&lt; קריאה &gt;&gt; </w:t>
      </w:r>
      <w:r>
        <w:rPr>
          <w:rtl/>
        </w:rPr>
        <w:t>קריאות:</w:t>
      </w:r>
      <w:r w:rsidRPr="00B0190E">
        <w:rPr>
          <w:rStyle w:val="TagStyle"/>
          <w:rtl/>
        </w:rPr>
        <w:t xml:space="preserve"> &lt;&lt; קריאה &gt;&gt;</w:t>
      </w:r>
      <w:r>
        <w:rPr>
          <w:rtl/>
        </w:rPr>
        <w:t xml:space="preserve">   </w:t>
      </w:r>
      <w:bookmarkEnd w:id="14133"/>
    </w:p>
    <w:p w:rsidR="00CE0D54" w:rsidRDefault="00CE0D54" w:rsidP="00DA353E">
      <w:pPr>
        <w:rPr>
          <w:rtl/>
          <w:lang w:eastAsia="he-IL"/>
        </w:rPr>
      </w:pPr>
    </w:p>
    <w:p w:rsidR="00CE0D54" w:rsidRDefault="00DA353E" w:rsidP="00F72B9B">
      <w:pPr>
        <w:rPr>
          <w:rtl/>
          <w:lang w:eastAsia="he-IL"/>
        </w:rPr>
      </w:pPr>
      <w:r>
        <w:rPr>
          <w:rFonts w:hint="cs"/>
          <w:rtl/>
          <w:lang w:eastAsia="he-IL"/>
        </w:rPr>
        <w:t>– – –</w:t>
      </w:r>
    </w:p>
    <w:p w:rsidR="00CE0D54" w:rsidRDefault="00CE0D54" w:rsidP="00F72B9B">
      <w:pPr>
        <w:rPr>
          <w:rtl/>
          <w:lang w:eastAsia="he-IL"/>
        </w:rPr>
      </w:pPr>
    </w:p>
    <w:p w:rsidR="00CE0D54" w:rsidRDefault="00CE0D54" w:rsidP="00F72B9B">
      <w:pPr>
        <w:pStyle w:val="af8"/>
        <w:keepNext/>
        <w:rPr>
          <w:u w:val="none"/>
          <w:rtl/>
        </w:rPr>
      </w:pPr>
      <w:r w:rsidRPr="00F428EE">
        <w:rPr>
          <w:rStyle w:val="TagStyle"/>
          <w:rtl/>
        </w:rPr>
        <w:t xml:space="preserve"> &lt;&lt; יור &gt;&gt; </w:t>
      </w:r>
      <w:r>
        <w:rPr>
          <w:rtl/>
        </w:rPr>
        <w:t>היו"ר ישראל אייכלר:</w:t>
      </w:r>
      <w:r w:rsidRPr="00F428EE">
        <w:rPr>
          <w:rStyle w:val="TagStyle"/>
          <w:rtl/>
        </w:rPr>
        <w:t xml:space="preserve"> &lt;&lt; יור &gt;&gt;</w:t>
      </w:r>
      <w:r>
        <w:rPr>
          <w:rtl/>
        </w:rPr>
        <w:t xml:space="preserve">   </w:t>
      </w:r>
    </w:p>
    <w:p w:rsidR="00CE0D54" w:rsidRDefault="00CE0D54" w:rsidP="00DA353E">
      <w:pPr>
        <w:rPr>
          <w:rtl/>
          <w:lang w:eastAsia="he-IL"/>
        </w:rPr>
      </w:pPr>
    </w:p>
    <w:p w:rsidR="00CE0D54" w:rsidRDefault="00CE0D54" w:rsidP="00F72B9B">
      <w:pPr>
        <w:rPr>
          <w:rtl/>
          <w:lang w:eastAsia="he-IL"/>
        </w:rPr>
      </w:pPr>
      <w:r>
        <w:rPr>
          <w:rFonts w:hint="cs"/>
          <w:rtl/>
          <w:lang w:eastAsia="he-IL"/>
        </w:rPr>
        <w:t>נא לא להפריע לחבר הכנסת איימן עודה לדבר. בבקשה.</w:t>
      </w:r>
    </w:p>
    <w:p w:rsidR="00CE0D54" w:rsidRDefault="00CE0D54" w:rsidP="00F72B9B">
      <w:pPr>
        <w:rPr>
          <w:rtl/>
          <w:lang w:eastAsia="he-IL"/>
        </w:rPr>
      </w:pPr>
    </w:p>
    <w:p w:rsidR="00CE0D54" w:rsidRDefault="00CE0D54" w:rsidP="00F72B9B">
      <w:pPr>
        <w:pStyle w:val="a4"/>
        <w:keepNext/>
        <w:rPr>
          <w:rtl/>
        </w:rPr>
      </w:pPr>
      <w:bookmarkStart w:id="14134" w:name="ET_speaker_5293_15"/>
      <w:r w:rsidRPr="00F428EE">
        <w:rPr>
          <w:rStyle w:val="TagStyle"/>
          <w:rtl/>
        </w:rPr>
        <w:t xml:space="preserve"> &lt;&lt; דובר &gt;&gt; </w:t>
      </w:r>
      <w:bookmarkStart w:id="14135" w:name="_Toc129729382"/>
      <w:r>
        <w:rPr>
          <w:rtl/>
        </w:rPr>
        <w:t>איימן עודה (חד"ש-תע"ל):</w:t>
      </w:r>
      <w:bookmarkEnd w:id="14135"/>
      <w:r w:rsidRPr="00F428EE">
        <w:rPr>
          <w:rStyle w:val="TagStyle"/>
          <w:rtl/>
        </w:rPr>
        <w:t xml:space="preserve"> &lt;&lt; דובר &gt;&gt;</w:t>
      </w:r>
      <w:r>
        <w:rPr>
          <w:rtl/>
        </w:rPr>
        <w:t xml:space="preserve">   </w:t>
      </w:r>
      <w:bookmarkEnd w:id="14134"/>
    </w:p>
    <w:p w:rsidR="00CE0D54" w:rsidRDefault="00CE0D54" w:rsidP="00DA353E">
      <w:pPr>
        <w:rPr>
          <w:rtl/>
          <w:lang w:eastAsia="he-IL"/>
        </w:rPr>
      </w:pPr>
    </w:p>
    <w:p w:rsidR="00CE0D54" w:rsidRDefault="00CE0D54" w:rsidP="00F72B9B">
      <w:pPr>
        <w:rPr>
          <w:rtl/>
          <w:lang w:eastAsia="he-IL"/>
        </w:rPr>
      </w:pPr>
      <w:r>
        <w:rPr>
          <w:rFonts w:hint="cs"/>
          <w:rtl/>
          <w:lang w:eastAsia="he-IL"/>
        </w:rPr>
        <w:t>כבוד היושב-ראש, עמיתיי חברי הכנסת וחברות הכנסת, ביום שבת לפני יומיים השתתפתי בהפגנה בתל אביב נגד ההפיכה השלטונית, ואני חושב שכל כך חשוב להשתתף. עם זאת, התבוננתי במראה שכל אחד צועד עם שני דגלי ישראל. זה הזכיר לי את המגנום אופוס, יצירת המופת של אמיל חביבי "האופסימיסט", שכתב בשנות החמישים</w:t>
      </w:r>
      <w:r w:rsidR="00BE2EE5">
        <w:rPr>
          <w:rFonts w:hint="cs"/>
          <w:rtl/>
          <w:lang w:eastAsia="he-IL"/>
        </w:rPr>
        <w:t>,</w:t>
      </w:r>
      <w:r>
        <w:rPr>
          <w:rFonts w:hint="cs"/>
          <w:rtl/>
          <w:lang w:eastAsia="he-IL"/>
        </w:rPr>
        <w:t xml:space="preserve"> איך ידע איפה הבית הערבי ואיפה היהודי בשכונת ואדי ניסנאס בחיפה. הוא ענה כך: כשראה ביום העצמאות דגל ישראל מתנוסס מעל בית, אמר: זה בית של יהודי, אבל כשיש שני דגלי ישראל, אז זה בית של ערבי. למה? בתקופת הפחד מהממשל הצבאי וניסיון להוכיח נאמנות, שמו מעבר </w:t>
      </w:r>
      <w:bookmarkStart w:id="14136" w:name="_ETM_Q33_336853"/>
      <w:bookmarkEnd w:id="14136"/>
      <w:r>
        <w:rPr>
          <w:rFonts w:hint="cs"/>
          <w:rtl/>
          <w:lang w:eastAsia="he-IL"/>
        </w:rPr>
        <w:t xml:space="preserve">לדגל אחד. </w:t>
      </w:r>
    </w:p>
    <w:p w:rsidR="00CE0D54" w:rsidRDefault="00CE0D54" w:rsidP="00F72B9B">
      <w:pPr>
        <w:rPr>
          <w:rtl/>
          <w:lang w:eastAsia="he-IL"/>
        </w:rPr>
      </w:pPr>
    </w:p>
    <w:p w:rsidR="00CE0D54" w:rsidRDefault="00CE0D54" w:rsidP="00F72B9B">
      <w:pPr>
        <w:rPr>
          <w:rtl/>
          <w:lang w:eastAsia="he-IL"/>
        </w:rPr>
      </w:pPr>
      <w:r>
        <w:rPr>
          <w:rFonts w:hint="cs"/>
          <w:rtl/>
          <w:lang w:eastAsia="he-IL"/>
        </w:rPr>
        <w:t xml:space="preserve">היום מה שנקרא "שמאל" במדינת ישראל, יש לו רגשי נחיתות כלפי הימין בסוגיית הפטריוטיזם; רוצה להוכיח שהוא פטריוט ישראלי. עכשיו, פטריוטיזם לא במובן שאנו שוחרים שלום. זה פטריוטיזם </w:t>
      </w:r>
      <w:r>
        <w:rPr>
          <w:rFonts w:hint="eastAsia"/>
          <w:rtl/>
          <w:lang w:eastAsia="he-IL"/>
        </w:rPr>
        <w:t xml:space="preserve">– </w:t>
      </w:r>
      <w:r>
        <w:rPr>
          <w:rFonts w:hint="cs"/>
          <w:rtl/>
          <w:lang w:eastAsia="he-IL"/>
        </w:rPr>
        <w:t xml:space="preserve">דמוקרטיה, שוויון בין האזרחים, צדק חברתי לשכבות המוחלשות. לא עולים על הבמה, מדברים על מי משלם מיסים. דרך אגב, רק 30% מהאזרחים משלמים מיסים. רק 30%. אז תראה על מי הם מדברים </w:t>
      </w:r>
      <w:r>
        <w:rPr>
          <w:rtl/>
          <w:lang w:eastAsia="he-IL"/>
        </w:rPr>
        <w:t>–</w:t>
      </w:r>
      <w:r>
        <w:rPr>
          <w:rFonts w:hint="cs"/>
          <w:rtl/>
          <w:lang w:eastAsia="he-IL"/>
        </w:rPr>
        <w:t xml:space="preserve"> על מי משרת בצבא. כך לא מציגים אלטרנטיבה דמוקרטית לימין, וכך השמאל נחלש כל הזמן. </w:t>
      </w:r>
    </w:p>
    <w:p w:rsidR="00CE0D54" w:rsidRDefault="00CE0D54" w:rsidP="00F72B9B">
      <w:pPr>
        <w:rPr>
          <w:rtl/>
          <w:lang w:eastAsia="he-IL"/>
        </w:rPr>
      </w:pPr>
      <w:bookmarkStart w:id="14137" w:name="_ETM_Q33_403547"/>
      <w:bookmarkStart w:id="14138" w:name="_ETM_Q33_403628"/>
      <w:bookmarkEnd w:id="14137"/>
      <w:bookmarkEnd w:id="14138"/>
    </w:p>
    <w:p w:rsidR="00CE0D54" w:rsidRDefault="00CE0D54" w:rsidP="00F72B9B">
      <w:pPr>
        <w:rPr>
          <w:rtl/>
          <w:lang w:eastAsia="he-IL"/>
        </w:rPr>
      </w:pPr>
      <w:bookmarkStart w:id="14139" w:name="_ETM_Q33_403804"/>
      <w:bookmarkStart w:id="14140" w:name="_ETM_Q33_403873"/>
      <w:bookmarkEnd w:id="14139"/>
      <w:bookmarkEnd w:id="14140"/>
      <w:r>
        <w:rPr>
          <w:rFonts w:hint="cs"/>
          <w:rtl/>
          <w:lang w:eastAsia="he-IL"/>
        </w:rPr>
        <w:t xml:space="preserve">לכן אנחנו כן צריכים להמשיך להשתתף בהפגנות, יחד עם הצגת העקרונות שלנו, שיש במקום הזה שני עמים, ומגיעה לשניהם דמוקרטיה אמיתית. זה שהרמטכ"ל אמר שעדיף דיקטטורה פתוחה על אנרכיה </w:t>
      </w:r>
      <w:r>
        <w:rPr>
          <w:rtl/>
          <w:lang w:eastAsia="he-IL"/>
        </w:rPr>
        <w:t>–</w:t>
      </w:r>
      <w:r>
        <w:rPr>
          <w:rFonts w:hint="cs"/>
          <w:rtl/>
          <w:lang w:eastAsia="he-IL"/>
        </w:rPr>
        <w:t xml:space="preserve"> הרגיש מועקה. </w:t>
      </w:r>
      <w:bookmarkStart w:id="14141" w:name="_ETM_Q33_421488"/>
      <w:bookmarkEnd w:id="14141"/>
      <w:r>
        <w:rPr>
          <w:rFonts w:hint="cs"/>
          <w:rtl/>
          <w:lang w:eastAsia="he-IL"/>
        </w:rPr>
        <w:t xml:space="preserve">מי מדבר? הרמטכ"ל, על דיקטטורה, אבל אתה עושה דיקטטורה נגד העם הפלסטיני. אבל כששלשום אמר משהו אחר </w:t>
      </w:r>
      <w:r>
        <w:rPr>
          <w:rtl/>
          <w:lang w:eastAsia="he-IL"/>
        </w:rPr>
        <w:t>–</w:t>
      </w:r>
      <w:r>
        <w:rPr>
          <w:rFonts w:hint="cs"/>
          <w:rtl/>
          <w:lang w:eastAsia="he-IL"/>
        </w:rPr>
        <w:t xml:space="preserve"> אמר שהנכונות למילואים נפגעת כשהמדינה לא יהודית ודמוקרטית </w:t>
      </w:r>
      <w:r>
        <w:rPr>
          <w:rFonts w:hint="eastAsia"/>
          <w:rtl/>
          <w:lang w:eastAsia="he-IL"/>
        </w:rPr>
        <w:t xml:space="preserve">– </w:t>
      </w:r>
      <w:bookmarkStart w:id="14142" w:name="_ETM_Q33_437542"/>
      <w:bookmarkEnd w:id="14142"/>
      <w:r>
        <w:rPr>
          <w:rFonts w:hint="cs"/>
          <w:rtl/>
          <w:lang w:eastAsia="he-IL"/>
        </w:rPr>
        <w:t xml:space="preserve">באופוזיציה הרגישו אתנחתה. אבל זה לא הסיפור. הם צריכים להגיד דמוקרטיה לכולם </w:t>
      </w:r>
      <w:r>
        <w:rPr>
          <w:rFonts w:hint="eastAsia"/>
          <w:rtl/>
          <w:lang w:eastAsia="he-IL"/>
        </w:rPr>
        <w:t xml:space="preserve">– </w:t>
      </w:r>
      <w:r>
        <w:rPr>
          <w:rFonts w:hint="cs"/>
          <w:rtl/>
          <w:lang w:eastAsia="he-IL"/>
        </w:rPr>
        <w:t>גם לפלסטינים, לא רק לאזרחי מדינת ישראל. אנחנו גאים בעמדה הערכית שלנו.</w:t>
      </w:r>
    </w:p>
    <w:p w:rsidR="00CE0D54" w:rsidRDefault="00CE0D54" w:rsidP="00F72B9B">
      <w:pPr>
        <w:rPr>
          <w:rtl/>
          <w:lang w:eastAsia="he-IL"/>
        </w:rPr>
      </w:pPr>
    </w:p>
    <w:p w:rsidR="00CE0D54" w:rsidRDefault="00CE0D54" w:rsidP="00F72B9B">
      <w:pPr>
        <w:pStyle w:val="af8"/>
        <w:keepNext/>
        <w:rPr>
          <w:rtl/>
        </w:rPr>
      </w:pPr>
      <w:r w:rsidRPr="00F428EE">
        <w:rPr>
          <w:rStyle w:val="TagStyle"/>
          <w:rtl/>
        </w:rPr>
        <w:t xml:space="preserve"> &lt;&lt; יור &gt;&gt; </w:t>
      </w:r>
      <w:r>
        <w:rPr>
          <w:rtl/>
        </w:rPr>
        <w:t>היו"ר ישראל אייכלר:</w:t>
      </w:r>
      <w:r w:rsidRPr="00F428EE">
        <w:rPr>
          <w:rStyle w:val="TagStyle"/>
          <w:rtl/>
        </w:rPr>
        <w:t xml:space="preserve"> &lt;&lt; יור &gt;&gt;</w:t>
      </w:r>
      <w:r>
        <w:rPr>
          <w:rtl/>
        </w:rPr>
        <w:t xml:space="preserve">   </w:t>
      </w:r>
    </w:p>
    <w:p w:rsidR="00CE0D54" w:rsidRDefault="00CE0D54" w:rsidP="00DA353E">
      <w:pPr>
        <w:rPr>
          <w:rtl/>
        </w:rPr>
      </w:pPr>
    </w:p>
    <w:p w:rsidR="00CE0D54" w:rsidRDefault="00CE0D54" w:rsidP="00F72B9B">
      <w:pPr>
        <w:rPr>
          <w:rtl/>
        </w:rPr>
      </w:pPr>
      <w:r>
        <w:rPr>
          <w:rFonts w:hint="cs"/>
          <w:rtl/>
        </w:rPr>
        <w:t xml:space="preserve">תודה רבה. </w:t>
      </w:r>
      <w:bookmarkStart w:id="14143" w:name="_ETM_Q33_457595"/>
      <w:bookmarkEnd w:id="14143"/>
      <w:r>
        <w:rPr>
          <w:rFonts w:hint="cs"/>
          <w:rtl/>
        </w:rPr>
        <w:t>חבר הכנסת אחמד טיבי, בבקשה.</w:t>
      </w:r>
    </w:p>
    <w:p w:rsidR="00CE0D54" w:rsidRDefault="00CE0D54" w:rsidP="00F72B9B">
      <w:pPr>
        <w:rPr>
          <w:rtl/>
        </w:rPr>
      </w:pPr>
    </w:p>
    <w:p w:rsidR="00CE0D54" w:rsidRDefault="00CE0D54" w:rsidP="00F72B9B">
      <w:pPr>
        <w:pStyle w:val="a4"/>
        <w:keepNext/>
        <w:rPr>
          <w:rtl/>
        </w:rPr>
      </w:pPr>
      <w:bookmarkStart w:id="14144" w:name="ET_speaker_5264_17"/>
      <w:r w:rsidRPr="00F428EE">
        <w:rPr>
          <w:rStyle w:val="TagStyle"/>
          <w:rtl/>
        </w:rPr>
        <w:t xml:space="preserve"> &lt;&lt; דובר &gt;&gt; </w:t>
      </w:r>
      <w:bookmarkStart w:id="14145" w:name="_Toc129729383"/>
      <w:r>
        <w:rPr>
          <w:rtl/>
        </w:rPr>
        <w:t>אחמד טיבי (חד"ש-תע"ל):</w:t>
      </w:r>
      <w:bookmarkEnd w:id="14145"/>
      <w:r w:rsidRPr="00F428EE">
        <w:rPr>
          <w:rStyle w:val="TagStyle"/>
          <w:rtl/>
        </w:rPr>
        <w:t xml:space="preserve"> &lt;&lt; דובר &gt;&gt;</w:t>
      </w:r>
      <w:r>
        <w:rPr>
          <w:rtl/>
        </w:rPr>
        <w:t xml:space="preserve">   </w:t>
      </w:r>
      <w:bookmarkEnd w:id="14144"/>
    </w:p>
    <w:p w:rsidR="00CE0D54" w:rsidRDefault="00CE0D54" w:rsidP="00DA353E">
      <w:pPr>
        <w:rPr>
          <w:rtl/>
        </w:rPr>
      </w:pPr>
    </w:p>
    <w:p w:rsidR="00CE0D54" w:rsidRDefault="00CE0D54" w:rsidP="00F72B9B">
      <w:pPr>
        <w:rPr>
          <w:rtl/>
        </w:rPr>
      </w:pPr>
      <w:r>
        <w:rPr>
          <w:rFonts w:hint="cs"/>
          <w:rtl/>
        </w:rPr>
        <w:t>מכובדי היושב-ראש, רבותיי חברי הכנסת, כהמשך לחקיקת החוקים שמטרתם</w:t>
      </w:r>
      <w:r>
        <w:t>to take over</w:t>
      </w:r>
      <w:r>
        <w:rPr>
          <w:rFonts w:hint="cs"/>
          <w:rtl/>
        </w:rPr>
        <w:t xml:space="preserve">, להשתלט, תרתי משמע, על מערכת המשפט, בעיקר על הוועדה למינוי שופטים, ולא רק למנות את השופטים, אלא גם למנוע את שיטת הסניוריטי, גיל פרישה </w:t>
      </w:r>
      <w:r>
        <w:rPr>
          <w:rFonts w:hint="eastAsia"/>
          <w:rtl/>
        </w:rPr>
        <w:t xml:space="preserve">– </w:t>
      </w:r>
      <w:r>
        <w:rPr>
          <w:rFonts w:hint="cs"/>
          <w:rtl/>
        </w:rPr>
        <w:t xml:space="preserve">לדעתי זה הדבר הכי חשוב. אחר כך פסקת ההתגברות והסבירות </w:t>
      </w:r>
      <w:r>
        <w:rPr>
          <w:rtl/>
        </w:rPr>
        <w:t>–</w:t>
      </w:r>
      <w:r>
        <w:rPr>
          <w:rFonts w:hint="cs"/>
          <w:rtl/>
        </w:rPr>
        <w:t xml:space="preserve"> זה נגזרת. אחרי שמצליחים לעשות את כל זה, זה הופך להיות, חבר הכנסת מיקי לוי, זה הופך להיות כמו הונגריה, אורבן, ותל אביב הופכת להיות כמו בודפשט, עם הבדל אחד ברור </w:t>
      </w:r>
      <w:r>
        <w:rPr>
          <w:rtl/>
        </w:rPr>
        <w:t>–</w:t>
      </w:r>
      <w:r>
        <w:rPr>
          <w:rFonts w:hint="cs"/>
          <w:rtl/>
        </w:rPr>
        <w:t xml:space="preserve"> שם יש דנובה, פה יש נהר הירקון. </w:t>
      </w:r>
    </w:p>
    <w:p w:rsidR="00CE0D54" w:rsidRDefault="00CE0D54" w:rsidP="00F72B9B">
      <w:pPr>
        <w:rPr>
          <w:rtl/>
        </w:rPr>
      </w:pPr>
    </w:p>
    <w:p w:rsidR="00CE0D54" w:rsidRDefault="00CE0D54" w:rsidP="00F72B9B">
      <w:pPr>
        <w:pStyle w:val="af7"/>
        <w:rPr>
          <w:rtl/>
        </w:rPr>
      </w:pPr>
      <w:bookmarkStart w:id="14146" w:name="ET_interruption_קר_אה_47"/>
      <w:r w:rsidRPr="00081684">
        <w:rPr>
          <w:rStyle w:val="TagStyle"/>
          <w:rtl/>
        </w:rPr>
        <w:t xml:space="preserve"> &lt;&lt; קריאה &gt;&gt; </w:t>
      </w:r>
      <w:r>
        <w:rPr>
          <w:rtl/>
        </w:rPr>
        <w:t>קריאה</w:t>
      </w:r>
      <w:r>
        <w:rPr>
          <w:rFonts w:hint="cs"/>
          <w:rtl/>
        </w:rPr>
        <w:t>:</w:t>
      </w:r>
      <w:r w:rsidRPr="00081684">
        <w:rPr>
          <w:rStyle w:val="TagStyle"/>
          <w:rtl/>
        </w:rPr>
        <w:t xml:space="preserve"> &lt;&lt; קריאה &gt;&gt;</w:t>
      </w:r>
      <w:bookmarkEnd w:id="14146"/>
      <w:r>
        <w:rPr>
          <w:rtl/>
        </w:rPr>
        <w:t xml:space="preserve">  </w:t>
      </w:r>
    </w:p>
    <w:p w:rsidR="00CE0D54" w:rsidRDefault="00CE0D54" w:rsidP="00F72B9B">
      <w:pPr>
        <w:rPr>
          <w:rtl/>
        </w:rPr>
      </w:pPr>
      <w:r>
        <w:rPr>
          <w:rtl/>
        </w:rPr>
        <w:t xml:space="preserve"> </w:t>
      </w:r>
    </w:p>
    <w:p w:rsidR="00CE0D54" w:rsidRDefault="00DA353E" w:rsidP="00F72B9B">
      <w:pPr>
        <w:rPr>
          <w:rtl/>
        </w:rPr>
      </w:pPr>
      <w:r>
        <w:rPr>
          <w:rFonts w:hint="cs"/>
          <w:rtl/>
        </w:rPr>
        <w:t>– – –</w:t>
      </w:r>
    </w:p>
    <w:p w:rsidR="00CE0D54" w:rsidRDefault="00CE0D54" w:rsidP="00F72B9B">
      <w:pPr>
        <w:rPr>
          <w:rtl/>
        </w:rPr>
      </w:pPr>
    </w:p>
    <w:p w:rsidR="00CE0D54" w:rsidRDefault="00CE0D54" w:rsidP="00F72B9B">
      <w:pPr>
        <w:pStyle w:val="-"/>
        <w:keepNext/>
        <w:rPr>
          <w:rtl/>
        </w:rPr>
      </w:pPr>
      <w:r w:rsidRPr="00F46227">
        <w:rPr>
          <w:rStyle w:val="TagStyle"/>
          <w:rtl/>
        </w:rPr>
        <w:t xml:space="preserve">&lt;&lt; דובר_המשך &gt;&gt; </w:t>
      </w:r>
      <w:r>
        <w:rPr>
          <w:rtl/>
        </w:rPr>
        <w:t>אחמד טיבי (חד"ש-תע"ל):</w:t>
      </w:r>
      <w:r w:rsidRPr="00F46227">
        <w:rPr>
          <w:rStyle w:val="TagStyle"/>
          <w:rtl/>
        </w:rPr>
        <w:t xml:space="preserve"> &lt;&lt; דובר_המשך &gt;&gt;</w:t>
      </w:r>
      <w:r>
        <w:rPr>
          <w:rtl/>
        </w:rPr>
        <w:t xml:space="preserve">   </w:t>
      </w:r>
    </w:p>
    <w:p w:rsidR="00CE0D54" w:rsidRDefault="00CE0D54" w:rsidP="00F72B9B">
      <w:pPr>
        <w:rPr>
          <w:rtl/>
        </w:rPr>
      </w:pPr>
    </w:p>
    <w:p w:rsidR="00CE0D54" w:rsidRDefault="00CE0D54" w:rsidP="00F72B9B">
      <w:pPr>
        <w:rPr>
          <w:rtl/>
        </w:rPr>
      </w:pPr>
      <w:r>
        <w:rPr>
          <w:rFonts w:hint="cs"/>
          <w:rtl/>
        </w:rPr>
        <w:t>מה? מה? זה לא דומה לאורבן?</w:t>
      </w:r>
    </w:p>
    <w:p w:rsidR="00CE0D54" w:rsidRDefault="00CE0D54" w:rsidP="00F72B9B">
      <w:pPr>
        <w:rPr>
          <w:rtl/>
        </w:rPr>
      </w:pPr>
    </w:p>
    <w:p w:rsidR="00CE0D54" w:rsidRDefault="00CE0D54" w:rsidP="00F72B9B">
      <w:pPr>
        <w:pStyle w:val="af7"/>
        <w:keepNext/>
        <w:rPr>
          <w:rtl/>
        </w:rPr>
      </w:pPr>
      <w:r w:rsidRPr="00F428EE">
        <w:rPr>
          <w:rStyle w:val="TagStyle"/>
          <w:rtl/>
        </w:rPr>
        <w:t xml:space="preserve"> &lt;&lt; קריאה &gt;&gt; </w:t>
      </w:r>
      <w:r>
        <w:rPr>
          <w:rtl/>
        </w:rPr>
        <w:t>דוד אמסלם (הליכוד):</w:t>
      </w:r>
      <w:r w:rsidRPr="00F428EE">
        <w:rPr>
          <w:rStyle w:val="TagStyle"/>
          <w:rtl/>
        </w:rPr>
        <w:t xml:space="preserve"> &lt;&lt; קריאה &gt;&gt;</w:t>
      </w:r>
      <w:r>
        <w:rPr>
          <w:rtl/>
        </w:rPr>
        <w:t xml:space="preserve">   </w:t>
      </w:r>
    </w:p>
    <w:p w:rsidR="00CE0D54" w:rsidRDefault="00CE0D54" w:rsidP="00DA353E">
      <w:pPr>
        <w:rPr>
          <w:rtl/>
        </w:rPr>
      </w:pPr>
    </w:p>
    <w:p w:rsidR="00CE0D54" w:rsidRDefault="00CE0D54" w:rsidP="00F72B9B">
      <w:pPr>
        <w:rPr>
          <w:rtl/>
        </w:rPr>
      </w:pPr>
      <w:r>
        <w:rPr>
          <w:rFonts w:hint="cs"/>
          <w:rtl/>
        </w:rPr>
        <w:t xml:space="preserve">אתה חוזר על הבלופים של הדוגמן ולפיד. </w:t>
      </w:r>
    </w:p>
    <w:p w:rsidR="00CE0D54" w:rsidRDefault="00CE0D54" w:rsidP="00F72B9B">
      <w:pPr>
        <w:rPr>
          <w:rtl/>
        </w:rPr>
      </w:pPr>
      <w:bookmarkStart w:id="14147" w:name="_ETM_Q33_555335"/>
      <w:bookmarkStart w:id="14148" w:name="_ETM_Q33_555407"/>
      <w:bookmarkEnd w:id="14147"/>
      <w:bookmarkEnd w:id="14148"/>
    </w:p>
    <w:p w:rsidR="00CE0D54" w:rsidRDefault="00CE0D54" w:rsidP="00F72B9B">
      <w:pPr>
        <w:pStyle w:val="-"/>
        <w:keepNext/>
        <w:rPr>
          <w:rtl/>
        </w:rPr>
      </w:pPr>
      <w:bookmarkStart w:id="14149" w:name="_ETM_Q33_555541"/>
      <w:bookmarkStart w:id="14150" w:name="_ETM_Q33_555622"/>
      <w:bookmarkStart w:id="14151" w:name="ET_speakercontinue_5264_42"/>
      <w:bookmarkEnd w:id="14149"/>
      <w:bookmarkEnd w:id="14150"/>
      <w:r w:rsidRPr="00F46227">
        <w:rPr>
          <w:rStyle w:val="TagStyle"/>
          <w:rtl/>
        </w:rPr>
        <w:t xml:space="preserve"> &lt;&lt; דובר_המשך &gt;&gt; </w:t>
      </w:r>
      <w:r>
        <w:rPr>
          <w:rtl/>
        </w:rPr>
        <w:t>אחמד טיבי (חד"ש-תע"ל):</w:t>
      </w:r>
      <w:r w:rsidRPr="00F46227">
        <w:rPr>
          <w:rStyle w:val="TagStyle"/>
          <w:rtl/>
        </w:rPr>
        <w:t xml:space="preserve"> &lt;&lt; דובר_המשך &gt;&gt;</w:t>
      </w:r>
      <w:r>
        <w:rPr>
          <w:rtl/>
        </w:rPr>
        <w:t xml:space="preserve">   </w:t>
      </w:r>
      <w:bookmarkEnd w:id="14151"/>
    </w:p>
    <w:p w:rsidR="00CE0D54" w:rsidRDefault="00CE0D54" w:rsidP="00DA353E">
      <w:pPr>
        <w:rPr>
          <w:rtl/>
        </w:rPr>
      </w:pPr>
    </w:p>
    <w:p w:rsidR="00CE0D54" w:rsidRDefault="00CE0D54" w:rsidP="00F72B9B">
      <w:pPr>
        <w:rPr>
          <w:rtl/>
        </w:rPr>
      </w:pPr>
      <w:r>
        <w:rPr>
          <w:rFonts w:hint="cs"/>
          <w:rtl/>
        </w:rPr>
        <w:t>אני מכיר מישהו שם מהסביבה שמביע הערצה לאורבן. הערצה, דודי</w:t>
      </w:r>
      <w:r w:rsidR="00BE2EE5">
        <w:rPr>
          <w:rFonts w:hint="cs"/>
          <w:rtl/>
        </w:rPr>
        <w:t>.</w:t>
      </w:r>
    </w:p>
    <w:p w:rsidR="00CE0D54" w:rsidRDefault="00CE0D54" w:rsidP="00F72B9B">
      <w:pPr>
        <w:rPr>
          <w:rtl/>
        </w:rPr>
      </w:pPr>
    </w:p>
    <w:p w:rsidR="00CE0D54" w:rsidRDefault="00CE0D54" w:rsidP="00F72B9B">
      <w:pPr>
        <w:pStyle w:val="af7"/>
        <w:keepNext/>
        <w:rPr>
          <w:rtl/>
        </w:rPr>
      </w:pPr>
      <w:bookmarkStart w:id="14152" w:name="_ETM_Q33_557049"/>
      <w:bookmarkStart w:id="14153" w:name="_ETM_Q33_557152"/>
      <w:bookmarkEnd w:id="14152"/>
      <w:bookmarkEnd w:id="14153"/>
      <w:r w:rsidRPr="00F428EE">
        <w:rPr>
          <w:rStyle w:val="TagStyle"/>
          <w:rtl/>
        </w:rPr>
        <w:t xml:space="preserve">&lt;&lt; קריאה &gt;&gt; </w:t>
      </w:r>
      <w:r>
        <w:rPr>
          <w:rtl/>
        </w:rPr>
        <w:t>דוד אמסלם (הליכוד):</w:t>
      </w:r>
      <w:r w:rsidRPr="00F428EE">
        <w:rPr>
          <w:rStyle w:val="TagStyle"/>
          <w:rtl/>
        </w:rPr>
        <w:t xml:space="preserve"> &lt;&lt; קריאה &gt;&gt;</w:t>
      </w:r>
      <w:r>
        <w:rPr>
          <w:rtl/>
        </w:rPr>
        <w:t xml:space="preserve">   </w:t>
      </w:r>
    </w:p>
    <w:p w:rsidR="00CE0D54" w:rsidRDefault="00CE0D54" w:rsidP="00F72B9B">
      <w:pPr>
        <w:rPr>
          <w:rtl/>
        </w:rPr>
      </w:pPr>
      <w:bookmarkStart w:id="14154" w:name="_ETM_Q33_555728"/>
      <w:bookmarkStart w:id="14155" w:name="_ETM_Q33_555824"/>
      <w:bookmarkStart w:id="14156" w:name="_ETM_Q33_555920"/>
      <w:bookmarkEnd w:id="14154"/>
      <w:bookmarkEnd w:id="14155"/>
      <w:bookmarkEnd w:id="14156"/>
    </w:p>
    <w:p w:rsidR="00CE0D54" w:rsidRDefault="00CE0D54" w:rsidP="00F72B9B">
      <w:pPr>
        <w:rPr>
          <w:rtl/>
        </w:rPr>
      </w:pPr>
      <w:bookmarkStart w:id="14157" w:name="_ETM_Q33_555968"/>
      <w:bookmarkEnd w:id="14157"/>
      <w:r>
        <w:rPr>
          <w:rFonts w:hint="cs"/>
          <w:rtl/>
        </w:rPr>
        <w:t>הרי אתה יודע שהם מבלפים. אתה מסכים איתו.</w:t>
      </w:r>
    </w:p>
    <w:p w:rsidR="00CE0D54" w:rsidRDefault="00CE0D54" w:rsidP="00F72B9B">
      <w:pPr>
        <w:rPr>
          <w:rtl/>
        </w:rPr>
      </w:pPr>
      <w:bookmarkStart w:id="14158" w:name="_ETM_Q33_547221"/>
      <w:bookmarkStart w:id="14159" w:name="_ETM_Q33_547338"/>
      <w:bookmarkEnd w:id="14158"/>
      <w:bookmarkEnd w:id="14159"/>
    </w:p>
    <w:p w:rsidR="00CE0D54" w:rsidRDefault="00CE0D54" w:rsidP="00F72B9B">
      <w:pPr>
        <w:pStyle w:val="-"/>
        <w:keepNext/>
        <w:rPr>
          <w:rtl/>
        </w:rPr>
      </w:pPr>
      <w:bookmarkStart w:id="14160" w:name="ET_speakercontinue_5264_19"/>
      <w:r w:rsidRPr="00F428EE">
        <w:rPr>
          <w:rStyle w:val="TagStyle"/>
          <w:rtl/>
        </w:rPr>
        <w:t xml:space="preserve"> &lt;&lt; דובר_המשך &gt;&gt; </w:t>
      </w:r>
      <w:r>
        <w:rPr>
          <w:rtl/>
        </w:rPr>
        <w:t>אחמד טיבי (חד"ש-תע"ל):</w:t>
      </w:r>
      <w:r w:rsidRPr="00F428EE">
        <w:rPr>
          <w:rStyle w:val="TagStyle"/>
          <w:rtl/>
        </w:rPr>
        <w:t xml:space="preserve"> &lt;&lt; דובר_המשך &gt;&gt;</w:t>
      </w:r>
      <w:r>
        <w:rPr>
          <w:rtl/>
        </w:rPr>
        <w:t xml:space="preserve">   </w:t>
      </w:r>
      <w:bookmarkEnd w:id="14160"/>
    </w:p>
    <w:p w:rsidR="00CE0D54" w:rsidRDefault="00CE0D54" w:rsidP="00DA353E">
      <w:pPr>
        <w:rPr>
          <w:rtl/>
        </w:rPr>
      </w:pPr>
    </w:p>
    <w:p w:rsidR="00CE0D54" w:rsidRDefault="00CE0D54" w:rsidP="00F72B9B">
      <w:pPr>
        <w:rPr>
          <w:rtl/>
        </w:rPr>
      </w:pPr>
      <w:r>
        <w:rPr>
          <w:rFonts w:hint="cs"/>
          <w:rtl/>
        </w:rPr>
        <w:t>לא, לא. כידוע לך, אנחנו מפלגה עצמאית. אנחנו אפילו יודעים לחשוב לבד.</w:t>
      </w:r>
    </w:p>
    <w:p w:rsidR="00CE0D54" w:rsidRDefault="00CE0D54" w:rsidP="00F72B9B">
      <w:pPr>
        <w:rPr>
          <w:rtl/>
        </w:rPr>
      </w:pPr>
      <w:bookmarkStart w:id="14161" w:name="_ETM_Q33_570191"/>
      <w:bookmarkStart w:id="14162" w:name="_ETM_Q33_570291"/>
      <w:bookmarkEnd w:id="14161"/>
      <w:bookmarkEnd w:id="14162"/>
    </w:p>
    <w:p w:rsidR="00CE0D54" w:rsidRDefault="00CE0D54" w:rsidP="00F72B9B">
      <w:pPr>
        <w:pStyle w:val="af7"/>
        <w:keepNext/>
        <w:rPr>
          <w:rtl/>
        </w:rPr>
      </w:pPr>
      <w:bookmarkStart w:id="14163" w:name="_ETM_Q33_570360"/>
      <w:bookmarkStart w:id="14164" w:name="_ETM_Q33_570453"/>
      <w:bookmarkEnd w:id="14163"/>
      <w:bookmarkEnd w:id="14164"/>
      <w:r w:rsidRPr="00F428EE">
        <w:rPr>
          <w:rStyle w:val="TagStyle"/>
          <w:rtl/>
        </w:rPr>
        <w:t xml:space="preserve">&lt;&lt; קריאה &gt;&gt; </w:t>
      </w:r>
      <w:r>
        <w:rPr>
          <w:rtl/>
        </w:rPr>
        <w:t>דוד אמסלם (הליכוד):</w:t>
      </w:r>
      <w:r w:rsidRPr="00F428EE">
        <w:rPr>
          <w:rStyle w:val="TagStyle"/>
          <w:rtl/>
        </w:rPr>
        <w:t xml:space="preserve"> &lt;&lt; קריאה &gt;&gt;</w:t>
      </w:r>
      <w:r>
        <w:rPr>
          <w:rtl/>
        </w:rPr>
        <w:t xml:space="preserve">   </w:t>
      </w:r>
    </w:p>
    <w:p w:rsidR="00CE0D54" w:rsidRDefault="00CE0D54" w:rsidP="00F72B9B">
      <w:pPr>
        <w:rPr>
          <w:rtl/>
        </w:rPr>
      </w:pPr>
    </w:p>
    <w:p w:rsidR="00CE0D54" w:rsidRDefault="00CE0D54" w:rsidP="00F72B9B">
      <w:pPr>
        <w:rPr>
          <w:rtl/>
        </w:rPr>
      </w:pPr>
      <w:r>
        <w:rPr>
          <w:rFonts w:hint="cs"/>
          <w:rtl/>
        </w:rPr>
        <w:t xml:space="preserve">לכן אני מתפלא. אתה יודע מה? אני אוחז ממך </w:t>
      </w:r>
      <w:r w:rsidR="00DA353E">
        <w:rPr>
          <w:rFonts w:hint="cs"/>
          <w:rtl/>
        </w:rPr>
        <w:t>– – –</w:t>
      </w:r>
    </w:p>
    <w:p w:rsidR="00CE0D54" w:rsidRDefault="00CE0D54" w:rsidP="00F72B9B">
      <w:pPr>
        <w:rPr>
          <w:rtl/>
        </w:rPr>
      </w:pPr>
    </w:p>
    <w:p w:rsidR="00CE0D54" w:rsidRDefault="00CE0D54" w:rsidP="00F72B9B">
      <w:pPr>
        <w:pStyle w:val="-"/>
        <w:keepNext/>
        <w:rPr>
          <w:rtl/>
        </w:rPr>
      </w:pPr>
      <w:bookmarkStart w:id="14165" w:name="ET_speakercontinue_5264_20"/>
      <w:r w:rsidRPr="00F428EE">
        <w:rPr>
          <w:rStyle w:val="TagStyle"/>
          <w:rtl/>
        </w:rPr>
        <w:t xml:space="preserve"> &lt;&lt; דובר_המשך &gt;&gt; </w:t>
      </w:r>
      <w:r>
        <w:rPr>
          <w:rtl/>
        </w:rPr>
        <w:t>אחמד טיבי (חד"ש-תע"ל):</w:t>
      </w:r>
      <w:r w:rsidRPr="00F428EE">
        <w:rPr>
          <w:rStyle w:val="TagStyle"/>
          <w:rtl/>
        </w:rPr>
        <w:t xml:space="preserve"> &lt;&lt; דובר_המשך &gt;&gt;</w:t>
      </w:r>
      <w:r>
        <w:rPr>
          <w:rtl/>
        </w:rPr>
        <w:t xml:space="preserve">   </w:t>
      </w:r>
      <w:bookmarkEnd w:id="14165"/>
    </w:p>
    <w:p w:rsidR="00CE0D54" w:rsidRDefault="00CE0D54" w:rsidP="00DA353E">
      <w:pPr>
        <w:rPr>
          <w:rtl/>
        </w:rPr>
      </w:pPr>
    </w:p>
    <w:p w:rsidR="00CE0D54" w:rsidRDefault="00CE0D54" w:rsidP="00BE2EE5">
      <w:pPr>
        <w:rPr>
          <w:rtl/>
        </w:rPr>
      </w:pPr>
      <w:r>
        <w:rPr>
          <w:rFonts w:hint="cs"/>
          <w:rtl/>
        </w:rPr>
        <w:t>מי שמדבר פה זה נציג ציבור שלא נהנה מהסעד של בית המשפט העליון או של מערכת המשפט</w:t>
      </w:r>
      <w:r w:rsidR="00BE2EE5">
        <w:rPr>
          <w:rFonts w:hint="cs"/>
          <w:rtl/>
        </w:rPr>
        <w:t>,</w:t>
      </w:r>
      <w:r>
        <w:rPr>
          <w:rFonts w:hint="cs"/>
          <w:rtl/>
        </w:rPr>
        <w:t xml:space="preserve"> נהפוך הוא</w:t>
      </w:r>
      <w:r w:rsidR="00BE2EE5">
        <w:rPr>
          <w:rFonts w:hint="cs"/>
          <w:rtl/>
        </w:rPr>
        <w:t>,</w:t>
      </w:r>
      <w:r>
        <w:rPr>
          <w:rFonts w:hint="cs"/>
          <w:rtl/>
        </w:rPr>
        <w:t xml:space="preserve"> ובכל זאת אנחנו נגד, ובכל זאת יש יותר ויותר ערבים </w:t>
      </w:r>
      <w:bookmarkStart w:id="14166" w:name="_ETM_Q33_591398"/>
      <w:bookmarkEnd w:id="14166"/>
      <w:r>
        <w:rPr>
          <w:rFonts w:hint="cs"/>
          <w:rtl/>
        </w:rPr>
        <w:t xml:space="preserve">שמשתתפים בהפגנות </w:t>
      </w:r>
      <w:r>
        <w:rPr>
          <w:rFonts w:hint="eastAsia"/>
          <w:rtl/>
        </w:rPr>
        <w:t xml:space="preserve">– </w:t>
      </w:r>
      <w:r>
        <w:rPr>
          <w:rFonts w:hint="cs"/>
          <w:rtl/>
        </w:rPr>
        <w:t>לא השתתפות המונית, אבל יש יותר ויותר. ויש שעושים כנסים בתוך היישובים הערביים, בטייבה למשל, בנצרת. חבר הכנסת איימן עודה היה בתל אביב בהפגנה.</w:t>
      </w:r>
    </w:p>
    <w:p w:rsidR="00CE0D54" w:rsidRDefault="00CE0D54" w:rsidP="00F72B9B">
      <w:pPr>
        <w:rPr>
          <w:rtl/>
        </w:rPr>
      </w:pPr>
      <w:bookmarkStart w:id="14167" w:name="_ETM_Q33_609279"/>
      <w:bookmarkStart w:id="14168" w:name="_ETM_Q33_609373"/>
      <w:bookmarkEnd w:id="14167"/>
      <w:bookmarkEnd w:id="14168"/>
    </w:p>
    <w:p w:rsidR="00CE0D54" w:rsidRDefault="00CE0D54" w:rsidP="00F72B9B">
      <w:pPr>
        <w:pStyle w:val="af7"/>
        <w:keepNext/>
        <w:rPr>
          <w:rtl/>
        </w:rPr>
      </w:pPr>
      <w:bookmarkStart w:id="14169" w:name="_ETM_Q33_609468"/>
      <w:bookmarkStart w:id="14170" w:name="_ETM_Q33_609568"/>
      <w:bookmarkEnd w:id="14169"/>
      <w:bookmarkEnd w:id="14170"/>
      <w:r w:rsidRPr="00F428EE">
        <w:rPr>
          <w:rStyle w:val="TagStyle"/>
          <w:rtl/>
        </w:rPr>
        <w:t xml:space="preserve">&lt;&lt; קריאה &gt;&gt; </w:t>
      </w:r>
      <w:r>
        <w:rPr>
          <w:rtl/>
        </w:rPr>
        <w:t>דוד אמסלם (הליכוד):</w:t>
      </w:r>
      <w:r w:rsidRPr="00F428EE">
        <w:rPr>
          <w:rStyle w:val="TagStyle"/>
          <w:rtl/>
        </w:rPr>
        <w:t xml:space="preserve"> &lt;&lt; קריאה &gt;&gt;</w:t>
      </w:r>
      <w:r>
        <w:rPr>
          <w:rtl/>
        </w:rPr>
        <w:t xml:space="preserve">   </w:t>
      </w:r>
    </w:p>
    <w:p w:rsidR="00CE0D54" w:rsidRDefault="00CE0D54" w:rsidP="00F72B9B">
      <w:pPr>
        <w:rPr>
          <w:rtl/>
        </w:rPr>
      </w:pPr>
    </w:p>
    <w:p w:rsidR="00CE0D54" w:rsidRDefault="00CE0D54" w:rsidP="00F72B9B">
      <w:pPr>
        <w:rPr>
          <w:rtl/>
        </w:rPr>
      </w:pPr>
      <w:r>
        <w:rPr>
          <w:rFonts w:hint="cs"/>
          <w:rtl/>
        </w:rPr>
        <w:t>ביישו אותו או לא?</w:t>
      </w:r>
    </w:p>
    <w:p w:rsidR="00CE0D54" w:rsidRDefault="00CE0D54" w:rsidP="00F72B9B">
      <w:pPr>
        <w:rPr>
          <w:rtl/>
        </w:rPr>
      </w:pPr>
    </w:p>
    <w:p w:rsidR="00CE0D54" w:rsidRDefault="00CE0D54" w:rsidP="00F72B9B">
      <w:pPr>
        <w:pStyle w:val="-"/>
        <w:keepNext/>
        <w:rPr>
          <w:rtl/>
        </w:rPr>
      </w:pPr>
      <w:bookmarkStart w:id="14171" w:name="ET_speakercontinue_5264_21"/>
      <w:r w:rsidRPr="00F428EE">
        <w:rPr>
          <w:rStyle w:val="TagStyle"/>
          <w:rtl/>
        </w:rPr>
        <w:t xml:space="preserve"> &lt;&lt; דובר_המשך &gt;&gt; </w:t>
      </w:r>
      <w:r>
        <w:rPr>
          <w:rtl/>
        </w:rPr>
        <w:t>אחמד טיבי (חד"ש-תע"ל):</w:t>
      </w:r>
      <w:r w:rsidRPr="00F428EE">
        <w:rPr>
          <w:rStyle w:val="TagStyle"/>
          <w:rtl/>
        </w:rPr>
        <w:t xml:space="preserve"> &lt;&lt; דובר_המשך &gt;&gt;</w:t>
      </w:r>
      <w:r>
        <w:rPr>
          <w:rtl/>
        </w:rPr>
        <w:t xml:space="preserve">   </w:t>
      </w:r>
      <w:bookmarkEnd w:id="14171"/>
    </w:p>
    <w:p w:rsidR="00CE0D54" w:rsidRDefault="00CE0D54" w:rsidP="00DA353E">
      <w:pPr>
        <w:rPr>
          <w:rtl/>
        </w:rPr>
      </w:pPr>
    </w:p>
    <w:p w:rsidR="00CE0D54" w:rsidRDefault="00CE0D54" w:rsidP="00F72B9B">
      <w:pPr>
        <w:rPr>
          <w:rtl/>
        </w:rPr>
      </w:pPr>
      <w:r>
        <w:rPr>
          <w:rFonts w:hint="cs"/>
          <w:rtl/>
        </w:rPr>
        <w:t xml:space="preserve">לא. הוא התקבל באהדה. התקבל </w:t>
      </w:r>
      <w:bookmarkStart w:id="14172" w:name="_ETM_Q33_630438"/>
      <w:bookmarkEnd w:id="14172"/>
      <w:r>
        <w:rPr>
          <w:rFonts w:hint="cs"/>
          <w:rtl/>
        </w:rPr>
        <w:t>באהדה.</w:t>
      </w:r>
    </w:p>
    <w:p w:rsidR="00CE0D54" w:rsidRDefault="00CE0D54" w:rsidP="00F72B9B">
      <w:pPr>
        <w:rPr>
          <w:rtl/>
        </w:rPr>
      </w:pPr>
    </w:p>
    <w:p w:rsidR="00CE0D54" w:rsidRDefault="00CE0D54" w:rsidP="00F72B9B">
      <w:pPr>
        <w:pStyle w:val="af7"/>
        <w:keepNext/>
        <w:rPr>
          <w:rtl/>
        </w:rPr>
      </w:pPr>
      <w:bookmarkStart w:id="14173" w:name="_ETM_Q33_625148"/>
      <w:bookmarkStart w:id="14174" w:name="_ETM_Q33_625238"/>
      <w:bookmarkEnd w:id="14173"/>
      <w:bookmarkEnd w:id="14174"/>
      <w:r w:rsidRPr="00F428EE">
        <w:rPr>
          <w:rStyle w:val="TagStyle"/>
          <w:rtl/>
        </w:rPr>
        <w:t xml:space="preserve">&lt;&lt; קריאה &gt;&gt; </w:t>
      </w:r>
      <w:r>
        <w:rPr>
          <w:rtl/>
        </w:rPr>
        <w:t>דוד אמסלם (הליכוד):</w:t>
      </w:r>
      <w:r w:rsidRPr="00F428EE">
        <w:rPr>
          <w:rStyle w:val="TagStyle"/>
          <w:rtl/>
        </w:rPr>
        <w:t xml:space="preserve"> &lt;&lt; קריאה &gt;&gt;</w:t>
      </w:r>
      <w:r>
        <w:rPr>
          <w:rtl/>
        </w:rPr>
        <w:t xml:space="preserve">   </w:t>
      </w:r>
    </w:p>
    <w:p w:rsidR="00CE0D54" w:rsidRDefault="00CE0D54" w:rsidP="00F72B9B">
      <w:pPr>
        <w:rPr>
          <w:rtl/>
        </w:rPr>
      </w:pPr>
    </w:p>
    <w:p w:rsidR="00CE0D54" w:rsidRDefault="00CE0D54" w:rsidP="00F72B9B">
      <w:pPr>
        <w:rPr>
          <w:rtl/>
        </w:rPr>
      </w:pPr>
      <w:bookmarkStart w:id="14175" w:name="_ETM_Q33_624299"/>
      <w:bookmarkStart w:id="14176" w:name="_ETM_Q33_624366"/>
      <w:bookmarkEnd w:id="14175"/>
      <w:bookmarkEnd w:id="14176"/>
      <w:r>
        <w:rPr>
          <w:rFonts w:hint="cs"/>
          <w:rtl/>
        </w:rPr>
        <w:t>מזל.</w:t>
      </w:r>
    </w:p>
    <w:p w:rsidR="00CE0D54" w:rsidRDefault="00CE0D54" w:rsidP="00F72B9B">
      <w:pPr>
        <w:rPr>
          <w:rtl/>
        </w:rPr>
      </w:pPr>
    </w:p>
    <w:p w:rsidR="00CE0D54" w:rsidRDefault="00CE0D54" w:rsidP="00F72B9B">
      <w:pPr>
        <w:pStyle w:val="af8"/>
        <w:keepNext/>
        <w:rPr>
          <w:rtl/>
        </w:rPr>
      </w:pPr>
      <w:r w:rsidRPr="00F428EE">
        <w:rPr>
          <w:rStyle w:val="TagStyle"/>
          <w:rtl/>
        </w:rPr>
        <w:t xml:space="preserve"> &lt;&lt; יור &gt;&gt; </w:t>
      </w:r>
      <w:r>
        <w:rPr>
          <w:rtl/>
        </w:rPr>
        <w:t>היו"ר ישראל אייכלר:</w:t>
      </w:r>
      <w:r w:rsidRPr="00F428EE">
        <w:rPr>
          <w:rStyle w:val="TagStyle"/>
          <w:rtl/>
        </w:rPr>
        <w:t xml:space="preserve"> &lt;&lt; יור &gt;&gt;</w:t>
      </w:r>
      <w:r>
        <w:rPr>
          <w:rtl/>
        </w:rPr>
        <w:t xml:space="preserve">   </w:t>
      </w:r>
    </w:p>
    <w:p w:rsidR="00CE0D54" w:rsidRDefault="00CE0D54" w:rsidP="00DA353E">
      <w:pPr>
        <w:rPr>
          <w:rtl/>
        </w:rPr>
      </w:pPr>
    </w:p>
    <w:p w:rsidR="00CE0D54" w:rsidRDefault="00CE0D54" w:rsidP="00F72B9B">
      <w:pPr>
        <w:rPr>
          <w:rtl/>
        </w:rPr>
      </w:pPr>
      <w:r>
        <w:rPr>
          <w:rFonts w:hint="cs"/>
          <w:rtl/>
        </w:rPr>
        <w:t>אמרתם שגם אתם?</w:t>
      </w:r>
    </w:p>
    <w:p w:rsidR="00CE0D54" w:rsidRDefault="00CE0D54" w:rsidP="00F72B9B">
      <w:pPr>
        <w:rPr>
          <w:rtl/>
        </w:rPr>
      </w:pPr>
    </w:p>
    <w:p w:rsidR="00CE0D54" w:rsidRDefault="00CE0D54" w:rsidP="00F72B9B">
      <w:pPr>
        <w:pStyle w:val="-"/>
        <w:keepNext/>
        <w:rPr>
          <w:rtl/>
        </w:rPr>
      </w:pPr>
      <w:bookmarkStart w:id="14177" w:name="ET_speakercontinue_5264_23"/>
      <w:r w:rsidRPr="00F428EE">
        <w:rPr>
          <w:rStyle w:val="TagStyle"/>
          <w:rtl/>
        </w:rPr>
        <w:t xml:space="preserve"> &lt;&lt; דובר_המשך &gt;&gt; </w:t>
      </w:r>
      <w:r>
        <w:rPr>
          <w:rtl/>
        </w:rPr>
        <w:t>אחמד טיבי (חד"ש-תע"ל):</w:t>
      </w:r>
      <w:r w:rsidRPr="00F428EE">
        <w:rPr>
          <w:rStyle w:val="TagStyle"/>
          <w:rtl/>
        </w:rPr>
        <w:t xml:space="preserve"> &lt;&lt; דובר_המשך &gt;&gt;</w:t>
      </w:r>
      <w:r>
        <w:rPr>
          <w:rtl/>
        </w:rPr>
        <w:t xml:space="preserve">   </w:t>
      </w:r>
      <w:bookmarkEnd w:id="14177"/>
    </w:p>
    <w:p w:rsidR="00CE0D54" w:rsidRDefault="00CE0D54" w:rsidP="00DA353E">
      <w:pPr>
        <w:rPr>
          <w:rtl/>
        </w:rPr>
      </w:pPr>
    </w:p>
    <w:p w:rsidR="00CE0D54" w:rsidRDefault="00CE0D54" w:rsidP="00F72B9B">
      <w:pPr>
        <w:rPr>
          <w:rtl/>
        </w:rPr>
      </w:pPr>
      <w:r>
        <w:rPr>
          <w:rFonts w:hint="cs"/>
          <w:rtl/>
        </w:rPr>
        <w:t>גם אנחנו. אתה מכיר את זה מאיזשהו מקום?</w:t>
      </w:r>
    </w:p>
    <w:p w:rsidR="00CE0D54" w:rsidRDefault="00CE0D54" w:rsidP="00F72B9B">
      <w:pPr>
        <w:rPr>
          <w:rtl/>
        </w:rPr>
      </w:pPr>
    </w:p>
    <w:p w:rsidR="00CE0D54" w:rsidRDefault="00CE0D54" w:rsidP="00F72B9B">
      <w:pPr>
        <w:pStyle w:val="af8"/>
        <w:keepNext/>
        <w:rPr>
          <w:rtl/>
        </w:rPr>
      </w:pPr>
      <w:r w:rsidRPr="00F428EE">
        <w:rPr>
          <w:rStyle w:val="TagStyle"/>
          <w:rtl/>
        </w:rPr>
        <w:t xml:space="preserve"> &lt;&lt; יור &gt;&gt; </w:t>
      </w:r>
      <w:r>
        <w:rPr>
          <w:rtl/>
        </w:rPr>
        <w:t>היו"ר ישראל אייכלר:</w:t>
      </w:r>
      <w:r w:rsidRPr="00F428EE">
        <w:rPr>
          <w:rStyle w:val="TagStyle"/>
          <w:rtl/>
        </w:rPr>
        <w:t xml:space="preserve"> &lt;&lt; יור &gt;&gt;</w:t>
      </w:r>
      <w:r>
        <w:rPr>
          <w:rtl/>
        </w:rPr>
        <w:t xml:space="preserve">   </w:t>
      </w:r>
    </w:p>
    <w:p w:rsidR="00CE0D54" w:rsidRDefault="00CE0D54" w:rsidP="00DA353E">
      <w:pPr>
        <w:rPr>
          <w:rtl/>
        </w:rPr>
      </w:pPr>
    </w:p>
    <w:p w:rsidR="00CE0D54" w:rsidRDefault="00CE0D54" w:rsidP="00F72B9B">
      <w:pPr>
        <w:rPr>
          <w:rtl/>
        </w:rPr>
      </w:pPr>
      <w:r>
        <w:rPr>
          <w:rFonts w:hint="cs"/>
          <w:rtl/>
        </w:rPr>
        <w:t>חשבתי</w:t>
      </w:r>
      <w:r w:rsidR="00BE2EE5">
        <w:rPr>
          <w:rFonts w:hint="cs"/>
          <w:rtl/>
        </w:rPr>
        <w:t xml:space="preserve"> </w:t>
      </w:r>
      <w:r w:rsidR="00BE2EE5">
        <w:rPr>
          <w:rFonts w:hint="eastAsia"/>
          <w:rtl/>
        </w:rPr>
        <w:t>–</w:t>
      </w:r>
      <w:r>
        <w:rPr>
          <w:rFonts w:hint="cs"/>
          <w:rtl/>
        </w:rPr>
        <w:t xml:space="preserve"> </w:t>
      </w:r>
      <w:r w:rsidR="00DA353E">
        <w:rPr>
          <w:rFonts w:hint="cs"/>
          <w:rtl/>
        </w:rPr>
        <w:t>– –</w:t>
      </w:r>
      <w:r w:rsidR="00BE2EE5">
        <w:rPr>
          <w:rFonts w:hint="cs"/>
          <w:rtl/>
        </w:rPr>
        <w:t xml:space="preserve"> </w:t>
      </w:r>
      <w:r>
        <w:rPr>
          <w:rFonts w:hint="cs"/>
          <w:rtl/>
        </w:rPr>
        <w:t xml:space="preserve"> </w:t>
      </w:r>
    </w:p>
    <w:p w:rsidR="00CE0D54" w:rsidRDefault="00CE0D54" w:rsidP="00F72B9B">
      <w:pPr>
        <w:rPr>
          <w:rtl/>
        </w:rPr>
      </w:pPr>
    </w:p>
    <w:p w:rsidR="00CE0D54" w:rsidRDefault="00CE0D54" w:rsidP="00F72B9B">
      <w:pPr>
        <w:pStyle w:val="-"/>
        <w:keepNext/>
        <w:rPr>
          <w:rtl/>
        </w:rPr>
      </w:pPr>
      <w:bookmarkStart w:id="14178" w:name="ET_speakercontinue_5264_25"/>
      <w:r w:rsidRPr="00F428EE">
        <w:rPr>
          <w:rStyle w:val="TagStyle"/>
          <w:rtl/>
        </w:rPr>
        <w:t xml:space="preserve"> &lt;&lt; דובר_המשך &gt;&gt; </w:t>
      </w:r>
      <w:r>
        <w:rPr>
          <w:rtl/>
        </w:rPr>
        <w:t>אחמד טיבי (חד"ש-תע"ל):</w:t>
      </w:r>
      <w:r w:rsidRPr="00F428EE">
        <w:rPr>
          <w:rStyle w:val="TagStyle"/>
          <w:rtl/>
        </w:rPr>
        <w:t xml:space="preserve"> &lt;&lt; דובר_המשך &gt;&gt;</w:t>
      </w:r>
      <w:r>
        <w:rPr>
          <w:rtl/>
        </w:rPr>
        <w:t xml:space="preserve">   </w:t>
      </w:r>
      <w:bookmarkEnd w:id="14178"/>
    </w:p>
    <w:p w:rsidR="00CE0D54" w:rsidRDefault="00CE0D54" w:rsidP="00DA353E">
      <w:pPr>
        <w:rPr>
          <w:rtl/>
        </w:rPr>
      </w:pPr>
    </w:p>
    <w:p w:rsidR="00CE0D54" w:rsidRDefault="00CE0D54" w:rsidP="00F72B9B">
      <w:pPr>
        <w:rPr>
          <w:rtl/>
        </w:rPr>
      </w:pPr>
      <w:r>
        <w:rPr>
          <w:rFonts w:hint="cs"/>
          <w:rtl/>
        </w:rPr>
        <w:t xml:space="preserve">בית המשפט העליון אישר </w:t>
      </w:r>
      <w:bookmarkStart w:id="14179" w:name="_ETM_Q33_633497"/>
      <w:bookmarkEnd w:id="14179"/>
      <w:r>
        <w:rPr>
          <w:rFonts w:hint="cs"/>
          <w:rtl/>
        </w:rPr>
        <w:t xml:space="preserve">את חוק הלאום, אישר את ועדות הקבלה ועוד ועוד; אישר התנחלויות. למרות כל זה אני אומר לך שאנחנו מתנגדים בתוקף להשתלטות עוינת של פוליטיקאים על </w:t>
      </w:r>
      <w:r>
        <w:rPr>
          <w:rtl/>
        </w:rPr>
        <w:t>–</w:t>
      </w:r>
      <w:r>
        <w:rPr>
          <w:rFonts w:hint="cs"/>
          <w:rtl/>
        </w:rPr>
        <w:t xml:space="preserve"> אגב, </w:t>
      </w:r>
      <w:bookmarkStart w:id="14180" w:name="_ETM_Q33_653509"/>
      <w:bookmarkEnd w:id="14180"/>
      <w:r>
        <w:rPr>
          <w:rFonts w:hint="cs"/>
          <w:rtl/>
        </w:rPr>
        <w:t>השקר הכי גדול הוא שכאילו שופטים ממנים את עצמם. זה פשוט לא נכון. זה שליש שליש שליש. יש איזונים בתוך הוועדה הקיימת עכשיו, ואני נציג ציבור שעדיין יש לו רק שופט עליון אחד, למרות שמגיע לנו שלושה.</w:t>
      </w:r>
    </w:p>
    <w:p w:rsidR="00CE0D54" w:rsidRDefault="00CE0D54" w:rsidP="00F72B9B">
      <w:pPr>
        <w:rPr>
          <w:rtl/>
        </w:rPr>
      </w:pPr>
      <w:bookmarkStart w:id="14181" w:name="_ETM_Q33_671456"/>
      <w:bookmarkStart w:id="14182" w:name="_ETM_Q33_671558"/>
      <w:bookmarkEnd w:id="14181"/>
      <w:bookmarkEnd w:id="14182"/>
    </w:p>
    <w:p w:rsidR="00CE0D54" w:rsidRDefault="00CE0D54" w:rsidP="00F72B9B">
      <w:pPr>
        <w:pStyle w:val="af7"/>
        <w:keepNext/>
        <w:rPr>
          <w:rtl/>
        </w:rPr>
      </w:pPr>
      <w:bookmarkStart w:id="14183" w:name="_ETM_Q33_671912"/>
      <w:bookmarkStart w:id="14184" w:name="_ETM_Q33_672002"/>
      <w:bookmarkEnd w:id="14183"/>
      <w:bookmarkEnd w:id="14184"/>
      <w:r w:rsidRPr="00F428EE">
        <w:rPr>
          <w:rStyle w:val="TagStyle"/>
          <w:rtl/>
        </w:rPr>
        <w:t xml:space="preserve">&lt;&lt; קריאה &gt;&gt; </w:t>
      </w:r>
      <w:r>
        <w:rPr>
          <w:rtl/>
        </w:rPr>
        <w:t>דוד אמסלם (הליכוד):</w:t>
      </w:r>
      <w:r w:rsidRPr="00F428EE">
        <w:rPr>
          <w:rStyle w:val="TagStyle"/>
          <w:rtl/>
        </w:rPr>
        <w:t xml:space="preserve"> &lt;&lt; קריאה &gt;&gt;</w:t>
      </w:r>
      <w:r>
        <w:rPr>
          <w:rtl/>
        </w:rPr>
        <w:t xml:space="preserve">   </w:t>
      </w:r>
    </w:p>
    <w:p w:rsidR="00CE0D54" w:rsidRDefault="00CE0D54" w:rsidP="00F72B9B">
      <w:pPr>
        <w:rPr>
          <w:rtl/>
        </w:rPr>
      </w:pPr>
    </w:p>
    <w:p w:rsidR="00CE0D54" w:rsidRDefault="00CE0D54" w:rsidP="00F72B9B">
      <w:pPr>
        <w:rPr>
          <w:rtl/>
        </w:rPr>
      </w:pPr>
      <w:r>
        <w:rPr>
          <w:rFonts w:hint="cs"/>
          <w:rtl/>
        </w:rPr>
        <w:t>מרוקאי אין גם אחד. אף פעם לא היה.</w:t>
      </w:r>
    </w:p>
    <w:p w:rsidR="00CE0D54" w:rsidRDefault="00CE0D54" w:rsidP="00F72B9B">
      <w:pPr>
        <w:rPr>
          <w:rtl/>
        </w:rPr>
      </w:pPr>
    </w:p>
    <w:p w:rsidR="00CE0D54" w:rsidRDefault="00CE0D54" w:rsidP="00F72B9B">
      <w:pPr>
        <w:pStyle w:val="-"/>
        <w:keepNext/>
        <w:rPr>
          <w:rtl/>
        </w:rPr>
      </w:pPr>
      <w:bookmarkStart w:id="14185" w:name="ET_speakercontinue_5264_26"/>
      <w:r w:rsidRPr="00F428EE">
        <w:rPr>
          <w:rStyle w:val="TagStyle"/>
          <w:rtl/>
        </w:rPr>
        <w:t xml:space="preserve"> &lt;&lt; דובר_המשך &gt;&gt; </w:t>
      </w:r>
      <w:r>
        <w:rPr>
          <w:rtl/>
        </w:rPr>
        <w:t>אחמד טיבי (חד"ש-תע"ל):</w:t>
      </w:r>
      <w:r w:rsidRPr="00F428EE">
        <w:rPr>
          <w:rStyle w:val="TagStyle"/>
          <w:rtl/>
        </w:rPr>
        <w:t xml:space="preserve"> &lt;&lt; דובר_המשך &gt;&gt;</w:t>
      </w:r>
      <w:r>
        <w:rPr>
          <w:rtl/>
        </w:rPr>
        <w:t xml:space="preserve">   </w:t>
      </w:r>
      <w:bookmarkEnd w:id="14185"/>
    </w:p>
    <w:p w:rsidR="00CE0D54" w:rsidRDefault="00CE0D54" w:rsidP="00DA353E">
      <w:pPr>
        <w:rPr>
          <w:rtl/>
        </w:rPr>
      </w:pPr>
    </w:p>
    <w:p w:rsidR="00CE0D54" w:rsidRDefault="00CE0D54" w:rsidP="00F72B9B">
      <w:pPr>
        <w:rPr>
          <w:rtl/>
        </w:rPr>
      </w:pPr>
      <w:r>
        <w:rPr>
          <w:rFonts w:hint="cs"/>
          <w:rtl/>
        </w:rPr>
        <w:t>אבל יהודים יש הרבה.</w:t>
      </w:r>
    </w:p>
    <w:p w:rsidR="00CE0D54" w:rsidRDefault="00CE0D54" w:rsidP="00F72B9B">
      <w:pPr>
        <w:rPr>
          <w:rtl/>
        </w:rPr>
      </w:pPr>
      <w:bookmarkStart w:id="14186" w:name="_ETM_Q33_677199"/>
      <w:bookmarkStart w:id="14187" w:name="_ETM_Q33_677318"/>
      <w:bookmarkEnd w:id="14186"/>
      <w:bookmarkEnd w:id="14187"/>
    </w:p>
    <w:p w:rsidR="00CE0D54" w:rsidRDefault="00CE0D54" w:rsidP="00F72B9B">
      <w:pPr>
        <w:pStyle w:val="af7"/>
        <w:keepNext/>
        <w:rPr>
          <w:rtl/>
        </w:rPr>
      </w:pPr>
      <w:bookmarkStart w:id="14188" w:name="_ETM_Q33_677401"/>
      <w:bookmarkStart w:id="14189" w:name="_ETM_Q33_677532"/>
      <w:bookmarkEnd w:id="14188"/>
      <w:bookmarkEnd w:id="14189"/>
      <w:r w:rsidRPr="00F428EE">
        <w:rPr>
          <w:rStyle w:val="TagStyle"/>
          <w:rtl/>
        </w:rPr>
        <w:t xml:space="preserve">&lt;&lt; קריאה &gt;&gt; </w:t>
      </w:r>
      <w:r>
        <w:rPr>
          <w:rtl/>
        </w:rPr>
        <w:t>דוד אמסלם (הליכוד):</w:t>
      </w:r>
      <w:r w:rsidRPr="00F428EE">
        <w:rPr>
          <w:rStyle w:val="TagStyle"/>
          <w:rtl/>
        </w:rPr>
        <w:t xml:space="preserve"> &lt;&lt; קריאה &gt;&gt;</w:t>
      </w:r>
      <w:r>
        <w:rPr>
          <w:rtl/>
        </w:rPr>
        <w:t xml:space="preserve">   </w:t>
      </w:r>
    </w:p>
    <w:p w:rsidR="00CE0D54" w:rsidRDefault="00CE0D54" w:rsidP="00F72B9B">
      <w:pPr>
        <w:rPr>
          <w:rtl/>
        </w:rPr>
      </w:pPr>
    </w:p>
    <w:p w:rsidR="00CE0D54" w:rsidRDefault="00CE0D54" w:rsidP="00F72B9B">
      <w:pPr>
        <w:rPr>
          <w:rtl/>
        </w:rPr>
      </w:pPr>
      <w:r>
        <w:rPr>
          <w:rFonts w:hint="cs"/>
          <w:rtl/>
        </w:rPr>
        <w:t>אבל לא ספרדי. יש ערבי אחד. לפחות תגיד תודה רבה. מרוקאי אף פעם לא היה.</w:t>
      </w:r>
    </w:p>
    <w:p w:rsidR="00CE0D54" w:rsidRDefault="00CE0D54" w:rsidP="00F72B9B">
      <w:pPr>
        <w:rPr>
          <w:rtl/>
        </w:rPr>
      </w:pPr>
    </w:p>
    <w:p w:rsidR="00CE0D54" w:rsidRDefault="00CE0D54" w:rsidP="00F72B9B">
      <w:pPr>
        <w:pStyle w:val="-"/>
        <w:keepNext/>
        <w:rPr>
          <w:rtl/>
        </w:rPr>
      </w:pPr>
      <w:bookmarkStart w:id="14190" w:name="ET_speakercontinue_5264_27"/>
      <w:r w:rsidRPr="00F428EE">
        <w:rPr>
          <w:rStyle w:val="TagStyle"/>
          <w:rtl/>
        </w:rPr>
        <w:t xml:space="preserve"> &lt;&lt; דובר_המשך &gt;&gt; </w:t>
      </w:r>
      <w:r>
        <w:rPr>
          <w:rtl/>
        </w:rPr>
        <w:t>אחמד טיבי (חד"ש-תע"ל):</w:t>
      </w:r>
      <w:r w:rsidRPr="00F428EE">
        <w:rPr>
          <w:rStyle w:val="TagStyle"/>
          <w:rtl/>
        </w:rPr>
        <w:t xml:space="preserve"> &lt;&lt; דובר_המשך &gt;&gt;</w:t>
      </w:r>
      <w:r>
        <w:rPr>
          <w:rtl/>
        </w:rPr>
        <w:t xml:space="preserve">   </w:t>
      </w:r>
      <w:bookmarkEnd w:id="14190"/>
    </w:p>
    <w:p w:rsidR="00CE0D54" w:rsidRDefault="00CE0D54" w:rsidP="00DA353E">
      <w:pPr>
        <w:rPr>
          <w:rtl/>
          <w:lang w:eastAsia="he-IL"/>
        </w:rPr>
      </w:pPr>
    </w:p>
    <w:p w:rsidR="00CE0D54" w:rsidRDefault="00CE0D54" w:rsidP="00F72B9B">
      <w:pPr>
        <w:rPr>
          <w:rtl/>
          <w:lang w:eastAsia="he-IL"/>
        </w:rPr>
      </w:pPr>
      <w:r>
        <w:rPr>
          <w:rFonts w:hint="cs"/>
          <w:rtl/>
          <w:lang w:eastAsia="he-IL"/>
        </w:rPr>
        <w:t>אני לא אומר תודה רבה.</w:t>
      </w:r>
    </w:p>
    <w:p w:rsidR="00CE0D54" w:rsidRDefault="00CE0D54" w:rsidP="00F72B9B">
      <w:pPr>
        <w:rPr>
          <w:rtl/>
          <w:lang w:eastAsia="he-IL"/>
        </w:rPr>
      </w:pPr>
    </w:p>
    <w:p w:rsidR="00CE0D54" w:rsidRDefault="00CE0D54" w:rsidP="00F72B9B">
      <w:pPr>
        <w:pStyle w:val="af7"/>
        <w:keepNext/>
        <w:rPr>
          <w:rtl/>
        </w:rPr>
      </w:pPr>
      <w:r w:rsidRPr="00F428EE">
        <w:rPr>
          <w:rStyle w:val="TagStyle"/>
          <w:rtl/>
        </w:rPr>
        <w:t xml:space="preserve">&lt;&lt; קריאה &gt;&gt; </w:t>
      </w:r>
      <w:r>
        <w:rPr>
          <w:rtl/>
        </w:rPr>
        <w:t>דוד אמסלם (הליכוד):</w:t>
      </w:r>
      <w:r w:rsidRPr="00F428EE">
        <w:rPr>
          <w:rStyle w:val="TagStyle"/>
          <w:rtl/>
        </w:rPr>
        <w:t xml:space="preserve"> &lt;&lt; קריאה &gt;&gt;</w:t>
      </w:r>
      <w:r>
        <w:rPr>
          <w:rtl/>
        </w:rPr>
        <w:t xml:space="preserve">   </w:t>
      </w:r>
    </w:p>
    <w:p w:rsidR="00CE0D54" w:rsidRDefault="00CE0D54" w:rsidP="00F72B9B">
      <w:pPr>
        <w:rPr>
          <w:rtl/>
          <w:lang w:eastAsia="he-IL"/>
        </w:rPr>
      </w:pPr>
    </w:p>
    <w:p w:rsidR="00CE0D54" w:rsidRDefault="00CE0D54" w:rsidP="00F72B9B">
      <w:pPr>
        <w:rPr>
          <w:rtl/>
          <w:lang w:eastAsia="he-IL"/>
        </w:rPr>
      </w:pPr>
      <w:r>
        <w:rPr>
          <w:rFonts w:hint="cs"/>
          <w:rtl/>
          <w:lang w:eastAsia="he-IL"/>
        </w:rPr>
        <w:t>אני אומר לך, מרוקאי אף פעם לא היה. תגיד, לפחות ערבי היה.</w:t>
      </w:r>
    </w:p>
    <w:p w:rsidR="00CE0D54" w:rsidRDefault="00CE0D54" w:rsidP="00F72B9B">
      <w:pPr>
        <w:rPr>
          <w:rtl/>
          <w:lang w:eastAsia="he-IL"/>
        </w:rPr>
      </w:pPr>
    </w:p>
    <w:p w:rsidR="00CE0D54" w:rsidRDefault="00CE0D54" w:rsidP="00F72B9B">
      <w:pPr>
        <w:pStyle w:val="af8"/>
        <w:keepNext/>
        <w:rPr>
          <w:rtl/>
        </w:rPr>
      </w:pPr>
      <w:bookmarkStart w:id="14191" w:name="ET_yor_6129_28"/>
      <w:r w:rsidRPr="00F428EE">
        <w:rPr>
          <w:rStyle w:val="TagStyle"/>
          <w:rtl/>
        </w:rPr>
        <w:t xml:space="preserve"> &lt;&lt; יור &gt;&gt; </w:t>
      </w:r>
      <w:r>
        <w:rPr>
          <w:rtl/>
        </w:rPr>
        <w:t>היו"ר ישראל אייכלר:</w:t>
      </w:r>
      <w:r w:rsidRPr="00F428EE">
        <w:rPr>
          <w:rStyle w:val="TagStyle"/>
          <w:rtl/>
        </w:rPr>
        <w:t xml:space="preserve"> &lt;&lt; יור &gt;&gt;</w:t>
      </w:r>
      <w:r>
        <w:rPr>
          <w:rtl/>
        </w:rPr>
        <w:t xml:space="preserve">   </w:t>
      </w:r>
      <w:bookmarkEnd w:id="14191"/>
    </w:p>
    <w:p w:rsidR="00CE0D54" w:rsidRDefault="00CE0D54" w:rsidP="00DA353E">
      <w:pPr>
        <w:rPr>
          <w:rtl/>
          <w:lang w:eastAsia="he-IL"/>
        </w:rPr>
      </w:pPr>
    </w:p>
    <w:p w:rsidR="00CE0D54" w:rsidRDefault="00CE0D54" w:rsidP="00F72B9B">
      <w:pPr>
        <w:rPr>
          <w:rtl/>
          <w:lang w:eastAsia="he-IL"/>
        </w:rPr>
      </w:pPr>
      <w:r>
        <w:rPr>
          <w:rFonts w:hint="cs"/>
          <w:rtl/>
          <w:lang w:eastAsia="he-IL"/>
        </w:rPr>
        <w:t>אתה רוצה לסיים?</w:t>
      </w:r>
    </w:p>
    <w:p w:rsidR="00CE0D54" w:rsidRDefault="00CE0D54" w:rsidP="00F72B9B">
      <w:pPr>
        <w:rPr>
          <w:rtl/>
          <w:lang w:eastAsia="he-IL"/>
        </w:rPr>
      </w:pPr>
    </w:p>
    <w:p w:rsidR="00CE0D54" w:rsidRDefault="00CE0D54" w:rsidP="00F72B9B">
      <w:pPr>
        <w:pStyle w:val="-"/>
        <w:keepNext/>
        <w:rPr>
          <w:rtl/>
        </w:rPr>
      </w:pPr>
      <w:bookmarkStart w:id="14192" w:name="ET_speakercontinue_5264_29"/>
      <w:r w:rsidRPr="00F428EE">
        <w:rPr>
          <w:rStyle w:val="TagStyle"/>
          <w:rtl/>
        </w:rPr>
        <w:t xml:space="preserve"> &lt;&lt; דובר_המשך &gt;&gt; </w:t>
      </w:r>
      <w:r>
        <w:rPr>
          <w:rtl/>
        </w:rPr>
        <w:t>אחמד טיבי (חד"ש-תע"ל):</w:t>
      </w:r>
      <w:r w:rsidRPr="00F428EE">
        <w:rPr>
          <w:rStyle w:val="TagStyle"/>
          <w:rtl/>
        </w:rPr>
        <w:t xml:space="preserve"> &lt;&lt; דובר_המשך &gt;&gt;</w:t>
      </w:r>
      <w:r>
        <w:rPr>
          <w:rtl/>
        </w:rPr>
        <w:t xml:space="preserve">   </w:t>
      </w:r>
      <w:bookmarkEnd w:id="14192"/>
    </w:p>
    <w:p w:rsidR="00CE0D54" w:rsidRDefault="00CE0D54" w:rsidP="00DA353E">
      <w:pPr>
        <w:rPr>
          <w:rtl/>
          <w:lang w:eastAsia="he-IL"/>
        </w:rPr>
      </w:pPr>
    </w:p>
    <w:p w:rsidR="00CE0D54" w:rsidRDefault="00CE0D54" w:rsidP="00F72B9B">
      <w:pPr>
        <w:rPr>
          <w:rtl/>
          <w:lang w:eastAsia="he-IL"/>
        </w:rPr>
      </w:pPr>
      <w:r>
        <w:rPr>
          <w:rFonts w:hint="cs"/>
          <w:rtl/>
          <w:lang w:eastAsia="he-IL"/>
        </w:rPr>
        <w:t>אני</w:t>
      </w:r>
      <w:bookmarkStart w:id="14193" w:name="_ETM_Q33_698086"/>
      <w:bookmarkEnd w:id="14193"/>
      <w:r>
        <w:rPr>
          <w:rFonts w:hint="cs"/>
          <w:rtl/>
          <w:lang w:eastAsia="he-IL"/>
        </w:rPr>
        <w:t xml:space="preserve"> חושב שמתאים </w:t>
      </w:r>
      <w:r>
        <w:rPr>
          <w:rtl/>
          <w:lang w:eastAsia="he-IL"/>
        </w:rPr>
        <w:t>–</w:t>
      </w:r>
      <w:r>
        <w:rPr>
          <w:rFonts w:hint="cs"/>
          <w:rtl/>
          <w:lang w:eastAsia="he-IL"/>
        </w:rPr>
        <w:t xml:space="preserve"> אני אסיים, אני עונה לדודי </w:t>
      </w:r>
      <w:r>
        <w:rPr>
          <w:rFonts w:hint="eastAsia"/>
          <w:rtl/>
          <w:lang w:eastAsia="he-IL"/>
        </w:rPr>
        <w:t xml:space="preserve">– </w:t>
      </w:r>
      <w:r>
        <w:rPr>
          <w:rFonts w:hint="cs"/>
          <w:rtl/>
          <w:lang w:eastAsia="he-IL"/>
        </w:rPr>
        <w:t xml:space="preserve">למשל ניסים ואטורי מתאים להיות שופט </w:t>
      </w:r>
      <w:bookmarkStart w:id="14194" w:name="_ETM_Q33_701603"/>
      <w:bookmarkEnd w:id="14194"/>
      <w:r>
        <w:rPr>
          <w:rFonts w:hint="cs"/>
          <w:rtl/>
          <w:lang w:eastAsia="he-IL"/>
        </w:rPr>
        <w:t>עליון, לפי ההצעות האלה.</w:t>
      </w:r>
    </w:p>
    <w:p w:rsidR="00CE0D54" w:rsidRDefault="00CE0D54" w:rsidP="00DA353E">
      <w:pPr>
        <w:rPr>
          <w:rtl/>
          <w:lang w:eastAsia="he-IL"/>
        </w:rPr>
      </w:pPr>
    </w:p>
    <w:p w:rsidR="00CE0D54" w:rsidRDefault="00CE0D54" w:rsidP="00F72B9B">
      <w:pPr>
        <w:pStyle w:val="af7"/>
        <w:keepNext/>
        <w:rPr>
          <w:rtl/>
        </w:rPr>
      </w:pPr>
      <w:bookmarkStart w:id="14195" w:name="ET_interruption_5761_31"/>
      <w:r w:rsidRPr="00F428EE">
        <w:rPr>
          <w:rStyle w:val="TagStyle"/>
          <w:rtl/>
        </w:rPr>
        <w:t xml:space="preserve"> &lt;&lt; קריאה &gt;&gt; </w:t>
      </w:r>
      <w:r>
        <w:rPr>
          <w:rtl/>
        </w:rPr>
        <w:t>עאידה תומא סלימאן (חד"ש-תע"ל):</w:t>
      </w:r>
      <w:r w:rsidRPr="00F428EE">
        <w:rPr>
          <w:rStyle w:val="TagStyle"/>
          <w:rtl/>
        </w:rPr>
        <w:t xml:space="preserve"> &lt;&lt; קריאה &gt;&gt;</w:t>
      </w:r>
      <w:r>
        <w:rPr>
          <w:rtl/>
        </w:rPr>
        <w:t xml:space="preserve">   </w:t>
      </w:r>
      <w:bookmarkEnd w:id="14195"/>
    </w:p>
    <w:p w:rsidR="00CE0D54" w:rsidRPr="00F428EE" w:rsidRDefault="00CE0D54" w:rsidP="00F72B9B">
      <w:pPr>
        <w:keepNext/>
        <w:rPr>
          <w:rtl/>
          <w:lang w:eastAsia="he-IL"/>
        </w:rPr>
      </w:pPr>
    </w:p>
    <w:p w:rsidR="00CE0D54" w:rsidRPr="00F428EE" w:rsidRDefault="00CE0D54" w:rsidP="00F72B9B">
      <w:pPr>
        <w:keepNext/>
        <w:rPr>
          <w:rtl/>
          <w:lang w:eastAsia="he-IL"/>
        </w:rPr>
      </w:pPr>
      <w:r>
        <w:rPr>
          <w:rFonts w:hint="cs"/>
          <w:rtl/>
          <w:lang w:eastAsia="he-IL"/>
        </w:rPr>
        <w:t>אחרי ההפיכה.</w:t>
      </w:r>
    </w:p>
    <w:p w:rsidR="00CE0D54" w:rsidRDefault="00CE0D54" w:rsidP="00F72B9B">
      <w:pPr>
        <w:rPr>
          <w:rtl/>
        </w:rPr>
      </w:pPr>
      <w:bookmarkStart w:id="14196" w:name="_ETM_Q33_702897"/>
      <w:bookmarkStart w:id="14197" w:name="_ETM_Q33_703020"/>
      <w:bookmarkEnd w:id="14196"/>
      <w:bookmarkEnd w:id="14197"/>
    </w:p>
    <w:p w:rsidR="00CE0D54" w:rsidRDefault="00CE0D54" w:rsidP="00F72B9B">
      <w:pPr>
        <w:pStyle w:val="-"/>
        <w:keepNext/>
        <w:rPr>
          <w:rtl/>
        </w:rPr>
      </w:pPr>
      <w:bookmarkStart w:id="14198" w:name="ET_speakercontinue_5264_43"/>
      <w:r w:rsidRPr="00F46227">
        <w:rPr>
          <w:rStyle w:val="TagStyle"/>
          <w:rtl/>
        </w:rPr>
        <w:t xml:space="preserve"> &lt;&lt; דובר_המשך &gt;&gt; </w:t>
      </w:r>
      <w:r>
        <w:rPr>
          <w:rtl/>
        </w:rPr>
        <w:t>אחמד טיבי (חד"ש-תע"ל):</w:t>
      </w:r>
      <w:r w:rsidRPr="00F46227">
        <w:rPr>
          <w:rStyle w:val="TagStyle"/>
          <w:rtl/>
        </w:rPr>
        <w:t xml:space="preserve"> &lt;&lt; דובר_המשך &gt;&gt;</w:t>
      </w:r>
      <w:r>
        <w:rPr>
          <w:rtl/>
        </w:rPr>
        <w:t xml:space="preserve">   </w:t>
      </w:r>
      <w:bookmarkEnd w:id="14198"/>
    </w:p>
    <w:p w:rsidR="00CE0D54" w:rsidRDefault="00CE0D54" w:rsidP="00DA353E">
      <w:pPr>
        <w:rPr>
          <w:rtl/>
        </w:rPr>
      </w:pPr>
    </w:p>
    <w:p w:rsidR="00CE0D54" w:rsidRDefault="00CE0D54" w:rsidP="00BE2EE5">
      <w:pPr>
        <w:rPr>
          <w:rtl/>
        </w:rPr>
      </w:pPr>
      <w:bookmarkStart w:id="14199" w:name="_ETM_Q33_703159"/>
      <w:bookmarkEnd w:id="14199"/>
      <w:r>
        <w:rPr>
          <w:rFonts w:hint="cs"/>
          <w:rtl/>
        </w:rPr>
        <w:t xml:space="preserve">אחרי הזה </w:t>
      </w:r>
      <w:r>
        <w:rPr>
          <w:rtl/>
        </w:rPr>
        <w:t>–</w:t>
      </w:r>
      <w:r>
        <w:rPr>
          <w:rFonts w:hint="cs"/>
          <w:rtl/>
        </w:rPr>
        <w:t xml:space="preserve"> אתם קוראים ל</w:t>
      </w:r>
      <w:r w:rsidR="00BE2EE5">
        <w:rPr>
          <w:rFonts w:hint="cs"/>
          <w:rtl/>
        </w:rPr>
        <w:t>ה</w:t>
      </w:r>
      <w:r>
        <w:rPr>
          <w:rFonts w:hint="cs"/>
          <w:rtl/>
        </w:rPr>
        <w:t xml:space="preserve"> רפורמה </w:t>
      </w:r>
      <w:r>
        <w:rPr>
          <w:rFonts w:hint="eastAsia"/>
          <w:rtl/>
        </w:rPr>
        <w:t xml:space="preserve">– </w:t>
      </w:r>
      <w:r>
        <w:rPr>
          <w:rFonts w:hint="cs"/>
          <w:rtl/>
        </w:rPr>
        <w:t>אתם תוכלו למנות את מי שאתם רוצים, ואז לא תוכל להגיד שאין מרוקאים.</w:t>
      </w:r>
    </w:p>
    <w:p w:rsidR="00CE0D54" w:rsidRDefault="00CE0D54" w:rsidP="00F72B9B">
      <w:pPr>
        <w:rPr>
          <w:rtl/>
        </w:rPr>
      </w:pPr>
    </w:p>
    <w:p w:rsidR="00CE0D54" w:rsidRDefault="00CE0D54" w:rsidP="00F72B9B">
      <w:pPr>
        <w:pStyle w:val="af8"/>
        <w:keepNext/>
        <w:rPr>
          <w:rtl/>
        </w:rPr>
      </w:pPr>
      <w:r w:rsidRPr="00F46227">
        <w:rPr>
          <w:rStyle w:val="TagStyle"/>
          <w:rtl/>
        </w:rPr>
        <w:t xml:space="preserve"> &lt;&lt; יור &gt;&gt; </w:t>
      </w:r>
      <w:r>
        <w:rPr>
          <w:rtl/>
        </w:rPr>
        <w:t>היו"ר ישראל אייכלר:</w:t>
      </w:r>
      <w:r w:rsidRPr="00F46227">
        <w:rPr>
          <w:rStyle w:val="TagStyle"/>
          <w:rtl/>
        </w:rPr>
        <w:t xml:space="preserve"> &lt;&lt; יור &gt;&gt;</w:t>
      </w:r>
      <w:r>
        <w:rPr>
          <w:rtl/>
        </w:rPr>
        <w:t xml:space="preserve">   </w:t>
      </w:r>
    </w:p>
    <w:p w:rsidR="00CE0D54" w:rsidRDefault="00CE0D54" w:rsidP="00DA353E">
      <w:pPr>
        <w:rPr>
          <w:rtl/>
        </w:rPr>
      </w:pPr>
    </w:p>
    <w:p w:rsidR="00CE0D54" w:rsidRDefault="00CE0D54" w:rsidP="00F72B9B">
      <w:pPr>
        <w:rPr>
          <w:rtl/>
        </w:rPr>
      </w:pPr>
      <w:r>
        <w:rPr>
          <w:rFonts w:hint="cs"/>
          <w:rtl/>
        </w:rPr>
        <w:t>תודה רבה.</w:t>
      </w:r>
    </w:p>
    <w:p w:rsidR="00CE0D54" w:rsidRDefault="00CE0D54" w:rsidP="00F72B9B">
      <w:pPr>
        <w:rPr>
          <w:rtl/>
        </w:rPr>
      </w:pPr>
    </w:p>
    <w:p w:rsidR="00CE0D54" w:rsidRDefault="00CE0D54" w:rsidP="00F72B9B">
      <w:pPr>
        <w:pStyle w:val="-"/>
        <w:keepNext/>
        <w:rPr>
          <w:rtl/>
        </w:rPr>
      </w:pPr>
      <w:bookmarkStart w:id="14200" w:name="ET_speakercontinue_5264_45"/>
      <w:r w:rsidRPr="00F46227">
        <w:rPr>
          <w:rStyle w:val="TagStyle"/>
          <w:rtl/>
        </w:rPr>
        <w:t xml:space="preserve"> &lt;&lt; דובר_המשך &gt;&gt; </w:t>
      </w:r>
      <w:r>
        <w:rPr>
          <w:rtl/>
        </w:rPr>
        <w:t>אחמד טיבי (חד"ש-תע"ל):</w:t>
      </w:r>
      <w:r w:rsidRPr="00F46227">
        <w:rPr>
          <w:rStyle w:val="TagStyle"/>
          <w:rtl/>
        </w:rPr>
        <w:t xml:space="preserve"> &lt;&lt; דובר_המשך &gt;&gt;</w:t>
      </w:r>
      <w:r>
        <w:rPr>
          <w:rtl/>
        </w:rPr>
        <w:t xml:space="preserve">   </w:t>
      </w:r>
      <w:bookmarkEnd w:id="14200"/>
    </w:p>
    <w:p w:rsidR="00CE0D54" w:rsidRDefault="00CE0D54" w:rsidP="00DA353E">
      <w:pPr>
        <w:rPr>
          <w:rtl/>
        </w:rPr>
      </w:pPr>
    </w:p>
    <w:p w:rsidR="00CE0D54" w:rsidRDefault="00CE0D54" w:rsidP="00F72B9B">
      <w:pPr>
        <w:rPr>
          <w:rtl/>
        </w:rPr>
      </w:pPr>
      <w:bookmarkStart w:id="14201" w:name="_ETM_Q33_713002"/>
      <w:bookmarkEnd w:id="14201"/>
      <w:r>
        <w:rPr>
          <w:rFonts w:hint="cs"/>
          <w:rtl/>
        </w:rPr>
        <w:t>ואטורי לעליון ומייד.</w:t>
      </w:r>
    </w:p>
    <w:p w:rsidR="00CE0D54" w:rsidRDefault="00CE0D54" w:rsidP="00F72B9B">
      <w:pPr>
        <w:rPr>
          <w:rtl/>
        </w:rPr>
      </w:pPr>
    </w:p>
    <w:p w:rsidR="00CE0D54" w:rsidRDefault="00CE0D54" w:rsidP="00F72B9B">
      <w:pPr>
        <w:pStyle w:val="af8"/>
        <w:keepNext/>
        <w:rPr>
          <w:rtl/>
        </w:rPr>
      </w:pPr>
      <w:bookmarkStart w:id="14202" w:name="ET_yor_6129_46"/>
      <w:r w:rsidRPr="00F46227">
        <w:rPr>
          <w:rStyle w:val="TagStyle"/>
          <w:rtl/>
        </w:rPr>
        <w:t xml:space="preserve"> &lt;&lt; יור &gt;&gt; </w:t>
      </w:r>
      <w:r>
        <w:rPr>
          <w:rtl/>
        </w:rPr>
        <w:t>היו"ר ישראל אייכלר:</w:t>
      </w:r>
      <w:r w:rsidRPr="00F46227">
        <w:rPr>
          <w:rStyle w:val="TagStyle"/>
          <w:rtl/>
        </w:rPr>
        <w:t xml:space="preserve"> &lt;&lt; יור &gt;&gt;</w:t>
      </w:r>
      <w:r>
        <w:rPr>
          <w:rtl/>
        </w:rPr>
        <w:t xml:space="preserve">   </w:t>
      </w:r>
      <w:bookmarkEnd w:id="14202"/>
    </w:p>
    <w:p w:rsidR="00CE0D54" w:rsidRDefault="00CE0D54" w:rsidP="00DA353E">
      <w:pPr>
        <w:rPr>
          <w:rtl/>
        </w:rPr>
      </w:pPr>
    </w:p>
    <w:p w:rsidR="00CE0D54" w:rsidRDefault="00CE0D54" w:rsidP="00F72B9B">
      <w:pPr>
        <w:rPr>
          <w:rtl/>
        </w:rPr>
      </w:pPr>
      <w:r>
        <w:rPr>
          <w:rFonts w:hint="cs"/>
          <w:rtl/>
        </w:rPr>
        <w:t>תודה רבה, חבר הכנסת טיבי.</w:t>
      </w:r>
    </w:p>
    <w:p w:rsidR="00CE0D54" w:rsidRDefault="00CE0D54" w:rsidP="00F72B9B">
      <w:pPr>
        <w:rPr>
          <w:rtl/>
        </w:rPr>
      </w:pPr>
      <w:bookmarkStart w:id="14203" w:name="_ETM_Q33_717813"/>
      <w:bookmarkStart w:id="14204" w:name="_ETM_Q33_717913"/>
      <w:bookmarkEnd w:id="14203"/>
      <w:bookmarkEnd w:id="14204"/>
    </w:p>
    <w:p w:rsidR="00CE0D54" w:rsidRDefault="00CE0D54" w:rsidP="00F72B9B">
      <w:pPr>
        <w:pStyle w:val="-"/>
        <w:keepNext/>
        <w:rPr>
          <w:rtl/>
        </w:rPr>
      </w:pPr>
      <w:bookmarkStart w:id="14205" w:name="ET_speakercontinue_5264_47"/>
      <w:r w:rsidRPr="00F46227">
        <w:rPr>
          <w:rStyle w:val="TagStyle"/>
          <w:rtl/>
        </w:rPr>
        <w:t xml:space="preserve"> &lt;&lt; דובר_המשך &gt;&gt; </w:t>
      </w:r>
      <w:r>
        <w:rPr>
          <w:rtl/>
        </w:rPr>
        <w:t>אחמד טיבי (חד"ש-תע"ל):</w:t>
      </w:r>
      <w:r w:rsidRPr="00F46227">
        <w:rPr>
          <w:rStyle w:val="TagStyle"/>
          <w:rtl/>
        </w:rPr>
        <w:t xml:space="preserve"> &lt;&lt; דובר_המשך &gt;&gt;</w:t>
      </w:r>
      <w:r>
        <w:rPr>
          <w:rtl/>
        </w:rPr>
        <w:t xml:space="preserve">   </w:t>
      </w:r>
      <w:bookmarkEnd w:id="14205"/>
    </w:p>
    <w:p w:rsidR="00CE0D54" w:rsidRDefault="00CE0D54" w:rsidP="00DA353E">
      <w:pPr>
        <w:rPr>
          <w:rtl/>
        </w:rPr>
      </w:pPr>
    </w:p>
    <w:p w:rsidR="00CE0D54" w:rsidRDefault="00CE0D54" w:rsidP="00F72B9B">
      <w:pPr>
        <w:rPr>
          <w:rtl/>
        </w:rPr>
      </w:pPr>
      <w:bookmarkStart w:id="14206" w:name="_ETM_Q33_719288"/>
      <w:bookmarkEnd w:id="14206"/>
      <w:r>
        <w:rPr>
          <w:rFonts w:hint="cs"/>
          <w:rtl/>
        </w:rPr>
        <w:t>שיתמרקן.</w:t>
      </w:r>
    </w:p>
    <w:p w:rsidR="00CE0D54" w:rsidRPr="00F46227" w:rsidRDefault="00CE0D54" w:rsidP="00F72B9B">
      <w:pPr>
        <w:rPr>
          <w:rtl/>
        </w:rPr>
      </w:pPr>
    </w:p>
    <w:p w:rsidR="00CE0D54" w:rsidRDefault="00CE0D54" w:rsidP="00F72B9B">
      <w:pPr>
        <w:pStyle w:val="af7"/>
        <w:keepNext/>
        <w:rPr>
          <w:rtl/>
        </w:rPr>
      </w:pPr>
      <w:bookmarkStart w:id="14207" w:name="ET_interruption_5726_32"/>
      <w:r w:rsidRPr="003C6EEA">
        <w:rPr>
          <w:rStyle w:val="TagStyle"/>
          <w:rtl/>
        </w:rPr>
        <w:t xml:space="preserve"> &lt;&lt; קריאה &gt;&gt; </w:t>
      </w:r>
      <w:r>
        <w:rPr>
          <w:rtl/>
        </w:rPr>
        <w:t>ינון אזולאי (ש"ס):</w:t>
      </w:r>
      <w:r w:rsidRPr="003C6EEA">
        <w:rPr>
          <w:rStyle w:val="TagStyle"/>
          <w:rtl/>
        </w:rPr>
        <w:t xml:space="preserve"> &lt;&lt; קריאה &gt;&gt;</w:t>
      </w:r>
      <w:r>
        <w:rPr>
          <w:rtl/>
        </w:rPr>
        <w:t xml:space="preserve">   </w:t>
      </w:r>
      <w:bookmarkEnd w:id="14207"/>
    </w:p>
    <w:p w:rsidR="00CE0D54" w:rsidRDefault="00CE0D54" w:rsidP="00DA353E">
      <w:pPr>
        <w:rPr>
          <w:rtl/>
        </w:rPr>
      </w:pPr>
    </w:p>
    <w:p w:rsidR="00CE0D54" w:rsidRDefault="00CE0D54" w:rsidP="00F72B9B">
      <w:pPr>
        <w:rPr>
          <w:rtl/>
        </w:rPr>
      </w:pPr>
      <w:r>
        <w:rPr>
          <w:rFonts w:hint="cs"/>
          <w:rtl/>
        </w:rPr>
        <w:t xml:space="preserve">אנחנו לא </w:t>
      </w:r>
      <w:r w:rsidR="00DA353E">
        <w:rPr>
          <w:rFonts w:hint="cs"/>
          <w:rtl/>
        </w:rPr>
        <w:t>– – –</w:t>
      </w:r>
      <w:r>
        <w:rPr>
          <w:rFonts w:hint="cs"/>
          <w:rtl/>
        </w:rPr>
        <w:t xml:space="preserve"> למרוקאי.</w:t>
      </w:r>
    </w:p>
    <w:p w:rsidR="00CE0D54" w:rsidRDefault="00CE0D54" w:rsidP="00F72B9B">
      <w:pPr>
        <w:rPr>
          <w:rtl/>
        </w:rPr>
      </w:pPr>
    </w:p>
    <w:p w:rsidR="00CE0D54" w:rsidRDefault="00CE0D54" w:rsidP="00F72B9B">
      <w:pPr>
        <w:pStyle w:val="-"/>
        <w:keepNext/>
        <w:rPr>
          <w:rtl/>
        </w:rPr>
      </w:pPr>
      <w:bookmarkStart w:id="14208" w:name="ET_speakercontinue_5264_33"/>
      <w:r w:rsidRPr="003C6EEA">
        <w:rPr>
          <w:rStyle w:val="TagStyle"/>
          <w:rtl/>
        </w:rPr>
        <w:t xml:space="preserve"> &lt;&lt; דובר_המשך &gt;&gt; </w:t>
      </w:r>
      <w:r>
        <w:rPr>
          <w:rtl/>
        </w:rPr>
        <w:t>אחמד טיבי (חד"ש-תע"ל):</w:t>
      </w:r>
      <w:r w:rsidRPr="003C6EEA">
        <w:rPr>
          <w:rStyle w:val="TagStyle"/>
          <w:rtl/>
        </w:rPr>
        <w:t xml:space="preserve"> &lt;&lt; דובר_המשך &gt;&gt;</w:t>
      </w:r>
      <w:r>
        <w:rPr>
          <w:rtl/>
        </w:rPr>
        <w:t xml:space="preserve">   </w:t>
      </w:r>
      <w:bookmarkEnd w:id="14208"/>
    </w:p>
    <w:p w:rsidR="00CE0D54" w:rsidRDefault="00CE0D54" w:rsidP="00DA353E">
      <w:pPr>
        <w:rPr>
          <w:rtl/>
        </w:rPr>
      </w:pPr>
    </w:p>
    <w:p w:rsidR="00CE0D54" w:rsidRDefault="00CE0D54" w:rsidP="00BE2EE5">
      <w:pPr>
        <w:rPr>
          <w:rtl/>
        </w:rPr>
      </w:pPr>
      <w:r>
        <w:rPr>
          <w:rFonts w:hint="cs"/>
          <w:rtl/>
        </w:rPr>
        <w:t>מה הוא</w:t>
      </w:r>
      <w:r w:rsidR="00BE2EE5">
        <w:rPr>
          <w:rFonts w:hint="cs"/>
          <w:rtl/>
        </w:rPr>
        <w:t>,</w:t>
      </w:r>
      <w:r>
        <w:rPr>
          <w:rFonts w:hint="cs"/>
          <w:rtl/>
        </w:rPr>
        <w:t xml:space="preserve"> תוניסאי משהו?</w:t>
      </w:r>
    </w:p>
    <w:p w:rsidR="00CE0D54" w:rsidRDefault="00CE0D54" w:rsidP="00F72B9B">
      <w:pPr>
        <w:rPr>
          <w:rtl/>
        </w:rPr>
      </w:pPr>
    </w:p>
    <w:p w:rsidR="00CE0D54" w:rsidRDefault="00CE0D54" w:rsidP="00F72B9B">
      <w:pPr>
        <w:pStyle w:val="af7"/>
        <w:keepNext/>
        <w:rPr>
          <w:rtl/>
        </w:rPr>
      </w:pPr>
      <w:r w:rsidRPr="003C6EEA">
        <w:rPr>
          <w:rStyle w:val="TagStyle"/>
          <w:rtl/>
        </w:rPr>
        <w:t xml:space="preserve">&lt;&lt; קריאה &gt;&gt; </w:t>
      </w:r>
      <w:r>
        <w:rPr>
          <w:rtl/>
        </w:rPr>
        <w:t>ינון אזולאי (ש"ס):</w:t>
      </w:r>
      <w:r w:rsidRPr="003C6EEA">
        <w:rPr>
          <w:rStyle w:val="TagStyle"/>
          <w:rtl/>
        </w:rPr>
        <w:t xml:space="preserve"> &lt;&lt; קריאה &gt;&gt;</w:t>
      </w:r>
      <w:r>
        <w:rPr>
          <w:rtl/>
        </w:rPr>
        <w:t xml:space="preserve">   </w:t>
      </w:r>
    </w:p>
    <w:p w:rsidR="00CE0D54" w:rsidRDefault="00CE0D54" w:rsidP="00F72B9B">
      <w:pPr>
        <w:rPr>
          <w:rtl/>
        </w:rPr>
      </w:pPr>
      <w:bookmarkStart w:id="14209" w:name="_ETM_Q33_723562"/>
      <w:bookmarkStart w:id="14210" w:name="_ETM_Q33_723667"/>
      <w:bookmarkStart w:id="14211" w:name="_ETM_Q33_723729"/>
      <w:bookmarkStart w:id="14212" w:name="_ETM_Q33_723847"/>
      <w:bookmarkEnd w:id="14209"/>
      <w:bookmarkEnd w:id="14210"/>
      <w:bookmarkEnd w:id="14211"/>
      <w:bookmarkEnd w:id="14212"/>
    </w:p>
    <w:p w:rsidR="00CE0D54" w:rsidRDefault="00CE0D54" w:rsidP="00F72B9B">
      <w:pPr>
        <w:rPr>
          <w:rtl/>
        </w:rPr>
      </w:pPr>
      <w:r>
        <w:rPr>
          <w:rFonts w:hint="cs"/>
          <w:rtl/>
        </w:rPr>
        <w:t>טריפוליטאי משהו.</w:t>
      </w:r>
    </w:p>
    <w:p w:rsidR="00CE0D54" w:rsidRDefault="00CE0D54" w:rsidP="00F72B9B">
      <w:pPr>
        <w:rPr>
          <w:rtl/>
        </w:rPr>
      </w:pPr>
    </w:p>
    <w:p w:rsidR="00CE0D54" w:rsidRDefault="00CE0D54" w:rsidP="00F72B9B">
      <w:pPr>
        <w:pStyle w:val="-"/>
        <w:keepNext/>
        <w:rPr>
          <w:rtl/>
        </w:rPr>
      </w:pPr>
      <w:bookmarkStart w:id="14213" w:name="ET_speakercontinue_5264_34"/>
      <w:r w:rsidRPr="003C6EEA">
        <w:rPr>
          <w:rStyle w:val="TagStyle"/>
          <w:rtl/>
        </w:rPr>
        <w:t xml:space="preserve"> &lt;&lt; דובר_המשך &gt;&gt; </w:t>
      </w:r>
      <w:r>
        <w:rPr>
          <w:rtl/>
        </w:rPr>
        <w:t>אחמד טיבי (חד"ש-תע"ל):</w:t>
      </w:r>
      <w:r w:rsidRPr="003C6EEA">
        <w:rPr>
          <w:rStyle w:val="TagStyle"/>
          <w:rtl/>
        </w:rPr>
        <w:t xml:space="preserve"> &lt;&lt; דובר_המשך &gt;&gt;</w:t>
      </w:r>
      <w:r>
        <w:rPr>
          <w:rtl/>
        </w:rPr>
        <w:t xml:space="preserve">   </w:t>
      </w:r>
      <w:bookmarkEnd w:id="14213"/>
    </w:p>
    <w:p w:rsidR="00CE0D54" w:rsidRDefault="00CE0D54" w:rsidP="00DA353E">
      <w:pPr>
        <w:rPr>
          <w:rtl/>
        </w:rPr>
      </w:pPr>
    </w:p>
    <w:p w:rsidR="00CE0D54" w:rsidRDefault="00CE0D54" w:rsidP="00F72B9B">
      <w:pPr>
        <w:rPr>
          <w:rtl/>
        </w:rPr>
      </w:pPr>
      <w:r>
        <w:rPr>
          <w:rFonts w:hint="cs"/>
          <w:rtl/>
        </w:rPr>
        <w:t>טריפוליטאי? בית משפט שלום.</w:t>
      </w:r>
    </w:p>
    <w:p w:rsidR="00CE0D54" w:rsidRDefault="00CE0D54" w:rsidP="00F72B9B">
      <w:pPr>
        <w:rPr>
          <w:rtl/>
        </w:rPr>
      </w:pPr>
    </w:p>
    <w:p w:rsidR="00CE0D54" w:rsidRDefault="00CE0D54" w:rsidP="00F72B9B">
      <w:pPr>
        <w:pStyle w:val="af8"/>
        <w:keepNext/>
        <w:rPr>
          <w:rtl/>
        </w:rPr>
      </w:pPr>
      <w:bookmarkStart w:id="14214" w:name="ET_yor_6129_35"/>
      <w:r w:rsidRPr="003C6EEA">
        <w:rPr>
          <w:rStyle w:val="TagStyle"/>
          <w:rtl/>
        </w:rPr>
        <w:t xml:space="preserve"> &lt;&lt; יור &gt;&gt; </w:t>
      </w:r>
      <w:r>
        <w:rPr>
          <w:rtl/>
        </w:rPr>
        <w:t>היו"ר ישראל אייכלר:</w:t>
      </w:r>
      <w:r w:rsidRPr="003C6EEA">
        <w:rPr>
          <w:rStyle w:val="TagStyle"/>
          <w:rtl/>
        </w:rPr>
        <w:t xml:space="preserve"> &lt;&lt; יור &gt;&gt;</w:t>
      </w:r>
      <w:r>
        <w:rPr>
          <w:rtl/>
        </w:rPr>
        <w:t xml:space="preserve">   </w:t>
      </w:r>
      <w:bookmarkEnd w:id="14214"/>
    </w:p>
    <w:p w:rsidR="00CE0D54" w:rsidRDefault="00CE0D54" w:rsidP="00DA353E">
      <w:pPr>
        <w:rPr>
          <w:rtl/>
        </w:rPr>
      </w:pPr>
    </w:p>
    <w:p w:rsidR="00BE2EE5" w:rsidRDefault="00CE0D54" w:rsidP="00F72B9B">
      <w:pPr>
        <w:rPr>
          <w:rtl/>
        </w:rPr>
      </w:pPr>
      <w:r>
        <w:rPr>
          <w:rFonts w:hint="cs"/>
          <w:rtl/>
        </w:rPr>
        <w:t xml:space="preserve">מה, אתה רוצה לסכסך בין טריפוליטאים למרוקאים? </w:t>
      </w:r>
    </w:p>
    <w:p w:rsidR="00BE2EE5" w:rsidRDefault="00BE2EE5" w:rsidP="00F72B9B">
      <w:pPr>
        <w:rPr>
          <w:rtl/>
        </w:rPr>
      </w:pPr>
    </w:p>
    <w:p w:rsidR="00CE0D54" w:rsidRDefault="00CE0D54" w:rsidP="00F72B9B">
      <w:pPr>
        <w:rPr>
          <w:rtl/>
        </w:rPr>
      </w:pPr>
      <w:r>
        <w:rPr>
          <w:rFonts w:hint="cs"/>
          <w:rtl/>
        </w:rPr>
        <w:t>חברת הכנסת תומא סלימאן, בבקשה.</w:t>
      </w:r>
    </w:p>
    <w:p w:rsidR="00CE0D54" w:rsidRDefault="00CE0D54" w:rsidP="00F72B9B">
      <w:pPr>
        <w:rPr>
          <w:rtl/>
        </w:rPr>
      </w:pPr>
    </w:p>
    <w:p w:rsidR="00CE0D54" w:rsidRDefault="00CE0D54" w:rsidP="00F72B9B">
      <w:pPr>
        <w:pStyle w:val="af7"/>
        <w:keepNext/>
        <w:rPr>
          <w:rtl/>
        </w:rPr>
      </w:pPr>
      <w:bookmarkStart w:id="14215" w:name="_ETM_Q33_738170"/>
      <w:bookmarkStart w:id="14216" w:name="_ETM_Q33_738246"/>
      <w:bookmarkStart w:id="14217" w:name="ET_interruption_5156_48"/>
      <w:bookmarkEnd w:id="14215"/>
      <w:bookmarkEnd w:id="14216"/>
      <w:r w:rsidRPr="00F46227">
        <w:rPr>
          <w:rStyle w:val="TagStyle"/>
          <w:rtl/>
        </w:rPr>
        <w:t xml:space="preserve"> &lt;&lt; קריאה &gt;&gt; </w:t>
      </w:r>
      <w:r>
        <w:rPr>
          <w:rtl/>
        </w:rPr>
        <w:t>דוד אמסלם (הליכוד):</w:t>
      </w:r>
      <w:r w:rsidRPr="00F46227">
        <w:rPr>
          <w:rStyle w:val="TagStyle"/>
          <w:rtl/>
        </w:rPr>
        <w:t xml:space="preserve"> &lt;&lt; קריאה &gt;&gt;</w:t>
      </w:r>
      <w:r>
        <w:rPr>
          <w:rtl/>
        </w:rPr>
        <w:t xml:space="preserve">   </w:t>
      </w:r>
      <w:bookmarkEnd w:id="14217"/>
    </w:p>
    <w:p w:rsidR="00CE0D54" w:rsidRDefault="00CE0D54" w:rsidP="00DA353E">
      <w:pPr>
        <w:rPr>
          <w:rtl/>
        </w:rPr>
      </w:pPr>
    </w:p>
    <w:p w:rsidR="00CE0D54" w:rsidRDefault="00CE0D54" w:rsidP="00F72B9B">
      <w:pPr>
        <w:rPr>
          <w:rtl/>
        </w:rPr>
      </w:pPr>
      <w:bookmarkStart w:id="14218" w:name="_ETM_Q33_742363"/>
      <w:bookmarkStart w:id="14219" w:name="_ETM_Q33_742703"/>
      <w:bookmarkEnd w:id="14218"/>
      <w:bookmarkEnd w:id="14219"/>
      <w:r>
        <w:rPr>
          <w:rFonts w:hint="cs"/>
          <w:rtl/>
        </w:rPr>
        <w:t>ה</w:t>
      </w:r>
      <w:bookmarkStart w:id="14220" w:name="_ETM_Q33_742812"/>
      <w:bookmarkEnd w:id="14220"/>
      <w:r>
        <w:rPr>
          <w:rFonts w:hint="cs"/>
          <w:rtl/>
        </w:rPr>
        <w:t>יה יפה.</w:t>
      </w:r>
    </w:p>
    <w:p w:rsidR="00CE0D54" w:rsidRDefault="00CE0D54" w:rsidP="00F72B9B">
      <w:pPr>
        <w:rPr>
          <w:rtl/>
        </w:rPr>
      </w:pPr>
      <w:bookmarkStart w:id="14221" w:name="_ETM_Q33_745118"/>
      <w:bookmarkStart w:id="14222" w:name="_ETM_Q33_745194"/>
      <w:bookmarkEnd w:id="14221"/>
      <w:bookmarkEnd w:id="14222"/>
    </w:p>
    <w:p w:rsidR="00CE0D54" w:rsidRDefault="00CE0D54" w:rsidP="00F72B9B">
      <w:pPr>
        <w:pStyle w:val="af7"/>
        <w:keepNext/>
        <w:rPr>
          <w:rtl/>
        </w:rPr>
      </w:pPr>
      <w:bookmarkStart w:id="14223" w:name="_ETM_Q33_745284"/>
      <w:bookmarkStart w:id="14224" w:name="_ETM_Q33_745363"/>
      <w:bookmarkEnd w:id="14223"/>
      <w:bookmarkEnd w:id="14224"/>
      <w:r w:rsidRPr="003C6EEA">
        <w:rPr>
          <w:rStyle w:val="TagStyle"/>
          <w:rtl/>
        </w:rPr>
        <w:t xml:space="preserve">&lt;&lt; קריאה &gt;&gt; </w:t>
      </w:r>
      <w:r>
        <w:rPr>
          <w:rtl/>
        </w:rPr>
        <w:t>ינון אזולאי (ש"ס):</w:t>
      </w:r>
      <w:r w:rsidRPr="003C6EEA">
        <w:rPr>
          <w:rStyle w:val="TagStyle"/>
          <w:rtl/>
        </w:rPr>
        <w:t xml:space="preserve"> &lt;&lt; קריאה &gt;&gt;</w:t>
      </w:r>
      <w:r>
        <w:rPr>
          <w:rtl/>
        </w:rPr>
        <w:t xml:space="preserve">   </w:t>
      </w:r>
    </w:p>
    <w:p w:rsidR="00CE0D54" w:rsidRPr="00F46227" w:rsidRDefault="00CE0D54" w:rsidP="00F72B9B">
      <w:pPr>
        <w:rPr>
          <w:rtl/>
        </w:rPr>
      </w:pPr>
    </w:p>
    <w:p w:rsidR="00CE0D54" w:rsidRDefault="00CE0D54" w:rsidP="00F72B9B">
      <w:pPr>
        <w:rPr>
          <w:rtl/>
        </w:rPr>
      </w:pPr>
      <w:r>
        <w:rPr>
          <w:rFonts w:hint="cs"/>
          <w:rtl/>
        </w:rPr>
        <w:t xml:space="preserve">טיבי, אתה כבר </w:t>
      </w:r>
      <w:bookmarkStart w:id="14225" w:name="_ETM_Q33_742080"/>
      <w:bookmarkEnd w:id="14225"/>
      <w:r>
        <w:rPr>
          <w:rFonts w:hint="cs"/>
          <w:rtl/>
        </w:rPr>
        <w:t>לא בטיפוס של המרוקאים, אתה בטיפוס של הטריפוליטאים. אני יצאתי מהתמונה.</w:t>
      </w:r>
    </w:p>
    <w:p w:rsidR="00CE0D54" w:rsidRDefault="00CE0D54" w:rsidP="00F72B9B">
      <w:pPr>
        <w:rPr>
          <w:rtl/>
        </w:rPr>
      </w:pPr>
    </w:p>
    <w:p w:rsidR="00CE0D54" w:rsidRDefault="00CE0D54" w:rsidP="00F72B9B">
      <w:pPr>
        <w:pStyle w:val="af7"/>
        <w:keepNext/>
        <w:rPr>
          <w:rtl/>
        </w:rPr>
      </w:pPr>
      <w:bookmarkStart w:id="14226" w:name="ET_interruption_5264_36"/>
      <w:r w:rsidRPr="003C6EEA">
        <w:rPr>
          <w:rStyle w:val="TagStyle"/>
          <w:rtl/>
        </w:rPr>
        <w:t xml:space="preserve"> &lt;&lt; קריאה &gt;&gt; </w:t>
      </w:r>
      <w:r>
        <w:rPr>
          <w:rtl/>
        </w:rPr>
        <w:t>אחמד טיבי (חד"ש-תע"ל):</w:t>
      </w:r>
      <w:r w:rsidRPr="003C6EEA">
        <w:rPr>
          <w:rStyle w:val="TagStyle"/>
          <w:rtl/>
        </w:rPr>
        <w:t xml:space="preserve"> &lt;&lt; קריאה &gt;&gt;</w:t>
      </w:r>
      <w:r>
        <w:rPr>
          <w:rtl/>
        </w:rPr>
        <w:t xml:space="preserve">   </w:t>
      </w:r>
      <w:bookmarkEnd w:id="14226"/>
    </w:p>
    <w:p w:rsidR="00CE0D54" w:rsidRDefault="00CE0D54" w:rsidP="00DA353E">
      <w:pPr>
        <w:rPr>
          <w:rtl/>
        </w:rPr>
      </w:pPr>
    </w:p>
    <w:p w:rsidR="00CE0D54" w:rsidRDefault="00CE0D54" w:rsidP="00F72B9B">
      <w:pPr>
        <w:rPr>
          <w:rtl/>
        </w:rPr>
      </w:pPr>
      <w:r>
        <w:rPr>
          <w:rFonts w:hint="cs"/>
          <w:rtl/>
        </w:rPr>
        <w:t xml:space="preserve">אני מכיר את הסכנה. </w:t>
      </w:r>
    </w:p>
    <w:p w:rsidR="00CE0D54" w:rsidRDefault="00CE0D54" w:rsidP="00F72B9B">
      <w:pPr>
        <w:rPr>
          <w:rtl/>
        </w:rPr>
      </w:pPr>
    </w:p>
    <w:p w:rsidR="00CE0D54" w:rsidRDefault="00CE0D54" w:rsidP="00F72B9B">
      <w:pPr>
        <w:pStyle w:val="af8"/>
        <w:keepNext/>
        <w:rPr>
          <w:rtl/>
        </w:rPr>
      </w:pPr>
      <w:r w:rsidRPr="003C6EEA">
        <w:rPr>
          <w:rStyle w:val="TagStyle"/>
          <w:rtl/>
        </w:rPr>
        <w:t xml:space="preserve"> &lt;&lt; יור &gt;&gt; </w:t>
      </w:r>
      <w:r>
        <w:rPr>
          <w:rtl/>
        </w:rPr>
        <w:t>היו"ר ישראל אייכלר:</w:t>
      </w:r>
      <w:r w:rsidRPr="003C6EEA">
        <w:rPr>
          <w:rStyle w:val="TagStyle"/>
          <w:rtl/>
        </w:rPr>
        <w:t xml:space="preserve"> &lt;&lt; יור &gt;&gt;</w:t>
      </w:r>
      <w:r>
        <w:rPr>
          <w:rtl/>
        </w:rPr>
        <w:t xml:space="preserve">   </w:t>
      </w:r>
    </w:p>
    <w:p w:rsidR="00CE0D54" w:rsidRDefault="00CE0D54" w:rsidP="00DA353E">
      <w:pPr>
        <w:rPr>
          <w:rtl/>
        </w:rPr>
      </w:pPr>
    </w:p>
    <w:p w:rsidR="00CE0D54" w:rsidRDefault="00CE0D54" w:rsidP="00F72B9B">
      <w:pPr>
        <w:rPr>
          <w:rtl/>
        </w:rPr>
      </w:pPr>
      <w:r>
        <w:rPr>
          <w:rFonts w:hint="cs"/>
          <w:rtl/>
        </w:rPr>
        <w:t>בבקשה, שלוש דקות.</w:t>
      </w:r>
    </w:p>
    <w:p w:rsidR="00CE0D54" w:rsidRDefault="00CE0D54" w:rsidP="00F72B9B">
      <w:pPr>
        <w:rPr>
          <w:rtl/>
        </w:rPr>
      </w:pPr>
    </w:p>
    <w:p w:rsidR="00CE0D54" w:rsidRDefault="00CE0D54" w:rsidP="00F72B9B">
      <w:pPr>
        <w:pStyle w:val="a4"/>
        <w:keepNext/>
        <w:rPr>
          <w:rtl/>
        </w:rPr>
      </w:pPr>
      <w:bookmarkStart w:id="14227" w:name="TOR_Q34"/>
      <w:bookmarkStart w:id="14228" w:name="_ETM_Q34_180590"/>
      <w:bookmarkEnd w:id="14227"/>
      <w:bookmarkEnd w:id="14228"/>
      <w:r w:rsidRPr="00D520C8">
        <w:rPr>
          <w:rStyle w:val="TagStyle"/>
          <w:rtl/>
        </w:rPr>
        <w:t xml:space="preserve">&lt;&lt; דובר &gt;&gt; </w:t>
      </w:r>
      <w:bookmarkStart w:id="14229" w:name="_Toc129729384"/>
      <w:r>
        <w:rPr>
          <w:rtl/>
        </w:rPr>
        <w:t>עאידה תומא סלימאן (חד"ש-תע"ל):</w:t>
      </w:r>
      <w:bookmarkEnd w:id="14229"/>
      <w:r w:rsidRPr="00D520C8">
        <w:rPr>
          <w:rStyle w:val="TagStyle"/>
          <w:rtl/>
        </w:rPr>
        <w:t xml:space="preserve"> &lt;&lt; דובר &gt;&gt;</w:t>
      </w:r>
      <w:r>
        <w:rPr>
          <w:rtl/>
        </w:rPr>
        <w:t xml:space="preserve"> </w:t>
      </w:r>
    </w:p>
    <w:p w:rsidR="00CE0D54" w:rsidRDefault="00CE0D54" w:rsidP="00DA353E">
      <w:pPr>
        <w:rPr>
          <w:rtl/>
          <w:lang w:eastAsia="he-IL"/>
        </w:rPr>
      </w:pPr>
    </w:p>
    <w:p w:rsidR="00CE0D54" w:rsidRDefault="00CE0D54" w:rsidP="00BE2EE5">
      <w:pPr>
        <w:rPr>
          <w:rtl/>
          <w:lang w:eastAsia="he-IL"/>
        </w:rPr>
      </w:pPr>
      <w:r>
        <w:rPr>
          <w:rFonts w:hint="cs"/>
          <w:rtl/>
          <w:lang w:eastAsia="he-IL"/>
        </w:rPr>
        <w:t xml:space="preserve">כבוד היושב-ראש, חברי וחברות הכנסת הנכבדים, שוב חוק פרסונלי, שוב מביאים עוד חוק פרסונלי שתפור כולו כדי להציל אדם אחד, </w:t>
      </w:r>
      <w:bookmarkStart w:id="14230" w:name="_ETM_Q34_177784"/>
      <w:bookmarkEnd w:id="14230"/>
      <w:r>
        <w:rPr>
          <w:rFonts w:hint="cs"/>
          <w:rtl/>
          <w:lang w:eastAsia="he-IL"/>
        </w:rPr>
        <w:t>להכניס אותו, למנוע את העלאת הטענה של ניגוד עניינים</w:t>
      </w:r>
      <w:bookmarkStart w:id="14231" w:name="_ETM_Q34_186650"/>
      <w:bookmarkEnd w:id="14231"/>
      <w:r>
        <w:rPr>
          <w:rFonts w:hint="cs"/>
          <w:rtl/>
          <w:lang w:eastAsia="he-IL"/>
        </w:rPr>
        <w:t xml:space="preserve"> ולתת לו את האפשרות להמשיך לשלוט. </w:t>
      </w:r>
    </w:p>
    <w:p w:rsidR="00CE0D54" w:rsidRDefault="00CE0D54" w:rsidP="00F72B9B">
      <w:pPr>
        <w:rPr>
          <w:rtl/>
          <w:lang w:eastAsia="he-IL"/>
        </w:rPr>
      </w:pPr>
      <w:bookmarkStart w:id="14232" w:name="_ETM_Q34_189992"/>
      <w:bookmarkStart w:id="14233" w:name="_ETM_Q34_190113"/>
      <w:bookmarkEnd w:id="14232"/>
      <w:bookmarkEnd w:id="14233"/>
    </w:p>
    <w:p w:rsidR="00CE0D54" w:rsidRDefault="00CE0D54" w:rsidP="00BE2EE5">
      <w:pPr>
        <w:rPr>
          <w:rtl/>
        </w:rPr>
      </w:pPr>
      <w:bookmarkStart w:id="14234" w:name="_ETM_Q34_190136"/>
      <w:bookmarkStart w:id="14235" w:name="_ETM_Q34_190209"/>
      <w:bookmarkEnd w:id="14234"/>
      <w:bookmarkEnd w:id="14235"/>
      <w:r>
        <w:rPr>
          <w:rFonts w:hint="cs"/>
          <w:rtl/>
          <w:lang w:eastAsia="he-IL"/>
        </w:rPr>
        <w:t xml:space="preserve">כבר בתחילת הקדנציה </w:t>
      </w:r>
      <w:bookmarkStart w:id="14236" w:name="_ETM_Q34_187519"/>
      <w:bookmarkEnd w:id="14236"/>
      <w:r>
        <w:rPr>
          <w:rFonts w:hint="cs"/>
          <w:rtl/>
          <w:lang w:eastAsia="he-IL"/>
        </w:rPr>
        <w:t xml:space="preserve">הזו ראינו כמה וכמה חוקים פרסונליים. הממשלה הזו עסוקה, </w:t>
      </w:r>
      <w:bookmarkStart w:id="14237" w:name="_ETM_Q34_197409"/>
      <w:bookmarkEnd w:id="14237"/>
      <w:r>
        <w:rPr>
          <w:rFonts w:hint="cs"/>
          <w:rtl/>
          <w:lang w:eastAsia="he-IL"/>
        </w:rPr>
        <w:t xml:space="preserve">הקואליציה הזו, יש לה כל הזמן שבעולם </w:t>
      </w:r>
      <w:bookmarkStart w:id="14238" w:name="_ETM_Q34_201230"/>
      <w:bookmarkEnd w:id="14238"/>
      <w:r>
        <w:rPr>
          <w:rFonts w:hint="cs"/>
          <w:rtl/>
          <w:lang w:eastAsia="he-IL"/>
        </w:rPr>
        <w:t xml:space="preserve">להביא חוקים פרסונליים מצילי פוליטיקאים, אבל חוק אחד שהוא מציל נפשות, אין להם </w:t>
      </w:r>
      <w:bookmarkStart w:id="14239" w:name="_ETM_Q34_209077"/>
      <w:bookmarkEnd w:id="14239"/>
      <w:r>
        <w:rPr>
          <w:rFonts w:hint="cs"/>
          <w:rtl/>
          <w:lang w:eastAsia="he-IL"/>
        </w:rPr>
        <w:t>זמן לעסוק בו</w:t>
      </w:r>
      <w:r w:rsidR="00BE2EE5">
        <w:rPr>
          <w:rFonts w:hint="cs"/>
          <w:rtl/>
          <w:lang w:eastAsia="he-IL"/>
        </w:rPr>
        <w:t>,</w:t>
      </w:r>
      <w:r>
        <w:rPr>
          <w:rFonts w:hint="cs"/>
          <w:rtl/>
          <w:lang w:eastAsia="he-IL"/>
        </w:rPr>
        <w:t xml:space="preserve"> ואם יש להם זמן לעסוק </w:t>
      </w:r>
      <w:bookmarkStart w:id="14240" w:name="_ETM_Q34_208020"/>
      <w:bookmarkEnd w:id="14240"/>
      <w:r>
        <w:rPr>
          <w:rFonts w:hint="cs"/>
          <w:rtl/>
          <w:lang w:eastAsia="he-IL"/>
        </w:rPr>
        <w:t>בו</w:t>
      </w:r>
      <w:bookmarkStart w:id="14241" w:name="_ETM_Q34_214520"/>
      <w:bookmarkEnd w:id="14241"/>
      <w:r>
        <w:rPr>
          <w:rFonts w:hint="cs"/>
          <w:rtl/>
          <w:lang w:eastAsia="he-IL"/>
        </w:rPr>
        <w:t xml:space="preserve">, </w:t>
      </w:r>
      <w:r>
        <w:rPr>
          <w:rtl/>
        </w:rPr>
        <w:t xml:space="preserve">אז </w:t>
      </w:r>
      <w:bookmarkStart w:id="14242" w:name="_ETM_Q34_214790"/>
      <w:bookmarkEnd w:id="14242"/>
      <w:r>
        <w:rPr>
          <w:rFonts w:hint="cs"/>
          <w:rtl/>
        </w:rPr>
        <w:t>הם</w:t>
      </w:r>
      <w:r>
        <w:rPr>
          <w:rtl/>
        </w:rPr>
        <w:t xml:space="preserve"> </w:t>
      </w:r>
      <w:bookmarkStart w:id="14243" w:name="_ETM_Q34_215200"/>
      <w:bookmarkEnd w:id="14243"/>
      <w:r>
        <w:rPr>
          <w:rtl/>
        </w:rPr>
        <w:t xml:space="preserve">דווקא </w:t>
      </w:r>
      <w:bookmarkStart w:id="14244" w:name="_ETM_Q34_216400"/>
      <w:bookmarkEnd w:id="14244"/>
      <w:r>
        <w:rPr>
          <w:rtl/>
        </w:rPr>
        <w:t xml:space="preserve">מתעסקים </w:t>
      </w:r>
      <w:bookmarkStart w:id="14245" w:name="_ETM_Q34_217210"/>
      <w:bookmarkEnd w:id="14245"/>
      <w:r>
        <w:rPr>
          <w:rtl/>
        </w:rPr>
        <w:t xml:space="preserve">בו </w:t>
      </w:r>
      <w:bookmarkStart w:id="14246" w:name="_ETM_Q34_217540"/>
      <w:bookmarkEnd w:id="14246"/>
      <w:r>
        <w:rPr>
          <w:rtl/>
        </w:rPr>
        <w:t xml:space="preserve">כדי </w:t>
      </w:r>
      <w:bookmarkStart w:id="14247" w:name="_ETM_Q34_217900"/>
      <w:bookmarkEnd w:id="14247"/>
      <w:r>
        <w:rPr>
          <w:rtl/>
        </w:rPr>
        <w:t>להא</w:t>
      </w:r>
      <w:r>
        <w:rPr>
          <w:rFonts w:hint="cs"/>
          <w:rtl/>
        </w:rPr>
        <w:t>ט</w:t>
      </w:r>
      <w:r>
        <w:rPr>
          <w:rtl/>
        </w:rPr>
        <w:t xml:space="preserve"> </w:t>
      </w:r>
      <w:bookmarkStart w:id="14248" w:name="_ETM_Q34_218470"/>
      <w:bookmarkEnd w:id="14248"/>
      <w:r>
        <w:rPr>
          <w:rtl/>
        </w:rPr>
        <w:t xml:space="preserve">את </w:t>
      </w:r>
      <w:bookmarkStart w:id="14249" w:name="_ETM_Q34_218620"/>
      <w:bookmarkEnd w:id="14249"/>
      <w:r>
        <w:rPr>
          <w:rtl/>
        </w:rPr>
        <w:t xml:space="preserve">החקיקה </w:t>
      </w:r>
      <w:bookmarkStart w:id="14250" w:name="_ETM_Q34_219280"/>
      <w:bookmarkEnd w:id="14250"/>
      <w:r>
        <w:rPr>
          <w:rtl/>
        </w:rPr>
        <w:t>שלו</w:t>
      </w:r>
      <w:r>
        <w:rPr>
          <w:rFonts w:hint="cs"/>
          <w:rtl/>
        </w:rPr>
        <w:t>,</w:t>
      </w:r>
      <w:r>
        <w:rPr>
          <w:rtl/>
        </w:rPr>
        <w:t xml:space="preserve"> </w:t>
      </w:r>
      <w:bookmarkStart w:id="14251" w:name="_ETM_Q34_220090"/>
      <w:bookmarkEnd w:id="14251"/>
      <w:r>
        <w:rPr>
          <w:rtl/>
        </w:rPr>
        <w:t xml:space="preserve">כדי </w:t>
      </w:r>
      <w:bookmarkStart w:id="14252" w:name="_ETM_Q34_220450"/>
      <w:bookmarkEnd w:id="14252"/>
      <w:r>
        <w:rPr>
          <w:rtl/>
        </w:rPr>
        <w:t xml:space="preserve">למנוע </w:t>
      </w:r>
      <w:bookmarkStart w:id="14253" w:name="_ETM_Q34_222030"/>
      <w:bookmarkEnd w:id="14253"/>
      <w:r>
        <w:rPr>
          <w:rFonts w:hint="cs"/>
          <w:rtl/>
        </w:rPr>
        <w:t xml:space="preserve">את </w:t>
      </w:r>
      <w:r>
        <w:rPr>
          <w:rtl/>
        </w:rPr>
        <w:t xml:space="preserve">האפשרות </w:t>
      </w:r>
      <w:bookmarkStart w:id="14254" w:name="_ETM_Q34_223409"/>
      <w:bookmarkEnd w:id="14254"/>
      <w:r>
        <w:rPr>
          <w:rtl/>
        </w:rPr>
        <w:t xml:space="preserve">להציל </w:t>
      </w:r>
      <w:bookmarkStart w:id="14255" w:name="_ETM_Q34_224610"/>
      <w:bookmarkEnd w:id="14255"/>
      <w:r>
        <w:rPr>
          <w:rtl/>
        </w:rPr>
        <w:t xml:space="preserve">נשים </w:t>
      </w:r>
      <w:bookmarkStart w:id="14256" w:name="_ETM_Q34_225210"/>
      <w:bookmarkEnd w:id="14256"/>
      <w:r>
        <w:rPr>
          <w:rtl/>
        </w:rPr>
        <w:t xml:space="preserve">שנמצאות </w:t>
      </w:r>
      <w:bookmarkStart w:id="14257" w:name="_ETM_Q34_225930"/>
      <w:bookmarkEnd w:id="14257"/>
      <w:r>
        <w:rPr>
          <w:rtl/>
        </w:rPr>
        <w:t>בסכנה</w:t>
      </w:r>
      <w:r>
        <w:rPr>
          <w:rFonts w:hint="cs"/>
          <w:rtl/>
        </w:rPr>
        <w:t>.</w:t>
      </w:r>
      <w:r>
        <w:rPr>
          <w:rtl/>
        </w:rPr>
        <w:t xml:space="preserve"> </w:t>
      </w:r>
      <w:bookmarkStart w:id="14258" w:name="_ETM_Q34_226620"/>
      <w:bookmarkEnd w:id="14258"/>
    </w:p>
    <w:p w:rsidR="00CE0D54" w:rsidRDefault="00CE0D54" w:rsidP="00F72B9B">
      <w:pPr>
        <w:rPr>
          <w:rtl/>
        </w:rPr>
      </w:pPr>
      <w:bookmarkStart w:id="14259" w:name="_ETM_Q34_227776"/>
      <w:bookmarkStart w:id="14260" w:name="_ETM_Q34_227883"/>
      <w:bookmarkEnd w:id="14259"/>
      <w:bookmarkEnd w:id="14260"/>
    </w:p>
    <w:p w:rsidR="00CE0D54" w:rsidRDefault="00CE0D54" w:rsidP="00BE2EE5">
      <w:pPr>
        <w:rPr>
          <w:rtl/>
        </w:rPr>
      </w:pPr>
      <w:bookmarkStart w:id="14261" w:name="_ETM_Q34_227917"/>
      <w:bookmarkStart w:id="14262" w:name="_ETM_Q34_228011"/>
      <w:bookmarkEnd w:id="14261"/>
      <w:bookmarkEnd w:id="14262"/>
      <w:r>
        <w:rPr>
          <w:rtl/>
        </w:rPr>
        <w:t xml:space="preserve">היום </w:t>
      </w:r>
      <w:bookmarkStart w:id="14263" w:name="_ETM_Q34_226920"/>
      <w:bookmarkEnd w:id="14263"/>
      <w:r>
        <w:rPr>
          <w:rtl/>
        </w:rPr>
        <w:t xml:space="preserve">בבוקר </w:t>
      </w:r>
      <w:bookmarkStart w:id="14264" w:name="_ETM_Q34_227370"/>
      <w:bookmarkEnd w:id="14264"/>
      <w:r>
        <w:rPr>
          <w:rtl/>
        </w:rPr>
        <w:t xml:space="preserve">התקיים </w:t>
      </w:r>
      <w:bookmarkStart w:id="14265" w:name="_ETM_Q34_227850"/>
      <w:bookmarkEnd w:id="14265"/>
      <w:r>
        <w:rPr>
          <w:rtl/>
        </w:rPr>
        <w:t xml:space="preserve">דיון </w:t>
      </w:r>
      <w:bookmarkStart w:id="14266" w:name="_ETM_Q34_228680"/>
      <w:bookmarkEnd w:id="14266"/>
      <w:r>
        <w:rPr>
          <w:rtl/>
        </w:rPr>
        <w:t xml:space="preserve">בוועדה </w:t>
      </w:r>
      <w:bookmarkStart w:id="14267" w:name="_ETM_Q34_229309"/>
      <w:bookmarkEnd w:id="14267"/>
      <w:r>
        <w:rPr>
          <w:rtl/>
        </w:rPr>
        <w:t xml:space="preserve">לקידום </w:t>
      </w:r>
      <w:bookmarkStart w:id="14268" w:name="_ETM_Q34_229760"/>
      <w:bookmarkEnd w:id="14268"/>
      <w:r>
        <w:rPr>
          <w:rtl/>
        </w:rPr>
        <w:t xml:space="preserve">מעמד </w:t>
      </w:r>
      <w:bookmarkStart w:id="14269" w:name="_ETM_Q34_230120"/>
      <w:bookmarkEnd w:id="14269"/>
      <w:r>
        <w:rPr>
          <w:rtl/>
        </w:rPr>
        <w:t xml:space="preserve">האישה </w:t>
      </w:r>
      <w:bookmarkStart w:id="14270" w:name="_ETM_Q34_230540"/>
      <w:bookmarkEnd w:id="14270"/>
      <w:r>
        <w:rPr>
          <w:rtl/>
        </w:rPr>
        <w:t xml:space="preserve">על </w:t>
      </w:r>
      <w:bookmarkStart w:id="14271" w:name="_ETM_Q34_230690"/>
      <w:bookmarkEnd w:id="14271"/>
      <w:r>
        <w:rPr>
          <w:rtl/>
        </w:rPr>
        <w:t xml:space="preserve">הנושא </w:t>
      </w:r>
      <w:bookmarkStart w:id="14272" w:name="_ETM_Q34_231140"/>
      <w:bookmarkEnd w:id="14272"/>
      <w:r>
        <w:rPr>
          <w:rtl/>
        </w:rPr>
        <w:t xml:space="preserve">של </w:t>
      </w:r>
      <w:bookmarkStart w:id="14273" w:name="_ETM_Q34_231350"/>
      <w:bookmarkEnd w:id="14273"/>
      <w:r>
        <w:rPr>
          <w:rtl/>
        </w:rPr>
        <w:t xml:space="preserve">חוק </w:t>
      </w:r>
      <w:bookmarkStart w:id="14274" w:name="_ETM_Q34_231649"/>
      <w:bookmarkEnd w:id="14274"/>
      <w:r>
        <w:rPr>
          <w:rtl/>
        </w:rPr>
        <w:t xml:space="preserve">איזוק </w:t>
      </w:r>
      <w:bookmarkStart w:id="14275" w:name="_ETM_Q34_232010"/>
      <w:bookmarkEnd w:id="14275"/>
      <w:r>
        <w:rPr>
          <w:rtl/>
        </w:rPr>
        <w:t>אלקטרוני</w:t>
      </w:r>
      <w:r>
        <w:rPr>
          <w:rFonts w:hint="cs"/>
          <w:rtl/>
        </w:rPr>
        <w:t>,</w:t>
      </w:r>
      <w:r>
        <w:rPr>
          <w:rtl/>
        </w:rPr>
        <w:t xml:space="preserve"> </w:t>
      </w:r>
      <w:bookmarkStart w:id="14276" w:name="_ETM_Q34_232670"/>
      <w:bookmarkEnd w:id="14276"/>
      <w:r>
        <w:rPr>
          <w:rtl/>
        </w:rPr>
        <w:t xml:space="preserve">ואני </w:t>
      </w:r>
      <w:bookmarkStart w:id="14277" w:name="_ETM_Q34_232909"/>
      <w:bookmarkEnd w:id="14277"/>
      <w:r>
        <w:rPr>
          <w:rtl/>
        </w:rPr>
        <w:t xml:space="preserve">חייבת </w:t>
      </w:r>
      <w:bookmarkStart w:id="14278" w:name="_ETM_Q34_234050"/>
      <w:bookmarkEnd w:id="14278"/>
      <w:r>
        <w:rPr>
          <w:rtl/>
        </w:rPr>
        <w:t xml:space="preserve">להגיד </w:t>
      </w:r>
      <w:bookmarkStart w:id="14279" w:name="_ETM_Q34_234859"/>
      <w:bookmarkEnd w:id="14279"/>
      <w:r>
        <w:rPr>
          <w:rtl/>
        </w:rPr>
        <w:t>שכן</w:t>
      </w:r>
      <w:r>
        <w:rPr>
          <w:rFonts w:hint="cs"/>
          <w:rtl/>
        </w:rPr>
        <w:t>,</w:t>
      </w:r>
      <w:r>
        <w:rPr>
          <w:rtl/>
        </w:rPr>
        <w:t xml:space="preserve"> </w:t>
      </w:r>
      <w:bookmarkStart w:id="14280" w:name="_ETM_Q34_235460"/>
      <w:bookmarkEnd w:id="14280"/>
      <w:r>
        <w:rPr>
          <w:rtl/>
        </w:rPr>
        <w:t xml:space="preserve">כשאני </w:t>
      </w:r>
      <w:bookmarkStart w:id="14281" w:name="_ETM_Q34_235910"/>
      <w:bookmarkEnd w:id="14281"/>
      <w:r>
        <w:rPr>
          <w:rtl/>
        </w:rPr>
        <w:t xml:space="preserve">מדברת </w:t>
      </w:r>
      <w:bookmarkStart w:id="14282" w:name="_ETM_Q34_236420"/>
      <w:bookmarkEnd w:id="14282"/>
      <w:r>
        <w:rPr>
          <w:rtl/>
        </w:rPr>
        <w:t xml:space="preserve">על </w:t>
      </w:r>
      <w:bookmarkStart w:id="14283" w:name="_ETM_Q34_236539"/>
      <w:bookmarkEnd w:id="14283"/>
      <w:r>
        <w:rPr>
          <w:rtl/>
        </w:rPr>
        <w:t xml:space="preserve">החוק </w:t>
      </w:r>
      <w:bookmarkStart w:id="14284" w:name="_ETM_Q34_236929"/>
      <w:bookmarkEnd w:id="14284"/>
      <w:r>
        <w:rPr>
          <w:rtl/>
        </w:rPr>
        <w:t xml:space="preserve">הזה </w:t>
      </w:r>
      <w:bookmarkStart w:id="14285" w:name="_ETM_Q34_237860"/>
      <w:bookmarkEnd w:id="14285"/>
      <w:r>
        <w:rPr>
          <w:rtl/>
        </w:rPr>
        <w:t xml:space="preserve">אני </w:t>
      </w:r>
      <w:bookmarkStart w:id="14286" w:name="_ETM_Q34_238190"/>
      <w:bookmarkEnd w:id="14286"/>
      <w:r>
        <w:rPr>
          <w:rtl/>
        </w:rPr>
        <w:t xml:space="preserve">לא </w:t>
      </w:r>
      <w:bookmarkStart w:id="14287" w:name="_ETM_Q34_238370"/>
      <w:bookmarkEnd w:id="14287"/>
      <w:r>
        <w:rPr>
          <w:rFonts w:hint="cs"/>
          <w:rtl/>
        </w:rPr>
        <w:t>ניטרלית.</w:t>
      </w:r>
      <w:r>
        <w:rPr>
          <w:rtl/>
        </w:rPr>
        <w:t xml:space="preserve"> </w:t>
      </w:r>
      <w:bookmarkStart w:id="14288" w:name="_ETM_Q34_239600"/>
      <w:bookmarkEnd w:id="14288"/>
      <w:r>
        <w:rPr>
          <w:rtl/>
        </w:rPr>
        <w:t xml:space="preserve">זה </w:t>
      </w:r>
      <w:bookmarkStart w:id="14289" w:name="_ETM_Q34_239900"/>
      <w:bookmarkEnd w:id="14289"/>
      <w:r>
        <w:rPr>
          <w:rtl/>
        </w:rPr>
        <w:t xml:space="preserve">חוק </w:t>
      </w:r>
      <w:bookmarkStart w:id="14290" w:name="_ETM_Q34_240380"/>
      <w:bookmarkEnd w:id="14290"/>
      <w:r>
        <w:rPr>
          <w:rtl/>
        </w:rPr>
        <w:t xml:space="preserve">שהבאתי </w:t>
      </w:r>
      <w:bookmarkStart w:id="14291" w:name="_ETM_Q34_241010"/>
      <w:bookmarkEnd w:id="14291"/>
      <w:r>
        <w:rPr>
          <w:rtl/>
        </w:rPr>
        <w:t xml:space="preserve">איתי </w:t>
      </w:r>
      <w:bookmarkStart w:id="14292" w:name="_ETM_Q34_241220"/>
      <w:bookmarkEnd w:id="14292"/>
      <w:r>
        <w:rPr>
          <w:rtl/>
        </w:rPr>
        <w:t>לכנסת</w:t>
      </w:r>
      <w:r>
        <w:rPr>
          <w:rFonts w:hint="cs"/>
          <w:rtl/>
        </w:rPr>
        <w:t>,</w:t>
      </w:r>
      <w:r>
        <w:rPr>
          <w:rtl/>
        </w:rPr>
        <w:t xml:space="preserve"> </w:t>
      </w:r>
      <w:bookmarkStart w:id="14293" w:name="_ETM_Q34_242510"/>
      <w:bookmarkEnd w:id="14293"/>
      <w:r>
        <w:rPr>
          <w:rFonts w:hint="cs"/>
          <w:rtl/>
        </w:rPr>
        <w:t>מ-</w:t>
      </w:r>
      <w:bookmarkStart w:id="14294" w:name="_ETM_Q34_242930"/>
      <w:bookmarkEnd w:id="14294"/>
      <w:r>
        <w:rPr>
          <w:rtl/>
        </w:rPr>
        <w:t xml:space="preserve">2015 </w:t>
      </w:r>
      <w:bookmarkStart w:id="14295" w:name="_ETM_Q34_244280"/>
      <w:bookmarkEnd w:id="14295"/>
      <w:r>
        <w:rPr>
          <w:rFonts w:hint="cs"/>
          <w:rtl/>
        </w:rPr>
        <w:t xml:space="preserve">אני </w:t>
      </w:r>
      <w:r>
        <w:rPr>
          <w:rtl/>
        </w:rPr>
        <w:t xml:space="preserve">עובדת </w:t>
      </w:r>
      <w:bookmarkStart w:id="14296" w:name="_ETM_Q34_244940"/>
      <w:bookmarkEnd w:id="14296"/>
      <w:r>
        <w:rPr>
          <w:rtl/>
        </w:rPr>
        <w:t xml:space="preserve">לקדם </w:t>
      </w:r>
      <w:bookmarkStart w:id="14297" w:name="_ETM_Q34_245330"/>
      <w:bookmarkEnd w:id="14297"/>
      <w:r>
        <w:rPr>
          <w:rtl/>
        </w:rPr>
        <w:t xml:space="preserve">את </w:t>
      </w:r>
      <w:bookmarkStart w:id="14298" w:name="_ETM_Q34_245450"/>
      <w:bookmarkEnd w:id="14298"/>
      <w:r>
        <w:rPr>
          <w:rtl/>
        </w:rPr>
        <w:t xml:space="preserve">החוק </w:t>
      </w:r>
      <w:bookmarkStart w:id="14299" w:name="_ETM_Q34_245840"/>
      <w:bookmarkEnd w:id="14299"/>
      <w:r>
        <w:rPr>
          <w:rtl/>
        </w:rPr>
        <w:t>הזה</w:t>
      </w:r>
      <w:r>
        <w:rPr>
          <w:rFonts w:hint="cs"/>
          <w:rtl/>
        </w:rPr>
        <w:t>,</w:t>
      </w:r>
      <w:r>
        <w:rPr>
          <w:rtl/>
        </w:rPr>
        <w:t xml:space="preserve"> </w:t>
      </w:r>
      <w:bookmarkStart w:id="14300" w:name="_ETM_Q34_246530"/>
      <w:bookmarkEnd w:id="14300"/>
      <w:r>
        <w:rPr>
          <w:rtl/>
        </w:rPr>
        <w:t>העברתי</w:t>
      </w:r>
      <w:bookmarkStart w:id="14301" w:name="_ETM_Q34_247130"/>
      <w:bookmarkEnd w:id="14301"/>
      <w:r>
        <w:rPr>
          <w:rtl/>
        </w:rPr>
        <w:t xml:space="preserve"> </w:t>
      </w:r>
      <w:bookmarkStart w:id="14302" w:name="_ETM_Q34_247550"/>
      <w:bookmarkEnd w:id="14302"/>
      <w:r>
        <w:rPr>
          <w:rtl/>
        </w:rPr>
        <w:t xml:space="preserve">אותו </w:t>
      </w:r>
      <w:bookmarkStart w:id="14303" w:name="_ETM_Q34_248000"/>
      <w:bookmarkEnd w:id="14303"/>
      <w:r>
        <w:rPr>
          <w:rtl/>
        </w:rPr>
        <w:t>ב</w:t>
      </w:r>
      <w:bookmarkStart w:id="14304" w:name="_ETM_Q34_248690"/>
      <w:bookmarkEnd w:id="14304"/>
      <w:r>
        <w:rPr>
          <w:rFonts w:hint="cs"/>
          <w:rtl/>
        </w:rPr>
        <w:t xml:space="preserve">שלוש </w:t>
      </w:r>
      <w:r>
        <w:rPr>
          <w:rtl/>
        </w:rPr>
        <w:t xml:space="preserve">קריאות </w:t>
      </w:r>
      <w:bookmarkStart w:id="14305" w:name="_ETM_Q34_249229"/>
      <w:bookmarkEnd w:id="14305"/>
      <w:r>
        <w:rPr>
          <w:rtl/>
        </w:rPr>
        <w:t>טרומיות</w:t>
      </w:r>
      <w:r>
        <w:rPr>
          <w:rFonts w:hint="cs"/>
          <w:rtl/>
        </w:rPr>
        <w:t>,</w:t>
      </w:r>
      <w:r>
        <w:rPr>
          <w:rtl/>
        </w:rPr>
        <w:t xml:space="preserve"> </w:t>
      </w:r>
      <w:bookmarkStart w:id="14306" w:name="_ETM_Q34_250370"/>
      <w:bookmarkEnd w:id="14306"/>
      <w:r>
        <w:rPr>
          <w:rtl/>
        </w:rPr>
        <w:t>וכל</w:t>
      </w:r>
      <w:bookmarkStart w:id="14307" w:name="_ETM_Q34_250700"/>
      <w:bookmarkEnd w:id="14307"/>
      <w:r>
        <w:rPr>
          <w:rtl/>
        </w:rPr>
        <w:t xml:space="preserve"> </w:t>
      </w:r>
      <w:bookmarkStart w:id="14308" w:name="_ETM_Q34_250939"/>
      <w:bookmarkEnd w:id="14308"/>
      <w:r>
        <w:rPr>
          <w:rtl/>
        </w:rPr>
        <w:t xml:space="preserve">פעם </w:t>
      </w:r>
      <w:bookmarkStart w:id="14309" w:name="_ETM_Q34_251450"/>
      <w:bookmarkStart w:id="14310" w:name="_ETM_Q34_252229"/>
      <w:bookmarkEnd w:id="14309"/>
      <w:bookmarkEnd w:id="14310"/>
      <w:r>
        <w:rPr>
          <w:rFonts w:hint="cs"/>
          <w:rtl/>
        </w:rPr>
        <w:t xml:space="preserve">נפלה </w:t>
      </w:r>
      <w:r>
        <w:rPr>
          <w:rtl/>
        </w:rPr>
        <w:t xml:space="preserve">הממשלה </w:t>
      </w:r>
      <w:bookmarkStart w:id="14311" w:name="_ETM_Q34_252770"/>
      <w:bookmarkEnd w:id="14311"/>
      <w:r>
        <w:rPr>
          <w:rtl/>
        </w:rPr>
        <w:t xml:space="preserve">ומתחילים </w:t>
      </w:r>
      <w:bookmarkStart w:id="14312" w:name="_ETM_Q34_253430"/>
      <w:bookmarkEnd w:id="14312"/>
      <w:r>
        <w:rPr>
          <w:rtl/>
        </w:rPr>
        <w:t xml:space="preserve">את </w:t>
      </w:r>
      <w:bookmarkStart w:id="14313" w:name="_ETM_Q34_253549"/>
      <w:bookmarkEnd w:id="14313"/>
      <w:r>
        <w:rPr>
          <w:rtl/>
        </w:rPr>
        <w:t xml:space="preserve">תהליך </w:t>
      </w:r>
      <w:bookmarkStart w:id="14314" w:name="_ETM_Q34_253969"/>
      <w:bookmarkEnd w:id="14314"/>
      <w:r>
        <w:rPr>
          <w:rtl/>
        </w:rPr>
        <w:t xml:space="preserve">החקיקה </w:t>
      </w:r>
      <w:bookmarkStart w:id="14315" w:name="_ETM_Q34_255180"/>
      <w:bookmarkEnd w:id="14315"/>
      <w:r>
        <w:rPr>
          <w:rtl/>
        </w:rPr>
        <w:t>מהתחלה</w:t>
      </w:r>
      <w:r>
        <w:rPr>
          <w:rFonts w:hint="cs"/>
          <w:rtl/>
        </w:rPr>
        <w:t>.</w:t>
      </w:r>
      <w:r>
        <w:rPr>
          <w:rtl/>
        </w:rPr>
        <w:t xml:space="preserve"> </w:t>
      </w:r>
      <w:bookmarkStart w:id="14316" w:name="_ETM_Q34_256380"/>
      <w:bookmarkEnd w:id="14316"/>
      <w:r>
        <w:rPr>
          <w:rtl/>
        </w:rPr>
        <w:t>סוף</w:t>
      </w:r>
      <w:bookmarkStart w:id="14317" w:name="_ETM_Q34_256860"/>
      <w:bookmarkEnd w:id="14317"/>
      <w:r w:rsidR="00BE2EE5">
        <w:rPr>
          <w:rFonts w:hint="cs"/>
          <w:rtl/>
        </w:rPr>
        <w:t>-</w:t>
      </w:r>
      <w:r>
        <w:rPr>
          <w:rtl/>
        </w:rPr>
        <w:t>סוף</w:t>
      </w:r>
      <w:r>
        <w:rPr>
          <w:rFonts w:hint="cs"/>
          <w:rtl/>
        </w:rPr>
        <w:t>,</w:t>
      </w:r>
      <w:r>
        <w:rPr>
          <w:rtl/>
        </w:rPr>
        <w:t xml:space="preserve"> </w:t>
      </w:r>
      <w:bookmarkStart w:id="14318" w:name="_ETM_Q34_258149"/>
      <w:bookmarkEnd w:id="14318"/>
      <w:r>
        <w:rPr>
          <w:rtl/>
        </w:rPr>
        <w:t xml:space="preserve">בקדנציה </w:t>
      </w:r>
      <w:bookmarkStart w:id="14319" w:name="_ETM_Q34_259170"/>
      <w:bookmarkEnd w:id="14319"/>
      <w:r>
        <w:rPr>
          <w:rtl/>
        </w:rPr>
        <w:t>הקודמת</w:t>
      </w:r>
      <w:r>
        <w:rPr>
          <w:rFonts w:hint="cs"/>
          <w:rtl/>
        </w:rPr>
        <w:t xml:space="preserve"> </w:t>
      </w:r>
      <w:r w:rsidR="00BE2EE5">
        <w:rPr>
          <w:rFonts w:hint="cs"/>
          <w:rtl/>
        </w:rPr>
        <w:t>–</w:t>
      </w:r>
      <w:r>
        <w:rPr>
          <w:rtl/>
        </w:rPr>
        <w:t xml:space="preserve"> </w:t>
      </w:r>
      <w:bookmarkStart w:id="14320" w:name="_ETM_Q34_259770"/>
      <w:bookmarkEnd w:id="14320"/>
      <w:r>
        <w:rPr>
          <w:rtl/>
        </w:rPr>
        <w:t xml:space="preserve">ואני </w:t>
      </w:r>
      <w:bookmarkStart w:id="14321" w:name="_ETM_Q34_260069"/>
      <w:bookmarkEnd w:id="14321"/>
      <w:r>
        <w:rPr>
          <w:rtl/>
        </w:rPr>
        <w:t xml:space="preserve">חייבת </w:t>
      </w:r>
      <w:bookmarkStart w:id="14322" w:name="_ETM_Q34_260579"/>
      <w:bookmarkEnd w:id="14322"/>
      <w:r>
        <w:rPr>
          <w:rtl/>
        </w:rPr>
        <w:t xml:space="preserve">להגיד </w:t>
      </w:r>
      <w:bookmarkStart w:id="14323" w:name="_ETM_Q34_260999"/>
      <w:bookmarkEnd w:id="14323"/>
      <w:r>
        <w:rPr>
          <w:rtl/>
        </w:rPr>
        <w:t xml:space="preserve">את </w:t>
      </w:r>
      <w:bookmarkStart w:id="14324" w:name="_ETM_Q34_261119"/>
      <w:bookmarkEnd w:id="14324"/>
      <w:r>
        <w:rPr>
          <w:rtl/>
        </w:rPr>
        <w:t xml:space="preserve">זה </w:t>
      </w:r>
      <w:bookmarkStart w:id="14325" w:name="_ETM_Q34_261359"/>
      <w:bookmarkEnd w:id="14325"/>
      <w:r>
        <w:rPr>
          <w:rtl/>
        </w:rPr>
        <w:t xml:space="preserve">לטובת </w:t>
      </w:r>
      <w:bookmarkStart w:id="14326" w:name="_ETM_Q34_262079"/>
      <w:bookmarkEnd w:id="14326"/>
      <w:r>
        <w:rPr>
          <w:rtl/>
        </w:rPr>
        <w:t xml:space="preserve">השר </w:t>
      </w:r>
      <w:bookmarkStart w:id="14327" w:name="_ETM_Q34_262619"/>
      <w:bookmarkEnd w:id="14327"/>
      <w:r>
        <w:rPr>
          <w:rtl/>
        </w:rPr>
        <w:t xml:space="preserve">עמר </w:t>
      </w:r>
      <w:bookmarkStart w:id="14328" w:name="_ETM_Q34_262950"/>
      <w:bookmarkEnd w:id="14328"/>
      <w:r>
        <w:rPr>
          <w:rtl/>
        </w:rPr>
        <w:t>בר</w:t>
      </w:r>
      <w:r>
        <w:rPr>
          <w:rFonts w:hint="cs"/>
          <w:rtl/>
        </w:rPr>
        <w:t xml:space="preserve"> </w:t>
      </w:r>
      <w:r>
        <w:rPr>
          <w:rtl/>
        </w:rPr>
        <w:t>לב</w:t>
      </w:r>
      <w:r>
        <w:rPr>
          <w:rFonts w:hint="cs"/>
          <w:rtl/>
        </w:rPr>
        <w:t>,</w:t>
      </w:r>
      <w:r>
        <w:rPr>
          <w:rtl/>
        </w:rPr>
        <w:t xml:space="preserve"> </w:t>
      </w:r>
      <w:bookmarkStart w:id="14329" w:name="_ETM_Q34_263970"/>
      <w:bookmarkEnd w:id="14329"/>
      <w:r>
        <w:rPr>
          <w:rtl/>
        </w:rPr>
        <w:t xml:space="preserve">שקיבל </w:t>
      </w:r>
      <w:bookmarkStart w:id="14330" w:name="_ETM_Q34_264630"/>
      <w:bookmarkEnd w:id="14330"/>
      <w:r>
        <w:rPr>
          <w:rtl/>
        </w:rPr>
        <w:t xml:space="preserve">על </w:t>
      </w:r>
      <w:bookmarkStart w:id="14331" w:name="_ETM_Q34_264840"/>
      <w:bookmarkEnd w:id="14331"/>
      <w:r>
        <w:rPr>
          <w:rtl/>
        </w:rPr>
        <w:t xml:space="preserve">עצמו </w:t>
      </w:r>
      <w:bookmarkStart w:id="14332" w:name="_ETM_Q34_265410"/>
      <w:bookmarkEnd w:id="14332"/>
      <w:r>
        <w:rPr>
          <w:rtl/>
        </w:rPr>
        <w:t xml:space="preserve">לקדם </w:t>
      </w:r>
      <w:bookmarkStart w:id="14333" w:name="_ETM_Q34_266130"/>
      <w:bookmarkEnd w:id="14333"/>
      <w:r>
        <w:rPr>
          <w:rtl/>
        </w:rPr>
        <w:t xml:space="preserve">את </w:t>
      </w:r>
      <w:bookmarkStart w:id="14334" w:name="_ETM_Q34_266280"/>
      <w:bookmarkEnd w:id="14334"/>
      <w:r>
        <w:rPr>
          <w:rtl/>
        </w:rPr>
        <w:t>החוק</w:t>
      </w:r>
      <w:r w:rsidR="00BE2EE5">
        <w:rPr>
          <w:rFonts w:hint="cs"/>
          <w:rtl/>
        </w:rPr>
        <w:t>,</w:t>
      </w:r>
      <w:r>
        <w:rPr>
          <w:rtl/>
        </w:rPr>
        <w:t xml:space="preserve"> </w:t>
      </w:r>
      <w:bookmarkStart w:id="14335" w:name="_ETM_Q34_266670"/>
      <w:bookmarkEnd w:id="14335"/>
      <w:r>
        <w:rPr>
          <w:rtl/>
        </w:rPr>
        <w:t xml:space="preserve">שהיה </w:t>
      </w:r>
      <w:bookmarkStart w:id="14336" w:name="_ETM_Q34_267120"/>
      <w:bookmarkEnd w:id="14336"/>
      <w:r>
        <w:rPr>
          <w:rtl/>
        </w:rPr>
        <w:t>תקוע</w:t>
      </w:r>
      <w:r>
        <w:rPr>
          <w:rFonts w:hint="cs"/>
          <w:rtl/>
        </w:rPr>
        <w:t>,</w:t>
      </w:r>
      <w:r>
        <w:rPr>
          <w:rtl/>
        </w:rPr>
        <w:t xml:space="preserve"> </w:t>
      </w:r>
      <w:bookmarkStart w:id="14337" w:name="_ETM_Q34_268319"/>
      <w:bookmarkEnd w:id="14337"/>
      <w:r>
        <w:rPr>
          <w:rtl/>
        </w:rPr>
        <w:t>והמשטרה</w:t>
      </w:r>
      <w:r>
        <w:rPr>
          <w:rFonts w:hint="cs"/>
          <w:rtl/>
        </w:rPr>
        <w:t>,</w:t>
      </w:r>
      <w:r>
        <w:rPr>
          <w:rtl/>
        </w:rPr>
        <w:t xml:space="preserve"> </w:t>
      </w:r>
      <w:bookmarkStart w:id="14338" w:name="_ETM_Q34_269770"/>
      <w:bookmarkEnd w:id="14338"/>
      <w:r>
        <w:rPr>
          <w:rtl/>
        </w:rPr>
        <w:t xml:space="preserve">פעם </w:t>
      </w:r>
      <w:bookmarkStart w:id="14339" w:name="_ETM_Q34_270370"/>
      <w:bookmarkEnd w:id="14339"/>
      <w:r>
        <w:rPr>
          <w:rtl/>
        </w:rPr>
        <w:t xml:space="preserve">בתירוץ </w:t>
      </w:r>
      <w:bookmarkStart w:id="14340" w:name="_ETM_Q34_271240"/>
      <w:bookmarkEnd w:id="14340"/>
      <w:r>
        <w:rPr>
          <w:rtl/>
        </w:rPr>
        <w:t xml:space="preserve">של </w:t>
      </w:r>
      <w:bookmarkStart w:id="14341" w:name="_ETM_Q34_271600"/>
      <w:bookmarkEnd w:id="14341"/>
      <w:r>
        <w:rPr>
          <w:rtl/>
        </w:rPr>
        <w:t xml:space="preserve">לעשות </w:t>
      </w:r>
      <w:bookmarkStart w:id="14342" w:name="_ETM_Q34_272110"/>
      <w:bookmarkEnd w:id="14342"/>
      <w:r>
        <w:rPr>
          <w:rtl/>
        </w:rPr>
        <w:t>פיילוט</w:t>
      </w:r>
      <w:r>
        <w:rPr>
          <w:rFonts w:hint="cs"/>
          <w:rtl/>
        </w:rPr>
        <w:t>,</w:t>
      </w:r>
      <w:r>
        <w:rPr>
          <w:rtl/>
        </w:rPr>
        <w:t xml:space="preserve"> </w:t>
      </w:r>
      <w:bookmarkStart w:id="14343" w:name="_ETM_Q34_272740"/>
      <w:bookmarkEnd w:id="14343"/>
      <w:r>
        <w:rPr>
          <w:rtl/>
        </w:rPr>
        <w:t xml:space="preserve">פעם </w:t>
      </w:r>
      <w:bookmarkStart w:id="14344" w:name="_ETM_Q34_273190"/>
      <w:bookmarkEnd w:id="14344"/>
      <w:r>
        <w:rPr>
          <w:rtl/>
        </w:rPr>
        <w:t xml:space="preserve">בתירוץ </w:t>
      </w:r>
      <w:bookmarkStart w:id="14345" w:name="_ETM_Q34_273760"/>
      <w:bookmarkEnd w:id="14345"/>
      <w:r>
        <w:rPr>
          <w:rtl/>
        </w:rPr>
        <w:t xml:space="preserve">שזה </w:t>
      </w:r>
      <w:bookmarkStart w:id="14346" w:name="_ETM_Q34_274120"/>
      <w:bookmarkEnd w:id="14346"/>
      <w:r>
        <w:rPr>
          <w:rtl/>
        </w:rPr>
        <w:t xml:space="preserve">לא </w:t>
      </w:r>
      <w:bookmarkStart w:id="14347" w:name="_ETM_Q34_274270"/>
      <w:bookmarkEnd w:id="14347"/>
      <w:r>
        <w:rPr>
          <w:rtl/>
        </w:rPr>
        <w:t>מדויק</w:t>
      </w:r>
      <w:r>
        <w:rPr>
          <w:rFonts w:hint="cs"/>
          <w:rtl/>
        </w:rPr>
        <w:t>,</w:t>
      </w:r>
      <w:r>
        <w:rPr>
          <w:rtl/>
        </w:rPr>
        <w:t xml:space="preserve"> </w:t>
      </w:r>
      <w:bookmarkStart w:id="14348" w:name="_ETM_Q34_275380"/>
      <w:bookmarkEnd w:id="14348"/>
      <w:r>
        <w:rPr>
          <w:rtl/>
        </w:rPr>
        <w:t>אי</w:t>
      </w:r>
      <w:bookmarkStart w:id="14349" w:name="_ETM_Q34_275590"/>
      <w:bookmarkEnd w:id="14349"/>
      <w:r>
        <w:rPr>
          <w:rFonts w:hint="cs"/>
          <w:rtl/>
        </w:rPr>
        <w:t>-</w:t>
      </w:r>
      <w:r>
        <w:rPr>
          <w:rtl/>
        </w:rPr>
        <w:t xml:space="preserve">אפשר </w:t>
      </w:r>
      <w:bookmarkStart w:id="14350" w:name="_ETM_Q34_276069"/>
      <w:bookmarkEnd w:id="14350"/>
      <w:r>
        <w:rPr>
          <w:rtl/>
        </w:rPr>
        <w:t xml:space="preserve">להשתמש </w:t>
      </w:r>
      <w:bookmarkStart w:id="14351" w:name="_ETM_Q34_276909"/>
      <w:bookmarkEnd w:id="14351"/>
      <w:r>
        <w:rPr>
          <w:rtl/>
        </w:rPr>
        <w:t xml:space="preserve">בטכנולוגיה </w:t>
      </w:r>
      <w:bookmarkStart w:id="14352" w:name="_ETM_Q34_277810"/>
      <w:bookmarkEnd w:id="14352"/>
      <w:r>
        <w:rPr>
          <w:rtl/>
        </w:rPr>
        <w:t>הזו</w:t>
      </w:r>
      <w:r>
        <w:rPr>
          <w:rFonts w:hint="cs"/>
          <w:rtl/>
        </w:rPr>
        <w:t>,</w:t>
      </w:r>
      <w:r>
        <w:rPr>
          <w:rtl/>
        </w:rPr>
        <w:t xml:space="preserve"> </w:t>
      </w:r>
      <w:bookmarkStart w:id="14353" w:name="_ETM_Q34_278050"/>
      <w:bookmarkEnd w:id="14353"/>
      <w:r>
        <w:rPr>
          <w:rtl/>
        </w:rPr>
        <w:t xml:space="preserve">למרות </w:t>
      </w:r>
      <w:bookmarkStart w:id="14354" w:name="_ETM_Q34_278410"/>
      <w:bookmarkEnd w:id="14354"/>
      <w:r>
        <w:rPr>
          <w:rtl/>
        </w:rPr>
        <w:t xml:space="preserve">שבכל </w:t>
      </w:r>
      <w:bookmarkStart w:id="14355" w:name="_ETM_Q34_278890"/>
      <w:bookmarkEnd w:id="14355"/>
      <w:r>
        <w:rPr>
          <w:rtl/>
        </w:rPr>
        <w:t xml:space="preserve">העולם </w:t>
      </w:r>
      <w:bookmarkStart w:id="14356" w:name="_ETM_Q34_279310"/>
      <w:bookmarkEnd w:id="14356"/>
      <w:r>
        <w:rPr>
          <w:rtl/>
        </w:rPr>
        <w:t>משתמשים</w:t>
      </w:r>
      <w:r>
        <w:rPr>
          <w:rFonts w:hint="cs"/>
          <w:rtl/>
        </w:rPr>
        <w:t xml:space="preserve"> ודווקא</w:t>
      </w:r>
      <w:r>
        <w:rPr>
          <w:rtl/>
        </w:rPr>
        <w:t xml:space="preserve"> </w:t>
      </w:r>
      <w:bookmarkStart w:id="14357" w:name="_ETM_Q34_280270"/>
      <w:bookmarkEnd w:id="14357"/>
      <w:r>
        <w:rPr>
          <w:rFonts w:hint="cs"/>
          <w:rtl/>
        </w:rPr>
        <w:t>קונים אותה</w:t>
      </w:r>
      <w:r>
        <w:rPr>
          <w:rtl/>
        </w:rPr>
        <w:t xml:space="preserve"> </w:t>
      </w:r>
      <w:bookmarkStart w:id="14358" w:name="_ETM_Q34_281369"/>
      <w:bookmarkStart w:id="14359" w:name="_ETM_Q34_281819"/>
      <w:bookmarkEnd w:id="14358"/>
      <w:bookmarkEnd w:id="14359"/>
      <w:r>
        <w:rPr>
          <w:rFonts w:hint="cs"/>
          <w:rtl/>
        </w:rPr>
        <w:t>מ</w:t>
      </w:r>
      <w:r>
        <w:rPr>
          <w:rtl/>
        </w:rPr>
        <w:t xml:space="preserve">חברות </w:t>
      </w:r>
      <w:bookmarkStart w:id="14360" w:name="_ETM_Q34_282329"/>
      <w:bookmarkEnd w:id="14360"/>
      <w:r>
        <w:rPr>
          <w:rtl/>
        </w:rPr>
        <w:t>ישראליות</w:t>
      </w:r>
      <w:r>
        <w:rPr>
          <w:rFonts w:hint="cs"/>
          <w:rtl/>
        </w:rPr>
        <w:t xml:space="preserve"> </w:t>
      </w:r>
      <w:r w:rsidR="00BE2EE5">
        <w:rPr>
          <w:rFonts w:hint="eastAsia"/>
          <w:rtl/>
        </w:rPr>
        <w:t>–</w:t>
      </w:r>
      <w:r>
        <w:rPr>
          <w:rtl/>
        </w:rPr>
        <w:t xml:space="preserve"> </w:t>
      </w:r>
      <w:bookmarkStart w:id="14361" w:name="_ETM_Q34_284040"/>
      <w:bookmarkEnd w:id="14361"/>
      <w:r>
        <w:rPr>
          <w:rtl/>
        </w:rPr>
        <w:t>סוף</w:t>
      </w:r>
      <w:bookmarkStart w:id="14362" w:name="_ETM_Q34_284459"/>
      <w:bookmarkEnd w:id="14362"/>
      <w:r w:rsidR="00BE2EE5">
        <w:rPr>
          <w:rFonts w:hint="cs"/>
          <w:rtl/>
        </w:rPr>
        <w:t>-</w:t>
      </w:r>
      <w:r>
        <w:rPr>
          <w:rtl/>
        </w:rPr>
        <w:t xml:space="preserve">סוף </w:t>
      </w:r>
      <w:bookmarkStart w:id="14363" w:name="_ETM_Q34_284970"/>
      <w:bookmarkEnd w:id="14363"/>
      <w:r>
        <w:rPr>
          <w:rFonts w:hint="cs"/>
          <w:rtl/>
        </w:rPr>
        <w:t>השר</w:t>
      </w:r>
      <w:r>
        <w:rPr>
          <w:rtl/>
        </w:rPr>
        <w:t xml:space="preserve"> </w:t>
      </w:r>
      <w:bookmarkStart w:id="14364" w:name="_ETM_Q34_285479"/>
      <w:bookmarkEnd w:id="14364"/>
      <w:r>
        <w:rPr>
          <w:rtl/>
        </w:rPr>
        <w:t xml:space="preserve">לקח </w:t>
      </w:r>
      <w:bookmarkStart w:id="14365" w:name="_ETM_Q34_285870"/>
      <w:bookmarkEnd w:id="14365"/>
      <w:r>
        <w:rPr>
          <w:rtl/>
        </w:rPr>
        <w:t xml:space="preserve">על </w:t>
      </w:r>
      <w:bookmarkStart w:id="14366" w:name="_ETM_Q34_286050"/>
      <w:bookmarkEnd w:id="14366"/>
      <w:r>
        <w:rPr>
          <w:rtl/>
        </w:rPr>
        <w:t>עצמו</w:t>
      </w:r>
      <w:r>
        <w:rPr>
          <w:rFonts w:hint="cs"/>
          <w:rtl/>
        </w:rPr>
        <w:t>.</w:t>
      </w:r>
      <w:r>
        <w:rPr>
          <w:rtl/>
        </w:rPr>
        <w:t xml:space="preserve"> </w:t>
      </w:r>
      <w:bookmarkStart w:id="14367" w:name="_ETM_Q34_287040"/>
      <w:bookmarkEnd w:id="14367"/>
      <w:r>
        <w:rPr>
          <w:rtl/>
        </w:rPr>
        <w:t xml:space="preserve">קידמנו </w:t>
      </w:r>
      <w:bookmarkStart w:id="14368" w:name="_ETM_Q34_287700"/>
      <w:bookmarkEnd w:id="14368"/>
      <w:r>
        <w:rPr>
          <w:rtl/>
        </w:rPr>
        <w:t xml:space="preserve">את </w:t>
      </w:r>
      <w:bookmarkStart w:id="14369" w:name="_ETM_Q34_287820"/>
      <w:bookmarkEnd w:id="14369"/>
      <w:r>
        <w:rPr>
          <w:rtl/>
        </w:rPr>
        <w:t>החוק</w:t>
      </w:r>
      <w:r>
        <w:rPr>
          <w:rFonts w:hint="cs"/>
          <w:rtl/>
        </w:rPr>
        <w:t>,</w:t>
      </w:r>
      <w:r>
        <w:rPr>
          <w:rtl/>
        </w:rPr>
        <w:t xml:space="preserve"> </w:t>
      </w:r>
      <w:bookmarkStart w:id="14370" w:name="_ETM_Q34_288240"/>
      <w:bookmarkStart w:id="14371" w:name="_ETM_Q34_288840"/>
      <w:bookmarkEnd w:id="14370"/>
      <w:bookmarkEnd w:id="14371"/>
      <w:r>
        <w:rPr>
          <w:rtl/>
        </w:rPr>
        <w:t xml:space="preserve">עבר </w:t>
      </w:r>
      <w:bookmarkStart w:id="14372" w:name="_ETM_Q34_289650"/>
      <w:bookmarkStart w:id="14373" w:name="_ETM_Q34_290340"/>
      <w:bookmarkEnd w:id="14372"/>
      <w:bookmarkEnd w:id="14373"/>
      <w:r>
        <w:rPr>
          <w:rtl/>
        </w:rPr>
        <w:t xml:space="preserve">בקריאה </w:t>
      </w:r>
      <w:bookmarkStart w:id="14374" w:name="_ETM_Q34_290790"/>
      <w:bookmarkEnd w:id="14374"/>
      <w:r>
        <w:rPr>
          <w:rtl/>
        </w:rPr>
        <w:t xml:space="preserve">טרומית </w:t>
      </w:r>
      <w:bookmarkStart w:id="14375" w:name="_ETM_Q34_291210"/>
      <w:bookmarkEnd w:id="14375"/>
      <w:r>
        <w:rPr>
          <w:rtl/>
        </w:rPr>
        <w:t xml:space="preserve">החוק </w:t>
      </w:r>
      <w:bookmarkStart w:id="14376" w:name="_ETM_Q34_290070"/>
      <w:bookmarkEnd w:id="14376"/>
      <w:r>
        <w:rPr>
          <w:rtl/>
        </w:rPr>
        <w:t>שלי ו</w:t>
      </w:r>
      <w:r w:rsidR="00BE2EE5">
        <w:rPr>
          <w:rFonts w:hint="cs"/>
          <w:rtl/>
        </w:rPr>
        <w:t xml:space="preserve">של </w:t>
      </w:r>
      <w:r>
        <w:rPr>
          <w:rtl/>
        </w:rPr>
        <w:t xml:space="preserve">עוד </w:t>
      </w:r>
      <w:bookmarkStart w:id="14377" w:name="_ETM_Q34_291540"/>
      <w:bookmarkEnd w:id="14377"/>
      <w:r>
        <w:rPr>
          <w:rtl/>
        </w:rPr>
        <w:t xml:space="preserve">כמה </w:t>
      </w:r>
      <w:bookmarkStart w:id="14378" w:name="_ETM_Q34_291840"/>
      <w:bookmarkEnd w:id="14378"/>
      <w:r>
        <w:rPr>
          <w:rtl/>
        </w:rPr>
        <w:t xml:space="preserve">חברי </w:t>
      </w:r>
      <w:bookmarkStart w:id="14379" w:name="_ETM_Q34_292229"/>
      <w:bookmarkEnd w:id="14379"/>
      <w:r>
        <w:rPr>
          <w:rtl/>
        </w:rPr>
        <w:t>כנסת</w:t>
      </w:r>
      <w:r>
        <w:rPr>
          <w:rFonts w:hint="cs"/>
          <w:rtl/>
        </w:rPr>
        <w:t>,</w:t>
      </w:r>
      <w:r>
        <w:rPr>
          <w:rtl/>
        </w:rPr>
        <w:t xml:space="preserve"> </w:t>
      </w:r>
      <w:bookmarkStart w:id="14380" w:name="_ETM_Q34_293420"/>
      <w:bookmarkEnd w:id="14380"/>
      <w:r>
        <w:rPr>
          <w:rtl/>
        </w:rPr>
        <w:t xml:space="preserve">וקודם </w:t>
      </w:r>
      <w:bookmarkStart w:id="14381" w:name="_ETM_Q34_295439"/>
      <w:bookmarkEnd w:id="14381"/>
      <w:r>
        <w:rPr>
          <w:rtl/>
        </w:rPr>
        <w:t xml:space="preserve">החוק </w:t>
      </w:r>
      <w:bookmarkStart w:id="14382" w:name="_ETM_Q34_295979"/>
      <w:bookmarkEnd w:id="14382"/>
      <w:r>
        <w:rPr>
          <w:rtl/>
        </w:rPr>
        <w:t>הממשלתי</w:t>
      </w:r>
      <w:r>
        <w:rPr>
          <w:rFonts w:hint="cs"/>
          <w:rtl/>
        </w:rPr>
        <w:t>,</w:t>
      </w:r>
      <w:r>
        <w:rPr>
          <w:rtl/>
        </w:rPr>
        <w:t xml:space="preserve"> </w:t>
      </w:r>
      <w:bookmarkStart w:id="14383" w:name="_ETM_Q34_297060"/>
      <w:bookmarkEnd w:id="14383"/>
      <w:r>
        <w:rPr>
          <w:rtl/>
        </w:rPr>
        <w:t xml:space="preserve">התמזגו </w:t>
      </w:r>
      <w:bookmarkStart w:id="14384" w:name="_ETM_Q34_297780"/>
      <w:bookmarkEnd w:id="14384"/>
      <w:r>
        <w:rPr>
          <w:rtl/>
        </w:rPr>
        <w:t xml:space="preserve">כל </w:t>
      </w:r>
      <w:bookmarkStart w:id="14385" w:name="_ETM_Q34_298049"/>
      <w:bookmarkEnd w:id="14385"/>
      <w:r>
        <w:rPr>
          <w:rtl/>
        </w:rPr>
        <w:t xml:space="preserve">החוקים </w:t>
      </w:r>
      <w:bookmarkStart w:id="14386" w:name="_ETM_Q34_298619"/>
      <w:bookmarkEnd w:id="14386"/>
      <w:r>
        <w:rPr>
          <w:rtl/>
        </w:rPr>
        <w:t xml:space="preserve">לחוק </w:t>
      </w:r>
      <w:bookmarkStart w:id="14387" w:name="_ETM_Q34_299070"/>
      <w:bookmarkEnd w:id="14387"/>
      <w:r>
        <w:rPr>
          <w:rFonts w:hint="cs"/>
          <w:rtl/>
        </w:rPr>
        <w:t>אחד.</w:t>
      </w:r>
      <w:r>
        <w:rPr>
          <w:rtl/>
        </w:rPr>
        <w:t xml:space="preserve"> </w:t>
      </w:r>
      <w:bookmarkStart w:id="14388" w:name="_ETM_Q34_299850"/>
      <w:bookmarkEnd w:id="14388"/>
    </w:p>
    <w:p w:rsidR="00CE0D54" w:rsidRDefault="00CE0D54" w:rsidP="00F72B9B">
      <w:pPr>
        <w:rPr>
          <w:rtl/>
        </w:rPr>
      </w:pPr>
    </w:p>
    <w:p w:rsidR="00CE0D54" w:rsidRDefault="00CE0D54" w:rsidP="00F72B9B">
      <w:pPr>
        <w:rPr>
          <w:rtl/>
        </w:rPr>
      </w:pPr>
      <w:r>
        <w:rPr>
          <w:rtl/>
        </w:rPr>
        <w:t xml:space="preserve">אני </w:t>
      </w:r>
      <w:bookmarkStart w:id="14389" w:name="_ETM_Q34_300159"/>
      <w:bookmarkStart w:id="14390" w:name="_ETM_Q34_300249"/>
      <w:bookmarkEnd w:id="14389"/>
      <w:bookmarkEnd w:id="14390"/>
      <w:r>
        <w:rPr>
          <w:rtl/>
        </w:rPr>
        <w:t xml:space="preserve">עדיין </w:t>
      </w:r>
      <w:bookmarkStart w:id="14391" w:name="_ETM_Q34_300729"/>
      <w:bookmarkEnd w:id="14391"/>
      <w:r>
        <w:rPr>
          <w:rtl/>
        </w:rPr>
        <w:t>זוכרת</w:t>
      </w:r>
      <w:r>
        <w:rPr>
          <w:rFonts w:hint="cs"/>
          <w:rtl/>
        </w:rPr>
        <w:t>,</w:t>
      </w:r>
      <w:r>
        <w:rPr>
          <w:rtl/>
        </w:rPr>
        <w:t xml:space="preserve"> </w:t>
      </w:r>
      <w:bookmarkStart w:id="14392" w:name="_ETM_Q34_301179"/>
      <w:bookmarkEnd w:id="14392"/>
      <w:r>
        <w:rPr>
          <w:rtl/>
        </w:rPr>
        <w:t xml:space="preserve">ואני </w:t>
      </w:r>
      <w:bookmarkStart w:id="14393" w:name="_ETM_Q34_301450"/>
      <w:bookmarkEnd w:id="14393"/>
      <w:r>
        <w:rPr>
          <w:rtl/>
        </w:rPr>
        <w:t xml:space="preserve">בטוחה </w:t>
      </w:r>
      <w:bookmarkStart w:id="14394" w:name="_ETM_Q34_302650"/>
      <w:bookmarkEnd w:id="14394"/>
      <w:r>
        <w:rPr>
          <w:rtl/>
        </w:rPr>
        <w:t xml:space="preserve">שחבר </w:t>
      </w:r>
      <w:bookmarkStart w:id="14395" w:name="_ETM_Q34_303400"/>
      <w:bookmarkEnd w:id="14395"/>
      <w:r>
        <w:rPr>
          <w:rtl/>
        </w:rPr>
        <w:t xml:space="preserve">הכנסת </w:t>
      </w:r>
      <w:bookmarkStart w:id="14396" w:name="_ETM_Q34_304000"/>
      <w:bookmarkEnd w:id="14396"/>
      <w:r>
        <w:rPr>
          <w:rtl/>
        </w:rPr>
        <w:t xml:space="preserve">מיקי </w:t>
      </w:r>
      <w:bookmarkStart w:id="14397" w:name="_ETM_Q34_304299"/>
      <w:bookmarkEnd w:id="14397"/>
      <w:r>
        <w:rPr>
          <w:rtl/>
        </w:rPr>
        <w:t>לוי</w:t>
      </w:r>
      <w:bookmarkStart w:id="14398" w:name="_ETM_Q34_304600"/>
      <w:bookmarkEnd w:id="14398"/>
      <w:r>
        <w:rPr>
          <w:rFonts w:hint="cs"/>
          <w:rtl/>
        </w:rPr>
        <w:t xml:space="preserve">, </w:t>
      </w:r>
      <w:r>
        <w:rPr>
          <w:rtl/>
        </w:rPr>
        <w:t xml:space="preserve">ואני </w:t>
      </w:r>
      <w:bookmarkStart w:id="14399" w:name="_ETM_Q34_304869"/>
      <w:bookmarkEnd w:id="14399"/>
      <w:r>
        <w:rPr>
          <w:rtl/>
        </w:rPr>
        <w:t xml:space="preserve">מסתכלת </w:t>
      </w:r>
      <w:bookmarkStart w:id="14400" w:name="_ETM_Q34_305530"/>
      <w:bookmarkEnd w:id="14400"/>
      <w:r>
        <w:rPr>
          <w:rtl/>
        </w:rPr>
        <w:t>סביבי</w:t>
      </w:r>
      <w:bookmarkStart w:id="14401" w:name="_ETM_Q34_306010"/>
      <w:bookmarkEnd w:id="14401"/>
      <w:r>
        <w:rPr>
          <w:rFonts w:hint="cs"/>
          <w:rtl/>
        </w:rPr>
        <w:t xml:space="preserve">, </w:t>
      </w:r>
      <w:r>
        <w:rPr>
          <w:rtl/>
        </w:rPr>
        <w:t xml:space="preserve">חברי </w:t>
      </w:r>
      <w:bookmarkStart w:id="14402" w:name="_ETM_Q34_306430"/>
      <w:bookmarkStart w:id="14403" w:name="_ETM_Q34_306820"/>
      <w:bookmarkEnd w:id="14402"/>
      <w:bookmarkEnd w:id="14403"/>
      <w:r>
        <w:rPr>
          <w:rtl/>
        </w:rPr>
        <w:t xml:space="preserve">הכנסת </w:t>
      </w:r>
      <w:bookmarkStart w:id="14404" w:name="_ETM_Q34_307240"/>
      <w:bookmarkEnd w:id="14404"/>
      <w:r>
        <w:rPr>
          <w:rtl/>
        </w:rPr>
        <w:t>שהיו</w:t>
      </w:r>
      <w:r>
        <w:rPr>
          <w:rFonts w:hint="cs"/>
          <w:rtl/>
        </w:rPr>
        <w:t>,</w:t>
      </w:r>
      <w:r>
        <w:rPr>
          <w:rtl/>
        </w:rPr>
        <w:t xml:space="preserve"> </w:t>
      </w:r>
      <w:bookmarkStart w:id="14405" w:name="_ETM_Q34_308500"/>
      <w:bookmarkEnd w:id="14405"/>
      <w:r>
        <w:rPr>
          <w:rtl/>
        </w:rPr>
        <w:t xml:space="preserve">והיית </w:t>
      </w:r>
      <w:bookmarkStart w:id="14406" w:name="_ETM_Q34_309040"/>
      <w:bookmarkEnd w:id="14406"/>
      <w:r>
        <w:rPr>
          <w:rtl/>
        </w:rPr>
        <w:t xml:space="preserve">יושב-ראש </w:t>
      </w:r>
      <w:bookmarkStart w:id="14407" w:name="_ETM_Q34_309730"/>
      <w:bookmarkEnd w:id="14407"/>
      <w:r>
        <w:rPr>
          <w:rtl/>
        </w:rPr>
        <w:t>הכנסת</w:t>
      </w:r>
      <w:r>
        <w:rPr>
          <w:rFonts w:hint="cs"/>
          <w:rtl/>
        </w:rPr>
        <w:t>,</w:t>
      </w:r>
      <w:r>
        <w:rPr>
          <w:rtl/>
        </w:rPr>
        <w:t xml:space="preserve"> </w:t>
      </w:r>
      <w:bookmarkStart w:id="14408" w:name="_ETM_Q34_310240"/>
      <w:bookmarkEnd w:id="14408"/>
      <w:r>
        <w:rPr>
          <w:rtl/>
        </w:rPr>
        <w:t xml:space="preserve">ראית </w:t>
      </w:r>
      <w:bookmarkStart w:id="14409" w:name="_ETM_Q34_311190"/>
      <w:bookmarkEnd w:id="14409"/>
      <w:r>
        <w:rPr>
          <w:rtl/>
        </w:rPr>
        <w:t>איז</w:t>
      </w:r>
      <w:r>
        <w:rPr>
          <w:rFonts w:hint="cs"/>
          <w:rtl/>
        </w:rPr>
        <w:t>ו</w:t>
      </w:r>
      <w:r>
        <w:rPr>
          <w:rtl/>
        </w:rPr>
        <w:t xml:space="preserve"> </w:t>
      </w:r>
      <w:bookmarkStart w:id="14410" w:name="_ETM_Q34_311490"/>
      <w:bookmarkEnd w:id="14410"/>
      <w:r>
        <w:rPr>
          <w:rtl/>
        </w:rPr>
        <w:t xml:space="preserve">מלחמה </w:t>
      </w:r>
      <w:bookmarkStart w:id="14411" w:name="_ETM_Q34_311970"/>
      <w:bookmarkEnd w:id="14411"/>
      <w:r>
        <w:rPr>
          <w:rtl/>
        </w:rPr>
        <w:t>עשינו</w:t>
      </w:r>
      <w:r>
        <w:rPr>
          <w:rFonts w:hint="cs"/>
          <w:rtl/>
        </w:rPr>
        <w:t>,</w:t>
      </w:r>
      <w:r>
        <w:rPr>
          <w:rtl/>
        </w:rPr>
        <w:t xml:space="preserve"> </w:t>
      </w:r>
      <w:bookmarkStart w:id="14412" w:name="_ETM_Q34_312840"/>
      <w:bookmarkEnd w:id="14412"/>
      <w:r>
        <w:rPr>
          <w:rtl/>
        </w:rPr>
        <w:t xml:space="preserve">חברות </w:t>
      </w:r>
      <w:bookmarkStart w:id="14413" w:name="_ETM_Q34_313350"/>
      <w:bookmarkEnd w:id="14413"/>
      <w:r>
        <w:rPr>
          <w:rtl/>
        </w:rPr>
        <w:t>הכנסת</w:t>
      </w:r>
      <w:r>
        <w:rPr>
          <w:rFonts w:hint="cs"/>
          <w:rtl/>
        </w:rPr>
        <w:t>,</w:t>
      </w:r>
      <w:r>
        <w:rPr>
          <w:rtl/>
        </w:rPr>
        <w:t xml:space="preserve"> </w:t>
      </w:r>
      <w:bookmarkStart w:id="14414" w:name="_ETM_Q34_313919"/>
      <w:bookmarkEnd w:id="14414"/>
      <w:r>
        <w:rPr>
          <w:rtl/>
        </w:rPr>
        <w:t xml:space="preserve">כולל </w:t>
      </w:r>
      <w:bookmarkStart w:id="14415" w:name="_ETM_Q34_314280"/>
      <w:bookmarkEnd w:id="14415"/>
      <w:r>
        <w:rPr>
          <w:rtl/>
        </w:rPr>
        <w:t xml:space="preserve">חברת </w:t>
      </w:r>
      <w:bookmarkStart w:id="14416" w:name="_ETM_Q34_314700"/>
      <w:bookmarkEnd w:id="14416"/>
      <w:r>
        <w:rPr>
          <w:rtl/>
        </w:rPr>
        <w:t xml:space="preserve">הכנסת </w:t>
      </w:r>
      <w:bookmarkStart w:id="14417" w:name="_ETM_Q34_315150"/>
      <w:bookmarkEnd w:id="14417"/>
      <w:r>
        <w:rPr>
          <w:rtl/>
        </w:rPr>
        <w:t xml:space="preserve">מירב </w:t>
      </w:r>
      <w:bookmarkStart w:id="14418" w:name="_ETM_Q34_315510"/>
      <w:bookmarkEnd w:id="14418"/>
      <w:r>
        <w:rPr>
          <w:rtl/>
        </w:rPr>
        <w:t xml:space="preserve">בן </w:t>
      </w:r>
      <w:bookmarkStart w:id="14419" w:name="_ETM_Q34_315720"/>
      <w:bookmarkEnd w:id="14419"/>
      <w:r>
        <w:rPr>
          <w:rtl/>
        </w:rPr>
        <w:t>ארי</w:t>
      </w:r>
      <w:r>
        <w:rPr>
          <w:rFonts w:hint="cs"/>
          <w:rtl/>
        </w:rPr>
        <w:t>,</w:t>
      </w:r>
      <w:r>
        <w:rPr>
          <w:rtl/>
        </w:rPr>
        <w:t xml:space="preserve"> </w:t>
      </w:r>
      <w:bookmarkStart w:id="14420" w:name="_ETM_Q34_316250"/>
      <w:bookmarkEnd w:id="14420"/>
      <w:r>
        <w:rPr>
          <w:rtl/>
        </w:rPr>
        <w:t xml:space="preserve">כדי </w:t>
      </w:r>
      <w:bookmarkStart w:id="14421" w:name="_ETM_Q34_316700"/>
      <w:bookmarkEnd w:id="14421"/>
      <w:r>
        <w:rPr>
          <w:rtl/>
        </w:rPr>
        <w:t xml:space="preserve">לשכנע </w:t>
      </w:r>
      <w:bookmarkStart w:id="14422" w:name="_ETM_Q34_317330"/>
      <w:bookmarkEnd w:id="14422"/>
      <w:r>
        <w:rPr>
          <w:rtl/>
        </w:rPr>
        <w:t xml:space="preserve">שזה </w:t>
      </w:r>
      <w:bookmarkStart w:id="14423" w:name="_ETM_Q34_317750"/>
      <w:bookmarkEnd w:id="14423"/>
      <w:r>
        <w:rPr>
          <w:rtl/>
        </w:rPr>
        <w:t xml:space="preserve">יעבור </w:t>
      </w:r>
      <w:bookmarkStart w:id="14424" w:name="_ETM_Q34_318740"/>
      <w:bookmarkEnd w:id="14424"/>
      <w:r>
        <w:rPr>
          <w:rtl/>
        </w:rPr>
        <w:t>כ</w:t>
      </w:r>
      <w:r>
        <w:rPr>
          <w:rFonts w:hint="cs"/>
          <w:rtl/>
        </w:rPr>
        <w:t>אחד</w:t>
      </w:r>
      <w:r>
        <w:rPr>
          <w:rtl/>
        </w:rPr>
        <w:t xml:space="preserve"> </w:t>
      </w:r>
      <w:bookmarkStart w:id="14425" w:name="_ETM_Q34_319310"/>
      <w:bookmarkEnd w:id="14425"/>
      <w:r>
        <w:rPr>
          <w:rtl/>
        </w:rPr>
        <w:t xml:space="preserve">מהחוקים </w:t>
      </w:r>
      <w:bookmarkStart w:id="14426" w:name="_ETM_Q34_320180"/>
      <w:bookmarkEnd w:id="14426"/>
      <w:r>
        <w:rPr>
          <w:rtl/>
        </w:rPr>
        <w:t xml:space="preserve">המוסכמים </w:t>
      </w:r>
      <w:bookmarkStart w:id="14427" w:name="_ETM_Q34_320930"/>
      <w:bookmarkEnd w:id="14427"/>
      <w:r>
        <w:rPr>
          <w:rtl/>
        </w:rPr>
        <w:t xml:space="preserve">על </w:t>
      </w:r>
      <w:bookmarkStart w:id="14428" w:name="_ETM_Q34_321110"/>
      <w:bookmarkEnd w:id="14428"/>
      <w:r>
        <w:rPr>
          <w:rtl/>
        </w:rPr>
        <w:t xml:space="preserve">האופוזיציה </w:t>
      </w:r>
      <w:bookmarkStart w:id="14429" w:name="_ETM_Q34_321860"/>
      <w:bookmarkEnd w:id="14429"/>
      <w:r>
        <w:rPr>
          <w:rtl/>
        </w:rPr>
        <w:t>והקואליציה</w:t>
      </w:r>
      <w:r>
        <w:rPr>
          <w:rFonts w:hint="cs"/>
          <w:rtl/>
        </w:rPr>
        <w:t>,</w:t>
      </w:r>
      <w:r>
        <w:rPr>
          <w:rtl/>
        </w:rPr>
        <w:t xml:space="preserve"> </w:t>
      </w:r>
      <w:bookmarkStart w:id="14430" w:name="_ETM_Q34_323480"/>
      <w:bookmarkEnd w:id="14430"/>
      <w:r>
        <w:rPr>
          <w:rtl/>
        </w:rPr>
        <w:t xml:space="preserve">יעבור </w:t>
      </w:r>
      <w:bookmarkStart w:id="14431" w:name="_ETM_Q34_323989"/>
      <w:bookmarkEnd w:id="14431"/>
      <w:r w:rsidR="00BE2EE5">
        <w:rPr>
          <w:rFonts w:hint="cs"/>
          <w:rtl/>
        </w:rPr>
        <w:t>ב</w:t>
      </w:r>
      <w:r>
        <w:rPr>
          <w:rtl/>
        </w:rPr>
        <w:t xml:space="preserve">קריאה </w:t>
      </w:r>
      <w:bookmarkStart w:id="14432" w:name="_ETM_Q34_324799"/>
      <w:bookmarkEnd w:id="14432"/>
      <w:r>
        <w:rPr>
          <w:rtl/>
        </w:rPr>
        <w:t>ראשונה</w:t>
      </w:r>
      <w:r>
        <w:rPr>
          <w:rFonts w:hint="cs"/>
          <w:rtl/>
        </w:rPr>
        <w:t xml:space="preserve"> </w:t>
      </w:r>
      <w:r w:rsidR="00DA353E">
        <w:rPr>
          <w:rFonts w:hint="cs"/>
          <w:rtl/>
        </w:rPr>
        <w:t>– –</w:t>
      </w:r>
    </w:p>
    <w:p w:rsidR="00CE0D54" w:rsidRDefault="00CE0D54" w:rsidP="00F72B9B">
      <w:pPr>
        <w:ind w:firstLine="0"/>
        <w:rPr>
          <w:rtl/>
          <w:lang w:eastAsia="he-IL"/>
        </w:rPr>
      </w:pPr>
      <w:bookmarkStart w:id="14433" w:name="_ETM_Q34_323613"/>
      <w:bookmarkStart w:id="14434" w:name="_ETM_Q34_323761"/>
      <w:bookmarkStart w:id="14435" w:name="_ETM_Q34_323780"/>
      <w:bookmarkStart w:id="14436" w:name="_ETM_Q34_323949"/>
      <w:bookmarkStart w:id="14437" w:name="_ETM_Q34_324045"/>
      <w:bookmarkEnd w:id="14433"/>
      <w:bookmarkEnd w:id="14434"/>
      <w:bookmarkEnd w:id="14435"/>
      <w:bookmarkEnd w:id="14436"/>
      <w:bookmarkEnd w:id="14437"/>
    </w:p>
    <w:p w:rsidR="00CE0D54" w:rsidRDefault="00CE0D54" w:rsidP="00F72B9B">
      <w:pPr>
        <w:pStyle w:val="af7"/>
        <w:keepNext/>
        <w:rPr>
          <w:rtl/>
        </w:rPr>
      </w:pPr>
      <w:bookmarkStart w:id="14438" w:name="ET_interruption_5084_3"/>
      <w:r w:rsidRPr="003425CF">
        <w:rPr>
          <w:rStyle w:val="TagStyle"/>
          <w:rtl/>
        </w:rPr>
        <w:t xml:space="preserve"> &lt;&lt; קריאה &gt;&gt; </w:t>
      </w:r>
      <w:r>
        <w:rPr>
          <w:rtl/>
        </w:rPr>
        <w:t>מיקי לוי (יש עתיד):</w:t>
      </w:r>
      <w:r w:rsidRPr="003425CF">
        <w:rPr>
          <w:rStyle w:val="TagStyle"/>
          <w:rtl/>
        </w:rPr>
        <w:t xml:space="preserve"> &lt;&lt; קריאה &gt;&gt;</w:t>
      </w:r>
      <w:r>
        <w:rPr>
          <w:rtl/>
        </w:rPr>
        <w:t xml:space="preserve"> </w:t>
      </w:r>
      <w:bookmarkEnd w:id="14438"/>
    </w:p>
    <w:p w:rsidR="00CE0D54" w:rsidRDefault="00CE0D54" w:rsidP="00DA353E">
      <w:pPr>
        <w:rPr>
          <w:rtl/>
        </w:rPr>
      </w:pPr>
    </w:p>
    <w:p w:rsidR="00CE0D54" w:rsidRDefault="00CE0D54" w:rsidP="00F72B9B">
      <w:pPr>
        <w:rPr>
          <w:rtl/>
        </w:rPr>
      </w:pPr>
      <w:r>
        <w:rPr>
          <w:rFonts w:hint="cs"/>
          <w:rtl/>
        </w:rPr>
        <w:t>שיהיה לו דין רציפות.</w:t>
      </w:r>
    </w:p>
    <w:p w:rsidR="00CE0D54" w:rsidRDefault="00CE0D54" w:rsidP="00F72B9B">
      <w:pPr>
        <w:rPr>
          <w:rtl/>
        </w:rPr>
      </w:pPr>
    </w:p>
    <w:p w:rsidR="00CE0D54" w:rsidRDefault="00CE0D54" w:rsidP="00F72B9B">
      <w:pPr>
        <w:pStyle w:val="-"/>
        <w:keepNext/>
        <w:rPr>
          <w:rtl/>
        </w:rPr>
      </w:pPr>
      <w:bookmarkStart w:id="14439" w:name="_ETM_Q34_324178"/>
      <w:bookmarkStart w:id="14440" w:name="ET_speakercontinue_5761_9"/>
      <w:bookmarkEnd w:id="14439"/>
      <w:r w:rsidRPr="009F53C6">
        <w:rPr>
          <w:rStyle w:val="TagStyle"/>
          <w:rtl/>
        </w:rPr>
        <w:t xml:space="preserve"> &lt;&lt; דובר_המשך &gt;&gt; </w:t>
      </w:r>
      <w:r>
        <w:rPr>
          <w:rtl/>
        </w:rPr>
        <w:t>עאידה תומא סלימאן (חד"ש-תע"ל):</w:t>
      </w:r>
      <w:r w:rsidRPr="009F53C6">
        <w:rPr>
          <w:rStyle w:val="TagStyle"/>
          <w:rtl/>
        </w:rPr>
        <w:t xml:space="preserve"> &lt;&lt; דובר_המשך &gt;&gt;</w:t>
      </w:r>
      <w:r>
        <w:rPr>
          <w:rtl/>
        </w:rPr>
        <w:t xml:space="preserve"> </w:t>
      </w:r>
      <w:bookmarkEnd w:id="14440"/>
    </w:p>
    <w:p w:rsidR="00CE0D54" w:rsidRPr="009F53C6" w:rsidRDefault="00CE0D54" w:rsidP="00F72B9B">
      <w:pPr>
        <w:ind w:firstLine="0"/>
        <w:rPr>
          <w:rtl/>
          <w:lang w:eastAsia="he-IL"/>
        </w:rPr>
      </w:pPr>
    </w:p>
    <w:p w:rsidR="00CE0D54" w:rsidRDefault="00DA353E" w:rsidP="00BE2EE5">
      <w:pPr>
        <w:rPr>
          <w:rtl/>
        </w:rPr>
      </w:pPr>
      <w:bookmarkStart w:id="14441" w:name="_ETM_Q34_324219"/>
      <w:bookmarkStart w:id="14442" w:name="_ETM_Q34_324326"/>
      <w:bookmarkStart w:id="14443" w:name="_ETM_Q34_324345"/>
      <w:bookmarkStart w:id="14444" w:name="_ETM_Q34_324393"/>
      <w:bookmarkStart w:id="14445" w:name="_ETM_Q34_325230"/>
      <w:bookmarkEnd w:id="14441"/>
      <w:bookmarkEnd w:id="14442"/>
      <w:bookmarkEnd w:id="14443"/>
      <w:bookmarkEnd w:id="14444"/>
      <w:bookmarkEnd w:id="14445"/>
      <w:r>
        <w:rPr>
          <w:rFonts w:hint="cs"/>
          <w:rtl/>
        </w:rPr>
        <w:t>– –</w:t>
      </w:r>
      <w:r w:rsidR="00CE0D54">
        <w:rPr>
          <w:rFonts w:hint="cs"/>
          <w:rtl/>
        </w:rPr>
        <w:t xml:space="preserve"> </w:t>
      </w:r>
      <w:r w:rsidR="00CE0D54">
        <w:rPr>
          <w:rtl/>
        </w:rPr>
        <w:t xml:space="preserve">כדי </w:t>
      </w:r>
      <w:bookmarkStart w:id="14446" w:name="_ETM_Q34_325560"/>
      <w:bookmarkEnd w:id="14446"/>
      <w:r w:rsidR="00CE0D54">
        <w:rPr>
          <w:rtl/>
        </w:rPr>
        <w:t xml:space="preserve">להעביר </w:t>
      </w:r>
      <w:bookmarkStart w:id="14447" w:name="_ETM_Q34_325980"/>
      <w:bookmarkEnd w:id="14447"/>
      <w:r w:rsidR="00CE0D54">
        <w:rPr>
          <w:rtl/>
        </w:rPr>
        <w:t xml:space="preserve">אותו </w:t>
      </w:r>
      <w:bookmarkStart w:id="14448" w:name="_ETM_Q34_326280"/>
      <w:bookmarkEnd w:id="14448"/>
      <w:r w:rsidR="00BE2EE5">
        <w:rPr>
          <w:rFonts w:hint="cs"/>
          <w:rtl/>
        </w:rPr>
        <w:t>ב</w:t>
      </w:r>
      <w:r w:rsidR="00CE0D54">
        <w:rPr>
          <w:rtl/>
        </w:rPr>
        <w:t xml:space="preserve">דין </w:t>
      </w:r>
      <w:bookmarkStart w:id="14449" w:name="_ETM_Q34_326610"/>
      <w:bookmarkEnd w:id="14449"/>
      <w:r w:rsidR="00CE0D54">
        <w:rPr>
          <w:rtl/>
        </w:rPr>
        <w:t>רציפות</w:t>
      </w:r>
      <w:r w:rsidR="00CE0D54">
        <w:rPr>
          <w:rFonts w:hint="cs"/>
          <w:rtl/>
        </w:rPr>
        <w:t>.</w:t>
      </w:r>
      <w:r w:rsidR="00CE0D54">
        <w:rPr>
          <w:rtl/>
        </w:rPr>
        <w:t xml:space="preserve"> </w:t>
      </w:r>
      <w:bookmarkStart w:id="14450" w:name="_ETM_Q34_327980"/>
      <w:bookmarkEnd w:id="14450"/>
      <w:r w:rsidR="00CE0D54">
        <w:rPr>
          <w:rtl/>
        </w:rPr>
        <w:t xml:space="preserve">אני </w:t>
      </w:r>
      <w:bookmarkStart w:id="14451" w:name="_ETM_Q34_328250"/>
      <w:bookmarkStart w:id="14452" w:name="_ETM_Q34_328310"/>
      <w:bookmarkEnd w:id="14451"/>
      <w:bookmarkEnd w:id="14452"/>
      <w:r w:rsidR="00CE0D54">
        <w:rPr>
          <w:rtl/>
        </w:rPr>
        <w:t>חיכית</w:t>
      </w:r>
      <w:r w:rsidR="00CE0D54">
        <w:rPr>
          <w:rFonts w:hint="cs"/>
          <w:rtl/>
        </w:rPr>
        <w:t>י</w:t>
      </w:r>
      <w:r w:rsidR="00CE0D54">
        <w:rPr>
          <w:rtl/>
        </w:rPr>
        <w:t xml:space="preserve"> </w:t>
      </w:r>
      <w:bookmarkStart w:id="14453" w:name="_ETM_Q34_328879"/>
      <w:bookmarkStart w:id="14454" w:name="_ETM_Q34_328940"/>
      <w:bookmarkEnd w:id="14453"/>
      <w:bookmarkEnd w:id="14454"/>
      <w:r w:rsidR="00CE0D54">
        <w:rPr>
          <w:rFonts w:hint="cs"/>
          <w:rtl/>
        </w:rPr>
        <w:t>ב</w:t>
      </w:r>
      <w:r w:rsidR="00CE0D54">
        <w:rPr>
          <w:rtl/>
        </w:rPr>
        <w:t xml:space="preserve">סבלנות </w:t>
      </w:r>
      <w:bookmarkStart w:id="14455" w:name="_ETM_Q34_330860"/>
      <w:bookmarkEnd w:id="14455"/>
      <w:r w:rsidR="00CE0D54">
        <w:rPr>
          <w:rFonts w:hint="cs"/>
          <w:rtl/>
        </w:rPr>
        <w:t>עד שהקימו את</w:t>
      </w:r>
      <w:r w:rsidR="00CE0D54">
        <w:rPr>
          <w:rtl/>
        </w:rPr>
        <w:t xml:space="preserve"> </w:t>
      </w:r>
      <w:bookmarkStart w:id="14456" w:name="_ETM_Q34_332209"/>
      <w:bookmarkEnd w:id="14456"/>
      <w:r w:rsidR="00CE0D54">
        <w:rPr>
          <w:rtl/>
        </w:rPr>
        <w:t xml:space="preserve">הוועדה </w:t>
      </w:r>
      <w:bookmarkStart w:id="14457" w:name="_ETM_Q34_332989"/>
      <w:bookmarkEnd w:id="14457"/>
      <w:r w:rsidR="00CE0D54">
        <w:rPr>
          <w:rtl/>
        </w:rPr>
        <w:t xml:space="preserve">לביטחון </w:t>
      </w:r>
      <w:bookmarkStart w:id="14458" w:name="_ETM_Q34_334019"/>
      <w:bookmarkEnd w:id="14458"/>
      <w:r w:rsidR="00CE0D54">
        <w:rPr>
          <w:rtl/>
        </w:rPr>
        <w:t xml:space="preserve">לאומי </w:t>
      </w:r>
      <w:bookmarkStart w:id="14459" w:name="_ETM_Q34_335459"/>
      <w:bookmarkEnd w:id="14459"/>
      <w:r w:rsidR="00CE0D54">
        <w:rPr>
          <w:rFonts w:hint="cs"/>
          <w:rtl/>
        </w:rPr>
        <w:t>ונכנס</w:t>
      </w:r>
      <w:bookmarkStart w:id="14460" w:name="_ETM_Q34_336099"/>
      <w:bookmarkEnd w:id="14460"/>
      <w:r w:rsidR="00CE0D54">
        <w:rPr>
          <w:rtl/>
        </w:rPr>
        <w:t xml:space="preserve"> </w:t>
      </w:r>
      <w:bookmarkStart w:id="14461" w:name="_ETM_Q34_336519"/>
      <w:bookmarkEnd w:id="14461"/>
      <w:r w:rsidR="00CE0D54">
        <w:rPr>
          <w:rtl/>
        </w:rPr>
        <w:t xml:space="preserve">חבר </w:t>
      </w:r>
      <w:bookmarkStart w:id="14462" w:name="_ETM_Q34_336909"/>
      <w:bookmarkEnd w:id="14462"/>
      <w:r w:rsidR="00CE0D54">
        <w:rPr>
          <w:rtl/>
        </w:rPr>
        <w:t xml:space="preserve">הכנסת </w:t>
      </w:r>
      <w:bookmarkStart w:id="14463" w:name="_ETM_Q34_337480"/>
      <w:bookmarkEnd w:id="14463"/>
      <w:r w:rsidR="00CE0D54">
        <w:rPr>
          <w:rtl/>
        </w:rPr>
        <w:t xml:space="preserve">פוגל </w:t>
      </w:r>
      <w:bookmarkStart w:id="14464" w:name="_ETM_Q34_337930"/>
      <w:bookmarkEnd w:id="14464"/>
      <w:r w:rsidR="00CE0D54">
        <w:rPr>
          <w:rtl/>
        </w:rPr>
        <w:t>לתפקיד</w:t>
      </w:r>
      <w:r w:rsidR="00CE0D54">
        <w:rPr>
          <w:rFonts w:hint="cs"/>
          <w:rtl/>
        </w:rPr>
        <w:t>.</w:t>
      </w:r>
      <w:r w:rsidR="00CE0D54">
        <w:rPr>
          <w:rtl/>
        </w:rPr>
        <w:t xml:space="preserve"> </w:t>
      </w:r>
      <w:bookmarkStart w:id="14465" w:name="_ETM_Q34_339010"/>
      <w:bookmarkEnd w:id="14465"/>
      <w:r w:rsidR="00CE0D54">
        <w:rPr>
          <w:rtl/>
        </w:rPr>
        <w:t>ב</w:t>
      </w:r>
      <w:bookmarkStart w:id="14466" w:name="_ETM_Q34_339639"/>
      <w:bookmarkEnd w:id="14466"/>
      <w:r w:rsidR="00CE0D54">
        <w:rPr>
          <w:rFonts w:hint="cs"/>
          <w:rtl/>
        </w:rPr>
        <w:t xml:space="preserve">-12 בפברואר </w:t>
      </w:r>
      <w:bookmarkStart w:id="14467" w:name="_ETM_Q34_339818"/>
      <w:bookmarkStart w:id="14468" w:name="_ETM_Q34_342580"/>
      <w:bookmarkEnd w:id="14467"/>
      <w:bookmarkEnd w:id="14468"/>
      <w:r w:rsidR="00CE0D54">
        <w:rPr>
          <w:rtl/>
        </w:rPr>
        <w:t xml:space="preserve">כבר </w:t>
      </w:r>
      <w:bookmarkStart w:id="14469" w:name="_ETM_Q34_342879"/>
      <w:bookmarkEnd w:id="14469"/>
      <w:r w:rsidR="00CE0D54">
        <w:rPr>
          <w:rtl/>
        </w:rPr>
        <w:t xml:space="preserve">הגשתי </w:t>
      </w:r>
      <w:bookmarkStart w:id="14470" w:name="_ETM_Q34_343569"/>
      <w:bookmarkEnd w:id="14470"/>
      <w:r w:rsidR="00CE0D54">
        <w:rPr>
          <w:rtl/>
        </w:rPr>
        <w:t xml:space="preserve">לו </w:t>
      </w:r>
      <w:bookmarkStart w:id="14471" w:name="_ETM_Q34_343840"/>
      <w:bookmarkEnd w:id="14471"/>
      <w:r w:rsidR="00CE0D54">
        <w:rPr>
          <w:rtl/>
        </w:rPr>
        <w:t xml:space="preserve">בקשה </w:t>
      </w:r>
      <w:bookmarkStart w:id="14472" w:name="_ETM_Q34_344830"/>
      <w:bookmarkEnd w:id="14472"/>
      <w:r w:rsidR="00CE0D54">
        <w:rPr>
          <w:rtl/>
        </w:rPr>
        <w:t xml:space="preserve">שיקדם </w:t>
      </w:r>
      <w:bookmarkStart w:id="14473" w:name="_ETM_Q34_345550"/>
      <w:bookmarkEnd w:id="14473"/>
      <w:r w:rsidR="00CE0D54">
        <w:rPr>
          <w:rtl/>
        </w:rPr>
        <w:t xml:space="preserve">את </w:t>
      </w:r>
      <w:bookmarkStart w:id="14474" w:name="_ETM_Q34_345669"/>
      <w:bookmarkEnd w:id="14474"/>
      <w:r w:rsidR="00CE0D54">
        <w:rPr>
          <w:rtl/>
        </w:rPr>
        <w:t xml:space="preserve">דין </w:t>
      </w:r>
      <w:bookmarkStart w:id="14475" w:name="_ETM_Q34_345940"/>
      <w:bookmarkEnd w:id="14475"/>
      <w:r w:rsidR="00CE0D54">
        <w:rPr>
          <w:rtl/>
        </w:rPr>
        <w:t>הרציפות</w:t>
      </w:r>
      <w:r w:rsidR="00CE0D54">
        <w:rPr>
          <w:rFonts w:hint="cs"/>
          <w:rtl/>
        </w:rPr>
        <w:t>,</w:t>
      </w:r>
      <w:r w:rsidR="00CE0D54">
        <w:rPr>
          <w:rtl/>
        </w:rPr>
        <w:t xml:space="preserve"> </w:t>
      </w:r>
      <w:bookmarkStart w:id="14476" w:name="_ETM_Q34_347519"/>
      <w:bookmarkEnd w:id="14476"/>
      <w:r w:rsidR="00CE0D54">
        <w:rPr>
          <w:rtl/>
        </w:rPr>
        <w:t xml:space="preserve">והוא </w:t>
      </w:r>
      <w:bookmarkStart w:id="14477" w:name="_ETM_Q34_348160"/>
      <w:bookmarkEnd w:id="14477"/>
      <w:r w:rsidR="00CE0D54">
        <w:rPr>
          <w:rFonts w:hint="cs"/>
          <w:rtl/>
        </w:rPr>
        <w:t>אכן קידם את זה.</w:t>
      </w:r>
      <w:r w:rsidR="00CE0D54">
        <w:rPr>
          <w:rtl/>
        </w:rPr>
        <w:t xml:space="preserve"> </w:t>
      </w:r>
      <w:bookmarkStart w:id="14478" w:name="_ETM_Q34_348370"/>
      <w:bookmarkStart w:id="14479" w:name="_ETM_Q34_349210"/>
      <w:bookmarkEnd w:id="14478"/>
      <w:bookmarkEnd w:id="14479"/>
      <w:r w:rsidR="00CE0D54">
        <w:rPr>
          <w:rtl/>
        </w:rPr>
        <w:t xml:space="preserve">אבל </w:t>
      </w:r>
      <w:bookmarkStart w:id="14480" w:name="_ETM_Q34_349599"/>
      <w:bookmarkEnd w:id="14480"/>
      <w:r w:rsidR="00CE0D54">
        <w:rPr>
          <w:rtl/>
        </w:rPr>
        <w:t>מה</w:t>
      </w:r>
      <w:r w:rsidR="00CE0D54">
        <w:rPr>
          <w:rFonts w:hint="cs"/>
          <w:rtl/>
        </w:rPr>
        <w:t>, השר</w:t>
      </w:r>
      <w:r w:rsidR="00CE0D54">
        <w:rPr>
          <w:rtl/>
        </w:rPr>
        <w:t xml:space="preserve"> </w:t>
      </w:r>
      <w:bookmarkStart w:id="14481" w:name="_ETM_Q34_350439"/>
      <w:bookmarkStart w:id="14482" w:name="_ETM_Q34_350930"/>
      <w:bookmarkEnd w:id="14481"/>
      <w:bookmarkEnd w:id="14482"/>
      <w:r w:rsidR="00CE0D54">
        <w:rPr>
          <w:rtl/>
        </w:rPr>
        <w:t xml:space="preserve">החליט </w:t>
      </w:r>
      <w:bookmarkStart w:id="14483" w:name="_ETM_Q34_351350"/>
      <w:bookmarkEnd w:id="14483"/>
      <w:r w:rsidR="00CE0D54">
        <w:rPr>
          <w:rtl/>
        </w:rPr>
        <w:t>פתאום</w:t>
      </w:r>
      <w:r w:rsidR="00CE0D54">
        <w:rPr>
          <w:rFonts w:hint="cs"/>
          <w:rtl/>
        </w:rPr>
        <w:t xml:space="preserve"> שהוא</w:t>
      </w:r>
      <w:r w:rsidR="00CE0D54">
        <w:rPr>
          <w:rtl/>
        </w:rPr>
        <w:t xml:space="preserve"> </w:t>
      </w:r>
      <w:bookmarkStart w:id="14484" w:name="_ETM_Q34_352800"/>
      <w:bookmarkStart w:id="14485" w:name="_ETM_Q34_352950"/>
      <w:bookmarkEnd w:id="14484"/>
      <w:bookmarkEnd w:id="14485"/>
      <w:r w:rsidR="00CE0D54">
        <w:rPr>
          <w:rtl/>
        </w:rPr>
        <w:t xml:space="preserve">רוצה </w:t>
      </w:r>
      <w:bookmarkStart w:id="14486" w:name="_ETM_Q34_353340"/>
      <w:bookmarkEnd w:id="14486"/>
      <w:r w:rsidR="00CE0D54">
        <w:rPr>
          <w:rtl/>
        </w:rPr>
        <w:t xml:space="preserve">לשמוע </w:t>
      </w:r>
      <w:bookmarkStart w:id="14487" w:name="_ETM_Q34_353910"/>
      <w:bookmarkEnd w:id="14487"/>
      <w:r w:rsidR="00CE0D54">
        <w:rPr>
          <w:rtl/>
        </w:rPr>
        <w:t xml:space="preserve">מה </w:t>
      </w:r>
      <w:bookmarkStart w:id="14488" w:name="_ETM_Q34_354120"/>
      <w:bookmarkEnd w:id="14488"/>
      <w:r w:rsidR="00CE0D54">
        <w:rPr>
          <w:rtl/>
        </w:rPr>
        <w:t>דעת</w:t>
      </w:r>
      <w:r w:rsidR="00CE0D54">
        <w:rPr>
          <w:rFonts w:hint="cs"/>
          <w:rtl/>
        </w:rPr>
        <w:t>ם</w:t>
      </w:r>
      <w:r w:rsidR="00CE0D54">
        <w:rPr>
          <w:rtl/>
        </w:rPr>
        <w:t xml:space="preserve"> </w:t>
      </w:r>
      <w:bookmarkStart w:id="14489" w:name="_ETM_Q34_354900"/>
      <w:bookmarkEnd w:id="14489"/>
      <w:r w:rsidR="00CE0D54">
        <w:rPr>
          <w:rtl/>
        </w:rPr>
        <w:t xml:space="preserve">של </w:t>
      </w:r>
      <w:bookmarkStart w:id="14490" w:name="_ETM_Q34_355350"/>
      <w:bookmarkEnd w:id="14490"/>
      <w:r w:rsidR="00CE0D54">
        <w:rPr>
          <w:rtl/>
        </w:rPr>
        <w:t xml:space="preserve">ארגוני </w:t>
      </w:r>
      <w:bookmarkStart w:id="14491" w:name="_ETM_Q34_355800"/>
      <w:bookmarkEnd w:id="14491"/>
      <w:r w:rsidR="00CE0D54">
        <w:rPr>
          <w:rtl/>
        </w:rPr>
        <w:t>הגברים</w:t>
      </w:r>
      <w:r w:rsidR="00CE0D54">
        <w:rPr>
          <w:rFonts w:hint="cs"/>
          <w:rtl/>
        </w:rPr>
        <w:t>,</w:t>
      </w:r>
      <w:r w:rsidR="00CE0D54">
        <w:rPr>
          <w:rtl/>
        </w:rPr>
        <w:t xml:space="preserve"> </w:t>
      </w:r>
      <w:bookmarkStart w:id="14492" w:name="_ETM_Q34_357510"/>
      <w:bookmarkEnd w:id="14492"/>
      <w:r w:rsidR="00CE0D54">
        <w:rPr>
          <w:rFonts w:hint="cs"/>
          <w:rtl/>
        </w:rPr>
        <w:t xml:space="preserve">וארגוני הגברים שמתנגדים </w:t>
      </w:r>
      <w:bookmarkStart w:id="14493" w:name="_ETM_Q34_357578"/>
      <w:bookmarkEnd w:id="14493"/>
      <w:r w:rsidR="00CE0D54">
        <w:rPr>
          <w:rFonts w:hint="cs"/>
          <w:rtl/>
        </w:rPr>
        <w:t xml:space="preserve">לזה. </w:t>
      </w:r>
    </w:p>
    <w:p w:rsidR="00CE0D54" w:rsidRDefault="00CE0D54" w:rsidP="00F72B9B">
      <w:pPr>
        <w:rPr>
          <w:rtl/>
        </w:rPr>
      </w:pPr>
      <w:bookmarkStart w:id="14494" w:name="_ETM_Q34_355817"/>
      <w:bookmarkStart w:id="14495" w:name="_ETM_Q34_355928"/>
      <w:bookmarkEnd w:id="14494"/>
      <w:bookmarkEnd w:id="14495"/>
    </w:p>
    <w:p w:rsidR="00CE0D54" w:rsidRDefault="00CE0D54" w:rsidP="00F72B9B">
      <w:pPr>
        <w:pStyle w:val="af8"/>
        <w:keepNext/>
        <w:rPr>
          <w:rtl/>
        </w:rPr>
      </w:pPr>
      <w:bookmarkStart w:id="14496" w:name="_ETM_Q34_355962"/>
      <w:bookmarkStart w:id="14497" w:name="_ETM_Q34_356051"/>
      <w:bookmarkEnd w:id="14496"/>
      <w:bookmarkEnd w:id="14497"/>
      <w:r w:rsidRPr="008436FA">
        <w:rPr>
          <w:rStyle w:val="TagStyle"/>
          <w:rtl/>
        </w:rPr>
        <w:t xml:space="preserve"> &lt;&lt; יור &gt;&gt; </w:t>
      </w:r>
      <w:r>
        <w:rPr>
          <w:rtl/>
        </w:rPr>
        <w:t>היו"ר ישראל אייכלר:</w:t>
      </w:r>
      <w:r w:rsidRPr="008436FA">
        <w:rPr>
          <w:rStyle w:val="TagStyle"/>
          <w:rtl/>
        </w:rPr>
        <w:t xml:space="preserve"> &lt;&lt; יור &gt;&gt;</w:t>
      </w:r>
      <w:r>
        <w:rPr>
          <w:rtl/>
        </w:rPr>
        <w:t xml:space="preserve"> </w:t>
      </w:r>
    </w:p>
    <w:p w:rsidR="00CE0D54" w:rsidRPr="008436FA" w:rsidRDefault="00CE0D54" w:rsidP="00F72B9B">
      <w:pPr>
        <w:ind w:firstLine="0"/>
        <w:rPr>
          <w:rtl/>
          <w:lang w:eastAsia="he-IL"/>
        </w:rPr>
      </w:pPr>
      <w:bookmarkStart w:id="14498" w:name="_ETM_Q34_357329"/>
      <w:bookmarkEnd w:id="14498"/>
    </w:p>
    <w:p w:rsidR="00CE0D54" w:rsidRDefault="00CE0D54" w:rsidP="00F72B9B">
      <w:pPr>
        <w:rPr>
          <w:rtl/>
        </w:rPr>
      </w:pPr>
      <w:bookmarkStart w:id="14499" w:name="_ETM_Q34_356122"/>
      <w:bookmarkStart w:id="14500" w:name="_ETM_Q34_356179"/>
      <w:bookmarkEnd w:id="14499"/>
      <w:bookmarkEnd w:id="14500"/>
      <w:r>
        <w:rPr>
          <w:rtl/>
        </w:rPr>
        <w:t xml:space="preserve">תודה </w:t>
      </w:r>
      <w:bookmarkStart w:id="14501" w:name="_ETM_Q34_358510"/>
      <w:bookmarkEnd w:id="14501"/>
      <w:r>
        <w:rPr>
          <w:rtl/>
        </w:rPr>
        <w:t>רבה</w:t>
      </w:r>
      <w:r>
        <w:rPr>
          <w:rFonts w:hint="cs"/>
          <w:rtl/>
        </w:rPr>
        <w:t>.</w:t>
      </w:r>
      <w:r>
        <w:rPr>
          <w:rtl/>
        </w:rPr>
        <w:t xml:space="preserve"> </w:t>
      </w:r>
      <w:bookmarkStart w:id="14502" w:name="_ETM_Q34_358930"/>
      <w:bookmarkEnd w:id="14502"/>
    </w:p>
    <w:p w:rsidR="00CE0D54" w:rsidRDefault="00CE0D54" w:rsidP="00DA353E">
      <w:pPr>
        <w:rPr>
          <w:rtl/>
          <w:lang w:eastAsia="he-IL"/>
        </w:rPr>
      </w:pPr>
      <w:bookmarkStart w:id="14503" w:name="_ETM_Q34_357388"/>
      <w:bookmarkStart w:id="14504" w:name="_ETM_Q34_357456"/>
      <w:bookmarkEnd w:id="14503"/>
      <w:bookmarkEnd w:id="14504"/>
    </w:p>
    <w:p w:rsidR="00CE0D54" w:rsidRDefault="00CE0D54" w:rsidP="00F72B9B">
      <w:pPr>
        <w:pStyle w:val="-"/>
        <w:keepNext/>
        <w:rPr>
          <w:rtl/>
        </w:rPr>
      </w:pPr>
      <w:bookmarkStart w:id="14505" w:name="_ETM_Q34_359052"/>
      <w:bookmarkStart w:id="14506" w:name="ET_speakercontinue_5761_12"/>
      <w:bookmarkEnd w:id="14505"/>
      <w:r w:rsidRPr="008436FA">
        <w:rPr>
          <w:rStyle w:val="TagStyle"/>
          <w:rtl/>
        </w:rPr>
        <w:t xml:space="preserve"> &lt;&lt; דובר_המשך &gt;&gt; </w:t>
      </w:r>
      <w:r>
        <w:rPr>
          <w:rtl/>
        </w:rPr>
        <w:t>עאידה תומא סלימאן (חד"ש-תע"ל):</w:t>
      </w:r>
      <w:r w:rsidRPr="008436FA">
        <w:rPr>
          <w:rStyle w:val="TagStyle"/>
          <w:rtl/>
        </w:rPr>
        <w:t xml:space="preserve"> &lt;&lt; דובר_המשך &gt;&gt;</w:t>
      </w:r>
      <w:r>
        <w:rPr>
          <w:rtl/>
        </w:rPr>
        <w:t xml:space="preserve"> </w:t>
      </w:r>
      <w:bookmarkEnd w:id="14506"/>
    </w:p>
    <w:p w:rsidR="00CE0D54" w:rsidRPr="008436FA" w:rsidRDefault="00CE0D54" w:rsidP="00F72B9B">
      <w:pPr>
        <w:ind w:firstLine="0"/>
        <w:rPr>
          <w:rtl/>
          <w:lang w:eastAsia="he-IL"/>
        </w:rPr>
      </w:pPr>
      <w:bookmarkStart w:id="14507" w:name="_ETM_Q34_354980"/>
      <w:bookmarkEnd w:id="14507"/>
    </w:p>
    <w:p w:rsidR="00CE0D54" w:rsidRDefault="00CE0D54" w:rsidP="00ED53DE">
      <w:pPr>
        <w:rPr>
          <w:rtl/>
        </w:rPr>
      </w:pPr>
      <w:bookmarkStart w:id="14508" w:name="_ETM_Q34_357533"/>
      <w:bookmarkStart w:id="14509" w:name="_ETM_Q34_357639"/>
      <w:bookmarkStart w:id="14510" w:name="_ETM_Q34_359739"/>
      <w:bookmarkEnd w:id="14508"/>
      <w:bookmarkEnd w:id="14509"/>
      <w:bookmarkEnd w:id="14510"/>
      <w:r>
        <w:rPr>
          <w:rtl/>
        </w:rPr>
        <w:t xml:space="preserve">אני </w:t>
      </w:r>
      <w:bookmarkStart w:id="14511" w:name="_ETM_Q34_359950"/>
      <w:bookmarkEnd w:id="14511"/>
      <w:r>
        <w:rPr>
          <w:rFonts w:hint="cs"/>
          <w:rtl/>
        </w:rPr>
        <w:t>רק</w:t>
      </w:r>
      <w:r>
        <w:rPr>
          <w:rtl/>
        </w:rPr>
        <w:t xml:space="preserve"> </w:t>
      </w:r>
      <w:bookmarkStart w:id="14512" w:name="_ETM_Q34_360120"/>
      <w:bookmarkStart w:id="14513" w:name="_ETM_Q34_360209"/>
      <w:bookmarkEnd w:id="14512"/>
      <w:bookmarkEnd w:id="14513"/>
      <w:r>
        <w:rPr>
          <w:rtl/>
        </w:rPr>
        <w:t xml:space="preserve">חייבת </w:t>
      </w:r>
      <w:bookmarkStart w:id="14514" w:name="_ETM_Q34_360629"/>
      <w:bookmarkEnd w:id="14514"/>
      <w:r>
        <w:rPr>
          <w:rtl/>
        </w:rPr>
        <w:t xml:space="preserve">להגיד </w:t>
      </w:r>
      <w:bookmarkStart w:id="14515" w:name="_ETM_Q34_360989"/>
      <w:bookmarkEnd w:id="14515"/>
      <w:r>
        <w:rPr>
          <w:rtl/>
        </w:rPr>
        <w:t xml:space="preserve">דבר </w:t>
      </w:r>
      <w:bookmarkStart w:id="14516" w:name="_ETM_Q34_361319"/>
      <w:bookmarkEnd w:id="14516"/>
      <w:r>
        <w:rPr>
          <w:rFonts w:hint="cs"/>
          <w:rtl/>
        </w:rPr>
        <w:t>אחד.</w:t>
      </w:r>
      <w:bookmarkStart w:id="14517" w:name="_ETM_Q34_357964"/>
      <w:bookmarkStart w:id="14518" w:name="_ETM_Q34_358087"/>
      <w:bookmarkStart w:id="14519" w:name="_ETM_Q34_358109"/>
      <w:bookmarkStart w:id="14520" w:name="_ETM_Q34_358245"/>
      <w:bookmarkStart w:id="14521" w:name="_ETM_Q34_362023"/>
      <w:bookmarkEnd w:id="14517"/>
      <w:bookmarkEnd w:id="14518"/>
      <w:bookmarkEnd w:id="14519"/>
      <w:bookmarkEnd w:id="14520"/>
      <w:bookmarkEnd w:id="14521"/>
      <w:r>
        <w:rPr>
          <w:rFonts w:hint="cs"/>
          <w:rtl/>
        </w:rPr>
        <w:t xml:space="preserve"> </w:t>
      </w:r>
      <w:bookmarkStart w:id="14522" w:name="_ETM_Q34_358308"/>
      <w:bookmarkStart w:id="14523" w:name="_ETM_Q34_358364"/>
      <w:bookmarkStart w:id="14524" w:name="_ETM_Q34_362680"/>
      <w:bookmarkEnd w:id="14522"/>
      <w:bookmarkEnd w:id="14523"/>
      <w:bookmarkEnd w:id="14524"/>
      <w:r>
        <w:rPr>
          <w:rtl/>
        </w:rPr>
        <w:t xml:space="preserve">אני </w:t>
      </w:r>
      <w:bookmarkStart w:id="14525" w:name="_ETM_Q34_362980"/>
      <w:bookmarkEnd w:id="14525"/>
      <w:r>
        <w:rPr>
          <w:rtl/>
        </w:rPr>
        <w:t xml:space="preserve">חושבת </w:t>
      </w:r>
      <w:bookmarkStart w:id="14526" w:name="_ETM_Q34_363520"/>
      <w:bookmarkEnd w:id="14526"/>
      <w:r>
        <w:rPr>
          <w:rtl/>
        </w:rPr>
        <w:t xml:space="preserve">שאנחנו </w:t>
      </w:r>
      <w:bookmarkStart w:id="14527" w:name="_ETM_Q34_364090"/>
      <w:bookmarkEnd w:id="14527"/>
      <w:r>
        <w:rPr>
          <w:rtl/>
        </w:rPr>
        <w:t xml:space="preserve">מביאות </w:t>
      </w:r>
      <w:bookmarkStart w:id="14528" w:name="_ETM_Q34_364960"/>
      <w:bookmarkEnd w:id="14528"/>
      <w:r>
        <w:rPr>
          <w:rtl/>
        </w:rPr>
        <w:t xml:space="preserve">פה </w:t>
      </w:r>
      <w:bookmarkStart w:id="14529" w:name="_ETM_Q34_365590"/>
      <w:bookmarkEnd w:id="14529"/>
      <w:r>
        <w:rPr>
          <w:rFonts w:hint="cs"/>
          <w:rtl/>
        </w:rPr>
        <w:t>נושא</w:t>
      </w:r>
      <w:r>
        <w:rPr>
          <w:rtl/>
        </w:rPr>
        <w:t xml:space="preserve"> </w:t>
      </w:r>
      <w:bookmarkStart w:id="14530" w:name="_ETM_Q34_366280"/>
      <w:bookmarkEnd w:id="14530"/>
      <w:r>
        <w:rPr>
          <w:rtl/>
        </w:rPr>
        <w:t xml:space="preserve">שהוא </w:t>
      </w:r>
      <w:bookmarkStart w:id="14531" w:name="_ETM_Q34_366819"/>
      <w:bookmarkEnd w:id="14531"/>
      <w:r>
        <w:rPr>
          <w:rtl/>
        </w:rPr>
        <w:t xml:space="preserve">הצלת </w:t>
      </w:r>
      <w:bookmarkStart w:id="14532" w:name="_ETM_Q34_367599"/>
      <w:bookmarkEnd w:id="14532"/>
      <w:r>
        <w:rPr>
          <w:rtl/>
        </w:rPr>
        <w:t>נפשות</w:t>
      </w:r>
      <w:r>
        <w:rPr>
          <w:rFonts w:hint="cs"/>
          <w:rtl/>
        </w:rPr>
        <w:t>, וכל</w:t>
      </w:r>
      <w:bookmarkStart w:id="14533" w:name="_ETM_Q34_368730"/>
      <w:bookmarkStart w:id="14534" w:name="_ETM_Q34_369099"/>
      <w:bookmarkEnd w:id="14533"/>
      <w:bookmarkEnd w:id="14534"/>
      <w:r>
        <w:rPr>
          <w:rtl/>
        </w:rPr>
        <w:t xml:space="preserve"> </w:t>
      </w:r>
      <w:bookmarkStart w:id="14535" w:name="_ETM_Q34_369370"/>
      <w:bookmarkEnd w:id="14535"/>
      <w:r>
        <w:rPr>
          <w:rtl/>
        </w:rPr>
        <w:t xml:space="preserve">מי </w:t>
      </w:r>
      <w:bookmarkStart w:id="14536" w:name="_ETM_Q34_369609"/>
      <w:bookmarkEnd w:id="14536"/>
      <w:r>
        <w:rPr>
          <w:rtl/>
        </w:rPr>
        <w:t xml:space="preserve">שיחבל </w:t>
      </w:r>
      <w:bookmarkStart w:id="14537" w:name="_ETM_Q34_370419"/>
      <w:bookmarkEnd w:id="14537"/>
      <w:r>
        <w:rPr>
          <w:rtl/>
        </w:rPr>
        <w:t xml:space="preserve">בתהליך </w:t>
      </w:r>
      <w:bookmarkStart w:id="14538" w:name="_ETM_Q34_371139"/>
      <w:bookmarkEnd w:id="14538"/>
      <w:r>
        <w:rPr>
          <w:rtl/>
        </w:rPr>
        <w:t>הזה</w:t>
      </w:r>
      <w:bookmarkStart w:id="14539" w:name="_ETM_Q34_371379"/>
      <w:bookmarkEnd w:id="14539"/>
      <w:r>
        <w:rPr>
          <w:rFonts w:hint="cs"/>
          <w:rtl/>
        </w:rPr>
        <w:t xml:space="preserve"> –</w:t>
      </w:r>
      <w:r>
        <w:rPr>
          <w:rtl/>
        </w:rPr>
        <w:t xml:space="preserve"> </w:t>
      </w:r>
      <w:bookmarkStart w:id="14540" w:name="_ETM_Q34_372370"/>
      <w:bookmarkEnd w:id="14540"/>
      <w:r>
        <w:rPr>
          <w:rtl/>
        </w:rPr>
        <w:t xml:space="preserve">וידוע </w:t>
      </w:r>
      <w:bookmarkStart w:id="14541" w:name="_ETM_Q34_373059"/>
      <w:bookmarkEnd w:id="14541"/>
      <w:r>
        <w:rPr>
          <w:rtl/>
        </w:rPr>
        <w:t xml:space="preserve">כחבלן </w:t>
      </w:r>
      <w:bookmarkStart w:id="14542" w:name="_ETM_Q34_373749"/>
      <w:bookmarkEnd w:id="14542"/>
      <w:r>
        <w:rPr>
          <w:rtl/>
        </w:rPr>
        <w:t>גדול</w:t>
      </w:r>
      <w:r>
        <w:rPr>
          <w:rFonts w:hint="cs"/>
          <w:rtl/>
        </w:rPr>
        <w:t>,</w:t>
      </w:r>
      <w:r>
        <w:rPr>
          <w:rtl/>
        </w:rPr>
        <w:t xml:space="preserve"> </w:t>
      </w:r>
      <w:bookmarkStart w:id="14543" w:name="_ETM_Q34_374230"/>
      <w:bookmarkEnd w:id="14543"/>
      <w:r>
        <w:rPr>
          <w:rtl/>
        </w:rPr>
        <w:t xml:space="preserve">כמחבל </w:t>
      </w:r>
      <w:bookmarkStart w:id="14544" w:name="_ETM_Q34_374859"/>
      <w:bookmarkEnd w:id="14544"/>
      <w:r>
        <w:rPr>
          <w:rtl/>
        </w:rPr>
        <w:t>גדול</w:t>
      </w:r>
      <w:r>
        <w:rPr>
          <w:rFonts w:hint="cs"/>
          <w:rtl/>
        </w:rPr>
        <w:t xml:space="preserve"> –</w:t>
      </w:r>
      <w:r>
        <w:rPr>
          <w:rtl/>
        </w:rPr>
        <w:t xml:space="preserve"> </w:t>
      </w:r>
      <w:bookmarkStart w:id="14545" w:name="_ETM_Q34_376260"/>
      <w:bookmarkEnd w:id="14545"/>
      <w:r>
        <w:rPr>
          <w:rtl/>
        </w:rPr>
        <w:t xml:space="preserve">אנחנו </w:t>
      </w:r>
      <w:bookmarkStart w:id="14546" w:name="_ETM_Q34_376830"/>
      <w:bookmarkEnd w:id="14546"/>
      <w:r>
        <w:rPr>
          <w:rtl/>
        </w:rPr>
        <w:t xml:space="preserve">נעמוד </w:t>
      </w:r>
      <w:bookmarkStart w:id="14547" w:name="_ETM_Q34_377280"/>
      <w:bookmarkEnd w:id="14547"/>
      <w:r>
        <w:rPr>
          <w:rFonts w:hint="cs"/>
          <w:rtl/>
        </w:rPr>
        <w:t>נגדו.</w:t>
      </w:r>
    </w:p>
    <w:p w:rsidR="00CE0D54" w:rsidRDefault="00CE0D54" w:rsidP="00F72B9B">
      <w:pPr>
        <w:rPr>
          <w:rtl/>
        </w:rPr>
      </w:pPr>
      <w:bookmarkStart w:id="14548" w:name="_ETM_Q34_374093"/>
      <w:bookmarkStart w:id="14549" w:name="_ETM_Q34_374168"/>
      <w:bookmarkEnd w:id="14548"/>
      <w:bookmarkEnd w:id="14549"/>
    </w:p>
    <w:p w:rsidR="00CE0D54" w:rsidRDefault="00CE0D54" w:rsidP="00F72B9B">
      <w:pPr>
        <w:pStyle w:val="af8"/>
        <w:keepNext/>
        <w:rPr>
          <w:rtl/>
        </w:rPr>
      </w:pPr>
      <w:bookmarkStart w:id="14550" w:name="_ETM_Q34_374262"/>
      <w:bookmarkStart w:id="14551" w:name="_ETM_Q34_374353"/>
      <w:bookmarkEnd w:id="14550"/>
      <w:bookmarkEnd w:id="14551"/>
      <w:r w:rsidRPr="008436FA">
        <w:rPr>
          <w:rStyle w:val="TagStyle"/>
          <w:rtl/>
        </w:rPr>
        <w:t xml:space="preserve"> &lt;&lt; יור &gt;&gt; </w:t>
      </w:r>
      <w:r>
        <w:rPr>
          <w:rtl/>
        </w:rPr>
        <w:t>היו"ר ישראל אייכלר:</w:t>
      </w:r>
      <w:r w:rsidRPr="008436FA">
        <w:rPr>
          <w:rStyle w:val="TagStyle"/>
          <w:rtl/>
        </w:rPr>
        <w:t xml:space="preserve"> &lt;&lt; יור &gt;&gt;</w:t>
      </w:r>
      <w:r>
        <w:rPr>
          <w:rtl/>
        </w:rPr>
        <w:t xml:space="preserve"> </w:t>
      </w:r>
    </w:p>
    <w:p w:rsidR="00CE0D54" w:rsidRDefault="00CE0D54" w:rsidP="00DA353E">
      <w:pPr>
        <w:rPr>
          <w:rtl/>
          <w:lang w:eastAsia="he-IL"/>
        </w:rPr>
      </w:pPr>
    </w:p>
    <w:p w:rsidR="00CE0D54" w:rsidRDefault="00CE0D54" w:rsidP="00F72B9B">
      <w:pPr>
        <w:rPr>
          <w:rtl/>
          <w:lang w:eastAsia="he-IL"/>
        </w:rPr>
      </w:pPr>
      <w:bookmarkStart w:id="14552" w:name="_ETM_Q34_375634"/>
      <w:bookmarkEnd w:id="14552"/>
      <w:r>
        <w:rPr>
          <w:rFonts w:hint="cs"/>
          <w:rtl/>
          <w:lang w:eastAsia="he-IL"/>
        </w:rPr>
        <w:t>תודה רבה.</w:t>
      </w:r>
      <w:bookmarkStart w:id="14553" w:name="_ETM_Q34_375901"/>
      <w:bookmarkEnd w:id="14553"/>
    </w:p>
    <w:p w:rsidR="00CE0D54" w:rsidRDefault="00CE0D54" w:rsidP="00F72B9B">
      <w:pPr>
        <w:rPr>
          <w:rtl/>
          <w:lang w:eastAsia="he-IL"/>
        </w:rPr>
      </w:pPr>
      <w:bookmarkStart w:id="14554" w:name="_ETM_Q34_375995"/>
      <w:bookmarkEnd w:id="14554"/>
    </w:p>
    <w:p w:rsidR="00CE0D54" w:rsidRDefault="00CE0D54" w:rsidP="00F72B9B">
      <w:pPr>
        <w:pStyle w:val="-"/>
        <w:keepNext/>
        <w:rPr>
          <w:rtl/>
        </w:rPr>
      </w:pPr>
      <w:bookmarkStart w:id="14555" w:name="_ETM_Q34_377213"/>
      <w:bookmarkStart w:id="14556" w:name="_ETM_Q34_377297"/>
      <w:bookmarkStart w:id="14557" w:name="ET_speakercontinue_5761_16"/>
      <w:bookmarkEnd w:id="14555"/>
      <w:bookmarkEnd w:id="14556"/>
      <w:r w:rsidRPr="008436FA">
        <w:rPr>
          <w:rStyle w:val="TagStyle"/>
          <w:rtl/>
        </w:rPr>
        <w:t xml:space="preserve"> &lt;&lt; דובר_המשך &gt;&gt; </w:t>
      </w:r>
      <w:r>
        <w:rPr>
          <w:rtl/>
        </w:rPr>
        <w:t>עאידה תומא סלימאן (חד"ש-תע"ל):</w:t>
      </w:r>
      <w:r w:rsidRPr="008436FA">
        <w:rPr>
          <w:rStyle w:val="TagStyle"/>
          <w:rtl/>
        </w:rPr>
        <w:t xml:space="preserve"> &lt;&lt; דובר_המשך &gt;&gt;</w:t>
      </w:r>
      <w:r>
        <w:rPr>
          <w:rtl/>
        </w:rPr>
        <w:t xml:space="preserve"> </w:t>
      </w:r>
      <w:bookmarkEnd w:id="14557"/>
    </w:p>
    <w:p w:rsidR="00CE0D54" w:rsidRPr="008436FA" w:rsidRDefault="00CE0D54" w:rsidP="00F72B9B">
      <w:pPr>
        <w:rPr>
          <w:rtl/>
          <w:lang w:eastAsia="he-IL"/>
        </w:rPr>
      </w:pPr>
      <w:bookmarkStart w:id="14558" w:name="_ETM_Q34_378190"/>
      <w:bookmarkEnd w:id="14558"/>
    </w:p>
    <w:p w:rsidR="00CE0D54" w:rsidRDefault="00CE0D54" w:rsidP="00F72B9B">
      <w:pPr>
        <w:rPr>
          <w:rtl/>
        </w:rPr>
      </w:pPr>
      <w:bookmarkStart w:id="14559" w:name="_ETM_Q34_374405"/>
      <w:bookmarkStart w:id="14560" w:name="_ETM_Q34_374486"/>
      <w:bookmarkStart w:id="14561" w:name="_ETM_Q34_378300"/>
      <w:bookmarkEnd w:id="14559"/>
      <w:bookmarkEnd w:id="14560"/>
      <w:bookmarkEnd w:id="14561"/>
      <w:r>
        <w:rPr>
          <w:rtl/>
        </w:rPr>
        <w:t xml:space="preserve">החוק </w:t>
      </w:r>
      <w:bookmarkStart w:id="14562" w:name="_ETM_Q34_378780"/>
      <w:bookmarkEnd w:id="14562"/>
      <w:r>
        <w:rPr>
          <w:rtl/>
        </w:rPr>
        <w:t xml:space="preserve">הזה </w:t>
      </w:r>
      <w:bookmarkStart w:id="14563" w:name="_ETM_Q34_379110"/>
      <w:bookmarkEnd w:id="14563"/>
      <w:r>
        <w:rPr>
          <w:rtl/>
        </w:rPr>
        <w:t xml:space="preserve">חייב </w:t>
      </w:r>
      <w:bookmarkStart w:id="14564" w:name="_ETM_Q34_379530"/>
      <w:bookmarkEnd w:id="14564"/>
      <w:r>
        <w:rPr>
          <w:rtl/>
        </w:rPr>
        <w:t xml:space="preserve">לעבור </w:t>
      </w:r>
      <w:bookmarkStart w:id="14565" w:name="_ETM_Q34_379980"/>
      <w:bookmarkEnd w:id="14565"/>
      <w:r>
        <w:rPr>
          <w:rtl/>
        </w:rPr>
        <w:t xml:space="preserve">דין </w:t>
      </w:r>
      <w:bookmarkStart w:id="14566" w:name="_ETM_Q34_380280"/>
      <w:bookmarkEnd w:id="14566"/>
      <w:r>
        <w:rPr>
          <w:rtl/>
        </w:rPr>
        <w:t>רציפות</w:t>
      </w:r>
      <w:r>
        <w:rPr>
          <w:rFonts w:hint="cs"/>
          <w:rtl/>
        </w:rPr>
        <w:t>, ו</w:t>
      </w:r>
      <w:bookmarkStart w:id="14567" w:name="_ETM_Q34_380910"/>
      <w:bookmarkStart w:id="14568" w:name="_ETM_Q34_381489"/>
      <w:bookmarkEnd w:id="14567"/>
      <w:bookmarkEnd w:id="14568"/>
      <w:r>
        <w:rPr>
          <w:rtl/>
        </w:rPr>
        <w:t>חייב</w:t>
      </w:r>
      <w:bookmarkStart w:id="14569" w:name="_ETM_Q34_382389"/>
      <w:bookmarkEnd w:id="14569"/>
      <w:r>
        <w:rPr>
          <w:rFonts w:hint="cs"/>
          <w:rtl/>
        </w:rPr>
        <w:t>ים</w:t>
      </w:r>
      <w:r>
        <w:rPr>
          <w:rtl/>
        </w:rPr>
        <w:t xml:space="preserve"> </w:t>
      </w:r>
      <w:bookmarkStart w:id="14570" w:name="_ETM_Q34_382919"/>
      <w:bookmarkEnd w:id="14570"/>
      <w:r>
        <w:rPr>
          <w:rtl/>
        </w:rPr>
        <w:t xml:space="preserve">לחוקק </w:t>
      </w:r>
      <w:bookmarkStart w:id="14571" w:name="_ETM_Q34_383639"/>
      <w:bookmarkEnd w:id="14571"/>
      <w:r>
        <w:rPr>
          <w:rtl/>
        </w:rPr>
        <w:t xml:space="preserve">אותו </w:t>
      </w:r>
      <w:bookmarkStart w:id="14572" w:name="_ETM_Q34_384450"/>
      <w:bookmarkEnd w:id="14572"/>
      <w:r w:rsidR="00DA353E">
        <w:rPr>
          <w:rFonts w:hint="cs"/>
          <w:rtl/>
        </w:rPr>
        <w:t>– –</w:t>
      </w:r>
      <w:r>
        <w:rPr>
          <w:rFonts w:hint="cs"/>
          <w:rtl/>
        </w:rPr>
        <w:t xml:space="preserve"> </w:t>
      </w:r>
    </w:p>
    <w:p w:rsidR="00CE0D54" w:rsidRDefault="00CE0D54" w:rsidP="00F72B9B">
      <w:pPr>
        <w:rPr>
          <w:rtl/>
        </w:rPr>
      </w:pPr>
      <w:bookmarkStart w:id="14573" w:name="_ETM_Q34_381048"/>
      <w:bookmarkStart w:id="14574" w:name="_ETM_Q34_381133"/>
      <w:bookmarkEnd w:id="14573"/>
      <w:bookmarkEnd w:id="14574"/>
    </w:p>
    <w:p w:rsidR="00CE0D54" w:rsidRDefault="00CE0D54" w:rsidP="00F72B9B">
      <w:pPr>
        <w:pStyle w:val="af8"/>
        <w:keepNext/>
        <w:rPr>
          <w:rtl/>
        </w:rPr>
      </w:pPr>
      <w:bookmarkStart w:id="14575" w:name="_ETM_Q34_381192"/>
      <w:bookmarkStart w:id="14576" w:name="_ETM_Q34_381262"/>
      <w:bookmarkEnd w:id="14575"/>
      <w:bookmarkEnd w:id="14576"/>
      <w:r w:rsidRPr="008436FA">
        <w:rPr>
          <w:rStyle w:val="TagStyle"/>
          <w:rtl/>
        </w:rPr>
        <w:t xml:space="preserve"> &lt;&lt; יור &gt;&gt; </w:t>
      </w:r>
      <w:r>
        <w:rPr>
          <w:rtl/>
        </w:rPr>
        <w:t>היו"ר ישראל אייכלר:</w:t>
      </w:r>
      <w:r w:rsidRPr="008436FA">
        <w:rPr>
          <w:rStyle w:val="TagStyle"/>
          <w:rtl/>
        </w:rPr>
        <w:t xml:space="preserve"> &lt;&lt; יור &gt;&gt;</w:t>
      </w:r>
      <w:r>
        <w:rPr>
          <w:rtl/>
        </w:rPr>
        <w:t xml:space="preserve"> </w:t>
      </w:r>
    </w:p>
    <w:p w:rsidR="00CE0D54" w:rsidRDefault="00CE0D54" w:rsidP="00DA353E">
      <w:pPr>
        <w:rPr>
          <w:rtl/>
          <w:lang w:eastAsia="he-IL"/>
        </w:rPr>
      </w:pPr>
    </w:p>
    <w:p w:rsidR="00CE0D54" w:rsidRDefault="00CE0D54" w:rsidP="00F72B9B">
      <w:pPr>
        <w:rPr>
          <w:rtl/>
          <w:lang w:eastAsia="he-IL"/>
        </w:rPr>
      </w:pPr>
      <w:bookmarkStart w:id="14577" w:name="_ETM_Q34_382857"/>
      <w:bookmarkEnd w:id="14577"/>
      <w:r>
        <w:rPr>
          <w:rFonts w:hint="cs"/>
          <w:rtl/>
          <w:lang w:eastAsia="he-IL"/>
        </w:rPr>
        <w:t>תודה רבה.</w:t>
      </w:r>
      <w:bookmarkStart w:id="14578" w:name="_ETM_Q34_383225"/>
      <w:bookmarkEnd w:id="14578"/>
    </w:p>
    <w:p w:rsidR="00CE0D54" w:rsidRDefault="00CE0D54" w:rsidP="00F72B9B">
      <w:pPr>
        <w:rPr>
          <w:rtl/>
          <w:lang w:eastAsia="he-IL"/>
        </w:rPr>
      </w:pPr>
      <w:bookmarkStart w:id="14579" w:name="_ETM_Q34_383298"/>
      <w:bookmarkEnd w:id="14579"/>
    </w:p>
    <w:p w:rsidR="00CE0D54" w:rsidRDefault="00CE0D54" w:rsidP="00F72B9B">
      <w:pPr>
        <w:pStyle w:val="-"/>
        <w:keepNext/>
        <w:rPr>
          <w:rtl/>
        </w:rPr>
      </w:pPr>
      <w:bookmarkStart w:id="14580" w:name="_ETM_Q34_385344"/>
      <w:bookmarkStart w:id="14581" w:name="ET_speakercontinue_5761_18"/>
      <w:bookmarkEnd w:id="14580"/>
      <w:r w:rsidRPr="008436FA">
        <w:rPr>
          <w:rStyle w:val="TagStyle"/>
          <w:rtl/>
        </w:rPr>
        <w:t xml:space="preserve"> &lt;&lt; דובר_המשך &gt;&gt; </w:t>
      </w:r>
      <w:r>
        <w:rPr>
          <w:rtl/>
        </w:rPr>
        <w:t>עאידה תומא סלימאן (חד"ש-תע"ל):</w:t>
      </w:r>
      <w:r w:rsidRPr="008436FA">
        <w:rPr>
          <w:rStyle w:val="TagStyle"/>
          <w:rtl/>
        </w:rPr>
        <w:t xml:space="preserve"> &lt;&lt; דובר_המשך &gt;&gt;</w:t>
      </w:r>
      <w:r>
        <w:rPr>
          <w:rtl/>
        </w:rPr>
        <w:t xml:space="preserve"> </w:t>
      </w:r>
      <w:bookmarkEnd w:id="14581"/>
    </w:p>
    <w:p w:rsidR="00CE0D54" w:rsidRPr="008436FA" w:rsidRDefault="00CE0D54" w:rsidP="00F72B9B">
      <w:pPr>
        <w:rPr>
          <w:rtl/>
          <w:lang w:eastAsia="he-IL"/>
        </w:rPr>
      </w:pPr>
      <w:bookmarkStart w:id="14582" w:name="_ETM_Q34_386415"/>
      <w:bookmarkEnd w:id="14582"/>
    </w:p>
    <w:p w:rsidR="00CE0D54" w:rsidRDefault="00DA353E" w:rsidP="00F72B9B">
      <w:pPr>
        <w:rPr>
          <w:rtl/>
        </w:rPr>
      </w:pPr>
      <w:bookmarkStart w:id="14583" w:name="_ETM_Q34_381360"/>
      <w:bookmarkStart w:id="14584" w:name="_ETM_Q34_381445"/>
      <w:bookmarkEnd w:id="14583"/>
      <w:bookmarkEnd w:id="14584"/>
      <w:r>
        <w:rPr>
          <w:rFonts w:hint="cs"/>
          <w:rtl/>
        </w:rPr>
        <w:t>– –</w:t>
      </w:r>
      <w:r w:rsidR="00CE0D54">
        <w:rPr>
          <w:rFonts w:hint="cs"/>
          <w:rtl/>
        </w:rPr>
        <w:t xml:space="preserve"> </w:t>
      </w:r>
      <w:r w:rsidR="00CE0D54">
        <w:rPr>
          <w:rtl/>
        </w:rPr>
        <w:t xml:space="preserve">לא </w:t>
      </w:r>
      <w:bookmarkStart w:id="14585" w:name="_ETM_Q34_385109"/>
      <w:bookmarkEnd w:id="14585"/>
      <w:r w:rsidR="00CE0D54">
        <w:rPr>
          <w:rtl/>
        </w:rPr>
        <w:t xml:space="preserve">בשינויים </w:t>
      </w:r>
      <w:bookmarkStart w:id="14586" w:name="_ETM_Q34_385829"/>
      <w:bookmarkEnd w:id="14586"/>
      <w:r w:rsidR="00CE0D54">
        <w:rPr>
          <w:rtl/>
        </w:rPr>
        <w:t xml:space="preserve">שדיברו </w:t>
      </w:r>
      <w:bookmarkStart w:id="14587" w:name="_ETM_Q34_386249"/>
      <w:bookmarkEnd w:id="14587"/>
      <w:r w:rsidR="00CE0D54">
        <w:rPr>
          <w:rtl/>
        </w:rPr>
        <w:t>עליהם</w:t>
      </w:r>
      <w:r w:rsidR="00CE0D54">
        <w:rPr>
          <w:rFonts w:hint="cs"/>
          <w:rtl/>
        </w:rPr>
        <w:t>.</w:t>
      </w:r>
      <w:r w:rsidR="00CE0D54">
        <w:rPr>
          <w:rtl/>
        </w:rPr>
        <w:t xml:space="preserve"> </w:t>
      </w:r>
      <w:bookmarkStart w:id="14588" w:name="_ETM_Q34_386489"/>
      <w:bookmarkEnd w:id="14588"/>
      <w:r w:rsidR="00CE0D54">
        <w:rPr>
          <w:rtl/>
        </w:rPr>
        <w:t xml:space="preserve">אתה </w:t>
      </w:r>
      <w:bookmarkStart w:id="14589" w:name="_ETM_Q34_386700"/>
      <w:bookmarkEnd w:id="14589"/>
      <w:r w:rsidR="00CE0D54">
        <w:rPr>
          <w:rtl/>
        </w:rPr>
        <w:t>יודע</w:t>
      </w:r>
      <w:r w:rsidR="00CE0D54">
        <w:rPr>
          <w:rFonts w:hint="cs"/>
          <w:rtl/>
        </w:rPr>
        <w:t>,</w:t>
      </w:r>
      <w:r w:rsidR="00CE0D54">
        <w:rPr>
          <w:rtl/>
        </w:rPr>
        <w:t xml:space="preserve"> </w:t>
      </w:r>
      <w:bookmarkStart w:id="14590" w:name="_ETM_Q34_387180"/>
      <w:bookmarkEnd w:id="14590"/>
      <w:r w:rsidR="00CE0D54">
        <w:rPr>
          <w:rtl/>
        </w:rPr>
        <w:t>כבוד</w:t>
      </w:r>
      <w:r w:rsidR="00CE0D54">
        <w:rPr>
          <w:rFonts w:hint="cs"/>
          <w:rtl/>
        </w:rPr>
        <w:t xml:space="preserve"> </w:t>
      </w:r>
      <w:bookmarkStart w:id="14591" w:name="_ETM_Q34_384762"/>
      <w:bookmarkEnd w:id="14591"/>
      <w:r>
        <w:rPr>
          <w:rFonts w:hint="cs"/>
          <w:rtl/>
        </w:rPr>
        <w:t>– – –</w:t>
      </w:r>
      <w:r w:rsidR="00CE0D54">
        <w:rPr>
          <w:rFonts w:hint="cs"/>
          <w:rtl/>
        </w:rPr>
        <w:t xml:space="preserve"> </w:t>
      </w:r>
    </w:p>
    <w:p w:rsidR="00CE0D54" w:rsidRDefault="00CE0D54" w:rsidP="00F72B9B">
      <w:pPr>
        <w:rPr>
          <w:rtl/>
        </w:rPr>
      </w:pPr>
    </w:p>
    <w:p w:rsidR="00CE0D54" w:rsidRDefault="00CE0D54" w:rsidP="00F72B9B">
      <w:pPr>
        <w:pStyle w:val="af8"/>
        <w:keepNext/>
        <w:rPr>
          <w:rtl/>
        </w:rPr>
      </w:pPr>
      <w:bookmarkStart w:id="14592" w:name="_ETM_Q34_385987"/>
      <w:bookmarkEnd w:id="14592"/>
      <w:r w:rsidRPr="008436FA">
        <w:rPr>
          <w:rStyle w:val="TagStyle"/>
          <w:rtl/>
        </w:rPr>
        <w:t xml:space="preserve"> &lt;&lt; יור &gt;&gt; </w:t>
      </w:r>
      <w:r>
        <w:rPr>
          <w:rtl/>
        </w:rPr>
        <w:t>היו"ר ישראל אייכלר:</w:t>
      </w:r>
      <w:r w:rsidRPr="008436FA">
        <w:rPr>
          <w:rStyle w:val="TagStyle"/>
          <w:rtl/>
        </w:rPr>
        <w:t xml:space="preserve"> &lt;&lt; יור &gt;&gt;</w:t>
      </w:r>
      <w:r>
        <w:rPr>
          <w:rtl/>
        </w:rPr>
        <w:t xml:space="preserve"> </w:t>
      </w:r>
    </w:p>
    <w:p w:rsidR="00CE0D54" w:rsidRDefault="00CE0D54" w:rsidP="00DA353E">
      <w:pPr>
        <w:rPr>
          <w:rtl/>
          <w:lang w:eastAsia="he-IL"/>
        </w:rPr>
      </w:pPr>
    </w:p>
    <w:p w:rsidR="00CE0D54" w:rsidRDefault="00CE0D54" w:rsidP="00F72B9B">
      <w:pPr>
        <w:rPr>
          <w:rtl/>
          <w:lang w:eastAsia="he-IL"/>
        </w:rPr>
      </w:pPr>
      <w:bookmarkStart w:id="14593" w:name="_ETM_Q34_388397"/>
      <w:bookmarkEnd w:id="14593"/>
      <w:r>
        <w:rPr>
          <w:rFonts w:hint="cs"/>
          <w:rtl/>
          <w:lang w:eastAsia="he-IL"/>
        </w:rPr>
        <w:t>לא, אני לא יכול</w:t>
      </w:r>
      <w:bookmarkStart w:id="14594" w:name="_ETM_Q34_387005"/>
      <w:bookmarkStart w:id="14595" w:name="_ETM_Q34_387095"/>
      <w:bookmarkEnd w:id="14594"/>
      <w:bookmarkEnd w:id="14595"/>
      <w:r>
        <w:rPr>
          <w:rFonts w:hint="cs"/>
          <w:rtl/>
          <w:lang w:eastAsia="he-IL"/>
        </w:rPr>
        <w:t>.</w:t>
      </w:r>
    </w:p>
    <w:p w:rsidR="00CE0D54" w:rsidRDefault="00CE0D54" w:rsidP="00F72B9B">
      <w:pPr>
        <w:rPr>
          <w:rtl/>
          <w:lang w:eastAsia="he-IL"/>
        </w:rPr>
      </w:pPr>
      <w:bookmarkStart w:id="14596" w:name="_ETM_Q34_384305"/>
      <w:bookmarkStart w:id="14597" w:name="_ETM_Q34_384372"/>
      <w:bookmarkEnd w:id="14596"/>
      <w:bookmarkEnd w:id="14597"/>
    </w:p>
    <w:p w:rsidR="00CE0D54" w:rsidRDefault="00CE0D54" w:rsidP="00F72B9B">
      <w:pPr>
        <w:pStyle w:val="-"/>
        <w:keepNext/>
        <w:rPr>
          <w:rtl/>
        </w:rPr>
      </w:pPr>
      <w:bookmarkStart w:id="14598" w:name="_ETM_Q34_384392"/>
      <w:bookmarkStart w:id="14599" w:name="_ETM_Q34_384520"/>
      <w:bookmarkStart w:id="14600" w:name="ET_speakercontinue_5761_20"/>
      <w:bookmarkEnd w:id="14598"/>
      <w:bookmarkEnd w:id="14599"/>
      <w:r w:rsidRPr="008436FA">
        <w:rPr>
          <w:rStyle w:val="TagStyle"/>
          <w:rtl/>
        </w:rPr>
        <w:t xml:space="preserve"> &lt;&lt; דובר_המשך &gt;&gt; </w:t>
      </w:r>
      <w:r>
        <w:rPr>
          <w:rtl/>
        </w:rPr>
        <w:t>עאידה תומא סלימאן (חד"ש-תע"ל):</w:t>
      </w:r>
      <w:r w:rsidRPr="008436FA">
        <w:rPr>
          <w:rStyle w:val="TagStyle"/>
          <w:rtl/>
        </w:rPr>
        <w:t xml:space="preserve"> &lt;&lt; דובר_המשך &gt;&gt;</w:t>
      </w:r>
      <w:r>
        <w:rPr>
          <w:rtl/>
        </w:rPr>
        <w:t xml:space="preserve"> </w:t>
      </w:r>
      <w:bookmarkEnd w:id="14600"/>
    </w:p>
    <w:p w:rsidR="00CE0D54" w:rsidRDefault="00CE0D54" w:rsidP="00DA353E">
      <w:pPr>
        <w:rPr>
          <w:rtl/>
          <w:lang w:eastAsia="he-IL"/>
        </w:rPr>
      </w:pPr>
    </w:p>
    <w:p w:rsidR="00CE0D54" w:rsidRDefault="00CE0D54" w:rsidP="00F72B9B">
      <w:pPr>
        <w:rPr>
          <w:rtl/>
          <w:lang w:eastAsia="he-IL"/>
        </w:rPr>
      </w:pPr>
      <w:bookmarkStart w:id="14601" w:name="_ETM_Q34_385426"/>
      <w:bookmarkEnd w:id="14601"/>
      <w:r>
        <w:rPr>
          <w:rFonts w:hint="cs"/>
          <w:rtl/>
          <w:lang w:eastAsia="he-IL"/>
        </w:rPr>
        <w:t xml:space="preserve">אני רק </w:t>
      </w:r>
      <w:bookmarkStart w:id="14602" w:name="_ETM_Q34_386430"/>
      <w:bookmarkEnd w:id="14602"/>
      <w:r>
        <w:rPr>
          <w:rFonts w:hint="cs"/>
          <w:rtl/>
          <w:lang w:eastAsia="he-IL"/>
        </w:rPr>
        <w:t>אגיד משפט אחד.</w:t>
      </w:r>
      <w:bookmarkStart w:id="14603" w:name="_ETM_Q34_388375"/>
      <w:bookmarkEnd w:id="14603"/>
    </w:p>
    <w:p w:rsidR="00CE0D54" w:rsidRDefault="00CE0D54" w:rsidP="00F72B9B">
      <w:pPr>
        <w:rPr>
          <w:rtl/>
          <w:lang w:eastAsia="he-IL"/>
        </w:rPr>
      </w:pPr>
      <w:bookmarkStart w:id="14604" w:name="_ETM_Q34_388460"/>
      <w:bookmarkEnd w:id="14604"/>
    </w:p>
    <w:p w:rsidR="00CE0D54" w:rsidRDefault="00CE0D54" w:rsidP="00F72B9B">
      <w:pPr>
        <w:pStyle w:val="af8"/>
        <w:keepNext/>
        <w:rPr>
          <w:rtl/>
        </w:rPr>
      </w:pPr>
      <w:bookmarkStart w:id="14605" w:name="_ETM_Q34_388490"/>
      <w:bookmarkStart w:id="14606" w:name="_ETM_Q34_388589"/>
      <w:bookmarkStart w:id="14607" w:name="ET_yor_6129_21"/>
      <w:bookmarkEnd w:id="14605"/>
      <w:bookmarkEnd w:id="14606"/>
      <w:r w:rsidRPr="008436FA">
        <w:rPr>
          <w:rStyle w:val="TagStyle"/>
          <w:rtl/>
        </w:rPr>
        <w:t xml:space="preserve"> &lt;&lt; יור &gt;&gt; </w:t>
      </w:r>
      <w:r>
        <w:rPr>
          <w:rtl/>
        </w:rPr>
        <w:t>היו"ר ישראל אייכלר:</w:t>
      </w:r>
      <w:r w:rsidRPr="008436FA">
        <w:rPr>
          <w:rStyle w:val="TagStyle"/>
          <w:rtl/>
        </w:rPr>
        <w:t xml:space="preserve"> &lt;&lt; יור &gt;&gt;</w:t>
      </w:r>
      <w:r>
        <w:rPr>
          <w:rtl/>
        </w:rPr>
        <w:t xml:space="preserve"> </w:t>
      </w:r>
      <w:bookmarkEnd w:id="14607"/>
    </w:p>
    <w:p w:rsidR="00CE0D54" w:rsidRDefault="00CE0D54" w:rsidP="00DA353E">
      <w:pPr>
        <w:rPr>
          <w:rtl/>
          <w:lang w:eastAsia="he-IL"/>
        </w:rPr>
      </w:pPr>
    </w:p>
    <w:p w:rsidR="00CE0D54" w:rsidRDefault="00CE0D54" w:rsidP="00F72B9B">
      <w:pPr>
        <w:rPr>
          <w:rtl/>
          <w:lang w:eastAsia="he-IL"/>
        </w:rPr>
      </w:pPr>
      <w:bookmarkStart w:id="14608" w:name="_ETM_Q34_389341"/>
      <w:bookmarkEnd w:id="14608"/>
      <w:r>
        <w:rPr>
          <w:rFonts w:hint="cs"/>
          <w:rtl/>
          <w:lang w:eastAsia="he-IL"/>
        </w:rPr>
        <w:t>אנשים מחכים בתור.</w:t>
      </w:r>
    </w:p>
    <w:p w:rsidR="00CE0D54" w:rsidRDefault="00CE0D54" w:rsidP="00F72B9B">
      <w:pPr>
        <w:rPr>
          <w:rtl/>
          <w:lang w:eastAsia="he-IL"/>
        </w:rPr>
      </w:pPr>
      <w:bookmarkStart w:id="14609" w:name="_ETM_Q34_386676"/>
      <w:bookmarkEnd w:id="14609"/>
    </w:p>
    <w:p w:rsidR="00CE0D54" w:rsidRDefault="00CE0D54" w:rsidP="00F72B9B">
      <w:pPr>
        <w:pStyle w:val="-"/>
        <w:keepNext/>
        <w:rPr>
          <w:rtl/>
        </w:rPr>
      </w:pPr>
      <w:bookmarkStart w:id="14610" w:name="_ETM_Q34_386797"/>
      <w:bookmarkStart w:id="14611" w:name="_ETM_Q34_386819"/>
      <w:bookmarkStart w:id="14612" w:name="_ETM_Q34_386871"/>
      <w:bookmarkStart w:id="14613" w:name="ET_speakercontinue_5761_22"/>
      <w:bookmarkEnd w:id="14610"/>
      <w:bookmarkEnd w:id="14611"/>
      <w:bookmarkEnd w:id="14612"/>
      <w:r w:rsidRPr="008436FA">
        <w:rPr>
          <w:rStyle w:val="TagStyle"/>
          <w:rtl/>
        </w:rPr>
        <w:t xml:space="preserve"> &lt;&lt; דובר_המשך &gt;&gt; </w:t>
      </w:r>
      <w:r>
        <w:rPr>
          <w:rtl/>
        </w:rPr>
        <w:t>עאידה תומא סלימאן (חד"ש-תע"ל):</w:t>
      </w:r>
      <w:r w:rsidRPr="008436FA">
        <w:rPr>
          <w:rStyle w:val="TagStyle"/>
          <w:rtl/>
        </w:rPr>
        <w:t xml:space="preserve"> &lt;&lt; דובר_המשך &gt;&gt;</w:t>
      </w:r>
      <w:r>
        <w:rPr>
          <w:rtl/>
        </w:rPr>
        <w:t xml:space="preserve"> </w:t>
      </w:r>
      <w:bookmarkEnd w:id="14613"/>
    </w:p>
    <w:p w:rsidR="00CE0D54" w:rsidRDefault="00CE0D54" w:rsidP="00DA353E">
      <w:pPr>
        <w:rPr>
          <w:rtl/>
          <w:lang w:eastAsia="he-IL"/>
        </w:rPr>
      </w:pPr>
    </w:p>
    <w:p w:rsidR="00CE0D54" w:rsidRDefault="00CE0D54" w:rsidP="00F72B9B">
      <w:pPr>
        <w:rPr>
          <w:rtl/>
        </w:rPr>
      </w:pPr>
      <w:bookmarkStart w:id="14614" w:name="_ETM_Q34_387519"/>
      <w:bookmarkStart w:id="14615" w:name="_ETM_Q34_389279"/>
      <w:bookmarkStart w:id="14616" w:name="_ETM_Q34_389760"/>
      <w:bookmarkEnd w:id="14614"/>
      <w:bookmarkEnd w:id="14615"/>
      <w:bookmarkEnd w:id="14616"/>
      <w:r>
        <w:rPr>
          <w:rtl/>
        </w:rPr>
        <w:t xml:space="preserve">אתה </w:t>
      </w:r>
      <w:bookmarkStart w:id="14617" w:name="_ETM_Q34_389999"/>
      <w:bookmarkEnd w:id="14617"/>
      <w:r>
        <w:rPr>
          <w:rtl/>
        </w:rPr>
        <w:t xml:space="preserve">יודע </w:t>
      </w:r>
      <w:bookmarkStart w:id="14618" w:name="_ETM_Q34_390419"/>
      <w:bookmarkEnd w:id="14618"/>
      <w:r>
        <w:rPr>
          <w:rtl/>
        </w:rPr>
        <w:t xml:space="preserve">מה </w:t>
      </w:r>
      <w:bookmarkStart w:id="14619" w:name="_ETM_Q34_390659"/>
      <w:bookmarkEnd w:id="14619"/>
      <w:r>
        <w:rPr>
          <w:rFonts w:hint="cs"/>
          <w:rtl/>
        </w:rPr>
        <w:t>השר</w:t>
      </w:r>
      <w:r>
        <w:rPr>
          <w:rtl/>
        </w:rPr>
        <w:t xml:space="preserve"> </w:t>
      </w:r>
      <w:bookmarkStart w:id="14620" w:name="_ETM_Q34_391019"/>
      <w:bookmarkEnd w:id="14620"/>
      <w:r>
        <w:rPr>
          <w:rtl/>
        </w:rPr>
        <w:t xml:space="preserve">אומר </w:t>
      </w:r>
      <w:bookmarkStart w:id="14621" w:name="_ETM_Q34_391319"/>
      <w:bookmarkEnd w:id="14621"/>
      <w:r>
        <w:rPr>
          <w:rtl/>
        </w:rPr>
        <w:t xml:space="preserve">לנשים </w:t>
      </w:r>
      <w:bookmarkStart w:id="14622" w:name="_ETM_Q34_392319"/>
      <w:bookmarkEnd w:id="14622"/>
      <w:r>
        <w:rPr>
          <w:rtl/>
        </w:rPr>
        <w:t xml:space="preserve">בתרגום </w:t>
      </w:r>
      <w:bookmarkStart w:id="14623" w:name="_ETM_Q34_393069"/>
      <w:bookmarkEnd w:id="14623"/>
      <w:r>
        <w:rPr>
          <w:rtl/>
        </w:rPr>
        <w:t>חופשי</w:t>
      </w:r>
      <w:r>
        <w:rPr>
          <w:rFonts w:hint="cs"/>
          <w:rtl/>
        </w:rPr>
        <w:t>?</w:t>
      </w:r>
      <w:r>
        <w:rPr>
          <w:rtl/>
        </w:rPr>
        <w:t xml:space="preserve"> </w:t>
      </w:r>
      <w:bookmarkStart w:id="14624" w:name="_ETM_Q34_394530"/>
      <w:bookmarkEnd w:id="14624"/>
      <w:r>
        <w:rPr>
          <w:rtl/>
        </w:rPr>
        <w:t xml:space="preserve">קודם </w:t>
      </w:r>
      <w:bookmarkStart w:id="14625" w:name="_ETM_Q34_394950"/>
      <w:bookmarkEnd w:id="14625"/>
      <w:r>
        <w:rPr>
          <w:rtl/>
        </w:rPr>
        <w:t>כ</w:t>
      </w:r>
      <w:r>
        <w:rPr>
          <w:rFonts w:hint="cs"/>
          <w:rtl/>
        </w:rPr>
        <w:t>ו</w:t>
      </w:r>
      <w:r>
        <w:rPr>
          <w:rtl/>
        </w:rPr>
        <w:t xml:space="preserve">ל </w:t>
      </w:r>
      <w:bookmarkStart w:id="14626" w:name="_ETM_Q34_395310"/>
      <w:bookmarkEnd w:id="14626"/>
      <w:r>
        <w:rPr>
          <w:rtl/>
        </w:rPr>
        <w:t xml:space="preserve">את </w:t>
      </w:r>
      <w:bookmarkStart w:id="14627" w:name="_ETM_Q34_395460"/>
      <w:bookmarkEnd w:id="14627"/>
      <w:r>
        <w:rPr>
          <w:rtl/>
        </w:rPr>
        <w:t xml:space="preserve">חייבת </w:t>
      </w:r>
      <w:bookmarkStart w:id="14628" w:name="_ETM_Q34_396690"/>
      <w:bookmarkEnd w:id="14628"/>
      <w:r>
        <w:rPr>
          <w:rtl/>
        </w:rPr>
        <w:t xml:space="preserve">להיות </w:t>
      </w:r>
      <w:bookmarkStart w:id="14629" w:name="_ETM_Q34_397230"/>
      <w:bookmarkEnd w:id="14629"/>
      <w:r>
        <w:rPr>
          <w:rtl/>
        </w:rPr>
        <w:t xml:space="preserve">ניצולת </w:t>
      </w:r>
      <w:bookmarkStart w:id="14630" w:name="_ETM_Q34_398819"/>
      <w:bookmarkEnd w:id="14630"/>
      <w:r>
        <w:rPr>
          <w:rtl/>
        </w:rPr>
        <w:t xml:space="preserve">ניסיון </w:t>
      </w:r>
      <w:bookmarkStart w:id="14631" w:name="_ETM_Q34_399780"/>
      <w:bookmarkEnd w:id="14631"/>
      <w:r>
        <w:rPr>
          <w:rtl/>
        </w:rPr>
        <w:t xml:space="preserve">רצח </w:t>
      </w:r>
      <w:bookmarkStart w:id="14632" w:name="_ETM_Q34_400379"/>
      <w:bookmarkEnd w:id="14632"/>
      <w:r>
        <w:rPr>
          <w:rtl/>
        </w:rPr>
        <w:t>ראשון</w:t>
      </w:r>
      <w:bookmarkStart w:id="14633" w:name="_ETM_Q34_401379"/>
      <w:bookmarkEnd w:id="14633"/>
      <w:r>
        <w:rPr>
          <w:rFonts w:hint="cs"/>
          <w:rtl/>
        </w:rPr>
        <w:t xml:space="preserve">, </w:t>
      </w:r>
      <w:r>
        <w:rPr>
          <w:rtl/>
        </w:rPr>
        <w:t xml:space="preserve">אחר </w:t>
      </w:r>
      <w:bookmarkStart w:id="14634" w:name="_ETM_Q34_401769"/>
      <w:bookmarkEnd w:id="14634"/>
      <w:r>
        <w:rPr>
          <w:rtl/>
        </w:rPr>
        <w:t xml:space="preserve">כך </w:t>
      </w:r>
      <w:bookmarkStart w:id="14635" w:name="_ETM_Q34_402040"/>
      <w:bookmarkEnd w:id="14635"/>
      <w:r>
        <w:rPr>
          <w:rtl/>
        </w:rPr>
        <w:t xml:space="preserve">ניצולת </w:t>
      </w:r>
      <w:bookmarkStart w:id="14636" w:name="_ETM_Q34_402849"/>
      <w:bookmarkEnd w:id="14636"/>
      <w:r>
        <w:rPr>
          <w:rtl/>
        </w:rPr>
        <w:t xml:space="preserve">ניסיון </w:t>
      </w:r>
      <w:bookmarkStart w:id="14637" w:name="_ETM_Q34_403449"/>
      <w:bookmarkEnd w:id="14637"/>
      <w:r>
        <w:rPr>
          <w:rtl/>
        </w:rPr>
        <w:t xml:space="preserve">רצח </w:t>
      </w:r>
      <w:bookmarkStart w:id="14638" w:name="_ETM_Q34_404699"/>
      <w:bookmarkEnd w:id="14638"/>
      <w:r>
        <w:rPr>
          <w:rFonts w:hint="cs"/>
          <w:rtl/>
        </w:rPr>
        <w:t xml:space="preserve">שני </w:t>
      </w:r>
      <w:r w:rsidR="00DA353E">
        <w:rPr>
          <w:rFonts w:hint="cs"/>
          <w:rtl/>
        </w:rPr>
        <w:t>– –</w:t>
      </w:r>
    </w:p>
    <w:p w:rsidR="00CE0D54" w:rsidRDefault="00CE0D54" w:rsidP="00F72B9B">
      <w:pPr>
        <w:rPr>
          <w:rtl/>
        </w:rPr>
      </w:pPr>
      <w:bookmarkStart w:id="14639" w:name="_ETM_Q34_400819"/>
      <w:bookmarkStart w:id="14640" w:name="_ETM_Q34_400918"/>
      <w:bookmarkEnd w:id="14639"/>
      <w:bookmarkEnd w:id="14640"/>
    </w:p>
    <w:p w:rsidR="00CE0D54" w:rsidRDefault="00CE0D54" w:rsidP="00F72B9B">
      <w:pPr>
        <w:pStyle w:val="af8"/>
        <w:keepNext/>
        <w:rPr>
          <w:rtl/>
        </w:rPr>
      </w:pPr>
      <w:bookmarkStart w:id="14641" w:name="_ETM_Q34_400961"/>
      <w:bookmarkStart w:id="14642" w:name="_ETM_Q34_401041"/>
      <w:bookmarkStart w:id="14643" w:name="ET_yor_6129_23"/>
      <w:bookmarkEnd w:id="14641"/>
      <w:bookmarkEnd w:id="14642"/>
      <w:r w:rsidRPr="008436FA">
        <w:rPr>
          <w:rStyle w:val="TagStyle"/>
          <w:rtl/>
        </w:rPr>
        <w:t xml:space="preserve"> &lt;&lt; יור &gt;&gt; </w:t>
      </w:r>
      <w:r>
        <w:rPr>
          <w:rtl/>
        </w:rPr>
        <w:t>היו"ר ישראל אייכלר:</w:t>
      </w:r>
      <w:r w:rsidRPr="008436FA">
        <w:rPr>
          <w:rStyle w:val="TagStyle"/>
          <w:rtl/>
        </w:rPr>
        <w:t xml:space="preserve"> &lt;&lt; יור &gt;&gt;</w:t>
      </w:r>
      <w:r>
        <w:rPr>
          <w:rtl/>
        </w:rPr>
        <w:t xml:space="preserve"> </w:t>
      </w:r>
      <w:bookmarkEnd w:id="14643"/>
    </w:p>
    <w:p w:rsidR="00CE0D54" w:rsidRDefault="00CE0D54" w:rsidP="00DA353E">
      <w:pPr>
        <w:rPr>
          <w:rtl/>
          <w:lang w:eastAsia="he-IL"/>
        </w:rPr>
      </w:pPr>
    </w:p>
    <w:p w:rsidR="00CE0D54" w:rsidRDefault="00CE0D54" w:rsidP="00F72B9B">
      <w:pPr>
        <w:rPr>
          <w:rtl/>
          <w:lang w:eastAsia="he-IL"/>
        </w:rPr>
      </w:pPr>
      <w:bookmarkStart w:id="14644" w:name="_ETM_Q34_402382"/>
      <w:bookmarkEnd w:id="14644"/>
      <w:r>
        <w:rPr>
          <w:rFonts w:hint="cs"/>
          <w:rtl/>
          <w:lang w:eastAsia="he-IL"/>
        </w:rPr>
        <w:t>תודה רבה.</w:t>
      </w:r>
    </w:p>
    <w:p w:rsidR="00CE0D54" w:rsidRDefault="00CE0D54" w:rsidP="00F72B9B">
      <w:pPr>
        <w:rPr>
          <w:rtl/>
          <w:lang w:eastAsia="he-IL"/>
        </w:rPr>
      </w:pPr>
      <w:bookmarkStart w:id="14645" w:name="_ETM_Q34_402162"/>
      <w:bookmarkStart w:id="14646" w:name="_ETM_Q34_402244"/>
      <w:bookmarkEnd w:id="14645"/>
      <w:bookmarkEnd w:id="14646"/>
    </w:p>
    <w:p w:rsidR="00CE0D54" w:rsidRDefault="00CE0D54" w:rsidP="00F72B9B">
      <w:pPr>
        <w:pStyle w:val="-"/>
        <w:keepNext/>
        <w:rPr>
          <w:rtl/>
        </w:rPr>
      </w:pPr>
      <w:bookmarkStart w:id="14647" w:name="_ETM_Q34_402283"/>
      <w:bookmarkStart w:id="14648" w:name="_ETM_Q34_402355"/>
      <w:bookmarkStart w:id="14649" w:name="ET_speakercontinue_5761_24"/>
      <w:bookmarkEnd w:id="14647"/>
      <w:bookmarkEnd w:id="14648"/>
      <w:r w:rsidRPr="008436FA">
        <w:rPr>
          <w:rStyle w:val="TagStyle"/>
          <w:rtl/>
        </w:rPr>
        <w:t xml:space="preserve"> &lt;&lt; דובר_המשך &gt;&gt; </w:t>
      </w:r>
      <w:r>
        <w:rPr>
          <w:rtl/>
        </w:rPr>
        <w:t>עאידה תומא סלימאן (חד"ש-תע"ל):</w:t>
      </w:r>
      <w:r w:rsidRPr="008436FA">
        <w:rPr>
          <w:rStyle w:val="TagStyle"/>
          <w:rtl/>
        </w:rPr>
        <w:t xml:space="preserve"> &lt;&lt; דובר_המשך &gt;&gt;</w:t>
      </w:r>
      <w:r>
        <w:rPr>
          <w:rtl/>
        </w:rPr>
        <w:t xml:space="preserve"> </w:t>
      </w:r>
      <w:bookmarkEnd w:id="14649"/>
    </w:p>
    <w:p w:rsidR="00CE0D54" w:rsidRPr="008436FA" w:rsidRDefault="00CE0D54" w:rsidP="00F72B9B">
      <w:pPr>
        <w:ind w:firstLine="0"/>
        <w:rPr>
          <w:rtl/>
          <w:lang w:eastAsia="he-IL"/>
        </w:rPr>
      </w:pPr>
      <w:bookmarkStart w:id="14650" w:name="_ETM_Q34_403134"/>
      <w:bookmarkEnd w:id="14650"/>
    </w:p>
    <w:p w:rsidR="00CE0D54" w:rsidRDefault="00DA353E" w:rsidP="00F72B9B">
      <w:pPr>
        <w:rPr>
          <w:rtl/>
        </w:rPr>
      </w:pPr>
      <w:bookmarkStart w:id="14651" w:name="_ETM_Q34_401105"/>
      <w:bookmarkStart w:id="14652" w:name="_ETM_Q34_401186"/>
      <w:bookmarkEnd w:id="14651"/>
      <w:bookmarkEnd w:id="14652"/>
      <w:r>
        <w:rPr>
          <w:rFonts w:hint="cs"/>
          <w:rtl/>
        </w:rPr>
        <w:t>– –</w:t>
      </w:r>
      <w:r w:rsidR="00CE0D54">
        <w:rPr>
          <w:rFonts w:hint="cs"/>
          <w:rtl/>
        </w:rPr>
        <w:t xml:space="preserve"> </w:t>
      </w:r>
      <w:r w:rsidR="00CE0D54">
        <w:rPr>
          <w:rtl/>
        </w:rPr>
        <w:t xml:space="preserve">ואז </w:t>
      </w:r>
      <w:bookmarkStart w:id="14653" w:name="_ETM_Q34_405299"/>
      <w:bookmarkEnd w:id="14653"/>
      <w:r w:rsidR="00CE0D54">
        <w:rPr>
          <w:rtl/>
        </w:rPr>
        <w:t xml:space="preserve">אולי </w:t>
      </w:r>
      <w:bookmarkStart w:id="14654" w:name="_ETM_Q34_405659"/>
      <w:bookmarkEnd w:id="14654"/>
      <w:r w:rsidR="00CE0D54">
        <w:rPr>
          <w:rtl/>
        </w:rPr>
        <w:t xml:space="preserve">אנחנו </w:t>
      </w:r>
      <w:bookmarkStart w:id="14655" w:name="_ETM_Q34_405989"/>
      <w:bookmarkEnd w:id="14655"/>
      <w:r w:rsidR="00CE0D54">
        <w:rPr>
          <w:rtl/>
        </w:rPr>
        <w:t xml:space="preserve">נשקול </w:t>
      </w:r>
      <w:bookmarkStart w:id="14656" w:name="_ETM_Q34_406559"/>
      <w:bookmarkEnd w:id="14656"/>
      <w:r w:rsidR="00CE0D54">
        <w:rPr>
          <w:rtl/>
        </w:rPr>
        <w:t xml:space="preserve">לתת </w:t>
      </w:r>
      <w:bookmarkStart w:id="14657" w:name="_ETM_Q34_407430"/>
      <w:bookmarkEnd w:id="14657"/>
      <w:r w:rsidR="00CE0D54">
        <w:rPr>
          <w:rtl/>
        </w:rPr>
        <w:t>צי</w:t>
      </w:r>
      <w:r w:rsidR="00CE0D54">
        <w:rPr>
          <w:rFonts w:hint="cs"/>
          <w:rtl/>
        </w:rPr>
        <w:t>מ</w:t>
      </w:r>
      <w:r w:rsidR="00CE0D54">
        <w:rPr>
          <w:rtl/>
        </w:rPr>
        <w:t xml:space="preserve">וד </w:t>
      </w:r>
      <w:bookmarkStart w:id="14658" w:name="_ETM_Q34_407880"/>
      <w:bookmarkEnd w:id="14658"/>
      <w:r w:rsidR="00CE0D54">
        <w:rPr>
          <w:rtl/>
        </w:rPr>
        <w:t xml:space="preserve">אלקטרוני </w:t>
      </w:r>
      <w:bookmarkStart w:id="14659" w:name="_ETM_Q34_408720"/>
      <w:bookmarkEnd w:id="14659"/>
      <w:r w:rsidR="00CE0D54">
        <w:rPr>
          <w:rtl/>
        </w:rPr>
        <w:t>לגבר</w:t>
      </w:r>
      <w:r w:rsidR="00CE0D54">
        <w:rPr>
          <w:rFonts w:hint="cs"/>
          <w:rtl/>
        </w:rPr>
        <w:t xml:space="preserve"> האלים.</w:t>
      </w:r>
    </w:p>
    <w:p w:rsidR="00CE0D54" w:rsidRDefault="00CE0D54" w:rsidP="00F72B9B">
      <w:pPr>
        <w:rPr>
          <w:rtl/>
        </w:rPr>
      </w:pPr>
      <w:bookmarkStart w:id="14660" w:name="_ETM_Q34_405510"/>
      <w:bookmarkStart w:id="14661" w:name="_ETM_Q34_405625"/>
      <w:bookmarkEnd w:id="14660"/>
      <w:bookmarkEnd w:id="14661"/>
    </w:p>
    <w:p w:rsidR="00CE0D54" w:rsidRDefault="00CE0D54" w:rsidP="00F72B9B">
      <w:pPr>
        <w:pStyle w:val="af8"/>
        <w:keepNext/>
        <w:rPr>
          <w:rtl/>
        </w:rPr>
      </w:pPr>
      <w:bookmarkStart w:id="14662" w:name="_ETM_Q34_405653"/>
      <w:bookmarkStart w:id="14663" w:name="_ETM_Q34_405747"/>
      <w:bookmarkEnd w:id="14662"/>
      <w:bookmarkEnd w:id="14663"/>
      <w:r w:rsidRPr="008436FA">
        <w:rPr>
          <w:rStyle w:val="TagStyle"/>
          <w:rtl/>
        </w:rPr>
        <w:t xml:space="preserve"> &lt;&lt; יור &gt;&gt; </w:t>
      </w:r>
      <w:r>
        <w:rPr>
          <w:rtl/>
        </w:rPr>
        <w:t>היו"ר ישראל אייכלר:</w:t>
      </w:r>
      <w:r w:rsidRPr="008436FA">
        <w:rPr>
          <w:rStyle w:val="TagStyle"/>
          <w:rtl/>
        </w:rPr>
        <w:t xml:space="preserve"> &lt;&lt; יור &gt;&gt;</w:t>
      </w:r>
      <w:r>
        <w:rPr>
          <w:rtl/>
        </w:rPr>
        <w:t xml:space="preserve"> </w:t>
      </w:r>
    </w:p>
    <w:p w:rsidR="00CE0D54" w:rsidRDefault="00CE0D54" w:rsidP="00DA353E">
      <w:pPr>
        <w:rPr>
          <w:rtl/>
          <w:lang w:eastAsia="he-IL"/>
        </w:rPr>
      </w:pPr>
    </w:p>
    <w:p w:rsidR="00CE0D54" w:rsidRDefault="00CE0D54" w:rsidP="00F72B9B">
      <w:pPr>
        <w:tabs>
          <w:tab w:val="left" w:pos="941"/>
        </w:tabs>
        <w:ind w:firstLine="0"/>
        <w:rPr>
          <w:rtl/>
        </w:rPr>
      </w:pPr>
      <w:bookmarkStart w:id="14664" w:name="_ETM_Q34_407010"/>
      <w:bookmarkEnd w:id="14664"/>
      <w:r>
        <w:rPr>
          <w:rtl/>
          <w:lang w:eastAsia="he-IL"/>
        </w:rPr>
        <w:tab/>
      </w:r>
      <w:r>
        <w:rPr>
          <w:rFonts w:hint="cs"/>
          <w:rtl/>
          <w:lang w:eastAsia="he-IL"/>
        </w:rPr>
        <w:t>תודה רבה. חבר</w:t>
      </w:r>
      <w:bookmarkStart w:id="14665" w:name="_ETM_Q34_405773"/>
      <w:bookmarkStart w:id="14666" w:name="_ETM_Q34_405875"/>
      <w:bookmarkEnd w:id="14665"/>
      <w:bookmarkEnd w:id="14666"/>
      <w:r>
        <w:rPr>
          <w:rtl/>
        </w:rPr>
        <w:t xml:space="preserve"> </w:t>
      </w:r>
      <w:bookmarkStart w:id="14667" w:name="_ETM_Q34_409200"/>
      <w:bookmarkEnd w:id="14667"/>
      <w:r>
        <w:rPr>
          <w:rtl/>
        </w:rPr>
        <w:t xml:space="preserve">הכנסת </w:t>
      </w:r>
      <w:bookmarkStart w:id="14668" w:name="_ETM_Q34_410070"/>
      <w:bookmarkEnd w:id="14668"/>
      <w:r>
        <w:rPr>
          <w:rtl/>
        </w:rPr>
        <w:t xml:space="preserve">עופר </w:t>
      </w:r>
      <w:bookmarkStart w:id="14669" w:name="_ETM_Q34_410460"/>
      <w:bookmarkEnd w:id="14669"/>
      <w:r>
        <w:rPr>
          <w:rtl/>
        </w:rPr>
        <w:t>כסיף</w:t>
      </w:r>
      <w:r>
        <w:rPr>
          <w:rFonts w:hint="cs"/>
          <w:rtl/>
        </w:rPr>
        <w:t>,</w:t>
      </w:r>
      <w:r>
        <w:rPr>
          <w:rtl/>
        </w:rPr>
        <w:t xml:space="preserve"> </w:t>
      </w:r>
      <w:bookmarkStart w:id="14670" w:name="_ETM_Q34_410910"/>
      <w:bookmarkEnd w:id="14670"/>
      <w:r>
        <w:rPr>
          <w:rtl/>
        </w:rPr>
        <w:t>בבקשה</w:t>
      </w:r>
      <w:r>
        <w:rPr>
          <w:rFonts w:hint="cs"/>
          <w:rtl/>
        </w:rPr>
        <w:t>.</w:t>
      </w:r>
      <w:r>
        <w:rPr>
          <w:rtl/>
        </w:rPr>
        <w:t xml:space="preserve"> </w:t>
      </w:r>
      <w:bookmarkStart w:id="14671" w:name="_ETM_Q34_411829"/>
      <w:bookmarkEnd w:id="14671"/>
    </w:p>
    <w:p w:rsidR="00CE0D54" w:rsidRDefault="00CE0D54" w:rsidP="00F72B9B">
      <w:pPr>
        <w:tabs>
          <w:tab w:val="left" w:pos="941"/>
        </w:tabs>
        <w:ind w:firstLine="0"/>
        <w:rPr>
          <w:rtl/>
        </w:rPr>
      </w:pPr>
      <w:bookmarkStart w:id="14672" w:name="_ETM_Q34_411138"/>
      <w:bookmarkStart w:id="14673" w:name="_ETM_Q34_411215"/>
      <w:bookmarkStart w:id="14674" w:name="_ETM_Q34_407425"/>
      <w:bookmarkEnd w:id="14672"/>
      <w:bookmarkEnd w:id="14673"/>
      <w:bookmarkEnd w:id="14674"/>
    </w:p>
    <w:p w:rsidR="00CE0D54" w:rsidRDefault="00CE0D54" w:rsidP="00F72B9B">
      <w:pPr>
        <w:pStyle w:val="af7"/>
        <w:keepNext/>
        <w:rPr>
          <w:rtl/>
        </w:rPr>
      </w:pPr>
      <w:bookmarkStart w:id="14675" w:name="_ETM_Q34_407507"/>
      <w:bookmarkEnd w:id="14675"/>
      <w:r w:rsidRPr="00912BEC">
        <w:rPr>
          <w:rStyle w:val="TagStyle"/>
          <w:rtl/>
        </w:rPr>
        <w:t xml:space="preserve">&lt;&lt; קריאה &gt;&gt; </w:t>
      </w:r>
      <w:r>
        <w:rPr>
          <w:rtl/>
        </w:rPr>
        <w:t>שרון ניר (ישראל ביתנו):</w:t>
      </w:r>
      <w:r w:rsidRPr="00912BEC">
        <w:rPr>
          <w:rStyle w:val="TagStyle"/>
          <w:rtl/>
        </w:rPr>
        <w:t xml:space="preserve"> &lt;&lt; קריאה &gt;&gt;</w:t>
      </w:r>
      <w:r>
        <w:rPr>
          <w:rtl/>
        </w:rPr>
        <w:t xml:space="preserve"> </w:t>
      </w:r>
    </w:p>
    <w:p w:rsidR="00CE0D54" w:rsidRDefault="00CE0D54" w:rsidP="00F72B9B">
      <w:pPr>
        <w:rPr>
          <w:rtl/>
          <w:lang w:eastAsia="he-IL"/>
        </w:rPr>
      </w:pPr>
    </w:p>
    <w:p w:rsidR="00CE0D54" w:rsidRDefault="00CE0D54" w:rsidP="00F72B9B">
      <w:pPr>
        <w:rPr>
          <w:rtl/>
          <w:lang w:eastAsia="he-IL"/>
        </w:rPr>
      </w:pPr>
      <w:r>
        <w:rPr>
          <w:rFonts w:hint="cs"/>
          <w:rtl/>
          <w:lang w:eastAsia="he-IL"/>
        </w:rPr>
        <w:t>אם תישארי בחיים אולי.</w:t>
      </w:r>
    </w:p>
    <w:p w:rsidR="00CE0D54" w:rsidRDefault="00CE0D54" w:rsidP="00F72B9B">
      <w:pPr>
        <w:ind w:firstLine="0"/>
        <w:rPr>
          <w:rtl/>
          <w:lang w:eastAsia="he-IL"/>
        </w:rPr>
      </w:pPr>
    </w:p>
    <w:p w:rsidR="00CE0D54" w:rsidRDefault="00CE0D54" w:rsidP="00F72B9B">
      <w:pPr>
        <w:pStyle w:val="af8"/>
        <w:keepNext/>
        <w:rPr>
          <w:rtl/>
        </w:rPr>
      </w:pPr>
      <w:bookmarkStart w:id="14676" w:name="_ETM_Q34_409805"/>
      <w:bookmarkStart w:id="14677" w:name="_ETM_Q34_409915"/>
      <w:bookmarkStart w:id="14678" w:name="ET_yor_6129_26"/>
      <w:bookmarkEnd w:id="14676"/>
      <w:bookmarkEnd w:id="14677"/>
      <w:r w:rsidRPr="00F912D3">
        <w:rPr>
          <w:rStyle w:val="TagStyle"/>
          <w:rtl/>
        </w:rPr>
        <w:t xml:space="preserve"> &lt;&lt; יור &gt;&gt; </w:t>
      </w:r>
      <w:r>
        <w:rPr>
          <w:rtl/>
        </w:rPr>
        <w:t>היו"ר ישראל אייכלר:</w:t>
      </w:r>
      <w:r w:rsidRPr="00F912D3">
        <w:rPr>
          <w:rStyle w:val="TagStyle"/>
          <w:rtl/>
        </w:rPr>
        <w:t xml:space="preserve"> &lt;&lt; יור &gt;&gt;</w:t>
      </w:r>
      <w:r>
        <w:rPr>
          <w:rtl/>
        </w:rPr>
        <w:t xml:space="preserve"> </w:t>
      </w:r>
      <w:bookmarkEnd w:id="14678"/>
    </w:p>
    <w:p w:rsidR="00CE0D54" w:rsidRDefault="00CE0D54" w:rsidP="00DA353E">
      <w:pPr>
        <w:rPr>
          <w:rtl/>
          <w:lang w:eastAsia="he-IL"/>
        </w:rPr>
      </w:pPr>
    </w:p>
    <w:p w:rsidR="00CE0D54" w:rsidRDefault="00CE0D54" w:rsidP="00F72B9B">
      <w:pPr>
        <w:rPr>
          <w:rtl/>
          <w:lang w:eastAsia="he-IL"/>
        </w:rPr>
      </w:pPr>
      <w:bookmarkStart w:id="14679" w:name="_ETM_Q34_410609"/>
      <w:bookmarkEnd w:id="14679"/>
      <w:r>
        <w:rPr>
          <w:rFonts w:hint="cs"/>
          <w:rtl/>
          <w:lang w:eastAsia="he-IL"/>
        </w:rPr>
        <w:t xml:space="preserve">אני מבקש להקפיד </w:t>
      </w:r>
      <w:bookmarkStart w:id="14680" w:name="_ETM_Q34_410886"/>
      <w:bookmarkEnd w:id="14680"/>
      <w:r>
        <w:rPr>
          <w:rFonts w:hint="cs"/>
          <w:rtl/>
          <w:lang w:eastAsia="he-IL"/>
        </w:rPr>
        <w:t xml:space="preserve">על הזמנים, כי לא נעים כל פעם לעצור </w:t>
      </w:r>
      <w:bookmarkStart w:id="14681" w:name="_ETM_Q34_413563"/>
      <w:bookmarkEnd w:id="14681"/>
      <w:r>
        <w:rPr>
          <w:rFonts w:hint="cs"/>
          <w:rtl/>
          <w:lang w:eastAsia="he-IL"/>
        </w:rPr>
        <w:t>אנשים.</w:t>
      </w:r>
    </w:p>
    <w:p w:rsidR="00CE0D54" w:rsidRPr="00F912D3" w:rsidRDefault="00CE0D54" w:rsidP="00F72B9B">
      <w:pPr>
        <w:rPr>
          <w:rtl/>
          <w:lang w:eastAsia="he-IL"/>
        </w:rPr>
      </w:pPr>
      <w:bookmarkStart w:id="14682" w:name="_ETM_Q34_414884"/>
      <w:bookmarkStart w:id="14683" w:name="_ETM_Q34_414970"/>
      <w:bookmarkEnd w:id="14682"/>
      <w:bookmarkEnd w:id="14683"/>
    </w:p>
    <w:p w:rsidR="00CE0D54" w:rsidRDefault="00CE0D54" w:rsidP="00F72B9B">
      <w:pPr>
        <w:pStyle w:val="af7"/>
        <w:keepNext/>
        <w:rPr>
          <w:rtl/>
        </w:rPr>
      </w:pPr>
      <w:r w:rsidRPr="00F968EA">
        <w:rPr>
          <w:rStyle w:val="TagStyle"/>
          <w:rtl/>
        </w:rPr>
        <w:t xml:space="preserve"> &lt;&lt; קריאה &gt;&gt; </w:t>
      </w:r>
      <w:r>
        <w:rPr>
          <w:rtl/>
        </w:rPr>
        <w:t>מיקי לוי (יש עתיד):</w:t>
      </w:r>
      <w:r w:rsidRPr="00F968EA">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BE2EE5">
      <w:pPr>
        <w:rPr>
          <w:rtl/>
          <w:lang w:eastAsia="he-IL"/>
        </w:rPr>
      </w:pPr>
      <w:r>
        <w:rPr>
          <w:rFonts w:hint="cs"/>
          <w:rtl/>
          <w:lang w:eastAsia="he-IL"/>
        </w:rPr>
        <w:t xml:space="preserve">זו ההערה הכי חשובה </w:t>
      </w:r>
      <w:r w:rsidR="00BE2EE5">
        <w:rPr>
          <w:rFonts w:hint="eastAsia"/>
          <w:rtl/>
          <w:lang w:eastAsia="he-IL"/>
        </w:rPr>
        <w:t>–</w:t>
      </w:r>
      <w:r w:rsidR="00BE2EE5">
        <w:rPr>
          <w:rFonts w:hint="cs"/>
          <w:rtl/>
          <w:lang w:eastAsia="he-IL"/>
        </w:rPr>
        <w:t xml:space="preserve"> </w:t>
      </w:r>
      <w:r>
        <w:rPr>
          <w:rFonts w:hint="cs"/>
          <w:rtl/>
          <w:lang w:eastAsia="he-IL"/>
        </w:rPr>
        <w:t>אם תישארי בחיים.</w:t>
      </w:r>
    </w:p>
    <w:p w:rsidR="00CE0D54" w:rsidRPr="00F968EA" w:rsidRDefault="00CE0D54" w:rsidP="00F72B9B">
      <w:pPr>
        <w:rPr>
          <w:rtl/>
          <w:lang w:eastAsia="he-IL"/>
        </w:rPr>
      </w:pPr>
    </w:p>
    <w:p w:rsidR="00CE0D54" w:rsidRDefault="00CE0D54" w:rsidP="00F72B9B">
      <w:pPr>
        <w:pStyle w:val="af7"/>
        <w:keepNext/>
        <w:rPr>
          <w:rtl/>
        </w:rPr>
      </w:pPr>
      <w:r w:rsidRPr="00912BEC">
        <w:rPr>
          <w:rStyle w:val="TagStyle"/>
          <w:rtl/>
        </w:rPr>
        <w:t xml:space="preserve">&lt;&lt; קריאה &gt;&gt; </w:t>
      </w:r>
      <w:r>
        <w:rPr>
          <w:rtl/>
        </w:rPr>
        <w:t>שרון ניר (ישראל ביתנו):</w:t>
      </w:r>
      <w:r w:rsidRPr="00912BEC">
        <w:rPr>
          <w:rStyle w:val="TagStyle"/>
          <w:rtl/>
        </w:rPr>
        <w:t xml:space="preserve"> &lt;&lt; קריאה &gt;&gt;</w:t>
      </w:r>
      <w:r>
        <w:rPr>
          <w:rtl/>
        </w:rPr>
        <w:t xml:space="preserve"> </w:t>
      </w:r>
    </w:p>
    <w:p w:rsidR="00CE0D54" w:rsidRDefault="00CE0D54" w:rsidP="00F72B9B">
      <w:pPr>
        <w:rPr>
          <w:rtl/>
          <w:lang w:eastAsia="he-IL"/>
        </w:rPr>
      </w:pPr>
    </w:p>
    <w:p w:rsidR="00CE0D54" w:rsidRDefault="00CE0D54" w:rsidP="00ED53DE">
      <w:pPr>
        <w:rPr>
          <w:rtl/>
          <w:lang w:eastAsia="he-IL"/>
        </w:rPr>
      </w:pPr>
      <w:r>
        <w:rPr>
          <w:rFonts w:hint="cs"/>
          <w:rtl/>
          <w:lang w:eastAsia="he-IL"/>
        </w:rPr>
        <w:t xml:space="preserve">הינה, חבל שיצאת. חברת הכנסת טלי גוטליב, </w:t>
      </w:r>
      <w:bookmarkStart w:id="14684" w:name="_ETM_Q34_420610"/>
      <w:bookmarkEnd w:id="14684"/>
      <w:r>
        <w:rPr>
          <w:rFonts w:hint="cs"/>
          <w:rtl/>
          <w:lang w:eastAsia="he-IL"/>
        </w:rPr>
        <w:t>אולי תכף תגיבי על חוק האיזוק האלקטרוני.</w:t>
      </w:r>
    </w:p>
    <w:p w:rsidR="00CE0D54" w:rsidRDefault="00CE0D54" w:rsidP="00F72B9B">
      <w:pPr>
        <w:rPr>
          <w:rtl/>
          <w:lang w:eastAsia="he-IL"/>
        </w:rPr>
      </w:pPr>
    </w:p>
    <w:p w:rsidR="00CE0D54" w:rsidRDefault="00CE0D54" w:rsidP="00F72B9B">
      <w:pPr>
        <w:pStyle w:val="af7"/>
        <w:keepNext/>
        <w:rPr>
          <w:rtl/>
        </w:rPr>
      </w:pPr>
      <w:r w:rsidRPr="00912BEC">
        <w:rPr>
          <w:rStyle w:val="TagStyle"/>
          <w:rtl/>
        </w:rPr>
        <w:t xml:space="preserve">&lt;&lt; קריאה &gt;&gt; </w:t>
      </w:r>
      <w:r>
        <w:rPr>
          <w:rtl/>
        </w:rPr>
        <w:t>טלי גוטליב (הליכוד):</w:t>
      </w:r>
      <w:r w:rsidRPr="00912BEC">
        <w:rPr>
          <w:rStyle w:val="TagStyle"/>
          <w:rtl/>
        </w:rPr>
        <w:t xml:space="preserve"> &lt;&lt; קריאה &gt;&gt;</w:t>
      </w:r>
      <w:r>
        <w:rPr>
          <w:rtl/>
        </w:rPr>
        <w:t xml:space="preserve"> </w:t>
      </w:r>
    </w:p>
    <w:p w:rsidR="00CE0D54" w:rsidRDefault="00CE0D54" w:rsidP="00F72B9B">
      <w:pPr>
        <w:rPr>
          <w:rtl/>
          <w:lang w:eastAsia="he-IL"/>
        </w:rPr>
      </w:pPr>
    </w:p>
    <w:p w:rsidR="00CE0D54" w:rsidRDefault="00CE0D54" w:rsidP="00F72B9B">
      <w:pPr>
        <w:rPr>
          <w:rtl/>
          <w:lang w:eastAsia="he-IL"/>
        </w:rPr>
      </w:pPr>
      <w:r>
        <w:rPr>
          <w:rFonts w:hint="cs"/>
          <w:rtl/>
          <w:lang w:eastAsia="he-IL"/>
        </w:rPr>
        <w:t xml:space="preserve">ורק סותמים </w:t>
      </w:r>
      <w:bookmarkStart w:id="14685" w:name="_ETM_Q34_421116"/>
      <w:bookmarkEnd w:id="14685"/>
      <w:r>
        <w:rPr>
          <w:rFonts w:hint="cs"/>
          <w:rtl/>
          <w:lang w:eastAsia="he-IL"/>
        </w:rPr>
        <w:t>את הפה פה לנשים. פה כל הנשים זה עדר.</w:t>
      </w:r>
      <w:bookmarkStart w:id="14686" w:name="_ETM_Q34_422005"/>
      <w:bookmarkEnd w:id="14686"/>
      <w:r>
        <w:rPr>
          <w:rFonts w:hint="cs"/>
          <w:rtl/>
          <w:lang w:eastAsia="he-IL"/>
        </w:rPr>
        <w:t xml:space="preserve"> </w:t>
      </w:r>
    </w:p>
    <w:p w:rsidR="00CE0D54" w:rsidRDefault="00CE0D54" w:rsidP="00F72B9B">
      <w:pPr>
        <w:rPr>
          <w:rtl/>
          <w:lang w:eastAsia="he-IL"/>
        </w:rPr>
      </w:pPr>
      <w:bookmarkStart w:id="14687" w:name="_ETM_Q34_425078"/>
      <w:bookmarkStart w:id="14688" w:name="_ETM_Q34_425207"/>
      <w:bookmarkEnd w:id="14687"/>
      <w:bookmarkEnd w:id="14688"/>
    </w:p>
    <w:p w:rsidR="00CE0D54" w:rsidRDefault="00CE0D54" w:rsidP="00F72B9B">
      <w:pPr>
        <w:pStyle w:val="af7"/>
        <w:keepNext/>
        <w:rPr>
          <w:rtl/>
        </w:rPr>
      </w:pPr>
      <w:bookmarkStart w:id="14689" w:name="_ETM_Q34_425245"/>
      <w:bookmarkStart w:id="14690" w:name="_ETM_Q34_425356"/>
      <w:bookmarkStart w:id="14691" w:name="ET_interruption_6367_27"/>
      <w:bookmarkEnd w:id="14689"/>
      <w:bookmarkEnd w:id="14690"/>
      <w:r w:rsidRPr="00227B55">
        <w:rPr>
          <w:rStyle w:val="TagStyle"/>
          <w:rtl/>
        </w:rPr>
        <w:t xml:space="preserve"> &lt;&lt; קריאה &gt;&gt; </w:t>
      </w:r>
      <w:r>
        <w:rPr>
          <w:rtl/>
        </w:rPr>
        <w:t>שרון ניר (ישראל ביתנו):</w:t>
      </w:r>
      <w:r w:rsidRPr="00227B55">
        <w:rPr>
          <w:rStyle w:val="TagStyle"/>
          <w:rtl/>
        </w:rPr>
        <w:t xml:space="preserve"> &lt;&lt; קריאה &gt;&gt;</w:t>
      </w:r>
      <w:r>
        <w:rPr>
          <w:rtl/>
        </w:rPr>
        <w:t xml:space="preserve"> </w:t>
      </w:r>
      <w:bookmarkEnd w:id="14691"/>
    </w:p>
    <w:p w:rsidR="00CE0D54" w:rsidRDefault="00CE0D54" w:rsidP="00DA353E">
      <w:pPr>
        <w:rPr>
          <w:rtl/>
          <w:lang w:eastAsia="he-IL"/>
        </w:rPr>
      </w:pPr>
    </w:p>
    <w:p w:rsidR="00CE0D54" w:rsidRDefault="00CE0D54" w:rsidP="00F72B9B">
      <w:pPr>
        <w:rPr>
          <w:rtl/>
          <w:lang w:eastAsia="he-IL"/>
        </w:rPr>
      </w:pPr>
      <w:bookmarkStart w:id="14692" w:name="_ETM_Q34_423184"/>
      <w:bookmarkEnd w:id="14692"/>
      <w:r>
        <w:rPr>
          <w:rFonts w:hint="cs"/>
          <w:rtl/>
          <w:lang w:eastAsia="he-IL"/>
        </w:rPr>
        <w:t>או</w:t>
      </w:r>
      <w:bookmarkStart w:id="14693" w:name="_ETM_Q34_423472"/>
      <w:bookmarkEnd w:id="14693"/>
      <w:r>
        <w:rPr>
          <w:rFonts w:hint="cs"/>
          <w:rtl/>
          <w:lang w:eastAsia="he-IL"/>
        </w:rPr>
        <w:t>ל</w:t>
      </w:r>
      <w:bookmarkStart w:id="14694" w:name="_ETM_Q34_423583"/>
      <w:bookmarkEnd w:id="14694"/>
      <w:r>
        <w:rPr>
          <w:rFonts w:hint="cs"/>
          <w:rtl/>
          <w:lang w:eastAsia="he-IL"/>
        </w:rPr>
        <w:t>י, אולי תגיבי.</w:t>
      </w:r>
    </w:p>
    <w:p w:rsidR="00CE0D54" w:rsidRDefault="00CE0D54" w:rsidP="00F72B9B">
      <w:pPr>
        <w:rPr>
          <w:rtl/>
          <w:lang w:eastAsia="he-IL"/>
        </w:rPr>
      </w:pPr>
      <w:bookmarkStart w:id="14695" w:name="_ETM_Q34_423447"/>
      <w:bookmarkEnd w:id="14695"/>
    </w:p>
    <w:p w:rsidR="00CE0D54" w:rsidRDefault="00CE0D54" w:rsidP="00F72B9B">
      <w:pPr>
        <w:pStyle w:val="af7"/>
        <w:keepNext/>
        <w:rPr>
          <w:rtl/>
        </w:rPr>
      </w:pPr>
      <w:bookmarkStart w:id="14696" w:name="_ETM_Q34_423689"/>
      <w:bookmarkStart w:id="14697" w:name="_ETM_Q34_423706"/>
      <w:bookmarkStart w:id="14698" w:name="_ETM_Q34_423753"/>
      <w:bookmarkEnd w:id="14696"/>
      <w:bookmarkEnd w:id="14697"/>
      <w:bookmarkEnd w:id="14698"/>
      <w:r w:rsidRPr="00912BEC">
        <w:rPr>
          <w:rStyle w:val="TagStyle"/>
          <w:rtl/>
        </w:rPr>
        <w:t xml:space="preserve">&lt;&lt; קריאה &gt;&gt; </w:t>
      </w:r>
      <w:r>
        <w:rPr>
          <w:rtl/>
        </w:rPr>
        <w:t>טלי גוטליב (הליכוד):</w:t>
      </w:r>
      <w:r w:rsidRPr="00912BEC">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F72B9B">
      <w:pPr>
        <w:rPr>
          <w:rtl/>
          <w:lang w:eastAsia="he-IL"/>
        </w:rPr>
      </w:pPr>
      <w:bookmarkStart w:id="14699" w:name="_ETM_Q34_422583"/>
      <w:bookmarkStart w:id="14700" w:name="_ETM_Q34_422740"/>
      <w:bookmarkEnd w:id="14699"/>
      <w:bookmarkEnd w:id="14700"/>
      <w:r>
        <w:rPr>
          <w:rFonts w:hint="cs"/>
          <w:rtl/>
          <w:lang w:eastAsia="he-IL"/>
        </w:rPr>
        <w:t xml:space="preserve">אסור להביא דעה אחרת. אז אם בוועדה לקידום </w:t>
      </w:r>
      <w:bookmarkStart w:id="14701" w:name="_ETM_Q34_427345"/>
      <w:bookmarkEnd w:id="14701"/>
      <w:r>
        <w:rPr>
          <w:rFonts w:hint="cs"/>
          <w:rtl/>
          <w:lang w:eastAsia="he-IL"/>
        </w:rPr>
        <w:t xml:space="preserve">מעמד האישה סותמים לי את הפה, אני לא אבזבז </w:t>
      </w:r>
      <w:bookmarkStart w:id="14702" w:name="_ETM_Q34_427779"/>
      <w:bookmarkEnd w:id="14702"/>
      <w:r>
        <w:rPr>
          <w:rFonts w:hint="cs"/>
          <w:rtl/>
          <w:lang w:eastAsia="he-IL"/>
        </w:rPr>
        <w:t xml:space="preserve">את הזמן שלי כאן במליאה. </w:t>
      </w:r>
    </w:p>
    <w:p w:rsidR="00CE0D54" w:rsidRDefault="00CE0D54" w:rsidP="00F72B9B">
      <w:pPr>
        <w:ind w:firstLine="0"/>
        <w:rPr>
          <w:rtl/>
          <w:lang w:eastAsia="he-IL"/>
        </w:rPr>
      </w:pPr>
      <w:bookmarkStart w:id="14703" w:name="_ETM_Q34_423368"/>
      <w:bookmarkStart w:id="14704" w:name="_ETM_Q34_423481"/>
      <w:bookmarkStart w:id="14705" w:name="_ETM_Q34_423561"/>
      <w:bookmarkStart w:id="14706" w:name="_ETM_Q34_423603"/>
      <w:bookmarkEnd w:id="14703"/>
      <w:bookmarkEnd w:id="14704"/>
      <w:bookmarkEnd w:id="14705"/>
      <w:bookmarkEnd w:id="14706"/>
    </w:p>
    <w:p w:rsidR="00CE0D54" w:rsidRDefault="00CE0D54" w:rsidP="00F72B9B">
      <w:pPr>
        <w:pStyle w:val="af7"/>
        <w:keepNext/>
        <w:rPr>
          <w:rtl/>
        </w:rPr>
      </w:pPr>
      <w:r w:rsidRPr="00912BEC">
        <w:rPr>
          <w:rStyle w:val="TagStyle"/>
          <w:rtl/>
        </w:rPr>
        <w:t xml:space="preserve"> &lt;&lt; קריאה &gt;&gt; </w:t>
      </w:r>
      <w:r>
        <w:rPr>
          <w:rtl/>
        </w:rPr>
        <w:t>שרון ניר (ישראל ביתנו):</w:t>
      </w:r>
      <w:r w:rsidRPr="00912BEC">
        <w:rPr>
          <w:rStyle w:val="TagStyle"/>
          <w:rtl/>
        </w:rPr>
        <w:t xml:space="preserve"> &lt;&lt; קריאה &gt;&gt;</w:t>
      </w:r>
      <w:r>
        <w:rPr>
          <w:rtl/>
        </w:rPr>
        <w:t xml:space="preserve"> </w:t>
      </w:r>
    </w:p>
    <w:p w:rsidR="00CE0D54" w:rsidRDefault="00CE0D54" w:rsidP="00DA353E">
      <w:pPr>
        <w:rPr>
          <w:rtl/>
        </w:rPr>
      </w:pPr>
    </w:p>
    <w:p w:rsidR="00CE0D54" w:rsidRDefault="00DA353E" w:rsidP="00F72B9B">
      <w:pPr>
        <w:rPr>
          <w:rtl/>
          <w:lang w:eastAsia="he-IL"/>
        </w:rPr>
      </w:pPr>
      <w:bookmarkStart w:id="14707" w:name="_ETM_Q34_436281"/>
      <w:bookmarkStart w:id="14708" w:name="_ETM_Q34_436414"/>
      <w:bookmarkEnd w:id="14707"/>
      <w:bookmarkEnd w:id="14708"/>
      <w:r>
        <w:rPr>
          <w:rFonts w:hint="cs"/>
          <w:rtl/>
          <w:lang w:eastAsia="he-IL"/>
        </w:rPr>
        <w:t>– – –</w:t>
      </w:r>
    </w:p>
    <w:p w:rsidR="00CE0D54" w:rsidRDefault="00CE0D54" w:rsidP="00F72B9B">
      <w:pPr>
        <w:rPr>
          <w:rtl/>
          <w:lang w:eastAsia="he-IL"/>
        </w:rPr>
      </w:pPr>
      <w:bookmarkStart w:id="14709" w:name="_ETM_Q34_442931"/>
      <w:bookmarkStart w:id="14710" w:name="_ETM_Q34_443053"/>
      <w:bookmarkEnd w:id="14709"/>
      <w:bookmarkEnd w:id="14710"/>
    </w:p>
    <w:p w:rsidR="00CE0D54" w:rsidRDefault="00CE0D54" w:rsidP="00F72B9B">
      <w:pPr>
        <w:pStyle w:val="af8"/>
        <w:keepNext/>
        <w:rPr>
          <w:rtl/>
        </w:rPr>
      </w:pPr>
      <w:bookmarkStart w:id="14711" w:name="ET_yor_6129_29"/>
      <w:r w:rsidRPr="00593537">
        <w:rPr>
          <w:rStyle w:val="TagStyle"/>
          <w:rtl/>
        </w:rPr>
        <w:t xml:space="preserve"> &lt;&lt; יור &gt;&gt; </w:t>
      </w:r>
      <w:r>
        <w:rPr>
          <w:rtl/>
        </w:rPr>
        <w:t>היו"ר ישראל אייכלר:</w:t>
      </w:r>
      <w:r w:rsidRPr="00593537">
        <w:rPr>
          <w:rStyle w:val="TagStyle"/>
          <w:rtl/>
        </w:rPr>
        <w:t xml:space="preserve"> &lt;&lt; יור &gt;&gt;</w:t>
      </w:r>
      <w:r>
        <w:rPr>
          <w:rtl/>
        </w:rPr>
        <w:t xml:space="preserve"> </w:t>
      </w:r>
      <w:bookmarkEnd w:id="14711"/>
    </w:p>
    <w:p w:rsidR="00CE0D54" w:rsidRDefault="00CE0D54" w:rsidP="00DA353E">
      <w:pPr>
        <w:rPr>
          <w:rtl/>
          <w:lang w:eastAsia="he-IL"/>
        </w:rPr>
      </w:pPr>
    </w:p>
    <w:p w:rsidR="00CE0D54" w:rsidRDefault="00CE0D54" w:rsidP="00F72B9B">
      <w:pPr>
        <w:rPr>
          <w:rtl/>
          <w:lang w:eastAsia="he-IL"/>
        </w:rPr>
      </w:pPr>
      <w:bookmarkStart w:id="14712" w:name="_ETM_Q34_434091"/>
      <w:bookmarkEnd w:id="14712"/>
      <w:r>
        <w:rPr>
          <w:rFonts w:hint="cs"/>
          <w:rtl/>
          <w:lang w:eastAsia="he-IL"/>
        </w:rPr>
        <w:t xml:space="preserve">חבר </w:t>
      </w:r>
      <w:bookmarkStart w:id="14713" w:name="_ETM_Q34_434836"/>
      <w:bookmarkEnd w:id="14713"/>
      <w:r>
        <w:rPr>
          <w:rFonts w:hint="cs"/>
          <w:rtl/>
          <w:lang w:eastAsia="he-IL"/>
        </w:rPr>
        <w:t>הכנסת כסיף, אתה לוקח את הזמן של המליאה.</w:t>
      </w:r>
    </w:p>
    <w:p w:rsidR="00CE0D54" w:rsidRPr="00593537" w:rsidRDefault="00CE0D54" w:rsidP="00F72B9B">
      <w:pPr>
        <w:rPr>
          <w:rtl/>
          <w:lang w:eastAsia="he-IL"/>
        </w:rPr>
      </w:pPr>
      <w:bookmarkStart w:id="14714" w:name="_ETM_Q34_433594"/>
      <w:bookmarkStart w:id="14715" w:name="_ETM_Q34_433753"/>
      <w:bookmarkEnd w:id="14714"/>
      <w:bookmarkEnd w:id="14715"/>
    </w:p>
    <w:p w:rsidR="00CE0D54" w:rsidRDefault="00CE0D54" w:rsidP="00F72B9B">
      <w:pPr>
        <w:pStyle w:val="af7"/>
        <w:keepNext/>
        <w:rPr>
          <w:rtl/>
        </w:rPr>
      </w:pPr>
      <w:r w:rsidRPr="00912BEC">
        <w:rPr>
          <w:rStyle w:val="TagStyle"/>
          <w:rtl/>
        </w:rPr>
        <w:t xml:space="preserve">&lt;&lt; קריאה &gt;&gt; </w:t>
      </w:r>
      <w:r>
        <w:rPr>
          <w:rtl/>
        </w:rPr>
        <w:t>טלי גוטליב (הליכוד):</w:t>
      </w:r>
      <w:r w:rsidRPr="00912BEC">
        <w:rPr>
          <w:rStyle w:val="TagStyle"/>
          <w:rtl/>
        </w:rPr>
        <w:t xml:space="preserve"> &lt;&lt; קריאה &gt;&gt;</w:t>
      </w:r>
      <w:r>
        <w:rPr>
          <w:rtl/>
        </w:rPr>
        <w:t xml:space="preserve"> </w:t>
      </w:r>
    </w:p>
    <w:p w:rsidR="00CE0D54" w:rsidRDefault="00CE0D54" w:rsidP="00F72B9B">
      <w:pPr>
        <w:rPr>
          <w:rtl/>
          <w:lang w:eastAsia="he-IL"/>
        </w:rPr>
      </w:pPr>
    </w:p>
    <w:p w:rsidR="00CE0D54" w:rsidRDefault="00CE0D54" w:rsidP="00F72B9B">
      <w:pPr>
        <w:rPr>
          <w:rtl/>
          <w:lang w:eastAsia="he-IL"/>
        </w:rPr>
      </w:pPr>
      <w:r>
        <w:rPr>
          <w:rFonts w:hint="cs"/>
          <w:rtl/>
          <w:lang w:eastAsia="he-IL"/>
        </w:rPr>
        <w:t xml:space="preserve">שילמדו בוועדה הזאת להקשיב גם </w:t>
      </w:r>
      <w:bookmarkStart w:id="14716" w:name="_ETM_Q34_436551"/>
      <w:bookmarkEnd w:id="14716"/>
      <w:r>
        <w:rPr>
          <w:rFonts w:hint="cs"/>
          <w:rtl/>
          <w:lang w:eastAsia="he-IL"/>
        </w:rPr>
        <w:t xml:space="preserve">לנשים שלא אומרות: מה, מה, מה ומו, מו, </w:t>
      </w:r>
      <w:bookmarkStart w:id="14717" w:name="_ETM_Q34_436133"/>
      <w:bookmarkEnd w:id="14717"/>
      <w:r>
        <w:rPr>
          <w:rFonts w:hint="cs"/>
          <w:rtl/>
          <w:lang w:eastAsia="he-IL"/>
        </w:rPr>
        <w:t>מו</w:t>
      </w:r>
      <w:bookmarkStart w:id="14718" w:name="_ETM_Q34_432956"/>
      <w:bookmarkStart w:id="14719" w:name="_ETM_Q34_433030"/>
      <w:bookmarkEnd w:id="14718"/>
      <w:bookmarkEnd w:id="14719"/>
      <w:r>
        <w:rPr>
          <w:rFonts w:hint="cs"/>
          <w:rtl/>
          <w:lang w:eastAsia="he-IL"/>
        </w:rPr>
        <w:t>, שמפעילות גם את הראש.</w:t>
      </w:r>
    </w:p>
    <w:p w:rsidR="00CE0D54" w:rsidRDefault="00CE0D54" w:rsidP="00F72B9B">
      <w:pPr>
        <w:rPr>
          <w:rtl/>
          <w:lang w:eastAsia="he-IL"/>
        </w:rPr>
      </w:pPr>
      <w:bookmarkStart w:id="14720" w:name="_ETM_Q34_441852"/>
      <w:bookmarkStart w:id="14721" w:name="_ETM_Q34_441979"/>
      <w:bookmarkEnd w:id="14720"/>
      <w:bookmarkEnd w:id="14721"/>
    </w:p>
    <w:p w:rsidR="00CE0D54" w:rsidRDefault="00CE0D54" w:rsidP="00F72B9B">
      <w:pPr>
        <w:pStyle w:val="af7"/>
        <w:keepNext/>
        <w:rPr>
          <w:rtl/>
        </w:rPr>
      </w:pPr>
      <w:bookmarkStart w:id="14722" w:name="_ETM_Q34_441996"/>
      <w:bookmarkStart w:id="14723" w:name="_ETM_Q34_442088"/>
      <w:bookmarkStart w:id="14724" w:name="ET_interruption_6367_30"/>
      <w:bookmarkEnd w:id="14722"/>
      <w:bookmarkEnd w:id="14723"/>
      <w:r w:rsidRPr="0089019C">
        <w:rPr>
          <w:rStyle w:val="TagStyle"/>
          <w:rtl/>
        </w:rPr>
        <w:t xml:space="preserve"> &lt;&lt; קריאה &gt;&gt; </w:t>
      </w:r>
      <w:r>
        <w:rPr>
          <w:rtl/>
        </w:rPr>
        <w:t>שרון ניר (ישראל ביתנו):</w:t>
      </w:r>
      <w:r w:rsidRPr="0089019C">
        <w:rPr>
          <w:rStyle w:val="TagStyle"/>
          <w:rtl/>
        </w:rPr>
        <w:t xml:space="preserve"> &lt;&lt; קריאה &gt;&gt;</w:t>
      </w:r>
      <w:r>
        <w:rPr>
          <w:rtl/>
        </w:rPr>
        <w:t xml:space="preserve"> </w:t>
      </w:r>
      <w:bookmarkEnd w:id="14724"/>
    </w:p>
    <w:p w:rsidR="00CE0D54" w:rsidRDefault="00CE0D54" w:rsidP="00DA353E">
      <w:pPr>
        <w:rPr>
          <w:rtl/>
        </w:rPr>
      </w:pPr>
    </w:p>
    <w:p w:rsidR="00CE0D54" w:rsidRDefault="00DA353E" w:rsidP="00F72B9B">
      <w:pPr>
        <w:rPr>
          <w:rtl/>
          <w:lang w:eastAsia="he-IL"/>
        </w:rPr>
      </w:pPr>
      <w:bookmarkStart w:id="14725" w:name="_ETM_Q34_440397"/>
      <w:bookmarkStart w:id="14726" w:name="_ETM_Q34_440688"/>
      <w:bookmarkStart w:id="14727" w:name="_ETM_Q34_440770"/>
      <w:bookmarkEnd w:id="14725"/>
      <w:bookmarkEnd w:id="14726"/>
      <w:bookmarkEnd w:id="14727"/>
      <w:r>
        <w:rPr>
          <w:rFonts w:hint="cs"/>
          <w:rtl/>
          <w:lang w:eastAsia="he-IL"/>
        </w:rPr>
        <w:t>– – –</w:t>
      </w:r>
      <w:r w:rsidR="00CE0D54">
        <w:rPr>
          <w:rFonts w:hint="cs"/>
          <w:rtl/>
        </w:rPr>
        <w:t xml:space="preserve"> </w:t>
      </w:r>
      <w:r w:rsidR="00CE0D54" w:rsidRPr="00844C09">
        <w:rPr>
          <w:rFonts w:hint="cs"/>
          <w:rtl/>
        </w:rPr>
        <w:t>להציל</w:t>
      </w:r>
      <w:r w:rsidR="00CE0D54" w:rsidRPr="00844C09">
        <w:rPr>
          <w:rFonts w:hint="cs"/>
          <w:rtl/>
          <w:lang w:eastAsia="he-IL"/>
        </w:rPr>
        <w:t xml:space="preserve"> את הנרצחת הבאה. חמש נרצחות, חמש נרצחות </w:t>
      </w:r>
      <w:r w:rsidR="00CE0D54">
        <w:rPr>
          <w:rFonts w:hint="cs"/>
          <w:rtl/>
          <w:lang w:eastAsia="he-IL"/>
        </w:rPr>
        <w:t xml:space="preserve">מתחילת </w:t>
      </w:r>
      <w:r>
        <w:rPr>
          <w:rFonts w:hint="cs"/>
          <w:rtl/>
          <w:lang w:eastAsia="he-IL"/>
        </w:rPr>
        <w:t>– – –</w:t>
      </w:r>
    </w:p>
    <w:p w:rsidR="00CE0D54" w:rsidRDefault="00CE0D54" w:rsidP="00F72B9B">
      <w:pPr>
        <w:rPr>
          <w:rtl/>
        </w:rPr>
      </w:pPr>
    </w:p>
    <w:p w:rsidR="00CE0D54" w:rsidRDefault="00CE0D54" w:rsidP="00F72B9B">
      <w:pPr>
        <w:pStyle w:val="af8"/>
        <w:keepNext/>
        <w:rPr>
          <w:rtl/>
        </w:rPr>
      </w:pPr>
      <w:bookmarkStart w:id="14728" w:name="_ETM_Q34_437887"/>
      <w:bookmarkStart w:id="14729" w:name="_ETM_Q34_438016"/>
      <w:bookmarkStart w:id="14730" w:name="ET_yor_6129_31"/>
      <w:bookmarkEnd w:id="14728"/>
      <w:bookmarkEnd w:id="14729"/>
      <w:r w:rsidRPr="00844C09">
        <w:rPr>
          <w:rStyle w:val="TagStyle"/>
          <w:rtl/>
        </w:rPr>
        <w:t xml:space="preserve"> &lt;&lt; יור &gt;&gt; </w:t>
      </w:r>
      <w:r>
        <w:rPr>
          <w:rtl/>
        </w:rPr>
        <w:t>היו"ר ישראל אייכלר:</w:t>
      </w:r>
      <w:r w:rsidRPr="00844C09">
        <w:rPr>
          <w:rStyle w:val="TagStyle"/>
          <w:rtl/>
        </w:rPr>
        <w:t xml:space="preserve"> &lt;&lt; יור &gt;&gt;</w:t>
      </w:r>
      <w:r>
        <w:rPr>
          <w:rtl/>
        </w:rPr>
        <w:t xml:space="preserve"> </w:t>
      </w:r>
      <w:bookmarkEnd w:id="14730"/>
    </w:p>
    <w:p w:rsidR="00CE0D54" w:rsidRDefault="00CE0D54" w:rsidP="00DA353E">
      <w:pPr>
        <w:rPr>
          <w:rtl/>
          <w:lang w:eastAsia="he-IL"/>
        </w:rPr>
      </w:pPr>
    </w:p>
    <w:p w:rsidR="00CE0D54" w:rsidRDefault="00CE0D54" w:rsidP="00BE2EE5">
      <w:pPr>
        <w:rPr>
          <w:rtl/>
          <w:lang w:eastAsia="he-IL"/>
        </w:rPr>
      </w:pPr>
      <w:bookmarkStart w:id="14731" w:name="_ETM_Q34_440509"/>
      <w:bookmarkEnd w:id="14731"/>
      <w:r>
        <w:rPr>
          <w:rFonts w:hint="cs"/>
          <w:rtl/>
          <w:lang w:eastAsia="he-IL"/>
        </w:rPr>
        <w:t xml:space="preserve">הסתיים הדיון </w:t>
      </w:r>
      <w:bookmarkStart w:id="14732" w:name="_ETM_Q34_442124"/>
      <w:bookmarkEnd w:id="14732"/>
      <w:r>
        <w:rPr>
          <w:rFonts w:hint="cs"/>
          <w:rtl/>
          <w:lang w:eastAsia="he-IL"/>
        </w:rPr>
        <w:t>ביניכן</w:t>
      </w:r>
      <w:r w:rsidR="00BE2EE5">
        <w:rPr>
          <w:rFonts w:hint="cs"/>
          <w:rtl/>
          <w:lang w:eastAsia="he-IL"/>
        </w:rPr>
        <w:t>.</w:t>
      </w:r>
      <w:r>
        <w:rPr>
          <w:rFonts w:hint="cs"/>
          <w:rtl/>
          <w:lang w:eastAsia="he-IL"/>
        </w:rPr>
        <w:t xml:space="preserve"> תנו לדובר, לחבר הכנסת עופר כסיף, לדבר.</w:t>
      </w:r>
    </w:p>
    <w:p w:rsidR="00CE0D54" w:rsidRDefault="00CE0D54" w:rsidP="00F72B9B">
      <w:pPr>
        <w:rPr>
          <w:rtl/>
          <w:lang w:eastAsia="he-IL"/>
        </w:rPr>
      </w:pPr>
      <w:bookmarkStart w:id="14733" w:name="_ETM_Q34_443128"/>
      <w:bookmarkStart w:id="14734" w:name="_ETM_Q34_443245"/>
      <w:bookmarkEnd w:id="14733"/>
      <w:bookmarkEnd w:id="14734"/>
    </w:p>
    <w:p w:rsidR="00CE0D54" w:rsidRDefault="00CE0D54" w:rsidP="00F72B9B">
      <w:pPr>
        <w:pStyle w:val="af7"/>
        <w:keepNext/>
        <w:rPr>
          <w:rtl/>
        </w:rPr>
      </w:pPr>
      <w:bookmarkStart w:id="14735" w:name="_ETM_Q34_444593"/>
      <w:bookmarkStart w:id="14736" w:name="_ETM_Q34_444738"/>
      <w:bookmarkStart w:id="14737" w:name="ET_interruption_6345_32"/>
      <w:bookmarkEnd w:id="14735"/>
      <w:bookmarkEnd w:id="14736"/>
      <w:r w:rsidRPr="00844C09">
        <w:rPr>
          <w:rStyle w:val="TagStyle"/>
          <w:rtl/>
        </w:rPr>
        <w:t xml:space="preserve"> &lt;&lt; קריאה &gt;&gt; </w:t>
      </w:r>
      <w:r>
        <w:rPr>
          <w:rtl/>
        </w:rPr>
        <w:t>טלי גוטליב (הליכוד):</w:t>
      </w:r>
      <w:r w:rsidRPr="00844C09">
        <w:rPr>
          <w:rStyle w:val="TagStyle"/>
          <w:rtl/>
        </w:rPr>
        <w:t xml:space="preserve"> &lt;&lt; קריאה &gt;&gt;</w:t>
      </w:r>
      <w:r>
        <w:rPr>
          <w:rtl/>
        </w:rPr>
        <w:t xml:space="preserve"> </w:t>
      </w:r>
      <w:bookmarkEnd w:id="14737"/>
    </w:p>
    <w:p w:rsidR="00CE0D54" w:rsidRDefault="00CE0D54" w:rsidP="00DA353E">
      <w:pPr>
        <w:rPr>
          <w:rtl/>
          <w:lang w:eastAsia="he-IL"/>
        </w:rPr>
      </w:pPr>
    </w:p>
    <w:p w:rsidR="00CE0D54" w:rsidRDefault="00CE0D54" w:rsidP="00F72B9B">
      <w:pPr>
        <w:rPr>
          <w:rtl/>
          <w:lang w:eastAsia="he-IL"/>
        </w:rPr>
      </w:pPr>
      <w:bookmarkStart w:id="14738" w:name="_ETM_Q34_447277"/>
      <w:bookmarkStart w:id="14739" w:name="_ETM_Q34_447573"/>
      <w:bookmarkEnd w:id="14738"/>
      <w:bookmarkEnd w:id="14739"/>
      <w:r>
        <w:rPr>
          <w:rFonts w:hint="cs"/>
          <w:rtl/>
          <w:lang w:eastAsia="he-IL"/>
        </w:rPr>
        <w:t>א</w:t>
      </w:r>
      <w:bookmarkStart w:id="14740" w:name="_ETM_Q34_447667"/>
      <w:bookmarkEnd w:id="14740"/>
      <w:r>
        <w:rPr>
          <w:rFonts w:hint="cs"/>
          <w:rtl/>
          <w:lang w:eastAsia="he-IL"/>
        </w:rPr>
        <w:t xml:space="preserve">יך זה </w:t>
      </w:r>
      <w:bookmarkStart w:id="14741" w:name="_ETM_Q34_442959"/>
      <w:bookmarkEnd w:id="14741"/>
      <w:r>
        <w:rPr>
          <w:rFonts w:hint="cs"/>
          <w:rtl/>
          <w:lang w:eastAsia="he-IL"/>
        </w:rPr>
        <w:t xml:space="preserve">קשור לחוק </w:t>
      </w:r>
      <w:bookmarkStart w:id="14742" w:name="_ETM_Q34_433100"/>
      <w:bookmarkStart w:id="14743" w:name="_ETM_Q34_433200"/>
      <w:bookmarkEnd w:id="14742"/>
      <w:bookmarkEnd w:id="14743"/>
      <w:r>
        <w:rPr>
          <w:rFonts w:hint="cs"/>
          <w:rtl/>
          <w:lang w:eastAsia="he-IL"/>
        </w:rPr>
        <w:t>איזוק אלקטרוני? תפסיקי.</w:t>
      </w:r>
    </w:p>
    <w:p w:rsidR="00CE0D54" w:rsidRDefault="00CE0D54" w:rsidP="00F72B9B">
      <w:pPr>
        <w:rPr>
          <w:rtl/>
          <w:lang w:eastAsia="he-IL"/>
        </w:rPr>
      </w:pPr>
    </w:p>
    <w:p w:rsidR="00CE0D54" w:rsidRDefault="00CE0D54" w:rsidP="00F72B9B">
      <w:pPr>
        <w:pStyle w:val="af7"/>
        <w:keepNext/>
        <w:rPr>
          <w:rtl/>
        </w:rPr>
      </w:pPr>
      <w:r w:rsidRPr="00912BEC">
        <w:rPr>
          <w:rStyle w:val="TagStyle"/>
          <w:rtl/>
        </w:rPr>
        <w:t xml:space="preserve">&lt;&lt; קריאה &gt;&gt; </w:t>
      </w:r>
      <w:r>
        <w:rPr>
          <w:rtl/>
        </w:rPr>
        <w:t>שרון ניר (ישראל ביתנו):</w:t>
      </w:r>
      <w:r w:rsidRPr="00912BEC">
        <w:rPr>
          <w:rStyle w:val="TagStyle"/>
          <w:rtl/>
        </w:rPr>
        <w:t xml:space="preserve"> &lt;&lt; קריאה &gt;&gt;</w:t>
      </w:r>
      <w:r>
        <w:rPr>
          <w:rtl/>
        </w:rPr>
        <w:t xml:space="preserve"> </w:t>
      </w:r>
    </w:p>
    <w:p w:rsidR="00CE0D54" w:rsidRDefault="00CE0D54" w:rsidP="00F72B9B">
      <w:pPr>
        <w:rPr>
          <w:rtl/>
          <w:lang w:eastAsia="he-IL"/>
        </w:rPr>
      </w:pPr>
    </w:p>
    <w:p w:rsidR="00CE0D54" w:rsidRDefault="00CE0D54" w:rsidP="00F72B9B">
      <w:pPr>
        <w:rPr>
          <w:rtl/>
          <w:lang w:eastAsia="he-IL"/>
        </w:rPr>
      </w:pPr>
      <w:r>
        <w:rPr>
          <w:rFonts w:hint="cs"/>
          <w:rtl/>
          <w:lang w:eastAsia="he-IL"/>
        </w:rPr>
        <w:t>לא, זה לא קשור.</w:t>
      </w:r>
    </w:p>
    <w:p w:rsidR="00CE0D54" w:rsidRDefault="00CE0D54" w:rsidP="00F72B9B">
      <w:pPr>
        <w:rPr>
          <w:rtl/>
          <w:lang w:eastAsia="he-IL"/>
        </w:rPr>
      </w:pPr>
      <w:bookmarkStart w:id="14744" w:name="_ETM_Q34_451711"/>
      <w:bookmarkStart w:id="14745" w:name="_ETM_Q34_451822"/>
      <w:bookmarkEnd w:id="14744"/>
      <w:bookmarkEnd w:id="14745"/>
    </w:p>
    <w:p w:rsidR="00CE0D54" w:rsidRDefault="00CE0D54" w:rsidP="00F72B9B">
      <w:pPr>
        <w:pStyle w:val="af8"/>
        <w:keepNext/>
        <w:rPr>
          <w:rtl/>
        </w:rPr>
      </w:pPr>
      <w:bookmarkStart w:id="14746" w:name="ET_yor_6129_33"/>
      <w:r w:rsidRPr="00844C09">
        <w:rPr>
          <w:rStyle w:val="TagStyle"/>
          <w:rtl/>
        </w:rPr>
        <w:t xml:space="preserve"> &lt;&lt; יור &gt;&gt; </w:t>
      </w:r>
      <w:r>
        <w:rPr>
          <w:rtl/>
        </w:rPr>
        <w:t>היו"ר ישראל אייכלר:</w:t>
      </w:r>
      <w:r w:rsidRPr="00844C09">
        <w:rPr>
          <w:rStyle w:val="TagStyle"/>
          <w:rtl/>
        </w:rPr>
        <w:t xml:space="preserve"> &lt;&lt; יור &gt;&gt;</w:t>
      </w:r>
      <w:r>
        <w:rPr>
          <w:rtl/>
        </w:rPr>
        <w:t xml:space="preserve"> </w:t>
      </w:r>
      <w:bookmarkEnd w:id="14746"/>
    </w:p>
    <w:p w:rsidR="00CE0D54" w:rsidRDefault="00CE0D54" w:rsidP="00DA353E">
      <w:pPr>
        <w:rPr>
          <w:rtl/>
          <w:lang w:eastAsia="he-IL"/>
        </w:rPr>
      </w:pPr>
    </w:p>
    <w:p w:rsidR="00CE0D54" w:rsidRDefault="00CE0D54" w:rsidP="00F72B9B">
      <w:pPr>
        <w:rPr>
          <w:rtl/>
          <w:lang w:eastAsia="he-IL"/>
        </w:rPr>
      </w:pPr>
      <w:bookmarkStart w:id="14747" w:name="_ETM_Q34_445934"/>
      <w:bookmarkEnd w:id="14747"/>
      <w:r>
        <w:rPr>
          <w:rFonts w:hint="cs"/>
          <w:rtl/>
          <w:lang w:eastAsia="he-IL"/>
        </w:rPr>
        <w:t>תנו לחבר הכנס</w:t>
      </w:r>
      <w:bookmarkStart w:id="14748" w:name="_ETM_Q34_448945"/>
      <w:bookmarkEnd w:id="14748"/>
      <w:r>
        <w:rPr>
          <w:rFonts w:hint="cs"/>
          <w:rtl/>
          <w:lang w:eastAsia="he-IL"/>
        </w:rPr>
        <w:t>ת כסיף לדבר. פשוט המליאה מתמהמהת, אנשים מחכים.</w:t>
      </w:r>
    </w:p>
    <w:p w:rsidR="00CE0D54" w:rsidRPr="00844C09" w:rsidRDefault="00CE0D54" w:rsidP="00F72B9B">
      <w:pPr>
        <w:rPr>
          <w:rtl/>
          <w:lang w:eastAsia="he-IL"/>
        </w:rPr>
      </w:pPr>
      <w:bookmarkStart w:id="14749" w:name="_ETM_Q34_453857"/>
      <w:bookmarkStart w:id="14750" w:name="_ETM_Q34_453964"/>
      <w:bookmarkStart w:id="14751" w:name="_ETM_Q34_453981"/>
      <w:bookmarkStart w:id="14752" w:name="_ETM_Q34_454091"/>
      <w:bookmarkEnd w:id="14749"/>
      <w:bookmarkEnd w:id="14750"/>
      <w:bookmarkEnd w:id="14751"/>
      <w:bookmarkEnd w:id="14752"/>
    </w:p>
    <w:p w:rsidR="00CE0D54" w:rsidRDefault="00CE0D54" w:rsidP="00F72B9B">
      <w:pPr>
        <w:pStyle w:val="af7"/>
        <w:keepNext/>
        <w:rPr>
          <w:rtl/>
        </w:rPr>
      </w:pPr>
      <w:r w:rsidRPr="00912BEC">
        <w:rPr>
          <w:rStyle w:val="TagStyle"/>
          <w:rtl/>
        </w:rPr>
        <w:t xml:space="preserve"> &lt;&lt; קריאה &gt;&gt; </w:t>
      </w:r>
      <w:r>
        <w:rPr>
          <w:rtl/>
        </w:rPr>
        <w:t>טלי גוטליב (הליכוד):</w:t>
      </w:r>
      <w:r w:rsidRPr="00912BEC">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BE2EE5">
      <w:pPr>
        <w:rPr>
          <w:rtl/>
          <w:lang w:eastAsia="he-IL"/>
        </w:rPr>
      </w:pPr>
      <w:r>
        <w:rPr>
          <w:rFonts w:hint="cs"/>
          <w:rtl/>
          <w:lang w:eastAsia="he-IL"/>
        </w:rPr>
        <w:t xml:space="preserve">תגידי ליו"ר הוועדה </w:t>
      </w:r>
      <w:bookmarkStart w:id="14753" w:name="_ETM_Q34_449011"/>
      <w:bookmarkEnd w:id="14753"/>
      <w:r>
        <w:rPr>
          <w:rFonts w:hint="cs"/>
          <w:rtl/>
          <w:lang w:eastAsia="he-IL"/>
        </w:rPr>
        <w:t>שלך שאם היא רוצה לקדם משהו</w:t>
      </w:r>
      <w:r w:rsidR="00BE2EE5">
        <w:rPr>
          <w:rFonts w:hint="cs"/>
          <w:rtl/>
          <w:lang w:eastAsia="he-IL"/>
        </w:rPr>
        <w:t>,</w:t>
      </w:r>
      <w:r>
        <w:rPr>
          <w:rFonts w:hint="cs"/>
          <w:rtl/>
          <w:lang w:eastAsia="he-IL"/>
        </w:rPr>
        <w:t xml:space="preserve"> היא תהיה חייבת לשמוע </w:t>
      </w:r>
      <w:bookmarkStart w:id="14754" w:name="_ETM_Q34_453129"/>
      <w:bookmarkEnd w:id="14754"/>
      <w:r>
        <w:rPr>
          <w:rFonts w:hint="cs"/>
          <w:rtl/>
          <w:lang w:eastAsia="he-IL"/>
        </w:rPr>
        <w:t xml:space="preserve">גם דעות לעומתיות, אחרת זה פשוט לא יתקדם. </w:t>
      </w:r>
      <w:bookmarkStart w:id="14755" w:name="_ETM_Q34_460325"/>
      <w:bookmarkEnd w:id="14755"/>
      <w:r>
        <w:rPr>
          <w:rFonts w:hint="cs"/>
          <w:rtl/>
          <w:lang w:eastAsia="he-IL"/>
        </w:rPr>
        <w:t>כך זה עובד.</w:t>
      </w:r>
    </w:p>
    <w:p w:rsidR="00CE0D54" w:rsidRDefault="00CE0D54" w:rsidP="00F72B9B">
      <w:pPr>
        <w:rPr>
          <w:rtl/>
          <w:lang w:eastAsia="he-IL"/>
        </w:rPr>
      </w:pPr>
      <w:bookmarkStart w:id="14756" w:name="_ETM_Q34_452421"/>
      <w:bookmarkEnd w:id="14756"/>
    </w:p>
    <w:p w:rsidR="00CE0D54" w:rsidRDefault="00CE0D54" w:rsidP="00F72B9B">
      <w:pPr>
        <w:pStyle w:val="af8"/>
        <w:keepNext/>
        <w:rPr>
          <w:rtl/>
        </w:rPr>
      </w:pPr>
      <w:bookmarkStart w:id="14757" w:name="_ETM_Q34_452570"/>
      <w:bookmarkStart w:id="14758" w:name="_ETM_Q34_452587"/>
      <w:bookmarkStart w:id="14759" w:name="_ETM_Q34_452632"/>
      <w:bookmarkStart w:id="14760" w:name="ET_yor_6129_34"/>
      <w:bookmarkEnd w:id="14757"/>
      <w:bookmarkEnd w:id="14758"/>
      <w:bookmarkEnd w:id="14759"/>
      <w:r w:rsidRPr="00A53199">
        <w:rPr>
          <w:rStyle w:val="TagStyle"/>
          <w:rtl/>
        </w:rPr>
        <w:t xml:space="preserve"> &lt;&lt; יור &gt;&gt; </w:t>
      </w:r>
      <w:r>
        <w:rPr>
          <w:rtl/>
        </w:rPr>
        <w:t>היו"ר ישראל אייכלר:</w:t>
      </w:r>
      <w:r w:rsidRPr="00A53199">
        <w:rPr>
          <w:rStyle w:val="TagStyle"/>
          <w:rtl/>
        </w:rPr>
        <w:t xml:space="preserve"> &lt;&lt; יור &gt;&gt;</w:t>
      </w:r>
      <w:r>
        <w:rPr>
          <w:rtl/>
        </w:rPr>
        <w:t xml:space="preserve"> </w:t>
      </w:r>
      <w:bookmarkEnd w:id="14760"/>
    </w:p>
    <w:p w:rsidR="00CE0D54" w:rsidRDefault="00CE0D54" w:rsidP="00DA353E">
      <w:pPr>
        <w:rPr>
          <w:rtl/>
          <w:lang w:eastAsia="he-IL"/>
        </w:rPr>
      </w:pPr>
    </w:p>
    <w:p w:rsidR="00CE0D54" w:rsidRDefault="00CE0D54" w:rsidP="00ED53DE">
      <w:pPr>
        <w:rPr>
          <w:rtl/>
          <w:lang w:eastAsia="he-IL"/>
        </w:rPr>
      </w:pPr>
      <w:bookmarkStart w:id="14761" w:name="_ETM_Q34_453421"/>
      <w:bookmarkEnd w:id="14761"/>
      <w:r>
        <w:rPr>
          <w:rFonts w:hint="cs"/>
          <w:rtl/>
          <w:lang w:eastAsia="he-IL"/>
        </w:rPr>
        <w:t xml:space="preserve">חברת הכנסת גוטליב. </w:t>
      </w:r>
      <w:bookmarkStart w:id="14762" w:name="_ETM_Q34_461011"/>
      <w:bookmarkStart w:id="14763" w:name="_ETM_Q34_461104"/>
      <w:bookmarkStart w:id="14764" w:name="_ETM_Q34_461130"/>
      <w:bookmarkStart w:id="14765" w:name="_ETM_Q34_461236"/>
      <w:bookmarkStart w:id="14766" w:name="_ETM_Q34_460446"/>
      <w:bookmarkEnd w:id="14762"/>
      <w:bookmarkEnd w:id="14763"/>
      <w:bookmarkEnd w:id="14764"/>
      <w:bookmarkEnd w:id="14765"/>
      <w:bookmarkEnd w:id="14766"/>
      <w:r>
        <w:rPr>
          <w:rFonts w:hint="cs"/>
          <w:rtl/>
          <w:lang w:eastAsia="he-IL"/>
        </w:rPr>
        <w:t xml:space="preserve">120 חברי כנסת </w:t>
      </w:r>
      <w:bookmarkStart w:id="14767" w:name="_ETM_Q34_462960"/>
      <w:bookmarkEnd w:id="14767"/>
      <w:r>
        <w:rPr>
          <w:rFonts w:hint="cs"/>
          <w:rtl/>
          <w:lang w:eastAsia="he-IL"/>
        </w:rPr>
        <w:t xml:space="preserve">ילכו לישון יותר מאוחר, אם בכלל, בגלל </w:t>
      </w:r>
      <w:bookmarkStart w:id="14768" w:name="_ETM_Q34_462815"/>
      <w:bookmarkEnd w:id="14768"/>
      <w:r>
        <w:rPr>
          <w:rFonts w:hint="cs"/>
          <w:rtl/>
          <w:lang w:eastAsia="he-IL"/>
        </w:rPr>
        <w:t>העיכובים האלה. חבר הכנסת עופר כסיף, בבקשה.</w:t>
      </w:r>
    </w:p>
    <w:p w:rsidR="00CE0D54" w:rsidRDefault="00CE0D54" w:rsidP="00F72B9B">
      <w:pPr>
        <w:rPr>
          <w:rtl/>
          <w:lang w:eastAsia="he-IL"/>
        </w:rPr>
      </w:pPr>
      <w:bookmarkStart w:id="14769" w:name="_ETM_Q34_463180"/>
      <w:bookmarkEnd w:id="14769"/>
    </w:p>
    <w:p w:rsidR="00CE0D54" w:rsidRDefault="00CE0D54" w:rsidP="00F72B9B">
      <w:pPr>
        <w:pStyle w:val="a4"/>
        <w:keepNext/>
        <w:rPr>
          <w:rtl/>
        </w:rPr>
      </w:pPr>
      <w:bookmarkStart w:id="14770" w:name="_ETM_Q34_463302"/>
      <w:bookmarkStart w:id="14771" w:name="_ETM_Q34_463366"/>
      <w:bookmarkStart w:id="14772" w:name="_ETM_Q34_465494"/>
      <w:bookmarkStart w:id="14773" w:name="ET_speaker_5785_37"/>
      <w:bookmarkEnd w:id="14770"/>
      <w:bookmarkEnd w:id="14771"/>
      <w:bookmarkEnd w:id="14772"/>
      <w:r w:rsidRPr="00A53199">
        <w:rPr>
          <w:rStyle w:val="TagStyle"/>
          <w:rtl/>
        </w:rPr>
        <w:t xml:space="preserve"> &lt;&lt; דובר &gt;&gt; </w:t>
      </w:r>
      <w:bookmarkStart w:id="14774" w:name="_Toc129729385"/>
      <w:r>
        <w:rPr>
          <w:rtl/>
        </w:rPr>
        <w:t>עופר כסיף (חד"ש-תע"ל):</w:t>
      </w:r>
      <w:bookmarkEnd w:id="14774"/>
      <w:r w:rsidRPr="00A53199">
        <w:rPr>
          <w:rStyle w:val="TagStyle"/>
          <w:rtl/>
        </w:rPr>
        <w:t xml:space="preserve"> &lt;&lt; דובר &gt;&gt;</w:t>
      </w:r>
      <w:r>
        <w:rPr>
          <w:rtl/>
        </w:rPr>
        <w:t xml:space="preserve"> </w:t>
      </w:r>
      <w:bookmarkEnd w:id="14773"/>
    </w:p>
    <w:p w:rsidR="00CE0D54" w:rsidRDefault="00CE0D54" w:rsidP="00DA353E">
      <w:pPr>
        <w:rPr>
          <w:rtl/>
          <w:lang w:eastAsia="he-IL"/>
        </w:rPr>
      </w:pPr>
    </w:p>
    <w:p w:rsidR="00CE0D54" w:rsidRDefault="00CE0D54" w:rsidP="00BE2EE5">
      <w:pPr>
        <w:rPr>
          <w:rtl/>
        </w:rPr>
      </w:pPr>
      <w:bookmarkStart w:id="14775" w:name="_ETM_Q34_466237"/>
      <w:bookmarkStart w:id="14776" w:name="_ETM_Q34_466348"/>
      <w:bookmarkEnd w:id="14775"/>
      <w:bookmarkEnd w:id="14776"/>
      <w:r>
        <w:rPr>
          <w:rFonts w:hint="cs"/>
          <w:rtl/>
          <w:lang w:eastAsia="he-IL"/>
        </w:rPr>
        <w:t xml:space="preserve">תודה רבה, כבוד </w:t>
      </w:r>
      <w:bookmarkStart w:id="14777" w:name="_ETM_Q34_465443"/>
      <w:bookmarkEnd w:id="14777"/>
      <w:r>
        <w:rPr>
          <w:rFonts w:hint="cs"/>
          <w:rtl/>
          <w:lang w:eastAsia="he-IL"/>
        </w:rPr>
        <w:t xml:space="preserve">היושב-ראש. חברי הכנסת, </w:t>
      </w:r>
      <w:bookmarkStart w:id="14778" w:name="_ETM_Q34_411306"/>
      <w:bookmarkStart w:id="14779" w:name="_ETM_Q34_411388"/>
      <w:bookmarkStart w:id="14780" w:name="_ETM_Q34_470290"/>
      <w:bookmarkEnd w:id="14778"/>
      <w:bookmarkEnd w:id="14779"/>
      <w:bookmarkEnd w:id="14780"/>
      <w:r>
        <w:rPr>
          <w:rtl/>
        </w:rPr>
        <w:t xml:space="preserve">המונח </w:t>
      </w:r>
      <w:bookmarkStart w:id="14781" w:name="_ETM_Q34_471160"/>
      <w:bookmarkEnd w:id="14781"/>
      <w:r>
        <w:rPr>
          <w:rFonts w:hint="cs"/>
          <w:rtl/>
        </w:rPr>
        <w:t>"</w:t>
      </w:r>
      <w:r>
        <w:rPr>
          <w:rtl/>
        </w:rPr>
        <w:t xml:space="preserve">בליץ </w:t>
      </w:r>
      <w:bookmarkStart w:id="14782" w:name="_ETM_Q34_471610"/>
      <w:bookmarkEnd w:id="14782"/>
      <w:r>
        <w:rPr>
          <w:rtl/>
        </w:rPr>
        <w:t>חקיקה</w:t>
      </w:r>
      <w:r>
        <w:rPr>
          <w:rFonts w:hint="cs"/>
          <w:rtl/>
        </w:rPr>
        <w:t>"</w:t>
      </w:r>
      <w:r>
        <w:rPr>
          <w:rtl/>
        </w:rPr>
        <w:t xml:space="preserve"> </w:t>
      </w:r>
      <w:bookmarkStart w:id="14783" w:name="_ETM_Q34_472900"/>
      <w:bookmarkEnd w:id="14783"/>
      <w:r>
        <w:rPr>
          <w:rFonts w:hint="cs"/>
          <w:rtl/>
        </w:rPr>
        <w:t>ק</w:t>
      </w:r>
      <w:r>
        <w:rPr>
          <w:rtl/>
        </w:rPr>
        <w:t xml:space="preserve">ורם </w:t>
      </w:r>
      <w:bookmarkStart w:id="14784" w:name="_ETM_Q34_473470"/>
      <w:bookmarkEnd w:id="14784"/>
      <w:r>
        <w:rPr>
          <w:rFonts w:hint="cs"/>
          <w:rtl/>
        </w:rPr>
        <w:t>ל</w:t>
      </w:r>
      <w:r>
        <w:rPr>
          <w:rtl/>
        </w:rPr>
        <w:t xml:space="preserve">נגד </w:t>
      </w:r>
      <w:bookmarkStart w:id="14785" w:name="_ETM_Q34_473949"/>
      <w:bookmarkEnd w:id="14785"/>
      <w:r>
        <w:rPr>
          <w:rFonts w:hint="cs"/>
          <w:rtl/>
        </w:rPr>
        <w:t>ע</w:t>
      </w:r>
      <w:r>
        <w:rPr>
          <w:rtl/>
        </w:rPr>
        <w:t>ינ</w:t>
      </w:r>
      <w:r>
        <w:rPr>
          <w:rFonts w:hint="cs"/>
          <w:rtl/>
        </w:rPr>
        <w:t>י</w:t>
      </w:r>
      <w:r>
        <w:rPr>
          <w:rtl/>
        </w:rPr>
        <w:t xml:space="preserve">נו </w:t>
      </w:r>
      <w:bookmarkStart w:id="14786" w:name="_ETM_Q34_474370"/>
      <w:bookmarkEnd w:id="14786"/>
      <w:r>
        <w:rPr>
          <w:rtl/>
        </w:rPr>
        <w:t xml:space="preserve">עור </w:t>
      </w:r>
      <w:bookmarkStart w:id="14787" w:name="_ETM_Q34_474550"/>
      <w:bookmarkEnd w:id="14787"/>
      <w:r>
        <w:rPr>
          <w:rtl/>
        </w:rPr>
        <w:t xml:space="preserve">וגידים </w:t>
      </w:r>
      <w:bookmarkStart w:id="14788" w:name="_ETM_Q34_475089"/>
      <w:bookmarkEnd w:id="14788"/>
      <w:r>
        <w:rPr>
          <w:rtl/>
        </w:rPr>
        <w:t>בסדר</w:t>
      </w:r>
      <w:bookmarkStart w:id="14789" w:name="_ETM_Q34_475600"/>
      <w:bookmarkEnd w:id="14789"/>
      <w:r>
        <w:rPr>
          <w:rFonts w:hint="cs"/>
          <w:rtl/>
        </w:rPr>
        <w:t>-</w:t>
      </w:r>
      <w:r>
        <w:rPr>
          <w:rtl/>
        </w:rPr>
        <w:t xml:space="preserve">היום </w:t>
      </w:r>
      <w:bookmarkStart w:id="14790" w:name="_ETM_Q34_476600"/>
      <w:bookmarkEnd w:id="14790"/>
      <w:r>
        <w:rPr>
          <w:rFonts w:hint="cs"/>
          <w:rtl/>
        </w:rPr>
        <w:t>ש</w:t>
      </w:r>
      <w:r>
        <w:rPr>
          <w:rtl/>
        </w:rPr>
        <w:t xml:space="preserve">בו </w:t>
      </w:r>
      <w:bookmarkStart w:id="14791" w:name="_ETM_Q34_476990"/>
      <w:bookmarkEnd w:id="14791"/>
      <w:r>
        <w:rPr>
          <w:rtl/>
        </w:rPr>
        <w:t>מגיע</w:t>
      </w:r>
      <w:r>
        <w:rPr>
          <w:rFonts w:hint="cs"/>
          <w:rtl/>
        </w:rPr>
        <w:t>ות</w:t>
      </w:r>
      <w:r>
        <w:rPr>
          <w:rtl/>
        </w:rPr>
        <w:t xml:space="preserve"> </w:t>
      </w:r>
      <w:bookmarkStart w:id="14792" w:name="_ETM_Q34_477440"/>
      <w:bookmarkEnd w:id="14792"/>
      <w:r>
        <w:rPr>
          <w:rtl/>
        </w:rPr>
        <w:t>הצע</w:t>
      </w:r>
      <w:r>
        <w:rPr>
          <w:rFonts w:hint="cs"/>
          <w:rtl/>
        </w:rPr>
        <w:t>ו</w:t>
      </w:r>
      <w:r>
        <w:rPr>
          <w:rtl/>
        </w:rPr>
        <w:t xml:space="preserve">ת </w:t>
      </w:r>
      <w:bookmarkStart w:id="14793" w:name="_ETM_Q34_477800"/>
      <w:bookmarkEnd w:id="14793"/>
      <w:r>
        <w:rPr>
          <w:rtl/>
        </w:rPr>
        <w:t xml:space="preserve">חוק </w:t>
      </w:r>
      <w:bookmarkStart w:id="14794" w:name="_ETM_Q34_478040"/>
      <w:bookmarkStart w:id="14795" w:name="_ETM_Q34_478310"/>
      <w:bookmarkEnd w:id="14794"/>
      <w:bookmarkEnd w:id="14795"/>
      <w:r>
        <w:rPr>
          <w:rFonts w:hint="cs"/>
          <w:rtl/>
        </w:rPr>
        <w:t xml:space="preserve">אחת </w:t>
      </w:r>
      <w:r>
        <w:rPr>
          <w:rtl/>
        </w:rPr>
        <w:t xml:space="preserve">אחר </w:t>
      </w:r>
      <w:bookmarkStart w:id="14796" w:name="_ETM_Q34_478640"/>
      <w:bookmarkEnd w:id="14796"/>
      <w:r>
        <w:rPr>
          <w:rtl/>
        </w:rPr>
        <w:t xml:space="preserve">השנייה </w:t>
      </w:r>
      <w:bookmarkStart w:id="14797" w:name="_ETM_Q34_479150"/>
      <w:bookmarkEnd w:id="14797"/>
      <w:r>
        <w:rPr>
          <w:rtl/>
        </w:rPr>
        <w:t xml:space="preserve">כאשר </w:t>
      </w:r>
      <w:bookmarkStart w:id="14798" w:name="_ETM_Q34_479480"/>
      <w:bookmarkEnd w:id="14798"/>
      <w:r>
        <w:rPr>
          <w:rtl/>
        </w:rPr>
        <w:t xml:space="preserve">לכולן </w:t>
      </w:r>
      <w:bookmarkStart w:id="14799" w:name="_ETM_Q34_480529"/>
      <w:bookmarkEnd w:id="14799"/>
      <w:r>
        <w:rPr>
          <w:rtl/>
        </w:rPr>
        <w:t xml:space="preserve">מכנה </w:t>
      </w:r>
      <w:bookmarkStart w:id="14800" w:name="_ETM_Q34_480000"/>
      <w:bookmarkStart w:id="14801" w:name="_ETM_Q34_481079"/>
      <w:bookmarkEnd w:id="14800"/>
      <w:bookmarkEnd w:id="14801"/>
      <w:r>
        <w:rPr>
          <w:rtl/>
        </w:rPr>
        <w:t xml:space="preserve">יסודי </w:t>
      </w:r>
      <w:bookmarkStart w:id="14802" w:name="_ETM_Q34_481650"/>
      <w:bookmarkEnd w:id="14802"/>
      <w:r>
        <w:rPr>
          <w:rtl/>
        </w:rPr>
        <w:t xml:space="preserve">משותף </w:t>
      </w:r>
      <w:bookmarkStart w:id="14803" w:name="_ETM_Q34_482220"/>
      <w:bookmarkEnd w:id="14803"/>
      <w:r>
        <w:rPr>
          <w:rFonts w:hint="cs"/>
          <w:rtl/>
        </w:rPr>
        <w:t xml:space="preserve">אחד </w:t>
      </w:r>
      <w:r>
        <w:rPr>
          <w:rtl/>
        </w:rPr>
        <w:t xml:space="preserve">– </w:t>
      </w:r>
      <w:bookmarkStart w:id="14804" w:name="_ETM_Q34_483509"/>
      <w:bookmarkEnd w:id="14804"/>
      <w:r>
        <w:rPr>
          <w:rtl/>
        </w:rPr>
        <w:t xml:space="preserve">ייסודה </w:t>
      </w:r>
      <w:bookmarkStart w:id="14805" w:name="_ETM_Q34_484080"/>
      <w:bookmarkEnd w:id="14805"/>
      <w:r>
        <w:rPr>
          <w:rtl/>
        </w:rPr>
        <w:t>וב</w:t>
      </w:r>
      <w:r>
        <w:rPr>
          <w:rFonts w:hint="cs"/>
          <w:rtl/>
        </w:rPr>
        <w:t>י</w:t>
      </w:r>
      <w:r>
        <w:rPr>
          <w:rtl/>
        </w:rPr>
        <w:t xml:space="preserve">צורה </w:t>
      </w:r>
      <w:bookmarkStart w:id="14806" w:name="_ETM_Q34_484740"/>
      <w:bookmarkEnd w:id="14806"/>
      <w:r>
        <w:rPr>
          <w:rtl/>
        </w:rPr>
        <w:t xml:space="preserve">של </w:t>
      </w:r>
      <w:bookmarkStart w:id="14807" w:name="_ETM_Q34_485130"/>
      <w:bookmarkEnd w:id="14807"/>
      <w:r>
        <w:rPr>
          <w:rtl/>
        </w:rPr>
        <w:t xml:space="preserve">דיקטטורה </w:t>
      </w:r>
      <w:bookmarkStart w:id="14808" w:name="_ETM_Q34_486210"/>
      <w:bookmarkEnd w:id="14808"/>
      <w:r>
        <w:rPr>
          <w:rtl/>
        </w:rPr>
        <w:t xml:space="preserve">על </w:t>
      </w:r>
      <w:bookmarkStart w:id="14809" w:name="_ETM_Q34_486450"/>
      <w:bookmarkEnd w:id="14809"/>
      <w:r>
        <w:rPr>
          <w:rtl/>
        </w:rPr>
        <w:t>מלא</w:t>
      </w:r>
      <w:r>
        <w:rPr>
          <w:rFonts w:hint="cs"/>
          <w:rtl/>
        </w:rPr>
        <w:t>.</w:t>
      </w:r>
      <w:r>
        <w:rPr>
          <w:rtl/>
        </w:rPr>
        <w:t xml:space="preserve"> </w:t>
      </w:r>
      <w:bookmarkStart w:id="14810" w:name="_ETM_Q34_488760"/>
      <w:bookmarkEnd w:id="14810"/>
      <w:r>
        <w:rPr>
          <w:rtl/>
        </w:rPr>
        <w:t xml:space="preserve">לכן </w:t>
      </w:r>
      <w:bookmarkStart w:id="14811" w:name="_ETM_Q34_489240"/>
      <w:bookmarkStart w:id="14812" w:name="_ETM_Q34_489389"/>
      <w:bookmarkEnd w:id="14811"/>
      <w:bookmarkEnd w:id="14812"/>
      <w:r>
        <w:rPr>
          <w:rtl/>
        </w:rPr>
        <w:t xml:space="preserve">זה </w:t>
      </w:r>
      <w:bookmarkStart w:id="14813" w:name="_ETM_Q34_489510"/>
      <w:bookmarkEnd w:id="14813"/>
      <w:r w:rsidR="00BE2EE5">
        <w:rPr>
          <w:rFonts w:hint="cs"/>
          <w:rtl/>
        </w:rPr>
        <w:t xml:space="preserve">לא </w:t>
      </w:r>
      <w:r>
        <w:rPr>
          <w:rtl/>
        </w:rPr>
        <w:t xml:space="preserve">מפתיע </w:t>
      </w:r>
      <w:bookmarkStart w:id="14814" w:name="_ETM_Q34_489929"/>
      <w:bookmarkEnd w:id="14814"/>
      <w:r>
        <w:rPr>
          <w:rFonts w:hint="cs"/>
          <w:rtl/>
        </w:rPr>
        <w:t>ש</w:t>
      </w:r>
      <w:r>
        <w:rPr>
          <w:rtl/>
        </w:rPr>
        <w:t xml:space="preserve">הקואליציה </w:t>
      </w:r>
      <w:bookmarkStart w:id="14815" w:name="_ETM_Q34_490559"/>
      <w:bookmarkEnd w:id="14815"/>
      <w:r>
        <w:rPr>
          <w:rtl/>
        </w:rPr>
        <w:t xml:space="preserve">פותחת </w:t>
      </w:r>
      <w:bookmarkStart w:id="14816" w:name="_ETM_Q34_491099"/>
      <w:bookmarkEnd w:id="14816"/>
      <w:r>
        <w:rPr>
          <w:rtl/>
        </w:rPr>
        <w:t xml:space="preserve">עם </w:t>
      </w:r>
      <w:bookmarkStart w:id="14817" w:name="_ETM_Q34_491219"/>
      <w:bookmarkEnd w:id="14817"/>
      <w:r>
        <w:rPr>
          <w:rtl/>
        </w:rPr>
        <w:t xml:space="preserve">ראש </w:t>
      </w:r>
      <w:bookmarkStart w:id="14818" w:name="_ETM_Q34_491430"/>
      <w:bookmarkEnd w:id="14818"/>
      <w:r>
        <w:rPr>
          <w:rtl/>
        </w:rPr>
        <w:t xml:space="preserve">הנחש </w:t>
      </w:r>
      <w:bookmarkStart w:id="14819" w:name="_ETM_Q34_492639"/>
      <w:bookmarkEnd w:id="14819"/>
      <w:r>
        <w:rPr>
          <w:rtl/>
        </w:rPr>
        <w:t xml:space="preserve">בחוק </w:t>
      </w:r>
      <w:bookmarkStart w:id="14820" w:name="_ETM_Q34_493240"/>
      <w:bookmarkEnd w:id="14820"/>
      <w:r>
        <w:rPr>
          <w:rtl/>
        </w:rPr>
        <w:t xml:space="preserve">שאינו </w:t>
      </w:r>
      <w:bookmarkStart w:id="14821" w:name="_ETM_Q34_493779"/>
      <w:bookmarkEnd w:id="14821"/>
      <w:r>
        <w:rPr>
          <w:rFonts w:hint="cs"/>
          <w:rtl/>
        </w:rPr>
        <w:t xml:space="preserve">רק </w:t>
      </w:r>
      <w:r>
        <w:rPr>
          <w:rtl/>
        </w:rPr>
        <w:t xml:space="preserve">פרסונלי </w:t>
      </w:r>
      <w:bookmarkStart w:id="14822" w:name="_ETM_Q34_494679"/>
      <w:bookmarkEnd w:id="14822"/>
      <w:r>
        <w:rPr>
          <w:rtl/>
        </w:rPr>
        <w:t xml:space="preserve">ומושחת </w:t>
      </w:r>
      <w:bookmarkStart w:id="14823" w:name="_ETM_Q34_495700"/>
      <w:bookmarkEnd w:id="14823"/>
      <w:r>
        <w:rPr>
          <w:rtl/>
        </w:rPr>
        <w:t xml:space="preserve">ברמה </w:t>
      </w:r>
      <w:bookmarkStart w:id="14824" w:name="_ETM_Q34_496210"/>
      <w:bookmarkEnd w:id="14824"/>
      <w:r>
        <w:rPr>
          <w:rtl/>
        </w:rPr>
        <w:t>האישית</w:t>
      </w:r>
      <w:r>
        <w:rPr>
          <w:rFonts w:hint="cs"/>
          <w:rtl/>
        </w:rPr>
        <w:t>,</w:t>
      </w:r>
      <w:r>
        <w:rPr>
          <w:rtl/>
        </w:rPr>
        <w:t xml:space="preserve"> </w:t>
      </w:r>
      <w:bookmarkStart w:id="14825" w:name="_ETM_Q34_497300"/>
      <w:bookmarkEnd w:id="14825"/>
      <w:r>
        <w:rPr>
          <w:rtl/>
        </w:rPr>
        <w:t xml:space="preserve">אלא </w:t>
      </w:r>
      <w:bookmarkStart w:id="14826" w:name="_ETM_Q34_497660"/>
      <w:bookmarkEnd w:id="14826"/>
      <w:r>
        <w:rPr>
          <w:rtl/>
        </w:rPr>
        <w:t xml:space="preserve">משקף </w:t>
      </w:r>
      <w:bookmarkStart w:id="14827" w:name="_ETM_Q34_498170"/>
      <w:bookmarkEnd w:id="14827"/>
      <w:r>
        <w:rPr>
          <w:rtl/>
        </w:rPr>
        <w:t xml:space="preserve">יותר </w:t>
      </w:r>
      <w:bookmarkStart w:id="14828" w:name="_ETM_Q34_498410"/>
      <w:bookmarkEnd w:id="14828"/>
      <w:r>
        <w:rPr>
          <w:rtl/>
        </w:rPr>
        <w:t>מכ</w:t>
      </w:r>
      <w:r>
        <w:rPr>
          <w:rFonts w:hint="cs"/>
          <w:rtl/>
        </w:rPr>
        <w:t>ו</w:t>
      </w:r>
      <w:r>
        <w:rPr>
          <w:rtl/>
        </w:rPr>
        <w:t xml:space="preserve">ל </w:t>
      </w:r>
      <w:bookmarkStart w:id="14829" w:name="_ETM_Q34_498770"/>
      <w:bookmarkEnd w:id="14829"/>
      <w:r>
        <w:rPr>
          <w:rtl/>
        </w:rPr>
        <w:t xml:space="preserve">את </w:t>
      </w:r>
      <w:bookmarkStart w:id="14830" w:name="_ETM_Q34_498920"/>
      <w:bookmarkStart w:id="14831" w:name="_ETM_Q34_499610"/>
      <w:bookmarkEnd w:id="14830"/>
      <w:bookmarkEnd w:id="14831"/>
      <w:r>
        <w:rPr>
          <w:rtl/>
        </w:rPr>
        <w:t xml:space="preserve">התפיסה </w:t>
      </w:r>
      <w:bookmarkStart w:id="14832" w:name="_ETM_Q34_501029"/>
      <w:bookmarkEnd w:id="14832"/>
      <w:r>
        <w:rPr>
          <w:rtl/>
        </w:rPr>
        <w:t xml:space="preserve">הפשיסטית </w:t>
      </w:r>
      <w:bookmarkStart w:id="14833" w:name="_ETM_Q34_502849"/>
      <w:bookmarkEnd w:id="14833"/>
      <w:r>
        <w:rPr>
          <w:rtl/>
        </w:rPr>
        <w:t xml:space="preserve">של </w:t>
      </w:r>
      <w:bookmarkStart w:id="14834" w:name="_ETM_Q34_503119"/>
      <w:bookmarkEnd w:id="14834"/>
      <w:r>
        <w:rPr>
          <w:rtl/>
        </w:rPr>
        <w:t xml:space="preserve">מה </w:t>
      </w:r>
      <w:bookmarkStart w:id="14835" w:name="_ETM_Q34_503300"/>
      <w:bookmarkEnd w:id="14835"/>
      <w:r>
        <w:rPr>
          <w:rtl/>
        </w:rPr>
        <w:t xml:space="preserve">שמכונה </w:t>
      </w:r>
      <w:bookmarkStart w:id="14836" w:name="_ETM_Q34_504589"/>
      <w:bookmarkEnd w:id="14836"/>
      <w:r>
        <w:rPr>
          <w:rFonts w:hint="cs"/>
          <w:rtl/>
        </w:rPr>
        <w:t>"</w:t>
      </w:r>
      <w:r>
        <w:rPr>
          <w:rtl/>
        </w:rPr>
        <w:t xml:space="preserve">המנהיג </w:t>
      </w:r>
      <w:bookmarkStart w:id="14837" w:name="_ETM_Q34_505279"/>
      <w:bookmarkEnd w:id="14837"/>
      <w:r>
        <w:rPr>
          <w:rtl/>
        </w:rPr>
        <w:t>הכ</w:t>
      </w:r>
      <w:r>
        <w:rPr>
          <w:rFonts w:hint="cs"/>
          <w:rtl/>
        </w:rPr>
        <w:t>ו</w:t>
      </w:r>
      <w:r>
        <w:rPr>
          <w:rtl/>
        </w:rPr>
        <w:t>ל</w:t>
      </w:r>
      <w:bookmarkStart w:id="14838" w:name="_ETM_Q34_505579"/>
      <w:bookmarkEnd w:id="14838"/>
      <w:r w:rsidR="00BE2EE5">
        <w:rPr>
          <w:rFonts w:hint="cs"/>
          <w:rtl/>
        </w:rPr>
        <w:t>-</w:t>
      </w:r>
      <w:r>
        <w:rPr>
          <w:rtl/>
        </w:rPr>
        <w:t>יכ</w:t>
      </w:r>
      <w:r>
        <w:rPr>
          <w:rFonts w:hint="cs"/>
          <w:rtl/>
        </w:rPr>
        <w:t>ו</w:t>
      </w:r>
      <w:r>
        <w:rPr>
          <w:rtl/>
        </w:rPr>
        <w:t>ל</w:t>
      </w:r>
      <w:r>
        <w:rPr>
          <w:rFonts w:hint="cs"/>
          <w:rtl/>
        </w:rPr>
        <w:t>"</w:t>
      </w:r>
      <w:r w:rsidR="00BE2EE5">
        <w:rPr>
          <w:rFonts w:hint="cs"/>
          <w:rtl/>
        </w:rPr>
        <w:t>,</w:t>
      </w:r>
      <w:r>
        <w:rPr>
          <w:rtl/>
        </w:rPr>
        <w:t xml:space="preserve"> </w:t>
      </w:r>
      <w:bookmarkStart w:id="14839" w:name="_ETM_Q34_506509"/>
      <w:bookmarkEnd w:id="14839"/>
      <w:r>
        <w:rPr>
          <w:rtl/>
        </w:rPr>
        <w:t xml:space="preserve">המנהיג </w:t>
      </w:r>
      <w:bookmarkStart w:id="14840" w:name="_ETM_Q34_506990"/>
      <w:bookmarkEnd w:id="14840"/>
      <w:r>
        <w:rPr>
          <w:rtl/>
        </w:rPr>
        <w:t xml:space="preserve">שלא </w:t>
      </w:r>
      <w:bookmarkStart w:id="14841" w:name="_ETM_Q34_507289"/>
      <w:bookmarkEnd w:id="14841"/>
      <w:r>
        <w:rPr>
          <w:rtl/>
        </w:rPr>
        <w:t xml:space="preserve">רק </w:t>
      </w:r>
      <w:bookmarkStart w:id="14842" w:name="_ETM_Q34_507800"/>
      <w:bookmarkEnd w:id="14842"/>
      <w:r>
        <w:rPr>
          <w:rtl/>
        </w:rPr>
        <w:t xml:space="preserve">שאינו </w:t>
      </w:r>
      <w:bookmarkStart w:id="14843" w:name="_ETM_Q34_508250"/>
      <w:bookmarkEnd w:id="14843"/>
      <w:r>
        <w:rPr>
          <w:rtl/>
        </w:rPr>
        <w:t xml:space="preserve">יכול </w:t>
      </w:r>
      <w:bookmarkStart w:id="14844" w:name="_ETM_Q34_508609"/>
      <w:bookmarkEnd w:id="14844"/>
      <w:r>
        <w:rPr>
          <w:rFonts w:hint="cs"/>
          <w:rtl/>
        </w:rPr>
        <w:t>לטעות,</w:t>
      </w:r>
      <w:r>
        <w:rPr>
          <w:rtl/>
        </w:rPr>
        <w:t xml:space="preserve"> </w:t>
      </w:r>
      <w:bookmarkStart w:id="14845" w:name="_ETM_Q34_509820"/>
      <w:bookmarkEnd w:id="14845"/>
      <w:r>
        <w:rPr>
          <w:rtl/>
        </w:rPr>
        <w:t xml:space="preserve">אלא </w:t>
      </w:r>
      <w:bookmarkStart w:id="14846" w:name="_ETM_Q34_510089"/>
      <w:bookmarkEnd w:id="14846"/>
      <w:r>
        <w:rPr>
          <w:rtl/>
        </w:rPr>
        <w:t xml:space="preserve">שהחוק </w:t>
      </w:r>
      <w:bookmarkStart w:id="14847" w:name="_ETM_Q34_510720"/>
      <w:bookmarkEnd w:id="14847"/>
      <w:r>
        <w:rPr>
          <w:rtl/>
        </w:rPr>
        <w:t xml:space="preserve">מונע </w:t>
      </w:r>
      <w:bookmarkStart w:id="14848" w:name="_ETM_Q34_511170"/>
      <w:bookmarkEnd w:id="14848"/>
      <w:r>
        <w:rPr>
          <w:rtl/>
        </w:rPr>
        <w:t xml:space="preserve">כל </w:t>
      </w:r>
      <w:bookmarkStart w:id="14849" w:name="_ETM_Q34_511440"/>
      <w:bookmarkEnd w:id="14849"/>
      <w:r>
        <w:rPr>
          <w:rtl/>
        </w:rPr>
        <w:t xml:space="preserve">אפשרות </w:t>
      </w:r>
      <w:bookmarkStart w:id="14850" w:name="_ETM_Q34_512680"/>
      <w:bookmarkEnd w:id="14850"/>
      <w:r>
        <w:rPr>
          <w:rtl/>
        </w:rPr>
        <w:t xml:space="preserve">פיקוח </w:t>
      </w:r>
      <w:bookmarkStart w:id="14851" w:name="_ETM_Q34_513219"/>
      <w:bookmarkEnd w:id="14851"/>
      <w:r>
        <w:rPr>
          <w:rtl/>
        </w:rPr>
        <w:t xml:space="preserve">ובקרה </w:t>
      </w:r>
      <w:bookmarkStart w:id="14852" w:name="_ETM_Q34_513879"/>
      <w:bookmarkEnd w:id="14852"/>
      <w:r>
        <w:rPr>
          <w:rtl/>
        </w:rPr>
        <w:t xml:space="preserve">עליו </w:t>
      </w:r>
      <w:bookmarkStart w:id="14853" w:name="_ETM_Q34_514779"/>
      <w:bookmarkEnd w:id="14853"/>
      <w:r>
        <w:rPr>
          <w:rtl/>
        </w:rPr>
        <w:t xml:space="preserve">ועל </w:t>
      </w:r>
      <w:bookmarkStart w:id="14854" w:name="_ETM_Q34_515200"/>
      <w:bookmarkEnd w:id="14854"/>
      <w:r>
        <w:rPr>
          <w:rtl/>
        </w:rPr>
        <w:t>שיג</w:t>
      </w:r>
      <w:r>
        <w:rPr>
          <w:rFonts w:hint="cs"/>
          <w:rtl/>
        </w:rPr>
        <w:t>י</w:t>
      </w:r>
      <w:r>
        <w:rPr>
          <w:rtl/>
        </w:rPr>
        <w:t>ונותיו</w:t>
      </w:r>
      <w:r>
        <w:rPr>
          <w:rFonts w:hint="cs"/>
          <w:rtl/>
        </w:rPr>
        <w:t>.</w:t>
      </w:r>
      <w:r>
        <w:rPr>
          <w:rtl/>
        </w:rPr>
        <w:t xml:space="preserve"> </w:t>
      </w:r>
      <w:bookmarkStart w:id="14855" w:name="_ETM_Q34_517080"/>
      <w:bookmarkEnd w:id="14855"/>
    </w:p>
    <w:p w:rsidR="00CE0D54" w:rsidRDefault="00CE0D54" w:rsidP="00F72B9B">
      <w:pPr>
        <w:rPr>
          <w:rtl/>
        </w:rPr>
      </w:pPr>
      <w:bookmarkStart w:id="14856" w:name="_ETM_Q34_516924"/>
      <w:bookmarkStart w:id="14857" w:name="_ETM_Q34_517043"/>
      <w:bookmarkEnd w:id="14856"/>
      <w:bookmarkEnd w:id="14857"/>
    </w:p>
    <w:p w:rsidR="00CE0D54" w:rsidRDefault="00CE0D54" w:rsidP="00BE2EE5">
      <w:pPr>
        <w:rPr>
          <w:rtl/>
        </w:rPr>
      </w:pPr>
      <w:bookmarkStart w:id="14858" w:name="_ETM_Q34_517065"/>
      <w:bookmarkStart w:id="14859" w:name="_ETM_Q34_517157"/>
      <w:bookmarkEnd w:id="14858"/>
      <w:bookmarkEnd w:id="14859"/>
      <w:r>
        <w:rPr>
          <w:rtl/>
        </w:rPr>
        <w:t xml:space="preserve">ההיסטוריה </w:t>
      </w:r>
      <w:bookmarkStart w:id="14860" w:name="_ETM_Q34_517800"/>
      <w:bookmarkEnd w:id="14860"/>
      <w:r>
        <w:rPr>
          <w:rtl/>
        </w:rPr>
        <w:t xml:space="preserve">של </w:t>
      </w:r>
      <w:bookmarkStart w:id="14861" w:name="_ETM_Q34_517980"/>
      <w:bookmarkEnd w:id="14861"/>
      <w:r>
        <w:rPr>
          <w:rFonts w:hint="cs"/>
          <w:rtl/>
        </w:rPr>
        <w:t xml:space="preserve">המאה </w:t>
      </w:r>
      <w:bookmarkStart w:id="14862" w:name="_ETM_Q34_516955"/>
      <w:bookmarkEnd w:id="14862"/>
      <w:r>
        <w:rPr>
          <w:rFonts w:hint="cs"/>
          <w:rtl/>
        </w:rPr>
        <w:t>העשרים</w:t>
      </w:r>
      <w:r>
        <w:rPr>
          <w:rtl/>
        </w:rPr>
        <w:t xml:space="preserve"> </w:t>
      </w:r>
      <w:bookmarkStart w:id="14863" w:name="_ETM_Q34_519510"/>
      <w:bookmarkEnd w:id="14863"/>
      <w:r>
        <w:rPr>
          <w:rtl/>
        </w:rPr>
        <w:t xml:space="preserve">צבועה </w:t>
      </w:r>
      <w:bookmarkStart w:id="14864" w:name="_ETM_Q34_520110"/>
      <w:bookmarkEnd w:id="14864"/>
      <w:r>
        <w:rPr>
          <w:rtl/>
        </w:rPr>
        <w:t>בנ</w:t>
      </w:r>
      <w:r>
        <w:rPr>
          <w:rFonts w:hint="cs"/>
          <w:rtl/>
        </w:rPr>
        <w:t>ה</w:t>
      </w:r>
      <w:r>
        <w:rPr>
          <w:rtl/>
        </w:rPr>
        <w:t xml:space="preserve">רות </w:t>
      </w:r>
      <w:bookmarkStart w:id="14865" w:name="_ETM_Q34_520830"/>
      <w:bookmarkEnd w:id="14865"/>
      <w:r>
        <w:rPr>
          <w:rFonts w:hint="cs"/>
          <w:rtl/>
        </w:rPr>
        <w:t>ה</w:t>
      </w:r>
      <w:r>
        <w:rPr>
          <w:rtl/>
        </w:rPr>
        <w:t xml:space="preserve">דם </w:t>
      </w:r>
      <w:bookmarkStart w:id="14866" w:name="_ETM_Q34_521860"/>
      <w:bookmarkEnd w:id="14866"/>
      <w:r>
        <w:rPr>
          <w:rtl/>
        </w:rPr>
        <w:t>ש</w:t>
      </w:r>
      <w:r>
        <w:rPr>
          <w:rFonts w:hint="cs"/>
          <w:rtl/>
        </w:rPr>
        <w:t>ל</w:t>
      </w:r>
      <w:r>
        <w:rPr>
          <w:rtl/>
        </w:rPr>
        <w:t xml:space="preserve"> </w:t>
      </w:r>
      <w:bookmarkStart w:id="14867" w:name="_ETM_Q34_522100"/>
      <w:bookmarkEnd w:id="14867"/>
      <w:r>
        <w:rPr>
          <w:rtl/>
        </w:rPr>
        <w:t xml:space="preserve">חזיונות </w:t>
      </w:r>
      <w:bookmarkStart w:id="14868" w:name="_ETM_Q34_522790"/>
      <w:bookmarkEnd w:id="14868"/>
      <w:r>
        <w:rPr>
          <w:rtl/>
        </w:rPr>
        <w:t xml:space="preserve">הגדולה </w:t>
      </w:r>
      <w:bookmarkStart w:id="14869" w:name="_ETM_Q34_523330"/>
      <w:bookmarkEnd w:id="14869"/>
      <w:r>
        <w:rPr>
          <w:rtl/>
        </w:rPr>
        <w:t xml:space="preserve">של </w:t>
      </w:r>
      <w:bookmarkStart w:id="14870" w:name="_ETM_Q34_523510"/>
      <w:bookmarkEnd w:id="14870"/>
      <w:r>
        <w:rPr>
          <w:rtl/>
        </w:rPr>
        <w:t xml:space="preserve">מנהיגים </w:t>
      </w:r>
      <w:bookmarkStart w:id="14871" w:name="_ETM_Q34_523960"/>
      <w:bookmarkEnd w:id="14871"/>
      <w:r>
        <w:rPr>
          <w:rtl/>
        </w:rPr>
        <w:t xml:space="preserve">טוטליטריים </w:t>
      </w:r>
      <w:bookmarkStart w:id="14872" w:name="_ETM_Q34_525480"/>
      <w:bookmarkEnd w:id="14872"/>
      <w:r>
        <w:rPr>
          <w:rtl/>
        </w:rPr>
        <w:t xml:space="preserve">שדהרו </w:t>
      </w:r>
      <w:bookmarkStart w:id="14873" w:name="_ETM_Q34_526350"/>
      <w:bookmarkEnd w:id="14873"/>
      <w:r>
        <w:rPr>
          <w:rtl/>
        </w:rPr>
        <w:t xml:space="preserve">בראש </w:t>
      </w:r>
      <w:bookmarkStart w:id="14874" w:name="_ETM_Q34_527010"/>
      <w:bookmarkEnd w:id="14874"/>
      <w:r>
        <w:rPr>
          <w:rtl/>
        </w:rPr>
        <w:t xml:space="preserve">אל </w:t>
      </w:r>
      <w:bookmarkStart w:id="14875" w:name="_ETM_Q34_527190"/>
      <w:bookmarkEnd w:id="14875"/>
      <w:r>
        <w:rPr>
          <w:rtl/>
        </w:rPr>
        <w:t xml:space="preserve">האבדון </w:t>
      </w:r>
      <w:bookmarkStart w:id="14876" w:name="_ETM_Q34_528440"/>
      <w:bookmarkEnd w:id="14876"/>
      <w:r>
        <w:rPr>
          <w:rtl/>
        </w:rPr>
        <w:t xml:space="preserve">והובילו </w:t>
      </w:r>
      <w:bookmarkStart w:id="14877" w:name="_ETM_Q34_529070"/>
      <w:bookmarkEnd w:id="14877"/>
      <w:r>
        <w:rPr>
          <w:rtl/>
        </w:rPr>
        <w:t xml:space="preserve">עמים </w:t>
      </w:r>
      <w:bookmarkStart w:id="14878" w:name="_ETM_Q34_529370"/>
      <w:bookmarkEnd w:id="14878"/>
      <w:r>
        <w:rPr>
          <w:rtl/>
        </w:rPr>
        <w:t>שלמים</w:t>
      </w:r>
      <w:r>
        <w:rPr>
          <w:rFonts w:hint="cs"/>
          <w:rtl/>
        </w:rPr>
        <w:t>,</w:t>
      </w:r>
      <w:r>
        <w:rPr>
          <w:rtl/>
        </w:rPr>
        <w:t xml:space="preserve"> </w:t>
      </w:r>
      <w:bookmarkStart w:id="14879" w:name="_ETM_Q34_530710"/>
      <w:bookmarkEnd w:id="14879"/>
      <w:r>
        <w:rPr>
          <w:rtl/>
        </w:rPr>
        <w:t xml:space="preserve">אך </w:t>
      </w:r>
      <w:bookmarkStart w:id="14880" w:name="_ETM_Q34_531010"/>
      <w:bookmarkEnd w:id="14880"/>
      <w:r>
        <w:rPr>
          <w:rtl/>
        </w:rPr>
        <w:t xml:space="preserve">קודם </w:t>
      </w:r>
      <w:bookmarkStart w:id="14881" w:name="_ETM_Q34_531370"/>
      <w:bookmarkEnd w:id="14881"/>
      <w:r>
        <w:rPr>
          <w:rtl/>
        </w:rPr>
        <w:t>כ</w:t>
      </w:r>
      <w:r>
        <w:rPr>
          <w:rFonts w:hint="cs"/>
          <w:rtl/>
        </w:rPr>
        <w:t>ו</w:t>
      </w:r>
      <w:r>
        <w:rPr>
          <w:rtl/>
        </w:rPr>
        <w:t xml:space="preserve">ל </w:t>
      </w:r>
      <w:bookmarkStart w:id="14882" w:name="_ETM_Q34_531550"/>
      <w:bookmarkEnd w:id="14882"/>
      <w:r>
        <w:rPr>
          <w:rtl/>
        </w:rPr>
        <w:t xml:space="preserve">את </w:t>
      </w:r>
      <w:bookmarkStart w:id="14883" w:name="_ETM_Q34_531670"/>
      <w:bookmarkEnd w:id="14883"/>
      <w:r>
        <w:rPr>
          <w:rFonts w:hint="cs"/>
          <w:rtl/>
        </w:rPr>
        <w:t>עמם</w:t>
      </w:r>
      <w:r>
        <w:rPr>
          <w:rtl/>
        </w:rPr>
        <w:t xml:space="preserve"> </w:t>
      </w:r>
      <w:bookmarkStart w:id="14884" w:name="_ETM_Q34_531969"/>
      <w:bookmarkEnd w:id="14884"/>
      <w:r>
        <w:rPr>
          <w:rtl/>
        </w:rPr>
        <w:t>שלהם</w:t>
      </w:r>
      <w:r>
        <w:rPr>
          <w:rFonts w:hint="cs"/>
          <w:rtl/>
        </w:rPr>
        <w:t>,</w:t>
      </w:r>
      <w:r>
        <w:rPr>
          <w:rtl/>
        </w:rPr>
        <w:t xml:space="preserve"> </w:t>
      </w:r>
      <w:bookmarkStart w:id="14885" w:name="_ETM_Q34_533550"/>
      <w:bookmarkEnd w:id="14885"/>
      <w:r>
        <w:rPr>
          <w:rtl/>
        </w:rPr>
        <w:t xml:space="preserve">אל </w:t>
      </w:r>
      <w:bookmarkStart w:id="14886" w:name="_ETM_Q34_534540"/>
      <w:bookmarkEnd w:id="14886"/>
      <w:r>
        <w:rPr>
          <w:rtl/>
        </w:rPr>
        <w:t>הת</w:t>
      </w:r>
      <w:r>
        <w:rPr>
          <w:rFonts w:hint="cs"/>
          <w:rtl/>
        </w:rPr>
        <w:t>ה</w:t>
      </w:r>
      <w:r>
        <w:rPr>
          <w:rtl/>
        </w:rPr>
        <w:t>ום</w:t>
      </w:r>
      <w:r>
        <w:rPr>
          <w:rFonts w:hint="cs"/>
          <w:rtl/>
        </w:rPr>
        <w:t>.</w:t>
      </w:r>
      <w:r>
        <w:rPr>
          <w:rtl/>
        </w:rPr>
        <w:t xml:space="preserve"> </w:t>
      </w:r>
      <w:bookmarkStart w:id="14887" w:name="_ETM_Q34_536220"/>
      <w:bookmarkEnd w:id="14887"/>
      <w:r>
        <w:rPr>
          <w:rtl/>
        </w:rPr>
        <w:t xml:space="preserve">בספרו </w:t>
      </w:r>
      <w:bookmarkStart w:id="14888" w:name="_ETM_Q34_536820"/>
      <w:bookmarkEnd w:id="14888"/>
      <w:r>
        <w:rPr>
          <w:rFonts w:hint="cs"/>
          <w:rtl/>
        </w:rPr>
        <w:t>"</w:t>
      </w:r>
      <w:r>
        <w:rPr>
          <w:rtl/>
        </w:rPr>
        <w:t>דיקטטורות</w:t>
      </w:r>
      <w:r>
        <w:rPr>
          <w:rFonts w:hint="cs"/>
          <w:rtl/>
        </w:rPr>
        <w:t>"</w:t>
      </w:r>
      <w:r>
        <w:rPr>
          <w:rtl/>
        </w:rPr>
        <w:t xml:space="preserve"> </w:t>
      </w:r>
      <w:bookmarkStart w:id="14889" w:name="_ETM_Q34_537690"/>
      <w:bookmarkEnd w:id="14889"/>
      <w:r>
        <w:rPr>
          <w:rtl/>
        </w:rPr>
        <w:t xml:space="preserve">מקדיש </w:t>
      </w:r>
      <w:bookmarkStart w:id="14890" w:name="_ETM_Q34_538110"/>
      <w:bookmarkEnd w:id="14890"/>
      <w:r>
        <w:rPr>
          <w:rtl/>
        </w:rPr>
        <w:t xml:space="preserve">החוקר </w:t>
      </w:r>
      <w:bookmarkStart w:id="14891" w:name="_ETM_Q34_538620"/>
      <w:bookmarkEnd w:id="14891"/>
      <w:r>
        <w:rPr>
          <w:rtl/>
        </w:rPr>
        <w:t>פרופ</w:t>
      </w:r>
      <w:r>
        <w:rPr>
          <w:rFonts w:hint="cs"/>
          <w:rtl/>
        </w:rPr>
        <w:t>'</w:t>
      </w:r>
      <w:r>
        <w:rPr>
          <w:rtl/>
        </w:rPr>
        <w:t xml:space="preserve"> </w:t>
      </w:r>
      <w:bookmarkStart w:id="14892" w:name="_ETM_Q34_539130"/>
      <w:bookmarkEnd w:id="14892"/>
      <w:r>
        <w:rPr>
          <w:rtl/>
        </w:rPr>
        <w:t xml:space="preserve">בנימין </w:t>
      </w:r>
      <w:bookmarkStart w:id="14893" w:name="_ETM_Q34_539610"/>
      <w:bookmarkEnd w:id="14893"/>
      <w:r>
        <w:rPr>
          <w:rtl/>
        </w:rPr>
        <w:t xml:space="preserve">נויברגר </w:t>
      </w:r>
      <w:bookmarkStart w:id="14894" w:name="_ETM_Q34_540899"/>
      <w:bookmarkEnd w:id="14894"/>
      <w:r>
        <w:rPr>
          <w:rtl/>
        </w:rPr>
        <w:t xml:space="preserve">פרק </w:t>
      </w:r>
      <w:bookmarkStart w:id="14895" w:name="_ETM_Q34_541289"/>
      <w:bookmarkEnd w:id="14895"/>
      <w:r>
        <w:rPr>
          <w:rtl/>
        </w:rPr>
        <w:t xml:space="preserve">שלם </w:t>
      </w:r>
      <w:bookmarkStart w:id="14896" w:name="_ETM_Q34_541739"/>
      <w:bookmarkEnd w:id="14896"/>
      <w:r>
        <w:rPr>
          <w:rtl/>
        </w:rPr>
        <w:t xml:space="preserve">למה </w:t>
      </w:r>
      <w:bookmarkStart w:id="14897" w:name="_ETM_Q34_541949"/>
      <w:bookmarkEnd w:id="14897"/>
      <w:r>
        <w:rPr>
          <w:rtl/>
        </w:rPr>
        <w:t xml:space="preserve">שמכונה </w:t>
      </w:r>
      <w:bookmarkStart w:id="14898" w:name="_ETM_Q34_542550"/>
      <w:bookmarkStart w:id="14899" w:name="_ETM_Q34_543539"/>
      <w:bookmarkEnd w:id="14898"/>
      <w:bookmarkEnd w:id="14899"/>
      <w:r>
        <w:rPr>
          <w:rFonts w:hint="cs"/>
          <w:rtl/>
        </w:rPr>
        <w:t>"</w:t>
      </w:r>
      <w:r>
        <w:rPr>
          <w:rtl/>
        </w:rPr>
        <w:t xml:space="preserve">המנהיג </w:t>
      </w:r>
      <w:bookmarkStart w:id="14900" w:name="_ETM_Q34_544049"/>
      <w:bookmarkEnd w:id="14900"/>
      <w:r>
        <w:rPr>
          <w:rtl/>
        </w:rPr>
        <w:t>הכ</w:t>
      </w:r>
      <w:r>
        <w:rPr>
          <w:rFonts w:hint="cs"/>
          <w:rtl/>
        </w:rPr>
        <w:t>ו</w:t>
      </w:r>
      <w:r>
        <w:rPr>
          <w:rtl/>
        </w:rPr>
        <w:t>ל</w:t>
      </w:r>
      <w:bookmarkStart w:id="14901" w:name="_ETM_Q34_544380"/>
      <w:bookmarkEnd w:id="14901"/>
      <w:r w:rsidR="00BE2EE5">
        <w:rPr>
          <w:rFonts w:hint="cs"/>
          <w:rtl/>
        </w:rPr>
        <w:t>-</w:t>
      </w:r>
      <w:r>
        <w:rPr>
          <w:rtl/>
        </w:rPr>
        <w:t>יכול</w:t>
      </w:r>
      <w:r>
        <w:rPr>
          <w:rFonts w:hint="cs"/>
          <w:rtl/>
        </w:rPr>
        <w:t>".</w:t>
      </w:r>
      <w:r>
        <w:rPr>
          <w:rtl/>
        </w:rPr>
        <w:t xml:space="preserve"> </w:t>
      </w:r>
      <w:bookmarkStart w:id="14902" w:name="_ETM_Q34_545479"/>
      <w:bookmarkEnd w:id="14902"/>
      <w:r>
        <w:rPr>
          <w:rtl/>
        </w:rPr>
        <w:t xml:space="preserve">המדינה </w:t>
      </w:r>
      <w:bookmarkStart w:id="14903" w:name="_ETM_Q34_546110"/>
      <w:bookmarkEnd w:id="14903"/>
      <w:r>
        <w:rPr>
          <w:rtl/>
        </w:rPr>
        <w:t xml:space="preserve">הטוטליטרית </w:t>
      </w:r>
      <w:bookmarkStart w:id="14904" w:name="_ETM_Q34_547339"/>
      <w:bookmarkEnd w:id="14904"/>
      <w:r>
        <w:rPr>
          <w:rtl/>
        </w:rPr>
        <w:t xml:space="preserve">היא </w:t>
      </w:r>
      <w:bookmarkStart w:id="14905" w:name="_ETM_Q34_547460"/>
      <w:bookmarkEnd w:id="14905"/>
      <w:r>
        <w:rPr>
          <w:rtl/>
        </w:rPr>
        <w:t xml:space="preserve">מדינה </w:t>
      </w:r>
      <w:bookmarkStart w:id="14906" w:name="_ETM_Q34_548479"/>
      <w:bookmarkEnd w:id="14906"/>
      <w:r>
        <w:rPr>
          <w:rtl/>
        </w:rPr>
        <w:t xml:space="preserve">המונהגת </w:t>
      </w:r>
      <w:bookmarkStart w:id="14907" w:name="_ETM_Q34_549200"/>
      <w:bookmarkEnd w:id="14907"/>
      <w:r>
        <w:rPr>
          <w:rtl/>
        </w:rPr>
        <w:t>ע</w:t>
      </w:r>
      <w:r>
        <w:rPr>
          <w:rFonts w:hint="cs"/>
          <w:rtl/>
        </w:rPr>
        <w:t xml:space="preserve">ל </w:t>
      </w:r>
      <w:r>
        <w:rPr>
          <w:rtl/>
        </w:rPr>
        <w:t>י</w:t>
      </w:r>
      <w:r>
        <w:rPr>
          <w:rFonts w:hint="cs"/>
          <w:rtl/>
        </w:rPr>
        <w:t>די</w:t>
      </w:r>
      <w:r>
        <w:rPr>
          <w:rtl/>
        </w:rPr>
        <w:t xml:space="preserve"> </w:t>
      </w:r>
      <w:bookmarkStart w:id="14908" w:name="_ETM_Q34_549589"/>
      <w:bookmarkEnd w:id="14908"/>
      <w:r>
        <w:rPr>
          <w:rtl/>
        </w:rPr>
        <w:t xml:space="preserve">אדם </w:t>
      </w:r>
      <w:bookmarkStart w:id="14909" w:name="_ETM_Q34_549890"/>
      <w:bookmarkStart w:id="14910" w:name="_ETM_Q34_550670"/>
      <w:bookmarkEnd w:id="14909"/>
      <w:bookmarkEnd w:id="14910"/>
      <w:r>
        <w:rPr>
          <w:rFonts w:hint="cs"/>
          <w:rtl/>
        </w:rPr>
        <w:t xml:space="preserve">אחד, </w:t>
      </w:r>
      <w:r>
        <w:rPr>
          <w:rtl/>
        </w:rPr>
        <w:t>דיקטטור</w:t>
      </w:r>
      <w:r>
        <w:rPr>
          <w:rFonts w:hint="cs"/>
          <w:rtl/>
        </w:rPr>
        <w:t>,</w:t>
      </w:r>
      <w:r>
        <w:rPr>
          <w:rtl/>
        </w:rPr>
        <w:t xml:space="preserve"> </w:t>
      </w:r>
      <w:bookmarkStart w:id="14911" w:name="_ETM_Q34_551960"/>
      <w:bookmarkEnd w:id="14911"/>
      <w:r>
        <w:rPr>
          <w:rtl/>
        </w:rPr>
        <w:t xml:space="preserve">ומאורגנת </w:t>
      </w:r>
      <w:bookmarkStart w:id="14912" w:name="_ETM_Q34_552710"/>
      <w:bookmarkEnd w:id="14912"/>
      <w:r>
        <w:rPr>
          <w:rtl/>
        </w:rPr>
        <w:t xml:space="preserve">בצורה </w:t>
      </w:r>
      <w:bookmarkStart w:id="14913" w:name="_ETM_Q34_553400"/>
      <w:bookmarkEnd w:id="14913"/>
      <w:r>
        <w:rPr>
          <w:rtl/>
        </w:rPr>
        <w:t xml:space="preserve">היררכית </w:t>
      </w:r>
      <w:bookmarkStart w:id="14914" w:name="_ETM_Q34_554810"/>
      <w:bookmarkEnd w:id="14914"/>
      <w:r>
        <w:rPr>
          <w:rtl/>
        </w:rPr>
        <w:t>ואוליגרכי</w:t>
      </w:r>
      <w:r>
        <w:rPr>
          <w:rFonts w:hint="cs"/>
          <w:rtl/>
        </w:rPr>
        <w:t>ת.</w:t>
      </w:r>
      <w:r>
        <w:rPr>
          <w:rtl/>
        </w:rPr>
        <w:t xml:space="preserve"> </w:t>
      </w:r>
      <w:bookmarkStart w:id="14915" w:name="_ETM_Q34_556649"/>
      <w:bookmarkEnd w:id="14915"/>
      <w:r>
        <w:rPr>
          <w:rtl/>
        </w:rPr>
        <w:t xml:space="preserve">אותו </w:t>
      </w:r>
      <w:bookmarkStart w:id="14916" w:name="_ETM_Q34_557219"/>
      <w:bookmarkEnd w:id="14916"/>
      <w:r>
        <w:rPr>
          <w:rFonts w:hint="cs"/>
          <w:rtl/>
        </w:rPr>
        <w:t>ה</w:t>
      </w:r>
      <w:r>
        <w:rPr>
          <w:rtl/>
        </w:rPr>
        <w:t xml:space="preserve">מנהיג </w:t>
      </w:r>
      <w:bookmarkStart w:id="14917" w:name="_ETM_Q34_558209"/>
      <w:bookmarkEnd w:id="14917"/>
      <w:r>
        <w:rPr>
          <w:rtl/>
        </w:rPr>
        <w:t xml:space="preserve">ניחן </w:t>
      </w:r>
      <w:bookmarkStart w:id="14918" w:name="_ETM_Q34_558779"/>
      <w:bookmarkEnd w:id="14918"/>
      <w:r>
        <w:rPr>
          <w:rtl/>
        </w:rPr>
        <w:t xml:space="preserve">בתכונה </w:t>
      </w:r>
      <w:bookmarkStart w:id="14919" w:name="_ETM_Q34_559350"/>
      <w:bookmarkEnd w:id="14919"/>
      <w:r>
        <w:rPr>
          <w:rFonts w:hint="cs"/>
          <w:rtl/>
        </w:rPr>
        <w:t>אחד</w:t>
      </w:r>
      <w:r>
        <w:rPr>
          <w:rtl/>
        </w:rPr>
        <w:t xml:space="preserve"> </w:t>
      </w:r>
      <w:bookmarkStart w:id="14920" w:name="_ETM_Q34_559679"/>
      <w:bookmarkEnd w:id="14920"/>
      <w:r>
        <w:rPr>
          <w:rtl/>
        </w:rPr>
        <w:t>בולטת</w:t>
      </w:r>
      <w:r>
        <w:rPr>
          <w:rFonts w:hint="cs"/>
          <w:rtl/>
        </w:rPr>
        <w:t>:</w:t>
      </w:r>
      <w:r>
        <w:rPr>
          <w:rtl/>
        </w:rPr>
        <w:t xml:space="preserve"> </w:t>
      </w:r>
      <w:bookmarkStart w:id="14921" w:name="_ETM_Q34_560779"/>
      <w:bookmarkEnd w:id="14921"/>
      <w:r>
        <w:rPr>
          <w:rtl/>
        </w:rPr>
        <w:t>יכול</w:t>
      </w:r>
      <w:r>
        <w:rPr>
          <w:rFonts w:hint="cs"/>
          <w:rtl/>
        </w:rPr>
        <w:t>ת תככנות</w:t>
      </w:r>
      <w:r>
        <w:rPr>
          <w:rtl/>
        </w:rPr>
        <w:t xml:space="preserve"> </w:t>
      </w:r>
      <w:bookmarkStart w:id="14922" w:name="_ETM_Q34_561320"/>
      <w:bookmarkStart w:id="14923" w:name="_ETM_Q34_561529"/>
      <w:bookmarkStart w:id="14924" w:name="_ETM_Q34_561799"/>
      <w:bookmarkStart w:id="14925" w:name="_ETM_Q34_562310"/>
      <w:bookmarkEnd w:id="14922"/>
      <w:bookmarkEnd w:id="14923"/>
      <w:bookmarkEnd w:id="14924"/>
      <w:bookmarkEnd w:id="14925"/>
      <w:r>
        <w:rPr>
          <w:rtl/>
        </w:rPr>
        <w:t xml:space="preserve">פוליטית </w:t>
      </w:r>
      <w:bookmarkStart w:id="14926" w:name="_ETM_Q34_563389"/>
      <w:bookmarkEnd w:id="14926"/>
      <w:r>
        <w:rPr>
          <w:rtl/>
        </w:rPr>
        <w:t xml:space="preserve">וכושר </w:t>
      </w:r>
      <w:bookmarkStart w:id="14927" w:name="_ETM_Q34_564170"/>
      <w:bookmarkEnd w:id="14927"/>
      <w:r>
        <w:rPr>
          <w:rtl/>
        </w:rPr>
        <w:t xml:space="preserve">רמייה </w:t>
      </w:r>
      <w:bookmarkStart w:id="14928" w:name="_ETM_Q34_565430"/>
      <w:bookmarkEnd w:id="14928"/>
      <w:r>
        <w:rPr>
          <w:rtl/>
        </w:rPr>
        <w:t xml:space="preserve">העובד </w:t>
      </w:r>
      <w:bookmarkStart w:id="14929" w:name="_ETM_Q34_566570"/>
      <w:bookmarkEnd w:id="14929"/>
      <w:r>
        <w:rPr>
          <w:rtl/>
        </w:rPr>
        <w:t xml:space="preserve">ככוח </w:t>
      </w:r>
      <w:bookmarkStart w:id="14930" w:name="_ETM_Q34_567170"/>
      <w:bookmarkEnd w:id="14930"/>
      <w:r>
        <w:rPr>
          <w:rtl/>
        </w:rPr>
        <w:t xml:space="preserve">מהפנט </w:t>
      </w:r>
      <w:bookmarkStart w:id="14931" w:name="_ETM_Q34_567830"/>
      <w:bookmarkEnd w:id="14931"/>
      <w:r>
        <w:rPr>
          <w:rFonts w:hint="cs"/>
          <w:rtl/>
        </w:rPr>
        <w:t>על</w:t>
      </w:r>
      <w:r>
        <w:rPr>
          <w:rtl/>
        </w:rPr>
        <w:t xml:space="preserve"> </w:t>
      </w:r>
      <w:bookmarkStart w:id="14932" w:name="_ETM_Q34_567950"/>
      <w:bookmarkEnd w:id="14932"/>
      <w:r>
        <w:rPr>
          <w:rtl/>
        </w:rPr>
        <w:t xml:space="preserve">המונים </w:t>
      </w:r>
      <w:bookmarkStart w:id="14933" w:name="_ETM_Q34_568850"/>
      <w:bookmarkEnd w:id="14933"/>
      <w:r>
        <w:rPr>
          <w:rtl/>
        </w:rPr>
        <w:t>בציבור</w:t>
      </w:r>
      <w:r>
        <w:rPr>
          <w:rFonts w:hint="cs"/>
          <w:rtl/>
        </w:rPr>
        <w:t>,</w:t>
      </w:r>
      <w:r>
        <w:rPr>
          <w:rtl/>
        </w:rPr>
        <w:t xml:space="preserve"> </w:t>
      </w:r>
      <w:bookmarkStart w:id="14934" w:name="_ETM_Q34_570119"/>
      <w:bookmarkEnd w:id="14934"/>
      <w:r>
        <w:rPr>
          <w:rtl/>
        </w:rPr>
        <w:t xml:space="preserve">עד </w:t>
      </w:r>
      <w:bookmarkStart w:id="14935" w:name="_ETM_Q34_570390"/>
      <w:bookmarkEnd w:id="14935"/>
      <w:r>
        <w:rPr>
          <w:rtl/>
        </w:rPr>
        <w:t xml:space="preserve">כדי </w:t>
      </w:r>
      <w:bookmarkStart w:id="14936" w:name="_ETM_Q34_570720"/>
      <w:bookmarkEnd w:id="14936"/>
      <w:r>
        <w:rPr>
          <w:rtl/>
        </w:rPr>
        <w:t xml:space="preserve">יצירת </w:t>
      </w:r>
      <w:bookmarkStart w:id="14937" w:name="_ETM_Q34_571229"/>
      <w:bookmarkEnd w:id="14937"/>
      <w:r>
        <w:rPr>
          <w:rtl/>
        </w:rPr>
        <w:t xml:space="preserve">פולחן </w:t>
      </w:r>
      <w:bookmarkStart w:id="14938" w:name="_ETM_Q34_571650"/>
      <w:bookmarkEnd w:id="14938"/>
      <w:r>
        <w:rPr>
          <w:rtl/>
        </w:rPr>
        <w:t xml:space="preserve">אישיות </w:t>
      </w:r>
      <w:bookmarkStart w:id="14939" w:name="_ETM_Q34_572990"/>
      <w:bookmarkEnd w:id="14939"/>
      <w:r>
        <w:rPr>
          <w:rtl/>
        </w:rPr>
        <w:t xml:space="preserve">וייחוס </w:t>
      </w:r>
      <w:bookmarkStart w:id="14940" w:name="_ETM_Q34_573770"/>
      <w:bookmarkEnd w:id="14940"/>
      <w:r>
        <w:rPr>
          <w:rtl/>
        </w:rPr>
        <w:t xml:space="preserve">תכונות </w:t>
      </w:r>
      <w:bookmarkStart w:id="14941" w:name="_ETM_Q34_574429"/>
      <w:bookmarkEnd w:id="14941"/>
      <w:r>
        <w:rPr>
          <w:rtl/>
        </w:rPr>
        <w:t>על</w:t>
      </w:r>
      <w:r>
        <w:rPr>
          <w:rFonts w:hint="cs"/>
          <w:rtl/>
        </w:rPr>
        <w:t>-</w:t>
      </w:r>
      <w:r>
        <w:rPr>
          <w:rtl/>
        </w:rPr>
        <w:t xml:space="preserve">אנושיות </w:t>
      </w:r>
      <w:bookmarkStart w:id="14942" w:name="_ETM_Q34_575329"/>
      <w:bookmarkEnd w:id="14942"/>
      <w:r>
        <w:rPr>
          <w:rtl/>
        </w:rPr>
        <w:t xml:space="preserve">לאותו </w:t>
      </w:r>
      <w:bookmarkStart w:id="14943" w:name="_ETM_Q34_575749"/>
      <w:bookmarkEnd w:id="14943"/>
      <w:r>
        <w:rPr>
          <w:rtl/>
        </w:rPr>
        <w:t>אדם</w:t>
      </w:r>
      <w:r>
        <w:rPr>
          <w:rFonts w:hint="cs"/>
          <w:rtl/>
        </w:rPr>
        <w:t>,</w:t>
      </w:r>
      <w:r>
        <w:rPr>
          <w:rtl/>
        </w:rPr>
        <w:t xml:space="preserve"> </w:t>
      </w:r>
      <w:bookmarkStart w:id="14944" w:name="_ETM_Q34_576649"/>
      <w:bookmarkEnd w:id="14944"/>
      <w:r>
        <w:rPr>
          <w:rtl/>
        </w:rPr>
        <w:t>מו</w:t>
      </w:r>
      <w:r>
        <w:rPr>
          <w:rFonts w:hint="cs"/>
          <w:rtl/>
        </w:rPr>
        <w:t>פרכ</w:t>
      </w:r>
      <w:r>
        <w:rPr>
          <w:rtl/>
        </w:rPr>
        <w:t xml:space="preserve">ות </w:t>
      </w:r>
      <w:bookmarkStart w:id="14945" w:name="_ETM_Q34_577399"/>
      <w:bookmarkEnd w:id="14945"/>
      <w:r>
        <w:rPr>
          <w:rtl/>
        </w:rPr>
        <w:t xml:space="preserve">ככל </w:t>
      </w:r>
      <w:bookmarkStart w:id="14946" w:name="_ETM_Q34_577729"/>
      <w:bookmarkEnd w:id="14946"/>
      <w:r>
        <w:rPr>
          <w:rtl/>
        </w:rPr>
        <w:t>שתהיינה</w:t>
      </w:r>
      <w:r>
        <w:rPr>
          <w:rFonts w:hint="cs"/>
          <w:rtl/>
        </w:rPr>
        <w:t>.</w:t>
      </w:r>
      <w:r>
        <w:rPr>
          <w:rtl/>
        </w:rPr>
        <w:t xml:space="preserve"> </w:t>
      </w:r>
      <w:bookmarkStart w:id="14947" w:name="_ETM_Q34_579209"/>
      <w:bookmarkStart w:id="14948" w:name="_ETM_Q34_582243"/>
      <w:bookmarkStart w:id="14949" w:name="_ETM_Q34_582346"/>
      <w:bookmarkStart w:id="14950" w:name="_ETM_Q34_582411"/>
      <w:bookmarkStart w:id="14951" w:name="_ETM_Q34_582480"/>
      <w:bookmarkEnd w:id="14947"/>
      <w:bookmarkEnd w:id="14948"/>
      <w:bookmarkEnd w:id="14949"/>
      <w:bookmarkEnd w:id="14950"/>
      <w:bookmarkEnd w:id="14951"/>
      <w:r>
        <w:rPr>
          <w:rtl/>
        </w:rPr>
        <w:t xml:space="preserve">החוק </w:t>
      </w:r>
      <w:bookmarkStart w:id="14952" w:name="_ETM_Q34_580729"/>
      <w:bookmarkStart w:id="14953" w:name="_ETM_Q34_581779"/>
      <w:bookmarkEnd w:id="14952"/>
      <w:bookmarkEnd w:id="14953"/>
      <w:r>
        <w:rPr>
          <w:rFonts w:hint="cs"/>
          <w:rtl/>
        </w:rPr>
        <w:t>שב</w:t>
      </w:r>
      <w:r>
        <w:rPr>
          <w:rtl/>
        </w:rPr>
        <w:t xml:space="preserve">דמוקרטיה </w:t>
      </w:r>
      <w:bookmarkStart w:id="14954" w:name="_ETM_Q34_582439"/>
      <w:bookmarkEnd w:id="14954"/>
      <w:r>
        <w:rPr>
          <w:rtl/>
        </w:rPr>
        <w:t xml:space="preserve">הליברלית </w:t>
      </w:r>
      <w:bookmarkStart w:id="14955" w:name="_ETM_Q34_582979"/>
      <w:bookmarkEnd w:id="14955"/>
      <w:r>
        <w:rPr>
          <w:rtl/>
        </w:rPr>
        <w:t xml:space="preserve">נועד </w:t>
      </w:r>
      <w:bookmarkStart w:id="14956" w:name="_ETM_Q34_583339"/>
      <w:bookmarkEnd w:id="14956"/>
      <w:r>
        <w:rPr>
          <w:rtl/>
        </w:rPr>
        <w:t xml:space="preserve">להגביל </w:t>
      </w:r>
      <w:bookmarkStart w:id="14957" w:name="_ETM_Q34_583850"/>
      <w:bookmarkEnd w:id="14957"/>
      <w:r>
        <w:rPr>
          <w:rtl/>
        </w:rPr>
        <w:t xml:space="preserve">את </w:t>
      </w:r>
      <w:bookmarkStart w:id="14958" w:name="_ETM_Q34_583969"/>
      <w:bookmarkEnd w:id="14958"/>
      <w:r>
        <w:rPr>
          <w:rtl/>
        </w:rPr>
        <w:t xml:space="preserve">השלטון </w:t>
      </w:r>
      <w:bookmarkStart w:id="14959" w:name="_ETM_Q34_585219"/>
      <w:bookmarkEnd w:id="14959"/>
      <w:r>
        <w:rPr>
          <w:rtl/>
        </w:rPr>
        <w:t xml:space="preserve">ולהעניק </w:t>
      </w:r>
      <w:bookmarkStart w:id="14960" w:name="_ETM_Q34_585880"/>
      <w:bookmarkEnd w:id="14960"/>
      <w:r>
        <w:rPr>
          <w:rtl/>
        </w:rPr>
        <w:t xml:space="preserve">כוח </w:t>
      </w:r>
      <w:bookmarkStart w:id="14961" w:name="_ETM_Q34_586299"/>
      <w:bookmarkEnd w:id="14961"/>
      <w:r>
        <w:rPr>
          <w:rtl/>
        </w:rPr>
        <w:t xml:space="preserve">לפרט </w:t>
      </w:r>
      <w:bookmarkStart w:id="14962" w:name="_ETM_Q34_586990"/>
      <w:bookmarkEnd w:id="14962"/>
      <w:r>
        <w:rPr>
          <w:rtl/>
        </w:rPr>
        <w:t xml:space="preserve">מול </w:t>
      </w:r>
      <w:bookmarkStart w:id="14963" w:name="_ETM_Q34_587229"/>
      <w:bookmarkEnd w:id="14963"/>
      <w:r>
        <w:rPr>
          <w:rtl/>
        </w:rPr>
        <w:t xml:space="preserve">הממשל </w:t>
      </w:r>
      <w:bookmarkStart w:id="14964" w:name="_ETM_Q34_588450"/>
      <w:bookmarkEnd w:id="14964"/>
      <w:r>
        <w:rPr>
          <w:rtl/>
        </w:rPr>
        <w:t xml:space="preserve">הופך </w:t>
      </w:r>
      <w:bookmarkStart w:id="14965" w:name="_ETM_Q34_588870"/>
      <w:bookmarkEnd w:id="14965"/>
      <w:r>
        <w:rPr>
          <w:rtl/>
        </w:rPr>
        <w:t>ג</w:t>
      </w:r>
      <w:r>
        <w:rPr>
          <w:rFonts w:hint="cs"/>
          <w:rtl/>
        </w:rPr>
        <w:t>ם הוא</w:t>
      </w:r>
      <w:r>
        <w:rPr>
          <w:rtl/>
        </w:rPr>
        <w:t xml:space="preserve"> </w:t>
      </w:r>
      <w:bookmarkStart w:id="14966" w:name="_ETM_Q34_589260"/>
      <w:bookmarkEnd w:id="14966"/>
      <w:r>
        <w:rPr>
          <w:rtl/>
        </w:rPr>
        <w:t xml:space="preserve">למכשירו </w:t>
      </w:r>
      <w:bookmarkStart w:id="14967" w:name="_ETM_Q34_589860"/>
      <w:bookmarkEnd w:id="14967"/>
      <w:r>
        <w:rPr>
          <w:rtl/>
        </w:rPr>
        <w:t xml:space="preserve">של </w:t>
      </w:r>
      <w:bookmarkStart w:id="14968" w:name="_ETM_Q34_590130"/>
      <w:bookmarkEnd w:id="14968"/>
      <w:r>
        <w:rPr>
          <w:rFonts w:hint="cs"/>
          <w:rtl/>
        </w:rPr>
        <w:t>ה</w:t>
      </w:r>
      <w:r>
        <w:rPr>
          <w:rtl/>
        </w:rPr>
        <w:t xml:space="preserve">מנהיג </w:t>
      </w:r>
      <w:bookmarkStart w:id="14969" w:name="_ETM_Q34_591060"/>
      <w:bookmarkEnd w:id="14969"/>
      <w:r>
        <w:rPr>
          <w:rtl/>
        </w:rPr>
        <w:t xml:space="preserve">בדיקטטורה </w:t>
      </w:r>
      <w:bookmarkStart w:id="14970" w:name="_ETM_Q34_592020"/>
      <w:bookmarkEnd w:id="14970"/>
      <w:r>
        <w:rPr>
          <w:rFonts w:hint="cs"/>
          <w:rtl/>
        </w:rPr>
        <w:t>ה</w:t>
      </w:r>
      <w:r>
        <w:rPr>
          <w:rtl/>
        </w:rPr>
        <w:t>טוטליטרית</w:t>
      </w:r>
      <w:r>
        <w:rPr>
          <w:rFonts w:hint="cs"/>
          <w:rtl/>
        </w:rPr>
        <w:t>.</w:t>
      </w:r>
      <w:r>
        <w:rPr>
          <w:rtl/>
        </w:rPr>
        <w:t xml:space="preserve"> </w:t>
      </w:r>
      <w:bookmarkStart w:id="14971" w:name="_ETM_Q34_593700"/>
      <w:bookmarkEnd w:id="14971"/>
      <w:r>
        <w:rPr>
          <w:rtl/>
        </w:rPr>
        <w:t xml:space="preserve">זהו </w:t>
      </w:r>
      <w:bookmarkStart w:id="14972" w:name="_ETM_Q34_594089"/>
      <w:bookmarkEnd w:id="14972"/>
      <w:r>
        <w:rPr>
          <w:rtl/>
        </w:rPr>
        <w:t xml:space="preserve">בדיוק </w:t>
      </w:r>
      <w:bookmarkStart w:id="14973" w:name="_ETM_Q34_594540"/>
      <w:bookmarkEnd w:id="14973"/>
      <w:r>
        <w:rPr>
          <w:rtl/>
        </w:rPr>
        <w:t xml:space="preserve">השינוי </w:t>
      </w:r>
      <w:bookmarkStart w:id="14974" w:name="_ETM_Q34_595110"/>
      <w:bookmarkEnd w:id="14974"/>
      <w:r>
        <w:rPr>
          <w:rtl/>
        </w:rPr>
        <w:t xml:space="preserve">החוקתי </w:t>
      </w:r>
      <w:bookmarkStart w:id="14975" w:name="_ETM_Q34_596369"/>
      <w:bookmarkEnd w:id="14975"/>
      <w:r>
        <w:rPr>
          <w:rFonts w:hint="cs"/>
          <w:rtl/>
        </w:rPr>
        <w:t>ש</w:t>
      </w:r>
      <w:r>
        <w:rPr>
          <w:rtl/>
        </w:rPr>
        <w:t xml:space="preserve">אותו </w:t>
      </w:r>
      <w:bookmarkStart w:id="14976" w:name="_ETM_Q34_596759"/>
      <w:bookmarkEnd w:id="14976"/>
      <w:r>
        <w:rPr>
          <w:rtl/>
        </w:rPr>
        <w:t xml:space="preserve">נחפזת </w:t>
      </w:r>
      <w:bookmarkStart w:id="14977" w:name="_ETM_Q34_597540"/>
      <w:bookmarkStart w:id="14978" w:name="_ETM_Q34_598140"/>
      <w:bookmarkEnd w:id="14977"/>
      <w:bookmarkEnd w:id="14978"/>
      <w:r>
        <w:rPr>
          <w:rtl/>
        </w:rPr>
        <w:t xml:space="preserve">הקואליציה </w:t>
      </w:r>
      <w:bookmarkStart w:id="14979" w:name="_ETM_Q34_599279"/>
      <w:bookmarkEnd w:id="14979"/>
      <w:r>
        <w:rPr>
          <w:rtl/>
        </w:rPr>
        <w:t xml:space="preserve">להעביר </w:t>
      </w:r>
      <w:bookmarkStart w:id="14980" w:name="_ETM_Q34_599790"/>
      <w:bookmarkEnd w:id="14980"/>
      <w:r>
        <w:rPr>
          <w:rtl/>
        </w:rPr>
        <w:t>היום</w:t>
      </w:r>
      <w:r>
        <w:rPr>
          <w:rFonts w:hint="cs"/>
          <w:rtl/>
        </w:rPr>
        <w:t xml:space="preserve"> </w:t>
      </w:r>
      <w:r w:rsidR="00BE2EE5">
        <w:rPr>
          <w:rFonts w:hint="cs"/>
          <w:rtl/>
        </w:rPr>
        <w:t>–</w:t>
      </w:r>
      <w:r>
        <w:rPr>
          <w:rtl/>
        </w:rPr>
        <w:t xml:space="preserve"> </w:t>
      </w:r>
      <w:bookmarkStart w:id="14981" w:name="_ETM_Q34_600660"/>
      <w:bookmarkEnd w:id="14981"/>
      <w:r>
        <w:rPr>
          <w:rtl/>
        </w:rPr>
        <w:t xml:space="preserve">שינוי </w:t>
      </w:r>
      <w:bookmarkStart w:id="14982" w:name="_ETM_Q34_601140"/>
      <w:bookmarkEnd w:id="14982"/>
      <w:r>
        <w:rPr>
          <w:rtl/>
        </w:rPr>
        <w:t>חוק</w:t>
      </w:r>
      <w:bookmarkStart w:id="14983" w:name="_ETM_Q34_601410"/>
      <w:bookmarkEnd w:id="14983"/>
      <w:r>
        <w:rPr>
          <w:rFonts w:hint="cs"/>
          <w:rtl/>
        </w:rPr>
        <w:t>-</w:t>
      </w:r>
      <w:r>
        <w:rPr>
          <w:rtl/>
        </w:rPr>
        <w:t xml:space="preserve">היסוד </w:t>
      </w:r>
      <w:bookmarkStart w:id="14984" w:name="_ETM_Q34_601920"/>
      <w:bookmarkEnd w:id="14984"/>
      <w:r>
        <w:rPr>
          <w:rtl/>
        </w:rPr>
        <w:t xml:space="preserve">שנועד </w:t>
      </w:r>
      <w:bookmarkStart w:id="14985" w:name="_ETM_Q34_602520"/>
      <w:bookmarkEnd w:id="14985"/>
      <w:r>
        <w:rPr>
          <w:rtl/>
        </w:rPr>
        <w:t xml:space="preserve">למנוע </w:t>
      </w:r>
      <w:bookmarkStart w:id="14986" w:name="_ETM_Q34_603690"/>
      <w:bookmarkEnd w:id="14986"/>
      <w:r>
        <w:rPr>
          <w:rtl/>
        </w:rPr>
        <w:t xml:space="preserve">משלטון </w:t>
      </w:r>
      <w:bookmarkStart w:id="14987" w:name="_ETM_Q34_604410"/>
      <w:bookmarkEnd w:id="14987"/>
      <w:r>
        <w:rPr>
          <w:rtl/>
        </w:rPr>
        <w:t xml:space="preserve">החוק </w:t>
      </w:r>
      <w:bookmarkStart w:id="14988" w:name="_ETM_Q34_605299"/>
      <w:bookmarkEnd w:id="14988"/>
      <w:r>
        <w:rPr>
          <w:rtl/>
        </w:rPr>
        <w:t xml:space="preserve">להפריע </w:t>
      </w:r>
      <w:bookmarkStart w:id="14989" w:name="_ETM_Q34_606770"/>
      <w:bookmarkEnd w:id="14989"/>
      <w:r>
        <w:rPr>
          <w:rFonts w:hint="cs"/>
          <w:rtl/>
        </w:rPr>
        <w:t>לרודנותו</w:t>
      </w:r>
      <w:r>
        <w:rPr>
          <w:rtl/>
        </w:rPr>
        <w:t xml:space="preserve"> </w:t>
      </w:r>
      <w:bookmarkStart w:id="14990" w:name="_ETM_Q34_607369"/>
      <w:bookmarkStart w:id="14991" w:name="_ETM_Q34_607759"/>
      <w:bookmarkEnd w:id="14990"/>
      <w:bookmarkEnd w:id="14991"/>
      <w:r>
        <w:rPr>
          <w:rtl/>
        </w:rPr>
        <w:t xml:space="preserve">של </w:t>
      </w:r>
      <w:bookmarkStart w:id="14992" w:name="_ETM_Q34_608029"/>
      <w:bookmarkEnd w:id="14992"/>
      <w:r>
        <w:rPr>
          <w:rtl/>
        </w:rPr>
        <w:t>השליט</w:t>
      </w:r>
      <w:r>
        <w:rPr>
          <w:rFonts w:hint="cs"/>
          <w:rtl/>
        </w:rPr>
        <w:t>.</w:t>
      </w:r>
      <w:r>
        <w:rPr>
          <w:rtl/>
        </w:rPr>
        <w:t xml:space="preserve"> </w:t>
      </w:r>
      <w:bookmarkStart w:id="14993" w:name="_ETM_Q34_609450"/>
      <w:bookmarkEnd w:id="14993"/>
    </w:p>
    <w:p w:rsidR="00CE0D54" w:rsidRDefault="00CE0D54" w:rsidP="00F72B9B">
      <w:pPr>
        <w:rPr>
          <w:rtl/>
        </w:rPr>
      </w:pPr>
    </w:p>
    <w:p w:rsidR="00CE0D54" w:rsidRDefault="00CE0D54" w:rsidP="00BE2EE5">
      <w:pPr>
        <w:rPr>
          <w:rtl/>
        </w:rPr>
      </w:pPr>
      <w:r>
        <w:rPr>
          <w:rtl/>
        </w:rPr>
        <w:t xml:space="preserve">בספרה </w:t>
      </w:r>
      <w:bookmarkStart w:id="14994" w:name="_ETM_Q34_610440"/>
      <w:bookmarkEnd w:id="14994"/>
      <w:r>
        <w:rPr>
          <w:rtl/>
        </w:rPr>
        <w:t xml:space="preserve">המונומנטלי </w:t>
      </w:r>
      <w:bookmarkStart w:id="14995" w:name="_ETM_Q34_611340"/>
      <w:bookmarkEnd w:id="14995"/>
      <w:r>
        <w:rPr>
          <w:rFonts w:hint="cs"/>
          <w:rtl/>
        </w:rPr>
        <w:t>"</w:t>
      </w:r>
      <w:r>
        <w:rPr>
          <w:rtl/>
        </w:rPr>
        <w:t xml:space="preserve">יסודות </w:t>
      </w:r>
      <w:bookmarkStart w:id="14996" w:name="_ETM_Q34_611820"/>
      <w:bookmarkEnd w:id="14996"/>
      <w:r>
        <w:rPr>
          <w:rtl/>
        </w:rPr>
        <w:t>הטוטליטריות</w:t>
      </w:r>
      <w:r>
        <w:rPr>
          <w:rFonts w:hint="cs"/>
          <w:rtl/>
        </w:rPr>
        <w:t>"</w:t>
      </w:r>
      <w:r>
        <w:rPr>
          <w:rtl/>
        </w:rPr>
        <w:t xml:space="preserve"> </w:t>
      </w:r>
      <w:bookmarkStart w:id="14997" w:name="_ETM_Q34_613560"/>
      <w:bookmarkEnd w:id="14997"/>
      <w:r>
        <w:rPr>
          <w:rtl/>
        </w:rPr>
        <w:t xml:space="preserve">מתארת </w:t>
      </w:r>
      <w:bookmarkStart w:id="14998" w:name="_ETM_Q34_614250"/>
      <w:bookmarkEnd w:id="14998"/>
      <w:r>
        <w:rPr>
          <w:rFonts w:hint="cs"/>
          <w:rtl/>
        </w:rPr>
        <w:t>חנה ארנדט</w:t>
      </w:r>
      <w:r>
        <w:rPr>
          <w:rtl/>
        </w:rPr>
        <w:t xml:space="preserve"> </w:t>
      </w:r>
      <w:bookmarkStart w:id="14999" w:name="_ETM_Q34_614970"/>
      <w:bookmarkEnd w:id="14999"/>
      <w:r>
        <w:rPr>
          <w:rtl/>
        </w:rPr>
        <w:t xml:space="preserve">את </w:t>
      </w:r>
      <w:bookmarkStart w:id="15000" w:name="_ETM_Q34_615180"/>
      <w:bookmarkEnd w:id="15000"/>
      <w:r>
        <w:rPr>
          <w:rtl/>
        </w:rPr>
        <w:t xml:space="preserve">התעמולה </w:t>
      </w:r>
      <w:bookmarkStart w:id="15001" w:name="_ETM_Q34_615990"/>
      <w:bookmarkEnd w:id="15001"/>
      <w:r>
        <w:rPr>
          <w:rFonts w:hint="cs"/>
          <w:rtl/>
        </w:rPr>
        <w:t>ה</w:t>
      </w:r>
      <w:r>
        <w:rPr>
          <w:rtl/>
        </w:rPr>
        <w:t xml:space="preserve">טוטליטרית </w:t>
      </w:r>
      <w:bookmarkStart w:id="15002" w:name="_ETM_Q34_617579"/>
      <w:bookmarkEnd w:id="15002"/>
      <w:r>
        <w:rPr>
          <w:rtl/>
        </w:rPr>
        <w:t xml:space="preserve">כמי </w:t>
      </w:r>
      <w:bookmarkStart w:id="15003" w:name="_ETM_Q34_618030"/>
      <w:bookmarkEnd w:id="15003"/>
      <w:r>
        <w:rPr>
          <w:rtl/>
        </w:rPr>
        <w:t xml:space="preserve">שיוצרת </w:t>
      </w:r>
      <w:bookmarkStart w:id="15004" w:name="_ETM_Q34_618629"/>
      <w:bookmarkEnd w:id="15004"/>
      <w:r>
        <w:rPr>
          <w:rtl/>
        </w:rPr>
        <w:t xml:space="preserve">בכל </w:t>
      </w:r>
      <w:bookmarkStart w:id="15005" w:name="_ETM_Q34_618989"/>
      <w:bookmarkStart w:id="15006" w:name="_ETM_Q34_619560"/>
      <w:bookmarkEnd w:id="15005"/>
      <w:bookmarkEnd w:id="15006"/>
      <w:r>
        <w:rPr>
          <w:rtl/>
        </w:rPr>
        <w:t xml:space="preserve">רגע </w:t>
      </w:r>
      <w:bookmarkStart w:id="15007" w:name="_ETM_Q34_620790"/>
      <w:bookmarkEnd w:id="15007"/>
      <w:r>
        <w:rPr>
          <w:rtl/>
        </w:rPr>
        <w:t xml:space="preserve">עולם </w:t>
      </w:r>
      <w:bookmarkStart w:id="15008" w:name="_ETM_Q34_621299"/>
      <w:bookmarkEnd w:id="15008"/>
      <w:r>
        <w:rPr>
          <w:rtl/>
        </w:rPr>
        <w:t xml:space="preserve">של </w:t>
      </w:r>
      <w:bookmarkStart w:id="15009" w:name="_ETM_Q34_621540"/>
      <w:bookmarkEnd w:id="15009"/>
      <w:r>
        <w:rPr>
          <w:rtl/>
        </w:rPr>
        <w:t xml:space="preserve">שקר </w:t>
      </w:r>
      <w:bookmarkStart w:id="15010" w:name="_ETM_Q34_622200"/>
      <w:bookmarkEnd w:id="15010"/>
      <w:r>
        <w:rPr>
          <w:rtl/>
        </w:rPr>
        <w:t xml:space="preserve">עקבי </w:t>
      </w:r>
      <w:bookmarkStart w:id="15011" w:name="_ETM_Q34_623569"/>
      <w:bookmarkEnd w:id="15011"/>
      <w:r>
        <w:rPr>
          <w:rFonts w:hint="cs"/>
          <w:rtl/>
        </w:rPr>
        <w:t>על ידי</w:t>
      </w:r>
      <w:r>
        <w:rPr>
          <w:rtl/>
        </w:rPr>
        <w:t xml:space="preserve"> </w:t>
      </w:r>
      <w:bookmarkStart w:id="15012" w:name="_ETM_Q34_624019"/>
      <w:bookmarkEnd w:id="15012"/>
      <w:r>
        <w:rPr>
          <w:rtl/>
        </w:rPr>
        <w:t xml:space="preserve">צמצום </w:t>
      </w:r>
      <w:bookmarkStart w:id="15013" w:name="_ETM_Q34_624590"/>
      <w:bookmarkEnd w:id="15013"/>
      <w:r>
        <w:rPr>
          <w:rtl/>
        </w:rPr>
        <w:t xml:space="preserve">כל </w:t>
      </w:r>
      <w:bookmarkStart w:id="15014" w:name="_ETM_Q34_624950"/>
      <w:bookmarkEnd w:id="15014"/>
      <w:r>
        <w:rPr>
          <w:rtl/>
        </w:rPr>
        <w:t xml:space="preserve">עובדה </w:t>
      </w:r>
      <w:bookmarkStart w:id="15015" w:name="_ETM_Q34_625790"/>
      <w:bookmarkStart w:id="15016" w:name="_ETM_Q34_625999"/>
      <w:bookmarkEnd w:id="15015"/>
      <w:bookmarkEnd w:id="15016"/>
      <w:r>
        <w:rPr>
          <w:rFonts w:hint="cs"/>
          <w:rtl/>
        </w:rPr>
        <w:t>ו</w:t>
      </w:r>
      <w:r>
        <w:rPr>
          <w:rtl/>
        </w:rPr>
        <w:t xml:space="preserve">התרחשות </w:t>
      </w:r>
      <w:bookmarkStart w:id="15017" w:name="_ETM_Q34_626480"/>
      <w:bookmarkEnd w:id="15017"/>
      <w:r>
        <w:rPr>
          <w:rtl/>
        </w:rPr>
        <w:t xml:space="preserve">פוליטית </w:t>
      </w:r>
      <w:bookmarkStart w:id="15018" w:name="_ETM_Q34_627409"/>
      <w:bookmarkEnd w:id="15018"/>
      <w:r>
        <w:rPr>
          <w:rtl/>
        </w:rPr>
        <w:t xml:space="preserve">לכדי </w:t>
      </w:r>
      <w:bookmarkStart w:id="15019" w:name="_ETM_Q34_628010"/>
      <w:bookmarkEnd w:id="15019"/>
      <w:r>
        <w:rPr>
          <w:rtl/>
        </w:rPr>
        <w:t xml:space="preserve">פעולותיה </w:t>
      </w:r>
      <w:bookmarkStart w:id="15020" w:name="_ETM_Q34_629030"/>
      <w:bookmarkEnd w:id="15020"/>
      <w:r>
        <w:rPr>
          <w:rtl/>
        </w:rPr>
        <w:t xml:space="preserve">של </w:t>
      </w:r>
      <w:bookmarkStart w:id="15021" w:name="_ETM_Q34_629389"/>
      <w:bookmarkEnd w:id="15021"/>
      <w:r>
        <w:rPr>
          <w:rtl/>
        </w:rPr>
        <w:t xml:space="preserve">קונספירציה </w:t>
      </w:r>
      <w:bookmarkStart w:id="15022" w:name="_ETM_Q34_630530"/>
      <w:bookmarkEnd w:id="15022"/>
      <w:r>
        <w:rPr>
          <w:rtl/>
        </w:rPr>
        <w:t xml:space="preserve">מסתורית </w:t>
      </w:r>
      <w:bookmarkStart w:id="15023" w:name="_ETM_Q34_631639"/>
      <w:bookmarkEnd w:id="15023"/>
      <w:r>
        <w:rPr>
          <w:rtl/>
        </w:rPr>
        <w:t xml:space="preserve">חובקת </w:t>
      </w:r>
      <w:bookmarkStart w:id="15024" w:name="_ETM_Q34_632299"/>
      <w:bookmarkEnd w:id="15024"/>
      <w:r>
        <w:rPr>
          <w:rtl/>
        </w:rPr>
        <w:t>עולם</w:t>
      </w:r>
      <w:r>
        <w:rPr>
          <w:rFonts w:hint="cs"/>
          <w:rtl/>
        </w:rPr>
        <w:t>,</w:t>
      </w:r>
      <w:r>
        <w:rPr>
          <w:rtl/>
        </w:rPr>
        <w:t xml:space="preserve"> </w:t>
      </w:r>
      <w:bookmarkStart w:id="15025" w:name="_ETM_Q34_633210"/>
      <w:bookmarkEnd w:id="15025"/>
      <w:r>
        <w:rPr>
          <w:rFonts w:hint="cs"/>
          <w:rtl/>
        </w:rPr>
        <w:t>ש</w:t>
      </w:r>
      <w:bookmarkStart w:id="15026" w:name="_ETM_Q34_633510"/>
      <w:bookmarkEnd w:id="15026"/>
      <w:r>
        <w:rPr>
          <w:rtl/>
        </w:rPr>
        <w:t xml:space="preserve">מוצאת </w:t>
      </w:r>
      <w:bookmarkStart w:id="15027" w:name="_ETM_Q34_633960"/>
      <w:bookmarkEnd w:id="15027"/>
      <w:r>
        <w:rPr>
          <w:rtl/>
        </w:rPr>
        <w:t xml:space="preserve">את </w:t>
      </w:r>
      <w:bookmarkStart w:id="15028" w:name="_ETM_Q34_634050"/>
      <w:bookmarkEnd w:id="15028"/>
      <w:r>
        <w:rPr>
          <w:rtl/>
        </w:rPr>
        <w:t xml:space="preserve">ביטויה </w:t>
      </w:r>
      <w:bookmarkStart w:id="15029" w:name="_ETM_Q34_634980"/>
      <w:bookmarkEnd w:id="15029"/>
      <w:r>
        <w:rPr>
          <w:rtl/>
        </w:rPr>
        <w:t xml:space="preserve">בכנסת </w:t>
      </w:r>
      <w:bookmarkStart w:id="15030" w:name="_ETM_Q34_635610"/>
      <w:bookmarkEnd w:id="15030"/>
      <w:r>
        <w:rPr>
          <w:rtl/>
        </w:rPr>
        <w:t xml:space="preserve">הזאת </w:t>
      </w:r>
      <w:bookmarkStart w:id="15031" w:name="_ETM_Q34_636510"/>
      <w:bookmarkEnd w:id="15031"/>
      <w:r>
        <w:rPr>
          <w:rFonts w:hint="cs"/>
          <w:rtl/>
        </w:rPr>
        <w:t>בהתקפות</w:t>
      </w:r>
      <w:r>
        <w:rPr>
          <w:rtl/>
        </w:rPr>
        <w:t xml:space="preserve"> </w:t>
      </w:r>
      <w:bookmarkStart w:id="15032" w:name="_ETM_Q34_637200"/>
      <w:bookmarkEnd w:id="15032"/>
      <w:r>
        <w:rPr>
          <w:rtl/>
        </w:rPr>
        <w:t xml:space="preserve">החוזרות </w:t>
      </w:r>
      <w:bookmarkStart w:id="15033" w:name="_ETM_Q34_637709"/>
      <w:bookmarkEnd w:id="15033"/>
      <w:r>
        <w:rPr>
          <w:rtl/>
        </w:rPr>
        <w:t xml:space="preserve">ונשנות </w:t>
      </w:r>
      <w:bookmarkStart w:id="15034" w:name="_ETM_Q34_638910"/>
      <w:bookmarkEnd w:id="15034"/>
      <w:r>
        <w:rPr>
          <w:rtl/>
        </w:rPr>
        <w:t>של</w:t>
      </w:r>
      <w:r>
        <w:rPr>
          <w:rFonts w:hint="cs"/>
          <w:rtl/>
        </w:rPr>
        <w:t xml:space="preserve"> ל</w:t>
      </w:r>
      <w:r>
        <w:rPr>
          <w:rtl/>
        </w:rPr>
        <w:t xml:space="preserve">הקת </w:t>
      </w:r>
      <w:bookmarkStart w:id="15035" w:name="_ETM_Q34_639720"/>
      <w:bookmarkEnd w:id="15035"/>
      <w:r>
        <w:rPr>
          <w:rtl/>
        </w:rPr>
        <w:t>מעודד</w:t>
      </w:r>
      <w:r>
        <w:rPr>
          <w:rFonts w:hint="cs"/>
          <w:rtl/>
        </w:rPr>
        <w:t>יו</w:t>
      </w:r>
      <w:r>
        <w:rPr>
          <w:rtl/>
        </w:rPr>
        <w:t xml:space="preserve"> </w:t>
      </w:r>
      <w:bookmarkStart w:id="15036" w:name="_ETM_Q34_640470"/>
      <w:bookmarkEnd w:id="15036"/>
      <w:r>
        <w:rPr>
          <w:rtl/>
        </w:rPr>
        <w:t xml:space="preserve">של </w:t>
      </w:r>
      <w:bookmarkStart w:id="15037" w:name="_ETM_Q34_640680"/>
      <w:bookmarkEnd w:id="15037"/>
      <w:r>
        <w:rPr>
          <w:rtl/>
        </w:rPr>
        <w:t xml:space="preserve">הדיקטטור </w:t>
      </w:r>
      <w:bookmarkStart w:id="15038" w:name="_ETM_Q34_641819"/>
      <w:bookmarkEnd w:id="15038"/>
      <w:r>
        <w:rPr>
          <w:rtl/>
        </w:rPr>
        <w:t xml:space="preserve">כנגד </w:t>
      </w:r>
      <w:bookmarkStart w:id="15039" w:name="_ETM_Q34_642420"/>
      <w:bookmarkEnd w:id="15039"/>
      <w:r>
        <w:rPr>
          <w:rtl/>
        </w:rPr>
        <w:t xml:space="preserve">זרועותיה </w:t>
      </w:r>
      <w:bookmarkStart w:id="15040" w:name="_ETM_Q34_643170"/>
      <w:bookmarkEnd w:id="15040"/>
      <w:r>
        <w:rPr>
          <w:rtl/>
        </w:rPr>
        <w:t xml:space="preserve">האחרונות </w:t>
      </w:r>
      <w:bookmarkStart w:id="15041" w:name="_ETM_Q34_644250"/>
      <w:bookmarkEnd w:id="15041"/>
      <w:r>
        <w:rPr>
          <w:rtl/>
        </w:rPr>
        <w:t xml:space="preserve">של </w:t>
      </w:r>
      <w:bookmarkStart w:id="15042" w:name="_ETM_Q34_644490"/>
      <w:bookmarkEnd w:id="15042"/>
      <w:r>
        <w:rPr>
          <w:rtl/>
        </w:rPr>
        <w:t xml:space="preserve">מדינת </w:t>
      </w:r>
      <w:bookmarkStart w:id="15043" w:name="_ETM_Q34_644970"/>
      <w:bookmarkEnd w:id="15043"/>
      <w:r>
        <w:rPr>
          <w:rtl/>
        </w:rPr>
        <w:t>החוק</w:t>
      </w:r>
      <w:r>
        <w:rPr>
          <w:rFonts w:hint="cs"/>
          <w:rtl/>
        </w:rPr>
        <w:t>.</w:t>
      </w:r>
      <w:r>
        <w:rPr>
          <w:rtl/>
        </w:rPr>
        <w:t xml:space="preserve"> </w:t>
      </w:r>
      <w:bookmarkStart w:id="15044" w:name="_ETM_Q34_646040"/>
      <w:bookmarkEnd w:id="15044"/>
      <w:r>
        <w:rPr>
          <w:rtl/>
        </w:rPr>
        <w:t xml:space="preserve">המנהיג </w:t>
      </w:r>
      <w:bookmarkStart w:id="15045" w:name="_ETM_Q34_646550"/>
      <w:bookmarkEnd w:id="15045"/>
      <w:r>
        <w:rPr>
          <w:rtl/>
        </w:rPr>
        <w:t>הטוטליטרי</w:t>
      </w:r>
      <w:r>
        <w:rPr>
          <w:rFonts w:hint="cs"/>
          <w:rtl/>
        </w:rPr>
        <w:t>,</w:t>
      </w:r>
      <w:r>
        <w:rPr>
          <w:rtl/>
        </w:rPr>
        <w:t xml:space="preserve"> </w:t>
      </w:r>
      <w:bookmarkStart w:id="15046" w:name="_ETM_Q34_647989"/>
      <w:bookmarkEnd w:id="15046"/>
      <w:r>
        <w:rPr>
          <w:rFonts w:hint="cs"/>
          <w:rtl/>
        </w:rPr>
        <w:t>אליבא</w:t>
      </w:r>
      <w:r>
        <w:rPr>
          <w:rtl/>
        </w:rPr>
        <w:t xml:space="preserve"> </w:t>
      </w:r>
      <w:bookmarkStart w:id="15047" w:name="_ETM_Q34_648260"/>
      <w:bookmarkEnd w:id="15047"/>
      <w:r>
        <w:rPr>
          <w:rFonts w:hint="cs"/>
          <w:rtl/>
        </w:rPr>
        <w:t>דארנדט,</w:t>
      </w:r>
      <w:r>
        <w:rPr>
          <w:rtl/>
        </w:rPr>
        <w:t xml:space="preserve"> </w:t>
      </w:r>
      <w:bookmarkStart w:id="15048" w:name="_ETM_Q34_649530"/>
      <w:bookmarkEnd w:id="15048"/>
      <w:r>
        <w:rPr>
          <w:rtl/>
        </w:rPr>
        <w:t xml:space="preserve">מציג </w:t>
      </w:r>
      <w:bookmarkStart w:id="15049" w:name="_ETM_Q34_650130"/>
      <w:bookmarkEnd w:id="15049"/>
      <w:r>
        <w:rPr>
          <w:rtl/>
        </w:rPr>
        <w:t xml:space="preserve">עצמו </w:t>
      </w:r>
      <w:bookmarkStart w:id="15050" w:name="_ETM_Q34_650520"/>
      <w:bookmarkEnd w:id="15050"/>
      <w:r>
        <w:rPr>
          <w:rFonts w:hint="cs"/>
          <w:rtl/>
        </w:rPr>
        <w:t>ל</w:t>
      </w:r>
      <w:r>
        <w:rPr>
          <w:rtl/>
        </w:rPr>
        <w:t xml:space="preserve">המונים </w:t>
      </w:r>
      <w:bookmarkStart w:id="15051" w:name="_ETM_Q34_651569"/>
      <w:bookmarkEnd w:id="15051"/>
      <w:r>
        <w:rPr>
          <w:rtl/>
        </w:rPr>
        <w:t xml:space="preserve">כמי </w:t>
      </w:r>
      <w:bookmarkStart w:id="15052" w:name="_ETM_Q34_651930"/>
      <w:bookmarkEnd w:id="15052"/>
      <w:r>
        <w:rPr>
          <w:rtl/>
        </w:rPr>
        <w:t>ש</w:t>
      </w:r>
      <w:r>
        <w:rPr>
          <w:rFonts w:hint="cs"/>
          <w:rtl/>
        </w:rPr>
        <w:t>ב</w:t>
      </w:r>
      <w:r>
        <w:rPr>
          <w:rtl/>
        </w:rPr>
        <w:t xml:space="preserve">יכולת </w:t>
      </w:r>
      <w:bookmarkStart w:id="15053" w:name="_ETM_Q34_652680"/>
      <w:bookmarkEnd w:id="15053"/>
      <w:r>
        <w:rPr>
          <w:rtl/>
        </w:rPr>
        <w:t xml:space="preserve">כמעט </w:t>
      </w:r>
      <w:bookmarkStart w:id="15054" w:name="_ETM_Q34_653069"/>
      <w:bookmarkEnd w:id="15054"/>
      <w:r>
        <w:rPr>
          <w:rtl/>
        </w:rPr>
        <w:t>על</w:t>
      </w:r>
      <w:bookmarkStart w:id="15055" w:name="_ETM_Q34_653220"/>
      <w:bookmarkEnd w:id="15055"/>
      <w:r>
        <w:rPr>
          <w:rFonts w:hint="cs"/>
          <w:rtl/>
        </w:rPr>
        <w:t>-</w:t>
      </w:r>
      <w:r>
        <w:rPr>
          <w:rtl/>
        </w:rPr>
        <w:t xml:space="preserve">טבעית </w:t>
      </w:r>
      <w:bookmarkStart w:id="15056" w:name="_ETM_Q34_654470"/>
      <w:bookmarkEnd w:id="15056"/>
      <w:r>
        <w:rPr>
          <w:rFonts w:hint="cs"/>
          <w:rtl/>
        </w:rPr>
        <w:t xml:space="preserve">מסוגל </w:t>
      </w:r>
      <w:bookmarkStart w:id="15057" w:name="_ETM_Q34_653194"/>
      <w:bookmarkEnd w:id="15057"/>
      <w:r>
        <w:rPr>
          <w:rFonts w:hint="cs"/>
          <w:rtl/>
        </w:rPr>
        <w:t xml:space="preserve">להבחין </w:t>
      </w:r>
      <w:r w:rsidR="00DA353E">
        <w:rPr>
          <w:rFonts w:hint="cs"/>
          <w:rtl/>
        </w:rPr>
        <w:t>– –</w:t>
      </w:r>
    </w:p>
    <w:p w:rsidR="00CE0D54" w:rsidRDefault="00CE0D54" w:rsidP="00F72B9B">
      <w:pPr>
        <w:rPr>
          <w:rtl/>
        </w:rPr>
      </w:pPr>
      <w:bookmarkStart w:id="15058" w:name="_ETM_Q34_656098"/>
      <w:bookmarkStart w:id="15059" w:name="_ETM_Q34_656215"/>
      <w:bookmarkEnd w:id="15058"/>
      <w:bookmarkEnd w:id="15059"/>
    </w:p>
    <w:p w:rsidR="00CE0D54" w:rsidRDefault="00CE0D54" w:rsidP="00F72B9B">
      <w:pPr>
        <w:pStyle w:val="af8"/>
        <w:keepNext/>
        <w:rPr>
          <w:rtl/>
        </w:rPr>
      </w:pPr>
      <w:bookmarkStart w:id="15060" w:name="_ETM_Q34_656242"/>
      <w:bookmarkStart w:id="15061" w:name="_ETM_Q34_656352"/>
      <w:bookmarkEnd w:id="15060"/>
      <w:bookmarkEnd w:id="15061"/>
      <w:r w:rsidRPr="009A0E0F">
        <w:rPr>
          <w:rStyle w:val="TagStyle"/>
          <w:rtl/>
        </w:rPr>
        <w:t xml:space="preserve"> &lt;&lt; יור &gt;&gt; </w:t>
      </w:r>
      <w:r>
        <w:rPr>
          <w:rtl/>
        </w:rPr>
        <w:t>היו"ר ישראל אייכלר:</w:t>
      </w:r>
      <w:r w:rsidRPr="009A0E0F">
        <w:rPr>
          <w:rStyle w:val="TagStyle"/>
          <w:rtl/>
        </w:rPr>
        <w:t xml:space="preserve"> &lt;&lt; יור &gt;&gt;</w:t>
      </w:r>
      <w:r>
        <w:rPr>
          <w:rtl/>
        </w:rPr>
        <w:t xml:space="preserve"> </w:t>
      </w:r>
    </w:p>
    <w:p w:rsidR="00CE0D54" w:rsidRDefault="00CE0D54" w:rsidP="00DA353E">
      <w:pPr>
        <w:rPr>
          <w:rtl/>
          <w:lang w:eastAsia="he-IL"/>
        </w:rPr>
      </w:pPr>
    </w:p>
    <w:p w:rsidR="00CE0D54" w:rsidRDefault="00CE0D54" w:rsidP="00046662">
      <w:pPr>
        <w:rPr>
          <w:rtl/>
          <w:lang w:eastAsia="he-IL"/>
        </w:rPr>
      </w:pPr>
      <w:bookmarkStart w:id="15062" w:name="_ETM_Q34_652838"/>
      <w:bookmarkEnd w:id="15062"/>
      <w:r>
        <w:rPr>
          <w:rFonts w:hint="cs"/>
          <w:rtl/>
          <w:lang w:eastAsia="he-IL"/>
        </w:rPr>
        <w:t>תודה רבה. את המשך הספר תקרא בנאומים הבאים.</w:t>
      </w:r>
    </w:p>
    <w:p w:rsidR="00CE0D54" w:rsidRDefault="00CE0D54" w:rsidP="00F72B9B">
      <w:pPr>
        <w:rPr>
          <w:rtl/>
          <w:lang w:eastAsia="he-IL"/>
        </w:rPr>
      </w:pPr>
    </w:p>
    <w:p w:rsidR="00CE0D54" w:rsidRDefault="00CE0D54" w:rsidP="00F72B9B">
      <w:pPr>
        <w:pStyle w:val="-"/>
        <w:keepNext/>
        <w:rPr>
          <w:rtl/>
        </w:rPr>
      </w:pPr>
      <w:bookmarkStart w:id="15063" w:name="_ETM_Q34_654724"/>
      <w:bookmarkStart w:id="15064" w:name="_ETM_Q34_654845"/>
      <w:bookmarkStart w:id="15065" w:name="_ETM_Q34_654922"/>
      <w:bookmarkStart w:id="15066" w:name="_ETM_Q34_654968"/>
      <w:bookmarkStart w:id="15067" w:name="ET_speakercontinue_5785_39"/>
      <w:bookmarkEnd w:id="15063"/>
      <w:bookmarkEnd w:id="15064"/>
      <w:bookmarkEnd w:id="15065"/>
      <w:bookmarkEnd w:id="15066"/>
      <w:r w:rsidRPr="009A0E0F">
        <w:rPr>
          <w:rStyle w:val="TagStyle"/>
          <w:rtl/>
        </w:rPr>
        <w:t xml:space="preserve"> &lt;&lt; דובר_המשך &gt;&gt; </w:t>
      </w:r>
      <w:r>
        <w:rPr>
          <w:rtl/>
        </w:rPr>
        <w:t>עופר כסיף (חד"ש-תע"ל):</w:t>
      </w:r>
      <w:r w:rsidRPr="009A0E0F">
        <w:rPr>
          <w:rStyle w:val="TagStyle"/>
          <w:rtl/>
        </w:rPr>
        <w:t xml:space="preserve"> &lt;&lt; דובר_המשך &gt;&gt;</w:t>
      </w:r>
      <w:r>
        <w:rPr>
          <w:rtl/>
        </w:rPr>
        <w:t xml:space="preserve"> </w:t>
      </w:r>
      <w:bookmarkEnd w:id="15067"/>
    </w:p>
    <w:p w:rsidR="00CE0D54" w:rsidRDefault="00CE0D54" w:rsidP="00DA353E">
      <w:pPr>
        <w:rPr>
          <w:rtl/>
          <w:lang w:eastAsia="he-IL"/>
        </w:rPr>
      </w:pPr>
    </w:p>
    <w:p w:rsidR="00CE0D54" w:rsidRDefault="00CE0D54" w:rsidP="00BE2EE5">
      <w:pPr>
        <w:rPr>
          <w:rtl/>
        </w:rPr>
      </w:pPr>
      <w:bookmarkStart w:id="15068" w:name="_ETM_Q34_656097"/>
      <w:bookmarkEnd w:id="15068"/>
      <w:r>
        <w:rPr>
          <w:rFonts w:hint="cs"/>
          <w:rtl/>
          <w:lang w:eastAsia="he-IL"/>
        </w:rPr>
        <w:t xml:space="preserve">אני מסיים עוד </w:t>
      </w:r>
      <w:bookmarkStart w:id="15069" w:name="_ETM_Q34_660272"/>
      <w:bookmarkEnd w:id="15069"/>
      <w:r>
        <w:rPr>
          <w:rFonts w:hint="eastAsia"/>
          <w:rtl/>
          <w:lang w:eastAsia="he-IL"/>
        </w:rPr>
        <w:t>–</w:t>
      </w:r>
      <w:r>
        <w:rPr>
          <w:rFonts w:hint="cs"/>
          <w:rtl/>
          <w:lang w:eastAsia="he-IL"/>
        </w:rPr>
        <w:t xml:space="preserve"> תיתן לי עוד כמה שניות, בבקשה. </w:t>
      </w:r>
      <w:bookmarkStart w:id="15070" w:name="_ETM_Q34_656386"/>
      <w:bookmarkStart w:id="15071" w:name="_ETM_Q34_656501"/>
      <w:bookmarkStart w:id="15072" w:name="_ETM_Q34_661719"/>
      <w:bookmarkEnd w:id="15070"/>
      <w:bookmarkEnd w:id="15071"/>
      <w:bookmarkEnd w:id="15072"/>
      <w:r w:rsidR="00BE2EE5">
        <w:rPr>
          <w:rFonts w:hint="cs"/>
          <w:rtl/>
        </w:rPr>
        <w:t xml:space="preserve">– – </w:t>
      </w:r>
      <w:r>
        <w:rPr>
          <w:rtl/>
        </w:rPr>
        <w:t xml:space="preserve">מסוגל </w:t>
      </w:r>
      <w:bookmarkStart w:id="15073" w:name="_ETM_Q34_662260"/>
      <w:bookmarkEnd w:id="15073"/>
      <w:r>
        <w:rPr>
          <w:rtl/>
        </w:rPr>
        <w:t xml:space="preserve">להבחין </w:t>
      </w:r>
      <w:bookmarkStart w:id="15074" w:name="_ETM_Q34_662650"/>
      <w:bookmarkEnd w:id="15074"/>
      <w:r>
        <w:rPr>
          <w:rFonts w:hint="cs"/>
          <w:rtl/>
        </w:rPr>
        <w:t>בדפוס</w:t>
      </w:r>
      <w:r>
        <w:rPr>
          <w:rtl/>
        </w:rPr>
        <w:t xml:space="preserve"> </w:t>
      </w:r>
      <w:bookmarkStart w:id="15075" w:name="_ETM_Q34_663159"/>
      <w:bookmarkEnd w:id="15075"/>
      <w:r>
        <w:rPr>
          <w:rFonts w:hint="cs"/>
          <w:rtl/>
        </w:rPr>
        <w:t>ה</w:t>
      </w:r>
      <w:r>
        <w:rPr>
          <w:rtl/>
        </w:rPr>
        <w:t xml:space="preserve">עקבי </w:t>
      </w:r>
      <w:bookmarkStart w:id="15076" w:name="_ETM_Q34_663579"/>
      <w:bookmarkEnd w:id="15076"/>
      <w:r>
        <w:rPr>
          <w:rtl/>
        </w:rPr>
        <w:t xml:space="preserve">של </w:t>
      </w:r>
      <w:bookmarkStart w:id="15077" w:name="_ETM_Q34_663760"/>
      <w:bookmarkEnd w:id="15077"/>
      <w:r>
        <w:rPr>
          <w:rtl/>
        </w:rPr>
        <w:t xml:space="preserve">אותה </w:t>
      </w:r>
      <w:bookmarkStart w:id="15078" w:name="_ETM_Q34_664450"/>
      <w:bookmarkEnd w:id="15078"/>
      <w:r>
        <w:rPr>
          <w:rtl/>
        </w:rPr>
        <w:t xml:space="preserve">הקונספירציה </w:t>
      </w:r>
      <w:bookmarkStart w:id="15079" w:name="_ETM_Q34_665590"/>
      <w:bookmarkEnd w:id="15079"/>
      <w:r>
        <w:rPr>
          <w:rFonts w:hint="cs"/>
          <w:rtl/>
        </w:rPr>
        <w:t xml:space="preserve">וכגורם </w:t>
      </w:r>
      <w:bookmarkStart w:id="15080" w:name="_ETM_Q34_666250"/>
      <w:bookmarkEnd w:id="15080"/>
      <w:r>
        <w:rPr>
          <w:rtl/>
        </w:rPr>
        <w:t xml:space="preserve">היחיד </w:t>
      </w:r>
      <w:bookmarkStart w:id="15081" w:name="_ETM_Q34_667090"/>
      <w:bookmarkEnd w:id="15081"/>
      <w:r>
        <w:rPr>
          <w:rtl/>
        </w:rPr>
        <w:t xml:space="preserve">המסוגל </w:t>
      </w:r>
      <w:bookmarkStart w:id="15082" w:name="_ETM_Q34_667750"/>
      <w:bookmarkEnd w:id="15082"/>
      <w:r>
        <w:rPr>
          <w:rtl/>
        </w:rPr>
        <w:t xml:space="preserve">להיאבק </w:t>
      </w:r>
      <w:bookmarkStart w:id="15083" w:name="_ETM_Q34_668320"/>
      <w:bookmarkEnd w:id="15083"/>
      <w:r>
        <w:rPr>
          <w:rtl/>
        </w:rPr>
        <w:t>בה</w:t>
      </w:r>
      <w:r>
        <w:rPr>
          <w:rFonts w:hint="cs"/>
          <w:rtl/>
        </w:rPr>
        <w:t>.</w:t>
      </w:r>
      <w:r>
        <w:rPr>
          <w:rtl/>
        </w:rPr>
        <w:t xml:space="preserve"> </w:t>
      </w:r>
      <w:bookmarkStart w:id="15084" w:name="_ETM_Q34_669070"/>
      <w:bookmarkEnd w:id="15084"/>
      <w:r>
        <w:rPr>
          <w:rtl/>
        </w:rPr>
        <w:t xml:space="preserve">בשם </w:t>
      </w:r>
      <w:bookmarkStart w:id="15085" w:name="_ETM_Q34_669550"/>
      <w:bookmarkEnd w:id="15085"/>
      <w:r>
        <w:rPr>
          <w:rtl/>
        </w:rPr>
        <w:t xml:space="preserve">כוח </w:t>
      </w:r>
      <w:bookmarkStart w:id="15086" w:name="_ETM_Q34_669880"/>
      <w:bookmarkEnd w:id="15086"/>
      <w:r>
        <w:rPr>
          <w:rtl/>
        </w:rPr>
        <w:t xml:space="preserve">זה </w:t>
      </w:r>
      <w:bookmarkStart w:id="15087" w:name="_ETM_Q34_670090"/>
      <w:bookmarkEnd w:id="15087"/>
      <w:r>
        <w:rPr>
          <w:rtl/>
        </w:rPr>
        <w:t xml:space="preserve">דרשו </w:t>
      </w:r>
      <w:bookmarkStart w:id="15088" w:name="_ETM_Q34_670480"/>
      <w:bookmarkEnd w:id="15088"/>
      <w:r>
        <w:rPr>
          <w:rtl/>
        </w:rPr>
        <w:t xml:space="preserve">הרודנים </w:t>
      </w:r>
      <w:bookmarkStart w:id="15089" w:name="_ETM_Q34_671470"/>
      <w:bookmarkEnd w:id="15089"/>
      <w:r>
        <w:rPr>
          <w:rFonts w:hint="cs"/>
          <w:rtl/>
        </w:rPr>
        <w:t xml:space="preserve">הדיקטטורים </w:t>
      </w:r>
      <w:r w:rsidR="00DA353E">
        <w:rPr>
          <w:rFonts w:hint="cs"/>
          <w:rtl/>
        </w:rPr>
        <w:t>– – –</w:t>
      </w:r>
    </w:p>
    <w:p w:rsidR="00CE0D54" w:rsidRDefault="00CE0D54" w:rsidP="00F72B9B">
      <w:pPr>
        <w:rPr>
          <w:rtl/>
        </w:rPr>
      </w:pPr>
      <w:bookmarkStart w:id="15090" w:name="_ETM_Q34_671773"/>
      <w:bookmarkStart w:id="15091" w:name="_ETM_Q34_671885"/>
      <w:bookmarkEnd w:id="15090"/>
      <w:bookmarkEnd w:id="15091"/>
    </w:p>
    <w:p w:rsidR="00CE0D54" w:rsidRDefault="00CE0D54" w:rsidP="00F72B9B">
      <w:pPr>
        <w:pStyle w:val="af8"/>
        <w:keepNext/>
        <w:rPr>
          <w:rtl/>
        </w:rPr>
      </w:pPr>
      <w:bookmarkStart w:id="15092" w:name="_ETM_Q34_671927"/>
      <w:bookmarkStart w:id="15093" w:name="_ETM_Q34_672035"/>
      <w:bookmarkEnd w:id="15092"/>
      <w:bookmarkEnd w:id="15093"/>
      <w:r w:rsidRPr="00B974DE">
        <w:rPr>
          <w:rStyle w:val="TagStyle"/>
          <w:rtl/>
        </w:rPr>
        <w:t xml:space="preserve"> &lt;&lt; יור &gt;&gt; </w:t>
      </w:r>
      <w:r>
        <w:rPr>
          <w:rtl/>
        </w:rPr>
        <w:t>היו"ר ישראל אייכלר:</w:t>
      </w:r>
      <w:r w:rsidRPr="00B974DE">
        <w:rPr>
          <w:rStyle w:val="TagStyle"/>
          <w:rtl/>
        </w:rPr>
        <w:t xml:space="preserve"> &lt;&lt; יור &gt;&gt;</w:t>
      </w:r>
      <w:r>
        <w:rPr>
          <w:rtl/>
        </w:rPr>
        <w:t xml:space="preserve"> </w:t>
      </w:r>
    </w:p>
    <w:p w:rsidR="00CE0D54" w:rsidRDefault="00CE0D54" w:rsidP="00DA353E">
      <w:pPr>
        <w:rPr>
          <w:rtl/>
          <w:lang w:eastAsia="he-IL"/>
        </w:rPr>
      </w:pPr>
    </w:p>
    <w:p w:rsidR="00CE0D54" w:rsidRDefault="00CE0D54" w:rsidP="00F72B9B">
      <w:pPr>
        <w:rPr>
          <w:rtl/>
          <w:lang w:eastAsia="he-IL"/>
        </w:rPr>
      </w:pPr>
      <w:bookmarkStart w:id="15094" w:name="_ETM_Q34_673629"/>
      <w:bookmarkEnd w:id="15094"/>
      <w:r>
        <w:rPr>
          <w:rFonts w:hint="cs"/>
          <w:rtl/>
          <w:lang w:eastAsia="he-IL"/>
        </w:rPr>
        <w:t xml:space="preserve">לא, אתה לא תוכל לסיים. </w:t>
      </w:r>
      <w:bookmarkStart w:id="15095" w:name="_ETM_Q34_672459"/>
      <w:bookmarkEnd w:id="15095"/>
      <w:r>
        <w:rPr>
          <w:rFonts w:hint="cs"/>
          <w:rtl/>
          <w:lang w:eastAsia="he-IL"/>
        </w:rPr>
        <w:t xml:space="preserve">זה מאוד מרתק, אז בפעם הבאה. תודה רבה. תן </w:t>
      </w:r>
      <w:bookmarkStart w:id="15096" w:name="_ETM_Q34_675865"/>
      <w:bookmarkEnd w:id="15096"/>
      <w:r>
        <w:rPr>
          <w:rFonts w:hint="cs"/>
          <w:rtl/>
          <w:lang w:eastAsia="he-IL"/>
        </w:rPr>
        <w:t>לחבר הכנסת עטאונה לעלות.</w:t>
      </w:r>
    </w:p>
    <w:p w:rsidR="00CE0D54" w:rsidRDefault="00CE0D54" w:rsidP="00F72B9B">
      <w:pPr>
        <w:rPr>
          <w:rtl/>
          <w:lang w:eastAsia="he-IL"/>
        </w:rPr>
      </w:pPr>
      <w:bookmarkStart w:id="15097" w:name="_ETM_Q34_672975"/>
      <w:bookmarkEnd w:id="15097"/>
    </w:p>
    <w:p w:rsidR="00CE0D54" w:rsidRDefault="00CE0D54" w:rsidP="00F72B9B">
      <w:pPr>
        <w:pStyle w:val="-"/>
        <w:keepNext/>
        <w:rPr>
          <w:rtl/>
        </w:rPr>
      </w:pPr>
      <w:bookmarkStart w:id="15098" w:name="_ETM_Q34_673213"/>
      <w:bookmarkStart w:id="15099" w:name="_ETM_Q34_673230"/>
      <w:bookmarkStart w:id="15100" w:name="_ETM_Q34_673275"/>
      <w:bookmarkStart w:id="15101" w:name="ET_speakercontinue_5785_43"/>
      <w:bookmarkEnd w:id="15098"/>
      <w:bookmarkEnd w:id="15099"/>
      <w:bookmarkEnd w:id="15100"/>
      <w:r w:rsidRPr="00B974DE">
        <w:rPr>
          <w:rStyle w:val="TagStyle"/>
          <w:rtl/>
        </w:rPr>
        <w:t xml:space="preserve"> &lt;&lt; דובר_המשך &gt;&gt; </w:t>
      </w:r>
      <w:r>
        <w:rPr>
          <w:rtl/>
        </w:rPr>
        <w:t>עופר כסיף (חד"ש-תע"ל):</w:t>
      </w:r>
      <w:r w:rsidRPr="00B974DE">
        <w:rPr>
          <w:rStyle w:val="TagStyle"/>
          <w:rtl/>
        </w:rPr>
        <w:t xml:space="preserve"> &lt;&lt; דובר_המשך &gt;&gt;</w:t>
      </w:r>
      <w:r>
        <w:rPr>
          <w:rtl/>
        </w:rPr>
        <w:t xml:space="preserve"> </w:t>
      </w:r>
      <w:bookmarkEnd w:id="15101"/>
    </w:p>
    <w:p w:rsidR="00CE0D54" w:rsidRDefault="00CE0D54" w:rsidP="00DA353E">
      <w:pPr>
        <w:rPr>
          <w:rtl/>
          <w:lang w:eastAsia="he-IL"/>
        </w:rPr>
      </w:pPr>
    </w:p>
    <w:p w:rsidR="00CE0D54" w:rsidRDefault="00CE0D54" w:rsidP="00F72B9B">
      <w:pPr>
        <w:rPr>
          <w:rtl/>
          <w:lang w:eastAsia="he-IL"/>
        </w:rPr>
      </w:pPr>
      <w:bookmarkStart w:id="15102" w:name="_ETM_Q34_674050"/>
      <w:bookmarkEnd w:id="15102"/>
      <w:r>
        <w:rPr>
          <w:rFonts w:hint="cs"/>
          <w:rtl/>
          <w:lang w:eastAsia="he-IL"/>
        </w:rPr>
        <w:t xml:space="preserve">אז משפט באמת אחרון. לאור מה שאמרתי, אני מציע לקרוא להצעת החוק במקום "תיקון חוק-יסוד: </w:t>
      </w:r>
      <w:bookmarkStart w:id="15103" w:name="_ETM_Q34_685490"/>
      <w:bookmarkEnd w:id="15103"/>
      <w:r>
        <w:rPr>
          <w:rFonts w:hint="cs"/>
          <w:rtl/>
          <w:lang w:eastAsia="he-IL"/>
        </w:rPr>
        <w:t xml:space="preserve">הממשלה", "חוק-יסוד: המנהיג העליון". תודה. </w:t>
      </w:r>
      <w:bookmarkStart w:id="15104" w:name="_ETM_Q34_685381"/>
      <w:bookmarkEnd w:id="15104"/>
    </w:p>
    <w:p w:rsidR="00CE0D54" w:rsidRDefault="00CE0D54" w:rsidP="00F72B9B">
      <w:pPr>
        <w:rPr>
          <w:rtl/>
          <w:lang w:eastAsia="he-IL"/>
        </w:rPr>
      </w:pPr>
    </w:p>
    <w:p w:rsidR="00CE0D54" w:rsidRDefault="00CE0D54" w:rsidP="00F72B9B">
      <w:pPr>
        <w:pStyle w:val="af7"/>
        <w:keepNext/>
        <w:rPr>
          <w:rtl/>
        </w:rPr>
      </w:pPr>
      <w:bookmarkStart w:id="15105" w:name="ET_interruption_6461_45"/>
      <w:r w:rsidRPr="00EC15E4">
        <w:rPr>
          <w:rStyle w:val="TagStyle"/>
          <w:rtl/>
        </w:rPr>
        <w:t xml:space="preserve"> &lt;&lt; קריאה &gt;&gt; </w:t>
      </w:r>
      <w:r>
        <w:rPr>
          <w:rtl/>
        </w:rPr>
        <w:t>שר התקשורת שלמה קרעי:</w:t>
      </w:r>
      <w:r w:rsidRPr="00EC15E4">
        <w:rPr>
          <w:rStyle w:val="TagStyle"/>
          <w:rtl/>
        </w:rPr>
        <w:t xml:space="preserve"> &lt;&lt; קריאה &gt;&gt;</w:t>
      </w:r>
      <w:r>
        <w:rPr>
          <w:rtl/>
        </w:rPr>
        <w:t xml:space="preserve"> </w:t>
      </w:r>
      <w:bookmarkEnd w:id="15105"/>
    </w:p>
    <w:p w:rsidR="00CE0D54" w:rsidRDefault="00CE0D54" w:rsidP="00DA353E">
      <w:pPr>
        <w:rPr>
          <w:rtl/>
          <w:lang w:eastAsia="he-IL"/>
        </w:rPr>
      </w:pPr>
    </w:p>
    <w:p w:rsidR="00CE0D54" w:rsidRDefault="00CE0D54" w:rsidP="00F72B9B">
      <w:pPr>
        <w:rPr>
          <w:rtl/>
          <w:lang w:eastAsia="he-IL"/>
        </w:rPr>
      </w:pPr>
      <w:r>
        <w:rPr>
          <w:rFonts w:hint="cs"/>
          <w:rtl/>
          <w:lang w:eastAsia="he-IL"/>
        </w:rPr>
        <w:t>רעיון מצוין.</w:t>
      </w:r>
    </w:p>
    <w:p w:rsidR="00CE0D54" w:rsidRPr="00EC15E4" w:rsidRDefault="00CE0D54" w:rsidP="00F72B9B">
      <w:pPr>
        <w:rPr>
          <w:rtl/>
          <w:lang w:eastAsia="he-IL"/>
        </w:rPr>
      </w:pPr>
    </w:p>
    <w:p w:rsidR="00CE0D54" w:rsidRDefault="00CE0D54" w:rsidP="00F72B9B">
      <w:pPr>
        <w:pStyle w:val="af8"/>
        <w:keepNext/>
        <w:rPr>
          <w:rtl/>
        </w:rPr>
      </w:pPr>
      <w:bookmarkStart w:id="15106" w:name="_ETM_Q34_685612"/>
      <w:bookmarkStart w:id="15107" w:name="_ETM_Q34_685628"/>
      <w:bookmarkStart w:id="15108" w:name="_ETM_Q34_685674"/>
      <w:bookmarkEnd w:id="15106"/>
      <w:bookmarkEnd w:id="15107"/>
      <w:bookmarkEnd w:id="15108"/>
      <w:r w:rsidRPr="00B974DE">
        <w:rPr>
          <w:rStyle w:val="TagStyle"/>
          <w:rtl/>
        </w:rPr>
        <w:t xml:space="preserve"> &lt;&lt; יור &gt;&gt; </w:t>
      </w:r>
      <w:r>
        <w:rPr>
          <w:rtl/>
        </w:rPr>
        <w:t>היו"ר ישראל אייכלר:</w:t>
      </w:r>
      <w:r w:rsidRPr="00B974DE">
        <w:rPr>
          <w:rStyle w:val="TagStyle"/>
          <w:rtl/>
        </w:rPr>
        <w:t xml:space="preserve"> &lt;&lt; יור &gt;&gt;</w:t>
      </w:r>
      <w:r>
        <w:rPr>
          <w:rtl/>
        </w:rPr>
        <w:t xml:space="preserve"> </w:t>
      </w:r>
    </w:p>
    <w:p w:rsidR="00CE0D54" w:rsidRPr="00B974DE" w:rsidRDefault="00CE0D54" w:rsidP="00F72B9B">
      <w:pPr>
        <w:ind w:firstLine="0"/>
        <w:rPr>
          <w:rtl/>
          <w:lang w:eastAsia="he-IL"/>
        </w:rPr>
      </w:pPr>
      <w:bookmarkStart w:id="15109" w:name="_ETM_Q34_688383"/>
      <w:bookmarkEnd w:id="15109"/>
    </w:p>
    <w:p w:rsidR="00CE0D54" w:rsidRDefault="00CE0D54" w:rsidP="00F72B9B">
      <w:pPr>
        <w:rPr>
          <w:rtl/>
        </w:rPr>
      </w:pPr>
      <w:bookmarkStart w:id="15110" w:name="_ETM_Q34_672134"/>
      <w:bookmarkStart w:id="15111" w:name="_ETM_Q34_672180"/>
      <w:bookmarkStart w:id="15112" w:name="_ETM_Q34_689260"/>
      <w:bookmarkEnd w:id="15110"/>
      <w:bookmarkEnd w:id="15111"/>
      <w:bookmarkEnd w:id="15112"/>
      <w:r>
        <w:rPr>
          <w:rtl/>
        </w:rPr>
        <w:t xml:space="preserve">תודה </w:t>
      </w:r>
      <w:bookmarkStart w:id="15113" w:name="_ETM_Q34_689680"/>
      <w:bookmarkEnd w:id="15113"/>
      <w:r>
        <w:rPr>
          <w:rtl/>
        </w:rPr>
        <w:t>רבה</w:t>
      </w:r>
      <w:r>
        <w:rPr>
          <w:rFonts w:hint="cs"/>
          <w:rtl/>
        </w:rPr>
        <w:t>.</w:t>
      </w:r>
      <w:r>
        <w:rPr>
          <w:rtl/>
        </w:rPr>
        <w:t xml:space="preserve"> </w:t>
      </w:r>
      <w:bookmarkStart w:id="15114" w:name="_ETM_Q34_691120"/>
      <w:bookmarkEnd w:id="15114"/>
      <w:r>
        <w:rPr>
          <w:rtl/>
        </w:rPr>
        <w:t xml:space="preserve">חבר </w:t>
      </w:r>
      <w:bookmarkStart w:id="15115" w:name="_ETM_Q34_691389"/>
      <w:bookmarkEnd w:id="15115"/>
      <w:r>
        <w:rPr>
          <w:rtl/>
        </w:rPr>
        <w:t xml:space="preserve">הכנסת </w:t>
      </w:r>
      <w:bookmarkStart w:id="15116" w:name="_ETM_Q34_691779"/>
      <w:bookmarkEnd w:id="15116"/>
      <w:r>
        <w:rPr>
          <w:rtl/>
        </w:rPr>
        <w:t xml:space="preserve">יוסף </w:t>
      </w:r>
      <w:bookmarkStart w:id="15117" w:name="_ETM_Q34_692199"/>
      <w:bookmarkEnd w:id="15117"/>
      <w:r>
        <w:rPr>
          <w:rtl/>
        </w:rPr>
        <w:t>עטאונה</w:t>
      </w:r>
      <w:r>
        <w:rPr>
          <w:rFonts w:hint="cs"/>
          <w:rtl/>
        </w:rPr>
        <w:t>.</w:t>
      </w:r>
      <w:r>
        <w:rPr>
          <w:rtl/>
        </w:rPr>
        <w:t xml:space="preserve"> </w:t>
      </w:r>
      <w:bookmarkStart w:id="15118" w:name="_ETM_Q34_696429"/>
      <w:bookmarkEnd w:id="15118"/>
      <w:r>
        <w:rPr>
          <w:rtl/>
        </w:rPr>
        <w:t xml:space="preserve">איזה </w:t>
      </w:r>
      <w:bookmarkStart w:id="15119" w:name="_ETM_Q34_696669"/>
      <w:bookmarkEnd w:id="15119"/>
      <w:r>
        <w:rPr>
          <w:rtl/>
        </w:rPr>
        <w:t xml:space="preserve">מזל </w:t>
      </w:r>
      <w:bookmarkStart w:id="15120" w:name="_ETM_Q34_697029"/>
      <w:bookmarkEnd w:id="15120"/>
      <w:r>
        <w:rPr>
          <w:rtl/>
        </w:rPr>
        <w:t xml:space="preserve">שאני </w:t>
      </w:r>
      <w:bookmarkStart w:id="15121" w:name="_ETM_Q34_697239"/>
      <w:bookmarkEnd w:id="15121"/>
      <w:r>
        <w:rPr>
          <w:rtl/>
        </w:rPr>
        <w:t xml:space="preserve">חייב </w:t>
      </w:r>
      <w:bookmarkStart w:id="15122" w:name="_ETM_Q34_697540"/>
      <w:bookmarkEnd w:id="15122"/>
      <w:r>
        <w:rPr>
          <w:rtl/>
        </w:rPr>
        <w:t>לשתוק</w:t>
      </w:r>
      <w:r>
        <w:rPr>
          <w:rFonts w:hint="cs"/>
          <w:rtl/>
        </w:rPr>
        <w:t>,</w:t>
      </w:r>
      <w:r>
        <w:rPr>
          <w:rtl/>
        </w:rPr>
        <w:t xml:space="preserve"> </w:t>
      </w:r>
      <w:bookmarkStart w:id="15123" w:name="_ETM_Q34_697959"/>
      <w:bookmarkEnd w:id="15123"/>
      <w:r>
        <w:rPr>
          <w:rtl/>
        </w:rPr>
        <w:t>עופר</w:t>
      </w:r>
      <w:r>
        <w:rPr>
          <w:rFonts w:hint="cs"/>
          <w:rtl/>
        </w:rPr>
        <w:t>.</w:t>
      </w:r>
      <w:r>
        <w:rPr>
          <w:rtl/>
        </w:rPr>
        <w:t xml:space="preserve"> </w:t>
      </w:r>
      <w:bookmarkStart w:id="15124" w:name="_ETM_Q34_699590"/>
      <w:bookmarkEnd w:id="15124"/>
      <w:r>
        <w:rPr>
          <w:rtl/>
        </w:rPr>
        <w:t xml:space="preserve">מזל </w:t>
      </w:r>
      <w:bookmarkStart w:id="15125" w:name="_ETM_Q34_700010"/>
      <w:bookmarkEnd w:id="15125"/>
      <w:r>
        <w:rPr>
          <w:rtl/>
        </w:rPr>
        <w:t xml:space="preserve">שאני </w:t>
      </w:r>
      <w:bookmarkStart w:id="15126" w:name="_ETM_Q34_700309"/>
      <w:bookmarkEnd w:id="15126"/>
      <w:r>
        <w:rPr>
          <w:rtl/>
        </w:rPr>
        <w:t xml:space="preserve">חייב </w:t>
      </w:r>
      <w:bookmarkStart w:id="15127" w:name="_ETM_Q34_700579"/>
      <w:bookmarkEnd w:id="15127"/>
      <w:r>
        <w:rPr>
          <w:rtl/>
        </w:rPr>
        <w:t>ל</w:t>
      </w:r>
      <w:r>
        <w:rPr>
          <w:rFonts w:hint="cs"/>
          <w:rtl/>
        </w:rPr>
        <w:t>שתוק.</w:t>
      </w:r>
      <w:r>
        <w:rPr>
          <w:rtl/>
        </w:rPr>
        <w:t xml:space="preserve"> </w:t>
      </w:r>
      <w:bookmarkStart w:id="15128" w:name="_ETM_Q34_713499"/>
      <w:bookmarkEnd w:id="15128"/>
      <w:r>
        <w:rPr>
          <w:rtl/>
        </w:rPr>
        <w:t xml:space="preserve">לא </w:t>
      </w:r>
      <w:bookmarkStart w:id="15129" w:name="_ETM_Q34_713679"/>
      <w:bookmarkEnd w:id="15129"/>
      <w:r>
        <w:rPr>
          <w:rtl/>
        </w:rPr>
        <w:t xml:space="preserve">שמעת </w:t>
      </w:r>
      <w:bookmarkStart w:id="15130" w:name="_ETM_Q34_714040"/>
      <w:bookmarkEnd w:id="15130"/>
      <w:r>
        <w:rPr>
          <w:rtl/>
        </w:rPr>
        <w:t xml:space="preserve">על </w:t>
      </w:r>
      <w:bookmarkStart w:id="15131" w:name="_ETM_Q34_714159"/>
      <w:bookmarkEnd w:id="15131"/>
      <w:r>
        <w:rPr>
          <w:rtl/>
        </w:rPr>
        <w:t>סטלין</w:t>
      </w:r>
      <w:r>
        <w:rPr>
          <w:rFonts w:hint="cs"/>
          <w:rtl/>
        </w:rPr>
        <w:t>, עופר, נכון?</w:t>
      </w:r>
      <w:bookmarkStart w:id="15132" w:name="_ETM_Q34_714609"/>
      <w:bookmarkStart w:id="15133" w:name="_ETM_Q34_721780"/>
      <w:bookmarkEnd w:id="15132"/>
      <w:bookmarkEnd w:id="15133"/>
    </w:p>
    <w:p w:rsidR="00CE0D54" w:rsidRDefault="00CE0D54" w:rsidP="00F72B9B">
      <w:pPr>
        <w:rPr>
          <w:rtl/>
        </w:rPr>
      </w:pPr>
      <w:bookmarkStart w:id="15134" w:name="_ETM_Q34_708600"/>
      <w:bookmarkStart w:id="15135" w:name="_ETM_Q34_708700"/>
      <w:bookmarkEnd w:id="15134"/>
      <w:bookmarkEnd w:id="15135"/>
    </w:p>
    <w:p w:rsidR="00CE0D54" w:rsidRDefault="00CE0D54" w:rsidP="00F72B9B">
      <w:pPr>
        <w:pStyle w:val="a4"/>
        <w:keepNext/>
        <w:rPr>
          <w:rtl/>
        </w:rPr>
      </w:pPr>
      <w:bookmarkStart w:id="15136" w:name="_ETM_Q34_708769"/>
      <w:bookmarkStart w:id="15137" w:name="_ETM_Q34_708863"/>
      <w:bookmarkStart w:id="15138" w:name="_ETM_Q34_711107"/>
      <w:bookmarkStart w:id="15139" w:name="ET_speaker_5696_46"/>
      <w:bookmarkEnd w:id="15136"/>
      <w:bookmarkEnd w:id="15137"/>
      <w:bookmarkEnd w:id="15138"/>
      <w:r w:rsidRPr="00EC15E4">
        <w:rPr>
          <w:rStyle w:val="TagStyle"/>
          <w:rtl/>
        </w:rPr>
        <w:t xml:space="preserve"> &lt;&lt; דובר &gt;&gt; </w:t>
      </w:r>
      <w:bookmarkStart w:id="15140" w:name="_Toc129729386"/>
      <w:r>
        <w:rPr>
          <w:rtl/>
        </w:rPr>
        <w:t>יוסף עטאונה (חד"ש-תע"ל):</w:t>
      </w:r>
      <w:bookmarkEnd w:id="15140"/>
      <w:r w:rsidRPr="00EC15E4">
        <w:rPr>
          <w:rStyle w:val="TagStyle"/>
          <w:rtl/>
        </w:rPr>
        <w:t xml:space="preserve"> &lt;&lt; דובר &gt;&gt;</w:t>
      </w:r>
      <w:r>
        <w:rPr>
          <w:rtl/>
        </w:rPr>
        <w:t xml:space="preserve"> </w:t>
      </w:r>
      <w:bookmarkEnd w:id="15139"/>
    </w:p>
    <w:p w:rsidR="00CE0D54" w:rsidRPr="00EC15E4" w:rsidRDefault="00CE0D54" w:rsidP="00F72B9B">
      <w:pPr>
        <w:ind w:firstLine="0"/>
        <w:rPr>
          <w:rtl/>
          <w:lang w:eastAsia="he-IL"/>
        </w:rPr>
      </w:pPr>
      <w:bookmarkStart w:id="15141" w:name="_ETM_Q34_711858"/>
      <w:bookmarkStart w:id="15142" w:name="_ETM_Q34_711922"/>
      <w:bookmarkEnd w:id="15141"/>
      <w:bookmarkEnd w:id="15142"/>
    </w:p>
    <w:p w:rsidR="00CE0D54" w:rsidRDefault="00CE0D54" w:rsidP="00BE2EE5">
      <w:pPr>
        <w:rPr>
          <w:rtl/>
        </w:rPr>
      </w:pPr>
      <w:bookmarkStart w:id="15143" w:name="_ETM_Q34_708914"/>
      <w:bookmarkStart w:id="15144" w:name="_ETM_Q34_709044"/>
      <w:bookmarkEnd w:id="15143"/>
      <w:bookmarkEnd w:id="15144"/>
      <w:r>
        <w:rPr>
          <w:rtl/>
        </w:rPr>
        <w:t xml:space="preserve">כבוד </w:t>
      </w:r>
      <w:bookmarkStart w:id="15145" w:name="_ETM_Q34_722050"/>
      <w:bookmarkEnd w:id="15145"/>
      <w:r>
        <w:rPr>
          <w:rtl/>
        </w:rPr>
        <w:t>היושב-ראש</w:t>
      </w:r>
      <w:r>
        <w:rPr>
          <w:rFonts w:hint="cs"/>
          <w:rtl/>
        </w:rPr>
        <w:t>,</w:t>
      </w:r>
      <w:r>
        <w:rPr>
          <w:rtl/>
        </w:rPr>
        <w:t xml:space="preserve"> </w:t>
      </w:r>
      <w:bookmarkStart w:id="15146" w:name="_ETM_Q34_723179"/>
      <w:bookmarkEnd w:id="15146"/>
      <w:r>
        <w:rPr>
          <w:rtl/>
        </w:rPr>
        <w:t xml:space="preserve">כנסת </w:t>
      </w:r>
      <w:bookmarkStart w:id="15147" w:name="_ETM_Q34_723420"/>
      <w:bookmarkEnd w:id="15147"/>
      <w:r>
        <w:rPr>
          <w:rtl/>
        </w:rPr>
        <w:t>נכבדה</w:t>
      </w:r>
      <w:r>
        <w:rPr>
          <w:rFonts w:hint="cs"/>
          <w:rtl/>
        </w:rPr>
        <w:t>,</w:t>
      </w:r>
      <w:r>
        <w:rPr>
          <w:rtl/>
        </w:rPr>
        <w:t xml:space="preserve"> </w:t>
      </w:r>
      <w:bookmarkStart w:id="15148" w:name="_ETM_Q34_725120"/>
      <w:bookmarkEnd w:id="15148"/>
      <w:r>
        <w:rPr>
          <w:rtl/>
        </w:rPr>
        <w:t xml:space="preserve">היום </w:t>
      </w:r>
      <w:bookmarkStart w:id="15149" w:name="_ETM_Q34_725510"/>
      <w:bookmarkEnd w:id="15149"/>
      <w:r>
        <w:rPr>
          <w:rtl/>
        </w:rPr>
        <w:t xml:space="preserve">בוועדת </w:t>
      </w:r>
      <w:bookmarkStart w:id="15150" w:name="_ETM_Q34_726019"/>
      <w:bookmarkEnd w:id="15150"/>
      <w:r>
        <w:rPr>
          <w:rtl/>
        </w:rPr>
        <w:t xml:space="preserve">החינוך </w:t>
      </w:r>
      <w:bookmarkStart w:id="15151" w:name="_ETM_Q34_727700"/>
      <w:bookmarkEnd w:id="15151"/>
      <w:r>
        <w:rPr>
          <w:rFonts w:hint="cs"/>
          <w:rtl/>
        </w:rPr>
        <w:t>ה</w:t>
      </w:r>
      <w:r>
        <w:rPr>
          <w:rtl/>
        </w:rPr>
        <w:t xml:space="preserve">עליתי </w:t>
      </w:r>
      <w:bookmarkStart w:id="15152" w:name="_ETM_Q34_728239"/>
      <w:bookmarkEnd w:id="15152"/>
      <w:r>
        <w:rPr>
          <w:rtl/>
        </w:rPr>
        <w:t xml:space="preserve">את </w:t>
      </w:r>
      <w:bookmarkStart w:id="15153" w:name="_ETM_Q34_728390"/>
      <w:bookmarkEnd w:id="15153"/>
      <w:r>
        <w:rPr>
          <w:rtl/>
        </w:rPr>
        <w:t xml:space="preserve">הסוגיה </w:t>
      </w:r>
      <w:bookmarkStart w:id="15154" w:name="_ETM_Q34_730059"/>
      <w:bookmarkEnd w:id="15154"/>
      <w:r>
        <w:rPr>
          <w:rtl/>
        </w:rPr>
        <w:t xml:space="preserve">של </w:t>
      </w:r>
      <w:bookmarkStart w:id="15155" w:name="_ETM_Q34_730330"/>
      <w:bookmarkEnd w:id="15155"/>
      <w:r>
        <w:rPr>
          <w:rtl/>
        </w:rPr>
        <w:t xml:space="preserve">מערך </w:t>
      </w:r>
      <w:bookmarkStart w:id="15156" w:name="_ETM_Q34_730690"/>
      <w:bookmarkEnd w:id="15156"/>
      <w:r>
        <w:rPr>
          <w:rtl/>
        </w:rPr>
        <w:t xml:space="preserve">ההסעות </w:t>
      </w:r>
      <w:bookmarkStart w:id="15157" w:name="_ETM_Q34_731720"/>
      <w:bookmarkEnd w:id="15157"/>
      <w:r>
        <w:rPr>
          <w:rtl/>
        </w:rPr>
        <w:t xml:space="preserve">במועצה </w:t>
      </w:r>
      <w:bookmarkStart w:id="15158" w:name="_ETM_Q34_732260"/>
      <w:bookmarkEnd w:id="15158"/>
      <w:r>
        <w:rPr>
          <w:rtl/>
        </w:rPr>
        <w:t xml:space="preserve">האזורית </w:t>
      </w:r>
      <w:bookmarkStart w:id="15159" w:name="_ETM_Q34_732770"/>
      <w:bookmarkEnd w:id="15159"/>
      <w:r>
        <w:rPr>
          <w:rtl/>
        </w:rPr>
        <w:t xml:space="preserve">נווה </w:t>
      </w:r>
      <w:bookmarkStart w:id="15160" w:name="_ETM_Q34_733069"/>
      <w:bookmarkEnd w:id="15160"/>
      <w:r>
        <w:rPr>
          <w:rtl/>
        </w:rPr>
        <w:t>מדבר</w:t>
      </w:r>
      <w:r>
        <w:rPr>
          <w:rFonts w:hint="cs"/>
          <w:rtl/>
        </w:rPr>
        <w:t>,</w:t>
      </w:r>
      <w:r>
        <w:rPr>
          <w:rtl/>
        </w:rPr>
        <w:t xml:space="preserve"> </w:t>
      </w:r>
      <w:bookmarkStart w:id="15161" w:name="_ETM_Q34_734930"/>
      <w:bookmarkEnd w:id="15161"/>
      <w:r>
        <w:rPr>
          <w:rtl/>
        </w:rPr>
        <w:t xml:space="preserve">וגם </w:t>
      </w:r>
      <w:bookmarkStart w:id="15162" w:name="_ETM_Q34_735290"/>
      <w:bookmarkEnd w:id="15162"/>
      <w:r>
        <w:rPr>
          <w:rtl/>
        </w:rPr>
        <w:t xml:space="preserve">התייחסתי </w:t>
      </w:r>
      <w:bookmarkStart w:id="15163" w:name="_ETM_Q34_735830"/>
      <w:bookmarkEnd w:id="15163"/>
      <w:r>
        <w:rPr>
          <w:rtl/>
        </w:rPr>
        <w:t xml:space="preserve">להסעות </w:t>
      </w:r>
      <w:bookmarkStart w:id="15164" w:name="_ETM_Q34_737610"/>
      <w:bookmarkEnd w:id="15164"/>
      <w:r>
        <w:rPr>
          <w:rtl/>
        </w:rPr>
        <w:t xml:space="preserve">לכפרים </w:t>
      </w:r>
      <w:bookmarkStart w:id="15165" w:name="_ETM_Q34_738150"/>
      <w:bookmarkEnd w:id="15165"/>
      <w:r>
        <w:rPr>
          <w:rtl/>
        </w:rPr>
        <w:t>הבלתי</w:t>
      </w:r>
      <w:bookmarkStart w:id="15166" w:name="_ETM_Q34_738509"/>
      <w:bookmarkEnd w:id="15166"/>
      <w:r>
        <w:rPr>
          <w:rFonts w:hint="cs"/>
          <w:rtl/>
        </w:rPr>
        <w:t>-</w:t>
      </w:r>
      <w:r>
        <w:rPr>
          <w:rtl/>
        </w:rPr>
        <w:t xml:space="preserve">מוכרים </w:t>
      </w:r>
      <w:bookmarkStart w:id="15167" w:name="_ETM_Q34_739770"/>
      <w:bookmarkEnd w:id="15167"/>
      <w:r>
        <w:rPr>
          <w:rtl/>
        </w:rPr>
        <w:t xml:space="preserve">באופן </w:t>
      </w:r>
      <w:bookmarkStart w:id="15168" w:name="_ETM_Q34_740280"/>
      <w:bookmarkEnd w:id="15168"/>
      <w:r>
        <w:rPr>
          <w:rtl/>
        </w:rPr>
        <w:t>כללי</w:t>
      </w:r>
      <w:r>
        <w:rPr>
          <w:rFonts w:hint="cs"/>
          <w:rtl/>
        </w:rPr>
        <w:t>.</w:t>
      </w:r>
      <w:r w:rsidR="00DA353E">
        <w:rPr>
          <w:rtl/>
        </w:rPr>
        <w:t xml:space="preserve"> </w:t>
      </w:r>
      <w:r>
        <w:rPr>
          <w:rFonts w:hint="cs"/>
          <w:rtl/>
        </w:rPr>
        <w:t xml:space="preserve">האבסורד הכי גדול, שהסעות אלה עולות בשנה מאות מיליוני </w:t>
      </w:r>
      <w:bookmarkStart w:id="15169" w:name="_ETM_Q35_153000"/>
      <w:bookmarkEnd w:id="15169"/>
      <w:r>
        <w:rPr>
          <w:rFonts w:hint="cs"/>
          <w:rtl/>
        </w:rPr>
        <w:t>שקלים, והמדינה, במקום למצוא פתרונות לכפרים הבלתי-מוכרים בנגב, מוצאת</w:t>
      </w:r>
      <w:bookmarkStart w:id="15170" w:name="_ETM_Q35_163000"/>
      <w:bookmarkEnd w:id="15170"/>
      <w:r>
        <w:rPr>
          <w:rFonts w:hint="cs"/>
          <w:rtl/>
        </w:rPr>
        <w:t xml:space="preserve"> לנכון </w:t>
      </w:r>
      <w:r>
        <w:rPr>
          <w:rFonts w:hint="eastAsia"/>
          <w:rtl/>
        </w:rPr>
        <w:t>–</w:t>
      </w:r>
      <w:r>
        <w:rPr>
          <w:rFonts w:hint="cs"/>
          <w:rtl/>
        </w:rPr>
        <w:t xml:space="preserve"> או לא לנכון </w:t>
      </w:r>
      <w:r>
        <w:rPr>
          <w:rFonts w:hint="eastAsia"/>
          <w:rtl/>
        </w:rPr>
        <w:t>–</w:t>
      </w:r>
      <w:r>
        <w:rPr>
          <w:rFonts w:hint="cs"/>
          <w:rtl/>
        </w:rPr>
        <w:t xml:space="preserve"> להסיע אלפי תלמידים למרחקים </w:t>
      </w:r>
      <w:bookmarkStart w:id="15171" w:name="_ETM_Q35_170000"/>
      <w:bookmarkEnd w:id="15171"/>
      <w:r>
        <w:rPr>
          <w:rFonts w:hint="cs"/>
          <w:rtl/>
        </w:rPr>
        <w:t xml:space="preserve">מאוד </w:t>
      </w:r>
      <w:r w:rsidR="00BE2EE5">
        <w:rPr>
          <w:rFonts w:hint="cs"/>
          <w:rtl/>
        </w:rPr>
        <w:t xml:space="preserve">גדולים </w:t>
      </w:r>
      <w:r>
        <w:rPr>
          <w:rFonts w:hint="cs"/>
          <w:rtl/>
        </w:rPr>
        <w:t xml:space="preserve">כל יום רק מסיבה אחת </w:t>
      </w:r>
      <w:r w:rsidR="00BE2EE5">
        <w:rPr>
          <w:rFonts w:hint="eastAsia"/>
          <w:rtl/>
        </w:rPr>
        <w:t xml:space="preserve">– </w:t>
      </w:r>
      <w:r>
        <w:rPr>
          <w:rFonts w:hint="cs"/>
          <w:rtl/>
        </w:rPr>
        <w:t xml:space="preserve">שהילדים, התושבים בכפרים </w:t>
      </w:r>
      <w:bookmarkStart w:id="15172" w:name="_ETM_Q35_176000"/>
      <w:bookmarkEnd w:id="15172"/>
      <w:r>
        <w:rPr>
          <w:rFonts w:hint="cs"/>
          <w:rtl/>
        </w:rPr>
        <w:t xml:space="preserve">הבלתי-מוכרים ובמיוחד הילדים, </w:t>
      </w:r>
      <w:bookmarkStart w:id="15173" w:name="_ETM_Q35_180359"/>
      <w:bookmarkStart w:id="15174" w:name="_ETM_Q35_181079"/>
      <w:bookmarkStart w:id="15175" w:name="_ETM_Q35_183969"/>
      <w:bookmarkEnd w:id="15173"/>
      <w:bookmarkEnd w:id="15174"/>
      <w:bookmarkEnd w:id="15175"/>
      <w:r>
        <w:rPr>
          <w:rtl/>
        </w:rPr>
        <w:t xml:space="preserve">מהווים </w:t>
      </w:r>
      <w:bookmarkStart w:id="15176" w:name="_ETM_Q35_184840"/>
      <w:bookmarkEnd w:id="15176"/>
      <w:r>
        <w:rPr>
          <w:rtl/>
        </w:rPr>
        <w:t xml:space="preserve">בני </w:t>
      </w:r>
      <w:bookmarkStart w:id="15177" w:name="_ETM_Q35_185140"/>
      <w:bookmarkEnd w:id="15177"/>
      <w:r>
        <w:rPr>
          <w:rtl/>
        </w:rPr>
        <w:t xml:space="preserve">ערובה </w:t>
      </w:r>
      <w:bookmarkStart w:id="15178" w:name="_ETM_Q35_186630"/>
      <w:bookmarkEnd w:id="15178"/>
      <w:r>
        <w:rPr>
          <w:rtl/>
        </w:rPr>
        <w:t xml:space="preserve">בפני </w:t>
      </w:r>
      <w:bookmarkStart w:id="15179" w:name="_ETM_Q35_187020"/>
      <w:bookmarkEnd w:id="15179"/>
      <w:r>
        <w:rPr>
          <w:rtl/>
        </w:rPr>
        <w:t xml:space="preserve">הממשלות </w:t>
      </w:r>
      <w:bookmarkStart w:id="15180" w:name="_ETM_Q35_187920"/>
      <w:bookmarkEnd w:id="15180"/>
      <w:r>
        <w:rPr>
          <w:rtl/>
        </w:rPr>
        <w:t xml:space="preserve">השונות </w:t>
      </w:r>
      <w:bookmarkStart w:id="15181" w:name="_ETM_Q35_189460"/>
      <w:bookmarkEnd w:id="15181"/>
      <w:r>
        <w:rPr>
          <w:rFonts w:hint="cs"/>
          <w:rtl/>
        </w:rPr>
        <w:t>ב</w:t>
      </w:r>
      <w:r>
        <w:rPr>
          <w:rtl/>
        </w:rPr>
        <w:t xml:space="preserve">כדי </w:t>
      </w:r>
      <w:bookmarkStart w:id="15182" w:name="_ETM_Q35_189940"/>
      <w:bookmarkEnd w:id="15182"/>
      <w:r>
        <w:rPr>
          <w:rtl/>
        </w:rPr>
        <w:t xml:space="preserve">ללחוץ </w:t>
      </w:r>
      <w:bookmarkStart w:id="15183" w:name="_ETM_Q35_190509"/>
      <w:bookmarkEnd w:id="15183"/>
      <w:r>
        <w:rPr>
          <w:rtl/>
        </w:rPr>
        <w:t xml:space="preserve">על </w:t>
      </w:r>
      <w:bookmarkStart w:id="15184" w:name="_ETM_Q35_190809"/>
      <w:bookmarkEnd w:id="15184"/>
      <w:r>
        <w:rPr>
          <w:rtl/>
        </w:rPr>
        <w:t>אנשים</w:t>
      </w:r>
      <w:r>
        <w:rPr>
          <w:rFonts w:hint="cs"/>
          <w:rtl/>
        </w:rPr>
        <w:t>;</w:t>
      </w:r>
      <w:r>
        <w:rPr>
          <w:rtl/>
        </w:rPr>
        <w:t xml:space="preserve"> </w:t>
      </w:r>
      <w:bookmarkStart w:id="15185" w:name="_ETM_Q35_192110"/>
      <w:bookmarkEnd w:id="15185"/>
      <w:r>
        <w:rPr>
          <w:rtl/>
        </w:rPr>
        <w:t xml:space="preserve">לא </w:t>
      </w:r>
      <w:bookmarkStart w:id="15186" w:name="_ETM_Q35_192349"/>
      <w:bookmarkEnd w:id="15186"/>
      <w:r>
        <w:rPr>
          <w:rtl/>
        </w:rPr>
        <w:t xml:space="preserve">לספק </w:t>
      </w:r>
      <w:bookmarkStart w:id="15187" w:name="_ETM_Q35_192860"/>
      <w:bookmarkEnd w:id="15187"/>
      <w:r>
        <w:rPr>
          <w:rtl/>
        </w:rPr>
        <w:t xml:space="preserve">להם </w:t>
      </w:r>
      <w:bookmarkStart w:id="15188" w:name="_ETM_Q35_193159"/>
      <w:bookmarkEnd w:id="15188"/>
      <w:r>
        <w:rPr>
          <w:rtl/>
        </w:rPr>
        <w:t xml:space="preserve">שירותים </w:t>
      </w:r>
      <w:bookmarkStart w:id="15189" w:name="_ETM_Q35_194410"/>
      <w:bookmarkEnd w:id="15189"/>
      <w:r>
        <w:rPr>
          <w:rtl/>
        </w:rPr>
        <w:t xml:space="preserve">בתוך </w:t>
      </w:r>
      <w:bookmarkStart w:id="15190" w:name="_ETM_Q35_194980"/>
      <w:bookmarkEnd w:id="15190"/>
      <w:r>
        <w:rPr>
          <w:rtl/>
        </w:rPr>
        <w:t xml:space="preserve">הכפרים </w:t>
      </w:r>
      <w:bookmarkStart w:id="15191" w:name="_ETM_Q35_195610"/>
      <w:bookmarkEnd w:id="15191"/>
      <w:r>
        <w:rPr>
          <w:rtl/>
        </w:rPr>
        <w:t>שלהם</w:t>
      </w:r>
      <w:bookmarkStart w:id="15192" w:name="_ETM_Q35_197099"/>
      <w:bookmarkEnd w:id="15192"/>
      <w:r>
        <w:rPr>
          <w:rFonts w:hint="cs"/>
          <w:rtl/>
        </w:rPr>
        <w:t xml:space="preserve"> </w:t>
      </w:r>
      <w:r>
        <w:rPr>
          <w:rtl/>
        </w:rPr>
        <w:t xml:space="preserve">כדי </w:t>
      </w:r>
      <w:bookmarkStart w:id="15193" w:name="_ETM_Q35_197640"/>
      <w:bookmarkEnd w:id="15193"/>
      <w:r>
        <w:rPr>
          <w:rtl/>
        </w:rPr>
        <w:t>ל</w:t>
      </w:r>
      <w:r>
        <w:rPr>
          <w:rFonts w:hint="cs"/>
          <w:rtl/>
        </w:rPr>
        <w:t xml:space="preserve">לחוץ </w:t>
      </w:r>
      <w:bookmarkStart w:id="15194" w:name="_ETM_Q35_199300"/>
      <w:bookmarkStart w:id="15195" w:name="_ETM_Q35_199810"/>
      <w:bookmarkEnd w:id="15194"/>
      <w:bookmarkEnd w:id="15195"/>
      <w:r>
        <w:rPr>
          <w:rFonts w:hint="cs"/>
          <w:rtl/>
        </w:rPr>
        <w:t xml:space="preserve">עליהם, </w:t>
      </w:r>
      <w:r>
        <w:rPr>
          <w:rtl/>
        </w:rPr>
        <w:t>בה</w:t>
      </w:r>
      <w:r>
        <w:rPr>
          <w:rFonts w:hint="cs"/>
          <w:rtl/>
        </w:rPr>
        <w:t>י</w:t>
      </w:r>
      <w:r>
        <w:rPr>
          <w:rtl/>
        </w:rPr>
        <w:t xml:space="preserve">עדר </w:t>
      </w:r>
      <w:bookmarkStart w:id="15196" w:name="_ETM_Q35_200320"/>
      <w:bookmarkEnd w:id="15196"/>
      <w:r>
        <w:rPr>
          <w:rtl/>
        </w:rPr>
        <w:t xml:space="preserve">שירותים </w:t>
      </w:r>
      <w:bookmarkStart w:id="15197" w:name="_ETM_Q35_200859"/>
      <w:bookmarkEnd w:id="15197"/>
      <w:r>
        <w:rPr>
          <w:rtl/>
        </w:rPr>
        <w:t>כאלה</w:t>
      </w:r>
      <w:r>
        <w:rPr>
          <w:rFonts w:hint="cs"/>
          <w:rtl/>
        </w:rPr>
        <w:t>,</w:t>
      </w:r>
      <w:r>
        <w:rPr>
          <w:rtl/>
        </w:rPr>
        <w:t xml:space="preserve"> </w:t>
      </w:r>
      <w:bookmarkStart w:id="15198" w:name="_ETM_Q35_202029"/>
      <w:bookmarkEnd w:id="15198"/>
      <w:r>
        <w:rPr>
          <w:rtl/>
        </w:rPr>
        <w:t xml:space="preserve">לעבור </w:t>
      </w:r>
      <w:bookmarkStart w:id="15199" w:name="_ETM_Q35_202929"/>
      <w:bookmarkEnd w:id="15199"/>
      <w:r>
        <w:rPr>
          <w:rtl/>
        </w:rPr>
        <w:t>לי</w:t>
      </w:r>
      <w:r>
        <w:rPr>
          <w:rFonts w:hint="cs"/>
          <w:rtl/>
        </w:rPr>
        <w:t>י</w:t>
      </w:r>
      <w:r>
        <w:rPr>
          <w:rtl/>
        </w:rPr>
        <w:t xml:space="preserve">שובי </w:t>
      </w:r>
      <w:bookmarkStart w:id="15200" w:name="_ETM_Q35_203859"/>
      <w:bookmarkEnd w:id="15200"/>
      <w:r>
        <w:rPr>
          <w:rtl/>
        </w:rPr>
        <w:t>הקבע</w:t>
      </w:r>
      <w:r>
        <w:rPr>
          <w:rFonts w:hint="cs"/>
          <w:rtl/>
        </w:rPr>
        <w:t>.</w:t>
      </w:r>
      <w:bookmarkStart w:id="15201" w:name="_ETM_Q35_205000"/>
      <w:bookmarkStart w:id="15202" w:name="_ETM_Q35_205960"/>
      <w:bookmarkEnd w:id="15201"/>
      <w:bookmarkEnd w:id="15202"/>
    </w:p>
    <w:p w:rsidR="00CE0D54" w:rsidRDefault="00CE0D54" w:rsidP="00046662">
      <w:pPr>
        <w:rPr>
          <w:rtl/>
        </w:rPr>
      </w:pPr>
    </w:p>
    <w:p w:rsidR="00CE0D54" w:rsidRDefault="00CE0D54" w:rsidP="00BE2EE5">
      <w:pPr>
        <w:rPr>
          <w:rtl/>
        </w:rPr>
      </w:pPr>
      <w:r>
        <w:rPr>
          <w:rtl/>
        </w:rPr>
        <w:t xml:space="preserve">מצב </w:t>
      </w:r>
      <w:bookmarkStart w:id="15203" w:name="_ETM_Q35_206920"/>
      <w:bookmarkEnd w:id="15203"/>
      <w:r>
        <w:rPr>
          <w:rtl/>
        </w:rPr>
        <w:t xml:space="preserve">אבסורדי </w:t>
      </w:r>
      <w:bookmarkStart w:id="15204" w:name="_ETM_Q35_207910"/>
      <w:bookmarkEnd w:id="15204"/>
      <w:r>
        <w:rPr>
          <w:rtl/>
        </w:rPr>
        <w:t xml:space="preserve">זה </w:t>
      </w:r>
      <w:bookmarkStart w:id="15205" w:name="_ETM_Q35_208509"/>
      <w:bookmarkEnd w:id="15205"/>
      <w:r>
        <w:rPr>
          <w:rtl/>
        </w:rPr>
        <w:t xml:space="preserve">לא </w:t>
      </w:r>
      <w:bookmarkStart w:id="15206" w:name="_ETM_Q35_208930"/>
      <w:bookmarkEnd w:id="15206"/>
      <w:r>
        <w:rPr>
          <w:rtl/>
        </w:rPr>
        <w:t xml:space="preserve">יכול </w:t>
      </w:r>
      <w:bookmarkStart w:id="15207" w:name="_ETM_Q35_209619"/>
      <w:bookmarkEnd w:id="15207"/>
      <w:r>
        <w:rPr>
          <w:rtl/>
        </w:rPr>
        <w:t>להימשך</w:t>
      </w:r>
      <w:r>
        <w:rPr>
          <w:rFonts w:hint="cs"/>
          <w:rtl/>
        </w:rPr>
        <w:t>.</w:t>
      </w:r>
      <w:r>
        <w:rPr>
          <w:rtl/>
        </w:rPr>
        <w:t xml:space="preserve"> </w:t>
      </w:r>
      <w:bookmarkStart w:id="15208" w:name="_ETM_Q35_211630"/>
      <w:bookmarkEnd w:id="15208"/>
      <w:r>
        <w:rPr>
          <w:rtl/>
        </w:rPr>
        <w:t>אי</w:t>
      </w:r>
      <w:bookmarkStart w:id="15209" w:name="_ETM_Q35_211840"/>
      <w:bookmarkEnd w:id="15209"/>
      <w:r>
        <w:rPr>
          <w:rFonts w:hint="cs"/>
          <w:rtl/>
        </w:rPr>
        <w:t>-</w:t>
      </w:r>
      <w:r>
        <w:rPr>
          <w:rtl/>
        </w:rPr>
        <w:t xml:space="preserve">אפשר </w:t>
      </w:r>
      <w:bookmarkStart w:id="15210" w:name="_ETM_Q35_213050"/>
      <w:bookmarkEnd w:id="15210"/>
      <w:r>
        <w:rPr>
          <w:rtl/>
        </w:rPr>
        <w:t xml:space="preserve">לא </w:t>
      </w:r>
      <w:bookmarkStart w:id="15211" w:name="_ETM_Q35_213320"/>
      <w:bookmarkEnd w:id="15211"/>
      <w:r>
        <w:rPr>
          <w:rtl/>
        </w:rPr>
        <w:t xml:space="preserve">לראות </w:t>
      </w:r>
      <w:bookmarkStart w:id="15212" w:name="_ETM_Q35_213800"/>
      <w:bookmarkEnd w:id="15212"/>
      <w:r>
        <w:rPr>
          <w:rtl/>
        </w:rPr>
        <w:t xml:space="preserve">את </w:t>
      </w:r>
      <w:bookmarkStart w:id="15213" w:name="_ETM_Q35_213950"/>
      <w:bookmarkEnd w:id="15213"/>
      <w:r>
        <w:rPr>
          <w:rtl/>
        </w:rPr>
        <w:t xml:space="preserve">האנשים </w:t>
      </w:r>
      <w:bookmarkStart w:id="15214" w:name="_ETM_Q35_214460"/>
      <w:bookmarkEnd w:id="15214"/>
      <w:r>
        <w:rPr>
          <w:rtl/>
        </w:rPr>
        <w:t>האלה</w:t>
      </w:r>
      <w:r>
        <w:rPr>
          <w:rFonts w:hint="cs"/>
          <w:rtl/>
        </w:rPr>
        <w:t>.</w:t>
      </w:r>
      <w:r>
        <w:rPr>
          <w:rtl/>
        </w:rPr>
        <w:t xml:space="preserve"> </w:t>
      </w:r>
      <w:bookmarkStart w:id="15215" w:name="_ETM_Q35_215739"/>
      <w:bookmarkEnd w:id="15215"/>
      <w:r>
        <w:rPr>
          <w:rtl/>
        </w:rPr>
        <w:t xml:space="preserve">האנשים </w:t>
      </w:r>
      <w:bookmarkStart w:id="15216" w:name="_ETM_Q35_216159"/>
      <w:bookmarkEnd w:id="15216"/>
      <w:r>
        <w:rPr>
          <w:rtl/>
        </w:rPr>
        <w:t xml:space="preserve">האלה </w:t>
      </w:r>
      <w:bookmarkStart w:id="15217" w:name="_ETM_Q35_216550"/>
      <w:bookmarkEnd w:id="15217"/>
      <w:r>
        <w:rPr>
          <w:rFonts w:hint="cs"/>
          <w:rtl/>
        </w:rPr>
        <w:t xml:space="preserve">חיים </w:t>
      </w:r>
      <w:bookmarkStart w:id="15218" w:name="_ETM_Q35_216820"/>
      <w:bookmarkEnd w:id="15218"/>
      <w:r>
        <w:rPr>
          <w:rtl/>
        </w:rPr>
        <w:t xml:space="preserve">בכפרים </w:t>
      </w:r>
      <w:bookmarkStart w:id="15219" w:name="_ETM_Q35_217359"/>
      <w:bookmarkEnd w:id="15219"/>
      <w:r>
        <w:rPr>
          <w:rtl/>
        </w:rPr>
        <w:t xml:space="preserve">הלא-מוכרים </w:t>
      </w:r>
      <w:bookmarkStart w:id="15220" w:name="_ETM_Q35_218989"/>
      <w:bookmarkEnd w:id="15220"/>
      <w:r>
        <w:rPr>
          <w:rtl/>
        </w:rPr>
        <w:t xml:space="preserve">הרבה </w:t>
      </w:r>
      <w:bookmarkStart w:id="15221" w:name="_ETM_Q35_219710"/>
      <w:bookmarkEnd w:id="15221"/>
      <w:r>
        <w:rPr>
          <w:rtl/>
        </w:rPr>
        <w:t>שנים</w:t>
      </w:r>
      <w:r>
        <w:rPr>
          <w:rFonts w:hint="cs"/>
          <w:rtl/>
        </w:rPr>
        <w:t>,</w:t>
      </w:r>
      <w:r>
        <w:rPr>
          <w:rtl/>
        </w:rPr>
        <w:t xml:space="preserve"> </w:t>
      </w:r>
      <w:bookmarkStart w:id="15222" w:name="_ETM_Q35_221100"/>
      <w:bookmarkEnd w:id="15222"/>
      <w:r>
        <w:rPr>
          <w:rtl/>
        </w:rPr>
        <w:t xml:space="preserve">אפילו </w:t>
      </w:r>
      <w:bookmarkStart w:id="15223" w:name="_ETM_Q35_221579"/>
      <w:bookmarkEnd w:id="15223"/>
      <w:r>
        <w:rPr>
          <w:rtl/>
        </w:rPr>
        <w:t xml:space="preserve">לפני </w:t>
      </w:r>
      <w:bookmarkStart w:id="15224" w:name="_ETM_Q35_222060"/>
      <w:bookmarkEnd w:id="15224"/>
      <w:r>
        <w:rPr>
          <w:rtl/>
        </w:rPr>
        <w:t xml:space="preserve">קום </w:t>
      </w:r>
      <w:bookmarkStart w:id="15225" w:name="_ETM_Q35_222450"/>
      <w:bookmarkEnd w:id="15225"/>
      <w:r>
        <w:rPr>
          <w:rtl/>
        </w:rPr>
        <w:t>המדינה</w:t>
      </w:r>
      <w:r>
        <w:rPr>
          <w:rFonts w:hint="cs"/>
          <w:rtl/>
        </w:rPr>
        <w:t>.</w:t>
      </w:r>
      <w:r>
        <w:rPr>
          <w:rtl/>
        </w:rPr>
        <w:t xml:space="preserve"> </w:t>
      </w:r>
      <w:bookmarkStart w:id="15226" w:name="_ETM_Q35_224210"/>
      <w:bookmarkEnd w:id="15226"/>
      <w:r>
        <w:rPr>
          <w:rtl/>
        </w:rPr>
        <w:t xml:space="preserve">במקום </w:t>
      </w:r>
      <w:bookmarkStart w:id="15227" w:name="_ETM_Q35_224809"/>
      <w:bookmarkEnd w:id="15227"/>
      <w:r>
        <w:rPr>
          <w:rtl/>
        </w:rPr>
        <w:t xml:space="preserve">שהמדינה </w:t>
      </w:r>
      <w:bookmarkStart w:id="15228" w:name="_ETM_Q35_226729"/>
      <w:bookmarkEnd w:id="15228"/>
      <w:r>
        <w:rPr>
          <w:rtl/>
        </w:rPr>
        <w:t xml:space="preserve">תתכנן </w:t>
      </w:r>
      <w:bookmarkStart w:id="15229" w:name="_ETM_Q35_227870"/>
      <w:bookmarkEnd w:id="15229"/>
      <w:r>
        <w:rPr>
          <w:rtl/>
        </w:rPr>
        <w:t>ות</w:t>
      </w:r>
      <w:r>
        <w:rPr>
          <w:rFonts w:hint="cs"/>
          <w:rtl/>
        </w:rPr>
        <w:t>כ</w:t>
      </w:r>
      <w:r>
        <w:rPr>
          <w:rtl/>
        </w:rPr>
        <w:t xml:space="preserve">יר </w:t>
      </w:r>
      <w:bookmarkStart w:id="15230" w:name="_ETM_Q35_229129"/>
      <w:bookmarkEnd w:id="15230"/>
      <w:r>
        <w:rPr>
          <w:rtl/>
        </w:rPr>
        <w:t>בי</w:t>
      </w:r>
      <w:r>
        <w:rPr>
          <w:rFonts w:hint="cs"/>
          <w:rtl/>
        </w:rPr>
        <w:t>י</w:t>
      </w:r>
      <w:r>
        <w:rPr>
          <w:rtl/>
        </w:rPr>
        <w:t xml:space="preserve">שובים </w:t>
      </w:r>
      <w:bookmarkStart w:id="15231" w:name="_ETM_Q35_229909"/>
      <w:bookmarkEnd w:id="15231"/>
      <w:r>
        <w:rPr>
          <w:rtl/>
        </w:rPr>
        <w:t>האלה</w:t>
      </w:r>
      <w:r>
        <w:rPr>
          <w:rFonts w:hint="cs"/>
          <w:rtl/>
        </w:rPr>
        <w:t>,</w:t>
      </w:r>
      <w:r>
        <w:rPr>
          <w:rtl/>
        </w:rPr>
        <w:t xml:space="preserve"> </w:t>
      </w:r>
      <w:bookmarkStart w:id="15232" w:name="_ETM_Q35_231140"/>
      <w:bookmarkEnd w:id="15232"/>
      <w:r>
        <w:rPr>
          <w:rtl/>
        </w:rPr>
        <w:t xml:space="preserve">היא </w:t>
      </w:r>
      <w:bookmarkStart w:id="15233" w:name="_ETM_Q35_231320"/>
      <w:bookmarkEnd w:id="15233"/>
      <w:r>
        <w:rPr>
          <w:rtl/>
        </w:rPr>
        <w:t>מוצא</w:t>
      </w:r>
      <w:r>
        <w:rPr>
          <w:rFonts w:hint="cs"/>
          <w:rtl/>
        </w:rPr>
        <w:t>ת</w:t>
      </w:r>
      <w:r>
        <w:rPr>
          <w:rtl/>
        </w:rPr>
        <w:t xml:space="preserve"> </w:t>
      </w:r>
      <w:bookmarkStart w:id="15234" w:name="_ETM_Q35_231770"/>
      <w:bookmarkEnd w:id="15234"/>
      <w:r>
        <w:rPr>
          <w:rtl/>
        </w:rPr>
        <w:t xml:space="preserve">כל </w:t>
      </w:r>
      <w:bookmarkStart w:id="15235" w:name="_ETM_Q35_232010"/>
      <w:bookmarkEnd w:id="15235"/>
      <w:r>
        <w:rPr>
          <w:rtl/>
        </w:rPr>
        <w:t xml:space="preserve">הזמן </w:t>
      </w:r>
      <w:bookmarkStart w:id="15236" w:name="_ETM_Q35_233149"/>
      <w:bookmarkEnd w:id="15236"/>
      <w:r>
        <w:rPr>
          <w:rtl/>
        </w:rPr>
        <w:t xml:space="preserve">את </w:t>
      </w:r>
      <w:bookmarkStart w:id="15237" w:name="_ETM_Q35_233390"/>
      <w:bookmarkEnd w:id="15237"/>
      <w:r>
        <w:rPr>
          <w:rtl/>
        </w:rPr>
        <w:t xml:space="preserve">הדרך </w:t>
      </w:r>
      <w:bookmarkStart w:id="15238" w:name="_ETM_Q35_234649"/>
      <w:bookmarkEnd w:id="15238"/>
      <w:r>
        <w:rPr>
          <w:rtl/>
        </w:rPr>
        <w:t xml:space="preserve">איך </w:t>
      </w:r>
      <w:bookmarkStart w:id="15239" w:name="_ETM_Q35_234949"/>
      <w:bookmarkEnd w:id="15239"/>
      <w:r>
        <w:rPr>
          <w:rFonts w:hint="cs"/>
          <w:rtl/>
        </w:rPr>
        <w:t>ל</w:t>
      </w:r>
      <w:r>
        <w:rPr>
          <w:rtl/>
        </w:rPr>
        <w:t xml:space="preserve">הדק </w:t>
      </w:r>
      <w:bookmarkStart w:id="15240" w:name="_ETM_Q35_235519"/>
      <w:bookmarkEnd w:id="15240"/>
      <w:r>
        <w:rPr>
          <w:rtl/>
        </w:rPr>
        <w:t xml:space="preserve">עליהם </w:t>
      </w:r>
      <w:bookmarkStart w:id="15241" w:name="_ETM_Q35_236179"/>
      <w:bookmarkEnd w:id="15241"/>
      <w:r>
        <w:rPr>
          <w:rtl/>
        </w:rPr>
        <w:t xml:space="preserve">ואיך </w:t>
      </w:r>
      <w:bookmarkStart w:id="15242" w:name="_ETM_Q35_236600"/>
      <w:bookmarkEnd w:id="15242"/>
      <w:r>
        <w:rPr>
          <w:rtl/>
        </w:rPr>
        <w:t xml:space="preserve">ללחוץ </w:t>
      </w:r>
      <w:bookmarkStart w:id="15243" w:name="_ETM_Q35_237019"/>
      <w:bookmarkEnd w:id="15243"/>
      <w:r>
        <w:rPr>
          <w:rtl/>
        </w:rPr>
        <w:t xml:space="preserve">אותם </w:t>
      </w:r>
      <w:bookmarkStart w:id="15244" w:name="_ETM_Q35_237799"/>
      <w:bookmarkEnd w:id="15244"/>
      <w:r>
        <w:rPr>
          <w:rtl/>
        </w:rPr>
        <w:t xml:space="preserve">כדי </w:t>
      </w:r>
      <w:bookmarkStart w:id="15245" w:name="_ETM_Q35_238489"/>
      <w:bookmarkEnd w:id="15245"/>
      <w:r>
        <w:rPr>
          <w:rtl/>
        </w:rPr>
        <w:t xml:space="preserve">להעביר </w:t>
      </w:r>
      <w:bookmarkStart w:id="15246" w:name="_ETM_Q35_239239"/>
      <w:bookmarkEnd w:id="15246"/>
      <w:r>
        <w:rPr>
          <w:rtl/>
        </w:rPr>
        <w:t>אותם</w:t>
      </w:r>
      <w:r>
        <w:rPr>
          <w:rFonts w:hint="cs"/>
          <w:rtl/>
        </w:rPr>
        <w:t>.</w:t>
      </w:r>
      <w:bookmarkStart w:id="15247" w:name="_ETM_Q35_241000"/>
      <w:bookmarkStart w:id="15248" w:name="_ETM_Q35_241230"/>
      <w:bookmarkEnd w:id="15247"/>
      <w:bookmarkEnd w:id="15248"/>
      <w:r>
        <w:rPr>
          <w:rFonts w:hint="cs"/>
          <w:rtl/>
        </w:rPr>
        <w:t xml:space="preserve"> </w:t>
      </w:r>
      <w:r>
        <w:rPr>
          <w:rtl/>
        </w:rPr>
        <w:t xml:space="preserve">הדרך </w:t>
      </w:r>
      <w:bookmarkStart w:id="15249" w:name="_ETM_Q35_241829"/>
      <w:bookmarkEnd w:id="15249"/>
      <w:r>
        <w:rPr>
          <w:rtl/>
        </w:rPr>
        <w:t xml:space="preserve">הנכונה </w:t>
      </w:r>
      <w:bookmarkStart w:id="15250" w:name="_ETM_Q35_242460"/>
      <w:bookmarkEnd w:id="15250"/>
      <w:r>
        <w:rPr>
          <w:rtl/>
        </w:rPr>
        <w:t xml:space="preserve">ביותר </w:t>
      </w:r>
      <w:bookmarkStart w:id="15251" w:name="_ETM_Q35_243570"/>
      <w:bookmarkEnd w:id="15251"/>
      <w:r>
        <w:rPr>
          <w:rtl/>
        </w:rPr>
        <w:t xml:space="preserve">היא </w:t>
      </w:r>
      <w:bookmarkStart w:id="15252" w:name="_ETM_Q35_243780"/>
      <w:bookmarkEnd w:id="15252"/>
      <w:r>
        <w:rPr>
          <w:rtl/>
        </w:rPr>
        <w:t xml:space="preserve">להכיר </w:t>
      </w:r>
      <w:bookmarkStart w:id="15253" w:name="_ETM_Q35_244439"/>
      <w:bookmarkEnd w:id="15253"/>
      <w:r>
        <w:rPr>
          <w:rtl/>
        </w:rPr>
        <w:t>בכפרים</w:t>
      </w:r>
      <w:r>
        <w:rPr>
          <w:rFonts w:hint="cs"/>
          <w:rtl/>
        </w:rPr>
        <w:t>,</w:t>
      </w:r>
      <w:r>
        <w:rPr>
          <w:rtl/>
        </w:rPr>
        <w:t xml:space="preserve"> </w:t>
      </w:r>
      <w:bookmarkStart w:id="15254" w:name="_ETM_Q35_246209"/>
      <w:bookmarkEnd w:id="15254"/>
      <w:r>
        <w:rPr>
          <w:rtl/>
        </w:rPr>
        <w:t xml:space="preserve">אבל </w:t>
      </w:r>
      <w:bookmarkStart w:id="15255" w:name="_ETM_Q35_246479"/>
      <w:bookmarkEnd w:id="15255"/>
      <w:r>
        <w:rPr>
          <w:rtl/>
        </w:rPr>
        <w:t xml:space="preserve">75 </w:t>
      </w:r>
      <w:bookmarkStart w:id="15256" w:name="_ETM_Q35_247319"/>
      <w:bookmarkEnd w:id="15256"/>
      <w:r>
        <w:rPr>
          <w:rtl/>
        </w:rPr>
        <w:t xml:space="preserve">שנה </w:t>
      </w:r>
      <w:bookmarkStart w:id="15257" w:name="_ETM_Q35_247920"/>
      <w:bookmarkEnd w:id="15257"/>
      <w:r>
        <w:rPr>
          <w:rtl/>
        </w:rPr>
        <w:t xml:space="preserve">המדינה </w:t>
      </w:r>
      <w:bookmarkStart w:id="15258" w:name="_ETM_Q35_248670"/>
      <w:bookmarkEnd w:id="15258"/>
      <w:r>
        <w:rPr>
          <w:rtl/>
        </w:rPr>
        <w:t xml:space="preserve">לא </w:t>
      </w:r>
      <w:bookmarkStart w:id="15259" w:name="_ETM_Q35_249060"/>
      <w:bookmarkEnd w:id="15259"/>
      <w:r>
        <w:rPr>
          <w:rtl/>
        </w:rPr>
        <w:t xml:space="preserve">התמודדה </w:t>
      </w:r>
      <w:bookmarkStart w:id="15260" w:name="_ETM_Q35_249719"/>
      <w:bookmarkEnd w:id="15260"/>
      <w:r>
        <w:rPr>
          <w:rtl/>
        </w:rPr>
        <w:t xml:space="preserve">עם </w:t>
      </w:r>
      <w:bookmarkStart w:id="15261" w:name="_ETM_Q35_249840"/>
      <w:bookmarkEnd w:id="15261"/>
      <w:r>
        <w:rPr>
          <w:rtl/>
        </w:rPr>
        <w:t xml:space="preserve">סוגיה </w:t>
      </w:r>
      <w:bookmarkStart w:id="15262" w:name="_ETM_Q35_250499"/>
      <w:bookmarkEnd w:id="15262"/>
      <w:r>
        <w:rPr>
          <w:rtl/>
        </w:rPr>
        <w:t>זו</w:t>
      </w:r>
      <w:r>
        <w:rPr>
          <w:rFonts w:hint="cs"/>
          <w:rtl/>
        </w:rPr>
        <w:t>.</w:t>
      </w:r>
      <w:r>
        <w:rPr>
          <w:rtl/>
        </w:rPr>
        <w:t xml:space="preserve"> </w:t>
      </w:r>
      <w:bookmarkStart w:id="15263" w:name="_ETM_Q35_251550"/>
      <w:bookmarkEnd w:id="15263"/>
      <w:r>
        <w:rPr>
          <w:rtl/>
        </w:rPr>
        <w:t xml:space="preserve">לכן </w:t>
      </w:r>
      <w:bookmarkStart w:id="15264" w:name="_ETM_Q35_252270"/>
      <w:bookmarkEnd w:id="15264"/>
      <w:r>
        <w:rPr>
          <w:rtl/>
        </w:rPr>
        <w:t xml:space="preserve">אני </w:t>
      </w:r>
      <w:bookmarkStart w:id="15265" w:name="_ETM_Q35_252540"/>
      <w:bookmarkEnd w:id="15265"/>
      <w:r>
        <w:rPr>
          <w:rtl/>
        </w:rPr>
        <w:t xml:space="preserve">מציע </w:t>
      </w:r>
      <w:bookmarkStart w:id="15266" w:name="_ETM_Q35_253819"/>
      <w:bookmarkEnd w:id="15266"/>
      <w:r>
        <w:rPr>
          <w:rtl/>
        </w:rPr>
        <w:t>כ</w:t>
      </w:r>
      <w:bookmarkStart w:id="15267" w:name="_ETM_Q35_254090"/>
      <w:bookmarkStart w:id="15268" w:name="_ETM_Q35_255000"/>
      <w:bookmarkEnd w:id="15267"/>
      <w:bookmarkEnd w:id="15268"/>
      <w:r>
        <w:rPr>
          <w:rtl/>
        </w:rPr>
        <w:t xml:space="preserve">פתרון </w:t>
      </w:r>
      <w:bookmarkStart w:id="15269" w:name="_ETM_Q35_254600"/>
      <w:bookmarkEnd w:id="15269"/>
      <w:r>
        <w:rPr>
          <w:rtl/>
        </w:rPr>
        <w:t xml:space="preserve">ביניים </w:t>
      </w:r>
      <w:bookmarkStart w:id="15270" w:name="_ETM_Q35_255709"/>
      <w:bookmarkStart w:id="15271" w:name="_ETM_Q35_256930"/>
      <w:bookmarkStart w:id="15272" w:name="_ETM_Q35_257709"/>
      <w:bookmarkEnd w:id="15270"/>
      <w:bookmarkEnd w:id="15271"/>
      <w:bookmarkEnd w:id="15272"/>
      <w:r>
        <w:rPr>
          <w:rtl/>
        </w:rPr>
        <w:t xml:space="preserve">להקים </w:t>
      </w:r>
      <w:bookmarkStart w:id="15273" w:name="_ETM_Q35_258910"/>
      <w:bookmarkEnd w:id="15273"/>
      <w:r>
        <w:rPr>
          <w:rtl/>
        </w:rPr>
        <w:t xml:space="preserve">מרכזי </w:t>
      </w:r>
      <w:bookmarkStart w:id="15274" w:name="_ETM_Q35_259890"/>
      <w:bookmarkEnd w:id="15274"/>
      <w:r>
        <w:rPr>
          <w:rtl/>
        </w:rPr>
        <w:t xml:space="preserve">שירות </w:t>
      </w:r>
      <w:bookmarkStart w:id="15275" w:name="_ETM_Q35_260430"/>
      <w:bookmarkEnd w:id="15275"/>
      <w:r>
        <w:rPr>
          <w:rtl/>
        </w:rPr>
        <w:t xml:space="preserve">בכפרים </w:t>
      </w:r>
      <w:bookmarkStart w:id="15276" w:name="_ETM_Q35_261030"/>
      <w:bookmarkEnd w:id="15276"/>
      <w:r>
        <w:rPr>
          <w:rtl/>
        </w:rPr>
        <w:t>הבלתי</w:t>
      </w:r>
      <w:bookmarkStart w:id="15277" w:name="_ETM_Q35_261479"/>
      <w:bookmarkEnd w:id="15277"/>
      <w:r>
        <w:rPr>
          <w:rFonts w:hint="cs"/>
          <w:rtl/>
        </w:rPr>
        <w:t>-</w:t>
      </w:r>
      <w:r>
        <w:rPr>
          <w:rtl/>
        </w:rPr>
        <w:t xml:space="preserve">מוכרים </w:t>
      </w:r>
      <w:bookmarkStart w:id="15278" w:name="_ETM_Q35_262709"/>
      <w:bookmarkEnd w:id="15278"/>
      <w:r>
        <w:rPr>
          <w:rtl/>
        </w:rPr>
        <w:t>שיס</w:t>
      </w:r>
      <w:r>
        <w:rPr>
          <w:rFonts w:hint="cs"/>
          <w:rtl/>
        </w:rPr>
        <w:t>פק</w:t>
      </w:r>
      <w:r>
        <w:rPr>
          <w:rtl/>
        </w:rPr>
        <w:t xml:space="preserve">ו </w:t>
      </w:r>
      <w:bookmarkStart w:id="15279" w:name="_ETM_Q35_263999"/>
      <w:bookmarkEnd w:id="15279"/>
      <w:r>
        <w:rPr>
          <w:rtl/>
        </w:rPr>
        <w:t xml:space="preserve">שירותי </w:t>
      </w:r>
      <w:bookmarkStart w:id="15280" w:name="_ETM_Q35_264600"/>
      <w:bookmarkEnd w:id="15280"/>
      <w:r>
        <w:rPr>
          <w:rtl/>
        </w:rPr>
        <w:t>חינוך</w:t>
      </w:r>
      <w:r>
        <w:rPr>
          <w:rFonts w:hint="cs"/>
          <w:rtl/>
        </w:rPr>
        <w:t>,</w:t>
      </w:r>
      <w:r>
        <w:rPr>
          <w:rtl/>
        </w:rPr>
        <w:t xml:space="preserve"> </w:t>
      </w:r>
      <w:bookmarkStart w:id="15281" w:name="_ETM_Q35_265619"/>
      <w:bookmarkEnd w:id="15281"/>
      <w:r>
        <w:rPr>
          <w:rtl/>
        </w:rPr>
        <w:t xml:space="preserve">רווחה </w:t>
      </w:r>
      <w:bookmarkStart w:id="15282" w:name="_ETM_Q35_266520"/>
      <w:bookmarkEnd w:id="15282"/>
      <w:r>
        <w:rPr>
          <w:rtl/>
        </w:rPr>
        <w:t>ובריאות</w:t>
      </w:r>
      <w:r>
        <w:rPr>
          <w:rFonts w:hint="cs"/>
          <w:rtl/>
        </w:rPr>
        <w:t>.</w:t>
      </w:r>
      <w:r>
        <w:rPr>
          <w:rtl/>
        </w:rPr>
        <w:t xml:space="preserve"> </w:t>
      </w:r>
      <w:bookmarkStart w:id="15283" w:name="_ETM_Q35_267580"/>
      <w:bookmarkEnd w:id="15283"/>
      <w:r>
        <w:rPr>
          <w:rtl/>
        </w:rPr>
        <w:t>אי</w:t>
      </w:r>
      <w:bookmarkStart w:id="15284" w:name="_ETM_Q35_267819"/>
      <w:bookmarkEnd w:id="15284"/>
      <w:r>
        <w:rPr>
          <w:rFonts w:hint="cs"/>
          <w:rtl/>
        </w:rPr>
        <w:t>-</w:t>
      </w:r>
      <w:r>
        <w:rPr>
          <w:rtl/>
        </w:rPr>
        <w:t xml:space="preserve">אפשר </w:t>
      </w:r>
      <w:bookmarkStart w:id="15285" w:name="_ETM_Q35_268990"/>
      <w:bookmarkEnd w:id="15285"/>
      <w:r>
        <w:rPr>
          <w:rtl/>
        </w:rPr>
        <w:t xml:space="preserve">להשאיר </w:t>
      </w:r>
      <w:bookmarkStart w:id="15286" w:name="_ETM_Q35_269680"/>
      <w:bookmarkEnd w:id="15286"/>
      <w:r>
        <w:rPr>
          <w:rFonts w:hint="cs"/>
          <w:rtl/>
        </w:rPr>
        <w:t xml:space="preserve">את </w:t>
      </w:r>
      <w:r>
        <w:rPr>
          <w:rtl/>
        </w:rPr>
        <w:t xml:space="preserve">האנשים </w:t>
      </w:r>
      <w:bookmarkStart w:id="15287" w:name="_ETM_Q35_270250"/>
      <w:bookmarkEnd w:id="15287"/>
      <w:r>
        <w:rPr>
          <w:rtl/>
        </w:rPr>
        <w:t xml:space="preserve">האלה </w:t>
      </w:r>
      <w:bookmarkStart w:id="15288" w:name="_ETM_Q35_271180"/>
      <w:bookmarkEnd w:id="15288"/>
      <w:r>
        <w:rPr>
          <w:rtl/>
        </w:rPr>
        <w:t xml:space="preserve">ללא </w:t>
      </w:r>
      <w:bookmarkStart w:id="15289" w:name="_ETM_Q35_271750"/>
      <w:bookmarkEnd w:id="15289"/>
      <w:r>
        <w:rPr>
          <w:rtl/>
        </w:rPr>
        <w:t xml:space="preserve">שום </w:t>
      </w:r>
      <w:bookmarkStart w:id="15290" w:name="_ETM_Q35_272170"/>
      <w:bookmarkEnd w:id="15290"/>
      <w:r>
        <w:rPr>
          <w:rtl/>
        </w:rPr>
        <w:t>מענה</w:t>
      </w:r>
      <w:r>
        <w:rPr>
          <w:rFonts w:hint="cs"/>
          <w:rtl/>
        </w:rPr>
        <w:t>.</w:t>
      </w:r>
      <w:r>
        <w:rPr>
          <w:rtl/>
        </w:rPr>
        <w:t xml:space="preserve"> </w:t>
      </w:r>
      <w:bookmarkStart w:id="15291" w:name="_ETM_Q35_272920"/>
      <w:bookmarkEnd w:id="15291"/>
      <w:r>
        <w:rPr>
          <w:rtl/>
        </w:rPr>
        <w:t xml:space="preserve">חובת </w:t>
      </w:r>
      <w:bookmarkStart w:id="15292" w:name="_ETM_Q35_273400"/>
      <w:bookmarkEnd w:id="15292"/>
      <w:r>
        <w:rPr>
          <w:rtl/>
        </w:rPr>
        <w:t xml:space="preserve">המדינה </w:t>
      </w:r>
      <w:bookmarkStart w:id="15293" w:name="_ETM_Q35_274299"/>
      <w:bookmarkEnd w:id="15293"/>
      <w:r>
        <w:rPr>
          <w:rtl/>
        </w:rPr>
        <w:t xml:space="preserve">לספק </w:t>
      </w:r>
      <w:bookmarkStart w:id="15294" w:name="_ETM_Q35_274869"/>
      <w:bookmarkEnd w:id="15294"/>
      <w:r>
        <w:rPr>
          <w:rtl/>
        </w:rPr>
        <w:t xml:space="preserve">שירותי </w:t>
      </w:r>
      <w:bookmarkStart w:id="15295" w:name="_ETM_Q35_275319"/>
      <w:bookmarkEnd w:id="15295"/>
      <w:r>
        <w:rPr>
          <w:rtl/>
        </w:rPr>
        <w:t>חינוך</w:t>
      </w:r>
      <w:r>
        <w:rPr>
          <w:rFonts w:hint="cs"/>
          <w:rtl/>
        </w:rPr>
        <w:t>,</w:t>
      </w:r>
      <w:r>
        <w:rPr>
          <w:rtl/>
        </w:rPr>
        <w:t xml:space="preserve"> </w:t>
      </w:r>
      <w:bookmarkStart w:id="15296" w:name="_ETM_Q35_276229"/>
      <w:bookmarkEnd w:id="15296"/>
      <w:r>
        <w:rPr>
          <w:rtl/>
        </w:rPr>
        <w:t>בריאות</w:t>
      </w:r>
      <w:r>
        <w:rPr>
          <w:rFonts w:hint="cs"/>
          <w:rtl/>
        </w:rPr>
        <w:t>,</w:t>
      </w:r>
      <w:r>
        <w:rPr>
          <w:rtl/>
        </w:rPr>
        <w:t xml:space="preserve"> </w:t>
      </w:r>
      <w:bookmarkStart w:id="15297" w:name="_ETM_Q35_277159"/>
      <w:bookmarkEnd w:id="15297"/>
      <w:r>
        <w:rPr>
          <w:rtl/>
        </w:rPr>
        <w:t>רווחה</w:t>
      </w:r>
      <w:r>
        <w:rPr>
          <w:rFonts w:hint="cs"/>
          <w:rtl/>
        </w:rPr>
        <w:t>,</w:t>
      </w:r>
      <w:r>
        <w:rPr>
          <w:rtl/>
        </w:rPr>
        <w:t xml:space="preserve"> </w:t>
      </w:r>
      <w:bookmarkStart w:id="15298" w:name="_ETM_Q35_278090"/>
      <w:bookmarkEnd w:id="15298"/>
      <w:r>
        <w:rPr>
          <w:rtl/>
        </w:rPr>
        <w:t xml:space="preserve">לכל </w:t>
      </w:r>
      <w:bookmarkStart w:id="15299" w:name="_ETM_Q35_278659"/>
      <w:bookmarkEnd w:id="15299"/>
      <w:r>
        <w:rPr>
          <w:rtl/>
        </w:rPr>
        <w:t>אזרח</w:t>
      </w:r>
      <w:r>
        <w:rPr>
          <w:rFonts w:hint="cs"/>
          <w:rtl/>
        </w:rPr>
        <w:t>.</w:t>
      </w:r>
      <w:r>
        <w:rPr>
          <w:rtl/>
        </w:rPr>
        <w:t xml:space="preserve"> </w:t>
      </w:r>
      <w:bookmarkStart w:id="15300" w:name="_ETM_Q35_279579"/>
      <w:bookmarkStart w:id="15301" w:name="_ETM_Q35_287000"/>
      <w:bookmarkEnd w:id="15300"/>
      <w:bookmarkEnd w:id="15301"/>
      <w:r>
        <w:rPr>
          <w:rtl/>
        </w:rPr>
        <w:t xml:space="preserve">אזרחי </w:t>
      </w:r>
      <w:bookmarkStart w:id="15302" w:name="_ETM_Q35_280180"/>
      <w:bookmarkEnd w:id="15302"/>
      <w:r>
        <w:rPr>
          <w:rtl/>
        </w:rPr>
        <w:t xml:space="preserve">הנגב </w:t>
      </w:r>
      <w:bookmarkStart w:id="15303" w:name="_ETM_Q35_281020"/>
      <w:bookmarkEnd w:id="15303"/>
      <w:r>
        <w:rPr>
          <w:rtl/>
        </w:rPr>
        <w:t xml:space="preserve">הבדואים </w:t>
      </w:r>
      <w:bookmarkStart w:id="15304" w:name="_ETM_Q35_281860"/>
      <w:bookmarkEnd w:id="15304"/>
      <w:r>
        <w:rPr>
          <w:rtl/>
        </w:rPr>
        <w:t xml:space="preserve">בכפרים </w:t>
      </w:r>
      <w:bookmarkStart w:id="15305" w:name="_ETM_Q35_282430"/>
      <w:bookmarkEnd w:id="15305"/>
      <w:r>
        <w:rPr>
          <w:rtl/>
        </w:rPr>
        <w:t>הבלתי</w:t>
      </w:r>
      <w:bookmarkStart w:id="15306" w:name="_ETM_Q35_283000"/>
      <w:bookmarkEnd w:id="15306"/>
      <w:r>
        <w:rPr>
          <w:rFonts w:hint="cs"/>
          <w:rtl/>
        </w:rPr>
        <w:t>-</w:t>
      </w:r>
      <w:r>
        <w:rPr>
          <w:rtl/>
        </w:rPr>
        <w:t>מוכרים</w:t>
      </w:r>
      <w:r>
        <w:rPr>
          <w:rFonts w:hint="cs"/>
          <w:rtl/>
        </w:rPr>
        <w:t>,</w:t>
      </w:r>
      <w:r>
        <w:rPr>
          <w:rtl/>
        </w:rPr>
        <w:t xml:space="preserve"> </w:t>
      </w:r>
      <w:bookmarkStart w:id="15307" w:name="_ETM_Q35_283950"/>
      <w:bookmarkEnd w:id="15307"/>
      <w:r>
        <w:rPr>
          <w:rtl/>
        </w:rPr>
        <w:t>מגיע</w:t>
      </w:r>
      <w:r>
        <w:rPr>
          <w:rFonts w:hint="cs"/>
          <w:rtl/>
        </w:rPr>
        <w:t>ה</w:t>
      </w:r>
      <w:r>
        <w:rPr>
          <w:rtl/>
        </w:rPr>
        <w:t xml:space="preserve"> </w:t>
      </w:r>
      <w:bookmarkStart w:id="15308" w:name="_ETM_Q35_284700"/>
      <w:bookmarkEnd w:id="15308"/>
      <w:r>
        <w:rPr>
          <w:rtl/>
        </w:rPr>
        <w:t xml:space="preserve">להם </w:t>
      </w:r>
      <w:bookmarkStart w:id="15309" w:name="_ETM_Q35_285420"/>
      <w:bookmarkStart w:id="15310" w:name="_ETM_Q35_285630"/>
      <w:bookmarkEnd w:id="15309"/>
      <w:bookmarkEnd w:id="15310"/>
      <w:r>
        <w:rPr>
          <w:rtl/>
        </w:rPr>
        <w:t xml:space="preserve">כל </w:t>
      </w:r>
      <w:bookmarkStart w:id="15311" w:name="_ETM_Q35_286049"/>
      <w:bookmarkEnd w:id="15311"/>
      <w:r>
        <w:rPr>
          <w:rtl/>
        </w:rPr>
        <w:t xml:space="preserve">הזכות </w:t>
      </w:r>
      <w:bookmarkStart w:id="15312" w:name="_ETM_Q35_286979"/>
      <w:bookmarkEnd w:id="15312"/>
      <w:r>
        <w:rPr>
          <w:rtl/>
        </w:rPr>
        <w:t xml:space="preserve">לקבל </w:t>
      </w:r>
      <w:bookmarkStart w:id="15313" w:name="_ETM_Q35_287670"/>
      <w:bookmarkEnd w:id="15313"/>
      <w:r>
        <w:rPr>
          <w:rtl/>
        </w:rPr>
        <w:t xml:space="preserve">את </w:t>
      </w:r>
      <w:bookmarkStart w:id="15314" w:name="_ETM_Q35_287820"/>
      <w:bookmarkEnd w:id="15314"/>
      <w:r>
        <w:rPr>
          <w:rtl/>
        </w:rPr>
        <w:t xml:space="preserve">השירותים </w:t>
      </w:r>
      <w:bookmarkStart w:id="15315" w:name="_ETM_Q35_288450"/>
      <w:bookmarkEnd w:id="15315"/>
      <w:r>
        <w:rPr>
          <w:rtl/>
        </w:rPr>
        <w:t>האלה</w:t>
      </w:r>
      <w:r>
        <w:rPr>
          <w:rFonts w:hint="cs"/>
          <w:rtl/>
        </w:rPr>
        <w:t>,</w:t>
      </w:r>
      <w:r>
        <w:rPr>
          <w:rtl/>
        </w:rPr>
        <w:t xml:space="preserve"> </w:t>
      </w:r>
      <w:bookmarkStart w:id="15316" w:name="_ETM_Q35_289289"/>
      <w:bookmarkEnd w:id="15316"/>
      <w:r>
        <w:rPr>
          <w:rtl/>
        </w:rPr>
        <w:t xml:space="preserve">ולכן </w:t>
      </w:r>
      <w:bookmarkStart w:id="15317" w:name="_ETM_Q35_290250"/>
      <w:bookmarkEnd w:id="15317"/>
      <w:r>
        <w:rPr>
          <w:rtl/>
        </w:rPr>
        <w:t xml:space="preserve">אני </w:t>
      </w:r>
      <w:bookmarkStart w:id="15318" w:name="_ETM_Q35_290490"/>
      <w:bookmarkEnd w:id="15318"/>
      <w:r>
        <w:rPr>
          <w:rtl/>
        </w:rPr>
        <w:t xml:space="preserve">פונה </w:t>
      </w:r>
      <w:bookmarkStart w:id="15319" w:name="_ETM_Q35_291060"/>
      <w:bookmarkEnd w:id="15319"/>
      <w:r>
        <w:rPr>
          <w:rtl/>
        </w:rPr>
        <w:t xml:space="preserve">מכאן </w:t>
      </w:r>
      <w:bookmarkStart w:id="15320" w:name="_ETM_Q35_291869"/>
      <w:bookmarkEnd w:id="15320"/>
      <w:r>
        <w:rPr>
          <w:rtl/>
        </w:rPr>
        <w:t xml:space="preserve">לממשלה </w:t>
      </w:r>
      <w:bookmarkStart w:id="15321" w:name="_ETM_Q35_293729"/>
      <w:bookmarkEnd w:id="15321"/>
      <w:r>
        <w:rPr>
          <w:rtl/>
        </w:rPr>
        <w:t>ש</w:t>
      </w:r>
      <w:bookmarkStart w:id="15322" w:name="_ETM_Q35_294119"/>
      <w:bookmarkEnd w:id="15322"/>
      <w:r>
        <w:rPr>
          <w:rtl/>
        </w:rPr>
        <w:t xml:space="preserve">תתחיל </w:t>
      </w:r>
      <w:bookmarkStart w:id="15323" w:name="_ETM_Q35_294750"/>
      <w:bookmarkEnd w:id="15323"/>
      <w:r>
        <w:rPr>
          <w:rtl/>
        </w:rPr>
        <w:t xml:space="preserve">מיידית </w:t>
      </w:r>
      <w:bookmarkStart w:id="15324" w:name="_ETM_Q35_296080"/>
      <w:bookmarkEnd w:id="15324"/>
      <w:r>
        <w:rPr>
          <w:rtl/>
        </w:rPr>
        <w:t xml:space="preserve">להקים </w:t>
      </w:r>
      <w:bookmarkStart w:id="15325" w:name="_ETM_Q35_296770"/>
      <w:bookmarkEnd w:id="15325"/>
      <w:r>
        <w:rPr>
          <w:rtl/>
        </w:rPr>
        <w:t xml:space="preserve">מרכזי </w:t>
      </w:r>
      <w:bookmarkStart w:id="15326" w:name="_ETM_Q35_297580"/>
      <w:bookmarkEnd w:id="15326"/>
      <w:r>
        <w:rPr>
          <w:rtl/>
        </w:rPr>
        <w:t xml:space="preserve">שירות </w:t>
      </w:r>
      <w:bookmarkStart w:id="15327" w:name="_ETM_Q35_298430"/>
      <w:bookmarkEnd w:id="15327"/>
      <w:r>
        <w:rPr>
          <w:rtl/>
        </w:rPr>
        <w:t xml:space="preserve">בכפרים </w:t>
      </w:r>
      <w:bookmarkStart w:id="15328" w:name="_ETM_Q35_299120"/>
      <w:bookmarkEnd w:id="15328"/>
      <w:r>
        <w:rPr>
          <w:rtl/>
        </w:rPr>
        <w:t>הלא-מוכרים</w:t>
      </w:r>
      <w:r>
        <w:rPr>
          <w:rFonts w:hint="cs"/>
          <w:rtl/>
        </w:rPr>
        <w:t>.</w:t>
      </w:r>
      <w:r>
        <w:rPr>
          <w:rtl/>
        </w:rPr>
        <w:t xml:space="preserve"> </w:t>
      </w:r>
      <w:bookmarkStart w:id="15329" w:name="_ETM_Q35_300500"/>
      <w:bookmarkEnd w:id="15329"/>
      <w:r>
        <w:rPr>
          <w:rFonts w:hint="cs"/>
          <w:rtl/>
        </w:rPr>
        <w:t>ב</w:t>
      </w:r>
      <w:r>
        <w:rPr>
          <w:rtl/>
        </w:rPr>
        <w:t xml:space="preserve">סך </w:t>
      </w:r>
      <w:bookmarkStart w:id="15330" w:name="_ETM_Q35_300920"/>
      <w:bookmarkEnd w:id="15330"/>
      <w:r>
        <w:rPr>
          <w:rtl/>
        </w:rPr>
        <w:t>הכ</w:t>
      </w:r>
      <w:r>
        <w:rPr>
          <w:rFonts w:hint="cs"/>
          <w:rtl/>
        </w:rPr>
        <w:t>ו</w:t>
      </w:r>
      <w:r>
        <w:rPr>
          <w:rtl/>
        </w:rPr>
        <w:t xml:space="preserve">ל </w:t>
      </w:r>
      <w:bookmarkStart w:id="15331" w:name="_ETM_Q35_301400"/>
      <w:bookmarkEnd w:id="15331"/>
      <w:r>
        <w:rPr>
          <w:rFonts w:hint="cs"/>
          <w:rtl/>
        </w:rPr>
        <w:t xml:space="preserve">ל-35 </w:t>
      </w:r>
      <w:r>
        <w:rPr>
          <w:rtl/>
        </w:rPr>
        <w:t>כפרים</w:t>
      </w:r>
      <w:bookmarkStart w:id="15332" w:name="_ETM_Q35_301880"/>
      <w:bookmarkEnd w:id="15332"/>
      <w:r>
        <w:rPr>
          <w:rtl/>
        </w:rPr>
        <w:t xml:space="preserve"> </w:t>
      </w:r>
      <w:bookmarkStart w:id="15333" w:name="_ETM_Q35_303140"/>
      <w:bookmarkEnd w:id="15333"/>
      <w:r>
        <w:rPr>
          <w:rtl/>
        </w:rPr>
        <w:t xml:space="preserve">יש </w:t>
      </w:r>
      <w:bookmarkStart w:id="15334" w:name="_ETM_Q35_303830"/>
      <w:bookmarkEnd w:id="15334"/>
      <w:r>
        <w:rPr>
          <w:rtl/>
        </w:rPr>
        <w:t>רק</w:t>
      </w:r>
      <w:bookmarkStart w:id="15335" w:name="_ETM_Q35_304250"/>
      <w:bookmarkEnd w:id="15335"/>
      <w:r>
        <w:rPr>
          <w:rFonts w:hint="cs"/>
          <w:rtl/>
        </w:rPr>
        <w:t xml:space="preserve"> תשעה</w:t>
      </w:r>
      <w:r>
        <w:rPr>
          <w:rtl/>
        </w:rPr>
        <w:t xml:space="preserve"> </w:t>
      </w:r>
      <w:bookmarkStart w:id="15336" w:name="_ETM_Q35_304790"/>
      <w:bookmarkEnd w:id="15336"/>
      <w:r>
        <w:rPr>
          <w:rtl/>
        </w:rPr>
        <w:t xml:space="preserve">מרכזי </w:t>
      </w:r>
      <w:bookmarkStart w:id="15337" w:name="_ETM_Q35_305450"/>
      <w:bookmarkEnd w:id="15337"/>
      <w:r>
        <w:rPr>
          <w:rtl/>
        </w:rPr>
        <w:t>שירות</w:t>
      </w:r>
      <w:r>
        <w:rPr>
          <w:rFonts w:hint="cs"/>
          <w:rtl/>
        </w:rPr>
        <w:t>.</w:t>
      </w:r>
      <w:r>
        <w:rPr>
          <w:rtl/>
        </w:rPr>
        <w:t xml:space="preserve"> </w:t>
      </w:r>
      <w:bookmarkStart w:id="15338" w:name="_ETM_Q35_306500"/>
      <w:bookmarkEnd w:id="15338"/>
      <w:r>
        <w:rPr>
          <w:rtl/>
        </w:rPr>
        <w:t xml:space="preserve">צריך </w:t>
      </w:r>
      <w:bookmarkStart w:id="15339" w:name="_ETM_Q35_306979"/>
      <w:bookmarkEnd w:id="15339"/>
      <w:r>
        <w:rPr>
          <w:rtl/>
        </w:rPr>
        <w:t xml:space="preserve">להקים </w:t>
      </w:r>
      <w:bookmarkStart w:id="15340" w:name="_ETM_Q35_307760"/>
      <w:bookmarkEnd w:id="15340"/>
      <w:r>
        <w:rPr>
          <w:rtl/>
        </w:rPr>
        <w:t xml:space="preserve">בשאר </w:t>
      </w:r>
      <w:bookmarkStart w:id="15341" w:name="_ETM_Q35_308450"/>
      <w:bookmarkEnd w:id="15341"/>
      <w:r>
        <w:rPr>
          <w:rtl/>
        </w:rPr>
        <w:t>הי</w:t>
      </w:r>
      <w:r>
        <w:rPr>
          <w:rFonts w:hint="cs"/>
          <w:rtl/>
        </w:rPr>
        <w:t>י</w:t>
      </w:r>
      <w:r>
        <w:rPr>
          <w:rtl/>
        </w:rPr>
        <w:t xml:space="preserve">שובים </w:t>
      </w:r>
      <w:bookmarkStart w:id="15342" w:name="_ETM_Q35_309139"/>
      <w:bookmarkEnd w:id="15342"/>
      <w:r>
        <w:rPr>
          <w:rtl/>
        </w:rPr>
        <w:t xml:space="preserve">הלא-מוכרים </w:t>
      </w:r>
      <w:bookmarkStart w:id="15343" w:name="_ETM_Q35_310610"/>
      <w:bookmarkEnd w:id="15343"/>
      <w:r>
        <w:rPr>
          <w:rtl/>
        </w:rPr>
        <w:t xml:space="preserve">מרכזי </w:t>
      </w:r>
      <w:bookmarkStart w:id="15344" w:name="_ETM_Q35_311300"/>
      <w:bookmarkEnd w:id="15344"/>
      <w:r>
        <w:rPr>
          <w:rtl/>
        </w:rPr>
        <w:t xml:space="preserve">שירות </w:t>
      </w:r>
      <w:bookmarkStart w:id="15345" w:name="_ETM_Q35_311990"/>
      <w:bookmarkEnd w:id="15345"/>
      <w:r>
        <w:rPr>
          <w:rtl/>
        </w:rPr>
        <w:t xml:space="preserve">ולספק </w:t>
      </w:r>
      <w:bookmarkStart w:id="15346" w:name="_ETM_Q35_312620"/>
      <w:bookmarkEnd w:id="15346"/>
      <w:r>
        <w:rPr>
          <w:rtl/>
        </w:rPr>
        <w:t xml:space="preserve">שירותים </w:t>
      </w:r>
      <w:bookmarkStart w:id="15347" w:name="_ETM_Q35_313310"/>
      <w:bookmarkEnd w:id="15347"/>
      <w:r>
        <w:rPr>
          <w:rtl/>
        </w:rPr>
        <w:t>לאנשים</w:t>
      </w:r>
      <w:r>
        <w:rPr>
          <w:rFonts w:hint="cs"/>
          <w:rtl/>
        </w:rPr>
        <w:t>.</w:t>
      </w:r>
      <w:r>
        <w:rPr>
          <w:rtl/>
        </w:rPr>
        <w:t xml:space="preserve"> </w:t>
      </w:r>
      <w:bookmarkStart w:id="15348" w:name="_ETM_Q35_313970"/>
      <w:bookmarkEnd w:id="15348"/>
      <w:r>
        <w:rPr>
          <w:rtl/>
        </w:rPr>
        <w:t>תודה</w:t>
      </w:r>
      <w:r>
        <w:rPr>
          <w:rFonts w:hint="cs"/>
          <w:rtl/>
        </w:rPr>
        <w:t>.</w:t>
      </w:r>
      <w:bookmarkStart w:id="15349" w:name="_ETM_Q35_312000"/>
      <w:bookmarkEnd w:id="15349"/>
    </w:p>
    <w:p w:rsidR="00CE0D54" w:rsidRDefault="00CE0D54" w:rsidP="00046662">
      <w:pPr>
        <w:rPr>
          <w:rtl/>
        </w:rPr>
      </w:pPr>
    </w:p>
    <w:p w:rsidR="00CE0D54" w:rsidRDefault="00CE0D54" w:rsidP="00F72B9B">
      <w:pPr>
        <w:pStyle w:val="af8"/>
        <w:keepNext/>
        <w:rPr>
          <w:rtl/>
        </w:rPr>
      </w:pPr>
      <w:r w:rsidRPr="00761D9F">
        <w:rPr>
          <w:rStyle w:val="TagStyle"/>
          <w:rtl/>
        </w:rPr>
        <w:t xml:space="preserve"> &lt;&lt; יור &gt;&gt; </w:t>
      </w:r>
      <w:r>
        <w:rPr>
          <w:rtl/>
        </w:rPr>
        <w:t>היו"ר ישראל אייכלר:</w:t>
      </w:r>
      <w:r w:rsidRPr="00761D9F">
        <w:rPr>
          <w:rStyle w:val="TagStyle"/>
          <w:rtl/>
        </w:rPr>
        <w:t xml:space="preserve"> &lt;&lt; יור &gt;&gt;</w:t>
      </w:r>
      <w:r>
        <w:rPr>
          <w:rtl/>
        </w:rPr>
        <w:t xml:space="preserve">   </w:t>
      </w:r>
    </w:p>
    <w:p w:rsidR="00CE0D54" w:rsidRDefault="00CE0D54" w:rsidP="00F72B9B">
      <w:pPr>
        <w:rPr>
          <w:rtl/>
        </w:rPr>
      </w:pPr>
    </w:p>
    <w:p w:rsidR="00CE0D54" w:rsidRDefault="00CE0D54" w:rsidP="00DA353E">
      <w:pPr>
        <w:rPr>
          <w:rtl/>
        </w:rPr>
      </w:pPr>
      <w:bookmarkStart w:id="15350" w:name="_ETM_Q35_314000"/>
      <w:bookmarkStart w:id="15351" w:name="_ETM_Q35_313000"/>
      <w:bookmarkStart w:id="15352" w:name="_ETM_Q35_314450"/>
      <w:bookmarkEnd w:id="15350"/>
      <w:bookmarkEnd w:id="15351"/>
      <w:bookmarkEnd w:id="15352"/>
      <w:r>
        <w:rPr>
          <w:rtl/>
        </w:rPr>
        <w:t xml:space="preserve">תודה </w:t>
      </w:r>
      <w:bookmarkStart w:id="15353" w:name="_ETM_Q35_314840"/>
      <w:bookmarkEnd w:id="15353"/>
      <w:r>
        <w:rPr>
          <w:rtl/>
        </w:rPr>
        <w:t>רבה</w:t>
      </w:r>
      <w:r>
        <w:rPr>
          <w:rFonts w:hint="cs"/>
          <w:rtl/>
        </w:rPr>
        <w:t>.</w:t>
      </w:r>
      <w:r>
        <w:rPr>
          <w:rtl/>
        </w:rPr>
        <w:t xml:space="preserve"> </w:t>
      </w:r>
      <w:bookmarkStart w:id="15354" w:name="_ETM_Q35_315500"/>
      <w:bookmarkEnd w:id="15354"/>
      <w:r>
        <w:rPr>
          <w:rtl/>
        </w:rPr>
        <w:t xml:space="preserve">חברת </w:t>
      </w:r>
      <w:bookmarkStart w:id="15355" w:name="_ETM_Q35_315860"/>
      <w:bookmarkEnd w:id="15355"/>
      <w:r>
        <w:rPr>
          <w:rtl/>
        </w:rPr>
        <w:t xml:space="preserve">הכנסת </w:t>
      </w:r>
      <w:bookmarkStart w:id="15356" w:name="_ETM_Q35_316310"/>
      <w:bookmarkEnd w:id="15356"/>
      <w:r>
        <w:rPr>
          <w:rFonts w:hint="cs"/>
          <w:rtl/>
        </w:rPr>
        <w:t>טלי גוטליב, בבקשה.</w:t>
      </w:r>
    </w:p>
    <w:p w:rsidR="00CE0D54" w:rsidRDefault="00CE0D54" w:rsidP="00F72B9B">
      <w:pPr>
        <w:rPr>
          <w:rtl/>
        </w:rPr>
      </w:pPr>
    </w:p>
    <w:p w:rsidR="00CE0D54" w:rsidRDefault="00CE0D54" w:rsidP="00F72B9B">
      <w:pPr>
        <w:pStyle w:val="af7"/>
        <w:keepNext/>
        <w:rPr>
          <w:rtl/>
        </w:rPr>
      </w:pPr>
      <w:bookmarkStart w:id="15357" w:name="ET_interruption_קריאה_5"/>
      <w:r w:rsidRPr="006A6A29">
        <w:rPr>
          <w:rStyle w:val="TagStyle"/>
          <w:rtl/>
        </w:rPr>
        <w:t xml:space="preserve"> &lt;&lt; קריאה &gt;&gt; </w:t>
      </w:r>
      <w:r>
        <w:rPr>
          <w:rtl/>
        </w:rPr>
        <w:t>קריאה:</w:t>
      </w:r>
      <w:r w:rsidRPr="006A6A29">
        <w:rPr>
          <w:rStyle w:val="TagStyle"/>
          <w:rtl/>
        </w:rPr>
        <w:t xml:space="preserve"> &lt;&lt; קריאה &gt;&gt;</w:t>
      </w:r>
      <w:r>
        <w:rPr>
          <w:rtl/>
        </w:rPr>
        <w:t xml:space="preserve">   </w:t>
      </w:r>
      <w:bookmarkEnd w:id="15357"/>
    </w:p>
    <w:p w:rsidR="00CE0D54" w:rsidRDefault="00CE0D54" w:rsidP="00DA353E">
      <w:pPr>
        <w:rPr>
          <w:rtl/>
        </w:rPr>
      </w:pPr>
    </w:p>
    <w:p w:rsidR="00CE0D54" w:rsidRDefault="00CE0D54" w:rsidP="00F72B9B">
      <w:pPr>
        <w:rPr>
          <w:rtl/>
        </w:rPr>
      </w:pPr>
      <w:r>
        <w:rPr>
          <w:rFonts w:hint="cs"/>
          <w:rtl/>
        </w:rPr>
        <w:t xml:space="preserve">וואי, היא עולה עצבנית. </w:t>
      </w:r>
    </w:p>
    <w:p w:rsidR="00CE0D54" w:rsidRDefault="00CE0D54" w:rsidP="00F72B9B">
      <w:pPr>
        <w:rPr>
          <w:rtl/>
        </w:rPr>
      </w:pPr>
    </w:p>
    <w:p w:rsidR="00CE0D54" w:rsidRDefault="00CE0D54" w:rsidP="00F72B9B">
      <w:pPr>
        <w:pStyle w:val="af7"/>
        <w:keepNext/>
        <w:rPr>
          <w:rtl/>
        </w:rPr>
      </w:pPr>
      <w:bookmarkStart w:id="15358" w:name="ET_interruption_6345_6"/>
      <w:r w:rsidRPr="006A6A29">
        <w:rPr>
          <w:rStyle w:val="TagStyle"/>
          <w:rtl/>
        </w:rPr>
        <w:t xml:space="preserve"> &lt;&lt; קריאה &gt;&gt; </w:t>
      </w:r>
      <w:r>
        <w:rPr>
          <w:rtl/>
        </w:rPr>
        <w:t>טלי גוטליב (הליכוד):</w:t>
      </w:r>
      <w:r w:rsidRPr="006A6A29">
        <w:rPr>
          <w:rStyle w:val="TagStyle"/>
          <w:rtl/>
        </w:rPr>
        <w:t xml:space="preserve"> &lt;&lt; קריאה &gt;&gt;</w:t>
      </w:r>
      <w:r>
        <w:rPr>
          <w:rtl/>
        </w:rPr>
        <w:t xml:space="preserve">   </w:t>
      </w:r>
      <w:bookmarkEnd w:id="15358"/>
    </w:p>
    <w:p w:rsidR="00CE0D54" w:rsidRDefault="00CE0D54" w:rsidP="00DA353E">
      <w:pPr>
        <w:rPr>
          <w:rtl/>
        </w:rPr>
      </w:pPr>
    </w:p>
    <w:p w:rsidR="00CE0D54" w:rsidRDefault="00CE0D54" w:rsidP="00F72B9B">
      <w:pPr>
        <w:rPr>
          <w:rtl/>
        </w:rPr>
      </w:pPr>
      <w:bookmarkStart w:id="15359" w:name="_ETM_Q35_323000"/>
      <w:bookmarkEnd w:id="15359"/>
      <w:r>
        <w:rPr>
          <w:rFonts w:hint="cs"/>
          <w:rtl/>
        </w:rPr>
        <w:t>תמיד עצבנית, תשאל את הגרוש שלי. אחרת הוא לא היה גרוש.</w:t>
      </w:r>
    </w:p>
    <w:p w:rsidR="00CE0D54" w:rsidRDefault="00CE0D54" w:rsidP="00F72B9B">
      <w:pPr>
        <w:rPr>
          <w:rtl/>
        </w:rPr>
      </w:pPr>
      <w:bookmarkStart w:id="15360" w:name="_ETM_Q35_326000"/>
      <w:bookmarkEnd w:id="15360"/>
    </w:p>
    <w:p w:rsidR="00CE0D54" w:rsidRDefault="00CE0D54" w:rsidP="00F72B9B">
      <w:pPr>
        <w:pStyle w:val="af7"/>
        <w:keepNext/>
        <w:rPr>
          <w:rtl/>
        </w:rPr>
      </w:pPr>
      <w:bookmarkStart w:id="15361" w:name="ET_interruption_5109_7"/>
      <w:r w:rsidRPr="002F446C">
        <w:rPr>
          <w:rStyle w:val="TagStyle"/>
          <w:rtl/>
        </w:rPr>
        <w:t xml:space="preserve"> &lt;&lt; קריאה &gt;&gt; </w:t>
      </w:r>
      <w:r>
        <w:rPr>
          <w:rtl/>
        </w:rPr>
        <w:t>אלעזר שטרן (יש עתיד):</w:t>
      </w:r>
      <w:r w:rsidRPr="002F446C">
        <w:rPr>
          <w:rStyle w:val="TagStyle"/>
          <w:rtl/>
        </w:rPr>
        <w:t xml:space="preserve"> &lt;&lt; קריאה &gt;&gt;</w:t>
      </w:r>
      <w:r>
        <w:rPr>
          <w:rtl/>
        </w:rPr>
        <w:t xml:space="preserve">   </w:t>
      </w:r>
      <w:bookmarkEnd w:id="15361"/>
    </w:p>
    <w:p w:rsidR="00CE0D54" w:rsidRDefault="00CE0D54" w:rsidP="00DA353E">
      <w:pPr>
        <w:rPr>
          <w:rtl/>
        </w:rPr>
      </w:pPr>
    </w:p>
    <w:p w:rsidR="00CE0D54" w:rsidRDefault="00CE0D54" w:rsidP="00F72B9B">
      <w:pPr>
        <w:rPr>
          <w:rtl/>
        </w:rPr>
      </w:pPr>
      <w:r>
        <w:rPr>
          <w:rFonts w:hint="cs"/>
          <w:rtl/>
        </w:rPr>
        <w:t>טלי, טלי, רק הם חושבים ככה.</w:t>
      </w:r>
    </w:p>
    <w:p w:rsidR="00CE0D54" w:rsidRDefault="00CE0D54" w:rsidP="00F72B9B">
      <w:pPr>
        <w:rPr>
          <w:rtl/>
        </w:rPr>
      </w:pPr>
      <w:bookmarkStart w:id="15362" w:name="_ETM_Q35_330000"/>
      <w:bookmarkEnd w:id="15362"/>
    </w:p>
    <w:p w:rsidR="00CE0D54" w:rsidRDefault="00CE0D54" w:rsidP="00F72B9B">
      <w:pPr>
        <w:pStyle w:val="a4"/>
        <w:keepNext/>
        <w:rPr>
          <w:rtl/>
        </w:rPr>
      </w:pPr>
      <w:bookmarkStart w:id="15363" w:name="ET_speaker_6345_8"/>
      <w:r w:rsidRPr="002F446C">
        <w:rPr>
          <w:rStyle w:val="TagStyle"/>
          <w:rtl/>
        </w:rPr>
        <w:t xml:space="preserve"> &lt;&lt; דובר &gt;&gt; </w:t>
      </w:r>
      <w:bookmarkStart w:id="15364" w:name="_Toc129729387"/>
      <w:r>
        <w:rPr>
          <w:rtl/>
        </w:rPr>
        <w:t>טלי גוטליב (הליכוד):</w:t>
      </w:r>
      <w:bookmarkEnd w:id="15364"/>
      <w:r w:rsidRPr="002F446C">
        <w:rPr>
          <w:rStyle w:val="TagStyle"/>
          <w:rtl/>
        </w:rPr>
        <w:t xml:space="preserve"> &lt;&lt; דובר &gt;&gt;</w:t>
      </w:r>
      <w:r>
        <w:rPr>
          <w:rtl/>
        </w:rPr>
        <w:t xml:space="preserve">   </w:t>
      </w:r>
      <w:bookmarkEnd w:id="15363"/>
    </w:p>
    <w:p w:rsidR="00CE0D54" w:rsidRPr="00761D9F" w:rsidRDefault="00CE0D54" w:rsidP="00F72B9B">
      <w:pPr>
        <w:rPr>
          <w:rtl/>
        </w:rPr>
      </w:pPr>
      <w:bookmarkStart w:id="15365" w:name="_ETM_Q35_322000"/>
      <w:bookmarkEnd w:id="15365"/>
    </w:p>
    <w:p w:rsidR="00CE0D54" w:rsidRDefault="00CE0D54" w:rsidP="00BE2EE5">
      <w:pPr>
        <w:rPr>
          <w:rtl/>
        </w:rPr>
      </w:pPr>
      <w:bookmarkStart w:id="15366" w:name="_ETM_Q35_318000"/>
      <w:bookmarkStart w:id="15367" w:name="_ETM_Q35_316760"/>
      <w:bookmarkStart w:id="15368" w:name="_ETM_Q35_333360"/>
      <w:bookmarkStart w:id="15369" w:name="_ETM_Q35_333599"/>
      <w:bookmarkEnd w:id="15366"/>
      <w:bookmarkEnd w:id="15367"/>
      <w:bookmarkEnd w:id="15368"/>
      <w:bookmarkEnd w:id="15369"/>
      <w:r>
        <w:rPr>
          <w:rtl/>
        </w:rPr>
        <w:t xml:space="preserve">אזרחי </w:t>
      </w:r>
      <w:bookmarkStart w:id="15370" w:name="_ETM_Q35_333870"/>
      <w:bookmarkEnd w:id="15370"/>
      <w:r>
        <w:rPr>
          <w:rtl/>
        </w:rPr>
        <w:t xml:space="preserve">מדינת </w:t>
      </w:r>
      <w:bookmarkStart w:id="15371" w:name="_ETM_Q35_334260"/>
      <w:bookmarkEnd w:id="15371"/>
      <w:r>
        <w:rPr>
          <w:rtl/>
        </w:rPr>
        <w:t>ישראל</w:t>
      </w:r>
      <w:r>
        <w:rPr>
          <w:rFonts w:hint="cs"/>
          <w:rtl/>
        </w:rPr>
        <w:t>,</w:t>
      </w:r>
      <w:r>
        <w:rPr>
          <w:rtl/>
        </w:rPr>
        <w:t xml:space="preserve"> </w:t>
      </w:r>
      <w:bookmarkStart w:id="15372" w:name="_ETM_Q35_335200"/>
      <w:bookmarkEnd w:id="15372"/>
      <w:r>
        <w:rPr>
          <w:rtl/>
        </w:rPr>
        <w:t xml:space="preserve">אני </w:t>
      </w:r>
      <w:bookmarkStart w:id="15373" w:name="_ETM_Q35_335379"/>
      <w:bookmarkEnd w:id="15373"/>
      <w:r>
        <w:rPr>
          <w:rtl/>
        </w:rPr>
        <w:t xml:space="preserve">פונה </w:t>
      </w:r>
      <w:bookmarkStart w:id="15374" w:name="_ETM_Q35_335680"/>
      <w:bookmarkEnd w:id="15374"/>
      <w:r>
        <w:rPr>
          <w:rtl/>
        </w:rPr>
        <w:t xml:space="preserve">אליכם </w:t>
      </w:r>
      <w:bookmarkStart w:id="15375" w:name="_ETM_Q35_336820"/>
      <w:bookmarkEnd w:id="15375"/>
      <w:r>
        <w:rPr>
          <w:rtl/>
        </w:rPr>
        <w:t xml:space="preserve">כדי </w:t>
      </w:r>
      <w:bookmarkStart w:id="15376" w:name="_ETM_Q35_337090"/>
      <w:bookmarkEnd w:id="15376"/>
      <w:r>
        <w:rPr>
          <w:rtl/>
        </w:rPr>
        <w:t xml:space="preserve">שתבינו </w:t>
      </w:r>
      <w:bookmarkStart w:id="15377" w:name="_ETM_Q35_338440"/>
      <w:bookmarkEnd w:id="15377"/>
      <w:r>
        <w:rPr>
          <w:rtl/>
        </w:rPr>
        <w:t>עובדות</w:t>
      </w:r>
      <w:r>
        <w:rPr>
          <w:rFonts w:hint="cs"/>
          <w:rtl/>
        </w:rPr>
        <w:t>.</w:t>
      </w:r>
      <w:r>
        <w:rPr>
          <w:rtl/>
        </w:rPr>
        <w:t xml:space="preserve"> </w:t>
      </w:r>
      <w:bookmarkStart w:id="15378" w:name="_ETM_Q35_339280"/>
      <w:bookmarkEnd w:id="15378"/>
      <w:r>
        <w:rPr>
          <w:rtl/>
        </w:rPr>
        <w:t xml:space="preserve">כמו </w:t>
      </w:r>
      <w:bookmarkStart w:id="15379" w:name="_ETM_Q35_339460"/>
      <w:bookmarkEnd w:id="15379"/>
      <w:r>
        <w:rPr>
          <w:rtl/>
        </w:rPr>
        <w:t xml:space="preserve">שאתם </w:t>
      </w:r>
      <w:bookmarkStart w:id="15380" w:name="_ETM_Q35_339669"/>
      <w:bookmarkEnd w:id="15380"/>
      <w:r>
        <w:rPr>
          <w:rtl/>
        </w:rPr>
        <w:t>יודעים</w:t>
      </w:r>
      <w:r>
        <w:rPr>
          <w:rFonts w:hint="cs"/>
          <w:rtl/>
        </w:rPr>
        <w:t>,</w:t>
      </w:r>
      <w:r>
        <w:rPr>
          <w:rtl/>
        </w:rPr>
        <w:t xml:space="preserve"> </w:t>
      </w:r>
      <w:bookmarkStart w:id="15381" w:name="_ETM_Q35_340120"/>
      <w:bookmarkEnd w:id="15381"/>
      <w:r>
        <w:rPr>
          <w:rtl/>
        </w:rPr>
        <w:t xml:space="preserve">אני </w:t>
      </w:r>
      <w:bookmarkStart w:id="15382" w:name="_ETM_Q35_340300"/>
      <w:bookmarkEnd w:id="15382"/>
      <w:r>
        <w:rPr>
          <w:rtl/>
        </w:rPr>
        <w:t xml:space="preserve">מאוד </w:t>
      </w:r>
      <w:bookmarkStart w:id="15383" w:name="_ETM_Q35_340630"/>
      <w:bookmarkEnd w:id="15383"/>
      <w:r>
        <w:rPr>
          <w:rtl/>
        </w:rPr>
        <w:t xml:space="preserve">מאוד </w:t>
      </w:r>
      <w:bookmarkStart w:id="15384" w:name="_ETM_Q35_340840"/>
      <w:bookmarkEnd w:id="15384"/>
      <w:r>
        <w:rPr>
          <w:rtl/>
        </w:rPr>
        <w:t xml:space="preserve">אוהבת </w:t>
      </w:r>
      <w:bookmarkStart w:id="15385" w:name="_ETM_Q35_341110"/>
      <w:bookmarkEnd w:id="15385"/>
      <w:r>
        <w:rPr>
          <w:rtl/>
        </w:rPr>
        <w:t xml:space="preserve">את </w:t>
      </w:r>
      <w:bookmarkStart w:id="15386" w:name="_ETM_Q35_341200"/>
      <w:bookmarkEnd w:id="15386"/>
      <w:r>
        <w:rPr>
          <w:rtl/>
        </w:rPr>
        <w:t>החוק</w:t>
      </w:r>
      <w:r>
        <w:rPr>
          <w:rFonts w:hint="cs"/>
          <w:rtl/>
        </w:rPr>
        <w:t>.</w:t>
      </w:r>
      <w:r>
        <w:rPr>
          <w:rtl/>
        </w:rPr>
        <w:t xml:space="preserve"> </w:t>
      </w:r>
      <w:bookmarkStart w:id="15387" w:name="_ETM_Q35_342070"/>
      <w:bookmarkEnd w:id="15387"/>
      <w:r>
        <w:rPr>
          <w:rtl/>
        </w:rPr>
        <w:t xml:space="preserve">קבלו </w:t>
      </w:r>
      <w:bookmarkStart w:id="15388" w:name="_ETM_Q35_342430"/>
      <w:bookmarkEnd w:id="15388"/>
      <w:r>
        <w:rPr>
          <w:rtl/>
        </w:rPr>
        <w:t xml:space="preserve">את </w:t>
      </w:r>
      <w:bookmarkStart w:id="15389" w:name="_ETM_Q35_342520"/>
      <w:bookmarkEnd w:id="15389"/>
      <w:r>
        <w:rPr>
          <w:rtl/>
        </w:rPr>
        <w:t xml:space="preserve">העובדות </w:t>
      </w:r>
      <w:bookmarkStart w:id="15390" w:name="_ETM_Q35_342880"/>
      <w:bookmarkEnd w:id="15390"/>
      <w:r>
        <w:rPr>
          <w:rtl/>
        </w:rPr>
        <w:t>הבאות</w:t>
      </w:r>
      <w:r>
        <w:rPr>
          <w:rFonts w:hint="cs"/>
          <w:rtl/>
        </w:rPr>
        <w:t>.</w:t>
      </w:r>
      <w:r>
        <w:rPr>
          <w:rtl/>
        </w:rPr>
        <w:t xml:space="preserve"> </w:t>
      </w:r>
      <w:bookmarkStart w:id="15391" w:name="_ETM_Q35_343599"/>
      <w:bookmarkEnd w:id="15391"/>
      <w:r>
        <w:rPr>
          <w:rtl/>
        </w:rPr>
        <w:t>חוק-יסוד</w:t>
      </w:r>
      <w:r>
        <w:rPr>
          <w:rFonts w:hint="cs"/>
          <w:rtl/>
        </w:rPr>
        <w:t>:</w:t>
      </w:r>
      <w:r>
        <w:rPr>
          <w:rtl/>
        </w:rPr>
        <w:t xml:space="preserve"> </w:t>
      </w:r>
      <w:bookmarkStart w:id="15392" w:name="_ETM_Q35_344319"/>
      <w:bookmarkEnd w:id="15392"/>
      <w:r>
        <w:rPr>
          <w:rtl/>
        </w:rPr>
        <w:t xml:space="preserve">הממשלה </w:t>
      </w:r>
      <w:bookmarkStart w:id="15393" w:name="_ETM_Q35_345250"/>
      <w:bookmarkEnd w:id="15393"/>
      <w:r>
        <w:rPr>
          <w:rtl/>
        </w:rPr>
        <w:t xml:space="preserve">קובע </w:t>
      </w:r>
      <w:bookmarkStart w:id="15394" w:name="_ETM_Q35_345639"/>
      <w:bookmarkEnd w:id="15394"/>
      <w:r>
        <w:rPr>
          <w:rtl/>
        </w:rPr>
        <w:t xml:space="preserve">את </w:t>
      </w:r>
      <w:bookmarkStart w:id="15395" w:name="_ETM_Q35_345730"/>
      <w:bookmarkEnd w:id="15395"/>
      <w:r>
        <w:rPr>
          <w:rtl/>
        </w:rPr>
        <w:t xml:space="preserve">הדבר </w:t>
      </w:r>
      <w:bookmarkStart w:id="15396" w:name="_ETM_Q35_346090"/>
      <w:bookmarkEnd w:id="15396"/>
      <w:r>
        <w:rPr>
          <w:rtl/>
        </w:rPr>
        <w:t>הבא</w:t>
      </w:r>
      <w:r>
        <w:rPr>
          <w:rFonts w:hint="cs"/>
          <w:rtl/>
        </w:rPr>
        <w:t xml:space="preserve">, חבר הכנסת אמסלם, </w:t>
      </w:r>
      <w:bookmarkStart w:id="15397" w:name="_ETM_Q35_348000"/>
      <w:bookmarkEnd w:id="15397"/>
      <w:r>
        <w:rPr>
          <w:rFonts w:hint="cs"/>
          <w:rtl/>
        </w:rPr>
        <w:t xml:space="preserve">הוא קובע </w:t>
      </w:r>
      <w:bookmarkStart w:id="15398" w:name="_ETM_Q35_346190"/>
      <w:bookmarkStart w:id="15399" w:name="_ETM_Q35_346970"/>
      <w:bookmarkStart w:id="15400" w:name="_ETM_Q35_347180"/>
      <w:bookmarkStart w:id="15401" w:name="_ETM_Q35_347480"/>
      <w:bookmarkStart w:id="15402" w:name="_ETM_Q35_347810"/>
      <w:bookmarkStart w:id="15403" w:name="_ETM_Q35_348290"/>
      <w:bookmarkStart w:id="15404" w:name="_ETM_Q35_348380"/>
      <w:bookmarkStart w:id="15405" w:name="_ETM_Q35_349740"/>
      <w:bookmarkEnd w:id="15398"/>
      <w:bookmarkEnd w:id="15399"/>
      <w:bookmarkEnd w:id="15400"/>
      <w:bookmarkEnd w:id="15401"/>
      <w:bookmarkEnd w:id="15402"/>
      <w:bookmarkEnd w:id="15403"/>
      <w:bookmarkEnd w:id="15404"/>
      <w:bookmarkEnd w:id="15405"/>
      <w:r>
        <w:rPr>
          <w:rtl/>
        </w:rPr>
        <w:t xml:space="preserve">מה </w:t>
      </w:r>
      <w:bookmarkStart w:id="15406" w:name="_ETM_Q35_350069"/>
      <w:bookmarkEnd w:id="15406"/>
      <w:r>
        <w:rPr>
          <w:rtl/>
        </w:rPr>
        <w:t xml:space="preserve">קורה </w:t>
      </w:r>
      <w:bookmarkStart w:id="15407" w:name="_ETM_Q35_350730"/>
      <w:bookmarkEnd w:id="15407"/>
      <w:r>
        <w:rPr>
          <w:rtl/>
        </w:rPr>
        <w:t xml:space="preserve">כשראש </w:t>
      </w:r>
      <w:bookmarkStart w:id="15408" w:name="_ETM_Q35_351270"/>
      <w:bookmarkEnd w:id="15408"/>
      <w:r>
        <w:rPr>
          <w:rtl/>
        </w:rPr>
        <w:t xml:space="preserve">ממשלה </w:t>
      </w:r>
      <w:bookmarkStart w:id="15409" w:name="_ETM_Q35_351750"/>
      <w:bookmarkEnd w:id="15409"/>
      <w:r>
        <w:rPr>
          <w:rtl/>
        </w:rPr>
        <w:t xml:space="preserve">חלילה </w:t>
      </w:r>
      <w:bookmarkStart w:id="15410" w:name="_ETM_Q35_352200"/>
      <w:bookmarkEnd w:id="15410"/>
      <w:r>
        <w:rPr>
          <w:rtl/>
        </w:rPr>
        <w:t>מורש</w:t>
      </w:r>
      <w:r>
        <w:rPr>
          <w:rFonts w:hint="cs"/>
          <w:rtl/>
        </w:rPr>
        <w:t>ע,</w:t>
      </w:r>
      <w:r>
        <w:rPr>
          <w:rtl/>
        </w:rPr>
        <w:t xml:space="preserve"> </w:t>
      </w:r>
      <w:bookmarkStart w:id="15411" w:name="_ETM_Q35_352680"/>
      <w:bookmarkEnd w:id="15411"/>
      <w:r>
        <w:rPr>
          <w:rtl/>
        </w:rPr>
        <w:t>לדוגמה</w:t>
      </w:r>
      <w:r>
        <w:rPr>
          <w:rFonts w:hint="cs"/>
          <w:rtl/>
        </w:rPr>
        <w:t>.</w:t>
      </w:r>
      <w:r>
        <w:rPr>
          <w:rtl/>
        </w:rPr>
        <w:t xml:space="preserve"> </w:t>
      </w:r>
      <w:bookmarkStart w:id="15412" w:name="_ETM_Q35_354410"/>
      <w:bookmarkEnd w:id="15412"/>
      <w:r>
        <w:rPr>
          <w:rtl/>
        </w:rPr>
        <w:t xml:space="preserve">אם </w:t>
      </w:r>
      <w:bookmarkStart w:id="15413" w:name="_ETM_Q35_354560"/>
      <w:bookmarkEnd w:id="15413"/>
      <w:r>
        <w:rPr>
          <w:rtl/>
        </w:rPr>
        <w:t xml:space="preserve">הוא </w:t>
      </w:r>
      <w:bookmarkStart w:id="15414" w:name="_ETM_Q35_354650"/>
      <w:bookmarkEnd w:id="15414"/>
      <w:r>
        <w:rPr>
          <w:rtl/>
        </w:rPr>
        <w:t xml:space="preserve">רק </w:t>
      </w:r>
      <w:bookmarkStart w:id="15415" w:name="_ETM_Q35_354830"/>
      <w:bookmarkEnd w:id="15415"/>
      <w:r>
        <w:rPr>
          <w:rtl/>
        </w:rPr>
        <w:t>מורש</w:t>
      </w:r>
      <w:r>
        <w:rPr>
          <w:rFonts w:hint="cs"/>
          <w:rtl/>
        </w:rPr>
        <w:t>ע</w:t>
      </w:r>
      <w:r>
        <w:rPr>
          <w:rtl/>
        </w:rPr>
        <w:t xml:space="preserve"> </w:t>
      </w:r>
      <w:bookmarkStart w:id="15416" w:name="_ETM_Q35_355190"/>
      <w:bookmarkEnd w:id="15416"/>
      <w:r>
        <w:rPr>
          <w:rFonts w:hint="cs"/>
          <w:rtl/>
        </w:rPr>
        <w:t>ו</w:t>
      </w:r>
      <w:r>
        <w:rPr>
          <w:rtl/>
        </w:rPr>
        <w:t xml:space="preserve">פסק </w:t>
      </w:r>
      <w:bookmarkStart w:id="15417" w:name="_ETM_Q35_355550"/>
      <w:bookmarkEnd w:id="15417"/>
      <w:r>
        <w:rPr>
          <w:rtl/>
        </w:rPr>
        <w:t xml:space="preserve">הדין </w:t>
      </w:r>
      <w:bookmarkStart w:id="15418" w:name="_ETM_Q35_355790"/>
      <w:bookmarkEnd w:id="15418"/>
      <w:r>
        <w:rPr>
          <w:rtl/>
        </w:rPr>
        <w:t xml:space="preserve">לדוגמה </w:t>
      </w:r>
      <w:bookmarkStart w:id="15419" w:name="_ETM_Q35_356180"/>
      <w:bookmarkEnd w:id="15419"/>
      <w:r>
        <w:rPr>
          <w:rtl/>
        </w:rPr>
        <w:t xml:space="preserve">לא </w:t>
      </w:r>
      <w:bookmarkStart w:id="15420" w:name="_ETM_Q35_356330"/>
      <w:bookmarkEnd w:id="15420"/>
      <w:r>
        <w:rPr>
          <w:rtl/>
        </w:rPr>
        <w:t>חלו</w:t>
      </w:r>
      <w:r>
        <w:rPr>
          <w:rFonts w:hint="cs"/>
          <w:rtl/>
        </w:rPr>
        <w:t>ט</w:t>
      </w:r>
      <w:bookmarkStart w:id="15421" w:name="_ETM_Q35_357169"/>
      <w:bookmarkEnd w:id="15421"/>
      <w:r>
        <w:rPr>
          <w:rFonts w:hint="cs"/>
          <w:rtl/>
        </w:rPr>
        <w:t xml:space="preserve">, </w:t>
      </w:r>
      <w:r>
        <w:rPr>
          <w:rtl/>
        </w:rPr>
        <w:t xml:space="preserve">אז </w:t>
      </w:r>
      <w:bookmarkStart w:id="15422" w:name="_ETM_Q35_357380"/>
      <w:bookmarkEnd w:id="15422"/>
      <w:r>
        <w:rPr>
          <w:rtl/>
        </w:rPr>
        <w:t xml:space="preserve">הכנסת </w:t>
      </w:r>
      <w:bookmarkStart w:id="15423" w:name="_ETM_Q35_357770"/>
      <w:bookmarkEnd w:id="15423"/>
      <w:r>
        <w:rPr>
          <w:rtl/>
        </w:rPr>
        <w:t xml:space="preserve">יכולה </w:t>
      </w:r>
      <w:bookmarkStart w:id="15424" w:name="_ETM_Q35_358100"/>
      <w:bookmarkEnd w:id="15424"/>
      <w:r>
        <w:rPr>
          <w:rtl/>
        </w:rPr>
        <w:t xml:space="preserve">להעביר </w:t>
      </w:r>
      <w:bookmarkStart w:id="15425" w:name="_ETM_Q35_358490"/>
      <w:bookmarkEnd w:id="15425"/>
      <w:r>
        <w:rPr>
          <w:rtl/>
        </w:rPr>
        <w:t xml:space="preserve">אותו </w:t>
      </w:r>
      <w:bookmarkStart w:id="15426" w:name="_ETM_Q35_358639"/>
      <w:bookmarkEnd w:id="15426"/>
      <w:r>
        <w:rPr>
          <w:rtl/>
        </w:rPr>
        <w:t>מתפקיד</w:t>
      </w:r>
      <w:r>
        <w:rPr>
          <w:rFonts w:hint="cs"/>
          <w:rtl/>
        </w:rPr>
        <w:t>ו,</w:t>
      </w:r>
      <w:r>
        <w:rPr>
          <w:rtl/>
        </w:rPr>
        <w:t xml:space="preserve"> </w:t>
      </w:r>
      <w:bookmarkStart w:id="15427" w:name="_ETM_Q35_359600"/>
      <w:bookmarkEnd w:id="15427"/>
      <w:r>
        <w:rPr>
          <w:rtl/>
        </w:rPr>
        <w:t xml:space="preserve">ואם </w:t>
      </w:r>
      <w:bookmarkStart w:id="15428" w:name="_ETM_Q35_359870"/>
      <w:bookmarkEnd w:id="15428"/>
      <w:r>
        <w:rPr>
          <w:rtl/>
        </w:rPr>
        <w:t xml:space="preserve">פסק </w:t>
      </w:r>
      <w:bookmarkStart w:id="15429" w:name="_ETM_Q35_360169"/>
      <w:bookmarkEnd w:id="15429"/>
      <w:r>
        <w:rPr>
          <w:rtl/>
        </w:rPr>
        <w:t xml:space="preserve">הדין </w:t>
      </w:r>
      <w:bookmarkStart w:id="15430" w:name="_ETM_Q35_360410"/>
      <w:bookmarkEnd w:id="15430"/>
      <w:r>
        <w:rPr>
          <w:rtl/>
        </w:rPr>
        <w:t xml:space="preserve">הוא </w:t>
      </w:r>
      <w:bookmarkStart w:id="15431" w:name="_ETM_Q35_360470"/>
      <w:bookmarkEnd w:id="15431"/>
      <w:r>
        <w:rPr>
          <w:rtl/>
        </w:rPr>
        <w:t>חלו</w:t>
      </w:r>
      <w:r>
        <w:rPr>
          <w:rFonts w:hint="cs"/>
          <w:rtl/>
        </w:rPr>
        <w:t>ט</w:t>
      </w:r>
      <w:r>
        <w:rPr>
          <w:rtl/>
        </w:rPr>
        <w:t xml:space="preserve"> </w:t>
      </w:r>
      <w:bookmarkStart w:id="15432" w:name="_ETM_Q35_361130"/>
      <w:bookmarkEnd w:id="15432"/>
      <w:r>
        <w:rPr>
          <w:rtl/>
        </w:rPr>
        <w:t xml:space="preserve">אז </w:t>
      </w:r>
      <w:bookmarkStart w:id="15433" w:name="_ETM_Q35_361310"/>
      <w:bookmarkEnd w:id="15433"/>
      <w:r>
        <w:rPr>
          <w:rtl/>
        </w:rPr>
        <w:t xml:space="preserve">הכנסת </w:t>
      </w:r>
      <w:bookmarkStart w:id="15434" w:name="_ETM_Q35_362240"/>
      <w:bookmarkEnd w:id="15434"/>
      <w:r>
        <w:rPr>
          <w:rtl/>
        </w:rPr>
        <w:t xml:space="preserve">לא </w:t>
      </w:r>
      <w:bookmarkStart w:id="15435" w:name="_ETM_Q35_362450"/>
      <w:bookmarkEnd w:id="15435"/>
      <w:r>
        <w:rPr>
          <w:rtl/>
        </w:rPr>
        <w:t xml:space="preserve">צריכה </w:t>
      </w:r>
      <w:bookmarkStart w:id="15436" w:name="_ETM_Q35_362660"/>
      <w:bookmarkEnd w:id="15436"/>
      <w:r>
        <w:rPr>
          <w:rtl/>
        </w:rPr>
        <w:t xml:space="preserve">להעביר </w:t>
      </w:r>
      <w:bookmarkStart w:id="15437" w:name="_ETM_Q35_362930"/>
      <w:bookmarkEnd w:id="15437"/>
      <w:r>
        <w:rPr>
          <w:rtl/>
        </w:rPr>
        <w:t xml:space="preserve">אותו </w:t>
      </w:r>
      <w:bookmarkStart w:id="15438" w:name="_ETM_Q35_363080"/>
      <w:bookmarkEnd w:id="15438"/>
      <w:r>
        <w:rPr>
          <w:rtl/>
        </w:rPr>
        <w:t xml:space="preserve">מתפקידו </w:t>
      </w:r>
      <w:bookmarkStart w:id="15439" w:name="_ETM_Q35_363830"/>
      <w:bookmarkEnd w:id="15439"/>
      <w:r w:rsidR="00BE2EE5">
        <w:rPr>
          <w:rFonts w:hint="cs"/>
          <w:rtl/>
        </w:rPr>
        <w:t xml:space="preserve">– </w:t>
      </w:r>
      <w:r>
        <w:rPr>
          <w:rtl/>
        </w:rPr>
        <w:t>אוטומטי</w:t>
      </w:r>
      <w:r>
        <w:rPr>
          <w:rFonts w:hint="cs"/>
          <w:rtl/>
        </w:rPr>
        <w:t>ת</w:t>
      </w:r>
      <w:r>
        <w:rPr>
          <w:rtl/>
        </w:rPr>
        <w:t xml:space="preserve"> </w:t>
      </w:r>
      <w:bookmarkStart w:id="15440" w:name="_ETM_Q35_364370"/>
      <w:bookmarkEnd w:id="15440"/>
      <w:r>
        <w:rPr>
          <w:rtl/>
        </w:rPr>
        <w:t xml:space="preserve">תפקידו </w:t>
      </w:r>
      <w:bookmarkStart w:id="15441" w:name="_ETM_Q35_364850"/>
      <w:bookmarkEnd w:id="15441"/>
      <w:r>
        <w:rPr>
          <w:rtl/>
        </w:rPr>
        <w:t xml:space="preserve">מופסק </w:t>
      </w:r>
      <w:bookmarkStart w:id="15442" w:name="_ETM_Q35_365389"/>
      <w:bookmarkEnd w:id="15442"/>
      <w:r>
        <w:rPr>
          <w:rtl/>
        </w:rPr>
        <w:t xml:space="preserve">והכנסת </w:t>
      </w:r>
      <w:bookmarkStart w:id="15443" w:name="_ETM_Q35_366139"/>
      <w:bookmarkStart w:id="15444" w:name="_ETM_Q35_366590"/>
      <w:bookmarkStart w:id="15445" w:name="_ETM_Q35_366780"/>
      <w:bookmarkEnd w:id="15443"/>
      <w:bookmarkEnd w:id="15444"/>
      <w:bookmarkEnd w:id="15445"/>
      <w:r>
        <w:rPr>
          <w:rtl/>
        </w:rPr>
        <w:t>מתפזרת</w:t>
      </w:r>
      <w:r>
        <w:rPr>
          <w:rFonts w:hint="cs"/>
          <w:rtl/>
        </w:rPr>
        <w:t>.</w:t>
      </w:r>
      <w:r>
        <w:rPr>
          <w:rtl/>
        </w:rPr>
        <w:t xml:space="preserve"> </w:t>
      </w:r>
      <w:bookmarkStart w:id="15446" w:name="_ETM_Q35_367800"/>
      <w:bookmarkEnd w:id="15446"/>
      <w:r>
        <w:rPr>
          <w:rtl/>
        </w:rPr>
        <w:t xml:space="preserve">כך </w:t>
      </w:r>
      <w:bookmarkStart w:id="15447" w:name="_ETM_Q35_368010"/>
      <w:bookmarkEnd w:id="15447"/>
      <w:r>
        <w:rPr>
          <w:rtl/>
        </w:rPr>
        <w:t xml:space="preserve">קבוע </w:t>
      </w:r>
      <w:bookmarkStart w:id="15448" w:name="_ETM_Q35_368370"/>
      <w:bookmarkEnd w:id="15448"/>
      <w:r>
        <w:rPr>
          <w:rtl/>
        </w:rPr>
        <w:t>בחוק</w:t>
      </w:r>
      <w:r>
        <w:rPr>
          <w:rFonts w:hint="cs"/>
          <w:rtl/>
        </w:rPr>
        <w:t>-</w:t>
      </w:r>
      <w:bookmarkStart w:id="15449" w:name="_ETM_Q35_368639"/>
      <w:bookmarkEnd w:id="15449"/>
      <w:r>
        <w:rPr>
          <w:rtl/>
        </w:rPr>
        <w:t>יסוד</w:t>
      </w:r>
      <w:r>
        <w:rPr>
          <w:rFonts w:hint="cs"/>
          <w:rtl/>
        </w:rPr>
        <w:t>:</w:t>
      </w:r>
      <w:r>
        <w:rPr>
          <w:rtl/>
        </w:rPr>
        <w:t xml:space="preserve"> </w:t>
      </w:r>
      <w:bookmarkStart w:id="15450" w:name="_ETM_Q35_368910"/>
      <w:bookmarkEnd w:id="15450"/>
      <w:r>
        <w:rPr>
          <w:rtl/>
        </w:rPr>
        <w:t>הממשלה</w:t>
      </w:r>
      <w:r>
        <w:rPr>
          <w:rFonts w:hint="cs"/>
          <w:rtl/>
        </w:rPr>
        <w:t>.</w:t>
      </w:r>
    </w:p>
    <w:p w:rsidR="00CE0D54" w:rsidRDefault="00CE0D54" w:rsidP="00DA353E">
      <w:pPr>
        <w:rPr>
          <w:rtl/>
        </w:rPr>
      </w:pPr>
    </w:p>
    <w:p w:rsidR="00CE0D54" w:rsidRDefault="00CE0D54" w:rsidP="00BE2EE5">
      <w:pPr>
        <w:rPr>
          <w:rtl/>
        </w:rPr>
      </w:pPr>
      <w:bookmarkStart w:id="15451" w:name="_ETM_Q35_369000"/>
      <w:bookmarkStart w:id="15452" w:name="_ETM_Q35_369780"/>
      <w:bookmarkEnd w:id="15451"/>
      <w:bookmarkEnd w:id="15452"/>
      <w:r>
        <w:rPr>
          <w:rtl/>
        </w:rPr>
        <w:t>ואז</w:t>
      </w:r>
      <w:r>
        <w:rPr>
          <w:rFonts w:hint="cs"/>
          <w:rtl/>
        </w:rPr>
        <w:t>,</w:t>
      </w:r>
      <w:r>
        <w:rPr>
          <w:rtl/>
        </w:rPr>
        <w:t xml:space="preserve"> </w:t>
      </w:r>
      <w:bookmarkStart w:id="15453" w:name="_ETM_Q35_370169"/>
      <w:bookmarkEnd w:id="15453"/>
      <w:r>
        <w:rPr>
          <w:rtl/>
        </w:rPr>
        <w:t xml:space="preserve">אחרי </w:t>
      </w:r>
      <w:bookmarkStart w:id="15454" w:name="_ETM_Q35_370410"/>
      <w:bookmarkEnd w:id="15454"/>
      <w:r>
        <w:rPr>
          <w:rtl/>
        </w:rPr>
        <w:t>שחוק</w:t>
      </w:r>
      <w:r>
        <w:rPr>
          <w:rFonts w:hint="cs"/>
          <w:rtl/>
        </w:rPr>
        <w:t>-</w:t>
      </w:r>
      <w:bookmarkStart w:id="15455" w:name="_ETM_Q35_370830"/>
      <w:bookmarkEnd w:id="15455"/>
      <w:r>
        <w:rPr>
          <w:rtl/>
        </w:rPr>
        <w:t>יסוד</w:t>
      </w:r>
      <w:r>
        <w:rPr>
          <w:rFonts w:hint="cs"/>
          <w:rtl/>
        </w:rPr>
        <w:t>:</w:t>
      </w:r>
      <w:r>
        <w:rPr>
          <w:rtl/>
        </w:rPr>
        <w:t xml:space="preserve"> </w:t>
      </w:r>
      <w:bookmarkStart w:id="15456" w:name="_ETM_Q35_371069"/>
      <w:bookmarkEnd w:id="15456"/>
      <w:r>
        <w:rPr>
          <w:rtl/>
        </w:rPr>
        <w:t xml:space="preserve">הממשלה </w:t>
      </w:r>
      <w:bookmarkStart w:id="15457" w:name="_ETM_Q35_371999"/>
      <w:bookmarkEnd w:id="15457"/>
      <w:r>
        <w:rPr>
          <w:rtl/>
        </w:rPr>
        <w:t xml:space="preserve">דן </w:t>
      </w:r>
      <w:bookmarkStart w:id="15458" w:name="_ETM_Q35_372930"/>
      <w:bookmarkEnd w:id="15458"/>
      <w:r>
        <w:rPr>
          <w:rtl/>
        </w:rPr>
        <w:t>בהפסק</w:t>
      </w:r>
      <w:r>
        <w:rPr>
          <w:rFonts w:hint="cs"/>
          <w:rtl/>
        </w:rPr>
        <w:t>ת</w:t>
      </w:r>
      <w:r>
        <w:rPr>
          <w:rtl/>
        </w:rPr>
        <w:t xml:space="preserve"> </w:t>
      </w:r>
      <w:bookmarkStart w:id="15459" w:name="_ETM_Q35_374220"/>
      <w:bookmarkEnd w:id="15459"/>
      <w:r>
        <w:rPr>
          <w:rtl/>
        </w:rPr>
        <w:t xml:space="preserve">כהונתו </w:t>
      </w:r>
      <w:bookmarkStart w:id="15460" w:name="_ETM_Q35_374730"/>
      <w:bookmarkEnd w:id="15460"/>
      <w:r>
        <w:rPr>
          <w:rtl/>
        </w:rPr>
        <w:t xml:space="preserve">של </w:t>
      </w:r>
      <w:bookmarkStart w:id="15461" w:name="_ETM_Q35_374880"/>
      <w:bookmarkEnd w:id="15461"/>
      <w:r>
        <w:rPr>
          <w:rtl/>
        </w:rPr>
        <w:t xml:space="preserve">ראש </w:t>
      </w:r>
      <w:bookmarkStart w:id="15462" w:name="_ETM_Q35_375200"/>
      <w:bookmarkEnd w:id="15462"/>
      <w:r>
        <w:rPr>
          <w:rFonts w:hint="cs"/>
          <w:rtl/>
        </w:rPr>
        <w:t xml:space="preserve">ממשלה </w:t>
      </w:r>
      <w:bookmarkStart w:id="15463" w:name="_ETM_Q35_375500"/>
      <w:bookmarkEnd w:id="15463"/>
      <w:r>
        <w:rPr>
          <w:rtl/>
        </w:rPr>
        <w:t xml:space="preserve">מחמת </w:t>
      </w:r>
      <w:bookmarkStart w:id="15464" w:name="_ETM_Q35_375889"/>
      <w:bookmarkEnd w:id="15464"/>
      <w:r>
        <w:rPr>
          <w:rtl/>
        </w:rPr>
        <w:t xml:space="preserve">עבירות </w:t>
      </w:r>
      <w:bookmarkStart w:id="15465" w:name="_ETM_Q35_376250"/>
      <w:bookmarkEnd w:id="15465"/>
      <w:r>
        <w:rPr>
          <w:rtl/>
        </w:rPr>
        <w:t>פליליות</w:t>
      </w:r>
      <w:r>
        <w:rPr>
          <w:rFonts w:hint="cs"/>
          <w:rtl/>
        </w:rPr>
        <w:t>,</w:t>
      </w:r>
      <w:r>
        <w:rPr>
          <w:rtl/>
        </w:rPr>
        <w:t xml:space="preserve"> </w:t>
      </w:r>
      <w:bookmarkStart w:id="15466" w:name="_ETM_Q35_376849"/>
      <w:bookmarkEnd w:id="15466"/>
      <w:r>
        <w:rPr>
          <w:rtl/>
        </w:rPr>
        <w:t xml:space="preserve">כמו </w:t>
      </w:r>
      <w:bookmarkStart w:id="15467" w:name="_ETM_Q35_377030"/>
      <w:bookmarkEnd w:id="15467"/>
      <w:r>
        <w:rPr>
          <w:rtl/>
        </w:rPr>
        <w:t xml:space="preserve">שאתם </w:t>
      </w:r>
      <w:bookmarkStart w:id="15468" w:name="_ETM_Q35_377780"/>
      <w:bookmarkEnd w:id="15468"/>
      <w:r>
        <w:rPr>
          <w:rFonts w:hint="cs"/>
          <w:rtl/>
        </w:rPr>
        <w:t xml:space="preserve">כולכם מזמרים פה </w:t>
      </w:r>
      <w:bookmarkStart w:id="15469" w:name="_ETM_Q35_378020"/>
      <w:bookmarkStart w:id="15470" w:name="_ETM_Q35_378440"/>
      <w:bookmarkEnd w:id="15469"/>
      <w:bookmarkEnd w:id="15470"/>
      <w:r>
        <w:rPr>
          <w:rFonts w:hint="eastAsia"/>
          <w:rtl/>
        </w:rPr>
        <w:t>–</w:t>
      </w:r>
      <w:r>
        <w:rPr>
          <w:rFonts w:hint="cs"/>
          <w:rtl/>
        </w:rPr>
        <w:t xml:space="preserve"> </w:t>
      </w:r>
      <w:r>
        <w:rPr>
          <w:rtl/>
        </w:rPr>
        <w:t>חברים</w:t>
      </w:r>
      <w:r>
        <w:rPr>
          <w:rFonts w:hint="cs"/>
          <w:rtl/>
        </w:rPr>
        <w:t>,</w:t>
      </w:r>
      <w:r>
        <w:rPr>
          <w:rtl/>
        </w:rPr>
        <w:t xml:space="preserve"> </w:t>
      </w:r>
      <w:bookmarkStart w:id="15471" w:name="_ETM_Q35_378830"/>
      <w:bookmarkEnd w:id="15471"/>
      <w:r>
        <w:rPr>
          <w:rtl/>
        </w:rPr>
        <w:t xml:space="preserve">אזרחי </w:t>
      </w:r>
      <w:bookmarkStart w:id="15472" w:name="_ETM_Q35_379099"/>
      <w:bookmarkEnd w:id="15472"/>
      <w:r>
        <w:rPr>
          <w:rtl/>
        </w:rPr>
        <w:t xml:space="preserve">מדינת </w:t>
      </w:r>
      <w:bookmarkStart w:id="15473" w:name="_ETM_Q35_379400"/>
      <w:bookmarkEnd w:id="15473"/>
      <w:r>
        <w:rPr>
          <w:rtl/>
        </w:rPr>
        <w:t>ישראל</w:t>
      </w:r>
      <w:r>
        <w:rPr>
          <w:rFonts w:hint="cs"/>
          <w:rtl/>
        </w:rPr>
        <w:t>,</w:t>
      </w:r>
      <w:r>
        <w:rPr>
          <w:rtl/>
        </w:rPr>
        <w:t xml:space="preserve"> </w:t>
      </w:r>
      <w:bookmarkStart w:id="15474" w:name="_ETM_Q35_379790"/>
      <w:bookmarkEnd w:id="15474"/>
      <w:r>
        <w:rPr>
          <w:rtl/>
        </w:rPr>
        <w:t xml:space="preserve">האופוזיציה </w:t>
      </w:r>
      <w:bookmarkStart w:id="15475" w:name="_ETM_Q35_380599"/>
      <w:bookmarkEnd w:id="15475"/>
      <w:r>
        <w:rPr>
          <w:rtl/>
        </w:rPr>
        <w:t>מזמ</w:t>
      </w:r>
      <w:r>
        <w:rPr>
          <w:rFonts w:hint="cs"/>
          <w:rtl/>
        </w:rPr>
        <w:t>ר</w:t>
      </w:r>
      <w:r>
        <w:rPr>
          <w:rtl/>
        </w:rPr>
        <w:t xml:space="preserve">ת </w:t>
      </w:r>
      <w:bookmarkStart w:id="15476" w:name="_ETM_Q35_381169"/>
      <w:bookmarkEnd w:id="15476"/>
      <w:r>
        <w:rPr>
          <w:rtl/>
        </w:rPr>
        <w:t xml:space="preserve">את </w:t>
      </w:r>
      <w:bookmarkStart w:id="15477" w:name="_ETM_Q35_381220"/>
      <w:bookmarkEnd w:id="15477"/>
      <w:r>
        <w:rPr>
          <w:rtl/>
        </w:rPr>
        <w:t xml:space="preserve">אותו </w:t>
      </w:r>
      <w:bookmarkStart w:id="15478" w:name="_ETM_Q35_381460"/>
      <w:bookmarkEnd w:id="15478"/>
      <w:r>
        <w:rPr>
          <w:rtl/>
        </w:rPr>
        <w:t xml:space="preserve">פזמון </w:t>
      </w:r>
      <w:bookmarkStart w:id="15479" w:name="_ETM_Q35_382079"/>
      <w:bookmarkEnd w:id="15479"/>
      <w:r>
        <w:rPr>
          <w:rtl/>
        </w:rPr>
        <w:t xml:space="preserve">בלי </w:t>
      </w:r>
      <w:bookmarkStart w:id="15480" w:name="_ETM_Q35_382470"/>
      <w:bookmarkEnd w:id="15480"/>
      <w:r>
        <w:rPr>
          <w:rtl/>
        </w:rPr>
        <w:t xml:space="preserve">לזכור </w:t>
      </w:r>
      <w:bookmarkStart w:id="15481" w:name="_ETM_Q35_382950"/>
      <w:bookmarkEnd w:id="15481"/>
      <w:r>
        <w:rPr>
          <w:rtl/>
        </w:rPr>
        <w:t xml:space="preserve">את </w:t>
      </w:r>
      <w:bookmarkStart w:id="15482" w:name="_ETM_Q35_383540"/>
      <w:bookmarkEnd w:id="15482"/>
      <w:r>
        <w:rPr>
          <w:rFonts w:hint="cs"/>
          <w:rtl/>
        </w:rPr>
        <w:t xml:space="preserve">החוק </w:t>
      </w:r>
      <w:r>
        <w:rPr>
          <w:rFonts w:hint="eastAsia"/>
          <w:rtl/>
        </w:rPr>
        <w:t>–</w:t>
      </w:r>
      <w:r>
        <w:rPr>
          <w:rFonts w:hint="cs"/>
          <w:rtl/>
        </w:rPr>
        <w:t xml:space="preserve"> </w:t>
      </w:r>
      <w:bookmarkStart w:id="15483" w:name="_ETM_Q35_383000"/>
      <w:bookmarkStart w:id="15484" w:name="_ETM_Q35_384000"/>
      <w:bookmarkEnd w:id="15483"/>
      <w:bookmarkEnd w:id="15484"/>
      <w:r>
        <w:rPr>
          <w:rFonts w:hint="cs"/>
          <w:rtl/>
        </w:rPr>
        <w:t>קבלו</w:t>
      </w:r>
      <w:bookmarkStart w:id="15485" w:name="_ETM_Q35_385000"/>
      <w:bookmarkStart w:id="15486" w:name="_ETM_Q35_384379"/>
      <w:bookmarkEnd w:id="15485"/>
      <w:bookmarkEnd w:id="15486"/>
      <w:r>
        <w:rPr>
          <w:rFonts w:hint="cs"/>
          <w:rtl/>
        </w:rPr>
        <w:t xml:space="preserve">: </w:t>
      </w:r>
      <w:r>
        <w:rPr>
          <w:rtl/>
        </w:rPr>
        <w:t>חוק</w:t>
      </w:r>
      <w:r>
        <w:rPr>
          <w:rFonts w:hint="cs"/>
          <w:rtl/>
        </w:rPr>
        <w:t xml:space="preserve">-יסוד: הממשלה, </w:t>
      </w:r>
      <w:bookmarkStart w:id="15487" w:name="_ETM_Q35_384739"/>
      <w:bookmarkStart w:id="15488" w:name="_ETM_Q35_384980"/>
      <w:bookmarkStart w:id="15489" w:name="_ETM_Q35_385370"/>
      <w:bookmarkEnd w:id="15487"/>
      <w:bookmarkEnd w:id="15488"/>
      <w:bookmarkEnd w:id="15489"/>
      <w:r>
        <w:rPr>
          <w:rtl/>
        </w:rPr>
        <w:t xml:space="preserve">סעיף </w:t>
      </w:r>
      <w:bookmarkStart w:id="15490" w:name="_ETM_Q35_385609"/>
      <w:bookmarkEnd w:id="15490"/>
      <w:r>
        <w:rPr>
          <w:rtl/>
        </w:rPr>
        <w:t>18</w:t>
      </w:r>
      <w:r>
        <w:rPr>
          <w:rFonts w:hint="cs"/>
          <w:rtl/>
        </w:rPr>
        <w:t>,</w:t>
      </w:r>
      <w:r>
        <w:rPr>
          <w:rtl/>
        </w:rPr>
        <w:t xml:space="preserve"> </w:t>
      </w:r>
      <w:bookmarkStart w:id="15491" w:name="_ETM_Q35_386400"/>
      <w:bookmarkEnd w:id="15491"/>
      <w:r>
        <w:rPr>
          <w:rtl/>
        </w:rPr>
        <w:t xml:space="preserve">שם </w:t>
      </w:r>
      <w:bookmarkStart w:id="15492" w:name="_ETM_Q35_386730"/>
      <w:bookmarkEnd w:id="15492"/>
      <w:r>
        <w:rPr>
          <w:rtl/>
        </w:rPr>
        <w:t>באזור</w:t>
      </w:r>
      <w:bookmarkStart w:id="15493" w:name="_ETM_Q35_388110"/>
      <w:bookmarkEnd w:id="15493"/>
      <w:r>
        <w:rPr>
          <w:rFonts w:hint="cs"/>
          <w:rtl/>
        </w:rPr>
        <w:t xml:space="preserve">, </w:t>
      </w:r>
      <w:r>
        <w:rPr>
          <w:rtl/>
        </w:rPr>
        <w:t>שם</w:t>
      </w:r>
      <w:r>
        <w:rPr>
          <w:rFonts w:hint="cs"/>
          <w:rtl/>
        </w:rPr>
        <w:t>,</w:t>
      </w:r>
      <w:r>
        <w:rPr>
          <w:rtl/>
        </w:rPr>
        <w:t xml:space="preserve"> </w:t>
      </w:r>
      <w:bookmarkStart w:id="15494" w:name="_ETM_Q35_388470"/>
      <w:bookmarkEnd w:id="15494"/>
      <w:r>
        <w:rPr>
          <w:rtl/>
        </w:rPr>
        <w:t xml:space="preserve">אחרי </w:t>
      </w:r>
      <w:bookmarkStart w:id="15495" w:name="_ETM_Q35_388739"/>
      <w:bookmarkEnd w:id="15495"/>
      <w:r>
        <w:rPr>
          <w:rtl/>
        </w:rPr>
        <w:t xml:space="preserve">שמדברים </w:t>
      </w:r>
      <w:bookmarkStart w:id="15496" w:name="_ETM_Q35_389760"/>
      <w:bookmarkEnd w:id="15496"/>
      <w:r>
        <w:rPr>
          <w:rtl/>
        </w:rPr>
        <w:t xml:space="preserve">על </w:t>
      </w:r>
      <w:bookmarkStart w:id="15497" w:name="_ETM_Q35_389939"/>
      <w:bookmarkEnd w:id="15497"/>
      <w:r>
        <w:rPr>
          <w:rtl/>
        </w:rPr>
        <w:t xml:space="preserve">העברת </w:t>
      </w:r>
      <w:bookmarkStart w:id="15498" w:name="_ETM_Q35_390450"/>
      <w:bookmarkEnd w:id="15498"/>
      <w:r>
        <w:rPr>
          <w:rtl/>
        </w:rPr>
        <w:t xml:space="preserve">ראש </w:t>
      </w:r>
      <w:bookmarkStart w:id="15499" w:name="_ETM_Q35_390629"/>
      <w:bookmarkEnd w:id="15499"/>
      <w:r>
        <w:rPr>
          <w:rtl/>
        </w:rPr>
        <w:t xml:space="preserve">ממשלה </w:t>
      </w:r>
      <w:bookmarkStart w:id="15500" w:name="_ETM_Q35_390989"/>
      <w:bookmarkEnd w:id="15500"/>
      <w:r>
        <w:rPr>
          <w:rtl/>
        </w:rPr>
        <w:t xml:space="preserve">מתפקידו </w:t>
      </w:r>
      <w:bookmarkStart w:id="15501" w:name="_ETM_Q35_391739"/>
      <w:bookmarkEnd w:id="15501"/>
      <w:r>
        <w:rPr>
          <w:rFonts w:hint="cs"/>
          <w:rtl/>
        </w:rPr>
        <w:t xml:space="preserve">מחמת </w:t>
      </w:r>
      <w:bookmarkStart w:id="15502" w:name="_ETM_Q35_392159"/>
      <w:bookmarkEnd w:id="15502"/>
      <w:r>
        <w:rPr>
          <w:rtl/>
        </w:rPr>
        <w:t xml:space="preserve">הליך </w:t>
      </w:r>
      <w:bookmarkStart w:id="15503" w:name="_ETM_Q35_392489"/>
      <w:bookmarkEnd w:id="15503"/>
      <w:r>
        <w:rPr>
          <w:rtl/>
        </w:rPr>
        <w:t xml:space="preserve">פלילי </w:t>
      </w:r>
      <w:bookmarkStart w:id="15504" w:name="_ETM_Q35_392819"/>
      <w:bookmarkEnd w:id="15504"/>
      <w:r>
        <w:rPr>
          <w:rtl/>
        </w:rPr>
        <w:t>והרש</w:t>
      </w:r>
      <w:r>
        <w:rPr>
          <w:rFonts w:hint="cs"/>
          <w:rtl/>
        </w:rPr>
        <w:t>ע</w:t>
      </w:r>
      <w:r>
        <w:rPr>
          <w:rtl/>
        </w:rPr>
        <w:t xml:space="preserve">ה </w:t>
      </w:r>
      <w:bookmarkStart w:id="15505" w:name="_ETM_Q35_393269"/>
      <w:bookmarkEnd w:id="15505"/>
      <w:r>
        <w:rPr>
          <w:rtl/>
        </w:rPr>
        <w:t xml:space="preserve">בפלילי </w:t>
      </w:r>
      <w:bookmarkStart w:id="15506" w:name="_ETM_Q35_393750"/>
      <w:bookmarkEnd w:id="15506"/>
      <w:r>
        <w:rPr>
          <w:rFonts w:hint="cs"/>
          <w:rtl/>
        </w:rPr>
        <w:t xml:space="preserve">– </w:t>
      </w:r>
      <w:r>
        <w:rPr>
          <w:rtl/>
        </w:rPr>
        <w:t>ש</w:t>
      </w:r>
      <w:r>
        <w:rPr>
          <w:rFonts w:hint="cs"/>
          <w:rtl/>
        </w:rPr>
        <w:t xml:space="preserve">את זה שימו </w:t>
      </w:r>
      <w:bookmarkStart w:id="15507" w:name="_ETM_Q35_394290"/>
      <w:bookmarkEnd w:id="15507"/>
      <w:r>
        <w:rPr>
          <w:rtl/>
        </w:rPr>
        <w:t>בצד</w:t>
      </w:r>
      <w:r>
        <w:rPr>
          <w:rFonts w:hint="cs"/>
          <w:rtl/>
        </w:rPr>
        <w:t>,</w:t>
      </w:r>
      <w:r>
        <w:rPr>
          <w:rtl/>
        </w:rPr>
        <w:t xml:space="preserve"> </w:t>
      </w:r>
      <w:bookmarkStart w:id="15508" w:name="_ETM_Q35_394860"/>
      <w:bookmarkEnd w:id="15508"/>
      <w:r>
        <w:rPr>
          <w:rtl/>
        </w:rPr>
        <w:t xml:space="preserve">כי </w:t>
      </w:r>
      <w:bookmarkStart w:id="15509" w:name="_ETM_Q35_394980"/>
      <w:bookmarkEnd w:id="15509"/>
      <w:r>
        <w:rPr>
          <w:rtl/>
        </w:rPr>
        <w:t xml:space="preserve">זה </w:t>
      </w:r>
      <w:bookmarkStart w:id="15510" w:name="_ETM_Q35_395099"/>
      <w:bookmarkEnd w:id="15510"/>
      <w:r>
        <w:rPr>
          <w:rtl/>
        </w:rPr>
        <w:t xml:space="preserve">קבוע </w:t>
      </w:r>
      <w:bookmarkStart w:id="15511" w:name="_ETM_Q35_395400"/>
      <w:bookmarkEnd w:id="15511"/>
      <w:r>
        <w:rPr>
          <w:rtl/>
        </w:rPr>
        <w:t>בחוק</w:t>
      </w:r>
      <w:r>
        <w:rPr>
          <w:rFonts w:hint="cs"/>
          <w:rtl/>
        </w:rPr>
        <w:t>,</w:t>
      </w:r>
      <w:r>
        <w:rPr>
          <w:rtl/>
        </w:rPr>
        <w:t xml:space="preserve"> </w:t>
      </w:r>
      <w:bookmarkStart w:id="15512" w:name="_ETM_Q35_395670"/>
      <w:bookmarkEnd w:id="15512"/>
      <w:r>
        <w:rPr>
          <w:rtl/>
        </w:rPr>
        <w:t xml:space="preserve">אנחנו </w:t>
      </w:r>
      <w:bookmarkStart w:id="15513" w:name="_ETM_Q35_395969"/>
      <w:bookmarkEnd w:id="15513"/>
      <w:r>
        <w:rPr>
          <w:rtl/>
        </w:rPr>
        <w:t xml:space="preserve">לא </w:t>
      </w:r>
      <w:bookmarkStart w:id="15514" w:name="_ETM_Q35_396060"/>
      <w:bookmarkEnd w:id="15514"/>
      <w:r>
        <w:rPr>
          <w:rtl/>
        </w:rPr>
        <w:t xml:space="preserve">נוגעים </w:t>
      </w:r>
      <w:bookmarkStart w:id="15515" w:name="_ETM_Q35_396329"/>
      <w:bookmarkEnd w:id="15515"/>
      <w:r>
        <w:rPr>
          <w:rtl/>
        </w:rPr>
        <w:t>בזה</w:t>
      </w:r>
      <w:r>
        <w:rPr>
          <w:rFonts w:hint="cs"/>
          <w:rtl/>
        </w:rPr>
        <w:t>,</w:t>
      </w:r>
      <w:r>
        <w:rPr>
          <w:rtl/>
        </w:rPr>
        <w:t xml:space="preserve"> </w:t>
      </w:r>
      <w:bookmarkStart w:id="15516" w:name="_ETM_Q35_397200"/>
      <w:bookmarkEnd w:id="15516"/>
      <w:r>
        <w:rPr>
          <w:rtl/>
        </w:rPr>
        <w:t xml:space="preserve">זה </w:t>
      </w:r>
      <w:bookmarkStart w:id="15517" w:name="_ETM_Q35_397349"/>
      <w:bookmarkEnd w:id="15517"/>
      <w:r>
        <w:rPr>
          <w:rtl/>
        </w:rPr>
        <w:t xml:space="preserve">כבר </w:t>
      </w:r>
      <w:bookmarkStart w:id="15518" w:name="_ETM_Q35_397590"/>
      <w:bookmarkEnd w:id="15518"/>
      <w:r>
        <w:rPr>
          <w:rtl/>
        </w:rPr>
        <w:t xml:space="preserve">נמצא </w:t>
      </w:r>
      <w:bookmarkStart w:id="15519" w:name="_ETM_Q35_398040"/>
      <w:bookmarkEnd w:id="15519"/>
      <w:r>
        <w:rPr>
          <w:rtl/>
        </w:rPr>
        <w:t>שם</w:t>
      </w:r>
      <w:bookmarkStart w:id="15520" w:name="_ETM_Q35_397000"/>
      <w:bookmarkEnd w:id="15520"/>
      <w:r>
        <w:rPr>
          <w:rtl/>
        </w:rPr>
        <w:t xml:space="preserve"> </w:t>
      </w:r>
      <w:bookmarkStart w:id="15521" w:name="_ETM_Q35_398700"/>
      <w:bookmarkEnd w:id="15521"/>
      <w:r w:rsidR="00BE2EE5">
        <w:rPr>
          <w:rFonts w:hint="cs"/>
          <w:rtl/>
        </w:rPr>
        <w:t xml:space="preserve">– </w:t>
      </w:r>
      <w:r>
        <w:rPr>
          <w:rtl/>
        </w:rPr>
        <w:t xml:space="preserve">אז </w:t>
      </w:r>
      <w:bookmarkStart w:id="15522" w:name="_ETM_Q35_398969"/>
      <w:bookmarkEnd w:id="15522"/>
      <w:r>
        <w:rPr>
          <w:rtl/>
        </w:rPr>
        <w:t xml:space="preserve">קבוע </w:t>
      </w:r>
      <w:bookmarkStart w:id="15523" w:name="_ETM_Q35_399900"/>
      <w:bookmarkEnd w:id="15523"/>
      <w:r>
        <w:rPr>
          <w:rtl/>
        </w:rPr>
        <w:t xml:space="preserve">מה </w:t>
      </w:r>
      <w:bookmarkStart w:id="15524" w:name="_ETM_Q35_400140"/>
      <w:bookmarkEnd w:id="15524"/>
      <w:r>
        <w:rPr>
          <w:rtl/>
        </w:rPr>
        <w:t xml:space="preserve">קורה </w:t>
      </w:r>
      <w:bookmarkStart w:id="15525" w:name="_ETM_Q35_400409"/>
      <w:bookmarkEnd w:id="15525"/>
      <w:r>
        <w:rPr>
          <w:rtl/>
        </w:rPr>
        <w:t xml:space="preserve">חס </w:t>
      </w:r>
      <w:bookmarkStart w:id="15526" w:name="_ETM_Q35_400650"/>
      <w:bookmarkEnd w:id="15526"/>
      <w:r>
        <w:rPr>
          <w:rtl/>
        </w:rPr>
        <w:t xml:space="preserve">וחלילה </w:t>
      </w:r>
      <w:bookmarkStart w:id="15527" w:name="_ETM_Q35_401159"/>
      <w:bookmarkEnd w:id="15527"/>
      <w:r>
        <w:rPr>
          <w:rtl/>
        </w:rPr>
        <w:t xml:space="preserve">אם </w:t>
      </w:r>
      <w:bookmarkStart w:id="15528" w:name="_ETM_Q35_401250"/>
      <w:bookmarkEnd w:id="15528"/>
      <w:r>
        <w:rPr>
          <w:rtl/>
        </w:rPr>
        <w:t xml:space="preserve">ראש </w:t>
      </w:r>
      <w:bookmarkStart w:id="15529" w:name="_ETM_Q35_401430"/>
      <w:bookmarkEnd w:id="15529"/>
      <w:r>
        <w:rPr>
          <w:rtl/>
        </w:rPr>
        <w:t xml:space="preserve">ממשלה </w:t>
      </w:r>
      <w:bookmarkStart w:id="15530" w:name="_ETM_Q35_402269"/>
      <w:bookmarkEnd w:id="15530"/>
      <w:r>
        <w:rPr>
          <w:rtl/>
        </w:rPr>
        <w:t>נפטר</w:t>
      </w:r>
      <w:r>
        <w:rPr>
          <w:rFonts w:hint="cs"/>
          <w:rtl/>
        </w:rPr>
        <w:t xml:space="preserve">, ובאותו </w:t>
      </w:r>
      <w:bookmarkStart w:id="15531" w:name="_ETM_Q35_403469"/>
      <w:bookmarkEnd w:id="15531"/>
      <w:r>
        <w:rPr>
          <w:rFonts w:hint="cs"/>
          <w:rtl/>
        </w:rPr>
        <w:t xml:space="preserve">סעיף, </w:t>
      </w:r>
      <w:bookmarkStart w:id="15532" w:name="_ETM_Q35_404000"/>
      <w:bookmarkStart w:id="15533" w:name="_ETM_Q35_404480"/>
      <w:bookmarkEnd w:id="15532"/>
      <w:bookmarkEnd w:id="15533"/>
      <w:r>
        <w:rPr>
          <w:rtl/>
        </w:rPr>
        <w:t xml:space="preserve">נדמה </w:t>
      </w:r>
      <w:bookmarkStart w:id="15534" w:name="_ETM_Q35_404810"/>
      <w:bookmarkEnd w:id="15534"/>
      <w:r>
        <w:rPr>
          <w:rtl/>
        </w:rPr>
        <w:t xml:space="preserve">לי </w:t>
      </w:r>
      <w:bookmarkStart w:id="15535" w:name="_ETM_Q35_404900"/>
      <w:bookmarkEnd w:id="15535"/>
      <w:r>
        <w:rPr>
          <w:rtl/>
        </w:rPr>
        <w:t>סעיף</w:t>
      </w:r>
      <w:r>
        <w:rPr>
          <w:rFonts w:hint="cs"/>
          <w:rtl/>
        </w:rPr>
        <w:t xml:space="preserve"> 20,</w:t>
      </w:r>
      <w:bookmarkStart w:id="15536" w:name="_ETM_Q35_405170"/>
      <w:bookmarkEnd w:id="15536"/>
      <w:r>
        <w:rPr>
          <w:rtl/>
        </w:rPr>
        <w:t xml:space="preserve"> </w:t>
      </w:r>
      <w:bookmarkStart w:id="15537" w:name="_ETM_Q35_406100"/>
      <w:bookmarkEnd w:id="15537"/>
      <w:r>
        <w:rPr>
          <w:rtl/>
        </w:rPr>
        <w:t xml:space="preserve">קבוע </w:t>
      </w:r>
      <w:bookmarkStart w:id="15538" w:name="_ETM_Q35_406610"/>
      <w:bookmarkEnd w:id="15538"/>
      <w:r>
        <w:rPr>
          <w:rtl/>
        </w:rPr>
        <w:t xml:space="preserve">מה </w:t>
      </w:r>
      <w:bookmarkStart w:id="15539" w:name="_ETM_Q35_406790"/>
      <w:bookmarkEnd w:id="15539"/>
      <w:r>
        <w:rPr>
          <w:rtl/>
        </w:rPr>
        <w:t>קורה</w:t>
      </w:r>
      <w:bookmarkStart w:id="15540" w:name="_ETM_Q35_408460"/>
      <w:bookmarkEnd w:id="15540"/>
      <w:r w:rsidR="00DA353E">
        <w:rPr>
          <w:rFonts w:hint="cs"/>
          <w:rtl/>
        </w:rPr>
        <w:t xml:space="preserve"> – –</w:t>
      </w:r>
    </w:p>
    <w:p w:rsidR="00CE0D54" w:rsidRDefault="00CE0D54" w:rsidP="00DA353E">
      <w:pPr>
        <w:rPr>
          <w:rtl/>
        </w:rPr>
      </w:pPr>
    </w:p>
    <w:p w:rsidR="00CE0D54" w:rsidRDefault="00CE0D54" w:rsidP="00F72B9B">
      <w:pPr>
        <w:pStyle w:val="af7"/>
        <w:keepNext/>
        <w:rPr>
          <w:rtl/>
        </w:rPr>
      </w:pPr>
      <w:bookmarkStart w:id="15541" w:name="ET_interruption_5156_9"/>
      <w:r w:rsidRPr="00D20E0D">
        <w:rPr>
          <w:rStyle w:val="TagStyle"/>
          <w:rtl/>
        </w:rPr>
        <w:t xml:space="preserve"> &lt;&lt; קריאה &gt;&gt; </w:t>
      </w:r>
      <w:r>
        <w:rPr>
          <w:rtl/>
        </w:rPr>
        <w:t>דוד אמסלם (הליכוד):</w:t>
      </w:r>
      <w:r w:rsidRPr="00D20E0D">
        <w:rPr>
          <w:rStyle w:val="TagStyle"/>
          <w:rtl/>
        </w:rPr>
        <w:t xml:space="preserve"> &lt;&lt; קריאה &gt;&gt;</w:t>
      </w:r>
      <w:r>
        <w:rPr>
          <w:rtl/>
        </w:rPr>
        <w:t xml:space="preserve">   </w:t>
      </w:r>
      <w:bookmarkEnd w:id="15541"/>
    </w:p>
    <w:p w:rsidR="00CE0D54" w:rsidRDefault="00CE0D54" w:rsidP="00DA353E">
      <w:pPr>
        <w:rPr>
          <w:rtl/>
        </w:rPr>
      </w:pPr>
    </w:p>
    <w:p w:rsidR="00CE0D54" w:rsidRDefault="00CE0D54" w:rsidP="00F72B9B">
      <w:pPr>
        <w:rPr>
          <w:rtl/>
        </w:rPr>
      </w:pPr>
      <w:r>
        <w:rPr>
          <w:rFonts w:hint="cs"/>
          <w:rtl/>
        </w:rPr>
        <w:t xml:space="preserve">20(ב) </w:t>
      </w:r>
      <w:bookmarkStart w:id="15542" w:name="_ETM_Q35_405000"/>
      <w:bookmarkEnd w:id="15542"/>
      <w:r w:rsidR="00DA353E">
        <w:rPr>
          <w:rFonts w:hint="cs"/>
          <w:rtl/>
        </w:rPr>
        <w:t>– – –</w:t>
      </w:r>
      <w:r>
        <w:rPr>
          <w:rFonts w:hint="cs"/>
          <w:rtl/>
        </w:rPr>
        <w:t xml:space="preserve"> להסביר להם. </w:t>
      </w:r>
    </w:p>
    <w:p w:rsidR="00CE0D54" w:rsidRDefault="00CE0D54" w:rsidP="00F72B9B">
      <w:pPr>
        <w:rPr>
          <w:rtl/>
        </w:rPr>
      </w:pPr>
    </w:p>
    <w:p w:rsidR="00CE0D54" w:rsidRDefault="00CE0D54" w:rsidP="00F72B9B">
      <w:pPr>
        <w:pStyle w:val="-"/>
        <w:keepNext/>
        <w:rPr>
          <w:rtl/>
        </w:rPr>
      </w:pPr>
      <w:bookmarkStart w:id="15543" w:name="ET_speakercontinue_6345_10"/>
      <w:r w:rsidRPr="00622973">
        <w:rPr>
          <w:rStyle w:val="TagStyle"/>
          <w:rtl/>
        </w:rPr>
        <w:t xml:space="preserve"> &lt;&lt; דובר_המשך &gt;&gt; </w:t>
      </w:r>
      <w:r>
        <w:rPr>
          <w:rtl/>
        </w:rPr>
        <w:t>טלי גוטליב (הליכוד):</w:t>
      </w:r>
      <w:r w:rsidRPr="00622973">
        <w:rPr>
          <w:rStyle w:val="TagStyle"/>
          <w:rtl/>
        </w:rPr>
        <w:t xml:space="preserve"> &lt;&lt; דובר_המשך &gt;&gt;</w:t>
      </w:r>
      <w:r>
        <w:rPr>
          <w:rtl/>
        </w:rPr>
        <w:t xml:space="preserve">   </w:t>
      </w:r>
      <w:bookmarkEnd w:id="15543"/>
    </w:p>
    <w:p w:rsidR="00CE0D54" w:rsidRDefault="00CE0D54" w:rsidP="00DA353E">
      <w:pPr>
        <w:rPr>
          <w:rtl/>
        </w:rPr>
      </w:pPr>
    </w:p>
    <w:p w:rsidR="00CE0D54" w:rsidRDefault="00CE0D54" w:rsidP="00DA353E">
      <w:pPr>
        <w:rPr>
          <w:rtl/>
        </w:rPr>
      </w:pPr>
      <w:bookmarkStart w:id="15544" w:name="_ETM_Q35_406000"/>
      <w:bookmarkEnd w:id="15544"/>
      <w:r>
        <w:rPr>
          <w:rtl/>
        </w:rPr>
        <w:t>נכון</w:t>
      </w:r>
      <w:r>
        <w:rPr>
          <w:rFonts w:hint="cs"/>
          <w:rtl/>
        </w:rPr>
        <w:t>.</w:t>
      </w:r>
      <w:r>
        <w:rPr>
          <w:rtl/>
        </w:rPr>
        <w:t xml:space="preserve"> </w:t>
      </w:r>
      <w:bookmarkStart w:id="15545" w:name="_ETM_Q35_409370"/>
      <w:bookmarkEnd w:id="15545"/>
      <w:r>
        <w:rPr>
          <w:rtl/>
        </w:rPr>
        <w:t>נכון</w:t>
      </w:r>
      <w:r>
        <w:rPr>
          <w:rFonts w:hint="cs"/>
          <w:rtl/>
        </w:rPr>
        <w:t>.</w:t>
      </w:r>
      <w:r>
        <w:rPr>
          <w:rtl/>
        </w:rPr>
        <w:t xml:space="preserve"> </w:t>
      </w:r>
      <w:bookmarkStart w:id="15546" w:name="_ETM_Q35_410180"/>
      <w:bookmarkEnd w:id="15546"/>
      <w:r>
        <w:rPr>
          <w:rFonts w:hint="cs"/>
          <w:rtl/>
        </w:rPr>
        <w:t xml:space="preserve">באותו </w:t>
      </w:r>
      <w:bookmarkStart w:id="15547" w:name="_ETM_Q35_410790"/>
      <w:bookmarkStart w:id="15548" w:name="_ETM_Q35_411150"/>
      <w:bookmarkStart w:id="15549" w:name="_ETM_Q35_411269"/>
      <w:bookmarkStart w:id="15550" w:name="_ETM_Q35_411450"/>
      <w:bookmarkEnd w:id="15547"/>
      <w:bookmarkEnd w:id="15548"/>
      <w:bookmarkEnd w:id="15549"/>
      <w:bookmarkEnd w:id="15550"/>
      <w:r>
        <w:rPr>
          <w:rtl/>
        </w:rPr>
        <w:t>סעיף</w:t>
      </w:r>
      <w:r>
        <w:rPr>
          <w:rFonts w:hint="cs"/>
          <w:rtl/>
        </w:rPr>
        <w:t>,</w:t>
      </w:r>
      <w:r>
        <w:rPr>
          <w:rtl/>
        </w:rPr>
        <w:t xml:space="preserve"> </w:t>
      </w:r>
      <w:bookmarkStart w:id="15551" w:name="_ETM_Q35_411810"/>
      <w:bookmarkEnd w:id="15551"/>
      <w:r>
        <w:rPr>
          <w:rtl/>
        </w:rPr>
        <w:t xml:space="preserve">מפה </w:t>
      </w:r>
      <w:bookmarkStart w:id="15552" w:name="_ETM_Q35_412110"/>
      <w:bookmarkEnd w:id="15552"/>
      <w:r>
        <w:rPr>
          <w:rtl/>
        </w:rPr>
        <w:t>ההקשר</w:t>
      </w:r>
      <w:r w:rsidR="00FC5D6A">
        <w:rPr>
          <w:rFonts w:hint="cs"/>
          <w:rtl/>
        </w:rPr>
        <w:t>.</w:t>
      </w:r>
      <w:r>
        <w:rPr>
          <w:rtl/>
        </w:rPr>
        <w:t xml:space="preserve"> </w:t>
      </w:r>
      <w:bookmarkStart w:id="15553" w:name="_ETM_Q35_412920"/>
      <w:bookmarkEnd w:id="15553"/>
      <w:r w:rsidR="00BE2EE5">
        <w:rPr>
          <w:rFonts w:hint="cs"/>
          <w:rtl/>
        </w:rPr>
        <w:t xml:space="preserve">– </w:t>
      </w:r>
      <w:r>
        <w:rPr>
          <w:rFonts w:hint="cs"/>
          <w:rtl/>
        </w:rPr>
        <w:t xml:space="preserve">– </w:t>
      </w:r>
      <w:r>
        <w:rPr>
          <w:rtl/>
        </w:rPr>
        <w:t xml:space="preserve">כתוב </w:t>
      </w:r>
      <w:bookmarkStart w:id="15554" w:name="_ETM_Q35_413370"/>
      <w:bookmarkEnd w:id="15554"/>
      <w:r>
        <w:rPr>
          <w:rtl/>
        </w:rPr>
        <w:t xml:space="preserve">מה </w:t>
      </w:r>
      <w:bookmarkStart w:id="15555" w:name="_ETM_Q35_413549"/>
      <w:bookmarkEnd w:id="15555"/>
      <w:r>
        <w:rPr>
          <w:rtl/>
        </w:rPr>
        <w:t xml:space="preserve">קורה </w:t>
      </w:r>
      <w:bookmarkStart w:id="15556" w:name="_ETM_Q35_414329"/>
      <w:bookmarkEnd w:id="15556"/>
      <w:r>
        <w:rPr>
          <w:rtl/>
        </w:rPr>
        <w:t xml:space="preserve">כשראש </w:t>
      </w:r>
      <w:bookmarkStart w:id="15557" w:name="_ETM_Q35_414689"/>
      <w:bookmarkEnd w:id="15557"/>
      <w:r>
        <w:rPr>
          <w:rtl/>
        </w:rPr>
        <w:t xml:space="preserve">ממשלה </w:t>
      </w:r>
      <w:bookmarkStart w:id="15558" w:name="_ETM_Q35_414930"/>
      <w:bookmarkEnd w:id="15558"/>
      <w:r>
        <w:rPr>
          <w:rtl/>
        </w:rPr>
        <w:t xml:space="preserve">חלילה </w:t>
      </w:r>
      <w:bookmarkStart w:id="15559" w:name="_ETM_Q35_415620"/>
      <w:bookmarkEnd w:id="15559"/>
      <w:r>
        <w:rPr>
          <w:rtl/>
        </w:rPr>
        <w:t>נפטר</w:t>
      </w:r>
      <w:r>
        <w:rPr>
          <w:rFonts w:hint="cs"/>
          <w:rtl/>
        </w:rPr>
        <w:t>.</w:t>
      </w:r>
    </w:p>
    <w:p w:rsidR="00CE0D54" w:rsidRDefault="00CE0D54" w:rsidP="00DA353E">
      <w:pPr>
        <w:rPr>
          <w:rtl/>
        </w:rPr>
      </w:pPr>
    </w:p>
    <w:p w:rsidR="00CE0D54" w:rsidRDefault="00CE0D54" w:rsidP="00DA353E">
      <w:pPr>
        <w:rPr>
          <w:rtl/>
        </w:rPr>
      </w:pPr>
      <w:bookmarkStart w:id="15560" w:name="_ETM_Q35_416749"/>
      <w:bookmarkEnd w:id="15560"/>
      <w:r>
        <w:rPr>
          <w:rtl/>
        </w:rPr>
        <w:t xml:space="preserve">אני </w:t>
      </w:r>
      <w:bookmarkStart w:id="15561" w:name="_ETM_Q35_417049"/>
      <w:bookmarkEnd w:id="15561"/>
      <w:r>
        <w:rPr>
          <w:rtl/>
        </w:rPr>
        <w:t xml:space="preserve">מסבירה </w:t>
      </w:r>
      <w:bookmarkStart w:id="15562" w:name="_ETM_Q35_417439"/>
      <w:bookmarkEnd w:id="15562"/>
      <w:r>
        <w:rPr>
          <w:rtl/>
        </w:rPr>
        <w:t xml:space="preserve">לאזרחי </w:t>
      </w:r>
      <w:bookmarkStart w:id="15563" w:name="_ETM_Q35_417799"/>
      <w:bookmarkEnd w:id="15563"/>
      <w:r>
        <w:rPr>
          <w:rtl/>
        </w:rPr>
        <w:t xml:space="preserve">מדינת </w:t>
      </w:r>
      <w:bookmarkStart w:id="15564" w:name="_ETM_Q35_418069"/>
      <w:bookmarkEnd w:id="15564"/>
      <w:r>
        <w:rPr>
          <w:rtl/>
        </w:rPr>
        <w:t>ישראל</w:t>
      </w:r>
      <w:r>
        <w:rPr>
          <w:rFonts w:hint="cs"/>
          <w:rtl/>
        </w:rPr>
        <w:t xml:space="preserve">. להם </w:t>
      </w:r>
      <w:bookmarkStart w:id="15565" w:name="_ETM_Q35_418400"/>
      <w:bookmarkStart w:id="15566" w:name="_ETM_Q35_418549"/>
      <w:bookmarkEnd w:id="15565"/>
      <w:bookmarkEnd w:id="15566"/>
      <w:r>
        <w:rPr>
          <w:rtl/>
        </w:rPr>
        <w:t xml:space="preserve">אני </w:t>
      </w:r>
      <w:bookmarkStart w:id="15567" w:name="_ETM_Q35_418669"/>
      <w:bookmarkEnd w:id="15567"/>
      <w:r>
        <w:rPr>
          <w:rtl/>
        </w:rPr>
        <w:t xml:space="preserve">לא </w:t>
      </w:r>
      <w:bookmarkStart w:id="15568" w:name="_ETM_Q35_418790"/>
      <w:bookmarkEnd w:id="15568"/>
      <w:r>
        <w:rPr>
          <w:rtl/>
        </w:rPr>
        <w:t>מנסה</w:t>
      </w:r>
      <w:r>
        <w:rPr>
          <w:rFonts w:hint="cs"/>
          <w:rtl/>
        </w:rPr>
        <w:t>.</w:t>
      </w:r>
    </w:p>
    <w:p w:rsidR="00CE0D54" w:rsidRDefault="00CE0D54" w:rsidP="00F72B9B">
      <w:pPr>
        <w:rPr>
          <w:rtl/>
        </w:rPr>
      </w:pPr>
    </w:p>
    <w:p w:rsidR="00CE0D54" w:rsidRDefault="00CE0D54" w:rsidP="00F72B9B">
      <w:pPr>
        <w:pStyle w:val="af7"/>
        <w:keepNext/>
        <w:rPr>
          <w:rtl/>
        </w:rPr>
      </w:pPr>
      <w:bookmarkStart w:id="15569" w:name="ET_interruption_5156_13"/>
      <w:r w:rsidRPr="00622973">
        <w:rPr>
          <w:rStyle w:val="TagStyle"/>
          <w:rtl/>
        </w:rPr>
        <w:t xml:space="preserve"> &lt;&lt; קריאה &gt;&gt; </w:t>
      </w:r>
      <w:r>
        <w:rPr>
          <w:rtl/>
        </w:rPr>
        <w:t>דוד אמסלם (הליכוד):</w:t>
      </w:r>
      <w:r w:rsidRPr="00622973">
        <w:rPr>
          <w:rStyle w:val="TagStyle"/>
          <w:rtl/>
        </w:rPr>
        <w:t xml:space="preserve"> &lt;&lt; קריאה &gt;&gt;</w:t>
      </w:r>
      <w:r>
        <w:rPr>
          <w:rtl/>
        </w:rPr>
        <w:t xml:space="preserve">   </w:t>
      </w:r>
      <w:bookmarkEnd w:id="15569"/>
    </w:p>
    <w:p w:rsidR="00CE0D54" w:rsidRDefault="00CE0D54" w:rsidP="00DA353E">
      <w:pPr>
        <w:rPr>
          <w:rtl/>
        </w:rPr>
      </w:pPr>
    </w:p>
    <w:p w:rsidR="00CE0D54" w:rsidRDefault="00CE0D54" w:rsidP="00F72B9B">
      <w:pPr>
        <w:rPr>
          <w:rtl/>
        </w:rPr>
      </w:pPr>
      <w:r>
        <w:rPr>
          <w:rFonts w:hint="cs"/>
          <w:rtl/>
        </w:rPr>
        <w:t>לחזור על זה עוד פעם.</w:t>
      </w:r>
    </w:p>
    <w:p w:rsidR="00CE0D54" w:rsidRDefault="00CE0D54" w:rsidP="00F72B9B">
      <w:pPr>
        <w:rPr>
          <w:rtl/>
        </w:rPr>
      </w:pPr>
      <w:bookmarkStart w:id="15570" w:name="_ETM_Q35_418000"/>
      <w:bookmarkEnd w:id="15570"/>
    </w:p>
    <w:p w:rsidR="00CE0D54" w:rsidRDefault="00CE0D54" w:rsidP="00F72B9B">
      <w:pPr>
        <w:pStyle w:val="-"/>
        <w:keepNext/>
        <w:rPr>
          <w:rtl/>
        </w:rPr>
      </w:pPr>
      <w:bookmarkStart w:id="15571" w:name="ET_speakercontinue_6345_14"/>
      <w:r w:rsidRPr="00622973">
        <w:rPr>
          <w:rStyle w:val="TagStyle"/>
          <w:rtl/>
        </w:rPr>
        <w:t xml:space="preserve"> &lt;&lt; דובר_המשך &gt;&gt; </w:t>
      </w:r>
      <w:r>
        <w:rPr>
          <w:rtl/>
        </w:rPr>
        <w:t>טלי גוטליב (הליכוד):</w:t>
      </w:r>
      <w:r w:rsidRPr="00622973">
        <w:rPr>
          <w:rStyle w:val="TagStyle"/>
          <w:rtl/>
        </w:rPr>
        <w:t xml:space="preserve"> &lt;&lt; דובר_המשך &gt;&gt;</w:t>
      </w:r>
      <w:r>
        <w:rPr>
          <w:rtl/>
        </w:rPr>
        <w:t xml:space="preserve">   </w:t>
      </w:r>
      <w:bookmarkEnd w:id="15571"/>
    </w:p>
    <w:p w:rsidR="00CE0D54" w:rsidRDefault="00CE0D54" w:rsidP="00DA353E">
      <w:pPr>
        <w:rPr>
          <w:rtl/>
        </w:rPr>
      </w:pPr>
    </w:p>
    <w:p w:rsidR="00CE0D54" w:rsidRDefault="00CE0D54" w:rsidP="00DA353E">
      <w:pPr>
        <w:rPr>
          <w:rtl/>
        </w:rPr>
      </w:pPr>
      <w:bookmarkStart w:id="15572" w:name="_ETM_Q35_419000"/>
      <w:bookmarkStart w:id="15573" w:name="_ETM_Q35_419569"/>
      <w:bookmarkEnd w:id="15572"/>
      <w:bookmarkEnd w:id="15573"/>
      <w:r>
        <w:rPr>
          <w:rtl/>
        </w:rPr>
        <w:t xml:space="preserve">שיהיה </w:t>
      </w:r>
      <w:bookmarkStart w:id="15574" w:name="_ETM_Q35_419959"/>
      <w:bookmarkEnd w:id="15574"/>
      <w:r>
        <w:rPr>
          <w:rtl/>
        </w:rPr>
        <w:t>ברור</w:t>
      </w:r>
      <w:r>
        <w:rPr>
          <w:rFonts w:hint="cs"/>
          <w:rtl/>
        </w:rPr>
        <w:t>,</w:t>
      </w:r>
      <w:r>
        <w:rPr>
          <w:rtl/>
        </w:rPr>
        <w:t xml:space="preserve"> </w:t>
      </w:r>
      <w:bookmarkStart w:id="15575" w:name="_ETM_Q35_420409"/>
      <w:bookmarkEnd w:id="15575"/>
      <w:r>
        <w:rPr>
          <w:rtl/>
        </w:rPr>
        <w:t>בדיוק</w:t>
      </w:r>
      <w:r>
        <w:rPr>
          <w:rFonts w:hint="cs"/>
          <w:rtl/>
        </w:rPr>
        <w:t>.</w:t>
      </w:r>
      <w:r>
        <w:rPr>
          <w:rtl/>
        </w:rPr>
        <w:t xml:space="preserve"> </w:t>
      </w:r>
      <w:bookmarkStart w:id="15576" w:name="_ETM_Q35_421189"/>
      <w:bookmarkEnd w:id="15576"/>
      <w:r w:rsidR="00BE2EE5">
        <w:rPr>
          <w:rFonts w:hint="cs"/>
          <w:rtl/>
        </w:rPr>
        <w:t xml:space="preserve">כתוב </w:t>
      </w:r>
      <w:r>
        <w:rPr>
          <w:rtl/>
        </w:rPr>
        <w:t xml:space="preserve">מה </w:t>
      </w:r>
      <w:bookmarkStart w:id="15577" w:name="_ETM_Q35_421400"/>
      <w:bookmarkEnd w:id="15577"/>
      <w:r>
        <w:rPr>
          <w:rtl/>
        </w:rPr>
        <w:t xml:space="preserve">קורה </w:t>
      </w:r>
      <w:bookmarkStart w:id="15578" w:name="_ETM_Q35_421609"/>
      <w:bookmarkEnd w:id="15578"/>
      <w:r>
        <w:rPr>
          <w:rFonts w:hint="cs"/>
          <w:rtl/>
        </w:rPr>
        <w:t xml:space="preserve">כשראש ממשלה </w:t>
      </w:r>
      <w:bookmarkStart w:id="15579" w:name="_ETM_Q35_421879"/>
      <w:bookmarkStart w:id="15580" w:name="_ETM_Q35_422269"/>
      <w:bookmarkStart w:id="15581" w:name="_ETM_Q35_422359"/>
      <w:bookmarkEnd w:id="15579"/>
      <w:bookmarkEnd w:id="15580"/>
      <w:bookmarkEnd w:id="15581"/>
      <w:r>
        <w:rPr>
          <w:rFonts w:hint="cs"/>
          <w:rtl/>
        </w:rPr>
        <w:t xml:space="preserve">חלילה </w:t>
      </w:r>
      <w:bookmarkStart w:id="15582" w:name="_ETM_Q35_421000"/>
      <w:bookmarkEnd w:id="15582"/>
      <w:r>
        <w:rPr>
          <w:rtl/>
        </w:rPr>
        <w:t xml:space="preserve">נפטר </w:t>
      </w:r>
      <w:bookmarkStart w:id="15583" w:name="_ETM_Q35_423459"/>
      <w:bookmarkEnd w:id="15583"/>
      <w:r>
        <w:rPr>
          <w:rtl/>
        </w:rPr>
        <w:t xml:space="preserve">ומה </w:t>
      </w:r>
      <w:bookmarkStart w:id="15584" w:name="_ETM_Q35_423729"/>
      <w:bookmarkEnd w:id="15584"/>
      <w:r>
        <w:rPr>
          <w:rtl/>
        </w:rPr>
        <w:t>קורה</w:t>
      </w:r>
      <w:r>
        <w:rPr>
          <w:rFonts w:hint="cs"/>
          <w:rtl/>
        </w:rPr>
        <w:t>,</w:t>
      </w:r>
      <w:r>
        <w:rPr>
          <w:rtl/>
        </w:rPr>
        <w:t xml:space="preserve"> </w:t>
      </w:r>
      <w:bookmarkStart w:id="15585" w:name="_ETM_Q35_424029"/>
      <w:bookmarkEnd w:id="15585"/>
      <w:r>
        <w:rPr>
          <w:rtl/>
        </w:rPr>
        <w:t>חלילה</w:t>
      </w:r>
      <w:r>
        <w:rPr>
          <w:rFonts w:hint="cs"/>
          <w:rtl/>
        </w:rPr>
        <w:t>,</w:t>
      </w:r>
      <w:r>
        <w:rPr>
          <w:rtl/>
        </w:rPr>
        <w:t xml:space="preserve"> </w:t>
      </w:r>
      <w:bookmarkStart w:id="15586" w:name="_ETM_Q35_425439"/>
      <w:bookmarkEnd w:id="15586"/>
      <w:r>
        <w:rPr>
          <w:rtl/>
        </w:rPr>
        <w:t xml:space="preserve">אם </w:t>
      </w:r>
      <w:bookmarkStart w:id="15587" w:name="_ETM_Q35_425589"/>
      <w:bookmarkEnd w:id="15587"/>
      <w:r>
        <w:rPr>
          <w:rtl/>
        </w:rPr>
        <w:t xml:space="preserve">נבצר </w:t>
      </w:r>
      <w:bookmarkStart w:id="15588" w:name="_ETM_Q35_426339"/>
      <w:bookmarkEnd w:id="15588"/>
      <w:r>
        <w:rPr>
          <w:rtl/>
        </w:rPr>
        <w:t>ממנו</w:t>
      </w:r>
      <w:r>
        <w:rPr>
          <w:rFonts w:hint="cs"/>
          <w:rtl/>
        </w:rPr>
        <w:t>,</w:t>
      </w:r>
      <w:r>
        <w:rPr>
          <w:rtl/>
        </w:rPr>
        <w:t xml:space="preserve"> </w:t>
      </w:r>
      <w:bookmarkStart w:id="15589" w:name="_ETM_Q35_427180"/>
      <w:bookmarkEnd w:id="15589"/>
      <w:r>
        <w:rPr>
          <w:rtl/>
        </w:rPr>
        <w:t xml:space="preserve">מראש </w:t>
      </w:r>
      <w:bookmarkStart w:id="15590" w:name="_ETM_Q35_427479"/>
      <w:bookmarkEnd w:id="15590"/>
      <w:r>
        <w:rPr>
          <w:rtl/>
        </w:rPr>
        <w:t>הממשלה</w:t>
      </w:r>
      <w:r>
        <w:rPr>
          <w:rFonts w:hint="cs"/>
          <w:rtl/>
        </w:rPr>
        <w:t>,</w:t>
      </w:r>
      <w:r>
        <w:rPr>
          <w:rtl/>
        </w:rPr>
        <w:t xml:space="preserve"> </w:t>
      </w:r>
      <w:bookmarkStart w:id="15591" w:name="_ETM_Q35_428349"/>
      <w:bookmarkStart w:id="15592" w:name="_ETM_Q35_429489"/>
      <w:bookmarkEnd w:id="15591"/>
      <w:bookmarkEnd w:id="15592"/>
      <w:r>
        <w:rPr>
          <w:rtl/>
        </w:rPr>
        <w:t xml:space="preserve">לעשות </w:t>
      </w:r>
      <w:bookmarkStart w:id="15593" w:name="_ETM_Q35_430180"/>
      <w:bookmarkEnd w:id="15593"/>
      <w:r>
        <w:rPr>
          <w:rtl/>
        </w:rPr>
        <w:t xml:space="preserve">את </w:t>
      </w:r>
      <w:bookmarkStart w:id="15594" w:name="_ETM_Q35_430269"/>
      <w:bookmarkEnd w:id="15594"/>
      <w:r>
        <w:rPr>
          <w:rtl/>
        </w:rPr>
        <w:t>תפקידו</w:t>
      </w:r>
      <w:r>
        <w:rPr>
          <w:rFonts w:hint="cs"/>
          <w:rtl/>
        </w:rPr>
        <w:t xml:space="preserve">. </w:t>
      </w:r>
      <w:bookmarkStart w:id="15595" w:name="_ETM_Q35_429000"/>
      <w:bookmarkStart w:id="15596" w:name="_ETM_Q35_431139"/>
      <w:bookmarkEnd w:id="15595"/>
      <w:bookmarkEnd w:id="15596"/>
      <w:r>
        <w:rPr>
          <w:rtl/>
        </w:rPr>
        <w:t>אגב</w:t>
      </w:r>
      <w:r>
        <w:rPr>
          <w:rFonts w:hint="cs"/>
          <w:rtl/>
        </w:rPr>
        <w:t>,</w:t>
      </w:r>
      <w:r>
        <w:rPr>
          <w:rtl/>
        </w:rPr>
        <w:t xml:space="preserve"> </w:t>
      </w:r>
      <w:bookmarkStart w:id="15597" w:name="_ETM_Q35_431619"/>
      <w:bookmarkEnd w:id="15597"/>
      <w:r>
        <w:rPr>
          <w:rtl/>
        </w:rPr>
        <w:t xml:space="preserve">יש </w:t>
      </w:r>
      <w:bookmarkStart w:id="15598" w:name="_ETM_Q35_431799"/>
      <w:bookmarkEnd w:id="15598"/>
      <w:r>
        <w:rPr>
          <w:rtl/>
        </w:rPr>
        <w:t xml:space="preserve">עוד </w:t>
      </w:r>
      <w:bookmarkStart w:id="15599" w:name="_ETM_Q35_431979"/>
      <w:bookmarkEnd w:id="15599"/>
      <w:r>
        <w:rPr>
          <w:rtl/>
        </w:rPr>
        <w:t>סעיף</w:t>
      </w:r>
      <w:r>
        <w:rPr>
          <w:rFonts w:hint="cs"/>
          <w:rtl/>
        </w:rPr>
        <w:t>,</w:t>
      </w:r>
      <w:r>
        <w:rPr>
          <w:rtl/>
        </w:rPr>
        <w:t xml:space="preserve"> </w:t>
      </w:r>
      <w:bookmarkStart w:id="15600" w:name="_ETM_Q35_432699"/>
      <w:bookmarkEnd w:id="15600"/>
      <w:r>
        <w:rPr>
          <w:rtl/>
        </w:rPr>
        <w:t xml:space="preserve">שהוא </w:t>
      </w:r>
      <w:bookmarkStart w:id="15601" w:name="_ETM_Q35_432819"/>
      <w:bookmarkEnd w:id="15601"/>
      <w:r>
        <w:rPr>
          <w:rtl/>
        </w:rPr>
        <w:t xml:space="preserve">גם </w:t>
      </w:r>
      <w:bookmarkStart w:id="15602" w:name="_ETM_Q35_432939"/>
      <w:bookmarkEnd w:id="15602"/>
      <w:r>
        <w:rPr>
          <w:rtl/>
        </w:rPr>
        <w:t xml:space="preserve">יכול </w:t>
      </w:r>
      <w:bookmarkStart w:id="15603" w:name="_ETM_Q35_433180"/>
      <w:bookmarkEnd w:id="15603"/>
      <w:r>
        <w:rPr>
          <w:rtl/>
        </w:rPr>
        <w:t xml:space="preserve">להתפטר </w:t>
      </w:r>
      <w:bookmarkStart w:id="15604" w:name="_ETM_Q35_433659"/>
      <w:bookmarkEnd w:id="15604"/>
      <w:r>
        <w:rPr>
          <w:rtl/>
        </w:rPr>
        <w:t xml:space="preserve">אם </w:t>
      </w:r>
      <w:bookmarkStart w:id="15605" w:name="_ETM_Q35_433779"/>
      <w:bookmarkEnd w:id="15605"/>
      <w:r>
        <w:rPr>
          <w:rtl/>
        </w:rPr>
        <w:t xml:space="preserve">הוא </w:t>
      </w:r>
      <w:bookmarkStart w:id="15606" w:name="_ETM_Q35_433869"/>
      <w:bookmarkEnd w:id="15606"/>
      <w:r>
        <w:rPr>
          <w:rtl/>
        </w:rPr>
        <w:t xml:space="preserve">לא </w:t>
      </w:r>
      <w:bookmarkStart w:id="15607" w:name="_ETM_Q35_433989"/>
      <w:bookmarkEnd w:id="15607"/>
      <w:r>
        <w:rPr>
          <w:rtl/>
        </w:rPr>
        <w:t>רוצה</w:t>
      </w:r>
      <w:r>
        <w:rPr>
          <w:rFonts w:hint="cs"/>
          <w:rtl/>
        </w:rPr>
        <w:t>.</w:t>
      </w:r>
      <w:r>
        <w:rPr>
          <w:rtl/>
        </w:rPr>
        <w:t xml:space="preserve"> </w:t>
      </w:r>
      <w:bookmarkStart w:id="15608" w:name="_ETM_Q35_434809"/>
      <w:bookmarkEnd w:id="15608"/>
      <w:r>
        <w:rPr>
          <w:rtl/>
        </w:rPr>
        <w:t>הכ</w:t>
      </w:r>
      <w:r>
        <w:rPr>
          <w:rFonts w:hint="cs"/>
          <w:rtl/>
        </w:rPr>
        <w:t>ו</w:t>
      </w:r>
      <w:r>
        <w:rPr>
          <w:rtl/>
        </w:rPr>
        <w:t xml:space="preserve">ל </w:t>
      </w:r>
      <w:bookmarkStart w:id="15609" w:name="_ETM_Q35_435379"/>
      <w:bookmarkEnd w:id="15609"/>
      <w:r>
        <w:rPr>
          <w:rtl/>
        </w:rPr>
        <w:t xml:space="preserve">קבוע </w:t>
      </w:r>
      <w:bookmarkStart w:id="15610" w:name="_ETM_Q35_435949"/>
      <w:bookmarkEnd w:id="15610"/>
      <w:r>
        <w:rPr>
          <w:rtl/>
        </w:rPr>
        <w:t>בחוק</w:t>
      </w:r>
      <w:r>
        <w:rPr>
          <w:rFonts w:hint="cs"/>
          <w:rtl/>
        </w:rPr>
        <w:t>-</w:t>
      </w:r>
      <w:bookmarkStart w:id="15611" w:name="_ETM_Q35_436580"/>
      <w:bookmarkEnd w:id="15611"/>
      <w:r>
        <w:rPr>
          <w:rtl/>
        </w:rPr>
        <w:t>יסוד</w:t>
      </w:r>
      <w:r>
        <w:rPr>
          <w:rFonts w:hint="cs"/>
          <w:rtl/>
        </w:rPr>
        <w:t>:</w:t>
      </w:r>
      <w:r>
        <w:rPr>
          <w:rtl/>
        </w:rPr>
        <w:t xml:space="preserve"> </w:t>
      </w:r>
      <w:bookmarkStart w:id="15612" w:name="_ETM_Q35_436879"/>
      <w:bookmarkEnd w:id="15612"/>
      <w:r>
        <w:rPr>
          <w:rtl/>
        </w:rPr>
        <w:t>הממשלה</w:t>
      </w:r>
      <w:r>
        <w:rPr>
          <w:rFonts w:hint="cs"/>
          <w:rtl/>
        </w:rPr>
        <w:t>.</w:t>
      </w:r>
      <w:r>
        <w:rPr>
          <w:rtl/>
        </w:rPr>
        <w:t xml:space="preserve"> </w:t>
      </w:r>
      <w:bookmarkStart w:id="15613" w:name="_ETM_Q35_437839"/>
      <w:bookmarkEnd w:id="15613"/>
      <w:r>
        <w:rPr>
          <w:rFonts w:hint="cs"/>
          <w:rtl/>
        </w:rPr>
        <w:t>ו</w:t>
      </w:r>
      <w:r>
        <w:rPr>
          <w:rtl/>
        </w:rPr>
        <w:t>אז</w:t>
      </w:r>
      <w:r>
        <w:rPr>
          <w:rFonts w:hint="cs"/>
          <w:rtl/>
        </w:rPr>
        <w:t>,</w:t>
      </w:r>
      <w:r>
        <w:rPr>
          <w:rtl/>
        </w:rPr>
        <w:t xml:space="preserve"> </w:t>
      </w:r>
      <w:bookmarkStart w:id="15614" w:name="_ETM_Q35_438800"/>
      <w:bookmarkEnd w:id="15614"/>
      <w:r>
        <w:rPr>
          <w:rtl/>
        </w:rPr>
        <w:t>מנהל</w:t>
      </w:r>
      <w:r>
        <w:rPr>
          <w:rFonts w:hint="cs"/>
          <w:rtl/>
        </w:rPr>
        <w:t>ת</w:t>
      </w:r>
      <w:bookmarkStart w:id="15615" w:name="_ETM_Q35_439279"/>
      <w:bookmarkEnd w:id="15615"/>
      <w:r>
        <w:rPr>
          <w:rtl/>
        </w:rPr>
        <w:t xml:space="preserve"> </w:t>
      </w:r>
      <w:bookmarkStart w:id="15616" w:name="_ETM_Q35_439370"/>
      <w:bookmarkEnd w:id="15616"/>
      <w:r>
        <w:rPr>
          <w:rtl/>
        </w:rPr>
        <w:t xml:space="preserve">המדינה </w:t>
      </w:r>
      <w:bookmarkStart w:id="15617" w:name="_ETM_Q35_439759"/>
      <w:bookmarkEnd w:id="15617"/>
      <w:r>
        <w:rPr>
          <w:rFonts w:hint="cs"/>
          <w:rtl/>
        </w:rPr>
        <w:t>ה</w:t>
      </w:r>
      <w:r>
        <w:rPr>
          <w:rtl/>
        </w:rPr>
        <w:t>חדשה</w:t>
      </w:r>
      <w:r>
        <w:rPr>
          <w:rFonts w:hint="cs"/>
          <w:rtl/>
        </w:rPr>
        <w:t>,</w:t>
      </w:r>
      <w:r>
        <w:rPr>
          <w:rtl/>
        </w:rPr>
        <w:t xml:space="preserve"> </w:t>
      </w:r>
      <w:bookmarkStart w:id="15618" w:name="_ETM_Q35_440779"/>
      <w:bookmarkEnd w:id="15618"/>
      <w:r>
        <w:rPr>
          <w:rtl/>
        </w:rPr>
        <w:t>גב</w:t>
      </w:r>
      <w:r>
        <w:rPr>
          <w:rFonts w:hint="cs"/>
          <w:rtl/>
        </w:rPr>
        <w:t>'</w:t>
      </w:r>
      <w:r>
        <w:rPr>
          <w:rtl/>
        </w:rPr>
        <w:t xml:space="preserve"> </w:t>
      </w:r>
      <w:bookmarkStart w:id="15619" w:name="_ETM_Q35_441440"/>
      <w:bookmarkEnd w:id="15619"/>
      <w:r>
        <w:rPr>
          <w:rtl/>
        </w:rPr>
        <w:t>יועמ"ש</w:t>
      </w:r>
      <w:r>
        <w:rPr>
          <w:rFonts w:hint="cs"/>
          <w:rtl/>
        </w:rPr>
        <w:t xml:space="preserve">ית מיארה, </w:t>
      </w:r>
      <w:bookmarkStart w:id="15620" w:name="_ETM_Q35_441890"/>
      <w:bookmarkStart w:id="15621" w:name="_ETM_Q35_443300"/>
      <w:bookmarkEnd w:id="15620"/>
      <w:bookmarkEnd w:id="15621"/>
      <w:r>
        <w:rPr>
          <w:rtl/>
        </w:rPr>
        <w:t>בעתי</w:t>
      </w:r>
      <w:r>
        <w:rPr>
          <w:rFonts w:hint="cs"/>
          <w:rtl/>
        </w:rPr>
        <w:t>רה</w:t>
      </w:r>
      <w:r>
        <w:rPr>
          <w:rtl/>
        </w:rPr>
        <w:t xml:space="preserve"> </w:t>
      </w:r>
      <w:bookmarkStart w:id="15622" w:name="_ETM_Q35_444300"/>
      <w:bookmarkEnd w:id="15622"/>
      <w:r>
        <w:rPr>
          <w:rtl/>
        </w:rPr>
        <w:t xml:space="preserve">הזויה </w:t>
      </w:r>
      <w:bookmarkStart w:id="15623" w:name="_ETM_Q35_445139"/>
      <w:bookmarkEnd w:id="15623"/>
      <w:r>
        <w:rPr>
          <w:rtl/>
        </w:rPr>
        <w:t xml:space="preserve">בעניין </w:t>
      </w:r>
      <w:bookmarkStart w:id="15624" w:name="_ETM_Q35_445589"/>
      <w:bookmarkEnd w:id="15624"/>
      <w:r>
        <w:rPr>
          <w:rtl/>
        </w:rPr>
        <w:t>נב</w:t>
      </w:r>
      <w:bookmarkStart w:id="15625" w:name="_ETM_Q35_445910"/>
      <w:bookmarkEnd w:id="15625"/>
      <w:r>
        <w:rPr>
          <w:rtl/>
        </w:rPr>
        <w:t xml:space="preserve">צרות </w:t>
      </w:r>
      <w:bookmarkStart w:id="15626" w:name="_ETM_Q35_446240"/>
      <w:bookmarkEnd w:id="15626"/>
      <w:r>
        <w:rPr>
          <w:rtl/>
        </w:rPr>
        <w:t xml:space="preserve">ראש </w:t>
      </w:r>
      <w:bookmarkStart w:id="15627" w:name="_ETM_Q35_446420"/>
      <w:bookmarkEnd w:id="15627"/>
      <w:r>
        <w:rPr>
          <w:rtl/>
        </w:rPr>
        <w:t>ממשלה</w:t>
      </w:r>
      <w:bookmarkStart w:id="15628" w:name="_ETM_Q35_447210"/>
      <w:bookmarkEnd w:id="15628"/>
      <w:r>
        <w:rPr>
          <w:rFonts w:hint="cs"/>
          <w:rtl/>
        </w:rPr>
        <w:t>.</w:t>
      </w:r>
    </w:p>
    <w:p w:rsidR="00CE0D54" w:rsidRDefault="00CE0D54" w:rsidP="00DA353E">
      <w:pPr>
        <w:rPr>
          <w:rtl/>
        </w:rPr>
      </w:pPr>
    </w:p>
    <w:p w:rsidR="00CE0D54" w:rsidRDefault="00CE0D54" w:rsidP="00BE2EE5">
      <w:pPr>
        <w:rPr>
          <w:rtl/>
        </w:rPr>
      </w:pPr>
      <w:bookmarkStart w:id="15629" w:name="_ETM_Q35_444000"/>
      <w:bookmarkEnd w:id="15629"/>
      <w:r>
        <w:rPr>
          <w:rtl/>
        </w:rPr>
        <w:t xml:space="preserve">רציתי </w:t>
      </w:r>
      <w:bookmarkStart w:id="15630" w:name="_ETM_Q35_447660"/>
      <w:bookmarkEnd w:id="15630"/>
      <w:r>
        <w:rPr>
          <w:rtl/>
        </w:rPr>
        <w:t xml:space="preserve">להזכיר </w:t>
      </w:r>
      <w:bookmarkStart w:id="15631" w:name="_ETM_Q35_448410"/>
      <w:bookmarkEnd w:id="15631"/>
      <w:r>
        <w:rPr>
          <w:rtl/>
        </w:rPr>
        <w:t>ל</w:t>
      </w:r>
      <w:r>
        <w:rPr>
          <w:rFonts w:hint="cs"/>
          <w:rtl/>
        </w:rPr>
        <w:t>אזרחי</w:t>
      </w:r>
      <w:bookmarkStart w:id="15632" w:name="_ETM_Q35_448660"/>
      <w:bookmarkEnd w:id="15632"/>
      <w:r>
        <w:rPr>
          <w:rtl/>
        </w:rPr>
        <w:t xml:space="preserve"> </w:t>
      </w:r>
      <w:bookmarkStart w:id="15633" w:name="_ETM_Q35_448839"/>
      <w:bookmarkEnd w:id="15633"/>
      <w:r>
        <w:rPr>
          <w:rtl/>
        </w:rPr>
        <w:t xml:space="preserve">מדינת </w:t>
      </w:r>
      <w:bookmarkStart w:id="15634" w:name="_ETM_Q35_449170"/>
      <w:bookmarkEnd w:id="15634"/>
      <w:r>
        <w:rPr>
          <w:rtl/>
        </w:rPr>
        <w:t xml:space="preserve">ישראל </w:t>
      </w:r>
      <w:bookmarkStart w:id="15635" w:name="_ETM_Q35_450400"/>
      <w:bookmarkEnd w:id="15635"/>
      <w:r>
        <w:rPr>
          <w:rFonts w:hint="cs"/>
          <w:rtl/>
        </w:rPr>
        <w:t xml:space="preserve">עוד </w:t>
      </w:r>
      <w:r>
        <w:rPr>
          <w:rtl/>
        </w:rPr>
        <w:t xml:space="preserve">חוק </w:t>
      </w:r>
      <w:bookmarkStart w:id="15636" w:name="_ETM_Q35_451029"/>
      <w:bookmarkEnd w:id="15636"/>
      <w:r>
        <w:rPr>
          <w:rtl/>
        </w:rPr>
        <w:t xml:space="preserve">שמתייחס </w:t>
      </w:r>
      <w:bookmarkStart w:id="15637" w:name="_ETM_Q35_451630"/>
      <w:bookmarkEnd w:id="15637"/>
      <w:r>
        <w:rPr>
          <w:rtl/>
        </w:rPr>
        <w:t>לנבצרות</w:t>
      </w:r>
      <w:r>
        <w:rPr>
          <w:rFonts w:hint="cs"/>
          <w:rtl/>
        </w:rPr>
        <w:t>,</w:t>
      </w:r>
      <w:r>
        <w:rPr>
          <w:rtl/>
        </w:rPr>
        <w:t xml:space="preserve"> </w:t>
      </w:r>
      <w:bookmarkStart w:id="15638" w:name="_ETM_Q35_452779"/>
      <w:bookmarkEnd w:id="15638"/>
      <w:r>
        <w:rPr>
          <w:rtl/>
        </w:rPr>
        <w:t xml:space="preserve">הלוא </w:t>
      </w:r>
      <w:bookmarkStart w:id="15639" w:name="_ETM_Q35_453110"/>
      <w:bookmarkEnd w:id="15639"/>
      <w:r>
        <w:rPr>
          <w:rtl/>
        </w:rPr>
        <w:t xml:space="preserve">הוא </w:t>
      </w:r>
      <w:bookmarkStart w:id="15640" w:name="_ETM_Q35_453680"/>
      <w:bookmarkStart w:id="15641" w:name="_ETM_Q35_453980"/>
      <w:bookmarkEnd w:id="15640"/>
      <w:bookmarkEnd w:id="15641"/>
      <w:r>
        <w:rPr>
          <w:rtl/>
        </w:rPr>
        <w:t>חוק-יסוד</w:t>
      </w:r>
      <w:r>
        <w:rPr>
          <w:rFonts w:hint="cs"/>
          <w:rtl/>
        </w:rPr>
        <w:t>:</w:t>
      </w:r>
      <w:r>
        <w:rPr>
          <w:rtl/>
        </w:rPr>
        <w:t xml:space="preserve"> </w:t>
      </w:r>
      <w:bookmarkStart w:id="15642" w:name="_ETM_Q35_454430"/>
      <w:bookmarkEnd w:id="15642"/>
      <w:r>
        <w:rPr>
          <w:rtl/>
        </w:rPr>
        <w:t xml:space="preserve">נשיא </w:t>
      </w:r>
      <w:bookmarkStart w:id="15643" w:name="_ETM_Q35_454730"/>
      <w:bookmarkEnd w:id="15643"/>
      <w:r>
        <w:rPr>
          <w:rtl/>
        </w:rPr>
        <w:t>המדינה</w:t>
      </w:r>
      <w:r>
        <w:rPr>
          <w:rFonts w:hint="cs"/>
          <w:rtl/>
        </w:rPr>
        <w:t>,</w:t>
      </w:r>
      <w:r>
        <w:rPr>
          <w:rtl/>
        </w:rPr>
        <w:t xml:space="preserve"> </w:t>
      </w:r>
      <w:bookmarkStart w:id="15644" w:name="_ETM_Q35_455540"/>
      <w:bookmarkEnd w:id="15644"/>
      <w:r>
        <w:rPr>
          <w:rtl/>
        </w:rPr>
        <w:t xml:space="preserve">שמדבר </w:t>
      </w:r>
      <w:bookmarkStart w:id="15645" w:name="_ETM_Q35_456139"/>
      <w:bookmarkEnd w:id="15645"/>
      <w:r>
        <w:rPr>
          <w:rtl/>
        </w:rPr>
        <w:t xml:space="preserve">על </w:t>
      </w:r>
      <w:bookmarkStart w:id="15646" w:name="_ETM_Q35_456260"/>
      <w:bookmarkEnd w:id="15646"/>
      <w:r>
        <w:rPr>
          <w:rtl/>
        </w:rPr>
        <w:t>נבצרות</w:t>
      </w:r>
      <w:r>
        <w:rPr>
          <w:rFonts w:hint="cs"/>
          <w:rtl/>
        </w:rPr>
        <w:t>.</w:t>
      </w:r>
      <w:r>
        <w:rPr>
          <w:rtl/>
        </w:rPr>
        <w:t xml:space="preserve"> </w:t>
      </w:r>
      <w:bookmarkStart w:id="15647" w:name="_ETM_Q35_456870"/>
      <w:bookmarkEnd w:id="15647"/>
      <w:r>
        <w:rPr>
          <w:rtl/>
        </w:rPr>
        <w:t>אגב</w:t>
      </w:r>
      <w:r>
        <w:rPr>
          <w:rFonts w:hint="cs"/>
          <w:rtl/>
        </w:rPr>
        <w:t>,</w:t>
      </w:r>
      <w:r>
        <w:rPr>
          <w:rtl/>
        </w:rPr>
        <w:t xml:space="preserve"> </w:t>
      </w:r>
      <w:bookmarkStart w:id="15648" w:name="_ETM_Q35_457830"/>
      <w:bookmarkEnd w:id="15648"/>
      <w:r>
        <w:rPr>
          <w:rtl/>
        </w:rPr>
        <w:t>ב</w:t>
      </w:r>
      <w:bookmarkStart w:id="15649" w:name="_ETM_Q35_458130"/>
      <w:bookmarkEnd w:id="15649"/>
      <w:r>
        <w:rPr>
          <w:rtl/>
        </w:rPr>
        <w:t>חוק-יסוד</w:t>
      </w:r>
      <w:r>
        <w:rPr>
          <w:rFonts w:hint="cs"/>
          <w:rtl/>
        </w:rPr>
        <w:t>:</w:t>
      </w:r>
      <w:r>
        <w:rPr>
          <w:rtl/>
        </w:rPr>
        <w:t xml:space="preserve"> </w:t>
      </w:r>
      <w:bookmarkStart w:id="15650" w:name="_ETM_Q35_458490"/>
      <w:bookmarkEnd w:id="15650"/>
      <w:r>
        <w:rPr>
          <w:rtl/>
        </w:rPr>
        <w:t>הממשלה</w:t>
      </w:r>
      <w:r>
        <w:rPr>
          <w:rFonts w:hint="cs"/>
          <w:rtl/>
        </w:rPr>
        <w:t>,</w:t>
      </w:r>
      <w:r>
        <w:rPr>
          <w:rtl/>
        </w:rPr>
        <w:t xml:space="preserve"> </w:t>
      </w:r>
      <w:bookmarkStart w:id="15651" w:name="_ETM_Q35_459449"/>
      <w:bookmarkEnd w:id="15651"/>
      <w:r>
        <w:rPr>
          <w:rtl/>
        </w:rPr>
        <w:t xml:space="preserve">שמתייחס </w:t>
      </w:r>
      <w:bookmarkStart w:id="15652" w:name="_ETM_Q35_460070"/>
      <w:bookmarkEnd w:id="15652"/>
      <w:r>
        <w:rPr>
          <w:rFonts w:hint="cs"/>
          <w:rtl/>
        </w:rPr>
        <w:t xml:space="preserve">לראש ממשלה חליפי, </w:t>
      </w:r>
      <w:bookmarkStart w:id="15653" w:name="_ETM_Q35_460160"/>
      <w:bookmarkStart w:id="15654" w:name="_ETM_Q35_460520"/>
      <w:bookmarkStart w:id="15655" w:name="_ETM_Q35_461660"/>
      <w:bookmarkEnd w:id="15653"/>
      <w:bookmarkEnd w:id="15654"/>
      <w:bookmarkEnd w:id="15655"/>
      <w:r>
        <w:rPr>
          <w:rtl/>
        </w:rPr>
        <w:t xml:space="preserve">שם </w:t>
      </w:r>
      <w:bookmarkStart w:id="15656" w:name="_ETM_Q35_461930"/>
      <w:bookmarkEnd w:id="15656"/>
      <w:r>
        <w:rPr>
          <w:rtl/>
        </w:rPr>
        <w:t xml:space="preserve">כתוב </w:t>
      </w:r>
      <w:bookmarkStart w:id="15657" w:name="_ETM_Q35_462259"/>
      <w:bookmarkEnd w:id="15657"/>
      <w:r>
        <w:rPr>
          <w:rtl/>
        </w:rPr>
        <w:t xml:space="preserve">שנבצרות </w:t>
      </w:r>
      <w:bookmarkStart w:id="15658" w:name="_ETM_Q35_462990"/>
      <w:bookmarkEnd w:id="15658"/>
      <w:r>
        <w:rPr>
          <w:rFonts w:hint="cs"/>
          <w:rtl/>
        </w:rPr>
        <w:t xml:space="preserve">היא רק </w:t>
      </w:r>
      <w:r>
        <w:rPr>
          <w:rtl/>
        </w:rPr>
        <w:t xml:space="preserve">מסיבה </w:t>
      </w:r>
      <w:bookmarkStart w:id="15659" w:name="_ETM_Q35_463500"/>
      <w:bookmarkEnd w:id="15659"/>
      <w:r>
        <w:rPr>
          <w:rtl/>
        </w:rPr>
        <w:t xml:space="preserve">של </w:t>
      </w:r>
      <w:bookmarkStart w:id="15660" w:name="_ETM_Q35_463650"/>
      <w:bookmarkEnd w:id="15660"/>
      <w:r>
        <w:rPr>
          <w:rtl/>
        </w:rPr>
        <w:t>בריאות</w:t>
      </w:r>
      <w:r>
        <w:rPr>
          <w:rFonts w:hint="cs"/>
          <w:rtl/>
        </w:rPr>
        <w:t>,</w:t>
      </w:r>
      <w:r>
        <w:rPr>
          <w:rtl/>
        </w:rPr>
        <w:t xml:space="preserve"> </w:t>
      </w:r>
      <w:bookmarkStart w:id="15661" w:name="_ETM_Q35_464370"/>
      <w:bookmarkEnd w:id="15661"/>
      <w:r>
        <w:rPr>
          <w:rFonts w:hint="cs"/>
          <w:rtl/>
        </w:rPr>
        <w:t>ו</w:t>
      </w:r>
      <w:bookmarkStart w:id="15662" w:name="_ETM_Q35_464639"/>
      <w:bookmarkEnd w:id="15662"/>
      <w:r>
        <w:rPr>
          <w:rtl/>
        </w:rPr>
        <w:t xml:space="preserve">ברור </w:t>
      </w:r>
      <w:bookmarkStart w:id="15663" w:name="_ETM_Q35_464940"/>
      <w:bookmarkEnd w:id="15663"/>
      <w:r>
        <w:rPr>
          <w:rtl/>
        </w:rPr>
        <w:t xml:space="preserve">שזה </w:t>
      </w:r>
      <w:bookmarkStart w:id="15664" w:name="_ETM_Q35_465180"/>
      <w:bookmarkEnd w:id="15664"/>
      <w:r>
        <w:rPr>
          <w:rtl/>
        </w:rPr>
        <w:t xml:space="preserve">תוקן </w:t>
      </w:r>
      <w:bookmarkStart w:id="15665" w:name="_ETM_Q35_465569"/>
      <w:bookmarkEnd w:id="15665"/>
      <w:r>
        <w:rPr>
          <w:rtl/>
        </w:rPr>
        <w:t xml:space="preserve">מאוחר </w:t>
      </w:r>
      <w:bookmarkStart w:id="15666" w:name="_ETM_Q35_465960"/>
      <w:bookmarkEnd w:id="15666"/>
      <w:r>
        <w:rPr>
          <w:rtl/>
        </w:rPr>
        <w:t>יותר</w:t>
      </w:r>
      <w:r>
        <w:rPr>
          <w:rFonts w:hint="cs"/>
          <w:rtl/>
        </w:rPr>
        <w:t>,</w:t>
      </w:r>
      <w:r>
        <w:rPr>
          <w:rtl/>
        </w:rPr>
        <w:t xml:space="preserve"> </w:t>
      </w:r>
      <w:bookmarkStart w:id="15667" w:name="_ETM_Q35_466529"/>
      <w:bookmarkEnd w:id="15667"/>
      <w:r>
        <w:rPr>
          <w:rtl/>
        </w:rPr>
        <w:t xml:space="preserve">בשום </w:t>
      </w:r>
      <w:bookmarkStart w:id="15668" w:name="_ETM_Q35_466949"/>
      <w:bookmarkEnd w:id="15668"/>
      <w:r>
        <w:rPr>
          <w:rtl/>
        </w:rPr>
        <w:t>שכל</w:t>
      </w:r>
      <w:r>
        <w:rPr>
          <w:rFonts w:hint="cs"/>
          <w:rtl/>
        </w:rPr>
        <w:t>,</w:t>
      </w:r>
      <w:r>
        <w:rPr>
          <w:rtl/>
        </w:rPr>
        <w:t xml:space="preserve"> </w:t>
      </w:r>
      <w:bookmarkStart w:id="15669" w:name="_ETM_Q35_467610"/>
      <w:bookmarkEnd w:id="15669"/>
      <w:r>
        <w:rPr>
          <w:rtl/>
        </w:rPr>
        <w:t xml:space="preserve">בכוונת </w:t>
      </w:r>
      <w:bookmarkStart w:id="15670" w:name="_ETM_Q35_468150"/>
      <w:bookmarkEnd w:id="15670"/>
      <w:r>
        <w:rPr>
          <w:rtl/>
        </w:rPr>
        <w:t>מח</w:t>
      </w:r>
      <w:r>
        <w:rPr>
          <w:rFonts w:hint="cs"/>
          <w:rtl/>
        </w:rPr>
        <w:t>וקק,</w:t>
      </w:r>
      <w:bookmarkStart w:id="15671" w:name="_ETM_Q35_468569"/>
      <w:bookmarkStart w:id="15672" w:name="_ETM_Q35_469319"/>
      <w:bookmarkEnd w:id="15671"/>
      <w:bookmarkEnd w:id="15672"/>
      <w:r>
        <w:rPr>
          <w:rFonts w:hint="cs"/>
          <w:rtl/>
        </w:rPr>
        <w:t xml:space="preserve"> </w:t>
      </w:r>
      <w:r>
        <w:rPr>
          <w:rtl/>
        </w:rPr>
        <w:t xml:space="preserve">בהתכתבות </w:t>
      </w:r>
      <w:bookmarkStart w:id="15673" w:name="_ETM_Q35_469940"/>
      <w:bookmarkEnd w:id="15673"/>
      <w:r>
        <w:rPr>
          <w:rFonts w:hint="cs"/>
          <w:rtl/>
        </w:rPr>
        <w:t>ע</w:t>
      </w:r>
      <w:r>
        <w:rPr>
          <w:rtl/>
        </w:rPr>
        <w:t xml:space="preserve">ם </w:t>
      </w:r>
      <w:bookmarkStart w:id="15674" w:name="_ETM_Q35_470120"/>
      <w:bookmarkEnd w:id="15674"/>
      <w:r>
        <w:rPr>
          <w:rtl/>
        </w:rPr>
        <w:t>חוק-יסוד</w:t>
      </w:r>
      <w:r>
        <w:rPr>
          <w:rFonts w:hint="cs"/>
          <w:rtl/>
        </w:rPr>
        <w:t>:</w:t>
      </w:r>
      <w:r>
        <w:rPr>
          <w:rtl/>
        </w:rPr>
        <w:t xml:space="preserve"> </w:t>
      </w:r>
      <w:bookmarkStart w:id="15675" w:name="_ETM_Q35_470630"/>
      <w:bookmarkEnd w:id="15675"/>
      <w:r>
        <w:rPr>
          <w:rtl/>
        </w:rPr>
        <w:t xml:space="preserve">נשיא </w:t>
      </w:r>
      <w:bookmarkStart w:id="15676" w:name="_ETM_Q35_470900"/>
      <w:bookmarkEnd w:id="15676"/>
      <w:r>
        <w:rPr>
          <w:rtl/>
        </w:rPr>
        <w:t>המדינה</w:t>
      </w:r>
      <w:r>
        <w:rPr>
          <w:rFonts w:hint="cs"/>
          <w:rtl/>
        </w:rPr>
        <w:t>,</w:t>
      </w:r>
      <w:r>
        <w:rPr>
          <w:rtl/>
        </w:rPr>
        <w:t xml:space="preserve"> </w:t>
      </w:r>
      <w:bookmarkStart w:id="15677" w:name="_ETM_Q35_471910"/>
      <w:bookmarkEnd w:id="15677"/>
      <w:r>
        <w:rPr>
          <w:rtl/>
        </w:rPr>
        <w:t xml:space="preserve">ששם </w:t>
      </w:r>
      <w:bookmarkStart w:id="15678" w:name="_ETM_Q35_472700"/>
      <w:bookmarkEnd w:id="15678"/>
      <w:r>
        <w:rPr>
          <w:rtl/>
        </w:rPr>
        <w:t>כתוב</w:t>
      </w:r>
      <w:r>
        <w:rPr>
          <w:rFonts w:hint="cs"/>
          <w:rtl/>
        </w:rPr>
        <w:t>,</w:t>
      </w:r>
      <w:r>
        <w:rPr>
          <w:rtl/>
        </w:rPr>
        <w:t xml:space="preserve"> </w:t>
      </w:r>
      <w:bookmarkStart w:id="15679" w:name="_ETM_Q35_473510"/>
      <w:bookmarkEnd w:id="15679"/>
      <w:r>
        <w:rPr>
          <w:rFonts w:hint="cs"/>
          <w:rtl/>
        </w:rPr>
        <w:t>ב</w:t>
      </w:r>
      <w:r>
        <w:rPr>
          <w:rtl/>
        </w:rPr>
        <w:t xml:space="preserve">סעיף </w:t>
      </w:r>
      <w:bookmarkStart w:id="15680" w:name="_ETM_Q35_473839"/>
      <w:bookmarkEnd w:id="15680"/>
      <w:r>
        <w:rPr>
          <w:rtl/>
        </w:rPr>
        <w:t xml:space="preserve">21 </w:t>
      </w:r>
      <w:bookmarkStart w:id="15681" w:name="_ETM_Q35_475610"/>
      <w:bookmarkEnd w:id="15681"/>
      <w:r>
        <w:rPr>
          <w:rFonts w:hint="cs"/>
          <w:rtl/>
        </w:rPr>
        <w:t xml:space="preserve">– תתפסו אותי, תמצאו שאני לא טועה, אולי במספר של הסעיף </w:t>
      </w:r>
      <w:bookmarkStart w:id="15682" w:name="_ETM_Q35_475000"/>
      <w:bookmarkEnd w:id="15682"/>
      <w:r>
        <w:rPr>
          <w:rFonts w:hint="eastAsia"/>
          <w:rtl/>
        </w:rPr>
        <w:t>–</w:t>
      </w:r>
      <w:r>
        <w:rPr>
          <w:rFonts w:hint="cs"/>
          <w:rtl/>
        </w:rPr>
        <w:t xml:space="preserve"> </w:t>
      </w:r>
      <w:bookmarkStart w:id="15683" w:name="_ETM_Q35_475669"/>
      <w:bookmarkStart w:id="15684" w:name="_ETM_Q35_476000"/>
      <w:bookmarkStart w:id="15685" w:name="_ETM_Q35_476240"/>
      <w:bookmarkStart w:id="15686" w:name="_ETM_Q35_476360"/>
      <w:bookmarkStart w:id="15687" w:name="_ETM_Q35_476720"/>
      <w:bookmarkStart w:id="15688" w:name="_ETM_Q35_477229"/>
      <w:bookmarkStart w:id="15689" w:name="_ETM_Q35_478100"/>
      <w:bookmarkEnd w:id="15683"/>
      <w:bookmarkEnd w:id="15684"/>
      <w:bookmarkEnd w:id="15685"/>
      <w:bookmarkEnd w:id="15686"/>
      <w:bookmarkEnd w:id="15687"/>
      <w:bookmarkEnd w:id="15688"/>
      <w:bookmarkEnd w:id="15689"/>
      <w:r>
        <w:rPr>
          <w:rtl/>
        </w:rPr>
        <w:t xml:space="preserve">שם </w:t>
      </w:r>
      <w:bookmarkStart w:id="15690" w:name="_ETM_Q35_478339"/>
      <w:bookmarkEnd w:id="15690"/>
      <w:r>
        <w:rPr>
          <w:rtl/>
        </w:rPr>
        <w:t xml:space="preserve">כתוב </w:t>
      </w:r>
      <w:bookmarkStart w:id="15691" w:name="_ETM_Q35_479009"/>
      <w:bookmarkEnd w:id="15691"/>
      <w:r>
        <w:rPr>
          <w:rtl/>
        </w:rPr>
        <w:t>שנש</w:t>
      </w:r>
      <w:r>
        <w:rPr>
          <w:rFonts w:hint="cs"/>
          <w:rtl/>
        </w:rPr>
        <w:t>יא</w:t>
      </w:r>
      <w:r>
        <w:rPr>
          <w:rtl/>
        </w:rPr>
        <w:t xml:space="preserve"> </w:t>
      </w:r>
      <w:bookmarkStart w:id="15692" w:name="_ETM_Q35_479400"/>
      <w:bookmarkEnd w:id="15692"/>
      <w:r>
        <w:rPr>
          <w:rtl/>
        </w:rPr>
        <w:t>מדינה</w:t>
      </w:r>
      <w:r>
        <w:rPr>
          <w:rFonts w:hint="cs"/>
          <w:rtl/>
        </w:rPr>
        <w:t>,</w:t>
      </w:r>
      <w:r>
        <w:rPr>
          <w:rtl/>
        </w:rPr>
        <w:t xml:space="preserve"> </w:t>
      </w:r>
      <w:bookmarkStart w:id="15693" w:name="_ETM_Q35_479849"/>
      <w:bookmarkEnd w:id="15693"/>
      <w:r>
        <w:rPr>
          <w:rtl/>
        </w:rPr>
        <w:t xml:space="preserve">אם </w:t>
      </w:r>
      <w:bookmarkStart w:id="15694" w:name="_ETM_Q35_479999"/>
      <w:bookmarkEnd w:id="15694"/>
      <w:r>
        <w:rPr>
          <w:rtl/>
        </w:rPr>
        <w:t>נבצ</w:t>
      </w:r>
      <w:r>
        <w:rPr>
          <w:rFonts w:hint="cs"/>
          <w:rtl/>
        </w:rPr>
        <w:t>ר</w:t>
      </w:r>
      <w:r>
        <w:rPr>
          <w:rtl/>
        </w:rPr>
        <w:t xml:space="preserve"> </w:t>
      </w:r>
      <w:bookmarkStart w:id="15695" w:name="_ETM_Q35_480299"/>
      <w:bookmarkEnd w:id="15695"/>
      <w:r>
        <w:rPr>
          <w:rtl/>
        </w:rPr>
        <w:t xml:space="preserve">ממנו </w:t>
      </w:r>
      <w:bookmarkStart w:id="15696" w:name="_ETM_Q35_481260"/>
      <w:bookmarkEnd w:id="15696"/>
      <w:r>
        <w:rPr>
          <w:rtl/>
        </w:rPr>
        <w:t>משיקול</w:t>
      </w:r>
      <w:r>
        <w:rPr>
          <w:rFonts w:hint="cs"/>
          <w:rtl/>
        </w:rPr>
        <w:t>ים רפואיים</w:t>
      </w:r>
      <w:r>
        <w:rPr>
          <w:rtl/>
        </w:rPr>
        <w:t xml:space="preserve"> </w:t>
      </w:r>
      <w:bookmarkStart w:id="15697" w:name="_ETM_Q35_482290"/>
      <w:bookmarkStart w:id="15698" w:name="_ETM_Q35_482920"/>
      <w:bookmarkStart w:id="15699" w:name="_ETM_Q35_483100"/>
      <w:bookmarkStart w:id="15700" w:name="_ETM_Q35_483639"/>
      <w:bookmarkEnd w:id="15697"/>
      <w:bookmarkEnd w:id="15698"/>
      <w:bookmarkEnd w:id="15699"/>
      <w:bookmarkEnd w:id="15700"/>
      <w:r>
        <w:rPr>
          <w:rtl/>
        </w:rPr>
        <w:t xml:space="preserve">לשמש </w:t>
      </w:r>
      <w:bookmarkStart w:id="15701" w:name="_ETM_Q35_484180"/>
      <w:bookmarkEnd w:id="15701"/>
      <w:r>
        <w:rPr>
          <w:rtl/>
        </w:rPr>
        <w:t>נשיא</w:t>
      </w:r>
      <w:r>
        <w:rPr>
          <w:rFonts w:hint="cs"/>
          <w:rtl/>
        </w:rPr>
        <w:t>, אז</w:t>
      </w:r>
      <w:r>
        <w:rPr>
          <w:rtl/>
        </w:rPr>
        <w:t xml:space="preserve"> </w:t>
      </w:r>
      <w:bookmarkStart w:id="15702" w:name="_ETM_Q35_485200"/>
      <w:bookmarkEnd w:id="15702"/>
      <w:r>
        <w:rPr>
          <w:rtl/>
        </w:rPr>
        <w:t xml:space="preserve">הכנסת </w:t>
      </w:r>
      <w:bookmarkStart w:id="15703" w:name="_ETM_Q35_485589"/>
      <w:bookmarkEnd w:id="15703"/>
      <w:r>
        <w:rPr>
          <w:rtl/>
        </w:rPr>
        <w:t xml:space="preserve">יכולה </w:t>
      </w:r>
      <w:bookmarkStart w:id="15704" w:name="_ETM_Q35_485920"/>
      <w:bookmarkEnd w:id="15704"/>
      <w:r>
        <w:rPr>
          <w:rtl/>
        </w:rPr>
        <w:t>לה</w:t>
      </w:r>
      <w:r>
        <w:rPr>
          <w:rFonts w:hint="cs"/>
          <w:rtl/>
        </w:rPr>
        <w:t>יד</w:t>
      </w:r>
      <w:r>
        <w:rPr>
          <w:rtl/>
        </w:rPr>
        <w:t xml:space="preserve">רש </w:t>
      </w:r>
      <w:bookmarkStart w:id="15705" w:name="_ETM_Q35_486370"/>
      <w:bookmarkEnd w:id="15705"/>
      <w:r>
        <w:rPr>
          <w:rtl/>
        </w:rPr>
        <w:t>לנבצרות</w:t>
      </w:r>
      <w:r>
        <w:rPr>
          <w:rFonts w:hint="cs"/>
          <w:rtl/>
        </w:rPr>
        <w:t>.</w:t>
      </w:r>
    </w:p>
    <w:p w:rsidR="00CE0D54" w:rsidRDefault="00CE0D54" w:rsidP="00DA353E">
      <w:pPr>
        <w:rPr>
          <w:rtl/>
        </w:rPr>
      </w:pPr>
    </w:p>
    <w:p w:rsidR="00CE0D54" w:rsidRDefault="00CE0D54" w:rsidP="00BE2EE5">
      <w:pPr>
        <w:rPr>
          <w:rtl/>
        </w:rPr>
      </w:pPr>
      <w:bookmarkStart w:id="15706" w:name="_ETM_Q35_487000"/>
      <w:bookmarkStart w:id="15707" w:name="_ETM_Q35_487360"/>
      <w:bookmarkEnd w:id="15706"/>
      <w:bookmarkEnd w:id="15707"/>
      <w:r>
        <w:rPr>
          <w:rtl/>
        </w:rPr>
        <w:t>חברים</w:t>
      </w:r>
      <w:r>
        <w:rPr>
          <w:rFonts w:hint="cs"/>
          <w:rtl/>
        </w:rPr>
        <w:t>,</w:t>
      </w:r>
      <w:r>
        <w:rPr>
          <w:rtl/>
        </w:rPr>
        <w:t xml:space="preserve"> </w:t>
      </w:r>
      <w:bookmarkStart w:id="15708" w:name="_ETM_Q35_487660"/>
      <w:bookmarkStart w:id="15709" w:name="_ETM_Q35_487839"/>
      <w:bookmarkEnd w:id="15708"/>
      <w:bookmarkEnd w:id="15709"/>
      <w:r>
        <w:rPr>
          <w:rtl/>
        </w:rPr>
        <w:t xml:space="preserve">זאת </w:t>
      </w:r>
      <w:bookmarkStart w:id="15710" w:name="_ETM_Q35_488050"/>
      <w:bookmarkEnd w:id="15710"/>
      <w:r>
        <w:rPr>
          <w:rtl/>
        </w:rPr>
        <w:t xml:space="preserve">המסגרת </w:t>
      </w:r>
      <w:bookmarkStart w:id="15711" w:name="_ETM_Q35_488559"/>
      <w:bookmarkEnd w:id="15711"/>
      <w:r>
        <w:rPr>
          <w:rtl/>
        </w:rPr>
        <w:t>החוקית</w:t>
      </w:r>
      <w:r>
        <w:rPr>
          <w:rFonts w:hint="cs"/>
          <w:rtl/>
        </w:rPr>
        <w:t>, ו</w:t>
      </w:r>
      <w:bookmarkStart w:id="15712" w:name="_ETM_Q35_489389"/>
      <w:bookmarkStart w:id="15713" w:name="_ETM_Q35_489599"/>
      <w:bookmarkEnd w:id="15712"/>
      <w:bookmarkEnd w:id="15713"/>
      <w:r>
        <w:rPr>
          <w:rtl/>
        </w:rPr>
        <w:t xml:space="preserve">לא </w:t>
      </w:r>
      <w:bookmarkStart w:id="15714" w:name="_ETM_Q35_489779"/>
      <w:bookmarkEnd w:id="15714"/>
      <w:r>
        <w:rPr>
          <w:rtl/>
        </w:rPr>
        <w:t xml:space="preserve">היינו </w:t>
      </w:r>
      <w:bookmarkStart w:id="15715" w:name="_ETM_Q35_490019"/>
      <w:bookmarkEnd w:id="15715"/>
      <w:r>
        <w:rPr>
          <w:rtl/>
        </w:rPr>
        <w:t xml:space="preserve">נוגעים </w:t>
      </w:r>
      <w:bookmarkStart w:id="15716" w:name="_ETM_Q35_490440"/>
      <w:bookmarkEnd w:id="15716"/>
      <w:r>
        <w:rPr>
          <w:rtl/>
        </w:rPr>
        <w:t>בה</w:t>
      </w:r>
      <w:r>
        <w:rPr>
          <w:rFonts w:hint="cs"/>
          <w:rtl/>
        </w:rPr>
        <w:t>.</w:t>
      </w:r>
      <w:r>
        <w:rPr>
          <w:rtl/>
        </w:rPr>
        <w:t xml:space="preserve"> </w:t>
      </w:r>
      <w:bookmarkStart w:id="15717" w:name="_ETM_Q35_490619"/>
      <w:bookmarkEnd w:id="15717"/>
      <w:r>
        <w:rPr>
          <w:rtl/>
        </w:rPr>
        <w:t>למה</w:t>
      </w:r>
      <w:r>
        <w:rPr>
          <w:rFonts w:hint="cs"/>
          <w:rtl/>
        </w:rPr>
        <w:t>?</w:t>
      </w:r>
      <w:r>
        <w:rPr>
          <w:rtl/>
        </w:rPr>
        <w:t xml:space="preserve"> </w:t>
      </w:r>
      <w:bookmarkStart w:id="15718" w:name="_ETM_Q35_491450"/>
      <w:bookmarkEnd w:id="15718"/>
      <w:r>
        <w:rPr>
          <w:rtl/>
        </w:rPr>
        <w:t xml:space="preserve">כי </w:t>
      </w:r>
      <w:bookmarkStart w:id="15719" w:name="_ETM_Q35_491629"/>
      <w:bookmarkEnd w:id="15719"/>
      <w:r>
        <w:rPr>
          <w:rtl/>
        </w:rPr>
        <w:t xml:space="preserve">יש </w:t>
      </w:r>
      <w:bookmarkStart w:id="15720" w:name="_ETM_Q35_491779"/>
      <w:bookmarkEnd w:id="15720"/>
      <w:r>
        <w:rPr>
          <w:rtl/>
        </w:rPr>
        <w:t xml:space="preserve">לנו </w:t>
      </w:r>
      <w:bookmarkStart w:id="15721" w:name="_ETM_Q35_491990"/>
      <w:bookmarkEnd w:id="15721"/>
      <w:r>
        <w:rPr>
          <w:rtl/>
        </w:rPr>
        <w:t xml:space="preserve">שכל </w:t>
      </w:r>
      <w:bookmarkStart w:id="15722" w:name="_ETM_Q35_492349"/>
      <w:bookmarkEnd w:id="15722"/>
      <w:r>
        <w:rPr>
          <w:rtl/>
        </w:rPr>
        <w:t>בק</w:t>
      </w:r>
      <w:r>
        <w:rPr>
          <w:rFonts w:hint="cs"/>
          <w:rtl/>
        </w:rPr>
        <w:t>ו</w:t>
      </w:r>
      <w:r>
        <w:rPr>
          <w:rtl/>
        </w:rPr>
        <w:t>דק</w:t>
      </w:r>
      <w:r>
        <w:rPr>
          <w:rFonts w:hint="cs"/>
          <w:rtl/>
        </w:rPr>
        <w:t>ו</w:t>
      </w:r>
      <w:r>
        <w:rPr>
          <w:rtl/>
        </w:rPr>
        <w:t xml:space="preserve">ד </w:t>
      </w:r>
      <w:bookmarkStart w:id="15723" w:name="_ETM_Q35_493410"/>
      <w:bookmarkEnd w:id="15723"/>
      <w:r>
        <w:rPr>
          <w:rFonts w:hint="cs"/>
          <w:rtl/>
        </w:rPr>
        <w:t>ו</w:t>
      </w:r>
      <w:r>
        <w:rPr>
          <w:rtl/>
        </w:rPr>
        <w:t>היגיון</w:t>
      </w:r>
      <w:r w:rsidR="00BE2EE5">
        <w:rPr>
          <w:rFonts w:hint="cs"/>
          <w:rtl/>
        </w:rPr>
        <w:t>,</w:t>
      </w:r>
      <w:r>
        <w:rPr>
          <w:rtl/>
        </w:rPr>
        <w:t xml:space="preserve"> </w:t>
      </w:r>
      <w:bookmarkStart w:id="15724" w:name="_ETM_Q35_494160"/>
      <w:bookmarkEnd w:id="15724"/>
      <w:r>
        <w:rPr>
          <w:rFonts w:hint="cs"/>
          <w:rtl/>
        </w:rPr>
        <w:t>וה</w:t>
      </w:r>
      <w:r>
        <w:rPr>
          <w:rtl/>
        </w:rPr>
        <w:t xml:space="preserve">היגיון </w:t>
      </w:r>
      <w:bookmarkStart w:id="15725" w:name="_ETM_Q35_494849"/>
      <w:bookmarkEnd w:id="15725"/>
      <w:r>
        <w:rPr>
          <w:rtl/>
        </w:rPr>
        <w:t xml:space="preserve">שלנו </w:t>
      </w:r>
      <w:bookmarkStart w:id="15726" w:name="_ETM_Q35_495360"/>
      <w:bookmarkEnd w:id="15726"/>
      <w:r>
        <w:rPr>
          <w:rtl/>
        </w:rPr>
        <w:t xml:space="preserve">אומר </w:t>
      </w:r>
      <w:bookmarkStart w:id="15727" w:name="_ETM_Q35_495779"/>
      <w:bookmarkEnd w:id="15727"/>
      <w:r>
        <w:rPr>
          <w:rtl/>
        </w:rPr>
        <w:t xml:space="preserve">בדיוק </w:t>
      </w:r>
      <w:bookmarkStart w:id="15728" w:name="_ETM_Q35_496210"/>
      <w:bookmarkEnd w:id="15728"/>
      <w:r>
        <w:rPr>
          <w:rtl/>
        </w:rPr>
        <w:t xml:space="preserve">את </w:t>
      </w:r>
      <w:bookmarkStart w:id="15729" w:name="_ETM_Q35_496300"/>
      <w:bookmarkEnd w:id="15729"/>
      <w:r>
        <w:rPr>
          <w:rtl/>
        </w:rPr>
        <w:t xml:space="preserve">הדבר </w:t>
      </w:r>
      <w:bookmarkStart w:id="15730" w:name="_ETM_Q35_496630"/>
      <w:bookmarkEnd w:id="15730"/>
      <w:r>
        <w:rPr>
          <w:rtl/>
        </w:rPr>
        <w:t>הבא</w:t>
      </w:r>
      <w:r>
        <w:rPr>
          <w:rFonts w:hint="cs"/>
          <w:rtl/>
        </w:rPr>
        <w:t>:</w:t>
      </w:r>
      <w:r>
        <w:rPr>
          <w:rtl/>
        </w:rPr>
        <w:t xml:space="preserve"> </w:t>
      </w:r>
      <w:bookmarkStart w:id="15731" w:name="_ETM_Q35_497859"/>
      <w:bookmarkEnd w:id="15731"/>
      <w:r>
        <w:rPr>
          <w:rtl/>
        </w:rPr>
        <w:t xml:space="preserve">אם </w:t>
      </w:r>
      <w:bookmarkStart w:id="15732" w:name="_ETM_Q35_498039"/>
      <w:bookmarkEnd w:id="15732"/>
      <w:r>
        <w:rPr>
          <w:rtl/>
        </w:rPr>
        <w:t xml:space="preserve">אדם </w:t>
      </w:r>
      <w:bookmarkStart w:id="15733" w:name="_ETM_Q35_498369"/>
      <w:bookmarkEnd w:id="15733"/>
      <w:r>
        <w:rPr>
          <w:rtl/>
        </w:rPr>
        <w:t xml:space="preserve">ביצע </w:t>
      </w:r>
      <w:bookmarkStart w:id="15734" w:name="_ETM_Q35_498789"/>
      <w:bookmarkEnd w:id="15734"/>
      <w:r>
        <w:rPr>
          <w:rtl/>
        </w:rPr>
        <w:t>עבירה</w:t>
      </w:r>
      <w:r>
        <w:rPr>
          <w:rFonts w:hint="cs"/>
          <w:rtl/>
        </w:rPr>
        <w:t>,</w:t>
      </w:r>
      <w:r>
        <w:rPr>
          <w:rtl/>
        </w:rPr>
        <w:t xml:space="preserve"> </w:t>
      </w:r>
      <w:bookmarkStart w:id="15735" w:name="_ETM_Q35_499119"/>
      <w:bookmarkEnd w:id="15735"/>
      <w:r>
        <w:rPr>
          <w:rtl/>
        </w:rPr>
        <w:t>חלילה</w:t>
      </w:r>
      <w:r>
        <w:rPr>
          <w:rFonts w:hint="cs"/>
          <w:rtl/>
        </w:rPr>
        <w:t>,</w:t>
      </w:r>
      <w:r>
        <w:rPr>
          <w:rtl/>
        </w:rPr>
        <w:t xml:space="preserve"> </w:t>
      </w:r>
      <w:bookmarkStart w:id="15736" w:name="_ETM_Q35_499510"/>
      <w:bookmarkEnd w:id="15736"/>
      <w:r>
        <w:rPr>
          <w:rtl/>
        </w:rPr>
        <w:t>והורשע</w:t>
      </w:r>
      <w:r>
        <w:rPr>
          <w:rFonts w:hint="cs"/>
          <w:rtl/>
        </w:rPr>
        <w:t>, ממילא</w:t>
      </w:r>
      <w:r>
        <w:rPr>
          <w:rtl/>
        </w:rPr>
        <w:t xml:space="preserve"> </w:t>
      </w:r>
      <w:bookmarkStart w:id="15737" w:name="_ETM_Q35_501500"/>
      <w:bookmarkEnd w:id="15737"/>
      <w:r>
        <w:rPr>
          <w:rtl/>
        </w:rPr>
        <w:t xml:space="preserve">פסק </w:t>
      </w:r>
      <w:bookmarkStart w:id="15738" w:name="_ETM_Q35_501740"/>
      <w:bookmarkEnd w:id="15738"/>
      <w:r>
        <w:rPr>
          <w:rtl/>
        </w:rPr>
        <w:t xml:space="preserve">דין </w:t>
      </w:r>
      <w:bookmarkStart w:id="15739" w:name="_ETM_Q35_501950"/>
      <w:bookmarkEnd w:id="15739"/>
      <w:r>
        <w:rPr>
          <w:rtl/>
        </w:rPr>
        <w:t xml:space="preserve">חלוט </w:t>
      </w:r>
      <w:bookmarkStart w:id="15740" w:name="_ETM_Q35_502980"/>
      <w:bookmarkEnd w:id="15740"/>
      <w:r>
        <w:rPr>
          <w:rtl/>
        </w:rPr>
        <w:t xml:space="preserve">זה </w:t>
      </w:r>
      <w:bookmarkStart w:id="15741" w:name="_ETM_Q35_503220"/>
      <w:bookmarkEnd w:id="15741"/>
      <w:r>
        <w:rPr>
          <w:rtl/>
        </w:rPr>
        <w:t xml:space="preserve">כמו </w:t>
      </w:r>
      <w:bookmarkStart w:id="15742" w:name="_ETM_Q35_503490"/>
      <w:bookmarkEnd w:id="15742"/>
      <w:r>
        <w:rPr>
          <w:rtl/>
        </w:rPr>
        <w:t xml:space="preserve">התפטרות </w:t>
      </w:r>
      <w:bookmarkStart w:id="15743" w:name="_ETM_Q35_503939"/>
      <w:bookmarkEnd w:id="15743"/>
      <w:r>
        <w:rPr>
          <w:rtl/>
        </w:rPr>
        <w:t xml:space="preserve">של </w:t>
      </w:r>
      <w:bookmarkStart w:id="15744" w:name="_ETM_Q35_504060"/>
      <w:bookmarkEnd w:id="15744"/>
      <w:r>
        <w:rPr>
          <w:rtl/>
        </w:rPr>
        <w:t>הכנסת</w:t>
      </w:r>
      <w:r w:rsidR="00BE2EE5">
        <w:rPr>
          <w:rFonts w:hint="cs"/>
          <w:rtl/>
        </w:rPr>
        <w:t>.</w:t>
      </w:r>
      <w:r>
        <w:rPr>
          <w:rtl/>
        </w:rPr>
        <w:t xml:space="preserve"> </w:t>
      </w:r>
      <w:bookmarkStart w:id="15745" w:name="_ETM_Q35_504689"/>
      <w:bookmarkEnd w:id="15745"/>
      <w:r>
        <w:rPr>
          <w:rtl/>
        </w:rPr>
        <w:t xml:space="preserve">נגמר </w:t>
      </w:r>
      <w:bookmarkStart w:id="15746" w:name="_ETM_Q35_505050"/>
      <w:bookmarkEnd w:id="15746"/>
      <w:r>
        <w:rPr>
          <w:rtl/>
        </w:rPr>
        <w:t>הסיפור</w:t>
      </w:r>
      <w:r>
        <w:rPr>
          <w:rFonts w:hint="cs"/>
          <w:rtl/>
        </w:rPr>
        <w:t xml:space="preserve">. </w:t>
      </w:r>
      <w:bookmarkStart w:id="15747" w:name="_ETM_Q35_506000"/>
      <w:bookmarkStart w:id="15748" w:name="_ETM_Q35_506189"/>
      <w:bookmarkEnd w:id="15747"/>
      <w:bookmarkEnd w:id="15748"/>
      <w:r>
        <w:rPr>
          <w:rtl/>
        </w:rPr>
        <w:t xml:space="preserve">אנחנו </w:t>
      </w:r>
      <w:bookmarkStart w:id="15749" w:name="_ETM_Q35_506610"/>
      <w:bookmarkEnd w:id="15749"/>
      <w:r>
        <w:rPr>
          <w:rtl/>
        </w:rPr>
        <w:t xml:space="preserve">לא </w:t>
      </w:r>
      <w:bookmarkStart w:id="15750" w:name="_ETM_Q35_506730"/>
      <w:bookmarkEnd w:id="15750"/>
      <w:r>
        <w:rPr>
          <w:rtl/>
        </w:rPr>
        <w:t>שם</w:t>
      </w:r>
      <w:r>
        <w:rPr>
          <w:rFonts w:hint="cs"/>
          <w:rtl/>
        </w:rPr>
        <w:t>.</w:t>
      </w:r>
      <w:r>
        <w:rPr>
          <w:rtl/>
        </w:rPr>
        <w:t xml:space="preserve"> </w:t>
      </w:r>
      <w:bookmarkStart w:id="15751" w:name="_ETM_Q35_507089"/>
      <w:bookmarkEnd w:id="15751"/>
      <w:r>
        <w:rPr>
          <w:rtl/>
        </w:rPr>
        <w:t xml:space="preserve">אתם </w:t>
      </w:r>
      <w:bookmarkStart w:id="15752" w:name="_ETM_Q35_507240"/>
      <w:bookmarkEnd w:id="15752"/>
      <w:r>
        <w:rPr>
          <w:rtl/>
        </w:rPr>
        <w:t xml:space="preserve">יודעים </w:t>
      </w:r>
      <w:bookmarkStart w:id="15753" w:name="_ETM_Q35_507359"/>
      <w:bookmarkEnd w:id="15753"/>
      <w:r>
        <w:rPr>
          <w:rtl/>
        </w:rPr>
        <w:t xml:space="preserve">למה </w:t>
      </w:r>
      <w:bookmarkStart w:id="15754" w:name="_ETM_Q35_507599"/>
      <w:bookmarkEnd w:id="15754"/>
      <w:r>
        <w:rPr>
          <w:rtl/>
        </w:rPr>
        <w:t xml:space="preserve">אנחנו </w:t>
      </w:r>
      <w:bookmarkStart w:id="15755" w:name="_ETM_Q35_507899"/>
      <w:bookmarkEnd w:id="15755"/>
      <w:r>
        <w:rPr>
          <w:rtl/>
        </w:rPr>
        <w:t>שם</w:t>
      </w:r>
      <w:r>
        <w:rPr>
          <w:rFonts w:hint="cs"/>
          <w:rtl/>
        </w:rPr>
        <w:t>?</w:t>
      </w:r>
      <w:r>
        <w:rPr>
          <w:rtl/>
        </w:rPr>
        <w:t xml:space="preserve"> </w:t>
      </w:r>
      <w:bookmarkStart w:id="15756" w:name="_ETM_Q35_508839"/>
      <w:bookmarkEnd w:id="15756"/>
      <w:r>
        <w:rPr>
          <w:rtl/>
        </w:rPr>
        <w:t>כש</w:t>
      </w:r>
      <w:r>
        <w:rPr>
          <w:rFonts w:hint="cs"/>
          <w:rtl/>
        </w:rPr>
        <w:t>אנשי</w:t>
      </w:r>
      <w:r>
        <w:rPr>
          <w:rtl/>
        </w:rPr>
        <w:t xml:space="preserve">ם </w:t>
      </w:r>
      <w:bookmarkStart w:id="15757" w:name="_ETM_Q35_509259"/>
      <w:bookmarkEnd w:id="15757"/>
      <w:r>
        <w:rPr>
          <w:rtl/>
        </w:rPr>
        <w:t xml:space="preserve">חורגים </w:t>
      </w:r>
      <w:bookmarkStart w:id="15758" w:name="_ETM_Q35_509890"/>
      <w:bookmarkEnd w:id="15758"/>
      <w:r>
        <w:rPr>
          <w:rtl/>
        </w:rPr>
        <w:t>מסמכות</w:t>
      </w:r>
      <w:bookmarkStart w:id="15759" w:name="_ETM_Q35_510310"/>
      <w:bookmarkEnd w:id="15759"/>
      <w:r>
        <w:rPr>
          <w:rtl/>
        </w:rPr>
        <w:t>ם</w:t>
      </w:r>
      <w:r>
        <w:rPr>
          <w:rFonts w:hint="cs"/>
          <w:rtl/>
        </w:rPr>
        <w:t>,</w:t>
      </w:r>
      <w:r>
        <w:rPr>
          <w:rtl/>
        </w:rPr>
        <w:t xml:space="preserve"> </w:t>
      </w:r>
      <w:bookmarkStart w:id="15760" w:name="_ETM_Q35_510789"/>
      <w:bookmarkEnd w:id="15760"/>
      <w:r>
        <w:rPr>
          <w:rtl/>
        </w:rPr>
        <w:t xml:space="preserve">אז </w:t>
      </w:r>
      <w:bookmarkStart w:id="15761" w:name="_ETM_Q35_510970"/>
      <w:bookmarkEnd w:id="15761"/>
      <w:r>
        <w:rPr>
          <w:rtl/>
        </w:rPr>
        <w:t xml:space="preserve">המחוקק </w:t>
      </w:r>
      <w:bookmarkStart w:id="15762" w:name="_ETM_Q35_511449"/>
      <w:bookmarkEnd w:id="15762"/>
      <w:r>
        <w:rPr>
          <w:rtl/>
        </w:rPr>
        <w:t xml:space="preserve">נכנס </w:t>
      </w:r>
      <w:bookmarkStart w:id="15763" w:name="_ETM_Q35_511869"/>
      <w:bookmarkEnd w:id="15763"/>
      <w:r>
        <w:rPr>
          <w:rtl/>
        </w:rPr>
        <w:t>לפעולה</w:t>
      </w:r>
      <w:r>
        <w:rPr>
          <w:rFonts w:hint="cs"/>
          <w:rtl/>
        </w:rPr>
        <w:t>.</w:t>
      </w:r>
      <w:r>
        <w:rPr>
          <w:rtl/>
        </w:rPr>
        <w:t xml:space="preserve"> </w:t>
      </w:r>
      <w:bookmarkStart w:id="15764" w:name="_ETM_Q35_512860"/>
      <w:bookmarkEnd w:id="15764"/>
      <w:r>
        <w:rPr>
          <w:rtl/>
        </w:rPr>
        <w:t>כש</w:t>
      </w:r>
      <w:bookmarkStart w:id="15765" w:name="_ETM_Q35_513160"/>
      <w:bookmarkEnd w:id="15765"/>
      <w:r>
        <w:rPr>
          <w:rtl/>
        </w:rPr>
        <w:t xml:space="preserve">הוגשה </w:t>
      </w:r>
      <w:bookmarkStart w:id="15766" w:name="_ETM_Q35_513550"/>
      <w:bookmarkEnd w:id="15766"/>
      <w:r>
        <w:rPr>
          <w:rFonts w:hint="cs"/>
          <w:rtl/>
        </w:rPr>
        <w:t>ה</w:t>
      </w:r>
      <w:r>
        <w:rPr>
          <w:rtl/>
        </w:rPr>
        <w:t xml:space="preserve">עתירה </w:t>
      </w:r>
      <w:bookmarkStart w:id="15767" w:name="_ETM_Q35_514420"/>
      <w:bookmarkEnd w:id="15767"/>
      <w:r>
        <w:rPr>
          <w:rtl/>
        </w:rPr>
        <w:t xml:space="preserve">לבית </w:t>
      </w:r>
      <w:bookmarkStart w:id="15768" w:name="_ETM_Q35_514810"/>
      <w:bookmarkEnd w:id="15768"/>
      <w:r>
        <w:rPr>
          <w:rtl/>
        </w:rPr>
        <w:t xml:space="preserve">המשפט </w:t>
      </w:r>
      <w:bookmarkStart w:id="15769" w:name="_ETM_Q35_515380"/>
      <w:bookmarkEnd w:id="15769"/>
      <w:r w:rsidR="00BE2EE5">
        <w:rPr>
          <w:rFonts w:hint="cs"/>
          <w:rtl/>
        </w:rPr>
        <w:t xml:space="preserve">– </w:t>
      </w:r>
      <w:r>
        <w:rPr>
          <w:rtl/>
        </w:rPr>
        <w:t>כן</w:t>
      </w:r>
      <w:r>
        <w:rPr>
          <w:rFonts w:hint="cs"/>
          <w:rtl/>
        </w:rPr>
        <w:t>,</w:t>
      </w:r>
      <w:r>
        <w:rPr>
          <w:rtl/>
        </w:rPr>
        <w:t xml:space="preserve"> </w:t>
      </w:r>
      <w:bookmarkStart w:id="15770" w:name="_ETM_Q35_515739"/>
      <w:bookmarkEnd w:id="15770"/>
      <w:r>
        <w:rPr>
          <w:rtl/>
        </w:rPr>
        <w:t xml:space="preserve">אני </w:t>
      </w:r>
      <w:bookmarkStart w:id="15771" w:name="_ETM_Q35_515920"/>
      <w:bookmarkEnd w:id="15771"/>
      <w:r>
        <w:rPr>
          <w:rtl/>
        </w:rPr>
        <w:t xml:space="preserve">שמעתי </w:t>
      </w:r>
      <w:bookmarkStart w:id="15772" w:name="_ETM_Q35_516279"/>
      <w:bookmarkEnd w:id="15772"/>
      <w:r>
        <w:rPr>
          <w:rtl/>
        </w:rPr>
        <w:t xml:space="preserve">רכילות </w:t>
      </w:r>
      <w:bookmarkStart w:id="15773" w:name="_ETM_Q35_517000"/>
      <w:bookmarkEnd w:id="15773"/>
      <w:r>
        <w:rPr>
          <w:rtl/>
        </w:rPr>
        <w:t xml:space="preserve">שביקשו </w:t>
      </w:r>
      <w:bookmarkStart w:id="15774" w:name="_ETM_Q35_517539"/>
      <w:bookmarkStart w:id="15775" w:name="_ETM_Q35_517989"/>
      <w:bookmarkStart w:id="15776" w:name="_ETM_Q35_518440"/>
      <w:bookmarkEnd w:id="15774"/>
      <w:bookmarkEnd w:id="15775"/>
      <w:bookmarkEnd w:id="15776"/>
      <w:r>
        <w:rPr>
          <w:rtl/>
        </w:rPr>
        <w:t xml:space="preserve">מהתנועה </w:t>
      </w:r>
      <w:bookmarkStart w:id="15777" w:name="_ETM_Q35_518829"/>
      <w:bookmarkEnd w:id="15777"/>
      <w:r>
        <w:rPr>
          <w:rtl/>
        </w:rPr>
        <w:t xml:space="preserve">לאיכות </w:t>
      </w:r>
      <w:bookmarkStart w:id="15778" w:name="_ETM_Q35_519129"/>
      <w:bookmarkEnd w:id="15778"/>
      <w:r>
        <w:rPr>
          <w:rtl/>
        </w:rPr>
        <w:t xml:space="preserve">השלטון </w:t>
      </w:r>
      <w:bookmarkStart w:id="15779" w:name="_ETM_Q35_519789"/>
      <w:bookmarkEnd w:id="15779"/>
      <w:r>
        <w:rPr>
          <w:rtl/>
        </w:rPr>
        <w:t>להגי</w:t>
      </w:r>
      <w:r>
        <w:rPr>
          <w:rFonts w:hint="cs"/>
          <w:rtl/>
        </w:rPr>
        <w:t>ש</w:t>
      </w:r>
      <w:r>
        <w:rPr>
          <w:rtl/>
        </w:rPr>
        <w:t xml:space="preserve"> </w:t>
      </w:r>
      <w:bookmarkStart w:id="15780" w:name="_ETM_Q35_520070"/>
      <w:bookmarkEnd w:id="15780"/>
      <w:r>
        <w:rPr>
          <w:rFonts w:hint="cs"/>
          <w:rtl/>
        </w:rPr>
        <w:t xml:space="preserve">עתירה על זה. ככה שמעתי, </w:t>
      </w:r>
      <w:bookmarkStart w:id="15781" w:name="_ETM_Q35_520000"/>
      <w:bookmarkEnd w:id="15781"/>
      <w:r>
        <w:rPr>
          <w:rFonts w:hint="cs"/>
          <w:rtl/>
        </w:rPr>
        <w:t xml:space="preserve">סיפור </w:t>
      </w:r>
      <w:r>
        <w:rPr>
          <w:rFonts w:hint="eastAsia"/>
          <w:rtl/>
        </w:rPr>
        <w:t>–</w:t>
      </w:r>
      <w:r>
        <w:rPr>
          <w:rFonts w:hint="cs"/>
          <w:rtl/>
        </w:rPr>
        <w:t xml:space="preserve"> </w:t>
      </w:r>
      <w:bookmarkStart w:id="15782" w:name="_ETM_Q35_520250"/>
      <w:bookmarkStart w:id="15783" w:name="_ETM_Q35_520579"/>
      <w:bookmarkStart w:id="15784" w:name="_ETM_Q35_520640"/>
      <w:bookmarkStart w:id="15785" w:name="_ETM_Q35_520790"/>
      <w:bookmarkStart w:id="15786" w:name="_ETM_Q35_521300"/>
      <w:bookmarkStart w:id="15787" w:name="_ETM_Q35_521690"/>
      <w:bookmarkEnd w:id="15782"/>
      <w:bookmarkEnd w:id="15783"/>
      <w:bookmarkEnd w:id="15784"/>
      <w:bookmarkEnd w:id="15785"/>
      <w:bookmarkEnd w:id="15786"/>
      <w:bookmarkEnd w:id="15787"/>
      <w:r>
        <w:rPr>
          <w:rtl/>
        </w:rPr>
        <w:t>דודי</w:t>
      </w:r>
      <w:r>
        <w:rPr>
          <w:rFonts w:hint="cs"/>
          <w:rtl/>
        </w:rPr>
        <w:t>,</w:t>
      </w:r>
      <w:r>
        <w:rPr>
          <w:rtl/>
        </w:rPr>
        <w:t xml:space="preserve"> </w:t>
      </w:r>
      <w:bookmarkStart w:id="15788" w:name="_ETM_Q35_521930"/>
      <w:bookmarkEnd w:id="15788"/>
      <w:r>
        <w:rPr>
          <w:rtl/>
        </w:rPr>
        <w:t xml:space="preserve">אתה </w:t>
      </w:r>
      <w:bookmarkStart w:id="15789" w:name="_ETM_Q35_522079"/>
      <w:bookmarkEnd w:id="15789"/>
      <w:r>
        <w:rPr>
          <w:rtl/>
        </w:rPr>
        <w:t xml:space="preserve">לא </w:t>
      </w:r>
      <w:bookmarkStart w:id="15790" w:name="_ETM_Q35_523339"/>
      <w:bookmarkEnd w:id="15790"/>
      <w:r>
        <w:rPr>
          <w:rFonts w:hint="cs"/>
          <w:rtl/>
        </w:rPr>
        <w:t xml:space="preserve">מאמין. </w:t>
      </w:r>
      <w:r>
        <w:rPr>
          <w:rtl/>
        </w:rPr>
        <w:t xml:space="preserve">הוגשה </w:t>
      </w:r>
      <w:bookmarkStart w:id="15791" w:name="_ETM_Q35_523760"/>
      <w:bookmarkEnd w:id="15791"/>
      <w:r>
        <w:rPr>
          <w:rtl/>
        </w:rPr>
        <w:t>עתירה</w:t>
      </w:r>
      <w:r>
        <w:rPr>
          <w:rFonts w:hint="cs"/>
          <w:rtl/>
        </w:rPr>
        <w:t>.</w:t>
      </w:r>
      <w:r>
        <w:rPr>
          <w:rtl/>
        </w:rPr>
        <w:t xml:space="preserve"> </w:t>
      </w:r>
      <w:bookmarkStart w:id="15792" w:name="_ETM_Q35_524930"/>
      <w:bookmarkEnd w:id="15792"/>
      <w:r>
        <w:rPr>
          <w:rtl/>
        </w:rPr>
        <w:t xml:space="preserve">מה </w:t>
      </w:r>
      <w:bookmarkStart w:id="15793" w:name="_ETM_Q35_525140"/>
      <w:bookmarkEnd w:id="15793"/>
      <w:r>
        <w:rPr>
          <w:rtl/>
        </w:rPr>
        <w:t xml:space="preserve">עושה </w:t>
      </w:r>
      <w:bookmarkStart w:id="15794" w:name="_ETM_Q35_525620"/>
      <w:bookmarkEnd w:id="15794"/>
      <w:r>
        <w:rPr>
          <w:rtl/>
        </w:rPr>
        <w:t>השופט</w:t>
      </w:r>
      <w:r>
        <w:rPr>
          <w:rFonts w:hint="cs"/>
          <w:rtl/>
        </w:rPr>
        <w:t xml:space="preserve">ת </w:t>
      </w:r>
      <w:r w:rsidR="00DA353E">
        <w:rPr>
          <w:rFonts w:hint="cs"/>
          <w:rtl/>
        </w:rPr>
        <w:t>– – –</w:t>
      </w:r>
    </w:p>
    <w:p w:rsidR="00CE0D54" w:rsidRDefault="00CE0D54" w:rsidP="00DA353E">
      <w:pPr>
        <w:rPr>
          <w:rtl/>
        </w:rPr>
      </w:pPr>
    </w:p>
    <w:p w:rsidR="00CE0D54" w:rsidRDefault="00CE0D54" w:rsidP="00F72B9B">
      <w:pPr>
        <w:pStyle w:val="af7"/>
        <w:keepNext/>
        <w:rPr>
          <w:rtl/>
        </w:rPr>
      </w:pPr>
      <w:bookmarkStart w:id="15795" w:name="ET_interruption_5156_15"/>
      <w:r w:rsidRPr="008A4ECC">
        <w:rPr>
          <w:rStyle w:val="TagStyle"/>
          <w:rtl/>
        </w:rPr>
        <w:t xml:space="preserve"> &lt;&lt; קריאה &gt;&gt; </w:t>
      </w:r>
      <w:r>
        <w:rPr>
          <w:rtl/>
        </w:rPr>
        <w:t>דוד אמסלם (הליכוד):</w:t>
      </w:r>
      <w:r w:rsidRPr="008A4ECC">
        <w:rPr>
          <w:rStyle w:val="TagStyle"/>
          <w:rtl/>
        </w:rPr>
        <w:t xml:space="preserve"> &lt;&lt; קריאה &gt;&gt;</w:t>
      </w:r>
      <w:r>
        <w:rPr>
          <w:rtl/>
        </w:rPr>
        <w:t xml:space="preserve">   </w:t>
      </w:r>
      <w:bookmarkEnd w:id="15795"/>
    </w:p>
    <w:p w:rsidR="00CE0D54" w:rsidRDefault="00CE0D54" w:rsidP="00DA353E">
      <w:pPr>
        <w:rPr>
          <w:rtl/>
        </w:rPr>
      </w:pPr>
    </w:p>
    <w:p w:rsidR="00CE0D54" w:rsidRDefault="00DA353E" w:rsidP="00F72B9B">
      <w:pPr>
        <w:rPr>
          <w:rtl/>
        </w:rPr>
      </w:pPr>
      <w:r>
        <w:rPr>
          <w:rFonts w:hint="cs"/>
          <w:rtl/>
        </w:rPr>
        <w:t>– – –</w:t>
      </w:r>
    </w:p>
    <w:p w:rsidR="00CE0D54" w:rsidRDefault="00CE0D54" w:rsidP="00F72B9B">
      <w:pPr>
        <w:rPr>
          <w:rtl/>
        </w:rPr>
      </w:pPr>
      <w:bookmarkStart w:id="15796" w:name="_ETM_Q35_523000"/>
      <w:bookmarkEnd w:id="15796"/>
    </w:p>
    <w:p w:rsidR="00CE0D54" w:rsidRDefault="00CE0D54" w:rsidP="00F72B9B">
      <w:pPr>
        <w:pStyle w:val="-"/>
        <w:keepNext/>
        <w:rPr>
          <w:rtl/>
        </w:rPr>
      </w:pPr>
      <w:bookmarkStart w:id="15797" w:name="ET_speakercontinue_6345_16"/>
      <w:r w:rsidRPr="003B732D">
        <w:rPr>
          <w:rStyle w:val="TagStyle"/>
          <w:rtl/>
        </w:rPr>
        <w:t xml:space="preserve"> &lt;&lt; דובר_המשך &gt;&gt; </w:t>
      </w:r>
      <w:r>
        <w:rPr>
          <w:rtl/>
        </w:rPr>
        <w:t>טלי גוטליב (הליכוד):</w:t>
      </w:r>
      <w:r w:rsidRPr="003B732D">
        <w:rPr>
          <w:rStyle w:val="TagStyle"/>
          <w:rtl/>
        </w:rPr>
        <w:t xml:space="preserve"> &lt;&lt; דובר_המשך &gt;&gt;</w:t>
      </w:r>
      <w:r>
        <w:rPr>
          <w:rtl/>
        </w:rPr>
        <w:t xml:space="preserve">   </w:t>
      </w:r>
      <w:bookmarkEnd w:id="15797"/>
    </w:p>
    <w:p w:rsidR="00CE0D54" w:rsidRDefault="00CE0D54" w:rsidP="00DA353E">
      <w:pPr>
        <w:rPr>
          <w:rtl/>
        </w:rPr>
      </w:pPr>
    </w:p>
    <w:p w:rsidR="00CE0D54" w:rsidRDefault="00CE0D54" w:rsidP="00BE2EE5">
      <w:pPr>
        <w:rPr>
          <w:rtl/>
        </w:rPr>
      </w:pPr>
      <w:bookmarkStart w:id="15798" w:name="_ETM_Q35_524000"/>
      <w:bookmarkStart w:id="15799" w:name="_ETM_Q35_527519"/>
      <w:bookmarkEnd w:id="15798"/>
      <w:bookmarkEnd w:id="15799"/>
      <w:r>
        <w:rPr>
          <w:rtl/>
        </w:rPr>
        <w:t xml:space="preserve">מה </w:t>
      </w:r>
      <w:bookmarkStart w:id="15800" w:name="_ETM_Q35_527850"/>
      <w:bookmarkEnd w:id="15800"/>
      <w:r>
        <w:rPr>
          <w:rtl/>
        </w:rPr>
        <w:t xml:space="preserve">עושה </w:t>
      </w:r>
      <w:bookmarkStart w:id="15801" w:name="_ETM_Q35_528719"/>
      <w:bookmarkStart w:id="15802" w:name="_ETM_Q35_529109"/>
      <w:bookmarkEnd w:id="15801"/>
      <w:bookmarkEnd w:id="15802"/>
      <w:r>
        <w:rPr>
          <w:rtl/>
        </w:rPr>
        <w:t xml:space="preserve">השופטת </w:t>
      </w:r>
      <w:bookmarkStart w:id="15803" w:name="_ETM_Q35_529559"/>
      <w:bookmarkEnd w:id="15803"/>
      <w:r>
        <w:rPr>
          <w:rtl/>
        </w:rPr>
        <w:t xml:space="preserve">ברק </w:t>
      </w:r>
      <w:bookmarkStart w:id="15804" w:name="_ETM_Q35_529889"/>
      <w:bookmarkEnd w:id="15804"/>
      <w:r>
        <w:rPr>
          <w:rtl/>
        </w:rPr>
        <w:t>ארז</w:t>
      </w:r>
      <w:r w:rsidR="00BE2EE5">
        <w:rPr>
          <w:rFonts w:hint="cs"/>
          <w:rtl/>
        </w:rPr>
        <w:t>?</w:t>
      </w:r>
      <w:r>
        <w:rPr>
          <w:rtl/>
        </w:rPr>
        <w:t xml:space="preserve"> </w:t>
      </w:r>
      <w:bookmarkStart w:id="15805" w:name="_ETM_Q35_530129"/>
      <w:bookmarkEnd w:id="15805"/>
      <w:r>
        <w:rPr>
          <w:rtl/>
        </w:rPr>
        <w:t>קבלו</w:t>
      </w:r>
      <w:bookmarkStart w:id="15806" w:name="_ETM_Q35_530429"/>
      <w:bookmarkEnd w:id="15806"/>
      <w:r>
        <w:rPr>
          <w:rFonts w:hint="cs"/>
          <w:rtl/>
        </w:rPr>
        <w:t xml:space="preserve"> </w:t>
      </w:r>
      <w:r>
        <w:rPr>
          <w:rtl/>
        </w:rPr>
        <w:softHyphen/>
      </w:r>
      <w:r>
        <w:rPr>
          <w:rFonts w:hint="cs"/>
          <w:rtl/>
        </w:rPr>
        <w:t xml:space="preserve">– </w:t>
      </w:r>
      <w:r>
        <w:rPr>
          <w:rtl/>
        </w:rPr>
        <w:t xml:space="preserve">אני </w:t>
      </w:r>
      <w:bookmarkStart w:id="15807" w:name="_ETM_Q35_530549"/>
      <w:bookmarkEnd w:id="15807"/>
      <w:r>
        <w:rPr>
          <w:rtl/>
        </w:rPr>
        <w:t xml:space="preserve">מרגישה </w:t>
      </w:r>
      <w:bookmarkStart w:id="15808" w:name="_ETM_Q35_530999"/>
      <w:bookmarkEnd w:id="15808"/>
      <w:r>
        <w:rPr>
          <w:rFonts w:hint="cs"/>
          <w:rtl/>
        </w:rPr>
        <w:t xml:space="preserve">כמו בצ'יזבט </w:t>
      </w:r>
      <w:bookmarkStart w:id="15809" w:name="_ETM_Q35_531149"/>
      <w:bookmarkStart w:id="15810" w:name="_ETM_Q35_531539"/>
      <w:bookmarkEnd w:id="15809"/>
      <w:bookmarkEnd w:id="15810"/>
      <w:r>
        <w:rPr>
          <w:rFonts w:hint="cs"/>
          <w:rtl/>
        </w:rPr>
        <w:t>ב</w:t>
      </w:r>
      <w:r>
        <w:rPr>
          <w:rtl/>
        </w:rPr>
        <w:t xml:space="preserve">מדורה </w:t>
      </w:r>
      <w:bookmarkStart w:id="15811" w:name="_ETM_Q35_532079"/>
      <w:bookmarkEnd w:id="15811"/>
      <w:r>
        <w:rPr>
          <w:rtl/>
        </w:rPr>
        <w:t xml:space="preserve">בתנועת </w:t>
      </w:r>
      <w:bookmarkStart w:id="15812" w:name="_ETM_Q35_532589"/>
      <w:bookmarkEnd w:id="15812"/>
      <w:r>
        <w:rPr>
          <w:rtl/>
        </w:rPr>
        <w:t>נוער</w:t>
      </w:r>
      <w:r>
        <w:rPr>
          <w:rFonts w:hint="cs"/>
          <w:rtl/>
        </w:rPr>
        <w:t xml:space="preserve"> </w:t>
      </w:r>
      <w:r>
        <w:rPr>
          <w:rFonts w:hint="eastAsia"/>
          <w:rtl/>
        </w:rPr>
        <w:t>–</w:t>
      </w:r>
      <w:r>
        <w:rPr>
          <w:rtl/>
        </w:rPr>
        <w:t xml:space="preserve"> </w:t>
      </w:r>
      <w:bookmarkStart w:id="15813" w:name="_ETM_Q35_533230"/>
      <w:bookmarkEnd w:id="15813"/>
      <w:r>
        <w:rPr>
          <w:rtl/>
        </w:rPr>
        <w:t xml:space="preserve">מה </w:t>
      </w:r>
      <w:bookmarkStart w:id="15814" w:name="_ETM_Q35_533469"/>
      <w:bookmarkEnd w:id="15814"/>
      <w:r>
        <w:rPr>
          <w:rtl/>
        </w:rPr>
        <w:t xml:space="preserve">עושה </w:t>
      </w:r>
      <w:bookmarkStart w:id="15815" w:name="_ETM_Q35_533739"/>
      <w:bookmarkEnd w:id="15815"/>
      <w:r>
        <w:rPr>
          <w:rtl/>
        </w:rPr>
        <w:t xml:space="preserve">ברק </w:t>
      </w:r>
      <w:bookmarkStart w:id="15816" w:name="_ETM_Q35_534100"/>
      <w:bookmarkEnd w:id="15816"/>
      <w:r>
        <w:rPr>
          <w:rtl/>
        </w:rPr>
        <w:t xml:space="preserve">ארז </w:t>
      </w:r>
      <w:bookmarkStart w:id="15817" w:name="_ETM_Q35_534370"/>
      <w:bookmarkEnd w:id="15817"/>
      <w:r>
        <w:rPr>
          <w:rFonts w:hint="cs"/>
          <w:rtl/>
        </w:rPr>
        <w:t>ה</w:t>
      </w:r>
      <w:r>
        <w:rPr>
          <w:rtl/>
        </w:rPr>
        <w:t>שופטת</w:t>
      </w:r>
      <w:r>
        <w:rPr>
          <w:rFonts w:hint="cs"/>
          <w:rtl/>
        </w:rPr>
        <w:t>?</w:t>
      </w:r>
      <w:r>
        <w:rPr>
          <w:rtl/>
        </w:rPr>
        <w:t xml:space="preserve"> </w:t>
      </w:r>
      <w:bookmarkStart w:id="15818" w:name="_ETM_Q35_535769"/>
      <w:bookmarkEnd w:id="15818"/>
      <w:r>
        <w:rPr>
          <w:rtl/>
        </w:rPr>
        <w:t xml:space="preserve">הרי </w:t>
      </w:r>
      <w:bookmarkStart w:id="15819" w:name="_ETM_Q35_536279"/>
      <w:bookmarkEnd w:id="15819"/>
      <w:r>
        <w:rPr>
          <w:rtl/>
        </w:rPr>
        <w:t xml:space="preserve">אם </w:t>
      </w:r>
      <w:bookmarkStart w:id="15820" w:name="_ETM_Q35_536399"/>
      <w:bookmarkEnd w:id="15820"/>
      <w:r>
        <w:rPr>
          <w:rtl/>
        </w:rPr>
        <w:t xml:space="preserve">היה </w:t>
      </w:r>
      <w:bookmarkStart w:id="15821" w:name="_ETM_Q35_536760"/>
      <w:bookmarkEnd w:id="15821"/>
      <w:r>
        <w:rPr>
          <w:rtl/>
        </w:rPr>
        <w:t xml:space="preserve">ממש </w:t>
      </w:r>
      <w:bookmarkStart w:id="15822" w:name="_ETM_Q35_537269"/>
      <w:bookmarkEnd w:id="15822"/>
      <w:r>
        <w:rPr>
          <w:rtl/>
        </w:rPr>
        <w:t>בעתירה</w:t>
      </w:r>
      <w:r>
        <w:rPr>
          <w:rFonts w:hint="cs"/>
          <w:rtl/>
        </w:rPr>
        <w:t xml:space="preserve">, היא הייתה </w:t>
      </w:r>
      <w:bookmarkStart w:id="15823" w:name="_ETM_Q35_538500"/>
      <w:bookmarkStart w:id="15824" w:name="_ETM_Q35_538779"/>
      <w:bookmarkStart w:id="15825" w:name="_ETM_Q35_538960"/>
      <w:bookmarkEnd w:id="15823"/>
      <w:bookmarkEnd w:id="15824"/>
      <w:bookmarkEnd w:id="15825"/>
      <w:r>
        <w:rPr>
          <w:rtl/>
        </w:rPr>
        <w:t>אומרת</w:t>
      </w:r>
      <w:r>
        <w:rPr>
          <w:rFonts w:hint="cs"/>
          <w:rtl/>
        </w:rPr>
        <w:t xml:space="preserve">: תנו </w:t>
      </w:r>
      <w:bookmarkStart w:id="15826" w:name="_ETM_Q35_539739"/>
      <w:bookmarkEnd w:id="15826"/>
      <w:r>
        <w:rPr>
          <w:rtl/>
        </w:rPr>
        <w:t xml:space="preserve">לי </w:t>
      </w:r>
      <w:bookmarkStart w:id="15827" w:name="_ETM_Q35_539920"/>
      <w:bookmarkEnd w:id="15827"/>
      <w:r>
        <w:rPr>
          <w:rtl/>
        </w:rPr>
        <w:t xml:space="preserve">תגובה </w:t>
      </w:r>
      <w:bookmarkStart w:id="15828" w:name="_ETM_Q35_540339"/>
      <w:bookmarkEnd w:id="15828"/>
      <w:r>
        <w:rPr>
          <w:rtl/>
        </w:rPr>
        <w:t xml:space="preserve">תוך </w:t>
      </w:r>
      <w:bookmarkStart w:id="15829" w:name="_ETM_Q35_540550"/>
      <w:bookmarkEnd w:id="15829"/>
      <w:r>
        <w:rPr>
          <w:rtl/>
        </w:rPr>
        <w:t>יומיים</w:t>
      </w:r>
      <w:r>
        <w:rPr>
          <w:rFonts w:hint="cs"/>
          <w:rtl/>
        </w:rPr>
        <w:t>,</w:t>
      </w:r>
      <w:r>
        <w:rPr>
          <w:rtl/>
        </w:rPr>
        <w:t xml:space="preserve"> </w:t>
      </w:r>
      <w:bookmarkStart w:id="15830" w:name="_ETM_Q35_540940"/>
      <w:bookmarkEnd w:id="15830"/>
      <w:r>
        <w:rPr>
          <w:rtl/>
        </w:rPr>
        <w:t>תוך</w:t>
      </w:r>
      <w:r>
        <w:rPr>
          <w:rFonts w:hint="cs"/>
          <w:rtl/>
        </w:rPr>
        <w:t xml:space="preserve"> שלושה, </w:t>
      </w:r>
      <w:bookmarkStart w:id="15831" w:name="_ETM_Q35_542000"/>
      <w:bookmarkEnd w:id="15831"/>
      <w:r>
        <w:rPr>
          <w:rFonts w:hint="cs"/>
          <w:rtl/>
        </w:rPr>
        <w:t xml:space="preserve">תוך שבוע </w:t>
      </w:r>
      <w:bookmarkStart w:id="15832" w:name="_ETM_Q35_541120"/>
      <w:bookmarkStart w:id="15833" w:name="_ETM_Q35_541690"/>
      <w:bookmarkStart w:id="15834" w:name="_ETM_Q35_542149"/>
      <w:bookmarkEnd w:id="15832"/>
      <w:bookmarkEnd w:id="15833"/>
      <w:bookmarkEnd w:id="15834"/>
      <w:r>
        <w:rPr>
          <w:rFonts w:hint="eastAsia"/>
          <w:rtl/>
        </w:rPr>
        <w:t>–</w:t>
      </w:r>
      <w:r>
        <w:rPr>
          <w:rFonts w:hint="cs"/>
          <w:rtl/>
        </w:rPr>
        <w:t xml:space="preserve"> ב</w:t>
      </w:r>
      <w:r>
        <w:rPr>
          <w:rtl/>
        </w:rPr>
        <w:t xml:space="preserve">הגזמה </w:t>
      </w:r>
      <w:bookmarkStart w:id="15835" w:name="_ETM_Q35_542600"/>
      <w:bookmarkEnd w:id="15835"/>
      <w:r>
        <w:rPr>
          <w:rtl/>
        </w:rPr>
        <w:t xml:space="preserve">פראית </w:t>
      </w:r>
      <w:bookmarkStart w:id="15836" w:name="_ETM_Q35_543199"/>
      <w:bookmarkEnd w:id="15836"/>
      <w:r>
        <w:rPr>
          <w:rFonts w:hint="cs"/>
          <w:rtl/>
        </w:rPr>
        <w:t xml:space="preserve">– </w:t>
      </w:r>
      <w:r>
        <w:rPr>
          <w:rtl/>
        </w:rPr>
        <w:t xml:space="preserve">וכל </w:t>
      </w:r>
      <w:bookmarkStart w:id="15837" w:name="_ETM_Q35_543529"/>
      <w:bookmarkEnd w:id="15837"/>
      <w:r>
        <w:rPr>
          <w:rtl/>
        </w:rPr>
        <w:t>עו</w:t>
      </w:r>
      <w:r>
        <w:rPr>
          <w:rFonts w:hint="cs"/>
          <w:rtl/>
        </w:rPr>
        <w:t>רך דין</w:t>
      </w:r>
      <w:bookmarkStart w:id="15838" w:name="_ETM_Q35_543920"/>
      <w:bookmarkEnd w:id="15838"/>
      <w:r>
        <w:rPr>
          <w:rFonts w:hint="cs"/>
          <w:rtl/>
        </w:rPr>
        <w:t xml:space="preserve"> </w:t>
      </w:r>
      <w:r>
        <w:rPr>
          <w:rtl/>
        </w:rPr>
        <w:t xml:space="preserve">יגיד </w:t>
      </w:r>
      <w:bookmarkStart w:id="15839" w:name="_ETM_Q35_544159"/>
      <w:bookmarkEnd w:id="15839"/>
      <w:r>
        <w:rPr>
          <w:rtl/>
        </w:rPr>
        <w:t xml:space="preserve">לכם </w:t>
      </w:r>
      <w:bookmarkStart w:id="15840" w:name="_ETM_Q35_544369"/>
      <w:bookmarkEnd w:id="15840"/>
      <w:r>
        <w:rPr>
          <w:rtl/>
        </w:rPr>
        <w:t xml:space="preserve">את </w:t>
      </w:r>
      <w:bookmarkStart w:id="15841" w:name="_ETM_Q35_544430"/>
      <w:bookmarkEnd w:id="15841"/>
      <w:r>
        <w:rPr>
          <w:rtl/>
        </w:rPr>
        <w:t>זה</w:t>
      </w:r>
      <w:r w:rsidR="00BE2EE5">
        <w:rPr>
          <w:rFonts w:hint="cs"/>
          <w:rtl/>
        </w:rPr>
        <w:t>,</w:t>
      </w:r>
      <w:r>
        <w:rPr>
          <w:rtl/>
        </w:rPr>
        <w:t xml:space="preserve"> </w:t>
      </w:r>
      <w:bookmarkStart w:id="15842" w:name="_ETM_Q35_544610"/>
      <w:bookmarkEnd w:id="15842"/>
      <w:r>
        <w:rPr>
          <w:rFonts w:hint="cs"/>
          <w:rtl/>
        </w:rPr>
        <w:t xml:space="preserve">כי </w:t>
      </w:r>
      <w:r>
        <w:rPr>
          <w:rtl/>
        </w:rPr>
        <w:t xml:space="preserve">ככה </w:t>
      </w:r>
      <w:bookmarkStart w:id="15843" w:name="_ETM_Q35_544880"/>
      <w:bookmarkEnd w:id="15843"/>
      <w:r>
        <w:rPr>
          <w:rtl/>
        </w:rPr>
        <w:t xml:space="preserve">זה </w:t>
      </w:r>
      <w:bookmarkStart w:id="15844" w:name="_ETM_Q35_545000"/>
      <w:bookmarkEnd w:id="15844"/>
      <w:r>
        <w:rPr>
          <w:rtl/>
        </w:rPr>
        <w:t>עובד</w:t>
      </w:r>
      <w:r>
        <w:rPr>
          <w:rFonts w:hint="cs"/>
          <w:rtl/>
        </w:rPr>
        <w:t>.</w:t>
      </w:r>
      <w:r>
        <w:rPr>
          <w:rtl/>
        </w:rPr>
        <w:t xml:space="preserve"> </w:t>
      </w:r>
      <w:bookmarkStart w:id="15845" w:name="_ETM_Q35_545799"/>
      <w:bookmarkEnd w:id="15845"/>
      <w:r>
        <w:rPr>
          <w:rtl/>
        </w:rPr>
        <w:t xml:space="preserve">אבל </w:t>
      </w:r>
      <w:bookmarkStart w:id="15846" w:name="_ETM_Q35_546100"/>
      <w:bookmarkEnd w:id="15846"/>
      <w:r>
        <w:rPr>
          <w:rtl/>
        </w:rPr>
        <w:t xml:space="preserve">ההחלטה </w:t>
      </w:r>
      <w:bookmarkStart w:id="15847" w:name="_ETM_Q35_546710"/>
      <w:bookmarkEnd w:id="15847"/>
      <w:r>
        <w:rPr>
          <w:rFonts w:hint="cs"/>
          <w:rtl/>
        </w:rPr>
        <w:t xml:space="preserve">של דפנה </w:t>
      </w:r>
      <w:bookmarkStart w:id="15848" w:name="_ETM_Q35_547009"/>
      <w:bookmarkEnd w:id="15848"/>
      <w:r>
        <w:rPr>
          <w:rtl/>
        </w:rPr>
        <w:t xml:space="preserve">ברק </w:t>
      </w:r>
      <w:bookmarkStart w:id="15849" w:name="_ETM_Q35_547339"/>
      <w:bookmarkEnd w:id="15849"/>
      <w:r>
        <w:rPr>
          <w:rtl/>
        </w:rPr>
        <w:t xml:space="preserve">ארז </w:t>
      </w:r>
      <w:bookmarkStart w:id="15850" w:name="_ETM_Q35_547920"/>
      <w:bookmarkEnd w:id="15850"/>
      <w:r>
        <w:rPr>
          <w:rtl/>
        </w:rPr>
        <w:t>הייתה</w:t>
      </w:r>
      <w:r>
        <w:rPr>
          <w:rFonts w:hint="cs"/>
          <w:rtl/>
        </w:rPr>
        <w:t>:</w:t>
      </w:r>
      <w:r>
        <w:rPr>
          <w:rtl/>
        </w:rPr>
        <w:t xml:space="preserve"> </w:t>
      </w:r>
      <w:bookmarkStart w:id="15851" w:name="_ETM_Q35_548910"/>
      <w:bookmarkEnd w:id="15851"/>
      <w:r>
        <w:rPr>
          <w:rtl/>
        </w:rPr>
        <w:t xml:space="preserve">תנו </w:t>
      </w:r>
      <w:bookmarkStart w:id="15852" w:name="_ETM_Q35_549090"/>
      <w:bookmarkEnd w:id="15852"/>
      <w:r>
        <w:rPr>
          <w:rtl/>
        </w:rPr>
        <w:t xml:space="preserve">לי </w:t>
      </w:r>
      <w:bookmarkStart w:id="15853" w:name="_ETM_Q35_549180"/>
      <w:bookmarkEnd w:id="15853"/>
      <w:r>
        <w:rPr>
          <w:rtl/>
        </w:rPr>
        <w:t xml:space="preserve">תגובה </w:t>
      </w:r>
      <w:bookmarkStart w:id="15854" w:name="_ETM_Q35_549510"/>
      <w:bookmarkEnd w:id="15854"/>
      <w:r>
        <w:rPr>
          <w:rtl/>
        </w:rPr>
        <w:t xml:space="preserve">תוך </w:t>
      </w:r>
      <w:bookmarkStart w:id="15855" w:name="_ETM_Q35_549660"/>
      <w:bookmarkEnd w:id="15855"/>
      <w:r>
        <w:rPr>
          <w:rtl/>
        </w:rPr>
        <w:t xml:space="preserve">30 </w:t>
      </w:r>
      <w:bookmarkStart w:id="15856" w:name="_ETM_Q35_550140"/>
      <w:bookmarkEnd w:id="15856"/>
      <w:r>
        <w:rPr>
          <w:rtl/>
        </w:rPr>
        <w:t>יום</w:t>
      </w:r>
      <w:r>
        <w:rPr>
          <w:rFonts w:hint="cs"/>
          <w:rtl/>
        </w:rPr>
        <w:t>. אגב, למיא</w:t>
      </w:r>
      <w:bookmarkStart w:id="15857" w:name="_ETM_Q35_550000"/>
      <w:bookmarkEnd w:id="15857"/>
      <w:r>
        <w:rPr>
          <w:rFonts w:hint="cs"/>
          <w:rtl/>
        </w:rPr>
        <w:t xml:space="preserve">רה </w:t>
      </w:r>
      <w:bookmarkStart w:id="15858" w:name="_ETM_Q35_551020"/>
      <w:bookmarkStart w:id="15859" w:name="_ETM_Q35_551470"/>
      <w:bookmarkEnd w:id="15858"/>
      <w:bookmarkEnd w:id="15859"/>
      <w:r>
        <w:rPr>
          <w:rtl/>
        </w:rPr>
        <w:t xml:space="preserve">זה </w:t>
      </w:r>
      <w:bookmarkStart w:id="15860" w:name="_ETM_Q35_551650"/>
      <w:bookmarkEnd w:id="15860"/>
      <w:r>
        <w:rPr>
          <w:rtl/>
        </w:rPr>
        <w:t xml:space="preserve">לא </w:t>
      </w:r>
      <w:bookmarkStart w:id="15861" w:name="_ETM_Q35_551770"/>
      <w:bookmarkEnd w:id="15861"/>
      <w:r>
        <w:rPr>
          <w:rtl/>
        </w:rPr>
        <w:t xml:space="preserve">מספיק </w:t>
      </w:r>
      <w:bookmarkStart w:id="15862" w:name="_ETM_Q35_552520"/>
      <w:bookmarkEnd w:id="15862"/>
      <w:r w:rsidR="00BE2EE5">
        <w:rPr>
          <w:rFonts w:hint="cs"/>
          <w:rtl/>
        </w:rPr>
        <w:t xml:space="preserve">– </w:t>
      </w:r>
      <w:r>
        <w:rPr>
          <w:rtl/>
        </w:rPr>
        <w:t xml:space="preserve">היא </w:t>
      </w:r>
      <w:bookmarkStart w:id="15863" w:name="_ETM_Q35_552640"/>
      <w:bookmarkEnd w:id="15863"/>
      <w:r>
        <w:rPr>
          <w:rtl/>
        </w:rPr>
        <w:t xml:space="preserve">עובדת </w:t>
      </w:r>
      <w:bookmarkStart w:id="15864" w:name="_ETM_Q35_552910"/>
      <w:bookmarkEnd w:id="15864"/>
      <w:r>
        <w:rPr>
          <w:rtl/>
        </w:rPr>
        <w:t xml:space="preserve">מאוד </w:t>
      </w:r>
      <w:bookmarkStart w:id="15865" w:name="_ETM_Q35_553150"/>
      <w:bookmarkEnd w:id="15865"/>
      <w:r>
        <w:rPr>
          <w:rtl/>
        </w:rPr>
        <w:t>קשה</w:t>
      </w:r>
      <w:r>
        <w:rPr>
          <w:rFonts w:hint="cs"/>
          <w:rtl/>
        </w:rPr>
        <w:t>,</w:t>
      </w:r>
      <w:r>
        <w:rPr>
          <w:rtl/>
        </w:rPr>
        <w:t xml:space="preserve"> </w:t>
      </w:r>
      <w:bookmarkStart w:id="15866" w:name="_ETM_Q35_553740"/>
      <w:bookmarkEnd w:id="15866"/>
      <w:r>
        <w:rPr>
          <w:rtl/>
        </w:rPr>
        <w:t xml:space="preserve">היא </w:t>
      </w:r>
      <w:bookmarkStart w:id="15867" w:name="_ETM_Q35_553829"/>
      <w:bookmarkEnd w:id="15867"/>
      <w:r>
        <w:rPr>
          <w:rtl/>
        </w:rPr>
        <w:t xml:space="preserve">מוציאה </w:t>
      </w:r>
      <w:bookmarkStart w:id="15868" w:name="_ETM_Q35_554189"/>
      <w:bookmarkEnd w:id="15868"/>
      <w:r>
        <w:rPr>
          <w:rtl/>
        </w:rPr>
        <w:t xml:space="preserve">מכתבים </w:t>
      </w:r>
      <w:bookmarkStart w:id="15869" w:name="_ETM_Q35_554640"/>
      <w:bookmarkEnd w:id="15869"/>
      <w:r>
        <w:rPr>
          <w:rtl/>
        </w:rPr>
        <w:t>למפכ"ל</w:t>
      </w:r>
      <w:r>
        <w:rPr>
          <w:rFonts w:hint="cs"/>
          <w:rtl/>
        </w:rPr>
        <w:t>,</w:t>
      </w:r>
      <w:r>
        <w:rPr>
          <w:rtl/>
        </w:rPr>
        <w:t xml:space="preserve"> </w:t>
      </w:r>
      <w:bookmarkStart w:id="15870" w:name="_ETM_Q35_555450"/>
      <w:bookmarkEnd w:id="15870"/>
      <w:r>
        <w:rPr>
          <w:rtl/>
        </w:rPr>
        <w:t xml:space="preserve">חורגת </w:t>
      </w:r>
      <w:bookmarkStart w:id="15871" w:name="_ETM_Q35_555899"/>
      <w:bookmarkEnd w:id="15871"/>
      <w:r>
        <w:rPr>
          <w:rtl/>
        </w:rPr>
        <w:t>מסמכות</w:t>
      </w:r>
      <w:r>
        <w:rPr>
          <w:rFonts w:hint="cs"/>
          <w:rtl/>
        </w:rPr>
        <w:t>ה,</w:t>
      </w:r>
      <w:r>
        <w:rPr>
          <w:rtl/>
        </w:rPr>
        <w:t xml:space="preserve"> </w:t>
      </w:r>
      <w:bookmarkStart w:id="15872" w:name="_ETM_Q35_556920"/>
      <w:bookmarkEnd w:id="15872"/>
      <w:r>
        <w:rPr>
          <w:rtl/>
        </w:rPr>
        <w:t>שאז</w:t>
      </w:r>
      <w:r>
        <w:rPr>
          <w:rFonts w:hint="cs"/>
          <w:rtl/>
        </w:rPr>
        <w:t>, כש</w:t>
      </w:r>
      <w:bookmarkStart w:id="15873" w:name="_ETM_Q35_558089"/>
      <w:bookmarkStart w:id="15874" w:name="_ETM_Q35_559700"/>
      <w:bookmarkEnd w:id="15873"/>
      <w:bookmarkEnd w:id="15874"/>
      <w:r>
        <w:rPr>
          <w:rtl/>
        </w:rPr>
        <w:t xml:space="preserve">אנחנו </w:t>
      </w:r>
      <w:bookmarkStart w:id="15875" w:name="_ETM_Q35_560029"/>
      <w:bookmarkEnd w:id="15875"/>
      <w:r>
        <w:rPr>
          <w:rtl/>
        </w:rPr>
        <w:t xml:space="preserve">קולטים </w:t>
      </w:r>
      <w:bookmarkStart w:id="15876" w:name="_ETM_Q35_561320"/>
      <w:bookmarkEnd w:id="15876"/>
      <w:r w:rsidR="00DA353E">
        <w:rPr>
          <w:rFonts w:hint="cs"/>
          <w:rtl/>
        </w:rPr>
        <w:t>– – –</w:t>
      </w:r>
    </w:p>
    <w:p w:rsidR="00CE0D54" w:rsidRDefault="00CE0D54" w:rsidP="00F72B9B">
      <w:pPr>
        <w:rPr>
          <w:rtl/>
        </w:rPr>
      </w:pPr>
    </w:p>
    <w:p w:rsidR="00CE0D54" w:rsidRDefault="00CE0D54" w:rsidP="00F72B9B">
      <w:pPr>
        <w:pStyle w:val="af7"/>
        <w:keepNext/>
        <w:rPr>
          <w:rtl/>
        </w:rPr>
      </w:pPr>
      <w:bookmarkStart w:id="15877" w:name="ET_interruption_6151_18"/>
      <w:r w:rsidRPr="003B732D">
        <w:rPr>
          <w:rStyle w:val="TagStyle"/>
          <w:rtl/>
        </w:rPr>
        <w:t xml:space="preserve"> &lt;&lt; קריאה &gt;&gt; </w:t>
      </w:r>
      <w:r>
        <w:rPr>
          <w:rtl/>
        </w:rPr>
        <w:t>רון כץ (יש עתיד):</w:t>
      </w:r>
      <w:r w:rsidRPr="003B732D">
        <w:rPr>
          <w:rStyle w:val="TagStyle"/>
          <w:rtl/>
        </w:rPr>
        <w:t xml:space="preserve"> &lt;&lt; קריאה &gt;&gt;</w:t>
      </w:r>
      <w:r>
        <w:rPr>
          <w:rtl/>
        </w:rPr>
        <w:t xml:space="preserve">   </w:t>
      </w:r>
      <w:bookmarkEnd w:id="15877"/>
    </w:p>
    <w:p w:rsidR="00CE0D54" w:rsidRDefault="00CE0D54" w:rsidP="00DA353E">
      <w:pPr>
        <w:rPr>
          <w:rtl/>
        </w:rPr>
      </w:pPr>
    </w:p>
    <w:p w:rsidR="00CE0D54" w:rsidRDefault="00CE0D54" w:rsidP="00F72B9B">
      <w:pPr>
        <w:rPr>
          <w:rtl/>
        </w:rPr>
      </w:pPr>
      <w:r>
        <w:rPr>
          <w:rFonts w:hint="cs"/>
          <w:rtl/>
        </w:rPr>
        <w:t>מה קורה עם הזמן?</w:t>
      </w:r>
    </w:p>
    <w:p w:rsidR="00CE0D54" w:rsidRDefault="00CE0D54" w:rsidP="00F72B9B">
      <w:pPr>
        <w:rPr>
          <w:rtl/>
        </w:rPr>
      </w:pPr>
    </w:p>
    <w:p w:rsidR="00CE0D54" w:rsidRDefault="00CE0D54" w:rsidP="00F72B9B">
      <w:pPr>
        <w:pStyle w:val="af7"/>
        <w:keepNext/>
        <w:rPr>
          <w:rtl/>
        </w:rPr>
      </w:pPr>
      <w:r w:rsidRPr="003B732D">
        <w:rPr>
          <w:rStyle w:val="TagStyle"/>
          <w:rtl/>
        </w:rPr>
        <w:t xml:space="preserve"> &lt;&lt; קריאה &gt;&gt; </w:t>
      </w:r>
      <w:r>
        <w:rPr>
          <w:rtl/>
        </w:rPr>
        <w:t>סימון דוידסון (יש עתיד):</w:t>
      </w:r>
      <w:r w:rsidRPr="003B732D">
        <w:rPr>
          <w:rStyle w:val="TagStyle"/>
          <w:rtl/>
        </w:rPr>
        <w:t xml:space="preserve"> &lt;&lt; קריאה &gt;&gt;</w:t>
      </w:r>
      <w:r>
        <w:rPr>
          <w:rtl/>
        </w:rPr>
        <w:t xml:space="preserve">   </w:t>
      </w:r>
    </w:p>
    <w:p w:rsidR="00CE0D54" w:rsidRDefault="00CE0D54" w:rsidP="00DA353E">
      <w:pPr>
        <w:rPr>
          <w:rtl/>
        </w:rPr>
      </w:pPr>
    </w:p>
    <w:p w:rsidR="00CE0D54" w:rsidRDefault="00CE0D54" w:rsidP="00F72B9B">
      <w:pPr>
        <w:rPr>
          <w:rtl/>
        </w:rPr>
      </w:pPr>
      <w:bookmarkStart w:id="15878" w:name="_ETM_Q35_559000"/>
      <w:bookmarkEnd w:id="15878"/>
      <w:r>
        <w:rPr>
          <w:rFonts w:hint="cs"/>
          <w:rtl/>
        </w:rPr>
        <w:t>השר מסכם?</w:t>
      </w:r>
    </w:p>
    <w:p w:rsidR="00CE0D54" w:rsidRDefault="00CE0D54" w:rsidP="00F72B9B">
      <w:pPr>
        <w:rPr>
          <w:rtl/>
        </w:rPr>
      </w:pPr>
    </w:p>
    <w:p w:rsidR="00CE0D54" w:rsidRDefault="00CE0D54" w:rsidP="00F72B9B">
      <w:pPr>
        <w:pStyle w:val="-"/>
        <w:keepNext/>
        <w:rPr>
          <w:rtl/>
        </w:rPr>
      </w:pPr>
      <w:bookmarkStart w:id="15879" w:name="ET_speakercontinue_6345_21"/>
      <w:r w:rsidRPr="003B732D">
        <w:rPr>
          <w:rStyle w:val="TagStyle"/>
          <w:rtl/>
        </w:rPr>
        <w:t xml:space="preserve"> &lt;&lt; דובר_המשך &gt;&gt; </w:t>
      </w:r>
      <w:r>
        <w:rPr>
          <w:rtl/>
        </w:rPr>
        <w:t>טלי גוטליב (הליכוד):</w:t>
      </w:r>
      <w:r w:rsidRPr="003B732D">
        <w:rPr>
          <w:rStyle w:val="TagStyle"/>
          <w:rtl/>
        </w:rPr>
        <w:t xml:space="preserve"> &lt;&lt; דובר_המשך &gt;&gt;</w:t>
      </w:r>
      <w:r>
        <w:rPr>
          <w:rtl/>
        </w:rPr>
        <w:t xml:space="preserve">   </w:t>
      </w:r>
      <w:bookmarkEnd w:id="15879"/>
    </w:p>
    <w:p w:rsidR="00CE0D54" w:rsidRDefault="00CE0D54" w:rsidP="00DA353E">
      <w:pPr>
        <w:rPr>
          <w:rtl/>
        </w:rPr>
      </w:pPr>
    </w:p>
    <w:p w:rsidR="00CE0D54" w:rsidRDefault="00CE0D54" w:rsidP="00F72B9B">
      <w:pPr>
        <w:rPr>
          <w:rtl/>
        </w:rPr>
      </w:pPr>
      <w:bookmarkStart w:id="15880" w:name="_ETM_Q35_557000"/>
      <w:bookmarkStart w:id="15881" w:name="_ETM_Q35_556000"/>
      <w:bookmarkEnd w:id="15880"/>
      <w:bookmarkEnd w:id="15881"/>
      <w:r>
        <w:rPr>
          <w:rFonts w:hint="cs"/>
          <w:rtl/>
        </w:rPr>
        <w:t>ה</w:t>
      </w:r>
      <w:r>
        <w:rPr>
          <w:rtl/>
        </w:rPr>
        <w:t xml:space="preserve">וא </w:t>
      </w:r>
      <w:bookmarkStart w:id="15882" w:name="_ETM_Q35_564140"/>
      <w:bookmarkEnd w:id="15882"/>
      <w:r>
        <w:rPr>
          <w:rtl/>
        </w:rPr>
        <w:t xml:space="preserve">התחיל </w:t>
      </w:r>
      <w:bookmarkStart w:id="15883" w:name="_ETM_Q35_564409"/>
      <w:bookmarkEnd w:id="15883"/>
      <w:r>
        <w:rPr>
          <w:rFonts w:hint="cs"/>
          <w:rtl/>
        </w:rPr>
        <w:t xml:space="preserve">לי את הזמן לפני </w:t>
      </w:r>
      <w:r>
        <w:rPr>
          <w:rFonts w:hint="eastAsia"/>
          <w:rtl/>
        </w:rPr>
        <w:t>–</w:t>
      </w:r>
      <w:r>
        <w:rPr>
          <w:rFonts w:hint="cs"/>
          <w:rtl/>
        </w:rPr>
        <w:t xml:space="preserve"> הלכו </w:t>
      </w:r>
      <w:bookmarkStart w:id="15884" w:name="_ETM_Q35_566000"/>
      <w:bookmarkEnd w:id="15884"/>
      <w:r>
        <w:rPr>
          <w:rFonts w:hint="cs"/>
          <w:rtl/>
        </w:rPr>
        <w:t xml:space="preserve">לי פה שתי דקות. לקח לי עם העקבים </w:t>
      </w:r>
      <w:r w:rsidR="00DA353E">
        <w:rPr>
          <w:rFonts w:hint="cs"/>
          <w:rtl/>
        </w:rPr>
        <w:t>– – –</w:t>
      </w:r>
    </w:p>
    <w:p w:rsidR="00CE0D54" w:rsidRDefault="00CE0D54" w:rsidP="00F72B9B">
      <w:pPr>
        <w:rPr>
          <w:rtl/>
        </w:rPr>
      </w:pPr>
    </w:p>
    <w:p w:rsidR="00CE0D54" w:rsidRDefault="00CE0D54" w:rsidP="00F72B9B">
      <w:pPr>
        <w:pStyle w:val="af8"/>
        <w:keepNext/>
        <w:rPr>
          <w:rtl/>
        </w:rPr>
      </w:pPr>
      <w:r w:rsidRPr="00E16F3A">
        <w:rPr>
          <w:rStyle w:val="TagStyle"/>
          <w:rtl/>
        </w:rPr>
        <w:t xml:space="preserve"> &lt;&lt; יור &gt;&gt; </w:t>
      </w:r>
      <w:r>
        <w:rPr>
          <w:rtl/>
        </w:rPr>
        <w:t>היו"ר ישראל אייכלר:</w:t>
      </w:r>
      <w:r w:rsidRPr="00E16F3A">
        <w:rPr>
          <w:rStyle w:val="TagStyle"/>
          <w:rtl/>
        </w:rPr>
        <w:t xml:space="preserve"> &lt;&lt; יור &gt;&gt;</w:t>
      </w:r>
      <w:r>
        <w:rPr>
          <w:rtl/>
        </w:rPr>
        <w:t xml:space="preserve">   </w:t>
      </w:r>
    </w:p>
    <w:p w:rsidR="00CE0D54" w:rsidRDefault="00CE0D54" w:rsidP="00DA353E">
      <w:pPr>
        <w:rPr>
          <w:rtl/>
        </w:rPr>
      </w:pPr>
    </w:p>
    <w:p w:rsidR="00CE0D54" w:rsidRDefault="00CE0D54" w:rsidP="00F72B9B">
      <w:pPr>
        <w:rPr>
          <w:rtl/>
        </w:rPr>
      </w:pPr>
      <w:bookmarkStart w:id="15885" w:name="_ETM_Q35_568000"/>
      <w:bookmarkEnd w:id="15885"/>
      <w:r>
        <w:rPr>
          <w:rFonts w:hint="cs"/>
          <w:rtl/>
        </w:rPr>
        <w:t xml:space="preserve">נו, תסיימי. </w:t>
      </w:r>
    </w:p>
    <w:p w:rsidR="00CE0D54" w:rsidRDefault="00CE0D54" w:rsidP="00F72B9B">
      <w:pPr>
        <w:rPr>
          <w:rtl/>
        </w:rPr>
      </w:pPr>
    </w:p>
    <w:p w:rsidR="00CE0D54" w:rsidRDefault="00CE0D54" w:rsidP="00F72B9B">
      <w:pPr>
        <w:pStyle w:val="af7"/>
        <w:keepNext/>
        <w:rPr>
          <w:rtl/>
        </w:rPr>
      </w:pPr>
      <w:bookmarkStart w:id="15886" w:name="ET_interruption_קריאות_24"/>
      <w:r w:rsidRPr="00CD3F1A">
        <w:rPr>
          <w:rStyle w:val="TagStyle"/>
          <w:rtl/>
        </w:rPr>
        <w:t xml:space="preserve"> &lt;&lt; קריאה &gt;&gt; </w:t>
      </w:r>
      <w:r>
        <w:rPr>
          <w:rtl/>
        </w:rPr>
        <w:t>קריאות:</w:t>
      </w:r>
      <w:r w:rsidRPr="00CD3F1A">
        <w:rPr>
          <w:rStyle w:val="TagStyle"/>
          <w:rtl/>
        </w:rPr>
        <w:t xml:space="preserve"> &lt;&lt; קריאה &gt;&gt;</w:t>
      </w:r>
      <w:r>
        <w:rPr>
          <w:rtl/>
        </w:rPr>
        <w:t xml:space="preserve">   </w:t>
      </w:r>
      <w:bookmarkEnd w:id="15886"/>
    </w:p>
    <w:p w:rsidR="00CE0D54" w:rsidRDefault="00CE0D54" w:rsidP="00DA353E">
      <w:pPr>
        <w:rPr>
          <w:rtl/>
        </w:rPr>
      </w:pPr>
    </w:p>
    <w:p w:rsidR="00CE0D54" w:rsidRPr="00CD3F1A" w:rsidRDefault="00DA353E" w:rsidP="00F72B9B">
      <w:pPr>
        <w:rPr>
          <w:rtl/>
        </w:rPr>
      </w:pPr>
      <w:bookmarkStart w:id="15887" w:name="_ETM_Q35_567000"/>
      <w:bookmarkEnd w:id="15887"/>
      <w:r>
        <w:rPr>
          <w:rFonts w:hint="cs"/>
          <w:rtl/>
        </w:rPr>
        <w:t>– – –</w:t>
      </w:r>
    </w:p>
    <w:p w:rsidR="00CE0D54" w:rsidRDefault="00CE0D54" w:rsidP="00F72B9B">
      <w:pPr>
        <w:rPr>
          <w:rtl/>
        </w:rPr>
      </w:pPr>
    </w:p>
    <w:p w:rsidR="00CE0D54" w:rsidRDefault="00CE0D54" w:rsidP="00F72B9B">
      <w:pPr>
        <w:pStyle w:val="-"/>
        <w:keepNext/>
        <w:rPr>
          <w:rtl/>
        </w:rPr>
      </w:pPr>
      <w:bookmarkStart w:id="15888" w:name="ET_speakercontinue_6345_23"/>
      <w:r w:rsidRPr="00CD3F1A">
        <w:rPr>
          <w:rStyle w:val="TagStyle"/>
          <w:rtl/>
        </w:rPr>
        <w:t xml:space="preserve"> &lt;&lt; דובר_המשך &gt;&gt; </w:t>
      </w:r>
      <w:r>
        <w:rPr>
          <w:rtl/>
        </w:rPr>
        <w:t>טלי גוטליב (הליכוד):</w:t>
      </w:r>
      <w:r w:rsidRPr="00CD3F1A">
        <w:rPr>
          <w:rStyle w:val="TagStyle"/>
          <w:rtl/>
        </w:rPr>
        <w:t xml:space="preserve"> &lt;&lt; דובר_המשך &gt;&gt;</w:t>
      </w:r>
      <w:r>
        <w:rPr>
          <w:rtl/>
        </w:rPr>
        <w:t xml:space="preserve">   </w:t>
      </w:r>
      <w:bookmarkEnd w:id="15888"/>
    </w:p>
    <w:p w:rsidR="00CE0D54" w:rsidRDefault="00CE0D54" w:rsidP="00DA353E">
      <w:pPr>
        <w:rPr>
          <w:rtl/>
        </w:rPr>
      </w:pPr>
    </w:p>
    <w:p w:rsidR="00CE0D54" w:rsidRDefault="00CE0D54" w:rsidP="00F72B9B">
      <w:pPr>
        <w:rPr>
          <w:rtl/>
        </w:rPr>
      </w:pPr>
      <w:r>
        <w:rPr>
          <w:rFonts w:hint="cs"/>
          <w:rtl/>
        </w:rPr>
        <w:t xml:space="preserve">שירי, לך אתה עם העקבים שלי, תראה כמה זמן זה לוקח לך. </w:t>
      </w:r>
    </w:p>
    <w:p w:rsidR="00CE0D54" w:rsidRDefault="00CE0D54" w:rsidP="00F72B9B">
      <w:pPr>
        <w:rPr>
          <w:rtl/>
        </w:rPr>
      </w:pPr>
    </w:p>
    <w:p w:rsidR="00CE0D54" w:rsidRDefault="00CE0D54" w:rsidP="00F72B9B">
      <w:pPr>
        <w:pStyle w:val="af8"/>
        <w:keepNext/>
        <w:rPr>
          <w:rtl/>
        </w:rPr>
      </w:pPr>
      <w:r w:rsidRPr="00CD3F1A">
        <w:rPr>
          <w:rStyle w:val="TagStyle"/>
          <w:rtl/>
        </w:rPr>
        <w:t xml:space="preserve"> &lt;&lt; יור &gt;&gt; </w:t>
      </w:r>
      <w:r>
        <w:rPr>
          <w:rtl/>
        </w:rPr>
        <w:t>היו"ר ישראל אייכלר:</w:t>
      </w:r>
      <w:r w:rsidRPr="00CD3F1A">
        <w:rPr>
          <w:rStyle w:val="TagStyle"/>
          <w:rtl/>
        </w:rPr>
        <w:t xml:space="preserve"> &lt;&lt; יור &gt;&gt;</w:t>
      </w:r>
      <w:r>
        <w:rPr>
          <w:rtl/>
        </w:rPr>
        <w:t xml:space="preserve">   </w:t>
      </w:r>
    </w:p>
    <w:p w:rsidR="00CE0D54" w:rsidRDefault="00CE0D54" w:rsidP="00DA353E">
      <w:pPr>
        <w:rPr>
          <w:rtl/>
        </w:rPr>
      </w:pPr>
    </w:p>
    <w:p w:rsidR="00CE0D54" w:rsidRDefault="00CE0D54" w:rsidP="00F72B9B">
      <w:pPr>
        <w:rPr>
          <w:rtl/>
        </w:rPr>
      </w:pPr>
      <w:r>
        <w:rPr>
          <w:rFonts w:hint="cs"/>
          <w:rtl/>
        </w:rPr>
        <w:t xml:space="preserve">במקום להתווכח תיתני משפט סיום. </w:t>
      </w:r>
    </w:p>
    <w:p w:rsidR="00CE0D54" w:rsidRDefault="00CE0D54" w:rsidP="00F72B9B">
      <w:pPr>
        <w:rPr>
          <w:rtl/>
        </w:rPr>
      </w:pPr>
    </w:p>
    <w:p w:rsidR="00CE0D54" w:rsidRDefault="00CE0D54" w:rsidP="00F72B9B">
      <w:pPr>
        <w:pStyle w:val="-"/>
        <w:keepNext/>
        <w:rPr>
          <w:rtl/>
        </w:rPr>
      </w:pPr>
      <w:bookmarkStart w:id="15889" w:name="ET_speakercontinue_6345_28"/>
      <w:r w:rsidRPr="00CD3F1A">
        <w:rPr>
          <w:rStyle w:val="TagStyle"/>
          <w:rtl/>
        </w:rPr>
        <w:t xml:space="preserve"> &lt;&lt; דובר_המשך &gt;&gt; </w:t>
      </w:r>
      <w:r>
        <w:rPr>
          <w:rtl/>
        </w:rPr>
        <w:t>טלי גוטליב (הליכוד):</w:t>
      </w:r>
      <w:r w:rsidRPr="00CD3F1A">
        <w:rPr>
          <w:rStyle w:val="TagStyle"/>
          <w:rtl/>
        </w:rPr>
        <w:t xml:space="preserve"> &lt;&lt; דובר_המשך &gt;&gt;</w:t>
      </w:r>
      <w:r>
        <w:rPr>
          <w:rtl/>
        </w:rPr>
        <w:t xml:space="preserve">   </w:t>
      </w:r>
      <w:bookmarkEnd w:id="15889"/>
    </w:p>
    <w:p w:rsidR="00CE0D54" w:rsidRDefault="00CE0D54" w:rsidP="00DA353E">
      <w:pPr>
        <w:rPr>
          <w:rtl/>
        </w:rPr>
      </w:pPr>
    </w:p>
    <w:p w:rsidR="00CE0D54" w:rsidRDefault="00CE0D54" w:rsidP="00F72B9B">
      <w:pPr>
        <w:rPr>
          <w:rtl/>
        </w:rPr>
      </w:pPr>
      <w:r>
        <w:rPr>
          <w:rFonts w:hint="cs"/>
          <w:rtl/>
        </w:rPr>
        <w:t xml:space="preserve">אני מסיימת עוד דקה. אם אפשר </w:t>
      </w:r>
      <w:bookmarkStart w:id="15890" w:name="_ETM_Q35_574000"/>
      <w:bookmarkEnd w:id="15890"/>
      <w:r>
        <w:rPr>
          <w:rFonts w:hint="cs"/>
          <w:rtl/>
        </w:rPr>
        <w:t>עוד דקה.</w:t>
      </w:r>
    </w:p>
    <w:p w:rsidR="00CE0D54" w:rsidRDefault="00CE0D54" w:rsidP="00F72B9B">
      <w:pPr>
        <w:rPr>
          <w:rtl/>
        </w:rPr>
      </w:pPr>
    </w:p>
    <w:p w:rsidR="00CE0D54" w:rsidRDefault="00CE0D54" w:rsidP="00F72B9B">
      <w:pPr>
        <w:pStyle w:val="af7"/>
        <w:keepNext/>
        <w:rPr>
          <w:rtl/>
        </w:rPr>
      </w:pPr>
      <w:r w:rsidRPr="00CD3F1A">
        <w:rPr>
          <w:rStyle w:val="TagStyle"/>
          <w:rtl/>
        </w:rPr>
        <w:t xml:space="preserve"> &lt;&lt; קריאה &gt;&gt; </w:t>
      </w:r>
      <w:r>
        <w:rPr>
          <w:rtl/>
        </w:rPr>
        <w:t>דוד אמסלם (הליכוד):</w:t>
      </w:r>
      <w:r w:rsidRPr="00CD3F1A">
        <w:rPr>
          <w:rStyle w:val="TagStyle"/>
          <w:rtl/>
        </w:rPr>
        <w:t xml:space="preserve"> &lt;&lt; קריאה &gt;&gt;</w:t>
      </w:r>
      <w:r>
        <w:rPr>
          <w:rtl/>
        </w:rPr>
        <w:t xml:space="preserve">   </w:t>
      </w:r>
    </w:p>
    <w:p w:rsidR="00CE0D54" w:rsidRDefault="00CE0D54" w:rsidP="00DA353E">
      <w:pPr>
        <w:rPr>
          <w:rtl/>
        </w:rPr>
      </w:pPr>
    </w:p>
    <w:p w:rsidR="00CE0D54" w:rsidRDefault="00CE0D54" w:rsidP="00F72B9B">
      <w:pPr>
        <w:rPr>
          <w:rtl/>
        </w:rPr>
      </w:pPr>
      <w:r>
        <w:rPr>
          <w:rFonts w:hint="cs"/>
          <w:rtl/>
        </w:rPr>
        <w:t xml:space="preserve">סימון, אנחנו עם הרולקס, לאט-לאט. </w:t>
      </w:r>
    </w:p>
    <w:p w:rsidR="00CE0D54" w:rsidRDefault="00CE0D54" w:rsidP="00F72B9B">
      <w:pPr>
        <w:rPr>
          <w:rtl/>
        </w:rPr>
      </w:pPr>
    </w:p>
    <w:p w:rsidR="00CE0D54" w:rsidRDefault="00CE0D54" w:rsidP="00F72B9B">
      <w:pPr>
        <w:pStyle w:val="af7"/>
        <w:keepNext/>
        <w:rPr>
          <w:rtl/>
        </w:rPr>
      </w:pPr>
      <w:bookmarkStart w:id="15891" w:name="ET_interruption_6367_26"/>
      <w:r w:rsidRPr="00CD3F1A">
        <w:rPr>
          <w:rStyle w:val="TagStyle"/>
          <w:rtl/>
        </w:rPr>
        <w:t xml:space="preserve"> &lt;&lt; קריאה &gt;&gt; </w:t>
      </w:r>
      <w:r>
        <w:rPr>
          <w:rtl/>
        </w:rPr>
        <w:t>שרון ניר (ישראל ביתנו):</w:t>
      </w:r>
      <w:r w:rsidRPr="00CD3F1A">
        <w:rPr>
          <w:rStyle w:val="TagStyle"/>
          <w:rtl/>
        </w:rPr>
        <w:t xml:space="preserve"> &lt;&lt; קריאה &gt;&gt;</w:t>
      </w:r>
      <w:r>
        <w:rPr>
          <w:rtl/>
        </w:rPr>
        <w:t xml:space="preserve">   </w:t>
      </w:r>
      <w:bookmarkEnd w:id="15891"/>
    </w:p>
    <w:p w:rsidR="00CE0D54" w:rsidRDefault="00CE0D54" w:rsidP="00DA353E">
      <w:pPr>
        <w:rPr>
          <w:rtl/>
        </w:rPr>
      </w:pPr>
    </w:p>
    <w:p w:rsidR="00CE0D54" w:rsidRDefault="00DA353E" w:rsidP="00F72B9B">
      <w:pPr>
        <w:rPr>
          <w:rtl/>
        </w:rPr>
      </w:pPr>
      <w:r>
        <w:rPr>
          <w:rFonts w:hint="cs"/>
          <w:rtl/>
        </w:rPr>
        <w:t>– – –</w:t>
      </w:r>
      <w:r w:rsidR="00CE0D54">
        <w:rPr>
          <w:rFonts w:hint="cs"/>
          <w:rtl/>
        </w:rPr>
        <w:t xml:space="preserve"> זה ברור </w:t>
      </w:r>
      <w:r>
        <w:rPr>
          <w:rFonts w:hint="cs"/>
          <w:rtl/>
        </w:rPr>
        <w:t>– – –</w:t>
      </w:r>
    </w:p>
    <w:p w:rsidR="00CE0D54" w:rsidRDefault="00CE0D54" w:rsidP="00F72B9B">
      <w:pPr>
        <w:rPr>
          <w:rtl/>
        </w:rPr>
      </w:pPr>
    </w:p>
    <w:p w:rsidR="00CE0D54" w:rsidRDefault="00CE0D54" w:rsidP="00F72B9B">
      <w:pPr>
        <w:pStyle w:val="-"/>
        <w:keepNext/>
        <w:rPr>
          <w:rtl/>
        </w:rPr>
      </w:pPr>
      <w:bookmarkStart w:id="15892" w:name="ET_speakercontinue_6345_30"/>
      <w:r w:rsidRPr="00CD3F1A">
        <w:rPr>
          <w:rStyle w:val="TagStyle"/>
          <w:rtl/>
        </w:rPr>
        <w:t xml:space="preserve">&lt;&lt; דובר_המשך &gt;&gt; </w:t>
      </w:r>
      <w:r>
        <w:rPr>
          <w:rtl/>
        </w:rPr>
        <w:t>טלי גוטליב (הליכוד):</w:t>
      </w:r>
      <w:r w:rsidRPr="00CD3F1A">
        <w:rPr>
          <w:rStyle w:val="TagStyle"/>
          <w:rtl/>
        </w:rPr>
        <w:t xml:space="preserve"> &lt;&lt; דובר_המשך &gt;&gt;</w:t>
      </w:r>
      <w:r>
        <w:rPr>
          <w:rtl/>
        </w:rPr>
        <w:t xml:space="preserve">   </w:t>
      </w:r>
      <w:bookmarkEnd w:id="15892"/>
    </w:p>
    <w:p w:rsidR="00CE0D54" w:rsidRDefault="00CE0D54" w:rsidP="00DA353E">
      <w:pPr>
        <w:rPr>
          <w:rtl/>
        </w:rPr>
      </w:pPr>
    </w:p>
    <w:p w:rsidR="00CE0D54" w:rsidRDefault="00CE0D54" w:rsidP="00F72B9B">
      <w:pPr>
        <w:rPr>
          <w:rtl/>
        </w:rPr>
      </w:pPr>
      <w:r>
        <w:rPr>
          <w:rFonts w:hint="cs"/>
          <w:rtl/>
        </w:rPr>
        <w:t xml:space="preserve">יש לי עוד דקה במקום </w:t>
      </w:r>
      <w:r w:rsidR="00DA353E">
        <w:rPr>
          <w:rFonts w:hint="cs"/>
          <w:rtl/>
        </w:rPr>
        <w:t>– – –</w:t>
      </w:r>
    </w:p>
    <w:p w:rsidR="00CE0D54" w:rsidRDefault="00CE0D54" w:rsidP="00F72B9B">
      <w:pPr>
        <w:rPr>
          <w:rtl/>
        </w:rPr>
      </w:pPr>
    </w:p>
    <w:p w:rsidR="00CE0D54" w:rsidRDefault="00CE0D54" w:rsidP="00F72B9B">
      <w:pPr>
        <w:pStyle w:val="af8"/>
        <w:keepNext/>
        <w:rPr>
          <w:rtl/>
        </w:rPr>
      </w:pPr>
      <w:bookmarkStart w:id="15893" w:name="ET_yor_6129_32"/>
      <w:r w:rsidRPr="00CD3F1A">
        <w:rPr>
          <w:rStyle w:val="TagStyle"/>
          <w:rtl/>
        </w:rPr>
        <w:t xml:space="preserve"> &lt;&lt; יור &gt;&gt; </w:t>
      </w:r>
      <w:r>
        <w:rPr>
          <w:rtl/>
        </w:rPr>
        <w:t>היו"ר ישראל אייכלר:</w:t>
      </w:r>
      <w:r w:rsidRPr="00CD3F1A">
        <w:rPr>
          <w:rStyle w:val="TagStyle"/>
          <w:rtl/>
        </w:rPr>
        <w:t xml:space="preserve"> &lt;&lt; יור &gt;&gt;</w:t>
      </w:r>
      <w:r>
        <w:rPr>
          <w:rtl/>
        </w:rPr>
        <w:t xml:space="preserve">   </w:t>
      </w:r>
      <w:bookmarkEnd w:id="15893"/>
    </w:p>
    <w:p w:rsidR="00CE0D54" w:rsidRDefault="00CE0D54" w:rsidP="00DA353E">
      <w:pPr>
        <w:rPr>
          <w:rtl/>
        </w:rPr>
      </w:pPr>
    </w:p>
    <w:p w:rsidR="00CE0D54" w:rsidRPr="00CD3F1A" w:rsidRDefault="00CE0D54" w:rsidP="00F72B9B">
      <w:pPr>
        <w:rPr>
          <w:rtl/>
        </w:rPr>
      </w:pPr>
      <w:r>
        <w:rPr>
          <w:rFonts w:hint="cs"/>
          <w:rtl/>
        </w:rPr>
        <w:t xml:space="preserve">משפט סיום. לא. משפט סיום. </w:t>
      </w:r>
    </w:p>
    <w:p w:rsidR="00CE0D54" w:rsidRDefault="00CE0D54" w:rsidP="00F72B9B">
      <w:pPr>
        <w:rPr>
          <w:rtl/>
        </w:rPr>
      </w:pPr>
      <w:bookmarkStart w:id="15894" w:name="_ETM_Q35_579000"/>
      <w:bookmarkEnd w:id="15894"/>
    </w:p>
    <w:p w:rsidR="00CE0D54" w:rsidRDefault="00CE0D54" w:rsidP="00F72B9B">
      <w:pPr>
        <w:pStyle w:val="af7"/>
        <w:keepNext/>
        <w:rPr>
          <w:rtl/>
        </w:rPr>
      </w:pPr>
      <w:bookmarkStart w:id="15895" w:name="ET_interruption_6367_31"/>
      <w:r w:rsidRPr="00CD3F1A">
        <w:rPr>
          <w:rStyle w:val="TagStyle"/>
          <w:rtl/>
        </w:rPr>
        <w:t xml:space="preserve"> &lt;&lt; קריאה &gt;&gt; </w:t>
      </w:r>
      <w:r>
        <w:rPr>
          <w:rtl/>
        </w:rPr>
        <w:t>שרון ניר (ישראל ביתנו):</w:t>
      </w:r>
      <w:r w:rsidRPr="00CD3F1A">
        <w:rPr>
          <w:rStyle w:val="TagStyle"/>
          <w:rtl/>
        </w:rPr>
        <w:t xml:space="preserve"> &lt;&lt; קריאה &gt;&gt;</w:t>
      </w:r>
      <w:r>
        <w:rPr>
          <w:rtl/>
        </w:rPr>
        <w:t xml:space="preserve">   </w:t>
      </w:r>
      <w:bookmarkEnd w:id="15895"/>
    </w:p>
    <w:p w:rsidR="00CE0D54" w:rsidRDefault="00CE0D54" w:rsidP="00DA353E">
      <w:pPr>
        <w:rPr>
          <w:rtl/>
        </w:rPr>
      </w:pPr>
    </w:p>
    <w:p w:rsidR="00CE0D54" w:rsidRDefault="00CE0D54" w:rsidP="00F72B9B">
      <w:pPr>
        <w:rPr>
          <w:rtl/>
        </w:rPr>
      </w:pPr>
      <w:r>
        <w:rPr>
          <w:rFonts w:hint="cs"/>
          <w:rtl/>
        </w:rPr>
        <w:t xml:space="preserve">כמה לא מפתיע. </w:t>
      </w:r>
    </w:p>
    <w:p w:rsidR="00CE0D54" w:rsidRDefault="00CE0D54" w:rsidP="00F72B9B">
      <w:pPr>
        <w:rPr>
          <w:rtl/>
        </w:rPr>
      </w:pPr>
    </w:p>
    <w:p w:rsidR="00CE0D54" w:rsidRDefault="00CE0D54" w:rsidP="00F72B9B">
      <w:pPr>
        <w:pStyle w:val="af8"/>
        <w:keepNext/>
        <w:rPr>
          <w:rtl/>
        </w:rPr>
      </w:pPr>
      <w:r w:rsidRPr="00CD3F1A">
        <w:rPr>
          <w:rStyle w:val="TagStyle"/>
          <w:rtl/>
        </w:rPr>
        <w:t xml:space="preserve">&lt;&lt; דובר_המשך &gt;&gt; </w:t>
      </w:r>
      <w:r>
        <w:rPr>
          <w:rtl/>
        </w:rPr>
        <w:t>טלי גוטליב (הליכוד):</w:t>
      </w:r>
      <w:r w:rsidRPr="00CD3F1A">
        <w:rPr>
          <w:rStyle w:val="TagStyle"/>
          <w:rtl/>
        </w:rPr>
        <w:t xml:space="preserve"> &lt;&lt; דובר_המשך &gt;&gt;</w:t>
      </w:r>
      <w:r>
        <w:rPr>
          <w:rtl/>
        </w:rPr>
        <w:t xml:space="preserve">   </w:t>
      </w:r>
    </w:p>
    <w:p w:rsidR="00CE0D54" w:rsidRDefault="00CE0D54" w:rsidP="00DA353E">
      <w:pPr>
        <w:rPr>
          <w:rtl/>
        </w:rPr>
      </w:pPr>
    </w:p>
    <w:p w:rsidR="00CE0D54" w:rsidRDefault="00CE0D54" w:rsidP="00F72B9B">
      <w:pPr>
        <w:rPr>
          <w:rtl/>
        </w:rPr>
      </w:pPr>
      <w:r>
        <w:rPr>
          <w:rFonts w:hint="cs"/>
          <w:rtl/>
        </w:rPr>
        <w:t>אז היו"ר יאפשר לי עוד שני משפטים, ברשותו, עד שזה יהיה שלם.</w:t>
      </w:r>
      <w:bookmarkStart w:id="15896" w:name="_ETM_Q35_581000"/>
      <w:bookmarkEnd w:id="15896"/>
    </w:p>
    <w:p w:rsidR="00CE0D54" w:rsidRDefault="00CE0D54" w:rsidP="00F72B9B">
      <w:pPr>
        <w:rPr>
          <w:rtl/>
        </w:rPr>
      </w:pPr>
    </w:p>
    <w:p w:rsidR="00CE0D54" w:rsidRDefault="00CE0D54" w:rsidP="00F72B9B">
      <w:pPr>
        <w:pStyle w:val="af8"/>
        <w:keepNext/>
        <w:rPr>
          <w:rtl/>
        </w:rPr>
      </w:pPr>
      <w:r w:rsidRPr="00CD3F1A">
        <w:rPr>
          <w:rStyle w:val="TagStyle"/>
          <w:rtl/>
        </w:rPr>
        <w:t xml:space="preserve"> &lt;&lt; יור &gt;&gt; </w:t>
      </w:r>
      <w:r>
        <w:rPr>
          <w:rtl/>
        </w:rPr>
        <w:t>היו"ר ישראל אייכלר:</w:t>
      </w:r>
      <w:r w:rsidRPr="00CD3F1A">
        <w:rPr>
          <w:rStyle w:val="TagStyle"/>
          <w:rtl/>
        </w:rPr>
        <w:t xml:space="preserve"> &lt;&lt; יור &gt;&gt;</w:t>
      </w:r>
      <w:r>
        <w:rPr>
          <w:rtl/>
        </w:rPr>
        <w:t xml:space="preserve">   </w:t>
      </w:r>
    </w:p>
    <w:p w:rsidR="00CE0D54" w:rsidRDefault="00CE0D54" w:rsidP="00DA353E">
      <w:pPr>
        <w:rPr>
          <w:rtl/>
        </w:rPr>
      </w:pPr>
    </w:p>
    <w:p w:rsidR="00CE0D54" w:rsidRDefault="00CE0D54" w:rsidP="00F72B9B">
      <w:pPr>
        <w:rPr>
          <w:rtl/>
        </w:rPr>
      </w:pPr>
      <w:r>
        <w:rPr>
          <w:rFonts w:hint="cs"/>
          <w:rtl/>
        </w:rPr>
        <w:t xml:space="preserve">נו, </w:t>
      </w:r>
      <w:bookmarkStart w:id="15897" w:name="_ETM_Q35_580000"/>
      <w:bookmarkEnd w:id="15897"/>
      <w:r>
        <w:rPr>
          <w:rFonts w:hint="cs"/>
          <w:rtl/>
        </w:rPr>
        <w:t xml:space="preserve">אבל </w:t>
      </w:r>
      <w:r w:rsidR="00DA353E">
        <w:rPr>
          <w:rFonts w:hint="cs"/>
          <w:rtl/>
        </w:rPr>
        <w:t>– – –</w:t>
      </w:r>
    </w:p>
    <w:p w:rsidR="00CE0D54" w:rsidRDefault="00CE0D54" w:rsidP="00F72B9B">
      <w:pPr>
        <w:rPr>
          <w:rtl/>
        </w:rPr>
      </w:pPr>
      <w:bookmarkStart w:id="15898" w:name="_ETM_Q35_584000"/>
      <w:bookmarkEnd w:id="15898"/>
    </w:p>
    <w:p w:rsidR="00CE0D54" w:rsidRDefault="00CE0D54" w:rsidP="00046662">
      <w:pPr>
        <w:pStyle w:val="af7"/>
        <w:keepNext/>
        <w:rPr>
          <w:rtl/>
        </w:rPr>
      </w:pPr>
      <w:bookmarkStart w:id="15899" w:name="ET_interruption_קריאות_36"/>
      <w:r w:rsidRPr="00CD3F1A">
        <w:rPr>
          <w:rStyle w:val="TagStyle"/>
          <w:rtl/>
        </w:rPr>
        <w:t xml:space="preserve">&lt;&lt; קריאה &gt;&gt; </w:t>
      </w:r>
      <w:r>
        <w:rPr>
          <w:rtl/>
        </w:rPr>
        <w:t>קריאות:</w:t>
      </w:r>
      <w:r w:rsidRPr="00CD3F1A">
        <w:rPr>
          <w:rStyle w:val="TagStyle"/>
          <w:rtl/>
        </w:rPr>
        <w:t xml:space="preserve"> &lt;&lt; קריאה &gt;&gt;</w:t>
      </w:r>
      <w:r>
        <w:rPr>
          <w:rtl/>
        </w:rPr>
        <w:t xml:space="preserve">   </w:t>
      </w:r>
      <w:bookmarkEnd w:id="15899"/>
    </w:p>
    <w:p w:rsidR="00CE0D54" w:rsidRDefault="00CE0D54" w:rsidP="00DA353E">
      <w:pPr>
        <w:rPr>
          <w:rtl/>
        </w:rPr>
      </w:pPr>
    </w:p>
    <w:p w:rsidR="00CE0D54" w:rsidRDefault="00DA353E" w:rsidP="00046662">
      <w:pPr>
        <w:rPr>
          <w:rtl/>
        </w:rPr>
      </w:pPr>
      <w:r>
        <w:rPr>
          <w:rFonts w:hint="cs"/>
          <w:rtl/>
        </w:rPr>
        <w:t>– – –</w:t>
      </w:r>
    </w:p>
    <w:p w:rsidR="00CE0D54" w:rsidRDefault="00CE0D54" w:rsidP="00046662">
      <w:pPr>
        <w:rPr>
          <w:rtl/>
        </w:rPr>
      </w:pPr>
      <w:bookmarkStart w:id="15900" w:name="_ETM_Q35_587000"/>
      <w:bookmarkEnd w:id="15900"/>
    </w:p>
    <w:p w:rsidR="00CE0D54" w:rsidRDefault="00CE0D54" w:rsidP="00F72B9B">
      <w:pPr>
        <w:rPr>
          <w:rtl/>
        </w:rPr>
      </w:pPr>
      <w:r>
        <w:rPr>
          <w:rFonts w:hint="cs"/>
          <w:rtl/>
        </w:rPr>
        <w:t xml:space="preserve"> </w:t>
      </w:r>
    </w:p>
    <w:p w:rsidR="00CE0D54" w:rsidRDefault="00CE0D54" w:rsidP="00F72B9B">
      <w:pPr>
        <w:pStyle w:val="-"/>
        <w:keepNext/>
        <w:rPr>
          <w:rtl/>
        </w:rPr>
      </w:pPr>
      <w:bookmarkStart w:id="15901" w:name="_ETM_Q35_582000"/>
      <w:bookmarkStart w:id="15902" w:name="ET_speakercontinue_6345_35"/>
      <w:bookmarkEnd w:id="15901"/>
      <w:r w:rsidRPr="00CD3F1A">
        <w:rPr>
          <w:rStyle w:val="TagStyle"/>
          <w:rtl/>
        </w:rPr>
        <w:t xml:space="preserve"> &lt;&lt; דובר_המשך &gt;&gt; </w:t>
      </w:r>
      <w:r>
        <w:rPr>
          <w:rtl/>
        </w:rPr>
        <w:t>טלי גוטליב (הליכוד):</w:t>
      </w:r>
      <w:r w:rsidRPr="00CD3F1A">
        <w:rPr>
          <w:rStyle w:val="TagStyle"/>
          <w:rtl/>
        </w:rPr>
        <w:t xml:space="preserve"> &lt;&lt; דובר_המשך &gt;&gt;</w:t>
      </w:r>
      <w:r>
        <w:rPr>
          <w:rtl/>
        </w:rPr>
        <w:t xml:space="preserve">   </w:t>
      </w:r>
      <w:bookmarkEnd w:id="15902"/>
    </w:p>
    <w:p w:rsidR="00CE0D54" w:rsidRDefault="00CE0D54" w:rsidP="00DA353E">
      <w:pPr>
        <w:rPr>
          <w:rtl/>
        </w:rPr>
      </w:pPr>
    </w:p>
    <w:p w:rsidR="00CE0D54" w:rsidRDefault="00CE0D54" w:rsidP="00046662">
      <w:pPr>
        <w:rPr>
          <w:rtl/>
        </w:rPr>
      </w:pPr>
      <w:bookmarkStart w:id="15903" w:name="_ETM_Q35_583000"/>
      <w:bookmarkEnd w:id="15903"/>
      <w:r>
        <w:rPr>
          <w:rFonts w:hint="cs"/>
          <w:rtl/>
        </w:rPr>
        <w:t xml:space="preserve">תודה רבה, אדוני היו"ר. רגע, חברים, לא </w:t>
      </w:r>
      <w:bookmarkStart w:id="15904" w:name="_ETM_Q35_585000"/>
      <w:bookmarkEnd w:id="15904"/>
      <w:r>
        <w:rPr>
          <w:rFonts w:hint="cs"/>
          <w:rtl/>
        </w:rPr>
        <w:t xml:space="preserve">להתבאס. מה שחשוב כאן, שתבינו </w:t>
      </w:r>
      <w:r w:rsidR="00DA353E">
        <w:rPr>
          <w:rFonts w:hint="cs"/>
          <w:rtl/>
        </w:rPr>
        <w:t>– – –</w:t>
      </w:r>
    </w:p>
    <w:p w:rsidR="00CE0D54" w:rsidRDefault="00CE0D54" w:rsidP="00F72B9B">
      <w:pPr>
        <w:rPr>
          <w:rtl/>
        </w:rPr>
      </w:pPr>
    </w:p>
    <w:p w:rsidR="00CE0D54" w:rsidRDefault="00CE0D54" w:rsidP="00F72B9B">
      <w:pPr>
        <w:pStyle w:val="af7"/>
        <w:keepNext/>
        <w:rPr>
          <w:rtl/>
        </w:rPr>
      </w:pPr>
      <w:bookmarkStart w:id="15905" w:name="ET_interruption_6255_38"/>
      <w:r w:rsidRPr="00CD3F1A">
        <w:rPr>
          <w:rStyle w:val="TagStyle"/>
          <w:rtl/>
        </w:rPr>
        <w:t xml:space="preserve"> &lt;&lt; קריאה &gt;&gt; </w:t>
      </w:r>
      <w:r>
        <w:rPr>
          <w:rtl/>
        </w:rPr>
        <w:t>סימון דוידסון (יש עתיד):</w:t>
      </w:r>
      <w:r w:rsidRPr="00CD3F1A">
        <w:rPr>
          <w:rStyle w:val="TagStyle"/>
          <w:rtl/>
        </w:rPr>
        <w:t xml:space="preserve"> &lt;&lt; קריאה &gt;&gt;</w:t>
      </w:r>
      <w:r>
        <w:rPr>
          <w:rtl/>
        </w:rPr>
        <w:t xml:space="preserve">   </w:t>
      </w:r>
      <w:bookmarkEnd w:id="15905"/>
    </w:p>
    <w:p w:rsidR="00CE0D54" w:rsidRDefault="00CE0D54" w:rsidP="00DA353E">
      <w:pPr>
        <w:rPr>
          <w:rtl/>
        </w:rPr>
      </w:pPr>
    </w:p>
    <w:p w:rsidR="00CE0D54" w:rsidRDefault="00CE0D54" w:rsidP="00F72B9B">
      <w:pPr>
        <w:rPr>
          <w:rtl/>
        </w:rPr>
      </w:pPr>
      <w:r>
        <w:rPr>
          <w:rFonts w:hint="cs"/>
          <w:rtl/>
        </w:rPr>
        <w:t>אם לאדוני היושב-ראש היה שעון רולקס הוא היה יודע, אבל אין לך רולקס.</w:t>
      </w:r>
    </w:p>
    <w:p w:rsidR="00CE0D54" w:rsidRDefault="00CE0D54" w:rsidP="00F72B9B">
      <w:pPr>
        <w:rPr>
          <w:rtl/>
        </w:rPr>
      </w:pPr>
    </w:p>
    <w:p w:rsidR="00CE0D54" w:rsidRDefault="00CE0D54" w:rsidP="00F72B9B">
      <w:pPr>
        <w:pStyle w:val="-"/>
        <w:keepNext/>
        <w:rPr>
          <w:rtl/>
        </w:rPr>
      </w:pPr>
      <w:bookmarkStart w:id="15906" w:name="ET_speakercontinue_6345_39"/>
      <w:r w:rsidRPr="00CD3F1A">
        <w:rPr>
          <w:rStyle w:val="TagStyle"/>
          <w:rtl/>
        </w:rPr>
        <w:t xml:space="preserve"> &lt;&lt; דובר_המשך &gt;&gt; </w:t>
      </w:r>
      <w:r>
        <w:rPr>
          <w:rtl/>
        </w:rPr>
        <w:t>טלי גוטליב (הליכוד):</w:t>
      </w:r>
      <w:r w:rsidRPr="00CD3F1A">
        <w:rPr>
          <w:rStyle w:val="TagStyle"/>
          <w:rtl/>
        </w:rPr>
        <w:t xml:space="preserve"> &lt;&lt; דובר_המשך &gt;&gt;</w:t>
      </w:r>
      <w:r>
        <w:rPr>
          <w:rtl/>
        </w:rPr>
        <w:t xml:space="preserve">   </w:t>
      </w:r>
      <w:bookmarkEnd w:id="15906"/>
    </w:p>
    <w:p w:rsidR="00CE0D54" w:rsidRDefault="00CE0D54" w:rsidP="00DA353E">
      <w:pPr>
        <w:rPr>
          <w:rtl/>
        </w:rPr>
      </w:pPr>
    </w:p>
    <w:p w:rsidR="00CE0D54" w:rsidRDefault="00CE0D54" w:rsidP="00BE2EE5">
      <w:pPr>
        <w:rPr>
          <w:rtl/>
        </w:rPr>
      </w:pPr>
      <w:bookmarkStart w:id="15907" w:name="_ETM_Q35_591000"/>
      <w:bookmarkEnd w:id="15907"/>
      <w:r>
        <w:rPr>
          <w:rFonts w:hint="cs"/>
          <w:rtl/>
        </w:rPr>
        <w:t xml:space="preserve">מה שחשוב כאן, שתבינו, גב' מיארה הזכירה </w:t>
      </w:r>
      <w:bookmarkStart w:id="15908" w:name="_ETM_Q35_589000"/>
      <w:bookmarkEnd w:id="15908"/>
      <w:r>
        <w:rPr>
          <w:rFonts w:hint="cs"/>
          <w:rtl/>
        </w:rPr>
        <w:t xml:space="preserve">לנו שאנחנו צריכים להבהיר. זה לא חוק חדש, אנחנו מבהירים </w:t>
      </w:r>
      <w:bookmarkStart w:id="15909" w:name="_ETM_Q35_601000"/>
      <w:bookmarkEnd w:id="15909"/>
      <w:r>
        <w:rPr>
          <w:rFonts w:hint="cs"/>
          <w:rtl/>
        </w:rPr>
        <w:t xml:space="preserve">את הפשיטא שבפשיטא: נבצרות היא תמיד רפואית, תמיד, ואם </w:t>
      </w:r>
      <w:bookmarkStart w:id="15910" w:name="_ETM_Q35_605000"/>
      <w:bookmarkEnd w:id="15910"/>
      <w:r>
        <w:rPr>
          <w:rFonts w:hint="cs"/>
          <w:rtl/>
        </w:rPr>
        <w:t>זה לא ברור לך, גב</w:t>
      </w:r>
      <w:r w:rsidR="00BE2EE5">
        <w:rPr>
          <w:rFonts w:hint="cs"/>
          <w:rtl/>
        </w:rPr>
        <w:t>'</w:t>
      </w:r>
      <w:r>
        <w:rPr>
          <w:rFonts w:hint="cs"/>
          <w:rtl/>
        </w:rPr>
        <w:t xml:space="preserve"> יועמ"שית, ואם זה לא ברור </w:t>
      </w:r>
      <w:bookmarkStart w:id="15911" w:name="_ETM_Q35_611000"/>
      <w:bookmarkEnd w:id="15911"/>
      <w:r>
        <w:rPr>
          <w:rFonts w:hint="cs"/>
          <w:rtl/>
        </w:rPr>
        <w:t xml:space="preserve">לך שאת צריכה לומר מייד </w:t>
      </w:r>
      <w:r>
        <w:rPr>
          <w:rFonts w:hint="eastAsia"/>
          <w:rtl/>
        </w:rPr>
        <w:t>–</w:t>
      </w:r>
      <w:r>
        <w:rPr>
          <w:rFonts w:hint="cs"/>
          <w:rtl/>
        </w:rPr>
        <w:t xml:space="preserve"> ואנחנו כבר יודעים, תודה לך באמת </w:t>
      </w:r>
      <w:r w:rsidR="00DA353E">
        <w:rPr>
          <w:rFonts w:hint="cs"/>
          <w:rtl/>
        </w:rPr>
        <w:t>– –</w:t>
      </w:r>
    </w:p>
    <w:p w:rsidR="00CE0D54" w:rsidRDefault="00CE0D54" w:rsidP="00F72B9B">
      <w:pPr>
        <w:rPr>
          <w:rtl/>
        </w:rPr>
      </w:pPr>
    </w:p>
    <w:p w:rsidR="00CE0D54" w:rsidRDefault="00CE0D54" w:rsidP="00F72B9B">
      <w:pPr>
        <w:pStyle w:val="af8"/>
        <w:keepNext/>
        <w:rPr>
          <w:rtl/>
        </w:rPr>
      </w:pPr>
      <w:r w:rsidRPr="00CD3F1A">
        <w:rPr>
          <w:rStyle w:val="TagStyle"/>
          <w:rtl/>
        </w:rPr>
        <w:t xml:space="preserve"> &lt;&lt; יור &gt;&gt; </w:t>
      </w:r>
      <w:r>
        <w:rPr>
          <w:rtl/>
        </w:rPr>
        <w:t>היו"ר ישראל אייכלר:</w:t>
      </w:r>
      <w:r w:rsidRPr="00CD3F1A">
        <w:rPr>
          <w:rStyle w:val="TagStyle"/>
          <w:rtl/>
        </w:rPr>
        <w:t xml:space="preserve"> &lt;&lt; יור &gt;&gt;</w:t>
      </w:r>
      <w:r>
        <w:rPr>
          <w:rtl/>
        </w:rPr>
        <w:t xml:space="preserve">   </w:t>
      </w:r>
    </w:p>
    <w:p w:rsidR="00CE0D54" w:rsidRDefault="00CE0D54" w:rsidP="00DA353E">
      <w:pPr>
        <w:rPr>
          <w:rtl/>
        </w:rPr>
      </w:pPr>
    </w:p>
    <w:p w:rsidR="00CE0D54" w:rsidRDefault="00CE0D54" w:rsidP="00F72B9B">
      <w:pPr>
        <w:rPr>
          <w:rtl/>
        </w:rPr>
      </w:pPr>
      <w:r>
        <w:rPr>
          <w:rFonts w:hint="cs"/>
          <w:rtl/>
        </w:rPr>
        <w:t>משפט סיום.</w:t>
      </w:r>
    </w:p>
    <w:p w:rsidR="00CE0D54" w:rsidRDefault="00CE0D54" w:rsidP="00F72B9B">
      <w:pPr>
        <w:rPr>
          <w:rtl/>
        </w:rPr>
      </w:pPr>
    </w:p>
    <w:p w:rsidR="00CE0D54" w:rsidRDefault="00CE0D54" w:rsidP="00F72B9B">
      <w:pPr>
        <w:pStyle w:val="-"/>
        <w:keepNext/>
        <w:rPr>
          <w:rtl/>
        </w:rPr>
      </w:pPr>
      <w:bookmarkStart w:id="15912" w:name="ET_speakercontinue_6345_41"/>
      <w:r w:rsidRPr="00CD3F1A">
        <w:rPr>
          <w:rStyle w:val="TagStyle"/>
          <w:rtl/>
        </w:rPr>
        <w:t xml:space="preserve"> &lt;&lt; דובר_המשך &gt;&gt; </w:t>
      </w:r>
      <w:r>
        <w:rPr>
          <w:rtl/>
        </w:rPr>
        <w:t>טלי גוטליב (הליכוד):</w:t>
      </w:r>
      <w:r w:rsidRPr="00CD3F1A">
        <w:rPr>
          <w:rStyle w:val="TagStyle"/>
          <w:rtl/>
        </w:rPr>
        <w:t xml:space="preserve"> &lt;&lt; דובר_המשך &gt;&gt;</w:t>
      </w:r>
      <w:r>
        <w:rPr>
          <w:rtl/>
        </w:rPr>
        <w:t xml:space="preserve">   </w:t>
      </w:r>
      <w:bookmarkEnd w:id="15912"/>
    </w:p>
    <w:p w:rsidR="00CE0D54" w:rsidRDefault="00CE0D54" w:rsidP="00DA353E">
      <w:pPr>
        <w:rPr>
          <w:rtl/>
        </w:rPr>
      </w:pPr>
    </w:p>
    <w:p w:rsidR="00CE0D54" w:rsidRDefault="00DA353E" w:rsidP="00F72B9B">
      <w:pPr>
        <w:rPr>
          <w:rtl/>
        </w:rPr>
      </w:pPr>
      <w:r>
        <w:rPr>
          <w:rFonts w:hint="cs"/>
          <w:rtl/>
        </w:rPr>
        <w:t>– –</w:t>
      </w:r>
      <w:r w:rsidR="00CE0D54">
        <w:rPr>
          <w:rFonts w:hint="cs"/>
          <w:rtl/>
        </w:rPr>
        <w:t xml:space="preserve"> שנתניהו לא נבצר </w:t>
      </w:r>
      <w:bookmarkStart w:id="15913" w:name="_ETM_Q35_613000"/>
      <w:bookmarkEnd w:id="15913"/>
      <w:r w:rsidR="00CE0D54">
        <w:rPr>
          <w:rFonts w:hint="cs"/>
          <w:rtl/>
        </w:rPr>
        <w:t xml:space="preserve">משום דבר. אתם תדברו אלינו, רבותיי </w:t>
      </w:r>
      <w:r w:rsidR="00CE0D54">
        <w:rPr>
          <w:rFonts w:hint="eastAsia"/>
          <w:rtl/>
        </w:rPr>
        <w:t>–</w:t>
      </w:r>
      <w:r w:rsidR="00CE0D54">
        <w:rPr>
          <w:rFonts w:hint="cs"/>
          <w:rtl/>
        </w:rPr>
        <w:t xml:space="preserve"> </w:t>
      </w:r>
      <w:bookmarkStart w:id="15914" w:name="_ETM_Q35_629537"/>
      <w:bookmarkEnd w:id="15914"/>
      <w:r w:rsidR="00CE0D54">
        <w:rPr>
          <w:rFonts w:hint="cs"/>
          <w:rtl/>
        </w:rPr>
        <w:t xml:space="preserve">כשאתם תחרגו מסמכויות, אתם </w:t>
      </w:r>
      <w:bookmarkStart w:id="15915" w:name="_ETM_Q35_621000"/>
      <w:bookmarkEnd w:id="15915"/>
      <w:r w:rsidR="00CE0D54">
        <w:rPr>
          <w:rFonts w:hint="cs"/>
          <w:rtl/>
        </w:rPr>
        <w:t xml:space="preserve">תקבעו פסקי דין מוזרים, החלטות משפטיות מוזרות, אנחנו נתכנס לשם </w:t>
      </w:r>
      <w:bookmarkStart w:id="15916" w:name="_ETM_Q35_627000"/>
      <w:bookmarkEnd w:id="15916"/>
      <w:r w:rsidR="00CE0D54">
        <w:rPr>
          <w:rFonts w:hint="cs"/>
          <w:rtl/>
        </w:rPr>
        <w:t>מה שאנחנו מקבלים בשבילו משכורת, וזה לחוקק.</w:t>
      </w:r>
    </w:p>
    <w:p w:rsidR="00CE0D54" w:rsidRDefault="00CE0D54" w:rsidP="00F72B9B">
      <w:pPr>
        <w:rPr>
          <w:rtl/>
        </w:rPr>
      </w:pPr>
      <w:bookmarkStart w:id="15917" w:name="_ETM_Q35_628000"/>
      <w:bookmarkEnd w:id="15917"/>
    </w:p>
    <w:p w:rsidR="00CE0D54" w:rsidRDefault="00CE0D54" w:rsidP="00F72B9B">
      <w:pPr>
        <w:pStyle w:val="af8"/>
        <w:keepNext/>
        <w:rPr>
          <w:rtl/>
        </w:rPr>
      </w:pPr>
      <w:r w:rsidRPr="00CD3F1A">
        <w:rPr>
          <w:rStyle w:val="TagStyle"/>
          <w:rtl/>
        </w:rPr>
        <w:t xml:space="preserve"> &lt;&lt; יור &gt;&gt; </w:t>
      </w:r>
      <w:r>
        <w:rPr>
          <w:rtl/>
        </w:rPr>
        <w:t>היו"ר ישראל אייכלר:</w:t>
      </w:r>
      <w:r w:rsidRPr="00CD3F1A">
        <w:rPr>
          <w:rStyle w:val="TagStyle"/>
          <w:rtl/>
        </w:rPr>
        <w:t xml:space="preserve"> &lt;&lt; יור &gt;&gt;</w:t>
      </w:r>
      <w:r>
        <w:rPr>
          <w:rtl/>
        </w:rPr>
        <w:t xml:space="preserve">   </w:t>
      </w:r>
    </w:p>
    <w:p w:rsidR="00CE0D54" w:rsidRDefault="00CE0D54" w:rsidP="00DA353E">
      <w:pPr>
        <w:rPr>
          <w:rtl/>
        </w:rPr>
      </w:pPr>
    </w:p>
    <w:p w:rsidR="00CE0D54" w:rsidRDefault="00CE0D54" w:rsidP="00F72B9B">
      <w:pPr>
        <w:rPr>
          <w:rtl/>
        </w:rPr>
      </w:pPr>
      <w:bookmarkStart w:id="15918" w:name="_ETM_Q35_629000"/>
      <w:bookmarkEnd w:id="15918"/>
      <w:r>
        <w:rPr>
          <w:rFonts w:hint="cs"/>
          <w:rtl/>
        </w:rPr>
        <w:t>תודה רבה.</w:t>
      </w:r>
    </w:p>
    <w:p w:rsidR="00CE0D54" w:rsidRDefault="00CE0D54" w:rsidP="00F72B9B">
      <w:pPr>
        <w:rPr>
          <w:rtl/>
        </w:rPr>
      </w:pPr>
    </w:p>
    <w:p w:rsidR="00CE0D54" w:rsidRDefault="00CE0D54" w:rsidP="00F72B9B">
      <w:pPr>
        <w:pStyle w:val="-"/>
        <w:keepNext/>
        <w:rPr>
          <w:rtl/>
        </w:rPr>
      </w:pPr>
      <w:bookmarkStart w:id="15919" w:name="ET_speakercontinue_6345_43"/>
      <w:r w:rsidRPr="00CD3F1A">
        <w:rPr>
          <w:rStyle w:val="TagStyle"/>
          <w:rtl/>
        </w:rPr>
        <w:t xml:space="preserve"> &lt;&lt; דובר_המשך &gt;&gt; </w:t>
      </w:r>
      <w:r>
        <w:rPr>
          <w:rtl/>
        </w:rPr>
        <w:t>טלי גוטליב (הליכוד):</w:t>
      </w:r>
      <w:r w:rsidRPr="00CD3F1A">
        <w:rPr>
          <w:rStyle w:val="TagStyle"/>
          <w:rtl/>
        </w:rPr>
        <w:t xml:space="preserve"> &lt;&lt; דובר_המשך &gt;&gt;</w:t>
      </w:r>
      <w:r>
        <w:rPr>
          <w:rtl/>
        </w:rPr>
        <w:t xml:space="preserve">   </w:t>
      </w:r>
      <w:bookmarkEnd w:id="15919"/>
    </w:p>
    <w:p w:rsidR="00CE0D54" w:rsidRDefault="00CE0D54" w:rsidP="00DA353E">
      <w:pPr>
        <w:rPr>
          <w:rtl/>
        </w:rPr>
      </w:pPr>
    </w:p>
    <w:p w:rsidR="00CE0D54" w:rsidRDefault="00CE0D54" w:rsidP="00BE2EE5">
      <w:pPr>
        <w:rPr>
          <w:rtl/>
        </w:rPr>
      </w:pPr>
      <w:r>
        <w:rPr>
          <w:rFonts w:hint="cs"/>
          <w:rtl/>
        </w:rPr>
        <w:t xml:space="preserve">נבצרות, מאז ומתמיד, ומתוך ההיגיון, </w:t>
      </w:r>
      <w:bookmarkStart w:id="15920" w:name="_ETM_Q35_631000"/>
      <w:bookmarkEnd w:id="15920"/>
      <w:r>
        <w:rPr>
          <w:rFonts w:hint="cs"/>
          <w:rtl/>
        </w:rPr>
        <w:t xml:space="preserve">ובשום השכל של כל מי שתובנה ותבונה וידענות משפטית </w:t>
      </w:r>
      <w:bookmarkStart w:id="15921" w:name="_ETM_Q35_634000"/>
      <w:bookmarkEnd w:id="15921"/>
      <w:r>
        <w:rPr>
          <w:rFonts w:hint="cs"/>
          <w:rtl/>
        </w:rPr>
        <w:t xml:space="preserve">בראשו </w:t>
      </w:r>
      <w:r w:rsidR="00BE2EE5">
        <w:rPr>
          <w:rFonts w:hint="eastAsia"/>
          <w:rtl/>
        </w:rPr>
        <w:t>–</w:t>
      </w:r>
      <w:r w:rsidR="00BE2EE5">
        <w:rPr>
          <w:rFonts w:hint="cs"/>
          <w:rtl/>
        </w:rPr>
        <w:t xml:space="preserve"> </w:t>
      </w:r>
      <w:r>
        <w:rPr>
          <w:rFonts w:hint="cs"/>
          <w:rtl/>
        </w:rPr>
        <w:t xml:space="preserve">ותסתכלו בהתכתבות של זה עם חוקי-היסוד השונים </w:t>
      </w:r>
      <w:r w:rsidR="00BE2EE5">
        <w:rPr>
          <w:rFonts w:hint="eastAsia"/>
          <w:rtl/>
        </w:rPr>
        <w:t xml:space="preserve">– </w:t>
      </w:r>
      <w:r>
        <w:rPr>
          <w:rFonts w:hint="cs"/>
          <w:rtl/>
        </w:rPr>
        <w:t>זה תמיד מסיבה רפואית</w:t>
      </w:r>
      <w:r w:rsidR="00BE2EE5">
        <w:rPr>
          <w:rFonts w:hint="cs"/>
          <w:rtl/>
        </w:rPr>
        <w:t>,</w:t>
      </w:r>
      <w:r>
        <w:rPr>
          <w:rFonts w:hint="cs"/>
          <w:rtl/>
        </w:rPr>
        <w:t xml:space="preserve"> ואם הם לא הבינו, חברים, בואו נבהיר להם. </w:t>
      </w:r>
      <w:bookmarkStart w:id="15922" w:name="_ETM_Q35_642000"/>
      <w:bookmarkEnd w:id="15922"/>
    </w:p>
    <w:p w:rsidR="00CE0D54" w:rsidRDefault="00CE0D54" w:rsidP="00F72B9B">
      <w:pPr>
        <w:rPr>
          <w:rtl/>
        </w:rPr>
      </w:pPr>
    </w:p>
    <w:p w:rsidR="00CE0D54" w:rsidRDefault="00CE0D54" w:rsidP="00F72B9B">
      <w:pPr>
        <w:pStyle w:val="af8"/>
        <w:keepNext/>
        <w:rPr>
          <w:rtl/>
        </w:rPr>
      </w:pPr>
      <w:r w:rsidRPr="00F45C25">
        <w:rPr>
          <w:rStyle w:val="TagStyle"/>
          <w:rtl/>
        </w:rPr>
        <w:t xml:space="preserve"> &lt;&lt; יור &gt;&gt; </w:t>
      </w:r>
      <w:r>
        <w:rPr>
          <w:rtl/>
        </w:rPr>
        <w:t>היו"ר ישראל אייכלר:</w:t>
      </w:r>
      <w:r w:rsidRPr="00F45C25">
        <w:rPr>
          <w:rStyle w:val="TagStyle"/>
          <w:rtl/>
        </w:rPr>
        <w:t xml:space="preserve"> &lt;&lt; יור &gt;&gt;</w:t>
      </w:r>
      <w:r>
        <w:rPr>
          <w:rtl/>
        </w:rPr>
        <w:t xml:space="preserve">   </w:t>
      </w:r>
    </w:p>
    <w:p w:rsidR="00CE0D54" w:rsidRDefault="00CE0D54" w:rsidP="00DA353E">
      <w:pPr>
        <w:rPr>
          <w:rtl/>
        </w:rPr>
      </w:pPr>
    </w:p>
    <w:p w:rsidR="00CE0D54" w:rsidRDefault="00CE0D54" w:rsidP="00F72B9B">
      <w:pPr>
        <w:rPr>
          <w:rtl/>
        </w:rPr>
      </w:pPr>
      <w:r>
        <w:rPr>
          <w:rFonts w:hint="cs"/>
          <w:rtl/>
        </w:rPr>
        <w:t xml:space="preserve">תודה רבה. חבר הכנסת מיכאל ביטון, בבקשה. מיכאל ביטון. </w:t>
      </w:r>
    </w:p>
    <w:p w:rsidR="00CE0D54" w:rsidRDefault="00CE0D54" w:rsidP="00F72B9B">
      <w:pPr>
        <w:rPr>
          <w:rtl/>
        </w:rPr>
      </w:pPr>
      <w:bookmarkStart w:id="15923" w:name="_ETM_Q35_649000"/>
      <w:bookmarkEnd w:id="15923"/>
    </w:p>
    <w:p w:rsidR="00CE0D54" w:rsidRDefault="00CE0D54" w:rsidP="00F72B9B">
      <w:pPr>
        <w:pStyle w:val="-"/>
        <w:keepNext/>
        <w:rPr>
          <w:rtl/>
        </w:rPr>
      </w:pPr>
      <w:bookmarkStart w:id="15924" w:name="ET_speakercontinue_6345_45"/>
      <w:r w:rsidRPr="00F45C25">
        <w:rPr>
          <w:rStyle w:val="TagStyle"/>
          <w:rtl/>
        </w:rPr>
        <w:t xml:space="preserve"> &lt;&lt; דובר_המשך &gt;&gt; </w:t>
      </w:r>
      <w:r>
        <w:rPr>
          <w:rtl/>
        </w:rPr>
        <w:t>טלי גוטליב (הליכוד):</w:t>
      </w:r>
      <w:r w:rsidRPr="00F45C25">
        <w:rPr>
          <w:rStyle w:val="TagStyle"/>
          <w:rtl/>
        </w:rPr>
        <w:t xml:space="preserve"> &lt;&lt; דובר_המשך &gt;&gt;</w:t>
      </w:r>
      <w:r>
        <w:rPr>
          <w:rtl/>
        </w:rPr>
        <w:t xml:space="preserve">   </w:t>
      </w:r>
      <w:bookmarkEnd w:id="15924"/>
    </w:p>
    <w:p w:rsidR="00CE0D54" w:rsidRDefault="00CE0D54" w:rsidP="00DA353E">
      <w:pPr>
        <w:rPr>
          <w:rtl/>
        </w:rPr>
      </w:pPr>
    </w:p>
    <w:p w:rsidR="00CE0D54" w:rsidRDefault="00CE0D54" w:rsidP="00BE2EE5">
      <w:pPr>
        <w:rPr>
          <w:rtl/>
        </w:rPr>
      </w:pPr>
      <w:r>
        <w:rPr>
          <w:rFonts w:hint="cs"/>
          <w:rtl/>
        </w:rPr>
        <w:t xml:space="preserve">גם יושב-ראש הכנסת נבצר, </w:t>
      </w:r>
      <w:r w:rsidR="00BE2EE5">
        <w:rPr>
          <w:rFonts w:hint="cs"/>
          <w:rtl/>
        </w:rPr>
        <w:t xml:space="preserve">גם </w:t>
      </w:r>
      <w:r>
        <w:rPr>
          <w:rFonts w:hint="cs"/>
          <w:rtl/>
        </w:rPr>
        <w:t xml:space="preserve">זה רפואי. נכון. </w:t>
      </w:r>
    </w:p>
    <w:p w:rsidR="00CE0D54" w:rsidRDefault="00CE0D54" w:rsidP="00F72B9B">
      <w:pPr>
        <w:rPr>
          <w:rtl/>
        </w:rPr>
      </w:pPr>
    </w:p>
    <w:p w:rsidR="00CE0D54" w:rsidRDefault="00CE0D54" w:rsidP="00F72B9B">
      <w:pPr>
        <w:pStyle w:val="af7"/>
        <w:keepNext/>
        <w:rPr>
          <w:rtl/>
        </w:rPr>
      </w:pPr>
      <w:bookmarkStart w:id="15925" w:name="ET_interruption_5109_47"/>
      <w:r w:rsidRPr="00F45C25">
        <w:rPr>
          <w:rStyle w:val="TagStyle"/>
          <w:rtl/>
        </w:rPr>
        <w:t xml:space="preserve">&lt;&lt; קריאה &gt;&gt; </w:t>
      </w:r>
      <w:r>
        <w:rPr>
          <w:rtl/>
        </w:rPr>
        <w:t>אלעזר שטרן (יש עתיד):</w:t>
      </w:r>
      <w:r w:rsidRPr="00F45C25">
        <w:rPr>
          <w:rStyle w:val="TagStyle"/>
          <w:rtl/>
        </w:rPr>
        <w:t xml:space="preserve"> &lt;&lt; קריאה &gt;&gt;</w:t>
      </w:r>
      <w:r>
        <w:rPr>
          <w:rtl/>
        </w:rPr>
        <w:t xml:space="preserve">   </w:t>
      </w:r>
      <w:bookmarkEnd w:id="15925"/>
    </w:p>
    <w:p w:rsidR="00CE0D54" w:rsidRDefault="00CE0D54" w:rsidP="00DA353E">
      <w:pPr>
        <w:rPr>
          <w:rtl/>
        </w:rPr>
      </w:pPr>
    </w:p>
    <w:p w:rsidR="00CE0D54" w:rsidRDefault="00CE0D54" w:rsidP="00BE2EE5">
      <w:pPr>
        <w:rPr>
          <w:rtl/>
        </w:rPr>
      </w:pPr>
      <w:r>
        <w:rPr>
          <w:rFonts w:hint="cs"/>
          <w:rtl/>
        </w:rPr>
        <w:t xml:space="preserve">טלי, </w:t>
      </w:r>
      <w:bookmarkStart w:id="15926" w:name="_ETM_Q35_652000"/>
      <w:bookmarkEnd w:id="15926"/>
      <w:r>
        <w:rPr>
          <w:rFonts w:hint="cs"/>
          <w:rtl/>
        </w:rPr>
        <w:t xml:space="preserve">תגידי </w:t>
      </w:r>
      <w:r w:rsidR="00DA353E">
        <w:rPr>
          <w:rFonts w:hint="cs"/>
          <w:rtl/>
        </w:rPr>
        <w:t>– – –</w:t>
      </w:r>
      <w:r>
        <w:rPr>
          <w:rFonts w:hint="cs"/>
          <w:rtl/>
        </w:rPr>
        <w:t xml:space="preserve"> בלי קול, רק עם התנועות ידיים </w:t>
      </w:r>
      <w:r w:rsidR="00DA353E">
        <w:rPr>
          <w:rFonts w:hint="cs"/>
          <w:rtl/>
        </w:rPr>
        <w:t>– – –</w:t>
      </w:r>
    </w:p>
    <w:p w:rsidR="00CE0D54" w:rsidRDefault="00CE0D54" w:rsidP="00F72B9B">
      <w:pPr>
        <w:rPr>
          <w:rtl/>
        </w:rPr>
      </w:pPr>
      <w:bookmarkStart w:id="15927" w:name="_ETM_Q35_651000"/>
      <w:bookmarkEnd w:id="15927"/>
    </w:p>
    <w:p w:rsidR="00CE0D54" w:rsidRDefault="00CE0D54" w:rsidP="00F72B9B">
      <w:pPr>
        <w:pStyle w:val="af7"/>
        <w:keepNext/>
        <w:rPr>
          <w:rtl/>
        </w:rPr>
      </w:pPr>
      <w:bookmarkStart w:id="15928" w:name="ET_interruption_6345_51"/>
      <w:r w:rsidRPr="00F45C25">
        <w:rPr>
          <w:rStyle w:val="TagStyle"/>
          <w:rtl/>
        </w:rPr>
        <w:t xml:space="preserve"> </w:t>
      </w:r>
      <w:bookmarkStart w:id="15929" w:name="ET_interruption_6151_52"/>
      <w:bookmarkEnd w:id="15928"/>
      <w:r w:rsidRPr="00F45C25">
        <w:rPr>
          <w:rStyle w:val="TagStyle"/>
          <w:rtl/>
        </w:rPr>
        <w:t xml:space="preserve"> &lt;&lt; קריאה &gt;&gt; </w:t>
      </w:r>
      <w:r>
        <w:rPr>
          <w:rtl/>
        </w:rPr>
        <w:t>רון כץ (יש עתיד):</w:t>
      </w:r>
      <w:r w:rsidRPr="00F45C25">
        <w:rPr>
          <w:rStyle w:val="TagStyle"/>
          <w:rtl/>
        </w:rPr>
        <w:t xml:space="preserve"> &lt;&lt; קריאה &gt;&gt;</w:t>
      </w:r>
      <w:r>
        <w:rPr>
          <w:rtl/>
        </w:rPr>
        <w:t xml:space="preserve">   </w:t>
      </w:r>
      <w:bookmarkEnd w:id="15929"/>
    </w:p>
    <w:p w:rsidR="00CE0D54" w:rsidRDefault="00CE0D54" w:rsidP="00DA353E">
      <w:pPr>
        <w:rPr>
          <w:rtl/>
        </w:rPr>
      </w:pPr>
    </w:p>
    <w:p w:rsidR="00CE0D54" w:rsidRDefault="00CE0D54" w:rsidP="00F72B9B">
      <w:pPr>
        <w:rPr>
          <w:rtl/>
        </w:rPr>
      </w:pPr>
      <w:bookmarkStart w:id="15930" w:name="_ETM_Q35_662000"/>
      <w:bookmarkEnd w:id="15930"/>
      <w:r>
        <w:rPr>
          <w:rFonts w:hint="cs"/>
          <w:rtl/>
        </w:rPr>
        <w:t xml:space="preserve">לך לאט, לך לאט, </w:t>
      </w:r>
      <w:bookmarkStart w:id="15931" w:name="_ETM_Q35_660000"/>
      <w:bookmarkEnd w:id="15931"/>
      <w:r>
        <w:rPr>
          <w:rFonts w:hint="cs"/>
          <w:rtl/>
        </w:rPr>
        <w:t xml:space="preserve">לטלי זה נתן עוד </w:t>
      </w:r>
      <w:bookmarkStart w:id="15932" w:name="_ETM_Q35_666000"/>
      <w:bookmarkEnd w:id="15932"/>
      <w:r>
        <w:rPr>
          <w:rFonts w:hint="cs"/>
          <w:rtl/>
        </w:rPr>
        <w:t>רבע שעה.</w:t>
      </w:r>
    </w:p>
    <w:p w:rsidR="00CE0D54" w:rsidRDefault="00CE0D54" w:rsidP="00F72B9B">
      <w:pPr>
        <w:rPr>
          <w:rtl/>
        </w:rPr>
      </w:pPr>
      <w:bookmarkStart w:id="15933" w:name="_ETM_Q35_673000"/>
      <w:bookmarkStart w:id="15934" w:name="_ETM_Q35_655000"/>
      <w:bookmarkEnd w:id="15933"/>
      <w:bookmarkEnd w:id="15934"/>
    </w:p>
    <w:p w:rsidR="00CE0D54" w:rsidRDefault="00CE0D54" w:rsidP="00F72B9B">
      <w:pPr>
        <w:pStyle w:val="a4"/>
        <w:keepNext/>
        <w:rPr>
          <w:rtl/>
        </w:rPr>
      </w:pPr>
      <w:bookmarkStart w:id="15935" w:name="ET_speaker_5765_50"/>
      <w:r w:rsidRPr="00F45C25">
        <w:rPr>
          <w:rStyle w:val="TagStyle"/>
          <w:rtl/>
        </w:rPr>
        <w:t xml:space="preserve"> &lt;&lt; דובר &gt;&gt; </w:t>
      </w:r>
      <w:bookmarkStart w:id="15936" w:name="_Toc129729388"/>
      <w:r>
        <w:rPr>
          <w:rtl/>
        </w:rPr>
        <w:t>מיכאל מרדכי ביטון (המחנה הממלכתי):</w:t>
      </w:r>
      <w:bookmarkEnd w:id="15936"/>
      <w:r w:rsidRPr="00F45C25">
        <w:rPr>
          <w:rStyle w:val="TagStyle"/>
          <w:rtl/>
        </w:rPr>
        <w:t xml:space="preserve"> &lt;&lt; דובר &gt;&gt;</w:t>
      </w:r>
      <w:r>
        <w:rPr>
          <w:rtl/>
        </w:rPr>
        <w:t xml:space="preserve">   </w:t>
      </w:r>
      <w:bookmarkEnd w:id="15935"/>
    </w:p>
    <w:p w:rsidR="00CE0D54" w:rsidRDefault="00CE0D54" w:rsidP="00DA353E">
      <w:pPr>
        <w:rPr>
          <w:rtl/>
        </w:rPr>
      </w:pPr>
    </w:p>
    <w:p w:rsidR="00CE0D54" w:rsidRDefault="00CE0D54" w:rsidP="00F72B9B">
      <w:pPr>
        <w:rPr>
          <w:rtl/>
        </w:rPr>
      </w:pPr>
      <w:r>
        <w:rPr>
          <w:rFonts w:hint="cs"/>
          <w:rtl/>
        </w:rPr>
        <w:t xml:space="preserve">אדוני היושב-ראש, בימים כאלה אנחנו שוכחים בעיות </w:t>
      </w:r>
      <w:bookmarkStart w:id="15937" w:name="_ETM_Q35_678000"/>
      <w:bookmarkEnd w:id="15937"/>
      <w:r>
        <w:rPr>
          <w:rFonts w:hint="cs"/>
          <w:rtl/>
        </w:rPr>
        <w:t xml:space="preserve">פשוטות וקטנות. והשבת </w:t>
      </w:r>
      <w:r w:rsidR="00DA353E">
        <w:rPr>
          <w:rFonts w:hint="cs"/>
          <w:rtl/>
        </w:rPr>
        <w:t>– – –</w:t>
      </w:r>
    </w:p>
    <w:p w:rsidR="00CE0D54" w:rsidRDefault="00CE0D54" w:rsidP="00F72B9B">
      <w:pPr>
        <w:rPr>
          <w:rtl/>
        </w:rPr>
      </w:pPr>
    </w:p>
    <w:p w:rsidR="00CE0D54" w:rsidRDefault="00CE0D54" w:rsidP="00F72B9B">
      <w:pPr>
        <w:pStyle w:val="af7"/>
        <w:keepNext/>
        <w:rPr>
          <w:rtl/>
        </w:rPr>
      </w:pPr>
      <w:bookmarkStart w:id="15938" w:name="ET_interruption_6345_53"/>
      <w:r w:rsidRPr="00F45C25">
        <w:rPr>
          <w:rStyle w:val="TagStyle"/>
          <w:rtl/>
        </w:rPr>
        <w:t xml:space="preserve"> &lt;&lt; קריאה &gt;&gt; </w:t>
      </w:r>
      <w:r>
        <w:rPr>
          <w:rtl/>
        </w:rPr>
        <w:t>טלי גוטליב (הליכוד):</w:t>
      </w:r>
      <w:r w:rsidRPr="00F45C25">
        <w:rPr>
          <w:rStyle w:val="TagStyle"/>
          <w:rtl/>
        </w:rPr>
        <w:t xml:space="preserve"> &lt;&lt; קריאה &gt;&gt;</w:t>
      </w:r>
      <w:r>
        <w:rPr>
          <w:rtl/>
        </w:rPr>
        <w:t xml:space="preserve">   </w:t>
      </w:r>
      <w:bookmarkEnd w:id="15938"/>
    </w:p>
    <w:p w:rsidR="00CE0D54" w:rsidRDefault="00CE0D54" w:rsidP="00DA353E">
      <w:pPr>
        <w:rPr>
          <w:rtl/>
        </w:rPr>
      </w:pPr>
    </w:p>
    <w:p w:rsidR="00CE0D54" w:rsidRDefault="00CE0D54" w:rsidP="00F72B9B">
      <w:pPr>
        <w:rPr>
          <w:rtl/>
        </w:rPr>
      </w:pPr>
      <w:r>
        <w:rPr>
          <w:rFonts w:hint="cs"/>
          <w:rtl/>
        </w:rPr>
        <w:t>סליחה.</w:t>
      </w:r>
    </w:p>
    <w:p w:rsidR="00CE0D54" w:rsidRDefault="00CE0D54" w:rsidP="00F72B9B">
      <w:pPr>
        <w:rPr>
          <w:rtl/>
        </w:rPr>
      </w:pPr>
    </w:p>
    <w:p w:rsidR="00CE0D54" w:rsidRDefault="00CE0D54" w:rsidP="00F72B9B">
      <w:pPr>
        <w:pStyle w:val="-"/>
        <w:keepNext/>
        <w:rPr>
          <w:rtl/>
        </w:rPr>
      </w:pPr>
      <w:bookmarkStart w:id="15939" w:name="ET_speakercontinue_5765_54"/>
      <w:r w:rsidRPr="00F45C25">
        <w:rPr>
          <w:rStyle w:val="TagStyle"/>
          <w:rtl/>
        </w:rPr>
        <w:t xml:space="preserve"> &lt;&lt; דובר_המשך &gt;&gt; </w:t>
      </w:r>
      <w:r>
        <w:rPr>
          <w:rtl/>
        </w:rPr>
        <w:t>מיכאל מרדכי ביטון (המחנה הממלכתי):</w:t>
      </w:r>
      <w:r w:rsidRPr="00F45C25">
        <w:rPr>
          <w:rStyle w:val="TagStyle"/>
          <w:rtl/>
        </w:rPr>
        <w:t xml:space="preserve"> &lt;&lt; דובר_המשך &gt;&gt;</w:t>
      </w:r>
      <w:r>
        <w:rPr>
          <w:rtl/>
        </w:rPr>
        <w:t xml:space="preserve">   </w:t>
      </w:r>
      <w:bookmarkEnd w:id="15939"/>
    </w:p>
    <w:p w:rsidR="00CE0D54" w:rsidRDefault="00CE0D54" w:rsidP="00DA353E">
      <w:pPr>
        <w:rPr>
          <w:rtl/>
        </w:rPr>
      </w:pPr>
    </w:p>
    <w:p w:rsidR="00CE0D54" w:rsidRDefault="00CE0D54" w:rsidP="00F72B9B">
      <w:pPr>
        <w:rPr>
          <w:rtl/>
        </w:rPr>
      </w:pPr>
      <w:bookmarkStart w:id="15940" w:name="_ETM_Q35_683000"/>
      <w:bookmarkEnd w:id="15940"/>
      <w:r>
        <w:rPr>
          <w:rFonts w:hint="cs"/>
          <w:rtl/>
        </w:rPr>
        <w:t xml:space="preserve">השבת גיליתי דבר מדהים. טלי </w:t>
      </w:r>
      <w:bookmarkStart w:id="15941" w:name="_ETM_Q35_686000"/>
      <w:bookmarkEnd w:id="15941"/>
      <w:r>
        <w:rPr>
          <w:rtl/>
        </w:rPr>
        <w:t>גוּ</w:t>
      </w:r>
      <w:r>
        <w:rPr>
          <w:rFonts w:hint="cs"/>
          <w:rtl/>
        </w:rPr>
        <w:t>טליב, את חייבת להקשיב לזה.</w:t>
      </w:r>
    </w:p>
    <w:p w:rsidR="00CE0D54" w:rsidRDefault="00CE0D54" w:rsidP="00F72B9B">
      <w:pPr>
        <w:rPr>
          <w:rtl/>
        </w:rPr>
      </w:pPr>
      <w:bookmarkStart w:id="15942" w:name="_ETM_Q35_687000"/>
      <w:bookmarkEnd w:id="15942"/>
    </w:p>
    <w:p w:rsidR="00CE0D54" w:rsidRDefault="00CE0D54" w:rsidP="00F72B9B">
      <w:pPr>
        <w:pStyle w:val="af7"/>
        <w:keepNext/>
        <w:rPr>
          <w:rtl/>
        </w:rPr>
      </w:pPr>
      <w:bookmarkStart w:id="15943" w:name="ET_interruption_6345_55"/>
      <w:r w:rsidRPr="00F45C25">
        <w:rPr>
          <w:rStyle w:val="TagStyle"/>
          <w:rtl/>
        </w:rPr>
        <w:t xml:space="preserve"> &lt;&lt; קריאה &gt;&gt; </w:t>
      </w:r>
      <w:r>
        <w:rPr>
          <w:rtl/>
        </w:rPr>
        <w:t>טלי גוטליב (הליכוד):</w:t>
      </w:r>
      <w:r w:rsidRPr="00F45C25">
        <w:rPr>
          <w:rStyle w:val="TagStyle"/>
          <w:rtl/>
        </w:rPr>
        <w:t xml:space="preserve"> &lt;&lt; קריאה &gt;&gt;</w:t>
      </w:r>
      <w:r>
        <w:rPr>
          <w:rtl/>
        </w:rPr>
        <w:t xml:space="preserve">   </w:t>
      </w:r>
      <w:bookmarkEnd w:id="15943"/>
    </w:p>
    <w:p w:rsidR="00CE0D54" w:rsidRDefault="00CE0D54" w:rsidP="00DA353E">
      <w:pPr>
        <w:rPr>
          <w:rtl/>
        </w:rPr>
      </w:pPr>
    </w:p>
    <w:p w:rsidR="00CE0D54" w:rsidRDefault="00CE0D54" w:rsidP="00F72B9B">
      <w:pPr>
        <w:rPr>
          <w:rtl/>
        </w:rPr>
      </w:pPr>
      <w:r>
        <w:rPr>
          <w:rtl/>
        </w:rPr>
        <w:t>גוֹ</w:t>
      </w:r>
      <w:r>
        <w:rPr>
          <w:rFonts w:hint="cs"/>
          <w:rtl/>
        </w:rPr>
        <w:t xml:space="preserve">טליב. גוטליב. גוט, גוט, גוט. השם, </w:t>
      </w:r>
      <w:bookmarkStart w:id="15944" w:name="_ETM_Q35_691000"/>
      <w:bookmarkEnd w:id="15944"/>
      <w:r>
        <w:rPr>
          <w:rFonts w:hint="cs"/>
          <w:rtl/>
        </w:rPr>
        <w:t>השם, כמו ב-</w:t>
      </w:r>
      <w:r>
        <w:t>God</w:t>
      </w:r>
      <w:r>
        <w:rPr>
          <w:rFonts w:hint="cs"/>
          <w:rtl/>
        </w:rPr>
        <w:t>.</w:t>
      </w:r>
    </w:p>
    <w:p w:rsidR="00CE0D54" w:rsidRDefault="00CE0D54" w:rsidP="00F72B9B">
      <w:pPr>
        <w:rPr>
          <w:rtl/>
        </w:rPr>
      </w:pPr>
    </w:p>
    <w:p w:rsidR="00CE0D54" w:rsidRDefault="00CE0D54" w:rsidP="00F72B9B">
      <w:pPr>
        <w:pStyle w:val="-"/>
        <w:keepNext/>
        <w:rPr>
          <w:rtl/>
        </w:rPr>
      </w:pPr>
      <w:bookmarkStart w:id="15945" w:name="ET_speakercontinue_5765_58"/>
      <w:r w:rsidRPr="00F45C25">
        <w:rPr>
          <w:rStyle w:val="TagStyle"/>
          <w:rtl/>
        </w:rPr>
        <w:t xml:space="preserve"> &lt;&lt; דובר_המשך &gt;&gt; </w:t>
      </w:r>
      <w:r>
        <w:rPr>
          <w:rtl/>
        </w:rPr>
        <w:t>מיכאל מרדכי ביטון (המחנה הממלכתי):</w:t>
      </w:r>
      <w:r w:rsidRPr="00F45C25">
        <w:rPr>
          <w:rStyle w:val="TagStyle"/>
          <w:rtl/>
        </w:rPr>
        <w:t xml:space="preserve"> &lt;&lt; דובר_המשך &gt;&gt;</w:t>
      </w:r>
      <w:r>
        <w:rPr>
          <w:rtl/>
        </w:rPr>
        <w:t xml:space="preserve">   </w:t>
      </w:r>
      <w:bookmarkEnd w:id="15945"/>
    </w:p>
    <w:p w:rsidR="00CE0D54" w:rsidRDefault="00CE0D54" w:rsidP="00DA353E">
      <w:pPr>
        <w:rPr>
          <w:rtl/>
        </w:rPr>
      </w:pPr>
    </w:p>
    <w:p w:rsidR="00CE0D54" w:rsidRDefault="00CE0D54" w:rsidP="00F72B9B">
      <w:pPr>
        <w:rPr>
          <w:rtl/>
        </w:rPr>
      </w:pPr>
      <w:r>
        <w:rPr>
          <w:rFonts w:hint="cs"/>
          <w:rtl/>
        </w:rPr>
        <w:t xml:space="preserve">אני רוצה לשאול את חברי הכנסת מי יצא לו להיות מורה בבית ספר, ללמד, להעביר שיעור. תרימו </w:t>
      </w:r>
      <w:bookmarkStart w:id="15946" w:name="_ETM_Q35_698000"/>
      <w:bookmarkEnd w:id="15946"/>
      <w:r>
        <w:rPr>
          <w:rFonts w:hint="cs"/>
          <w:rtl/>
        </w:rPr>
        <w:t xml:space="preserve">יד. </w:t>
      </w:r>
      <w:bookmarkStart w:id="15947" w:name="_ETM_Q35_699000"/>
      <w:bookmarkEnd w:id="15947"/>
      <w:r>
        <w:rPr>
          <w:rFonts w:hint="cs"/>
          <w:rtl/>
        </w:rPr>
        <w:t xml:space="preserve">פורר. להיות מורה בבית ספר. </w:t>
      </w:r>
    </w:p>
    <w:p w:rsidR="00CE0D54" w:rsidRDefault="00CE0D54" w:rsidP="00F72B9B">
      <w:pPr>
        <w:rPr>
          <w:rtl/>
        </w:rPr>
      </w:pPr>
    </w:p>
    <w:p w:rsidR="00CE0D54" w:rsidRDefault="00CE0D54" w:rsidP="00F72B9B">
      <w:pPr>
        <w:pStyle w:val="af7"/>
        <w:keepNext/>
        <w:rPr>
          <w:rtl/>
        </w:rPr>
      </w:pPr>
      <w:bookmarkStart w:id="15948" w:name="ET_interruption_6255_62"/>
      <w:r w:rsidRPr="00A50AD9">
        <w:rPr>
          <w:rStyle w:val="TagStyle"/>
          <w:rtl/>
        </w:rPr>
        <w:t xml:space="preserve"> &lt;&lt; קריאה &gt;&gt; </w:t>
      </w:r>
      <w:r>
        <w:rPr>
          <w:rtl/>
        </w:rPr>
        <w:t>סימון דוידסון (יש עתיד):</w:t>
      </w:r>
      <w:r w:rsidRPr="00A50AD9">
        <w:rPr>
          <w:rStyle w:val="TagStyle"/>
          <w:rtl/>
        </w:rPr>
        <w:t xml:space="preserve"> &lt;&lt; קריאה &gt;&gt;</w:t>
      </w:r>
      <w:r>
        <w:rPr>
          <w:rtl/>
        </w:rPr>
        <w:t xml:space="preserve">   </w:t>
      </w:r>
      <w:bookmarkEnd w:id="15948"/>
    </w:p>
    <w:p w:rsidR="00CE0D54" w:rsidRDefault="00CE0D54" w:rsidP="00DA353E">
      <w:pPr>
        <w:rPr>
          <w:rtl/>
        </w:rPr>
      </w:pPr>
    </w:p>
    <w:p w:rsidR="00CE0D54" w:rsidRDefault="00CE0D54" w:rsidP="00F72B9B">
      <w:pPr>
        <w:rPr>
          <w:rtl/>
        </w:rPr>
      </w:pPr>
      <w:r>
        <w:rPr>
          <w:rFonts w:hint="cs"/>
          <w:rtl/>
        </w:rPr>
        <w:t xml:space="preserve">עשר שנים </w:t>
      </w:r>
      <w:r w:rsidR="00DA353E">
        <w:rPr>
          <w:rFonts w:hint="cs"/>
          <w:rtl/>
        </w:rPr>
        <w:t>– – –</w:t>
      </w:r>
    </w:p>
    <w:p w:rsidR="00CE0D54" w:rsidRDefault="00CE0D54" w:rsidP="00F72B9B">
      <w:pPr>
        <w:rPr>
          <w:b/>
          <w:bCs/>
          <w:u w:val="single"/>
          <w:rtl/>
          <w:lang w:eastAsia="he-IL"/>
        </w:rPr>
      </w:pPr>
      <w:bookmarkStart w:id="15949" w:name="_ETM_Q35_703000"/>
      <w:bookmarkEnd w:id="15949"/>
    </w:p>
    <w:p w:rsidR="00CE0D54" w:rsidRDefault="00CE0D54" w:rsidP="00F72B9B">
      <w:pPr>
        <w:pStyle w:val="af7"/>
        <w:keepNext/>
        <w:rPr>
          <w:rtl/>
        </w:rPr>
      </w:pPr>
      <w:bookmarkStart w:id="15950" w:name="ET_interruption_6367_64"/>
      <w:r w:rsidRPr="00A50AD9">
        <w:rPr>
          <w:rStyle w:val="TagStyle"/>
          <w:rtl/>
        </w:rPr>
        <w:t xml:space="preserve"> &lt;&lt; קריאה &gt;&gt; </w:t>
      </w:r>
      <w:r>
        <w:rPr>
          <w:rtl/>
        </w:rPr>
        <w:t>שרון ניר (ישראל ביתנו):</w:t>
      </w:r>
      <w:r w:rsidRPr="00A50AD9">
        <w:rPr>
          <w:rStyle w:val="TagStyle"/>
          <w:rtl/>
        </w:rPr>
        <w:t xml:space="preserve"> &lt;&lt; קריאה &gt;&gt;</w:t>
      </w:r>
      <w:r>
        <w:rPr>
          <w:rtl/>
        </w:rPr>
        <w:t xml:space="preserve">   </w:t>
      </w:r>
      <w:bookmarkEnd w:id="15950"/>
    </w:p>
    <w:p w:rsidR="00CE0D54" w:rsidRDefault="00CE0D54" w:rsidP="00DA353E">
      <w:pPr>
        <w:rPr>
          <w:rtl/>
          <w:lang w:eastAsia="he-IL"/>
        </w:rPr>
      </w:pPr>
    </w:p>
    <w:p w:rsidR="00CE0D54" w:rsidRDefault="00CE0D54" w:rsidP="00F72B9B">
      <w:pPr>
        <w:rPr>
          <w:rtl/>
        </w:rPr>
      </w:pPr>
      <w:bookmarkStart w:id="15951" w:name="_ETM_Q35_705000"/>
      <w:bookmarkEnd w:id="15951"/>
      <w:r>
        <w:rPr>
          <w:rFonts w:hint="cs"/>
          <w:rtl/>
        </w:rPr>
        <w:t>בית ספר צבאי זה נחשב?</w:t>
      </w:r>
      <w:r>
        <w:rPr>
          <w:rFonts w:hint="cs"/>
        </w:rPr>
        <w:t xml:space="preserve"> </w:t>
      </w:r>
      <w:bookmarkStart w:id="15952" w:name="_ETM_Q35_702000"/>
      <w:bookmarkEnd w:id="15952"/>
    </w:p>
    <w:p w:rsidR="00CE0D54" w:rsidRDefault="00CE0D54" w:rsidP="00F72B9B">
      <w:pPr>
        <w:rPr>
          <w:rtl/>
        </w:rPr>
      </w:pPr>
    </w:p>
    <w:p w:rsidR="00CE0D54" w:rsidRDefault="00CE0D54" w:rsidP="00F72B9B">
      <w:pPr>
        <w:pStyle w:val="-"/>
        <w:keepNext/>
        <w:rPr>
          <w:rtl/>
        </w:rPr>
      </w:pPr>
      <w:bookmarkStart w:id="15953" w:name="ET_speakercontinue_5765_65"/>
      <w:r w:rsidRPr="00A50AD9">
        <w:rPr>
          <w:rStyle w:val="TagStyle"/>
          <w:rtl/>
        </w:rPr>
        <w:t xml:space="preserve"> &lt;&lt; דובר_המשך &gt;&gt; </w:t>
      </w:r>
      <w:r>
        <w:rPr>
          <w:rtl/>
        </w:rPr>
        <w:t>מיכאל מרדכי ביטון (המחנה הממלכתי):</w:t>
      </w:r>
      <w:r w:rsidRPr="00A50AD9">
        <w:rPr>
          <w:rStyle w:val="TagStyle"/>
          <w:rtl/>
        </w:rPr>
        <w:t xml:space="preserve"> &lt;&lt; דובר_המשך &gt;&gt;</w:t>
      </w:r>
      <w:r>
        <w:rPr>
          <w:rtl/>
        </w:rPr>
        <w:t xml:space="preserve">   </w:t>
      </w:r>
      <w:bookmarkEnd w:id="15953"/>
    </w:p>
    <w:p w:rsidR="00CE0D54" w:rsidRDefault="00CE0D54" w:rsidP="00DA353E">
      <w:pPr>
        <w:rPr>
          <w:rtl/>
        </w:rPr>
      </w:pPr>
    </w:p>
    <w:p w:rsidR="00CE0D54" w:rsidRDefault="00CE0D54" w:rsidP="00BE2EE5">
      <w:pPr>
        <w:rPr>
          <w:rtl/>
        </w:rPr>
      </w:pPr>
      <w:r>
        <w:rPr>
          <w:rFonts w:hint="cs"/>
          <w:rtl/>
        </w:rPr>
        <w:t xml:space="preserve">לא משנה. לימדתם כמה זמן. </w:t>
      </w:r>
      <w:r w:rsidR="00BE2EE5">
        <w:rPr>
          <w:rFonts w:hint="cs"/>
          <w:rtl/>
        </w:rPr>
        <w:t xml:space="preserve">גם </w:t>
      </w:r>
      <w:r>
        <w:rPr>
          <w:rFonts w:hint="cs"/>
          <w:rtl/>
        </w:rPr>
        <w:t xml:space="preserve">אני. </w:t>
      </w:r>
      <w:bookmarkStart w:id="15954" w:name="_ETM_Q35_708000"/>
      <w:bookmarkEnd w:id="15954"/>
      <w:r>
        <w:rPr>
          <w:rFonts w:hint="cs"/>
          <w:rtl/>
        </w:rPr>
        <w:t xml:space="preserve">אני יושב עם מורה בשבת, והיא מספרת לי את הדבר </w:t>
      </w:r>
      <w:bookmarkStart w:id="15955" w:name="_ETM_Q35_712000"/>
      <w:bookmarkEnd w:id="15955"/>
      <w:r>
        <w:rPr>
          <w:rFonts w:hint="cs"/>
          <w:rtl/>
        </w:rPr>
        <w:t xml:space="preserve">הבא. היא מורה בתיכון, מצטיינת, והיא צריכה לשלם כל חודש </w:t>
      </w:r>
      <w:bookmarkStart w:id="15956" w:name="_ETM_Q35_721000"/>
      <w:bookmarkEnd w:id="15956"/>
      <w:r>
        <w:rPr>
          <w:rFonts w:hint="cs"/>
          <w:rtl/>
        </w:rPr>
        <w:t>50 שקלים. על מה?</w:t>
      </w:r>
    </w:p>
    <w:p w:rsidR="00CE0D54" w:rsidRDefault="00CE0D54" w:rsidP="00F72B9B">
      <w:pPr>
        <w:rPr>
          <w:rtl/>
        </w:rPr>
      </w:pPr>
    </w:p>
    <w:p w:rsidR="00CE0D54" w:rsidRDefault="00CE0D54" w:rsidP="00F72B9B">
      <w:pPr>
        <w:pStyle w:val="af7"/>
        <w:keepNext/>
        <w:rPr>
          <w:rtl/>
        </w:rPr>
      </w:pPr>
      <w:bookmarkStart w:id="15957" w:name="ET_interruption_6345_66"/>
      <w:r w:rsidRPr="00A50AD9">
        <w:rPr>
          <w:rStyle w:val="TagStyle"/>
          <w:rtl/>
        </w:rPr>
        <w:t xml:space="preserve"> &lt;&lt; קריאה &gt;&gt; </w:t>
      </w:r>
      <w:r>
        <w:rPr>
          <w:rtl/>
        </w:rPr>
        <w:t>טלי גוטליב (הליכוד):</w:t>
      </w:r>
      <w:r w:rsidRPr="00A50AD9">
        <w:rPr>
          <w:rStyle w:val="TagStyle"/>
          <w:rtl/>
        </w:rPr>
        <w:t xml:space="preserve"> &lt;&lt; קריאה &gt;&gt;</w:t>
      </w:r>
      <w:r>
        <w:rPr>
          <w:rtl/>
        </w:rPr>
        <w:t xml:space="preserve">   </w:t>
      </w:r>
      <w:bookmarkEnd w:id="15957"/>
    </w:p>
    <w:p w:rsidR="00CE0D54" w:rsidRDefault="00CE0D54" w:rsidP="00DA353E">
      <w:pPr>
        <w:rPr>
          <w:rtl/>
        </w:rPr>
      </w:pPr>
    </w:p>
    <w:p w:rsidR="00CE0D54" w:rsidRDefault="00CE0D54" w:rsidP="00BE2EE5">
      <w:pPr>
        <w:rPr>
          <w:rtl/>
        </w:rPr>
      </w:pPr>
      <w:r>
        <w:rPr>
          <w:rFonts w:hint="cs"/>
          <w:rtl/>
        </w:rPr>
        <w:t xml:space="preserve">ועד. </w:t>
      </w:r>
      <w:bookmarkStart w:id="15958" w:name="_ETM_Q35_726000"/>
      <w:bookmarkEnd w:id="15958"/>
      <w:r>
        <w:rPr>
          <w:rFonts w:hint="cs"/>
          <w:rtl/>
        </w:rPr>
        <w:t>לא ועד?</w:t>
      </w:r>
      <w:r>
        <w:rPr>
          <w:rFonts w:hint="cs"/>
        </w:rPr>
        <w:t xml:space="preserve"> </w:t>
      </w:r>
      <w:bookmarkStart w:id="15959" w:name="_ETM_Q35_729000"/>
      <w:bookmarkEnd w:id="15959"/>
      <w:r>
        <w:rPr>
          <w:rFonts w:hint="cs"/>
          <w:rtl/>
        </w:rPr>
        <w:t xml:space="preserve">קופה קטנה </w:t>
      </w:r>
      <w:r w:rsidR="00DA353E">
        <w:rPr>
          <w:rFonts w:hint="cs"/>
          <w:rtl/>
        </w:rPr>
        <w:t>– – –</w:t>
      </w:r>
      <w:r>
        <w:rPr>
          <w:rFonts w:hint="cs"/>
          <w:rtl/>
        </w:rPr>
        <w:t xml:space="preserve"> ההסתדרות, שלא עוזרים למורים </w:t>
      </w:r>
      <w:r w:rsidR="00DA353E">
        <w:rPr>
          <w:rFonts w:hint="cs"/>
          <w:rtl/>
        </w:rPr>
        <w:t>– – –</w:t>
      </w:r>
    </w:p>
    <w:p w:rsidR="00CE0D54" w:rsidRDefault="00CE0D54" w:rsidP="00F72B9B">
      <w:pPr>
        <w:rPr>
          <w:rtl/>
        </w:rPr>
      </w:pPr>
    </w:p>
    <w:p w:rsidR="00CE0D54" w:rsidRDefault="00CE0D54" w:rsidP="00F72B9B">
      <w:pPr>
        <w:pStyle w:val="-"/>
        <w:keepNext/>
        <w:rPr>
          <w:rtl/>
        </w:rPr>
      </w:pPr>
      <w:bookmarkStart w:id="15960" w:name="ET_speakercontinue_5765_69"/>
      <w:r w:rsidRPr="00A50AD9">
        <w:rPr>
          <w:rStyle w:val="TagStyle"/>
          <w:rtl/>
        </w:rPr>
        <w:t xml:space="preserve"> &lt;&lt; דובר_המשך &gt;&gt; </w:t>
      </w:r>
      <w:r>
        <w:rPr>
          <w:rtl/>
        </w:rPr>
        <w:t>מיכאל מרדכי ביטון (המחנה הממלכתי):</w:t>
      </w:r>
      <w:r w:rsidRPr="00A50AD9">
        <w:rPr>
          <w:rStyle w:val="TagStyle"/>
          <w:rtl/>
        </w:rPr>
        <w:t xml:space="preserve"> &lt;&lt; דובר_המשך &gt;&gt;</w:t>
      </w:r>
      <w:r>
        <w:rPr>
          <w:rtl/>
        </w:rPr>
        <w:t xml:space="preserve">   </w:t>
      </w:r>
      <w:bookmarkEnd w:id="15960"/>
    </w:p>
    <w:p w:rsidR="00CE0D54" w:rsidRDefault="00CE0D54" w:rsidP="00DA353E">
      <w:pPr>
        <w:rPr>
          <w:rtl/>
        </w:rPr>
      </w:pPr>
    </w:p>
    <w:p w:rsidR="00CE0D54" w:rsidRDefault="00CE0D54" w:rsidP="00F72B9B">
      <w:pPr>
        <w:rPr>
          <w:rtl/>
        </w:rPr>
      </w:pPr>
      <w:r>
        <w:rPr>
          <w:rFonts w:hint="cs"/>
          <w:rtl/>
        </w:rPr>
        <w:t xml:space="preserve">גוטליב, </w:t>
      </w:r>
      <w:bookmarkStart w:id="15961" w:name="_ETM_Q35_730000"/>
      <w:bookmarkEnd w:id="15961"/>
      <w:r>
        <w:rPr>
          <w:rFonts w:hint="cs"/>
          <w:rtl/>
        </w:rPr>
        <w:t xml:space="preserve">אם לא תקשיבי לי אני אקרא לך </w:t>
      </w:r>
      <w:r>
        <w:rPr>
          <w:rtl/>
        </w:rPr>
        <w:t>גוּ</w:t>
      </w:r>
      <w:r>
        <w:rPr>
          <w:rFonts w:hint="cs"/>
          <w:rtl/>
        </w:rPr>
        <w:t>טליב.</w:t>
      </w:r>
    </w:p>
    <w:p w:rsidR="00CE0D54" w:rsidRDefault="00CE0D54" w:rsidP="00F72B9B">
      <w:pPr>
        <w:rPr>
          <w:rtl/>
        </w:rPr>
      </w:pPr>
    </w:p>
    <w:p w:rsidR="00CE0D54" w:rsidRDefault="00CE0D54" w:rsidP="00F72B9B">
      <w:pPr>
        <w:pStyle w:val="af7"/>
        <w:keepNext/>
        <w:rPr>
          <w:rtl/>
        </w:rPr>
      </w:pPr>
      <w:bookmarkStart w:id="15962" w:name="ET_interruption_6345_70"/>
      <w:r w:rsidRPr="00A50AD9">
        <w:rPr>
          <w:rStyle w:val="TagStyle"/>
          <w:rtl/>
        </w:rPr>
        <w:t xml:space="preserve"> &lt;&lt; קריאה &gt;&gt; </w:t>
      </w:r>
      <w:r>
        <w:rPr>
          <w:rtl/>
        </w:rPr>
        <w:t>טלי גוטליב (הליכוד):</w:t>
      </w:r>
      <w:r w:rsidRPr="00A50AD9">
        <w:rPr>
          <w:rStyle w:val="TagStyle"/>
          <w:rtl/>
        </w:rPr>
        <w:t xml:space="preserve"> &lt;&lt; קריאה &gt;&gt;</w:t>
      </w:r>
      <w:r>
        <w:rPr>
          <w:rtl/>
        </w:rPr>
        <w:t xml:space="preserve">   </w:t>
      </w:r>
      <w:bookmarkEnd w:id="15962"/>
    </w:p>
    <w:p w:rsidR="00CE0D54" w:rsidRDefault="00CE0D54" w:rsidP="00DA353E">
      <w:pPr>
        <w:rPr>
          <w:rtl/>
        </w:rPr>
      </w:pPr>
    </w:p>
    <w:p w:rsidR="00CE0D54" w:rsidRDefault="00CE0D54" w:rsidP="00BE2EE5">
      <w:pPr>
        <w:rPr>
          <w:rtl/>
        </w:rPr>
      </w:pPr>
      <w:r>
        <w:rPr>
          <w:rFonts w:hint="cs"/>
          <w:rtl/>
        </w:rPr>
        <w:t xml:space="preserve">גוטליב. </w:t>
      </w:r>
      <w:bookmarkStart w:id="15963" w:name="_ETM_Q35_728000"/>
      <w:bookmarkEnd w:id="15963"/>
      <w:r>
        <w:rPr>
          <w:rFonts w:hint="cs"/>
          <w:rtl/>
        </w:rPr>
        <w:t>עם חולם</w:t>
      </w:r>
      <w:r w:rsidR="00BE2EE5">
        <w:rPr>
          <w:rFonts w:hint="cs"/>
          <w:rtl/>
        </w:rPr>
        <w:t>,</w:t>
      </w:r>
      <w:r>
        <w:rPr>
          <w:rFonts w:hint="cs"/>
          <w:rtl/>
        </w:rPr>
        <w:t xml:space="preserve"> שהגרוש לא יכעס. זה לא השם שלי, זה שלו. </w:t>
      </w:r>
    </w:p>
    <w:p w:rsidR="00CE0D54" w:rsidRDefault="00CE0D54" w:rsidP="00F72B9B">
      <w:pPr>
        <w:rPr>
          <w:rtl/>
        </w:rPr>
      </w:pPr>
    </w:p>
    <w:p w:rsidR="00CE0D54" w:rsidRDefault="00CE0D54" w:rsidP="00F72B9B">
      <w:pPr>
        <w:pStyle w:val="af7"/>
        <w:keepNext/>
        <w:rPr>
          <w:rtl/>
        </w:rPr>
      </w:pPr>
      <w:bookmarkStart w:id="15964" w:name="_ETM_Q35_742000"/>
      <w:bookmarkStart w:id="15965" w:name="ET_interruption_קריאה_74"/>
      <w:bookmarkEnd w:id="15964"/>
      <w:r w:rsidRPr="00CA2CA0">
        <w:rPr>
          <w:rStyle w:val="TagStyle"/>
          <w:rtl/>
        </w:rPr>
        <w:t xml:space="preserve"> &lt;&lt; קריאה &gt;&gt; </w:t>
      </w:r>
      <w:r>
        <w:rPr>
          <w:rtl/>
        </w:rPr>
        <w:t>קריאה:</w:t>
      </w:r>
      <w:r w:rsidRPr="00CA2CA0">
        <w:rPr>
          <w:rStyle w:val="TagStyle"/>
          <w:rtl/>
        </w:rPr>
        <w:t xml:space="preserve"> &lt;&lt; קריאה &gt;&gt;</w:t>
      </w:r>
      <w:r>
        <w:rPr>
          <w:rtl/>
        </w:rPr>
        <w:t xml:space="preserve">   </w:t>
      </w:r>
      <w:bookmarkEnd w:id="15965"/>
    </w:p>
    <w:p w:rsidR="00CE0D54" w:rsidRDefault="00CE0D54" w:rsidP="00DA353E">
      <w:pPr>
        <w:rPr>
          <w:rtl/>
        </w:rPr>
      </w:pPr>
    </w:p>
    <w:p w:rsidR="00CE0D54" w:rsidRDefault="00CE0D54" w:rsidP="00F72B9B">
      <w:pPr>
        <w:rPr>
          <w:rtl/>
        </w:rPr>
      </w:pPr>
      <w:r>
        <w:rPr>
          <w:rFonts w:hint="cs"/>
          <w:rtl/>
        </w:rPr>
        <w:t>ארגון המורים.</w:t>
      </w:r>
    </w:p>
    <w:p w:rsidR="00CE0D54" w:rsidRPr="00BE2EE5" w:rsidRDefault="00CE0D54" w:rsidP="00F72B9B">
      <w:pPr>
        <w:keepNext/>
        <w:rPr>
          <w:rtl/>
        </w:rPr>
      </w:pPr>
      <w:bookmarkStart w:id="15966" w:name="_ETM_Q35_739000"/>
      <w:bookmarkStart w:id="15967" w:name="_ETM_Q35_661000"/>
      <w:bookmarkStart w:id="15968" w:name="TOR_Q36"/>
      <w:bookmarkStart w:id="15969" w:name="_ETM_Q36_180000"/>
      <w:bookmarkStart w:id="15970" w:name="ET_speakercontinue_5765_2"/>
      <w:bookmarkEnd w:id="15966"/>
      <w:bookmarkEnd w:id="15967"/>
      <w:bookmarkEnd w:id="15968"/>
      <w:bookmarkEnd w:id="15969"/>
    </w:p>
    <w:p w:rsidR="00CE0D54" w:rsidRDefault="00CE0D54" w:rsidP="00F72B9B">
      <w:pPr>
        <w:pStyle w:val="-"/>
        <w:keepNext/>
        <w:rPr>
          <w:rtl/>
        </w:rPr>
      </w:pPr>
      <w:r w:rsidRPr="00BE2EE5">
        <w:rPr>
          <w:rStyle w:val="TagStyle"/>
          <w:rtl/>
        </w:rPr>
        <w:t xml:space="preserve">&lt;&lt; דובר_המשך &gt;&gt; </w:t>
      </w:r>
      <w:r w:rsidRPr="00BE2EE5">
        <w:rPr>
          <w:rtl/>
        </w:rPr>
        <w:t xml:space="preserve">מיכאל </w:t>
      </w:r>
      <w:r>
        <w:rPr>
          <w:rtl/>
        </w:rPr>
        <w:t>מרדכי ביטון (המחנה הממלכתי):</w:t>
      </w:r>
      <w:r w:rsidRPr="00D24B11">
        <w:rPr>
          <w:rStyle w:val="TagStyle"/>
          <w:rtl/>
        </w:rPr>
        <w:t xml:space="preserve"> </w:t>
      </w:r>
      <w:r w:rsidRPr="00A6129E">
        <w:rPr>
          <w:rStyle w:val="TagStyle"/>
          <w:rtl/>
        </w:rPr>
        <w:t>&lt;&lt; דובר_המשך &gt;&gt;</w:t>
      </w:r>
      <w:r>
        <w:rPr>
          <w:rtl/>
        </w:rPr>
        <w:t xml:space="preserve">   </w:t>
      </w:r>
      <w:bookmarkEnd w:id="15970"/>
    </w:p>
    <w:p w:rsidR="00CE0D54" w:rsidRDefault="00CE0D54" w:rsidP="00DA353E">
      <w:pPr>
        <w:rPr>
          <w:rtl/>
          <w:lang w:eastAsia="he-IL"/>
        </w:rPr>
      </w:pPr>
    </w:p>
    <w:p w:rsidR="00CE0D54" w:rsidRDefault="00CE0D54" w:rsidP="00046662">
      <w:pPr>
        <w:rPr>
          <w:rtl/>
          <w:lang w:eastAsia="he-IL"/>
        </w:rPr>
      </w:pPr>
      <w:r>
        <w:rPr>
          <w:rFonts w:hint="cs"/>
          <w:rtl/>
          <w:lang w:eastAsia="he-IL"/>
        </w:rPr>
        <w:t xml:space="preserve">מבקשים ממנה 50 שקלים </w:t>
      </w:r>
      <w:r>
        <w:rPr>
          <w:rtl/>
          <w:lang w:eastAsia="he-IL"/>
        </w:rPr>
        <w:t>–</w:t>
      </w:r>
      <w:r>
        <w:rPr>
          <w:rFonts w:hint="cs"/>
          <w:rtl/>
          <w:lang w:eastAsia="he-IL"/>
        </w:rPr>
        <w:t xml:space="preserve"> לא ארגון המורים, כסף מזומן לשלם על הקפה שלה ועל החלב </w:t>
      </w:r>
      <w:bookmarkStart w:id="15971" w:name="_ETM_Q36_154536"/>
      <w:bookmarkEnd w:id="15971"/>
      <w:r>
        <w:rPr>
          <w:rFonts w:hint="cs"/>
          <w:rtl/>
          <w:lang w:eastAsia="he-IL"/>
        </w:rPr>
        <w:t>והתה בבית ספר.</w:t>
      </w:r>
      <w:bookmarkStart w:id="15972" w:name="_ETM_Q36_152305"/>
      <w:bookmarkEnd w:id="15972"/>
    </w:p>
    <w:p w:rsidR="00CE0D54" w:rsidRDefault="00CE0D54" w:rsidP="00F72B9B">
      <w:pPr>
        <w:rPr>
          <w:rtl/>
          <w:lang w:eastAsia="he-IL"/>
        </w:rPr>
      </w:pPr>
      <w:bookmarkStart w:id="15973" w:name="_ETM_Q36_152407"/>
      <w:bookmarkEnd w:id="15973"/>
    </w:p>
    <w:p w:rsidR="00CE0D54" w:rsidRDefault="00CE0D54" w:rsidP="00F72B9B">
      <w:pPr>
        <w:pStyle w:val="af7"/>
        <w:keepNext/>
        <w:rPr>
          <w:rtl/>
        </w:rPr>
      </w:pPr>
      <w:bookmarkStart w:id="15974" w:name="ET_interruption_5156_8"/>
      <w:r w:rsidRPr="00A6129E">
        <w:rPr>
          <w:rStyle w:val="TagStyle"/>
          <w:rtl/>
        </w:rPr>
        <w:t xml:space="preserve"> &lt;&lt; קריאה &gt;&gt;</w:t>
      </w:r>
      <w:r w:rsidRPr="008805BE">
        <w:rPr>
          <w:rStyle w:val="TagStyle"/>
          <w:rtl/>
        </w:rPr>
        <w:t xml:space="preserve"> </w:t>
      </w:r>
      <w:r>
        <w:rPr>
          <w:rtl/>
        </w:rPr>
        <w:t>דוד אמסלם (הליכוד):</w:t>
      </w:r>
      <w:r w:rsidRPr="008805BE">
        <w:rPr>
          <w:rStyle w:val="TagStyle"/>
          <w:rtl/>
        </w:rPr>
        <w:t xml:space="preserve"> </w:t>
      </w:r>
      <w:r w:rsidRPr="00A6129E">
        <w:rPr>
          <w:rStyle w:val="TagStyle"/>
          <w:rtl/>
        </w:rPr>
        <w:t>&lt;&lt; קריאה &gt;&gt;</w:t>
      </w:r>
      <w:r>
        <w:rPr>
          <w:rtl/>
        </w:rPr>
        <w:t xml:space="preserve">   </w:t>
      </w:r>
      <w:bookmarkEnd w:id="15974"/>
    </w:p>
    <w:p w:rsidR="00CE0D54" w:rsidRDefault="00CE0D54" w:rsidP="00DA353E">
      <w:pPr>
        <w:rPr>
          <w:rtl/>
          <w:lang w:eastAsia="he-IL"/>
        </w:rPr>
      </w:pPr>
    </w:p>
    <w:p w:rsidR="00CE0D54" w:rsidRDefault="00CE0D54" w:rsidP="00F72B9B">
      <w:pPr>
        <w:rPr>
          <w:rtl/>
          <w:lang w:eastAsia="he-IL"/>
        </w:rPr>
      </w:pPr>
      <w:bookmarkStart w:id="15975" w:name="_ETM_Q36_158957"/>
      <w:bookmarkEnd w:id="15975"/>
      <w:r>
        <w:rPr>
          <w:rFonts w:hint="cs"/>
          <w:rtl/>
          <w:lang w:eastAsia="he-IL"/>
        </w:rPr>
        <w:t xml:space="preserve">זה נקרא </w:t>
      </w:r>
      <w:bookmarkStart w:id="15976" w:name="_ETM_Q36_153296"/>
      <w:bookmarkEnd w:id="15976"/>
      <w:r>
        <w:rPr>
          <w:rFonts w:hint="cs"/>
          <w:rtl/>
          <w:lang w:eastAsia="he-IL"/>
        </w:rPr>
        <w:t>ועד מורים.</w:t>
      </w:r>
    </w:p>
    <w:p w:rsidR="00CE0D54" w:rsidRDefault="00CE0D54" w:rsidP="00F72B9B">
      <w:pPr>
        <w:rPr>
          <w:rtl/>
          <w:lang w:eastAsia="he-IL"/>
        </w:rPr>
      </w:pPr>
      <w:bookmarkStart w:id="15977" w:name="_ETM_Q36_153398"/>
      <w:bookmarkEnd w:id="15977"/>
    </w:p>
    <w:p w:rsidR="00CE0D54" w:rsidRDefault="00CE0D54" w:rsidP="00F72B9B">
      <w:pPr>
        <w:pStyle w:val="-"/>
        <w:keepNext/>
        <w:rPr>
          <w:rtl/>
        </w:rPr>
      </w:pPr>
      <w:bookmarkStart w:id="15978" w:name="ET_speakercontinue_5765_9"/>
      <w:r w:rsidRPr="00A6129E">
        <w:rPr>
          <w:rStyle w:val="TagStyle"/>
          <w:rtl/>
        </w:rPr>
        <w:t xml:space="preserve"> &lt;&lt; דובר_המשך &gt;&gt;</w:t>
      </w:r>
      <w:r w:rsidRPr="008805BE">
        <w:rPr>
          <w:rStyle w:val="TagStyle"/>
          <w:rtl/>
        </w:rPr>
        <w:t xml:space="preserve"> </w:t>
      </w:r>
      <w:r>
        <w:rPr>
          <w:rtl/>
        </w:rPr>
        <w:t>מיכאל מרדכי ביטון (המחנה הממלכתי):</w:t>
      </w:r>
      <w:r w:rsidRPr="008805BE">
        <w:rPr>
          <w:rStyle w:val="TagStyle"/>
          <w:rtl/>
        </w:rPr>
        <w:t xml:space="preserve"> </w:t>
      </w:r>
      <w:r w:rsidRPr="00A6129E">
        <w:rPr>
          <w:rStyle w:val="TagStyle"/>
          <w:rtl/>
        </w:rPr>
        <w:t>&lt;&lt; דובר_המשך &gt;&gt;</w:t>
      </w:r>
      <w:r>
        <w:rPr>
          <w:rtl/>
        </w:rPr>
        <w:t xml:space="preserve">   </w:t>
      </w:r>
      <w:bookmarkEnd w:id="15978"/>
    </w:p>
    <w:p w:rsidR="00CE0D54" w:rsidRDefault="00CE0D54" w:rsidP="00DA353E">
      <w:pPr>
        <w:rPr>
          <w:rtl/>
          <w:lang w:eastAsia="he-IL"/>
        </w:rPr>
      </w:pPr>
    </w:p>
    <w:p w:rsidR="00CE0D54" w:rsidRDefault="00CE0D54" w:rsidP="00F72B9B">
      <w:pPr>
        <w:rPr>
          <w:rtl/>
          <w:lang w:eastAsia="he-IL"/>
        </w:rPr>
      </w:pPr>
      <w:bookmarkStart w:id="15979" w:name="_ETM_Q36_154113"/>
      <w:bookmarkEnd w:id="15979"/>
      <w:r>
        <w:rPr>
          <w:rFonts w:hint="cs"/>
          <w:rtl/>
          <w:lang w:eastAsia="he-IL"/>
        </w:rPr>
        <w:t xml:space="preserve">חכה רגע, תשמע, הסיפור הזה </w:t>
      </w:r>
      <w:bookmarkStart w:id="15980" w:name="_ETM_Q36_155336"/>
      <w:bookmarkEnd w:id="15980"/>
      <w:r>
        <w:rPr>
          <w:rFonts w:hint="cs"/>
          <w:rtl/>
          <w:lang w:eastAsia="he-IL"/>
        </w:rPr>
        <w:t xml:space="preserve">מתפתח. אם המורה לא משלם </w:t>
      </w:r>
      <w:r w:rsidR="00DA353E">
        <w:rPr>
          <w:rFonts w:hint="cs"/>
          <w:rtl/>
          <w:lang w:eastAsia="he-IL"/>
        </w:rPr>
        <w:t>– – –</w:t>
      </w:r>
    </w:p>
    <w:p w:rsidR="00CE0D54" w:rsidRDefault="00CE0D54" w:rsidP="00F72B9B">
      <w:pPr>
        <w:rPr>
          <w:rtl/>
          <w:lang w:eastAsia="he-IL"/>
        </w:rPr>
      </w:pPr>
      <w:bookmarkStart w:id="15981" w:name="_ETM_Q36_158353"/>
      <w:bookmarkStart w:id="15982" w:name="_ETM_Q36_158450"/>
      <w:bookmarkEnd w:id="15981"/>
      <w:bookmarkEnd w:id="15982"/>
    </w:p>
    <w:p w:rsidR="00CE0D54" w:rsidRDefault="00CE0D54" w:rsidP="00F72B9B">
      <w:pPr>
        <w:pStyle w:val="af7"/>
        <w:keepNext/>
        <w:rPr>
          <w:rtl/>
        </w:rPr>
      </w:pPr>
      <w:r w:rsidRPr="00A6129E">
        <w:rPr>
          <w:rStyle w:val="TagStyle"/>
          <w:rtl/>
        </w:rPr>
        <w:t xml:space="preserve"> &lt;&lt; קריאה &gt;&gt;</w:t>
      </w:r>
      <w:r w:rsidRPr="008805BE">
        <w:rPr>
          <w:rStyle w:val="TagStyle"/>
          <w:rtl/>
        </w:rPr>
        <w:t xml:space="preserve"> </w:t>
      </w:r>
      <w:r>
        <w:rPr>
          <w:rtl/>
        </w:rPr>
        <w:t>דוד אמסלם (הליכוד):</w:t>
      </w:r>
      <w:r w:rsidRPr="008805BE">
        <w:rPr>
          <w:rStyle w:val="TagStyle"/>
          <w:rtl/>
        </w:rPr>
        <w:t xml:space="preserve"> </w:t>
      </w:r>
      <w:r w:rsidRPr="00A6129E">
        <w:rPr>
          <w:rStyle w:val="TagStyle"/>
          <w:rtl/>
        </w:rPr>
        <w:t>&lt;&lt; קריאה &gt;&gt;</w:t>
      </w:r>
      <w:r>
        <w:rPr>
          <w:rtl/>
        </w:rPr>
        <w:t xml:space="preserve">   </w:t>
      </w:r>
    </w:p>
    <w:p w:rsidR="00CE0D54" w:rsidRDefault="00CE0D54" w:rsidP="00DA353E">
      <w:pPr>
        <w:rPr>
          <w:rtl/>
        </w:rPr>
      </w:pPr>
    </w:p>
    <w:p w:rsidR="00CE0D54" w:rsidRDefault="00CE0D54" w:rsidP="00F72B9B">
      <w:pPr>
        <w:rPr>
          <w:rtl/>
        </w:rPr>
      </w:pPr>
      <w:bookmarkStart w:id="15983" w:name="_ETM_Q36_157861"/>
      <w:bookmarkEnd w:id="15983"/>
      <w:r>
        <w:rPr>
          <w:rFonts w:hint="cs"/>
          <w:rtl/>
        </w:rPr>
        <w:t>איזה מתח. מתפתח.</w:t>
      </w:r>
    </w:p>
    <w:p w:rsidR="00CE0D54" w:rsidRDefault="00CE0D54" w:rsidP="00F72B9B">
      <w:pPr>
        <w:rPr>
          <w:rtl/>
        </w:rPr>
      </w:pPr>
      <w:bookmarkStart w:id="15984" w:name="_ETM_Q36_162669"/>
      <w:bookmarkStart w:id="15985" w:name="_ETM_Q36_162763"/>
      <w:bookmarkEnd w:id="15984"/>
      <w:bookmarkEnd w:id="15985"/>
    </w:p>
    <w:p w:rsidR="00CE0D54" w:rsidRDefault="00CE0D54" w:rsidP="00F72B9B">
      <w:pPr>
        <w:pStyle w:val="-"/>
        <w:keepNext/>
        <w:rPr>
          <w:rtl/>
        </w:rPr>
      </w:pPr>
      <w:bookmarkStart w:id="15986" w:name="ET_speakercontinue_5765_13"/>
      <w:r w:rsidRPr="00A6129E">
        <w:rPr>
          <w:rStyle w:val="TagStyle"/>
          <w:rtl/>
        </w:rPr>
        <w:t xml:space="preserve"> &lt;&lt; דובר_המשך &gt;&gt;</w:t>
      </w:r>
      <w:r w:rsidRPr="008805BE">
        <w:rPr>
          <w:rStyle w:val="TagStyle"/>
          <w:rtl/>
        </w:rPr>
        <w:t xml:space="preserve"> </w:t>
      </w:r>
      <w:r>
        <w:rPr>
          <w:rtl/>
        </w:rPr>
        <w:t>מיכאל מרדכי ביטון (המחנה הממלכתי):</w:t>
      </w:r>
      <w:r w:rsidRPr="008805BE">
        <w:rPr>
          <w:rStyle w:val="TagStyle"/>
          <w:rtl/>
        </w:rPr>
        <w:t xml:space="preserve"> </w:t>
      </w:r>
      <w:r w:rsidRPr="00A6129E">
        <w:rPr>
          <w:rStyle w:val="TagStyle"/>
          <w:rtl/>
        </w:rPr>
        <w:t>&lt;&lt; דובר_המשך &gt;&gt;</w:t>
      </w:r>
      <w:r>
        <w:rPr>
          <w:rtl/>
        </w:rPr>
        <w:t xml:space="preserve">   </w:t>
      </w:r>
      <w:bookmarkEnd w:id="15986"/>
    </w:p>
    <w:p w:rsidR="00CE0D54" w:rsidRDefault="00CE0D54" w:rsidP="00DA353E">
      <w:pPr>
        <w:rPr>
          <w:rtl/>
        </w:rPr>
      </w:pPr>
    </w:p>
    <w:p w:rsidR="00CE0D54" w:rsidRDefault="00CE0D54" w:rsidP="00F72B9B">
      <w:pPr>
        <w:rPr>
          <w:rtl/>
        </w:rPr>
      </w:pPr>
      <w:bookmarkStart w:id="15987" w:name="_ETM_Q36_163830"/>
      <w:bookmarkEnd w:id="15987"/>
      <w:r>
        <w:rPr>
          <w:rFonts w:hint="cs"/>
          <w:rtl/>
        </w:rPr>
        <w:t xml:space="preserve">אם </w:t>
      </w:r>
      <w:bookmarkStart w:id="15988" w:name="_ETM_Q36_165020"/>
      <w:bookmarkEnd w:id="15988"/>
      <w:r>
        <w:rPr>
          <w:rFonts w:hint="cs"/>
          <w:rtl/>
        </w:rPr>
        <w:t>המורה לא משלם, הוא לא יכול לשתות קפה בבית הספר.</w:t>
      </w:r>
    </w:p>
    <w:p w:rsidR="00CE0D54" w:rsidRDefault="00CE0D54" w:rsidP="00F72B9B">
      <w:pPr>
        <w:rPr>
          <w:rtl/>
        </w:rPr>
      </w:pPr>
    </w:p>
    <w:p w:rsidR="00CE0D54" w:rsidRDefault="00CE0D54" w:rsidP="00F72B9B">
      <w:pPr>
        <w:pStyle w:val="af7"/>
        <w:keepNext/>
        <w:rPr>
          <w:rtl/>
        </w:rPr>
      </w:pPr>
      <w:r w:rsidRPr="00A6129E">
        <w:rPr>
          <w:rStyle w:val="TagStyle"/>
          <w:rtl/>
        </w:rPr>
        <w:t xml:space="preserve"> &lt;&lt; קריאה &gt;&gt;</w:t>
      </w:r>
      <w:r w:rsidRPr="008805BE">
        <w:rPr>
          <w:rStyle w:val="TagStyle"/>
          <w:rtl/>
        </w:rPr>
        <w:t xml:space="preserve"> </w:t>
      </w:r>
      <w:r>
        <w:rPr>
          <w:rtl/>
        </w:rPr>
        <w:t>דוד אמסלם (הליכוד):</w:t>
      </w:r>
      <w:r w:rsidRPr="008805BE">
        <w:rPr>
          <w:rStyle w:val="TagStyle"/>
          <w:rtl/>
        </w:rPr>
        <w:t xml:space="preserve"> </w:t>
      </w:r>
      <w:r w:rsidRPr="00A6129E">
        <w:rPr>
          <w:rStyle w:val="TagStyle"/>
          <w:rtl/>
        </w:rPr>
        <w:t>&lt;&lt; קריאה &gt;&gt;</w:t>
      </w:r>
      <w:r>
        <w:rPr>
          <w:rtl/>
        </w:rPr>
        <w:t xml:space="preserve">   </w:t>
      </w:r>
    </w:p>
    <w:p w:rsidR="00CE0D54" w:rsidRDefault="00CE0D54" w:rsidP="00DA353E">
      <w:pPr>
        <w:rPr>
          <w:rtl/>
        </w:rPr>
      </w:pPr>
    </w:p>
    <w:p w:rsidR="00CE0D54" w:rsidRDefault="00CE0D54" w:rsidP="00F72B9B">
      <w:pPr>
        <w:rPr>
          <w:rtl/>
        </w:rPr>
      </w:pPr>
      <w:r>
        <w:rPr>
          <w:rFonts w:hint="cs"/>
          <w:rtl/>
        </w:rPr>
        <w:t>ותה מה?</w:t>
      </w:r>
    </w:p>
    <w:p w:rsidR="00CE0D54" w:rsidRDefault="00CE0D54" w:rsidP="00F72B9B">
      <w:pPr>
        <w:rPr>
          <w:rtl/>
        </w:rPr>
      </w:pPr>
    </w:p>
    <w:p w:rsidR="00CE0D54" w:rsidRDefault="00CE0D54" w:rsidP="00F72B9B">
      <w:pPr>
        <w:pStyle w:val="-"/>
        <w:keepNext/>
        <w:rPr>
          <w:rtl/>
        </w:rPr>
      </w:pPr>
      <w:bookmarkStart w:id="15989" w:name="ET_speakercontinue_5765_15"/>
      <w:r w:rsidRPr="00A6129E">
        <w:rPr>
          <w:rStyle w:val="TagStyle"/>
          <w:rtl/>
        </w:rPr>
        <w:t xml:space="preserve"> &lt;&lt; דובר_המשך &gt;&gt;</w:t>
      </w:r>
      <w:r w:rsidRPr="008805BE">
        <w:rPr>
          <w:rStyle w:val="TagStyle"/>
          <w:rtl/>
        </w:rPr>
        <w:t xml:space="preserve"> </w:t>
      </w:r>
      <w:r>
        <w:rPr>
          <w:rtl/>
        </w:rPr>
        <w:t>מיכאל מרדכי ביטון (המחנה הממלכתי):</w:t>
      </w:r>
      <w:r w:rsidRPr="008805BE">
        <w:rPr>
          <w:rStyle w:val="TagStyle"/>
          <w:rtl/>
        </w:rPr>
        <w:t xml:space="preserve"> </w:t>
      </w:r>
      <w:r w:rsidRPr="00A6129E">
        <w:rPr>
          <w:rStyle w:val="TagStyle"/>
          <w:rtl/>
        </w:rPr>
        <w:t>&lt;&lt; דובר_המשך &gt;&gt;</w:t>
      </w:r>
      <w:r>
        <w:rPr>
          <w:rtl/>
        </w:rPr>
        <w:t xml:space="preserve">   </w:t>
      </w:r>
      <w:bookmarkEnd w:id="15989"/>
    </w:p>
    <w:p w:rsidR="00CE0D54" w:rsidRDefault="00CE0D54" w:rsidP="00DA353E">
      <w:pPr>
        <w:rPr>
          <w:rtl/>
        </w:rPr>
      </w:pPr>
    </w:p>
    <w:p w:rsidR="00CE0D54" w:rsidRDefault="00CE0D54" w:rsidP="00F72B9B">
      <w:pPr>
        <w:rPr>
          <w:rtl/>
        </w:rPr>
      </w:pPr>
      <w:r>
        <w:rPr>
          <w:rFonts w:hint="cs"/>
          <w:rtl/>
        </w:rPr>
        <w:t xml:space="preserve">אין. עכשיו, זו לא הבעיה בכלל. קודם כול, זה היחס </w:t>
      </w:r>
      <w:bookmarkStart w:id="15990" w:name="_ETM_Q36_174199"/>
      <w:bookmarkEnd w:id="15990"/>
      <w:r>
        <w:rPr>
          <w:rFonts w:hint="cs"/>
          <w:rtl/>
        </w:rPr>
        <w:t xml:space="preserve">שלנו למורים בישראל? שאנחנו נתקצב ונגיד: גפן, וניהול עצמי, </w:t>
      </w:r>
      <w:bookmarkStart w:id="15991" w:name="_ETM_Q36_180452"/>
      <w:bookmarkEnd w:id="15991"/>
      <w:r>
        <w:rPr>
          <w:rFonts w:hint="cs"/>
          <w:rtl/>
        </w:rPr>
        <w:t>ותקציבים לבתי ספר,</w:t>
      </w:r>
      <w:r>
        <w:rPr>
          <w:rtl/>
        </w:rPr>
        <w:t xml:space="preserve"> </w:t>
      </w:r>
      <w:bookmarkStart w:id="15992" w:name="_ETM_Q36_181110"/>
      <w:bookmarkEnd w:id="15992"/>
      <w:r>
        <w:rPr>
          <w:rtl/>
        </w:rPr>
        <w:t>ומנהל</w:t>
      </w:r>
      <w:r>
        <w:rPr>
          <w:rFonts w:hint="cs"/>
          <w:rtl/>
        </w:rPr>
        <w:t>,</w:t>
      </w:r>
      <w:r>
        <w:rPr>
          <w:rtl/>
        </w:rPr>
        <w:t xml:space="preserve"> </w:t>
      </w:r>
      <w:bookmarkStart w:id="15993" w:name="_ETM_Q36_182040"/>
      <w:bookmarkEnd w:id="15993"/>
      <w:r>
        <w:rPr>
          <w:rFonts w:hint="cs"/>
          <w:rtl/>
        </w:rPr>
        <w:t>ו</w:t>
      </w:r>
      <w:r>
        <w:rPr>
          <w:rtl/>
        </w:rPr>
        <w:t xml:space="preserve">חדר </w:t>
      </w:r>
      <w:bookmarkStart w:id="15994" w:name="_ETM_Q36_182550"/>
      <w:bookmarkEnd w:id="15994"/>
      <w:r>
        <w:rPr>
          <w:rtl/>
        </w:rPr>
        <w:t xml:space="preserve">מורים </w:t>
      </w:r>
      <w:bookmarkStart w:id="15995" w:name="_ETM_Q36_182939"/>
      <w:bookmarkEnd w:id="15995"/>
      <w:r>
        <w:rPr>
          <w:rtl/>
        </w:rPr>
        <w:t xml:space="preserve">מזמין </w:t>
      </w:r>
      <w:bookmarkStart w:id="15996" w:name="_ETM_Q36_183959"/>
      <w:bookmarkEnd w:id="15996"/>
      <w:r>
        <w:rPr>
          <w:rFonts w:hint="cs"/>
          <w:rtl/>
        </w:rPr>
        <w:t xml:space="preserve">– </w:t>
      </w:r>
      <w:r>
        <w:rPr>
          <w:rtl/>
        </w:rPr>
        <w:t xml:space="preserve">והוא </w:t>
      </w:r>
      <w:bookmarkStart w:id="15997" w:name="_ETM_Q36_184259"/>
      <w:bookmarkEnd w:id="15997"/>
      <w:r>
        <w:rPr>
          <w:rtl/>
        </w:rPr>
        <w:t xml:space="preserve">צריך </w:t>
      </w:r>
      <w:bookmarkStart w:id="15998" w:name="_ETM_Q36_184470"/>
      <w:bookmarkEnd w:id="15998"/>
      <w:r>
        <w:rPr>
          <w:rtl/>
        </w:rPr>
        <w:t xml:space="preserve">להביא </w:t>
      </w:r>
      <w:bookmarkStart w:id="15999" w:name="_ETM_Q36_184799"/>
      <w:bookmarkEnd w:id="15999"/>
      <w:r>
        <w:rPr>
          <w:rtl/>
        </w:rPr>
        <w:t xml:space="preserve">מזומן </w:t>
      </w:r>
      <w:bookmarkStart w:id="16000" w:name="_ETM_Q36_185370"/>
      <w:bookmarkEnd w:id="16000"/>
      <w:r>
        <w:rPr>
          <w:rFonts w:hint="cs"/>
          <w:rtl/>
        </w:rPr>
        <w:t>מה</w:t>
      </w:r>
      <w:r>
        <w:rPr>
          <w:rtl/>
        </w:rPr>
        <w:t xml:space="preserve">בית </w:t>
      </w:r>
      <w:bookmarkStart w:id="16001" w:name="_ETM_Q36_185879"/>
      <w:bookmarkEnd w:id="16001"/>
      <w:r>
        <w:rPr>
          <w:rFonts w:hint="cs"/>
          <w:rtl/>
        </w:rPr>
        <w:t>ל</w:t>
      </w:r>
      <w:r>
        <w:rPr>
          <w:rtl/>
        </w:rPr>
        <w:t xml:space="preserve">קפה </w:t>
      </w:r>
      <w:bookmarkStart w:id="16002" w:name="_ETM_Q36_186299"/>
      <w:bookmarkEnd w:id="16002"/>
      <w:r>
        <w:rPr>
          <w:rtl/>
        </w:rPr>
        <w:t>ותה</w:t>
      </w:r>
      <w:r>
        <w:rPr>
          <w:rFonts w:hint="cs"/>
          <w:rtl/>
        </w:rPr>
        <w:t>?</w:t>
      </w:r>
      <w:r>
        <w:rPr>
          <w:rtl/>
        </w:rPr>
        <w:t xml:space="preserve"> </w:t>
      </w:r>
      <w:bookmarkStart w:id="16003" w:name="_ETM_Q36_187410"/>
      <w:bookmarkEnd w:id="16003"/>
      <w:r>
        <w:rPr>
          <w:rtl/>
        </w:rPr>
        <w:t xml:space="preserve">אנחנו </w:t>
      </w:r>
      <w:bookmarkStart w:id="16004" w:name="_ETM_Q36_187919"/>
      <w:bookmarkEnd w:id="16004"/>
      <w:r>
        <w:rPr>
          <w:rtl/>
        </w:rPr>
        <w:t xml:space="preserve">נקבל </w:t>
      </w:r>
      <w:bookmarkStart w:id="16005" w:name="_ETM_Q36_188460"/>
      <w:bookmarkEnd w:id="16005"/>
      <w:r>
        <w:rPr>
          <w:rtl/>
        </w:rPr>
        <w:t xml:space="preserve">בכנסת </w:t>
      </w:r>
      <w:bookmarkStart w:id="16006" w:name="_ETM_Q36_189059"/>
      <w:bookmarkEnd w:id="16006"/>
      <w:r>
        <w:rPr>
          <w:rtl/>
        </w:rPr>
        <w:t xml:space="preserve">קפה </w:t>
      </w:r>
      <w:bookmarkStart w:id="16007" w:name="_ETM_Q36_189389"/>
      <w:bookmarkEnd w:id="16007"/>
      <w:r>
        <w:rPr>
          <w:rtl/>
        </w:rPr>
        <w:t xml:space="preserve">ותה </w:t>
      </w:r>
      <w:bookmarkStart w:id="16008" w:name="_ETM_Q36_189690"/>
      <w:bookmarkEnd w:id="16008"/>
      <w:r>
        <w:rPr>
          <w:rtl/>
        </w:rPr>
        <w:t>חינם</w:t>
      </w:r>
      <w:r>
        <w:rPr>
          <w:rFonts w:hint="cs"/>
          <w:rtl/>
        </w:rPr>
        <w:t>,</w:t>
      </w:r>
      <w:r>
        <w:rPr>
          <w:rtl/>
        </w:rPr>
        <w:t xml:space="preserve"> </w:t>
      </w:r>
      <w:bookmarkStart w:id="16009" w:name="_ETM_Q36_191420"/>
      <w:bookmarkEnd w:id="16009"/>
      <w:r>
        <w:rPr>
          <w:rtl/>
        </w:rPr>
        <w:t>וה</w:t>
      </w:r>
      <w:r>
        <w:rPr>
          <w:rFonts w:hint="cs"/>
          <w:rtl/>
        </w:rPr>
        <w:t>מורים,</w:t>
      </w:r>
      <w:r>
        <w:rPr>
          <w:rtl/>
        </w:rPr>
        <w:t xml:space="preserve"> </w:t>
      </w:r>
      <w:bookmarkStart w:id="16010" w:name="_ETM_Q36_193090"/>
      <w:bookmarkEnd w:id="16010"/>
      <w:r>
        <w:rPr>
          <w:rtl/>
        </w:rPr>
        <w:t>ש</w:t>
      </w:r>
      <w:r>
        <w:rPr>
          <w:rFonts w:hint="cs"/>
          <w:rtl/>
        </w:rPr>
        <w:t>ה</w:t>
      </w:r>
      <w:r>
        <w:rPr>
          <w:rtl/>
        </w:rPr>
        <w:t xml:space="preserve">ם </w:t>
      </w:r>
      <w:bookmarkStart w:id="16011" w:name="_ETM_Q36_194110"/>
      <w:bookmarkEnd w:id="16011"/>
      <w:r>
        <w:rPr>
          <w:rFonts w:hint="cs"/>
          <w:rtl/>
        </w:rPr>
        <w:t>אהובי ליבנו,</w:t>
      </w:r>
      <w:r>
        <w:rPr>
          <w:rtl/>
        </w:rPr>
        <w:t xml:space="preserve"> </w:t>
      </w:r>
      <w:bookmarkStart w:id="16012" w:name="_ETM_Q36_195010"/>
      <w:bookmarkEnd w:id="16012"/>
      <w:r>
        <w:rPr>
          <w:rtl/>
        </w:rPr>
        <w:t xml:space="preserve">לא </w:t>
      </w:r>
      <w:bookmarkStart w:id="16013" w:name="_ETM_Q36_195130"/>
      <w:bookmarkEnd w:id="16013"/>
      <w:r>
        <w:rPr>
          <w:rtl/>
        </w:rPr>
        <w:t xml:space="preserve">יקבלו </w:t>
      </w:r>
      <w:bookmarkStart w:id="16014" w:name="_ETM_Q36_195550"/>
      <w:bookmarkEnd w:id="16014"/>
      <w:r>
        <w:rPr>
          <w:rtl/>
        </w:rPr>
        <w:t xml:space="preserve">קפה </w:t>
      </w:r>
      <w:bookmarkStart w:id="16015" w:name="_ETM_Q36_195910"/>
      <w:bookmarkEnd w:id="16015"/>
      <w:r>
        <w:rPr>
          <w:rtl/>
        </w:rPr>
        <w:t xml:space="preserve">ותה </w:t>
      </w:r>
      <w:bookmarkStart w:id="16016" w:name="_ETM_Q36_196210"/>
      <w:bookmarkEnd w:id="16016"/>
      <w:r>
        <w:rPr>
          <w:rtl/>
        </w:rPr>
        <w:t>בעבודה</w:t>
      </w:r>
      <w:r>
        <w:rPr>
          <w:rFonts w:hint="cs"/>
          <w:rtl/>
        </w:rPr>
        <w:t>?</w:t>
      </w:r>
    </w:p>
    <w:p w:rsidR="00CE0D54" w:rsidRDefault="00CE0D54" w:rsidP="00F72B9B">
      <w:pPr>
        <w:rPr>
          <w:rtl/>
        </w:rPr>
      </w:pPr>
    </w:p>
    <w:p w:rsidR="00CE0D54" w:rsidRDefault="00CE0D54" w:rsidP="00F72B9B">
      <w:pPr>
        <w:pStyle w:val="af7"/>
        <w:keepNext/>
        <w:rPr>
          <w:rtl/>
        </w:rPr>
      </w:pPr>
      <w:bookmarkStart w:id="16017" w:name="ET_interruption_5156_17"/>
      <w:r w:rsidRPr="00A6129E">
        <w:rPr>
          <w:rStyle w:val="TagStyle"/>
          <w:rtl/>
        </w:rPr>
        <w:t xml:space="preserve"> &lt;&lt; קריאה &gt;&gt;</w:t>
      </w:r>
      <w:r w:rsidRPr="001A17C5">
        <w:rPr>
          <w:rStyle w:val="TagStyle"/>
          <w:rtl/>
        </w:rPr>
        <w:t xml:space="preserve"> </w:t>
      </w:r>
      <w:r>
        <w:rPr>
          <w:rtl/>
        </w:rPr>
        <w:t>דוד אמסלם (הליכוד):</w:t>
      </w:r>
      <w:r w:rsidRPr="001A17C5">
        <w:rPr>
          <w:rStyle w:val="TagStyle"/>
          <w:rtl/>
        </w:rPr>
        <w:t xml:space="preserve"> </w:t>
      </w:r>
      <w:r w:rsidRPr="00A6129E">
        <w:rPr>
          <w:rStyle w:val="TagStyle"/>
          <w:rtl/>
        </w:rPr>
        <w:t>&lt;&lt; קריאה &gt;&gt;</w:t>
      </w:r>
      <w:r>
        <w:rPr>
          <w:rtl/>
        </w:rPr>
        <w:t xml:space="preserve">   </w:t>
      </w:r>
      <w:bookmarkEnd w:id="16017"/>
    </w:p>
    <w:p w:rsidR="00CE0D54" w:rsidRDefault="00CE0D54" w:rsidP="00DA353E">
      <w:pPr>
        <w:rPr>
          <w:rtl/>
        </w:rPr>
      </w:pPr>
    </w:p>
    <w:p w:rsidR="00CE0D54" w:rsidRDefault="00CE0D54" w:rsidP="00F72B9B">
      <w:pPr>
        <w:rPr>
          <w:rtl/>
        </w:rPr>
      </w:pPr>
      <w:bookmarkStart w:id="16018" w:name="_ETM_Q36_195664"/>
      <w:bookmarkEnd w:id="16018"/>
      <w:r>
        <w:rPr>
          <w:rFonts w:hint="cs"/>
          <w:rtl/>
        </w:rPr>
        <w:t>למה הם לא מקבלים?</w:t>
      </w:r>
    </w:p>
    <w:p w:rsidR="00CE0D54" w:rsidRDefault="00CE0D54" w:rsidP="00F72B9B">
      <w:pPr>
        <w:rPr>
          <w:rtl/>
        </w:rPr>
      </w:pPr>
      <w:bookmarkStart w:id="16019" w:name="_ETM_Q36_196111"/>
      <w:bookmarkStart w:id="16020" w:name="_ETM_Q36_196218"/>
      <w:bookmarkEnd w:id="16019"/>
      <w:bookmarkEnd w:id="16020"/>
    </w:p>
    <w:p w:rsidR="00CE0D54" w:rsidRDefault="00CE0D54" w:rsidP="00F72B9B">
      <w:pPr>
        <w:pStyle w:val="-"/>
        <w:keepNext/>
        <w:rPr>
          <w:rtl/>
        </w:rPr>
      </w:pPr>
      <w:bookmarkStart w:id="16021" w:name="ET_speakercontinue_5765_16"/>
      <w:r w:rsidRPr="00A6129E">
        <w:rPr>
          <w:rStyle w:val="TagStyle"/>
          <w:rtl/>
        </w:rPr>
        <w:t xml:space="preserve"> &lt;&lt; דובר_המשך &gt;&gt;</w:t>
      </w:r>
      <w:r w:rsidRPr="001A17C5">
        <w:rPr>
          <w:rStyle w:val="TagStyle"/>
          <w:rtl/>
        </w:rPr>
        <w:t xml:space="preserve"> </w:t>
      </w:r>
      <w:r>
        <w:rPr>
          <w:rtl/>
        </w:rPr>
        <w:t>מיכאל מרדכי ביטון (המחנה הממלכתי):</w:t>
      </w:r>
      <w:r w:rsidRPr="001A17C5">
        <w:rPr>
          <w:rStyle w:val="TagStyle"/>
          <w:rtl/>
        </w:rPr>
        <w:t xml:space="preserve"> </w:t>
      </w:r>
      <w:r w:rsidRPr="00A6129E">
        <w:rPr>
          <w:rStyle w:val="TagStyle"/>
          <w:rtl/>
        </w:rPr>
        <w:t>&lt;&lt; דובר_המשך &gt;&gt;</w:t>
      </w:r>
      <w:r>
        <w:rPr>
          <w:rtl/>
        </w:rPr>
        <w:t xml:space="preserve">   </w:t>
      </w:r>
      <w:bookmarkEnd w:id="16021"/>
    </w:p>
    <w:p w:rsidR="00CE0D54" w:rsidRDefault="00CE0D54" w:rsidP="00DA353E">
      <w:pPr>
        <w:rPr>
          <w:rtl/>
        </w:rPr>
      </w:pPr>
    </w:p>
    <w:p w:rsidR="00CE0D54" w:rsidRDefault="00CE0D54" w:rsidP="00F72B9B">
      <w:pPr>
        <w:rPr>
          <w:rtl/>
        </w:rPr>
      </w:pPr>
      <w:bookmarkStart w:id="16022" w:name="_ETM_Q36_196748"/>
      <w:bookmarkStart w:id="16023" w:name="_ETM_Q36_198560"/>
      <w:bookmarkEnd w:id="16022"/>
      <w:bookmarkEnd w:id="16023"/>
      <w:r>
        <w:rPr>
          <w:rtl/>
        </w:rPr>
        <w:t xml:space="preserve">כי </w:t>
      </w:r>
      <w:bookmarkStart w:id="16024" w:name="_ETM_Q36_198829"/>
      <w:bookmarkEnd w:id="16024"/>
      <w:r>
        <w:rPr>
          <w:rtl/>
        </w:rPr>
        <w:t xml:space="preserve">אף </w:t>
      </w:r>
      <w:bookmarkStart w:id="16025" w:name="_ETM_Q36_199040"/>
      <w:bookmarkStart w:id="16026" w:name="_ETM_Q36_199340"/>
      <w:bookmarkEnd w:id="16025"/>
      <w:bookmarkEnd w:id="16026"/>
      <w:r>
        <w:rPr>
          <w:rFonts w:hint="cs"/>
          <w:rtl/>
        </w:rPr>
        <w:t xml:space="preserve">אחד </w:t>
      </w:r>
      <w:r>
        <w:rPr>
          <w:rtl/>
        </w:rPr>
        <w:t xml:space="preserve">לא </w:t>
      </w:r>
      <w:bookmarkStart w:id="16027" w:name="_ETM_Q36_199430"/>
      <w:bookmarkEnd w:id="16027"/>
      <w:r>
        <w:rPr>
          <w:rtl/>
        </w:rPr>
        <w:t xml:space="preserve">משלם </w:t>
      </w:r>
      <w:bookmarkStart w:id="16028" w:name="_ETM_Q36_199970"/>
      <w:bookmarkEnd w:id="16028"/>
      <w:r>
        <w:rPr>
          <w:rtl/>
        </w:rPr>
        <w:t xml:space="preserve">על </w:t>
      </w:r>
      <w:bookmarkStart w:id="16029" w:name="_ETM_Q36_200090"/>
      <w:bookmarkEnd w:id="16029"/>
      <w:r>
        <w:rPr>
          <w:rtl/>
        </w:rPr>
        <w:t>זה</w:t>
      </w:r>
      <w:r>
        <w:rPr>
          <w:rFonts w:hint="cs"/>
          <w:rtl/>
        </w:rPr>
        <w:t>.</w:t>
      </w:r>
    </w:p>
    <w:p w:rsidR="00CE0D54" w:rsidRDefault="00CE0D54" w:rsidP="00F72B9B">
      <w:pPr>
        <w:rPr>
          <w:rtl/>
        </w:rPr>
      </w:pPr>
    </w:p>
    <w:p w:rsidR="00CE0D54" w:rsidRDefault="00CE0D54" w:rsidP="00F72B9B">
      <w:pPr>
        <w:pStyle w:val="af7"/>
        <w:keepNext/>
        <w:rPr>
          <w:rtl/>
        </w:rPr>
      </w:pPr>
      <w:r w:rsidRPr="00A6129E">
        <w:rPr>
          <w:rStyle w:val="TagStyle"/>
          <w:rtl/>
        </w:rPr>
        <w:t xml:space="preserve"> &lt;&lt; קריאה &gt;&gt;</w:t>
      </w:r>
      <w:r w:rsidRPr="008B1AD1">
        <w:rPr>
          <w:rStyle w:val="TagStyle"/>
          <w:rtl/>
        </w:rPr>
        <w:t xml:space="preserve"> </w:t>
      </w:r>
      <w:r>
        <w:rPr>
          <w:rtl/>
        </w:rPr>
        <w:t>דוד אמסלם (הליכוד):</w:t>
      </w:r>
      <w:r w:rsidRPr="008B1AD1">
        <w:rPr>
          <w:rStyle w:val="TagStyle"/>
          <w:rtl/>
        </w:rPr>
        <w:t xml:space="preserve"> </w:t>
      </w:r>
      <w:r w:rsidRPr="00A6129E">
        <w:rPr>
          <w:rStyle w:val="TagStyle"/>
          <w:rtl/>
        </w:rPr>
        <w:t>&lt;&lt; קריאה &gt;&gt;</w:t>
      </w:r>
      <w:r>
        <w:rPr>
          <w:rtl/>
        </w:rPr>
        <w:t xml:space="preserve">   </w:t>
      </w:r>
    </w:p>
    <w:p w:rsidR="00CE0D54" w:rsidRDefault="00CE0D54" w:rsidP="00DA353E">
      <w:pPr>
        <w:rPr>
          <w:rtl/>
        </w:rPr>
      </w:pPr>
    </w:p>
    <w:p w:rsidR="00CE0D54" w:rsidRDefault="00CE0D54" w:rsidP="00F72B9B">
      <w:pPr>
        <w:rPr>
          <w:rtl/>
        </w:rPr>
      </w:pPr>
      <w:bookmarkStart w:id="16030" w:name="_ETM_Q36_198598"/>
      <w:bookmarkEnd w:id="16030"/>
      <w:r>
        <w:rPr>
          <w:rFonts w:hint="cs"/>
          <w:rtl/>
        </w:rPr>
        <w:t xml:space="preserve">התקציב של </w:t>
      </w:r>
      <w:bookmarkStart w:id="16031" w:name="_ETM_Q36_198084"/>
      <w:bookmarkEnd w:id="16031"/>
      <w:r>
        <w:rPr>
          <w:rFonts w:hint="cs"/>
          <w:rtl/>
        </w:rPr>
        <w:t>בית הספר.</w:t>
      </w:r>
    </w:p>
    <w:p w:rsidR="00CE0D54" w:rsidRDefault="00CE0D54" w:rsidP="00F72B9B">
      <w:pPr>
        <w:rPr>
          <w:rtl/>
        </w:rPr>
      </w:pPr>
      <w:bookmarkStart w:id="16032" w:name="_ETM_Q36_199860"/>
      <w:bookmarkStart w:id="16033" w:name="_ETM_Q36_199984"/>
      <w:bookmarkEnd w:id="16032"/>
      <w:bookmarkEnd w:id="16033"/>
    </w:p>
    <w:p w:rsidR="00CE0D54" w:rsidRDefault="00CE0D54" w:rsidP="00F72B9B">
      <w:pPr>
        <w:pStyle w:val="-"/>
        <w:keepNext/>
        <w:rPr>
          <w:rtl/>
        </w:rPr>
      </w:pPr>
      <w:bookmarkStart w:id="16034" w:name="ET_speakercontinue_5765_19"/>
      <w:r w:rsidRPr="00A6129E">
        <w:rPr>
          <w:rStyle w:val="TagStyle"/>
          <w:rtl/>
        </w:rPr>
        <w:t xml:space="preserve"> &lt;&lt; דובר_המשך &gt;&gt;</w:t>
      </w:r>
      <w:r w:rsidRPr="008B1AD1">
        <w:rPr>
          <w:rStyle w:val="TagStyle"/>
          <w:rtl/>
        </w:rPr>
        <w:t xml:space="preserve"> </w:t>
      </w:r>
      <w:r>
        <w:rPr>
          <w:rtl/>
        </w:rPr>
        <w:t>מיכאל מרדכי ביטון (המחנה הממלכתי):</w:t>
      </w:r>
      <w:r w:rsidRPr="008B1AD1">
        <w:rPr>
          <w:rStyle w:val="TagStyle"/>
          <w:rtl/>
        </w:rPr>
        <w:t xml:space="preserve"> </w:t>
      </w:r>
      <w:r w:rsidRPr="00A6129E">
        <w:rPr>
          <w:rStyle w:val="TagStyle"/>
          <w:rtl/>
        </w:rPr>
        <w:t>&lt;&lt; דובר_המשך &gt;&gt;</w:t>
      </w:r>
      <w:r>
        <w:rPr>
          <w:rtl/>
        </w:rPr>
        <w:t xml:space="preserve">   </w:t>
      </w:r>
      <w:bookmarkEnd w:id="16034"/>
    </w:p>
    <w:p w:rsidR="00CE0D54" w:rsidRDefault="00CE0D54" w:rsidP="00DA353E">
      <w:pPr>
        <w:rPr>
          <w:rtl/>
        </w:rPr>
      </w:pPr>
    </w:p>
    <w:p w:rsidR="00CE0D54" w:rsidRDefault="00CE0D54" w:rsidP="00F72B9B">
      <w:pPr>
        <w:rPr>
          <w:rtl/>
        </w:rPr>
      </w:pPr>
      <w:bookmarkStart w:id="16035" w:name="_ETM_Q36_200682"/>
      <w:bookmarkStart w:id="16036" w:name="_ETM_Q36_201340"/>
      <w:bookmarkStart w:id="16037" w:name="_ETM_Q36_201730"/>
      <w:bookmarkEnd w:id="16035"/>
      <w:bookmarkEnd w:id="16036"/>
      <w:bookmarkEnd w:id="16037"/>
      <w:r>
        <w:rPr>
          <w:rtl/>
        </w:rPr>
        <w:t xml:space="preserve">אבל </w:t>
      </w:r>
      <w:bookmarkStart w:id="16038" w:name="_ETM_Q36_202060"/>
      <w:bookmarkEnd w:id="16038"/>
      <w:r>
        <w:rPr>
          <w:rtl/>
        </w:rPr>
        <w:t xml:space="preserve">בית </w:t>
      </w:r>
      <w:bookmarkStart w:id="16039" w:name="_ETM_Q36_202300"/>
      <w:bookmarkEnd w:id="16039"/>
      <w:r>
        <w:rPr>
          <w:rtl/>
        </w:rPr>
        <w:t xml:space="preserve">הספר </w:t>
      </w:r>
      <w:bookmarkStart w:id="16040" w:name="_ETM_Q36_202660"/>
      <w:bookmarkStart w:id="16041" w:name="_ETM_Q36_202720"/>
      <w:bookmarkEnd w:id="16040"/>
      <w:bookmarkEnd w:id="16041"/>
      <w:r>
        <w:rPr>
          <w:rtl/>
        </w:rPr>
        <w:t>אומר</w:t>
      </w:r>
      <w:r>
        <w:rPr>
          <w:rFonts w:hint="cs"/>
          <w:rtl/>
        </w:rPr>
        <w:t>: אין</w:t>
      </w:r>
      <w:r>
        <w:rPr>
          <w:rtl/>
        </w:rPr>
        <w:t xml:space="preserve"> </w:t>
      </w:r>
      <w:bookmarkStart w:id="16042" w:name="_ETM_Q36_203109"/>
      <w:bookmarkEnd w:id="16042"/>
      <w:r>
        <w:rPr>
          <w:rtl/>
        </w:rPr>
        <w:t xml:space="preserve">לי </w:t>
      </w:r>
      <w:bookmarkStart w:id="16043" w:name="_ETM_Q36_203259"/>
      <w:bookmarkEnd w:id="16043"/>
      <w:r>
        <w:rPr>
          <w:rtl/>
        </w:rPr>
        <w:t xml:space="preserve">בשביל </w:t>
      </w:r>
      <w:bookmarkStart w:id="16044" w:name="_ETM_Q36_203619"/>
      <w:bookmarkEnd w:id="16044"/>
      <w:r>
        <w:rPr>
          <w:rtl/>
        </w:rPr>
        <w:t xml:space="preserve">קפה </w:t>
      </w:r>
      <w:bookmarkStart w:id="16045" w:name="_ETM_Q36_203949"/>
      <w:bookmarkEnd w:id="16045"/>
      <w:r>
        <w:rPr>
          <w:rtl/>
        </w:rPr>
        <w:t>ותה</w:t>
      </w:r>
      <w:r>
        <w:rPr>
          <w:rFonts w:hint="cs"/>
          <w:rtl/>
        </w:rPr>
        <w:t>.</w:t>
      </w:r>
    </w:p>
    <w:p w:rsidR="00CE0D54" w:rsidRDefault="00CE0D54" w:rsidP="00F72B9B">
      <w:pPr>
        <w:rPr>
          <w:rtl/>
        </w:rPr>
      </w:pPr>
    </w:p>
    <w:p w:rsidR="00CE0D54" w:rsidRDefault="00CE0D54" w:rsidP="00F72B9B">
      <w:pPr>
        <w:pStyle w:val="af7"/>
        <w:keepNext/>
        <w:rPr>
          <w:rtl/>
        </w:rPr>
      </w:pPr>
      <w:bookmarkStart w:id="16046" w:name="ET_interruption_5156_20"/>
      <w:r w:rsidRPr="00A6129E">
        <w:rPr>
          <w:rStyle w:val="TagStyle"/>
          <w:rtl/>
        </w:rPr>
        <w:t xml:space="preserve"> &lt;&lt; קריאה &gt;&gt;</w:t>
      </w:r>
      <w:r w:rsidRPr="00F9262D">
        <w:rPr>
          <w:rStyle w:val="TagStyle"/>
          <w:rtl/>
        </w:rPr>
        <w:t xml:space="preserve"> </w:t>
      </w:r>
      <w:r>
        <w:rPr>
          <w:rtl/>
        </w:rPr>
        <w:t>דוד אמסלם (הליכוד):</w:t>
      </w:r>
      <w:r w:rsidRPr="00F9262D">
        <w:rPr>
          <w:rStyle w:val="TagStyle"/>
          <w:rtl/>
        </w:rPr>
        <w:t xml:space="preserve"> </w:t>
      </w:r>
      <w:r w:rsidRPr="00A6129E">
        <w:rPr>
          <w:rStyle w:val="TagStyle"/>
          <w:rtl/>
        </w:rPr>
        <w:t>&lt;&lt; קריאה &gt;&gt;</w:t>
      </w:r>
      <w:r>
        <w:rPr>
          <w:rtl/>
        </w:rPr>
        <w:t xml:space="preserve">   </w:t>
      </w:r>
      <w:bookmarkEnd w:id="16046"/>
    </w:p>
    <w:p w:rsidR="00CE0D54" w:rsidRDefault="00CE0D54" w:rsidP="00DA353E">
      <w:pPr>
        <w:rPr>
          <w:rtl/>
        </w:rPr>
      </w:pPr>
    </w:p>
    <w:p w:rsidR="00CE0D54" w:rsidRDefault="00DA353E" w:rsidP="00F72B9B">
      <w:pPr>
        <w:rPr>
          <w:rtl/>
        </w:rPr>
      </w:pPr>
      <w:bookmarkStart w:id="16047" w:name="_ETM_Q36_202910"/>
      <w:bookmarkEnd w:id="16047"/>
      <w:r>
        <w:rPr>
          <w:rFonts w:hint="cs"/>
          <w:rtl/>
        </w:rPr>
        <w:t>– – –</w:t>
      </w:r>
      <w:r w:rsidR="00CE0D54">
        <w:rPr>
          <w:rFonts w:hint="cs"/>
          <w:rtl/>
        </w:rPr>
        <w:t xml:space="preserve"> של </w:t>
      </w:r>
      <w:bookmarkStart w:id="16048" w:name="_ETM_Q36_206843"/>
      <w:bookmarkEnd w:id="16048"/>
      <w:r w:rsidR="00CE0D54">
        <w:rPr>
          <w:rFonts w:hint="cs"/>
          <w:rtl/>
        </w:rPr>
        <w:t>בית הספר.</w:t>
      </w:r>
    </w:p>
    <w:p w:rsidR="00CE0D54" w:rsidRDefault="00CE0D54" w:rsidP="00F72B9B">
      <w:pPr>
        <w:rPr>
          <w:rtl/>
        </w:rPr>
      </w:pPr>
      <w:bookmarkStart w:id="16049" w:name="_ETM_Q36_203267"/>
      <w:bookmarkStart w:id="16050" w:name="_ETM_Q36_203341"/>
      <w:bookmarkEnd w:id="16049"/>
      <w:bookmarkEnd w:id="16050"/>
    </w:p>
    <w:p w:rsidR="00CE0D54" w:rsidRDefault="00CE0D54" w:rsidP="00F72B9B">
      <w:pPr>
        <w:pStyle w:val="-"/>
        <w:keepNext/>
        <w:rPr>
          <w:rtl/>
        </w:rPr>
      </w:pPr>
      <w:bookmarkStart w:id="16051" w:name="ET_speakercontinue_5765_21"/>
      <w:r w:rsidRPr="00A6129E">
        <w:rPr>
          <w:rStyle w:val="TagStyle"/>
          <w:rtl/>
        </w:rPr>
        <w:t xml:space="preserve"> &lt;&lt; דובר_המשך &gt;&gt;</w:t>
      </w:r>
      <w:r w:rsidRPr="00F9262D">
        <w:rPr>
          <w:rStyle w:val="TagStyle"/>
          <w:rtl/>
        </w:rPr>
        <w:t xml:space="preserve"> </w:t>
      </w:r>
      <w:r>
        <w:rPr>
          <w:rtl/>
        </w:rPr>
        <w:t>מיכאל מרדכי ביטון (המחנה הממלכתי):</w:t>
      </w:r>
      <w:r w:rsidRPr="00F9262D">
        <w:rPr>
          <w:rStyle w:val="TagStyle"/>
          <w:rtl/>
        </w:rPr>
        <w:t xml:space="preserve"> </w:t>
      </w:r>
      <w:r w:rsidRPr="00A6129E">
        <w:rPr>
          <w:rStyle w:val="TagStyle"/>
          <w:rtl/>
        </w:rPr>
        <w:t>&lt;&lt; דובר_המשך &gt;&gt;</w:t>
      </w:r>
      <w:r>
        <w:rPr>
          <w:rtl/>
        </w:rPr>
        <w:t xml:space="preserve">   </w:t>
      </w:r>
      <w:bookmarkEnd w:id="16051"/>
    </w:p>
    <w:p w:rsidR="00CE0D54" w:rsidRDefault="00CE0D54" w:rsidP="00DA353E">
      <w:pPr>
        <w:rPr>
          <w:rtl/>
        </w:rPr>
      </w:pPr>
    </w:p>
    <w:p w:rsidR="00CE0D54" w:rsidRDefault="00CE0D54" w:rsidP="00F72B9B">
      <w:pPr>
        <w:rPr>
          <w:rtl/>
        </w:rPr>
      </w:pPr>
      <w:bookmarkStart w:id="16052" w:name="_ETM_Q36_204386"/>
      <w:bookmarkStart w:id="16053" w:name="_ETM_Q36_204939"/>
      <w:bookmarkEnd w:id="16052"/>
      <w:bookmarkEnd w:id="16053"/>
      <w:r>
        <w:rPr>
          <w:rtl/>
        </w:rPr>
        <w:t xml:space="preserve">אבל </w:t>
      </w:r>
      <w:bookmarkStart w:id="16054" w:name="_ETM_Q36_205269"/>
      <w:bookmarkEnd w:id="16054"/>
      <w:r>
        <w:rPr>
          <w:rtl/>
        </w:rPr>
        <w:t xml:space="preserve">הנוהל </w:t>
      </w:r>
      <w:bookmarkStart w:id="16055" w:name="_ETM_Q36_205660"/>
      <w:bookmarkEnd w:id="16055"/>
      <w:r>
        <w:rPr>
          <w:rtl/>
        </w:rPr>
        <w:t>ש</w:t>
      </w:r>
      <w:r>
        <w:rPr>
          <w:rFonts w:hint="cs"/>
          <w:rtl/>
        </w:rPr>
        <w:t xml:space="preserve">ל משרד החינוך, הנוהל של משרד החינוך היום </w:t>
      </w:r>
      <w:r w:rsidR="00DA353E">
        <w:rPr>
          <w:rFonts w:hint="cs"/>
          <w:rtl/>
        </w:rPr>
        <w:t>– – –</w:t>
      </w:r>
    </w:p>
    <w:p w:rsidR="00CE0D54" w:rsidRDefault="00CE0D54" w:rsidP="00F72B9B">
      <w:pPr>
        <w:rPr>
          <w:rtl/>
        </w:rPr>
      </w:pPr>
    </w:p>
    <w:p w:rsidR="00CE0D54" w:rsidRDefault="00CE0D54" w:rsidP="00F72B9B">
      <w:pPr>
        <w:pStyle w:val="af7"/>
        <w:keepNext/>
        <w:rPr>
          <w:rtl/>
        </w:rPr>
      </w:pPr>
      <w:bookmarkStart w:id="16056" w:name="ET_interruption_5156_22"/>
      <w:r w:rsidRPr="00A6129E">
        <w:rPr>
          <w:rStyle w:val="TagStyle"/>
          <w:rtl/>
        </w:rPr>
        <w:t xml:space="preserve"> &lt;&lt; קריאה &gt;&gt;</w:t>
      </w:r>
      <w:r w:rsidRPr="00A92ECA">
        <w:rPr>
          <w:rStyle w:val="TagStyle"/>
          <w:rtl/>
        </w:rPr>
        <w:t xml:space="preserve"> </w:t>
      </w:r>
      <w:r>
        <w:rPr>
          <w:rtl/>
        </w:rPr>
        <w:t>דוד אמסלם (הליכוד):</w:t>
      </w:r>
      <w:r w:rsidRPr="00A92ECA">
        <w:rPr>
          <w:rStyle w:val="TagStyle"/>
          <w:rtl/>
        </w:rPr>
        <w:t xml:space="preserve"> </w:t>
      </w:r>
      <w:r w:rsidRPr="00A6129E">
        <w:rPr>
          <w:rStyle w:val="TagStyle"/>
          <w:rtl/>
        </w:rPr>
        <w:t>&lt;&lt; קריאה &gt;&gt;</w:t>
      </w:r>
      <w:r>
        <w:rPr>
          <w:rtl/>
        </w:rPr>
        <w:t xml:space="preserve">   </w:t>
      </w:r>
      <w:bookmarkEnd w:id="16056"/>
    </w:p>
    <w:p w:rsidR="00CE0D54" w:rsidRDefault="00CE0D54" w:rsidP="00DA353E">
      <w:pPr>
        <w:rPr>
          <w:rtl/>
        </w:rPr>
      </w:pPr>
    </w:p>
    <w:p w:rsidR="00CE0D54" w:rsidRDefault="00CE0D54" w:rsidP="00F72B9B">
      <w:pPr>
        <w:rPr>
          <w:rtl/>
        </w:rPr>
      </w:pPr>
      <w:r>
        <w:rPr>
          <w:rFonts w:hint="cs"/>
          <w:rtl/>
        </w:rPr>
        <w:t>זה הנוהל?</w:t>
      </w:r>
    </w:p>
    <w:p w:rsidR="00CE0D54" w:rsidRDefault="00CE0D54" w:rsidP="00F72B9B">
      <w:pPr>
        <w:rPr>
          <w:rtl/>
        </w:rPr>
      </w:pPr>
    </w:p>
    <w:p w:rsidR="00CE0D54" w:rsidRDefault="00CE0D54" w:rsidP="00F72B9B">
      <w:pPr>
        <w:pStyle w:val="-"/>
        <w:keepNext/>
        <w:rPr>
          <w:rtl/>
        </w:rPr>
      </w:pPr>
      <w:bookmarkStart w:id="16057" w:name="ET_speakercontinue_5765_23"/>
      <w:r w:rsidRPr="00A6129E">
        <w:rPr>
          <w:rStyle w:val="TagStyle"/>
          <w:rtl/>
        </w:rPr>
        <w:t xml:space="preserve"> &lt;&lt; דובר_המשך &gt;&gt;</w:t>
      </w:r>
      <w:r w:rsidRPr="00A92ECA">
        <w:rPr>
          <w:rStyle w:val="TagStyle"/>
          <w:rtl/>
        </w:rPr>
        <w:t xml:space="preserve"> </w:t>
      </w:r>
      <w:r>
        <w:rPr>
          <w:rtl/>
        </w:rPr>
        <w:t>מיכאל מרדכי ביטון (המחנה הממלכתי):</w:t>
      </w:r>
      <w:r w:rsidRPr="00A92ECA">
        <w:rPr>
          <w:rStyle w:val="TagStyle"/>
          <w:rtl/>
        </w:rPr>
        <w:t xml:space="preserve"> </w:t>
      </w:r>
      <w:r w:rsidRPr="00A6129E">
        <w:rPr>
          <w:rStyle w:val="TagStyle"/>
          <w:rtl/>
        </w:rPr>
        <w:t>&lt;&lt; דובר_המשך &gt;&gt;</w:t>
      </w:r>
      <w:r>
        <w:rPr>
          <w:rtl/>
        </w:rPr>
        <w:t xml:space="preserve">   </w:t>
      </w:r>
      <w:bookmarkEnd w:id="16057"/>
    </w:p>
    <w:p w:rsidR="00CE0D54" w:rsidRDefault="00CE0D54" w:rsidP="00DA353E">
      <w:pPr>
        <w:rPr>
          <w:rtl/>
        </w:rPr>
      </w:pPr>
    </w:p>
    <w:p w:rsidR="00CE0D54" w:rsidRDefault="00CE0D54" w:rsidP="00BE2EE5">
      <w:pPr>
        <w:rPr>
          <w:rtl/>
        </w:rPr>
      </w:pPr>
      <w:bookmarkStart w:id="16058" w:name="_ETM_Q36_206289"/>
      <w:bookmarkStart w:id="16059" w:name="_ETM_Q36_206519"/>
      <w:bookmarkStart w:id="16060" w:name="_ETM_Q36_207210"/>
      <w:bookmarkStart w:id="16061" w:name="_ETM_Q36_207449"/>
      <w:bookmarkStart w:id="16062" w:name="_ETM_Q36_208109"/>
      <w:bookmarkStart w:id="16063" w:name="_ETM_Q36_208890"/>
      <w:bookmarkStart w:id="16064" w:name="_ETM_Q36_209069"/>
      <w:bookmarkStart w:id="16065" w:name="_ETM_Q36_209519"/>
      <w:bookmarkStart w:id="16066" w:name="_ETM_Q36_210089"/>
      <w:bookmarkStart w:id="16067" w:name="_ETM_Q36_211050"/>
      <w:bookmarkEnd w:id="16058"/>
      <w:bookmarkEnd w:id="16059"/>
      <w:bookmarkEnd w:id="16060"/>
      <w:bookmarkEnd w:id="16061"/>
      <w:bookmarkEnd w:id="16062"/>
      <w:bookmarkEnd w:id="16063"/>
      <w:bookmarkEnd w:id="16064"/>
      <w:bookmarkEnd w:id="16065"/>
      <w:bookmarkEnd w:id="16066"/>
      <w:bookmarkEnd w:id="16067"/>
      <w:r>
        <w:rPr>
          <w:rtl/>
        </w:rPr>
        <w:t>כן</w:t>
      </w:r>
      <w:r>
        <w:rPr>
          <w:rFonts w:hint="cs"/>
          <w:rtl/>
        </w:rPr>
        <w:t>, לגבות</w:t>
      </w:r>
      <w:r>
        <w:rPr>
          <w:rtl/>
        </w:rPr>
        <w:t xml:space="preserve"> </w:t>
      </w:r>
      <w:bookmarkStart w:id="16068" w:name="_ETM_Q36_212670"/>
      <w:bookmarkEnd w:id="16068"/>
      <w:r>
        <w:rPr>
          <w:rtl/>
        </w:rPr>
        <w:t>מהמורה</w:t>
      </w:r>
      <w:r>
        <w:rPr>
          <w:rFonts w:hint="cs"/>
          <w:rtl/>
        </w:rPr>
        <w:t>.</w:t>
      </w:r>
      <w:r>
        <w:rPr>
          <w:rtl/>
        </w:rPr>
        <w:t xml:space="preserve"> </w:t>
      </w:r>
      <w:bookmarkStart w:id="16069" w:name="_ETM_Q36_213390"/>
      <w:bookmarkEnd w:id="16069"/>
      <w:r>
        <w:rPr>
          <w:rtl/>
        </w:rPr>
        <w:t xml:space="preserve">אבל </w:t>
      </w:r>
      <w:bookmarkStart w:id="16070" w:name="_ETM_Q36_213540"/>
      <w:bookmarkEnd w:id="16070"/>
      <w:r>
        <w:rPr>
          <w:rtl/>
        </w:rPr>
        <w:t xml:space="preserve">זה </w:t>
      </w:r>
      <w:bookmarkStart w:id="16071" w:name="_ETM_Q36_213690"/>
      <w:bookmarkEnd w:id="16071"/>
      <w:r>
        <w:rPr>
          <w:rtl/>
        </w:rPr>
        <w:t xml:space="preserve">לא </w:t>
      </w:r>
      <w:bookmarkStart w:id="16072" w:name="_ETM_Q36_213809"/>
      <w:bookmarkEnd w:id="16072"/>
      <w:r>
        <w:rPr>
          <w:rtl/>
        </w:rPr>
        <w:t>הסיפור</w:t>
      </w:r>
      <w:r>
        <w:rPr>
          <w:rFonts w:hint="cs"/>
          <w:rtl/>
        </w:rPr>
        <w:t>.</w:t>
      </w:r>
      <w:r>
        <w:rPr>
          <w:rtl/>
        </w:rPr>
        <w:t xml:space="preserve"> </w:t>
      </w:r>
      <w:bookmarkStart w:id="16073" w:name="_ETM_Q36_214979"/>
      <w:bookmarkEnd w:id="16073"/>
      <w:r>
        <w:rPr>
          <w:rtl/>
        </w:rPr>
        <w:t xml:space="preserve">אז </w:t>
      </w:r>
      <w:bookmarkStart w:id="16074" w:name="_ETM_Q36_215340"/>
      <w:bookmarkEnd w:id="16074"/>
      <w:r>
        <w:rPr>
          <w:rtl/>
        </w:rPr>
        <w:t xml:space="preserve">הם </w:t>
      </w:r>
      <w:bookmarkStart w:id="16075" w:name="_ETM_Q36_215489"/>
      <w:bookmarkEnd w:id="16075"/>
      <w:r>
        <w:rPr>
          <w:rtl/>
        </w:rPr>
        <w:t xml:space="preserve">שילמו </w:t>
      </w:r>
      <w:bookmarkStart w:id="16076" w:name="_ETM_Q36_215850"/>
      <w:bookmarkEnd w:id="16076"/>
      <w:r>
        <w:rPr>
          <w:rtl/>
        </w:rPr>
        <w:t xml:space="preserve">50 </w:t>
      </w:r>
      <w:bookmarkStart w:id="16077" w:name="_ETM_Q36_216300"/>
      <w:bookmarkEnd w:id="16077"/>
      <w:r>
        <w:rPr>
          <w:rtl/>
        </w:rPr>
        <w:t>שקל</w:t>
      </w:r>
      <w:r>
        <w:rPr>
          <w:rFonts w:hint="cs"/>
          <w:rtl/>
        </w:rPr>
        <w:t>.</w:t>
      </w:r>
      <w:r>
        <w:rPr>
          <w:rtl/>
        </w:rPr>
        <w:t xml:space="preserve"> </w:t>
      </w:r>
      <w:bookmarkStart w:id="16078" w:name="_ETM_Q36_217020"/>
      <w:bookmarkEnd w:id="16078"/>
      <w:r>
        <w:rPr>
          <w:rtl/>
        </w:rPr>
        <w:t xml:space="preserve">צריך </w:t>
      </w:r>
      <w:bookmarkStart w:id="16079" w:name="_ETM_Q36_217289"/>
      <w:bookmarkEnd w:id="16079"/>
      <w:r>
        <w:rPr>
          <w:rtl/>
        </w:rPr>
        <w:t xml:space="preserve">להפסיק </w:t>
      </w:r>
      <w:bookmarkStart w:id="16080" w:name="_ETM_Q36_217710"/>
      <w:bookmarkEnd w:id="16080"/>
      <w:r>
        <w:rPr>
          <w:rtl/>
        </w:rPr>
        <w:t xml:space="preserve">את </w:t>
      </w:r>
      <w:bookmarkStart w:id="16081" w:name="_ETM_Q36_217770"/>
      <w:bookmarkEnd w:id="16081"/>
      <w:r>
        <w:rPr>
          <w:rtl/>
        </w:rPr>
        <w:t xml:space="preserve">החרפה </w:t>
      </w:r>
      <w:bookmarkStart w:id="16082" w:name="_ETM_Q36_218280"/>
      <w:bookmarkEnd w:id="16082"/>
      <w:r>
        <w:rPr>
          <w:rtl/>
        </w:rPr>
        <w:t>הזאת</w:t>
      </w:r>
      <w:r w:rsidR="00BE2EE5">
        <w:rPr>
          <w:rFonts w:hint="cs"/>
          <w:rtl/>
        </w:rPr>
        <w:t>.</w:t>
      </w:r>
      <w:r>
        <w:rPr>
          <w:rtl/>
        </w:rPr>
        <w:t xml:space="preserve"> </w:t>
      </w:r>
      <w:bookmarkStart w:id="16083" w:name="_ETM_Q36_218820"/>
      <w:bookmarkEnd w:id="16083"/>
    </w:p>
    <w:p w:rsidR="00CE0D54" w:rsidRDefault="00CE0D54" w:rsidP="00F72B9B">
      <w:pPr>
        <w:rPr>
          <w:rtl/>
        </w:rPr>
      </w:pPr>
    </w:p>
    <w:p w:rsidR="00CE0D54" w:rsidRDefault="00CE0D54" w:rsidP="00BE2EE5">
      <w:pPr>
        <w:rPr>
          <w:rtl/>
        </w:rPr>
      </w:pPr>
      <w:r>
        <w:rPr>
          <w:rtl/>
        </w:rPr>
        <w:t xml:space="preserve">אבל </w:t>
      </w:r>
      <w:bookmarkStart w:id="16084" w:name="_ETM_Q36_219030"/>
      <w:bookmarkEnd w:id="16084"/>
      <w:r>
        <w:rPr>
          <w:rtl/>
        </w:rPr>
        <w:t xml:space="preserve">מה </w:t>
      </w:r>
      <w:bookmarkStart w:id="16085" w:name="_ETM_Q36_219149"/>
      <w:bookmarkEnd w:id="16085"/>
      <w:r>
        <w:rPr>
          <w:rtl/>
        </w:rPr>
        <w:t xml:space="preserve">קורה </w:t>
      </w:r>
      <w:bookmarkStart w:id="16086" w:name="_ETM_Q36_219479"/>
      <w:bookmarkEnd w:id="16086"/>
      <w:r>
        <w:rPr>
          <w:rtl/>
        </w:rPr>
        <w:t xml:space="preserve">בבית </w:t>
      </w:r>
      <w:bookmarkStart w:id="16087" w:name="_ETM_Q36_219780"/>
      <w:bookmarkEnd w:id="16087"/>
      <w:r>
        <w:rPr>
          <w:rFonts w:hint="cs"/>
          <w:rtl/>
        </w:rPr>
        <w:t>ה</w:t>
      </w:r>
      <w:r>
        <w:rPr>
          <w:rtl/>
        </w:rPr>
        <w:t>ספר</w:t>
      </w:r>
      <w:r>
        <w:rPr>
          <w:rFonts w:hint="cs"/>
          <w:rtl/>
        </w:rPr>
        <w:t>?</w:t>
      </w:r>
      <w:r>
        <w:rPr>
          <w:rtl/>
        </w:rPr>
        <w:t xml:space="preserve"> </w:t>
      </w:r>
      <w:bookmarkStart w:id="16088" w:name="_ETM_Q36_220880"/>
      <w:bookmarkEnd w:id="16088"/>
      <w:r>
        <w:rPr>
          <w:rtl/>
        </w:rPr>
        <w:t xml:space="preserve">יש </w:t>
      </w:r>
      <w:bookmarkStart w:id="16089" w:name="_ETM_Q36_221120"/>
      <w:bookmarkEnd w:id="16089"/>
      <w:r>
        <w:rPr>
          <w:rtl/>
        </w:rPr>
        <w:t xml:space="preserve">בנות </w:t>
      </w:r>
      <w:bookmarkStart w:id="16090" w:name="_ETM_Q36_221420"/>
      <w:bookmarkEnd w:id="16090"/>
      <w:r>
        <w:rPr>
          <w:rtl/>
        </w:rPr>
        <w:t xml:space="preserve">שירות </w:t>
      </w:r>
      <w:bookmarkStart w:id="16091" w:name="_ETM_Q36_221780"/>
      <w:bookmarkEnd w:id="16091"/>
      <w:r>
        <w:rPr>
          <w:rtl/>
        </w:rPr>
        <w:t>לאומי</w:t>
      </w:r>
      <w:r>
        <w:rPr>
          <w:rFonts w:hint="cs"/>
          <w:rtl/>
        </w:rPr>
        <w:t>,</w:t>
      </w:r>
      <w:r>
        <w:rPr>
          <w:rtl/>
        </w:rPr>
        <w:t xml:space="preserve"> </w:t>
      </w:r>
      <w:bookmarkStart w:id="16092" w:name="_ETM_Q36_222930"/>
      <w:bookmarkEnd w:id="16092"/>
      <w:r>
        <w:rPr>
          <w:rtl/>
        </w:rPr>
        <w:t xml:space="preserve">יש </w:t>
      </w:r>
      <w:bookmarkStart w:id="16093" w:name="_ETM_Q36_223229"/>
      <w:bookmarkStart w:id="16094" w:name="_ETM_Q36_223470"/>
      <w:bookmarkStart w:id="16095" w:name="_ETM_Q36_224540"/>
      <w:bookmarkEnd w:id="16093"/>
      <w:bookmarkEnd w:id="16094"/>
      <w:bookmarkEnd w:id="16095"/>
      <w:r>
        <w:rPr>
          <w:rFonts w:hint="cs"/>
          <w:rtl/>
        </w:rPr>
        <w:t xml:space="preserve">שינשינים, </w:t>
      </w:r>
      <w:r>
        <w:rPr>
          <w:rtl/>
        </w:rPr>
        <w:t xml:space="preserve">יש </w:t>
      </w:r>
      <w:bookmarkStart w:id="16096" w:name="_ETM_Q36_224780"/>
      <w:bookmarkEnd w:id="16096"/>
      <w:r>
        <w:rPr>
          <w:rtl/>
        </w:rPr>
        <w:t>מתנדבים</w:t>
      </w:r>
      <w:r>
        <w:rPr>
          <w:rFonts w:hint="cs"/>
          <w:rtl/>
        </w:rPr>
        <w:t>,</w:t>
      </w:r>
      <w:r>
        <w:rPr>
          <w:rtl/>
        </w:rPr>
        <w:t xml:space="preserve"> </w:t>
      </w:r>
      <w:bookmarkStart w:id="16097" w:name="_ETM_Q36_226559"/>
      <w:bookmarkEnd w:id="16097"/>
      <w:r>
        <w:rPr>
          <w:rtl/>
        </w:rPr>
        <w:t xml:space="preserve">יש </w:t>
      </w:r>
      <w:bookmarkStart w:id="16098" w:name="_ETM_Q36_226829"/>
      <w:bookmarkEnd w:id="16098"/>
      <w:r>
        <w:rPr>
          <w:rtl/>
        </w:rPr>
        <w:t xml:space="preserve">עובדים </w:t>
      </w:r>
      <w:bookmarkStart w:id="16099" w:name="_ETM_Q36_227190"/>
      <w:bookmarkEnd w:id="16099"/>
      <w:r>
        <w:rPr>
          <w:rtl/>
        </w:rPr>
        <w:t>זמניים</w:t>
      </w:r>
      <w:r>
        <w:rPr>
          <w:rFonts w:hint="cs"/>
          <w:rtl/>
        </w:rPr>
        <w:t xml:space="preserve"> </w:t>
      </w:r>
      <w:r>
        <w:rPr>
          <w:rFonts w:hint="eastAsia"/>
          <w:rtl/>
        </w:rPr>
        <w:t>–</w:t>
      </w:r>
      <w:r>
        <w:rPr>
          <w:rFonts w:hint="cs"/>
          <w:rtl/>
        </w:rPr>
        <w:t xml:space="preserve"> שמים להם על</w:t>
      </w:r>
      <w:r>
        <w:rPr>
          <w:rtl/>
        </w:rPr>
        <w:t xml:space="preserve"> </w:t>
      </w:r>
      <w:bookmarkStart w:id="16100" w:name="_ETM_Q36_229979"/>
      <w:bookmarkEnd w:id="16100"/>
      <w:r>
        <w:rPr>
          <w:rFonts w:hint="cs"/>
          <w:rtl/>
        </w:rPr>
        <w:t>ה</w:t>
      </w:r>
      <w:r>
        <w:rPr>
          <w:rtl/>
        </w:rPr>
        <w:t xml:space="preserve">מיחם </w:t>
      </w:r>
      <w:bookmarkStart w:id="16101" w:name="_ETM_Q36_231440"/>
      <w:bookmarkEnd w:id="16101"/>
      <w:r>
        <w:rPr>
          <w:rFonts w:hint="cs"/>
          <w:rtl/>
        </w:rPr>
        <w:t>"</w:t>
      </w:r>
      <w:bookmarkStart w:id="16102" w:name="_ETM_Q36_231679"/>
      <w:bookmarkEnd w:id="16102"/>
      <w:r>
        <w:rPr>
          <w:rtl/>
        </w:rPr>
        <w:t xml:space="preserve">לא </w:t>
      </w:r>
      <w:bookmarkStart w:id="16103" w:name="_ETM_Q36_231800"/>
      <w:bookmarkEnd w:id="16103"/>
      <w:r>
        <w:rPr>
          <w:rtl/>
        </w:rPr>
        <w:t>בשביל</w:t>
      </w:r>
      <w:r>
        <w:rPr>
          <w:rFonts w:hint="cs"/>
          <w:rtl/>
        </w:rPr>
        <w:t>כם</w:t>
      </w:r>
      <w:r>
        <w:rPr>
          <w:rtl/>
        </w:rPr>
        <w:t xml:space="preserve"> </w:t>
      </w:r>
      <w:bookmarkStart w:id="16104" w:name="_ETM_Q36_232370"/>
      <w:bookmarkEnd w:id="16104"/>
      <w:r>
        <w:rPr>
          <w:rFonts w:hint="cs"/>
          <w:rtl/>
        </w:rPr>
        <w:t>ה</w:t>
      </w:r>
      <w:r>
        <w:rPr>
          <w:rtl/>
        </w:rPr>
        <w:t>קפה</w:t>
      </w:r>
      <w:r>
        <w:rPr>
          <w:rFonts w:hint="cs"/>
          <w:rtl/>
        </w:rPr>
        <w:t>".</w:t>
      </w:r>
      <w:r>
        <w:rPr>
          <w:rtl/>
        </w:rPr>
        <w:t xml:space="preserve"> </w:t>
      </w:r>
      <w:bookmarkStart w:id="16105" w:name="_ETM_Q36_233770"/>
      <w:bookmarkEnd w:id="16105"/>
      <w:r>
        <w:rPr>
          <w:rtl/>
        </w:rPr>
        <w:t>מגיע</w:t>
      </w:r>
      <w:r>
        <w:rPr>
          <w:rFonts w:hint="cs"/>
          <w:rtl/>
        </w:rPr>
        <w:t>ה</w:t>
      </w:r>
      <w:r>
        <w:rPr>
          <w:rtl/>
        </w:rPr>
        <w:t xml:space="preserve"> </w:t>
      </w:r>
      <w:bookmarkStart w:id="16106" w:name="_ETM_Q36_234190"/>
      <w:bookmarkEnd w:id="16106"/>
      <w:r>
        <w:rPr>
          <w:rtl/>
        </w:rPr>
        <w:t xml:space="preserve">בת </w:t>
      </w:r>
      <w:bookmarkStart w:id="16107" w:name="_ETM_Q36_234370"/>
      <w:bookmarkEnd w:id="16107"/>
      <w:r>
        <w:rPr>
          <w:rtl/>
        </w:rPr>
        <w:t xml:space="preserve">שירות </w:t>
      </w:r>
      <w:bookmarkStart w:id="16108" w:name="_ETM_Q36_234730"/>
      <w:bookmarkEnd w:id="16108"/>
      <w:r>
        <w:rPr>
          <w:rtl/>
        </w:rPr>
        <w:t xml:space="preserve">לאומי </w:t>
      </w:r>
      <w:bookmarkStart w:id="16109" w:name="_ETM_Q36_235059"/>
      <w:bookmarkEnd w:id="16109"/>
      <w:r>
        <w:rPr>
          <w:rtl/>
        </w:rPr>
        <w:t xml:space="preserve">להתנדב </w:t>
      </w:r>
      <w:bookmarkStart w:id="16110" w:name="_ETM_Q36_235629"/>
      <w:bookmarkEnd w:id="16110"/>
      <w:r>
        <w:rPr>
          <w:rtl/>
        </w:rPr>
        <w:t>שנתיים</w:t>
      </w:r>
      <w:r>
        <w:rPr>
          <w:rFonts w:hint="cs"/>
          <w:rtl/>
        </w:rPr>
        <w:t>,</w:t>
      </w:r>
      <w:r>
        <w:rPr>
          <w:rtl/>
        </w:rPr>
        <w:t xml:space="preserve"> </w:t>
      </w:r>
      <w:bookmarkStart w:id="16111" w:name="_ETM_Q36_236590"/>
      <w:bookmarkEnd w:id="16111"/>
      <w:r>
        <w:rPr>
          <w:rtl/>
        </w:rPr>
        <w:t xml:space="preserve">שירות </w:t>
      </w:r>
      <w:bookmarkStart w:id="16112" w:name="_ETM_Q36_237010"/>
      <w:bookmarkEnd w:id="16112"/>
      <w:r>
        <w:rPr>
          <w:rtl/>
        </w:rPr>
        <w:t xml:space="preserve">אזרחי </w:t>
      </w:r>
      <w:bookmarkStart w:id="16113" w:name="_ETM_Q36_237520"/>
      <w:bookmarkEnd w:id="16113"/>
      <w:r>
        <w:rPr>
          <w:rFonts w:hint="cs"/>
          <w:rtl/>
        </w:rPr>
        <w:t xml:space="preserve">– </w:t>
      </w:r>
      <w:r>
        <w:rPr>
          <w:rtl/>
        </w:rPr>
        <w:t xml:space="preserve">אסור </w:t>
      </w:r>
      <w:bookmarkStart w:id="16114" w:name="_ETM_Q36_237940"/>
      <w:bookmarkEnd w:id="16114"/>
      <w:r>
        <w:rPr>
          <w:rtl/>
        </w:rPr>
        <w:t xml:space="preserve">לך </w:t>
      </w:r>
      <w:bookmarkStart w:id="16115" w:name="_ETM_Q36_238149"/>
      <w:bookmarkEnd w:id="16115"/>
      <w:r>
        <w:rPr>
          <w:rtl/>
        </w:rPr>
        <w:t xml:space="preserve">לשתות </w:t>
      </w:r>
      <w:bookmarkStart w:id="16116" w:name="_ETM_Q36_238570"/>
      <w:bookmarkEnd w:id="16116"/>
      <w:r>
        <w:rPr>
          <w:rtl/>
        </w:rPr>
        <w:t>מהקפה</w:t>
      </w:r>
      <w:r w:rsidR="00BE2EE5">
        <w:rPr>
          <w:rFonts w:hint="cs"/>
          <w:rtl/>
        </w:rPr>
        <w:t>,</w:t>
      </w:r>
      <w:r>
        <w:rPr>
          <w:rtl/>
        </w:rPr>
        <w:t xml:space="preserve"> </w:t>
      </w:r>
      <w:bookmarkStart w:id="16117" w:name="_ETM_Q36_239710"/>
      <w:bookmarkEnd w:id="16117"/>
      <w:r>
        <w:rPr>
          <w:rtl/>
        </w:rPr>
        <w:t xml:space="preserve">כי </w:t>
      </w:r>
      <w:bookmarkStart w:id="16118" w:name="_ETM_Q36_239890"/>
      <w:bookmarkEnd w:id="16118"/>
      <w:r>
        <w:rPr>
          <w:rtl/>
        </w:rPr>
        <w:t xml:space="preserve">את </w:t>
      </w:r>
      <w:bookmarkStart w:id="16119" w:name="_ETM_Q36_239980"/>
      <w:bookmarkEnd w:id="16119"/>
      <w:r>
        <w:rPr>
          <w:rtl/>
        </w:rPr>
        <w:t xml:space="preserve">לא </w:t>
      </w:r>
      <w:bookmarkStart w:id="16120" w:name="_ETM_Q36_240129"/>
      <w:bookmarkEnd w:id="16120"/>
      <w:r>
        <w:rPr>
          <w:rtl/>
        </w:rPr>
        <w:t>שילמת</w:t>
      </w:r>
      <w:r>
        <w:rPr>
          <w:rFonts w:hint="cs"/>
          <w:rtl/>
        </w:rPr>
        <w:t>. ו</w:t>
      </w:r>
      <w:bookmarkStart w:id="16121" w:name="_ETM_Q36_242179"/>
      <w:bookmarkEnd w:id="16121"/>
      <w:r>
        <w:rPr>
          <w:rtl/>
        </w:rPr>
        <w:t xml:space="preserve">היה </w:t>
      </w:r>
      <w:bookmarkStart w:id="16122" w:name="_ETM_Q36_242539"/>
      <w:bookmarkEnd w:id="16122"/>
      <w:r>
        <w:rPr>
          <w:rtl/>
        </w:rPr>
        <w:t xml:space="preserve">שלט </w:t>
      </w:r>
      <w:bookmarkStart w:id="16123" w:name="_ETM_Q36_242959"/>
      <w:bookmarkEnd w:id="16123"/>
      <w:r>
        <w:rPr>
          <w:rtl/>
        </w:rPr>
        <w:t xml:space="preserve">עוד </w:t>
      </w:r>
      <w:bookmarkStart w:id="16124" w:name="_ETM_Q36_243139"/>
      <w:bookmarkEnd w:id="16124"/>
      <w:r>
        <w:rPr>
          <w:rtl/>
        </w:rPr>
        <w:t xml:space="preserve">יותר </w:t>
      </w:r>
      <w:bookmarkStart w:id="16125" w:name="_ETM_Q36_243440"/>
      <w:bookmarkEnd w:id="16125"/>
      <w:r>
        <w:rPr>
          <w:rtl/>
        </w:rPr>
        <w:t>מדהים</w:t>
      </w:r>
      <w:r>
        <w:rPr>
          <w:rFonts w:hint="cs"/>
          <w:rtl/>
        </w:rPr>
        <w:t>,</w:t>
      </w:r>
      <w:r>
        <w:rPr>
          <w:rtl/>
        </w:rPr>
        <w:t xml:space="preserve"> </w:t>
      </w:r>
      <w:bookmarkStart w:id="16126" w:name="_ETM_Q36_243829"/>
      <w:bookmarkEnd w:id="16126"/>
      <w:r>
        <w:rPr>
          <w:rtl/>
        </w:rPr>
        <w:t>אמסלם</w:t>
      </w:r>
      <w:r>
        <w:rPr>
          <w:rFonts w:hint="cs"/>
          <w:rtl/>
        </w:rPr>
        <w:t>.</w:t>
      </w:r>
      <w:r>
        <w:rPr>
          <w:rtl/>
        </w:rPr>
        <w:t xml:space="preserve"> </w:t>
      </w:r>
      <w:bookmarkStart w:id="16127" w:name="_ETM_Q36_245360"/>
      <w:bookmarkStart w:id="16128" w:name="_ETM_Q36_245660"/>
      <w:bookmarkEnd w:id="16127"/>
      <w:bookmarkEnd w:id="16128"/>
      <w:r>
        <w:rPr>
          <w:rtl/>
        </w:rPr>
        <w:t xml:space="preserve">אין </w:t>
      </w:r>
      <w:bookmarkStart w:id="16129" w:name="_ETM_Q36_245780"/>
      <w:bookmarkEnd w:id="16129"/>
      <w:r>
        <w:rPr>
          <w:rtl/>
        </w:rPr>
        <w:t xml:space="preserve">להם </w:t>
      </w:r>
      <w:bookmarkStart w:id="16130" w:name="_ETM_Q36_245990"/>
      <w:bookmarkEnd w:id="16130"/>
      <w:r>
        <w:rPr>
          <w:rtl/>
        </w:rPr>
        <w:t xml:space="preserve">הרבה </w:t>
      </w:r>
      <w:bookmarkStart w:id="16131" w:name="_ETM_Q36_246290"/>
      <w:bookmarkEnd w:id="16131"/>
      <w:r>
        <w:rPr>
          <w:rtl/>
        </w:rPr>
        <w:t>כסף</w:t>
      </w:r>
      <w:r>
        <w:rPr>
          <w:rFonts w:hint="cs"/>
          <w:rtl/>
        </w:rPr>
        <w:t>,</w:t>
      </w:r>
      <w:r>
        <w:rPr>
          <w:rtl/>
        </w:rPr>
        <w:t xml:space="preserve"> </w:t>
      </w:r>
      <w:bookmarkStart w:id="16132" w:name="_ETM_Q36_246740"/>
      <w:bookmarkStart w:id="16133" w:name="_ETM_Q36_247069"/>
      <w:bookmarkEnd w:id="16132"/>
      <w:bookmarkEnd w:id="16133"/>
      <w:r>
        <w:rPr>
          <w:rtl/>
        </w:rPr>
        <w:t>א</w:t>
      </w:r>
      <w:r>
        <w:rPr>
          <w:rFonts w:hint="cs"/>
          <w:rtl/>
        </w:rPr>
        <w:t xml:space="preserve">ז </w:t>
      </w:r>
      <w:bookmarkStart w:id="16134" w:name="_ETM_Q36_245929"/>
      <w:bookmarkEnd w:id="16134"/>
      <w:r>
        <w:rPr>
          <w:rFonts w:hint="cs"/>
          <w:rtl/>
        </w:rPr>
        <w:t>החלב</w:t>
      </w:r>
      <w:r>
        <w:rPr>
          <w:rtl/>
        </w:rPr>
        <w:t xml:space="preserve"> </w:t>
      </w:r>
      <w:bookmarkStart w:id="16135" w:name="_ETM_Q36_248150"/>
      <w:bookmarkEnd w:id="16135"/>
      <w:r>
        <w:rPr>
          <w:rFonts w:hint="cs"/>
          <w:rtl/>
        </w:rPr>
        <w:t xml:space="preserve">הולך </w:t>
      </w:r>
      <w:r>
        <w:rPr>
          <w:rtl/>
        </w:rPr>
        <w:t xml:space="preserve">רק </w:t>
      </w:r>
      <w:bookmarkStart w:id="16136" w:name="_ETM_Q36_248510"/>
      <w:bookmarkEnd w:id="16136"/>
      <w:r>
        <w:rPr>
          <w:rFonts w:hint="cs"/>
          <w:rtl/>
        </w:rPr>
        <w:t>ל</w:t>
      </w:r>
      <w:r>
        <w:rPr>
          <w:rtl/>
        </w:rPr>
        <w:t xml:space="preserve">נס </w:t>
      </w:r>
      <w:bookmarkStart w:id="16137" w:name="_ETM_Q36_248720"/>
      <w:bookmarkEnd w:id="16137"/>
      <w:r>
        <w:rPr>
          <w:rtl/>
        </w:rPr>
        <w:t>קפה</w:t>
      </w:r>
      <w:r>
        <w:rPr>
          <w:rFonts w:hint="cs"/>
          <w:rtl/>
        </w:rPr>
        <w:t>,</w:t>
      </w:r>
      <w:r>
        <w:rPr>
          <w:rtl/>
        </w:rPr>
        <w:t xml:space="preserve"> </w:t>
      </w:r>
      <w:bookmarkStart w:id="16138" w:name="_ETM_Q36_250140"/>
      <w:bookmarkEnd w:id="16138"/>
      <w:r>
        <w:rPr>
          <w:rtl/>
        </w:rPr>
        <w:t xml:space="preserve">אז </w:t>
      </w:r>
      <w:bookmarkStart w:id="16139" w:name="_ETM_Q36_250350"/>
      <w:bookmarkEnd w:id="16139"/>
      <w:r>
        <w:rPr>
          <w:rtl/>
        </w:rPr>
        <w:t xml:space="preserve">כתבו </w:t>
      </w:r>
      <w:bookmarkStart w:id="16140" w:name="_ETM_Q36_250740"/>
      <w:bookmarkEnd w:id="16140"/>
      <w:r>
        <w:rPr>
          <w:rtl/>
        </w:rPr>
        <w:t>לש</w:t>
      </w:r>
      <w:r>
        <w:rPr>
          <w:rFonts w:hint="cs"/>
          <w:rtl/>
        </w:rPr>
        <w:t>ינשינים</w:t>
      </w:r>
      <w:r>
        <w:rPr>
          <w:rtl/>
        </w:rPr>
        <w:t xml:space="preserve"> </w:t>
      </w:r>
      <w:bookmarkStart w:id="16141" w:name="_ETM_Q36_251550"/>
      <w:bookmarkEnd w:id="16141"/>
      <w:r>
        <w:rPr>
          <w:rtl/>
        </w:rPr>
        <w:t xml:space="preserve">הצעירים </w:t>
      </w:r>
      <w:bookmarkStart w:id="16142" w:name="_ETM_Q36_252209"/>
      <w:bookmarkEnd w:id="16142"/>
      <w:r>
        <w:rPr>
          <w:rFonts w:hint="cs"/>
          <w:rtl/>
        </w:rPr>
        <w:t>– הם עוד</w:t>
      </w:r>
      <w:r>
        <w:rPr>
          <w:rtl/>
        </w:rPr>
        <w:t xml:space="preserve"> </w:t>
      </w:r>
      <w:bookmarkStart w:id="16143" w:name="_ETM_Q36_252540"/>
      <w:bookmarkEnd w:id="16143"/>
      <w:r>
        <w:rPr>
          <w:rtl/>
        </w:rPr>
        <w:t xml:space="preserve">בני </w:t>
      </w:r>
      <w:bookmarkStart w:id="16144" w:name="_ETM_Q36_252720"/>
      <w:bookmarkEnd w:id="16144"/>
      <w:r>
        <w:rPr>
          <w:rtl/>
        </w:rPr>
        <w:t>18</w:t>
      </w:r>
      <w:r>
        <w:rPr>
          <w:rFonts w:hint="cs"/>
          <w:rtl/>
        </w:rPr>
        <w:t>, הם</w:t>
      </w:r>
      <w:r>
        <w:rPr>
          <w:rtl/>
        </w:rPr>
        <w:t xml:space="preserve"> </w:t>
      </w:r>
      <w:bookmarkStart w:id="16145" w:name="_ETM_Q36_254010"/>
      <w:bookmarkEnd w:id="16145"/>
      <w:r>
        <w:rPr>
          <w:rtl/>
        </w:rPr>
        <w:t xml:space="preserve">אוהבים </w:t>
      </w:r>
      <w:bookmarkStart w:id="16146" w:name="_ETM_Q36_254340"/>
      <w:bookmarkEnd w:id="16146"/>
      <w:r>
        <w:rPr>
          <w:rtl/>
        </w:rPr>
        <w:t xml:space="preserve">לשתות </w:t>
      </w:r>
      <w:bookmarkStart w:id="16147" w:name="_ETM_Q36_254730"/>
      <w:bookmarkEnd w:id="16147"/>
      <w:r>
        <w:rPr>
          <w:rtl/>
        </w:rPr>
        <w:t xml:space="preserve">שוקו </w:t>
      </w:r>
      <w:bookmarkStart w:id="16148" w:name="_ETM_Q36_255749"/>
      <w:bookmarkEnd w:id="16148"/>
      <w:r>
        <w:rPr>
          <w:rFonts w:hint="cs"/>
          <w:rtl/>
        </w:rPr>
        <w:t xml:space="preserve">– </w:t>
      </w:r>
      <w:bookmarkStart w:id="16149" w:name="_ETM_Q36_255929"/>
      <w:bookmarkEnd w:id="16149"/>
      <w:r>
        <w:rPr>
          <w:rtl/>
        </w:rPr>
        <w:t xml:space="preserve">השלט </w:t>
      </w:r>
      <w:bookmarkStart w:id="16150" w:name="_ETM_Q36_256380"/>
      <w:bookmarkEnd w:id="16150"/>
      <w:r>
        <w:rPr>
          <w:rtl/>
        </w:rPr>
        <w:t>אומר</w:t>
      </w:r>
      <w:r>
        <w:rPr>
          <w:rFonts w:hint="cs"/>
          <w:rtl/>
        </w:rPr>
        <w:t>:</w:t>
      </w:r>
      <w:r>
        <w:rPr>
          <w:rtl/>
        </w:rPr>
        <w:t xml:space="preserve"> </w:t>
      </w:r>
      <w:bookmarkStart w:id="16151" w:name="_ETM_Q36_256649"/>
      <w:bookmarkEnd w:id="16151"/>
      <w:r>
        <w:rPr>
          <w:rtl/>
        </w:rPr>
        <w:t xml:space="preserve">אסור </w:t>
      </w:r>
      <w:bookmarkStart w:id="16152" w:name="_ETM_Q36_257130"/>
      <w:bookmarkEnd w:id="16152"/>
      <w:r>
        <w:rPr>
          <w:rtl/>
        </w:rPr>
        <w:t xml:space="preserve">לשתות </w:t>
      </w:r>
      <w:bookmarkStart w:id="16153" w:name="_ETM_Q36_257609"/>
      <w:bookmarkEnd w:id="16153"/>
      <w:r>
        <w:rPr>
          <w:rtl/>
        </w:rPr>
        <w:t xml:space="preserve">שוקו </w:t>
      </w:r>
      <w:bookmarkStart w:id="16154" w:name="_ETM_Q36_258030"/>
      <w:bookmarkEnd w:id="16154"/>
      <w:r>
        <w:rPr>
          <w:rtl/>
        </w:rPr>
        <w:t xml:space="preserve">בבית </w:t>
      </w:r>
      <w:bookmarkStart w:id="16155" w:name="_ETM_Q36_258329"/>
      <w:bookmarkEnd w:id="16155"/>
      <w:r>
        <w:rPr>
          <w:rtl/>
        </w:rPr>
        <w:t>ספר</w:t>
      </w:r>
      <w:r>
        <w:rPr>
          <w:rFonts w:hint="cs"/>
          <w:rtl/>
        </w:rPr>
        <w:t>.</w:t>
      </w:r>
      <w:r>
        <w:rPr>
          <w:rtl/>
        </w:rPr>
        <w:t xml:space="preserve"> </w:t>
      </w:r>
      <w:bookmarkStart w:id="16156" w:name="_ETM_Q36_259929"/>
      <w:bookmarkEnd w:id="16156"/>
      <w:r>
        <w:rPr>
          <w:rtl/>
        </w:rPr>
        <w:t xml:space="preserve">זה </w:t>
      </w:r>
      <w:bookmarkStart w:id="16157" w:name="_ETM_Q36_260259"/>
      <w:bookmarkEnd w:id="16157"/>
      <w:r>
        <w:rPr>
          <w:rtl/>
        </w:rPr>
        <w:t xml:space="preserve">המצב </w:t>
      </w:r>
      <w:bookmarkStart w:id="16158" w:name="_ETM_Q36_260770"/>
      <w:bookmarkEnd w:id="16158"/>
      <w:r>
        <w:rPr>
          <w:rtl/>
        </w:rPr>
        <w:t xml:space="preserve">במדינת </w:t>
      </w:r>
      <w:bookmarkStart w:id="16159" w:name="_ETM_Q36_261280"/>
      <w:bookmarkEnd w:id="16159"/>
      <w:r>
        <w:rPr>
          <w:rtl/>
        </w:rPr>
        <w:t>ישראל</w:t>
      </w:r>
      <w:r w:rsidR="00BE2EE5">
        <w:rPr>
          <w:rFonts w:hint="cs"/>
          <w:rtl/>
        </w:rPr>
        <w:t>.</w:t>
      </w:r>
      <w:r>
        <w:rPr>
          <w:rtl/>
        </w:rPr>
        <w:t xml:space="preserve"> </w:t>
      </w:r>
      <w:bookmarkStart w:id="16160" w:name="_ETM_Q36_262430"/>
      <w:bookmarkEnd w:id="16160"/>
      <w:r>
        <w:rPr>
          <w:rtl/>
        </w:rPr>
        <w:t xml:space="preserve">אנחנו </w:t>
      </w:r>
      <w:bookmarkStart w:id="16161" w:name="_ETM_Q36_262909"/>
      <w:bookmarkEnd w:id="16161"/>
      <w:r>
        <w:rPr>
          <w:rtl/>
        </w:rPr>
        <w:t xml:space="preserve">מטפלים </w:t>
      </w:r>
      <w:bookmarkStart w:id="16162" w:name="_ETM_Q36_263450"/>
      <w:bookmarkEnd w:id="16162"/>
      <w:r>
        <w:rPr>
          <w:rtl/>
        </w:rPr>
        <w:t xml:space="preserve">בבעיות </w:t>
      </w:r>
      <w:bookmarkStart w:id="16163" w:name="_ETM_Q36_264049"/>
      <w:bookmarkEnd w:id="16163"/>
      <w:r>
        <w:rPr>
          <w:rtl/>
        </w:rPr>
        <w:t xml:space="preserve">גדולות </w:t>
      </w:r>
      <w:bookmarkStart w:id="16164" w:name="_ETM_Q36_264740"/>
      <w:bookmarkEnd w:id="16164"/>
      <w:r>
        <w:rPr>
          <w:rtl/>
        </w:rPr>
        <w:t xml:space="preserve">ואנחנו </w:t>
      </w:r>
      <w:bookmarkStart w:id="16165" w:name="_ETM_Q36_265220"/>
      <w:bookmarkEnd w:id="16165"/>
      <w:r>
        <w:rPr>
          <w:rtl/>
        </w:rPr>
        <w:t xml:space="preserve">רוצים </w:t>
      </w:r>
      <w:bookmarkStart w:id="16166" w:name="_ETM_Q36_265729"/>
      <w:bookmarkEnd w:id="16166"/>
      <w:r>
        <w:rPr>
          <w:rtl/>
        </w:rPr>
        <w:t xml:space="preserve">לעשות </w:t>
      </w:r>
      <w:bookmarkStart w:id="16167" w:name="_ETM_Q36_266689"/>
      <w:bookmarkEnd w:id="16167"/>
      <w:r>
        <w:rPr>
          <w:rtl/>
        </w:rPr>
        <w:t xml:space="preserve">למורים </w:t>
      </w:r>
      <w:bookmarkStart w:id="16168" w:name="_ETM_Q36_267770"/>
      <w:bookmarkEnd w:id="16168"/>
      <w:r>
        <w:rPr>
          <w:rtl/>
        </w:rPr>
        <w:t>משכורות</w:t>
      </w:r>
      <w:r>
        <w:rPr>
          <w:rFonts w:hint="cs"/>
          <w:rtl/>
        </w:rPr>
        <w:t>,</w:t>
      </w:r>
      <w:r>
        <w:rPr>
          <w:rtl/>
        </w:rPr>
        <w:t xml:space="preserve"> </w:t>
      </w:r>
      <w:bookmarkStart w:id="16169" w:name="_ETM_Q36_268729"/>
      <w:bookmarkEnd w:id="16169"/>
      <w:r>
        <w:rPr>
          <w:rtl/>
        </w:rPr>
        <w:t xml:space="preserve">ומעמד </w:t>
      </w:r>
      <w:bookmarkStart w:id="16170" w:name="_ETM_Q36_269390"/>
      <w:bookmarkEnd w:id="16170"/>
      <w:r>
        <w:rPr>
          <w:rtl/>
        </w:rPr>
        <w:t>המורה</w:t>
      </w:r>
      <w:r>
        <w:rPr>
          <w:rFonts w:hint="cs"/>
          <w:rtl/>
        </w:rPr>
        <w:t xml:space="preserve"> </w:t>
      </w:r>
      <w:r w:rsidR="00DA353E">
        <w:rPr>
          <w:rFonts w:hint="cs"/>
          <w:rtl/>
        </w:rPr>
        <w:t>– – –</w:t>
      </w:r>
    </w:p>
    <w:p w:rsidR="00CE0D54" w:rsidRDefault="00CE0D54" w:rsidP="00F72B9B">
      <w:pPr>
        <w:rPr>
          <w:rtl/>
        </w:rPr>
      </w:pPr>
      <w:bookmarkStart w:id="16171" w:name="_ETM_Q36_273531"/>
      <w:bookmarkStart w:id="16172" w:name="_ETM_Q36_273652"/>
      <w:bookmarkEnd w:id="16171"/>
      <w:bookmarkEnd w:id="16172"/>
    </w:p>
    <w:p w:rsidR="00CE0D54" w:rsidRDefault="00CE0D54" w:rsidP="00F72B9B">
      <w:pPr>
        <w:pStyle w:val="af8"/>
        <w:keepNext/>
        <w:rPr>
          <w:rtl/>
        </w:rPr>
      </w:pPr>
      <w:r w:rsidRPr="00A6129E">
        <w:rPr>
          <w:rStyle w:val="TagStyle"/>
          <w:rtl/>
        </w:rPr>
        <w:t xml:space="preserve"> &lt;&lt; יור &gt;&gt;</w:t>
      </w:r>
      <w:r w:rsidRPr="00983A8D">
        <w:rPr>
          <w:rStyle w:val="TagStyle"/>
          <w:rtl/>
        </w:rPr>
        <w:t xml:space="preserve"> </w:t>
      </w:r>
      <w:r>
        <w:rPr>
          <w:rtl/>
        </w:rPr>
        <w:t>היו"ר ישראל אייכלר:</w:t>
      </w:r>
      <w:r w:rsidRPr="00983A8D">
        <w:rPr>
          <w:rStyle w:val="TagStyle"/>
          <w:rtl/>
        </w:rPr>
        <w:t xml:space="preserve"> </w:t>
      </w:r>
      <w:r w:rsidRPr="00A6129E">
        <w:rPr>
          <w:rStyle w:val="TagStyle"/>
          <w:rtl/>
        </w:rPr>
        <w:t>&lt;&lt; יור &gt;&gt;</w:t>
      </w:r>
      <w:r>
        <w:rPr>
          <w:rtl/>
        </w:rPr>
        <w:t xml:space="preserve">   </w:t>
      </w:r>
    </w:p>
    <w:p w:rsidR="00CE0D54" w:rsidRDefault="00CE0D54" w:rsidP="00DA353E">
      <w:pPr>
        <w:rPr>
          <w:rtl/>
        </w:rPr>
      </w:pPr>
    </w:p>
    <w:p w:rsidR="00CE0D54" w:rsidRDefault="00CE0D54" w:rsidP="00F72B9B">
      <w:pPr>
        <w:rPr>
          <w:rtl/>
        </w:rPr>
      </w:pPr>
      <w:bookmarkStart w:id="16173" w:name="_ETM_Q36_274336"/>
      <w:bookmarkEnd w:id="16173"/>
      <w:r>
        <w:rPr>
          <w:rFonts w:hint="cs"/>
          <w:rtl/>
        </w:rPr>
        <w:t xml:space="preserve">רון כץ, </w:t>
      </w:r>
      <w:bookmarkStart w:id="16174" w:name="_ETM_Q36_270590"/>
      <w:bookmarkStart w:id="16175" w:name="_ETM_Q36_270979"/>
      <w:bookmarkStart w:id="16176" w:name="_ETM_Q36_272280"/>
      <w:bookmarkEnd w:id="16174"/>
      <w:bookmarkEnd w:id="16175"/>
      <w:bookmarkEnd w:id="16176"/>
      <w:r>
        <w:rPr>
          <w:rtl/>
        </w:rPr>
        <w:t xml:space="preserve">תסתכל </w:t>
      </w:r>
      <w:bookmarkStart w:id="16177" w:name="_ETM_Q36_272700"/>
      <w:bookmarkEnd w:id="16177"/>
      <w:r>
        <w:rPr>
          <w:rtl/>
        </w:rPr>
        <w:t xml:space="preserve">על </w:t>
      </w:r>
      <w:bookmarkStart w:id="16178" w:name="_ETM_Q36_272760"/>
      <w:bookmarkEnd w:id="16178"/>
      <w:r>
        <w:rPr>
          <w:rtl/>
        </w:rPr>
        <w:t>השעון</w:t>
      </w:r>
      <w:r>
        <w:rPr>
          <w:rFonts w:hint="cs"/>
          <w:rtl/>
        </w:rPr>
        <w:t xml:space="preserve">. אתה רואה, נו. </w:t>
      </w:r>
    </w:p>
    <w:p w:rsidR="00CE0D54" w:rsidRDefault="00CE0D54" w:rsidP="00F72B9B">
      <w:pPr>
        <w:rPr>
          <w:rtl/>
        </w:rPr>
      </w:pPr>
    </w:p>
    <w:p w:rsidR="00CE0D54" w:rsidRDefault="00CE0D54" w:rsidP="00F72B9B">
      <w:pPr>
        <w:pStyle w:val="af7"/>
        <w:keepNext/>
        <w:rPr>
          <w:rtl/>
        </w:rPr>
      </w:pPr>
      <w:bookmarkStart w:id="16179" w:name="ET_interruption_6151_25"/>
      <w:r w:rsidRPr="00A6129E">
        <w:rPr>
          <w:rStyle w:val="TagStyle"/>
          <w:rtl/>
        </w:rPr>
        <w:t xml:space="preserve"> &lt;&lt; קריאה &gt;&gt;</w:t>
      </w:r>
      <w:r w:rsidRPr="00983A8D">
        <w:rPr>
          <w:rStyle w:val="TagStyle"/>
          <w:rtl/>
        </w:rPr>
        <w:t xml:space="preserve"> </w:t>
      </w:r>
      <w:r>
        <w:rPr>
          <w:rtl/>
        </w:rPr>
        <w:t>רון כץ (יש עתיד):</w:t>
      </w:r>
      <w:r w:rsidRPr="00983A8D">
        <w:rPr>
          <w:rStyle w:val="TagStyle"/>
          <w:rtl/>
        </w:rPr>
        <w:t xml:space="preserve"> </w:t>
      </w:r>
      <w:r w:rsidRPr="00A6129E">
        <w:rPr>
          <w:rStyle w:val="TagStyle"/>
          <w:rtl/>
        </w:rPr>
        <w:t>&lt;&lt; קריאה &gt;&gt;</w:t>
      </w:r>
      <w:r>
        <w:rPr>
          <w:rtl/>
        </w:rPr>
        <w:t xml:space="preserve">   </w:t>
      </w:r>
      <w:bookmarkEnd w:id="16179"/>
    </w:p>
    <w:p w:rsidR="00CE0D54" w:rsidRDefault="00CE0D54" w:rsidP="00DA353E">
      <w:pPr>
        <w:rPr>
          <w:rtl/>
        </w:rPr>
      </w:pPr>
    </w:p>
    <w:p w:rsidR="00CE0D54" w:rsidRDefault="00CE0D54" w:rsidP="00F72B9B">
      <w:pPr>
        <w:rPr>
          <w:rtl/>
        </w:rPr>
      </w:pPr>
      <w:r>
        <w:rPr>
          <w:rFonts w:hint="cs"/>
          <w:rtl/>
        </w:rPr>
        <w:t>אם זה מיכאל, אני מפרגן לו.</w:t>
      </w:r>
      <w:bookmarkStart w:id="16180" w:name="_ETM_Q36_274279"/>
      <w:bookmarkEnd w:id="16180"/>
    </w:p>
    <w:p w:rsidR="00CE0D54" w:rsidRDefault="00CE0D54" w:rsidP="00F72B9B">
      <w:pPr>
        <w:rPr>
          <w:rtl/>
        </w:rPr>
      </w:pPr>
      <w:bookmarkStart w:id="16181" w:name="_ETM_Q36_274390"/>
      <w:bookmarkEnd w:id="16181"/>
    </w:p>
    <w:p w:rsidR="00CE0D54" w:rsidRDefault="00CE0D54" w:rsidP="00F72B9B">
      <w:pPr>
        <w:pStyle w:val="af7"/>
        <w:keepNext/>
        <w:rPr>
          <w:rtl/>
        </w:rPr>
      </w:pPr>
      <w:bookmarkStart w:id="16182" w:name="_ETM_Q36_280136"/>
      <w:bookmarkStart w:id="16183" w:name="_ETM_Q36_280243"/>
      <w:bookmarkStart w:id="16184" w:name="ET_interruption_5156_27"/>
      <w:bookmarkEnd w:id="16182"/>
      <w:bookmarkEnd w:id="16183"/>
      <w:r w:rsidRPr="00A6129E">
        <w:rPr>
          <w:rStyle w:val="TagStyle"/>
          <w:rtl/>
        </w:rPr>
        <w:t xml:space="preserve"> &lt;&lt; קריאה &gt;&gt;</w:t>
      </w:r>
      <w:r w:rsidRPr="00983A8D">
        <w:rPr>
          <w:rStyle w:val="TagStyle"/>
          <w:rtl/>
        </w:rPr>
        <w:t xml:space="preserve"> </w:t>
      </w:r>
      <w:r>
        <w:rPr>
          <w:rtl/>
        </w:rPr>
        <w:t>דוד אמסלם (הליכוד):</w:t>
      </w:r>
      <w:r w:rsidRPr="00983A8D">
        <w:rPr>
          <w:rStyle w:val="TagStyle"/>
          <w:rtl/>
        </w:rPr>
        <w:t xml:space="preserve"> </w:t>
      </w:r>
      <w:r w:rsidRPr="00A6129E">
        <w:rPr>
          <w:rStyle w:val="TagStyle"/>
          <w:rtl/>
        </w:rPr>
        <w:t>&lt;&lt; קריאה &gt;&gt;</w:t>
      </w:r>
      <w:r>
        <w:rPr>
          <w:rtl/>
        </w:rPr>
        <w:t xml:space="preserve">   </w:t>
      </w:r>
      <w:bookmarkEnd w:id="16184"/>
    </w:p>
    <w:p w:rsidR="00CE0D54" w:rsidRDefault="00CE0D54" w:rsidP="00DA353E">
      <w:pPr>
        <w:rPr>
          <w:rtl/>
        </w:rPr>
      </w:pPr>
    </w:p>
    <w:p w:rsidR="00CE0D54" w:rsidRDefault="00CE0D54" w:rsidP="00F72B9B">
      <w:pPr>
        <w:rPr>
          <w:rtl/>
        </w:rPr>
      </w:pPr>
      <w:r>
        <w:rPr>
          <w:rFonts w:hint="cs"/>
          <w:rtl/>
        </w:rPr>
        <w:t>גם אני מפרגן.</w:t>
      </w:r>
    </w:p>
    <w:p w:rsidR="00CE0D54" w:rsidRDefault="00CE0D54" w:rsidP="00F72B9B">
      <w:pPr>
        <w:rPr>
          <w:rtl/>
        </w:rPr>
      </w:pPr>
    </w:p>
    <w:p w:rsidR="00CE0D54" w:rsidRDefault="00CE0D54" w:rsidP="00F72B9B">
      <w:pPr>
        <w:pStyle w:val="-"/>
        <w:keepNext/>
        <w:rPr>
          <w:rtl/>
        </w:rPr>
      </w:pPr>
      <w:bookmarkStart w:id="16185" w:name="ET_speakercontinue_5765_28"/>
      <w:r w:rsidRPr="00A6129E">
        <w:rPr>
          <w:rStyle w:val="TagStyle"/>
          <w:rtl/>
        </w:rPr>
        <w:t xml:space="preserve"> &lt;&lt; דובר_המשך &gt;&gt;</w:t>
      </w:r>
      <w:r w:rsidRPr="00983A8D">
        <w:rPr>
          <w:rStyle w:val="TagStyle"/>
          <w:rtl/>
        </w:rPr>
        <w:t xml:space="preserve"> </w:t>
      </w:r>
      <w:r>
        <w:rPr>
          <w:rtl/>
        </w:rPr>
        <w:t>מיכאל מרדכי ביטון (המחנה הממלכתי):</w:t>
      </w:r>
      <w:r w:rsidRPr="00983A8D">
        <w:rPr>
          <w:rStyle w:val="TagStyle"/>
          <w:rtl/>
        </w:rPr>
        <w:t xml:space="preserve"> </w:t>
      </w:r>
      <w:r w:rsidRPr="00A6129E">
        <w:rPr>
          <w:rStyle w:val="TagStyle"/>
          <w:rtl/>
        </w:rPr>
        <w:t>&lt;&lt; דובר_המשך &gt;&gt;</w:t>
      </w:r>
      <w:r>
        <w:rPr>
          <w:rtl/>
        </w:rPr>
        <w:t xml:space="preserve">   </w:t>
      </w:r>
      <w:bookmarkEnd w:id="16185"/>
    </w:p>
    <w:p w:rsidR="00CE0D54" w:rsidRDefault="00CE0D54" w:rsidP="00DA353E">
      <w:pPr>
        <w:rPr>
          <w:rtl/>
        </w:rPr>
      </w:pPr>
    </w:p>
    <w:p w:rsidR="00CE0D54" w:rsidRDefault="00CE0D54" w:rsidP="00F72B9B">
      <w:pPr>
        <w:rPr>
          <w:rtl/>
        </w:rPr>
      </w:pPr>
      <w:bookmarkStart w:id="16186" w:name="_ETM_Q36_276490"/>
      <w:bookmarkStart w:id="16187" w:name="_ETM_Q36_277060"/>
      <w:bookmarkStart w:id="16188" w:name="_ETM_Q36_279049"/>
      <w:bookmarkEnd w:id="16186"/>
      <w:bookmarkEnd w:id="16187"/>
      <w:bookmarkEnd w:id="16188"/>
      <w:r>
        <w:rPr>
          <w:rtl/>
        </w:rPr>
        <w:t xml:space="preserve">אבל </w:t>
      </w:r>
      <w:bookmarkStart w:id="16189" w:name="_ETM_Q36_279409"/>
      <w:bookmarkEnd w:id="16189"/>
      <w:r>
        <w:rPr>
          <w:rtl/>
        </w:rPr>
        <w:t>עכשיו</w:t>
      </w:r>
      <w:r>
        <w:rPr>
          <w:rFonts w:hint="cs"/>
          <w:rtl/>
        </w:rPr>
        <w:t>,</w:t>
      </w:r>
      <w:r>
        <w:rPr>
          <w:rtl/>
        </w:rPr>
        <w:t xml:space="preserve"> </w:t>
      </w:r>
      <w:bookmarkStart w:id="16190" w:name="_ETM_Q36_279709"/>
      <w:bookmarkEnd w:id="16190"/>
      <w:r>
        <w:rPr>
          <w:rtl/>
        </w:rPr>
        <w:t>אמסלם</w:t>
      </w:r>
      <w:r>
        <w:rPr>
          <w:rFonts w:hint="cs"/>
          <w:rtl/>
        </w:rPr>
        <w:t>,</w:t>
      </w:r>
      <w:r>
        <w:rPr>
          <w:rtl/>
        </w:rPr>
        <w:t xml:space="preserve"> </w:t>
      </w:r>
      <w:bookmarkStart w:id="16191" w:name="_ETM_Q36_280159"/>
      <w:bookmarkEnd w:id="16191"/>
      <w:r>
        <w:rPr>
          <w:rtl/>
        </w:rPr>
        <w:t>ברצינות</w:t>
      </w:r>
      <w:r>
        <w:rPr>
          <w:rFonts w:hint="cs"/>
          <w:rtl/>
        </w:rPr>
        <w:t>,</w:t>
      </w:r>
      <w:r>
        <w:rPr>
          <w:rtl/>
        </w:rPr>
        <w:t xml:space="preserve"> </w:t>
      </w:r>
      <w:bookmarkStart w:id="16192" w:name="_ETM_Q36_280759"/>
      <w:bookmarkEnd w:id="16192"/>
      <w:r>
        <w:rPr>
          <w:rtl/>
        </w:rPr>
        <w:t xml:space="preserve">בוא </w:t>
      </w:r>
      <w:bookmarkStart w:id="16193" w:name="_ETM_Q36_280909"/>
      <w:bookmarkEnd w:id="16193"/>
      <w:r>
        <w:rPr>
          <w:rtl/>
        </w:rPr>
        <w:t xml:space="preserve">נסיר </w:t>
      </w:r>
      <w:bookmarkStart w:id="16194" w:name="_ETM_Q36_281299"/>
      <w:bookmarkEnd w:id="16194"/>
      <w:r>
        <w:rPr>
          <w:rtl/>
        </w:rPr>
        <w:t xml:space="preserve">את </w:t>
      </w:r>
      <w:bookmarkStart w:id="16195" w:name="_ETM_Q36_281360"/>
      <w:bookmarkEnd w:id="16195"/>
      <w:r>
        <w:rPr>
          <w:rtl/>
        </w:rPr>
        <w:t xml:space="preserve">החרפה </w:t>
      </w:r>
      <w:bookmarkStart w:id="16196" w:name="_ETM_Q36_281899"/>
      <w:bookmarkEnd w:id="16196"/>
      <w:r>
        <w:rPr>
          <w:rtl/>
        </w:rPr>
        <w:t>הזאת</w:t>
      </w:r>
      <w:r>
        <w:rPr>
          <w:rFonts w:hint="cs"/>
          <w:rtl/>
        </w:rPr>
        <w:t>.</w:t>
      </w:r>
    </w:p>
    <w:p w:rsidR="00CE0D54" w:rsidRDefault="00CE0D54" w:rsidP="00F72B9B">
      <w:pPr>
        <w:rPr>
          <w:rtl/>
        </w:rPr>
      </w:pPr>
    </w:p>
    <w:p w:rsidR="00CE0D54" w:rsidRDefault="00CE0D54" w:rsidP="00F72B9B">
      <w:pPr>
        <w:pStyle w:val="af7"/>
        <w:keepNext/>
        <w:rPr>
          <w:rtl/>
        </w:rPr>
      </w:pPr>
      <w:bookmarkStart w:id="16197" w:name="ET_interruption_5156_29"/>
      <w:r w:rsidRPr="00A6129E">
        <w:rPr>
          <w:rStyle w:val="TagStyle"/>
          <w:rtl/>
        </w:rPr>
        <w:t xml:space="preserve"> &lt;&lt; קריאה &gt;&gt;</w:t>
      </w:r>
      <w:r w:rsidRPr="00983A8D">
        <w:rPr>
          <w:rStyle w:val="TagStyle"/>
          <w:rtl/>
        </w:rPr>
        <w:t xml:space="preserve"> </w:t>
      </w:r>
      <w:r>
        <w:rPr>
          <w:rtl/>
        </w:rPr>
        <w:t>דוד אמסלם (הליכוד):</w:t>
      </w:r>
      <w:r w:rsidRPr="00983A8D">
        <w:rPr>
          <w:rStyle w:val="TagStyle"/>
          <w:rtl/>
        </w:rPr>
        <w:t xml:space="preserve"> </w:t>
      </w:r>
      <w:r w:rsidRPr="00A6129E">
        <w:rPr>
          <w:rStyle w:val="TagStyle"/>
          <w:rtl/>
        </w:rPr>
        <w:t>&lt;&lt; קריאה &gt;&gt;</w:t>
      </w:r>
      <w:r>
        <w:rPr>
          <w:rtl/>
        </w:rPr>
        <w:t xml:space="preserve">   </w:t>
      </w:r>
      <w:bookmarkEnd w:id="16197"/>
    </w:p>
    <w:p w:rsidR="00CE0D54" w:rsidRDefault="00CE0D54" w:rsidP="00DA353E">
      <w:pPr>
        <w:rPr>
          <w:rtl/>
        </w:rPr>
      </w:pPr>
    </w:p>
    <w:p w:rsidR="00CE0D54" w:rsidRDefault="00CE0D54" w:rsidP="00F72B9B">
      <w:pPr>
        <w:rPr>
          <w:rtl/>
        </w:rPr>
      </w:pPr>
      <w:r>
        <w:rPr>
          <w:rFonts w:hint="cs"/>
          <w:rtl/>
        </w:rPr>
        <w:t>אני</w:t>
      </w:r>
      <w:bookmarkStart w:id="16198" w:name="_ETM_Q36_280296"/>
      <w:bookmarkEnd w:id="16198"/>
      <w:r>
        <w:rPr>
          <w:rFonts w:hint="cs"/>
          <w:rtl/>
        </w:rPr>
        <w:t xml:space="preserve"> מסכים א</w:t>
      </w:r>
      <w:r w:rsidR="00882AF5">
        <w:rPr>
          <w:rFonts w:hint="cs"/>
          <w:rtl/>
        </w:rPr>
        <w:t>י</w:t>
      </w:r>
      <w:r>
        <w:rPr>
          <w:rFonts w:hint="cs"/>
          <w:rtl/>
        </w:rPr>
        <w:t>תך.</w:t>
      </w:r>
      <w:bookmarkStart w:id="16199" w:name="_ETM_Q36_281813"/>
      <w:bookmarkEnd w:id="16199"/>
    </w:p>
    <w:p w:rsidR="00CE0D54" w:rsidRDefault="00CE0D54" w:rsidP="00F72B9B">
      <w:pPr>
        <w:rPr>
          <w:rtl/>
        </w:rPr>
      </w:pPr>
      <w:bookmarkStart w:id="16200" w:name="_ETM_Q36_281896"/>
      <w:bookmarkEnd w:id="16200"/>
    </w:p>
    <w:p w:rsidR="00CE0D54" w:rsidRDefault="00CE0D54" w:rsidP="00F72B9B">
      <w:pPr>
        <w:pStyle w:val="-"/>
        <w:keepNext/>
        <w:rPr>
          <w:rtl/>
        </w:rPr>
      </w:pPr>
      <w:bookmarkStart w:id="16201" w:name="ET_speakercontinue_5765_30"/>
      <w:r w:rsidRPr="00A6129E">
        <w:rPr>
          <w:rStyle w:val="TagStyle"/>
          <w:rtl/>
        </w:rPr>
        <w:t xml:space="preserve"> &lt;&lt; דובר_המשך &gt;&gt;</w:t>
      </w:r>
      <w:r w:rsidRPr="00983A8D">
        <w:rPr>
          <w:rStyle w:val="TagStyle"/>
          <w:rtl/>
        </w:rPr>
        <w:t xml:space="preserve"> </w:t>
      </w:r>
      <w:r>
        <w:rPr>
          <w:rtl/>
        </w:rPr>
        <w:t>מיכאל מרדכי ביטון (המחנה הממלכתי):</w:t>
      </w:r>
      <w:r w:rsidRPr="00983A8D">
        <w:rPr>
          <w:rStyle w:val="TagStyle"/>
          <w:rtl/>
        </w:rPr>
        <w:t xml:space="preserve"> </w:t>
      </w:r>
      <w:r w:rsidRPr="00A6129E">
        <w:rPr>
          <w:rStyle w:val="TagStyle"/>
          <w:rtl/>
        </w:rPr>
        <w:t>&lt;&lt; דובר_המשך &gt;&gt;</w:t>
      </w:r>
      <w:r>
        <w:rPr>
          <w:rtl/>
        </w:rPr>
        <w:t xml:space="preserve">   </w:t>
      </w:r>
      <w:bookmarkEnd w:id="16201"/>
    </w:p>
    <w:p w:rsidR="00CE0D54" w:rsidRDefault="00CE0D54" w:rsidP="00DA353E">
      <w:pPr>
        <w:rPr>
          <w:rtl/>
        </w:rPr>
      </w:pPr>
    </w:p>
    <w:p w:rsidR="00CE0D54" w:rsidRDefault="00CE0D54" w:rsidP="00BE2EE5">
      <w:pPr>
        <w:rPr>
          <w:rtl/>
        </w:rPr>
      </w:pPr>
      <w:bookmarkStart w:id="16202" w:name="_ETM_Q36_282545"/>
      <w:bookmarkStart w:id="16203" w:name="_ETM_Q36_283130"/>
      <w:bookmarkEnd w:id="16202"/>
      <w:bookmarkEnd w:id="16203"/>
      <w:r>
        <w:rPr>
          <w:rtl/>
        </w:rPr>
        <w:t>בוא</w:t>
      </w:r>
      <w:bookmarkStart w:id="16204" w:name="_ETM_Q36_283459"/>
      <w:bookmarkEnd w:id="16204"/>
      <w:r>
        <w:rPr>
          <w:rFonts w:hint="cs"/>
          <w:rtl/>
        </w:rPr>
        <w:t xml:space="preserve"> </w:t>
      </w:r>
      <w:r>
        <w:rPr>
          <w:rtl/>
        </w:rPr>
        <w:t xml:space="preserve">ניתן </w:t>
      </w:r>
      <w:bookmarkStart w:id="16205" w:name="_ETM_Q36_283819"/>
      <w:bookmarkEnd w:id="16205"/>
      <w:r>
        <w:rPr>
          <w:rtl/>
        </w:rPr>
        <w:t xml:space="preserve">לבתי </w:t>
      </w:r>
      <w:bookmarkStart w:id="16206" w:name="_ETM_Q36_284240"/>
      <w:bookmarkEnd w:id="16206"/>
      <w:r>
        <w:rPr>
          <w:rtl/>
        </w:rPr>
        <w:t xml:space="preserve">ספר </w:t>
      </w:r>
      <w:bookmarkStart w:id="16207" w:name="_ETM_Q36_284690"/>
      <w:bookmarkEnd w:id="16207"/>
      <w:r>
        <w:rPr>
          <w:rtl/>
        </w:rPr>
        <w:t xml:space="preserve">תקציב </w:t>
      </w:r>
      <w:bookmarkStart w:id="16208" w:name="_ETM_Q36_285230"/>
      <w:bookmarkEnd w:id="16208"/>
      <w:r>
        <w:rPr>
          <w:rtl/>
        </w:rPr>
        <w:t xml:space="preserve">לקפה </w:t>
      </w:r>
      <w:bookmarkStart w:id="16209" w:name="_ETM_Q36_285800"/>
      <w:bookmarkEnd w:id="16209"/>
      <w:r>
        <w:rPr>
          <w:rtl/>
        </w:rPr>
        <w:t>ותה</w:t>
      </w:r>
      <w:r>
        <w:rPr>
          <w:rFonts w:hint="cs"/>
          <w:rtl/>
        </w:rPr>
        <w:t>.</w:t>
      </w:r>
      <w:r>
        <w:rPr>
          <w:rtl/>
        </w:rPr>
        <w:t xml:space="preserve"> </w:t>
      </w:r>
      <w:bookmarkStart w:id="16210" w:name="_ETM_Q36_286899"/>
      <w:bookmarkStart w:id="16211" w:name="_ETM_Q36_287140"/>
      <w:bookmarkEnd w:id="16210"/>
      <w:bookmarkEnd w:id="16211"/>
      <w:r>
        <w:rPr>
          <w:rtl/>
        </w:rPr>
        <w:t xml:space="preserve">כל </w:t>
      </w:r>
      <w:bookmarkStart w:id="16212" w:name="_ETM_Q36_287799"/>
      <w:bookmarkEnd w:id="16212"/>
      <w:r>
        <w:rPr>
          <w:rFonts w:hint="cs"/>
          <w:rtl/>
        </w:rPr>
        <w:t>בית ספר</w:t>
      </w:r>
      <w:r>
        <w:rPr>
          <w:rtl/>
        </w:rPr>
        <w:t xml:space="preserve"> </w:t>
      </w:r>
      <w:bookmarkStart w:id="16213" w:name="_ETM_Q36_287950"/>
      <w:bookmarkEnd w:id="16213"/>
      <w:r>
        <w:rPr>
          <w:rtl/>
        </w:rPr>
        <w:t xml:space="preserve">יקבל </w:t>
      </w:r>
      <w:bookmarkStart w:id="16214" w:name="_ETM_Q36_288430"/>
      <w:bookmarkEnd w:id="16214"/>
      <w:r>
        <w:rPr>
          <w:rtl/>
        </w:rPr>
        <w:t xml:space="preserve">מכונת </w:t>
      </w:r>
      <w:bookmarkStart w:id="16215" w:name="_ETM_Q36_288880"/>
      <w:bookmarkEnd w:id="16215"/>
      <w:r>
        <w:rPr>
          <w:rtl/>
        </w:rPr>
        <w:t>אספרסו</w:t>
      </w:r>
      <w:r>
        <w:rPr>
          <w:rFonts w:hint="cs"/>
          <w:rtl/>
        </w:rPr>
        <w:t>.</w:t>
      </w:r>
      <w:r>
        <w:rPr>
          <w:rtl/>
        </w:rPr>
        <w:t xml:space="preserve"> </w:t>
      </w:r>
      <w:bookmarkStart w:id="16216" w:name="_ETM_Q36_289960"/>
      <w:bookmarkEnd w:id="16216"/>
      <w:r>
        <w:rPr>
          <w:rtl/>
        </w:rPr>
        <w:t xml:space="preserve">האנשים </w:t>
      </w:r>
      <w:bookmarkStart w:id="16217" w:name="_ETM_Q36_290439"/>
      <w:bookmarkEnd w:id="16217"/>
      <w:r>
        <w:rPr>
          <w:rtl/>
        </w:rPr>
        <w:t xml:space="preserve">שם </w:t>
      </w:r>
      <w:bookmarkStart w:id="16218" w:name="_ETM_Q36_290619"/>
      <w:bookmarkEnd w:id="16218"/>
      <w:r>
        <w:rPr>
          <w:rtl/>
        </w:rPr>
        <w:t xml:space="preserve">מוציאים </w:t>
      </w:r>
      <w:bookmarkStart w:id="16219" w:name="_ETM_Q36_290979"/>
      <w:bookmarkEnd w:id="16219"/>
      <w:r>
        <w:rPr>
          <w:rtl/>
        </w:rPr>
        <w:t xml:space="preserve">את </w:t>
      </w:r>
      <w:bookmarkStart w:id="16220" w:name="_ETM_Q36_291039"/>
      <w:bookmarkEnd w:id="16220"/>
      <w:r>
        <w:rPr>
          <w:rtl/>
        </w:rPr>
        <w:t>ה</w:t>
      </w:r>
      <w:r>
        <w:rPr>
          <w:rFonts w:hint="cs"/>
          <w:rtl/>
        </w:rPr>
        <w:t>קו</w:t>
      </w:r>
      <w:r>
        <w:rPr>
          <w:rtl/>
        </w:rPr>
        <w:t>ל</w:t>
      </w:r>
      <w:r>
        <w:rPr>
          <w:rFonts w:hint="cs"/>
          <w:rtl/>
        </w:rPr>
        <w:t>, שמונה</w:t>
      </w:r>
      <w:r>
        <w:rPr>
          <w:rtl/>
        </w:rPr>
        <w:t xml:space="preserve"> </w:t>
      </w:r>
      <w:bookmarkStart w:id="16221" w:name="_ETM_Q36_291820"/>
      <w:bookmarkEnd w:id="16221"/>
      <w:r>
        <w:rPr>
          <w:rtl/>
        </w:rPr>
        <w:t xml:space="preserve">שעות </w:t>
      </w:r>
      <w:bookmarkStart w:id="16222" w:name="_ETM_Q36_292119"/>
      <w:bookmarkEnd w:id="16222"/>
      <w:r>
        <w:rPr>
          <w:rtl/>
        </w:rPr>
        <w:t>הוראה</w:t>
      </w:r>
      <w:r>
        <w:rPr>
          <w:rFonts w:hint="cs"/>
          <w:rtl/>
        </w:rPr>
        <w:t>,</w:t>
      </w:r>
      <w:r>
        <w:rPr>
          <w:rtl/>
        </w:rPr>
        <w:t xml:space="preserve"> </w:t>
      </w:r>
      <w:bookmarkStart w:id="16223" w:name="_ETM_Q36_293049"/>
      <w:bookmarkEnd w:id="16223"/>
      <w:r>
        <w:rPr>
          <w:rtl/>
        </w:rPr>
        <w:t xml:space="preserve">מדברים </w:t>
      </w:r>
      <w:bookmarkStart w:id="16224" w:name="_ETM_Q36_293679"/>
      <w:bookmarkEnd w:id="16224"/>
      <w:r>
        <w:rPr>
          <w:rtl/>
        </w:rPr>
        <w:t xml:space="preserve">כל </w:t>
      </w:r>
      <w:bookmarkStart w:id="16225" w:name="_ETM_Q36_293920"/>
      <w:bookmarkEnd w:id="16225"/>
      <w:r>
        <w:rPr>
          <w:rtl/>
        </w:rPr>
        <w:t>היום</w:t>
      </w:r>
      <w:r>
        <w:rPr>
          <w:rFonts w:hint="cs"/>
          <w:rtl/>
        </w:rPr>
        <w:t>, זו</w:t>
      </w:r>
      <w:r>
        <w:rPr>
          <w:rtl/>
        </w:rPr>
        <w:t xml:space="preserve"> </w:t>
      </w:r>
      <w:bookmarkStart w:id="16226" w:name="_ETM_Q36_294340"/>
      <w:bookmarkEnd w:id="16226"/>
      <w:r>
        <w:rPr>
          <w:rtl/>
        </w:rPr>
        <w:t xml:space="preserve">העבודה </w:t>
      </w:r>
      <w:bookmarkStart w:id="16227" w:name="_ETM_Q36_294759"/>
      <w:bookmarkEnd w:id="16227"/>
      <w:r>
        <w:rPr>
          <w:rtl/>
        </w:rPr>
        <w:t>שלהם</w:t>
      </w:r>
      <w:r>
        <w:rPr>
          <w:rFonts w:hint="cs"/>
          <w:rtl/>
        </w:rPr>
        <w:t>,</w:t>
      </w:r>
      <w:r>
        <w:rPr>
          <w:rtl/>
        </w:rPr>
        <w:t xml:space="preserve"> </w:t>
      </w:r>
      <w:bookmarkStart w:id="16228" w:name="_ETM_Q36_295090"/>
      <w:bookmarkEnd w:id="16228"/>
      <w:r>
        <w:rPr>
          <w:rtl/>
        </w:rPr>
        <w:t xml:space="preserve">לא </w:t>
      </w:r>
      <w:bookmarkStart w:id="16229" w:name="_ETM_Q36_295179"/>
      <w:bookmarkEnd w:id="16229"/>
      <w:r>
        <w:rPr>
          <w:rtl/>
        </w:rPr>
        <w:t xml:space="preserve">יקבלו </w:t>
      </w:r>
      <w:bookmarkStart w:id="16230" w:name="_ETM_Q36_295630"/>
      <w:bookmarkEnd w:id="16230"/>
      <w:r>
        <w:rPr>
          <w:rtl/>
        </w:rPr>
        <w:t xml:space="preserve">תה </w:t>
      </w:r>
      <w:bookmarkStart w:id="16231" w:name="_ETM_Q36_295810"/>
      <w:bookmarkEnd w:id="16231"/>
      <w:r>
        <w:rPr>
          <w:rtl/>
        </w:rPr>
        <w:t xml:space="preserve">וקפה </w:t>
      </w:r>
      <w:bookmarkStart w:id="16232" w:name="_ETM_Q36_296819"/>
      <w:bookmarkEnd w:id="16232"/>
      <w:r>
        <w:rPr>
          <w:rtl/>
        </w:rPr>
        <w:t xml:space="preserve">במימון </w:t>
      </w:r>
      <w:bookmarkStart w:id="16233" w:name="_ETM_Q36_297450"/>
      <w:bookmarkEnd w:id="16233"/>
      <w:r>
        <w:rPr>
          <w:rtl/>
        </w:rPr>
        <w:t xml:space="preserve">של </w:t>
      </w:r>
      <w:bookmarkStart w:id="16234" w:name="_ETM_Q36_297630"/>
      <w:bookmarkEnd w:id="16234"/>
      <w:r>
        <w:rPr>
          <w:rtl/>
        </w:rPr>
        <w:t xml:space="preserve">מדינת </w:t>
      </w:r>
      <w:bookmarkStart w:id="16235" w:name="_ETM_Q36_298109"/>
      <w:bookmarkEnd w:id="16235"/>
      <w:r>
        <w:rPr>
          <w:rtl/>
        </w:rPr>
        <w:t>ישראל</w:t>
      </w:r>
      <w:r>
        <w:rPr>
          <w:rFonts w:hint="cs"/>
          <w:rtl/>
        </w:rPr>
        <w:t>?</w:t>
      </w:r>
      <w:r>
        <w:rPr>
          <w:rtl/>
        </w:rPr>
        <w:t xml:space="preserve"> </w:t>
      </w:r>
      <w:bookmarkStart w:id="16236" w:name="_ETM_Q36_299189"/>
      <w:bookmarkEnd w:id="16236"/>
      <w:r>
        <w:rPr>
          <w:rtl/>
        </w:rPr>
        <w:t xml:space="preserve">אז </w:t>
      </w:r>
      <w:bookmarkStart w:id="16237" w:name="_ETM_Q36_299399"/>
      <w:bookmarkEnd w:id="16237"/>
      <w:r>
        <w:rPr>
          <w:rtl/>
        </w:rPr>
        <w:t xml:space="preserve">אני </w:t>
      </w:r>
      <w:bookmarkStart w:id="16238" w:name="_ETM_Q36_299579"/>
      <w:bookmarkEnd w:id="16238"/>
      <w:r>
        <w:rPr>
          <w:rtl/>
        </w:rPr>
        <w:t>אקרא</w:t>
      </w:r>
      <w:r>
        <w:rPr>
          <w:rFonts w:hint="cs"/>
          <w:rtl/>
        </w:rPr>
        <w:t xml:space="preserve"> </w:t>
      </w:r>
      <w:r>
        <w:rPr>
          <w:rFonts w:hint="eastAsia"/>
          <w:rtl/>
        </w:rPr>
        <w:t>–</w:t>
      </w:r>
      <w:r>
        <w:rPr>
          <w:rtl/>
        </w:rPr>
        <w:t xml:space="preserve"> </w:t>
      </w:r>
      <w:bookmarkStart w:id="16239" w:name="_ETM_Q36_300209"/>
      <w:bookmarkEnd w:id="16239"/>
      <w:r>
        <w:rPr>
          <w:rtl/>
        </w:rPr>
        <w:t xml:space="preserve">חבל </w:t>
      </w:r>
      <w:bookmarkStart w:id="16240" w:name="_ETM_Q36_300569"/>
      <w:bookmarkEnd w:id="16240"/>
      <w:r>
        <w:rPr>
          <w:rtl/>
        </w:rPr>
        <w:t xml:space="preserve">ששר </w:t>
      </w:r>
      <w:bookmarkStart w:id="16241" w:name="_ETM_Q36_300990"/>
      <w:bookmarkEnd w:id="16241"/>
      <w:r>
        <w:rPr>
          <w:rtl/>
        </w:rPr>
        <w:t xml:space="preserve">החינוך </w:t>
      </w:r>
      <w:bookmarkStart w:id="16242" w:name="_ETM_Q36_301439"/>
      <w:bookmarkEnd w:id="16242"/>
      <w:r>
        <w:rPr>
          <w:rtl/>
        </w:rPr>
        <w:t xml:space="preserve">לא </w:t>
      </w:r>
      <w:bookmarkStart w:id="16243" w:name="_ETM_Q36_301590"/>
      <w:bookmarkEnd w:id="16243"/>
      <w:r>
        <w:rPr>
          <w:rtl/>
        </w:rPr>
        <w:t>פה</w:t>
      </w:r>
      <w:r w:rsidR="00BE2EE5">
        <w:rPr>
          <w:rFonts w:hint="cs"/>
          <w:rtl/>
        </w:rPr>
        <w:t>.</w:t>
      </w:r>
      <w:r>
        <w:rPr>
          <w:rtl/>
        </w:rPr>
        <w:t xml:space="preserve"> </w:t>
      </w:r>
      <w:bookmarkStart w:id="16244" w:name="_ETM_Q36_302109"/>
      <w:bookmarkEnd w:id="16244"/>
      <w:r>
        <w:rPr>
          <w:rtl/>
        </w:rPr>
        <w:t xml:space="preserve">אני </w:t>
      </w:r>
      <w:bookmarkStart w:id="16245" w:name="_ETM_Q36_302469"/>
      <w:bookmarkEnd w:id="16245"/>
      <w:r>
        <w:rPr>
          <w:rtl/>
        </w:rPr>
        <w:t xml:space="preserve">גם </w:t>
      </w:r>
      <w:bookmarkStart w:id="16246" w:name="_ETM_Q36_302649"/>
      <w:bookmarkEnd w:id="16246"/>
      <w:r>
        <w:rPr>
          <w:rFonts w:hint="cs"/>
          <w:rtl/>
        </w:rPr>
        <w:t>א</w:t>
      </w:r>
      <w:r>
        <w:rPr>
          <w:rtl/>
        </w:rPr>
        <w:t xml:space="preserve">עשה </w:t>
      </w:r>
      <w:bookmarkStart w:id="16247" w:name="_ETM_Q36_303009"/>
      <w:bookmarkStart w:id="16248" w:name="_ETM_Q36_303100"/>
      <w:bookmarkEnd w:id="16247"/>
      <w:bookmarkEnd w:id="16248"/>
      <w:r>
        <w:rPr>
          <w:rFonts w:hint="cs"/>
          <w:rtl/>
        </w:rPr>
        <w:t xml:space="preserve">על </w:t>
      </w:r>
      <w:r>
        <w:rPr>
          <w:rtl/>
        </w:rPr>
        <w:t xml:space="preserve">זה </w:t>
      </w:r>
      <w:bookmarkStart w:id="16249" w:name="_ETM_Q36_303249"/>
      <w:bookmarkEnd w:id="16249"/>
      <w:r>
        <w:rPr>
          <w:rtl/>
        </w:rPr>
        <w:t>הצעה</w:t>
      </w:r>
      <w:bookmarkStart w:id="16250" w:name="_ETM_Q36_303609"/>
      <w:bookmarkEnd w:id="16250"/>
      <w:r>
        <w:rPr>
          <w:rFonts w:hint="cs"/>
          <w:rtl/>
        </w:rPr>
        <w:t xml:space="preserve"> </w:t>
      </w:r>
      <w:r>
        <w:rPr>
          <w:rtl/>
        </w:rPr>
        <w:t>לסדר</w:t>
      </w:r>
      <w:r>
        <w:rPr>
          <w:rFonts w:hint="cs"/>
          <w:rtl/>
        </w:rPr>
        <w:t>-היום</w:t>
      </w:r>
      <w:r w:rsidR="00BE2EE5">
        <w:rPr>
          <w:rFonts w:hint="cs"/>
          <w:rtl/>
        </w:rPr>
        <w:t>, ו</w:t>
      </w:r>
      <w:bookmarkStart w:id="16251" w:name="_ETM_Q36_304240"/>
      <w:bookmarkEnd w:id="16251"/>
      <w:r>
        <w:rPr>
          <w:rtl/>
        </w:rPr>
        <w:t xml:space="preserve">אני </w:t>
      </w:r>
      <w:bookmarkStart w:id="16252" w:name="_ETM_Q36_304420"/>
      <w:bookmarkEnd w:id="16252"/>
      <w:r>
        <w:rPr>
          <w:rtl/>
        </w:rPr>
        <w:t xml:space="preserve">מקווה </w:t>
      </w:r>
      <w:bookmarkStart w:id="16253" w:name="_ETM_Q36_304810"/>
      <w:bookmarkEnd w:id="16253"/>
      <w:r>
        <w:rPr>
          <w:rtl/>
        </w:rPr>
        <w:t xml:space="preserve">שהנשיאות </w:t>
      </w:r>
      <w:bookmarkStart w:id="16254" w:name="_ETM_Q36_306159"/>
      <w:bookmarkEnd w:id="16254"/>
      <w:r>
        <w:rPr>
          <w:rtl/>
        </w:rPr>
        <w:t xml:space="preserve">בראשותו </w:t>
      </w:r>
      <w:bookmarkStart w:id="16255" w:name="_ETM_Q36_306969"/>
      <w:bookmarkEnd w:id="16255"/>
      <w:r>
        <w:rPr>
          <w:rtl/>
        </w:rPr>
        <w:t xml:space="preserve">של </w:t>
      </w:r>
      <w:bookmarkStart w:id="16256" w:name="_ETM_Q36_307179"/>
      <w:bookmarkEnd w:id="16256"/>
      <w:r>
        <w:rPr>
          <w:rtl/>
        </w:rPr>
        <w:t xml:space="preserve">אופיר </w:t>
      </w:r>
      <w:bookmarkStart w:id="16257" w:name="_ETM_Q36_307569"/>
      <w:bookmarkEnd w:id="16257"/>
      <w:r>
        <w:rPr>
          <w:rtl/>
        </w:rPr>
        <w:t xml:space="preserve">כץ </w:t>
      </w:r>
      <w:bookmarkStart w:id="16258" w:name="_ETM_Q36_310410"/>
      <w:bookmarkEnd w:id="16258"/>
      <w:r w:rsidR="00DA353E">
        <w:rPr>
          <w:rFonts w:hint="cs"/>
          <w:rtl/>
        </w:rPr>
        <w:t>– – –</w:t>
      </w:r>
    </w:p>
    <w:p w:rsidR="00CE0D54" w:rsidRDefault="00CE0D54" w:rsidP="00F72B9B">
      <w:pPr>
        <w:rPr>
          <w:rtl/>
        </w:rPr>
      </w:pPr>
      <w:bookmarkStart w:id="16259" w:name="_ETM_Q36_313466"/>
      <w:bookmarkStart w:id="16260" w:name="_ETM_Q36_313587"/>
      <w:bookmarkEnd w:id="16259"/>
      <w:bookmarkEnd w:id="16260"/>
    </w:p>
    <w:p w:rsidR="00CE0D54" w:rsidRDefault="00CE0D54" w:rsidP="00F72B9B">
      <w:pPr>
        <w:pStyle w:val="af7"/>
        <w:keepNext/>
        <w:rPr>
          <w:rtl/>
        </w:rPr>
      </w:pPr>
      <w:bookmarkStart w:id="16261" w:name="ET_interruption_6345_31"/>
      <w:r w:rsidRPr="00A6129E">
        <w:rPr>
          <w:rStyle w:val="TagStyle"/>
          <w:rtl/>
        </w:rPr>
        <w:t xml:space="preserve"> &lt;&lt; קריאה &gt;&gt;</w:t>
      </w:r>
      <w:r w:rsidRPr="00C4009E">
        <w:rPr>
          <w:rStyle w:val="TagStyle"/>
          <w:rtl/>
        </w:rPr>
        <w:t xml:space="preserve"> </w:t>
      </w:r>
      <w:r>
        <w:rPr>
          <w:rtl/>
        </w:rPr>
        <w:t>טלי גוטליב (הליכוד):</w:t>
      </w:r>
      <w:r w:rsidRPr="00C4009E">
        <w:rPr>
          <w:rStyle w:val="TagStyle"/>
          <w:rtl/>
        </w:rPr>
        <w:t xml:space="preserve"> </w:t>
      </w:r>
      <w:r w:rsidRPr="00A6129E">
        <w:rPr>
          <w:rStyle w:val="TagStyle"/>
          <w:rtl/>
        </w:rPr>
        <w:t>&lt;&lt; קריאה &gt;&gt;</w:t>
      </w:r>
      <w:r>
        <w:rPr>
          <w:rtl/>
        </w:rPr>
        <w:t xml:space="preserve">   </w:t>
      </w:r>
      <w:bookmarkEnd w:id="16261"/>
    </w:p>
    <w:p w:rsidR="00CE0D54" w:rsidRDefault="00CE0D54" w:rsidP="00DA353E">
      <w:pPr>
        <w:rPr>
          <w:rtl/>
        </w:rPr>
      </w:pPr>
    </w:p>
    <w:p w:rsidR="00CE0D54" w:rsidRDefault="00CE0D54" w:rsidP="00F72B9B">
      <w:pPr>
        <w:rPr>
          <w:rtl/>
        </w:rPr>
      </w:pPr>
      <w:r>
        <w:rPr>
          <w:rFonts w:hint="cs"/>
          <w:rtl/>
        </w:rPr>
        <w:t>בואו</w:t>
      </w:r>
      <w:bookmarkStart w:id="16262" w:name="_ETM_Q36_309435"/>
      <w:bookmarkEnd w:id="16262"/>
      <w:r>
        <w:rPr>
          <w:rFonts w:hint="cs"/>
          <w:rtl/>
        </w:rPr>
        <w:t xml:space="preserve"> נתקדם. זה בסדר, זה יטופל </w:t>
      </w:r>
      <w:r w:rsidR="00DA353E">
        <w:rPr>
          <w:rFonts w:hint="cs"/>
          <w:rtl/>
        </w:rPr>
        <w:t>– – –</w:t>
      </w:r>
      <w:r>
        <w:rPr>
          <w:rFonts w:hint="cs"/>
          <w:rtl/>
        </w:rPr>
        <w:t xml:space="preserve"> </w:t>
      </w:r>
    </w:p>
    <w:p w:rsidR="00CE0D54" w:rsidRDefault="00CE0D54" w:rsidP="00F72B9B">
      <w:pPr>
        <w:rPr>
          <w:rtl/>
        </w:rPr>
      </w:pPr>
      <w:bookmarkStart w:id="16263" w:name="_ETM_Q36_315006"/>
      <w:bookmarkStart w:id="16264" w:name="_ETM_Q36_315085"/>
      <w:bookmarkEnd w:id="16263"/>
      <w:bookmarkEnd w:id="16264"/>
    </w:p>
    <w:p w:rsidR="00CE0D54" w:rsidRDefault="00CE0D54" w:rsidP="00F72B9B">
      <w:pPr>
        <w:pStyle w:val="-"/>
        <w:keepNext/>
        <w:rPr>
          <w:rtl/>
        </w:rPr>
      </w:pPr>
      <w:bookmarkStart w:id="16265" w:name="ET_speakercontinue_5765_32"/>
      <w:r w:rsidRPr="00A6129E">
        <w:rPr>
          <w:rStyle w:val="TagStyle"/>
          <w:rtl/>
        </w:rPr>
        <w:t xml:space="preserve"> &lt;&lt; דובר_המשך &gt;&gt;</w:t>
      </w:r>
      <w:r w:rsidRPr="00C4009E">
        <w:rPr>
          <w:rStyle w:val="TagStyle"/>
          <w:rtl/>
        </w:rPr>
        <w:t xml:space="preserve"> </w:t>
      </w:r>
      <w:r>
        <w:rPr>
          <w:rtl/>
        </w:rPr>
        <w:t>מיכאל מרדכי ביטון (המחנה הממלכתי):</w:t>
      </w:r>
      <w:r w:rsidRPr="00C4009E">
        <w:rPr>
          <w:rStyle w:val="TagStyle"/>
          <w:rtl/>
        </w:rPr>
        <w:t xml:space="preserve"> </w:t>
      </w:r>
      <w:r w:rsidRPr="00A6129E">
        <w:rPr>
          <w:rStyle w:val="TagStyle"/>
          <w:rtl/>
        </w:rPr>
        <w:t>&lt;&lt; דובר_המשך &gt;&gt;</w:t>
      </w:r>
      <w:r>
        <w:rPr>
          <w:rtl/>
        </w:rPr>
        <w:t xml:space="preserve">   </w:t>
      </w:r>
      <w:bookmarkEnd w:id="16265"/>
    </w:p>
    <w:p w:rsidR="00CE0D54" w:rsidRDefault="00CE0D54" w:rsidP="00DA353E">
      <w:pPr>
        <w:rPr>
          <w:rtl/>
        </w:rPr>
      </w:pPr>
    </w:p>
    <w:p w:rsidR="00CE0D54" w:rsidRDefault="00CE0D54" w:rsidP="00F72B9B">
      <w:pPr>
        <w:rPr>
          <w:rtl/>
        </w:rPr>
      </w:pPr>
      <w:bookmarkStart w:id="16266" w:name="_ETM_Q36_315721"/>
      <w:bookmarkEnd w:id="16266"/>
      <w:r>
        <w:rPr>
          <w:rFonts w:hint="cs"/>
          <w:rtl/>
        </w:rPr>
        <w:t>את תומכת?</w:t>
      </w:r>
      <w:bookmarkStart w:id="16267" w:name="_ETM_Q36_312371"/>
      <w:bookmarkEnd w:id="16267"/>
    </w:p>
    <w:p w:rsidR="00CE0D54" w:rsidRDefault="00CE0D54" w:rsidP="00F72B9B">
      <w:pPr>
        <w:rPr>
          <w:rtl/>
        </w:rPr>
      </w:pPr>
      <w:bookmarkStart w:id="16268" w:name="_ETM_Q36_312455"/>
      <w:bookmarkEnd w:id="16268"/>
    </w:p>
    <w:p w:rsidR="00CE0D54" w:rsidRDefault="00CE0D54" w:rsidP="00F72B9B">
      <w:pPr>
        <w:pStyle w:val="af7"/>
        <w:keepNext/>
        <w:rPr>
          <w:rtl/>
        </w:rPr>
      </w:pPr>
      <w:bookmarkStart w:id="16269" w:name="ET_interruption_6345_33"/>
      <w:r w:rsidRPr="00A6129E">
        <w:rPr>
          <w:rStyle w:val="TagStyle"/>
          <w:rtl/>
        </w:rPr>
        <w:t xml:space="preserve"> &lt;&lt; קריאה &gt;&gt;</w:t>
      </w:r>
      <w:r w:rsidRPr="00C4009E">
        <w:rPr>
          <w:rStyle w:val="TagStyle"/>
          <w:rtl/>
        </w:rPr>
        <w:t xml:space="preserve"> </w:t>
      </w:r>
      <w:r>
        <w:rPr>
          <w:rtl/>
        </w:rPr>
        <w:t>טלי גוטליב (הליכוד):</w:t>
      </w:r>
      <w:r w:rsidRPr="00C4009E">
        <w:rPr>
          <w:rStyle w:val="TagStyle"/>
          <w:rtl/>
        </w:rPr>
        <w:t xml:space="preserve"> </w:t>
      </w:r>
      <w:r w:rsidRPr="00A6129E">
        <w:rPr>
          <w:rStyle w:val="TagStyle"/>
          <w:rtl/>
        </w:rPr>
        <w:t>&lt;&lt; קריאה &gt;&gt;</w:t>
      </w:r>
      <w:r>
        <w:rPr>
          <w:rtl/>
        </w:rPr>
        <w:t xml:space="preserve">   </w:t>
      </w:r>
      <w:bookmarkEnd w:id="16269"/>
    </w:p>
    <w:p w:rsidR="00CE0D54" w:rsidRDefault="00CE0D54" w:rsidP="00DA353E">
      <w:pPr>
        <w:rPr>
          <w:rtl/>
        </w:rPr>
      </w:pPr>
    </w:p>
    <w:p w:rsidR="00CE0D54" w:rsidRDefault="00CE0D54" w:rsidP="00F72B9B">
      <w:pPr>
        <w:rPr>
          <w:rtl/>
        </w:rPr>
      </w:pPr>
      <w:bookmarkStart w:id="16270" w:name="_ETM_Q36_314929"/>
      <w:bookmarkStart w:id="16271" w:name="_ETM_Q36_315202"/>
      <w:bookmarkStart w:id="16272" w:name="_ETM_Q36_315260"/>
      <w:bookmarkEnd w:id="16270"/>
      <w:bookmarkEnd w:id="16271"/>
      <w:bookmarkEnd w:id="16272"/>
      <w:r>
        <w:rPr>
          <w:rFonts w:hint="cs"/>
          <w:rtl/>
        </w:rPr>
        <w:t xml:space="preserve">זה בקטנה. זה בקטנה. בוא ניקח </w:t>
      </w:r>
      <w:bookmarkStart w:id="16273" w:name="_ETM_Q36_318475"/>
      <w:bookmarkEnd w:id="16273"/>
      <w:r>
        <w:rPr>
          <w:rFonts w:hint="cs"/>
          <w:rtl/>
        </w:rPr>
        <w:t xml:space="preserve">את החינוך המיוחד, שזה תקציב </w:t>
      </w:r>
      <w:r w:rsidR="00DA353E">
        <w:rPr>
          <w:rFonts w:hint="cs"/>
          <w:rtl/>
        </w:rPr>
        <w:t>– – –</w:t>
      </w:r>
    </w:p>
    <w:p w:rsidR="00CE0D54" w:rsidRDefault="00CE0D54" w:rsidP="00F72B9B">
      <w:pPr>
        <w:rPr>
          <w:rtl/>
        </w:rPr>
      </w:pPr>
    </w:p>
    <w:p w:rsidR="00CE0D54" w:rsidRDefault="00CE0D54" w:rsidP="00F72B9B">
      <w:pPr>
        <w:pStyle w:val="-"/>
        <w:keepNext/>
        <w:rPr>
          <w:rtl/>
        </w:rPr>
      </w:pPr>
      <w:bookmarkStart w:id="16274" w:name="ET_speakercontinue_5765_34"/>
      <w:r w:rsidRPr="00A6129E">
        <w:rPr>
          <w:rStyle w:val="TagStyle"/>
          <w:rtl/>
        </w:rPr>
        <w:t xml:space="preserve"> &lt;&lt; דובר_המשך &gt;&gt;</w:t>
      </w:r>
      <w:r w:rsidRPr="00C4009E">
        <w:rPr>
          <w:rStyle w:val="TagStyle"/>
          <w:rtl/>
        </w:rPr>
        <w:t xml:space="preserve"> </w:t>
      </w:r>
      <w:r>
        <w:rPr>
          <w:rtl/>
        </w:rPr>
        <w:t>מיכאל מרדכי ביטון (המחנה הממלכתי):</w:t>
      </w:r>
      <w:r w:rsidRPr="00C4009E">
        <w:rPr>
          <w:rStyle w:val="TagStyle"/>
          <w:rtl/>
        </w:rPr>
        <w:t xml:space="preserve"> </w:t>
      </w:r>
      <w:r w:rsidRPr="00A6129E">
        <w:rPr>
          <w:rStyle w:val="TagStyle"/>
          <w:rtl/>
        </w:rPr>
        <w:t>&lt;&lt; דובר_המשך &gt;&gt;</w:t>
      </w:r>
      <w:r>
        <w:rPr>
          <w:rtl/>
        </w:rPr>
        <w:t xml:space="preserve">   </w:t>
      </w:r>
      <w:bookmarkEnd w:id="16274"/>
    </w:p>
    <w:p w:rsidR="00CE0D54" w:rsidRDefault="00CE0D54" w:rsidP="00DA353E">
      <w:pPr>
        <w:rPr>
          <w:rtl/>
        </w:rPr>
      </w:pPr>
    </w:p>
    <w:p w:rsidR="00CE0D54" w:rsidRDefault="00CE0D54" w:rsidP="00BE2EE5">
      <w:pPr>
        <w:rPr>
          <w:rtl/>
        </w:rPr>
      </w:pPr>
      <w:bookmarkStart w:id="16275" w:name="_ETM_Q36_313099"/>
      <w:bookmarkStart w:id="16276" w:name="_ETM_Q36_313340"/>
      <w:bookmarkStart w:id="16277" w:name="_ETM_Q36_314999"/>
      <w:bookmarkEnd w:id="16275"/>
      <w:bookmarkEnd w:id="16276"/>
      <w:bookmarkEnd w:id="16277"/>
      <w:r>
        <w:rPr>
          <w:rtl/>
        </w:rPr>
        <w:t xml:space="preserve">תודה </w:t>
      </w:r>
      <w:bookmarkStart w:id="16278" w:name="_ETM_Q36_315389"/>
      <w:bookmarkEnd w:id="16278"/>
      <w:r>
        <w:rPr>
          <w:rtl/>
        </w:rPr>
        <w:t xml:space="preserve">רבה </w:t>
      </w:r>
      <w:bookmarkStart w:id="16279" w:name="_ETM_Q36_315840"/>
      <w:bookmarkEnd w:id="16279"/>
      <w:r>
        <w:rPr>
          <w:rtl/>
        </w:rPr>
        <w:t>לכם</w:t>
      </w:r>
      <w:r w:rsidR="00BE2EE5">
        <w:rPr>
          <w:rFonts w:hint="cs"/>
          <w:rtl/>
        </w:rPr>
        <w:t>.</w:t>
      </w:r>
      <w:r>
        <w:rPr>
          <w:rtl/>
        </w:rPr>
        <w:t xml:space="preserve"> </w:t>
      </w:r>
      <w:bookmarkStart w:id="16280" w:name="_ETM_Q36_316260"/>
      <w:bookmarkEnd w:id="16280"/>
      <w:r>
        <w:rPr>
          <w:rtl/>
        </w:rPr>
        <w:t>תודה</w:t>
      </w:r>
      <w:bookmarkStart w:id="16281" w:name="_ETM_Q36_316590"/>
      <w:bookmarkEnd w:id="16281"/>
      <w:r>
        <w:rPr>
          <w:rFonts w:hint="cs"/>
          <w:rtl/>
        </w:rPr>
        <w:t>.</w:t>
      </w:r>
    </w:p>
    <w:p w:rsidR="00CE0D54" w:rsidRDefault="00CE0D54" w:rsidP="00F72B9B">
      <w:pPr>
        <w:rPr>
          <w:rtl/>
        </w:rPr>
      </w:pPr>
      <w:bookmarkStart w:id="16282" w:name="_ETM_Q36_317788"/>
      <w:bookmarkStart w:id="16283" w:name="_ETM_Q36_317884"/>
      <w:bookmarkEnd w:id="16282"/>
      <w:bookmarkEnd w:id="16283"/>
    </w:p>
    <w:p w:rsidR="00CE0D54" w:rsidRDefault="00CE0D54" w:rsidP="00F72B9B">
      <w:pPr>
        <w:pStyle w:val="af8"/>
        <w:keepNext/>
        <w:rPr>
          <w:rtl/>
        </w:rPr>
      </w:pPr>
      <w:r w:rsidRPr="00A6129E">
        <w:rPr>
          <w:rStyle w:val="TagStyle"/>
          <w:rtl/>
        </w:rPr>
        <w:t xml:space="preserve"> &lt;&lt; יור &gt;&gt;</w:t>
      </w:r>
      <w:r w:rsidRPr="00C4009E">
        <w:rPr>
          <w:rStyle w:val="TagStyle"/>
          <w:rtl/>
        </w:rPr>
        <w:t xml:space="preserve"> </w:t>
      </w:r>
      <w:r>
        <w:rPr>
          <w:rtl/>
        </w:rPr>
        <w:t>היו"ר ישראל אייכלר:</w:t>
      </w:r>
      <w:r w:rsidRPr="00C4009E">
        <w:rPr>
          <w:rStyle w:val="TagStyle"/>
          <w:rtl/>
        </w:rPr>
        <w:t xml:space="preserve"> </w:t>
      </w:r>
      <w:r w:rsidRPr="00A6129E">
        <w:rPr>
          <w:rStyle w:val="TagStyle"/>
          <w:rtl/>
        </w:rPr>
        <w:t>&lt;&lt; יור &gt;&gt;</w:t>
      </w:r>
      <w:r>
        <w:rPr>
          <w:rtl/>
        </w:rPr>
        <w:t xml:space="preserve">   </w:t>
      </w:r>
    </w:p>
    <w:p w:rsidR="00CE0D54" w:rsidRDefault="00CE0D54" w:rsidP="00DA353E">
      <w:pPr>
        <w:rPr>
          <w:rtl/>
        </w:rPr>
      </w:pPr>
    </w:p>
    <w:p w:rsidR="00CE0D54" w:rsidRDefault="00CE0D54" w:rsidP="00F72B9B">
      <w:pPr>
        <w:rPr>
          <w:rtl/>
        </w:rPr>
      </w:pPr>
      <w:r>
        <w:rPr>
          <w:rFonts w:hint="cs"/>
          <w:rtl/>
        </w:rPr>
        <w:t>תודה רבה.</w:t>
      </w:r>
      <w:r>
        <w:rPr>
          <w:rtl/>
        </w:rPr>
        <w:t xml:space="preserve"> </w:t>
      </w:r>
      <w:bookmarkStart w:id="16284" w:name="_ETM_Q36_318220"/>
      <w:bookmarkEnd w:id="16284"/>
      <w:r>
        <w:rPr>
          <w:rtl/>
        </w:rPr>
        <w:t xml:space="preserve">חבר </w:t>
      </w:r>
      <w:bookmarkStart w:id="16285" w:name="_ETM_Q36_318639"/>
      <w:bookmarkEnd w:id="16285"/>
      <w:r>
        <w:rPr>
          <w:rtl/>
        </w:rPr>
        <w:t xml:space="preserve">הכנסת </w:t>
      </w:r>
      <w:bookmarkStart w:id="16286" w:name="_ETM_Q36_319120"/>
      <w:bookmarkEnd w:id="16286"/>
      <w:r>
        <w:rPr>
          <w:rtl/>
        </w:rPr>
        <w:t xml:space="preserve">בועז </w:t>
      </w:r>
      <w:bookmarkStart w:id="16287" w:name="_ETM_Q36_319480"/>
      <w:bookmarkEnd w:id="16287"/>
      <w:r>
        <w:rPr>
          <w:rtl/>
        </w:rPr>
        <w:t>ביסמוט</w:t>
      </w:r>
      <w:r>
        <w:rPr>
          <w:rFonts w:hint="cs"/>
          <w:rtl/>
        </w:rPr>
        <w:t>,</w:t>
      </w:r>
      <w:r>
        <w:rPr>
          <w:rtl/>
        </w:rPr>
        <w:t xml:space="preserve"> </w:t>
      </w:r>
      <w:bookmarkStart w:id="16288" w:name="_ETM_Q36_320230"/>
      <w:bookmarkEnd w:id="16288"/>
      <w:r>
        <w:rPr>
          <w:rtl/>
        </w:rPr>
        <w:t>בבקשה</w:t>
      </w:r>
      <w:r>
        <w:rPr>
          <w:rFonts w:hint="cs"/>
          <w:rtl/>
        </w:rPr>
        <w:t>.</w:t>
      </w:r>
    </w:p>
    <w:p w:rsidR="00CE0D54" w:rsidRDefault="00CE0D54" w:rsidP="00F72B9B">
      <w:pPr>
        <w:rPr>
          <w:rtl/>
        </w:rPr>
      </w:pPr>
      <w:bookmarkStart w:id="16289" w:name="_ETM_Q36_323588"/>
      <w:bookmarkStart w:id="16290" w:name="_ETM_Q36_323714"/>
      <w:bookmarkStart w:id="16291" w:name="_ETM_Q36_325972"/>
      <w:bookmarkEnd w:id="16289"/>
      <w:bookmarkEnd w:id="16290"/>
      <w:bookmarkEnd w:id="16291"/>
    </w:p>
    <w:p w:rsidR="00CE0D54" w:rsidRDefault="00CE0D54" w:rsidP="00F72B9B">
      <w:pPr>
        <w:pStyle w:val="af7"/>
        <w:keepNext/>
        <w:rPr>
          <w:rtl/>
        </w:rPr>
      </w:pPr>
      <w:bookmarkStart w:id="16292" w:name="ET_interruption_5156_37"/>
      <w:r w:rsidRPr="00A6129E">
        <w:rPr>
          <w:rStyle w:val="TagStyle"/>
          <w:rtl/>
        </w:rPr>
        <w:t xml:space="preserve"> &lt;&lt; קריאה &gt;&gt;</w:t>
      </w:r>
      <w:r w:rsidRPr="00081686">
        <w:rPr>
          <w:rStyle w:val="TagStyle"/>
          <w:rtl/>
        </w:rPr>
        <w:t xml:space="preserve"> </w:t>
      </w:r>
      <w:r>
        <w:rPr>
          <w:rtl/>
        </w:rPr>
        <w:t>דוד אמסלם (הליכוד):</w:t>
      </w:r>
      <w:r w:rsidRPr="00081686">
        <w:rPr>
          <w:rStyle w:val="TagStyle"/>
          <w:rtl/>
        </w:rPr>
        <w:t xml:space="preserve"> </w:t>
      </w:r>
      <w:r w:rsidRPr="00A6129E">
        <w:rPr>
          <w:rStyle w:val="TagStyle"/>
          <w:rtl/>
        </w:rPr>
        <w:t>&lt;&lt; קריאה &gt;&gt;</w:t>
      </w:r>
      <w:r>
        <w:rPr>
          <w:rtl/>
        </w:rPr>
        <w:t xml:space="preserve">   </w:t>
      </w:r>
      <w:bookmarkEnd w:id="16292"/>
    </w:p>
    <w:p w:rsidR="00CE0D54" w:rsidRDefault="00CE0D54" w:rsidP="00DA353E">
      <w:pPr>
        <w:rPr>
          <w:rtl/>
        </w:rPr>
      </w:pPr>
    </w:p>
    <w:p w:rsidR="00CE0D54" w:rsidRDefault="00CE0D54" w:rsidP="00F72B9B">
      <w:pPr>
        <w:rPr>
          <w:rtl/>
        </w:rPr>
      </w:pPr>
      <w:bookmarkStart w:id="16293" w:name="_ETM_Q36_357198"/>
      <w:bookmarkEnd w:id="16293"/>
      <w:r>
        <w:rPr>
          <w:rFonts w:hint="cs"/>
          <w:rtl/>
        </w:rPr>
        <w:t>בועז, אנחנו במתח.</w:t>
      </w:r>
    </w:p>
    <w:p w:rsidR="00CE0D54" w:rsidRDefault="00CE0D54" w:rsidP="00F72B9B">
      <w:pPr>
        <w:rPr>
          <w:rtl/>
        </w:rPr>
      </w:pPr>
    </w:p>
    <w:p w:rsidR="00CE0D54" w:rsidRDefault="00CE0D54" w:rsidP="00F72B9B">
      <w:pPr>
        <w:pStyle w:val="-"/>
        <w:keepNext/>
        <w:rPr>
          <w:rtl/>
        </w:rPr>
      </w:pPr>
      <w:bookmarkStart w:id="16294" w:name="ET_speakercontinue_6342_38"/>
      <w:r w:rsidRPr="00A6129E">
        <w:rPr>
          <w:rStyle w:val="TagStyle"/>
          <w:rtl/>
        </w:rPr>
        <w:t xml:space="preserve"> &lt;&lt; דובר_המשך &gt;&gt;</w:t>
      </w:r>
      <w:r w:rsidRPr="00081686">
        <w:rPr>
          <w:rStyle w:val="TagStyle"/>
          <w:rtl/>
        </w:rPr>
        <w:t xml:space="preserve"> </w:t>
      </w:r>
      <w:r>
        <w:rPr>
          <w:rtl/>
        </w:rPr>
        <w:t>בועז ביסמוט (הליכוד):</w:t>
      </w:r>
      <w:r w:rsidRPr="00081686">
        <w:rPr>
          <w:rStyle w:val="TagStyle"/>
          <w:rtl/>
        </w:rPr>
        <w:t xml:space="preserve"> </w:t>
      </w:r>
      <w:r w:rsidRPr="00A6129E">
        <w:rPr>
          <w:rStyle w:val="TagStyle"/>
          <w:rtl/>
        </w:rPr>
        <w:t>&lt;&lt; דובר_המשך &gt;&gt;</w:t>
      </w:r>
      <w:r>
        <w:rPr>
          <w:rtl/>
        </w:rPr>
        <w:t xml:space="preserve">   </w:t>
      </w:r>
      <w:bookmarkEnd w:id="16294"/>
    </w:p>
    <w:p w:rsidR="00CE0D54" w:rsidRDefault="00CE0D54" w:rsidP="00DA353E">
      <w:pPr>
        <w:rPr>
          <w:rtl/>
        </w:rPr>
      </w:pPr>
    </w:p>
    <w:p w:rsidR="00CE0D54" w:rsidRDefault="00CE0D54" w:rsidP="00F72B9B">
      <w:pPr>
        <w:rPr>
          <w:rtl/>
        </w:rPr>
      </w:pPr>
      <w:bookmarkStart w:id="16295" w:name="_ETM_Q36_352389"/>
      <w:bookmarkStart w:id="16296" w:name="_ETM_Q36_355599"/>
      <w:bookmarkEnd w:id="16295"/>
      <w:bookmarkEnd w:id="16296"/>
      <w:r>
        <w:rPr>
          <w:rFonts w:hint="cs"/>
          <w:rtl/>
        </w:rPr>
        <w:t xml:space="preserve">תודה. </w:t>
      </w:r>
      <w:r>
        <w:rPr>
          <w:rtl/>
        </w:rPr>
        <w:t>לא</w:t>
      </w:r>
      <w:r>
        <w:rPr>
          <w:rFonts w:hint="cs"/>
          <w:rtl/>
        </w:rPr>
        <w:t>,</w:t>
      </w:r>
      <w:r>
        <w:rPr>
          <w:rtl/>
        </w:rPr>
        <w:t xml:space="preserve"> </w:t>
      </w:r>
      <w:bookmarkStart w:id="16297" w:name="_ETM_Q36_355780"/>
      <w:bookmarkEnd w:id="16297"/>
      <w:r>
        <w:rPr>
          <w:rtl/>
        </w:rPr>
        <w:t xml:space="preserve">אין </w:t>
      </w:r>
      <w:bookmarkStart w:id="16298" w:name="_ETM_Q36_355870"/>
      <w:bookmarkEnd w:id="16298"/>
      <w:r>
        <w:rPr>
          <w:rtl/>
        </w:rPr>
        <w:t xml:space="preserve">מה </w:t>
      </w:r>
      <w:bookmarkStart w:id="16299" w:name="_ETM_Q36_355989"/>
      <w:bookmarkEnd w:id="16299"/>
      <w:r>
        <w:rPr>
          <w:rtl/>
        </w:rPr>
        <w:t xml:space="preserve">להיות </w:t>
      </w:r>
      <w:bookmarkStart w:id="16300" w:name="_ETM_Q36_356169"/>
      <w:bookmarkEnd w:id="16300"/>
      <w:r>
        <w:rPr>
          <w:rtl/>
        </w:rPr>
        <w:t>במתח</w:t>
      </w:r>
      <w:r>
        <w:rPr>
          <w:rFonts w:hint="cs"/>
          <w:rtl/>
        </w:rPr>
        <w:t>.</w:t>
      </w:r>
      <w:r>
        <w:rPr>
          <w:rtl/>
        </w:rPr>
        <w:t xml:space="preserve"> </w:t>
      </w:r>
      <w:bookmarkStart w:id="16301" w:name="_ETM_Q36_356650"/>
      <w:bookmarkEnd w:id="16301"/>
      <w:r>
        <w:rPr>
          <w:rtl/>
        </w:rPr>
        <w:t xml:space="preserve">אתה </w:t>
      </w:r>
      <w:bookmarkStart w:id="16302" w:name="_ETM_Q36_356769"/>
      <w:bookmarkEnd w:id="16302"/>
      <w:r>
        <w:rPr>
          <w:rtl/>
        </w:rPr>
        <w:t>יודע</w:t>
      </w:r>
      <w:r>
        <w:rPr>
          <w:rFonts w:hint="cs"/>
          <w:rtl/>
        </w:rPr>
        <w:t>,</w:t>
      </w:r>
      <w:r>
        <w:rPr>
          <w:rtl/>
        </w:rPr>
        <w:t xml:space="preserve"> </w:t>
      </w:r>
      <w:bookmarkStart w:id="16303" w:name="_ETM_Q36_356919"/>
      <w:bookmarkEnd w:id="16303"/>
      <w:r>
        <w:rPr>
          <w:rtl/>
        </w:rPr>
        <w:t xml:space="preserve">כבר </w:t>
      </w:r>
      <w:bookmarkStart w:id="16304" w:name="_ETM_Q36_357099"/>
      <w:bookmarkEnd w:id="16304"/>
      <w:r>
        <w:rPr>
          <w:rtl/>
        </w:rPr>
        <w:t>הכ</w:t>
      </w:r>
      <w:r>
        <w:rPr>
          <w:rFonts w:hint="cs"/>
          <w:rtl/>
        </w:rPr>
        <w:t>ו</w:t>
      </w:r>
      <w:r>
        <w:rPr>
          <w:rtl/>
        </w:rPr>
        <w:t xml:space="preserve">ל </w:t>
      </w:r>
      <w:bookmarkStart w:id="16305" w:name="_ETM_Q36_357340"/>
      <w:bookmarkEnd w:id="16305"/>
      <w:r>
        <w:rPr>
          <w:rtl/>
        </w:rPr>
        <w:t xml:space="preserve">כל </w:t>
      </w:r>
      <w:bookmarkStart w:id="16306" w:name="_ETM_Q36_357489"/>
      <w:bookmarkEnd w:id="16306"/>
      <w:r>
        <w:rPr>
          <w:rtl/>
        </w:rPr>
        <w:t>כך</w:t>
      </w:r>
      <w:r>
        <w:rPr>
          <w:rFonts w:hint="cs"/>
          <w:rtl/>
        </w:rPr>
        <w:t>,</w:t>
      </w:r>
      <w:r>
        <w:rPr>
          <w:rtl/>
        </w:rPr>
        <w:t xml:space="preserve"> </w:t>
      </w:r>
      <w:bookmarkStart w:id="16307" w:name="_ETM_Q36_357939"/>
      <w:bookmarkEnd w:id="16307"/>
      <w:r>
        <w:rPr>
          <w:rtl/>
        </w:rPr>
        <w:t xml:space="preserve">לצערי </w:t>
      </w:r>
      <w:bookmarkStart w:id="16308" w:name="_ETM_Q36_358419"/>
      <w:bookmarkEnd w:id="16308"/>
      <w:r>
        <w:rPr>
          <w:rtl/>
        </w:rPr>
        <w:t>הרב</w:t>
      </w:r>
      <w:r>
        <w:rPr>
          <w:rFonts w:hint="cs"/>
          <w:rtl/>
        </w:rPr>
        <w:t>,</w:t>
      </w:r>
      <w:r>
        <w:rPr>
          <w:rtl/>
        </w:rPr>
        <w:t xml:space="preserve"> </w:t>
      </w:r>
      <w:bookmarkStart w:id="16309" w:name="_ETM_Q36_358659"/>
      <w:bookmarkEnd w:id="16309"/>
      <w:r>
        <w:rPr>
          <w:rtl/>
        </w:rPr>
        <w:t xml:space="preserve">כל </w:t>
      </w:r>
      <w:bookmarkStart w:id="16310" w:name="_ETM_Q36_358780"/>
      <w:bookmarkEnd w:id="16310"/>
      <w:r>
        <w:rPr>
          <w:rtl/>
        </w:rPr>
        <w:t xml:space="preserve">כך </w:t>
      </w:r>
      <w:bookmarkStart w:id="16311" w:name="_ETM_Q36_358959"/>
      <w:bookmarkEnd w:id="16311"/>
      <w:r>
        <w:rPr>
          <w:rtl/>
        </w:rPr>
        <w:t>ברור</w:t>
      </w:r>
      <w:r>
        <w:rPr>
          <w:rFonts w:hint="cs"/>
          <w:rtl/>
        </w:rPr>
        <w:t>.</w:t>
      </w:r>
      <w:r>
        <w:rPr>
          <w:rtl/>
        </w:rPr>
        <w:t xml:space="preserve"> </w:t>
      </w:r>
      <w:bookmarkStart w:id="16312" w:name="_ETM_Q36_359970"/>
      <w:bookmarkEnd w:id="16312"/>
      <w:r>
        <w:rPr>
          <w:rFonts w:hint="cs"/>
          <w:rtl/>
        </w:rPr>
        <w:t>הרי</w:t>
      </w:r>
      <w:r>
        <w:rPr>
          <w:rtl/>
        </w:rPr>
        <w:t xml:space="preserve"> </w:t>
      </w:r>
      <w:bookmarkStart w:id="16313" w:name="_ETM_Q36_360060"/>
      <w:bookmarkStart w:id="16314" w:name="_ETM_Q36_360240"/>
      <w:bookmarkEnd w:id="16313"/>
      <w:bookmarkEnd w:id="16314"/>
      <w:r>
        <w:rPr>
          <w:rtl/>
        </w:rPr>
        <w:t xml:space="preserve">אנחנו </w:t>
      </w:r>
      <w:bookmarkStart w:id="16315" w:name="_ETM_Q36_360480"/>
      <w:bookmarkEnd w:id="16315"/>
      <w:r>
        <w:rPr>
          <w:rFonts w:hint="cs"/>
          <w:rtl/>
        </w:rPr>
        <w:t xml:space="preserve">כבר </w:t>
      </w:r>
      <w:r>
        <w:rPr>
          <w:rtl/>
        </w:rPr>
        <w:t xml:space="preserve">מכירים </w:t>
      </w:r>
      <w:bookmarkStart w:id="16316" w:name="_ETM_Q36_360840"/>
      <w:bookmarkEnd w:id="16316"/>
      <w:r>
        <w:rPr>
          <w:rtl/>
        </w:rPr>
        <w:t xml:space="preserve">את </w:t>
      </w:r>
      <w:bookmarkStart w:id="16317" w:name="_ETM_Q36_360960"/>
      <w:bookmarkEnd w:id="16317"/>
      <w:r>
        <w:rPr>
          <w:rtl/>
        </w:rPr>
        <w:t xml:space="preserve">התקליט </w:t>
      </w:r>
      <w:bookmarkStart w:id="16318" w:name="_ETM_Q36_361470"/>
      <w:bookmarkEnd w:id="16318"/>
      <w:r>
        <w:rPr>
          <w:rtl/>
        </w:rPr>
        <w:t xml:space="preserve">השחוק </w:t>
      </w:r>
      <w:bookmarkStart w:id="16319" w:name="_ETM_Q36_362010"/>
      <w:bookmarkEnd w:id="16319"/>
      <w:r>
        <w:rPr>
          <w:rtl/>
        </w:rPr>
        <w:t xml:space="preserve">הזה </w:t>
      </w:r>
      <w:bookmarkStart w:id="16320" w:name="_ETM_Q36_362750"/>
      <w:bookmarkEnd w:id="16320"/>
      <w:r>
        <w:rPr>
          <w:rtl/>
        </w:rPr>
        <w:t xml:space="preserve">ופה </w:t>
      </w:r>
      <w:bookmarkStart w:id="16321" w:name="_ETM_Q36_363019"/>
      <w:bookmarkEnd w:id="16321"/>
      <w:r>
        <w:rPr>
          <w:rtl/>
        </w:rPr>
        <w:t xml:space="preserve">את </w:t>
      </w:r>
      <w:bookmarkStart w:id="16322" w:name="_ETM_Q36_363110"/>
      <w:bookmarkEnd w:id="16322"/>
      <w:r>
        <w:rPr>
          <w:rtl/>
        </w:rPr>
        <w:t xml:space="preserve">דברי </w:t>
      </w:r>
      <w:bookmarkStart w:id="16323" w:name="_ETM_Q36_363379"/>
      <w:bookmarkEnd w:id="16323"/>
      <w:r>
        <w:rPr>
          <w:rtl/>
        </w:rPr>
        <w:t>ההיגיון</w:t>
      </w:r>
      <w:r>
        <w:rPr>
          <w:rFonts w:hint="cs"/>
          <w:rtl/>
        </w:rPr>
        <w:t>.</w:t>
      </w:r>
      <w:r>
        <w:rPr>
          <w:rtl/>
        </w:rPr>
        <w:t xml:space="preserve"> </w:t>
      </w:r>
      <w:bookmarkStart w:id="16324" w:name="_ETM_Q36_363769"/>
      <w:bookmarkEnd w:id="16324"/>
      <w:r>
        <w:rPr>
          <w:rtl/>
        </w:rPr>
        <w:t>וחבל</w:t>
      </w:r>
      <w:r>
        <w:rPr>
          <w:rFonts w:hint="cs"/>
          <w:rtl/>
        </w:rPr>
        <w:t xml:space="preserve">, טלי, </w:t>
      </w:r>
      <w:bookmarkStart w:id="16325" w:name="_ETM_Q36_364340"/>
      <w:bookmarkStart w:id="16326" w:name="_ETM_Q36_364939"/>
      <w:bookmarkEnd w:id="16325"/>
      <w:bookmarkEnd w:id="16326"/>
      <w:r>
        <w:rPr>
          <w:rtl/>
        </w:rPr>
        <w:t xml:space="preserve">חברת </w:t>
      </w:r>
      <w:bookmarkStart w:id="16327" w:name="_ETM_Q36_365239"/>
      <w:bookmarkEnd w:id="16327"/>
      <w:r>
        <w:rPr>
          <w:rtl/>
        </w:rPr>
        <w:t xml:space="preserve">הכנסת </w:t>
      </w:r>
      <w:bookmarkStart w:id="16328" w:name="_ETM_Q36_365569"/>
      <w:bookmarkEnd w:id="16328"/>
      <w:r>
        <w:rPr>
          <w:rtl/>
        </w:rPr>
        <w:t xml:space="preserve">גוטליב </w:t>
      </w:r>
      <w:bookmarkStart w:id="16329" w:name="_ETM_Q36_366609"/>
      <w:bookmarkEnd w:id="16329"/>
      <w:r w:rsidR="00DA353E">
        <w:rPr>
          <w:rFonts w:hint="cs"/>
          <w:rtl/>
        </w:rPr>
        <w:t>– – –</w:t>
      </w:r>
    </w:p>
    <w:p w:rsidR="00CE0D54" w:rsidRDefault="00CE0D54" w:rsidP="00F72B9B">
      <w:pPr>
        <w:rPr>
          <w:rtl/>
        </w:rPr>
      </w:pPr>
    </w:p>
    <w:p w:rsidR="00CE0D54" w:rsidRDefault="00CE0D54" w:rsidP="00F72B9B">
      <w:pPr>
        <w:pStyle w:val="af7"/>
        <w:keepNext/>
        <w:rPr>
          <w:rtl/>
        </w:rPr>
      </w:pPr>
      <w:bookmarkStart w:id="16330" w:name="ET_interruption_6345_39"/>
      <w:r w:rsidRPr="00A6129E">
        <w:rPr>
          <w:rStyle w:val="TagStyle"/>
          <w:rtl/>
        </w:rPr>
        <w:t xml:space="preserve"> &lt;&lt; קריאה &gt;&gt;</w:t>
      </w:r>
      <w:r w:rsidRPr="00081686">
        <w:rPr>
          <w:rStyle w:val="TagStyle"/>
          <w:rtl/>
        </w:rPr>
        <w:t xml:space="preserve"> </w:t>
      </w:r>
      <w:r>
        <w:rPr>
          <w:rtl/>
        </w:rPr>
        <w:t>טלי גוטליב (הליכוד):</w:t>
      </w:r>
      <w:r w:rsidRPr="00081686">
        <w:rPr>
          <w:rStyle w:val="TagStyle"/>
          <w:rtl/>
        </w:rPr>
        <w:t xml:space="preserve"> </w:t>
      </w:r>
      <w:r w:rsidRPr="00A6129E">
        <w:rPr>
          <w:rStyle w:val="TagStyle"/>
          <w:rtl/>
        </w:rPr>
        <w:t>&lt;&lt; קריאה &gt;&gt;</w:t>
      </w:r>
      <w:r>
        <w:rPr>
          <w:rtl/>
        </w:rPr>
        <w:t xml:space="preserve">   </w:t>
      </w:r>
      <w:bookmarkEnd w:id="16330"/>
    </w:p>
    <w:p w:rsidR="00CE0D54" w:rsidRDefault="00CE0D54" w:rsidP="00DA353E">
      <w:pPr>
        <w:rPr>
          <w:rtl/>
        </w:rPr>
      </w:pPr>
    </w:p>
    <w:p w:rsidR="00CE0D54" w:rsidRDefault="00CE0D54" w:rsidP="00F72B9B">
      <w:pPr>
        <w:rPr>
          <w:rtl/>
        </w:rPr>
      </w:pPr>
      <w:r>
        <w:rPr>
          <w:rFonts w:hint="cs"/>
          <w:rtl/>
        </w:rPr>
        <w:t>טלי, טלי.</w:t>
      </w:r>
    </w:p>
    <w:p w:rsidR="00CE0D54" w:rsidRDefault="00CE0D54" w:rsidP="00F72B9B">
      <w:pPr>
        <w:rPr>
          <w:rtl/>
        </w:rPr>
      </w:pPr>
    </w:p>
    <w:p w:rsidR="00CE0D54" w:rsidRDefault="00CE0D54" w:rsidP="00F72B9B">
      <w:pPr>
        <w:pStyle w:val="-"/>
        <w:keepNext/>
        <w:rPr>
          <w:rtl/>
        </w:rPr>
      </w:pPr>
      <w:bookmarkStart w:id="16331" w:name="ET_speakercontinue_6342_40"/>
      <w:r w:rsidRPr="00A6129E">
        <w:rPr>
          <w:rStyle w:val="TagStyle"/>
          <w:rtl/>
        </w:rPr>
        <w:t xml:space="preserve"> &lt;&lt; דובר_המשך &gt;&gt;</w:t>
      </w:r>
      <w:r w:rsidRPr="00081686">
        <w:rPr>
          <w:rStyle w:val="TagStyle"/>
          <w:rtl/>
        </w:rPr>
        <w:t xml:space="preserve"> </w:t>
      </w:r>
      <w:r>
        <w:rPr>
          <w:rtl/>
        </w:rPr>
        <w:t>בועז ביסמוט (הליכוד):</w:t>
      </w:r>
      <w:r w:rsidRPr="00081686">
        <w:rPr>
          <w:rStyle w:val="TagStyle"/>
          <w:rtl/>
        </w:rPr>
        <w:t xml:space="preserve"> </w:t>
      </w:r>
      <w:r w:rsidRPr="00A6129E">
        <w:rPr>
          <w:rStyle w:val="TagStyle"/>
          <w:rtl/>
        </w:rPr>
        <w:t>&lt;&lt; דובר_המשך &gt;&gt;</w:t>
      </w:r>
      <w:r>
        <w:rPr>
          <w:rtl/>
        </w:rPr>
        <w:t xml:space="preserve">   </w:t>
      </w:r>
      <w:bookmarkEnd w:id="16331"/>
    </w:p>
    <w:p w:rsidR="00CE0D54" w:rsidRDefault="00CE0D54" w:rsidP="00DA353E">
      <w:pPr>
        <w:rPr>
          <w:rtl/>
        </w:rPr>
      </w:pPr>
    </w:p>
    <w:p w:rsidR="00CE0D54" w:rsidRDefault="00CE0D54" w:rsidP="00F72B9B">
      <w:pPr>
        <w:rPr>
          <w:rtl/>
        </w:rPr>
      </w:pPr>
      <w:r>
        <w:rPr>
          <w:rtl/>
        </w:rPr>
        <w:t>טלי</w:t>
      </w:r>
      <w:r>
        <w:rPr>
          <w:rFonts w:hint="cs"/>
          <w:rtl/>
        </w:rPr>
        <w:t>, אז טלי,</w:t>
      </w:r>
      <w:r>
        <w:rPr>
          <w:rtl/>
        </w:rPr>
        <w:t xml:space="preserve"> </w:t>
      </w:r>
      <w:bookmarkStart w:id="16332" w:name="_ETM_Q36_367510"/>
      <w:bookmarkEnd w:id="16332"/>
      <w:r>
        <w:rPr>
          <w:rtl/>
        </w:rPr>
        <w:t xml:space="preserve">אני </w:t>
      </w:r>
      <w:bookmarkStart w:id="16333" w:name="_ETM_Q36_367629"/>
      <w:bookmarkEnd w:id="16333"/>
      <w:r>
        <w:rPr>
          <w:rtl/>
        </w:rPr>
        <w:t xml:space="preserve">יכול </w:t>
      </w:r>
      <w:bookmarkStart w:id="16334" w:name="_ETM_Q36_367870"/>
      <w:bookmarkEnd w:id="16334"/>
      <w:r>
        <w:rPr>
          <w:rtl/>
        </w:rPr>
        <w:t xml:space="preserve">להרשות </w:t>
      </w:r>
      <w:bookmarkStart w:id="16335" w:name="_ETM_Q36_368200"/>
      <w:bookmarkEnd w:id="16335"/>
      <w:r>
        <w:rPr>
          <w:rtl/>
        </w:rPr>
        <w:t>לעצמי</w:t>
      </w:r>
      <w:r>
        <w:rPr>
          <w:rFonts w:hint="cs"/>
          <w:rtl/>
        </w:rPr>
        <w:t>.</w:t>
      </w:r>
      <w:r>
        <w:rPr>
          <w:rtl/>
        </w:rPr>
        <w:t xml:space="preserve"> </w:t>
      </w:r>
      <w:bookmarkStart w:id="16336" w:name="_ETM_Q36_369030"/>
      <w:bookmarkEnd w:id="16336"/>
      <w:r>
        <w:rPr>
          <w:rtl/>
        </w:rPr>
        <w:t xml:space="preserve">למה </w:t>
      </w:r>
      <w:bookmarkStart w:id="16337" w:name="_ETM_Q36_369329"/>
      <w:bookmarkEnd w:id="16337"/>
      <w:r>
        <w:rPr>
          <w:rtl/>
        </w:rPr>
        <w:t xml:space="preserve">את </w:t>
      </w:r>
      <w:bookmarkStart w:id="16338" w:name="_ETM_Q36_369389"/>
      <w:bookmarkEnd w:id="16338"/>
      <w:r>
        <w:rPr>
          <w:rtl/>
        </w:rPr>
        <w:t xml:space="preserve">מבלבלת </w:t>
      </w:r>
      <w:bookmarkStart w:id="16339" w:name="_ETM_Q36_369930"/>
      <w:bookmarkEnd w:id="16339"/>
      <w:r>
        <w:rPr>
          <w:rtl/>
        </w:rPr>
        <w:t xml:space="preserve">עם </w:t>
      </w:r>
      <w:bookmarkStart w:id="16340" w:name="_ETM_Q36_370079"/>
      <w:bookmarkEnd w:id="16340"/>
      <w:r>
        <w:rPr>
          <w:rtl/>
        </w:rPr>
        <w:t>עובדות</w:t>
      </w:r>
      <w:r>
        <w:rPr>
          <w:rFonts w:hint="cs"/>
          <w:rtl/>
        </w:rPr>
        <w:t>?</w:t>
      </w:r>
    </w:p>
    <w:p w:rsidR="00CE0D54" w:rsidRDefault="00CE0D54" w:rsidP="00F72B9B">
      <w:pPr>
        <w:rPr>
          <w:rtl/>
        </w:rPr>
      </w:pPr>
    </w:p>
    <w:p w:rsidR="00CE0D54" w:rsidRDefault="00CE0D54" w:rsidP="00F72B9B">
      <w:pPr>
        <w:pStyle w:val="af7"/>
        <w:keepNext/>
        <w:rPr>
          <w:rtl/>
        </w:rPr>
      </w:pPr>
      <w:bookmarkStart w:id="16341" w:name="ET_interruption_6345_41"/>
      <w:r w:rsidRPr="00A6129E">
        <w:rPr>
          <w:rStyle w:val="TagStyle"/>
          <w:rtl/>
        </w:rPr>
        <w:t xml:space="preserve"> &lt;&lt; קריאה &gt;&gt;</w:t>
      </w:r>
      <w:r w:rsidRPr="00635588">
        <w:rPr>
          <w:rStyle w:val="TagStyle"/>
          <w:rtl/>
        </w:rPr>
        <w:t xml:space="preserve"> </w:t>
      </w:r>
      <w:r>
        <w:rPr>
          <w:rtl/>
        </w:rPr>
        <w:t>טלי גוטליב (הליכוד):</w:t>
      </w:r>
      <w:r w:rsidRPr="00635588">
        <w:rPr>
          <w:rStyle w:val="TagStyle"/>
          <w:rtl/>
        </w:rPr>
        <w:t xml:space="preserve"> </w:t>
      </w:r>
      <w:r w:rsidRPr="00A6129E">
        <w:rPr>
          <w:rStyle w:val="TagStyle"/>
          <w:rtl/>
        </w:rPr>
        <w:t>&lt;&lt; קריאה &gt;&gt;</w:t>
      </w:r>
      <w:r>
        <w:rPr>
          <w:rtl/>
        </w:rPr>
        <w:t xml:space="preserve">   </w:t>
      </w:r>
      <w:bookmarkEnd w:id="16341"/>
    </w:p>
    <w:p w:rsidR="00CE0D54" w:rsidRDefault="00CE0D54" w:rsidP="00DA353E">
      <w:pPr>
        <w:rPr>
          <w:rtl/>
        </w:rPr>
      </w:pPr>
    </w:p>
    <w:p w:rsidR="00CE0D54" w:rsidRDefault="00CE0D54" w:rsidP="00F72B9B">
      <w:pPr>
        <w:rPr>
          <w:rtl/>
        </w:rPr>
      </w:pPr>
      <w:r>
        <w:rPr>
          <w:rFonts w:hint="cs"/>
          <w:rtl/>
        </w:rPr>
        <w:t xml:space="preserve">כן, איך אני מעיזה לתת </w:t>
      </w:r>
      <w:r w:rsidR="00DA353E">
        <w:rPr>
          <w:rFonts w:hint="cs"/>
          <w:rtl/>
        </w:rPr>
        <w:t>– – –</w:t>
      </w:r>
    </w:p>
    <w:p w:rsidR="00CE0D54" w:rsidRDefault="00CE0D54" w:rsidP="00F72B9B">
      <w:pPr>
        <w:rPr>
          <w:rtl/>
        </w:rPr>
      </w:pPr>
    </w:p>
    <w:p w:rsidR="00CE0D54" w:rsidRDefault="00CE0D54" w:rsidP="00F72B9B">
      <w:pPr>
        <w:pStyle w:val="-"/>
        <w:keepNext/>
        <w:rPr>
          <w:rtl/>
        </w:rPr>
      </w:pPr>
      <w:bookmarkStart w:id="16342" w:name="ET_speakercontinue_6342_42"/>
      <w:r w:rsidRPr="00A6129E">
        <w:rPr>
          <w:rStyle w:val="TagStyle"/>
          <w:rtl/>
        </w:rPr>
        <w:t xml:space="preserve"> &lt;&lt; דובר_המשך &gt;&gt;</w:t>
      </w:r>
      <w:r w:rsidRPr="00635588">
        <w:rPr>
          <w:rStyle w:val="TagStyle"/>
          <w:rtl/>
        </w:rPr>
        <w:t xml:space="preserve"> </w:t>
      </w:r>
      <w:r>
        <w:rPr>
          <w:rtl/>
        </w:rPr>
        <w:t>בועז ביסמוט (הליכוד):</w:t>
      </w:r>
      <w:r w:rsidRPr="00635588">
        <w:rPr>
          <w:rStyle w:val="TagStyle"/>
          <w:rtl/>
        </w:rPr>
        <w:t xml:space="preserve"> </w:t>
      </w:r>
      <w:r w:rsidRPr="00A6129E">
        <w:rPr>
          <w:rStyle w:val="TagStyle"/>
          <w:rtl/>
        </w:rPr>
        <w:t>&lt;&lt; דובר_המשך &gt;&gt;</w:t>
      </w:r>
      <w:r>
        <w:rPr>
          <w:rtl/>
        </w:rPr>
        <w:t xml:space="preserve">   </w:t>
      </w:r>
      <w:bookmarkEnd w:id="16342"/>
    </w:p>
    <w:p w:rsidR="00CE0D54" w:rsidRDefault="00CE0D54" w:rsidP="00DA353E">
      <w:pPr>
        <w:rPr>
          <w:rtl/>
        </w:rPr>
      </w:pPr>
    </w:p>
    <w:p w:rsidR="00CE0D54" w:rsidRDefault="00CE0D54" w:rsidP="00F72B9B">
      <w:pPr>
        <w:rPr>
          <w:rtl/>
        </w:rPr>
      </w:pPr>
      <w:r>
        <w:rPr>
          <w:rFonts w:hint="cs"/>
          <w:rtl/>
        </w:rPr>
        <w:t xml:space="preserve">אנחנו חיים בעולם של דימויים, פרספציה. </w:t>
      </w:r>
      <w:bookmarkStart w:id="16343" w:name="_ETM_Q36_371689"/>
      <w:bookmarkStart w:id="16344" w:name="_ETM_Q36_371810"/>
      <w:bookmarkStart w:id="16345" w:name="_ETM_Q36_371900"/>
      <w:bookmarkStart w:id="16346" w:name="_ETM_Q36_372109"/>
      <w:bookmarkStart w:id="16347" w:name="_ETM_Q36_372439"/>
      <w:bookmarkStart w:id="16348" w:name="_ETM_Q36_372620"/>
      <w:bookmarkStart w:id="16349" w:name="_ETM_Q36_373219"/>
      <w:bookmarkStart w:id="16350" w:name="_ETM_Q36_373819"/>
      <w:bookmarkEnd w:id="16343"/>
      <w:bookmarkEnd w:id="16344"/>
      <w:bookmarkEnd w:id="16345"/>
      <w:bookmarkEnd w:id="16346"/>
      <w:bookmarkEnd w:id="16347"/>
      <w:bookmarkEnd w:id="16348"/>
      <w:bookmarkEnd w:id="16349"/>
      <w:bookmarkEnd w:id="16350"/>
      <w:r>
        <w:rPr>
          <w:rtl/>
        </w:rPr>
        <w:t xml:space="preserve">עובדות </w:t>
      </w:r>
      <w:bookmarkStart w:id="16351" w:name="_ETM_Q36_374180"/>
      <w:bookmarkEnd w:id="16351"/>
      <w:r>
        <w:rPr>
          <w:rtl/>
        </w:rPr>
        <w:t xml:space="preserve">לא </w:t>
      </w:r>
      <w:bookmarkStart w:id="16352" w:name="_ETM_Q36_374329"/>
      <w:bookmarkEnd w:id="16352"/>
      <w:r>
        <w:rPr>
          <w:rtl/>
        </w:rPr>
        <w:t>חשובות</w:t>
      </w:r>
      <w:r>
        <w:rPr>
          <w:rFonts w:hint="cs"/>
          <w:rtl/>
        </w:rPr>
        <w:t>.</w:t>
      </w:r>
      <w:r>
        <w:rPr>
          <w:rtl/>
        </w:rPr>
        <w:t xml:space="preserve"> </w:t>
      </w:r>
      <w:bookmarkStart w:id="16353" w:name="_ETM_Q36_374959"/>
      <w:bookmarkEnd w:id="16353"/>
      <w:r>
        <w:rPr>
          <w:rtl/>
        </w:rPr>
        <w:t xml:space="preserve">עובדות </w:t>
      </w:r>
      <w:bookmarkStart w:id="16354" w:name="_ETM_Q36_375260"/>
      <w:bookmarkEnd w:id="16354"/>
      <w:r>
        <w:rPr>
          <w:rFonts w:hint="cs"/>
          <w:rtl/>
        </w:rPr>
        <w:t xml:space="preserve">לא </w:t>
      </w:r>
      <w:r>
        <w:rPr>
          <w:rtl/>
        </w:rPr>
        <w:t>חשובות</w:t>
      </w:r>
      <w:r>
        <w:rPr>
          <w:rFonts w:hint="cs"/>
          <w:rtl/>
        </w:rPr>
        <w:t>.</w:t>
      </w:r>
      <w:r>
        <w:rPr>
          <w:rtl/>
        </w:rPr>
        <w:t xml:space="preserve"> </w:t>
      </w:r>
      <w:bookmarkStart w:id="16355" w:name="_ETM_Q36_376639"/>
      <w:bookmarkEnd w:id="16355"/>
      <w:r>
        <w:rPr>
          <w:rtl/>
        </w:rPr>
        <w:t xml:space="preserve">יושב-ראש </w:t>
      </w:r>
      <w:bookmarkStart w:id="16356" w:name="_ETM_Q36_377180"/>
      <w:bookmarkEnd w:id="16356"/>
      <w:r>
        <w:rPr>
          <w:rtl/>
        </w:rPr>
        <w:t xml:space="preserve">הקואליציה </w:t>
      </w:r>
      <w:bookmarkStart w:id="16357" w:name="_ETM_Q36_377779"/>
      <w:bookmarkEnd w:id="16357"/>
      <w:r>
        <w:rPr>
          <w:rtl/>
        </w:rPr>
        <w:t xml:space="preserve">נמצא </w:t>
      </w:r>
      <w:bookmarkStart w:id="16358" w:name="_ETM_Q36_378109"/>
      <w:bookmarkEnd w:id="16358"/>
      <w:r>
        <w:rPr>
          <w:rtl/>
        </w:rPr>
        <w:t>כאן</w:t>
      </w:r>
      <w:r>
        <w:rPr>
          <w:rFonts w:hint="cs"/>
          <w:rtl/>
        </w:rPr>
        <w:t>?</w:t>
      </w:r>
      <w:r>
        <w:rPr>
          <w:rtl/>
        </w:rPr>
        <w:t xml:space="preserve"> </w:t>
      </w:r>
      <w:bookmarkStart w:id="16359" w:name="_ETM_Q36_378290"/>
      <w:bookmarkEnd w:id="16359"/>
      <w:r>
        <w:rPr>
          <w:rtl/>
        </w:rPr>
        <w:t xml:space="preserve">נמצא </w:t>
      </w:r>
      <w:bookmarkStart w:id="16360" w:name="_ETM_Q36_378590"/>
      <w:bookmarkEnd w:id="16360"/>
      <w:r>
        <w:rPr>
          <w:rFonts w:hint="cs"/>
          <w:rtl/>
        </w:rPr>
        <w:t xml:space="preserve">כאן. </w:t>
      </w:r>
      <w:bookmarkStart w:id="16361" w:name="_ETM_Q36_378769"/>
      <w:bookmarkEnd w:id="16361"/>
      <w:r>
        <w:rPr>
          <w:rtl/>
        </w:rPr>
        <w:t xml:space="preserve">הוא </w:t>
      </w:r>
      <w:bookmarkStart w:id="16362" w:name="_ETM_Q36_378859"/>
      <w:bookmarkEnd w:id="16362"/>
      <w:r>
        <w:rPr>
          <w:rtl/>
        </w:rPr>
        <w:t xml:space="preserve">תמיד </w:t>
      </w:r>
      <w:bookmarkStart w:id="16363" w:name="_ETM_Q36_379099"/>
      <w:bookmarkEnd w:id="16363"/>
      <w:r>
        <w:rPr>
          <w:rtl/>
        </w:rPr>
        <w:t xml:space="preserve">נמצא </w:t>
      </w:r>
      <w:bookmarkStart w:id="16364" w:name="_ETM_Q36_379400"/>
      <w:bookmarkEnd w:id="16364"/>
      <w:r>
        <w:rPr>
          <w:rtl/>
        </w:rPr>
        <w:t>כאן</w:t>
      </w:r>
      <w:r>
        <w:rPr>
          <w:rFonts w:hint="cs"/>
          <w:rtl/>
        </w:rPr>
        <w:t>,</w:t>
      </w:r>
      <w:r>
        <w:rPr>
          <w:rtl/>
        </w:rPr>
        <w:t xml:space="preserve"> </w:t>
      </w:r>
      <w:bookmarkStart w:id="16365" w:name="_ETM_Q36_379849"/>
      <w:bookmarkEnd w:id="16365"/>
      <w:r>
        <w:rPr>
          <w:rtl/>
        </w:rPr>
        <w:t xml:space="preserve">להבדיל </w:t>
      </w:r>
      <w:bookmarkStart w:id="16366" w:name="_ETM_Q36_380269"/>
      <w:bookmarkEnd w:id="16366"/>
      <w:r>
        <w:rPr>
          <w:rtl/>
        </w:rPr>
        <w:t>מאחרים</w:t>
      </w:r>
      <w:r>
        <w:rPr>
          <w:rFonts w:hint="cs"/>
          <w:rtl/>
        </w:rPr>
        <w:t>.</w:t>
      </w:r>
      <w:r>
        <w:rPr>
          <w:rtl/>
        </w:rPr>
        <w:t xml:space="preserve"> </w:t>
      </w:r>
      <w:bookmarkStart w:id="16367" w:name="_ETM_Q36_381440"/>
      <w:bookmarkEnd w:id="16367"/>
      <w:r>
        <w:rPr>
          <w:rtl/>
        </w:rPr>
        <w:t xml:space="preserve">ומה </w:t>
      </w:r>
      <w:bookmarkStart w:id="16368" w:name="_ETM_Q36_381860"/>
      <w:bookmarkEnd w:id="16368"/>
      <w:r>
        <w:rPr>
          <w:rtl/>
        </w:rPr>
        <w:t xml:space="preserve">אמרת </w:t>
      </w:r>
      <w:bookmarkStart w:id="16369" w:name="_ETM_Q36_382220"/>
      <w:bookmarkEnd w:id="16369"/>
      <w:r>
        <w:rPr>
          <w:rtl/>
        </w:rPr>
        <w:t xml:space="preserve">קודם </w:t>
      </w:r>
      <w:bookmarkStart w:id="16370" w:name="_ETM_Q36_382519"/>
      <w:bookmarkEnd w:id="16370"/>
      <w:r>
        <w:rPr>
          <w:rtl/>
        </w:rPr>
        <w:t>לכן</w:t>
      </w:r>
      <w:r>
        <w:rPr>
          <w:rFonts w:hint="cs"/>
          <w:rtl/>
        </w:rPr>
        <w:t>?</w:t>
      </w:r>
      <w:r>
        <w:rPr>
          <w:rtl/>
        </w:rPr>
        <w:t xml:space="preserve"> </w:t>
      </w:r>
      <w:bookmarkStart w:id="16371" w:name="_ETM_Q36_382730"/>
      <w:bookmarkEnd w:id="16371"/>
      <w:r>
        <w:rPr>
          <w:rtl/>
        </w:rPr>
        <w:t xml:space="preserve">אני </w:t>
      </w:r>
      <w:bookmarkStart w:id="16372" w:name="_ETM_Q36_382849"/>
      <w:bookmarkEnd w:id="16372"/>
      <w:r>
        <w:rPr>
          <w:rtl/>
        </w:rPr>
        <w:t>פספסתי</w:t>
      </w:r>
      <w:r>
        <w:rPr>
          <w:rFonts w:hint="cs"/>
          <w:rtl/>
        </w:rPr>
        <w:t>.</w:t>
      </w:r>
      <w:r>
        <w:rPr>
          <w:rtl/>
        </w:rPr>
        <w:t xml:space="preserve"> </w:t>
      </w:r>
      <w:bookmarkStart w:id="16373" w:name="_ETM_Q36_383810"/>
      <w:bookmarkEnd w:id="16373"/>
      <w:r>
        <w:rPr>
          <w:rtl/>
        </w:rPr>
        <w:t xml:space="preserve">ראש </w:t>
      </w:r>
      <w:bookmarkStart w:id="16374" w:name="_ETM_Q36_384050"/>
      <w:bookmarkEnd w:id="16374"/>
      <w:r>
        <w:rPr>
          <w:rtl/>
        </w:rPr>
        <w:t xml:space="preserve">הממשלה </w:t>
      </w:r>
      <w:bookmarkStart w:id="16375" w:name="_ETM_Q36_384410"/>
      <w:bookmarkEnd w:id="16375"/>
      <w:r>
        <w:rPr>
          <w:rtl/>
        </w:rPr>
        <w:t>לשעבר</w:t>
      </w:r>
      <w:r>
        <w:rPr>
          <w:rFonts w:hint="cs"/>
          <w:rtl/>
        </w:rPr>
        <w:t>,</w:t>
      </w:r>
      <w:r>
        <w:rPr>
          <w:rtl/>
        </w:rPr>
        <w:t xml:space="preserve"> </w:t>
      </w:r>
      <w:bookmarkStart w:id="16376" w:name="_ETM_Q36_385010"/>
      <w:bookmarkEnd w:id="16376"/>
      <w:r>
        <w:rPr>
          <w:rtl/>
        </w:rPr>
        <w:t xml:space="preserve">כמה </w:t>
      </w:r>
      <w:bookmarkStart w:id="16377" w:name="_ETM_Q36_385250"/>
      <w:bookmarkEnd w:id="16377"/>
      <w:r>
        <w:rPr>
          <w:rtl/>
        </w:rPr>
        <w:t>נוכחות</w:t>
      </w:r>
      <w:r>
        <w:rPr>
          <w:rFonts w:hint="cs"/>
          <w:rtl/>
        </w:rPr>
        <w:t>?</w:t>
      </w:r>
      <w:r>
        <w:rPr>
          <w:rtl/>
        </w:rPr>
        <w:t xml:space="preserve"> </w:t>
      </w:r>
      <w:bookmarkStart w:id="16378" w:name="_ETM_Q36_385790"/>
      <w:bookmarkStart w:id="16379" w:name="_ETM_Q36_386060"/>
      <w:bookmarkEnd w:id="16378"/>
      <w:bookmarkEnd w:id="16379"/>
      <w:r>
        <w:rPr>
          <w:rtl/>
        </w:rPr>
        <w:t xml:space="preserve">איזה </w:t>
      </w:r>
      <w:bookmarkStart w:id="16380" w:name="_ETM_Q36_386209"/>
      <w:bookmarkEnd w:id="16380"/>
      <w:r>
        <w:rPr>
          <w:rtl/>
        </w:rPr>
        <w:t>מקום</w:t>
      </w:r>
      <w:r>
        <w:rPr>
          <w:rFonts w:hint="cs"/>
          <w:rtl/>
        </w:rPr>
        <w:t>?</w:t>
      </w:r>
    </w:p>
    <w:p w:rsidR="00CE0D54" w:rsidRDefault="00CE0D54" w:rsidP="00F72B9B">
      <w:pPr>
        <w:rPr>
          <w:rtl/>
        </w:rPr>
      </w:pPr>
      <w:bookmarkStart w:id="16381" w:name="_ETM_Q36_384085"/>
      <w:bookmarkStart w:id="16382" w:name="_ETM_Q36_384176"/>
      <w:bookmarkEnd w:id="16381"/>
      <w:bookmarkEnd w:id="16382"/>
    </w:p>
    <w:p w:rsidR="00CE0D54" w:rsidRDefault="00CE0D54" w:rsidP="00F72B9B">
      <w:pPr>
        <w:pStyle w:val="af7"/>
        <w:keepNext/>
        <w:rPr>
          <w:rtl/>
        </w:rPr>
      </w:pPr>
      <w:bookmarkStart w:id="16383" w:name="ET_interruption_5786_43"/>
      <w:r w:rsidRPr="00A6129E">
        <w:rPr>
          <w:rStyle w:val="TagStyle"/>
          <w:rtl/>
        </w:rPr>
        <w:t xml:space="preserve"> &lt;&lt; קריאה &gt;&gt;</w:t>
      </w:r>
      <w:r w:rsidRPr="00A33925">
        <w:rPr>
          <w:rStyle w:val="TagStyle"/>
          <w:rtl/>
        </w:rPr>
        <w:t xml:space="preserve"> </w:t>
      </w:r>
      <w:r>
        <w:rPr>
          <w:rtl/>
        </w:rPr>
        <w:t>אופיר כץ (הליכוד):</w:t>
      </w:r>
      <w:r w:rsidRPr="00A33925">
        <w:rPr>
          <w:rStyle w:val="TagStyle"/>
          <w:rtl/>
        </w:rPr>
        <w:t xml:space="preserve"> </w:t>
      </w:r>
      <w:r w:rsidRPr="00A6129E">
        <w:rPr>
          <w:rStyle w:val="TagStyle"/>
          <w:rtl/>
        </w:rPr>
        <w:t>&lt;&lt; קריאה &gt;&gt;</w:t>
      </w:r>
      <w:r>
        <w:rPr>
          <w:rtl/>
        </w:rPr>
        <w:t xml:space="preserve">   </w:t>
      </w:r>
      <w:bookmarkEnd w:id="16383"/>
    </w:p>
    <w:p w:rsidR="00CE0D54" w:rsidRDefault="00CE0D54" w:rsidP="00DA353E">
      <w:pPr>
        <w:rPr>
          <w:rtl/>
        </w:rPr>
      </w:pPr>
    </w:p>
    <w:p w:rsidR="00CE0D54" w:rsidRDefault="00CE0D54" w:rsidP="00F72B9B">
      <w:pPr>
        <w:rPr>
          <w:rtl/>
        </w:rPr>
      </w:pPr>
      <w:bookmarkStart w:id="16384" w:name="_ETM_Q36_387961"/>
      <w:bookmarkStart w:id="16385" w:name="_ETM_Q36_387000"/>
      <w:bookmarkEnd w:id="16384"/>
      <w:bookmarkEnd w:id="16385"/>
      <w:r>
        <w:rPr>
          <w:rtl/>
        </w:rPr>
        <w:t>118</w:t>
      </w:r>
      <w:r>
        <w:rPr>
          <w:rFonts w:hint="cs"/>
          <w:rtl/>
        </w:rPr>
        <w:t>.</w:t>
      </w:r>
      <w:bookmarkStart w:id="16386" w:name="_ETM_Q36_390389"/>
      <w:bookmarkEnd w:id="16386"/>
    </w:p>
    <w:p w:rsidR="00CE0D54" w:rsidRDefault="00CE0D54" w:rsidP="00F72B9B">
      <w:pPr>
        <w:rPr>
          <w:rtl/>
        </w:rPr>
      </w:pPr>
      <w:bookmarkStart w:id="16387" w:name="_ETM_Q36_390466"/>
      <w:bookmarkEnd w:id="16387"/>
    </w:p>
    <w:p w:rsidR="00CE0D54" w:rsidRDefault="00CE0D54" w:rsidP="00F72B9B">
      <w:pPr>
        <w:pStyle w:val="-"/>
        <w:keepNext/>
        <w:rPr>
          <w:rtl/>
        </w:rPr>
      </w:pPr>
      <w:bookmarkStart w:id="16388" w:name="ET_speakercontinue_6342_44"/>
      <w:r w:rsidRPr="00A6129E">
        <w:rPr>
          <w:rStyle w:val="TagStyle"/>
          <w:rtl/>
        </w:rPr>
        <w:t xml:space="preserve"> &lt;&lt; דובר_המשך &gt;&gt;</w:t>
      </w:r>
      <w:r w:rsidRPr="00A33925">
        <w:rPr>
          <w:rStyle w:val="TagStyle"/>
          <w:rtl/>
        </w:rPr>
        <w:t xml:space="preserve"> </w:t>
      </w:r>
      <w:r>
        <w:rPr>
          <w:rtl/>
        </w:rPr>
        <w:t>בועז ביסמוט (הליכוד):</w:t>
      </w:r>
      <w:r w:rsidRPr="00A33925">
        <w:rPr>
          <w:rStyle w:val="TagStyle"/>
          <w:rtl/>
        </w:rPr>
        <w:t xml:space="preserve"> </w:t>
      </w:r>
      <w:r w:rsidRPr="00A6129E">
        <w:rPr>
          <w:rStyle w:val="TagStyle"/>
          <w:rtl/>
        </w:rPr>
        <w:t>&lt;&lt; דובר_המשך &gt;&gt;</w:t>
      </w:r>
      <w:r>
        <w:rPr>
          <w:rtl/>
        </w:rPr>
        <w:t xml:space="preserve">   </w:t>
      </w:r>
      <w:bookmarkEnd w:id="16388"/>
    </w:p>
    <w:p w:rsidR="00CE0D54" w:rsidRDefault="00CE0D54" w:rsidP="00DA353E">
      <w:pPr>
        <w:rPr>
          <w:rtl/>
        </w:rPr>
      </w:pPr>
    </w:p>
    <w:p w:rsidR="00CE0D54" w:rsidRDefault="00CE0D54" w:rsidP="00F72B9B">
      <w:pPr>
        <w:rPr>
          <w:rtl/>
        </w:rPr>
      </w:pPr>
      <w:bookmarkStart w:id="16389" w:name="_ETM_Q36_391128"/>
      <w:bookmarkEnd w:id="16389"/>
      <w:r>
        <w:rPr>
          <w:rFonts w:hint="cs"/>
          <w:rtl/>
        </w:rPr>
        <w:t xml:space="preserve">118. </w:t>
      </w:r>
      <w:bookmarkStart w:id="16390" w:name="_ETM_Q36_387940"/>
      <w:bookmarkStart w:id="16391" w:name="_ETM_Q36_388060"/>
      <w:bookmarkStart w:id="16392" w:name="_ETM_Q36_388960"/>
      <w:bookmarkEnd w:id="16390"/>
      <w:bookmarkEnd w:id="16391"/>
      <w:bookmarkEnd w:id="16392"/>
      <w:r>
        <w:rPr>
          <w:rFonts w:hint="cs"/>
          <w:rtl/>
        </w:rPr>
        <w:t xml:space="preserve">118, </w:t>
      </w:r>
      <w:bookmarkStart w:id="16393" w:name="_ETM_Q36_391245"/>
      <w:bookmarkEnd w:id="16393"/>
      <w:r>
        <w:rPr>
          <w:rtl/>
        </w:rPr>
        <w:t xml:space="preserve">אבל </w:t>
      </w:r>
      <w:bookmarkStart w:id="16394" w:name="_ETM_Q36_389260"/>
      <w:bookmarkEnd w:id="16394"/>
      <w:r>
        <w:rPr>
          <w:rtl/>
        </w:rPr>
        <w:t xml:space="preserve">זה </w:t>
      </w:r>
      <w:bookmarkStart w:id="16395" w:name="_ETM_Q36_389350"/>
      <w:bookmarkEnd w:id="16395"/>
      <w:r>
        <w:rPr>
          <w:rtl/>
        </w:rPr>
        <w:t xml:space="preserve">לא </w:t>
      </w:r>
      <w:bookmarkStart w:id="16396" w:name="_ETM_Q36_389410"/>
      <w:bookmarkEnd w:id="16396"/>
      <w:r>
        <w:rPr>
          <w:rtl/>
        </w:rPr>
        <w:t xml:space="preserve">מפריע </w:t>
      </w:r>
      <w:bookmarkStart w:id="16397" w:name="_ETM_Q36_389800"/>
      <w:bookmarkEnd w:id="16397"/>
      <w:r>
        <w:rPr>
          <w:rtl/>
        </w:rPr>
        <w:t xml:space="preserve">לו </w:t>
      </w:r>
      <w:bookmarkStart w:id="16398" w:name="_ETM_Q36_389889"/>
      <w:bookmarkEnd w:id="16398"/>
      <w:r>
        <w:rPr>
          <w:rtl/>
        </w:rPr>
        <w:t xml:space="preserve">באמת </w:t>
      </w:r>
      <w:bookmarkStart w:id="16399" w:name="_ETM_Q36_390160"/>
      <w:bookmarkEnd w:id="16399"/>
      <w:r>
        <w:rPr>
          <w:rtl/>
        </w:rPr>
        <w:t>ל</w:t>
      </w:r>
      <w:r>
        <w:rPr>
          <w:rFonts w:hint="cs"/>
          <w:rtl/>
        </w:rPr>
        <w:t>ה</w:t>
      </w:r>
      <w:r>
        <w:rPr>
          <w:rtl/>
        </w:rPr>
        <w:t xml:space="preserve">עלות </w:t>
      </w:r>
      <w:bookmarkStart w:id="16400" w:name="_ETM_Q36_390430"/>
      <w:bookmarkEnd w:id="16400"/>
      <w:r>
        <w:rPr>
          <w:rtl/>
        </w:rPr>
        <w:t>סרטונים</w:t>
      </w:r>
      <w:r>
        <w:rPr>
          <w:rFonts w:hint="cs"/>
          <w:rtl/>
        </w:rPr>
        <w:t>. כשאתה לא נוכח</w:t>
      </w:r>
      <w:r>
        <w:rPr>
          <w:rtl/>
        </w:rPr>
        <w:t xml:space="preserve"> </w:t>
      </w:r>
      <w:bookmarkStart w:id="16401" w:name="_ETM_Q36_392049"/>
      <w:bookmarkEnd w:id="16401"/>
      <w:r>
        <w:rPr>
          <w:rtl/>
        </w:rPr>
        <w:t xml:space="preserve">יש </w:t>
      </w:r>
      <w:bookmarkStart w:id="16402" w:name="_ETM_Q36_392169"/>
      <w:bookmarkEnd w:id="16402"/>
      <w:r>
        <w:rPr>
          <w:rtl/>
        </w:rPr>
        <w:t xml:space="preserve">לך </w:t>
      </w:r>
      <w:bookmarkStart w:id="16403" w:name="_ETM_Q36_392290"/>
      <w:bookmarkEnd w:id="16403"/>
      <w:r>
        <w:rPr>
          <w:rtl/>
        </w:rPr>
        <w:t xml:space="preserve">זמן </w:t>
      </w:r>
      <w:bookmarkStart w:id="16404" w:name="_ETM_Q36_392499"/>
      <w:bookmarkStart w:id="16405" w:name="_ETM_Q36_392590"/>
      <w:bookmarkStart w:id="16406" w:name="_ETM_Q36_392680"/>
      <w:bookmarkEnd w:id="16404"/>
      <w:bookmarkEnd w:id="16405"/>
      <w:bookmarkEnd w:id="16406"/>
      <w:r>
        <w:rPr>
          <w:rFonts w:hint="cs"/>
          <w:rtl/>
        </w:rPr>
        <w:t>להעלות סרטונים.</w:t>
      </w:r>
      <w:r>
        <w:rPr>
          <w:rtl/>
        </w:rPr>
        <w:t xml:space="preserve"> </w:t>
      </w:r>
      <w:bookmarkStart w:id="16407" w:name="_ETM_Q36_393519"/>
      <w:bookmarkEnd w:id="16407"/>
      <w:r>
        <w:rPr>
          <w:rtl/>
        </w:rPr>
        <w:t xml:space="preserve">וראיתי </w:t>
      </w:r>
      <w:bookmarkStart w:id="16408" w:name="_ETM_Q36_393879"/>
      <w:bookmarkEnd w:id="16408"/>
      <w:r>
        <w:rPr>
          <w:rtl/>
        </w:rPr>
        <w:t xml:space="preserve">את </w:t>
      </w:r>
      <w:bookmarkStart w:id="16409" w:name="_ETM_Q36_393939"/>
      <w:bookmarkEnd w:id="16409"/>
      <w:r>
        <w:rPr>
          <w:rtl/>
        </w:rPr>
        <w:t>הסרטון</w:t>
      </w:r>
      <w:r>
        <w:rPr>
          <w:rFonts w:hint="cs"/>
          <w:rtl/>
        </w:rPr>
        <w:t xml:space="preserve"> </w:t>
      </w:r>
      <w:r w:rsidR="00DA353E">
        <w:rPr>
          <w:rFonts w:hint="cs"/>
          <w:rtl/>
        </w:rPr>
        <w:t>– – –</w:t>
      </w:r>
      <w:r>
        <w:rPr>
          <w:rtl/>
        </w:rPr>
        <w:t xml:space="preserve"> </w:t>
      </w:r>
      <w:bookmarkStart w:id="16410" w:name="_ETM_Q36_399680"/>
      <w:bookmarkEnd w:id="16410"/>
    </w:p>
    <w:p w:rsidR="00CE0D54" w:rsidRDefault="00CE0D54" w:rsidP="00F72B9B">
      <w:pPr>
        <w:rPr>
          <w:rtl/>
        </w:rPr>
      </w:pPr>
    </w:p>
    <w:p w:rsidR="00CE0D54" w:rsidRDefault="00CE0D54" w:rsidP="00F72B9B">
      <w:pPr>
        <w:pStyle w:val="af7"/>
        <w:keepNext/>
        <w:rPr>
          <w:rtl/>
        </w:rPr>
      </w:pPr>
      <w:bookmarkStart w:id="16411" w:name="ET_interruption_5156_45"/>
      <w:r w:rsidRPr="00A6129E">
        <w:rPr>
          <w:rStyle w:val="TagStyle"/>
          <w:rtl/>
        </w:rPr>
        <w:t xml:space="preserve"> &lt;&lt; קריאה &gt;&gt;</w:t>
      </w:r>
      <w:r w:rsidRPr="000D4A28">
        <w:rPr>
          <w:rStyle w:val="TagStyle"/>
          <w:rtl/>
        </w:rPr>
        <w:t xml:space="preserve"> </w:t>
      </w:r>
      <w:r>
        <w:rPr>
          <w:rtl/>
        </w:rPr>
        <w:t>דוד אמסלם (הליכוד):</w:t>
      </w:r>
      <w:r w:rsidRPr="000D4A28">
        <w:rPr>
          <w:rStyle w:val="TagStyle"/>
          <w:rtl/>
        </w:rPr>
        <w:t xml:space="preserve"> </w:t>
      </w:r>
      <w:r w:rsidRPr="00A6129E">
        <w:rPr>
          <w:rStyle w:val="TagStyle"/>
          <w:rtl/>
        </w:rPr>
        <w:t>&lt;&lt; קריאה &gt;&gt;</w:t>
      </w:r>
      <w:r>
        <w:rPr>
          <w:rtl/>
        </w:rPr>
        <w:t xml:space="preserve">   </w:t>
      </w:r>
      <w:bookmarkEnd w:id="16411"/>
    </w:p>
    <w:p w:rsidR="00CE0D54" w:rsidRDefault="00CE0D54" w:rsidP="00DA353E">
      <w:pPr>
        <w:rPr>
          <w:rtl/>
        </w:rPr>
      </w:pPr>
    </w:p>
    <w:p w:rsidR="00CE0D54" w:rsidRDefault="00CE0D54" w:rsidP="00F72B9B">
      <w:pPr>
        <w:rPr>
          <w:rtl/>
        </w:rPr>
      </w:pPr>
      <w:r>
        <w:rPr>
          <w:rFonts w:hint="cs"/>
          <w:rtl/>
        </w:rPr>
        <w:t xml:space="preserve">בועז, פעם ביקשתי </w:t>
      </w:r>
      <w:bookmarkStart w:id="16412" w:name="_ETM_Q36_392112"/>
      <w:bookmarkEnd w:id="16412"/>
      <w:r>
        <w:rPr>
          <w:rFonts w:hint="cs"/>
          <w:rtl/>
        </w:rPr>
        <w:t>להביא תמונה שלו לכאן כדי שחברי הסיעה שלו לא ישכחו</w:t>
      </w:r>
      <w:bookmarkStart w:id="16413" w:name="_ETM_Q36_394932"/>
      <w:bookmarkEnd w:id="16413"/>
      <w:r>
        <w:rPr>
          <w:rFonts w:hint="cs"/>
          <w:rtl/>
        </w:rPr>
        <w:t xml:space="preserve"> איך הוא נראה.</w:t>
      </w:r>
    </w:p>
    <w:p w:rsidR="00CE0D54" w:rsidRDefault="00CE0D54" w:rsidP="00F72B9B">
      <w:pPr>
        <w:rPr>
          <w:rtl/>
        </w:rPr>
      </w:pPr>
      <w:bookmarkStart w:id="16414" w:name="_ETM_Q36_401252"/>
      <w:bookmarkStart w:id="16415" w:name="_ETM_Q36_401339"/>
      <w:bookmarkEnd w:id="16414"/>
      <w:bookmarkEnd w:id="16415"/>
    </w:p>
    <w:p w:rsidR="00CE0D54" w:rsidRDefault="00CE0D54" w:rsidP="00F72B9B">
      <w:pPr>
        <w:pStyle w:val="-"/>
        <w:keepNext/>
        <w:rPr>
          <w:rtl/>
        </w:rPr>
      </w:pPr>
      <w:bookmarkStart w:id="16416" w:name="ET_speakercontinue_6342_46"/>
      <w:r w:rsidRPr="00A6129E">
        <w:rPr>
          <w:rStyle w:val="TagStyle"/>
          <w:rtl/>
        </w:rPr>
        <w:t xml:space="preserve"> &lt;&lt; דובר_המשך &gt;&gt;</w:t>
      </w:r>
      <w:r w:rsidRPr="005C6026">
        <w:rPr>
          <w:rStyle w:val="TagStyle"/>
          <w:rtl/>
        </w:rPr>
        <w:t xml:space="preserve"> </w:t>
      </w:r>
      <w:r>
        <w:rPr>
          <w:rtl/>
        </w:rPr>
        <w:t>בועז ביסמוט (הליכוד):</w:t>
      </w:r>
      <w:r w:rsidRPr="005C6026">
        <w:rPr>
          <w:rStyle w:val="TagStyle"/>
          <w:rtl/>
        </w:rPr>
        <w:t xml:space="preserve"> </w:t>
      </w:r>
      <w:r w:rsidRPr="00A6129E">
        <w:rPr>
          <w:rStyle w:val="TagStyle"/>
          <w:rtl/>
        </w:rPr>
        <w:t>&lt;&lt; דובר_המשך &gt;&gt;</w:t>
      </w:r>
      <w:r>
        <w:rPr>
          <w:rtl/>
        </w:rPr>
        <w:t xml:space="preserve">   </w:t>
      </w:r>
      <w:bookmarkEnd w:id="16416"/>
    </w:p>
    <w:p w:rsidR="00CE0D54" w:rsidRDefault="00CE0D54" w:rsidP="00DA353E">
      <w:pPr>
        <w:rPr>
          <w:rtl/>
        </w:rPr>
      </w:pPr>
    </w:p>
    <w:p w:rsidR="00CE0D54" w:rsidRDefault="00CE0D54" w:rsidP="00F72B9B">
      <w:pPr>
        <w:rPr>
          <w:rtl/>
        </w:rPr>
      </w:pPr>
      <w:bookmarkStart w:id="16417" w:name="_ETM_Q36_401960"/>
      <w:bookmarkEnd w:id="16417"/>
      <w:r>
        <w:rPr>
          <w:rtl/>
        </w:rPr>
        <w:t xml:space="preserve">דווקא </w:t>
      </w:r>
      <w:bookmarkStart w:id="16418" w:name="_ETM_Q36_400040"/>
      <w:bookmarkEnd w:id="16418"/>
      <w:r>
        <w:rPr>
          <w:rtl/>
        </w:rPr>
        <w:t xml:space="preserve">רעיון </w:t>
      </w:r>
      <w:bookmarkStart w:id="16419" w:name="_ETM_Q36_400279"/>
      <w:bookmarkEnd w:id="16419"/>
      <w:r>
        <w:rPr>
          <w:rtl/>
        </w:rPr>
        <w:t>טוב</w:t>
      </w:r>
      <w:r>
        <w:rPr>
          <w:rFonts w:hint="cs"/>
          <w:rtl/>
        </w:rPr>
        <w:t>.</w:t>
      </w:r>
      <w:r>
        <w:rPr>
          <w:rtl/>
        </w:rPr>
        <w:t xml:space="preserve"> </w:t>
      </w:r>
      <w:bookmarkStart w:id="16420" w:name="_ETM_Q36_400940"/>
      <w:bookmarkEnd w:id="16420"/>
      <w:r>
        <w:rPr>
          <w:rtl/>
        </w:rPr>
        <w:t xml:space="preserve">אז </w:t>
      </w:r>
      <w:bookmarkStart w:id="16421" w:name="_ETM_Q36_401180"/>
      <w:bookmarkEnd w:id="16421"/>
      <w:r>
        <w:rPr>
          <w:rtl/>
        </w:rPr>
        <w:t xml:space="preserve">ראיתי </w:t>
      </w:r>
      <w:bookmarkStart w:id="16422" w:name="_ETM_Q36_401420"/>
      <w:bookmarkEnd w:id="16422"/>
      <w:r>
        <w:rPr>
          <w:rtl/>
        </w:rPr>
        <w:t xml:space="preserve">סרטון </w:t>
      </w:r>
      <w:bookmarkStart w:id="16423" w:name="_ETM_Q36_401810"/>
      <w:bookmarkEnd w:id="16423"/>
      <w:r>
        <w:rPr>
          <w:rtl/>
        </w:rPr>
        <w:t xml:space="preserve">ממש </w:t>
      </w:r>
      <w:bookmarkStart w:id="16424" w:name="_ETM_Q36_402080"/>
      <w:bookmarkEnd w:id="16424"/>
      <w:r>
        <w:rPr>
          <w:rtl/>
        </w:rPr>
        <w:t>עכשיו</w:t>
      </w:r>
      <w:r>
        <w:rPr>
          <w:rFonts w:hint="cs"/>
          <w:rtl/>
        </w:rPr>
        <w:t>,</w:t>
      </w:r>
      <w:r>
        <w:rPr>
          <w:rtl/>
        </w:rPr>
        <w:t xml:space="preserve"> </w:t>
      </w:r>
      <w:bookmarkStart w:id="16425" w:name="_ETM_Q36_402440"/>
      <w:bookmarkEnd w:id="16425"/>
      <w:r>
        <w:rPr>
          <w:rtl/>
        </w:rPr>
        <w:t>ש</w:t>
      </w:r>
      <w:r>
        <w:rPr>
          <w:rFonts w:hint="cs"/>
          <w:rtl/>
        </w:rPr>
        <w:t>ע</w:t>
      </w:r>
      <w:r>
        <w:rPr>
          <w:rtl/>
        </w:rPr>
        <w:t xml:space="preserve">לה </w:t>
      </w:r>
      <w:bookmarkStart w:id="16426" w:name="_ETM_Q36_402740"/>
      <w:bookmarkEnd w:id="16426"/>
      <w:r>
        <w:rPr>
          <w:rtl/>
        </w:rPr>
        <w:t xml:space="preserve">לא </w:t>
      </w:r>
      <w:bookmarkStart w:id="16427" w:name="_ETM_Q36_402860"/>
      <w:bookmarkEnd w:id="16427"/>
      <w:r>
        <w:rPr>
          <w:rtl/>
        </w:rPr>
        <w:t>מזמן</w:t>
      </w:r>
      <w:r>
        <w:rPr>
          <w:rFonts w:hint="cs"/>
          <w:rtl/>
        </w:rPr>
        <w:t>,</w:t>
      </w:r>
      <w:r>
        <w:rPr>
          <w:rtl/>
        </w:rPr>
        <w:t xml:space="preserve"> </w:t>
      </w:r>
      <w:bookmarkStart w:id="16428" w:name="_ETM_Q36_403190"/>
      <w:bookmarkEnd w:id="16428"/>
      <w:r>
        <w:rPr>
          <w:rtl/>
        </w:rPr>
        <w:t xml:space="preserve">וכתוב </w:t>
      </w:r>
      <w:bookmarkStart w:id="16429" w:name="_ETM_Q36_403550"/>
      <w:bookmarkEnd w:id="16429"/>
      <w:r>
        <w:rPr>
          <w:rtl/>
        </w:rPr>
        <w:t xml:space="preserve">שם </w:t>
      </w:r>
      <w:bookmarkStart w:id="16430" w:name="_ETM_Q36_403700"/>
      <w:bookmarkEnd w:id="16430"/>
      <w:r>
        <w:rPr>
          <w:rtl/>
        </w:rPr>
        <w:t>כ</w:t>
      </w:r>
      <w:r>
        <w:rPr>
          <w:rFonts w:hint="cs"/>
          <w:rtl/>
        </w:rPr>
        <w:t>ך:</w:t>
      </w:r>
      <w:bookmarkStart w:id="16431" w:name="_ETM_Q36_404480"/>
      <w:bookmarkEnd w:id="16431"/>
      <w:r>
        <w:rPr>
          <w:rFonts w:hint="cs"/>
          <w:rtl/>
        </w:rPr>
        <w:t xml:space="preserve"> </w:t>
      </w:r>
      <w:r>
        <w:rPr>
          <w:rtl/>
        </w:rPr>
        <w:t xml:space="preserve">ראש </w:t>
      </w:r>
      <w:bookmarkStart w:id="16432" w:name="_ETM_Q36_404630"/>
      <w:bookmarkEnd w:id="16432"/>
      <w:r>
        <w:rPr>
          <w:rtl/>
        </w:rPr>
        <w:t xml:space="preserve">הממשלה </w:t>
      </w:r>
      <w:bookmarkStart w:id="16433" w:name="_ETM_Q36_404990"/>
      <w:bookmarkEnd w:id="16433"/>
      <w:r>
        <w:rPr>
          <w:rtl/>
        </w:rPr>
        <w:t>לשעבר</w:t>
      </w:r>
      <w:r>
        <w:rPr>
          <w:rFonts w:hint="cs"/>
          <w:rtl/>
        </w:rPr>
        <w:t xml:space="preserve"> </w:t>
      </w:r>
      <w:r>
        <w:rPr>
          <w:rFonts w:hint="eastAsia"/>
          <w:rtl/>
        </w:rPr>
        <w:t>–</w:t>
      </w:r>
      <w:r>
        <w:rPr>
          <w:rtl/>
        </w:rPr>
        <w:t xml:space="preserve"> </w:t>
      </w:r>
      <w:bookmarkStart w:id="16434" w:name="_ETM_Q36_405620"/>
      <w:bookmarkEnd w:id="16434"/>
      <w:r>
        <w:rPr>
          <w:rtl/>
        </w:rPr>
        <w:t xml:space="preserve">כי </w:t>
      </w:r>
      <w:bookmarkStart w:id="16435" w:name="_ETM_Q36_405710"/>
      <w:bookmarkEnd w:id="16435"/>
      <w:r>
        <w:rPr>
          <w:rtl/>
        </w:rPr>
        <w:t xml:space="preserve">אנחנו </w:t>
      </w:r>
      <w:bookmarkStart w:id="16436" w:name="_ETM_Q36_405920"/>
      <w:bookmarkEnd w:id="16436"/>
      <w:r>
        <w:rPr>
          <w:rtl/>
        </w:rPr>
        <w:t xml:space="preserve">אנשים </w:t>
      </w:r>
      <w:bookmarkStart w:id="16437" w:name="_ETM_Q36_406190"/>
      <w:bookmarkEnd w:id="16437"/>
      <w:r>
        <w:rPr>
          <w:rtl/>
        </w:rPr>
        <w:t>מכבדים</w:t>
      </w:r>
      <w:r>
        <w:rPr>
          <w:rFonts w:hint="cs"/>
          <w:rtl/>
        </w:rPr>
        <w:t xml:space="preserve"> </w:t>
      </w:r>
      <w:r>
        <w:rPr>
          <w:rFonts w:hint="eastAsia"/>
          <w:rtl/>
        </w:rPr>
        <w:t>–</w:t>
      </w:r>
      <w:r>
        <w:rPr>
          <w:rtl/>
        </w:rPr>
        <w:t xml:space="preserve"> </w:t>
      </w:r>
      <w:bookmarkStart w:id="16438" w:name="_ETM_Q36_406970"/>
      <w:bookmarkEnd w:id="16438"/>
      <w:r>
        <w:rPr>
          <w:rtl/>
        </w:rPr>
        <w:t xml:space="preserve">טוען </w:t>
      </w:r>
      <w:bookmarkStart w:id="16439" w:name="_ETM_Q36_407270"/>
      <w:bookmarkEnd w:id="16439"/>
      <w:r>
        <w:rPr>
          <w:rtl/>
        </w:rPr>
        <w:t xml:space="preserve">שנתניהו </w:t>
      </w:r>
      <w:bookmarkStart w:id="16440" w:name="_ETM_Q36_407870"/>
      <w:bookmarkEnd w:id="16440"/>
      <w:r>
        <w:rPr>
          <w:rtl/>
        </w:rPr>
        <w:t xml:space="preserve">כבר </w:t>
      </w:r>
      <w:bookmarkStart w:id="16441" w:name="_ETM_Q36_408140"/>
      <w:bookmarkEnd w:id="16441"/>
      <w:r>
        <w:rPr>
          <w:rtl/>
        </w:rPr>
        <w:t xml:space="preserve">עכשיו </w:t>
      </w:r>
      <w:bookmarkStart w:id="16442" w:name="_ETM_Q36_408470"/>
      <w:bookmarkEnd w:id="16442"/>
      <w:r>
        <w:rPr>
          <w:rFonts w:hint="cs"/>
          <w:rtl/>
        </w:rPr>
        <w:t>נ</w:t>
      </w:r>
      <w:r>
        <w:rPr>
          <w:rtl/>
        </w:rPr>
        <w:t>בצר</w:t>
      </w:r>
      <w:r>
        <w:rPr>
          <w:rFonts w:hint="cs"/>
          <w:rtl/>
        </w:rPr>
        <w:t>.</w:t>
      </w:r>
      <w:r>
        <w:rPr>
          <w:rtl/>
        </w:rPr>
        <w:t xml:space="preserve"> </w:t>
      </w:r>
      <w:bookmarkStart w:id="16443" w:name="_ETM_Q36_409659"/>
      <w:bookmarkEnd w:id="16443"/>
      <w:r>
        <w:rPr>
          <w:rtl/>
        </w:rPr>
        <w:t xml:space="preserve">השרים </w:t>
      </w:r>
      <w:bookmarkStart w:id="16444" w:name="_ETM_Q36_410109"/>
      <w:bookmarkEnd w:id="16444"/>
      <w:r>
        <w:rPr>
          <w:rtl/>
        </w:rPr>
        <w:t xml:space="preserve">שלו </w:t>
      </w:r>
      <w:bookmarkStart w:id="16445" w:name="_ETM_Q36_410409"/>
      <w:bookmarkEnd w:id="16445"/>
      <w:r>
        <w:rPr>
          <w:rtl/>
        </w:rPr>
        <w:t xml:space="preserve">לא </w:t>
      </w:r>
      <w:bookmarkStart w:id="16446" w:name="_ETM_Q36_410589"/>
      <w:bookmarkEnd w:id="16446"/>
      <w:r>
        <w:rPr>
          <w:rtl/>
        </w:rPr>
        <w:t xml:space="preserve">סופרים </w:t>
      </w:r>
      <w:bookmarkStart w:id="16447" w:name="_ETM_Q36_411069"/>
      <w:bookmarkEnd w:id="16447"/>
      <w:r>
        <w:rPr>
          <w:rtl/>
        </w:rPr>
        <w:t>אותו</w:t>
      </w:r>
      <w:r>
        <w:rPr>
          <w:rFonts w:hint="cs"/>
          <w:rtl/>
        </w:rPr>
        <w:t>,</w:t>
      </w:r>
      <w:r>
        <w:rPr>
          <w:rtl/>
        </w:rPr>
        <w:t xml:space="preserve"> </w:t>
      </w:r>
      <w:bookmarkStart w:id="16448" w:name="_ETM_Q36_411980"/>
      <w:bookmarkEnd w:id="16448"/>
      <w:r>
        <w:rPr>
          <w:rtl/>
        </w:rPr>
        <w:t xml:space="preserve">נבצר </w:t>
      </w:r>
      <w:bookmarkStart w:id="16449" w:name="_ETM_Q36_412579"/>
      <w:bookmarkEnd w:id="16449"/>
      <w:r>
        <w:rPr>
          <w:rtl/>
        </w:rPr>
        <w:t xml:space="preserve">ממנו </w:t>
      </w:r>
      <w:bookmarkStart w:id="16450" w:name="_ETM_Q36_413029"/>
      <w:bookmarkEnd w:id="16450"/>
      <w:r>
        <w:rPr>
          <w:rtl/>
        </w:rPr>
        <w:t xml:space="preserve">לעשות </w:t>
      </w:r>
      <w:bookmarkStart w:id="16451" w:name="_ETM_Q36_413480"/>
      <w:bookmarkEnd w:id="16451"/>
      <w:r>
        <w:rPr>
          <w:rtl/>
        </w:rPr>
        <w:t>משהו</w:t>
      </w:r>
      <w:r>
        <w:rPr>
          <w:rFonts w:hint="cs"/>
          <w:rtl/>
        </w:rPr>
        <w:t>.</w:t>
      </w:r>
      <w:r>
        <w:rPr>
          <w:rtl/>
        </w:rPr>
        <w:t xml:space="preserve"> </w:t>
      </w:r>
      <w:bookmarkStart w:id="16452" w:name="_ETM_Q36_414819"/>
      <w:bookmarkEnd w:id="16452"/>
      <w:r>
        <w:rPr>
          <w:rtl/>
        </w:rPr>
        <w:t>פעם</w:t>
      </w:r>
      <w:r>
        <w:rPr>
          <w:rFonts w:hint="cs"/>
          <w:rtl/>
        </w:rPr>
        <w:t>,</w:t>
      </w:r>
      <w:r>
        <w:rPr>
          <w:rtl/>
        </w:rPr>
        <w:t xml:space="preserve"> </w:t>
      </w:r>
      <w:bookmarkStart w:id="16453" w:name="_ETM_Q36_415209"/>
      <w:bookmarkEnd w:id="16453"/>
      <w:r>
        <w:rPr>
          <w:rtl/>
        </w:rPr>
        <w:t xml:space="preserve">הוא </w:t>
      </w:r>
      <w:bookmarkStart w:id="16454" w:name="_ETM_Q36_415269"/>
      <w:bookmarkEnd w:id="16454"/>
      <w:r>
        <w:rPr>
          <w:rtl/>
        </w:rPr>
        <w:t>טוען</w:t>
      </w:r>
      <w:r>
        <w:rPr>
          <w:rFonts w:hint="cs"/>
          <w:rtl/>
        </w:rPr>
        <w:t>,</w:t>
      </w:r>
      <w:r>
        <w:rPr>
          <w:rtl/>
        </w:rPr>
        <w:t xml:space="preserve"> </w:t>
      </w:r>
      <w:bookmarkStart w:id="16455" w:name="_ETM_Q36_415629"/>
      <w:bookmarkEnd w:id="16455"/>
      <w:r>
        <w:rPr>
          <w:rtl/>
        </w:rPr>
        <w:t xml:space="preserve">נתניהו </w:t>
      </w:r>
      <w:bookmarkStart w:id="16456" w:name="_ETM_Q36_416200"/>
      <w:bookmarkEnd w:id="16456"/>
      <w:r>
        <w:rPr>
          <w:rtl/>
        </w:rPr>
        <w:t xml:space="preserve">היה </w:t>
      </w:r>
      <w:bookmarkStart w:id="16457" w:name="_ETM_Q36_416319"/>
      <w:bookmarkEnd w:id="16457"/>
      <w:r>
        <w:rPr>
          <w:rtl/>
        </w:rPr>
        <w:t xml:space="preserve">דופק </w:t>
      </w:r>
      <w:bookmarkStart w:id="16458" w:name="_ETM_Q36_416739"/>
      <w:bookmarkEnd w:id="16458"/>
      <w:r>
        <w:rPr>
          <w:rtl/>
        </w:rPr>
        <w:t xml:space="preserve">על </w:t>
      </w:r>
      <w:bookmarkStart w:id="16459" w:name="_ETM_Q36_416859"/>
      <w:bookmarkEnd w:id="16459"/>
      <w:r>
        <w:rPr>
          <w:rtl/>
        </w:rPr>
        <w:t>השולחן</w:t>
      </w:r>
      <w:r>
        <w:rPr>
          <w:rFonts w:hint="cs"/>
          <w:rtl/>
        </w:rPr>
        <w:t>,</w:t>
      </w:r>
      <w:r>
        <w:rPr>
          <w:rtl/>
        </w:rPr>
        <w:t xml:space="preserve"> </w:t>
      </w:r>
      <w:bookmarkStart w:id="16460" w:name="_ETM_Q36_417370"/>
      <w:bookmarkEnd w:id="16460"/>
      <w:r>
        <w:rPr>
          <w:rtl/>
        </w:rPr>
        <w:t xml:space="preserve">היה </w:t>
      </w:r>
      <w:bookmarkStart w:id="16461" w:name="_ETM_Q36_417519"/>
      <w:bookmarkEnd w:id="16461"/>
      <w:r>
        <w:rPr>
          <w:rtl/>
        </w:rPr>
        <w:t xml:space="preserve">עוצר </w:t>
      </w:r>
      <w:bookmarkStart w:id="16462" w:name="_ETM_Q36_417909"/>
      <w:bookmarkEnd w:id="16462"/>
      <w:r>
        <w:rPr>
          <w:rtl/>
        </w:rPr>
        <w:t xml:space="preserve">את </w:t>
      </w:r>
      <w:bookmarkStart w:id="16463" w:name="_ETM_Q36_418060"/>
      <w:bookmarkEnd w:id="16463"/>
      <w:r>
        <w:rPr>
          <w:rtl/>
        </w:rPr>
        <w:t xml:space="preserve">ההפיכה </w:t>
      </w:r>
      <w:bookmarkStart w:id="16464" w:name="_ETM_Q36_418450"/>
      <w:bookmarkEnd w:id="16464"/>
      <w:r>
        <w:rPr>
          <w:rtl/>
        </w:rPr>
        <w:t>משפטית</w:t>
      </w:r>
      <w:r>
        <w:rPr>
          <w:rFonts w:hint="cs"/>
          <w:rtl/>
        </w:rPr>
        <w:t>,</w:t>
      </w:r>
      <w:r>
        <w:rPr>
          <w:rtl/>
        </w:rPr>
        <w:t xml:space="preserve"> </w:t>
      </w:r>
      <w:bookmarkStart w:id="16465" w:name="_ETM_Q36_419620"/>
      <w:bookmarkEnd w:id="16465"/>
      <w:r>
        <w:rPr>
          <w:rtl/>
        </w:rPr>
        <w:t xml:space="preserve">אבל </w:t>
      </w:r>
      <w:bookmarkStart w:id="16466" w:name="_ETM_Q36_419859"/>
      <w:bookmarkEnd w:id="16466"/>
      <w:r>
        <w:rPr>
          <w:rtl/>
        </w:rPr>
        <w:t xml:space="preserve">היום </w:t>
      </w:r>
      <w:bookmarkStart w:id="16467" w:name="_ETM_Q36_420069"/>
      <w:bookmarkEnd w:id="16467"/>
      <w:r>
        <w:rPr>
          <w:rtl/>
        </w:rPr>
        <w:t xml:space="preserve">הוא </w:t>
      </w:r>
      <w:bookmarkStart w:id="16468" w:name="_ETM_Q36_420129"/>
      <w:bookmarkEnd w:id="16468"/>
      <w:r>
        <w:rPr>
          <w:rtl/>
        </w:rPr>
        <w:t xml:space="preserve">לא </w:t>
      </w:r>
      <w:bookmarkStart w:id="16469" w:name="_ETM_Q36_420249"/>
      <w:bookmarkEnd w:id="16469"/>
      <w:r>
        <w:rPr>
          <w:rtl/>
        </w:rPr>
        <w:t>יכול</w:t>
      </w:r>
      <w:r w:rsidR="00BE2EE5">
        <w:rPr>
          <w:rFonts w:hint="cs"/>
          <w:rtl/>
        </w:rPr>
        <w:t>,</w:t>
      </w:r>
      <w:r>
        <w:rPr>
          <w:rtl/>
        </w:rPr>
        <w:t xml:space="preserve"> </w:t>
      </w:r>
      <w:bookmarkStart w:id="16470" w:name="_ETM_Q36_420699"/>
      <w:bookmarkEnd w:id="16470"/>
      <w:r>
        <w:rPr>
          <w:rtl/>
        </w:rPr>
        <w:t xml:space="preserve">כי </w:t>
      </w:r>
      <w:bookmarkStart w:id="16471" w:name="_ETM_Q36_420819"/>
      <w:bookmarkEnd w:id="16471"/>
      <w:r>
        <w:rPr>
          <w:rtl/>
        </w:rPr>
        <w:t xml:space="preserve">הוא </w:t>
      </w:r>
      <w:bookmarkStart w:id="16472" w:name="_ETM_Q36_420909"/>
      <w:bookmarkEnd w:id="16472"/>
      <w:r>
        <w:rPr>
          <w:rtl/>
        </w:rPr>
        <w:t xml:space="preserve">חלש </w:t>
      </w:r>
      <w:bookmarkStart w:id="16473" w:name="_ETM_Q36_421299"/>
      <w:bookmarkEnd w:id="16473"/>
      <w:r>
        <w:rPr>
          <w:rtl/>
        </w:rPr>
        <w:t>מדי</w:t>
      </w:r>
      <w:r>
        <w:rPr>
          <w:rFonts w:hint="cs"/>
          <w:rtl/>
        </w:rPr>
        <w:t>.</w:t>
      </w:r>
      <w:r>
        <w:rPr>
          <w:rtl/>
        </w:rPr>
        <w:t xml:space="preserve"> </w:t>
      </w:r>
      <w:bookmarkStart w:id="16474" w:name="_ETM_Q36_422469"/>
      <w:bookmarkEnd w:id="16474"/>
      <w:r>
        <w:rPr>
          <w:rtl/>
        </w:rPr>
        <w:t xml:space="preserve">אותי </w:t>
      </w:r>
      <w:bookmarkStart w:id="16475" w:name="_ETM_Q36_422650"/>
      <w:bookmarkEnd w:id="16475"/>
      <w:r>
        <w:rPr>
          <w:rtl/>
        </w:rPr>
        <w:t xml:space="preserve">לימדו </w:t>
      </w:r>
      <w:bookmarkStart w:id="16476" w:name="_ETM_Q36_423129"/>
      <w:bookmarkEnd w:id="16476"/>
      <w:r>
        <w:rPr>
          <w:rtl/>
        </w:rPr>
        <w:t xml:space="preserve">שאם </w:t>
      </w:r>
      <w:bookmarkStart w:id="16477" w:name="_ETM_Q36_423430"/>
      <w:bookmarkEnd w:id="16477"/>
      <w:r>
        <w:rPr>
          <w:rtl/>
        </w:rPr>
        <w:t xml:space="preserve">חלש </w:t>
      </w:r>
      <w:bookmarkStart w:id="16478" w:name="_ETM_Q36_423730"/>
      <w:bookmarkEnd w:id="16478"/>
      <w:r>
        <w:rPr>
          <w:rtl/>
        </w:rPr>
        <w:t xml:space="preserve">מדי </w:t>
      </w:r>
      <w:bookmarkStart w:id="16479" w:name="_ETM_Q36_423969"/>
      <w:bookmarkEnd w:id="16479"/>
      <w:r>
        <w:rPr>
          <w:rtl/>
        </w:rPr>
        <w:t xml:space="preserve">מנצח </w:t>
      </w:r>
      <w:bookmarkStart w:id="16480" w:name="_ETM_Q36_424450"/>
      <w:bookmarkEnd w:id="16480"/>
      <w:r>
        <w:rPr>
          <w:rtl/>
        </w:rPr>
        <w:t xml:space="preserve">אותך </w:t>
      </w:r>
      <w:bookmarkStart w:id="16481" w:name="_ETM_Q36_425170"/>
      <w:bookmarkEnd w:id="16481"/>
      <w:r>
        <w:rPr>
          <w:rtl/>
        </w:rPr>
        <w:t xml:space="preserve">אז </w:t>
      </w:r>
      <w:bookmarkStart w:id="16482" w:name="_ETM_Q36_425319"/>
      <w:bookmarkEnd w:id="16482"/>
      <w:r>
        <w:rPr>
          <w:rFonts w:hint="cs"/>
          <w:rtl/>
        </w:rPr>
        <w:t>זה הופך</w:t>
      </w:r>
      <w:r>
        <w:rPr>
          <w:rtl/>
        </w:rPr>
        <w:t xml:space="preserve"> </w:t>
      </w:r>
      <w:bookmarkStart w:id="16483" w:name="_ETM_Q36_425560"/>
      <w:bookmarkEnd w:id="16483"/>
      <w:r>
        <w:rPr>
          <w:rtl/>
        </w:rPr>
        <w:t xml:space="preserve">אותך </w:t>
      </w:r>
      <w:bookmarkStart w:id="16484" w:name="_ETM_Q36_425799"/>
      <w:bookmarkEnd w:id="16484"/>
      <w:r>
        <w:rPr>
          <w:rtl/>
        </w:rPr>
        <w:t xml:space="preserve">בכלל </w:t>
      </w:r>
      <w:bookmarkStart w:id="16485" w:name="_ETM_Q36_426040"/>
      <w:bookmarkEnd w:id="16485"/>
      <w:r>
        <w:rPr>
          <w:rtl/>
        </w:rPr>
        <w:t>ל</w:t>
      </w:r>
      <w:r>
        <w:rPr>
          <w:rFonts w:hint="cs"/>
          <w:rtl/>
        </w:rPr>
        <w:t xml:space="preserve">חלשלוש. </w:t>
      </w:r>
      <w:bookmarkStart w:id="16486" w:name="_ETM_Q36_426219"/>
      <w:bookmarkStart w:id="16487" w:name="_ETM_Q36_427060"/>
      <w:bookmarkStart w:id="16488" w:name="_ETM_Q36_427239"/>
      <w:bookmarkEnd w:id="16486"/>
      <w:bookmarkEnd w:id="16487"/>
      <w:bookmarkEnd w:id="16488"/>
    </w:p>
    <w:p w:rsidR="00CE0D54" w:rsidRDefault="00CE0D54" w:rsidP="00F72B9B">
      <w:pPr>
        <w:rPr>
          <w:rtl/>
        </w:rPr>
      </w:pPr>
      <w:bookmarkStart w:id="16489" w:name="_ETM_Q36_425060"/>
      <w:bookmarkStart w:id="16490" w:name="_ETM_Q36_425158"/>
      <w:bookmarkEnd w:id="16489"/>
      <w:bookmarkEnd w:id="16490"/>
    </w:p>
    <w:p w:rsidR="00CE0D54" w:rsidRDefault="00CE0D54" w:rsidP="00F72B9B">
      <w:pPr>
        <w:rPr>
          <w:rtl/>
        </w:rPr>
      </w:pPr>
      <w:bookmarkStart w:id="16491" w:name="_ETM_Q36_425220"/>
      <w:bookmarkStart w:id="16492" w:name="_ETM_Q36_425299"/>
      <w:bookmarkEnd w:id="16491"/>
      <w:bookmarkEnd w:id="16492"/>
      <w:r>
        <w:rPr>
          <w:rtl/>
        </w:rPr>
        <w:t xml:space="preserve">הבעיה </w:t>
      </w:r>
      <w:bookmarkStart w:id="16493" w:name="_ETM_Q36_427480"/>
      <w:bookmarkEnd w:id="16493"/>
      <w:r>
        <w:rPr>
          <w:rFonts w:hint="cs"/>
          <w:rtl/>
        </w:rPr>
        <w:t xml:space="preserve">עם </w:t>
      </w:r>
      <w:bookmarkStart w:id="16494" w:name="_ETM_Q36_428841"/>
      <w:bookmarkEnd w:id="16494"/>
      <w:r>
        <w:rPr>
          <w:rtl/>
        </w:rPr>
        <w:t xml:space="preserve">מה </w:t>
      </w:r>
      <w:bookmarkStart w:id="16495" w:name="_ETM_Q36_427629"/>
      <w:bookmarkEnd w:id="16495"/>
      <w:r>
        <w:rPr>
          <w:rtl/>
        </w:rPr>
        <w:t xml:space="preserve">שאתם </w:t>
      </w:r>
      <w:bookmarkStart w:id="16496" w:name="_ETM_Q36_427900"/>
      <w:bookmarkEnd w:id="16496"/>
      <w:r>
        <w:rPr>
          <w:rtl/>
        </w:rPr>
        <w:t xml:space="preserve">לא </w:t>
      </w:r>
      <w:bookmarkStart w:id="16497" w:name="_ETM_Q36_427989"/>
      <w:bookmarkEnd w:id="16497"/>
      <w:r>
        <w:rPr>
          <w:rtl/>
        </w:rPr>
        <w:t xml:space="preserve">מבינים </w:t>
      </w:r>
      <w:bookmarkStart w:id="16498" w:name="_ETM_Q36_429329"/>
      <w:bookmarkEnd w:id="16498"/>
      <w:r>
        <w:rPr>
          <w:rtl/>
        </w:rPr>
        <w:t xml:space="preserve">זה </w:t>
      </w:r>
      <w:bookmarkStart w:id="16499" w:name="_ETM_Q36_429480"/>
      <w:bookmarkEnd w:id="16499"/>
      <w:r>
        <w:rPr>
          <w:rtl/>
        </w:rPr>
        <w:t>שהכ</w:t>
      </w:r>
      <w:r>
        <w:rPr>
          <w:rFonts w:hint="cs"/>
          <w:rtl/>
        </w:rPr>
        <w:t>ו</w:t>
      </w:r>
      <w:r>
        <w:rPr>
          <w:rtl/>
        </w:rPr>
        <w:t xml:space="preserve">ל </w:t>
      </w:r>
      <w:bookmarkStart w:id="16500" w:name="_ETM_Q36_429749"/>
      <w:bookmarkEnd w:id="16500"/>
      <w:r>
        <w:rPr>
          <w:rtl/>
        </w:rPr>
        <w:t xml:space="preserve">בדיוק </w:t>
      </w:r>
      <w:bookmarkStart w:id="16501" w:name="_ETM_Q36_430019"/>
      <w:bookmarkEnd w:id="16501"/>
      <w:r>
        <w:rPr>
          <w:rtl/>
        </w:rPr>
        <w:t>הפוך</w:t>
      </w:r>
      <w:r>
        <w:rPr>
          <w:rFonts w:hint="cs"/>
          <w:rtl/>
        </w:rPr>
        <w:t>.</w:t>
      </w:r>
      <w:r>
        <w:rPr>
          <w:rtl/>
        </w:rPr>
        <w:t xml:space="preserve"> </w:t>
      </w:r>
      <w:bookmarkStart w:id="16502" w:name="_ETM_Q36_430959"/>
      <w:bookmarkEnd w:id="16502"/>
      <w:r>
        <w:rPr>
          <w:rtl/>
        </w:rPr>
        <w:t xml:space="preserve">זה </w:t>
      </w:r>
      <w:bookmarkStart w:id="16503" w:name="_ETM_Q36_431169"/>
      <w:bookmarkEnd w:id="16503"/>
      <w:r>
        <w:rPr>
          <w:rtl/>
        </w:rPr>
        <w:t xml:space="preserve">בדיוק </w:t>
      </w:r>
      <w:bookmarkStart w:id="16504" w:name="_ETM_Q36_431439"/>
      <w:bookmarkEnd w:id="16504"/>
      <w:r>
        <w:rPr>
          <w:rtl/>
        </w:rPr>
        <w:t>הפוך</w:t>
      </w:r>
      <w:r>
        <w:rPr>
          <w:rFonts w:hint="cs"/>
          <w:rtl/>
        </w:rPr>
        <w:t>.</w:t>
      </w:r>
      <w:r>
        <w:rPr>
          <w:rtl/>
        </w:rPr>
        <w:t xml:space="preserve"> </w:t>
      </w:r>
      <w:bookmarkStart w:id="16505" w:name="_ETM_Q36_432560"/>
      <w:bookmarkEnd w:id="16505"/>
      <w:r>
        <w:rPr>
          <w:rtl/>
        </w:rPr>
        <w:t xml:space="preserve">הוא </w:t>
      </w:r>
      <w:bookmarkStart w:id="16506" w:name="_ETM_Q36_432650"/>
      <w:bookmarkEnd w:id="16506"/>
      <w:r>
        <w:rPr>
          <w:rtl/>
        </w:rPr>
        <w:t xml:space="preserve">כל </w:t>
      </w:r>
      <w:bookmarkStart w:id="16507" w:name="_ETM_Q36_432830"/>
      <w:bookmarkEnd w:id="16507"/>
      <w:r>
        <w:rPr>
          <w:rtl/>
        </w:rPr>
        <w:t xml:space="preserve">כך </w:t>
      </w:r>
      <w:bookmarkStart w:id="16508" w:name="_ETM_Q36_433099"/>
      <w:bookmarkEnd w:id="16508"/>
      <w:r>
        <w:rPr>
          <w:rtl/>
        </w:rPr>
        <w:t xml:space="preserve">חלש </w:t>
      </w:r>
      <w:bookmarkStart w:id="16509" w:name="_ETM_Q36_433760"/>
      <w:bookmarkEnd w:id="16509"/>
      <w:r>
        <w:rPr>
          <w:rtl/>
        </w:rPr>
        <w:t xml:space="preserve">שלא </w:t>
      </w:r>
      <w:bookmarkStart w:id="16510" w:name="_ETM_Q36_434030"/>
      <w:bookmarkEnd w:id="16510"/>
      <w:r>
        <w:rPr>
          <w:rtl/>
        </w:rPr>
        <w:t xml:space="preserve">נעים </w:t>
      </w:r>
      <w:bookmarkStart w:id="16511" w:name="_ETM_Q36_434209"/>
      <w:bookmarkEnd w:id="16511"/>
      <w:r>
        <w:rPr>
          <w:rtl/>
        </w:rPr>
        <w:t xml:space="preserve">להגיד </w:t>
      </w:r>
      <w:bookmarkStart w:id="16512" w:name="_ETM_Q36_434480"/>
      <w:bookmarkEnd w:id="16512"/>
      <w:r>
        <w:rPr>
          <w:rFonts w:hint="cs"/>
          <w:rtl/>
        </w:rPr>
        <w:t xml:space="preserve">– </w:t>
      </w:r>
      <w:r>
        <w:rPr>
          <w:rtl/>
        </w:rPr>
        <w:t xml:space="preserve">איפה </w:t>
      </w:r>
      <w:bookmarkStart w:id="16513" w:name="_ETM_Q36_434690"/>
      <w:bookmarkEnd w:id="16513"/>
      <w:r>
        <w:rPr>
          <w:rtl/>
        </w:rPr>
        <w:t>לפיד</w:t>
      </w:r>
      <w:r>
        <w:rPr>
          <w:rFonts w:hint="cs"/>
          <w:rtl/>
        </w:rPr>
        <w:t>?</w:t>
      </w:r>
      <w:r>
        <w:rPr>
          <w:rtl/>
        </w:rPr>
        <w:t xml:space="preserve"> </w:t>
      </w:r>
      <w:bookmarkStart w:id="16514" w:name="_ETM_Q36_434990"/>
      <w:bookmarkEnd w:id="16514"/>
      <w:r>
        <w:rPr>
          <w:rtl/>
        </w:rPr>
        <w:t xml:space="preserve">הוא </w:t>
      </w:r>
      <w:bookmarkStart w:id="16515" w:name="_ETM_Q36_435050"/>
      <w:bookmarkEnd w:id="16515"/>
      <w:r>
        <w:rPr>
          <w:rtl/>
        </w:rPr>
        <w:t xml:space="preserve">לא </w:t>
      </w:r>
      <w:bookmarkStart w:id="16516" w:name="_ETM_Q36_435140"/>
      <w:bookmarkEnd w:id="16516"/>
      <w:r>
        <w:rPr>
          <w:rtl/>
        </w:rPr>
        <w:t xml:space="preserve">נמצא </w:t>
      </w:r>
      <w:bookmarkStart w:id="16517" w:name="_ETM_Q36_435500"/>
      <w:bookmarkEnd w:id="16517"/>
      <w:r>
        <w:rPr>
          <w:rtl/>
        </w:rPr>
        <w:t>פה</w:t>
      </w:r>
      <w:r w:rsidR="00BE2EE5">
        <w:rPr>
          <w:rFonts w:hint="cs"/>
          <w:rtl/>
        </w:rPr>
        <w:t>,</w:t>
      </w:r>
      <w:r>
        <w:rPr>
          <w:rtl/>
        </w:rPr>
        <w:t xml:space="preserve"> </w:t>
      </w:r>
      <w:bookmarkStart w:id="16518" w:name="_ETM_Q36_435680"/>
      <w:bookmarkEnd w:id="16518"/>
      <w:r>
        <w:rPr>
          <w:rFonts w:hint="cs"/>
          <w:rtl/>
        </w:rPr>
        <w:t xml:space="preserve">אבל </w:t>
      </w:r>
      <w:r>
        <w:rPr>
          <w:rtl/>
        </w:rPr>
        <w:t xml:space="preserve">מישהו </w:t>
      </w:r>
      <w:bookmarkStart w:id="16519" w:name="_ETM_Q36_436010"/>
      <w:bookmarkEnd w:id="16519"/>
      <w:r>
        <w:rPr>
          <w:rtl/>
        </w:rPr>
        <w:t xml:space="preserve">בטח </w:t>
      </w:r>
      <w:bookmarkStart w:id="16520" w:name="_ETM_Q36_436250"/>
      <w:bookmarkEnd w:id="16520"/>
      <w:r>
        <w:rPr>
          <w:rtl/>
        </w:rPr>
        <w:t xml:space="preserve">יעביר </w:t>
      </w:r>
      <w:bookmarkStart w:id="16521" w:name="_ETM_Q36_436610"/>
      <w:bookmarkEnd w:id="16521"/>
      <w:r>
        <w:rPr>
          <w:rtl/>
        </w:rPr>
        <w:t>לו</w:t>
      </w:r>
      <w:r>
        <w:rPr>
          <w:rFonts w:hint="cs"/>
          <w:rtl/>
        </w:rPr>
        <w:t>,</w:t>
      </w:r>
      <w:r>
        <w:rPr>
          <w:rtl/>
        </w:rPr>
        <w:t xml:space="preserve"> </w:t>
      </w:r>
      <w:bookmarkStart w:id="16522" w:name="_ETM_Q36_436730"/>
      <w:bookmarkEnd w:id="16522"/>
      <w:r>
        <w:rPr>
          <w:rtl/>
        </w:rPr>
        <w:t xml:space="preserve">אם </w:t>
      </w:r>
      <w:bookmarkStart w:id="16523" w:name="_ETM_Q36_436850"/>
      <w:bookmarkEnd w:id="16523"/>
      <w:r>
        <w:rPr>
          <w:rtl/>
        </w:rPr>
        <w:t xml:space="preserve">בכלל </w:t>
      </w:r>
      <w:bookmarkStart w:id="16524" w:name="_ETM_Q36_437029"/>
      <w:bookmarkEnd w:id="16524"/>
      <w:r>
        <w:rPr>
          <w:rtl/>
        </w:rPr>
        <w:t xml:space="preserve">זה </w:t>
      </w:r>
      <w:bookmarkStart w:id="16525" w:name="_ETM_Q36_437150"/>
      <w:bookmarkEnd w:id="16525"/>
      <w:r>
        <w:rPr>
          <w:rtl/>
        </w:rPr>
        <w:t xml:space="preserve">מעניין </w:t>
      </w:r>
      <w:bookmarkStart w:id="16526" w:name="_ETM_Q36_437450"/>
      <w:bookmarkEnd w:id="16526"/>
      <w:r>
        <w:rPr>
          <w:rtl/>
        </w:rPr>
        <w:t xml:space="preserve">אותו </w:t>
      </w:r>
      <w:bookmarkStart w:id="16527" w:name="_ETM_Q36_438320"/>
      <w:bookmarkEnd w:id="16527"/>
      <w:r>
        <w:rPr>
          <w:rFonts w:hint="cs"/>
          <w:rtl/>
        </w:rPr>
        <w:t xml:space="preserve">– </w:t>
      </w:r>
      <w:r>
        <w:rPr>
          <w:rtl/>
        </w:rPr>
        <w:t xml:space="preserve">נתניהו </w:t>
      </w:r>
      <w:bookmarkStart w:id="16528" w:name="_ETM_Q36_438740"/>
      <w:bookmarkEnd w:id="16528"/>
      <w:r>
        <w:rPr>
          <w:rtl/>
        </w:rPr>
        <w:t xml:space="preserve">לא </w:t>
      </w:r>
      <w:bookmarkStart w:id="16529" w:name="_ETM_Q36_438800"/>
      <w:bookmarkEnd w:id="16529"/>
      <w:r>
        <w:rPr>
          <w:rFonts w:hint="cs"/>
          <w:rtl/>
        </w:rPr>
        <w:t xml:space="preserve">כל </w:t>
      </w:r>
      <w:r>
        <w:rPr>
          <w:rtl/>
        </w:rPr>
        <w:t xml:space="preserve">כך </w:t>
      </w:r>
      <w:bookmarkStart w:id="16530" w:name="_ETM_Q36_438950"/>
      <w:bookmarkEnd w:id="16530"/>
      <w:r>
        <w:rPr>
          <w:rtl/>
        </w:rPr>
        <w:t xml:space="preserve">סופר </w:t>
      </w:r>
      <w:bookmarkStart w:id="16531" w:name="_ETM_Q36_439190"/>
      <w:bookmarkEnd w:id="16531"/>
      <w:r>
        <w:rPr>
          <w:rFonts w:hint="cs"/>
          <w:rtl/>
        </w:rPr>
        <w:t xml:space="preserve">אותו </w:t>
      </w:r>
      <w:bookmarkStart w:id="16532" w:name="_ETM_Q36_439279"/>
      <w:bookmarkStart w:id="16533" w:name="_ETM_Q36_439370"/>
      <w:bookmarkStart w:id="16534" w:name="_ETM_Q36_439520"/>
      <w:bookmarkEnd w:id="16532"/>
      <w:bookmarkEnd w:id="16533"/>
      <w:bookmarkEnd w:id="16534"/>
      <w:r>
        <w:rPr>
          <w:rtl/>
        </w:rPr>
        <w:t>כרגע</w:t>
      </w:r>
      <w:r>
        <w:rPr>
          <w:rFonts w:hint="cs"/>
          <w:rtl/>
        </w:rPr>
        <w:t>,</w:t>
      </w:r>
      <w:r>
        <w:rPr>
          <w:rtl/>
        </w:rPr>
        <w:t xml:space="preserve"> </w:t>
      </w:r>
      <w:bookmarkStart w:id="16535" w:name="_ETM_Q36_439790"/>
      <w:bookmarkEnd w:id="16535"/>
      <w:r>
        <w:rPr>
          <w:rtl/>
        </w:rPr>
        <w:t xml:space="preserve">הוא </w:t>
      </w:r>
      <w:bookmarkStart w:id="16536" w:name="_ETM_Q36_439850"/>
      <w:bookmarkEnd w:id="16536"/>
      <w:r>
        <w:rPr>
          <w:rtl/>
        </w:rPr>
        <w:t xml:space="preserve">יותר </w:t>
      </w:r>
      <w:bookmarkStart w:id="16537" w:name="_ETM_Q36_440089"/>
      <w:bookmarkEnd w:id="16537"/>
      <w:r>
        <w:rPr>
          <w:rtl/>
        </w:rPr>
        <w:t>סופר</w:t>
      </w:r>
      <w:r>
        <w:rPr>
          <w:rFonts w:hint="cs"/>
          <w:rtl/>
        </w:rPr>
        <w:t xml:space="preserve"> א</w:t>
      </w:r>
      <w:r>
        <w:rPr>
          <w:rtl/>
        </w:rPr>
        <w:t xml:space="preserve">ת </w:t>
      </w:r>
      <w:bookmarkStart w:id="16538" w:name="_ETM_Q36_440600"/>
      <w:bookmarkEnd w:id="16538"/>
      <w:r>
        <w:rPr>
          <w:rtl/>
        </w:rPr>
        <w:t xml:space="preserve">המצביעים </w:t>
      </w:r>
      <w:bookmarkStart w:id="16539" w:name="_ETM_Q36_441470"/>
      <w:bookmarkEnd w:id="16539"/>
      <w:r>
        <w:rPr>
          <w:rtl/>
        </w:rPr>
        <w:t xml:space="preserve">ואת </w:t>
      </w:r>
      <w:bookmarkStart w:id="16540" w:name="_ETM_Q36_441680"/>
      <w:bookmarkEnd w:id="16540"/>
      <w:r>
        <w:rPr>
          <w:rtl/>
        </w:rPr>
        <w:t xml:space="preserve">הציבור </w:t>
      </w:r>
      <w:bookmarkStart w:id="16541" w:name="_ETM_Q36_442130"/>
      <w:bookmarkEnd w:id="16541"/>
      <w:r>
        <w:rPr>
          <w:rtl/>
        </w:rPr>
        <w:t>הישראלי</w:t>
      </w:r>
      <w:r>
        <w:rPr>
          <w:rFonts w:hint="cs"/>
          <w:rtl/>
        </w:rPr>
        <w:t>.</w:t>
      </w:r>
      <w:r>
        <w:rPr>
          <w:rtl/>
        </w:rPr>
        <w:t xml:space="preserve"> </w:t>
      </w:r>
      <w:bookmarkStart w:id="16542" w:name="_ETM_Q36_442850"/>
      <w:bookmarkEnd w:id="16542"/>
      <w:r>
        <w:rPr>
          <w:rtl/>
        </w:rPr>
        <w:t xml:space="preserve">לא </w:t>
      </w:r>
      <w:bookmarkStart w:id="16543" w:name="_ETM_Q36_443000"/>
      <w:bookmarkEnd w:id="16543"/>
      <w:r>
        <w:rPr>
          <w:rtl/>
        </w:rPr>
        <w:t xml:space="preserve">נעים </w:t>
      </w:r>
      <w:bookmarkStart w:id="16544" w:name="_ETM_Q36_443180"/>
      <w:bookmarkEnd w:id="16544"/>
      <w:r>
        <w:rPr>
          <w:rtl/>
        </w:rPr>
        <w:t>ל</w:t>
      </w:r>
      <w:r>
        <w:rPr>
          <w:rFonts w:hint="cs"/>
          <w:rtl/>
        </w:rPr>
        <w:t>י ל</w:t>
      </w:r>
      <w:r>
        <w:rPr>
          <w:rtl/>
        </w:rPr>
        <w:t xml:space="preserve">הגיד </w:t>
      </w:r>
      <w:bookmarkStart w:id="16545" w:name="_ETM_Q36_443510"/>
      <w:bookmarkEnd w:id="16545"/>
      <w:r>
        <w:rPr>
          <w:rtl/>
        </w:rPr>
        <w:t xml:space="preserve">לכם </w:t>
      </w:r>
      <w:bookmarkStart w:id="16546" w:name="_ETM_Q36_444050"/>
      <w:bookmarkEnd w:id="16546"/>
      <w:r w:rsidR="00DA353E">
        <w:rPr>
          <w:rFonts w:hint="cs"/>
          <w:rtl/>
        </w:rPr>
        <w:t>– – –</w:t>
      </w:r>
    </w:p>
    <w:p w:rsidR="00CE0D54" w:rsidRDefault="00CE0D54" w:rsidP="00F72B9B">
      <w:pPr>
        <w:rPr>
          <w:rtl/>
        </w:rPr>
      </w:pPr>
      <w:bookmarkStart w:id="16547" w:name="_ETM_Q36_443953"/>
      <w:bookmarkStart w:id="16548" w:name="_ETM_Q36_444027"/>
      <w:bookmarkEnd w:id="16547"/>
      <w:bookmarkEnd w:id="16548"/>
    </w:p>
    <w:p w:rsidR="00CE0D54" w:rsidRDefault="00CE0D54" w:rsidP="00F72B9B">
      <w:pPr>
        <w:pStyle w:val="af7"/>
        <w:keepNext/>
        <w:rPr>
          <w:rtl/>
        </w:rPr>
      </w:pPr>
      <w:bookmarkStart w:id="16549" w:name="ET_interruption_6255_47"/>
      <w:r w:rsidRPr="00A6129E">
        <w:rPr>
          <w:rStyle w:val="TagStyle"/>
          <w:rtl/>
        </w:rPr>
        <w:t xml:space="preserve"> &lt;&lt; קריאה &gt;&gt;</w:t>
      </w:r>
      <w:r w:rsidRPr="00E3756F">
        <w:rPr>
          <w:rStyle w:val="TagStyle"/>
          <w:rtl/>
        </w:rPr>
        <w:t xml:space="preserve"> </w:t>
      </w:r>
      <w:r>
        <w:rPr>
          <w:rtl/>
        </w:rPr>
        <w:t>סימון דוידסון (יש עתיד):</w:t>
      </w:r>
      <w:r w:rsidRPr="00E3756F">
        <w:rPr>
          <w:rStyle w:val="TagStyle"/>
          <w:rtl/>
        </w:rPr>
        <w:t xml:space="preserve"> </w:t>
      </w:r>
      <w:r w:rsidRPr="00A6129E">
        <w:rPr>
          <w:rStyle w:val="TagStyle"/>
          <w:rtl/>
        </w:rPr>
        <w:t>&lt;&lt; קריאה &gt;&gt;</w:t>
      </w:r>
      <w:r>
        <w:rPr>
          <w:rtl/>
        </w:rPr>
        <w:t xml:space="preserve">   </w:t>
      </w:r>
      <w:bookmarkEnd w:id="16549"/>
    </w:p>
    <w:p w:rsidR="00CE0D54" w:rsidRDefault="00CE0D54" w:rsidP="00DA353E">
      <w:pPr>
        <w:rPr>
          <w:rtl/>
        </w:rPr>
      </w:pPr>
    </w:p>
    <w:p w:rsidR="00CE0D54" w:rsidRDefault="00CE0D54" w:rsidP="00F72B9B">
      <w:pPr>
        <w:rPr>
          <w:rtl/>
        </w:rPr>
      </w:pPr>
      <w:bookmarkStart w:id="16550" w:name="_ETM_Q36_447203"/>
      <w:bookmarkEnd w:id="16550"/>
      <w:r>
        <w:rPr>
          <w:rFonts w:hint="cs"/>
          <w:rtl/>
        </w:rPr>
        <w:t xml:space="preserve">הוא לא סופר אף אחד. הוא לא סופר </w:t>
      </w:r>
      <w:bookmarkStart w:id="16551" w:name="_ETM_Q36_445792"/>
      <w:bookmarkEnd w:id="16551"/>
      <w:r>
        <w:rPr>
          <w:rFonts w:hint="cs"/>
          <w:rtl/>
        </w:rPr>
        <w:t xml:space="preserve">אף אחד </w:t>
      </w:r>
      <w:r w:rsidR="00DA353E">
        <w:rPr>
          <w:rFonts w:hint="cs"/>
          <w:rtl/>
        </w:rPr>
        <w:t>– – –</w:t>
      </w:r>
    </w:p>
    <w:p w:rsidR="00CE0D54" w:rsidRDefault="00CE0D54" w:rsidP="00F72B9B">
      <w:pPr>
        <w:rPr>
          <w:rtl/>
        </w:rPr>
      </w:pPr>
      <w:bookmarkStart w:id="16552" w:name="_ETM_Q36_443009"/>
      <w:bookmarkStart w:id="16553" w:name="_ETM_Q36_443092"/>
      <w:bookmarkEnd w:id="16552"/>
      <w:bookmarkEnd w:id="16553"/>
    </w:p>
    <w:p w:rsidR="00CE0D54" w:rsidRDefault="00CE0D54" w:rsidP="00F72B9B">
      <w:pPr>
        <w:pStyle w:val="-"/>
        <w:keepNext/>
        <w:rPr>
          <w:rtl/>
        </w:rPr>
      </w:pPr>
      <w:bookmarkStart w:id="16554" w:name="ET_speakercontinue_6342_48"/>
      <w:r w:rsidRPr="00A6129E">
        <w:rPr>
          <w:rStyle w:val="TagStyle"/>
          <w:rtl/>
        </w:rPr>
        <w:t xml:space="preserve"> &lt;&lt; דובר_המשך &gt;&gt;</w:t>
      </w:r>
      <w:r w:rsidRPr="00E3756F">
        <w:rPr>
          <w:rStyle w:val="TagStyle"/>
          <w:rtl/>
        </w:rPr>
        <w:t xml:space="preserve"> </w:t>
      </w:r>
      <w:r>
        <w:rPr>
          <w:rtl/>
        </w:rPr>
        <w:t>בועז ביסמוט (הליכוד):</w:t>
      </w:r>
      <w:r w:rsidRPr="00E3756F">
        <w:rPr>
          <w:rStyle w:val="TagStyle"/>
          <w:rtl/>
        </w:rPr>
        <w:t xml:space="preserve"> </w:t>
      </w:r>
      <w:r w:rsidRPr="00A6129E">
        <w:rPr>
          <w:rStyle w:val="TagStyle"/>
          <w:rtl/>
        </w:rPr>
        <w:t>&lt;&lt; דובר_המשך &gt;&gt;</w:t>
      </w:r>
      <w:r>
        <w:rPr>
          <w:rtl/>
        </w:rPr>
        <w:t xml:space="preserve">   </w:t>
      </w:r>
      <w:bookmarkEnd w:id="16554"/>
    </w:p>
    <w:p w:rsidR="00CE0D54" w:rsidRDefault="00CE0D54" w:rsidP="00DA353E">
      <w:pPr>
        <w:rPr>
          <w:rtl/>
        </w:rPr>
      </w:pPr>
    </w:p>
    <w:p w:rsidR="00CE0D54" w:rsidRDefault="00CE0D54" w:rsidP="00F72B9B">
      <w:pPr>
        <w:rPr>
          <w:rtl/>
        </w:rPr>
      </w:pPr>
      <w:r>
        <w:rPr>
          <w:rtl/>
        </w:rPr>
        <w:t>שנייה</w:t>
      </w:r>
      <w:r>
        <w:rPr>
          <w:rFonts w:hint="cs"/>
          <w:rtl/>
        </w:rPr>
        <w:t>,</w:t>
      </w:r>
      <w:r>
        <w:rPr>
          <w:rtl/>
        </w:rPr>
        <w:t xml:space="preserve"> </w:t>
      </w:r>
      <w:bookmarkStart w:id="16555" w:name="_ETM_Q36_444529"/>
      <w:bookmarkEnd w:id="16555"/>
      <w:r>
        <w:rPr>
          <w:rtl/>
        </w:rPr>
        <w:t>שנייה</w:t>
      </w:r>
      <w:r>
        <w:rPr>
          <w:rFonts w:hint="cs"/>
          <w:rtl/>
        </w:rPr>
        <w:t>,</w:t>
      </w:r>
      <w:r>
        <w:rPr>
          <w:rtl/>
        </w:rPr>
        <w:t xml:space="preserve"> </w:t>
      </w:r>
      <w:bookmarkStart w:id="16556" w:name="_ETM_Q36_444860"/>
      <w:bookmarkEnd w:id="16556"/>
      <w:r>
        <w:rPr>
          <w:rtl/>
        </w:rPr>
        <w:t>שנייה</w:t>
      </w:r>
      <w:r>
        <w:rPr>
          <w:rFonts w:hint="cs"/>
          <w:rtl/>
        </w:rPr>
        <w:t>.</w:t>
      </w:r>
      <w:r>
        <w:rPr>
          <w:rtl/>
        </w:rPr>
        <w:t xml:space="preserve"> </w:t>
      </w:r>
      <w:bookmarkStart w:id="16557" w:name="_ETM_Q36_445750"/>
      <w:bookmarkEnd w:id="16557"/>
      <w:r>
        <w:rPr>
          <w:rtl/>
        </w:rPr>
        <w:t xml:space="preserve">וראיתי </w:t>
      </w:r>
      <w:bookmarkStart w:id="16558" w:name="_ETM_Q36_446230"/>
      <w:bookmarkEnd w:id="16558"/>
      <w:r>
        <w:rPr>
          <w:rtl/>
        </w:rPr>
        <w:t>איז</w:t>
      </w:r>
      <w:r>
        <w:rPr>
          <w:rFonts w:hint="cs"/>
          <w:rtl/>
        </w:rPr>
        <w:t>ו</w:t>
      </w:r>
      <w:r>
        <w:rPr>
          <w:rtl/>
        </w:rPr>
        <w:t xml:space="preserve"> </w:t>
      </w:r>
      <w:bookmarkStart w:id="16559" w:name="_ETM_Q36_446410"/>
      <w:bookmarkEnd w:id="16559"/>
      <w:r>
        <w:rPr>
          <w:rtl/>
        </w:rPr>
        <w:t xml:space="preserve">תמונה </w:t>
      </w:r>
      <w:bookmarkStart w:id="16560" w:name="_ETM_Q36_446770"/>
      <w:bookmarkEnd w:id="16560"/>
      <w:r>
        <w:rPr>
          <w:rtl/>
        </w:rPr>
        <w:t>מסוימת</w:t>
      </w:r>
      <w:r>
        <w:rPr>
          <w:rFonts w:hint="cs"/>
          <w:rtl/>
        </w:rPr>
        <w:t>,</w:t>
      </w:r>
      <w:r>
        <w:rPr>
          <w:rtl/>
        </w:rPr>
        <w:t xml:space="preserve"> </w:t>
      </w:r>
      <w:bookmarkStart w:id="16561" w:name="_ETM_Q36_447760"/>
      <w:bookmarkEnd w:id="16561"/>
      <w:r>
        <w:rPr>
          <w:rtl/>
        </w:rPr>
        <w:t xml:space="preserve">ראיתי </w:t>
      </w:r>
      <w:bookmarkStart w:id="16562" w:name="_ETM_Q36_448210"/>
      <w:bookmarkEnd w:id="16562"/>
      <w:r>
        <w:rPr>
          <w:rtl/>
        </w:rPr>
        <w:t xml:space="preserve">תמונה </w:t>
      </w:r>
      <w:r w:rsidR="00DA353E">
        <w:rPr>
          <w:rFonts w:hint="cs"/>
          <w:rtl/>
        </w:rPr>
        <w:t>– – –</w:t>
      </w:r>
    </w:p>
    <w:p w:rsidR="00CE0D54" w:rsidRDefault="00CE0D54" w:rsidP="00F72B9B">
      <w:pPr>
        <w:rPr>
          <w:rtl/>
        </w:rPr>
      </w:pPr>
      <w:bookmarkStart w:id="16563" w:name="_ETM_Q36_447810"/>
      <w:bookmarkStart w:id="16564" w:name="_ETM_Q36_447884"/>
      <w:bookmarkEnd w:id="16563"/>
      <w:bookmarkEnd w:id="16564"/>
    </w:p>
    <w:p w:rsidR="00CE0D54" w:rsidRDefault="00CE0D54" w:rsidP="00F72B9B">
      <w:pPr>
        <w:pStyle w:val="af7"/>
        <w:keepNext/>
        <w:rPr>
          <w:rtl/>
        </w:rPr>
      </w:pPr>
      <w:bookmarkStart w:id="16565" w:name="ET_interruption_6151_49"/>
      <w:r w:rsidRPr="00A6129E">
        <w:rPr>
          <w:rStyle w:val="TagStyle"/>
          <w:rtl/>
        </w:rPr>
        <w:t xml:space="preserve"> &lt;&lt; קריאה &gt;&gt;</w:t>
      </w:r>
      <w:r w:rsidRPr="00971C2D">
        <w:rPr>
          <w:rStyle w:val="TagStyle"/>
          <w:rtl/>
        </w:rPr>
        <w:t xml:space="preserve"> </w:t>
      </w:r>
      <w:r>
        <w:rPr>
          <w:rtl/>
        </w:rPr>
        <w:t>רון כץ (יש עתיד):</w:t>
      </w:r>
      <w:r w:rsidRPr="00971C2D">
        <w:rPr>
          <w:rStyle w:val="TagStyle"/>
          <w:rtl/>
        </w:rPr>
        <w:t xml:space="preserve"> </w:t>
      </w:r>
      <w:r w:rsidRPr="00A6129E">
        <w:rPr>
          <w:rStyle w:val="TagStyle"/>
          <w:rtl/>
        </w:rPr>
        <w:t>&lt;&lt; קריאה &gt;&gt;</w:t>
      </w:r>
      <w:r>
        <w:rPr>
          <w:rtl/>
        </w:rPr>
        <w:t xml:space="preserve">   </w:t>
      </w:r>
      <w:bookmarkEnd w:id="16565"/>
    </w:p>
    <w:p w:rsidR="00CE0D54" w:rsidRDefault="00CE0D54" w:rsidP="00DA353E">
      <w:pPr>
        <w:rPr>
          <w:rtl/>
        </w:rPr>
      </w:pPr>
    </w:p>
    <w:p w:rsidR="00CE0D54" w:rsidRPr="00FE607C" w:rsidRDefault="00DA353E" w:rsidP="00F72B9B">
      <w:pPr>
        <w:rPr>
          <w:rtl/>
          <w:lang w:eastAsia="he-IL"/>
        </w:rPr>
      </w:pPr>
      <w:r>
        <w:rPr>
          <w:rFonts w:hint="cs"/>
          <w:rtl/>
          <w:lang w:eastAsia="he-IL"/>
        </w:rPr>
        <w:t>– – –</w:t>
      </w:r>
      <w:r w:rsidR="00CE0D54">
        <w:rPr>
          <w:rFonts w:hint="cs"/>
          <w:rtl/>
          <w:lang w:eastAsia="he-IL"/>
        </w:rPr>
        <w:t xml:space="preserve"> למה העולם לא סופר אותו? </w:t>
      </w:r>
    </w:p>
    <w:p w:rsidR="00CE0D54" w:rsidRDefault="00CE0D54" w:rsidP="00F72B9B">
      <w:pPr>
        <w:rPr>
          <w:rtl/>
        </w:rPr>
      </w:pPr>
    </w:p>
    <w:p w:rsidR="00CE0D54" w:rsidRDefault="00CE0D54" w:rsidP="00F72B9B">
      <w:pPr>
        <w:pStyle w:val="-"/>
        <w:keepNext/>
        <w:rPr>
          <w:rtl/>
        </w:rPr>
      </w:pPr>
      <w:bookmarkStart w:id="16566" w:name="ET_speakercontinue_6342_50"/>
      <w:r w:rsidRPr="00A6129E">
        <w:rPr>
          <w:rStyle w:val="TagStyle"/>
          <w:rtl/>
        </w:rPr>
        <w:t xml:space="preserve"> &lt;&lt; דובר_המשך &gt;&gt;</w:t>
      </w:r>
      <w:r w:rsidRPr="00971C2D">
        <w:rPr>
          <w:rStyle w:val="TagStyle"/>
          <w:rtl/>
        </w:rPr>
        <w:t xml:space="preserve"> </w:t>
      </w:r>
      <w:r>
        <w:rPr>
          <w:rtl/>
        </w:rPr>
        <w:t>בועז ביסמוט (הליכוד):</w:t>
      </w:r>
      <w:r w:rsidRPr="00971C2D">
        <w:rPr>
          <w:rStyle w:val="TagStyle"/>
          <w:rtl/>
        </w:rPr>
        <w:t xml:space="preserve"> </w:t>
      </w:r>
      <w:r w:rsidRPr="00A6129E">
        <w:rPr>
          <w:rStyle w:val="TagStyle"/>
          <w:rtl/>
        </w:rPr>
        <w:t>&lt;&lt; דובר_המשך &gt;&gt;</w:t>
      </w:r>
      <w:r>
        <w:rPr>
          <w:rtl/>
        </w:rPr>
        <w:t xml:space="preserve">   </w:t>
      </w:r>
      <w:bookmarkEnd w:id="16566"/>
    </w:p>
    <w:p w:rsidR="00CE0D54" w:rsidRDefault="00CE0D54" w:rsidP="00DA353E">
      <w:pPr>
        <w:rPr>
          <w:rtl/>
        </w:rPr>
      </w:pPr>
    </w:p>
    <w:p w:rsidR="00CE0D54" w:rsidRDefault="00CE0D54" w:rsidP="00F72B9B">
      <w:pPr>
        <w:rPr>
          <w:rtl/>
        </w:rPr>
      </w:pPr>
      <w:bookmarkStart w:id="16567" w:name="_ETM_Q36_448600"/>
      <w:bookmarkEnd w:id="16567"/>
      <w:r>
        <w:rPr>
          <w:rtl/>
        </w:rPr>
        <w:t xml:space="preserve">אני </w:t>
      </w:r>
      <w:bookmarkStart w:id="16568" w:name="_ETM_Q36_448720"/>
      <w:bookmarkEnd w:id="16568"/>
      <w:r>
        <w:rPr>
          <w:rtl/>
        </w:rPr>
        <w:t xml:space="preserve">שמח </w:t>
      </w:r>
      <w:bookmarkStart w:id="16569" w:name="_ETM_Q36_449080"/>
      <w:bookmarkEnd w:id="16569"/>
      <w:r>
        <w:rPr>
          <w:rtl/>
        </w:rPr>
        <w:t xml:space="preserve">שאתם </w:t>
      </w:r>
      <w:bookmarkStart w:id="16570" w:name="_ETM_Q36_449380"/>
      <w:bookmarkEnd w:id="16570"/>
      <w:r>
        <w:rPr>
          <w:rtl/>
        </w:rPr>
        <w:t>מתעוררים</w:t>
      </w:r>
      <w:r>
        <w:rPr>
          <w:rFonts w:hint="cs"/>
          <w:rtl/>
        </w:rPr>
        <w:t>.</w:t>
      </w:r>
      <w:r>
        <w:rPr>
          <w:rtl/>
        </w:rPr>
        <w:t xml:space="preserve"> </w:t>
      </w:r>
      <w:bookmarkStart w:id="16571" w:name="_ETM_Q36_450310"/>
      <w:bookmarkEnd w:id="16571"/>
      <w:r>
        <w:rPr>
          <w:rtl/>
        </w:rPr>
        <w:t xml:space="preserve">ראיתי </w:t>
      </w:r>
      <w:bookmarkStart w:id="16572" w:name="_ETM_Q36_450699"/>
      <w:bookmarkEnd w:id="16572"/>
      <w:r>
        <w:rPr>
          <w:rtl/>
        </w:rPr>
        <w:t xml:space="preserve">תמונה </w:t>
      </w:r>
      <w:bookmarkStart w:id="16573" w:name="_ETM_Q36_451060"/>
      <w:bookmarkEnd w:id="16573"/>
      <w:r>
        <w:rPr>
          <w:rtl/>
        </w:rPr>
        <w:t xml:space="preserve">מסוימת </w:t>
      </w:r>
      <w:bookmarkStart w:id="16574" w:name="_ETM_Q36_451779"/>
      <w:bookmarkEnd w:id="16574"/>
      <w:r>
        <w:rPr>
          <w:rtl/>
        </w:rPr>
        <w:t>היום</w:t>
      </w:r>
      <w:r>
        <w:rPr>
          <w:rFonts w:hint="cs"/>
          <w:rtl/>
        </w:rPr>
        <w:t>,</w:t>
      </w:r>
      <w:r>
        <w:rPr>
          <w:rtl/>
        </w:rPr>
        <w:t xml:space="preserve"> </w:t>
      </w:r>
      <w:bookmarkStart w:id="16575" w:name="_ETM_Q36_452050"/>
      <w:bookmarkEnd w:id="16575"/>
      <w:r>
        <w:rPr>
          <w:rtl/>
        </w:rPr>
        <w:t xml:space="preserve">ראיתי </w:t>
      </w:r>
      <w:bookmarkStart w:id="16576" w:name="_ETM_Q36_452320"/>
      <w:bookmarkEnd w:id="16576"/>
      <w:r>
        <w:rPr>
          <w:rtl/>
        </w:rPr>
        <w:t xml:space="preserve">תמונה </w:t>
      </w:r>
      <w:bookmarkStart w:id="16577" w:name="_ETM_Q36_453100"/>
      <w:bookmarkEnd w:id="16577"/>
      <w:r>
        <w:rPr>
          <w:rtl/>
        </w:rPr>
        <w:t xml:space="preserve">שממש </w:t>
      </w:r>
      <w:bookmarkStart w:id="16578" w:name="_ETM_Q36_453639"/>
      <w:bookmarkEnd w:id="16578"/>
      <w:r>
        <w:rPr>
          <w:rtl/>
        </w:rPr>
        <w:t>הלחי</w:t>
      </w:r>
      <w:r>
        <w:rPr>
          <w:rFonts w:hint="cs"/>
          <w:rtl/>
        </w:rPr>
        <w:t>צה</w:t>
      </w:r>
      <w:r>
        <w:rPr>
          <w:rtl/>
        </w:rPr>
        <w:t xml:space="preserve"> </w:t>
      </w:r>
      <w:bookmarkStart w:id="16579" w:name="_ETM_Q36_454240"/>
      <w:bookmarkEnd w:id="16579"/>
      <w:r>
        <w:rPr>
          <w:rtl/>
        </w:rPr>
        <w:t xml:space="preserve">אותנו </w:t>
      </w:r>
      <w:bookmarkStart w:id="16580" w:name="_ETM_Q36_455169"/>
      <w:bookmarkEnd w:id="16580"/>
      <w:r w:rsidR="00DA353E">
        <w:rPr>
          <w:rFonts w:hint="cs"/>
          <w:rtl/>
        </w:rPr>
        <w:t>– – –</w:t>
      </w:r>
    </w:p>
    <w:p w:rsidR="00CE0D54" w:rsidRDefault="00CE0D54" w:rsidP="00F72B9B">
      <w:pPr>
        <w:rPr>
          <w:rtl/>
        </w:rPr>
      </w:pPr>
      <w:bookmarkStart w:id="16581" w:name="_ETM_Q36_454210"/>
      <w:bookmarkStart w:id="16582" w:name="_ETM_Q36_454291"/>
      <w:bookmarkEnd w:id="16581"/>
      <w:bookmarkEnd w:id="16582"/>
    </w:p>
    <w:p w:rsidR="00CE0D54" w:rsidRDefault="00CE0D54" w:rsidP="00F72B9B">
      <w:pPr>
        <w:pStyle w:val="af7"/>
        <w:keepNext/>
        <w:rPr>
          <w:rtl/>
        </w:rPr>
      </w:pPr>
      <w:bookmarkStart w:id="16583" w:name="ET_interruption_6151_51"/>
      <w:r w:rsidRPr="00A6129E">
        <w:rPr>
          <w:rStyle w:val="TagStyle"/>
          <w:rtl/>
        </w:rPr>
        <w:t xml:space="preserve"> &lt;&lt; קריאה &gt;&gt;</w:t>
      </w:r>
      <w:r w:rsidRPr="00FE607C">
        <w:rPr>
          <w:rStyle w:val="TagStyle"/>
          <w:rtl/>
        </w:rPr>
        <w:t xml:space="preserve"> </w:t>
      </w:r>
      <w:r>
        <w:rPr>
          <w:rtl/>
        </w:rPr>
        <w:t>רון כץ (יש עתיד):</w:t>
      </w:r>
      <w:r w:rsidRPr="00FE607C">
        <w:rPr>
          <w:rStyle w:val="TagStyle"/>
          <w:rtl/>
        </w:rPr>
        <w:t xml:space="preserve"> </w:t>
      </w:r>
      <w:r w:rsidRPr="00A6129E">
        <w:rPr>
          <w:rStyle w:val="TagStyle"/>
          <w:rtl/>
        </w:rPr>
        <w:t>&lt;&lt; קריאה &gt;&gt;</w:t>
      </w:r>
      <w:r>
        <w:rPr>
          <w:rtl/>
        </w:rPr>
        <w:t xml:space="preserve">   </w:t>
      </w:r>
      <w:bookmarkEnd w:id="16583"/>
    </w:p>
    <w:p w:rsidR="00CE0D54" w:rsidRDefault="00CE0D54" w:rsidP="00DA353E">
      <w:pPr>
        <w:rPr>
          <w:rtl/>
        </w:rPr>
      </w:pPr>
    </w:p>
    <w:p w:rsidR="00CE0D54" w:rsidRDefault="00CE0D54" w:rsidP="00F72B9B">
      <w:pPr>
        <w:rPr>
          <w:rtl/>
        </w:rPr>
      </w:pPr>
      <w:r>
        <w:rPr>
          <w:rFonts w:hint="cs"/>
          <w:rtl/>
          <w:lang w:eastAsia="he-IL"/>
        </w:rPr>
        <w:t xml:space="preserve">הוא איש העולם הגדול </w:t>
      </w:r>
      <w:r w:rsidR="00DA353E">
        <w:rPr>
          <w:rFonts w:hint="cs"/>
          <w:rtl/>
          <w:lang w:eastAsia="he-IL"/>
        </w:rPr>
        <w:t>– – –</w:t>
      </w:r>
      <w:r>
        <w:rPr>
          <w:rFonts w:hint="cs"/>
          <w:rtl/>
          <w:lang w:eastAsia="he-IL"/>
        </w:rPr>
        <w:t xml:space="preserve"> </w:t>
      </w:r>
    </w:p>
    <w:p w:rsidR="00CE0D54" w:rsidRDefault="00CE0D54" w:rsidP="00F72B9B">
      <w:pPr>
        <w:rPr>
          <w:rtl/>
        </w:rPr>
      </w:pPr>
      <w:bookmarkStart w:id="16584" w:name="_ETM_Q36_456954"/>
      <w:bookmarkStart w:id="16585" w:name="_ETM_Q36_457029"/>
      <w:bookmarkEnd w:id="16584"/>
      <w:bookmarkEnd w:id="16585"/>
    </w:p>
    <w:p w:rsidR="00CE0D54" w:rsidRDefault="00CE0D54" w:rsidP="00F72B9B">
      <w:pPr>
        <w:pStyle w:val="-"/>
        <w:keepNext/>
        <w:rPr>
          <w:rtl/>
        </w:rPr>
      </w:pPr>
      <w:bookmarkStart w:id="16586" w:name="ET_speakercontinue_6342_52"/>
      <w:r w:rsidRPr="00A6129E">
        <w:rPr>
          <w:rStyle w:val="TagStyle"/>
          <w:rtl/>
        </w:rPr>
        <w:t xml:space="preserve"> &lt;&lt; דובר_המשך &gt;&gt;</w:t>
      </w:r>
      <w:r w:rsidRPr="00FE607C">
        <w:rPr>
          <w:rStyle w:val="TagStyle"/>
          <w:rtl/>
        </w:rPr>
        <w:t xml:space="preserve"> </w:t>
      </w:r>
      <w:r>
        <w:rPr>
          <w:rtl/>
        </w:rPr>
        <w:t>בועז ביסמוט (הליכוד):</w:t>
      </w:r>
      <w:r w:rsidRPr="00FE607C">
        <w:rPr>
          <w:rStyle w:val="TagStyle"/>
          <w:rtl/>
        </w:rPr>
        <w:t xml:space="preserve"> </w:t>
      </w:r>
      <w:r w:rsidRPr="00A6129E">
        <w:rPr>
          <w:rStyle w:val="TagStyle"/>
          <w:rtl/>
        </w:rPr>
        <w:t>&lt;&lt; דובר_המשך &gt;&gt;</w:t>
      </w:r>
      <w:r>
        <w:rPr>
          <w:rtl/>
        </w:rPr>
        <w:t xml:space="preserve">   </w:t>
      </w:r>
      <w:bookmarkEnd w:id="16586"/>
    </w:p>
    <w:p w:rsidR="00CE0D54" w:rsidRDefault="00CE0D54" w:rsidP="00DA353E">
      <w:pPr>
        <w:rPr>
          <w:rtl/>
        </w:rPr>
      </w:pPr>
    </w:p>
    <w:p w:rsidR="00CE0D54" w:rsidRDefault="00CE0D54" w:rsidP="00F72B9B">
      <w:pPr>
        <w:rPr>
          <w:rtl/>
        </w:rPr>
      </w:pPr>
      <w:bookmarkStart w:id="16587" w:name="_ETM_Q36_457679"/>
      <w:bookmarkEnd w:id="16587"/>
      <w:r>
        <w:rPr>
          <w:rtl/>
        </w:rPr>
        <w:t>שנייה</w:t>
      </w:r>
      <w:r>
        <w:rPr>
          <w:rFonts w:hint="cs"/>
          <w:rtl/>
        </w:rPr>
        <w:t>.</w:t>
      </w:r>
      <w:r>
        <w:rPr>
          <w:rtl/>
        </w:rPr>
        <w:t xml:space="preserve"> </w:t>
      </w:r>
      <w:bookmarkStart w:id="16588" w:name="_ETM_Q36_455979"/>
      <w:bookmarkEnd w:id="16588"/>
      <w:r>
        <w:rPr>
          <w:rtl/>
        </w:rPr>
        <w:t xml:space="preserve">ראיתי </w:t>
      </w:r>
      <w:bookmarkStart w:id="16589" w:name="_ETM_Q36_456520"/>
      <w:bookmarkEnd w:id="16589"/>
      <w:r>
        <w:rPr>
          <w:rtl/>
        </w:rPr>
        <w:t>תמונה</w:t>
      </w:r>
      <w:r>
        <w:rPr>
          <w:rFonts w:hint="cs"/>
          <w:rtl/>
        </w:rPr>
        <w:t>,</w:t>
      </w:r>
      <w:r>
        <w:rPr>
          <w:rtl/>
        </w:rPr>
        <w:t xml:space="preserve"> </w:t>
      </w:r>
      <w:bookmarkStart w:id="16590" w:name="_ETM_Q36_457569"/>
      <w:bookmarkEnd w:id="16590"/>
      <w:r>
        <w:rPr>
          <w:rtl/>
        </w:rPr>
        <w:t xml:space="preserve">ראיתי </w:t>
      </w:r>
      <w:bookmarkStart w:id="16591" w:name="_ETM_Q36_458110"/>
      <w:bookmarkEnd w:id="16591"/>
      <w:r>
        <w:rPr>
          <w:rtl/>
        </w:rPr>
        <w:t xml:space="preserve">תמונה </w:t>
      </w:r>
      <w:bookmarkStart w:id="16592" w:name="_ETM_Q36_458800"/>
      <w:bookmarkEnd w:id="16592"/>
      <w:r w:rsidR="00DA353E">
        <w:rPr>
          <w:rFonts w:hint="cs"/>
          <w:rtl/>
        </w:rPr>
        <w:t>– – –</w:t>
      </w:r>
    </w:p>
    <w:p w:rsidR="00CE0D54" w:rsidRDefault="00CE0D54" w:rsidP="00F72B9B">
      <w:pPr>
        <w:rPr>
          <w:rtl/>
        </w:rPr>
      </w:pPr>
    </w:p>
    <w:p w:rsidR="00CE0D54" w:rsidRDefault="00CE0D54" w:rsidP="00F72B9B">
      <w:pPr>
        <w:pStyle w:val="af7"/>
        <w:keepNext/>
        <w:rPr>
          <w:rtl/>
        </w:rPr>
      </w:pPr>
      <w:bookmarkStart w:id="16593" w:name="ET_interruption_6151_53"/>
      <w:r w:rsidRPr="00A6129E">
        <w:rPr>
          <w:rStyle w:val="TagStyle"/>
          <w:rtl/>
        </w:rPr>
        <w:t xml:space="preserve"> &lt;&lt; קריאה &gt;&gt;</w:t>
      </w:r>
      <w:r w:rsidRPr="00FE607C">
        <w:rPr>
          <w:rStyle w:val="TagStyle"/>
          <w:rtl/>
        </w:rPr>
        <w:t xml:space="preserve"> </w:t>
      </w:r>
      <w:r>
        <w:rPr>
          <w:rtl/>
        </w:rPr>
        <w:t>רון כץ (יש עתיד):</w:t>
      </w:r>
      <w:r w:rsidRPr="00FE607C">
        <w:rPr>
          <w:rStyle w:val="TagStyle"/>
          <w:rtl/>
        </w:rPr>
        <w:t xml:space="preserve"> </w:t>
      </w:r>
      <w:r w:rsidRPr="00A6129E">
        <w:rPr>
          <w:rStyle w:val="TagStyle"/>
          <w:rtl/>
        </w:rPr>
        <w:t>&lt;&lt; קריאה &gt;&gt;</w:t>
      </w:r>
      <w:r>
        <w:rPr>
          <w:rtl/>
        </w:rPr>
        <w:t xml:space="preserve">   </w:t>
      </w:r>
      <w:bookmarkEnd w:id="16593"/>
    </w:p>
    <w:p w:rsidR="00CE0D54" w:rsidRDefault="00CE0D54" w:rsidP="00DA353E">
      <w:pPr>
        <w:rPr>
          <w:rtl/>
        </w:rPr>
      </w:pPr>
    </w:p>
    <w:p w:rsidR="00CE0D54" w:rsidRDefault="00CE0D54" w:rsidP="00F72B9B">
      <w:pPr>
        <w:rPr>
          <w:rtl/>
        </w:rPr>
      </w:pPr>
      <w:bookmarkStart w:id="16594" w:name="_ETM_Q36_449210"/>
      <w:bookmarkEnd w:id="16594"/>
      <w:r>
        <w:rPr>
          <w:rFonts w:hint="cs"/>
          <w:rtl/>
          <w:lang w:eastAsia="he-IL"/>
        </w:rPr>
        <w:t>למה בארצות הברית לא מזמינים אותו?</w:t>
      </w:r>
    </w:p>
    <w:p w:rsidR="00CE0D54" w:rsidRDefault="00CE0D54" w:rsidP="00F72B9B">
      <w:pPr>
        <w:rPr>
          <w:rtl/>
        </w:rPr>
      </w:pPr>
      <w:bookmarkStart w:id="16595" w:name="_ETM_Q36_443476"/>
      <w:bookmarkStart w:id="16596" w:name="_ETM_Q36_443583"/>
      <w:bookmarkEnd w:id="16595"/>
      <w:bookmarkEnd w:id="16596"/>
    </w:p>
    <w:p w:rsidR="00CE0D54" w:rsidRDefault="00CE0D54" w:rsidP="00F72B9B">
      <w:pPr>
        <w:pStyle w:val="-"/>
        <w:keepNext/>
        <w:rPr>
          <w:rtl/>
        </w:rPr>
      </w:pPr>
      <w:bookmarkStart w:id="16597" w:name="ET_speakercontinue_6342_54"/>
      <w:r w:rsidRPr="00A6129E">
        <w:rPr>
          <w:rStyle w:val="TagStyle"/>
          <w:rtl/>
        </w:rPr>
        <w:t xml:space="preserve"> &lt;&lt; דובר_המשך &gt;&gt;</w:t>
      </w:r>
      <w:r w:rsidRPr="00FE607C">
        <w:rPr>
          <w:rStyle w:val="TagStyle"/>
          <w:rtl/>
        </w:rPr>
        <w:t xml:space="preserve"> </w:t>
      </w:r>
      <w:r>
        <w:rPr>
          <w:rtl/>
        </w:rPr>
        <w:t>בועז ביסמוט (הליכוד):</w:t>
      </w:r>
      <w:r w:rsidRPr="00FE607C">
        <w:rPr>
          <w:rStyle w:val="TagStyle"/>
          <w:rtl/>
        </w:rPr>
        <w:t xml:space="preserve"> </w:t>
      </w:r>
      <w:r w:rsidRPr="00A6129E">
        <w:rPr>
          <w:rStyle w:val="TagStyle"/>
          <w:rtl/>
        </w:rPr>
        <w:t>&lt;&lt; דובר_המשך &gt;&gt;</w:t>
      </w:r>
      <w:r>
        <w:rPr>
          <w:rtl/>
        </w:rPr>
        <w:t xml:space="preserve">   </w:t>
      </w:r>
      <w:bookmarkEnd w:id="16597"/>
    </w:p>
    <w:p w:rsidR="00CE0D54" w:rsidRDefault="00CE0D54" w:rsidP="00DA353E">
      <w:pPr>
        <w:rPr>
          <w:rtl/>
        </w:rPr>
      </w:pPr>
    </w:p>
    <w:p w:rsidR="00CE0D54" w:rsidRDefault="00CE0D54" w:rsidP="00F72B9B">
      <w:pPr>
        <w:rPr>
          <w:rtl/>
        </w:rPr>
      </w:pPr>
      <w:bookmarkStart w:id="16598" w:name="_ETM_Q36_450769"/>
      <w:bookmarkEnd w:id="16598"/>
      <w:r>
        <w:rPr>
          <w:rtl/>
        </w:rPr>
        <w:t xml:space="preserve">לא </w:t>
      </w:r>
      <w:bookmarkStart w:id="16599" w:name="_ETM_Q36_458949"/>
      <w:bookmarkEnd w:id="16599"/>
      <w:r>
        <w:rPr>
          <w:rtl/>
        </w:rPr>
        <w:t xml:space="preserve">מזמינים </w:t>
      </w:r>
      <w:bookmarkStart w:id="16600" w:name="_ETM_Q36_459460"/>
      <w:bookmarkEnd w:id="16600"/>
      <w:r>
        <w:rPr>
          <w:rtl/>
        </w:rPr>
        <w:t>אותו</w:t>
      </w:r>
      <w:r>
        <w:rPr>
          <w:rFonts w:hint="cs"/>
          <w:rtl/>
        </w:rPr>
        <w:t>?</w:t>
      </w:r>
      <w:r>
        <w:rPr>
          <w:rtl/>
        </w:rPr>
        <w:t xml:space="preserve"> </w:t>
      </w:r>
      <w:bookmarkStart w:id="16601" w:name="_ETM_Q36_460120"/>
      <w:bookmarkEnd w:id="16601"/>
      <w:r>
        <w:rPr>
          <w:rtl/>
        </w:rPr>
        <w:t xml:space="preserve">אז </w:t>
      </w:r>
      <w:bookmarkStart w:id="16602" w:name="_ETM_Q36_460270"/>
      <w:bookmarkEnd w:id="16602"/>
      <w:r>
        <w:rPr>
          <w:rtl/>
        </w:rPr>
        <w:t>תחליטו</w:t>
      </w:r>
      <w:r>
        <w:rPr>
          <w:rFonts w:hint="cs"/>
          <w:rtl/>
        </w:rPr>
        <w:t>:</w:t>
      </w:r>
      <w:r>
        <w:rPr>
          <w:rtl/>
        </w:rPr>
        <w:t xml:space="preserve"> </w:t>
      </w:r>
      <w:bookmarkStart w:id="16603" w:name="_ETM_Q36_460990"/>
      <w:bookmarkEnd w:id="16603"/>
      <w:r>
        <w:rPr>
          <w:rtl/>
        </w:rPr>
        <w:t xml:space="preserve">או </w:t>
      </w:r>
      <w:bookmarkStart w:id="16604" w:name="_ETM_Q36_461110"/>
      <w:bookmarkEnd w:id="16604"/>
      <w:r>
        <w:rPr>
          <w:rtl/>
        </w:rPr>
        <w:t xml:space="preserve">שהוא </w:t>
      </w:r>
      <w:bookmarkStart w:id="16605" w:name="_ETM_Q36_461410"/>
      <w:bookmarkEnd w:id="16605"/>
      <w:r>
        <w:rPr>
          <w:rtl/>
        </w:rPr>
        <w:t xml:space="preserve">טס </w:t>
      </w:r>
      <w:bookmarkStart w:id="16606" w:name="_ETM_Q36_461680"/>
      <w:bookmarkEnd w:id="16606"/>
      <w:r>
        <w:rPr>
          <w:rtl/>
        </w:rPr>
        <w:t xml:space="preserve">יותר </w:t>
      </w:r>
      <w:bookmarkStart w:id="16607" w:name="_ETM_Q36_461949"/>
      <w:bookmarkEnd w:id="16607"/>
      <w:r>
        <w:rPr>
          <w:rtl/>
        </w:rPr>
        <w:t xml:space="preserve">מדי </w:t>
      </w:r>
      <w:bookmarkStart w:id="16608" w:name="_ETM_Q36_462729"/>
      <w:bookmarkEnd w:id="16608"/>
      <w:r>
        <w:rPr>
          <w:rtl/>
        </w:rPr>
        <w:t xml:space="preserve">או </w:t>
      </w:r>
      <w:bookmarkStart w:id="16609" w:name="_ETM_Q36_462850"/>
      <w:bookmarkEnd w:id="16609"/>
      <w:r>
        <w:rPr>
          <w:rtl/>
        </w:rPr>
        <w:t xml:space="preserve">שלא </w:t>
      </w:r>
      <w:bookmarkStart w:id="16610" w:name="_ETM_Q36_463120"/>
      <w:bookmarkEnd w:id="16610"/>
      <w:r>
        <w:rPr>
          <w:rtl/>
        </w:rPr>
        <w:t xml:space="preserve">מזמינים </w:t>
      </w:r>
      <w:bookmarkStart w:id="16611" w:name="_ETM_Q36_463599"/>
      <w:bookmarkEnd w:id="16611"/>
      <w:r>
        <w:rPr>
          <w:rtl/>
        </w:rPr>
        <w:t>אותו</w:t>
      </w:r>
      <w:r>
        <w:rPr>
          <w:rFonts w:hint="cs"/>
          <w:rtl/>
        </w:rPr>
        <w:t>.</w:t>
      </w:r>
      <w:r>
        <w:rPr>
          <w:rtl/>
        </w:rPr>
        <w:t xml:space="preserve"> </w:t>
      </w:r>
      <w:bookmarkStart w:id="16612" w:name="_ETM_Q36_463810"/>
      <w:bookmarkEnd w:id="16612"/>
      <w:r>
        <w:rPr>
          <w:rtl/>
        </w:rPr>
        <w:t xml:space="preserve">אז </w:t>
      </w:r>
      <w:bookmarkStart w:id="16613" w:name="_ETM_Q36_463930"/>
      <w:bookmarkEnd w:id="16613"/>
      <w:r>
        <w:rPr>
          <w:rtl/>
        </w:rPr>
        <w:t xml:space="preserve">תחליטו </w:t>
      </w:r>
      <w:bookmarkStart w:id="16614" w:name="_ETM_Q36_464470"/>
      <w:bookmarkEnd w:id="16614"/>
      <w:r>
        <w:rPr>
          <w:rtl/>
        </w:rPr>
        <w:t xml:space="preserve">מה </w:t>
      </w:r>
      <w:bookmarkStart w:id="16615" w:name="_ETM_Q36_464650"/>
      <w:bookmarkEnd w:id="16615"/>
      <w:r>
        <w:rPr>
          <w:rtl/>
        </w:rPr>
        <w:t>האמת</w:t>
      </w:r>
      <w:r>
        <w:rPr>
          <w:rFonts w:hint="cs"/>
          <w:rtl/>
        </w:rPr>
        <w:t>.</w:t>
      </w:r>
      <w:r>
        <w:rPr>
          <w:rtl/>
        </w:rPr>
        <w:t xml:space="preserve"> </w:t>
      </w:r>
      <w:bookmarkStart w:id="16616" w:name="_ETM_Q36_465310"/>
      <w:bookmarkEnd w:id="16616"/>
      <w:r>
        <w:rPr>
          <w:rtl/>
        </w:rPr>
        <w:t xml:space="preserve">אין </w:t>
      </w:r>
      <w:bookmarkStart w:id="16617" w:name="_ETM_Q36_465490"/>
      <w:bookmarkEnd w:id="16617"/>
      <w:r>
        <w:rPr>
          <w:rtl/>
        </w:rPr>
        <w:t xml:space="preserve">לכם </w:t>
      </w:r>
      <w:bookmarkStart w:id="16618" w:name="_ETM_Q36_465759"/>
      <w:bookmarkEnd w:id="16618"/>
      <w:r>
        <w:rPr>
          <w:rtl/>
        </w:rPr>
        <w:t xml:space="preserve">מושג </w:t>
      </w:r>
      <w:bookmarkStart w:id="16619" w:name="_ETM_Q36_466300"/>
      <w:bookmarkEnd w:id="16619"/>
      <w:r>
        <w:rPr>
          <w:rtl/>
        </w:rPr>
        <w:t xml:space="preserve">מה </w:t>
      </w:r>
      <w:bookmarkStart w:id="16620" w:name="_ETM_Q36_466449"/>
      <w:bookmarkEnd w:id="16620"/>
      <w:r>
        <w:rPr>
          <w:rtl/>
        </w:rPr>
        <w:t xml:space="preserve">אתם </w:t>
      </w:r>
      <w:bookmarkStart w:id="16621" w:name="_ETM_Q36_466630"/>
      <w:bookmarkEnd w:id="16621"/>
      <w:r>
        <w:rPr>
          <w:rtl/>
        </w:rPr>
        <w:t>אומרים</w:t>
      </w:r>
      <w:r>
        <w:rPr>
          <w:rFonts w:hint="cs"/>
          <w:rtl/>
        </w:rPr>
        <w:t>.</w:t>
      </w:r>
      <w:r>
        <w:rPr>
          <w:rtl/>
        </w:rPr>
        <w:t xml:space="preserve"> </w:t>
      </w:r>
      <w:bookmarkStart w:id="16622" w:name="_ETM_Q36_467259"/>
      <w:bookmarkEnd w:id="16622"/>
    </w:p>
    <w:p w:rsidR="00CE0D54" w:rsidRDefault="00CE0D54" w:rsidP="00F72B9B">
      <w:pPr>
        <w:rPr>
          <w:rtl/>
        </w:rPr>
      </w:pPr>
      <w:bookmarkStart w:id="16623" w:name="_ETM_Q36_468123"/>
      <w:bookmarkStart w:id="16624" w:name="_ETM_Q36_468197"/>
      <w:bookmarkEnd w:id="16623"/>
      <w:bookmarkEnd w:id="16624"/>
    </w:p>
    <w:p w:rsidR="00CE0D54" w:rsidRDefault="00CE0D54" w:rsidP="00F72B9B">
      <w:pPr>
        <w:pStyle w:val="af7"/>
        <w:keepNext/>
        <w:rPr>
          <w:rtl/>
        </w:rPr>
      </w:pPr>
      <w:bookmarkStart w:id="16625" w:name="ET_interruption_6151_55"/>
      <w:r w:rsidRPr="00A6129E">
        <w:rPr>
          <w:rStyle w:val="TagStyle"/>
          <w:rtl/>
        </w:rPr>
        <w:t xml:space="preserve"> &lt;&lt; קריאה &gt;&gt;</w:t>
      </w:r>
      <w:r w:rsidRPr="00FE607C">
        <w:rPr>
          <w:rStyle w:val="TagStyle"/>
          <w:rtl/>
        </w:rPr>
        <w:t xml:space="preserve"> </w:t>
      </w:r>
      <w:r>
        <w:rPr>
          <w:rtl/>
        </w:rPr>
        <w:t>רון כץ (יש עתיד):</w:t>
      </w:r>
      <w:r w:rsidRPr="00FE607C">
        <w:rPr>
          <w:rStyle w:val="TagStyle"/>
          <w:rtl/>
        </w:rPr>
        <w:t xml:space="preserve"> </w:t>
      </w:r>
      <w:r w:rsidRPr="00A6129E">
        <w:rPr>
          <w:rStyle w:val="TagStyle"/>
          <w:rtl/>
        </w:rPr>
        <w:t>&lt;&lt; קריאה &gt;&gt;</w:t>
      </w:r>
      <w:r>
        <w:rPr>
          <w:rtl/>
        </w:rPr>
        <w:t xml:space="preserve">   </w:t>
      </w:r>
      <w:bookmarkEnd w:id="16625"/>
    </w:p>
    <w:p w:rsidR="00CE0D54" w:rsidRDefault="00CE0D54" w:rsidP="00DA353E">
      <w:pPr>
        <w:rPr>
          <w:rtl/>
        </w:rPr>
      </w:pPr>
    </w:p>
    <w:p w:rsidR="00CE0D54" w:rsidRDefault="00CE0D54" w:rsidP="00F72B9B">
      <w:pPr>
        <w:rPr>
          <w:rtl/>
        </w:rPr>
      </w:pPr>
      <w:bookmarkStart w:id="16626" w:name="_ETM_Q36_465235"/>
      <w:bookmarkEnd w:id="16626"/>
      <w:r>
        <w:rPr>
          <w:rFonts w:hint="cs"/>
          <w:rtl/>
        </w:rPr>
        <w:t xml:space="preserve">הוא טס לחגוג </w:t>
      </w:r>
      <w:bookmarkStart w:id="16627" w:name="_ETM_Q36_466648"/>
      <w:bookmarkEnd w:id="16627"/>
      <w:r>
        <w:rPr>
          <w:rFonts w:hint="cs"/>
          <w:rtl/>
        </w:rPr>
        <w:t xml:space="preserve">יום נישואים. הוא טס לחגוג יום </w:t>
      </w:r>
      <w:bookmarkStart w:id="16628" w:name="_ETM_Q36_465213"/>
      <w:bookmarkEnd w:id="16628"/>
      <w:r>
        <w:rPr>
          <w:rFonts w:hint="cs"/>
          <w:rtl/>
        </w:rPr>
        <w:t xml:space="preserve">נישואים </w:t>
      </w:r>
      <w:r w:rsidR="00DA353E">
        <w:rPr>
          <w:rFonts w:hint="cs"/>
          <w:rtl/>
        </w:rPr>
        <w:t>– – –</w:t>
      </w:r>
    </w:p>
    <w:p w:rsidR="00CE0D54" w:rsidRDefault="00CE0D54" w:rsidP="00F72B9B">
      <w:pPr>
        <w:rPr>
          <w:rtl/>
        </w:rPr>
      </w:pPr>
      <w:bookmarkStart w:id="16629" w:name="_ETM_Q36_463966"/>
      <w:bookmarkStart w:id="16630" w:name="_ETM_Q36_464050"/>
      <w:bookmarkEnd w:id="16629"/>
      <w:bookmarkEnd w:id="16630"/>
    </w:p>
    <w:p w:rsidR="00CE0D54" w:rsidRDefault="00CE0D54" w:rsidP="00F72B9B">
      <w:pPr>
        <w:pStyle w:val="-"/>
        <w:keepNext/>
        <w:rPr>
          <w:rtl/>
        </w:rPr>
      </w:pPr>
      <w:bookmarkStart w:id="16631" w:name="ET_speakercontinue_6342_56"/>
      <w:r w:rsidRPr="00A6129E">
        <w:rPr>
          <w:rStyle w:val="TagStyle"/>
          <w:rtl/>
        </w:rPr>
        <w:t xml:space="preserve"> &lt;&lt; דובר_המשך &gt;&gt;</w:t>
      </w:r>
      <w:r w:rsidRPr="00FE607C">
        <w:rPr>
          <w:rStyle w:val="TagStyle"/>
          <w:rtl/>
        </w:rPr>
        <w:t xml:space="preserve"> </w:t>
      </w:r>
      <w:r>
        <w:rPr>
          <w:rtl/>
        </w:rPr>
        <w:t>בועז ביסמוט (הליכוד):</w:t>
      </w:r>
      <w:r w:rsidRPr="00FE607C">
        <w:rPr>
          <w:rStyle w:val="TagStyle"/>
          <w:rtl/>
        </w:rPr>
        <w:t xml:space="preserve"> </w:t>
      </w:r>
      <w:r w:rsidRPr="00A6129E">
        <w:rPr>
          <w:rStyle w:val="TagStyle"/>
          <w:rtl/>
        </w:rPr>
        <w:t>&lt;&lt; דובר_המשך &gt;&gt;</w:t>
      </w:r>
      <w:r>
        <w:rPr>
          <w:rtl/>
        </w:rPr>
        <w:t xml:space="preserve">   </w:t>
      </w:r>
      <w:bookmarkEnd w:id="16631"/>
    </w:p>
    <w:p w:rsidR="00CE0D54" w:rsidRDefault="00CE0D54" w:rsidP="00DA353E">
      <w:pPr>
        <w:rPr>
          <w:rtl/>
        </w:rPr>
      </w:pPr>
    </w:p>
    <w:p w:rsidR="00CE0D54" w:rsidRDefault="00CE0D54" w:rsidP="00F72B9B">
      <w:pPr>
        <w:rPr>
          <w:rtl/>
        </w:rPr>
      </w:pPr>
      <w:bookmarkStart w:id="16632" w:name="_ETM_Q36_464717"/>
      <w:bookmarkStart w:id="16633" w:name="_ETM_Q36_467440"/>
      <w:bookmarkEnd w:id="16632"/>
      <w:bookmarkEnd w:id="16633"/>
      <w:r>
        <w:rPr>
          <w:rtl/>
        </w:rPr>
        <w:t xml:space="preserve">ראיתי </w:t>
      </w:r>
      <w:bookmarkStart w:id="16634" w:name="_ETM_Q36_467710"/>
      <w:bookmarkEnd w:id="16634"/>
      <w:r>
        <w:rPr>
          <w:rtl/>
        </w:rPr>
        <w:t xml:space="preserve">איזה </w:t>
      </w:r>
      <w:bookmarkStart w:id="16635" w:name="_ETM_Q36_467860"/>
      <w:bookmarkEnd w:id="16635"/>
      <w:r>
        <w:rPr>
          <w:rtl/>
        </w:rPr>
        <w:t xml:space="preserve">צילום </w:t>
      </w:r>
      <w:bookmarkStart w:id="16636" w:name="_ETM_Q36_468639"/>
      <w:bookmarkEnd w:id="16636"/>
      <w:r>
        <w:rPr>
          <w:rFonts w:hint="cs"/>
          <w:rtl/>
        </w:rPr>
        <w:t xml:space="preserve">– </w:t>
      </w:r>
      <w:r>
        <w:rPr>
          <w:rtl/>
        </w:rPr>
        <w:t xml:space="preserve">אדוני </w:t>
      </w:r>
      <w:bookmarkStart w:id="16637" w:name="_ETM_Q36_469029"/>
      <w:bookmarkEnd w:id="16637"/>
      <w:r>
        <w:rPr>
          <w:rtl/>
        </w:rPr>
        <w:t>היושב-ראש</w:t>
      </w:r>
      <w:r>
        <w:rPr>
          <w:rFonts w:hint="cs"/>
          <w:rtl/>
        </w:rPr>
        <w:t>, הם</w:t>
      </w:r>
      <w:r>
        <w:rPr>
          <w:rtl/>
        </w:rPr>
        <w:t xml:space="preserve"> </w:t>
      </w:r>
      <w:bookmarkStart w:id="16638" w:name="_ETM_Q36_469419"/>
      <w:bookmarkEnd w:id="16638"/>
      <w:r>
        <w:rPr>
          <w:rtl/>
        </w:rPr>
        <w:t xml:space="preserve">מפריעים </w:t>
      </w:r>
      <w:bookmarkStart w:id="16639" w:name="_ETM_Q36_469900"/>
      <w:bookmarkEnd w:id="16639"/>
      <w:r>
        <w:rPr>
          <w:rtl/>
        </w:rPr>
        <w:t>לי</w:t>
      </w:r>
      <w:r>
        <w:rPr>
          <w:rFonts w:hint="cs"/>
          <w:rtl/>
        </w:rPr>
        <w:t>.</w:t>
      </w:r>
    </w:p>
    <w:p w:rsidR="00CE0D54" w:rsidRDefault="00CE0D54" w:rsidP="00F72B9B">
      <w:pPr>
        <w:rPr>
          <w:rtl/>
        </w:rPr>
      </w:pPr>
    </w:p>
    <w:p w:rsidR="00CE0D54" w:rsidRDefault="00CE0D54" w:rsidP="00F72B9B">
      <w:pPr>
        <w:pStyle w:val="af7"/>
        <w:keepNext/>
        <w:rPr>
          <w:rtl/>
        </w:rPr>
      </w:pPr>
      <w:bookmarkStart w:id="16640" w:name="ET_interruption_6151_57"/>
      <w:r w:rsidRPr="00A6129E">
        <w:rPr>
          <w:rStyle w:val="TagStyle"/>
          <w:rtl/>
        </w:rPr>
        <w:t xml:space="preserve"> &lt;&lt; קריאה &gt;&gt;</w:t>
      </w:r>
      <w:r w:rsidRPr="00FE607C">
        <w:rPr>
          <w:rStyle w:val="TagStyle"/>
          <w:rtl/>
        </w:rPr>
        <w:t xml:space="preserve"> </w:t>
      </w:r>
      <w:r>
        <w:rPr>
          <w:rtl/>
        </w:rPr>
        <w:t>רון כץ (יש עתיד):</w:t>
      </w:r>
      <w:r w:rsidRPr="00FE607C">
        <w:rPr>
          <w:rStyle w:val="TagStyle"/>
          <w:rtl/>
        </w:rPr>
        <w:t xml:space="preserve"> </w:t>
      </w:r>
      <w:r w:rsidRPr="00A6129E">
        <w:rPr>
          <w:rStyle w:val="TagStyle"/>
          <w:rtl/>
        </w:rPr>
        <w:t>&lt;&lt; קריאה &gt;&gt;</w:t>
      </w:r>
      <w:r>
        <w:rPr>
          <w:rtl/>
        </w:rPr>
        <w:t xml:space="preserve">   </w:t>
      </w:r>
      <w:bookmarkEnd w:id="16640"/>
    </w:p>
    <w:p w:rsidR="00CE0D54" w:rsidRDefault="00CE0D54" w:rsidP="00DA353E">
      <w:pPr>
        <w:rPr>
          <w:rtl/>
        </w:rPr>
      </w:pPr>
    </w:p>
    <w:p w:rsidR="00CE0D54" w:rsidRDefault="00CE0D54" w:rsidP="00F72B9B">
      <w:pPr>
        <w:rPr>
          <w:rtl/>
        </w:rPr>
      </w:pPr>
      <w:r>
        <w:rPr>
          <w:rFonts w:hint="cs"/>
          <w:rtl/>
        </w:rPr>
        <w:t>כשאומרים לך את האמת זה מפריע?</w:t>
      </w:r>
    </w:p>
    <w:p w:rsidR="00CE0D54" w:rsidRDefault="00CE0D54" w:rsidP="00F72B9B">
      <w:pPr>
        <w:rPr>
          <w:rtl/>
        </w:rPr>
      </w:pPr>
    </w:p>
    <w:p w:rsidR="00CE0D54" w:rsidRDefault="00CE0D54" w:rsidP="00F72B9B">
      <w:pPr>
        <w:pStyle w:val="-"/>
        <w:keepNext/>
        <w:rPr>
          <w:rtl/>
        </w:rPr>
      </w:pPr>
      <w:bookmarkStart w:id="16641" w:name="ET_speakercontinue_6342_58"/>
      <w:r w:rsidRPr="00A6129E">
        <w:rPr>
          <w:rStyle w:val="TagStyle"/>
          <w:rtl/>
        </w:rPr>
        <w:t xml:space="preserve"> &lt;&lt; דובר_המשך &gt;&gt;</w:t>
      </w:r>
      <w:r w:rsidRPr="00FE607C">
        <w:rPr>
          <w:rStyle w:val="TagStyle"/>
          <w:rtl/>
        </w:rPr>
        <w:t xml:space="preserve"> </w:t>
      </w:r>
      <w:r>
        <w:rPr>
          <w:rtl/>
        </w:rPr>
        <w:t>בועז ביסמוט (הליכוד):</w:t>
      </w:r>
      <w:r w:rsidRPr="00FE607C">
        <w:rPr>
          <w:rStyle w:val="TagStyle"/>
          <w:rtl/>
        </w:rPr>
        <w:t xml:space="preserve"> </w:t>
      </w:r>
      <w:r w:rsidRPr="00A6129E">
        <w:rPr>
          <w:rStyle w:val="TagStyle"/>
          <w:rtl/>
        </w:rPr>
        <w:t>&lt;&lt; דובר_המשך &gt;&gt;</w:t>
      </w:r>
      <w:r>
        <w:rPr>
          <w:rtl/>
        </w:rPr>
        <w:t xml:space="preserve">   </w:t>
      </w:r>
      <w:bookmarkEnd w:id="16641"/>
    </w:p>
    <w:p w:rsidR="00CE0D54" w:rsidRDefault="00CE0D54" w:rsidP="00DA353E">
      <w:pPr>
        <w:rPr>
          <w:rtl/>
        </w:rPr>
      </w:pPr>
    </w:p>
    <w:p w:rsidR="00CE0D54" w:rsidRDefault="00CE0D54" w:rsidP="00F72B9B">
      <w:pPr>
        <w:rPr>
          <w:rtl/>
        </w:rPr>
      </w:pPr>
      <w:bookmarkStart w:id="16642" w:name="_ETM_Q36_471480"/>
      <w:bookmarkStart w:id="16643" w:name="_ETM_Q36_471900"/>
      <w:bookmarkStart w:id="16644" w:name="_ETM_Q36_472050"/>
      <w:bookmarkEnd w:id="16642"/>
      <w:bookmarkEnd w:id="16643"/>
      <w:bookmarkEnd w:id="16644"/>
      <w:r>
        <w:rPr>
          <w:rtl/>
        </w:rPr>
        <w:t>לא</w:t>
      </w:r>
      <w:r>
        <w:rPr>
          <w:rFonts w:hint="cs"/>
          <w:rtl/>
        </w:rPr>
        <w:t>,</w:t>
      </w:r>
      <w:r>
        <w:rPr>
          <w:rtl/>
        </w:rPr>
        <w:t xml:space="preserve"> </w:t>
      </w:r>
      <w:bookmarkStart w:id="16645" w:name="_ETM_Q36_472170"/>
      <w:bookmarkEnd w:id="16645"/>
      <w:r>
        <w:rPr>
          <w:rtl/>
        </w:rPr>
        <w:t>לא</w:t>
      </w:r>
      <w:r>
        <w:rPr>
          <w:rFonts w:hint="cs"/>
          <w:rtl/>
        </w:rPr>
        <w:t>,</w:t>
      </w:r>
      <w:r>
        <w:rPr>
          <w:rtl/>
        </w:rPr>
        <w:t xml:space="preserve"> </w:t>
      </w:r>
      <w:bookmarkStart w:id="16646" w:name="_ETM_Q36_472710"/>
      <w:bookmarkEnd w:id="16646"/>
      <w:r>
        <w:rPr>
          <w:rtl/>
        </w:rPr>
        <w:t xml:space="preserve">אתם </w:t>
      </w:r>
      <w:bookmarkStart w:id="16647" w:name="_ETM_Q36_472860"/>
      <w:bookmarkEnd w:id="16647"/>
      <w:r>
        <w:rPr>
          <w:rFonts w:hint="cs"/>
          <w:rtl/>
        </w:rPr>
        <w:t>מפריעים לי</w:t>
      </w:r>
      <w:r>
        <w:rPr>
          <w:rtl/>
        </w:rPr>
        <w:t xml:space="preserve"> </w:t>
      </w:r>
      <w:bookmarkStart w:id="16648" w:name="_ETM_Q36_473070"/>
      <w:bookmarkEnd w:id="16648"/>
      <w:r>
        <w:rPr>
          <w:rtl/>
        </w:rPr>
        <w:t>לדבר</w:t>
      </w:r>
      <w:r w:rsidR="00BE2EE5">
        <w:rPr>
          <w:rFonts w:hint="cs"/>
          <w:rtl/>
        </w:rPr>
        <w:t>,</w:t>
      </w:r>
      <w:r>
        <w:rPr>
          <w:rtl/>
        </w:rPr>
        <w:t xml:space="preserve"> </w:t>
      </w:r>
      <w:bookmarkStart w:id="16649" w:name="_ETM_Q36_473460"/>
      <w:bookmarkEnd w:id="16649"/>
      <w:r>
        <w:rPr>
          <w:rFonts w:hint="cs"/>
          <w:rtl/>
        </w:rPr>
        <w:t>אבל</w:t>
      </w:r>
      <w:r>
        <w:rPr>
          <w:rtl/>
        </w:rPr>
        <w:t xml:space="preserve"> </w:t>
      </w:r>
      <w:bookmarkStart w:id="16650" w:name="_ETM_Q36_473640"/>
      <w:bookmarkEnd w:id="16650"/>
      <w:r>
        <w:rPr>
          <w:rtl/>
        </w:rPr>
        <w:t xml:space="preserve">לפחות </w:t>
      </w:r>
      <w:bookmarkStart w:id="16651" w:name="_ETM_Q36_474060"/>
      <w:bookmarkStart w:id="16652" w:name="_ETM_Q36_474360"/>
      <w:bookmarkEnd w:id="16651"/>
      <w:bookmarkEnd w:id="16652"/>
      <w:r>
        <w:rPr>
          <w:rFonts w:hint="cs"/>
          <w:rtl/>
        </w:rPr>
        <w:t>ש</w:t>
      </w:r>
      <w:r>
        <w:rPr>
          <w:rtl/>
        </w:rPr>
        <w:t>יהי</w:t>
      </w:r>
      <w:r>
        <w:rPr>
          <w:rFonts w:hint="cs"/>
          <w:rtl/>
        </w:rPr>
        <w:t>ו</w:t>
      </w:r>
      <w:r>
        <w:rPr>
          <w:rtl/>
        </w:rPr>
        <w:t xml:space="preserve"> </w:t>
      </w:r>
      <w:bookmarkStart w:id="16653" w:name="_ETM_Q36_474480"/>
      <w:bookmarkEnd w:id="16653"/>
      <w:r>
        <w:rPr>
          <w:rtl/>
        </w:rPr>
        <w:t xml:space="preserve">פה </w:t>
      </w:r>
      <w:bookmarkStart w:id="16654" w:name="_ETM_Q36_474600"/>
      <w:bookmarkEnd w:id="16654"/>
      <w:r>
        <w:rPr>
          <w:rtl/>
        </w:rPr>
        <w:t xml:space="preserve">דברי </w:t>
      </w:r>
      <w:bookmarkStart w:id="16655" w:name="_ETM_Q36_474930"/>
      <w:bookmarkEnd w:id="16655"/>
      <w:r>
        <w:rPr>
          <w:rtl/>
        </w:rPr>
        <w:t>טעם</w:t>
      </w:r>
      <w:r>
        <w:rPr>
          <w:rFonts w:hint="cs"/>
          <w:rtl/>
        </w:rPr>
        <w:t>.</w:t>
      </w:r>
      <w:r>
        <w:rPr>
          <w:rtl/>
        </w:rPr>
        <w:t xml:space="preserve"> </w:t>
      </w:r>
      <w:bookmarkStart w:id="16656" w:name="_ETM_Q36_475940"/>
      <w:bookmarkEnd w:id="16656"/>
    </w:p>
    <w:p w:rsidR="00CE0D54" w:rsidRDefault="00CE0D54" w:rsidP="00F72B9B">
      <w:pPr>
        <w:rPr>
          <w:rtl/>
        </w:rPr>
      </w:pPr>
      <w:bookmarkStart w:id="16657" w:name="_ETM_Q36_474374"/>
      <w:bookmarkStart w:id="16658" w:name="_ETM_Q36_474444"/>
      <w:bookmarkEnd w:id="16657"/>
      <w:bookmarkEnd w:id="16658"/>
    </w:p>
    <w:p w:rsidR="00CE0D54" w:rsidRDefault="00CE0D54" w:rsidP="00F72B9B">
      <w:pPr>
        <w:pStyle w:val="af7"/>
        <w:keepNext/>
        <w:rPr>
          <w:rtl/>
        </w:rPr>
      </w:pPr>
      <w:bookmarkStart w:id="16659" w:name="ET_interruption_6151_59"/>
      <w:r w:rsidRPr="00A6129E">
        <w:rPr>
          <w:rStyle w:val="TagStyle"/>
          <w:rtl/>
        </w:rPr>
        <w:t xml:space="preserve"> &lt;&lt; קריאה &gt;&gt;</w:t>
      </w:r>
      <w:r w:rsidRPr="00E3471A">
        <w:rPr>
          <w:rStyle w:val="TagStyle"/>
          <w:rtl/>
        </w:rPr>
        <w:t xml:space="preserve"> </w:t>
      </w:r>
      <w:r>
        <w:rPr>
          <w:rtl/>
        </w:rPr>
        <w:t>רון כץ (יש עתיד):</w:t>
      </w:r>
      <w:r w:rsidRPr="00E3471A">
        <w:rPr>
          <w:rStyle w:val="TagStyle"/>
          <w:rtl/>
        </w:rPr>
        <w:t xml:space="preserve"> </w:t>
      </w:r>
      <w:r w:rsidRPr="00A6129E">
        <w:rPr>
          <w:rStyle w:val="TagStyle"/>
          <w:rtl/>
        </w:rPr>
        <w:t>&lt;&lt; קריאה &gt;&gt;</w:t>
      </w:r>
      <w:r>
        <w:rPr>
          <w:rtl/>
        </w:rPr>
        <w:t xml:space="preserve">   </w:t>
      </w:r>
      <w:bookmarkEnd w:id="16659"/>
    </w:p>
    <w:p w:rsidR="00CE0D54" w:rsidRDefault="00CE0D54" w:rsidP="00DA353E">
      <w:pPr>
        <w:rPr>
          <w:rtl/>
        </w:rPr>
      </w:pPr>
    </w:p>
    <w:p w:rsidR="00CE0D54" w:rsidRDefault="00CE0D54" w:rsidP="00F72B9B">
      <w:pPr>
        <w:rPr>
          <w:rtl/>
        </w:rPr>
      </w:pPr>
      <w:bookmarkStart w:id="16660" w:name="_ETM_Q36_477138"/>
      <w:bookmarkEnd w:id="16660"/>
      <w:r>
        <w:rPr>
          <w:rFonts w:hint="cs"/>
          <w:rtl/>
          <w:lang w:eastAsia="he-IL"/>
        </w:rPr>
        <w:t>אין בעיה, אני עוד דקה אעלה ואני אדבר על זה</w:t>
      </w:r>
      <w:r>
        <w:rPr>
          <w:rFonts w:hint="cs"/>
          <w:rtl/>
        </w:rPr>
        <w:t>.</w:t>
      </w:r>
      <w:bookmarkStart w:id="16661" w:name="_ETM_Q36_478512"/>
      <w:bookmarkEnd w:id="16661"/>
    </w:p>
    <w:p w:rsidR="00CE0D54" w:rsidRDefault="00CE0D54" w:rsidP="00F72B9B">
      <w:pPr>
        <w:rPr>
          <w:rtl/>
        </w:rPr>
      </w:pPr>
      <w:bookmarkStart w:id="16662" w:name="_ETM_Q36_478603"/>
      <w:bookmarkEnd w:id="16662"/>
    </w:p>
    <w:p w:rsidR="00CE0D54" w:rsidRDefault="00CE0D54" w:rsidP="00F72B9B">
      <w:pPr>
        <w:pStyle w:val="af8"/>
        <w:keepNext/>
        <w:rPr>
          <w:rtl/>
        </w:rPr>
      </w:pPr>
      <w:r w:rsidRPr="00A6129E">
        <w:rPr>
          <w:rStyle w:val="TagStyle"/>
          <w:rtl/>
        </w:rPr>
        <w:t xml:space="preserve"> &lt;&lt; יור &gt;&gt;</w:t>
      </w:r>
      <w:r w:rsidRPr="00E3471A">
        <w:rPr>
          <w:rStyle w:val="TagStyle"/>
          <w:rtl/>
        </w:rPr>
        <w:t xml:space="preserve"> </w:t>
      </w:r>
      <w:r>
        <w:rPr>
          <w:rtl/>
        </w:rPr>
        <w:t>היו"ר ישראל אייכלר:</w:t>
      </w:r>
      <w:r w:rsidRPr="00E3471A">
        <w:rPr>
          <w:rStyle w:val="TagStyle"/>
          <w:rtl/>
        </w:rPr>
        <w:t xml:space="preserve"> </w:t>
      </w:r>
      <w:r w:rsidRPr="00A6129E">
        <w:rPr>
          <w:rStyle w:val="TagStyle"/>
          <w:rtl/>
        </w:rPr>
        <w:t>&lt;&lt; יור &gt;&gt;</w:t>
      </w:r>
      <w:r>
        <w:rPr>
          <w:rtl/>
        </w:rPr>
        <w:t xml:space="preserve">   </w:t>
      </w:r>
    </w:p>
    <w:p w:rsidR="00CE0D54" w:rsidRDefault="00CE0D54" w:rsidP="00DA353E">
      <w:pPr>
        <w:rPr>
          <w:rtl/>
        </w:rPr>
      </w:pPr>
    </w:p>
    <w:p w:rsidR="00CE0D54" w:rsidRDefault="00CE0D54" w:rsidP="00F72B9B">
      <w:pPr>
        <w:rPr>
          <w:rtl/>
        </w:rPr>
      </w:pPr>
      <w:bookmarkStart w:id="16663" w:name="_ETM_Q36_479811"/>
      <w:bookmarkEnd w:id="16663"/>
      <w:r>
        <w:rPr>
          <w:rFonts w:hint="cs"/>
          <w:rtl/>
        </w:rPr>
        <w:t xml:space="preserve">אתה עולה </w:t>
      </w:r>
      <w:bookmarkStart w:id="16664" w:name="_ETM_Q36_475452"/>
      <w:bookmarkEnd w:id="16664"/>
      <w:r>
        <w:rPr>
          <w:rFonts w:hint="cs"/>
          <w:rtl/>
        </w:rPr>
        <w:t>אחריו.</w:t>
      </w:r>
    </w:p>
    <w:p w:rsidR="00CE0D54" w:rsidRDefault="00CE0D54" w:rsidP="00F72B9B">
      <w:pPr>
        <w:rPr>
          <w:rtl/>
        </w:rPr>
      </w:pPr>
      <w:bookmarkStart w:id="16665" w:name="_ETM_Q36_476584"/>
      <w:bookmarkStart w:id="16666" w:name="_ETM_Q36_476672"/>
      <w:bookmarkEnd w:id="16665"/>
      <w:bookmarkEnd w:id="16666"/>
    </w:p>
    <w:p w:rsidR="00CE0D54" w:rsidRDefault="00CE0D54" w:rsidP="00F72B9B">
      <w:pPr>
        <w:pStyle w:val="af7"/>
        <w:keepNext/>
        <w:rPr>
          <w:rtl/>
        </w:rPr>
      </w:pPr>
      <w:bookmarkStart w:id="16667" w:name="ET_interruption_6151_63"/>
      <w:r w:rsidRPr="00A6129E">
        <w:rPr>
          <w:rStyle w:val="TagStyle"/>
          <w:rtl/>
        </w:rPr>
        <w:t xml:space="preserve"> &lt;&lt; קריאה &gt;&gt;</w:t>
      </w:r>
      <w:r w:rsidRPr="00E3471A">
        <w:rPr>
          <w:rStyle w:val="TagStyle"/>
          <w:rtl/>
        </w:rPr>
        <w:t xml:space="preserve"> </w:t>
      </w:r>
      <w:r>
        <w:rPr>
          <w:rtl/>
        </w:rPr>
        <w:t>רון כץ (יש עתיד):</w:t>
      </w:r>
      <w:r w:rsidRPr="00E3471A">
        <w:rPr>
          <w:rStyle w:val="TagStyle"/>
          <w:rtl/>
        </w:rPr>
        <w:t xml:space="preserve"> </w:t>
      </w:r>
      <w:r w:rsidRPr="00A6129E">
        <w:rPr>
          <w:rStyle w:val="TagStyle"/>
          <w:rtl/>
        </w:rPr>
        <w:t>&lt;&lt; קריאה &gt;&gt;</w:t>
      </w:r>
      <w:r>
        <w:rPr>
          <w:rtl/>
        </w:rPr>
        <w:t xml:space="preserve">   </w:t>
      </w:r>
      <w:bookmarkEnd w:id="16667"/>
    </w:p>
    <w:p w:rsidR="00CE0D54" w:rsidRDefault="00CE0D54" w:rsidP="00DA353E">
      <w:pPr>
        <w:rPr>
          <w:rtl/>
        </w:rPr>
      </w:pPr>
    </w:p>
    <w:p w:rsidR="00CE0D54" w:rsidRDefault="00CE0D54" w:rsidP="00F72B9B">
      <w:pPr>
        <w:rPr>
          <w:rtl/>
        </w:rPr>
      </w:pPr>
      <w:r>
        <w:rPr>
          <w:rFonts w:hint="cs"/>
          <w:rtl/>
        </w:rPr>
        <w:t>זה מה שאמרתי.</w:t>
      </w:r>
    </w:p>
    <w:p w:rsidR="00CE0D54" w:rsidRPr="00E3471A" w:rsidRDefault="00CE0D54" w:rsidP="00F72B9B">
      <w:pPr>
        <w:rPr>
          <w:rtl/>
        </w:rPr>
      </w:pPr>
    </w:p>
    <w:p w:rsidR="00CE0D54" w:rsidRDefault="00CE0D54" w:rsidP="00F72B9B">
      <w:pPr>
        <w:pStyle w:val="-"/>
        <w:keepNext/>
        <w:rPr>
          <w:rtl/>
        </w:rPr>
      </w:pPr>
      <w:bookmarkStart w:id="16668" w:name="ET_speakercontinue_6342_61"/>
      <w:r w:rsidRPr="00A6129E">
        <w:rPr>
          <w:rStyle w:val="TagStyle"/>
          <w:rtl/>
        </w:rPr>
        <w:t xml:space="preserve"> &lt;&lt; דובר_המשך &gt;&gt;</w:t>
      </w:r>
      <w:r w:rsidRPr="00E3471A">
        <w:rPr>
          <w:rStyle w:val="TagStyle"/>
          <w:rtl/>
        </w:rPr>
        <w:t xml:space="preserve"> </w:t>
      </w:r>
      <w:r>
        <w:rPr>
          <w:rtl/>
        </w:rPr>
        <w:t>בועז ביסמוט (הליכוד):</w:t>
      </w:r>
      <w:r w:rsidRPr="00E3471A">
        <w:rPr>
          <w:rStyle w:val="TagStyle"/>
          <w:rtl/>
        </w:rPr>
        <w:t xml:space="preserve"> </w:t>
      </w:r>
      <w:r w:rsidRPr="00A6129E">
        <w:rPr>
          <w:rStyle w:val="TagStyle"/>
          <w:rtl/>
        </w:rPr>
        <w:t>&lt;&lt; דובר_המשך &gt;&gt;</w:t>
      </w:r>
      <w:r>
        <w:rPr>
          <w:rtl/>
        </w:rPr>
        <w:t xml:space="preserve">   </w:t>
      </w:r>
      <w:bookmarkEnd w:id="16668"/>
    </w:p>
    <w:p w:rsidR="00CE0D54" w:rsidRDefault="00CE0D54" w:rsidP="00DA353E">
      <w:pPr>
        <w:rPr>
          <w:rtl/>
        </w:rPr>
      </w:pPr>
    </w:p>
    <w:p w:rsidR="00CE0D54" w:rsidRDefault="00CE0D54" w:rsidP="00F72B9B">
      <w:pPr>
        <w:rPr>
          <w:rtl/>
        </w:rPr>
      </w:pPr>
      <w:bookmarkStart w:id="16669" w:name="_ETM_Q36_477336"/>
      <w:bookmarkStart w:id="16670" w:name="_ETM_Q36_476990"/>
      <w:bookmarkStart w:id="16671" w:name="_ETM_Q36_478040"/>
      <w:bookmarkStart w:id="16672" w:name="_ETM_Q36_478460"/>
      <w:bookmarkStart w:id="16673" w:name="_ETM_Q36_478760"/>
      <w:bookmarkStart w:id="16674" w:name="_ETM_Q36_479029"/>
      <w:bookmarkStart w:id="16675" w:name="_ETM_Q36_479330"/>
      <w:bookmarkStart w:id="16676" w:name="_ETM_Q36_479540"/>
      <w:bookmarkStart w:id="16677" w:name="_ETM_Q36_480350"/>
      <w:bookmarkStart w:id="16678" w:name="_ETM_Q36_480740"/>
      <w:bookmarkStart w:id="16679" w:name="_ETM_Q36_481070"/>
      <w:bookmarkEnd w:id="16669"/>
      <w:bookmarkEnd w:id="16670"/>
      <w:bookmarkEnd w:id="16671"/>
      <w:bookmarkEnd w:id="16672"/>
      <w:bookmarkEnd w:id="16673"/>
      <w:bookmarkEnd w:id="16674"/>
      <w:bookmarkEnd w:id="16675"/>
      <w:bookmarkEnd w:id="16676"/>
      <w:bookmarkEnd w:id="16677"/>
      <w:bookmarkEnd w:id="16678"/>
      <w:bookmarkEnd w:id="16679"/>
      <w:r>
        <w:rPr>
          <w:rFonts w:hint="cs"/>
          <w:rtl/>
        </w:rPr>
        <w:t xml:space="preserve">אתה עולה אחריי. </w:t>
      </w:r>
      <w:bookmarkStart w:id="16680" w:name="_ETM_Q36_480000"/>
      <w:bookmarkStart w:id="16681" w:name="_ETM_Q36_480089"/>
      <w:bookmarkStart w:id="16682" w:name="_ETM_Q36_480269"/>
      <w:bookmarkStart w:id="16683" w:name="_ETM_Q36_481079"/>
      <w:bookmarkEnd w:id="16680"/>
      <w:bookmarkEnd w:id="16681"/>
      <w:bookmarkEnd w:id="16682"/>
      <w:bookmarkEnd w:id="16683"/>
      <w:r>
        <w:rPr>
          <w:rtl/>
        </w:rPr>
        <w:t xml:space="preserve">ראיתי </w:t>
      </w:r>
      <w:bookmarkStart w:id="16684" w:name="_ETM_Q36_481469"/>
      <w:bookmarkEnd w:id="16684"/>
      <w:r>
        <w:rPr>
          <w:rtl/>
        </w:rPr>
        <w:t xml:space="preserve">צילום </w:t>
      </w:r>
      <w:bookmarkStart w:id="16685" w:name="_ETM_Q36_481800"/>
      <w:bookmarkEnd w:id="16685"/>
      <w:r>
        <w:rPr>
          <w:rtl/>
        </w:rPr>
        <w:t xml:space="preserve">של </w:t>
      </w:r>
      <w:bookmarkStart w:id="16686" w:name="_ETM_Q36_482129"/>
      <w:bookmarkEnd w:id="16686"/>
      <w:r>
        <w:rPr>
          <w:rtl/>
        </w:rPr>
        <w:t>האופוזיציה</w:t>
      </w:r>
      <w:r>
        <w:rPr>
          <w:rFonts w:hint="cs"/>
          <w:rtl/>
        </w:rPr>
        <w:t xml:space="preserve"> </w:t>
      </w:r>
      <w:r>
        <w:rPr>
          <w:rFonts w:hint="eastAsia"/>
          <w:rtl/>
        </w:rPr>
        <w:t>–</w:t>
      </w:r>
      <w:r>
        <w:rPr>
          <w:rtl/>
        </w:rPr>
        <w:t xml:space="preserve"> </w:t>
      </w:r>
      <w:bookmarkStart w:id="16687" w:name="_ETM_Q36_483270"/>
      <w:bookmarkEnd w:id="16687"/>
      <w:r>
        <w:rPr>
          <w:rtl/>
        </w:rPr>
        <w:t xml:space="preserve">איך </w:t>
      </w:r>
      <w:bookmarkStart w:id="16688" w:name="_ETM_Q36_483419"/>
      <w:bookmarkEnd w:id="16688"/>
      <w:r>
        <w:rPr>
          <w:rtl/>
        </w:rPr>
        <w:t xml:space="preserve">הם </w:t>
      </w:r>
      <w:bookmarkStart w:id="16689" w:name="_ETM_Q36_483510"/>
      <w:bookmarkEnd w:id="16689"/>
      <w:r>
        <w:rPr>
          <w:rFonts w:hint="cs"/>
          <w:rtl/>
        </w:rPr>
        <w:t>כתבו</w:t>
      </w:r>
      <w:r>
        <w:rPr>
          <w:rtl/>
        </w:rPr>
        <w:t xml:space="preserve"> </w:t>
      </w:r>
      <w:bookmarkStart w:id="16690" w:name="_ETM_Q36_483899"/>
      <w:bookmarkEnd w:id="16690"/>
      <w:r>
        <w:rPr>
          <w:rtl/>
        </w:rPr>
        <w:t>שם</w:t>
      </w:r>
      <w:r>
        <w:rPr>
          <w:rFonts w:hint="cs"/>
          <w:rtl/>
        </w:rPr>
        <w:t>?</w:t>
      </w:r>
      <w:r>
        <w:rPr>
          <w:rtl/>
        </w:rPr>
        <w:t xml:space="preserve"> </w:t>
      </w:r>
      <w:bookmarkStart w:id="16691" w:name="_ETM_Q36_484110"/>
      <w:bookmarkEnd w:id="16691"/>
      <w:r>
        <w:rPr>
          <w:rtl/>
        </w:rPr>
        <w:t xml:space="preserve">של </w:t>
      </w:r>
      <w:bookmarkStart w:id="16692" w:name="_ETM_Q36_484560"/>
      <w:bookmarkEnd w:id="16692"/>
      <w:r>
        <w:rPr>
          <w:rtl/>
        </w:rPr>
        <w:t xml:space="preserve">יאיר </w:t>
      </w:r>
      <w:bookmarkStart w:id="16693" w:name="_ETM_Q36_484830"/>
      <w:bookmarkEnd w:id="16693"/>
      <w:r>
        <w:rPr>
          <w:rtl/>
        </w:rPr>
        <w:t>לפיד</w:t>
      </w:r>
      <w:r>
        <w:rPr>
          <w:rFonts w:hint="cs"/>
          <w:rtl/>
        </w:rPr>
        <w:t>,</w:t>
      </w:r>
      <w:r>
        <w:rPr>
          <w:rtl/>
        </w:rPr>
        <w:t xml:space="preserve"> </w:t>
      </w:r>
      <w:bookmarkStart w:id="16694" w:name="_ETM_Q36_485700"/>
      <w:bookmarkEnd w:id="16694"/>
      <w:r>
        <w:rPr>
          <w:rtl/>
        </w:rPr>
        <w:t xml:space="preserve">של </w:t>
      </w:r>
      <w:bookmarkStart w:id="16695" w:name="_ETM_Q36_485940"/>
      <w:bookmarkEnd w:id="16695"/>
      <w:r>
        <w:rPr>
          <w:rtl/>
        </w:rPr>
        <w:t>ג</w:t>
      </w:r>
      <w:r>
        <w:rPr>
          <w:rFonts w:hint="cs"/>
          <w:rtl/>
        </w:rPr>
        <w:t>נץ,</w:t>
      </w:r>
      <w:r>
        <w:rPr>
          <w:rtl/>
        </w:rPr>
        <w:t xml:space="preserve"> </w:t>
      </w:r>
      <w:bookmarkStart w:id="16696" w:name="_ETM_Q36_486330"/>
      <w:bookmarkEnd w:id="16696"/>
      <w:r>
        <w:rPr>
          <w:rtl/>
        </w:rPr>
        <w:t xml:space="preserve">ליברמן </w:t>
      </w:r>
      <w:bookmarkStart w:id="16697" w:name="_ETM_Q36_486750"/>
      <w:bookmarkEnd w:id="16697"/>
      <w:r>
        <w:rPr>
          <w:rtl/>
        </w:rPr>
        <w:t xml:space="preserve">ומרב </w:t>
      </w:r>
      <w:bookmarkStart w:id="16698" w:name="_ETM_Q36_487170"/>
      <w:bookmarkEnd w:id="16698"/>
      <w:r>
        <w:rPr>
          <w:rtl/>
        </w:rPr>
        <w:t>מיכאלי</w:t>
      </w:r>
      <w:r>
        <w:rPr>
          <w:rFonts w:hint="cs"/>
          <w:rtl/>
        </w:rPr>
        <w:t>,</w:t>
      </w:r>
      <w:r>
        <w:rPr>
          <w:rtl/>
        </w:rPr>
        <w:t xml:space="preserve"> </w:t>
      </w:r>
      <w:bookmarkStart w:id="16699" w:name="_ETM_Q36_487980"/>
      <w:bookmarkEnd w:id="16699"/>
      <w:r>
        <w:rPr>
          <w:rtl/>
        </w:rPr>
        <w:t xml:space="preserve">וכתוב </w:t>
      </w:r>
      <w:bookmarkStart w:id="16700" w:name="_ETM_Q36_488370"/>
      <w:bookmarkEnd w:id="16700"/>
      <w:r>
        <w:rPr>
          <w:rtl/>
        </w:rPr>
        <w:t>שם</w:t>
      </w:r>
      <w:r>
        <w:rPr>
          <w:rFonts w:hint="cs"/>
          <w:rtl/>
        </w:rPr>
        <w:t>:</w:t>
      </w:r>
      <w:r>
        <w:rPr>
          <w:rtl/>
        </w:rPr>
        <w:t xml:space="preserve"> </w:t>
      </w:r>
      <w:bookmarkStart w:id="16701" w:name="_ETM_Q36_488820"/>
      <w:bookmarkEnd w:id="16701"/>
      <w:r>
        <w:rPr>
          <w:rtl/>
        </w:rPr>
        <w:t xml:space="preserve">ראשי </w:t>
      </w:r>
      <w:bookmarkStart w:id="16702" w:name="_ETM_Q36_489330"/>
      <w:bookmarkEnd w:id="16702"/>
      <w:r>
        <w:rPr>
          <w:rtl/>
        </w:rPr>
        <w:t xml:space="preserve">מפלגות </w:t>
      </w:r>
      <w:bookmarkStart w:id="16703" w:name="_ETM_Q36_489870"/>
      <w:bookmarkEnd w:id="16703"/>
      <w:r>
        <w:rPr>
          <w:rtl/>
        </w:rPr>
        <w:t xml:space="preserve">האופוזיציה </w:t>
      </w:r>
      <w:bookmarkStart w:id="16704" w:name="_ETM_Q36_490380"/>
      <w:bookmarkEnd w:id="16704"/>
      <w:r>
        <w:rPr>
          <w:rtl/>
        </w:rPr>
        <w:t>היהודיות</w:t>
      </w:r>
      <w:r>
        <w:rPr>
          <w:rFonts w:hint="cs"/>
          <w:rtl/>
        </w:rPr>
        <w:t>:</w:t>
      </w:r>
      <w:r>
        <w:rPr>
          <w:rtl/>
        </w:rPr>
        <w:t xml:space="preserve"> </w:t>
      </w:r>
      <w:bookmarkStart w:id="16705" w:name="_ETM_Q36_491279"/>
      <w:bookmarkEnd w:id="16705"/>
      <w:r>
        <w:rPr>
          <w:rtl/>
        </w:rPr>
        <w:t xml:space="preserve">אם </w:t>
      </w:r>
      <w:bookmarkStart w:id="16706" w:name="_ETM_Q36_491490"/>
      <w:bookmarkEnd w:id="16706"/>
      <w:r>
        <w:rPr>
          <w:rtl/>
        </w:rPr>
        <w:t xml:space="preserve">לא </w:t>
      </w:r>
      <w:bookmarkStart w:id="16707" w:name="_ETM_Q36_491639"/>
      <w:bookmarkEnd w:id="16707"/>
      <w:r>
        <w:rPr>
          <w:rtl/>
        </w:rPr>
        <w:t xml:space="preserve">תהיה </w:t>
      </w:r>
      <w:bookmarkStart w:id="16708" w:name="_ETM_Q36_491880"/>
      <w:bookmarkEnd w:id="16708"/>
      <w:r>
        <w:rPr>
          <w:rtl/>
        </w:rPr>
        <w:t>הידברות</w:t>
      </w:r>
      <w:r>
        <w:rPr>
          <w:rFonts w:hint="cs"/>
          <w:rtl/>
        </w:rPr>
        <w:t>,</w:t>
      </w:r>
      <w:r>
        <w:rPr>
          <w:rtl/>
        </w:rPr>
        <w:t xml:space="preserve"> </w:t>
      </w:r>
      <w:bookmarkStart w:id="16709" w:name="_ETM_Q36_492570"/>
      <w:bookmarkEnd w:id="16709"/>
      <w:r>
        <w:rPr>
          <w:rtl/>
        </w:rPr>
        <w:t xml:space="preserve">נחרים </w:t>
      </w:r>
      <w:bookmarkStart w:id="16710" w:name="_ETM_Q36_493200"/>
      <w:bookmarkEnd w:id="16710"/>
      <w:r>
        <w:rPr>
          <w:rtl/>
        </w:rPr>
        <w:t xml:space="preserve">את </w:t>
      </w:r>
      <w:bookmarkStart w:id="16711" w:name="_ETM_Q36_493349"/>
      <w:bookmarkEnd w:id="16711"/>
      <w:r>
        <w:rPr>
          <w:rtl/>
        </w:rPr>
        <w:t xml:space="preserve">ההצבעות </w:t>
      </w:r>
      <w:bookmarkStart w:id="16712" w:name="_ETM_Q36_493769"/>
      <w:bookmarkEnd w:id="16712"/>
      <w:r>
        <w:rPr>
          <w:rtl/>
        </w:rPr>
        <w:t xml:space="preserve">במליאה </w:t>
      </w:r>
      <w:bookmarkStart w:id="16713" w:name="_ETM_Q36_494219"/>
      <w:bookmarkEnd w:id="16713"/>
      <w:r>
        <w:rPr>
          <w:rFonts w:hint="cs"/>
          <w:rtl/>
        </w:rPr>
        <w:t>ע</w:t>
      </w:r>
      <w:r>
        <w:rPr>
          <w:rtl/>
        </w:rPr>
        <w:t>ל</w:t>
      </w:r>
      <w:r>
        <w:rPr>
          <w:rFonts w:hint="cs"/>
          <w:rtl/>
        </w:rPr>
        <w:t xml:space="preserve"> ה</w:t>
      </w:r>
      <w:r>
        <w:rPr>
          <w:rtl/>
        </w:rPr>
        <w:t>רפורמה</w:t>
      </w:r>
      <w:r>
        <w:rPr>
          <w:rFonts w:hint="cs"/>
          <w:rtl/>
        </w:rPr>
        <w:t>.</w:t>
      </w:r>
      <w:r>
        <w:rPr>
          <w:rtl/>
        </w:rPr>
        <w:t xml:space="preserve"> </w:t>
      </w:r>
      <w:bookmarkStart w:id="16714" w:name="_ETM_Q36_495000"/>
      <w:bookmarkEnd w:id="16714"/>
      <w:r>
        <w:rPr>
          <w:rtl/>
        </w:rPr>
        <w:t>ו</w:t>
      </w:r>
      <w:r>
        <w:rPr>
          <w:rFonts w:hint="cs"/>
          <w:rtl/>
        </w:rPr>
        <w:t>אלכ,</w:t>
      </w:r>
      <w:r>
        <w:rPr>
          <w:rtl/>
        </w:rPr>
        <w:t xml:space="preserve"> </w:t>
      </w:r>
      <w:bookmarkStart w:id="16715" w:name="_ETM_Q36_495389"/>
      <w:bookmarkEnd w:id="16715"/>
      <w:r>
        <w:rPr>
          <w:rtl/>
        </w:rPr>
        <w:t>א</w:t>
      </w:r>
      <w:r>
        <w:rPr>
          <w:rFonts w:hint="cs"/>
          <w:rtl/>
        </w:rPr>
        <w:t>י</w:t>
      </w:r>
      <w:r>
        <w:rPr>
          <w:rtl/>
        </w:rPr>
        <w:t>מאל'ה</w:t>
      </w:r>
      <w:r>
        <w:rPr>
          <w:rFonts w:hint="cs"/>
          <w:rtl/>
        </w:rPr>
        <w:t>,</w:t>
      </w:r>
      <w:r>
        <w:rPr>
          <w:rtl/>
        </w:rPr>
        <w:t xml:space="preserve"> </w:t>
      </w:r>
      <w:bookmarkStart w:id="16716" w:name="_ETM_Q36_495779"/>
      <w:bookmarkEnd w:id="16716"/>
      <w:r>
        <w:rPr>
          <w:rtl/>
        </w:rPr>
        <w:t xml:space="preserve">כמו </w:t>
      </w:r>
      <w:bookmarkStart w:id="16717" w:name="_ETM_Q36_495990"/>
      <w:bookmarkEnd w:id="16717"/>
      <w:r>
        <w:rPr>
          <w:rtl/>
        </w:rPr>
        <w:t>שאומרים</w:t>
      </w:r>
      <w:r>
        <w:rPr>
          <w:rFonts w:hint="cs"/>
          <w:rtl/>
        </w:rPr>
        <w:t>.</w:t>
      </w:r>
      <w:r>
        <w:rPr>
          <w:rtl/>
        </w:rPr>
        <w:t xml:space="preserve"> </w:t>
      </w:r>
      <w:bookmarkStart w:id="16718" w:name="_ETM_Q36_496859"/>
      <w:bookmarkEnd w:id="16718"/>
    </w:p>
    <w:p w:rsidR="00CE0D54" w:rsidRDefault="00CE0D54" w:rsidP="00F72B9B">
      <w:pPr>
        <w:rPr>
          <w:rtl/>
        </w:rPr>
      </w:pPr>
    </w:p>
    <w:p w:rsidR="00CE0D54" w:rsidRDefault="00CE0D54" w:rsidP="00BE2EE5">
      <w:pPr>
        <w:rPr>
          <w:rtl/>
        </w:rPr>
      </w:pPr>
      <w:r>
        <w:rPr>
          <w:rtl/>
        </w:rPr>
        <w:t xml:space="preserve">אני </w:t>
      </w:r>
      <w:bookmarkStart w:id="16719" w:name="_ETM_Q36_496949"/>
      <w:bookmarkEnd w:id="16719"/>
      <w:r>
        <w:rPr>
          <w:rFonts w:hint="cs"/>
          <w:rtl/>
        </w:rPr>
        <w:t>רוצה לה</w:t>
      </w:r>
      <w:r>
        <w:rPr>
          <w:rtl/>
        </w:rPr>
        <w:t xml:space="preserve">גיד </w:t>
      </w:r>
      <w:bookmarkStart w:id="16720" w:name="_ETM_Q36_497100"/>
      <w:bookmarkEnd w:id="16720"/>
      <w:r>
        <w:rPr>
          <w:rtl/>
        </w:rPr>
        <w:t xml:space="preserve">לכם </w:t>
      </w:r>
      <w:bookmarkStart w:id="16721" w:name="_ETM_Q36_497310"/>
      <w:bookmarkEnd w:id="16721"/>
      <w:r>
        <w:rPr>
          <w:rtl/>
        </w:rPr>
        <w:t xml:space="preserve">דבר </w:t>
      </w:r>
      <w:bookmarkStart w:id="16722" w:name="_ETM_Q36_497550"/>
      <w:bookmarkEnd w:id="16722"/>
      <w:r>
        <w:rPr>
          <w:rtl/>
        </w:rPr>
        <w:t xml:space="preserve">מאוד </w:t>
      </w:r>
      <w:bookmarkStart w:id="16723" w:name="_ETM_Q36_497789"/>
      <w:bookmarkEnd w:id="16723"/>
      <w:r>
        <w:rPr>
          <w:rtl/>
        </w:rPr>
        <w:t>פשוט</w:t>
      </w:r>
      <w:bookmarkStart w:id="16724" w:name="_ETM_Q36_498630"/>
      <w:bookmarkEnd w:id="16724"/>
      <w:r w:rsidR="00BE2EE5">
        <w:rPr>
          <w:rFonts w:hint="cs"/>
          <w:rtl/>
        </w:rPr>
        <w:t>:</w:t>
      </w:r>
      <w:r>
        <w:rPr>
          <w:rFonts w:hint="cs"/>
          <w:rtl/>
        </w:rPr>
        <w:t xml:space="preserve"> </w:t>
      </w:r>
      <w:r>
        <w:rPr>
          <w:rtl/>
        </w:rPr>
        <w:t xml:space="preserve">ההסתכלות </w:t>
      </w:r>
      <w:bookmarkStart w:id="16725" w:name="_ETM_Q36_499200"/>
      <w:bookmarkEnd w:id="16725"/>
      <w:r>
        <w:rPr>
          <w:rtl/>
        </w:rPr>
        <w:t>שלכם</w:t>
      </w:r>
      <w:r>
        <w:rPr>
          <w:rFonts w:hint="cs"/>
          <w:rtl/>
        </w:rPr>
        <w:t>,</w:t>
      </w:r>
      <w:r>
        <w:rPr>
          <w:rtl/>
        </w:rPr>
        <w:t xml:space="preserve"> </w:t>
      </w:r>
      <w:bookmarkStart w:id="16726" w:name="_ETM_Q36_499710"/>
      <w:bookmarkEnd w:id="16726"/>
      <w:r>
        <w:rPr>
          <w:rtl/>
        </w:rPr>
        <w:t xml:space="preserve">של </w:t>
      </w:r>
      <w:bookmarkStart w:id="16727" w:name="_ETM_Q36_499920"/>
      <w:bookmarkEnd w:id="16727"/>
      <w:r>
        <w:rPr>
          <w:rtl/>
        </w:rPr>
        <w:t>השמאל</w:t>
      </w:r>
      <w:r>
        <w:rPr>
          <w:rFonts w:hint="cs"/>
          <w:rtl/>
        </w:rPr>
        <w:t>,</w:t>
      </w:r>
      <w:r>
        <w:rPr>
          <w:rtl/>
        </w:rPr>
        <w:t xml:space="preserve"> </w:t>
      </w:r>
      <w:bookmarkStart w:id="16728" w:name="_ETM_Q36_500310"/>
      <w:bookmarkEnd w:id="16728"/>
      <w:r>
        <w:rPr>
          <w:rtl/>
        </w:rPr>
        <w:t>עלינו</w:t>
      </w:r>
      <w:r>
        <w:rPr>
          <w:rFonts w:hint="cs"/>
          <w:rtl/>
        </w:rPr>
        <w:t>,</w:t>
      </w:r>
      <w:r>
        <w:rPr>
          <w:rtl/>
        </w:rPr>
        <w:t xml:space="preserve"> </w:t>
      </w:r>
      <w:bookmarkStart w:id="16729" w:name="_ETM_Q36_501060"/>
      <w:bookmarkEnd w:id="16729"/>
      <w:r>
        <w:rPr>
          <w:rtl/>
        </w:rPr>
        <w:t xml:space="preserve">לא </w:t>
      </w:r>
      <w:bookmarkStart w:id="16730" w:name="_ETM_Q36_501270"/>
      <w:bookmarkEnd w:id="16730"/>
      <w:r>
        <w:rPr>
          <w:rtl/>
        </w:rPr>
        <w:t>השתנתה</w:t>
      </w:r>
      <w:r>
        <w:rPr>
          <w:rFonts w:hint="cs"/>
          <w:rtl/>
        </w:rPr>
        <w:t>.</w:t>
      </w:r>
      <w:r>
        <w:rPr>
          <w:rtl/>
        </w:rPr>
        <w:t xml:space="preserve"> </w:t>
      </w:r>
      <w:bookmarkStart w:id="16731" w:name="_ETM_Q36_502920"/>
      <w:bookmarkEnd w:id="16731"/>
      <w:r>
        <w:rPr>
          <w:rtl/>
        </w:rPr>
        <w:t xml:space="preserve">אתה </w:t>
      </w:r>
      <w:bookmarkStart w:id="16732" w:name="_ETM_Q36_503040"/>
      <w:bookmarkEnd w:id="16732"/>
      <w:r>
        <w:rPr>
          <w:rtl/>
        </w:rPr>
        <w:t>יודע</w:t>
      </w:r>
      <w:r>
        <w:rPr>
          <w:rFonts w:hint="cs"/>
          <w:rtl/>
        </w:rPr>
        <w:t>,</w:t>
      </w:r>
      <w:r>
        <w:rPr>
          <w:rtl/>
        </w:rPr>
        <w:t xml:space="preserve"> </w:t>
      </w:r>
      <w:bookmarkStart w:id="16733" w:name="_ETM_Q36_503189"/>
      <w:bookmarkEnd w:id="16733"/>
      <w:r>
        <w:rPr>
          <w:rtl/>
        </w:rPr>
        <w:t xml:space="preserve">לא </w:t>
      </w:r>
      <w:bookmarkStart w:id="16734" w:name="_ETM_Q36_503310"/>
      <w:bookmarkEnd w:id="16734"/>
      <w:r>
        <w:rPr>
          <w:rtl/>
        </w:rPr>
        <w:t>השתנתה</w:t>
      </w:r>
      <w:r>
        <w:rPr>
          <w:rFonts w:hint="cs"/>
          <w:rtl/>
        </w:rPr>
        <w:t>.</w:t>
      </w:r>
      <w:r>
        <w:rPr>
          <w:rtl/>
        </w:rPr>
        <w:t xml:space="preserve"> </w:t>
      </w:r>
      <w:bookmarkStart w:id="16735" w:name="_ETM_Q36_503850"/>
      <w:bookmarkEnd w:id="16735"/>
      <w:r>
        <w:rPr>
          <w:rtl/>
        </w:rPr>
        <w:t xml:space="preserve">אנחנו </w:t>
      </w:r>
      <w:bookmarkStart w:id="16736" w:name="_ETM_Q36_504150"/>
      <w:bookmarkEnd w:id="16736"/>
      <w:r>
        <w:rPr>
          <w:rtl/>
        </w:rPr>
        <w:t xml:space="preserve">באמת </w:t>
      </w:r>
      <w:bookmarkStart w:id="16737" w:name="_ETM_Q36_504420"/>
      <w:bookmarkEnd w:id="16737"/>
      <w:r>
        <w:rPr>
          <w:rtl/>
        </w:rPr>
        <w:t xml:space="preserve">פה </w:t>
      </w:r>
      <w:bookmarkStart w:id="16738" w:name="_ETM_Q36_504570"/>
      <w:bookmarkEnd w:id="16738"/>
      <w:r>
        <w:rPr>
          <w:rtl/>
        </w:rPr>
        <w:t>בורים</w:t>
      </w:r>
      <w:r>
        <w:rPr>
          <w:rFonts w:hint="cs"/>
          <w:rtl/>
        </w:rPr>
        <w:t>,</w:t>
      </w:r>
      <w:r>
        <w:rPr>
          <w:rtl/>
        </w:rPr>
        <w:t xml:space="preserve"> </w:t>
      </w:r>
      <w:bookmarkStart w:id="16739" w:name="_ETM_Q36_505110"/>
      <w:bookmarkEnd w:id="16739"/>
      <w:r>
        <w:rPr>
          <w:rtl/>
        </w:rPr>
        <w:t xml:space="preserve">אין </w:t>
      </w:r>
      <w:bookmarkStart w:id="16740" w:name="_ETM_Q36_505230"/>
      <w:bookmarkEnd w:id="16740"/>
      <w:r>
        <w:rPr>
          <w:rtl/>
        </w:rPr>
        <w:t xml:space="preserve">לנו </w:t>
      </w:r>
      <w:bookmarkStart w:id="16741" w:name="_ETM_Q36_505410"/>
      <w:bookmarkEnd w:id="16741"/>
      <w:r>
        <w:rPr>
          <w:rtl/>
        </w:rPr>
        <w:t>מושג</w:t>
      </w:r>
      <w:r w:rsidR="00BE2EE5">
        <w:rPr>
          <w:rFonts w:hint="cs"/>
          <w:rtl/>
        </w:rPr>
        <w:t>.</w:t>
      </w:r>
      <w:r>
        <w:rPr>
          <w:rtl/>
        </w:rPr>
        <w:t xml:space="preserve"> </w:t>
      </w:r>
      <w:bookmarkStart w:id="16742" w:name="_ETM_Q36_506160"/>
      <w:bookmarkEnd w:id="16742"/>
      <w:r>
        <w:rPr>
          <w:rtl/>
        </w:rPr>
        <w:t xml:space="preserve">כל </w:t>
      </w:r>
      <w:bookmarkStart w:id="16743" w:name="_ETM_Q36_506369"/>
      <w:bookmarkEnd w:id="16743"/>
      <w:r>
        <w:rPr>
          <w:rtl/>
        </w:rPr>
        <w:t xml:space="preserve">מה </w:t>
      </w:r>
      <w:bookmarkStart w:id="16744" w:name="_ETM_Q36_506460"/>
      <w:bookmarkEnd w:id="16744"/>
      <w:r>
        <w:rPr>
          <w:rtl/>
        </w:rPr>
        <w:t xml:space="preserve">שאנחנו </w:t>
      </w:r>
      <w:bookmarkStart w:id="16745" w:name="_ETM_Q36_506790"/>
      <w:bookmarkEnd w:id="16745"/>
      <w:r>
        <w:rPr>
          <w:rtl/>
        </w:rPr>
        <w:t xml:space="preserve">עושים </w:t>
      </w:r>
      <w:bookmarkStart w:id="16746" w:name="_ETM_Q36_507089"/>
      <w:bookmarkEnd w:id="16746"/>
      <w:r>
        <w:rPr>
          <w:rtl/>
        </w:rPr>
        <w:t>ז</w:t>
      </w:r>
      <w:r>
        <w:rPr>
          <w:rFonts w:hint="cs"/>
          <w:rtl/>
        </w:rPr>
        <w:t xml:space="preserve">ה </w:t>
      </w:r>
      <w:r>
        <w:rPr>
          <w:rtl/>
        </w:rPr>
        <w:t>רע</w:t>
      </w:r>
      <w:r>
        <w:rPr>
          <w:rFonts w:hint="cs"/>
          <w:rtl/>
        </w:rPr>
        <w:t>,</w:t>
      </w:r>
      <w:r>
        <w:rPr>
          <w:rtl/>
        </w:rPr>
        <w:t xml:space="preserve"> </w:t>
      </w:r>
      <w:bookmarkStart w:id="16747" w:name="_ETM_Q36_507930"/>
      <w:bookmarkEnd w:id="16747"/>
      <w:r>
        <w:rPr>
          <w:rtl/>
        </w:rPr>
        <w:t xml:space="preserve">קץ </w:t>
      </w:r>
      <w:bookmarkStart w:id="16748" w:name="_ETM_Q36_508200"/>
      <w:bookmarkEnd w:id="16748"/>
      <w:r>
        <w:rPr>
          <w:rtl/>
        </w:rPr>
        <w:t>הדמוקרטיה</w:t>
      </w:r>
      <w:r>
        <w:rPr>
          <w:rFonts w:hint="cs"/>
          <w:rtl/>
        </w:rPr>
        <w:t>.</w:t>
      </w:r>
      <w:r>
        <w:rPr>
          <w:rtl/>
        </w:rPr>
        <w:t xml:space="preserve"> </w:t>
      </w:r>
      <w:bookmarkStart w:id="16749" w:name="_ETM_Q36_508890"/>
      <w:bookmarkEnd w:id="16749"/>
      <w:r>
        <w:rPr>
          <w:rtl/>
        </w:rPr>
        <w:t xml:space="preserve">הבאנו </w:t>
      </w:r>
      <w:bookmarkStart w:id="16750" w:name="_ETM_Q36_509130"/>
      <w:bookmarkEnd w:id="16750"/>
      <w:r>
        <w:rPr>
          <w:rtl/>
        </w:rPr>
        <w:t xml:space="preserve">את </w:t>
      </w:r>
      <w:bookmarkStart w:id="16751" w:name="_ETM_Q36_509189"/>
      <w:bookmarkEnd w:id="16751"/>
      <w:r>
        <w:rPr>
          <w:rtl/>
        </w:rPr>
        <w:t>הסכ</w:t>
      </w:r>
      <w:r>
        <w:rPr>
          <w:rFonts w:hint="cs"/>
          <w:rtl/>
        </w:rPr>
        <w:t>מי</w:t>
      </w:r>
      <w:r>
        <w:rPr>
          <w:rtl/>
        </w:rPr>
        <w:t xml:space="preserve"> </w:t>
      </w:r>
      <w:bookmarkStart w:id="16752" w:name="_ETM_Q36_509490"/>
      <w:bookmarkEnd w:id="16752"/>
      <w:r>
        <w:rPr>
          <w:rtl/>
        </w:rPr>
        <w:t>אברהם</w:t>
      </w:r>
      <w:r>
        <w:rPr>
          <w:rFonts w:hint="cs"/>
          <w:rtl/>
        </w:rPr>
        <w:t>,</w:t>
      </w:r>
      <w:r>
        <w:rPr>
          <w:rtl/>
        </w:rPr>
        <w:t xml:space="preserve"> </w:t>
      </w:r>
      <w:bookmarkStart w:id="16753" w:name="_ETM_Q36_510089"/>
      <w:bookmarkEnd w:id="16753"/>
      <w:r>
        <w:rPr>
          <w:rtl/>
        </w:rPr>
        <w:t xml:space="preserve">דיברתם </w:t>
      </w:r>
      <w:bookmarkStart w:id="16754" w:name="_ETM_Q36_510509"/>
      <w:bookmarkStart w:id="16755" w:name="_ETM_Q36_510689"/>
      <w:bookmarkEnd w:id="16754"/>
      <w:bookmarkEnd w:id="16755"/>
      <w:r>
        <w:rPr>
          <w:rFonts w:hint="cs"/>
          <w:rtl/>
        </w:rPr>
        <w:t xml:space="preserve">על </w:t>
      </w:r>
      <w:r>
        <w:rPr>
          <w:rFonts w:hint="cs"/>
        </w:rPr>
        <w:t>F</w:t>
      </w:r>
      <w:r w:rsidR="00FC5D6A">
        <w:t>-</w:t>
      </w:r>
      <w:r>
        <w:rPr>
          <w:rFonts w:hint="cs"/>
        </w:rPr>
        <w:t>35</w:t>
      </w:r>
      <w:r>
        <w:rPr>
          <w:rFonts w:hint="cs"/>
          <w:rtl/>
        </w:rPr>
        <w:t>,</w:t>
      </w:r>
      <w:r>
        <w:rPr>
          <w:rtl/>
        </w:rPr>
        <w:t xml:space="preserve"> </w:t>
      </w:r>
      <w:bookmarkStart w:id="16756" w:name="_ETM_Q36_511770"/>
      <w:bookmarkEnd w:id="16756"/>
      <w:r>
        <w:rPr>
          <w:rtl/>
        </w:rPr>
        <w:t xml:space="preserve">מתווה </w:t>
      </w:r>
      <w:bookmarkStart w:id="16757" w:name="_ETM_Q36_512190"/>
      <w:bookmarkEnd w:id="16757"/>
      <w:r>
        <w:rPr>
          <w:rtl/>
        </w:rPr>
        <w:t xml:space="preserve">הגז </w:t>
      </w:r>
      <w:bookmarkStart w:id="16758" w:name="_ETM_Q36_512520"/>
      <w:bookmarkEnd w:id="16758"/>
      <w:r>
        <w:rPr>
          <w:rtl/>
        </w:rPr>
        <w:t xml:space="preserve">כמובן </w:t>
      </w:r>
      <w:bookmarkStart w:id="16759" w:name="_ETM_Q36_512940"/>
      <w:bookmarkEnd w:id="16759"/>
      <w:r>
        <w:rPr>
          <w:rtl/>
        </w:rPr>
        <w:t xml:space="preserve">זה </w:t>
      </w:r>
      <w:bookmarkStart w:id="16760" w:name="_ETM_Q36_513089"/>
      <w:bookmarkEnd w:id="16760"/>
      <w:r>
        <w:rPr>
          <w:rtl/>
        </w:rPr>
        <w:t>חורבן</w:t>
      </w:r>
      <w:r w:rsidR="00BE2EE5">
        <w:rPr>
          <w:rFonts w:hint="cs"/>
          <w:rtl/>
        </w:rPr>
        <w:t>;</w:t>
      </w:r>
      <w:r>
        <w:rPr>
          <w:rtl/>
        </w:rPr>
        <w:t xml:space="preserve"> </w:t>
      </w:r>
      <w:bookmarkStart w:id="16761" w:name="_ETM_Q36_513779"/>
      <w:bookmarkEnd w:id="16761"/>
      <w:r>
        <w:rPr>
          <w:rtl/>
        </w:rPr>
        <w:t xml:space="preserve">כל </w:t>
      </w:r>
      <w:bookmarkStart w:id="16762" w:name="_ETM_Q36_514080"/>
      <w:bookmarkEnd w:id="16762"/>
      <w:r>
        <w:rPr>
          <w:rtl/>
        </w:rPr>
        <w:t xml:space="preserve">מה </w:t>
      </w:r>
      <w:bookmarkStart w:id="16763" w:name="_ETM_Q36_514200"/>
      <w:bookmarkEnd w:id="16763"/>
      <w:r>
        <w:rPr>
          <w:rtl/>
        </w:rPr>
        <w:t xml:space="preserve">שאנחנו </w:t>
      </w:r>
      <w:bookmarkStart w:id="16764" w:name="_ETM_Q36_514470"/>
      <w:bookmarkEnd w:id="16764"/>
      <w:r>
        <w:rPr>
          <w:rtl/>
        </w:rPr>
        <w:t>עושים</w:t>
      </w:r>
      <w:r>
        <w:rPr>
          <w:rFonts w:hint="cs"/>
          <w:rtl/>
        </w:rPr>
        <w:t>.</w:t>
      </w:r>
      <w:r>
        <w:rPr>
          <w:rtl/>
        </w:rPr>
        <w:t xml:space="preserve"> </w:t>
      </w:r>
      <w:bookmarkStart w:id="16765" w:name="_ETM_Q36_514860"/>
      <w:bookmarkEnd w:id="16765"/>
      <w:r>
        <w:rPr>
          <w:rtl/>
        </w:rPr>
        <w:t xml:space="preserve">בגין </w:t>
      </w:r>
      <w:bookmarkStart w:id="16766" w:name="_ETM_Q36_515339"/>
      <w:bookmarkEnd w:id="16766"/>
      <w:r>
        <w:rPr>
          <w:rtl/>
        </w:rPr>
        <w:t xml:space="preserve">בזמנו </w:t>
      </w:r>
      <w:bookmarkStart w:id="16767" w:name="_ETM_Q36_515699"/>
      <w:bookmarkEnd w:id="16767"/>
      <w:r>
        <w:rPr>
          <w:rFonts w:hint="cs"/>
          <w:rtl/>
        </w:rPr>
        <w:t xml:space="preserve">– </w:t>
      </w:r>
      <w:r>
        <w:rPr>
          <w:rtl/>
        </w:rPr>
        <w:t>ב</w:t>
      </w:r>
      <w:r>
        <w:rPr>
          <w:rFonts w:hint="cs"/>
          <w:rtl/>
        </w:rPr>
        <w:t>כלל ידעו</w:t>
      </w:r>
      <w:r>
        <w:rPr>
          <w:rtl/>
        </w:rPr>
        <w:t xml:space="preserve"> </w:t>
      </w:r>
      <w:bookmarkStart w:id="16768" w:name="_ETM_Q36_516390"/>
      <w:bookmarkEnd w:id="16768"/>
      <w:r>
        <w:rPr>
          <w:rtl/>
        </w:rPr>
        <w:t xml:space="preserve">שתהיה </w:t>
      </w:r>
      <w:bookmarkStart w:id="16769" w:name="_ETM_Q36_516989"/>
      <w:bookmarkEnd w:id="16769"/>
      <w:r>
        <w:rPr>
          <w:rtl/>
        </w:rPr>
        <w:t>מלחמה</w:t>
      </w:r>
      <w:r>
        <w:rPr>
          <w:rFonts w:hint="cs"/>
          <w:rtl/>
        </w:rPr>
        <w:t>, לא משנה</w:t>
      </w:r>
      <w:r>
        <w:rPr>
          <w:rtl/>
        </w:rPr>
        <w:t xml:space="preserve"> </w:t>
      </w:r>
      <w:bookmarkStart w:id="16770" w:name="_ETM_Q36_518010"/>
      <w:bookmarkEnd w:id="16770"/>
      <w:r>
        <w:rPr>
          <w:rtl/>
        </w:rPr>
        <w:t>ש</w:t>
      </w:r>
      <w:r>
        <w:rPr>
          <w:rFonts w:hint="cs"/>
          <w:rtl/>
        </w:rPr>
        <w:t>בא שלום עם</w:t>
      </w:r>
      <w:r>
        <w:rPr>
          <w:rtl/>
        </w:rPr>
        <w:t xml:space="preserve"> </w:t>
      </w:r>
      <w:bookmarkStart w:id="16771" w:name="_ETM_Q36_518220"/>
      <w:bookmarkEnd w:id="16771"/>
      <w:r>
        <w:rPr>
          <w:rtl/>
        </w:rPr>
        <w:t>מצרים</w:t>
      </w:r>
      <w:r>
        <w:rPr>
          <w:rFonts w:hint="cs"/>
          <w:rtl/>
        </w:rPr>
        <w:t>.</w:t>
      </w:r>
      <w:r>
        <w:rPr>
          <w:rtl/>
        </w:rPr>
        <w:t xml:space="preserve"> </w:t>
      </w:r>
      <w:bookmarkStart w:id="16772" w:name="_ETM_Q36_519000"/>
      <w:bookmarkEnd w:id="16772"/>
      <w:r>
        <w:rPr>
          <w:rtl/>
        </w:rPr>
        <w:t xml:space="preserve">כל </w:t>
      </w:r>
      <w:bookmarkStart w:id="16773" w:name="_ETM_Q36_519210"/>
      <w:bookmarkEnd w:id="16773"/>
      <w:r>
        <w:rPr>
          <w:rtl/>
        </w:rPr>
        <w:t xml:space="preserve">מה </w:t>
      </w:r>
      <w:bookmarkStart w:id="16774" w:name="_ETM_Q36_519330"/>
      <w:bookmarkEnd w:id="16774"/>
      <w:r>
        <w:rPr>
          <w:rtl/>
        </w:rPr>
        <w:t xml:space="preserve">שאנחנו </w:t>
      </w:r>
      <w:bookmarkStart w:id="16775" w:name="_ETM_Q36_519600"/>
      <w:bookmarkEnd w:id="16775"/>
      <w:r>
        <w:rPr>
          <w:rtl/>
        </w:rPr>
        <w:t xml:space="preserve">עושים </w:t>
      </w:r>
      <w:bookmarkStart w:id="16776" w:name="_ETM_Q36_519900"/>
      <w:bookmarkEnd w:id="16776"/>
      <w:r>
        <w:rPr>
          <w:rtl/>
        </w:rPr>
        <w:t xml:space="preserve">זה </w:t>
      </w:r>
      <w:bookmarkStart w:id="16777" w:name="_ETM_Q36_520019"/>
      <w:bookmarkEnd w:id="16777"/>
      <w:r>
        <w:rPr>
          <w:rtl/>
        </w:rPr>
        <w:t xml:space="preserve">קץ </w:t>
      </w:r>
      <w:bookmarkStart w:id="16778" w:name="_ETM_Q36_520260"/>
      <w:bookmarkEnd w:id="16778"/>
      <w:r>
        <w:rPr>
          <w:rtl/>
        </w:rPr>
        <w:t>הדמוקרטיה</w:t>
      </w:r>
      <w:r>
        <w:rPr>
          <w:rFonts w:hint="cs"/>
          <w:rtl/>
        </w:rPr>
        <w:t>,</w:t>
      </w:r>
      <w:r>
        <w:rPr>
          <w:rtl/>
        </w:rPr>
        <w:t xml:space="preserve"> </w:t>
      </w:r>
      <w:bookmarkStart w:id="16779" w:name="_ETM_Q36_520920"/>
      <w:bookmarkEnd w:id="16779"/>
      <w:r>
        <w:rPr>
          <w:rtl/>
        </w:rPr>
        <w:t>קץ</w:t>
      </w:r>
      <w:r>
        <w:rPr>
          <w:rFonts w:hint="cs"/>
          <w:rtl/>
        </w:rPr>
        <w:t>,</w:t>
      </w:r>
      <w:r>
        <w:rPr>
          <w:rtl/>
        </w:rPr>
        <w:t xml:space="preserve"> </w:t>
      </w:r>
      <w:bookmarkStart w:id="16780" w:name="_ETM_Q36_521220"/>
      <w:bookmarkEnd w:id="16780"/>
      <w:r>
        <w:rPr>
          <w:rtl/>
        </w:rPr>
        <w:t>חורבן</w:t>
      </w:r>
      <w:r>
        <w:rPr>
          <w:rFonts w:hint="cs"/>
          <w:rtl/>
        </w:rPr>
        <w:t>.</w:t>
      </w:r>
      <w:r>
        <w:rPr>
          <w:rtl/>
        </w:rPr>
        <w:t xml:space="preserve"> </w:t>
      </w:r>
      <w:bookmarkStart w:id="16781" w:name="_ETM_Q36_522039"/>
      <w:bookmarkStart w:id="16782" w:name="_ETM_Q36_524227"/>
      <w:bookmarkStart w:id="16783" w:name="_ETM_Q36_524304"/>
      <w:bookmarkStart w:id="16784" w:name="_ETM_Q36_524404"/>
      <w:bookmarkStart w:id="16785" w:name="_ETM_Q36_524467"/>
      <w:bookmarkEnd w:id="16781"/>
      <w:bookmarkEnd w:id="16782"/>
      <w:bookmarkEnd w:id="16783"/>
      <w:bookmarkEnd w:id="16784"/>
      <w:bookmarkEnd w:id="16785"/>
    </w:p>
    <w:p w:rsidR="00CE0D54" w:rsidRDefault="00CE0D54" w:rsidP="00F72B9B">
      <w:pPr>
        <w:rPr>
          <w:rtl/>
        </w:rPr>
      </w:pPr>
    </w:p>
    <w:p w:rsidR="00CE0D54" w:rsidRDefault="00CE0D54" w:rsidP="00BE2EE5">
      <w:pPr>
        <w:rPr>
          <w:rtl/>
        </w:rPr>
      </w:pPr>
      <w:r>
        <w:rPr>
          <w:rtl/>
        </w:rPr>
        <w:t xml:space="preserve">שנייה </w:t>
      </w:r>
      <w:bookmarkStart w:id="16786" w:name="_ETM_Q36_522339"/>
      <w:bookmarkStart w:id="16787" w:name="_ETM_Q36_523120"/>
      <w:bookmarkEnd w:id="16786"/>
      <w:bookmarkEnd w:id="16787"/>
      <w:r>
        <w:rPr>
          <w:rFonts w:hint="cs"/>
          <w:rtl/>
        </w:rPr>
        <w:t xml:space="preserve">אחת. </w:t>
      </w:r>
      <w:r>
        <w:rPr>
          <w:rtl/>
        </w:rPr>
        <w:t xml:space="preserve">אבל </w:t>
      </w:r>
      <w:bookmarkStart w:id="16788" w:name="_ETM_Q36_523329"/>
      <w:bookmarkEnd w:id="16788"/>
      <w:r>
        <w:rPr>
          <w:rtl/>
        </w:rPr>
        <w:t>הימי</w:t>
      </w:r>
      <w:r>
        <w:rPr>
          <w:rFonts w:hint="cs"/>
          <w:rtl/>
        </w:rPr>
        <w:t>ן</w:t>
      </w:r>
      <w:r>
        <w:rPr>
          <w:rtl/>
        </w:rPr>
        <w:t xml:space="preserve"> </w:t>
      </w:r>
      <w:bookmarkStart w:id="16789" w:name="_ETM_Q36_523809"/>
      <w:bookmarkEnd w:id="16789"/>
      <w:r>
        <w:rPr>
          <w:rtl/>
        </w:rPr>
        <w:t>השתנה</w:t>
      </w:r>
      <w:r w:rsidR="00BE2EE5">
        <w:rPr>
          <w:rFonts w:hint="cs"/>
          <w:rtl/>
        </w:rPr>
        <w:t>.</w:t>
      </w:r>
      <w:r>
        <w:rPr>
          <w:rtl/>
        </w:rPr>
        <w:t xml:space="preserve"> </w:t>
      </w:r>
      <w:bookmarkStart w:id="16790" w:name="_ETM_Q36_524620"/>
      <w:bookmarkEnd w:id="16790"/>
      <w:r>
        <w:rPr>
          <w:rtl/>
        </w:rPr>
        <w:t xml:space="preserve">ההסתכלות </w:t>
      </w:r>
      <w:bookmarkStart w:id="16791" w:name="_ETM_Q36_525129"/>
      <w:bookmarkEnd w:id="16791"/>
      <w:r>
        <w:rPr>
          <w:rtl/>
        </w:rPr>
        <w:t xml:space="preserve">של </w:t>
      </w:r>
      <w:bookmarkStart w:id="16792" w:name="_ETM_Q36_525279"/>
      <w:bookmarkEnd w:id="16792"/>
      <w:r>
        <w:rPr>
          <w:rtl/>
        </w:rPr>
        <w:t xml:space="preserve">הימין </w:t>
      </w:r>
      <w:bookmarkStart w:id="16793" w:name="_ETM_Q36_525820"/>
      <w:bookmarkEnd w:id="16793"/>
      <w:r>
        <w:rPr>
          <w:rtl/>
        </w:rPr>
        <w:t xml:space="preserve">על </w:t>
      </w:r>
      <w:bookmarkStart w:id="16794" w:name="_ETM_Q36_526029"/>
      <w:bookmarkEnd w:id="16794"/>
      <w:r>
        <w:rPr>
          <w:rtl/>
        </w:rPr>
        <w:t>הימי</w:t>
      </w:r>
      <w:r>
        <w:rPr>
          <w:rFonts w:hint="cs"/>
          <w:rtl/>
        </w:rPr>
        <w:t>ן</w:t>
      </w:r>
      <w:r>
        <w:rPr>
          <w:rtl/>
        </w:rPr>
        <w:t xml:space="preserve"> </w:t>
      </w:r>
      <w:bookmarkStart w:id="16795" w:name="_ETM_Q36_526719"/>
      <w:bookmarkEnd w:id="16795"/>
      <w:r w:rsidR="00BE2EE5">
        <w:rPr>
          <w:rFonts w:hint="eastAsia"/>
          <w:rtl/>
        </w:rPr>
        <w:t>–</w:t>
      </w:r>
      <w:r w:rsidR="00BE2EE5">
        <w:rPr>
          <w:rFonts w:hint="cs"/>
          <w:rtl/>
        </w:rPr>
        <w:t xml:space="preserve"> </w:t>
      </w:r>
      <w:r>
        <w:rPr>
          <w:rtl/>
        </w:rPr>
        <w:t>כ</w:t>
      </w:r>
      <w:r>
        <w:rPr>
          <w:rFonts w:hint="cs"/>
          <w:rtl/>
        </w:rPr>
        <w:t>א</w:t>
      </w:r>
      <w:r>
        <w:rPr>
          <w:rtl/>
        </w:rPr>
        <w:t xml:space="preserve">ן </w:t>
      </w:r>
      <w:bookmarkStart w:id="16796" w:name="_ETM_Q36_526930"/>
      <w:bookmarkEnd w:id="16796"/>
      <w:r>
        <w:rPr>
          <w:rtl/>
        </w:rPr>
        <w:t xml:space="preserve">יש </w:t>
      </w:r>
      <w:bookmarkStart w:id="16797" w:name="_ETM_Q36_527079"/>
      <w:bookmarkEnd w:id="16797"/>
      <w:r>
        <w:rPr>
          <w:rtl/>
        </w:rPr>
        <w:t xml:space="preserve">את </w:t>
      </w:r>
      <w:bookmarkStart w:id="16798" w:name="_ETM_Q36_527140"/>
      <w:bookmarkEnd w:id="16798"/>
      <w:r>
        <w:rPr>
          <w:rtl/>
        </w:rPr>
        <w:t>השינוי</w:t>
      </w:r>
      <w:r>
        <w:rPr>
          <w:rFonts w:hint="cs"/>
          <w:rtl/>
        </w:rPr>
        <w:t>.</w:t>
      </w:r>
      <w:r>
        <w:rPr>
          <w:rtl/>
        </w:rPr>
        <w:t xml:space="preserve"> </w:t>
      </w:r>
      <w:bookmarkStart w:id="16799" w:name="_ETM_Q36_527890"/>
      <w:bookmarkEnd w:id="16799"/>
      <w:r>
        <w:rPr>
          <w:rtl/>
        </w:rPr>
        <w:t xml:space="preserve">אנחנו </w:t>
      </w:r>
      <w:bookmarkStart w:id="16800" w:name="_ETM_Q36_528609"/>
      <w:bookmarkEnd w:id="16800"/>
      <w:r>
        <w:rPr>
          <w:rtl/>
        </w:rPr>
        <w:t xml:space="preserve">לא </w:t>
      </w:r>
      <w:bookmarkStart w:id="16801" w:name="_ETM_Q36_528879"/>
      <w:bookmarkEnd w:id="16801"/>
      <w:r>
        <w:rPr>
          <w:rtl/>
        </w:rPr>
        <w:t xml:space="preserve">צריכים </w:t>
      </w:r>
      <w:bookmarkStart w:id="16802" w:name="_ETM_Q36_529269"/>
      <w:bookmarkEnd w:id="16802"/>
      <w:r>
        <w:rPr>
          <w:rtl/>
        </w:rPr>
        <w:t xml:space="preserve">את </w:t>
      </w:r>
      <w:bookmarkStart w:id="16803" w:name="_ETM_Q36_529329"/>
      <w:bookmarkEnd w:id="16803"/>
      <w:r>
        <w:rPr>
          <w:rtl/>
        </w:rPr>
        <w:t xml:space="preserve">הלגיטימציה </w:t>
      </w:r>
      <w:bookmarkStart w:id="16804" w:name="_ETM_Q36_530019"/>
      <w:bookmarkEnd w:id="16804"/>
      <w:r>
        <w:rPr>
          <w:rtl/>
        </w:rPr>
        <w:t>שלכם</w:t>
      </w:r>
      <w:r>
        <w:rPr>
          <w:rFonts w:hint="cs"/>
          <w:rtl/>
        </w:rPr>
        <w:t>.</w:t>
      </w:r>
      <w:r>
        <w:rPr>
          <w:rtl/>
        </w:rPr>
        <w:t xml:space="preserve"> </w:t>
      </w:r>
      <w:bookmarkStart w:id="16805" w:name="_ETM_Q36_530680"/>
      <w:bookmarkEnd w:id="16805"/>
      <w:r>
        <w:rPr>
          <w:rtl/>
        </w:rPr>
        <w:t xml:space="preserve">אנחנו </w:t>
      </w:r>
      <w:bookmarkStart w:id="16806" w:name="_ETM_Q36_530949"/>
      <w:bookmarkEnd w:id="16806"/>
      <w:r>
        <w:rPr>
          <w:rtl/>
        </w:rPr>
        <w:t xml:space="preserve">פונים </w:t>
      </w:r>
      <w:bookmarkStart w:id="16807" w:name="_ETM_Q36_531339"/>
      <w:bookmarkEnd w:id="16807"/>
      <w:r>
        <w:rPr>
          <w:rtl/>
        </w:rPr>
        <w:t>אליכם</w:t>
      </w:r>
      <w:r>
        <w:rPr>
          <w:rFonts w:hint="cs"/>
          <w:rtl/>
        </w:rPr>
        <w:t>.</w:t>
      </w:r>
      <w:r>
        <w:rPr>
          <w:rtl/>
        </w:rPr>
        <w:t xml:space="preserve"> </w:t>
      </w:r>
      <w:bookmarkStart w:id="16808" w:name="_ETM_Q36_531760"/>
      <w:bookmarkEnd w:id="16808"/>
      <w:r>
        <w:rPr>
          <w:rtl/>
        </w:rPr>
        <w:t xml:space="preserve">רוצים </w:t>
      </w:r>
      <w:bookmarkStart w:id="16809" w:name="_ETM_Q36_532120"/>
      <w:bookmarkEnd w:id="16809"/>
      <w:r>
        <w:rPr>
          <w:rFonts w:hint="cs"/>
          <w:rtl/>
        </w:rPr>
        <w:t>ה</w:t>
      </w:r>
      <w:r>
        <w:rPr>
          <w:rtl/>
        </w:rPr>
        <w:t>ידברו</w:t>
      </w:r>
      <w:r>
        <w:rPr>
          <w:rFonts w:hint="cs"/>
          <w:rtl/>
        </w:rPr>
        <w:t>ת?</w:t>
      </w:r>
      <w:r>
        <w:rPr>
          <w:rtl/>
        </w:rPr>
        <w:t xml:space="preserve"> </w:t>
      </w:r>
      <w:bookmarkStart w:id="16810" w:name="_ETM_Q36_532539"/>
      <w:bookmarkEnd w:id="16810"/>
      <w:r>
        <w:rPr>
          <w:rtl/>
        </w:rPr>
        <w:t xml:space="preserve">תהיה </w:t>
      </w:r>
      <w:bookmarkStart w:id="16811" w:name="_ETM_Q36_532899"/>
      <w:bookmarkEnd w:id="16811"/>
      <w:r>
        <w:rPr>
          <w:rtl/>
        </w:rPr>
        <w:t>הידברות</w:t>
      </w:r>
      <w:r>
        <w:rPr>
          <w:rFonts w:hint="cs"/>
          <w:rtl/>
        </w:rPr>
        <w:t>.</w:t>
      </w:r>
      <w:r>
        <w:rPr>
          <w:rtl/>
        </w:rPr>
        <w:t xml:space="preserve"> </w:t>
      </w:r>
      <w:bookmarkStart w:id="16812" w:name="_ETM_Q36_533440"/>
      <w:bookmarkEnd w:id="16812"/>
      <w:r>
        <w:rPr>
          <w:rtl/>
        </w:rPr>
        <w:t xml:space="preserve">לא </w:t>
      </w:r>
      <w:bookmarkStart w:id="16813" w:name="_ETM_Q36_533680"/>
      <w:bookmarkEnd w:id="16813"/>
      <w:r>
        <w:rPr>
          <w:rtl/>
        </w:rPr>
        <w:t>רוצים</w:t>
      </w:r>
      <w:r>
        <w:rPr>
          <w:rFonts w:hint="cs"/>
          <w:rtl/>
        </w:rPr>
        <w:t>?</w:t>
      </w:r>
      <w:r>
        <w:rPr>
          <w:rtl/>
        </w:rPr>
        <w:t xml:space="preserve"> </w:t>
      </w:r>
      <w:bookmarkStart w:id="16814" w:name="_ETM_Q36_534390"/>
      <w:bookmarkEnd w:id="16814"/>
      <w:r>
        <w:rPr>
          <w:rtl/>
        </w:rPr>
        <w:t xml:space="preserve">לא </w:t>
      </w:r>
      <w:bookmarkStart w:id="16815" w:name="_ETM_Q36_534540"/>
      <w:bookmarkEnd w:id="16815"/>
      <w:r>
        <w:rPr>
          <w:rtl/>
        </w:rPr>
        <w:t>צריך</w:t>
      </w:r>
      <w:r>
        <w:rPr>
          <w:rFonts w:hint="cs"/>
          <w:rtl/>
        </w:rPr>
        <w:t>,</w:t>
      </w:r>
      <w:r>
        <w:rPr>
          <w:rtl/>
        </w:rPr>
        <w:t xml:space="preserve"> </w:t>
      </w:r>
      <w:bookmarkStart w:id="16816" w:name="_ETM_Q36_535170"/>
      <w:bookmarkEnd w:id="16816"/>
      <w:r>
        <w:rPr>
          <w:rtl/>
        </w:rPr>
        <w:t>כ</w:t>
      </w:r>
      <w:r>
        <w:rPr>
          <w:rFonts w:hint="cs"/>
          <w:rtl/>
        </w:rPr>
        <w:t xml:space="preserve">י </w:t>
      </w:r>
      <w:r>
        <w:rPr>
          <w:rtl/>
        </w:rPr>
        <w:t xml:space="preserve">רפורמה </w:t>
      </w:r>
      <w:bookmarkStart w:id="16817" w:name="_ETM_Q36_536430"/>
      <w:bookmarkEnd w:id="16817"/>
      <w:r>
        <w:rPr>
          <w:rtl/>
        </w:rPr>
        <w:t>תהיה</w:t>
      </w:r>
      <w:r>
        <w:rPr>
          <w:rFonts w:hint="cs"/>
          <w:rtl/>
        </w:rPr>
        <w:t>.</w:t>
      </w:r>
      <w:r>
        <w:rPr>
          <w:rtl/>
        </w:rPr>
        <w:t xml:space="preserve"> </w:t>
      </w:r>
      <w:bookmarkStart w:id="16818" w:name="_ETM_Q36_537270"/>
      <w:bookmarkEnd w:id="16818"/>
    </w:p>
    <w:p w:rsidR="00CE0D54" w:rsidRDefault="00CE0D54" w:rsidP="00F72B9B">
      <w:pPr>
        <w:rPr>
          <w:rtl/>
        </w:rPr>
      </w:pPr>
      <w:bookmarkStart w:id="16819" w:name="_ETM_Q36_537771"/>
      <w:bookmarkStart w:id="16820" w:name="_ETM_Q36_537854"/>
      <w:bookmarkStart w:id="16821" w:name="_ETM_Q36_537947"/>
      <w:bookmarkEnd w:id="16819"/>
      <w:bookmarkEnd w:id="16820"/>
      <w:bookmarkEnd w:id="16821"/>
    </w:p>
    <w:p w:rsidR="00CE0D54" w:rsidRDefault="00CE0D54" w:rsidP="00BE2EE5">
      <w:pPr>
        <w:rPr>
          <w:rtl/>
        </w:rPr>
      </w:pPr>
      <w:bookmarkStart w:id="16822" w:name="_ETM_Q36_538001"/>
      <w:bookmarkEnd w:id="16822"/>
      <w:r>
        <w:rPr>
          <w:rtl/>
        </w:rPr>
        <w:t xml:space="preserve">ודבר </w:t>
      </w:r>
      <w:bookmarkStart w:id="16823" w:name="_ETM_Q36_537630"/>
      <w:bookmarkEnd w:id="16823"/>
      <w:r>
        <w:rPr>
          <w:rtl/>
        </w:rPr>
        <w:t xml:space="preserve">נוסף </w:t>
      </w:r>
      <w:bookmarkStart w:id="16824" w:name="_ETM_Q36_537960"/>
      <w:bookmarkEnd w:id="16824"/>
      <w:r>
        <w:rPr>
          <w:rtl/>
        </w:rPr>
        <w:t xml:space="preserve">שהוא </w:t>
      </w:r>
      <w:bookmarkStart w:id="16825" w:name="_ETM_Q36_538079"/>
      <w:bookmarkEnd w:id="16825"/>
      <w:r>
        <w:rPr>
          <w:rtl/>
        </w:rPr>
        <w:t xml:space="preserve">מאוד </w:t>
      </w:r>
      <w:bookmarkStart w:id="16826" w:name="_ETM_Q36_538290"/>
      <w:bookmarkEnd w:id="16826"/>
      <w:r>
        <w:rPr>
          <w:rtl/>
        </w:rPr>
        <w:t xml:space="preserve">מאוד </w:t>
      </w:r>
      <w:bookmarkStart w:id="16827" w:name="_ETM_Q36_538440"/>
      <w:bookmarkEnd w:id="16827"/>
      <w:r>
        <w:rPr>
          <w:rtl/>
        </w:rPr>
        <w:t>חשוב</w:t>
      </w:r>
      <w:r>
        <w:rPr>
          <w:rFonts w:hint="cs"/>
          <w:rtl/>
        </w:rPr>
        <w:t>,</w:t>
      </w:r>
      <w:r>
        <w:rPr>
          <w:rtl/>
        </w:rPr>
        <w:t xml:space="preserve"> </w:t>
      </w:r>
      <w:bookmarkStart w:id="16828" w:name="_ETM_Q36_538950"/>
      <w:bookmarkEnd w:id="16828"/>
      <w:r>
        <w:rPr>
          <w:rtl/>
        </w:rPr>
        <w:t xml:space="preserve">וזה </w:t>
      </w:r>
      <w:bookmarkStart w:id="16829" w:name="_ETM_Q36_539430"/>
      <w:bookmarkEnd w:id="16829"/>
      <w:r>
        <w:rPr>
          <w:rtl/>
        </w:rPr>
        <w:t xml:space="preserve">דבר </w:t>
      </w:r>
      <w:bookmarkStart w:id="16830" w:name="_ETM_Q36_539730"/>
      <w:bookmarkEnd w:id="16830"/>
      <w:r>
        <w:rPr>
          <w:rtl/>
        </w:rPr>
        <w:t xml:space="preserve">שאתם </w:t>
      </w:r>
      <w:bookmarkStart w:id="16831" w:name="_ETM_Q36_540000"/>
      <w:bookmarkEnd w:id="16831"/>
      <w:r>
        <w:rPr>
          <w:rtl/>
        </w:rPr>
        <w:t xml:space="preserve">פשוט </w:t>
      </w:r>
      <w:bookmarkStart w:id="16832" w:name="_ETM_Q36_540210"/>
      <w:bookmarkEnd w:id="16832"/>
      <w:r>
        <w:rPr>
          <w:rtl/>
        </w:rPr>
        <w:t xml:space="preserve">לא </w:t>
      </w:r>
      <w:bookmarkStart w:id="16833" w:name="_ETM_Q36_540270"/>
      <w:bookmarkEnd w:id="16833"/>
      <w:r>
        <w:rPr>
          <w:rtl/>
        </w:rPr>
        <w:t xml:space="preserve">מצליחים </w:t>
      </w:r>
      <w:bookmarkStart w:id="16834" w:name="_ETM_Q36_540629"/>
      <w:bookmarkEnd w:id="16834"/>
      <w:r>
        <w:rPr>
          <w:rtl/>
        </w:rPr>
        <w:t>להבין</w:t>
      </w:r>
      <w:r>
        <w:rPr>
          <w:rFonts w:hint="cs"/>
          <w:rtl/>
        </w:rPr>
        <w:t>.</w:t>
      </w:r>
      <w:r>
        <w:rPr>
          <w:rtl/>
        </w:rPr>
        <w:t xml:space="preserve"> </w:t>
      </w:r>
      <w:bookmarkStart w:id="16835" w:name="_ETM_Q36_541889"/>
      <w:bookmarkEnd w:id="16835"/>
      <w:r>
        <w:rPr>
          <w:rtl/>
        </w:rPr>
        <w:t xml:space="preserve">מישהו </w:t>
      </w:r>
      <w:bookmarkStart w:id="16836" w:name="_ETM_Q36_542189"/>
      <w:bookmarkEnd w:id="16836"/>
      <w:r>
        <w:rPr>
          <w:rtl/>
        </w:rPr>
        <w:t xml:space="preserve">כאן </w:t>
      </w:r>
      <w:bookmarkStart w:id="16837" w:name="_ETM_Q36_542369"/>
      <w:bookmarkEnd w:id="16837"/>
      <w:r>
        <w:rPr>
          <w:rtl/>
        </w:rPr>
        <w:t xml:space="preserve">הזכיר </w:t>
      </w:r>
      <w:bookmarkStart w:id="16838" w:name="_ETM_Q36_542670"/>
      <w:bookmarkEnd w:id="16838"/>
      <w:r>
        <w:rPr>
          <w:rtl/>
        </w:rPr>
        <w:t xml:space="preserve">קודם </w:t>
      </w:r>
      <w:bookmarkStart w:id="16839" w:name="_ETM_Q36_542969"/>
      <w:bookmarkEnd w:id="16839"/>
      <w:r>
        <w:rPr>
          <w:rtl/>
        </w:rPr>
        <w:t>לכן</w:t>
      </w:r>
      <w:r>
        <w:rPr>
          <w:rFonts w:hint="cs"/>
          <w:rtl/>
        </w:rPr>
        <w:t xml:space="preserve">, ורק </w:t>
      </w:r>
      <w:bookmarkStart w:id="16840" w:name="_ETM_Q36_543329"/>
      <w:bookmarkEnd w:id="16840"/>
      <w:r>
        <w:rPr>
          <w:rFonts w:hint="cs"/>
          <w:rtl/>
        </w:rPr>
        <w:t>להראות לכם</w:t>
      </w:r>
      <w:r>
        <w:rPr>
          <w:rtl/>
        </w:rPr>
        <w:t xml:space="preserve"> </w:t>
      </w:r>
      <w:bookmarkStart w:id="16841" w:name="_ETM_Q36_544350"/>
      <w:bookmarkEnd w:id="16841"/>
      <w:r>
        <w:rPr>
          <w:rtl/>
        </w:rPr>
        <w:t>את</w:t>
      </w:r>
      <w:bookmarkStart w:id="16842" w:name="_ETM_Q36_544860"/>
      <w:bookmarkEnd w:id="16842"/>
      <w:r>
        <w:rPr>
          <w:rFonts w:hint="cs"/>
          <w:rtl/>
        </w:rPr>
        <w:t xml:space="preserve">, </w:t>
      </w:r>
      <w:r>
        <w:rPr>
          <w:rtl/>
        </w:rPr>
        <w:t xml:space="preserve">איך </w:t>
      </w:r>
      <w:bookmarkStart w:id="16843" w:name="_ETM_Q36_545009"/>
      <w:bookmarkEnd w:id="16843"/>
      <w:r>
        <w:rPr>
          <w:rtl/>
        </w:rPr>
        <w:t xml:space="preserve">נקרא </w:t>
      </w:r>
      <w:bookmarkStart w:id="16844" w:name="_ETM_Q36_545250"/>
      <w:bookmarkEnd w:id="16844"/>
      <w:r>
        <w:rPr>
          <w:rtl/>
        </w:rPr>
        <w:t>לזה</w:t>
      </w:r>
      <w:r>
        <w:rPr>
          <w:rFonts w:hint="cs"/>
          <w:rtl/>
        </w:rPr>
        <w:t>,</w:t>
      </w:r>
      <w:r>
        <w:rPr>
          <w:rtl/>
        </w:rPr>
        <w:t xml:space="preserve"> </w:t>
      </w:r>
      <w:bookmarkStart w:id="16845" w:name="_ETM_Q36_545880"/>
      <w:bookmarkEnd w:id="16845"/>
      <w:r>
        <w:rPr>
          <w:rtl/>
        </w:rPr>
        <w:t>תמימות</w:t>
      </w:r>
      <w:r>
        <w:rPr>
          <w:rFonts w:hint="cs"/>
          <w:rtl/>
        </w:rPr>
        <w:t>,</w:t>
      </w:r>
      <w:r>
        <w:rPr>
          <w:rtl/>
        </w:rPr>
        <w:t xml:space="preserve"> </w:t>
      </w:r>
      <w:bookmarkStart w:id="16846" w:name="_ETM_Q36_546509"/>
      <w:bookmarkEnd w:id="16846"/>
      <w:r>
        <w:rPr>
          <w:rtl/>
        </w:rPr>
        <w:t>בו</w:t>
      </w:r>
      <w:r>
        <w:rPr>
          <w:rFonts w:hint="cs"/>
          <w:rtl/>
        </w:rPr>
        <w:t>רות</w:t>
      </w:r>
      <w:r>
        <w:rPr>
          <w:rtl/>
        </w:rPr>
        <w:t xml:space="preserve"> </w:t>
      </w:r>
      <w:bookmarkStart w:id="16847" w:name="_ETM_Q36_546839"/>
      <w:bookmarkEnd w:id="16847"/>
      <w:r>
        <w:rPr>
          <w:rFonts w:hint="cs"/>
          <w:rtl/>
        </w:rPr>
        <w:t xml:space="preserve">– </w:t>
      </w:r>
      <w:r>
        <w:rPr>
          <w:rtl/>
        </w:rPr>
        <w:t xml:space="preserve">אני </w:t>
      </w:r>
      <w:bookmarkStart w:id="16848" w:name="_ETM_Q36_546990"/>
      <w:bookmarkEnd w:id="16848"/>
      <w:r>
        <w:rPr>
          <w:rtl/>
        </w:rPr>
        <w:t xml:space="preserve">לא </w:t>
      </w:r>
      <w:bookmarkStart w:id="16849" w:name="_ETM_Q36_547049"/>
      <w:bookmarkEnd w:id="16849"/>
      <w:r>
        <w:rPr>
          <w:rtl/>
        </w:rPr>
        <w:t xml:space="preserve">יודע </w:t>
      </w:r>
      <w:bookmarkStart w:id="16850" w:name="_ETM_Q36_547380"/>
      <w:bookmarkEnd w:id="16850"/>
      <w:r>
        <w:rPr>
          <w:rFonts w:hint="cs"/>
          <w:rtl/>
        </w:rPr>
        <w:t xml:space="preserve">אפילו </w:t>
      </w:r>
      <w:r>
        <w:rPr>
          <w:rtl/>
        </w:rPr>
        <w:t xml:space="preserve">איך </w:t>
      </w:r>
      <w:bookmarkStart w:id="16851" w:name="_ETM_Q36_547469"/>
      <w:bookmarkEnd w:id="16851"/>
      <w:r>
        <w:rPr>
          <w:rtl/>
        </w:rPr>
        <w:t xml:space="preserve">לקרוא </w:t>
      </w:r>
      <w:bookmarkStart w:id="16852" w:name="_ETM_Q36_547679"/>
      <w:bookmarkEnd w:id="16852"/>
      <w:r>
        <w:rPr>
          <w:rtl/>
        </w:rPr>
        <w:t>לזה</w:t>
      </w:r>
      <w:r>
        <w:rPr>
          <w:rFonts w:hint="cs"/>
          <w:rtl/>
        </w:rPr>
        <w:t>.</w:t>
      </w:r>
      <w:r>
        <w:rPr>
          <w:rtl/>
        </w:rPr>
        <w:t xml:space="preserve"> </w:t>
      </w:r>
      <w:bookmarkStart w:id="16853" w:name="_ETM_Q36_548159"/>
      <w:bookmarkEnd w:id="16853"/>
      <w:r>
        <w:rPr>
          <w:rtl/>
        </w:rPr>
        <w:t xml:space="preserve">מישהו </w:t>
      </w:r>
      <w:bookmarkStart w:id="16854" w:name="_ETM_Q36_548399"/>
      <w:bookmarkEnd w:id="16854"/>
      <w:r>
        <w:rPr>
          <w:rtl/>
        </w:rPr>
        <w:t xml:space="preserve">פה </w:t>
      </w:r>
      <w:bookmarkStart w:id="16855" w:name="_ETM_Q36_548549"/>
      <w:bookmarkEnd w:id="16855"/>
      <w:r>
        <w:rPr>
          <w:rtl/>
        </w:rPr>
        <w:t xml:space="preserve">ציטט </w:t>
      </w:r>
      <w:bookmarkStart w:id="16856" w:name="_ETM_Q36_548880"/>
      <w:bookmarkEnd w:id="16856"/>
      <w:r>
        <w:rPr>
          <w:rFonts w:hint="cs"/>
          <w:rtl/>
        </w:rPr>
        <w:t>את חנה ארנדט,</w:t>
      </w:r>
      <w:r>
        <w:rPr>
          <w:rtl/>
        </w:rPr>
        <w:t xml:space="preserve"> </w:t>
      </w:r>
      <w:bookmarkStart w:id="16857" w:name="_ETM_Q36_551010"/>
      <w:bookmarkEnd w:id="16857"/>
      <w:r>
        <w:rPr>
          <w:rtl/>
        </w:rPr>
        <w:t xml:space="preserve">כאילו </w:t>
      </w:r>
      <w:bookmarkStart w:id="16858" w:name="_ETM_Q36_551760"/>
      <w:bookmarkEnd w:id="16858"/>
      <w:r>
        <w:rPr>
          <w:rtl/>
        </w:rPr>
        <w:t xml:space="preserve">להוסיף </w:t>
      </w:r>
      <w:bookmarkStart w:id="16859" w:name="_ETM_Q36_552150"/>
      <w:bookmarkEnd w:id="16859"/>
      <w:r>
        <w:rPr>
          <w:rtl/>
        </w:rPr>
        <w:t xml:space="preserve">עוד </w:t>
      </w:r>
      <w:bookmarkStart w:id="16860" w:name="_ETM_Q36_552300"/>
      <w:bookmarkEnd w:id="16860"/>
      <w:r>
        <w:rPr>
          <w:rtl/>
        </w:rPr>
        <w:t>איז</w:t>
      </w:r>
      <w:r>
        <w:rPr>
          <w:rFonts w:hint="cs"/>
          <w:rtl/>
        </w:rPr>
        <w:t>ו הוגת</w:t>
      </w:r>
      <w:r>
        <w:rPr>
          <w:rtl/>
        </w:rPr>
        <w:t xml:space="preserve"> </w:t>
      </w:r>
      <w:bookmarkStart w:id="16861" w:name="_ETM_Q36_553140"/>
      <w:bookmarkEnd w:id="16861"/>
      <w:r>
        <w:rPr>
          <w:rtl/>
        </w:rPr>
        <w:t>ד</w:t>
      </w:r>
      <w:r>
        <w:rPr>
          <w:rFonts w:hint="cs"/>
          <w:rtl/>
        </w:rPr>
        <w:t>עות</w:t>
      </w:r>
      <w:r>
        <w:rPr>
          <w:rtl/>
        </w:rPr>
        <w:t xml:space="preserve"> </w:t>
      </w:r>
      <w:bookmarkStart w:id="16862" w:name="_ETM_Q36_553470"/>
      <w:bookmarkEnd w:id="16862"/>
      <w:r>
        <w:rPr>
          <w:rtl/>
        </w:rPr>
        <w:t xml:space="preserve">לדבר </w:t>
      </w:r>
      <w:bookmarkStart w:id="16863" w:name="_ETM_Q36_553830"/>
      <w:bookmarkEnd w:id="16863"/>
      <w:r>
        <w:rPr>
          <w:rtl/>
        </w:rPr>
        <w:t>הזה</w:t>
      </w:r>
      <w:r>
        <w:rPr>
          <w:rFonts w:hint="cs"/>
          <w:rtl/>
        </w:rPr>
        <w:t>.</w:t>
      </w:r>
      <w:r>
        <w:rPr>
          <w:rtl/>
        </w:rPr>
        <w:t xml:space="preserve"> </w:t>
      </w:r>
      <w:bookmarkStart w:id="16864" w:name="_ETM_Q36_554310"/>
      <w:bookmarkEnd w:id="16864"/>
      <w:r>
        <w:rPr>
          <w:rtl/>
        </w:rPr>
        <w:t xml:space="preserve">מה </w:t>
      </w:r>
      <w:bookmarkStart w:id="16865" w:name="_ETM_Q36_554490"/>
      <w:bookmarkEnd w:id="16865"/>
      <w:r>
        <w:rPr>
          <w:rtl/>
        </w:rPr>
        <w:t>לעשות</w:t>
      </w:r>
      <w:r>
        <w:rPr>
          <w:rFonts w:hint="cs"/>
          <w:rtl/>
        </w:rPr>
        <w:t>,</w:t>
      </w:r>
      <w:r>
        <w:rPr>
          <w:rtl/>
        </w:rPr>
        <w:t xml:space="preserve"> </w:t>
      </w:r>
      <w:bookmarkStart w:id="16866" w:name="_ETM_Q36_554820"/>
      <w:bookmarkEnd w:id="16866"/>
      <w:r>
        <w:rPr>
          <w:rtl/>
        </w:rPr>
        <w:t xml:space="preserve">אנחנו </w:t>
      </w:r>
      <w:bookmarkStart w:id="16867" w:name="_ETM_Q36_555000"/>
      <w:bookmarkEnd w:id="16867"/>
      <w:r>
        <w:rPr>
          <w:rtl/>
        </w:rPr>
        <w:t xml:space="preserve">מכירים </w:t>
      </w:r>
      <w:bookmarkStart w:id="16868" w:name="_ETM_Q36_555330"/>
      <w:bookmarkEnd w:id="16868"/>
      <w:r>
        <w:rPr>
          <w:rtl/>
        </w:rPr>
        <w:t xml:space="preserve">את </w:t>
      </w:r>
      <w:bookmarkStart w:id="16869" w:name="_ETM_Q36_555480"/>
      <w:bookmarkEnd w:id="16869"/>
      <w:r>
        <w:rPr>
          <w:rFonts w:hint="cs"/>
          <w:rtl/>
        </w:rPr>
        <w:t xml:space="preserve">חנה ארנדט. </w:t>
      </w:r>
      <w:bookmarkStart w:id="16870" w:name="_ETM_Q36_557040"/>
      <w:bookmarkStart w:id="16871" w:name="_ETM_Q36_555630"/>
      <w:bookmarkStart w:id="16872" w:name="_ETM_Q36_556260"/>
      <w:bookmarkEnd w:id="16870"/>
      <w:bookmarkEnd w:id="16871"/>
      <w:bookmarkEnd w:id="16872"/>
      <w:r>
        <w:rPr>
          <w:rtl/>
        </w:rPr>
        <w:t xml:space="preserve">אז </w:t>
      </w:r>
      <w:bookmarkStart w:id="16873" w:name="_ETM_Q36_556440"/>
      <w:bookmarkEnd w:id="16873"/>
      <w:r>
        <w:rPr>
          <w:rFonts w:hint="cs"/>
          <w:rtl/>
        </w:rPr>
        <w:t>פה</w:t>
      </w:r>
      <w:r>
        <w:rPr>
          <w:rtl/>
        </w:rPr>
        <w:t xml:space="preserve"> </w:t>
      </w:r>
      <w:bookmarkStart w:id="16874" w:name="_ETM_Q36_556620"/>
      <w:bookmarkEnd w:id="16874"/>
      <w:r>
        <w:rPr>
          <w:rtl/>
        </w:rPr>
        <w:t xml:space="preserve">נחזור עוד </w:t>
      </w:r>
      <w:bookmarkStart w:id="16875" w:name="_ETM_Q36_557130"/>
      <w:bookmarkEnd w:id="16875"/>
      <w:r>
        <w:rPr>
          <w:rtl/>
        </w:rPr>
        <w:t xml:space="preserve">פעם </w:t>
      </w:r>
      <w:bookmarkStart w:id="16876" w:name="_ETM_Q36_557279"/>
      <w:bookmarkEnd w:id="16876"/>
      <w:r>
        <w:rPr>
          <w:rtl/>
        </w:rPr>
        <w:t>לימין</w:t>
      </w:r>
      <w:r>
        <w:rPr>
          <w:rFonts w:hint="cs"/>
          <w:rtl/>
        </w:rPr>
        <w:t>.</w:t>
      </w:r>
      <w:r>
        <w:rPr>
          <w:rtl/>
        </w:rPr>
        <w:t xml:space="preserve"> </w:t>
      </w:r>
      <w:bookmarkStart w:id="16877" w:name="_ETM_Q36_557940"/>
      <w:bookmarkEnd w:id="16877"/>
      <w:r>
        <w:rPr>
          <w:rtl/>
        </w:rPr>
        <w:t xml:space="preserve">כאשר </w:t>
      </w:r>
      <w:bookmarkStart w:id="16878" w:name="_ETM_Q36_558270"/>
      <w:bookmarkEnd w:id="16878"/>
      <w:r>
        <w:rPr>
          <w:rtl/>
        </w:rPr>
        <w:t xml:space="preserve">מנחם </w:t>
      </w:r>
      <w:bookmarkStart w:id="16879" w:name="_ETM_Q36_558660"/>
      <w:bookmarkEnd w:id="16879"/>
      <w:r>
        <w:rPr>
          <w:rtl/>
        </w:rPr>
        <w:t>בגין</w:t>
      </w:r>
      <w:r>
        <w:rPr>
          <w:rFonts w:hint="cs"/>
          <w:rtl/>
        </w:rPr>
        <w:t>,</w:t>
      </w:r>
      <w:r>
        <w:rPr>
          <w:rtl/>
        </w:rPr>
        <w:t xml:space="preserve"> </w:t>
      </w:r>
      <w:bookmarkStart w:id="16880" w:name="_ETM_Q36_558930"/>
      <w:bookmarkEnd w:id="16880"/>
      <w:r>
        <w:rPr>
          <w:rtl/>
        </w:rPr>
        <w:t xml:space="preserve">בדצמבר </w:t>
      </w:r>
      <w:bookmarkStart w:id="16881" w:name="_ETM_Q36_559380"/>
      <w:bookmarkEnd w:id="16881"/>
      <w:r>
        <w:rPr>
          <w:rtl/>
        </w:rPr>
        <w:t>48</w:t>
      </w:r>
      <w:r>
        <w:rPr>
          <w:rFonts w:hint="cs"/>
          <w:rtl/>
        </w:rPr>
        <w:t>',</w:t>
      </w:r>
      <w:r>
        <w:rPr>
          <w:rtl/>
        </w:rPr>
        <w:t xml:space="preserve"> </w:t>
      </w:r>
      <w:bookmarkStart w:id="16882" w:name="_ETM_Q36_559920"/>
      <w:bookmarkEnd w:id="16882"/>
      <w:r>
        <w:rPr>
          <w:rtl/>
        </w:rPr>
        <w:t xml:space="preserve">מגיע </w:t>
      </w:r>
      <w:bookmarkStart w:id="16883" w:name="_ETM_Q36_560190"/>
      <w:bookmarkEnd w:id="16883"/>
      <w:r>
        <w:rPr>
          <w:rtl/>
        </w:rPr>
        <w:t>ל</w:t>
      </w:r>
      <w:r>
        <w:rPr>
          <w:rFonts w:hint="cs"/>
          <w:rtl/>
        </w:rPr>
        <w:t>ניו יורק,</w:t>
      </w:r>
      <w:r>
        <w:rPr>
          <w:rtl/>
        </w:rPr>
        <w:t xml:space="preserve"> </w:t>
      </w:r>
      <w:bookmarkStart w:id="16884" w:name="_ETM_Q36_560810"/>
      <w:bookmarkStart w:id="16885" w:name="_ETM_Q36_561260"/>
      <w:bookmarkEnd w:id="16884"/>
      <w:bookmarkEnd w:id="16885"/>
      <w:r>
        <w:rPr>
          <w:rFonts w:hint="cs"/>
          <w:rtl/>
        </w:rPr>
        <w:t>חנה ארנדט</w:t>
      </w:r>
      <w:r>
        <w:rPr>
          <w:rtl/>
        </w:rPr>
        <w:t xml:space="preserve"> </w:t>
      </w:r>
      <w:bookmarkStart w:id="16886" w:name="_ETM_Q36_561740"/>
      <w:bookmarkEnd w:id="16886"/>
      <w:r>
        <w:rPr>
          <w:rtl/>
        </w:rPr>
        <w:t xml:space="preserve">אומרת </w:t>
      </w:r>
      <w:bookmarkStart w:id="16887" w:name="_ETM_Q36_562130"/>
      <w:bookmarkEnd w:id="16887"/>
      <w:r>
        <w:rPr>
          <w:rtl/>
        </w:rPr>
        <w:t>ש</w:t>
      </w:r>
      <w:bookmarkStart w:id="16888" w:name="_ETM_Q36_562250"/>
      <w:bookmarkEnd w:id="16888"/>
      <w:r>
        <w:rPr>
          <w:rtl/>
        </w:rPr>
        <w:t xml:space="preserve">מפלגת </w:t>
      </w:r>
      <w:bookmarkStart w:id="16889" w:name="_ETM_Q36_562640"/>
      <w:bookmarkEnd w:id="16889"/>
      <w:r>
        <w:rPr>
          <w:rtl/>
        </w:rPr>
        <w:t xml:space="preserve">חרות </w:t>
      </w:r>
      <w:bookmarkStart w:id="16890" w:name="_ETM_Q36_563360"/>
      <w:bookmarkEnd w:id="16890"/>
      <w:r>
        <w:rPr>
          <w:rtl/>
        </w:rPr>
        <w:t>ז</w:t>
      </w:r>
      <w:r>
        <w:rPr>
          <w:rFonts w:hint="cs"/>
          <w:rtl/>
        </w:rPr>
        <w:t>ו</w:t>
      </w:r>
      <w:r>
        <w:rPr>
          <w:rtl/>
        </w:rPr>
        <w:t xml:space="preserve"> </w:t>
      </w:r>
      <w:bookmarkStart w:id="16891" w:name="_ETM_Q36_563510"/>
      <w:bookmarkEnd w:id="16891"/>
      <w:r>
        <w:rPr>
          <w:rtl/>
        </w:rPr>
        <w:t xml:space="preserve">מפלגה </w:t>
      </w:r>
      <w:bookmarkStart w:id="16892" w:name="_ETM_Q36_563900"/>
      <w:bookmarkEnd w:id="16892"/>
      <w:r>
        <w:rPr>
          <w:rtl/>
        </w:rPr>
        <w:t>ימנית</w:t>
      </w:r>
      <w:r>
        <w:rPr>
          <w:rFonts w:hint="cs"/>
          <w:rtl/>
        </w:rPr>
        <w:t>,</w:t>
      </w:r>
      <w:r>
        <w:rPr>
          <w:rtl/>
        </w:rPr>
        <w:t xml:space="preserve"> </w:t>
      </w:r>
      <w:bookmarkStart w:id="16893" w:name="_ETM_Q36_564830"/>
      <w:bookmarkEnd w:id="16893"/>
      <w:r>
        <w:rPr>
          <w:rtl/>
        </w:rPr>
        <w:t>גזעני</w:t>
      </w:r>
      <w:r>
        <w:rPr>
          <w:rFonts w:hint="cs"/>
          <w:rtl/>
        </w:rPr>
        <w:t>ת,</w:t>
      </w:r>
      <w:r>
        <w:rPr>
          <w:rtl/>
        </w:rPr>
        <w:t xml:space="preserve"> </w:t>
      </w:r>
      <w:bookmarkStart w:id="16894" w:name="_ETM_Q36_565730"/>
      <w:bookmarkEnd w:id="16894"/>
      <w:r>
        <w:rPr>
          <w:rtl/>
        </w:rPr>
        <w:t>חשוכה</w:t>
      </w:r>
      <w:r>
        <w:rPr>
          <w:rFonts w:hint="cs"/>
          <w:rtl/>
        </w:rPr>
        <w:t>,</w:t>
      </w:r>
      <w:r>
        <w:rPr>
          <w:rtl/>
        </w:rPr>
        <w:t xml:space="preserve"> </w:t>
      </w:r>
      <w:bookmarkStart w:id="16895" w:name="_ETM_Q36_566330"/>
      <w:bookmarkEnd w:id="16895"/>
      <w:r>
        <w:rPr>
          <w:rtl/>
        </w:rPr>
        <w:t xml:space="preserve">כל </w:t>
      </w:r>
      <w:bookmarkStart w:id="16896" w:name="_ETM_Q36_566480"/>
      <w:bookmarkEnd w:id="16896"/>
      <w:r>
        <w:rPr>
          <w:rtl/>
        </w:rPr>
        <w:t xml:space="preserve">הדברים </w:t>
      </w:r>
      <w:bookmarkStart w:id="16897" w:name="_ETM_Q36_566810"/>
      <w:bookmarkEnd w:id="16897"/>
      <w:r>
        <w:rPr>
          <w:rtl/>
        </w:rPr>
        <w:t>האלה</w:t>
      </w:r>
      <w:r>
        <w:rPr>
          <w:rFonts w:hint="cs"/>
          <w:rtl/>
        </w:rPr>
        <w:t>.</w:t>
      </w:r>
      <w:r>
        <w:rPr>
          <w:rtl/>
        </w:rPr>
        <w:t xml:space="preserve"> </w:t>
      </w:r>
      <w:bookmarkStart w:id="16898" w:name="_ETM_Q36_567260"/>
      <w:bookmarkEnd w:id="16898"/>
      <w:r>
        <w:rPr>
          <w:rtl/>
        </w:rPr>
        <w:t xml:space="preserve">כל </w:t>
      </w:r>
      <w:bookmarkStart w:id="16899" w:name="_ETM_Q36_567529"/>
      <w:bookmarkEnd w:id="16899"/>
      <w:r>
        <w:rPr>
          <w:rtl/>
        </w:rPr>
        <w:t xml:space="preserve">זה </w:t>
      </w:r>
      <w:bookmarkStart w:id="16900" w:name="_ETM_Q36_567680"/>
      <w:bookmarkEnd w:id="16900"/>
      <w:r>
        <w:rPr>
          <w:rtl/>
        </w:rPr>
        <w:t>תם</w:t>
      </w:r>
      <w:r w:rsidR="00BE2EE5">
        <w:rPr>
          <w:rFonts w:hint="cs"/>
          <w:rtl/>
        </w:rPr>
        <w:t>.</w:t>
      </w:r>
      <w:r>
        <w:rPr>
          <w:rtl/>
        </w:rPr>
        <w:t xml:space="preserve"> </w:t>
      </w:r>
      <w:bookmarkStart w:id="16901" w:name="_ETM_Q36_568190"/>
      <w:bookmarkEnd w:id="16901"/>
      <w:r>
        <w:rPr>
          <w:rtl/>
        </w:rPr>
        <w:t xml:space="preserve">לא </w:t>
      </w:r>
      <w:bookmarkStart w:id="16902" w:name="_ETM_Q36_568430"/>
      <w:bookmarkEnd w:id="16902"/>
      <w:r>
        <w:rPr>
          <w:rtl/>
        </w:rPr>
        <w:t>מתרגשים</w:t>
      </w:r>
      <w:r w:rsidR="00BE2EE5">
        <w:rPr>
          <w:rFonts w:hint="cs"/>
          <w:rtl/>
        </w:rPr>
        <w:t>.</w:t>
      </w:r>
      <w:r>
        <w:rPr>
          <w:rtl/>
        </w:rPr>
        <w:t xml:space="preserve"> </w:t>
      </w:r>
      <w:bookmarkStart w:id="16903" w:name="_ETM_Q36_569240"/>
      <w:bookmarkEnd w:id="16903"/>
      <w:r>
        <w:rPr>
          <w:rtl/>
        </w:rPr>
        <w:t xml:space="preserve">רפורמה </w:t>
      </w:r>
      <w:bookmarkStart w:id="16904" w:name="_ETM_Q36_569779"/>
      <w:bookmarkEnd w:id="16904"/>
      <w:r>
        <w:rPr>
          <w:rtl/>
        </w:rPr>
        <w:t>תהיה</w:t>
      </w:r>
      <w:r w:rsidR="00BE2EE5">
        <w:rPr>
          <w:rFonts w:hint="cs"/>
          <w:rtl/>
        </w:rPr>
        <w:t>,</w:t>
      </w:r>
      <w:r>
        <w:rPr>
          <w:rtl/>
        </w:rPr>
        <w:t xml:space="preserve"> </w:t>
      </w:r>
      <w:bookmarkStart w:id="16905" w:name="_ETM_Q36_570080"/>
      <w:bookmarkEnd w:id="16905"/>
      <w:r>
        <w:rPr>
          <w:rtl/>
        </w:rPr>
        <w:t xml:space="preserve">ולא </w:t>
      </w:r>
      <w:bookmarkStart w:id="16906" w:name="_ETM_Q36_570290"/>
      <w:bookmarkEnd w:id="16906"/>
      <w:r>
        <w:rPr>
          <w:rtl/>
        </w:rPr>
        <w:t xml:space="preserve">נעים </w:t>
      </w:r>
      <w:bookmarkStart w:id="16907" w:name="_ETM_Q36_570470"/>
      <w:bookmarkEnd w:id="16907"/>
      <w:r>
        <w:rPr>
          <w:rtl/>
        </w:rPr>
        <w:t>ל</w:t>
      </w:r>
      <w:r>
        <w:rPr>
          <w:rFonts w:hint="cs"/>
          <w:rtl/>
        </w:rPr>
        <w:t>י ל</w:t>
      </w:r>
      <w:r>
        <w:rPr>
          <w:rtl/>
        </w:rPr>
        <w:t xml:space="preserve">הגיד </w:t>
      </w:r>
      <w:bookmarkStart w:id="16908" w:name="_ETM_Q36_570740"/>
      <w:bookmarkEnd w:id="16908"/>
      <w:r>
        <w:rPr>
          <w:rtl/>
        </w:rPr>
        <w:t>לכם</w:t>
      </w:r>
      <w:r>
        <w:rPr>
          <w:rFonts w:hint="cs"/>
          <w:rtl/>
        </w:rPr>
        <w:t>,</w:t>
      </w:r>
      <w:r>
        <w:rPr>
          <w:rtl/>
        </w:rPr>
        <w:t xml:space="preserve"> </w:t>
      </w:r>
      <w:bookmarkStart w:id="16909" w:name="_ETM_Q36_571310"/>
      <w:bookmarkEnd w:id="16909"/>
      <w:r>
        <w:rPr>
          <w:rtl/>
        </w:rPr>
        <w:t xml:space="preserve">הצד </w:t>
      </w:r>
      <w:bookmarkStart w:id="16910" w:name="_ETM_Q36_571640"/>
      <w:bookmarkEnd w:id="16910"/>
      <w:r>
        <w:rPr>
          <w:rtl/>
        </w:rPr>
        <w:t xml:space="preserve">הזה </w:t>
      </w:r>
      <w:bookmarkStart w:id="16911" w:name="_ETM_Q36_571880"/>
      <w:bookmarkEnd w:id="16911"/>
      <w:r>
        <w:rPr>
          <w:rtl/>
        </w:rPr>
        <w:t xml:space="preserve">זה </w:t>
      </w:r>
      <w:bookmarkStart w:id="16912" w:name="_ETM_Q36_572000"/>
      <w:bookmarkEnd w:id="16912"/>
      <w:r>
        <w:rPr>
          <w:rtl/>
        </w:rPr>
        <w:t xml:space="preserve">הצד </w:t>
      </w:r>
      <w:bookmarkStart w:id="16913" w:name="_ETM_Q36_572240"/>
      <w:bookmarkEnd w:id="16913"/>
      <w:r>
        <w:rPr>
          <w:rtl/>
        </w:rPr>
        <w:t xml:space="preserve">של </w:t>
      </w:r>
      <w:bookmarkStart w:id="16914" w:name="_ETM_Q36_572390"/>
      <w:bookmarkEnd w:id="16914"/>
      <w:r>
        <w:rPr>
          <w:rtl/>
        </w:rPr>
        <w:t>הצודקים</w:t>
      </w:r>
      <w:r>
        <w:rPr>
          <w:rFonts w:hint="cs"/>
          <w:rtl/>
        </w:rPr>
        <w:t>.</w:t>
      </w:r>
      <w:r>
        <w:rPr>
          <w:rtl/>
        </w:rPr>
        <w:t xml:space="preserve"> </w:t>
      </w:r>
      <w:bookmarkStart w:id="16915" w:name="_ETM_Q36_572810"/>
      <w:bookmarkEnd w:id="16915"/>
      <w:r>
        <w:rPr>
          <w:rtl/>
        </w:rPr>
        <w:t xml:space="preserve">תודה </w:t>
      </w:r>
      <w:bookmarkStart w:id="16916" w:name="_ETM_Q36_573050"/>
      <w:bookmarkEnd w:id="16916"/>
      <w:r>
        <w:rPr>
          <w:rtl/>
        </w:rPr>
        <w:t>רבה</w:t>
      </w:r>
      <w:r>
        <w:rPr>
          <w:rFonts w:hint="cs"/>
          <w:rtl/>
        </w:rPr>
        <w:t>.</w:t>
      </w:r>
    </w:p>
    <w:p w:rsidR="00CE0D54" w:rsidRDefault="00CE0D54" w:rsidP="00F72B9B">
      <w:pPr>
        <w:rPr>
          <w:rtl/>
        </w:rPr>
      </w:pPr>
      <w:bookmarkStart w:id="16917" w:name="_ETM_Q36_573069"/>
      <w:bookmarkStart w:id="16918" w:name="_ETM_Q36_573170"/>
      <w:bookmarkEnd w:id="16917"/>
      <w:bookmarkEnd w:id="16918"/>
    </w:p>
    <w:p w:rsidR="00CE0D54" w:rsidRDefault="00CE0D54" w:rsidP="00F72B9B">
      <w:pPr>
        <w:pStyle w:val="af8"/>
        <w:keepNext/>
        <w:rPr>
          <w:rtl/>
        </w:rPr>
      </w:pPr>
      <w:r w:rsidRPr="00A6129E">
        <w:rPr>
          <w:rStyle w:val="TagStyle"/>
          <w:rtl/>
        </w:rPr>
        <w:t xml:space="preserve"> &lt;&lt; יור &gt;&gt;</w:t>
      </w:r>
      <w:r w:rsidRPr="00C36546">
        <w:rPr>
          <w:rStyle w:val="TagStyle"/>
          <w:rtl/>
        </w:rPr>
        <w:t xml:space="preserve"> </w:t>
      </w:r>
      <w:r>
        <w:rPr>
          <w:rtl/>
        </w:rPr>
        <w:t>היו"ר ישראל אייכלר:</w:t>
      </w:r>
      <w:r w:rsidRPr="00C36546">
        <w:rPr>
          <w:rStyle w:val="TagStyle"/>
          <w:rtl/>
        </w:rPr>
        <w:t xml:space="preserve"> </w:t>
      </w:r>
      <w:r w:rsidRPr="00A6129E">
        <w:rPr>
          <w:rStyle w:val="TagStyle"/>
          <w:rtl/>
        </w:rPr>
        <w:t>&lt;&lt; יור &gt;&gt;</w:t>
      </w:r>
      <w:r>
        <w:rPr>
          <w:rtl/>
        </w:rPr>
        <w:t xml:space="preserve">   </w:t>
      </w:r>
    </w:p>
    <w:p w:rsidR="00CE0D54" w:rsidRDefault="00CE0D54" w:rsidP="00DA353E">
      <w:pPr>
        <w:rPr>
          <w:rtl/>
        </w:rPr>
      </w:pPr>
    </w:p>
    <w:p w:rsidR="00CE0D54" w:rsidRDefault="00CE0D54" w:rsidP="00F72B9B">
      <w:pPr>
        <w:rPr>
          <w:rtl/>
        </w:rPr>
      </w:pPr>
      <w:bookmarkStart w:id="16919" w:name="_ETM_Q36_573839"/>
      <w:bookmarkStart w:id="16920" w:name="_ETM_Q36_573529"/>
      <w:bookmarkEnd w:id="16919"/>
      <w:bookmarkEnd w:id="16920"/>
      <w:r>
        <w:rPr>
          <w:rtl/>
        </w:rPr>
        <w:t xml:space="preserve">תודה </w:t>
      </w:r>
      <w:bookmarkStart w:id="16921" w:name="_ETM_Q36_573890"/>
      <w:bookmarkEnd w:id="16921"/>
      <w:r>
        <w:rPr>
          <w:rtl/>
        </w:rPr>
        <w:t>רבה</w:t>
      </w:r>
      <w:r>
        <w:rPr>
          <w:rFonts w:hint="cs"/>
          <w:rtl/>
        </w:rPr>
        <w:t>.</w:t>
      </w:r>
      <w:r>
        <w:rPr>
          <w:rtl/>
        </w:rPr>
        <w:t xml:space="preserve"> </w:t>
      </w:r>
      <w:bookmarkStart w:id="16922" w:name="_ETM_Q36_574279"/>
      <w:bookmarkEnd w:id="16922"/>
      <w:r>
        <w:rPr>
          <w:rtl/>
        </w:rPr>
        <w:t xml:space="preserve">חבר </w:t>
      </w:r>
      <w:bookmarkStart w:id="16923" w:name="_ETM_Q36_574550"/>
      <w:bookmarkEnd w:id="16923"/>
      <w:r>
        <w:rPr>
          <w:rtl/>
        </w:rPr>
        <w:t xml:space="preserve">הכנסת </w:t>
      </w:r>
      <w:bookmarkStart w:id="16924" w:name="_ETM_Q36_575210"/>
      <w:bookmarkEnd w:id="16924"/>
      <w:r>
        <w:rPr>
          <w:rFonts w:hint="cs"/>
          <w:rtl/>
        </w:rPr>
        <w:t xml:space="preserve">רון </w:t>
      </w:r>
      <w:r>
        <w:rPr>
          <w:rtl/>
        </w:rPr>
        <w:t>כץ</w:t>
      </w:r>
      <w:r>
        <w:rPr>
          <w:rFonts w:hint="cs"/>
          <w:rtl/>
        </w:rPr>
        <w:t>,</w:t>
      </w:r>
      <w:r>
        <w:rPr>
          <w:rtl/>
        </w:rPr>
        <w:t xml:space="preserve"> </w:t>
      </w:r>
      <w:bookmarkStart w:id="16925" w:name="_ETM_Q36_576279"/>
      <w:bookmarkEnd w:id="16925"/>
      <w:r>
        <w:rPr>
          <w:rtl/>
        </w:rPr>
        <w:t>בבקשה</w:t>
      </w:r>
      <w:r>
        <w:rPr>
          <w:rFonts w:hint="cs"/>
          <w:rtl/>
        </w:rPr>
        <w:t>.</w:t>
      </w:r>
    </w:p>
    <w:p w:rsidR="00CE0D54" w:rsidRDefault="00CE0D54" w:rsidP="00F72B9B">
      <w:pPr>
        <w:rPr>
          <w:rtl/>
        </w:rPr>
      </w:pPr>
    </w:p>
    <w:p w:rsidR="00CE0D54" w:rsidRDefault="00CE0D54" w:rsidP="00F72B9B">
      <w:pPr>
        <w:pStyle w:val="af7"/>
        <w:keepNext/>
        <w:rPr>
          <w:rtl/>
        </w:rPr>
      </w:pPr>
      <w:bookmarkStart w:id="16926" w:name="ET_interruption_5156_66"/>
      <w:r w:rsidRPr="00A6129E">
        <w:rPr>
          <w:rStyle w:val="TagStyle"/>
          <w:rtl/>
        </w:rPr>
        <w:t xml:space="preserve"> &lt;&lt; קריאה &gt;&gt;</w:t>
      </w:r>
      <w:r w:rsidRPr="00C36546">
        <w:rPr>
          <w:rStyle w:val="TagStyle"/>
          <w:rtl/>
        </w:rPr>
        <w:t xml:space="preserve"> </w:t>
      </w:r>
      <w:r>
        <w:rPr>
          <w:rtl/>
        </w:rPr>
        <w:t>דוד אמסלם (הליכוד):</w:t>
      </w:r>
      <w:r w:rsidRPr="00C36546">
        <w:rPr>
          <w:rStyle w:val="TagStyle"/>
          <w:rtl/>
        </w:rPr>
        <w:t xml:space="preserve"> </w:t>
      </w:r>
      <w:r w:rsidRPr="00A6129E">
        <w:rPr>
          <w:rStyle w:val="TagStyle"/>
          <w:rtl/>
        </w:rPr>
        <w:t>&lt;&lt; קריאה &gt;&gt;</w:t>
      </w:r>
      <w:r>
        <w:rPr>
          <w:rtl/>
        </w:rPr>
        <w:t xml:space="preserve">   </w:t>
      </w:r>
      <w:bookmarkEnd w:id="16926"/>
    </w:p>
    <w:p w:rsidR="00CE0D54" w:rsidRDefault="00CE0D54" w:rsidP="00DA353E">
      <w:pPr>
        <w:rPr>
          <w:rtl/>
        </w:rPr>
      </w:pPr>
    </w:p>
    <w:p w:rsidR="00CE0D54" w:rsidRDefault="00CE0D54" w:rsidP="00F72B9B">
      <w:pPr>
        <w:rPr>
          <w:rtl/>
        </w:rPr>
      </w:pPr>
      <w:r>
        <w:rPr>
          <w:rFonts w:hint="cs"/>
          <w:rtl/>
        </w:rPr>
        <w:t>רון, אני במתח.</w:t>
      </w:r>
    </w:p>
    <w:p w:rsidR="00CE0D54" w:rsidRDefault="00CE0D54" w:rsidP="00F72B9B">
      <w:pPr>
        <w:rPr>
          <w:rtl/>
        </w:rPr>
      </w:pPr>
      <w:bookmarkStart w:id="16927" w:name="_ETM_Q36_575628"/>
      <w:bookmarkStart w:id="16928" w:name="_ETM_Q36_575721"/>
      <w:bookmarkEnd w:id="16927"/>
      <w:bookmarkEnd w:id="16928"/>
    </w:p>
    <w:p w:rsidR="00CE0D54" w:rsidRDefault="00CE0D54" w:rsidP="00F72B9B">
      <w:pPr>
        <w:pStyle w:val="af7"/>
        <w:keepNext/>
        <w:rPr>
          <w:rtl/>
        </w:rPr>
      </w:pPr>
      <w:r w:rsidRPr="00A6129E">
        <w:rPr>
          <w:rStyle w:val="TagStyle"/>
          <w:rtl/>
        </w:rPr>
        <w:t xml:space="preserve"> &lt;&lt; קריאה &gt;&gt;</w:t>
      </w:r>
      <w:r w:rsidRPr="00C36546">
        <w:rPr>
          <w:rStyle w:val="TagStyle"/>
          <w:rtl/>
        </w:rPr>
        <w:t xml:space="preserve"> </w:t>
      </w:r>
      <w:r>
        <w:rPr>
          <w:rtl/>
        </w:rPr>
        <w:t>סימון דוידסון (יש עתיד):</w:t>
      </w:r>
      <w:r w:rsidRPr="00C36546">
        <w:rPr>
          <w:rStyle w:val="TagStyle"/>
          <w:rtl/>
        </w:rPr>
        <w:t xml:space="preserve"> </w:t>
      </w:r>
      <w:r w:rsidRPr="00A6129E">
        <w:rPr>
          <w:rStyle w:val="TagStyle"/>
          <w:rtl/>
        </w:rPr>
        <w:t>&lt;&lt; קריאה &gt;&gt;</w:t>
      </w:r>
      <w:r>
        <w:rPr>
          <w:rtl/>
        </w:rPr>
        <w:t xml:space="preserve">   </w:t>
      </w:r>
    </w:p>
    <w:p w:rsidR="00CE0D54" w:rsidRDefault="00CE0D54" w:rsidP="00DA353E">
      <w:pPr>
        <w:rPr>
          <w:rtl/>
        </w:rPr>
      </w:pPr>
    </w:p>
    <w:p w:rsidR="00CE0D54" w:rsidRDefault="00CE0D54" w:rsidP="00F72B9B">
      <w:pPr>
        <w:rPr>
          <w:rtl/>
        </w:rPr>
      </w:pPr>
      <w:bookmarkStart w:id="16929" w:name="_ETM_Q36_580380"/>
      <w:bookmarkEnd w:id="16929"/>
      <w:r>
        <w:rPr>
          <w:rFonts w:hint="cs"/>
          <w:rtl/>
        </w:rPr>
        <w:t>אמסלם, תשאל את רון איזה</w:t>
      </w:r>
      <w:r>
        <w:rPr>
          <w:rtl/>
        </w:rPr>
        <w:t xml:space="preserve"> </w:t>
      </w:r>
      <w:bookmarkStart w:id="16930" w:name="_ETM_Q36_582490"/>
      <w:bookmarkEnd w:id="16930"/>
      <w:r>
        <w:rPr>
          <w:rFonts w:hint="cs"/>
          <w:rtl/>
        </w:rPr>
        <w:t>שעון יש לו.</w:t>
      </w:r>
    </w:p>
    <w:p w:rsidR="00CE0D54" w:rsidRDefault="00CE0D54" w:rsidP="00F72B9B">
      <w:pPr>
        <w:rPr>
          <w:rtl/>
        </w:rPr>
      </w:pPr>
    </w:p>
    <w:p w:rsidR="00CE0D54" w:rsidRDefault="00CE0D54" w:rsidP="00F72B9B">
      <w:pPr>
        <w:pStyle w:val="af7"/>
        <w:keepNext/>
        <w:rPr>
          <w:rtl/>
        </w:rPr>
      </w:pPr>
      <w:bookmarkStart w:id="16931" w:name="ET_interruption_5156_68"/>
      <w:r w:rsidRPr="00A6129E">
        <w:rPr>
          <w:rStyle w:val="TagStyle"/>
          <w:rtl/>
        </w:rPr>
        <w:t xml:space="preserve"> &lt;&lt; קריאה &gt;&gt;</w:t>
      </w:r>
      <w:r w:rsidRPr="00C36546">
        <w:rPr>
          <w:rStyle w:val="TagStyle"/>
          <w:rtl/>
        </w:rPr>
        <w:t xml:space="preserve"> </w:t>
      </w:r>
      <w:r>
        <w:rPr>
          <w:rtl/>
        </w:rPr>
        <w:t>דוד אמסלם (הליכוד):</w:t>
      </w:r>
      <w:r w:rsidRPr="00C36546">
        <w:rPr>
          <w:rStyle w:val="TagStyle"/>
          <w:rtl/>
        </w:rPr>
        <w:t xml:space="preserve"> </w:t>
      </w:r>
      <w:r w:rsidRPr="00A6129E">
        <w:rPr>
          <w:rStyle w:val="TagStyle"/>
          <w:rtl/>
        </w:rPr>
        <w:t>&lt;&lt; קריאה &gt;&gt;</w:t>
      </w:r>
      <w:r>
        <w:rPr>
          <w:rtl/>
        </w:rPr>
        <w:t xml:space="preserve">   </w:t>
      </w:r>
      <w:bookmarkEnd w:id="16931"/>
    </w:p>
    <w:p w:rsidR="00CE0D54" w:rsidRDefault="00CE0D54" w:rsidP="00DA353E">
      <w:pPr>
        <w:rPr>
          <w:rtl/>
        </w:rPr>
      </w:pPr>
    </w:p>
    <w:p w:rsidR="00CE0D54" w:rsidRDefault="00CE0D54" w:rsidP="00F72B9B">
      <w:pPr>
        <w:rPr>
          <w:rtl/>
        </w:rPr>
      </w:pPr>
      <w:r>
        <w:rPr>
          <w:rFonts w:hint="cs"/>
          <w:rtl/>
        </w:rPr>
        <w:t xml:space="preserve">איזה שעון יש למי </w:t>
      </w:r>
      <w:r>
        <w:rPr>
          <w:rFonts w:hint="eastAsia"/>
          <w:rtl/>
        </w:rPr>
        <w:t>–</w:t>
      </w:r>
      <w:r>
        <w:rPr>
          <w:rFonts w:hint="cs"/>
          <w:rtl/>
        </w:rPr>
        <w:t xml:space="preserve"> אני צריך לשאול רק </w:t>
      </w:r>
      <w:bookmarkStart w:id="16932" w:name="_ETM_Q36_585653"/>
      <w:bookmarkEnd w:id="16932"/>
      <w:r>
        <w:rPr>
          <w:rFonts w:hint="cs"/>
          <w:rtl/>
        </w:rPr>
        <w:t>אותך.</w:t>
      </w:r>
    </w:p>
    <w:p w:rsidR="00CE0D54" w:rsidRDefault="00CE0D54" w:rsidP="00F72B9B">
      <w:pPr>
        <w:rPr>
          <w:rtl/>
        </w:rPr>
      </w:pPr>
      <w:bookmarkStart w:id="16933" w:name="_ETM_Q36_585168"/>
      <w:bookmarkStart w:id="16934" w:name="_ETM_Q36_585231"/>
      <w:bookmarkEnd w:id="16933"/>
      <w:bookmarkEnd w:id="16934"/>
    </w:p>
    <w:p w:rsidR="00CE0D54" w:rsidRDefault="00CE0D54" w:rsidP="00F72B9B">
      <w:pPr>
        <w:pStyle w:val="af7"/>
        <w:keepNext/>
        <w:rPr>
          <w:rtl/>
        </w:rPr>
      </w:pPr>
      <w:bookmarkStart w:id="16935" w:name="ET_interruption_6255_69"/>
      <w:r w:rsidRPr="00A6129E">
        <w:rPr>
          <w:rStyle w:val="TagStyle"/>
          <w:rtl/>
        </w:rPr>
        <w:t xml:space="preserve"> &lt;&lt; קריאה &gt;&gt;</w:t>
      </w:r>
      <w:r w:rsidRPr="00C36546">
        <w:rPr>
          <w:rStyle w:val="TagStyle"/>
          <w:rtl/>
        </w:rPr>
        <w:t xml:space="preserve"> </w:t>
      </w:r>
      <w:r>
        <w:rPr>
          <w:rtl/>
        </w:rPr>
        <w:t>סימון דוידסון (יש עתיד):</w:t>
      </w:r>
      <w:r w:rsidRPr="00C36546">
        <w:rPr>
          <w:rStyle w:val="TagStyle"/>
          <w:rtl/>
        </w:rPr>
        <w:t xml:space="preserve"> </w:t>
      </w:r>
      <w:r w:rsidRPr="00A6129E">
        <w:rPr>
          <w:rStyle w:val="TagStyle"/>
          <w:rtl/>
        </w:rPr>
        <w:t>&lt;&lt; קריאה &gt;&gt;</w:t>
      </w:r>
      <w:r>
        <w:rPr>
          <w:rtl/>
        </w:rPr>
        <w:t xml:space="preserve">   </w:t>
      </w:r>
      <w:bookmarkEnd w:id="16935"/>
    </w:p>
    <w:p w:rsidR="00CE0D54" w:rsidRDefault="00CE0D54" w:rsidP="00DA353E">
      <w:pPr>
        <w:rPr>
          <w:rtl/>
        </w:rPr>
      </w:pPr>
    </w:p>
    <w:p w:rsidR="00CE0D54" w:rsidRDefault="00CE0D54" w:rsidP="00F72B9B">
      <w:pPr>
        <w:rPr>
          <w:rtl/>
        </w:rPr>
      </w:pPr>
      <w:r>
        <w:rPr>
          <w:rFonts w:hint="cs"/>
          <w:rtl/>
        </w:rPr>
        <w:t>לא, לא, תסתכל.</w:t>
      </w:r>
      <w:r>
        <w:rPr>
          <w:rtl/>
        </w:rPr>
        <w:t xml:space="preserve"> </w:t>
      </w:r>
      <w:bookmarkStart w:id="16936" w:name="_ETM_Q36_597100"/>
      <w:bookmarkEnd w:id="16936"/>
      <w:r>
        <w:rPr>
          <w:rFonts w:hint="cs"/>
          <w:rtl/>
        </w:rPr>
        <w:t>קום ותראה איזה שעון יש לו.</w:t>
      </w:r>
    </w:p>
    <w:p w:rsidR="00CE0D54" w:rsidRDefault="00CE0D54" w:rsidP="00F72B9B">
      <w:pPr>
        <w:rPr>
          <w:rtl/>
        </w:rPr>
      </w:pPr>
      <w:bookmarkStart w:id="16937" w:name="_ETM_Q36_583850"/>
      <w:bookmarkStart w:id="16938" w:name="_ETM_Q36_583908"/>
      <w:bookmarkEnd w:id="16937"/>
      <w:bookmarkEnd w:id="16938"/>
    </w:p>
    <w:p w:rsidR="00CE0D54" w:rsidRDefault="00CE0D54" w:rsidP="00F72B9B">
      <w:pPr>
        <w:pStyle w:val="af7"/>
        <w:keepNext/>
        <w:rPr>
          <w:rtl/>
        </w:rPr>
      </w:pPr>
      <w:bookmarkStart w:id="16939" w:name="ET_interruption_5156_70"/>
      <w:r w:rsidRPr="00A6129E">
        <w:rPr>
          <w:rStyle w:val="TagStyle"/>
          <w:rtl/>
        </w:rPr>
        <w:t xml:space="preserve"> &lt;&lt; קריאה &gt;&gt;</w:t>
      </w:r>
      <w:r w:rsidRPr="00C36546">
        <w:rPr>
          <w:rStyle w:val="TagStyle"/>
          <w:rtl/>
        </w:rPr>
        <w:t xml:space="preserve"> </w:t>
      </w:r>
      <w:r>
        <w:rPr>
          <w:rtl/>
        </w:rPr>
        <w:t>דוד אמסלם (הליכוד):</w:t>
      </w:r>
      <w:r w:rsidRPr="00C36546">
        <w:rPr>
          <w:rStyle w:val="TagStyle"/>
          <w:rtl/>
        </w:rPr>
        <w:t xml:space="preserve"> </w:t>
      </w:r>
      <w:r w:rsidRPr="00A6129E">
        <w:rPr>
          <w:rStyle w:val="TagStyle"/>
          <w:rtl/>
        </w:rPr>
        <w:t>&lt;&lt; קריאה &gt;&gt;</w:t>
      </w:r>
      <w:r>
        <w:rPr>
          <w:rtl/>
        </w:rPr>
        <w:t xml:space="preserve">   </w:t>
      </w:r>
      <w:bookmarkEnd w:id="16939"/>
    </w:p>
    <w:p w:rsidR="00CE0D54" w:rsidRDefault="00CE0D54" w:rsidP="00DA353E">
      <w:pPr>
        <w:rPr>
          <w:rtl/>
        </w:rPr>
      </w:pPr>
    </w:p>
    <w:p w:rsidR="00CE0D54" w:rsidRDefault="00CE0D54" w:rsidP="00F72B9B">
      <w:pPr>
        <w:rPr>
          <w:rtl/>
        </w:rPr>
      </w:pPr>
      <w:bookmarkStart w:id="16940" w:name="_ETM_Q36_586419"/>
      <w:bookmarkEnd w:id="16940"/>
      <w:r>
        <w:rPr>
          <w:rFonts w:hint="cs"/>
          <w:rtl/>
        </w:rPr>
        <w:t xml:space="preserve">כפרה, אתה </w:t>
      </w:r>
      <w:bookmarkStart w:id="16941" w:name="_ETM_Q36_590618"/>
      <w:bookmarkEnd w:id="16941"/>
      <w:r>
        <w:rPr>
          <w:rFonts w:hint="cs"/>
          <w:rtl/>
        </w:rPr>
        <w:t xml:space="preserve">יודע, הוא עובד בשקלים, אתה ביורו ודולרים. לא ככה, </w:t>
      </w:r>
      <w:bookmarkStart w:id="16942" w:name="_ETM_Q36_598000"/>
      <w:bookmarkEnd w:id="16942"/>
      <w:r>
        <w:rPr>
          <w:rFonts w:hint="cs"/>
          <w:rtl/>
        </w:rPr>
        <w:t>רון?</w:t>
      </w:r>
    </w:p>
    <w:p w:rsidR="00CE0D54" w:rsidRDefault="00CE0D54" w:rsidP="00F72B9B">
      <w:pPr>
        <w:rPr>
          <w:rtl/>
        </w:rPr>
      </w:pPr>
    </w:p>
    <w:p w:rsidR="00CE0D54" w:rsidRDefault="00CE0D54" w:rsidP="00F72B9B">
      <w:pPr>
        <w:pStyle w:val="a4"/>
        <w:keepNext/>
        <w:rPr>
          <w:rtl/>
        </w:rPr>
      </w:pPr>
      <w:bookmarkStart w:id="16943" w:name="ET_speaker_6151_71"/>
      <w:r w:rsidRPr="00A6129E">
        <w:rPr>
          <w:rStyle w:val="TagStyle"/>
          <w:rtl/>
        </w:rPr>
        <w:t xml:space="preserve"> &lt;&lt; דובר &gt;&gt;</w:t>
      </w:r>
      <w:r w:rsidRPr="00C36546">
        <w:rPr>
          <w:rStyle w:val="TagStyle"/>
          <w:rtl/>
        </w:rPr>
        <w:t xml:space="preserve"> </w:t>
      </w:r>
      <w:bookmarkStart w:id="16944" w:name="_Toc129729389"/>
      <w:r>
        <w:rPr>
          <w:rtl/>
        </w:rPr>
        <w:t>רון כץ (יש עתיד):</w:t>
      </w:r>
      <w:bookmarkEnd w:id="16944"/>
      <w:r w:rsidRPr="00C36546">
        <w:rPr>
          <w:rStyle w:val="TagStyle"/>
          <w:rtl/>
        </w:rPr>
        <w:t xml:space="preserve"> </w:t>
      </w:r>
      <w:r w:rsidRPr="00A6129E">
        <w:rPr>
          <w:rStyle w:val="TagStyle"/>
          <w:rtl/>
        </w:rPr>
        <w:t>&lt;&lt; דובר &gt;&gt;</w:t>
      </w:r>
      <w:r>
        <w:rPr>
          <w:rtl/>
        </w:rPr>
        <w:t xml:space="preserve">   </w:t>
      </w:r>
      <w:bookmarkEnd w:id="16943"/>
    </w:p>
    <w:p w:rsidR="00CE0D54" w:rsidRDefault="00CE0D54" w:rsidP="00DA353E">
      <w:pPr>
        <w:rPr>
          <w:rtl/>
        </w:rPr>
      </w:pPr>
    </w:p>
    <w:p w:rsidR="00CE0D54" w:rsidRDefault="00CE0D54" w:rsidP="00F72B9B">
      <w:pPr>
        <w:rPr>
          <w:rtl/>
        </w:rPr>
      </w:pPr>
      <w:r>
        <w:rPr>
          <w:rtl/>
        </w:rPr>
        <w:t xml:space="preserve">אתה </w:t>
      </w:r>
      <w:bookmarkStart w:id="16945" w:name="_ETM_Q36_597339"/>
      <w:bookmarkEnd w:id="16945"/>
      <w:r>
        <w:rPr>
          <w:rtl/>
        </w:rPr>
        <w:t xml:space="preserve">אפילו </w:t>
      </w:r>
      <w:bookmarkStart w:id="16946" w:name="_ETM_Q36_597549"/>
      <w:bookmarkEnd w:id="16946"/>
      <w:r>
        <w:rPr>
          <w:rtl/>
        </w:rPr>
        <w:t xml:space="preserve">לא </w:t>
      </w:r>
      <w:bookmarkStart w:id="16947" w:name="_ETM_Q36_597639"/>
      <w:bookmarkEnd w:id="16947"/>
      <w:r>
        <w:rPr>
          <w:rtl/>
        </w:rPr>
        <w:t>יודע</w:t>
      </w:r>
      <w:r>
        <w:rPr>
          <w:rFonts w:hint="cs"/>
          <w:rtl/>
        </w:rPr>
        <w:t>.</w:t>
      </w:r>
      <w:r>
        <w:rPr>
          <w:rtl/>
        </w:rPr>
        <w:t xml:space="preserve"> </w:t>
      </w:r>
      <w:bookmarkStart w:id="16948" w:name="_ETM_Q36_598859"/>
      <w:bookmarkEnd w:id="16948"/>
      <w:r>
        <w:rPr>
          <w:rtl/>
        </w:rPr>
        <w:t xml:space="preserve">אדוני </w:t>
      </w:r>
      <w:bookmarkStart w:id="16949" w:name="_ETM_Q36_599249"/>
      <w:bookmarkEnd w:id="16949"/>
      <w:r>
        <w:rPr>
          <w:rtl/>
        </w:rPr>
        <w:t>היו</w:t>
      </w:r>
      <w:r>
        <w:rPr>
          <w:rFonts w:hint="cs"/>
          <w:rtl/>
        </w:rPr>
        <w:t>"ר,</w:t>
      </w:r>
      <w:r>
        <w:rPr>
          <w:rtl/>
        </w:rPr>
        <w:t xml:space="preserve"> </w:t>
      </w:r>
      <w:bookmarkStart w:id="16950" w:name="_ETM_Q36_600220"/>
      <w:bookmarkEnd w:id="16950"/>
      <w:r>
        <w:rPr>
          <w:rtl/>
        </w:rPr>
        <w:t xml:space="preserve">כנסת </w:t>
      </w:r>
      <w:bookmarkStart w:id="16951" w:name="_ETM_Q36_600579"/>
      <w:bookmarkEnd w:id="16951"/>
      <w:r>
        <w:rPr>
          <w:rtl/>
        </w:rPr>
        <w:t>נכבדה</w:t>
      </w:r>
      <w:bookmarkStart w:id="16952" w:name="_ETM_Q36_602529"/>
      <w:bookmarkEnd w:id="16952"/>
      <w:r>
        <w:rPr>
          <w:rFonts w:hint="cs"/>
          <w:rtl/>
        </w:rPr>
        <w:t xml:space="preserve"> </w:t>
      </w:r>
      <w:r w:rsidR="00DA353E">
        <w:rPr>
          <w:rFonts w:hint="cs"/>
          <w:rtl/>
        </w:rPr>
        <w:t>– –</w:t>
      </w:r>
      <w:bookmarkStart w:id="16953" w:name="_ETM_Q36_599234"/>
      <w:bookmarkEnd w:id="16953"/>
    </w:p>
    <w:p w:rsidR="00CE0D54" w:rsidRDefault="00CE0D54" w:rsidP="00F72B9B">
      <w:pPr>
        <w:rPr>
          <w:rtl/>
        </w:rPr>
      </w:pPr>
      <w:bookmarkStart w:id="16954" w:name="_ETM_Q36_599311"/>
      <w:bookmarkEnd w:id="16954"/>
    </w:p>
    <w:p w:rsidR="00CE0D54" w:rsidRDefault="00CE0D54" w:rsidP="00F72B9B">
      <w:pPr>
        <w:pStyle w:val="af7"/>
        <w:keepNext/>
        <w:rPr>
          <w:rtl/>
        </w:rPr>
      </w:pPr>
      <w:bookmarkStart w:id="16955" w:name="ET_interruption_5156_72"/>
      <w:r w:rsidRPr="00A6129E">
        <w:rPr>
          <w:rStyle w:val="TagStyle"/>
          <w:rtl/>
        </w:rPr>
        <w:t xml:space="preserve"> &lt;&lt; קריאה &gt;&gt;</w:t>
      </w:r>
      <w:r w:rsidRPr="00C36546">
        <w:rPr>
          <w:rStyle w:val="TagStyle"/>
          <w:rtl/>
        </w:rPr>
        <w:t xml:space="preserve"> </w:t>
      </w:r>
      <w:r>
        <w:rPr>
          <w:rtl/>
        </w:rPr>
        <w:t>דוד אמסלם (הליכוד):</w:t>
      </w:r>
      <w:r w:rsidRPr="00C36546">
        <w:rPr>
          <w:rStyle w:val="TagStyle"/>
          <w:rtl/>
        </w:rPr>
        <w:t xml:space="preserve"> </w:t>
      </w:r>
      <w:r w:rsidRPr="00A6129E">
        <w:rPr>
          <w:rStyle w:val="TagStyle"/>
          <w:rtl/>
        </w:rPr>
        <w:t>&lt;&lt; קריאה &gt;&gt;</w:t>
      </w:r>
      <w:r>
        <w:rPr>
          <w:rtl/>
        </w:rPr>
        <w:t xml:space="preserve">   </w:t>
      </w:r>
      <w:bookmarkEnd w:id="16955"/>
    </w:p>
    <w:p w:rsidR="00CE0D54" w:rsidRDefault="00CE0D54" w:rsidP="00DA353E">
      <w:pPr>
        <w:rPr>
          <w:rtl/>
        </w:rPr>
      </w:pPr>
    </w:p>
    <w:p w:rsidR="00CE0D54" w:rsidRDefault="00CE0D54" w:rsidP="00F72B9B">
      <w:pPr>
        <w:rPr>
          <w:rtl/>
        </w:rPr>
      </w:pPr>
      <w:bookmarkStart w:id="16956" w:name="_ETM_Q36_601993"/>
      <w:bookmarkEnd w:id="16956"/>
      <w:r>
        <w:rPr>
          <w:rFonts w:hint="cs"/>
          <w:rtl/>
        </w:rPr>
        <w:t xml:space="preserve">אתה קונה </w:t>
      </w:r>
      <w:bookmarkStart w:id="16957" w:name="_ETM_Q36_602103"/>
      <w:bookmarkEnd w:id="16957"/>
      <w:r>
        <w:rPr>
          <w:rFonts w:hint="cs"/>
          <w:rtl/>
        </w:rPr>
        <w:t>קוויאר בקילו, אחי, הוא קונה אותו בגרמים.</w:t>
      </w:r>
    </w:p>
    <w:p w:rsidR="00CE0D54" w:rsidRDefault="00CE0D54" w:rsidP="00F72B9B">
      <w:pPr>
        <w:rPr>
          <w:rtl/>
        </w:rPr>
      </w:pPr>
      <w:bookmarkStart w:id="16958" w:name="_ETM_Q36_600253"/>
      <w:bookmarkStart w:id="16959" w:name="_ETM_Q36_600365"/>
      <w:bookmarkEnd w:id="16958"/>
      <w:bookmarkEnd w:id="16959"/>
    </w:p>
    <w:p w:rsidR="00CE0D54" w:rsidRDefault="00CE0D54" w:rsidP="00F72B9B">
      <w:pPr>
        <w:pStyle w:val="-"/>
        <w:keepNext/>
        <w:rPr>
          <w:rtl/>
        </w:rPr>
      </w:pPr>
      <w:bookmarkStart w:id="16960" w:name="ET_speakercontinue_6151_73"/>
      <w:r w:rsidRPr="00A6129E">
        <w:rPr>
          <w:rStyle w:val="TagStyle"/>
          <w:rtl/>
        </w:rPr>
        <w:t xml:space="preserve"> &lt;&lt; דובר_המשך &gt;&gt;</w:t>
      </w:r>
      <w:r w:rsidRPr="00C36546">
        <w:rPr>
          <w:rStyle w:val="TagStyle"/>
          <w:rtl/>
        </w:rPr>
        <w:t xml:space="preserve"> </w:t>
      </w:r>
      <w:r>
        <w:rPr>
          <w:rtl/>
        </w:rPr>
        <w:t>רון כץ (יש עתיד):</w:t>
      </w:r>
      <w:r w:rsidRPr="00C36546">
        <w:rPr>
          <w:rStyle w:val="TagStyle"/>
          <w:rtl/>
        </w:rPr>
        <w:t xml:space="preserve"> </w:t>
      </w:r>
      <w:r w:rsidRPr="00A6129E">
        <w:rPr>
          <w:rStyle w:val="TagStyle"/>
          <w:rtl/>
        </w:rPr>
        <w:t>&lt;&lt; דובר_המשך &gt;&gt;</w:t>
      </w:r>
      <w:r>
        <w:rPr>
          <w:rtl/>
        </w:rPr>
        <w:t xml:space="preserve">   </w:t>
      </w:r>
      <w:bookmarkEnd w:id="16960"/>
    </w:p>
    <w:p w:rsidR="00CE0D54" w:rsidRDefault="00CE0D54" w:rsidP="00DA353E">
      <w:pPr>
        <w:rPr>
          <w:rtl/>
        </w:rPr>
      </w:pPr>
    </w:p>
    <w:p w:rsidR="00CE0D54" w:rsidRDefault="00DA353E" w:rsidP="00F72B9B">
      <w:pPr>
        <w:rPr>
          <w:rtl/>
        </w:rPr>
      </w:pPr>
      <w:bookmarkStart w:id="16961" w:name="_ETM_Q36_601024"/>
      <w:bookmarkEnd w:id="16961"/>
      <w:r>
        <w:rPr>
          <w:rFonts w:hint="cs"/>
          <w:rtl/>
        </w:rPr>
        <w:t>– –</w:t>
      </w:r>
      <w:r w:rsidR="00CE0D54">
        <w:rPr>
          <w:rFonts w:hint="cs"/>
          <w:rtl/>
        </w:rPr>
        <w:t xml:space="preserve"> </w:t>
      </w:r>
      <w:r w:rsidR="00CE0D54">
        <w:rPr>
          <w:rtl/>
        </w:rPr>
        <w:t xml:space="preserve">במשך </w:t>
      </w:r>
      <w:bookmarkStart w:id="16962" w:name="_ETM_Q36_604360"/>
      <w:bookmarkEnd w:id="16962"/>
      <w:r w:rsidR="00CE0D54">
        <w:rPr>
          <w:rtl/>
        </w:rPr>
        <w:t xml:space="preserve">חודשים </w:t>
      </w:r>
      <w:bookmarkStart w:id="16963" w:name="_ETM_Q36_605759"/>
      <w:bookmarkEnd w:id="16963"/>
      <w:r w:rsidR="00CE0D54">
        <w:rPr>
          <w:rtl/>
        </w:rPr>
        <w:t xml:space="preserve">הבית </w:t>
      </w:r>
      <w:bookmarkStart w:id="16964" w:name="_ETM_Q36_606179"/>
      <w:bookmarkEnd w:id="16964"/>
      <w:r w:rsidR="00CE0D54">
        <w:rPr>
          <w:rtl/>
        </w:rPr>
        <w:t xml:space="preserve">הזה </w:t>
      </w:r>
      <w:bookmarkStart w:id="16965" w:name="_ETM_Q36_606390"/>
      <w:bookmarkEnd w:id="16965"/>
      <w:r w:rsidR="00CE0D54">
        <w:rPr>
          <w:rtl/>
        </w:rPr>
        <w:t xml:space="preserve">עסוק </w:t>
      </w:r>
      <w:bookmarkStart w:id="16966" w:name="_ETM_Q36_607170"/>
      <w:bookmarkEnd w:id="16966"/>
      <w:r w:rsidR="00CE0D54">
        <w:rPr>
          <w:rFonts w:hint="cs"/>
          <w:rtl/>
        </w:rPr>
        <w:t>ב</w:t>
      </w:r>
      <w:r w:rsidR="00CE0D54">
        <w:rPr>
          <w:rtl/>
        </w:rPr>
        <w:t xml:space="preserve">להעביר </w:t>
      </w:r>
      <w:bookmarkStart w:id="16967" w:name="_ETM_Q36_608250"/>
      <w:bookmarkEnd w:id="16967"/>
      <w:r w:rsidR="00CE0D54">
        <w:rPr>
          <w:rtl/>
        </w:rPr>
        <w:t xml:space="preserve">את </w:t>
      </w:r>
      <w:bookmarkStart w:id="16968" w:name="_ETM_Q36_608430"/>
      <w:bookmarkEnd w:id="16968"/>
      <w:r w:rsidR="00CE0D54">
        <w:rPr>
          <w:rtl/>
        </w:rPr>
        <w:t xml:space="preserve">חוקי </w:t>
      </w:r>
      <w:bookmarkStart w:id="16969" w:name="_ETM_Q36_608760"/>
      <w:bookmarkEnd w:id="16969"/>
      <w:r w:rsidR="00CE0D54">
        <w:rPr>
          <w:rtl/>
        </w:rPr>
        <w:t>הקיסר</w:t>
      </w:r>
      <w:r w:rsidR="00CE0D54">
        <w:rPr>
          <w:rFonts w:hint="cs"/>
          <w:rtl/>
        </w:rPr>
        <w:t>.</w:t>
      </w:r>
      <w:r w:rsidR="00CE0D54">
        <w:rPr>
          <w:rtl/>
        </w:rPr>
        <w:t xml:space="preserve"> </w:t>
      </w:r>
      <w:bookmarkStart w:id="16970" w:name="_ETM_Q36_610080"/>
      <w:bookmarkEnd w:id="16970"/>
      <w:r w:rsidR="00CE0D54">
        <w:rPr>
          <w:rtl/>
        </w:rPr>
        <w:t xml:space="preserve">העבירו </w:t>
      </w:r>
      <w:bookmarkStart w:id="16971" w:name="_ETM_Q36_610530"/>
      <w:bookmarkEnd w:id="16971"/>
      <w:r w:rsidR="00CE0D54">
        <w:rPr>
          <w:rtl/>
        </w:rPr>
        <w:t xml:space="preserve">את </w:t>
      </w:r>
      <w:bookmarkStart w:id="16972" w:name="_ETM_Q36_610680"/>
      <w:bookmarkEnd w:id="16972"/>
      <w:r w:rsidR="00CE0D54">
        <w:rPr>
          <w:rtl/>
        </w:rPr>
        <w:t xml:space="preserve">החוק </w:t>
      </w:r>
      <w:bookmarkStart w:id="16973" w:name="_ETM_Q36_610950"/>
      <w:bookmarkEnd w:id="16973"/>
      <w:r w:rsidR="00CE0D54">
        <w:rPr>
          <w:rtl/>
        </w:rPr>
        <w:t>הצרפתי</w:t>
      </w:r>
      <w:r w:rsidR="00CE0D54">
        <w:rPr>
          <w:rFonts w:hint="cs"/>
          <w:rtl/>
        </w:rPr>
        <w:t xml:space="preserve"> </w:t>
      </w:r>
      <w:r>
        <w:rPr>
          <w:rFonts w:hint="cs"/>
          <w:rtl/>
        </w:rPr>
        <w:t>– –</w:t>
      </w:r>
    </w:p>
    <w:p w:rsidR="00CE0D54" w:rsidRDefault="00CE0D54" w:rsidP="00F72B9B">
      <w:pPr>
        <w:rPr>
          <w:rtl/>
        </w:rPr>
      </w:pPr>
    </w:p>
    <w:p w:rsidR="00CE0D54" w:rsidRDefault="00CE0D54" w:rsidP="00F72B9B">
      <w:pPr>
        <w:pStyle w:val="af7"/>
        <w:keepNext/>
        <w:rPr>
          <w:rtl/>
        </w:rPr>
      </w:pPr>
      <w:bookmarkStart w:id="16974" w:name="ET_interruption_6345_74"/>
      <w:r w:rsidRPr="00A6129E">
        <w:rPr>
          <w:rStyle w:val="TagStyle"/>
          <w:rtl/>
        </w:rPr>
        <w:t xml:space="preserve"> &lt;&lt; קריאה &gt;&gt;</w:t>
      </w:r>
      <w:r w:rsidRPr="00C36546">
        <w:rPr>
          <w:rStyle w:val="TagStyle"/>
          <w:rtl/>
        </w:rPr>
        <w:t xml:space="preserve"> </w:t>
      </w:r>
      <w:r>
        <w:rPr>
          <w:rtl/>
        </w:rPr>
        <w:t>טלי גוטליב (הליכוד):</w:t>
      </w:r>
      <w:r w:rsidRPr="00C36546">
        <w:rPr>
          <w:rStyle w:val="TagStyle"/>
          <w:rtl/>
        </w:rPr>
        <w:t xml:space="preserve"> </w:t>
      </w:r>
      <w:r w:rsidRPr="00A6129E">
        <w:rPr>
          <w:rStyle w:val="TagStyle"/>
          <w:rtl/>
        </w:rPr>
        <w:t>&lt;&lt; קריאה &gt;&gt;</w:t>
      </w:r>
      <w:r>
        <w:rPr>
          <w:rtl/>
        </w:rPr>
        <w:t xml:space="preserve">   </w:t>
      </w:r>
      <w:bookmarkEnd w:id="16974"/>
    </w:p>
    <w:p w:rsidR="00CE0D54" w:rsidRDefault="00CE0D54" w:rsidP="00DA353E">
      <w:pPr>
        <w:rPr>
          <w:rtl/>
        </w:rPr>
      </w:pPr>
    </w:p>
    <w:p w:rsidR="00CE0D54" w:rsidRDefault="00CE0D54" w:rsidP="00F72B9B">
      <w:pPr>
        <w:rPr>
          <w:rtl/>
        </w:rPr>
      </w:pPr>
      <w:r>
        <w:rPr>
          <w:rFonts w:hint="cs"/>
          <w:rtl/>
        </w:rPr>
        <w:t xml:space="preserve">אני הולכת לשתות </w:t>
      </w:r>
      <w:bookmarkStart w:id="16975" w:name="_ETM_Q36_609766"/>
      <w:bookmarkEnd w:id="16975"/>
      <w:r>
        <w:rPr>
          <w:rFonts w:hint="cs"/>
          <w:rtl/>
        </w:rPr>
        <w:t xml:space="preserve">קפה, אל תיעלב. עוד פעם? אני </w:t>
      </w:r>
      <w:bookmarkStart w:id="16976" w:name="_ETM_Q36_623532"/>
      <w:bookmarkEnd w:id="16976"/>
      <w:r>
        <w:rPr>
          <w:rFonts w:hint="cs"/>
          <w:rtl/>
        </w:rPr>
        <w:t xml:space="preserve">לא יכולה לשמוע אותו </w:t>
      </w:r>
      <w:r w:rsidR="00DA353E">
        <w:rPr>
          <w:rFonts w:hint="cs"/>
          <w:rtl/>
        </w:rPr>
        <w:t>– – –</w:t>
      </w:r>
    </w:p>
    <w:p w:rsidR="00CE0D54" w:rsidRDefault="00CE0D54" w:rsidP="00F72B9B">
      <w:pPr>
        <w:rPr>
          <w:rtl/>
        </w:rPr>
      </w:pPr>
    </w:p>
    <w:p w:rsidR="00CE0D54" w:rsidRDefault="00CE0D54" w:rsidP="00F72B9B">
      <w:pPr>
        <w:pStyle w:val="-"/>
        <w:keepNext/>
        <w:rPr>
          <w:rtl/>
        </w:rPr>
      </w:pPr>
      <w:bookmarkStart w:id="16977" w:name="ET_speakercontinue_6151_75"/>
      <w:r w:rsidRPr="00A6129E">
        <w:rPr>
          <w:rStyle w:val="TagStyle"/>
          <w:rtl/>
        </w:rPr>
        <w:t xml:space="preserve"> &lt;&lt; דובר_המשך &gt;&gt;</w:t>
      </w:r>
      <w:r w:rsidRPr="00C36546">
        <w:rPr>
          <w:rStyle w:val="TagStyle"/>
          <w:rtl/>
        </w:rPr>
        <w:t xml:space="preserve"> </w:t>
      </w:r>
      <w:r>
        <w:rPr>
          <w:rtl/>
        </w:rPr>
        <w:t>רון כץ (יש עתיד):</w:t>
      </w:r>
      <w:r w:rsidRPr="00C36546">
        <w:rPr>
          <w:rStyle w:val="TagStyle"/>
          <w:rtl/>
        </w:rPr>
        <w:t xml:space="preserve"> </w:t>
      </w:r>
      <w:r w:rsidRPr="00A6129E">
        <w:rPr>
          <w:rStyle w:val="TagStyle"/>
          <w:rtl/>
        </w:rPr>
        <w:t>&lt;&lt; דובר_המשך &gt;&gt;</w:t>
      </w:r>
      <w:r>
        <w:rPr>
          <w:rtl/>
        </w:rPr>
        <w:t xml:space="preserve">   </w:t>
      </w:r>
      <w:bookmarkEnd w:id="16977"/>
    </w:p>
    <w:p w:rsidR="00CE0D54" w:rsidRDefault="00CE0D54" w:rsidP="00DA353E">
      <w:pPr>
        <w:rPr>
          <w:rtl/>
        </w:rPr>
      </w:pPr>
    </w:p>
    <w:p w:rsidR="00CE0D54" w:rsidRDefault="00DA353E" w:rsidP="00F72B9B">
      <w:pPr>
        <w:rPr>
          <w:rtl/>
        </w:rPr>
      </w:pPr>
      <w:bookmarkStart w:id="16978" w:name="_ETM_Q36_612709"/>
      <w:bookmarkEnd w:id="16978"/>
      <w:r>
        <w:rPr>
          <w:rFonts w:hint="cs"/>
          <w:rtl/>
        </w:rPr>
        <w:t>– –</w:t>
      </w:r>
      <w:r w:rsidR="00CE0D54">
        <w:rPr>
          <w:rFonts w:hint="cs"/>
          <w:rtl/>
        </w:rPr>
        <w:t xml:space="preserve"> </w:t>
      </w:r>
      <w:r w:rsidR="00CE0D54">
        <w:rPr>
          <w:rtl/>
        </w:rPr>
        <w:t xml:space="preserve">החוק </w:t>
      </w:r>
      <w:bookmarkStart w:id="16979" w:name="_ETM_Q36_614110"/>
      <w:bookmarkEnd w:id="16979"/>
      <w:r w:rsidR="00CE0D54">
        <w:rPr>
          <w:rFonts w:hint="cs"/>
          <w:rtl/>
        </w:rPr>
        <w:t>שמ</w:t>
      </w:r>
      <w:r w:rsidR="00CE0D54">
        <w:rPr>
          <w:rtl/>
        </w:rPr>
        <w:t xml:space="preserve">שתלט </w:t>
      </w:r>
      <w:bookmarkStart w:id="16980" w:name="_ETM_Q36_615040"/>
      <w:bookmarkEnd w:id="16980"/>
      <w:r w:rsidR="00CE0D54">
        <w:rPr>
          <w:rtl/>
        </w:rPr>
        <w:t xml:space="preserve">על </w:t>
      </w:r>
      <w:bookmarkStart w:id="16981" w:name="_ETM_Q36_615220"/>
      <w:bookmarkEnd w:id="16981"/>
      <w:r w:rsidR="00CE0D54">
        <w:rPr>
          <w:rtl/>
        </w:rPr>
        <w:t xml:space="preserve">הוועדה </w:t>
      </w:r>
      <w:bookmarkStart w:id="16982" w:name="_ETM_Q36_615550"/>
      <w:bookmarkEnd w:id="16982"/>
      <w:r w:rsidR="00CE0D54">
        <w:rPr>
          <w:rtl/>
        </w:rPr>
        <w:t xml:space="preserve">לבחירת </w:t>
      </w:r>
      <w:bookmarkStart w:id="16983" w:name="_ETM_Q36_616030"/>
      <w:bookmarkEnd w:id="16983"/>
      <w:r w:rsidR="00CE0D54">
        <w:rPr>
          <w:rtl/>
        </w:rPr>
        <w:t>שופטים</w:t>
      </w:r>
      <w:r w:rsidR="00CE0D54">
        <w:rPr>
          <w:rFonts w:hint="cs"/>
          <w:rtl/>
        </w:rPr>
        <w:t>,</w:t>
      </w:r>
      <w:r w:rsidR="00CE0D54">
        <w:rPr>
          <w:rtl/>
        </w:rPr>
        <w:t xml:space="preserve"> </w:t>
      </w:r>
      <w:bookmarkStart w:id="16984" w:name="_ETM_Q36_617200"/>
      <w:bookmarkEnd w:id="16984"/>
      <w:r w:rsidR="00CE0D54">
        <w:rPr>
          <w:rtl/>
        </w:rPr>
        <w:t xml:space="preserve">שיטת </w:t>
      </w:r>
      <w:bookmarkStart w:id="16985" w:name="_ETM_Q36_617680"/>
      <w:bookmarkEnd w:id="16985"/>
      <w:r w:rsidR="00CE0D54">
        <w:rPr>
          <w:rtl/>
        </w:rPr>
        <w:t>הסניור</w:t>
      </w:r>
      <w:r w:rsidR="00CE0D54">
        <w:rPr>
          <w:rFonts w:hint="cs"/>
          <w:rtl/>
        </w:rPr>
        <w:t>יטי</w:t>
      </w:r>
      <w:bookmarkStart w:id="16986" w:name="_ETM_Q36_618280"/>
      <w:bookmarkStart w:id="16987" w:name="_ETM_Q36_619030"/>
      <w:bookmarkEnd w:id="16986"/>
      <w:bookmarkEnd w:id="16987"/>
      <w:r w:rsidR="008B22D1">
        <w:rPr>
          <w:rFonts w:hint="cs"/>
          <w:rtl/>
        </w:rPr>
        <w:t>,</w:t>
      </w:r>
      <w:r w:rsidR="00CE0D54">
        <w:rPr>
          <w:rFonts w:hint="cs"/>
          <w:rtl/>
        </w:rPr>
        <w:t xml:space="preserve"> </w:t>
      </w:r>
      <w:r w:rsidR="00CE0D54">
        <w:rPr>
          <w:rtl/>
        </w:rPr>
        <w:t xml:space="preserve">הולכת </w:t>
      </w:r>
      <w:bookmarkStart w:id="16988" w:name="_ETM_Q36_620980"/>
      <w:bookmarkEnd w:id="16988"/>
      <w:r w:rsidR="00CE0D54">
        <w:rPr>
          <w:rtl/>
        </w:rPr>
        <w:t>לה</w:t>
      </w:r>
      <w:r w:rsidR="00CE0D54">
        <w:rPr>
          <w:rFonts w:hint="cs"/>
          <w:rtl/>
        </w:rPr>
        <w:t>שתלט</w:t>
      </w:r>
      <w:r w:rsidR="00CE0D54">
        <w:rPr>
          <w:rtl/>
        </w:rPr>
        <w:t xml:space="preserve"> </w:t>
      </w:r>
      <w:bookmarkStart w:id="16989" w:name="_ETM_Q36_622090"/>
      <w:bookmarkEnd w:id="16989"/>
      <w:r w:rsidR="00CE0D54">
        <w:rPr>
          <w:rtl/>
        </w:rPr>
        <w:t xml:space="preserve">על </w:t>
      </w:r>
      <w:bookmarkStart w:id="16990" w:name="_ETM_Q36_622239"/>
      <w:bookmarkEnd w:id="16990"/>
      <w:r w:rsidR="00CE0D54">
        <w:rPr>
          <w:rtl/>
        </w:rPr>
        <w:t xml:space="preserve">הוועדה </w:t>
      </w:r>
      <w:bookmarkStart w:id="16991" w:name="_ETM_Q36_622689"/>
      <w:bookmarkEnd w:id="16991"/>
      <w:r w:rsidR="00CE0D54">
        <w:rPr>
          <w:rtl/>
        </w:rPr>
        <w:t xml:space="preserve">לבחירת </w:t>
      </w:r>
      <w:bookmarkStart w:id="16992" w:name="_ETM_Q36_623139"/>
      <w:bookmarkEnd w:id="16992"/>
      <w:r w:rsidR="00CE0D54">
        <w:rPr>
          <w:rtl/>
        </w:rPr>
        <w:t>שופטים</w:t>
      </w:r>
      <w:r w:rsidR="00CE0D54">
        <w:rPr>
          <w:rFonts w:hint="cs"/>
          <w:rtl/>
        </w:rPr>
        <w:t>.</w:t>
      </w:r>
      <w:r w:rsidR="00CE0D54">
        <w:rPr>
          <w:rtl/>
        </w:rPr>
        <w:t xml:space="preserve"> </w:t>
      </w:r>
      <w:bookmarkStart w:id="16993" w:name="_ETM_Q36_623920"/>
      <w:bookmarkEnd w:id="16993"/>
      <w:r w:rsidR="00CE0D54">
        <w:rPr>
          <w:rtl/>
        </w:rPr>
        <w:t xml:space="preserve">אני </w:t>
      </w:r>
      <w:bookmarkStart w:id="16994" w:name="_ETM_Q36_624220"/>
      <w:bookmarkEnd w:id="16994"/>
      <w:r w:rsidR="00CE0D54">
        <w:rPr>
          <w:rtl/>
        </w:rPr>
        <w:t xml:space="preserve">חושב </w:t>
      </w:r>
      <w:bookmarkStart w:id="16995" w:name="_ETM_Q36_624550"/>
      <w:bookmarkEnd w:id="16995"/>
      <w:r w:rsidR="00CE0D54">
        <w:rPr>
          <w:rtl/>
        </w:rPr>
        <w:t>שה</w:t>
      </w:r>
      <w:r w:rsidR="00CE0D54">
        <w:rPr>
          <w:rFonts w:hint="cs"/>
          <w:rtl/>
        </w:rPr>
        <w:t>שביעיות</w:t>
      </w:r>
      <w:r w:rsidR="00CE0D54">
        <w:rPr>
          <w:rtl/>
        </w:rPr>
        <w:t xml:space="preserve"> </w:t>
      </w:r>
      <w:bookmarkStart w:id="16996" w:name="_ETM_Q36_625300"/>
      <w:bookmarkEnd w:id="16996"/>
      <w:r w:rsidR="00CE0D54">
        <w:rPr>
          <w:rFonts w:hint="cs"/>
          <w:rtl/>
        </w:rPr>
        <w:t>ו</w:t>
      </w:r>
      <w:r w:rsidR="00CE0D54">
        <w:rPr>
          <w:rtl/>
        </w:rPr>
        <w:t xml:space="preserve">השמיניות </w:t>
      </w:r>
      <w:bookmarkStart w:id="16997" w:name="_ETM_Q36_625930"/>
      <w:bookmarkEnd w:id="16997"/>
      <w:r w:rsidR="00CE0D54">
        <w:rPr>
          <w:rtl/>
        </w:rPr>
        <w:t xml:space="preserve">יתחילו </w:t>
      </w:r>
      <w:bookmarkStart w:id="16998" w:name="_ETM_Q36_626319"/>
      <w:bookmarkEnd w:id="16998"/>
      <w:r w:rsidR="00CE0D54">
        <w:rPr>
          <w:rtl/>
        </w:rPr>
        <w:t xml:space="preserve">להיות </w:t>
      </w:r>
      <w:bookmarkStart w:id="16999" w:name="_ETM_Q36_626590"/>
      <w:bookmarkEnd w:id="16999"/>
      <w:r w:rsidR="00CE0D54">
        <w:rPr>
          <w:rtl/>
        </w:rPr>
        <w:t xml:space="preserve">פה </w:t>
      </w:r>
      <w:bookmarkStart w:id="17000" w:name="_ETM_Q36_626740"/>
      <w:bookmarkEnd w:id="17000"/>
      <w:r w:rsidR="00CE0D54">
        <w:rPr>
          <w:rtl/>
        </w:rPr>
        <w:t xml:space="preserve">עכשיו </w:t>
      </w:r>
      <w:bookmarkStart w:id="17001" w:name="_ETM_Q36_626980"/>
      <w:bookmarkEnd w:id="17001"/>
      <w:r w:rsidR="00CE0D54">
        <w:rPr>
          <w:rtl/>
        </w:rPr>
        <w:t xml:space="preserve">בוועדה </w:t>
      </w:r>
      <w:bookmarkStart w:id="17002" w:name="_ETM_Q36_627400"/>
      <w:bookmarkEnd w:id="17002"/>
      <w:r w:rsidR="00CE0D54">
        <w:rPr>
          <w:rtl/>
        </w:rPr>
        <w:t xml:space="preserve">לבחירת </w:t>
      </w:r>
      <w:bookmarkStart w:id="17003" w:name="_ETM_Q36_627819"/>
      <w:bookmarkEnd w:id="17003"/>
      <w:r w:rsidR="00CE0D54">
        <w:rPr>
          <w:rtl/>
        </w:rPr>
        <w:t>שופטים</w:t>
      </w:r>
      <w:r w:rsidR="00CE0D54">
        <w:rPr>
          <w:rFonts w:hint="cs"/>
          <w:rtl/>
        </w:rPr>
        <w:t>.</w:t>
      </w:r>
      <w:r w:rsidR="00CE0D54">
        <w:rPr>
          <w:rtl/>
        </w:rPr>
        <w:t xml:space="preserve"> </w:t>
      </w:r>
      <w:bookmarkStart w:id="17004" w:name="_ETM_Q36_629069"/>
      <w:bookmarkEnd w:id="17004"/>
      <w:r w:rsidR="00CE0D54">
        <w:rPr>
          <w:rtl/>
        </w:rPr>
        <w:t xml:space="preserve">מי </w:t>
      </w:r>
      <w:bookmarkStart w:id="17005" w:name="_ETM_Q36_629940"/>
      <w:bookmarkEnd w:id="17005"/>
      <w:r w:rsidR="00CE0D54">
        <w:rPr>
          <w:rtl/>
        </w:rPr>
        <w:t xml:space="preserve">שירצה </w:t>
      </w:r>
      <w:bookmarkStart w:id="17006" w:name="_ETM_Q36_630420"/>
      <w:bookmarkEnd w:id="17006"/>
      <w:r w:rsidR="00CE0D54">
        <w:rPr>
          <w:rtl/>
        </w:rPr>
        <w:t xml:space="preserve">להיות </w:t>
      </w:r>
      <w:bookmarkStart w:id="17007" w:name="_ETM_Q36_630690"/>
      <w:bookmarkEnd w:id="17007"/>
      <w:r w:rsidR="00CE0D54">
        <w:rPr>
          <w:rtl/>
        </w:rPr>
        <w:t xml:space="preserve">שופט </w:t>
      </w:r>
      <w:bookmarkStart w:id="17008" w:name="_ETM_Q36_631050"/>
      <w:bookmarkEnd w:id="17008"/>
      <w:r w:rsidR="00CE0D54">
        <w:rPr>
          <w:rtl/>
        </w:rPr>
        <w:t xml:space="preserve">עליון </w:t>
      </w:r>
      <w:bookmarkStart w:id="17009" w:name="_ETM_Q36_631890"/>
      <w:bookmarkEnd w:id="17009"/>
      <w:r w:rsidR="00CE0D54">
        <w:rPr>
          <w:rtl/>
        </w:rPr>
        <w:t xml:space="preserve">יצטרך </w:t>
      </w:r>
      <w:bookmarkStart w:id="17010" w:name="_ETM_Q36_632700"/>
      <w:bookmarkEnd w:id="17010"/>
      <w:r w:rsidR="00CE0D54">
        <w:rPr>
          <w:rtl/>
        </w:rPr>
        <w:t xml:space="preserve">להביא </w:t>
      </w:r>
      <w:bookmarkStart w:id="17011" w:name="_ETM_Q36_633590"/>
      <w:bookmarkEnd w:id="17011"/>
      <w:r w:rsidR="00CE0D54">
        <w:rPr>
          <w:rtl/>
        </w:rPr>
        <w:t xml:space="preserve">רשימות </w:t>
      </w:r>
      <w:bookmarkStart w:id="17012" w:name="_ETM_Q36_634370"/>
      <w:bookmarkEnd w:id="17012"/>
      <w:r w:rsidR="00CE0D54">
        <w:rPr>
          <w:rtl/>
        </w:rPr>
        <w:t>מתפקדים</w:t>
      </w:r>
      <w:r w:rsidR="00CE0D54">
        <w:rPr>
          <w:rFonts w:hint="cs"/>
          <w:rtl/>
        </w:rPr>
        <w:t>,</w:t>
      </w:r>
      <w:r w:rsidR="00CE0D54">
        <w:rPr>
          <w:rtl/>
        </w:rPr>
        <w:t xml:space="preserve"> </w:t>
      </w:r>
      <w:bookmarkStart w:id="17013" w:name="_ETM_Q36_635650"/>
      <w:bookmarkEnd w:id="17013"/>
      <w:r w:rsidR="00CE0D54">
        <w:rPr>
          <w:rtl/>
        </w:rPr>
        <w:t>כ</w:t>
      </w:r>
      <w:r w:rsidR="00CE0D54">
        <w:rPr>
          <w:rFonts w:hint="cs"/>
          <w:rtl/>
        </w:rPr>
        <w:t>כה</w:t>
      </w:r>
      <w:r w:rsidR="00CE0D54">
        <w:rPr>
          <w:rtl/>
        </w:rPr>
        <w:t xml:space="preserve"> </w:t>
      </w:r>
      <w:bookmarkStart w:id="17014" w:name="_ETM_Q36_636099"/>
      <w:bookmarkEnd w:id="17014"/>
      <w:r w:rsidR="00CE0D54">
        <w:rPr>
          <w:rtl/>
        </w:rPr>
        <w:t xml:space="preserve">זה </w:t>
      </w:r>
      <w:bookmarkStart w:id="17015" w:name="_ETM_Q36_636220"/>
      <w:bookmarkEnd w:id="17015"/>
      <w:r w:rsidR="00CE0D54">
        <w:rPr>
          <w:rtl/>
        </w:rPr>
        <w:t>יעבוד</w:t>
      </w:r>
      <w:r w:rsidR="00CE0D54">
        <w:rPr>
          <w:rFonts w:hint="cs"/>
          <w:rtl/>
        </w:rPr>
        <w:t>.</w:t>
      </w:r>
      <w:r w:rsidR="00CE0D54">
        <w:rPr>
          <w:rtl/>
        </w:rPr>
        <w:t xml:space="preserve"> </w:t>
      </w:r>
      <w:bookmarkStart w:id="17016" w:name="_ETM_Q36_638010"/>
      <w:bookmarkEnd w:id="17016"/>
      <w:r w:rsidR="00CE0D54">
        <w:rPr>
          <w:rtl/>
        </w:rPr>
        <w:t xml:space="preserve">עובדים </w:t>
      </w:r>
      <w:bookmarkStart w:id="17017" w:name="_ETM_Q36_639460"/>
      <w:bookmarkEnd w:id="17017"/>
      <w:r w:rsidR="00CE0D54">
        <w:rPr>
          <w:rtl/>
        </w:rPr>
        <w:t xml:space="preserve">על </w:t>
      </w:r>
      <w:bookmarkStart w:id="17018" w:name="_ETM_Q36_639640"/>
      <w:bookmarkEnd w:id="17018"/>
      <w:r w:rsidR="00CE0D54">
        <w:rPr>
          <w:rtl/>
        </w:rPr>
        <w:t xml:space="preserve">פסקת </w:t>
      </w:r>
      <w:bookmarkStart w:id="17019" w:name="_ETM_Q36_640090"/>
      <w:bookmarkEnd w:id="17019"/>
      <w:r w:rsidR="00CE0D54">
        <w:rPr>
          <w:rtl/>
        </w:rPr>
        <w:t>ההתגברות</w:t>
      </w:r>
      <w:r w:rsidR="00CE0D54">
        <w:rPr>
          <w:rFonts w:hint="cs"/>
          <w:rtl/>
        </w:rPr>
        <w:t>,</w:t>
      </w:r>
      <w:r w:rsidR="00CE0D54">
        <w:rPr>
          <w:rtl/>
        </w:rPr>
        <w:t xml:space="preserve"> </w:t>
      </w:r>
      <w:bookmarkStart w:id="17020" w:name="_ETM_Q36_641310"/>
      <w:bookmarkEnd w:id="17020"/>
      <w:r w:rsidR="00CE0D54">
        <w:rPr>
          <w:rtl/>
        </w:rPr>
        <w:t xml:space="preserve">על </w:t>
      </w:r>
      <w:bookmarkStart w:id="17021" w:name="_ETM_Q36_641490"/>
      <w:bookmarkEnd w:id="17021"/>
      <w:r w:rsidR="00CE0D54">
        <w:rPr>
          <w:rtl/>
        </w:rPr>
        <w:t>הנבצרות</w:t>
      </w:r>
      <w:r w:rsidR="00CE0D54">
        <w:rPr>
          <w:rFonts w:hint="cs"/>
          <w:rtl/>
        </w:rPr>
        <w:t>,</w:t>
      </w:r>
      <w:r w:rsidR="00CE0D54">
        <w:rPr>
          <w:rtl/>
        </w:rPr>
        <w:t xml:space="preserve"> </w:t>
      </w:r>
      <w:bookmarkStart w:id="17022" w:name="_ETM_Q36_642720"/>
      <w:bookmarkEnd w:id="17022"/>
      <w:r w:rsidR="00CE0D54">
        <w:rPr>
          <w:rtl/>
        </w:rPr>
        <w:t xml:space="preserve">על </w:t>
      </w:r>
      <w:bookmarkStart w:id="17023" w:name="_ETM_Q36_642900"/>
      <w:bookmarkEnd w:id="17023"/>
      <w:r w:rsidR="00CE0D54">
        <w:rPr>
          <w:rtl/>
        </w:rPr>
        <w:t xml:space="preserve">חוק </w:t>
      </w:r>
      <w:bookmarkStart w:id="17024" w:name="_ETM_Q36_643140"/>
      <w:bookmarkEnd w:id="17024"/>
      <w:r w:rsidR="00CE0D54">
        <w:rPr>
          <w:rtl/>
        </w:rPr>
        <w:t>המתנות</w:t>
      </w:r>
      <w:r w:rsidR="00CE0D54">
        <w:rPr>
          <w:rFonts w:hint="cs"/>
          <w:rtl/>
        </w:rPr>
        <w:t>,</w:t>
      </w:r>
      <w:r w:rsidR="00CE0D54">
        <w:rPr>
          <w:rtl/>
        </w:rPr>
        <w:t xml:space="preserve"> </w:t>
      </w:r>
      <w:bookmarkStart w:id="17025" w:name="_ETM_Q36_644250"/>
      <w:bookmarkEnd w:id="17025"/>
      <w:r w:rsidR="00CE0D54">
        <w:rPr>
          <w:rtl/>
        </w:rPr>
        <w:t xml:space="preserve">על </w:t>
      </w:r>
      <w:bookmarkStart w:id="17026" w:name="_ETM_Q36_644459"/>
      <w:bookmarkEnd w:id="17026"/>
      <w:r w:rsidR="00CE0D54">
        <w:rPr>
          <w:rtl/>
        </w:rPr>
        <w:t>המעונות</w:t>
      </w:r>
      <w:r w:rsidR="00CE0D54">
        <w:rPr>
          <w:rFonts w:hint="cs"/>
          <w:rtl/>
        </w:rPr>
        <w:t>,</w:t>
      </w:r>
      <w:r w:rsidR="00CE0D54">
        <w:rPr>
          <w:rtl/>
        </w:rPr>
        <w:t xml:space="preserve"> </w:t>
      </w:r>
      <w:bookmarkStart w:id="17027" w:name="_ETM_Q36_645780"/>
      <w:bookmarkEnd w:id="17027"/>
      <w:r w:rsidR="00CE0D54">
        <w:rPr>
          <w:rtl/>
        </w:rPr>
        <w:t xml:space="preserve">על </w:t>
      </w:r>
      <w:bookmarkStart w:id="17028" w:name="_ETM_Q36_645959"/>
      <w:bookmarkEnd w:id="17028"/>
      <w:r w:rsidR="00CE0D54">
        <w:rPr>
          <w:rFonts w:hint="cs"/>
          <w:rtl/>
        </w:rPr>
        <w:t xml:space="preserve">סעיף </w:t>
      </w:r>
      <w:bookmarkStart w:id="17029" w:name="_ETM_Q36_646260"/>
      <w:bookmarkStart w:id="17030" w:name="_ETM_Q36_646470"/>
      <w:bookmarkEnd w:id="17029"/>
      <w:bookmarkEnd w:id="17030"/>
      <w:r w:rsidR="00CE0D54">
        <w:rPr>
          <w:rFonts w:hint="cs"/>
          <w:rtl/>
        </w:rPr>
        <w:t>ה</w:t>
      </w:r>
      <w:r w:rsidR="00CE0D54">
        <w:rPr>
          <w:rtl/>
        </w:rPr>
        <w:t>הוצאות</w:t>
      </w:r>
      <w:r w:rsidR="00CE0D54">
        <w:rPr>
          <w:rFonts w:hint="cs"/>
          <w:rtl/>
        </w:rPr>
        <w:t>,</w:t>
      </w:r>
      <w:r w:rsidR="00CE0D54">
        <w:rPr>
          <w:rtl/>
        </w:rPr>
        <w:t xml:space="preserve"> </w:t>
      </w:r>
      <w:bookmarkStart w:id="17031" w:name="_ETM_Q36_647810"/>
      <w:bookmarkEnd w:id="17031"/>
      <w:r w:rsidR="00CE0D54">
        <w:rPr>
          <w:rtl/>
        </w:rPr>
        <w:t xml:space="preserve">ושמישהו </w:t>
      </w:r>
      <w:bookmarkStart w:id="17032" w:name="_ETM_Q36_649489"/>
      <w:bookmarkEnd w:id="17032"/>
      <w:r w:rsidR="00CE0D54">
        <w:rPr>
          <w:rtl/>
        </w:rPr>
        <w:t xml:space="preserve">יספר </w:t>
      </w:r>
      <w:bookmarkStart w:id="17033" w:name="_ETM_Q36_650150"/>
      <w:bookmarkEnd w:id="17033"/>
      <w:r w:rsidR="00CE0D54">
        <w:rPr>
          <w:rtl/>
        </w:rPr>
        <w:t xml:space="preserve">לנו </w:t>
      </w:r>
      <w:bookmarkStart w:id="17034" w:name="_ETM_Q36_651810"/>
      <w:bookmarkEnd w:id="17034"/>
      <w:r w:rsidR="00CE0D54">
        <w:rPr>
          <w:rtl/>
        </w:rPr>
        <w:t xml:space="preserve">שאנחנו </w:t>
      </w:r>
      <w:bookmarkStart w:id="17035" w:name="_ETM_Q36_652380"/>
      <w:bookmarkEnd w:id="17035"/>
      <w:r w:rsidR="00CE0D54">
        <w:rPr>
          <w:rtl/>
        </w:rPr>
        <w:t xml:space="preserve">לא </w:t>
      </w:r>
      <w:bookmarkStart w:id="17036" w:name="_ETM_Q36_653070"/>
      <w:bookmarkEnd w:id="17036"/>
      <w:r w:rsidR="00CE0D54">
        <w:rPr>
          <w:rtl/>
        </w:rPr>
        <w:t xml:space="preserve">הולכים </w:t>
      </w:r>
      <w:bookmarkStart w:id="17037" w:name="_ETM_Q36_654180"/>
      <w:bookmarkEnd w:id="17037"/>
      <w:r w:rsidR="00CE0D54">
        <w:rPr>
          <w:rtl/>
        </w:rPr>
        <w:t>לדיקטטורה</w:t>
      </w:r>
      <w:r w:rsidR="00CE0D54">
        <w:rPr>
          <w:rFonts w:hint="cs"/>
          <w:rtl/>
        </w:rPr>
        <w:t>.</w:t>
      </w:r>
      <w:r w:rsidR="00CE0D54">
        <w:rPr>
          <w:rtl/>
        </w:rPr>
        <w:t xml:space="preserve"> </w:t>
      </w:r>
      <w:bookmarkStart w:id="17038" w:name="_ETM_Q36_656840"/>
      <w:bookmarkStart w:id="17039" w:name="_ETM_Q36_658790"/>
      <w:bookmarkEnd w:id="17038"/>
      <w:bookmarkEnd w:id="17039"/>
    </w:p>
    <w:p w:rsidR="00CE0D54" w:rsidRDefault="00CE0D54" w:rsidP="00F72B9B">
      <w:pPr>
        <w:rPr>
          <w:rtl/>
        </w:rPr>
      </w:pPr>
      <w:bookmarkStart w:id="17040" w:name="_ETM_Q36_658852"/>
      <w:bookmarkEnd w:id="17040"/>
    </w:p>
    <w:p w:rsidR="00CE0D54" w:rsidRDefault="00CE0D54" w:rsidP="00F72B9B">
      <w:pPr>
        <w:pStyle w:val="af7"/>
        <w:keepNext/>
        <w:rPr>
          <w:rtl/>
        </w:rPr>
      </w:pPr>
      <w:bookmarkStart w:id="17041" w:name="ET_interruption_6345_77"/>
      <w:r w:rsidRPr="00A6129E">
        <w:rPr>
          <w:rStyle w:val="TagStyle"/>
          <w:rtl/>
        </w:rPr>
        <w:t xml:space="preserve"> &lt;&lt; קריאה &gt;&gt; </w:t>
      </w:r>
      <w:r>
        <w:rPr>
          <w:rtl/>
        </w:rPr>
        <w:t>טלי גוטליב (הליכוד):</w:t>
      </w:r>
      <w:r w:rsidRPr="00A6129E">
        <w:rPr>
          <w:rStyle w:val="TagStyle"/>
          <w:rtl/>
        </w:rPr>
        <w:t xml:space="preserve"> &lt;&lt; קריאה &gt;&gt;</w:t>
      </w:r>
      <w:r>
        <w:rPr>
          <w:rtl/>
        </w:rPr>
        <w:t xml:space="preserve">   </w:t>
      </w:r>
      <w:bookmarkEnd w:id="17041"/>
    </w:p>
    <w:p w:rsidR="00CE0D54" w:rsidRDefault="00CE0D54" w:rsidP="00DA353E">
      <w:pPr>
        <w:rPr>
          <w:rtl/>
        </w:rPr>
      </w:pPr>
    </w:p>
    <w:p w:rsidR="00CE0D54" w:rsidRDefault="00DA353E" w:rsidP="00F72B9B">
      <w:pPr>
        <w:rPr>
          <w:rtl/>
        </w:rPr>
      </w:pPr>
      <w:r>
        <w:rPr>
          <w:rFonts w:hint="cs"/>
          <w:rtl/>
        </w:rPr>
        <w:t>– – –</w:t>
      </w:r>
    </w:p>
    <w:p w:rsidR="00CE0D54" w:rsidRPr="00A6129E" w:rsidRDefault="00CE0D54" w:rsidP="00F72B9B">
      <w:pPr>
        <w:rPr>
          <w:rtl/>
        </w:rPr>
      </w:pPr>
      <w:bookmarkStart w:id="17042" w:name="_ETM_Q36_655280"/>
      <w:bookmarkStart w:id="17043" w:name="_ETM_Q36_655368"/>
      <w:bookmarkEnd w:id="17042"/>
      <w:bookmarkEnd w:id="17043"/>
    </w:p>
    <w:p w:rsidR="00CE0D54" w:rsidRDefault="00CE0D54" w:rsidP="00F72B9B">
      <w:pPr>
        <w:pStyle w:val="-"/>
        <w:keepNext/>
        <w:rPr>
          <w:rtl/>
        </w:rPr>
      </w:pPr>
      <w:bookmarkStart w:id="17044" w:name="ET_speakercontinue_6151_76"/>
      <w:r w:rsidRPr="00A6129E">
        <w:rPr>
          <w:rStyle w:val="TagStyle"/>
          <w:rtl/>
        </w:rPr>
        <w:t xml:space="preserve"> &lt;&lt; דובר_המשך &gt;&gt; </w:t>
      </w:r>
      <w:r>
        <w:rPr>
          <w:rtl/>
        </w:rPr>
        <w:t>רון כץ (יש עתיד):</w:t>
      </w:r>
      <w:r w:rsidRPr="00A6129E">
        <w:rPr>
          <w:rStyle w:val="TagStyle"/>
          <w:rtl/>
        </w:rPr>
        <w:t xml:space="preserve"> &lt;&lt; דובר_המשך &gt;&gt;</w:t>
      </w:r>
      <w:r>
        <w:rPr>
          <w:rtl/>
        </w:rPr>
        <w:t xml:space="preserve">   </w:t>
      </w:r>
      <w:bookmarkEnd w:id="17044"/>
    </w:p>
    <w:p w:rsidR="00CE0D54" w:rsidRDefault="00CE0D54" w:rsidP="00DA353E">
      <w:pPr>
        <w:rPr>
          <w:rtl/>
        </w:rPr>
      </w:pPr>
    </w:p>
    <w:p w:rsidR="00CE0D54" w:rsidRDefault="00CE0D54" w:rsidP="008B22D1">
      <w:pPr>
        <w:rPr>
          <w:rtl/>
        </w:rPr>
      </w:pPr>
      <w:bookmarkStart w:id="17045" w:name="_ETM_Q36_659521"/>
      <w:bookmarkStart w:id="17046" w:name="_ETM_Q36_657350"/>
      <w:bookmarkEnd w:id="17045"/>
      <w:bookmarkEnd w:id="17046"/>
      <w:r>
        <w:rPr>
          <w:rFonts w:hint="cs"/>
          <w:rtl/>
        </w:rPr>
        <w:t>ומי ש</w:t>
      </w:r>
      <w:r>
        <w:rPr>
          <w:rtl/>
        </w:rPr>
        <w:t xml:space="preserve">לא </w:t>
      </w:r>
      <w:bookmarkStart w:id="17047" w:name="_ETM_Q36_657500"/>
      <w:bookmarkEnd w:id="17047"/>
      <w:r>
        <w:rPr>
          <w:rtl/>
        </w:rPr>
        <w:t xml:space="preserve">שם </w:t>
      </w:r>
      <w:bookmarkStart w:id="17048" w:name="_ETM_Q36_657830"/>
      <w:bookmarkEnd w:id="17048"/>
      <w:r>
        <w:rPr>
          <w:rtl/>
        </w:rPr>
        <w:t xml:space="preserve">לב </w:t>
      </w:r>
      <w:bookmarkStart w:id="17049" w:name="_ETM_Q36_658900"/>
      <w:bookmarkEnd w:id="17049"/>
      <w:r>
        <w:rPr>
          <w:rtl/>
        </w:rPr>
        <w:t>ל</w:t>
      </w:r>
      <w:r>
        <w:rPr>
          <w:rFonts w:hint="cs"/>
          <w:rtl/>
        </w:rPr>
        <w:t>סופ"ש</w:t>
      </w:r>
      <w:r>
        <w:rPr>
          <w:rtl/>
        </w:rPr>
        <w:t xml:space="preserve"> </w:t>
      </w:r>
      <w:bookmarkStart w:id="17050" w:name="_ETM_Q36_660010"/>
      <w:bookmarkEnd w:id="17050"/>
      <w:r>
        <w:rPr>
          <w:rtl/>
        </w:rPr>
        <w:t>האחרון</w:t>
      </w:r>
      <w:r>
        <w:rPr>
          <w:rFonts w:hint="cs"/>
          <w:rtl/>
        </w:rPr>
        <w:t>,</w:t>
      </w:r>
      <w:r>
        <w:rPr>
          <w:rtl/>
        </w:rPr>
        <w:t xml:space="preserve"> </w:t>
      </w:r>
      <w:bookmarkStart w:id="17051" w:name="_ETM_Q36_662540"/>
      <w:bookmarkEnd w:id="17051"/>
      <w:r>
        <w:rPr>
          <w:rtl/>
        </w:rPr>
        <w:t>ש</w:t>
      </w:r>
      <w:r>
        <w:rPr>
          <w:rFonts w:hint="cs"/>
          <w:rtl/>
        </w:rPr>
        <w:t xml:space="preserve">בו </w:t>
      </w:r>
      <w:r>
        <w:rPr>
          <w:rtl/>
        </w:rPr>
        <w:t xml:space="preserve">הקיסר </w:t>
      </w:r>
      <w:bookmarkStart w:id="17052" w:name="_ETM_Q36_663380"/>
      <w:bookmarkEnd w:id="17052"/>
      <w:r>
        <w:rPr>
          <w:rtl/>
        </w:rPr>
        <w:t xml:space="preserve">מקיסריה </w:t>
      </w:r>
      <w:bookmarkStart w:id="17053" w:name="_ETM_Q36_664910"/>
      <w:bookmarkEnd w:id="17053"/>
      <w:r>
        <w:rPr>
          <w:rtl/>
        </w:rPr>
        <w:t>נ</w:t>
      </w:r>
      <w:r>
        <w:rPr>
          <w:rFonts w:hint="cs"/>
          <w:rtl/>
        </w:rPr>
        <w:t>סע</w:t>
      </w:r>
      <w:r>
        <w:rPr>
          <w:rtl/>
        </w:rPr>
        <w:t xml:space="preserve"> </w:t>
      </w:r>
      <w:bookmarkStart w:id="17054" w:name="_ETM_Q36_665390"/>
      <w:bookmarkEnd w:id="17054"/>
      <w:r>
        <w:rPr>
          <w:rtl/>
        </w:rPr>
        <w:t xml:space="preserve">לרומא </w:t>
      </w:r>
      <w:bookmarkStart w:id="17055" w:name="_ETM_Q36_666560"/>
      <w:bookmarkEnd w:id="17055"/>
      <w:r>
        <w:rPr>
          <w:rtl/>
        </w:rPr>
        <w:t xml:space="preserve">לסוף </w:t>
      </w:r>
      <w:bookmarkStart w:id="17056" w:name="_ETM_Q36_667609"/>
      <w:bookmarkEnd w:id="17056"/>
      <w:r>
        <w:rPr>
          <w:rtl/>
        </w:rPr>
        <w:t xml:space="preserve">שבוע </w:t>
      </w:r>
      <w:bookmarkStart w:id="17057" w:name="_ETM_Q36_668730"/>
      <w:bookmarkEnd w:id="17057"/>
      <w:r>
        <w:rPr>
          <w:rtl/>
        </w:rPr>
        <w:t xml:space="preserve">שלם </w:t>
      </w:r>
      <w:bookmarkStart w:id="17058" w:name="_ETM_Q36_670160"/>
      <w:bookmarkEnd w:id="17058"/>
      <w:r>
        <w:rPr>
          <w:rtl/>
        </w:rPr>
        <w:t xml:space="preserve">שבו </w:t>
      </w:r>
      <w:bookmarkStart w:id="17059" w:name="_ETM_Q36_670670"/>
      <w:bookmarkEnd w:id="17059"/>
      <w:r>
        <w:rPr>
          <w:rtl/>
        </w:rPr>
        <w:t xml:space="preserve">הוזמנו </w:t>
      </w:r>
      <w:bookmarkStart w:id="17060" w:name="_ETM_Q36_671930"/>
      <w:bookmarkEnd w:id="17060"/>
      <w:r>
        <w:rPr>
          <w:rtl/>
        </w:rPr>
        <w:t xml:space="preserve">60 </w:t>
      </w:r>
      <w:bookmarkStart w:id="17061" w:name="_ETM_Q36_672440"/>
      <w:bookmarkEnd w:id="17061"/>
      <w:r>
        <w:rPr>
          <w:rtl/>
        </w:rPr>
        <w:t xml:space="preserve">חדרים </w:t>
      </w:r>
      <w:bookmarkStart w:id="17062" w:name="_ETM_Q36_674019"/>
      <w:bookmarkEnd w:id="17062"/>
      <w:r>
        <w:rPr>
          <w:rtl/>
        </w:rPr>
        <w:t xml:space="preserve">במלון </w:t>
      </w:r>
      <w:bookmarkStart w:id="17063" w:name="_ETM_Q36_675490"/>
      <w:bookmarkEnd w:id="17063"/>
      <w:r>
        <w:rPr>
          <w:rtl/>
        </w:rPr>
        <w:t xml:space="preserve">הכי </w:t>
      </w:r>
      <w:bookmarkStart w:id="17064" w:name="_ETM_Q36_676420"/>
      <w:bookmarkEnd w:id="17064"/>
      <w:r>
        <w:rPr>
          <w:rtl/>
        </w:rPr>
        <w:t xml:space="preserve">יקר </w:t>
      </w:r>
      <w:bookmarkStart w:id="17065" w:name="_ETM_Q36_676990"/>
      <w:bookmarkEnd w:id="17065"/>
      <w:r>
        <w:rPr>
          <w:rtl/>
        </w:rPr>
        <w:t xml:space="preserve">ברומא </w:t>
      </w:r>
      <w:bookmarkStart w:id="17066" w:name="_ETM_Q36_678310"/>
      <w:bookmarkEnd w:id="17066"/>
      <w:r w:rsidR="00DA353E">
        <w:rPr>
          <w:rFonts w:hint="cs"/>
          <w:rtl/>
        </w:rPr>
        <w:t>– –</w:t>
      </w:r>
      <w:r>
        <w:rPr>
          <w:rFonts w:hint="cs"/>
          <w:rtl/>
        </w:rPr>
        <w:t xml:space="preserve"> </w:t>
      </w:r>
    </w:p>
    <w:p w:rsidR="00CE0D54" w:rsidRDefault="00CE0D54" w:rsidP="00F72B9B">
      <w:pPr>
        <w:rPr>
          <w:rtl/>
        </w:rPr>
      </w:pPr>
    </w:p>
    <w:p w:rsidR="00CE0D54" w:rsidRDefault="00CE0D54" w:rsidP="00F72B9B">
      <w:pPr>
        <w:pStyle w:val="af7"/>
        <w:keepNext/>
        <w:rPr>
          <w:rtl/>
        </w:rPr>
      </w:pPr>
      <w:r w:rsidRPr="00A6129E">
        <w:rPr>
          <w:rStyle w:val="TagStyle"/>
          <w:rtl/>
        </w:rPr>
        <w:t xml:space="preserve">&lt;&lt; קריאה &gt;&gt; </w:t>
      </w:r>
      <w:r>
        <w:rPr>
          <w:rFonts w:hint="cs"/>
          <w:rtl/>
        </w:rPr>
        <w:t>קריאות:</w:t>
      </w:r>
      <w:r w:rsidRPr="00A6129E">
        <w:rPr>
          <w:rStyle w:val="TagStyle"/>
          <w:rtl/>
        </w:rPr>
        <w:t xml:space="preserve"> &lt;&lt; קריאה &gt;&gt;</w:t>
      </w:r>
      <w:r>
        <w:rPr>
          <w:rtl/>
        </w:rPr>
        <w:t xml:space="preserve">   </w:t>
      </w:r>
    </w:p>
    <w:p w:rsidR="00CE0D54" w:rsidRDefault="00CE0D54" w:rsidP="00DA353E">
      <w:pPr>
        <w:rPr>
          <w:rtl/>
        </w:rPr>
      </w:pPr>
    </w:p>
    <w:p w:rsidR="00CE0D54" w:rsidRDefault="00DA353E" w:rsidP="00F72B9B">
      <w:pPr>
        <w:rPr>
          <w:rtl/>
        </w:rPr>
      </w:pPr>
      <w:r>
        <w:rPr>
          <w:rFonts w:hint="cs"/>
          <w:rtl/>
        </w:rPr>
        <w:t>– – –</w:t>
      </w:r>
    </w:p>
    <w:p w:rsidR="00CE0D54" w:rsidRPr="00A6129E" w:rsidRDefault="00CE0D54" w:rsidP="00F72B9B">
      <w:pPr>
        <w:rPr>
          <w:rtl/>
        </w:rPr>
      </w:pPr>
    </w:p>
    <w:p w:rsidR="00CE0D54" w:rsidRDefault="00CE0D54" w:rsidP="00F72B9B">
      <w:pPr>
        <w:pStyle w:val="-"/>
        <w:keepNext/>
        <w:rPr>
          <w:rtl/>
        </w:rPr>
      </w:pPr>
      <w:r w:rsidRPr="00A6129E">
        <w:rPr>
          <w:rStyle w:val="TagStyle"/>
          <w:rtl/>
        </w:rPr>
        <w:t xml:space="preserve"> &lt;&lt; דובר_המשך &gt;&gt; </w:t>
      </w:r>
      <w:r>
        <w:rPr>
          <w:rtl/>
        </w:rPr>
        <w:t>רון כץ (יש עתיד):</w:t>
      </w:r>
      <w:r w:rsidRPr="00A6129E">
        <w:rPr>
          <w:rStyle w:val="TagStyle"/>
          <w:rtl/>
        </w:rPr>
        <w:t xml:space="preserve"> &lt;&lt; דובר_המשך &gt;&gt;</w:t>
      </w:r>
      <w:r>
        <w:rPr>
          <w:rtl/>
        </w:rPr>
        <w:t xml:space="preserve">   </w:t>
      </w:r>
    </w:p>
    <w:p w:rsidR="00CE0D54" w:rsidRDefault="00CE0D54" w:rsidP="00F72B9B">
      <w:pPr>
        <w:rPr>
          <w:rtl/>
        </w:rPr>
      </w:pPr>
    </w:p>
    <w:p w:rsidR="00CE0D54" w:rsidRDefault="008B22D1" w:rsidP="008B22D1">
      <w:pPr>
        <w:rPr>
          <w:rtl/>
        </w:rPr>
      </w:pPr>
      <w:r>
        <w:rPr>
          <w:rFonts w:hint="cs"/>
          <w:rtl/>
        </w:rPr>
        <w:t xml:space="preserve">– – </w:t>
      </w:r>
      <w:r w:rsidR="00CE0D54">
        <w:rPr>
          <w:rtl/>
        </w:rPr>
        <w:t xml:space="preserve">עם </w:t>
      </w:r>
      <w:bookmarkStart w:id="17067" w:name="_ETM_Q36_678520"/>
      <w:bookmarkEnd w:id="17067"/>
      <w:r w:rsidR="00CE0D54">
        <w:rPr>
          <w:rtl/>
        </w:rPr>
        <w:t xml:space="preserve">שירות </w:t>
      </w:r>
      <w:bookmarkStart w:id="17068" w:name="_ETM_Q36_678970"/>
      <w:bookmarkEnd w:id="17068"/>
      <w:r w:rsidR="00CE0D54">
        <w:rPr>
          <w:rtl/>
        </w:rPr>
        <w:t xml:space="preserve">חדרים </w:t>
      </w:r>
      <w:bookmarkStart w:id="17069" w:name="_ETM_Q36_680050"/>
      <w:bookmarkEnd w:id="17069"/>
      <w:r w:rsidR="00CE0D54">
        <w:rPr>
          <w:rtl/>
        </w:rPr>
        <w:t xml:space="preserve">של </w:t>
      </w:r>
      <w:bookmarkStart w:id="17070" w:name="_ETM_Q36_680319"/>
      <w:bookmarkEnd w:id="17070"/>
      <w:r w:rsidR="00CE0D54">
        <w:rPr>
          <w:rtl/>
        </w:rPr>
        <w:t>פי</w:t>
      </w:r>
      <w:r w:rsidR="00CE0D54">
        <w:rPr>
          <w:rFonts w:hint="cs"/>
          <w:rtl/>
        </w:rPr>
        <w:t>סטוק</w:t>
      </w:r>
      <w:r w:rsidR="00CE0D54">
        <w:rPr>
          <w:rtl/>
        </w:rPr>
        <w:t xml:space="preserve"> </w:t>
      </w:r>
      <w:bookmarkStart w:id="17071" w:name="_ETM_Q36_681490"/>
      <w:bookmarkEnd w:id="17071"/>
      <w:r w:rsidR="00CE0D54">
        <w:rPr>
          <w:rtl/>
        </w:rPr>
        <w:t xml:space="preserve">עד </w:t>
      </w:r>
      <w:bookmarkStart w:id="17072" w:name="_ETM_Q36_681850"/>
      <w:bookmarkStart w:id="17073" w:name="_ETM_Q36_681970"/>
      <w:bookmarkStart w:id="17074" w:name="_ETM_Q36_682120"/>
      <w:bookmarkStart w:id="17075" w:name="_ETM_Q36_682390"/>
      <w:bookmarkEnd w:id="17072"/>
      <w:bookmarkEnd w:id="17073"/>
      <w:bookmarkEnd w:id="17074"/>
      <w:bookmarkEnd w:id="17075"/>
      <w:r w:rsidR="00CE0D54">
        <w:rPr>
          <w:rFonts w:hint="cs"/>
          <w:rtl/>
        </w:rPr>
        <w:t xml:space="preserve">לסוויטה </w:t>
      </w:r>
      <w:r w:rsidR="00CE0D54">
        <w:rPr>
          <w:rtl/>
        </w:rPr>
        <w:t>הנשיאותית</w:t>
      </w:r>
      <w:r w:rsidR="00CE0D54">
        <w:rPr>
          <w:rFonts w:hint="cs"/>
          <w:rtl/>
        </w:rPr>
        <w:t>.</w:t>
      </w:r>
      <w:r w:rsidR="00CE0D54">
        <w:rPr>
          <w:rtl/>
        </w:rPr>
        <w:t xml:space="preserve"> </w:t>
      </w:r>
      <w:bookmarkStart w:id="17076" w:name="_ETM_Q36_683860"/>
      <w:bookmarkEnd w:id="17076"/>
      <w:r w:rsidR="00CE0D54">
        <w:rPr>
          <w:rtl/>
        </w:rPr>
        <w:t xml:space="preserve">ואף </w:t>
      </w:r>
      <w:bookmarkStart w:id="17077" w:name="_ETM_Q36_684099"/>
      <w:bookmarkEnd w:id="17077"/>
      <w:r w:rsidR="00CE0D54">
        <w:rPr>
          <w:rFonts w:hint="cs"/>
          <w:rtl/>
        </w:rPr>
        <w:t>אחד</w:t>
      </w:r>
      <w:r w:rsidR="00CE0D54">
        <w:rPr>
          <w:rtl/>
        </w:rPr>
        <w:t xml:space="preserve"> </w:t>
      </w:r>
      <w:bookmarkStart w:id="17078" w:name="_ETM_Q36_684280"/>
      <w:bookmarkEnd w:id="17078"/>
      <w:r w:rsidR="00CE0D54">
        <w:rPr>
          <w:rtl/>
        </w:rPr>
        <w:t xml:space="preserve">לא </w:t>
      </w:r>
      <w:bookmarkStart w:id="17079" w:name="_ETM_Q36_684370"/>
      <w:bookmarkEnd w:id="17079"/>
      <w:r w:rsidR="00CE0D54">
        <w:rPr>
          <w:rtl/>
        </w:rPr>
        <w:t xml:space="preserve">יודע </w:t>
      </w:r>
      <w:bookmarkStart w:id="17080" w:name="_ETM_Q36_684550"/>
      <w:bookmarkEnd w:id="17080"/>
      <w:r w:rsidR="00CE0D54">
        <w:rPr>
          <w:rtl/>
        </w:rPr>
        <w:t xml:space="preserve">מה </w:t>
      </w:r>
      <w:bookmarkStart w:id="17081" w:name="_ETM_Q36_684700"/>
      <w:bookmarkEnd w:id="17081"/>
      <w:r w:rsidR="00CE0D54">
        <w:rPr>
          <w:rtl/>
        </w:rPr>
        <w:t>קרה</w:t>
      </w:r>
      <w:r w:rsidR="00CE0D54">
        <w:rPr>
          <w:rFonts w:hint="cs"/>
          <w:rtl/>
        </w:rPr>
        <w:t xml:space="preserve"> שם.</w:t>
      </w:r>
      <w:bookmarkStart w:id="17082" w:name="_ETM_Q36_686209"/>
      <w:bookmarkEnd w:id="17082"/>
      <w:r w:rsidR="00CE0D54">
        <w:rPr>
          <w:rFonts w:hint="cs"/>
          <w:rtl/>
        </w:rPr>
        <w:t xml:space="preserve"> אתם</w:t>
      </w:r>
      <w:r w:rsidR="00CE0D54">
        <w:rPr>
          <w:rtl/>
        </w:rPr>
        <w:t xml:space="preserve"> </w:t>
      </w:r>
      <w:bookmarkStart w:id="17083" w:name="_ETM_Q36_686510"/>
      <w:bookmarkEnd w:id="17083"/>
      <w:r w:rsidR="00CE0D54">
        <w:rPr>
          <w:rtl/>
        </w:rPr>
        <w:t xml:space="preserve">לא </w:t>
      </w:r>
      <w:bookmarkStart w:id="17084" w:name="_ETM_Q36_686629"/>
      <w:bookmarkEnd w:id="17084"/>
      <w:r w:rsidR="00CE0D54">
        <w:rPr>
          <w:rtl/>
        </w:rPr>
        <w:t>תאמינו</w:t>
      </w:r>
      <w:r w:rsidR="00CE0D54">
        <w:rPr>
          <w:rFonts w:hint="cs"/>
          <w:rtl/>
        </w:rPr>
        <w:t>. אמסלם,</w:t>
      </w:r>
      <w:r w:rsidR="00CE0D54">
        <w:rPr>
          <w:rtl/>
        </w:rPr>
        <w:t xml:space="preserve"> </w:t>
      </w:r>
      <w:bookmarkStart w:id="17085" w:name="_ETM_Q36_687769"/>
      <w:bookmarkEnd w:id="17085"/>
      <w:r w:rsidR="00CE0D54">
        <w:rPr>
          <w:rtl/>
        </w:rPr>
        <w:t xml:space="preserve">אתה </w:t>
      </w:r>
      <w:bookmarkStart w:id="17086" w:name="_ETM_Q36_687949"/>
      <w:bookmarkEnd w:id="17086"/>
      <w:r w:rsidR="00CE0D54">
        <w:rPr>
          <w:rtl/>
        </w:rPr>
        <w:t xml:space="preserve">לא </w:t>
      </w:r>
      <w:bookmarkStart w:id="17087" w:name="_ETM_Q36_688040"/>
      <w:bookmarkEnd w:id="17087"/>
      <w:r w:rsidR="00CE0D54">
        <w:rPr>
          <w:rtl/>
        </w:rPr>
        <w:t>מאמין</w:t>
      </w:r>
      <w:r w:rsidR="00CE0D54">
        <w:rPr>
          <w:rFonts w:hint="cs"/>
          <w:rtl/>
        </w:rPr>
        <w:t>,</w:t>
      </w:r>
      <w:r w:rsidR="00CE0D54">
        <w:rPr>
          <w:rtl/>
        </w:rPr>
        <w:t xml:space="preserve"> </w:t>
      </w:r>
      <w:bookmarkStart w:id="17088" w:name="_ETM_Q36_688339"/>
      <w:bookmarkEnd w:id="17088"/>
      <w:r w:rsidR="00CE0D54">
        <w:rPr>
          <w:rtl/>
        </w:rPr>
        <w:t xml:space="preserve">הגשתי </w:t>
      </w:r>
      <w:bookmarkStart w:id="17089" w:name="_ETM_Q36_688699"/>
      <w:bookmarkEnd w:id="17089"/>
      <w:r w:rsidR="00CE0D54">
        <w:rPr>
          <w:rtl/>
        </w:rPr>
        <w:t xml:space="preserve">שאילתה </w:t>
      </w:r>
      <w:bookmarkStart w:id="17090" w:name="_ETM_Q36_690239"/>
      <w:bookmarkEnd w:id="17090"/>
      <w:r w:rsidR="00CE0D54">
        <w:rPr>
          <w:rtl/>
        </w:rPr>
        <w:t>ואמרתי</w:t>
      </w:r>
      <w:r w:rsidR="00CE0D54">
        <w:rPr>
          <w:rFonts w:hint="cs"/>
          <w:rtl/>
        </w:rPr>
        <w:t>:</w:t>
      </w:r>
      <w:r w:rsidR="00CE0D54">
        <w:rPr>
          <w:rtl/>
        </w:rPr>
        <w:t xml:space="preserve"> </w:t>
      </w:r>
      <w:bookmarkStart w:id="17091" w:name="_ETM_Q36_691349"/>
      <w:bookmarkEnd w:id="17091"/>
      <w:r w:rsidR="00CE0D54">
        <w:rPr>
          <w:rtl/>
        </w:rPr>
        <w:t xml:space="preserve">אני </w:t>
      </w:r>
      <w:bookmarkStart w:id="17092" w:name="_ETM_Q36_691560"/>
      <w:bookmarkEnd w:id="17092"/>
      <w:r w:rsidR="00CE0D54">
        <w:rPr>
          <w:rtl/>
        </w:rPr>
        <w:t xml:space="preserve">רוצה </w:t>
      </w:r>
      <w:bookmarkStart w:id="17093" w:name="_ETM_Q36_691829"/>
      <w:bookmarkEnd w:id="17093"/>
      <w:r w:rsidR="00CE0D54">
        <w:rPr>
          <w:rtl/>
        </w:rPr>
        <w:t xml:space="preserve">לדעת </w:t>
      </w:r>
      <w:bookmarkStart w:id="17094" w:name="_ETM_Q36_692829"/>
      <w:bookmarkEnd w:id="17094"/>
      <w:r w:rsidR="00CE0D54">
        <w:rPr>
          <w:rtl/>
        </w:rPr>
        <w:t xml:space="preserve">מי </w:t>
      </w:r>
      <w:bookmarkStart w:id="17095" w:name="_ETM_Q36_693069"/>
      <w:bookmarkEnd w:id="17095"/>
      <w:r w:rsidR="00CE0D54">
        <w:rPr>
          <w:rtl/>
        </w:rPr>
        <w:t xml:space="preserve">לן </w:t>
      </w:r>
      <w:bookmarkStart w:id="17096" w:name="_ETM_Q36_693760"/>
      <w:bookmarkEnd w:id="17096"/>
      <w:r w:rsidR="00CE0D54">
        <w:rPr>
          <w:rtl/>
        </w:rPr>
        <w:t xml:space="preserve">ב-60 </w:t>
      </w:r>
      <w:bookmarkStart w:id="17097" w:name="_ETM_Q36_694269"/>
      <w:bookmarkEnd w:id="17097"/>
      <w:r w:rsidR="00CE0D54">
        <w:rPr>
          <w:rtl/>
        </w:rPr>
        <w:t>החדרים</w:t>
      </w:r>
      <w:r w:rsidR="00CE0D54">
        <w:rPr>
          <w:rFonts w:hint="cs"/>
          <w:rtl/>
        </w:rPr>
        <w:t>,</w:t>
      </w:r>
      <w:r w:rsidR="00CE0D54">
        <w:rPr>
          <w:rtl/>
        </w:rPr>
        <w:t xml:space="preserve"> </w:t>
      </w:r>
      <w:bookmarkStart w:id="17098" w:name="_ETM_Q36_695209"/>
      <w:bookmarkEnd w:id="17098"/>
      <w:r w:rsidR="00CE0D54">
        <w:rPr>
          <w:rtl/>
        </w:rPr>
        <w:t xml:space="preserve">למה </w:t>
      </w:r>
      <w:bookmarkStart w:id="17099" w:name="_ETM_Q36_695720"/>
      <w:bookmarkEnd w:id="17099"/>
      <w:r w:rsidR="00CE0D54">
        <w:rPr>
          <w:rtl/>
        </w:rPr>
        <w:t xml:space="preserve">בחרו </w:t>
      </w:r>
      <w:bookmarkStart w:id="17100" w:name="_ETM_Q36_696049"/>
      <w:bookmarkEnd w:id="17100"/>
      <w:r w:rsidR="00CE0D54">
        <w:rPr>
          <w:rtl/>
        </w:rPr>
        <w:t xml:space="preserve">דווקא </w:t>
      </w:r>
      <w:bookmarkStart w:id="17101" w:name="_ETM_Q36_696409"/>
      <w:bookmarkEnd w:id="17101"/>
      <w:r w:rsidR="00CE0D54">
        <w:rPr>
          <w:rtl/>
        </w:rPr>
        <w:t xml:space="preserve">את </w:t>
      </w:r>
      <w:bookmarkStart w:id="17102" w:name="_ETM_Q36_696500"/>
      <w:bookmarkEnd w:id="17102"/>
      <w:r w:rsidR="00CE0D54">
        <w:rPr>
          <w:rtl/>
        </w:rPr>
        <w:t xml:space="preserve">המלון </w:t>
      </w:r>
      <w:bookmarkStart w:id="17103" w:name="_ETM_Q36_696890"/>
      <w:bookmarkEnd w:id="17103"/>
      <w:r w:rsidR="00CE0D54">
        <w:rPr>
          <w:rtl/>
        </w:rPr>
        <w:t>הזה</w:t>
      </w:r>
      <w:r w:rsidR="00CE0D54">
        <w:rPr>
          <w:rFonts w:hint="cs"/>
          <w:rtl/>
        </w:rPr>
        <w:t>,</w:t>
      </w:r>
      <w:r w:rsidR="00CE0D54">
        <w:rPr>
          <w:rtl/>
        </w:rPr>
        <w:t xml:space="preserve"> </w:t>
      </w:r>
      <w:bookmarkStart w:id="17104" w:name="_ETM_Q36_697519"/>
      <w:bookmarkEnd w:id="17104"/>
      <w:r w:rsidR="00CE0D54">
        <w:rPr>
          <w:rtl/>
        </w:rPr>
        <w:t xml:space="preserve">האם </w:t>
      </w:r>
      <w:bookmarkStart w:id="17105" w:name="_ETM_Q36_697819"/>
      <w:bookmarkEnd w:id="17105"/>
      <w:r w:rsidR="00CE0D54">
        <w:rPr>
          <w:rtl/>
        </w:rPr>
        <w:t xml:space="preserve">היה </w:t>
      </w:r>
      <w:bookmarkStart w:id="17106" w:name="_ETM_Q36_698330"/>
      <w:bookmarkEnd w:id="17106"/>
      <w:r w:rsidR="00CE0D54">
        <w:rPr>
          <w:rtl/>
        </w:rPr>
        <w:t xml:space="preserve">חילול </w:t>
      </w:r>
      <w:bookmarkStart w:id="17107" w:name="_ETM_Q36_698959"/>
      <w:bookmarkEnd w:id="17107"/>
      <w:r w:rsidR="00CE0D54">
        <w:rPr>
          <w:rtl/>
        </w:rPr>
        <w:t>שבת</w:t>
      </w:r>
      <w:r w:rsidR="00CE0D54">
        <w:rPr>
          <w:rFonts w:hint="cs"/>
          <w:rtl/>
        </w:rPr>
        <w:t>,</w:t>
      </w:r>
      <w:r w:rsidR="00CE0D54">
        <w:rPr>
          <w:rtl/>
        </w:rPr>
        <w:t xml:space="preserve"> </w:t>
      </w:r>
      <w:bookmarkStart w:id="17108" w:name="_ETM_Q36_699679"/>
      <w:bookmarkEnd w:id="17108"/>
      <w:r w:rsidR="00CE0D54">
        <w:rPr>
          <w:rtl/>
        </w:rPr>
        <w:t xml:space="preserve">כי </w:t>
      </w:r>
      <w:bookmarkStart w:id="17109" w:name="_ETM_Q36_699829"/>
      <w:bookmarkEnd w:id="17109"/>
      <w:r w:rsidR="00CE0D54">
        <w:rPr>
          <w:rtl/>
        </w:rPr>
        <w:t xml:space="preserve">בסרטונים </w:t>
      </w:r>
      <w:bookmarkStart w:id="17110" w:name="_ETM_Q36_700400"/>
      <w:bookmarkEnd w:id="17110"/>
      <w:r w:rsidR="00CE0D54">
        <w:rPr>
          <w:rtl/>
        </w:rPr>
        <w:t xml:space="preserve">נראה </w:t>
      </w:r>
      <w:bookmarkStart w:id="17111" w:name="_ETM_Q36_700670"/>
      <w:bookmarkEnd w:id="17111"/>
      <w:r w:rsidR="00CE0D54">
        <w:rPr>
          <w:rtl/>
        </w:rPr>
        <w:t>ש</w:t>
      </w:r>
      <w:r w:rsidR="00CE0D54">
        <w:rPr>
          <w:rFonts w:hint="cs"/>
          <w:rtl/>
        </w:rPr>
        <w:t>-200</w:t>
      </w:r>
      <w:r w:rsidR="00CE0D54">
        <w:rPr>
          <w:rtl/>
        </w:rPr>
        <w:t xml:space="preserve"> </w:t>
      </w:r>
      <w:bookmarkStart w:id="17112" w:name="_ETM_Q36_701900"/>
      <w:bookmarkEnd w:id="17112"/>
      <w:r w:rsidR="00CE0D54">
        <w:rPr>
          <w:rtl/>
        </w:rPr>
        <w:t xml:space="preserve">אנשים </w:t>
      </w:r>
      <w:bookmarkStart w:id="17113" w:name="_ETM_Q36_702260"/>
      <w:bookmarkEnd w:id="17113"/>
      <w:r w:rsidR="00CE0D54">
        <w:rPr>
          <w:rtl/>
        </w:rPr>
        <w:t xml:space="preserve">היו </w:t>
      </w:r>
      <w:bookmarkStart w:id="17114" w:name="_ETM_Q36_702379"/>
      <w:bookmarkEnd w:id="17114"/>
      <w:r w:rsidR="00CE0D54">
        <w:rPr>
          <w:rtl/>
        </w:rPr>
        <w:t xml:space="preserve">צריכים </w:t>
      </w:r>
      <w:bookmarkStart w:id="17115" w:name="_ETM_Q36_702709"/>
      <w:bookmarkEnd w:id="17115"/>
      <w:r w:rsidR="00CE0D54">
        <w:rPr>
          <w:rtl/>
        </w:rPr>
        <w:t xml:space="preserve">לנסוע </w:t>
      </w:r>
      <w:bookmarkStart w:id="17116" w:name="_ETM_Q36_703040"/>
      <w:bookmarkEnd w:id="17116"/>
      <w:r w:rsidR="00CE0D54">
        <w:rPr>
          <w:rtl/>
        </w:rPr>
        <w:t xml:space="preserve">שם </w:t>
      </w:r>
      <w:bookmarkStart w:id="17117" w:name="_ETM_Q36_703219"/>
      <w:bookmarkEnd w:id="17117"/>
      <w:r w:rsidR="00CE0D54">
        <w:rPr>
          <w:rtl/>
        </w:rPr>
        <w:t xml:space="preserve">בשבת </w:t>
      </w:r>
      <w:bookmarkStart w:id="17118" w:name="_ETM_Q36_703700"/>
      <w:bookmarkEnd w:id="17118"/>
      <w:r w:rsidR="00CE0D54">
        <w:rPr>
          <w:rtl/>
        </w:rPr>
        <w:t xml:space="preserve">בשביל </w:t>
      </w:r>
      <w:bookmarkStart w:id="17119" w:name="_ETM_Q36_704029"/>
      <w:bookmarkEnd w:id="17119"/>
      <w:r w:rsidR="00CE0D54">
        <w:rPr>
          <w:rtl/>
        </w:rPr>
        <w:t xml:space="preserve">לספק </w:t>
      </w:r>
      <w:bookmarkStart w:id="17120" w:name="_ETM_Q36_704450"/>
      <w:bookmarkEnd w:id="17120"/>
      <w:r w:rsidR="00CE0D54">
        <w:rPr>
          <w:rtl/>
        </w:rPr>
        <w:t>איז</w:t>
      </w:r>
      <w:r w:rsidR="00CE0D54">
        <w:rPr>
          <w:rFonts w:hint="cs"/>
          <w:rtl/>
        </w:rPr>
        <w:t>ו</w:t>
      </w:r>
      <w:r w:rsidR="00CE0D54">
        <w:rPr>
          <w:rtl/>
        </w:rPr>
        <w:t xml:space="preserve"> </w:t>
      </w:r>
      <w:bookmarkStart w:id="17121" w:name="_ETM_Q36_704659"/>
      <w:bookmarkEnd w:id="17121"/>
      <w:r w:rsidR="00CE0D54">
        <w:rPr>
          <w:rtl/>
        </w:rPr>
        <w:t>פיצה</w:t>
      </w:r>
      <w:r w:rsidR="00CE0D54">
        <w:rPr>
          <w:rFonts w:hint="cs"/>
          <w:rtl/>
        </w:rPr>
        <w:t>.</w:t>
      </w:r>
      <w:r w:rsidR="00CE0D54">
        <w:rPr>
          <w:rtl/>
        </w:rPr>
        <w:t xml:space="preserve"> </w:t>
      </w:r>
      <w:bookmarkStart w:id="17122" w:name="_ETM_Q36_705830"/>
      <w:bookmarkEnd w:id="17122"/>
      <w:r w:rsidR="00CE0D54">
        <w:rPr>
          <w:rtl/>
        </w:rPr>
        <w:t xml:space="preserve">שאלות </w:t>
      </w:r>
      <w:bookmarkStart w:id="17123" w:name="_ETM_Q36_706370"/>
      <w:bookmarkEnd w:id="17123"/>
      <w:r w:rsidR="00CE0D54">
        <w:rPr>
          <w:rtl/>
        </w:rPr>
        <w:t>פשוטות</w:t>
      </w:r>
      <w:r w:rsidR="00CE0D54">
        <w:rPr>
          <w:rFonts w:hint="cs"/>
          <w:rtl/>
        </w:rPr>
        <w:t>.</w:t>
      </w:r>
      <w:r w:rsidR="00CE0D54">
        <w:rPr>
          <w:rtl/>
        </w:rPr>
        <w:t xml:space="preserve"> </w:t>
      </w:r>
      <w:bookmarkStart w:id="17124" w:name="_ETM_Q36_708329"/>
      <w:bookmarkEnd w:id="17124"/>
    </w:p>
    <w:p w:rsidR="00CE0D54" w:rsidRDefault="00CE0D54" w:rsidP="00F72B9B">
      <w:pPr>
        <w:rPr>
          <w:rtl/>
        </w:rPr>
      </w:pPr>
      <w:bookmarkStart w:id="17125" w:name="_ETM_Q36_708624"/>
      <w:bookmarkStart w:id="17126" w:name="_ETM_Q36_708699"/>
      <w:bookmarkEnd w:id="17125"/>
      <w:bookmarkEnd w:id="17126"/>
    </w:p>
    <w:p w:rsidR="00CE0D54" w:rsidRDefault="00CE0D54" w:rsidP="00F72B9B">
      <w:pPr>
        <w:pStyle w:val="af7"/>
        <w:keepNext/>
        <w:rPr>
          <w:rtl/>
        </w:rPr>
      </w:pPr>
      <w:bookmarkStart w:id="17127" w:name="ET_interruption_5156_78"/>
      <w:r w:rsidRPr="00A6129E">
        <w:rPr>
          <w:rStyle w:val="TagStyle"/>
          <w:rtl/>
        </w:rPr>
        <w:t xml:space="preserve"> &lt;&lt; קריאה &gt;&gt; </w:t>
      </w:r>
      <w:r>
        <w:rPr>
          <w:rtl/>
        </w:rPr>
        <w:t>דוד אמסלם (הליכוד):</w:t>
      </w:r>
      <w:r w:rsidRPr="00A6129E">
        <w:rPr>
          <w:rStyle w:val="TagStyle"/>
          <w:rtl/>
        </w:rPr>
        <w:t xml:space="preserve"> &lt;&lt; קריאה &gt;&gt;</w:t>
      </w:r>
      <w:r>
        <w:rPr>
          <w:rtl/>
        </w:rPr>
        <w:t xml:space="preserve">   </w:t>
      </w:r>
      <w:bookmarkEnd w:id="17127"/>
    </w:p>
    <w:p w:rsidR="00CE0D54" w:rsidRDefault="00CE0D54" w:rsidP="00DA353E">
      <w:pPr>
        <w:rPr>
          <w:rtl/>
        </w:rPr>
      </w:pPr>
      <w:bookmarkStart w:id="17128" w:name="_ETM_Q36_706993"/>
      <w:bookmarkStart w:id="17129" w:name="_ETM_Q36_707043"/>
      <w:bookmarkEnd w:id="17128"/>
      <w:bookmarkEnd w:id="17129"/>
    </w:p>
    <w:p w:rsidR="00CE0D54" w:rsidRDefault="00CE0D54" w:rsidP="00F72B9B">
      <w:pPr>
        <w:rPr>
          <w:rtl/>
        </w:rPr>
      </w:pPr>
      <w:bookmarkStart w:id="17130" w:name="_ETM_Q36_707748"/>
      <w:bookmarkEnd w:id="17130"/>
      <w:r>
        <w:rPr>
          <w:rFonts w:hint="cs"/>
          <w:rtl/>
        </w:rPr>
        <w:t xml:space="preserve">רק לפיד לוקח </w:t>
      </w:r>
      <w:r w:rsidR="00DA353E">
        <w:rPr>
          <w:rFonts w:hint="cs"/>
          <w:rtl/>
        </w:rPr>
        <w:t>– – –</w:t>
      </w:r>
      <w:r>
        <w:rPr>
          <w:rFonts w:hint="cs"/>
          <w:rtl/>
        </w:rPr>
        <w:t xml:space="preserve"> רק לפיד לוקח </w:t>
      </w:r>
      <w:r w:rsidR="00DA353E">
        <w:rPr>
          <w:rFonts w:hint="cs"/>
          <w:rtl/>
        </w:rPr>
        <w:t>– – –</w:t>
      </w:r>
      <w:r>
        <w:rPr>
          <w:rFonts w:hint="cs"/>
          <w:rtl/>
        </w:rPr>
        <w:t xml:space="preserve"> </w:t>
      </w:r>
    </w:p>
    <w:p w:rsidR="00CE0D54" w:rsidRDefault="00CE0D54" w:rsidP="00F72B9B">
      <w:pPr>
        <w:rPr>
          <w:rtl/>
        </w:rPr>
      </w:pPr>
      <w:bookmarkStart w:id="17131" w:name="_ETM_Q36_709013"/>
      <w:bookmarkStart w:id="17132" w:name="_ETM_Q36_709085"/>
      <w:bookmarkEnd w:id="17131"/>
      <w:bookmarkEnd w:id="17132"/>
    </w:p>
    <w:p w:rsidR="00CE0D54" w:rsidRDefault="00CE0D54" w:rsidP="00F72B9B">
      <w:pPr>
        <w:pStyle w:val="-"/>
        <w:keepNext/>
        <w:rPr>
          <w:rtl/>
        </w:rPr>
      </w:pPr>
      <w:bookmarkStart w:id="17133" w:name="ET_speakercontinue_6151_80"/>
      <w:r w:rsidRPr="00A6129E">
        <w:rPr>
          <w:rStyle w:val="TagStyle"/>
          <w:rtl/>
        </w:rPr>
        <w:t xml:space="preserve"> &lt;&lt; דובר_המשך &gt;&gt; </w:t>
      </w:r>
      <w:r>
        <w:rPr>
          <w:rtl/>
        </w:rPr>
        <w:t>רון כץ (יש עתיד):</w:t>
      </w:r>
      <w:r w:rsidRPr="00A6129E">
        <w:rPr>
          <w:rStyle w:val="TagStyle"/>
          <w:rtl/>
        </w:rPr>
        <w:t xml:space="preserve"> &lt;&lt; דובר_המשך &gt;&gt;</w:t>
      </w:r>
      <w:r>
        <w:rPr>
          <w:rtl/>
        </w:rPr>
        <w:t xml:space="preserve">   </w:t>
      </w:r>
      <w:bookmarkEnd w:id="17133"/>
    </w:p>
    <w:p w:rsidR="00CE0D54" w:rsidRDefault="00CE0D54" w:rsidP="00DA353E">
      <w:pPr>
        <w:rPr>
          <w:rtl/>
        </w:rPr>
      </w:pPr>
    </w:p>
    <w:p w:rsidR="00CE0D54" w:rsidRDefault="00CE0D54" w:rsidP="008B22D1">
      <w:pPr>
        <w:rPr>
          <w:rtl/>
          <w:lang w:eastAsia="he-IL"/>
        </w:rPr>
      </w:pPr>
      <w:bookmarkStart w:id="17134" w:name="_ETM_Q36_709728"/>
      <w:bookmarkEnd w:id="17134"/>
      <w:r>
        <w:rPr>
          <w:rtl/>
        </w:rPr>
        <w:t xml:space="preserve">אתה </w:t>
      </w:r>
      <w:bookmarkStart w:id="17135" w:name="_ETM_Q36_708510"/>
      <w:bookmarkEnd w:id="17135"/>
      <w:r>
        <w:rPr>
          <w:rtl/>
        </w:rPr>
        <w:t xml:space="preserve">יודע </w:t>
      </w:r>
      <w:bookmarkStart w:id="17136" w:name="_ETM_Q36_708779"/>
      <w:bookmarkEnd w:id="17136"/>
      <w:r>
        <w:rPr>
          <w:rtl/>
        </w:rPr>
        <w:t xml:space="preserve">מה </w:t>
      </w:r>
      <w:bookmarkStart w:id="17137" w:name="_ETM_Q36_708959"/>
      <w:bookmarkEnd w:id="17137"/>
      <w:r>
        <w:rPr>
          <w:rtl/>
        </w:rPr>
        <w:t xml:space="preserve">הייתה </w:t>
      </w:r>
      <w:bookmarkStart w:id="17138" w:name="_ETM_Q36_709199"/>
      <w:bookmarkEnd w:id="17138"/>
      <w:r>
        <w:rPr>
          <w:rFonts w:hint="cs"/>
          <w:rtl/>
        </w:rPr>
        <w:t xml:space="preserve">התשובה? </w:t>
      </w:r>
      <w:bookmarkStart w:id="17139" w:name="_ETM_Q36_711961"/>
      <w:bookmarkStart w:id="17140" w:name="_ETM_Q36_712038"/>
      <w:bookmarkStart w:id="17141" w:name="_ETM_Q36_710129"/>
      <w:bookmarkStart w:id="17142" w:name="_ETM_Q36_710429"/>
      <w:bookmarkEnd w:id="17139"/>
      <w:bookmarkEnd w:id="17140"/>
      <w:bookmarkEnd w:id="17141"/>
      <w:bookmarkEnd w:id="17142"/>
      <w:r>
        <w:rPr>
          <w:rFonts w:hint="cs"/>
          <w:rtl/>
        </w:rPr>
        <w:t xml:space="preserve">אבל </w:t>
      </w:r>
      <w:r>
        <w:rPr>
          <w:rtl/>
        </w:rPr>
        <w:t xml:space="preserve">אתה </w:t>
      </w:r>
      <w:bookmarkStart w:id="17143" w:name="_ETM_Q36_710669"/>
      <w:bookmarkEnd w:id="17143"/>
      <w:r>
        <w:rPr>
          <w:rtl/>
        </w:rPr>
        <w:t xml:space="preserve">יודע </w:t>
      </w:r>
      <w:bookmarkStart w:id="17144" w:name="_ETM_Q36_710879"/>
      <w:bookmarkEnd w:id="17144"/>
      <w:r>
        <w:rPr>
          <w:rtl/>
        </w:rPr>
        <w:t xml:space="preserve">מה </w:t>
      </w:r>
      <w:bookmarkStart w:id="17145" w:name="_ETM_Q36_711059"/>
      <w:bookmarkEnd w:id="17145"/>
      <w:r>
        <w:rPr>
          <w:rtl/>
        </w:rPr>
        <w:t xml:space="preserve">הייתה </w:t>
      </w:r>
      <w:bookmarkStart w:id="17146" w:name="_ETM_Q36_711359"/>
      <w:bookmarkEnd w:id="17146"/>
      <w:r>
        <w:rPr>
          <w:rtl/>
        </w:rPr>
        <w:t>התשובה</w:t>
      </w:r>
      <w:r>
        <w:rPr>
          <w:rFonts w:hint="cs"/>
          <w:rtl/>
        </w:rPr>
        <w:t>?</w:t>
      </w:r>
      <w:bookmarkStart w:id="17147" w:name="_ETM_Q36_716397"/>
      <w:bookmarkStart w:id="17148" w:name="_ETM_Q36_716469"/>
      <w:bookmarkStart w:id="17149" w:name="_ETM_Q36_712360"/>
      <w:bookmarkStart w:id="17150" w:name="_ETM_Q36_712510"/>
      <w:bookmarkStart w:id="17151" w:name="_ETM_Q36_712720"/>
      <w:bookmarkStart w:id="17152" w:name="_ETM_Q36_712870"/>
      <w:bookmarkStart w:id="17153" w:name="_ETM_Q36_713140"/>
      <w:bookmarkEnd w:id="17147"/>
      <w:bookmarkEnd w:id="17148"/>
      <w:bookmarkEnd w:id="17149"/>
      <w:bookmarkEnd w:id="17150"/>
      <w:bookmarkEnd w:id="17151"/>
      <w:bookmarkEnd w:id="17152"/>
      <w:bookmarkEnd w:id="17153"/>
      <w:r>
        <w:rPr>
          <w:rFonts w:hint="cs"/>
          <w:rtl/>
        </w:rPr>
        <w:t xml:space="preserve"> </w:t>
      </w:r>
      <w:r>
        <w:rPr>
          <w:rtl/>
        </w:rPr>
        <w:t xml:space="preserve">התשובה </w:t>
      </w:r>
      <w:bookmarkStart w:id="17154" w:name="_ETM_Q36_714469"/>
      <w:bookmarkStart w:id="17155" w:name="_ETM_Q36_714739"/>
      <w:bookmarkStart w:id="17156" w:name="_ETM_Q36_714980"/>
      <w:bookmarkStart w:id="17157" w:name="_ETM_Q36_715099"/>
      <w:bookmarkStart w:id="17158" w:name="_ETM_Q36_715340"/>
      <w:bookmarkStart w:id="17159" w:name="_ETM_Q36_716410"/>
      <w:bookmarkStart w:id="17160" w:name="_ETM_Q36_716920"/>
      <w:bookmarkEnd w:id="17154"/>
      <w:bookmarkEnd w:id="17155"/>
      <w:bookmarkEnd w:id="17156"/>
      <w:bookmarkEnd w:id="17157"/>
      <w:bookmarkEnd w:id="17158"/>
      <w:bookmarkEnd w:id="17159"/>
      <w:bookmarkEnd w:id="17160"/>
      <w:r>
        <w:rPr>
          <w:rtl/>
        </w:rPr>
        <w:t>הייתה</w:t>
      </w:r>
      <w:r>
        <w:rPr>
          <w:rFonts w:hint="cs"/>
          <w:rtl/>
        </w:rPr>
        <w:t>:</w:t>
      </w:r>
      <w:r>
        <w:rPr>
          <w:rtl/>
        </w:rPr>
        <w:t xml:space="preserve"> </w:t>
      </w:r>
      <w:bookmarkStart w:id="17161" w:name="_ETM_Q36_718389"/>
      <w:bookmarkEnd w:id="17161"/>
      <w:r>
        <w:rPr>
          <w:rtl/>
        </w:rPr>
        <w:t xml:space="preserve">לא </w:t>
      </w:r>
      <w:bookmarkStart w:id="17162" w:name="_ETM_Q36_718659"/>
      <w:bookmarkEnd w:id="17162"/>
      <w:r>
        <w:rPr>
          <w:rFonts w:hint="cs"/>
          <w:rtl/>
        </w:rPr>
        <w:t xml:space="preserve">עונים לך. הלכתי לתקנות, אמרתי: </w:t>
      </w:r>
      <w:bookmarkStart w:id="17163" w:name="_ETM_Q36_718870"/>
      <w:bookmarkStart w:id="17164" w:name="_ETM_Q36_718989"/>
      <w:bookmarkStart w:id="17165" w:name="_ETM_Q36_720290"/>
      <w:bookmarkStart w:id="17166" w:name="_ETM_Q36_720530"/>
      <w:bookmarkStart w:id="17167" w:name="_ETM_Q36_720830"/>
      <w:bookmarkStart w:id="17168" w:name="_ETM_Q36_721220"/>
      <w:bookmarkStart w:id="17169" w:name="_ETM_Q36_721459"/>
      <w:bookmarkEnd w:id="17163"/>
      <w:bookmarkEnd w:id="17164"/>
      <w:bookmarkEnd w:id="17165"/>
      <w:bookmarkEnd w:id="17166"/>
      <w:bookmarkEnd w:id="17167"/>
      <w:bookmarkEnd w:id="17168"/>
      <w:bookmarkEnd w:id="17169"/>
      <w:r>
        <w:rPr>
          <w:rtl/>
        </w:rPr>
        <w:t xml:space="preserve">מה </w:t>
      </w:r>
      <w:bookmarkStart w:id="17170" w:name="_ETM_Q36_721580"/>
      <w:bookmarkEnd w:id="17170"/>
      <w:r>
        <w:rPr>
          <w:rtl/>
        </w:rPr>
        <w:t xml:space="preserve">זה </w:t>
      </w:r>
      <w:bookmarkStart w:id="17171" w:name="_ETM_Q36_721700"/>
      <w:bookmarkEnd w:id="17171"/>
      <w:r>
        <w:rPr>
          <w:rtl/>
        </w:rPr>
        <w:t xml:space="preserve">לא </w:t>
      </w:r>
      <w:bookmarkStart w:id="17172" w:name="_ETM_Q36_721790"/>
      <w:bookmarkEnd w:id="17172"/>
      <w:r>
        <w:rPr>
          <w:rtl/>
        </w:rPr>
        <w:t>עונים</w:t>
      </w:r>
      <w:bookmarkStart w:id="17173" w:name="_ETM_Q36_722000"/>
      <w:bookmarkEnd w:id="17173"/>
      <w:r w:rsidR="008B22D1">
        <w:rPr>
          <w:rFonts w:hint="cs"/>
          <w:rtl/>
        </w:rPr>
        <w:t>?</w:t>
      </w:r>
      <w:r>
        <w:rPr>
          <w:rtl/>
        </w:rPr>
        <w:t xml:space="preserve"> </w:t>
      </w:r>
      <w:bookmarkStart w:id="17174" w:name="_ETM_Q36_722740"/>
      <w:bookmarkEnd w:id="17174"/>
      <w:r>
        <w:rPr>
          <w:rtl/>
        </w:rPr>
        <w:t xml:space="preserve">לא </w:t>
      </w:r>
      <w:bookmarkStart w:id="17175" w:name="_ETM_Q36_722950"/>
      <w:bookmarkEnd w:id="17175"/>
      <w:r>
        <w:rPr>
          <w:rtl/>
        </w:rPr>
        <w:t xml:space="preserve">עונים </w:t>
      </w:r>
      <w:bookmarkStart w:id="17176" w:name="_ETM_Q36_723190"/>
      <w:bookmarkEnd w:id="17176"/>
      <w:r>
        <w:rPr>
          <w:rtl/>
        </w:rPr>
        <w:t>ל</w:t>
      </w:r>
      <w:r>
        <w:rPr>
          <w:rFonts w:hint="cs"/>
          <w:rtl/>
        </w:rPr>
        <w:t>חבר כנסת</w:t>
      </w:r>
      <w:r>
        <w:rPr>
          <w:rtl/>
        </w:rPr>
        <w:t xml:space="preserve"> </w:t>
      </w:r>
      <w:bookmarkStart w:id="17177" w:name="_ETM_Q36_723850"/>
      <w:bookmarkEnd w:id="17177"/>
      <w:r>
        <w:rPr>
          <w:rtl/>
        </w:rPr>
        <w:t xml:space="preserve">במדינת </w:t>
      </w:r>
      <w:bookmarkStart w:id="17178" w:name="_ETM_Q36_724300"/>
      <w:bookmarkEnd w:id="17178"/>
      <w:r>
        <w:rPr>
          <w:rtl/>
        </w:rPr>
        <w:t xml:space="preserve">ישראל </w:t>
      </w:r>
      <w:bookmarkStart w:id="17179" w:name="_ETM_Q36_725170"/>
      <w:bookmarkEnd w:id="17179"/>
      <w:r>
        <w:rPr>
          <w:rtl/>
        </w:rPr>
        <w:t xml:space="preserve">על </w:t>
      </w:r>
      <w:bookmarkStart w:id="17180" w:name="_ETM_Q36_725350"/>
      <w:bookmarkEnd w:id="17180"/>
      <w:r>
        <w:rPr>
          <w:rtl/>
        </w:rPr>
        <w:t xml:space="preserve">הכסף </w:t>
      </w:r>
      <w:bookmarkStart w:id="17181" w:name="_ETM_Q36_725740"/>
      <w:bookmarkEnd w:id="17181"/>
      <w:r>
        <w:rPr>
          <w:rtl/>
        </w:rPr>
        <w:t xml:space="preserve">שהציבור </w:t>
      </w:r>
      <w:bookmarkStart w:id="17182" w:name="_ETM_Q36_726250"/>
      <w:bookmarkEnd w:id="17182"/>
      <w:r>
        <w:rPr>
          <w:rtl/>
        </w:rPr>
        <w:t>משלם</w:t>
      </w:r>
      <w:r>
        <w:rPr>
          <w:rFonts w:hint="cs"/>
          <w:rtl/>
        </w:rPr>
        <w:t>?</w:t>
      </w:r>
      <w:r>
        <w:rPr>
          <w:rtl/>
        </w:rPr>
        <w:t xml:space="preserve"> </w:t>
      </w:r>
      <w:bookmarkStart w:id="17183" w:name="_ETM_Q36_728280"/>
      <w:bookmarkEnd w:id="17183"/>
      <w:r>
        <w:rPr>
          <w:rtl/>
        </w:rPr>
        <w:t>את</w:t>
      </w:r>
      <w:r>
        <w:rPr>
          <w:rFonts w:hint="cs"/>
          <w:rtl/>
        </w:rPr>
        <w:t>ם</w:t>
      </w:r>
      <w:r>
        <w:rPr>
          <w:rtl/>
        </w:rPr>
        <w:t xml:space="preserve"> </w:t>
      </w:r>
      <w:bookmarkStart w:id="17184" w:name="_ETM_Q36_728400"/>
      <w:bookmarkEnd w:id="17184"/>
      <w:r>
        <w:rPr>
          <w:rtl/>
        </w:rPr>
        <w:t>יודע</w:t>
      </w:r>
      <w:r>
        <w:rPr>
          <w:rFonts w:hint="cs"/>
          <w:rtl/>
        </w:rPr>
        <w:t>ים</w:t>
      </w:r>
      <w:r>
        <w:rPr>
          <w:rtl/>
        </w:rPr>
        <w:t xml:space="preserve"> </w:t>
      </w:r>
      <w:bookmarkStart w:id="17185" w:name="_ETM_Q36_728549"/>
      <w:bookmarkEnd w:id="17185"/>
      <w:r>
        <w:rPr>
          <w:rtl/>
        </w:rPr>
        <w:t xml:space="preserve">מה </w:t>
      </w:r>
      <w:bookmarkStart w:id="17186" w:name="_ETM_Q36_728670"/>
      <w:bookmarkEnd w:id="17186"/>
      <w:r>
        <w:rPr>
          <w:rtl/>
        </w:rPr>
        <w:t>התשובה</w:t>
      </w:r>
      <w:r>
        <w:rPr>
          <w:rFonts w:hint="cs"/>
          <w:rtl/>
        </w:rPr>
        <w:t>?</w:t>
      </w:r>
      <w:r>
        <w:rPr>
          <w:rtl/>
        </w:rPr>
        <w:t xml:space="preserve"> </w:t>
      </w:r>
      <w:bookmarkStart w:id="17187" w:name="_ETM_Q36_729780"/>
      <w:bookmarkEnd w:id="17187"/>
      <w:r>
        <w:rPr>
          <w:rtl/>
        </w:rPr>
        <w:t xml:space="preserve">לא </w:t>
      </w:r>
      <w:bookmarkStart w:id="17188" w:name="_ETM_Q36_729989"/>
      <w:bookmarkEnd w:id="17188"/>
      <w:r>
        <w:rPr>
          <w:rtl/>
        </w:rPr>
        <w:t>עונים</w:t>
      </w:r>
      <w:r>
        <w:rPr>
          <w:rFonts w:hint="cs"/>
          <w:rtl/>
        </w:rPr>
        <w:t>.</w:t>
      </w:r>
      <w:r>
        <w:rPr>
          <w:rtl/>
        </w:rPr>
        <w:t xml:space="preserve"> </w:t>
      </w:r>
      <w:bookmarkStart w:id="17189" w:name="_ETM_Q36_730970"/>
      <w:bookmarkEnd w:id="17189"/>
      <w:r>
        <w:rPr>
          <w:rtl/>
        </w:rPr>
        <w:t xml:space="preserve">תגיש </w:t>
      </w:r>
      <w:bookmarkStart w:id="17190" w:name="_ETM_Q36_731630"/>
      <w:bookmarkEnd w:id="17190"/>
      <w:r>
        <w:rPr>
          <w:rtl/>
        </w:rPr>
        <w:t xml:space="preserve">שאילתה </w:t>
      </w:r>
      <w:bookmarkStart w:id="17191" w:name="_ETM_Q36_732140"/>
      <w:bookmarkEnd w:id="17191"/>
      <w:r>
        <w:rPr>
          <w:rtl/>
        </w:rPr>
        <w:t>ישירה</w:t>
      </w:r>
      <w:r>
        <w:rPr>
          <w:rFonts w:hint="cs"/>
          <w:rtl/>
        </w:rPr>
        <w:t>,</w:t>
      </w:r>
      <w:r>
        <w:rPr>
          <w:rtl/>
        </w:rPr>
        <w:t xml:space="preserve"> </w:t>
      </w:r>
      <w:bookmarkStart w:id="17192" w:name="_ETM_Q36_733099"/>
      <w:bookmarkEnd w:id="17192"/>
      <w:r>
        <w:rPr>
          <w:rtl/>
        </w:rPr>
        <w:t xml:space="preserve">יענו </w:t>
      </w:r>
      <w:bookmarkStart w:id="17193" w:name="_ETM_Q36_733490"/>
      <w:bookmarkEnd w:id="17193"/>
      <w:r>
        <w:rPr>
          <w:rtl/>
        </w:rPr>
        <w:t xml:space="preserve">לך </w:t>
      </w:r>
      <w:bookmarkStart w:id="17194" w:name="_ETM_Q36_733790"/>
      <w:bookmarkEnd w:id="17194"/>
      <w:r>
        <w:rPr>
          <w:rFonts w:hint="cs"/>
          <w:rtl/>
        </w:rPr>
        <w:t>אחרי</w:t>
      </w:r>
      <w:r>
        <w:rPr>
          <w:rtl/>
        </w:rPr>
        <w:t xml:space="preserve"> </w:t>
      </w:r>
      <w:bookmarkStart w:id="17195" w:name="_ETM_Q36_734270"/>
      <w:bookmarkEnd w:id="17195"/>
      <w:r>
        <w:rPr>
          <w:rtl/>
        </w:rPr>
        <w:t xml:space="preserve">21 </w:t>
      </w:r>
      <w:bookmarkStart w:id="17196" w:name="_ETM_Q36_735140"/>
      <w:bookmarkEnd w:id="17196"/>
      <w:r>
        <w:rPr>
          <w:rtl/>
        </w:rPr>
        <w:t>יום</w:t>
      </w:r>
      <w:r>
        <w:rPr>
          <w:rFonts w:hint="cs"/>
          <w:rtl/>
        </w:rPr>
        <w:t>,</w:t>
      </w:r>
      <w:r>
        <w:rPr>
          <w:rtl/>
        </w:rPr>
        <w:t xml:space="preserve"> </w:t>
      </w:r>
      <w:bookmarkStart w:id="17197" w:name="_ETM_Q36_735770"/>
      <w:bookmarkEnd w:id="17197"/>
      <w:r>
        <w:rPr>
          <w:rFonts w:hint="cs"/>
          <w:rtl/>
        </w:rPr>
        <w:t>כ</w:t>
      </w:r>
      <w:r>
        <w:rPr>
          <w:rtl/>
        </w:rPr>
        <w:t xml:space="preserve">שינסו </w:t>
      </w:r>
      <w:bookmarkStart w:id="17198" w:name="_ETM_Q36_736820"/>
      <w:bookmarkEnd w:id="17198"/>
      <w:r>
        <w:rPr>
          <w:rFonts w:hint="cs"/>
          <w:rtl/>
        </w:rPr>
        <w:t>ל</w:t>
      </w:r>
      <w:r>
        <w:rPr>
          <w:rtl/>
        </w:rPr>
        <w:t xml:space="preserve">טשטש </w:t>
      </w:r>
      <w:bookmarkStart w:id="17199" w:name="_ETM_Q36_738150"/>
      <w:bookmarkEnd w:id="17199"/>
      <w:r>
        <w:rPr>
          <w:rtl/>
        </w:rPr>
        <w:t xml:space="preserve">את </w:t>
      </w:r>
      <w:bookmarkStart w:id="17200" w:name="_ETM_Q36_738300"/>
      <w:bookmarkEnd w:id="17200"/>
      <w:r>
        <w:rPr>
          <w:rtl/>
        </w:rPr>
        <w:t xml:space="preserve">כל </w:t>
      </w:r>
      <w:bookmarkStart w:id="17201" w:name="_ETM_Q36_738540"/>
      <w:bookmarkEnd w:id="17201"/>
      <w:r>
        <w:rPr>
          <w:rtl/>
        </w:rPr>
        <w:t>העובדות</w:t>
      </w:r>
      <w:r>
        <w:rPr>
          <w:rFonts w:hint="cs"/>
          <w:rtl/>
        </w:rPr>
        <w:t>.</w:t>
      </w:r>
      <w:r>
        <w:rPr>
          <w:rtl/>
        </w:rPr>
        <w:t xml:space="preserve"> </w:t>
      </w:r>
      <w:bookmarkStart w:id="17202" w:name="_ETM_Q36_739930"/>
      <w:bookmarkEnd w:id="17202"/>
    </w:p>
    <w:p w:rsidR="00CE0D54" w:rsidRDefault="00CE0D54" w:rsidP="00F72B9B">
      <w:pPr>
        <w:ind w:firstLine="0"/>
        <w:rPr>
          <w:rtl/>
          <w:lang w:eastAsia="he-IL"/>
        </w:rPr>
      </w:pPr>
    </w:p>
    <w:p w:rsidR="00CE0D54" w:rsidRDefault="00CE0D54" w:rsidP="008B22D1">
      <w:pPr>
        <w:rPr>
          <w:rtl/>
          <w:lang w:eastAsia="he-IL"/>
        </w:rPr>
      </w:pPr>
      <w:bookmarkStart w:id="17203" w:name="TOR_Q37"/>
      <w:bookmarkEnd w:id="17203"/>
      <w:r>
        <w:rPr>
          <w:rFonts w:hint="cs"/>
          <w:rtl/>
          <w:lang w:eastAsia="he-IL"/>
        </w:rPr>
        <w:t xml:space="preserve">זה המצב. אתם לא תאמינו, אבל זה המצב. ראש הממשלה של מדינת ישראל נוסע לנסיעה מדינית שאף אחד לא מבין למה היו צריכים </w:t>
      </w:r>
      <w:bookmarkStart w:id="17204" w:name="_ETM_Q37_150060"/>
      <w:bookmarkEnd w:id="17204"/>
      <w:r>
        <w:rPr>
          <w:rFonts w:hint="cs"/>
          <w:rtl/>
          <w:lang w:eastAsia="he-IL"/>
        </w:rPr>
        <w:t xml:space="preserve">לעשות אותה בזמן שהמדינה בוערת, הכלכלה מתרסקת, יחסי החוץ שלנו </w:t>
      </w:r>
      <w:bookmarkStart w:id="17205" w:name="_ETM_Q37_158599"/>
      <w:bookmarkEnd w:id="17205"/>
      <w:r>
        <w:rPr>
          <w:rFonts w:hint="cs"/>
          <w:rtl/>
          <w:lang w:eastAsia="he-IL"/>
        </w:rPr>
        <w:t xml:space="preserve">מעולם לא היו במצב גרוע יותר, יש איתותים מכל מי </w:t>
      </w:r>
      <w:bookmarkStart w:id="17206" w:name="_ETM_Q37_163305"/>
      <w:bookmarkEnd w:id="17206"/>
      <w:r>
        <w:rPr>
          <w:rFonts w:hint="cs"/>
          <w:rtl/>
          <w:lang w:eastAsia="he-IL"/>
        </w:rPr>
        <w:t xml:space="preserve">שעשה איתנו עסקים בעולם </w:t>
      </w:r>
      <w:r>
        <w:rPr>
          <w:rtl/>
          <w:lang w:eastAsia="he-IL"/>
        </w:rPr>
        <w:t>–</w:t>
      </w:r>
      <w:r>
        <w:rPr>
          <w:rFonts w:hint="cs"/>
          <w:rtl/>
          <w:lang w:eastAsia="he-IL"/>
        </w:rPr>
        <w:t xml:space="preserve"> מהאמירויות, מהאמריקאים, מהצרפתים</w:t>
      </w:r>
      <w:bookmarkStart w:id="17207" w:name="_ETM_Q37_166326"/>
      <w:bookmarkEnd w:id="17207"/>
      <w:r>
        <w:rPr>
          <w:rFonts w:hint="cs"/>
          <w:rtl/>
          <w:lang w:eastAsia="he-IL"/>
        </w:rPr>
        <w:t xml:space="preserve"> </w:t>
      </w:r>
      <w:r>
        <w:rPr>
          <w:rFonts w:hint="eastAsia"/>
          <w:rtl/>
          <w:lang w:eastAsia="he-IL"/>
        </w:rPr>
        <w:t>–</w:t>
      </w:r>
      <w:r>
        <w:rPr>
          <w:rFonts w:hint="cs"/>
          <w:rtl/>
          <w:lang w:eastAsia="he-IL"/>
        </w:rPr>
        <w:t xml:space="preserve"> כל מדינה נורמלית אומרת: חבר'ה, השתגעתם</w:t>
      </w:r>
      <w:r w:rsidR="008B22D1">
        <w:rPr>
          <w:rFonts w:hint="cs"/>
          <w:rtl/>
          <w:lang w:eastAsia="he-IL"/>
        </w:rPr>
        <w:t>,</w:t>
      </w:r>
      <w:r>
        <w:rPr>
          <w:rFonts w:hint="cs"/>
          <w:rtl/>
          <w:lang w:eastAsia="he-IL"/>
        </w:rPr>
        <w:t xml:space="preserve"> והוא </w:t>
      </w:r>
      <w:bookmarkStart w:id="17208" w:name="_ETM_Q37_168569"/>
      <w:bookmarkEnd w:id="17208"/>
      <w:r>
        <w:rPr>
          <w:rFonts w:hint="cs"/>
          <w:rtl/>
          <w:lang w:eastAsia="he-IL"/>
        </w:rPr>
        <w:t xml:space="preserve">עוזב הכול והולך לחגוג יום נישואים. ואני אומר, </w:t>
      </w:r>
      <w:bookmarkStart w:id="17209" w:name="_ETM_Q37_172502"/>
      <w:bookmarkEnd w:id="17209"/>
      <w:r>
        <w:rPr>
          <w:rFonts w:hint="cs"/>
          <w:rtl/>
          <w:lang w:eastAsia="he-IL"/>
        </w:rPr>
        <w:t>לא יכול להיות, זה לא נתניהו שאני מכיר</w:t>
      </w:r>
      <w:r w:rsidR="008B22D1">
        <w:rPr>
          <w:rFonts w:hint="cs"/>
          <w:rtl/>
          <w:lang w:eastAsia="he-IL"/>
        </w:rPr>
        <w:t>,</w:t>
      </w:r>
      <w:r>
        <w:rPr>
          <w:rFonts w:hint="cs"/>
          <w:rtl/>
          <w:lang w:eastAsia="he-IL"/>
        </w:rPr>
        <w:t xml:space="preserve"> </w:t>
      </w:r>
      <w:bookmarkStart w:id="17210" w:name="_ETM_Q37_178468"/>
      <w:bookmarkStart w:id="17211" w:name="_ETM_Q37_178594"/>
      <w:bookmarkStart w:id="17212" w:name="_ETM_Q37_178642"/>
      <w:bookmarkStart w:id="17213" w:name="_ETM_Q37_178731"/>
      <w:bookmarkEnd w:id="17210"/>
      <w:bookmarkEnd w:id="17211"/>
      <w:bookmarkEnd w:id="17212"/>
      <w:bookmarkEnd w:id="17213"/>
      <w:r>
        <w:rPr>
          <w:rFonts w:hint="cs"/>
          <w:rtl/>
          <w:lang w:eastAsia="he-IL"/>
        </w:rPr>
        <w:t xml:space="preserve">אז שאלתי שאלה, שאילתה </w:t>
      </w:r>
      <w:r>
        <w:rPr>
          <w:rtl/>
          <w:lang w:eastAsia="he-IL"/>
        </w:rPr>
        <w:t>–</w:t>
      </w:r>
      <w:r>
        <w:rPr>
          <w:rFonts w:hint="cs"/>
          <w:rtl/>
          <w:lang w:eastAsia="he-IL"/>
        </w:rPr>
        <w:t xml:space="preserve"> ואף אחד לא עונה. </w:t>
      </w:r>
    </w:p>
    <w:p w:rsidR="00CE0D54" w:rsidRDefault="00CE0D54" w:rsidP="00F72B9B">
      <w:pPr>
        <w:rPr>
          <w:rtl/>
          <w:lang w:eastAsia="he-IL"/>
        </w:rPr>
      </w:pPr>
      <w:bookmarkStart w:id="17214" w:name="_ETM_Q37_180497"/>
      <w:bookmarkStart w:id="17215" w:name="_ETM_Q37_180605"/>
      <w:bookmarkEnd w:id="17214"/>
      <w:bookmarkEnd w:id="17215"/>
    </w:p>
    <w:p w:rsidR="00CE0D54" w:rsidRDefault="00CE0D54" w:rsidP="00F72B9B">
      <w:pPr>
        <w:pStyle w:val="af8"/>
        <w:keepNext/>
        <w:rPr>
          <w:rtl/>
        </w:rPr>
      </w:pPr>
      <w:bookmarkStart w:id="17216" w:name="ET_yor_6129_1"/>
      <w:r w:rsidRPr="0024273F">
        <w:rPr>
          <w:rStyle w:val="TagStyle"/>
          <w:rtl/>
        </w:rPr>
        <w:t xml:space="preserve"> &lt;&lt; יור &gt;&gt; </w:t>
      </w:r>
      <w:r>
        <w:rPr>
          <w:rtl/>
        </w:rPr>
        <w:t>היו"ר ישראל אייכלר:</w:t>
      </w:r>
      <w:r w:rsidRPr="0024273F">
        <w:rPr>
          <w:rStyle w:val="TagStyle"/>
          <w:rtl/>
        </w:rPr>
        <w:t xml:space="preserve"> &lt;&lt; יור &gt;&gt;</w:t>
      </w:r>
      <w:r>
        <w:rPr>
          <w:rtl/>
        </w:rPr>
        <w:t xml:space="preserve">   </w:t>
      </w:r>
      <w:bookmarkEnd w:id="17216"/>
    </w:p>
    <w:p w:rsidR="00CE0D54" w:rsidRDefault="00CE0D54" w:rsidP="00DA353E">
      <w:pPr>
        <w:rPr>
          <w:rtl/>
        </w:rPr>
      </w:pPr>
    </w:p>
    <w:p w:rsidR="00CE0D54" w:rsidRDefault="00CE0D54" w:rsidP="00F72B9B">
      <w:pPr>
        <w:rPr>
          <w:rtl/>
        </w:rPr>
      </w:pPr>
      <w:bookmarkStart w:id="17217" w:name="_ETM_Q37_182442"/>
      <w:bookmarkEnd w:id="17217"/>
      <w:r>
        <w:rPr>
          <w:rFonts w:hint="cs"/>
          <w:rtl/>
        </w:rPr>
        <w:t xml:space="preserve">אני רק מעדכן אותך שהזמן תם. </w:t>
      </w:r>
      <w:bookmarkStart w:id="17218" w:name="_ETM_Q37_180626"/>
      <w:bookmarkEnd w:id="17218"/>
    </w:p>
    <w:p w:rsidR="00CE0D54" w:rsidRDefault="00CE0D54" w:rsidP="00F72B9B">
      <w:pPr>
        <w:rPr>
          <w:rtl/>
        </w:rPr>
      </w:pPr>
      <w:bookmarkStart w:id="17219" w:name="_ETM_Q37_180892"/>
      <w:bookmarkStart w:id="17220" w:name="_ETM_Q37_181010"/>
      <w:bookmarkEnd w:id="17219"/>
      <w:bookmarkEnd w:id="17220"/>
    </w:p>
    <w:p w:rsidR="00CE0D54" w:rsidRDefault="00CE0D54" w:rsidP="00F72B9B">
      <w:pPr>
        <w:pStyle w:val="af7"/>
        <w:keepNext/>
        <w:rPr>
          <w:rtl/>
        </w:rPr>
      </w:pPr>
      <w:bookmarkStart w:id="17221" w:name="ET_interruption_5156_2"/>
      <w:r w:rsidRPr="0024273F">
        <w:rPr>
          <w:rStyle w:val="TagStyle"/>
          <w:rtl/>
        </w:rPr>
        <w:t xml:space="preserve"> &lt;&lt; קריאה &gt;&gt; </w:t>
      </w:r>
      <w:r>
        <w:rPr>
          <w:rtl/>
        </w:rPr>
        <w:t>דוד אמסלם (הליכוד):</w:t>
      </w:r>
      <w:r w:rsidRPr="0024273F">
        <w:rPr>
          <w:rStyle w:val="TagStyle"/>
          <w:rtl/>
        </w:rPr>
        <w:t xml:space="preserve"> &lt;&lt; קריאה &gt;&gt;</w:t>
      </w:r>
      <w:r>
        <w:rPr>
          <w:rtl/>
        </w:rPr>
        <w:t xml:space="preserve">   </w:t>
      </w:r>
      <w:bookmarkEnd w:id="17221"/>
    </w:p>
    <w:p w:rsidR="00CE0D54" w:rsidRDefault="00CE0D54" w:rsidP="00DA353E">
      <w:pPr>
        <w:rPr>
          <w:rtl/>
        </w:rPr>
      </w:pPr>
    </w:p>
    <w:p w:rsidR="00CE0D54" w:rsidRDefault="00CE0D54" w:rsidP="00F72B9B">
      <w:pPr>
        <w:rPr>
          <w:rtl/>
        </w:rPr>
      </w:pPr>
      <w:bookmarkStart w:id="17222" w:name="_ETM_Q37_180420"/>
      <w:bookmarkStart w:id="17223" w:name="_ETM_Q37_180666"/>
      <w:bookmarkStart w:id="17224" w:name="_ETM_Q37_180729"/>
      <w:bookmarkEnd w:id="17222"/>
      <w:bookmarkEnd w:id="17223"/>
      <w:bookmarkEnd w:id="17224"/>
      <w:r>
        <w:rPr>
          <w:rFonts w:hint="cs"/>
          <w:rtl/>
        </w:rPr>
        <w:t xml:space="preserve">זה לפיד טס </w:t>
      </w:r>
      <w:r w:rsidR="00DA353E">
        <w:rPr>
          <w:rFonts w:hint="cs"/>
          <w:rtl/>
        </w:rPr>
        <w:t>– – –</w:t>
      </w:r>
    </w:p>
    <w:p w:rsidR="00CE0D54" w:rsidRDefault="00CE0D54" w:rsidP="00F72B9B">
      <w:pPr>
        <w:rPr>
          <w:rtl/>
        </w:rPr>
      </w:pPr>
      <w:bookmarkStart w:id="17225" w:name="_ETM_Q37_183829"/>
      <w:bookmarkStart w:id="17226" w:name="_ETM_Q37_183940"/>
      <w:bookmarkEnd w:id="17225"/>
      <w:bookmarkEnd w:id="17226"/>
    </w:p>
    <w:p w:rsidR="00CE0D54" w:rsidRDefault="00CE0D54" w:rsidP="00F72B9B">
      <w:pPr>
        <w:pStyle w:val="-"/>
        <w:keepNext/>
        <w:rPr>
          <w:rtl/>
        </w:rPr>
      </w:pPr>
      <w:bookmarkStart w:id="17227" w:name="ET_speakercontinue_6151_3"/>
      <w:r w:rsidRPr="0024273F">
        <w:rPr>
          <w:rStyle w:val="TagStyle"/>
          <w:rtl/>
        </w:rPr>
        <w:t xml:space="preserve"> &lt;&lt; דובר_המשך &gt;&gt; </w:t>
      </w:r>
      <w:r>
        <w:rPr>
          <w:rtl/>
        </w:rPr>
        <w:t>רון כץ (יש עתיד):</w:t>
      </w:r>
      <w:r w:rsidRPr="0024273F">
        <w:rPr>
          <w:rStyle w:val="TagStyle"/>
          <w:rtl/>
        </w:rPr>
        <w:t xml:space="preserve"> &lt;&lt; דובר_המשך &gt;&gt;</w:t>
      </w:r>
      <w:r>
        <w:rPr>
          <w:rtl/>
        </w:rPr>
        <w:t xml:space="preserve">   </w:t>
      </w:r>
      <w:bookmarkEnd w:id="17227"/>
    </w:p>
    <w:p w:rsidR="00CE0D54" w:rsidRDefault="00CE0D54" w:rsidP="00DA353E">
      <w:pPr>
        <w:rPr>
          <w:rtl/>
        </w:rPr>
      </w:pPr>
    </w:p>
    <w:p w:rsidR="00CE0D54" w:rsidRDefault="00CE0D54" w:rsidP="008B22D1">
      <w:pPr>
        <w:rPr>
          <w:rtl/>
        </w:rPr>
      </w:pPr>
      <w:bookmarkStart w:id="17228" w:name="_ETM_Q37_185277"/>
      <w:bookmarkEnd w:id="17228"/>
      <w:r>
        <w:rPr>
          <w:rFonts w:hint="cs"/>
          <w:rtl/>
        </w:rPr>
        <w:t xml:space="preserve">אף אחד לא עונה לי. ואני </w:t>
      </w:r>
      <w:bookmarkStart w:id="17229" w:name="_ETM_Q37_185134"/>
      <w:bookmarkEnd w:id="17229"/>
      <w:r>
        <w:rPr>
          <w:rFonts w:hint="cs"/>
          <w:rtl/>
        </w:rPr>
        <w:t>רוצה לשאול גם מפה</w:t>
      </w:r>
      <w:r w:rsidR="008B22D1">
        <w:rPr>
          <w:rFonts w:hint="cs"/>
          <w:rtl/>
        </w:rPr>
        <w:t>,</w:t>
      </w:r>
      <w:r>
        <w:rPr>
          <w:rFonts w:hint="cs"/>
          <w:rtl/>
        </w:rPr>
        <w:t xml:space="preserve"> אני רוצה </w:t>
      </w:r>
      <w:bookmarkStart w:id="17230" w:name="_ETM_Q37_188020"/>
      <w:bookmarkEnd w:id="17230"/>
      <w:r>
        <w:rPr>
          <w:rFonts w:hint="cs"/>
          <w:rtl/>
        </w:rPr>
        <w:t xml:space="preserve">לשאול גם מפה: אולי במטותא ממך, הקיסר מקיסריה, אולי </w:t>
      </w:r>
      <w:bookmarkStart w:id="17231" w:name="_ETM_Q37_192847"/>
      <w:bookmarkEnd w:id="17231"/>
      <w:r>
        <w:rPr>
          <w:rFonts w:hint="cs"/>
          <w:rtl/>
        </w:rPr>
        <w:t>תואיל ותענה למדינת ישראל</w:t>
      </w:r>
      <w:r w:rsidR="008B22D1">
        <w:rPr>
          <w:rFonts w:hint="cs"/>
          <w:rtl/>
        </w:rPr>
        <w:t>;</w:t>
      </w:r>
      <w:r>
        <w:rPr>
          <w:rFonts w:hint="cs"/>
          <w:rtl/>
        </w:rPr>
        <w:t xml:space="preserve"> עזוב, לא לי </w:t>
      </w:r>
      <w:r w:rsidR="008B22D1">
        <w:rPr>
          <w:rFonts w:hint="eastAsia"/>
          <w:rtl/>
        </w:rPr>
        <w:t xml:space="preserve">– </w:t>
      </w:r>
      <w:r>
        <w:rPr>
          <w:rFonts w:hint="cs"/>
          <w:rtl/>
        </w:rPr>
        <w:t>למדינת ישראל</w:t>
      </w:r>
      <w:bookmarkStart w:id="17232" w:name="_ETM_Q37_200153"/>
      <w:bookmarkStart w:id="17233" w:name="_ETM_Q37_200243"/>
      <w:bookmarkEnd w:id="17232"/>
      <w:bookmarkEnd w:id="17233"/>
      <w:r>
        <w:rPr>
          <w:rFonts w:hint="cs"/>
          <w:rtl/>
        </w:rPr>
        <w:t xml:space="preserve"> </w:t>
      </w:r>
      <w:bookmarkStart w:id="17234" w:name="_ETM_Q37_199565"/>
      <w:bookmarkEnd w:id="17234"/>
      <w:r w:rsidR="00DA353E">
        <w:rPr>
          <w:rFonts w:hint="cs"/>
          <w:rtl/>
        </w:rPr>
        <w:t>– –</w:t>
      </w:r>
    </w:p>
    <w:p w:rsidR="00CE0D54" w:rsidRDefault="00CE0D54" w:rsidP="00F72B9B">
      <w:pPr>
        <w:rPr>
          <w:rtl/>
        </w:rPr>
      </w:pPr>
      <w:bookmarkStart w:id="17235" w:name="_ETM_Q37_199019"/>
      <w:bookmarkStart w:id="17236" w:name="_ETM_Q37_199122"/>
      <w:bookmarkEnd w:id="17235"/>
      <w:bookmarkEnd w:id="17236"/>
    </w:p>
    <w:p w:rsidR="00CE0D54" w:rsidRDefault="00CE0D54" w:rsidP="00F72B9B">
      <w:pPr>
        <w:pStyle w:val="af7"/>
        <w:keepNext/>
        <w:rPr>
          <w:rtl/>
        </w:rPr>
      </w:pPr>
      <w:bookmarkStart w:id="17237" w:name="ET_interruption_5156_4"/>
      <w:r w:rsidRPr="0024273F">
        <w:rPr>
          <w:rStyle w:val="TagStyle"/>
          <w:rtl/>
        </w:rPr>
        <w:t xml:space="preserve"> &lt;&lt; קריאה &gt;&gt; </w:t>
      </w:r>
      <w:r>
        <w:rPr>
          <w:rtl/>
        </w:rPr>
        <w:t>דוד אמסלם (הליכוד):</w:t>
      </w:r>
      <w:r w:rsidRPr="0024273F">
        <w:rPr>
          <w:rStyle w:val="TagStyle"/>
          <w:rtl/>
        </w:rPr>
        <w:t xml:space="preserve"> &lt;&lt; קריאה &gt;&gt;</w:t>
      </w:r>
      <w:r>
        <w:rPr>
          <w:rtl/>
        </w:rPr>
        <w:t xml:space="preserve">   </w:t>
      </w:r>
      <w:bookmarkEnd w:id="17237"/>
    </w:p>
    <w:p w:rsidR="00CE0D54" w:rsidRDefault="00CE0D54" w:rsidP="00DA353E">
      <w:pPr>
        <w:rPr>
          <w:rtl/>
        </w:rPr>
      </w:pPr>
    </w:p>
    <w:p w:rsidR="00CE0D54" w:rsidRDefault="00CE0D54" w:rsidP="00F72B9B">
      <w:pPr>
        <w:rPr>
          <w:rtl/>
        </w:rPr>
      </w:pPr>
      <w:bookmarkStart w:id="17238" w:name="_ETM_Q37_196885"/>
      <w:bookmarkStart w:id="17239" w:name="_ETM_Q37_197126"/>
      <w:bookmarkStart w:id="17240" w:name="_ETM_Q37_197199"/>
      <w:bookmarkEnd w:id="17238"/>
      <w:bookmarkEnd w:id="17239"/>
      <w:bookmarkEnd w:id="17240"/>
      <w:r>
        <w:rPr>
          <w:rFonts w:hint="cs"/>
          <w:rtl/>
        </w:rPr>
        <w:t>יא</w:t>
      </w:r>
      <w:bookmarkStart w:id="17241" w:name="_ETM_Q37_199677"/>
      <w:bookmarkEnd w:id="17241"/>
      <w:r>
        <w:rPr>
          <w:rFonts w:hint="cs"/>
          <w:rtl/>
        </w:rPr>
        <w:t xml:space="preserve">יר לפיד שמונה פעמים נסע לפריז </w:t>
      </w:r>
      <w:r w:rsidR="00DA353E">
        <w:rPr>
          <w:rFonts w:hint="cs"/>
          <w:rtl/>
        </w:rPr>
        <w:t>– – –</w:t>
      </w:r>
    </w:p>
    <w:p w:rsidR="00CE0D54" w:rsidRDefault="00CE0D54" w:rsidP="00F72B9B">
      <w:pPr>
        <w:rPr>
          <w:rtl/>
        </w:rPr>
      </w:pPr>
      <w:bookmarkStart w:id="17242" w:name="_ETM_Q37_192438"/>
      <w:bookmarkStart w:id="17243" w:name="_ETM_Q37_192536"/>
      <w:bookmarkEnd w:id="17242"/>
      <w:bookmarkEnd w:id="17243"/>
    </w:p>
    <w:p w:rsidR="00CE0D54" w:rsidRDefault="00CE0D54" w:rsidP="00F72B9B">
      <w:pPr>
        <w:pStyle w:val="-"/>
        <w:keepNext/>
        <w:rPr>
          <w:rtl/>
        </w:rPr>
      </w:pPr>
      <w:bookmarkStart w:id="17244" w:name="ET_speakercontinue_6151_5"/>
      <w:r w:rsidRPr="0024273F">
        <w:rPr>
          <w:rStyle w:val="TagStyle"/>
          <w:rtl/>
        </w:rPr>
        <w:t xml:space="preserve"> &lt;&lt; דובר_המשך &gt;&gt; </w:t>
      </w:r>
      <w:r>
        <w:rPr>
          <w:rtl/>
        </w:rPr>
        <w:t>רון כץ (יש עתיד):</w:t>
      </w:r>
      <w:r w:rsidRPr="0024273F">
        <w:rPr>
          <w:rStyle w:val="TagStyle"/>
          <w:rtl/>
        </w:rPr>
        <w:t xml:space="preserve"> &lt;&lt; דובר_המשך &gt;&gt;</w:t>
      </w:r>
      <w:r>
        <w:rPr>
          <w:rtl/>
        </w:rPr>
        <w:t xml:space="preserve">   </w:t>
      </w:r>
      <w:bookmarkEnd w:id="17244"/>
    </w:p>
    <w:p w:rsidR="00CE0D54" w:rsidRDefault="00CE0D54" w:rsidP="00DA353E">
      <w:pPr>
        <w:rPr>
          <w:rtl/>
        </w:rPr>
      </w:pPr>
    </w:p>
    <w:p w:rsidR="00CE0D54" w:rsidRDefault="00DA353E" w:rsidP="008B22D1">
      <w:pPr>
        <w:rPr>
          <w:rtl/>
        </w:rPr>
      </w:pPr>
      <w:bookmarkStart w:id="17245" w:name="_ETM_Q37_201287"/>
      <w:bookmarkEnd w:id="17245"/>
      <w:r>
        <w:rPr>
          <w:rFonts w:hint="cs"/>
          <w:rtl/>
        </w:rPr>
        <w:t>– –</w:t>
      </w:r>
      <w:r w:rsidR="00CE0D54">
        <w:rPr>
          <w:rFonts w:hint="cs"/>
          <w:rtl/>
        </w:rPr>
        <w:t xml:space="preserve"> תסביר להם למה המלון הזה, מי היה בכל חדר, </w:t>
      </w:r>
      <w:bookmarkStart w:id="17246" w:name="_ETM_Q37_205187"/>
      <w:bookmarkEnd w:id="17246"/>
      <w:r w:rsidR="00CE0D54">
        <w:rPr>
          <w:rFonts w:hint="cs"/>
          <w:rtl/>
        </w:rPr>
        <w:t xml:space="preserve">האם חיללו שבת. אין לי בעיה עם זה, תיהנה, לך </w:t>
      </w:r>
      <w:bookmarkStart w:id="17247" w:name="_ETM_Q37_210505"/>
      <w:bookmarkEnd w:id="17247"/>
      <w:r w:rsidR="00CE0D54">
        <w:rPr>
          <w:rFonts w:hint="cs"/>
          <w:rtl/>
        </w:rPr>
        <w:t>תאכל פיצה, תחגוג יום נישואים, אבל אל תהיה צבוע, כל הקואליציה שלך, ביחד עם אדוני היו"ר</w:t>
      </w:r>
      <w:r w:rsidR="008B22D1">
        <w:rPr>
          <w:rFonts w:hint="cs"/>
          <w:rtl/>
        </w:rPr>
        <w:t>.</w:t>
      </w:r>
      <w:r w:rsidR="00CE0D54">
        <w:rPr>
          <w:rFonts w:hint="cs"/>
          <w:rtl/>
        </w:rPr>
        <w:t xml:space="preserve"> רוצים </w:t>
      </w:r>
      <w:bookmarkStart w:id="17248" w:name="_ETM_Q37_217318"/>
      <w:bookmarkEnd w:id="17248"/>
      <w:r w:rsidR="00CE0D54">
        <w:rPr>
          <w:rFonts w:hint="cs"/>
          <w:rtl/>
        </w:rPr>
        <w:t xml:space="preserve">לדעת אם חיללת שבת. אתה רוצה לדעת אם הוא </w:t>
      </w:r>
      <w:bookmarkStart w:id="17249" w:name="_ETM_Q37_219000"/>
      <w:bookmarkEnd w:id="17249"/>
      <w:r w:rsidR="00CE0D54">
        <w:rPr>
          <w:rFonts w:hint="cs"/>
          <w:rtl/>
        </w:rPr>
        <w:t xml:space="preserve">חילל שבת? גם אני </w:t>
      </w:r>
      <w:bookmarkStart w:id="17250" w:name="_ETM_Q37_220244"/>
      <w:bookmarkEnd w:id="17250"/>
      <w:r w:rsidR="00CE0D54">
        <w:rPr>
          <w:rFonts w:hint="cs"/>
          <w:rtl/>
        </w:rPr>
        <w:t xml:space="preserve">רוצה לדעת. </w:t>
      </w:r>
    </w:p>
    <w:p w:rsidR="00CE0D54" w:rsidRDefault="00CE0D54" w:rsidP="00F72B9B">
      <w:pPr>
        <w:rPr>
          <w:rtl/>
        </w:rPr>
      </w:pPr>
      <w:bookmarkStart w:id="17251" w:name="_ETM_Q37_218638"/>
      <w:bookmarkStart w:id="17252" w:name="_ETM_Q37_218706"/>
      <w:bookmarkEnd w:id="17251"/>
      <w:bookmarkEnd w:id="17252"/>
    </w:p>
    <w:p w:rsidR="00CE0D54" w:rsidRDefault="00CE0D54" w:rsidP="00F72B9B">
      <w:pPr>
        <w:pStyle w:val="af8"/>
        <w:keepNext/>
        <w:rPr>
          <w:rtl/>
        </w:rPr>
      </w:pPr>
      <w:r w:rsidRPr="0024273F">
        <w:rPr>
          <w:rStyle w:val="TagStyle"/>
          <w:rtl/>
        </w:rPr>
        <w:t xml:space="preserve"> &lt;&lt; יור &gt;&gt; </w:t>
      </w:r>
      <w:r>
        <w:rPr>
          <w:rtl/>
        </w:rPr>
        <w:t>היו"ר ישראל אייכלר:</w:t>
      </w:r>
      <w:r w:rsidRPr="0024273F">
        <w:rPr>
          <w:rStyle w:val="TagStyle"/>
          <w:rtl/>
        </w:rPr>
        <w:t xml:space="preserve"> &lt;&lt; יור &gt;&gt;</w:t>
      </w:r>
      <w:r>
        <w:rPr>
          <w:rtl/>
        </w:rPr>
        <w:t xml:space="preserve">   </w:t>
      </w:r>
    </w:p>
    <w:p w:rsidR="00CE0D54" w:rsidRDefault="00CE0D54" w:rsidP="00DA353E">
      <w:pPr>
        <w:rPr>
          <w:rtl/>
        </w:rPr>
      </w:pPr>
    </w:p>
    <w:p w:rsidR="00CE0D54" w:rsidRDefault="00CE0D54" w:rsidP="00046662">
      <w:pPr>
        <w:rPr>
          <w:rtl/>
        </w:rPr>
      </w:pPr>
      <w:bookmarkStart w:id="17253" w:name="_ETM_Q37_220060"/>
      <w:bookmarkEnd w:id="17253"/>
      <w:r>
        <w:rPr>
          <w:rFonts w:hint="cs"/>
          <w:rtl/>
        </w:rPr>
        <w:t xml:space="preserve">אני לא חושד שהוא חילל שבת.  </w:t>
      </w:r>
    </w:p>
    <w:p w:rsidR="00CE0D54" w:rsidRDefault="00CE0D54" w:rsidP="00F72B9B">
      <w:pPr>
        <w:rPr>
          <w:rtl/>
        </w:rPr>
      </w:pPr>
      <w:bookmarkStart w:id="17254" w:name="_ETM_Q37_220905"/>
      <w:bookmarkStart w:id="17255" w:name="_ETM_Q37_220989"/>
      <w:bookmarkEnd w:id="17254"/>
      <w:bookmarkEnd w:id="17255"/>
    </w:p>
    <w:p w:rsidR="00CE0D54" w:rsidRDefault="00CE0D54" w:rsidP="00F72B9B">
      <w:pPr>
        <w:pStyle w:val="-"/>
        <w:keepNext/>
        <w:rPr>
          <w:rtl/>
        </w:rPr>
      </w:pPr>
      <w:bookmarkStart w:id="17256" w:name="ET_speakercontinue_6151_7"/>
      <w:r w:rsidRPr="0024273F">
        <w:rPr>
          <w:rStyle w:val="TagStyle"/>
          <w:rtl/>
        </w:rPr>
        <w:t xml:space="preserve"> &lt;&lt; דובר_המשך &gt;&gt; </w:t>
      </w:r>
      <w:r>
        <w:rPr>
          <w:rtl/>
        </w:rPr>
        <w:t>רון כץ (יש עתיד):</w:t>
      </w:r>
      <w:r w:rsidRPr="0024273F">
        <w:rPr>
          <w:rStyle w:val="TagStyle"/>
          <w:rtl/>
        </w:rPr>
        <w:t xml:space="preserve"> &lt;&lt; דובר_המשך &gt;&gt;</w:t>
      </w:r>
      <w:r>
        <w:rPr>
          <w:rtl/>
        </w:rPr>
        <w:t xml:space="preserve">   </w:t>
      </w:r>
      <w:bookmarkEnd w:id="17256"/>
    </w:p>
    <w:p w:rsidR="00CE0D54" w:rsidRDefault="00CE0D54" w:rsidP="00DA353E">
      <w:pPr>
        <w:rPr>
          <w:rtl/>
          <w:lang w:eastAsia="he-IL"/>
        </w:rPr>
      </w:pPr>
    </w:p>
    <w:p w:rsidR="00CE0D54" w:rsidRDefault="00CE0D54" w:rsidP="00046662">
      <w:pPr>
        <w:rPr>
          <w:rtl/>
          <w:lang w:eastAsia="he-IL"/>
        </w:rPr>
      </w:pPr>
      <w:bookmarkStart w:id="17257" w:name="_ETM_Q37_221720"/>
      <w:bookmarkEnd w:id="17257"/>
      <w:r>
        <w:rPr>
          <w:rFonts w:hint="cs"/>
          <w:rtl/>
          <w:lang w:eastAsia="he-IL"/>
        </w:rPr>
        <w:t xml:space="preserve">אתה חושב שלא? אני לא יודע. </w:t>
      </w:r>
    </w:p>
    <w:p w:rsidR="00CE0D54" w:rsidRDefault="00CE0D54" w:rsidP="00F72B9B">
      <w:pPr>
        <w:rPr>
          <w:rtl/>
          <w:lang w:eastAsia="he-IL"/>
        </w:rPr>
      </w:pPr>
      <w:bookmarkStart w:id="17258" w:name="_ETM_Q37_222445"/>
      <w:bookmarkStart w:id="17259" w:name="_ETM_Q37_222476"/>
      <w:bookmarkEnd w:id="17258"/>
      <w:bookmarkEnd w:id="17259"/>
    </w:p>
    <w:p w:rsidR="00CE0D54" w:rsidRDefault="00CE0D54" w:rsidP="00F72B9B">
      <w:pPr>
        <w:pStyle w:val="af8"/>
        <w:keepNext/>
        <w:rPr>
          <w:rtl/>
        </w:rPr>
      </w:pPr>
      <w:r w:rsidRPr="0024273F">
        <w:rPr>
          <w:rStyle w:val="TagStyle"/>
          <w:rtl/>
        </w:rPr>
        <w:t xml:space="preserve"> &lt;&lt; יור &gt;&gt; </w:t>
      </w:r>
      <w:r>
        <w:rPr>
          <w:rtl/>
        </w:rPr>
        <w:t>היו"ר ישראל אייכלר:</w:t>
      </w:r>
      <w:r w:rsidRPr="0024273F">
        <w:rPr>
          <w:rStyle w:val="TagStyle"/>
          <w:rtl/>
        </w:rPr>
        <w:t xml:space="preserve"> &lt;&lt; יור &gt;&gt;</w:t>
      </w:r>
      <w:r>
        <w:rPr>
          <w:rtl/>
        </w:rPr>
        <w:t xml:space="preserve">   </w:t>
      </w:r>
    </w:p>
    <w:p w:rsidR="00CE0D54" w:rsidRDefault="00CE0D54" w:rsidP="00DA353E">
      <w:pPr>
        <w:rPr>
          <w:rtl/>
          <w:lang w:eastAsia="he-IL"/>
        </w:rPr>
      </w:pPr>
    </w:p>
    <w:p w:rsidR="00CE0D54" w:rsidRDefault="00CE0D54" w:rsidP="00F72B9B">
      <w:pPr>
        <w:rPr>
          <w:rtl/>
          <w:lang w:eastAsia="he-IL"/>
        </w:rPr>
      </w:pPr>
      <w:bookmarkStart w:id="17260" w:name="_ETM_Q37_223515"/>
      <w:bookmarkEnd w:id="17260"/>
      <w:r>
        <w:rPr>
          <w:rFonts w:hint="cs"/>
          <w:rtl/>
          <w:lang w:eastAsia="he-IL"/>
        </w:rPr>
        <w:t xml:space="preserve">אני לא </w:t>
      </w:r>
      <w:bookmarkStart w:id="17261" w:name="_ETM_Q37_224380"/>
      <w:bookmarkEnd w:id="17261"/>
      <w:r>
        <w:rPr>
          <w:rFonts w:hint="cs"/>
          <w:rtl/>
          <w:lang w:eastAsia="he-IL"/>
        </w:rPr>
        <w:t xml:space="preserve">חושד, אני לא חושד. </w:t>
      </w:r>
    </w:p>
    <w:p w:rsidR="00CE0D54" w:rsidRDefault="00CE0D54" w:rsidP="00F72B9B">
      <w:pPr>
        <w:rPr>
          <w:rtl/>
          <w:lang w:eastAsia="he-IL"/>
        </w:rPr>
      </w:pPr>
      <w:bookmarkStart w:id="17262" w:name="_ETM_Q37_223675"/>
      <w:bookmarkStart w:id="17263" w:name="_ETM_Q37_223766"/>
      <w:bookmarkEnd w:id="17262"/>
      <w:bookmarkEnd w:id="17263"/>
    </w:p>
    <w:p w:rsidR="00CE0D54" w:rsidRDefault="00CE0D54" w:rsidP="00F72B9B">
      <w:pPr>
        <w:pStyle w:val="-"/>
        <w:keepNext/>
        <w:rPr>
          <w:rtl/>
        </w:rPr>
      </w:pPr>
      <w:bookmarkStart w:id="17264" w:name="ET_speakercontinue_6151_9"/>
      <w:r w:rsidRPr="0024273F">
        <w:rPr>
          <w:rStyle w:val="TagStyle"/>
          <w:rtl/>
        </w:rPr>
        <w:t xml:space="preserve"> &lt;&lt; דובר_המשך &gt;&gt; </w:t>
      </w:r>
      <w:r>
        <w:rPr>
          <w:rtl/>
        </w:rPr>
        <w:t>רון כץ (יש עתיד):</w:t>
      </w:r>
      <w:r w:rsidRPr="0024273F">
        <w:rPr>
          <w:rStyle w:val="TagStyle"/>
          <w:rtl/>
        </w:rPr>
        <w:t xml:space="preserve"> &lt;&lt; דובר_המשך &gt;&gt;</w:t>
      </w:r>
      <w:r>
        <w:rPr>
          <w:rtl/>
        </w:rPr>
        <w:t xml:space="preserve">   </w:t>
      </w:r>
      <w:bookmarkEnd w:id="17264"/>
    </w:p>
    <w:p w:rsidR="00CE0D54" w:rsidRDefault="00CE0D54" w:rsidP="00DA353E">
      <w:pPr>
        <w:rPr>
          <w:rtl/>
          <w:lang w:eastAsia="he-IL"/>
        </w:rPr>
      </w:pPr>
    </w:p>
    <w:p w:rsidR="00CE0D54" w:rsidRDefault="00CE0D54" w:rsidP="00F72B9B">
      <w:pPr>
        <w:rPr>
          <w:rtl/>
          <w:lang w:eastAsia="he-IL"/>
        </w:rPr>
      </w:pPr>
      <w:bookmarkStart w:id="17265" w:name="_ETM_Q37_225303"/>
      <w:bookmarkEnd w:id="17265"/>
      <w:r>
        <w:rPr>
          <w:rFonts w:hint="cs"/>
          <w:rtl/>
          <w:lang w:eastAsia="he-IL"/>
        </w:rPr>
        <w:t xml:space="preserve">שיענה </w:t>
      </w:r>
      <w:r w:rsidR="008B22D1">
        <w:rPr>
          <w:rFonts w:hint="cs"/>
          <w:rtl/>
          <w:lang w:eastAsia="he-IL"/>
        </w:rPr>
        <w:t>ע</w:t>
      </w:r>
      <w:r>
        <w:rPr>
          <w:rFonts w:hint="cs"/>
          <w:rtl/>
          <w:lang w:eastAsia="he-IL"/>
        </w:rPr>
        <w:t>ל</w:t>
      </w:r>
      <w:r w:rsidR="008B22D1">
        <w:rPr>
          <w:rFonts w:hint="cs"/>
          <w:rtl/>
          <w:lang w:eastAsia="he-IL"/>
        </w:rPr>
        <w:t xml:space="preserve"> ה</w:t>
      </w:r>
      <w:r>
        <w:rPr>
          <w:rFonts w:hint="cs"/>
          <w:rtl/>
          <w:lang w:eastAsia="he-IL"/>
        </w:rPr>
        <w:t xml:space="preserve">שאילתה, זה כל מה שאני אומר. </w:t>
      </w:r>
    </w:p>
    <w:p w:rsidR="00CE0D54" w:rsidRDefault="00CE0D54" w:rsidP="00F72B9B">
      <w:pPr>
        <w:rPr>
          <w:rtl/>
          <w:lang w:eastAsia="he-IL"/>
        </w:rPr>
      </w:pPr>
      <w:bookmarkStart w:id="17266" w:name="_ETM_Q37_228199"/>
      <w:bookmarkStart w:id="17267" w:name="_ETM_Q37_228308"/>
      <w:bookmarkEnd w:id="17266"/>
      <w:bookmarkEnd w:id="17267"/>
    </w:p>
    <w:p w:rsidR="00CE0D54" w:rsidRDefault="00CE0D54" w:rsidP="00F72B9B">
      <w:pPr>
        <w:pStyle w:val="af7"/>
        <w:keepNext/>
        <w:rPr>
          <w:rtl/>
        </w:rPr>
      </w:pPr>
      <w:bookmarkStart w:id="17268" w:name="ET_interruption_5156_10"/>
      <w:r w:rsidRPr="0024273F">
        <w:rPr>
          <w:rStyle w:val="TagStyle"/>
          <w:rtl/>
        </w:rPr>
        <w:t xml:space="preserve"> &lt;&lt; קריאה &gt;&gt; </w:t>
      </w:r>
      <w:r>
        <w:rPr>
          <w:rtl/>
        </w:rPr>
        <w:t>דוד אמסלם (הליכוד):</w:t>
      </w:r>
      <w:r w:rsidRPr="0024273F">
        <w:rPr>
          <w:rStyle w:val="TagStyle"/>
          <w:rtl/>
        </w:rPr>
        <w:t xml:space="preserve"> &lt;&lt; קריאה &gt;&gt;</w:t>
      </w:r>
      <w:r>
        <w:rPr>
          <w:rtl/>
        </w:rPr>
        <w:t xml:space="preserve">   </w:t>
      </w:r>
      <w:bookmarkEnd w:id="17268"/>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רון, התקשרנו לרבאט לקבל את הרשימה של החבר'ה מדובנוב שנסעו איתו כשר חוץ, לא </w:t>
      </w:r>
      <w:bookmarkStart w:id="17269" w:name="_ETM_Q37_233980"/>
      <w:bookmarkEnd w:id="17269"/>
      <w:r>
        <w:rPr>
          <w:rFonts w:hint="cs"/>
          <w:rtl/>
          <w:lang w:eastAsia="he-IL"/>
        </w:rPr>
        <w:t xml:space="preserve">ראש ממשלה. לקח מטוס עם 100 חברים. התקשרנו </w:t>
      </w:r>
      <w:bookmarkStart w:id="17270" w:name="_ETM_Q37_238433"/>
      <w:bookmarkEnd w:id="17270"/>
      <w:r>
        <w:rPr>
          <w:rFonts w:hint="cs"/>
          <w:rtl/>
          <w:lang w:eastAsia="he-IL"/>
        </w:rPr>
        <w:t xml:space="preserve">לרבאט לשאול מי היה בחדרים </w:t>
      </w:r>
      <w:r w:rsidR="00DA353E">
        <w:rPr>
          <w:rFonts w:hint="cs"/>
          <w:rtl/>
          <w:lang w:eastAsia="he-IL"/>
        </w:rPr>
        <w:t>– – –</w:t>
      </w:r>
    </w:p>
    <w:p w:rsidR="00CE0D54" w:rsidRDefault="00CE0D54" w:rsidP="00F72B9B">
      <w:pPr>
        <w:rPr>
          <w:rtl/>
          <w:lang w:eastAsia="he-IL"/>
        </w:rPr>
      </w:pPr>
      <w:bookmarkStart w:id="17271" w:name="_ETM_Q37_241819"/>
      <w:bookmarkStart w:id="17272" w:name="_ETM_Q37_241958"/>
      <w:bookmarkEnd w:id="17271"/>
      <w:bookmarkEnd w:id="17272"/>
    </w:p>
    <w:p w:rsidR="00CE0D54" w:rsidRDefault="00CE0D54" w:rsidP="00F72B9B">
      <w:pPr>
        <w:pStyle w:val="-"/>
        <w:keepNext/>
        <w:rPr>
          <w:rtl/>
        </w:rPr>
      </w:pPr>
      <w:bookmarkStart w:id="17273" w:name="ET_speakercontinue_6151_11"/>
      <w:r w:rsidRPr="0024273F">
        <w:rPr>
          <w:rStyle w:val="TagStyle"/>
          <w:rtl/>
        </w:rPr>
        <w:t xml:space="preserve"> &lt;&lt; דובר_המשך &gt;&gt; </w:t>
      </w:r>
      <w:r>
        <w:rPr>
          <w:rtl/>
        </w:rPr>
        <w:t>רון כץ (יש עתיד):</w:t>
      </w:r>
      <w:r w:rsidRPr="0024273F">
        <w:rPr>
          <w:rStyle w:val="TagStyle"/>
          <w:rtl/>
        </w:rPr>
        <w:t xml:space="preserve"> &lt;&lt; דובר_המשך &gt;&gt;</w:t>
      </w:r>
      <w:r>
        <w:rPr>
          <w:rtl/>
        </w:rPr>
        <w:t xml:space="preserve">   </w:t>
      </w:r>
      <w:bookmarkEnd w:id="17273"/>
    </w:p>
    <w:p w:rsidR="00CE0D54" w:rsidRDefault="00CE0D54" w:rsidP="00DA353E">
      <w:pPr>
        <w:rPr>
          <w:rtl/>
          <w:lang w:eastAsia="he-IL"/>
        </w:rPr>
      </w:pPr>
    </w:p>
    <w:p w:rsidR="00CE0D54" w:rsidRDefault="00CE0D54" w:rsidP="00F72B9B">
      <w:pPr>
        <w:rPr>
          <w:rtl/>
          <w:lang w:eastAsia="he-IL"/>
        </w:rPr>
      </w:pPr>
      <w:bookmarkStart w:id="17274" w:name="_ETM_Q37_240798"/>
      <w:bookmarkStart w:id="17275" w:name="_ETM_Q37_238082"/>
      <w:bookmarkEnd w:id="17274"/>
      <w:bookmarkEnd w:id="17275"/>
      <w:r>
        <w:rPr>
          <w:rFonts w:hint="cs"/>
          <w:rtl/>
          <w:lang w:eastAsia="he-IL"/>
        </w:rPr>
        <w:t xml:space="preserve">אבל אתה יודע מה ההבדל, דודי? דודי, אתה יודע </w:t>
      </w:r>
      <w:bookmarkStart w:id="17276" w:name="_ETM_Q37_237919"/>
      <w:bookmarkEnd w:id="17276"/>
      <w:r>
        <w:rPr>
          <w:rFonts w:hint="cs"/>
          <w:rtl/>
          <w:lang w:eastAsia="he-IL"/>
        </w:rPr>
        <w:t xml:space="preserve">מה ההבדל? הכול היה שקוף. כשראש הממשלה לשעבר לפיד נסע </w:t>
      </w:r>
      <w:bookmarkStart w:id="17277" w:name="_ETM_Q37_246043"/>
      <w:bookmarkEnd w:id="17277"/>
      <w:r>
        <w:rPr>
          <w:rFonts w:hint="cs"/>
          <w:rtl/>
          <w:lang w:eastAsia="he-IL"/>
        </w:rPr>
        <w:t xml:space="preserve">לפגוש את מקרון </w:t>
      </w:r>
      <w:r>
        <w:rPr>
          <w:rtl/>
          <w:lang w:eastAsia="he-IL"/>
        </w:rPr>
        <w:t>–</w:t>
      </w:r>
      <w:r>
        <w:rPr>
          <w:rFonts w:hint="cs"/>
          <w:rtl/>
          <w:lang w:eastAsia="he-IL"/>
        </w:rPr>
        <w:t xml:space="preserve"> הינה, יוסי יושב </w:t>
      </w:r>
      <w:bookmarkStart w:id="17278" w:name="_ETM_Q37_247281"/>
      <w:bookmarkEnd w:id="17278"/>
      <w:r>
        <w:rPr>
          <w:rFonts w:hint="cs"/>
          <w:rtl/>
          <w:lang w:eastAsia="he-IL"/>
        </w:rPr>
        <w:t xml:space="preserve">פה </w:t>
      </w:r>
      <w:r>
        <w:rPr>
          <w:rtl/>
          <w:lang w:eastAsia="he-IL"/>
        </w:rPr>
        <w:t>–</w:t>
      </w:r>
      <w:r>
        <w:rPr>
          <w:rFonts w:hint="cs"/>
          <w:rtl/>
          <w:lang w:eastAsia="he-IL"/>
        </w:rPr>
        <w:t xml:space="preserve"> הוא חזר באותו יום. </w:t>
      </w:r>
    </w:p>
    <w:p w:rsidR="00CE0D54" w:rsidRDefault="00CE0D54" w:rsidP="00F72B9B">
      <w:pPr>
        <w:rPr>
          <w:rtl/>
          <w:lang w:eastAsia="he-IL"/>
        </w:rPr>
      </w:pPr>
      <w:bookmarkStart w:id="17279" w:name="_ETM_Q37_248810"/>
      <w:bookmarkStart w:id="17280" w:name="_ETM_Q37_248925"/>
      <w:bookmarkEnd w:id="17279"/>
      <w:bookmarkEnd w:id="17280"/>
    </w:p>
    <w:p w:rsidR="00CE0D54" w:rsidRDefault="00CE0D54" w:rsidP="00F72B9B">
      <w:pPr>
        <w:pStyle w:val="af7"/>
        <w:keepNext/>
        <w:rPr>
          <w:rtl/>
        </w:rPr>
      </w:pPr>
      <w:bookmarkStart w:id="17281" w:name="ET_interruption_6053_12"/>
      <w:r w:rsidRPr="0024273F">
        <w:rPr>
          <w:rStyle w:val="TagStyle"/>
          <w:rtl/>
        </w:rPr>
        <w:t xml:space="preserve"> &lt;&lt; קריאה &gt;&gt; </w:t>
      </w:r>
      <w:r>
        <w:rPr>
          <w:rtl/>
        </w:rPr>
        <w:t>יוסף טייב (ש"ס):</w:t>
      </w:r>
      <w:r w:rsidRPr="0024273F">
        <w:rPr>
          <w:rStyle w:val="TagStyle"/>
          <w:rtl/>
        </w:rPr>
        <w:t xml:space="preserve"> &lt;&lt; קריאה &gt;&gt;</w:t>
      </w:r>
      <w:r>
        <w:rPr>
          <w:rtl/>
        </w:rPr>
        <w:t xml:space="preserve">   </w:t>
      </w:r>
      <w:bookmarkEnd w:id="17281"/>
    </w:p>
    <w:p w:rsidR="00CE0D54" w:rsidRDefault="00CE0D54" w:rsidP="00DA353E">
      <w:pPr>
        <w:rPr>
          <w:rtl/>
          <w:lang w:eastAsia="he-IL"/>
        </w:rPr>
      </w:pPr>
    </w:p>
    <w:p w:rsidR="00CE0D54" w:rsidRDefault="00CE0D54" w:rsidP="00F72B9B">
      <w:pPr>
        <w:rPr>
          <w:rtl/>
          <w:lang w:eastAsia="he-IL"/>
        </w:rPr>
      </w:pPr>
      <w:bookmarkStart w:id="17282" w:name="_ETM_Q37_248738"/>
      <w:bookmarkEnd w:id="17282"/>
      <w:r>
        <w:rPr>
          <w:rFonts w:hint="cs"/>
          <w:rtl/>
          <w:lang w:eastAsia="he-IL"/>
        </w:rPr>
        <w:t>אי</w:t>
      </w:r>
      <w:bookmarkStart w:id="17283" w:name="_ETM_Q37_248977"/>
      <w:bookmarkStart w:id="17284" w:name="_ETM_Q37_249051"/>
      <w:bookmarkEnd w:id="17283"/>
      <w:bookmarkEnd w:id="17284"/>
      <w:r>
        <w:rPr>
          <w:rFonts w:hint="cs"/>
          <w:rtl/>
          <w:lang w:eastAsia="he-IL"/>
        </w:rPr>
        <w:t xml:space="preserve">זה </w:t>
      </w:r>
      <w:bookmarkStart w:id="17285" w:name="_ETM_Q37_249164"/>
      <w:bookmarkEnd w:id="17285"/>
      <w:r>
        <w:rPr>
          <w:rFonts w:hint="cs"/>
          <w:rtl/>
          <w:lang w:eastAsia="he-IL"/>
        </w:rPr>
        <w:t xml:space="preserve">מקרון </w:t>
      </w:r>
      <w:r w:rsidR="00DA353E">
        <w:rPr>
          <w:rFonts w:hint="cs"/>
          <w:rtl/>
          <w:lang w:eastAsia="he-IL"/>
        </w:rPr>
        <w:t>– – –</w:t>
      </w:r>
    </w:p>
    <w:p w:rsidR="00CE0D54" w:rsidRDefault="00CE0D54" w:rsidP="00F72B9B">
      <w:pPr>
        <w:rPr>
          <w:rtl/>
          <w:lang w:eastAsia="he-IL"/>
        </w:rPr>
      </w:pPr>
      <w:bookmarkStart w:id="17286" w:name="_ETM_Q37_250296"/>
      <w:bookmarkStart w:id="17287" w:name="_ETM_Q37_250395"/>
      <w:bookmarkEnd w:id="17286"/>
      <w:bookmarkEnd w:id="17287"/>
    </w:p>
    <w:p w:rsidR="00CE0D54" w:rsidRDefault="00CE0D54" w:rsidP="00F72B9B">
      <w:pPr>
        <w:pStyle w:val="af7"/>
        <w:rPr>
          <w:rtl/>
        </w:rPr>
      </w:pPr>
      <w:bookmarkStart w:id="17288" w:name="ET_interruption_5156_62"/>
      <w:r w:rsidRPr="00D60F88">
        <w:rPr>
          <w:rStyle w:val="TagStyle"/>
          <w:rtl/>
        </w:rPr>
        <w:t xml:space="preserve"> &lt;&lt; קריאה &gt;&gt;</w:t>
      </w:r>
      <w:r>
        <w:rPr>
          <w:rtl/>
        </w:rPr>
        <w:t>דוד אמסלם (הליכוד):</w:t>
      </w:r>
      <w:r w:rsidRPr="00D60F88">
        <w:rPr>
          <w:rStyle w:val="TagStyle"/>
          <w:rtl/>
        </w:rPr>
        <w:t>&lt;&lt; קריאה &gt;&gt;</w:t>
      </w:r>
      <w:bookmarkEnd w:id="17288"/>
      <w:r w:rsidRPr="00D60F88">
        <w:rPr>
          <w:rStyle w:val="TagStyle"/>
          <w:rtl/>
        </w:rPr>
        <w:t xml:space="preserve"> </w:t>
      </w:r>
      <w:r>
        <w:rPr>
          <w:rtl/>
        </w:rPr>
        <w:t xml:space="preserve">   </w:t>
      </w:r>
    </w:p>
    <w:p w:rsidR="00CE0D54" w:rsidRDefault="00CE0D54" w:rsidP="00F72B9B">
      <w:pPr>
        <w:rPr>
          <w:rtl/>
          <w:lang w:eastAsia="he-IL"/>
        </w:rPr>
      </w:pPr>
    </w:p>
    <w:p w:rsidR="00CE0D54" w:rsidRDefault="00DA353E" w:rsidP="00F72B9B">
      <w:pPr>
        <w:rPr>
          <w:rtl/>
          <w:lang w:eastAsia="he-IL"/>
        </w:rPr>
      </w:pPr>
      <w:r>
        <w:rPr>
          <w:rFonts w:hint="cs"/>
          <w:rtl/>
          <w:lang w:eastAsia="he-IL"/>
        </w:rPr>
        <w:t>– – –</w:t>
      </w:r>
    </w:p>
    <w:p w:rsidR="00CE0D54" w:rsidRPr="00D60F88" w:rsidRDefault="00CE0D54" w:rsidP="00F72B9B">
      <w:pPr>
        <w:rPr>
          <w:rtl/>
          <w:lang w:eastAsia="he-IL"/>
        </w:rPr>
      </w:pPr>
    </w:p>
    <w:p w:rsidR="00CE0D54" w:rsidRDefault="00CE0D54" w:rsidP="00F72B9B">
      <w:pPr>
        <w:pStyle w:val="-"/>
        <w:keepNext/>
        <w:rPr>
          <w:rtl/>
        </w:rPr>
      </w:pPr>
      <w:bookmarkStart w:id="17289" w:name="ET_speakercontinue_6151_13"/>
      <w:r w:rsidRPr="0024273F">
        <w:rPr>
          <w:rStyle w:val="TagStyle"/>
          <w:rtl/>
        </w:rPr>
        <w:t xml:space="preserve"> &lt;&lt; דובר_המשך &gt;&gt; </w:t>
      </w:r>
      <w:r>
        <w:rPr>
          <w:rtl/>
        </w:rPr>
        <w:t>רון כץ (יש עתיד):</w:t>
      </w:r>
      <w:r w:rsidRPr="0024273F">
        <w:rPr>
          <w:rStyle w:val="TagStyle"/>
          <w:rtl/>
        </w:rPr>
        <w:t xml:space="preserve"> &lt;&lt; דובר_המשך &gt;&gt;</w:t>
      </w:r>
      <w:r>
        <w:rPr>
          <w:rtl/>
        </w:rPr>
        <w:t xml:space="preserve">   </w:t>
      </w:r>
      <w:bookmarkEnd w:id="17289"/>
    </w:p>
    <w:p w:rsidR="00CE0D54" w:rsidRDefault="00CE0D54" w:rsidP="00DA353E">
      <w:pPr>
        <w:rPr>
          <w:rtl/>
          <w:lang w:eastAsia="he-IL"/>
        </w:rPr>
      </w:pPr>
    </w:p>
    <w:p w:rsidR="00CE0D54" w:rsidRDefault="00CE0D54" w:rsidP="00F72B9B">
      <w:pPr>
        <w:rPr>
          <w:rtl/>
          <w:lang w:eastAsia="he-IL"/>
        </w:rPr>
      </w:pPr>
      <w:bookmarkStart w:id="17290" w:name="_ETM_Q37_248093"/>
      <w:bookmarkEnd w:id="17290"/>
      <w:r>
        <w:rPr>
          <w:rFonts w:hint="cs"/>
          <w:rtl/>
          <w:lang w:eastAsia="he-IL"/>
        </w:rPr>
        <w:t xml:space="preserve">הוא חזר באותו </w:t>
      </w:r>
      <w:bookmarkStart w:id="17291" w:name="_ETM_Q37_250072"/>
      <w:bookmarkEnd w:id="17291"/>
      <w:r>
        <w:rPr>
          <w:rFonts w:hint="cs"/>
          <w:rtl/>
          <w:lang w:eastAsia="he-IL"/>
        </w:rPr>
        <w:t xml:space="preserve">יום. הוא חזר באותו יום. הוא פגש את נשיא </w:t>
      </w:r>
      <w:bookmarkStart w:id="17292" w:name="_ETM_Q37_257584"/>
      <w:bookmarkEnd w:id="17292"/>
      <w:r>
        <w:rPr>
          <w:rFonts w:hint="cs"/>
          <w:rtl/>
          <w:lang w:eastAsia="he-IL"/>
        </w:rPr>
        <w:t xml:space="preserve">צרפת בבוקר, סיים איתו את מה שהוא היה צריך לסיים איתו וחזר באותו יום. </w:t>
      </w:r>
    </w:p>
    <w:p w:rsidR="00CE0D54" w:rsidRDefault="00CE0D54" w:rsidP="00F72B9B">
      <w:pPr>
        <w:rPr>
          <w:rtl/>
          <w:lang w:eastAsia="he-IL"/>
        </w:rPr>
      </w:pPr>
      <w:bookmarkStart w:id="17293" w:name="_ETM_Q37_260999"/>
      <w:bookmarkStart w:id="17294" w:name="_ETM_Q37_261091"/>
      <w:bookmarkEnd w:id="17293"/>
      <w:bookmarkEnd w:id="17294"/>
    </w:p>
    <w:p w:rsidR="00CE0D54" w:rsidRDefault="00CE0D54" w:rsidP="00F72B9B">
      <w:pPr>
        <w:pStyle w:val="af8"/>
        <w:keepNext/>
        <w:rPr>
          <w:rtl/>
        </w:rPr>
      </w:pPr>
      <w:r w:rsidRPr="0024273F">
        <w:rPr>
          <w:rStyle w:val="TagStyle"/>
          <w:rtl/>
        </w:rPr>
        <w:t xml:space="preserve"> &lt;&lt; יור &gt;&gt; </w:t>
      </w:r>
      <w:r>
        <w:rPr>
          <w:rtl/>
        </w:rPr>
        <w:t>היו"ר ישראל אייכלר:</w:t>
      </w:r>
      <w:r w:rsidRPr="0024273F">
        <w:rPr>
          <w:rStyle w:val="TagStyle"/>
          <w:rtl/>
        </w:rPr>
        <w:t xml:space="preserve"> &lt;&lt; יור &gt;&gt;</w:t>
      </w:r>
      <w:r>
        <w:rPr>
          <w:rtl/>
        </w:rPr>
        <w:t xml:space="preserve">   </w:t>
      </w:r>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משפט סיכום. </w:t>
      </w:r>
    </w:p>
    <w:p w:rsidR="00CE0D54" w:rsidRDefault="00CE0D54" w:rsidP="00F72B9B">
      <w:pPr>
        <w:rPr>
          <w:rtl/>
          <w:lang w:eastAsia="he-IL"/>
        </w:rPr>
      </w:pPr>
      <w:bookmarkStart w:id="17295" w:name="_ETM_Q37_258615"/>
      <w:bookmarkStart w:id="17296" w:name="_ETM_Q37_258693"/>
      <w:bookmarkEnd w:id="17295"/>
      <w:bookmarkEnd w:id="17296"/>
    </w:p>
    <w:p w:rsidR="00CE0D54" w:rsidRDefault="00CE0D54" w:rsidP="00F72B9B">
      <w:pPr>
        <w:pStyle w:val="-"/>
        <w:keepNext/>
        <w:rPr>
          <w:rtl/>
        </w:rPr>
      </w:pPr>
      <w:bookmarkStart w:id="17297" w:name="ET_speakercontinue_6151_15"/>
      <w:r w:rsidRPr="0024273F">
        <w:rPr>
          <w:rStyle w:val="TagStyle"/>
          <w:rtl/>
        </w:rPr>
        <w:t xml:space="preserve"> &lt;&lt; דובר_המשך &gt;&gt; </w:t>
      </w:r>
      <w:r>
        <w:rPr>
          <w:rtl/>
        </w:rPr>
        <w:t>רון כץ (יש עתיד):</w:t>
      </w:r>
      <w:r w:rsidRPr="0024273F">
        <w:rPr>
          <w:rStyle w:val="TagStyle"/>
          <w:rtl/>
        </w:rPr>
        <w:t xml:space="preserve"> &lt;&lt; דובר_המשך &gt;&gt;</w:t>
      </w:r>
      <w:r>
        <w:rPr>
          <w:rtl/>
        </w:rPr>
        <w:t xml:space="preserve">   </w:t>
      </w:r>
      <w:bookmarkEnd w:id="17297"/>
    </w:p>
    <w:p w:rsidR="00CE0D54" w:rsidRDefault="00CE0D54" w:rsidP="00DA353E">
      <w:pPr>
        <w:rPr>
          <w:rtl/>
          <w:lang w:eastAsia="he-IL"/>
        </w:rPr>
      </w:pPr>
    </w:p>
    <w:p w:rsidR="00CE0D54" w:rsidRDefault="00CE0D54" w:rsidP="00F72B9B">
      <w:pPr>
        <w:rPr>
          <w:rtl/>
          <w:lang w:eastAsia="he-IL"/>
        </w:rPr>
      </w:pPr>
      <w:bookmarkStart w:id="17298" w:name="_ETM_Q37_259519"/>
      <w:bookmarkEnd w:id="17298"/>
      <w:r>
        <w:rPr>
          <w:rFonts w:hint="cs"/>
          <w:rtl/>
          <w:lang w:eastAsia="he-IL"/>
        </w:rPr>
        <w:t xml:space="preserve">ואז הוא הלך, </w:t>
      </w:r>
      <w:bookmarkStart w:id="17299" w:name="_ETM_Q37_261788"/>
      <w:bookmarkEnd w:id="17299"/>
      <w:r>
        <w:rPr>
          <w:rFonts w:hint="cs"/>
          <w:rtl/>
          <w:lang w:eastAsia="he-IL"/>
        </w:rPr>
        <w:t xml:space="preserve">עשה את פסגת הנגב, ואז הוא חיזק את היחסים אם </w:t>
      </w:r>
      <w:bookmarkStart w:id="17300" w:name="_ETM_Q37_265841"/>
      <w:bookmarkEnd w:id="17300"/>
      <w:r>
        <w:rPr>
          <w:rFonts w:hint="cs"/>
          <w:rtl/>
          <w:lang w:eastAsia="he-IL"/>
        </w:rPr>
        <w:t xml:space="preserve">האמריקאים וחיבר בחזרה את כולם להיות ביחד עם </w:t>
      </w:r>
      <w:bookmarkStart w:id="17301" w:name="_ETM_Q37_267802"/>
      <w:bookmarkEnd w:id="17301"/>
      <w:r>
        <w:rPr>
          <w:rFonts w:hint="cs"/>
          <w:rtl/>
          <w:lang w:eastAsia="he-IL"/>
        </w:rPr>
        <w:t xml:space="preserve">עם ישראל. ופה, מה שקורה זה שהכול מתפרק. דודי, ואני יודע </w:t>
      </w:r>
      <w:r w:rsidR="00DA353E">
        <w:rPr>
          <w:rFonts w:hint="cs"/>
          <w:rtl/>
          <w:lang w:eastAsia="he-IL"/>
        </w:rPr>
        <w:t>– – –</w:t>
      </w:r>
      <w:r>
        <w:rPr>
          <w:rFonts w:hint="cs"/>
          <w:rtl/>
          <w:lang w:eastAsia="he-IL"/>
        </w:rPr>
        <w:t xml:space="preserve"> </w:t>
      </w:r>
    </w:p>
    <w:p w:rsidR="00CE0D54" w:rsidRDefault="00CE0D54" w:rsidP="00F72B9B">
      <w:pPr>
        <w:rPr>
          <w:rtl/>
          <w:lang w:eastAsia="he-IL"/>
        </w:rPr>
      </w:pPr>
      <w:bookmarkStart w:id="17302" w:name="_ETM_Q37_266298"/>
      <w:bookmarkEnd w:id="17302"/>
    </w:p>
    <w:p w:rsidR="00CE0D54" w:rsidRDefault="00CE0D54" w:rsidP="00046662">
      <w:pPr>
        <w:pStyle w:val="af8"/>
        <w:keepNext/>
        <w:rPr>
          <w:rtl/>
        </w:rPr>
      </w:pPr>
      <w:r w:rsidRPr="006627EE">
        <w:rPr>
          <w:rStyle w:val="TagStyle"/>
          <w:rtl/>
        </w:rPr>
        <w:t xml:space="preserve">&lt;&lt; יור &gt;&gt; </w:t>
      </w:r>
      <w:r>
        <w:rPr>
          <w:rtl/>
        </w:rPr>
        <w:t>היו"ר ישראל אייכלר:</w:t>
      </w:r>
      <w:r w:rsidRPr="006627EE">
        <w:rPr>
          <w:rStyle w:val="TagStyle"/>
          <w:rtl/>
        </w:rPr>
        <w:t xml:space="preserve"> &lt;&lt; יור &gt;&gt;</w:t>
      </w:r>
      <w:r>
        <w:rPr>
          <w:rtl/>
        </w:rPr>
        <w:t xml:space="preserve">   </w:t>
      </w:r>
    </w:p>
    <w:p w:rsidR="00CE0D54" w:rsidRDefault="00CE0D54" w:rsidP="00DA353E">
      <w:pPr>
        <w:rPr>
          <w:rtl/>
          <w:lang w:eastAsia="he-IL"/>
        </w:rPr>
      </w:pPr>
    </w:p>
    <w:p w:rsidR="00CE0D54" w:rsidRDefault="00CE0D54" w:rsidP="00046662">
      <w:pPr>
        <w:rPr>
          <w:rtl/>
          <w:lang w:eastAsia="he-IL"/>
        </w:rPr>
      </w:pPr>
      <w:bookmarkStart w:id="17303" w:name="_ETM_Q37_275651"/>
      <w:bookmarkEnd w:id="17303"/>
      <w:r>
        <w:rPr>
          <w:rFonts w:hint="cs"/>
          <w:rtl/>
          <w:lang w:eastAsia="he-IL"/>
        </w:rPr>
        <w:t xml:space="preserve">משפט </w:t>
      </w:r>
      <w:bookmarkStart w:id="17304" w:name="_ETM_Q37_276221"/>
      <w:bookmarkEnd w:id="17304"/>
      <w:r>
        <w:rPr>
          <w:rFonts w:hint="cs"/>
          <w:rtl/>
          <w:lang w:eastAsia="he-IL"/>
        </w:rPr>
        <w:t xml:space="preserve">סיום. </w:t>
      </w:r>
    </w:p>
    <w:p w:rsidR="00CE0D54" w:rsidRDefault="00CE0D54" w:rsidP="00F72B9B">
      <w:pPr>
        <w:rPr>
          <w:rtl/>
          <w:lang w:eastAsia="he-IL"/>
        </w:rPr>
      </w:pPr>
    </w:p>
    <w:p w:rsidR="00CE0D54" w:rsidRDefault="00CE0D54" w:rsidP="00F72B9B">
      <w:pPr>
        <w:pStyle w:val="af7"/>
        <w:keepNext/>
        <w:rPr>
          <w:rtl/>
        </w:rPr>
      </w:pPr>
      <w:r w:rsidRPr="0024273F">
        <w:rPr>
          <w:rStyle w:val="TagStyle"/>
          <w:rtl/>
        </w:rPr>
        <w:t xml:space="preserve"> &lt;&lt; קריאה &gt;&gt; </w:t>
      </w:r>
      <w:r>
        <w:rPr>
          <w:rtl/>
        </w:rPr>
        <w:t>דוד אמסלם (הליכוד):</w:t>
      </w:r>
      <w:r w:rsidRPr="0024273F">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046662">
      <w:pPr>
        <w:rPr>
          <w:rtl/>
          <w:lang w:eastAsia="he-IL"/>
        </w:rPr>
      </w:pPr>
      <w:bookmarkStart w:id="17305" w:name="_ETM_Q37_268941"/>
      <w:bookmarkStart w:id="17306" w:name="_ETM_Q37_269184"/>
      <w:bookmarkStart w:id="17307" w:name="_ETM_Q37_269258"/>
      <w:bookmarkEnd w:id="17305"/>
      <w:bookmarkEnd w:id="17306"/>
      <w:bookmarkEnd w:id="17307"/>
      <w:r>
        <w:rPr>
          <w:rFonts w:hint="cs"/>
          <w:rtl/>
          <w:lang w:eastAsia="he-IL"/>
        </w:rPr>
        <w:t xml:space="preserve">אני מציע </w:t>
      </w:r>
      <w:bookmarkStart w:id="17308" w:name="_ETM_Q37_269582"/>
      <w:bookmarkEnd w:id="17308"/>
      <w:r>
        <w:rPr>
          <w:rFonts w:hint="cs"/>
          <w:rtl/>
          <w:lang w:eastAsia="he-IL"/>
        </w:rPr>
        <w:t xml:space="preserve">לך כחבר יש עתיד </w:t>
      </w:r>
      <w:r w:rsidR="00DA353E">
        <w:rPr>
          <w:rFonts w:hint="cs"/>
          <w:rtl/>
          <w:lang w:eastAsia="he-IL"/>
        </w:rPr>
        <w:t>– – –</w:t>
      </w:r>
      <w:bookmarkStart w:id="17309" w:name="_ETM_Q37_273318"/>
      <w:bookmarkEnd w:id="17309"/>
      <w:r>
        <w:rPr>
          <w:rFonts w:hint="cs"/>
          <w:rtl/>
          <w:lang w:eastAsia="he-IL"/>
        </w:rPr>
        <w:t xml:space="preserve"> א</w:t>
      </w:r>
      <w:bookmarkStart w:id="17310" w:name="_ETM_Q37_273573"/>
      <w:bookmarkEnd w:id="17310"/>
      <w:r>
        <w:rPr>
          <w:rFonts w:hint="cs"/>
          <w:rtl/>
          <w:lang w:eastAsia="he-IL"/>
        </w:rPr>
        <w:t>ני</w:t>
      </w:r>
      <w:bookmarkStart w:id="17311" w:name="_ETM_Q37_273670"/>
      <w:bookmarkEnd w:id="17311"/>
      <w:r>
        <w:rPr>
          <w:rFonts w:hint="cs"/>
          <w:rtl/>
          <w:lang w:eastAsia="he-IL"/>
        </w:rPr>
        <w:t xml:space="preserve"> אומר לך את האמת, יש לי הצעה בשבילך כחבר יש עתיד: על נסיעות </w:t>
      </w:r>
      <w:bookmarkStart w:id="17312" w:name="_ETM_Q37_278440"/>
      <w:bookmarkEnd w:id="17312"/>
      <w:r>
        <w:rPr>
          <w:rFonts w:hint="cs"/>
          <w:rtl/>
          <w:lang w:eastAsia="he-IL"/>
        </w:rPr>
        <w:t xml:space="preserve">לחו"ל אף פעם אל תדבר. לא כדאי. אף פעם. </w:t>
      </w:r>
      <w:bookmarkStart w:id="17313" w:name="_ETM_Q37_281317"/>
      <w:bookmarkEnd w:id="17313"/>
      <w:r>
        <w:rPr>
          <w:rFonts w:hint="cs"/>
          <w:rtl/>
          <w:lang w:eastAsia="he-IL"/>
        </w:rPr>
        <w:t xml:space="preserve">אני אספר לכם </w:t>
      </w:r>
      <w:r w:rsidR="00DA353E">
        <w:rPr>
          <w:rFonts w:hint="cs"/>
          <w:rtl/>
          <w:lang w:eastAsia="he-IL"/>
        </w:rPr>
        <w:t>– – –</w:t>
      </w:r>
    </w:p>
    <w:p w:rsidR="00CE0D54" w:rsidRDefault="00CE0D54" w:rsidP="00F72B9B">
      <w:pPr>
        <w:rPr>
          <w:rtl/>
          <w:lang w:eastAsia="he-IL"/>
        </w:rPr>
      </w:pPr>
      <w:bookmarkStart w:id="17314" w:name="_ETM_Q37_281258"/>
      <w:bookmarkStart w:id="17315" w:name="_ETM_Q37_281271"/>
      <w:bookmarkEnd w:id="17314"/>
      <w:bookmarkEnd w:id="17315"/>
    </w:p>
    <w:p w:rsidR="00CE0D54" w:rsidRDefault="00CE0D54" w:rsidP="00F72B9B">
      <w:pPr>
        <w:pStyle w:val="-"/>
        <w:keepNext/>
        <w:rPr>
          <w:rtl/>
        </w:rPr>
      </w:pPr>
      <w:bookmarkStart w:id="17316" w:name="ET_speakercontinue_6151_20"/>
      <w:r w:rsidRPr="006627EE">
        <w:rPr>
          <w:rStyle w:val="TagStyle"/>
          <w:rtl/>
        </w:rPr>
        <w:t xml:space="preserve"> &lt;&lt; דובר_המשך &gt;&gt; </w:t>
      </w:r>
      <w:r>
        <w:rPr>
          <w:rtl/>
        </w:rPr>
        <w:t>רון כץ (יש עתיד):</w:t>
      </w:r>
      <w:r w:rsidRPr="006627EE">
        <w:rPr>
          <w:rStyle w:val="TagStyle"/>
          <w:rtl/>
        </w:rPr>
        <w:t xml:space="preserve"> &lt;&lt; דובר_המשך &gt;&gt;</w:t>
      </w:r>
      <w:r>
        <w:rPr>
          <w:rtl/>
        </w:rPr>
        <w:t xml:space="preserve">   </w:t>
      </w:r>
      <w:bookmarkEnd w:id="17316"/>
    </w:p>
    <w:p w:rsidR="00CE0D54" w:rsidRDefault="00CE0D54" w:rsidP="00DA353E">
      <w:pPr>
        <w:rPr>
          <w:rtl/>
          <w:lang w:eastAsia="he-IL"/>
        </w:rPr>
      </w:pPr>
    </w:p>
    <w:p w:rsidR="00CE0D54" w:rsidRDefault="00CE0D54" w:rsidP="008B22D1">
      <w:pPr>
        <w:rPr>
          <w:rtl/>
          <w:lang w:eastAsia="he-IL"/>
        </w:rPr>
      </w:pPr>
      <w:bookmarkStart w:id="17317" w:name="_ETM_Q37_279775"/>
      <w:bookmarkEnd w:id="17317"/>
      <w:r>
        <w:rPr>
          <w:rFonts w:hint="cs"/>
          <w:rtl/>
          <w:lang w:eastAsia="he-IL"/>
        </w:rPr>
        <w:t xml:space="preserve">לא, לא, אני לא </w:t>
      </w:r>
      <w:bookmarkStart w:id="17318" w:name="_ETM_Q37_280029"/>
      <w:bookmarkEnd w:id="17318"/>
      <w:r>
        <w:rPr>
          <w:rFonts w:hint="cs"/>
          <w:rtl/>
          <w:lang w:eastAsia="he-IL"/>
        </w:rPr>
        <w:t>מסכים איתך, דודי</w:t>
      </w:r>
      <w:r w:rsidR="008B22D1">
        <w:rPr>
          <w:rFonts w:hint="cs"/>
          <w:rtl/>
          <w:lang w:eastAsia="he-IL"/>
        </w:rPr>
        <w:t>.</w:t>
      </w:r>
      <w:r>
        <w:rPr>
          <w:rFonts w:hint="cs"/>
          <w:rtl/>
          <w:lang w:eastAsia="he-IL"/>
        </w:rPr>
        <w:t xml:space="preserve"> אני לא מסכים איתך. </w:t>
      </w:r>
      <w:bookmarkStart w:id="17319" w:name="_ETM_Q37_284479"/>
      <w:bookmarkStart w:id="17320" w:name="_ETM_Q37_284584"/>
      <w:bookmarkEnd w:id="17319"/>
      <w:bookmarkEnd w:id="17320"/>
      <w:r>
        <w:rPr>
          <w:rFonts w:hint="cs"/>
          <w:rtl/>
          <w:lang w:eastAsia="he-IL"/>
        </w:rPr>
        <w:t xml:space="preserve">אני לא </w:t>
      </w:r>
      <w:bookmarkStart w:id="17321" w:name="_ETM_Q37_284790"/>
      <w:bookmarkEnd w:id="17321"/>
      <w:r>
        <w:rPr>
          <w:rFonts w:hint="cs"/>
          <w:rtl/>
          <w:lang w:eastAsia="he-IL"/>
        </w:rPr>
        <w:t xml:space="preserve">מסכים איתך. </w:t>
      </w:r>
    </w:p>
    <w:p w:rsidR="00CE0D54" w:rsidRDefault="00CE0D54" w:rsidP="00F72B9B">
      <w:pPr>
        <w:rPr>
          <w:rtl/>
          <w:lang w:eastAsia="he-IL"/>
        </w:rPr>
      </w:pPr>
      <w:bookmarkStart w:id="17322" w:name="_ETM_Q37_286348"/>
      <w:bookmarkStart w:id="17323" w:name="_ETM_Q37_286449"/>
      <w:bookmarkEnd w:id="17322"/>
      <w:bookmarkEnd w:id="17323"/>
    </w:p>
    <w:p w:rsidR="00CE0D54" w:rsidRDefault="00CE0D54" w:rsidP="00F72B9B">
      <w:pPr>
        <w:pStyle w:val="af7"/>
        <w:keepNext/>
        <w:rPr>
          <w:rtl/>
        </w:rPr>
      </w:pPr>
      <w:r w:rsidRPr="006627EE">
        <w:rPr>
          <w:rStyle w:val="TagStyle"/>
          <w:rtl/>
        </w:rPr>
        <w:t xml:space="preserve"> &lt;&lt; קריאה &gt;&gt; </w:t>
      </w:r>
      <w:r>
        <w:rPr>
          <w:rtl/>
        </w:rPr>
        <w:t>דוד אמסלם (הליכוד):</w:t>
      </w:r>
      <w:r w:rsidRPr="006627EE">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046662">
      <w:pPr>
        <w:rPr>
          <w:rtl/>
          <w:lang w:eastAsia="he-IL"/>
        </w:rPr>
      </w:pPr>
      <w:r>
        <w:rPr>
          <w:rFonts w:hint="cs"/>
          <w:rtl/>
          <w:lang w:eastAsia="he-IL"/>
        </w:rPr>
        <w:t xml:space="preserve">דרך אגב, הוא נחת והמטוס שוב פעם עלה. נחת </w:t>
      </w:r>
      <w:r>
        <w:rPr>
          <w:rtl/>
          <w:lang w:eastAsia="he-IL"/>
        </w:rPr>
        <w:t>–</w:t>
      </w:r>
      <w:r>
        <w:rPr>
          <w:rFonts w:hint="cs"/>
          <w:rtl/>
          <w:lang w:eastAsia="he-IL"/>
        </w:rPr>
        <w:t xml:space="preserve"> עלה. </w:t>
      </w:r>
      <w:bookmarkStart w:id="17324" w:name="_ETM_Q37_290006"/>
      <w:bookmarkEnd w:id="17324"/>
      <w:r>
        <w:rPr>
          <w:rFonts w:hint="cs"/>
          <w:rtl/>
          <w:lang w:eastAsia="he-IL"/>
        </w:rPr>
        <w:t>ה</w:t>
      </w:r>
      <w:bookmarkStart w:id="17325" w:name="_ETM_Q37_289310"/>
      <w:bookmarkEnd w:id="17325"/>
      <w:r>
        <w:rPr>
          <w:rFonts w:hint="cs"/>
          <w:rtl/>
          <w:lang w:eastAsia="he-IL"/>
        </w:rPr>
        <w:t>ו</w:t>
      </w:r>
      <w:bookmarkStart w:id="17326" w:name="_ETM_Q37_289423"/>
      <w:bookmarkEnd w:id="17326"/>
      <w:r>
        <w:rPr>
          <w:rFonts w:hint="cs"/>
          <w:rtl/>
          <w:lang w:eastAsia="he-IL"/>
        </w:rPr>
        <w:t xml:space="preserve">א, דרך אגב, זה הדוגמה למעופף. </w:t>
      </w:r>
    </w:p>
    <w:p w:rsidR="00CE0D54" w:rsidRDefault="00CE0D54" w:rsidP="00F72B9B">
      <w:pPr>
        <w:rPr>
          <w:rtl/>
          <w:lang w:eastAsia="he-IL"/>
        </w:rPr>
      </w:pPr>
      <w:bookmarkStart w:id="17327" w:name="_ETM_Q37_286377"/>
      <w:bookmarkStart w:id="17328" w:name="_ETM_Q37_286470"/>
      <w:bookmarkEnd w:id="17327"/>
      <w:bookmarkEnd w:id="17328"/>
    </w:p>
    <w:p w:rsidR="00CE0D54" w:rsidRDefault="00CE0D54" w:rsidP="00F72B9B">
      <w:pPr>
        <w:pStyle w:val="-"/>
        <w:keepNext/>
        <w:rPr>
          <w:rtl/>
        </w:rPr>
      </w:pPr>
      <w:bookmarkStart w:id="17329" w:name="ET_speakercontinue_6151_22"/>
      <w:r w:rsidRPr="005F78E1">
        <w:rPr>
          <w:rStyle w:val="TagStyle"/>
          <w:rtl/>
        </w:rPr>
        <w:t xml:space="preserve"> &lt;&lt; דובר_המשך &gt;&gt; </w:t>
      </w:r>
      <w:r>
        <w:rPr>
          <w:rtl/>
        </w:rPr>
        <w:t>רון כץ (יש עתיד):</w:t>
      </w:r>
      <w:r w:rsidRPr="005F78E1">
        <w:rPr>
          <w:rStyle w:val="TagStyle"/>
          <w:rtl/>
        </w:rPr>
        <w:t xml:space="preserve"> &lt;&lt; דובר_המשך &gt;&gt;</w:t>
      </w:r>
      <w:r>
        <w:rPr>
          <w:rtl/>
        </w:rPr>
        <w:t xml:space="preserve">   </w:t>
      </w:r>
      <w:bookmarkEnd w:id="17329"/>
    </w:p>
    <w:p w:rsidR="00CE0D54" w:rsidRDefault="00CE0D54" w:rsidP="00DA353E">
      <w:pPr>
        <w:rPr>
          <w:rtl/>
          <w:lang w:eastAsia="he-IL"/>
        </w:rPr>
      </w:pPr>
    </w:p>
    <w:p w:rsidR="00CE0D54" w:rsidRDefault="00CE0D54" w:rsidP="00046662">
      <w:pPr>
        <w:rPr>
          <w:rtl/>
          <w:lang w:eastAsia="he-IL"/>
        </w:rPr>
      </w:pPr>
      <w:bookmarkStart w:id="17330" w:name="_ETM_Q37_287849"/>
      <w:bookmarkEnd w:id="17330"/>
      <w:r>
        <w:rPr>
          <w:rFonts w:hint="cs"/>
          <w:rtl/>
          <w:lang w:eastAsia="he-IL"/>
        </w:rPr>
        <w:t xml:space="preserve">אבל ההבדל הוא שראש הממשלה לפיד </w:t>
      </w:r>
      <w:r>
        <w:rPr>
          <w:rFonts w:hint="eastAsia"/>
          <w:rtl/>
          <w:lang w:eastAsia="he-IL"/>
        </w:rPr>
        <w:t>–</w:t>
      </w:r>
      <w:r>
        <w:rPr>
          <w:rFonts w:hint="cs"/>
          <w:rtl/>
          <w:lang w:eastAsia="he-IL"/>
        </w:rPr>
        <w:t xml:space="preserve"> </w:t>
      </w:r>
      <w:bookmarkStart w:id="17331" w:name="_ETM_Q37_289137"/>
      <w:bookmarkStart w:id="17332" w:name="_ETM_Q37_289190"/>
      <w:bookmarkStart w:id="17333" w:name="_ETM_Q37_291445"/>
      <w:bookmarkEnd w:id="17331"/>
      <w:bookmarkEnd w:id="17332"/>
      <w:bookmarkEnd w:id="17333"/>
      <w:r>
        <w:rPr>
          <w:rFonts w:hint="cs"/>
          <w:rtl/>
          <w:lang w:eastAsia="he-IL"/>
        </w:rPr>
        <w:t>ההבדל הוא שר</w:t>
      </w:r>
      <w:bookmarkStart w:id="17334" w:name="_ETM_Q37_294075"/>
      <w:bookmarkEnd w:id="17334"/>
      <w:r>
        <w:rPr>
          <w:rFonts w:hint="cs"/>
          <w:rtl/>
          <w:lang w:eastAsia="he-IL"/>
        </w:rPr>
        <w:t xml:space="preserve">אש הממשלה לפיד עשה את זה בשביל מדיניות החוץ </w:t>
      </w:r>
      <w:bookmarkStart w:id="17335" w:name="_ETM_Q37_292887"/>
      <w:bookmarkEnd w:id="17335"/>
      <w:r>
        <w:rPr>
          <w:rFonts w:hint="cs"/>
          <w:rtl/>
          <w:lang w:eastAsia="he-IL"/>
        </w:rPr>
        <w:t xml:space="preserve">של מדינת ישראל. </w:t>
      </w:r>
    </w:p>
    <w:p w:rsidR="00CE0D54" w:rsidRDefault="00CE0D54" w:rsidP="00F72B9B">
      <w:pPr>
        <w:rPr>
          <w:rtl/>
          <w:lang w:eastAsia="he-IL"/>
        </w:rPr>
      </w:pPr>
      <w:bookmarkStart w:id="17336" w:name="_ETM_Q37_296643"/>
      <w:bookmarkStart w:id="17337" w:name="_ETM_Q37_296725"/>
      <w:bookmarkEnd w:id="17336"/>
      <w:bookmarkEnd w:id="17337"/>
    </w:p>
    <w:p w:rsidR="00CE0D54" w:rsidRDefault="00CE0D54" w:rsidP="00F72B9B">
      <w:pPr>
        <w:pStyle w:val="af7"/>
        <w:keepNext/>
        <w:rPr>
          <w:rtl/>
        </w:rPr>
      </w:pPr>
      <w:r w:rsidRPr="005F78E1">
        <w:rPr>
          <w:rStyle w:val="TagStyle"/>
          <w:rtl/>
        </w:rPr>
        <w:t xml:space="preserve"> &lt;&lt; קריאה &gt;&gt; </w:t>
      </w:r>
      <w:r>
        <w:rPr>
          <w:rtl/>
        </w:rPr>
        <w:t>דוד אמסלם (הליכוד):</w:t>
      </w:r>
      <w:r w:rsidRPr="005F78E1">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F72B9B">
      <w:pPr>
        <w:rPr>
          <w:rtl/>
          <w:lang w:eastAsia="he-IL"/>
        </w:rPr>
      </w:pPr>
      <w:bookmarkStart w:id="17338" w:name="_ETM_Q37_296100"/>
      <w:bookmarkEnd w:id="17338"/>
      <w:r>
        <w:rPr>
          <w:rFonts w:hint="cs"/>
          <w:rtl/>
          <w:lang w:eastAsia="he-IL"/>
        </w:rPr>
        <w:t xml:space="preserve">אף פעם אל תספרו פה על </w:t>
      </w:r>
      <w:bookmarkStart w:id="17339" w:name="_ETM_Q37_297292"/>
      <w:bookmarkEnd w:id="17339"/>
      <w:r w:rsidR="00DA353E">
        <w:rPr>
          <w:rFonts w:hint="cs"/>
          <w:rtl/>
          <w:lang w:eastAsia="he-IL"/>
        </w:rPr>
        <w:t>– – –</w:t>
      </w:r>
    </w:p>
    <w:p w:rsidR="00CE0D54" w:rsidRDefault="00CE0D54" w:rsidP="00F72B9B">
      <w:pPr>
        <w:rPr>
          <w:rtl/>
          <w:lang w:eastAsia="he-IL"/>
        </w:rPr>
      </w:pPr>
      <w:bookmarkStart w:id="17340" w:name="_ETM_Q37_296656"/>
      <w:bookmarkStart w:id="17341" w:name="_ETM_Q37_296710"/>
      <w:bookmarkEnd w:id="17340"/>
      <w:bookmarkEnd w:id="17341"/>
    </w:p>
    <w:p w:rsidR="00CE0D54" w:rsidRDefault="00CE0D54" w:rsidP="00F72B9B">
      <w:pPr>
        <w:pStyle w:val="af8"/>
        <w:keepNext/>
        <w:rPr>
          <w:rtl/>
        </w:rPr>
      </w:pPr>
      <w:r w:rsidRPr="005F78E1">
        <w:rPr>
          <w:rStyle w:val="TagStyle"/>
          <w:rtl/>
        </w:rPr>
        <w:t xml:space="preserve"> &lt;&lt; יור &gt;&gt; </w:t>
      </w:r>
      <w:r>
        <w:rPr>
          <w:rtl/>
        </w:rPr>
        <w:t>היו"ר ישראל אייכלר:</w:t>
      </w:r>
      <w:r w:rsidRPr="005F78E1">
        <w:rPr>
          <w:rStyle w:val="TagStyle"/>
          <w:rtl/>
        </w:rPr>
        <w:t xml:space="preserve"> &lt;&lt; יור &gt;&gt;</w:t>
      </w:r>
      <w:r>
        <w:rPr>
          <w:rtl/>
        </w:rPr>
        <w:t xml:space="preserve">   </w:t>
      </w:r>
    </w:p>
    <w:p w:rsidR="00CE0D54" w:rsidRDefault="00CE0D54" w:rsidP="00DA353E">
      <w:pPr>
        <w:rPr>
          <w:rtl/>
          <w:lang w:eastAsia="he-IL"/>
        </w:rPr>
      </w:pPr>
    </w:p>
    <w:p w:rsidR="00CE0D54" w:rsidRDefault="00CE0D54" w:rsidP="00F72B9B">
      <w:pPr>
        <w:rPr>
          <w:rtl/>
          <w:lang w:eastAsia="he-IL"/>
        </w:rPr>
      </w:pPr>
      <w:bookmarkStart w:id="17342" w:name="_ETM_Q37_294592"/>
      <w:bookmarkEnd w:id="17342"/>
      <w:r>
        <w:rPr>
          <w:rFonts w:hint="cs"/>
          <w:rtl/>
          <w:lang w:eastAsia="he-IL"/>
        </w:rPr>
        <w:t xml:space="preserve">חבר הכנסת אמסלם, כל זמן שאתה </w:t>
      </w:r>
      <w:bookmarkStart w:id="17343" w:name="_ETM_Q37_299774"/>
      <w:bookmarkEnd w:id="17343"/>
      <w:r>
        <w:rPr>
          <w:rFonts w:hint="cs"/>
          <w:rtl/>
          <w:lang w:eastAsia="he-IL"/>
        </w:rPr>
        <w:t xml:space="preserve">מדבר אליו אני לא יכול להוריד אותו, למרות </w:t>
      </w:r>
      <w:bookmarkStart w:id="17344" w:name="_ETM_Q37_299409"/>
      <w:bookmarkEnd w:id="17344"/>
      <w:r>
        <w:rPr>
          <w:rFonts w:hint="cs"/>
          <w:rtl/>
          <w:lang w:eastAsia="he-IL"/>
        </w:rPr>
        <w:t xml:space="preserve">שהסתיים הזמן. </w:t>
      </w:r>
    </w:p>
    <w:p w:rsidR="00CE0D54" w:rsidRDefault="00CE0D54" w:rsidP="00F72B9B">
      <w:pPr>
        <w:rPr>
          <w:rtl/>
          <w:lang w:eastAsia="he-IL"/>
        </w:rPr>
      </w:pPr>
      <w:bookmarkStart w:id="17345" w:name="_ETM_Q37_298539"/>
      <w:bookmarkStart w:id="17346" w:name="_ETM_Q37_298634"/>
      <w:bookmarkEnd w:id="17345"/>
      <w:bookmarkEnd w:id="17346"/>
    </w:p>
    <w:p w:rsidR="00CE0D54" w:rsidRDefault="00CE0D54" w:rsidP="00F72B9B">
      <w:pPr>
        <w:pStyle w:val="-"/>
        <w:keepNext/>
        <w:rPr>
          <w:rtl/>
        </w:rPr>
      </w:pPr>
      <w:bookmarkStart w:id="17347" w:name="ET_speakercontinue_6151_27"/>
      <w:r w:rsidRPr="005F78E1">
        <w:rPr>
          <w:rStyle w:val="TagStyle"/>
          <w:rtl/>
        </w:rPr>
        <w:t xml:space="preserve"> &lt;&lt; דובר_המשך &gt;&gt; </w:t>
      </w:r>
      <w:r>
        <w:rPr>
          <w:rtl/>
        </w:rPr>
        <w:t>רון כץ (יש עתיד):</w:t>
      </w:r>
      <w:r w:rsidRPr="005F78E1">
        <w:rPr>
          <w:rStyle w:val="TagStyle"/>
          <w:rtl/>
        </w:rPr>
        <w:t xml:space="preserve"> &lt;&lt; דובר_המשך &gt;&gt;</w:t>
      </w:r>
      <w:r>
        <w:rPr>
          <w:rtl/>
        </w:rPr>
        <w:t xml:space="preserve">   </w:t>
      </w:r>
      <w:bookmarkEnd w:id="17347"/>
    </w:p>
    <w:p w:rsidR="00CE0D54" w:rsidRDefault="00CE0D54" w:rsidP="00DA353E">
      <w:pPr>
        <w:rPr>
          <w:rtl/>
          <w:lang w:eastAsia="he-IL"/>
        </w:rPr>
      </w:pPr>
    </w:p>
    <w:p w:rsidR="00CE0D54" w:rsidRDefault="00CE0D54" w:rsidP="008B22D1">
      <w:pPr>
        <w:rPr>
          <w:rtl/>
          <w:lang w:eastAsia="he-IL"/>
        </w:rPr>
      </w:pPr>
      <w:bookmarkStart w:id="17348" w:name="_ETM_Q37_300044"/>
      <w:bookmarkEnd w:id="17348"/>
      <w:r>
        <w:rPr>
          <w:rFonts w:hint="cs"/>
          <w:rtl/>
          <w:lang w:eastAsia="he-IL"/>
        </w:rPr>
        <w:t>מה שקורה פה זה שיש לך נסיע</w:t>
      </w:r>
      <w:bookmarkStart w:id="17349" w:name="_ETM_Q37_305833"/>
      <w:bookmarkEnd w:id="17349"/>
      <w:r>
        <w:rPr>
          <w:rFonts w:hint="cs"/>
          <w:rtl/>
          <w:lang w:eastAsia="he-IL"/>
        </w:rPr>
        <w:t xml:space="preserve">ה, סופ"ש אחרי סופ"ש אחרי סופ"ש, שהיא רק בשביל לברוח מהמציאות, ממה שקורה במדינת </w:t>
      </w:r>
      <w:bookmarkStart w:id="17350" w:name="_ETM_Q37_308579"/>
      <w:bookmarkEnd w:id="17350"/>
      <w:r>
        <w:rPr>
          <w:rFonts w:hint="cs"/>
          <w:rtl/>
          <w:lang w:eastAsia="he-IL"/>
        </w:rPr>
        <w:t xml:space="preserve">ישראל. אין סיבה לנסיעות האלה. תראה, הוא רוצה לנסוע לצרפת </w:t>
      </w:r>
      <w:r>
        <w:rPr>
          <w:rtl/>
          <w:lang w:eastAsia="he-IL"/>
        </w:rPr>
        <w:t>–</w:t>
      </w:r>
      <w:r>
        <w:rPr>
          <w:rFonts w:hint="cs"/>
          <w:rtl/>
          <w:lang w:eastAsia="he-IL"/>
        </w:rPr>
        <w:t xml:space="preserve"> הם </w:t>
      </w:r>
      <w:bookmarkStart w:id="17351" w:name="_ETM_Q37_311964"/>
      <w:bookmarkEnd w:id="17351"/>
      <w:r>
        <w:rPr>
          <w:rFonts w:hint="cs"/>
          <w:rtl/>
          <w:lang w:eastAsia="he-IL"/>
        </w:rPr>
        <w:t>אומרים</w:t>
      </w:r>
      <w:r w:rsidR="008B22D1">
        <w:rPr>
          <w:rFonts w:hint="cs"/>
          <w:rtl/>
          <w:lang w:eastAsia="he-IL"/>
        </w:rPr>
        <w:t>:</w:t>
      </w:r>
      <w:r>
        <w:rPr>
          <w:rFonts w:hint="cs"/>
          <w:rtl/>
          <w:lang w:eastAsia="he-IL"/>
        </w:rPr>
        <w:t xml:space="preserve"> אנחנו לא רוצים להיפגש איתך. </w:t>
      </w:r>
    </w:p>
    <w:p w:rsidR="00CE0D54" w:rsidRDefault="00CE0D54" w:rsidP="00F72B9B">
      <w:pPr>
        <w:rPr>
          <w:rtl/>
          <w:lang w:eastAsia="he-IL"/>
        </w:rPr>
      </w:pPr>
      <w:bookmarkStart w:id="17352" w:name="_ETM_Q37_314836"/>
      <w:bookmarkStart w:id="17353" w:name="_ETM_Q37_314955"/>
      <w:bookmarkEnd w:id="17352"/>
      <w:bookmarkEnd w:id="17353"/>
    </w:p>
    <w:p w:rsidR="00CE0D54" w:rsidRDefault="00CE0D54" w:rsidP="00F72B9B">
      <w:pPr>
        <w:pStyle w:val="af8"/>
        <w:keepNext/>
        <w:rPr>
          <w:rtl/>
        </w:rPr>
      </w:pPr>
      <w:r w:rsidRPr="005F78E1">
        <w:rPr>
          <w:rStyle w:val="TagStyle"/>
          <w:rtl/>
        </w:rPr>
        <w:t xml:space="preserve"> &lt;&lt; יור &gt;&gt; </w:t>
      </w:r>
      <w:r>
        <w:rPr>
          <w:rtl/>
        </w:rPr>
        <w:t>היו"ר ישראל אייכלר:</w:t>
      </w:r>
      <w:r w:rsidRPr="005F78E1">
        <w:rPr>
          <w:rStyle w:val="TagStyle"/>
          <w:rtl/>
        </w:rPr>
        <w:t xml:space="preserve"> &lt;&lt; יור &gt;&gt;</w:t>
      </w:r>
      <w:r>
        <w:rPr>
          <w:rtl/>
        </w:rPr>
        <w:t xml:space="preserve">   </w:t>
      </w:r>
    </w:p>
    <w:p w:rsidR="00CE0D54" w:rsidRDefault="00CE0D54" w:rsidP="00DA353E">
      <w:pPr>
        <w:rPr>
          <w:rtl/>
          <w:lang w:eastAsia="he-IL"/>
        </w:rPr>
      </w:pPr>
    </w:p>
    <w:p w:rsidR="00CE0D54" w:rsidRPr="005F78E1" w:rsidRDefault="00CE0D54" w:rsidP="00F72B9B">
      <w:pPr>
        <w:rPr>
          <w:rtl/>
          <w:lang w:eastAsia="he-IL"/>
        </w:rPr>
      </w:pPr>
      <w:bookmarkStart w:id="17354" w:name="_ETM_Q37_312852"/>
      <w:bookmarkEnd w:id="17354"/>
      <w:r>
        <w:rPr>
          <w:rFonts w:hint="cs"/>
          <w:rtl/>
          <w:lang w:eastAsia="he-IL"/>
        </w:rPr>
        <w:t xml:space="preserve">תודה, רון. </w:t>
      </w:r>
    </w:p>
    <w:p w:rsidR="00CE0D54" w:rsidRDefault="00CE0D54" w:rsidP="00F72B9B">
      <w:pPr>
        <w:keepNext/>
        <w:rPr>
          <w:rtl/>
        </w:rPr>
      </w:pPr>
      <w:bookmarkStart w:id="17355" w:name="_ETM_Q37_310684"/>
      <w:bookmarkStart w:id="17356" w:name="_ETM_Q37_310765"/>
      <w:bookmarkEnd w:id="17355"/>
      <w:bookmarkEnd w:id="17356"/>
    </w:p>
    <w:p w:rsidR="00CE0D54" w:rsidRDefault="00CE0D54" w:rsidP="00F72B9B">
      <w:pPr>
        <w:pStyle w:val="af7"/>
        <w:keepNext/>
        <w:rPr>
          <w:rtl/>
        </w:rPr>
      </w:pPr>
      <w:bookmarkStart w:id="17357" w:name="_ETM_Q37_313861"/>
      <w:bookmarkStart w:id="17358" w:name="_ETM_Q37_313928"/>
      <w:bookmarkEnd w:id="17357"/>
      <w:bookmarkEnd w:id="17358"/>
      <w:r w:rsidRPr="005F78E1">
        <w:rPr>
          <w:rStyle w:val="TagStyle"/>
          <w:rtl/>
        </w:rPr>
        <w:t xml:space="preserve">&lt;&lt; קריאה &gt;&gt; </w:t>
      </w:r>
      <w:r>
        <w:rPr>
          <w:rtl/>
        </w:rPr>
        <w:t>דוד אמסלם (הליכוד):</w:t>
      </w:r>
      <w:r w:rsidRPr="005F78E1">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לפיד כשר חוץ </w:t>
      </w:r>
      <w:r>
        <w:rPr>
          <w:rtl/>
          <w:lang w:eastAsia="he-IL"/>
        </w:rPr>
        <w:t>–</w:t>
      </w:r>
      <w:r>
        <w:rPr>
          <w:rFonts w:hint="cs"/>
          <w:rtl/>
          <w:lang w:eastAsia="he-IL"/>
        </w:rPr>
        <w:t xml:space="preserve"> לא מדבר איתך </w:t>
      </w:r>
      <w:bookmarkStart w:id="17359" w:name="_ETM_Q37_313626"/>
      <w:bookmarkEnd w:id="17359"/>
      <w:r>
        <w:rPr>
          <w:rFonts w:hint="cs"/>
          <w:rtl/>
          <w:lang w:eastAsia="he-IL"/>
        </w:rPr>
        <w:t xml:space="preserve">כראש הממשלה </w:t>
      </w:r>
      <w:r>
        <w:rPr>
          <w:rtl/>
          <w:lang w:eastAsia="he-IL"/>
        </w:rPr>
        <w:t>–</w:t>
      </w:r>
      <w:r>
        <w:rPr>
          <w:rFonts w:hint="cs"/>
          <w:rtl/>
          <w:lang w:eastAsia="he-IL"/>
        </w:rPr>
        <w:t xml:space="preserve"> אתה מכיר שר חוץ אחד </w:t>
      </w:r>
      <w:bookmarkStart w:id="17360" w:name="_ETM_Q37_317840"/>
      <w:bookmarkEnd w:id="17360"/>
      <w:r>
        <w:rPr>
          <w:rFonts w:hint="cs"/>
          <w:rtl/>
          <w:lang w:eastAsia="he-IL"/>
        </w:rPr>
        <w:t>שלקח מטוס שלם, בואינג? שר חוץ.</w:t>
      </w:r>
    </w:p>
    <w:p w:rsidR="00CE0D54" w:rsidRDefault="00CE0D54" w:rsidP="00F72B9B">
      <w:pPr>
        <w:rPr>
          <w:rtl/>
          <w:lang w:eastAsia="he-IL"/>
        </w:rPr>
      </w:pPr>
      <w:bookmarkStart w:id="17361" w:name="_ETM_Q37_321841"/>
      <w:bookmarkStart w:id="17362" w:name="_ETM_Q37_321922"/>
      <w:bookmarkEnd w:id="17361"/>
      <w:bookmarkEnd w:id="17362"/>
    </w:p>
    <w:p w:rsidR="00CE0D54" w:rsidRDefault="00CE0D54" w:rsidP="00F72B9B">
      <w:pPr>
        <w:pStyle w:val="-"/>
        <w:keepNext/>
        <w:rPr>
          <w:rtl/>
        </w:rPr>
      </w:pPr>
      <w:bookmarkStart w:id="17363" w:name="ET_speakercontinue_6151_29"/>
      <w:r w:rsidRPr="005F78E1">
        <w:rPr>
          <w:rStyle w:val="TagStyle"/>
          <w:rtl/>
        </w:rPr>
        <w:t xml:space="preserve"> &lt;&lt; דובר_המשך &gt;&gt; </w:t>
      </w:r>
      <w:r>
        <w:rPr>
          <w:rtl/>
        </w:rPr>
        <w:t>רון כץ (יש עתיד):</w:t>
      </w:r>
      <w:r w:rsidRPr="005F78E1">
        <w:rPr>
          <w:rStyle w:val="TagStyle"/>
          <w:rtl/>
        </w:rPr>
        <w:t xml:space="preserve"> &lt;&lt; דובר_המשך &gt;&gt;</w:t>
      </w:r>
      <w:r>
        <w:rPr>
          <w:rtl/>
        </w:rPr>
        <w:t xml:space="preserve">   </w:t>
      </w:r>
      <w:bookmarkEnd w:id="17363"/>
    </w:p>
    <w:p w:rsidR="00CE0D54" w:rsidRDefault="00CE0D54" w:rsidP="00DA353E">
      <w:pPr>
        <w:rPr>
          <w:rtl/>
          <w:lang w:eastAsia="he-IL"/>
        </w:rPr>
      </w:pPr>
    </w:p>
    <w:p w:rsidR="00CE0D54" w:rsidRDefault="00CE0D54" w:rsidP="00046662">
      <w:pPr>
        <w:rPr>
          <w:rtl/>
          <w:lang w:eastAsia="he-IL"/>
        </w:rPr>
      </w:pPr>
      <w:bookmarkStart w:id="17364" w:name="_ETM_Q37_313874"/>
      <w:bookmarkStart w:id="17365" w:name="_ETM_Q37_313955"/>
      <w:bookmarkEnd w:id="17364"/>
      <w:bookmarkEnd w:id="17365"/>
      <w:r>
        <w:rPr>
          <w:rFonts w:hint="cs"/>
          <w:rtl/>
          <w:lang w:eastAsia="he-IL"/>
        </w:rPr>
        <w:t xml:space="preserve">רוצה לנסוע לאנגליה </w:t>
      </w:r>
      <w:r>
        <w:rPr>
          <w:rtl/>
          <w:lang w:eastAsia="he-IL"/>
        </w:rPr>
        <w:t>–</w:t>
      </w:r>
      <w:r>
        <w:rPr>
          <w:rFonts w:hint="cs"/>
          <w:rtl/>
          <w:lang w:eastAsia="he-IL"/>
        </w:rPr>
        <w:t xml:space="preserve"> לא רוצים להיפגש איתך. שר </w:t>
      </w:r>
      <w:bookmarkStart w:id="17366" w:name="_ETM_Q37_320051"/>
      <w:bookmarkEnd w:id="17366"/>
      <w:r>
        <w:rPr>
          <w:rFonts w:hint="cs"/>
          <w:rtl/>
          <w:lang w:eastAsia="he-IL"/>
        </w:rPr>
        <w:t xml:space="preserve">החוץ הראשון </w:t>
      </w:r>
      <w:r>
        <w:rPr>
          <w:rFonts w:hint="eastAsia"/>
          <w:rtl/>
          <w:lang w:eastAsia="he-IL"/>
        </w:rPr>
        <w:t>–</w:t>
      </w:r>
      <w:r>
        <w:rPr>
          <w:rFonts w:hint="cs"/>
          <w:rtl/>
          <w:lang w:eastAsia="he-IL"/>
        </w:rPr>
        <w:t xml:space="preserve"> משפט לסיום. </w:t>
      </w:r>
    </w:p>
    <w:p w:rsidR="00CE0D54" w:rsidRDefault="00CE0D54" w:rsidP="00F72B9B">
      <w:pPr>
        <w:rPr>
          <w:rtl/>
          <w:lang w:eastAsia="he-IL"/>
        </w:rPr>
      </w:pPr>
      <w:bookmarkStart w:id="17367" w:name="_ETM_Q37_321450"/>
      <w:bookmarkStart w:id="17368" w:name="_ETM_Q37_321543"/>
      <w:bookmarkEnd w:id="17367"/>
      <w:bookmarkEnd w:id="17368"/>
    </w:p>
    <w:p w:rsidR="00CE0D54" w:rsidRDefault="00CE0D54" w:rsidP="00F72B9B">
      <w:pPr>
        <w:pStyle w:val="af8"/>
        <w:keepNext/>
        <w:rPr>
          <w:rtl/>
        </w:rPr>
      </w:pPr>
      <w:bookmarkStart w:id="17369" w:name="_ETM_Q37_320541"/>
      <w:bookmarkStart w:id="17370" w:name="_ETM_Q37_320644"/>
      <w:bookmarkEnd w:id="17369"/>
      <w:bookmarkEnd w:id="17370"/>
      <w:r w:rsidRPr="005F78E1">
        <w:rPr>
          <w:rStyle w:val="TagStyle"/>
          <w:rtl/>
        </w:rPr>
        <w:t xml:space="preserve"> &lt;&lt; יור &gt;&gt; </w:t>
      </w:r>
      <w:r>
        <w:rPr>
          <w:rtl/>
        </w:rPr>
        <w:t>היו"ר ישראל אייכלר:</w:t>
      </w:r>
      <w:r w:rsidRPr="005F78E1">
        <w:rPr>
          <w:rStyle w:val="TagStyle"/>
          <w:rtl/>
        </w:rPr>
        <w:t xml:space="preserve"> &lt;&lt; יור &gt;&gt;</w:t>
      </w:r>
      <w:r>
        <w:rPr>
          <w:rtl/>
        </w:rPr>
        <w:t xml:space="preserve">   </w:t>
      </w:r>
    </w:p>
    <w:p w:rsidR="00CE0D54" w:rsidRDefault="00CE0D54" w:rsidP="00DA353E">
      <w:pPr>
        <w:rPr>
          <w:rtl/>
          <w:lang w:eastAsia="he-IL"/>
        </w:rPr>
      </w:pPr>
    </w:p>
    <w:p w:rsidR="00CE0D54" w:rsidRDefault="00CE0D54" w:rsidP="00F72B9B">
      <w:pPr>
        <w:rPr>
          <w:rtl/>
          <w:lang w:eastAsia="he-IL"/>
        </w:rPr>
      </w:pPr>
      <w:bookmarkStart w:id="17371" w:name="_ETM_Q37_321691"/>
      <w:bookmarkEnd w:id="17371"/>
      <w:r>
        <w:rPr>
          <w:rFonts w:hint="cs"/>
          <w:rtl/>
          <w:lang w:eastAsia="he-IL"/>
        </w:rPr>
        <w:t xml:space="preserve">משפט </w:t>
      </w:r>
      <w:bookmarkStart w:id="17372" w:name="_ETM_Q37_322369"/>
      <w:bookmarkEnd w:id="17372"/>
      <w:r>
        <w:rPr>
          <w:rFonts w:hint="cs"/>
          <w:rtl/>
          <w:lang w:eastAsia="he-IL"/>
        </w:rPr>
        <w:t xml:space="preserve">לסיום. </w:t>
      </w:r>
    </w:p>
    <w:p w:rsidR="00CE0D54" w:rsidRDefault="00CE0D54" w:rsidP="00F72B9B">
      <w:pPr>
        <w:rPr>
          <w:rtl/>
          <w:lang w:eastAsia="he-IL"/>
        </w:rPr>
      </w:pPr>
      <w:bookmarkStart w:id="17373" w:name="_ETM_Q37_320800"/>
      <w:bookmarkStart w:id="17374" w:name="_ETM_Q37_320879"/>
      <w:bookmarkEnd w:id="17373"/>
      <w:bookmarkEnd w:id="17374"/>
    </w:p>
    <w:p w:rsidR="00CE0D54" w:rsidRDefault="00CE0D54" w:rsidP="00F72B9B">
      <w:pPr>
        <w:pStyle w:val="-"/>
        <w:keepNext/>
        <w:rPr>
          <w:rtl/>
        </w:rPr>
      </w:pPr>
      <w:bookmarkStart w:id="17375" w:name="ET_speakercontinue_6151_34"/>
      <w:r w:rsidRPr="005F78E1">
        <w:rPr>
          <w:rStyle w:val="TagStyle"/>
          <w:rtl/>
        </w:rPr>
        <w:t xml:space="preserve"> &lt;&lt; דובר_המשך &gt;&gt; </w:t>
      </w:r>
      <w:r>
        <w:rPr>
          <w:rtl/>
        </w:rPr>
        <w:t>רון כץ (יש עתיד):</w:t>
      </w:r>
      <w:r w:rsidRPr="005F78E1">
        <w:rPr>
          <w:rStyle w:val="TagStyle"/>
          <w:rtl/>
        </w:rPr>
        <w:t xml:space="preserve"> &lt;&lt; דובר_המשך &gt;&gt;</w:t>
      </w:r>
      <w:r>
        <w:rPr>
          <w:rtl/>
        </w:rPr>
        <w:t xml:space="preserve">   </w:t>
      </w:r>
      <w:bookmarkEnd w:id="17375"/>
    </w:p>
    <w:p w:rsidR="00CE0D54" w:rsidRDefault="00CE0D54" w:rsidP="00DA353E">
      <w:pPr>
        <w:rPr>
          <w:rtl/>
          <w:lang w:eastAsia="he-IL"/>
        </w:rPr>
      </w:pPr>
    </w:p>
    <w:p w:rsidR="00CE0D54" w:rsidRDefault="00CE0D54" w:rsidP="00F72B9B">
      <w:pPr>
        <w:rPr>
          <w:rtl/>
          <w:lang w:eastAsia="he-IL"/>
        </w:rPr>
      </w:pPr>
      <w:bookmarkStart w:id="17376" w:name="_ETM_Q37_322860"/>
      <w:bookmarkEnd w:id="17376"/>
      <w:r>
        <w:rPr>
          <w:rFonts w:hint="cs"/>
          <w:rtl/>
          <w:lang w:eastAsia="he-IL"/>
        </w:rPr>
        <w:t>דודי, משפט לסיום. תגיד לי א</w:t>
      </w:r>
      <w:bookmarkStart w:id="17377" w:name="_ETM_Q37_325276"/>
      <w:bookmarkEnd w:id="17377"/>
      <w:r>
        <w:rPr>
          <w:rFonts w:hint="cs"/>
          <w:rtl/>
          <w:lang w:eastAsia="he-IL"/>
        </w:rPr>
        <w:t xml:space="preserve">ם אתה זוכר פה דבר כזה, אתה </w:t>
      </w:r>
      <w:bookmarkStart w:id="17378" w:name="_ETM_Q37_322924"/>
      <w:bookmarkEnd w:id="17378"/>
      <w:r>
        <w:rPr>
          <w:rFonts w:hint="cs"/>
          <w:rtl/>
          <w:lang w:eastAsia="he-IL"/>
        </w:rPr>
        <w:t xml:space="preserve">פה מספיק ותיק. שר האוצר הראשון בהיסטוריה של מדינת ישראל </w:t>
      </w:r>
      <w:bookmarkStart w:id="17379" w:name="_ETM_Q37_327993"/>
      <w:bookmarkEnd w:id="17379"/>
      <w:r>
        <w:rPr>
          <w:rFonts w:hint="cs"/>
          <w:rtl/>
          <w:lang w:eastAsia="he-IL"/>
        </w:rPr>
        <w:t xml:space="preserve">שנוסע לארצות הברית והנציג הרשמי היחיד שהוא פוגש זה פקיד </w:t>
      </w:r>
      <w:bookmarkStart w:id="17380" w:name="_ETM_Q37_337710"/>
      <w:bookmarkEnd w:id="17380"/>
      <w:r>
        <w:rPr>
          <w:rFonts w:hint="cs"/>
          <w:rtl/>
          <w:lang w:eastAsia="he-IL"/>
        </w:rPr>
        <w:t>ההגירה בשדה התעופה. זה לא בושה למדינת ישראל? אף אחד</w:t>
      </w:r>
      <w:bookmarkStart w:id="17381" w:name="_ETM_Q37_341256"/>
      <w:bookmarkEnd w:id="17381"/>
      <w:r>
        <w:rPr>
          <w:rFonts w:hint="cs"/>
          <w:rtl/>
          <w:lang w:eastAsia="he-IL"/>
        </w:rPr>
        <w:t xml:space="preserve"> לא מוכן להיפגש איתו. זה מה שקורה בשלטון שלכם, </w:t>
      </w:r>
      <w:bookmarkStart w:id="17382" w:name="_ETM_Q37_341950"/>
      <w:bookmarkEnd w:id="17382"/>
      <w:r>
        <w:rPr>
          <w:rFonts w:hint="cs"/>
          <w:rtl/>
          <w:lang w:eastAsia="he-IL"/>
        </w:rPr>
        <w:t xml:space="preserve">ובגלל זה </w:t>
      </w:r>
      <w:r w:rsidR="008B22D1">
        <w:rPr>
          <w:rFonts w:hint="cs"/>
          <w:rtl/>
          <w:lang w:eastAsia="he-IL"/>
        </w:rPr>
        <w:t xml:space="preserve">הוא </w:t>
      </w:r>
      <w:r>
        <w:rPr>
          <w:rFonts w:hint="cs"/>
          <w:rtl/>
          <w:lang w:eastAsia="he-IL"/>
        </w:rPr>
        <w:t xml:space="preserve">לא יחזיק למעמד. </w:t>
      </w:r>
    </w:p>
    <w:p w:rsidR="00CE0D54" w:rsidRDefault="00CE0D54" w:rsidP="00F72B9B">
      <w:pPr>
        <w:rPr>
          <w:rtl/>
          <w:lang w:eastAsia="he-IL"/>
        </w:rPr>
      </w:pPr>
      <w:bookmarkStart w:id="17383" w:name="_ETM_Q37_345123"/>
      <w:bookmarkStart w:id="17384" w:name="_ETM_Q37_345245"/>
      <w:bookmarkStart w:id="17385" w:name="_ETM_Q37_17910"/>
      <w:bookmarkStart w:id="17386" w:name="_ETM_Q37_17999"/>
      <w:bookmarkEnd w:id="17383"/>
      <w:bookmarkEnd w:id="17384"/>
      <w:bookmarkEnd w:id="17385"/>
      <w:bookmarkEnd w:id="17386"/>
    </w:p>
    <w:p w:rsidR="00CE0D54" w:rsidRDefault="00CE0D54" w:rsidP="00F72B9B">
      <w:pPr>
        <w:pStyle w:val="af7"/>
        <w:keepNext/>
        <w:rPr>
          <w:rtl/>
        </w:rPr>
      </w:pPr>
      <w:r w:rsidRPr="005F78E1">
        <w:rPr>
          <w:rStyle w:val="TagStyle"/>
          <w:rtl/>
        </w:rPr>
        <w:t xml:space="preserve"> &lt;&lt; קריאה &gt;&gt; </w:t>
      </w:r>
      <w:r>
        <w:rPr>
          <w:rtl/>
        </w:rPr>
        <w:t>נאור שירי (יש עתיד):</w:t>
      </w:r>
      <w:r w:rsidRPr="005F78E1">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F72B9B">
      <w:pPr>
        <w:rPr>
          <w:rtl/>
          <w:lang w:eastAsia="he-IL"/>
        </w:rPr>
      </w:pPr>
      <w:bookmarkStart w:id="17387" w:name="_ETM_Q37_344674"/>
      <w:bookmarkEnd w:id="17387"/>
      <w:r>
        <w:rPr>
          <w:rFonts w:hint="cs"/>
          <w:rtl/>
          <w:lang w:eastAsia="he-IL"/>
        </w:rPr>
        <w:t>ב</w:t>
      </w:r>
      <w:bookmarkStart w:id="17388" w:name="_ETM_Q37_344924"/>
      <w:bookmarkStart w:id="17389" w:name="_ETM_Q37_344970"/>
      <w:bookmarkEnd w:id="17388"/>
      <w:bookmarkEnd w:id="17389"/>
      <w:r>
        <w:rPr>
          <w:rFonts w:hint="cs"/>
          <w:rtl/>
          <w:lang w:eastAsia="he-IL"/>
        </w:rPr>
        <w:t xml:space="preserve">ושה, בושה, בושה. </w:t>
      </w:r>
      <w:bookmarkStart w:id="17390" w:name="_ETM_Q37_342254"/>
      <w:bookmarkEnd w:id="17390"/>
    </w:p>
    <w:p w:rsidR="00CE0D54" w:rsidRDefault="00CE0D54" w:rsidP="00F72B9B">
      <w:pPr>
        <w:rPr>
          <w:rtl/>
          <w:lang w:eastAsia="he-IL"/>
        </w:rPr>
      </w:pPr>
      <w:bookmarkStart w:id="17391" w:name="_ETM_Q37_342662"/>
      <w:bookmarkStart w:id="17392" w:name="_ETM_Q37_342752"/>
      <w:bookmarkEnd w:id="17391"/>
      <w:bookmarkEnd w:id="17392"/>
    </w:p>
    <w:p w:rsidR="00CE0D54" w:rsidRDefault="00CE0D54" w:rsidP="00F72B9B">
      <w:pPr>
        <w:pStyle w:val="af8"/>
        <w:keepNext/>
        <w:rPr>
          <w:rtl/>
        </w:rPr>
      </w:pPr>
      <w:r w:rsidRPr="005F78E1">
        <w:rPr>
          <w:rStyle w:val="TagStyle"/>
          <w:rtl/>
        </w:rPr>
        <w:t xml:space="preserve"> &lt;&lt; יור &gt;&gt; </w:t>
      </w:r>
      <w:r>
        <w:rPr>
          <w:rtl/>
        </w:rPr>
        <w:t>היו"ר ישראל אייכלר:</w:t>
      </w:r>
      <w:r w:rsidRPr="005F78E1">
        <w:rPr>
          <w:rStyle w:val="TagStyle"/>
          <w:rtl/>
        </w:rPr>
        <w:t xml:space="preserve"> &lt;&lt; יור &gt;&gt;</w:t>
      </w:r>
      <w:r>
        <w:rPr>
          <w:rtl/>
        </w:rPr>
        <w:t xml:space="preserve">   </w:t>
      </w:r>
    </w:p>
    <w:p w:rsidR="00CE0D54" w:rsidRDefault="00CE0D54" w:rsidP="00DA353E">
      <w:pPr>
        <w:rPr>
          <w:rtl/>
          <w:lang w:eastAsia="he-IL"/>
        </w:rPr>
      </w:pPr>
    </w:p>
    <w:p w:rsidR="00CE0D54" w:rsidRDefault="00CE0D54" w:rsidP="00F72B9B">
      <w:pPr>
        <w:rPr>
          <w:rtl/>
          <w:lang w:eastAsia="he-IL"/>
        </w:rPr>
      </w:pPr>
      <w:bookmarkStart w:id="17393" w:name="_ETM_Q37_343794"/>
      <w:bookmarkEnd w:id="17393"/>
      <w:r>
        <w:rPr>
          <w:rFonts w:hint="cs"/>
          <w:rtl/>
          <w:lang w:eastAsia="he-IL"/>
        </w:rPr>
        <w:t xml:space="preserve">זה מה שהצלחתם לעשות. אתם עשיתם את זה. </w:t>
      </w:r>
    </w:p>
    <w:p w:rsidR="00CE0D54" w:rsidRDefault="00CE0D54" w:rsidP="00F72B9B">
      <w:pPr>
        <w:rPr>
          <w:rtl/>
          <w:lang w:eastAsia="he-IL"/>
        </w:rPr>
      </w:pPr>
      <w:bookmarkStart w:id="17394" w:name="_ETM_Q37_346607"/>
      <w:bookmarkStart w:id="17395" w:name="_ETM_Q37_346695"/>
      <w:bookmarkEnd w:id="17394"/>
      <w:bookmarkEnd w:id="17395"/>
    </w:p>
    <w:p w:rsidR="00CE0D54" w:rsidRDefault="00CE0D54" w:rsidP="00F72B9B">
      <w:pPr>
        <w:pStyle w:val="af7"/>
        <w:keepNext/>
        <w:rPr>
          <w:rtl/>
        </w:rPr>
      </w:pPr>
      <w:bookmarkStart w:id="17396" w:name="ET_interruption_6053_37"/>
      <w:r w:rsidRPr="005F78E1">
        <w:rPr>
          <w:rStyle w:val="TagStyle"/>
          <w:rtl/>
        </w:rPr>
        <w:t xml:space="preserve"> &lt;&lt; קריאה &gt;&gt; </w:t>
      </w:r>
      <w:r>
        <w:rPr>
          <w:rtl/>
        </w:rPr>
        <w:t>יוסף טייב (ש"ס):</w:t>
      </w:r>
      <w:r w:rsidRPr="005F78E1">
        <w:rPr>
          <w:rStyle w:val="TagStyle"/>
          <w:rtl/>
        </w:rPr>
        <w:t xml:space="preserve"> &lt;&lt; קריאה &gt;&gt;</w:t>
      </w:r>
      <w:r>
        <w:rPr>
          <w:rtl/>
        </w:rPr>
        <w:t xml:space="preserve">   </w:t>
      </w:r>
      <w:bookmarkEnd w:id="17396"/>
    </w:p>
    <w:p w:rsidR="00CE0D54" w:rsidRDefault="00CE0D54" w:rsidP="00DA353E">
      <w:pPr>
        <w:rPr>
          <w:rtl/>
          <w:lang w:eastAsia="he-IL"/>
        </w:rPr>
      </w:pPr>
    </w:p>
    <w:p w:rsidR="00CE0D54" w:rsidRDefault="00CE0D54" w:rsidP="00F72B9B">
      <w:pPr>
        <w:rPr>
          <w:rtl/>
          <w:lang w:eastAsia="he-IL"/>
        </w:rPr>
      </w:pPr>
      <w:bookmarkStart w:id="17397" w:name="_ETM_Q37_348059"/>
      <w:bookmarkStart w:id="17398" w:name="_ETM_Q37_348307"/>
      <w:bookmarkStart w:id="17399" w:name="_ETM_Q37_348387"/>
      <w:bookmarkEnd w:id="17397"/>
      <w:bookmarkEnd w:id="17398"/>
      <w:bookmarkEnd w:id="17399"/>
      <w:r>
        <w:rPr>
          <w:rFonts w:hint="cs"/>
          <w:rtl/>
          <w:lang w:eastAsia="he-IL"/>
        </w:rPr>
        <w:t xml:space="preserve">שיפסיקו ללכלך </w:t>
      </w:r>
      <w:bookmarkStart w:id="17400" w:name="_ETM_Q37_347079"/>
      <w:bookmarkEnd w:id="17400"/>
      <w:r>
        <w:rPr>
          <w:rFonts w:hint="cs"/>
          <w:rtl/>
          <w:lang w:eastAsia="he-IL"/>
        </w:rPr>
        <w:t xml:space="preserve">על ישראל </w:t>
      </w:r>
      <w:r w:rsidR="00DA353E">
        <w:rPr>
          <w:rFonts w:hint="cs"/>
          <w:rtl/>
          <w:lang w:eastAsia="he-IL"/>
        </w:rPr>
        <w:t>– – –</w:t>
      </w:r>
    </w:p>
    <w:p w:rsidR="00CE0D54" w:rsidRDefault="00CE0D54" w:rsidP="00F72B9B">
      <w:pPr>
        <w:rPr>
          <w:rtl/>
          <w:lang w:eastAsia="he-IL"/>
        </w:rPr>
      </w:pPr>
      <w:bookmarkStart w:id="17401" w:name="_ETM_Q37_347980"/>
      <w:bookmarkStart w:id="17402" w:name="_ETM_Q37_348072"/>
      <w:bookmarkEnd w:id="17401"/>
      <w:bookmarkEnd w:id="17402"/>
    </w:p>
    <w:p w:rsidR="00CE0D54" w:rsidRDefault="00CE0D54" w:rsidP="00F72B9B">
      <w:pPr>
        <w:pStyle w:val="af8"/>
        <w:keepNext/>
        <w:rPr>
          <w:rtl/>
        </w:rPr>
      </w:pPr>
      <w:r w:rsidRPr="005F78E1">
        <w:rPr>
          <w:rStyle w:val="TagStyle"/>
          <w:rtl/>
        </w:rPr>
        <w:t xml:space="preserve"> &lt;&lt; יור &gt;&gt; </w:t>
      </w:r>
      <w:r>
        <w:rPr>
          <w:rtl/>
        </w:rPr>
        <w:t>היו"ר ישראל אייכלר:</w:t>
      </w:r>
      <w:r w:rsidRPr="005F78E1">
        <w:rPr>
          <w:rStyle w:val="TagStyle"/>
          <w:rtl/>
        </w:rPr>
        <w:t xml:space="preserve"> &lt;&lt; יור &gt;&gt;</w:t>
      </w:r>
      <w:r>
        <w:rPr>
          <w:rtl/>
        </w:rPr>
        <w:t xml:space="preserve">   </w:t>
      </w:r>
    </w:p>
    <w:p w:rsidR="00CE0D54" w:rsidRDefault="00CE0D54" w:rsidP="00DA353E">
      <w:pPr>
        <w:rPr>
          <w:rtl/>
          <w:lang w:eastAsia="he-IL"/>
        </w:rPr>
      </w:pPr>
    </w:p>
    <w:p w:rsidR="00CE0D54" w:rsidRDefault="00CE0D54" w:rsidP="00F72B9B">
      <w:pPr>
        <w:rPr>
          <w:rtl/>
          <w:lang w:eastAsia="he-IL"/>
        </w:rPr>
      </w:pPr>
      <w:bookmarkStart w:id="17403" w:name="_ETM_Q37_349712"/>
      <w:bookmarkEnd w:id="17403"/>
      <w:r>
        <w:rPr>
          <w:rFonts w:hint="cs"/>
          <w:rtl/>
          <w:lang w:eastAsia="he-IL"/>
        </w:rPr>
        <w:t xml:space="preserve">אם אתה מתגאה בזה </w:t>
      </w:r>
      <w:r>
        <w:rPr>
          <w:rtl/>
          <w:lang w:eastAsia="he-IL"/>
        </w:rPr>
        <w:t>–</w:t>
      </w:r>
      <w:r>
        <w:rPr>
          <w:rFonts w:hint="cs"/>
          <w:rtl/>
          <w:lang w:eastAsia="he-IL"/>
        </w:rPr>
        <w:t xml:space="preserve"> אתם </w:t>
      </w:r>
      <w:bookmarkStart w:id="17404" w:name="_ETM_Q37_349620"/>
      <w:bookmarkEnd w:id="17404"/>
      <w:r>
        <w:rPr>
          <w:rFonts w:hint="cs"/>
          <w:rtl/>
          <w:lang w:eastAsia="he-IL"/>
        </w:rPr>
        <w:t xml:space="preserve">גרמתם לזה. כן, את זה אני יכול להגיד. </w:t>
      </w:r>
    </w:p>
    <w:p w:rsidR="00CE0D54" w:rsidRDefault="00CE0D54" w:rsidP="00F72B9B">
      <w:pPr>
        <w:rPr>
          <w:rtl/>
          <w:lang w:eastAsia="he-IL"/>
        </w:rPr>
      </w:pPr>
    </w:p>
    <w:p w:rsidR="00CE0D54" w:rsidRDefault="00CE0D54" w:rsidP="00F72B9B">
      <w:pPr>
        <w:pStyle w:val="af7"/>
        <w:keepNext/>
        <w:rPr>
          <w:rtl/>
        </w:rPr>
      </w:pPr>
      <w:bookmarkStart w:id="17405" w:name="ET_interruption_6151_39"/>
      <w:r w:rsidRPr="00EA1514">
        <w:rPr>
          <w:rStyle w:val="TagStyle"/>
          <w:rtl/>
        </w:rPr>
        <w:t xml:space="preserve"> &lt;&lt; קריאה &gt;&gt; </w:t>
      </w:r>
      <w:r>
        <w:rPr>
          <w:rtl/>
        </w:rPr>
        <w:t>רון כץ (יש עתיד):</w:t>
      </w:r>
      <w:r w:rsidRPr="00EA1514">
        <w:rPr>
          <w:rStyle w:val="TagStyle"/>
          <w:rtl/>
        </w:rPr>
        <w:t xml:space="preserve"> &lt;&lt; קריאה &gt;&gt;</w:t>
      </w:r>
      <w:r>
        <w:rPr>
          <w:rtl/>
        </w:rPr>
        <w:t xml:space="preserve">   </w:t>
      </w:r>
      <w:bookmarkEnd w:id="17405"/>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לא, הוא עשה את זה, עם האמירות שלו. </w:t>
      </w:r>
    </w:p>
    <w:p w:rsidR="00CE0D54" w:rsidRDefault="00CE0D54" w:rsidP="00F72B9B">
      <w:pPr>
        <w:rPr>
          <w:rtl/>
          <w:lang w:eastAsia="he-IL"/>
        </w:rPr>
      </w:pPr>
      <w:bookmarkStart w:id="17406" w:name="_ETM_Q37_354235"/>
      <w:bookmarkStart w:id="17407" w:name="_ETM_Q37_354346"/>
      <w:bookmarkEnd w:id="17406"/>
      <w:bookmarkEnd w:id="17407"/>
    </w:p>
    <w:p w:rsidR="00CE0D54" w:rsidRDefault="00CE0D54" w:rsidP="00F72B9B">
      <w:pPr>
        <w:pStyle w:val="af8"/>
        <w:keepNext/>
        <w:rPr>
          <w:rtl/>
        </w:rPr>
      </w:pPr>
      <w:r w:rsidRPr="00EA1514">
        <w:rPr>
          <w:rStyle w:val="TagStyle"/>
          <w:rtl/>
        </w:rPr>
        <w:t xml:space="preserve"> &lt;&lt; יור &gt;&gt; </w:t>
      </w:r>
      <w:r>
        <w:rPr>
          <w:rtl/>
        </w:rPr>
        <w:t>היו"ר ישראל אייכלר:</w:t>
      </w:r>
      <w:r w:rsidRPr="00EA1514">
        <w:rPr>
          <w:rStyle w:val="TagStyle"/>
          <w:rtl/>
        </w:rPr>
        <w:t xml:space="preserve"> &lt;&lt; יור &gt;&gt;</w:t>
      </w:r>
      <w:r>
        <w:rPr>
          <w:rtl/>
        </w:rPr>
        <w:t xml:space="preserve">   </w:t>
      </w:r>
    </w:p>
    <w:p w:rsidR="00CE0D54" w:rsidRDefault="00CE0D54" w:rsidP="00DA353E">
      <w:pPr>
        <w:rPr>
          <w:rtl/>
          <w:lang w:eastAsia="he-IL"/>
        </w:rPr>
      </w:pPr>
    </w:p>
    <w:p w:rsidR="00CE0D54" w:rsidRDefault="00CE0D54" w:rsidP="00F72B9B">
      <w:pPr>
        <w:rPr>
          <w:rtl/>
          <w:lang w:eastAsia="he-IL"/>
        </w:rPr>
      </w:pPr>
      <w:bookmarkStart w:id="17408" w:name="_ETM_Q37_355397"/>
      <w:bookmarkEnd w:id="17408"/>
      <w:r>
        <w:rPr>
          <w:rFonts w:hint="cs"/>
          <w:rtl/>
          <w:lang w:eastAsia="he-IL"/>
        </w:rPr>
        <w:t>חברת הכנסת מרב מיכאלי נמצאת?</w:t>
      </w:r>
      <w:bookmarkStart w:id="17409" w:name="_ETM_Q37_355642"/>
      <w:bookmarkEnd w:id="17409"/>
      <w:r>
        <w:rPr>
          <w:rFonts w:hint="cs"/>
          <w:rtl/>
          <w:lang w:eastAsia="he-IL"/>
        </w:rPr>
        <w:t xml:space="preserve"> לא. </w:t>
      </w:r>
    </w:p>
    <w:p w:rsidR="00CE0D54" w:rsidRDefault="00CE0D54" w:rsidP="00F72B9B">
      <w:pPr>
        <w:rPr>
          <w:rtl/>
          <w:lang w:eastAsia="he-IL"/>
        </w:rPr>
      </w:pPr>
      <w:bookmarkStart w:id="17410" w:name="_ETM_Q37_355728"/>
      <w:bookmarkEnd w:id="17410"/>
    </w:p>
    <w:p w:rsidR="00CE0D54" w:rsidRDefault="00CE0D54" w:rsidP="00F72B9B">
      <w:pPr>
        <w:pStyle w:val="af7"/>
        <w:keepNext/>
        <w:rPr>
          <w:rtl/>
        </w:rPr>
      </w:pPr>
      <w:bookmarkStart w:id="17411" w:name="ET_interruption_6361_41"/>
      <w:r w:rsidRPr="00EA1514">
        <w:rPr>
          <w:rStyle w:val="TagStyle"/>
          <w:rtl/>
        </w:rPr>
        <w:t xml:space="preserve"> &lt;&lt; קריאה &gt;&gt; </w:t>
      </w:r>
      <w:r>
        <w:rPr>
          <w:rtl/>
        </w:rPr>
        <w:t>נאור שירי (יש עתיד):</w:t>
      </w:r>
      <w:r w:rsidRPr="00EA1514">
        <w:rPr>
          <w:rStyle w:val="TagStyle"/>
          <w:rtl/>
        </w:rPr>
        <w:t xml:space="preserve"> &lt;&lt; קריאה &gt;&gt;</w:t>
      </w:r>
      <w:r>
        <w:rPr>
          <w:rtl/>
        </w:rPr>
        <w:t xml:space="preserve">   </w:t>
      </w:r>
      <w:bookmarkEnd w:id="17411"/>
    </w:p>
    <w:p w:rsidR="00CE0D54" w:rsidRDefault="00CE0D54" w:rsidP="00DA353E">
      <w:pPr>
        <w:rPr>
          <w:rtl/>
          <w:lang w:eastAsia="he-IL"/>
        </w:rPr>
      </w:pPr>
    </w:p>
    <w:p w:rsidR="00CE0D54" w:rsidRDefault="00CE0D54" w:rsidP="00F72B9B">
      <w:pPr>
        <w:rPr>
          <w:rtl/>
          <w:lang w:eastAsia="he-IL"/>
        </w:rPr>
      </w:pPr>
      <w:bookmarkStart w:id="17412" w:name="_ETM_Q37_354001"/>
      <w:bookmarkEnd w:id="17412"/>
      <w:r>
        <w:rPr>
          <w:rFonts w:hint="cs"/>
          <w:rtl/>
          <w:lang w:eastAsia="he-IL"/>
        </w:rPr>
        <w:t>ע</w:t>
      </w:r>
      <w:bookmarkStart w:id="17413" w:name="_ETM_Q37_354250"/>
      <w:bookmarkEnd w:id="17413"/>
      <w:r>
        <w:rPr>
          <w:rFonts w:hint="cs"/>
          <w:rtl/>
          <w:lang w:eastAsia="he-IL"/>
        </w:rPr>
        <w:t>ו</w:t>
      </w:r>
      <w:bookmarkStart w:id="17414" w:name="_ETM_Q37_354327"/>
      <w:bookmarkEnd w:id="17414"/>
      <w:r>
        <w:rPr>
          <w:rFonts w:hint="cs"/>
          <w:rtl/>
          <w:lang w:eastAsia="he-IL"/>
        </w:rPr>
        <w:t xml:space="preserve">ד פעם אנחנו גרמנו לזה? קחו אחריות. </w:t>
      </w:r>
    </w:p>
    <w:p w:rsidR="00CE0D54" w:rsidRDefault="00CE0D54" w:rsidP="00F72B9B">
      <w:pPr>
        <w:rPr>
          <w:rtl/>
          <w:lang w:eastAsia="he-IL"/>
        </w:rPr>
      </w:pPr>
    </w:p>
    <w:p w:rsidR="00CE0D54" w:rsidRDefault="00CE0D54" w:rsidP="00F72B9B">
      <w:pPr>
        <w:pStyle w:val="af8"/>
        <w:keepNext/>
        <w:rPr>
          <w:rtl/>
        </w:rPr>
      </w:pPr>
      <w:r w:rsidRPr="00EA1514">
        <w:rPr>
          <w:rStyle w:val="TagStyle"/>
          <w:rtl/>
        </w:rPr>
        <w:t xml:space="preserve"> &lt;&lt; יור &gt;&gt; </w:t>
      </w:r>
      <w:r>
        <w:rPr>
          <w:rtl/>
        </w:rPr>
        <w:t>היו"ר ישראל אייכלר:</w:t>
      </w:r>
      <w:r w:rsidRPr="00EA1514">
        <w:rPr>
          <w:rStyle w:val="TagStyle"/>
          <w:rtl/>
        </w:rPr>
        <w:t xml:space="preserve"> &lt;&lt; יור &gt;&gt;</w:t>
      </w:r>
      <w:r>
        <w:rPr>
          <w:rtl/>
        </w:rPr>
        <w:t xml:space="preserve">   </w:t>
      </w:r>
    </w:p>
    <w:p w:rsidR="00CE0D54" w:rsidRDefault="00CE0D54" w:rsidP="00DA353E">
      <w:pPr>
        <w:rPr>
          <w:rtl/>
          <w:lang w:eastAsia="he-IL"/>
        </w:rPr>
      </w:pPr>
    </w:p>
    <w:p w:rsidR="00CE0D54" w:rsidRDefault="00CE0D54" w:rsidP="00F72B9B">
      <w:pPr>
        <w:rPr>
          <w:rtl/>
          <w:lang w:eastAsia="he-IL"/>
        </w:rPr>
      </w:pPr>
      <w:bookmarkStart w:id="17415" w:name="_ETM_Q37_358353"/>
      <w:bookmarkStart w:id="17416" w:name="_ETM_Q37_359953"/>
      <w:bookmarkEnd w:id="17415"/>
      <w:bookmarkEnd w:id="17416"/>
      <w:r>
        <w:rPr>
          <w:rFonts w:hint="cs"/>
          <w:rtl/>
          <w:lang w:eastAsia="he-IL"/>
        </w:rPr>
        <w:t xml:space="preserve">חבר הכנסת משה טור פז, בבקשה. </w:t>
      </w:r>
    </w:p>
    <w:p w:rsidR="00CE0D54" w:rsidRDefault="00CE0D54" w:rsidP="00F72B9B">
      <w:pPr>
        <w:rPr>
          <w:rtl/>
          <w:lang w:eastAsia="he-IL"/>
        </w:rPr>
      </w:pPr>
      <w:bookmarkStart w:id="17417" w:name="_ETM_Q37_362651"/>
      <w:bookmarkStart w:id="17418" w:name="_ETM_Q37_362736"/>
      <w:bookmarkEnd w:id="17417"/>
      <w:bookmarkEnd w:id="17418"/>
    </w:p>
    <w:p w:rsidR="00CE0D54" w:rsidRDefault="00CE0D54" w:rsidP="00F72B9B">
      <w:pPr>
        <w:pStyle w:val="af7"/>
        <w:keepNext/>
        <w:rPr>
          <w:rtl/>
        </w:rPr>
      </w:pPr>
      <w:bookmarkStart w:id="17419" w:name="ET_interruption_6053_43"/>
      <w:r w:rsidRPr="00C720CB">
        <w:rPr>
          <w:rStyle w:val="TagStyle"/>
          <w:rtl/>
        </w:rPr>
        <w:t xml:space="preserve"> &lt;&lt; קריאה &gt;&gt; </w:t>
      </w:r>
      <w:r>
        <w:rPr>
          <w:rtl/>
        </w:rPr>
        <w:t>יוסף טייב (ש"ס):</w:t>
      </w:r>
      <w:r w:rsidRPr="00C720CB">
        <w:rPr>
          <w:rStyle w:val="TagStyle"/>
          <w:rtl/>
        </w:rPr>
        <w:t xml:space="preserve"> &lt;&lt; קריאה &gt;&gt;</w:t>
      </w:r>
      <w:r>
        <w:rPr>
          <w:rtl/>
        </w:rPr>
        <w:t xml:space="preserve">   </w:t>
      </w:r>
      <w:bookmarkEnd w:id="17419"/>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שירי </w:t>
      </w:r>
      <w:r w:rsidR="00DA353E">
        <w:rPr>
          <w:rFonts w:hint="cs"/>
          <w:rtl/>
          <w:lang w:eastAsia="he-IL"/>
        </w:rPr>
        <w:t>– – –</w:t>
      </w:r>
    </w:p>
    <w:p w:rsidR="00CE0D54" w:rsidRDefault="00CE0D54" w:rsidP="00F72B9B">
      <w:pPr>
        <w:rPr>
          <w:rtl/>
          <w:lang w:eastAsia="he-IL"/>
        </w:rPr>
      </w:pPr>
      <w:bookmarkStart w:id="17420" w:name="_ETM_Q37_362641"/>
      <w:bookmarkStart w:id="17421" w:name="_ETM_Q37_362755"/>
      <w:bookmarkEnd w:id="17420"/>
      <w:bookmarkEnd w:id="17421"/>
    </w:p>
    <w:p w:rsidR="00CE0D54" w:rsidRDefault="00CE0D54" w:rsidP="00F72B9B">
      <w:pPr>
        <w:pStyle w:val="af7"/>
        <w:keepNext/>
        <w:rPr>
          <w:rtl/>
        </w:rPr>
      </w:pPr>
      <w:r w:rsidRPr="00C720CB">
        <w:rPr>
          <w:rStyle w:val="TagStyle"/>
          <w:rtl/>
        </w:rPr>
        <w:t xml:space="preserve"> &lt;&lt; קריאה &gt;&gt; </w:t>
      </w:r>
      <w:r>
        <w:rPr>
          <w:rtl/>
        </w:rPr>
        <w:t>נאור שירי (יש עתיד):</w:t>
      </w:r>
      <w:r w:rsidRPr="00C720CB">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046662">
      <w:pPr>
        <w:rPr>
          <w:rtl/>
          <w:lang w:eastAsia="he-IL"/>
        </w:rPr>
      </w:pPr>
      <w:bookmarkStart w:id="17422" w:name="_ETM_Q37_363347"/>
      <w:bookmarkStart w:id="17423" w:name="_ETM_Q37_363625"/>
      <w:bookmarkEnd w:id="17422"/>
      <w:bookmarkEnd w:id="17423"/>
      <w:r>
        <w:rPr>
          <w:rFonts w:hint="cs"/>
          <w:rtl/>
          <w:lang w:eastAsia="he-IL"/>
        </w:rPr>
        <w:t>ג</w:t>
      </w:r>
      <w:bookmarkStart w:id="17424" w:name="_ETM_Q37_363682"/>
      <w:bookmarkEnd w:id="17424"/>
      <w:r>
        <w:rPr>
          <w:rFonts w:hint="cs"/>
          <w:rtl/>
          <w:lang w:eastAsia="he-IL"/>
        </w:rPr>
        <w:t xml:space="preserve">ם בזה אנחנו אשמים? ואללה, איזה </w:t>
      </w:r>
      <w:bookmarkStart w:id="17425" w:name="_ETM_Q37_366521"/>
      <w:bookmarkEnd w:id="17425"/>
      <w:r>
        <w:rPr>
          <w:rFonts w:hint="cs"/>
          <w:rtl/>
          <w:lang w:eastAsia="he-IL"/>
        </w:rPr>
        <w:t xml:space="preserve">כוח יש לנו, כל הכבוד. בושה. </w:t>
      </w:r>
    </w:p>
    <w:p w:rsidR="00CE0D54" w:rsidRDefault="00CE0D54" w:rsidP="00F72B9B">
      <w:pPr>
        <w:rPr>
          <w:rtl/>
          <w:lang w:eastAsia="he-IL"/>
        </w:rPr>
      </w:pPr>
      <w:bookmarkStart w:id="17426" w:name="_ETM_Q37_366863"/>
      <w:bookmarkStart w:id="17427" w:name="_ETM_Q37_366965"/>
      <w:bookmarkEnd w:id="17426"/>
      <w:bookmarkEnd w:id="17427"/>
    </w:p>
    <w:p w:rsidR="00CE0D54" w:rsidRDefault="00CE0D54" w:rsidP="00F72B9B">
      <w:pPr>
        <w:pStyle w:val="af8"/>
        <w:keepNext/>
        <w:rPr>
          <w:rtl/>
        </w:rPr>
      </w:pPr>
      <w:r w:rsidRPr="00C720CB">
        <w:rPr>
          <w:rStyle w:val="TagStyle"/>
          <w:rtl/>
        </w:rPr>
        <w:t xml:space="preserve"> &lt;&lt; יור &gt;&gt; </w:t>
      </w:r>
      <w:r>
        <w:rPr>
          <w:rtl/>
        </w:rPr>
        <w:t>היו"ר ישראל אייכלר:</w:t>
      </w:r>
      <w:r w:rsidRPr="00C720CB">
        <w:rPr>
          <w:rStyle w:val="TagStyle"/>
          <w:rtl/>
        </w:rPr>
        <w:t xml:space="preserve"> &lt;&lt; יור &gt;&gt;</w:t>
      </w:r>
      <w:r>
        <w:rPr>
          <w:rtl/>
        </w:rPr>
        <w:t xml:space="preserve">   </w:t>
      </w:r>
    </w:p>
    <w:p w:rsidR="00CE0D54" w:rsidRDefault="00CE0D54" w:rsidP="00DA353E">
      <w:pPr>
        <w:rPr>
          <w:rtl/>
          <w:lang w:eastAsia="he-IL"/>
        </w:rPr>
      </w:pPr>
    </w:p>
    <w:p w:rsidR="00CE0D54" w:rsidRDefault="00CE0D54" w:rsidP="00F72B9B">
      <w:pPr>
        <w:rPr>
          <w:rtl/>
          <w:lang w:eastAsia="he-IL"/>
        </w:rPr>
      </w:pPr>
      <w:bookmarkStart w:id="17428" w:name="_ETM_Q37_370207"/>
      <w:bookmarkEnd w:id="17428"/>
      <w:r>
        <w:rPr>
          <w:rFonts w:hint="cs"/>
          <w:rtl/>
          <w:lang w:eastAsia="he-IL"/>
        </w:rPr>
        <w:t xml:space="preserve">סליחה, חברת הכנסת מיכאלי הגיעה. </w:t>
      </w:r>
      <w:bookmarkStart w:id="17429" w:name="_ETM_Q37_371290"/>
      <w:bookmarkEnd w:id="17429"/>
      <w:r>
        <w:rPr>
          <w:rFonts w:hint="cs"/>
          <w:rtl/>
          <w:lang w:eastAsia="he-IL"/>
        </w:rPr>
        <w:t xml:space="preserve">בבקשה. שלוש דקות. </w:t>
      </w:r>
    </w:p>
    <w:p w:rsidR="00CE0D54" w:rsidRDefault="00CE0D54" w:rsidP="00F72B9B">
      <w:pPr>
        <w:rPr>
          <w:rtl/>
          <w:lang w:eastAsia="he-IL"/>
        </w:rPr>
      </w:pPr>
      <w:bookmarkStart w:id="17430" w:name="_ETM_Q37_372344"/>
      <w:bookmarkStart w:id="17431" w:name="_ETM_Q37_372443"/>
      <w:bookmarkEnd w:id="17430"/>
      <w:bookmarkEnd w:id="17431"/>
    </w:p>
    <w:p w:rsidR="00CE0D54" w:rsidRDefault="00CE0D54" w:rsidP="00F72B9B">
      <w:pPr>
        <w:pStyle w:val="af7"/>
        <w:keepNext/>
        <w:rPr>
          <w:rtl/>
        </w:rPr>
      </w:pPr>
      <w:bookmarkStart w:id="17432" w:name="ET_interruption_5156_47"/>
      <w:r w:rsidRPr="00C720CB">
        <w:rPr>
          <w:rStyle w:val="TagStyle"/>
          <w:rtl/>
        </w:rPr>
        <w:t xml:space="preserve">&lt;&lt; קריאה &gt;&gt; </w:t>
      </w:r>
      <w:r>
        <w:rPr>
          <w:rtl/>
        </w:rPr>
        <w:t>דוד אמסלם (הליכוד):</w:t>
      </w:r>
      <w:r w:rsidRPr="00C720CB">
        <w:rPr>
          <w:rStyle w:val="TagStyle"/>
          <w:rtl/>
        </w:rPr>
        <w:t xml:space="preserve"> &lt;&lt; קריאה &gt;&gt;</w:t>
      </w:r>
      <w:r>
        <w:rPr>
          <w:rtl/>
        </w:rPr>
        <w:t xml:space="preserve">   </w:t>
      </w:r>
      <w:bookmarkEnd w:id="17432"/>
    </w:p>
    <w:p w:rsidR="00CE0D54" w:rsidRDefault="00CE0D54" w:rsidP="00DA353E">
      <w:pPr>
        <w:rPr>
          <w:rtl/>
          <w:lang w:eastAsia="he-IL"/>
        </w:rPr>
      </w:pPr>
    </w:p>
    <w:p w:rsidR="00CE0D54" w:rsidRDefault="00CE0D54" w:rsidP="00F72B9B">
      <w:pPr>
        <w:rPr>
          <w:rtl/>
          <w:lang w:eastAsia="he-IL"/>
        </w:rPr>
      </w:pPr>
      <w:bookmarkStart w:id="17433" w:name="_ETM_Q37_374052"/>
      <w:bookmarkStart w:id="17434" w:name="_ETM_Q37_374326"/>
      <w:bookmarkStart w:id="17435" w:name="_ETM_Q37_374381"/>
      <w:bookmarkEnd w:id="17433"/>
      <w:bookmarkEnd w:id="17434"/>
      <w:bookmarkEnd w:id="17435"/>
      <w:r>
        <w:rPr>
          <w:rFonts w:hint="cs"/>
          <w:rtl/>
          <w:lang w:eastAsia="he-IL"/>
        </w:rPr>
        <w:t xml:space="preserve">נסעה ברכבת, הגיעה. </w:t>
      </w:r>
    </w:p>
    <w:p w:rsidR="00CE0D54" w:rsidRDefault="00CE0D54" w:rsidP="00F72B9B">
      <w:pPr>
        <w:rPr>
          <w:rtl/>
          <w:lang w:eastAsia="he-IL"/>
        </w:rPr>
      </w:pPr>
      <w:bookmarkStart w:id="17436" w:name="_ETM_Q37_383675"/>
      <w:bookmarkStart w:id="17437" w:name="_ETM_Q37_383780"/>
      <w:bookmarkEnd w:id="17436"/>
      <w:bookmarkEnd w:id="17437"/>
    </w:p>
    <w:p w:rsidR="00CE0D54" w:rsidRDefault="00CE0D54" w:rsidP="00F72B9B">
      <w:pPr>
        <w:pStyle w:val="a4"/>
        <w:keepNext/>
        <w:rPr>
          <w:rtl/>
        </w:rPr>
      </w:pPr>
      <w:bookmarkStart w:id="17438" w:name="_ETM_Q37_372731"/>
      <w:bookmarkStart w:id="17439" w:name="_ETM_Q37_372817"/>
      <w:bookmarkStart w:id="17440" w:name="_ETM_Q37_375394"/>
      <w:bookmarkStart w:id="17441" w:name="ET_speaker_5090_48"/>
      <w:bookmarkEnd w:id="17438"/>
      <w:bookmarkEnd w:id="17439"/>
      <w:bookmarkEnd w:id="17440"/>
      <w:r w:rsidRPr="00C720CB">
        <w:rPr>
          <w:rStyle w:val="TagStyle"/>
          <w:rtl/>
        </w:rPr>
        <w:t xml:space="preserve"> &lt;&lt; דובר &gt;&gt; </w:t>
      </w:r>
      <w:bookmarkStart w:id="17442" w:name="_Toc129729390"/>
      <w:r>
        <w:rPr>
          <w:rtl/>
        </w:rPr>
        <w:t>מרב מיכאלי (העבודה):</w:t>
      </w:r>
      <w:bookmarkEnd w:id="17442"/>
      <w:r w:rsidRPr="00C720CB">
        <w:rPr>
          <w:rStyle w:val="TagStyle"/>
          <w:rtl/>
        </w:rPr>
        <w:t xml:space="preserve"> &lt;&lt; דובר &gt;&gt;</w:t>
      </w:r>
      <w:r>
        <w:rPr>
          <w:rtl/>
        </w:rPr>
        <w:t xml:space="preserve">   </w:t>
      </w:r>
      <w:bookmarkEnd w:id="17441"/>
    </w:p>
    <w:p w:rsidR="00CE0D54" w:rsidRDefault="00CE0D54" w:rsidP="00DA353E">
      <w:pPr>
        <w:rPr>
          <w:rtl/>
          <w:lang w:eastAsia="he-IL"/>
        </w:rPr>
      </w:pPr>
    </w:p>
    <w:p w:rsidR="00CE0D54" w:rsidRDefault="00CE0D54" w:rsidP="00F72B9B">
      <w:pPr>
        <w:rPr>
          <w:rtl/>
          <w:lang w:eastAsia="he-IL"/>
        </w:rPr>
      </w:pPr>
      <w:bookmarkStart w:id="17443" w:name="_ETM_Q37_390128"/>
      <w:bookmarkStart w:id="17444" w:name="_ETM_Q37_390245"/>
      <w:bookmarkEnd w:id="17443"/>
      <w:bookmarkEnd w:id="17444"/>
      <w:r>
        <w:rPr>
          <w:rFonts w:hint="cs"/>
          <w:rtl/>
          <w:lang w:eastAsia="he-IL"/>
        </w:rPr>
        <w:t xml:space="preserve">תודה, </w:t>
      </w:r>
      <w:bookmarkStart w:id="17445" w:name="_ETM_Q37_391020"/>
      <w:bookmarkEnd w:id="17445"/>
      <w:r>
        <w:rPr>
          <w:rFonts w:hint="cs"/>
          <w:rtl/>
          <w:lang w:eastAsia="he-IL"/>
        </w:rPr>
        <w:t xml:space="preserve">אדוני היושב-ראש. אז ככה. אנחנו כאן הלילה כי הקואליציה והממשלה </w:t>
      </w:r>
      <w:bookmarkStart w:id="17446" w:name="_ETM_Q37_396431"/>
      <w:bookmarkEnd w:id="17446"/>
      <w:r>
        <w:rPr>
          <w:rFonts w:hint="cs"/>
          <w:rtl/>
          <w:lang w:eastAsia="he-IL"/>
        </w:rPr>
        <w:t xml:space="preserve">מביאות את חוק פרסונלי מס' מי יודעת כמה. אני מנסה לספור, </w:t>
      </w:r>
      <w:bookmarkStart w:id="17447" w:name="_ETM_Q37_402453"/>
      <w:bookmarkEnd w:id="17447"/>
      <w:r>
        <w:rPr>
          <w:rFonts w:hint="cs"/>
          <w:rtl/>
          <w:lang w:eastAsia="he-IL"/>
        </w:rPr>
        <w:t xml:space="preserve">חוק פרסונלי מי יודעת כמה. אז קודם כול החוק </w:t>
      </w:r>
      <w:bookmarkStart w:id="17448" w:name="_ETM_Q37_406080"/>
      <w:bookmarkEnd w:id="17448"/>
      <w:r>
        <w:rPr>
          <w:rFonts w:hint="cs"/>
          <w:rtl/>
          <w:lang w:eastAsia="he-IL"/>
        </w:rPr>
        <w:t xml:space="preserve">הזה, חוק הנבצרות, חוק ביבי מס' 12 או משהו, נועד למנוע כל אפשרות להכריז על בנימין נתניהו </w:t>
      </w:r>
      <w:bookmarkStart w:id="17449" w:name="_ETM_Q37_418719"/>
      <w:bookmarkEnd w:id="17449"/>
      <w:r>
        <w:rPr>
          <w:rFonts w:hint="cs"/>
          <w:rtl/>
          <w:lang w:eastAsia="he-IL"/>
        </w:rPr>
        <w:t xml:space="preserve">כנבצר מלהיות ראש ממשלה, בגלל, חס וחלילה, שיש נגדו </w:t>
      </w:r>
      <w:bookmarkStart w:id="17450" w:name="_ETM_Q37_423687"/>
      <w:bookmarkEnd w:id="17450"/>
      <w:r>
        <w:rPr>
          <w:rFonts w:hint="cs"/>
          <w:rtl/>
          <w:lang w:eastAsia="he-IL"/>
        </w:rPr>
        <w:t xml:space="preserve">תיקים פליליים. איזה סיבה מוזרה, שחיתות. הרי אנחנו מעבירים </w:t>
      </w:r>
      <w:bookmarkStart w:id="17451" w:name="_ETM_Q37_427460"/>
      <w:bookmarkEnd w:id="17451"/>
      <w:r>
        <w:rPr>
          <w:rFonts w:hint="cs"/>
          <w:rtl/>
          <w:lang w:eastAsia="he-IL"/>
        </w:rPr>
        <w:t xml:space="preserve">פה כל היום חוקים להכשיר שחיתות, אז בגלל </w:t>
      </w:r>
      <w:bookmarkStart w:id="17452" w:name="_ETM_Q37_429903"/>
      <w:bookmarkEnd w:id="17452"/>
      <w:r>
        <w:rPr>
          <w:rFonts w:hint="cs"/>
          <w:rtl/>
          <w:lang w:eastAsia="he-IL"/>
        </w:rPr>
        <w:t xml:space="preserve">שחיתות למנוע ממישהו לכהן כראש ממשלה? באמת דבר הזוי </w:t>
      </w:r>
      <w:bookmarkStart w:id="17453" w:name="_ETM_Q37_431498"/>
      <w:bookmarkEnd w:id="17453"/>
      <w:r>
        <w:rPr>
          <w:rFonts w:hint="cs"/>
          <w:rtl/>
          <w:lang w:eastAsia="he-IL"/>
        </w:rPr>
        <w:t>מאוד.</w:t>
      </w:r>
    </w:p>
    <w:p w:rsidR="00CE0D54" w:rsidRDefault="00CE0D54" w:rsidP="00F72B9B">
      <w:pPr>
        <w:rPr>
          <w:rtl/>
          <w:lang w:eastAsia="he-IL"/>
        </w:rPr>
      </w:pPr>
      <w:bookmarkStart w:id="17454" w:name="_ETM_Q37_433824"/>
      <w:bookmarkStart w:id="17455" w:name="_ETM_Q37_433950"/>
      <w:bookmarkEnd w:id="17454"/>
      <w:bookmarkEnd w:id="17455"/>
    </w:p>
    <w:p w:rsidR="00CE0D54" w:rsidRDefault="00CE0D54" w:rsidP="008B22D1">
      <w:pPr>
        <w:rPr>
          <w:rtl/>
          <w:lang w:eastAsia="he-IL"/>
        </w:rPr>
      </w:pPr>
      <w:bookmarkStart w:id="17456" w:name="_ETM_Q37_433992"/>
      <w:bookmarkStart w:id="17457" w:name="_ETM_Q37_434063"/>
      <w:bookmarkEnd w:id="17456"/>
      <w:bookmarkEnd w:id="17457"/>
      <w:r>
        <w:rPr>
          <w:rFonts w:hint="cs"/>
          <w:rtl/>
          <w:lang w:eastAsia="he-IL"/>
        </w:rPr>
        <w:t xml:space="preserve">עכשיו מה, הוא מתווסף לחוק דרעי הראשון, שאת זה </w:t>
      </w:r>
      <w:bookmarkStart w:id="17458" w:name="_ETM_Q37_439166"/>
      <w:bookmarkEnd w:id="17458"/>
      <w:r>
        <w:rPr>
          <w:rFonts w:hint="cs"/>
          <w:rtl/>
          <w:lang w:eastAsia="he-IL"/>
        </w:rPr>
        <w:t xml:space="preserve">העברתם עוד לפני שהקמתם ממשלה. העברתם את חוק דרעי </w:t>
      </w:r>
      <w:bookmarkStart w:id="17459" w:name="_ETM_Q37_444804"/>
      <w:bookmarkEnd w:id="17459"/>
      <w:r>
        <w:rPr>
          <w:rFonts w:hint="cs"/>
          <w:rtl/>
          <w:lang w:eastAsia="he-IL"/>
        </w:rPr>
        <w:t xml:space="preserve">הראשון, עכשיו אנחנו בעיצומו של חוק דרעי השני. </w:t>
      </w:r>
      <w:bookmarkStart w:id="17460" w:name="_ETM_Q37_448639"/>
      <w:bookmarkEnd w:id="17460"/>
      <w:r>
        <w:rPr>
          <w:rFonts w:hint="cs"/>
          <w:rtl/>
          <w:lang w:eastAsia="he-IL"/>
        </w:rPr>
        <w:t xml:space="preserve">העברתם עוד לפני הממשלה את חוק בן גביר, שיאפשר לו </w:t>
      </w:r>
      <w:bookmarkStart w:id="17461" w:name="_ETM_Q37_452103"/>
      <w:bookmarkEnd w:id="17461"/>
      <w:r>
        <w:rPr>
          <w:rFonts w:hint="cs"/>
          <w:rtl/>
          <w:lang w:eastAsia="he-IL"/>
        </w:rPr>
        <w:t xml:space="preserve">לנהל באופן חופשי את המשטרה, בלי שכל </w:t>
      </w:r>
      <w:bookmarkStart w:id="17462" w:name="_ETM_Q37_455989"/>
      <w:bookmarkEnd w:id="17462"/>
      <w:r>
        <w:rPr>
          <w:rFonts w:hint="cs"/>
          <w:rtl/>
          <w:lang w:eastAsia="he-IL"/>
        </w:rPr>
        <w:t>מיני חוקים ותקנות יפריעו לו להפוך את המשטרה לפוליטית.</w:t>
      </w:r>
      <w:bookmarkStart w:id="17463" w:name="_ETM_Q37_461359"/>
      <w:bookmarkStart w:id="17464" w:name="_ETM_Q37_461469"/>
      <w:bookmarkStart w:id="17465" w:name="_ETM_Q37_461510"/>
      <w:bookmarkStart w:id="17466" w:name="_ETM_Q37_461587"/>
      <w:bookmarkEnd w:id="17463"/>
      <w:bookmarkEnd w:id="17464"/>
      <w:bookmarkEnd w:id="17465"/>
      <w:bookmarkEnd w:id="17466"/>
      <w:r>
        <w:rPr>
          <w:rFonts w:hint="cs"/>
          <w:rtl/>
          <w:lang w:eastAsia="he-IL"/>
        </w:rPr>
        <w:t xml:space="preserve"> </w:t>
      </w:r>
      <w:bookmarkStart w:id="17467" w:name="_ETM_Q37_461930"/>
      <w:bookmarkEnd w:id="17467"/>
      <w:r>
        <w:rPr>
          <w:rFonts w:hint="cs"/>
          <w:rtl/>
          <w:lang w:eastAsia="he-IL"/>
        </w:rPr>
        <w:t xml:space="preserve">אחר </w:t>
      </w:r>
      <w:bookmarkStart w:id="17468" w:name="_ETM_Q37_463238"/>
      <w:bookmarkEnd w:id="17468"/>
      <w:r>
        <w:rPr>
          <w:rFonts w:hint="cs"/>
          <w:rtl/>
          <w:lang w:eastAsia="he-IL"/>
        </w:rPr>
        <w:t xml:space="preserve">כך היה את החוק הנורבגי, שזה חוק גלית דיסטל </w:t>
      </w:r>
      <w:bookmarkStart w:id="17469" w:name="_ETM_Q37_467236"/>
      <w:bookmarkEnd w:id="17469"/>
      <w:r>
        <w:rPr>
          <w:rFonts w:hint="cs"/>
          <w:rtl/>
          <w:lang w:eastAsia="he-IL"/>
        </w:rPr>
        <w:t xml:space="preserve">אטבריאן, מירי רגב, אלי כהן, אופיר אקוניס, בצלאל סמוטריץ', יעקב מרגי, חיים ביטון, אורי מקלב, מאיר פרוש, עמיחי שקלי, עידית סילמן, חיים כץ, יצחק גולדקנופ, מיקי זוהר, יואב </w:t>
      </w:r>
      <w:bookmarkStart w:id="17470" w:name="_ETM_Q37_477350"/>
      <w:bookmarkEnd w:id="17470"/>
      <w:r>
        <w:rPr>
          <w:rFonts w:hint="cs"/>
          <w:rtl/>
          <w:lang w:eastAsia="he-IL"/>
        </w:rPr>
        <w:t xml:space="preserve">בן צור ועמיחי אליהו </w:t>
      </w:r>
      <w:r w:rsidR="008B22D1">
        <w:rPr>
          <w:rFonts w:hint="eastAsia"/>
          <w:rtl/>
          <w:lang w:eastAsia="he-IL"/>
        </w:rPr>
        <w:t xml:space="preserve">– </w:t>
      </w:r>
      <w:r>
        <w:rPr>
          <w:rFonts w:hint="cs"/>
          <w:rtl/>
          <w:lang w:eastAsia="he-IL"/>
        </w:rPr>
        <w:t xml:space="preserve">כאמור, כל אלה בחוק </w:t>
      </w:r>
      <w:bookmarkStart w:id="17471" w:name="_ETM_Q37_482652"/>
      <w:bookmarkEnd w:id="17471"/>
      <w:r>
        <w:rPr>
          <w:rFonts w:hint="cs"/>
          <w:rtl/>
          <w:lang w:eastAsia="he-IL"/>
        </w:rPr>
        <w:t xml:space="preserve">פרסונלי אחד. חלום של דבר. </w:t>
      </w:r>
      <w:bookmarkStart w:id="17472" w:name="_ETM_Q37_485119"/>
      <w:bookmarkStart w:id="17473" w:name="_ETM_Q37_485219"/>
      <w:bookmarkStart w:id="17474" w:name="_ETM_Q37_485287"/>
      <w:bookmarkStart w:id="17475" w:name="_ETM_Q37_485394"/>
      <w:bookmarkEnd w:id="17472"/>
      <w:bookmarkEnd w:id="17473"/>
      <w:bookmarkEnd w:id="17474"/>
      <w:bookmarkEnd w:id="17475"/>
      <w:r>
        <w:rPr>
          <w:rFonts w:hint="cs"/>
          <w:rtl/>
          <w:lang w:eastAsia="he-IL"/>
        </w:rPr>
        <w:t xml:space="preserve">חוק בן גביר 2 </w:t>
      </w:r>
      <w:bookmarkStart w:id="17476" w:name="_ETM_Q37_488982"/>
      <w:bookmarkEnd w:id="17476"/>
      <w:r>
        <w:rPr>
          <w:rFonts w:hint="cs"/>
          <w:rtl/>
          <w:lang w:eastAsia="he-IL"/>
        </w:rPr>
        <w:t>עכשיו מתבשל, משום שלא מספיק סמכויות</w:t>
      </w:r>
      <w:r w:rsidR="008B22D1">
        <w:rPr>
          <w:rFonts w:hint="cs"/>
          <w:rtl/>
          <w:lang w:eastAsia="he-IL"/>
        </w:rPr>
        <w:t>,</w:t>
      </w:r>
      <w:r>
        <w:rPr>
          <w:rFonts w:hint="cs"/>
          <w:rtl/>
          <w:lang w:eastAsia="he-IL"/>
        </w:rPr>
        <w:t xml:space="preserve"> מרגיש האיש שכל </w:t>
      </w:r>
      <w:bookmarkStart w:id="17477" w:name="_ETM_Q37_494289"/>
      <w:bookmarkEnd w:id="17477"/>
      <w:r>
        <w:rPr>
          <w:rFonts w:hint="cs"/>
          <w:rtl/>
          <w:lang w:eastAsia="he-IL"/>
        </w:rPr>
        <w:t>כך רוצה להיות בעל בית. בתקופתו מה</w:t>
      </w:r>
      <w:r w:rsidR="008B22D1">
        <w:rPr>
          <w:rFonts w:hint="cs"/>
          <w:rtl/>
          <w:lang w:eastAsia="he-IL"/>
        </w:rPr>
        <w:t xml:space="preserve"> </w:t>
      </w:r>
      <w:r>
        <w:rPr>
          <w:rFonts w:hint="cs"/>
          <w:rtl/>
          <w:lang w:eastAsia="he-IL"/>
        </w:rPr>
        <w:t xml:space="preserve">זה יש פה ביטחון אישי, וואו, וואו, כמה ביטחון אישי יש </w:t>
      </w:r>
      <w:bookmarkStart w:id="17478" w:name="_ETM_Q37_501862"/>
      <w:bookmarkEnd w:id="17478"/>
      <w:r>
        <w:rPr>
          <w:rFonts w:hint="cs"/>
          <w:rtl/>
          <w:lang w:eastAsia="he-IL"/>
        </w:rPr>
        <w:t xml:space="preserve">ברחובות. אין טרור, חוסל הטרור, בחברה הערבית אין נרצחים, </w:t>
      </w:r>
      <w:bookmarkStart w:id="17479" w:name="_ETM_Q37_506905"/>
      <w:bookmarkEnd w:id="17479"/>
      <w:r>
        <w:rPr>
          <w:rFonts w:hint="cs"/>
          <w:rtl/>
          <w:lang w:eastAsia="he-IL"/>
        </w:rPr>
        <w:t xml:space="preserve">נשים לא נרצחות, רק כפול ממה שהיה בתקופות </w:t>
      </w:r>
      <w:bookmarkStart w:id="17480" w:name="_ETM_Q37_511488"/>
      <w:bookmarkEnd w:id="17480"/>
      <w:r>
        <w:rPr>
          <w:rFonts w:hint="cs"/>
          <w:rtl/>
          <w:lang w:eastAsia="he-IL"/>
        </w:rPr>
        <w:t xml:space="preserve">המקבילות אשתקד, כשעמר בר לב היה השר לביטחון </w:t>
      </w:r>
      <w:bookmarkStart w:id="17481" w:name="_ETM_Q37_519938"/>
      <w:bookmarkEnd w:id="17481"/>
      <w:r>
        <w:rPr>
          <w:rFonts w:hint="cs"/>
          <w:rtl/>
          <w:lang w:eastAsia="he-IL"/>
        </w:rPr>
        <w:t xml:space="preserve">פנים. כפול. </w:t>
      </w:r>
    </w:p>
    <w:p w:rsidR="00CE0D54" w:rsidRDefault="00CE0D54" w:rsidP="00F72B9B">
      <w:pPr>
        <w:rPr>
          <w:rtl/>
          <w:lang w:eastAsia="he-IL"/>
        </w:rPr>
      </w:pPr>
      <w:bookmarkStart w:id="17482" w:name="_ETM_Q37_519122"/>
      <w:bookmarkStart w:id="17483" w:name="_ETM_Q37_519211"/>
      <w:bookmarkEnd w:id="17482"/>
      <w:bookmarkEnd w:id="17483"/>
    </w:p>
    <w:p w:rsidR="00CE0D54" w:rsidRDefault="00CE0D54" w:rsidP="008B22D1">
      <w:pPr>
        <w:rPr>
          <w:rtl/>
          <w:lang w:eastAsia="he-IL"/>
        </w:rPr>
      </w:pPr>
      <w:bookmarkStart w:id="17484" w:name="_ETM_Q37_519288"/>
      <w:bookmarkStart w:id="17485" w:name="_ETM_Q37_519372"/>
      <w:bookmarkEnd w:id="17484"/>
      <w:bookmarkEnd w:id="17485"/>
      <w:r>
        <w:rPr>
          <w:rFonts w:hint="cs"/>
          <w:rtl/>
          <w:lang w:eastAsia="he-IL"/>
        </w:rPr>
        <w:t xml:space="preserve">עכשיו, יש לנו חוק </w:t>
      </w:r>
      <w:bookmarkStart w:id="17486" w:name="_ETM_Q37_521780"/>
      <w:bookmarkEnd w:id="17486"/>
      <w:r>
        <w:rPr>
          <w:rFonts w:hint="cs"/>
          <w:rtl/>
          <w:lang w:eastAsia="he-IL"/>
        </w:rPr>
        <w:t xml:space="preserve">ביבי שמאפשר לו למנות את השופטים שלו, ויש את </w:t>
      </w:r>
      <w:bookmarkStart w:id="17487" w:name="_ETM_Q37_526230"/>
      <w:bookmarkEnd w:id="17487"/>
      <w:r>
        <w:rPr>
          <w:rFonts w:hint="cs"/>
          <w:rtl/>
          <w:lang w:eastAsia="he-IL"/>
        </w:rPr>
        <w:t xml:space="preserve">שינוי התקנון ביבי, שמאפשר לדחות את הזמן שממנים את השופטות </w:t>
      </w:r>
      <w:bookmarkStart w:id="17488" w:name="_ETM_Q37_532657"/>
      <w:bookmarkEnd w:id="17488"/>
      <w:r>
        <w:rPr>
          <w:rFonts w:hint="cs"/>
          <w:rtl/>
          <w:lang w:eastAsia="he-IL"/>
        </w:rPr>
        <w:t xml:space="preserve">והשופטים בשביל שיוכלו למנות את השופטים שרוצים. יש לנו את </w:t>
      </w:r>
      <w:bookmarkStart w:id="17489" w:name="_ETM_Q37_535852"/>
      <w:bookmarkEnd w:id="17489"/>
      <w:r>
        <w:rPr>
          <w:rFonts w:hint="cs"/>
          <w:rtl/>
          <w:lang w:eastAsia="he-IL"/>
        </w:rPr>
        <w:t>חוק ביבי 17, של המתנות</w:t>
      </w:r>
      <w:r w:rsidR="008B22D1">
        <w:rPr>
          <w:rFonts w:hint="cs"/>
          <w:rtl/>
          <w:lang w:eastAsia="he-IL"/>
        </w:rPr>
        <w:t>,</w:t>
      </w:r>
      <w:r>
        <w:rPr>
          <w:rFonts w:hint="cs"/>
          <w:rtl/>
          <w:lang w:eastAsia="he-IL"/>
        </w:rPr>
        <w:t xml:space="preserve"> בוודאי, החוק שמאפשר לתרום </w:t>
      </w:r>
      <w:bookmarkStart w:id="17490" w:name="_ETM_Q37_543044"/>
      <w:bookmarkEnd w:id="17490"/>
      <w:r>
        <w:rPr>
          <w:rFonts w:hint="cs"/>
          <w:rtl/>
          <w:lang w:eastAsia="he-IL"/>
        </w:rPr>
        <w:t xml:space="preserve">לראש ממשלה או לנבחר ציבור אחר מסוג כלשהו, אבל </w:t>
      </w:r>
      <w:bookmarkStart w:id="17491" w:name="_ETM_Q37_548918"/>
      <w:bookmarkEnd w:id="17491"/>
      <w:r>
        <w:rPr>
          <w:rFonts w:hint="cs"/>
          <w:rtl/>
          <w:lang w:eastAsia="he-IL"/>
        </w:rPr>
        <w:t xml:space="preserve">בתנאי שזה הומניטרי. בתנאי שזה הומניטרי, בטח. </w:t>
      </w:r>
      <w:bookmarkStart w:id="17492" w:name="_ETM_Q37_555887"/>
      <w:bookmarkStart w:id="17493" w:name="_ETM_Q37_555962"/>
      <w:bookmarkStart w:id="17494" w:name="_ETM_Q37_556008"/>
      <w:bookmarkStart w:id="17495" w:name="_ETM_Q37_556075"/>
      <w:bookmarkEnd w:id="17492"/>
      <w:bookmarkEnd w:id="17493"/>
      <w:bookmarkEnd w:id="17494"/>
      <w:bookmarkEnd w:id="17495"/>
      <w:r>
        <w:rPr>
          <w:rFonts w:hint="cs"/>
          <w:rtl/>
          <w:lang w:eastAsia="he-IL"/>
        </w:rPr>
        <w:t>היום התבש</w:t>
      </w:r>
      <w:bookmarkStart w:id="17496" w:name="_ETM_Q37_554852"/>
      <w:bookmarkEnd w:id="17496"/>
      <w:r>
        <w:rPr>
          <w:rFonts w:hint="cs"/>
          <w:rtl/>
          <w:lang w:eastAsia="he-IL"/>
        </w:rPr>
        <w:t xml:space="preserve">רנו שמונח על שולחן הכנסת חוק ביבי 18, שלא יאפשר </w:t>
      </w:r>
      <w:bookmarkStart w:id="17497" w:name="_ETM_Q37_564077"/>
      <w:bookmarkEnd w:id="17497"/>
      <w:r>
        <w:rPr>
          <w:rFonts w:hint="cs"/>
          <w:rtl/>
          <w:lang w:eastAsia="he-IL"/>
        </w:rPr>
        <w:t xml:space="preserve">חקירה נגד ראש ממשלה מכהן גם אם הוא עבר על </w:t>
      </w:r>
      <w:bookmarkStart w:id="17498" w:name="_ETM_Q37_567976"/>
      <w:bookmarkEnd w:id="17498"/>
      <w:r>
        <w:rPr>
          <w:rFonts w:hint="cs"/>
          <w:rtl/>
          <w:lang w:eastAsia="he-IL"/>
        </w:rPr>
        <w:t xml:space="preserve">החוק. </w:t>
      </w:r>
    </w:p>
    <w:p w:rsidR="00CE0D54" w:rsidRDefault="00CE0D54" w:rsidP="00F72B9B">
      <w:pPr>
        <w:rPr>
          <w:rtl/>
          <w:lang w:eastAsia="he-IL"/>
        </w:rPr>
      </w:pPr>
    </w:p>
    <w:p w:rsidR="00CE0D54" w:rsidRDefault="00CE0D54" w:rsidP="00F72B9B">
      <w:pPr>
        <w:pStyle w:val="af8"/>
        <w:keepNext/>
        <w:rPr>
          <w:rtl/>
        </w:rPr>
      </w:pPr>
      <w:bookmarkStart w:id="17499" w:name="ET_yor_6129_50"/>
      <w:r w:rsidRPr="00C720CB">
        <w:rPr>
          <w:rStyle w:val="TagStyle"/>
          <w:rtl/>
        </w:rPr>
        <w:t xml:space="preserve"> &lt;&lt; יור &gt;&gt; </w:t>
      </w:r>
      <w:r>
        <w:rPr>
          <w:rtl/>
        </w:rPr>
        <w:t>היו"ר ישראל אייכלר:</w:t>
      </w:r>
      <w:r w:rsidRPr="00C720CB">
        <w:rPr>
          <w:rStyle w:val="TagStyle"/>
          <w:rtl/>
        </w:rPr>
        <w:t xml:space="preserve"> &lt;&lt; יור &gt;&gt;</w:t>
      </w:r>
      <w:r>
        <w:rPr>
          <w:rtl/>
        </w:rPr>
        <w:t xml:space="preserve">   </w:t>
      </w:r>
      <w:bookmarkEnd w:id="17499"/>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הזמן אזל. </w:t>
      </w:r>
    </w:p>
    <w:p w:rsidR="00CE0D54" w:rsidRDefault="00CE0D54" w:rsidP="00F72B9B">
      <w:pPr>
        <w:rPr>
          <w:rtl/>
          <w:lang w:eastAsia="he-IL"/>
        </w:rPr>
      </w:pPr>
      <w:bookmarkStart w:id="17500" w:name="_ETM_Q37_565868"/>
      <w:bookmarkStart w:id="17501" w:name="_ETM_Q37_565959"/>
      <w:bookmarkEnd w:id="17500"/>
      <w:bookmarkEnd w:id="17501"/>
    </w:p>
    <w:p w:rsidR="00CE0D54" w:rsidRDefault="00CE0D54" w:rsidP="00F72B9B">
      <w:pPr>
        <w:pStyle w:val="-"/>
        <w:keepNext/>
        <w:rPr>
          <w:rtl/>
        </w:rPr>
      </w:pPr>
      <w:bookmarkStart w:id="17502" w:name="ET_speakercontinue_5090_51"/>
      <w:r w:rsidRPr="00C720CB">
        <w:rPr>
          <w:rStyle w:val="TagStyle"/>
          <w:rtl/>
        </w:rPr>
        <w:t xml:space="preserve"> &lt;&lt; דובר_המשך &gt;&gt; </w:t>
      </w:r>
      <w:r>
        <w:rPr>
          <w:rtl/>
        </w:rPr>
        <w:t>מרב מיכאלי (העבודה):</w:t>
      </w:r>
      <w:r w:rsidRPr="00C720CB">
        <w:rPr>
          <w:rStyle w:val="TagStyle"/>
          <w:rtl/>
        </w:rPr>
        <w:t xml:space="preserve"> &lt;&lt; דובר_המשך &gt;&gt;</w:t>
      </w:r>
      <w:r>
        <w:rPr>
          <w:rtl/>
        </w:rPr>
        <w:t xml:space="preserve">   </w:t>
      </w:r>
      <w:bookmarkEnd w:id="17502"/>
    </w:p>
    <w:p w:rsidR="00CE0D54" w:rsidRDefault="00CE0D54" w:rsidP="00DA353E">
      <w:pPr>
        <w:rPr>
          <w:rtl/>
          <w:lang w:eastAsia="he-IL"/>
        </w:rPr>
      </w:pPr>
    </w:p>
    <w:p w:rsidR="00CE0D54" w:rsidRDefault="00CE0D54" w:rsidP="00F72B9B">
      <w:pPr>
        <w:rPr>
          <w:rtl/>
          <w:lang w:eastAsia="he-IL"/>
        </w:rPr>
      </w:pPr>
      <w:bookmarkStart w:id="17503" w:name="_ETM_Q37_566830"/>
      <w:bookmarkEnd w:id="17503"/>
      <w:r>
        <w:rPr>
          <w:rFonts w:hint="cs"/>
          <w:rtl/>
          <w:lang w:eastAsia="he-IL"/>
        </w:rPr>
        <w:t xml:space="preserve">וכמובן חוק ההתגברות, שיאפשר למנוע מבית המשפט </w:t>
      </w:r>
      <w:bookmarkStart w:id="17504" w:name="_ETM_Q37_576283"/>
      <w:bookmarkEnd w:id="17504"/>
      <w:r>
        <w:rPr>
          <w:rFonts w:hint="cs"/>
          <w:rtl/>
          <w:lang w:eastAsia="he-IL"/>
        </w:rPr>
        <w:t>לפסול משהו מכל חוקי השחיתות האלה.</w:t>
      </w:r>
    </w:p>
    <w:p w:rsidR="00CE0D54" w:rsidRDefault="00CE0D54" w:rsidP="00F72B9B">
      <w:pPr>
        <w:rPr>
          <w:rtl/>
          <w:lang w:eastAsia="he-IL"/>
        </w:rPr>
      </w:pPr>
      <w:bookmarkStart w:id="17505" w:name="_ETM_Q37_575611"/>
      <w:bookmarkEnd w:id="17505"/>
    </w:p>
    <w:p w:rsidR="00CE0D54" w:rsidRDefault="00CE0D54" w:rsidP="00F72B9B">
      <w:pPr>
        <w:pStyle w:val="af8"/>
        <w:keepNext/>
        <w:rPr>
          <w:rtl/>
        </w:rPr>
      </w:pPr>
      <w:bookmarkStart w:id="17506" w:name="ET_yor_6129_52"/>
      <w:r w:rsidRPr="00C720CB">
        <w:rPr>
          <w:rStyle w:val="TagStyle"/>
          <w:rtl/>
        </w:rPr>
        <w:t xml:space="preserve"> &lt;&lt; יור &gt;&gt; </w:t>
      </w:r>
      <w:r>
        <w:rPr>
          <w:rtl/>
        </w:rPr>
        <w:t>היו"ר ישראל אייכלר:</w:t>
      </w:r>
      <w:r w:rsidRPr="00C720CB">
        <w:rPr>
          <w:rStyle w:val="TagStyle"/>
          <w:rtl/>
        </w:rPr>
        <w:t xml:space="preserve"> &lt;&lt; יור &gt;&gt;</w:t>
      </w:r>
      <w:r>
        <w:rPr>
          <w:rtl/>
        </w:rPr>
        <w:t xml:space="preserve">   </w:t>
      </w:r>
      <w:bookmarkEnd w:id="17506"/>
    </w:p>
    <w:p w:rsidR="00CE0D54" w:rsidRDefault="00CE0D54" w:rsidP="00DA353E">
      <w:pPr>
        <w:rPr>
          <w:rtl/>
          <w:lang w:eastAsia="he-IL"/>
        </w:rPr>
      </w:pPr>
    </w:p>
    <w:p w:rsidR="00CE0D54" w:rsidRDefault="00CE0D54" w:rsidP="00F72B9B">
      <w:pPr>
        <w:rPr>
          <w:rtl/>
          <w:lang w:eastAsia="he-IL"/>
        </w:rPr>
      </w:pPr>
      <w:bookmarkStart w:id="17507" w:name="_ETM_Q37_576562"/>
      <w:bookmarkEnd w:id="17507"/>
      <w:r>
        <w:rPr>
          <w:rFonts w:hint="cs"/>
          <w:rtl/>
          <w:lang w:eastAsia="he-IL"/>
        </w:rPr>
        <w:t xml:space="preserve">תודה רבה. </w:t>
      </w:r>
    </w:p>
    <w:p w:rsidR="00CE0D54" w:rsidRDefault="00CE0D54" w:rsidP="00F72B9B">
      <w:pPr>
        <w:rPr>
          <w:rtl/>
          <w:lang w:eastAsia="he-IL"/>
        </w:rPr>
      </w:pPr>
      <w:bookmarkStart w:id="17508" w:name="_ETM_Q37_578013"/>
      <w:bookmarkStart w:id="17509" w:name="_ETM_Q37_578100"/>
      <w:bookmarkEnd w:id="17508"/>
      <w:bookmarkEnd w:id="17509"/>
    </w:p>
    <w:p w:rsidR="00CE0D54" w:rsidRDefault="00CE0D54" w:rsidP="00F72B9B">
      <w:pPr>
        <w:pStyle w:val="-"/>
        <w:keepNext/>
        <w:rPr>
          <w:rtl/>
        </w:rPr>
      </w:pPr>
      <w:bookmarkStart w:id="17510" w:name="ET_speakercontinue_5090_53"/>
      <w:r w:rsidRPr="00C720CB">
        <w:rPr>
          <w:rStyle w:val="TagStyle"/>
          <w:rtl/>
        </w:rPr>
        <w:t xml:space="preserve"> &lt;&lt; דובר_המשך &gt;&gt; </w:t>
      </w:r>
      <w:r>
        <w:rPr>
          <w:rtl/>
        </w:rPr>
        <w:t>מרב מיכאלי (העבודה):</w:t>
      </w:r>
      <w:r w:rsidRPr="00C720CB">
        <w:rPr>
          <w:rStyle w:val="TagStyle"/>
          <w:rtl/>
        </w:rPr>
        <w:t xml:space="preserve"> &lt;&lt; דובר_המשך &gt;&gt;</w:t>
      </w:r>
      <w:r>
        <w:rPr>
          <w:rtl/>
        </w:rPr>
        <w:t xml:space="preserve">   </w:t>
      </w:r>
      <w:bookmarkEnd w:id="17510"/>
    </w:p>
    <w:p w:rsidR="00CE0D54" w:rsidRDefault="00CE0D54" w:rsidP="00DA353E">
      <w:pPr>
        <w:rPr>
          <w:rtl/>
          <w:lang w:eastAsia="he-IL"/>
        </w:rPr>
      </w:pPr>
    </w:p>
    <w:p w:rsidR="00CE0D54" w:rsidRDefault="00CE0D54" w:rsidP="00F72B9B">
      <w:pPr>
        <w:rPr>
          <w:rtl/>
          <w:lang w:eastAsia="he-IL"/>
        </w:rPr>
      </w:pPr>
      <w:bookmarkStart w:id="17511" w:name="_ETM_Q37_578924"/>
      <w:bookmarkEnd w:id="17511"/>
      <w:r>
        <w:rPr>
          <w:rFonts w:hint="cs"/>
          <w:rtl/>
          <w:lang w:eastAsia="he-IL"/>
        </w:rPr>
        <w:t xml:space="preserve">ובכן, ידע </w:t>
      </w:r>
      <w:bookmarkStart w:id="17512" w:name="_ETM_Q37_578688"/>
      <w:bookmarkEnd w:id="17512"/>
      <w:r>
        <w:rPr>
          <w:rFonts w:hint="cs"/>
          <w:rtl/>
          <w:lang w:eastAsia="he-IL"/>
        </w:rPr>
        <w:t xml:space="preserve">כל אזרח ותדע כל אזרחית ישראלית על מה הכנסת שלה </w:t>
      </w:r>
      <w:bookmarkStart w:id="17513" w:name="_ETM_Q37_582231"/>
      <w:bookmarkEnd w:id="17513"/>
      <w:r>
        <w:rPr>
          <w:rFonts w:hint="cs"/>
          <w:rtl/>
          <w:lang w:eastAsia="he-IL"/>
        </w:rPr>
        <w:t xml:space="preserve">מבזבזת את הזמן שלה בדקות יקרות אלה. </w:t>
      </w:r>
    </w:p>
    <w:p w:rsidR="00CE0D54" w:rsidRDefault="00CE0D54" w:rsidP="00F72B9B">
      <w:pPr>
        <w:rPr>
          <w:rtl/>
          <w:lang w:eastAsia="he-IL"/>
        </w:rPr>
      </w:pPr>
      <w:bookmarkStart w:id="17514" w:name="_ETM_Q37_584092"/>
      <w:bookmarkStart w:id="17515" w:name="_ETM_Q37_584172"/>
      <w:bookmarkEnd w:id="17514"/>
      <w:bookmarkEnd w:id="17515"/>
    </w:p>
    <w:p w:rsidR="00CE0D54" w:rsidRDefault="00CE0D54" w:rsidP="00F72B9B">
      <w:pPr>
        <w:pStyle w:val="af8"/>
        <w:keepNext/>
        <w:rPr>
          <w:rtl/>
        </w:rPr>
      </w:pPr>
      <w:bookmarkStart w:id="17516" w:name="ET_yor_6129_54"/>
      <w:r w:rsidRPr="00C720CB">
        <w:rPr>
          <w:rStyle w:val="TagStyle"/>
          <w:rtl/>
        </w:rPr>
        <w:t xml:space="preserve"> &lt;&lt; יור &gt;&gt; </w:t>
      </w:r>
      <w:r>
        <w:rPr>
          <w:rtl/>
        </w:rPr>
        <w:t>היו"ר ישראל אייכלר:</w:t>
      </w:r>
      <w:r w:rsidRPr="00C720CB">
        <w:rPr>
          <w:rStyle w:val="TagStyle"/>
          <w:rtl/>
        </w:rPr>
        <w:t xml:space="preserve"> &lt;&lt; יור &gt;&gt;</w:t>
      </w:r>
      <w:r>
        <w:rPr>
          <w:rtl/>
        </w:rPr>
        <w:t xml:space="preserve">   </w:t>
      </w:r>
      <w:bookmarkEnd w:id="17516"/>
    </w:p>
    <w:p w:rsidR="00CE0D54" w:rsidRDefault="00CE0D54" w:rsidP="00DA353E">
      <w:pPr>
        <w:rPr>
          <w:rtl/>
          <w:lang w:eastAsia="he-IL"/>
        </w:rPr>
      </w:pPr>
    </w:p>
    <w:p w:rsidR="00CE0D54" w:rsidRDefault="00CE0D54" w:rsidP="00F72B9B">
      <w:pPr>
        <w:rPr>
          <w:rtl/>
          <w:lang w:eastAsia="he-IL"/>
        </w:rPr>
      </w:pPr>
      <w:bookmarkStart w:id="17517" w:name="_ETM_Q37_585398"/>
      <w:bookmarkEnd w:id="17517"/>
      <w:r>
        <w:rPr>
          <w:rFonts w:hint="cs"/>
          <w:rtl/>
          <w:lang w:eastAsia="he-IL"/>
        </w:rPr>
        <w:t xml:space="preserve">תודה </w:t>
      </w:r>
      <w:bookmarkStart w:id="17518" w:name="_ETM_Q37_586105"/>
      <w:bookmarkEnd w:id="17518"/>
      <w:r>
        <w:rPr>
          <w:rFonts w:hint="cs"/>
          <w:rtl/>
          <w:lang w:eastAsia="he-IL"/>
        </w:rPr>
        <w:t xml:space="preserve">רבה. חבר הכנסת טור פז. </w:t>
      </w:r>
    </w:p>
    <w:p w:rsidR="00CE0D54" w:rsidRDefault="00CE0D54" w:rsidP="00F72B9B">
      <w:pPr>
        <w:rPr>
          <w:b/>
          <w:bCs/>
          <w:u w:val="single"/>
          <w:rtl/>
          <w:lang w:eastAsia="he-IL"/>
        </w:rPr>
      </w:pPr>
      <w:bookmarkStart w:id="17519" w:name="_ETM_Q37_589779"/>
      <w:bookmarkStart w:id="17520" w:name="_ETM_Q37_589873"/>
      <w:bookmarkEnd w:id="17519"/>
      <w:bookmarkEnd w:id="17520"/>
    </w:p>
    <w:p w:rsidR="00CE0D54" w:rsidRDefault="00CE0D54" w:rsidP="00F72B9B">
      <w:pPr>
        <w:pStyle w:val="af7"/>
        <w:keepNext/>
        <w:rPr>
          <w:rtl/>
        </w:rPr>
      </w:pPr>
      <w:bookmarkStart w:id="17521" w:name="ET_interruption_6345_57"/>
      <w:r w:rsidRPr="00C720CB">
        <w:rPr>
          <w:rStyle w:val="TagStyle"/>
          <w:rtl/>
        </w:rPr>
        <w:t xml:space="preserve"> &lt;&lt; קריאה &gt;&gt; </w:t>
      </w:r>
      <w:r>
        <w:rPr>
          <w:rtl/>
        </w:rPr>
        <w:t>טלי גוטליב (הליכוד):</w:t>
      </w:r>
      <w:r w:rsidRPr="00C720CB">
        <w:rPr>
          <w:rStyle w:val="TagStyle"/>
          <w:rtl/>
        </w:rPr>
        <w:t xml:space="preserve"> &lt;&lt; קריאה &gt;&gt;</w:t>
      </w:r>
      <w:r>
        <w:rPr>
          <w:rtl/>
        </w:rPr>
        <w:t xml:space="preserve">   </w:t>
      </w:r>
      <w:bookmarkEnd w:id="17521"/>
    </w:p>
    <w:p w:rsidR="00CE0D54" w:rsidRDefault="00CE0D54" w:rsidP="00DA353E">
      <w:pPr>
        <w:rPr>
          <w:rtl/>
          <w:lang w:eastAsia="he-IL"/>
        </w:rPr>
      </w:pPr>
    </w:p>
    <w:p w:rsidR="00CE0D54" w:rsidRDefault="00CE0D54" w:rsidP="00F72B9B">
      <w:pPr>
        <w:rPr>
          <w:rtl/>
          <w:lang w:eastAsia="he-IL"/>
        </w:rPr>
      </w:pPr>
      <w:bookmarkStart w:id="17522" w:name="_ETM_Q37_602792"/>
      <w:bookmarkStart w:id="17523" w:name="_ETM_Q37_603066"/>
      <w:bookmarkStart w:id="17524" w:name="_ETM_Q37_603113"/>
      <w:bookmarkEnd w:id="17522"/>
      <w:bookmarkEnd w:id="17523"/>
      <w:bookmarkEnd w:id="17524"/>
      <w:r>
        <w:rPr>
          <w:rFonts w:hint="cs"/>
          <w:rtl/>
          <w:lang w:eastAsia="he-IL"/>
        </w:rPr>
        <w:t xml:space="preserve">אבל עם שיר </w:t>
      </w:r>
      <w:bookmarkStart w:id="17525" w:name="_ETM_Q37_603183"/>
      <w:bookmarkEnd w:id="17525"/>
      <w:r>
        <w:rPr>
          <w:rFonts w:hint="cs"/>
          <w:rtl/>
          <w:lang w:eastAsia="he-IL"/>
        </w:rPr>
        <w:t xml:space="preserve">של נעמי שמר הפעם. </w:t>
      </w:r>
    </w:p>
    <w:p w:rsidR="00CE0D54" w:rsidRDefault="00CE0D54" w:rsidP="00F72B9B">
      <w:pPr>
        <w:rPr>
          <w:rtl/>
          <w:lang w:eastAsia="he-IL"/>
        </w:rPr>
      </w:pPr>
      <w:bookmarkStart w:id="17526" w:name="_ETM_Q37_601394"/>
      <w:bookmarkStart w:id="17527" w:name="_ETM_Q37_601486"/>
      <w:bookmarkStart w:id="17528" w:name="_ETM_Q37_604225"/>
      <w:bookmarkEnd w:id="17526"/>
      <w:bookmarkEnd w:id="17527"/>
      <w:bookmarkEnd w:id="17528"/>
    </w:p>
    <w:p w:rsidR="00CE0D54" w:rsidRDefault="00CE0D54" w:rsidP="00F72B9B">
      <w:pPr>
        <w:pStyle w:val="a4"/>
        <w:keepNext/>
        <w:rPr>
          <w:rtl/>
        </w:rPr>
      </w:pPr>
      <w:bookmarkStart w:id="17529" w:name="ET_speaker_6128_58"/>
      <w:r w:rsidRPr="00C720CB">
        <w:rPr>
          <w:rStyle w:val="TagStyle"/>
          <w:rtl/>
        </w:rPr>
        <w:t xml:space="preserve"> &lt;&lt; דובר &gt;&gt; </w:t>
      </w:r>
      <w:bookmarkStart w:id="17530" w:name="_Toc129729391"/>
      <w:r>
        <w:rPr>
          <w:rtl/>
        </w:rPr>
        <w:t>משה טור פז (יש עתיד):</w:t>
      </w:r>
      <w:bookmarkEnd w:id="17530"/>
      <w:r w:rsidRPr="00C720CB">
        <w:rPr>
          <w:rStyle w:val="TagStyle"/>
          <w:rtl/>
        </w:rPr>
        <w:t xml:space="preserve"> &lt;&lt; דובר &gt;&gt;</w:t>
      </w:r>
      <w:r>
        <w:rPr>
          <w:rtl/>
        </w:rPr>
        <w:t xml:space="preserve">   </w:t>
      </w:r>
      <w:bookmarkEnd w:id="17529"/>
    </w:p>
    <w:p w:rsidR="00CE0D54" w:rsidRDefault="00CE0D54" w:rsidP="00DA353E">
      <w:pPr>
        <w:rPr>
          <w:rtl/>
          <w:lang w:eastAsia="he-IL"/>
        </w:rPr>
      </w:pPr>
    </w:p>
    <w:p w:rsidR="00CE0D54" w:rsidRDefault="00CE0D54" w:rsidP="00967560">
      <w:pPr>
        <w:rPr>
          <w:rtl/>
          <w:lang w:eastAsia="he-IL"/>
        </w:rPr>
      </w:pPr>
      <w:bookmarkStart w:id="17531" w:name="_ETM_Q37_604781"/>
      <w:bookmarkStart w:id="17532" w:name="_ETM_Q37_604836"/>
      <w:bookmarkEnd w:id="17531"/>
      <w:bookmarkEnd w:id="17532"/>
      <w:r>
        <w:rPr>
          <w:rFonts w:hint="cs"/>
          <w:rtl/>
          <w:lang w:eastAsia="he-IL"/>
        </w:rPr>
        <w:t xml:space="preserve">אדוני </w:t>
      </w:r>
      <w:r w:rsidR="00967560">
        <w:rPr>
          <w:rFonts w:hint="cs"/>
          <w:rtl/>
          <w:lang w:eastAsia="he-IL"/>
        </w:rPr>
        <w:t>ה</w:t>
      </w:r>
      <w:r>
        <w:rPr>
          <w:rFonts w:hint="cs"/>
          <w:rtl/>
          <w:lang w:eastAsia="he-IL"/>
        </w:rPr>
        <w:t>יושב</w:t>
      </w:r>
      <w:r w:rsidR="00967560">
        <w:rPr>
          <w:rFonts w:hint="cs"/>
          <w:rtl/>
          <w:lang w:eastAsia="he-IL"/>
        </w:rPr>
        <w:t>-</w:t>
      </w:r>
      <w:r>
        <w:rPr>
          <w:rFonts w:hint="cs"/>
          <w:rtl/>
          <w:lang w:eastAsia="he-IL"/>
        </w:rPr>
        <w:t xml:space="preserve">ראש, חבריי חברי הכנסת, </w:t>
      </w:r>
      <w:bookmarkStart w:id="17533" w:name="_ETM_Q37_606639"/>
      <w:bookmarkEnd w:id="17533"/>
      <w:r>
        <w:rPr>
          <w:rFonts w:hint="cs"/>
          <w:rtl/>
          <w:lang w:eastAsia="he-IL"/>
        </w:rPr>
        <w:t xml:space="preserve">גב' גוטליב, במיוחד אלייך. </w:t>
      </w:r>
    </w:p>
    <w:p w:rsidR="00CE0D54" w:rsidRDefault="00CE0D54" w:rsidP="00F72B9B">
      <w:pPr>
        <w:rPr>
          <w:rtl/>
          <w:lang w:eastAsia="he-IL"/>
        </w:rPr>
      </w:pPr>
      <w:bookmarkStart w:id="17534" w:name="_ETM_Q37_612202"/>
      <w:bookmarkStart w:id="17535" w:name="_ETM_Q37_612290"/>
      <w:bookmarkEnd w:id="17534"/>
      <w:bookmarkEnd w:id="17535"/>
    </w:p>
    <w:p w:rsidR="00CE0D54" w:rsidRDefault="00CE0D54" w:rsidP="00F72B9B">
      <w:pPr>
        <w:pStyle w:val="af7"/>
        <w:keepNext/>
        <w:rPr>
          <w:rtl/>
        </w:rPr>
      </w:pPr>
      <w:r w:rsidRPr="00C720CB">
        <w:rPr>
          <w:rStyle w:val="TagStyle"/>
          <w:rtl/>
        </w:rPr>
        <w:t xml:space="preserve"> &lt;&lt; קריאה &gt;&gt; </w:t>
      </w:r>
      <w:r>
        <w:rPr>
          <w:rtl/>
        </w:rPr>
        <w:t>דוד אמסלם (הליכוד):</w:t>
      </w:r>
      <w:r w:rsidRPr="00C720CB">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קינלי, תן לנו משהו. </w:t>
      </w:r>
    </w:p>
    <w:p w:rsidR="00CE0D54" w:rsidRDefault="00CE0D54" w:rsidP="00F72B9B">
      <w:pPr>
        <w:rPr>
          <w:rtl/>
          <w:lang w:eastAsia="he-IL"/>
        </w:rPr>
      </w:pPr>
      <w:bookmarkStart w:id="17536" w:name="_ETM_Q37_609923"/>
      <w:bookmarkStart w:id="17537" w:name="_ETM_Q37_610007"/>
      <w:bookmarkEnd w:id="17536"/>
      <w:bookmarkEnd w:id="17537"/>
    </w:p>
    <w:p w:rsidR="00CE0D54" w:rsidRDefault="00CE0D54" w:rsidP="00F72B9B">
      <w:pPr>
        <w:pStyle w:val="-"/>
        <w:keepNext/>
        <w:rPr>
          <w:rtl/>
        </w:rPr>
      </w:pPr>
      <w:bookmarkStart w:id="17538" w:name="ET_speakercontinue_6128_60"/>
      <w:r w:rsidRPr="00C720CB">
        <w:rPr>
          <w:rStyle w:val="TagStyle"/>
          <w:rtl/>
        </w:rPr>
        <w:t xml:space="preserve"> &lt;&lt; דובר_המשך &gt;&gt; </w:t>
      </w:r>
      <w:r>
        <w:rPr>
          <w:rtl/>
        </w:rPr>
        <w:t>משה טור פז (יש עתיד):</w:t>
      </w:r>
      <w:r w:rsidRPr="00C720CB">
        <w:rPr>
          <w:rStyle w:val="TagStyle"/>
          <w:rtl/>
        </w:rPr>
        <w:t xml:space="preserve"> &lt;&lt; דובר_המשך &gt;&gt;</w:t>
      </w:r>
      <w:r>
        <w:rPr>
          <w:rtl/>
        </w:rPr>
        <w:t xml:space="preserve">   </w:t>
      </w:r>
      <w:bookmarkEnd w:id="17538"/>
    </w:p>
    <w:p w:rsidR="00CE0D54" w:rsidRDefault="00CE0D54" w:rsidP="00DA353E">
      <w:pPr>
        <w:rPr>
          <w:rtl/>
          <w:lang w:eastAsia="he-IL"/>
        </w:rPr>
      </w:pPr>
    </w:p>
    <w:p w:rsidR="00CE0D54" w:rsidRDefault="00CE0D54" w:rsidP="008B22D1">
      <w:pPr>
        <w:rPr>
          <w:rtl/>
          <w:lang w:eastAsia="he-IL"/>
        </w:rPr>
      </w:pPr>
      <w:bookmarkStart w:id="17539" w:name="_ETM_Q37_611818"/>
      <w:bookmarkEnd w:id="17539"/>
      <w:r>
        <w:rPr>
          <w:rFonts w:hint="cs"/>
          <w:rtl/>
          <w:lang w:eastAsia="he-IL"/>
        </w:rPr>
        <w:t xml:space="preserve">חוק </w:t>
      </w:r>
      <w:bookmarkStart w:id="17540" w:name="_ETM_Q37_612539"/>
      <w:bookmarkEnd w:id="17540"/>
      <w:r>
        <w:rPr>
          <w:rFonts w:hint="cs"/>
          <w:rtl/>
          <w:lang w:eastAsia="he-IL"/>
        </w:rPr>
        <w:t xml:space="preserve">הנבצרות. מה זה חוק הנבצרות? אין דין, ומעכשיו גם לא </w:t>
      </w:r>
      <w:bookmarkStart w:id="17541" w:name="_ETM_Q37_618611"/>
      <w:bookmarkEnd w:id="17541"/>
      <w:r>
        <w:rPr>
          <w:rFonts w:hint="cs"/>
          <w:rtl/>
          <w:lang w:eastAsia="he-IL"/>
        </w:rPr>
        <w:t>יהיה דיין. להבדיל מחלק מחבריי, ישבתי בוועדה שעוסקת בחוק הנבצרות שעות ארוכות עם יו"ר הוועדה אופי</w:t>
      </w:r>
      <w:bookmarkStart w:id="17542" w:name="_ETM_Q37_626128"/>
      <w:bookmarkEnd w:id="17542"/>
      <w:r>
        <w:rPr>
          <w:rFonts w:hint="cs"/>
          <w:rtl/>
          <w:lang w:eastAsia="he-IL"/>
        </w:rPr>
        <w:t xml:space="preserve">ר כץ. מה המשמעות של החוק הזה </w:t>
      </w:r>
      <w:r>
        <w:rPr>
          <w:rtl/>
          <w:lang w:eastAsia="he-IL"/>
        </w:rPr>
        <w:t>–</w:t>
      </w:r>
      <w:r>
        <w:rPr>
          <w:rFonts w:hint="cs"/>
          <w:rtl/>
          <w:lang w:eastAsia="he-IL"/>
        </w:rPr>
        <w:t xml:space="preserve"> בואו אני </w:t>
      </w:r>
      <w:bookmarkStart w:id="17543" w:name="_ETM_Q37_629617"/>
      <w:bookmarkEnd w:id="17543"/>
      <w:r>
        <w:rPr>
          <w:rFonts w:hint="cs"/>
          <w:rtl/>
          <w:lang w:eastAsia="he-IL"/>
        </w:rPr>
        <w:t xml:space="preserve">אגיד לכם. הכול כשיר </w:t>
      </w:r>
      <w:r w:rsidR="008B22D1">
        <w:rPr>
          <w:rFonts w:hint="eastAsia"/>
          <w:rtl/>
          <w:lang w:eastAsia="he-IL"/>
        </w:rPr>
        <w:t xml:space="preserve">– </w:t>
      </w:r>
      <w:r>
        <w:rPr>
          <w:rFonts w:hint="cs"/>
          <w:rtl/>
          <w:lang w:eastAsia="he-IL"/>
        </w:rPr>
        <w:t xml:space="preserve">כל עבירה, כל פשע, כל עוון, גנבה, אונס, רצח. כי החוק הישן, שראש </w:t>
      </w:r>
      <w:bookmarkStart w:id="17544" w:name="_ETM_Q37_637700"/>
      <w:bookmarkEnd w:id="17544"/>
      <w:r>
        <w:rPr>
          <w:rFonts w:hint="cs"/>
          <w:rtl/>
          <w:lang w:eastAsia="he-IL"/>
        </w:rPr>
        <w:t xml:space="preserve">ממשלה יכול לכהן עד להכרעה סופית, כבר לא מספיק, </w:t>
      </w:r>
      <w:bookmarkStart w:id="17545" w:name="_ETM_Q37_642306"/>
      <w:bookmarkEnd w:id="17545"/>
      <w:r>
        <w:rPr>
          <w:rFonts w:hint="cs"/>
          <w:rtl/>
          <w:lang w:eastAsia="he-IL"/>
        </w:rPr>
        <w:t xml:space="preserve">חברי דודי, אז בואו נרחיב את האפשרויות גם למקרה של </w:t>
      </w:r>
      <w:bookmarkStart w:id="17546" w:name="_ETM_Q37_646361"/>
      <w:bookmarkEnd w:id="17546"/>
      <w:r>
        <w:rPr>
          <w:rFonts w:hint="cs"/>
          <w:rtl/>
          <w:lang w:eastAsia="he-IL"/>
        </w:rPr>
        <w:t xml:space="preserve">הרשעה ועבירות נוספות. </w:t>
      </w:r>
    </w:p>
    <w:p w:rsidR="00CE0D54" w:rsidRDefault="00CE0D54" w:rsidP="00F72B9B">
      <w:pPr>
        <w:rPr>
          <w:rtl/>
          <w:lang w:eastAsia="he-IL"/>
        </w:rPr>
      </w:pPr>
      <w:bookmarkStart w:id="17547" w:name="_ETM_Q37_642848"/>
      <w:bookmarkStart w:id="17548" w:name="_ETM_Q37_642942"/>
      <w:bookmarkEnd w:id="17547"/>
      <w:bookmarkEnd w:id="17548"/>
    </w:p>
    <w:p w:rsidR="00CE0D54" w:rsidRDefault="00CE0D54" w:rsidP="00F72B9B">
      <w:pPr>
        <w:pStyle w:val="af7"/>
        <w:keepNext/>
        <w:rPr>
          <w:rtl/>
        </w:rPr>
      </w:pPr>
      <w:r w:rsidRPr="00D6509E">
        <w:rPr>
          <w:rStyle w:val="TagStyle"/>
          <w:rtl/>
        </w:rPr>
        <w:t xml:space="preserve"> &lt;&lt; קריאה &gt;&gt; </w:t>
      </w:r>
      <w:r>
        <w:rPr>
          <w:rtl/>
        </w:rPr>
        <w:t>דוד אמסלם (הליכוד):</w:t>
      </w:r>
      <w:r w:rsidRPr="00D6509E">
        <w:rPr>
          <w:rStyle w:val="TagStyle"/>
          <w:rtl/>
        </w:rPr>
        <w:t xml:space="preserve"> &lt;&lt; קריאה &gt;&gt;</w:t>
      </w:r>
      <w:r>
        <w:rPr>
          <w:rtl/>
        </w:rPr>
        <w:t xml:space="preserve">   </w:t>
      </w:r>
    </w:p>
    <w:p w:rsidR="00CE0D54" w:rsidRDefault="00CE0D54" w:rsidP="00DA353E">
      <w:pPr>
        <w:rPr>
          <w:rtl/>
        </w:rPr>
      </w:pPr>
    </w:p>
    <w:p w:rsidR="00CE0D54" w:rsidRDefault="00CE0D54" w:rsidP="00F72B9B">
      <w:pPr>
        <w:rPr>
          <w:rtl/>
        </w:rPr>
      </w:pPr>
      <w:bookmarkStart w:id="17549" w:name="_ETM_Q37_646701"/>
      <w:bookmarkStart w:id="17550" w:name="_ETM_Q37_646954"/>
      <w:bookmarkStart w:id="17551" w:name="_ETM_Q37_647060"/>
      <w:bookmarkEnd w:id="17549"/>
      <w:bookmarkEnd w:id="17550"/>
      <w:bookmarkEnd w:id="17551"/>
      <w:r>
        <w:rPr>
          <w:rFonts w:hint="cs"/>
          <w:rtl/>
        </w:rPr>
        <w:t xml:space="preserve">זה לא היה שם. </w:t>
      </w:r>
      <w:bookmarkStart w:id="17552" w:name="_ETM_Q37_646318"/>
      <w:bookmarkEnd w:id="17552"/>
    </w:p>
    <w:p w:rsidR="00CE0D54" w:rsidRDefault="00CE0D54" w:rsidP="00F72B9B">
      <w:pPr>
        <w:rPr>
          <w:rtl/>
        </w:rPr>
      </w:pPr>
      <w:bookmarkStart w:id="17553" w:name="_ETM_Q37_646556"/>
      <w:bookmarkStart w:id="17554" w:name="_ETM_Q37_646638"/>
      <w:bookmarkEnd w:id="17553"/>
      <w:bookmarkEnd w:id="17554"/>
    </w:p>
    <w:p w:rsidR="00CE0D54" w:rsidRDefault="00CE0D54" w:rsidP="00F72B9B">
      <w:pPr>
        <w:pStyle w:val="-"/>
        <w:keepNext/>
        <w:rPr>
          <w:rtl/>
        </w:rPr>
      </w:pPr>
      <w:bookmarkStart w:id="17555" w:name="ET_speakercontinue_6128_62"/>
      <w:r w:rsidRPr="00D6509E">
        <w:rPr>
          <w:rStyle w:val="TagStyle"/>
          <w:rtl/>
        </w:rPr>
        <w:t xml:space="preserve"> &lt;&lt; דובר_המשך &gt;&gt; </w:t>
      </w:r>
      <w:r>
        <w:rPr>
          <w:rtl/>
        </w:rPr>
        <w:t>משה טור פז (יש עתיד):</w:t>
      </w:r>
      <w:r w:rsidRPr="00D6509E">
        <w:rPr>
          <w:rStyle w:val="TagStyle"/>
          <w:rtl/>
        </w:rPr>
        <w:t xml:space="preserve"> &lt;&lt; דובר_המשך &gt;&gt;</w:t>
      </w:r>
      <w:r>
        <w:rPr>
          <w:rtl/>
        </w:rPr>
        <w:t xml:space="preserve">   </w:t>
      </w:r>
      <w:bookmarkEnd w:id="17555"/>
    </w:p>
    <w:p w:rsidR="00CE0D54" w:rsidRDefault="00CE0D54" w:rsidP="00DA353E">
      <w:pPr>
        <w:rPr>
          <w:rtl/>
        </w:rPr>
      </w:pPr>
    </w:p>
    <w:p w:rsidR="00CE0D54" w:rsidRDefault="00CE0D54" w:rsidP="008B22D1">
      <w:pPr>
        <w:rPr>
          <w:rtl/>
        </w:rPr>
      </w:pPr>
      <w:bookmarkStart w:id="17556" w:name="_ETM_Q37_648331"/>
      <w:bookmarkEnd w:id="17556"/>
      <w:r>
        <w:rPr>
          <w:rFonts w:hint="cs"/>
          <w:rtl/>
        </w:rPr>
        <w:t xml:space="preserve">אז יש לי הצעה, חברים. מי שנמצא </w:t>
      </w:r>
      <w:bookmarkStart w:id="17557" w:name="_ETM_Q37_649435"/>
      <w:bookmarkEnd w:id="17557"/>
      <w:r>
        <w:rPr>
          <w:rFonts w:hint="cs"/>
          <w:rtl/>
        </w:rPr>
        <w:t xml:space="preserve">כאן מחברי הכנסת, תפתחו את החוברת הזו של החוק, </w:t>
      </w:r>
      <w:r w:rsidR="008B22D1">
        <w:rPr>
          <w:rFonts w:hint="cs"/>
          <w:rtl/>
        </w:rPr>
        <w:t xml:space="preserve">של </w:t>
      </w:r>
      <w:bookmarkStart w:id="17558" w:name="_ETM_Q37_654878"/>
      <w:bookmarkEnd w:id="17558"/>
      <w:r>
        <w:rPr>
          <w:rFonts w:hint="cs"/>
          <w:rtl/>
        </w:rPr>
        <w:t xml:space="preserve">הצעת החוק, ובואו תקראו אותה קצת. אני </w:t>
      </w:r>
      <w:bookmarkStart w:id="17559" w:name="_ETM_Q37_658933"/>
      <w:bookmarkEnd w:id="17559"/>
      <w:r>
        <w:rPr>
          <w:rFonts w:hint="cs"/>
          <w:rtl/>
        </w:rPr>
        <w:t>אעזור לכם. תעברו יש</w:t>
      </w:r>
      <w:r w:rsidR="008B22D1">
        <w:rPr>
          <w:rFonts w:hint="cs"/>
          <w:rtl/>
        </w:rPr>
        <w:t>ר</w:t>
      </w:r>
      <w:r>
        <w:rPr>
          <w:rFonts w:hint="cs"/>
          <w:rtl/>
        </w:rPr>
        <w:t xml:space="preserve"> לדברי ההסבר. את חלקם הוסיפו לבקשתי בוועדה. </w:t>
      </w:r>
    </w:p>
    <w:p w:rsidR="00CE0D54" w:rsidRDefault="00CE0D54" w:rsidP="00F72B9B">
      <w:pPr>
        <w:rPr>
          <w:rtl/>
        </w:rPr>
      </w:pPr>
    </w:p>
    <w:p w:rsidR="00CE0D54" w:rsidRDefault="00CE0D54" w:rsidP="008B22D1">
      <w:pPr>
        <w:rPr>
          <w:rtl/>
        </w:rPr>
      </w:pPr>
      <w:r>
        <w:rPr>
          <w:rFonts w:hint="cs"/>
          <w:rtl/>
        </w:rPr>
        <w:t xml:space="preserve">חבריי חברי הכנסת, חוק נבצרות ראש ממשלה הוא חוק גבינה שווייצרית. בגבינה שווייצרית יש פחות </w:t>
      </w:r>
      <w:bookmarkStart w:id="17560" w:name="_ETM_Q37_670347"/>
      <w:bookmarkEnd w:id="17560"/>
      <w:r>
        <w:rPr>
          <w:rFonts w:hint="cs"/>
          <w:rtl/>
        </w:rPr>
        <w:t xml:space="preserve">חורים מאשר בחוק הזה, דודי אמסלם. אם תעברו </w:t>
      </w:r>
      <w:bookmarkStart w:id="17561" w:name="_ETM_Q37_677261"/>
      <w:bookmarkEnd w:id="17561"/>
      <w:r>
        <w:rPr>
          <w:rFonts w:hint="cs"/>
          <w:rtl/>
        </w:rPr>
        <w:t>ישר לסוף דברי ההסבר אתם תראו</w:t>
      </w:r>
      <w:bookmarkStart w:id="17562" w:name="_ETM_Q37_677738"/>
      <w:bookmarkEnd w:id="17562"/>
      <w:r>
        <w:rPr>
          <w:rFonts w:hint="cs"/>
          <w:rtl/>
        </w:rPr>
        <w:t xml:space="preserve"> </w:t>
      </w:r>
      <w:r>
        <w:rPr>
          <w:rtl/>
        </w:rPr>
        <w:t>–</w:t>
      </w:r>
      <w:r>
        <w:rPr>
          <w:rFonts w:hint="cs"/>
          <w:rtl/>
        </w:rPr>
        <w:t xml:space="preserve"> ואני קורא: "לנוכח הערות חברי הכנסת, הייעוץ </w:t>
      </w:r>
      <w:bookmarkStart w:id="17563" w:name="_ETM_Q37_685674"/>
      <w:bookmarkEnd w:id="17563"/>
      <w:r>
        <w:rPr>
          <w:rFonts w:hint="cs"/>
          <w:rtl/>
        </w:rPr>
        <w:t xml:space="preserve">המשפטי לכנסת והייעוץ המשפטי לממשלה, בעת הכנת החוק תוסיף </w:t>
      </w:r>
      <w:bookmarkStart w:id="17564" w:name="_ETM_Q37_689781"/>
      <w:bookmarkEnd w:id="17564"/>
      <w:r>
        <w:rPr>
          <w:rFonts w:hint="cs"/>
          <w:rtl/>
        </w:rPr>
        <w:t xml:space="preserve">לדון הוועדה בנושאים הבאים" </w:t>
      </w:r>
      <w:r>
        <w:rPr>
          <w:rFonts w:hint="eastAsia"/>
          <w:rtl/>
        </w:rPr>
        <w:t>–</w:t>
      </w:r>
      <w:r>
        <w:rPr>
          <w:rFonts w:hint="cs"/>
          <w:rtl/>
        </w:rPr>
        <w:t xml:space="preserve"> שבעה נושאים, לא פחות. למה? כי </w:t>
      </w:r>
      <w:bookmarkStart w:id="17565" w:name="_ETM_Q37_696433"/>
      <w:bookmarkEnd w:id="17565"/>
      <w:r>
        <w:rPr>
          <w:rFonts w:hint="cs"/>
          <w:rtl/>
        </w:rPr>
        <w:t>היה צריך מהר מהר להעביר את החוק הזה. אז החורים בגבינה הם יותר מהגבינה</w:t>
      </w:r>
      <w:r w:rsidR="008B22D1">
        <w:rPr>
          <w:rFonts w:hint="cs"/>
          <w:rtl/>
        </w:rPr>
        <w:t>:</w:t>
      </w:r>
      <w:r>
        <w:rPr>
          <w:rFonts w:hint="cs"/>
          <w:rtl/>
        </w:rPr>
        <w:t xml:space="preserve"> מהו פרק הזמן שהממשלה תוכל </w:t>
      </w:r>
      <w:bookmarkStart w:id="17566" w:name="_ETM_Q37_701425"/>
      <w:bookmarkEnd w:id="17566"/>
      <w:r>
        <w:rPr>
          <w:rFonts w:hint="cs"/>
          <w:rtl/>
        </w:rPr>
        <w:t xml:space="preserve">לקבוע, מה חוות הדעת הרפואית, הצורך במענה מיידי, </w:t>
      </w:r>
      <w:bookmarkStart w:id="17567" w:name="_ETM_Q37_706627"/>
      <w:bookmarkEnd w:id="17567"/>
      <w:r>
        <w:rPr>
          <w:rFonts w:hint="cs"/>
          <w:rtl/>
        </w:rPr>
        <w:t xml:space="preserve">המנגנון.  </w:t>
      </w:r>
    </w:p>
    <w:p w:rsidR="00CE0D54" w:rsidRDefault="00CE0D54" w:rsidP="00F72B9B">
      <w:pPr>
        <w:rPr>
          <w:rtl/>
        </w:rPr>
      </w:pPr>
      <w:bookmarkStart w:id="17568" w:name="_ETM_Q37_705786"/>
      <w:bookmarkStart w:id="17569" w:name="_ETM_Q37_705843"/>
      <w:bookmarkEnd w:id="17568"/>
      <w:bookmarkEnd w:id="17569"/>
    </w:p>
    <w:p w:rsidR="00CE0D54" w:rsidRDefault="00CE0D54" w:rsidP="008B22D1">
      <w:pPr>
        <w:rPr>
          <w:rtl/>
        </w:rPr>
      </w:pPr>
      <w:bookmarkStart w:id="17570" w:name="_ETM_Q37_705928"/>
      <w:bookmarkEnd w:id="17570"/>
      <w:r>
        <w:rPr>
          <w:rFonts w:hint="cs"/>
          <w:rtl/>
        </w:rPr>
        <w:t>ש</w:t>
      </w:r>
      <w:bookmarkStart w:id="17571" w:name="_ETM_Q37_706031"/>
      <w:bookmarkEnd w:id="17571"/>
      <w:r>
        <w:rPr>
          <w:rFonts w:hint="cs"/>
          <w:rtl/>
        </w:rPr>
        <w:t xml:space="preserve">אלתי שאלה פשוטה את יו"ר הוועדה אופיר </w:t>
      </w:r>
      <w:bookmarkStart w:id="17572" w:name="_ETM_Q37_712380"/>
      <w:bookmarkEnd w:id="17572"/>
      <w:r>
        <w:rPr>
          <w:rFonts w:hint="cs"/>
          <w:rtl/>
        </w:rPr>
        <w:t xml:space="preserve">כץ. בחוק כתוב </w:t>
      </w:r>
      <w:r>
        <w:rPr>
          <w:rtl/>
        </w:rPr>
        <w:t>–</w:t>
      </w:r>
      <w:r>
        <w:rPr>
          <w:rFonts w:hint="cs"/>
          <w:rtl/>
        </w:rPr>
        <w:t xml:space="preserve"> עכשיו אני מצטט לגופו של עניין, </w:t>
      </w:r>
      <w:bookmarkStart w:id="17573" w:name="_ETM_Q37_713531"/>
      <w:bookmarkEnd w:id="17573"/>
      <w:r>
        <w:rPr>
          <w:rFonts w:hint="cs"/>
          <w:rtl/>
        </w:rPr>
        <w:t xml:space="preserve">טלי גוטליב </w:t>
      </w:r>
      <w:r>
        <w:rPr>
          <w:rFonts w:hint="eastAsia"/>
          <w:rtl/>
        </w:rPr>
        <w:t>–</w:t>
      </w:r>
      <w:r>
        <w:rPr>
          <w:rFonts w:hint="cs"/>
          <w:rtl/>
        </w:rPr>
        <w:t xml:space="preserve"> מה קורה כשראש הממשלה הודיע ליושב-ראש הכנסת </w:t>
      </w:r>
      <w:bookmarkStart w:id="17574" w:name="_ETM_Q37_720977"/>
      <w:bookmarkEnd w:id="17574"/>
      <w:r>
        <w:rPr>
          <w:rFonts w:hint="cs"/>
          <w:rtl/>
        </w:rPr>
        <w:t xml:space="preserve">שהוא מתנגד: יושב-ראש הכנסת יקבע ישיבה </w:t>
      </w:r>
      <w:r w:rsidR="008B22D1">
        <w:rPr>
          <w:rFonts w:hint="cs"/>
          <w:rtl/>
        </w:rPr>
        <w:t>ב</w:t>
      </w:r>
      <w:r>
        <w:rPr>
          <w:rFonts w:hint="cs"/>
          <w:rtl/>
        </w:rPr>
        <w:t xml:space="preserve">תוך שבעה ימים. </w:t>
      </w:r>
      <w:bookmarkStart w:id="17575" w:name="_ETM_Q37_724495"/>
      <w:bookmarkEnd w:id="17575"/>
      <w:r>
        <w:rPr>
          <w:rFonts w:hint="cs"/>
          <w:rtl/>
        </w:rPr>
        <w:t>הרי ראש הממשלה הזה הוא נבצר</w:t>
      </w:r>
      <w:r w:rsidR="008B22D1">
        <w:rPr>
          <w:rFonts w:hint="cs"/>
          <w:rtl/>
        </w:rPr>
        <w:t>.</w:t>
      </w:r>
      <w:r>
        <w:rPr>
          <w:rFonts w:hint="cs"/>
          <w:rtl/>
        </w:rPr>
        <w:t xml:space="preserve"> מה קורה אם הוא </w:t>
      </w:r>
      <w:bookmarkStart w:id="17576" w:name="_ETM_Q37_729106"/>
      <w:bookmarkEnd w:id="17576"/>
      <w:r>
        <w:rPr>
          <w:rFonts w:hint="cs"/>
          <w:rtl/>
        </w:rPr>
        <w:t xml:space="preserve">לא מודיע תוך שבעה ימים? למשל, בואו נגיד </w:t>
      </w:r>
      <w:bookmarkStart w:id="17577" w:name="_ETM_Q37_731374"/>
      <w:bookmarkEnd w:id="17577"/>
      <w:r>
        <w:rPr>
          <w:rFonts w:hint="cs"/>
          <w:rtl/>
        </w:rPr>
        <w:t xml:space="preserve">שחטפו אותו, או בואו נגיד שהוא נעלם, </w:t>
      </w:r>
      <w:bookmarkStart w:id="17578" w:name="_ETM_Q37_731661"/>
      <w:bookmarkEnd w:id="17578"/>
      <w:r>
        <w:rPr>
          <w:rFonts w:hint="cs"/>
          <w:rtl/>
        </w:rPr>
        <w:t xml:space="preserve">הוא לא מרגיש טוב, יש לו בעיה. האם </w:t>
      </w:r>
      <w:bookmarkStart w:id="17579" w:name="_ETM_Q37_737947"/>
      <w:bookmarkEnd w:id="17579"/>
      <w:r>
        <w:rPr>
          <w:rFonts w:hint="cs"/>
          <w:rtl/>
        </w:rPr>
        <w:t xml:space="preserve">הזמן הזה הוא מחייב? כל זמן </w:t>
      </w:r>
      <w:bookmarkStart w:id="17580" w:name="_ETM_Q37_740390"/>
      <w:bookmarkEnd w:id="17580"/>
      <w:r>
        <w:rPr>
          <w:rFonts w:hint="cs"/>
          <w:rtl/>
        </w:rPr>
        <w:t xml:space="preserve">תופס? הוא ענה לי בוועדה: אנחנו לא יודעים. </w:t>
      </w:r>
      <w:bookmarkStart w:id="17581" w:name="_ETM_Q37_741218"/>
      <w:bookmarkEnd w:id="17581"/>
    </w:p>
    <w:p w:rsidR="00CE0D54" w:rsidRDefault="00CE0D54" w:rsidP="00F72B9B">
      <w:pPr>
        <w:rPr>
          <w:rtl/>
        </w:rPr>
      </w:pPr>
    </w:p>
    <w:p w:rsidR="00CE0D54" w:rsidRDefault="00CE0D54" w:rsidP="008B22D1">
      <w:pPr>
        <w:rPr>
          <w:rtl/>
        </w:rPr>
      </w:pPr>
      <w:r>
        <w:rPr>
          <w:rFonts w:hint="cs"/>
          <w:rtl/>
        </w:rPr>
        <w:t xml:space="preserve">חברים יקרים, החוק הזה מגיע אלינו </w:t>
      </w:r>
      <w:r>
        <w:rPr>
          <w:rtl/>
        </w:rPr>
        <w:t>–</w:t>
      </w:r>
      <w:r>
        <w:rPr>
          <w:rFonts w:hint="cs"/>
          <w:rtl/>
        </w:rPr>
        <w:t xml:space="preserve"> אתם </w:t>
      </w:r>
      <w:bookmarkStart w:id="17582" w:name="_ETM_Q37_747357"/>
      <w:bookmarkEnd w:id="17582"/>
      <w:r>
        <w:rPr>
          <w:rFonts w:hint="cs"/>
          <w:rtl/>
        </w:rPr>
        <w:t xml:space="preserve">הולכים להצביע עליו עוד כמה דקות </w:t>
      </w:r>
      <w:r>
        <w:rPr>
          <w:rtl/>
        </w:rPr>
        <w:t>–</w:t>
      </w:r>
      <w:r>
        <w:rPr>
          <w:rFonts w:hint="cs"/>
          <w:rtl/>
        </w:rPr>
        <w:t xml:space="preserve"> הוא לא מוכן. </w:t>
      </w:r>
      <w:bookmarkStart w:id="17583" w:name="_ETM_Q37_593017"/>
      <w:bookmarkStart w:id="17584" w:name="_ETM_Q37_593075"/>
      <w:bookmarkStart w:id="17585" w:name="TOR_Q38"/>
      <w:bookmarkStart w:id="17586" w:name="_ETM_Q38_180179"/>
      <w:bookmarkEnd w:id="17583"/>
      <w:bookmarkEnd w:id="17584"/>
      <w:bookmarkEnd w:id="17585"/>
      <w:bookmarkEnd w:id="17586"/>
      <w:r>
        <w:rPr>
          <w:rFonts w:hint="cs"/>
          <w:rtl/>
        </w:rPr>
        <w:t xml:space="preserve">לגבינה, אמרתי, יש פחות חורים מאשר לחוק הזה. אתם יודעים מה, עזבו את זה שאנחנו מצביעים על חוק לא </w:t>
      </w:r>
      <w:bookmarkStart w:id="17587" w:name="_ETM_Q38_149095"/>
      <w:bookmarkEnd w:id="17587"/>
      <w:r>
        <w:rPr>
          <w:rFonts w:hint="cs"/>
          <w:rtl/>
        </w:rPr>
        <w:t xml:space="preserve">מוכן, עזבו את זה. למה שנשקיע בחוק? החוק הזה הוא חוק אובדן סטנדרטים. סטנדרטים כאלה, למשל, יש לראש ממשלת ניו זילנד. מה היא אמרה לפני כמה זמן? נגמר לי הדלק. יש </w:t>
      </w:r>
      <w:bookmarkStart w:id="17588" w:name="_ETM_Q38_169323"/>
      <w:bookmarkEnd w:id="17588"/>
      <w:r>
        <w:rPr>
          <w:rFonts w:hint="cs"/>
          <w:rtl/>
        </w:rPr>
        <w:t xml:space="preserve">לה שחיקה, היא כבר לא משרתת את הציבור. אז אולי, </w:t>
      </w:r>
      <w:bookmarkStart w:id="17589" w:name="_ETM_Q38_170977"/>
      <w:bookmarkEnd w:id="17589"/>
      <w:r>
        <w:rPr>
          <w:rFonts w:hint="cs"/>
          <w:rtl/>
        </w:rPr>
        <w:t xml:space="preserve">בואו נשווה אלינו. מה נעשה עבור הציבור בשנים האלה, כמה </w:t>
      </w:r>
      <w:bookmarkStart w:id="17590" w:name="_ETM_Q38_178464"/>
      <w:bookmarkEnd w:id="17590"/>
      <w:r>
        <w:rPr>
          <w:rFonts w:hint="cs"/>
          <w:rtl/>
        </w:rPr>
        <w:t>עבדו בשבילו, כמה משרתים את העם וכמה אתם משרתים את עצמכם? תסתכלו על הסטנדרטים אצלנו בכנסת. ל</w:t>
      </w:r>
      <w:bookmarkStart w:id="17591" w:name="_ETM_Q38_180719"/>
      <w:bookmarkStart w:id="17592" w:name="_ETM_Q38_180989"/>
      <w:bookmarkStart w:id="17593" w:name="_ETM_Q38_181439"/>
      <w:bookmarkStart w:id="17594" w:name="_ETM_Q38_181560"/>
      <w:bookmarkStart w:id="17595" w:name="_ETM_Q38_182520"/>
      <w:bookmarkStart w:id="17596" w:name="_ETM_Q38_182939"/>
      <w:bookmarkStart w:id="17597" w:name="_ETM_Q38_183029"/>
      <w:bookmarkStart w:id="17598" w:name="_ETM_Q38_183899"/>
      <w:bookmarkStart w:id="17599" w:name="_ETM_Q38_184259"/>
      <w:bookmarkStart w:id="17600" w:name="_ETM_Q38_185130"/>
      <w:bookmarkEnd w:id="17591"/>
      <w:bookmarkEnd w:id="17592"/>
      <w:bookmarkEnd w:id="17593"/>
      <w:bookmarkEnd w:id="17594"/>
      <w:bookmarkEnd w:id="17595"/>
      <w:bookmarkEnd w:id="17596"/>
      <w:bookmarkEnd w:id="17597"/>
      <w:bookmarkEnd w:id="17598"/>
      <w:bookmarkEnd w:id="17599"/>
      <w:bookmarkEnd w:id="17600"/>
      <w:r>
        <w:rPr>
          <w:rFonts w:hint="cs"/>
          <w:rtl/>
        </w:rPr>
        <w:t>שלושה</w:t>
      </w:r>
      <w:r>
        <w:rPr>
          <w:rtl/>
        </w:rPr>
        <w:t xml:space="preserve"> </w:t>
      </w:r>
      <w:bookmarkStart w:id="17601" w:name="_ETM_Q38_186359"/>
      <w:bookmarkEnd w:id="17601"/>
      <w:r>
        <w:rPr>
          <w:rFonts w:hint="cs"/>
          <w:rtl/>
        </w:rPr>
        <w:t>מראשי</w:t>
      </w:r>
      <w:r>
        <w:rPr>
          <w:rtl/>
        </w:rPr>
        <w:t xml:space="preserve"> </w:t>
      </w:r>
      <w:bookmarkStart w:id="17602" w:name="_ETM_Q38_186930"/>
      <w:bookmarkEnd w:id="17602"/>
      <w:r>
        <w:rPr>
          <w:rtl/>
        </w:rPr>
        <w:t xml:space="preserve">מפלגות </w:t>
      </w:r>
      <w:bookmarkStart w:id="17603" w:name="_ETM_Q38_187439"/>
      <w:bookmarkEnd w:id="17603"/>
      <w:r>
        <w:rPr>
          <w:rtl/>
        </w:rPr>
        <w:t xml:space="preserve">הקואליציה </w:t>
      </w:r>
      <w:bookmarkStart w:id="17604" w:name="_ETM_Q38_187979"/>
      <w:bookmarkEnd w:id="17604"/>
      <w:r>
        <w:rPr>
          <w:rtl/>
        </w:rPr>
        <w:t xml:space="preserve">יש </w:t>
      </w:r>
      <w:bookmarkStart w:id="17605" w:name="_ETM_Q38_188099"/>
      <w:bookmarkEnd w:id="17605"/>
      <w:r>
        <w:rPr>
          <w:rtl/>
        </w:rPr>
        <w:t xml:space="preserve">כתבי </w:t>
      </w:r>
      <w:bookmarkStart w:id="17606" w:name="_ETM_Q38_188490"/>
      <w:bookmarkEnd w:id="17606"/>
      <w:r>
        <w:rPr>
          <w:rtl/>
        </w:rPr>
        <w:t>אישום</w:t>
      </w:r>
      <w:r>
        <w:rPr>
          <w:rFonts w:hint="cs"/>
          <w:rtl/>
        </w:rPr>
        <w:t>.</w:t>
      </w:r>
      <w:r>
        <w:rPr>
          <w:rtl/>
        </w:rPr>
        <w:t xml:space="preserve"> </w:t>
      </w:r>
      <w:bookmarkStart w:id="17607" w:name="_ETM_Q38_189360"/>
      <w:bookmarkEnd w:id="17607"/>
      <w:r>
        <w:rPr>
          <w:rtl/>
        </w:rPr>
        <w:t xml:space="preserve">יש </w:t>
      </w:r>
      <w:bookmarkStart w:id="17608" w:name="_ETM_Q38_189570"/>
      <w:bookmarkEnd w:id="17608"/>
      <w:r>
        <w:rPr>
          <w:rtl/>
        </w:rPr>
        <w:t xml:space="preserve">לנו </w:t>
      </w:r>
      <w:bookmarkStart w:id="17609" w:name="_ETM_Q38_189750"/>
      <w:bookmarkEnd w:id="17609"/>
      <w:r>
        <w:rPr>
          <w:rtl/>
        </w:rPr>
        <w:t xml:space="preserve">עבריין </w:t>
      </w:r>
      <w:bookmarkStart w:id="17610" w:name="_ETM_Q38_190200"/>
      <w:bookmarkEnd w:id="17610"/>
      <w:r>
        <w:rPr>
          <w:rtl/>
        </w:rPr>
        <w:t xml:space="preserve">לשעבר </w:t>
      </w:r>
      <w:bookmarkStart w:id="17611" w:name="_ETM_Q38_191219"/>
      <w:bookmarkEnd w:id="17611"/>
      <w:r>
        <w:rPr>
          <w:rtl/>
        </w:rPr>
        <w:t xml:space="preserve">שהוא </w:t>
      </w:r>
      <w:bookmarkStart w:id="17612" w:name="_ETM_Q38_191490"/>
      <w:bookmarkEnd w:id="17612"/>
      <w:r>
        <w:rPr>
          <w:rtl/>
        </w:rPr>
        <w:t xml:space="preserve">אחראי </w:t>
      </w:r>
      <w:bookmarkStart w:id="17613" w:name="_ETM_Q38_191879"/>
      <w:bookmarkEnd w:id="17613"/>
      <w:r>
        <w:rPr>
          <w:rtl/>
        </w:rPr>
        <w:t>ל</w:t>
      </w:r>
      <w:bookmarkStart w:id="17614" w:name="_ETM_Q38_191969"/>
      <w:bookmarkEnd w:id="17614"/>
      <w:r>
        <w:rPr>
          <w:rtl/>
        </w:rPr>
        <w:t xml:space="preserve">מערכת </w:t>
      </w:r>
      <w:bookmarkStart w:id="17615" w:name="_ETM_Q38_192299"/>
      <w:bookmarkEnd w:id="17615"/>
      <w:r>
        <w:rPr>
          <w:rtl/>
        </w:rPr>
        <w:t xml:space="preserve">אכיפת </w:t>
      </w:r>
      <w:bookmarkStart w:id="17616" w:name="_ETM_Q38_192719"/>
      <w:bookmarkEnd w:id="17616"/>
      <w:r>
        <w:rPr>
          <w:rtl/>
        </w:rPr>
        <w:t>החוק</w:t>
      </w:r>
      <w:r>
        <w:rPr>
          <w:rFonts w:hint="cs"/>
          <w:rtl/>
        </w:rPr>
        <w:t>.</w:t>
      </w:r>
    </w:p>
    <w:p w:rsidR="00CE0D54" w:rsidRDefault="00CE0D54" w:rsidP="00F72B9B">
      <w:pPr>
        <w:rPr>
          <w:rtl/>
        </w:rPr>
      </w:pPr>
    </w:p>
    <w:p w:rsidR="00CE0D54" w:rsidRDefault="00CE0D54" w:rsidP="00F72B9B">
      <w:pPr>
        <w:pStyle w:val="af8"/>
        <w:keepNext/>
        <w:rPr>
          <w:rtl/>
        </w:rPr>
      </w:pPr>
      <w:r w:rsidRPr="00447A5B">
        <w:rPr>
          <w:rStyle w:val="TagStyle"/>
          <w:rtl/>
        </w:rPr>
        <w:t xml:space="preserve"> &lt;&lt; יור &gt;&gt; </w:t>
      </w:r>
      <w:r>
        <w:rPr>
          <w:rtl/>
        </w:rPr>
        <w:t>היו"ר ישראל אייכלר:</w:t>
      </w:r>
      <w:r w:rsidRPr="00447A5B">
        <w:rPr>
          <w:rStyle w:val="TagStyle"/>
          <w:rtl/>
        </w:rPr>
        <w:t xml:space="preserve"> &lt;&lt; יור &gt;&gt;</w:t>
      </w:r>
      <w:r>
        <w:rPr>
          <w:rtl/>
        </w:rPr>
        <w:t xml:space="preserve">   </w:t>
      </w:r>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אני מעדכן אותך שהזמן אזל. </w:t>
      </w:r>
    </w:p>
    <w:p w:rsidR="00CE0D54" w:rsidRDefault="00CE0D54" w:rsidP="00F72B9B">
      <w:pPr>
        <w:rPr>
          <w:rtl/>
          <w:lang w:eastAsia="he-IL"/>
        </w:rPr>
      </w:pPr>
    </w:p>
    <w:p w:rsidR="00CE0D54" w:rsidRDefault="00967560" w:rsidP="00967560">
      <w:pPr>
        <w:pStyle w:val="-"/>
        <w:rPr>
          <w:rtl/>
        </w:rPr>
      </w:pPr>
      <w:bookmarkStart w:id="17617" w:name="ET_speakercontinue_6128_6"/>
      <w:r w:rsidRPr="00967560">
        <w:rPr>
          <w:rStyle w:val="TagStyle"/>
          <w:rtl/>
        </w:rPr>
        <w:t xml:space="preserve"> &lt;&lt; דובר_המשך &gt;&gt;</w:t>
      </w:r>
      <w:r w:rsidR="00CE0D54" w:rsidRPr="00447A5B">
        <w:rPr>
          <w:rStyle w:val="TagStyle"/>
          <w:rtl/>
        </w:rPr>
        <w:t xml:space="preserve"> </w:t>
      </w:r>
      <w:bookmarkStart w:id="17618" w:name="_Toc129729392"/>
      <w:r w:rsidR="00CE0D54">
        <w:rPr>
          <w:rtl/>
        </w:rPr>
        <w:t>משה טור פז (יש עתיד):</w:t>
      </w:r>
      <w:bookmarkEnd w:id="17618"/>
      <w:r w:rsidR="00CE0D54" w:rsidRPr="00447A5B">
        <w:rPr>
          <w:rStyle w:val="TagStyle"/>
          <w:rtl/>
        </w:rPr>
        <w:t xml:space="preserve"> </w:t>
      </w:r>
      <w:r w:rsidRPr="00967560">
        <w:rPr>
          <w:rStyle w:val="TagStyle"/>
          <w:rtl/>
        </w:rPr>
        <w:t xml:space="preserve">&lt;&lt; דובר_המשך &gt;&gt; </w:t>
      </w:r>
      <w:r w:rsidR="00CE0D54">
        <w:rPr>
          <w:rtl/>
        </w:rPr>
        <w:t xml:space="preserve">   </w:t>
      </w:r>
      <w:bookmarkEnd w:id="17617"/>
    </w:p>
    <w:p w:rsidR="00CE0D54" w:rsidRDefault="00CE0D54" w:rsidP="00DA353E">
      <w:pPr>
        <w:rPr>
          <w:rtl/>
          <w:lang w:eastAsia="he-IL"/>
        </w:rPr>
      </w:pPr>
    </w:p>
    <w:p w:rsidR="00CE0D54" w:rsidRDefault="00CE0D54" w:rsidP="00175C26">
      <w:pPr>
        <w:rPr>
          <w:rtl/>
          <w:lang w:eastAsia="he-IL"/>
        </w:rPr>
      </w:pPr>
      <w:r>
        <w:rPr>
          <w:rFonts w:hint="cs"/>
          <w:rtl/>
          <w:lang w:eastAsia="he-IL"/>
        </w:rPr>
        <w:t xml:space="preserve">כי מה שווה החוק אם אנחנו לא יכולים לכופף אותו? </w:t>
      </w:r>
      <w:bookmarkStart w:id="17619" w:name="_ETM_Q38_205626"/>
      <w:bookmarkStart w:id="17620" w:name="_ETM_Q38_193447"/>
      <w:bookmarkStart w:id="17621" w:name="_ETM_Q38_193496"/>
      <w:bookmarkStart w:id="17622" w:name="_ETM_Q38_193553"/>
      <w:bookmarkEnd w:id="17619"/>
      <w:bookmarkEnd w:id="17620"/>
      <w:bookmarkEnd w:id="17621"/>
      <w:bookmarkEnd w:id="17622"/>
      <w:r>
        <w:rPr>
          <w:rFonts w:hint="cs"/>
          <w:rtl/>
          <w:lang w:eastAsia="he-IL"/>
        </w:rPr>
        <w:t xml:space="preserve">וההזיה הבאה </w:t>
      </w:r>
      <w:r w:rsidR="00175C26">
        <w:rPr>
          <w:rFonts w:hint="eastAsia"/>
          <w:rtl/>
          <w:lang w:eastAsia="he-IL"/>
        </w:rPr>
        <w:t>–</w:t>
      </w:r>
      <w:r w:rsidR="00175C26">
        <w:rPr>
          <w:rFonts w:hint="cs"/>
          <w:rtl/>
          <w:lang w:eastAsia="he-IL"/>
        </w:rPr>
        <w:t xml:space="preserve"> </w:t>
      </w:r>
      <w:r>
        <w:rPr>
          <w:rFonts w:hint="cs"/>
          <w:rtl/>
          <w:lang w:eastAsia="he-IL"/>
        </w:rPr>
        <w:t xml:space="preserve">מה שווה הסטטיסטיקה אם אנחנו לא שולטים </w:t>
      </w:r>
      <w:bookmarkStart w:id="17623" w:name="_ETM_Q38_203536"/>
      <w:bookmarkEnd w:id="17623"/>
      <w:r>
        <w:rPr>
          <w:rFonts w:hint="cs"/>
          <w:rtl/>
          <w:lang w:eastAsia="he-IL"/>
        </w:rPr>
        <w:t xml:space="preserve">בה? אז בואו נמנה גם מישהו חדש שישלוט בסטטיסטיקה. </w:t>
      </w:r>
      <w:bookmarkStart w:id="17624" w:name="_ETM_Q38_193920"/>
      <w:bookmarkStart w:id="17625" w:name="_ETM_Q38_194099"/>
      <w:bookmarkStart w:id="17626" w:name="_ETM_Q38_194429"/>
      <w:bookmarkStart w:id="17627" w:name="_ETM_Q38_195360"/>
      <w:bookmarkStart w:id="17628" w:name="_ETM_Q38_195509"/>
      <w:bookmarkStart w:id="17629" w:name="_ETM_Q38_195780"/>
      <w:bookmarkStart w:id="17630" w:name="_ETM_Q38_195870"/>
      <w:bookmarkStart w:id="17631" w:name="_ETM_Q38_196169"/>
      <w:bookmarkStart w:id="17632" w:name="_ETM_Q38_196560"/>
      <w:bookmarkStart w:id="17633" w:name="_ETM_Q38_197310"/>
      <w:bookmarkStart w:id="17634" w:name="_ETM_Q38_197700"/>
      <w:bookmarkStart w:id="17635" w:name="_ETM_Q38_197789"/>
      <w:bookmarkStart w:id="17636" w:name="_ETM_Q38_197970"/>
      <w:bookmarkStart w:id="17637" w:name="_ETM_Q38_198689"/>
      <w:bookmarkStart w:id="17638" w:name="_ETM_Q38_199289"/>
      <w:bookmarkStart w:id="17639" w:name="_ETM_Q38_200430"/>
      <w:bookmarkStart w:id="17640" w:name="_ETM_Q38_200579"/>
      <w:bookmarkStart w:id="17641" w:name="_ETM_Q38_200849"/>
      <w:bookmarkStart w:id="17642" w:name="_ETM_Q38_200970"/>
      <w:bookmarkStart w:id="17643" w:name="_ETM_Q38_201419"/>
      <w:bookmarkStart w:id="17644" w:name="_ETM_Q38_201539"/>
      <w:bookmarkStart w:id="17645" w:name="_ETM_Q38_201660"/>
      <w:bookmarkStart w:id="17646" w:name="_ETM_Q38_201810"/>
      <w:bookmarkStart w:id="17647" w:name="_ETM_Q38_202110"/>
      <w:bookmarkStart w:id="17648" w:name="_ETM_Q38_202289"/>
      <w:bookmarkStart w:id="17649" w:name="_ETM_Q38_202529"/>
      <w:bookmarkStart w:id="17650" w:name="_ETM_Q38_203460"/>
      <w:bookmarkStart w:id="17651" w:name="_ETM_Q38_204239"/>
      <w:bookmarkStart w:id="17652" w:name="_ETM_Q38_204960"/>
      <w:bookmarkEnd w:id="17624"/>
      <w:bookmarkEnd w:id="17625"/>
      <w:bookmarkEnd w:id="17626"/>
      <w:bookmarkEnd w:id="17627"/>
      <w:bookmarkEnd w:id="17628"/>
      <w:bookmarkEnd w:id="17629"/>
      <w:bookmarkEnd w:id="17630"/>
      <w:bookmarkEnd w:id="17631"/>
      <w:bookmarkEnd w:id="17632"/>
      <w:bookmarkEnd w:id="17633"/>
      <w:bookmarkEnd w:id="17634"/>
      <w:bookmarkEnd w:id="17635"/>
      <w:bookmarkEnd w:id="17636"/>
      <w:bookmarkEnd w:id="17637"/>
      <w:bookmarkEnd w:id="17638"/>
      <w:bookmarkEnd w:id="17639"/>
      <w:bookmarkEnd w:id="17640"/>
      <w:bookmarkEnd w:id="17641"/>
      <w:bookmarkEnd w:id="17642"/>
      <w:bookmarkEnd w:id="17643"/>
      <w:bookmarkEnd w:id="17644"/>
      <w:bookmarkEnd w:id="17645"/>
      <w:bookmarkEnd w:id="17646"/>
      <w:bookmarkEnd w:id="17647"/>
      <w:bookmarkEnd w:id="17648"/>
      <w:bookmarkEnd w:id="17649"/>
      <w:bookmarkEnd w:id="17650"/>
      <w:bookmarkEnd w:id="17651"/>
      <w:bookmarkEnd w:id="17652"/>
    </w:p>
    <w:p w:rsidR="00CE0D54" w:rsidRDefault="00CE0D54" w:rsidP="00F72B9B">
      <w:pPr>
        <w:rPr>
          <w:rtl/>
          <w:lang w:eastAsia="he-IL"/>
        </w:rPr>
      </w:pPr>
      <w:bookmarkStart w:id="17653" w:name="_ETM_Q38_203488"/>
      <w:bookmarkStart w:id="17654" w:name="_ETM_Q38_203559"/>
      <w:bookmarkEnd w:id="17653"/>
      <w:bookmarkEnd w:id="17654"/>
    </w:p>
    <w:p w:rsidR="00CE0D54" w:rsidRDefault="00CE0D54" w:rsidP="00F72B9B">
      <w:pPr>
        <w:rPr>
          <w:rtl/>
        </w:rPr>
      </w:pPr>
      <w:bookmarkStart w:id="17655" w:name="_ETM_Q38_203648"/>
      <w:bookmarkStart w:id="17656" w:name="_ETM_Q38_203706"/>
      <w:bookmarkEnd w:id="17655"/>
      <w:bookmarkEnd w:id="17656"/>
      <w:r>
        <w:rPr>
          <w:rFonts w:hint="cs"/>
          <w:rtl/>
          <w:lang w:eastAsia="he-IL"/>
        </w:rPr>
        <w:t>חב</w:t>
      </w:r>
      <w:r>
        <w:rPr>
          <w:rtl/>
        </w:rPr>
        <w:t xml:space="preserve">רים </w:t>
      </w:r>
      <w:bookmarkStart w:id="17657" w:name="_ETM_Q38_205349"/>
      <w:bookmarkEnd w:id="17657"/>
      <w:r>
        <w:rPr>
          <w:rtl/>
        </w:rPr>
        <w:t>יקרים</w:t>
      </w:r>
      <w:r>
        <w:rPr>
          <w:rFonts w:hint="cs"/>
          <w:rtl/>
        </w:rPr>
        <w:t>,</w:t>
      </w:r>
      <w:r>
        <w:rPr>
          <w:rtl/>
        </w:rPr>
        <w:t xml:space="preserve"> </w:t>
      </w:r>
      <w:bookmarkStart w:id="17658" w:name="_ETM_Q38_206250"/>
      <w:bookmarkEnd w:id="17658"/>
      <w:r>
        <w:rPr>
          <w:rFonts w:hint="cs"/>
          <w:rtl/>
        </w:rPr>
        <w:t>ה</w:t>
      </w:r>
      <w:r>
        <w:rPr>
          <w:rtl/>
        </w:rPr>
        <w:t xml:space="preserve">חוק </w:t>
      </w:r>
      <w:bookmarkStart w:id="17659" w:name="_ETM_Q38_206699"/>
      <w:bookmarkEnd w:id="17659"/>
      <w:r>
        <w:rPr>
          <w:rtl/>
        </w:rPr>
        <w:t xml:space="preserve">הזה </w:t>
      </w:r>
      <w:bookmarkStart w:id="17660" w:name="_ETM_Q38_206910"/>
      <w:bookmarkStart w:id="17661" w:name="_ETM_Q38_207180"/>
      <w:bookmarkStart w:id="17662" w:name="_ETM_Q38_207390"/>
      <w:bookmarkEnd w:id="17660"/>
      <w:bookmarkEnd w:id="17661"/>
      <w:bookmarkEnd w:id="17662"/>
      <w:r>
        <w:rPr>
          <w:rtl/>
        </w:rPr>
        <w:t xml:space="preserve">לא </w:t>
      </w:r>
      <w:bookmarkStart w:id="17663" w:name="_ETM_Q38_207480"/>
      <w:bookmarkEnd w:id="17663"/>
      <w:r>
        <w:rPr>
          <w:rtl/>
        </w:rPr>
        <w:t xml:space="preserve">מוכן </w:t>
      </w:r>
      <w:bookmarkStart w:id="17664" w:name="_ETM_Q38_207810"/>
      <w:bookmarkEnd w:id="17664"/>
      <w:r>
        <w:rPr>
          <w:rtl/>
        </w:rPr>
        <w:t>להצבעה</w:t>
      </w:r>
      <w:r>
        <w:rPr>
          <w:rFonts w:hint="cs"/>
          <w:rtl/>
        </w:rPr>
        <w:t>,</w:t>
      </w:r>
      <w:r>
        <w:rPr>
          <w:rtl/>
        </w:rPr>
        <w:t xml:space="preserve"> </w:t>
      </w:r>
      <w:bookmarkStart w:id="17665" w:name="_ETM_Q38_208260"/>
      <w:bookmarkEnd w:id="17665"/>
      <w:r>
        <w:rPr>
          <w:rtl/>
        </w:rPr>
        <w:t>ז</w:t>
      </w:r>
      <w:r>
        <w:rPr>
          <w:rFonts w:hint="cs"/>
          <w:rtl/>
        </w:rPr>
        <w:t xml:space="preserve">את האמת. </w:t>
      </w:r>
      <w:bookmarkStart w:id="17666" w:name="_ETM_Q38_208529"/>
      <w:bookmarkStart w:id="17667" w:name="_ETM_Q38_209199"/>
      <w:bookmarkEnd w:id="17666"/>
      <w:bookmarkEnd w:id="17667"/>
      <w:r>
        <w:rPr>
          <w:rtl/>
        </w:rPr>
        <w:t xml:space="preserve">בכנסת </w:t>
      </w:r>
      <w:bookmarkStart w:id="17668" w:name="_ETM_Q38_209740"/>
      <w:bookmarkEnd w:id="17668"/>
      <w:r>
        <w:rPr>
          <w:rtl/>
        </w:rPr>
        <w:t xml:space="preserve">הזו </w:t>
      </w:r>
      <w:bookmarkStart w:id="17669" w:name="_ETM_Q38_209980"/>
      <w:bookmarkEnd w:id="17669"/>
      <w:r>
        <w:rPr>
          <w:rFonts w:hint="cs"/>
          <w:rtl/>
        </w:rPr>
        <w:t>אין דין,</w:t>
      </w:r>
      <w:r>
        <w:rPr>
          <w:rtl/>
        </w:rPr>
        <w:t xml:space="preserve"> </w:t>
      </w:r>
      <w:bookmarkStart w:id="17670" w:name="_ETM_Q38_210880"/>
      <w:bookmarkEnd w:id="17670"/>
      <w:r>
        <w:rPr>
          <w:rtl/>
        </w:rPr>
        <w:t xml:space="preserve">ועוד </w:t>
      </w:r>
      <w:bookmarkStart w:id="17671" w:name="_ETM_Q38_211240"/>
      <w:bookmarkEnd w:id="17671"/>
      <w:r>
        <w:rPr>
          <w:rtl/>
        </w:rPr>
        <w:t xml:space="preserve">רגע </w:t>
      </w:r>
      <w:bookmarkStart w:id="17672" w:name="_ETM_Q38_211779"/>
      <w:bookmarkEnd w:id="17672"/>
      <w:r>
        <w:rPr>
          <w:rtl/>
        </w:rPr>
        <w:t xml:space="preserve">גם </w:t>
      </w:r>
      <w:bookmarkStart w:id="17673" w:name="_ETM_Q38_212020"/>
      <w:bookmarkEnd w:id="17673"/>
      <w:r>
        <w:rPr>
          <w:rtl/>
        </w:rPr>
        <w:t xml:space="preserve">לא </w:t>
      </w:r>
      <w:bookmarkStart w:id="17674" w:name="_ETM_Q38_212140"/>
      <w:bookmarkEnd w:id="17674"/>
      <w:r>
        <w:rPr>
          <w:rtl/>
        </w:rPr>
        <w:t xml:space="preserve">יהיה </w:t>
      </w:r>
      <w:bookmarkStart w:id="17675" w:name="_ETM_Q38_212320"/>
      <w:bookmarkEnd w:id="17675"/>
      <w:r>
        <w:rPr>
          <w:rtl/>
        </w:rPr>
        <w:t>דיין</w:t>
      </w:r>
      <w:r>
        <w:rPr>
          <w:rFonts w:hint="cs"/>
          <w:rtl/>
        </w:rPr>
        <w:t>.</w:t>
      </w:r>
      <w:r>
        <w:rPr>
          <w:rtl/>
        </w:rPr>
        <w:t xml:space="preserve"> </w:t>
      </w:r>
      <w:bookmarkStart w:id="17676" w:name="_ETM_Q38_213010"/>
      <w:bookmarkEnd w:id="17676"/>
      <w:r>
        <w:rPr>
          <w:rtl/>
        </w:rPr>
        <w:t>תודה</w:t>
      </w:r>
      <w:r>
        <w:rPr>
          <w:rFonts w:hint="cs"/>
          <w:rtl/>
        </w:rPr>
        <w:t>.</w:t>
      </w:r>
    </w:p>
    <w:p w:rsidR="00CE0D54" w:rsidRDefault="00CE0D54" w:rsidP="00F72B9B">
      <w:pPr>
        <w:rPr>
          <w:rtl/>
        </w:rPr>
      </w:pPr>
    </w:p>
    <w:p w:rsidR="00CE0D54" w:rsidRDefault="00CE0D54" w:rsidP="00F72B9B">
      <w:pPr>
        <w:pStyle w:val="af8"/>
        <w:keepNext/>
        <w:rPr>
          <w:rtl/>
        </w:rPr>
      </w:pPr>
      <w:r w:rsidRPr="00447A5B">
        <w:rPr>
          <w:rStyle w:val="TagStyle"/>
          <w:rtl/>
        </w:rPr>
        <w:t xml:space="preserve"> &lt;&lt; יור &gt;&gt; </w:t>
      </w:r>
      <w:r>
        <w:rPr>
          <w:rtl/>
        </w:rPr>
        <w:t>היו"ר ישראל אייכלר:</w:t>
      </w:r>
      <w:r w:rsidRPr="00447A5B">
        <w:rPr>
          <w:rStyle w:val="TagStyle"/>
          <w:rtl/>
        </w:rPr>
        <w:t xml:space="preserve"> &lt;&lt; יור &gt;&gt;</w:t>
      </w:r>
      <w:r>
        <w:rPr>
          <w:rtl/>
        </w:rPr>
        <w:t xml:space="preserve">   </w:t>
      </w:r>
    </w:p>
    <w:p w:rsidR="00CE0D54" w:rsidRDefault="00CE0D54" w:rsidP="00DA353E">
      <w:pPr>
        <w:rPr>
          <w:rtl/>
          <w:lang w:eastAsia="he-IL"/>
        </w:rPr>
      </w:pPr>
    </w:p>
    <w:p w:rsidR="00CE0D54" w:rsidRDefault="00CE0D54" w:rsidP="00F72B9B">
      <w:pPr>
        <w:rPr>
          <w:rtl/>
        </w:rPr>
      </w:pPr>
      <w:bookmarkStart w:id="17677" w:name="_ETM_Q38_213340"/>
      <w:bookmarkEnd w:id="17677"/>
      <w:r>
        <w:rPr>
          <w:rFonts w:hint="cs"/>
          <w:rtl/>
        </w:rPr>
        <w:t xml:space="preserve">תודה </w:t>
      </w:r>
      <w:r>
        <w:rPr>
          <w:rtl/>
        </w:rPr>
        <w:t>רבה</w:t>
      </w:r>
      <w:r>
        <w:rPr>
          <w:rFonts w:hint="cs"/>
          <w:rtl/>
        </w:rPr>
        <w:t>.</w:t>
      </w:r>
      <w:r>
        <w:rPr>
          <w:rtl/>
        </w:rPr>
        <w:t xml:space="preserve"> </w:t>
      </w:r>
      <w:bookmarkStart w:id="17678" w:name="_ETM_Q38_213879"/>
      <w:bookmarkEnd w:id="17678"/>
      <w:r>
        <w:rPr>
          <w:rtl/>
        </w:rPr>
        <w:t xml:space="preserve">חבר </w:t>
      </w:r>
      <w:bookmarkStart w:id="17679" w:name="_ETM_Q38_214149"/>
      <w:bookmarkEnd w:id="17679"/>
      <w:r>
        <w:rPr>
          <w:rtl/>
        </w:rPr>
        <w:t xml:space="preserve">הכנסת </w:t>
      </w:r>
      <w:bookmarkStart w:id="17680" w:name="_ETM_Q38_214780"/>
      <w:bookmarkEnd w:id="17680"/>
      <w:r>
        <w:rPr>
          <w:rtl/>
        </w:rPr>
        <w:t xml:space="preserve">דוד </w:t>
      </w:r>
      <w:bookmarkStart w:id="17681" w:name="_ETM_Q38_215079"/>
      <w:bookmarkEnd w:id="17681"/>
      <w:r>
        <w:rPr>
          <w:rtl/>
        </w:rPr>
        <w:t>אמסלם</w:t>
      </w:r>
      <w:r>
        <w:rPr>
          <w:rFonts w:hint="cs"/>
          <w:rtl/>
        </w:rPr>
        <w:t xml:space="preserve">. </w:t>
      </w:r>
    </w:p>
    <w:p w:rsidR="00CE0D54" w:rsidRDefault="00CE0D54" w:rsidP="00F72B9B">
      <w:pPr>
        <w:rPr>
          <w:rtl/>
        </w:rPr>
      </w:pPr>
      <w:bookmarkStart w:id="17682" w:name="_ETM_Q38_219499"/>
      <w:bookmarkStart w:id="17683" w:name="_ETM_Q38_219605"/>
      <w:bookmarkEnd w:id="17682"/>
      <w:bookmarkEnd w:id="17683"/>
    </w:p>
    <w:p w:rsidR="00CE0D54" w:rsidRDefault="00CE0D54" w:rsidP="00F72B9B">
      <w:pPr>
        <w:pStyle w:val="af7"/>
        <w:keepNext/>
        <w:rPr>
          <w:rtl/>
        </w:rPr>
      </w:pPr>
      <w:bookmarkStart w:id="17684" w:name="ET_interruption_6361_8"/>
      <w:r w:rsidRPr="00447A5B">
        <w:rPr>
          <w:rStyle w:val="TagStyle"/>
          <w:rtl/>
        </w:rPr>
        <w:t xml:space="preserve"> &lt;&lt; קריאה &gt;&gt; </w:t>
      </w:r>
      <w:r>
        <w:rPr>
          <w:rtl/>
        </w:rPr>
        <w:t>נאור שירי (יש עתיד):</w:t>
      </w:r>
      <w:r w:rsidRPr="00447A5B">
        <w:rPr>
          <w:rStyle w:val="TagStyle"/>
          <w:rtl/>
        </w:rPr>
        <w:t xml:space="preserve"> &lt;&lt; קריאה &gt;&gt;</w:t>
      </w:r>
      <w:r>
        <w:rPr>
          <w:rtl/>
        </w:rPr>
        <w:t xml:space="preserve">   </w:t>
      </w:r>
      <w:bookmarkEnd w:id="17684"/>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אני יכול לנחש? משהו שאנחנו </w:t>
      </w:r>
      <w:bookmarkStart w:id="17685" w:name="_ETM_Q38_228019"/>
      <w:bookmarkEnd w:id="17685"/>
      <w:r>
        <w:rPr>
          <w:rFonts w:hint="cs"/>
          <w:rtl/>
          <w:lang w:eastAsia="he-IL"/>
        </w:rPr>
        <w:t xml:space="preserve">אשמים, אנחנו אליטיסטים </w:t>
      </w:r>
      <w:r w:rsidR="00DA353E">
        <w:rPr>
          <w:rFonts w:hint="cs"/>
          <w:rtl/>
          <w:lang w:eastAsia="he-IL"/>
        </w:rPr>
        <w:t>– – –</w:t>
      </w:r>
      <w:r>
        <w:rPr>
          <w:rFonts w:hint="cs"/>
          <w:rtl/>
          <w:lang w:eastAsia="he-IL"/>
        </w:rPr>
        <w:t xml:space="preserve"> </w:t>
      </w:r>
    </w:p>
    <w:p w:rsidR="00CE0D54" w:rsidRDefault="00CE0D54" w:rsidP="00F72B9B">
      <w:pPr>
        <w:rPr>
          <w:rtl/>
          <w:lang w:eastAsia="he-IL"/>
        </w:rPr>
      </w:pPr>
      <w:bookmarkStart w:id="17686" w:name="_ETM_Q38_231763"/>
      <w:bookmarkStart w:id="17687" w:name="_ETM_Q38_231841"/>
      <w:bookmarkEnd w:id="17686"/>
      <w:bookmarkEnd w:id="17687"/>
    </w:p>
    <w:p w:rsidR="00CE0D54" w:rsidRDefault="00CE0D54" w:rsidP="00F72B9B">
      <w:pPr>
        <w:pStyle w:val="af7"/>
        <w:keepNext/>
        <w:rPr>
          <w:rtl/>
        </w:rPr>
      </w:pPr>
      <w:bookmarkStart w:id="17688" w:name="ET_interruption_6255_9"/>
      <w:r w:rsidRPr="00447A5B">
        <w:rPr>
          <w:rStyle w:val="TagStyle"/>
          <w:rtl/>
        </w:rPr>
        <w:t xml:space="preserve"> &lt;&lt; קריאה &gt;&gt; </w:t>
      </w:r>
      <w:r>
        <w:rPr>
          <w:rtl/>
        </w:rPr>
        <w:t>סימון דוידסון (יש עתיד):</w:t>
      </w:r>
      <w:r w:rsidRPr="00447A5B">
        <w:rPr>
          <w:rStyle w:val="TagStyle"/>
          <w:rtl/>
        </w:rPr>
        <w:t xml:space="preserve"> &lt;&lt; קריאה &gt;&gt;</w:t>
      </w:r>
      <w:r>
        <w:rPr>
          <w:rtl/>
        </w:rPr>
        <w:t xml:space="preserve">   </w:t>
      </w:r>
      <w:bookmarkEnd w:id="17688"/>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אני מהמר שעכשיו אתה מדבר שבע דקות. </w:t>
      </w:r>
    </w:p>
    <w:p w:rsidR="00CE0D54" w:rsidRDefault="00CE0D54" w:rsidP="00F72B9B">
      <w:pPr>
        <w:rPr>
          <w:rtl/>
          <w:lang w:eastAsia="he-IL"/>
        </w:rPr>
      </w:pPr>
      <w:bookmarkStart w:id="17689" w:name="_ETM_Q38_228750"/>
      <w:bookmarkStart w:id="17690" w:name="_ETM_Q38_228842"/>
      <w:bookmarkEnd w:id="17689"/>
      <w:bookmarkEnd w:id="17690"/>
    </w:p>
    <w:p w:rsidR="00CE0D54" w:rsidRDefault="00CE0D54" w:rsidP="00F72B9B">
      <w:pPr>
        <w:pStyle w:val="af8"/>
        <w:keepNext/>
        <w:rPr>
          <w:rtl/>
        </w:rPr>
      </w:pPr>
      <w:r w:rsidRPr="00447A5B">
        <w:rPr>
          <w:rStyle w:val="TagStyle"/>
          <w:rtl/>
        </w:rPr>
        <w:t xml:space="preserve"> &lt;&lt; יור &gt;&gt; </w:t>
      </w:r>
      <w:r>
        <w:rPr>
          <w:rtl/>
        </w:rPr>
        <w:t>היו"ר ישראל אייכלר:</w:t>
      </w:r>
      <w:r w:rsidRPr="00447A5B">
        <w:rPr>
          <w:rStyle w:val="TagStyle"/>
          <w:rtl/>
        </w:rPr>
        <w:t xml:space="preserve"> &lt;&lt; יור &gt;&gt;</w:t>
      </w:r>
      <w:r>
        <w:rPr>
          <w:rtl/>
        </w:rPr>
        <w:t xml:space="preserve">   </w:t>
      </w:r>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אם אתם תעזרו לו, זה ייקח יותר. </w:t>
      </w:r>
    </w:p>
    <w:p w:rsidR="00CE0D54" w:rsidRDefault="00CE0D54" w:rsidP="00F72B9B">
      <w:pPr>
        <w:rPr>
          <w:rtl/>
          <w:lang w:eastAsia="he-IL"/>
        </w:rPr>
      </w:pPr>
    </w:p>
    <w:p w:rsidR="00CE0D54" w:rsidRDefault="00CE0D54" w:rsidP="00F72B9B">
      <w:pPr>
        <w:pStyle w:val="a4"/>
        <w:keepNext/>
        <w:rPr>
          <w:rtl/>
        </w:rPr>
      </w:pPr>
      <w:bookmarkStart w:id="17691" w:name="ET_speaker_5156_11"/>
      <w:r w:rsidRPr="00447A5B">
        <w:rPr>
          <w:rStyle w:val="TagStyle"/>
          <w:rtl/>
        </w:rPr>
        <w:t xml:space="preserve"> &lt;&lt; דובר &gt;&gt; </w:t>
      </w:r>
      <w:bookmarkStart w:id="17692" w:name="_Toc129729393"/>
      <w:r>
        <w:rPr>
          <w:rtl/>
        </w:rPr>
        <w:t>דוד אמסלם (הליכוד):</w:t>
      </w:r>
      <w:bookmarkEnd w:id="17692"/>
      <w:r w:rsidRPr="00447A5B">
        <w:rPr>
          <w:rStyle w:val="TagStyle"/>
          <w:rtl/>
        </w:rPr>
        <w:t xml:space="preserve"> &lt;&lt; דובר &gt;&gt;</w:t>
      </w:r>
      <w:r>
        <w:rPr>
          <w:rtl/>
        </w:rPr>
        <w:t xml:space="preserve">   </w:t>
      </w:r>
      <w:bookmarkEnd w:id="17691"/>
    </w:p>
    <w:p w:rsidR="00CE0D54" w:rsidRDefault="00CE0D54" w:rsidP="00DA353E">
      <w:pPr>
        <w:rPr>
          <w:rtl/>
          <w:lang w:eastAsia="he-IL"/>
        </w:rPr>
      </w:pPr>
    </w:p>
    <w:p w:rsidR="00CE0D54" w:rsidRDefault="00CE0D54" w:rsidP="00F72B9B">
      <w:pPr>
        <w:rPr>
          <w:rtl/>
        </w:rPr>
      </w:pPr>
      <w:bookmarkStart w:id="17693" w:name="_ETM_Q38_218515"/>
      <w:bookmarkStart w:id="17694" w:name="_ETM_Q38_218605"/>
      <w:bookmarkStart w:id="17695" w:name="_ETM_Q38_220586"/>
      <w:bookmarkStart w:id="17696" w:name="_ETM_Q38_220652"/>
      <w:bookmarkStart w:id="17697" w:name="_ETM_Q38_235769"/>
      <w:bookmarkStart w:id="17698" w:name="_ETM_Q38_236129"/>
      <w:bookmarkStart w:id="17699" w:name="_ETM_Q38_236339"/>
      <w:bookmarkStart w:id="17700" w:name="_ETM_Q38_236670"/>
      <w:bookmarkStart w:id="17701" w:name="_ETM_Q38_236939"/>
      <w:bookmarkStart w:id="17702" w:name="_ETM_Q38_237149"/>
      <w:bookmarkStart w:id="17703" w:name="_ETM_Q38_237570"/>
      <w:bookmarkStart w:id="17704" w:name="_ETM_Q38_237899"/>
      <w:bookmarkEnd w:id="17693"/>
      <w:bookmarkEnd w:id="17694"/>
      <w:bookmarkEnd w:id="17695"/>
      <w:bookmarkEnd w:id="17696"/>
      <w:bookmarkEnd w:id="17697"/>
      <w:bookmarkEnd w:id="17698"/>
      <w:bookmarkEnd w:id="17699"/>
      <w:bookmarkEnd w:id="17700"/>
      <w:bookmarkEnd w:id="17701"/>
      <w:bookmarkEnd w:id="17702"/>
      <w:bookmarkEnd w:id="17703"/>
      <w:bookmarkEnd w:id="17704"/>
      <w:r>
        <w:rPr>
          <w:rFonts w:hint="cs"/>
          <w:rtl/>
        </w:rPr>
        <w:t xml:space="preserve">לפי הברייטלינג </w:t>
      </w:r>
      <w:bookmarkStart w:id="17705" w:name="_ETM_Q38_241105"/>
      <w:bookmarkEnd w:id="17705"/>
      <w:r>
        <w:rPr>
          <w:rFonts w:hint="cs"/>
          <w:rtl/>
        </w:rPr>
        <w:t>שלך או הרולקס? מה יש לך?</w:t>
      </w:r>
    </w:p>
    <w:p w:rsidR="00CE0D54" w:rsidRDefault="00CE0D54" w:rsidP="00F72B9B">
      <w:pPr>
        <w:rPr>
          <w:rtl/>
        </w:rPr>
      </w:pPr>
    </w:p>
    <w:p w:rsidR="00CE0D54" w:rsidRDefault="00CE0D54" w:rsidP="00F72B9B">
      <w:pPr>
        <w:pStyle w:val="af7"/>
        <w:keepNext/>
        <w:rPr>
          <w:rtl/>
        </w:rPr>
      </w:pPr>
      <w:r w:rsidRPr="00447A5B">
        <w:rPr>
          <w:rStyle w:val="TagStyle"/>
          <w:rtl/>
        </w:rPr>
        <w:t xml:space="preserve"> &lt;&lt; קריאה &gt;&gt; </w:t>
      </w:r>
      <w:r>
        <w:rPr>
          <w:rtl/>
        </w:rPr>
        <w:t>סימון דוידסון (יש עתיד):</w:t>
      </w:r>
      <w:r w:rsidRPr="00447A5B">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אפל. </w:t>
      </w:r>
      <w:bookmarkStart w:id="17706" w:name="_ETM_Q38_241227"/>
      <w:bookmarkEnd w:id="17706"/>
      <w:r>
        <w:rPr>
          <w:rFonts w:hint="cs"/>
          <w:rtl/>
          <w:lang w:eastAsia="he-IL"/>
        </w:rPr>
        <w:t xml:space="preserve">תראה את שרון, אבל. </w:t>
      </w:r>
    </w:p>
    <w:p w:rsidR="00CE0D54" w:rsidRDefault="00CE0D54" w:rsidP="00F72B9B">
      <w:pPr>
        <w:rPr>
          <w:rtl/>
          <w:lang w:eastAsia="he-IL"/>
        </w:rPr>
      </w:pPr>
    </w:p>
    <w:p w:rsidR="00CE0D54" w:rsidRDefault="00CE0D54" w:rsidP="00F72B9B">
      <w:pPr>
        <w:pStyle w:val="-"/>
        <w:keepNext/>
        <w:rPr>
          <w:rtl/>
        </w:rPr>
      </w:pPr>
      <w:bookmarkStart w:id="17707" w:name="ET_speakercontinue_5156_13"/>
      <w:r w:rsidRPr="00447A5B">
        <w:rPr>
          <w:rStyle w:val="TagStyle"/>
          <w:rtl/>
        </w:rPr>
        <w:t xml:space="preserve"> &lt;&lt; דובר_המשך &gt;&gt; </w:t>
      </w:r>
      <w:r>
        <w:rPr>
          <w:rtl/>
        </w:rPr>
        <w:t>דוד אמסלם (הליכוד):</w:t>
      </w:r>
      <w:r w:rsidRPr="00447A5B">
        <w:rPr>
          <w:rStyle w:val="TagStyle"/>
          <w:rtl/>
        </w:rPr>
        <w:t xml:space="preserve"> &lt;&lt; דובר_המשך &gt;&gt;</w:t>
      </w:r>
      <w:r>
        <w:rPr>
          <w:rtl/>
        </w:rPr>
        <w:t xml:space="preserve">   </w:t>
      </w:r>
      <w:bookmarkEnd w:id="17707"/>
    </w:p>
    <w:p w:rsidR="00CE0D54" w:rsidRDefault="00CE0D54" w:rsidP="00DA353E">
      <w:pPr>
        <w:rPr>
          <w:rtl/>
          <w:lang w:eastAsia="he-IL"/>
        </w:rPr>
      </w:pPr>
    </w:p>
    <w:p w:rsidR="00CE0D54" w:rsidRDefault="00CE0D54" w:rsidP="00F72B9B">
      <w:pPr>
        <w:rPr>
          <w:rtl/>
        </w:rPr>
      </w:pPr>
      <w:bookmarkStart w:id="17708" w:name="_ETM_Q38_238530"/>
      <w:bookmarkStart w:id="17709" w:name="_ETM_Q38_240239"/>
      <w:bookmarkStart w:id="17710" w:name="_ETM_Q38_241030"/>
      <w:bookmarkStart w:id="17711" w:name="_ETM_Q38_241269"/>
      <w:bookmarkStart w:id="17712" w:name="_ETM_Q38_241420"/>
      <w:bookmarkStart w:id="17713" w:name="_ETM_Q38_244159"/>
      <w:bookmarkStart w:id="17714" w:name="_ETM_Q38_244520"/>
      <w:bookmarkStart w:id="17715" w:name="_ETM_Q38_244729"/>
      <w:bookmarkStart w:id="17716" w:name="_ETM_Q38_245479"/>
      <w:bookmarkEnd w:id="17708"/>
      <w:bookmarkEnd w:id="17709"/>
      <w:bookmarkEnd w:id="17710"/>
      <w:bookmarkEnd w:id="17711"/>
      <w:bookmarkEnd w:id="17712"/>
      <w:bookmarkEnd w:id="17713"/>
      <w:bookmarkEnd w:id="17714"/>
      <w:bookmarkEnd w:id="17715"/>
      <w:bookmarkEnd w:id="17716"/>
      <w:r>
        <w:rPr>
          <w:rFonts w:hint="cs"/>
          <w:rtl/>
        </w:rPr>
        <w:t>אפל יש רק למיליונרים, אתה יודע. אתה הבנת?</w:t>
      </w:r>
    </w:p>
    <w:p w:rsidR="00CE0D54" w:rsidRDefault="00CE0D54" w:rsidP="00F72B9B">
      <w:pPr>
        <w:rPr>
          <w:rtl/>
        </w:rPr>
      </w:pPr>
    </w:p>
    <w:p w:rsidR="00CE0D54" w:rsidRDefault="00CE0D54" w:rsidP="00F72B9B">
      <w:pPr>
        <w:pStyle w:val="af7"/>
        <w:keepNext/>
        <w:rPr>
          <w:rtl/>
        </w:rPr>
      </w:pPr>
      <w:bookmarkStart w:id="17717" w:name="ET_interruption_6128_14"/>
      <w:r w:rsidRPr="00447A5B">
        <w:rPr>
          <w:rStyle w:val="TagStyle"/>
          <w:rtl/>
        </w:rPr>
        <w:t xml:space="preserve"> &lt;&lt; קריאה &gt;&gt; </w:t>
      </w:r>
      <w:r>
        <w:rPr>
          <w:rtl/>
        </w:rPr>
        <w:t>משה טור פז (יש עתיד):</w:t>
      </w:r>
      <w:r w:rsidRPr="00447A5B">
        <w:rPr>
          <w:rStyle w:val="TagStyle"/>
          <w:rtl/>
        </w:rPr>
        <w:t xml:space="preserve"> &lt;&lt; קריאה &gt;&gt;</w:t>
      </w:r>
      <w:r>
        <w:rPr>
          <w:rtl/>
        </w:rPr>
        <w:t xml:space="preserve">   </w:t>
      </w:r>
      <w:bookmarkEnd w:id="17717"/>
    </w:p>
    <w:p w:rsidR="00CE0D54" w:rsidRDefault="00CE0D54" w:rsidP="00DA353E">
      <w:pPr>
        <w:rPr>
          <w:rtl/>
          <w:lang w:eastAsia="he-IL"/>
        </w:rPr>
      </w:pPr>
    </w:p>
    <w:p w:rsidR="00CE0D54" w:rsidRDefault="00DA353E" w:rsidP="00F72B9B">
      <w:pPr>
        <w:rPr>
          <w:rtl/>
          <w:lang w:eastAsia="he-IL"/>
        </w:rPr>
      </w:pPr>
      <w:r>
        <w:rPr>
          <w:rFonts w:hint="cs"/>
          <w:rtl/>
          <w:lang w:eastAsia="he-IL"/>
        </w:rPr>
        <w:t>– – –</w:t>
      </w:r>
      <w:r w:rsidR="00CE0D54">
        <w:rPr>
          <w:rFonts w:hint="cs"/>
          <w:rtl/>
          <w:lang w:eastAsia="he-IL"/>
        </w:rPr>
        <w:t xml:space="preserve"> הגשת השבוע איזה 15 חוקים. </w:t>
      </w:r>
    </w:p>
    <w:p w:rsidR="00CE0D54" w:rsidRDefault="00CE0D54" w:rsidP="00F72B9B">
      <w:pPr>
        <w:rPr>
          <w:rtl/>
          <w:lang w:eastAsia="he-IL"/>
        </w:rPr>
      </w:pPr>
      <w:bookmarkStart w:id="17718" w:name="_ETM_Q38_253377"/>
      <w:bookmarkStart w:id="17719" w:name="_ETM_Q38_253451"/>
      <w:bookmarkEnd w:id="17718"/>
      <w:bookmarkEnd w:id="17719"/>
    </w:p>
    <w:p w:rsidR="00CE0D54" w:rsidRDefault="00CE0D54" w:rsidP="00F72B9B">
      <w:pPr>
        <w:pStyle w:val="-"/>
        <w:keepNext/>
        <w:rPr>
          <w:rtl/>
        </w:rPr>
      </w:pPr>
      <w:bookmarkStart w:id="17720" w:name="ET_speakercontinue_5156_15"/>
      <w:r w:rsidRPr="00447A5B">
        <w:rPr>
          <w:rStyle w:val="TagStyle"/>
          <w:rtl/>
        </w:rPr>
        <w:t xml:space="preserve"> &lt;&lt; דובר_המשך &gt;&gt; </w:t>
      </w:r>
      <w:r>
        <w:rPr>
          <w:rtl/>
        </w:rPr>
        <w:t>דוד אמסלם (הליכוד):</w:t>
      </w:r>
      <w:r w:rsidRPr="00447A5B">
        <w:rPr>
          <w:rStyle w:val="TagStyle"/>
          <w:rtl/>
        </w:rPr>
        <w:t xml:space="preserve"> &lt;&lt; דובר_המשך &gt;&gt;</w:t>
      </w:r>
      <w:r>
        <w:rPr>
          <w:rtl/>
        </w:rPr>
        <w:t xml:space="preserve">   </w:t>
      </w:r>
      <w:bookmarkEnd w:id="17720"/>
    </w:p>
    <w:p w:rsidR="00CE0D54" w:rsidRDefault="00CE0D54" w:rsidP="00DA353E">
      <w:pPr>
        <w:rPr>
          <w:rtl/>
          <w:lang w:eastAsia="he-IL"/>
        </w:rPr>
      </w:pPr>
    </w:p>
    <w:p w:rsidR="00CE0D54" w:rsidRDefault="00CE0D54" w:rsidP="00F72B9B">
      <w:pPr>
        <w:rPr>
          <w:rtl/>
          <w:lang w:eastAsia="he-IL"/>
        </w:rPr>
      </w:pPr>
      <w:bookmarkStart w:id="17721" w:name="_ETM_Q38_254550"/>
      <w:bookmarkEnd w:id="17721"/>
      <w:r>
        <w:rPr>
          <w:rFonts w:hint="cs"/>
          <w:rtl/>
          <w:lang w:eastAsia="he-IL"/>
        </w:rPr>
        <w:t xml:space="preserve">אדוני </w:t>
      </w:r>
      <w:r>
        <w:rPr>
          <w:rtl/>
          <w:lang w:eastAsia="he-IL"/>
        </w:rPr>
        <w:t>–</w:t>
      </w:r>
      <w:r>
        <w:rPr>
          <w:rFonts w:hint="cs"/>
          <w:rtl/>
          <w:lang w:eastAsia="he-IL"/>
        </w:rPr>
        <w:t xml:space="preserve"> </w:t>
      </w:r>
      <w:bookmarkStart w:id="17722" w:name="_ETM_Q38_258568"/>
      <w:bookmarkStart w:id="17723" w:name="_ETM_Q38_258642"/>
      <w:bookmarkEnd w:id="17722"/>
      <w:bookmarkEnd w:id="17723"/>
      <w:r>
        <w:rPr>
          <w:rFonts w:hint="cs"/>
          <w:rtl/>
          <w:lang w:eastAsia="he-IL"/>
        </w:rPr>
        <w:t xml:space="preserve">רק שנייה, עוד לא התחלנו לדבר. </w:t>
      </w:r>
    </w:p>
    <w:p w:rsidR="00CE0D54" w:rsidRDefault="00CE0D54" w:rsidP="00F72B9B">
      <w:pPr>
        <w:rPr>
          <w:rtl/>
          <w:lang w:eastAsia="he-IL"/>
        </w:rPr>
      </w:pPr>
    </w:p>
    <w:p w:rsidR="00CE0D54" w:rsidRDefault="00CE0D54" w:rsidP="00F72B9B">
      <w:pPr>
        <w:pStyle w:val="af8"/>
        <w:keepNext/>
        <w:rPr>
          <w:rtl/>
        </w:rPr>
      </w:pPr>
      <w:r w:rsidRPr="00447A5B">
        <w:rPr>
          <w:rStyle w:val="TagStyle"/>
          <w:rtl/>
        </w:rPr>
        <w:t xml:space="preserve"> &lt;&lt; יור &gt;&gt; </w:t>
      </w:r>
      <w:r>
        <w:rPr>
          <w:rtl/>
        </w:rPr>
        <w:t>היו"ר ישראל אייכלר:</w:t>
      </w:r>
      <w:r w:rsidRPr="00447A5B">
        <w:rPr>
          <w:rStyle w:val="TagStyle"/>
          <w:rtl/>
        </w:rPr>
        <w:t xml:space="preserve"> &lt;&lt; יור &gt;&gt;</w:t>
      </w:r>
      <w:r>
        <w:rPr>
          <w:rtl/>
        </w:rPr>
        <w:t xml:space="preserve">   </w:t>
      </w:r>
    </w:p>
    <w:p w:rsidR="00CE0D54" w:rsidRDefault="00CE0D54" w:rsidP="00DA353E">
      <w:pPr>
        <w:rPr>
          <w:rtl/>
          <w:lang w:eastAsia="he-IL"/>
        </w:rPr>
      </w:pPr>
    </w:p>
    <w:p w:rsidR="00CE0D54" w:rsidRDefault="00CE0D54" w:rsidP="00F72B9B">
      <w:pPr>
        <w:rPr>
          <w:rtl/>
          <w:lang w:eastAsia="he-IL"/>
        </w:rPr>
      </w:pPr>
      <w:r>
        <w:rPr>
          <w:rFonts w:hint="cs"/>
          <w:rtl/>
          <w:lang w:eastAsia="he-IL"/>
        </w:rPr>
        <w:t>אתה רוצה שאני אתחיל מהתחל</w:t>
      </w:r>
      <w:bookmarkStart w:id="17724" w:name="_ETM_Q38_258577"/>
      <w:bookmarkStart w:id="17725" w:name="_ETM_Q38_258643"/>
      <w:bookmarkEnd w:id="17724"/>
      <w:bookmarkEnd w:id="17725"/>
      <w:r>
        <w:rPr>
          <w:rFonts w:hint="cs"/>
          <w:rtl/>
          <w:lang w:eastAsia="he-IL"/>
        </w:rPr>
        <w:t>ה או שאני אוסיף בסוף?</w:t>
      </w:r>
    </w:p>
    <w:p w:rsidR="00CE0D54" w:rsidRDefault="00CE0D54" w:rsidP="00F72B9B">
      <w:pPr>
        <w:rPr>
          <w:rtl/>
          <w:lang w:eastAsia="he-IL"/>
        </w:rPr>
      </w:pPr>
    </w:p>
    <w:p w:rsidR="00CE0D54" w:rsidRDefault="00CE0D54" w:rsidP="00F72B9B">
      <w:pPr>
        <w:pStyle w:val="-"/>
        <w:keepNext/>
        <w:rPr>
          <w:rtl/>
        </w:rPr>
      </w:pPr>
      <w:bookmarkStart w:id="17726" w:name="ET_speakercontinue_5156_17"/>
      <w:r w:rsidRPr="00447A5B">
        <w:rPr>
          <w:rStyle w:val="TagStyle"/>
          <w:rtl/>
        </w:rPr>
        <w:t xml:space="preserve"> &lt;&lt; דובר_המשך &gt;&gt; </w:t>
      </w:r>
      <w:r>
        <w:rPr>
          <w:rtl/>
        </w:rPr>
        <w:t>דוד אמסלם (הליכוד):</w:t>
      </w:r>
      <w:r w:rsidRPr="00447A5B">
        <w:rPr>
          <w:rStyle w:val="TagStyle"/>
          <w:rtl/>
        </w:rPr>
        <w:t xml:space="preserve"> &lt;&lt; דובר_המשך &gt;&gt;</w:t>
      </w:r>
      <w:r>
        <w:rPr>
          <w:rtl/>
        </w:rPr>
        <w:t xml:space="preserve">   </w:t>
      </w:r>
      <w:bookmarkEnd w:id="17726"/>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תוסיף בסוף. </w:t>
      </w:r>
    </w:p>
    <w:p w:rsidR="00CE0D54" w:rsidRDefault="00CE0D54" w:rsidP="00F72B9B">
      <w:pPr>
        <w:rPr>
          <w:rtl/>
          <w:lang w:eastAsia="he-IL"/>
        </w:rPr>
      </w:pPr>
      <w:bookmarkStart w:id="17727" w:name="_ETM_Q38_261380"/>
      <w:bookmarkStart w:id="17728" w:name="_ETM_Q38_261441"/>
      <w:bookmarkEnd w:id="17727"/>
      <w:bookmarkEnd w:id="17728"/>
    </w:p>
    <w:p w:rsidR="00CE0D54" w:rsidRDefault="00CE0D54" w:rsidP="00175C26">
      <w:pPr>
        <w:rPr>
          <w:rtl/>
        </w:rPr>
      </w:pPr>
      <w:bookmarkStart w:id="17729" w:name="_ETM_Q38_261892"/>
      <w:bookmarkStart w:id="17730" w:name="_ETM_Q38_261952"/>
      <w:bookmarkStart w:id="17731" w:name="_ETM_Q38_241553"/>
      <w:bookmarkStart w:id="17732" w:name="_ETM_Q38_241640"/>
      <w:bookmarkStart w:id="17733" w:name="_ETM_Q38_241681"/>
      <w:bookmarkStart w:id="17734" w:name="_ETM_Q38_241755"/>
      <w:bookmarkStart w:id="17735" w:name="_ETM_Q38_245600"/>
      <w:bookmarkStart w:id="17736" w:name="_ETM_Q38_247090"/>
      <w:bookmarkStart w:id="17737" w:name="_ETM_Q38_249119"/>
      <w:bookmarkStart w:id="17738" w:name="_ETM_Q38_251010"/>
      <w:bookmarkStart w:id="17739" w:name="_ETM_Q38_251250"/>
      <w:bookmarkStart w:id="17740" w:name="_ETM_Q38_251940"/>
      <w:bookmarkStart w:id="17741" w:name="_ETM_Q38_252060"/>
      <w:bookmarkStart w:id="17742" w:name="_ETM_Q38_252510"/>
      <w:bookmarkStart w:id="17743" w:name="_ETM_Q38_252720"/>
      <w:bookmarkStart w:id="17744" w:name="_ETM_Q38_252990"/>
      <w:bookmarkStart w:id="17745" w:name="_ETM_Q38_253050"/>
      <w:bookmarkStart w:id="17746" w:name="_ETM_Q38_253380"/>
      <w:bookmarkStart w:id="17747" w:name="_ETM_Q38_256100"/>
      <w:bookmarkStart w:id="17748" w:name="_ETM_Q38_256340"/>
      <w:bookmarkStart w:id="17749" w:name="_ETM_Q38_256550"/>
      <w:bookmarkStart w:id="17750" w:name="_ETM_Q38_256730"/>
      <w:bookmarkStart w:id="17751" w:name="_ETM_Q38_256940"/>
      <w:bookmarkStart w:id="17752" w:name="_ETM_Q38_257360"/>
      <w:bookmarkStart w:id="17753" w:name="_ETM_Q38_258140"/>
      <w:bookmarkStart w:id="17754" w:name="_ETM_Q38_258410"/>
      <w:bookmarkStart w:id="17755" w:name="_ETM_Q38_258709"/>
      <w:bookmarkStart w:id="17756" w:name="_ETM_Q38_259190"/>
      <w:bookmarkStart w:id="17757" w:name="_ETM_Q38_259520"/>
      <w:bookmarkStart w:id="17758" w:name="_ETM_Q38_260380"/>
      <w:bookmarkEnd w:id="17729"/>
      <w:bookmarkEnd w:id="17730"/>
      <w:bookmarkEnd w:id="17731"/>
      <w:bookmarkEnd w:id="17732"/>
      <w:bookmarkEnd w:id="17733"/>
      <w:bookmarkEnd w:id="17734"/>
      <w:bookmarkEnd w:id="17735"/>
      <w:bookmarkEnd w:id="17736"/>
      <w:bookmarkEnd w:id="17737"/>
      <w:bookmarkEnd w:id="17738"/>
      <w:bookmarkEnd w:id="17739"/>
      <w:bookmarkEnd w:id="17740"/>
      <w:bookmarkEnd w:id="17741"/>
      <w:bookmarkEnd w:id="17742"/>
      <w:bookmarkEnd w:id="17743"/>
      <w:bookmarkEnd w:id="17744"/>
      <w:bookmarkEnd w:id="17745"/>
      <w:bookmarkEnd w:id="17746"/>
      <w:bookmarkEnd w:id="17747"/>
      <w:bookmarkEnd w:id="17748"/>
      <w:bookmarkEnd w:id="17749"/>
      <w:bookmarkEnd w:id="17750"/>
      <w:bookmarkEnd w:id="17751"/>
      <w:bookmarkEnd w:id="17752"/>
      <w:bookmarkEnd w:id="17753"/>
      <w:bookmarkEnd w:id="17754"/>
      <w:bookmarkEnd w:id="17755"/>
      <w:bookmarkEnd w:id="17756"/>
      <w:bookmarkEnd w:id="17757"/>
      <w:bookmarkEnd w:id="17758"/>
      <w:r>
        <w:rPr>
          <w:rFonts w:hint="cs"/>
          <w:rtl/>
        </w:rPr>
        <w:t>אד</w:t>
      </w:r>
      <w:r>
        <w:rPr>
          <w:rtl/>
        </w:rPr>
        <w:t xml:space="preserve">וני </w:t>
      </w:r>
      <w:bookmarkStart w:id="17759" w:name="_ETM_Q38_260800"/>
      <w:bookmarkEnd w:id="17759"/>
      <w:r>
        <w:rPr>
          <w:rtl/>
        </w:rPr>
        <w:t>היושב-ראש</w:t>
      </w:r>
      <w:r>
        <w:rPr>
          <w:rFonts w:hint="cs"/>
          <w:rtl/>
        </w:rPr>
        <w:t>,</w:t>
      </w:r>
      <w:r>
        <w:rPr>
          <w:rtl/>
        </w:rPr>
        <w:t xml:space="preserve"> </w:t>
      </w:r>
      <w:bookmarkStart w:id="17760" w:name="_ETM_Q38_261280"/>
      <w:bookmarkEnd w:id="17760"/>
      <w:r>
        <w:rPr>
          <w:rtl/>
        </w:rPr>
        <w:t xml:space="preserve">חברי </w:t>
      </w:r>
      <w:bookmarkStart w:id="17761" w:name="_ETM_Q38_261610"/>
      <w:bookmarkEnd w:id="17761"/>
      <w:r>
        <w:rPr>
          <w:rtl/>
        </w:rPr>
        <w:t>הכנסת</w:t>
      </w:r>
      <w:r>
        <w:rPr>
          <w:rFonts w:hint="cs"/>
          <w:rtl/>
        </w:rPr>
        <w:t>,</w:t>
      </w:r>
      <w:r>
        <w:rPr>
          <w:rtl/>
        </w:rPr>
        <w:t xml:space="preserve"> </w:t>
      </w:r>
      <w:bookmarkStart w:id="17762" w:name="_ETM_Q38_262819"/>
      <w:bookmarkEnd w:id="17762"/>
      <w:r>
        <w:rPr>
          <w:rtl/>
        </w:rPr>
        <w:t xml:space="preserve">קודם </w:t>
      </w:r>
      <w:bookmarkStart w:id="17763" w:name="_ETM_Q38_263180"/>
      <w:bookmarkEnd w:id="17763"/>
      <w:r>
        <w:rPr>
          <w:rtl/>
        </w:rPr>
        <w:t>כ</w:t>
      </w:r>
      <w:r>
        <w:rPr>
          <w:rFonts w:hint="cs"/>
          <w:rtl/>
        </w:rPr>
        <w:t>ו</w:t>
      </w:r>
      <w:r>
        <w:rPr>
          <w:rtl/>
        </w:rPr>
        <w:t>ל</w:t>
      </w:r>
      <w:r>
        <w:rPr>
          <w:rFonts w:hint="cs"/>
          <w:rtl/>
        </w:rPr>
        <w:t>,</w:t>
      </w:r>
      <w:r>
        <w:rPr>
          <w:rtl/>
        </w:rPr>
        <w:t xml:space="preserve"> </w:t>
      </w:r>
      <w:bookmarkStart w:id="17764" w:name="_ETM_Q38_263390"/>
      <w:bookmarkEnd w:id="17764"/>
      <w:r>
        <w:rPr>
          <w:rtl/>
        </w:rPr>
        <w:t xml:space="preserve">אני </w:t>
      </w:r>
      <w:bookmarkStart w:id="17765" w:name="_ETM_Q38_263510"/>
      <w:bookmarkEnd w:id="17765"/>
      <w:r>
        <w:rPr>
          <w:rtl/>
        </w:rPr>
        <w:t xml:space="preserve">רוצה </w:t>
      </w:r>
      <w:bookmarkStart w:id="17766" w:name="_ETM_Q38_263750"/>
      <w:bookmarkEnd w:id="17766"/>
      <w:r>
        <w:rPr>
          <w:rtl/>
        </w:rPr>
        <w:t xml:space="preserve">לספר </w:t>
      </w:r>
      <w:bookmarkStart w:id="17767" w:name="_ETM_Q38_264110"/>
      <w:bookmarkEnd w:id="17767"/>
      <w:r>
        <w:rPr>
          <w:rtl/>
        </w:rPr>
        <w:t xml:space="preserve">לכם </w:t>
      </w:r>
      <w:bookmarkStart w:id="17768" w:name="_ETM_Q38_264319"/>
      <w:bookmarkEnd w:id="17768"/>
      <w:r>
        <w:rPr>
          <w:rtl/>
        </w:rPr>
        <w:t>סיפור</w:t>
      </w:r>
      <w:r>
        <w:rPr>
          <w:rFonts w:hint="cs"/>
          <w:rtl/>
        </w:rPr>
        <w:t>.</w:t>
      </w:r>
      <w:r>
        <w:rPr>
          <w:rtl/>
        </w:rPr>
        <w:t xml:space="preserve"> </w:t>
      </w:r>
      <w:bookmarkStart w:id="17769" w:name="_ETM_Q38_265249"/>
      <w:bookmarkEnd w:id="17769"/>
      <w:r>
        <w:rPr>
          <w:rtl/>
        </w:rPr>
        <w:t xml:space="preserve">חברת </w:t>
      </w:r>
      <w:bookmarkStart w:id="17770" w:name="_ETM_Q38_265700"/>
      <w:bookmarkEnd w:id="17770"/>
      <w:r>
        <w:rPr>
          <w:rtl/>
        </w:rPr>
        <w:t xml:space="preserve">הכנסת </w:t>
      </w:r>
      <w:bookmarkStart w:id="17771" w:name="_ETM_Q38_266090"/>
      <w:bookmarkEnd w:id="17771"/>
      <w:r>
        <w:rPr>
          <w:rtl/>
        </w:rPr>
        <w:t>גוטליב</w:t>
      </w:r>
      <w:r>
        <w:rPr>
          <w:rFonts w:hint="cs"/>
          <w:rtl/>
        </w:rPr>
        <w:t>,</w:t>
      </w:r>
      <w:r>
        <w:rPr>
          <w:rtl/>
        </w:rPr>
        <w:t xml:space="preserve"> </w:t>
      </w:r>
      <w:bookmarkStart w:id="17772" w:name="_ETM_Q38_266509"/>
      <w:bookmarkEnd w:id="17772"/>
      <w:r>
        <w:rPr>
          <w:rtl/>
        </w:rPr>
        <w:t xml:space="preserve">לא </w:t>
      </w:r>
      <w:bookmarkStart w:id="17773" w:name="_ETM_Q38_266630"/>
      <w:bookmarkEnd w:id="17773"/>
      <w:r>
        <w:rPr>
          <w:rtl/>
        </w:rPr>
        <w:t>תאמיני</w:t>
      </w:r>
      <w:r>
        <w:rPr>
          <w:rFonts w:hint="cs"/>
          <w:rtl/>
        </w:rPr>
        <w:t>.</w:t>
      </w:r>
      <w:r>
        <w:rPr>
          <w:rtl/>
        </w:rPr>
        <w:t xml:space="preserve"> </w:t>
      </w:r>
      <w:bookmarkStart w:id="17774" w:name="_ETM_Q38_267920"/>
      <w:bookmarkEnd w:id="17774"/>
      <w:r>
        <w:rPr>
          <w:rtl/>
        </w:rPr>
        <w:t xml:space="preserve">מר </w:t>
      </w:r>
      <w:bookmarkStart w:id="17775" w:name="_ETM_Q38_268370"/>
      <w:bookmarkEnd w:id="17775"/>
      <w:r>
        <w:rPr>
          <w:rtl/>
        </w:rPr>
        <w:t>שרגא</w:t>
      </w:r>
      <w:r>
        <w:rPr>
          <w:rFonts w:hint="cs"/>
          <w:rtl/>
        </w:rPr>
        <w:t xml:space="preserve"> </w:t>
      </w:r>
      <w:r>
        <w:rPr>
          <w:rFonts w:hint="eastAsia"/>
          <w:rtl/>
        </w:rPr>
        <w:t>–</w:t>
      </w:r>
      <w:r>
        <w:rPr>
          <w:rtl/>
        </w:rPr>
        <w:t xml:space="preserve"> </w:t>
      </w:r>
      <w:bookmarkStart w:id="17776" w:name="_ETM_Q38_269000"/>
      <w:bookmarkEnd w:id="17776"/>
      <w:r>
        <w:rPr>
          <w:rtl/>
        </w:rPr>
        <w:t xml:space="preserve">הרי </w:t>
      </w:r>
      <w:bookmarkStart w:id="17777" w:name="_ETM_Q38_269180"/>
      <w:bookmarkEnd w:id="17777"/>
      <w:r>
        <w:rPr>
          <w:rtl/>
        </w:rPr>
        <w:t xml:space="preserve">איך </w:t>
      </w:r>
      <w:bookmarkStart w:id="17778" w:name="_ETM_Q38_269270"/>
      <w:bookmarkEnd w:id="17778"/>
      <w:r>
        <w:rPr>
          <w:rtl/>
        </w:rPr>
        <w:t xml:space="preserve">זה </w:t>
      </w:r>
      <w:bookmarkStart w:id="17779" w:name="_ETM_Q38_269390"/>
      <w:bookmarkEnd w:id="17779"/>
      <w:r>
        <w:rPr>
          <w:rtl/>
        </w:rPr>
        <w:t>עובד</w:t>
      </w:r>
      <w:r w:rsidR="00175C26">
        <w:rPr>
          <w:rFonts w:hint="cs"/>
          <w:rtl/>
        </w:rPr>
        <w:t>,</w:t>
      </w:r>
      <w:r>
        <w:rPr>
          <w:rtl/>
        </w:rPr>
        <w:t xml:space="preserve"> </w:t>
      </w:r>
      <w:bookmarkStart w:id="17780" w:name="_ETM_Q38_269600"/>
      <w:bookmarkEnd w:id="17780"/>
      <w:r>
        <w:rPr>
          <w:rtl/>
        </w:rPr>
        <w:t xml:space="preserve">בית </w:t>
      </w:r>
      <w:bookmarkStart w:id="17781" w:name="_ETM_Q38_269780"/>
      <w:bookmarkEnd w:id="17781"/>
      <w:r>
        <w:rPr>
          <w:rtl/>
        </w:rPr>
        <w:t>המשפט</w:t>
      </w:r>
      <w:r>
        <w:rPr>
          <w:rFonts w:hint="cs"/>
          <w:rtl/>
        </w:rPr>
        <w:t>?</w:t>
      </w:r>
      <w:r>
        <w:rPr>
          <w:rtl/>
        </w:rPr>
        <w:t xml:space="preserve"> </w:t>
      </w:r>
      <w:bookmarkStart w:id="17782" w:name="_ETM_Q38_270930"/>
      <w:bookmarkEnd w:id="17782"/>
      <w:r>
        <w:rPr>
          <w:rtl/>
        </w:rPr>
        <w:t xml:space="preserve">התנועה </w:t>
      </w:r>
      <w:bookmarkStart w:id="17783" w:name="_ETM_Q38_271469"/>
      <w:bookmarkEnd w:id="17783"/>
      <w:r>
        <w:rPr>
          <w:rtl/>
        </w:rPr>
        <w:t xml:space="preserve">להריסת </w:t>
      </w:r>
      <w:bookmarkStart w:id="17784" w:name="_ETM_Q38_272159"/>
      <w:bookmarkEnd w:id="17784"/>
      <w:r>
        <w:rPr>
          <w:rtl/>
        </w:rPr>
        <w:t xml:space="preserve">השלטון </w:t>
      </w:r>
      <w:bookmarkStart w:id="17785" w:name="_ETM_Q38_272759"/>
      <w:bookmarkEnd w:id="17785"/>
      <w:r>
        <w:rPr>
          <w:rtl/>
        </w:rPr>
        <w:t>מקבל</w:t>
      </w:r>
      <w:bookmarkStart w:id="17786" w:name="_ETM_Q38_273119"/>
      <w:bookmarkEnd w:id="17786"/>
      <w:r>
        <w:rPr>
          <w:rFonts w:hint="cs"/>
          <w:rtl/>
        </w:rPr>
        <w:t xml:space="preserve">ת </w:t>
      </w:r>
      <w:r>
        <w:rPr>
          <w:rtl/>
        </w:rPr>
        <w:t xml:space="preserve">טלפון </w:t>
      </w:r>
      <w:bookmarkStart w:id="17787" w:name="_ETM_Q38_273509"/>
      <w:bookmarkEnd w:id="17787"/>
      <w:r>
        <w:rPr>
          <w:rtl/>
        </w:rPr>
        <w:t>מהשופט</w:t>
      </w:r>
      <w:r>
        <w:rPr>
          <w:rFonts w:hint="cs"/>
          <w:rtl/>
        </w:rPr>
        <w:t>,</w:t>
      </w:r>
      <w:r>
        <w:rPr>
          <w:rtl/>
        </w:rPr>
        <w:t xml:space="preserve"> </w:t>
      </w:r>
      <w:bookmarkStart w:id="17788" w:name="_ETM_Q38_274689"/>
      <w:bookmarkEnd w:id="17788"/>
      <w:r>
        <w:rPr>
          <w:rtl/>
        </w:rPr>
        <w:t xml:space="preserve">מרימה </w:t>
      </w:r>
      <w:bookmarkStart w:id="17789" w:name="_ETM_Q38_275200"/>
      <w:bookmarkEnd w:id="17789"/>
      <w:r>
        <w:rPr>
          <w:rtl/>
        </w:rPr>
        <w:t xml:space="preserve">את </w:t>
      </w:r>
      <w:bookmarkStart w:id="17790" w:name="_ETM_Q38_275289"/>
      <w:bookmarkEnd w:id="17790"/>
      <w:r>
        <w:rPr>
          <w:rtl/>
        </w:rPr>
        <w:t>הקרן</w:t>
      </w:r>
      <w:r>
        <w:rPr>
          <w:rFonts w:hint="cs"/>
          <w:rtl/>
        </w:rPr>
        <w:t>,</w:t>
      </w:r>
      <w:r>
        <w:rPr>
          <w:rtl/>
        </w:rPr>
        <w:t xml:space="preserve"> </w:t>
      </w:r>
      <w:bookmarkStart w:id="17791" w:name="_ETM_Q38_276100"/>
      <w:bookmarkEnd w:id="17791"/>
      <w:r>
        <w:rPr>
          <w:rtl/>
        </w:rPr>
        <w:t xml:space="preserve">השופט </w:t>
      </w:r>
      <w:bookmarkStart w:id="17792" w:name="_ETM_Q38_276640"/>
      <w:bookmarkEnd w:id="17792"/>
      <w:r>
        <w:rPr>
          <w:rtl/>
        </w:rPr>
        <w:t>נוגח</w:t>
      </w:r>
      <w:r>
        <w:rPr>
          <w:rFonts w:hint="cs"/>
          <w:rtl/>
        </w:rPr>
        <w:t>,</w:t>
      </w:r>
      <w:r>
        <w:rPr>
          <w:rtl/>
        </w:rPr>
        <w:t xml:space="preserve"> </w:t>
      </w:r>
      <w:bookmarkStart w:id="17793" w:name="_ETM_Q38_277209"/>
      <w:bookmarkEnd w:id="17793"/>
      <w:r>
        <w:rPr>
          <w:rtl/>
        </w:rPr>
        <w:t xml:space="preserve">מזיז </w:t>
      </w:r>
      <w:bookmarkStart w:id="17794" w:name="_ETM_Q38_277659"/>
      <w:bookmarkEnd w:id="17794"/>
      <w:r>
        <w:rPr>
          <w:rtl/>
        </w:rPr>
        <w:t xml:space="preserve">את </w:t>
      </w:r>
      <w:bookmarkStart w:id="17795" w:name="_ETM_Q38_277720"/>
      <w:bookmarkEnd w:id="17795"/>
      <w:r>
        <w:rPr>
          <w:rtl/>
        </w:rPr>
        <w:t>השוער</w:t>
      </w:r>
      <w:r>
        <w:rPr>
          <w:rFonts w:hint="cs"/>
          <w:rtl/>
        </w:rPr>
        <w:t xml:space="preserve">, </w:t>
      </w:r>
      <w:bookmarkStart w:id="17796" w:name="_ETM_Q38_278110"/>
      <w:bookmarkEnd w:id="17796"/>
      <w:r>
        <w:rPr>
          <w:rtl/>
        </w:rPr>
        <w:t xml:space="preserve">נכנס </w:t>
      </w:r>
      <w:bookmarkStart w:id="17797" w:name="_ETM_Q38_278500"/>
      <w:bookmarkEnd w:id="17797"/>
      <w:r>
        <w:rPr>
          <w:rtl/>
        </w:rPr>
        <w:t>ש</w:t>
      </w:r>
      <w:r>
        <w:rPr>
          <w:rFonts w:hint="cs"/>
          <w:rtl/>
        </w:rPr>
        <w:t>ע</w:t>
      </w:r>
      <w:r>
        <w:rPr>
          <w:rtl/>
        </w:rPr>
        <w:t>ר</w:t>
      </w:r>
      <w:r>
        <w:rPr>
          <w:rFonts w:hint="cs"/>
          <w:rtl/>
        </w:rPr>
        <w:t xml:space="preserve">. </w:t>
      </w:r>
      <w:bookmarkStart w:id="17798" w:name="_ETM_Q38_278723"/>
      <w:bookmarkStart w:id="17799" w:name="_ETM_Q38_278822"/>
      <w:bookmarkStart w:id="17800" w:name="_ETM_Q38_278867"/>
      <w:bookmarkStart w:id="17801" w:name="_ETM_Q38_278934"/>
      <w:bookmarkStart w:id="17802" w:name="_ETM_Q38_280130"/>
      <w:bookmarkEnd w:id="17798"/>
      <w:bookmarkEnd w:id="17799"/>
      <w:bookmarkEnd w:id="17800"/>
      <w:bookmarkEnd w:id="17801"/>
      <w:bookmarkEnd w:id="17802"/>
      <w:r>
        <w:rPr>
          <w:rtl/>
        </w:rPr>
        <w:t xml:space="preserve">מה </w:t>
      </w:r>
      <w:bookmarkStart w:id="17803" w:name="_ETM_Q38_280430"/>
      <w:bookmarkEnd w:id="17803"/>
      <w:r>
        <w:rPr>
          <w:rtl/>
        </w:rPr>
        <w:t xml:space="preserve">מר </w:t>
      </w:r>
      <w:bookmarkStart w:id="17804" w:name="_ETM_Q38_280760"/>
      <w:bookmarkEnd w:id="17804"/>
      <w:r>
        <w:rPr>
          <w:rtl/>
        </w:rPr>
        <w:t xml:space="preserve">שרגא </w:t>
      </w:r>
      <w:bookmarkStart w:id="17805" w:name="_ETM_Q38_281270"/>
      <w:bookmarkEnd w:id="17805"/>
      <w:r>
        <w:rPr>
          <w:rtl/>
        </w:rPr>
        <w:t xml:space="preserve">עושה </w:t>
      </w:r>
      <w:bookmarkStart w:id="17806" w:name="_ETM_Q38_281959"/>
      <w:bookmarkEnd w:id="17806"/>
      <w:r>
        <w:rPr>
          <w:rtl/>
        </w:rPr>
        <w:t>בעתירה</w:t>
      </w:r>
      <w:r>
        <w:rPr>
          <w:rFonts w:hint="cs"/>
          <w:rtl/>
        </w:rPr>
        <w:t>?</w:t>
      </w:r>
      <w:r>
        <w:rPr>
          <w:rtl/>
        </w:rPr>
        <w:t xml:space="preserve"> </w:t>
      </w:r>
      <w:bookmarkStart w:id="17807" w:name="_ETM_Q38_282620"/>
      <w:bookmarkEnd w:id="17807"/>
      <w:r>
        <w:rPr>
          <w:rtl/>
        </w:rPr>
        <w:t xml:space="preserve">מגיש </w:t>
      </w:r>
      <w:bookmarkStart w:id="17808" w:name="_ETM_Q38_282980"/>
      <w:bookmarkEnd w:id="17808"/>
      <w:r>
        <w:rPr>
          <w:rtl/>
        </w:rPr>
        <w:t xml:space="preserve">אותה </w:t>
      </w:r>
      <w:bookmarkStart w:id="17809" w:name="_ETM_Q38_283190"/>
      <w:bookmarkEnd w:id="17809"/>
      <w:r>
        <w:rPr>
          <w:rtl/>
        </w:rPr>
        <w:t xml:space="preserve">נגד </w:t>
      </w:r>
      <w:bookmarkStart w:id="17810" w:name="_ETM_Q38_283459"/>
      <w:bookmarkEnd w:id="17810"/>
      <w:r>
        <w:rPr>
          <w:rtl/>
        </w:rPr>
        <w:t xml:space="preserve">ראש </w:t>
      </w:r>
      <w:bookmarkStart w:id="17811" w:name="_ETM_Q38_283670"/>
      <w:bookmarkEnd w:id="17811"/>
      <w:r>
        <w:rPr>
          <w:rtl/>
        </w:rPr>
        <w:t>הממשלה</w:t>
      </w:r>
      <w:r>
        <w:rPr>
          <w:rFonts w:hint="cs"/>
          <w:rtl/>
        </w:rPr>
        <w:t>,</w:t>
      </w:r>
      <w:r>
        <w:rPr>
          <w:rtl/>
        </w:rPr>
        <w:t xml:space="preserve"> </w:t>
      </w:r>
      <w:bookmarkStart w:id="17812" w:name="_ETM_Q38_284959"/>
      <w:bookmarkEnd w:id="17812"/>
      <w:r>
        <w:rPr>
          <w:rtl/>
        </w:rPr>
        <w:t xml:space="preserve">נגד </w:t>
      </w:r>
      <w:bookmarkStart w:id="17813" w:name="_ETM_Q38_285470"/>
      <w:bookmarkEnd w:id="17813"/>
      <w:r>
        <w:rPr>
          <w:rtl/>
        </w:rPr>
        <w:t xml:space="preserve">הממשלה </w:t>
      </w:r>
      <w:bookmarkStart w:id="17814" w:name="_ETM_Q38_286310"/>
      <w:bookmarkEnd w:id="17814"/>
      <w:r>
        <w:rPr>
          <w:rtl/>
        </w:rPr>
        <w:t xml:space="preserve">ונגד </w:t>
      </w:r>
      <w:bookmarkStart w:id="17815" w:name="_ETM_Q38_286790"/>
      <w:bookmarkEnd w:id="17815"/>
      <w:r>
        <w:rPr>
          <w:rtl/>
        </w:rPr>
        <w:t xml:space="preserve">דוד </w:t>
      </w:r>
      <w:bookmarkStart w:id="17816" w:name="_ETM_Q38_287060"/>
      <w:bookmarkEnd w:id="17816"/>
      <w:r>
        <w:rPr>
          <w:rtl/>
        </w:rPr>
        <w:t>אמסלם</w:t>
      </w:r>
      <w:r>
        <w:rPr>
          <w:rFonts w:hint="cs"/>
          <w:rtl/>
        </w:rPr>
        <w:t>.</w:t>
      </w:r>
      <w:r>
        <w:rPr>
          <w:rtl/>
        </w:rPr>
        <w:t xml:space="preserve"> </w:t>
      </w:r>
      <w:bookmarkStart w:id="17817" w:name="_ETM_Q38_288240"/>
      <w:bookmarkEnd w:id="17817"/>
      <w:r>
        <w:rPr>
          <w:rtl/>
        </w:rPr>
        <w:t>אני</w:t>
      </w:r>
      <w:bookmarkStart w:id="17818" w:name="_ETM_Q38_288690"/>
      <w:bookmarkEnd w:id="17818"/>
      <w:r>
        <w:rPr>
          <w:rFonts w:hint="cs"/>
          <w:rtl/>
        </w:rPr>
        <w:t xml:space="preserve"> המום</w:t>
      </w:r>
      <w:r w:rsidR="00175C26">
        <w:rPr>
          <w:rFonts w:hint="cs"/>
          <w:rtl/>
        </w:rPr>
        <w:t>.</w:t>
      </w:r>
      <w:r>
        <w:rPr>
          <w:rtl/>
        </w:rPr>
        <w:t xml:space="preserve"> </w:t>
      </w:r>
      <w:bookmarkStart w:id="17819" w:name="_ETM_Q38_289560"/>
      <w:bookmarkEnd w:id="17819"/>
      <w:r>
        <w:rPr>
          <w:rtl/>
        </w:rPr>
        <w:t xml:space="preserve">מה </w:t>
      </w:r>
      <w:bookmarkStart w:id="17820" w:name="_ETM_Q38_289890"/>
      <w:bookmarkEnd w:id="17820"/>
      <w:r>
        <w:rPr>
          <w:rtl/>
        </w:rPr>
        <w:t xml:space="preserve">הקשר </w:t>
      </w:r>
      <w:bookmarkStart w:id="17821" w:name="_ETM_Q38_290430"/>
      <w:bookmarkEnd w:id="17821"/>
      <w:r>
        <w:rPr>
          <w:rtl/>
        </w:rPr>
        <w:t xml:space="preserve">שלי </w:t>
      </w:r>
      <w:bookmarkStart w:id="17822" w:name="_ETM_Q38_291210"/>
      <w:bookmarkEnd w:id="17822"/>
      <w:r>
        <w:rPr>
          <w:rtl/>
        </w:rPr>
        <w:t>ל</w:t>
      </w:r>
      <w:r>
        <w:rPr>
          <w:rFonts w:hint="cs"/>
          <w:rtl/>
        </w:rPr>
        <w:t>עתי</w:t>
      </w:r>
      <w:r>
        <w:rPr>
          <w:rtl/>
        </w:rPr>
        <w:t>רה</w:t>
      </w:r>
      <w:r>
        <w:rPr>
          <w:rFonts w:hint="cs"/>
          <w:rtl/>
        </w:rPr>
        <w:t>?</w:t>
      </w:r>
      <w:r>
        <w:rPr>
          <w:rtl/>
        </w:rPr>
        <w:t xml:space="preserve"> </w:t>
      </w:r>
      <w:bookmarkStart w:id="17823" w:name="_ETM_Q38_292290"/>
      <w:bookmarkEnd w:id="17823"/>
      <w:r>
        <w:rPr>
          <w:rtl/>
        </w:rPr>
        <w:t xml:space="preserve">אני </w:t>
      </w:r>
      <w:bookmarkStart w:id="17824" w:name="_ETM_Q38_292530"/>
      <w:bookmarkEnd w:id="17824"/>
      <w:r>
        <w:rPr>
          <w:rtl/>
        </w:rPr>
        <w:t>יושב</w:t>
      </w:r>
      <w:bookmarkStart w:id="17825" w:name="_ETM_Q38_292920"/>
      <w:bookmarkEnd w:id="17825"/>
      <w:r>
        <w:rPr>
          <w:rFonts w:hint="cs"/>
          <w:rtl/>
        </w:rPr>
        <w:t xml:space="preserve"> שלוש</w:t>
      </w:r>
      <w:r>
        <w:rPr>
          <w:rtl/>
        </w:rPr>
        <w:t xml:space="preserve"> </w:t>
      </w:r>
      <w:bookmarkStart w:id="17826" w:name="_ETM_Q38_293370"/>
      <w:bookmarkEnd w:id="17826"/>
      <w:r>
        <w:rPr>
          <w:rtl/>
        </w:rPr>
        <w:t xml:space="preserve">שעות </w:t>
      </w:r>
      <w:bookmarkStart w:id="17827" w:name="_ETM_Q38_293670"/>
      <w:bookmarkEnd w:id="17827"/>
      <w:r>
        <w:rPr>
          <w:rtl/>
        </w:rPr>
        <w:t>אתמול</w:t>
      </w:r>
      <w:r>
        <w:rPr>
          <w:rFonts w:hint="cs"/>
          <w:rtl/>
        </w:rPr>
        <w:t xml:space="preserve">, פותח </w:t>
      </w:r>
      <w:bookmarkStart w:id="17828" w:name="_ETM_Q38_297030"/>
      <w:bookmarkEnd w:id="17828"/>
      <w:r>
        <w:rPr>
          <w:rFonts w:hint="cs"/>
          <w:rtl/>
        </w:rPr>
        <w:t>את כל חוק-יסוד: הממשלה וקורא</w:t>
      </w:r>
      <w:bookmarkStart w:id="17829" w:name="_ETM_Q38_294840"/>
      <w:bookmarkStart w:id="17830" w:name="_ETM_Q38_295100"/>
      <w:bookmarkStart w:id="17831" w:name="_ETM_Q38_295490"/>
      <w:bookmarkStart w:id="17832" w:name="_ETM_Q38_295820"/>
      <w:bookmarkEnd w:id="17829"/>
      <w:bookmarkEnd w:id="17830"/>
      <w:bookmarkEnd w:id="17831"/>
      <w:bookmarkEnd w:id="17832"/>
      <w:r>
        <w:rPr>
          <w:rFonts w:hint="cs"/>
          <w:rtl/>
        </w:rPr>
        <w:t xml:space="preserve"> </w:t>
      </w:r>
      <w:r>
        <w:rPr>
          <w:rtl/>
        </w:rPr>
        <w:t>–</w:t>
      </w:r>
      <w:r>
        <w:rPr>
          <w:rFonts w:hint="cs"/>
          <w:rtl/>
        </w:rPr>
        <w:t xml:space="preserve"> המום. </w:t>
      </w:r>
    </w:p>
    <w:p w:rsidR="00CE0D54" w:rsidRDefault="00CE0D54" w:rsidP="00F72B9B">
      <w:pPr>
        <w:rPr>
          <w:rtl/>
        </w:rPr>
      </w:pPr>
    </w:p>
    <w:p w:rsidR="00CE0D54" w:rsidRDefault="00CE0D54" w:rsidP="00175C26">
      <w:pPr>
        <w:rPr>
          <w:rtl/>
        </w:rPr>
      </w:pPr>
      <w:bookmarkStart w:id="17833" w:name="_ETM_Q38_296360"/>
      <w:bookmarkStart w:id="17834" w:name="_ETM_Q38_296960"/>
      <w:bookmarkStart w:id="17835" w:name="_ETM_Q38_300400"/>
      <w:bookmarkEnd w:id="17833"/>
      <w:bookmarkEnd w:id="17834"/>
      <w:bookmarkEnd w:id="17835"/>
      <w:r>
        <w:rPr>
          <w:rtl/>
        </w:rPr>
        <w:t xml:space="preserve">עכשיו </w:t>
      </w:r>
      <w:bookmarkStart w:id="17836" w:name="_ETM_Q38_300790"/>
      <w:bookmarkEnd w:id="17836"/>
      <w:r>
        <w:rPr>
          <w:rtl/>
        </w:rPr>
        <w:t xml:space="preserve">אני </w:t>
      </w:r>
      <w:bookmarkStart w:id="17837" w:name="_ETM_Q38_300970"/>
      <w:bookmarkEnd w:id="17837"/>
      <w:r>
        <w:rPr>
          <w:rtl/>
        </w:rPr>
        <w:t xml:space="preserve">אספר </w:t>
      </w:r>
      <w:bookmarkStart w:id="17838" w:name="_ETM_Q38_301360"/>
      <w:bookmarkEnd w:id="17838"/>
      <w:r>
        <w:rPr>
          <w:rtl/>
        </w:rPr>
        <w:t>לכם</w:t>
      </w:r>
      <w:r>
        <w:rPr>
          <w:rFonts w:hint="cs"/>
          <w:rtl/>
        </w:rPr>
        <w:t>.</w:t>
      </w:r>
      <w:r>
        <w:rPr>
          <w:rtl/>
        </w:rPr>
        <w:t xml:space="preserve"> </w:t>
      </w:r>
      <w:bookmarkStart w:id="17839" w:name="_ETM_Q38_301660"/>
      <w:bookmarkEnd w:id="17839"/>
      <w:r>
        <w:rPr>
          <w:rtl/>
        </w:rPr>
        <w:t>רבותיי</w:t>
      </w:r>
      <w:r>
        <w:rPr>
          <w:rFonts w:hint="cs"/>
          <w:rtl/>
        </w:rPr>
        <w:t>,</w:t>
      </w:r>
      <w:r>
        <w:rPr>
          <w:rtl/>
        </w:rPr>
        <w:t xml:space="preserve"> </w:t>
      </w:r>
      <w:bookmarkStart w:id="17840" w:name="_ETM_Q38_303130"/>
      <w:bookmarkEnd w:id="17840"/>
      <w:r>
        <w:rPr>
          <w:rtl/>
        </w:rPr>
        <w:t xml:space="preserve">סעיף </w:t>
      </w:r>
      <w:bookmarkStart w:id="17841" w:name="_ETM_Q38_303759"/>
      <w:bookmarkEnd w:id="17841"/>
      <w:r>
        <w:rPr>
          <w:rtl/>
        </w:rPr>
        <w:t xml:space="preserve">18 </w:t>
      </w:r>
      <w:bookmarkStart w:id="17842" w:name="_ETM_Q38_304509"/>
      <w:bookmarkEnd w:id="17842"/>
      <w:r>
        <w:rPr>
          <w:rtl/>
        </w:rPr>
        <w:t>לחוק</w:t>
      </w:r>
      <w:bookmarkStart w:id="17843" w:name="_ETM_Q38_305259"/>
      <w:bookmarkEnd w:id="17843"/>
      <w:r>
        <w:rPr>
          <w:rFonts w:hint="cs"/>
          <w:rtl/>
        </w:rPr>
        <w:t>-</w:t>
      </w:r>
      <w:r>
        <w:rPr>
          <w:rtl/>
        </w:rPr>
        <w:t>יסוד</w:t>
      </w:r>
      <w:r>
        <w:rPr>
          <w:rFonts w:hint="cs"/>
          <w:rtl/>
        </w:rPr>
        <w:t>:</w:t>
      </w:r>
      <w:r>
        <w:rPr>
          <w:rtl/>
        </w:rPr>
        <w:t xml:space="preserve"> </w:t>
      </w:r>
      <w:bookmarkStart w:id="17844" w:name="_ETM_Q38_305679"/>
      <w:bookmarkEnd w:id="17844"/>
      <w:r>
        <w:rPr>
          <w:rtl/>
        </w:rPr>
        <w:t xml:space="preserve">הממשלה </w:t>
      </w:r>
      <w:bookmarkStart w:id="17845" w:name="_ETM_Q38_306369"/>
      <w:bookmarkEnd w:id="17845"/>
      <w:r>
        <w:rPr>
          <w:rtl/>
        </w:rPr>
        <w:t xml:space="preserve">עוסק </w:t>
      </w:r>
      <w:bookmarkStart w:id="17846" w:name="_ETM_Q38_307710"/>
      <w:bookmarkEnd w:id="17846"/>
      <w:r>
        <w:rPr>
          <w:rtl/>
        </w:rPr>
        <w:t xml:space="preserve">בראש </w:t>
      </w:r>
      <w:bookmarkStart w:id="17847" w:name="_ETM_Q38_308190"/>
      <w:bookmarkEnd w:id="17847"/>
      <w:r>
        <w:rPr>
          <w:rtl/>
        </w:rPr>
        <w:t xml:space="preserve">הממשלה </w:t>
      </w:r>
      <w:bookmarkStart w:id="17848" w:name="_ETM_Q38_308790"/>
      <w:bookmarkEnd w:id="17848"/>
      <w:r>
        <w:rPr>
          <w:rtl/>
        </w:rPr>
        <w:t xml:space="preserve">שעבר </w:t>
      </w:r>
      <w:bookmarkStart w:id="17849" w:name="_ETM_Q38_309389"/>
      <w:bookmarkEnd w:id="17849"/>
      <w:r>
        <w:rPr>
          <w:rtl/>
        </w:rPr>
        <w:t xml:space="preserve">עבירה </w:t>
      </w:r>
      <w:bookmarkStart w:id="17850" w:name="_ETM_Q38_309750"/>
      <w:bookmarkEnd w:id="17850"/>
      <w:r>
        <w:rPr>
          <w:rtl/>
        </w:rPr>
        <w:t xml:space="preserve">פלילית </w:t>
      </w:r>
      <w:bookmarkStart w:id="17851" w:name="_ETM_Q38_310290"/>
      <w:bookmarkEnd w:id="17851"/>
      <w:r>
        <w:rPr>
          <w:rtl/>
        </w:rPr>
        <w:t xml:space="preserve">והוא </w:t>
      </w:r>
      <w:bookmarkStart w:id="17852" w:name="_ETM_Q38_310650"/>
      <w:bookmarkEnd w:id="17852"/>
      <w:r>
        <w:rPr>
          <w:rtl/>
        </w:rPr>
        <w:t>בעצם</w:t>
      </w:r>
      <w:bookmarkStart w:id="17853" w:name="_ETM_Q38_313410"/>
      <w:bookmarkEnd w:id="17853"/>
      <w:r>
        <w:rPr>
          <w:rFonts w:hint="cs"/>
          <w:rtl/>
        </w:rPr>
        <w:t>,</w:t>
      </w:r>
      <w:r>
        <w:rPr>
          <w:rtl/>
        </w:rPr>
        <w:t xml:space="preserve"> </w:t>
      </w:r>
      <w:bookmarkStart w:id="17854" w:name="_ETM_Q38_311220"/>
      <w:bookmarkEnd w:id="17854"/>
      <w:r>
        <w:rPr>
          <w:rtl/>
        </w:rPr>
        <w:t xml:space="preserve">דרך </w:t>
      </w:r>
      <w:bookmarkStart w:id="17855" w:name="_ETM_Q38_311460"/>
      <w:bookmarkEnd w:id="17855"/>
      <w:r>
        <w:rPr>
          <w:rtl/>
        </w:rPr>
        <w:t>אגב</w:t>
      </w:r>
      <w:r>
        <w:rPr>
          <w:rFonts w:hint="cs"/>
          <w:rtl/>
        </w:rPr>
        <w:t>,</w:t>
      </w:r>
      <w:r>
        <w:rPr>
          <w:rtl/>
        </w:rPr>
        <w:t xml:space="preserve"> </w:t>
      </w:r>
      <w:bookmarkStart w:id="17856" w:name="_ETM_Q38_311760"/>
      <w:bookmarkEnd w:id="17856"/>
      <w:r>
        <w:rPr>
          <w:rtl/>
        </w:rPr>
        <w:t>הורש</w:t>
      </w:r>
      <w:r>
        <w:rPr>
          <w:rFonts w:hint="cs"/>
          <w:rtl/>
        </w:rPr>
        <w:t>ע</w:t>
      </w:r>
      <w:r>
        <w:rPr>
          <w:rtl/>
        </w:rPr>
        <w:t xml:space="preserve"> </w:t>
      </w:r>
      <w:bookmarkStart w:id="17857" w:name="_ETM_Q38_313749"/>
      <w:bookmarkEnd w:id="17857"/>
      <w:r>
        <w:rPr>
          <w:rtl/>
        </w:rPr>
        <w:t xml:space="preserve">בדין </w:t>
      </w:r>
      <w:bookmarkStart w:id="17858" w:name="_ETM_Q38_314389"/>
      <w:bookmarkEnd w:id="17858"/>
      <w:r>
        <w:rPr>
          <w:rtl/>
        </w:rPr>
        <w:t xml:space="preserve">בעבירה </w:t>
      </w:r>
      <w:bookmarkStart w:id="17859" w:name="_ETM_Q38_314930"/>
      <w:bookmarkEnd w:id="17859"/>
      <w:r>
        <w:rPr>
          <w:rtl/>
        </w:rPr>
        <w:t xml:space="preserve">שיש </w:t>
      </w:r>
      <w:bookmarkStart w:id="17860" w:name="_ETM_Q38_315169"/>
      <w:bookmarkEnd w:id="17860"/>
      <w:r>
        <w:rPr>
          <w:rtl/>
        </w:rPr>
        <w:t xml:space="preserve">עימה </w:t>
      </w:r>
      <w:bookmarkStart w:id="17861" w:name="_ETM_Q38_315380"/>
      <w:bookmarkEnd w:id="17861"/>
      <w:r>
        <w:rPr>
          <w:rtl/>
        </w:rPr>
        <w:t>קלון</w:t>
      </w:r>
      <w:r>
        <w:rPr>
          <w:rFonts w:hint="cs"/>
          <w:rtl/>
        </w:rPr>
        <w:t>.</w:t>
      </w:r>
      <w:r>
        <w:rPr>
          <w:rtl/>
        </w:rPr>
        <w:t xml:space="preserve"> </w:t>
      </w:r>
      <w:bookmarkStart w:id="17862" w:name="_ETM_Q38_316220"/>
      <w:bookmarkEnd w:id="17862"/>
      <w:r>
        <w:rPr>
          <w:rtl/>
        </w:rPr>
        <w:t xml:space="preserve">עדיין </w:t>
      </w:r>
      <w:bookmarkStart w:id="17863" w:name="_ETM_Q38_316850"/>
      <w:bookmarkEnd w:id="17863"/>
      <w:r>
        <w:rPr>
          <w:rtl/>
        </w:rPr>
        <w:t xml:space="preserve">הוא </w:t>
      </w:r>
      <w:bookmarkStart w:id="17864" w:name="_ETM_Q38_316910"/>
      <w:bookmarkEnd w:id="17864"/>
      <w:r>
        <w:rPr>
          <w:rtl/>
        </w:rPr>
        <w:t xml:space="preserve">יכול </w:t>
      </w:r>
      <w:bookmarkStart w:id="17865" w:name="_ETM_Q38_317150"/>
      <w:bookmarkEnd w:id="17865"/>
      <w:r>
        <w:rPr>
          <w:rtl/>
        </w:rPr>
        <w:t xml:space="preserve">לשמש </w:t>
      </w:r>
      <w:bookmarkStart w:id="17866" w:name="_ETM_Q38_317510"/>
      <w:bookmarkEnd w:id="17866"/>
      <w:r>
        <w:rPr>
          <w:rtl/>
        </w:rPr>
        <w:t xml:space="preserve">ראש </w:t>
      </w:r>
      <w:bookmarkStart w:id="17867" w:name="_ETM_Q38_317660"/>
      <w:bookmarkEnd w:id="17867"/>
      <w:r>
        <w:rPr>
          <w:rtl/>
        </w:rPr>
        <w:t>ממשלה</w:t>
      </w:r>
      <w:r>
        <w:rPr>
          <w:rFonts w:hint="cs"/>
          <w:rtl/>
        </w:rPr>
        <w:t>,</w:t>
      </w:r>
      <w:r>
        <w:rPr>
          <w:rtl/>
        </w:rPr>
        <w:t xml:space="preserve"> </w:t>
      </w:r>
      <w:bookmarkStart w:id="17868" w:name="_ETM_Q38_318410"/>
      <w:bookmarkEnd w:id="17868"/>
      <w:r>
        <w:rPr>
          <w:rtl/>
        </w:rPr>
        <w:t xml:space="preserve">אלא </w:t>
      </w:r>
      <w:bookmarkStart w:id="17869" w:name="_ETM_Q38_318650"/>
      <w:bookmarkEnd w:id="17869"/>
      <w:r>
        <w:rPr>
          <w:rtl/>
        </w:rPr>
        <w:t xml:space="preserve">אם </w:t>
      </w:r>
      <w:bookmarkStart w:id="17870" w:name="_ETM_Q38_318740"/>
      <w:bookmarkEnd w:id="17870"/>
      <w:r>
        <w:rPr>
          <w:rtl/>
        </w:rPr>
        <w:t xml:space="preserve">כן </w:t>
      </w:r>
      <w:bookmarkStart w:id="17871" w:name="_ETM_Q38_318950"/>
      <w:bookmarkEnd w:id="17871"/>
      <w:r>
        <w:rPr>
          <w:rtl/>
        </w:rPr>
        <w:t xml:space="preserve">הכנסת </w:t>
      </w:r>
      <w:bookmarkStart w:id="17872" w:name="_ETM_Q38_319340"/>
      <w:bookmarkEnd w:id="17872"/>
      <w:r>
        <w:rPr>
          <w:rtl/>
        </w:rPr>
        <w:t xml:space="preserve">תעביר </w:t>
      </w:r>
      <w:bookmarkStart w:id="17873" w:name="_ETM_Q38_319610"/>
      <w:bookmarkStart w:id="17874" w:name="_ETM_Q38_319730"/>
      <w:bookmarkEnd w:id="17873"/>
      <w:bookmarkEnd w:id="17874"/>
      <w:r>
        <w:rPr>
          <w:rFonts w:hint="cs"/>
          <w:rtl/>
        </w:rPr>
        <w:t>אותו</w:t>
      </w:r>
      <w:r>
        <w:rPr>
          <w:rtl/>
        </w:rPr>
        <w:t xml:space="preserve"> </w:t>
      </w:r>
      <w:bookmarkStart w:id="17875" w:name="_ETM_Q38_320849"/>
      <w:bookmarkEnd w:id="17875"/>
      <w:r>
        <w:rPr>
          <w:rtl/>
        </w:rPr>
        <w:t>מתפקידו</w:t>
      </w:r>
      <w:r>
        <w:rPr>
          <w:rFonts w:hint="cs"/>
          <w:rtl/>
        </w:rPr>
        <w:t>.</w:t>
      </w:r>
      <w:r>
        <w:rPr>
          <w:rtl/>
        </w:rPr>
        <w:t xml:space="preserve"> </w:t>
      </w:r>
      <w:bookmarkStart w:id="17876" w:name="_ETM_Q38_322019"/>
      <w:bookmarkEnd w:id="17876"/>
      <w:r>
        <w:rPr>
          <w:rtl/>
        </w:rPr>
        <w:t xml:space="preserve">לאחר </w:t>
      </w:r>
      <w:bookmarkStart w:id="17877" w:name="_ETM_Q38_322919"/>
      <w:bookmarkStart w:id="17878" w:name="_ETM_Q38_323340"/>
      <w:bookmarkStart w:id="17879" w:name="_ETM_Q38_324430"/>
      <w:bookmarkEnd w:id="17877"/>
      <w:bookmarkEnd w:id="17878"/>
      <w:bookmarkEnd w:id="17879"/>
      <w:r>
        <w:rPr>
          <w:rFonts w:hint="cs"/>
          <w:rtl/>
        </w:rPr>
        <w:t>ש</w:t>
      </w:r>
      <w:r>
        <w:rPr>
          <w:rtl/>
        </w:rPr>
        <w:t xml:space="preserve">הוא </w:t>
      </w:r>
      <w:bookmarkStart w:id="17880" w:name="_ETM_Q38_324849"/>
      <w:bookmarkEnd w:id="17880"/>
      <w:r>
        <w:rPr>
          <w:rFonts w:hint="cs"/>
          <w:rtl/>
        </w:rPr>
        <w:t>ערער</w:t>
      </w:r>
      <w:r>
        <w:rPr>
          <w:rtl/>
        </w:rPr>
        <w:t xml:space="preserve"> </w:t>
      </w:r>
      <w:bookmarkStart w:id="17881" w:name="_ETM_Q38_325629"/>
      <w:bookmarkEnd w:id="17881"/>
      <w:r>
        <w:rPr>
          <w:rtl/>
        </w:rPr>
        <w:t xml:space="preserve">ויש </w:t>
      </w:r>
      <w:bookmarkStart w:id="17882" w:name="_ETM_Q38_325870"/>
      <w:bookmarkEnd w:id="17882"/>
      <w:r>
        <w:rPr>
          <w:rtl/>
        </w:rPr>
        <w:t xml:space="preserve">פסק </w:t>
      </w:r>
      <w:bookmarkStart w:id="17883" w:name="_ETM_Q38_326200"/>
      <w:bookmarkEnd w:id="17883"/>
      <w:r>
        <w:rPr>
          <w:rtl/>
        </w:rPr>
        <w:t xml:space="preserve">דין </w:t>
      </w:r>
      <w:bookmarkStart w:id="17884" w:name="_ETM_Q38_326409"/>
      <w:bookmarkEnd w:id="17884"/>
      <w:r>
        <w:rPr>
          <w:rtl/>
        </w:rPr>
        <w:t>חלוט</w:t>
      </w:r>
      <w:r>
        <w:rPr>
          <w:rFonts w:hint="cs"/>
          <w:rtl/>
        </w:rPr>
        <w:t>,</w:t>
      </w:r>
      <w:r>
        <w:rPr>
          <w:rtl/>
        </w:rPr>
        <w:t xml:space="preserve"> </w:t>
      </w:r>
      <w:bookmarkStart w:id="17885" w:name="_ETM_Q38_327780"/>
      <w:bookmarkEnd w:id="17885"/>
      <w:r>
        <w:rPr>
          <w:rtl/>
        </w:rPr>
        <w:t xml:space="preserve">הוא </w:t>
      </w:r>
      <w:bookmarkStart w:id="17886" w:name="_ETM_Q38_327900"/>
      <w:bookmarkEnd w:id="17886"/>
      <w:r>
        <w:rPr>
          <w:rtl/>
        </w:rPr>
        <w:t xml:space="preserve">צריך </w:t>
      </w:r>
      <w:bookmarkStart w:id="17887" w:name="_ETM_Q38_328200"/>
      <w:bookmarkEnd w:id="17887"/>
      <w:r>
        <w:rPr>
          <w:rtl/>
        </w:rPr>
        <w:t>להתפטר</w:t>
      </w:r>
      <w:r>
        <w:rPr>
          <w:rFonts w:hint="cs"/>
          <w:rtl/>
        </w:rPr>
        <w:t>.</w:t>
      </w:r>
      <w:r>
        <w:rPr>
          <w:rtl/>
        </w:rPr>
        <w:t xml:space="preserve"> </w:t>
      </w:r>
      <w:bookmarkStart w:id="17888" w:name="_ETM_Q38_329260"/>
      <w:bookmarkStart w:id="17889" w:name="_ETM_Q38_328689"/>
      <w:bookmarkEnd w:id="17888"/>
      <w:bookmarkEnd w:id="17889"/>
      <w:r>
        <w:rPr>
          <w:rtl/>
        </w:rPr>
        <w:t xml:space="preserve">סעיף </w:t>
      </w:r>
      <w:bookmarkStart w:id="17890" w:name="_ETM_Q38_329799"/>
      <w:bookmarkEnd w:id="17890"/>
      <w:r>
        <w:rPr>
          <w:rtl/>
        </w:rPr>
        <w:t xml:space="preserve">20 </w:t>
      </w:r>
      <w:bookmarkStart w:id="17891" w:name="_ETM_Q38_330400"/>
      <w:bookmarkEnd w:id="17891"/>
      <w:r>
        <w:rPr>
          <w:rtl/>
        </w:rPr>
        <w:t xml:space="preserve">מדבר </w:t>
      </w:r>
      <w:bookmarkStart w:id="17892" w:name="_ETM_Q38_331510"/>
      <w:bookmarkEnd w:id="17892"/>
      <w:r>
        <w:rPr>
          <w:rtl/>
        </w:rPr>
        <w:t xml:space="preserve">על </w:t>
      </w:r>
      <w:bookmarkStart w:id="17893" w:name="_ETM_Q38_331689"/>
      <w:bookmarkEnd w:id="17893"/>
      <w:r>
        <w:rPr>
          <w:rtl/>
        </w:rPr>
        <w:t>ראש</w:t>
      </w:r>
      <w:bookmarkStart w:id="17894" w:name="_ETM_Q38_332079"/>
      <w:bookmarkEnd w:id="17894"/>
      <w:r>
        <w:rPr>
          <w:rFonts w:hint="cs"/>
          <w:rtl/>
        </w:rPr>
        <w:t xml:space="preserve"> </w:t>
      </w:r>
      <w:r>
        <w:rPr>
          <w:rtl/>
        </w:rPr>
        <w:t>ממשלה</w:t>
      </w:r>
      <w:r>
        <w:rPr>
          <w:rFonts w:hint="cs"/>
          <w:rtl/>
        </w:rPr>
        <w:t xml:space="preserve">; </w:t>
      </w:r>
      <w:bookmarkStart w:id="17895" w:name="_ETM_Q38_333690"/>
      <w:bookmarkEnd w:id="17895"/>
      <w:r>
        <w:rPr>
          <w:rtl/>
        </w:rPr>
        <w:t>סעיף</w:t>
      </w:r>
      <w:bookmarkStart w:id="17896" w:name="_ETM_Q38_334139"/>
      <w:bookmarkStart w:id="17897" w:name="_ETM_Q38_335370"/>
      <w:bookmarkEnd w:id="17896"/>
      <w:bookmarkEnd w:id="17897"/>
      <w:r>
        <w:rPr>
          <w:rFonts w:hint="cs"/>
          <w:rtl/>
        </w:rPr>
        <w:t xml:space="preserve"> 20(א)</w:t>
      </w:r>
      <w:r>
        <w:rPr>
          <w:rtl/>
        </w:rPr>
        <w:t xml:space="preserve"> </w:t>
      </w:r>
      <w:bookmarkStart w:id="17898" w:name="_ETM_Q38_335730"/>
      <w:bookmarkEnd w:id="17898"/>
      <w:r>
        <w:rPr>
          <w:rFonts w:hint="cs"/>
          <w:rtl/>
        </w:rPr>
        <w:t xml:space="preserve">– </w:t>
      </w:r>
      <w:r>
        <w:rPr>
          <w:rtl/>
        </w:rPr>
        <w:t>שנפטר</w:t>
      </w:r>
      <w:r>
        <w:rPr>
          <w:rFonts w:hint="cs"/>
          <w:rtl/>
        </w:rPr>
        <w:t>,</w:t>
      </w:r>
      <w:r>
        <w:rPr>
          <w:rtl/>
        </w:rPr>
        <w:t xml:space="preserve"> </w:t>
      </w:r>
      <w:bookmarkStart w:id="17899" w:name="_ETM_Q38_337959"/>
      <w:bookmarkStart w:id="17900" w:name="_ETM_Q38_338770"/>
      <w:bookmarkEnd w:id="17899"/>
      <w:bookmarkEnd w:id="17900"/>
      <w:r>
        <w:rPr>
          <w:rtl/>
        </w:rPr>
        <w:t xml:space="preserve">סעיף </w:t>
      </w:r>
      <w:bookmarkStart w:id="17901" w:name="_ETM_Q38_339430"/>
      <w:bookmarkEnd w:id="17901"/>
      <w:r>
        <w:rPr>
          <w:rtl/>
        </w:rPr>
        <w:t>20</w:t>
      </w:r>
      <w:r>
        <w:rPr>
          <w:rFonts w:hint="cs"/>
          <w:rtl/>
        </w:rPr>
        <w:t>(ב)</w:t>
      </w:r>
      <w:r>
        <w:rPr>
          <w:rtl/>
        </w:rPr>
        <w:t xml:space="preserve"> </w:t>
      </w:r>
      <w:bookmarkStart w:id="17902" w:name="_ETM_Q38_340030"/>
      <w:bookmarkEnd w:id="17902"/>
      <w:r>
        <w:rPr>
          <w:rtl/>
        </w:rPr>
        <w:t xml:space="preserve">מדבר </w:t>
      </w:r>
      <w:bookmarkStart w:id="17903" w:name="_ETM_Q38_341080"/>
      <w:bookmarkEnd w:id="17903"/>
      <w:r>
        <w:rPr>
          <w:rFonts w:hint="cs"/>
          <w:rtl/>
        </w:rPr>
        <w:t xml:space="preserve">על </w:t>
      </w:r>
      <w:bookmarkStart w:id="17904" w:name="_ETM_Q38_333589"/>
      <w:bookmarkEnd w:id="17904"/>
      <w:r>
        <w:rPr>
          <w:rFonts w:hint="cs"/>
          <w:rtl/>
        </w:rPr>
        <w:t xml:space="preserve">מי </w:t>
      </w:r>
      <w:r>
        <w:rPr>
          <w:rtl/>
        </w:rPr>
        <w:t xml:space="preserve">שנבצר </w:t>
      </w:r>
      <w:bookmarkStart w:id="17905" w:name="_ETM_Q38_342760"/>
      <w:bookmarkEnd w:id="17905"/>
      <w:r>
        <w:rPr>
          <w:rtl/>
        </w:rPr>
        <w:t xml:space="preserve">ממנו </w:t>
      </w:r>
      <w:bookmarkStart w:id="17906" w:name="_ETM_Q38_343330"/>
      <w:bookmarkEnd w:id="17906"/>
      <w:r>
        <w:rPr>
          <w:rtl/>
        </w:rPr>
        <w:t>לכהן</w:t>
      </w:r>
      <w:r>
        <w:rPr>
          <w:rFonts w:hint="cs"/>
          <w:rtl/>
        </w:rPr>
        <w:t>.</w:t>
      </w:r>
      <w:r>
        <w:rPr>
          <w:rtl/>
        </w:rPr>
        <w:t xml:space="preserve"> </w:t>
      </w:r>
      <w:bookmarkStart w:id="17907" w:name="_ETM_Q38_345299"/>
      <w:bookmarkEnd w:id="17907"/>
      <w:r>
        <w:rPr>
          <w:rtl/>
        </w:rPr>
        <w:t>עכשיו</w:t>
      </w:r>
      <w:r>
        <w:rPr>
          <w:rFonts w:hint="cs"/>
          <w:rtl/>
        </w:rPr>
        <w:t>,</w:t>
      </w:r>
      <w:r>
        <w:rPr>
          <w:rtl/>
        </w:rPr>
        <w:t xml:space="preserve"> </w:t>
      </w:r>
      <w:bookmarkStart w:id="17908" w:name="_ETM_Q38_346470"/>
      <w:bookmarkEnd w:id="17908"/>
      <w:r>
        <w:rPr>
          <w:rtl/>
        </w:rPr>
        <w:t xml:space="preserve">אם </w:t>
      </w:r>
      <w:bookmarkStart w:id="17909" w:name="_ETM_Q38_346650"/>
      <w:bookmarkEnd w:id="17909"/>
      <w:r>
        <w:rPr>
          <w:rtl/>
        </w:rPr>
        <w:t xml:space="preserve">הוא </w:t>
      </w:r>
      <w:bookmarkStart w:id="17910" w:name="_ETM_Q38_346739"/>
      <w:bookmarkEnd w:id="17910"/>
      <w:r>
        <w:rPr>
          <w:rtl/>
        </w:rPr>
        <w:t xml:space="preserve">עבר </w:t>
      </w:r>
      <w:bookmarkStart w:id="17911" w:name="_ETM_Q38_347010"/>
      <w:bookmarkEnd w:id="17911"/>
      <w:r>
        <w:rPr>
          <w:rtl/>
        </w:rPr>
        <w:t xml:space="preserve">עבירה </w:t>
      </w:r>
      <w:bookmarkStart w:id="17912" w:name="_ETM_Q38_347250"/>
      <w:bookmarkEnd w:id="17912"/>
      <w:r>
        <w:rPr>
          <w:rtl/>
        </w:rPr>
        <w:t xml:space="preserve">פלילית </w:t>
      </w:r>
      <w:bookmarkStart w:id="17913" w:name="_ETM_Q38_348189"/>
      <w:bookmarkEnd w:id="17913"/>
      <w:r>
        <w:rPr>
          <w:rtl/>
        </w:rPr>
        <w:t xml:space="preserve">אז </w:t>
      </w:r>
      <w:bookmarkStart w:id="17914" w:name="_ETM_Q38_348609"/>
      <w:bookmarkEnd w:id="17914"/>
      <w:r>
        <w:rPr>
          <w:rtl/>
        </w:rPr>
        <w:t xml:space="preserve">הוא </w:t>
      </w:r>
      <w:bookmarkStart w:id="17915" w:name="_ETM_Q38_348700"/>
      <w:bookmarkEnd w:id="17915"/>
      <w:r>
        <w:rPr>
          <w:rtl/>
        </w:rPr>
        <w:t xml:space="preserve">נכנס </w:t>
      </w:r>
      <w:bookmarkStart w:id="17916" w:name="_ETM_Q38_349090"/>
      <w:bookmarkStart w:id="17917" w:name="_ETM_Q38_349419"/>
      <w:bookmarkEnd w:id="17916"/>
      <w:bookmarkEnd w:id="17917"/>
      <w:r>
        <w:rPr>
          <w:rFonts w:hint="cs"/>
          <w:rtl/>
        </w:rPr>
        <w:t xml:space="preserve">לסעיף </w:t>
      </w:r>
      <w:r>
        <w:rPr>
          <w:rtl/>
        </w:rPr>
        <w:t>18</w:t>
      </w:r>
      <w:r>
        <w:rPr>
          <w:rFonts w:hint="cs"/>
          <w:rtl/>
        </w:rPr>
        <w:t>,</w:t>
      </w:r>
      <w:r>
        <w:rPr>
          <w:rtl/>
        </w:rPr>
        <w:t xml:space="preserve"> </w:t>
      </w:r>
      <w:bookmarkStart w:id="17918" w:name="_ETM_Q38_350019"/>
      <w:bookmarkEnd w:id="17918"/>
      <w:r>
        <w:rPr>
          <w:rtl/>
        </w:rPr>
        <w:t xml:space="preserve">זה </w:t>
      </w:r>
      <w:bookmarkStart w:id="17919" w:name="_ETM_Q38_350109"/>
      <w:bookmarkEnd w:id="17919"/>
      <w:r>
        <w:rPr>
          <w:rtl/>
        </w:rPr>
        <w:t xml:space="preserve">יותר </w:t>
      </w:r>
      <w:bookmarkStart w:id="17920" w:name="_ETM_Q38_350319"/>
      <w:bookmarkEnd w:id="17920"/>
      <w:r>
        <w:rPr>
          <w:rtl/>
        </w:rPr>
        <w:t>גרוע</w:t>
      </w:r>
      <w:r>
        <w:rPr>
          <w:rFonts w:hint="cs"/>
          <w:rtl/>
        </w:rPr>
        <w:t>.</w:t>
      </w:r>
      <w:r>
        <w:rPr>
          <w:rtl/>
        </w:rPr>
        <w:t xml:space="preserve"> </w:t>
      </w:r>
      <w:bookmarkStart w:id="17921" w:name="_ETM_Q38_352210"/>
      <w:bookmarkStart w:id="17922" w:name="_ETM_Q38_352540"/>
      <w:bookmarkEnd w:id="17921"/>
      <w:bookmarkEnd w:id="17922"/>
      <w:r>
        <w:rPr>
          <w:rtl/>
        </w:rPr>
        <w:t xml:space="preserve">אם </w:t>
      </w:r>
      <w:bookmarkStart w:id="17923" w:name="_ETM_Q38_352720"/>
      <w:bookmarkEnd w:id="17923"/>
      <w:r>
        <w:rPr>
          <w:rFonts w:hint="cs"/>
          <w:rtl/>
        </w:rPr>
        <w:t>ראש</w:t>
      </w:r>
      <w:r>
        <w:rPr>
          <w:rtl/>
        </w:rPr>
        <w:t xml:space="preserve"> </w:t>
      </w:r>
      <w:bookmarkStart w:id="17924" w:name="_ETM_Q38_352900"/>
      <w:bookmarkEnd w:id="17924"/>
      <w:r>
        <w:rPr>
          <w:rtl/>
        </w:rPr>
        <w:t>הממשלה</w:t>
      </w:r>
      <w:r>
        <w:rPr>
          <w:rFonts w:hint="cs"/>
          <w:rtl/>
        </w:rPr>
        <w:t>,</w:t>
      </w:r>
      <w:r>
        <w:rPr>
          <w:rtl/>
        </w:rPr>
        <w:t xml:space="preserve"> </w:t>
      </w:r>
      <w:bookmarkStart w:id="17925" w:name="_ETM_Q38_353830"/>
      <w:bookmarkEnd w:id="17925"/>
      <w:r>
        <w:rPr>
          <w:rtl/>
        </w:rPr>
        <w:t>לשיטת</w:t>
      </w:r>
      <w:r>
        <w:rPr>
          <w:rFonts w:hint="cs"/>
          <w:rtl/>
        </w:rPr>
        <w:t>ם</w:t>
      </w:r>
      <w:r>
        <w:rPr>
          <w:rtl/>
        </w:rPr>
        <w:t xml:space="preserve"> </w:t>
      </w:r>
      <w:bookmarkStart w:id="17926" w:name="_ETM_Q38_355090"/>
      <w:bookmarkEnd w:id="17926"/>
      <w:r>
        <w:rPr>
          <w:rtl/>
        </w:rPr>
        <w:t xml:space="preserve">של </w:t>
      </w:r>
      <w:bookmarkStart w:id="17927" w:name="_ETM_Q38_355360"/>
      <w:bookmarkEnd w:id="17927"/>
      <w:r>
        <w:rPr>
          <w:rtl/>
        </w:rPr>
        <w:t xml:space="preserve">הג'ינג'י </w:t>
      </w:r>
      <w:bookmarkStart w:id="17928" w:name="_ETM_Q38_355990"/>
      <w:bookmarkEnd w:id="17928"/>
      <w:r>
        <w:rPr>
          <w:rtl/>
        </w:rPr>
        <w:t xml:space="preserve">והשופטת </w:t>
      </w:r>
      <w:bookmarkStart w:id="17929" w:name="_ETM_Q38_357520"/>
      <w:bookmarkEnd w:id="17929"/>
      <w:r>
        <w:rPr>
          <w:rtl/>
        </w:rPr>
        <w:t xml:space="preserve">ברק </w:t>
      </w:r>
      <w:bookmarkStart w:id="17930" w:name="_ETM_Q38_357940"/>
      <w:bookmarkStart w:id="17931" w:name="_ETM_Q38_358570"/>
      <w:bookmarkEnd w:id="17930"/>
      <w:bookmarkEnd w:id="17931"/>
      <w:r w:rsidR="00175C26">
        <w:rPr>
          <w:rFonts w:hint="cs"/>
          <w:rtl/>
        </w:rPr>
        <w:t xml:space="preserve">דקל </w:t>
      </w:r>
      <w:r>
        <w:rPr>
          <w:rtl/>
        </w:rPr>
        <w:t>עבר</w:t>
      </w:r>
      <w:r>
        <w:rPr>
          <w:rFonts w:hint="cs"/>
          <w:rtl/>
        </w:rPr>
        <w:t>,</w:t>
      </w:r>
      <w:r>
        <w:rPr>
          <w:rtl/>
        </w:rPr>
        <w:t xml:space="preserve"> </w:t>
      </w:r>
      <w:bookmarkStart w:id="17932" w:name="_ETM_Q38_359080"/>
      <w:bookmarkEnd w:id="17932"/>
      <w:r>
        <w:rPr>
          <w:rtl/>
        </w:rPr>
        <w:t xml:space="preserve">מה </w:t>
      </w:r>
      <w:bookmarkStart w:id="17933" w:name="_ETM_Q38_359230"/>
      <w:bookmarkEnd w:id="17933"/>
      <w:r>
        <w:rPr>
          <w:rtl/>
        </w:rPr>
        <w:t>שנקרא</w:t>
      </w:r>
      <w:r>
        <w:rPr>
          <w:rFonts w:hint="cs"/>
          <w:rtl/>
        </w:rPr>
        <w:t>,</w:t>
      </w:r>
      <w:r>
        <w:rPr>
          <w:rtl/>
        </w:rPr>
        <w:t xml:space="preserve"> </w:t>
      </w:r>
      <w:bookmarkStart w:id="17934" w:name="_ETM_Q38_359770"/>
      <w:bookmarkEnd w:id="17934"/>
      <w:r>
        <w:rPr>
          <w:rtl/>
        </w:rPr>
        <w:t xml:space="preserve">עבירה </w:t>
      </w:r>
      <w:bookmarkStart w:id="17935" w:name="_ETM_Q38_360010"/>
      <w:bookmarkEnd w:id="17935"/>
      <w:r>
        <w:rPr>
          <w:rtl/>
        </w:rPr>
        <w:t xml:space="preserve">של </w:t>
      </w:r>
      <w:bookmarkStart w:id="17936" w:name="_ETM_Q38_360190"/>
      <w:bookmarkEnd w:id="17936"/>
      <w:r>
        <w:rPr>
          <w:rtl/>
        </w:rPr>
        <w:t xml:space="preserve">ניגוד </w:t>
      </w:r>
      <w:bookmarkStart w:id="17937" w:name="_ETM_Q38_360460"/>
      <w:bookmarkEnd w:id="17937"/>
      <w:r>
        <w:rPr>
          <w:rtl/>
        </w:rPr>
        <w:t>עניינים</w:t>
      </w:r>
      <w:r>
        <w:rPr>
          <w:rFonts w:hint="cs"/>
          <w:rtl/>
        </w:rPr>
        <w:t>, זאת</w:t>
      </w:r>
      <w:r>
        <w:rPr>
          <w:rtl/>
        </w:rPr>
        <w:t xml:space="preserve"> </w:t>
      </w:r>
      <w:bookmarkStart w:id="17938" w:name="_ETM_Q38_360790"/>
      <w:bookmarkStart w:id="17939" w:name="_ETM_Q38_360910"/>
      <w:bookmarkEnd w:id="17938"/>
      <w:bookmarkEnd w:id="17939"/>
      <w:r>
        <w:rPr>
          <w:rtl/>
        </w:rPr>
        <w:t xml:space="preserve">עבירה </w:t>
      </w:r>
      <w:bookmarkStart w:id="17940" w:name="_ETM_Q38_361120"/>
      <w:bookmarkEnd w:id="17940"/>
      <w:r>
        <w:rPr>
          <w:rtl/>
        </w:rPr>
        <w:t>פלילית</w:t>
      </w:r>
      <w:r>
        <w:rPr>
          <w:rFonts w:hint="cs"/>
          <w:rtl/>
        </w:rPr>
        <w:t>,</w:t>
      </w:r>
      <w:r>
        <w:rPr>
          <w:rtl/>
        </w:rPr>
        <w:t xml:space="preserve"> </w:t>
      </w:r>
      <w:bookmarkStart w:id="17941" w:name="_ETM_Q38_361960"/>
      <w:bookmarkEnd w:id="17941"/>
      <w:r>
        <w:rPr>
          <w:rtl/>
        </w:rPr>
        <w:t xml:space="preserve">אז </w:t>
      </w:r>
      <w:bookmarkStart w:id="17942" w:name="_ETM_Q38_362260"/>
      <w:bookmarkEnd w:id="17942"/>
      <w:r>
        <w:rPr>
          <w:rtl/>
        </w:rPr>
        <w:t xml:space="preserve">הוא </w:t>
      </w:r>
      <w:bookmarkStart w:id="17943" w:name="_ETM_Q38_362350"/>
      <w:bookmarkEnd w:id="17943"/>
      <w:r>
        <w:rPr>
          <w:rtl/>
        </w:rPr>
        <w:t>י</w:t>
      </w:r>
      <w:r>
        <w:rPr>
          <w:rFonts w:hint="cs"/>
          <w:rtl/>
        </w:rPr>
        <w:t>ו</w:t>
      </w:r>
      <w:r>
        <w:rPr>
          <w:rtl/>
        </w:rPr>
        <w:t xml:space="preserve">שב </w:t>
      </w:r>
      <w:bookmarkStart w:id="17944" w:name="_ETM_Q38_362620"/>
      <w:bookmarkEnd w:id="17944"/>
      <w:r>
        <w:rPr>
          <w:rtl/>
        </w:rPr>
        <w:t>ס</w:t>
      </w:r>
      <w:r>
        <w:rPr>
          <w:rFonts w:hint="cs"/>
          <w:rtl/>
        </w:rPr>
        <w:t>ביב</w:t>
      </w:r>
      <w:r>
        <w:rPr>
          <w:rtl/>
        </w:rPr>
        <w:t xml:space="preserve"> </w:t>
      </w:r>
      <w:bookmarkStart w:id="17945" w:name="_ETM_Q38_362889"/>
      <w:bookmarkEnd w:id="17945"/>
      <w:r>
        <w:rPr>
          <w:rtl/>
        </w:rPr>
        <w:t>18</w:t>
      </w:r>
      <w:r>
        <w:rPr>
          <w:rFonts w:hint="cs"/>
          <w:rtl/>
        </w:rPr>
        <w:t>.</w:t>
      </w:r>
    </w:p>
    <w:p w:rsidR="00CE0D54" w:rsidRDefault="00CE0D54" w:rsidP="00F72B9B">
      <w:pPr>
        <w:rPr>
          <w:rtl/>
        </w:rPr>
      </w:pPr>
      <w:bookmarkStart w:id="17946" w:name="_ETM_Q38_362427"/>
      <w:bookmarkStart w:id="17947" w:name="_ETM_Q38_362542"/>
      <w:bookmarkEnd w:id="17946"/>
      <w:bookmarkEnd w:id="17947"/>
    </w:p>
    <w:p w:rsidR="00CE0D54" w:rsidRDefault="00CE0D54" w:rsidP="00175C26">
      <w:pPr>
        <w:rPr>
          <w:rtl/>
        </w:rPr>
      </w:pPr>
      <w:bookmarkStart w:id="17948" w:name="_ETM_Q38_362586"/>
      <w:bookmarkStart w:id="17949" w:name="_ETM_Q38_362655"/>
      <w:bookmarkStart w:id="17950" w:name="_ETM_Q38_364290"/>
      <w:bookmarkEnd w:id="17948"/>
      <w:bookmarkEnd w:id="17949"/>
      <w:bookmarkEnd w:id="17950"/>
      <w:r>
        <w:rPr>
          <w:rtl/>
        </w:rPr>
        <w:t>רבותיי</w:t>
      </w:r>
      <w:r>
        <w:rPr>
          <w:rFonts w:hint="cs"/>
          <w:rtl/>
        </w:rPr>
        <w:t>,</w:t>
      </w:r>
      <w:r>
        <w:rPr>
          <w:rtl/>
        </w:rPr>
        <w:t xml:space="preserve"> </w:t>
      </w:r>
      <w:bookmarkStart w:id="17951" w:name="_ETM_Q38_365100"/>
      <w:bookmarkEnd w:id="17951"/>
      <w:r>
        <w:rPr>
          <w:rtl/>
        </w:rPr>
        <w:t xml:space="preserve">יש </w:t>
      </w:r>
      <w:bookmarkStart w:id="17952" w:name="_ETM_Q38_365430"/>
      <w:bookmarkEnd w:id="17952"/>
      <w:r>
        <w:rPr>
          <w:rtl/>
        </w:rPr>
        <w:t xml:space="preserve">פה </w:t>
      </w:r>
      <w:bookmarkStart w:id="17953" w:name="_ETM_Q38_365639"/>
      <w:bookmarkEnd w:id="17953"/>
      <w:r>
        <w:rPr>
          <w:rtl/>
        </w:rPr>
        <w:t>שקר</w:t>
      </w:r>
      <w:r>
        <w:rPr>
          <w:rFonts w:hint="cs"/>
          <w:rtl/>
        </w:rPr>
        <w:t>.</w:t>
      </w:r>
      <w:r>
        <w:rPr>
          <w:rtl/>
        </w:rPr>
        <w:t xml:space="preserve"> </w:t>
      </w:r>
      <w:bookmarkStart w:id="17954" w:name="_ETM_Q38_366690"/>
      <w:bookmarkEnd w:id="17954"/>
      <w:r>
        <w:rPr>
          <w:rtl/>
        </w:rPr>
        <w:t xml:space="preserve">מה </w:t>
      </w:r>
      <w:bookmarkStart w:id="17955" w:name="_ETM_Q38_366930"/>
      <w:bookmarkEnd w:id="17955"/>
      <w:r>
        <w:rPr>
          <w:rtl/>
        </w:rPr>
        <w:t xml:space="preserve">שבית </w:t>
      </w:r>
      <w:bookmarkStart w:id="17956" w:name="_ETM_Q38_367380"/>
      <w:bookmarkEnd w:id="17956"/>
      <w:r>
        <w:rPr>
          <w:rtl/>
        </w:rPr>
        <w:t xml:space="preserve">המשפט </w:t>
      </w:r>
      <w:bookmarkStart w:id="17957" w:name="_ETM_Q38_368010"/>
      <w:bookmarkEnd w:id="17957"/>
      <w:r>
        <w:rPr>
          <w:rtl/>
        </w:rPr>
        <w:t xml:space="preserve">העליון </w:t>
      </w:r>
      <w:bookmarkStart w:id="17958" w:name="_ETM_Q38_368490"/>
      <w:bookmarkEnd w:id="17958"/>
      <w:r>
        <w:rPr>
          <w:rtl/>
        </w:rPr>
        <w:t xml:space="preserve">עושה </w:t>
      </w:r>
      <w:bookmarkStart w:id="17959" w:name="_ETM_Q38_368880"/>
      <w:bookmarkEnd w:id="17959"/>
      <w:r>
        <w:rPr>
          <w:rtl/>
        </w:rPr>
        <w:t xml:space="preserve">היום </w:t>
      </w:r>
      <w:bookmarkStart w:id="17960" w:name="_ETM_Q38_370070"/>
      <w:bookmarkEnd w:id="17960"/>
      <w:r w:rsidR="00175C26">
        <w:rPr>
          <w:rFonts w:hint="cs"/>
          <w:rtl/>
        </w:rPr>
        <w:t xml:space="preserve">– </w:t>
      </w:r>
      <w:r>
        <w:rPr>
          <w:rtl/>
        </w:rPr>
        <w:t xml:space="preserve">הוא </w:t>
      </w:r>
      <w:bookmarkStart w:id="17961" w:name="_ETM_Q38_370220"/>
      <w:bookmarkEnd w:id="17961"/>
      <w:r>
        <w:rPr>
          <w:rtl/>
        </w:rPr>
        <w:t xml:space="preserve">הופך </w:t>
      </w:r>
      <w:bookmarkStart w:id="17962" w:name="_ETM_Q38_371150"/>
      <w:bookmarkEnd w:id="17962"/>
      <w:r>
        <w:rPr>
          <w:rtl/>
        </w:rPr>
        <w:t xml:space="preserve">להיות </w:t>
      </w:r>
      <w:bookmarkStart w:id="17963" w:name="_ETM_Q38_371540"/>
      <w:bookmarkEnd w:id="17963"/>
      <w:r>
        <w:rPr>
          <w:rtl/>
        </w:rPr>
        <w:t>השופ</w:t>
      </w:r>
      <w:r>
        <w:rPr>
          <w:rFonts w:hint="cs"/>
          <w:rtl/>
        </w:rPr>
        <w:t xml:space="preserve">ל שעולה על השלטון. </w:t>
      </w:r>
      <w:bookmarkStart w:id="17964" w:name="_ETM_Q38_372080"/>
      <w:bookmarkStart w:id="17965" w:name="_ETM_Q38_372530"/>
      <w:bookmarkStart w:id="17966" w:name="_ETM_Q38_372740"/>
      <w:bookmarkStart w:id="17967" w:name="_ETM_Q38_373790"/>
      <w:bookmarkEnd w:id="17964"/>
      <w:bookmarkEnd w:id="17965"/>
      <w:bookmarkEnd w:id="17966"/>
      <w:bookmarkEnd w:id="17967"/>
      <w:r>
        <w:rPr>
          <w:rtl/>
        </w:rPr>
        <w:t xml:space="preserve">זה </w:t>
      </w:r>
      <w:bookmarkStart w:id="17968" w:name="_ETM_Q38_374060"/>
      <w:bookmarkEnd w:id="17968"/>
      <w:r>
        <w:rPr>
          <w:rtl/>
        </w:rPr>
        <w:t>ה</w:t>
      </w:r>
      <w:r>
        <w:rPr>
          <w:rFonts w:hint="cs"/>
          <w:rtl/>
        </w:rPr>
        <w:t>שופל</w:t>
      </w:r>
      <w:r>
        <w:rPr>
          <w:rtl/>
        </w:rPr>
        <w:t xml:space="preserve"> </w:t>
      </w:r>
      <w:bookmarkStart w:id="17969" w:name="_ETM_Q38_374660"/>
      <w:bookmarkEnd w:id="17969"/>
      <w:r>
        <w:rPr>
          <w:rtl/>
        </w:rPr>
        <w:t xml:space="preserve">שהורס </w:t>
      </w:r>
      <w:bookmarkStart w:id="17970" w:name="_ETM_Q38_375110"/>
      <w:bookmarkEnd w:id="17970"/>
      <w:r>
        <w:rPr>
          <w:rtl/>
        </w:rPr>
        <w:t xml:space="preserve">את </w:t>
      </w:r>
      <w:bookmarkStart w:id="17971" w:name="_ETM_Q38_375169"/>
      <w:bookmarkEnd w:id="17971"/>
      <w:r>
        <w:rPr>
          <w:rtl/>
        </w:rPr>
        <w:t>הדמוקרטיה</w:t>
      </w:r>
      <w:r>
        <w:rPr>
          <w:rFonts w:hint="cs"/>
          <w:rtl/>
        </w:rPr>
        <w:t>.</w:t>
      </w:r>
      <w:r>
        <w:rPr>
          <w:rtl/>
        </w:rPr>
        <w:t xml:space="preserve"> </w:t>
      </w:r>
      <w:bookmarkStart w:id="17972" w:name="_ETM_Q38_377110"/>
      <w:bookmarkEnd w:id="17972"/>
      <w:r>
        <w:rPr>
          <w:rtl/>
        </w:rPr>
        <w:t xml:space="preserve">השופטת </w:t>
      </w:r>
      <w:bookmarkStart w:id="17973" w:name="_ETM_Q38_377919"/>
      <w:bookmarkEnd w:id="17973"/>
      <w:r>
        <w:rPr>
          <w:rtl/>
        </w:rPr>
        <w:t>ד</w:t>
      </w:r>
      <w:bookmarkStart w:id="17974" w:name="_ETM_Q38_378190"/>
      <w:bookmarkEnd w:id="17974"/>
      <w:r>
        <w:rPr>
          <w:rFonts w:hint="cs"/>
          <w:rtl/>
        </w:rPr>
        <w:t xml:space="preserve">פנה </w:t>
      </w:r>
      <w:bookmarkStart w:id="17975" w:name="_ETM_Q38_378479"/>
      <w:bookmarkEnd w:id="17975"/>
      <w:r>
        <w:rPr>
          <w:rFonts w:hint="cs"/>
          <w:rtl/>
        </w:rPr>
        <w:t>א</w:t>
      </w:r>
      <w:r>
        <w:rPr>
          <w:rtl/>
        </w:rPr>
        <w:t xml:space="preserve">רז </w:t>
      </w:r>
      <w:bookmarkStart w:id="17976" w:name="_ETM_Q38_378769"/>
      <w:bookmarkEnd w:id="17976"/>
      <w:r>
        <w:rPr>
          <w:rtl/>
        </w:rPr>
        <w:t>ברק</w:t>
      </w:r>
      <w:r>
        <w:rPr>
          <w:rFonts w:hint="cs"/>
          <w:rtl/>
        </w:rPr>
        <w:t>,</w:t>
      </w:r>
      <w:r>
        <w:rPr>
          <w:rtl/>
        </w:rPr>
        <w:t xml:space="preserve"> </w:t>
      </w:r>
      <w:bookmarkStart w:id="17977" w:name="_ETM_Q38_379099"/>
      <w:bookmarkEnd w:id="17977"/>
      <w:r>
        <w:rPr>
          <w:rtl/>
        </w:rPr>
        <w:t xml:space="preserve">למה </w:t>
      </w:r>
      <w:bookmarkStart w:id="17978" w:name="_ETM_Q38_379340"/>
      <w:bookmarkEnd w:id="17978"/>
      <w:r>
        <w:rPr>
          <w:rtl/>
        </w:rPr>
        <w:t xml:space="preserve">קיבלה </w:t>
      </w:r>
      <w:bookmarkStart w:id="17979" w:name="_ETM_Q38_379669"/>
      <w:bookmarkEnd w:id="17979"/>
      <w:r>
        <w:rPr>
          <w:rtl/>
        </w:rPr>
        <w:t xml:space="preserve">את </w:t>
      </w:r>
      <w:bookmarkStart w:id="17980" w:name="_ETM_Q38_379760"/>
      <w:bookmarkEnd w:id="17980"/>
      <w:r>
        <w:rPr>
          <w:rtl/>
        </w:rPr>
        <w:t>העתירה</w:t>
      </w:r>
      <w:r>
        <w:rPr>
          <w:rFonts w:hint="cs"/>
          <w:rtl/>
        </w:rPr>
        <w:t>?</w:t>
      </w:r>
      <w:r>
        <w:rPr>
          <w:rtl/>
        </w:rPr>
        <w:t xml:space="preserve"> </w:t>
      </w:r>
      <w:bookmarkStart w:id="17981" w:name="_ETM_Q38_380180"/>
      <w:bookmarkStart w:id="17982" w:name="_ETM_Q38_380629"/>
      <w:bookmarkEnd w:id="17981"/>
      <w:bookmarkEnd w:id="17982"/>
      <w:r>
        <w:rPr>
          <w:rFonts w:hint="cs"/>
          <w:rtl/>
        </w:rPr>
        <w:t xml:space="preserve">אני אספר </w:t>
      </w:r>
      <w:r>
        <w:rPr>
          <w:rtl/>
        </w:rPr>
        <w:t>לכם</w:t>
      </w:r>
      <w:r>
        <w:rPr>
          <w:rFonts w:hint="cs"/>
          <w:rtl/>
        </w:rPr>
        <w:t>.</w:t>
      </w:r>
      <w:r>
        <w:rPr>
          <w:rtl/>
        </w:rPr>
        <w:t xml:space="preserve"> </w:t>
      </w:r>
      <w:bookmarkStart w:id="17983" w:name="_ETM_Q38_381169"/>
      <w:bookmarkEnd w:id="17983"/>
      <w:r>
        <w:rPr>
          <w:rtl/>
        </w:rPr>
        <w:t xml:space="preserve">היא </w:t>
      </w:r>
      <w:bookmarkStart w:id="17984" w:name="_ETM_Q38_381319"/>
      <w:bookmarkEnd w:id="17984"/>
      <w:r>
        <w:rPr>
          <w:rtl/>
        </w:rPr>
        <w:t xml:space="preserve">לא </w:t>
      </w:r>
      <w:bookmarkStart w:id="17985" w:name="_ETM_Q38_381439"/>
      <w:bookmarkEnd w:id="17985"/>
      <w:r>
        <w:rPr>
          <w:rtl/>
        </w:rPr>
        <w:t xml:space="preserve">תוציא </w:t>
      </w:r>
      <w:bookmarkStart w:id="17986" w:name="_ETM_Q38_381769"/>
      <w:bookmarkEnd w:id="17986"/>
      <w:r>
        <w:rPr>
          <w:rtl/>
        </w:rPr>
        <w:t xml:space="preserve">אותו </w:t>
      </w:r>
      <w:bookmarkStart w:id="17987" w:name="_ETM_Q38_381980"/>
      <w:bookmarkEnd w:id="17987"/>
      <w:r>
        <w:rPr>
          <w:rtl/>
        </w:rPr>
        <w:t>לנבצרות</w:t>
      </w:r>
      <w:r>
        <w:rPr>
          <w:rFonts w:hint="cs"/>
          <w:rtl/>
        </w:rPr>
        <w:t>,</w:t>
      </w:r>
      <w:r>
        <w:rPr>
          <w:rtl/>
        </w:rPr>
        <w:t xml:space="preserve"> </w:t>
      </w:r>
      <w:bookmarkStart w:id="17988" w:name="_ETM_Q38_382549"/>
      <w:bookmarkEnd w:id="17988"/>
      <w:r>
        <w:rPr>
          <w:rtl/>
        </w:rPr>
        <w:t xml:space="preserve">היא </w:t>
      </w:r>
      <w:bookmarkStart w:id="17989" w:name="_ETM_Q38_382609"/>
      <w:bookmarkEnd w:id="17989"/>
      <w:r>
        <w:rPr>
          <w:rtl/>
        </w:rPr>
        <w:t>יודעת</w:t>
      </w:r>
      <w:bookmarkStart w:id="17990" w:name="_ETM_Q38_383359"/>
      <w:bookmarkEnd w:id="17990"/>
      <w:r>
        <w:rPr>
          <w:rFonts w:hint="cs"/>
          <w:rtl/>
        </w:rPr>
        <w:t xml:space="preserve">, </w:t>
      </w:r>
      <w:r>
        <w:rPr>
          <w:rtl/>
        </w:rPr>
        <w:t xml:space="preserve">היא </w:t>
      </w:r>
      <w:bookmarkStart w:id="17991" w:name="_ETM_Q38_383480"/>
      <w:bookmarkEnd w:id="17991"/>
      <w:r>
        <w:rPr>
          <w:rtl/>
        </w:rPr>
        <w:t xml:space="preserve">עוברת </w:t>
      </w:r>
      <w:bookmarkStart w:id="17992" w:name="_ETM_Q38_383780"/>
      <w:bookmarkEnd w:id="17992"/>
      <w:r>
        <w:rPr>
          <w:rtl/>
        </w:rPr>
        <w:t xml:space="preserve">על </w:t>
      </w:r>
      <w:bookmarkStart w:id="17993" w:name="_ETM_Q38_383900"/>
      <w:bookmarkEnd w:id="17993"/>
      <w:r>
        <w:rPr>
          <w:rtl/>
        </w:rPr>
        <w:t>החוק</w:t>
      </w:r>
      <w:r>
        <w:rPr>
          <w:rFonts w:hint="cs"/>
          <w:rtl/>
        </w:rPr>
        <w:t>.</w:t>
      </w:r>
      <w:r>
        <w:rPr>
          <w:rtl/>
        </w:rPr>
        <w:t xml:space="preserve"> </w:t>
      </w:r>
      <w:bookmarkStart w:id="17994" w:name="_ETM_Q38_385269"/>
      <w:bookmarkEnd w:id="17994"/>
      <w:r>
        <w:rPr>
          <w:rtl/>
        </w:rPr>
        <w:t xml:space="preserve">היא </w:t>
      </w:r>
      <w:bookmarkStart w:id="17995" w:name="_ETM_Q38_385599"/>
      <w:bookmarkEnd w:id="17995"/>
      <w:r>
        <w:rPr>
          <w:rtl/>
        </w:rPr>
        <w:t xml:space="preserve">פשוט </w:t>
      </w:r>
      <w:bookmarkStart w:id="17996" w:name="_ETM_Q38_386169"/>
      <w:bookmarkEnd w:id="17996"/>
      <w:r>
        <w:rPr>
          <w:rFonts w:hint="cs"/>
          <w:rtl/>
        </w:rPr>
        <w:t>נתנה 30 יום</w:t>
      </w:r>
      <w:bookmarkStart w:id="17997" w:name="_ETM_Q38_387189"/>
      <w:bookmarkStart w:id="17998" w:name="_ETM_Q38_387760"/>
      <w:bookmarkStart w:id="17999" w:name="_ETM_Q38_388569"/>
      <w:bookmarkEnd w:id="17997"/>
      <w:bookmarkEnd w:id="17998"/>
      <w:bookmarkEnd w:id="17999"/>
      <w:r>
        <w:rPr>
          <w:rFonts w:hint="cs"/>
          <w:rtl/>
        </w:rPr>
        <w:t xml:space="preserve">. דרך אגב, אני קיבלתי </w:t>
      </w:r>
      <w:bookmarkStart w:id="18000" w:name="_ETM_Q38_393543"/>
      <w:bookmarkEnd w:id="18000"/>
      <w:r>
        <w:rPr>
          <w:rFonts w:hint="cs"/>
          <w:rtl/>
        </w:rPr>
        <w:t xml:space="preserve">את העתירה ביום שישי, כשאנחנו צריכים לענות ביום ראשון </w:t>
      </w:r>
      <w:r>
        <w:rPr>
          <w:rtl/>
        </w:rPr>
        <w:t>–</w:t>
      </w:r>
      <w:r>
        <w:rPr>
          <w:rFonts w:hint="cs"/>
          <w:rtl/>
        </w:rPr>
        <w:t xml:space="preserve"> אתמול. ואז אני אומר</w:t>
      </w:r>
      <w:r w:rsidR="00175C26">
        <w:rPr>
          <w:rFonts w:hint="cs"/>
          <w:rtl/>
        </w:rPr>
        <w:t>:</w:t>
      </w:r>
      <w:r>
        <w:rPr>
          <w:rFonts w:hint="cs"/>
          <w:rtl/>
        </w:rPr>
        <w:t xml:space="preserve"> חבר'ה, </w:t>
      </w:r>
      <w:bookmarkStart w:id="18001" w:name="_ETM_Q38_389720"/>
      <w:bookmarkStart w:id="18002" w:name="_ETM_Q38_390349"/>
      <w:bookmarkStart w:id="18003" w:name="_ETM_Q38_390620"/>
      <w:bookmarkStart w:id="18004" w:name="_ETM_Q38_391280"/>
      <w:bookmarkStart w:id="18005" w:name="_ETM_Q38_391430"/>
      <w:bookmarkStart w:id="18006" w:name="_ETM_Q38_391669"/>
      <w:bookmarkStart w:id="18007" w:name="_ETM_Q38_391819"/>
      <w:bookmarkStart w:id="18008" w:name="_ETM_Q38_392209"/>
      <w:bookmarkStart w:id="18009" w:name="_ETM_Q38_392269"/>
      <w:bookmarkStart w:id="18010" w:name="_ETM_Q38_392599"/>
      <w:bookmarkStart w:id="18011" w:name="_ETM_Q38_392870"/>
      <w:bookmarkStart w:id="18012" w:name="_ETM_Q38_394340"/>
      <w:bookmarkStart w:id="18013" w:name="_ETM_Q38_394760"/>
      <w:bookmarkEnd w:id="18001"/>
      <w:bookmarkEnd w:id="18002"/>
      <w:bookmarkEnd w:id="18003"/>
      <w:bookmarkEnd w:id="18004"/>
      <w:bookmarkEnd w:id="18005"/>
      <w:bookmarkEnd w:id="18006"/>
      <w:bookmarkEnd w:id="18007"/>
      <w:bookmarkEnd w:id="18008"/>
      <w:bookmarkEnd w:id="18009"/>
      <w:bookmarkEnd w:id="18010"/>
      <w:bookmarkEnd w:id="18011"/>
      <w:bookmarkEnd w:id="18012"/>
      <w:bookmarkEnd w:id="18013"/>
      <w:r>
        <w:rPr>
          <w:rFonts w:hint="cs"/>
          <w:rtl/>
        </w:rPr>
        <w:t xml:space="preserve">מה עמדתה של הרועצת המשפטית? היא ביקשה עוד 15 יום, קרי 45 יום </w:t>
      </w:r>
      <w:bookmarkStart w:id="18014" w:name="_ETM_Q38_409728"/>
      <w:bookmarkEnd w:id="18014"/>
      <w:r>
        <w:rPr>
          <w:rFonts w:hint="cs"/>
          <w:rtl/>
        </w:rPr>
        <w:t xml:space="preserve">אנחנו על המנגל. בית המשפט העליון עלק שם לנו את </w:t>
      </w:r>
      <w:bookmarkStart w:id="18015" w:name="_ETM_Q38_416336"/>
      <w:bookmarkEnd w:id="18015"/>
      <w:r>
        <w:rPr>
          <w:rFonts w:hint="cs"/>
          <w:rtl/>
        </w:rPr>
        <w:t xml:space="preserve">החרב המתהפכת, לראות איך אנחנו נתנהג עם הרפורמה. איך אמר </w:t>
      </w:r>
      <w:bookmarkStart w:id="18016" w:name="_ETM_Q38_420740"/>
      <w:bookmarkEnd w:id="18016"/>
      <w:r>
        <w:rPr>
          <w:rFonts w:hint="cs"/>
          <w:rtl/>
        </w:rPr>
        <w:t xml:space="preserve">אהרן ברק על שר המשפטים כשהוא בא להציג את הרפורמה, שבוע לפני פסק הדין של דרעי? אהרן ברק אומר: </w:t>
      </w:r>
      <w:bookmarkStart w:id="18017" w:name="_ETM_Q38_431938"/>
      <w:bookmarkEnd w:id="18017"/>
      <w:r>
        <w:rPr>
          <w:rFonts w:hint="cs"/>
          <w:rtl/>
        </w:rPr>
        <w:t xml:space="preserve">הוא איים על בית המשפט. שר המשפטים עבר עבירה פלילית. </w:t>
      </w:r>
      <w:bookmarkStart w:id="18018" w:name="_ETM_Q38_431452"/>
      <w:bookmarkEnd w:id="18018"/>
      <w:r>
        <w:rPr>
          <w:rFonts w:hint="cs"/>
          <w:rtl/>
        </w:rPr>
        <w:t xml:space="preserve">אומר הצדיק האדמו"ר, שלדעתי צריך לשבת במעצר היום, ובוודאי בחדרי </w:t>
      </w:r>
      <w:bookmarkStart w:id="18019" w:name="_ETM_Q38_437052"/>
      <w:bookmarkEnd w:id="18019"/>
      <w:r>
        <w:rPr>
          <w:rFonts w:hint="cs"/>
          <w:rtl/>
        </w:rPr>
        <w:t xml:space="preserve">החקירות, על הפיכה במדינה, בוודאי על הסתה להפיכה. </w:t>
      </w:r>
    </w:p>
    <w:p w:rsidR="00CE0D54" w:rsidRDefault="00CE0D54" w:rsidP="00F72B9B">
      <w:pPr>
        <w:rPr>
          <w:rtl/>
        </w:rPr>
      </w:pPr>
      <w:bookmarkStart w:id="18020" w:name="_ETM_Q38_445900"/>
      <w:bookmarkStart w:id="18021" w:name="_ETM_Q38_445965"/>
      <w:bookmarkEnd w:id="18020"/>
      <w:bookmarkEnd w:id="18021"/>
    </w:p>
    <w:p w:rsidR="00CE0D54" w:rsidRDefault="00CE0D54" w:rsidP="00F72B9B">
      <w:pPr>
        <w:rPr>
          <w:rtl/>
        </w:rPr>
      </w:pPr>
      <w:bookmarkStart w:id="18022" w:name="_ETM_Q38_446045"/>
      <w:bookmarkStart w:id="18023" w:name="_ETM_Q38_446108"/>
      <w:bookmarkEnd w:id="18022"/>
      <w:bookmarkEnd w:id="18023"/>
      <w:r>
        <w:rPr>
          <w:rFonts w:hint="cs"/>
          <w:rtl/>
        </w:rPr>
        <w:t xml:space="preserve">אז מה </w:t>
      </w:r>
      <w:bookmarkStart w:id="18024" w:name="_ETM_Q38_446989"/>
      <w:bookmarkEnd w:id="18024"/>
      <w:r>
        <w:rPr>
          <w:rFonts w:hint="cs"/>
          <w:rtl/>
        </w:rPr>
        <w:t xml:space="preserve">אני אומר לדפנה דלק ברק, על אותו </w:t>
      </w:r>
      <w:bookmarkStart w:id="18025" w:name="_ETM_Q38_446482"/>
      <w:bookmarkEnd w:id="18025"/>
      <w:r>
        <w:rPr>
          <w:rFonts w:hint="cs"/>
          <w:rtl/>
        </w:rPr>
        <w:t xml:space="preserve">היגיון? את הרי מאיימת על הכנסת. את עוברת עבירה פלילית </w:t>
      </w:r>
      <w:bookmarkStart w:id="18026" w:name="_ETM_Q38_454930"/>
      <w:bookmarkEnd w:id="18026"/>
      <w:r>
        <w:rPr>
          <w:rFonts w:hint="cs"/>
          <w:rtl/>
        </w:rPr>
        <w:t xml:space="preserve">בעצם קבלת העתירה וזה שאת לא דוחה אותה על הסף. רבותיי, ככה זה עובד כאן, זאת היא האמת. </w:t>
      </w:r>
    </w:p>
    <w:p w:rsidR="00CE0D54" w:rsidRDefault="00CE0D54" w:rsidP="00F72B9B">
      <w:pPr>
        <w:rPr>
          <w:rtl/>
        </w:rPr>
      </w:pPr>
      <w:bookmarkStart w:id="18027" w:name="_ETM_Q38_466482"/>
      <w:bookmarkStart w:id="18028" w:name="_ETM_Q38_466542"/>
      <w:bookmarkEnd w:id="18027"/>
      <w:bookmarkEnd w:id="18028"/>
    </w:p>
    <w:p w:rsidR="00CE0D54" w:rsidRDefault="00CE0D54" w:rsidP="00175C26">
      <w:pPr>
        <w:rPr>
          <w:rtl/>
        </w:rPr>
      </w:pPr>
      <w:bookmarkStart w:id="18029" w:name="_ETM_Q38_466610"/>
      <w:bookmarkStart w:id="18030" w:name="_ETM_Q38_466678"/>
      <w:bookmarkEnd w:id="18029"/>
      <w:bookmarkEnd w:id="18030"/>
      <w:r>
        <w:rPr>
          <w:rFonts w:hint="cs"/>
          <w:rtl/>
        </w:rPr>
        <w:t xml:space="preserve">זה </w:t>
      </w:r>
      <w:bookmarkStart w:id="18031" w:name="_ETM_Q38_467075"/>
      <w:bookmarkEnd w:id="18031"/>
      <w:r>
        <w:rPr>
          <w:rFonts w:hint="cs"/>
          <w:rtl/>
        </w:rPr>
        <w:t xml:space="preserve">הזכיר לי את הבדיחה, חבר הכנסת איזנקוט </w:t>
      </w:r>
      <w:r w:rsidR="00175C26">
        <w:rPr>
          <w:rFonts w:hint="eastAsia"/>
          <w:rtl/>
        </w:rPr>
        <w:t xml:space="preserve">– </w:t>
      </w:r>
      <w:r>
        <w:rPr>
          <w:rFonts w:hint="cs"/>
          <w:rtl/>
        </w:rPr>
        <w:t xml:space="preserve">שאלתי את </w:t>
      </w:r>
      <w:bookmarkStart w:id="18032" w:name="_ETM_Q38_471072"/>
      <w:bookmarkEnd w:id="18032"/>
      <w:r>
        <w:rPr>
          <w:rFonts w:hint="cs"/>
          <w:rtl/>
        </w:rPr>
        <w:t>עצמי</w:t>
      </w:r>
      <w:r w:rsidR="00175C26">
        <w:rPr>
          <w:rFonts w:hint="cs"/>
          <w:rtl/>
        </w:rPr>
        <w:t>:</w:t>
      </w:r>
      <w:r>
        <w:rPr>
          <w:rFonts w:hint="cs"/>
          <w:rtl/>
        </w:rPr>
        <w:t xml:space="preserve"> איך אני קשור? אז הוא כותב שם: קראתי בעיתון </w:t>
      </w:r>
      <w:bookmarkStart w:id="18033" w:name="_ETM_Q38_473975"/>
      <w:bookmarkEnd w:id="18033"/>
      <w:r>
        <w:rPr>
          <w:rFonts w:hint="cs"/>
          <w:rtl/>
        </w:rPr>
        <w:t xml:space="preserve">שימנו את אמסלם לשר. לא משנה, הוא גם כתב שאני אהיה חבר בוועדה לבחירת שופטים. אבל הוא רק לא יודע </w:t>
      </w:r>
      <w:bookmarkStart w:id="18034" w:name="_ETM_Q38_482258"/>
      <w:bookmarkEnd w:id="18034"/>
      <w:r>
        <w:rPr>
          <w:rFonts w:hint="cs"/>
          <w:rtl/>
        </w:rPr>
        <w:t>את החוק. מר ג'ינג'י, בוועדה לבחירת שופטים שר המשפטים</w:t>
      </w:r>
      <w:bookmarkStart w:id="18035" w:name="_ETM_Q38_486488"/>
      <w:bookmarkEnd w:id="18035"/>
      <w:r>
        <w:rPr>
          <w:rFonts w:hint="cs"/>
          <w:rtl/>
        </w:rPr>
        <w:t xml:space="preserve"> הוא בעצם יושב-ראש הוועדה על פי חוק, והשר השני צריך להיות </w:t>
      </w:r>
      <w:bookmarkStart w:id="18036" w:name="_ETM_Q38_490700"/>
      <w:bookmarkEnd w:id="18036"/>
      <w:r>
        <w:rPr>
          <w:rFonts w:hint="cs"/>
          <w:rtl/>
        </w:rPr>
        <w:t>שרה. אני עניתי לבית המשפט</w:t>
      </w:r>
      <w:r w:rsidR="00175C26">
        <w:rPr>
          <w:rFonts w:hint="cs"/>
          <w:rtl/>
        </w:rPr>
        <w:t>:</w:t>
      </w:r>
      <w:r>
        <w:rPr>
          <w:rFonts w:hint="cs"/>
          <w:rtl/>
        </w:rPr>
        <w:t xml:space="preserve"> אני לא מתכוון כרגע לעשות </w:t>
      </w:r>
      <w:bookmarkStart w:id="18037" w:name="_ETM_Q38_492145"/>
      <w:bookmarkEnd w:id="18037"/>
      <w:r>
        <w:rPr>
          <w:rFonts w:hint="cs"/>
          <w:rtl/>
        </w:rPr>
        <w:t xml:space="preserve">ניתוח לשינוי מין, לכן אין אופציה שאני אהיה בכלל. </w:t>
      </w:r>
    </w:p>
    <w:p w:rsidR="00CE0D54" w:rsidRDefault="00CE0D54" w:rsidP="00F72B9B">
      <w:pPr>
        <w:rPr>
          <w:rtl/>
        </w:rPr>
      </w:pPr>
      <w:bookmarkStart w:id="18038" w:name="_ETM_Q38_502609"/>
      <w:bookmarkStart w:id="18039" w:name="_ETM_Q38_502681"/>
      <w:bookmarkEnd w:id="18038"/>
      <w:bookmarkEnd w:id="18039"/>
    </w:p>
    <w:p w:rsidR="00CE0D54" w:rsidRDefault="00CE0D54" w:rsidP="00F72B9B">
      <w:pPr>
        <w:pStyle w:val="af7"/>
        <w:keepNext/>
        <w:rPr>
          <w:rtl/>
        </w:rPr>
      </w:pPr>
      <w:bookmarkStart w:id="18040" w:name="ET_interruption_5109_18"/>
      <w:r w:rsidRPr="007B20E9">
        <w:rPr>
          <w:rStyle w:val="TagStyle"/>
          <w:rtl/>
        </w:rPr>
        <w:t xml:space="preserve"> &lt;&lt; קריאה &gt;&gt; </w:t>
      </w:r>
      <w:r>
        <w:rPr>
          <w:rtl/>
        </w:rPr>
        <w:t>אלעזר שטרן (יש עתיד):</w:t>
      </w:r>
      <w:r w:rsidRPr="007B20E9">
        <w:rPr>
          <w:rStyle w:val="TagStyle"/>
          <w:rtl/>
        </w:rPr>
        <w:t xml:space="preserve"> &lt;&lt; קריאה &gt;&gt;</w:t>
      </w:r>
      <w:r>
        <w:rPr>
          <w:rtl/>
        </w:rPr>
        <w:t xml:space="preserve">   </w:t>
      </w:r>
      <w:bookmarkEnd w:id="18040"/>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אתה במשרד המשפטים. </w:t>
      </w:r>
    </w:p>
    <w:p w:rsidR="00CE0D54" w:rsidRDefault="00CE0D54" w:rsidP="00F72B9B">
      <w:pPr>
        <w:rPr>
          <w:rtl/>
          <w:lang w:eastAsia="he-IL"/>
        </w:rPr>
      </w:pPr>
      <w:bookmarkStart w:id="18041" w:name="_ETM_Q38_498617"/>
      <w:bookmarkStart w:id="18042" w:name="_ETM_Q38_498674"/>
      <w:bookmarkEnd w:id="18041"/>
      <w:bookmarkEnd w:id="18042"/>
    </w:p>
    <w:p w:rsidR="00CE0D54" w:rsidRDefault="00CE0D54" w:rsidP="00F72B9B">
      <w:pPr>
        <w:pStyle w:val="-"/>
        <w:keepNext/>
        <w:rPr>
          <w:rtl/>
        </w:rPr>
      </w:pPr>
      <w:bookmarkStart w:id="18043" w:name="ET_speakercontinue_5156_19"/>
      <w:r w:rsidRPr="007B20E9">
        <w:rPr>
          <w:rStyle w:val="TagStyle"/>
          <w:rtl/>
        </w:rPr>
        <w:t xml:space="preserve"> &lt;&lt; דובר_המשך &gt;&gt; </w:t>
      </w:r>
      <w:r>
        <w:rPr>
          <w:rtl/>
        </w:rPr>
        <w:t>דוד אמסלם (הליכוד):</w:t>
      </w:r>
      <w:r w:rsidRPr="007B20E9">
        <w:rPr>
          <w:rStyle w:val="TagStyle"/>
          <w:rtl/>
        </w:rPr>
        <w:t xml:space="preserve"> &lt;&lt; דובר_המשך &gt;&gt;</w:t>
      </w:r>
      <w:r>
        <w:rPr>
          <w:rtl/>
        </w:rPr>
        <w:t xml:space="preserve">   </w:t>
      </w:r>
      <w:bookmarkEnd w:id="18043"/>
    </w:p>
    <w:p w:rsidR="00CE0D54" w:rsidRDefault="00CE0D54" w:rsidP="00DA353E">
      <w:pPr>
        <w:rPr>
          <w:rtl/>
          <w:lang w:eastAsia="he-IL"/>
        </w:rPr>
      </w:pPr>
    </w:p>
    <w:p w:rsidR="00CE0D54" w:rsidRDefault="00CE0D54" w:rsidP="00175C26">
      <w:pPr>
        <w:rPr>
          <w:rtl/>
          <w:lang w:eastAsia="he-IL"/>
        </w:rPr>
      </w:pPr>
      <w:bookmarkStart w:id="18044" w:name="_ETM_Q38_499675"/>
      <w:bookmarkEnd w:id="18044"/>
      <w:r>
        <w:rPr>
          <w:rFonts w:hint="cs"/>
          <w:rtl/>
          <w:lang w:eastAsia="he-IL"/>
        </w:rPr>
        <w:t xml:space="preserve">רק שנייה. לכן זה הזכיר לי הבדיחה </w:t>
      </w:r>
      <w:r w:rsidR="00175C26">
        <w:rPr>
          <w:rFonts w:hint="eastAsia"/>
          <w:rtl/>
          <w:lang w:eastAsia="he-IL"/>
        </w:rPr>
        <w:t xml:space="preserve">– </w:t>
      </w:r>
      <w:r>
        <w:rPr>
          <w:rFonts w:hint="cs"/>
          <w:rtl/>
          <w:lang w:eastAsia="he-IL"/>
        </w:rPr>
        <w:t xml:space="preserve">אמרתי לעצמי, זה </w:t>
      </w:r>
      <w:bookmarkStart w:id="18045" w:name="_ETM_Q38_506602"/>
      <w:bookmarkEnd w:id="18045"/>
      <w:r>
        <w:rPr>
          <w:rFonts w:hint="cs"/>
          <w:rtl/>
          <w:lang w:eastAsia="he-IL"/>
        </w:rPr>
        <w:t xml:space="preserve">מזכיר לי את הבדיחה שפעם ברוסיה החליטו לעשות עוצר. </w:t>
      </w:r>
    </w:p>
    <w:p w:rsidR="00CE0D54" w:rsidRDefault="00CE0D54" w:rsidP="00F72B9B">
      <w:pPr>
        <w:rPr>
          <w:rtl/>
          <w:lang w:eastAsia="he-IL"/>
        </w:rPr>
      </w:pPr>
      <w:bookmarkStart w:id="18046" w:name="_ETM_Q38_511535"/>
      <w:bookmarkStart w:id="18047" w:name="_ETM_Q38_511630"/>
      <w:bookmarkStart w:id="18048" w:name="_ETM_Q38_511807"/>
      <w:bookmarkStart w:id="18049" w:name="_ETM_Q38_511866"/>
      <w:bookmarkEnd w:id="18046"/>
      <w:bookmarkEnd w:id="18047"/>
      <w:bookmarkEnd w:id="18048"/>
      <w:bookmarkEnd w:id="18049"/>
    </w:p>
    <w:p w:rsidR="00CE0D54" w:rsidRDefault="00CE0D54" w:rsidP="00F72B9B">
      <w:pPr>
        <w:pStyle w:val="af7"/>
        <w:keepNext/>
        <w:rPr>
          <w:rtl/>
        </w:rPr>
      </w:pPr>
      <w:bookmarkStart w:id="18050" w:name="ET_interruption_5109_20"/>
      <w:r w:rsidRPr="007B20E9">
        <w:rPr>
          <w:rStyle w:val="TagStyle"/>
          <w:rtl/>
        </w:rPr>
        <w:t xml:space="preserve"> &lt;&lt; קריאה &gt;&gt; </w:t>
      </w:r>
      <w:r>
        <w:rPr>
          <w:rtl/>
        </w:rPr>
        <w:t>אלעזר שטרן (יש עתיד):</w:t>
      </w:r>
      <w:r w:rsidRPr="007B20E9">
        <w:rPr>
          <w:rStyle w:val="TagStyle"/>
          <w:rtl/>
        </w:rPr>
        <w:t xml:space="preserve"> &lt;&lt; קריאה &gt;&gt;</w:t>
      </w:r>
      <w:r>
        <w:rPr>
          <w:rtl/>
        </w:rPr>
        <w:t xml:space="preserve">   </w:t>
      </w:r>
      <w:bookmarkEnd w:id="18050"/>
    </w:p>
    <w:p w:rsidR="00CE0D54" w:rsidRDefault="00CE0D54" w:rsidP="00DA353E">
      <w:pPr>
        <w:rPr>
          <w:rtl/>
          <w:lang w:eastAsia="he-IL"/>
        </w:rPr>
      </w:pPr>
    </w:p>
    <w:p w:rsidR="00CE0D54" w:rsidRDefault="00CE0D54" w:rsidP="00F72B9B">
      <w:pPr>
        <w:rPr>
          <w:rtl/>
          <w:lang w:eastAsia="he-IL"/>
        </w:rPr>
      </w:pPr>
      <w:r>
        <w:rPr>
          <w:rFonts w:hint="cs"/>
          <w:rtl/>
          <w:lang w:eastAsia="he-IL"/>
        </w:rPr>
        <w:t>מה זה משנה שר המשפטים א' או שר המשפטים ב'?</w:t>
      </w:r>
    </w:p>
    <w:p w:rsidR="00CE0D54" w:rsidRDefault="00CE0D54" w:rsidP="00F72B9B">
      <w:pPr>
        <w:rPr>
          <w:rtl/>
          <w:lang w:eastAsia="he-IL"/>
        </w:rPr>
      </w:pPr>
    </w:p>
    <w:p w:rsidR="00CE0D54" w:rsidRDefault="00CE0D54" w:rsidP="00F72B9B">
      <w:pPr>
        <w:pStyle w:val="-"/>
        <w:keepNext/>
        <w:rPr>
          <w:rtl/>
        </w:rPr>
      </w:pPr>
      <w:bookmarkStart w:id="18051" w:name="_ETM_Q38_509463"/>
      <w:bookmarkStart w:id="18052" w:name="_ETM_Q38_509519"/>
      <w:bookmarkStart w:id="18053" w:name="ET_speakercontinue_5156_22"/>
      <w:bookmarkEnd w:id="18051"/>
      <w:bookmarkEnd w:id="18052"/>
      <w:r w:rsidRPr="00296421">
        <w:rPr>
          <w:rStyle w:val="TagStyle"/>
          <w:rtl/>
        </w:rPr>
        <w:t xml:space="preserve"> &lt;&lt; דובר_המשך &gt;&gt; </w:t>
      </w:r>
      <w:r>
        <w:rPr>
          <w:rtl/>
        </w:rPr>
        <w:t>דוד אמסלם (הליכוד):</w:t>
      </w:r>
      <w:r w:rsidRPr="00296421">
        <w:rPr>
          <w:rStyle w:val="TagStyle"/>
          <w:rtl/>
        </w:rPr>
        <w:t xml:space="preserve"> &lt;&lt; דובר_המשך &gt;&gt;</w:t>
      </w:r>
      <w:r>
        <w:rPr>
          <w:rtl/>
        </w:rPr>
        <w:t xml:space="preserve">   </w:t>
      </w:r>
      <w:bookmarkEnd w:id="18053"/>
    </w:p>
    <w:p w:rsidR="00CE0D54" w:rsidRDefault="00CE0D54" w:rsidP="00DA353E">
      <w:pPr>
        <w:rPr>
          <w:rtl/>
          <w:lang w:eastAsia="he-IL"/>
        </w:rPr>
      </w:pPr>
    </w:p>
    <w:p w:rsidR="00CE0D54" w:rsidRPr="00296421" w:rsidRDefault="00CE0D54" w:rsidP="00F72B9B">
      <w:pPr>
        <w:rPr>
          <w:rtl/>
          <w:lang w:eastAsia="he-IL"/>
        </w:rPr>
      </w:pPr>
      <w:bookmarkStart w:id="18054" w:name="_ETM_Q38_510692"/>
      <w:bookmarkEnd w:id="18054"/>
      <w:r>
        <w:rPr>
          <w:rFonts w:hint="cs"/>
          <w:rtl/>
          <w:lang w:eastAsia="he-IL"/>
        </w:rPr>
        <w:t xml:space="preserve">לא, אני </w:t>
      </w:r>
      <w:bookmarkStart w:id="18055" w:name="_ETM_Q38_512167"/>
      <w:bookmarkEnd w:id="18055"/>
      <w:r>
        <w:rPr>
          <w:rFonts w:hint="cs"/>
          <w:rtl/>
          <w:lang w:eastAsia="he-IL"/>
        </w:rPr>
        <w:t xml:space="preserve">שר במשרד המשפטים. גם בזה תדייק, אבל אני אלמד אותך אחר כך, חבל. </w:t>
      </w:r>
    </w:p>
    <w:p w:rsidR="00CE0D54" w:rsidRDefault="00CE0D54" w:rsidP="00F72B9B">
      <w:pPr>
        <w:rPr>
          <w:rtl/>
        </w:rPr>
      </w:pPr>
      <w:bookmarkStart w:id="18056" w:name="_ETM_Q38_431995"/>
      <w:bookmarkStart w:id="18057" w:name="_ETM_Q38_432063"/>
      <w:bookmarkEnd w:id="18056"/>
      <w:bookmarkEnd w:id="18057"/>
    </w:p>
    <w:p w:rsidR="00CE0D54" w:rsidRDefault="00CE0D54" w:rsidP="00F72B9B">
      <w:pPr>
        <w:rPr>
          <w:rtl/>
        </w:rPr>
      </w:pPr>
      <w:bookmarkStart w:id="18058" w:name="_ETM_Q38_518084"/>
      <w:bookmarkStart w:id="18059" w:name="_ETM_Q38_518142"/>
      <w:bookmarkEnd w:id="18058"/>
      <w:bookmarkEnd w:id="18059"/>
      <w:r>
        <w:rPr>
          <w:rFonts w:hint="cs"/>
          <w:rtl/>
        </w:rPr>
        <w:t xml:space="preserve">יש לנו בדיחה. חבר הכנסת איזנקוט, יום אחד עשו עוצר ברוסיה הסובייטית. אמרו שמי שהולך </w:t>
      </w:r>
      <w:bookmarkStart w:id="18060" w:name="_ETM_Q38_527044"/>
      <w:bookmarkEnd w:id="18060"/>
      <w:r>
        <w:rPr>
          <w:rFonts w:hint="cs"/>
          <w:rtl/>
        </w:rPr>
        <w:t xml:space="preserve">בשעה 19:00 ברחוב, יורים בו. יום אחד שני זקיפים הולכים. </w:t>
      </w:r>
      <w:bookmarkStart w:id="18061" w:name="_ETM_Q38_530156"/>
      <w:bookmarkEnd w:id="18061"/>
      <w:r>
        <w:rPr>
          <w:rFonts w:hint="cs"/>
          <w:rtl/>
        </w:rPr>
        <w:t xml:space="preserve">אחד מהם רואה מישהו, מרים את הנשק, יורה והורג אותו. </w:t>
      </w:r>
      <w:bookmarkStart w:id="18062" w:name="_ETM_Q38_530647"/>
      <w:bookmarkEnd w:id="18062"/>
      <w:r>
        <w:rPr>
          <w:rFonts w:hint="cs"/>
          <w:rtl/>
        </w:rPr>
        <w:t xml:space="preserve">אומר לו חבר שלו: תגיד לי, השתגעת, עכשיו רק 18:30. הוא אומר לו: אני יודע איפה הוא גר, הוא לא </w:t>
      </w:r>
      <w:bookmarkStart w:id="18063" w:name="_ETM_Q38_542866"/>
      <w:bookmarkEnd w:id="18063"/>
      <w:r>
        <w:rPr>
          <w:rFonts w:hint="cs"/>
          <w:rtl/>
        </w:rPr>
        <w:t xml:space="preserve">יגיע בזמן הביתה. </w:t>
      </w:r>
    </w:p>
    <w:p w:rsidR="00CE0D54" w:rsidRDefault="00CE0D54" w:rsidP="00F72B9B">
      <w:pPr>
        <w:rPr>
          <w:rtl/>
        </w:rPr>
      </w:pPr>
    </w:p>
    <w:p w:rsidR="00CE0D54" w:rsidRDefault="00CE0D54" w:rsidP="00F72B9B">
      <w:pPr>
        <w:pStyle w:val="af8"/>
        <w:keepNext/>
        <w:rPr>
          <w:rtl/>
        </w:rPr>
      </w:pPr>
      <w:r w:rsidRPr="008D0A26">
        <w:rPr>
          <w:rStyle w:val="TagStyle"/>
          <w:rtl/>
        </w:rPr>
        <w:t xml:space="preserve"> &lt;&lt; יור &gt;&gt; </w:t>
      </w:r>
      <w:r>
        <w:rPr>
          <w:rtl/>
        </w:rPr>
        <w:t>היו"ר ישראל אייכלר:</w:t>
      </w:r>
      <w:r w:rsidRPr="008D0A26">
        <w:rPr>
          <w:rStyle w:val="TagStyle"/>
          <w:rtl/>
        </w:rPr>
        <w:t xml:space="preserve"> &lt;&lt; יור &gt;&gt;</w:t>
      </w:r>
      <w:r>
        <w:rPr>
          <w:rtl/>
        </w:rPr>
        <w:t xml:space="preserve">   </w:t>
      </w:r>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תודה רבה. </w:t>
      </w:r>
    </w:p>
    <w:p w:rsidR="00CE0D54" w:rsidRDefault="00CE0D54" w:rsidP="00F72B9B">
      <w:pPr>
        <w:rPr>
          <w:rtl/>
          <w:lang w:eastAsia="he-IL"/>
        </w:rPr>
      </w:pPr>
    </w:p>
    <w:p w:rsidR="00CE0D54" w:rsidRDefault="00CE0D54" w:rsidP="00F72B9B">
      <w:pPr>
        <w:pStyle w:val="-"/>
        <w:keepNext/>
        <w:rPr>
          <w:rtl/>
        </w:rPr>
      </w:pPr>
      <w:bookmarkStart w:id="18064" w:name="ET_speakercontinue_5156_24"/>
      <w:r w:rsidRPr="008D0A26">
        <w:rPr>
          <w:rStyle w:val="TagStyle"/>
          <w:rtl/>
        </w:rPr>
        <w:t xml:space="preserve"> &lt;&lt; דובר_המשך &gt;&gt; </w:t>
      </w:r>
      <w:r>
        <w:rPr>
          <w:rtl/>
        </w:rPr>
        <w:t>דוד אמסלם (הליכוד):</w:t>
      </w:r>
      <w:r w:rsidRPr="008D0A26">
        <w:rPr>
          <w:rStyle w:val="TagStyle"/>
          <w:rtl/>
        </w:rPr>
        <w:t xml:space="preserve"> &lt;&lt; דובר_המשך &gt;&gt;</w:t>
      </w:r>
      <w:r>
        <w:rPr>
          <w:rtl/>
        </w:rPr>
        <w:t xml:space="preserve">   </w:t>
      </w:r>
      <w:bookmarkEnd w:id="18064"/>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יענו, הוא יודע שאני אהיה שר והוא כבר עותר נגדי. בושה וחרפה, הוא והשופטת שקיבלה </w:t>
      </w:r>
      <w:bookmarkStart w:id="18065" w:name="_ETM_Q38_551559"/>
      <w:bookmarkEnd w:id="18065"/>
      <w:r>
        <w:rPr>
          <w:rFonts w:hint="cs"/>
          <w:rtl/>
          <w:lang w:eastAsia="he-IL"/>
        </w:rPr>
        <w:t xml:space="preserve">את העתירה הזאת. </w:t>
      </w:r>
    </w:p>
    <w:p w:rsidR="00CE0D54" w:rsidRDefault="00CE0D54" w:rsidP="00F72B9B">
      <w:pPr>
        <w:rPr>
          <w:rtl/>
          <w:lang w:eastAsia="he-IL"/>
        </w:rPr>
      </w:pPr>
    </w:p>
    <w:p w:rsidR="00CE0D54" w:rsidRDefault="00CE0D54" w:rsidP="00F72B9B">
      <w:pPr>
        <w:pStyle w:val="af8"/>
        <w:keepNext/>
        <w:rPr>
          <w:rtl/>
        </w:rPr>
      </w:pPr>
      <w:r w:rsidRPr="008D0A26">
        <w:rPr>
          <w:rStyle w:val="TagStyle"/>
          <w:rtl/>
        </w:rPr>
        <w:t xml:space="preserve"> &lt;&lt; יור &gt;&gt; </w:t>
      </w:r>
      <w:r>
        <w:rPr>
          <w:rtl/>
        </w:rPr>
        <w:t>היו"ר ישראל אייכלר:</w:t>
      </w:r>
      <w:r w:rsidRPr="008D0A26">
        <w:rPr>
          <w:rStyle w:val="TagStyle"/>
          <w:rtl/>
        </w:rPr>
        <w:t xml:space="preserve"> &lt;&lt; יור &gt;&gt;</w:t>
      </w:r>
      <w:r>
        <w:rPr>
          <w:rtl/>
        </w:rPr>
        <w:t xml:space="preserve">   </w:t>
      </w:r>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תודה רבה. חבר הכנסת ווליד טאהא. </w:t>
      </w:r>
    </w:p>
    <w:p w:rsidR="00CE0D54" w:rsidRDefault="00CE0D54" w:rsidP="00F72B9B">
      <w:pPr>
        <w:rPr>
          <w:rtl/>
          <w:lang w:eastAsia="he-IL"/>
        </w:rPr>
      </w:pPr>
    </w:p>
    <w:p w:rsidR="00CE0D54" w:rsidRDefault="00CE0D54" w:rsidP="00F72B9B">
      <w:pPr>
        <w:pStyle w:val="af7"/>
        <w:keepNext/>
        <w:rPr>
          <w:rtl/>
        </w:rPr>
      </w:pPr>
      <w:r w:rsidRPr="00945C1F">
        <w:rPr>
          <w:rStyle w:val="TagStyle"/>
          <w:rtl/>
        </w:rPr>
        <w:t xml:space="preserve"> &lt;&lt; קריאה &gt;&gt; </w:t>
      </w:r>
      <w:r>
        <w:rPr>
          <w:rtl/>
        </w:rPr>
        <w:t>אלעזר שטרן (יש עתיד):</w:t>
      </w:r>
      <w:r w:rsidRPr="00945C1F">
        <w:rPr>
          <w:rStyle w:val="TagStyle"/>
          <w:rtl/>
        </w:rPr>
        <w:t xml:space="preserve"> &lt;&lt; קריאה &gt;&gt;</w:t>
      </w:r>
      <w:r>
        <w:rPr>
          <w:rtl/>
        </w:rPr>
        <w:t xml:space="preserve">   </w:t>
      </w:r>
    </w:p>
    <w:p w:rsidR="00CE0D54" w:rsidRDefault="00CE0D54" w:rsidP="00DA353E">
      <w:pPr>
        <w:rPr>
          <w:rtl/>
          <w:lang w:eastAsia="he-IL"/>
        </w:rPr>
      </w:pPr>
    </w:p>
    <w:p w:rsidR="00CE0D54" w:rsidRPr="00945C1F" w:rsidRDefault="00CE0D54" w:rsidP="00F72B9B">
      <w:pPr>
        <w:rPr>
          <w:rtl/>
          <w:lang w:eastAsia="he-IL"/>
        </w:rPr>
      </w:pPr>
      <w:r>
        <w:rPr>
          <w:rFonts w:hint="cs"/>
          <w:rtl/>
          <w:lang w:eastAsia="he-IL"/>
        </w:rPr>
        <w:t xml:space="preserve">אמסלם, לפי איזה שעון? </w:t>
      </w:r>
    </w:p>
    <w:p w:rsidR="00CE0D54" w:rsidRDefault="00CE0D54" w:rsidP="00F72B9B">
      <w:pPr>
        <w:rPr>
          <w:rtl/>
          <w:lang w:eastAsia="he-IL"/>
        </w:rPr>
      </w:pPr>
    </w:p>
    <w:p w:rsidR="00CE0D54" w:rsidRDefault="00CE0D54" w:rsidP="00F72B9B">
      <w:pPr>
        <w:pStyle w:val="af7"/>
        <w:keepNext/>
        <w:rPr>
          <w:rtl/>
        </w:rPr>
      </w:pPr>
      <w:r w:rsidRPr="008D0A26">
        <w:rPr>
          <w:rStyle w:val="TagStyle"/>
          <w:rtl/>
        </w:rPr>
        <w:t xml:space="preserve"> &lt;&lt; קריאה &gt;&gt; </w:t>
      </w:r>
      <w:r>
        <w:rPr>
          <w:rtl/>
        </w:rPr>
        <w:t>נאור שירי (יש עתיד):</w:t>
      </w:r>
      <w:r w:rsidRPr="008D0A26">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אמסלם, </w:t>
      </w:r>
      <w:bookmarkStart w:id="18066" w:name="_ETM_Q38_573591"/>
      <w:bookmarkEnd w:id="18066"/>
      <w:r>
        <w:rPr>
          <w:rFonts w:hint="cs"/>
          <w:rtl/>
          <w:lang w:eastAsia="he-IL"/>
        </w:rPr>
        <w:t xml:space="preserve">זאת פעם ראשונה שלא הבנתי מה אתה רוצה. </w:t>
      </w:r>
    </w:p>
    <w:p w:rsidR="00CE0D54" w:rsidRDefault="00CE0D54" w:rsidP="00F72B9B">
      <w:pPr>
        <w:rPr>
          <w:rtl/>
          <w:lang w:eastAsia="he-IL"/>
        </w:rPr>
      </w:pPr>
    </w:p>
    <w:p w:rsidR="00CE0D54" w:rsidRDefault="00CE0D54" w:rsidP="00F72B9B">
      <w:pPr>
        <w:pStyle w:val="af7"/>
        <w:keepNext/>
        <w:rPr>
          <w:rtl/>
        </w:rPr>
      </w:pPr>
      <w:bookmarkStart w:id="18067" w:name="ET_interruption_6357_28"/>
      <w:r w:rsidRPr="008D0A26">
        <w:rPr>
          <w:rStyle w:val="TagStyle"/>
          <w:rtl/>
        </w:rPr>
        <w:t xml:space="preserve"> &lt;&lt; קריאה &gt;&gt; </w:t>
      </w:r>
      <w:r>
        <w:rPr>
          <w:rtl/>
        </w:rPr>
        <w:t>משה סעדה (הליכוד):</w:t>
      </w:r>
      <w:r w:rsidRPr="008D0A26">
        <w:rPr>
          <w:rStyle w:val="TagStyle"/>
          <w:rtl/>
        </w:rPr>
        <w:t xml:space="preserve"> &lt;&lt; קריאה &gt;&gt;</w:t>
      </w:r>
      <w:r>
        <w:rPr>
          <w:rtl/>
        </w:rPr>
        <w:t xml:space="preserve">   </w:t>
      </w:r>
      <w:bookmarkEnd w:id="18067"/>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חבר'ה, אנחנו </w:t>
      </w:r>
      <w:bookmarkStart w:id="18068" w:name="_ETM_Q38_574175"/>
      <w:bookmarkEnd w:id="18068"/>
      <w:r w:rsidR="00DA353E">
        <w:rPr>
          <w:rFonts w:hint="cs"/>
          <w:rtl/>
          <w:lang w:eastAsia="he-IL"/>
        </w:rPr>
        <w:t>– – –</w:t>
      </w:r>
      <w:r>
        <w:rPr>
          <w:rFonts w:hint="cs"/>
          <w:rtl/>
          <w:lang w:eastAsia="he-IL"/>
        </w:rPr>
        <w:t xml:space="preserve"> של רולקס. מי שרוצה יכול לקנות ביום שני </w:t>
      </w:r>
      <w:bookmarkStart w:id="18069" w:name="_ETM_Q38_581759"/>
      <w:bookmarkEnd w:id="18069"/>
      <w:r>
        <w:rPr>
          <w:rFonts w:hint="cs"/>
          <w:rtl/>
          <w:lang w:eastAsia="he-IL"/>
        </w:rPr>
        <w:t xml:space="preserve">הבא. </w:t>
      </w:r>
    </w:p>
    <w:p w:rsidR="00CE0D54" w:rsidRDefault="00CE0D54" w:rsidP="00F72B9B">
      <w:pPr>
        <w:rPr>
          <w:rtl/>
          <w:lang w:eastAsia="he-IL"/>
        </w:rPr>
      </w:pPr>
      <w:bookmarkStart w:id="18070" w:name="_ETM_Q38_582591"/>
      <w:bookmarkStart w:id="18071" w:name="_ETM_Q38_582656"/>
      <w:bookmarkEnd w:id="18070"/>
      <w:bookmarkEnd w:id="18071"/>
    </w:p>
    <w:p w:rsidR="00CE0D54" w:rsidRDefault="00CE0D54" w:rsidP="00F72B9B">
      <w:pPr>
        <w:pStyle w:val="af8"/>
        <w:keepNext/>
        <w:rPr>
          <w:rtl/>
        </w:rPr>
      </w:pPr>
      <w:r w:rsidRPr="008D0A26">
        <w:rPr>
          <w:rStyle w:val="TagStyle"/>
          <w:rtl/>
        </w:rPr>
        <w:t xml:space="preserve"> &lt;&lt; יור &gt;&gt; </w:t>
      </w:r>
      <w:r>
        <w:rPr>
          <w:rtl/>
        </w:rPr>
        <w:t>היו"ר ישראל אייכלר:</w:t>
      </w:r>
      <w:r w:rsidRPr="008D0A26">
        <w:rPr>
          <w:rStyle w:val="TagStyle"/>
          <w:rtl/>
        </w:rPr>
        <w:t xml:space="preserve"> &lt;&lt; יור &gt;&gt;</w:t>
      </w:r>
      <w:r>
        <w:rPr>
          <w:rtl/>
        </w:rPr>
        <w:t xml:space="preserve">   </w:t>
      </w:r>
    </w:p>
    <w:p w:rsidR="00CE0D54" w:rsidRDefault="00CE0D54" w:rsidP="00DA353E">
      <w:pPr>
        <w:rPr>
          <w:rtl/>
          <w:lang w:eastAsia="he-IL"/>
        </w:rPr>
      </w:pPr>
    </w:p>
    <w:p w:rsidR="00CE0D54" w:rsidRDefault="00CE0D54" w:rsidP="00F72B9B">
      <w:pPr>
        <w:rPr>
          <w:rtl/>
          <w:lang w:eastAsia="he-IL"/>
        </w:rPr>
      </w:pPr>
      <w:bookmarkStart w:id="18072" w:name="_ETM_Q38_583849"/>
      <w:bookmarkEnd w:id="18072"/>
      <w:r>
        <w:rPr>
          <w:rFonts w:hint="cs"/>
          <w:rtl/>
          <w:lang w:eastAsia="he-IL"/>
        </w:rPr>
        <w:t xml:space="preserve">נא לכבד את חבר הכנסת ווליד טאהא, הוא כבר מזמן לא דיבר כאן. בבקשה. </w:t>
      </w:r>
    </w:p>
    <w:p w:rsidR="00CE0D54" w:rsidRPr="008D0A26" w:rsidRDefault="00CE0D54" w:rsidP="00F72B9B">
      <w:pPr>
        <w:rPr>
          <w:rtl/>
          <w:lang w:eastAsia="he-IL"/>
        </w:rPr>
      </w:pPr>
    </w:p>
    <w:p w:rsidR="00CE0D54" w:rsidRDefault="00CE0D54" w:rsidP="00F72B9B">
      <w:pPr>
        <w:pStyle w:val="a4"/>
        <w:keepNext/>
        <w:rPr>
          <w:rtl/>
        </w:rPr>
      </w:pPr>
      <w:bookmarkStart w:id="18073" w:name="_ETM_Q38_549066"/>
      <w:bookmarkStart w:id="18074" w:name="_ETM_Q38_549126"/>
      <w:bookmarkStart w:id="18075" w:name="_ETM_Q38_551514"/>
      <w:bookmarkStart w:id="18076" w:name="_ETM_Q38_551611"/>
      <w:bookmarkStart w:id="18077" w:name="_ETM_Q38_554410"/>
      <w:bookmarkStart w:id="18078" w:name="_ETM_Q38_554495"/>
      <w:bookmarkStart w:id="18079" w:name="ET_speaker_5854_26"/>
      <w:bookmarkEnd w:id="18073"/>
      <w:bookmarkEnd w:id="18074"/>
      <w:bookmarkEnd w:id="18075"/>
      <w:bookmarkEnd w:id="18076"/>
      <w:bookmarkEnd w:id="18077"/>
      <w:bookmarkEnd w:id="18078"/>
      <w:r w:rsidRPr="008D0A26">
        <w:rPr>
          <w:rStyle w:val="TagStyle"/>
          <w:rtl/>
        </w:rPr>
        <w:t xml:space="preserve"> &lt;&lt; דובר &gt;&gt; </w:t>
      </w:r>
      <w:bookmarkStart w:id="18080" w:name="_Toc129729394"/>
      <w:r>
        <w:rPr>
          <w:rtl/>
        </w:rPr>
        <w:t>ווליד טאהא (רע"מ – הרשימה הערבית המאוחדת):</w:t>
      </w:r>
      <w:bookmarkEnd w:id="18080"/>
      <w:r w:rsidRPr="008D0A26">
        <w:rPr>
          <w:rStyle w:val="TagStyle"/>
          <w:rtl/>
        </w:rPr>
        <w:t xml:space="preserve"> &lt;&lt; דובר &gt;&gt;</w:t>
      </w:r>
      <w:r>
        <w:rPr>
          <w:rtl/>
        </w:rPr>
        <w:t xml:space="preserve">   </w:t>
      </w:r>
      <w:bookmarkEnd w:id="18079"/>
    </w:p>
    <w:p w:rsidR="00CE0D54" w:rsidRDefault="00CE0D54" w:rsidP="00DA353E">
      <w:pPr>
        <w:rPr>
          <w:rtl/>
          <w:lang w:eastAsia="he-IL"/>
        </w:rPr>
      </w:pPr>
    </w:p>
    <w:p w:rsidR="00CE0D54" w:rsidRDefault="00CE0D54" w:rsidP="00F72B9B">
      <w:pPr>
        <w:rPr>
          <w:rtl/>
        </w:rPr>
      </w:pPr>
      <w:bookmarkStart w:id="18081" w:name="_ETM_Q38_599189"/>
      <w:bookmarkEnd w:id="18081"/>
      <w:r>
        <w:rPr>
          <w:rFonts w:hint="cs"/>
          <w:rtl/>
        </w:rPr>
        <w:t xml:space="preserve">תודה רבה. כבוד היושב-ראש, חברות </w:t>
      </w:r>
      <w:bookmarkStart w:id="18082" w:name="_ETM_Q38_591405"/>
      <w:bookmarkEnd w:id="18082"/>
      <w:r>
        <w:rPr>
          <w:rFonts w:hint="cs"/>
          <w:rtl/>
        </w:rPr>
        <w:t xml:space="preserve">וחברי הכנסת, יש לי הרגשה שהיושב-ראש לא אהב את הבדיחה </w:t>
      </w:r>
      <w:bookmarkStart w:id="18083" w:name="_ETM_Q38_598622"/>
      <w:bookmarkEnd w:id="18083"/>
      <w:r>
        <w:rPr>
          <w:rFonts w:hint="cs"/>
          <w:rtl/>
        </w:rPr>
        <w:t xml:space="preserve">הראשונה של אמסלם על שינוי </w:t>
      </w:r>
      <w:r w:rsidR="00DA353E">
        <w:rPr>
          <w:rFonts w:hint="cs"/>
          <w:rtl/>
        </w:rPr>
        <w:t>– – –</w:t>
      </w:r>
      <w:r>
        <w:rPr>
          <w:rFonts w:hint="cs"/>
          <w:rtl/>
        </w:rPr>
        <w:t xml:space="preserve"> </w:t>
      </w:r>
      <w:bookmarkStart w:id="18084" w:name="_ETM_Q38_600755"/>
      <w:bookmarkEnd w:id="18084"/>
    </w:p>
    <w:p w:rsidR="00CE0D54" w:rsidRDefault="00CE0D54" w:rsidP="00F72B9B">
      <w:pPr>
        <w:rPr>
          <w:rtl/>
        </w:rPr>
      </w:pPr>
    </w:p>
    <w:p w:rsidR="00CE0D54" w:rsidRDefault="00CE0D54" w:rsidP="00F72B9B">
      <w:pPr>
        <w:pStyle w:val="af8"/>
        <w:keepNext/>
        <w:rPr>
          <w:rtl/>
        </w:rPr>
      </w:pPr>
      <w:r w:rsidRPr="008D0A26">
        <w:rPr>
          <w:rStyle w:val="TagStyle"/>
          <w:rtl/>
        </w:rPr>
        <w:t xml:space="preserve"> &lt;&lt; יור &gt;&gt; </w:t>
      </w:r>
      <w:r>
        <w:rPr>
          <w:rtl/>
        </w:rPr>
        <w:t>היו"ר ישראל אייכלר:</w:t>
      </w:r>
      <w:r w:rsidRPr="008D0A26">
        <w:rPr>
          <w:rStyle w:val="TagStyle"/>
          <w:rtl/>
        </w:rPr>
        <w:t xml:space="preserve"> &lt;&lt; יור &gt;&gt;</w:t>
      </w:r>
      <w:r>
        <w:rPr>
          <w:rtl/>
        </w:rPr>
        <w:t xml:space="preserve">   </w:t>
      </w:r>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אל תגיד, גם אתה לא אהבת. </w:t>
      </w:r>
    </w:p>
    <w:p w:rsidR="00CE0D54" w:rsidRDefault="00CE0D54" w:rsidP="00F72B9B">
      <w:pPr>
        <w:rPr>
          <w:rtl/>
          <w:lang w:eastAsia="he-IL"/>
        </w:rPr>
      </w:pPr>
      <w:bookmarkStart w:id="18085" w:name="_ETM_Q38_596199"/>
      <w:bookmarkStart w:id="18086" w:name="_ETM_Q38_596253"/>
      <w:bookmarkEnd w:id="18085"/>
      <w:bookmarkEnd w:id="18086"/>
    </w:p>
    <w:p w:rsidR="00CE0D54" w:rsidRDefault="00CE0D54" w:rsidP="00F72B9B">
      <w:pPr>
        <w:pStyle w:val="-"/>
        <w:keepNext/>
        <w:rPr>
          <w:rtl/>
        </w:rPr>
      </w:pPr>
      <w:bookmarkStart w:id="18087" w:name="ET_speakercontinue_5854_31"/>
      <w:r w:rsidRPr="008D0A26">
        <w:rPr>
          <w:rStyle w:val="TagStyle"/>
          <w:rtl/>
        </w:rPr>
        <w:t xml:space="preserve"> &lt;&lt; דובר_המשך &gt;&gt; </w:t>
      </w:r>
      <w:r>
        <w:rPr>
          <w:rtl/>
        </w:rPr>
        <w:t>ווליד טאהא (רע"מ – הרשימה הערבית המאוחדת):</w:t>
      </w:r>
      <w:r w:rsidRPr="008D0A26">
        <w:rPr>
          <w:rStyle w:val="TagStyle"/>
          <w:rtl/>
        </w:rPr>
        <w:t xml:space="preserve"> &lt;&lt; דובר_המשך &gt;&gt;</w:t>
      </w:r>
      <w:r>
        <w:rPr>
          <w:rtl/>
        </w:rPr>
        <w:t xml:space="preserve">   </w:t>
      </w:r>
      <w:bookmarkEnd w:id="18087"/>
    </w:p>
    <w:p w:rsidR="00CE0D54" w:rsidRDefault="00CE0D54" w:rsidP="00DA353E">
      <w:pPr>
        <w:rPr>
          <w:rtl/>
          <w:lang w:eastAsia="he-IL"/>
        </w:rPr>
      </w:pPr>
    </w:p>
    <w:p w:rsidR="00CE0D54" w:rsidRDefault="00CE0D54" w:rsidP="00F72B9B">
      <w:pPr>
        <w:rPr>
          <w:rtl/>
          <w:lang w:eastAsia="he-IL"/>
        </w:rPr>
      </w:pPr>
      <w:bookmarkStart w:id="18088" w:name="_ETM_Q38_597706"/>
      <w:bookmarkEnd w:id="18088"/>
      <w:r>
        <w:rPr>
          <w:rFonts w:hint="cs"/>
          <w:rtl/>
          <w:lang w:eastAsia="he-IL"/>
        </w:rPr>
        <w:t xml:space="preserve">כן, אתם מבינים? אמרת </w:t>
      </w:r>
      <w:bookmarkStart w:id="18089" w:name="_ETM_Q38_604919"/>
      <w:bookmarkEnd w:id="18089"/>
      <w:r>
        <w:rPr>
          <w:rFonts w:hint="cs"/>
          <w:rtl/>
          <w:lang w:eastAsia="he-IL"/>
        </w:rPr>
        <w:t xml:space="preserve">דברים שהיושב-ראש לא אהב, אמסלם. בפעם הבאה תחשוב על זה. </w:t>
      </w:r>
      <w:bookmarkStart w:id="18090" w:name="_ETM_Q38_603392"/>
      <w:bookmarkEnd w:id="18090"/>
    </w:p>
    <w:p w:rsidR="00CE0D54" w:rsidRDefault="00CE0D54" w:rsidP="00F72B9B">
      <w:pPr>
        <w:rPr>
          <w:rtl/>
          <w:lang w:eastAsia="he-IL"/>
        </w:rPr>
      </w:pPr>
      <w:bookmarkStart w:id="18091" w:name="_ETM_Q38_604448"/>
      <w:bookmarkStart w:id="18092" w:name="_ETM_Q38_604510"/>
      <w:bookmarkEnd w:id="18091"/>
      <w:bookmarkEnd w:id="18092"/>
    </w:p>
    <w:p w:rsidR="00CE0D54" w:rsidRDefault="00CE0D54" w:rsidP="00F72B9B">
      <w:pPr>
        <w:pStyle w:val="af8"/>
        <w:keepNext/>
        <w:rPr>
          <w:rtl/>
        </w:rPr>
      </w:pPr>
      <w:r w:rsidRPr="008D0A26">
        <w:rPr>
          <w:rStyle w:val="TagStyle"/>
          <w:rtl/>
        </w:rPr>
        <w:t xml:space="preserve"> &lt;&lt; יור &gt;&gt; </w:t>
      </w:r>
      <w:r>
        <w:rPr>
          <w:rtl/>
        </w:rPr>
        <w:t>היו"ר ישראל אייכלר:</w:t>
      </w:r>
      <w:r w:rsidRPr="008D0A26">
        <w:rPr>
          <w:rStyle w:val="TagStyle"/>
          <w:rtl/>
        </w:rPr>
        <w:t xml:space="preserve"> &lt;&lt; יור &gt;&gt;</w:t>
      </w:r>
      <w:r>
        <w:rPr>
          <w:rtl/>
        </w:rPr>
        <w:t xml:space="preserve">   </w:t>
      </w:r>
    </w:p>
    <w:p w:rsidR="00CE0D54" w:rsidRDefault="00CE0D54" w:rsidP="00DA353E">
      <w:pPr>
        <w:rPr>
          <w:rtl/>
          <w:lang w:eastAsia="he-IL"/>
        </w:rPr>
      </w:pPr>
    </w:p>
    <w:p w:rsidR="00CE0D54" w:rsidRDefault="00CE0D54" w:rsidP="00F72B9B">
      <w:pPr>
        <w:rPr>
          <w:rtl/>
          <w:lang w:eastAsia="he-IL"/>
        </w:rPr>
      </w:pPr>
      <w:bookmarkStart w:id="18093" w:name="_ETM_Q38_610021"/>
      <w:bookmarkEnd w:id="18093"/>
      <w:r>
        <w:rPr>
          <w:rFonts w:hint="cs"/>
          <w:rtl/>
          <w:lang w:eastAsia="he-IL"/>
        </w:rPr>
        <w:t xml:space="preserve">לא משנה, נדבר אחר כך. זה בסדר. </w:t>
      </w:r>
    </w:p>
    <w:p w:rsidR="00CE0D54" w:rsidRDefault="00CE0D54" w:rsidP="00F72B9B">
      <w:pPr>
        <w:rPr>
          <w:rtl/>
          <w:lang w:eastAsia="he-IL"/>
        </w:rPr>
      </w:pPr>
      <w:bookmarkStart w:id="18094" w:name="_ETM_Q38_613328"/>
      <w:bookmarkStart w:id="18095" w:name="_ETM_Q38_613391"/>
      <w:bookmarkEnd w:id="18094"/>
      <w:bookmarkEnd w:id="18095"/>
    </w:p>
    <w:p w:rsidR="00CE0D54" w:rsidRDefault="00CE0D54" w:rsidP="00F72B9B">
      <w:pPr>
        <w:pStyle w:val="-"/>
        <w:keepNext/>
        <w:rPr>
          <w:rtl/>
        </w:rPr>
      </w:pPr>
      <w:bookmarkStart w:id="18096" w:name="ET_speakercontinue_5854_34"/>
      <w:r w:rsidRPr="00F93D96">
        <w:rPr>
          <w:rStyle w:val="TagStyle"/>
          <w:rtl/>
        </w:rPr>
        <w:t xml:space="preserve"> &lt;&lt; דובר_המשך &gt;&gt; </w:t>
      </w:r>
      <w:r>
        <w:rPr>
          <w:rtl/>
        </w:rPr>
        <w:t>ווליד טאהא (רע"מ – הרשימה הערבית המאוחדת):</w:t>
      </w:r>
      <w:r w:rsidRPr="00F93D96">
        <w:rPr>
          <w:rStyle w:val="TagStyle"/>
          <w:rtl/>
        </w:rPr>
        <w:t xml:space="preserve"> &lt;&lt; דובר_המשך &gt;&gt;</w:t>
      </w:r>
      <w:r>
        <w:rPr>
          <w:rtl/>
        </w:rPr>
        <w:t xml:space="preserve">   </w:t>
      </w:r>
      <w:bookmarkEnd w:id="18096"/>
    </w:p>
    <w:p w:rsidR="00CE0D54" w:rsidRDefault="00CE0D54" w:rsidP="00DA353E">
      <w:pPr>
        <w:rPr>
          <w:rtl/>
          <w:lang w:eastAsia="he-IL"/>
        </w:rPr>
      </w:pPr>
    </w:p>
    <w:p w:rsidR="00CE0D54" w:rsidRDefault="00CE0D54" w:rsidP="00F72B9B">
      <w:pPr>
        <w:rPr>
          <w:rtl/>
          <w:lang w:eastAsia="he-IL"/>
        </w:rPr>
      </w:pPr>
      <w:bookmarkStart w:id="18097" w:name="_ETM_Q38_613456"/>
      <w:bookmarkStart w:id="18098" w:name="_ETM_Q38_613526"/>
      <w:bookmarkEnd w:id="18097"/>
      <w:bookmarkEnd w:id="18098"/>
      <w:r>
        <w:rPr>
          <w:rFonts w:hint="cs"/>
          <w:rtl/>
          <w:lang w:eastAsia="he-IL"/>
        </w:rPr>
        <w:t xml:space="preserve">חברים, בכל הקשור להליכי החקיקה שהקואליציה </w:t>
      </w:r>
      <w:bookmarkStart w:id="18099" w:name="_ETM_Q38_619409"/>
      <w:bookmarkEnd w:id="18099"/>
      <w:r>
        <w:rPr>
          <w:rFonts w:hint="cs"/>
          <w:rtl/>
          <w:lang w:eastAsia="he-IL"/>
        </w:rPr>
        <w:t>הנוכחית מובילה, עוד לפני שכוננה ממשלה הם התחילו ב</w:t>
      </w:r>
      <w:bookmarkStart w:id="18100" w:name="_ETM_Q38_633136"/>
      <w:bookmarkEnd w:id="18100"/>
      <w:r>
        <w:rPr>
          <w:rFonts w:hint="cs"/>
          <w:rtl/>
          <w:lang w:eastAsia="he-IL"/>
        </w:rPr>
        <w:t xml:space="preserve">מסע של חקיקה, שחלק ממנו היה בהתניה של </w:t>
      </w:r>
      <w:bookmarkStart w:id="18101" w:name="_ETM_Q38_639991"/>
      <w:bookmarkEnd w:id="18101"/>
      <w:r>
        <w:rPr>
          <w:rFonts w:hint="cs"/>
          <w:rtl/>
          <w:lang w:eastAsia="he-IL"/>
        </w:rPr>
        <w:t xml:space="preserve">מפלגה </w:t>
      </w:r>
      <w:r>
        <w:rPr>
          <w:lang w:eastAsia="he-IL"/>
        </w:rPr>
        <w:t>x</w:t>
      </w:r>
      <w:r>
        <w:rPr>
          <w:rFonts w:hint="cs"/>
          <w:rtl/>
          <w:lang w:eastAsia="he-IL"/>
        </w:rPr>
        <w:t xml:space="preserve"> או של חבר כנסת שמיועד להיות בתפקיד מסוים </w:t>
      </w:r>
      <w:bookmarkStart w:id="18102" w:name="_ETM_Q38_648373"/>
      <w:bookmarkEnd w:id="18102"/>
      <w:r>
        <w:rPr>
          <w:rFonts w:hint="cs"/>
          <w:rtl/>
          <w:lang w:eastAsia="he-IL"/>
        </w:rPr>
        <w:t xml:space="preserve">או של שבריר חלקי מפלגה. כל אחד דרש את הדרישות </w:t>
      </w:r>
      <w:bookmarkStart w:id="18103" w:name="_ETM_Q38_656809"/>
      <w:bookmarkEnd w:id="18103"/>
      <w:r>
        <w:rPr>
          <w:rFonts w:hint="cs"/>
          <w:rtl/>
          <w:lang w:eastAsia="he-IL"/>
        </w:rPr>
        <w:t xml:space="preserve">שלו והתנה את ההתניות שלו, ואמר: אם התנאים שלי לא </w:t>
      </w:r>
      <w:bookmarkStart w:id="18104" w:name="_ETM_Q38_663338"/>
      <w:bookmarkEnd w:id="18104"/>
      <w:r>
        <w:rPr>
          <w:rFonts w:hint="cs"/>
          <w:rtl/>
          <w:lang w:eastAsia="he-IL"/>
        </w:rPr>
        <w:t xml:space="preserve">יתממשו, לא תוקם ממשלה. עדיין לא הוקמה ממשלה. </w:t>
      </w:r>
    </w:p>
    <w:p w:rsidR="00CE0D54" w:rsidRDefault="00CE0D54" w:rsidP="00F72B9B">
      <w:pPr>
        <w:rPr>
          <w:rtl/>
          <w:lang w:eastAsia="he-IL"/>
        </w:rPr>
      </w:pPr>
      <w:bookmarkStart w:id="18105" w:name="_ETM_Q38_663798"/>
      <w:bookmarkStart w:id="18106" w:name="_ETM_Q38_663862"/>
      <w:bookmarkEnd w:id="18105"/>
      <w:bookmarkEnd w:id="18106"/>
    </w:p>
    <w:p w:rsidR="00CE0D54" w:rsidRDefault="00CE0D54" w:rsidP="00F72B9B">
      <w:pPr>
        <w:rPr>
          <w:rtl/>
          <w:lang w:eastAsia="he-IL"/>
        </w:rPr>
      </w:pPr>
      <w:bookmarkStart w:id="18107" w:name="_ETM_Q38_663958"/>
      <w:bookmarkStart w:id="18108" w:name="_ETM_Q38_664055"/>
      <w:bookmarkEnd w:id="18107"/>
      <w:bookmarkEnd w:id="18108"/>
      <w:r>
        <w:rPr>
          <w:rFonts w:hint="cs"/>
          <w:rtl/>
          <w:lang w:eastAsia="he-IL"/>
        </w:rPr>
        <w:t xml:space="preserve">ואני רוצה </w:t>
      </w:r>
      <w:bookmarkStart w:id="18109" w:name="_ETM_Q38_665638"/>
      <w:bookmarkEnd w:id="18109"/>
      <w:r>
        <w:rPr>
          <w:rFonts w:hint="cs"/>
          <w:rtl/>
          <w:lang w:eastAsia="he-IL"/>
        </w:rPr>
        <w:t xml:space="preserve">לומר, רבותיי, שהחברה הערבית, בכל הקשור למה שבקואליציה הנוכחית מכנים </w:t>
      </w:r>
      <w:bookmarkStart w:id="18110" w:name="_ETM_Q38_679062"/>
      <w:bookmarkEnd w:id="18110"/>
      <w:r>
        <w:rPr>
          <w:rFonts w:hint="cs"/>
          <w:rtl/>
          <w:lang w:eastAsia="he-IL"/>
        </w:rPr>
        <w:t xml:space="preserve">"רפורמה משפטית", והיא לא, החברה הערבית היא לא על הגדר. </w:t>
      </w:r>
      <w:bookmarkStart w:id="18111" w:name="_ETM_Q38_687254"/>
      <w:bookmarkEnd w:id="18111"/>
      <w:r>
        <w:rPr>
          <w:rFonts w:hint="cs"/>
          <w:rtl/>
          <w:lang w:eastAsia="he-IL"/>
        </w:rPr>
        <w:t>החברה הערבית מתנגדת בתוקף לאופן שבו נעשתה החקיקה הזאת</w:t>
      </w:r>
      <w:bookmarkStart w:id="18112" w:name="_ETM_Q38_699527"/>
      <w:bookmarkEnd w:id="18112"/>
      <w:r>
        <w:rPr>
          <w:rFonts w:hint="cs"/>
          <w:rtl/>
          <w:lang w:eastAsia="he-IL"/>
        </w:rPr>
        <w:t xml:space="preserve">. הקואליציה נוסעת, הייתי אומר דוהרת, במהירות מסכנת חיים בכל </w:t>
      </w:r>
      <w:bookmarkStart w:id="18113" w:name="_ETM_Q38_710662"/>
      <w:bookmarkEnd w:id="18113"/>
      <w:r>
        <w:rPr>
          <w:rFonts w:hint="cs"/>
          <w:rtl/>
          <w:lang w:eastAsia="he-IL"/>
        </w:rPr>
        <w:t xml:space="preserve">הקשור לחקיקה, שמתבצעת בכל מיני כיוונים. לא דופקים חשבון לא </w:t>
      </w:r>
      <w:bookmarkStart w:id="18114" w:name="_ETM_Q38_718151"/>
      <w:bookmarkEnd w:id="18114"/>
      <w:r>
        <w:rPr>
          <w:rFonts w:hint="cs"/>
          <w:rtl/>
          <w:lang w:eastAsia="he-IL"/>
        </w:rPr>
        <w:t xml:space="preserve">לנשיא המדינה, לא לרוב מוחלט של אזרחים מודאגים במדינה, שלא </w:t>
      </w:r>
      <w:bookmarkStart w:id="18115" w:name="_ETM_Q38_724951"/>
      <w:bookmarkEnd w:id="18115"/>
      <w:r>
        <w:rPr>
          <w:rFonts w:hint="cs"/>
          <w:rtl/>
          <w:lang w:eastAsia="he-IL"/>
        </w:rPr>
        <w:t xml:space="preserve">רוצים </w:t>
      </w:r>
      <w:r>
        <w:rPr>
          <w:rFonts w:hint="eastAsia"/>
          <w:rtl/>
          <w:lang w:eastAsia="he-IL"/>
        </w:rPr>
        <w:t>–</w:t>
      </w:r>
      <w:r>
        <w:rPr>
          <w:rFonts w:hint="cs"/>
          <w:rtl/>
          <w:lang w:eastAsia="he-IL"/>
        </w:rPr>
        <w:t xml:space="preserve"> </w:t>
      </w:r>
      <w:bookmarkStart w:id="18116" w:name="_ETM_Q38_733305"/>
      <w:bookmarkEnd w:id="18116"/>
      <w:r>
        <w:rPr>
          <w:rFonts w:hint="cs"/>
          <w:rtl/>
          <w:lang w:eastAsia="he-IL"/>
        </w:rPr>
        <w:t xml:space="preserve">בדפוס, באופן שבו זה נעשה </w:t>
      </w:r>
      <w:r>
        <w:rPr>
          <w:rFonts w:hint="eastAsia"/>
          <w:rtl/>
          <w:lang w:eastAsia="he-IL"/>
        </w:rPr>
        <w:t>–</w:t>
      </w:r>
      <w:r>
        <w:rPr>
          <w:rFonts w:hint="cs"/>
          <w:rtl/>
          <w:lang w:eastAsia="he-IL"/>
        </w:rPr>
        <w:t xml:space="preserve"> וממשיכים לדהור </w:t>
      </w:r>
      <w:bookmarkStart w:id="18117" w:name="_ETM_Q38_736119"/>
      <w:bookmarkEnd w:id="18117"/>
      <w:r>
        <w:rPr>
          <w:rFonts w:hint="cs"/>
          <w:rtl/>
          <w:lang w:eastAsia="he-IL"/>
        </w:rPr>
        <w:t xml:space="preserve">קדימה. </w:t>
      </w:r>
    </w:p>
    <w:p w:rsidR="00CE0D54" w:rsidRDefault="00CE0D54" w:rsidP="00F72B9B">
      <w:pPr>
        <w:rPr>
          <w:rtl/>
          <w:lang w:eastAsia="he-IL"/>
        </w:rPr>
      </w:pPr>
      <w:bookmarkStart w:id="18118" w:name="_ETM_Q38_731372"/>
      <w:bookmarkStart w:id="18119" w:name="_ETM_Q38_731437"/>
      <w:bookmarkEnd w:id="18118"/>
      <w:bookmarkEnd w:id="18119"/>
    </w:p>
    <w:p w:rsidR="00CE0D54" w:rsidRDefault="00CE0D54" w:rsidP="00175C26">
      <w:pPr>
        <w:rPr>
          <w:rtl/>
          <w:lang w:eastAsia="he-IL"/>
        </w:rPr>
      </w:pPr>
      <w:bookmarkStart w:id="18120" w:name="_ETM_Q38_731516"/>
      <w:bookmarkStart w:id="18121" w:name="_ETM_Q38_731571"/>
      <w:bookmarkEnd w:id="18120"/>
      <w:bookmarkEnd w:id="18121"/>
      <w:r>
        <w:rPr>
          <w:rFonts w:hint="cs"/>
          <w:rtl/>
          <w:lang w:eastAsia="he-IL"/>
        </w:rPr>
        <w:t xml:space="preserve">מי שבאמת היה מעוניין ברפורמה משפטית, אדוני היושב-ראש, </w:t>
      </w:r>
      <w:bookmarkStart w:id="18122" w:name="_ETM_Q38_741820"/>
      <w:bookmarkEnd w:id="18122"/>
      <w:r>
        <w:rPr>
          <w:rFonts w:hint="cs"/>
          <w:rtl/>
          <w:lang w:eastAsia="he-IL"/>
        </w:rPr>
        <w:t xml:space="preserve">היה מעוניין הכי הרבה בכמה שיותר הסכמות מכל רחבי </w:t>
      </w:r>
      <w:bookmarkStart w:id="18123" w:name="_ETM_Q38_745602"/>
      <w:bookmarkEnd w:id="18123"/>
      <w:r>
        <w:rPr>
          <w:rFonts w:hint="cs"/>
          <w:rtl/>
          <w:lang w:eastAsia="he-IL"/>
        </w:rPr>
        <w:t xml:space="preserve">המפלגות והציבורים במדינה. אחרת, זה לא ממש רפורמה, זאת השתלטות </w:t>
      </w:r>
      <w:bookmarkStart w:id="18124" w:name="_ETM_Q38_754930"/>
      <w:bookmarkEnd w:id="18124"/>
      <w:r>
        <w:rPr>
          <w:rFonts w:hint="cs"/>
          <w:rtl/>
          <w:lang w:eastAsia="he-IL"/>
        </w:rPr>
        <w:t xml:space="preserve">של מפלגה או אוסף מפלגות שהקימו יחד קואליציה. לא רק </w:t>
      </w:r>
      <w:bookmarkStart w:id="18125" w:name="_ETM_Q38_762850"/>
      <w:bookmarkEnd w:id="18125"/>
      <w:r>
        <w:rPr>
          <w:rFonts w:hint="cs"/>
          <w:rtl/>
          <w:lang w:eastAsia="he-IL"/>
        </w:rPr>
        <w:t xml:space="preserve">שהם השתלטו כמובן על </w:t>
      </w:r>
      <w:r w:rsidR="00175C26">
        <w:rPr>
          <w:rFonts w:hint="cs"/>
          <w:rtl/>
          <w:lang w:eastAsia="he-IL"/>
        </w:rPr>
        <w:t>ה</w:t>
      </w:r>
      <w:r>
        <w:rPr>
          <w:rFonts w:hint="cs"/>
          <w:rtl/>
          <w:lang w:eastAsia="he-IL"/>
        </w:rPr>
        <w:t xml:space="preserve">רוב בכנסת, וגם בממשלה, אז הם </w:t>
      </w:r>
      <w:bookmarkStart w:id="18126" w:name="_ETM_Q38_763974"/>
      <w:bookmarkEnd w:id="18126"/>
      <w:r>
        <w:rPr>
          <w:rFonts w:hint="cs"/>
          <w:rtl/>
          <w:lang w:eastAsia="he-IL"/>
        </w:rPr>
        <w:t xml:space="preserve">ישתלטו גם על מערכת המשפט באמצעות חקיקה שיעשו שמנוגדת </w:t>
      </w:r>
      <w:bookmarkStart w:id="18127" w:name="_ETM_Q38_774229"/>
      <w:bookmarkEnd w:id="18127"/>
      <w:r>
        <w:rPr>
          <w:rFonts w:hint="cs"/>
          <w:rtl/>
          <w:lang w:eastAsia="he-IL"/>
        </w:rPr>
        <w:t xml:space="preserve">לדעות של רוב הציבור במדינה. תודה רבה. </w:t>
      </w:r>
    </w:p>
    <w:p w:rsidR="00CE0D54" w:rsidRDefault="00CE0D54" w:rsidP="00F72B9B">
      <w:pPr>
        <w:rPr>
          <w:rtl/>
          <w:lang w:eastAsia="he-IL"/>
        </w:rPr>
      </w:pPr>
    </w:p>
    <w:p w:rsidR="00CE0D54" w:rsidRDefault="00CE0D54" w:rsidP="00F72B9B">
      <w:pPr>
        <w:pStyle w:val="af8"/>
        <w:keepNext/>
        <w:rPr>
          <w:rtl/>
        </w:rPr>
      </w:pPr>
      <w:r w:rsidRPr="00496549">
        <w:rPr>
          <w:rStyle w:val="TagStyle"/>
          <w:rtl/>
        </w:rPr>
        <w:t>&lt;&lt; יור &gt;&gt;</w:t>
      </w:r>
      <w:r w:rsidRPr="00D1244F">
        <w:rPr>
          <w:rStyle w:val="TagStyle"/>
          <w:rtl/>
        </w:rPr>
        <w:t xml:space="preserve"> </w:t>
      </w:r>
      <w:r>
        <w:rPr>
          <w:rtl/>
        </w:rPr>
        <w:t>היו"ר ישראל אייכלר:</w:t>
      </w:r>
      <w:r w:rsidRPr="00D1244F">
        <w:rPr>
          <w:rStyle w:val="TagStyle"/>
          <w:rtl/>
        </w:rPr>
        <w:t xml:space="preserve"> </w:t>
      </w:r>
      <w:r w:rsidRPr="00496549">
        <w:rPr>
          <w:rStyle w:val="TagStyle"/>
          <w:rtl/>
        </w:rPr>
        <w:t>&lt;&lt; יור &gt;&gt;</w:t>
      </w:r>
      <w:r>
        <w:rPr>
          <w:rtl/>
        </w:rPr>
        <w:t xml:space="preserve"> </w:t>
      </w:r>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תודה רבה. </w:t>
      </w:r>
      <w:bookmarkStart w:id="18128" w:name="_ETM_Q39_134642"/>
      <w:bookmarkStart w:id="18129" w:name="_ETM_Q39_134789"/>
      <w:bookmarkEnd w:id="18128"/>
      <w:bookmarkEnd w:id="18129"/>
      <w:r>
        <w:rPr>
          <w:rFonts w:hint="cs"/>
          <w:rtl/>
          <w:lang w:eastAsia="he-IL"/>
        </w:rPr>
        <w:t xml:space="preserve">חבר הכנסת ואליד אלהואשלה, בבקשה. </w:t>
      </w:r>
      <w:bookmarkStart w:id="18130" w:name="_ETM_Q39_142160"/>
      <w:bookmarkEnd w:id="18130"/>
    </w:p>
    <w:p w:rsidR="00CE0D54" w:rsidRDefault="00CE0D54" w:rsidP="00F72B9B">
      <w:pPr>
        <w:rPr>
          <w:rtl/>
          <w:lang w:eastAsia="he-IL"/>
        </w:rPr>
      </w:pPr>
      <w:bookmarkStart w:id="18131" w:name="_ETM_Q39_142295"/>
      <w:bookmarkEnd w:id="18131"/>
    </w:p>
    <w:p w:rsidR="00CE0D54" w:rsidRDefault="00CE0D54" w:rsidP="00F72B9B">
      <w:pPr>
        <w:pStyle w:val="a4"/>
        <w:keepNext/>
        <w:rPr>
          <w:rtl/>
        </w:rPr>
      </w:pPr>
      <w:r w:rsidRPr="00605EF8">
        <w:rPr>
          <w:rStyle w:val="TagStyle"/>
          <w:rtl/>
        </w:rPr>
        <w:t xml:space="preserve">&lt;&lt; דובר &gt;&gt; </w:t>
      </w:r>
      <w:bookmarkStart w:id="18132" w:name="_Toc129729395"/>
      <w:r>
        <w:rPr>
          <w:rtl/>
        </w:rPr>
        <w:t>ואליד אלהואשלה (רע"מ – הרשימה הערבית המאוחדת):</w:t>
      </w:r>
      <w:bookmarkEnd w:id="18132"/>
      <w:r w:rsidRPr="00605EF8">
        <w:rPr>
          <w:rStyle w:val="TagStyle"/>
          <w:rtl/>
        </w:rPr>
        <w:t xml:space="preserve"> &lt;&lt; דובר &gt;&gt;</w:t>
      </w:r>
      <w:r>
        <w:rPr>
          <w:rtl/>
        </w:rPr>
        <w:t xml:space="preserve">   </w:t>
      </w:r>
    </w:p>
    <w:p w:rsidR="00CE0D54" w:rsidRPr="00D1244F" w:rsidRDefault="00CE0D54" w:rsidP="00F72B9B">
      <w:pPr>
        <w:rPr>
          <w:rtl/>
          <w:lang w:eastAsia="he-IL"/>
        </w:rPr>
      </w:pPr>
    </w:p>
    <w:p w:rsidR="00CE0D54" w:rsidRDefault="00CE0D54" w:rsidP="00175C26">
      <w:pPr>
        <w:rPr>
          <w:rtl/>
        </w:rPr>
      </w:pPr>
      <w:r>
        <w:rPr>
          <w:rtl/>
        </w:rPr>
        <w:t xml:space="preserve">מכובדי </w:t>
      </w:r>
      <w:bookmarkStart w:id="18133" w:name="_ETM_Q39_206859"/>
      <w:bookmarkEnd w:id="18133"/>
      <w:r>
        <w:rPr>
          <w:rtl/>
        </w:rPr>
        <w:t>היושב-ראש</w:t>
      </w:r>
      <w:r>
        <w:rPr>
          <w:rFonts w:hint="cs"/>
          <w:rtl/>
        </w:rPr>
        <w:t>,</w:t>
      </w:r>
      <w:r>
        <w:rPr>
          <w:rtl/>
        </w:rPr>
        <w:t xml:space="preserve"> </w:t>
      </w:r>
      <w:bookmarkStart w:id="18134" w:name="_ETM_Q39_207460"/>
      <w:bookmarkEnd w:id="18134"/>
      <w:r>
        <w:rPr>
          <w:rtl/>
        </w:rPr>
        <w:t xml:space="preserve">חבריי </w:t>
      </w:r>
      <w:bookmarkStart w:id="18135" w:name="_ETM_Q39_207880"/>
      <w:bookmarkEnd w:id="18135"/>
      <w:r>
        <w:rPr>
          <w:rtl/>
        </w:rPr>
        <w:t xml:space="preserve">חברי </w:t>
      </w:r>
      <w:bookmarkStart w:id="18136" w:name="_ETM_Q39_208180"/>
      <w:bookmarkEnd w:id="18136"/>
      <w:r>
        <w:rPr>
          <w:rtl/>
        </w:rPr>
        <w:t>הכנסת</w:t>
      </w:r>
      <w:r>
        <w:rPr>
          <w:rFonts w:hint="cs"/>
          <w:rtl/>
        </w:rPr>
        <w:t>,</w:t>
      </w:r>
      <w:r>
        <w:rPr>
          <w:rtl/>
        </w:rPr>
        <w:t xml:space="preserve"> </w:t>
      </w:r>
      <w:bookmarkStart w:id="18137" w:name="_ETM_Q39_211189"/>
      <w:bookmarkEnd w:id="18137"/>
      <w:r>
        <w:rPr>
          <w:rtl/>
        </w:rPr>
        <w:t xml:space="preserve">במקביל </w:t>
      </w:r>
      <w:bookmarkStart w:id="18138" w:name="_ETM_Q39_212270"/>
      <w:bookmarkEnd w:id="18138"/>
      <w:r>
        <w:rPr>
          <w:rFonts w:hint="cs"/>
          <w:rtl/>
        </w:rPr>
        <w:t>ל</w:t>
      </w:r>
      <w:r>
        <w:rPr>
          <w:rtl/>
        </w:rPr>
        <w:t xml:space="preserve">התקדמות </w:t>
      </w:r>
      <w:bookmarkStart w:id="18139" w:name="_ETM_Q39_212750"/>
      <w:bookmarkEnd w:id="18139"/>
      <w:r>
        <w:rPr>
          <w:rtl/>
        </w:rPr>
        <w:t xml:space="preserve">החקיקה </w:t>
      </w:r>
      <w:bookmarkStart w:id="18140" w:name="_ETM_Q39_213260"/>
      <w:bookmarkEnd w:id="18140"/>
      <w:r>
        <w:rPr>
          <w:rtl/>
        </w:rPr>
        <w:t xml:space="preserve">הממשלתית </w:t>
      </w:r>
      <w:bookmarkStart w:id="18141" w:name="_ETM_Q39_215019"/>
      <w:bookmarkEnd w:id="18141"/>
      <w:r>
        <w:rPr>
          <w:rFonts w:hint="cs"/>
          <w:rtl/>
        </w:rPr>
        <w:t xml:space="preserve">וההפיכה הממשלתית, </w:t>
      </w:r>
      <w:bookmarkStart w:id="18142" w:name="_ETM_Q39_215164"/>
      <w:bookmarkStart w:id="18143" w:name="_ETM_Q39_215260"/>
      <w:bookmarkStart w:id="18144" w:name="_ETM_Q39_215589"/>
      <w:bookmarkStart w:id="18145" w:name="_ETM_Q39_217030"/>
      <w:bookmarkStart w:id="18146" w:name="_ETM_Q39_217540"/>
      <w:bookmarkStart w:id="18147" w:name="_ETM_Q39_217690"/>
      <w:bookmarkEnd w:id="18142"/>
      <w:bookmarkEnd w:id="18143"/>
      <w:bookmarkEnd w:id="18144"/>
      <w:bookmarkEnd w:id="18145"/>
      <w:bookmarkEnd w:id="18146"/>
      <w:bookmarkEnd w:id="18147"/>
      <w:r>
        <w:rPr>
          <w:rFonts w:hint="cs"/>
          <w:rtl/>
        </w:rPr>
        <w:t xml:space="preserve">נמשכת </w:t>
      </w:r>
      <w:r>
        <w:rPr>
          <w:rtl/>
        </w:rPr>
        <w:t xml:space="preserve">עליית </w:t>
      </w:r>
      <w:bookmarkStart w:id="18148" w:name="_ETM_Q39_218080"/>
      <w:bookmarkEnd w:id="18148"/>
      <w:r>
        <w:rPr>
          <w:rtl/>
        </w:rPr>
        <w:t xml:space="preserve">המדרגה </w:t>
      </w:r>
      <w:bookmarkStart w:id="18149" w:name="_ETM_Q39_218620"/>
      <w:bookmarkEnd w:id="18149"/>
      <w:r>
        <w:rPr>
          <w:rtl/>
        </w:rPr>
        <w:t xml:space="preserve">הדרסטית </w:t>
      </w:r>
      <w:bookmarkStart w:id="18150" w:name="_ETM_Q39_219220"/>
      <w:bookmarkEnd w:id="18150"/>
      <w:r>
        <w:rPr>
          <w:rtl/>
        </w:rPr>
        <w:t xml:space="preserve">בקצב </w:t>
      </w:r>
      <w:bookmarkStart w:id="18151" w:name="_ETM_Q39_219729"/>
      <w:bookmarkEnd w:id="18151"/>
      <w:r>
        <w:rPr>
          <w:rtl/>
        </w:rPr>
        <w:t xml:space="preserve">הריסת </w:t>
      </w:r>
      <w:bookmarkStart w:id="18152" w:name="_ETM_Q39_220150"/>
      <w:bookmarkEnd w:id="18152"/>
      <w:r>
        <w:rPr>
          <w:rtl/>
        </w:rPr>
        <w:t>בתים</w:t>
      </w:r>
      <w:r>
        <w:rPr>
          <w:rFonts w:hint="cs"/>
          <w:rtl/>
        </w:rPr>
        <w:t>,</w:t>
      </w:r>
      <w:r>
        <w:rPr>
          <w:rtl/>
        </w:rPr>
        <w:t xml:space="preserve"> </w:t>
      </w:r>
      <w:bookmarkStart w:id="18153" w:name="_ETM_Q39_221650"/>
      <w:bookmarkEnd w:id="18153"/>
      <w:r>
        <w:rPr>
          <w:rtl/>
        </w:rPr>
        <w:t>וה</w:t>
      </w:r>
      <w:r>
        <w:rPr>
          <w:rFonts w:hint="cs"/>
          <w:rtl/>
        </w:rPr>
        <w:t>אצת</w:t>
      </w:r>
      <w:r>
        <w:rPr>
          <w:rtl/>
        </w:rPr>
        <w:t xml:space="preserve"> </w:t>
      </w:r>
      <w:bookmarkStart w:id="18154" w:name="_ETM_Q39_222790"/>
      <w:bookmarkEnd w:id="18154"/>
      <w:r>
        <w:rPr>
          <w:rtl/>
        </w:rPr>
        <w:t xml:space="preserve">חלוקת </w:t>
      </w:r>
      <w:bookmarkStart w:id="18155" w:name="_ETM_Q39_223330"/>
      <w:bookmarkEnd w:id="18155"/>
      <w:r>
        <w:rPr>
          <w:rtl/>
        </w:rPr>
        <w:t xml:space="preserve">התראות </w:t>
      </w:r>
      <w:bookmarkStart w:id="18156" w:name="_ETM_Q39_223750"/>
      <w:bookmarkEnd w:id="18156"/>
      <w:r>
        <w:rPr>
          <w:rtl/>
        </w:rPr>
        <w:t xml:space="preserve">להריסת </w:t>
      </w:r>
      <w:bookmarkStart w:id="18157" w:name="_ETM_Q39_224320"/>
      <w:bookmarkEnd w:id="18157"/>
      <w:r>
        <w:rPr>
          <w:rtl/>
        </w:rPr>
        <w:t xml:space="preserve">בתים </w:t>
      </w:r>
      <w:bookmarkStart w:id="18158" w:name="_ETM_Q39_225920"/>
      <w:bookmarkEnd w:id="18158"/>
      <w:r>
        <w:rPr>
          <w:rtl/>
        </w:rPr>
        <w:t xml:space="preserve">של </w:t>
      </w:r>
      <w:bookmarkStart w:id="18159" w:name="_ETM_Q39_226129"/>
      <w:bookmarkEnd w:id="18159"/>
      <w:r>
        <w:rPr>
          <w:rtl/>
        </w:rPr>
        <w:t xml:space="preserve">האזרחים </w:t>
      </w:r>
      <w:bookmarkStart w:id="18160" w:name="_ETM_Q39_226640"/>
      <w:bookmarkEnd w:id="18160"/>
      <w:r>
        <w:rPr>
          <w:rtl/>
        </w:rPr>
        <w:t xml:space="preserve">הבדואים </w:t>
      </w:r>
      <w:bookmarkStart w:id="18161" w:name="_ETM_Q39_227059"/>
      <w:bookmarkEnd w:id="18161"/>
      <w:r>
        <w:rPr>
          <w:rtl/>
        </w:rPr>
        <w:t>בנגב</w:t>
      </w:r>
      <w:r>
        <w:rPr>
          <w:rFonts w:hint="cs"/>
          <w:rtl/>
        </w:rPr>
        <w:t>.</w:t>
      </w:r>
      <w:r w:rsidR="00175C26">
        <w:rPr>
          <w:rFonts w:hint="cs"/>
          <w:rtl/>
        </w:rPr>
        <w:t xml:space="preserve"> </w:t>
      </w:r>
      <w:bookmarkStart w:id="18162" w:name="_ETM_Q39_229996"/>
      <w:bookmarkStart w:id="18163" w:name="_ETM_Q39_230125"/>
      <w:bookmarkStart w:id="18164" w:name="_ETM_Q39_230174"/>
      <w:bookmarkStart w:id="18165" w:name="_ETM_Q39_230296"/>
      <w:bookmarkStart w:id="18166" w:name="_ETM_Q39_228760"/>
      <w:bookmarkEnd w:id="18162"/>
      <w:bookmarkEnd w:id="18163"/>
      <w:bookmarkEnd w:id="18164"/>
      <w:bookmarkEnd w:id="18165"/>
      <w:bookmarkEnd w:id="18166"/>
      <w:r w:rsidR="00175C26">
        <w:rPr>
          <w:rFonts w:hint="cs"/>
          <w:rtl/>
        </w:rPr>
        <w:t>ה</w:t>
      </w:r>
      <w:r>
        <w:rPr>
          <w:rtl/>
        </w:rPr>
        <w:t xml:space="preserve">גל </w:t>
      </w:r>
      <w:bookmarkStart w:id="18167" w:name="_ETM_Q39_229179"/>
      <w:bookmarkEnd w:id="18167"/>
      <w:r>
        <w:rPr>
          <w:rtl/>
        </w:rPr>
        <w:t xml:space="preserve">מתעצם </w:t>
      </w:r>
      <w:bookmarkStart w:id="18168" w:name="_ETM_Q39_229899"/>
      <w:bookmarkEnd w:id="18168"/>
      <w:r>
        <w:rPr>
          <w:rtl/>
        </w:rPr>
        <w:t xml:space="preserve">והולך </w:t>
      </w:r>
      <w:bookmarkStart w:id="18169" w:name="_ETM_Q39_230379"/>
      <w:bookmarkEnd w:id="18169"/>
      <w:r>
        <w:rPr>
          <w:rtl/>
        </w:rPr>
        <w:t xml:space="preserve">מאז </w:t>
      </w:r>
      <w:bookmarkStart w:id="18170" w:name="_ETM_Q39_230769"/>
      <w:bookmarkEnd w:id="18170"/>
      <w:r>
        <w:rPr>
          <w:rtl/>
        </w:rPr>
        <w:t xml:space="preserve">קום </w:t>
      </w:r>
      <w:bookmarkStart w:id="18171" w:name="_ETM_Q39_230949"/>
      <w:bookmarkEnd w:id="18171"/>
      <w:r>
        <w:rPr>
          <w:rtl/>
        </w:rPr>
        <w:t xml:space="preserve">הממשלה </w:t>
      </w:r>
      <w:bookmarkStart w:id="18172" w:name="_ETM_Q39_231370"/>
      <w:bookmarkEnd w:id="18172"/>
      <w:r>
        <w:rPr>
          <w:rtl/>
        </w:rPr>
        <w:t>הנוכחית</w:t>
      </w:r>
      <w:r>
        <w:rPr>
          <w:rFonts w:hint="cs"/>
          <w:rtl/>
        </w:rPr>
        <w:t>.</w:t>
      </w:r>
      <w:r>
        <w:rPr>
          <w:rtl/>
        </w:rPr>
        <w:t xml:space="preserve"> </w:t>
      </w:r>
      <w:bookmarkStart w:id="18173" w:name="_ETM_Q39_233020"/>
      <w:bookmarkEnd w:id="18173"/>
      <w:r>
        <w:rPr>
          <w:rtl/>
        </w:rPr>
        <w:t xml:space="preserve">רשויות </w:t>
      </w:r>
      <w:bookmarkStart w:id="18174" w:name="_ETM_Q39_233500"/>
      <w:bookmarkEnd w:id="18174"/>
      <w:r>
        <w:rPr>
          <w:rtl/>
        </w:rPr>
        <w:t xml:space="preserve">המדינה </w:t>
      </w:r>
      <w:bookmarkStart w:id="18175" w:name="_ETM_Q39_234070"/>
      <w:bookmarkEnd w:id="18175"/>
      <w:r>
        <w:rPr>
          <w:rtl/>
        </w:rPr>
        <w:t>מבצע</w:t>
      </w:r>
      <w:r>
        <w:rPr>
          <w:rFonts w:hint="cs"/>
          <w:rtl/>
        </w:rPr>
        <w:t>ו</w:t>
      </w:r>
      <w:r>
        <w:rPr>
          <w:rtl/>
        </w:rPr>
        <w:t xml:space="preserve">ת </w:t>
      </w:r>
      <w:bookmarkStart w:id="18176" w:name="_ETM_Q39_234579"/>
      <w:bookmarkEnd w:id="18176"/>
      <w:r>
        <w:rPr>
          <w:rtl/>
        </w:rPr>
        <w:t xml:space="preserve">מדיניות </w:t>
      </w:r>
      <w:bookmarkStart w:id="18177" w:name="_ETM_Q39_234969"/>
      <w:bookmarkEnd w:id="18177"/>
      <w:r>
        <w:rPr>
          <w:rtl/>
        </w:rPr>
        <w:t>של</w:t>
      </w:r>
      <w:r>
        <w:rPr>
          <w:rFonts w:hint="cs"/>
          <w:rtl/>
        </w:rPr>
        <w:t xml:space="preserve"> ל</w:t>
      </w:r>
      <w:r>
        <w:rPr>
          <w:rtl/>
        </w:rPr>
        <w:t xml:space="preserve">חץ </w:t>
      </w:r>
      <w:bookmarkStart w:id="18178" w:name="_ETM_Q39_236499"/>
      <w:bookmarkEnd w:id="18178"/>
      <w:r>
        <w:rPr>
          <w:rtl/>
        </w:rPr>
        <w:t xml:space="preserve">ועוד </w:t>
      </w:r>
      <w:bookmarkStart w:id="18179" w:name="_ETM_Q39_236889"/>
      <w:bookmarkEnd w:id="18179"/>
      <w:r>
        <w:rPr>
          <w:rFonts w:hint="cs"/>
          <w:rtl/>
        </w:rPr>
        <w:t xml:space="preserve">לחץ על </w:t>
      </w:r>
      <w:bookmarkStart w:id="18180" w:name="_ETM_Q39_237309"/>
      <w:bookmarkStart w:id="18181" w:name="_ETM_Q39_237609"/>
      <w:bookmarkEnd w:id="18180"/>
      <w:bookmarkEnd w:id="18181"/>
      <w:r>
        <w:rPr>
          <w:rtl/>
        </w:rPr>
        <w:t xml:space="preserve">האזרחים </w:t>
      </w:r>
      <w:bookmarkStart w:id="18182" w:name="_ETM_Q39_238120"/>
      <w:bookmarkEnd w:id="18182"/>
      <w:r>
        <w:rPr>
          <w:rtl/>
        </w:rPr>
        <w:t xml:space="preserve">הבדואים </w:t>
      </w:r>
      <w:bookmarkStart w:id="18183" w:name="_ETM_Q39_238510"/>
      <w:bookmarkEnd w:id="18183"/>
      <w:r>
        <w:rPr>
          <w:rtl/>
        </w:rPr>
        <w:t xml:space="preserve">בנגב </w:t>
      </w:r>
      <w:bookmarkStart w:id="18184" w:name="_ETM_Q39_240140"/>
      <w:bookmarkEnd w:id="18184"/>
      <w:r w:rsidR="00175C26">
        <w:rPr>
          <w:rFonts w:hint="cs"/>
          <w:rtl/>
        </w:rPr>
        <w:t xml:space="preserve">– </w:t>
      </w:r>
      <w:r>
        <w:rPr>
          <w:rtl/>
        </w:rPr>
        <w:t xml:space="preserve">הריסת </w:t>
      </w:r>
      <w:bookmarkStart w:id="18185" w:name="_ETM_Q39_240680"/>
      <w:bookmarkEnd w:id="18185"/>
      <w:r>
        <w:rPr>
          <w:rtl/>
        </w:rPr>
        <w:t xml:space="preserve">בתים </w:t>
      </w:r>
      <w:bookmarkStart w:id="18186" w:name="_ETM_Q39_241010"/>
      <w:bookmarkEnd w:id="18186"/>
      <w:r>
        <w:rPr>
          <w:rtl/>
        </w:rPr>
        <w:t xml:space="preserve">על </w:t>
      </w:r>
      <w:bookmarkStart w:id="18187" w:name="_ETM_Q39_241130"/>
      <w:bookmarkEnd w:id="18187"/>
      <w:r>
        <w:rPr>
          <w:rtl/>
        </w:rPr>
        <w:t xml:space="preserve">בסיס </w:t>
      </w:r>
      <w:bookmarkStart w:id="18188" w:name="_ETM_Q39_241489"/>
      <w:bookmarkEnd w:id="18188"/>
      <w:r>
        <w:rPr>
          <w:rtl/>
        </w:rPr>
        <w:t xml:space="preserve">יומי </w:t>
      </w:r>
      <w:bookmarkStart w:id="18189" w:name="_ETM_Q39_241820"/>
      <w:bookmarkEnd w:id="18189"/>
      <w:r>
        <w:rPr>
          <w:rtl/>
        </w:rPr>
        <w:t xml:space="preserve">והפקרת </w:t>
      </w:r>
      <w:bookmarkStart w:id="18190" w:name="_ETM_Q39_242809"/>
      <w:bookmarkEnd w:id="18190"/>
      <w:r>
        <w:rPr>
          <w:rtl/>
        </w:rPr>
        <w:t xml:space="preserve">משפחות </w:t>
      </w:r>
      <w:bookmarkStart w:id="18191" w:name="_ETM_Q39_243379"/>
      <w:bookmarkEnd w:id="18191"/>
      <w:r>
        <w:rPr>
          <w:rtl/>
        </w:rPr>
        <w:t xml:space="preserve">ללא </w:t>
      </w:r>
      <w:bookmarkStart w:id="18192" w:name="_ETM_Q39_243680"/>
      <w:bookmarkEnd w:id="18192"/>
      <w:r>
        <w:rPr>
          <w:rtl/>
        </w:rPr>
        <w:t xml:space="preserve">שום </w:t>
      </w:r>
      <w:bookmarkStart w:id="18193" w:name="_ETM_Q39_243950"/>
      <w:bookmarkEnd w:id="18193"/>
      <w:r>
        <w:rPr>
          <w:rtl/>
        </w:rPr>
        <w:t xml:space="preserve">פתרון </w:t>
      </w:r>
      <w:bookmarkStart w:id="18194" w:name="_ETM_Q39_244370"/>
      <w:bookmarkEnd w:id="18194"/>
      <w:r>
        <w:rPr>
          <w:rtl/>
        </w:rPr>
        <w:t xml:space="preserve">או </w:t>
      </w:r>
      <w:bookmarkStart w:id="18195" w:name="_ETM_Q39_244459"/>
      <w:bookmarkEnd w:id="18195"/>
      <w:r>
        <w:rPr>
          <w:rtl/>
        </w:rPr>
        <w:t>חלופה</w:t>
      </w:r>
      <w:r>
        <w:rPr>
          <w:rFonts w:hint="cs"/>
          <w:rtl/>
        </w:rPr>
        <w:t>,</w:t>
      </w:r>
      <w:r>
        <w:rPr>
          <w:rtl/>
        </w:rPr>
        <w:t xml:space="preserve"> </w:t>
      </w:r>
      <w:bookmarkStart w:id="18196" w:name="_ETM_Q39_246030"/>
      <w:bookmarkEnd w:id="18196"/>
      <w:r>
        <w:rPr>
          <w:rtl/>
        </w:rPr>
        <w:t>חלק</w:t>
      </w:r>
      <w:r>
        <w:rPr>
          <w:rFonts w:hint="cs"/>
          <w:rtl/>
        </w:rPr>
        <w:t>ם</w:t>
      </w:r>
      <w:r>
        <w:rPr>
          <w:rtl/>
        </w:rPr>
        <w:t xml:space="preserve"> </w:t>
      </w:r>
      <w:bookmarkStart w:id="18197" w:name="_ETM_Q39_246659"/>
      <w:bookmarkEnd w:id="18197"/>
      <w:r>
        <w:rPr>
          <w:rtl/>
        </w:rPr>
        <w:t xml:space="preserve">זוגות </w:t>
      </w:r>
      <w:bookmarkStart w:id="18198" w:name="_ETM_Q39_248119"/>
      <w:bookmarkEnd w:id="18198"/>
      <w:r>
        <w:rPr>
          <w:rtl/>
        </w:rPr>
        <w:t xml:space="preserve">ומשפחות </w:t>
      </w:r>
      <w:bookmarkStart w:id="18199" w:name="_ETM_Q39_248719"/>
      <w:bookmarkEnd w:id="18199"/>
      <w:r>
        <w:rPr>
          <w:rtl/>
        </w:rPr>
        <w:t xml:space="preserve">של </w:t>
      </w:r>
      <w:bookmarkStart w:id="18200" w:name="_ETM_Q39_248899"/>
      <w:bookmarkEnd w:id="18200"/>
      <w:r>
        <w:rPr>
          <w:rtl/>
        </w:rPr>
        <w:t xml:space="preserve">צעירים </w:t>
      </w:r>
      <w:bookmarkStart w:id="18201" w:name="_ETM_Q39_249439"/>
      <w:bookmarkEnd w:id="18201"/>
      <w:r>
        <w:rPr>
          <w:rtl/>
        </w:rPr>
        <w:t>שא</w:t>
      </w:r>
      <w:bookmarkStart w:id="18202" w:name="_ETM_Q39_249950"/>
      <w:bookmarkEnd w:id="18202"/>
      <w:r>
        <w:rPr>
          <w:rFonts w:hint="cs"/>
          <w:rtl/>
        </w:rPr>
        <w:t>ין</w:t>
      </w:r>
      <w:r>
        <w:rPr>
          <w:rtl/>
        </w:rPr>
        <w:t xml:space="preserve"> </w:t>
      </w:r>
      <w:bookmarkStart w:id="18203" w:name="_ETM_Q39_250310"/>
      <w:bookmarkEnd w:id="18203"/>
      <w:r>
        <w:rPr>
          <w:rtl/>
        </w:rPr>
        <w:t>לה</w:t>
      </w:r>
      <w:r>
        <w:rPr>
          <w:rFonts w:hint="cs"/>
          <w:rtl/>
        </w:rPr>
        <w:t>ן</w:t>
      </w:r>
      <w:r>
        <w:rPr>
          <w:rtl/>
        </w:rPr>
        <w:t xml:space="preserve"> </w:t>
      </w:r>
      <w:bookmarkStart w:id="18204" w:name="_ETM_Q39_250579"/>
      <w:bookmarkEnd w:id="18204"/>
      <w:r>
        <w:rPr>
          <w:rtl/>
        </w:rPr>
        <w:t xml:space="preserve">שום </w:t>
      </w:r>
      <w:bookmarkStart w:id="18205" w:name="_ETM_Q39_250850"/>
      <w:bookmarkEnd w:id="18205"/>
      <w:r>
        <w:rPr>
          <w:rtl/>
        </w:rPr>
        <w:t xml:space="preserve">אופציה </w:t>
      </w:r>
      <w:bookmarkStart w:id="18206" w:name="_ETM_Q39_251270"/>
      <w:bookmarkEnd w:id="18206"/>
      <w:r>
        <w:rPr>
          <w:rtl/>
        </w:rPr>
        <w:t xml:space="preserve">אחרת </w:t>
      </w:r>
      <w:bookmarkStart w:id="18207" w:name="_ETM_Q39_251630"/>
      <w:bookmarkEnd w:id="18207"/>
      <w:r>
        <w:rPr>
          <w:rtl/>
        </w:rPr>
        <w:t xml:space="preserve">לקורת </w:t>
      </w:r>
      <w:bookmarkStart w:id="18208" w:name="_ETM_Q39_252049"/>
      <w:bookmarkEnd w:id="18208"/>
      <w:r>
        <w:rPr>
          <w:rtl/>
        </w:rPr>
        <w:t>גג</w:t>
      </w:r>
      <w:bookmarkStart w:id="18209" w:name="_ETM_Q39_253280"/>
      <w:bookmarkEnd w:id="18209"/>
      <w:r>
        <w:rPr>
          <w:rFonts w:hint="cs"/>
          <w:rtl/>
        </w:rPr>
        <w:t xml:space="preserve">, </w:t>
      </w:r>
      <w:r>
        <w:rPr>
          <w:rtl/>
        </w:rPr>
        <w:t>חלק</w:t>
      </w:r>
      <w:r>
        <w:rPr>
          <w:rFonts w:hint="cs"/>
          <w:rtl/>
        </w:rPr>
        <w:t>ן</w:t>
      </w:r>
      <w:r>
        <w:rPr>
          <w:rtl/>
        </w:rPr>
        <w:t xml:space="preserve"> </w:t>
      </w:r>
      <w:bookmarkStart w:id="18210" w:name="_ETM_Q39_253759"/>
      <w:bookmarkEnd w:id="18210"/>
      <w:r>
        <w:rPr>
          <w:rtl/>
        </w:rPr>
        <w:t xml:space="preserve">משפחות </w:t>
      </w:r>
      <w:bookmarkStart w:id="18211" w:name="_ETM_Q39_254240"/>
      <w:bookmarkEnd w:id="18211"/>
      <w:r>
        <w:rPr>
          <w:rtl/>
        </w:rPr>
        <w:t xml:space="preserve">עם </w:t>
      </w:r>
      <w:bookmarkStart w:id="18212" w:name="_ETM_Q39_254360"/>
      <w:bookmarkEnd w:id="18212"/>
      <w:r>
        <w:rPr>
          <w:rtl/>
        </w:rPr>
        <w:t xml:space="preserve">ילדים </w:t>
      </w:r>
      <w:bookmarkStart w:id="18213" w:name="_ETM_Q39_254840"/>
      <w:bookmarkEnd w:id="18213"/>
      <w:r>
        <w:rPr>
          <w:rtl/>
        </w:rPr>
        <w:t xml:space="preserve">אשר </w:t>
      </w:r>
      <w:bookmarkStart w:id="18214" w:name="_ETM_Q39_255110"/>
      <w:bookmarkEnd w:id="18214"/>
      <w:r>
        <w:rPr>
          <w:rtl/>
        </w:rPr>
        <w:t xml:space="preserve">בתיהם </w:t>
      </w:r>
      <w:bookmarkStart w:id="18215" w:name="_ETM_Q39_255590"/>
      <w:bookmarkEnd w:id="18215"/>
      <w:r>
        <w:rPr>
          <w:rFonts w:hint="cs"/>
          <w:rtl/>
        </w:rPr>
        <w:t>נ</w:t>
      </w:r>
      <w:r>
        <w:rPr>
          <w:rtl/>
        </w:rPr>
        <w:t xml:space="preserve">הרסו </w:t>
      </w:r>
      <w:bookmarkStart w:id="18216" w:name="_ETM_Q39_255920"/>
      <w:bookmarkEnd w:id="18216"/>
      <w:r>
        <w:rPr>
          <w:rtl/>
        </w:rPr>
        <w:t>ל</w:t>
      </w:r>
      <w:r>
        <w:rPr>
          <w:rFonts w:hint="cs"/>
          <w:rtl/>
        </w:rPr>
        <w:t>עיני ילדיהם</w:t>
      </w:r>
      <w:r w:rsidR="00175C26">
        <w:rPr>
          <w:rFonts w:hint="cs"/>
          <w:rtl/>
        </w:rPr>
        <w:t>;</w:t>
      </w:r>
      <w:r>
        <w:rPr>
          <w:rFonts w:hint="cs"/>
          <w:rtl/>
        </w:rPr>
        <w:t xml:space="preserve"> </w:t>
      </w:r>
      <w:bookmarkStart w:id="18217" w:name="_ETM_Q39_256040"/>
      <w:bookmarkStart w:id="18218" w:name="_ETM_Q39_256220"/>
      <w:bookmarkStart w:id="18219" w:name="_ETM_Q39_257899"/>
      <w:bookmarkStart w:id="18220" w:name="_ETM_Q39_258289"/>
      <w:bookmarkStart w:id="18221" w:name="_ETM_Q39_259249"/>
      <w:bookmarkEnd w:id="18217"/>
      <w:bookmarkEnd w:id="18218"/>
      <w:bookmarkEnd w:id="18219"/>
      <w:bookmarkEnd w:id="18220"/>
      <w:bookmarkEnd w:id="18221"/>
      <w:r>
        <w:rPr>
          <w:rtl/>
        </w:rPr>
        <w:t xml:space="preserve">חורבן </w:t>
      </w:r>
      <w:bookmarkStart w:id="18222" w:name="_ETM_Q39_259849"/>
      <w:bookmarkEnd w:id="18222"/>
      <w:r>
        <w:rPr>
          <w:rtl/>
        </w:rPr>
        <w:t xml:space="preserve">לא </w:t>
      </w:r>
      <w:bookmarkStart w:id="18223" w:name="_ETM_Q39_259969"/>
      <w:bookmarkEnd w:id="18223"/>
      <w:r>
        <w:rPr>
          <w:rtl/>
        </w:rPr>
        <w:t xml:space="preserve">רק </w:t>
      </w:r>
      <w:bookmarkStart w:id="18224" w:name="_ETM_Q39_260299"/>
      <w:bookmarkEnd w:id="18224"/>
      <w:r>
        <w:rPr>
          <w:rtl/>
        </w:rPr>
        <w:t xml:space="preserve">של </w:t>
      </w:r>
      <w:bookmarkStart w:id="18225" w:name="_ETM_Q39_260509"/>
      <w:bookmarkEnd w:id="18225"/>
      <w:r>
        <w:rPr>
          <w:rtl/>
        </w:rPr>
        <w:t xml:space="preserve">קורת </w:t>
      </w:r>
      <w:bookmarkStart w:id="18226" w:name="_ETM_Q39_260810"/>
      <w:bookmarkEnd w:id="18226"/>
      <w:r>
        <w:rPr>
          <w:rtl/>
        </w:rPr>
        <w:t>גג</w:t>
      </w:r>
      <w:r>
        <w:rPr>
          <w:rFonts w:hint="cs"/>
          <w:rtl/>
        </w:rPr>
        <w:t xml:space="preserve"> אלא</w:t>
      </w:r>
      <w:r>
        <w:rPr>
          <w:rtl/>
        </w:rPr>
        <w:t xml:space="preserve"> </w:t>
      </w:r>
      <w:bookmarkStart w:id="18227" w:name="_ETM_Q39_261229"/>
      <w:bookmarkEnd w:id="18227"/>
      <w:r>
        <w:rPr>
          <w:rtl/>
        </w:rPr>
        <w:t xml:space="preserve">חורבן </w:t>
      </w:r>
      <w:bookmarkStart w:id="18228" w:name="_ETM_Q39_262939"/>
      <w:bookmarkEnd w:id="18228"/>
      <w:r>
        <w:rPr>
          <w:rtl/>
        </w:rPr>
        <w:t xml:space="preserve">נפשם </w:t>
      </w:r>
      <w:bookmarkStart w:id="18229" w:name="_ETM_Q39_263479"/>
      <w:bookmarkEnd w:id="18229"/>
      <w:r>
        <w:rPr>
          <w:rtl/>
        </w:rPr>
        <w:t xml:space="preserve">של </w:t>
      </w:r>
      <w:bookmarkStart w:id="18230" w:name="_ETM_Q39_263659"/>
      <w:bookmarkEnd w:id="18230"/>
      <w:r>
        <w:rPr>
          <w:rFonts w:hint="cs"/>
          <w:rtl/>
        </w:rPr>
        <w:t>ה</w:t>
      </w:r>
      <w:r>
        <w:rPr>
          <w:rtl/>
        </w:rPr>
        <w:t xml:space="preserve">ילדים </w:t>
      </w:r>
      <w:bookmarkStart w:id="18231" w:name="_ETM_Q39_264140"/>
      <w:bookmarkEnd w:id="18231"/>
      <w:r>
        <w:rPr>
          <w:rtl/>
        </w:rPr>
        <w:t xml:space="preserve">שראו </w:t>
      </w:r>
      <w:bookmarkStart w:id="18232" w:name="_ETM_Q39_264499"/>
      <w:bookmarkEnd w:id="18232"/>
      <w:r>
        <w:rPr>
          <w:rtl/>
        </w:rPr>
        <w:t xml:space="preserve">את </w:t>
      </w:r>
      <w:bookmarkStart w:id="18233" w:name="_ETM_Q39_264619"/>
      <w:bookmarkEnd w:id="18233"/>
      <w:r>
        <w:rPr>
          <w:rtl/>
        </w:rPr>
        <w:t>ה</w:t>
      </w:r>
      <w:r>
        <w:rPr>
          <w:rFonts w:hint="cs"/>
          <w:rtl/>
        </w:rPr>
        <w:t xml:space="preserve">הרס במו </w:t>
      </w:r>
      <w:bookmarkStart w:id="18234" w:name="_ETM_Q39_264284"/>
      <w:bookmarkEnd w:id="18234"/>
      <w:r>
        <w:rPr>
          <w:rFonts w:hint="cs"/>
          <w:rtl/>
        </w:rPr>
        <w:t>עיניהם</w:t>
      </w:r>
      <w:r w:rsidR="00175C26">
        <w:rPr>
          <w:rFonts w:hint="cs"/>
          <w:rtl/>
        </w:rPr>
        <w:t>,</w:t>
      </w:r>
      <w:r>
        <w:rPr>
          <w:rFonts w:hint="cs"/>
          <w:rtl/>
        </w:rPr>
        <w:t xml:space="preserve"> </w:t>
      </w:r>
      <w:bookmarkStart w:id="18235" w:name="_ETM_Q39_265829"/>
      <w:bookmarkStart w:id="18236" w:name="_ETM_Q39_266219"/>
      <w:bookmarkStart w:id="18237" w:name="_ETM_Q39_267299"/>
      <w:bookmarkEnd w:id="18235"/>
      <w:bookmarkEnd w:id="18236"/>
      <w:bookmarkEnd w:id="18237"/>
      <w:r>
        <w:rPr>
          <w:rFonts w:hint="cs"/>
          <w:rtl/>
        </w:rPr>
        <w:t>ט</w:t>
      </w:r>
      <w:r>
        <w:rPr>
          <w:rtl/>
        </w:rPr>
        <w:t xml:space="preserve">ראומה </w:t>
      </w:r>
      <w:bookmarkStart w:id="18238" w:name="_ETM_Q39_268170"/>
      <w:bookmarkEnd w:id="18238"/>
      <w:r>
        <w:rPr>
          <w:rtl/>
        </w:rPr>
        <w:t>ש</w:t>
      </w:r>
      <w:r>
        <w:rPr>
          <w:rFonts w:hint="cs"/>
          <w:rtl/>
        </w:rPr>
        <w:t>ת</w:t>
      </w:r>
      <w:r>
        <w:rPr>
          <w:rtl/>
        </w:rPr>
        <w:t xml:space="preserve">לווה </w:t>
      </w:r>
      <w:bookmarkStart w:id="18239" w:name="_ETM_Q39_268709"/>
      <w:bookmarkEnd w:id="18239"/>
      <w:r>
        <w:rPr>
          <w:rtl/>
        </w:rPr>
        <w:t xml:space="preserve">אותם </w:t>
      </w:r>
      <w:bookmarkStart w:id="18240" w:name="_ETM_Q39_269100"/>
      <w:bookmarkEnd w:id="18240"/>
      <w:r>
        <w:rPr>
          <w:rtl/>
        </w:rPr>
        <w:t xml:space="preserve">למשך </w:t>
      </w:r>
      <w:bookmarkStart w:id="18241" w:name="_ETM_Q39_269850"/>
      <w:bookmarkEnd w:id="18241"/>
      <w:r>
        <w:rPr>
          <w:rtl/>
        </w:rPr>
        <w:t xml:space="preserve">כל </w:t>
      </w:r>
      <w:bookmarkStart w:id="18242" w:name="_ETM_Q39_270119"/>
      <w:bookmarkEnd w:id="18242"/>
      <w:r>
        <w:rPr>
          <w:rtl/>
        </w:rPr>
        <w:t>החיים</w:t>
      </w:r>
      <w:r>
        <w:rPr>
          <w:rFonts w:hint="cs"/>
          <w:rtl/>
        </w:rPr>
        <w:t>.</w:t>
      </w:r>
      <w:r>
        <w:rPr>
          <w:rtl/>
        </w:rPr>
        <w:t xml:space="preserve"> </w:t>
      </w:r>
      <w:bookmarkStart w:id="18243" w:name="_ETM_Q39_271830"/>
      <w:bookmarkEnd w:id="18243"/>
      <w:r>
        <w:rPr>
          <w:rtl/>
        </w:rPr>
        <w:t>איז</w:t>
      </w:r>
      <w:r>
        <w:rPr>
          <w:rFonts w:hint="cs"/>
          <w:rtl/>
        </w:rPr>
        <w:t>ו</w:t>
      </w:r>
      <w:r>
        <w:rPr>
          <w:rtl/>
        </w:rPr>
        <w:t xml:space="preserve"> </w:t>
      </w:r>
      <w:bookmarkStart w:id="18244" w:name="_ETM_Q39_272280"/>
      <w:bookmarkEnd w:id="18244"/>
      <w:r>
        <w:rPr>
          <w:rtl/>
        </w:rPr>
        <w:t>תוד</w:t>
      </w:r>
      <w:r>
        <w:rPr>
          <w:rFonts w:hint="cs"/>
          <w:rtl/>
        </w:rPr>
        <w:t>ע</w:t>
      </w:r>
      <w:r>
        <w:rPr>
          <w:rtl/>
        </w:rPr>
        <w:t xml:space="preserve">ה </w:t>
      </w:r>
      <w:bookmarkStart w:id="18245" w:name="_ETM_Q39_272670"/>
      <w:bookmarkEnd w:id="18245"/>
      <w:r>
        <w:rPr>
          <w:rtl/>
        </w:rPr>
        <w:t xml:space="preserve">משאירה </w:t>
      </w:r>
      <w:bookmarkStart w:id="18246" w:name="_ETM_Q39_273150"/>
      <w:bookmarkEnd w:id="18246"/>
      <w:r>
        <w:rPr>
          <w:rtl/>
        </w:rPr>
        <w:t xml:space="preserve">המדינה </w:t>
      </w:r>
      <w:bookmarkStart w:id="18247" w:name="_ETM_Q39_274369"/>
      <w:bookmarkEnd w:id="18247"/>
      <w:r>
        <w:rPr>
          <w:rtl/>
        </w:rPr>
        <w:t xml:space="preserve">בראשם </w:t>
      </w:r>
      <w:bookmarkStart w:id="18248" w:name="_ETM_Q39_275179"/>
      <w:bookmarkEnd w:id="18248"/>
      <w:r>
        <w:rPr>
          <w:rFonts w:hint="cs"/>
          <w:rtl/>
        </w:rPr>
        <w:t>ו</w:t>
      </w:r>
      <w:r>
        <w:rPr>
          <w:rtl/>
        </w:rPr>
        <w:t xml:space="preserve">בנפשם </w:t>
      </w:r>
      <w:bookmarkStart w:id="18249" w:name="_ETM_Q39_275990"/>
      <w:bookmarkEnd w:id="18249"/>
      <w:r>
        <w:rPr>
          <w:rtl/>
        </w:rPr>
        <w:t xml:space="preserve">של </w:t>
      </w:r>
      <w:bookmarkStart w:id="18250" w:name="_ETM_Q39_276200"/>
      <w:bookmarkEnd w:id="18250"/>
      <w:r>
        <w:rPr>
          <w:rtl/>
        </w:rPr>
        <w:t xml:space="preserve">ילדים </w:t>
      </w:r>
      <w:bookmarkStart w:id="18251" w:name="_ETM_Q39_276590"/>
      <w:bookmarkEnd w:id="18251"/>
      <w:r>
        <w:rPr>
          <w:rtl/>
        </w:rPr>
        <w:t>אלה</w:t>
      </w:r>
      <w:r>
        <w:rPr>
          <w:rFonts w:hint="cs"/>
          <w:rtl/>
        </w:rPr>
        <w:t>?</w:t>
      </w:r>
    </w:p>
    <w:p w:rsidR="00CE0D54" w:rsidRDefault="00CE0D54" w:rsidP="00F72B9B">
      <w:pPr>
        <w:rPr>
          <w:rtl/>
        </w:rPr>
      </w:pPr>
      <w:bookmarkStart w:id="18252" w:name="_ETM_Q39_279973"/>
      <w:bookmarkStart w:id="18253" w:name="_ETM_Q39_280088"/>
      <w:bookmarkStart w:id="18254" w:name="_ETM_Q39_280196"/>
      <w:bookmarkEnd w:id="18252"/>
      <w:bookmarkEnd w:id="18253"/>
      <w:bookmarkEnd w:id="18254"/>
    </w:p>
    <w:p w:rsidR="00CE0D54" w:rsidRDefault="00CE0D54" w:rsidP="00175C26">
      <w:pPr>
        <w:rPr>
          <w:rtl/>
        </w:rPr>
      </w:pPr>
      <w:bookmarkStart w:id="18255" w:name="_ETM_Q39_280325"/>
      <w:bookmarkStart w:id="18256" w:name="_ETM_Q39_277530"/>
      <w:bookmarkEnd w:id="18255"/>
      <w:bookmarkEnd w:id="18256"/>
      <w:r>
        <w:rPr>
          <w:rtl/>
        </w:rPr>
        <w:t xml:space="preserve">אני </w:t>
      </w:r>
      <w:bookmarkStart w:id="18257" w:name="_ETM_Q39_277770"/>
      <w:bookmarkEnd w:id="18257"/>
      <w:r>
        <w:rPr>
          <w:rtl/>
        </w:rPr>
        <w:t xml:space="preserve">מתריע </w:t>
      </w:r>
      <w:bookmarkStart w:id="18258" w:name="_ETM_Q39_278340"/>
      <w:bookmarkEnd w:id="18258"/>
      <w:r>
        <w:rPr>
          <w:rtl/>
        </w:rPr>
        <w:t>מכאן</w:t>
      </w:r>
      <w:r>
        <w:rPr>
          <w:rFonts w:hint="cs"/>
          <w:rtl/>
        </w:rPr>
        <w:t>:</w:t>
      </w:r>
      <w:r>
        <w:rPr>
          <w:rtl/>
        </w:rPr>
        <w:t xml:space="preserve"> </w:t>
      </w:r>
      <w:bookmarkStart w:id="18259" w:name="_ETM_Q39_279689"/>
      <w:bookmarkEnd w:id="18259"/>
      <w:r>
        <w:rPr>
          <w:rtl/>
        </w:rPr>
        <w:t xml:space="preserve">המעשים </w:t>
      </w:r>
      <w:bookmarkStart w:id="18260" w:name="_ETM_Q39_280259"/>
      <w:bookmarkEnd w:id="18260"/>
      <w:r>
        <w:rPr>
          <w:rtl/>
        </w:rPr>
        <w:t xml:space="preserve">הנפשעים </w:t>
      </w:r>
      <w:bookmarkStart w:id="18261" w:name="_ETM_Q39_280859"/>
      <w:bookmarkEnd w:id="18261"/>
      <w:r>
        <w:rPr>
          <w:rtl/>
        </w:rPr>
        <w:t>האל</w:t>
      </w:r>
      <w:r w:rsidR="00175C26">
        <w:rPr>
          <w:rFonts w:hint="cs"/>
          <w:rtl/>
        </w:rPr>
        <w:t>ה</w:t>
      </w:r>
      <w:r>
        <w:rPr>
          <w:rtl/>
        </w:rPr>
        <w:t xml:space="preserve"> </w:t>
      </w:r>
      <w:bookmarkStart w:id="18262" w:name="_ETM_Q39_281340"/>
      <w:bookmarkEnd w:id="18262"/>
      <w:r>
        <w:rPr>
          <w:rtl/>
        </w:rPr>
        <w:t xml:space="preserve">שמבוצעים </w:t>
      </w:r>
      <w:bookmarkStart w:id="18263" w:name="_ETM_Q39_281999"/>
      <w:bookmarkEnd w:id="18263"/>
      <w:r>
        <w:rPr>
          <w:rtl/>
        </w:rPr>
        <w:t xml:space="preserve">על </w:t>
      </w:r>
      <w:bookmarkStart w:id="18264" w:name="_ETM_Q39_282149"/>
      <w:bookmarkEnd w:id="18264"/>
      <w:r>
        <w:rPr>
          <w:rtl/>
        </w:rPr>
        <w:t xml:space="preserve">בסיס </w:t>
      </w:r>
      <w:bookmarkStart w:id="18265" w:name="_ETM_Q39_282749"/>
      <w:bookmarkEnd w:id="18265"/>
      <w:r>
        <w:rPr>
          <w:rtl/>
        </w:rPr>
        <w:t xml:space="preserve">יומי </w:t>
      </w:r>
      <w:bookmarkStart w:id="18266" w:name="_ETM_Q39_283109"/>
      <w:bookmarkEnd w:id="18266"/>
      <w:r>
        <w:rPr>
          <w:rtl/>
        </w:rPr>
        <w:t>בנגב</w:t>
      </w:r>
      <w:r>
        <w:rPr>
          <w:rFonts w:hint="cs"/>
          <w:rtl/>
        </w:rPr>
        <w:t>,</w:t>
      </w:r>
      <w:r>
        <w:rPr>
          <w:rtl/>
        </w:rPr>
        <w:t xml:space="preserve"> </w:t>
      </w:r>
      <w:bookmarkStart w:id="18267" w:name="_ETM_Q39_284340"/>
      <w:bookmarkEnd w:id="18267"/>
      <w:r>
        <w:rPr>
          <w:rtl/>
        </w:rPr>
        <w:t xml:space="preserve">ללא </w:t>
      </w:r>
      <w:bookmarkStart w:id="18268" w:name="_ETM_Q39_284789"/>
      <w:bookmarkEnd w:id="18268"/>
      <w:r>
        <w:rPr>
          <w:rtl/>
        </w:rPr>
        <w:t xml:space="preserve">שום </w:t>
      </w:r>
      <w:bookmarkStart w:id="18269" w:name="_ETM_Q39_285060"/>
      <w:bookmarkEnd w:id="18269"/>
      <w:r>
        <w:rPr>
          <w:rtl/>
        </w:rPr>
        <w:t xml:space="preserve">פתרון </w:t>
      </w:r>
      <w:bookmarkStart w:id="18270" w:name="_ETM_Q39_285509"/>
      <w:bookmarkEnd w:id="18270"/>
      <w:r>
        <w:rPr>
          <w:rtl/>
        </w:rPr>
        <w:t xml:space="preserve">או </w:t>
      </w:r>
      <w:bookmarkStart w:id="18271" w:name="_ETM_Q39_285630"/>
      <w:bookmarkEnd w:id="18271"/>
      <w:r>
        <w:rPr>
          <w:rtl/>
        </w:rPr>
        <w:t xml:space="preserve">חלופה </w:t>
      </w:r>
      <w:bookmarkStart w:id="18272" w:name="_ETM_Q39_286920"/>
      <w:bookmarkEnd w:id="18272"/>
      <w:r>
        <w:rPr>
          <w:rtl/>
        </w:rPr>
        <w:t xml:space="preserve">או </w:t>
      </w:r>
      <w:bookmarkStart w:id="18273" w:name="_ETM_Q39_287250"/>
      <w:bookmarkEnd w:id="18273"/>
      <w:r>
        <w:rPr>
          <w:rtl/>
        </w:rPr>
        <w:t>אחריות</w:t>
      </w:r>
      <w:r>
        <w:rPr>
          <w:rFonts w:hint="cs"/>
          <w:rtl/>
        </w:rPr>
        <w:t>,</w:t>
      </w:r>
      <w:r>
        <w:rPr>
          <w:rtl/>
        </w:rPr>
        <w:t xml:space="preserve"> </w:t>
      </w:r>
      <w:bookmarkStart w:id="18274" w:name="_ETM_Q39_288350"/>
      <w:bookmarkEnd w:id="18274"/>
      <w:r>
        <w:rPr>
          <w:rtl/>
        </w:rPr>
        <w:t>יצמי</w:t>
      </w:r>
      <w:r>
        <w:rPr>
          <w:rFonts w:hint="cs"/>
          <w:rtl/>
        </w:rPr>
        <w:t xml:space="preserve">חו </w:t>
      </w:r>
      <w:bookmarkStart w:id="18275" w:name="_ETM_Q39_288979"/>
      <w:bookmarkStart w:id="18276" w:name="_ETM_Q39_289100"/>
      <w:bookmarkEnd w:id="18275"/>
      <w:bookmarkEnd w:id="18276"/>
      <w:r>
        <w:rPr>
          <w:rtl/>
        </w:rPr>
        <w:t xml:space="preserve">דור </w:t>
      </w:r>
      <w:bookmarkStart w:id="18277" w:name="_ETM_Q39_289310"/>
      <w:bookmarkEnd w:id="18277"/>
      <w:r>
        <w:rPr>
          <w:rtl/>
        </w:rPr>
        <w:t>שלם</w:t>
      </w:r>
      <w:r>
        <w:rPr>
          <w:rFonts w:hint="cs"/>
          <w:rtl/>
        </w:rPr>
        <w:t>,</w:t>
      </w:r>
      <w:r>
        <w:rPr>
          <w:rtl/>
        </w:rPr>
        <w:t xml:space="preserve"> </w:t>
      </w:r>
      <w:bookmarkStart w:id="18278" w:name="_ETM_Q39_290430"/>
      <w:bookmarkEnd w:id="18278"/>
      <w:r>
        <w:rPr>
          <w:rtl/>
        </w:rPr>
        <w:t xml:space="preserve">דור </w:t>
      </w:r>
      <w:bookmarkStart w:id="18279" w:name="_ETM_Q39_290790"/>
      <w:bookmarkEnd w:id="18279"/>
      <w:r>
        <w:rPr>
          <w:rtl/>
        </w:rPr>
        <w:t>העתיד</w:t>
      </w:r>
      <w:r>
        <w:rPr>
          <w:rFonts w:hint="cs"/>
          <w:rtl/>
        </w:rPr>
        <w:t>,</w:t>
      </w:r>
      <w:r>
        <w:rPr>
          <w:rtl/>
        </w:rPr>
        <w:t xml:space="preserve"> </w:t>
      </w:r>
      <w:bookmarkStart w:id="18280" w:name="_ETM_Q39_291570"/>
      <w:bookmarkEnd w:id="18280"/>
      <w:r>
        <w:rPr>
          <w:rtl/>
        </w:rPr>
        <w:t xml:space="preserve">בלי </w:t>
      </w:r>
      <w:bookmarkStart w:id="18281" w:name="_ETM_Q39_291840"/>
      <w:bookmarkEnd w:id="18281"/>
      <w:r>
        <w:rPr>
          <w:rtl/>
        </w:rPr>
        <w:t xml:space="preserve">שום </w:t>
      </w:r>
      <w:bookmarkStart w:id="18282" w:name="_ETM_Q39_292080"/>
      <w:bookmarkEnd w:id="18282"/>
      <w:r>
        <w:rPr>
          <w:rtl/>
        </w:rPr>
        <w:t xml:space="preserve">תקווה </w:t>
      </w:r>
      <w:bookmarkStart w:id="18283" w:name="_ETM_Q39_292950"/>
      <w:bookmarkEnd w:id="18283"/>
      <w:r>
        <w:rPr>
          <w:rtl/>
        </w:rPr>
        <w:t xml:space="preserve">או </w:t>
      </w:r>
      <w:bookmarkStart w:id="18284" w:name="_ETM_Q39_293220"/>
      <w:bookmarkEnd w:id="18284"/>
      <w:r>
        <w:rPr>
          <w:rtl/>
        </w:rPr>
        <w:t xml:space="preserve">אמונה </w:t>
      </w:r>
      <w:bookmarkStart w:id="18285" w:name="_ETM_Q39_294060"/>
      <w:bookmarkEnd w:id="18285"/>
      <w:r>
        <w:rPr>
          <w:rtl/>
        </w:rPr>
        <w:t xml:space="preserve">בעתיד </w:t>
      </w:r>
      <w:bookmarkStart w:id="18286" w:name="_ETM_Q39_294570"/>
      <w:bookmarkEnd w:id="18286"/>
      <w:r>
        <w:rPr>
          <w:rtl/>
        </w:rPr>
        <w:t>שלהם</w:t>
      </w:r>
      <w:r>
        <w:rPr>
          <w:rFonts w:hint="cs"/>
          <w:rtl/>
        </w:rPr>
        <w:t>.</w:t>
      </w:r>
      <w:r>
        <w:rPr>
          <w:rtl/>
        </w:rPr>
        <w:t xml:space="preserve"> </w:t>
      </w:r>
      <w:bookmarkStart w:id="18287" w:name="_ETM_Q39_295850"/>
      <w:bookmarkEnd w:id="18287"/>
      <w:r>
        <w:rPr>
          <w:rtl/>
        </w:rPr>
        <w:t xml:space="preserve">האחריות </w:t>
      </w:r>
      <w:bookmarkStart w:id="18288" w:name="_ETM_Q39_296539"/>
      <w:bookmarkEnd w:id="18288"/>
      <w:r>
        <w:rPr>
          <w:rtl/>
        </w:rPr>
        <w:t xml:space="preserve">מוטלת </w:t>
      </w:r>
      <w:bookmarkStart w:id="18289" w:name="_ETM_Q39_296990"/>
      <w:bookmarkEnd w:id="18289"/>
      <w:r>
        <w:rPr>
          <w:rtl/>
        </w:rPr>
        <w:t xml:space="preserve">לפתחה </w:t>
      </w:r>
      <w:bookmarkStart w:id="18290" w:name="_ETM_Q39_297499"/>
      <w:bookmarkEnd w:id="18290"/>
      <w:r>
        <w:rPr>
          <w:rtl/>
        </w:rPr>
        <w:t xml:space="preserve">של </w:t>
      </w:r>
      <w:bookmarkStart w:id="18291" w:name="_ETM_Q39_297709"/>
      <w:bookmarkEnd w:id="18291"/>
      <w:r>
        <w:rPr>
          <w:rtl/>
        </w:rPr>
        <w:t xml:space="preserve">הממשלה </w:t>
      </w:r>
      <w:bookmarkStart w:id="18292" w:name="_ETM_Q39_298249"/>
      <w:bookmarkEnd w:id="18292"/>
      <w:r>
        <w:rPr>
          <w:rtl/>
        </w:rPr>
        <w:t xml:space="preserve">אשר </w:t>
      </w:r>
      <w:bookmarkStart w:id="18293" w:name="_ETM_Q39_298459"/>
      <w:bookmarkEnd w:id="18293"/>
      <w:r>
        <w:rPr>
          <w:rtl/>
        </w:rPr>
        <w:t xml:space="preserve">מבצעת </w:t>
      </w:r>
      <w:bookmarkStart w:id="18294" w:name="_ETM_Q39_299060"/>
      <w:bookmarkEnd w:id="18294"/>
      <w:r>
        <w:rPr>
          <w:rtl/>
        </w:rPr>
        <w:t xml:space="preserve">עכשיו </w:t>
      </w:r>
      <w:bookmarkStart w:id="18295" w:name="_ETM_Q39_299719"/>
      <w:bookmarkEnd w:id="18295"/>
      <w:r>
        <w:rPr>
          <w:rtl/>
        </w:rPr>
        <w:t xml:space="preserve">את </w:t>
      </w:r>
      <w:bookmarkStart w:id="18296" w:name="_ETM_Q39_299899"/>
      <w:bookmarkEnd w:id="18296"/>
      <w:r>
        <w:rPr>
          <w:rtl/>
        </w:rPr>
        <w:t xml:space="preserve">המדיניות </w:t>
      </w:r>
      <w:bookmarkStart w:id="18297" w:name="_ETM_Q39_300469"/>
      <w:bookmarkEnd w:id="18297"/>
      <w:r>
        <w:rPr>
          <w:rtl/>
        </w:rPr>
        <w:t>הזו</w:t>
      </w:r>
      <w:r>
        <w:rPr>
          <w:rFonts w:hint="cs"/>
          <w:rtl/>
        </w:rPr>
        <w:t>.</w:t>
      </w:r>
      <w:r>
        <w:rPr>
          <w:rtl/>
        </w:rPr>
        <w:t xml:space="preserve"> </w:t>
      </w:r>
      <w:bookmarkStart w:id="18298" w:name="_ETM_Q39_301720"/>
      <w:bookmarkEnd w:id="18298"/>
      <w:r>
        <w:rPr>
          <w:rtl/>
        </w:rPr>
        <w:t xml:space="preserve">אני </w:t>
      </w:r>
      <w:bookmarkStart w:id="18299" w:name="_ETM_Q39_302049"/>
      <w:bookmarkEnd w:id="18299"/>
      <w:r>
        <w:rPr>
          <w:rtl/>
        </w:rPr>
        <w:t xml:space="preserve">קורא </w:t>
      </w:r>
      <w:bookmarkStart w:id="18300" w:name="_ETM_Q39_302320"/>
      <w:bookmarkEnd w:id="18300"/>
      <w:r>
        <w:rPr>
          <w:rtl/>
        </w:rPr>
        <w:t xml:space="preserve">לאנשים </w:t>
      </w:r>
      <w:bookmarkStart w:id="18301" w:name="_ETM_Q39_302860"/>
      <w:bookmarkEnd w:id="18301"/>
      <w:r>
        <w:rPr>
          <w:rtl/>
        </w:rPr>
        <w:t xml:space="preserve">האחראים </w:t>
      </w:r>
      <w:bookmarkStart w:id="18302" w:name="_ETM_Q39_303460"/>
      <w:bookmarkEnd w:id="18302"/>
      <w:r>
        <w:rPr>
          <w:rtl/>
        </w:rPr>
        <w:t xml:space="preserve">להשמיע </w:t>
      </w:r>
      <w:bookmarkStart w:id="18303" w:name="_ETM_Q39_303939"/>
      <w:bookmarkEnd w:id="18303"/>
      <w:r>
        <w:rPr>
          <w:rtl/>
        </w:rPr>
        <w:t xml:space="preserve">את </w:t>
      </w:r>
      <w:bookmarkStart w:id="18304" w:name="_ETM_Q39_304000"/>
      <w:bookmarkEnd w:id="18304"/>
      <w:r>
        <w:rPr>
          <w:rFonts w:hint="cs"/>
          <w:rtl/>
        </w:rPr>
        <w:t>ק</w:t>
      </w:r>
      <w:r>
        <w:rPr>
          <w:rtl/>
        </w:rPr>
        <w:t xml:space="preserve">ולם </w:t>
      </w:r>
      <w:bookmarkStart w:id="18305" w:name="_ETM_Q39_305179"/>
      <w:bookmarkEnd w:id="18305"/>
      <w:r>
        <w:rPr>
          <w:rtl/>
        </w:rPr>
        <w:t xml:space="preserve">ולהראות </w:t>
      </w:r>
      <w:bookmarkStart w:id="18306" w:name="_ETM_Q39_306079"/>
      <w:bookmarkEnd w:id="18306"/>
      <w:r>
        <w:rPr>
          <w:rtl/>
        </w:rPr>
        <w:t xml:space="preserve">גם </w:t>
      </w:r>
      <w:bookmarkStart w:id="18307" w:name="_ETM_Q39_306469"/>
      <w:bookmarkEnd w:id="18307"/>
      <w:r>
        <w:rPr>
          <w:rtl/>
        </w:rPr>
        <w:t>מעש</w:t>
      </w:r>
      <w:r>
        <w:rPr>
          <w:rFonts w:hint="cs"/>
          <w:rtl/>
        </w:rPr>
        <w:t xml:space="preserve">ים </w:t>
      </w:r>
      <w:bookmarkStart w:id="18308" w:name="_ETM_Q39_306950"/>
      <w:bookmarkEnd w:id="18308"/>
      <w:r>
        <w:rPr>
          <w:rtl/>
        </w:rPr>
        <w:t>בשטח</w:t>
      </w:r>
      <w:r>
        <w:rPr>
          <w:rFonts w:hint="cs"/>
          <w:rtl/>
        </w:rPr>
        <w:t>.</w:t>
      </w:r>
      <w:r>
        <w:rPr>
          <w:rtl/>
        </w:rPr>
        <w:t xml:space="preserve"> </w:t>
      </w:r>
      <w:bookmarkStart w:id="18309" w:name="_ETM_Q39_308629"/>
      <w:bookmarkEnd w:id="18309"/>
      <w:r>
        <w:rPr>
          <w:rtl/>
        </w:rPr>
        <w:t xml:space="preserve">אנחנו </w:t>
      </w:r>
      <w:bookmarkStart w:id="18310" w:name="_ETM_Q39_309080"/>
      <w:bookmarkEnd w:id="18310"/>
      <w:r>
        <w:rPr>
          <w:rtl/>
        </w:rPr>
        <w:t xml:space="preserve">הבדואים </w:t>
      </w:r>
      <w:bookmarkStart w:id="18311" w:name="_ETM_Q39_309530"/>
      <w:bookmarkEnd w:id="18311"/>
      <w:r>
        <w:rPr>
          <w:rtl/>
        </w:rPr>
        <w:t xml:space="preserve">דורשים </w:t>
      </w:r>
      <w:bookmarkStart w:id="18312" w:name="_ETM_Q39_309919"/>
      <w:bookmarkEnd w:id="18312"/>
      <w:r>
        <w:rPr>
          <w:rtl/>
        </w:rPr>
        <w:t xml:space="preserve">הפסקת </w:t>
      </w:r>
      <w:bookmarkStart w:id="18313" w:name="_ETM_Q39_310430"/>
      <w:bookmarkEnd w:id="18313"/>
      <w:r>
        <w:rPr>
          <w:rtl/>
        </w:rPr>
        <w:t>הריסות</w:t>
      </w:r>
      <w:r>
        <w:rPr>
          <w:rFonts w:hint="cs"/>
          <w:rtl/>
        </w:rPr>
        <w:t>,</w:t>
      </w:r>
      <w:r>
        <w:rPr>
          <w:rtl/>
        </w:rPr>
        <w:t xml:space="preserve"> </w:t>
      </w:r>
      <w:bookmarkStart w:id="18314" w:name="_ETM_Q39_311690"/>
      <w:bookmarkEnd w:id="18314"/>
      <w:r>
        <w:rPr>
          <w:rtl/>
        </w:rPr>
        <w:t xml:space="preserve">הכרה </w:t>
      </w:r>
      <w:bookmarkStart w:id="18315" w:name="_ETM_Q39_312110"/>
      <w:bookmarkEnd w:id="18315"/>
      <w:r>
        <w:rPr>
          <w:rFonts w:hint="cs"/>
          <w:rtl/>
        </w:rPr>
        <w:t>ו</w:t>
      </w:r>
      <w:r>
        <w:rPr>
          <w:rtl/>
        </w:rPr>
        <w:t xml:space="preserve">תכנון </w:t>
      </w:r>
      <w:bookmarkStart w:id="18316" w:name="_ETM_Q39_312650"/>
      <w:bookmarkEnd w:id="18316"/>
      <w:r>
        <w:rPr>
          <w:rtl/>
        </w:rPr>
        <w:t xml:space="preserve">משותף </w:t>
      </w:r>
      <w:bookmarkStart w:id="18317" w:name="_ETM_Q39_313070"/>
      <w:bookmarkEnd w:id="18317"/>
      <w:r>
        <w:rPr>
          <w:rtl/>
        </w:rPr>
        <w:t xml:space="preserve">לטובת </w:t>
      </w:r>
      <w:bookmarkStart w:id="18318" w:name="_ETM_Q39_313910"/>
      <w:bookmarkEnd w:id="18318"/>
      <w:r>
        <w:rPr>
          <w:rtl/>
        </w:rPr>
        <w:t xml:space="preserve">כלל </w:t>
      </w:r>
      <w:bookmarkStart w:id="18319" w:name="_ETM_Q39_314480"/>
      <w:bookmarkEnd w:id="18319"/>
      <w:r>
        <w:rPr>
          <w:rtl/>
        </w:rPr>
        <w:t xml:space="preserve">הנגב </w:t>
      </w:r>
      <w:bookmarkStart w:id="18320" w:name="_ETM_Q39_315020"/>
      <w:bookmarkEnd w:id="18320"/>
      <w:r>
        <w:rPr>
          <w:rtl/>
        </w:rPr>
        <w:t xml:space="preserve">והחברה </w:t>
      </w:r>
      <w:bookmarkStart w:id="18321" w:name="_ETM_Q39_315500"/>
      <w:bookmarkEnd w:id="18321"/>
      <w:r>
        <w:rPr>
          <w:rtl/>
        </w:rPr>
        <w:t>בכלל</w:t>
      </w:r>
      <w:r>
        <w:rPr>
          <w:rFonts w:hint="cs"/>
          <w:rtl/>
        </w:rPr>
        <w:t>.</w:t>
      </w:r>
    </w:p>
    <w:p w:rsidR="00CE0D54" w:rsidRDefault="00CE0D54" w:rsidP="00F72B9B">
      <w:pPr>
        <w:rPr>
          <w:rtl/>
        </w:rPr>
      </w:pPr>
      <w:bookmarkStart w:id="18322" w:name="_ETM_Q39_315245"/>
      <w:bookmarkStart w:id="18323" w:name="_ETM_Q39_315371"/>
      <w:bookmarkStart w:id="18324" w:name="_ETM_Q39_315451"/>
      <w:bookmarkEnd w:id="18322"/>
      <w:bookmarkEnd w:id="18323"/>
      <w:bookmarkEnd w:id="18324"/>
    </w:p>
    <w:p w:rsidR="00CE0D54" w:rsidRDefault="00CE0D54" w:rsidP="00175C26">
      <w:pPr>
        <w:rPr>
          <w:rtl/>
        </w:rPr>
      </w:pPr>
      <w:bookmarkStart w:id="18325" w:name="_ETM_Q39_315546"/>
      <w:bookmarkStart w:id="18326" w:name="_ETM_Q39_317019"/>
      <w:bookmarkEnd w:id="18325"/>
      <w:bookmarkEnd w:id="18326"/>
      <w:r w:rsidRPr="00C65AE1">
        <w:rPr>
          <w:rtl/>
        </w:rPr>
        <w:t xml:space="preserve">כבוד </w:t>
      </w:r>
      <w:bookmarkStart w:id="18327" w:name="_ETM_Q39_317290"/>
      <w:bookmarkEnd w:id="18327"/>
      <w:r w:rsidRPr="00C65AE1">
        <w:rPr>
          <w:rtl/>
        </w:rPr>
        <w:t>היושב-ראש</w:t>
      </w:r>
      <w:r w:rsidRPr="00C65AE1">
        <w:rPr>
          <w:rFonts w:hint="cs"/>
          <w:rtl/>
        </w:rPr>
        <w:t>,</w:t>
      </w:r>
      <w:r w:rsidRPr="00C65AE1">
        <w:rPr>
          <w:rtl/>
        </w:rPr>
        <w:t xml:space="preserve"> </w:t>
      </w:r>
      <w:bookmarkStart w:id="18328" w:name="_ETM_Q39_318760"/>
      <w:bookmarkEnd w:id="18328"/>
      <w:r w:rsidRPr="00C65AE1">
        <w:rPr>
          <w:rtl/>
        </w:rPr>
        <w:t xml:space="preserve">אתמול </w:t>
      </w:r>
      <w:bookmarkStart w:id="18329" w:name="_ETM_Q39_319090"/>
      <w:bookmarkEnd w:id="18329"/>
      <w:r w:rsidRPr="00C65AE1">
        <w:rPr>
          <w:rtl/>
        </w:rPr>
        <w:t xml:space="preserve">התבשרנו </w:t>
      </w:r>
      <w:bookmarkStart w:id="18330" w:name="_ETM_Q39_319689"/>
      <w:bookmarkEnd w:id="18330"/>
      <w:r w:rsidRPr="00C65AE1">
        <w:rPr>
          <w:rtl/>
        </w:rPr>
        <w:t xml:space="preserve">על </w:t>
      </w:r>
      <w:bookmarkStart w:id="18331" w:name="_ETM_Q39_319810"/>
      <w:bookmarkEnd w:id="18331"/>
      <w:r w:rsidRPr="00C65AE1">
        <w:rPr>
          <w:rtl/>
        </w:rPr>
        <w:t xml:space="preserve">מותה </w:t>
      </w:r>
      <w:bookmarkStart w:id="18332" w:name="_ETM_Q39_320139"/>
      <w:bookmarkEnd w:id="18332"/>
      <w:r w:rsidRPr="00C65AE1">
        <w:rPr>
          <w:rtl/>
        </w:rPr>
        <w:t xml:space="preserve">של </w:t>
      </w:r>
      <w:bookmarkStart w:id="18333" w:name="_ETM_Q39_320599"/>
      <w:bookmarkEnd w:id="18333"/>
      <w:r w:rsidRPr="00C65AE1">
        <w:rPr>
          <w:rtl/>
        </w:rPr>
        <w:t>בי</w:t>
      </w:r>
      <w:r w:rsidRPr="00C65AE1">
        <w:rPr>
          <w:rFonts w:hint="cs"/>
          <w:rtl/>
        </w:rPr>
        <w:t>א</w:t>
      </w:r>
      <w:r w:rsidRPr="00C65AE1">
        <w:rPr>
          <w:rtl/>
        </w:rPr>
        <w:t xml:space="preserve">ן </w:t>
      </w:r>
      <w:bookmarkStart w:id="18334" w:name="_ETM_Q39_321169"/>
      <w:bookmarkEnd w:id="18334"/>
      <w:r w:rsidRPr="00C65AE1">
        <w:rPr>
          <w:rtl/>
        </w:rPr>
        <w:t xml:space="preserve">עבאס </w:t>
      </w:r>
      <w:bookmarkStart w:id="18335" w:name="_ETM_Q39_321739"/>
      <w:bookmarkEnd w:id="18335"/>
      <w:r w:rsidRPr="00C65AE1">
        <w:rPr>
          <w:rtl/>
        </w:rPr>
        <w:t xml:space="preserve">מכפר </w:t>
      </w:r>
      <w:bookmarkStart w:id="18336" w:name="_ETM_Q39_322189"/>
      <w:bookmarkEnd w:id="18336"/>
      <w:r w:rsidRPr="00C65AE1">
        <w:rPr>
          <w:rtl/>
        </w:rPr>
        <w:t>כנא</w:t>
      </w:r>
      <w:r w:rsidRPr="00C65AE1">
        <w:rPr>
          <w:rFonts w:hint="cs"/>
          <w:rtl/>
        </w:rPr>
        <w:t xml:space="preserve">, </w:t>
      </w:r>
      <w:r w:rsidRPr="00C65AE1">
        <w:rPr>
          <w:rtl/>
        </w:rPr>
        <w:t>רחימהא אללה</w:t>
      </w:r>
      <w:r w:rsidRPr="00C65AE1">
        <w:rPr>
          <w:rFonts w:hint="cs"/>
          <w:rtl/>
        </w:rPr>
        <w:t xml:space="preserve">, </w:t>
      </w:r>
      <w:r>
        <w:rPr>
          <w:rFonts w:hint="cs"/>
          <w:rtl/>
        </w:rPr>
        <w:t xml:space="preserve">אשר נרצחה בדם קר </w:t>
      </w:r>
      <w:bookmarkStart w:id="18337" w:name="_ETM_Q39_324010"/>
      <w:bookmarkStart w:id="18338" w:name="_ETM_Q39_325010"/>
      <w:bookmarkStart w:id="18339" w:name="_ETM_Q39_325400"/>
      <w:bookmarkStart w:id="18340" w:name="_ETM_Q39_326030"/>
      <w:bookmarkStart w:id="18341" w:name="_ETM_Q39_326389"/>
      <w:bookmarkStart w:id="18342" w:name="_ETM_Q39_326720"/>
      <w:bookmarkEnd w:id="18337"/>
      <w:bookmarkEnd w:id="18338"/>
      <w:bookmarkEnd w:id="18339"/>
      <w:bookmarkEnd w:id="18340"/>
      <w:bookmarkEnd w:id="18341"/>
      <w:bookmarkEnd w:id="18342"/>
      <w:r>
        <w:rPr>
          <w:rFonts w:hint="cs"/>
          <w:rtl/>
        </w:rPr>
        <w:t>ב</w:t>
      </w:r>
      <w:r>
        <w:rPr>
          <w:rtl/>
        </w:rPr>
        <w:t xml:space="preserve">חצר </w:t>
      </w:r>
      <w:bookmarkStart w:id="18343" w:name="_ETM_Q39_327290"/>
      <w:bookmarkEnd w:id="18343"/>
      <w:r>
        <w:rPr>
          <w:rtl/>
        </w:rPr>
        <w:t>ב</w:t>
      </w:r>
      <w:r>
        <w:rPr>
          <w:rFonts w:hint="cs"/>
          <w:rtl/>
        </w:rPr>
        <w:t xml:space="preserve">יתה לעיני </w:t>
      </w:r>
      <w:bookmarkStart w:id="18344" w:name="_ETM_Q39_329918"/>
      <w:bookmarkEnd w:id="18344"/>
      <w:r>
        <w:rPr>
          <w:rFonts w:hint="cs"/>
          <w:rtl/>
        </w:rPr>
        <w:t>ילדיה</w:t>
      </w:r>
      <w:r w:rsidR="00175C26">
        <w:rPr>
          <w:rFonts w:hint="cs"/>
          <w:rtl/>
        </w:rPr>
        <w:t>.</w:t>
      </w:r>
      <w:r>
        <w:rPr>
          <w:rFonts w:hint="cs"/>
          <w:rtl/>
        </w:rPr>
        <w:t xml:space="preserve"> אין יותר מזעזע מזה. </w:t>
      </w:r>
      <w:bookmarkStart w:id="18345" w:name="_ETM_Q39_327860"/>
      <w:bookmarkStart w:id="18346" w:name="_ETM_Q39_329099"/>
      <w:bookmarkStart w:id="18347" w:name="_ETM_Q39_330180"/>
      <w:bookmarkStart w:id="18348" w:name="_ETM_Q39_330450"/>
      <w:bookmarkStart w:id="18349" w:name="_ETM_Q39_330780"/>
      <w:bookmarkStart w:id="18350" w:name="_ETM_Q39_331409"/>
      <w:bookmarkStart w:id="18351" w:name="_ETM_Q39_333290"/>
      <w:bookmarkStart w:id="18352" w:name="_ETM_Q39_333560"/>
      <w:bookmarkEnd w:id="18345"/>
      <w:bookmarkEnd w:id="18346"/>
      <w:bookmarkEnd w:id="18347"/>
      <w:bookmarkEnd w:id="18348"/>
      <w:bookmarkEnd w:id="18349"/>
      <w:bookmarkEnd w:id="18350"/>
      <w:bookmarkEnd w:id="18351"/>
      <w:bookmarkEnd w:id="18352"/>
      <w:r>
        <w:rPr>
          <w:rFonts w:hint="cs"/>
          <w:rtl/>
        </w:rPr>
        <w:t xml:space="preserve">עוד </w:t>
      </w:r>
      <w:r>
        <w:rPr>
          <w:rtl/>
        </w:rPr>
        <w:t xml:space="preserve">מקרה </w:t>
      </w:r>
      <w:bookmarkStart w:id="18353" w:name="_ETM_Q39_333950"/>
      <w:bookmarkEnd w:id="18353"/>
      <w:r>
        <w:rPr>
          <w:rtl/>
        </w:rPr>
        <w:t xml:space="preserve">רצח </w:t>
      </w:r>
      <w:bookmarkStart w:id="18354" w:name="_ETM_Q39_334930"/>
      <w:bookmarkEnd w:id="18354"/>
      <w:r>
        <w:rPr>
          <w:rtl/>
        </w:rPr>
        <w:t xml:space="preserve">איום </w:t>
      </w:r>
      <w:bookmarkStart w:id="18355" w:name="_ETM_Q39_335319"/>
      <w:bookmarkEnd w:id="18355"/>
      <w:r>
        <w:rPr>
          <w:rtl/>
        </w:rPr>
        <w:t xml:space="preserve">ונורא </w:t>
      </w:r>
      <w:bookmarkStart w:id="18356" w:name="_ETM_Q39_335709"/>
      <w:bookmarkEnd w:id="18356"/>
      <w:r>
        <w:rPr>
          <w:rtl/>
        </w:rPr>
        <w:t xml:space="preserve">בחברה </w:t>
      </w:r>
      <w:bookmarkStart w:id="18357" w:name="_ETM_Q39_336129"/>
      <w:bookmarkEnd w:id="18357"/>
      <w:r>
        <w:rPr>
          <w:rtl/>
        </w:rPr>
        <w:t>הערבית</w:t>
      </w:r>
      <w:r>
        <w:rPr>
          <w:rFonts w:hint="cs"/>
          <w:rtl/>
        </w:rPr>
        <w:t>.</w:t>
      </w:r>
      <w:r>
        <w:rPr>
          <w:rtl/>
        </w:rPr>
        <w:t xml:space="preserve"> </w:t>
      </w:r>
      <w:bookmarkStart w:id="18358" w:name="_ETM_Q39_337340"/>
      <w:bookmarkEnd w:id="18358"/>
      <w:r>
        <w:rPr>
          <w:rtl/>
        </w:rPr>
        <w:t xml:space="preserve">מתחילת </w:t>
      </w:r>
      <w:bookmarkStart w:id="18359" w:name="_ETM_Q39_337849"/>
      <w:bookmarkEnd w:id="18359"/>
      <w:r>
        <w:rPr>
          <w:rtl/>
        </w:rPr>
        <w:t xml:space="preserve">השנה </w:t>
      </w:r>
      <w:bookmarkStart w:id="18360" w:name="_ETM_Q39_338209"/>
      <w:bookmarkEnd w:id="18360"/>
      <w:r>
        <w:rPr>
          <w:rtl/>
        </w:rPr>
        <w:t xml:space="preserve">כבר </w:t>
      </w:r>
      <w:bookmarkStart w:id="18361" w:name="_ETM_Q39_338480"/>
      <w:bookmarkEnd w:id="18361"/>
      <w:r>
        <w:rPr>
          <w:rtl/>
        </w:rPr>
        <w:t xml:space="preserve">הגענו </w:t>
      </w:r>
      <w:bookmarkStart w:id="18362" w:name="_ETM_Q39_338870"/>
      <w:bookmarkEnd w:id="18362"/>
      <w:r>
        <w:rPr>
          <w:rtl/>
        </w:rPr>
        <w:t>ל</w:t>
      </w:r>
      <w:bookmarkStart w:id="18363" w:name="_ETM_Q39_338930"/>
      <w:bookmarkEnd w:id="18363"/>
      <w:r>
        <w:rPr>
          <w:rtl/>
        </w:rPr>
        <w:t xml:space="preserve">יותר </w:t>
      </w:r>
      <w:bookmarkStart w:id="18364" w:name="_ETM_Q39_339169"/>
      <w:bookmarkEnd w:id="18364"/>
      <w:r>
        <w:rPr>
          <w:rtl/>
        </w:rPr>
        <w:t xml:space="preserve">מ-30 </w:t>
      </w:r>
      <w:bookmarkStart w:id="18365" w:name="_ETM_Q39_339709"/>
      <w:bookmarkEnd w:id="18365"/>
      <w:r>
        <w:rPr>
          <w:rtl/>
        </w:rPr>
        <w:t xml:space="preserve">נרצחים </w:t>
      </w:r>
      <w:bookmarkStart w:id="18366" w:name="_ETM_Q39_340250"/>
      <w:bookmarkEnd w:id="18366"/>
      <w:r>
        <w:rPr>
          <w:rtl/>
        </w:rPr>
        <w:t xml:space="preserve">בחברה </w:t>
      </w:r>
      <w:bookmarkStart w:id="18367" w:name="_ETM_Q39_340639"/>
      <w:bookmarkEnd w:id="18367"/>
      <w:r>
        <w:rPr>
          <w:rtl/>
        </w:rPr>
        <w:t>הערבית</w:t>
      </w:r>
      <w:r>
        <w:rPr>
          <w:rFonts w:hint="cs"/>
          <w:rtl/>
        </w:rPr>
        <w:t>.</w:t>
      </w:r>
      <w:r>
        <w:rPr>
          <w:rtl/>
        </w:rPr>
        <w:t xml:space="preserve"> </w:t>
      </w:r>
      <w:bookmarkStart w:id="18368" w:name="_ETM_Q39_342010"/>
      <w:bookmarkEnd w:id="18368"/>
      <w:r>
        <w:rPr>
          <w:rtl/>
        </w:rPr>
        <w:t xml:space="preserve">מדובר </w:t>
      </w:r>
      <w:bookmarkStart w:id="18369" w:name="_ETM_Q39_342459"/>
      <w:bookmarkEnd w:id="18369"/>
      <w:r>
        <w:rPr>
          <w:rtl/>
        </w:rPr>
        <w:t>ב</w:t>
      </w:r>
      <w:r w:rsidR="00175C26">
        <w:rPr>
          <w:rFonts w:hint="cs"/>
          <w:rtl/>
        </w:rPr>
        <w:t xml:space="preserve">מספר </w:t>
      </w:r>
      <w:bookmarkStart w:id="18370" w:name="_ETM_Q39_342909"/>
      <w:bookmarkEnd w:id="18370"/>
      <w:r>
        <w:rPr>
          <w:rtl/>
        </w:rPr>
        <w:t xml:space="preserve">כמעט </w:t>
      </w:r>
      <w:bookmarkStart w:id="18371" w:name="_ETM_Q39_343300"/>
      <w:bookmarkEnd w:id="18371"/>
      <w:r>
        <w:rPr>
          <w:rFonts w:hint="cs"/>
          <w:rtl/>
        </w:rPr>
        <w:t xml:space="preserve">כפול </w:t>
      </w:r>
      <w:bookmarkStart w:id="18372" w:name="_ETM_Q39_343720"/>
      <w:bookmarkEnd w:id="18372"/>
      <w:r>
        <w:rPr>
          <w:rtl/>
        </w:rPr>
        <w:t xml:space="preserve">מהתקופה </w:t>
      </w:r>
      <w:bookmarkStart w:id="18373" w:name="_ETM_Q39_344290"/>
      <w:bookmarkEnd w:id="18373"/>
      <w:r>
        <w:rPr>
          <w:rtl/>
        </w:rPr>
        <w:t xml:space="preserve">המקבילה </w:t>
      </w:r>
      <w:bookmarkStart w:id="18374" w:name="_ETM_Q39_344769"/>
      <w:bookmarkEnd w:id="18374"/>
      <w:r>
        <w:rPr>
          <w:rtl/>
        </w:rPr>
        <w:t>אשתקד</w:t>
      </w:r>
      <w:r w:rsidR="00175C26">
        <w:rPr>
          <w:rFonts w:hint="cs"/>
          <w:rtl/>
        </w:rPr>
        <w:t>,</w:t>
      </w:r>
      <w:r>
        <w:rPr>
          <w:rtl/>
        </w:rPr>
        <w:t xml:space="preserve"> </w:t>
      </w:r>
      <w:bookmarkStart w:id="18375" w:name="_ETM_Q39_346419"/>
      <w:bookmarkEnd w:id="18375"/>
      <w:r>
        <w:rPr>
          <w:rtl/>
        </w:rPr>
        <w:t>על</w:t>
      </w:r>
      <w:r>
        <w:rPr>
          <w:rFonts w:hint="cs"/>
          <w:rtl/>
        </w:rPr>
        <w:t>י</w:t>
      </w:r>
      <w:r>
        <w:rPr>
          <w:rtl/>
        </w:rPr>
        <w:t xml:space="preserve">יה </w:t>
      </w:r>
      <w:bookmarkStart w:id="18376" w:name="_ETM_Q39_346989"/>
      <w:bookmarkEnd w:id="18376"/>
      <w:r>
        <w:rPr>
          <w:rtl/>
        </w:rPr>
        <w:t xml:space="preserve">שמעידה </w:t>
      </w:r>
      <w:bookmarkStart w:id="18377" w:name="_ETM_Q39_347499"/>
      <w:bookmarkEnd w:id="18377"/>
      <w:r>
        <w:rPr>
          <w:rtl/>
        </w:rPr>
        <w:t xml:space="preserve">על </w:t>
      </w:r>
      <w:bookmarkStart w:id="18378" w:name="_ETM_Q39_347620"/>
      <w:bookmarkEnd w:id="18378"/>
      <w:r>
        <w:rPr>
          <w:rtl/>
        </w:rPr>
        <w:t>המצ</w:t>
      </w:r>
      <w:r>
        <w:rPr>
          <w:rFonts w:hint="cs"/>
          <w:rtl/>
        </w:rPr>
        <w:t>ב</w:t>
      </w:r>
      <w:r>
        <w:rPr>
          <w:rtl/>
        </w:rPr>
        <w:t xml:space="preserve"> </w:t>
      </w:r>
      <w:bookmarkStart w:id="18379" w:name="_ETM_Q39_348010"/>
      <w:bookmarkEnd w:id="18379"/>
      <w:r>
        <w:rPr>
          <w:rtl/>
        </w:rPr>
        <w:t xml:space="preserve">בחברה </w:t>
      </w:r>
      <w:bookmarkStart w:id="18380" w:name="_ETM_Q39_348459"/>
      <w:bookmarkEnd w:id="18380"/>
      <w:r>
        <w:rPr>
          <w:rtl/>
        </w:rPr>
        <w:t xml:space="preserve">הערבית </w:t>
      </w:r>
      <w:bookmarkStart w:id="18381" w:name="_ETM_Q39_349150"/>
      <w:bookmarkEnd w:id="18381"/>
      <w:r>
        <w:rPr>
          <w:rtl/>
        </w:rPr>
        <w:t xml:space="preserve">ועל </w:t>
      </w:r>
      <w:bookmarkStart w:id="18382" w:name="_ETM_Q39_349480"/>
      <w:bookmarkEnd w:id="18382"/>
      <w:r>
        <w:rPr>
          <w:rtl/>
        </w:rPr>
        <w:t xml:space="preserve">אופי </w:t>
      </w:r>
      <w:bookmarkStart w:id="18383" w:name="_ETM_Q39_349749"/>
      <w:bookmarkEnd w:id="18383"/>
      <w:r>
        <w:rPr>
          <w:rtl/>
        </w:rPr>
        <w:t xml:space="preserve">הטיפול </w:t>
      </w:r>
      <w:bookmarkStart w:id="18384" w:name="_ETM_Q39_350199"/>
      <w:bookmarkEnd w:id="18384"/>
      <w:r>
        <w:rPr>
          <w:rtl/>
        </w:rPr>
        <w:t xml:space="preserve">הכושל </w:t>
      </w:r>
      <w:bookmarkStart w:id="18385" w:name="_ETM_Q39_351400"/>
      <w:bookmarkEnd w:id="18385"/>
      <w:r>
        <w:rPr>
          <w:rtl/>
        </w:rPr>
        <w:t xml:space="preserve">עד </w:t>
      </w:r>
      <w:bookmarkStart w:id="18386" w:name="_ETM_Q39_351730"/>
      <w:bookmarkEnd w:id="18386"/>
      <w:r>
        <w:rPr>
          <w:rtl/>
        </w:rPr>
        <w:t xml:space="preserve">מאוד </w:t>
      </w:r>
      <w:bookmarkStart w:id="18387" w:name="_ETM_Q39_352059"/>
      <w:bookmarkEnd w:id="18387"/>
      <w:r>
        <w:rPr>
          <w:rtl/>
        </w:rPr>
        <w:t xml:space="preserve">של </w:t>
      </w:r>
      <w:bookmarkStart w:id="18388" w:name="_ETM_Q39_352209"/>
      <w:bookmarkEnd w:id="18388"/>
      <w:r>
        <w:rPr>
          <w:rtl/>
        </w:rPr>
        <w:t>הרשויות</w:t>
      </w:r>
      <w:r>
        <w:rPr>
          <w:rFonts w:hint="cs"/>
          <w:rtl/>
        </w:rPr>
        <w:t>.</w:t>
      </w:r>
    </w:p>
    <w:p w:rsidR="00CE0D54" w:rsidRDefault="00CE0D54" w:rsidP="00F72B9B">
      <w:pPr>
        <w:rPr>
          <w:rtl/>
        </w:rPr>
      </w:pPr>
      <w:bookmarkStart w:id="18389" w:name="_ETM_Q39_356203"/>
      <w:bookmarkStart w:id="18390" w:name="_ETM_Q39_356314"/>
      <w:bookmarkStart w:id="18391" w:name="_ETM_Q39_356395"/>
      <w:bookmarkEnd w:id="18389"/>
      <w:bookmarkEnd w:id="18390"/>
      <w:bookmarkEnd w:id="18391"/>
    </w:p>
    <w:p w:rsidR="00CE0D54" w:rsidRDefault="00CE0D54" w:rsidP="00175C26">
      <w:pPr>
        <w:rPr>
          <w:rtl/>
        </w:rPr>
      </w:pPr>
      <w:bookmarkStart w:id="18392" w:name="_ETM_Q39_356495"/>
      <w:bookmarkStart w:id="18393" w:name="_ETM_Q39_353969"/>
      <w:bookmarkEnd w:id="18392"/>
      <w:bookmarkEnd w:id="18393"/>
      <w:r>
        <w:rPr>
          <w:rtl/>
        </w:rPr>
        <w:t xml:space="preserve">המדינה </w:t>
      </w:r>
      <w:bookmarkStart w:id="18394" w:name="_ETM_Q39_354360"/>
      <w:bookmarkEnd w:id="18394"/>
      <w:r>
        <w:rPr>
          <w:rtl/>
        </w:rPr>
        <w:t xml:space="preserve">אמורה </w:t>
      </w:r>
      <w:bookmarkStart w:id="18395" w:name="_ETM_Q39_354719"/>
      <w:bookmarkEnd w:id="18395"/>
      <w:r>
        <w:rPr>
          <w:rtl/>
        </w:rPr>
        <w:t xml:space="preserve">תמיד </w:t>
      </w:r>
      <w:bookmarkStart w:id="18396" w:name="_ETM_Q39_355049"/>
      <w:bookmarkEnd w:id="18396"/>
      <w:r>
        <w:rPr>
          <w:rtl/>
        </w:rPr>
        <w:t xml:space="preserve">להעביר </w:t>
      </w:r>
      <w:bookmarkStart w:id="18397" w:name="_ETM_Q39_355620"/>
      <w:bookmarkEnd w:id="18397"/>
      <w:r>
        <w:rPr>
          <w:rtl/>
        </w:rPr>
        <w:t xml:space="preserve">מסר </w:t>
      </w:r>
      <w:bookmarkStart w:id="18398" w:name="_ETM_Q39_355980"/>
      <w:bookmarkEnd w:id="18398"/>
      <w:r>
        <w:rPr>
          <w:rtl/>
        </w:rPr>
        <w:t xml:space="preserve">של </w:t>
      </w:r>
      <w:bookmarkStart w:id="18399" w:name="_ETM_Q39_356159"/>
      <w:bookmarkEnd w:id="18399"/>
      <w:r>
        <w:rPr>
          <w:rtl/>
        </w:rPr>
        <w:t>חוק</w:t>
      </w:r>
      <w:r>
        <w:rPr>
          <w:rFonts w:hint="cs"/>
          <w:rtl/>
        </w:rPr>
        <w:t>,</w:t>
      </w:r>
      <w:r>
        <w:rPr>
          <w:rtl/>
        </w:rPr>
        <w:t xml:space="preserve"> </w:t>
      </w:r>
      <w:bookmarkStart w:id="18400" w:name="_ETM_Q39_357220"/>
      <w:bookmarkEnd w:id="18400"/>
      <w:r>
        <w:rPr>
          <w:rtl/>
        </w:rPr>
        <w:t xml:space="preserve">שלטון </w:t>
      </w:r>
      <w:bookmarkStart w:id="18401" w:name="_ETM_Q39_358030"/>
      <w:bookmarkEnd w:id="18401"/>
      <w:r>
        <w:rPr>
          <w:rtl/>
        </w:rPr>
        <w:t>ו</w:t>
      </w:r>
      <w:bookmarkStart w:id="18402" w:name="_ETM_Q39_358120"/>
      <w:bookmarkEnd w:id="18402"/>
      <w:r>
        <w:rPr>
          <w:rtl/>
        </w:rPr>
        <w:t xml:space="preserve">מלחמה </w:t>
      </w:r>
      <w:bookmarkStart w:id="18403" w:name="_ETM_Q39_358600"/>
      <w:bookmarkEnd w:id="18403"/>
      <w:r>
        <w:rPr>
          <w:rtl/>
        </w:rPr>
        <w:t>בפשיעה</w:t>
      </w:r>
      <w:r w:rsidR="00175C26">
        <w:rPr>
          <w:rFonts w:hint="cs"/>
          <w:rtl/>
        </w:rPr>
        <w:t>,</w:t>
      </w:r>
      <w:r>
        <w:rPr>
          <w:rtl/>
        </w:rPr>
        <w:t xml:space="preserve"> </w:t>
      </w:r>
      <w:bookmarkStart w:id="18404" w:name="_ETM_Q39_359840"/>
      <w:bookmarkEnd w:id="18404"/>
      <w:r>
        <w:rPr>
          <w:rtl/>
        </w:rPr>
        <w:t xml:space="preserve">אבל </w:t>
      </w:r>
      <w:bookmarkStart w:id="18405" w:name="_ETM_Q39_360139"/>
      <w:bookmarkEnd w:id="18405"/>
      <w:r>
        <w:rPr>
          <w:rtl/>
        </w:rPr>
        <w:t xml:space="preserve">ההרגשה </w:t>
      </w:r>
      <w:bookmarkStart w:id="18406" w:name="_ETM_Q39_360680"/>
      <w:bookmarkEnd w:id="18406"/>
      <w:r>
        <w:rPr>
          <w:rtl/>
        </w:rPr>
        <w:t xml:space="preserve">ברחוב </w:t>
      </w:r>
      <w:bookmarkStart w:id="18407" w:name="_ETM_Q39_361129"/>
      <w:bookmarkEnd w:id="18407"/>
      <w:r>
        <w:rPr>
          <w:rtl/>
        </w:rPr>
        <w:t xml:space="preserve">ממש </w:t>
      </w:r>
      <w:bookmarkStart w:id="18408" w:name="_ETM_Q39_361610"/>
      <w:bookmarkEnd w:id="18408"/>
      <w:r>
        <w:rPr>
          <w:rtl/>
        </w:rPr>
        <w:t>הפוכה</w:t>
      </w:r>
      <w:r w:rsidR="00175C26">
        <w:rPr>
          <w:rFonts w:hint="cs"/>
          <w:rtl/>
        </w:rPr>
        <w:t>:</w:t>
      </w:r>
      <w:bookmarkStart w:id="18409" w:name="_ETM_Q39_363090"/>
      <w:bookmarkEnd w:id="18409"/>
      <w:r>
        <w:rPr>
          <w:rFonts w:hint="cs"/>
          <w:rtl/>
        </w:rPr>
        <w:t xml:space="preserve"> </w:t>
      </w:r>
      <w:r>
        <w:rPr>
          <w:rtl/>
        </w:rPr>
        <w:t xml:space="preserve">אין </w:t>
      </w:r>
      <w:bookmarkStart w:id="18410" w:name="_ETM_Q39_363270"/>
      <w:bookmarkEnd w:id="18410"/>
      <w:r>
        <w:rPr>
          <w:rFonts w:hint="cs"/>
          <w:rtl/>
        </w:rPr>
        <w:t xml:space="preserve">חוק, </w:t>
      </w:r>
      <w:bookmarkStart w:id="18411" w:name="_ETM_Q39_360582"/>
      <w:bookmarkEnd w:id="18411"/>
      <w:r>
        <w:rPr>
          <w:rFonts w:hint="cs"/>
          <w:rtl/>
        </w:rPr>
        <w:t>אין דין ואין דיין</w:t>
      </w:r>
      <w:r w:rsidR="00175C26">
        <w:rPr>
          <w:rFonts w:hint="cs"/>
          <w:rtl/>
        </w:rPr>
        <w:t>,</w:t>
      </w:r>
      <w:r>
        <w:rPr>
          <w:rFonts w:hint="cs"/>
          <w:rtl/>
        </w:rPr>
        <w:t xml:space="preserve"> </w:t>
      </w:r>
      <w:bookmarkStart w:id="18412" w:name="_ETM_Q39_364030"/>
      <w:bookmarkStart w:id="18413" w:name="_ETM_Q39_364299"/>
      <w:bookmarkStart w:id="18414" w:name="_ETM_Q39_364569"/>
      <w:bookmarkStart w:id="18415" w:name="_ETM_Q39_364780"/>
      <w:bookmarkStart w:id="18416" w:name="_ETM_Q39_366090"/>
      <w:bookmarkEnd w:id="18412"/>
      <w:bookmarkEnd w:id="18413"/>
      <w:bookmarkEnd w:id="18414"/>
      <w:bookmarkEnd w:id="18415"/>
      <w:bookmarkEnd w:id="18416"/>
      <w:r>
        <w:rPr>
          <w:rtl/>
        </w:rPr>
        <w:t xml:space="preserve">ג'ונגל </w:t>
      </w:r>
      <w:bookmarkStart w:id="18417" w:name="_ETM_Q39_366540"/>
      <w:bookmarkEnd w:id="18417"/>
      <w:r>
        <w:rPr>
          <w:rtl/>
        </w:rPr>
        <w:t xml:space="preserve">של </w:t>
      </w:r>
      <w:bookmarkStart w:id="18418" w:name="_ETM_Q39_366780"/>
      <w:bookmarkEnd w:id="18418"/>
      <w:r>
        <w:rPr>
          <w:rtl/>
        </w:rPr>
        <w:t>ממש</w:t>
      </w:r>
      <w:r>
        <w:rPr>
          <w:rFonts w:hint="cs"/>
          <w:rtl/>
        </w:rPr>
        <w:t>,</w:t>
      </w:r>
      <w:r>
        <w:rPr>
          <w:rtl/>
        </w:rPr>
        <w:t xml:space="preserve"> </w:t>
      </w:r>
      <w:bookmarkStart w:id="18419" w:name="_ETM_Q39_368609"/>
      <w:bookmarkEnd w:id="18419"/>
      <w:r>
        <w:rPr>
          <w:rtl/>
        </w:rPr>
        <w:t xml:space="preserve">ובערבית </w:t>
      </w:r>
      <w:bookmarkStart w:id="18420" w:name="_ETM_Q39_369540"/>
      <w:bookmarkEnd w:id="18420"/>
      <w:r>
        <w:rPr>
          <w:rtl/>
        </w:rPr>
        <w:t xml:space="preserve">אומרים </w:t>
      </w:r>
      <w:bookmarkStart w:id="18421" w:name="_ETM_Q39_369840"/>
      <w:bookmarkEnd w:id="18421"/>
      <w:r>
        <w:rPr>
          <w:rtl/>
        </w:rPr>
        <w:t xml:space="preserve">את </w:t>
      </w:r>
      <w:bookmarkStart w:id="18422" w:name="_ETM_Q39_369959"/>
      <w:bookmarkEnd w:id="18422"/>
      <w:r>
        <w:rPr>
          <w:rtl/>
        </w:rPr>
        <w:t>זה</w:t>
      </w:r>
      <w:bookmarkStart w:id="18423" w:name="_ETM_Q39_370200"/>
      <w:bookmarkEnd w:id="18423"/>
      <w:r w:rsidR="00175C26">
        <w:rPr>
          <w:rFonts w:hint="cs"/>
          <w:rtl/>
        </w:rPr>
        <w:t>:</w:t>
      </w:r>
      <w:r>
        <w:rPr>
          <w:rFonts w:hint="cs"/>
          <w:rtl/>
        </w:rPr>
        <w:t xml:space="preserve"> (אומר </w:t>
      </w:r>
      <w:r w:rsidR="00B621B6">
        <w:rPr>
          <w:rFonts w:hint="cs"/>
          <w:rtl/>
        </w:rPr>
        <w:t>ב</w:t>
      </w:r>
      <w:r>
        <w:rPr>
          <w:rFonts w:hint="cs"/>
          <w:rtl/>
        </w:rPr>
        <w:t>ערבית</w:t>
      </w:r>
      <w:r w:rsidR="00B621B6">
        <w:rPr>
          <w:rFonts w:hint="cs"/>
          <w:rtl/>
        </w:rPr>
        <w:t>:</w:t>
      </w:r>
      <w:r w:rsidR="00BC60F2">
        <w:rPr>
          <w:rFonts w:hint="cs"/>
          <w:rtl/>
        </w:rPr>
        <w:t xml:space="preserve"> חוק הג'ונגל, כאוס.</w:t>
      </w:r>
      <w:r>
        <w:rPr>
          <w:rFonts w:hint="cs"/>
          <w:rtl/>
        </w:rPr>
        <w:t xml:space="preserve">) </w:t>
      </w:r>
      <w:bookmarkStart w:id="18424" w:name="_ETM_Q39_370559"/>
      <w:bookmarkStart w:id="18425" w:name="_ETM_Q39_370799"/>
      <w:bookmarkStart w:id="18426" w:name="_ETM_Q39_371099"/>
      <w:bookmarkStart w:id="18427" w:name="_ETM_Q39_373069"/>
      <w:bookmarkEnd w:id="18424"/>
      <w:bookmarkEnd w:id="18425"/>
      <w:bookmarkEnd w:id="18426"/>
      <w:bookmarkEnd w:id="18427"/>
      <w:r>
        <w:rPr>
          <w:rtl/>
        </w:rPr>
        <w:t xml:space="preserve">הממשלה </w:t>
      </w:r>
      <w:bookmarkStart w:id="18428" w:name="_ETM_Q39_373639"/>
      <w:bookmarkEnd w:id="18428"/>
      <w:r>
        <w:rPr>
          <w:rtl/>
        </w:rPr>
        <w:t xml:space="preserve">חייבת </w:t>
      </w:r>
      <w:bookmarkStart w:id="18429" w:name="_ETM_Q39_374090"/>
      <w:bookmarkEnd w:id="18429"/>
      <w:r>
        <w:rPr>
          <w:rtl/>
        </w:rPr>
        <w:t xml:space="preserve">לנתב </w:t>
      </w:r>
      <w:bookmarkStart w:id="18430" w:name="_ETM_Q39_374450"/>
      <w:bookmarkEnd w:id="18430"/>
      <w:r>
        <w:rPr>
          <w:rtl/>
        </w:rPr>
        <w:t>מ</w:t>
      </w:r>
      <w:bookmarkStart w:id="18431" w:name="_ETM_Q39_374569"/>
      <w:bookmarkEnd w:id="18431"/>
      <w:r>
        <w:rPr>
          <w:rFonts w:hint="cs"/>
          <w:rtl/>
        </w:rPr>
        <w:t>שאב</w:t>
      </w:r>
      <w:r>
        <w:rPr>
          <w:rtl/>
        </w:rPr>
        <w:t xml:space="preserve">ים </w:t>
      </w:r>
      <w:bookmarkStart w:id="18432" w:name="_ETM_Q39_375200"/>
      <w:bookmarkEnd w:id="18432"/>
      <w:r>
        <w:rPr>
          <w:rFonts w:hint="cs"/>
          <w:rtl/>
        </w:rPr>
        <w:t>ו</w:t>
      </w:r>
      <w:r>
        <w:rPr>
          <w:rtl/>
        </w:rPr>
        <w:t xml:space="preserve">סדר </w:t>
      </w:r>
      <w:bookmarkStart w:id="18433" w:name="_ETM_Q39_375620"/>
      <w:bookmarkEnd w:id="18433"/>
      <w:r>
        <w:rPr>
          <w:rtl/>
        </w:rPr>
        <w:t xml:space="preserve">עדיפויות </w:t>
      </w:r>
      <w:bookmarkStart w:id="18434" w:name="_ETM_Q39_377019"/>
      <w:bookmarkEnd w:id="18434"/>
      <w:r>
        <w:rPr>
          <w:rtl/>
        </w:rPr>
        <w:t>אחר</w:t>
      </w:r>
      <w:r>
        <w:rPr>
          <w:rFonts w:hint="cs"/>
          <w:rtl/>
        </w:rPr>
        <w:t>.</w:t>
      </w:r>
      <w:r>
        <w:rPr>
          <w:rtl/>
        </w:rPr>
        <w:t xml:space="preserve"> </w:t>
      </w:r>
      <w:bookmarkStart w:id="18435" w:name="_ETM_Q39_378190"/>
      <w:bookmarkEnd w:id="18435"/>
      <w:r>
        <w:rPr>
          <w:rtl/>
        </w:rPr>
        <w:t xml:space="preserve">במקום </w:t>
      </w:r>
      <w:bookmarkStart w:id="18436" w:name="_ETM_Q39_378669"/>
      <w:bookmarkEnd w:id="18436"/>
      <w:r>
        <w:rPr>
          <w:rtl/>
        </w:rPr>
        <w:t xml:space="preserve">להשקיע </w:t>
      </w:r>
      <w:bookmarkStart w:id="18437" w:name="_ETM_Q39_379240"/>
      <w:bookmarkEnd w:id="18437"/>
      <w:r>
        <w:rPr>
          <w:rtl/>
        </w:rPr>
        <w:t xml:space="preserve">כוח </w:t>
      </w:r>
      <w:bookmarkStart w:id="18438" w:name="_ETM_Q39_379569"/>
      <w:bookmarkEnd w:id="18438"/>
      <w:r>
        <w:rPr>
          <w:rtl/>
        </w:rPr>
        <w:t xml:space="preserve">אדם </w:t>
      </w:r>
      <w:bookmarkStart w:id="18439" w:name="_ETM_Q39_379810"/>
      <w:bookmarkEnd w:id="18439"/>
      <w:r>
        <w:rPr>
          <w:rtl/>
        </w:rPr>
        <w:t>ומש</w:t>
      </w:r>
      <w:r>
        <w:rPr>
          <w:rFonts w:hint="cs"/>
          <w:rtl/>
        </w:rPr>
        <w:t>א</w:t>
      </w:r>
      <w:r>
        <w:rPr>
          <w:rtl/>
        </w:rPr>
        <w:t xml:space="preserve">בים </w:t>
      </w:r>
      <w:bookmarkStart w:id="18440" w:name="_ETM_Q39_380290"/>
      <w:bookmarkEnd w:id="18440"/>
      <w:r>
        <w:rPr>
          <w:rtl/>
        </w:rPr>
        <w:t xml:space="preserve">עצומים </w:t>
      </w:r>
      <w:bookmarkStart w:id="18441" w:name="_ETM_Q39_380770"/>
      <w:bookmarkEnd w:id="18441"/>
      <w:r>
        <w:rPr>
          <w:rtl/>
        </w:rPr>
        <w:t xml:space="preserve">של </w:t>
      </w:r>
      <w:bookmarkStart w:id="18442" w:name="_ETM_Q39_380950"/>
      <w:bookmarkEnd w:id="18442"/>
      <w:r>
        <w:rPr>
          <w:rtl/>
        </w:rPr>
        <w:t xml:space="preserve">משטרה </w:t>
      </w:r>
      <w:bookmarkStart w:id="18443" w:name="_ETM_Q39_381370"/>
      <w:bookmarkEnd w:id="18443"/>
      <w:r>
        <w:rPr>
          <w:rtl/>
        </w:rPr>
        <w:t xml:space="preserve">וכוחות </w:t>
      </w:r>
      <w:bookmarkStart w:id="18444" w:name="_ETM_Q39_381850"/>
      <w:bookmarkEnd w:id="18444"/>
      <w:r>
        <w:rPr>
          <w:rtl/>
        </w:rPr>
        <w:t xml:space="preserve">אכיפה </w:t>
      </w:r>
      <w:bookmarkStart w:id="18445" w:name="_ETM_Q39_383930"/>
      <w:bookmarkEnd w:id="18445"/>
      <w:r>
        <w:rPr>
          <w:rtl/>
        </w:rPr>
        <w:t xml:space="preserve">בהריסת </w:t>
      </w:r>
      <w:bookmarkStart w:id="18446" w:name="_ETM_Q39_384529"/>
      <w:bookmarkEnd w:id="18446"/>
      <w:r>
        <w:rPr>
          <w:rtl/>
        </w:rPr>
        <w:t xml:space="preserve">בתים </w:t>
      </w:r>
      <w:bookmarkStart w:id="18447" w:name="_ETM_Q39_384859"/>
      <w:bookmarkEnd w:id="18447"/>
      <w:r>
        <w:rPr>
          <w:rtl/>
        </w:rPr>
        <w:t>בנגב</w:t>
      </w:r>
      <w:r>
        <w:rPr>
          <w:rFonts w:hint="cs"/>
          <w:rtl/>
        </w:rPr>
        <w:t xml:space="preserve">, </w:t>
      </w:r>
      <w:r>
        <w:rPr>
          <w:rtl/>
        </w:rPr>
        <w:t xml:space="preserve">ראוי </w:t>
      </w:r>
      <w:bookmarkStart w:id="18448" w:name="_ETM_Q39_385549"/>
      <w:bookmarkEnd w:id="18448"/>
      <w:r>
        <w:rPr>
          <w:rtl/>
        </w:rPr>
        <w:t>שת</w:t>
      </w:r>
      <w:r>
        <w:rPr>
          <w:rFonts w:hint="cs"/>
          <w:rtl/>
        </w:rPr>
        <w:t xml:space="preserve">פנה </w:t>
      </w:r>
      <w:bookmarkStart w:id="18449" w:name="_ETM_Q39_386180"/>
      <w:bookmarkStart w:id="18450" w:name="_ETM_Q39_386870"/>
      <w:bookmarkStart w:id="18451" w:name="_ETM_Q39_387139"/>
      <w:bookmarkStart w:id="18452" w:name="_ETM_Q39_387260"/>
      <w:bookmarkStart w:id="18453" w:name="_ETM_Q39_387620"/>
      <w:bookmarkStart w:id="18454" w:name="_ETM_Q39_388249"/>
      <w:bookmarkStart w:id="18455" w:name="_ETM_Q39_388790"/>
      <w:bookmarkStart w:id="18456" w:name="_ETM_Q39_389150"/>
      <w:bookmarkStart w:id="18457" w:name="_ETM_Q39_389689"/>
      <w:bookmarkStart w:id="18458" w:name="_ETM_Q39_390230"/>
      <w:bookmarkStart w:id="18459" w:name="_ETM_Q39_390590"/>
      <w:bookmarkStart w:id="18460" w:name="_ETM_Q39_391580"/>
      <w:bookmarkEnd w:id="18449"/>
      <w:bookmarkEnd w:id="18450"/>
      <w:bookmarkEnd w:id="18451"/>
      <w:bookmarkEnd w:id="18452"/>
      <w:bookmarkEnd w:id="18453"/>
      <w:bookmarkEnd w:id="18454"/>
      <w:bookmarkEnd w:id="18455"/>
      <w:bookmarkEnd w:id="18456"/>
      <w:bookmarkEnd w:id="18457"/>
      <w:bookmarkEnd w:id="18458"/>
      <w:bookmarkEnd w:id="18459"/>
      <w:bookmarkEnd w:id="18460"/>
      <w:r>
        <w:rPr>
          <w:rFonts w:hint="cs"/>
          <w:rtl/>
        </w:rPr>
        <w:t xml:space="preserve">את אותם </w:t>
      </w:r>
      <w:bookmarkStart w:id="18461" w:name="_ETM_Q39_383484"/>
      <w:bookmarkEnd w:id="18461"/>
      <w:r>
        <w:rPr>
          <w:rFonts w:hint="cs"/>
          <w:rtl/>
        </w:rPr>
        <w:t xml:space="preserve">משאבים למלחמה חסרת פשרות </w:t>
      </w:r>
      <w:bookmarkStart w:id="18462" w:name="_ETM_Q39_391849"/>
      <w:bookmarkStart w:id="18463" w:name="_ETM_Q39_392270"/>
      <w:bookmarkStart w:id="18464" w:name="_ETM_Q39_392660"/>
      <w:bookmarkStart w:id="18465" w:name="_ETM_Q39_393590"/>
      <w:bookmarkStart w:id="18466" w:name="_ETM_Q39_394370"/>
      <w:bookmarkEnd w:id="18462"/>
      <w:bookmarkEnd w:id="18463"/>
      <w:bookmarkEnd w:id="18464"/>
      <w:bookmarkEnd w:id="18465"/>
      <w:bookmarkEnd w:id="18466"/>
      <w:r>
        <w:rPr>
          <w:rFonts w:hint="cs"/>
          <w:rtl/>
        </w:rPr>
        <w:t>באלימות הגואה בחברה הערבית. סדר העדיפויות</w:t>
      </w:r>
      <w:bookmarkStart w:id="18467" w:name="_ETM_Q39_392055"/>
      <w:bookmarkEnd w:id="18467"/>
      <w:r>
        <w:rPr>
          <w:rFonts w:hint="cs"/>
          <w:rtl/>
        </w:rPr>
        <w:t xml:space="preserve"> המעוות שקיים עכשיו חייב להשתנות מיידית. </w:t>
      </w:r>
      <w:bookmarkStart w:id="18468" w:name="_ETM_Q39_393847"/>
      <w:bookmarkEnd w:id="18468"/>
      <w:r>
        <w:rPr>
          <w:rFonts w:hint="cs"/>
          <w:rtl/>
        </w:rPr>
        <w:t xml:space="preserve">תודה. </w:t>
      </w:r>
      <w:bookmarkStart w:id="18469" w:name="_ETM_Q39_398023"/>
      <w:bookmarkEnd w:id="18469"/>
    </w:p>
    <w:p w:rsidR="00CE0D54" w:rsidRDefault="00CE0D54" w:rsidP="00F72B9B">
      <w:pPr>
        <w:ind w:firstLine="0"/>
        <w:rPr>
          <w:rtl/>
        </w:rPr>
      </w:pPr>
      <w:bookmarkStart w:id="18470" w:name="_ETM_Q39_393959"/>
      <w:bookmarkStart w:id="18471" w:name="_ETM_Q39_394022"/>
      <w:bookmarkStart w:id="18472" w:name="_ETM_Q39_394121"/>
      <w:bookmarkStart w:id="18473" w:name="_ETM_Q39_395015"/>
      <w:bookmarkEnd w:id="18470"/>
      <w:bookmarkEnd w:id="18471"/>
      <w:bookmarkEnd w:id="18472"/>
      <w:bookmarkEnd w:id="18473"/>
    </w:p>
    <w:p w:rsidR="00CE0D54" w:rsidRDefault="00CE0D54" w:rsidP="00F72B9B">
      <w:pPr>
        <w:pStyle w:val="af8"/>
        <w:keepNext/>
        <w:rPr>
          <w:rtl/>
        </w:rPr>
      </w:pPr>
      <w:r w:rsidRPr="00496549">
        <w:rPr>
          <w:rStyle w:val="TagStyle"/>
          <w:rtl/>
        </w:rPr>
        <w:t xml:space="preserve"> &lt;&lt; יור &gt;&gt;</w:t>
      </w:r>
      <w:r w:rsidRPr="00680ACA">
        <w:rPr>
          <w:rStyle w:val="TagStyle"/>
          <w:rtl/>
        </w:rPr>
        <w:t xml:space="preserve"> </w:t>
      </w:r>
      <w:r>
        <w:rPr>
          <w:rtl/>
        </w:rPr>
        <w:t>היו"ר ישראל אייכלר:</w:t>
      </w:r>
      <w:r w:rsidRPr="00680ACA">
        <w:rPr>
          <w:rStyle w:val="TagStyle"/>
          <w:rtl/>
        </w:rPr>
        <w:t xml:space="preserve"> </w:t>
      </w:r>
      <w:r w:rsidRPr="00496549">
        <w:rPr>
          <w:rStyle w:val="TagStyle"/>
          <w:rtl/>
        </w:rPr>
        <w:t>&lt;&lt; יור &gt;&gt;</w:t>
      </w:r>
      <w:r>
        <w:rPr>
          <w:rtl/>
        </w:rPr>
        <w:t xml:space="preserve">   </w:t>
      </w:r>
    </w:p>
    <w:p w:rsidR="00CE0D54" w:rsidRDefault="00CE0D54" w:rsidP="00DA353E">
      <w:pPr>
        <w:rPr>
          <w:rtl/>
        </w:rPr>
      </w:pPr>
    </w:p>
    <w:p w:rsidR="00CE0D54" w:rsidRDefault="00CE0D54" w:rsidP="00F72B9B">
      <w:pPr>
        <w:rPr>
          <w:rtl/>
        </w:rPr>
      </w:pPr>
      <w:bookmarkStart w:id="18474" w:name="_ETM_Q39_397908"/>
      <w:bookmarkEnd w:id="18474"/>
      <w:r>
        <w:rPr>
          <w:rFonts w:hint="cs"/>
          <w:rtl/>
        </w:rPr>
        <w:t xml:space="preserve">תודה רבה. חברת הכנסת אימאן ח'טיב יאסין. </w:t>
      </w:r>
      <w:bookmarkStart w:id="18475" w:name="_ETM_Q39_410711"/>
      <w:bookmarkEnd w:id="18475"/>
    </w:p>
    <w:p w:rsidR="00CE0D54" w:rsidRDefault="00CE0D54" w:rsidP="00F72B9B">
      <w:pPr>
        <w:ind w:firstLine="0"/>
        <w:rPr>
          <w:rtl/>
        </w:rPr>
      </w:pPr>
      <w:bookmarkStart w:id="18476" w:name="_ETM_Q39_410810"/>
      <w:bookmarkStart w:id="18477" w:name="_ETM_Q39_410886"/>
      <w:bookmarkStart w:id="18478" w:name="_ETM_Q39_410971"/>
      <w:bookmarkEnd w:id="18476"/>
      <w:bookmarkEnd w:id="18477"/>
      <w:bookmarkEnd w:id="18478"/>
    </w:p>
    <w:p w:rsidR="00CE0D54" w:rsidRDefault="00CE0D54" w:rsidP="00F72B9B">
      <w:pPr>
        <w:pStyle w:val="a4"/>
        <w:keepNext/>
        <w:rPr>
          <w:rtl/>
        </w:rPr>
      </w:pPr>
      <w:bookmarkStart w:id="18479" w:name="ET_speaker_5918_8"/>
      <w:r w:rsidRPr="00496549">
        <w:rPr>
          <w:rStyle w:val="TagStyle"/>
          <w:rtl/>
        </w:rPr>
        <w:t xml:space="preserve"> &lt;&lt; דובר &gt;&gt;</w:t>
      </w:r>
      <w:r w:rsidRPr="00680ACA">
        <w:rPr>
          <w:rStyle w:val="TagStyle"/>
          <w:rtl/>
        </w:rPr>
        <w:t xml:space="preserve"> </w:t>
      </w:r>
      <w:bookmarkStart w:id="18480" w:name="_Toc129729396"/>
      <w:r>
        <w:rPr>
          <w:rtl/>
        </w:rPr>
        <w:t>אימאן ח'טיב יאסין (רע"מ – הרשימה הערבית המאוחדת):</w:t>
      </w:r>
      <w:bookmarkEnd w:id="18480"/>
      <w:r w:rsidRPr="00680ACA">
        <w:rPr>
          <w:rStyle w:val="TagStyle"/>
          <w:rtl/>
        </w:rPr>
        <w:t xml:space="preserve"> </w:t>
      </w:r>
      <w:r w:rsidRPr="00496549">
        <w:rPr>
          <w:rStyle w:val="TagStyle"/>
          <w:rtl/>
        </w:rPr>
        <w:t>&lt;&lt; דובר &gt;&gt;</w:t>
      </w:r>
      <w:r>
        <w:rPr>
          <w:rtl/>
        </w:rPr>
        <w:t xml:space="preserve">   </w:t>
      </w:r>
      <w:bookmarkEnd w:id="18479"/>
    </w:p>
    <w:p w:rsidR="00CE0D54" w:rsidRDefault="00CE0D54" w:rsidP="00DA353E">
      <w:pPr>
        <w:rPr>
          <w:rtl/>
        </w:rPr>
      </w:pPr>
    </w:p>
    <w:p w:rsidR="00175C26" w:rsidRDefault="00CE0D54" w:rsidP="00175C26">
      <w:pPr>
        <w:rPr>
          <w:rtl/>
        </w:rPr>
      </w:pPr>
      <w:bookmarkStart w:id="18481" w:name="_ETM_Q39_428295"/>
      <w:bookmarkStart w:id="18482" w:name="_ETM_Q39_418663"/>
      <w:bookmarkStart w:id="18483" w:name="_ETM_Q39_418864"/>
      <w:bookmarkStart w:id="18484" w:name="_ETM_Q39_412999"/>
      <w:bookmarkStart w:id="18485" w:name="_ETM_Q39_413159"/>
      <w:bookmarkStart w:id="18486" w:name="_ETM_Q39_395111"/>
      <w:bookmarkStart w:id="18487" w:name="_ETM_Q39_394879"/>
      <w:bookmarkStart w:id="18488" w:name="_ETM_Q39_395910"/>
      <w:bookmarkStart w:id="18489" w:name="_ETM_Q39_396300"/>
      <w:bookmarkStart w:id="18490" w:name="_ETM_Q39_397140"/>
      <w:bookmarkStart w:id="18491" w:name="_ETM_Q39_397770"/>
      <w:bookmarkStart w:id="18492" w:name="_ETM_Q39_398310"/>
      <w:bookmarkStart w:id="18493" w:name="_ETM_Q39_398550"/>
      <w:bookmarkStart w:id="18494" w:name="_ETM_Q39_398820"/>
      <w:bookmarkStart w:id="18495" w:name="_ETM_Q39_399180"/>
      <w:bookmarkStart w:id="18496" w:name="_ETM_Q39_399660"/>
      <w:bookmarkStart w:id="18497" w:name="_ETM_Q39_400410"/>
      <w:bookmarkStart w:id="18498" w:name="_ETM_Q39_400860"/>
      <w:bookmarkStart w:id="18499" w:name="_ETM_Q39_429209"/>
      <w:bookmarkEnd w:id="18481"/>
      <w:bookmarkEnd w:id="18482"/>
      <w:bookmarkEnd w:id="18483"/>
      <w:bookmarkEnd w:id="18484"/>
      <w:bookmarkEnd w:id="18485"/>
      <w:bookmarkEnd w:id="18486"/>
      <w:bookmarkEnd w:id="18487"/>
      <w:bookmarkEnd w:id="18488"/>
      <w:bookmarkEnd w:id="18489"/>
      <w:bookmarkEnd w:id="18490"/>
      <w:bookmarkEnd w:id="18491"/>
      <w:bookmarkEnd w:id="18492"/>
      <w:bookmarkEnd w:id="18493"/>
      <w:bookmarkEnd w:id="18494"/>
      <w:bookmarkEnd w:id="18495"/>
      <w:bookmarkEnd w:id="18496"/>
      <w:bookmarkEnd w:id="18497"/>
      <w:bookmarkEnd w:id="18498"/>
      <w:bookmarkEnd w:id="18499"/>
      <w:r>
        <w:rPr>
          <w:rtl/>
        </w:rPr>
        <w:t xml:space="preserve">כבוד </w:t>
      </w:r>
      <w:bookmarkStart w:id="18500" w:name="_ETM_Q39_429749"/>
      <w:bookmarkEnd w:id="18500"/>
      <w:r>
        <w:rPr>
          <w:rtl/>
        </w:rPr>
        <w:t>היושב</w:t>
      </w:r>
      <w:bookmarkStart w:id="18501" w:name="_ETM_Q39_430680"/>
      <w:bookmarkEnd w:id="18501"/>
      <w:r>
        <w:rPr>
          <w:rFonts w:hint="cs"/>
          <w:rtl/>
        </w:rPr>
        <w:t xml:space="preserve">-ראש, </w:t>
      </w:r>
      <w:bookmarkStart w:id="18502" w:name="_ETM_Q39_432250"/>
      <w:bookmarkEnd w:id="18502"/>
      <w:r>
        <w:rPr>
          <w:rtl/>
        </w:rPr>
        <w:t xml:space="preserve">כנסת </w:t>
      </w:r>
      <w:bookmarkStart w:id="18503" w:name="_ETM_Q39_433090"/>
      <w:bookmarkEnd w:id="18503"/>
      <w:r>
        <w:rPr>
          <w:rtl/>
        </w:rPr>
        <w:t>נכבדה</w:t>
      </w:r>
      <w:r>
        <w:rPr>
          <w:rFonts w:hint="cs"/>
          <w:rtl/>
        </w:rPr>
        <w:t>,</w:t>
      </w:r>
      <w:r>
        <w:rPr>
          <w:rtl/>
        </w:rPr>
        <w:t xml:space="preserve"> </w:t>
      </w:r>
      <w:bookmarkStart w:id="18504" w:name="_ETM_Q39_437430"/>
      <w:bookmarkEnd w:id="18504"/>
      <w:r>
        <w:rPr>
          <w:rtl/>
        </w:rPr>
        <w:t xml:space="preserve">חוק </w:t>
      </w:r>
      <w:bookmarkStart w:id="18505" w:name="_ETM_Q39_437850"/>
      <w:bookmarkEnd w:id="18505"/>
      <w:r w:rsidR="00175C26">
        <w:rPr>
          <w:rFonts w:hint="cs"/>
          <w:rtl/>
        </w:rPr>
        <w:t>ה</w:t>
      </w:r>
      <w:r>
        <w:rPr>
          <w:rtl/>
        </w:rPr>
        <w:t xml:space="preserve">נבצרות </w:t>
      </w:r>
      <w:bookmarkStart w:id="18506" w:name="_ETM_Q39_438960"/>
      <w:bookmarkEnd w:id="18506"/>
      <w:r>
        <w:rPr>
          <w:rtl/>
        </w:rPr>
        <w:t>קיים</w:t>
      </w:r>
      <w:r>
        <w:rPr>
          <w:rFonts w:hint="cs"/>
          <w:rtl/>
        </w:rPr>
        <w:t>,</w:t>
      </w:r>
      <w:r>
        <w:rPr>
          <w:rtl/>
        </w:rPr>
        <w:t xml:space="preserve"> </w:t>
      </w:r>
      <w:bookmarkStart w:id="18507" w:name="_ETM_Q39_440610"/>
      <w:bookmarkEnd w:id="18507"/>
      <w:r>
        <w:rPr>
          <w:rtl/>
        </w:rPr>
        <w:t xml:space="preserve">לא </w:t>
      </w:r>
      <w:bookmarkStart w:id="18508" w:name="_ETM_Q39_440940"/>
      <w:bookmarkEnd w:id="18508"/>
      <w:r>
        <w:rPr>
          <w:rtl/>
        </w:rPr>
        <w:t xml:space="preserve">צריך </w:t>
      </w:r>
      <w:bookmarkStart w:id="18509" w:name="_ETM_Q39_441360"/>
      <w:bookmarkEnd w:id="18509"/>
      <w:r>
        <w:rPr>
          <w:rtl/>
        </w:rPr>
        <w:t xml:space="preserve">להתאמץ </w:t>
      </w:r>
      <w:bookmarkStart w:id="18510" w:name="_ETM_Q39_442020"/>
      <w:bookmarkEnd w:id="18510"/>
      <w:r>
        <w:rPr>
          <w:rtl/>
        </w:rPr>
        <w:t>בשבילו</w:t>
      </w:r>
      <w:r w:rsidR="00175C26">
        <w:rPr>
          <w:rFonts w:hint="cs"/>
          <w:rtl/>
        </w:rPr>
        <w:t>,</w:t>
      </w:r>
      <w:r>
        <w:rPr>
          <w:rtl/>
        </w:rPr>
        <w:t xml:space="preserve"> </w:t>
      </w:r>
      <w:bookmarkStart w:id="18511" w:name="_ETM_Q39_444509"/>
      <w:bookmarkEnd w:id="18511"/>
      <w:r>
        <w:rPr>
          <w:rtl/>
        </w:rPr>
        <w:t xml:space="preserve">אבל </w:t>
      </w:r>
      <w:bookmarkStart w:id="18512" w:name="_ETM_Q39_446880"/>
      <w:bookmarkEnd w:id="18512"/>
      <w:r>
        <w:rPr>
          <w:rtl/>
        </w:rPr>
        <w:t xml:space="preserve">יש </w:t>
      </w:r>
      <w:bookmarkStart w:id="18513" w:name="_ETM_Q39_447120"/>
      <w:bookmarkEnd w:id="18513"/>
      <w:r>
        <w:rPr>
          <w:rtl/>
        </w:rPr>
        <w:t xml:space="preserve">הרבה </w:t>
      </w:r>
      <w:bookmarkStart w:id="18514" w:name="_ETM_Q39_447480"/>
      <w:bookmarkEnd w:id="18514"/>
      <w:r>
        <w:rPr>
          <w:rtl/>
        </w:rPr>
        <w:t xml:space="preserve">דברים </w:t>
      </w:r>
      <w:bookmarkStart w:id="18515" w:name="_ETM_Q39_448720"/>
      <w:bookmarkEnd w:id="18515"/>
      <w:r>
        <w:rPr>
          <w:rtl/>
        </w:rPr>
        <w:t xml:space="preserve">בסיסיים </w:t>
      </w:r>
      <w:bookmarkStart w:id="18516" w:name="_ETM_Q39_450240"/>
      <w:bookmarkEnd w:id="18516"/>
      <w:r>
        <w:rPr>
          <w:rtl/>
        </w:rPr>
        <w:t xml:space="preserve">שלא </w:t>
      </w:r>
      <w:bookmarkStart w:id="18517" w:name="_ETM_Q39_450600"/>
      <w:bookmarkEnd w:id="18517"/>
      <w:r>
        <w:rPr>
          <w:rtl/>
        </w:rPr>
        <w:t xml:space="preserve">קיימים </w:t>
      </w:r>
      <w:bookmarkStart w:id="18518" w:name="_ETM_Q39_451110"/>
      <w:bookmarkEnd w:id="18518"/>
      <w:r>
        <w:rPr>
          <w:rtl/>
        </w:rPr>
        <w:t>במדינה</w:t>
      </w:r>
      <w:r>
        <w:rPr>
          <w:rFonts w:hint="cs"/>
          <w:rtl/>
        </w:rPr>
        <w:t>,</w:t>
      </w:r>
      <w:r>
        <w:rPr>
          <w:rtl/>
        </w:rPr>
        <w:t xml:space="preserve"> </w:t>
      </w:r>
      <w:bookmarkStart w:id="18519" w:name="_ETM_Q39_453139"/>
      <w:bookmarkEnd w:id="18519"/>
      <w:r>
        <w:rPr>
          <w:rtl/>
        </w:rPr>
        <w:t xml:space="preserve">ולמענם </w:t>
      </w:r>
      <w:bookmarkStart w:id="18520" w:name="_ETM_Q39_454009"/>
      <w:bookmarkEnd w:id="18520"/>
      <w:r>
        <w:rPr>
          <w:rtl/>
        </w:rPr>
        <w:t xml:space="preserve">צריך </w:t>
      </w:r>
      <w:bookmarkStart w:id="18521" w:name="_ETM_Q39_454430"/>
      <w:bookmarkEnd w:id="18521"/>
      <w:r>
        <w:rPr>
          <w:rtl/>
        </w:rPr>
        <w:t>להתאמץ</w:t>
      </w:r>
      <w:r>
        <w:rPr>
          <w:rFonts w:hint="cs"/>
          <w:rtl/>
        </w:rPr>
        <w:t>.</w:t>
      </w:r>
      <w:r>
        <w:rPr>
          <w:rtl/>
        </w:rPr>
        <w:t xml:space="preserve"> </w:t>
      </w:r>
      <w:bookmarkStart w:id="18522" w:name="_ETM_Q39_457839"/>
      <w:bookmarkEnd w:id="18522"/>
      <w:r>
        <w:rPr>
          <w:rtl/>
        </w:rPr>
        <w:t xml:space="preserve">אנחנו </w:t>
      </w:r>
      <w:bookmarkStart w:id="18523" w:name="_ETM_Q39_458320"/>
      <w:bookmarkEnd w:id="18523"/>
      <w:r>
        <w:rPr>
          <w:rtl/>
        </w:rPr>
        <w:t xml:space="preserve">כל </w:t>
      </w:r>
      <w:bookmarkStart w:id="18524" w:name="_ETM_Q39_458560"/>
      <w:bookmarkEnd w:id="18524"/>
      <w:r>
        <w:rPr>
          <w:rtl/>
        </w:rPr>
        <w:t xml:space="preserve">פעם </w:t>
      </w:r>
      <w:bookmarkStart w:id="18525" w:name="_ETM_Q39_459010"/>
      <w:bookmarkEnd w:id="18525"/>
      <w:r>
        <w:rPr>
          <w:rtl/>
        </w:rPr>
        <w:t xml:space="preserve">עולים </w:t>
      </w:r>
      <w:bookmarkStart w:id="18526" w:name="_ETM_Q39_459310"/>
      <w:bookmarkEnd w:id="18526"/>
      <w:r>
        <w:rPr>
          <w:rtl/>
        </w:rPr>
        <w:t xml:space="preserve">לדבר </w:t>
      </w:r>
      <w:bookmarkStart w:id="18527" w:name="_ETM_Q39_459970"/>
      <w:bookmarkEnd w:id="18527"/>
      <w:r>
        <w:rPr>
          <w:rtl/>
        </w:rPr>
        <w:t>כ</w:t>
      </w:r>
      <w:r>
        <w:rPr>
          <w:rFonts w:hint="cs"/>
          <w:rtl/>
        </w:rPr>
        <w:t>א</w:t>
      </w:r>
      <w:r>
        <w:rPr>
          <w:rtl/>
        </w:rPr>
        <w:t xml:space="preserve">ן </w:t>
      </w:r>
      <w:bookmarkStart w:id="18528" w:name="_ETM_Q39_461740"/>
      <w:bookmarkEnd w:id="18528"/>
      <w:r>
        <w:rPr>
          <w:rtl/>
        </w:rPr>
        <w:t xml:space="preserve">על </w:t>
      </w:r>
      <w:bookmarkStart w:id="18529" w:name="_ETM_Q39_461979"/>
      <w:bookmarkEnd w:id="18529"/>
      <w:r>
        <w:rPr>
          <w:rtl/>
        </w:rPr>
        <w:t xml:space="preserve">חוקים </w:t>
      </w:r>
      <w:bookmarkStart w:id="18530" w:name="_ETM_Q39_462610"/>
      <w:bookmarkEnd w:id="18530"/>
      <w:r>
        <w:rPr>
          <w:rFonts w:hint="cs"/>
          <w:rtl/>
        </w:rPr>
        <w:t>ש</w:t>
      </w:r>
      <w:bookmarkStart w:id="18531" w:name="_ETM_Q39_463000"/>
      <w:bookmarkEnd w:id="18531"/>
      <w:r>
        <w:rPr>
          <w:rtl/>
        </w:rPr>
        <w:t xml:space="preserve">באים </w:t>
      </w:r>
      <w:bookmarkStart w:id="18532" w:name="_ETM_Q39_463270"/>
      <w:bookmarkEnd w:id="18532"/>
      <w:r>
        <w:rPr>
          <w:rtl/>
        </w:rPr>
        <w:t xml:space="preserve">לשרת </w:t>
      </w:r>
      <w:bookmarkStart w:id="18533" w:name="_ETM_Q39_463870"/>
      <w:bookmarkEnd w:id="18533"/>
      <w:r>
        <w:rPr>
          <w:rtl/>
        </w:rPr>
        <w:t xml:space="preserve">מטרה </w:t>
      </w:r>
      <w:bookmarkStart w:id="18534" w:name="_ETM_Q39_464470"/>
      <w:bookmarkEnd w:id="18534"/>
      <w:r>
        <w:rPr>
          <w:rtl/>
        </w:rPr>
        <w:t xml:space="preserve">אישית </w:t>
      </w:r>
      <w:bookmarkStart w:id="18535" w:name="_ETM_Q39_465400"/>
      <w:bookmarkEnd w:id="18535"/>
      <w:r>
        <w:rPr>
          <w:rtl/>
        </w:rPr>
        <w:t xml:space="preserve">של </w:t>
      </w:r>
      <w:bookmarkStart w:id="18536" w:name="_ETM_Q39_465909"/>
      <w:bookmarkEnd w:id="18536"/>
      <w:r>
        <w:rPr>
          <w:rtl/>
        </w:rPr>
        <w:t xml:space="preserve">איש </w:t>
      </w:r>
      <w:bookmarkStart w:id="18537" w:name="_ETM_Q39_466240"/>
      <w:bookmarkEnd w:id="18537"/>
      <w:r>
        <w:rPr>
          <w:rtl/>
        </w:rPr>
        <w:t>מסוים</w:t>
      </w:r>
      <w:r>
        <w:rPr>
          <w:rFonts w:hint="cs"/>
          <w:rtl/>
        </w:rPr>
        <w:t>,</w:t>
      </w:r>
      <w:r>
        <w:rPr>
          <w:rtl/>
        </w:rPr>
        <w:t xml:space="preserve"> </w:t>
      </w:r>
      <w:bookmarkStart w:id="18538" w:name="_ETM_Q39_467629"/>
      <w:bookmarkEnd w:id="18538"/>
      <w:r>
        <w:rPr>
          <w:rtl/>
        </w:rPr>
        <w:t xml:space="preserve">ולרוב </w:t>
      </w:r>
      <w:bookmarkStart w:id="18539" w:name="_ETM_Q39_468620"/>
      <w:bookmarkEnd w:id="18539"/>
      <w:r>
        <w:rPr>
          <w:rtl/>
        </w:rPr>
        <w:t xml:space="preserve">מדובר </w:t>
      </w:r>
      <w:bookmarkStart w:id="18540" w:name="_ETM_Q39_469190"/>
      <w:bookmarkEnd w:id="18540"/>
      <w:r>
        <w:rPr>
          <w:rtl/>
        </w:rPr>
        <w:t xml:space="preserve">בראש </w:t>
      </w:r>
      <w:bookmarkStart w:id="18541" w:name="_ETM_Q39_469580"/>
      <w:bookmarkEnd w:id="18541"/>
      <w:r>
        <w:rPr>
          <w:rtl/>
        </w:rPr>
        <w:t>הממשלה</w:t>
      </w:r>
      <w:r>
        <w:rPr>
          <w:rFonts w:hint="cs"/>
          <w:rtl/>
        </w:rPr>
        <w:t xml:space="preserve"> או באחד משרי </w:t>
      </w:r>
      <w:bookmarkStart w:id="18542" w:name="_ETM_Q39_474889"/>
      <w:bookmarkEnd w:id="18542"/>
      <w:r>
        <w:rPr>
          <w:rFonts w:hint="cs"/>
          <w:rtl/>
        </w:rPr>
        <w:t xml:space="preserve">הממשלה. </w:t>
      </w:r>
      <w:bookmarkStart w:id="18543" w:name="_ETM_Q39_470880"/>
      <w:bookmarkStart w:id="18544" w:name="_ETM_Q39_471150"/>
      <w:bookmarkStart w:id="18545" w:name="_ETM_Q39_471480"/>
      <w:bookmarkStart w:id="18546" w:name="_ETM_Q39_471960"/>
      <w:bookmarkStart w:id="18547" w:name="_ETM_Q39_474270"/>
      <w:bookmarkEnd w:id="18543"/>
      <w:bookmarkEnd w:id="18544"/>
      <w:bookmarkEnd w:id="18545"/>
      <w:bookmarkEnd w:id="18546"/>
      <w:bookmarkEnd w:id="18547"/>
      <w:r>
        <w:rPr>
          <w:rtl/>
        </w:rPr>
        <w:t xml:space="preserve">מה </w:t>
      </w:r>
      <w:bookmarkStart w:id="18548" w:name="_ETM_Q39_474660"/>
      <w:bookmarkEnd w:id="18548"/>
      <w:r>
        <w:rPr>
          <w:rtl/>
        </w:rPr>
        <w:t xml:space="preserve">עם </w:t>
      </w:r>
      <w:bookmarkStart w:id="18549" w:name="_ETM_Q39_474779"/>
      <w:bookmarkEnd w:id="18549"/>
      <w:r>
        <w:rPr>
          <w:rtl/>
        </w:rPr>
        <w:t>האזרחים</w:t>
      </w:r>
      <w:r>
        <w:rPr>
          <w:rFonts w:hint="cs"/>
          <w:rtl/>
        </w:rPr>
        <w:t>?</w:t>
      </w:r>
      <w:r>
        <w:rPr>
          <w:rtl/>
        </w:rPr>
        <w:t xml:space="preserve"> </w:t>
      </w:r>
      <w:bookmarkStart w:id="18550" w:name="_ETM_Q39_478180"/>
      <w:bookmarkEnd w:id="18550"/>
      <w:r>
        <w:rPr>
          <w:rFonts w:hint="cs"/>
          <w:rtl/>
        </w:rPr>
        <w:t>י</w:t>
      </w:r>
      <w:r>
        <w:rPr>
          <w:rtl/>
        </w:rPr>
        <w:t xml:space="preserve">סתדרו </w:t>
      </w:r>
      <w:bookmarkStart w:id="18551" w:name="_ETM_Q39_478810"/>
      <w:bookmarkEnd w:id="18551"/>
      <w:r>
        <w:rPr>
          <w:rtl/>
        </w:rPr>
        <w:t>לבד</w:t>
      </w:r>
      <w:r>
        <w:rPr>
          <w:rFonts w:hint="cs"/>
          <w:rtl/>
        </w:rPr>
        <w:t>.</w:t>
      </w:r>
      <w:r>
        <w:rPr>
          <w:rtl/>
        </w:rPr>
        <w:t xml:space="preserve"> </w:t>
      </w:r>
      <w:bookmarkStart w:id="18552" w:name="_ETM_Q39_482180"/>
      <w:bookmarkEnd w:id="18552"/>
      <w:r>
        <w:rPr>
          <w:rtl/>
        </w:rPr>
        <w:t xml:space="preserve">אבל </w:t>
      </w:r>
      <w:bookmarkStart w:id="18553" w:name="_ETM_Q39_484660"/>
      <w:bookmarkEnd w:id="18553"/>
      <w:r>
        <w:rPr>
          <w:rtl/>
        </w:rPr>
        <w:t xml:space="preserve">אני </w:t>
      </w:r>
      <w:bookmarkStart w:id="18554" w:name="_ETM_Q39_484960"/>
      <w:bookmarkEnd w:id="18554"/>
      <w:r>
        <w:rPr>
          <w:rtl/>
        </w:rPr>
        <w:t xml:space="preserve">לא </w:t>
      </w:r>
      <w:bookmarkStart w:id="18555" w:name="_ETM_Q39_485049"/>
      <w:bookmarkEnd w:id="18555"/>
      <w:r>
        <w:rPr>
          <w:rtl/>
        </w:rPr>
        <w:t xml:space="preserve">יכולה </w:t>
      </w:r>
      <w:bookmarkStart w:id="18556" w:name="_ETM_Q39_485589"/>
      <w:bookmarkEnd w:id="18556"/>
      <w:r>
        <w:rPr>
          <w:rtl/>
        </w:rPr>
        <w:t xml:space="preserve">לדבר </w:t>
      </w:r>
      <w:bookmarkStart w:id="18557" w:name="_ETM_Q39_488639"/>
      <w:bookmarkEnd w:id="18557"/>
      <w:r>
        <w:rPr>
          <w:rtl/>
        </w:rPr>
        <w:t xml:space="preserve">על </w:t>
      </w:r>
      <w:bookmarkStart w:id="18558" w:name="_ETM_Q39_488849"/>
      <w:bookmarkEnd w:id="18558"/>
      <w:r>
        <w:rPr>
          <w:rtl/>
        </w:rPr>
        <w:t xml:space="preserve">הדברים </w:t>
      </w:r>
      <w:bookmarkStart w:id="18559" w:name="_ETM_Q39_489450"/>
      <w:bookmarkEnd w:id="18559"/>
      <w:r>
        <w:rPr>
          <w:rtl/>
        </w:rPr>
        <w:t>האישיים</w:t>
      </w:r>
      <w:r>
        <w:rPr>
          <w:rFonts w:hint="cs"/>
          <w:rtl/>
        </w:rPr>
        <w:t>,</w:t>
      </w:r>
      <w:r>
        <w:rPr>
          <w:rtl/>
        </w:rPr>
        <w:t xml:space="preserve"> </w:t>
      </w:r>
      <w:bookmarkStart w:id="18560" w:name="_ETM_Q39_492010"/>
      <w:bookmarkEnd w:id="18560"/>
      <w:r w:rsidR="00B621B6">
        <w:rPr>
          <w:rFonts w:hint="cs"/>
          <w:rtl/>
        </w:rPr>
        <w:t>ו</w:t>
      </w:r>
      <w:r>
        <w:rPr>
          <w:rtl/>
        </w:rPr>
        <w:t xml:space="preserve">אני </w:t>
      </w:r>
      <w:bookmarkStart w:id="18561" w:name="_ETM_Q39_492639"/>
      <w:bookmarkEnd w:id="18561"/>
      <w:r>
        <w:rPr>
          <w:rtl/>
        </w:rPr>
        <w:t xml:space="preserve">רוצה </w:t>
      </w:r>
      <w:bookmarkStart w:id="18562" w:name="_ETM_Q39_493180"/>
      <w:bookmarkEnd w:id="18562"/>
      <w:r>
        <w:rPr>
          <w:rtl/>
        </w:rPr>
        <w:t xml:space="preserve">לדבר </w:t>
      </w:r>
      <w:bookmarkStart w:id="18563" w:name="_ETM_Q39_493930"/>
      <w:bookmarkEnd w:id="18563"/>
      <w:r>
        <w:rPr>
          <w:rtl/>
        </w:rPr>
        <w:t xml:space="preserve">על </w:t>
      </w:r>
      <w:bookmarkStart w:id="18564" w:name="_ETM_Q39_494170"/>
      <w:bookmarkEnd w:id="18564"/>
      <w:r>
        <w:rPr>
          <w:rtl/>
        </w:rPr>
        <w:t xml:space="preserve">הדברים </w:t>
      </w:r>
      <w:bookmarkStart w:id="18565" w:name="_ETM_Q39_494770"/>
      <w:bookmarkEnd w:id="18565"/>
      <w:r>
        <w:rPr>
          <w:rtl/>
        </w:rPr>
        <w:t>האמיתיים</w:t>
      </w:r>
      <w:r w:rsidR="00BC60F2">
        <w:rPr>
          <w:rFonts w:hint="cs"/>
          <w:rtl/>
        </w:rPr>
        <w:t>.</w:t>
      </w:r>
      <w:r>
        <w:rPr>
          <w:rFonts w:hint="cs"/>
          <w:rtl/>
        </w:rPr>
        <w:t xml:space="preserve"> </w:t>
      </w:r>
    </w:p>
    <w:p w:rsidR="00175C26" w:rsidRDefault="00175C26" w:rsidP="00175C26">
      <w:pPr>
        <w:rPr>
          <w:rtl/>
        </w:rPr>
      </w:pPr>
    </w:p>
    <w:p w:rsidR="00CE0D54" w:rsidRDefault="00CE0D54" w:rsidP="00175C26">
      <w:pPr>
        <w:rPr>
          <w:rtl/>
        </w:rPr>
      </w:pPr>
      <w:r>
        <w:rPr>
          <w:rFonts w:hint="cs"/>
          <w:rtl/>
        </w:rPr>
        <w:t xml:space="preserve">(אומרת </w:t>
      </w:r>
      <w:r w:rsidR="00B621B6">
        <w:rPr>
          <w:rFonts w:hint="cs"/>
          <w:rtl/>
        </w:rPr>
        <w:t>ב</w:t>
      </w:r>
      <w:r>
        <w:rPr>
          <w:rFonts w:hint="cs"/>
          <w:rtl/>
        </w:rPr>
        <w:t>ערבית</w:t>
      </w:r>
      <w:r w:rsidR="00B621B6">
        <w:rPr>
          <w:rFonts w:hint="cs"/>
          <w:rtl/>
        </w:rPr>
        <w:t>:</w:t>
      </w:r>
      <w:r w:rsidR="00BC60F2">
        <w:rPr>
          <w:rFonts w:hint="cs"/>
          <w:rtl/>
        </w:rPr>
        <w:t xml:space="preserve"> </w:t>
      </w:r>
      <w:r w:rsidR="00BC60F2" w:rsidRPr="00BC60F2">
        <w:rPr>
          <w:rtl/>
        </w:rPr>
        <w:t>תח</w:t>
      </w:r>
      <w:r w:rsidR="00BC60F2" w:rsidRPr="00BC60F2">
        <w:rPr>
          <w:rFonts w:hint="cs"/>
          <w:rtl/>
        </w:rPr>
        <w:t>י</w:t>
      </w:r>
      <w:r w:rsidR="00BC60F2" w:rsidRPr="00BC60F2">
        <w:rPr>
          <w:rtl/>
        </w:rPr>
        <w:t>לה אני שולחת את תנחומיי הכנים למשפחת עבאס.</w:t>
      </w:r>
      <w:r>
        <w:rPr>
          <w:rFonts w:hint="cs"/>
          <w:rtl/>
        </w:rPr>
        <w:t xml:space="preserve">) </w:t>
      </w:r>
      <w:bookmarkStart w:id="18566" w:name="_ETM_Q39_514384"/>
      <w:bookmarkStart w:id="18567" w:name="_ETM_Q39_514470"/>
      <w:bookmarkStart w:id="18568" w:name="_ETM_Q39_514545"/>
      <w:bookmarkStart w:id="18569" w:name="_ETM_Q39_514638"/>
      <w:bookmarkEnd w:id="18566"/>
      <w:bookmarkEnd w:id="18567"/>
      <w:bookmarkEnd w:id="18568"/>
      <w:bookmarkEnd w:id="18569"/>
      <w:r>
        <w:rPr>
          <w:rFonts w:hint="cs"/>
          <w:rtl/>
        </w:rPr>
        <w:t xml:space="preserve">נכון שהרצח הנתעב של </w:t>
      </w:r>
      <w:bookmarkStart w:id="18570" w:name="_ETM_Q39_512611"/>
      <w:bookmarkEnd w:id="18570"/>
      <w:r>
        <w:rPr>
          <w:rFonts w:hint="cs"/>
          <w:rtl/>
        </w:rPr>
        <w:t xml:space="preserve">אתמול כבר הוזכר כמה פעמים באולם, בעיקר על ידי </w:t>
      </w:r>
      <w:bookmarkStart w:id="18571" w:name="_ETM_Q39_522698"/>
      <w:bookmarkEnd w:id="18571"/>
      <w:r>
        <w:rPr>
          <w:rFonts w:hint="cs"/>
          <w:rtl/>
        </w:rPr>
        <w:t>חברי כנסת ערבים. בכל זאת, כאישה</w:t>
      </w:r>
      <w:r w:rsidR="00175C26">
        <w:rPr>
          <w:rFonts w:hint="cs"/>
          <w:rtl/>
        </w:rPr>
        <w:t xml:space="preserve"> </w:t>
      </w:r>
      <w:r w:rsidR="00175C26">
        <w:rPr>
          <w:rFonts w:hint="eastAsia"/>
          <w:rtl/>
        </w:rPr>
        <w:t>–</w:t>
      </w:r>
      <w:r>
        <w:rPr>
          <w:rFonts w:hint="cs"/>
          <w:rtl/>
        </w:rPr>
        <w:t xml:space="preserve"> כבן</w:t>
      </w:r>
      <w:r w:rsidR="00B621B6">
        <w:rPr>
          <w:rFonts w:hint="cs"/>
          <w:rtl/>
        </w:rPr>
        <w:t xml:space="preserve"> </w:t>
      </w:r>
      <w:r>
        <w:rPr>
          <w:rFonts w:hint="cs"/>
          <w:rtl/>
        </w:rPr>
        <w:t xml:space="preserve">אדם, אבל גם כאישה, </w:t>
      </w:r>
      <w:bookmarkStart w:id="18572" w:name="_ETM_Q39_528924"/>
      <w:bookmarkEnd w:id="18572"/>
      <w:r>
        <w:rPr>
          <w:rFonts w:hint="cs"/>
          <w:rtl/>
        </w:rPr>
        <w:t>כאי</w:t>
      </w:r>
      <w:r w:rsidR="00175C26">
        <w:rPr>
          <w:rFonts w:hint="cs"/>
          <w:rtl/>
        </w:rPr>
        <w:t>מא, כואב לי על אימא צעירה בת 29</w:t>
      </w:r>
      <w:r>
        <w:rPr>
          <w:rFonts w:hint="cs"/>
          <w:rtl/>
        </w:rPr>
        <w:t xml:space="preserve"> שנרצחת</w:t>
      </w:r>
      <w:bookmarkStart w:id="18573" w:name="_ETM_Q39_542509"/>
      <w:bookmarkEnd w:id="18573"/>
      <w:r>
        <w:rPr>
          <w:rFonts w:hint="cs"/>
          <w:rtl/>
        </w:rPr>
        <w:t xml:space="preserve"> בפתח ביתה על לא עוול ב</w:t>
      </w:r>
      <w:r w:rsidR="00175C26">
        <w:rPr>
          <w:rFonts w:hint="cs"/>
          <w:rtl/>
        </w:rPr>
        <w:t>כפה.</w:t>
      </w:r>
      <w:r>
        <w:rPr>
          <w:rFonts w:hint="cs"/>
          <w:rtl/>
        </w:rPr>
        <w:t xml:space="preserve"> משאירה שני תינוקות, שני </w:t>
      </w:r>
      <w:bookmarkStart w:id="18574" w:name="_ETM_Q39_550312"/>
      <w:bookmarkEnd w:id="18574"/>
      <w:r>
        <w:rPr>
          <w:rFonts w:hint="cs"/>
          <w:rtl/>
        </w:rPr>
        <w:t>ילדים</w:t>
      </w:r>
      <w:r w:rsidR="00175C26">
        <w:rPr>
          <w:rFonts w:hint="cs"/>
          <w:rtl/>
        </w:rPr>
        <w:t>,</w:t>
      </w:r>
      <w:r>
        <w:rPr>
          <w:rFonts w:hint="cs"/>
          <w:rtl/>
        </w:rPr>
        <w:t xml:space="preserve"> הגדולה </w:t>
      </w:r>
      <w:r>
        <w:rPr>
          <w:rtl/>
        </w:rPr>
        <w:t>–</w:t>
      </w:r>
      <w:r>
        <w:rPr>
          <w:rFonts w:hint="cs"/>
          <w:rtl/>
        </w:rPr>
        <w:t xml:space="preserve"> לא מלאו לה ארבע</w:t>
      </w:r>
      <w:r w:rsidR="00175C26">
        <w:rPr>
          <w:rFonts w:hint="cs"/>
          <w:rtl/>
        </w:rPr>
        <w:t>,</w:t>
      </w:r>
      <w:r>
        <w:rPr>
          <w:rFonts w:hint="cs"/>
          <w:rtl/>
        </w:rPr>
        <w:t xml:space="preserve"> הקטן </w:t>
      </w:r>
      <w:r>
        <w:rPr>
          <w:rtl/>
        </w:rPr>
        <w:t>–</w:t>
      </w:r>
      <w:r>
        <w:rPr>
          <w:rFonts w:hint="cs"/>
          <w:rtl/>
        </w:rPr>
        <w:t xml:space="preserve"> שנה </w:t>
      </w:r>
      <w:bookmarkStart w:id="18575" w:name="_ETM_Q39_554031"/>
      <w:bookmarkEnd w:id="18575"/>
      <w:r>
        <w:rPr>
          <w:rFonts w:hint="cs"/>
          <w:rtl/>
        </w:rPr>
        <w:t xml:space="preserve">וחצי. ומה עושים עם הסוגיה הבוערת של הפשיעה המשתוללת </w:t>
      </w:r>
      <w:bookmarkStart w:id="18576" w:name="_ETM_Q39_565647"/>
      <w:bookmarkEnd w:id="18576"/>
      <w:r>
        <w:rPr>
          <w:rFonts w:hint="cs"/>
          <w:rtl/>
        </w:rPr>
        <w:t xml:space="preserve">בחברה הערבית? בינתיים כלום. רק דיבורים. </w:t>
      </w:r>
    </w:p>
    <w:p w:rsidR="00CE0D54" w:rsidRDefault="00CE0D54" w:rsidP="00F72B9B">
      <w:pPr>
        <w:rPr>
          <w:rtl/>
        </w:rPr>
      </w:pPr>
      <w:bookmarkStart w:id="18577" w:name="_ETM_Q39_576398"/>
      <w:bookmarkStart w:id="18578" w:name="_ETM_Q39_576486"/>
      <w:bookmarkStart w:id="18579" w:name="_ETM_Q39_576623"/>
      <w:bookmarkEnd w:id="18577"/>
      <w:bookmarkEnd w:id="18578"/>
      <w:bookmarkEnd w:id="18579"/>
    </w:p>
    <w:p w:rsidR="00CE0D54" w:rsidRDefault="00CE0D54" w:rsidP="00175C26">
      <w:pPr>
        <w:rPr>
          <w:rtl/>
        </w:rPr>
      </w:pPr>
      <w:bookmarkStart w:id="18580" w:name="_ETM_Q39_576705"/>
      <w:bookmarkStart w:id="18581" w:name="_ETM_Q39_564219"/>
      <w:bookmarkStart w:id="18582" w:name="_ETM_Q39_564789"/>
      <w:bookmarkStart w:id="18583" w:name="_ETM_Q39_566560"/>
      <w:bookmarkStart w:id="18584" w:name="_ETM_Q39_567970"/>
      <w:bookmarkStart w:id="18585" w:name="_ETM_Q39_569370"/>
      <w:bookmarkStart w:id="18586" w:name="_ETM_Q39_571480"/>
      <w:bookmarkStart w:id="18587" w:name="_ETM_Q39_575000"/>
      <w:bookmarkEnd w:id="18580"/>
      <w:bookmarkEnd w:id="18581"/>
      <w:bookmarkEnd w:id="18582"/>
      <w:bookmarkEnd w:id="18583"/>
      <w:bookmarkEnd w:id="18584"/>
      <w:bookmarkEnd w:id="18585"/>
      <w:bookmarkEnd w:id="18586"/>
      <w:bookmarkEnd w:id="18587"/>
      <w:r>
        <w:rPr>
          <w:rtl/>
        </w:rPr>
        <w:t xml:space="preserve">מי </w:t>
      </w:r>
      <w:bookmarkStart w:id="18588" w:name="_ETM_Q39_575270"/>
      <w:bookmarkStart w:id="18589" w:name="_ETM_Q39_575539"/>
      <w:bookmarkStart w:id="18590" w:name="_ETM_Q39_576259"/>
      <w:bookmarkEnd w:id="18588"/>
      <w:bookmarkEnd w:id="18589"/>
      <w:bookmarkEnd w:id="18590"/>
      <w:r>
        <w:rPr>
          <w:rtl/>
        </w:rPr>
        <w:t xml:space="preserve">הריבון </w:t>
      </w:r>
      <w:bookmarkStart w:id="18591" w:name="_ETM_Q39_578459"/>
      <w:bookmarkEnd w:id="18591"/>
      <w:r>
        <w:rPr>
          <w:rtl/>
        </w:rPr>
        <w:t xml:space="preserve">במדינה </w:t>
      </w:r>
      <w:bookmarkStart w:id="18592" w:name="_ETM_Q39_579899"/>
      <w:bookmarkEnd w:id="18592"/>
      <w:r>
        <w:rPr>
          <w:rtl/>
        </w:rPr>
        <w:t xml:space="preserve">שיכול </w:t>
      </w:r>
      <w:bookmarkStart w:id="18593" w:name="_ETM_Q39_581279"/>
      <w:bookmarkEnd w:id="18593"/>
      <w:r>
        <w:rPr>
          <w:rtl/>
        </w:rPr>
        <w:t xml:space="preserve">לעשות </w:t>
      </w:r>
      <w:bookmarkStart w:id="18594" w:name="_ETM_Q39_582540"/>
      <w:bookmarkEnd w:id="18594"/>
      <w:r>
        <w:rPr>
          <w:rtl/>
        </w:rPr>
        <w:t xml:space="preserve">את </w:t>
      </w:r>
      <w:bookmarkStart w:id="18595" w:name="_ETM_Q39_582750"/>
      <w:bookmarkEnd w:id="18595"/>
      <w:r>
        <w:rPr>
          <w:rtl/>
        </w:rPr>
        <w:t xml:space="preserve">מה </w:t>
      </w:r>
      <w:bookmarkStart w:id="18596" w:name="_ETM_Q39_582930"/>
      <w:bookmarkEnd w:id="18596"/>
      <w:r>
        <w:rPr>
          <w:rtl/>
        </w:rPr>
        <w:t xml:space="preserve">שצריך </w:t>
      </w:r>
      <w:bookmarkStart w:id="18597" w:name="_ETM_Q39_584350"/>
      <w:bookmarkEnd w:id="18597"/>
      <w:r>
        <w:rPr>
          <w:rtl/>
        </w:rPr>
        <w:t xml:space="preserve">אם </w:t>
      </w:r>
      <w:bookmarkStart w:id="18598" w:name="_ETM_Q39_584710"/>
      <w:bookmarkEnd w:id="18598"/>
      <w:r>
        <w:rPr>
          <w:rtl/>
        </w:rPr>
        <w:t xml:space="preserve">לא </w:t>
      </w:r>
      <w:bookmarkStart w:id="18599" w:name="_ETM_Q39_585969"/>
      <w:bookmarkEnd w:id="18599"/>
      <w:r>
        <w:rPr>
          <w:rtl/>
        </w:rPr>
        <w:t>הממשלה</w:t>
      </w:r>
      <w:r>
        <w:rPr>
          <w:rFonts w:hint="cs"/>
          <w:rtl/>
        </w:rPr>
        <w:t>?</w:t>
      </w:r>
      <w:r>
        <w:rPr>
          <w:rtl/>
        </w:rPr>
        <w:t xml:space="preserve"> </w:t>
      </w:r>
      <w:bookmarkStart w:id="18600" w:name="_ETM_Q39_590690"/>
      <w:bookmarkEnd w:id="18600"/>
      <w:r>
        <w:rPr>
          <w:rFonts w:hint="cs"/>
          <w:rtl/>
        </w:rPr>
        <w:t xml:space="preserve">וחבל. זה לא </w:t>
      </w:r>
      <w:bookmarkStart w:id="18601" w:name="_ETM_Q39_595305"/>
      <w:bookmarkEnd w:id="18601"/>
      <w:r>
        <w:rPr>
          <w:rFonts w:hint="cs"/>
          <w:rtl/>
        </w:rPr>
        <w:t xml:space="preserve">מעניין לא את ראש הממשלה, </w:t>
      </w:r>
      <w:bookmarkStart w:id="18602" w:name="_ETM_Q39_590990"/>
      <w:bookmarkStart w:id="18603" w:name="_ETM_Q39_592189"/>
      <w:bookmarkStart w:id="18604" w:name="_ETM_Q39_594560"/>
      <w:bookmarkStart w:id="18605" w:name="_ETM_Q39_594770"/>
      <w:bookmarkStart w:id="18606" w:name="_ETM_Q39_594890"/>
      <w:bookmarkStart w:id="18607" w:name="_ETM_Q39_595039"/>
      <w:bookmarkStart w:id="18608" w:name="_ETM_Q39_597659"/>
      <w:bookmarkStart w:id="18609" w:name="_ETM_Q39_598569"/>
      <w:bookmarkStart w:id="18610" w:name="_ETM_Q39_598749"/>
      <w:bookmarkStart w:id="18611" w:name="_ETM_Q39_599009"/>
      <w:bookmarkStart w:id="18612" w:name="_ETM_Q39_599279"/>
      <w:bookmarkStart w:id="18613" w:name="_ETM_Q39_600259"/>
      <w:bookmarkStart w:id="18614" w:name="_ETM_Q39_600560"/>
      <w:bookmarkStart w:id="18615" w:name="_ETM_Q39_600860"/>
      <w:bookmarkEnd w:id="18602"/>
      <w:bookmarkEnd w:id="18603"/>
      <w:bookmarkEnd w:id="18604"/>
      <w:bookmarkEnd w:id="18605"/>
      <w:bookmarkEnd w:id="18606"/>
      <w:bookmarkEnd w:id="18607"/>
      <w:bookmarkEnd w:id="18608"/>
      <w:bookmarkEnd w:id="18609"/>
      <w:bookmarkEnd w:id="18610"/>
      <w:bookmarkEnd w:id="18611"/>
      <w:bookmarkEnd w:id="18612"/>
      <w:bookmarkEnd w:id="18613"/>
      <w:bookmarkEnd w:id="18614"/>
      <w:bookmarkEnd w:id="18615"/>
      <w:r>
        <w:rPr>
          <w:rFonts w:hint="cs"/>
          <w:rtl/>
        </w:rPr>
        <w:t xml:space="preserve">ולא את השר לכישלון לאומי, כי אין </w:t>
      </w:r>
      <w:bookmarkStart w:id="18616" w:name="_ETM_Q39_600478"/>
      <w:bookmarkEnd w:id="18616"/>
      <w:r>
        <w:rPr>
          <w:rFonts w:hint="cs"/>
          <w:rtl/>
        </w:rPr>
        <w:t>ביטחון</w:t>
      </w:r>
      <w:r w:rsidR="00175C26">
        <w:rPr>
          <w:rFonts w:hint="cs"/>
          <w:rtl/>
        </w:rPr>
        <w:t>,</w:t>
      </w:r>
      <w:r>
        <w:rPr>
          <w:rFonts w:hint="cs"/>
          <w:rtl/>
        </w:rPr>
        <w:t xml:space="preserve"> אין ביטחון בכלל, ונמשיך לזעוק את הזעקה הזאת עד</w:t>
      </w:r>
      <w:bookmarkStart w:id="18617" w:name="_ETM_Q39_610380"/>
      <w:bookmarkEnd w:id="18617"/>
      <w:r>
        <w:rPr>
          <w:rFonts w:hint="cs"/>
          <w:rtl/>
        </w:rPr>
        <w:t xml:space="preserve"> שיהיה פתרון. </w:t>
      </w:r>
      <w:bookmarkStart w:id="18618" w:name="_ETM_Q39_613996"/>
      <w:bookmarkEnd w:id="18618"/>
    </w:p>
    <w:p w:rsidR="00CE0D54" w:rsidRDefault="00CE0D54" w:rsidP="00F72B9B">
      <w:pPr>
        <w:ind w:firstLine="0"/>
        <w:rPr>
          <w:rtl/>
        </w:rPr>
      </w:pPr>
      <w:bookmarkStart w:id="18619" w:name="_ETM_Q39_614094"/>
      <w:bookmarkStart w:id="18620" w:name="_ETM_Q39_614156"/>
      <w:bookmarkStart w:id="18621" w:name="_ETM_Q39_614224"/>
      <w:bookmarkStart w:id="18622" w:name="_ETM_Q39_614348"/>
      <w:bookmarkEnd w:id="18619"/>
      <w:bookmarkEnd w:id="18620"/>
      <w:bookmarkEnd w:id="18621"/>
      <w:bookmarkEnd w:id="18622"/>
    </w:p>
    <w:p w:rsidR="00CE0D54" w:rsidRDefault="00CE0D54" w:rsidP="00F72B9B">
      <w:pPr>
        <w:pStyle w:val="af8"/>
        <w:keepNext/>
        <w:rPr>
          <w:rtl/>
        </w:rPr>
      </w:pPr>
      <w:r w:rsidRPr="00496549">
        <w:rPr>
          <w:rStyle w:val="TagStyle"/>
          <w:rtl/>
        </w:rPr>
        <w:t xml:space="preserve"> &lt;&lt; יור &gt;&gt;</w:t>
      </w:r>
      <w:r w:rsidRPr="007C52AE">
        <w:rPr>
          <w:rStyle w:val="TagStyle"/>
          <w:rtl/>
        </w:rPr>
        <w:t xml:space="preserve"> </w:t>
      </w:r>
      <w:r>
        <w:rPr>
          <w:rtl/>
        </w:rPr>
        <w:t>היו"ר ישראל אייכלר:</w:t>
      </w:r>
      <w:r w:rsidRPr="007C52AE">
        <w:rPr>
          <w:rStyle w:val="TagStyle"/>
          <w:rtl/>
        </w:rPr>
        <w:t xml:space="preserve"> </w:t>
      </w:r>
      <w:r w:rsidRPr="00496549">
        <w:rPr>
          <w:rStyle w:val="TagStyle"/>
          <w:rtl/>
        </w:rPr>
        <w:t>&lt;&lt; יור &gt;&gt;</w:t>
      </w:r>
      <w:r>
        <w:rPr>
          <w:rtl/>
        </w:rPr>
        <w:t xml:space="preserve">   </w:t>
      </w:r>
    </w:p>
    <w:p w:rsidR="00CE0D54" w:rsidRDefault="00CE0D54" w:rsidP="00DA353E">
      <w:pPr>
        <w:rPr>
          <w:rtl/>
        </w:rPr>
      </w:pPr>
    </w:p>
    <w:p w:rsidR="00CE0D54" w:rsidRDefault="00CE0D54" w:rsidP="00F72B9B">
      <w:pPr>
        <w:rPr>
          <w:rtl/>
        </w:rPr>
      </w:pPr>
      <w:r>
        <w:rPr>
          <w:rFonts w:hint="cs"/>
          <w:rtl/>
        </w:rPr>
        <w:t xml:space="preserve">תודה רבה. חבר הכנסת יאסר חוג'יראת, בבקשה. </w:t>
      </w:r>
    </w:p>
    <w:p w:rsidR="00CE0D54" w:rsidRDefault="00CE0D54" w:rsidP="00F72B9B">
      <w:pPr>
        <w:rPr>
          <w:rtl/>
        </w:rPr>
      </w:pPr>
      <w:bookmarkStart w:id="18623" w:name="_ETM_Q39_618243"/>
      <w:bookmarkStart w:id="18624" w:name="_ETM_Q39_618355"/>
      <w:bookmarkStart w:id="18625" w:name="_ETM_Q39_618403"/>
      <w:bookmarkStart w:id="18626" w:name="_ETM_Q39_618514"/>
      <w:bookmarkStart w:id="18627" w:name="_ETM_Q39_620036"/>
      <w:bookmarkEnd w:id="18623"/>
      <w:bookmarkEnd w:id="18624"/>
      <w:bookmarkEnd w:id="18625"/>
      <w:bookmarkEnd w:id="18626"/>
      <w:bookmarkEnd w:id="18627"/>
    </w:p>
    <w:p w:rsidR="00CE0D54" w:rsidRDefault="00CE0D54" w:rsidP="00F72B9B">
      <w:pPr>
        <w:pStyle w:val="a4"/>
        <w:keepNext/>
        <w:rPr>
          <w:rtl/>
        </w:rPr>
      </w:pPr>
      <w:bookmarkStart w:id="18628" w:name="ET_speaker_6350_10"/>
      <w:r w:rsidRPr="00496549">
        <w:rPr>
          <w:rStyle w:val="TagStyle"/>
          <w:rtl/>
        </w:rPr>
        <w:t xml:space="preserve"> &lt;&lt; דובר &gt;&gt;</w:t>
      </w:r>
      <w:r w:rsidRPr="007C52AE">
        <w:rPr>
          <w:rStyle w:val="TagStyle"/>
          <w:rtl/>
        </w:rPr>
        <w:t xml:space="preserve"> </w:t>
      </w:r>
      <w:bookmarkStart w:id="18629" w:name="_Toc129729397"/>
      <w:r>
        <w:rPr>
          <w:rtl/>
        </w:rPr>
        <w:t>יאסר חוג'יראת (רע"מ – הרשימה הערבית המאוחדת):</w:t>
      </w:r>
      <w:bookmarkEnd w:id="18629"/>
      <w:r w:rsidRPr="007C52AE">
        <w:rPr>
          <w:rStyle w:val="TagStyle"/>
          <w:rtl/>
        </w:rPr>
        <w:t xml:space="preserve"> </w:t>
      </w:r>
      <w:r w:rsidRPr="00496549">
        <w:rPr>
          <w:rStyle w:val="TagStyle"/>
          <w:rtl/>
        </w:rPr>
        <w:t>&lt;&lt; דובר &gt;&gt;</w:t>
      </w:r>
      <w:r>
        <w:rPr>
          <w:rtl/>
        </w:rPr>
        <w:t xml:space="preserve">   </w:t>
      </w:r>
      <w:bookmarkEnd w:id="18628"/>
    </w:p>
    <w:p w:rsidR="00CE0D54" w:rsidRDefault="00CE0D54" w:rsidP="00DA353E">
      <w:pPr>
        <w:rPr>
          <w:rtl/>
        </w:rPr>
      </w:pPr>
    </w:p>
    <w:p w:rsidR="00CE0D54" w:rsidRDefault="00CE0D54" w:rsidP="00175C26">
      <w:pPr>
        <w:rPr>
          <w:rtl/>
        </w:rPr>
      </w:pPr>
      <w:bookmarkStart w:id="18630" w:name="_ETM_Q39_620794"/>
      <w:bookmarkStart w:id="18631" w:name="_ETM_Q39_620838"/>
      <w:bookmarkStart w:id="18632" w:name="_ETM_Q39_615120"/>
      <w:bookmarkStart w:id="18633" w:name="_ETM_Q39_657660"/>
      <w:bookmarkEnd w:id="18630"/>
      <w:bookmarkEnd w:id="18631"/>
      <w:bookmarkEnd w:id="18632"/>
      <w:bookmarkEnd w:id="18633"/>
      <w:r>
        <w:rPr>
          <w:rtl/>
        </w:rPr>
        <w:t xml:space="preserve">כבוד </w:t>
      </w:r>
      <w:bookmarkStart w:id="18634" w:name="_ETM_Q39_658170"/>
      <w:bookmarkEnd w:id="18634"/>
      <w:r>
        <w:rPr>
          <w:rtl/>
        </w:rPr>
        <w:t xml:space="preserve">יושב-ראש </w:t>
      </w:r>
      <w:bookmarkStart w:id="18635" w:name="_ETM_Q39_658770"/>
      <w:bookmarkEnd w:id="18635"/>
      <w:r>
        <w:rPr>
          <w:rtl/>
        </w:rPr>
        <w:t>ה</w:t>
      </w:r>
      <w:r w:rsidR="00175C26">
        <w:rPr>
          <w:rFonts w:hint="cs"/>
          <w:rtl/>
        </w:rPr>
        <w:t>ישיבה</w:t>
      </w:r>
      <w:r>
        <w:rPr>
          <w:rFonts w:hint="cs"/>
          <w:rtl/>
        </w:rPr>
        <w:t>,</w:t>
      </w:r>
      <w:r>
        <w:rPr>
          <w:rtl/>
        </w:rPr>
        <w:t xml:space="preserve"> </w:t>
      </w:r>
      <w:bookmarkStart w:id="18636" w:name="_ETM_Q39_660300"/>
      <w:bookmarkEnd w:id="18636"/>
      <w:r>
        <w:rPr>
          <w:rtl/>
        </w:rPr>
        <w:t xml:space="preserve">חבריי </w:t>
      </w:r>
      <w:bookmarkStart w:id="18637" w:name="_ETM_Q39_660870"/>
      <w:bookmarkEnd w:id="18637"/>
      <w:r>
        <w:rPr>
          <w:rtl/>
        </w:rPr>
        <w:t xml:space="preserve">חברי </w:t>
      </w:r>
      <w:bookmarkStart w:id="18638" w:name="_ETM_Q39_661170"/>
      <w:bookmarkEnd w:id="18638"/>
      <w:r>
        <w:rPr>
          <w:rtl/>
        </w:rPr>
        <w:t>הכנסת</w:t>
      </w:r>
      <w:r>
        <w:rPr>
          <w:rFonts w:hint="cs"/>
          <w:rtl/>
        </w:rPr>
        <w:t>,</w:t>
      </w:r>
      <w:r>
        <w:rPr>
          <w:rtl/>
        </w:rPr>
        <w:t xml:space="preserve"> </w:t>
      </w:r>
      <w:bookmarkStart w:id="18639" w:name="_ETM_Q39_662799"/>
      <w:bookmarkEnd w:id="18639"/>
      <w:r>
        <w:rPr>
          <w:rtl/>
        </w:rPr>
        <w:t xml:space="preserve">אני </w:t>
      </w:r>
      <w:bookmarkStart w:id="18640" w:name="_ETM_Q39_663040"/>
      <w:bookmarkEnd w:id="18640"/>
      <w:r>
        <w:rPr>
          <w:rtl/>
        </w:rPr>
        <w:t xml:space="preserve">אתחיל </w:t>
      </w:r>
      <w:bookmarkStart w:id="18641" w:name="_ETM_Q39_664299"/>
      <w:bookmarkEnd w:id="18641"/>
      <w:r>
        <w:rPr>
          <w:rFonts w:hint="cs"/>
          <w:rtl/>
        </w:rPr>
        <w:t>ב</w:t>
      </w:r>
      <w:r>
        <w:rPr>
          <w:rtl/>
        </w:rPr>
        <w:t xml:space="preserve">לנחם </w:t>
      </w:r>
      <w:bookmarkStart w:id="18642" w:name="_ETM_Q39_665079"/>
      <w:bookmarkEnd w:id="18642"/>
      <w:r>
        <w:rPr>
          <w:rtl/>
        </w:rPr>
        <w:t xml:space="preserve">את </w:t>
      </w:r>
      <w:bookmarkStart w:id="18643" w:name="_ETM_Q39_665200"/>
      <w:bookmarkEnd w:id="18643"/>
      <w:r>
        <w:rPr>
          <w:rtl/>
        </w:rPr>
        <w:t xml:space="preserve">משפחת </w:t>
      </w:r>
      <w:bookmarkStart w:id="18644" w:name="_ETM_Q39_665680"/>
      <w:bookmarkEnd w:id="18644"/>
      <w:r>
        <w:rPr>
          <w:rtl/>
        </w:rPr>
        <w:t>עבאס</w:t>
      </w:r>
      <w:r>
        <w:rPr>
          <w:rFonts w:hint="cs"/>
          <w:rtl/>
        </w:rPr>
        <w:t xml:space="preserve"> </w:t>
      </w:r>
      <w:bookmarkStart w:id="18645" w:name="_ETM_Q39_667079"/>
      <w:bookmarkEnd w:id="18645"/>
      <w:r>
        <w:rPr>
          <w:rFonts w:hint="cs"/>
          <w:rtl/>
        </w:rPr>
        <w:t>ואת</w:t>
      </w:r>
      <w:r w:rsidR="00DA353E">
        <w:rPr>
          <w:rFonts w:hint="cs"/>
          <w:rtl/>
        </w:rPr>
        <w:t xml:space="preserve"> </w:t>
      </w:r>
      <w:bookmarkStart w:id="18646" w:name="_ETM_Q39_666159"/>
      <w:bookmarkEnd w:id="18646"/>
      <w:r>
        <w:rPr>
          <w:rtl/>
        </w:rPr>
        <w:t xml:space="preserve">משפחת </w:t>
      </w:r>
      <w:bookmarkStart w:id="18647" w:name="_ETM_Q39_666669"/>
      <w:bookmarkEnd w:id="18647"/>
      <w:r>
        <w:rPr>
          <w:rtl/>
        </w:rPr>
        <w:t xml:space="preserve">נאסר </w:t>
      </w:r>
      <w:bookmarkStart w:id="18648" w:name="_ETM_Q39_667920"/>
      <w:bookmarkEnd w:id="18648"/>
      <w:r>
        <w:rPr>
          <w:rtl/>
        </w:rPr>
        <w:t xml:space="preserve">על </w:t>
      </w:r>
      <w:bookmarkStart w:id="18649" w:name="_ETM_Q39_668129"/>
      <w:bookmarkEnd w:id="18649"/>
      <w:r>
        <w:rPr>
          <w:rtl/>
        </w:rPr>
        <w:t xml:space="preserve">האובדן </w:t>
      </w:r>
      <w:bookmarkStart w:id="18650" w:name="_ETM_Q39_669060"/>
      <w:bookmarkEnd w:id="18650"/>
      <w:r>
        <w:rPr>
          <w:rtl/>
        </w:rPr>
        <w:t xml:space="preserve">שהיה </w:t>
      </w:r>
      <w:bookmarkStart w:id="18651" w:name="_ETM_Q39_670540"/>
      <w:bookmarkEnd w:id="18651"/>
      <w:r>
        <w:rPr>
          <w:rtl/>
        </w:rPr>
        <w:t>אתמול</w:t>
      </w:r>
      <w:r>
        <w:rPr>
          <w:rFonts w:hint="cs"/>
          <w:rtl/>
        </w:rPr>
        <w:t xml:space="preserve">, </w:t>
      </w:r>
      <w:bookmarkStart w:id="18652" w:name="_ETM_Q39_672990"/>
      <w:bookmarkEnd w:id="18652"/>
      <w:r>
        <w:rPr>
          <w:rFonts w:hint="cs"/>
          <w:rtl/>
        </w:rPr>
        <w:t>ה</w:t>
      </w:r>
      <w:r>
        <w:rPr>
          <w:rtl/>
        </w:rPr>
        <w:t xml:space="preserve">אובדן </w:t>
      </w:r>
      <w:bookmarkStart w:id="18653" w:name="_ETM_Q39_673470"/>
      <w:bookmarkEnd w:id="18653"/>
      <w:r>
        <w:rPr>
          <w:rFonts w:hint="cs"/>
          <w:rtl/>
        </w:rPr>
        <w:t xml:space="preserve">והרצח של ביאן. </w:t>
      </w:r>
      <w:bookmarkStart w:id="18654" w:name="_ETM_Q39_674319"/>
      <w:bookmarkStart w:id="18655" w:name="_ETM_Q39_674620"/>
      <w:bookmarkStart w:id="18656" w:name="_ETM_Q39_674859"/>
      <w:bookmarkStart w:id="18657" w:name="_ETM_Q39_675579"/>
      <w:bookmarkStart w:id="18658" w:name="_ETM_Q39_678090"/>
      <w:bookmarkStart w:id="18659" w:name="_ETM_Q39_678549"/>
      <w:bookmarkEnd w:id="18654"/>
      <w:bookmarkEnd w:id="18655"/>
      <w:bookmarkEnd w:id="18656"/>
      <w:bookmarkEnd w:id="18657"/>
      <w:bookmarkEnd w:id="18658"/>
      <w:bookmarkEnd w:id="18659"/>
      <w:r>
        <w:rPr>
          <w:rtl/>
        </w:rPr>
        <w:t xml:space="preserve">מספר </w:t>
      </w:r>
      <w:bookmarkStart w:id="18660" w:name="_ETM_Q39_679090"/>
      <w:bookmarkEnd w:id="18660"/>
      <w:r>
        <w:rPr>
          <w:rFonts w:hint="cs"/>
          <w:rtl/>
        </w:rPr>
        <w:t xml:space="preserve">הנרצחים מתחילת השנה הגיע ל-28 </w:t>
      </w:r>
      <w:bookmarkStart w:id="18661" w:name="_ETM_Q39_682271"/>
      <w:bookmarkEnd w:id="18661"/>
      <w:r>
        <w:rPr>
          <w:rFonts w:hint="cs"/>
          <w:rtl/>
        </w:rPr>
        <w:t xml:space="preserve">נפשות, וכל נפש עולם ומלואו. אם נעשה חישוב, בעצם זה </w:t>
      </w:r>
      <w:bookmarkStart w:id="18662" w:name="_ETM_Q39_688636"/>
      <w:bookmarkEnd w:id="18662"/>
      <w:r>
        <w:rPr>
          <w:rFonts w:hint="cs"/>
          <w:rtl/>
        </w:rPr>
        <w:t xml:space="preserve">אומר נרצח אחד בכל שלושה ימים. </w:t>
      </w:r>
      <w:bookmarkStart w:id="18663" w:name="_ETM_Q39_694863"/>
      <w:bookmarkEnd w:id="18663"/>
    </w:p>
    <w:p w:rsidR="00CE0D54" w:rsidRDefault="00CE0D54" w:rsidP="00F72B9B">
      <w:pPr>
        <w:rPr>
          <w:rtl/>
        </w:rPr>
      </w:pPr>
      <w:bookmarkStart w:id="18664" w:name="_ETM_Q39_694969"/>
      <w:bookmarkStart w:id="18665" w:name="_ETM_Q39_695023"/>
      <w:bookmarkEnd w:id="18664"/>
      <w:bookmarkEnd w:id="18665"/>
    </w:p>
    <w:p w:rsidR="00CE0D54" w:rsidRDefault="00CE0D54" w:rsidP="00175C26">
      <w:pPr>
        <w:rPr>
          <w:rtl/>
        </w:rPr>
      </w:pPr>
      <w:bookmarkStart w:id="18666" w:name="_ETM_Q39_695109"/>
      <w:bookmarkEnd w:id="18666"/>
      <w:r>
        <w:rPr>
          <w:rFonts w:hint="cs"/>
          <w:rtl/>
        </w:rPr>
        <w:t xml:space="preserve">אתמול בכפר כנא, </w:t>
      </w:r>
      <w:bookmarkStart w:id="18667" w:name="_ETM_Q39_692577"/>
      <w:bookmarkEnd w:id="18667"/>
      <w:r>
        <w:rPr>
          <w:rFonts w:hint="cs"/>
          <w:rtl/>
        </w:rPr>
        <w:t>בשעות הערב, ביאן בת ה-29, אימא לשני ילדים, נרצחה בדם</w:t>
      </w:r>
      <w:bookmarkStart w:id="18668" w:name="_ETM_Q39_699339"/>
      <w:bookmarkEnd w:id="18668"/>
      <w:r>
        <w:rPr>
          <w:rFonts w:hint="cs"/>
          <w:rtl/>
        </w:rPr>
        <w:t xml:space="preserve"> קר. בדיוק לפני שנה נרצחה גם רזאן בת ה-18 </w:t>
      </w:r>
      <w:bookmarkStart w:id="18669" w:name="_ETM_Q39_704727"/>
      <w:bookmarkEnd w:id="18669"/>
      <w:r>
        <w:rPr>
          <w:rFonts w:hint="cs"/>
          <w:rtl/>
        </w:rPr>
        <w:t xml:space="preserve">מאותה משפחה. רזאן וביאן נכחו במקום הכי בטוח עבור כל </w:t>
      </w:r>
      <w:bookmarkStart w:id="18670" w:name="_ETM_Q39_699583"/>
      <w:bookmarkEnd w:id="18670"/>
      <w:r>
        <w:rPr>
          <w:rFonts w:hint="cs"/>
          <w:rtl/>
        </w:rPr>
        <w:t xml:space="preserve">אדם </w:t>
      </w:r>
      <w:r>
        <w:rPr>
          <w:rFonts w:hint="eastAsia"/>
          <w:rtl/>
        </w:rPr>
        <w:t xml:space="preserve">– </w:t>
      </w:r>
      <w:r>
        <w:rPr>
          <w:rFonts w:hint="cs"/>
          <w:rtl/>
        </w:rPr>
        <w:t xml:space="preserve">בביתן. לצערי, כדור הרשע פגע בהן ללא כל התראה. </w:t>
      </w:r>
      <w:bookmarkStart w:id="18671" w:name="_ETM_Q39_716637"/>
      <w:bookmarkEnd w:id="18671"/>
      <w:r>
        <w:rPr>
          <w:rFonts w:hint="cs"/>
          <w:rtl/>
        </w:rPr>
        <w:t xml:space="preserve">וכאן אנחנו שואלים ונשאלת השאלה: האם אנו בתור אזרחים צריכים </w:t>
      </w:r>
      <w:bookmarkStart w:id="18672" w:name="_ETM_Q39_723603"/>
      <w:bookmarkEnd w:id="18672"/>
      <w:r>
        <w:rPr>
          <w:rFonts w:hint="cs"/>
          <w:rtl/>
        </w:rPr>
        <w:t>לחשוש כשאנו נמצאים ומסתובבים בתוך המקום הכי בטוח שלנו</w:t>
      </w:r>
      <w:bookmarkStart w:id="18673" w:name="_ETM_Q39_725728"/>
      <w:bookmarkEnd w:id="18673"/>
      <w:r>
        <w:rPr>
          <w:rFonts w:hint="cs"/>
          <w:rtl/>
        </w:rPr>
        <w:t>, שזה הבית שלנו? אני תוהה לעצמי</w:t>
      </w:r>
      <w:r w:rsidR="00175C26">
        <w:rPr>
          <w:rFonts w:hint="cs"/>
          <w:rtl/>
        </w:rPr>
        <w:t>,</w:t>
      </w:r>
      <w:r>
        <w:rPr>
          <w:rFonts w:hint="cs"/>
          <w:rtl/>
        </w:rPr>
        <w:t xml:space="preserve"> איפה השר לביטחון לאומי? </w:t>
      </w:r>
      <w:bookmarkStart w:id="18674" w:name="_ETM_Q39_734975"/>
      <w:bookmarkEnd w:id="18674"/>
      <w:r>
        <w:rPr>
          <w:rFonts w:hint="cs"/>
          <w:rtl/>
        </w:rPr>
        <w:t xml:space="preserve">איפה הממשלה? מה היא עושה לשמירת הביטחון האישי </w:t>
      </w:r>
      <w:bookmarkStart w:id="18675" w:name="_ETM_Q39_734692"/>
      <w:bookmarkEnd w:id="18675"/>
      <w:r>
        <w:rPr>
          <w:rFonts w:hint="cs"/>
          <w:rtl/>
        </w:rPr>
        <w:t xml:space="preserve">של אזרחיה? </w:t>
      </w:r>
    </w:p>
    <w:p w:rsidR="00CE0D54" w:rsidRDefault="00CE0D54" w:rsidP="00F72B9B">
      <w:pPr>
        <w:rPr>
          <w:rtl/>
        </w:rPr>
      </w:pPr>
      <w:bookmarkStart w:id="18676" w:name="_ETM_Q39_736693"/>
      <w:bookmarkStart w:id="18677" w:name="_ETM_Q39_736792"/>
      <w:bookmarkStart w:id="18678" w:name="_ETM_Q39_736870"/>
      <w:bookmarkEnd w:id="18676"/>
      <w:bookmarkEnd w:id="18677"/>
      <w:bookmarkEnd w:id="18678"/>
    </w:p>
    <w:p w:rsidR="00CE0D54" w:rsidRDefault="00CE0D54" w:rsidP="00175C26">
      <w:pPr>
        <w:rPr>
          <w:rtl/>
          <w:lang w:eastAsia="he-IL"/>
        </w:rPr>
      </w:pPr>
      <w:bookmarkStart w:id="18679" w:name="_ETM_Q39_736966"/>
      <w:bookmarkEnd w:id="18679"/>
      <w:r>
        <w:rPr>
          <w:rFonts w:hint="cs"/>
          <w:rtl/>
        </w:rPr>
        <w:t xml:space="preserve">רכבת החוקים דוהרת, וכנראה כל הרוכבים והנוסעים בתוכה </w:t>
      </w:r>
      <w:bookmarkStart w:id="18680" w:name="_ETM_Q39_748754"/>
      <w:bookmarkEnd w:id="18680"/>
      <w:r>
        <w:rPr>
          <w:rFonts w:hint="cs"/>
          <w:rtl/>
        </w:rPr>
        <w:t xml:space="preserve">לא שמים לב למה שמתרחש מסביבה. </w:t>
      </w:r>
      <w:bookmarkStart w:id="18681" w:name="_ETM_Q39_758607"/>
      <w:bookmarkStart w:id="18682" w:name="_ETM_Q39_758704"/>
      <w:bookmarkStart w:id="18683" w:name="_ETM_Q39_758782"/>
      <w:bookmarkStart w:id="18684" w:name="_ETM_Q39_758859"/>
      <w:bookmarkStart w:id="18685" w:name="_ETM_Q39_758959"/>
      <w:bookmarkStart w:id="18686" w:name="_ETM_Q39_759043"/>
      <w:bookmarkStart w:id="18687" w:name="_ETM_Q39_759151"/>
      <w:bookmarkStart w:id="18688" w:name="_ETM_Q39_759229"/>
      <w:bookmarkStart w:id="18689" w:name="TOR_Q40"/>
      <w:bookmarkEnd w:id="18681"/>
      <w:bookmarkEnd w:id="18682"/>
      <w:bookmarkEnd w:id="18683"/>
      <w:bookmarkEnd w:id="18684"/>
      <w:bookmarkEnd w:id="18685"/>
      <w:bookmarkEnd w:id="18686"/>
      <w:bookmarkEnd w:id="18687"/>
      <w:bookmarkEnd w:id="18688"/>
      <w:bookmarkEnd w:id="18689"/>
      <w:r>
        <w:rPr>
          <w:rFonts w:hint="cs"/>
          <w:rtl/>
          <w:lang w:eastAsia="he-IL"/>
        </w:rPr>
        <w:t>אנחנו כאן מנסים לתת ולאותת</w:t>
      </w:r>
      <w:r w:rsidR="00175C26">
        <w:rPr>
          <w:rFonts w:hint="cs"/>
          <w:rtl/>
          <w:lang w:eastAsia="he-IL"/>
        </w:rPr>
        <w:t>,</w:t>
      </w:r>
      <w:r>
        <w:rPr>
          <w:rFonts w:hint="cs"/>
          <w:rtl/>
          <w:lang w:eastAsia="he-IL"/>
        </w:rPr>
        <w:t xml:space="preserve"> לתת אורות אזהרה. הביטחון האישי נפגע ועדיין פגוע </w:t>
      </w:r>
      <w:bookmarkStart w:id="18690" w:name="_ETM_Q40_162295"/>
      <w:bookmarkEnd w:id="18690"/>
      <w:r>
        <w:rPr>
          <w:rFonts w:hint="cs"/>
          <w:rtl/>
          <w:lang w:eastAsia="he-IL"/>
        </w:rPr>
        <w:t>בכל החברה הערבית. הממשלה, במקום לחוקק</w:t>
      </w:r>
      <w:r w:rsidR="00175C26">
        <w:rPr>
          <w:rFonts w:hint="cs"/>
          <w:rtl/>
          <w:lang w:eastAsia="he-IL"/>
        </w:rPr>
        <w:t>,</w:t>
      </w:r>
      <w:r>
        <w:rPr>
          <w:rFonts w:hint="cs"/>
          <w:rtl/>
          <w:lang w:eastAsia="he-IL"/>
        </w:rPr>
        <w:t xml:space="preserve"> </w:t>
      </w:r>
      <w:r w:rsidR="00175C26">
        <w:rPr>
          <w:rFonts w:hint="cs"/>
          <w:rtl/>
          <w:lang w:eastAsia="he-IL"/>
        </w:rPr>
        <w:t xml:space="preserve">עוסקת </w:t>
      </w:r>
      <w:r>
        <w:rPr>
          <w:rFonts w:hint="cs"/>
          <w:rtl/>
          <w:lang w:eastAsia="he-IL"/>
        </w:rPr>
        <w:t xml:space="preserve">רק בחוקים פרסונליים </w:t>
      </w:r>
      <w:r w:rsidR="00175C26">
        <w:rPr>
          <w:rFonts w:hint="cs"/>
          <w:rtl/>
          <w:lang w:eastAsia="he-IL"/>
        </w:rPr>
        <w:t>ו</w:t>
      </w:r>
      <w:r>
        <w:rPr>
          <w:rFonts w:hint="cs"/>
          <w:rtl/>
          <w:lang w:eastAsia="he-IL"/>
        </w:rPr>
        <w:t>בעצם מתעלמת מהדם הזורם ברחוב הערבי</w:t>
      </w:r>
      <w:r w:rsidR="00175C26">
        <w:rPr>
          <w:rFonts w:hint="cs"/>
          <w:rtl/>
          <w:lang w:eastAsia="he-IL"/>
        </w:rPr>
        <w:t>,</w:t>
      </w:r>
      <w:r>
        <w:rPr>
          <w:rFonts w:hint="cs"/>
          <w:rtl/>
          <w:lang w:eastAsia="he-IL"/>
        </w:rPr>
        <w:t xml:space="preserve"> מתעלמת </w:t>
      </w:r>
      <w:bookmarkStart w:id="18691" w:name="_ETM_Q40_175323"/>
      <w:bookmarkEnd w:id="18691"/>
      <w:r>
        <w:rPr>
          <w:rFonts w:hint="cs"/>
          <w:rtl/>
          <w:lang w:eastAsia="he-IL"/>
        </w:rPr>
        <w:t>מטיפול בפשיעה בחברה הערבית</w:t>
      </w:r>
      <w:r w:rsidR="00175C26">
        <w:rPr>
          <w:rFonts w:hint="cs"/>
          <w:rtl/>
          <w:lang w:eastAsia="he-IL"/>
        </w:rPr>
        <w:t>,</w:t>
      </w:r>
      <w:r>
        <w:rPr>
          <w:rFonts w:hint="cs"/>
          <w:rtl/>
          <w:lang w:eastAsia="he-IL"/>
        </w:rPr>
        <w:t xml:space="preserve"> מתעלמת מטיפול ביוקר המחיה ומעוד הרבה נושאים </w:t>
      </w:r>
      <w:r w:rsidR="00175C26">
        <w:rPr>
          <w:rFonts w:hint="cs"/>
          <w:rtl/>
          <w:lang w:eastAsia="he-IL"/>
        </w:rPr>
        <w:t>ה</w:t>
      </w:r>
      <w:r>
        <w:rPr>
          <w:rFonts w:hint="cs"/>
          <w:rtl/>
          <w:lang w:eastAsia="he-IL"/>
        </w:rPr>
        <w:t xml:space="preserve">חשובים לכל אזרח ואזרח כדי לחיות בכבוד. </w:t>
      </w:r>
      <w:bookmarkStart w:id="18692" w:name="_ETM_Q40_188213"/>
      <w:bookmarkEnd w:id="18692"/>
    </w:p>
    <w:p w:rsidR="00CE0D54" w:rsidRDefault="00CE0D54" w:rsidP="00F72B9B">
      <w:pPr>
        <w:rPr>
          <w:rtl/>
          <w:lang w:eastAsia="he-IL"/>
        </w:rPr>
      </w:pPr>
      <w:bookmarkStart w:id="18693" w:name="_ETM_Q40_30498"/>
      <w:bookmarkStart w:id="18694" w:name="_ETM_Q40_30733"/>
      <w:bookmarkEnd w:id="18693"/>
      <w:bookmarkEnd w:id="18694"/>
    </w:p>
    <w:p w:rsidR="00CE0D54" w:rsidRDefault="00CE0D54" w:rsidP="00BC60F2">
      <w:pPr>
        <w:rPr>
          <w:rtl/>
          <w:lang w:eastAsia="he-IL"/>
        </w:rPr>
      </w:pPr>
      <w:bookmarkStart w:id="18695" w:name="_ETM_Q40_30924"/>
      <w:bookmarkStart w:id="18696" w:name="_ETM_Q40_30993"/>
      <w:bookmarkEnd w:id="18695"/>
      <w:bookmarkEnd w:id="18696"/>
      <w:r>
        <w:rPr>
          <w:rFonts w:hint="cs"/>
          <w:rtl/>
          <w:lang w:eastAsia="he-IL"/>
        </w:rPr>
        <w:t>אקרא בערבית מה שכתבה היועצת למעמד האישה בכפר כנא אתמול, אחרי הרצח. היא כתב</w:t>
      </w:r>
      <w:bookmarkStart w:id="18697" w:name="_ETM_Q40_198055"/>
      <w:bookmarkEnd w:id="18697"/>
      <w:r>
        <w:rPr>
          <w:rFonts w:hint="cs"/>
          <w:rtl/>
          <w:lang w:eastAsia="he-IL"/>
        </w:rPr>
        <w:t xml:space="preserve">ה בערבית ואני אקרא את זה בערבית. </w:t>
      </w:r>
      <w:bookmarkStart w:id="18698" w:name="_ETM_Q40_199994"/>
      <w:bookmarkEnd w:id="18698"/>
      <w:r>
        <w:rPr>
          <w:rFonts w:hint="cs"/>
          <w:rtl/>
          <w:lang w:eastAsia="he-IL"/>
        </w:rPr>
        <w:t>(אומר דברים בשפה הערבית</w:t>
      </w:r>
      <w:r w:rsidR="00B621B6">
        <w:rPr>
          <w:rFonts w:hint="cs"/>
          <w:rtl/>
          <w:lang w:eastAsia="he-IL"/>
        </w:rPr>
        <w:t>, להלן תרגומם:</w:t>
      </w:r>
      <w:r w:rsidR="00BC60F2">
        <w:rPr>
          <w:rFonts w:hint="cs"/>
          <w:rtl/>
          <w:lang w:eastAsia="he-IL"/>
        </w:rPr>
        <w:t xml:space="preserve"> </w:t>
      </w:r>
      <w:r w:rsidR="00BC60F2" w:rsidRPr="00BC60F2">
        <w:rPr>
          <w:rtl/>
          <w:lang w:eastAsia="he-IL"/>
        </w:rPr>
        <w:t>לא נשתוק. איבדנו את רזאן</w:t>
      </w:r>
      <w:r w:rsidR="00175C26">
        <w:rPr>
          <w:rFonts w:hint="cs"/>
          <w:rtl/>
          <w:lang w:eastAsia="he-IL"/>
        </w:rPr>
        <w:t>,</w:t>
      </w:r>
      <w:r w:rsidR="00BC60F2" w:rsidRPr="00BC60F2">
        <w:rPr>
          <w:rtl/>
          <w:lang w:eastAsia="he-IL"/>
        </w:rPr>
        <w:t xml:space="preserve"> ואחריה </w:t>
      </w:r>
      <w:r w:rsidR="00BC60F2">
        <w:rPr>
          <w:rFonts w:hint="cs"/>
          <w:rtl/>
          <w:lang w:eastAsia="he-IL"/>
        </w:rPr>
        <w:t xml:space="preserve">– </w:t>
      </w:r>
      <w:r w:rsidR="00BC60F2" w:rsidRPr="00BC60F2">
        <w:rPr>
          <w:rtl/>
          <w:lang w:eastAsia="he-IL"/>
        </w:rPr>
        <w:t xml:space="preserve">את ביאן. אנחנו לא נושאים </w:t>
      </w:r>
      <w:r w:rsidR="00BC60F2">
        <w:rPr>
          <w:rFonts w:hint="cs"/>
          <w:rtl/>
          <w:lang w:eastAsia="he-IL"/>
        </w:rPr>
        <w:t xml:space="preserve">עוד </w:t>
      </w:r>
      <w:r w:rsidR="00BC60F2" w:rsidRPr="00BC60F2">
        <w:rPr>
          <w:rtl/>
          <w:lang w:eastAsia="he-IL"/>
        </w:rPr>
        <w:t>את מרירות האובדן. איבדנו את הביטחון ו</w:t>
      </w:r>
      <w:r w:rsidR="00BC60F2">
        <w:rPr>
          <w:rFonts w:hint="cs"/>
          <w:rtl/>
          <w:lang w:eastAsia="he-IL"/>
        </w:rPr>
        <w:t xml:space="preserve">את </w:t>
      </w:r>
      <w:r w:rsidR="00BC60F2" w:rsidRPr="00BC60F2">
        <w:rPr>
          <w:rtl/>
          <w:lang w:eastAsia="he-IL"/>
        </w:rPr>
        <w:t>הבטיחות. קליעי הרצח עלולים לפגוע בכל אדם. לא נשתוק עוד. שהאל יקלל כל רוצח שנושא נשק</w:t>
      </w:r>
      <w:r w:rsidR="00BC60F2">
        <w:rPr>
          <w:rFonts w:hint="cs"/>
          <w:rtl/>
          <w:lang w:eastAsia="he-IL"/>
        </w:rPr>
        <w:t>.</w:t>
      </w:r>
      <w:r>
        <w:rPr>
          <w:rFonts w:hint="cs"/>
          <w:rtl/>
          <w:lang w:eastAsia="he-IL"/>
        </w:rPr>
        <w:t>)</w:t>
      </w:r>
      <w:bookmarkStart w:id="18699" w:name="_ETM_Q40_222210"/>
      <w:bookmarkStart w:id="18700" w:name="_ETM_Q40_222317"/>
      <w:bookmarkEnd w:id="18699"/>
      <w:bookmarkEnd w:id="18700"/>
      <w:r>
        <w:rPr>
          <w:rFonts w:hint="cs"/>
          <w:rtl/>
          <w:lang w:eastAsia="he-IL"/>
        </w:rPr>
        <w:t xml:space="preserve"> תודה. </w:t>
      </w:r>
    </w:p>
    <w:p w:rsidR="00CE0D54" w:rsidRDefault="00CE0D54" w:rsidP="00F72B9B">
      <w:pPr>
        <w:rPr>
          <w:rtl/>
          <w:lang w:eastAsia="he-IL"/>
        </w:rPr>
      </w:pPr>
      <w:bookmarkStart w:id="18701" w:name="_ETM_Q40_223562"/>
      <w:bookmarkStart w:id="18702" w:name="_ETM_Q40_223633"/>
      <w:bookmarkEnd w:id="18701"/>
      <w:bookmarkEnd w:id="18702"/>
    </w:p>
    <w:p w:rsidR="00CE0D54" w:rsidRDefault="00CE0D54" w:rsidP="00F72B9B">
      <w:pPr>
        <w:pStyle w:val="af8"/>
        <w:keepNext/>
        <w:rPr>
          <w:rtl/>
        </w:rPr>
      </w:pPr>
      <w:r w:rsidRPr="00A30104">
        <w:rPr>
          <w:rStyle w:val="TagStyle"/>
          <w:rtl/>
        </w:rPr>
        <w:t xml:space="preserve"> &lt;&lt; יור &gt;&gt;</w:t>
      </w:r>
      <w:r w:rsidRPr="00B30561">
        <w:rPr>
          <w:rStyle w:val="TagStyle"/>
          <w:rtl/>
        </w:rPr>
        <w:t xml:space="preserve"> </w:t>
      </w:r>
      <w:r>
        <w:rPr>
          <w:rtl/>
        </w:rPr>
        <w:t>היו"ר ישראל אייכלר:</w:t>
      </w:r>
      <w:r w:rsidRPr="00B30561">
        <w:rPr>
          <w:rStyle w:val="TagStyle"/>
          <w:rtl/>
        </w:rPr>
        <w:t xml:space="preserve"> </w:t>
      </w:r>
      <w:r w:rsidRPr="00A30104">
        <w:rPr>
          <w:rStyle w:val="TagStyle"/>
          <w:rtl/>
        </w:rPr>
        <w:t>&lt;&lt; יור &gt;&gt;</w:t>
      </w:r>
      <w:r>
        <w:rPr>
          <w:rtl/>
        </w:rPr>
        <w:t xml:space="preserve">  </w:t>
      </w:r>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תודה רבה. חבר הכנסת אופיר, מי עולה? </w:t>
      </w:r>
    </w:p>
    <w:p w:rsidR="00CE0D54" w:rsidRDefault="00CE0D54" w:rsidP="00F72B9B">
      <w:pPr>
        <w:rPr>
          <w:rtl/>
          <w:lang w:eastAsia="he-IL"/>
        </w:rPr>
      </w:pPr>
    </w:p>
    <w:p w:rsidR="00CE0D54" w:rsidRDefault="00CE0D54" w:rsidP="00F72B9B">
      <w:pPr>
        <w:pStyle w:val="af7"/>
        <w:keepNext/>
        <w:rPr>
          <w:rtl/>
        </w:rPr>
      </w:pPr>
      <w:bookmarkStart w:id="18703" w:name="ET_interruption_5786_11"/>
      <w:r w:rsidRPr="00A30104">
        <w:rPr>
          <w:rStyle w:val="TagStyle"/>
          <w:rtl/>
        </w:rPr>
        <w:t xml:space="preserve"> &lt;&lt; קריאה &gt;&gt;</w:t>
      </w:r>
      <w:r w:rsidRPr="00A456FB">
        <w:rPr>
          <w:rStyle w:val="TagStyle"/>
          <w:rtl/>
        </w:rPr>
        <w:t xml:space="preserve"> </w:t>
      </w:r>
      <w:r>
        <w:rPr>
          <w:rtl/>
        </w:rPr>
        <w:t>אופיר כץ (הליכוד):</w:t>
      </w:r>
      <w:r w:rsidRPr="00A456FB">
        <w:rPr>
          <w:rStyle w:val="TagStyle"/>
          <w:rtl/>
        </w:rPr>
        <w:t xml:space="preserve"> </w:t>
      </w:r>
      <w:r w:rsidRPr="00A30104">
        <w:rPr>
          <w:rStyle w:val="TagStyle"/>
          <w:rtl/>
        </w:rPr>
        <w:t>&lt;&lt; קריאה &gt;&gt;</w:t>
      </w:r>
      <w:r>
        <w:rPr>
          <w:rtl/>
        </w:rPr>
        <w:t xml:space="preserve">  </w:t>
      </w:r>
      <w:bookmarkEnd w:id="18703"/>
    </w:p>
    <w:p w:rsidR="00CE0D54" w:rsidRDefault="00CE0D54" w:rsidP="00DA353E">
      <w:pPr>
        <w:rPr>
          <w:rtl/>
          <w:lang w:eastAsia="he-IL"/>
        </w:rPr>
      </w:pPr>
    </w:p>
    <w:p w:rsidR="00CE0D54" w:rsidRDefault="00CE0D54" w:rsidP="00F72B9B">
      <w:pPr>
        <w:rPr>
          <w:rtl/>
          <w:lang w:eastAsia="he-IL"/>
        </w:rPr>
      </w:pPr>
      <w:bookmarkStart w:id="18704" w:name="_ETM_Q40_227433"/>
      <w:bookmarkEnd w:id="18704"/>
      <w:r>
        <w:rPr>
          <w:rFonts w:hint="cs"/>
          <w:rtl/>
          <w:lang w:eastAsia="he-IL"/>
        </w:rPr>
        <w:t xml:space="preserve">שר התקשורת. </w:t>
      </w:r>
    </w:p>
    <w:p w:rsidR="00CE0D54" w:rsidRDefault="00CE0D54" w:rsidP="00F72B9B">
      <w:pPr>
        <w:rPr>
          <w:rtl/>
          <w:lang w:eastAsia="he-IL"/>
        </w:rPr>
      </w:pPr>
      <w:bookmarkStart w:id="18705" w:name="_ETM_Q40_234917"/>
      <w:bookmarkStart w:id="18706" w:name="_ETM_Q40_234974"/>
      <w:bookmarkEnd w:id="18705"/>
      <w:bookmarkEnd w:id="18706"/>
    </w:p>
    <w:p w:rsidR="00CE0D54" w:rsidRDefault="00CE0D54" w:rsidP="00F72B9B">
      <w:pPr>
        <w:pStyle w:val="af8"/>
        <w:keepNext/>
        <w:rPr>
          <w:rtl/>
        </w:rPr>
      </w:pPr>
      <w:r w:rsidRPr="00A30104">
        <w:rPr>
          <w:rStyle w:val="TagStyle"/>
          <w:rtl/>
        </w:rPr>
        <w:t>&lt;&lt; יור &gt;&gt;</w:t>
      </w:r>
      <w:r w:rsidRPr="00B30561">
        <w:rPr>
          <w:rStyle w:val="TagStyle"/>
          <w:rtl/>
        </w:rPr>
        <w:t xml:space="preserve"> </w:t>
      </w:r>
      <w:r>
        <w:rPr>
          <w:rtl/>
        </w:rPr>
        <w:t>היו"ר ישראל אייכלר:</w:t>
      </w:r>
      <w:r w:rsidRPr="00B30561">
        <w:rPr>
          <w:rStyle w:val="TagStyle"/>
          <w:rtl/>
        </w:rPr>
        <w:t xml:space="preserve"> </w:t>
      </w:r>
      <w:r w:rsidRPr="00A30104">
        <w:rPr>
          <w:rStyle w:val="TagStyle"/>
          <w:rtl/>
        </w:rPr>
        <w:t>&lt;&lt; יור &gt;&gt;</w:t>
      </w:r>
      <w:r>
        <w:rPr>
          <w:rtl/>
        </w:rPr>
        <w:t xml:space="preserve">  </w:t>
      </w:r>
    </w:p>
    <w:p w:rsidR="00CE0D54" w:rsidRDefault="00CE0D54" w:rsidP="00DA353E">
      <w:pPr>
        <w:rPr>
          <w:rtl/>
          <w:lang w:eastAsia="he-IL"/>
        </w:rPr>
      </w:pPr>
    </w:p>
    <w:p w:rsidR="00CE0D54" w:rsidRDefault="00CE0D54" w:rsidP="00F72B9B">
      <w:pPr>
        <w:rPr>
          <w:rtl/>
          <w:lang w:eastAsia="he-IL"/>
        </w:rPr>
      </w:pPr>
      <w:bookmarkStart w:id="18707" w:name="_ETM_Q40_231244"/>
      <w:bookmarkStart w:id="18708" w:name="_ETM_Q40_231302"/>
      <w:bookmarkEnd w:id="18707"/>
      <w:bookmarkEnd w:id="18708"/>
      <w:r>
        <w:rPr>
          <w:rFonts w:hint="cs"/>
          <w:rtl/>
          <w:lang w:eastAsia="he-IL"/>
        </w:rPr>
        <w:t xml:space="preserve">השר? שר התקשורת, </w:t>
      </w:r>
      <w:bookmarkStart w:id="18709" w:name="_ETM_Q40_232989"/>
      <w:bookmarkEnd w:id="18709"/>
      <w:r>
        <w:rPr>
          <w:rFonts w:hint="cs"/>
          <w:rtl/>
          <w:lang w:eastAsia="he-IL"/>
        </w:rPr>
        <w:t xml:space="preserve">בבקשה. השר שלמה קרעי, בבקשה. כמה זמן? </w:t>
      </w:r>
    </w:p>
    <w:p w:rsidR="00CE0D54" w:rsidRPr="00A456FB" w:rsidRDefault="00CE0D54" w:rsidP="00F72B9B">
      <w:pPr>
        <w:rPr>
          <w:rtl/>
          <w:lang w:eastAsia="he-IL"/>
        </w:rPr>
      </w:pPr>
      <w:bookmarkStart w:id="18710" w:name="_ETM_Q40_226765"/>
      <w:bookmarkStart w:id="18711" w:name="_ETM_Q40_226820"/>
      <w:bookmarkEnd w:id="18710"/>
      <w:bookmarkEnd w:id="18711"/>
    </w:p>
    <w:p w:rsidR="00CE0D54" w:rsidRDefault="00CE0D54" w:rsidP="00F72B9B">
      <w:pPr>
        <w:pStyle w:val="a4"/>
        <w:keepNext/>
        <w:rPr>
          <w:rtl/>
        </w:rPr>
      </w:pPr>
      <w:bookmarkStart w:id="18712" w:name="ET_speaker_6461_4"/>
      <w:r w:rsidRPr="00A30104">
        <w:rPr>
          <w:rStyle w:val="TagStyle"/>
          <w:rtl/>
        </w:rPr>
        <w:t xml:space="preserve"> &lt;&lt; דובר &gt;&gt;</w:t>
      </w:r>
      <w:r w:rsidRPr="00B30561">
        <w:rPr>
          <w:rStyle w:val="TagStyle"/>
          <w:rtl/>
        </w:rPr>
        <w:t xml:space="preserve"> </w:t>
      </w:r>
      <w:bookmarkStart w:id="18713" w:name="_Toc129729398"/>
      <w:r>
        <w:rPr>
          <w:rtl/>
        </w:rPr>
        <w:t>שר התקשורת שלמה קרעי:</w:t>
      </w:r>
      <w:bookmarkEnd w:id="18713"/>
      <w:r w:rsidRPr="00B30561">
        <w:rPr>
          <w:rStyle w:val="TagStyle"/>
          <w:rtl/>
        </w:rPr>
        <w:t xml:space="preserve"> </w:t>
      </w:r>
      <w:r w:rsidRPr="00A30104">
        <w:rPr>
          <w:rStyle w:val="TagStyle"/>
          <w:rtl/>
        </w:rPr>
        <w:t>&lt;&lt; דובר &gt;&gt;</w:t>
      </w:r>
      <w:r>
        <w:rPr>
          <w:rtl/>
        </w:rPr>
        <w:t xml:space="preserve">  </w:t>
      </w:r>
      <w:bookmarkEnd w:id="18712"/>
    </w:p>
    <w:p w:rsidR="00CE0D54" w:rsidRDefault="00CE0D54" w:rsidP="00DA353E">
      <w:pPr>
        <w:rPr>
          <w:rtl/>
          <w:lang w:eastAsia="he-IL"/>
        </w:rPr>
      </w:pPr>
    </w:p>
    <w:p w:rsidR="00CE0D54" w:rsidRDefault="00CE0D54" w:rsidP="00A2415E">
      <w:pPr>
        <w:rPr>
          <w:rtl/>
          <w:lang w:eastAsia="he-IL"/>
        </w:rPr>
      </w:pPr>
      <w:r>
        <w:rPr>
          <w:rFonts w:hint="cs"/>
          <w:rtl/>
          <w:lang w:eastAsia="he-IL"/>
        </w:rPr>
        <w:t xml:space="preserve">אני לא מוגבל. </w:t>
      </w:r>
      <w:bookmarkStart w:id="18714" w:name="_ETM_Q40_249891"/>
      <w:bookmarkEnd w:id="18714"/>
      <w:r>
        <w:rPr>
          <w:rFonts w:hint="cs"/>
          <w:rtl/>
          <w:lang w:eastAsia="he-IL"/>
        </w:rPr>
        <w:t xml:space="preserve">תודה, אדוני </w:t>
      </w:r>
      <w:r w:rsidR="00A2415E">
        <w:rPr>
          <w:rFonts w:hint="cs"/>
          <w:rtl/>
          <w:lang w:eastAsia="he-IL"/>
        </w:rPr>
        <w:t>ה</w:t>
      </w:r>
      <w:r>
        <w:rPr>
          <w:rFonts w:hint="cs"/>
          <w:rtl/>
          <w:lang w:eastAsia="he-IL"/>
        </w:rPr>
        <w:t>יושב-ראש. כנסת נכבדה, עם כל הכבוד להפגנות, גם אנחנו פה. ביקשתם שנצא, ויצאנו להפגנה הגדולה ביותר רק לפני ארבעה חודשים.</w:t>
      </w:r>
      <w:r w:rsidR="00175C26">
        <w:rPr>
          <w:rFonts w:hint="cs"/>
          <w:rtl/>
          <w:lang w:eastAsia="he-IL"/>
        </w:rPr>
        <w:t xml:space="preserve"> שניים וחצי </w:t>
      </w:r>
      <w:r>
        <w:rPr>
          <w:rFonts w:hint="cs"/>
          <w:rtl/>
          <w:lang w:eastAsia="he-IL"/>
        </w:rPr>
        <w:t>מיליון איש זה הרבה יותר חזק מכל הפגנות ה</w:t>
      </w:r>
      <w:r w:rsidR="00175C26">
        <w:rPr>
          <w:rFonts w:hint="cs"/>
          <w:rtl/>
          <w:lang w:eastAsia="he-IL"/>
        </w:rPr>
        <w:t xml:space="preserve">שניים וחצי </w:t>
      </w:r>
      <w:r>
        <w:rPr>
          <w:rFonts w:hint="cs"/>
          <w:rtl/>
          <w:lang w:eastAsia="he-IL"/>
        </w:rPr>
        <w:t xml:space="preserve">מנדטים. אם </w:t>
      </w:r>
      <w:bookmarkStart w:id="18715" w:name="_ETM_Q40_274027"/>
      <w:bookmarkEnd w:id="18715"/>
      <w:r>
        <w:rPr>
          <w:rFonts w:hint="cs"/>
          <w:rtl/>
          <w:lang w:eastAsia="he-IL"/>
        </w:rPr>
        <w:t xml:space="preserve">לא תעבירו את הרפורמה, אין מה לצאת להצביע יותר. לא </w:t>
      </w:r>
      <w:bookmarkStart w:id="18716" w:name="_ETM_Q40_278833"/>
      <w:bookmarkEnd w:id="18716"/>
      <w:r>
        <w:rPr>
          <w:rFonts w:hint="cs"/>
          <w:rtl/>
          <w:lang w:eastAsia="he-IL"/>
        </w:rPr>
        <w:t>תהיה משמעות יותר לבחירות</w:t>
      </w:r>
      <w:r w:rsidR="00175C26">
        <w:rPr>
          <w:rFonts w:hint="cs"/>
          <w:rtl/>
          <w:lang w:eastAsia="he-IL"/>
        </w:rPr>
        <w:t>,</w:t>
      </w:r>
      <w:r>
        <w:rPr>
          <w:rFonts w:hint="cs"/>
          <w:rtl/>
          <w:lang w:eastAsia="he-IL"/>
        </w:rPr>
        <w:t xml:space="preserve"> ועוד ועוד </w:t>
      </w:r>
      <w:r w:rsidR="00175C26">
        <w:rPr>
          <w:rFonts w:hint="eastAsia"/>
          <w:rtl/>
          <w:lang w:eastAsia="he-IL"/>
        </w:rPr>
        <w:t>–</w:t>
      </w:r>
      <w:r w:rsidR="00175C26">
        <w:rPr>
          <w:rFonts w:hint="cs"/>
          <w:rtl/>
          <w:lang w:eastAsia="he-IL"/>
        </w:rPr>
        <w:t xml:space="preserve"> </w:t>
      </w:r>
      <w:bookmarkStart w:id="18717" w:name="_ETM_Q40_293447"/>
      <w:bookmarkStart w:id="18718" w:name="_ETM_Q40_293511"/>
      <w:bookmarkStart w:id="18719" w:name="_ETM_Q40_293575"/>
      <w:bookmarkStart w:id="18720" w:name="_ETM_Q40_293631"/>
      <w:bookmarkEnd w:id="18717"/>
      <w:bookmarkEnd w:id="18718"/>
      <w:bookmarkEnd w:id="18719"/>
      <w:bookmarkEnd w:id="18720"/>
      <w:r>
        <w:rPr>
          <w:rFonts w:hint="cs"/>
          <w:rtl/>
          <w:lang w:eastAsia="he-IL"/>
        </w:rPr>
        <w:t xml:space="preserve">אלה רק חלק מהמשפטים </w:t>
      </w:r>
      <w:bookmarkStart w:id="18721" w:name="_ETM_Q40_285094"/>
      <w:bookmarkEnd w:id="18721"/>
      <w:r>
        <w:rPr>
          <w:rFonts w:hint="cs"/>
          <w:rtl/>
          <w:lang w:eastAsia="he-IL"/>
        </w:rPr>
        <w:t>שאני שומע מהציבור</w:t>
      </w:r>
      <w:r w:rsidR="00175C26">
        <w:rPr>
          <w:rFonts w:hint="cs"/>
          <w:rtl/>
          <w:lang w:eastAsia="he-IL"/>
        </w:rPr>
        <w:t>,</w:t>
      </w:r>
      <w:r>
        <w:rPr>
          <w:rFonts w:hint="cs"/>
          <w:rtl/>
          <w:lang w:eastAsia="he-IL"/>
        </w:rPr>
        <w:t xml:space="preserve"> וביתר שאת בשבועיים האחרונים. אנשים נחרדים מהמחשבה </w:t>
      </w:r>
      <w:bookmarkStart w:id="18722" w:name="_ETM_Q40_294809"/>
      <w:bookmarkEnd w:id="18722"/>
      <w:r>
        <w:rPr>
          <w:rFonts w:hint="cs"/>
          <w:rtl/>
          <w:lang w:eastAsia="he-IL"/>
        </w:rPr>
        <w:t xml:space="preserve">שהפגנות, תקשורת מלהיטה ומסיתה וסרבנים חסרי בושה יגרמו לסירוס או </w:t>
      </w:r>
      <w:bookmarkStart w:id="18723" w:name="_ETM_Q40_301736"/>
      <w:bookmarkEnd w:id="18723"/>
      <w:r>
        <w:rPr>
          <w:rFonts w:hint="cs"/>
          <w:rtl/>
          <w:lang w:eastAsia="he-IL"/>
        </w:rPr>
        <w:t xml:space="preserve">לביטול רצון העם ונבחריו. ישראל כבר מזמן לא דמוקרטיה על </w:t>
      </w:r>
      <w:bookmarkStart w:id="18724" w:name="_ETM_Q40_307816"/>
      <w:bookmarkEnd w:id="18724"/>
      <w:r>
        <w:rPr>
          <w:rFonts w:hint="cs"/>
          <w:rtl/>
          <w:lang w:eastAsia="he-IL"/>
        </w:rPr>
        <w:t>מלא</w:t>
      </w:r>
      <w:r w:rsidR="00175C26">
        <w:rPr>
          <w:rFonts w:hint="cs"/>
          <w:rtl/>
          <w:lang w:eastAsia="he-IL"/>
        </w:rPr>
        <w:t>.</w:t>
      </w:r>
      <w:r>
        <w:rPr>
          <w:rFonts w:hint="cs"/>
          <w:rtl/>
          <w:lang w:eastAsia="he-IL"/>
        </w:rPr>
        <w:t xml:space="preserve"> פעם נשלטים על ידי ספר אדום, פעם על ידי </w:t>
      </w:r>
      <w:bookmarkStart w:id="18725" w:name="_ETM_Q40_310299"/>
      <w:bookmarkEnd w:id="18725"/>
      <w:r>
        <w:rPr>
          <w:rFonts w:hint="cs"/>
          <w:rtl/>
          <w:lang w:eastAsia="he-IL"/>
        </w:rPr>
        <w:t>משפטנים</w:t>
      </w:r>
      <w:r w:rsidR="00175C26">
        <w:rPr>
          <w:rFonts w:hint="cs"/>
          <w:rtl/>
          <w:lang w:eastAsia="he-IL"/>
        </w:rPr>
        <w:t>,</w:t>
      </w:r>
      <w:r>
        <w:rPr>
          <w:rFonts w:hint="cs"/>
          <w:rtl/>
          <w:lang w:eastAsia="he-IL"/>
        </w:rPr>
        <w:t xml:space="preserve"> כשהספר האדום כבר לא עובד</w:t>
      </w:r>
      <w:r w:rsidR="00175C26">
        <w:rPr>
          <w:rFonts w:hint="cs"/>
          <w:rtl/>
          <w:lang w:eastAsia="he-IL"/>
        </w:rPr>
        <w:t>, ועכשיו, כשסוף-</w:t>
      </w:r>
      <w:r>
        <w:rPr>
          <w:rFonts w:hint="cs"/>
          <w:rtl/>
          <w:lang w:eastAsia="he-IL"/>
        </w:rPr>
        <w:t xml:space="preserve">סוף </w:t>
      </w:r>
      <w:bookmarkStart w:id="18726" w:name="_ETM_Q40_317182"/>
      <w:bookmarkEnd w:id="18726"/>
      <w:r>
        <w:rPr>
          <w:rFonts w:hint="cs"/>
          <w:rtl/>
          <w:lang w:eastAsia="he-IL"/>
        </w:rPr>
        <w:t xml:space="preserve">באים לשנות ולהחזיר את ישראל להיות דמוקרטיה אמיתית, נכרע </w:t>
      </w:r>
      <w:bookmarkStart w:id="18727" w:name="_ETM_Q40_323749"/>
      <w:bookmarkEnd w:id="18727"/>
      <w:r>
        <w:rPr>
          <w:rFonts w:hint="cs"/>
          <w:rtl/>
          <w:lang w:eastAsia="he-IL"/>
        </w:rPr>
        <w:t xml:space="preserve">ברך בפני כמה אלפי או עשרות אלפי מפגינים? </w:t>
      </w:r>
      <w:bookmarkStart w:id="18728" w:name="_ETM_Q40_327382"/>
      <w:bookmarkStart w:id="18729" w:name="_ETM_Q40_327485"/>
      <w:bookmarkStart w:id="18730" w:name="_ETM_Q40_327559"/>
      <w:bookmarkStart w:id="18731" w:name="_ETM_Q40_327648"/>
      <w:bookmarkEnd w:id="18728"/>
      <w:bookmarkEnd w:id="18729"/>
      <w:bookmarkEnd w:id="18730"/>
      <w:bookmarkEnd w:id="18731"/>
    </w:p>
    <w:p w:rsidR="00CE0D54" w:rsidRDefault="00CE0D54" w:rsidP="00F72B9B">
      <w:pPr>
        <w:rPr>
          <w:rtl/>
          <w:lang w:eastAsia="he-IL"/>
        </w:rPr>
      </w:pPr>
      <w:bookmarkStart w:id="18732" w:name="_ETM_Q40_329566"/>
      <w:bookmarkStart w:id="18733" w:name="_ETM_Q40_329620"/>
      <w:bookmarkEnd w:id="18732"/>
      <w:bookmarkEnd w:id="18733"/>
    </w:p>
    <w:p w:rsidR="00CE0D54" w:rsidRDefault="00CE0D54" w:rsidP="00175C26">
      <w:pPr>
        <w:rPr>
          <w:rtl/>
          <w:lang w:eastAsia="he-IL"/>
        </w:rPr>
      </w:pPr>
      <w:bookmarkStart w:id="18734" w:name="_ETM_Q40_329694"/>
      <w:bookmarkStart w:id="18735" w:name="_ETM_Q40_329759"/>
      <w:bookmarkEnd w:id="18734"/>
      <w:bookmarkEnd w:id="18735"/>
      <w:r>
        <w:rPr>
          <w:rFonts w:hint="cs"/>
          <w:rtl/>
          <w:lang w:eastAsia="he-IL"/>
        </w:rPr>
        <w:t xml:space="preserve">תודה </w:t>
      </w:r>
      <w:bookmarkStart w:id="18736" w:name="_ETM_Q40_328478"/>
      <w:bookmarkEnd w:id="18736"/>
      <w:r>
        <w:rPr>
          <w:rFonts w:hint="cs"/>
          <w:rtl/>
          <w:lang w:eastAsia="he-IL"/>
        </w:rPr>
        <w:t>לאל ולמצביענו, שכרגע לא יוצאים להפגין</w:t>
      </w:r>
      <w:r w:rsidR="00175C26">
        <w:rPr>
          <w:rFonts w:hint="cs"/>
          <w:rtl/>
          <w:lang w:eastAsia="he-IL"/>
        </w:rPr>
        <w:t>;</w:t>
      </w:r>
      <w:r>
        <w:rPr>
          <w:rFonts w:hint="cs"/>
          <w:rtl/>
          <w:lang w:eastAsia="he-IL"/>
        </w:rPr>
        <w:t xml:space="preserve"> הם כבר עשו זאת </w:t>
      </w:r>
      <w:bookmarkStart w:id="18737" w:name="_ETM_Q40_333039"/>
      <w:bookmarkEnd w:id="18737"/>
      <w:r>
        <w:rPr>
          <w:rFonts w:hint="cs"/>
          <w:rtl/>
          <w:lang w:eastAsia="he-IL"/>
        </w:rPr>
        <w:t xml:space="preserve">לפני ארבעה חודשים. אם הם היו יוצאים להפגין, הייתה התנגשות </w:t>
      </w:r>
      <w:bookmarkStart w:id="18738" w:name="_ETM_Q40_337511"/>
      <w:bookmarkEnd w:id="18738"/>
      <w:r>
        <w:rPr>
          <w:rFonts w:hint="cs"/>
          <w:rtl/>
          <w:lang w:eastAsia="he-IL"/>
        </w:rPr>
        <w:t>מיותרת וליבוי של שנאה בתוך עמנו. כ</w:t>
      </w:r>
      <w:bookmarkStart w:id="18739" w:name="_ETM_Q40_343112"/>
      <w:bookmarkEnd w:id="18739"/>
      <w:r>
        <w:rPr>
          <w:rFonts w:hint="cs"/>
          <w:rtl/>
          <w:lang w:eastAsia="he-IL"/>
        </w:rPr>
        <w:t xml:space="preserve">נציגי הציבור שהם בחרו, מוטלת עלינו החובה לאפשר </w:t>
      </w:r>
      <w:bookmarkStart w:id="18740" w:name="_ETM_Q40_346896"/>
      <w:bookmarkEnd w:id="18740"/>
      <w:r>
        <w:rPr>
          <w:rFonts w:hint="cs"/>
          <w:rtl/>
          <w:lang w:eastAsia="he-IL"/>
        </w:rPr>
        <w:t xml:space="preserve">להם להישאר בבית ולקדם בכנסת את הרפורמה המשפטית במלואה על ידי המנדט שנתנו לנו. </w:t>
      </w:r>
    </w:p>
    <w:p w:rsidR="00CE0D54" w:rsidRDefault="00CE0D54" w:rsidP="00F72B9B">
      <w:pPr>
        <w:rPr>
          <w:rtl/>
          <w:lang w:eastAsia="he-IL"/>
        </w:rPr>
      </w:pPr>
    </w:p>
    <w:p w:rsidR="00CE0D54" w:rsidRDefault="00CE0D54" w:rsidP="00175C26">
      <w:pPr>
        <w:rPr>
          <w:rtl/>
          <w:lang w:eastAsia="he-IL"/>
        </w:rPr>
      </w:pPr>
      <w:r>
        <w:rPr>
          <w:rFonts w:hint="cs"/>
          <w:rtl/>
          <w:lang w:eastAsia="he-IL"/>
        </w:rPr>
        <w:t>תראו את החוק הזה שעומד בפנינו</w:t>
      </w:r>
      <w:r w:rsidR="00175C26">
        <w:rPr>
          <w:rFonts w:hint="cs"/>
          <w:rtl/>
          <w:lang w:eastAsia="he-IL"/>
        </w:rPr>
        <w:t>.</w:t>
      </w:r>
      <w:r>
        <w:rPr>
          <w:rFonts w:hint="cs"/>
          <w:rtl/>
          <w:lang w:eastAsia="he-IL"/>
        </w:rPr>
        <w:t xml:space="preserve"> </w:t>
      </w:r>
      <w:bookmarkStart w:id="18741" w:name="_ETM_Q40_359144"/>
      <w:bookmarkEnd w:id="18741"/>
      <w:r>
        <w:rPr>
          <w:rFonts w:hint="cs"/>
          <w:rtl/>
          <w:lang w:eastAsia="he-IL"/>
        </w:rPr>
        <w:t xml:space="preserve">הוא פשוט בושה של חוק. בושה שאנחנו צריכים להבהיר – כאילו </w:t>
      </w:r>
      <w:bookmarkStart w:id="18742" w:name="_ETM_Q40_364646"/>
      <w:bookmarkEnd w:id="18742"/>
      <w:r>
        <w:rPr>
          <w:rFonts w:hint="cs"/>
          <w:rtl/>
          <w:lang w:eastAsia="he-IL"/>
        </w:rPr>
        <w:t xml:space="preserve">בפנטומימה, בנפנופי ידיים – לחבורת משפטנים שכאילו לא מבינים את </w:t>
      </w:r>
      <w:bookmarkStart w:id="18743" w:name="_ETM_Q40_368979"/>
      <w:bookmarkEnd w:id="18743"/>
      <w:r>
        <w:rPr>
          <w:rFonts w:hint="cs"/>
          <w:rtl/>
          <w:lang w:eastAsia="he-IL"/>
        </w:rPr>
        <w:t xml:space="preserve">השפה. לפי פרשנותם הבלתי-משוחדת, יש להם סמכות לבטל את </w:t>
      </w:r>
      <w:bookmarkStart w:id="18744" w:name="_ETM_Q40_376099"/>
      <w:bookmarkEnd w:id="18744"/>
      <w:r>
        <w:rPr>
          <w:rFonts w:hint="cs"/>
          <w:rtl/>
          <w:lang w:eastAsia="he-IL"/>
        </w:rPr>
        <w:t xml:space="preserve">רצון העם ולהוציא את ראש הממשלה לנבצרות. באיזו דמוקרטיה נשמע </w:t>
      </w:r>
      <w:bookmarkStart w:id="18745" w:name="_ETM_Q40_382460"/>
      <w:bookmarkEnd w:id="18745"/>
      <w:r>
        <w:rPr>
          <w:rFonts w:hint="cs"/>
          <w:rtl/>
          <w:lang w:eastAsia="he-IL"/>
        </w:rPr>
        <w:t xml:space="preserve">דבר כזה שאנחנו צריכים להביא כאן חוק ולהסביר ולהוסיף פרשנויות, </w:t>
      </w:r>
      <w:bookmarkStart w:id="18746" w:name="_ETM_Q40_388497"/>
      <w:bookmarkEnd w:id="18746"/>
      <w:r>
        <w:rPr>
          <w:rFonts w:hint="cs"/>
          <w:rtl/>
          <w:lang w:eastAsia="he-IL"/>
        </w:rPr>
        <w:t>כדי שחבורת-העל הזאת תבין שלא היא שולטת</w:t>
      </w:r>
      <w:r w:rsidR="00175C26">
        <w:rPr>
          <w:rFonts w:hint="cs"/>
          <w:rtl/>
          <w:lang w:eastAsia="he-IL"/>
        </w:rPr>
        <w:t>?</w:t>
      </w:r>
      <w:r>
        <w:rPr>
          <w:rFonts w:hint="cs"/>
          <w:rtl/>
          <w:lang w:eastAsia="he-IL"/>
        </w:rPr>
        <w:t xml:space="preserve"> שהעם הולך </w:t>
      </w:r>
      <w:bookmarkStart w:id="18747" w:name="_ETM_Q40_393665"/>
      <w:bookmarkEnd w:id="18747"/>
      <w:r>
        <w:rPr>
          <w:rFonts w:hint="cs"/>
          <w:rtl/>
          <w:lang w:eastAsia="he-IL"/>
        </w:rPr>
        <w:t>לקלפי וקובע מי יהיה כאן ראש הממשלה</w:t>
      </w:r>
      <w:r w:rsidR="00175C26">
        <w:rPr>
          <w:rFonts w:hint="cs"/>
          <w:rtl/>
          <w:lang w:eastAsia="he-IL"/>
        </w:rPr>
        <w:t>?</w:t>
      </w:r>
      <w:r>
        <w:rPr>
          <w:rFonts w:hint="cs"/>
          <w:rtl/>
          <w:lang w:eastAsia="he-IL"/>
        </w:rPr>
        <w:t xml:space="preserve"> </w:t>
      </w:r>
    </w:p>
    <w:p w:rsidR="00CE0D54" w:rsidRPr="00B30561" w:rsidRDefault="00CE0D54" w:rsidP="00F72B9B">
      <w:pPr>
        <w:rPr>
          <w:rtl/>
          <w:lang w:eastAsia="he-IL"/>
        </w:rPr>
      </w:pPr>
    </w:p>
    <w:p w:rsidR="00CE0D54" w:rsidRDefault="00CE0D54" w:rsidP="00F72B9B">
      <w:pPr>
        <w:pStyle w:val="af7"/>
        <w:keepNext/>
        <w:rPr>
          <w:rtl/>
        </w:rPr>
      </w:pPr>
      <w:bookmarkStart w:id="18748" w:name="ET_interruption_5787_4"/>
      <w:r w:rsidRPr="00A30104">
        <w:rPr>
          <w:rStyle w:val="TagStyle"/>
          <w:rtl/>
        </w:rPr>
        <w:t xml:space="preserve"> &lt;&lt; קריאה &gt;&gt;</w:t>
      </w:r>
      <w:r w:rsidRPr="00F136A4">
        <w:rPr>
          <w:rStyle w:val="TagStyle"/>
          <w:rtl/>
        </w:rPr>
        <w:t xml:space="preserve"> </w:t>
      </w:r>
      <w:r>
        <w:rPr>
          <w:rtl/>
        </w:rPr>
        <w:t>יוראי להב הרצנו (יש עתיד):</w:t>
      </w:r>
      <w:r w:rsidRPr="00F136A4">
        <w:rPr>
          <w:rStyle w:val="TagStyle"/>
          <w:rtl/>
        </w:rPr>
        <w:t xml:space="preserve"> </w:t>
      </w:r>
      <w:r w:rsidRPr="00A30104">
        <w:rPr>
          <w:rStyle w:val="TagStyle"/>
          <w:rtl/>
        </w:rPr>
        <w:t>&lt;&lt; קריאה &gt;&gt;</w:t>
      </w:r>
      <w:r>
        <w:rPr>
          <w:rtl/>
        </w:rPr>
        <w:t xml:space="preserve">  </w:t>
      </w:r>
      <w:bookmarkEnd w:id="18748"/>
    </w:p>
    <w:p w:rsidR="00CE0D54" w:rsidRDefault="00CE0D54" w:rsidP="00DA353E">
      <w:pPr>
        <w:rPr>
          <w:rtl/>
          <w:lang w:eastAsia="he-IL"/>
        </w:rPr>
      </w:pPr>
    </w:p>
    <w:p w:rsidR="00CE0D54" w:rsidRDefault="00CE0D54" w:rsidP="00F72B9B">
      <w:pPr>
        <w:rPr>
          <w:rtl/>
          <w:lang w:eastAsia="he-IL"/>
        </w:rPr>
      </w:pPr>
      <w:r>
        <w:rPr>
          <w:rFonts w:hint="cs"/>
          <w:rtl/>
          <w:lang w:eastAsia="he-IL"/>
        </w:rPr>
        <w:t>החוק הזה זה חוק הדחה של ראש הממשלה.</w:t>
      </w:r>
    </w:p>
    <w:p w:rsidR="00CE0D54" w:rsidRDefault="00CE0D54" w:rsidP="00F72B9B">
      <w:pPr>
        <w:rPr>
          <w:rtl/>
          <w:lang w:eastAsia="he-IL"/>
        </w:rPr>
      </w:pPr>
    </w:p>
    <w:p w:rsidR="00CE0D54" w:rsidRDefault="00CE0D54" w:rsidP="00F72B9B">
      <w:pPr>
        <w:pStyle w:val="-"/>
        <w:keepNext/>
        <w:rPr>
          <w:rtl/>
        </w:rPr>
      </w:pPr>
      <w:bookmarkStart w:id="18749" w:name="ET_speakercontinue_6461_12"/>
      <w:r w:rsidRPr="00A30104">
        <w:rPr>
          <w:rStyle w:val="TagStyle"/>
          <w:rtl/>
        </w:rPr>
        <w:t xml:space="preserve"> &lt;&lt; דובר_המשך &gt;&gt;</w:t>
      </w:r>
      <w:r w:rsidRPr="00A456FB">
        <w:rPr>
          <w:rStyle w:val="TagStyle"/>
          <w:rtl/>
        </w:rPr>
        <w:t xml:space="preserve"> </w:t>
      </w:r>
      <w:r>
        <w:rPr>
          <w:rtl/>
        </w:rPr>
        <w:t>שר התקשורת שלמה קרעי:</w:t>
      </w:r>
      <w:r w:rsidRPr="00A456FB">
        <w:rPr>
          <w:rStyle w:val="TagStyle"/>
          <w:rtl/>
        </w:rPr>
        <w:t xml:space="preserve"> </w:t>
      </w:r>
      <w:r w:rsidRPr="00A30104">
        <w:rPr>
          <w:rStyle w:val="TagStyle"/>
          <w:rtl/>
        </w:rPr>
        <w:t>&lt;&lt; דובר_המשך &gt;&gt;</w:t>
      </w:r>
      <w:r>
        <w:rPr>
          <w:rtl/>
        </w:rPr>
        <w:t xml:space="preserve">  </w:t>
      </w:r>
      <w:bookmarkEnd w:id="18749"/>
    </w:p>
    <w:p w:rsidR="00CE0D54" w:rsidRDefault="00CE0D54" w:rsidP="00DA353E">
      <w:pPr>
        <w:rPr>
          <w:rtl/>
          <w:lang w:eastAsia="he-IL"/>
        </w:rPr>
      </w:pPr>
    </w:p>
    <w:p w:rsidR="00CE0D54" w:rsidRDefault="00CE0D54" w:rsidP="00175C26">
      <w:pPr>
        <w:rPr>
          <w:rtl/>
          <w:lang w:eastAsia="he-IL"/>
        </w:rPr>
      </w:pPr>
      <w:bookmarkStart w:id="18750" w:name="_ETM_Q40_398835"/>
      <w:bookmarkEnd w:id="18750"/>
      <w:r>
        <w:rPr>
          <w:rFonts w:hint="cs"/>
          <w:rtl/>
          <w:lang w:eastAsia="he-IL"/>
        </w:rPr>
        <w:t xml:space="preserve">בושה וחרפה שאנחנו </w:t>
      </w:r>
      <w:bookmarkStart w:id="18751" w:name="_ETM_Q40_397139"/>
      <w:bookmarkEnd w:id="18751"/>
      <w:r>
        <w:rPr>
          <w:rFonts w:hint="cs"/>
          <w:rtl/>
          <w:lang w:eastAsia="he-IL"/>
        </w:rPr>
        <w:t xml:space="preserve">צריכים כל היום לרדוף כאן אחרי הזנב המשפטי האנטי-דמוקרטי </w:t>
      </w:r>
      <w:bookmarkStart w:id="18752" w:name="_ETM_Q40_405555"/>
      <w:bookmarkEnd w:id="18752"/>
      <w:r>
        <w:rPr>
          <w:rFonts w:hint="cs"/>
          <w:rtl/>
          <w:lang w:eastAsia="he-IL"/>
        </w:rPr>
        <w:t xml:space="preserve">שמנסה לתעתע בנו. אבל גם זה לא ירתיע אותנו. ישעיה </w:t>
      </w:r>
      <w:bookmarkStart w:id="18753" w:name="_ETM_Q40_409642"/>
      <w:bookmarkEnd w:id="18753"/>
      <w:r>
        <w:rPr>
          <w:rFonts w:hint="cs"/>
          <w:rtl/>
          <w:lang w:eastAsia="he-IL"/>
        </w:rPr>
        <w:t xml:space="preserve">אמר: </w:t>
      </w:r>
      <w:r w:rsidRPr="00AA5EFC">
        <w:rPr>
          <w:rFonts w:hint="cs"/>
          <w:rtl/>
        </w:rPr>
        <w:t xml:space="preserve">"נוע תנוע ארץ כשִׁכור והתנודדה כמלונה". הם מנסים לתעתע </w:t>
      </w:r>
      <w:bookmarkStart w:id="18754" w:name="_ETM_Q40_417042"/>
      <w:bookmarkEnd w:id="18754"/>
      <w:r w:rsidRPr="00AA5EFC">
        <w:rPr>
          <w:rFonts w:hint="cs"/>
          <w:rtl/>
        </w:rPr>
        <w:t>בנו כמו שיכורים. כנ</w:t>
      </w:r>
      <w:r>
        <w:rPr>
          <w:rFonts w:hint="cs"/>
          <w:rtl/>
          <w:lang w:eastAsia="he-IL"/>
        </w:rPr>
        <w:t>גד זה אנחנו נאמר: נוע תנוע הרפורמה</w:t>
      </w:r>
      <w:bookmarkStart w:id="18755" w:name="_ETM_Q40_421962"/>
      <w:bookmarkEnd w:id="18755"/>
      <w:r>
        <w:rPr>
          <w:rFonts w:hint="cs"/>
          <w:rtl/>
          <w:lang w:eastAsia="he-IL"/>
        </w:rPr>
        <w:t xml:space="preserve">. נוע תנוע מדינת ישראל להיות מדינה יהודית ודמוקרטית, על </w:t>
      </w:r>
      <w:bookmarkStart w:id="18756" w:name="_ETM_Q40_431331"/>
      <w:bookmarkEnd w:id="18756"/>
      <w:r>
        <w:rPr>
          <w:rFonts w:hint="cs"/>
          <w:rtl/>
          <w:lang w:eastAsia="he-IL"/>
        </w:rPr>
        <w:t xml:space="preserve">אפכם ועל חמתכם. זה מה שהציבור בחר וזה מה שאנחנו </w:t>
      </w:r>
      <w:bookmarkStart w:id="18757" w:name="_ETM_Q40_436833"/>
      <w:bookmarkEnd w:id="18757"/>
      <w:r>
        <w:rPr>
          <w:rFonts w:hint="cs"/>
          <w:rtl/>
          <w:lang w:eastAsia="he-IL"/>
        </w:rPr>
        <w:t xml:space="preserve">נעשה כאן. </w:t>
      </w:r>
    </w:p>
    <w:p w:rsidR="00CE0D54" w:rsidRDefault="00CE0D54" w:rsidP="00F72B9B">
      <w:pPr>
        <w:rPr>
          <w:rtl/>
          <w:lang w:eastAsia="he-IL"/>
        </w:rPr>
      </w:pPr>
      <w:bookmarkStart w:id="18758" w:name="_ETM_Q40_433819"/>
      <w:bookmarkStart w:id="18759" w:name="_ETM_Q40_433892"/>
      <w:bookmarkEnd w:id="18758"/>
      <w:bookmarkEnd w:id="18759"/>
    </w:p>
    <w:p w:rsidR="00CE0D54" w:rsidRDefault="00CE0D54" w:rsidP="00F72B9B">
      <w:pPr>
        <w:pStyle w:val="af7"/>
        <w:keepNext/>
        <w:rPr>
          <w:rtl/>
        </w:rPr>
      </w:pPr>
      <w:r w:rsidRPr="00A30104">
        <w:rPr>
          <w:rStyle w:val="TagStyle"/>
          <w:rtl/>
        </w:rPr>
        <w:t xml:space="preserve"> &lt;&lt; קריאה &gt;&gt;</w:t>
      </w:r>
      <w:r w:rsidRPr="00A456FB">
        <w:rPr>
          <w:rStyle w:val="TagStyle"/>
          <w:rtl/>
        </w:rPr>
        <w:t xml:space="preserve"> </w:t>
      </w:r>
      <w:r>
        <w:rPr>
          <w:rtl/>
        </w:rPr>
        <w:t>יוראי להב הרצנו (יש עתיד):</w:t>
      </w:r>
      <w:r w:rsidRPr="00A456FB">
        <w:rPr>
          <w:rStyle w:val="TagStyle"/>
          <w:rtl/>
        </w:rPr>
        <w:t xml:space="preserve"> </w:t>
      </w:r>
      <w:r w:rsidRPr="00A30104">
        <w:rPr>
          <w:rStyle w:val="TagStyle"/>
          <w:rtl/>
        </w:rPr>
        <w:t>&lt;&lt; קריאה &gt;&gt;</w:t>
      </w:r>
      <w:r>
        <w:rPr>
          <w:rtl/>
        </w:rPr>
        <w:t xml:space="preserve">  </w:t>
      </w:r>
    </w:p>
    <w:p w:rsidR="00CE0D54" w:rsidRDefault="00CE0D54" w:rsidP="00DA353E">
      <w:pPr>
        <w:rPr>
          <w:rtl/>
          <w:lang w:eastAsia="he-IL"/>
        </w:rPr>
      </w:pPr>
    </w:p>
    <w:p w:rsidR="00CE0D54" w:rsidRDefault="00CE0D54" w:rsidP="00F72B9B">
      <w:pPr>
        <w:rPr>
          <w:rtl/>
          <w:lang w:eastAsia="he-IL"/>
        </w:rPr>
      </w:pPr>
      <w:bookmarkStart w:id="18760" w:name="_ETM_Q40_433842"/>
      <w:bookmarkEnd w:id="18760"/>
      <w:r>
        <w:rPr>
          <w:rFonts w:hint="cs"/>
          <w:rtl/>
          <w:lang w:eastAsia="he-IL"/>
        </w:rPr>
        <w:t xml:space="preserve">החוק הזה זה חוק הדחה של ראש ממשלה. </w:t>
      </w:r>
      <w:bookmarkStart w:id="18761" w:name="_ETM_Q40_436654"/>
      <w:bookmarkStart w:id="18762" w:name="_ETM_Q40_399240"/>
      <w:bookmarkStart w:id="18763" w:name="_ETM_Q40_399329"/>
      <w:bookmarkEnd w:id="18761"/>
      <w:bookmarkEnd w:id="18762"/>
      <w:bookmarkEnd w:id="18763"/>
      <w:r>
        <w:rPr>
          <w:rFonts w:hint="cs"/>
          <w:rtl/>
          <w:lang w:eastAsia="he-IL"/>
        </w:rPr>
        <w:t xml:space="preserve">למה אתם מביאים חוק הדחה של ראש ממשלה? למה? </w:t>
      </w:r>
    </w:p>
    <w:p w:rsidR="00CE0D54" w:rsidRDefault="00CE0D54" w:rsidP="00F72B9B">
      <w:pPr>
        <w:rPr>
          <w:rtl/>
          <w:lang w:eastAsia="he-IL"/>
        </w:rPr>
      </w:pPr>
    </w:p>
    <w:p w:rsidR="00CE0D54" w:rsidRDefault="00CE0D54" w:rsidP="00F72B9B">
      <w:pPr>
        <w:pStyle w:val="-"/>
        <w:keepNext/>
        <w:rPr>
          <w:rtl/>
        </w:rPr>
      </w:pPr>
      <w:bookmarkStart w:id="18764" w:name="ET_speakercontinue_6461_5"/>
      <w:r w:rsidRPr="00A30104">
        <w:rPr>
          <w:rStyle w:val="TagStyle"/>
          <w:rtl/>
        </w:rPr>
        <w:t xml:space="preserve"> &lt;&lt; דובר_המשך &gt;&gt;</w:t>
      </w:r>
      <w:r w:rsidRPr="00F136A4">
        <w:rPr>
          <w:rStyle w:val="TagStyle"/>
          <w:rtl/>
        </w:rPr>
        <w:t xml:space="preserve"> </w:t>
      </w:r>
      <w:r>
        <w:rPr>
          <w:rtl/>
        </w:rPr>
        <w:t>שר התקשורת שלמה קרעי:</w:t>
      </w:r>
      <w:r w:rsidRPr="00F136A4">
        <w:rPr>
          <w:rStyle w:val="TagStyle"/>
          <w:rtl/>
        </w:rPr>
        <w:t xml:space="preserve"> </w:t>
      </w:r>
      <w:r w:rsidRPr="00A30104">
        <w:rPr>
          <w:rStyle w:val="TagStyle"/>
          <w:rtl/>
        </w:rPr>
        <w:t>&lt;&lt; דובר_המשך &gt;&gt;</w:t>
      </w:r>
      <w:r>
        <w:rPr>
          <w:rtl/>
        </w:rPr>
        <w:t xml:space="preserve">  </w:t>
      </w:r>
      <w:bookmarkEnd w:id="18764"/>
    </w:p>
    <w:p w:rsidR="00CE0D54" w:rsidRDefault="00CE0D54" w:rsidP="00DA353E">
      <w:pPr>
        <w:rPr>
          <w:rtl/>
        </w:rPr>
      </w:pPr>
    </w:p>
    <w:p w:rsidR="00175C26" w:rsidRDefault="00CE0D54" w:rsidP="00175C26">
      <w:pPr>
        <w:rPr>
          <w:rtl/>
        </w:rPr>
      </w:pPr>
      <w:r>
        <w:rPr>
          <w:rFonts w:hint="cs"/>
          <w:rtl/>
        </w:rPr>
        <w:t>אתם חושבים שאתם עושים רושם עם הפגנות של</w:t>
      </w:r>
      <w:r w:rsidR="00175C26">
        <w:rPr>
          <w:rFonts w:hint="cs"/>
          <w:rtl/>
        </w:rPr>
        <w:t xml:space="preserve"> שניים וחצי </w:t>
      </w:r>
      <w:r>
        <w:rPr>
          <w:rFonts w:hint="cs"/>
          <w:rtl/>
        </w:rPr>
        <w:t xml:space="preserve">מנדטים, ואומרים: הינה, אנחנו מפגינים, אבל הימין </w:t>
      </w:r>
      <w:bookmarkStart w:id="18765" w:name="_ETM_Q40_447121"/>
      <w:bookmarkEnd w:id="18765"/>
      <w:r>
        <w:rPr>
          <w:rFonts w:hint="cs"/>
          <w:rtl/>
        </w:rPr>
        <w:t xml:space="preserve">לא מפגין. זה מזכיר לי את הסיפור על אותו רב </w:t>
      </w:r>
      <w:bookmarkStart w:id="18766" w:name="_ETM_Q40_455736"/>
      <w:bookmarkEnd w:id="18766"/>
      <w:r>
        <w:rPr>
          <w:rFonts w:hint="cs"/>
          <w:rtl/>
        </w:rPr>
        <w:t xml:space="preserve">שהגיע לבית יהודי שלא שומר תורה ומצוות. היהודי הזה לקח </w:t>
      </w:r>
      <w:bookmarkStart w:id="18767" w:name="_ETM_Q40_462942"/>
      <w:bookmarkEnd w:id="18767"/>
      <w:r>
        <w:rPr>
          <w:rFonts w:hint="cs"/>
          <w:rtl/>
        </w:rPr>
        <w:t xml:space="preserve">משהו לא כשר ואמר לרב: אם יש אלוקים, אם אני </w:t>
      </w:r>
      <w:bookmarkStart w:id="18768" w:name="_ETM_Q40_467065"/>
      <w:bookmarkEnd w:id="18768"/>
      <w:r>
        <w:rPr>
          <w:rFonts w:hint="cs"/>
          <w:rtl/>
        </w:rPr>
        <w:t xml:space="preserve">אוכל את הדבר הלא-כשר </w:t>
      </w:r>
      <w:bookmarkStart w:id="18769" w:name="_ETM_Q40_469192"/>
      <w:bookmarkEnd w:id="18769"/>
      <w:r>
        <w:rPr>
          <w:rFonts w:hint="cs"/>
          <w:rtl/>
        </w:rPr>
        <w:t xml:space="preserve">הזה, שיהרוג אותי עכשיו. הכניס לפה את האוכל הלא-כשר </w:t>
      </w:r>
      <w:bookmarkStart w:id="18770" w:name="_ETM_Q40_472277"/>
      <w:bookmarkEnd w:id="18770"/>
      <w:r>
        <w:rPr>
          <w:rFonts w:hint="cs"/>
          <w:rtl/>
        </w:rPr>
        <w:t>ואמר לרב: ה</w:t>
      </w:r>
      <w:r w:rsidR="00FC5D6A">
        <w:rPr>
          <w:rFonts w:hint="cs"/>
          <w:rtl/>
        </w:rPr>
        <w:t>י</w:t>
      </w:r>
      <w:r>
        <w:rPr>
          <w:rFonts w:hint="cs"/>
          <w:rtl/>
        </w:rPr>
        <w:t xml:space="preserve">נה, אני חי, לא קרה לי שום דבר. </w:t>
      </w:r>
      <w:bookmarkStart w:id="18771" w:name="_ETM_Q40_478525"/>
      <w:bookmarkEnd w:id="18771"/>
      <w:r>
        <w:rPr>
          <w:rFonts w:hint="cs"/>
          <w:rtl/>
        </w:rPr>
        <w:t xml:space="preserve">באותו רגע נכנסה הבת של אותו אחד הביתה </w:t>
      </w:r>
      <w:bookmarkStart w:id="18772" w:name="_ETM_Q40_480186"/>
      <w:bookmarkEnd w:id="18772"/>
      <w:r>
        <w:rPr>
          <w:rFonts w:hint="cs"/>
          <w:rtl/>
        </w:rPr>
        <w:t>עם תעודה של מצטיינת בפסנתר. באה, הראתה לאבא שלה</w:t>
      </w:r>
      <w:r w:rsidR="00175C26">
        <w:rPr>
          <w:rFonts w:hint="cs"/>
          <w:rtl/>
        </w:rPr>
        <w:t>:</w:t>
      </w:r>
      <w:r>
        <w:rPr>
          <w:rFonts w:hint="cs"/>
          <w:rtl/>
        </w:rPr>
        <w:t xml:space="preserve"> תראה</w:t>
      </w:r>
      <w:bookmarkStart w:id="18773" w:name="_ETM_Q40_486672"/>
      <w:bookmarkEnd w:id="18773"/>
      <w:r>
        <w:rPr>
          <w:rFonts w:hint="cs"/>
          <w:rtl/>
        </w:rPr>
        <w:t xml:space="preserve"> אבא, זכיתי. הרב אמר לילדה: אולי בואי נבדוק </w:t>
      </w:r>
      <w:bookmarkStart w:id="18774" w:name="_ETM_Q40_491042"/>
      <w:bookmarkEnd w:id="18774"/>
      <w:r>
        <w:rPr>
          <w:rFonts w:hint="cs"/>
          <w:rtl/>
        </w:rPr>
        <w:t>שאת באמת מצטיינת, תנגני איזה שיר קשה, משהו מיוחד. הילד</w:t>
      </w:r>
      <w:bookmarkStart w:id="18775" w:name="_ETM_Q40_496475"/>
      <w:bookmarkEnd w:id="18775"/>
      <w:r>
        <w:rPr>
          <w:rFonts w:hint="cs"/>
          <w:rtl/>
        </w:rPr>
        <w:t xml:space="preserve">ה לא רצתה. היא ברחה לחדר שלה. אותו אחד </w:t>
      </w:r>
      <w:bookmarkStart w:id="18776" w:name="_ETM_Q40_500015"/>
      <w:bookmarkEnd w:id="18776"/>
      <w:r>
        <w:rPr>
          <w:rFonts w:hint="cs"/>
          <w:rtl/>
        </w:rPr>
        <w:t>אומר לרב</w:t>
      </w:r>
      <w:r w:rsidR="00175C26">
        <w:rPr>
          <w:rFonts w:hint="cs"/>
          <w:rtl/>
        </w:rPr>
        <w:t>:</w:t>
      </w:r>
      <w:r>
        <w:rPr>
          <w:rFonts w:hint="cs"/>
          <w:rtl/>
        </w:rPr>
        <w:t xml:space="preserve"> הרב, מה אתה חושב, שכל מי שיגיע </w:t>
      </w:r>
      <w:bookmarkStart w:id="18777" w:name="_ETM_Q40_502643"/>
      <w:bookmarkEnd w:id="18777"/>
      <w:r>
        <w:rPr>
          <w:rFonts w:hint="cs"/>
          <w:rtl/>
        </w:rPr>
        <w:t xml:space="preserve">ויגיד לה תוכיחי, היא תצטרך להוכיח לו שהיא </w:t>
      </w:r>
      <w:bookmarkStart w:id="18778" w:name="_ETM_Q40_506143"/>
      <w:bookmarkEnd w:id="18778"/>
      <w:r>
        <w:rPr>
          <w:rFonts w:hint="cs"/>
          <w:rtl/>
        </w:rPr>
        <w:t xml:space="preserve">מצטיינת בפסנתר? יש תעודה. הרב אמר לו: ישמעו אוזניך מה </w:t>
      </w:r>
      <w:bookmarkStart w:id="18779" w:name="_ETM_Q40_513577"/>
      <w:bookmarkEnd w:id="18779"/>
      <w:r>
        <w:rPr>
          <w:rFonts w:hint="cs"/>
          <w:rtl/>
        </w:rPr>
        <w:t>שפיך מדבר. לפני</w:t>
      </w:r>
      <w:r w:rsidR="00175C26">
        <w:rPr>
          <w:rFonts w:hint="cs"/>
          <w:rtl/>
        </w:rPr>
        <w:t xml:space="preserve"> שלושת אלפים שנה</w:t>
      </w:r>
      <w:r>
        <w:rPr>
          <w:rFonts w:hint="cs"/>
          <w:rtl/>
        </w:rPr>
        <w:t xml:space="preserve">, במעמד הר סיני, </w:t>
      </w:r>
      <w:bookmarkStart w:id="18780" w:name="_ETM_Q40_517753"/>
      <w:bookmarkEnd w:id="18780"/>
      <w:r>
        <w:rPr>
          <w:rFonts w:hint="cs"/>
          <w:rtl/>
        </w:rPr>
        <w:t xml:space="preserve">בפני 60 ריבוא, בפני כל עם ישראל, הקדוש ברוך </w:t>
      </w:r>
      <w:bookmarkStart w:id="18781" w:name="_ETM_Q40_523748"/>
      <w:bookmarkEnd w:id="18781"/>
      <w:r>
        <w:rPr>
          <w:rFonts w:hint="cs"/>
          <w:rtl/>
        </w:rPr>
        <w:t xml:space="preserve">הוא נתן את התורה לעם ישראל. יש תעודה </w:t>
      </w:r>
      <w:r w:rsidR="00175C26">
        <w:rPr>
          <w:rFonts w:hint="eastAsia"/>
          <w:rtl/>
        </w:rPr>
        <w:t xml:space="preserve">– </w:t>
      </w:r>
      <w:r>
        <w:rPr>
          <w:rFonts w:hint="cs"/>
          <w:rtl/>
        </w:rPr>
        <w:t xml:space="preserve">יש לנו </w:t>
      </w:r>
      <w:bookmarkStart w:id="18782" w:name="_ETM_Q40_525863"/>
      <w:bookmarkEnd w:id="18782"/>
      <w:r w:rsidR="00175C26">
        <w:rPr>
          <w:rFonts w:hint="cs"/>
          <w:rtl/>
        </w:rPr>
        <w:t xml:space="preserve">את </w:t>
      </w:r>
      <w:r>
        <w:rPr>
          <w:rFonts w:hint="cs"/>
          <w:rtl/>
        </w:rPr>
        <w:t xml:space="preserve">חמישה חומשי תורה, </w:t>
      </w:r>
      <w:r w:rsidR="00175C26">
        <w:rPr>
          <w:rFonts w:hint="cs"/>
          <w:rtl/>
        </w:rPr>
        <w:t xml:space="preserve">את </w:t>
      </w:r>
      <w:r>
        <w:rPr>
          <w:rFonts w:hint="cs"/>
          <w:rtl/>
        </w:rPr>
        <w:t>עשרת הדיברות, את התנ"ך</w:t>
      </w:r>
      <w:bookmarkStart w:id="18783" w:name="_ETM_Q40_531534"/>
      <w:bookmarkStart w:id="18784" w:name="_ETM_Q40_538243"/>
      <w:bookmarkEnd w:id="18783"/>
      <w:bookmarkEnd w:id="18784"/>
      <w:r w:rsidR="00175C26">
        <w:rPr>
          <w:rFonts w:hint="cs"/>
          <w:rtl/>
        </w:rPr>
        <w:t>.</w:t>
      </w:r>
    </w:p>
    <w:p w:rsidR="00175C26" w:rsidRDefault="00175C26" w:rsidP="00175C26">
      <w:pPr>
        <w:rPr>
          <w:rtl/>
        </w:rPr>
      </w:pPr>
    </w:p>
    <w:p w:rsidR="00CE0D54" w:rsidRDefault="00CE0D54" w:rsidP="00F72B9B">
      <w:pPr>
        <w:pStyle w:val="af7"/>
        <w:keepNext/>
        <w:rPr>
          <w:rtl/>
        </w:rPr>
      </w:pPr>
      <w:r w:rsidRPr="00A30104">
        <w:rPr>
          <w:rStyle w:val="TagStyle"/>
          <w:rtl/>
        </w:rPr>
        <w:t xml:space="preserve"> &lt;&lt; קריאה &gt;&gt;</w:t>
      </w:r>
      <w:r w:rsidRPr="00F136A4">
        <w:rPr>
          <w:rStyle w:val="TagStyle"/>
          <w:rtl/>
        </w:rPr>
        <w:t xml:space="preserve"> </w:t>
      </w:r>
      <w:r>
        <w:rPr>
          <w:rtl/>
        </w:rPr>
        <w:t>רם בן ברק (יש עתיד):</w:t>
      </w:r>
      <w:r w:rsidRPr="00F136A4">
        <w:rPr>
          <w:rStyle w:val="TagStyle"/>
          <w:rtl/>
        </w:rPr>
        <w:t xml:space="preserve"> </w:t>
      </w:r>
      <w:r w:rsidRPr="00A30104">
        <w:rPr>
          <w:rStyle w:val="TagStyle"/>
          <w:rtl/>
        </w:rPr>
        <w:t>&lt;&lt; קריאה &gt;&gt;</w:t>
      </w:r>
      <w:r>
        <w:rPr>
          <w:rtl/>
        </w:rPr>
        <w:t xml:space="preserve">  </w:t>
      </w:r>
    </w:p>
    <w:p w:rsidR="00CE0D54" w:rsidRDefault="00CE0D54" w:rsidP="00DA353E">
      <w:pPr>
        <w:rPr>
          <w:rtl/>
          <w:lang w:eastAsia="he-IL"/>
        </w:rPr>
      </w:pPr>
    </w:p>
    <w:p w:rsidR="00CE0D54" w:rsidRDefault="00CE0D54" w:rsidP="00F72B9B">
      <w:pPr>
        <w:rPr>
          <w:rtl/>
        </w:rPr>
      </w:pPr>
      <w:r>
        <w:rPr>
          <w:rFonts w:hint="cs"/>
          <w:rtl/>
        </w:rPr>
        <w:t xml:space="preserve">אבל אתה לא מקיים את עשרת הדיברות. </w:t>
      </w:r>
    </w:p>
    <w:p w:rsidR="00CE0D54" w:rsidRDefault="00CE0D54" w:rsidP="00F72B9B">
      <w:pPr>
        <w:rPr>
          <w:rtl/>
        </w:rPr>
      </w:pPr>
    </w:p>
    <w:p w:rsidR="00CE0D54" w:rsidRDefault="00CE0D54" w:rsidP="00F72B9B">
      <w:pPr>
        <w:pStyle w:val="-"/>
        <w:keepNext/>
        <w:rPr>
          <w:rtl/>
        </w:rPr>
      </w:pPr>
      <w:bookmarkStart w:id="18785" w:name="ET_speakercontinue_6461_7"/>
      <w:r w:rsidRPr="00A30104">
        <w:rPr>
          <w:rStyle w:val="TagStyle"/>
          <w:rtl/>
        </w:rPr>
        <w:t xml:space="preserve"> &lt;&lt; דובר_המשך &gt;&gt;</w:t>
      </w:r>
      <w:r w:rsidRPr="00F136A4">
        <w:rPr>
          <w:rStyle w:val="TagStyle"/>
          <w:rtl/>
        </w:rPr>
        <w:t xml:space="preserve"> </w:t>
      </w:r>
      <w:r>
        <w:rPr>
          <w:rtl/>
        </w:rPr>
        <w:t>שר התקשורת שלמה קרעי:</w:t>
      </w:r>
      <w:r w:rsidRPr="00F136A4">
        <w:rPr>
          <w:rStyle w:val="TagStyle"/>
          <w:rtl/>
        </w:rPr>
        <w:t xml:space="preserve"> </w:t>
      </w:r>
      <w:r w:rsidRPr="00A30104">
        <w:rPr>
          <w:rStyle w:val="TagStyle"/>
          <w:rtl/>
        </w:rPr>
        <w:t>&lt;&lt; דובר_המשך &gt;&gt;</w:t>
      </w:r>
      <w:r>
        <w:rPr>
          <w:rtl/>
        </w:rPr>
        <w:t xml:space="preserve">  </w:t>
      </w:r>
      <w:bookmarkEnd w:id="18785"/>
    </w:p>
    <w:p w:rsidR="00CE0D54" w:rsidRDefault="00CE0D54" w:rsidP="00DA353E">
      <w:pPr>
        <w:rPr>
          <w:rtl/>
          <w:lang w:eastAsia="he-IL"/>
        </w:rPr>
      </w:pPr>
    </w:p>
    <w:p w:rsidR="00CE0D54" w:rsidRDefault="00CE0D54" w:rsidP="00175C26">
      <w:pPr>
        <w:rPr>
          <w:rtl/>
          <w:lang w:eastAsia="he-IL"/>
        </w:rPr>
      </w:pPr>
      <w:r>
        <w:rPr>
          <w:rFonts w:hint="cs"/>
          <w:rtl/>
          <w:lang w:eastAsia="he-IL"/>
        </w:rPr>
        <w:t xml:space="preserve">מה נראה לך, </w:t>
      </w:r>
      <w:bookmarkStart w:id="18786" w:name="_ETM_Q40_530034"/>
      <w:bookmarkEnd w:id="18786"/>
      <w:r>
        <w:rPr>
          <w:rFonts w:hint="cs"/>
          <w:rtl/>
          <w:lang w:eastAsia="he-IL"/>
        </w:rPr>
        <w:t xml:space="preserve">שכל אחד שיבוא, יגיד לקדוש ברוך הוא: תוכיח לנו </w:t>
      </w:r>
      <w:r w:rsidR="00175C26">
        <w:rPr>
          <w:rFonts w:hint="cs"/>
          <w:rtl/>
          <w:lang w:eastAsia="he-IL"/>
        </w:rPr>
        <w:t>עוד</w:t>
      </w:r>
      <w:r>
        <w:rPr>
          <w:rFonts w:hint="cs"/>
          <w:rtl/>
          <w:lang w:eastAsia="he-IL"/>
        </w:rPr>
        <w:t xml:space="preserve"> </w:t>
      </w:r>
      <w:bookmarkStart w:id="18787" w:name="_ETM_Q40_535768"/>
      <w:bookmarkEnd w:id="18787"/>
      <w:r>
        <w:rPr>
          <w:rFonts w:hint="cs"/>
          <w:rtl/>
          <w:lang w:eastAsia="he-IL"/>
        </w:rPr>
        <w:t xml:space="preserve">פעם, תראה לנו </w:t>
      </w:r>
      <w:r w:rsidR="00175C26">
        <w:rPr>
          <w:rFonts w:hint="cs"/>
          <w:rtl/>
          <w:lang w:eastAsia="he-IL"/>
        </w:rPr>
        <w:t>עוד</w:t>
      </w:r>
      <w:r>
        <w:rPr>
          <w:rFonts w:hint="cs"/>
          <w:rtl/>
          <w:lang w:eastAsia="he-IL"/>
        </w:rPr>
        <w:t xml:space="preserve"> פעם שאתה הוא האלוקים, והוא </w:t>
      </w:r>
      <w:bookmarkStart w:id="18788" w:name="_ETM_Q40_540007"/>
      <w:bookmarkEnd w:id="18788"/>
      <w:r>
        <w:rPr>
          <w:rFonts w:hint="cs"/>
          <w:rtl/>
          <w:lang w:eastAsia="he-IL"/>
        </w:rPr>
        <w:t>יצטרך לעשות את זה באותו רגע? לא. יש תעודה. גם אתם</w:t>
      </w:r>
      <w:r w:rsidR="00175C26">
        <w:rPr>
          <w:rFonts w:hint="cs"/>
          <w:rtl/>
          <w:lang w:eastAsia="he-IL"/>
        </w:rPr>
        <w:t>,</w:t>
      </w:r>
      <w:r>
        <w:rPr>
          <w:rFonts w:hint="cs"/>
          <w:rtl/>
          <w:lang w:eastAsia="he-IL"/>
        </w:rPr>
        <w:t xml:space="preserve"> חברים, להבדיל אלף אלפי הבדלות. הלכנו לקלפי, הוכחנו </w:t>
      </w:r>
      <w:bookmarkStart w:id="18789" w:name="_ETM_Q40_548414"/>
      <w:bookmarkEnd w:id="18789"/>
      <w:r>
        <w:rPr>
          <w:rFonts w:hint="cs"/>
          <w:rtl/>
          <w:lang w:eastAsia="he-IL"/>
        </w:rPr>
        <w:t>לכם פעם אחת שהעם רוצה שינוי</w:t>
      </w:r>
      <w:r w:rsidR="00175C26">
        <w:rPr>
          <w:rFonts w:hint="cs"/>
          <w:rtl/>
          <w:lang w:eastAsia="he-IL"/>
        </w:rPr>
        <w:t>,</w:t>
      </w:r>
      <w:r>
        <w:rPr>
          <w:rFonts w:hint="cs"/>
          <w:rtl/>
          <w:lang w:eastAsia="he-IL"/>
        </w:rPr>
        <w:t xml:space="preserve"> העם רוצה מדינה יהודית ודמוקרטית. הוכחנו את </w:t>
      </w:r>
      <w:bookmarkStart w:id="18790" w:name="_ETM_Q40_556148"/>
      <w:bookmarkEnd w:id="18790"/>
      <w:r>
        <w:rPr>
          <w:rFonts w:hint="cs"/>
          <w:rtl/>
          <w:lang w:eastAsia="he-IL"/>
        </w:rPr>
        <w:t>זה. לא צריכים</w:t>
      </w:r>
      <w:r w:rsidR="00175C26">
        <w:rPr>
          <w:rFonts w:hint="cs"/>
          <w:rtl/>
          <w:lang w:eastAsia="he-IL"/>
        </w:rPr>
        <w:t>,</w:t>
      </w:r>
      <w:r>
        <w:rPr>
          <w:rFonts w:hint="cs"/>
          <w:rtl/>
          <w:lang w:eastAsia="he-IL"/>
        </w:rPr>
        <w:t xml:space="preserve"> כל פעם שתחליטו לקפוץ על השולחנות בוועדה או ללכת לחסום כבישים, </w:t>
      </w:r>
      <w:bookmarkStart w:id="18791" w:name="_ETM_Q40_564296"/>
      <w:bookmarkEnd w:id="18791"/>
      <w:r>
        <w:rPr>
          <w:rFonts w:hint="cs"/>
          <w:rtl/>
          <w:lang w:eastAsia="he-IL"/>
        </w:rPr>
        <w:t xml:space="preserve">להוכיח לכם שגם אנחנו נמצאים. הראינו את זה פעם אחת </w:t>
      </w:r>
      <w:bookmarkStart w:id="18792" w:name="_ETM_Q40_566914"/>
      <w:bookmarkEnd w:id="18792"/>
      <w:r>
        <w:rPr>
          <w:rFonts w:hint="cs"/>
          <w:rtl/>
          <w:lang w:eastAsia="he-IL"/>
        </w:rPr>
        <w:t xml:space="preserve">בהפגנה הגדולה ביותר. </w:t>
      </w:r>
    </w:p>
    <w:p w:rsidR="00CE0D54" w:rsidRDefault="00CE0D54" w:rsidP="00F72B9B">
      <w:pPr>
        <w:rPr>
          <w:rtl/>
          <w:lang w:eastAsia="he-IL"/>
        </w:rPr>
      </w:pPr>
    </w:p>
    <w:p w:rsidR="00CE0D54" w:rsidRDefault="00CE0D54" w:rsidP="00175C26">
      <w:pPr>
        <w:rPr>
          <w:rtl/>
          <w:lang w:eastAsia="he-IL"/>
        </w:rPr>
      </w:pPr>
      <w:r>
        <w:rPr>
          <w:rFonts w:hint="cs"/>
          <w:rtl/>
          <w:lang w:eastAsia="he-IL"/>
        </w:rPr>
        <w:t xml:space="preserve">הדבר היחיד שמנהיגי השמאל טובים בו הוא לייצר אנרכיה והנדסת תודעה. אתם רואים את החיוך שנמתח מאוזן לאוזן כשהם מצליחים להשיג </w:t>
      </w:r>
      <w:bookmarkStart w:id="18793" w:name="_ETM_Q40_583618"/>
      <w:bookmarkEnd w:id="18793"/>
      <w:r>
        <w:rPr>
          <w:rFonts w:hint="cs"/>
          <w:rtl/>
          <w:lang w:eastAsia="he-IL"/>
        </w:rPr>
        <w:t>עוד מכתב של סרבנות, עוד חסימת כבישים ופגיעה באזרחים.</w:t>
      </w:r>
      <w:bookmarkStart w:id="18794" w:name="_ETM_Q40_594835"/>
      <w:bookmarkStart w:id="18795" w:name="_ETM_Q40_595013"/>
      <w:bookmarkStart w:id="18796" w:name="_ETM_Q40_595370"/>
      <w:bookmarkStart w:id="18797" w:name="_ETM_Q40_595454"/>
      <w:bookmarkEnd w:id="18794"/>
      <w:bookmarkEnd w:id="18795"/>
      <w:bookmarkEnd w:id="18796"/>
      <w:bookmarkEnd w:id="18797"/>
      <w:r w:rsidR="00175C26">
        <w:rPr>
          <w:rFonts w:hint="cs"/>
          <w:rtl/>
          <w:lang w:eastAsia="he-IL"/>
        </w:rPr>
        <w:t xml:space="preserve"> </w:t>
      </w:r>
      <w:r>
        <w:rPr>
          <w:rFonts w:hint="cs"/>
          <w:rtl/>
          <w:lang w:eastAsia="he-IL"/>
        </w:rPr>
        <w:t xml:space="preserve">הם מזכירים לי את הסיפור על גידי. גידי חזר מבית הספר והראה לאבא שלו את התעודה. בכל הציונים </w:t>
      </w:r>
      <w:r w:rsidR="00175C26">
        <w:rPr>
          <w:rFonts w:hint="eastAsia"/>
          <w:rtl/>
          <w:lang w:eastAsia="he-IL"/>
        </w:rPr>
        <w:t xml:space="preserve">– </w:t>
      </w:r>
      <w:r>
        <w:rPr>
          <w:rFonts w:hint="cs"/>
          <w:rtl/>
          <w:lang w:eastAsia="he-IL"/>
        </w:rPr>
        <w:t xml:space="preserve">נכשל. דיברת קודם, ביטון, על המורים </w:t>
      </w:r>
      <w:bookmarkStart w:id="18798" w:name="_ETM_Q40_603626"/>
      <w:bookmarkEnd w:id="18798"/>
      <w:r>
        <w:rPr>
          <w:rFonts w:hint="cs"/>
          <w:rtl/>
          <w:lang w:eastAsia="he-IL"/>
        </w:rPr>
        <w:t xml:space="preserve">בבית הספר. כל התעודה מלאה ציונים גרועים חוץ מבזמרה </w:t>
      </w:r>
      <w:r w:rsidR="00175C26">
        <w:rPr>
          <w:rFonts w:hint="eastAsia"/>
          <w:rtl/>
          <w:lang w:eastAsia="he-IL"/>
        </w:rPr>
        <w:t xml:space="preserve">– </w:t>
      </w:r>
      <w:r>
        <w:rPr>
          <w:rFonts w:hint="cs"/>
          <w:rtl/>
          <w:lang w:eastAsia="he-IL"/>
        </w:rPr>
        <w:t>בזמרה גידי קיבל טוב מאוד. כשאב</w:t>
      </w:r>
      <w:bookmarkStart w:id="18799" w:name="_ETM_Q40_613428"/>
      <w:bookmarkEnd w:id="18799"/>
      <w:r>
        <w:rPr>
          <w:rFonts w:hint="cs"/>
          <w:rtl/>
          <w:lang w:eastAsia="he-IL"/>
        </w:rPr>
        <w:t xml:space="preserve">א שלו הגיע לציון זמרה, הוא כעס עליו מאוד. אומר </w:t>
      </w:r>
      <w:bookmarkStart w:id="18800" w:name="_ETM_Q40_616814"/>
      <w:bookmarkEnd w:id="18800"/>
      <w:r>
        <w:rPr>
          <w:rFonts w:hint="cs"/>
          <w:rtl/>
          <w:lang w:eastAsia="he-IL"/>
        </w:rPr>
        <w:t>לו</w:t>
      </w:r>
      <w:r w:rsidR="00175C26">
        <w:rPr>
          <w:rFonts w:hint="cs"/>
          <w:rtl/>
          <w:lang w:eastAsia="he-IL"/>
        </w:rPr>
        <w:t>:</w:t>
      </w:r>
      <w:r>
        <w:rPr>
          <w:rFonts w:hint="cs"/>
          <w:rtl/>
          <w:lang w:eastAsia="he-IL"/>
        </w:rPr>
        <w:t xml:space="preserve"> אבא, דווקא שקיבלתי טוב מאוד אתה כועס? הוא אומר לו: גידי, עם תעודה כזאת </w:t>
      </w:r>
      <w:bookmarkStart w:id="18801" w:name="_ETM_Q40_622997"/>
      <w:bookmarkEnd w:id="18801"/>
      <w:r>
        <w:rPr>
          <w:rFonts w:hint="cs"/>
          <w:rtl/>
          <w:lang w:eastAsia="he-IL"/>
        </w:rPr>
        <w:t>עוד יש לך חשק לשיר? ככה גם אתם, חבר'ה</w:t>
      </w:r>
      <w:r w:rsidR="00175C26">
        <w:rPr>
          <w:rFonts w:hint="cs"/>
          <w:rtl/>
          <w:lang w:eastAsia="he-IL"/>
        </w:rPr>
        <w:t>.</w:t>
      </w:r>
      <w:r>
        <w:rPr>
          <w:rFonts w:hint="cs"/>
          <w:rtl/>
          <w:lang w:eastAsia="he-IL"/>
        </w:rPr>
        <w:t xml:space="preserve"> נכשלתם, הייתם בממשלה הכושלת ביותר שהייתה כאן אי</w:t>
      </w:r>
      <w:r w:rsidR="00175C26">
        <w:rPr>
          <w:rFonts w:hint="cs"/>
          <w:rtl/>
          <w:lang w:eastAsia="he-IL"/>
        </w:rPr>
        <w:t xml:space="preserve"> </w:t>
      </w:r>
      <w:r>
        <w:rPr>
          <w:rFonts w:hint="cs"/>
          <w:rtl/>
          <w:lang w:eastAsia="he-IL"/>
        </w:rPr>
        <w:t xml:space="preserve">פעם. דאגתם לממשלה מנופחת, לג'ובים לחבר'ה, </w:t>
      </w:r>
      <w:bookmarkStart w:id="18802" w:name="_ETM_Q40_636093"/>
      <w:bookmarkEnd w:id="18802"/>
      <w:r>
        <w:rPr>
          <w:rFonts w:hint="cs"/>
          <w:rtl/>
          <w:lang w:eastAsia="he-IL"/>
        </w:rPr>
        <w:t>לכספים קואליציוניים, וחיוך יש לכם על הפנים כשאתם מצליחים לייצר אנרכיה?</w:t>
      </w:r>
      <w:r>
        <w:rPr>
          <w:rFonts w:hint="cs"/>
          <w:lang w:eastAsia="he-IL"/>
        </w:rPr>
        <w:t xml:space="preserve"> </w:t>
      </w:r>
      <w:bookmarkStart w:id="18803" w:name="_ETM_Q40_642423"/>
      <w:bookmarkEnd w:id="18803"/>
      <w:r>
        <w:rPr>
          <w:rFonts w:hint="cs"/>
          <w:rtl/>
          <w:lang w:eastAsia="he-IL"/>
        </w:rPr>
        <w:t xml:space="preserve">זה הדבר היחיד שאתם טובים בו? תתביישו לכם. </w:t>
      </w:r>
    </w:p>
    <w:p w:rsidR="00CE0D54" w:rsidRDefault="00CE0D54" w:rsidP="00F72B9B">
      <w:pPr>
        <w:rPr>
          <w:rtl/>
          <w:lang w:eastAsia="he-IL"/>
        </w:rPr>
      </w:pPr>
    </w:p>
    <w:p w:rsidR="00CE0D54" w:rsidRDefault="00CE0D54" w:rsidP="00F72B9B">
      <w:pPr>
        <w:pStyle w:val="af7"/>
        <w:keepNext/>
        <w:rPr>
          <w:rtl/>
        </w:rPr>
      </w:pPr>
      <w:bookmarkStart w:id="18804" w:name="ET_interruption_5787_9"/>
      <w:r w:rsidRPr="00A30104">
        <w:rPr>
          <w:rStyle w:val="TagStyle"/>
          <w:rtl/>
        </w:rPr>
        <w:t xml:space="preserve"> &lt;&lt; קריאה &gt;&gt;</w:t>
      </w:r>
      <w:r w:rsidRPr="00F136A4">
        <w:rPr>
          <w:rStyle w:val="TagStyle"/>
          <w:rtl/>
        </w:rPr>
        <w:t xml:space="preserve"> </w:t>
      </w:r>
      <w:r>
        <w:rPr>
          <w:rtl/>
        </w:rPr>
        <w:t>יוראי להב הרצנו (יש עתיד):</w:t>
      </w:r>
      <w:r w:rsidRPr="00F136A4">
        <w:rPr>
          <w:rStyle w:val="TagStyle"/>
          <w:rtl/>
        </w:rPr>
        <w:t xml:space="preserve"> </w:t>
      </w:r>
      <w:r w:rsidRPr="00A30104">
        <w:rPr>
          <w:rStyle w:val="TagStyle"/>
          <w:rtl/>
        </w:rPr>
        <w:t>&lt;&lt; קריאה &gt;&gt;</w:t>
      </w:r>
      <w:r>
        <w:rPr>
          <w:rtl/>
        </w:rPr>
        <w:t xml:space="preserve">  </w:t>
      </w:r>
      <w:bookmarkEnd w:id="18804"/>
    </w:p>
    <w:p w:rsidR="00CE0D54" w:rsidRDefault="00CE0D54" w:rsidP="00DA353E">
      <w:pPr>
        <w:rPr>
          <w:rtl/>
          <w:lang w:eastAsia="he-IL"/>
        </w:rPr>
      </w:pPr>
    </w:p>
    <w:p w:rsidR="00CE0D54" w:rsidRPr="00F136A4" w:rsidRDefault="00CE0D54" w:rsidP="00175C26">
      <w:pPr>
        <w:rPr>
          <w:rtl/>
          <w:lang w:eastAsia="he-IL"/>
        </w:rPr>
      </w:pPr>
      <w:r>
        <w:rPr>
          <w:rFonts w:hint="cs"/>
          <w:rtl/>
          <w:lang w:eastAsia="he-IL"/>
        </w:rPr>
        <w:t xml:space="preserve">קרעי, אין מספיק מקום סביב שולחן הממשלה שמילאתם: שר לענייני תעמולה, שר </w:t>
      </w:r>
      <w:bookmarkStart w:id="18805" w:name="_ETM_Q40_649337"/>
      <w:bookmarkEnd w:id="18805"/>
      <w:r>
        <w:rPr>
          <w:rFonts w:hint="cs"/>
          <w:rtl/>
          <w:lang w:eastAsia="he-IL"/>
        </w:rPr>
        <w:t>המורשת, שרת ההסברה</w:t>
      </w:r>
      <w:r w:rsidR="00175C26">
        <w:rPr>
          <w:rFonts w:hint="cs"/>
          <w:rtl/>
          <w:lang w:eastAsia="he-IL"/>
        </w:rPr>
        <w:t>.</w:t>
      </w:r>
      <w:r>
        <w:rPr>
          <w:rFonts w:hint="cs"/>
          <w:rtl/>
          <w:lang w:eastAsia="he-IL"/>
        </w:rPr>
        <w:t xml:space="preserve"> אין מקום. </w:t>
      </w:r>
    </w:p>
    <w:p w:rsidR="00CE0D54" w:rsidRDefault="00CE0D54" w:rsidP="00F72B9B">
      <w:pPr>
        <w:rPr>
          <w:rtl/>
          <w:lang w:eastAsia="he-IL"/>
        </w:rPr>
      </w:pPr>
    </w:p>
    <w:p w:rsidR="00CE0D54" w:rsidRDefault="00CE0D54" w:rsidP="00F72B9B">
      <w:pPr>
        <w:pStyle w:val="-"/>
        <w:keepNext/>
        <w:rPr>
          <w:rtl/>
        </w:rPr>
      </w:pPr>
      <w:bookmarkStart w:id="18806" w:name="ET_speakercontinue_6461_10"/>
      <w:r w:rsidRPr="00A30104">
        <w:rPr>
          <w:rStyle w:val="TagStyle"/>
          <w:rtl/>
        </w:rPr>
        <w:t xml:space="preserve"> &lt;&lt; דובר_המשך &gt;&gt;</w:t>
      </w:r>
      <w:r w:rsidRPr="00F136A4">
        <w:rPr>
          <w:rStyle w:val="TagStyle"/>
          <w:rtl/>
        </w:rPr>
        <w:t xml:space="preserve"> </w:t>
      </w:r>
      <w:r>
        <w:rPr>
          <w:rtl/>
        </w:rPr>
        <w:t>שר התקשורת שלמה קרעי:</w:t>
      </w:r>
      <w:r w:rsidRPr="00F136A4">
        <w:rPr>
          <w:rStyle w:val="TagStyle"/>
          <w:rtl/>
        </w:rPr>
        <w:t xml:space="preserve"> </w:t>
      </w:r>
      <w:r w:rsidRPr="00A30104">
        <w:rPr>
          <w:rStyle w:val="TagStyle"/>
          <w:rtl/>
        </w:rPr>
        <w:t>&lt;&lt; דובר_המשך &gt;&gt;</w:t>
      </w:r>
      <w:r>
        <w:rPr>
          <w:rtl/>
        </w:rPr>
        <w:t xml:space="preserve">  </w:t>
      </w:r>
      <w:bookmarkEnd w:id="18806"/>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היה לנו ממי ללמוד. </w:t>
      </w:r>
    </w:p>
    <w:p w:rsidR="00CE0D54" w:rsidRDefault="00CE0D54" w:rsidP="00F72B9B">
      <w:pPr>
        <w:rPr>
          <w:rtl/>
          <w:lang w:eastAsia="he-IL"/>
        </w:rPr>
      </w:pPr>
      <w:bookmarkStart w:id="18807" w:name="_ETM_Q40_654542"/>
      <w:bookmarkStart w:id="18808" w:name="_ETM_Q40_654592"/>
      <w:bookmarkEnd w:id="18807"/>
      <w:bookmarkEnd w:id="18808"/>
    </w:p>
    <w:p w:rsidR="00CE0D54" w:rsidRDefault="00CE0D54" w:rsidP="00F72B9B">
      <w:pPr>
        <w:pStyle w:val="af7"/>
        <w:keepNext/>
        <w:rPr>
          <w:rtl/>
        </w:rPr>
      </w:pPr>
      <w:bookmarkStart w:id="18809" w:name="ET_interruption_5787_14"/>
      <w:r w:rsidRPr="00A30104">
        <w:rPr>
          <w:rStyle w:val="TagStyle"/>
          <w:rtl/>
        </w:rPr>
        <w:t xml:space="preserve"> &lt;&lt; קריאה &gt;&gt;</w:t>
      </w:r>
      <w:r w:rsidRPr="00FD4258">
        <w:rPr>
          <w:rStyle w:val="TagStyle"/>
          <w:rtl/>
        </w:rPr>
        <w:t xml:space="preserve"> </w:t>
      </w:r>
      <w:r>
        <w:rPr>
          <w:rtl/>
        </w:rPr>
        <w:t>יוראי להב הרצנו (יש עתיד):</w:t>
      </w:r>
      <w:r w:rsidRPr="00FD4258">
        <w:rPr>
          <w:rStyle w:val="TagStyle"/>
          <w:rtl/>
        </w:rPr>
        <w:t xml:space="preserve"> </w:t>
      </w:r>
      <w:r w:rsidRPr="00A30104">
        <w:rPr>
          <w:rStyle w:val="TagStyle"/>
          <w:rtl/>
        </w:rPr>
        <w:t>&lt;&lt; קריאה &gt;&gt;</w:t>
      </w:r>
      <w:r>
        <w:rPr>
          <w:rtl/>
        </w:rPr>
        <w:t xml:space="preserve">  </w:t>
      </w:r>
      <w:bookmarkEnd w:id="18809"/>
    </w:p>
    <w:p w:rsidR="00CE0D54" w:rsidRDefault="00CE0D54" w:rsidP="00DA353E">
      <w:pPr>
        <w:rPr>
          <w:rtl/>
          <w:lang w:eastAsia="he-IL"/>
        </w:rPr>
      </w:pPr>
    </w:p>
    <w:p w:rsidR="00CE0D54" w:rsidRDefault="00CE0D54" w:rsidP="00175C26">
      <w:pPr>
        <w:rPr>
          <w:rtl/>
          <w:lang w:eastAsia="he-IL"/>
        </w:rPr>
      </w:pPr>
      <w:bookmarkStart w:id="18810" w:name="_ETM_Q40_653207"/>
      <w:bookmarkStart w:id="18811" w:name="_ETM_Q40_653453"/>
      <w:bookmarkStart w:id="18812" w:name="_ETM_Q40_653496"/>
      <w:bookmarkEnd w:id="18810"/>
      <w:bookmarkEnd w:id="18811"/>
      <w:bookmarkEnd w:id="18812"/>
      <w:r>
        <w:rPr>
          <w:rFonts w:hint="cs"/>
          <w:rtl/>
          <w:lang w:eastAsia="he-IL"/>
        </w:rPr>
        <w:t xml:space="preserve">מה זה? </w:t>
      </w:r>
      <w:bookmarkStart w:id="18813" w:name="_ETM_Q40_654226"/>
      <w:bookmarkEnd w:id="18813"/>
      <w:r>
        <w:rPr>
          <w:rFonts w:hint="cs"/>
          <w:rtl/>
          <w:lang w:eastAsia="he-IL"/>
        </w:rPr>
        <w:t>33 שרים. תסתכל איפה השרים יושבים</w:t>
      </w:r>
      <w:r w:rsidR="00175C26">
        <w:rPr>
          <w:rFonts w:hint="cs"/>
          <w:rtl/>
          <w:lang w:eastAsia="he-IL"/>
        </w:rPr>
        <w:t>.</w:t>
      </w:r>
      <w:r>
        <w:rPr>
          <w:rFonts w:hint="cs"/>
          <w:rtl/>
          <w:lang w:eastAsia="he-IL"/>
        </w:rPr>
        <w:t xml:space="preserve"> אין מקום. </w:t>
      </w:r>
    </w:p>
    <w:p w:rsidR="00CE0D54" w:rsidRDefault="00CE0D54" w:rsidP="00F72B9B">
      <w:pPr>
        <w:rPr>
          <w:rtl/>
          <w:lang w:eastAsia="he-IL"/>
        </w:rPr>
      </w:pPr>
      <w:bookmarkStart w:id="18814" w:name="_ETM_Q40_658531"/>
      <w:bookmarkStart w:id="18815" w:name="_ETM_Q40_658588"/>
      <w:bookmarkEnd w:id="18814"/>
      <w:bookmarkEnd w:id="18815"/>
    </w:p>
    <w:p w:rsidR="00CE0D54" w:rsidRDefault="00CE0D54" w:rsidP="00F72B9B">
      <w:pPr>
        <w:pStyle w:val="-"/>
        <w:keepNext/>
        <w:rPr>
          <w:rtl/>
        </w:rPr>
      </w:pPr>
      <w:bookmarkStart w:id="18816" w:name="ET_speakercontinue_6461_15"/>
      <w:r w:rsidRPr="00A30104">
        <w:rPr>
          <w:rStyle w:val="TagStyle"/>
          <w:rtl/>
        </w:rPr>
        <w:t xml:space="preserve"> &lt;&lt; דובר_המשך &gt;&gt;</w:t>
      </w:r>
      <w:r w:rsidRPr="00FD4258">
        <w:rPr>
          <w:rStyle w:val="TagStyle"/>
          <w:rtl/>
        </w:rPr>
        <w:t xml:space="preserve"> </w:t>
      </w:r>
      <w:r>
        <w:rPr>
          <w:rtl/>
        </w:rPr>
        <w:t>שר התקשורת שלמה קרעי:</w:t>
      </w:r>
      <w:r w:rsidRPr="00FD4258">
        <w:rPr>
          <w:rStyle w:val="TagStyle"/>
          <w:rtl/>
        </w:rPr>
        <w:t xml:space="preserve"> </w:t>
      </w:r>
      <w:r w:rsidRPr="00A30104">
        <w:rPr>
          <w:rStyle w:val="TagStyle"/>
          <w:rtl/>
        </w:rPr>
        <w:t>&lt;&lt; דובר_המשך &gt;&gt;</w:t>
      </w:r>
      <w:r>
        <w:rPr>
          <w:rtl/>
        </w:rPr>
        <w:t xml:space="preserve">  </w:t>
      </w:r>
      <w:bookmarkEnd w:id="18816"/>
    </w:p>
    <w:p w:rsidR="00CE0D54" w:rsidRDefault="00CE0D54" w:rsidP="00DA353E">
      <w:pPr>
        <w:rPr>
          <w:rtl/>
          <w:lang w:eastAsia="he-IL"/>
        </w:rPr>
      </w:pPr>
    </w:p>
    <w:p w:rsidR="00CE0D54" w:rsidRDefault="00CE0D54" w:rsidP="00175C26">
      <w:pPr>
        <w:rPr>
          <w:rtl/>
          <w:lang w:eastAsia="he-IL"/>
        </w:rPr>
      </w:pPr>
      <w:bookmarkStart w:id="18817" w:name="_ETM_Q40_660053"/>
      <w:bookmarkEnd w:id="18817"/>
      <w:r>
        <w:rPr>
          <w:rFonts w:hint="cs"/>
          <w:rtl/>
          <w:lang w:eastAsia="he-IL"/>
        </w:rPr>
        <w:t xml:space="preserve">חבר הכנסת </w:t>
      </w:r>
      <w:bookmarkStart w:id="18818" w:name="_ETM_Q40_661885"/>
      <w:bookmarkEnd w:id="18818"/>
      <w:r>
        <w:rPr>
          <w:rFonts w:hint="cs"/>
          <w:rtl/>
          <w:lang w:eastAsia="he-IL"/>
        </w:rPr>
        <w:t xml:space="preserve">הרצנו, אתה יודע, בא אחד לרב, אמר לו: </w:t>
      </w:r>
      <w:bookmarkStart w:id="18819" w:name="_ETM_Q40_654775"/>
      <w:bookmarkStart w:id="18820" w:name="_ETM_Q40_654869"/>
      <w:bookmarkEnd w:id="18819"/>
      <w:bookmarkEnd w:id="18820"/>
      <w:r>
        <w:rPr>
          <w:rFonts w:hint="cs"/>
          <w:rtl/>
          <w:lang w:eastAsia="he-IL"/>
        </w:rPr>
        <w:t xml:space="preserve">אכלתי חזיר. בא </w:t>
      </w:r>
      <w:bookmarkStart w:id="18821" w:name="_ETM_Q40_673230"/>
      <w:bookmarkEnd w:id="18821"/>
      <w:r>
        <w:rPr>
          <w:rFonts w:hint="cs"/>
          <w:rtl/>
          <w:lang w:eastAsia="he-IL"/>
        </w:rPr>
        <w:t xml:space="preserve">עם חיוך לרב, אמר לו: הרב, אכלתי חזיר, אני רוצה תיקון לעבירה שלי. הרב מסתכל </w:t>
      </w:r>
      <w:bookmarkStart w:id="18822" w:name="_ETM_Q40_678295"/>
      <w:bookmarkEnd w:id="18822"/>
      <w:r>
        <w:rPr>
          <w:rFonts w:hint="cs"/>
          <w:rtl/>
          <w:lang w:eastAsia="he-IL"/>
        </w:rPr>
        <w:t>עליו, רואה אותו מחייך וא</w:t>
      </w:r>
      <w:r w:rsidR="00175C26">
        <w:rPr>
          <w:rFonts w:hint="cs"/>
          <w:rtl/>
          <w:lang w:eastAsia="he-IL"/>
        </w:rPr>
        <w:t>ו</w:t>
      </w:r>
      <w:r>
        <w:rPr>
          <w:rFonts w:hint="cs"/>
          <w:rtl/>
          <w:lang w:eastAsia="he-IL"/>
        </w:rPr>
        <w:t xml:space="preserve">מר לו: תשתה כוס מיץ לימון. אמר לו: זהו, </w:t>
      </w:r>
      <w:bookmarkStart w:id="18823" w:name="_ETM_Q40_687016"/>
      <w:bookmarkEnd w:id="18823"/>
      <w:r>
        <w:rPr>
          <w:rFonts w:hint="cs"/>
          <w:rtl/>
          <w:lang w:eastAsia="he-IL"/>
        </w:rPr>
        <w:t>הרב? רק כוס לימון? זה ימחק את העבירה?</w:t>
      </w:r>
      <w:r>
        <w:rPr>
          <w:rFonts w:hint="cs"/>
          <w:lang w:eastAsia="he-IL"/>
        </w:rPr>
        <w:t xml:space="preserve"> </w:t>
      </w:r>
      <w:r>
        <w:rPr>
          <w:rFonts w:hint="cs"/>
          <w:rtl/>
          <w:lang w:eastAsia="he-IL"/>
        </w:rPr>
        <w:t xml:space="preserve">אמר לו: לא, אבל זה ימחק לך את החיוך מהפרצוף. </w:t>
      </w:r>
      <w:bookmarkStart w:id="18824" w:name="_ETM_Q40_695167"/>
      <w:bookmarkStart w:id="18825" w:name="_ETM_Q40_695283"/>
      <w:bookmarkEnd w:id="18824"/>
      <w:bookmarkEnd w:id="18825"/>
      <w:r>
        <w:rPr>
          <w:rFonts w:hint="cs"/>
          <w:rtl/>
          <w:lang w:eastAsia="he-IL"/>
        </w:rPr>
        <w:t xml:space="preserve">אתם, באמת, יש לכם חיוך כל </w:t>
      </w:r>
      <w:bookmarkStart w:id="18826" w:name="_ETM_Q40_697108"/>
      <w:bookmarkEnd w:id="18826"/>
      <w:r>
        <w:rPr>
          <w:rFonts w:hint="cs"/>
          <w:rtl/>
          <w:lang w:eastAsia="he-IL"/>
        </w:rPr>
        <w:t>כך גדול על הפנים</w:t>
      </w:r>
      <w:r w:rsidR="00175C26">
        <w:rPr>
          <w:rFonts w:hint="cs"/>
          <w:rtl/>
          <w:lang w:eastAsia="he-IL"/>
        </w:rPr>
        <w:t xml:space="preserve"> כ</w:t>
      </w:r>
      <w:r>
        <w:rPr>
          <w:rFonts w:hint="cs"/>
          <w:rtl/>
          <w:lang w:eastAsia="he-IL"/>
        </w:rPr>
        <w:t xml:space="preserve">שאתם מצליחים לייצר כאן </w:t>
      </w:r>
      <w:bookmarkStart w:id="18827" w:name="_ETM_Q40_701742"/>
      <w:bookmarkEnd w:id="18827"/>
      <w:r>
        <w:rPr>
          <w:rFonts w:hint="cs"/>
          <w:rtl/>
          <w:lang w:eastAsia="he-IL"/>
        </w:rPr>
        <w:t>בלגן, אנחנו רואים אתכם צו</w:t>
      </w:r>
      <w:bookmarkStart w:id="18828" w:name="_ETM_Q40_706742"/>
      <w:bookmarkEnd w:id="18828"/>
      <w:r>
        <w:rPr>
          <w:rFonts w:hint="cs"/>
          <w:rtl/>
          <w:lang w:eastAsia="he-IL"/>
        </w:rPr>
        <w:t xml:space="preserve">חקים מאחורי הקלעים, אתם מבסוטים, קופצים על השולחנות, רוקדים, אחרי </w:t>
      </w:r>
      <w:bookmarkStart w:id="18829" w:name="_ETM_Q40_714864"/>
      <w:bookmarkEnd w:id="18829"/>
      <w:r>
        <w:rPr>
          <w:rFonts w:hint="cs"/>
          <w:rtl/>
          <w:lang w:eastAsia="he-IL"/>
        </w:rPr>
        <w:t xml:space="preserve">כל הכישלונות שהבאתם למדינה הזאת. </w:t>
      </w:r>
    </w:p>
    <w:p w:rsidR="00CE0D54" w:rsidRDefault="00CE0D54" w:rsidP="00F72B9B">
      <w:pPr>
        <w:rPr>
          <w:rtl/>
          <w:lang w:eastAsia="he-IL"/>
        </w:rPr>
      </w:pPr>
    </w:p>
    <w:p w:rsidR="00CE0D54" w:rsidRDefault="00CE0D54" w:rsidP="00F72B9B">
      <w:pPr>
        <w:pStyle w:val="af7"/>
        <w:keepNext/>
        <w:rPr>
          <w:rtl/>
        </w:rPr>
      </w:pPr>
      <w:bookmarkStart w:id="18830" w:name="ET_interruption_5787_16"/>
      <w:r w:rsidRPr="00A30104">
        <w:rPr>
          <w:rStyle w:val="TagStyle"/>
          <w:rtl/>
        </w:rPr>
        <w:t xml:space="preserve"> &lt;&lt; קריאה &gt;&gt;</w:t>
      </w:r>
      <w:r w:rsidRPr="00FD4258">
        <w:rPr>
          <w:rStyle w:val="TagStyle"/>
          <w:rtl/>
        </w:rPr>
        <w:t xml:space="preserve"> </w:t>
      </w:r>
      <w:r>
        <w:rPr>
          <w:rtl/>
        </w:rPr>
        <w:t>יוראי להב הרצנו (יש עתיד):</w:t>
      </w:r>
      <w:r w:rsidRPr="00FD4258">
        <w:rPr>
          <w:rStyle w:val="TagStyle"/>
          <w:rtl/>
        </w:rPr>
        <w:t xml:space="preserve"> </w:t>
      </w:r>
      <w:r w:rsidRPr="00A30104">
        <w:rPr>
          <w:rStyle w:val="TagStyle"/>
          <w:rtl/>
        </w:rPr>
        <w:t>&lt;&lt; קריאה &gt;&gt;</w:t>
      </w:r>
      <w:r>
        <w:rPr>
          <w:rtl/>
        </w:rPr>
        <w:t xml:space="preserve">  </w:t>
      </w:r>
      <w:bookmarkEnd w:id="18830"/>
    </w:p>
    <w:p w:rsidR="00CE0D54" w:rsidRDefault="00CE0D54" w:rsidP="00DA353E">
      <w:pPr>
        <w:rPr>
          <w:rtl/>
          <w:lang w:eastAsia="he-IL"/>
        </w:rPr>
      </w:pPr>
    </w:p>
    <w:p w:rsidR="00CE0D54" w:rsidRDefault="00CE0D54" w:rsidP="00175C26">
      <w:pPr>
        <w:rPr>
          <w:rtl/>
          <w:lang w:eastAsia="he-IL"/>
        </w:rPr>
      </w:pPr>
      <w:bookmarkStart w:id="18831" w:name="_ETM_Q40_709311"/>
      <w:bookmarkStart w:id="18832" w:name="_ETM_Q40_709548"/>
      <w:bookmarkStart w:id="18833" w:name="_ETM_Q40_709595"/>
      <w:bookmarkEnd w:id="18831"/>
      <w:bookmarkEnd w:id="18832"/>
      <w:bookmarkEnd w:id="18833"/>
      <w:r>
        <w:rPr>
          <w:rFonts w:hint="cs"/>
          <w:rtl/>
          <w:lang w:eastAsia="he-IL"/>
        </w:rPr>
        <w:t>על מה אתה מדבר? 33 שרים</w:t>
      </w:r>
      <w:r w:rsidR="00175C26">
        <w:rPr>
          <w:rFonts w:hint="cs"/>
          <w:rtl/>
          <w:lang w:eastAsia="he-IL"/>
        </w:rPr>
        <w:t>.</w:t>
      </w:r>
      <w:r>
        <w:rPr>
          <w:rFonts w:hint="cs"/>
          <w:rtl/>
          <w:lang w:eastAsia="he-IL"/>
        </w:rPr>
        <w:t xml:space="preserve"> על מה אתה מדבר? 33 שרים. איזה שחיתות. לפחות אל תשקר.</w:t>
      </w:r>
    </w:p>
    <w:p w:rsidR="00CE0D54" w:rsidRDefault="00CE0D54" w:rsidP="00F72B9B">
      <w:pPr>
        <w:rPr>
          <w:rtl/>
          <w:lang w:eastAsia="he-IL"/>
        </w:rPr>
      </w:pPr>
    </w:p>
    <w:p w:rsidR="00CE0D54" w:rsidRDefault="00CE0D54" w:rsidP="00F72B9B">
      <w:pPr>
        <w:pStyle w:val="-"/>
        <w:keepNext/>
        <w:rPr>
          <w:rtl/>
        </w:rPr>
      </w:pPr>
      <w:bookmarkStart w:id="18834" w:name="ET_speakercontinue_6461_17"/>
      <w:r w:rsidRPr="00A30104">
        <w:rPr>
          <w:rStyle w:val="TagStyle"/>
          <w:rtl/>
        </w:rPr>
        <w:t xml:space="preserve"> &lt;&lt; דובר_המשך &gt;&gt;</w:t>
      </w:r>
      <w:r w:rsidRPr="00FD4258">
        <w:rPr>
          <w:rStyle w:val="TagStyle"/>
          <w:rtl/>
        </w:rPr>
        <w:t xml:space="preserve"> </w:t>
      </w:r>
      <w:r>
        <w:rPr>
          <w:rtl/>
        </w:rPr>
        <w:t>שר התקשורת שלמה קרעי:</w:t>
      </w:r>
      <w:r w:rsidRPr="00FD4258">
        <w:rPr>
          <w:rStyle w:val="TagStyle"/>
          <w:rtl/>
        </w:rPr>
        <w:t xml:space="preserve"> </w:t>
      </w:r>
      <w:r w:rsidRPr="00A30104">
        <w:rPr>
          <w:rStyle w:val="TagStyle"/>
          <w:rtl/>
        </w:rPr>
        <w:t>&lt;&lt; דובר_המשך &gt;&gt;</w:t>
      </w:r>
      <w:r>
        <w:rPr>
          <w:rtl/>
        </w:rPr>
        <w:t xml:space="preserve">  </w:t>
      </w:r>
      <w:bookmarkEnd w:id="18834"/>
    </w:p>
    <w:p w:rsidR="00CE0D54" w:rsidRDefault="00CE0D54" w:rsidP="00DA353E">
      <w:pPr>
        <w:rPr>
          <w:rtl/>
          <w:lang w:eastAsia="he-IL"/>
        </w:rPr>
      </w:pPr>
    </w:p>
    <w:p w:rsidR="00CE0D54" w:rsidRDefault="00CE0D54" w:rsidP="00175C26">
      <w:pPr>
        <w:rPr>
          <w:rtl/>
          <w:lang w:eastAsia="he-IL"/>
        </w:rPr>
      </w:pPr>
      <w:bookmarkStart w:id="18835" w:name="_ETM_Q40_717501"/>
      <w:bookmarkEnd w:id="18835"/>
      <w:r>
        <w:rPr>
          <w:rFonts w:hint="cs"/>
          <w:rtl/>
          <w:lang w:eastAsia="he-IL"/>
        </w:rPr>
        <w:t>אתם מעודדים סרבנים</w:t>
      </w:r>
      <w:r w:rsidR="00175C26">
        <w:rPr>
          <w:rFonts w:hint="cs"/>
          <w:rtl/>
          <w:lang w:eastAsia="he-IL"/>
        </w:rPr>
        <w:t>.</w:t>
      </w:r>
      <w:r>
        <w:rPr>
          <w:rFonts w:hint="cs"/>
          <w:rtl/>
          <w:lang w:eastAsia="he-IL"/>
        </w:rPr>
        <w:t xml:space="preserve"> אתם מתגאים בכאלה </w:t>
      </w:r>
      <w:bookmarkStart w:id="18836" w:name="_ETM_Q40_720867"/>
      <w:bookmarkEnd w:id="18836"/>
      <w:r>
        <w:rPr>
          <w:rFonts w:hint="cs"/>
          <w:rtl/>
          <w:lang w:eastAsia="he-IL"/>
        </w:rPr>
        <w:t xml:space="preserve">שאומרים: לא נשרת את המדינה. </w:t>
      </w:r>
    </w:p>
    <w:p w:rsidR="00CE0D54" w:rsidRDefault="00CE0D54" w:rsidP="00F72B9B">
      <w:pPr>
        <w:rPr>
          <w:rtl/>
          <w:lang w:eastAsia="he-IL"/>
        </w:rPr>
      </w:pPr>
      <w:bookmarkStart w:id="18837" w:name="_ETM_Q40_722903"/>
      <w:bookmarkStart w:id="18838" w:name="_ETM_Q40_722978"/>
      <w:bookmarkEnd w:id="18837"/>
      <w:bookmarkEnd w:id="18838"/>
    </w:p>
    <w:p w:rsidR="00CE0D54" w:rsidRDefault="00CE0D54" w:rsidP="00F72B9B">
      <w:pPr>
        <w:pStyle w:val="af7"/>
        <w:keepNext/>
        <w:rPr>
          <w:rtl/>
        </w:rPr>
      </w:pPr>
      <w:bookmarkStart w:id="18839" w:name="ET_interruption_5787_18"/>
      <w:r w:rsidRPr="00A30104">
        <w:rPr>
          <w:rStyle w:val="TagStyle"/>
          <w:rtl/>
        </w:rPr>
        <w:t xml:space="preserve"> &lt;&lt; קריאה &gt;&gt;</w:t>
      </w:r>
      <w:r w:rsidRPr="00FD4258">
        <w:rPr>
          <w:rStyle w:val="TagStyle"/>
          <w:rtl/>
        </w:rPr>
        <w:t xml:space="preserve"> </w:t>
      </w:r>
      <w:r>
        <w:rPr>
          <w:rtl/>
        </w:rPr>
        <w:t>יוראי להב הרצנו (יש עתיד):</w:t>
      </w:r>
      <w:r w:rsidRPr="00FD4258">
        <w:rPr>
          <w:rStyle w:val="TagStyle"/>
          <w:rtl/>
        </w:rPr>
        <w:t xml:space="preserve"> </w:t>
      </w:r>
      <w:r w:rsidRPr="00A30104">
        <w:rPr>
          <w:rStyle w:val="TagStyle"/>
          <w:rtl/>
        </w:rPr>
        <w:t>&lt;&lt; קריאה &gt;&gt;</w:t>
      </w:r>
      <w:r>
        <w:rPr>
          <w:rtl/>
        </w:rPr>
        <w:t xml:space="preserve">  </w:t>
      </w:r>
      <w:bookmarkEnd w:id="18839"/>
    </w:p>
    <w:p w:rsidR="00CE0D54" w:rsidRDefault="00CE0D54" w:rsidP="00DA353E">
      <w:pPr>
        <w:rPr>
          <w:rtl/>
          <w:lang w:eastAsia="he-IL"/>
        </w:rPr>
      </w:pPr>
    </w:p>
    <w:p w:rsidR="00CE0D54" w:rsidRDefault="00CE0D54" w:rsidP="00175C26">
      <w:pPr>
        <w:rPr>
          <w:rtl/>
          <w:lang w:eastAsia="he-IL"/>
        </w:rPr>
      </w:pPr>
      <w:bookmarkStart w:id="18840" w:name="_ETM_Q40_721104"/>
      <w:bookmarkStart w:id="18841" w:name="_ETM_Q40_718072"/>
      <w:bookmarkStart w:id="18842" w:name="_ETM_Q40_718104"/>
      <w:bookmarkEnd w:id="18840"/>
      <w:bookmarkEnd w:id="18841"/>
      <w:bookmarkEnd w:id="18842"/>
      <w:r>
        <w:rPr>
          <w:rFonts w:hint="cs"/>
          <w:rtl/>
          <w:lang w:eastAsia="he-IL"/>
        </w:rPr>
        <w:t>אתה שולח אותם לעזאזל, את חיילי צה"ל</w:t>
      </w:r>
      <w:r w:rsidR="00175C26">
        <w:rPr>
          <w:rFonts w:hint="cs"/>
          <w:rtl/>
          <w:lang w:eastAsia="he-IL"/>
        </w:rPr>
        <w:t>.</w:t>
      </w:r>
      <w:r>
        <w:rPr>
          <w:rFonts w:hint="cs"/>
          <w:rtl/>
          <w:lang w:eastAsia="he-IL"/>
        </w:rPr>
        <w:t xml:space="preserve"> איך אתה לא </w:t>
      </w:r>
      <w:bookmarkStart w:id="18843" w:name="_ETM_Q40_723769"/>
      <w:bookmarkEnd w:id="18843"/>
      <w:r>
        <w:rPr>
          <w:rFonts w:hint="cs"/>
          <w:rtl/>
          <w:lang w:eastAsia="he-IL"/>
        </w:rPr>
        <w:t xml:space="preserve">מתבייש? </w:t>
      </w:r>
    </w:p>
    <w:p w:rsidR="00CE0D54" w:rsidRDefault="00CE0D54" w:rsidP="00F72B9B">
      <w:pPr>
        <w:rPr>
          <w:rtl/>
          <w:lang w:eastAsia="he-IL"/>
        </w:rPr>
      </w:pPr>
      <w:bookmarkStart w:id="18844" w:name="_ETM_Q40_725777"/>
      <w:bookmarkStart w:id="18845" w:name="_ETM_Q40_725836"/>
      <w:bookmarkEnd w:id="18844"/>
      <w:bookmarkEnd w:id="18845"/>
    </w:p>
    <w:p w:rsidR="00CE0D54" w:rsidRDefault="00CE0D54" w:rsidP="00F72B9B">
      <w:pPr>
        <w:pStyle w:val="-"/>
        <w:keepNext/>
        <w:rPr>
          <w:rtl/>
        </w:rPr>
      </w:pPr>
      <w:bookmarkStart w:id="18846" w:name="ET_speakercontinue_6461_19"/>
      <w:r w:rsidRPr="00A30104">
        <w:rPr>
          <w:rStyle w:val="TagStyle"/>
          <w:rtl/>
        </w:rPr>
        <w:t xml:space="preserve"> &lt;&lt; דובר_המשך &gt;&gt;</w:t>
      </w:r>
      <w:r w:rsidRPr="00FD4258">
        <w:rPr>
          <w:rStyle w:val="TagStyle"/>
          <w:rtl/>
        </w:rPr>
        <w:t xml:space="preserve"> </w:t>
      </w:r>
      <w:r>
        <w:rPr>
          <w:rtl/>
        </w:rPr>
        <w:t>שר התקשורת שלמה קרעי:</w:t>
      </w:r>
      <w:r w:rsidRPr="00FD4258">
        <w:rPr>
          <w:rStyle w:val="TagStyle"/>
          <w:rtl/>
        </w:rPr>
        <w:t xml:space="preserve"> </w:t>
      </w:r>
      <w:r w:rsidRPr="00A30104">
        <w:rPr>
          <w:rStyle w:val="TagStyle"/>
          <w:rtl/>
        </w:rPr>
        <w:t>&lt;&lt; דובר_המשך &gt;&gt;</w:t>
      </w:r>
      <w:r>
        <w:rPr>
          <w:rtl/>
        </w:rPr>
        <w:t xml:space="preserve">  </w:t>
      </w:r>
      <w:bookmarkEnd w:id="18846"/>
    </w:p>
    <w:p w:rsidR="00CE0D54" w:rsidRDefault="00CE0D54" w:rsidP="00DA353E">
      <w:pPr>
        <w:rPr>
          <w:rtl/>
          <w:lang w:eastAsia="he-IL"/>
        </w:rPr>
      </w:pPr>
    </w:p>
    <w:p w:rsidR="00CE0D54" w:rsidRDefault="00CE0D54" w:rsidP="00175C26">
      <w:pPr>
        <w:rPr>
          <w:rtl/>
          <w:lang w:eastAsia="he-IL"/>
        </w:rPr>
      </w:pPr>
      <w:bookmarkStart w:id="18847" w:name="_ETM_Q40_726082"/>
      <w:bookmarkEnd w:id="18847"/>
      <w:r>
        <w:rPr>
          <w:rFonts w:hint="cs"/>
          <w:rtl/>
          <w:lang w:eastAsia="he-IL"/>
        </w:rPr>
        <w:t>אני מוכן ללכת לעזאזל בשביל האנשים שלנו</w:t>
      </w:r>
      <w:r w:rsidR="00175C26">
        <w:rPr>
          <w:rFonts w:hint="cs"/>
          <w:rtl/>
          <w:lang w:eastAsia="he-IL"/>
        </w:rPr>
        <w:t>,</w:t>
      </w:r>
      <w:r>
        <w:rPr>
          <w:rFonts w:hint="cs"/>
          <w:rtl/>
          <w:lang w:eastAsia="he-IL"/>
        </w:rPr>
        <w:t xml:space="preserve"> </w:t>
      </w:r>
      <w:bookmarkStart w:id="18848" w:name="_ETM_Q40_728931"/>
      <w:bookmarkEnd w:id="18848"/>
      <w:r>
        <w:rPr>
          <w:rFonts w:hint="cs"/>
          <w:rtl/>
          <w:lang w:eastAsia="he-IL"/>
        </w:rPr>
        <w:t xml:space="preserve">בשביל העם שאני כאן נבחר ציבור שלו. מי שלא מוכן לשרת את העם בגלל ראש ממשלה </w:t>
      </w:r>
      <w:bookmarkStart w:id="18849" w:name="_ETM_Q40_734982"/>
      <w:bookmarkEnd w:id="18849"/>
      <w:r>
        <w:rPr>
          <w:rFonts w:hint="cs"/>
          <w:rtl/>
          <w:lang w:eastAsia="he-IL"/>
        </w:rPr>
        <w:t xml:space="preserve">מסוים, בגלל מדיניות של ממשלה נבחרת – אז תתביישו לכם </w:t>
      </w:r>
      <w:bookmarkStart w:id="18850" w:name="_ETM_Q40_740812"/>
      <w:bookmarkEnd w:id="18850"/>
      <w:r>
        <w:rPr>
          <w:rFonts w:hint="cs"/>
          <w:rtl/>
          <w:lang w:eastAsia="he-IL"/>
        </w:rPr>
        <w:t>שאתם מעודדים אותו.</w:t>
      </w:r>
    </w:p>
    <w:p w:rsidR="00CE0D54" w:rsidRDefault="00CE0D54" w:rsidP="00F72B9B">
      <w:pPr>
        <w:rPr>
          <w:rtl/>
          <w:lang w:eastAsia="he-IL"/>
        </w:rPr>
      </w:pPr>
      <w:bookmarkStart w:id="18851" w:name="_ETM_Q40_728583"/>
      <w:bookmarkStart w:id="18852" w:name="_ETM_Q40_728666"/>
      <w:bookmarkEnd w:id="18851"/>
      <w:bookmarkEnd w:id="18852"/>
    </w:p>
    <w:p w:rsidR="00CE0D54" w:rsidRDefault="00CE0D54" w:rsidP="00F72B9B">
      <w:pPr>
        <w:pStyle w:val="af7"/>
        <w:keepNext/>
        <w:rPr>
          <w:rtl/>
        </w:rPr>
      </w:pPr>
      <w:bookmarkStart w:id="18853" w:name="ET_interruption_5787_20"/>
      <w:r w:rsidRPr="00A30104">
        <w:rPr>
          <w:rStyle w:val="TagStyle"/>
          <w:rtl/>
        </w:rPr>
        <w:t xml:space="preserve"> &lt;&lt; קריאה &gt;&gt;</w:t>
      </w:r>
      <w:r w:rsidRPr="00FD4258">
        <w:rPr>
          <w:rStyle w:val="TagStyle"/>
          <w:rtl/>
        </w:rPr>
        <w:t xml:space="preserve"> </w:t>
      </w:r>
      <w:r>
        <w:rPr>
          <w:rtl/>
        </w:rPr>
        <w:t>יוראי להב הרצנו (יש עתיד):</w:t>
      </w:r>
      <w:r w:rsidRPr="00FD4258">
        <w:rPr>
          <w:rStyle w:val="TagStyle"/>
          <w:rtl/>
        </w:rPr>
        <w:t xml:space="preserve"> </w:t>
      </w:r>
      <w:r w:rsidRPr="00A30104">
        <w:rPr>
          <w:rStyle w:val="TagStyle"/>
          <w:rtl/>
        </w:rPr>
        <w:t>&lt;&lt; קריאה &gt;&gt;</w:t>
      </w:r>
      <w:r>
        <w:rPr>
          <w:rtl/>
        </w:rPr>
        <w:t xml:space="preserve">  </w:t>
      </w:r>
      <w:bookmarkEnd w:id="18853"/>
    </w:p>
    <w:p w:rsidR="00CE0D54" w:rsidRDefault="00CE0D54" w:rsidP="00DA353E">
      <w:pPr>
        <w:rPr>
          <w:rtl/>
          <w:lang w:eastAsia="he-IL"/>
        </w:rPr>
      </w:pPr>
    </w:p>
    <w:p w:rsidR="00CE0D54" w:rsidRDefault="00CE0D54" w:rsidP="00175C26">
      <w:pPr>
        <w:rPr>
          <w:rtl/>
          <w:lang w:eastAsia="he-IL"/>
        </w:rPr>
      </w:pPr>
      <w:bookmarkStart w:id="18854" w:name="_ETM_Q40_727357"/>
      <w:bookmarkStart w:id="18855" w:name="_ETM_Q40_727610"/>
      <w:bookmarkStart w:id="18856" w:name="_ETM_Q40_727662"/>
      <w:bookmarkEnd w:id="18854"/>
      <w:bookmarkEnd w:id="18855"/>
      <w:bookmarkEnd w:id="18856"/>
      <w:r>
        <w:rPr>
          <w:rFonts w:hint="cs"/>
          <w:rtl/>
          <w:lang w:eastAsia="he-IL"/>
        </w:rPr>
        <w:t>אתה שולח לעזאזל</w:t>
      </w:r>
      <w:bookmarkStart w:id="18857" w:name="_ETM_Q40_727430"/>
      <w:bookmarkEnd w:id="18857"/>
      <w:r>
        <w:rPr>
          <w:rFonts w:hint="cs"/>
          <w:rtl/>
          <w:lang w:eastAsia="he-IL"/>
        </w:rPr>
        <w:t xml:space="preserve"> </w:t>
      </w:r>
      <w:bookmarkStart w:id="18858" w:name="_ETM_Q40_725969"/>
      <w:bookmarkStart w:id="18859" w:name="_ETM_Q40_726038"/>
      <w:bookmarkEnd w:id="18858"/>
      <w:bookmarkEnd w:id="18859"/>
      <w:r>
        <w:rPr>
          <w:rFonts w:hint="cs"/>
          <w:rtl/>
          <w:lang w:eastAsia="he-IL"/>
        </w:rPr>
        <w:t>את מי שבזכותם אתה יושב כאן</w:t>
      </w:r>
      <w:r w:rsidR="00175C26">
        <w:rPr>
          <w:rFonts w:hint="cs"/>
          <w:rtl/>
          <w:lang w:eastAsia="he-IL"/>
        </w:rPr>
        <w:t>.</w:t>
      </w:r>
      <w:r>
        <w:rPr>
          <w:rFonts w:hint="cs"/>
          <w:rtl/>
          <w:lang w:eastAsia="he-IL"/>
        </w:rPr>
        <w:t xml:space="preserve"> בזכות החיילים אתה יושב. אתה שולח את חיילי צה"ל לעזאזל. </w:t>
      </w:r>
    </w:p>
    <w:p w:rsidR="00CE0D54" w:rsidRDefault="00CE0D54" w:rsidP="00F72B9B">
      <w:pPr>
        <w:rPr>
          <w:rtl/>
          <w:lang w:eastAsia="he-IL"/>
        </w:rPr>
      </w:pPr>
    </w:p>
    <w:p w:rsidR="00CE0D54" w:rsidRDefault="00CE0D54" w:rsidP="00F72B9B">
      <w:pPr>
        <w:pStyle w:val="-"/>
        <w:keepNext/>
        <w:rPr>
          <w:rtl/>
        </w:rPr>
      </w:pPr>
      <w:bookmarkStart w:id="18860" w:name="ET_speakercontinue_6461_21"/>
      <w:r w:rsidRPr="00A30104">
        <w:rPr>
          <w:rStyle w:val="TagStyle"/>
          <w:rtl/>
        </w:rPr>
        <w:t xml:space="preserve"> &lt;&lt; דובר_המשך &gt;&gt;</w:t>
      </w:r>
      <w:r w:rsidRPr="00FD4258">
        <w:rPr>
          <w:rStyle w:val="TagStyle"/>
          <w:rtl/>
        </w:rPr>
        <w:t xml:space="preserve"> </w:t>
      </w:r>
      <w:r>
        <w:rPr>
          <w:rtl/>
        </w:rPr>
        <w:t>שר התקשורת שלמה קרעי:</w:t>
      </w:r>
      <w:r w:rsidRPr="00FD4258">
        <w:rPr>
          <w:rStyle w:val="TagStyle"/>
          <w:rtl/>
        </w:rPr>
        <w:t xml:space="preserve"> </w:t>
      </w:r>
      <w:r w:rsidRPr="00A30104">
        <w:rPr>
          <w:rStyle w:val="TagStyle"/>
          <w:rtl/>
        </w:rPr>
        <w:t>&lt;&lt; דובר_המשך &gt;&gt;</w:t>
      </w:r>
      <w:r>
        <w:rPr>
          <w:rtl/>
        </w:rPr>
        <w:t xml:space="preserve">  </w:t>
      </w:r>
      <w:bookmarkEnd w:id="18860"/>
    </w:p>
    <w:p w:rsidR="00CE0D54" w:rsidRDefault="00CE0D54" w:rsidP="00DA353E">
      <w:pPr>
        <w:rPr>
          <w:rtl/>
          <w:lang w:eastAsia="he-IL"/>
        </w:rPr>
      </w:pPr>
    </w:p>
    <w:p w:rsidR="00CE0D54" w:rsidRDefault="00CE0D54" w:rsidP="00175C26">
      <w:pPr>
        <w:rPr>
          <w:rtl/>
          <w:lang w:eastAsia="he-IL"/>
        </w:rPr>
      </w:pPr>
      <w:bookmarkStart w:id="18861" w:name="_ETM_Q40_726976"/>
      <w:bookmarkEnd w:id="18861"/>
      <w:r>
        <w:rPr>
          <w:rFonts w:hint="cs"/>
          <w:rtl/>
          <w:lang w:eastAsia="he-IL"/>
        </w:rPr>
        <w:t>כמו שאמרתי לכם</w:t>
      </w:r>
      <w:r w:rsidR="00175C26">
        <w:rPr>
          <w:rFonts w:hint="cs"/>
          <w:rtl/>
          <w:lang w:eastAsia="he-IL"/>
        </w:rPr>
        <w:t>,</w:t>
      </w:r>
      <w:r>
        <w:rPr>
          <w:rFonts w:hint="cs"/>
          <w:rtl/>
          <w:lang w:eastAsia="he-IL"/>
        </w:rPr>
        <w:t xml:space="preserve"> נוע תנוע הרפורמה. </w:t>
      </w:r>
      <w:bookmarkStart w:id="18862" w:name="_ETM_Q40_752532"/>
      <w:bookmarkEnd w:id="18862"/>
      <w:r>
        <w:rPr>
          <w:rFonts w:hint="cs"/>
          <w:rtl/>
          <w:lang w:eastAsia="he-IL"/>
        </w:rPr>
        <w:t>הרפורמה המשפטית תעבור</w:t>
      </w:r>
      <w:r w:rsidR="00175C26">
        <w:rPr>
          <w:rFonts w:hint="cs"/>
          <w:rtl/>
          <w:lang w:eastAsia="he-IL"/>
        </w:rPr>
        <w:t>.</w:t>
      </w:r>
      <w:r>
        <w:rPr>
          <w:rFonts w:hint="cs"/>
          <w:rtl/>
          <w:lang w:eastAsia="he-IL"/>
        </w:rPr>
        <w:t xml:space="preserve"> מדינת ישראל תחזור להיות יהודית ודמוקרטית הרבה </w:t>
      </w:r>
      <w:bookmarkStart w:id="18863" w:name="_ETM_Q40_760253"/>
      <w:bookmarkEnd w:id="18863"/>
      <w:r>
        <w:rPr>
          <w:rFonts w:hint="cs"/>
          <w:rtl/>
          <w:lang w:eastAsia="he-IL"/>
        </w:rPr>
        <w:t>יותר מאי</w:t>
      </w:r>
      <w:r w:rsidR="00175C26">
        <w:rPr>
          <w:rFonts w:hint="cs"/>
          <w:rtl/>
          <w:lang w:eastAsia="he-IL"/>
        </w:rPr>
        <w:t xml:space="preserve"> </w:t>
      </w:r>
      <w:r>
        <w:rPr>
          <w:rFonts w:hint="cs"/>
          <w:rtl/>
          <w:lang w:eastAsia="he-IL"/>
        </w:rPr>
        <w:t xml:space="preserve">פעם על אפכם ועל חמתכם. </w:t>
      </w:r>
    </w:p>
    <w:p w:rsidR="00CE0D54" w:rsidRDefault="00CE0D54" w:rsidP="00F72B9B">
      <w:pPr>
        <w:rPr>
          <w:rtl/>
          <w:lang w:eastAsia="he-IL"/>
        </w:rPr>
      </w:pPr>
      <w:bookmarkStart w:id="18864" w:name="_ETM_Q40_766925"/>
      <w:bookmarkStart w:id="18865" w:name="_ETM_Q40_766983"/>
      <w:bookmarkEnd w:id="18864"/>
      <w:bookmarkEnd w:id="18865"/>
    </w:p>
    <w:p w:rsidR="00CE0D54" w:rsidRDefault="00CE0D54" w:rsidP="00F72B9B">
      <w:pPr>
        <w:pStyle w:val="af8"/>
        <w:keepNext/>
        <w:rPr>
          <w:rtl/>
        </w:rPr>
      </w:pPr>
      <w:r w:rsidRPr="00EC426E">
        <w:rPr>
          <w:rStyle w:val="TagStyle"/>
          <w:rtl/>
        </w:rPr>
        <w:t xml:space="preserve">&lt;&lt; יור &gt;&gt; </w:t>
      </w:r>
      <w:r>
        <w:rPr>
          <w:rtl/>
        </w:rPr>
        <w:t>היו"ר אמיר אוחנה:</w:t>
      </w:r>
      <w:r w:rsidRPr="00EC426E">
        <w:rPr>
          <w:rStyle w:val="TagStyle"/>
          <w:rtl/>
        </w:rPr>
        <w:t xml:space="preserve"> &lt;&lt; יור &gt;&gt;</w:t>
      </w:r>
      <w:r>
        <w:rPr>
          <w:rtl/>
        </w:rPr>
        <w:t xml:space="preserve">  </w:t>
      </w:r>
    </w:p>
    <w:p w:rsidR="00CE0D54" w:rsidRDefault="00CE0D54" w:rsidP="00DA353E">
      <w:pPr>
        <w:rPr>
          <w:rtl/>
        </w:rPr>
      </w:pPr>
    </w:p>
    <w:p w:rsidR="00CE0D54" w:rsidRDefault="00CE0D54" w:rsidP="00F72B9B">
      <w:pPr>
        <w:rPr>
          <w:rtl/>
        </w:rPr>
      </w:pPr>
      <w:r>
        <w:rPr>
          <w:rFonts w:hint="cs"/>
          <w:rtl/>
        </w:rPr>
        <w:t xml:space="preserve">תודה לשר שלמה קרעי. אני מזמין את חבר הכנסת אופיר </w:t>
      </w:r>
      <w:bookmarkStart w:id="18866" w:name="_ETM_Q41_162000"/>
      <w:bookmarkEnd w:id="18866"/>
      <w:r>
        <w:rPr>
          <w:rFonts w:hint="cs"/>
          <w:rtl/>
        </w:rPr>
        <w:t>כץ לסכם את הדיון, בבקשה.</w:t>
      </w:r>
    </w:p>
    <w:p w:rsidR="00CE0D54" w:rsidRDefault="00CE0D54" w:rsidP="00F72B9B">
      <w:pPr>
        <w:rPr>
          <w:rtl/>
        </w:rPr>
      </w:pPr>
      <w:bookmarkStart w:id="18867" w:name="_ETM_Q41_171000"/>
      <w:bookmarkEnd w:id="18867"/>
    </w:p>
    <w:p w:rsidR="00CE0D54" w:rsidRDefault="00CE0D54" w:rsidP="00F72B9B">
      <w:pPr>
        <w:pStyle w:val="a4"/>
        <w:keepNext/>
        <w:rPr>
          <w:rtl/>
        </w:rPr>
      </w:pPr>
      <w:bookmarkStart w:id="18868" w:name="ET_speaker_5786_3"/>
      <w:r w:rsidRPr="00EC426E">
        <w:rPr>
          <w:rStyle w:val="TagStyle"/>
          <w:rtl/>
        </w:rPr>
        <w:t xml:space="preserve"> &lt;&lt; דובר &gt;&gt; </w:t>
      </w:r>
      <w:bookmarkStart w:id="18869" w:name="_Toc129729399"/>
      <w:r>
        <w:rPr>
          <w:rtl/>
        </w:rPr>
        <w:t>אופיר כץ (יו"ר הוועדה המיוחדת):</w:t>
      </w:r>
      <w:bookmarkEnd w:id="18869"/>
      <w:r w:rsidRPr="00EC426E">
        <w:rPr>
          <w:rStyle w:val="TagStyle"/>
          <w:rtl/>
        </w:rPr>
        <w:t xml:space="preserve"> &lt;&lt; דובר &gt;&gt;</w:t>
      </w:r>
      <w:r>
        <w:rPr>
          <w:rtl/>
        </w:rPr>
        <w:t xml:space="preserve">  </w:t>
      </w:r>
      <w:bookmarkEnd w:id="18868"/>
    </w:p>
    <w:p w:rsidR="00CE0D54" w:rsidRDefault="00CE0D54" w:rsidP="00DA353E">
      <w:pPr>
        <w:rPr>
          <w:rtl/>
        </w:rPr>
      </w:pPr>
    </w:p>
    <w:p w:rsidR="00CE0D54" w:rsidRDefault="00CE0D54" w:rsidP="00175C26">
      <w:pPr>
        <w:rPr>
          <w:rtl/>
        </w:rPr>
      </w:pPr>
      <w:bookmarkStart w:id="18870" w:name="_ETM_Q41_180000"/>
      <w:bookmarkEnd w:id="18870"/>
      <w:r>
        <w:rPr>
          <w:rtl/>
        </w:rPr>
        <w:t xml:space="preserve">אדוני </w:t>
      </w:r>
      <w:bookmarkStart w:id="18871" w:name="_ETM_Q41_181110"/>
      <w:bookmarkEnd w:id="18871"/>
      <w:r>
        <w:rPr>
          <w:rtl/>
        </w:rPr>
        <w:t>היושב-ראש</w:t>
      </w:r>
      <w:r>
        <w:rPr>
          <w:rFonts w:hint="cs"/>
          <w:rtl/>
        </w:rPr>
        <w:t>,</w:t>
      </w:r>
      <w:r>
        <w:rPr>
          <w:rtl/>
        </w:rPr>
        <w:t xml:space="preserve"> </w:t>
      </w:r>
      <w:bookmarkStart w:id="18872" w:name="_ETM_Q41_182129"/>
      <w:bookmarkEnd w:id="18872"/>
      <w:r>
        <w:rPr>
          <w:rtl/>
        </w:rPr>
        <w:t xml:space="preserve">חבריי </w:t>
      </w:r>
      <w:bookmarkStart w:id="18873" w:name="_ETM_Q41_182700"/>
      <w:bookmarkEnd w:id="18873"/>
      <w:r>
        <w:rPr>
          <w:rtl/>
        </w:rPr>
        <w:t>השרים</w:t>
      </w:r>
      <w:r>
        <w:rPr>
          <w:rFonts w:hint="cs"/>
          <w:rtl/>
        </w:rPr>
        <w:t>,</w:t>
      </w:r>
      <w:r>
        <w:rPr>
          <w:rtl/>
        </w:rPr>
        <w:t xml:space="preserve"> </w:t>
      </w:r>
      <w:bookmarkStart w:id="18874" w:name="_ETM_Q41_183449"/>
      <w:bookmarkEnd w:id="18874"/>
      <w:r>
        <w:rPr>
          <w:rtl/>
        </w:rPr>
        <w:t>שרות</w:t>
      </w:r>
      <w:r>
        <w:rPr>
          <w:rFonts w:hint="cs"/>
          <w:rtl/>
        </w:rPr>
        <w:t>,</w:t>
      </w:r>
      <w:r>
        <w:rPr>
          <w:rtl/>
        </w:rPr>
        <w:t xml:space="preserve"> </w:t>
      </w:r>
      <w:bookmarkStart w:id="18875" w:name="_ETM_Q41_185519"/>
      <w:bookmarkEnd w:id="18875"/>
      <w:r>
        <w:rPr>
          <w:rtl/>
        </w:rPr>
        <w:t xml:space="preserve">חבריי </w:t>
      </w:r>
      <w:bookmarkStart w:id="18876" w:name="_ETM_Q41_186120"/>
      <w:bookmarkEnd w:id="18876"/>
      <w:r>
        <w:rPr>
          <w:rtl/>
        </w:rPr>
        <w:t xml:space="preserve">חברי </w:t>
      </w:r>
      <w:bookmarkStart w:id="18877" w:name="_ETM_Q41_186479"/>
      <w:bookmarkEnd w:id="18877"/>
      <w:r>
        <w:rPr>
          <w:rtl/>
        </w:rPr>
        <w:t>הכנסת</w:t>
      </w:r>
      <w:r>
        <w:rPr>
          <w:rFonts w:hint="cs"/>
          <w:rtl/>
        </w:rPr>
        <w:t>,</w:t>
      </w:r>
      <w:r>
        <w:rPr>
          <w:rtl/>
        </w:rPr>
        <w:t xml:space="preserve"> </w:t>
      </w:r>
      <w:bookmarkStart w:id="18878" w:name="_ETM_Q41_189360"/>
      <w:bookmarkEnd w:id="18878"/>
      <w:r>
        <w:rPr>
          <w:rtl/>
        </w:rPr>
        <w:t xml:space="preserve">אנחנו </w:t>
      </w:r>
      <w:bookmarkStart w:id="18879" w:name="_ETM_Q41_190080"/>
      <w:bookmarkEnd w:id="18879"/>
      <w:r>
        <w:rPr>
          <w:rtl/>
        </w:rPr>
        <w:t xml:space="preserve">פה </w:t>
      </w:r>
      <w:bookmarkStart w:id="18880" w:name="_ETM_Q41_190530"/>
      <w:bookmarkEnd w:id="18880"/>
      <w:r>
        <w:rPr>
          <w:rtl/>
        </w:rPr>
        <w:t xml:space="preserve">רגע </w:t>
      </w:r>
      <w:bookmarkStart w:id="18881" w:name="_ETM_Q41_190799"/>
      <w:bookmarkEnd w:id="18881"/>
      <w:r>
        <w:rPr>
          <w:rtl/>
        </w:rPr>
        <w:t xml:space="preserve">לפני </w:t>
      </w:r>
      <w:bookmarkStart w:id="18882" w:name="_ETM_Q41_191099"/>
      <w:bookmarkEnd w:id="18882"/>
      <w:r>
        <w:rPr>
          <w:rtl/>
        </w:rPr>
        <w:t xml:space="preserve">ההצבעה </w:t>
      </w:r>
      <w:bookmarkStart w:id="18883" w:name="_ETM_Q41_192910"/>
      <w:bookmarkEnd w:id="18883"/>
      <w:r>
        <w:rPr>
          <w:rtl/>
        </w:rPr>
        <w:t xml:space="preserve">על </w:t>
      </w:r>
      <w:bookmarkStart w:id="18884" w:name="_ETM_Q41_193330"/>
      <w:bookmarkStart w:id="18885" w:name="_ETM_Q41_193420"/>
      <w:bookmarkEnd w:id="18884"/>
      <w:bookmarkEnd w:id="18885"/>
      <w:r>
        <w:rPr>
          <w:rtl/>
        </w:rPr>
        <w:t xml:space="preserve">חוק </w:t>
      </w:r>
      <w:bookmarkStart w:id="18886" w:name="_ETM_Q41_195340"/>
      <w:bookmarkEnd w:id="18886"/>
      <w:r>
        <w:rPr>
          <w:rtl/>
        </w:rPr>
        <w:t xml:space="preserve">שמחזק </w:t>
      </w:r>
      <w:bookmarkStart w:id="18887" w:name="_ETM_Q41_196060"/>
      <w:bookmarkEnd w:id="18887"/>
      <w:r>
        <w:rPr>
          <w:rtl/>
        </w:rPr>
        <w:t xml:space="preserve">את </w:t>
      </w:r>
      <w:bookmarkStart w:id="18888" w:name="_ETM_Q41_196210"/>
      <w:bookmarkEnd w:id="18888"/>
      <w:r>
        <w:rPr>
          <w:rtl/>
        </w:rPr>
        <w:t xml:space="preserve">הדמוקרטיה </w:t>
      </w:r>
      <w:bookmarkStart w:id="18889" w:name="_ETM_Q41_197020"/>
      <w:bookmarkEnd w:id="18889"/>
      <w:r>
        <w:rPr>
          <w:rtl/>
        </w:rPr>
        <w:t xml:space="preserve">במדינת </w:t>
      </w:r>
      <w:bookmarkStart w:id="18890" w:name="_ETM_Q41_197470"/>
      <w:bookmarkEnd w:id="18890"/>
      <w:r>
        <w:rPr>
          <w:rtl/>
        </w:rPr>
        <w:t>ישראל</w:t>
      </w:r>
      <w:r>
        <w:rPr>
          <w:rFonts w:hint="cs"/>
          <w:rtl/>
        </w:rPr>
        <w:t>.</w:t>
      </w:r>
      <w:bookmarkStart w:id="18891" w:name="_ETM_Q41_200940"/>
      <w:bookmarkStart w:id="18892" w:name="_ETM_Q41_201510"/>
      <w:bookmarkEnd w:id="18891"/>
      <w:bookmarkEnd w:id="18892"/>
      <w:r>
        <w:rPr>
          <w:rtl/>
        </w:rPr>
        <w:t xml:space="preserve"> </w:t>
      </w:r>
      <w:bookmarkStart w:id="18893" w:name="_ETM_Q41_201750"/>
      <w:bookmarkEnd w:id="18893"/>
      <w:r>
        <w:rPr>
          <w:rtl/>
        </w:rPr>
        <w:t xml:space="preserve">אני </w:t>
      </w:r>
      <w:bookmarkStart w:id="18894" w:name="_ETM_Q41_201900"/>
      <w:bookmarkEnd w:id="18894"/>
      <w:r>
        <w:rPr>
          <w:rtl/>
        </w:rPr>
        <w:t xml:space="preserve">שומע </w:t>
      </w:r>
      <w:bookmarkStart w:id="18895" w:name="_ETM_Q41_202260"/>
      <w:bookmarkEnd w:id="18895"/>
      <w:r>
        <w:rPr>
          <w:rtl/>
        </w:rPr>
        <w:t xml:space="preserve">צחוק </w:t>
      </w:r>
      <w:bookmarkStart w:id="18896" w:name="_ETM_Q41_202619"/>
      <w:bookmarkEnd w:id="18896"/>
      <w:r>
        <w:rPr>
          <w:rtl/>
        </w:rPr>
        <w:t xml:space="preserve">מהמפלגות </w:t>
      </w:r>
      <w:bookmarkStart w:id="18897" w:name="_ETM_Q41_203520"/>
      <w:bookmarkStart w:id="18898" w:name="_ETM_Q41_204210"/>
      <w:bookmarkEnd w:id="18897"/>
      <w:bookmarkEnd w:id="18898"/>
      <w:r>
        <w:rPr>
          <w:rFonts w:hint="cs"/>
          <w:rtl/>
        </w:rPr>
        <w:t>שבהן</w:t>
      </w:r>
      <w:r>
        <w:rPr>
          <w:rtl/>
        </w:rPr>
        <w:t xml:space="preserve"> </w:t>
      </w:r>
      <w:bookmarkStart w:id="18899" w:name="_ETM_Q41_204510"/>
      <w:bookmarkEnd w:id="18899"/>
      <w:r>
        <w:rPr>
          <w:rtl/>
        </w:rPr>
        <w:t xml:space="preserve">ממנים </w:t>
      </w:r>
      <w:bookmarkStart w:id="18900" w:name="_ETM_Q41_204960"/>
      <w:bookmarkEnd w:id="18900"/>
      <w:r>
        <w:rPr>
          <w:rtl/>
        </w:rPr>
        <w:t xml:space="preserve">אנשים </w:t>
      </w:r>
      <w:bookmarkStart w:id="18901" w:name="_ETM_Q41_206140"/>
      <w:bookmarkEnd w:id="18901"/>
      <w:r>
        <w:rPr>
          <w:rFonts w:hint="cs"/>
          <w:rtl/>
        </w:rPr>
        <w:t>ו</w:t>
      </w:r>
      <w:r>
        <w:rPr>
          <w:rtl/>
        </w:rPr>
        <w:t xml:space="preserve">לא </w:t>
      </w:r>
      <w:bookmarkStart w:id="18902" w:name="_ETM_Q41_206320"/>
      <w:bookmarkEnd w:id="18902"/>
      <w:r>
        <w:rPr>
          <w:rtl/>
        </w:rPr>
        <w:t xml:space="preserve">מכירים </w:t>
      </w:r>
      <w:bookmarkStart w:id="18903" w:name="_ETM_Q41_206739"/>
      <w:bookmarkEnd w:id="18903"/>
      <w:r>
        <w:rPr>
          <w:rtl/>
        </w:rPr>
        <w:t xml:space="preserve">את </w:t>
      </w:r>
      <w:bookmarkStart w:id="18904" w:name="_ETM_Q41_206890"/>
      <w:bookmarkEnd w:id="18904"/>
      <w:r>
        <w:rPr>
          <w:rtl/>
        </w:rPr>
        <w:t xml:space="preserve">המילה </w:t>
      </w:r>
      <w:bookmarkStart w:id="18905" w:name="_ETM_Q41_207580"/>
      <w:bookmarkEnd w:id="18905"/>
      <w:r>
        <w:rPr>
          <w:rtl/>
        </w:rPr>
        <w:t>פריימריז</w:t>
      </w:r>
      <w:r>
        <w:rPr>
          <w:rFonts w:hint="cs"/>
          <w:rtl/>
        </w:rPr>
        <w:t>.</w:t>
      </w:r>
      <w:r>
        <w:rPr>
          <w:rtl/>
        </w:rPr>
        <w:t xml:space="preserve"> </w:t>
      </w:r>
      <w:bookmarkStart w:id="18906" w:name="_ETM_Q41_209250"/>
      <w:bookmarkEnd w:id="18906"/>
      <w:r>
        <w:rPr>
          <w:rtl/>
        </w:rPr>
        <w:t xml:space="preserve">כל </w:t>
      </w:r>
      <w:bookmarkStart w:id="18907" w:name="_ETM_Q41_209490"/>
      <w:bookmarkEnd w:id="18907"/>
      <w:r>
        <w:rPr>
          <w:rFonts w:hint="cs"/>
          <w:rtl/>
        </w:rPr>
        <w:t>אחד</w:t>
      </w:r>
      <w:r>
        <w:rPr>
          <w:rtl/>
        </w:rPr>
        <w:t xml:space="preserve"> </w:t>
      </w:r>
      <w:bookmarkStart w:id="18908" w:name="_ETM_Q41_209760"/>
      <w:bookmarkEnd w:id="18908"/>
      <w:r>
        <w:rPr>
          <w:rtl/>
        </w:rPr>
        <w:t xml:space="preserve">שם </w:t>
      </w:r>
      <w:bookmarkStart w:id="18909" w:name="_ETM_Q41_210000"/>
      <w:bookmarkEnd w:id="18909"/>
      <w:r>
        <w:rPr>
          <w:rtl/>
        </w:rPr>
        <w:t xml:space="preserve">את </w:t>
      </w:r>
      <w:bookmarkStart w:id="18910" w:name="_ETM_Q41_210119"/>
      <w:bookmarkEnd w:id="18910"/>
      <w:r>
        <w:rPr>
          <w:rtl/>
        </w:rPr>
        <w:t xml:space="preserve">מי </w:t>
      </w:r>
      <w:bookmarkStart w:id="18911" w:name="_ETM_Q41_210240"/>
      <w:bookmarkEnd w:id="18911"/>
      <w:r>
        <w:rPr>
          <w:rtl/>
        </w:rPr>
        <w:t xml:space="preserve">שהוא </w:t>
      </w:r>
      <w:bookmarkStart w:id="18912" w:name="_ETM_Q41_210449"/>
      <w:bookmarkEnd w:id="18912"/>
      <w:r>
        <w:rPr>
          <w:rtl/>
        </w:rPr>
        <w:t>רוצה</w:t>
      </w:r>
      <w:r>
        <w:rPr>
          <w:rFonts w:hint="cs"/>
          <w:rtl/>
        </w:rPr>
        <w:t>.</w:t>
      </w:r>
    </w:p>
    <w:p w:rsidR="00CE0D54" w:rsidRDefault="00CE0D54" w:rsidP="00F72B9B">
      <w:pPr>
        <w:rPr>
          <w:rtl/>
        </w:rPr>
      </w:pPr>
    </w:p>
    <w:p w:rsidR="00CE0D54" w:rsidRDefault="00CE0D54" w:rsidP="00F72B9B">
      <w:pPr>
        <w:pStyle w:val="af7"/>
        <w:keepNext/>
        <w:rPr>
          <w:rtl/>
        </w:rPr>
      </w:pPr>
      <w:bookmarkStart w:id="18913" w:name="ET_interruption_6361_4"/>
      <w:r w:rsidRPr="00EC426E">
        <w:rPr>
          <w:rStyle w:val="TagStyle"/>
          <w:rtl/>
        </w:rPr>
        <w:t xml:space="preserve"> &lt;&lt; קריאה &gt;&gt; </w:t>
      </w:r>
      <w:r>
        <w:rPr>
          <w:rtl/>
        </w:rPr>
        <w:t>נאור שירי (יש עתיד):</w:t>
      </w:r>
      <w:r w:rsidRPr="00EC426E">
        <w:rPr>
          <w:rStyle w:val="TagStyle"/>
          <w:rtl/>
        </w:rPr>
        <w:t xml:space="preserve"> &lt;&lt; קריאה &gt;&gt;</w:t>
      </w:r>
      <w:r>
        <w:rPr>
          <w:rtl/>
        </w:rPr>
        <w:t xml:space="preserve">  </w:t>
      </w:r>
      <w:bookmarkEnd w:id="18913"/>
    </w:p>
    <w:p w:rsidR="00CE0D54" w:rsidRDefault="00CE0D54" w:rsidP="00DA353E">
      <w:pPr>
        <w:rPr>
          <w:rtl/>
        </w:rPr>
      </w:pPr>
    </w:p>
    <w:p w:rsidR="00CE0D54" w:rsidRDefault="00CE0D54" w:rsidP="00F72B9B">
      <w:pPr>
        <w:rPr>
          <w:rtl/>
        </w:rPr>
      </w:pPr>
      <w:bookmarkStart w:id="18914" w:name="_ETM_Q41_209000"/>
      <w:bookmarkEnd w:id="18914"/>
      <w:r>
        <w:rPr>
          <w:rFonts w:hint="cs"/>
          <w:rtl/>
        </w:rPr>
        <w:t xml:space="preserve">מה קשור פריימריז? </w:t>
      </w:r>
      <w:bookmarkStart w:id="18915" w:name="_ETM_Q41_212000"/>
      <w:bookmarkEnd w:id="18915"/>
      <w:r>
        <w:rPr>
          <w:rFonts w:hint="cs"/>
          <w:rtl/>
        </w:rPr>
        <w:t>מה קשור פריימריז?</w:t>
      </w:r>
    </w:p>
    <w:p w:rsidR="00CE0D54" w:rsidRDefault="00CE0D54" w:rsidP="00F72B9B">
      <w:pPr>
        <w:rPr>
          <w:rtl/>
        </w:rPr>
      </w:pPr>
      <w:bookmarkStart w:id="18916" w:name="_ETM_Q41_207000"/>
      <w:bookmarkEnd w:id="18916"/>
    </w:p>
    <w:p w:rsidR="00CE0D54" w:rsidRDefault="00CE0D54" w:rsidP="00F72B9B">
      <w:pPr>
        <w:pStyle w:val="-"/>
        <w:keepNext/>
        <w:rPr>
          <w:rtl/>
        </w:rPr>
      </w:pPr>
      <w:bookmarkStart w:id="18917" w:name="ET_speakercontinue_5786_5"/>
      <w:r w:rsidRPr="00EC426E">
        <w:rPr>
          <w:rStyle w:val="TagStyle"/>
          <w:rtl/>
        </w:rPr>
        <w:t xml:space="preserve"> &lt;&lt; דובר_המשך &gt;&gt; </w:t>
      </w:r>
      <w:r>
        <w:rPr>
          <w:rtl/>
        </w:rPr>
        <w:t>אופיר כץ (יו"ר הוועדה המיוחדת):</w:t>
      </w:r>
      <w:r w:rsidRPr="00EC426E">
        <w:rPr>
          <w:rStyle w:val="TagStyle"/>
          <w:rtl/>
        </w:rPr>
        <w:t xml:space="preserve"> &lt;&lt; דובר_המשך &gt;&gt;</w:t>
      </w:r>
      <w:r>
        <w:rPr>
          <w:rtl/>
        </w:rPr>
        <w:t xml:space="preserve">  </w:t>
      </w:r>
      <w:bookmarkEnd w:id="18917"/>
    </w:p>
    <w:p w:rsidR="00CE0D54" w:rsidRDefault="00CE0D54" w:rsidP="00DA353E">
      <w:pPr>
        <w:rPr>
          <w:rtl/>
        </w:rPr>
      </w:pPr>
    </w:p>
    <w:p w:rsidR="00CE0D54" w:rsidRDefault="00CE0D54" w:rsidP="00F72B9B">
      <w:pPr>
        <w:rPr>
          <w:rtl/>
        </w:rPr>
      </w:pPr>
      <w:bookmarkStart w:id="18918" w:name="_ETM_Q41_208000"/>
      <w:bookmarkStart w:id="18919" w:name="_ETM_Q41_212120"/>
      <w:bookmarkStart w:id="18920" w:name="_ETM_Q41_212479"/>
      <w:bookmarkStart w:id="18921" w:name="_ETM_Q41_212690"/>
      <w:bookmarkEnd w:id="18918"/>
      <w:bookmarkEnd w:id="18919"/>
      <w:bookmarkEnd w:id="18920"/>
      <w:bookmarkEnd w:id="18921"/>
      <w:r>
        <w:rPr>
          <w:rtl/>
        </w:rPr>
        <w:t xml:space="preserve">איזה </w:t>
      </w:r>
      <w:bookmarkStart w:id="18922" w:name="_ETM_Q41_213500"/>
      <w:bookmarkEnd w:id="18922"/>
      <w:r>
        <w:rPr>
          <w:rFonts w:hint="cs"/>
          <w:rtl/>
        </w:rPr>
        <w:t xml:space="preserve">מנהלי </w:t>
      </w:r>
      <w:r>
        <w:rPr>
          <w:rtl/>
        </w:rPr>
        <w:t>–</w:t>
      </w:r>
      <w:r>
        <w:rPr>
          <w:rFonts w:hint="cs"/>
          <w:rtl/>
        </w:rPr>
        <w:t xml:space="preserve"> איך? מנהלי </w:t>
      </w:r>
      <w:bookmarkStart w:id="18923" w:name="_ETM_Q41_213920"/>
      <w:bookmarkStart w:id="18924" w:name="_ETM_Q41_214430"/>
      <w:bookmarkStart w:id="18925" w:name="_ETM_Q41_214760"/>
      <w:bookmarkEnd w:id="18923"/>
      <w:bookmarkEnd w:id="18924"/>
      <w:bookmarkEnd w:id="18925"/>
      <w:r>
        <w:rPr>
          <w:rtl/>
        </w:rPr>
        <w:t>שטח</w:t>
      </w:r>
      <w:r>
        <w:rPr>
          <w:rFonts w:hint="cs"/>
          <w:rtl/>
        </w:rPr>
        <w:t>.</w:t>
      </w:r>
      <w:r>
        <w:rPr>
          <w:rtl/>
        </w:rPr>
        <w:t xml:space="preserve"> </w:t>
      </w:r>
      <w:bookmarkStart w:id="18926" w:name="_ETM_Q41_216110"/>
      <w:bookmarkEnd w:id="18926"/>
      <w:r>
        <w:rPr>
          <w:rFonts w:hint="cs"/>
          <w:rtl/>
        </w:rPr>
        <w:t xml:space="preserve">שניכם </w:t>
      </w:r>
      <w:bookmarkStart w:id="18927" w:name="_ETM_Q41_217000"/>
      <w:bookmarkEnd w:id="18927"/>
      <w:r>
        <w:rPr>
          <w:rFonts w:hint="cs"/>
          <w:rtl/>
        </w:rPr>
        <w:t>מנהלי שטח.</w:t>
      </w:r>
    </w:p>
    <w:p w:rsidR="00CE0D54" w:rsidRDefault="00CE0D54" w:rsidP="00F72B9B">
      <w:pPr>
        <w:rPr>
          <w:rtl/>
        </w:rPr>
      </w:pPr>
    </w:p>
    <w:p w:rsidR="00CE0D54" w:rsidRDefault="00CE0D54" w:rsidP="00F72B9B">
      <w:pPr>
        <w:pStyle w:val="af7"/>
        <w:keepNext/>
        <w:rPr>
          <w:rtl/>
        </w:rPr>
      </w:pPr>
      <w:bookmarkStart w:id="18928" w:name="ET_interruption_6361_6"/>
      <w:r w:rsidRPr="00EC426E">
        <w:rPr>
          <w:rStyle w:val="TagStyle"/>
          <w:rtl/>
        </w:rPr>
        <w:t xml:space="preserve"> &lt;&lt; קריאה &gt;&gt; </w:t>
      </w:r>
      <w:r>
        <w:rPr>
          <w:rtl/>
        </w:rPr>
        <w:t>נאור שירי (יש עתיד):</w:t>
      </w:r>
      <w:r w:rsidRPr="00EC426E">
        <w:rPr>
          <w:rStyle w:val="TagStyle"/>
          <w:rtl/>
        </w:rPr>
        <w:t xml:space="preserve"> &lt;&lt; קריאה &gt;&gt;</w:t>
      </w:r>
      <w:r>
        <w:rPr>
          <w:rtl/>
        </w:rPr>
        <w:t xml:space="preserve">  </w:t>
      </w:r>
      <w:bookmarkEnd w:id="18928"/>
    </w:p>
    <w:p w:rsidR="00CE0D54" w:rsidRDefault="00CE0D54" w:rsidP="00DA353E">
      <w:pPr>
        <w:rPr>
          <w:rtl/>
        </w:rPr>
      </w:pPr>
    </w:p>
    <w:p w:rsidR="00CE0D54" w:rsidRDefault="00DA353E" w:rsidP="00F72B9B">
      <w:pPr>
        <w:rPr>
          <w:rtl/>
        </w:rPr>
      </w:pPr>
      <w:r>
        <w:rPr>
          <w:rFonts w:hint="cs"/>
          <w:rtl/>
        </w:rPr>
        <w:t>– – –</w:t>
      </w:r>
    </w:p>
    <w:p w:rsidR="00CE0D54" w:rsidRDefault="00CE0D54" w:rsidP="00F72B9B">
      <w:pPr>
        <w:rPr>
          <w:rtl/>
        </w:rPr>
      </w:pPr>
      <w:bookmarkStart w:id="18929" w:name="_ETM_Q41_216000"/>
      <w:bookmarkEnd w:id="18929"/>
    </w:p>
    <w:p w:rsidR="00CE0D54" w:rsidRDefault="00CE0D54" w:rsidP="00F72B9B">
      <w:pPr>
        <w:pStyle w:val="-"/>
        <w:keepNext/>
        <w:rPr>
          <w:rtl/>
        </w:rPr>
      </w:pPr>
      <w:r w:rsidRPr="00EC426E">
        <w:rPr>
          <w:rStyle w:val="TagStyle"/>
          <w:rtl/>
        </w:rPr>
        <w:t xml:space="preserve"> &lt;&lt; דובר_המשך &gt;&gt; </w:t>
      </w:r>
      <w:r>
        <w:rPr>
          <w:rtl/>
        </w:rPr>
        <w:t>אופיר כץ (יו"ר הוועדה המיוחדת):</w:t>
      </w:r>
      <w:r w:rsidRPr="00EC426E">
        <w:rPr>
          <w:rStyle w:val="TagStyle"/>
          <w:rtl/>
        </w:rPr>
        <w:t xml:space="preserve"> &lt;&lt; דובר_המשך &gt;&gt;</w:t>
      </w:r>
      <w:r>
        <w:rPr>
          <w:rtl/>
        </w:rPr>
        <w:t xml:space="preserve">  </w:t>
      </w:r>
    </w:p>
    <w:p w:rsidR="00CE0D54" w:rsidRDefault="00CE0D54" w:rsidP="00DA353E">
      <w:pPr>
        <w:rPr>
          <w:rtl/>
        </w:rPr>
      </w:pPr>
    </w:p>
    <w:p w:rsidR="00CE0D54" w:rsidRDefault="00CE0D54" w:rsidP="00F72B9B">
      <w:pPr>
        <w:rPr>
          <w:rtl/>
        </w:rPr>
      </w:pPr>
      <w:r>
        <w:rPr>
          <w:rFonts w:hint="cs"/>
          <w:rtl/>
        </w:rPr>
        <w:t xml:space="preserve">למשימות מיוחדות. </w:t>
      </w:r>
    </w:p>
    <w:p w:rsidR="00CE0D54" w:rsidRDefault="00CE0D54" w:rsidP="00F72B9B">
      <w:pPr>
        <w:rPr>
          <w:rtl/>
        </w:rPr>
      </w:pPr>
      <w:bookmarkStart w:id="18930" w:name="_ETM_Q41_222000"/>
      <w:bookmarkEnd w:id="18930"/>
    </w:p>
    <w:p w:rsidR="00CE0D54" w:rsidRDefault="00CE0D54" w:rsidP="00F72B9B">
      <w:pPr>
        <w:pStyle w:val="af7"/>
        <w:keepNext/>
        <w:rPr>
          <w:rtl/>
        </w:rPr>
      </w:pPr>
      <w:r w:rsidRPr="00EC426E">
        <w:rPr>
          <w:rStyle w:val="TagStyle"/>
          <w:rtl/>
        </w:rPr>
        <w:t xml:space="preserve"> &lt;&lt; קריאה &gt;&gt; </w:t>
      </w:r>
      <w:r>
        <w:rPr>
          <w:rtl/>
        </w:rPr>
        <w:t>נאור שירי (יש עתיד):</w:t>
      </w:r>
      <w:r w:rsidRPr="00EC426E">
        <w:rPr>
          <w:rStyle w:val="TagStyle"/>
          <w:rtl/>
        </w:rPr>
        <w:t xml:space="preserve"> &lt;&lt; קריאה &gt;&gt;</w:t>
      </w:r>
      <w:r>
        <w:rPr>
          <w:rtl/>
        </w:rPr>
        <w:t xml:space="preserve">  </w:t>
      </w:r>
    </w:p>
    <w:p w:rsidR="00CE0D54" w:rsidRDefault="00CE0D54" w:rsidP="00DA353E">
      <w:pPr>
        <w:rPr>
          <w:rtl/>
        </w:rPr>
      </w:pPr>
    </w:p>
    <w:p w:rsidR="00CE0D54" w:rsidRDefault="00CE0D54" w:rsidP="00F72B9B">
      <w:pPr>
        <w:rPr>
          <w:rtl/>
        </w:rPr>
      </w:pPr>
      <w:bookmarkStart w:id="18931" w:name="_ETM_Q41_219000"/>
      <w:bookmarkEnd w:id="18931"/>
      <w:r>
        <w:rPr>
          <w:rFonts w:hint="cs"/>
          <w:rtl/>
        </w:rPr>
        <w:t xml:space="preserve">מחזקים את הדמוקרטיה. </w:t>
      </w:r>
    </w:p>
    <w:p w:rsidR="00CE0D54" w:rsidRDefault="00CE0D54" w:rsidP="00F72B9B">
      <w:pPr>
        <w:rPr>
          <w:rtl/>
        </w:rPr>
      </w:pPr>
      <w:bookmarkStart w:id="18932" w:name="_ETM_Q41_223000"/>
      <w:bookmarkEnd w:id="18932"/>
    </w:p>
    <w:p w:rsidR="00CE0D54" w:rsidRDefault="00CE0D54" w:rsidP="00F72B9B">
      <w:pPr>
        <w:pStyle w:val="-"/>
        <w:keepNext/>
        <w:rPr>
          <w:rtl/>
        </w:rPr>
      </w:pPr>
      <w:bookmarkStart w:id="18933" w:name="ET_speakercontinue_5786_9"/>
      <w:r w:rsidRPr="00EC426E">
        <w:rPr>
          <w:rStyle w:val="TagStyle"/>
          <w:rtl/>
        </w:rPr>
        <w:t xml:space="preserve"> &lt;&lt; דובר_המשך &gt;&gt; </w:t>
      </w:r>
      <w:r>
        <w:rPr>
          <w:rtl/>
        </w:rPr>
        <w:t>אופיר כץ (יו"ר הוועדה המיוחדת):</w:t>
      </w:r>
      <w:r w:rsidRPr="00EC426E">
        <w:rPr>
          <w:rStyle w:val="TagStyle"/>
          <w:rtl/>
        </w:rPr>
        <w:t xml:space="preserve"> &lt;&lt; דובר_המשך &gt;&gt;</w:t>
      </w:r>
      <w:r>
        <w:rPr>
          <w:rtl/>
        </w:rPr>
        <w:t xml:space="preserve">  </w:t>
      </w:r>
      <w:bookmarkEnd w:id="18933"/>
    </w:p>
    <w:p w:rsidR="00CE0D54" w:rsidRDefault="00CE0D54" w:rsidP="00DA353E">
      <w:pPr>
        <w:rPr>
          <w:rtl/>
        </w:rPr>
      </w:pPr>
    </w:p>
    <w:p w:rsidR="00CE0D54" w:rsidRDefault="00CE0D54" w:rsidP="00175C26">
      <w:pPr>
        <w:rPr>
          <w:rtl/>
        </w:rPr>
      </w:pPr>
      <w:bookmarkStart w:id="18934" w:name="_ETM_Q41_224000"/>
      <w:bookmarkEnd w:id="18934"/>
      <w:r>
        <w:rPr>
          <w:rFonts w:hint="cs"/>
          <w:rtl/>
        </w:rPr>
        <w:t>כן</w:t>
      </w:r>
      <w:r w:rsidR="00175C26">
        <w:rPr>
          <w:rFonts w:hint="cs"/>
          <w:rtl/>
        </w:rPr>
        <w:t>,</w:t>
      </w:r>
      <w:r>
        <w:rPr>
          <w:rFonts w:hint="cs"/>
          <w:rtl/>
        </w:rPr>
        <w:t xml:space="preserve"> </w:t>
      </w:r>
      <w:bookmarkStart w:id="18935" w:name="_ETM_Q41_225000"/>
      <w:bookmarkStart w:id="18936" w:name="_ETM_Q41_216530"/>
      <w:bookmarkStart w:id="18937" w:name="_ETM_Q41_216740"/>
      <w:bookmarkStart w:id="18938" w:name="_ETM_Q41_221400"/>
      <w:bookmarkStart w:id="18939" w:name="_ETM_Q41_221880"/>
      <w:bookmarkStart w:id="18940" w:name="_ETM_Q41_225489"/>
      <w:bookmarkEnd w:id="18935"/>
      <w:bookmarkEnd w:id="18936"/>
      <w:bookmarkEnd w:id="18937"/>
      <w:bookmarkEnd w:id="18938"/>
      <w:bookmarkEnd w:id="18939"/>
      <w:bookmarkEnd w:id="18940"/>
      <w:r>
        <w:rPr>
          <w:rFonts w:hint="cs"/>
          <w:rtl/>
        </w:rPr>
        <w:t xml:space="preserve">נאור, </w:t>
      </w:r>
      <w:bookmarkStart w:id="18941" w:name="_ETM_Q41_225640"/>
      <w:bookmarkStart w:id="18942" w:name="_ETM_Q41_225940"/>
      <w:bookmarkStart w:id="18943" w:name="_ETM_Q41_226210"/>
      <w:bookmarkEnd w:id="18941"/>
      <w:bookmarkEnd w:id="18942"/>
      <w:bookmarkEnd w:id="18943"/>
      <w:r>
        <w:rPr>
          <w:rtl/>
        </w:rPr>
        <w:t xml:space="preserve">אנחנו </w:t>
      </w:r>
      <w:bookmarkStart w:id="18944" w:name="_ETM_Q41_226479"/>
      <w:bookmarkEnd w:id="18944"/>
      <w:r>
        <w:rPr>
          <w:rtl/>
        </w:rPr>
        <w:t xml:space="preserve">מחזקים </w:t>
      </w:r>
      <w:bookmarkStart w:id="18945" w:name="_ETM_Q41_226899"/>
      <w:bookmarkEnd w:id="18945"/>
      <w:r>
        <w:rPr>
          <w:rtl/>
        </w:rPr>
        <w:t xml:space="preserve">את </w:t>
      </w:r>
      <w:bookmarkStart w:id="18946" w:name="_ETM_Q41_226960"/>
      <w:bookmarkEnd w:id="18946"/>
      <w:r>
        <w:rPr>
          <w:rtl/>
        </w:rPr>
        <w:t>הדמוקרטיה</w:t>
      </w:r>
      <w:r>
        <w:rPr>
          <w:rFonts w:hint="cs"/>
          <w:rtl/>
        </w:rPr>
        <w:t>.</w:t>
      </w:r>
      <w:r>
        <w:rPr>
          <w:rtl/>
        </w:rPr>
        <w:t xml:space="preserve"> </w:t>
      </w:r>
      <w:bookmarkStart w:id="18947" w:name="_ETM_Q41_227710"/>
      <w:bookmarkEnd w:id="18947"/>
      <w:r>
        <w:rPr>
          <w:rtl/>
        </w:rPr>
        <w:t xml:space="preserve">אני </w:t>
      </w:r>
      <w:bookmarkStart w:id="18948" w:name="_ETM_Q41_227829"/>
      <w:bookmarkEnd w:id="18948"/>
      <w:r>
        <w:rPr>
          <w:rtl/>
        </w:rPr>
        <w:t xml:space="preserve">אגיד </w:t>
      </w:r>
      <w:bookmarkStart w:id="18949" w:name="_ETM_Q41_228070"/>
      <w:bookmarkEnd w:id="18949"/>
      <w:r>
        <w:rPr>
          <w:rtl/>
        </w:rPr>
        <w:t xml:space="preserve">לך </w:t>
      </w:r>
      <w:bookmarkStart w:id="18950" w:name="_ETM_Q41_228309"/>
      <w:bookmarkEnd w:id="18950"/>
      <w:r>
        <w:rPr>
          <w:rtl/>
        </w:rPr>
        <w:t>למה</w:t>
      </w:r>
      <w:r>
        <w:rPr>
          <w:rFonts w:hint="cs"/>
          <w:rtl/>
        </w:rPr>
        <w:t>.</w:t>
      </w:r>
    </w:p>
    <w:p w:rsidR="00CE0D54" w:rsidRDefault="00CE0D54" w:rsidP="00F72B9B">
      <w:pPr>
        <w:rPr>
          <w:rtl/>
        </w:rPr>
      </w:pPr>
    </w:p>
    <w:p w:rsidR="00CE0D54" w:rsidRDefault="00CE0D54" w:rsidP="00F72B9B">
      <w:pPr>
        <w:pStyle w:val="af7"/>
        <w:keepNext/>
        <w:rPr>
          <w:rtl/>
        </w:rPr>
      </w:pPr>
      <w:bookmarkStart w:id="18951" w:name="ET_interruption_6255_10"/>
      <w:r w:rsidRPr="00EC426E">
        <w:rPr>
          <w:rStyle w:val="TagStyle"/>
          <w:rtl/>
        </w:rPr>
        <w:t xml:space="preserve"> &lt;&lt; קריאה &gt;&gt; </w:t>
      </w:r>
      <w:r>
        <w:rPr>
          <w:rtl/>
        </w:rPr>
        <w:t>סימון דוידסון (יש עתיד):</w:t>
      </w:r>
      <w:r w:rsidRPr="00EC426E">
        <w:rPr>
          <w:rStyle w:val="TagStyle"/>
          <w:rtl/>
        </w:rPr>
        <w:t xml:space="preserve"> &lt;&lt; קריאה &gt;&gt;</w:t>
      </w:r>
      <w:r>
        <w:rPr>
          <w:rtl/>
        </w:rPr>
        <w:t xml:space="preserve">  </w:t>
      </w:r>
      <w:bookmarkEnd w:id="18951"/>
    </w:p>
    <w:p w:rsidR="00CE0D54" w:rsidRDefault="00CE0D54" w:rsidP="00DA353E">
      <w:pPr>
        <w:rPr>
          <w:rtl/>
        </w:rPr>
      </w:pPr>
    </w:p>
    <w:p w:rsidR="00CE0D54" w:rsidRDefault="00CE0D54" w:rsidP="00F72B9B">
      <w:pPr>
        <w:rPr>
          <w:rtl/>
        </w:rPr>
      </w:pPr>
      <w:r>
        <w:rPr>
          <w:rFonts w:hint="cs"/>
          <w:rtl/>
        </w:rPr>
        <w:t>איך אתה מחזק את הדמוקרטיה? איך? איך? מה זה קשור?</w:t>
      </w:r>
    </w:p>
    <w:p w:rsidR="00CE0D54" w:rsidRDefault="00CE0D54" w:rsidP="00F72B9B">
      <w:pPr>
        <w:rPr>
          <w:rtl/>
        </w:rPr>
      </w:pPr>
      <w:bookmarkStart w:id="18952" w:name="_ETM_Q41_226000"/>
      <w:bookmarkEnd w:id="18952"/>
    </w:p>
    <w:p w:rsidR="00CE0D54" w:rsidRDefault="00CE0D54" w:rsidP="00F72B9B">
      <w:pPr>
        <w:pStyle w:val="-"/>
        <w:keepNext/>
        <w:rPr>
          <w:rtl/>
        </w:rPr>
      </w:pPr>
      <w:bookmarkStart w:id="18953" w:name="ET_speakercontinue_5786_11"/>
      <w:r w:rsidRPr="00EC426E">
        <w:rPr>
          <w:rStyle w:val="TagStyle"/>
          <w:rtl/>
        </w:rPr>
        <w:t xml:space="preserve"> &lt;&lt; דובר_המשך &gt;&gt; </w:t>
      </w:r>
      <w:r>
        <w:rPr>
          <w:rtl/>
        </w:rPr>
        <w:t>אופיר כץ (יו"ר הוועדה המיוחדת):</w:t>
      </w:r>
      <w:r w:rsidRPr="00EC426E">
        <w:rPr>
          <w:rStyle w:val="TagStyle"/>
          <w:rtl/>
        </w:rPr>
        <w:t xml:space="preserve"> &lt;&lt; דובר_המשך &gt;&gt;</w:t>
      </w:r>
      <w:r>
        <w:rPr>
          <w:rtl/>
        </w:rPr>
        <w:t xml:space="preserve">  </w:t>
      </w:r>
      <w:bookmarkEnd w:id="18953"/>
    </w:p>
    <w:p w:rsidR="00CE0D54" w:rsidRDefault="00CE0D54" w:rsidP="00DA353E">
      <w:pPr>
        <w:rPr>
          <w:rtl/>
        </w:rPr>
      </w:pPr>
    </w:p>
    <w:p w:rsidR="00CE0D54" w:rsidRDefault="00CE0D54" w:rsidP="00F72B9B">
      <w:pPr>
        <w:rPr>
          <w:rtl/>
        </w:rPr>
      </w:pPr>
      <w:bookmarkStart w:id="18954" w:name="_ETM_Q41_227000"/>
      <w:bookmarkStart w:id="18955" w:name="_ETM_Q41_229519"/>
      <w:bookmarkEnd w:id="18954"/>
      <w:bookmarkEnd w:id="18955"/>
      <w:r>
        <w:rPr>
          <w:rtl/>
        </w:rPr>
        <w:t>בדמוקרטיה</w:t>
      </w:r>
      <w:r>
        <w:rPr>
          <w:rFonts w:hint="cs"/>
          <w:rtl/>
        </w:rPr>
        <w:t xml:space="preserve"> –</w:t>
      </w:r>
      <w:r>
        <w:rPr>
          <w:rtl/>
        </w:rPr>
        <w:t xml:space="preserve"> </w:t>
      </w:r>
      <w:bookmarkStart w:id="18956" w:name="_ETM_Q41_230420"/>
      <w:bookmarkEnd w:id="18956"/>
      <w:r>
        <w:rPr>
          <w:rtl/>
        </w:rPr>
        <w:t xml:space="preserve">אני </w:t>
      </w:r>
      <w:bookmarkStart w:id="18957" w:name="_ETM_Q41_230539"/>
      <w:bookmarkEnd w:id="18957"/>
      <w:r>
        <w:rPr>
          <w:rtl/>
        </w:rPr>
        <w:t xml:space="preserve">אסביר </w:t>
      </w:r>
      <w:bookmarkStart w:id="18958" w:name="_ETM_Q41_230929"/>
      <w:bookmarkEnd w:id="18958"/>
      <w:r>
        <w:rPr>
          <w:rtl/>
        </w:rPr>
        <w:t>לכם</w:t>
      </w:r>
      <w:r>
        <w:rPr>
          <w:rFonts w:hint="cs"/>
          <w:rtl/>
        </w:rPr>
        <w:t>.</w:t>
      </w:r>
      <w:r>
        <w:rPr>
          <w:rtl/>
        </w:rPr>
        <w:t xml:space="preserve"> </w:t>
      </w:r>
      <w:bookmarkStart w:id="18959" w:name="_ETM_Q41_231260"/>
      <w:bookmarkEnd w:id="18959"/>
      <w:r>
        <w:rPr>
          <w:rtl/>
        </w:rPr>
        <w:t xml:space="preserve">אתם </w:t>
      </w:r>
      <w:bookmarkStart w:id="18960" w:name="_ETM_Q41_231500"/>
      <w:bookmarkEnd w:id="18960"/>
      <w:r>
        <w:rPr>
          <w:rtl/>
        </w:rPr>
        <w:t xml:space="preserve">כנראה </w:t>
      </w:r>
      <w:bookmarkStart w:id="18961" w:name="_ETM_Q41_231890"/>
      <w:bookmarkEnd w:id="18961"/>
      <w:r>
        <w:rPr>
          <w:rtl/>
        </w:rPr>
        <w:t>שכ</w:t>
      </w:r>
      <w:r>
        <w:rPr>
          <w:rFonts w:hint="cs"/>
          <w:rtl/>
        </w:rPr>
        <w:t>חת</w:t>
      </w:r>
      <w:r>
        <w:rPr>
          <w:rtl/>
        </w:rPr>
        <w:t>ם</w:t>
      </w:r>
      <w:r>
        <w:rPr>
          <w:rFonts w:hint="cs"/>
          <w:rtl/>
        </w:rPr>
        <w:t xml:space="preserve"> –</w:t>
      </w:r>
      <w:r>
        <w:rPr>
          <w:rtl/>
        </w:rPr>
        <w:t xml:space="preserve"> </w:t>
      </w:r>
      <w:bookmarkStart w:id="18962" w:name="_ETM_Q41_232489"/>
      <w:bookmarkEnd w:id="18962"/>
      <w:r>
        <w:rPr>
          <w:rtl/>
        </w:rPr>
        <w:t xml:space="preserve">אני </w:t>
      </w:r>
      <w:bookmarkStart w:id="18963" w:name="_ETM_Q41_232609"/>
      <w:bookmarkEnd w:id="18963"/>
      <w:r>
        <w:rPr>
          <w:rtl/>
        </w:rPr>
        <w:t xml:space="preserve">אסביר </w:t>
      </w:r>
      <w:bookmarkStart w:id="18964" w:name="_ETM_Q41_232940"/>
      <w:bookmarkEnd w:id="18964"/>
      <w:r>
        <w:rPr>
          <w:rtl/>
        </w:rPr>
        <w:t>לך</w:t>
      </w:r>
      <w:r>
        <w:rPr>
          <w:rFonts w:hint="cs"/>
          <w:rtl/>
        </w:rPr>
        <w:t>:</w:t>
      </w:r>
      <w:r>
        <w:rPr>
          <w:rtl/>
        </w:rPr>
        <w:t xml:space="preserve"> </w:t>
      </w:r>
      <w:bookmarkStart w:id="18965" w:name="_ETM_Q41_233720"/>
      <w:bookmarkEnd w:id="18965"/>
      <w:r>
        <w:rPr>
          <w:rtl/>
        </w:rPr>
        <w:t>בדמוקרטיה</w:t>
      </w:r>
      <w:r>
        <w:rPr>
          <w:rFonts w:hint="cs"/>
          <w:rtl/>
        </w:rPr>
        <w:t>,</w:t>
      </w:r>
      <w:bookmarkStart w:id="18966" w:name="_ETM_Q41_234950"/>
      <w:bookmarkStart w:id="18967" w:name="_ETM_Q41_235130"/>
      <w:bookmarkStart w:id="18968" w:name="_ETM_Q41_235430"/>
      <w:bookmarkEnd w:id="18966"/>
      <w:bookmarkEnd w:id="18967"/>
      <w:bookmarkEnd w:id="18968"/>
      <w:r>
        <w:rPr>
          <w:rFonts w:hint="cs"/>
          <w:rtl/>
        </w:rPr>
        <w:t xml:space="preserve"> </w:t>
      </w:r>
      <w:r>
        <w:rPr>
          <w:rtl/>
        </w:rPr>
        <w:t xml:space="preserve">מי </w:t>
      </w:r>
      <w:bookmarkStart w:id="18969" w:name="_ETM_Q41_235550"/>
      <w:bookmarkEnd w:id="18969"/>
      <w:r>
        <w:rPr>
          <w:rtl/>
        </w:rPr>
        <w:t xml:space="preserve">שבחר </w:t>
      </w:r>
      <w:bookmarkStart w:id="18970" w:name="_ETM_Q41_236030"/>
      <w:bookmarkEnd w:id="18970"/>
      <w:r>
        <w:rPr>
          <w:rtl/>
        </w:rPr>
        <w:t xml:space="preserve">אותנו </w:t>
      </w:r>
      <w:bookmarkStart w:id="18971" w:name="_ETM_Q41_236420"/>
      <w:bookmarkEnd w:id="18971"/>
      <w:r>
        <w:rPr>
          <w:rtl/>
        </w:rPr>
        <w:t xml:space="preserve">פה </w:t>
      </w:r>
      <w:bookmarkStart w:id="18972" w:name="_ETM_Q41_236600"/>
      <w:bookmarkEnd w:id="18972"/>
      <w:r>
        <w:rPr>
          <w:rtl/>
        </w:rPr>
        <w:t>לשבת</w:t>
      </w:r>
      <w:r>
        <w:rPr>
          <w:rFonts w:hint="cs"/>
          <w:rtl/>
        </w:rPr>
        <w:t>,</w:t>
      </w:r>
      <w:r>
        <w:rPr>
          <w:rtl/>
        </w:rPr>
        <w:t xml:space="preserve"> </w:t>
      </w:r>
      <w:bookmarkStart w:id="18973" w:name="_ETM_Q41_237080"/>
      <w:bookmarkStart w:id="18974" w:name="_ETM_Q41_237380"/>
      <w:bookmarkStart w:id="18975" w:name="_ETM_Q41_237590"/>
      <w:bookmarkStart w:id="18976" w:name="_ETM_Q41_237740"/>
      <w:bookmarkStart w:id="18977" w:name="_ETM_Q41_238430"/>
      <w:bookmarkEnd w:id="18973"/>
      <w:bookmarkEnd w:id="18974"/>
      <w:bookmarkEnd w:id="18975"/>
      <w:bookmarkEnd w:id="18976"/>
      <w:bookmarkEnd w:id="18977"/>
      <w:r>
        <w:rPr>
          <w:rtl/>
        </w:rPr>
        <w:t xml:space="preserve">לנו </w:t>
      </w:r>
      <w:bookmarkStart w:id="18978" w:name="_ETM_Q41_238760"/>
      <w:bookmarkEnd w:id="18978"/>
      <w:r>
        <w:rPr>
          <w:rtl/>
        </w:rPr>
        <w:t xml:space="preserve">גם </w:t>
      </w:r>
      <w:bookmarkStart w:id="18979" w:name="_ETM_Q41_238970"/>
      <w:bookmarkEnd w:id="18979"/>
      <w:r>
        <w:rPr>
          <w:rtl/>
        </w:rPr>
        <w:t xml:space="preserve">היה </w:t>
      </w:r>
      <w:bookmarkStart w:id="18980" w:name="_ETM_Q41_239150"/>
      <w:bookmarkEnd w:id="18980"/>
      <w:r>
        <w:rPr>
          <w:rtl/>
        </w:rPr>
        <w:t xml:space="preserve">פריימריז </w:t>
      </w:r>
      <w:bookmarkStart w:id="18981" w:name="_ETM_Q41_239720"/>
      <w:bookmarkEnd w:id="18981"/>
      <w:r>
        <w:rPr>
          <w:rtl/>
        </w:rPr>
        <w:t>לפני</w:t>
      </w:r>
      <w:r>
        <w:rPr>
          <w:rFonts w:hint="cs"/>
          <w:rtl/>
        </w:rPr>
        <w:t xml:space="preserve"> </w:t>
      </w:r>
      <w:bookmarkStart w:id="18982" w:name="_ETM_Q41_237000"/>
      <w:bookmarkEnd w:id="18982"/>
      <w:r w:rsidR="00DA353E">
        <w:rPr>
          <w:rFonts w:hint="cs"/>
          <w:rtl/>
        </w:rPr>
        <w:t>– – –</w:t>
      </w:r>
    </w:p>
    <w:p w:rsidR="00CE0D54" w:rsidRDefault="00CE0D54" w:rsidP="00F72B9B">
      <w:pPr>
        <w:rPr>
          <w:rtl/>
        </w:rPr>
      </w:pPr>
      <w:bookmarkStart w:id="18983" w:name="_ETM_Q41_245000"/>
      <w:bookmarkEnd w:id="18983"/>
    </w:p>
    <w:p w:rsidR="00CE0D54" w:rsidRDefault="00CE0D54" w:rsidP="00F72B9B">
      <w:pPr>
        <w:pStyle w:val="af7"/>
        <w:keepNext/>
        <w:rPr>
          <w:rtl/>
        </w:rPr>
      </w:pPr>
      <w:bookmarkStart w:id="18984" w:name="ET_interruption_קר_אה_12"/>
      <w:r w:rsidRPr="00EC426E">
        <w:rPr>
          <w:rStyle w:val="TagStyle"/>
          <w:rtl/>
        </w:rPr>
        <w:t xml:space="preserve"> &lt;&lt; קריאה &gt;&gt; </w:t>
      </w:r>
      <w:r>
        <w:rPr>
          <w:rtl/>
        </w:rPr>
        <w:t>קריאה:</w:t>
      </w:r>
      <w:r w:rsidRPr="00EC426E">
        <w:rPr>
          <w:rStyle w:val="TagStyle"/>
          <w:rtl/>
        </w:rPr>
        <w:t xml:space="preserve"> &lt;&lt; קריאה &gt;&gt;</w:t>
      </w:r>
      <w:r>
        <w:rPr>
          <w:rtl/>
        </w:rPr>
        <w:t xml:space="preserve">  </w:t>
      </w:r>
      <w:bookmarkEnd w:id="18984"/>
    </w:p>
    <w:p w:rsidR="00CE0D54" w:rsidRDefault="00CE0D54" w:rsidP="00DA353E">
      <w:pPr>
        <w:rPr>
          <w:rtl/>
        </w:rPr>
      </w:pPr>
    </w:p>
    <w:p w:rsidR="00CE0D54" w:rsidRDefault="00DA353E" w:rsidP="00F72B9B">
      <w:pPr>
        <w:rPr>
          <w:rtl/>
        </w:rPr>
      </w:pPr>
      <w:bookmarkStart w:id="18985" w:name="_ETM_Q41_243000"/>
      <w:bookmarkEnd w:id="18985"/>
      <w:r>
        <w:rPr>
          <w:rFonts w:hint="cs"/>
          <w:rtl/>
        </w:rPr>
        <w:t>– – –</w:t>
      </w:r>
    </w:p>
    <w:p w:rsidR="00CE0D54" w:rsidRDefault="00CE0D54" w:rsidP="00F72B9B">
      <w:pPr>
        <w:rPr>
          <w:rtl/>
        </w:rPr>
      </w:pPr>
      <w:bookmarkStart w:id="18986" w:name="_ETM_Q41_239000"/>
      <w:bookmarkEnd w:id="18986"/>
    </w:p>
    <w:p w:rsidR="00CE0D54" w:rsidRDefault="00CE0D54" w:rsidP="00F72B9B">
      <w:pPr>
        <w:pStyle w:val="-"/>
        <w:keepNext/>
        <w:rPr>
          <w:rtl/>
        </w:rPr>
      </w:pPr>
      <w:bookmarkStart w:id="18987" w:name="ET_speakercontinue_5786_13"/>
      <w:r w:rsidRPr="00EC426E">
        <w:rPr>
          <w:rStyle w:val="TagStyle"/>
          <w:rtl/>
        </w:rPr>
        <w:t xml:space="preserve"> &lt;&lt; דובר_המשך &gt;&gt; </w:t>
      </w:r>
      <w:r>
        <w:rPr>
          <w:rtl/>
        </w:rPr>
        <w:t>אופיר כץ (יו"ר הוועדה המיוחדת):</w:t>
      </w:r>
      <w:r w:rsidRPr="00EC426E">
        <w:rPr>
          <w:rStyle w:val="TagStyle"/>
          <w:rtl/>
        </w:rPr>
        <w:t xml:space="preserve"> &lt;&lt; דובר_המשך &gt;&gt;</w:t>
      </w:r>
      <w:r>
        <w:rPr>
          <w:rtl/>
        </w:rPr>
        <w:t xml:space="preserve">  </w:t>
      </w:r>
      <w:bookmarkEnd w:id="18987"/>
    </w:p>
    <w:p w:rsidR="00CE0D54" w:rsidRDefault="00CE0D54" w:rsidP="00DA353E">
      <w:pPr>
        <w:rPr>
          <w:rtl/>
        </w:rPr>
      </w:pPr>
    </w:p>
    <w:p w:rsidR="00CE0D54" w:rsidRDefault="00CE0D54" w:rsidP="00175C26">
      <w:pPr>
        <w:rPr>
          <w:rtl/>
        </w:rPr>
      </w:pPr>
      <w:bookmarkStart w:id="18988" w:name="_ETM_Q41_240000"/>
      <w:bookmarkStart w:id="18989" w:name="_ETM_Q41_242969"/>
      <w:bookmarkEnd w:id="18988"/>
      <w:bookmarkEnd w:id="18989"/>
      <w:r>
        <w:rPr>
          <w:rFonts w:hint="cs"/>
          <w:rtl/>
        </w:rPr>
        <w:t xml:space="preserve">אה, אני מת על זה שאתה מדבר בשם הליכוד. אני הכי אוהב את זה. </w:t>
      </w:r>
      <w:bookmarkStart w:id="18990" w:name="_ETM_Q41_243539"/>
      <w:bookmarkStart w:id="18991" w:name="_ETM_Q41_243750"/>
      <w:bookmarkStart w:id="18992" w:name="_ETM_Q41_243899"/>
      <w:bookmarkStart w:id="18993" w:name="_ETM_Q41_244200"/>
      <w:bookmarkStart w:id="18994" w:name="_ETM_Q41_244530"/>
      <w:bookmarkStart w:id="18995" w:name="_ETM_Q41_245220"/>
      <w:bookmarkStart w:id="18996" w:name="_ETM_Q41_245759"/>
      <w:bookmarkStart w:id="18997" w:name="_ETM_Q41_246090"/>
      <w:bookmarkStart w:id="18998" w:name="_ETM_Q41_246299"/>
      <w:bookmarkStart w:id="18999" w:name="_ETM_Q41_246420"/>
      <w:bookmarkStart w:id="19000" w:name="_ETM_Q41_247250"/>
      <w:bookmarkEnd w:id="18990"/>
      <w:bookmarkEnd w:id="18991"/>
      <w:bookmarkEnd w:id="18992"/>
      <w:bookmarkEnd w:id="18993"/>
      <w:bookmarkEnd w:id="18994"/>
      <w:bookmarkEnd w:id="18995"/>
      <w:bookmarkEnd w:id="18996"/>
      <w:bookmarkEnd w:id="18997"/>
      <w:bookmarkEnd w:id="18998"/>
      <w:bookmarkEnd w:id="18999"/>
      <w:bookmarkEnd w:id="19000"/>
      <w:r>
        <w:rPr>
          <w:rtl/>
        </w:rPr>
        <w:t>בדמוקרטיה</w:t>
      </w:r>
      <w:r>
        <w:rPr>
          <w:rFonts w:hint="cs"/>
          <w:rtl/>
        </w:rPr>
        <w:t>,</w:t>
      </w:r>
      <w:r>
        <w:rPr>
          <w:rtl/>
        </w:rPr>
        <w:t xml:space="preserve"> </w:t>
      </w:r>
      <w:bookmarkStart w:id="19001" w:name="_ETM_Q41_249350"/>
      <w:bookmarkEnd w:id="19001"/>
      <w:r>
        <w:rPr>
          <w:rtl/>
        </w:rPr>
        <w:t xml:space="preserve">מי </w:t>
      </w:r>
      <w:bookmarkStart w:id="19002" w:name="_ETM_Q41_249560"/>
      <w:bookmarkEnd w:id="19002"/>
      <w:r>
        <w:rPr>
          <w:rtl/>
        </w:rPr>
        <w:t xml:space="preserve">ששם </w:t>
      </w:r>
      <w:bookmarkStart w:id="19003" w:name="_ETM_Q41_249979"/>
      <w:bookmarkEnd w:id="19003"/>
      <w:r>
        <w:rPr>
          <w:rtl/>
        </w:rPr>
        <w:t xml:space="preserve">אותנו </w:t>
      </w:r>
      <w:bookmarkStart w:id="19004" w:name="_ETM_Q41_250400"/>
      <w:bookmarkEnd w:id="19004"/>
      <w:r>
        <w:rPr>
          <w:rtl/>
        </w:rPr>
        <w:t>פה</w:t>
      </w:r>
      <w:r>
        <w:rPr>
          <w:rFonts w:hint="cs"/>
          <w:rtl/>
        </w:rPr>
        <w:t>,</w:t>
      </w:r>
      <w:r>
        <w:rPr>
          <w:rtl/>
        </w:rPr>
        <w:t xml:space="preserve"> </w:t>
      </w:r>
      <w:bookmarkStart w:id="19005" w:name="_ETM_Q41_252090"/>
      <w:bookmarkEnd w:id="19005"/>
      <w:r>
        <w:rPr>
          <w:rtl/>
        </w:rPr>
        <w:t xml:space="preserve">מי </w:t>
      </w:r>
      <w:bookmarkStart w:id="19006" w:name="_ETM_Q41_252300"/>
      <w:bookmarkEnd w:id="19006"/>
      <w:r>
        <w:rPr>
          <w:rtl/>
        </w:rPr>
        <w:t xml:space="preserve">שקבע </w:t>
      </w:r>
      <w:bookmarkStart w:id="19007" w:name="_ETM_Q41_252870"/>
      <w:bookmarkEnd w:id="19007"/>
      <w:r>
        <w:rPr>
          <w:rtl/>
        </w:rPr>
        <w:t xml:space="preserve">שכל </w:t>
      </w:r>
      <w:bookmarkStart w:id="19008" w:name="_ETM_Q41_253260"/>
      <w:bookmarkStart w:id="19009" w:name="_ETM_Q41_253560"/>
      <w:bookmarkEnd w:id="19008"/>
      <w:bookmarkEnd w:id="19009"/>
      <w:r>
        <w:rPr>
          <w:rFonts w:hint="cs"/>
          <w:rtl/>
        </w:rPr>
        <w:t xml:space="preserve">אחד </w:t>
      </w:r>
      <w:r>
        <w:rPr>
          <w:rtl/>
        </w:rPr>
        <w:t xml:space="preserve">מאיתנו </w:t>
      </w:r>
      <w:bookmarkStart w:id="19010" w:name="_ETM_Q41_254010"/>
      <w:bookmarkEnd w:id="19010"/>
      <w:r>
        <w:rPr>
          <w:rFonts w:hint="cs"/>
          <w:rtl/>
        </w:rPr>
        <w:t>י</w:t>
      </w:r>
      <w:r>
        <w:rPr>
          <w:rtl/>
        </w:rPr>
        <w:t xml:space="preserve">שב </w:t>
      </w:r>
      <w:bookmarkStart w:id="19011" w:name="_ETM_Q41_254310"/>
      <w:bookmarkEnd w:id="19011"/>
      <w:r>
        <w:rPr>
          <w:rtl/>
        </w:rPr>
        <w:t xml:space="preserve">על </w:t>
      </w:r>
      <w:bookmarkStart w:id="19012" w:name="_ETM_Q41_254430"/>
      <w:bookmarkEnd w:id="19012"/>
      <w:r>
        <w:rPr>
          <w:rtl/>
        </w:rPr>
        <w:t xml:space="preserve">הכיסאות </w:t>
      </w:r>
      <w:bookmarkStart w:id="19013" w:name="_ETM_Q41_255090"/>
      <w:bookmarkEnd w:id="19013"/>
      <w:r>
        <w:rPr>
          <w:rtl/>
        </w:rPr>
        <w:t xml:space="preserve">החשובים </w:t>
      </w:r>
      <w:bookmarkStart w:id="19014" w:name="_ETM_Q41_257009"/>
      <w:bookmarkEnd w:id="19014"/>
      <w:r>
        <w:rPr>
          <w:rtl/>
        </w:rPr>
        <w:t xml:space="preserve">שנמצאים </w:t>
      </w:r>
      <w:bookmarkStart w:id="19015" w:name="_ETM_Q41_257729"/>
      <w:bookmarkEnd w:id="19015"/>
      <w:r>
        <w:rPr>
          <w:rtl/>
        </w:rPr>
        <w:t>פה</w:t>
      </w:r>
      <w:r>
        <w:rPr>
          <w:rFonts w:hint="cs"/>
          <w:rtl/>
        </w:rPr>
        <w:t>, הם</w:t>
      </w:r>
      <w:bookmarkStart w:id="19016" w:name="_ETM_Q41_257909"/>
      <w:bookmarkEnd w:id="19016"/>
      <w:r>
        <w:rPr>
          <w:rtl/>
        </w:rPr>
        <w:t xml:space="preserve"> </w:t>
      </w:r>
      <w:bookmarkStart w:id="19017" w:name="_ETM_Q41_258119"/>
      <w:bookmarkEnd w:id="19017"/>
      <w:r>
        <w:rPr>
          <w:rtl/>
        </w:rPr>
        <w:t xml:space="preserve">אזרחי </w:t>
      </w:r>
      <w:bookmarkStart w:id="19018" w:name="_ETM_Q41_258600"/>
      <w:bookmarkEnd w:id="19018"/>
      <w:r>
        <w:rPr>
          <w:rtl/>
        </w:rPr>
        <w:t xml:space="preserve">מדינת </w:t>
      </w:r>
      <w:bookmarkStart w:id="19019" w:name="_ETM_Q41_259079"/>
      <w:bookmarkEnd w:id="19019"/>
      <w:r>
        <w:rPr>
          <w:rtl/>
        </w:rPr>
        <w:t>ישראל</w:t>
      </w:r>
      <w:r w:rsidR="00175C26">
        <w:rPr>
          <w:rFonts w:hint="cs"/>
          <w:rtl/>
        </w:rPr>
        <w:t>,</w:t>
      </w:r>
      <w:r>
        <w:rPr>
          <w:rtl/>
        </w:rPr>
        <w:t xml:space="preserve"> </w:t>
      </w:r>
      <w:bookmarkStart w:id="19020" w:name="_ETM_Q41_260540"/>
      <w:bookmarkEnd w:id="19020"/>
      <w:r>
        <w:rPr>
          <w:rtl/>
        </w:rPr>
        <w:t xml:space="preserve">לא </w:t>
      </w:r>
      <w:bookmarkStart w:id="19021" w:name="_ETM_Q41_260750"/>
      <w:bookmarkEnd w:id="19021"/>
      <w:r>
        <w:rPr>
          <w:rtl/>
        </w:rPr>
        <w:t xml:space="preserve">אף </w:t>
      </w:r>
      <w:bookmarkStart w:id="19022" w:name="_ETM_Q41_260959"/>
      <w:bookmarkEnd w:id="19022"/>
      <w:r>
        <w:rPr>
          <w:rFonts w:hint="cs"/>
          <w:rtl/>
        </w:rPr>
        <w:t>אחד</w:t>
      </w:r>
      <w:r>
        <w:rPr>
          <w:rtl/>
        </w:rPr>
        <w:t xml:space="preserve"> </w:t>
      </w:r>
      <w:bookmarkStart w:id="19023" w:name="_ETM_Q41_261319"/>
      <w:bookmarkEnd w:id="19023"/>
      <w:r>
        <w:rPr>
          <w:rtl/>
        </w:rPr>
        <w:t>אחר</w:t>
      </w:r>
      <w:r>
        <w:rPr>
          <w:rFonts w:hint="cs"/>
          <w:rtl/>
        </w:rPr>
        <w:t>.</w:t>
      </w:r>
      <w:r>
        <w:rPr>
          <w:rtl/>
        </w:rPr>
        <w:t xml:space="preserve"> </w:t>
      </w:r>
      <w:bookmarkStart w:id="19024" w:name="_ETM_Q41_261829"/>
      <w:bookmarkEnd w:id="19024"/>
      <w:r>
        <w:rPr>
          <w:rtl/>
        </w:rPr>
        <w:t xml:space="preserve">רק </w:t>
      </w:r>
      <w:bookmarkStart w:id="19025" w:name="_ETM_Q41_262130"/>
      <w:bookmarkEnd w:id="19025"/>
      <w:r>
        <w:rPr>
          <w:rtl/>
        </w:rPr>
        <w:t xml:space="preserve">אזרחי </w:t>
      </w:r>
      <w:bookmarkStart w:id="19026" w:name="_ETM_Q41_262579"/>
      <w:bookmarkEnd w:id="19026"/>
      <w:r>
        <w:rPr>
          <w:rtl/>
        </w:rPr>
        <w:t xml:space="preserve">מדינת </w:t>
      </w:r>
      <w:bookmarkStart w:id="19027" w:name="_ETM_Q41_263000"/>
      <w:bookmarkEnd w:id="19027"/>
      <w:r>
        <w:rPr>
          <w:rtl/>
        </w:rPr>
        <w:t xml:space="preserve">ישראל </w:t>
      </w:r>
      <w:bookmarkStart w:id="19028" w:name="_ETM_Q41_263390"/>
      <w:bookmarkEnd w:id="19028"/>
      <w:r>
        <w:rPr>
          <w:rtl/>
        </w:rPr>
        <w:t xml:space="preserve">שמו </w:t>
      </w:r>
      <w:bookmarkStart w:id="19029" w:name="_ETM_Q41_263689"/>
      <w:bookmarkEnd w:id="19029"/>
      <w:r>
        <w:rPr>
          <w:rtl/>
        </w:rPr>
        <w:t xml:space="preserve">אותנו </w:t>
      </w:r>
      <w:bookmarkStart w:id="19030" w:name="_ETM_Q41_263990"/>
      <w:bookmarkEnd w:id="19030"/>
      <w:r>
        <w:rPr>
          <w:rtl/>
        </w:rPr>
        <w:t>פה</w:t>
      </w:r>
      <w:r>
        <w:rPr>
          <w:rFonts w:hint="cs"/>
          <w:rtl/>
        </w:rPr>
        <w:t>.</w:t>
      </w:r>
      <w:r>
        <w:rPr>
          <w:rtl/>
        </w:rPr>
        <w:t xml:space="preserve"> </w:t>
      </w:r>
      <w:bookmarkStart w:id="19031" w:name="_ETM_Q41_265160"/>
      <w:bookmarkEnd w:id="19031"/>
    </w:p>
    <w:p w:rsidR="00CE0D54" w:rsidRDefault="00CE0D54" w:rsidP="00F72B9B">
      <w:pPr>
        <w:rPr>
          <w:rtl/>
        </w:rPr>
      </w:pPr>
    </w:p>
    <w:p w:rsidR="00CE0D54" w:rsidRDefault="00CE0D54" w:rsidP="00175C26">
      <w:pPr>
        <w:rPr>
          <w:rtl/>
        </w:rPr>
      </w:pPr>
      <w:bookmarkStart w:id="19032" w:name="_ETM_Q41_266000"/>
      <w:bookmarkEnd w:id="19032"/>
      <w:r>
        <w:rPr>
          <w:rtl/>
        </w:rPr>
        <w:t>עכשיו</w:t>
      </w:r>
      <w:r>
        <w:rPr>
          <w:rFonts w:hint="cs"/>
          <w:rtl/>
        </w:rPr>
        <w:t>,</w:t>
      </w:r>
      <w:r>
        <w:rPr>
          <w:rtl/>
        </w:rPr>
        <w:t xml:space="preserve"> </w:t>
      </w:r>
      <w:bookmarkStart w:id="19033" w:name="_ETM_Q41_265550"/>
      <w:bookmarkEnd w:id="19033"/>
      <w:r>
        <w:rPr>
          <w:rtl/>
        </w:rPr>
        <w:t xml:space="preserve">יש </w:t>
      </w:r>
      <w:bookmarkStart w:id="19034" w:name="_ETM_Q41_265700"/>
      <w:bookmarkEnd w:id="19034"/>
      <w:r>
        <w:rPr>
          <w:rtl/>
        </w:rPr>
        <w:t xml:space="preserve">פה </w:t>
      </w:r>
      <w:bookmarkStart w:id="19035" w:name="_ETM_Q41_265880"/>
      <w:bookmarkEnd w:id="19035"/>
      <w:r>
        <w:rPr>
          <w:rtl/>
        </w:rPr>
        <w:t>איז</w:t>
      </w:r>
      <w:r>
        <w:rPr>
          <w:rFonts w:hint="cs"/>
          <w:rtl/>
        </w:rPr>
        <w:t>ו</w:t>
      </w:r>
      <w:r>
        <w:rPr>
          <w:rtl/>
        </w:rPr>
        <w:t xml:space="preserve"> </w:t>
      </w:r>
      <w:bookmarkStart w:id="19036" w:name="_ETM_Q41_266720"/>
      <w:bookmarkEnd w:id="19036"/>
      <w:r>
        <w:rPr>
          <w:rtl/>
        </w:rPr>
        <w:t xml:space="preserve">קליקה </w:t>
      </w:r>
      <w:bookmarkStart w:id="19037" w:name="_ETM_Q41_268209"/>
      <w:bookmarkEnd w:id="19037"/>
      <w:r>
        <w:rPr>
          <w:rtl/>
        </w:rPr>
        <w:t>שהם</w:t>
      </w:r>
      <w:bookmarkStart w:id="19038" w:name="_ETM_Q41_268719"/>
      <w:bookmarkStart w:id="19039" w:name="_ETM_Q41_269459"/>
      <w:bookmarkEnd w:id="19038"/>
      <w:bookmarkEnd w:id="19039"/>
      <w:r>
        <w:rPr>
          <w:rFonts w:hint="cs"/>
          <w:rtl/>
        </w:rPr>
        <w:t xml:space="preserve"> </w:t>
      </w:r>
      <w:r>
        <w:rPr>
          <w:rtl/>
        </w:rPr>
        <w:t>האליטה</w:t>
      </w:r>
      <w:r>
        <w:rPr>
          <w:rFonts w:hint="cs"/>
          <w:rtl/>
        </w:rPr>
        <w:t>.</w:t>
      </w:r>
      <w:r>
        <w:rPr>
          <w:rtl/>
        </w:rPr>
        <w:t xml:space="preserve"> </w:t>
      </w:r>
      <w:bookmarkStart w:id="19040" w:name="_ETM_Q41_270630"/>
      <w:bookmarkEnd w:id="19040"/>
      <w:r>
        <w:rPr>
          <w:rtl/>
        </w:rPr>
        <w:t xml:space="preserve">הם </w:t>
      </w:r>
      <w:bookmarkStart w:id="19041" w:name="_ETM_Q41_270840"/>
      <w:bookmarkEnd w:id="19041"/>
      <w:r>
        <w:rPr>
          <w:rtl/>
        </w:rPr>
        <w:t xml:space="preserve">נחשבים </w:t>
      </w:r>
      <w:bookmarkStart w:id="19042" w:name="_ETM_Q41_271319"/>
      <w:bookmarkEnd w:id="19042"/>
      <w:r>
        <w:rPr>
          <w:rtl/>
        </w:rPr>
        <w:t>יותר</w:t>
      </w:r>
      <w:r w:rsidR="00175C26">
        <w:rPr>
          <w:rFonts w:hint="cs"/>
          <w:rtl/>
        </w:rPr>
        <w:t>,</w:t>
      </w:r>
      <w:r>
        <w:rPr>
          <w:rtl/>
        </w:rPr>
        <w:t xml:space="preserve"> </w:t>
      </w:r>
      <w:bookmarkStart w:id="19043" w:name="_ETM_Q41_271650"/>
      <w:bookmarkEnd w:id="19043"/>
      <w:r>
        <w:rPr>
          <w:rtl/>
        </w:rPr>
        <w:t xml:space="preserve">אבל </w:t>
      </w:r>
      <w:bookmarkStart w:id="19044" w:name="_ETM_Q41_271860"/>
      <w:bookmarkEnd w:id="19044"/>
      <w:r>
        <w:rPr>
          <w:rtl/>
        </w:rPr>
        <w:t xml:space="preserve">מה </w:t>
      </w:r>
      <w:bookmarkStart w:id="19045" w:name="_ETM_Q41_271979"/>
      <w:bookmarkEnd w:id="19045"/>
      <w:r>
        <w:rPr>
          <w:rtl/>
        </w:rPr>
        <w:t>לעשות</w:t>
      </w:r>
      <w:r>
        <w:rPr>
          <w:rFonts w:hint="cs"/>
          <w:rtl/>
        </w:rPr>
        <w:t>?</w:t>
      </w:r>
      <w:r>
        <w:rPr>
          <w:rtl/>
        </w:rPr>
        <w:t xml:space="preserve"> </w:t>
      </w:r>
      <w:bookmarkStart w:id="19046" w:name="_ETM_Q41_272340"/>
      <w:bookmarkEnd w:id="19046"/>
      <w:r>
        <w:rPr>
          <w:rtl/>
        </w:rPr>
        <w:t>בבחירות</w:t>
      </w:r>
      <w:r>
        <w:rPr>
          <w:rFonts w:hint="cs"/>
          <w:rtl/>
        </w:rPr>
        <w:t>,</w:t>
      </w:r>
      <w:r>
        <w:rPr>
          <w:rtl/>
        </w:rPr>
        <w:t xml:space="preserve"> </w:t>
      </w:r>
      <w:bookmarkStart w:id="19047" w:name="_ETM_Q41_272970"/>
      <w:bookmarkEnd w:id="19047"/>
      <w:r>
        <w:rPr>
          <w:rtl/>
        </w:rPr>
        <w:t>סימון</w:t>
      </w:r>
      <w:r>
        <w:rPr>
          <w:rFonts w:hint="cs"/>
          <w:rtl/>
        </w:rPr>
        <w:t>,</w:t>
      </w:r>
      <w:r>
        <w:rPr>
          <w:rtl/>
        </w:rPr>
        <w:t xml:space="preserve"> </w:t>
      </w:r>
      <w:bookmarkStart w:id="19048" w:name="_ETM_Q41_274459"/>
      <w:bookmarkEnd w:id="19048"/>
      <w:r>
        <w:rPr>
          <w:rtl/>
        </w:rPr>
        <w:t xml:space="preserve">כל </w:t>
      </w:r>
      <w:bookmarkStart w:id="19049" w:name="_ETM_Q41_274700"/>
      <w:bookmarkEnd w:id="19049"/>
      <w:r>
        <w:rPr>
          <w:rFonts w:hint="cs"/>
          <w:rtl/>
        </w:rPr>
        <w:t xml:space="preserve">קול הוא </w:t>
      </w:r>
      <w:bookmarkStart w:id="19050" w:name="_ETM_Q41_274880"/>
      <w:bookmarkStart w:id="19051" w:name="_ETM_Q41_274970"/>
      <w:bookmarkEnd w:id="19050"/>
      <w:bookmarkEnd w:id="19051"/>
      <w:r>
        <w:rPr>
          <w:rtl/>
        </w:rPr>
        <w:t>שווה</w:t>
      </w:r>
      <w:r>
        <w:rPr>
          <w:rFonts w:hint="cs"/>
          <w:rtl/>
        </w:rPr>
        <w:t xml:space="preserve">. גם </w:t>
      </w:r>
      <w:bookmarkStart w:id="19052" w:name="_ETM_Q41_275850"/>
      <w:bookmarkStart w:id="19053" w:name="_ETM_Q41_276209"/>
      <w:bookmarkEnd w:id="19052"/>
      <w:bookmarkEnd w:id="19053"/>
      <w:r>
        <w:rPr>
          <w:rFonts w:hint="cs"/>
          <w:rtl/>
        </w:rPr>
        <w:t xml:space="preserve">מי </w:t>
      </w:r>
      <w:r>
        <w:rPr>
          <w:rtl/>
        </w:rPr>
        <w:t xml:space="preserve">שיש </w:t>
      </w:r>
      <w:bookmarkStart w:id="19054" w:name="_ETM_Q41_276509"/>
      <w:bookmarkEnd w:id="19054"/>
      <w:r>
        <w:rPr>
          <w:rtl/>
        </w:rPr>
        <w:t xml:space="preserve">לו </w:t>
      </w:r>
      <w:bookmarkStart w:id="19055" w:name="_ETM_Q41_276959"/>
      <w:bookmarkEnd w:id="19055"/>
      <w:r>
        <w:rPr>
          <w:rtl/>
        </w:rPr>
        <w:t xml:space="preserve">פחות </w:t>
      </w:r>
      <w:bookmarkStart w:id="19056" w:name="_ETM_Q41_277319"/>
      <w:bookmarkEnd w:id="19056"/>
      <w:r>
        <w:rPr>
          <w:rFonts w:hint="cs"/>
          <w:rtl/>
        </w:rPr>
        <w:t>השכלה</w:t>
      </w:r>
      <w:r w:rsidR="00175C26">
        <w:rPr>
          <w:rFonts w:hint="cs"/>
          <w:rtl/>
        </w:rPr>
        <w:t>,</w:t>
      </w:r>
      <w:r>
        <w:rPr>
          <w:rFonts w:hint="cs"/>
          <w:rtl/>
        </w:rPr>
        <w:t xml:space="preserve"> גם </w:t>
      </w:r>
      <w:bookmarkStart w:id="19057" w:name="_ETM_Q41_277619"/>
      <w:bookmarkStart w:id="19058" w:name="_ETM_Q41_278159"/>
      <w:bookmarkEnd w:id="19057"/>
      <w:bookmarkEnd w:id="19058"/>
      <w:r>
        <w:rPr>
          <w:rFonts w:hint="cs"/>
          <w:rtl/>
        </w:rPr>
        <w:t xml:space="preserve">מי </w:t>
      </w:r>
      <w:bookmarkStart w:id="19059" w:name="_ETM_Q41_276000"/>
      <w:bookmarkEnd w:id="19059"/>
      <w:r>
        <w:rPr>
          <w:rtl/>
        </w:rPr>
        <w:t xml:space="preserve">שיש </w:t>
      </w:r>
      <w:bookmarkStart w:id="19060" w:name="_ETM_Q41_278399"/>
      <w:bookmarkEnd w:id="19060"/>
      <w:r>
        <w:rPr>
          <w:rtl/>
        </w:rPr>
        <w:t xml:space="preserve">לו </w:t>
      </w:r>
      <w:bookmarkStart w:id="19061" w:name="_ETM_Q41_278549"/>
      <w:bookmarkEnd w:id="19061"/>
      <w:r>
        <w:rPr>
          <w:rtl/>
        </w:rPr>
        <w:t>יותר</w:t>
      </w:r>
      <w:bookmarkStart w:id="19062" w:name="_ETM_Q41_279459"/>
      <w:bookmarkEnd w:id="19062"/>
      <w:r w:rsidR="00175C26">
        <w:rPr>
          <w:rFonts w:hint="cs"/>
          <w:rtl/>
        </w:rPr>
        <w:t>,</w:t>
      </w:r>
      <w:r>
        <w:rPr>
          <w:rFonts w:hint="cs"/>
          <w:rtl/>
        </w:rPr>
        <w:t xml:space="preserve"> </w:t>
      </w:r>
      <w:r>
        <w:rPr>
          <w:rtl/>
        </w:rPr>
        <w:t xml:space="preserve">גם </w:t>
      </w:r>
      <w:bookmarkStart w:id="19063" w:name="_ETM_Q41_279700"/>
      <w:bookmarkEnd w:id="19063"/>
      <w:r>
        <w:rPr>
          <w:rFonts w:hint="cs"/>
          <w:rtl/>
        </w:rPr>
        <w:t>מי</w:t>
      </w:r>
      <w:bookmarkStart w:id="19064" w:name="_ETM_Q41_279969"/>
      <w:bookmarkStart w:id="19065" w:name="_ETM_Q41_280119"/>
      <w:bookmarkEnd w:id="19064"/>
      <w:bookmarkEnd w:id="19065"/>
      <w:r>
        <w:rPr>
          <w:rFonts w:hint="cs"/>
          <w:rtl/>
        </w:rPr>
        <w:t xml:space="preserve"> ש</w:t>
      </w:r>
      <w:r>
        <w:rPr>
          <w:rtl/>
        </w:rPr>
        <w:t xml:space="preserve">בתפקיד </w:t>
      </w:r>
      <w:bookmarkStart w:id="19066" w:name="_ETM_Q41_280630"/>
      <w:bookmarkEnd w:id="19066"/>
      <w:r>
        <w:rPr>
          <w:rtl/>
        </w:rPr>
        <w:t xml:space="preserve">בכיר </w:t>
      </w:r>
      <w:bookmarkStart w:id="19067" w:name="_ETM_Q41_281020"/>
      <w:bookmarkEnd w:id="19067"/>
      <w:r>
        <w:rPr>
          <w:rtl/>
        </w:rPr>
        <w:t xml:space="preserve">יותר </w:t>
      </w:r>
      <w:bookmarkStart w:id="19068" w:name="_ETM_Q41_281289"/>
      <w:bookmarkEnd w:id="19068"/>
      <w:r>
        <w:rPr>
          <w:rtl/>
        </w:rPr>
        <w:t xml:space="preserve">ומישהו </w:t>
      </w:r>
      <w:bookmarkStart w:id="19069" w:name="_ETM_Q41_281619"/>
      <w:bookmarkEnd w:id="19069"/>
      <w:r>
        <w:rPr>
          <w:rtl/>
        </w:rPr>
        <w:t xml:space="preserve">בתפקיד </w:t>
      </w:r>
      <w:bookmarkStart w:id="19070" w:name="_ETM_Q41_282429"/>
      <w:bookmarkEnd w:id="19070"/>
      <w:r>
        <w:rPr>
          <w:rtl/>
        </w:rPr>
        <w:t>מופחת</w:t>
      </w:r>
      <w:r w:rsidR="00175C26">
        <w:rPr>
          <w:rFonts w:hint="cs"/>
          <w:rtl/>
        </w:rPr>
        <w:t>,</w:t>
      </w:r>
      <w:r>
        <w:rPr>
          <w:rtl/>
        </w:rPr>
        <w:t xml:space="preserve"> </w:t>
      </w:r>
      <w:bookmarkStart w:id="19071" w:name="_ETM_Q41_283209"/>
      <w:bookmarkEnd w:id="19071"/>
      <w:r>
        <w:rPr>
          <w:rtl/>
        </w:rPr>
        <w:t>בקלפי</w:t>
      </w:r>
      <w:r>
        <w:rPr>
          <w:rFonts w:hint="cs"/>
          <w:rtl/>
        </w:rPr>
        <w:t>,</w:t>
      </w:r>
      <w:r>
        <w:rPr>
          <w:rtl/>
        </w:rPr>
        <w:t xml:space="preserve"> </w:t>
      </w:r>
      <w:bookmarkStart w:id="19072" w:name="_ETM_Q41_283959"/>
      <w:bookmarkEnd w:id="19072"/>
      <w:r>
        <w:rPr>
          <w:rtl/>
        </w:rPr>
        <w:t>בבחירות</w:t>
      </w:r>
      <w:r>
        <w:rPr>
          <w:rFonts w:hint="cs"/>
          <w:rtl/>
        </w:rPr>
        <w:t xml:space="preserve">, הקול הוא אותו קול. </w:t>
      </w:r>
      <w:bookmarkStart w:id="19073" w:name="_ETM_Q41_284499"/>
      <w:bookmarkStart w:id="19074" w:name="_ETM_Q41_284859"/>
      <w:bookmarkStart w:id="19075" w:name="_ETM_Q41_285130"/>
      <w:bookmarkStart w:id="19076" w:name="_ETM_Q41_286800"/>
      <w:bookmarkEnd w:id="19073"/>
      <w:bookmarkEnd w:id="19074"/>
      <w:bookmarkEnd w:id="19075"/>
      <w:bookmarkEnd w:id="19076"/>
      <w:r>
        <w:rPr>
          <w:rtl/>
        </w:rPr>
        <w:t xml:space="preserve">בבחירות </w:t>
      </w:r>
      <w:bookmarkStart w:id="19077" w:name="_ETM_Q41_287430"/>
      <w:bookmarkEnd w:id="19077"/>
      <w:r>
        <w:rPr>
          <w:rtl/>
        </w:rPr>
        <w:t xml:space="preserve">האחרונות </w:t>
      </w:r>
      <w:bookmarkStart w:id="19078" w:name="_ETM_Q41_288090"/>
      <w:bookmarkEnd w:id="19078"/>
      <w:r>
        <w:rPr>
          <w:rtl/>
        </w:rPr>
        <w:t xml:space="preserve">אזרחי </w:t>
      </w:r>
      <w:bookmarkStart w:id="19079" w:name="_ETM_Q41_288480"/>
      <w:bookmarkEnd w:id="19079"/>
      <w:r>
        <w:rPr>
          <w:rtl/>
        </w:rPr>
        <w:t xml:space="preserve">מדינת </w:t>
      </w:r>
      <w:bookmarkStart w:id="19080" w:name="_ETM_Q41_288900"/>
      <w:bookmarkEnd w:id="19080"/>
      <w:r>
        <w:rPr>
          <w:rtl/>
        </w:rPr>
        <w:t xml:space="preserve">ישראל </w:t>
      </w:r>
      <w:bookmarkStart w:id="19081" w:name="_ETM_Q41_289410"/>
      <w:bookmarkEnd w:id="19081"/>
      <w:r>
        <w:rPr>
          <w:rtl/>
        </w:rPr>
        <w:t xml:space="preserve">קבעו </w:t>
      </w:r>
      <w:bookmarkStart w:id="19082" w:name="_ETM_Q41_289770"/>
      <w:bookmarkEnd w:id="19082"/>
      <w:r>
        <w:rPr>
          <w:rtl/>
        </w:rPr>
        <w:t xml:space="preserve">שהם </w:t>
      </w:r>
      <w:bookmarkStart w:id="19083" w:name="_ETM_Q41_290070"/>
      <w:bookmarkEnd w:id="19083"/>
      <w:r>
        <w:rPr>
          <w:rtl/>
        </w:rPr>
        <w:t xml:space="preserve">רוצים </w:t>
      </w:r>
      <w:bookmarkStart w:id="19084" w:name="_ETM_Q41_290400"/>
      <w:bookmarkEnd w:id="19084"/>
      <w:r>
        <w:rPr>
          <w:rtl/>
        </w:rPr>
        <w:t xml:space="preserve">ממשלת </w:t>
      </w:r>
      <w:bookmarkStart w:id="19085" w:name="_ETM_Q41_290820"/>
      <w:bookmarkEnd w:id="19085"/>
      <w:r>
        <w:rPr>
          <w:rtl/>
        </w:rPr>
        <w:t>ימין</w:t>
      </w:r>
      <w:r>
        <w:rPr>
          <w:rFonts w:hint="cs"/>
          <w:rtl/>
        </w:rPr>
        <w:t>.</w:t>
      </w:r>
      <w:r>
        <w:rPr>
          <w:rtl/>
        </w:rPr>
        <w:t xml:space="preserve"> </w:t>
      </w:r>
      <w:bookmarkStart w:id="19086" w:name="_ETM_Q41_291120"/>
      <w:bookmarkEnd w:id="19086"/>
      <w:r>
        <w:rPr>
          <w:rtl/>
        </w:rPr>
        <w:t xml:space="preserve">64 </w:t>
      </w:r>
      <w:bookmarkStart w:id="19087" w:name="_ETM_Q41_291870"/>
      <w:bookmarkEnd w:id="19087"/>
      <w:r>
        <w:rPr>
          <w:rtl/>
        </w:rPr>
        <w:t>מנדטים</w:t>
      </w:r>
      <w:r>
        <w:rPr>
          <w:rFonts w:hint="cs"/>
          <w:rtl/>
        </w:rPr>
        <w:t xml:space="preserve"> –</w:t>
      </w:r>
      <w:r>
        <w:rPr>
          <w:rtl/>
        </w:rPr>
        <w:t xml:space="preserve"> </w:t>
      </w:r>
      <w:bookmarkStart w:id="19088" w:name="_ETM_Q41_292350"/>
      <w:bookmarkEnd w:id="19088"/>
      <w:r>
        <w:rPr>
          <w:rtl/>
        </w:rPr>
        <w:t xml:space="preserve">על </w:t>
      </w:r>
      <w:bookmarkStart w:id="19089" w:name="_ETM_Q41_292440"/>
      <w:bookmarkEnd w:id="19089"/>
      <w:r>
        <w:rPr>
          <w:rtl/>
        </w:rPr>
        <w:t xml:space="preserve">זה </w:t>
      </w:r>
      <w:bookmarkStart w:id="19090" w:name="_ETM_Q41_292560"/>
      <w:bookmarkEnd w:id="19090"/>
      <w:r>
        <w:rPr>
          <w:rtl/>
        </w:rPr>
        <w:t xml:space="preserve">אנחנו </w:t>
      </w:r>
      <w:bookmarkStart w:id="19091" w:name="_ETM_Q41_292800"/>
      <w:bookmarkEnd w:id="19091"/>
      <w:r>
        <w:rPr>
          <w:rtl/>
        </w:rPr>
        <w:t xml:space="preserve">לא </w:t>
      </w:r>
      <w:bookmarkStart w:id="19092" w:name="_ETM_Q41_292920"/>
      <w:bookmarkEnd w:id="19092"/>
      <w:r>
        <w:rPr>
          <w:rtl/>
        </w:rPr>
        <w:t>מתווכחים</w:t>
      </w:r>
      <w:r>
        <w:rPr>
          <w:rFonts w:hint="cs"/>
          <w:rtl/>
        </w:rPr>
        <w:t>.</w:t>
      </w:r>
    </w:p>
    <w:p w:rsidR="00CE0D54" w:rsidRDefault="00CE0D54" w:rsidP="00F72B9B">
      <w:pPr>
        <w:rPr>
          <w:rtl/>
        </w:rPr>
      </w:pPr>
      <w:bookmarkStart w:id="19093" w:name="_ETM_Q41_298000"/>
      <w:bookmarkEnd w:id="19093"/>
    </w:p>
    <w:p w:rsidR="00CE0D54" w:rsidRDefault="00CE0D54" w:rsidP="00F72B9B">
      <w:pPr>
        <w:pStyle w:val="af7"/>
        <w:keepNext/>
        <w:rPr>
          <w:rtl/>
        </w:rPr>
      </w:pPr>
      <w:r w:rsidRPr="00DA4775">
        <w:rPr>
          <w:rStyle w:val="TagStyle"/>
          <w:rtl/>
        </w:rPr>
        <w:t xml:space="preserve"> &lt;&lt; קריאה &gt;&gt; </w:t>
      </w:r>
      <w:r>
        <w:rPr>
          <w:rtl/>
        </w:rPr>
        <w:t>סימון דוידסון (יש עתיד):</w:t>
      </w:r>
      <w:r w:rsidRPr="00DA4775">
        <w:rPr>
          <w:rStyle w:val="TagStyle"/>
          <w:rtl/>
        </w:rPr>
        <w:t xml:space="preserve"> &lt;&lt; קריאה &gt;&gt;</w:t>
      </w:r>
      <w:r>
        <w:rPr>
          <w:rtl/>
        </w:rPr>
        <w:t xml:space="preserve">  </w:t>
      </w:r>
    </w:p>
    <w:p w:rsidR="00CE0D54" w:rsidRDefault="00CE0D54" w:rsidP="00DA353E">
      <w:pPr>
        <w:rPr>
          <w:rtl/>
        </w:rPr>
      </w:pPr>
    </w:p>
    <w:p w:rsidR="00CE0D54" w:rsidRDefault="00CE0D54" w:rsidP="00175C26">
      <w:pPr>
        <w:rPr>
          <w:rtl/>
        </w:rPr>
      </w:pPr>
      <w:bookmarkStart w:id="19094" w:name="_ETM_Q41_293000"/>
      <w:bookmarkEnd w:id="19094"/>
      <w:r>
        <w:rPr>
          <w:rFonts w:hint="cs"/>
          <w:rtl/>
        </w:rPr>
        <w:t>אבל ב</w:t>
      </w:r>
      <w:r w:rsidR="00175C26">
        <w:rPr>
          <w:rFonts w:hint="cs"/>
          <w:rtl/>
        </w:rPr>
        <w:t>שום</w:t>
      </w:r>
      <w:r>
        <w:rPr>
          <w:rFonts w:hint="cs"/>
          <w:rtl/>
        </w:rPr>
        <w:t xml:space="preserve"> מקום לא אמרתם מה אתם הולכים לעשות.</w:t>
      </w:r>
    </w:p>
    <w:p w:rsidR="00CE0D54" w:rsidRDefault="00CE0D54" w:rsidP="00F72B9B">
      <w:pPr>
        <w:rPr>
          <w:rtl/>
        </w:rPr>
      </w:pPr>
    </w:p>
    <w:p w:rsidR="00CE0D54" w:rsidRDefault="00CE0D54" w:rsidP="00F72B9B">
      <w:pPr>
        <w:pStyle w:val="-"/>
        <w:keepNext/>
        <w:rPr>
          <w:rtl/>
        </w:rPr>
      </w:pPr>
      <w:bookmarkStart w:id="19095" w:name="ET_speakercontinue_5786_15"/>
      <w:r w:rsidRPr="00DA4775">
        <w:rPr>
          <w:rStyle w:val="TagStyle"/>
          <w:rtl/>
        </w:rPr>
        <w:t xml:space="preserve"> &lt;&lt; דובר_המשך &gt;&gt; </w:t>
      </w:r>
      <w:r>
        <w:rPr>
          <w:rtl/>
        </w:rPr>
        <w:t>אופיר כץ (יו"ר הוועדה המיוחדת):</w:t>
      </w:r>
      <w:r w:rsidRPr="00DA4775">
        <w:rPr>
          <w:rStyle w:val="TagStyle"/>
          <w:rtl/>
        </w:rPr>
        <w:t xml:space="preserve"> &lt;&lt; דובר_המשך &gt;&gt;</w:t>
      </w:r>
      <w:r>
        <w:rPr>
          <w:rtl/>
        </w:rPr>
        <w:t xml:space="preserve">  </w:t>
      </w:r>
      <w:bookmarkEnd w:id="19095"/>
    </w:p>
    <w:p w:rsidR="00CE0D54" w:rsidRDefault="00CE0D54" w:rsidP="00DA353E">
      <w:pPr>
        <w:rPr>
          <w:rtl/>
        </w:rPr>
      </w:pPr>
    </w:p>
    <w:p w:rsidR="00CE0D54" w:rsidRDefault="00CE0D54" w:rsidP="00175C26">
      <w:pPr>
        <w:rPr>
          <w:rtl/>
        </w:rPr>
      </w:pPr>
      <w:bookmarkStart w:id="19096" w:name="_ETM_Q41_291000"/>
      <w:bookmarkStart w:id="19097" w:name="_ETM_Q41_295750"/>
      <w:bookmarkEnd w:id="19096"/>
      <w:bookmarkEnd w:id="19097"/>
      <w:r>
        <w:rPr>
          <w:rtl/>
        </w:rPr>
        <w:t xml:space="preserve">ואת </w:t>
      </w:r>
      <w:bookmarkStart w:id="19098" w:name="_ETM_Q41_296110"/>
      <w:bookmarkEnd w:id="19098"/>
      <w:r>
        <w:rPr>
          <w:rtl/>
        </w:rPr>
        <w:t xml:space="preserve">הדבר </w:t>
      </w:r>
      <w:bookmarkStart w:id="19099" w:name="_ETM_Q41_296530"/>
      <w:bookmarkEnd w:id="19099"/>
      <w:r>
        <w:rPr>
          <w:rtl/>
        </w:rPr>
        <w:t xml:space="preserve">הקדוש </w:t>
      </w:r>
      <w:bookmarkStart w:id="19100" w:name="_ETM_Q41_297070"/>
      <w:bookmarkEnd w:id="19100"/>
      <w:r>
        <w:rPr>
          <w:rtl/>
        </w:rPr>
        <w:t>הזה</w:t>
      </w:r>
      <w:r>
        <w:rPr>
          <w:rFonts w:hint="cs"/>
          <w:rtl/>
        </w:rPr>
        <w:t>,</w:t>
      </w:r>
      <w:r>
        <w:rPr>
          <w:rtl/>
        </w:rPr>
        <w:t xml:space="preserve"> </w:t>
      </w:r>
      <w:bookmarkStart w:id="19101" w:name="_ETM_Q41_297880"/>
      <w:bookmarkEnd w:id="19101"/>
      <w:r>
        <w:rPr>
          <w:rtl/>
        </w:rPr>
        <w:t xml:space="preserve">את </w:t>
      </w:r>
      <w:bookmarkStart w:id="19102" w:name="_ETM_Q41_298060"/>
      <w:bookmarkEnd w:id="19102"/>
      <w:r>
        <w:rPr>
          <w:rtl/>
        </w:rPr>
        <w:t xml:space="preserve">הדבר </w:t>
      </w:r>
      <w:bookmarkStart w:id="19103" w:name="_ETM_Q41_298540"/>
      <w:bookmarkEnd w:id="19103"/>
      <w:r>
        <w:rPr>
          <w:rtl/>
        </w:rPr>
        <w:t xml:space="preserve">הקדוש </w:t>
      </w:r>
      <w:bookmarkStart w:id="19104" w:name="_ETM_Q41_299110"/>
      <w:bookmarkEnd w:id="19104"/>
      <w:r>
        <w:rPr>
          <w:rtl/>
        </w:rPr>
        <w:t>הזה</w:t>
      </w:r>
      <w:r>
        <w:rPr>
          <w:rFonts w:hint="cs"/>
          <w:rtl/>
        </w:rPr>
        <w:t>,</w:t>
      </w:r>
      <w:r>
        <w:rPr>
          <w:rtl/>
        </w:rPr>
        <w:t xml:space="preserve"> </w:t>
      </w:r>
      <w:bookmarkStart w:id="19105" w:name="_ETM_Q41_299860"/>
      <w:bookmarkEnd w:id="19105"/>
      <w:r>
        <w:rPr>
          <w:rtl/>
        </w:rPr>
        <w:t xml:space="preserve">בדמוקרטיה </w:t>
      </w:r>
      <w:bookmarkStart w:id="19106" w:name="_ETM_Q41_300850"/>
      <w:bookmarkEnd w:id="19106"/>
      <w:r>
        <w:rPr>
          <w:rtl/>
        </w:rPr>
        <w:t xml:space="preserve">זה </w:t>
      </w:r>
      <w:bookmarkStart w:id="19107" w:name="_ETM_Q41_301180"/>
      <w:bookmarkEnd w:id="19107"/>
      <w:r>
        <w:rPr>
          <w:rtl/>
        </w:rPr>
        <w:t xml:space="preserve">ערך </w:t>
      </w:r>
      <w:bookmarkStart w:id="19108" w:name="_ETM_Q41_301510"/>
      <w:bookmarkEnd w:id="19108"/>
      <w:r>
        <w:rPr>
          <w:rtl/>
        </w:rPr>
        <w:t xml:space="preserve">עליון </w:t>
      </w:r>
      <w:bookmarkStart w:id="19109" w:name="_ETM_Q41_302230"/>
      <w:bookmarkEnd w:id="19109"/>
      <w:r w:rsidR="00175C26">
        <w:rPr>
          <w:rFonts w:hint="cs"/>
          <w:rtl/>
        </w:rPr>
        <w:t xml:space="preserve">– </w:t>
      </w:r>
      <w:r>
        <w:rPr>
          <w:rtl/>
        </w:rPr>
        <w:t>הבחירות</w:t>
      </w:r>
      <w:r>
        <w:rPr>
          <w:rFonts w:hint="cs"/>
          <w:rtl/>
        </w:rPr>
        <w:t>.</w:t>
      </w:r>
      <w:r>
        <w:rPr>
          <w:rtl/>
        </w:rPr>
        <w:t xml:space="preserve"> </w:t>
      </w:r>
      <w:bookmarkStart w:id="19110" w:name="_ETM_Q41_304149"/>
      <w:bookmarkEnd w:id="19110"/>
      <w:r>
        <w:rPr>
          <w:rtl/>
        </w:rPr>
        <w:t xml:space="preserve">אתם </w:t>
      </w:r>
      <w:bookmarkStart w:id="19111" w:name="_ETM_Q41_304689"/>
      <w:bookmarkEnd w:id="19111"/>
      <w:r>
        <w:rPr>
          <w:rtl/>
        </w:rPr>
        <w:t>מוזמנים</w:t>
      </w:r>
      <w:r>
        <w:rPr>
          <w:rFonts w:hint="cs"/>
          <w:rtl/>
        </w:rPr>
        <w:t>,</w:t>
      </w:r>
      <w:r>
        <w:rPr>
          <w:rtl/>
        </w:rPr>
        <w:t xml:space="preserve"> </w:t>
      </w:r>
      <w:bookmarkStart w:id="19112" w:name="_ETM_Q41_305319"/>
      <w:bookmarkEnd w:id="19112"/>
      <w:r>
        <w:rPr>
          <w:rtl/>
        </w:rPr>
        <w:t>כש</w:t>
      </w:r>
      <w:r>
        <w:rPr>
          <w:rFonts w:hint="cs"/>
          <w:rtl/>
        </w:rPr>
        <w:t>ת</w:t>
      </w:r>
      <w:r>
        <w:rPr>
          <w:rtl/>
        </w:rPr>
        <w:t xml:space="preserve">גיע </w:t>
      </w:r>
      <w:bookmarkStart w:id="19113" w:name="_ETM_Q41_305859"/>
      <w:bookmarkEnd w:id="19113"/>
      <w:r>
        <w:rPr>
          <w:rtl/>
        </w:rPr>
        <w:t>הע</w:t>
      </w:r>
      <w:r>
        <w:rPr>
          <w:rFonts w:hint="cs"/>
          <w:rtl/>
        </w:rPr>
        <w:t>ת</w:t>
      </w:r>
      <w:r>
        <w:rPr>
          <w:rtl/>
        </w:rPr>
        <w:t xml:space="preserve"> </w:t>
      </w:r>
      <w:bookmarkStart w:id="19114" w:name="_ETM_Q41_306039"/>
      <w:bookmarkEnd w:id="19114"/>
      <w:r>
        <w:rPr>
          <w:rtl/>
        </w:rPr>
        <w:t xml:space="preserve">של </w:t>
      </w:r>
      <w:bookmarkStart w:id="19115" w:name="_ETM_Q41_306219"/>
      <w:bookmarkEnd w:id="19115"/>
      <w:r>
        <w:rPr>
          <w:rtl/>
        </w:rPr>
        <w:t>הבחירות</w:t>
      </w:r>
      <w:r>
        <w:rPr>
          <w:rFonts w:hint="cs"/>
          <w:rtl/>
        </w:rPr>
        <w:t>,</w:t>
      </w:r>
      <w:r>
        <w:rPr>
          <w:rtl/>
        </w:rPr>
        <w:t xml:space="preserve"> </w:t>
      </w:r>
      <w:bookmarkStart w:id="19116" w:name="_ETM_Q41_306700"/>
      <w:bookmarkEnd w:id="19116"/>
      <w:r>
        <w:rPr>
          <w:rtl/>
        </w:rPr>
        <w:t xml:space="preserve">לבוא </w:t>
      </w:r>
      <w:bookmarkStart w:id="19117" w:name="_ETM_Q41_307029"/>
      <w:bookmarkEnd w:id="19117"/>
      <w:r>
        <w:rPr>
          <w:rtl/>
        </w:rPr>
        <w:t xml:space="preserve">ולהציג </w:t>
      </w:r>
      <w:bookmarkStart w:id="19118" w:name="_ETM_Q41_307539"/>
      <w:bookmarkEnd w:id="19118"/>
      <w:r>
        <w:rPr>
          <w:rtl/>
        </w:rPr>
        <w:t xml:space="preserve">את </w:t>
      </w:r>
      <w:bookmarkStart w:id="19119" w:name="_ETM_Q41_307749"/>
      <w:bookmarkStart w:id="19120" w:name="_ETM_Q41_308200"/>
      <w:bookmarkEnd w:id="19119"/>
      <w:bookmarkEnd w:id="19120"/>
      <w:r>
        <w:rPr>
          <w:rtl/>
        </w:rPr>
        <w:t xml:space="preserve">לעם </w:t>
      </w:r>
      <w:bookmarkStart w:id="19121" w:name="_ETM_Q41_308530"/>
      <w:bookmarkEnd w:id="19121"/>
      <w:r>
        <w:rPr>
          <w:rtl/>
        </w:rPr>
        <w:t xml:space="preserve">את </w:t>
      </w:r>
      <w:bookmarkStart w:id="19122" w:name="_ETM_Q41_308650"/>
      <w:bookmarkEnd w:id="19122"/>
      <w:r>
        <w:rPr>
          <w:rtl/>
        </w:rPr>
        <w:t xml:space="preserve">מה </w:t>
      </w:r>
      <w:bookmarkStart w:id="19123" w:name="_ETM_Q41_308799"/>
      <w:bookmarkEnd w:id="19123"/>
      <w:r>
        <w:rPr>
          <w:rtl/>
        </w:rPr>
        <w:t xml:space="preserve">שאתם </w:t>
      </w:r>
      <w:bookmarkStart w:id="19124" w:name="_ETM_Q41_309189"/>
      <w:bookmarkEnd w:id="19124"/>
      <w:r>
        <w:rPr>
          <w:rtl/>
        </w:rPr>
        <w:t xml:space="preserve">מאמינים </w:t>
      </w:r>
      <w:bookmarkStart w:id="19125" w:name="_ETM_Q41_310459"/>
      <w:bookmarkEnd w:id="19125"/>
      <w:r>
        <w:rPr>
          <w:rFonts w:hint="cs"/>
          <w:rtl/>
        </w:rPr>
        <w:t xml:space="preserve">בו </w:t>
      </w:r>
      <w:r>
        <w:rPr>
          <w:rtl/>
        </w:rPr>
        <w:t xml:space="preserve">ולנסות </w:t>
      </w:r>
      <w:bookmarkStart w:id="19126" w:name="_ETM_Q41_311090"/>
      <w:bookmarkEnd w:id="19126"/>
      <w:r>
        <w:rPr>
          <w:rtl/>
        </w:rPr>
        <w:t xml:space="preserve">לשכנע </w:t>
      </w:r>
      <w:bookmarkStart w:id="19127" w:name="_ETM_Q41_311540"/>
      <w:bookmarkEnd w:id="19127"/>
      <w:r>
        <w:rPr>
          <w:rtl/>
        </w:rPr>
        <w:t>אותו</w:t>
      </w:r>
      <w:r>
        <w:rPr>
          <w:rFonts w:hint="cs"/>
          <w:rtl/>
        </w:rPr>
        <w:t>.</w:t>
      </w:r>
      <w:r>
        <w:rPr>
          <w:rtl/>
        </w:rPr>
        <w:t xml:space="preserve"> </w:t>
      </w:r>
      <w:bookmarkStart w:id="19128" w:name="_ETM_Q41_311749"/>
      <w:bookmarkEnd w:id="19128"/>
      <w:r>
        <w:rPr>
          <w:rFonts w:hint="cs"/>
          <w:rtl/>
        </w:rPr>
        <w:t>ב</w:t>
      </w:r>
      <w:r>
        <w:rPr>
          <w:rtl/>
        </w:rPr>
        <w:t xml:space="preserve">פעם </w:t>
      </w:r>
      <w:bookmarkStart w:id="19129" w:name="_ETM_Q41_311959"/>
      <w:bookmarkEnd w:id="19129"/>
      <w:r>
        <w:rPr>
          <w:rFonts w:hint="cs"/>
          <w:rtl/>
        </w:rPr>
        <w:t>ה</w:t>
      </w:r>
      <w:r>
        <w:rPr>
          <w:rtl/>
        </w:rPr>
        <w:t xml:space="preserve">אחרונה </w:t>
      </w:r>
      <w:bookmarkStart w:id="19130" w:name="_ETM_Q41_312230"/>
      <w:bookmarkEnd w:id="19130"/>
      <w:r>
        <w:rPr>
          <w:rtl/>
        </w:rPr>
        <w:t xml:space="preserve">לא </w:t>
      </w:r>
      <w:bookmarkStart w:id="19131" w:name="_ETM_Q41_312319"/>
      <w:bookmarkEnd w:id="19131"/>
      <w:r>
        <w:rPr>
          <w:rtl/>
        </w:rPr>
        <w:t>הצלחתם</w:t>
      </w:r>
      <w:r>
        <w:rPr>
          <w:rFonts w:hint="cs"/>
          <w:rtl/>
        </w:rPr>
        <w:t>.</w:t>
      </w:r>
    </w:p>
    <w:p w:rsidR="00CE0D54" w:rsidRDefault="00CE0D54" w:rsidP="00F72B9B">
      <w:pPr>
        <w:rPr>
          <w:rtl/>
        </w:rPr>
      </w:pPr>
      <w:bookmarkStart w:id="19132" w:name="_ETM_Q41_314000"/>
      <w:bookmarkEnd w:id="19132"/>
    </w:p>
    <w:p w:rsidR="00CE0D54" w:rsidRDefault="00CE0D54" w:rsidP="00F72B9B">
      <w:pPr>
        <w:pStyle w:val="af7"/>
        <w:keepNext/>
        <w:rPr>
          <w:rtl/>
        </w:rPr>
      </w:pPr>
      <w:bookmarkStart w:id="19133" w:name="ET_interruption_קר_אה_16"/>
      <w:r w:rsidRPr="00DA4775">
        <w:rPr>
          <w:rStyle w:val="TagStyle"/>
          <w:rtl/>
        </w:rPr>
        <w:t xml:space="preserve"> &lt;&lt; קריאה &gt;&gt; </w:t>
      </w:r>
      <w:r>
        <w:rPr>
          <w:rtl/>
        </w:rPr>
        <w:t>קריאה:</w:t>
      </w:r>
      <w:r w:rsidRPr="00DA4775">
        <w:rPr>
          <w:rStyle w:val="TagStyle"/>
          <w:rtl/>
        </w:rPr>
        <w:t xml:space="preserve"> &lt;&lt; קריאה &gt;&gt;</w:t>
      </w:r>
      <w:r>
        <w:rPr>
          <w:rtl/>
        </w:rPr>
        <w:t xml:space="preserve">  </w:t>
      </w:r>
      <w:bookmarkEnd w:id="19133"/>
    </w:p>
    <w:p w:rsidR="00CE0D54" w:rsidRDefault="00CE0D54" w:rsidP="00DA353E">
      <w:pPr>
        <w:rPr>
          <w:rtl/>
        </w:rPr>
      </w:pPr>
    </w:p>
    <w:p w:rsidR="00CE0D54" w:rsidRDefault="00CE0D54" w:rsidP="00F72B9B">
      <w:pPr>
        <w:rPr>
          <w:rtl/>
        </w:rPr>
      </w:pPr>
      <w:r>
        <w:rPr>
          <w:rFonts w:hint="cs"/>
          <w:rtl/>
        </w:rPr>
        <w:t>עוד מעט.</w:t>
      </w:r>
    </w:p>
    <w:p w:rsidR="00CE0D54" w:rsidRDefault="00CE0D54" w:rsidP="00F72B9B">
      <w:pPr>
        <w:rPr>
          <w:rtl/>
        </w:rPr>
      </w:pPr>
      <w:bookmarkStart w:id="19134" w:name="_ETM_Q41_312000"/>
      <w:bookmarkEnd w:id="19134"/>
    </w:p>
    <w:p w:rsidR="00CE0D54" w:rsidRDefault="00CE0D54" w:rsidP="00F72B9B">
      <w:pPr>
        <w:pStyle w:val="-"/>
        <w:keepNext/>
        <w:rPr>
          <w:rtl/>
        </w:rPr>
      </w:pPr>
      <w:bookmarkStart w:id="19135" w:name="ET_speakercontinue_5786_17"/>
      <w:r w:rsidRPr="00DA4775">
        <w:rPr>
          <w:rStyle w:val="TagStyle"/>
          <w:rtl/>
        </w:rPr>
        <w:t xml:space="preserve"> &lt;&lt; דובר_המשך &gt;&gt; </w:t>
      </w:r>
      <w:r>
        <w:rPr>
          <w:rtl/>
        </w:rPr>
        <w:t>אופיר כץ (יו"ר הוועדה המיוחדת):</w:t>
      </w:r>
      <w:r w:rsidRPr="00DA4775">
        <w:rPr>
          <w:rStyle w:val="TagStyle"/>
          <w:rtl/>
        </w:rPr>
        <w:t xml:space="preserve"> &lt;&lt; דובר_המשך &gt;&gt;</w:t>
      </w:r>
      <w:r>
        <w:rPr>
          <w:rtl/>
        </w:rPr>
        <w:t xml:space="preserve">  </w:t>
      </w:r>
      <w:bookmarkEnd w:id="19135"/>
    </w:p>
    <w:p w:rsidR="00CE0D54" w:rsidRDefault="00CE0D54" w:rsidP="00DA353E">
      <w:pPr>
        <w:rPr>
          <w:rtl/>
        </w:rPr>
      </w:pPr>
    </w:p>
    <w:p w:rsidR="00CE0D54" w:rsidRDefault="00CE0D54" w:rsidP="00F72B9B">
      <w:pPr>
        <w:rPr>
          <w:rtl/>
        </w:rPr>
      </w:pPr>
      <w:bookmarkStart w:id="19136" w:name="_ETM_Q41_313000"/>
      <w:bookmarkStart w:id="19137" w:name="_ETM_Q41_314060"/>
      <w:bookmarkEnd w:id="19136"/>
      <w:bookmarkEnd w:id="19137"/>
      <w:r>
        <w:rPr>
          <w:rtl/>
        </w:rPr>
        <w:t xml:space="preserve">אבל </w:t>
      </w:r>
      <w:bookmarkStart w:id="19138" w:name="_ETM_Q41_314389"/>
      <w:bookmarkEnd w:id="19138"/>
      <w:r>
        <w:rPr>
          <w:rtl/>
        </w:rPr>
        <w:t xml:space="preserve">לא </w:t>
      </w:r>
      <w:bookmarkStart w:id="19139" w:name="_ETM_Q41_314510"/>
      <w:bookmarkEnd w:id="19139"/>
      <w:r>
        <w:rPr>
          <w:rtl/>
        </w:rPr>
        <w:t>ייתכן</w:t>
      </w:r>
      <w:r>
        <w:rPr>
          <w:rFonts w:hint="cs"/>
          <w:rtl/>
        </w:rPr>
        <w:t>,</w:t>
      </w:r>
      <w:r>
        <w:rPr>
          <w:rtl/>
        </w:rPr>
        <w:t xml:space="preserve"> </w:t>
      </w:r>
      <w:bookmarkStart w:id="19140" w:name="_ETM_Q41_315500"/>
      <w:bookmarkEnd w:id="19140"/>
      <w:r>
        <w:rPr>
          <w:rtl/>
        </w:rPr>
        <w:t xml:space="preserve">לא </w:t>
      </w:r>
      <w:bookmarkStart w:id="19141" w:name="_ETM_Q41_315740"/>
      <w:bookmarkEnd w:id="19141"/>
      <w:r>
        <w:rPr>
          <w:rtl/>
        </w:rPr>
        <w:t xml:space="preserve">ייתכן </w:t>
      </w:r>
      <w:bookmarkStart w:id="19142" w:name="_ETM_Q41_316790"/>
      <w:bookmarkEnd w:id="19142"/>
      <w:r>
        <w:rPr>
          <w:rtl/>
        </w:rPr>
        <w:t xml:space="preserve">שיפסלו </w:t>
      </w:r>
      <w:bookmarkStart w:id="19143" w:name="_ETM_Q41_317510"/>
      <w:bookmarkEnd w:id="19143"/>
      <w:r>
        <w:rPr>
          <w:rtl/>
        </w:rPr>
        <w:t xml:space="preserve">פה </w:t>
      </w:r>
      <w:bookmarkStart w:id="19144" w:name="_ETM_Q41_317690"/>
      <w:bookmarkEnd w:id="19144"/>
      <w:r>
        <w:rPr>
          <w:rtl/>
        </w:rPr>
        <w:t xml:space="preserve">בחירות </w:t>
      </w:r>
      <w:bookmarkStart w:id="19145" w:name="_ETM_Q41_318350"/>
      <w:bookmarkEnd w:id="19145"/>
      <w:r>
        <w:rPr>
          <w:rtl/>
        </w:rPr>
        <w:t xml:space="preserve">בגלל </w:t>
      </w:r>
      <w:bookmarkStart w:id="19146" w:name="_ETM_Q41_318830"/>
      <w:bookmarkEnd w:id="19146"/>
      <w:r>
        <w:rPr>
          <w:rtl/>
        </w:rPr>
        <w:t xml:space="preserve">איזושהי </w:t>
      </w:r>
      <w:bookmarkStart w:id="19147" w:name="_ETM_Q41_319250"/>
      <w:bookmarkEnd w:id="19147"/>
      <w:r>
        <w:rPr>
          <w:rtl/>
        </w:rPr>
        <w:t xml:space="preserve">המצאה </w:t>
      </w:r>
      <w:bookmarkStart w:id="19148" w:name="_ETM_Q41_319730"/>
      <w:bookmarkEnd w:id="19148"/>
      <w:r>
        <w:rPr>
          <w:rtl/>
        </w:rPr>
        <w:t xml:space="preserve">ישראלית </w:t>
      </w:r>
      <w:bookmarkStart w:id="19149" w:name="_ETM_Q41_320480"/>
      <w:bookmarkEnd w:id="19149"/>
      <w:r>
        <w:rPr>
          <w:rtl/>
        </w:rPr>
        <w:t>משפטית</w:t>
      </w:r>
      <w:r>
        <w:rPr>
          <w:rFonts w:hint="cs"/>
          <w:rtl/>
        </w:rPr>
        <w:t>,</w:t>
      </w:r>
      <w:r>
        <w:rPr>
          <w:rtl/>
        </w:rPr>
        <w:t xml:space="preserve"> </w:t>
      </w:r>
      <w:bookmarkStart w:id="19150" w:name="_ETM_Q41_321470"/>
      <w:bookmarkEnd w:id="19150"/>
      <w:r>
        <w:rPr>
          <w:rtl/>
        </w:rPr>
        <w:t xml:space="preserve">אך </w:t>
      </w:r>
      <w:bookmarkStart w:id="19151" w:name="_ETM_Q41_321830"/>
      <w:bookmarkEnd w:id="19151"/>
      <w:r>
        <w:rPr>
          <w:rtl/>
        </w:rPr>
        <w:t xml:space="preserve">ורק </w:t>
      </w:r>
      <w:bookmarkStart w:id="19152" w:name="_ETM_Q41_322250"/>
      <w:bookmarkEnd w:id="19152"/>
      <w:r>
        <w:rPr>
          <w:rtl/>
        </w:rPr>
        <w:t xml:space="preserve">למדינת </w:t>
      </w:r>
      <w:bookmarkStart w:id="19153" w:name="_ETM_Q41_322910"/>
      <w:bookmarkEnd w:id="19153"/>
      <w:r>
        <w:rPr>
          <w:rtl/>
        </w:rPr>
        <w:t>ישראל</w:t>
      </w:r>
      <w:r>
        <w:rPr>
          <w:rFonts w:hint="cs"/>
          <w:rtl/>
        </w:rPr>
        <w:t>.</w:t>
      </w:r>
    </w:p>
    <w:p w:rsidR="00CE0D54" w:rsidRDefault="00CE0D54" w:rsidP="00F72B9B">
      <w:pPr>
        <w:rPr>
          <w:rtl/>
        </w:rPr>
      </w:pPr>
      <w:bookmarkStart w:id="19154" w:name="_ETM_Q41_323000"/>
      <w:bookmarkEnd w:id="19154"/>
    </w:p>
    <w:p w:rsidR="00CE0D54" w:rsidRDefault="00CE0D54" w:rsidP="00F72B9B">
      <w:pPr>
        <w:pStyle w:val="af7"/>
        <w:keepNext/>
        <w:rPr>
          <w:rtl/>
        </w:rPr>
      </w:pPr>
      <w:r w:rsidRPr="00DA4775">
        <w:rPr>
          <w:rStyle w:val="TagStyle"/>
          <w:rtl/>
        </w:rPr>
        <w:t xml:space="preserve"> &lt;&lt; קריאה &gt;&gt; </w:t>
      </w:r>
      <w:r>
        <w:rPr>
          <w:rtl/>
        </w:rPr>
        <w:t>רון כץ (יש עתיד):</w:t>
      </w:r>
      <w:r w:rsidRPr="00DA4775">
        <w:rPr>
          <w:rStyle w:val="TagStyle"/>
          <w:rtl/>
        </w:rPr>
        <w:t xml:space="preserve"> &lt;&lt; קריאה &gt;&gt;</w:t>
      </w:r>
      <w:r>
        <w:rPr>
          <w:rtl/>
        </w:rPr>
        <w:t xml:space="preserve">  </w:t>
      </w:r>
    </w:p>
    <w:p w:rsidR="00CE0D54" w:rsidRDefault="00CE0D54" w:rsidP="00DA353E">
      <w:pPr>
        <w:rPr>
          <w:rtl/>
        </w:rPr>
      </w:pPr>
    </w:p>
    <w:p w:rsidR="00CE0D54" w:rsidRDefault="00CE0D54" w:rsidP="00F72B9B">
      <w:pPr>
        <w:rPr>
          <w:rtl/>
        </w:rPr>
      </w:pPr>
      <w:bookmarkStart w:id="19155" w:name="_ETM_Q41_321000"/>
      <w:bookmarkEnd w:id="19155"/>
      <w:r>
        <w:rPr>
          <w:rFonts w:hint="cs"/>
          <w:rtl/>
        </w:rPr>
        <w:t xml:space="preserve">אה, אתה לא מאמין? אופיר, </w:t>
      </w:r>
      <w:bookmarkStart w:id="19156" w:name="_ETM_Q41_318000"/>
      <w:bookmarkEnd w:id="19156"/>
      <w:r>
        <w:rPr>
          <w:rFonts w:hint="cs"/>
          <w:rtl/>
        </w:rPr>
        <w:t>אתה לא מאמין? אני רוצה לעזור לך.</w:t>
      </w:r>
    </w:p>
    <w:p w:rsidR="00CE0D54" w:rsidRDefault="00CE0D54" w:rsidP="00F72B9B">
      <w:pPr>
        <w:rPr>
          <w:rtl/>
        </w:rPr>
      </w:pPr>
      <w:bookmarkStart w:id="19157" w:name="_ETM_Q41_324000"/>
      <w:bookmarkEnd w:id="19157"/>
    </w:p>
    <w:p w:rsidR="00CE0D54" w:rsidRDefault="00CE0D54" w:rsidP="00F72B9B">
      <w:pPr>
        <w:pStyle w:val="-"/>
        <w:keepNext/>
        <w:rPr>
          <w:rtl/>
        </w:rPr>
      </w:pPr>
      <w:bookmarkStart w:id="19158" w:name="ET_speakercontinue_5786_19"/>
      <w:r w:rsidRPr="00DA4775">
        <w:rPr>
          <w:rStyle w:val="TagStyle"/>
          <w:rtl/>
        </w:rPr>
        <w:t xml:space="preserve"> &lt;&lt; דובר_המשך &gt;&gt; </w:t>
      </w:r>
      <w:r>
        <w:rPr>
          <w:rtl/>
        </w:rPr>
        <w:t>אופיר כץ (יו"ר הוועדה המיוחדת):</w:t>
      </w:r>
      <w:r w:rsidRPr="00DA4775">
        <w:rPr>
          <w:rStyle w:val="TagStyle"/>
          <w:rtl/>
        </w:rPr>
        <w:t xml:space="preserve"> &lt;&lt; דובר_המשך &gt;&gt;</w:t>
      </w:r>
      <w:r>
        <w:rPr>
          <w:rtl/>
        </w:rPr>
        <w:t xml:space="preserve">  </w:t>
      </w:r>
      <w:bookmarkEnd w:id="19158"/>
    </w:p>
    <w:p w:rsidR="00CE0D54" w:rsidRDefault="00CE0D54" w:rsidP="00DA353E">
      <w:pPr>
        <w:rPr>
          <w:rtl/>
        </w:rPr>
      </w:pPr>
    </w:p>
    <w:p w:rsidR="00CE0D54" w:rsidRDefault="00CE0D54" w:rsidP="00F72B9B">
      <w:pPr>
        <w:rPr>
          <w:rtl/>
        </w:rPr>
      </w:pPr>
      <w:bookmarkStart w:id="19159" w:name="_ETM_Q41_325000"/>
      <w:bookmarkStart w:id="19160" w:name="_ETM_Q41_324190"/>
      <w:bookmarkEnd w:id="19159"/>
      <w:bookmarkEnd w:id="19160"/>
      <w:r>
        <w:rPr>
          <w:rtl/>
        </w:rPr>
        <w:t xml:space="preserve">לא </w:t>
      </w:r>
      <w:bookmarkStart w:id="19161" w:name="_ETM_Q41_324550"/>
      <w:bookmarkEnd w:id="19161"/>
      <w:r>
        <w:rPr>
          <w:rtl/>
        </w:rPr>
        <w:t xml:space="preserve">קיים </w:t>
      </w:r>
      <w:bookmarkStart w:id="19162" w:name="_ETM_Q41_324970"/>
      <w:bookmarkEnd w:id="19162"/>
      <w:r>
        <w:rPr>
          <w:rtl/>
        </w:rPr>
        <w:t xml:space="preserve">בשום </w:t>
      </w:r>
      <w:bookmarkStart w:id="19163" w:name="_ETM_Q41_325360"/>
      <w:bookmarkEnd w:id="19163"/>
      <w:r>
        <w:rPr>
          <w:rtl/>
        </w:rPr>
        <w:t xml:space="preserve">מקום </w:t>
      </w:r>
      <w:bookmarkStart w:id="19164" w:name="_ETM_Q41_325930"/>
      <w:bookmarkEnd w:id="19164"/>
      <w:r>
        <w:rPr>
          <w:rtl/>
        </w:rPr>
        <w:t>בעולם</w:t>
      </w:r>
      <w:r>
        <w:rPr>
          <w:rFonts w:hint="cs"/>
          <w:rtl/>
        </w:rPr>
        <w:t>.</w:t>
      </w:r>
      <w:r>
        <w:rPr>
          <w:rtl/>
        </w:rPr>
        <w:t xml:space="preserve"> </w:t>
      </w:r>
      <w:bookmarkStart w:id="19165" w:name="_ETM_Q41_327230"/>
      <w:bookmarkEnd w:id="19165"/>
      <w:r>
        <w:rPr>
          <w:rtl/>
        </w:rPr>
        <w:t>ר</w:t>
      </w:r>
      <w:r>
        <w:rPr>
          <w:rFonts w:hint="cs"/>
          <w:rtl/>
        </w:rPr>
        <w:t>ם,</w:t>
      </w:r>
      <w:r>
        <w:rPr>
          <w:rtl/>
        </w:rPr>
        <w:t xml:space="preserve"> </w:t>
      </w:r>
      <w:bookmarkStart w:id="19166" w:name="_ETM_Q41_327560"/>
      <w:bookmarkEnd w:id="19166"/>
      <w:r>
        <w:rPr>
          <w:rtl/>
        </w:rPr>
        <w:t xml:space="preserve">בשום </w:t>
      </w:r>
      <w:bookmarkStart w:id="19167" w:name="_ETM_Q41_327919"/>
      <w:bookmarkEnd w:id="19167"/>
      <w:r>
        <w:rPr>
          <w:rtl/>
        </w:rPr>
        <w:t xml:space="preserve">מקום </w:t>
      </w:r>
      <w:bookmarkStart w:id="19168" w:name="_ETM_Q41_328250"/>
      <w:bookmarkEnd w:id="19168"/>
      <w:r>
        <w:rPr>
          <w:rtl/>
        </w:rPr>
        <w:t xml:space="preserve">בעולם </w:t>
      </w:r>
      <w:bookmarkStart w:id="19169" w:name="_ETM_Q41_328730"/>
      <w:bookmarkEnd w:id="19169"/>
      <w:r>
        <w:rPr>
          <w:rtl/>
        </w:rPr>
        <w:t xml:space="preserve">אין </w:t>
      </w:r>
      <w:bookmarkStart w:id="19170" w:name="_ETM_Q41_328879"/>
      <w:bookmarkEnd w:id="19170"/>
      <w:r>
        <w:rPr>
          <w:rtl/>
        </w:rPr>
        <w:t xml:space="preserve">דבר </w:t>
      </w:r>
      <w:bookmarkStart w:id="19171" w:name="_ETM_Q41_329209"/>
      <w:bookmarkEnd w:id="19171"/>
      <w:r>
        <w:rPr>
          <w:rtl/>
        </w:rPr>
        <w:t xml:space="preserve">כזה </w:t>
      </w:r>
      <w:bookmarkStart w:id="19172" w:name="_ETM_Q41_329480"/>
      <w:bookmarkEnd w:id="19172"/>
      <w:r>
        <w:rPr>
          <w:rtl/>
        </w:rPr>
        <w:t>נבצרות</w:t>
      </w:r>
      <w:bookmarkStart w:id="19173" w:name="_ETM_Q41_330439"/>
      <w:bookmarkStart w:id="19174" w:name="_ETM_Q41_330829"/>
      <w:bookmarkStart w:id="19175" w:name="_ETM_Q41_331069"/>
      <w:bookmarkEnd w:id="19173"/>
      <w:bookmarkEnd w:id="19174"/>
      <w:bookmarkEnd w:id="19175"/>
      <w:r>
        <w:rPr>
          <w:rFonts w:hint="cs"/>
          <w:rtl/>
        </w:rPr>
        <w:t xml:space="preserve"> </w:t>
      </w:r>
      <w:bookmarkStart w:id="19176" w:name="_ETM_Q41_331000"/>
      <w:bookmarkEnd w:id="19176"/>
      <w:r>
        <w:rPr>
          <w:rtl/>
        </w:rPr>
        <w:t xml:space="preserve">לא </w:t>
      </w:r>
      <w:bookmarkStart w:id="19177" w:name="_ETM_Q41_331159"/>
      <w:bookmarkEnd w:id="19177"/>
      <w:r>
        <w:rPr>
          <w:rtl/>
        </w:rPr>
        <w:t xml:space="preserve">על </w:t>
      </w:r>
      <w:bookmarkStart w:id="19178" w:name="_ETM_Q41_331250"/>
      <w:bookmarkEnd w:id="19178"/>
      <w:r>
        <w:rPr>
          <w:rtl/>
        </w:rPr>
        <w:t xml:space="preserve">בסיס </w:t>
      </w:r>
      <w:bookmarkStart w:id="19179" w:name="_ETM_Q41_331519"/>
      <w:bookmarkEnd w:id="19179"/>
      <w:r>
        <w:rPr>
          <w:rtl/>
        </w:rPr>
        <w:t>בריאותי</w:t>
      </w:r>
      <w:r>
        <w:rPr>
          <w:rFonts w:hint="cs"/>
          <w:rtl/>
        </w:rPr>
        <w:t>.</w:t>
      </w:r>
      <w:r>
        <w:rPr>
          <w:rtl/>
        </w:rPr>
        <w:t xml:space="preserve"> </w:t>
      </w:r>
      <w:bookmarkStart w:id="19180" w:name="_ETM_Q41_331909"/>
      <w:bookmarkEnd w:id="19180"/>
      <w:r>
        <w:rPr>
          <w:rtl/>
        </w:rPr>
        <w:t xml:space="preserve">לא </w:t>
      </w:r>
      <w:bookmarkStart w:id="19181" w:name="_ETM_Q41_332060"/>
      <w:bookmarkEnd w:id="19181"/>
      <w:r>
        <w:rPr>
          <w:rFonts w:hint="cs"/>
          <w:rtl/>
        </w:rPr>
        <w:t xml:space="preserve">קיים. </w:t>
      </w:r>
    </w:p>
    <w:p w:rsidR="00CE0D54" w:rsidRDefault="00CE0D54" w:rsidP="00F72B9B">
      <w:pPr>
        <w:rPr>
          <w:rtl/>
        </w:rPr>
      </w:pPr>
    </w:p>
    <w:p w:rsidR="00CE0D54" w:rsidRDefault="00CE0D54" w:rsidP="00F72B9B">
      <w:pPr>
        <w:pStyle w:val="af7"/>
        <w:keepNext/>
        <w:rPr>
          <w:rtl/>
        </w:rPr>
      </w:pPr>
      <w:bookmarkStart w:id="19182" w:name="ET_interruption_5766_23"/>
      <w:r w:rsidRPr="00DA4775">
        <w:rPr>
          <w:rStyle w:val="TagStyle"/>
          <w:rtl/>
        </w:rPr>
        <w:t xml:space="preserve"> &lt;&lt; קריאה &gt;&gt; </w:t>
      </w:r>
      <w:r>
        <w:rPr>
          <w:rtl/>
        </w:rPr>
        <w:t>רם בן ברק (יש עתיד):</w:t>
      </w:r>
      <w:r w:rsidRPr="00DA4775">
        <w:rPr>
          <w:rStyle w:val="TagStyle"/>
          <w:rtl/>
        </w:rPr>
        <w:t xml:space="preserve"> &lt;&lt; קריאה &gt;&gt;</w:t>
      </w:r>
      <w:r>
        <w:rPr>
          <w:rtl/>
        </w:rPr>
        <w:t xml:space="preserve">  </w:t>
      </w:r>
      <w:bookmarkEnd w:id="19182"/>
    </w:p>
    <w:p w:rsidR="00CE0D54" w:rsidRDefault="00CE0D54" w:rsidP="00DA353E">
      <w:pPr>
        <w:rPr>
          <w:rtl/>
        </w:rPr>
      </w:pPr>
    </w:p>
    <w:p w:rsidR="00CE0D54" w:rsidRDefault="00DA353E" w:rsidP="00F72B9B">
      <w:pPr>
        <w:rPr>
          <w:rtl/>
        </w:rPr>
      </w:pPr>
      <w:r>
        <w:rPr>
          <w:rFonts w:hint="cs"/>
          <w:rtl/>
        </w:rPr>
        <w:t>– – –</w:t>
      </w:r>
      <w:bookmarkStart w:id="19183" w:name="_ETM_Q41_329000"/>
      <w:bookmarkEnd w:id="19183"/>
    </w:p>
    <w:p w:rsidR="00CE0D54" w:rsidRDefault="00CE0D54" w:rsidP="00F72B9B">
      <w:pPr>
        <w:rPr>
          <w:rtl/>
        </w:rPr>
      </w:pPr>
    </w:p>
    <w:p w:rsidR="00CE0D54" w:rsidRDefault="00CE0D54" w:rsidP="00F72B9B">
      <w:pPr>
        <w:pStyle w:val="-"/>
        <w:keepNext/>
        <w:rPr>
          <w:rtl/>
        </w:rPr>
      </w:pPr>
      <w:bookmarkStart w:id="19184" w:name="ET_speakercontinue_5786_25"/>
      <w:r w:rsidRPr="00DA4775">
        <w:rPr>
          <w:rStyle w:val="TagStyle"/>
          <w:rtl/>
        </w:rPr>
        <w:t xml:space="preserve"> &lt;&lt; דובר_המשך &gt;&gt; </w:t>
      </w:r>
      <w:r>
        <w:rPr>
          <w:rtl/>
        </w:rPr>
        <w:t>אופיר כץ (יו"ר הוועדה המיוחדת):</w:t>
      </w:r>
      <w:r w:rsidRPr="00DA4775">
        <w:rPr>
          <w:rStyle w:val="TagStyle"/>
          <w:rtl/>
        </w:rPr>
        <w:t xml:space="preserve"> &lt;&lt; דובר_המשך &gt;&gt;</w:t>
      </w:r>
      <w:r>
        <w:rPr>
          <w:rtl/>
        </w:rPr>
        <w:t xml:space="preserve">  </w:t>
      </w:r>
      <w:bookmarkEnd w:id="19184"/>
    </w:p>
    <w:p w:rsidR="00CE0D54" w:rsidRDefault="00CE0D54" w:rsidP="00DA353E">
      <w:pPr>
        <w:rPr>
          <w:rtl/>
        </w:rPr>
      </w:pPr>
      <w:bookmarkStart w:id="19185" w:name="_ETM_Q41_333000"/>
      <w:bookmarkEnd w:id="19185"/>
    </w:p>
    <w:p w:rsidR="00CE0D54" w:rsidRDefault="00CE0D54" w:rsidP="00175C26">
      <w:pPr>
        <w:rPr>
          <w:rtl/>
        </w:rPr>
      </w:pPr>
      <w:bookmarkStart w:id="19186" w:name="_ETM_Q41_330000"/>
      <w:bookmarkStart w:id="19187" w:name="_ETM_Q41_333230"/>
      <w:bookmarkEnd w:id="19186"/>
      <w:bookmarkEnd w:id="19187"/>
      <w:r>
        <w:rPr>
          <w:rtl/>
        </w:rPr>
        <w:t xml:space="preserve">וגם </w:t>
      </w:r>
      <w:bookmarkStart w:id="19188" w:name="_ETM_Q41_333650"/>
      <w:bookmarkEnd w:id="19188"/>
      <w:r>
        <w:rPr>
          <w:rtl/>
        </w:rPr>
        <w:t xml:space="preserve">מה </w:t>
      </w:r>
      <w:bookmarkStart w:id="19189" w:name="_ETM_Q41_333739"/>
      <w:bookmarkEnd w:id="19189"/>
      <w:r>
        <w:rPr>
          <w:rtl/>
        </w:rPr>
        <w:t xml:space="preserve">שקיים </w:t>
      </w:r>
      <w:bookmarkStart w:id="19190" w:name="_ETM_Q41_334250"/>
      <w:bookmarkEnd w:id="19190"/>
      <w:r>
        <w:rPr>
          <w:rtl/>
        </w:rPr>
        <w:t>אצלנו</w:t>
      </w:r>
      <w:r>
        <w:rPr>
          <w:rFonts w:hint="cs"/>
          <w:rtl/>
        </w:rPr>
        <w:t>,</w:t>
      </w:r>
      <w:r>
        <w:rPr>
          <w:rtl/>
        </w:rPr>
        <w:t xml:space="preserve"> </w:t>
      </w:r>
      <w:bookmarkStart w:id="19191" w:name="_ETM_Q41_334730"/>
      <w:bookmarkEnd w:id="19191"/>
      <w:r>
        <w:rPr>
          <w:rtl/>
        </w:rPr>
        <w:t>למשל</w:t>
      </w:r>
      <w:r>
        <w:rPr>
          <w:rFonts w:hint="cs"/>
          <w:rtl/>
        </w:rPr>
        <w:t>,</w:t>
      </w:r>
      <w:r>
        <w:rPr>
          <w:rtl/>
        </w:rPr>
        <w:t xml:space="preserve"> </w:t>
      </w:r>
      <w:bookmarkStart w:id="19192" w:name="_ETM_Q41_335450"/>
      <w:bookmarkEnd w:id="19192"/>
      <w:r>
        <w:rPr>
          <w:rtl/>
        </w:rPr>
        <w:t xml:space="preserve">נבצרות </w:t>
      </w:r>
      <w:bookmarkStart w:id="19193" w:name="_ETM_Q41_336080"/>
      <w:bookmarkEnd w:id="19193"/>
      <w:r>
        <w:rPr>
          <w:rtl/>
        </w:rPr>
        <w:t xml:space="preserve">של </w:t>
      </w:r>
      <w:bookmarkStart w:id="19194" w:name="_ETM_Q41_336230"/>
      <w:bookmarkEnd w:id="19194"/>
      <w:r>
        <w:rPr>
          <w:rtl/>
        </w:rPr>
        <w:t xml:space="preserve">נושא </w:t>
      </w:r>
      <w:bookmarkStart w:id="19195" w:name="_ETM_Q41_336560"/>
      <w:bookmarkEnd w:id="19195"/>
      <w:r>
        <w:rPr>
          <w:rtl/>
        </w:rPr>
        <w:t>משרה</w:t>
      </w:r>
      <w:r>
        <w:rPr>
          <w:rFonts w:hint="cs"/>
          <w:rtl/>
        </w:rPr>
        <w:t>,</w:t>
      </w:r>
      <w:r>
        <w:rPr>
          <w:rtl/>
        </w:rPr>
        <w:t xml:space="preserve"> </w:t>
      </w:r>
      <w:bookmarkStart w:id="19196" w:name="_ETM_Q41_337520"/>
      <w:bookmarkEnd w:id="19196"/>
      <w:r>
        <w:rPr>
          <w:rtl/>
        </w:rPr>
        <w:t xml:space="preserve">יושב-ראש </w:t>
      </w:r>
      <w:bookmarkStart w:id="19197" w:name="_ETM_Q41_338150"/>
      <w:bookmarkEnd w:id="19197"/>
      <w:r>
        <w:rPr>
          <w:rtl/>
        </w:rPr>
        <w:t>כנסת</w:t>
      </w:r>
      <w:r>
        <w:rPr>
          <w:rFonts w:hint="cs"/>
          <w:rtl/>
        </w:rPr>
        <w:t xml:space="preserve"> או</w:t>
      </w:r>
      <w:bookmarkStart w:id="19198" w:name="_ETM_Q41_338599"/>
      <w:bookmarkEnd w:id="19198"/>
      <w:r>
        <w:rPr>
          <w:rFonts w:hint="cs"/>
          <w:rtl/>
        </w:rPr>
        <w:t xml:space="preserve"> </w:t>
      </w:r>
      <w:r>
        <w:rPr>
          <w:rtl/>
        </w:rPr>
        <w:t xml:space="preserve">נשיא </w:t>
      </w:r>
      <w:bookmarkStart w:id="19199" w:name="_ETM_Q41_338959"/>
      <w:bookmarkEnd w:id="19199"/>
      <w:r>
        <w:rPr>
          <w:rtl/>
        </w:rPr>
        <w:t>מדינה</w:t>
      </w:r>
      <w:r>
        <w:rPr>
          <w:rFonts w:hint="cs"/>
          <w:rtl/>
        </w:rPr>
        <w:t xml:space="preserve"> –</w:t>
      </w:r>
      <w:r>
        <w:rPr>
          <w:rtl/>
        </w:rPr>
        <w:t xml:space="preserve"> </w:t>
      </w:r>
      <w:bookmarkStart w:id="19200" w:name="_ETM_Q41_339830"/>
      <w:bookmarkEnd w:id="19200"/>
      <w:r>
        <w:rPr>
          <w:rtl/>
        </w:rPr>
        <w:t xml:space="preserve">כמו </w:t>
      </w:r>
      <w:bookmarkStart w:id="19201" w:name="_ETM_Q41_340010"/>
      <w:bookmarkEnd w:id="19201"/>
      <w:r>
        <w:rPr>
          <w:rtl/>
        </w:rPr>
        <w:t>ש</w:t>
      </w:r>
      <w:r>
        <w:rPr>
          <w:rFonts w:hint="cs"/>
          <w:rtl/>
        </w:rPr>
        <w:t xml:space="preserve">טלי </w:t>
      </w:r>
      <w:bookmarkStart w:id="19202" w:name="_ETM_Q41_337000"/>
      <w:bookmarkEnd w:id="19202"/>
      <w:r>
        <w:rPr>
          <w:rFonts w:hint="cs"/>
          <w:rtl/>
        </w:rPr>
        <w:t xml:space="preserve">ציינה – </w:t>
      </w:r>
      <w:r>
        <w:rPr>
          <w:rtl/>
        </w:rPr>
        <w:t xml:space="preserve">גם </w:t>
      </w:r>
      <w:r>
        <w:rPr>
          <w:rFonts w:hint="cs"/>
          <w:rtl/>
        </w:rPr>
        <w:t xml:space="preserve">זה </w:t>
      </w:r>
      <w:bookmarkStart w:id="19203" w:name="_ETM_Q41_340370"/>
      <w:bookmarkStart w:id="19204" w:name="_ETM_Q41_340459"/>
      <w:bookmarkStart w:id="19205" w:name="_ETM_Q41_341270"/>
      <w:bookmarkStart w:id="19206" w:name="_ETM_Q41_341480"/>
      <w:bookmarkStart w:id="19207" w:name="_ETM_Q41_342260"/>
      <w:bookmarkStart w:id="19208" w:name="_ETM_Q41_342410"/>
      <w:bookmarkStart w:id="19209" w:name="_ETM_Q41_342620"/>
      <w:bookmarkEnd w:id="19203"/>
      <w:bookmarkEnd w:id="19204"/>
      <w:bookmarkEnd w:id="19205"/>
      <w:bookmarkEnd w:id="19206"/>
      <w:bookmarkEnd w:id="19207"/>
      <w:bookmarkEnd w:id="19208"/>
      <w:bookmarkEnd w:id="19209"/>
      <w:r>
        <w:rPr>
          <w:rtl/>
        </w:rPr>
        <w:t xml:space="preserve">רק </w:t>
      </w:r>
      <w:bookmarkStart w:id="19210" w:name="_ETM_Q41_342800"/>
      <w:bookmarkEnd w:id="19210"/>
      <w:r>
        <w:rPr>
          <w:rtl/>
        </w:rPr>
        <w:t xml:space="preserve">על </w:t>
      </w:r>
      <w:bookmarkStart w:id="19211" w:name="_ETM_Q41_342889"/>
      <w:bookmarkEnd w:id="19211"/>
      <w:r>
        <w:rPr>
          <w:rtl/>
        </w:rPr>
        <w:t xml:space="preserve">בסיס </w:t>
      </w:r>
      <w:bookmarkStart w:id="19212" w:name="_ETM_Q41_343370"/>
      <w:bookmarkEnd w:id="19212"/>
      <w:r>
        <w:rPr>
          <w:rtl/>
        </w:rPr>
        <w:t>בריאותי</w:t>
      </w:r>
      <w:r>
        <w:rPr>
          <w:rFonts w:hint="cs"/>
          <w:rtl/>
        </w:rPr>
        <w:t>.</w:t>
      </w:r>
      <w:r>
        <w:rPr>
          <w:rtl/>
        </w:rPr>
        <w:t xml:space="preserve"> </w:t>
      </w:r>
      <w:bookmarkStart w:id="19213" w:name="_ETM_Q41_344560"/>
      <w:bookmarkEnd w:id="19213"/>
      <w:r>
        <w:rPr>
          <w:rtl/>
        </w:rPr>
        <w:t xml:space="preserve">רק </w:t>
      </w:r>
      <w:bookmarkStart w:id="19214" w:name="_ETM_Q41_344919"/>
      <w:bookmarkEnd w:id="19214"/>
      <w:r>
        <w:rPr>
          <w:rtl/>
        </w:rPr>
        <w:t xml:space="preserve">פה </w:t>
      </w:r>
      <w:bookmarkStart w:id="19215" w:name="_ETM_Q41_345190"/>
      <w:bookmarkEnd w:id="19215"/>
      <w:r>
        <w:rPr>
          <w:rtl/>
        </w:rPr>
        <w:t xml:space="preserve">רואים </w:t>
      </w:r>
      <w:bookmarkStart w:id="19216" w:name="_ETM_Q41_345459"/>
      <w:bookmarkEnd w:id="19216"/>
      <w:r>
        <w:rPr>
          <w:rtl/>
        </w:rPr>
        <w:t>ש</w:t>
      </w:r>
      <w:r>
        <w:rPr>
          <w:rFonts w:hint="cs"/>
          <w:rtl/>
        </w:rPr>
        <w:t>הע</w:t>
      </w:r>
      <w:r>
        <w:rPr>
          <w:rtl/>
        </w:rPr>
        <w:t xml:space="preserve">ם </w:t>
      </w:r>
      <w:bookmarkStart w:id="19217" w:name="_ETM_Q41_346430"/>
      <w:bookmarkEnd w:id="19217"/>
      <w:r>
        <w:rPr>
          <w:rtl/>
        </w:rPr>
        <w:t>רוצה</w:t>
      </w:r>
      <w:r>
        <w:rPr>
          <w:rFonts w:hint="cs"/>
          <w:rtl/>
        </w:rPr>
        <w:t xml:space="preserve"> ליכוד</w:t>
      </w:r>
      <w:r w:rsidR="00175C26">
        <w:rPr>
          <w:rFonts w:hint="cs"/>
          <w:rtl/>
        </w:rPr>
        <w:t>,</w:t>
      </w:r>
      <w:r>
        <w:rPr>
          <w:rFonts w:hint="cs"/>
          <w:rtl/>
        </w:rPr>
        <w:t xml:space="preserve"> העם </w:t>
      </w:r>
      <w:bookmarkStart w:id="19218" w:name="_ETM_Q41_346850"/>
      <w:bookmarkStart w:id="19219" w:name="_ETM_Q41_347180"/>
      <w:bookmarkStart w:id="19220" w:name="_ETM_Q41_347570"/>
      <w:bookmarkEnd w:id="19218"/>
      <w:bookmarkEnd w:id="19219"/>
      <w:bookmarkEnd w:id="19220"/>
      <w:r>
        <w:rPr>
          <w:rtl/>
        </w:rPr>
        <w:t xml:space="preserve">רוצה </w:t>
      </w:r>
      <w:bookmarkStart w:id="19221" w:name="_ETM_Q41_347870"/>
      <w:bookmarkEnd w:id="19221"/>
      <w:r>
        <w:rPr>
          <w:rtl/>
        </w:rPr>
        <w:t xml:space="preserve">את </w:t>
      </w:r>
      <w:bookmarkStart w:id="19222" w:name="_ETM_Q41_347930"/>
      <w:bookmarkEnd w:id="19222"/>
      <w:r>
        <w:rPr>
          <w:rtl/>
        </w:rPr>
        <w:t xml:space="preserve">נתניהו </w:t>
      </w:r>
      <w:bookmarkStart w:id="19223" w:name="_ETM_Q41_348470"/>
      <w:bookmarkEnd w:id="19223"/>
      <w:r>
        <w:rPr>
          <w:rtl/>
        </w:rPr>
        <w:t xml:space="preserve">כראש </w:t>
      </w:r>
      <w:bookmarkStart w:id="19224" w:name="_ETM_Q41_348830"/>
      <w:bookmarkEnd w:id="19224"/>
      <w:r>
        <w:rPr>
          <w:rtl/>
        </w:rPr>
        <w:t>הממשלה</w:t>
      </w:r>
      <w:r w:rsidR="00175C26">
        <w:rPr>
          <w:rFonts w:hint="cs"/>
          <w:rtl/>
        </w:rPr>
        <w:t>,</w:t>
      </w:r>
      <w:r>
        <w:rPr>
          <w:rtl/>
        </w:rPr>
        <w:t xml:space="preserve"> </w:t>
      </w:r>
      <w:bookmarkStart w:id="19225" w:name="_ETM_Q41_350239"/>
      <w:bookmarkEnd w:id="19225"/>
      <w:r>
        <w:rPr>
          <w:rtl/>
        </w:rPr>
        <w:t xml:space="preserve">אז </w:t>
      </w:r>
      <w:bookmarkStart w:id="19226" w:name="_ETM_Q41_350480"/>
      <w:bookmarkEnd w:id="19226"/>
      <w:r>
        <w:rPr>
          <w:rtl/>
        </w:rPr>
        <w:t xml:space="preserve">מנסים </w:t>
      </w:r>
      <w:bookmarkStart w:id="19227" w:name="_ETM_Q41_351349"/>
      <w:bookmarkEnd w:id="19227"/>
      <w:r>
        <w:rPr>
          <w:rtl/>
        </w:rPr>
        <w:t xml:space="preserve">להפיל </w:t>
      </w:r>
      <w:bookmarkStart w:id="19228" w:name="_ETM_Q41_353029"/>
      <w:bookmarkEnd w:id="19228"/>
      <w:r>
        <w:rPr>
          <w:rtl/>
        </w:rPr>
        <w:t xml:space="preserve">אותו בדרכים </w:t>
      </w:r>
      <w:bookmarkStart w:id="19229" w:name="_ETM_Q41_351859"/>
      <w:bookmarkEnd w:id="19229"/>
      <w:r>
        <w:rPr>
          <w:rtl/>
        </w:rPr>
        <w:t xml:space="preserve">אחרות </w:t>
      </w:r>
      <w:bookmarkStart w:id="19230" w:name="_ETM_Q41_352310"/>
      <w:bookmarkEnd w:id="19230"/>
      <w:r>
        <w:rPr>
          <w:rtl/>
        </w:rPr>
        <w:t>לנסות</w:t>
      </w:r>
      <w:r>
        <w:rPr>
          <w:rFonts w:hint="cs"/>
          <w:rtl/>
        </w:rPr>
        <w:t>.</w:t>
      </w:r>
      <w:r>
        <w:rPr>
          <w:rtl/>
        </w:rPr>
        <w:t xml:space="preserve"> </w:t>
      </w:r>
      <w:bookmarkStart w:id="19231" w:name="_ETM_Q41_356770"/>
      <w:bookmarkStart w:id="19232" w:name="_ETM_Q41_359499"/>
      <w:bookmarkEnd w:id="19231"/>
      <w:bookmarkEnd w:id="19232"/>
      <w:r>
        <w:rPr>
          <w:rtl/>
        </w:rPr>
        <w:t xml:space="preserve">לזה </w:t>
      </w:r>
      <w:bookmarkStart w:id="19233" w:name="_ETM_Q41_360010"/>
      <w:bookmarkEnd w:id="19233"/>
      <w:r>
        <w:rPr>
          <w:rtl/>
        </w:rPr>
        <w:t xml:space="preserve">אנחנו </w:t>
      </w:r>
      <w:bookmarkStart w:id="19234" w:name="_ETM_Q41_360340"/>
      <w:bookmarkEnd w:id="19234"/>
      <w:r>
        <w:rPr>
          <w:rtl/>
        </w:rPr>
        <w:t xml:space="preserve">לא </w:t>
      </w:r>
      <w:bookmarkStart w:id="19235" w:name="_ETM_Q41_360459"/>
      <w:bookmarkEnd w:id="19235"/>
      <w:r>
        <w:rPr>
          <w:rtl/>
        </w:rPr>
        <w:t xml:space="preserve">מוכנים </w:t>
      </w:r>
      <w:bookmarkStart w:id="19236" w:name="_ETM_Q41_361359"/>
      <w:bookmarkEnd w:id="19236"/>
      <w:r>
        <w:rPr>
          <w:rtl/>
        </w:rPr>
        <w:t xml:space="preserve">ואת </w:t>
      </w:r>
      <w:bookmarkStart w:id="19237" w:name="_ETM_Q41_361659"/>
      <w:bookmarkEnd w:id="19237"/>
      <w:r>
        <w:rPr>
          <w:rtl/>
        </w:rPr>
        <w:t xml:space="preserve">זה </w:t>
      </w:r>
      <w:bookmarkStart w:id="19238" w:name="_ETM_Q41_361810"/>
      <w:bookmarkEnd w:id="19238"/>
      <w:r>
        <w:rPr>
          <w:rtl/>
        </w:rPr>
        <w:t xml:space="preserve">אנחנו </w:t>
      </w:r>
      <w:bookmarkStart w:id="19239" w:name="_ETM_Q41_362109"/>
      <w:bookmarkEnd w:id="19239"/>
      <w:r>
        <w:rPr>
          <w:rtl/>
        </w:rPr>
        <w:t xml:space="preserve">לא </w:t>
      </w:r>
      <w:bookmarkStart w:id="19240" w:name="_ETM_Q41_362260"/>
      <w:bookmarkEnd w:id="19240"/>
      <w:r>
        <w:rPr>
          <w:rtl/>
        </w:rPr>
        <w:t>ניתן</w:t>
      </w:r>
      <w:bookmarkStart w:id="19241" w:name="_ETM_Q41_363739"/>
      <w:bookmarkEnd w:id="19241"/>
      <w:r>
        <w:rPr>
          <w:rFonts w:hint="cs"/>
          <w:rtl/>
        </w:rPr>
        <w:t xml:space="preserve">. </w:t>
      </w:r>
    </w:p>
    <w:p w:rsidR="00CE0D54" w:rsidRDefault="00CE0D54" w:rsidP="00F72B9B">
      <w:pPr>
        <w:rPr>
          <w:rtl/>
        </w:rPr>
      </w:pPr>
      <w:bookmarkStart w:id="19242" w:name="_ETM_Q41_376914"/>
      <w:bookmarkStart w:id="19243" w:name="_ETM_Q41_376980"/>
      <w:bookmarkEnd w:id="19242"/>
      <w:bookmarkEnd w:id="19243"/>
    </w:p>
    <w:p w:rsidR="00CE0D54" w:rsidRDefault="00CE0D54" w:rsidP="00F72B9B">
      <w:pPr>
        <w:rPr>
          <w:rtl/>
        </w:rPr>
      </w:pPr>
      <w:bookmarkStart w:id="19244" w:name="_ETM_Q41_377020"/>
      <w:bookmarkStart w:id="19245" w:name="_ETM_Q41_377067"/>
      <w:bookmarkEnd w:id="19244"/>
      <w:bookmarkEnd w:id="19245"/>
      <w:r>
        <w:rPr>
          <w:rtl/>
        </w:rPr>
        <w:t xml:space="preserve">אנחנו </w:t>
      </w:r>
      <w:bookmarkStart w:id="19246" w:name="_ETM_Q41_364160"/>
      <w:bookmarkEnd w:id="19246"/>
      <w:r>
        <w:rPr>
          <w:rtl/>
        </w:rPr>
        <w:t xml:space="preserve">עושים </w:t>
      </w:r>
      <w:bookmarkStart w:id="19247" w:name="_ETM_Q41_364459"/>
      <w:bookmarkEnd w:id="19247"/>
      <w:r>
        <w:rPr>
          <w:rtl/>
        </w:rPr>
        <w:t xml:space="preserve">פה </w:t>
      </w:r>
      <w:bookmarkStart w:id="19248" w:name="_ETM_Q41_364580"/>
      <w:bookmarkEnd w:id="19248"/>
      <w:r>
        <w:rPr>
          <w:rtl/>
        </w:rPr>
        <w:t xml:space="preserve">תיקון </w:t>
      </w:r>
      <w:bookmarkStart w:id="19249" w:name="_ETM_Q41_364940"/>
      <w:bookmarkEnd w:id="19249"/>
      <w:r>
        <w:rPr>
          <w:rtl/>
        </w:rPr>
        <w:t>חשוב</w:t>
      </w:r>
      <w:r>
        <w:rPr>
          <w:rFonts w:hint="cs"/>
          <w:rtl/>
        </w:rPr>
        <w:t>.</w:t>
      </w:r>
      <w:r>
        <w:rPr>
          <w:rtl/>
        </w:rPr>
        <w:t xml:space="preserve"> </w:t>
      </w:r>
      <w:bookmarkStart w:id="19250" w:name="_ETM_Q41_366389"/>
      <w:bookmarkEnd w:id="19250"/>
      <w:r>
        <w:rPr>
          <w:rtl/>
        </w:rPr>
        <w:t xml:space="preserve">כלל </w:t>
      </w:r>
      <w:bookmarkStart w:id="19251" w:name="_ETM_Q41_366840"/>
      <w:bookmarkEnd w:id="19251"/>
      <w:r>
        <w:rPr>
          <w:rtl/>
        </w:rPr>
        <w:t>הגורמים</w:t>
      </w:r>
      <w:r>
        <w:rPr>
          <w:rFonts w:hint="cs"/>
          <w:rtl/>
        </w:rPr>
        <w:t>,</w:t>
      </w:r>
      <w:r>
        <w:rPr>
          <w:rtl/>
        </w:rPr>
        <w:t xml:space="preserve"> </w:t>
      </w:r>
      <w:bookmarkStart w:id="19252" w:name="_ETM_Q41_368280"/>
      <w:bookmarkEnd w:id="19252"/>
      <w:r>
        <w:rPr>
          <w:rtl/>
        </w:rPr>
        <w:t xml:space="preserve">כולל </w:t>
      </w:r>
      <w:bookmarkStart w:id="19253" w:name="_ETM_Q41_368639"/>
      <w:bookmarkEnd w:id="19253"/>
      <w:r>
        <w:rPr>
          <w:rtl/>
        </w:rPr>
        <w:t xml:space="preserve">הייעוץ </w:t>
      </w:r>
      <w:bookmarkStart w:id="19254" w:name="_ETM_Q41_368940"/>
      <w:bookmarkEnd w:id="19254"/>
      <w:r>
        <w:rPr>
          <w:rtl/>
        </w:rPr>
        <w:t xml:space="preserve">המשפטי </w:t>
      </w:r>
      <w:bookmarkStart w:id="19255" w:name="_ETM_Q41_369450"/>
      <w:bookmarkEnd w:id="19255"/>
      <w:r>
        <w:rPr>
          <w:rtl/>
        </w:rPr>
        <w:t xml:space="preserve">לכנסת </w:t>
      </w:r>
      <w:bookmarkStart w:id="19256" w:name="_ETM_Q41_370139"/>
      <w:bookmarkEnd w:id="19256"/>
      <w:r>
        <w:rPr>
          <w:rtl/>
        </w:rPr>
        <w:t>ולממשלה</w:t>
      </w:r>
      <w:r>
        <w:rPr>
          <w:rFonts w:hint="cs"/>
          <w:rtl/>
        </w:rPr>
        <w:t xml:space="preserve">, ציינו </w:t>
      </w:r>
      <w:bookmarkStart w:id="19257" w:name="_ETM_Q41_372049"/>
      <w:bookmarkEnd w:id="19257"/>
      <w:r>
        <w:rPr>
          <w:rtl/>
        </w:rPr>
        <w:t xml:space="preserve">שצריך </w:t>
      </w:r>
      <w:bookmarkStart w:id="19258" w:name="_ETM_Q41_372620"/>
      <w:bookmarkEnd w:id="19258"/>
      <w:r>
        <w:rPr>
          <w:rtl/>
        </w:rPr>
        <w:t xml:space="preserve">להסדיר </w:t>
      </w:r>
      <w:bookmarkStart w:id="19259" w:name="_ETM_Q41_373099"/>
      <w:bookmarkEnd w:id="19259"/>
      <w:r>
        <w:rPr>
          <w:rtl/>
        </w:rPr>
        <w:t xml:space="preserve">את </w:t>
      </w:r>
      <w:bookmarkStart w:id="19260" w:name="_ETM_Q41_373249"/>
      <w:bookmarkEnd w:id="19260"/>
      <w:r>
        <w:rPr>
          <w:rtl/>
        </w:rPr>
        <w:t xml:space="preserve">העניין </w:t>
      </w:r>
      <w:bookmarkStart w:id="19261" w:name="_ETM_Q41_373579"/>
      <w:bookmarkEnd w:id="19261"/>
      <w:r>
        <w:rPr>
          <w:rtl/>
        </w:rPr>
        <w:t xml:space="preserve">הזה </w:t>
      </w:r>
      <w:bookmarkStart w:id="19262" w:name="_ETM_Q41_373760"/>
      <w:bookmarkEnd w:id="19262"/>
      <w:r>
        <w:rPr>
          <w:rtl/>
        </w:rPr>
        <w:t>ש</w:t>
      </w:r>
      <w:r>
        <w:rPr>
          <w:rFonts w:hint="cs"/>
          <w:rtl/>
        </w:rPr>
        <w:t xml:space="preserve">ל </w:t>
      </w:r>
      <w:r>
        <w:rPr>
          <w:rtl/>
        </w:rPr>
        <w:t>נבצרות</w:t>
      </w:r>
      <w:r>
        <w:rPr>
          <w:rFonts w:hint="cs"/>
          <w:rtl/>
        </w:rPr>
        <w:t>.</w:t>
      </w:r>
      <w:r>
        <w:rPr>
          <w:rtl/>
        </w:rPr>
        <w:t xml:space="preserve"> </w:t>
      </w:r>
      <w:bookmarkStart w:id="19263" w:name="_ETM_Q41_375590"/>
      <w:bookmarkEnd w:id="19263"/>
      <w:r>
        <w:rPr>
          <w:rtl/>
        </w:rPr>
        <w:t xml:space="preserve">זה </w:t>
      </w:r>
      <w:bookmarkStart w:id="19264" w:name="_ETM_Q41_375919"/>
      <w:bookmarkEnd w:id="19264"/>
      <w:r>
        <w:rPr>
          <w:rtl/>
        </w:rPr>
        <w:t xml:space="preserve">בדיוק </w:t>
      </w:r>
      <w:bookmarkStart w:id="19265" w:name="_ETM_Q41_376280"/>
      <w:bookmarkEnd w:id="19265"/>
      <w:r>
        <w:rPr>
          <w:rtl/>
        </w:rPr>
        <w:t xml:space="preserve">מה </w:t>
      </w:r>
      <w:bookmarkStart w:id="19266" w:name="_ETM_Q41_376400"/>
      <w:bookmarkEnd w:id="19266"/>
      <w:r>
        <w:rPr>
          <w:rtl/>
        </w:rPr>
        <w:t xml:space="preserve">שאנחנו </w:t>
      </w:r>
      <w:bookmarkStart w:id="19267" w:name="_ETM_Q41_376850"/>
      <w:bookmarkEnd w:id="19267"/>
      <w:r>
        <w:rPr>
          <w:rtl/>
        </w:rPr>
        <w:t>עושים</w:t>
      </w:r>
      <w:r>
        <w:rPr>
          <w:rFonts w:hint="cs"/>
          <w:rtl/>
        </w:rPr>
        <w:t>.</w:t>
      </w:r>
      <w:r>
        <w:rPr>
          <w:rtl/>
        </w:rPr>
        <w:t xml:space="preserve"> </w:t>
      </w:r>
      <w:bookmarkStart w:id="19268" w:name="_ETM_Q41_378710"/>
      <w:bookmarkEnd w:id="19268"/>
      <w:r>
        <w:rPr>
          <w:rtl/>
        </w:rPr>
        <w:t xml:space="preserve">זה </w:t>
      </w:r>
      <w:bookmarkStart w:id="19269" w:name="_ETM_Q41_378919"/>
      <w:bookmarkEnd w:id="19269"/>
      <w:r>
        <w:rPr>
          <w:rtl/>
        </w:rPr>
        <w:t xml:space="preserve">חוק </w:t>
      </w:r>
      <w:bookmarkStart w:id="19270" w:name="_ETM_Q41_379220"/>
      <w:bookmarkEnd w:id="19270"/>
      <w:r>
        <w:rPr>
          <w:rtl/>
        </w:rPr>
        <w:t xml:space="preserve">לכל </w:t>
      </w:r>
      <w:bookmarkStart w:id="19271" w:name="_ETM_Q41_379760"/>
      <w:bookmarkEnd w:id="19271"/>
      <w:r>
        <w:rPr>
          <w:rtl/>
        </w:rPr>
        <w:t xml:space="preserve">ראשי </w:t>
      </w:r>
      <w:bookmarkStart w:id="19272" w:name="_ETM_Q41_380090"/>
      <w:bookmarkEnd w:id="19272"/>
      <w:r>
        <w:rPr>
          <w:rtl/>
        </w:rPr>
        <w:t xml:space="preserve">הממשלה </w:t>
      </w:r>
      <w:bookmarkStart w:id="19273" w:name="_ETM_Q41_380780"/>
      <w:bookmarkEnd w:id="19273"/>
      <w:r>
        <w:rPr>
          <w:rtl/>
        </w:rPr>
        <w:t xml:space="preserve">של </w:t>
      </w:r>
      <w:bookmarkStart w:id="19274" w:name="_ETM_Q41_381020"/>
      <w:bookmarkEnd w:id="19274"/>
      <w:r>
        <w:rPr>
          <w:rtl/>
        </w:rPr>
        <w:t xml:space="preserve">מדינת </w:t>
      </w:r>
      <w:bookmarkStart w:id="19275" w:name="_ETM_Q41_381410"/>
      <w:bookmarkEnd w:id="19275"/>
      <w:r>
        <w:rPr>
          <w:rtl/>
        </w:rPr>
        <w:t xml:space="preserve">ישראל </w:t>
      </w:r>
      <w:bookmarkStart w:id="19276" w:name="_ETM_Q41_381860"/>
      <w:bookmarkEnd w:id="19276"/>
      <w:r>
        <w:rPr>
          <w:rtl/>
        </w:rPr>
        <w:t>בעתיד</w:t>
      </w:r>
      <w:r>
        <w:rPr>
          <w:rFonts w:hint="cs"/>
          <w:rtl/>
        </w:rPr>
        <w:t>.</w:t>
      </w:r>
      <w:r>
        <w:rPr>
          <w:rtl/>
        </w:rPr>
        <w:t xml:space="preserve"> </w:t>
      </w:r>
      <w:bookmarkStart w:id="19277" w:name="_ETM_Q41_386709"/>
      <w:bookmarkEnd w:id="19277"/>
    </w:p>
    <w:p w:rsidR="00CE0D54" w:rsidRDefault="00CE0D54" w:rsidP="00F72B9B">
      <w:pPr>
        <w:rPr>
          <w:rtl/>
        </w:rPr>
      </w:pPr>
      <w:bookmarkStart w:id="19278" w:name="_ETM_Q41_395780"/>
      <w:bookmarkStart w:id="19279" w:name="_ETM_Q41_395847"/>
      <w:bookmarkStart w:id="19280" w:name="_ETM_Q41_395893"/>
      <w:bookmarkStart w:id="19281" w:name="_ETM_Q41_395976"/>
      <w:bookmarkEnd w:id="19278"/>
      <w:bookmarkEnd w:id="19279"/>
      <w:bookmarkEnd w:id="19280"/>
      <w:bookmarkEnd w:id="19281"/>
    </w:p>
    <w:p w:rsidR="00CE0D54" w:rsidRDefault="00CE0D54" w:rsidP="00F72B9B">
      <w:pPr>
        <w:pStyle w:val="af7"/>
        <w:keepNext/>
        <w:rPr>
          <w:rtl/>
        </w:rPr>
      </w:pPr>
      <w:bookmarkStart w:id="19282" w:name="ET_interruption_קר_אה_26"/>
      <w:r w:rsidRPr="00085F04">
        <w:rPr>
          <w:rStyle w:val="TagStyle"/>
          <w:rtl/>
        </w:rPr>
        <w:t xml:space="preserve"> &lt;&lt; קריאה &gt;&gt; </w:t>
      </w:r>
      <w:r>
        <w:rPr>
          <w:rtl/>
        </w:rPr>
        <w:t>קריא</w:t>
      </w:r>
      <w:r>
        <w:rPr>
          <w:rFonts w:hint="cs"/>
          <w:rtl/>
        </w:rPr>
        <w:t>ות</w:t>
      </w:r>
      <w:r>
        <w:rPr>
          <w:rtl/>
        </w:rPr>
        <w:t>:</w:t>
      </w:r>
      <w:r w:rsidRPr="00085F04">
        <w:rPr>
          <w:rStyle w:val="TagStyle"/>
          <w:rtl/>
        </w:rPr>
        <w:t xml:space="preserve"> &lt;&lt; קריאה &gt;&gt;</w:t>
      </w:r>
      <w:r>
        <w:rPr>
          <w:rtl/>
        </w:rPr>
        <w:t xml:space="preserve">   </w:t>
      </w:r>
      <w:bookmarkEnd w:id="19282"/>
    </w:p>
    <w:p w:rsidR="00CE0D54" w:rsidRDefault="00CE0D54" w:rsidP="00DA353E">
      <w:pPr>
        <w:rPr>
          <w:rtl/>
          <w:lang w:eastAsia="he-IL"/>
        </w:rPr>
      </w:pPr>
    </w:p>
    <w:p w:rsidR="00CE0D54" w:rsidRPr="00085F04" w:rsidRDefault="00DA353E" w:rsidP="00F72B9B">
      <w:pPr>
        <w:rPr>
          <w:rtl/>
          <w:lang w:eastAsia="he-IL"/>
        </w:rPr>
      </w:pPr>
      <w:bookmarkStart w:id="19283" w:name="_ETM_Q41_400939"/>
      <w:bookmarkEnd w:id="19283"/>
      <w:r>
        <w:rPr>
          <w:rFonts w:hint="cs"/>
          <w:rtl/>
          <w:lang w:eastAsia="he-IL"/>
        </w:rPr>
        <w:t>– – –</w:t>
      </w:r>
    </w:p>
    <w:p w:rsidR="00CE0D54" w:rsidRDefault="00CE0D54" w:rsidP="00F72B9B">
      <w:pPr>
        <w:rPr>
          <w:rtl/>
        </w:rPr>
      </w:pPr>
      <w:bookmarkStart w:id="19284" w:name="_ETM_Q41_388966"/>
      <w:bookmarkStart w:id="19285" w:name="_ETM_Q41_389032"/>
      <w:bookmarkEnd w:id="19284"/>
      <w:bookmarkEnd w:id="19285"/>
    </w:p>
    <w:p w:rsidR="00CE0D54" w:rsidRDefault="00CE0D54" w:rsidP="00F72B9B">
      <w:pPr>
        <w:pStyle w:val="-"/>
        <w:keepNext/>
        <w:rPr>
          <w:rtl/>
        </w:rPr>
      </w:pPr>
      <w:bookmarkStart w:id="19286" w:name="_ETM_Q41_389109"/>
      <w:bookmarkStart w:id="19287" w:name="_ETM_Q41_389167"/>
      <w:bookmarkEnd w:id="19286"/>
      <w:bookmarkEnd w:id="19287"/>
      <w:r w:rsidRPr="00DA4775">
        <w:rPr>
          <w:rStyle w:val="TagStyle"/>
          <w:rtl/>
        </w:rPr>
        <w:t xml:space="preserve">&lt;&lt; דובר_המשך &gt;&gt; </w:t>
      </w:r>
      <w:r>
        <w:rPr>
          <w:rtl/>
        </w:rPr>
        <w:t>אופיר כץ (יו"ר הוועדה המיוחדת):</w:t>
      </w:r>
      <w:r w:rsidRPr="00DA4775">
        <w:rPr>
          <w:rStyle w:val="TagStyle"/>
          <w:rtl/>
        </w:rPr>
        <w:t xml:space="preserve"> &lt;&lt; דובר_המשך &gt;&gt;</w:t>
      </w:r>
      <w:r>
        <w:rPr>
          <w:rtl/>
        </w:rPr>
        <w:t xml:space="preserve">  </w:t>
      </w:r>
    </w:p>
    <w:p w:rsidR="00CE0D54" w:rsidRDefault="00CE0D54" w:rsidP="00F72B9B">
      <w:pPr>
        <w:rPr>
          <w:rtl/>
        </w:rPr>
      </w:pPr>
    </w:p>
    <w:p w:rsidR="00CE0D54" w:rsidRDefault="00CE0D54" w:rsidP="00175C26">
      <w:pPr>
        <w:rPr>
          <w:rtl/>
        </w:rPr>
      </w:pPr>
      <w:bookmarkStart w:id="19288" w:name="_ETM_Q41_389236"/>
      <w:bookmarkStart w:id="19289" w:name="_ETM_Q41_389300"/>
      <w:bookmarkEnd w:id="19288"/>
      <w:bookmarkEnd w:id="19289"/>
      <w:r>
        <w:rPr>
          <w:rtl/>
        </w:rPr>
        <w:t>גם</w:t>
      </w:r>
      <w:bookmarkStart w:id="19290" w:name="_ETM_Q41_387609"/>
      <w:bookmarkEnd w:id="19290"/>
      <w:r>
        <w:rPr>
          <w:rtl/>
        </w:rPr>
        <w:t xml:space="preserve"> </w:t>
      </w:r>
      <w:bookmarkStart w:id="19291" w:name="_ETM_Q41_388599"/>
      <w:bookmarkEnd w:id="19291"/>
      <w:r>
        <w:rPr>
          <w:rFonts w:hint="cs"/>
          <w:rtl/>
        </w:rPr>
        <w:t>כ</w:t>
      </w:r>
      <w:r>
        <w:rPr>
          <w:rtl/>
        </w:rPr>
        <w:t xml:space="preserve">שהשמאל </w:t>
      </w:r>
      <w:bookmarkStart w:id="19292" w:name="_ETM_Q41_389169"/>
      <w:bookmarkEnd w:id="19292"/>
      <w:r>
        <w:rPr>
          <w:rtl/>
        </w:rPr>
        <w:t xml:space="preserve">יהיה </w:t>
      </w:r>
      <w:bookmarkStart w:id="19293" w:name="_ETM_Q41_389319"/>
      <w:bookmarkEnd w:id="19293"/>
      <w:r>
        <w:rPr>
          <w:rtl/>
        </w:rPr>
        <w:t>בשלטון</w:t>
      </w:r>
      <w:bookmarkStart w:id="19294" w:name="_ETM_Q41_389889"/>
      <w:bookmarkEnd w:id="19294"/>
      <w:r>
        <w:rPr>
          <w:rFonts w:hint="cs"/>
          <w:rtl/>
        </w:rPr>
        <w:t xml:space="preserve"> </w:t>
      </w:r>
      <w:bookmarkStart w:id="19295" w:name="_ETM_Q41_387000"/>
      <w:bookmarkEnd w:id="19295"/>
      <w:r>
        <w:rPr>
          <w:rFonts w:hint="cs"/>
          <w:rtl/>
        </w:rPr>
        <w:t>וי</w:t>
      </w:r>
      <w:r>
        <w:rPr>
          <w:rtl/>
        </w:rPr>
        <w:t xml:space="preserve">היה </w:t>
      </w:r>
      <w:bookmarkStart w:id="19296" w:name="_ETM_Q41_390010"/>
      <w:bookmarkEnd w:id="19296"/>
      <w:r>
        <w:rPr>
          <w:rtl/>
        </w:rPr>
        <w:t xml:space="preserve">ראש </w:t>
      </w:r>
      <w:bookmarkStart w:id="19297" w:name="_ETM_Q41_390159"/>
      <w:bookmarkEnd w:id="19297"/>
      <w:r>
        <w:rPr>
          <w:rtl/>
        </w:rPr>
        <w:t xml:space="preserve">ממשלה </w:t>
      </w:r>
      <w:bookmarkStart w:id="19298" w:name="_ETM_Q41_390549"/>
      <w:bookmarkEnd w:id="19298"/>
      <w:r>
        <w:rPr>
          <w:rtl/>
        </w:rPr>
        <w:t>מהשמאל</w:t>
      </w:r>
      <w:r w:rsidR="00175C26">
        <w:rPr>
          <w:rFonts w:hint="cs"/>
          <w:rtl/>
        </w:rPr>
        <w:t>.</w:t>
      </w:r>
      <w:r>
        <w:rPr>
          <w:rtl/>
        </w:rPr>
        <w:t xml:space="preserve"> </w:t>
      </w:r>
      <w:bookmarkStart w:id="19299" w:name="_ETM_Q41_391239"/>
      <w:bookmarkEnd w:id="19299"/>
      <w:r>
        <w:rPr>
          <w:rtl/>
        </w:rPr>
        <w:t xml:space="preserve">הרעיון </w:t>
      </w:r>
      <w:bookmarkStart w:id="19300" w:name="_ETM_Q41_391809"/>
      <w:bookmarkStart w:id="19301" w:name="_ETM_Q41_392049"/>
      <w:bookmarkEnd w:id="19300"/>
      <w:bookmarkEnd w:id="19301"/>
      <w:r>
        <w:rPr>
          <w:rFonts w:hint="cs"/>
          <w:rtl/>
        </w:rPr>
        <w:t xml:space="preserve">פה הוא </w:t>
      </w:r>
      <w:r>
        <w:rPr>
          <w:rtl/>
        </w:rPr>
        <w:t xml:space="preserve">שלא </w:t>
      </w:r>
      <w:bookmarkStart w:id="19302" w:name="_ETM_Q41_392409"/>
      <w:bookmarkEnd w:id="19302"/>
      <w:r>
        <w:rPr>
          <w:rtl/>
        </w:rPr>
        <w:t xml:space="preserve">יהיה </w:t>
      </w:r>
      <w:bookmarkStart w:id="19303" w:name="_ETM_Q41_392620"/>
      <w:bookmarkEnd w:id="19303"/>
      <w:r>
        <w:rPr>
          <w:rtl/>
        </w:rPr>
        <w:t xml:space="preserve">אף </w:t>
      </w:r>
      <w:bookmarkStart w:id="19304" w:name="_ETM_Q41_392919"/>
      <w:bookmarkEnd w:id="19304"/>
      <w:r>
        <w:rPr>
          <w:rtl/>
        </w:rPr>
        <w:t xml:space="preserve">גורם </w:t>
      </w:r>
      <w:bookmarkStart w:id="19305" w:name="_ETM_Q41_393309"/>
      <w:bookmarkEnd w:id="19305"/>
      <w:r>
        <w:rPr>
          <w:rtl/>
        </w:rPr>
        <w:t>פוליטי</w:t>
      </w:r>
      <w:bookmarkStart w:id="19306" w:name="_ETM_Q41_395360"/>
      <w:bookmarkEnd w:id="19306"/>
      <w:r>
        <w:rPr>
          <w:rFonts w:hint="cs"/>
          <w:rtl/>
        </w:rPr>
        <w:t xml:space="preserve"> </w:t>
      </w:r>
      <w:r>
        <w:rPr>
          <w:rtl/>
        </w:rPr>
        <w:t>–</w:t>
      </w:r>
      <w:r>
        <w:rPr>
          <w:rFonts w:hint="cs"/>
          <w:rtl/>
        </w:rPr>
        <w:t xml:space="preserve"> </w:t>
      </w:r>
      <w:r>
        <w:rPr>
          <w:rtl/>
        </w:rPr>
        <w:t xml:space="preserve">לא </w:t>
      </w:r>
      <w:bookmarkStart w:id="19307" w:name="_ETM_Q41_395659"/>
      <w:bookmarkEnd w:id="19307"/>
      <w:r>
        <w:rPr>
          <w:rtl/>
        </w:rPr>
        <w:t xml:space="preserve">בית </w:t>
      </w:r>
      <w:bookmarkStart w:id="19308" w:name="_ETM_Q41_395900"/>
      <w:bookmarkEnd w:id="19308"/>
      <w:r>
        <w:rPr>
          <w:rtl/>
        </w:rPr>
        <w:t xml:space="preserve">המשפט </w:t>
      </w:r>
      <w:bookmarkStart w:id="19309" w:name="_ETM_Q41_396709"/>
      <w:bookmarkEnd w:id="19309"/>
      <w:r>
        <w:rPr>
          <w:rtl/>
        </w:rPr>
        <w:t xml:space="preserve">ולא </w:t>
      </w:r>
      <w:bookmarkStart w:id="19310" w:name="_ETM_Q41_397040"/>
      <w:bookmarkEnd w:id="19310"/>
      <w:r>
        <w:rPr>
          <w:rtl/>
        </w:rPr>
        <w:t xml:space="preserve">היועצת </w:t>
      </w:r>
      <w:bookmarkStart w:id="19311" w:name="_ETM_Q41_397489"/>
      <w:bookmarkEnd w:id="19311"/>
      <w:r>
        <w:rPr>
          <w:rtl/>
        </w:rPr>
        <w:t>המשפטית</w:t>
      </w:r>
      <w:r>
        <w:rPr>
          <w:rFonts w:hint="cs"/>
          <w:rtl/>
        </w:rPr>
        <w:t>,</w:t>
      </w:r>
      <w:r>
        <w:rPr>
          <w:rtl/>
        </w:rPr>
        <w:t xml:space="preserve"> </w:t>
      </w:r>
      <w:bookmarkStart w:id="19312" w:name="_ETM_Q41_398360"/>
      <w:bookmarkEnd w:id="19312"/>
      <w:r>
        <w:rPr>
          <w:rtl/>
        </w:rPr>
        <w:t xml:space="preserve">או </w:t>
      </w:r>
      <w:bookmarkStart w:id="19313" w:name="_ETM_Q41_398510"/>
      <w:bookmarkEnd w:id="19313"/>
      <w:r>
        <w:rPr>
          <w:rtl/>
        </w:rPr>
        <w:t xml:space="preserve">אם </w:t>
      </w:r>
      <w:bookmarkStart w:id="19314" w:name="_ETM_Q41_398629"/>
      <w:bookmarkEnd w:id="19314"/>
      <w:r>
        <w:rPr>
          <w:rtl/>
        </w:rPr>
        <w:t xml:space="preserve">זה </w:t>
      </w:r>
      <w:bookmarkStart w:id="19315" w:name="_ETM_Q41_398810"/>
      <w:bookmarkEnd w:id="19315"/>
      <w:r>
        <w:rPr>
          <w:rtl/>
        </w:rPr>
        <w:t xml:space="preserve">יועץ </w:t>
      </w:r>
      <w:bookmarkStart w:id="19316" w:name="_ETM_Q41_399170"/>
      <w:bookmarkEnd w:id="19316"/>
      <w:r>
        <w:rPr>
          <w:rtl/>
        </w:rPr>
        <w:t>משפטי</w:t>
      </w:r>
      <w:bookmarkStart w:id="19317" w:name="_ETM_Q41_400310"/>
      <w:bookmarkEnd w:id="19317"/>
      <w:r>
        <w:rPr>
          <w:rFonts w:hint="cs"/>
          <w:rtl/>
        </w:rPr>
        <w:t xml:space="preserve"> </w:t>
      </w:r>
      <w:r>
        <w:rPr>
          <w:rtl/>
        </w:rPr>
        <w:t>–</w:t>
      </w:r>
      <w:r>
        <w:rPr>
          <w:rFonts w:hint="cs"/>
          <w:rtl/>
        </w:rPr>
        <w:t xml:space="preserve"> </w:t>
      </w:r>
      <w:r>
        <w:rPr>
          <w:rtl/>
        </w:rPr>
        <w:t xml:space="preserve">שיחליטו </w:t>
      </w:r>
      <w:bookmarkStart w:id="19318" w:name="_ETM_Q41_401760"/>
      <w:bookmarkEnd w:id="19318"/>
      <w:r>
        <w:rPr>
          <w:rtl/>
        </w:rPr>
        <w:t>להדיח</w:t>
      </w:r>
      <w:r>
        <w:rPr>
          <w:rFonts w:hint="cs"/>
          <w:rtl/>
        </w:rPr>
        <w:t>,</w:t>
      </w:r>
      <w:r>
        <w:rPr>
          <w:rtl/>
        </w:rPr>
        <w:t xml:space="preserve"> </w:t>
      </w:r>
      <w:bookmarkStart w:id="19319" w:name="_ETM_Q41_402449"/>
      <w:bookmarkEnd w:id="19319"/>
      <w:r>
        <w:rPr>
          <w:rtl/>
        </w:rPr>
        <w:t xml:space="preserve">להוציא </w:t>
      </w:r>
      <w:bookmarkStart w:id="19320" w:name="_ETM_Q41_402779"/>
      <w:bookmarkEnd w:id="19320"/>
      <w:r>
        <w:rPr>
          <w:rtl/>
        </w:rPr>
        <w:t xml:space="preserve">ראש </w:t>
      </w:r>
      <w:bookmarkStart w:id="19321" w:name="_ETM_Q41_402959"/>
      <w:bookmarkEnd w:id="19321"/>
      <w:r>
        <w:rPr>
          <w:rtl/>
        </w:rPr>
        <w:t xml:space="preserve">ממשלה </w:t>
      </w:r>
      <w:bookmarkStart w:id="19322" w:name="_ETM_Q41_403319"/>
      <w:bookmarkEnd w:id="19322"/>
      <w:r>
        <w:rPr>
          <w:rtl/>
        </w:rPr>
        <w:t>לנבצרות</w:t>
      </w:r>
      <w:r>
        <w:rPr>
          <w:rFonts w:hint="cs"/>
          <w:rtl/>
        </w:rPr>
        <w:t>,</w:t>
      </w:r>
      <w:r>
        <w:rPr>
          <w:rtl/>
        </w:rPr>
        <w:t xml:space="preserve"> </w:t>
      </w:r>
      <w:bookmarkStart w:id="19323" w:name="_ETM_Q41_403949"/>
      <w:bookmarkEnd w:id="19323"/>
      <w:r>
        <w:rPr>
          <w:rtl/>
        </w:rPr>
        <w:t xml:space="preserve">ולא </w:t>
      </w:r>
      <w:bookmarkStart w:id="19324" w:name="_ETM_Q41_404129"/>
      <w:bookmarkEnd w:id="19324"/>
      <w:r>
        <w:rPr>
          <w:rtl/>
        </w:rPr>
        <w:t xml:space="preserve">על </w:t>
      </w:r>
      <w:bookmarkStart w:id="19325" w:name="_ETM_Q41_404219"/>
      <w:bookmarkEnd w:id="19325"/>
      <w:r>
        <w:rPr>
          <w:rtl/>
        </w:rPr>
        <w:t xml:space="preserve">בסיס </w:t>
      </w:r>
      <w:bookmarkStart w:id="19326" w:name="_ETM_Q41_404489"/>
      <w:bookmarkEnd w:id="19326"/>
      <w:r>
        <w:rPr>
          <w:rtl/>
        </w:rPr>
        <w:t>בריאותי</w:t>
      </w:r>
      <w:r>
        <w:rPr>
          <w:rFonts w:hint="cs"/>
          <w:rtl/>
        </w:rPr>
        <w:t>.</w:t>
      </w:r>
      <w:r>
        <w:rPr>
          <w:rtl/>
        </w:rPr>
        <w:t xml:space="preserve"> </w:t>
      </w:r>
      <w:bookmarkStart w:id="19327" w:name="_ETM_Q41_404969"/>
      <w:bookmarkEnd w:id="19327"/>
      <w:r>
        <w:rPr>
          <w:rtl/>
        </w:rPr>
        <w:t>כן</w:t>
      </w:r>
      <w:r>
        <w:rPr>
          <w:rFonts w:hint="cs"/>
          <w:rtl/>
        </w:rPr>
        <w:t>,</w:t>
      </w:r>
      <w:r>
        <w:rPr>
          <w:rtl/>
        </w:rPr>
        <w:t xml:space="preserve"> </w:t>
      </w:r>
      <w:bookmarkStart w:id="19328" w:name="_ETM_Q41_405269"/>
      <w:bookmarkEnd w:id="19328"/>
      <w:r>
        <w:rPr>
          <w:rtl/>
        </w:rPr>
        <w:t>גלעד</w:t>
      </w:r>
      <w:r>
        <w:rPr>
          <w:rFonts w:hint="cs"/>
          <w:rtl/>
        </w:rPr>
        <w:t>,</w:t>
      </w:r>
      <w:r>
        <w:rPr>
          <w:rtl/>
        </w:rPr>
        <w:t xml:space="preserve"> </w:t>
      </w:r>
      <w:bookmarkStart w:id="19329" w:name="_ETM_Q41_405989"/>
      <w:bookmarkEnd w:id="19329"/>
      <w:r>
        <w:rPr>
          <w:rtl/>
        </w:rPr>
        <w:t xml:space="preserve">אם </w:t>
      </w:r>
      <w:bookmarkStart w:id="19330" w:name="_ETM_Q41_406139"/>
      <w:bookmarkEnd w:id="19330"/>
      <w:r>
        <w:rPr>
          <w:rtl/>
        </w:rPr>
        <w:t xml:space="preserve">לא </w:t>
      </w:r>
      <w:bookmarkStart w:id="19331" w:name="_ETM_Q41_406260"/>
      <w:bookmarkEnd w:id="19331"/>
      <w:r>
        <w:rPr>
          <w:rtl/>
        </w:rPr>
        <w:t xml:space="preserve">היית </w:t>
      </w:r>
      <w:bookmarkStart w:id="19332" w:name="_ETM_Q41_406499"/>
      <w:bookmarkEnd w:id="19332"/>
      <w:r>
        <w:rPr>
          <w:rtl/>
        </w:rPr>
        <w:t>מפוזיציה</w:t>
      </w:r>
      <w:r>
        <w:rPr>
          <w:rFonts w:hint="cs"/>
          <w:rtl/>
        </w:rPr>
        <w:t>,</w:t>
      </w:r>
      <w:r>
        <w:rPr>
          <w:rtl/>
        </w:rPr>
        <w:t xml:space="preserve"> </w:t>
      </w:r>
      <w:bookmarkStart w:id="19333" w:name="_ETM_Q41_407580"/>
      <w:bookmarkEnd w:id="19333"/>
      <w:r>
        <w:rPr>
          <w:rtl/>
        </w:rPr>
        <w:t xml:space="preserve">אתה </w:t>
      </w:r>
      <w:bookmarkStart w:id="19334" w:name="_ETM_Q41_407819"/>
      <w:bookmarkEnd w:id="19334"/>
      <w:r>
        <w:rPr>
          <w:rtl/>
        </w:rPr>
        <w:t xml:space="preserve">היית </w:t>
      </w:r>
      <w:bookmarkStart w:id="19335" w:name="_ETM_Q41_408030"/>
      <w:bookmarkEnd w:id="19335"/>
      <w:r>
        <w:rPr>
          <w:rtl/>
        </w:rPr>
        <w:t xml:space="preserve">תומך </w:t>
      </w:r>
      <w:bookmarkStart w:id="19336" w:name="_ETM_Q41_408300"/>
      <w:bookmarkEnd w:id="19336"/>
      <w:r>
        <w:rPr>
          <w:rtl/>
        </w:rPr>
        <w:t xml:space="preserve">בחוק </w:t>
      </w:r>
      <w:bookmarkStart w:id="19337" w:name="_ETM_Q41_408690"/>
      <w:bookmarkEnd w:id="19337"/>
      <w:r>
        <w:rPr>
          <w:rtl/>
        </w:rPr>
        <w:t>הזה</w:t>
      </w:r>
      <w:r>
        <w:rPr>
          <w:rFonts w:hint="cs"/>
          <w:rtl/>
        </w:rPr>
        <w:t>.</w:t>
      </w:r>
      <w:r>
        <w:rPr>
          <w:rtl/>
        </w:rPr>
        <w:t xml:space="preserve"> </w:t>
      </w:r>
      <w:bookmarkStart w:id="19338" w:name="_ETM_Q41_410240"/>
      <w:bookmarkStart w:id="19339" w:name="_ETM_Q41_410390"/>
      <w:bookmarkEnd w:id="19338"/>
      <w:bookmarkEnd w:id="19339"/>
      <w:r>
        <w:rPr>
          <w:rtl/>
        </w:rPr>
        <w:t xml:space="preserve">כולם </w:t>
      </w:r>
      <w:bookmarkStart w:id="19340" w:name="_ETM_Q41_410840"/>
      <w:bookmarkEnd w:id="19340"/>
      <w:r>
        <w:rPr>
          <w:rtl/>
        </w:rPr>
        <w:t>אמרו</w:t>
      </w:r>
      <w:r>
        <w:rPr>
          <w:rFonts w:hint="cs"/>
          <w:rtl/>
        </w:rPr>
        <w:t>,</w:t>
      </w:r>
      <w:r>
        <w:rPr>
          <w:rtl/>
        </w:rPr>
        <w:t xml:space="preserve"> </w:t>
      </w:r>
      <w:bookmarkStart w:id="19341" w:name="_ETM_Q41_411200"/>
      <w:bookmarkEnd w:id="19341"/>
      <w:r>
        <w:rPr>
          <w:rtl/>
        </w:rPr>
        <w:t xml:space="preserve">כולם </w:t>
      </w:r>
      <w:bookmarkStart w:id="19342" w:name="_ETM_Q41_411680"/>
      <w:bookmarkEnd w:id="19342"/>
      <w:r>
        <w:rPr>
          <w:rtl/>
        </w:rPr>
        <w:t xml:space="preserve">ציינו </w:t>
      </w:r>
      <w:bookmarkStart w:id="19343" w:name="_ETM_Q41_412069"/>
      <w:bookmarkEnd w:id="19343"/>
      <w:r>
        <w:rPr>
          <w:rtl/>
        </w:rPr>
        <w:t xml:space="preserve">שצריך </w:t>
      </w:r>
      <w:bookmarkStart w:id="19344" w:name="_ETM_Q41_412520"/>
      <w:bookmarkEnd w:id="19344"/>
      <w:r>
        <w:rPr>
          <w:rtl/>
        </w:rPr>
        <w:t xml:space="preserve">להסדיר את </w:t>
      </w:r>
      <w:bookmarkStart w:id="19345" w:name="_ETM_Q41_413150"/>
      <w:bookmarkEnd w:id="19345"/>
      <w:r>
        <w:rPr>
          <w:rFonts w:hint="cs"/>
          <w:rtl/>
        </w:rPr>
        <w:t>ה</w:t>
      </w:r>
      <w:r>
        <w:rPr>
          <w:rtl/>
        </w:rPr>
        <w:t xml:space="preserve">סוגיה </w:t>
      </w:r>
      <w:bookmarkStart w:id="19346" w:name="_ETM_Q41_413569"/>
      <w:bookmarkEnd w:id="19346"/>
      <w:r>
        <w:rPr>
          <w:rtl/>
        </w:rPr>
        <w:t>הזאת</w:t>
      </w:r>
      <w:r>
        <w:rPr>
          <w:rFonts w:hint="cs"/>
          <w:rtl/>
        </w:rPr>
        <w:t>,</w:t>
      </w:r>
      <w:r>
        <w:rPr>
          <w:rtl/>
        </w:rPr>
        <w:t xml:space="preserve"> </w:t>
      </w:r>
      <w:bookmarkStart w:id="19347" w:name="_ETM_Q41_413810"/>
      <w:bookmarkEnd w:id="19347"/>
      <w:r>
        <w:rPr>
          <w:rtl/>
        </w:rPr>
        <w:t xml:space="preserve">שלא </w:t>
      </w:r>
      <w:bookmarkStart w:id="19348" w:name="_ETM_Q41_414020"/>
      <w:bookmarkEnd w:id="19348"/>
      <w:r>
        <w:rPr>
          <w:rtl/>
        </w:rPr>
        <w:t xml:space="preserve">יכול </w:t>
      </w:r>
      <w:bookmarkStart w:id="19349" w:name="_ETM_Q41_414230"/>
      <w:bookmarkEnd w:id="19349"/>
      <w:r>
        <w:rPr>
          <w:rtl/>
        </w:rPr>
        <w:t xml:space="preserve">להיות </w:t>
      </w:r>
      <w:bookmarkStart w:id="19350" w:name="_ETM_Q41_414410"/>
      <w:bookmarkEnd w:id="19350"/>
      <w:r>
        <w:rPr>
          <w:rFonts w:hint="cs"/>
          <w:rtl/>
        </w:rPr>
        <w:t>שנשאיר</w:t>
      </w:r>
      <w:r>
        <w:rPr>
          <w:rtl/>
        </w:rPr>
        <w:t xml:space="preserve"> </w:t>
      </w:r>
      <w:bookmarkStart w:id="19351" w:name="_ETM_Q41_414770"/>
      <w:bookmarkEnd w:id="19351"/>
      <w:r>
        <w:rPr>
          <w:rtl/>
        </w:rPr>
        <w:t xml:space="preserve">את </w:t>
      </w:r>
      <w:bookmarkStart w:id="19352" w:name="_ETM_Q41_414830"/>
      <w:bookmarkEnd w:id="19352"/>
      <w:r>
        <w:rPr>
          <w:rtl/>
        </w:rPr>
        <w:t xml:space="preserve">זה </w:t>
      </w:r>
      <w:bookmarkStart w:id="19353" w:name="_ETM_Q41_414950"/>
      <w:bookmarkEnd w:id="19353"/>
      <w:r>
        <w:rPr>
          <w:rtl/>
        </w:rPr>
        <w:t>באוויר</w:t>
      </w:r>
      <w:r>
        <w:rPr>
          <w:rFonts w:hint="cs"/>
          <w:rtl/>
        </w:rPr>
        <w:t>.</w:t>
      </w:r>
    </w:p>
    <w:p w:rsidR="00CE0D54" w:rsidRDefault="00CE0D54" w:rsidP="00F72B9B">
      <w:pPr>
        <w:rPr>
          <w:rtl/>
        </w:rPr>
      </w:pPr>
      <w:bookmarkStart w:id="19354" w:name="_ETM_Q41_413000"/>
      <w:bookmarkEnd w:id="19354"/>
    </w:p>
    <w:p w:rsidR="00CE0D54" w:rsidRDefault="00CE0D54" w:rsidP="00F72B9B">
      <w:pPr>
        <w:pStyle w:val="af7"/>
        <w:keepNext/>
        <w:rPr>
          <w:rtl/>
        </w:rPr>
      </w:pPr>
      <w:bookmarkStart w:id="19355" w:name="ET_interruption_6156_26"/>
      <w:r w:rsidRPr="007C15A1">
        <w:rPr>
          <w:rStyle w:val="TagStyle"/>
          <w:rtl/>
        </w:rPr>
        <w:t xml:space="preserve"> &lt;&lt; קריאה &gt;&gt; </w:t>
      </w:r>
      <w:r>
        <w:rPr>
          <w:rtl/>
        </w:rPr>
        <w:t>גלעד קריב (העבודה):</w:t>
      </w:r>
      <w:r w:rsidRPr="007C15A1">
        <w:rPr>
          <w:rStyle w:val="TagStyle"/>
          <w:rtl/>
        </w:rPr>
        <w:t xml:space="preserve"> &lt;&lt; קריאה &gt;&gt;</w:t>
      </w:r>
      <w:r>
        <w:rPr>
          <w:rtl/>
        </w:rPr>
        <w:t xml:space="preserve">  </w:t>
      </w:r>
      <w:bookmarkEnd w:id="19355"/>
    </w:p>
    <w:p w:rsidR="00CE0D54" w:rsidRDefault="00CE0D54" w:rsidP="00DA353E">
      <w:pPr>
        <w:rPr>
          <w:rtl/>
        </w:rPr>
      </w:pPr>
    </w:p>
    <w:p w:rsidR="00CE0D54" w:rsidRDefault="00DA353E" w:rsidP="00F72B9B">
      <w:pPr>
        <w:rPr>
          <w:rtl/>
        </w:rPr>
      </w:pPr>
      <w:bookmarkStart w:id="19356" w:name="_ETM_Q41_414000"/>
      <w:bookmarkEnd w:id="19356"/>
      <w:r>
        <w:rPr>
          <w:rFonts w:hint="cs"/>
          <w:rtl/>
        </w:rPr>
        <w:t>– – –</w:t>
      </w:r>
    </w:p>
    <w:p w:rsidR="00CE0D54" w:rsidRDefault="00CE0D54" w:rsidP="00F72B9B">
      <w:pPr>
        <w:rPr>
          <w:rtl/>
        </w:rPr>
      </w:pPr>
      <w:bookmarkStart w:id="19357" w:name="_ETM_Q41_416000"/>
      <w:bookmarkEnd w:id="19357"/>
    </w:p>
    <w:p w:rsidR="00CE0D54" w:rsidRDefault="00CE0D54" w:rsidP="00F72B9B">
      <w:pPr>
        <w:pStyle w:val="-"/>
        <w:keepNext/>
        <w:rPr>
          <w:rtl/>
        </w:rPr>
      </w:pPr>
      <w:bookmarkStart w:id="19358" w:name="ET_speakercontinue_5786_27"/>
      <w:r w:rsidRPr="007C15A1">
        <w:rPr>
          <w:rStyle w:val="TagStyle"/>
          <w:rtl/>
        </w:rPr>
        <w:t xml:space="preserve"> &lt;&lt; דובר_המשך &gt;&gt; </w:t>
      </w:r>
      <w:r>
        <w:rPr>
          <w:rtl/>
        </w:rPr>
        <w:t>אופיר כץ (יו"ר הוועדה המיוחדת):</w:t>
      </w:r>
      <w:r w:rsidRPr="007C15A1">
        <w:rPr>
          <w:rStyle w:val="TagStyle"/>
          <w:rtl/>
        </w:rPr>
        <w:t xml:space="preserve"> &lt;&lt; דובר_המשך &gt;&gt;</w:t>
      </w:r>
      <w:r>
        <w:rPr>
          <w:rtl/>
        </w:rPr>
        <w:t xml:space="preserve">  </w:t>
      </w:r>
      <w:bookmarkEnd w:id="19358"/>
    </w:p>
    <w:p w:rsidR="00CE0D54" w:rsidRDefault="00CE0D54" w:rsidP="00DA353E">
      <w:pPr>
        <w:rPr>
          <w:rtl/>
        </w:rPr>
      </w:pPr>
    </w:p>
    <w:p w:rsidR="00CE0D54" w:rsidRDefault="00CE0D54" w:rsidP="00175C26">
      <w:pPr>
        <w:rPr>
          <w:rtl/>
        </w:rPr>
      </w:pPr>
      <w:bookmarkStart w:id="19359" w:name="_ETM_Q41_417000"/>
      <w:bookmarkStart w:id="19360" w:name="_ETM_Q41_416200"/>
      <w:bookmarkStart w:id="19361" w:name="_ETM_Q41_418349"/>
      <w:bookmarkEnd w:id="19359"/>
      <w:bookmarkEnd w:id="19360"/>
      <w:bookmarkEnd w:id="19361"/>
      <w:r>
        <w:rPr>
          <w:rFonts w:hint="cs"/>
          <w:rtl/>
        </w:rPr>
        <w:t xml:space="preserve">בסקירה שקיבלנו </w:t>
      </w:r>
      <w:bookmarkStart w:id="19362" w:name="_ETM_Q41_419069"/>
      <w:bookmarkStart w:id="19363" w:name="_ETM_Q41_420269"/>
      <w:bookmarkStart w:id="19364" w:name="_ETM_Q41_420870"/>
      <w:bookmarkStart w:id="19365" w:name="_ETM_Q41_422010"/>
      <w:bookmarkStart w:id="19366" w:name="_ETM_Q41_422430"/>
      <w:bookmarkEnd w:id="19362"/>
      <w:bookmarkEnd w:id="19363"/>
      <w:bookmarkEnd w:id="19364"/>
      <w:bookmarkEnd w:id="19365"/>
      <w:bookmarkEnd w:id="19366"/>
      <w:r>
        <w:rPr>
          <w:rtl/>
        </w:rPr>
        <w:t xml:space="preserve">ראינו </w:t>
      </w:r>
      <w:bookmarkStart w:id="19367" w:name="_ETM_Q41_422999"/>
      <w:bookmarkEnd w:id="19367"/>
      <w:r>
        <w:rPr>
          <w:rtl/>
        </w:rPr>
        <w:t xml:space="preserve">שזה </w:t>
      </w:r>
      <w:bookmarkStart w:id="19368" w:name="_ETM_Q41_423359"/>
      <w:bookmarkEnd w:id="19368"/>
      <w:r>
        <w:rPr>
          <w:rtl/>
        </w:rPr>
        <w:t xml:space="preserve">לא </w:t>
      </w:r>
      <w:bookmarkStart w:id="19369" w:name="_ETM_Q41_423540"/>
      <w:bookmarkEnd w:id="19369"/>
      <w:r>
        <w:rPr>
          <w:rtl/>
        </w:rPr>
        <w:t xml:space="preserve">קיים </w:t>
      </w:r>
      <w:bookmarkStart w:id="19370" w:name="_ETM_Q41_423870"/>
      <w:bookmarkEnd w:id="19370"/>
      <w:r>
        <w:rPr>
          <w:rtl/>
        </w:rPr>
        <w:t xml:space="preserve">בשום </w:t>
      </w:r>
      <w:bookmarkStart w:id="19371" w:name="_ETM_Q41_424169"/>
      <w:bookmarkEnd w:id="19371"/>
      <w:r>
        <w:rPr>
          <w:rtl/>
        </w:rPr>
        <w:t>מקום</w:t>
      </w:r>
      <w:r>
        <w:rPr>
          <w:rFonts w:hint="cs"/>
          <w:rtl/>
        </w:rPr>
        <w:t>,</w:t>
      </w:r>
      <w:r>
        <w:rPr>
          <w:rtl/>
        </w:rPr>
        <w:t xml:space="preserve"> </w:t>
      </w:r>
      <w:bookmarkStart w:id="19372" w:name="_ETM_Q41_424680"/>
      <w:bookmarkEnd w:id="19372"/>
      <w:r>
        <w:rPr>
          <w:rtl/>
        </w:rPr>
        <w:t xml:space="preserve">ואנחנו </w:t>
      </w:r>
      <w:bookmarkStart w:id="19373" w:name="_ETM_Q41_425040"/>
      <w:bookmarkEnd w:id="19373"/>
      <w:r>
        <w:rPr>
          <w:rtl/>
        </w:rPr>
        <w:t xml:space="preserve">לא </w:t>
      </w:r>
      <w:bookmarkStart w:id="19374" w:name="_ETM_Q41_425129"/>
      <w:bookmarkEnd w:id="19374"/>
      <w:r>
        <w:rPr>
          <w:rtl/>
        </w:rPr>
        <w:t xml:space="preserve">נאפשר </w:t>
      </w:r>
      <w:bookmarkStart w:id="19375" w:name="_ETM_Q41_425459"/>
      <w:bookmarkEnd w:id="19375"/>
      <w:r>
        <w:rPr>
          <w:rtl/>
        </w:rPr>
        <w:t xml:space="preserve">שזה </w:t>
      </w:r>
      <w:bookmarkStart w:id="19376" w:name="_ETM_Q41_425669"/>
      <w:bookmarkEnd w:id="19376"/>
      <w:r>
        <w:rPr>
          <w:rtl/>
        </w:rPr>
        <w:t xml:space="preserve">יקרה </w:t>
      </w:r>
      <w:bookmarkStart w:id="19377" w:name="_ETM_Q41_425879"/>
      <w:bookmarkEnd w:id="19377"/>
      <w:r>
        <w:rPr>
          <w:rtl/>
        </w:rPr>
        <w:t xml:space="preserve">גם </w:t>
      </w:r>
      <w:bookmarkStart w:id="19378" w:name="_ETM_Q41_426029"/>
      <w:bookmarkEnd w:id="19378"/>
      <w:r>
        <w:rPr>
          <w:rtl/>
        </w:rPr>
        <w:t>כאן</w:t>
      </w:r>
      <w:r>
        <w:rPr>
          <w:rFonts w:hint="cs"/>
          <w:rtl/>
        </w:rPr>
        <w:t>.</w:t>
      </w:r>
      <w:r>
        <w:rPr>
          <w:rtl/>
        </w:rPr>
        <w:t xml:space="preserve"> </w:t>
      </w:r>
      <w:bookmarkStart w:id="19379" w:name="_ETM_Q41_426659"/>
      <w:bookmarkEnd w:id="19379"/>
      <w:r>
        <w:rPr>
          <w:rtl/>
        </w:rPr>
        <w:t xml:space="preserve">אנחנו </w:t>
      </w:r>
      <w:bookmarkStart w:id="19380" w:name="_ETM_Q41_426989"/>
      <w:bookmarkEnd w:id="19380"/>
      <w:r>
        <w:rPr>
          <w:rtl/>
        </w:rPr>
        <w:t xml:space="preserve">מדינה </w:t>
      </w:r>
      <w:bookmarkStart w:id="19381" w:name="_ETM_Q41_427290"/>
      <w:bookmarkEnd w:id="19381"/>
      <w:r>
        <w:rPr>
          <w:rtl/>
        </w:rPr>
        <w:t>דמוקרטית</w:t>
      </w:r>
      <w:r>
        <w:rPr>
          <w:rFonts w:hint="cs"/>
          <w:rtl/>
        </w:rPr>
        <w:t>,</w:t>
      </w:r>
      <w:r>
        <w:rPr>
          <w:rtl/>
        </w:rPr>
        <w:t xml:space="preserve"> </w:t>
      </w:r>
      <w:bookmarkStart w:id="19382" w:name="_ETM_Q41_428099"/>
      <w:bookmarkEnd w:id="19382"/>
      <w:r>
        <w:rPr>
          <w:rtl/>
        </w:rPr>
        <w:t>נכון</w:t>
      </w:r>
      <w:r>
        <w:rPr>
          <w:rFonts w:hint="cs"/>
          <w:rtl/>
        </w:rPr>
        <w:t>?</w:t>
      </w:r>
      <w:r>
        <w:rPr>
          <w:rtl/>
        </w:rPr>
        <w:t xml:space="preserve"> </w:t>
      </w:r>
      <w:bookmarkStart w:id="19383" w:name="_ETM_Q41_428760"/>
      <w:bookmarkEnd w:id="19383"/>
      <w:r>
        <w:rPr>
          <w:rtl/>
        </w:rPr>
        <w:t xml:space="preserve">אתם </w:t>
      </w:r>
      <w:bookmarkStart w:id="19384" w:name="_ETM_Q41_429029"/>
      <w:bookmarkEnd w:id="19384"/>
      <w:r>
        <w:rPr>
          <w:rtl/>
        </w:rPr>
        <w:t>צועקים</w:t>
      </w:r>
      <w:r>
        <w:rPr>
          <w:rFonts w:hint="cs"/>
          <w:rtl/>
        </w:rPr>
        <w:t>:</w:t>
      </w:r>
      <w:r>
        <w:rPr>
          <w:rtl/>
        </w:rPr>
        <w:t xml:space="preserve"> </w:t>
      </w:r>
      <w:bookmarkStart w:id="19385" w:name="_ETM_Q41_429629"/>
      <w:bookmarkEnd w:id="19385"/>
      <w:r>
        <w:rPr>
          <w:rtl/>
        </w:rPr>
        <w:t>דמוקרטיה</w:t>
      </w:r>
      <w:r>
        <w:rPr>
          <w:rFonts w:hint="cs"/>
          <w:rtl/>
        </w:rPr>
        <w:t>.</w:t>
      </w:r>
      <w:r>
        <w:rPr>
          <w:rtl/>
        </w:rPr>
        <w:t xml:space="preserve"> </w:t>
      </w:r>
      <w:bookmarkStart w:id="19386" w:name="_ETM_Q41_431219"/>
      <w:bookmarkEnd w:id="19386"/>
      <w:r>
        <w:rPr>
          <w:rtl/>
        </w:rPr>
        <w:t>ז</w:t>
      </w:r>
      <w:r>
        <w:rPr>
          <w:rFonts w:hint="cs"/>
          <w:rtl/>
        </w:rPr>
        <w:t>ו</w:t>
      </w:r>
      <w:r>
        <w:rPr>
          <w:rtl/>
        </w:rPr>
        <w:t xml:space="preserve"> </w:t>
      </w:r>
      <w:bookmarkStart w:id="19387" w:name="_ETM_Q41_431519"/>
      <w:bookmarkEnd w:id="19387"/>
      <w:r>
        <w:rPr>
          <w:rtl/>
        </w:rPr>
        <w:t>הדמוקרטיה</w:t>
      </w:r>
      <w:r>
        <w:rPr>
          <w:rFonts w:hint="cs"/>
          <w:rtl/>
        </w:rPr>
        <w:t>.</w:t>
      </w:r>
      <w:r>
        <w:rPr>
          <w:rtl/>
        </w:rPr>
        <w:t xml:space="preserve"> </w:t>
      </w:r>
      <w:bookmarkStart w:id="19388" w:name="_ETM_Q41_432299"/>
      <w:bookmarkEnd w:id="19388"/>
      <w:r>
        <w:rPr>
          <w:rtl/>
        </w:rPr>
        <w:t xml:space="preserve">החוק </w:t>
      </w:r>
      <w:bookmarkStart w:id="19389" w:name="_ETM_Q41_432540"/>
      <w:bookmarkEnd w:id="19389"/>
      <w:r>
        <w:rPr>
          <w:rtl/>
        </w:rPr>
        <w:t xml:space="preserve">הזה </w:t>
      </w:r>
      <w:bookmarkStart w:id="19390" w:name="_ETM_Q41_432689"/>
      <w:bookmarkEnd w:id="19390"/>
      <w:r>
        <w:rPr>
          <w:rtl/>
        </w:rPr>
        <w:t xml:space="preserve">שאנחנו </w:t>
      </w:r>
      <w:bookmarkStart w:id="19391" w:name="_ETM_Q41_433019"/>
      <w:bookmarkEnd w:id="19391"/>
      <w:r>
        <w:rPr>
          <w:rtl/>
        </w:rPr>
        <w:t xml:space="preserve">עושים </w:t>
      </w:r>
      <w:bookmarkStart w:id="19392" w:name="_ETM_Q41_433319"/>
      <w:bookmarkEnd w:id="19392"/>
      <w:r>
        <w:rPr>
          <w:rtl/>
        </w:rPr>
        <w:t xml:space="preserve">פה </w:t>
      </w:r>
      <w:bookmarkStart w:id="19393" w:name="_ETM_Q41_433709"/>
      <w:bookmarkEnd w:id="19393"/>
      <w:r>
        <w:rPr>
          <w:rFonts w:hint="cs"/>
          <w:rtl/>
        </w:rPr>
        <w:t>הוא</w:t>
      </w:r>
      <w:r>
        <w:rPr>
          <w:rtl/>
        </w:rPr>
        <w:t xml:space="preserve"> </w:t>
      </w:r>
      <w:bookmarkStart w:id="19394" w:name="_ETM_Q41_433889"/>
      <w:bookmarkEnd w:id="19394"/>
      <w:r>
        <w:rPr>
          <w:rFonts w:hint="cs"/>
          <w:rtl/>
        </w:rPr>
        <w:t>מ</w:t>
      </w:r>
      <w:r>
        <w:rPr>
          <w:rtl/>
        </w:rPr>
        <w:t xml:space="preserve">חזק </w:t>
      </w:r>
      <w:bookmarkStart w:id="19395" w:name="_ETM_Q41_434340"/>
      <w:bookmarkEnd w:id="19395"/>
      <w:r>
        <w:rPr>
          <w:rtl/>
        </w:rPr>
        <w:t xml:space="preserve">את </w:t>
      </w:r>
      <w:bookmarkStart w:id="19396" w:name="_ETM_Q41_434489"/>
      <w:bookmarkEnd w:id="19396"/>
      <w:r>
        <w:rPr>
          <w:rtl/>
        </w:rPr>
        <w:t>הדמוקרטיה</w:t>
      </w:r>
      <w:r>
        <w:rPr>
          <w:rFonts w:hint="cs"/>
          <w:rtl/>
        </w:rPr>
        <w:t>.</w:t>
      </w:r>
      <w:r>
        <w:rPr>
          <w:rtl/>
        </w:rPr>
        <w:t xml:space="preserve"> </w:t>
      </w:r>
      <w:bookmarkStart w:id="19397" w:name="_ETM_Q41_437529"/>
      <w:bookmarkEnd w:id="19397"/>
    </w:p>
    <w:p w:rsidR="00CE0D54" w:rsidRDefault="00CE0D54" w:rsidP="00F72B9B">
      <w:pPr>
        <w:rPr>
          <w:rtl/>
        </w:rPr>
      </w:pPr>
    </w:p>
    <w:p w:rsidR="00CE0D54" w:rsidRDefault="00CE0D54" w:rsidP="00F72B9B">
      <w:pPr>
        <w:rPr>
          <w:rtl/>
        </w:rPr>
      </w:pPr>
      <w:bookmarkStart w:id="19398" w:name="_ETM_Q41_438000"/>
      <w:bookmarkEnd w:id="19398"/>
      <w:r>
        <w:rPr>
          <w:rtl/>
        </w:rPr>
        <w:t>עליזה</w:t>
      </w:r>
      <w:r>
        <w:rPr>
          <w:rFonts w:hint="cs"/>
          <w:rtl/>
        </w:rPr>
        <w:t>?</w:t>
      </w:r>
      <w:r>
        <w:rPr>
          <w:rtl/>
        </w:rPr>
        <w:t xml:space="preserve"> </w:t>
      </w:r>
      <w:bookmarkStart w:id="19399" w:name="_ETM_Q41_439779"/>
      <w:bookmarkEnd w:id="19399"/>
      <w:r>
        <w:rPr>
          <w:rtl/>
        </w:rPr>
        <w:t>טוב</w:t>
      </w:r>
      <w:r>
        <w:rPr>
          <w:rFonts w:hint="cs"/>
          <w:rtl/>
        </w:rPr>
        <w:t xml:space="preserve">. אז </w:t>
      </w:r>
      <w:bookmarkStart w:id="19400" w:name="_ETM_Q41_439000"/>
      <w:bookmarkEnd w:id="19400"/>
      <w:r>
        <w:rPr>
          <w:rFonts w:hint="cs"/>
          <w:rtl/>
        </w:rPr>
        <w:t xml:space="preserve">רון, </w:t>
      </w:r>
      <w:bookmarkStart w:id="19401" w:name="_ETM_Q41_441630"/>
      <w:bookmarkEnd w:id="19401"/>
      <w:r>
        <w:rPr>
          <w:rtl/>
        </w:rPr>
        <w:t xml:space="preserve">אני </w:t>
      </w:r>
      <w:bookmarkStart w:id="19402" w:name="_ETM_Q41_442229"/>
      <w:bookmarkEnd w:id="19402"/>
      <w:r>
        <w:rPr>
          <w:rtl/>
        </w:rPr>
        <w:t xml:space="preserve">מקווה </w:t>
      </w:r>
      <w:bookmarkStart w:id="19403" w:name="_ETM_Q41_442560"/>
      <w:bookmarkEnd w:id="19403"/>
      <w:r>
        <w:rPr>
          <w:rFonts w:hint="cs"/>
          <w:rtl/>
        </w:rPr>
        <w:t>ש</w:t>
      </w:r>
      <w:r>
        <w:rPr>
          <w:rtl/>
        </w:rPr>
        <w:t xml:space="preserve">שכנעתי </w:t>
      </w:r>
      <w:bookmarkStart w:id="19404" w:name="_ETM_Q41_442979"/>
      <w:bookmarkEnd w:id="19404"/>
      <w:r>
        <w:rPr>
          <w:rtl/>
        </w:rPr>
        <w:t>אותך</w:t>
      </w:r>
      <w:r>
        <w:rPr>
          <w:rFonts w:hint="cs"/>
          <w:rtl/>
        </w:rPr>
        <w:t>.</w:t>
      </w:r>
      <w:r>
        <w:rPr>
          <w:rtl/>
        </w:rPr>
        <w:t xml:space="preserve"> </w:t>
      </w:r>
      <w:bookmarkStart w:id="19405" w:name="_ETM_Q41_444760"/>
      <w:bookmarkEnd w:id="19405"/>
      <w:r>
        <w:rPr>
          <w:rtl/>
        </w:rPr>
        <w:t xml:space="preserve">תודה </w:t>
      </w:r>
      <w:bookmarkStart w:id="19406" w:name="_ETM_Q41_445089"/>
      <w:bookmarkEnd w:id="19406"/>
      <w:r>
        <w:rPr>
          <w:rtl/>
        </w:rPr>
        <w:t>רבה</w:t>
      </w:r>
      <w:r>
        <w:rPr>
          <w:rFonts w:hint="cs"/>
          <w:rtl/>
        </w:rPr>
        <w:t>.</w:t>
      </w:r>
      <w:r>
        <w:rPr>
          <w:rtl/>
        </w:rPr>
        <w:t xml:space="preserve"> </w:t>
      </w:r>
      <w:bookmarkStart w:id="19407" w:name="_ETM_Q41_445420"/>
      <w:bookmarkEnd w:id="19407"/>
      <w:r>
        <w:rPr>
          <w:rtl/>
        </w:rPr>
        <w:t xml:space="preserve">אני </w:t>
      </w:r>
      <w:bookmarkStart w:id="19408" w:name="_ETM_Q41_445600"/>
      <w:bookmarkEnd w:id="19408"/>
      <w:r>
        <w:rPr>
          <w:rtl/>
        </w:rPr>
        <w:t xml:space="preserve">מבקש </w:t>
      </w:r>
      <w:bookmarkStart w:id="19409" w:name="_ETM_Q41_445870"/>
      <w:bookmarkEnd w:id="19409"/>
      <w:r>
        <w:rPr>
          <w:rtl/>
        </w:rPr>
        <w:t xml:space="preserve">לתמוך </w:t>
      </w:r>
      <w:bookmarkStart w:id="19410" w:name="_ETM_Q41_446200"/>
      <w:bookmarkEnd w:id="19410"/>
      <w:r>
        <w:rPr>
          <w:rtl/>
        </w:rPr>
        <w:t>בחוק</w:t>
      </w:r>
      <w:r>
        <w:rPr>
          <w:rFonts w:hint="cs"/>
          <w:rtl/>
        </w:rPr>
        <w:t>.</w:t>
      </w:r>
    </w:p>
    <w:p w:rsidR="00CE0D54" w:rsidRDefault="00CE0D54" w:rsidP="00F72B9B">
      <w:pPr>
        <w:rPr>
          <w:rtl/>
        </w:rPr>
      </w:pPr>
      <w:bookmarkStart w:id="19411" w:name="_ETM_Q41_448000"/>
      <w:bookmarkEnd w:id="19411"/>
    </w:p>
    <w:p w:rsidR="00CE0D54" w:rsidRDefault="00CE0D54" w:rsidP="00F72B9B">
      <w:pPr>
        <w:pStyle w:val="af8"/>
        <w:keepNext/>
        <w:rPr>
          <w:rtl/>
        </w:rPr>
      </w:pPr>
      <w:bookmarkStart w:id="19412" w:name="ET_yor_6423_28"/>
      <w:r w:rsidRPr="007C15A1">
        <w:rPr>
          <w:rStyle w:val="TagStyle"/>
          <w:rtl/>
        </w:rPr>
        <w:t xml:space="preserve"> &lt;&lt; יור &gt;&gt; </w:t>
      </w:r>
      <w:r>
        <w:rPr>
          <w:rtl/>
        </w:rPr>
        <w:t>היו"ר אמיר אוחנה:</w:t>
      </w:r>
      <w:r w:rsidRPr="007C15A1">
        <w:rPr>
          <w:rStyle w:val="TagStyle"/>
          <w:rtl/>
        </w:rPr>
        <w:t xml:space="preserve"> &lt;&lt; יור &gt;&gt;</w:t>
      </w:r>
      <w:r>
        <w:rPr>
          <w:rtl/>
        </w:rPr>
        <w:t xml:space="preserve">  </w:t>
      </w:r>
      <w:bookmarkEnd w:id="19412"/>
    </w:p>
    <w:p w:rsidR="00CE0D54" w:rsidRDefault="00CE0D54" w:rsidP="00DA353E">
      <w:pPr>
        <w:rPr>
          <w:rtl/>
        </w:rPr>
      </w:pPr>
    </w:p>
    <w:p w:rsidR="00175C26" w:rsidRDefault="00CE0D54" w:rsidP="00F72B9B">
      <w:pPr>
        <w:rPr>
          <w:rtl/>
        </w:rPr>
      </w:pPr>
      <w:bookmarkStart w:id="19413" w:name="_ETM_Q41_444000"/>
      <w:bookmarkStart w:id="19414" w:name="_ETM_Q41_447389"/>
      <w:bookmarkEnd w:id="19413"/>
      <w:bookmarkEnd w:id="19414"/>
      <w:r>
        <w:rPr>
          <w:rtl/>
        </w:rPr>
        <w:t xml:space="preserve">תודה </w:t>
      </w:r>
      <w:bookmarkStart w:id="19415" w:name="_ETM_Q41_447629"/>
      <w:bookmarkEnd w:id="19415"/>
      <w:r>
        <w:rPr>
          <w:rtl/>
        </w:rPr>
        <w:t xml:space="preserve">רבה </w:t>
      </w:r>
      <w:bookmarkStart w:id="19416" w:name="_ETM_Q41_447779"/>
      <w:bookmarkEnd w:id="19416"/>
      <w:r>
        <w:rPr>
          <w:rFonts w:hint="cs"/>
          <w:rtl/>
        </w:rPr>
        <w:t>ל</w:t>
      </w:r>
      <w:r>
        <w:rPr>
          <w:rtl/>
        </w:rPr>
        <w:t xml:space="preserve">חבר </w:t>
      </w:r>
      <w:bookmarkStart w:id="19417" w:name="_ETM_Q41_447990"/>
      <w:bookmarkEnd w:id="19417"/>
      <w:r>
        <w:rPr>
          <w:rtl/>
        </w:rPr>
        <w:t xml:space="preserve">הכנסת </w:t>
      </w:r>
      <w:bookmarkStart w:id="19418" w:name="_ETM_Q41_448379"/>
      <w:bookmarkEnd w:id="19418"/>
      <w:r>
        <w:rPr>
          <w:rtl/>
        </w:rPr>
        <w:t>כץ</w:t>
      </w:r>
      <w:r>
        <w:rPr>
          <w:rFonts w:hint="cs"/>
          <w:rtl/>
        </w:rPr>
        <w:t>.</w:t>
      </w:r>
      <w:r>
        <w:rPr>
          <w:rtl/>
        </w:rPr>
        <w:t xml:space="preserve"> </w:t>
      </w:r>
      <w:bookmarkStart w:id="19419" w:name="_ETM_Q41_448800"/>
      <w:bookmarkEnd w:id="19419"/>
    </w:p>
    <w:p w:rsidR="00175C26" w:rsidRDefault="00175C26" w:rsidP="00F72B9B">
      <w:pPr>
        <w:rPr>
          <w:rtl/>
        </w:rPr>
      </w:pPr>
    </w:p>
    <w:p w:rsidR="00CE0D54" w:rsidRDefault="00CE0D54" w:rsidP="00F72B9B">
      <w:pPr>
        <w:rPr>
          <w:rtl/>
        </w:rPr>
      </w:pPr>
      <w:r>
        <w:rPr>
          <w:rtl/>
        </w:rPr>
        <w:t xml:space="preserve">אנחנו </w:t>
      </w:r>
      <w:bookmarkStart w:id="19420" w:name="_ETM_Q41_449160"/>
      <w:bookmarkEnd w:id="19420"/>
      <w:r>
        <w:rPr>
          <w:rtl/>
        </w:rPr>
        <w:t xml:space="preserve">נעבור </w:t>
      </w:r>
      <w:bookmarkStart w:id="19421" w:name="_ETM_Q41_449550"/>
      <w:bookmarkEnd w:id="19421"/>
      <w:r>
        <w:rPr>
          <w:rtl/>
        </w:rPr>
        <w:t>להצבעה</w:t>
      </w:r>
      <w:r>
        <w:rPr>
          <w:rFonts w:hint="cs"/>
          <w:rtl/>
        </w:rPr>
        <w:t>.</w:t>
      </w:r>
      <w:r>
        <w:rPr>
          <w:rtl/>
        </w:rPr>
        <w:t xml:space="preserve"> </w:t>
      </w:r>
      <w:bookmarkStart w:id="19422" w:name="_ETM_Q41_450089"/>
      <w:bookmarkEnd w:id="19422"/>
      <w:r>
        <w:rPr>
          <w:rtl/>
        </w:rPr>
        <w:t xml:space="preserve">לבקשת </w:t>
      </w:r>
      <w:bookmarkStart w:id="19423" w:name="_ETM_Q41_450690"/>
      <w:bookmarkEnd w:id="19423"/>
      <w:r>
        <w:rPr>
          <w:rtl/>
        </w:rPr>
        <w:t xml:space="preserve">שני </w:t>
      </w:r>
      <w:bookmarkStart w:id="19424" w:name="_ETM_Q41_451080"/>
      <w:bookmarkEnd w:id="19424"/>
      <w:r>
        <w:rPr>
          <w:rtl/>
        </w:rPr>
        <w:t>הצדדים</w:t>
      </w:r>
      <w:r>
        <w:rPr>
          <w:rFonts w:hint="cs"/>
          <w:rtl/>
        </w:rPr>
        <w:t>,</w:t>
      </w:r>
      <w:r>
        <w:rPr>
          <w:rtl/>
        </w:rPr>
        <w:t xml:space="preserve"> </w:t>
      </w:r>
      <w:bookmarkStart w:id="19425" w:name="_ETM_Q41_451949"/>
      <w:bookmarkEnd w:id="19425"/>
      <w:r>
        <w:rPr>
          <w:rtl/>
        </w:rPr>
        <w:t xml:space="preserve">ההצבעה </w:t>
      </w:r>
      <w:bookmarkStart w:id="19426" w:name="_ETM_Q41_452819"/>
      <w:bookmarkEnd w:id="19426"/>
      <w:r>
        <w:rPr>
          <w:rtl/>
        </w:rPr>
        <w:t xml:space="preserve">תהיה </w:t>
      </w:r>
      <w:bookmarkStart w:id="19427" w:name="_ETM_Q41_453120"/>
      <w:bookmarkEnd w:id="19427"/>
      <w:r>
        <w:rPr>
          <w:rtl/>
        </w:rPr>
        <w:t xml:space="preserve">הצבעה </w:t>
      </w:r>
      <w:bookmarkStart w:id="19428" w:name="_ETM_Q41_453569"/>
      <w:bookmarkEnd w:id="19428"/>
      <w:r>
        <w:rPr>
          <w:rtl/>
        </w:rPr>
        <w:t>שמית</w:t>
      </w:r>
      <w:r>
        <w:rPr>
          <w:rFonts w:hint="cs"/>
          <w:rtl/>
        </w:rPr>
        <w:t>.</w:t>
      </w:r>
      <w:r>
        <w:rPr>
          <w:rtl/>
        </w:rPr>
        <w:t xml:space="preserve"> </w:t>
      </w:r>
      <w:bookmarkStart w:id="19429" w:name="_ETM_Q41_454760"/>
      <w:bookmarkEnd w:id="19429"/>
      <w:r>
        <w:rPr>
          <w:rtl/>
        </w:rPr>
        <w:t xml:space="preserve">מזכיר </w:t>
      </w:r>
      <w:bookmarkStart w:id="19430" w:name="_ETM_Q41_455300"/>
      <w:bookmarkEnd w:id="19430"/>
      <w:r>
        <w:rPr>
          <w:rtl/>
        </w:rPr>
        <w:t>הכנסת</w:t>
      </w:r>
      <w:r>
        <w:rPr>
          <w:rFonts w:hint="cs"/>
          <w:rtl/>
        </w:rPr>
        <w:t>,</w:t>
      </w:r>
      <w:r>
        <w:rPr>
          <w:rtl/>
        </w:rPr>
        <w:t xml:space="preserve"> </w:t>
      </w:r>
      <w:bookmarkStart w:id="19431" w:name="_ETM_Q41_455779"/>
      <w:bookmarkEnd w:id="19431"/>
      <w:r>
        <w:rPr>
          <w:rtl/>
        </w:rPr>
        <w:t xml:space="preserve">נא </w:t>
      </w:r>
      <w:bookmarkStart w:id="19432" w:name="_ETM_Q41_455960"/>
      <w:bookmarkEnd w:id="19432"/>
      <w:r>
        <w:rPr>
          <w:rtl/>
        </w:rPr>
        <w:t xml:space="preserve">קרא </w:t>
      </w:r>
      <w:bookmarkStart w:id="19433" w:name="_ETM_Q41_456260"/>
      <w:bookmarkEnd w:id="19433"/>
      <w:r>
        <w:rPr>
          <w:rtl/>
        </w:rPr>
        <w:t xml:space="preserve">בשמות </w:t>
      </w:r>
      <w:bookmarkStart w:id="19434" w:name="_ETM_Q41_456620"/>
      <w:bookmarkEnd w:id="19434"/>
      <w:r>
        <w:rPr>
          <w:rtl/>
        </w:rPr>
        <w:t xml:space="preserve">חברי </w:t>
      </w:r>
      <w:bookmarkStart w:id="19435" w:name="_ETM_Q41_456950"/>
      <w:bookmarkEnd w:id="19435"/>
      <w:r>
        <w:rPr>
          <w:rtl/>
        </w:rPr>
        <w:t>הכנסת</w:t>
      </w:r>
      <w:r>
        <w:rPr>
          <w:rFonts w:hint="cs"/>
          <w:rtl/>
        </w:rPr>
        <w:t>.</w:t>
      </w:r>
    </w:p>
    <w:p w:rsidR="00CE0D54" w:rsidRDefault="00CE0D54" w:rsidP="00F72B9B">
      <w:pPr>
        <w:rPr>
          <w:rtl/>
        </w:rPr>
      </w:pPr>
      <w:bookmarkStart w:id="19436" w:name="_ETM_Q41_459000"/>
      <w:bookmarkEnd w:id="19436"/>
    </w:p>
    <w:p w:rsidR="00CE0D54" w:rsidRDefault="00CE0D54" w:rsidP="00F72B9B">
      <w:pPr>
        <w:pStyle w:val="af2"/>
        <w:keepNext/>
        <w:rPr>
          <w:rtl/>
        </w:rPr>
      </w:pPr>
      <w:bookmarkStart w:id="19437" w:name="_ETM_Q41_461029"/>
      <w:bookmarkEnd w:id="19437"/>
      <w:r>
        <w:rPr>
          <w:rtl/>
        </w:rPr>
        <w:t xml:space="preserve">הצבעה </w:t>
      </w:r>
      <w:r>
        <w:rPr>
          <w:rFonts w:hint="cs"/>
          <w:rtl/>
        </w:rPr>
        <w:t>שמית</w:t>
      </w:r>
    </w:p>
    <w:p w:rsidR="00CE0D54" w:rsidRDefault="00CE0D54" w:rsidP="00F72B9B">
      <w:pPr>
        <w:rPr>
          <w:rtl/>
        </w:rPr>
      </w:pPr>
      <w:bookmarkStart w:id="19438" w:name="_ETM_Q41_454000"/>
      <w:bookmarkEnd w:id="19438"/>
    </w:p>
    <w:p w:rsidR="00CE0D54" w:rsidRDefault="00CE0D54" w:rsidP="00F72B9B">
      <w:pPr>
        <w:pStyle w:val="af7"/>
        <w:keepNext/>
        <w:rPr>
          <w:rtl/>
        </w:rPr>
      </w:pPr>
      <w:bookmarkStart w:id="19439" w:name="ET_interruption_6327_29"/>
      <w:r w:rsidRPr="007C15A1">
        <w:rPr>
          <w:rStyle w:val="TagStyle"/>
          <w:rtl/>
        </w:rPr>
        <w:t xml:space="preserve"> &lt;&lt; קריאה &gt;&gt; </w:t>
      </w:r>
      <w:r>
        <w:rPr>
          <w:rtl/>
        </w:rPr>
        <w:t>מזכיר הכנסת דן מרזוק:</w:t>
      </w:r>
      <w:r w:rsidRPr="007C15A1">
        <w:rPr>
          <w:rStyle w:val="TagStyle"/>
          <w:rtl/>
        </w:rPr>
        <w:t xml:space="preserve"> &lt;&lt; קריאה &gt;&gt;</w:t>
      </w:r>
      <w:r>
        <w:rPr>
          <w:rtl/>
        </w:rPr>
        <w:t xml:space="preserve">  </w:t>
      </w:r>
      <w:bookmarkEnd w:id="19439"/>
    </w:p>
    <w:p w:rsidR="00CE0D54" w:rsidRDefault="00CE0D54" w:rsidP="00046662">
      <w:pPr>
        <w:ind w:firstLine="0"/>
        <w:rPr>
          <w:rtl/>
        </w:rPr>
      </w:pPr>
      <w:r>
        <w:rPr>
          <w:rFonts w:hint="cs"/>
          <w:rtl/>
        </w:rPr>
        <w:t>(קורא בשמות חברי הכנסת)</w:t>
      </w:r>
    </w:p>
    <w:p w:rsidR="00CE0D54" w:rsidRPr="007C15A1" w:rsidRDefault="00CE0D54" w:rsidP="00F72B9B">
      <w:pPr>
        <w:rPr>
          <w:rtl/>
        </w:rPr>
      </w:pPr>
    </w:p>
    <w:p w:rsidR="00CE0D54" w:rsidRDefault="00CE0D54" w:rsidP="00F72B9B">
      <w:pPr>
        <w:rPr>
          <w:rtl/>
        </w:rPr>
      </w:pPr>
      <w:r>
        <w:rPr>
          <w:rtl/>
        </w:rPr>
        <w:t>משה אבוטבול</w:t>
      </w:r>
      <w:r>
        <w:rPr>
          <w:rtl/>
        </w:rPr>
        <w:tab/>
      </w:r>
      <w:r>
        <w:rPr>
          <w:rtl/>
        </w:rPr>
        <w:tab/>
        <w:t>–</w:t>
      </w:r>
      <w:r w:rsidR="00DA353E">
        <w:rPr>
          <w:rFonts w:hint="cs"/>
          <w:rtl/>
        </w:rPr>
        <w:t xml:space="preserve"> </w:t>
      </w:r>
      <w:r>
        <w:rPr>
          <w:rtl/>
        </w:rPr>
        <w:t xml:space="preserve"> </w:t>
      </w:r>
      <w:r>
        <w:rPr>
          <w:rFonts w:hint="cs"/>
          <w:rtl/>
        </w:rPr>
        <w:t xml:space="preserve"> בעד</w:t>
      </w:r>
    </w:p>
    <w:p w:rsidR="00CE0D54" w:rsidRDefault="00CE0D54" w:rsidP="00F72B9B">
      <w:pPr>
        <w:rPr>
          <w:rtl/>
        </w:rPr>
      </w:pPr>
      <w:r>
        <w:rPr>
          <w:rtl/>
        </w:rPr>
        <w:t>יולי יואל אדלשטיין</w:t>
      </w:r>
      <w:r>
        <w:rPr>
          <w:rtl/>
        </w:rPr>
        <w:tab/>
        <w:t xml:space="preserve">– </w:t>
      </w:r>
      <w:r w:rsidR="00DA353E">
        <w:rPr>
          <w:rFonts w:hint="cs"/>
          <w:rtl/>
        </w:rPr>
        <w:t xml:space="preserve"> </w:t>
      </w:r>
      <w:r>
        <w:rPr>
          <w:rFonts w:hint="cs"/>
          <w:rtl/>
        </w:rPr>
        <w:t xml:space="preserve"> אינו נוכח</w:t>
      </w:r>
    </w:p>
    <w:p w:rsidR="00CE0D54" w:rsidRDefault="00CE0D54" w:rsidP="00F72B9B">
      <w:pPr>
        <w:rPr>
          <w:rtl/>
        </w:rPr>
      </w:pPr>
      <w:r>
        <w:rPr>
          <w:rtl/>
        </w:rPr>
        <w:t>אמיר אוחנה</w:t>
      </w:r>
      <w:r>
        <w:rPr>
          <w:rtl/>
        </w:rPr>
        <w:tab/>
      </w:r>
      <w:r>
        <w:rPr>
          <w:rtl/>
        </w:rPr>
        <w:tab/>
        <w:t xml:space="preserve">– </w:t>
      </w:r>
      <w:r w:rsidR="00DA353E">
        <w:rPr>
          <w:rFonts w:hint="cs"/>
          <w:rtl/>
        </w:rPr>
        <w:t xml:space="preserve"> </w:t>
      </w:r>
      <w:r>
        <w:rPr>
          <w:rFonts w:hint="cs"/>
          <w:rtl/>
        </w:rPr>
        <w:t xml:space="preserve"> בעד</w:t>
      </w:r>
    </w:p>
    <w:p w:rsidR="00CE0D54" w:rsidRDefault="00CE0D54" w:rsidP="00F72B9B">
      <w:pPr>
        <w:rPr>
          <w:rtl/>
        </w:rPr>
      </w:pPr>
      <w:r>
        <w:rPr>
          <w:rtl/>
        </w:rPr>
        <w:t>ינון אזולאי</w:t>
      </w:r>
      <w:r>
        <w:rPr>
          <w:rtl/>
        </w:rPr>
        <w:tab/>
      </w:r>
      <w:r>
        <w:rPr>
          <w:rtl/>
        </w:rPr>
        <w:tab/>
        <w:t xml:space="preserve">– </w:t>
      </w:r>
      <w:r w:rsidR="00DA353E">
        <w:rPr>
          <w:rFonts w:hint="cs"/>
          <w:rtl/>
        </w:rPr>
        <w:t xml:space="preserve"> </w:t>
      </w:r>
      <w:r>
        <w:rPr>
          <w:rFonts w:hint="cs"/>
          <w:rtl/>
        </w:rPr>
        <w:t xml:space="preserve"> בעד</w:t>
      </w:r>
    </w:p>
    <w:p w:rsidR="00CE0D54" w:rsidRDefault="00CE0D54" w:rsidP="00F72B9B">
      <w:pPr>
        <w:rPr>
          <w:rtl/>
        </w:rPr>
      </w:pPr>
      <w:r>
        <w:rPr>
          <w:rtl/>
        </w:rPr>
        <w:t>גדי איזנקוט</w:t>
      </w:r>
      <w:r>
        <w:rPr>
          <w:rtl/>
        </w:rPr>
        <w:tab/>
      </w:r>
      <w:r>
        <w:rPr>
          <w:rtl/>
        </w:rPr>
        <w:tab/>
        <w:t xml:space="preserve">– </w:t>
      </w:r>
      <w:r w:rsidR="00DA353E">
        <w:rPr>
          <w:rFonts w:hint="cs"/>
          <w:rtl/>
        </w:rPr>
        <w:t xml:space="preserve"> </w:t>
      </w:r>
      <w:r>
        <w:rPr>
          <w:rFonts w:hint="cs"/>
          <w:rtl/>
        </w:rPr>
        <w:t xml:space="preserve"> אינו נוכח</w:t>
      </w:r>
    </w:p>
    <w:p w:rsidR="00CE0D54" w:rsidRDefault="00CE0D54" w:rsidP="00F72B9B">
      <w:pPr>
        <w:rPr>
          <w:rtl/>
        </w:rPr>
      </w:pPr>
      <w:r>
        <w:rPr>
          <w:rtl/>
        </w:rPr>
        <w:t>ישראל אייכלר</w:t>
      </w:r>
      <w:r>
        <w:rPr>
          <w:rtl/>
        </w:rPr>
        <w:tab/>
      </w:r>
      <w:r>
        <w:rPr>
          <w:rtl/>
        </w:rPr>
        <w:tab/>
        <w:t xml:space="preserve">– </w:t>
      </w:r>
      <w:r w:rsidR="00DA353E">
        <w:rPr>
          <w:rFonts w:hint="cs"/>
          <w:rtl/>
        </w:rPr>
        <w:t xml:space="preserve"> </w:t>
      </w:r>
      <w:r>
        <w:rPr>
          <w:rFonts w:hint="cs"/>
          <w:rtl/>
        </w:rPr>
        <w:t xml:space="preserve"> בעד</w:t>
      </w:r>
    </w:p>
    <w:p w:rsidR="00CE0D54" w:rsidRDefault="00CE0D54" w:rsidP="00F72B9B">
      <w:pPr>
        <w:rPr>
          <w:rtl/>
        </w:rPr>
      </w:pPr>
      <w:r>
        <w:rPr>
          <w:rtl/>
        </w:rPr>
        <w:t>דן אילוז</w:t>
      </w:r>
      <w:r>
        <w:rPr>
          <w:rtl/>
        </w:rPr>
        <w:tab/>
      </w:r>
      <w:r>
        <w:rPr>
          <w:rtl/>
        </w:rPr>
        <w:tab/>
      </w:r>
      <w:r>
        <w:rPr>
          <w:rtl/>
        </w:rPr>
        <w:tab/>
        <w:t xml:space="preserve">– </w:t>
      </w:r>
      <w:r w:rsidR="00DA353E">
        <w:rPr>
          <w:rFonts w:hint="cs"/>
          <w:rtl/>
        </w:rPr>
        <w:t xml:space="preserve"> </w:t>
      </w:r>
      <w:r>
        <w:rPr>
          <w:rFonts w:hint="cs"/>
          <w:rtl/>
        </w:rPr>
        <w:t xml:space="preserve"> בעד</w:t>
      </w:r>
    </w:p>
    <w:p w:rsidR="00CE0D54" w:rsidRDefault="00CE0D54" w:rsidP="00F72B9B">
      <w:pPr>
        <w:rPr>
          <w:rtl/>
        </w:rPr>
      </w:pPr>
      <w:r>
        <w:rPr>
          <w:rtl/>
        </w:rPr>
        <w:t>ואליד אלהואשלה</w:t>
      </w:r>
      <w:r>
        <w:rPr>
          <w:rtl/>
        </w:rPr>
        <w:tab/>
      </w:r>
      <w:r>
        <w:rPr>
          <w:rtl/>
        </w:rPr>
        <w:tab/>
        <w:t xml:space="preserve">– </w:t>
      </w:r>
      <w:r w:rsidR="00DA353E">
        <w:rPr>
          <w:rFonts w:hint="cs"/>
          <w:rtl/>
        </w:rPr>
        <w:t xml:space="preserve"> </w:t>
      </w:r>
      <w:r>
        <w:rPr>
          <w:rFonts w:hint="cs"/>
          <w:rtl/>
        </w:rPr>
        <w:t xml:space="preserve"> אינו נוכח</w:t>
      </w:r>
    </w:p>
    <w:p w:rsidR="00CE0D54" w:rsidRDefault="00CE0D54" w:rsidP="00F72B9B">
      <w:pPr>
        <w:rPr>
          <w:rtl/>
        </w:rPr>
      </w:pPr>
      <w:r>
        <w:rPr>
          <w:rtl/>
        </w:rPr>
        <w:t>קארין אלהרר</w:t>
      </w:r>
      <w:r>
        <w:rPr>
          <w:rtl/>
        </w:rPr>
        <w:tab/>
      </w:r>
      <w:r>
        <w:rPr>
          <w:rtl/>
        </w:rPr>
        <w:tab/>
        <w:t xml:space="preserve">– </w:t>
      </w:r>
      <w:r w:rsidR="00DA353E">
        <w:rPr>
          <w:rFonts w:hint="cs"/>
          <w:rtl/>
        </w:rPr>
        <w:t xml:space="preserve"> </w:t>
      </w:r>
      <w:r>
        <w:rPr>
          <w:rFonts w:hint="cs"/>
          <w:rtl/>
        </w:rPr>
        <w:t xml:space="preserve"> נגד</w:t>
      </w:r>
    </w:p>
    <w:p w:rsidR="00CE0D54" w:rsidRDefault="00CE0D54" w:rsidP="00F72B9B">
      <w:pPr>
        <w:rPr>
          <w:rtl/>
        </w:rPr>
      </w:pPr>
      <w:r>
        <w:rPr>
          <w:rtl/>
        </w:rPr>
        <w:t>זאב אלקין</w:t>
      </w:r>
      <w:r>
        <w:rPr>
          <w:rtl/>
        </w:rPr>
        <w:tab/>
      </w:r>
      <w:r>
        <w:rPr>
          <w:rtl/>
        </w:rPr>
        <w:tab/>
        <w:t xml:space="preserve">– </w:t>
      </w:r>
      <w:r w:rsidR="00DA353E">
        <w:rPr>
          <w:rFonts w:hint="cs"/>
          <w:rtl/>
        </w:rPr>
        <w:t xml:space="preserve"> </w:t>
      </w:r>
      <w:r>
        <w:rPr>
          <w:rFonts w:hint="cs"/>
          <w:rtl/>
        </w:rPr>
        <w:t xml:space="preserve"> אינו נוכח</w:t>
      </w:r>
    </w:p>
    <w:p w:rsidR="00CE0D54" w:rsidRDefault="00CE0D54" w:rsidP="00F72B9B">
      <w:pPr>
        <w:rPr>
          <w:rtl/>
        </w:rPr>
      </w:pPr>
      <w:r>
        <w:rPr>
          <w:rtl/>
        </w:rPr>
        <w:t>דוד אמסלם</w:t>
      </w:r>
      <w:r>
        <w:rPr>
          <w:rtl/>
        </w:rPr>
        <w:tab/>
      </w:r>
      <w:r>
        <w:rPr>
          <w:rtl/>
        </w:rPr>
        <w:tab/>
        <w:t xml:space="preserve">– </w:t>
      </w:r>
      <w:r w:rsidR="00DA353E">
        <w:rPr>
          <w:rFonts w:hint="cs"/>
          <w:rtl/>
        </w:rPr>
        <w:t xml:space="preserve"> </w:t>
      </w:r>
      <w:r>
        <w:rPr>
          <w:rFonts w:hint="cs"/>
          <w:rtl/>
        </w:rPr>
        <w:t xml:space="preserve"> בעד</w:t>
      </w:r>
    </w:p>
    <w:p w:rsidR="00CE0D54" w:rsidRDefault="00CE0D54" w:rsidP="00F72B9B">
      <w:pPr>
        <w:rPr>
          <w:rtl/>
        </w:rPr>
      </w:pPr>
      <w:r>
        <w:rPr>
          <w:rtl/>
        </w:rPr>
        <w:t>משה ארבל</w:t>
      </w:r>
      <w:r>
        <w:rPr>
          <w:rtl/>
        </w:rPr>
        <w:tab/>
      </w:r>
      <w:r>
        <w:rPr>
          <w:rtl/>
        </w:rPr>
        <w:tab/>
        <w:t xml:space="preserve">– </w:t>
      </w:r>
      <w:r w:rsidR="00DA353E">
        <w:rPr>
          <w:rFonts w:hint="cs"/>
          <w:rtl/>
        </w:rPr>
        <w:t xml:space="preserve"> </w:t>
      </w:r>
      <w:r>
        <w:rPr>
          <w:rFonts w:hint="cs"/>
          <w:rtl/>
        </w:rPr>
        <w:t xml:space="preserve"> בעד</w:t>
      </w:r>
    </w:p>
    <w:p w:rsidR="00CE0D54" w:rsidRDefault="00CE0D54" w:rsidP="00F72B9B">
      <w:pPr>
        <w:rPr>
          <w:rtl/>
        </w:rPr>
      </w:pPr>
      <w:r>
        <w:rPr>
          <w:rtl/>
        </w:rPr>
        <w:t>יעקב אשר</w:t>
      </w:r>
      <w:r>
        <w:rPr>
          <w:rtl/>
        </w:rPr>
        <w:tab/>
      </w:r>
      <w:r>
        <w:rPr>
          <w:rtl/>
        </w:rPr>
        <w:tab/>
        <w:t xml:space="preserve">– </w:t>
      </w:r>
      <w:r w:rsidR="00DA353E">
        <w:rPr>
          <w:rFonts w:hint="cs"/>
          <w:rtl/>
        </w:rPr>
        <w:t xml:space="preserve"> </w:t>
      </w:r>
      <w:r>
        <w:rPr>
          <w:rFonts w:hint="cs"/>
          <w:rtl/>
        </w:rPr>
        <w:t xml:space="preserve"> בעד</w:t>
      </w:r>
    </w:p>
    <w:p w:rsidR="00CE0D54" w:rsidRDefault="00CE0D54" w:rsidP="00F72B9B">
      <w:pPr>
        <w:rPr>
          <w:rtl/>
        </w:rPr>
      </w:pPr>
      <w:r>
        <w:rPr>
          <w:rtl/>
        </w:rPr>
        <w:t>אוריאל בוסו</w:t>
      </w:r>
      <w:r>
        <w:rPr>
          <w:rtl/>
        </w:rPr>
        <w:tab/>
      </w:r>
      <w:r>
        <w:rPr>
          <w:rtl/>
        </w:rPr>
        <w:tab/>
        <w:t xml:space="preserve">– </w:t>
      </w:r>
      <w:r w:rsidR="00DA353E">
        <w:rPr>
          <w:rFonts w:hint="cs"/>
          <w:rtl/>
        </w:rPr>
        <w:t xml:space="preserve"> </w:t>
      </w:r>
      <w:r>
        <w:rPr>
          <w:rFonts w:hint="cs"/>
          <w:rtl/>
        </w:rPr>
        <w:t xml:space="preserve"> בעד</w:t>
      </w:r>
    </w:p>
    <w:p w:rsidR="00CE0D54" w:rsidRDefault="00CE0D54" w:rsidP="00F72B9B">
      <w:pPr>
        <w:rPr>
          <w:rtl/>
        </w:rPr>
      </w:pPr>
      <w:r>
        <w:rPr>
          <w:rtl/>
        </w:rPr>
        <w:t>דבי ביטון</w:t>
      </w:r>
      <w:r>
        <w:rPr>
          <w:rtl/>
        </w:rPr>
        <w:tab/>
      </w:r>
      <w:r>
        <w:rPr>
          <w:rtl/>
        </w:rPr>
        <w:tab/>
        <w:t xml:space="preserve">– </w:t>
      </w:r>
      <w:r w:rsidR="00DA353E">
        <w:rPr>
          <w:rFonts w:hint="cs"/>
          <w:rtl/>
        </w:rPr>
        <w:t xml:space="preserve"> </w:t>
      </w:r>
      <w:r>
        <w:rPr>
          <w:rFonts w:hint="cs"/>
          <w:rtl/>
        </w:rPr>
        <w:t xml:space="preserve"> אינה נוכחת</w:t>
      </w:r>
    </w:p>
    <w:p w:rsidR="00CE0D54" w:rsidRDefault="00CE0D54" w:rsidP="00F72B9B">
      <w:pPr>
        <w:rPr>
          <w:rtl/>
        </w:rPr>
      </w:pPr>
      <w:r>
        <w:rPr>
          <w:rtl/>
        </w:rPr>
        <w:t>מיכאל מרדכי ביטון</w:t>
      </w:r>
      <w:r>
        <w:rPr>
          <w:rtl/>
        </w:rPr>
        <w:tab/>
        <w:t xml:space="preserve">– </w:t>
      </w:r>
      <w:r w:rsidR="00DA353E">
        <w:rPr>
          <w:rFonts w:hint="cs"/>
          <w:rtl/>
        </w:rPr>
        <w:t xml:space="preserve"> </w:t>
      </w:r>
      <w:r>
        <w:rPr>
          <w:rFonts w:hint="cs"/>
          <w:rtl/>
        </w:rPr>
        <w:t xml:space="preserve"> אינו נוכח</w:t>
      </w:r>
    </w:p>
    <w:p w:rsidR="00CE0D54" w:rsidRDefault="00CE0D54" w:rsidP="00F72B9B">
      <w:pPr>
        <w:rPr>
          <w:rtl/>
        </w:rPr>
      </w:pPr>
      <w:r>
        <w:rPr>
          <w:rtl/>
        </w:rPr>
        <w:t>דוד ביטן</w:t>
      </w:r>
      <w:r>
        <w:rPr>
          <w:rtl/>
        </w:rPr>
        <w:tab/>
      </w:r>
      <w:r>
        <w:rPr>
          <w:rtl/>
        </w:rPr>
        <w:tab/>
      </w:r>
      <w:r>
        <w:rPr>
          <w:rtl/>
        </w:rPr>
        <w:tab/>
        <w:t xml:space="preserve">– </w:t>
      </w:r>
      <w:r w:rsidR="00DA353E">
        <w:rPr>
          <w:rFonts w:hint="cs"/>
          <w:rtl/>
        </w:rPr>
        <w:t xml:space="preserve"> </w:t>
      </w:r>
      <w:r>
        <w:rPr>
          <w:rFonts w:hint="cs"/>
          <w:rtl/>
        </w:rPr>
        <w:t xml:space="preserve"> בעד</w:t>
      </w:r>
    </w:p>
    <w:p w:rsidR="00CE0D54" w:rsidRDefault="00CE0D54" w:rsidP="00F72B9B">
      <w:pPr>
        <w:rPr>
          <w:rtl/>
        </w:rPr>
      </w:pPr>
      <w:r>
        <w:rPr>
          <w:rtl/>
        </w:rPr>
        <w:t>בועז ביסמוט</w:t>
      </w:r>
      <w:r>
        <w:rPr>
          <w:rtl/>
        </w:rPr>
        <w:tab/>
      </w:r>
      <w:r>
        <w:rPr>
          <w:rtl/>
        </w:rPr>
        <w:tab/>
        <w:t xml:space="preserve">– </w:t>
      </w:r>
      <w:r w:rsidR="00DA353E">
        <w:rPr>
          <w:rFonts w:hint="cs"/>
          <w:rtl/>
        </w:rPr>
        <w:t xml:space="preserve"> </w:t>
      </w:r>
      <w:r>
        <w:rPr>
          <w:rFonts w:hint="cs"/>
          <w:rtl/>
        </w:rPr>
        <w:t xml:space="preserve"> בעד</w:t>
      </w:r>
    </w:p>
    <w:p w:rsidR="00CE0D54" w:rsidRDefault="00CE0D54" w:rsidP="00F72B9B">
      <w:pPr>
        <w:rPr>
          <w:rtl/>
        </w:rPr>
      </w:pPr>
      <w:r>
        <w:rPr>
          <w:rtl/>
        </w:rPr>
        <w:t>ולדימיר בליאק</w:t>
      </w:r>
      <w:r>
        <w:rPr>
          <w:rtl/>
        </w:rPr>
        <w:tab/>
      </w:r>
      <w:r>
        <w:rPr>
          <w:rtl/>
        </w:rPr>
        <w:tab/>
        <w:t xml:space="preserve">– </w:t>
      </w:r>
      <w:r w:rsidR="00DA353E">
        <w:rPr>
          <w:rFonts w:hint="cs"/>
          <w:rtl/>
        </w:rPr>
        <w:t xml:space="preserve"> </w:t>
      </w:r>
      <w:r>
        <w:rPr>
          <w:rFonts w:hint="cs"/>
          <w:rtl/>
        </w:rPr>
        <w:t xml:space="preserve"> אינו נוכח</w:t>
      </w:r>
    </w:p>
    <w:p w:rsidR="00CE0D54" w:rsidRDefault="00CE0D54" w:rsidP="00F72B9B">
      <w:pPr>
        <w:rPr>
          <w:rtl/>
        </w:rPr>
      </w:pPr>
      <w:r>
        <w:rPr>
          <w:rtl/>
        </w:rPr>
        <w:t>מירב בן ארי</w:t>
      </w:r>
      <w:r>
        <w:rPr>
          <w:rtl/>
        </w:rPr>
        <w:tab/>
      </w:r>
      <w:r>
        <w:rPr>
          <w:rtl/>
        </w:rPr>
        <w:tab/>
        <w:t xml:space="preserve">– </w:t>
      </w:r>
      <w:r w:rsidR="00DA353E">
        <w:rPr>
          <w:rFonts w:hint="cs"/>
          <w:rtl/>
        </w:rPr>
        <w:t xml:space="preserve"> </w:t>
      </w:r>
      <w:r>
        <w:rPr>
          <w:rFonts w:hint="cs"/>
          <w:rtl/>
        </w:rPr>
        <w:t xml:space="preserve"> אינה נוכחת</w:t>
      </w:r>
    </w:p>
    <w:p w:rsidR="00CE0D54" w:rsidRDefault="00CE0D54" w:rsidP="00F72B9B">
      <w:pPr>
        <w:rPr>
          <w:rtl/>
        </w:rPr>
      </w:pPr>
      <w:r>
        <w:rPr>
          <w:rtl/>
        </w:rPr>
        <w:t>רם בן ברק</w:t>
      </w:r>
      <w:r>
        <w:rPr>
          <w:rtl/>
        </w:rPr>
        <w:tab/>
      </w:r>
      <w:r>
        <w:rPr>
          <w:rtl/>
        </w:rPr>
        <w:tab/>
        <w:t xml:space="preserve">– </w:t>
      </w:r>
      <w:r w:rsidR="00DA353E">
        <w:rPr>
          <w:rFonts w:hint="cs"/>
          <w:rtl/>
        </w:rPr>
        <w:t xml:space="preserve"> </w:t>
      </w:r>
      <w:r>
        <w:rPr>
          <w:rFonts w:hint="cs"/>
          <w:rtl/>
        </w:rPr>
        <w:t xml:space="preserve"> אינו נוכח</w:t>
      </w:r>
    </w:p>
    <w:p w:rsidR="00CE0D54" w:rsidRDefault="00CE0D54" w:rsidP="00F72B9B">
      <w:pPr>
        <w:rPr>
          <w:rtl/>
        </w:rPr>
      </w:pPr>
      <w:r>
        <w:rPr>
          <w:rtl/>
        </w:rPr>
        <w:t>איתמר בן גביר</w:t>
      </w:r>
      <w:r>
        <w:rPr>
          <w:rtl/>
        </w:rPr>
        <w:tab/>
      </w:r>
      <w:r>
        <w:rPr>
          <w:rtl/>
        </w:rPr>
        <w:tab/>
        <w:t xml:space="preserve">– </w:t>
      </w:r>
      <w:r w:rsidR="00DA353E">
        <w:rPr>
          <w:rFonts w:hint="cs"/>
          <w:rtl/>
        </w:rPr>
        <w:t xml:space="preserve"> </w:t>
      </w:r>
      <w:r>
        <w:rPr>
          <w:rFonts w:hint="cs"/>
          <w:rtl/>
        </w:rPr>
        <w:t xml:space="preserve"> בעד</w:t>
      </w:r>
    </w:p>
    <w:p w:rsidR="00CE0D54" w:rsidRDefault="00CE0D54" w:rsidP="00F72B9B">
      <w:pPr>
        <w:rPr>
          <w:rtl/>
        </w:rPr>
      </w:pPr>
      <w:r>
        <w:rPr>
          <w:rtl/>
        </w:rPr>
        <w:t>אברהם בצלאל</w:t>
      </w:r>
      <w:r>
        <w:rPr>
          <w:rtl/>
        </w:rPr>
        <w:tab/>
      </w:r>
      <w:r>
        <w:rPr>
          <w:rtl/>
        </w:rPr>
        <w:tab/>
        <w:t xml:space="preserve">– </w:t>
      </w:r>
      <w:r>
        <w:rPr>
          <w:rFonts w:hint="cs"/>
          <w:rtl/>
        </w:rPr>
        <w:t xml:space="preserve"> </w:t>
      </w:r>
      <w:r w:rsidR="00DA353E">
        <w:rPr>
          <w:rFonts w:hint="cs"/>
          <w:rtl/>
        </w:rPr>
        <w:t xml:space="preserve"> </w:t>
      </w:r>
      <w:r>
        <w:rPr>
          <w:rFonts w:hint="cs"/>
          <w:rtl/>
        </w:rPr>
        <w:t>בעד</w:t>
      </w:r>
    </w:p>
    <w:p w:rsidR="00CE0D54" w:rsidRDefault="00CE0D54" w:rsidP="00F72B9B">
      <w:pPr>
        <w:rPr>
          <w:rtl/>
        </w:rPr>
      </w:pPr>
      <w:r>
        <w:rPr>
          <w:rtl/>
        </w:rPr>
        <w:t>אורנה ברביבאי</w:t>
      </w:r>
      <w:r>
        <w:rPr>
          <w:rtl/>
        </w:rPr>
        <w:tab/>
      </w:r>
      <w:r>
        <w:rPr>
          <w:rtl/>
        </w:rPr>
        <w:tab/>
        <w:t xml:space="preserve">– </w:t>
      </w:r>
      <w:r w:rsidR="00DA353E">
        <w:rPr>
          <w:rFonts w:hint="cs"/>
          <w:rtl/>
        </w:rPr>
        <w:t xml:space="preserve"> </w:t>
      </w:r>
      <w:r>
        <w:rPr>
          <w:rFonts w:hint="cs"/>
          <w:rtl/>
        </w:rPr>
        <w:t xml:space="preserve"> אינה נוכחת</w:t>
      </w:r>
    </w:p>
    <w:p w:rsidR="00CE0D54" w:rsidRDefault="00CE0D54" w:rsidP="00F72B9B">
      <w:pPr>
        <w:rPr>
          <w:rtl/>
        </w:rPr>
      </w:pPr>
      <w:r>
        <w:rPr>
          <w:rtl/>
        </w:rPr>
        <w:t>אליהו ברוכי</w:t>
      </w:r>
      <w:r>
        <w:rPr>
          <w:rtl/>
        </w:rPr>
        <w:tab/>
      </w:r>
      <w:r>
        <w:rPr>
          <w:rtl/>
        </w:rPr>
        <w:tab/>
        <w:t xml:space="preserve">– </w:t>
      </w:r>
      <w:r w:rsidR="00DA353E">
        <w:rPr>
          <w:rFonts w:hint="cs"/>
          <w:rtl/>
        </w:rPr>
        <w:t xml:space="preserve"> </w:t>
      </w:r>
      <w:r>
        <w:rPr>
          <w:rFonts w:hint="cs"/>
          <w:rtl/>
        </w:rPr>
        <w:t xml:space="preserve"> בעד</w:t>
      </w:r>
    </w:p>
    <w:p w:rsidR="00CE0D54" w:rsidRDefault="00CE0D54" w:rsidP="00F72B9B">
      <w:pPr>
        <w:rPr>
          <w:rtl/>
        </w:rPr>
      </w:pPr>
      <w:r>
        <w:rPr>
          <w:rtl/>
        </w:rPr>
        <w:t>ניר ברקת</w:t>
      </w:r>
      <w:r>
        <w:rPr>
          <w:rtl/>
        </w:rPr>
        <w:tab/>
      </w:r>
      <w:r>
        <w:rPr>
          <w:rtl/>
        </w:rPr>
        <w:tab/>
        <w:t xml:space="preserve">– </w:t>
      </w:r>
      <w:r>
        <w:rPr>
          <w:rFonts w:hint="cs"/>
          <w:rtl/>
        </w:rPr>
        <w:t xml:space="preserve"> </w:t>
      </w:r>
      <w:r w:rsidR="00DA353E">
        <w:rPr>
          <w:rFonts w:hint="cs"/>
          <w:rtl/>
        </w:rPr>
        <w:t xml:space="preserve"> </w:t>
      </w:r>
      <w:r>
        <w:rPr>
          <w:rFonts w:hint="cs"/>
          <w:rtl/>
        </w:rPr>
        <w:t>בעד</w:t>
      </w:r>
    </w:p>
    <w:p w:rsidR="00CE0D54" w:rsidRDefault="00CE0D54" w:rsidP="00F72B9B">
      <w:pPr>
        <w:rPr>
          <w:rtl/>
        </w:rPr>
      </w:pPr>
      <w:r>
        <w:rPr>
          <w:rtl/>
        </w:rPr>
        <w:t>טלי גוטליב</w:t>
      </w:r>
      <w:r>
        <w:rPr>
          <w:rtl/>
        </w:rPr>
        <w:tab/>
      </w:r>
      <w:r>
        <w:rPr>
          <w:rtl/>
        </w:rPr>
        <w:tab/>
        <w:t xml:space="preserve">– </w:t>
      </w:r>
      <w:r>
        <w:rPr>
          <w:rFonts w:hint="cs"/>
          <w:rtl/>
        </w:rPr>
        <w:t xml:space="preserve"> </w:t>
      </w:r>
      <w:r w:rsidR="00DA353E">
        <w:rPr>
          <w:rFonts w:hint="cs"/>
          <w:rtl/>
        </w:rPr>
        <w:t xml:space="preserve"> </w:t>
      </w:r>
      <w:r>
        <w:rPr>
          <w:rFonts w:hint="cs"/>
          <w:rtl/>
        </w:rPr>
        <w:t>בעד</w:t>
      </w:r>
    </w:p>
    <w:p w:rsidR="00CE0D54" w:rsidRDefault="00CE0D54" w:rsidP="00F72B9B">
      <w:pPr>
        <w:rPr>
          <w:rtl/>
        </w:rPr>
      </w:pPr>
      <w:r>
        <w:rPr>
          <w:rtl/>
        </w:rPr>
        <w:t>מאי גולן</w:t>
      </w:r>
      <w:r>
        <w:rPr>
          <w:rtl/>
        </w:rPr>
        <w:tab/>
      </w:r>
      <w:r>
        <w:rPr>
          <w:rtl/>
        </w:rPr>
        <w:tab/>
      </w:r>
      <w:r>
        <w:rPr>
          <w:rtl/>
        </w:rPr>
        <w:tab/>
        <w:t xml:space="preserve">– </w:t>
      </w:r>
      <w:r>
        <w:rPr>
          <w:rFonts w:hint="cs"/>
          <w:rtl/>
        </w:rPr>
        <w:t xml:space="preserve"> </w:t>
      </w:r>
      <w:r w:rsidR="00DA353E">
        <w:rPr>
          <w:rFonts w:hint="cs"/>
          <w:rtl/>
        </w:rPr>
        <w:t xml:space="preserve"> </w:t>
      </w:r>
      <w:r>
        <w:rPr>
          <w:rFonts w:hint="cs"/>
          <w:rtl/>
        </w:rPr>
        <w:t>בעד</w:t>
      </w:r>
    </w:p>
    <w:p w:rsidR="00CE0D54" w:rsidRDefault="00CE0D54" w:rsidP="00F72B9B">
      <w:pPr>
        <w:rPr>
          <w:rtl/>
        </w:rPr>
      </w:pPr>
      <w:r>
        <w:rPr>
          <w:rtl/>
        </w:rPr>
        <w:t>יואב גלנט</w:t>
      </w:r>
      <w:r>
        <w:rPr>
          <w:rtl/>
        </w:rPr>
        <w:tab/>
      </w:r>
      <w:r>
        <w:rPr>
          <w:rtl/>
        </w:rPr>
        <w:tab/>
        <w:t xml:space="preserve">– </w:t>
      </w:r>
      <w:r>
        <w:rPr>
          <w:rFonts w:hint="cs"/>
          <w:rtl/>
        </w:rPr>
        <w:t xml:space="preserve"> </w:t>
      </w:r>
      <w:r w:rsidR="00DA353E">
        <w:rPr>
          <w:rFonts w:hint="cs"/>
          <w:rtl/>
        </w:rPr>
        <w:t xml:space="preserve"> </w:t>
      </w:r>
      <w:r>
        <w:rPr>
          <w:rFonts w:hint="cs"/>
          <w:rtl/>
        </w:rPr>
        <w:t>אינו נוכח</w:t>
      </w:r>
    </w:p>
    <w:p w:rsidR="00CE0D54" w:rsidRDefault="00CE0D54" w:rsidP="00F72B9B">
      <w:pPr>
        <w:rPr>
          <w:rtl/>
        </w:rPr>
      </w:pPr>
      <w:r>
        <w:rPr>
          <w:rtl/>
        </w:rPr>
        <w:t>גילה גמליאל</w:t>
      </w:r>
      <w:r>
        <w:rPr>
          <w:rtl/>
        </w:rPr>
        <w:tab/>
      </w:r>
      <w:r>
        <w:rPr>
          <w:rtl/>
        </w:rPr>
        <w:tab/>
        <w:t xml:space="preserve">– </w:t>
      </w:r>
      <w:r>
        <w:rPr>
          <w:rFonts w:hint="cs"/>
          <w:rtl/>
        </w:rPr>
        <w:t xml:space="preserve"> </w:t>
      </w:r>
      <w:r w:rsidR="00DA353E">
        <w:rPr>
          <w:rFonts w:hint="cs"/>
          <w:rtl/>
        </w:rPr>
        <w:t xml:space="preserve"> </w:t>
      </w:r>
      <w:r>
        <w:rPr>
          <w:rFonts w:hint="cs"/>
          <w:rtl/>
        </w:rPr>
        <w:t>בעד</w:t>
      </w:r>
    </w:p>
    <w:p w:rsidR="00CE0D54" w:rsidRDefault="00CE0D54" w:rsidP="00F72B9B">
      <w:pPr>
        <w:rPr>
          <w:rtl/>
        </w:rPr>
      </w:pPr>
      <w:r>
        <w:rPr>
          <w:rtl/>
        </w:rPr>
        <w:t>בנימין גנץ</w:t>
      </w:r>
      <w:r>
        <w:rPr>
          <w:rtl/>
        </w:rPr>
        <w:tab/>
      </w:r>
      <w:r>
        <w:rPr>
          <w:rtl/>
        </w:rPr>
        <w:tab/>
        <w:t xml:space="preserve">– </w:t>
      </w:r>
      <w:r>
        <w:rPr>
          <w:rFonts w:hint="cs"/>
          <w:rtl/>
        </w:rPr>
        <w:t xml:space="preserve"> </w:t>
      </w:r>
      <w:r w:rsidR="00DA353E">
        <w:rPr>
          <w:rFonts w:hint="cs"/>
          <w:rtl/>
        </w:rPr>
        <w:t xml:space="preserve"> </w:t>
      </w:r>
      <w:r>
        <w:rPr>
          <w:rFonts w:hint="cs"/>
          <w:rtl/>
        </w:rPr>
        <w:t>אינו נוכח</w:t>
      </w:r>
    </w:p>
    <w:p w:rsidR="00CE0D54" w:rsidRDefault="00CE0D54" w:rsidP="00F72B9B">
      <w:pPr>
        <w:rPr>
          <w:rtl/>
        </w:rPr>
      </w:pPr>
      <w:r>
        <w:rPr>
          <w:rtl/>
        </w:rPr>
        <w:t>משה גפני</w:t>
      </w:r>
      <w:r>
        <w:rPr>
          <w:rtl/>
        </w:rPr>
        <w:tab/>
      </w:r>
      <w:r>
        <w:rPr>
          <w:rtl/>
        </w:rPr>
        <w:tab/>
        <w:t xml:space="preserve">– </w:t>
      </w:r>
      <w:r>
        <w:rPr>
          <w:rFonts w:hint="cs"/>
          <w:rtl/>
        </w:rPr>
        <w:t xml:space="preserve"> </w:t>
      </w:r>
      <w:r w:rsidR="00DA353E">
        <w:rPr>
          <w:rFonts w:hint="cs"/>
          <w:rtl/>
        </w:rPr>
        <w:t xml:space="preserve"> </w:t>
      </w:r>
      <w:r>
        <w:rPr>
          <w:rFonts w:hint="cs"/>
          <w:rtl/>
        </w:rPr>
        <w:t>בעד</w:t>
      </w:r>
    </w:p>
    <w:p w:rsidR="00CE0D54" w:rsidRDefault="00CE0D54" w:rsidP="00F72B9B">
      <w:pPr>
        <w:rPr>
          <w:rtl/>
        </w:rPr>
      </w:pPr>
      <w:r>
        <w:rPr>
          <w:rtl/>
        </w:rPr>
        <w:t>סימון דוידסון</w:t>
      </w:r>
      <w:r>
        <w:rPr>
          <w:rtl/>
        </w:rPr>
        <w:tab/>
      </w:r>
      <w:r>
        <w:rPr>
          <w:rtl/>
        </w:rPr>
        <w:tab/>
        <w:t xml:space="preserve">– </w:t>
      </w:r>
      <w:r>
        <w:rPr>
          <w:rFonts w:hint="cs"/>
          <w:rtl/>
        </w:rPr>
        <w:t xml:space="preserve"> </w:t>
      </w:r>
      <w:r w:rsidR="00DA353E">
        <w:rPr>
          <w:rFonts w:hint="cs"/>
          <w:rtl/>
        </w:rPr>
        <w:t xml:space="preserve"> </w:t>
      </w:r>
      <w:r>
        <w:rPr>
          <w:rFonts w:hint="cs"/>
          <w:rtl/>
        </w:rPr>
        <w:t>אינו נוכח</w:t>
      </w:r>
    </w:p>
    <w:p w:rsidR="00CE0D54" w:rsidRDefault="00CE0D54" w:rsidP="00F72B9B">
      <w:pPr>
        <w:rPr>
          <w:rtl/>
        </w:rPr>
      </w:pPr>
      <w:r>
        <w:rPr>
          <w:rtl/>
        </w:rPr>
        <w:t>אבי דיכטר</w:t>
      </w:r>
      <w:r>
        <w:rPr>
          <w:rtl/>
        </w:rPr>
        <w:tab/>
      </w:r>
      <w:r>
        <w:rPr>
          <w:rtl/>
        </w:rPr>
        <w:tab/>
        <w:t xml:space="preserve">– </w:t>
      </w:r>
      <w:r>
        <w:rPr>
          <w:rFonts w:hint="cs"/>
          <w:rtl/>
        </w:rPr>
        <w:t xml:space="preserve"> </w:t>
      </w:r>
      <w:r w:rsidR="00DA353E">
        <w:rPr>
          <w:rFonts w:hint="cs"/>
          <w:rtl/>
        </w:rPr>
        <w:t xml:space="preserve"> </w:t>
      </w:r>
      <w:r>
        <w:rPr>
          <w:rFonts w:hint="cs"/>
          <w:rtl/>
        </w:rPr>
        <w:t>בעד</w:t>
      </w:r>
    </w:p>
    <w:p w:rsidR="00CE0D54" w:rsidRDefault="00CE0D54" w:rsidP="00F72B9B">
      <w:pPr>
        <w:rPr>
          <w:rtl/>
        </w:rPr>
      </w:pPr>
      <w:r>
        <w:rPr>
          <w:rtl/>
        </w:rPr>
        <w:t>אלי דלל</w:t>
      </w:r>
      <w:r>
        <w:rPr>
          <w:rtl/>
        </w:rPr>
        <w:tab/>
      </w:r>
      <w:r>
        <w:rPr>
          <w:rtl/>
        </w:rPr>
        <w:tab/>
      </w:r>
      <w:r>
        <w:rPr>
          <w:rtl/>
        </w:rPr>
        <w:tab/>
        <w:t xml:space="preserve">– </w:t>
      </w:r>
      <w:r>
        <w:rPr>
          <w:rFonts w:hint="cs"/>
          <w:rtl/>
        </w:rPr>
        <w:t xml:space="preserve"> </w:t>
      </w:r>
      <w:r w:rsidR="00DA353E">
        <w:rPr>
          <w:rFonts w:hint="cs"/>
          <w:rtl/>
        </w:rPr>
        <w:t xml:space="preserve"> </w:t>
      </w:r>
      <w:r>
        <w:rPr>
          <w:rFonts w:hint="cs"/>
          <w:rtl/>
        </w:rPr>
        <w:t>בעד</w:t>
      </w:r>
    </w:p>
    <w:p w:rsidR="00CE0D54" w:rsidRDefault="00CE0D54" w:rsidP="00F72B9B">
      <w:pPr>
        <w:rPr>
          <w:rtl/>
        </w:rPr>
      </w:pPr>
      <w:r>
        <w:rPr>
          <w:rtl/>
        </w:rPr>
        <w:t>דני דנון</w:t>
      </w:r>
      <w:r>
        <w:rPr>
          <w:rtl/>
        </w:rPr>
        <w:tab/>
      </w:r>
      <w:r>
        <w:rPr>
          <w:rtl/>
        </w:rPr>
        <w:tab/>
      </w:r>
      <w:r>
        <w:rPr>
          <w:rtl/>
        </w:rPr>
        <w:tab/>
        <w:t xml:space="preserve">– </w:t>
      </w:r>
      <w:r>
        <w:rPr>
          <w:rFonts w:hint="cs"/>
          <w:rtl/>
        </w:rPr>
        <w:t xml:space="preserve"> </w:t>
      </w:r>
      <w:r w:rsidR="00DA353E">
        <w:rPr>
          <w:rFonts w:hint="cs"/>
          <w:rtl/>
        </w:rPr>
        <w:t xml:space="preserve"> </w:t>
      </w:r>
      <w:r>
        <w:rPr>
          <w:rFonts w:hint="cs"/>
          <w:rtl/>
        </w:rPr>
        <w:t>בעד</w:t>
      </w:r>
    </w:p>
    <w:p w:rsidR="00CE0D54" w:rsidRDefault="00CE0D54" w:rsidP="00F72B9B">
      <w:pPr>
        <w:rPr>
          <w:rtl/>
        </w:rPr>
      </w:pPr>
      <w:r>
        <w:rPr>
          <w:rtl/>
        </w:rPr>
        <w:t>שלום דנינו</w:t>
      </w:r>
      <w:r>
        <w:rPr>
          <w:rtl/>
        </w:rPr>
        <w:tab/>
      </w:r>
      <w:r>
        <w:rPr>
          <w:rtl/>
        </w:rPr>
        <w:tab/>
        <w:t xml:space="preserve">– </w:t>
      </w:r>
      <w:r>
        <w:rPr>
          <w:rFonts w:hint="cs"/>
          <w:rtl/>
        </w:rPr>
        <w:t xml:space="preserve"> </w:t>
      </w:r>
      <w:r w:rsidR="00DA353E">
        <w:rPr>
          <w:rFonts w:hint="cs"/>
          <w:rtl/>
        </w:rPr>
        <w:t xml:space="preserve"> </w:t>
      </w:r>
      <w:r>
        <w:rPr>
          <w:rFonts w:hint="cs"/>
          <w:rtl/>
        </w:rPr>
        <w:t>בעד</w:t>
      </w:r>
    </w:p>
    <w:p w:rsidR="00CE0D54" w:rsidRDefault="00CE0D54" w:rsidP="00F72B9B">
      <w:pPr>
        <w:rPr>
          <w:rtl/>
        </w:rPr>
      </w:pPr>
      <w:r>
        <w:rPr>
          <w:rtl/>
        </w:rPr>
        <w:t>אריה מכלוף דרעי</w:t>
      </w:r>
      <w:r>
        <w:rPr>
          <w:rtl/>
        </w:rPr>
        <w:tab/>
        <w:t xml:space="preserve">– </w:t>
      </w:r>
      <w:r w:rsidR="00DA353E">
        <w:rPr>
          <w:rFonts w:hint="cs"/>
          <w:rtl/>
        </w:rPr>
        <w:t xml:space="preserve"> </w:t>
      </w:r>
      <w:r>
        <w:rPr>
          <w:rFonts w:hint="cs"/>
          <w:rtl/>
        </w:rPr>
        <w:t xml:space="preserve"> אינו נוכח</w:t>
      </w:r>
    </w:p>
    <w:p w:rsidR="00CE0D54" w:rsidRDefault="00CE0D54" w:rsidP="00F72B9B">
      <w:pPr>
        <w:rPr>
          <w:rtl/>
        </w:rPr>
      </w:pPr>
      <w:r>
        <w:rPr>
          <w:rtl/>
        </w:rPr>
        <w:t>שרן מרים השכל</w:t>
      </w:r>
      <w:r>
        <w:rPr>
          <w:rtl/>
        </w:rPr>
        <w:tab/>
      </w:r>
      <w:r>
        <w:rPr>
          <w:rtl/>
        </w:rPr>
        <w:tab/>
        <w:t xml:space="preserve">– </w:t>
      </w:r>
      <w:r w:rsidR="00DA353E">
        <w:rPr>
          <w:rFonts w:hint="cs"/>
          <w:rtl/>
        </w:rPr>
        <w:t xml:space="preserve"> </w:t>
      </w:r>
      <w:r>
        <w:rPr>
          <w:rFonts w:hint="cs"/>
          <w:rtl/>
        </w:rPr>
        <w:t xml:space="preserve"> אינה נוכחת</w:t>
      </w:r>
    </w:p>
    <w:p w:rsidR="00CE0D54" w:rsidRDefault="00CE0D54" w:rsidP="00F72B9B">
      <w:pPr>
        <w:rPr>
          <w:rtl/>
        </w:rPr>
      </w:pPr>
      <w:r>
        <w:rPr>
          <w:rtl/>
        </w:rPr>
        <w:t>עמית הלוי</w:t>
      </w:r>
      <w:r>
        <w:rPr>
          <w:rtl/>
        </w:rPr>
        <w:tab/>
      </w:r>
      <w:r>
        <w:rPr>
          <w:rtl/>
        </w:rPr>
        <w:tab/>
        <w:t xml:space="preserve">– </w:t>
      </w:r>
      <w:r w:rsidR="00DA353E">
        <w:rPr>
          <w:rFonts w:hint="cs"/>
          <w:rtl/>
        </w:rPr>
        <w:t xml:space="preserve"> </w:t>
      </w:r>
      <w:r>
        <w:rPr>
          <w:rFonts w:hint="cs"/>
          <w:rtl/>
        </w:rPr>
        <w:t xml:space="preserve"> בעד</w:t>
      </w:r>
    </w:p>
    <w:p w:rsidR="00CE0D54" w:rsidRDefault="00CE0D54" w:rsidP="00F72B9B">
      <w:pPr>
        <w:rPr>
          <w:rtl/>
        </w:rPr>
      </w:pPr>
      <w:r>
        <w:rPr>
          <w:rtl/>
        </w:rPr>
        <w:t>ניסים ואטורי</w:t>
      </w:r>
      <w:r>
        <w:rPr>
          <w:rtl/>
        </w:rPr>
        <w:tab/>
      </w:r>
      <w:r>
        <w:rPr>
          <w:rtl/>
        </w:rPr>
        <w:tab/>
        <w:t xml:space="preserve">– </w:t>
      </w:r>
      <w:r w:rsidR="00DA353E">
        <w:rPr>
          <w:rFonts w:hint="cs"/>
          <w:rtl/>
        </w:rPr>
        <w:t xml:space="preserve"> </w:t>
      </w:r>
      <w:r>
        <w:rPr>
          <w:rFonts w:hint="cs"/>
          <w:rtl/>
        </w:rPr>
        <w:t xml:space="preserve"> בעד</w:t>
      </w:r>
    </w:p>
    <w:p w:rsidR="00CE0D54" w:rsidRDefault="00CE0D54" w:rsidP="00F72B9B">
      <w:pPr>
        <w:rPr>
          <w:rtl/>
        </w:rPr>
      </w:pPr>
      <w:r>
        <w:rPr>
          <w:rtl/>
        </w:rPr>
        <w:t>מיכל מרים וולדיגר</w:t>
      </w:r>
      <w:r>
        <w:rPr>
          <w:rtl/>
        </w:rPr>
        <w:tab/>
        <w:t xml:space="preserve">– </w:t>
      </w:r>
      <w:r w:rsidR="00DA353E">
        <w:rPr>
          <w:rFonts w:hint="cs"/>
          <w:rtl/>
        </w:rPr>
        <w:t xml:space="preserve"> </w:t>
      </w:r>
      <w:r>
        <w:rPr>
          <w:rFonts w:hint="cs"/>
          <w:rtl/>
        </w:rPr>
        <w:t xml:space="preserve"> בעד</w:t>
      </w:r>
    </w:p>
    <w:p w:rsidR="00CE0D54" w:rsidRDefault="00CE0D54" w:rsidP="00F72B9B">
      <w:pPr>
        <w:rPr>
          <w:rtl/>
        </w:rPr>
      </w:pPr>
      <w:r>
        <w:rPr>
          <w:rtl/>
        </w:rPr>
        <w:t>יצחק שמעון וסרלאוף</w:t>
      </w:r>
      <w:r>
        <w:rPr>
          <w:rtl/>
        </w:rPr>
        <w:tab/>
        <w:t xml:space="preserve">– </w:t>
      </w:r>
      <w:r w:rsidR="00DA353E">
        <w:rPr>
          <w:rFonts w:hint="cs"/>
          <w:rtl/>
        </w:rPr>
        <w:t xml:space="preserve"> </w:t>
      </w:r>
      <w:r>
        <w:rPr>
          <w:rFonts w:hint="cs"/>
          <w:rtl/>
        </w:rPr>
        <w:t xml:space="preserve"> בעד</w:t>
      </w:r>
    </w:p>
    <w:p w:rsidR="00CE0D54" w:rsidRDefault="00CE0D54" w:rsidP="00F72B9B">
      <w:pPr>
        <w:rPr>
          <w:rtl/>
        </w:rPr>
      </w:pPr>
      <w:r>
        <w:rPr>
          <w:rtl/>
        </w:rPr>
        <w:t>יאסר חוג'יראת</w:t>
      </w:r>
      <w:r>
        <w:rPr>
          <w:rtl/>
        </w:rPr>
        <w:tab/>
      </w:r>
      <w:r>
        <w:rPr>
          <w:rtl/>
        </w:rPr>
        <w:tab/>
        <w:t xml:space="preserve">– </w:t>
      </w:r>
      <w:r w:rsidR="00DA353E">
        <w:rPr>
          <w:rFonts w:hint="cs"/>
          <w:rtl/>
        </w:rPr>
        <w:t xml:space="preserve"> </w:t>
      </w:r>
      <w:r>
        <w:rPr>
          <w:rFonts w:hint="cs"/>
          <w:rtl/>
        </w:rPr>
        <w:t xml:space="preserve"> נגד</w:t>
      </w:r>
    </w:p>
    <w:p w:rsidR="00CE0D54" w:rsidRDefault="00CE0D54" w:rsidP="00F72B9B">
      <w:pPr>
        <w:rPr>
          <w:rtl/>
        </w:rPr>
      </w:pPr>
      <w:r>
        <w:rPr>
          <w:rtl/>
        </w:rPr>
        <w:t>אימאן ח'טיב יאסין</w:t>
      </w:r>
      <w:r>
        <w:rPr>
          <w:rtl/>
        </w:rPr>
        <w:tab/>
        <w:t xml:space="preserve">– </w:t>
      </w:r>
      <w:r w:rsidR="00DA353E">
        <w:rPr>
          <w:rFonts w:hint="cs"/>
          <w:rtl/>
        </w:rPr>
        <w:t xml:space="preserve"> </w:t>
      </w:r>
      <w:r>
        <w:rPr>
          <w:rFonts w:hint="cs"/>
          <w:rtl/>
        </w:rPr>
        <w:t xml:space="preserve"> נגד</w:t>
      </w:r>
    </w:p>
    <w:p w:rsidR="00CE0D54" w:rsidRDefault="00CE0D54" w:rsidP="00F72B9B">
      <w:pPr>
        <w:rPr>
          <w:rtl/>
        </w:rPr>
      </w:pPr>
      <w:r>
        <w:rPr>
          <w:rtl/>
        </w:rPr>
        <w:t>ווליד טאהא</w:t>
      </w:r>
      <w:r>
        <w:rPr>
          <w:rtl/>
        </w:rPr>
        <w:tab/>
      </w:r>
      <w:r>
        <w:rPr>
          <w:rtl/>
        </w:rPr>
        <w:tab/>
        <w:t xml:space="preserve">– </w:t>
      </w:r>
      <w:r w:rsidR="00DA353E">
        <w:rPr>
          <w:rFonts w:hint="cs"/>
          <w:rtl/>
        </w:rPr>
        <w:t xml:space="preserve"> </w:t>
      </w:r>
      <w:r>
        <w:rPr>
          <w:rFonts w:hint="cs"/>
          <w:rtl/>
        </w:rPr>
        <w:t xml:space="preserve"> נגד</w:t>
      </w:r>
    </w:p>
    <w:p w:rsidR="00CE0D54" w:rsidRDefault="00CE0D54" w:rsidP="00F72B9B">
      <w:pPr>
        <w:rPr>
          <w:rtl/>
        </w:rPr>
      </w:pPr>
      <w:r>
        <w:rPr>
          <w:rtl/>
        </w:rPr>
        <w:t>בועז טופורובסקי</w:t>
      </w:r>
      <w:r>
        <w:rPr>
          <w:rtl/>
        </w:rPr>
        <w:tab/>
      </w:r>
      <w:r>
        <w:rPr>
          <w:rtl/>
        </w:rPr>
        <w:tab/>
        <w:t xml:space="preserve">– </w:t>
      </w:r>
      <w:r w:rsidR="00DA353E">
        <w:rPr>
          <w:rFonts w:hint="cs"/>
          <w:rtl/>
        </w:rPr>
        <w:t xml:space="preserve"> </w:t>
      </w:r>
      <w:r>
        <w:rPr>
          <w:rFonts w:hint="cs"/>
          <w:rtl/>
        </w:rPr>
        <w:t xml:space="preserve"> אינו נוכח</w:t>
      </w:r>
    </w:p>
    <w:p w:rsidR="00CE0D54" w:rsidRDefault="00CE0D54" w:rsidP="00F72B9B">
      <w:pPr>
        <w:rPr>
          <w:rtl/>
        </w:rPr>
      </w:pPr>
      <w:r>
        <w:rPr>
          <w:rtl/>
        </w:rPr>
        <w:t>משה טור פז</w:t>
      </w:r>
      <w:r>
        <w:rPr>
          <w:rtl/>
        </w:rPr>
        <w:tab/>
      </w:r>
      <w:r>
        <w:rPr>
          <w:rtl/>
        </w:rPr>
        <w:tab/>
        <w:t xml:space="preserve">– </w:t>
      </w:r>
      <w:r w:rsidR="00DA353E">
        <w:rPr>
          <w:rFonts w:hint="cs"/>
          <w:rtl/>
        </w:rPr>
        <w:t xml:space="preserve"> </w:t>
      </w:r>
      <w:r>
        <w:rPr>
          <w:rFonts w:hint="cs"/>
          <w:rtl/>
        </w:rPr>
        <w:t xml:space="preserve"> אינו נוכח</w:t>
      </w:r>
    </w:p>
    <w:p w:rsidR="00CE0D54" w:rsidRDefault="00CE0D54" w:rsidP="00F72B9B">
      <w:pPr>
        <w:rPr>
          <w:rtl/>
        </w:rPr>
      </w:pPr>
      <w:r>
        <w:rPr>
          <w:rtl/>
        </w:rPr>
        <w:t>אחמד טיבי</w:t>
      </w:r>
      <w:r>
        <w:rPr>
          <w:rtl/>
        </w:rPr>
        <w:tab/>
      </w:r>
      <w:r>
        <w:rPr>
          <w:rtl/>
        </w:rPr>
        <w:tab/>
        <w:t xml:space="preserve">– </w:t>
      </w:r>
      <w:r w:rsidR="00DA353E">
        <w:rPr>
          <w:rFonts w:hint="cs"/>
          <w:rtl/>
        </w:rPr>
        <w:t xml:space="preserve"> </w:t>
      </w:r>
      <w:r>
        <w:rPr>
          <w:rFonts w:hint="cs"/>
          <w:rtl/>
        </w:rPr>
        <w:t xml:space="preserve"> נגד</w:t>
      </w:r>
    </w:p>
    <w:p w:rsidR="00CE0D54" w:rsidRDefault="00CE0D54" w:rsidP="00F72B9B">
      <w:pPr>
        <w:rPr>
          <w:rtl/>
        </w:rPr>
      </w:pPr>
      <w:r>
        <w:rPr>
          <w:rtl/>
        </w:rPr>
        <w:t>יוסף טייב</w:t>
      </w:r>
      <w:r>
        <w:rPr>
          <w:rtl/>
        </w:rPr>
        <w:tab/>
      </w:r>
      <w:r>
        <w:rPr>
          <w:rtl/>
        </w:rPr>
        <w:tab/>
        <w:t xml:space="preserve">– </w:t>
      </w:r>
      <w:r w:rsidR="00DA353E">
        <w:rPr>
          <w:rFonts w:hint="cs"/>
          <w:rtl/>
        </w:rPr>
        <w:t xml:space="preserve"> </w:t>
      </w:r>
      <w:r>
        <w:rPr>
          <w:rFonts w:hint="cs"/>
          <w:rtl/>
        </w:rPr>
        <w:t xml:space="preserve"> בעד</w:t>
      </w:r>
    </w:p>
    <w:p w:rsidR="00CE0D54" w:rsidRDefault="00CE0D54" w:rsidP="00F72B9B">
      <w:pPr>
        <w:rPr>
          <w:rtl/>
        </w:rPr>
      </w:pPr>
      <w:r>
        <w:rPr>
          <w:rtl/>
        </w:rPr>
        <w:t>אוהד טל</w:t>
      </w:r>
      <w:r>
        <w:rPr>
          <w:rtl/>
        </w:rPr>
        <w:tab/>
      </w:r>
      <w:r>
        <w:rPr>
          <w:rtl/>
        </w:rPr>
        <w:tab/>
      </w:r>
      <w:r>
        <w:rPr>
          <w:rtl/>
        </w:rPr>
        <w:tab/>
        <w:t xml:space="preserve">– </w:t>
      </w:r>
      <w:r w:rsidR="00DA353E">
        <w:rPr>
          <w:rFonts w:hint="cs"/>
          <w:rtl/>
        </w:rPr>
        <w:t xml:space="preserve"> </w:t>
      </w:r>
      <w:r>
        <w:rPr>
          <w:rFonts w:hint="cs"/>
          <w:rtl/>
        </w:rPr>
        <w:t xml:space="preserve"> בעד</w:t>
      </w:r>
    </w:p>
    <w:p w:rsidR="00CE0D54" w:rsidRDefault="00CE0D54" w:rsidP="00F72B9B">
      <w:pPr>
        <w:rPr>
          <w:rtl/>
        </w:rPr>
      </w:pPr>
      <w:r>
        <w:rPr>
          <w:rtl/>
        </w:rPr>
        <w:t>יעקב טסלר</w:t>
      </w:r>
      <w:r>
        <w:rPr>
          <w:rtl/>
        </w:rPr>
        <w:tab/>
      </w:r>
      <w:r>
        <w:rPr>
          <w:rtl/>
        </w:rPr>
        <w:tab/>
        <w:t xml:space="preserve">– </w:t>
      </w:r>
      <w:r w:rsidR="00DA353E">
        <w:rPr>
          <w:rFonts w:hint="cs"/>
          <w:rtl/>
        </w:rPr>
        <w:t xml:space="preserve"> </w:t>
      </w:r>
      <w:r>
        <w:rPr>
          <w:rFonts w:hint="cs"/>
          <w:rtl/>
        </w:rPr>
        <w:t xml:space="preserve"> בעד</w:t>
      </w:r>
    </w:p>
    <w:p w:rsidR="00CE0D54" w:rsidRDefault="00CE0D54" w:rsidP="00F72B9B">
      <w:pPr>
        <w:rPr>
          <w:rtl/>
        </w:rPr>
      </w:pPr>
      <w:r>
        <w:rPr>
          <w:rtl/>
        </w:rPr>
        <w:t>חילי טרופר</w:t>
      </w:r>
      <w:r>
        <w:rPr>
          <w:rtl/>
        </w:rPr>
        <w:tab/>
      </w:r>
      <w:r>
        <w:rPr>
          <w:rtl/>
        </w:rPr>
        <w:tab/>
        <w:t xml:space="preserve">– </w:t>
      </w:r>
      <w:r w:rsidR="00DA353E">
        <w:rPr>
          <w:rFonts w:hint="cs"/>
          <w:rtl/>
        </w:rPr>
        <w:t xml:space="preserve"> </w:t>
      </w:r>
      <w:r>
        <w:rPr>
          <w:rFonts w:hint="cs"/>
          <w:rtl/>
        </w:rPr>
        <w:t xml:space="preserve"> אינו נוכח</w:t>
      </w:r>
    </w:p>
    <w:p w:rsidR="00CE0D54" w:rsidRDefault="00CE0D54" w:rsidP="00F72B9B">
      <w:pPr>
        <w:rPr>
          <w:rtl/>
        </w:rPr>
      </w:pPr>
      <w:r>
        <w:rPr>
          <w:rtl/>
        </w:rPr>
        <w:t>אלמוג כהן</w:t>
      </w:r>
      <w:r>
        <w:rPr>
          <w:rtl/>
        </w:rPr>
        <w:tab/>
      </w:r>
      <w:r>
        <w:rPr>
          <w:rtl/>
        </w:rPr>
        <w:tab/>
        <w:t xml:space="preserve">– </w:t>
      </w:r>
      <w:r w:rsidR="00DA353E">
        <w:rPr>
          <w:rFonts w:hint="cs"/>
          <w:rtl/>
        </w:rPr>
        <w:t xml:space="preserve"> </w:t>
      </w:r>
      <w:r>
        <w:rPr>
          <w:rFonts w:hint="cs"/>
          <w:rtl/>
        </w:rPr>
        <w:t xml:space="preserve"> בעד</w:t>
      </w:r>
    </w:p>
    <w:p w:rsidR="00CE0D54" w:rsidRDefault="00CE0D54" w:rsidP="00F72B9B">
      <w:pPr>
        <w:rPr>
          <w:rtl/>
        </w:rPr>
      </w:pPr>
      <w:r>
        <w:rPr>
          <w:rtl/>
        </w:rPr>
        <w:t>מאיר כהן</w:t>
      </w:r>
      <w:r>
        <w:rPr>
          <w:rtl/>
        </w:rPr>
        <w:tab/>
      </w:r>
      <w:r>
        <w:rPr>
          <w:rtl/>
        </w:rPr>
        <w:tab/>
        <w:t xml:space="preserve">– </w:t>
      </w:r>
      <w:r w:rsidR="00DA353E">
        <w:rPr>
          <w:rFonts w:hint="cs"/>
          <w:rtl/>
        </w:rPr>
        <w:t xml:space="preserve"> </w:t>
      </w:r>
      <w:r>
        <w:rPr>
          <w:rFonts w:hint="cs"/>
          <w:rtl/>
        </w:rPr>
        <w:t xml:space="preserve"> אינו נוכח</w:t>
      </w:r>
    </w:p>
    <w:p w:rsidR="00CE0D54" w:rsidRDefault="00CE0D54" w:rsidP="00F72B9B">
      <w:pPr>
        <w:rPr>
          <w:rtl/>
        </w:rPr>
      </w:pPr>
      <w:r>
        <w:rPr>
          <w:rtl/>
        </w:rPr>
        <w:t>מירב כהן</w:t>
      </w:r>
      <w:r>
        <w:rPr>
          <w:rtl/>
        </w:rPr>
        <w:tab/>
      </w:r>
      <w:r>
        <w:rPr>
          <w:rtl/>
        </w:rPr>
        <w:tab/>
        <w:t xml:space="preserve">– </w:t>
      </w:r>
      <w:r w:rsidR="00DA353E">
        <w:rPr>
          <w:rFonts w:hint="cs"/>
          <w:rtl/>
        </w:rPr>
        <w:t xml:space="preserve"> </w:t>
      </w:r>
      <w:r>
        <w:rPr>
          <w:rFonts w:hint="cs"/>
          <w:rtl/>
        </w:rPr>
        <w:t xml:space="preserve"> אינה נוכחת</w:t>
      </w:r>
    </w:p>
    <w:p w:rsidR="00CE0D54" w:rsidRDefault="00CE0D54" w:rsidP="00F72B9B">
      <w:pPr>
        <w:rPr>
          <w:rtl/>
        </w:rPr>
      </w:pPr>
      <w:r>
        <w:rPr>
          <w:rtl/>
        </w:rPr>
        <w:t>מתן כהנא</w:t>
      </w:r>
      <w:r>
        <w:rPr>
          <w:rtl/>
        </w:rPr>
        <w:tab/>
      </w:r>
      <w:r>
        <w:rPr>
          <w:rtl/>
        </w:rPr>
        <w:tab/>
        <w:t xml:space="preserve">– </w:t>
      </w:r>
      <w:r w:rsidR="00DA353E">
        <w:rPr>
          <w:rFonts w:hint="cs"/>
          <w:rtl/>
        </w:rPr>
        <w:t xml:space="preserve"> </w:t>
      </w:r>
      <w:r>
        <w:rPr>
          <w:rFonts w:hint="cs"/>
          <w:rtl/>
        </w:rPr>
        <w:t xml:space="preserve"> אינו נוכח</w:t>
      </w:r>
    </w:p>
    <w:p w:rsidR="00CE0D54" w:rsidRDefault="00CE0D54" w:rsidP="00F72B9B">
      <w:pPr>
        <w:rPr>
          <w:rtl/>
        </w:rPr>
      </w:pPr>
      <w:r>
        <w:rPr>
          <w:rtl/>
        </w:rPr>
        <w:t>עופר כסיף</w:t>
      </w:r>
      <w:r>
        <w:rPr>
          <w:rtl/>
        </w:rPr>
        <w:tab/>
      </w:r>
      <w:r>
        <w:rPr>
          <w:rtl/>
        </w:rPr>
        <w:tab/>
        <w:t xml:space="preserve">– </w:t>
      </w:r>
      <w:r w:rsidR="00DA353E">
        <w:rPr>
          <w:rFonts w:hint="cs"/>
          <w:rtl/>
        </w:rPr>
        <w:t xml:space="preserve"> </w:t>
      </w:r>
      <w:r>
        <w:rPr>
          <w:rtl/>
        </w:rPr>
        <w:t xml:space="preserve"> </w:t>
      </w:r>
      <w:r>
        <w:rPr>
          <w:rFonts w:hint="cs"/>
          <w:rtl/>
        </w:rPr>
        <w:t>נגד</w:t>
      </w:r>
    </w:p>
    <w:p w:rsidR="00CE0D54" w:rsidRDefault="00CE0D54" w:rsidP="00F72B9B">
      <w:pPr>
        <w:rPr>
          <w:rtl/>
        </w:rPr>
      </w:pPr>
      <w:r>
        <w:rPr>
          <w:rtl/>
        </w:rPr>
        <w:t>אופיר כץ</w:t>
      </w:r>
      <w:r>
        <w:rPr>
          <w:rtl/>
        </w:rPr>
        <w:tab/>
      </w:r>
      <w:r>
        <w:rPr>
          <w:rtl/>
        </w:rPr>
        <w:tab/>
        <w:t xml:space="preserve">– </w:t>
      </w:r>
      <w:r w:rsidR="00DA353E">
        <w:rPr>
          <w:rFonts w:hint="cs"/>
          <w:rtl/>
        </w:rPr>
        <w:t xml:space="preserve"> </w:t>
      </w:r>
      <w:r>
        <w:rPr>
          <w:rFonts w:hint="cs"/>
          <w:rtl/>
        </w:rPr>
        <w:t xml:space="preserve"> בעד</w:t>
      </w:r>
    </w:p>
    <w:p w:rsidR="00CE0D54" w:rsidRDefault="00CE0D54" w:rsidP="00F72B9B">
      <w:pPr>
        <w:rPr>
          <w:rtl/>
        </w:rPr>
      </w:pPr>
      <w:r>
        <w:rPr>
          <w:rtl/>
        </w:rPr>
        <w:t>ישראל כץ</w:t>
      </w:r>
      <w:r>
        <w:rPr>
          <w:rtl/>
        </w:rPr>
        <w:tab/>
      </w:r>
      <w:r>
        <w:rPr>
          <w:rtl/>
        </w:rPr>
        <w:tab/>
        <w:t xml:space="preserve">– </w:t>
      </w:r>
      <w:r w:rsidR="00DA353E">
        <w:rPr>
          <w:rFonts w:hint="cs"/>
          <w:rtl/>
        </w:rPr>
        <w:t xml:space="preserve"> </w:t>
      </w:r>
      <w:r>
        <w:rPr>
          <w:rFonts w:hint="cs"/>
          <w:rtl/>
        </w:rPr>
        <w:t xml:space="preserve"> בעד</w:t>
      </w:r>
    </w:p>
    <w:p w:rsidR="00CE0D54" w:rsidRDefault="00CE0D54" w:rsidP="00F72B9B">
      <w:pPr>
        <w:rPr>
          <w:rtl/>
        </w:rPr>
      </w:pPr>
      <w:r>
        <w:rPr>
          <w:rtl/>
        </w:rPr>
        <w:t>רון כץ</w:t>
      </w:r>
      <w:r>
        <w:rPr>
          <w:rtl/>
        </w:rPr>
        <w:tab/>
      </w:r>
      <w:r>
        <w:rPr>
          <w:rtl/>
        </w:rPr>
        <w:tab/>
      </w:r>
      <w:r>
        <w:rPr>
          <w:rtl/>
        </w:rPr>
        <w:tab/>
        <w:t xml:space="preserve">– </w:t>
      </w:r>
      <w:r w:rsidR="00DA353E">
        <w:rPr>
          <w:rFonts w:hint="cs"/>
          <w:rtl/>
        </w:rPr>
        <w:t xml:space="preserve"> </w:t>
      </w:r>
      <w:r>
        <w:rPr>
          <w:rFonts w:hint="cs"/>
          <w:rtl/>
        </w:rPr>
        <w:t xml:space="preserve"> אינו נוכח</w:t>
      </w:r>
    </w:p>
    <w:p w:rsidR="00CE0D54" w:rsidRDefault="00CE0D54" w:rsidP="00F72B9B">
      <w:pPr>
        <w:rPr>
          <w:rtl/>
        </w:rPr>
      </w:pPr>
      <w:r>
        <w:rPr>
          <w:rtl/>
        </w:rPr>
        <w:t>יוראי להב הרצנו</w:t>
      </w:r>
      <w:r>
        <w:rPr>
          <w:rtl/>
        </w:rPr>
        <w:tab/>
      </w:r>
      <w:r>
        <w:rPr>
          <w:rtl/>
        </w:rPr>
        <w:tab/>
        <w:t xml:space="preserve">– </w:t>
      </w:r>
      <w:r w:rsidR="00DA353E">
        <w:rPr>
          <w:rFonts w:hint="cs"/>
          <w:rtl/>
        </w:rPr>
        <w:t xml:space="preserve"> </w:t>
      </w:r>
      <w:r>
        <w:rPr>
          <w:rFonts w:hint="cs"/>
          <w:rtl/>
        </w:rPr>
        <w:t xml:space="preserve"> אינו נוכח</w:t>
      </w:r>
    </w:p>
    <w:p w:rsidR="00CE0D54" w:rsidRDefault="00CE0D54" w:rsidP="00F72B9B">
      <w:pPr>
        <w:rPr>
          <w:rtl/>
        </w:rPr>
      </w:pPr>
      <w:r>
        <w:rPr>
          <w:rtl/>
        </w:rPr>
        <w:t>מיקי לוי</w:t>
      </w:r>
      <w:r>
        <w:rPr>
          <w:rtl/>
        </w:rPr>
        <w:tab/>
      </w:r>
      <w:r>
        <w:rPr>
          <w:rtl/>
        </w:rPr>
        <w:tab/>
      </w:r>
      <w:r>
        <w:rPr>
          <w:rtl/>
        </w:rPr>
        <w:tab/>
        <w:t xml:space="preserve">– </w:t>
      </w:r>
      <w:r w:rsidR="00DA353E">
        <w:rPr>
          <w:rFonts w:hint="cs"/>
          <w:rtl/>
        </w:rPr>
        <w:t xml:space="preserve"> </w:t>
      </w:r>
      <w:r>
        <w:rPr>
          <w:rFonts w:hint="cs"/>
          <w:rtl/>
        </w:rPr>
        <w:t xml:space="preserve"> אינו נוכח</w:t>
      </w:r>
    </w:p>
    <w:p w:rsidR="00CE0D54" w:rsidRDefault="00CE0D54" w:rsidP="00F72B9B">
      <w:pPr>
        <w:rPr>
          <w:rtl/>
        </w:rPr>
      </w:pPr>
      <w:r>
        <w:rPr>
          <w:rtl/>
        </w:rPr>
        <w:t>יריב לוין</w:t>
      </w:r>
      <w:r>
        <w:rPr>
          <w:rtl/>
        </w:rPr>
        <w:tab/>
      </w:r>
      <w:r>
        <w:rPr>
          <w:rtl/>
        </w:rPr>
        <w:tab/>
      </w:r>
      <w:r>
        <w:rPr>
          <w:rtl/>
        </w:rPr>
        <w:tab/>
        <w:t xml:space="preserve">– </w:t>
      </w:r>
      <w:r w:rsidR="00DA353E">
        <w:rPr>
          <w:rFonts w:hint="cs"/>
          <w:rtl/>
        </w:rPr>
        <w:t xml:space="preserve"> </w:t>
      </w:r>
      <w:r>
        <w:rPr>
          <w:rFonts w:hint="cs"/>
          <w:rtl/>
        </w:rPr>
        <w:t xml:space="preserve"> אינו נוכח</w:t>
      </w:r>
    </w:p>
    <w:p w:rsidR="00CE0D54" w:rsidRDefault="00CE0D54" w:rsidP="00F72B9B">
      <w:pPr>
        <w:rPr>
          <w:rtl/>
        </w:rPr>
      </w:pPr>
      <w:r>
        <w:rPr>
          <w:rtl/>
        </w:rPr>
        <w:t>נעמה לזימי</w:t>
      </w:r>
      <w:r>
        <w:rPr>
          <w:rtl/>
        </w:rPr>
        <w:tab/>
      </w:r>
      <w:r>
        <w:rPr>
          <w:rtl/>
        </w:rPr>
        <w:tab/>
        <w:t xml:space="preserve">– </w:t>
      </w:r>
      <w:r w:rsidR="00DA353E">
        <w:rPr>
          <w:rFonts w:hint="cs"/>
          <w:rtl/>
        </w:rPr>
        <w:t xml:space="preserve"> </w:t>
      </w:r>
      <w:r>
        <w:rPr>
          <w:rFonts w:hint="cs"/>
          <w:rtl/>
        </w:rPr>
        <w:t xml:space="preserve"> נגד</w:t>
      </w:r>
    </w:p>
    <w:p w:rsidR="00CE0D54" w:rsidRDefault="00CE0D54" w:rsidP="00F72B9B">
      <w:pPr>
        <w:rPr>
          <w:rtl/>
        </w:rPr>
      </w:pPr>
      <w:r>
        <w:rPr>
          <w:rtl/>
        </w:rPr>
        <w:t>אביגדור ליברמן</w:t>
      </w:r>
      <w:r>
        <w:rPr>
          <w:rtl/>
        </w:rPr>
        <w:tab/>
      </w:r>
      <w:r>
        <w:rPr>
          <w:rtl/>
        </w:rPr>
        <w:tab/>
        <w:t xml:space="preserve">– </w:t>
      </w:r>
      <w:r w:rsidR="00DA353E">
        <w:rPr>
          <w:rFonts w:hint="cs"/>
          <w:rtl/>
        </w:rPr>
        <w:t xml:space="preserve"> </w:t>
      </w:r>
      <w:r>
        <w:rPr>
          <w:rFonts w:hint="cs"/>
          <w:rtl/>
        </w:rPr>
        <w:t xml:space="preserve"> אינו נוכח</w:t>
      </w:r>
    </w:p>
    <w:p w:rsidR="00CE0D54" w:rsidRDefault="00CE0D54" w:rsidP="00F72B9B">
      <w:pPr>
        <w:rPr>
          <w:rtl/>
        </w:rPr>
      </w:pPr>
      <w:r>
        <w:rPr>
          <w:rtl/>
        </w:rPr>
        <w:t>יאיר לפיד</w:t>
      </w:r>
      <w:r>
        <w:rPr>
          <w:rtl/>
        </w:rPr>
        <w:tab/>
      </w:r>
      <w:r>
        <w:rPr>
          <w:rtl/>
        </w:rPr>
        <w:tab/>
        <w:t xml:space="preserve">– </w:t>
      </w:r>
      <w:r w:rsidR="00DA353E">
        <w:rPr>
          <w:rFonts w:hint="cs"/>
          <w:rtl/>
        </w:rPr>
        <w:t xml:space="preserve"> </w:t>
      </w:r>
      <w:r>
        <w:rPr>
          <w:rFonts w:hint="cs"/>
          <w:rtl/>
        </w:rPr>
        <w:t xml:space="preserve"> נגד</w:t>
      </w:r>
    </w:p>
    <w:p w:rsidR="00CE0D54" w:rsidRDefault="00CE0D54" w:rsidP="00F72B9B">
      <w:pPr>
        <w:rPr>
          <w:rtl/>
        </w:rPr>
      </w:pPr>
      <w:r>
        <w:rPr>
          <w:rtl/>
        </w:rPr>
        <w:t>סימון מושיאשוילי</w:t>
      </w:r>
      <w:r>
        <w:rPr>
          <w:rtl/>
        </w:rPr>
        <w:tab/>
      </w:r>
      <w:r>
        <w:rPr>
          <w:rtl/>
        </w:rPr>
        <w:tab/>
        <w:t xml:space="preserve">– </w:t>
      </w:r>
      <w:r w:rsidR="00DA353E">
        <w:rPr>
          <w:rFonts w:hint="cs"/>
          <w:rtl/>
        </w:rPr>
        <w:t xml:space="preserve"> </w:t>
      </w:r>
      <w:r>
        <w:rPr>
          <w:rFonts w:hint="cs"/>
          <w:rtl/>
        </w:rPr>
        <w:t xml:space="preserve"> בעד</w:t>
      </w:r>
    </w:p>
    <w:p w:rsidR="00CE0D54" w:rsidRDefault="00CE0D54" w:rsidP="00F72B9B">
      <w:pPr>
        <w:rPr>
          <w:rtl/>
        </w:rPr>
      </w:pPr>
      <w:r>
        <w:rPr>
          <w:rtl/>
        </w:rPr>
        <w:t>טטיאנה מזרסקי</w:t>
      </w:r>
      <w:r>
        <w:rPr>
          <w:rtl/>
        </w:rPr>
        <w:tab/>
      </w:r>
      <w:r>
        <w:rPr>
          <w:rtl/>
        </w:rPr>
        <w:tab/>
        <w:t xml:space="preserve">– </w:t>
      </w:r>
      <w:r w:rsidR="00DA353E">
        <w:rPr>
          <w:rFonts w:hint="cs"/>
          <w:rtl/>
        </w:rPr>
        <w:t xml:space="preserve"> </w:t>
      </w:r>
      <w:r>
        <w:rPr>
          <w:rFonts w:hint="cs"/>
          <w:rtl/>
        </w:rPr>
        <w:t xml:space="preserve"> אינה נוכחת</w:t>
      </w:r>
    </w:p>
    <w:p w:rsidR="00CE0D54" w:rsidRDefault="00CE0D54" w:rsidP="00F72B9B">
      <w:pPr>
        <w:rPr>
          <w:rtl/>
        </w:rPr>
      </w:pPr>
      <w:r>
        <w:rPr>
          <w:rtl/>
        </w:rPr>
        <w:t>מרב מיכאלי</w:t>
      </w:r>
      <w:r>
        <w:rPr>
          <w:rtl/>
        </w:rPr>
        <w:tab/>
      </w:r>
      <w:r>
        <w:rPr>
          <w:rtl/>
        </w:rPr>
        <w:tab/>
        <w:t xml:space="preserve">– </w:t>
      </w:r>
      <w:r w:rsidR="00DA353E">
        <w:rPr>
          <w:rFonts w:hint="cs"/>
          <w:rtl/>
        </w:rPr>
        <w:t xml:space="preserve"> </w:t>
      </w:r>
      <w:r>
        <w:rPr>
          <w:rFonts w:hint="cs"/>
          <w:rtl/>
        </w:rPr>
        <w:t xml:space="preserve"> אינה נוכחת</w:t>
      </w:r>
    </w:p>
    <w:p w:rsidR="00CE0D54" w:rsidRDefault="00CE0D54" w:rsidP="00F72B9B">
      <w:pPr>
        <w:rPr>
          <w:rtl/>
        </w:rPr>
      </w:pPr>
      <w:r>
        <w:rPr>
          <w:rtl/>
        </w:rPr>
        <w:t>שלי טל מירון</w:t>
      </w:r>
      <w:r>
        <w:rPr>
          <w:rtl/>
        </w:rPr>
        <w:tab/>
      </w:r>
      <w:r>
        <w:rPr>
          <w:rtl/>
        </w:rPr>
        <w:tab/>
        <w:t xml:space="preserve">– </w:t>
      </w:r>
      <w:r w:rsidR="00DA353E">
        <w:rPr>
          <w:rFonts w:hint="cs"/>
          <w:rtl/>
        </w:rPr>
        <w:t xml:space="preserve"> </w:t>
      </w:r>
      <w:r>
        <w:rPr>
          <w:rFonts w:hint="cs"/>
          <w:rtl/>
        </w:rPr>
        <w:t xml:space="preserve"> אינה נוכחת</w:t>
      </w:r>
    </w:p>
    <w:p w:rsidR="00CE0D54" w:rsidRDefault="00CE0D54" w:rsidP="00F72B9B">
      <w:pPr>
        <w:rPr>
          <w:rtl/>
        </w:rPr>
      </w:pPr>
      <w:r>
        <w:rPr>
          <w:rtl/>
        </w:rPr>
        <w:t>יונתן מישרקי</w:t>
      </w:r>
      <w:r>
        <w:rPr>
          <w:rtl/>
        </w:rPr>
        <w:tab/>
      </w:r>
      <w:r>
        <w:rPr>
          <w:rtl/>
        </w:rPr>
        <w:tab/>
        <w:t xml:space="preserve">– </w:t>
      </w:r>
      <w:r w:rsidR="00DA353E">
        <w:rPr>
          <w:rFonts w:hint="cs"/>
          <w:rtl/>
        </w:rPr>
        <w:t xml:space="preserve"> </w:t>
      </w:r>
      <w:r>
        <w:rPr>
          <w:rFonts w:hint="cs"/>
          <w:rtl/>
        </w:rPr>
        <w:t xml:space="preserve"> בעד</w:t>
      </w:r>
    </w:p>
    <w:p w:rsidR="00CE0D54" w:rsidRDefault="00CE0D54" w:rsidP="00F72B9B">
      <w:pPr>
        <w:rPr>
          <w:rtl/>
        </w:rPr>
      </w:pPr>
      <w:r>
        <w:rPr>
          <w:rtl/>
        </w:rPr>
        <w:t>חנוך דב מלביצקי</w:t>
      </w:r>
      <w:r>
        <w:rPr>
          <w:rtl/>
        </w:rPr>
        <w:tab/>
      </w:r>
      <w:r>
        <w:rPr>
          <w:rtl/>
        </w:rPr>
        <w:tab/>
        <w:t xml:space="preserve">– </w:t>
      </w:r>
      <w:r w:rsidR="00DA353E">
        <w:rPr>
          <w:rFonts w:hint="cs"/>
          <w:rtl/>
        </w:rPr>
        <w:t xml:space="preserve"> </w:t>
      </w:r>
      <w:r>
        <w:rPr>
          <w:rFonts w:hint="cs"/>
          <w:rtl/>
        </w:rPr>
        <w:t xml:space="preserve"> בעד</w:t>
      </w:r>
    </w:p>
    <w:p w:rsidR="00CE0D54" w:rsidRDefault="00CE0D54" w:rsidP="00F72B9B">
      <w:pPr>
        <w:rPr>
          <w:rtl/>
        </w:rPr>
      </w:pPr>
      <w:r>
        <w:rPr>
          <w:rtl/>
        </w:rPr>
        <w:t>ארז מלול</w:t>
      </w:r>
      <w:r>
        <w:rPr>
          <w:rtl/>
        </w:rPr>
        <w:tab/>
      </w:r>
      <w:r>
        <w:rPr>
          <w:rtl/>
        </w:rPr>
        <w:tab/>
        <w:t xml:space="preserve">– </w:t>
      </w:r>
      <w:r w:rsidR="00DA353E">
        <w:rPr>
          <w:rFonts w:hint="cs"/>
          <w:rtl/>
        </w:rPr>
        <w:t xml:space="preserve"> </w:t>
      </w:r>
      <w:r>
        <w:rPr>
          <w:rFonts w:hint="cs"/>
          <w:rtl/>
        </w:rPr>
        <w:t xml:space="preserve"> בעד</w:t>
      </w:r>
    </w:p>
    <w:p w:rsidR="00CE0D54" w:rsidRDefault="00CE0D54" w:rsidP="00F72B9B">
      <w:pPr>
        <w:rPr>
          <w:rtl/>
        </w:rPr>
      </w:pPr>
      <w:r>
        <w:rPr>
          <w:rtl/>
        </w:rPr>
        <w:t>יוליה מלינובסקי</w:t>
      </w:r>
      <w:r>
        <w:rPr>
          <w:rtl/>
        </w:rPr>
        <w:tab/>
      </w:r>
      <w:r>
        <w:rPr>
          <w:rtl/>
        </w:rPr>
        <w:tab/>
        <w:t xml:space="preserve">– </w:t>
      </w:r>
      <w:r w:rsidR="00DA353E">
        <w:rPr>
          <w:rFonts w:hint="cs"/>
          <w:rtl/>
        </w:rPr>
        <w:t xml:space="preserve"> </w:t>
      </w:r>
      <w:r>
        <w:rPr>
          <w:rFonts w:hint="cs"/>
          <w:rtl/>
        </w:rPr>
        <w:t xml:space="preserve"> אינה נוכחת</w:t>
      </w:r>
    </w:p>
    <w:p w:rsidR="00CE0D54" w:rsidRDefault="00CE0D54" w:rsidP="00F72B9B">
      <w:pPr>
        <w:rPr>
          <w:rtl/>
        </w:rPr>
      </w:pPr>
      <w:r>
        <w:rPr>
          <w:rtl/>
        </w:rPr>
        <w:t>מיכאל מלכיאלי</w:t>
      </w:r>
      <w:r>
        <w:rPr>
          <w:rtl/>
        </w:rPr>
        <w:tab/>
      </w:r>
      <w:r>
        <w:rPr>
          <w:rtl/>
        </w:rPr>
        <w:tab/>
        <w:t xml:space="preserve">– </w:t>
      </w:r>
      <w:r w:rsidR="00DA353E">
        <w:rPr>
          <w:rFonts w:hint="cs"/>
          <w:rtl/>
        </w:rPr>
        <w:t xml:space="preserve"> </w:t>
      </w:r>
      <w:r>
        <w:rPr>
          <w:rFonts w:hint="cs"/>
          <w:rtl/>
        </w:rPr>
        <w:t xml:space="preserve"> בעד</w:t>
      </w:r>
    </w:p>
    <w:p w:rsidR="00CE0D54" w:rsidRDefault="00CE0D54" w:rsidP="00DA353E">
      <w:pPr>
        <w:rPr>
          <w:rtl/>
        </w:rPr>
      </w:pPr>
      <w:bookmarkStart w:id="19440" w:name="TOR_Q42"/>
      <w:bookmarkEnd w:id="19440"/>
      <w:r>
        <w:rPr>
          <w:rtl/>
        </w:rPr>
        <w:t>צגה מלקו</w:t>
      </w:r>
      <w:r>
        <w:rPr>
          <w:rtl/>
        </w:rPr>
        <w:tab/>
      </w:r>
      <w:r>
        <w:rPr>
          <w:rtl/>
        </w:rPr>
        <w:tab/>
        <w:t xml:space="preserve">– </w:t>
      </w:r>
      <w:r w:rsidR="00DA353E">
        <w:rPr>
          <w:rFonts w:hint="cs"/>
          <w:rtl/>
        </w:rPr>
        <w:t xml:space="preserve"> </w:t>
      </w:r>
      <w:r>
        <w:rPr>
          <w:rtl/>
        </w:rPr>
        <w:t xml:space="preserve"> </w:t>
      </w:r>
      <w:r>
        <w:rPr>
          <w:rFonts w:hint="cs"/>
          <w:rtl/>
        </w:rPr>
        <w:t>בעד</w:t>
      </w:r>
    </w:p>
    <w:p w:rsidR="00CE0D54" w:rsidRDefault="00CE0D54" w:rsidP="009635F5">
      <w:pPr>
        <w:rPr>
          <w:rtl/>
        </w:rPr>
      </w:pPr>
      <w:r>
        <w:rPr>
          <w:rtl/>
        </w:rPr>
        <w:t>אבי מעוז</w:t>
      </w:r>
      <w:r>
        <w:rPr>
          <w:rtl/>
        </w:rPr>
        <w:tab/>
      </w:r>
      <w:r>
        <w:rPr>
          <w:rtl/>
        </w:rPr>
        <w:tab/>
        <w:t xml:space="preserve">–   </w:t>
      </w:r>
      <w:r>
        <w:rPr>
          <w:rFonts w:hint="cs"/>
          <w:rtl/>
        </w:rPr>
        <w:t>בעד</w:t>
      </w:r>
    </w:p>
    <w:p w:rsidR="00CE0D54" w:rsidRDefault="00CE0D54" w:rsidP="009635F5">
      <w:pPr>
        <w:rPr>
          <w:rtl/>
        </w:rPr>
      </w:pPr>
      <w:r>
        <w:rPr>
          <w:rtl/>
        </w:rPr>
        <w:t>שרון ניר</w:t>
      </w:r>
      <w:r>
        <w:rPr>
          <w:rtl/>
        </w:rPr>
        <w:tab/>
      </w:r>
      <w:r>
        <w:rPr>
          <w:rtl/>
        </w:rPr>
        <w:tab/>
      </w:r>
      <w:r>
        <w:rPr>
          <w:rtl/>
        </w:rPr>
        <w:tab/>
        <w:t xml:space="preserve">–   </w:t>
      </w:r>
      <w:r>
        <w:rPr>
          <w:rFonts w:hint="cs"/>
          <w:rtl/>
        </w:rPr>
        <w:t>אינה נוכחת</w:t>
      </w:r>
    </w:p>
    <w:p w:rsidR="00CE0D54" w:rsidRDefault="00CE0D54" w:rsidP="009635F5">
      <w:pPr>
        <w:rPr>
          <w:rtl/>
        </w:rPr>
      </w:pPr>
      <w:r>
        <w:rPr>
          <w:rtl/>
        </w:rPr>
        <w:t>בנימין נתניהו</w:t>
      </w:r>
      <w:r>
        <w:rPr>
          <w:rtl/>
        </w:rPr>
        <w:tab/>
      </w:r>
      <w:r>
        <w:rPr>
          <w:rtl/>
        </w:rPr>
        <w:tab/>
        <w:t xml:space="preserve">–   </w:t>
      </w:r>
      <w:r>
        <w:rPr>
          <w:rFonts w:hint="cs"/>
          <w:rtl/>
        </w:rPr>
        <w:t>בעד</w:t>
      </w:r>
    </w:p>
    <w:p w:rsidR="00CE0D54" w:rsidRDefault="00CE0D54" w:rsidP="009635F5">
      <w:pPr>
        <w:rPr>
          <w:rtl/>
        </w:rPr>
      </w:pPr>
      <w:r>
        <w:rPr>
          <w:rtl/>
        </w:rPr>
        <w:t>יואב סגלוביץ'</w:t>
      </w:r>
      <w:r>
        <w:rPr>
          <w:rtl/>
        </w:rPr>
        <w:tab/>
      </w:r>
      <w:r>
        <w:rPr>
          <w:rtl/>
        </w:rPr>
        <w:tab/>
        <w:t xml:space="preserve">–   </w:t>
      </w:r>
      <w:r>
        <w:rPr>
          <w:rFonts w:hint="cs"/>
          <w:rtl/>
        </w:rPr>
        <w:t>אינו נוכח</w:t>
      </w:r>
    </w:p>
    <w:p w:rsidR="00CE0D54" w:rsidRDefault="00CE0D54" w:rsidP="009635F5">
      <w:pPr>
        <w:rPr>
          <w:rtl/>
        </w:rPr>
      </w:pPr>
      <w:r>
        <w:rPr>
          <w:rtl/>
        </w:rPr>
        <w:t>יבגני סובה</w:t>
      </w:r>
      <w:r>
        <w:rPr>
          <w:rtl/>
        </w:rPr>
        <w:tab/>
      </w:r>
      <w:r>
        <w:rPr>
          <w:rtl/>
        </w:rPr>
        <w:tab/>
        <w:t xml:space="preserve">–   </w:t>
      </w:r>
      <w:r>
        <w:rPr>
          <w:rFonts w:hint="cs"/>
          <w:rtl/>
        </w:rPr>
        <w:t>אינו נוכח</w:t>
      </w:r>
    </w:p>
    <w:p w:rsidR="00CE0D54" w:rsidRDefault="00CE0D54" w:rsidP="009635F5">
      <w:pPr>
        <w:rPr>
          <w:rtl/>
        </w:rPr>
      </w:pPr>
      <w:r>
        <w:rPr>
          <w:rtl/>
        </w:rPr>
        <w:t>צבי ידידיה סוכות</w:t>
      </w:r>
      <w:r>
        <w:rPr>
          <w:rtl/>
        </w:rPr>
        <w:tab/>
      </w:r>
      <w:r>
        <w:rPr>
          <w:rtl/>
        </w:rPr>
        <w:tab/>
        <w:t xml:space="preserve">–   </w:t>
      </w:r>
      <w:r>
        <w:rPr>
          <w:rFonts w:hint="cs"/>
          <w:rtl/>
        </w:rPr>
        <w:t>בעד</w:t>
      </w:r>
    </w:p>
    <w:p w:rsidR="00CE0D54" w:rsidRDefault="00CE0D54" w:rsidP="009635F5">
      <w:pPr>
        <w:rPr>
          <w:rtl/>
        </w:rPr>
      </w:pPr>
      <w:r>
        <w:rPr>
          <w:rtl/>
        </w:rPr>
        <w:t>משה סולומון</w:t>
      </w:r>
      <w:r>
        <w:rPr>
          <w:rtl/>
        </w:rPr>
        <w:tab/>
      </w:r>
      <w:r>
        <w:rPr>
          <w:rtl/>
        </w:rPr>
        <w:tab/>
        <w:t xml:space="preserve">–   </w:t>
      </w:r>
      <w:r>
        <w:rPr>
          <w:rFonts w:hint="cs"/>
          <w:rtl/>
        </w:rPr>
        <w:t>בעד</w:t>
      </w:r>
    </w:p>
    <w:p w:rsidR="00CE0D54" w:rsidRDefault="00CE0D54" w:rsidP="009635F5">
      <w:pPr>
        <w:rPr>
          <w:rtl/>
        </w:rPr>
      </w:pPr>
      <w:r>
        <w:rPr>
          <w:rtl/>
        </w:rPr>
        <w:t>לימור סון הר מלך</w:t>
      </w:r>
      <w:r>
        <w:rPr>
          <w:rtl/>
        </w:rPr>
        <w:tab/>
        <w:t xml:space="preserve">–   </w:t>
      </w:r>
      <w:r>
        <w:rPr>
          <w:rFonts w:hint="cs"/>
          <w:rtl/>
        </w:rPr>
        <w:t>בעד</w:t>
      </w:r>
    </w:p>
    <w:p w:rsidR="00CE0D54" w:rsidRDefault="00CE0D54" w:rsidP="009635F5">
      <w:pPr>
        <w:rPr>
          <w:rtl/>
        </w:rPr>
      </w:pPr>
      <w:r>
        <w:rPr>
          <w:rtl/>
        </w:rPr>
        <w:t>אופיר סופר</w:t>
      </w:r>
      <w:r>
        <w:rPr>
          <w:rtl/>
        </w:rPr>
        <w:tab/>
      </w:r>
      <w:r>
        <w:rPr>
          <w:rtl/>
        </w:rPr>
        <w:tab/>
        <w:t xml:space="preserve">–   </w:t>
      </w:r>
      <w:r>
        <w:rPr>
          <w:rFonts w:hint="cs"/>
          <w:rtl/>
        </w:rPr>
        <w:t>בעד</w:t>
      </w:r>
    </w:p>
    <w:p w:rsidR="00CE0D54" w:rsidRDefault="00CE0D54" w:rsidP="009635F5">
      <w:pPr>
        <w:rPr>
          <w:rtl/>
        </w:rPr>
      </w:pPr>
      <w:r>
        <w:rPr>
          <w:rtl/>
        </w:rPr>
        <w:t>אורית מלכה סטרוק</w:t>
      </w:r>
      <w:r>
        <w:rPr>
          <w:rtl/>
        </w:rPr>
        <w:tab/>
        <w:t xml:space="preserve">–   </w:t>
      </w:r>
      <w:r>
        <w:rPr>
          <w:rFonts w:hint="cs"/>
          <w:rtl/>
        </w:rPr>
        <w:t>אינה נוכחת</w:t>
      </w:r>
    </w:p>
    <w:p w:rsidR="00CE0D54" w:rsidRDefault="00CE0D54" w:rsidP="009635F5">
      <w:pPr>
        <w:rPr>
          <w:rtl/>
        </w:rPr>
      </w:pPr>
      <w:r>
        <w:rPr>
          <w:rtl/>
        </w:rPr>
        <w:t>משה סעדה</w:t>
      </w:r>
      <w:r>
        <w:rPr>
          <w:rtl/>
        </w:rPr>
        <w:tab/>
      </w:r>
      <w:r>
        <w:rPr>
          <w:rtl/>
        </w:rPr>
        <w:tab/>
        <w:t xml:space="preserve">–  </w:t>
      </w:r>
      <w:r>
        <w:rPr>
          <w:rFonts w:hint="cs"/>
          <w:rtl/>
        </w:rPr>
        <w:t xml:space="preserve"> בעד</w:t>
      </w:r>
      <w:r>
        <w:rPr>
          <w:rtl/>
        </w:rPr>
        <w:t xml:space="preserve"> </w:t>
      </w:r>
    </w:p>
    <w:p w:rsidR="00CE0D54" w:rsidRDefault="00CE0D54" w:rsidP="009635F5">
      <w:pPr>
        <w:rPr>
          <w:rtl/>
        </w:rPr>
      </w:pPr>
      <w:r>
        <w:rPr>
          <w:rtl/>
        </w:rPr>
        <w:t>גדעון סער</w:t>
      </w:r>
      <w:r>
        <w:rPr>
          <w:rtl/>
        </w:rPr>
        <w:tab/>
      </w:r>
      <w:r>
        <w:rPr>
          <w:rtl/>
        </w:rPr>
        <w:tab/>
        <w:t xml:space="preserve">–   </w:t>
      </w:r>
      <w:r>
        <w:rPr>
          <w:rFonts w:hint="cs"/>
          <w:rtl/>
        </w:rPr>
        <w:t>נגד</w:t>
      </w:r>
    </w:p>
    <w:p w:rsidR="00CE0D54" w:rsidRDefault="00CE0D54" w:rsidP="009635F5">
      <w:pPr>
        <w:rPr>
          <w:rtl/>
        </w:rPr>
      </w:pPr>
      <w:r>
        <w:rPr>
          <w:rtl/>
        </w:rPr>
        <w:t>מנסור עבאס</w:t>
      </w:r>
      <w:r>
        <w:rPr>
          <w:rtl/>
        </w:rPr>
        <w:tab/>
      </w:r>
      <w:r>
        <w:rPr>
          <w:rtl/>
        </w:rPr>
        <w:tab/>
        <w:t xml:space="preserve">–   </w:t>
      </w:r>
      <w:r>
        <w:rPr>
          <w:rFonts w:hint="cs"/>
          <w:rtl/>
        </w:rPr>
        <w:t>אינו נוכח</w:t>
      </w:r>
    </w:p>
    <w:p w:rsidR="00CE0D54" w:rsidRDefault="00CE0D54" w:rsidP="009635F5">
      <w:pPr>
        <w:rPr>
          <w:rtl/>
        </w:rPr>
      </w:pPr>
      <w:r>
        <w:rPr>
          <w:rtl/>
        </w:rPr>
        <w:t>איימן עודה</w:t>
      </w:r>
      <w:r>
        <w:rPr>
          <w:rtl/>
        </w:rPr>
        <w:tab/>
      </w:r>
      <w:r>
        <w:rPr>
          <w:rtl/>
        </w:rPr>
        <w:tab/>
        <w:t xml:space="preserve">–   </w:t>
      </w:r>
      <w:r>
        <w:rPr>
          <w:rFonts w:hint="cs"/>
          <w:rtl/>
        </w:rPr>
        <w:t>נגד</w:t>
      </w:r>
    </w:p>
    <w:p w:rsidR="00CE0D54" w:rsidRDefault="00CE0D54" w:rsidP="009635F5">
      <w:pPr>
        <w:rPr>
          <w:rtl/>
        </w:rPr>
      </w:pPr>
      <w:r>
        <w:rPr>
          <w:rtl/>
        </w:rPr>
        <w:t>יוסף עטאונה</w:t>
      </w:r>
      <w:r>
        <w:rPr>
          <w:rtl/>
        </w:rPr>
        <w:tab/>
      </w:r>
      <w:r>
        <w:rPr>
          <w:rtl/>
        </w:rPr>
        <w:tab/>
        <w:t xml:space="preserve">–   </w:t>
      </w:r>
      <w:r>
        <w:rPr>
          <w:rFonts w:hint="cs"/>
          <w:rtl/>
        </w:rPr>
        <w:t>נגד</w:t>
      </w:r>
    </w:p>
    <w:p w:rsidR="00CE0D54" w:rsidRDefault="00CE0D54" w:rsidP="009635F5">
      <w:pPr>
        <w:rPr>
          <w:rtl/>
        </w:rPr>
      </w:pPr>
      <w:r>
        <w:rPr>
          <w:rtl/>
        </w:rPr>
        <w:t>חוה אתי עטייה</w:t>
      </w:r>
      <w:r>
        <w:rPr>
          <w:rtl/>
        </w:rPr>
        <w:tab/>
      </w:r>
      <w:r>
        <w:rPr>
          <w:rtl/>
        </w:rPr>
        <w:tab/>
        <w:t xml:space="preserve">–   </w:t>
      </w:r>
      <w:r>
        <w:rPr>
          <w:rFonts w:hint="cs"/>
          <w:rtl/>
        </w:rPr>
        <w:t>בעד</w:t>
      </w:r>
    </w:p>
    <w:p w:rsidR="00CE0D54" w:rsidRDefault="00CE0D54" w:rsidP="009635F5">
      <w:pPr>
        <w:rPr>
          <w:rtl/>
        </w:rPr>
      </w:pPr>
      <w:r>
        <w:rPr>
          <w:rtl/>
        </w:rPr>
        <w:t>חמד עמאר</w:t>
      </w:r>
      <w:r>
        <w:rPr>
          <w:rtl/>
        </w:rPr>
        <w:tab/>
      </w:r>
      <w:r>
        <w:rPr>
          <w:rtl/>
        </w:rPr>
        <w:tab/>
        <w:t xml:space="preserve">–   </w:t>
      </w:r>
      <w:r>
        <w:rPr>
          <w:rFonts w:hint="cs"/>
          <w:rtl/>
        </w:rPr>
        <w:t>נגד</w:t>
      </w:r>
    </w:p>
    <w:p w:rsidR="00CE0D54" w:rsidRDefault="00CE0D54" w:rsidP="009635F5">
      <w:pPr>
        <w:rPr>
          <w:rtl/>
        </w:rPr>
      </w:pPr>
      <w:r>
        <w:rPr>
          <w:rtl/>
        </w:rPr>
        <w:t>צביקה פוגל</w:t>
      </w:r>
      <w:r>
        <w:rPr>
          <w:rtl/>
        </w:rPr>
        <w:tab/>
      </w:r>
      <w:r>
        <w:rPr>
          <w:rtl/>
        </w:rPr>
        <w:tab/>
        <w:t xml:space="preserve">–   </w:t>
      </w:r>
      <w:r>
        <w:rPr>
          <w:rFonts w:hint="cs"/>
          <w:rtl/>
        </w:rPr>
        <w:t>בעד</w:t>
      </w:r>
    </w:p>
    <w:p w:rsidR="00CE0D54" w:rsidRDefault="00CE0D54" w:rsidP="009635F5">
      <w:pPr>
        <w:rPr>
          <w:rtl/>
        </w:rPr>
      </w:pPr>
      <w:r>
        <w:rPr>
          <w:rtl/>
        </w:rPr>
        <w:t>עודד פורר</w:t>
      </w:r>
      <w:r>
        <w:rPr>
          <w:rtl/>
        </w:rPr>
        <w:tab/>
      </w:r>
      <w:r>
        <w:rPr>
          <w:rtl/>
        </w:rPr>
        <w:tab/>
        <w:t xml:space="preserve">–   </w:t>
      </w:r>
      <w:r>
        <w:rPr>
          <w:rFonts w:hint="cs"/>
          <w:rtl/>
        </w:rPr>
        <w:t>אינו נוכח</w:t>
      </w:r>
    </w:p>
    <w:p w:rsidR="00CE0D54" w:rsidRDefault="00CE0D54" w:rsidP="009635F5">
      <w:pPr>
        <w:rPr>
          <w:rtl/>
        </w:rPr>
      </w:pPr>
      <w:r>
        <w:rPr>
          <w:rtl/>
        </w:rPr>
        <w:t>יצחק פינדרוס</w:t>
      </w:r>
      <w:r>
        <w:rPr>
          <w:rtl/>
        </w:rPr>
        <w:tab/>
      </w:r>
      <w:r>
        <w:rPr>
          <w:rtl/>
        </w:rPr>
        <w:tab/>
        <w:t xml:space="preserve">–   </w:t>
      </w:r>
      <w:r>
        <w:rPr>
          <w:rFonts w:hint="cs"/>
          <w:rtl/>
        </w:rPr>
        <w:t>בעד</w:t>
      </w:r>
    </w:p>
    <w:p w:rsidR="00CE0D54" w:rsidRDefault="00CE0D54" w:rsidP="009635F5">
      <w:pPr>
        <w:rPr>
          <w:rtl/>
        </w:rPr>
      </w:pPr>
      <w:r>
        <w:rPr>
          <w:rFonts w:hint="cs"/>
          <w:rtl/>
        </w:rPr>
        <w:t>משה פסל</w:t>
      </w:r>
      <w:r>
        <w:rPr>
          <w:rFonts w:hint="cs"/>
          <w:rtl/>
        </w:rPr>
        <w:tab/>
      </w:r>
      <w:r>
        <w:rPr>
          <w:rFonts w:hint="cs"/>
          <w:rtl/>
        </w:rPr>
        <w:tab/>
        <w:t>–   בעד</w:t>
      </w:r>
    </w:p>
    <w:p w:rsidR="00CE0D54" w:rsidRDefault="00CE0D54" w:rsidP="009635F5">
      <w:pPr>
        <w:rPr>
          <w:rtl/>
        </w:rPr>
      </w:pPr>
      <w:r>
        <w:rPr>
          <w:rtl/>
        </w:rPr>
        <w:t>יסמין פרידמן</w:t>
      </w:r>
      <w:r>
        <w:rPr>
          <w:rtl/>
        </w:rPr>
        <w:tab/>
      </w:r>
      <w:r>
        <w:rPr>
          <w:rtl/>
        </w:rPr>
        <w:tab/>
        <w:t xml:space="preserve">–   </w:t>
      </w:r>
      <w:r>
        <w:rPr>
          <w:rFonts w:hint="cs"/>
          <w:rtl/>
        </w:rPr>
        <w:t>אינה נוכחת</w:t>
      </w:r>
    </w:p>
    <w:p w:rsidR="00CE0D54" w:rsidRDefault="00CE0D54" w:rsidP="009635F5">
      <w:pPr>
        <w:rPr>
          <w:rtl/>
        </w:rPr>
      </w:pPr>
      <w:r>
        <w:rPr>
          <w:rtl/>
        </w:rPr>
        <w:t>אורית פרקש הכהן</w:t>
      </w:r>
      <w:r>
        <w:rPr>
          <w:rtl/>
        </w:rPr>
        <w:tab/>
        <w:t xml:space="preserve">–   </w:t>
      </w:r>
      <w:r>
        <w:rPr>
          <w:rFonts w:hint="cs"/>
          <w:rtl/>
        </w:rPr>
        <w:t>אינה נוכחת</w:t>
      </w:r>
    </w:p>
    <w:p w:rsidR="00CE0D54" w:rsidRDefault="00CE0D54" w:rsidP="009635F5">
      <w:pPr>
        <w:rPr>
          <w:rtl/>
        </w:rPr>
      </w:pPr>
      <w:r>
        <w:rPr>
          <w:rtl/>
        </w:rPr>
        <w:t>מטי צרפתי הרכבי</w:t>
      </w:r>
      <w:r>
        <w:rPr>
          <w:rtl/>
        </w:rPr>
        <w:tab/>
        <w:t xml:space="preserve">–   </w:t>
      </w:r>
      <w:r>
        <w:rPr>
          <w:rFonts w:hint="cs"/>
          <w:rtl/>
        </w:rPr>
        <w:t>אינה נוכחת</w:t>
      </w:r>
    </w:p>
    <w:p w:rsidR="00CE0D54" w:rsidRDefault="00CE0D54" w:rsidP="009635F5">
      <w:pPr>
        <w:rPr>
          <w:rtl/>
        </w:rPr>
      </w:pPr>
      <w:r>
        <w:rPr>
          <w:rtl/>
        </w:rPr>
        <w:t>יואב קיש</w:t>
      </w:r>
      <w:r>
        <w:rPr>
          <w:rtl/>
        </w:rPr>
        <w:tab/>
      </w:r>
      <w:r>
        <w:rPr>
          <w:rtl/>
        </w:rPr>
        <w:tab/>
        <w:t xml:space="preserve">–   </w:t>
      </w:r>
      <w:r>
        <w:rPr>
          <w:rFonts w:hint="cs"/>
          <w:rtl/>
        </w:rPr>
        <w:t>בעד</w:t>
      </w:r>
    </w:p>
    <w:p w:rsidR="00CE0D54" w:rsidRDefault="00CE0D54" w:rsidP="009635F5">
      <w:pPr>
        <w:rPr>
          <w:rtl/>
        </w:rPr>
      </w:pPr>
      <w:r>
        <w:rPr>
          <w:rtl/>
        </w:rPr>
        <w:t>אריאל קלנר</w:t>
      </w:r>
      <w:r>
        <w:rPr>
          <w:rtl/>
        </w:rPr>
        <w:tab/>
      </w:r>
      <w:r>
        <w:rPr>
          <w:rtl/>
        </w:rPr>
        <w:tab/>
        <w:t xml:space="preserve">–   </w:t>
      </w:r>
      <w:r>
        <w:rPr>
          <w:rFonts w:hint="cs"/>
          <w:rtl/>
        </w:rPr>
        <w:t>בעד</w:t>
      </w:r>
    </w:p>
    <w:p w:rsidR="00CE0D54" w:rsidRDefault="00CE0D54" w:rsidP="009635F5">
      <w:pPr>
        <w:rPr>
          <w:rtl/>
        </w:rPr>
      </w:pPr>
      <w:r>
        <w:rPr>
          <w:rtl/>
        </w:rPr>
        <w:t>יצחק קרויזר</w:t>
      </w:r>
      <w:r>
        <w:rPr>
          <w:rtl/>
        </w:rPr>
        <w:tab/>
      </w:r>
      <w:r>
        <w:rPr>
          <w:rtl/>
        </w:rPr>
        <w:tab/>
        <w:t xml:space="preserve">–   </w:t>
      </w:r>
      <w:r>
        <w:rPr>
          <w:rFonts w:hint="cs"/>
          <w:rtl/>
        </w:rPr>
        <w:t>בעד</w:t>
      </w:r>
    </w:p>
    <w:p w:rsidR="00CE0D54" w:rsidRDefault="00CE0D54" w:rsidP="009635F5">
      <w:pPr>
        <w:rPr>
          <w:rtl/>
        </w:rPr>
      </w:pPr>
      <w:r>
        <w:rPr>
          <w:rtl/>
        </w:rPr>
        <w:t>גלעד קריב</w:t>
      </w:r>
      <w:r>
        <w:rPr>
          <w:rtl/>
        </w:rPr>
        <w:tab/>
      </w:r>
      <w:r>
        <w:rPr>
          <w:rtl/>
        </w:rPr>
        <w:tab/>
        <w:t xml:space="preserve">–   </w:t>
      </w:r>
      <w:r>
        <w:rPr>
          <w:rFonts w:hint="cs"/>
          <w:rtl/>
        </w:rPr>
        <w:t>נגד</w:t>
      </w:r>
    </w:p>
    <w:p w:rsidR="00CE0D54" w:rsidRDefault="00CE0D54" w:rsidP="009635F5">
      <w:pPr>
        <w:rPr>
          <w:rtl/>
        </w:rPr>
      </w:pPr>
      <w:r>
        <w:rPr>
          <w:rtl/>
        </w:rPr>
        <w:t>שלמה קרעי</w:t>
      </w:r>
      <w:r>
        <w:rPr>
          <w:rtl/>
        </w:rPr>
        <w:tab/>
      </w:r>
      <w:r>
        <w:rPr>
          <w:rtl/>
        </w:rPr>
        <w:tab/>
        <w:t xml:space="preserve">–   </w:t>
      </w:r>
      <w:r>
        <w:rPr>
          <w:rFonts w:hint="cs"/>
          <w:rtl/>
        </w:rPr>
        <w:t>בעד</w:t>
      </w:r>
    </w:p>
    <w:p w:rsidR="00CE0D54" w:rsidRDefault="00CE0D54" w:rsidP="009635F5">
      <w:pPr>
        <w:rPr>
          <w:rtl/>
        </w:rPr>
      </w:pPr>
      <w:r>
        <w:rPr>
          <w:rtl/>
        </w:rPr>
        <w:t>אליהו רביבו</w:t>
      </w:r>
      <w:r>
        <w:rPr>
          <w:rtl/>
        </w:rPr>
        <w:tab/>
      </w:r>
      <w:r>
        <w:rPr>
          <w:rtl/>
        </w:rPr>
        <w:tab/>
        <w:t xml:space="preserve">–   </w:t>
      </w:r>
      <w:r>
        <w:rPr>
          <w:rFonts w:hint="cs"/>
          <w:rtl/>
        </w:rPr>
        <w:t>בעד</w:t>
      </w:r>
    </w:p>
    <w:p w:rsidR="00CE0D54" w:rsidRDefault="00CE0D54" w:rsidP="009635F5">
      <w:pPr>
        <w:rPr>
          <w:rtl/>
        </w:rPr>
      </w:pPr>
      <w:r>
        <w:rPr>
          <w:rtl/>
        </w:rPr>
        <w:t>משה רוט</w:t>
      </w:r>
      <w:r>
        <w:rPr>
          <w:rtl/>
        </w:rPr>
        <w:tab/>
      </w:r>
      <w:r>
        <w:rPr>
          <w:rtl/>
        </w:rPr>
        <w:tab/>
        <w:t xml:space="preserve">– </w:t>
      </w:r>
      <w:r>
        <w:rPr>
          <w:rFonts w:hint="cs"/>
          <w:rtl/>
        </w:rPr>
        <w:t xml:space="preserve"> </w:t>
      </w:r>
      <w:r>
        <w:rPr>
          <w:rtl/>
        </w:rPr>
        <w:t xml:space="preserve"> </w:t>
      </w:r>
      <w:r>
        <w:rPr>
          <w:rFonts w:hint="cs"/>
          <w:rtl/>
        </w:rPr>
        <w:t>בעד</w:t>
      </w:r>
      <w:r>
        <w:rPr>
          <w:rtl/>
        </w:rPr>
        <w:t xml:space="preserve"> </w:t>
      </w:r>
    </w:p>
    <w:p w:rsidR="00CE0D54" w:rsidRDefault="00CE0D54" w:rsidP="009635F5">
      <w:pPr>
        <w:rPr>
          <w:rtl/>
        </w:rPr>
      </w:pPr>
      <w:r>
        <w:rPr>
          <w:rtl/>
        </w:rPr>
        <w:t>שמחה רוטמן</w:t>
      </w:r>
      <w:r>
        <w:rPr>
          <w:rtl/>
        </w:rPr>
        <w:tab/>
      </w:r>
      <w:r>
        <w:rPr>
          <w:rtl/>
        </w:rPr>
        <w:tab/>
        <w:t xml:space="preserve">–   </w:t>
      </w:r>
      <w:r>
        <w:rPr>
          <w:rFonts w:hint="cs"/>
          <w:rtl/>
        </w:rPr>
        <w:t>בעד</w:t>
      </w:r>
    </w:p>
    <w:p w:rsidR="00CE0D54" w:rsidRDefault="00CE0D54" w:rsidP="009635F5">
      <w:pPr>
        <w:rPr>
          <w:rtl/>
        </w:rPr>
      </w:pPr>
      <w:r>
        <w:rPr>
          <w:rtl/>
        </w:rPr>
        <w:t>עידן רול</w:t>
      </w:r>
      <w:r>
        <w:rPr>
          <w:rtl/>
        </w:rPr>
        <w:tab/>
      </w:r>
      <w:r>
        <w:rPr>
          <w:rtl/>
        </w:rPr>
        <w:tab/>
      </w:r>
      <w:r>
        <w:rPr>
          <w:rtl/>
        </w:rPr>
        <w:tab/>
        <w:t xml:space="preserve">– </w:t>
      </w:r>
      <w:r>
        <w:rPr>
          <w:rFonts w:hint="cs"/>
          <w:rtl/>
        </w:rPr>
        <w:t xml:space="preserve">  נגד</w:t>
      </w:r>
      <w:r>
        <w:rPr>
          <w:rtl/>
        </w:rPr>
        <w:t xml:space="preserve">  </w:t>
      </w:r>
    </w:p>
    <w:p w:rsidR="00CE0D54" w:rsidRDefault="00CE0D54" w:rsidP="009635F5">
      <w:pPr>
        <w:rPr>
          <w:rtl/>
        </w:rPr>
      </w:pPr>
      <w:r>
        <w:rPr>
          <w:rtl/>
        </w:rPr>
        <w:t>אפרת רייטן מרום</w:t>
      </w:r>
      <w:r>
        <w:rPr>
          <w:rtl/>
        </w:rPr>
        <w:tab/>
        <w:t xml:space="preserve">–   </w:t>
      </w:r>
      <w:r>
        <w:rPr>
          <w:rFonts w:hint="cs"/>
          <w:rtl/>
        </w:rPr>
        <w:t>אינה נוכחת</w:t>
      </w:r>
    </w:p>
    <w:p w:rsidR="00CE0D54" w:rsidRDefault="00CE0D54" w:rsidP="009635F5">
      <w:pPr>
        <w:rPr>
          <w:rtl/>
        </w:rPr>
      </w:pPr>
      <w:r>
        <w:rPr>
          <w:rtl/>
        </w:rPr>
        <w:t>יפעת שאשא ביטון</w:t>
      </w:r>
      <w:r>
        <w:rPr>
          <w:rtl/>
        </w:rPr>
        <w:tab/>
        <w:t xml:space="preserve">–   </w:t>
      </w:r>
      <w:r>
        <w:rPr>
          <w:rFonts w:hint="cs"/>
          <w:rtl/>
        </w:rPr>
        <w:t>אינה נוכחת</w:t>
      </w:r>
    </w:p>
    <w:p w:rsidR="00CE0D54" w:rsidRDefault="00CE0D54" w:rsidP="009635F5">
      <w:pPr>
        <w:rPr>
          <w:rtl/>
        </w:rPr>
      </w:pPr>
      <w:r>
        <w:rPr>
          <w:rtl/>
        </w:rPr>
        <w:t>אלון שוסטר</w:t>
      </w:r>
      <w:r>
        <w:rPr>
          <w:rtl/>
        </w:rPr>
        <w:tab/>
      </w:r>
      <w:r>
        <w:rPr>
          <w:rtl/>
        </w:rPr>
        <w:tab/>
        <w:t xml:space="preserve">–   </w:t>
      </w:r>
      <w:r>
        <w:rPr>
          <w:rFonts w:hint="cs"/>
          <w:rtl/>
        </w:rPr>
        <w:t>אינו נוכח</w:t>
      </w:r>
    </w:p>
    <w:p w:rsidR="00CE0D54" w:rsidRDefault="00CE0D54" w:rsidP="009635F5">
      <w:pPr>
        <w:rPr>
          <w:rtl/>
        </w:rPr>
      </w:pPr>
      <w:r>
        <w:rPr>
          <w:rtl/>
        </w:rPr>
        <w:t>קטי קטרין שטרית</w:t>
      </w:r>
      <w:r>
        <w:rPr>
          <w:rtl/>
        </w:rPr>
        <w:tab/>
        <w:t xml:space="preserve">–   </w:t>
      </w:r>
      <w:r>
        <w:rPr>
          <w:rFonts w:hint="cs"/>
          <w:rtl/>
        </w:rPr>
        <w:t>בעד</w:t>
      </w:r>
    </w:p>
    <w:p w:rsidR="00CE0D54" w:rsidRDefault="00CE0D54" w:rsidP="009635F5">
      <w:pPr>
        <w:rPr>
          <w:rtl/>
        </w:rPr>
      </w:pPr>
      <w:r>
        <w:rPr>
          <w:rtl/>
        </w:rPr>
        <w:t>אלעזר שטרן</w:t>
      </w:r>
      <w:r>
        <w:rPr>
          <w:rtl/>
        </w:rPr>
        <w:tab/>
      </w:r>
      <w:r>
        <w:rPr>
          <w:rtl/>
        </w:rPr>
        <w:tab/>
        <w:t xml:space="preserve">–   </w:t>
      </w:r>
      <w:r>
        <w:rPr>
          <w:rFonts w:hint="cs"/>
          <w:rtl/>
        </w:rPr>
        <w:t>אינו נוכח</w:t>
      </w:r>
    </w:p>
    <w:p w:rsidR="00CE0D54" w:rsidRDefault="00CE0D54" w:rsidP="009635F5">
      <w:pPr>
        <w:rPr>
          <w:rtl/>
        </w:rPr>
      </w:pPr>
      <w:r>
        <w:rPr>
          <w:rtl/>
        </w:rPr>
        <w:t>מיכל שיר סגמן</w:t>
      </w:r>
      <w:r>
        <w:rPr>
          <w:rtl/>
        </w:rPr>
        <w:tab/>
      </w:r>
      <w:r>
        <w:rPr>
          <w:rtl/>
        </w:rPr>
        <w:tab/>
        <w:t xml:space="preserve">–   </w:t>
      </w:r>
      <w:r>
        <w:rPr>
          <w:rFonts w:hint="cs"/>
          <w:rtl/>
        </w:rPr>
        <w:t>אינה נוכחת</w:t>
      </w:r>
    </w:p>
    <w:p w:rsidR="00CE0D54" w:rsidRDefault="00CE0D54" w:rsidP="009635F5">
      <w:pPr>
        <w:rPr>
          <w:rtl/>
        </w:rPr>
      </w:pPr>
      <w:r>
        <w:rPr>
          <w:rtl/>
        </w:rPr>
        <w:t>נאור שירי</w:t>
      </w:r>
      <w:r>
        <w:rPr>
          <w:rtl/>
        </w:rPr>
        <w:tab/>
      </w:r>
      <w:r>
        <w:rPr>
          <w:rtl/>
        </w:rPr>
        <w:tab/>
        <w:t xml:space="preserve">–   </w:t>
      </w:r>
      <w:r>
        <w:rPr>
          <w:rFonts w:hint="cs"/>
          <w:rtl/>
        </w:rPr>
        <w:t>אינו נוכח</w:t>
      </w:r>
    </w:p>
    <w:p w:rsidR="00CE0D54" w:rsidRDefault="00CE0D54" w:rsidP="009635F5">
      <w:pPr>
        <w:rPr>
          <w:rtl/>
        </w:rPr>
      </w:pPr>
      <w:r>
        <w:rPr>
          <w:rtl/>
        </w:rPr>
        <w:t>אושר שקלים</w:t>
      </w:r>
      <w:r>
        <w:rPr>
          <w:rtl/>
        </w:rPr>
        <w:tab/>
      </w:r>
      <w:r>
        <w:rPr>
          <w:rtl/>
        </w:rPr>
        <w:tab/>
        <w:t xml:space="preserve">–   </w:t>
      </w:r>
      <w:r>
        <w:rPr>
          <w:rFonts w:hint="cs"/>
          <w:rtl/>
        </w:rPr>
        <w:t>בעד</w:t>
      </w:r>
    </w:p>
    <w:p w:rsidR="00CE0D54" w:rsidRDefault="00CE0D54" w:rsidP="009635F5">
      <w:pPr>
        <w:rPr>
          <w:rtl/>
        </w:rPr>
      </w:pPr>
      <w:r>
        <w:rPr>
          <w:rtl/>
        </w:rPr>
        <w:t>עאידה תומא סלימאן</w:t>
      </w:r>
      <w:r>
        <w:rPr>
          <w:rtl/>
        </w:rPr>
        <w:tab/>
        <w:t xml:space="preserve">–   </w:t>
      </w:r>
      <w:r>
        <w:rPr>
          <w:rFonts w:hint="cs"/>
          <w:rtl/>
        </w:rPr>
        <w:t>נגד</w:t>
      </w:r>
    </w:p>
    <w:p w:rsidR="00CE0D54" w:rsidRDefault="00CE0D54" w:rsidP="009635F5">
      <w:pPr>
        <w:rPr>
          <w:rtl/>
        </w:rPr>
      </w:pPr>
      <w:r>
        <w:rPr>
          <w:rtl/>
        </w:rPr>
        <w:t>פנינה תמנו</w:t>
      </w:r>
      <w:r>
        <w:rPr>
          <w:rtl/>
        </w:rPr>
        <w:tab/>
      </w:r>
      <w:r>
        <w:rPr>
          <w:rtl/>
        </w:rPr>
        <w:tab/>
        <w:t xml:space="preserve">–   </w:t>
      </w:r>
      <w:r>
        <w:rPr>
          <w:rFonts w:hint="cs"/>
          <w:rtl/>
        </w:rPr>
        <w:t>אינה נוכחת</w:t>
      </w:r>
    </w:p>
    <w:p w:rsidR="00CE0D54" w:rsidRDefault="00CE0D54" w:rsidP="009635F5">
      <w:pPr>
        <w:rPr>
          <w:rtl/>
        </w:rPr>
      </w:pPr>
      <w:bookmarkStart w:id="19441" w:name="_ETM_Q42_310799"/>
      <w:bookmarkStart w:id="19442" w:name="_ETM_Q42_310946"/>
      <w:bookmarkEnd w:id="19441"/>
      <w:bookmarkEnd w:id="19442"/>
    </w:p>
    <w:p w:rsidR="00CE0D54" w:rsidRDefault="00CE0D54" w:rsidP="00F72B9B">
      <w:pPr>
        <w:pStyle w:val="af8"/>
        <w:keepNext/>
        <w:rPr>
          <w:rtl/>
        </w:rPr>
      </w:pPr>
      <w:r w:rsidRPr="006A02EA">
        <w:rPr>
          <w:rStyle w:val="TagStyle"/>
          <w:rtl/>
        </w:rPr>
        <w:t xml:space="preserve"> &lt;&lt; יור &gt;&gt;</w:t>
      </w:r>
      <w:r w:rsidRPr="00AC2B4B">
        <w:rPr>
          <w:rStyle w:val="TagStyle"/>
          <w:rtl/>
        </w:rPr>
        <w:t xml:space="preserve"> </w:t>
      </w:r>
      <w:r>
        <w:rPr>
          <w:rtl/>
        </w:rPr>
        <w:t>היו"ר אמיר אוחנה:</w:t>
      </w:r>
      <w:r w:rsidRPr="00AC2B4B">
        <w:rPr>
          <w:rStyle w:val="TagStyle"/>
          <w:rtl/>
        </w:rPr>
        <w:t xml:space="preserve"> </w:t>
      </w:r>
      <w:r w:rsidRPr="006A02EA">
        <w:rPr>
          <w:rStyle w:val="TagStyle"/>
          <w:rtl/>
        </w:rPr>
        <w:t>&lt;&lt; יור &gt;&gt;</w:t>
      </w:r>
      <w:r>
        <w:rPr>
          <w:rtl/>
        </w:rPr>
        <w:t xml:space="preserve">   </w:t>
      </w:r>
    </w:p>
    <w:p w:rsidR="00CE0D54" w:rsidRDefault="00CE0D54" w:rsidP="00DA353E">
      <w:pPr>
        <w:rPr>
          <w:rtl/>
          <w:lang w:eastAsia="he-IL"/>
        </w:rPr>
      </w:pPr>
    </w:p>
    <w:p w:rsidR="00CE0D54" w:rsidRDefault="00CE0D54" w:rsidP="00F72B9B">
      <w:pPr>
        <w:rPr>
          <w:rtl/>
          <w:lang w:eastAsia="he-IL"/>
        </w:rPr>
      </w:pPr>
      <w:bookmarkStart w:id="19443" w:name="_ETM_Q42_338943"/>
      <w:bookmarkStart w:id="19444" w:name="_ETM_Q42_339089"/>
      <w:bookmarkEnd w:id="19443"/>
      <w:bookmarkEnd w:id="19444"/>
      <w:r>
        <w:rPr>
          <w:rFonts w:hint="cs"/>
          <w:rtl/>
          <w:lang w:eastAsia="he-IL"/>
        </w:rPr>
        <w:t xml:space="preserve">מזכיר הכנסת, אנא קרא בשמות </w:t>
      </w:r>
      <w:bookmarkStart w:id="19445" w:name="_ETM_Q42_343997"/>
      <w:bookmarkEnd w:id="19445"/>
      <w:r>
        <w:rPr>
          <w:rFonts w:hint="cs"/>
          <w:rtl/>
          <w:lang w:eastAsia="he-IL"/>
        </w:rPr>
        <w:t xml:space="preserve">חברי הכנסת שטרם הצביעו. </w:t>
      </w:r>
    </w:p>
    <w:p w:rsidR="00CE0D54" w:rsidRDefault="00CE0D54" w:rsidP="00F72B9B">
      <w:pPr>
        <w:rPr>
          <w:rtl/>
          <w:lang w:eastAsia="he-IL"/>
        </w:rPr>
      </w:pPr>
      <w:bookmarkStart w:id="19446" w:name="_ETM_Q42_346273"/>
      <w:bookmarkStart w:id="19447" w:name="_ETM_Q42_346406"/>
      <w:bookmarkEnd w:id="19446"/>
      <w:bookmarkEnd w:id="19447"/>
    </w:p>
    <w:p w:rsidR="00CE0D54" w:rsidRDefault="00CE0D54" w:rsidP="00F72B9B">
      <w:pPr>
        <w:pStyle w:val="af7"/>
        <w:keepNext/>
        <w:rPr>
          <w:rtl/>
        </w:rPr>
      </w:pPr>
      <w:r w:rsidRPr="006A02EA">
        <w:rPr>
          <w:rStyle w:val="TagStyle"/>
          <w:rtl/>
        </w:rPr>
        <w:t xml:space="preserve"> &lt;&lt; קריאה &gt;&gt;</w:t>
      </w:r>
      <w:r w:rsidRPr="00A50773">
        <w:rPr>
          <w:rStyle w:val="TagStyle"/>
          <w:rtl/>
        </w:rPr>
        <w:t xml:space="preserve"> </w:t>
      </w:r>
      <w:r>
        <w:rPr>
          <w:rtl/>
        </w:rPr>
        <w:t>מזכיר הכנסת דן מרזוק:</w:t>
      </w:r>
      <w:r w:rsidRPr="00A50773">
        <w:rPr>
          <w:rStyle w:val="TagStyle"/>
          <w:rtl/>
        </w:rPr>
        <w:t xml:space="preserve"> </w:t>
      </w:r>
      <w:r w:rsidRPr="006A02EA">
        <w:rPr>
          <w:rStyle w:val="TagStyle"/>
          <w:rtl/>
        </w:rPr>
        <w:t>&lt;&lt; קריאה &gt;&gt;</w:t>
      </w:r>
      <w:r>
        <w:rPr>
          <w:rtl/>
        </w:rPr>
        <w:t xml:space="preserve">   </w:t>
      </w:r>
    </w:p>
    <w:p w:rsidR="00CE0D54" w:rsidRPr="00A50773" w:rsidRDefault="00CE0D54" w:rsidP="00F72B9B">
      <w:pPr>
        <w:ind w:firstLine="0"/>
        <w:rPr>
          <w:rtl/>
          <w:lang w:eastAsia="he-IL"/>
        </w:rPr>
      </w:pPr>
      <w:r>
        <w:rPr>
          <w:rFonts w:hint="cs"/>
          <w:rtl/>
          <w:lang w:eastAsia="he-IL"/>
        </w:rPr>
        <w:t>(קורא בשמות חברי הכנסת)</w:t>
      </w:r>
    </w:p>
    <w:p w:rsidR="00CE0D54" w:rsidRDefault="00CE0D54" w:rsidP="00F72B9B">
      <w:pPr>
        <w:rPr>
          <w:rtl/>
          <w:lang w:eastAsia="he-IL"/>
        </w:rPr>
      </w:pPr>
    </w:p>
    <w:p w:rsidR="00CE0D54" w:rsidRDefault="00CE0D54" w:rsidP="00F72B9B">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CE0D54" w:rsidRDefault="00CE0D54" w:rsidP="00F72B9B">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נגד</w:t>
      </w:r>
    </w:p>
    <w:p w:rsidR="00CE0D54" w:rsidRDefault="00CE0D54" w:rsidP="00F72B9B">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CE0D54" w:rsidRDefault="00CE0D54" w:rsidP="00F72B9B">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CE0D54" w:rsidRDefault="00CE0D54" w:rsidP="00F72B9B">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CE0D54" w:rsidRDefault="00CE0D54" w:rsidP="00F72B9B">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CE0D54" w:rsidRDefault="00CE0D54" w:rsidP="00F72B9B">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CE0D54" w:rsidRDefault="00CE0D54" w:rsidP="00F72B9B">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CE0D54" w:rsidRDefault="00CE0D54" w:rsidP="00F72B9B">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CE0D54" w:rsidRDefault="00CE0D54" w:rsidP="00F72B9B">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נגד</w:t>
      </w:r>
    </w:p>
    <w:p w:rsidR="00CE0D54" w:rsidRPr="00AC2B4B" w:rsidRDefault="00CE0D54" w:rsidP="00F72B9B">
      <w:pPr>
        <w:rPr>
          <w:b/>
          <w:bCs/>
          <w:rtl/>
          <w:lang w:eastAsia="he-IL"/>
        </w:rPr>
      </w:pPr>
      <w:r>
        <w:rPr>
          <w:rtl/>
          <w:lang w:eastAsia="he-IL"/>
        </w:rPr>
        <w:t>יואב גלנט</w:t>
      </w:r>
      <w:r>
        <w:rPr>
          <w:rtl/>
          <w:lang w:eastAsia="he-IL"/>
        </w:rPr>
        <w:tab/>
      </w:r>
      <w:r>
        <w:rPr>
          <w:rtl/>
          <w:lang w:eastAsia="he-IL"/>
        </w:rPr>
        <w:tab/>
        <w:t xml:space="preserve">–   </w:t>
      </w:r>
      <w:r>
        <w:rPr>
          <w:rFonts w:hint="cs"/>
          <w:rtl/>
        </w:rPr>
        <w:t>אינו נוכח</w:t>
      </w:r>
    </w:p>
    <w:p w:rsidR="00CE0D54" w:rsidRDefault="00CE0D54" w:rsidP="00F72B9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CE0D54" w:rsidRDefault="00CE0D54" w:rsidP="00F72B9B">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CE0D54" w:rsidRDefault="00CE0D54" w:rsidP="00F72B9B">
      <w:pPr>
        <w:rPr>
          <w:rtl/>
          <w:lang w:eastAsia="he-IL"/>
        </w:rPr>
      </w:pPr>
      <w:r>
        <w:rPr>
          <w:rtl/>
          <w:lang w:eastAsia="he-IL"/>
        </w:rPr>
        <w:t>אריה מכלוף דרעי</w:t>
      </w:r>
      <w:r>
        <w:rPr>
          <w:rtl/>
          <w:lang w:eastAsia="he-IL"/>
        </w:rPr>
        <w:tab/>
        <w:t xml:space="preserve">–   </w:t>
      </w:r>
      <w:r>
        <w:rPr>
          <w:rFonts w:hint="cs"/>
          <w:rtl/>
          <w:lang w:eastAsia="he-IL"/>
        </w:rPr>
        <w:t>בעד</w:t>
      </w:r>
    </w:p>
    <w:p w:rsidR="00CE0D54" w:rsidRDefault="00CE0D54" w:rsidP="00F72B9B">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CE0D54" w:rsidRDefault="00CE0D54" w:rsidP="00F72B9B">
      <w:pPr>
        <w:rPr>
          <w:rtl/>
          <w:lang w:eastAsia="he-IL"/>
        </w:rPr>
      </w:pPr>
      <w:r>
        <w:rPr>
          <w:rtl/>
          <w:lang w:eastAsia="he-IL"/>
        </w:rPr>
        <w:t>בועז טופורובסקי</w:t>
      </w:r>
      <w:r>
        <w:rPr>
          <w:rtl/>
          <w:lang w:eastAsia="he-IL"/>
        </w:rPr>
        <w:tab/>
      </w:r>
      <w:r>
        <w:rPr>
          <w:rtl/>
          <w:lang w:eastAsia="he-IL"/>
        </w:rPr>
        <w:tab/>
        <w:t xml:space="preserve">–   </w:t>
      </w:r>
      <w:r>
        <w:rPr>
          <w:rFonts w:hint="cs"/>
          <w:rtl/>
        </w:rPr>
        <w:t>אינו נוכח</w:t>
      </w:r>
    </w:p>
    <w:p w:rsidR="00CE0D54" w:rsidRDefault="00CE0D54" w:rsidP="00F72B9B">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CE0D54" w:rsidRDefault="00CE0D54" w:rsidP="00F72B9B">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CE0D54" w:rsidRDefault="00CE0D54" w:rsidP="00F72B9B">
      <w:pPr>
        <w:rPr>
          <w:rtl/>
          <w:lang w:eastAsia="he-IL"/>
        </w:rPr>
      </w:pPr>
      <w:r>
        <w:rPr>
          <w:rtl/>
          <w:lang w:eastAsia="he-IL"/>
        </w:rPr>
        <w:t>מאיר כהן</w:t>
      </w:r>
      <w:r>
        <w:rPr>
          <w:rtl/>
          <w:lang w:eastAsia="he-IL"/>
        </w:rPr>
        <w:tab/>
      </w:r>
      <w:r>
        <w:rPr>
          <w:rtl/>
          <w:lang w:eastAsia="he-IL"/>
        </w:rPr>
        <w:tab/>
        <w:t>–   נ</w:t>
      </w:r>
      <w:r>
        <w:rPr>
          <w:rFonts w:hint="cs"/>
          <w:rtl/>
          <w:lang w:eastAsia="he-IL"/>
        </w:rPr>
        <w:t>גד</w:t>
      </w:r>
      <w:r>
        <w:rPr>
          <w:rtl/>
          <w:lang w:eastAsia="he-IL"/>
        </w:rPr>
        <w:t xml:space="preserve">  </w:t>
      </w:r>
    </w:p>
    <w:p w:rsidR="00CE0D54" w:rsidRDefault="00CE0D54" w:rsidP="00F72B9B">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CE0D54" w:rsidRDefault="00CE0D54" w:rsidP="00F72B9B">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CE0D54" w:rsidRDefault="00CE0D54" w:rsidP="00F72B9B">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CE0D54" w:rsidRDefault="00CE0D54" w:rsidP="00F72B9B">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CE0D54" w:rsidRDefault="00CE0D54" w:rsidP="00F72B9B">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CE0D54" w:rsidRDefault="00CE0D54" w:rsidP="00F72B9B">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rPr>
        <w:t>אינו נוכח</w:t>
      </w:r>
    </w:p>
    <w:p w:rsidR="00CE0D54" w:rsidRDefault="00CE0D54" w:rsidP="00F72B9B">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נגד</w:t>
      </w:r>
    </w:p>
    <w:p w:rsidR="00CE0D54" w:rsidRDefault="00CE0D54" w:rsidP="00F72B9B">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CE0D54" w:rsidRDefault="00CE0D54" w:rsidP="00F72B9B">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CE0D54" w:rsidRDefault="00CE0D54" w:rsidP="00F72B9B">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CE0D54" w:rsidRDefault="00CE0D54" w:rsidP="00F72B9B">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CE0D54" w:rsidRDefault="00CE0D54" w:rsidP="00F72B9B">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נגד</w:t>
      </w:r>
    </w:p>
    <w:p w:rsidR="00CE0D54" w:rsidRDefault="00CE0D54" w:rsidP="00F72B9B">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CE0D54" w:rsidRDefault="00CE0D54" w:rsidP="00F72B9B">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CE0D54" w:rsidRDefault="00CE0D54" w:rsidP="00F72B9B">
      <w:pPr>
        <w:rPr>
          <w:rtl/>
          <w:lang w:eastAsia="he-IL"/>
        </w:rPr>
      </w:pPr>
      <w:r>
        <w:rPr>
          <w:rtl/>
          <w:lang w:eastAsia="he-IL"/>
        </w:rPr>
        <w:t>אורית מלכה סטרוק</w:t>
      </w:r>
      <w:r>
        <w:rPr>
          <w:rtl/>
          <w:lang w:eastAsia="he-IL"/>
        </w:rPr>
        <w:tab/>
        <w:t xml:space="preserve">–   </w:t>
      </w:r>
      <w:r>
        <w:rPr>
          <w:rFonts w:hint="cs"/>
          <w:rtl/>
          <w:lang w:eastAsia="he-IL"/>
        </w:rPr>
        <w:t>בעד</w:t>
      </w:r>
    </w:p>
    <w:p w:rsidR="00CE0D54" w:rsidRDefault="00CE0D54" w:rsidP="00F72B9B">
      <w:pPr>
        <w:rPr>
          <w:rtl/>
          <w:lang w:eastAsia="he-IL"/>
        </w:rPr>
      </w:pPr>
      <w:r>
        <w:rPr>
          <w:rtl/>
          <w:lang w:eastAsia="he-IL"/>
        </w:rPr>
        <w:t>מנסור עבאס</w:t>
      </w:r>
      <w:r>
        <w:rPr>
          <w:rtl/>
          <w:lang w:eastAsia="he-IL"/>
        </w:rPr>
        <w:tab/>
      </w:r>
      <w:r>
        <w:rPr>
          <w:rtl/>
          <w:lang w:eastAsia="he-IL"/>
        </w:rPr>
        <w:tab/>
        <w:t xml:space="preserve">–   </w:t>
      </w:r>
      <w:r>
        <w:rPr>
          <w:rFonts w:hint="cs"/>
          <w:rtl/>
        </w:rPr>
        <w:t>אינו נוכח</w:t>
      </w:r>
    </w:p>
    <w:p w:rsidR="00CE0D54" w:rsidRDefault="00CE0D54" w:rsidP="00F72B9B">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נגד</w:t>
      </w:r>
    </w:p>
    <w:p w:rsidR="00CE0D54" w:rsidRDefault="00CE0D54" w:rsidP="00F72B9B">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CE0D54" w:rsidRDefault="00CE0D54" w:rsidP="00F72B9B">
      <w:pPr>
        <w:rPr>
          <w:rtl/>
          <w:lang w:eastAsia="he-IL"/>
        </w:rPr>
      </w:pPr>
      <w:r>
        <w:rPr>
          <w:rtl/>
          <w:lang w:eastAsia="he-IL"/>
        </w:rPr>
        <w:t>אורית פרקש הכהן</w:t>
      </w:r>
      <w:r>
        <w:rPr>
          <w:rtl/>
          <w:lang w:eastAsia="he-IL"/>
        </w:rPr>
        <w:tab/>
        <w:t>–</w:t>
      </w:r>
      <w:r>
        <w:rPr>
          <w:rFonts w:hint="cs"/>
          <w:rtl/>
          <w:lang w:eastAsia="he-IL"/>
        </w:rPr>
        <w:t xml:space="preserve">   אינה נוכחת</w:t>
      </w:r>
      <w:r>
        <w:rPr>
          <w:rtl/>
          <w:lang w:eastAsia="he-IL"/>
        </w:rPr>
        <w:t xml:space="preserve">   </w:t>
      </w:r>
    </w:p>
    <w:p w:rsidR="00CE0D54" w:rsidRDefault="00CE0D54" w:rsidP="00F72B9B">
      <w:pPr>
        <w:rPr>
          <w:rtl/>
          <w:lang w:eastAsia="he-IL"/>
        </w:rPr>
      </w:pPr>
      <w:r>
        <w:rPr>
          <w:rtl/>
          <w:lang w:eastAsia="he-IL"/>
        </w:rPr>
        <w:t>מטי צרפתי הרכבי</w:t>
      </w:r>
      <w:r>
        <w:rPr>
          <w:rtl/>
          <w:lang w:eastAsia="he-IL"/>
        </w:rPr>
        <w:tab/>
        <w:t xml:space="preserve">–   </w:t>
      </w:r>
      <w:r>
        <w:rPr>
          <w:rFonts w:hint="cs"/>
          <w:rtl/>
          <w:lang w:eastAsia="he-IL"/>
        </w:rPr>
        <w:t>נגד</w:t>
      </w:r>
    </w:p>
    <w:p w:rsidR="00CE0D54" w:rsidRDefault="00CE0D54" w:rsidP="00F72B9B">
      <w:pPr>
        <w:rPr>
          <w:rtl/>
          <w:lang w:eastAsia="he-IL"/>
        </w:rPr>
      </w:pPr>
      <w:r>
        <w:rPr>
          <w:rtl/>
          <w:lang w:eastAsia="he-IL"/>
        </w:rPr>
        <w:t>אפרת רייטן מרום</w:t>
      </w:r>
      <w:r>
        <w:rPr>
          <w:rtl/>
          <w:lang w:eastAsia="he-IL"/>
        </w:rPr>
        <w:tab/>
        <w:t xml:space="preserve">–   </w:t>
      </w:r>
      <w:r>
        <w:rPr>
          <w:rFonts w:hint="cs"/>
          <w:rtl/>
          <w:lang w:eastAsia="he-IL"/>
        </w:rPr>
        <w:t>נגד</w:t>
      </w:r>
    </w:p>
    <w:p w:rsidR="00CE0D54" w:rsidRDefault="00CE0D54" w:rsidP="00F72B9B">
      <w:pPr>
        <w:rPr>
          <w:rtl/>
          <w:lang w:eastAsia="he-IL"/>
        </w:rPr>
      </w:pPr>
      <w:r>
        <w:rPr>
          <w:rtl/>
          <w:lang w:eastAsia="he-IL"/>
        </w:rPr>
        <w:t>יפעת שאשא ביטון</w:t>
      </w:r>
      <w:r>
        <w:rPr>
          <w:rtl/>
          <w:lang w:eastAsia="he-IL"/>
        </w:rPr>
        <w:tab/>
        <w:t xml:space="preserve">–   </w:t>
      </w:r>
      <w:r>
        <w:rPr>
          <w:rFonts w:hint="cs"/>
          <w:rtl/>
          <w:lang w:eastAsia="he-IL"/>
        </w:rPr>
        <w:t>נגד</w:t>
      </w:r>
    </w:p>
    <w:p w:rsidR="00CE0D54" w:rsidRDefault="00CE0D54" w:rsidP="00F72B9B">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CE0D54" w:rsidRDefault="00CE0D54" w:rsidP="00F72B9B">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CE0D54" w:rsidRDefault="00CE0D54" w:rsidP="00F72B9B">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CE0D54" w:rsidRDefault="00CE0D54" w:rsidP="00F72B9B">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נגד</w:t>
      </w:r>
    </w:p>
    <w:p w:rsidR="00CE0D54" w:rsidRDefault="00CE0D54" w:rsidP="00F72B9B">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CE0D54" w:rsidRDefault="00CE0D54" w:rsidP="00F72B9B">
      <w:pPr>
        <w:rPr>
          <w:rtl/>
          <w:lang w:eastAsia="he-IL"/>
        </w:rPr>
      </w:pPr>
    </w:p>
    <w:p w:rsidR="00CE0D54" w:rsidRDefault="00CE0D54" w:rsidP="00F72B9B">
      <w:pPr>
        <w:pStyle w:val="af8"/>
        <w:keepNext/>
        <w:rPr>
          <w:rtl/>
        </w:rPr>
      </w:pPr>
      <w:r w:rsidRPr="006A02EA">
        <w:rPr>
          <w:rStyle w:val="TagStyle"/>
          <w:rtl/>
        </w:rPr>
        <w:t xml:space="preserve"> &lt;&lt; יור &gt;&gt;</w:t>
      </w:r>
      <w:r w:rsidRPr="0038001F">
        <w:rPr>
          <w:rStyle w:val="TagStyle"/>
          <w:rtl/>
        </w:rPr>
        <w:t xml:space="preserve"> </w:t>
      </w:r>
      <w:r>
        <w:rPr>
          <w:rtl/>
        </w:rPr>
        <w:t>היו"ר אמיר אוחנה:</w:t>
      </w:r>
      <w:r w:rsidRPr="0038001F">
        <w:rPr>
          <w:rStyle w:val="TagStyle"/>
          <w:rtl/>
        </w:rPr>
        <w:t xml:space="preserve"> </w:t>
      </w:r>
      <w:r w:rsidRPr="006A02EA">
        <w:rPr>
          <w:rStyle w:val="TagStyle"/>
          <w:rtl/>
        </w:rPr>
        <w:t>&lt;&lt; יור &gt;&gt;</w:t>
      </w:r>
      <w:r>
        <w:rPr>
          <w:rtl/>
        </w:rPr>
        <w:t xml:space="preserve">   </w:t>
      </w:r>
    </w:p>
    <w:p w:rsidR="00CE0D54" w:rsidRDefault="00CE0D54" w:rsidP="00DA353E">
      <w:pPr>
        <w:rPr>
          <w:rtl/>
          <w:lang w:eastAsia="he-IL"/>
        </w:rPr>
      </w:pPr>
    </w:p>
    <w:p w:rsidR="00CE0D54" w:rsidRDefault="00CE0D54" w:rsidP="00175C26">
      <w:pPr>
        <w:rPr>
          <w:rtl/>
          <w:lang w:eastAsia="he-IL"/>
        </w:rPr>
      </w:pPr>
      <w:r>
        <w:rPr>
          <w:rFonts w:hint="cs"/>
          <w:rtl/>
          <w:lang w:eastAsia="he-IL"/>
        </w:rPr>
        <w:t xml:space="preserve">אם יש חברי כנסת שנמצאים כאן ולא הצביעו, </w:t>
      </w:r>
      <w:r w:rsidR="00175C26">
        <w:rPr>
          <w:rFonts w:hint="cs"/>
          <w:rtl/>
          <w:lang w:eastAsia="he-IL"/>
        </w:rPr>
        <w:t>א</w:t>
      </w:r>
      <w:r>
        <w:rPr>
          <w:rFonts w:hint="cs"/>
          <w:rtl/>
          <w:lang w:eastAsia="he-IL"/>
        </w:rPr>
        <w:t>נא פנו למזכיר הכנסת</w:t>
      </w:r>
      <w:r w:rsidR="00175C26">
        <w:rPr>
          <w:rFonts w:hint="cs"/>
          <w:rtl/>
          <w:lang w:eastAsia="he-IL"/>
        </w:rPr>
        <w:t>.</w:t>
      </w:r>
      <w:r>
        <w:rPr>
          <w:rFonts w:hint="cs"/>
          <w:rtl/>
          <w:lang w:eastAsia="he-IL"/>
        </w:rPr>
        <w:t xml:space="preserve"> בבקשה. </w:t>
      </w:r>
    </w:p>
    <w:p w:rsidR="00CE0D54" w:rsidRDefault="00CE0D54" w:rsidP="00F72B9B">
      <w:pPr>
        <w:rPr>
          <w:rtl/>
          <w:lang w:eastAsia="he-IL"/>
        </w:rPr>
      </w:pPr>
    </w:p>
    <w:p w:rsidR="00CE0D54" w:rsidRDefault="00CE0D54" w:rsidP="00F72B9B">
      <w:pPr>
        <w:pStyle w:val="af7"/>
        <w:keepNext/>
        <w:rPr>
          <w:rtl/>
        </w:rPr>
      </w:pPr>
      <w:bookmarkStart w:id="19448" w:name="ET_interruption_6327_7"/>
      <w:r w:rsidRPr="006A02EA">
        <w:rPr>
          <w:rStyle w:val="TagStyle"/>
          <w:rtl/>
        </w:rPr>
        <w:t xml:space="preserve"> &lt;&lt; קריאה &gt;&gt; </w:t>
      </w:r>
      <w:r>
        <w:rPr>
          <w:rtl/>
        </w:rPr>
        <w:t>מזכיר הכנסת דן מרזוק:</w:t>
      </w:r>
      <w:r w:rsidRPr="006A02EA">
        <w:rPr>
          <w:rStyle w:val="TagStyle"/>
          <w:rtl/>
        </w:rPr>
        <w:t xml:space="preserve"> &lt;&lt; קריאה &gt;&gt;</w:t>
      </w:r>
      <w:r>
        <w:rPr>
          <w:rtl/>
        </w:rPr>
        <w:t xml:space="preserve">   </w:t>
      </w:r>
      <w:bookmarkEnd w:id="19448"/>
    </w:p>
    <w:p w:rsidR="00CE0D54" w:rsidRDefault="00CE0D54" w:rsidP="00F72B9B">
      <w:pPr>
        <w:ind w:firstLine="0"/>
        <w:rPr>
          <w:rtl/>
          <w:lang w:eastAsia="he-IL"/>
        </w:rPr>
      </w:pPr>
      <w:r>
        <w:rPr>
          <w:rFonts w:hint="cs"/>
          <w:rtl/>
          <w:lang w:eastAsia="he-IL"/>
        </w:rPr>
        <w:t>(קורא בשמות חברי הכנסת)</w:t>
      </w:r>
    </w:p>
    <w:p w:rsidR="00CE0D54" w:rsidRDefault="00CE0D54" w:rsidP="00F72B9B">
      <w:pPr>
        <w:rPr>
          <w:rtl/>
          <w:lang w:eastAsia="he-IL"/>
        </w:rPr>
      </w:pPr>
    </w:p>
    <w:p w:rsidR="00CE0D54" w:rsidRDefault="00CE0D54" w:rsidP="00F72B9B">
      <w:pPr>
        <w:rPr>
          <w:rtl/>
          <w:lang w:eastAsia="he-IL"/>
        </w:rPr>
      </w:pPr>
      <w:r>
        <w:rPr>
          <w:rFonts w:hint="cs"/>
          <w:rtl/>
          <w:lang w:eastAsia="he-IL"/>
        </w:rPr>
        <w:t>מירב בן ארי</w:t>
      </w:r>
      <w:r>
        <w:rPr>
          <w:rtl/>
          <w:lang w:eastAsia="he-IL"/>
        </w:rPr>
        <w:tab/>
      </w:r>
      <w:r>
        <w:rPr>
          <w:rtl/>
          <w:lang w:eastAsia="he-IL"/>
        </w:rPr>
        <w:tab/>
        <w:t xml:space="preserve">–   </w:t>
      </w:r>
      <w:r>
        <w:rPr>
          <w:rFonts w:hint="cs"/>
          <w:rtl/>
          <w:lang w:eastAsia="he-IL"/>
        </w:rPr>
        <w:t>נגד</w:t>
      </w:r>
    </w:p>
    <w:p w:rsidR="00CE0D54" w:rsidRDefault="00CE0D54" w:rsidP="00F72B9B">
      <w:pPr>
        <w:rPr>
          <w:rtl/>
          <w:lang w:eastAsia="he-IL"/>
        </w:rPr>
      </w:pPr>
      <w:r>
        <w:rPr>
          <w:rFonts w:hint="cs"/>
          <w:rtl/>
          <w:lang w:eastAsia="he-IL"/>
        </w:rPr>
        <w:t xml:space="preserve">מיכאל מרדכי ביטון </w:t>
      </w:r>
      <w:r>
        <w:rPr>
          <w:rtl/>
          <w:lang w:eastAsia="he-IL"/>
        </w:rPr>
        <w:tab/>
      </w:r>
      <w:r>
        <w:rPr>
          <w:rFonts w:hint="cs"/>
          <w:rtl/>
          <w:lang w:eastAsia="he-IL"/>
        </w:rPr>
        <w:t>–   נגד</w:t>
      </w:r>
    </w:p>
    <w:p w:rsidR="00CE0D54" w:rsidRDefault="00CE0D54" w:rsidP="00F72B9B">
      <w:pPr>
        <w:rPr>
          <w:rtl/>
          <w:lang w:eastAsia="he-IL"/>
        </w:rPr>
      </w:pPr>
      <w:r>
        <w:rPr>
          <w:rFonts w:hint="cs"/>
          <w:rtl/>
          <w:lang w:eastAsia="he-IL"/>
        </w:rPr>
        <w:t xml:space="preserve">דבי ביטון </w:t>
      </w:r>
      <w:r>
        <w:rPr>
          <w:rtl/>
          <w:lang w:eastAsia="he-IL"/>
        </w:rPr>
        <w:tab/>
      </w:r>
      <w:r>
        <w:rPr>
          <w:rtl/>
          <w:lang w:eastAsia="he-IL"/>
        </w:rPr>
        <w:tab/>
      </w:r>
      <w:r>
        <w:rPr>
          <w:rFonts w:hint="cs"/>
          <w:rtl/>
          <w:lang w:eastAsia="he-IL"/>
        </w:rPr>
        <w:t>–   נגד</w:t>
      </w:r>
    </w:p>
    <w:p w:rsidR="00CE0D54" w:rsidRDefault="00CE0D54" w:rsidP="00F72B9B">
      <w:pPr>
        <w:rPr>
          <w:rtl/>
          <w:lang w:eastAsia="he-IL"/>
        </w:rPr>
      </w:pPr>
      <w:r>
        <w:rPr>
          <w:rFonts w:hint="cs"/>
          <w:rtl/>
          <w:lang w:eastAsia="he-IL"/>
        </w:rPr>
        <w:t xml:space="preserve">פנינה תמנו </w:t>
      </w:r>
      <w:r>
        <w:rPr>
          <w:rtl/>
          <w:lang w:eastAsia="he-IL"/>
        </w:rPr>
        <w:tab/>
      </w:r>
      <w:r>
        <w:rPr>
          <w:rtl/>
          <w:lang w:eastAsia="he-IL"/>
        </w:rPr>
        <w:tab/>
      </w:r>
      <w:r>
        <w:rPr>
          <w:rFonts w:hint="cs"/>
          <w:rtl/>
          <w:lang w:eastAsia="he-IL"/>
        </w:rPr>
        <w:t>–   נגד</w:t>
      </w:r>
    </w:p>
    <w:p w:rsidR="00CE0D54" w:rsidRDefault="00CE0D54" w:rsidP="00F72B9B">
      <w:pPr>
        <w:rPr>
          <w:rtl/>
          <w:lang w:eastAsia="he-IL"/>
        </w:rPr>
      </w:pPr>
    </w:p>
    <w:p w:rsidR="00CE0D54" w:rsidRDefault="00CE0D54" w:rsidP="00F72B9B">
      <w:pPr>
        <w:pStyle w:val="af8"/>
        <w:keepNext/>
        <w:rPr>
          <w:rtl/>
        </w:rPr>
      </w:pPr>
      <w:r w:rsidRPr="006A02EA">
        <w:rPr>
          <w:rStyle w:val="TagStyle"/>
          <w:rtl/>
        </w:rPr>
        <w:t xml:space="preserve"> &lt;&lt; יור &gt;&gt;</w:t>
      </w:r>
      <w:r w:rsidRPr="0038001F">
        <w:rPr>
          <w:rStyle w:val="TagStyle"/>
          <w:rtl/>
        </w:rPr>
        <w:t xml:space="preserve"> </w:t>
      </w:r>
      <w:r>
        <w:rPr>
          <w:rtl/>
        </w:rPr>
        <w:t>היו"ר אמיר אוחנה:</w:t>
      </w:r>
      <w:r w:rsidRPr="0038001F">
        <w:rPr>
          <w:rStyle w:val="TagStyle"/>
          <w:rtl/>
        </w:rPr>
        <w:t xml:space="preserve"> </w:t>
      </w:r>
      <w:r w:rsidRPr="006A02EA">
        <w:rPr>
          <w:rStyle w:val="TagStyle"/>
          <w:rtl/>
        </w:rPr>
        <w:t>&lt;&lt; יור &gt;&gt;</w:t>
      </w:r>
      <w:r>
        <w:rPr>
          <w:rtl/>
        </w:rPr>
        <w:t xml:space="preserve">   </w:t>
      </w:r>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אם כן, תמה ההצבעה. נא לספור את הקולות. </w:t>
      </w:r>
    </w:p>
    <w:p w:rsidR="00CE0D54" w:rsidRPr="006A02EA" w:rsidRDefault="00CE0D54" w:rsidP="00F72B9B">
      <w:pPr>
        <w:rPr>
          <w:rtl/>
        </w:rPr>
      </w:pPr>
    </w:p>
    <w:p w:rsidR="00CE0D54" w:rsidRDefault="00CE0D54" w:rsidP="00F72B9B">
      <w:pPr>
        <w:pStyle w:val="af7"/>
        <w:keepNext/>
        <w:rPr>
          <w:rtl/>
        </w:rPr>
      </w:pPr>
      <w:bookmarkStart w:id="19449" w:name="ET_interruption_קר_אה_8"/>
      <w:r w:rsidRPr="006A02EA">
        <w:rPr>
          <w:rStyle w:val="TagStyle"/>
          <w:rtl/>
        </w:rPr>
        <w:t xml:space="preserve"> &lt;&lt; קריאה &gt;&gt; </w:t>
      </w:r>
      <w:r>
        <w:rPr>
          <w:rtl/>
        </w:rPr>
        <w:t>קריאה:</w:t>
      </w:r>
      <w:r w:rsidRPr="006A02EA">
        <w:rPr>
          <w:rStyle w:val="TagStyle"/>
          <w:rtl/>
        </w:rPr>
        <w:t xml:space="preserve"> &lt;&lt; קריאה &gt;&gt;</w:t>
      </w:r>
      <w:r>
        <w:rPr>
          <w:rtl/>
        </w:rPr>
        <w:t xml:space="preserve">   </w:t>
      </w:r>
      <w:bookmarkEnd w:id="19449"/>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תמה ההצבעה? פרקש </w:t>
      </w:r>
      <w:r w:rsidR="00DA353E">
        <w:rPr>
          <w:rFonts w:hint="cs"/>
          <w:rtl/>
          <w:lang w:eastAsia="he-IL"/>
        </w:rPr>
        <w:t>– – –</w:t>
      </w:r>
      <w:r>
        <w:rPr>
          <w:rFonts w:hint="cs"/>
          <w:rtl/>
          <w:lang w:eastAsia="he-IL"/>
        </w:rPr>
        <w:t xml:space="preserve"> </w:t>
      </w:r>
      <w:bookmarkStart w:id="19450" w:name="_ETM_Q42_717866"/>
      <w:bookmarkEnd w:id="19450"/>
    </w:p>
    <w:p w:rsidR="00CE0D54" w:rsidRDefault="00CE0D54" w:rsidP="00F72B9B">
      <w:pPr>
        <w:rPr>
          <w:rtl/>
          <w:lang w:eastAsia="he-IL"/>
        </w:rPr>
      </w:pPr>
    </w:p>
    <w:p w:rsidR="00CE0D54" w:rsidRDefault="00CE0D54" w:rsidP="00F72B9B">
      <w:pPr>
        <w:pStyle w:val="af8"/>
        <w:keepNext/>
        <w:rPr>
          <w:rtl/>
        </w:rPr>
      </w:pPr>
      <w:r w:rsidRPr="006A02EA">
        <w:rPr>
          <w:rStyle w:val="TagStyle"/>
          <w:rtl/>
        </w:rPr>
        <w:t xml:space="preserve"> &lt;&lt; יור &gt;&gt; </w:t>
      </w:r>
      <w:r>
        <w:rPr>
          <w:rtl/>
        </w:rPr>
        <w:t>היו"ר אמיר אוחנה:</w:t>
      </w:r>
      <w:r w:rsidRPr="006A02EA">
        <w:rPr>
          <w:rStyle w:val="TagStyle"/>
          <w:rtl/>
        </w:rPr>
        <w:t xml:space="preserve"> &lt;&lt; יור &gt;&gt;</w:t>
      </w:r>
      <w:r>
        <w:rPr>
          <w:rtl/>
        </w:rPr>
        <w:t xml:space="preserve">   </w:t>
      </w:r>
    </w:p>
    <w:p w:rsidR="00CE0D54" w:rsidRDefault="00CE0D54" w:rsidP="00DA353E">
      <w:pPr>
        <w:rPr>
          <w:rtl/>
          <w:lang w:eastAsia="he-IL"/>
        </w:rPr>
      </w:pPr>
    </w:p>
    <w:p w:rsidR="00CE0D54" w:rsidRPr="006A02EA" w:rsidRDefault="00CE0D54" w:rsidP="00F72B9B">
      <w:pPr>
        <w:rPr>
          <w:rtl/>
          <w:lang w:eastAsia="he-IL"/>
        </w:rPr>
      </w:pPr>
      <w:r>
        <w:rPr>
          <w:rFonts w:hint="cs"/>
          <w:rtl/>
          <w:lang w:eastAsia="he-IL"/>
        </w:rPr>
        <w:t xml:space="preserve">תמה ההצבעה. נו, היינו פה. זה לא </w:t>
      </w:r>
      <w:bookmarkStart w:id="19451" w:name="_ETM_Q42_642474"/>
      <w:bookmarkEnd w:id="19451"/>
      <w:r>
        <w:rPr>
          <w:rFonts w:hint="cs"/>
          <w:rtl/>
          <w:lang w:eastAsia="he-IL"/>
        </w:rPr>
        <w:t xml:space="preserve">ישנה את התוצאה, אבל אמרנו. </w:t>
      </w:r>
    </w:p>
    <w:p w:rsidR="00CE0D54" w:rsidRDefault="00CE0D54" w:rsidP="00F72B9B">
      <w:pPr>
        <w:rPr>
          <w:rtl/>
          <w:lang w:eastAsia="he-IL"/>
        </w:rPr>
      </w:pPr>
    </w:p>
    <w:p w:rsidR="00CE0D54" w:rsidRDefault="00CE0D54" w:rsidP="00F72B9B">
      <w:pPr>
        <w:rPr>
          <w:rtl/>
        </w:rPr>
      </w:pPr>
      <w:bookmarkStart w:id="19452" w:name="TOR_Q43"/>
      <w:bookmarkEnd w:id="19452"/>
      <w:r>
        <w:rPr>
          <w:rFonts w:hint="cs"/>
          <w:rtl/>
        </w:rPr>
        <w:t xml:space="preserve">אם כן, </w:t>
      </w:r>
      <w:bookmarkStart w:id="19453" w:name="_ETM_Q43_257067"/>
      <w:bookmarkEnd w:id="19453"/>
      <w:r>
        <w:rPr>
          <w:rFonts w:hint="cs"/>
          <w:rtl/>
        </w:rPr>
        <w:t xml:space="preserve">61 בעד, 51 נגד. אני קובע כי ההצעה התקבלה ותועבר </w:t>
      </w:r>
      <w:bookmarkStart w:id="19454" w:name="_ETM_Q43_262151"/>
      <w:bookmarkEnd w:id="19454"/>
      <w:r>
        <w:rPr>
          <w:rFonts w:hint="cs"/>
          <w:rtl/>
        </w:rPr>
        <w:t xml:space="preserve">לוועדה המיוחדת לתיקונים לחוק-יסוד: הממשלה. </w:t>
      </w:r>
      <w:bookmarkStart w:id="19455" w:name="_ETM_Q43_265337"/>
      <w:bookmarkEnd w:id="19455"/>
      <w:r>
        <w:rPr>
          <w:rFonts w:hint="cs"/>
          <w:rtl/>
        </w:rPr>
        <w:t xml:space="preserve">אני מציין לפרוטוקול שחברת הכנסת אורית פרקש הכהן, לאחר </w:t>
      </w:r>
      <w:bookmarkStart w:id="19456" w:name="_ETM_Q43_272443"/>
      <w:bookmarkEnd w:id="19456"/>
      <w:r>
        <w:rPr>
          <w:rFonts w:hint="cs"/>
          <w:rtl/>
        </w:rPr>
        <w:t xml:space="preserve">שתמה ההצבעה, ביקשה לציין שהיא מבקשת להצביע </w:t>
      </w:r>
      <w:r>
        <w:rPr>
          <w:rtl/>
        </w:rPr>
        <w:t>–</w:t>
      </w:r>
      <w:r>
        <w:rPr>
          <w:rFonts w:hint="cs"/>
          <w:rtl/>
        </w:rPr>
        <w:t xml:space="preserve"> כיצד? נגד, </w:t>
      </w:r>
      <w:bookmarkStart w:id="19457" w:name="_ETM_Q43_275689"/>
      <w:bookmarkEnd w:id="19457"/>
      <w:r>
        <w:rPr>
          <w:rFonts w:hint="cs"/>
          <w:rtl/>
        </w:rPr>
        <w:t>נכון?</w:t>
      </w:r>
      <w:bookmarkStart w:id="19458" w:name="_ETM_Q43_277466"/>
      <w:bookmarkEnd w:id="19458"/>
    </w:p>
    <w:p w:rsidR="00CE0D54" w:rsidRDefault="00CE0D54" w:rsidP="00F72B9B">
      <w:pPr>
        <w:rPr>
          <w:rtl/>
        </w:rPr>
      </w:pPr>
      <w:bookmarkStart w:id="19459" w:name="_ETM_Q43_277596"/>
      <w:bookmarkEnd w:id="19459"/>
    </w:p>
    <w:p w:rsidR="00CE0D54" w:rsidRDefault="00CE0D54" w:rsidP="00F72B9B">
      <w:pPr>
        <w:pStyle w:val="af7"/>
        <w:keepNext/>
        <w:rPr>
          <w:rtl/>
        </w:rPr>
      </w:pPr>
      <w:bookmarkStart w:id="19460" w:name="ET_interruption_5800_9"/>
      <w:r w:rsidRPr="00A62A43">
        <w:rPr>
          <w:rStyle w:val="TagStyle"/>
          <w:rtl/>
        </w:rPr>
        <w:t xml:space="preserve"> &lt;&lt; קריאה &gt;&gt; </w:t>
      </w:r>
      <w:r>
        <w:rPr>
          <w:rtl/>
        </w:rPr>
        <w:t>אורית פרקש הכהן (המחנה הממלכתי):</w:t>
      </w:r>
      <w:r w:rsidRPr="00A62A43">
        <w:rPr>
          <w:rStyle w:val="TagStyle"/>
          <w:rtl/>
        </w:rPr>
        <w:t xml:space="preserve"> &lt;&lt; קריאה &gt;&gt;</w:t>
      </w:r>
      <w:r>
        <w:rPr>
          <w:rtl/>
        </w:rPr>
        <w:t xml:space="preserve">   </w:t>
      </w:r>
      <w:bookmarkEnd w:id="19460"/>
    </w:p>
    <w:p w:rsidR="00CE0D54" w:rsidRDefault="00CE0D54" w:rsidP="00DA353E">
      <w:pPr>
        <w:rPr>
          <w:rtl/>
          <w:lang w:eastAsia="he-IL"/>
        </w:rPr>
      </w:pPr>
    </w:p>
    <w:p w:rsidR="00CE0D54" w:rsidRDefault="00DA353E" w:rsidP="00F72B9B">
      <w:pPr>
        <w:rPr>
          <w:rtl/>
          <w:lang w:eastAsia="he-IL"/>
        </w:rPr>
      </w:pPr>
      <w:bookmarkStart w:id="19461" w:name="_ETM_Q43_278548"/>
      <w:bookmarkEnd w:id="19461"/>
      <w:r>
        <w:rPr>
          <w:rFonts w:hint="cs"/>
          <w:rtl/>
          <w:lang w:eastAsia="he-IL"/>
        </w:rPr>
        <w:t>– – –</w:t>
      </w:r>
      <w:r w:rsidR="00CE0D54">
        <w:rPr>
          <w:rFonts w:hint="cs"/>
          <w:rtl/>
          <w:lang w:eastAsia="he-IL"/>
        </w:rPr>
        <w:t xml:space="preserve"> </w:t>
      </w:r>
    </w:p>
    <w:p w:rsidR="00CE0D54" w:rsidRDefault="00CE0D54" w:rsidP="00F72B9B">
      <w:pPr>
        <w:rPr>
          <w:rtl/>
          <w:lang w:eastAsia="he-IL"/>
        </w:rPr>
      </w:pPr>
    </w:p>
    <w:p w:rsidR="00CE0D54" w:rsidRDefault="00CE0D54" w:rsidP="00F72B9B">
      <w:pPr>
        <w:pStyle w:val="af8"/>
        <w:keepNext/>
        <w:rPr>
          <w:rtl/>
        </w:rPr>
      </w:pPr>
      <w:bookmarkStart w:id="19462" w:name="ET_yor_6253_10"/>
      <w:r w:rsidRPr="00A62A43">
        <w:rPr>
          <w:rStyle w:val="TagStyle"/>
          <w:rtl/>
        </w:rPr>
        <w:t xml:space="preserve"> &lt;&lt; יור &gt;&gt; </w:t>
      </w:r>
      <w:r>
        <w:rPr>
          <w:rtl/>
        </w:rPr>
        <w:t xml:space="preserve">היו"ר </w:t>
      </w:r>
      <w:r>
        <w:rPr>
          <w:rFonts w:hint="cs"/>
          <w:rtl/>
        </w:rPr>
        <w:t>אמיר אוחנה</w:t>
      </w:r>
      <w:r>
        <w:rPr>
          <w:rtl/>
        </w:rPr>
        <w:t>:</w:t>
      </w:r>
      <w:r w:rsidRPr="00A62A43">
        <w:rPr>
          <w:rStyle w:val="TagStyle"/>
          <w:rtl/>
        </w:rPr>
        <w:t xml:space="preserve"> &lt;&lt; יור &gt;&gt;</w:t>
      </w:r>
      <w:r>
        <w:rPr>
          <w:rtl/>
        </w:rPr>
        <w:t xml:space="preserve">   </w:t>
      </w:r>
      <w:bookmarkEnd w:id="19462"/>
    </w:p>
    <w:p w:rsidR="00CE0D54" w:rsidRDefault="00CE0D54" w:rsidP="00DA353E">
      <w:pPr>
        <w:rPr>
          <w:rtl/>
          <w:lang w:eastAsia="he-IL"/>
        </w:rPr>
      </w:pPr>
    </w:p>
    <w:p w:rsidR="00CE0D54" w:rsidRDefault="00CE0D54" w:rsidP="00046662">
      <w:pPr>
        <w:rPr>
          <w:rtl/>
          <w:lang w:eastAsia="he-IL"/>
        </w:rPr>
      </w:pPr>
      <w:r>
        <w:rPr>
          <w:rFonts w:hint="cs"/>
          <w:rtl/>
          <w:lang w:eastAsia="he-IL"/>
        </w:rPr>
        <w:t xml:space="preserve">מאה אחוז, אבל תשומת ליבנו הופנתה </w:t>
      </w:r>
      <w:bookmarkStart w:id="19463" w:name="_ETM_Q43_281260"/>
      <w:bookmarkEnd w:id="19463"/>
      <w:r>
        <w:rPr>
          <w:rFonts w:hint="cs"/>
          <w:rtl/>
          <w:lang w:eastAsia="he-IL"/>
        </w:rPr>
        <w:t xml:space="preserve">לכך לאחר מכן. זה לא משנה את תוצאות ההצבעה, אבל </w:t>
      </w:r>
      <w:bookmarkStart w:id="19464" w:name="_ETM_Q43_284613"/>
      <w:bookmarkEnd w:id="19464"/>
      <w:r>
        <w:rPr>
          <w:rFonts w:hint="cs"/>
          <w:rtl/>
          <w:lang w:eastAsia="he-IL"/>
        </w:rPr>
        <w:t>לפרוטוקול אני מציין את הדבר.</w:t>
      </w:r>
    </w:p>
    <w:p w:rsidR="00CE0D54" w:rsidRDefault="00CE0D54" w:rsidP="00046662">
      <w:pPr>
        <w:rPr>
          <w:rtl/>
          <w:lang w:eastAsia="he-IL"/>
        </w:rPr>
      </w:pPr>
    </w:p>
    <w:p w:rsidR="00CE0D54" w:rsidRDefault="00CE0D54" w:rsidP="00046662"/>
    <w:p w:rsidR="00CE0D54" w:rsidRDefault="00CE0D54" w:rsidP="00F72B9B">
      <w:pPr>
        <w:pStyle w:val="a7"/>
        <w:rPr>
          <w:rtl/>
        </w:rPr>
      </w:pPr>
      <w:bookmarkStart w:id="19465" w:name="ET_hatsach_638824_3"/>
      <w:r w:rsidRPr="00AF6558">
        <w:rPr>
          <w:rStyle w:val="TagStyle"/>
          <w:rtl/>
        </w:rPr>
        <w:t xml:space="preserve"> &lt;&lt; הצח &gt;&gt; </w:t>
      </w:r>
      <w:bookmarkStart w:id="19466" w:name="_Toc129729400"/>
      <w:r>
        <w:rPr>
          <w:rtl/>
        </w:rPr>
        <w:t>הצעת חוק-יסוד: השפיטה (תיקון מס' 4) (ביקורת שיפוטית בעניין תוקפו של חוק)</w:t>
      </w:r>
      <w:bookmarkEnd w:id="19466"/>
      <w:r w:rsidRPr="00AF6558">
        <w:rPr>
          <w:rStyle w:val="TagStyle"/>
          <w:rtl/>
        </w:rPr>
        <w:t xml:space="preserve"> &lt;&lt; הצח &gt;&gt;</w:t>
      </w:r>
      <w:r>
        <w:rPr>
          <w:rtl/>
        </w:rPr>
        <w:t xml:space="preserve">   </w:t>
      </w:r>
      <w:bookmarkEnd w:id="19465"/>
    </w:p>
    <w:p w:rsidR="00CE0D54" w:rsidRPr="003F10BB" w:rsidRDefault="00CE0D54" w:rsidP="00F72B9B">
      <w:pPr>
        <w:rPr>
          <w:rtl/>
        </w:rPr>
      </w:pPr>
      <w:r>
        <w:rPr>
          <w:rtl/>
        </w:rPr>
        <w:t>[רשומות (הצעות חוק, חוב'</w:t>
      </w:r>
      <w:r>
        <w:rPr>
          <w:rFonts w:hint="cs"/>
          <w:rtl/>
        </w:rPr>
        <w:t xml:space="preserve"> כ/949</w:t>
      </w:r>
      <w:r>
        <w:rPr>
          <w:rtl/>
        </w:rPr>
        <w:t>).]</w:t>
      </w:r>
    </w:p>
    <w:p w:rsidR="00CE0D54" w:rsidRDefault="00CE0D54" w:rsidP="00F72B9B">
      <w:pPr>
        <w:pStyle w:val="-0"/>
        <w:rPr>
          <w:rtl/>
        </w:rPr>
      </w:pPr>
      <w:r>
        <w:rPr>
          <w:rtl/>
        </w:rPr>
        <w:t>(קריאה ראשונה)</w:t>
      </w:r>
    </w:p>
    <w:p w:rsidR="00CE0D54" w:rsidRDefault="00CE0D54" w:rsidP="00DA353E">
      <w:pPr>
        <w:rPr>
          <w:rtl/>
        </w:rPr>
      </w:pPr>
    </w:p>
    <w:p w:rsidR="00CE0D54" w:rsidRDefault="00CE0D54" w:rsidP="00F72B9B">
      <w:pPr>
        <w:pStyle w:val="af8"/>
        <w:keepNext/>
        <w:rPr>
          <w:rtl/>
        </w:rPr>
      </w:pPr>
      <w:r w:rsidRPr="00AF6558">
        <w:rPr>
          <w:rStyle w:val="TagStyle"/>
          <w:rtl/>
        </w:rPr>
        <w:t xml:space="preserve"> &lt;&lt; יור &gt;&gt; </w:t>
      </w:r>
      <w:r>
        <w:rPr>
          <w:rtl/>
        </w:rPr>
        <w:t>היו"ר אמיר אוחנה:</w:t>
      </w:r>
      <w:r w:rsidRPr="00AF6558">
        <w:rPr>
          <w:rStyle w:val="TagStyle"/>
          <w:rtl/>
        </w:rPr>
        <w:t xml:space="preserve"> &lt;&lt; יור &gt;&gt;</w:t>
      </w:r>
      <w:r>
        <w:rPr>
          <w:rtl/>
        </w:rPr>
        <w:t xml:space="preserve">   </w:t>
      </w:r>
    </w:p>
    <w:p w:rsidR="00CE0D54" w:rsidRDefault="00CE0D54" w:rsidP="00DA353E">
      <w:pPr>
        <w:rPr>
          <w:rtl/>
          <w:lang w:eastAsia="he-IL"/>
        </w:rPr>
      </w:pPr>
    </w:p>
    <w:p w:rsidR="00CE0D54" w:rsidRDefault="00CE0D54" w:rsidP="00175C26">
      <w:pPr>
        <w:rPr>
          <w:rtl/>
          <w:lang w:eastAsia="he-IL"/>
        </w:rPr>
      </w:pPr>
      <w:bookmarkStart w:id="19467" w:name="_ETM_Q43_288255"/>
      <w:bookmarkStart w:id="19468" w:name="_ETM_Q43_288357"/>
      <w:bookmarkEnd w:id="19467"/>
      <w:bookmarkEnd w:id="19468"/>
      <w:r>
        <w:rPr>
          <w:rFonts w:hint="cs"/>
          <w:rtl/>
          <w:lang w:eastAsia="he-IL"/>
        </w:rPr>
        <w:t xml:space="preserve">אם כן, חברי הכנסת, אנחנו </w:t>
      </w:r>
      <w:bookmarkStart w:id="19469" w:name="_ETM_Q43_288507"/>
      <w:bookmarkEnd w:id="19469"/>
      <w:r>
        <w:rPr>
          <w:rFonts w:hint="cs"/>
          <w:rtl/>
          <w:lang w:eastAsia="he-IL"/>
        </w:rPr>
        <w:t xml:space="preserve">עוברים להצעת החוק הבאה </w:t>
      </w:r>
      <w:r w:rsidR="00175C26">
        <w:rPr>
          <w:rFonts w:hint="eastAsia"/>
          <w:rtl/>
          <w:lang w:eastAsia="he-IL"/>
        </w:rPr>
        <w:t xml:space="preserve">– </w:t>
      </w:r>
      <w:r>
        <w:rPr>
          <w:rFonts w:hint="cs"/>
          <w:rtl/>
          <w:lang w:eastAsia="he-IL"/>
        </w:rPr>
        <w:t>הצעת חוק-יסוד: השפיטה (תיקון מס' 4)</w:t>
      </w:r>
      <w:bookmarkStart w:id="19470" w:name="_ETM_Q43_296237"/>
      <w:bookmarkEnd w:id="19470"/>
      <w:r>
        <w:rPr>
          <w:rFonts w:hint="cs"/>
          <w:rtl/>
          <w:lang w:eastAsia="he-IL"/>
        </w:rPr>
        <w:t xml:space="preserve"> (ביקורת שיפוטית בעניין תוקפו של חוק). יציג את הצעת החוק </w:t>
      </w:r>
      <w:bookmarkStart w:id="19471" w:name="_ETM_Q43_300939"/>
      <w:bookmarkEnd w:id="19471"/>
      <w:r>
        <w:rPr>
          <w:rFonts w:hint="cs"/>
          <w:rtl/>
          <w:lang w:eastAsia="he-IL"/>
        </w:rPr>
        <w:t>יושב-ראש ועדת החוקה, חוק ומשפט חבר הכנסת שמחה רוטמן. בבקשה, אדוני.</w:t>
      </w:r>
    </w:p>
    <w:p w:rsidR="00CE0D54" w:rsidRDefault="00CE0D54" w:rsidP="00F72B9B">
      <w:pPr>
        <w:rPr>
          <w:rtl/>
          <w:lang w:eastAsia="he-IL"/>
        </w:rPr>
      </w:pPr>
    </w:p>
    <w:p w:rsidR="00CE0D54" w:rsidRDefault="00CE0D54" w:rsidP="00F72B9B">
      <w:pPr>
        <w:pStyle w:val="a4"/>
        <w:keepNext/>
        <w:rPr>
          <w:rtl/>
        </w:rPr>
      </w:pPr>
      <w:bookmarkStart w:id="19472" w:name="ET_speaker_6464_5"/>
      <w:r w:rsidRPr="00AF6558">
        <w:rPr>
          <w:rStyle w:val="TagStyle"/>
          <w:rtl/>
        </w:rPr>
        <w:t xml:space="preserve"> &lt;&lt; דובר &gt;&gt; </w:t>
      </w:r>
      <w:bookmarkStart w:id="19473" w:name="_Toc129729401"/>
      <w:r>
        <w:rPr>
          <w:rtl/>
        </w:rPr>
        <w:t>שמחה רוטמן (יו"ר ועדת החוקה, חוק ומשפט):</w:t>
      </w:r>
      <w:bookmarkEnd w:id="19473"/>
      <w:r w:rsidRPr="00AF6558">
        <w:rPr>
          <w:rStyle w:val="TagStyle"/>
          <w:rtl/>
        </w:rPr>
        <w:t xml:space="preserve"> &lt;&lt; דובר &gt;&gt;</w:t>
      </w:r>
      <w:r>
        <w:rPr>
          <w:rtl/>
        </w:rPr>
        <w:t xml:space="preserve">   </w:t>
      </w:r>
      <w:bookmarkEnd w:id="19472"/>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אדוני היושב-ראש, כנסת נכבדה, </w:t>
      </w:r>
      <w:bookmarkStart w:id="19474" w:name="_ETM_Q43_321910"/>
      <w:bookmarkEnd w:id="19474"/>
      <w:r>
        <w:rPr>
          <w:rFonts w:hint="cs"/>
          <w:rtl/>
          <w:lang w:eastAsia="he-IL"/>
        </w:rPr>
        <w:t>חבריי חברי הכנסת, אני מתכבד להציע את הצעת החוק מטעם הוועדה, הצעת חוק-יסוד: השפיטה (תיקון מס' 4) (ביקורת שיפוטית בעניין תוקפו של חוק).</w:t>
      </w:r>
    </w:p>
    <w:p w:rsidR="00CE0D54" w:rsidRDefault="00CE0D54" w:rsidP="00F72B9B">
      <w:pPr>
        <w:rPr>
          <w:rtl/>
          <w:lang w:eastAsia="he-IL"/>
        </w:rPr>
      </w:pPr>
    </w:p>
    <w:p w:rsidR="00175C26" w:rsidRDefault="00CE0D54" w:rsidP="00175C26">
      <w:pPr>
        <w:rPr>
          <w:rtl/>
          <w:lang w:eastAsia="he-IL"/>
        </w:rPr>
      </w:pPr>
      <w:r>
        <w:rPr>
          <w:rFonts w:hint="cs"/>
          <w:rtl/>
          <w:lang w:eastAsia="he-IL"/>
        </w:rPr>
        <w:t>הצעת החוק מבקשת להסדיר אנומליה בת כ-30, למעלה מ-30 שנה</w:t>
      </w:r>
      <w:r w:rsidR="00175C26">
        <w:rPr>
          <w:rFonts w:hint="cs"/>
          <w:rtl/>
          <w:lang w:eastAsia="he-IL"/>
        </w:rPr>
        <w:t>,</w:t>
      </w:r>
      <w:r>
        <w:rPr>
          <w:rFonts w:hint="cs"/>
          <w:rtl/>
          <w:lang w:eastAsia="he-IL"/>
        </w:rPr>
        <w:t xml:space="preserve"> למעשה, ואפילו קצת יותר. מאחר שכאשר הוצגו בכנסת חוקי-יסוד שעוסקים בקביעת נורמות עליונות שמכוחן ניתן לבטל חוק, ובעיקר כמובן חוק-יסוד: חופש </w:t>
      </w:r>
      <w:bookmarkStart w:id="19475" w:name="_ETM_Q43_375238"/>
      <w:bookmarkEnd w:id="19475"/>
      <w:r>
        <w:rPr>
          <w:rFonts w:hint="cs"/>
          <w:rtl/>
          <w:lang w:eastAsia="he-IL"/>
        </w:rPr>
        <w:t xml:space="preserve">העיסוק, כולל הדיבור על תוקפו של חוק חורג בשנת 1994, אבל גם בפרשנות מסוימת אפילו עוד קודם לכן, פרשנות שאני לא אציג </w:t>
      </w:r>
      <w:bookmarkStart w:id="19476" w:name="_ETM_Q43_384305"/>
      <w:bookmarkEnd w:id="19476"/>
      <w:r>
        <w:rPr>
          <w:rFonts w:hint="cs"/>
          <w:rtl/>
          <w:lang w:eastAsia="he-IL"/>
        </w:rPr>
        <w:t xml:space="preserve">את כל המחלוקת בעניינה </w:t>
      </w:r>
      <w:r w:rsidR="00175C26">
        <w:rPr>
          <w:rFonts w:hint="eastAsia"/>
          <w:rtl/>
          <w:lang w:eastAsia="he-IL"/>
        </w:rPr>
        <w:t xml:space="preserve">– </w:t>
      </w:r>
      <w:r>
        <w:rPr>
          <w:rFonts w:hint="cs"/>
          <w:rtl/>
          <w:lang w:eastAsia="he-IL"/>
        </w:rPr>
        <w:t xml:space="preserve">מאז אותו אירוע לא הסדירה הכנסת את הסמכות לפסילת חוקים על ידי בית המשפט. למרות זאת בית המשפט העליון פסל שוב ושוב חוקים </w:t>
      </w:r>
      <w:bookmarkStart w:id="19477" w:name="_ETM_Q43_405370"/>
      <w:bookmarkEnd w:id="19477"/>
      <w:r>
        <w:rPr>
          <w:rFonts w:hint="cs"/>
          <w:rtl/>
          <w:lang w:eastAsia="he-IL"/>
        </w:rPr>
        <w:t xml:space="preserve">של הכנסת, כאשר מקור סמכותו לעשות זאת כמעט איננו ברור, למעט במקרים מאוד מאוד מסוימים, כאשר חוק נחקק בניגוד להוראות שריון מפורשות כמו שיש בחוק-יסוד: הכנסת, בג"ץ ברגמן, כאשר נקבע בחוק-היסוד שהחוק הסותר </w:t>
      </w:r>
      <w:bookmarkStart w:id="19478" w:name="_ETM_Q43_431288"/>
      <w:bookmarkEnd w:id="19478"/>
      <w:r>
        <w:rPr>
          <w:rFonts w:hint="cs"/>
          <w:rtl/>
          <w:lang w:eastAsia="he-IL"/>
        </w:rPr>
        <w:t xml:space="preserve">צריך להתקבל ברוב של 61 חברי כנסת ולא היה ברוב המספיק וכדומה. </w:t>
      </w:r>
    </w:p>
    <w:p w:rsidR="00175C26" w:rsidRDefault="00175C26" w:rsidP="00175C26">
      <w:pPr>
        <w:rPr>
          <w:rtl/>
          <w:lang w:eastAsia="he-IL"/>
        </w:rPr>
      </w:pPr>
    </w:p>
    <w:p w:rsidR="00CE0D54" w:rsidRDefault="00CE0D54" w:rsidP="00175C26">
      <w:pPr>
        <w:rPr>
          <w:rtl/>
          <w:lang w:eastAsia="he-IL"/>
        </w:rPr>
      </w:pPr>
      <w:r>
        <w:rPr>
          <w:rFonts w:hint="cs"/>
          <w:rtl/>
          <w:lang w:eastAsia="he-IL"/>
        </w:rPr>
        <w:t xml:space="preserve">מאז אותו אירוע גילינו פעמים רבות שבית המשפט העליון פוסל חוקים גם בסמכות חוקית לא ברורה וגם בכל הרכב. יתרה מזאת, למעשה הגענו למצב שכל שופט בכל ערכאה </w:t>
      </w:r>
      <w:r w:rsidR="00175C26">
        <w:rPr>
          <w:rFonts w:hint="eastAsia"/>
          <w:rtl/>
          <w:lang w:eastAsia="he-IL"/>
        </w:rPr>
        <w:t xml:space="preserve">– </w:t>
      </w:r>
      <w:r>
        <w:rPr>
          <w:rFonts w:hint="cs"/>
          <w:rtl/>
          <w:lang w:eastAsia="he-IL"/>
        </w:rPr>
        <w:t xml:space="preserve">היו אפילו כמה </w:t>
      </w:r>
      <w:bookmarkStart w:id="19479" w:name="_ETM_Q43_462554"/>
      <w:bookmarkEnd w:id="19479"/>
      <w:r>
        <w:rPr>
          <w:rFonts w:hint="cs"/>
          <w:rtl/>
          <w:lang w:eastAsia="he-IL"/>
        </w:rPr>
        <w:t xml:space="preserve">וכמה מקרים שבהם שופט שלום החליט שהחוק איננו מחייב אותו, שופטים בדרגה נמוכה, ובוודאי שמציאות כזאת איננה יכולה להיות מקובלת או לגיטימית במדינה דמוקרטית, ובוודאי לא במדינה דמוקרטית שלא העניקה במפורש ולא </w:t>
      </w:r>
      <w:bookmarkStart w:id="19480" w:name="_ETM_Q43_484759"/>
      <w:bookmarkEnd w:id="19480"/>
      <w:r>
        <w:rPr>
          <w:rFonts w:hint="cs"/>
          <w:rtl/>
          <w:lang w:eastAsia="he-IL"/>
        </w:rPr>
        <w:t xml:space="preserve">הגדירה את הסמכות לפסילת חוקים. </w:t>
      </w:r>
    </w:p>
    <w:p w:rsidR="00CE0D54" w:rsidRDefault="00CE0D54" w:rsidP="00F72B9B">
      <w:pPr>
        <w:rPr>
          <w:rtl/>
          <w:lang w:eastAsia="he-IL"/>
        </w:rPr>
      </w:pPr>
    </w:p>
    <w:p w:rsidR="00CE0D54" w:rsidRDefault="00CE0D54" w:rsidP="00F72B9B">
      <w:pPr>
        <w:rPr>
          <w:rtl/>
          <w:lang w:eastAsia="he-IL"/>
        </w:rPr>
      </w:pPr>
      <w:r>
        <w:rPr>
          <w:rFonts w:hint="cs"/>
          <w:rtl/>
          <w:lang w:eastAsia="he-IL"/>
        </w:rPr>
        <w:t>הצעת החוק הזאת מנסה להסדיר זאת לראשונה</w:t>
      </w:r>
      <w:r w:rsidR="00175C26">
        <w:rPr>
          <w:rFonts w:hint="cs"/>
          <w:rtl/>
          <w:lang w:eastAsia="he-IL"/>
        </w:rPr>
        <w:t>,</w:t>
      </w:r>
      <w:r>
        <w:rPr>
          <w:rFonts w:hint="cs"/>
          <w:rtl/>
          <w:lang w:eastAsia="he-IL"/>
        </w:rPr>
        <w:t xml:space="preserve"> ומציעה לתת את הסמכות הייחודית לתת פסק דין או החלטה אחרת המבטלת חוק, מגבילה את תקופת תוקפו או משעה אותו זמנית, לבית המשפט העליון בהרכב הכולל את כלל שופטי בית המשפט </w:t>
      </w:r>
      <w:bookmarkStart w:id="19481" w:name="_ETM_Q43_506141"/>
      <w:bookmarkEnd w:id="19481"/>
      <w:r>
        <w:rPr>
          <w:rFonts w:hint="cs"/>
          <w:rtl/>
          <w:lang w:eastAsia="he-IL"/>
        </w:rPr>
        <w:t xml:space="preserve">העליון, למעט שופט שנמנע ממנו לשבת במותב, וההחלטה צריכה להתקבל על דעת ארבע חמישיות משופטי ההרכב, דהיינו 80% משופטי ההרכב, </w:t>
      </w:r>
      <w:bookmarkStart w:id="19482" w:name="_ETM_Q43_522713"/>
      <w:bookmarkEnd w:id="19482"/>
      <w:r>
        <w:rPr>
          <w:rFonts w:hint="cs"/>
          <w:rtl/>
          <w:lang w:eastAsia="he-IL"/>
        </w:rPr>
        <w:t xml:space="preserve">בחישוב לפי המספר השלם הקרוב. </w:t>
      </w:r>
    </w:p>
    <w:p w:rsidR="00CE0D54" w:rsidRDefault="00CE0D54" w:rsidP="00F72B9B">
      <w:pPr>
        <w:rPr>
          <w:rtl/>
          <w:lang w:eastAsia="he-IL"/>
        </w:rPr>
      </w:pPr>
    </w:p>
    <w:p w:rsidR="00CE0D54" w:rsidRDefault="00CE0D54" w:rsidP="00175C26">
      <w:pPr>
        <w:rPr>
          <w:rtl/>
          <w:lang w:eastAsia="he-IL"/>
        </w:rPr>
      </w:pPr>
      <w:r>
        <w:rPr>
          <w:rFonts w:hint="cs"/>
          <w:rtl/>
          <w:lang w:eastAsia="he-IL"/>
        </w:rPr>
        <w:t>חשוב להבין, רבותיי</w:t>
      </w:r>
      <w:r w:rsidR="00175C26">
        <w:rPr>
          <w:rFonts w:hint="cs"/>
          <w:rtl/>
          <w:lang w:eastAsia="he-IL"/>
        </w:rPr>
        <w:t>:</w:t>
      </w:r>
      <w:r>
        <w:rPr>
          <w:rFonts w:hint="cs"/>
          <w:rtl/>
          <w:lang w:eastAsia="he-IL"/>
        </w:rPr>
        <w:t xml:space="preserve"> בית המשפט העליון למעשה כבר ביטל חוקים בדן יחיד ובהחלטה לא מנומקת. הדברים האל</w:t>
      </w:r>
      <w:r w:rsidR="00175C26">
        <w:rPr>
          <w:rFonts w:hint="cs"/>
          <w:rtl/>
          <w:lang w:eastAsia="he-IL"/>
        </w:rPr>
        <w:t>ה</w:t>
      </w:r>
      <w:r>
        <w:rPr>
          <w:rFonts w:hint="cs"/>
          <w:rtl/>
          <w:lang w:eastAsia="he-IL"/>
        </w:rPr>
        <w:t xml:space="preserve"> התרחשו בבית המשפט העליון שלנו, וזו מציאות שאנחנו לא יכולים לקבל. לא ייתכן שהכנסת תתכנס, תקבל חוק, ובסופו של דבר יבוא שופט, דן יחיד, לפעמים אפילו לפני </w:t>
      </w:r>
      <w:bookmarkStart w:id="19483" w:name="_ETM_Q43_557189"/>
      <w:bookmarkEnd w:id="19483"/>
      <w:r>
        <w:rPr>
          <w:rFonts w:hint="cs"/>
          <w:rtl/>
          <w:lang w:eastAsia="he-IL"/>
        </w:rPr>
        <w:t xml:space="preserve">שנשמעו טענות המדינה, ויבטל את החוק. הדבר הזה התרחש פעמיים, פעם אחת בחוק לפיצול תאגיד השידור ופעם שנייה בחוק ההסדרה, והמציאות הזאת היא בוודאי מציאות גם לא דמוקרטית וגם לא מקובלת. </w:t>
      </w:r>
      <w:bookmarkStart w:id="19484" w:name="_ETM_Q43_576692"/>
      <w:bookmarkEnd w:id="19484"/>
      <w:r>
        <w:rPr>
          <w:rFonts w:hint="cs"/>
          <w:rtl/>
          <w:lang w:eastAsia="he-IL"/>
        </w:rPr>
        <w:t xml:space="preserve"> </w:t>
      </w:r>
    </w:p>
    <w:p w:rsidR="00CE0D54" w:rsidRDefault="00CE0D54" w:rsidP="00F72B9B">
      <w:pPr>
        <w:rPr>
          <w:rtl/>
          <w:lang w:eastAsia="he-IL"/>
        </w:rPr>
      </w:pPr>
    </w:p>
    <w:p w:rsidR="00CE0D54" w:rsidRDefault="00CE0D54" w:rsidP="00175C26">
      <w:pPr>
        <w:rPr>
          <w:rtl/>
          <w:lang w:eastAsia="he-IL"/>
        </w:rPr>
      </w:pPr>
      <w:r>
        <w:rPr>
          <w:rFonts w:hint="cs"/>
          <w:rtl/>
          <w:lang w:eastAsia="he-IL"/>
        </w:rPr>
        <w:t xml:space="preserve">ולכן החוק קובע שבית המשפט יוכל לעשות זאת בהרכב המדובר גם כאשר </w:t>
      </w:r>
      <w:bookmarkStart w:id="19485" w:name="_ETM_Q43_588037"/>
      <w:bookmarkEnd w:id="19485"/>
      <w:r>
        <w:rPr>
          <w:rFonts w:hint="cs"/>
          <w:rtl/>
          <w:lang w:eastAsia="he-IL"/>
        </w:rPr>
        <w:t xml:space="preserve">מדובר בארבע חמישיות משופטי ההרכב וגם כאשר מתקיימים התנאים – החוק צריך לסתור בבירור הוראה בחוק-יסוד שהרוב הנדרש לשינויה </w:t>
      </w:r>
      <w:bookmarkStart w:id="19486" w:name="_ETM_Q43_597481"/>
      <w:bookmarkEnd w:id="19486"/>
      <w:r>
        <w:rPr>
          <w:rFonts w:hint="cs"/>
          <w:rtl/>
          <w:lang w:eastAsia="he-IL"/>
        </w:rPr>
        <w:t>או התנאים לפגיעה בה קבועים בחוק-יסוד, דהיינו חוקי-היסוד שמשוריינים ב-61 וחוק-יסוד: כבוד האדם וחירותו</w:t>
      </w:r>
      <w:r w:rsidR="00175C26">
        <w:rPr>
          <w:rFonts w:hint="cs"/>
          <w:rtl/>
          <w:lang w:eastAsia="he-IL"/>
        </w:rPr>
        <w:t>.</w:t>
      </w:r>
    </w:p>
    <w:p w:rsidR="00CE0D54" w:rsidRDefault="00CE0D54" w:rsidP="00F72B9B">
      <w:pPr>
        <w:rPr>
          <w:rtl/>
          <w:lang w:eastAsia="he-IL"/>
        </w:rPr>
      </w:pPr>
    </w:p>
    <w:p w:rsidR="00CE0D54" w:rsidRDefault="00CE0D54" w:rsidP="00F72B9B">
      <w:pPr>
        <w:pStyle w:val="af7"/>
        <w:keepNext/>
        <w:rPr>
          <w:rtl/>
        </w:rPr>
      </w:pPr>
      <w:bookmarkStart w:id="19487" w:name="ET_interruption_6156_11"/>
      <w:r w:rsidRPr="00915F35">
        <w:rPr>
          <w:rStyle w:val="TagStyle"/>
          <w:rtl/>
        </w:rPr>
        <w:t xml:space="preserve"> &lt;&lt; קריאה &gt;&gt; </w:t>
      </w:r>
      <w:r>
        <w:rPr>
          <w:rtl/>
        </w:rPr>
        <w:t>גלעד קריב (העבודה):</w:t>
      </w:r>
      <w:r w:rsidRPr="00915F35">
        <w:rPr>
          <w:rStyle w:val="TagStyle"/>
          <w:rtl/>
        </w:rPr>
        <w:t xml:space="preserve"> &lt;&lt; קריאה &gt;&gt;</w:t>
      </w:r>
      <w:r>
        <w:rPr>
          <w:rtl/>
        </w:rPr>
        <w:t xml:space="preserve">   </w:t>
      </w:r>
      <w:bookmarkEnd w:id="19487"/>
    </w:p>
    <w:p w:rsidR="00CE0D54" w:rsidRDefault="00CE0D54" w:rsidP="00DA353E">
      <w:pPr>
        <w:rPr>
          <w:rtl/>
          <w:lang w:eastAsia="he-IL"/>
        </w:rPr>
      </w:pPr>
    </w:p>
    <w:p w:rsidR="00CE0D54" w:rsidRDefault="00DA353E" w:rsidP="00F72B9B">
      <w:pPr>
        <w:rPr>
          <w:rtl/>
          <w:lang w:eastAsia="he-IL"/>
        </w:rPr>
      </w:pPr>
      <w:r>
        <w:rPr>
          <w:rFonts w:hint="cs"/>
          <w:rtl/>
          <w:lang w:eastAsia="he-IL"/>
        </w:rPr>
        <w:t>– – –</w:t>
      </w:r>
      <w:r w:rsidR="00CE0D54">
        <w:rPr>
          <w:rFonts w:hint="cs"/>
          <w:rtl/>
          <w:lang w:eastAsia="he-IL"/>
        </w:rPr>
        <w:t xml:space="preserve"> </w:t>
      </w:r>
    </w:p>
    <w:p w:rsidR="00CE0D54" w:rsidRDefault="00CE0D54" w:rsidP="00F72B9B">
      <w:pPr>
        <w:rPr>
          <w:rtl/>
          <w:lang w:eastAsia="he-IL"/>
        </w:rPr>
      </w:pPr>
    </w:p>
    <w:p w:rsidR="00CE0D54" w:rsidRDefault="00CE0D54" w:rsidP="00F72B9B">
      <w:pPr>
        <w:pStyle w:val="-"/>
        <w:keepNext/>
        <w:rPr>
          <w:rtl/>
        </w:rPr>
      </w:pPr>
      <w:bookmarkStart w:id="19488" w:name="ET_speakercontinue_6464_12"/>
      <w:r w:rsidRPr="00915F35">
        <w:rPr>
          <w:rStyle w:val="TagStyle"/>
          <w:rtl/>
        </w:rPr>
        <w:t xml:space="preserve"> &lt;&lt; דובר_המשך &gt;&gt; </w:t>
      </w:r>
      <w:r>
        <w:rPr>
          <w:rtl/>
        </w:rPr>
        <w:t>שמחה רוטמן (יו"ר ועדת החוקה, חוק ומשפט):</w:t>
      </w:r>
      <w:r w:rsidRPr="00915F35">
        <w:rPr>
          <w:rStyle w:val="TagStyle"/>
          <w:rtl/>
        </w:rPr>
        <w:t xml:space="preserve"> &lt;&lt; דובר_המשך &gt;&gt;</w:t>
      </w:r>
      <w:r>
        <w:rPr>
          <w:rtl/>
        </w:rPr>
        <w:t xml:space="preserve">   </w:t>
      </w:r>
      <w:bookmarkEnd w:id="19488"/>
    </w:p>
    <w:p w:rsidR="00CE0D54" w:rsidRDefault="00CE0D54" w:rsidP="00DA353E">
      <w:pPr>
        <w:rPr>
          <w:rtl/>
          <w:lang w:eastAsia="he-IL"/>
        </w:rPr>
      </w:pPr>
    </w:p>
    <w:p w:rsidR="00CE0D54" w:rsidRDefault="00CE0D54" w:rsidP="00F72B9B">
      <w:pPr>
        <w:rPr>
          <w:rtl/>
          <w:lang w:eastAsia="he-IL"/>
        </w:rPr>
      </w:pPr>
      <w:bookmarkStart w:id="19489" w:name="_ETM_Q43_609016"/>
      <w:bookmarkEnd w:id="19489"/>
      <w:r>
        <w:rPr>
          <w:rFonts w:hint="cs"/>
          <w:rtl/>
          <w:lang w:eastAsia="he-IL"/>
        </w:rPr>
        <w:t xml:space="preserve">ובנושא הזה אני רוצה לנפץ את הפייק שמפלגות האופוזיציה מפיצות ללא בושה בשבועות האחרונים. </w:t>
      </w:r>
    </w:p>
    <w:p w:rsidR="00CE0D54" w:rsidRDefault="00CE0D54" w:rsidP="00F72B9B">
      <w:pPr>
        <w:rPr>
          <w:rtl/>
          <w:lang w:eastAsia="he-IL"/>
        </w:rPr>
      </w:pPr>
    </w:p>
    <w:p w:rsidR="00CE0D54" w:rsidRDefault="00CE0D54" w:rsidP="00F72B9B">
      <w:pPr>
        <w:pStyle w:val="af7"/>
        <w:keepNext/>
        <w:rPr>
          <w:rtl/>
        </w:rPr>
      </w:pPr>
      <w:bookmarkStart w:id="19490" w:name="ET_interruption_6127_13"/>
      <w:r w:rsidRPr="00915F35">
        <w:rPr>
          <w:rStyle w:val="TagStyle"/>
          <w:rtl/>
        </w:rPr>
        <w:t xml:space="preserve"> &lt;&lt; קריאה &gt;&gt; </w:t>
      </w:r>
      <w:r>
        <w:rPr>
          <w:rtl/>
        </w:rPr>
        <w:t>ולדימיר בליאק (יש עתיד):</w:t>
      </w:r>
      <w:r w:rsidRPr="00915F35">
        <w:rPr>
          <w:rStyle w:val="TagStyle"/>
          <w:rtl/>
        </w:rPr>
        <w:t xml:space="preserve"> &lt;&lt; קריאה &gt;&gt;</w:t>
      </w:r>
      <w:r>
        <w:rPr>
          <w:rtl/>
        </w:rPr>
        <w:t xml:space="preserve">   </w:t>
      </w:r>
      <w:bookmarkEnd w:id="19490"/>
    </w:p>
    <w:p w:rsidR="00CE0D54" w:rsidRDefault="00CE0D54" w:rsidP="00DA353E">
      <w:pPr>
        <w:rPr>
          <w:rtl/>
        </w:rPr>
      </w:pPr>
    </w:p>
    <w:p w:rsidR="00CE0D54" w:rsidRDefault="00CE0D54" w:rsidP="00F72B9B">
      <w:pPr>
        <w:rPr>
          <w:rtl/>
          <w:lang w:eastAsia="he-IL"/>
        </w:rPr>
      </w:pPr>
      <w:r>
        <w:rPr>
          <w:rFonts w:hint="cs"/>
          <w:rtl/>
          <w:lang w:eastAsia="he-IL"/>
        </w:rPr>
        <w:t xml:space="preserve">ללא בושה? </w:t>
      </w:r>
    </w:p>
    <w:p w:rsidR="00CE0D54" w:rsidRDefault="00CE0D54" w:rsidP="00F72B9B">
      <w:pPr>
        <w:rPr>
          <w:rtl/>
          <w:lang w:eastAsia="he-IL"/>
        </w:rPr>
      </w:pPr>
    </w:p>
    <w:p w:rsidR="00CE0D54" w:rsidRDefault="00CE0D54" w:rsidP="00F72B9B">
      <w:pPr>
        <w:pStyle w:val="-"/>
        <w:keepNext/>
        <w:rPr>
          <w:rtl/>
        </w:rPr>
      </w:pPr>
      <w:bookmarkStart w:id="19491" w:name="ET_speakercontinue_6464_14"/>
      <w:r w:rsidRPr="00915F35">
        <w:rPr>
          <w:rStyle w:val="TagStyle"/>
          <w:rtl/>
        </w:rPr>
        <w:t xml:space="preserve"> &lt;&lt; דובר_המשך &gt;&gt; </w:t>
      </w:r>
      <w:r>
        <w:rPr>
          <w:rtl/>
        </w:rPr>
        <w:t>שמחה רוטמן (יו"ר ועדת החוקה, חוק ומשפט):</w:t>
      </w:r>
      <w:r w:rsidRPr="00915F35">
        <w:rPr>
          <w:rStyle w:val="TagStyle"/>
          <w:rtl/>
        </w:rPr>
        <w:t xml:space="preserve"> &lt;&lt; דובר_המשך &gt;&gt;</w:t>
      </w:r>
      <w:r>
        <w:rPr>
          <w:rtl/>
        </w:rPr>
        <w:t xml:space="preserve">   </w:t>
      </w:r>
      <w:bookmarkEnd w:id="19491"/>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ללא כל בושה מפיצים את הפייק. </w:t>
      </w:r>
    </w:p>
    <w:p w:rsidR="00CE0D54" w:rsidRDefault="00CE0D54" w:rsidP="00F72B9B">
      <w:pPr>
        <w:rPr>
          <w:rtl/>
          <w:lang w:eastAsia="he-IL"/>
        </w:rPr>
      </w:pPr>
      <w:bookmarkStart w:id="19492" w:name="_ETM_Q43_621018"/>
      <w:bookmarkStart w:id="19493" w:name="_ETM_Q43_621116"/>
      <w:bookmarkEnd w:id="19492"/>
      <w:bookmarkEnd w:id="19493"/>
    </w:p>
    <w:p w:rsidR="00CE0D54" w:rsidRDefault="00CE0D54" w:rsidP="00F72B9B">
      <w:pPr>
        <w:pStyle w:val="af7"/>
        <w:keepNext/>
        <w:rPr>
          <w:rtl/>
        </w:rPr>
      </w:pPr>
      <w:bookmarkStart w:id="19494" w:name="ET_interruption_6127_15"/>
      <w:r w:rsidRPr="00915F35">
        <w:rPr>
          <w:rStyle w:val="TagStyle"/>
          <w:rtl/>
        </w:rPr>
        <w:t xml:space="preserve"> &lt;&lt; קריאה &gt;&gt; </w:t>
      </w:r>
      <w:r>
        <w:rPr>
          <w:rtl/>
        </w:rPr>
        <w:t>ולדימיר בליאק (יש עתיד):</w:t>
      </w:r>
      <w:r w:rsidRPr="00915F35">
        <w:rPr>
          <w:rStyle w:val="TagStyle"/>
          <w:rtl/>
        </w:rPr>
        <w:t xml:space="preserve"> &lt;&lt; קריאה &gt;&gt;</w:t>
      </w:r>
      <w:r>
        <w:rPr>
          <w:rtl/>
        </w:rPr>
        <w:t xml:space="preserve">   </w:t>
      </w:r>
      <w:bookmarkEnd w:id="19494"/>
    </w:p>
    <w:p w:rsidR="00CE0D54" w:rsidRDefault="00CE0D54" w:rsidP="00DA353E">
      <w:pPr>
        <w:rPr>
          <w:rtl/>
          <w:lang w:eastAsia="he-IL"/>
        </w:rPr>
      </w:pPr>
    </w:p>
    <w:p w:rsidR="00CE0D54" w:rsidRDefault="00CE0D54" w:rsidP="00F72B9B">
      <w:pPr>
        <w:rPr>
          <w:rtl/>
          <w:lang w:eastAsia="he-IL"/>
        </w:rPr>
      </w:pPr>
      <w:bookmarkStart w:id="19495" w:name="_ETM_Q43_624657"/>
      <w:bookmarkStart w:id="19496" w:name="_ETM_Q43_624961"/>
      <w:bookmarkStart w:id="19497" w:name="_ETM_Q43_625029"/>
      <w:bookmarkEnd w:id="19495"/>
      <w:bookmarkEnd w:id="19496"/>
      <w:bookmarkEnd w:id="19497"/>
      <w:r>
        <w:rPr>
          <w:rFonts w:hint="cs"/>
          <w:rtl/>
          <w:lang w:eastAsia="he-IL"/>
        </w:rPr>
        <w:t>באמת? ללא בושה? מה אתה אומר.</w:t>
      </w:r>
    </w:p>
    <w:p w:rsidR="00CE0D54" w:rsidRDefault="00CE0D54" w:rsidP="00F72B9B">
      <w:pPr>
        <w:rPr>
          <w:rtl/>
          <w:lang w:eastAsia="he-IL"/>
        </w:rPr>
      </w:pPr>
    </w:p>
    <w:p w:rsidR="00CE0D54" w:rsidRDefault="00CE0D54" w:rsidP="00F72B9B">
      <w:pPr>
        <w:pStyle w:val="-"/>
        <w:keepNext/>
        <w:rPr>
          <w:rtl/>
        </w:rPr>
      </w:pPr>
      <w:bookmarkStart w:id="19498" w:name="ET_speakercontinue_6464_7"/>
      <w:r w:rsidRPr="00AF6558">
        <w:rPr>
          <w:rStyle w:val="TagStyle"/>
          <w:rtl/>
        </w:rPr>
        <w:t xml:space="preserve"> &lt;&lt; דובר_המשך &gt;&gt; </w:t>
      </w:r>
      <w:r>
        <w:rPr>
          <w:rtl/>
        </w:rPr>
        <w:t>שמחה רוטמן (יו"ר ועדת החוקה, חוק ומשפט):</w:t>
      </w:r>
      <w:r w:rsidRPr="00AF6558">
        <w:rPr>
          <w:rStyle w:val="TagStyle"/>
          <w:rtl/>
        </w:rPr>
        <w:t xml:space="preserve"> &lt;&lt; דובר_המשך &gt;&gt;</w:t>
      </w:r>
      <w:r>
        <w:rPr>
          <w:rtl/>
        </w:rPr>
        <w:t xml:space="preserve">   </w:t>
      </w:r>
      <w:bookmarkEnd w:id="19498"/>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החוק הזה מאפשר לבית </w:t>
      </w:r>
      <w:bookmarkStart w:id="19499" w:name="_ETM_Q43_628680"/>
      <w:bookmarkEnd w:id="19499"/>
      <w:r>
        <w:rPr>
          <w:rFonts w:hint="cs"/>
          <w:rtl/>
          <w:lang w:eastAsia="he-IL"/>
        </w:rPr>
        <w:t xml:space="preserve">המשפט העליון, אם הוא יעבור, לבטל חוקים. לראשונה בית המשפט העליון יקבל </w:t>
      </w:r>
      <w:bookmarkStart w:id="19500" w:name="_ETM_Q43_636472"/>
      <w:bookmarkEnd w:id="19500"/>
      <w:r>
        <w:rPr>
          <w:rFonts w:hint="cs"/>
          <w:rtl/>
          <w:lang w:eastAsia="he-IL"/>
        </w:rPr>
        <w:t xml:space="preserve">הסמכה לבטל חוקים </w:t>
      </w:r>
      <w:r w:rsidR="00DA353E">
        <w:rPr>
          <w:rFonts w:hint="cs"/>
          <w:rtl/>
          <w:lang w:eastAsia="he-IL"/>
        </w:rPr>
        <w:t>– –</w:t>
      </w:r>
      <w:r>
        <w:rPr>
          <w:rFonts w:hint="cs"/>
          <w:rtl/>
          <w:lang w:eastAsia="he-IL"/>
        </w:rPr>
        <w:t xml:space="preserve"> </w:t>
      </w:r>
    </w:p>
    <w:p w:rsidR="00CE0D54" w:rsidRDefault="00CE0D54" w:rsidP="00F72B9B">
      <w:pPr>
        <w:rPr>
          <w:rtl/>
          <w:lang w:eastAsia="he-IL"/>
        </w:rPr>
      </w:pPr>
    </w:p>
    <w:p w:rsidR="00CE0D54" w:rsidRDefault="00CE0D54" w:rsidP="00F72B9B">
      <w:pPr>
        <w:pStyle w:val="af7"/>
        <w:keepNext/>
        <w:rPr>
          <w:rtl/>
        </w:rPr>
      </w:pPr>
      <w:bookmarkStart w:id="19501" w:name="ET_interruption_6156_16"/>
      <w:r w:rsidRPr="00915F35">
        <w:rPr>
          <w:rStyle w:val="TagStyle"/>
          <w:rtl/>
        </w:rPr>
        <w:t xml:space="preserve"> &lt;&lt; קריאה &gt;&gt; </w:t>
      </w:r>
      <w:r>
        <w:rPr>
          <w:rtl/>
        </w:rPr>
        <w:t>גלעד קריב (העבודה):</w:t>
      </w:r>
      <w:r w:rsidRPr="00915F35">
        <w:rPr>
          <w:rStyle w:val="TagStyle"/>
          <w:rtl/>
        </w:rPr>
        <w:t xml:space="preserve"> &lt;&lt; קריאה &gt;&gt;</w:t>
      </w:r>
      <w:r>
        <w:rPr>
          <w:rtl/>
        </w:rPr>
        <w:t xml:space="preserve">   </w:t>
      </w:r>
      <w:bookmarkEnd w:id="19501"/>
    </w:p>
    <w:p w:rsidR="00CE0D54" w:rsidRDefault="00CE0D54" w:rsidP="00DA353E">
      <w:pPr>
        <w:rPr>
          <w:rtl/>
          <w:lang w:eastAsia="he-IL"/>
        </w:rPr>
      </w:pPr>
    </w:p>
    <w:p w:rsidR="00CE0D54" w:rsidRDefault="00DA353E" w:rsidP="00F72B9B">
      <w:pPr>
        <w:rPr>
          <w:rtl/>
          <w:lang w:eastAsia="he-IL"/>
        </w:rPr>
      </w:pPr>
      <w:r>
        <w:rPr>
          <w:rFonts w:hint="cs"/>
          <w:rtl/>
          <w:lang w:eastAsia="he-IL"/>
        </w:rPr>
        <w:t>– – –</w:t>
      </w:r>
      <w:r w:rsidR="00CE0D54">
        <w:rPr>
          <w:rFonts w:hint="cs"/>
          <w:rtl/>
          <w:lang w:eastAsia="he-IL"/>
        </w:rPr>
        <w:t xml:space="preserve"> </w:t>
      </w:r>
    </w:p>
    <w:p w:rsidR="00CE0D54" w:rsidRDefault="00CE0D54" w:rsidP="00F72B9B">
      <w:pPr>
        <w:rPr>
          <w:rtl/>
          <w:lang w:eastAsia="he-IL"/>
        </w:rPr>
      </w:pPr>
    </w:p>
    <w:p w:rsidR="00CE0D54" w:rsidRDefault="00CE0D54" w:rsidP="00F72B9B">
      <w:pPr>
        <w:pStyle w:val="-"/>
        <w:keepNext/>
        <w:rPr>
          <w:rtl/>
        </w:rPr>
      </w:pPr>
      <w:bookmarkStart w:id="19502" w:name="ET_speakercontinue_6464_17"/>
      <w:r w:rsidRPr="00915F35">
        <w:rPr>
          <w:rStyle w:val="TagStyle"/>
          <w:rtl/>
        </w:rPr>
        <w:t xml:space="preserve"> &lt;&lt; דובר_המשך &gt;&gt; </w:t>
      </w:r>
      <w:r>
        <w:rPr>
          <w:rtl/>
        </w:rPr>
        <w:t>שמחה רוטמן (יו"ר ועדת החוקה, חוק ומשפט):</w:t>
      </w:r>
      <w:r w:rsidRPr="00915F35">
        <w:rPr>
          <w:rStyle w:val="TagStyle"/>
          <w:rtl/>
        </w:rPr>
        <w:t xml:space="preserve"> &lt;&lt; דובר_המשך &gt;&gt;</w:t>
      </w:r>
      <w:r>
        <w:rPr>
          <w:rtl/>
        </w:rPr>
        <w:t xml:space="preserve">   </w:t>
      </w:r>
      <w:bookmarkEnd w:id="19502"/>
    </w:p>
    <w:p w:rsidR="00CE0D54" w:rsidRDefault="00CE0D54" w:rsidP="00DA353E">
      <w:pPr>
        <w:rPr>
          <w:rtl/>
          <w:lang w:eastAsia="he-IL"/>
        </w:rPr>
      </w:pPr>
    </w:p>
    <w:p w:rsidR="00CE0D54" w:rsidRDefault="00DA353E" w:rsidP="00F72B9B">
      <w:pPr>
        <w:rPr>
          <w:rtl/>
          <w:lang w:eastAsia="he-IL"/>
        </w:rPr>
      </w:pPr>
      <w:r>
        <w:rPr>
          <w:rFonts w:hint="cs"/>
          <w:rtl/>
          <w:lang w:eastAsia="he-IL"/>
        </w:rPr>
        <w:t>– –</w:t>
      </w:r>
      <w:r w:rsidR="00CE0D54">
        <w:rPr>
          <w:rFonts w:hint="cs"/>
          <w:rtl/>
          <w:lang w:eastAsia="he-IL"/>
        </w:rPr>
        <w:t xml:space="preserve"> </w:t>
      </w:r>
      <w:bookmarkStart w:id="19503" w:name="_ETM_Q43_636772"/>
      <w:bookmarkEnd w:id="19503"/>
      <w:r w:rsidR="00CE0D54">
        <w:rPr>
          <w:rFonts w:hint="cs"/>
          <w:rtl/>
          <w:lang w:eastAsia="he-IL"/>
        </w:rPr>
        <w:t xml:space="preserve">מכוח חוק-יסוד: כבוד האדם וחירותו, מה שעד היום בכלל לא </w:t>
      </w:r>
      <w:bookmarkStart w:id="19504" w:name="_ETM_Q43_644338"/>
      <w:bookmarkEnd w:id="19504"/>
      <w:r w:rsidR="00CE0D54">
        <w:rPr>
          <w:rFonts w:hint="cs"/>
          <w:rtl/>
          <w:lang w:eastAsia="he-IL"/>
        </w:rPr>
        <w:t>היה. ולכן</w:t>
      </w:r>
      <w:r w:rsidR="00175C26">
        <w:rPr>
          <w:rFonts w:hint="cs"/>
          <w:rtl/>
          <w:lang w:eastAsia="he-IL"/>
        </w:rPr>
        <w:t>,</w:t>
      </w:r>
      <w:r w:rsidR="00CE0D54">
        <w:rPr>
          <w:rFonts w:hint="cs"/>
          <w:rtl/>
          <w:lang w:eastAsia="he-IL"/>
        </w:rPr>
        <w:t xml:space="preserve"> לא רק שהחוק הזה איננו מצמצם את ההגנה על זכויות אדם </w:t>
      </w:r>
      <w:r>
        <w:rPr>
          <w:rFonts w:hint="cs"/>
          <w:rtl/>
          <w:lang w:eastAsia="he-IL"/>
        </w:rPr>
        <w:t>– –</w:t>
      </w:r>
      <w:r w:rsidR="00CE0D54">
        <w:rPr>
          <w:rFonts w:hint="cs"/>
          <w:rtl/>
          <w:lang w:eastAsia="he-IL"/>
        </w:rPr>
        <w:t xml:space="preserve"> </w:t>
      </w:r>
    </w:p>
    <w:p w:rsidR="00CE0D54" w:rsidRDefault="00CE0D54" w:rsidP="00F72B9B">
      <w:pPr>
        <w:rPr>
          <w:rtl/>
          <w:lang w:eastAsia="he-IL"/>
        </w:rPr>
      </w:pPr>
    </w:p>
    <w:p w:rsidR="00CE0D54" w:rsidRDefault="00CE0D54" w:rsidP="00F72B9B">
      <w:pPr>
        <w:pStyle w:val="af7"/>
        <w:keepNext/>
        <w:rPr>
          <w:rtl/>
        </w:rPr>
      </w:pPr>
      <w:bookmarkStart w:id="19505" w:name="ET_interruption_6156_18"/>
      <w:r w:rsidRPr="00915F35">
        <w:rPr>
          <w:rStyle w:val="TagStyle"/>
          <w:rtl/>
        </w:rPr>
        <w:t xml:space="preserve"> &lt;&lt; קריאה &gt;&gt; </w:t>
      </w:r>
      <w:r>
        <w:rPr>
          <w:rtl/>
        </w:rPr>
        <w:t>גלעד קריב (העבודה):</w:t>
      </w:r>
      <w:r w:rsidRPr="00915F35">
        <w:rPr>
          <w:rStyle w:val="TagStyle"/>
          <w:rtl/>
        </w:rPr>
        <w:t xml:space="preserve"> &lt;&lt; קריאה &gt;&gt;</w:t>
      </w:r>
      <w:r>
        <w:rPr>
          <w:rtl/>
        </w:rPr>
        <w:t xml:space="preserve">   </w:t>
      </w:r>
      <w:bookmarkEnd w:id="19505"/>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על מי אתה עובד? </w:t>
      </w:r>
    </w:p>
    <w:p w:rsidR="00CE0D54" w:rsidRDefault="00CE0D54" w:rsidP="00F72B9B">
      <w:pPr>
        <w:rPr>
          <w:rtl/>
          <w:lang w:eastAsia="he-IL"/>
        </w:rPr>
      </w:pPr>
      <w:bookmarkStart w:id="19506" w:name="_ETM_Q43_652183"/>
      <w:bookmarkStart w:id="19507" w:name="_ETM_Q43_652263"/>
      <w:bookmarkEnd w:id="19506"/>
      <w:bookmarkEnd w:id="19507"/>
    </w:p>
    <w:p w:rsidR="00CE0D54" w:rsidRDefault="00CE0D54" w:rsidP="00F72B9B">
      <w:pPr>
        <w:pStyle w:val="-"/>
        <w:keepNext/>
        <w:rPr>
          <w:rtl/>
        </w:rPr>
      </w:pPr>
      <w:bookmarkStart w:id="19508" w:name="ET_speakercontinue_6464_19"/>
      <w:r w:rsidRPr="00915F35">
        <w:rPr>
          <w:rStyle w:val="TagStyle"/>
          <w:rtl/>
        </w:rPr>
        <w:t xml:space="preserve"> &lt;&lt; דובר_המשך &gt;&gt; </w:t>
      </w:r>
      <w:r>
        <w:rPr>
          <w:rtl/>
        </w:rPr>
        <w:t>שמחה רוטמן (יו"ר ועדת החוקה, חוק ומשפט):</w:t>
      </w:r>
      <w:r w:rsidRPr="00915F35">
        <w:rPr>
          <w:rStyle w:val="TagStyle"/>
          <w:rtl/>
        </w:rPr>
        <w:t xml:space="preserve"> &lt;&lt; דובר_המשך &gt;&gt;</w:t>
      </w:r>
      <w:r>
        <w:rPr>
          <w:rtl/>
        </w:rPr>
        <w:t xml:space="preserve">   </w:t>
      </w:r>
      <w:bookmarkEnd w:id="19508"/>
    </w:p>
    <w:p w:rsidR="00CE0D54" w:rsidRDefault="00CE0D54" w:rsidP="00DA353E">
      <w:pPr>
        <w:rPr>
          <w:rtl/>
          <w:lang w:eastAsia="he-IL"/>
        </w:rPr>
      </w:pPr>
    </w:p>
    <w:p w:rsidR="00CE0D54" w:rsidRDefault="00DA353E" w:rsidP="00F72B9B">
      <w:pPr>
        <w:rPr>
          <w:rtl/>
          <w:lang w:eastAsia="he-IL"/>
        </w:rPr>
      </w:pPr>
      <w:r>
        <w:rPr>
          <w:rFonts w:hint="cs"/>
          <w:rtl/>
          <w:lang w:eastAsia="he-IL"/>
        </w:rPr>
        <w:t>– –</w:t>
      </w:r>
      <w:r w:rsidR="00CE0D54">
        <w:rPr>
          <w:rFonts w:hint="cs"/>
          <w:rtl/>
          <w:lang w:eastAsia="he-IL"/>
        </w:rPr>
        <w:t xml:space="preserve"> הקבועות בחוק-יסוד: כבוד האדם וחירותו </w:t>
      </w:r>
      <w:r>
        <w:rPr>
          <w:rFonts w:hint="cs"/>
          <w:rtl/>
          <w:lang w:eastAsia="he-IL"/>
        </w:rPr>
        <w:t>– –</w:t>
      </w:r>
      <w:r w:rsidR="00CE0D54">
        <w:rPr>
          <w:rFonts w:hint="cs"/>
          <w:rtl/>
          <w:lang w:eastAsia="he-IL"/>
        </w:rPr>
        <w:t xml:space="preserve"> </w:t>
      </w:r>
    </w:p>
    <w:p w:rsidR="00CE0D54" w:rsidRDefault="00CE0D54" w:rsidP="00F72B9B">
      <w:pPr>
        <w:rPr>
          <w:rtl/>
          <w:lang w:eastAsia="he-IL"/>
        </w:rPr>
      </w:pPr>
    </w:p>
    <w:p w:rsidR="00CE0D54" w:rsidRDefault="00CE0D54" w:rsidP="00F72B9B">
      <w:pPr>
        <w:pStyle w:val="af7"/>
        <w:keepNext/>
        <w:rPr>
          <w:rtl/>
        </w:rPr>
      </w:pPr>
      <w:bookmarkStart w:id="19509" w:name="ET_interruption_6156_20"/>
      <w:r w:rsidRPr="00915F35">
        <w:rPr>
          <w:rStyle w:val="TagStyle"/>
          <w:rtl/>
        </w:rPr>
        <w:t xml:space="preserve"> &lt;&lt; קריאה &gt;&gt; </w:t>
      </w:r>
      <w:r>
        <w:rPr>
          <w:rtl/>
        </w:rPr>
        <w:t>גלעד קריב (העבודה):</w:t>
      </w:r>
      <w:r w:rsidRPr="00915F35">
        <w:rPr>
          <w:rStyle w:val="TagStyle"/>
          <w:rtl/>
        </w:rPr>
        <w:t xml:space="preserve"> &lt;&lt; קריאה &gt;&gt;</w:t>
      </w:r>
      <w:r>
        <w:rPr>
          <w:rtl/>
        </w:rPr>
        <w:t xml:space="preserve">   </w:t>
      </w:r>
      <w:bookmarkEnd w:id="19509"/>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לפחות תאמר אמת. כמה שקרים, כמה שקרים. </w:t>
      </w:r>
    </w:p>
    <w:p w:rsidR="00CE0D54" w:rsidRDefault="00CE0D54" w:rsidP="00F72B9B">
      <w:pPr>
        <w:rPr>
          <w:rtl/>
          <w:lang w:eastAsia="he-IL"/>
        </w:rPr>
      </w:pPr>
    </w:p>
    <w:p w:rsidR="00CE0D54" w:rsidRDefault="00CE0D54" w:rsidP="00F72B9B">
      <w:pPr>
        <w:pStyle w:val="-"/>
        <w:keepNext/>
        <w:rPr>
          <w:rtl/>
        </w:rPr>
      </w:pPr>
      <w:bookmarkStart w:id="19510" w:name="ET_speakercontinue_6464_9"/>
      <w:r w:rsidRPr="00AF6558">
        <w:rPr>
          <w:rStyle w:val="TagStyle"/>
          <w:rtl/>
        </w:rPr>
        <w:t xml:space="preserve"> &lt;&lt; דובר_המשך &gt;&gt; </w:t>
      </w:r>
      <w:r>
        <w:rPr>
          <w:rtl/>
        </w:rPr>
        <w:t>שמחה רוטמן (יו"ר ועדת החוקה, חוק ומשפט):</w:t>
      </w:r>
      <w:r w:rsidRPr="00AF6558">
        <w:rPr>
          <w:rStyle w:val="TagStyle"/>
          <w:rtl/>
        </w:rPr>
        <w:t xml:space="preserve"> &lt;&lt; דובר_המשך &gt;&gt;</w:t>
      </w:r>
      <w:r>
        <w:rPr>
          <w:rtl/>
        </w:rPr>
        <w:t xml:space="preserve">   </w:t>
      </w:r>
      <w:bookmarkEnd w:id="19510"/>
    </w:p>
    <w:p w:rsidR="00CE0D54" w:rsidRDefault="00CE0D54" w:rsidP="00DA353E">
      <w:pPr>
        <w:rPr>
          <w:rtl/>
          <w:lang w:eastAsia="he-IL"/>
        </w:rPr>
      </w:pPr>
    </w:p>
    <w:p w:rsidR="00CE0D54" w:rsidRDefault="00DA353E" w:rsidP="00F72B9B">
      <w:pPr>
        <w:rPr>
          <w:rtl/>
          <w:lang w:eastAsia="he-IL"/>
        </w:rPr>
      </w:pPr>
      <w:bookmarkStart w:id="19511" w:name="_ETM_Q43_651646"/>
      <w:bookmarkStart w:id="19512" w:name="_ETM_Q43_651728"/>
      <w:bookmarkEnd w:id="19511"/>
      <w:bookmarkEnd w:id="19512"/>
      <w:r>
        <w:rPr>
          <w:rFonts w:hint="cs"/>
          <w:rtl/>
          <w:lang w:eastAsia="he-IL"/>
        </w:rPr>
        <w:t>– –</w:t>
      </w:r>
      <w:r w:rsidR="00CE0D54">
        <w:rPr>
          <w:rFonts w:hint="cs"/>
          <w:rtl/>
          <w:lang w:eastAsia="he-IL"/>
        </w:rPr>
        <w:t xml:space="preserve"> אלא הוא מגביר אותה, כי הוא מעניק את </w:t>
      </w:r>
      <w:bookmarkStart w:id="19513" w:name="_ETM_Q43_659247"/>
      <w:bookmarkEnd w:id="19513"/>
      <w:r w:rsidR="00CE0D54">
        <w:rPr>
          <w:rFonts w:hint="cs"/>
          <w:rtl/>
          <w:lang w:eastAsia="he-IL"/>
        </w:rPr>
        <w:t xml:space="preserve">הסמכות לעשות זאת. אדוני היושב-ראש, אני אשמח אם תגן עליי. </w:t>
      </w:r>
    </w:p>
    <w:p w:rsidR="00CE0D54" w:rsidRDefault="00CE0D54" w:rsidP="00F72B9B">
      <w:pPr>
        <w:rPr>
          <w:rtl/>
          <w:lang w:eastAsia="he-IL"/>
        </w:rPr>
      </w:pPr>
    </w:p>
    <w:p w:rsidR="00CE0D54" w:rsidRDefault="00CE0D54" w:rsidP="00F72B9B">
      <w:pPr>
        <w:pStyle w:val="af8"/>
        <w:keepNext/>
        <w:rPr>
          <w:rtl/>
        </w:rPr>
      </w:pPr>
      <w:bookmarkStart w:id="19514" w:name="ET_yor_6253_21"/>
      <w:r w:rsidRPr="00915F35">
        <w:rPr>
          <w:rStyle w:val="TagStyle"/>
          <w:rtl/>
        </w:rPr>
        <w:t xml:space="preserve"> &lt;&lt; יור &gt;&gt; </w:t>
      </w:r>
      <w:r>
        <w:rPr>
          <w:rtl/>
        </w:rPr>
        <w:t>היו"ר משה טור פז:</w:t>
      </w:r>
      <w:r w:rsidRPr="00915F35">
        <w:rPr>
          <w:rStyle w:val="TagStyle"/>
          <w:rtl/>
        </w:rPr>
        <w:t xml:space="preserve"> &lt;&lt; יור &gt;&gt;</w:t>
      </w:r>
      <w:r>
        <w:rPr>
          <w:rtl/>
        </w:rPr>
        <w:t xml:space="preserve">   </w:t>
      </w:r>
      <w:bookmarkEnd w:id="19514"/>
    </w:p>
    <w:p w:rsidR="00CE0D54" w:rsidRDefault="00CE0D54" w:rsidP="00DA353E">
      <w:pPr>
        <w:rPr>
          <w:rtl/>
          <w:lang w:eastAsia="he-IL"/>
        </w:rPr>
      </w:pPr>
    </w:p>
    <w:p w:rsidR="00CE0D54" w:rsidRDefault="00CE0D54" w:rsidP="00F72B9B">
      <w:pPr>
        <w:rPr>
          <w:rtl/>
          <w:lang w:eastAsia="he-IL"/>
        </w:rPr>
      </w:pPr>
      <w:r>
        <w:rPr>
          <w:rFonts w:hint="cs"/>
          <w:rtl/>
          <w:lang w:eastAsia="he-IL"/>
        </w:rPr>
        <w:t xml:space="preserve">כן. </w:t>
      </w:r>
    </w:p>
    <w:p w:rsidR="00CE0D54" w:rsidRDefault="00CE0D54" w:rsidP="00F72B9B">
      <w:pPr>
        <w:rPr>
          <w:rtl/>
          <w:lang w:eastAsia="he-IL"/>
        </w:rPr>
      </w:pPr>
      <w:bookmarkStart w:id="19515" w:name="_ETM_Q43_661221"/>
      <w:bookmarkStart w:id="19516" w:name="_ETM_Q43_661301"/>
      <w:bookmarkEnd w:id="19515"/>
      <w:bookmarkEnd w:id="19516"/>
    </w:p>
    <w:p w:rsidR="00CE0D54" w:rsidRDefault="00CE0D54" w:rsidP="00F72B9B">
      <w:pPr>
        <w:pStyle w:val="-"/>
        <w:keepNext/>
        <w:rPr>
          <w:rtl/>
        </w:rPr>
      </w:pPr>
      <w:bookmarkStart w:id="19517" w:name="ET_speakercontinue_6464_22"/>
      <w:r w:rsidRPr="00915F35">
        <w:rPr>
          <w:rStyle w:val="TagStyle"/>
          <w:rtl/>
        </w:rPr>
        <w:t xml:space="preserve"> &lt;&lt; דובר_המשך &gt;&gt; </w:t>
      </w:r>
      <w:r>
        <w:rPr>
          <w:rtl/>
        </w:rPr>
        <w:t>שמחה רוטמן (יו"ר ועדת החוקה, חוק ומשפט):</w:t>
      </w:r>
      <w:r w:rsidRPr="00915F35">
        <w:rPr>
          <w:rStyle w:val="TagStyle"/>
          <w:rtl/>
        </w:rPr>
        <w:t xml:space="preserve"> &lt;&lt; דובר_המשך &gt;&gt;</w:t>
      </w:r>
      <w:r>
        <w:rPr>
          <w:rtl/>
        </w:rPr>
        <w:t xml:space="preserve">   </w:t>
      </w:r>
      <w:bookmarkEnd w:id="19517"/>
    </w:p>
    <w:p w:rsidR="00CE0D54" w:rsidRDefault="00CE0D54" w:rsidP="00DA353E">
      <w:pPr>
        <w:rPr>
          <w:rtl/>
          <w:lang w:eastAsia="he-IL"/>
        </w:rPr>
      </w:pPr>
    </w:p>
    <w:p w:rsidR="00CE0D54" w:rsidRDefault="00CE0D54" w:rsidP="00FA6EA0">
      <w:pPr>
        <w:rPr>
          <w:rtl/>
          <w:lang w:eastAsia="he-IL"/>
        </w:rPr>
      </w:pPr>
      <w:bookmarkStart w:id="19518" w:name="_ETM_Q43_662785"/>
      <w:bookmarkEnd w:id="19518"/>
      <w:r>
        <w:rPr>
          <w:rFonts w:hint="cs"/>
          <w:rtl/>
          <w:lang w:eastAsia="he-IL"/>
        </w:rPr>
        <w:t>ועוד אפשרות</w:t>
      </w:r>
      <w:r w:rsidR="00175C26">
        <w:rPr>
          <w:rFonts w:hint="cs"/>
          <w:rtl/>
          <w:lang w:eastAsia="he-IL"/>
        </w:rPr>
        <w:t>,</w:t>
      </w:r>
      <w:r>
        <w:rPr>
          <w:rFonts w:hint="cs"/>
          <w:rtl/>
          <w:lang w:eastAsia="he-IL"/>
        </w:rPr>
        <w:t xml:space="preserve"> מלבד הוראה בחוק שסותרת </w:t>
      </w:r>
      <w:bookmarkStart w:id="19519" w:name="_ETM_Q43_670845"/>
      <w:bookmarkEnd w:id="19519"/>
      <w:r>
        <w:rPr>
          <w:rFonts w:hint="cs"/>
          <w:rtl/>
          <w:lang w:eastAsia="he-IL"/>
        </w:rPr>
        <w:t xml:space="preserve">בבירור הוראה בחוק-יסוד שהרוב הנדרש לשינויה או התנאים לפגיעה בה קבועים בחוק-יסוד, אפשרות נוספת היא כאשר החוק לא התקבל בכנסת </w:t>
      </w:r>
      <w:bookmarkStart w:id="19520" w:name="_ETM_Q43_680838"/>
      <w:bookmarkEnd w:id="19520"/>
      <w:r>
        <w:rPr>
          <w:rFonts w:hint="cs"/>
          <w:rtl/>
          <w:lang w:eastAsia="he-IL"/>
        </w:rPr>
        <w:t>ברוב או במספר הקריאות הדרושים לקבלתו על פי חוק-יסוד, חוק או תקנון הכנסת</w:t>
      </w:r>
      <w:r w:rsidR="00FA6EA0">
        <w:rPr>
          <w:rFonts w:hint="cs"/>
          <w:rtl/>
          <w:lang w:eastAsia="he-IL"/>
        </w:rPr>
        <w:t>;</w:t>
      </w:r>
      <w:r>
        <w:rPr>
          <w:rFonts w:hint="cs"/>
          <w:rtl/>
          <w:lang w:eastAsia="he-IL"/>
        </w:rPr>
        <w:t xml:space="preserve"> בכך </w:t>
      </w:r>
      <w:bookmarkStart w:id="19521" w:name="_ETM_Q43_686653"/>
      <w:bookmarkEnd w:id="19521"/>
      <w:r>
        <w:rPr>
          <w:rFonts w:hint="cs"/>
          <w:rtl/>
          <w:lang w:eastAsia="he-IL"/>
        </w:rPr>
        <w:t xml:space="preserve">למעשה </w:t>
      </w:r>
      <w:r w:rsidR="00FA6EA0">
        <w:rPr>
          <w:rFonts w:hint="eastAsia"/>
          <w:rtl/>
          <w:lang w:eastAsia="he-IL"/>
        </w:rPr>
        <w:t xml:space="preserve">– </w:t>
      </w:r>
      <w:r>
        <w:rPr>
          <w:rFonts w:hint="cs"/>
          <w:rtl/>
          <w:lang w:eastAsia="he-IL"/>
        </w:rPr>
        <w:t xml:space="preserve">חוק </w:t>
      </w:r>
      <w:r w:rsidR="00FA6EA0">
        <w:rPr>
          <w:rFonts w:hint="cs"/>
          <w:rtl/>
          <w:lang w:eastAsia="he-IL"/>
        </w:rPr>
        <w:t>ש</w:t>
      </w:r>
      <w:r>
        <w:rPr>
          <w:rFonts w:hint="cs"/>
          <w:rtl/>
          <w:lang w:eastAsia="he-IL"/>
        </w:rPr>
        <w:t>למשל לא עבר בשלוש קריאות</w:t>
      </w:r>
      <w:r w:rsidR="00175C26">
        <w:rPr>
          <w:rFonts w:hint="cs"/>
          <w:rtl/>
          <w:lang w:eastAsia="he-IL"/>
        </w:rPr>
        <w:t>,</w:t>
      </w:r>
      <w:r>
        <w:rPr>
          <w:rFonts w:hint="cs"/>
          <w:rtl/>
          <w:lang w:eastAsia="he-IL"/>
        </w:rPr>
        <w:t xml:space="preserve"> כמובן, או חוק שלא עבר, אם מדובר בהצעת חוק תקציבית, ברוב הנדרש לפי חוק-יסוד: משק המדינה ועוד. </w:t>
      </w:r>
    </w:p>
    <w:p w:rsidR="00CE0D54" w:rsidRDefault="00CE0D54" w:rsidP="00F72B9B">
      <w:pPr>
        <w:rPr>
          <w:rtl/>
          <w:lang w:eastAsia="he-IL"/>
        </w:rPr>
      </w:pPr>
    </w:p>
    <w:p w:rsidR="00CE0D54" w:rsidRDefault="00CE0D54" w:rsidP="00FA6EA0">
      <w:pPr>
        <w:rPr>
          <w:rtl/>
        </w:rPr>
      </w:pPr>
      <w:r>
        <w:rPr>
          <w:rFonts w:hint="cs"/>
          <w:rtl/>
          <w:lang w:eastAsia="he-IL"/>
        </w:rPr>
        <w:t xml:space="preserve">הצעת החוק </w:t>
      </w:r>
      <w:bookmarkStart w:id="19522" w:name="_ETM_Q43_705882"/>
      <w:bookmarkEnd w:id="19522"/>
      <w:r>
        <w:rPr>
          <w:rFonts w:hint="cs"/>
          <w:rtl/>
          <w:lang w:eastAsia="he-IL"/>
        </w:rPr>
        <w:t xml:space="preserve">גם מסדירה ומגדירה הוראה מה קורה כאשר הסיטואציה מגיעה בפני בית משפט בערכאה נמוכה או בפני בית המשפט העליון </w:t>
      </w:r>
      <w:bookmarkStart w:id="19523" w:name="_ETM_Q43_713359"/>
      <w:bookmarkEnd w:id="19523"/>
      <w:r>
        <w:rPr>
          <w:rFonts w:hint="cs"/>
          <w:rtl/>
          <w:lang w:eastAsia="he-IL"/>
        </w:rPr>
        <w:t xml:space="preserve">בהרכב שאיננו כולל את כל שופטיו. בסיטואציה שכזאת בית המשפט אמור להפנות את השאלה לבית המשפט העליון בהרכב בהתחלה </w:t>
      </w:r>
      <w:bookmarkStart w:id="19524" w:name="_ETM_Q43_726180"/>
      <w:bookmarkEnd w:id="19524"/>
      <w:r>
        <w:rPr>
          <w:rFonts w:hint="cs"/>
          <w:rtl/>
          <w:lang w:eastAsia="he-IL"/>
        </w:rPr>
        <w:t xml:space="preserve">של שלושה, שידון אם יש בהפניה הזאת צורך או </w:t>
      </w:r>
      <w:bookmarkStart w:id="19525" w:name="_ETM_Q43_729822"/>
      <w:bookmarkEnd w:id="19525"/>
      <w:r>
        <w:rPr>
          <w:rFonts w:hint="cs"/>
          <w:rtl/>
          <w:lang w:eastAsia="he-IL"/>
        </w:rPr>
        <w:t xml:space="preserve">תועלת, ולאחר מכן, ככל שיש צורך, הדבר יעבור להרכב המלא </w:t>
      </w:r>
      <w:bookmarkStart w:id="19526" w:name="_ETM_Q43_736740"/>
      <w:bookmarkEnd w:id="19526"/>
      <w:r>
        <w:rPr>
          <w:rFonts w:hint="cs"/>
          <w:rtl/>
          <w:lang w:eastAsia="he-IL"/>
        </w:rPr>
        <w:t xml:space="preserve">של בית המשפט בהתאם להוראה הקבועה בחוק. </w:t>
      </w:r>
    </w:p>
    <w:p w:rsidR="00CE0D54" w:rsidRDefault="00CE0D54" w:rsidP="00F72B9B">
      <w:pPr>
        <w:rPr>
          <w:rtl/>
        </w:rPr>
      </w:pPr>
    </w:p>
    <w:p w:rsidR="00CE0D54" w:rsidRDefault="00CE0D54" w:rsidP="00176846">
      <w:pPr>
        <w:rPr>
          <w:rtl/>
        </w:rPr>
      </w:pPr>
      <w:bookmarkStart w:id="19527" w:name="TOR_Q44"/>
      <w:bookmarkStart w:id="19528" w:name="_ETM_Q44_180000"/>
      <w:bookmarkEnd w:id="19527"/>
      <w:bookmarkEnd w:id="19528"/>
      <w:r>
        <w:rPr>
          <w:rFonts w:hint="cs"/>
          <w:rtl/>
        </w:rPr>
        <w:t xml:space="preserve">בנוסף, קובעת הצעת החוק הוראה </w:t>
      </w:r>
      <w:r w:rsidR="00176846">
        <w:rPr>
          <w:rFonts w:hint="cs"/>
          <w:rtl/>
        </w:rPr>
        <w:t>ש</w:t>
      </w:r>
      <w:r>
        <w:rPr>
          <w:rFonts w:hint="cs"/>
          <w:rtl/>
        </w:rPr>
        <w:t>לפיה אם נכתב בחוק במ</w:t>
      </w:r>
      <w:r w:rsidR="00176846">
        <w:rPr>
          <w:rFonts w:hint="cs"/>
          <w:rtl/>
        </w:rPr>
        <w:t>פורש שהוא תקף על אף האמור בחוקי-</w:t>
      </w:r>
      <w:r>
        <w:rPr>
          <w:rFonts w:hint="cs"/>
          <w:rtl/>
        </w:rPr>
        <w:t xml:space="preserve">היסוד, דהיינו, פסקת התגברות </w:t>
      </w:r>
      <w:bookmarkStart w:id="19529" w:name="_ETM_Q44_154153"/>
      <w:bookmarkEnd w:id="19529"/>
      <w:r>
        <w:rPr>
          <w:rFonts w:hint="cs"/>
          <w:rtl/>
        </w:rPr>
        <w:t xml:space="preserve">והחוק נחקק ב-61 בשלוש קריאות ולאחר מכן גם בקריאה רביעית </w:t>
      </w:r>
      <w:bookmarkStart w:id="19530" w:name="_ETM_Q44_159675"/>
      <w:bookmarkEnd w:id="19530"/>
      <w:r>
        <w:rPr>
          <w:rFonts w:hint="cs"/>
          <w:rtl/>
        </w:rPr>
        <w:t xml:space="preserve">בכנסת שלאחר מכן, תקבל ההוראה התגברות קבועה. אם בכנסת שלאחר </w:t>
      </w:r>
      <w:bookmarkStart w:id="19531" w:name="_ETM_Q44_167109"/>
      <w:bookmarkEnd w:id="19531"/>
      <w:r>
        <w:rPr>
          <w:rFonts w:hint="cs"/>
          <w:rtl/>
        </w:rPr>
        <w:t xml:space="preserve">מכן, בתוך שנה מיום שהתכנסה הכנסת שלאחר מכן, </w:t>
      </w:r>
      <w:bookmarkStart w:id="19532" w:name="_ETM_Q44_175915"/>
      <w:bookmarkEnd w:id="19532"/>
      <w:r>
        <w:rPr>
          <w:rFonts w:hint="cs"/>
          <w:rtl/>
        </w:rPr>
        <w:t xml:space="preserve">הכנסת תבחר לא לתת את אותה הגנה, תפקע ההגנה וההתגברות </w:t>
      </w:r>
      <w:bookmarkStart w:id="19533" w:name="_ETM_Q44_181242"/>
      <w:bookmarkEnd w:id="19533"/>
      <w:r>
        <w:rPr>
          <w:rFonts w:hint="cs"/>
          <w:rtl/>
        </w:rPr>
        <w:t>למעשה תהיה רק התגברות זמנית.</w:t>
      </w:r>
    </w:p>
    <w:p w:rsidR="00CE0D54" w:rsidRDefault="00CE0D54" w:rsidP="00176846">
      <w:pPr>
        <w:rPr>
          <w:rtl/>
        </w:rPr>
      </w:pPr>
    </w:p>
    <w:p w:rsidR="00CE0D54" w:rsidRDefault="00CE0D54" w:rsidP="00176846">
      <w:pPr>
        <w:pStyle w:val="af7"/>
        <w:keepNext/>
        <w:rPr>
          <w:rtl/>
        </w:rPr>
      </w:pPr>
      <w:bookmarkStart w:id="19534" w:name="ET_interruption_6156_1"/>
      <w:r w:rsidRPr="003611EC">
        <w:rPr>
          <w:rStyle w:val="TagStyle"/>
          <w:rtl/>
        </w:rPr>
        <w:t xml:space="preserve"> &lt;&lt; קריאה &gt;&gt; </w:t>
      </w:r>
      <w:r>
        <w:rPr>
          <w:rtl/>
        </w:rPr>
        <w:t>גלעד קריב (העבודה):</w:t>
      </w:r>
      <w:r w:rsidRPr="003611EC">
        <w:rPr>
          <w:rStyle w:val="TagStyle"/>
          <w:rtl/>
        </w:rPr>
        <w:t xml:space="preserve"> &lt;&lt; קריאה &gt;&gt;</w:t>
      </w:r>
      <w:r>
        <w:rPr>
          <w:rtl/>
        </w:rPr>
        <w:t xml:space="preserve">   </w:t>
      </w:r>
      <w:bookmarkEnd w:id="19534"/>
    </w:p>
    <w:p w:rsidR="00CE0D54" w:rsidRDefault="00CE0D54" w:rsidP="00DA353E">
      <w:pPr>
        <w:rPr>
          <w:rtl/>
        </w:rPr>
      </w:pPr>
    </w:p>
    <w:p w:rsidR="00CE0D54" w:rsidRDefault="00CE0D54" w:rsidP="00176846">
      <w:pPr>
        <w:rPr>
          <w:rtl/>
        </w:rPr>
      </w:pPr>
      <w:r>
        <w:rPr>
          <w:rFonts w:hint="cs"/>
          <w:rtl/>
        </w:rPr>
        <w:t xml:space="preserve"> </w:t>
      </w:r>
      <w:r w:rsidR="00DA353E">
        <w:rPr>
          <w:rFonts w:hint="cs"/>
          <w:rtl/>
        </w:rPr>
        <w:t>– – –</w:t>
      </w:r>
      <w:r>
        <w:rPr>
          <w:rFonts w:hint="cs"/>
          <w:rtl/>
        </w:rPr>
        <w:t xml:space="preserve"> </w:t>
      </w:r>
    </w:p>
    <w:p w:rsidR="00CE0D54" w:rsidRDefault="00CE0D54" w:rsidP="00176846">
      <w:pPr>
        <w:rPr>
          <w:rtl/>
        </w:rPr>
      </w:pPr>
      <w:bookmarkStart w:id="19535" w:name="_ETM_Q44_183493"/>
      <w:bookmarkStart w:id="19536" w:name="_ETM_Q44_183553"/>
      <w:bookmarkStart w:id="19537" w:name="_ETM_Q44_183924"/>
      <w:bookmarkEnd w:id="19535"/>
      <w:bookmarkEnd w:id="19536"/>
      <w:bookmarkEnd w:id="19537"/>
    </w:p>
    <w:p w:rsidR="00CE0D54" w:rsidRDefault="00CE0D54" w:rsidP="00176846">
      <w:pPr>
        <w:pStyle w:val="af8"/>
        <w:keepNext/>
        <w:rPr>
          <w:rtl/>
        </w:rPr>
      </w:pPr>
      <w:bookmarkStart w:id="19538" w:name="ET_yor_6253_3"/>
      <w:r w:rsidRPr="003611EC">
        <w:rPr>
          <w:rStyle w:val="TagStyle"/>
          <w:rtl/>
        </w:rPr>
        <w:t xml:space="preserve"> &lt;&lt; יור &gt;&gt; </w:t>
      </w:r>
      <w:r>
        <w:rPr>
          <w:rtl/>
        </w:rPr>
        <w:t>היו"ר משה טור פז:</w:t>
      </w:r>
      <w:r w:rsidRPr="003611EC">
        <w:rPr>
          <w:rStyle w:val="TagStyle"/>
          <w:rtl/>
        </w:rPr>
        <w:t xml:space="preserve"> &lt;&lt; יור &gt;&gt;</w:t>
      </w:r>
      <w:r>
        <w:rPr>
          <w:rtl/>
        </w:rPr>
        <w:t xml:space="preserve">   </w:t>
      </w:r>
      <w:bookmarkEnd w:id="19538"/>
    </w:p>
    <w:p w:rsidR="00CE0D54" w:rsidRDefault="00CE0D54" w:rsidP="00DA353E">
      <w:pPr>
        <w:rPr>
          <w:rtl/>
        </w:rPr>
      </w:pPr>
    </w:p>
    <w:p w:rsidR="00CE0D54" w:rsidRDefault="00CE0D54" w:rsidP="00176846">
      <w:pPr>
        <w:rPr>
          <w:rtl/>
        </w:rPr>
      </w:pPr>
      <w:r>
        <w:rPr>
          <w:rFonts w:hint="cs"/>
          <w:rtl/>
        </w:rPr>
        <w:t>חבר הכנסת</w:t>
      </w:r>
      <w:bookmarkStart w:id="19539" w:name="_ETM_Q44_182156"/>
      <w:bookmarkEnd w:id="19539"/>
      <w:r>
        <w:rPr>
          <w:rFonts w:hint="cs"/>
          <w:rtl/>
        </w:rPr>
        <w:t xml:space="preserve"> </w:t>
      </w:r>
      <w:bookmarkStart w:id="19540" w:name="_ETM_Q44_181057"/>
      <w:bookmarkEnd w:id="19540"/>
      <w:r>
        <w:rPr>
          <w:rFonts w:hint="cs"/>
          <w:rtl/>
        </w:rPr>
        <w:t>קריב.</w:t>
      </w:r>
    </w:p>
    <w:p w:rsidR="00CE0D54" w:rsidRPr="003611EC" w:rsidRDefault="00CE0D54" w:rsidP="00176846">
      <w:pPr>
        <w:rPr>
          <w:rtl/>
        </w:rPr>
      </w:pPr>
      <w:bookmarkStart w:id="19541" w:name="_ETM_Q44_182232"/>
      <w:bookmarkEnd w:id="19541"/>
    </w:p>
    <w:p w:rsidR="00CE0D54" w:rsidRDefault="00967560" w:rsidP="00967560">
      <w:pPr>
        <w:pStyle w:val="-"/>
        <w:rPr>
          <w:rtl/>
        </w:rPr>
      </w:pPr>
      <w:bookmarkStart w:id="19542" w:name="_ETM_Q44_183967"/>
      <w:bookmarkStart w:id="19543" w:name="ET_speakercontinue_6464_2"/>
      <w:bookmarkEnd w:id="19542"/>
      <w:r w:rsidRPr="00967560">
        <w:rPr>
          <w:rStyle w:val="TagStyle"/>
          <w:rtl/>
        </w:rPr>
        <w:t xml:space="preserve"> &lt;&lt; דובר_המשך &gt;&gt;</w:t>
      </w:r>
      <w:r w:rsidR="00CE0D54" w:rsidRPr="003611EC">
        <w:rPr>
          <w:rStyle w:val="TagStyle"/>
          <w:rtl/>
        </w:rPr>
        <w:t xml:space="preserve"> </w:t>
      </w:r>
      <w:bookmarkStart w:id="19544" w:name="_Toc129729402"/>
      <w:r w:rsidR="00CE0D54">
        <w:rPr>
          <w:rtl/>
        </w:rPr>
        <w:t>שמחה רוטמן (יו"ר ועדת החוקה, חוק ומשפט):</w:t>
      </w:r>
      <w:bookmarkEnd w:id="19544"/>
      <w:r w:rsidR="00CE0D54" w:rsidRPr="003611EC">
        <w:rPr>
          <w:rStyle w:val="TagStyle"/>
          <w:rtl/>
        </w:rPr>
        <w:t xml:space="preserve"> </w:t>
      </w:r>
      <w:r w:rsidRPr="00967560">
        <w:rPr>
          <w:rStyle w:val="TagStyle"/>
          <w:rtl/>
        </w:rPr>
        <w:t xml:space="preserve">&lt;&lt; דובר_המשך &gt;&gt; </w:t>
      </w:r>
      <w:r w:rsidR="00CE0D54">
        <w:rPr>
          <w:rtl/>
        </w:rPr>
        <w:t xml:space="preserve">   </w:t>
      </w:r>
      <w:bookmarkEnd w:id="19543"/>
    </w:p>
    <w:p w:rsidR="00CE0D54" w:rsidRDefault="00CE0D54" w:rsidP="00DA353E">
      <w:pPr>
        <w:rPr>
          <w:rtl/>
        </w:rPr>
      </w:pPr>
    </w:p>
    <w:p w:rsidR="00CE0D54" w:rsidRDefault="00CE0D54" w:rsidP="00176846">
      <w:pPr>
        <w:rPr>
          <w:rtl/>
        </w:rPr>
      </w:pPr>
      <w:bookmarkStart w:id="19545" w:name="_ETM_Q44_185649"/>
      <w:bookmarkEnd w:id="19545"/>
      <w:r>
        <w:rPr>
          <w:rtl/>
        </w:rPr>
        <w:t>בנוסף</w:t>
      </w:r>
      <w:r>
        <w:rPr>
          <w:rFonts w:hint="cs"/>
          <w:rtl/>
        </w:rPr>
        <w:t>,</w:t>
      </w:r>
      <w:r>
        <w:rPr>
          <w:rtl/>
        </w:rPr>
        <w:t xml:space="preserve"> </w:t>
      </w:r>
      <w:bookmarkStart w:id="19546" w:name="_ETM_Q44_186809"/>
      <w:bookmarkEnd w:id="19546"/>
      <w:r>
        <w:rPr>
          <w:rtl/>
        </w:rPr>
        <w:t xml:space="preserve">זה </w:t>
      </w:r>
      <w:bookmarkStart w:id="19547" w:name="_ETM_Q44_187529"/>
      <w:bookmarkEnd w:id="19547"/>
      <w:r>
        <w:rPr>
          <w:rtl/>
        </w:rPr>
        <w:t>בעיניי</w:t>
      </w:r>
      <w:bookmarkStart w:id="19548" w:name="_ETM_Q44_189799"/>
      <w:bookmarkEnd w:id="19548"/>
      <w:r>
        <w:rPr>
          <w:rtl/>
        </w:rPr>
        <w:t xml:space="preserve"> </w:t>
      </w:r>
      <w:bookmarkStart w:id="19549" w:name="_ETM_Q44_190400"/>
      <w:bookmarkEnd w:id="19549"/>
      <w:r>
        <w:rPr>
          <w:rtl/>
        </w:rPr>
        <w:t xml:space="preserve">חשוב </w:t>
      </w:r>
      <w:bookmarkStart w:id="19550" w:name="_ETM_Q44_190849"/>
      <w:bookmarkEnd w:id="19550"/>
      <w:r>
        <w:rPr>
          <w:rtl/>
        </w:rPr>
        <w:t xml:space="preserve">מאוד </w:t>
      </w:r>
      <w:bookmarkStart w:id="19551" w:name="_ETM_Q44_191539"/>
      <w:bookmarkEnd w:id="19551"/>
      <w:r>
        <w:rPr>
          <w:rtl/>
        </w:rPr>
        <w:t xml:space="preserve">כי </w:t>
      </w:r>
      <w:bookmarkStart w:id="19552" w:name="_ETM_Q44_191719"/>
      <w:bookmarkEnd w:id="19552"/>
      <w:r>
        <w:rPr>
          <w:rtl/>
        </w:rPr>
        <w:t xml:space="preserve">הופץ </w:t>
      </w:r>
      <w:bookmarkStart w:id="19553" w:name="_ETM_Q44_192230"/>
      <w:bookmarkEnd w:id="19553"/>
      <w:r>
        <w:rPr>
          <w:rtl/>
        </w:rPr>
        <w:t>פייק</w:t>
      </w:r>
      <w:r>
        <w:rPr>
          <w:rFonts w:hint="cs"/>
          <w:rtl/>
        </w:rPr>
        <w:t>,</w:t>
      </w:r>
      <w:r>
        <w:rPr>
          <w:rtl/>
        </w:rPr>
        <w:t xml:space="preserve"> </w:t>
      </w:r>
      <w:bookmarkStart w:id="19554" w:name="_ETM_Q44_193000"/>
      <w:bookmarkEnd w:id="19554"/>
      <w:r>
        <w:rPr>
          <w:rtl/>
        </w:rPr>
        <w:t xml:space="preserve">כאמור </w:t>
      </w:r>
      <w:bookmarkStart w:id="19555" w:name="_ETM_Q44_193540"/>
      <w:bookmarkEnd w:id="19555"/>
      <w:r>
        <w:rPr>
          <w:rtl/>
        </w:rPr>
        <w:t xml:space="preserve">שוב </w:t>
      </w:r>
      <w:bookmarkStart w:id="19556" w:name="_ETM_Q44_194380"/>
      <w:bookmarkEnd w:id="19556"/>
      <w:r>
        <w:rPr>
          <w:rtl/>
        </w:rPr>
        <w:t>ע</w:t>
      </w:r>
      <w:r>
        <w:rPr>
          <w:rFonts w:hint="cs"/>
          <w:rtl/>
        </w:rPr>
        <w:t>ל ידי</w:t>
      </w:r>
      <w:r>
        <w:rPr>
          <w:rtl/>
        </w:rPr>
        <w:t xml:space="preserve"> </w:t>
      </w:r>
      <w:bookmarkStart w:id="19557" w:name="_ETM_Q44_194889"/>
      <w:bookmarkEnd w:id="19557"/>
      <w:r>
        <w:rPr>
          <w:rtl/>
        </w:rPr>
        <w:t xml:space="preserve">מפלגות </w:t>
      </w:r>
      <w:bookmarkStart w:id="19558" w:name="_ETM_Q44_195460"/>
      <w:bookmarkEnd w:id="19558"/>
      <w:r>
        <w:rPr>
          <w:rtl/>
        </w:rPr>
        <w:t>האופוזיציה</w:t>
      </w:r>
      <w:r w:rsidR="00FA6EA0">
        <w:rPr>
          <w:rFonts w:hint="cs"/>
          <w:rtl/>
        </w:rPr>
        <w:t>,</w:t>
      </w:r>
      <w:r>
        <w:rPr>
          <w:rtl/>
        </w:rPr>
        <w:t xml:space="preserve"> </w:t>
      </w:r>
      <w:bookmarkStart w:id="19559" w:name="_ETM_Q44_196750"/>
      <w:bookmarkEnd w:id="19559"/>
      <w:r>
        <w:rPr>
          <w:rtl/>
        </w:rPr>
        <w:t xml:space="preserve">ובעיקר </w:t>
      </w:r>
      <w:bookmarkStart w:id="19560" w:name="_ETM_Q44_197380"/>
      <w:bookmarkEnd w:id="19560"/>
      <w:r>
        <w:rPr>
          <w:rFonts w:hint="cs"/>
          <w:rtl/>
        </w:rPr>
        <w:t>ראש</w:t>
      </w:r>
      <w:r>
        <w:rPr>
          <w:rtl/>
        </w:rPr>
        <w:t xml:space="preserve"> </w:t>
      </w:r>
      <w:bookmarkStart w:id="19561" w:name="_ETM_Q44_197950"/>
      <w:bookmarkEnd w:id="19561"/>
      <w:r>
        <w:rPr>
          <w:rtl/>
        </w:rPr>
        <w:t xml:space="preserve">האופוזיציה </w:t>
      </w:r>
      <w:bookmarkStart w:id="19562" w:name="_ETM_Q44_198730"/>
      <w:bookmarkEnd w:id="19562"/>
      <w:r w:rsidR="00176846">
        <w:rPr>
          <w:rFonts w:hint="cs"/>
          <w:rtl/>
        </w:rPr>
        <w:t xml:space="preserve">– </w:t>
      </w:r>
      <w:r>
        <w:rPr>
          <w:rtl/>
        </w:rPr>
        <w:t xml:space="preserve">שלצערי </w:t>
      </w:r>
      <w:bookmarkStart w:id="19563" w:name="_ETM_Q44_199390"/>
      <w:bookmarkEnd w:id="19563"/>
      <w:r>
        <w:rPr>
          <w:rtl/>
        </w:rPr>
        <w:t xml:space="preserve">איננו </w:t>
      </w:r>
      <w:bookmarkStart w:id="19564" w:name="_ETM_Q44_199720"/>
      <w:bookmarkEnd w:id="19564"/>
      <w:r>
        <w:rPr>
          <w:rtl/>
        </w:rPr>
        <w:t>פה</w:t>
      </w:r>
      <w:r>
        <w:rPr>
          <w:rFonts w:hint="cs"/>
          <w:rtl/>
        </w:rPr>
        <w:t>,</w:t>
      </w:r>
      <w:r>
        <w:rPr>
          <w:rtl/>
        </w:rPr>
        <w:t xml:space="preserve"> </w:t>
      </w:r>
      <w:bookmarkStart w:id="19565" w:name="_ETM_Q44_200989"/>
      <w:bookmarkStart w:id="19566" w:name="_ETM_Q44_201140"/>
      <w:bookmarkEnd w:id="19565"/>
      <w:bookmarkEnd w:id="19566"/>
      <w:r>
        <w:rPr>
          <w:rtl/>
        </w:rPr>
        <w:t xml:space="preserve">אנחנו </w:t>
      </w:r>
      <w:bookmarkStart w:id="19567" w:name="_ETM_Q44_201410"/>
      <w:bookmarkEnd w:id="19567"/>
      <w:r>
        <w:rPr>
          <w:rtl/>
        </w:rPr>
        <w:t xml:space="preserve">די </w:t>
      </w:r>
      <w:bookmarkStart w:id="19568" w:name="_ETM_Q44_201589"/>
      <w:bookmarkEnd w:id="19568"/>
      <w:r>
        <w:rPr>
          <w:rtl/>
        </w:rPr>
        <w:t xml:space="preserve">רגילים </w:t>
      </w:r>
      <w:bookmarkStart w:id="19569" w:name="_ETM_Q44_201980"/>
      <w:bookmarkEnd w:id="19569"/>
      <w:r>
        <w:rPr>
          <w:rtl/>
        </w:rPr>
        <w:t>לכך</w:t>
      </w:r>
      <w:r>
        <w:rPr>
          <w:rFonts w:hint="cs"/>
          <w:rtl/>
        </w:rPr>
        <w:t xml:space="preserve"> </w:t>
      </w:r>
      <w:r w:rsidR="00DA353E">
        <w:rPr>
          <w:rFonts w:hint="cs"/>
          <w:rtl/>
        </w:rPr>
        <w:t>– – –</w:t>
      </w:r>
      <w:r>
        <w:rPr>
          <w:rFonts w:hint="cs"/>
          <w:rtl/>
        </w:rPr>
        <w:t xml:space="preserve"> </w:t>
      </w:r>
    </w:p>
    <w:p w:rsidR="00CE0D54" w:rsidRDefault="00CE0D54" w:rsidP="00176846">
      <w:pPr>
        <w:rPr>
          <w:rtl/>
        </w:rPr>
      </w:pPr>
    </w:p>
    <w:p w:rsidR="00CE0D54" w:rsidRDefault="00CE0D54" w:rsidP="00176846">
      <w:pPr>
        <w:pStyle w:val="af7"/>
        <w:keepNext/>
        <w:rPr>
          <w:rtl/>
        </w:rPr>
      </w:pPr>
      <w:bookmarkStart w:id="19570" w:name="ET_interruption_5109_4"/>
      <w:r w:rsidRPr="003611EC">
        <w:rPr>
          <w:rStyle w:val="TagStyle"/>
          <w:rtl/>
        </w:rPr>
        <w:t xml:space="preserve"> &lt;&lt; קריאה &gt;&gt; </w:t>
      </w:r>
      <w:r>
        <w:rPr>
          <w:rtl/>
        </w:rPr>
        <w:t>אלעזר שטרן (יש עתיד):</w:t>
      </w:r>
      <w:r w:rsidRPr="003611EC">
        <w:rPr>
          <w:rStyle w:val="TagStyle"/>
          <w:rtl/>
        </w:rPr>
        <w:t xml:space="preserve"> &lt;&lt; קריאה &gt;&gt;</w:t>
      </w:r>
      <w:r>
        <w:rPr>
          <w:rtl/>
        </w:rPr>
        <w:t xml:space="preserve">   </w:t>
      </w:r>
      <w:bookmarkEnd w:id="19570"/>
    </w:p>
    <w:p w:rsidR="00CE0D54" w:rsidRDefault="00CE0D54" w:rsidP="00DA353E">
      <w:pPr>
        <w:rPr>
          <w:rtl/>
        </w:rPr>
      </w:pPr>
    </w:p>
    <w:p w:rsidR="00CE0D54" w:rsidRDefault="00CE0D54" w:rsidP="00176846">
      <w:pPr>
        <w:rPr>
          <w:rtl/>
        </w:rPr>
      </w:pPr>
      <w:r>
        <w:rPr>
          <w:rFonts w:hint="cs"/>
          <w:rtl/>
        </w:rPr>
        <w:t xml:space="preserve"> </w:t>
      </w:r>
      <w:r w:rsidR="00DA353E">
        <w:rPr>
          <w:rFonts w:hint="cs"/>
          <w:rtl/>
        </w:rPr>
        <w:t>– – –</w:t>
      </w:r>
      <w:r>
        <w:rPr>
          <w:rFonts w:hint="cs"/>
          <w:rtl/>
        </w:rPr>
        <w:t xml:space="preserve"> </w:t>
      </w:r>
    </w:p>
    <w:p w:rsidR="00CE0D54" w:rsidRDefault="00CE0D54" w:rsidP="00176846">
      <w:pPr>
        <w:rPr>
          <w:rtl/>
        </w:rPr>
      </w:pPr>
    </w:p>
    <w:p w:rsidR="00CE0D54" w:rsidRDefault="00CE0D54" w:rsidP="00176846">
      <w:pPr>
        <w:pStyle w:val="-"/>
        <w:keepNext/>
        <w:rPr>
          <w:rtl/>
        </w:rPr>
      </w:pPr>
      <w:bookmarkStart w:id="19571" w:name="ET_speakercontinue_6464_5"/>
      <w:r w:rsidRPr="003611EC">
        <w:rPr>
          <w:rStyle w:val="TagStyle"/>
          <w:rtl/>
        </w:rPr>
        <w:t xml:space="preserve"> &lt;&lt; דובר_המשך &gt;&gt; </w:t>
      </w:r>
      <w:r>
        <w:rPr>
          <w:rtl/>
        </w:rPr>
        <w:t>שמחה רוטמן (יו"ר ועדת החוקה, חוק ומשפט):</w:t>
      </w:r>
      <w:r w:rsidRPr="003611EC">
        <w:rPr>
          <w:rStyle w:val="TagStyle"/>
          <w:rtl/>
        </w:rPr>
        <w:t xml:space="preserve"> &lt;&lt; דובר_המשך &gt;&gt;</w:t>
      </w:r>
      <w:r>
        <w:rPr>
          <w:rtl/>
        </w:rPr>
        <w:t xml:space="preserve">   </w:t>
      </w:r>
      <w:bookmarkEnd w:id="19571"/>
    </w:p>
    <w:p w:rsidR="00CE0D54" w:rsidRDefault="00CE0D54" w:rsidP="00DA353E">
      <w:pPr>
        <w:rPr>
          <w:rtl/>
        </w:rPr>
      </w:pPr>
    </w:p>
    <w:p w:rsidR="00CE0D54" w:rsidRDefault="00CE0D54" w:rsidP="00FA6EA0">
      <w:pPr>
        <w:rPr>
          <w:rtl/>
        </w:rPr>
      </w:pPr>
      <w:bookmarkStart w:id="19572" w:name="_ETM_Q44_203500"/>
      <w:bookmarkEnd w:id="19572"/>
      <w:r>
        <w:rPr>
          <w:rtl/>
        </w:rPr>
        <w:t>ו</w:t>
      </w:r>
      <w:bookmarkStart w:id="19573" w:name="_ETM_Q44_205590"/>
      <w:bookmarkStart w:id="19574" w:name="_ETM_Q44_206899"/>
      <w:bookmarkStart w:id="19575" w:name="_ETM_Q44_207619"/>
      <w:bookmarkEnd w:id="19573"/>
      <w:bookmarkEnd w:id="19574"/>
      <w:bookmarkEnd w:id="19575"/>
      <w:r>
        <w:rPr>
          <w:rFonts w:hint="cs"/>
          <w:rtl/>
        </w:rPr>
        <w:t xml:space="preserve">הפייק </w:t>
      </w:r>
      <w:bookmarkStart w:id="19576" w:name="_ETM_Q44_199810"/>
      <w:bookmarkEnd w:id="19576"/>
      <w:r>
        <w:rPr>
          <w:rFonts w:hint="cs"/>
          <w:rtl/>
        </w:rPr>
        <w:t>הזה</w:t>
      </w:r>
      <w:r>
        <w:rPr>
          <w:rtl/>
        </w:rPr>
        <w:t xml:space="preserve"> </w:t>
      </w:r>
      <w:bookmarkStart w:id="19577" w:name="_ETM_Q44_208460"/>
      <w:bookmarkEnd w:id="19577"/>
      <w:r>
        <w:rPr>
          <w:rtl/>
        </w:rPr>
        <w:t>שהופץ</w:t>
      </w:r>
      <w:r>
        <w:rPr>
          <w:rFonts w:hint="cs"/>
          <w:rtl/>
        </w:rPr>
        <w:t>,</w:t>
      </w:r>
      <w:r>
        <w:rPr>
          <w:rtl/>
        </w:rPr>
        <w:t xml:space="preserve"> </w:t>
      </w:r>
      <w:bookmarkStart w:id="19578" w:name="_ETM_Q44_209210"/>
      <w:bookmarkEnd w:id="19578"/>
      <w:r>
        <w:rPr>
          <w:rtl/>
        </w:rPr>
        <w:t xml:space="preserve">שאם </w:t>
      </w:r>
      <w:bookmarkStart w:id="19579" w:name="_ETM_Q44_209779"/>
      <w:bookmarkStart w:id="19580" w:name="_ETM_Q44_209929"/>
      <w:bookmarkEnd w:id="19579"/>
      <w:bookmarkEnd w:id="19580"/>
      <w:r>
        <w:rPr>
          <w:rtl/>
        </w:rPr>
        <w:t xml:space="preserve">תעבור </w:t>
      </w:r>
      <w:bookmarkStart w:id="19581" w:name="_ETM_Q44_210469"/>
      <w:bookmarkEnd w:id="19581"/>
      <w:r>
        <w:rPr>
          <w:rtl/>
        </w:rPr>
        <w:t xml:space="preserve">הרפורמה </w:t>
      </w:r>
      <w:bookmarkStart w:id="19582" w:name="_ETM_Q44_211069"/>
      <w:bookmarkEnd w:id="19582"/>
      <w:r>
        <w:rPr>
          <w:rtl/>
        </w:rPr>
        <w:t xml:space="preserve">המשפטית </w:t>
      </w:r>
      <w:bookmarkStart w:id="19583" w:name="_ETM_Q44_212090"/>
      <w:bookmarkEnd w:id="19583"/>
      <w:r>
        <w:rPr>
          <w:rtl/>
        </w:rPr>
        <w:t xml:space="preserve">לא </w:t>
      </w:r>
      <w:bookmarkStart w:id="19584" w:name="_ETM_Q44_212479"/>
      <w:bookmarkEnd w:id="19584"/>
      <w:r>
        <w:rPr>
          <w:rFonts w:hint="cs"/>
          <w:rtl/>
        </w:rPr>
        <w:t>י</w:t>
      </w:r>
      <w:r>
        <w:rPr>
          <w:rtl/>
        </w:rPr>
        <w:t xml:space="preserve">היו </w:t>
      </w:r>
      <w:bookmarkStart w:id="19585" w:name="_ETM_Q44_212720"/>
      <w:bookmarkEnd w:id="19585"/>
      <w:r>
        <w:rPr>
          <w:rtl/>
        </w:rPr>
        <w:t xml:space="preserve">יותר </w:t>
      </w:r>
      <w:bookmarkStart w:id="19586" w:name="_ETM_Q44_213020"/>
      <w:bookmarkEnd w:id="19586"/>
      <w:r>
        <w:rPr>
          <w:rtl/>
        </w:rPr>
        <w:t xml:space="preserve">בחירות </w:t>
      </w:r>
      <w:bookmarkStart w:id="19587" w:name="_ETM_Q44_213409"/>
      <w:bookmarkEnd w:id="19587"/>
      <w:r>
        <w:rPr>
          <w:rtl/>
        </w:rPr>
        <w:t xml:space="preserve">במדינת </w:t>
      </w:r>
      <w:bookmarkStart w:id="19588" w:name="_ETM_Q44_213890"/>
      <w:bookmarkEnd w:id="19588"/>
      <w:r>
        <w:rPr>
          <w:rtl/>
        </w:rPr>
        <w:t xml:space="preserve">ישראל </w:t>
      </w:r>
      <w:bookmarkStart w:id="19589" w:name="_ETM_Q44_214820"/>
      <w:bookmarkEnd w:id="19589"/>
      <w:r w:rsidR="00FA6EA0">
        <w:rPr>
          <w:rFonts w:hint="cs"/>
          <w:rtl/>
        </w:rPr>
        <w:t xml:space="preserve">– </w:t>
      </w:r>
      <w:r>
        <w:rPr>
          <w:rtl/>
        </w:rPr>
        <w:t xml:space="preserve">זו </w:t>
      </w:r>
      <w:bookmarkStart w:id="19590" w:name="_ETM_Q44_215149"/>
      <w:bookmarkEnd w:id="19590"/>
      <w:r>
        <w:rPr>
          <w:rtl/>
        </w:rPr>
        <w:t xml:space="preserve">הייתה </w:t>
      </w:r>
      <w:bookmarkStart w:id="19591" w:name="_ETM_Q44_215420"/>
      <w:bookmarkEnd w:id="19591"/>
      <w:r>
        <w:rPr>
          <w:rtl/>
        </w:rPr>
        <w:t>הטענה</w:t>
      </w:r>
      <w:r>
        <w:rPr>
          <w:rFonts w:hint="cs"/>
          <w:rtl/>
        </w:rPr>
        <w:t>,</w:t>
      </w:r>
      <w:r>
        <w:rPr>
          <w:rtl/>
        </w:rPr>
        <w:t xml:space="preserve"> </w:t>
      </w:r>
      <w:bookmarkStart w:id="19592" w:name="_ETM_Q44_216530"/>
      <w:bookmarkEnd w:id="19592"/>
      <w:r>
        <w:rPr>
          <w:rtl/>
        </w:rPr>
        <w:t xml:space="preserve">זו </w:t>
      </w:r>
      <w:bookmarkStart w:id="19593" w:name="_ETM_Q44_216829"/>
      <w:bookmarkEnd w:id="19593"/>
      <w:r>
        <w:rPr>
          <w:rtl/>
        </w:rPr>
        <w:t xml:space="preserve">הייתה </w:t>
      </w:r>
      <w:bookmarkStart w:id="19594" w:name="_ETM_Q44_217100"/>
      <w:bookmarkEnd w:id="19594"/>
      <w:r>
        <w:rPr>
          <w:rtl/>
        </w:rPr>
        <w:t>הטענה</w:t>
      </w:r>
      <w:r>
        <w:rPr>
          <w:rFonts w:hint="cs"/>
          <w:rtl/>
        </w:rPr>
        <w:t xml:space="preserve"> </w:t>
      </w:r>
      <w:r w:rsidR="00DA353E">
        <w:rPr>
          <w:rFonts w:hint="cs"/>
          <w:rtl/>
        </w:rPr>
        <w:t>– –</w:t>
      </w:r>
    </w:p>
    <w:p w:rsidR="00CE0D54" w:rsidRDefault="00CE0D54" w:rsidP="00176846">
      <w:pPr>
        <w:rPr>
          <w:rtl/>
        </w:rPr>
      </w:pPr>
    </w:p>
    <w:p w:rsidR="00CE0D54" w:rsidRDefault="00CE0D54" w:rsidP="00176846">
      <w:pPr>
        <w:pStyle w:val="af7"/>
        <w:keepNext/>
        <w:rPr>
          <w:rtl/>
        </w:rPr>
      </w:pPr>
      <w:bookmarkStart w:id="19595" w:name="ET_interruption_5109_6"/>
      <w:r w:rsidRPr="00D6672C">
        <w:rPr>
          <w:rStyle w:val="TagStyle"/>
          <w:rtl/>
        </w:rPr>
        <w:t xml:space="preserve"> &lt;&lt; קריאה &gt;&gt; </w:t>
      </w:r>
      <w:r>
        <w:rPr>
          <w:rtl/>
        </w:rPr>
        <w:t>אלעזר שטרן (יש עתיד):</w:t>
      </w:r>
      <w:r w:rsidRPr="00D6672C">
        <w:rPr>
          <w:rStyle w:val="TagStyle"/>
          <w:rtl/>
        </w:rPr>
        <w:t xml:space="preserve"> &lt;&lt; קריאה &gt;&gt;</w:t>
      </w:r>
      <w:r>
        <w:rPr>
          <w:rtl/>
        </w:rPr>
        <w:t xml:space="preserve">   </w:t>
      </w:r>
      <w:bookmarkEnd w:id="19595"/>
    </w:p>
    <w:p w:rsidR="00CE0D54" w:rsidRDefault="00CE0D54" w:rsidP="00DA353E">
      <w:pPr>
        <w:rPr>
          <w:rtl/>
        </w:rPr>
      </w:pPr>
    </w:p>
    <w:p w:rsidR="00CE0D54" w:rsidRDefault="00CE0D54" w:rsidP="00176846">
      <w:pPr>
        <w:rPr>
          <w:rtl/>
        </w:rPr>
      </w:pPr>
      <w:r>
        <w:rPr>
          <w:rFonts w:hint="cs"/>
          <w:rtl/>
        </w:rPr>
        <w:t xml:space="preserve"> </w:t>
      </w:r>
      <w:r w:rsidR="00DA353E">
        <w:rPr>
          <w:rFonts w:hint="cs"/>
          <w:rtl/>
        </w:rPr>
        <w:t>– – –</w:t>
      </w:r>
      <w:r>
        <w:rPr>
          <w:rFonts w:hint="cs"/>
          <w:rtl/>
        </w:rPr>
        <w:t xml:space="preserve"> </w:t>
      </w:r>
    </w:p>
    <w:p w:rsidR="00CE0D54" w:rsidRDefault="00CE0D54" w:rsidP="00176846">
      <w:pPr>
        <w:rPr>
          <w:rtl/>
        </w:rPr>
      </w:pPr>
    </w:p>
    <w:p w:rsidR="00CE0D54" w:rsidRDefault="00CE0D54" w:rsidP="00176846">
      <w:pPr>
        <w:pStyle w:val="af8"/>
        <w:keepNext/>
        <w:rPr>
          <w:rtl/>
        </w:rPr>
      </w:pPr>
      <w:bookmarkStart w:id="19596" w:name="ET_yor_6253_7"/>
      <w:r w:rsidRPr="00D6672C">
        <w:rPr>
          <w:rStyle w:val="TagStyle"/>
          <w:rtl/>
        </w:rPr>
        <w:t xml:space="preserve"> &lt;&lt; יור &gt;&gt; </w:t>
      </w:r>
      <w:r>
        <w:rPr>
          <w:rtl/>
        </w:rPr>
        <w:t>היו"ר משה טור פז:</w:t>
      </w:r>
      <w:r w:rsidRPr="00D6672C">
        <w:rPr>
          <w:rStyle w:val="TagStyle"/>
          <w:rtl/>
        </w:rPr>
        <w:t xml:space="preserve"> &lt;&lt; יור &gt;&gt;</w:t>
      </w:r>
      <w:r>
        <w:rPr>
          <w:rtl/>
        </w:rPr>
        <w:t xml:space="preserve">   </w:t>
      </w:r>
      <w:bookmarkEnd w:id="19596"/>
    </w:p>
    <w:p w:rsidR="00CE0D54" w:rsidRDefault="00CE0D54" w:rsidP="00DA353E">
      <w:pPr>
        <w:rPr>
          <w:rtl/>
        </w:rPr>
      </w:pPr>
    </w:p>
    <w:p w:rsidR="00CE0D54" w:rsidRDefault="00CE0D54" w:rsidP="00176846">
      <w:pPr>
        <w:rPr>
          <w:rtl/>
        </w:rPr>
      </w:pPr>
      <w:r>
        <w:rPr>
          <w:rFonts w:hint="cs"/>
          <w:rtl/>
        </w:rPr>
        <w:t>חבר הכנסת שטרן, הוא עכשיו על הדוכן.</w:t>
      </w:r>
    </w:p>
    <w:p w:rsidR="00CE0D54" w:rsidRDefault="00CE0D54" w:rsidP="00176846">
      <w:pPr>
        <w:rPr>
          <w:rtl/>
        </w:rPr>
      </w:pPr>
      <w:bookmarkStart w:id="19597" w:name="_ETM_Q44_221567"/>
      <w:bookmarkStart w:id="19598" w:name="_ETM_Q44_221691"/>
      <w:bookmarkEnd w:id="19597"/>
      <w:bookmarkEnd w:id="19598"/>
    </w:p>
    <w:p w:rsidR="00CE0D54" w:rsidRDefault="00CE0D54" w:rsidP="00176846">
      <w:pPr>
        <w:pStyle w:val="-"/>
        <w:keepNext/>
        <w:rPr>
          <w:rtl/>
        </w:rPr>
      </w:pPr>
      <w:bookmarkStart w:id="19599" w:name="ET_speakercontinue_6464_8"/>
      <w:r w:rsidRPr="007D1966">
        <w:rPr>
          <w:rStyle w:val="TagStyle"/>
          <w:rtl/>
        </w:rPr>
        <w:t xml:space="preserve"> &lt;&lt; דובר_המשך &gt;&gt; </w:t>
      </w:r>
      <w:r>
        <w:rPr>
          <w:rtl/>
        </w:rPr>
        <w:t>שמחה רוטמן (יו"ר ועדת החוקה, חוק ומשפט):</w:t>
      </w:r>
      <w:r w:rsidRPr="007D1966">
        <w:rPr>
          <w:rStyle w:val="TagStyle"/>
          <w:rtl/>
        </w:rPr>
        <w:t xml:space="preserve"> &lt;&lt; דובר_המשך &gt;&gt;</w:t>
      </w:r>
      <w:r>
        <w:rPr>
          <w:rtl/>
        </w:rPr>
        <w:t xml:space="preserve">   </w:t>
      </w:r>
      <w:bookmarkEnd w:id="19599"/>
    </w:p>
    <w:p w:rsidR="00CE0D54" w:rsidRDefault="00CE0D54" w:rsidP="00DA353E">
      <w:pPr>
        <w:rPr>
          <w:rtl/>
        </w:rPr>
      </w:pPr>
    </w:p>
    <w:p w:rsidR="00CE0D54" w:rsidRDefault="00CE0D54" w:rsidP="00DA353E">
      <w:pPr>
        <w:rPr>
          <w:rtl/>
        </w:rPr>
      </w:pPr>
      <w:r>
        <w:rPr>
          <w:rFonts w:hint="cs"/>
          <w:rtl/>
        </w:rPr>
        <w:t xml:space="preserve">תודה רבה. </w:t>
      </w:r>
      <w:bookmarkStart w:id="19600" w:name="_ETM_Q44_218440"/>
      <w:bookmarkStart w:id="19601" w:name="_ETM_Q44_220260"/>
      <w:bookmarkStart w:id="19602" w:name="_ETM_Q44_221039"/>
      <w:bookmarkStart w:id="19603" w:name="_ETM_Q44_221339"/>
      <w:bookmarkStart w:id="19604" w:name="_ETM_Q44_221670"/>
      <w:bookmarkStart w:id="19605" w:name="_ETM_Q44_222539"/>
      <w:bookmarkStart w:id="19606" w:name="_ETM_Q44_222690"/>
      <w:bookmarkStart w:id="19607" w:name="_ETM_Q44_222960"/>
      <w:bookmarkStart w:id="19608" w:name="_ETM_Q44_223079"/>
      <w:bookmarkStart w:id="19609" w:name="_ETM_Q44_223500"/>
      <w:bookmarkStart w:id="19610" w:name="_ETM_Q44_223769"/>
      <w:bookmarkStart w:id="19611" w:name="_ETM_Q44_224100"/>
      <w:bookmarkStart w:id="19612" w:name="_ETM_Q44_225270"/>
      <w:bookmarkStart w:id="19613" w:name="_ETM_Q44_226670"/>
      <w:bookmarkEnd w:id="19600"/>
      <w:bookmarkEnd w:id="19601"/>
      <w:bookmarkEnd w:id="19602"/>
      <w:bookmarkEnd w:id="19603"/>
      <w:bookmarkEnd w:id="19604"/>
      <w:bookmarkEnd w:id="19605"/>
      <w:bookmarkEnd w:id="19606"/>
      <w:bookmarkEnd w:id="19607"/>
      <w:bookmarkEnd w:id="19608"/>
      <w:bookmarkEnd w:id="19609"/>
      <w:bookmarkEnd w:id="19610"/>
      <w:bookmarkEnd w:id="19611"/>
      <w:bookmarkEnd w:id="19612"/>
      <w:bookmarkEnd w:id="19613"/>
      <w:r w:rsidR="00DA353E">
        <w:rPr>
          <w:rFonts w:hint="cs"/>
          <w:rtl/>
        </w:rPr>
        <w:t>– –</w:t>
      </w:r>
      <w:r w:rsidR="00176846">
        <w:rPr>
          <w:rFonts w:hint="cs"/>
          <w:rtl/>
        </w:rPr>
        <w:t xml:space="preserve"> </w:t>
      </w:r>
      <w:r>
        <w:rPr>
          <w:rtl/>
        </w:rPr>
        <w:t xml:space="preserve">שאם </w:t>
      </w:r>
      <w:bookmarkStart w:id="19614" w:name="_ETM_Q44_227030"/>
      <w:bookmarkEnd w:id="19614"/>
      <w:r>
        <w:rPr>
          <w:rtl/>
        </w:rPr>
        <w:t xml:space="preserve">תעבור </w:t>
      </w:r>
      <w:bookmarkStart w:id="19615" w:name="_ETM_Q44_227420"/>
      <w:bookmarkEnd w:id="19615"/>
      <w:r>
        <w:rPr>
          <w:rFonts w:hint="cs"/>
          <w:rtl/>
        </w:rPr>
        <w:t>ה</w:t>
      </w:r>
      <w:r>
        <w:rPr>
          <w:rtl/>
        </w:rPr>
        <w:t xml:space="preserve">רפורמה </w:t>
      </w:r>
      <w:bookmarkStart w:id="19616" w:name="_ETM_Q44_227930"/>
      <w:bookmarkEnd w:id="19616"/>
      <w:r>
        <w:rPr>
          <w:rtl/>
        </w:rPr>
        <w:t xml:space="preserve">לא </w:t>
      </w:r>
      <w:bookmarkStart w:id="19617" w:name="_ETM_Q44_228110"/>
      <w:bookmarkEnd w:id="19617"/>
      <w:r>
        <w:rPr>
          <w:rtl/>
        </w:rPr>
        <w:t xml:space="preserve">יהיו </w:t>
      </w:r>
      <w:bookmarkStart w:id="19618" w:name="_ETM_Q44_228260"/>
      <w:bookmarkEnd w:id="19618"/>
      <w:r>
        <w:rPr>
          <w:rtl/>
        </w:rPr>
        <w:t xml:space="preserve">יותר </w:t>
      </w:r>
      <w:bookmarkStart w:id="19619" w:name="_ETM_Q44_228470"/>
      <w:bookmarkEnd w:id="19619"/>
      <w:r>
        <w:rPr>
          <w:rtl/>
        </w:rPr>
        <w:t>בחירות</w:t>
      </w:r>
      <w:r>
        <w:rPr>
          <w:rFonts w:hint="cs"/>
          <w:rtl/>
        </w:rPr>
        <w:t>.</w:t>
      </w:r>
      <w:r>
        <w:rPr>
          <w:rtl/>
        </w:rPr>
        <w:t xml:space="preserve"> </w:t>
      </w:r>
      <w:bookmarkStart w:id="19620" w:name="_ETM_Q44_228890"/>
      <w:bookmarkEnd w:id="19620"/>
      <w:r>
        <w:rPr>
          <w:rtl/>
        </w:rPr>
        <w:t xml:space="preserve">אז </w:t>
      </w:r>
      <w:bookmarkStart w:id="19621" w:name="_ETM_Q44_229040"/>
      <w:bookmarkEnd w:id="19621"/>
      <w:r>
        <w:rPr>
          <w:rtl/>
        </w:rPr>
        <w:t xml:space="preserve">אני </w:t>
      </w:r>
      <w:bookmarkStart w:id="19622" w:name="_ETM_Q44_229220"/>
      <w:bookmarkEnd w:id="19622"/>
      <w:r>
        <w:rPr>
          <w:rtl/>
        </w:rPr>
        <w:t xml:space="preserve">מפנה </w:t>
      </w:r>
      <w:bookmarkStart w:id="19623" w:name="_ETM_Q44_230469"/>
      <w:bookmarkEnd w:id="19623"/>
      <w:r>
        <w:rPr>
          <w:rFonts w:hint="cs"/>
          <w:rtl/>
        </w:rPr>
        <w:t xml:space="preserve">את </w:t>
      </w:r>
      <w:r>
        <w:rPr>
          <w:rtl/>
        </w:rPr>
        <w:t xml:space="preserve">חבר </w:t>
      </w:r>
      <w:bookmarkStart w:id="19624" w:name="_ETM_Q44_230769"/>
      <w:bookmarkEnd w:id="19624"/>
      <w:r>
        <w:rPr>
          <w:rtl/>
        </w:rPr>
        <w:t>הכנסת</w:t>
      </w:r>
      <w:r>
        <w:rPr>
          <w:rFonts w:hint="cs"/>
          <w:rtl/>
        </w:rPr>
        <w:t>,</w:t>
      </w:r>
      <w:r w:rsidR="00DA353E">
        <w:rPr>
          <w:rFonts w:hint="cs"/>
          <w:rtl/>
        </w:rPr>
        <w:t xml:space="preserve"> </w:t>
      </w:r>
      <w:bookmarkStart w:id="19625" w:name="_ETM_Q44_231579"/>
      <w:bookmarkEnd w:id="19625"/>
      <w:r>
        <w:rPr>
          <w:rtl/>
        </w:rPr>
        <w:t xml:space="preserve">ראש </w:t>
      </w:r>
      <w:bookmarkStart w:id="19626" w:name="_ETM_Q44_232120"/>
      <w:bookmarkEnd w:id="19626"/>
      <w:r>
        <w:rPr>
          <w:rtl/>
        </w:rPr>
        <w:t xml:space="preserve">האופוזיציה </w:t>
      </w:r>
      <w:bookmarkStart w:id="19627" w:name="_ETM_Q44_232809"/>
      <w:bookmarkEnd w:id="19627"/>
      <w:r>
        <w:rPr>
          <w:rtl/>
        </w:rPr>
        <w:t xml:space="preserve">יאיר </w:t>
      </w:r>
      <w:bookmarkStart w:id="19628" w:name="_ETM_Q44_233079"/>
      <w:bookmarkEnd w:id="19628"/>
      <w:r>
        <w:rPr>
          <w:rtl/>
        </w:rPr>
        <w:t>לפיד</w:t>
      </w:r>
      <w:r>
        <w:rPr>
          <w:rFonts w:hint="cs"/>
          <w:rtl/>
        </w:rPr>
        <w:t>,</w:t>
      </w:r>
      <w:r>
        <w:rPr>
          <w:rtl/>
        </w:rPr>
        <w:t xml:space="preserve"> </w:t>
      </w:r>
      <w:bookmarkStart w:id="19629" w:name="_ETM_Q44_234620"/>
      <w:bookmarkEnd w:id="19629"/>
      <w:r>
        <w:rPr>
          <w:rtl/>
        </w:rPr>
        <w:t>לס</w:t>
      </w:r>
      <w:r>
        <w:rPr>
          <w:rFonts w:hint="cs"/>
          <w:rtl/>
        </w:rPr>
        <w:t>עיף</w:t>
      </w:r>
      <w:r>
        <w:rPr>
          <w:rtl/>
        </w:rPr>
        <w:t xml:space="preserve"> </w:t>
      </w:r>
      <w:bookmarkStart w:id="19630" w:name="_ETM_Q44_236370"/>
      <w:bookmarkEnd w:id="19630"/>
      <w:r>
        <w:rPr>
          <w:rtl/>
        </w:rPr>
        <w:t>15</w:t>
      </w:r>
      <w:r>
        <w:rPr>
          <w:rFonts w:hint="cs"/>
          <w:rtl/>
        </w:rPr>
        <w:t>ב(ב)</w:t>
      </w:r>
      <w:r>
        <w:rPr>
          <w:rtl/>
        </w:rPr>
        <w:t xml:space="preserve"> </w:t>
      </w:r>
      <w:bookmarkStart w:id="19631" w:name="_ETM_Q44_237300"/>
      <w:bookmarkStart w:id="19632" w:name="_ETM_Q44_237600"/>
      <w:bookmarkStart w:id="19633" w:name="_ETM_Q44_238410"/>
      <w:bookmarkStart w:id="19634" w:name="_ETM_Q44_239100"/>
      <w:bookmarkEnd w:id="19631"/>
      <w:bookmarkEnd w:id="19632"/>
      <w:bookmarkEnd w:id="19633"/>
      <w:bookmarkEnd w:id="19634"/>
      <w:r w:rsidR="00176846">
        <w:rPr>
          <w:rFonts w:hint="cs"/>
          <w:rtl/>
        </w:rPr>
        <w:t>ל</w:t>
      </w:r>
      <w:r>
        <w:rPr>
          <w:rtl/>
        </w:rPr>
        <w:t xml:space="preserve">הצעת </w:t>
      </w:r>
      <w:bookmarkStart w:id="19635" w:name="_ETM_Q44_239670"/>
      <w:bookmarkEnd w:id="19635"/>
      <w:r>
        <w:rPr>
          <w:rtl/>
        </w:rPr>
        <w:t>החוק</w:t>
      </w:r>
      <w:r>
        <w:rPr>
          <w:rFonts w:hint="cs"/>
          <w:rtl/>
        </w:rPr>
        <w:t>,</w:t>
      </w:r>
      <w:r>
        <w:rPr>
          <w:rtl/>
        </w:rPr>
        <w:t xml:space="preserve"> </w:t>
      </w:r>
      <w:bookmarkStart w:id="19636" w:name="_ETM_Q44_240420"/>
      <w:bookmarkEnd w:id="19636"/>
      <w:r>
        <w:rPr>
          <w:rtl/>
        </w:rPr>
        <w:t xml:space="preserve">שבו </w:t>
      </w:r>
      <w:bookmarkStart w:id="19637" w:name="_ETM_Q44_240780"/>
      <w:bookmarkEnd w:id="19637"/>
      <w:r>
        <w:rPr>
          <w:rtl/>
        </w:rPr>
        <w:t xml:space="preserve">נכתב </w:t>
      </w:r>
      <w:bookmarkStart w:id="19638" w:name="_ETM_Q44_241200"/>
      <w:bookmarkEnd w:id="19638"/>
      <w:r>
        <w:rPr>
          <w:rtl/>
        </w:rPr>
        <w:t xml:space="preserve">במפורש </w:t>
      </w:r>
      <w:bookmarkStart w:id="19639" w:name="_ETM_Q44_242130"/>
      <w:bookmarkEnd w:id="19639"/>
      <w:r>
        <w:rPr>
          <w:rtl/>
        </w:rPr>
        <w:t>שהור</w:t>
      </w:r>
      <w:r>
        <w:rPr>
          <w:rFonts w:hint="cs"/>
          <w:rtl/>
        </w:rPr>
        <w:t>א</w:t>
      </w:r>
      <w:r>
        <w:rPr>
          <w:rtl/>
        </w:rPr>
        <w:t xml:space="preserve">ת </w:t>
      </w:r>
      <w:bookmarkStart w:id="19640" w:name="_ETM_Q44_242760"/>
      <w:bookmarkEnd w:id="19640"/>
      <w:r>
        <w:rPr>
          <w:rtl/>
        </w:rPr>
        <w:t xml:space="preserve">ההתגברות </w:t>
      </w:r>
      <w:bookmarkStart w:id="19641" w:name="_ETM_Q44_243809"/>
      <w:bookmarkEnd w:id="19641"/>
      <w:r>
        <w:rPr>
          <w:rtl/>
        </w:rPr>
        <w:t xml:space="preserve">לא </w:t>
      </w:r>
      <w:bookmarkStart w:id="19642" w:name="_ETM_Q44_244050"/>
      <w:bookmarkEnd w:id="19642"/>
      <w:r>
        <w:rPr>
          <w:rtl/>
        </w:rPr>
        <w:t xml:space="preserve">תחול </w:t>
      </w:r>
      <w:bookmarkStart w:id="19643" w:name="_ETM_Q44_244950"/>
      <w:bookmarkEnd w:id="19643"/>
      <w:r>
        <w:rPr>
          <w:rtl/>
        </w:rPr>
        <w:t xml:space="preserve">ולא </w:t>
      </w:r>
      <w:bookmarkStart w:id="19644" w:name="_ETM_Q44_245280"/>
      <w:bookmarkEnd w:id="19644"/>
      <w:r>
        <w:rPr>
          <w:rtl/>
        </w:rPr>
        <w:t xml:space="preserve">יכולה </w:t>
      </w:r>
      <w:bookmarkStart w:id="19645" w:name="_ETM_Q44_245819"/>
      <w:bookmarkEnd w:id="19645"/>
      <w:r>
        <w:rPr>
          <w:rtl/>
        </w:rPr>
        <w:t>ל</w:t>
      </w:r>
      <w:r>
        <w:rPr>
          <w:rFonts w:hint="cs"/>
          <w:rtl/>
        </w:rPr>
        <w:t>ח</w:t>
      </w:r>
      <w:r>
        <w:rPr>
          <w:rtl/>
        </w:rPr>
        <w:t xml:space="preserve">ול </w:t>
      </w:r>
      <w:bookmarkStart w:id="19646" w:name="_ETM_Q44_246660"/>
      <w:bookmarkEnd w:id="19646"/>
      <w:r>
        <w:rPr>
          <w:rtl/>
        </w:rPr>
        <w:t xml:space="preserve">כאשר </w:t>
      </w:r>
      <w:bookmarkStart w:id="19647" w:name="_ETM_Q44_247260"/>
      <w:bookmarkEnd w:id="19647"/>
      <w:r>
        <w:rPr>
          <w:rtl/>
        </w:rPr>
        <w:t xml:space="preserve">עוסקים </w:t>
      </w:r>
      <w:bookmarkStart w:id="19648" w:name="_ETM_Q44_247680"/>
      <w:bookmarkEnd w:id="19648"/>
      <w:r>
        <w:rPr>
          <w:rtl/>
        </w:rPr>
        <w:t xml:space="preserve">בהוראות </w:t>
      </w:r>
      <w:bookmarkStart w:id="19649" w:name="_ETM_Q44_248220"/>
      <w:bookmarkEnd w:id="19649"/>
      <w:r>
        <w:rPr>
          <w:rtl/>
        </w:rPr>
        <w:t>חוק</w:t>
      </w:r>
      <w:bookmarkStart w:id="19650" w:name="_ETM_Q44_248520"/>
      <w:bookmarkEnd w:id="19650"/>
      <w:r w:rsidR="00176846">
        <w:rPr>
          <w:rFonts w:hint="cs"/>
          <w:rtl/>
        </w:rPr>
        <w:t>-</w:t>
      </w:r>
      <w:r>
        <w:rPr>
          <w:rtl/>
        </w:rPr>
        <w:t xml:space="preserve">היסוד </w:t>
      </w:r>
      <w:bookmarkStart w:id="19651" w:name="_ETM_Q44_249420"/>
      <w:bookmarkEnd w:id="19651"/>
      <w:r>
        <w:rPr>
          <w:rtl/>
        </w:rPr>
        <w:t xml:space="preserve">הסותרות </w:t>
      </w:r>
      <w:bookmarkStart w:id="19652" w:name="_ETM_Q44_250440"/>
      <w:bookmarkEnd w:id="19652"/>
      <w:r>
        <w:rPr>
          <w:rtl/>
        </w:rPr>
        <w:t xml:space="preserve">את </w:t>
      </w:r>
      <w:bookmarkStart w:id="19653" w:name="_ETM_Q44_250680"/>
      <w:bookmarkEnd w:id="19653"/>
      <w:r>
        <w:rPr>
          <w:rtl/>
        </w:rPr>
        <w:t xml:space="preserve">הסעיפים </w:t>
      </w:r>
      <w:bookmarkStart w:id="19654" w:name="_ETM_Q44_251670"/>
      <w:bookmarkEnd w:id="19654"/>
      <w:r>
        <w:rPr>
          <w:rtl/>
        </w:rPr>
        <w:t>בחוק</w:t>
      </w:r>
      <w:bookmarkStart w:id="19655" w:name="_ETM_Q44_252060"/>
      <w:bookmarkEnd w:id="19655"/>
      <w:r w:rsidR="00176846">
        <w:rPr>
          <w:rFonts w:hint="cs"/>
          <w:rtl/>
        </w:rPr>
        <w:t>-</w:t>
      </w:r>
      <w:r>
        <w:rPr>
          <w:rtl/>
        </w:rPr>
        <w:t>יסוד</w:t>
      </w:r>
      <w:r>
        <w:rPr>
          <w:rFonts w:hint="cs"/>
          <w:rtl/>
        </w:rPr>
        <w:t>:</w:t>
      </w:r>
      <w:r>
        <w:rPr>
          <w:rtl/>
        </w:rPr>
        <w:t xml:space="preserve"> </w:t>
      </w:r>
      <w:bookmarkStart w:id="19656" w:name="_ETM_Q44_252360"/>
      <w:bookmarkEnd w:id="19656"/>
      <w:r>
        <w:rPr>
          <w:rtl/>
        </w:rPr>
        <w:t>הכנסת</w:t>
      </w:r>
      <w:r>
        <w:rPr>
          <w:rFonts w:hint="cs"/>
          <w:rtl/>
        </w:rPr>
        <w:t>,</w:t>
      </w:r>
      <w:r>
        <w:rPr>
          <w:rtl/>
        </w:rPr>
        <w:t xml:space="preserve"> </w:t>
      </w:r>
      <w:bookmarkStart w:id="19657" w:name="_ETM_Q44_253319"/>
      <w:bookmarkEnd w:id="19657"/>
      <w:r>
        <w:rPr>
          <w:rtl/>
        </w:rPr>
        <w:t xml:space="preserve">שלמעשה </w:t>
      </w:r>
      <w:bookmarkStart w:id="19658" w:name="_ETM_Q44_254069"/>
      <w:bookmarkEnd w:id="19658"/>
      <w:r>
        <w:rPr>
          <w:rtl/>
        </w:rPr>
        <w:t xml:space="preserve">אוסרים </w:t>
      </w:r>
      <w:bookmarkStart w:id="19659" w:name="_ETM_Q44_254610"/>
      <w:bookmarkEnd w:id="19659"/>
      <w:r>
        <w:rPr>
          <w:rtl/>
        </w:rPr>
        <w:t xml:space="preserve">על </w:t>
      </w:r>
      <w:bookmarkStart w:id="19660" w:name="_ETM_Q44_254730"/>
      <w:bookmarkEnd w:id="19660"/>
      <w:r>
        <w:rPr>
          <w:rtl/>
        </w:rPr>
        <w:t xml:space="preserve">הכנסת </w:t>
      </w:r>
      <w:bookmarkStart w:id="19661" w:name="_ETM_Q44_255300"/>
      <w:bookmarkEnd w:id="19661"/>
      <w:r>
        <w:rPr>
          <w:rtl/>
        </w:rPr>
        <w:t xml:space="preserve">להאריך </w:t>
      </w:r>
      <w:bookmarkStart w:id="19662" w:name="_ETM_Q44_255720"/>
      <w:bookmarkEnd w:id="19662"/>
      <w:r>
        <w:rPr>
          <w:rtl/>
        </w:rPr>
        <w:t xml:space="preserve">את </w:t>
      </w:r>
      <w:bookmarkStart w:id="19663" w:name="_ETM_Q44_255810"/>
      <w:bookmarkEnd w:id="19663"/>
      <w:r>
        <w:rPr>
          <w:rtl/>
        </w:rPr>
        <w:t xml:space="preserve">תקופת </w:t>
      </w:r>
      <w:bookmarkStart w:id="19664" w:name="_ETM_Q44_256260"/>
      <w:bookmarkEnd w:id="19664"/>
      <w:r>
        <w:rPr>
          <w:rtl/>
        </w:rPr>
        <w:t>כהונתה</w:t>
      </w:r>
      <w:r>
        <w:rPr>
          <w:rFonts w:hint="cs"/>
          <w:rtl/>
        </w:rPr>
        <w:t>.</w:t>
      </w:r>
      <w:r>
        <w:rPr>
          <w:rtl/>
        </w:rPr>
        <w:t xml:space="preserve"> </w:t>
      </w:r>
    </w:p>
    <w:p w:rsidR="00CE0D54" w:rsidRDefault="00CE0D54" w:rsidP="00176846">
      <w:pPr>
        <w:rPr>
          <w:rtl/>
        </w:rPr>
      </w:pPr>
      <w:bookmarkStart w:id="19665" w:name="_ETM_Q44_256967"/>
      <w:bookmarkStart w:id="19666" w:name="_ETM_Q44_257052"/>
      <w:bookmarkStart w:id="19667" w:name="_ETM_Q44_257136"/>
      <w:bookmarkEnd w:id="19665"/>
      <w:bookmarkEnd w:id="19666"/>
      <w:bookmarkEnd w:id="19667"/>
    </w:p>
    <w:p w:rsidR="00CE0D54" w:rsidRDefault="00CE0D54" w:rsidP="00176846">
      <w:pPr>
        <w:rPr>
          <w:rtl/>
        </w:rPr>
      </w:pPr>
      <w:bookmarkStart w:id="19668" w:name="_ETM_Q44_257200"/>
      <w:bookmarkEnd w:id="19668"/>
      <w:r>
        <w:rPr>
          <w:rtl/>
        </w:rPr>
        <w:t xml:space="preserve">הדבר </w:t>
      </w:r>
      <w:bookmarkStart w:id="19669" w:name="_ETM_Q44_257740"/>
      <w:bookmarkEnd w:id="19669"/>
      <w:r>
        <w:rPr>
          <w:rtl/>
        </w:rPr>
        <w:t>הזה</w:t>
      </w:r>
      <w:r>
        <w:rPr>
          <w:rFonts w:hint="cs"/>
          <w:rtl/>
        </w:rPr>
        <w:t>,</w:t>
      </w:r>
      <w:r>
        <w:rPr>
          <w:rtl/>
        </w:rPr>
        <w:t xml:space="preserve"> </w:t>
      </w:r>
      <w:bookmarkStart w:id="19670" w:name="_ETM_Q44_258369"/>
      <w:bookmarkEnd w:id="19670"/>
      <w:r>
        <w:rPr>
          <w:rtl/>
        </w:rPr>
        <w:t xml:space="preserve">בניגוד </w:t>
      </w:r>
      <w:bookmarkStart w:id="19671" w:name="_ETM_Q44_258999"/>
      <w:bookmarkEnd w:id="19671"/>
      <w:r>
        <w:rPr>
          <w:rtl/>
        </w:rPr>
        <w:t xml:space="preserve">להרבה </w:t>
      </w:r>
      <w:bookmarkStart w:id="19672" w:name="_ETM_Q44_259420"/>
      <w:bookmarkEnd w:id="19672"/>
      <w:r>
        <w:rPr>
          <w:rtl/>
        </w:rPr>
        <w:t xml:space="preserve">מאוד </w:t>
      </w:r>
      <w:bookmarkStart w:id="19673" w:name="_ETM_Q44_260110"/>
      <w:bookmarkEnd w:id="19673"/>
      <w:r>
        <w:rPr>
          <w:rtl/>
        </w:rPr>
        <w:t>השמצות</w:t>
      </w:r>
      <w:r w:rsidR="00176846">
        <w:rPr>
          <w:rFonts w:hint="cs"/>
          <w:rtl/>
        </w:rPr>
        <w:t>,</w:t>
      </w:r>
      <w:r>
        <w:rPr>
          <w:rtl/>
        </w:rPr>
        <w:t xml:space="preserve"> </w:t>
      </w:r>
      <w:bookmarkStart w:id="19674" w:name="_ETM_Q44_261069"/>
      <w:bookmarkEnd w:id="19674"/>
      <w:r>
        <w:rPr>
          <w:rtl/>
        </w:rPr>
        <w:t xml:space="preserve">הופיע </w:t>
      </w:r>
      <w:bookmarkStart w:id="19675" w:name="_ETM_Q44_261580"/>
      <w:bookmarkEnd w:id="19675"/>
      <w:r>
        <w:rPr>
          <w:rtl/>
        </w:rPr>
        <w:t xml:space="preserve">בהצעת </w:t>
      </w:r>
      <w:bookmarkStart w:id="19676" w:name="_ETM_Q44_262180"/>
      <w:bookmarkEnd w:id="19676"/>
      <w:r>
        <w:rPr>
          <w:rtl/>
        </w:rPr>
        <w:t xml:space="preserve">החוק </w:t>
      </w:r>
      <w:bookmarkStart w:id="19677" w:name="_ETM_Q44_262510"/>
      <w:bookmarkEnd w:id="19677"/>
      <w:r>
        <w:rPr>
          <w:rtl/>
        </w:rPr>
        <w:t xml:space="preserve">מיומה </w:t>
      </w:r>
      <w:bookmarkStart w:id="19678" w:name="_ETM_Q44_262959"/>
      <w:bookmarkEnd w:id="19678"/>
      <w:r>
        <w:rPr>
          <w:rtl/>
        </w:rPr>
        <w:t>הראשון</w:t>
      </w:r>
      <w:r>
        <w:rPr>
          <w:rFonts w:hint="cs"/>
          <w:rtl/>
        </w:rPr>
        <w:t>.</w:t>
      </w:r>
      <w:r>
        <w:rPr>
          <w:rtl/>
        </w:rPr>
        <w:t xml:space="preserve"> </w:t>
      </w:r>
      <w:bookmarkStart w:id="19679" w:name="_ETM_Q44_264100"/>
      <w:bookmarkEnd w:id="19679"/>
      <w:r>
        <w:rPr>
          <w:rtl/>
        </w:rPr>
        <w:t xml:space="preserve">זו </w:t>
      </w:r>
      <w:bookmarkStart w:id="19680" w:name="_ETM_Q44_264369"/>
      <w:bookmarkEnd w:id="19680"/>
      <w:r>
        <w:rPr>
          <w:rtl/>
        </w:rPr>
        <w:t xml:space="preserve">איננה </w:t>
      </w:r>
      <w:bookmarkStart w:id="19681" w:name="_ETM_Q44_264760"/>
      <w:bookmarkEnd w:id="19681"/>
      <w:r>
        <w:rPr>
          <w:rtl/>
        </w:rPr>
        <w:t xml:space="preserve">תוספת </w:t>
      </w:r>
      <w:bookmarkStart w:id="19682" w:name="_ETM_Q44_265869"/>
      <w:bookmarkEnd w:id="19682"/>
      <w:r>
        <w:rPr>
          <w:rtl/>
        </w:rPr>
        <w:t xml:space="preserve">שנעשתה </w:t>
      </w:r>
      <w:bookmarkStart w:id="19683" w:name="_ETM_Q44_266390"/>
      <w:bookmarkEnd w:id="19683"/>
      <w:r>
        <w:rPr>
          <w:rFonts w:hint="cs"/>
          <w:rtl/>
        </w:rPr>
        <w:t>ב</w:t>
      </w:r>
      <w:r>
        <w:rPr>
          <w:rtl/>
        </w:rPr>
        <w:t xml:space="preserve">תגובה </w:t>
      </w:r>
      <w:bookmarkStart w:id="19684" w:name="_ETM_Q44_267200"/>
      <w:bookmarkEnd w:id="19684"/>
      <w:r w:rsidR="00176846">
        <w:rPr>
          <w:rFonts w:hint="cs"/>
          <w:rtl/>
        </w:rPr>
        <w:t>ע</w:t>
      </w:r>
      <w:r>
        <w:rPr>
          <w:rtl/>
        </w:rPr>
        <w:t>ל</w:t>
      </w:r>
      <w:r w:rsidR="00176846">
        <w:rPr>
          <w:rFonts w:hint="cs"/>
          <w:rtl/>
        </w:rPr>
        <w:t xml:space="preserve"> </w:t>
      </w:r>
      <w:r>
        <w:rPr>
          <w:rtl/>
        </w:rPr>
        <w:t>ביקורת</w:t>
      </w:r>
      <w:r>
        <w:rPr>
          <w:rFonts w:hint="cs"/>
          <w:rtl/>
        </w:rPr>
        <w:t>.</w:t>
      </w:r>
      <w:r>
        <w:rPr>
          <w:rtl/>
        </w:rPr>
        <w:t xml:space="preserve"> </w:t>
      </w:r>
      <w:bookmarkStart w:id="19685" w:name="_ETM_Q44_268289"/>
      <w:bookmarkEnd w:id="19685"/>
      <w:r>
        <w:rPr>
          <w:rtl/>
        </w:rPr>
        <w:t xml:space="preserve">מהיום </w:t>
      </w:r>
      <w:bookmarkStart w:id="19686" w:name="_ETM_Q44_268889"/>
      <w:bookmarkEnd w:id="19686"/>
      <w:r>
        <w:rPr>
          <w:rtl/>
        </w:rPr>
        <w:t xml:space="preserve">הראשון </w:t>
      </w:r>
      <w:bookmarkStart w:id="19687" w:name="_ETM_Q44_269279"/>
      <w:bookmarkEnd w:id="19687"/>
      <w:r>
        <w:rPr>
          <w:rtl/>
        </w:rPr>
        <w:t xml:space="preserve">שהצעת </w:t>
      </w:r>
      <w:bookmarkStart w:id="19688" w:name="_ETM_Q44_269789"/>
      <w:bookmarkEnd w:id="19688"/>
      <w:r>
        <w:rPr>
          <w:rtl/>
        </w:rPr>
        <w:t xml:space="preserve">החוק </w:t>
      </w:r>
      <w:bookmarkStart w:id="19689" w:name="_ETM_Q44_270119"/>
      <w:bookmarkEnd w:id="19689"/>
      <w:r>
        <w:rPr>
          <w:rtl/>
        </w:rPr>
        <w:t xml:space="preserve">הזאת </w:t>
      </w:r>
      <w:bookmarkStart w:id="19690" w:name="_ETM_Q44_270719"/>
      <w:bookmarkEnd w:id="19690"/>
      <w:r>
        <w:rPr>
          <w:rtl/>
        </w:rPr>
        <w:t xml:space="preserve">הונחה </w:t>
      </w:r>
      <w:bookmarkStart w:id="19691" w:name="_ETM_Q44_271170"/>
      <w:bookmarkEnd w:id="19691"/>
      <w:r>
        <w:rPr>
          <w:rtl/>
        </w:rPr>
        <w:t xml:space="preserve">כטיוטה </w:t>
      </w:r>
      <w:bookmarkStart w:id="19692" w:name="_ETM_Q44_272219"/>
      <w:bookmarkEnd w:id="19692"/>
      <w:r>
        <w:rPr>
          <w:rtl/>
        </w:rPr>
        <w:t xml:space="preserve">על </w:t>
      </w:r>
      <w:bookmarkStart w:id="19693" w:name="_ETM_Q44_272429"/>
      <w:bookmarkEnd w:id="19693"/>
      <w:r>
        <w:rPr>
          <w:rtl/>
        </w:rPr>
        <w:t xml:space="preserve">שולחן </w:t>
      </w:r>
      <w:bookmarkStart w:id="19694" w:name="_ETM_Q44_273240"/>
      <w:bookmarkEnd w:id="19694"/>
      <w:r>
        <w:rPr>
          <w:rtl/>
        </w:rPr>
        <w:t>ועדת</w:t>
      </w:r>
      <w:r>
        <w:rPr>
          <w:rFonts w:hint="cs"/>
          <w:rtl/>
        </w:rPr>
        <w:t xml:space="preserve"> החוקה </w:t>
      </w:r>
      <w:r w:rsidR="00DA353E">
        <w:rPr>
          <w:rFonts w:hint="cs"/>
          <w:rtl/>
        </w:rPr>
        <w:t>– –</w:t>
      </w:r>
      <w:r>
        <w:rPr>
          <w:rFonts w:hint="cs"/>
          <w:rtl/>
        </w:rPr>
        <w:t xml:space="preserve"> </w:t>
      </w:r>
    </w:p>
    <w:p w:rsidR="00CE0D54" w:rsidRDefault="00CE0D54" w:rsidP="00176846">
      <w:pPr>
        <w:rPr>
          <w:rtl/>
        </w:rPr>
      </w:pPr>
    </w:p>
    <w:p w:rsidR="00CE0D54" w:rsidRDefault="00CE0D54" w:rsidP="00176846">
      <w:pPr>
        <w:pStyle w:val="af7"/>
        <w:keepNext/>
        <w:rPr>
          <w:rtl/>
        </w:rPr>
      </w:pPr>
      <w:bookmarkStart w:id="19695" w:name="ET_interruption_6156_9"/>
      <w:r w:rsidRPr="007D1966">
        <w:rPr>
          <w:rStyle w:val="TagStyle"/>
          <w:rtl/>
        </w:rPr>
        <w:t xml:space="preserve"> &lt;&lt; קריאה &gt;&gt; </w:t>
      </w:r>
      <w:r>
        <w:rPr>
          <w:rtl/>
        </w:rPr>
        <w:t>גלעד קריב (העבודה):</w:t>
      </w:r>
      <w:r w:rsidRPr="007D1966">
        <w:rPr>
          <w:rStyle w:val="TagStyle"/>
          <w:rtl/>
        </w:rPr>
        <w:t xml:space="preserve"> &lt;&lt; קריאה &gt;&gt;</w:t>
      </w:r>
      <w:r>
        <w:rPr>
          <w:rtl/>
        </w:rPr>
        <w:t xml:space="preserve">   </w:t>
      </w:r>
      <w:bookmarkEnd w:id="19695"/>
    </w:p>
    <w:p w:rsidR="00CE0D54" w:rsidRDefault="00CE0D54" w:rsidP="00DA353E">
      <w:pPr>
        <w:rPr>
          <w:rtl/>
        </w:rPr>
      </w:pPr>
    </w:p>
    <w:p w:rsidR="00176846" w:rsidRDefault="00DA353E" w:rsidP="00176846">
      <w:pPr>
        <w:rPr>
          <w:rtl/>
        </w:rPr>
      </w:pPr>
      <w:r>
        <w:rPr>
          <w:rFonts w:hint="cs"/>
          <w:rtl/>
        </w:rPr>
        <w:t>– – –</w:t>
      </w:r>
    </w:p>
    <w:p w:rsidR="00176846" w:rsidRPr="00176846" w:rsidRDefault="00176846" w:rsidP="00176846">
      <w:pPr>
        <w:rPr>
          <w:rtl/>
        </w:rPr>
      </w:pPr>
    </w:p>
    <w:p w:rsidR="00176846" w:rsidRDefault="00176846" w:rsidP="00176846">
      <w:pPr>
        <w:pStyle w:val="-"/>
        <w:keepNext/>
        <w:rPr>
          <w:rtl/>
        </w:rPr>
      </w:pPr>
      <w:r w:rsidRPr="007D1966">
        <w:rPr>
          <w:rStyle w:val="TagStyle"/>
          <w:rtl/>
        </w:rPr>
        <w:t xml:space="preserve">&lt;&lt; דובר_המשך &gt;&gt; </w:t>
      </w:r>
      <w:r>
        <w:rPr>
          <w:rtl/>
        </w:rPr>
        <w:t>שמחה רוטמן (יו"ר ועדת החוקה, חוק ומשפט):</w:t>
      </w:r>
      <w:r w:rsidRPr="007D1966">
        <w:rPr>
          <w:rStyle w:val="TagStyle"/>
          <w:rtl/>
        </w:rPr>
        <w:t xml:space="preserve"> &lt;&lt; דובר_המשך &gt;&gt;</w:t>
      </w:r>
      <w:r>
        <w:rPr>
          <w:rtl/>
        </w:rPr>
        <w:t xml:space="preserve">   </w:t>
      </w:r>
    </w:p>
    <w:p w:rsidR="00176846" w:rsidRPr="00176846" w:rsidRDefault="00176846" w:rsidP="00176846">
      <w:pPr>
        <w:rPr>
          <w:rtl/>
        </w:rPr>
      </w:pPr>
    </w:p>
    <w:p w:rsidR="00CE0D54" w:rsidRDefault="00CE0D54" w:rsidP="00176846">
      <w:pPr>
        <w:rPr>
          <w:rtl/>
        </w:rPr>
      </w:pPr>
      <w:r>
        <w:rPr>
          <w:rFonts w:hint="cs"/>
          <w:rtl/>
        </w:rPr>
        <w:t xml:space="preserve"> </w:t>
      </w:r>
      <w:r w:rsidR="00DA353E">
        <w:rPr>
          <w:rFonts w:hint="cs"/>
          <w:rtl/>
        </w:rPr>
        <w:t>– –</w:t>
      </w:r>
      <w:r>
        <w:rPr>
          <w:rFonts w:hint="cs"/>
          <w:rtl/>
        </w:rPr>
        <w:t xml:space="preserve"> </w:t>
      </w:r>
      <w:bookmarkStart w:id="19696" w:name="_ETM_Q44_274349"/>
      <w:bookmarkStart w:id="19697" w:name="_ETM_Q44_274679"/>
      <w:bookmarkStart w:id="19698" w:name="_ETM_Q44_275279"/>
      <w:bookmarkStart w:id="19699" w:name="_ETM_Q44_275729"/>
      <w:bookmarkStart w:id="19700" w:name="_ETM_Q44_276869"/>
      <w:bookmarkEnd w:id="19696"/>
      <w:bookmarkEnd w:id="19697"/>
      <w:bookmarkEnd w:id="19698"/>
      <w:bookmarkEnd w:id="19699"/>
      <w:bookmarkEnd w:id="19700"/>
      <w:r>
        <w:rPr>
          <w:rtl/>
        </w:rPr>
        <w:t xml:space="preserve">נכתבה </w:t>
      </w:r>
      <w:bookmarkStart w:id="19701" w:name="_ETM_Q44_277740"/>
      <w:bookmarkEnd w:id="19701"/>
      <w:r>
        <w:rPr>
          <w:rtl/>
        </w:rPr>
        <w:t xml:space="preserve">בה </w:t>
      </w:r>
      <w:bookmarkStart w:id="19702" w:name="_ETM_Q44_277920"/>
      <w:bookmarkEnd w:id="19702"/>
      <w:r>
        <w:rPr>
          <w:rtl/>
        </w:rPr>
        <w:t xml:space="preserve">במפורש </w:t>
      </w:r>
      <w:bookmarkStart w:id="19703" w:name="_ETM_Q44_278579"/>
      <w:bookmarkEnd w:id="19703"/>
      <w:r>
        <w:rPr>
          <w:rtl/>
        </w:rPr>
        <w:t xml:space="preserve">ההוראה </w:t>
      </w:r>
      <w:bookmarkStart w:id="19704" w:name="_ETM_Q44_279700"/>
      <w:bookmarkEnd w:id="19704"/>
      <w:r>
        <w:rPr>
          <w:rtl/>
        </w:rPr>
        <w:t xml:space="preserve">שאנחנו </w:t>
      </w:r>
      <w:bookmarkStart w:id="19705" w:name="_ETM_Q44_280360"/>
      <w:bookmarkEnd w:id="19705"/>
      <w:r>
        <w:rPr>
          <w:rtl/>
        </w:rPr>
        <w:t xml:space="preserve">לא </w:t>
      </w:r>
      <w:bookmarkStart w:id="19706" w:name="_ETM_Q44_280810"/>
      <w:bookmarkEnd w:id="19706"/>
      <w:r>
        <w:rPr>
          <w:rFonts w:hint="cs"/>
          <w:rtl/>
        </w:rPr>
        <w:t>נ</w:t>
      </w:r>
      <w:r>
        <w:rPr>
          <w:rtl/>
        </w:rPr>
        <w:t xml:space="preserve">אשר </w:t>
      </w:r>
      <w:bookmarkStart w:id="19707" w:name="_ETM_Q44_281530"/>
      <w:bookmarkEnd w:id="19707"/>
      <w:r>
        <w:rPr>
          <w:rtl/>
        </w:rPr>
        <w:t>לכנסת</w:t>
      </w:r>
      <w:r>
        <w:rPr>
          <w:rFonts w:hint="cs"/>
          <w:rtl/>
        </w:rPr>
        <w:t>,</w:t>
      </w:r>
      <w:r>
        <w:rPr>
          <w:rtl/>
        </w:rPr>
        <w:t xml:space="preserve"> </w:t>
      </w:r>
      <w:bookmarkStart w:id="19708" w:name="_ETM_Q44_282610"/>
      <w:bookmarkEnd w:id="19708"/>
      <w:r>
        <w:rPr>
          <w:rtl/>
        </w:rPr>
        <w:t xml:space="preserve">לאף </w:t>
      </w:r>
      <w:bookmarkStart w:id="19709" w:name="_ETM_Q44_283149"/>
      <w:bookmarkEnd w:id="19709"/>
      <w:r>
        <w:rPr>
          <w:rtl/>
        </w:rPr>
        <w:t>כנסת</w:t>
      </w:r>
      <w:r>
        <w:rPr>
          <w:rFonts w:hint="cs"/>
          <w:rtl/>
        </w:rPr>
        <w:t>,</w:t>
      </w:r>
      <w:r>
        <w:rPr>
          <w:rtl/>
        </w:rPr>
        <w:t xml:space="preserve"> </w:t>
      </w:r>
      <w:bookmarkStart w:id="19710" w:name="_ETM_Q44_283959"/>
      <w:bookmarkEnd w:id="19710"/>
      <w:r>
        <w:rPr>
          <w:rtl/>
        </w:rPr>
        <w:t xml:space="preserve">להתגבר </w:t>
      </w:r>
      <w:bookmarkStart w:id="19711" w:name="_ETM_Q44_285289"/>
      <w:bookmarkEnd w:id="19711"/>
      <w:r>
        <w:rPr>
          <w:rtl/>
        </w:rPr>
        <w:t xml:space="preserve">על </w:t>
      </w:r>
      <w:bookmarkStart w:id="19712" w:name="_ETM_Q44_285499"/>
      <w:bookmarkEnd w:id="19712"/>
      <w:r>
        <w:rPr>
          <w:rtl/>
        </w:rPr>
        <w:t xml:space="preserve">הוראה </w:t>
      </w:r>
      <w:bookmarkStart w:id="19713" w:name="_ETM_Q44_286850"/>
      <w:bookmarkEnd w:id="19713"/>
      <w:r>
        <w:rPr>
          <w:rtl/>
        </w:rPr>
        <w:t xml:space="preserve">שמונעת </w:t>
      </w:r>
      <w:bookmarkStart w:id="19714" w:name="_ETM_Q44_287540"/>
      <w:bookmarkEnd w:id="19714"/>
      <w:r>
        <w:rPr>
          <w:rtl/>
        </w:rPr>
        <w:t xml:space="preserve">ממנה </w:t>
      </w:r>
      <w:bookmarkStart w:id="19715" w:name="_ETM_Q44_287870"/>
      <w:bookmarkEnd w:id="19715"/>
      <w:r>
        <w:rPr>
          <w:rtl/>
        </w:rPr>
        <w:t xml:space="preserve">להאריך </w:t>
      </w:r>
      <w:bookmarkStart w:id="19716" w:name="_ETM_Q44_288260"/>
      <w:bookmarkEnd w:id="19716"/>
      <w:r>
        <w:rPr>
          <w:rtl/>
        </w:rPr>
        <w:t xml:space="preserve">את </w:t>
      </w:r>
      <w:bookmarkStart w:id="19717" w:name="_ETM_Q44_288350"/>
      <w:bookmarkEnd w:id="19717"/>
      <w:r>
        <w:rPr>
          <w:rtl/>
        </w:rPr>
        <w:t xml:space="preserve">תקופת </w:t>
      </w:r>
      <w:bookmarkStart w:id="19718" w:name="_ETM_Q44_288740"/>
      <w:bookmarkEnd w:id="19718"/>
      <w:r>
        <w:rPr>
          <w:rtl/>
        </w:rPr>
        <w:t>כהונתה</w:t>
      </w:r>
      <w:r>
        <w:rPr>
          <w:rFonts w:hint="cs"/>
          <w:rtl/>
        </w:rPr>
        <w:t>.</w:t>
      </w:r>
      <w:r>
        <w:rPr>
          <w:rtl/>
        </w:rPr>
        <w:t xml:space="preserve"> </w:t>
      </w:r>
      <w:bookmarkStart w:id="19719" w:name="_ETM_Q44_290020"/>
      <w:bookmarkEnd w:id="19719"/>
      <w:r>
        <w:rPr>
          <w:rtl/>
        </w:rPr>
        <w:t xml:space="preserve">זה </w:t>
      </w:r>
      <w:bookmarkStart w:id="19720" w:name="_ETM_Q44_290289"/>
      <w:bookmarkEnd w:id="19720"/>
      <w:r>
        <w:rPr>
          <w:rtl/>
        </w:rPr>
        <w:t xml:space="preserve">דבר </w:t>
      </w:r>
      <w:bookmarkStart w:id="19721" w:name="_ETM_Q44_290590"/>
      <w:bookmarkEnd w:id="19721"/>
      <w:r>
        <w:rPr>
          <w:rtl/>
        </w:rPr>
        <w:t xml:space="preserve">שבעיניי </w:t>
      </w:r>
      <w:bookmarkStart w:id="19722" w:name="_ETM_Q44_291130"/>
      <w:bookmarkEnd w:id="19722"/>
      <w:r>
        <w:rPr>
          <w:rtl/>
        </w:rPr>
        <w:t xml:space="preserve">הוא </w:t>
      </w:r>
      <w:bookmarkStart w:id="19723" w:name="_ETM_Q44_291249"/>
      <w:bookmarkEnd w:id="19723"/>
      <w:r>
        <w:rPr>
          <w:rtl/>
        </w:rPr>
        <w:t>פשוט</w:t>
      </w:r>
      <w:r>
        <w:rPr>
          <w:rFonts w:hint="cs"/>
          <w:rtl/>
        </w:rPr>
        <w:t>,</w:t>
      </w:r>
      <w:r>
        <w:rPr>
          <w:rtl/>
        </w:rPr>
        <w:t xml:space="preserve"> </w:t>
      </w:r>
      <w:bookmarkStart w:id="19724" w:name="_ETM_Q44_293220"/>
      <w:bookmarkEnd w:id="19724"/>
      <w:r>
        <w:rPr>
          <w:rtl/>
        </w:rPr>
        <w:t xml:space="preserve">הוא </w:t>
      </w:r>
      <w:bookmarkStart w:id="19725" w:name="_ETM_Q44_293340"/>
      <w:bookmarkEnd w:id="19725"/>
      <w:r>
        <w:rPr>
          <w:rFonts w:hint="cs"/>
          <w:rtl/>
        </w:rPr>
        <w:t xml:space="preserve">ברור, הוא </w:t>
      </w:r>
      <w:r>
        <w:rPr>
          <w:rtl/>
        </w:rPr>
        <w:t xml:space="preserve">לא </w:t>
      </w:r>
      <w:bookmarkStart w:id="19726" w:name="_ETM_Q44_293520"/>
      <w:bookmarkEnd w:id="19726"/>
      <w:r>
        <w:rPr>
          <w:rtl/>
        </w:rPr>
        <w:t xml:space="preserve">היה </w:t>
      </w:r>
      <w:bookmarkStart w:id="19727" w:name="_ETM_Q44_293729"/>
      <w:bookmarkEnd w:id="19727"/>
      <w:r>
        <w:rPr>
          <w:rtl/>
        </w:rPr>
        <w:t xml:space="preserve">עניין </w:t>
      </w:r>
      <w:bookmarkStart w:id="19728" w:name="_ETM_Q44_294000"/>
      <w:bookmarkEnd w:id="19728"/>
      <w:r>
        <w:rPr>
          <w:rtl/>
        </w:rPr>
        <w:t>למשא</w:t>
      </w:r>
      <w:r>
        <w:rPr>
          <w:rFonts w:hint="cs"/>
          <w:rtl/>
        </w:rPr>
        <w:t xml:space="preserve"> </w:t>
      </w:r>
      <w:bookmarkStart w:id="19729" w:name="_ETM_Q44_294966"/>
      <w:bookmarkEnd w:id="19729"/>
      <w:r>
        <w:rPr>
          <w:rtl/>
        </w:rPr>
        <w:t>ומתן</w:t>
      </w:r>
      <w:r w:rsidR="00D46B88">
        <w:rPr>
          <w:rFonts w:hint="cs"/>
          <w:rtl/>
        </w:rPr>
        <w:t>,</w:t>
      </w:r>
      <w:r>
        <w:rPr>
          <w:rtl/>
        </w:rPr>
        <w:t xml:space="preserve"> </w:t>
      </w:r>
      <w:bookmarkStart w:id="19730" w:name="_ETM_Q44_295060"/>
      <w:bookmarkEnd w:id="19730"/>
      <w:r>
        <w:rPr>
          <w:rtl/>
        </w:rPr>
        <w:t xml:space="preserve">בגלל </w:t>
      </w:r>
      <w:bookmarkStart w:id="19731" w:name="_ETM_Q44_295509"/>
      <w:bookmarkEnd w:id="19731"/>
      <w:r>
        <w:rPr>
          <w:rtl/>
        </w:rPr>
        <w:t xml:space="preserve">שאין </w:t>
      </w:r>
      <w:bookmarkStart w:id="19732" w:name="_ETM_Q44_296079"/>
      <w:bookmarkEnd w:id="19732"/>
      <w:r>
        <w:rPr>
          <w:rtl/>
        </w:rPr>
        <w:t xml:space="preserve">שום </w:t>
      </w:r>
      <w:bookmarkStart w:id="19733" w:name="_ETM_Q44_296590"/>
      <w:bookmarkEnd w:id="19733"/>
      <w:r>
        <w:rPr>
          <w:rtl/>
        </w:rPr>
        <w:t xml:space="preserve">ספק </w:t>
      </w:r>
      <w:bookmarkStart w:id="19734" w:name="_ETM_Q44_297220"/>
      <w:bookmarkEnd w:id="19734"/>
      <w:r>
        <w:rPr>
          <w:rtl/>
        </w:rPr>
        <w:t xml:space="preserve">בנושא </w:t>
      </w:r>
      <w:bookmarkStart w:id="19735" w:name="_ETM_Q44_297729"/>
      <w:bookmarkEnd w:id="19735"/>
      <w:r>
        <w:rPr>
          <w:rtl/>
        </w:rPr>
        <w:t>הזה</w:t>
      </w:r>
      <w:r>
        <w:rPr>
          <w:rFonts w:hint="cs"/>
          <w:rtl/>
        </w:rPr>
        <w:t>.</w:t>
      </w:r>
      <w:r>
        <w:rPr>
          <w:rtl/>
        </w:rPr>
        <w:t xml:space="preserve"> </w:t>
      </w:r>
      <w:bookmarkStart w:id="19736" w:name="_ETM_Q44_298290"/>
      <w:bookmarkEnd w:id="19736"/>
      <w:r>
        <w:rPr>
          <w:rtl/>
        </w:rPr>
        <w:t xml:space="preserve">למרות </w:t>
      </w:r>
      <w:bookmarkStart w:id="19737" w:name="_ETM_Q44_298890"/>
      <w:bookmarkEnd w:id="19737"/>
      <w:r>
        <w:rPr>
          <w:rtl/>
        </w:rPr>
        <w:t>זאת</w:t>
      </w:r>
      <w:r>
        <w:rPr>
          <w:rFonts w:hint="cs"/>
          <w:rtl/>
        </w:rPr>
        <w:t>,</w:t>
      </w:r>
      <w:r>
        <w:rPr>
          <w:rtl/>
        </w:rPr>
        <w:t xml:space="preserve"> </w:t>
      </w:r>
      <w:bookmarkStart w:id="19738" w:name="_ETM_Q44_299250"/>
      <w:bookmarkEnd w:id="19738"/>
      <w:r>
        <w:rPr>
          <w:rtl/>
        </w:rPr>
        <w:t xml:space="preserve">למרות </w:t>
      </w:r>
      <w:bookmarkStart w:id="19739" w:name="_ETM_Q44_299610"/>
      <w:bookmarkEnd w:id="19739"/>
      <w:r>
        <w:rPr>
          <w:rtl/>
        </w:rPr>
        <w:t xml:space="preserve">שהדבר </w:t>
      </w:r>
      <w:bookmarkStart w:id="19740" w:name="_ETM_Q44_300030"/>
      <w:bookmarkEnd w:id="19740"/>
      <w:r>
        <w:rPr>
          <w:rtl/>
        </w:rPr>
        <w:t xml:space="preserve">מופיע </w:t>
      </w:r>
      <w:bookmarkStart w:id="19741" w:name="_ETM_Q44_300420"/>
      <w:bookmarkEnd w:id="19741"/>
      <w:r>
        <w:rPr>
          <w:rtl/>
        </w:rPr>
        <w:t xml:space="preserve">בהצעת </w:t>
      </w:r>
      <w:bookmarkStart w:id="19742" w:name="_ETM_Q44_300840"/>
      <w:bookmarkEnd w:id="19742"/>
      <w:r>
        <w:rPr>
          <w:rtl/>
        </w:rPr>
        <w:t xml:space="preserve">החוק </w:t>
      </w:r>
      <w:bookmarkStart w:id="19743" w:name="_ETM_Q44_301140"/>
      <w:bookmarkEnd w:id="19743"/>
      <w:r>
        <w:rPr>
          <w:rtl/>
        </w:rPr>
        <w:t xml:space="preserve">מיומה </w:t>
      </w:r>
      <w:bookmarkStart w:id="19744" w:name="_ETM_Q44_301530"/>
      <w:bookmarkEnd w:id="19744"/>
      <w:r>
        <w:rPr>
          <w:rtl/>
        </w:rPr>
        <w:t>הראשון</w:t>
      </w:r>
      <w:r>
        <w:rPr>
          <w:rFonts w:hint="cs"/>
          <w:rtl/>
        </w:rPr>
        <w:t>,</w:t>
      </w:r>
      <w:r>
        <w:rPr>
          <w:rtl/>
        </w:rPr>
        <w:t xml:space="preserve"> </w:t>
      </w:r>
      <w:bookmarkStart w:id="19745" w:name="_ETM_Q44_302340"/>
      <w:bookmarkEnd w:id="19745"/>
      <w:r>
        <w:rPr>
          <w:rtl/>
        </w:rPr>
        <w:t xml:space="preserve">זה </w:t>
      </w:r>
      <w:bookmarkStart w:id="19746" w:name="_ETM_Q44_302640"/>
      <w:bookmarkEnd w:id="19746"/>
      <w:r>
        <w:rPr>
          <w:rtl/>
        </w:rPr>
        <w:t xml:space="preserve">לא </w:t>
      </w:r>
      <w:bookmarkStart w:id="19747" w:name="_ETM_Q44_302850"/>
      <w:bookmarkEnd w:id="19747"/>
      <w:r>
        <w:rPr>
          <w:rtl/>
        </w:rPr>
        <w:t xml:space="preserve">עצר </w:t>
      </w:r>
      <w:bookmarkStart w:id="19748" w:name="_ETM_Q44_303270"/>
      <w:bookmarkEnd w:id="19748"/>
      <w:r>
        <w:rPr>
          <w:rtl/>
        </w:rPr>
        <w:t xml:space="preserve">את </w:t>
      </w:r>
      <w:bookmarkStart w:id="19749" w:name="_ETM_Q44_303390"/>
      <w:bookmarkEnd w:id="19749"/>
      <w:r>
        <w:rPr>
          <w:rtl/>
        </w:rPr>
        <w:t xml:space="preserve">יאיר </w:t>
      </w:r>
      <w:bookmarkStart w:id="19750" w:name="_ETM_Q44_303660"/>
      <w:bookmarkEnd w:id="19750"/>
      <w:r>
        <w:rPr>
          <w:rtl/>
        </w:rPr>
        <w:t xml:space="preserve">לפיד </w:t>
      </w:r>
      <w:bookmarkStart w:id="19751" w:name="_ETM_Q44_304419"/>
      <w:bookmarkEnd w:id="19751"/>
      <w:r>
        <w:rPr>
          <w:rtl/>
        </w:rPr>
        <w:t>מ</w:t>
      </w:r>
      <w:bookmarkStart w:id="19752" w:name="_ETM_Q44_304749"/>
      <w:bookmarkEnd w:id="19752"/>
      <w:r>
        <w:rPr>
          <w:rtl/>
        </w:rPr>
        <w:t xml:space="preserve">להפיץ </w:t>
      </w:r>
      <w:bookmarkStart w:id="19753" w:name="_ETM_Q44_305169"/>
      <w:bookmarkEnd w:id="19753"/>
      <w:r>
        <w:rPr>
          <w:rtl/>
        </w:rPr>
        <w:t xml:space="preserve">את </w:t>
      </w:r>
      <w:bookmarkStart w:id="19754" w:name="_ETM_Q44_305319"/>
      <w:bookmarkEnd w:id="19754"/>
      <w:r>
        <w:rPr>
          <w:rtl/>
        </w:rPr>
        <w:t xml:space="preserve">השקר </w:t>
      </w:r>
      <w:bookmarkStart w:id="19755" w:name="_ETM_Q44_305799"/>
      <w:bookmarkEnd w:id="19755"/>
      <w:r>
        <w:rPr>
          <w:rtl/>
        </w:rPr>
        <w:t xml:space="preserve">הזה </w:t>
      </w:r>
      <w:bookmarkStart w:id="19756" w:name="_ETM_Q44_306009"/>
      <w:bookmarkEnd w:id="19756"/>
      <w:r>
        <w:rPr>
          <w:rtl/>
        </w:rPr>
        <w:t xml:space="preserve">שוב </w:t>
      </w:r>
      <w:bookmarkStart w:id="19757" w:name="_ETM_Q44_306309"/>
      <w:bookmarkEnd w:id="19757"/>
      <w:r>
        <w:rPr>
          <w:rtl/>
        </w:rPr>
        <w:t xml:space="preserve">ושוב </w:t>
      </w:r>
      <w:bookmarkStart w:id="19758" w:name="_ETM_Q44_307119"/>
      <w:bookmarkEnd w:id="19758"/>
      <w:r>
        <w:rPr>
          <w:rtl/>
        </w:rPr>
        <w:t xml:space="preserve">ולהפיץ </w:t>
      </w:r>
      <w:bookmarkStart w:id="19759" w:name="_ETM_Q44_307840"/>
      <w:bookmarkEnd w:id="19759"/>
      <w:r>
        <w:rPr>
          <w:rtl/>
        </w:rPr>
        <w:t xml:space="preserve">תבהלה </w:t>
      </w:r>
      <w:bookmarkStart w:id="19760" w:name="_ETM_Q44_308919"/>
      <w:bookmarkEnd w:id="19760"/>
      <w:r>
        <w:rPr>
          <w:rtl/>
        </w:rPr>
        <w:t xml:space="preserve">חסרת </w:t>
      </w:r>
      <w:bookmarkStart w:id="19761" w:name="_ETM_Q44_309549"/>
      <w:bookmarkEnd w:id="19761"/>
      <w:r>
        <w:rPr>
          <w:rtl/>
        </w:rPr>
        <w:t xml:space="preserve">כל </w:t>
      </w:r>
      <w:bookmarkStart w:id="19762" w:name="_ETM_Q44_309760"/>
      <w:bookmarkEnd w:id="19762"/>
      <w:r>
        <w:rPr>
          <w:rtl/>
        </w:rPr>
        <w:t>בסיס</w:t>
      </w:r>
      <w:r>
        <w:rPr>
          <w:rFonts w:hint="cs"/>
          <w:rtl/>
        </w:rPr>
        <w:t>,</w:t>
      </w:r>
      <w:r>
        <w:rPr>
          <w:rtl/>
        </w:rPr>
        <w:t xml:space="preserve"> </w:t>
      </w:r>
      <w:bookmarkStart w:id="19763" w:name="_ETM_Q44_310540"/>
      <w:bookmarkEnd w:id="19763"/>
      <w:r>
        <w:rPr>
          <w:rtl/>
        </w:rPr>
        <w:t xml:space="preserve">בחוסר </w:t>
      </w:r>
      <w:bookmarkStart w:id="19764" w:name="_ETM_Q44_311139"/>
      <w:bookmarkEnd w:id="19764"/>
      <w:r>
        <w:rPr>
          <w:rtl/>
        </w:rPr>
        <w:t>אחריות</w:t>
      </w:r>
      <w:r>
        <w:rPr>
          <w:rFonts w:hint="cs"/>
          <w:rtl/>
        </w:rPr>
        <w:t>,</w:t>
      </w:r>
      <w:r>
        <w:rPr>
          <w:rtl/>
        </w:rPr>
        <w:t xml:space="preserve"> </w:t>
      </w:r>
      <w:bookmarkStart w:id="19765" w:name="_ETM_Q44_312010"/>
      <w:bookmarkEnd w:id="19765"/>
      <w:r>
        <w:rPr>
          <w:rtl/>
        </w:rPr>
        <w:t xml:space="preserve">להפחיד </w:t>
      </w:r>
      <w:bookmarkStart w:id="19766" w:name="_ETM_Q44_312639"/>
      <w:bookmarkEnd w:id="19766"/>
      <w:r>
        <w:rPr>
          <w:rtl/>
        </w:rPr>
        <w:t xml:space="preserve">אנשים </w:t>
      </w:r>
      <w:bookmarkStart w:id="19767" w:name="_ETM_Q44_313419"/>
      <w:bookmarkEnd w:id="19767"/>
      <w:r>
        <w:rPr>
          <w:rtl/>
        </w:rPr>
        <w:t>ממציאות</w:t>
      </w:r>
      <w:r>
        <w:rPr>
          <w:rFonts w:hint="cs"/>
          <w:rtl/>
        </w:rPr>
        <w:t xml:space="preserve"> </w:t>
      </w:r>
      <w:r w:rsidR="00DA353E">
        <w:rPr>
          <w:rFonts w:hint="cs"/>
          <w:rtl/>
        </w:rPr>
        <w:t>– – –</w:t>
      </w:r>
      <w:r>
        <w:rPr>
          <w:rFonts w:hint="cs"/>
          <w:rtl/>
        </w:rPr>
        <w:t xml:space="preserve"> </w:t>
      </w:r>
      <w:bookmarkStart w:id="19768" w:name="_ETM_Q44_314019"/>
      <w:bookmarkEnd w:id="19768"/>
    </w:p>
    <w:p w:rsidR="00CE0D54" w:rsidRDefault="00CE0D54" w:rsidP="00176846">
      <w:pPr>
        <w:rPr>
          <w:rtl/>
        </w:rPr>
      </w:pPr>
      <w:bookmarkStart w:id="19769" w:name="_ETM_Q44_311022"/>
      <w:bookmarkStart w:id="19770" w:name="_ETM_Q44_311089"/>
      <w:bookmarkEnd w:id="19769"/>
      <w:bookmarkEnd w:id="19770"/>
    </w:p>
    <w:p w:rsidR="00CE0D54" w:rsidRDefault="00CE0D54" w:rsidP="00176846">
      <w:pPr>
        <w:pStyle w:val="af7"/>
        <w:keepNext/>
        <w:rPr>
          <w:rtl/>
        </w:rPr>
      </w:pPr>
      <w:bookmarkStart w:id="19771" w:name="ET_interruption_6156_10"/>
      <w:r w:rsidRPr="00860CBF">
        <w:rPr>
          <w:rStyle w:val="TagStyle"/>
          <w:rtl/>
        </w:rPr>
        <w:t xml:space="preserve"> &lt;&lt; קריאה &gt;&gt; </w:t>
      </w:r>
      <w:r>
        <w:rPr>
          <w:rtl/>
        </w:rPr>
        <w:t>גלעד קריב (העבודה):</w:t>
      </w:r>
      <w:r w:rsidRPr="00860CBF">
        <w:rPr>
          <w:rStyle w:val="TagStyle"/>
          <w:rtl/>
        </w:rPr>
        <w:t xml:space="preserve"> &lt;&lt; קריאה &gt;&gt;</w:t>
      </w:r>
      <w:r>
        <w:rPr>
          <w:rtl/>
        </w:rPr>
        <w:t xml:space="preserve">   </w:t>
      </w:r>
      <w:bookmarkEnd w:id="19771"/>
    </w:p>
    <w:p w:rsidR="00CE0D54" w:rsidRDefault="00CE0D54" w:rsidP="00DA353E">
      <w:pPr>
        <w:rPr>
          <w:rtl/>
        </w:rPr>
      </w:pPr>
    </w:p>
    <w:p w:rsidR="00CE0D54" w:rsidRDefault="00CE0D54" w:rsidP="00176846">
      <w:pPr>
        <w:rPr>
          <w:rtl/>
        </w:rPr>
      </w:pPr>
      <w:r>
        <w:rPr>
          <w:rFonts w:hint="cs"/>
          <w:rtl/>
        </w:rPr>
        <w:t xml:space="preserve">הציבור יודע. הציבור יודע למה אתם </w:t>
      </w:r>
      <w:bookmarkStart w:id="19772" w:name="_ETM_Q44_316508"/>
      <w:bookmarkEnd w:id="19772"/>
      <w:r>
        <w:rPr>
          <w:rFonts w:hint="cs"/>
          <w:rtl/>
        </w:rPr>
        <w:t xml:space="preserve">עושים את הצעת החוק הזו. </w:t>
      </w:r>
    </w:p>
    <w:p w:rsidR="00CE0D54" w:rsidRDefault="00CE0D54" w:rsidP="00176846">
      <w:pPr>
        <w:rPr>
          <w:rtl/>
        </w:rPr>
      </w:pPr>
      <w:bookmarkStart w:id="19773" w:name="_ETM_Q44_317812"/>
      <w:bookmarkStart w:id="19774" w:name="_ETM_Q44_317854"/>
      <w:bookmarkEnd w:id="19773"/>
      <w:bookmarkEnd w:id="19774"/>
    </w:p>
    <w:p w:rsidR="00CE0D54" w:rsidRDefault="00CE0D54" w:rsidP="00176846">
      <w:pPr>
        <w:pStyle w:val="af8"/>
        <w:keepNext/>
        <w:rPr>
          <w:rtl/>
        </w:rPr>
      </w:pPr>
      <w:bookmarkStart w:id="19775" w:name="ET_yor_6253_11"/>
      <w:r w:rsidRPr="00860CBF">
        <w:rPr>
          <w:rStyle w:val="TagStyle"/>
          <w:rtl/>
        </w:rPr>
        <w:t xml:space="preserve"> &lt;&lt; יור &gt;&gt; </w:t>
      </w:r>
      <w:r>
        <w:rPr>
          <w:rtl/>
        </w:rPr>
        <w:t>היו"ר משה טור פז:</w:t>
      </w:r>
      <w:r w:rsidRPr="00860CBF">
        <w:rPr>
          <w:rStyle w:val="TagStyle"/>
          <w:rtl/>
        </w:rPr>
        <w:t xml:space="preserve"> &lt;&lt; יור &gt;&gt;</w:t>
      </w:r>
      <w:r>
        <w:rPr>
          <w:rtl/>
        </w:rPr>
        <w:t xml:space="preserve">   </w:t>
      </w:r>
      <w:bookmarkEnd w:id="19775"/>
    </w:p>
    <w:p w:rsidR="00CE0D54" w:rsidRDefault="00CE0D54" w:rsidP="00DA353E">
      <w:pPr>
        <w:rPr>
          <w:rtl/>
        </w:rPr>
      </w:pPr>
    </w:p>
    <w:p w:rsidR="00CE0D54" w:rsidRDefault="00CE0D54" w:rsidP="00176846">
      <w:pPr>
        <w:rPr>
          <w:rtl/>
        </w:rPr>
      </w:pPr>
      <w:r>
        <w:rPr>
          <w:rFonts w:hint="cs"/>
          <w:rtl/>
        </w:rPr>
        <w:t>חבר הכנסת קריב.</w:t>
      </w:r>
    </w:p>
    <w:p w:rsidR="00CE0D54" w:rsidRDefault="00CE0D54" w:rsidP="00176846">
      <w:pPr>
        <w:rPr>
          <w:rtl/>
        </w:rPr>
      </w:pPr>
    </w:p>
    <w:p w:rsidR="00CE0D54" w:rsidRDefault="00CE0D54" w:rsidP="00176846">
      <w:pPr>
        <w:pStyle w:val="af7"/>
        <w:keepNext/>
        <w:rPr>
          <w:rtl/>
        </w:rPr>
      </w:pPr>
      <w:bookmarkStart w:id="19776" w:name="ET_interruption_6156_12"/>
      <w:r w:rsidRPr="00860CBF">
        <w:rPr>
          <w:rStyle w:val="TagStyle"/>
          <w:rtl/>
        </w:rPr>
        <w:t xml:space="preserve"> &lt;&lt; קריאה &gt;&gt; </w:t>
      </w:r>
      <w:r>
        <w:rPr>
          <w:rtl/>
        </w:rPr>
        <w:t>גלעד קריב (העבודה):</w:t>
      </w:r>
      <w:r w:rsidRPr="00860CBF">
        <w:rPr>
          <w:rStyle w:val="TagStyle"/>
          <w:rtl/>
        </w:rPr>
        <w:t xml:space="preserve"> &lt;&lt; קריאה &gt;&gt;</w:t>
      </w:r>
      <w:r>
        <w:rPr>
          <w:rtl/>
        </w:rPr>
        <w:t xml:space="preserve">   </w:t>
      </w:r>
      <w:bookmarkEnd w:id="19776"/>
    </w:p>
    <w:p w:rsidR="00CE0D54" w:rsidRDefault="00CE0D54" w:rsidP="00DA353E">
      <w:pPr>
        <w:rPr>
          <w:rtl/>
        </w:rPr>
      </w:pPr>
    </w:p>
    <w:p w:rsidR="00CE0D54" w:rsidRDefault="00CE0D54" w:rsidP="00DA353E">
      <w:pPr>
        <w:rPr>
          <w:rtl/>
        </w:rPr>
      </w:pPr>
      <w:r>
        <w:rPr>
          <w:rFonts w:hint="cs"/>
          <w:rtl/>
        </w:rPr>
        <w:t xml:space="preserve">הציבור יודע שאתם </w:t>
      </w:r>
      <w:bookmarkStart w:id="19777" w:name="_ETM_Q44_320819"/>
      <w:bookmarkEnd w:id="19777"/>
      <w:r>
        <w:rPr>
          <w:rFonts w:hint="cs"/>
          <w:rtl/>
        </w:rPr>
        <w:t>רוצים</w:t>
      </w:r>
      <w:r w:rsidR="00DA353E">
        <w:rPr>
          <w:rFonts w:hint="cs"/>
          <w:rtl/>
        </w:rPr>
        <w:t xml:space="preserve"> – – –</w:t>
      </w:r>
      <w:r>
        <w:rPr>
          <w:rFonts w:hint="cs"/>
          <w:rtl/>
        </w:rPr>
        <w:t xml:space="preserve"> </w:t>
      </w:r>
    </w:p>
    <w:p w:rsidR="00CE0D54" w:rsidRDefault="00CE0D54" w:rsidP="00176846">
      <w:pPr>
        <w:rPr>
          <w:rtl/>
        </w:rPr>
      </w:pPr>
    </w:p>
    <w:p w:rsidR="00CE0D54" w:rsidRDefault="00CE0D54" w:rsidP="00176846">
      <w:pPr>
        <w:pStyle w:val="-"/>
        <w:keepNext/>
        <w:rPr>
          <w:rtl/>
        </w:rPr>
      </w:pPr>
      <w:bookmarkStart w:id="19778" w:name="ET_speakercontinue_6464_13"/>
      <w:r w:rsidRPr="00860CBF">
        <w:rPr>
          <w:rStyle w:val="TagStyle"/>
          <w:rtl/>
        </w:rPr>
        <w:t xml:space="preserve"> &lt;&lt; דובר_המשך &gt;&gt; </w:t>
      </w:r>
      <w:r>
        <w:rPr>
          <w:rtl/>
        </w:rPr>
        <w:t>שמחה רוטמן (יו"ר ועדת החוקה, חוק ומשפט):</w:t>
      </w:r>
      <w:r w:rsidRPr="00860CBF">
        <w:rPr>
          <w:rStyle w:val="TagStyle"/>
          <w:rtl/>
        </w:rPr>
        <w:t xml:space="preserve"> &lt;&lt; דובר_המשך &gt;&gt;</w:t>
      </w:r>
      <w:r>
        <w:rPr>
          <w:rtl/>
        </w:rPr>
        <w:t xml:space="preserve">   </w:t>
      </w:r>
      <w:bookmarkEnd w:id="19778"/>
    </w:p>
    <w:p w:rsidR="00CE0D54" w:rsidRDefault="00CE0D54" w:rsidP="00DA353E">
      <w:pPr>
        <w:rPr>
          <w:rtl/>
        </w:rPr>
      </w:pPr>
    </w:p>
    <w:p w:rsidR="00CE0D54" w:rsidRDefault="00CE0D54" w:rsidP="00176846">
      <w:pPr>
        <w:rPr>
          <w:rtl/>
        </w:rPr>
      </w:pPr>
      <w:r>
        <w:rPr>
          <w:rFonts w:hint="cs"/>
          <w:rtl/>
        </w:rPr>
        <w:t>אדוני, זה לא לעניין.</w:t>
      </w:r>
    </w:p>
    <w:p w:rsidR="00CE0D54" w:rsidRDefault="00CE0D54" w:rsidP="00176846">
      <w:pPr>
        <w:rPr>
          <w:rtl/>
        </w:rPr>
      </w:pPr>
    </w:p>
    <w:p w:rsidR="00CE0D54" w:rsidRDefault="00CE0D54" w:rsidP="00176846">
      <w:pPr>
        <w:pStyle w:val="af8"/>
        <w:keepNext/>
        <w:rPr>
          <w:rtl/>
        </w:rPr>
      </w:pPr>
      <w:bookmarkStart w:id="19779" w:name="ET_yor_6253_14"/>
      <w:r w:rsidRPr="00860CBF">
        <w:rPr>
          <w:rStyle w:val="TagStyle"/>
          <w:rtl/>
        </w:rPr>
        <w:t xml:space="preserve"> &lt;&lt; יור &gt;&gt; </w:t>
      </w:r>
      <w:r>
        <w:rPr>
          <w:rtl/>
        </w:rPr>
        <w:t>היו"ר משה טור פז:</w:t>
      </w:r>
      <w:r w:rsidRPr="00860CBF">
        <w:rPr>
          <w:rStyle w:val="TagStyle"/>
          <w:rtl/>
        </w:rPr>
        <w:t xml:space="preserve"> &lt;&lt; יור &gt;&gt;</w:t>
      </w:r>
      <w:r>
        <w:rPr>
          <w:rtl/>
        </w:rPr>
        <w:t xml:space="preserve">   </w:t>
      </w:r>
      <w:bookmarkEnd w:id="19779"/>
    </w:p>
    <w:p w:rsidR="00CE0D54" w:rsidRDefault="00CE0D54" w:rsidP="00DA353E">
      <w:pPr>
        <w:rPr>
          <w:rtl/>
        </w:rPr>
      </w:pPr>
    </w:p>
    <w:p w:rsidR="00CE0D54" w:rsidRDefault="00CE0D54" w:rsidP="00176846">
      <w:pPr>
        <w:rPr>
          <w:rtl/>
        </w:rPr>
      </w:pPr>
      <w:r>
        <w:rPr>
          <w:rFonts w:hint="cs"/>
          <w:rtl/>
        </w:rPr>
        <w:t xml:space="preserve">חבר הכנסת </w:t>
      </w:r>
      <w:bookmarkStart w:id="19780" w:name="_ETM_Q44_318309"/>
      <w:bookmarkEnd w:id="19780"/>
      <w:r>
        <w:rPr>
          <w:rFonts w:hint="cs"/>
          <w:rtl/>
        </w:rPr>
        <w:t>קריב</w:t>
      </w:r>
      <w:r w:rsidR="00176846">
        <w:rPr>
          <w:rFonts w:hint="cs"/>
          <w:rtl/>
        </w:rPr>
        <w:t>,</w:t>
      </w:r>
      <w:r>
        <w:rPr>
          <w:rFonts w:hint="cs"/>
          <w:rtl/>
        </w:rPr>
        <w:t xml:space="preserve"> קריאה ראשונה. תודה. </w:t>
      </w:r>
    </w:p>
    <w:p w:rsidR="00CE0D54" w:rsidRDefault="00CE0D54" w:rsidP="00176846">
      <w:pPr>
        <w:rPr>
          <w:rtl/>
        </w:rPr>
      </w:pPr>
    </w:p>
    <w:p w:rsidR="00CE0D54" w:rsidRDefault="00CE0D54" w:rsidP="00176846">
      <w:pPr>
        <w:pStyle w:val="af7"/>
        <w:keepNext/>
        <w:rPr>
          <w:rtl/>
        </w:rPr>
      </w:pPr>
      <w:bookmarkStart w:id="19781" w:name="ET_interruption_6156_15"/>
      <w:r w:rsidRPr="00860CBF">
        <w:rPr>
          <w:rStyle w:val="TagStyle"/>
          <w:rtl/>
        </w:rPr>
        <w:t xml:space="preserve"> &lt;&lt; קריאה &gt;&gt; </w:t>
      </w:r>
      <w:r>
        <w:rPr>
          <w:rtl/>
        </w:rPr>
        <w:t>גלעד קריב (העבודה):</w:t>
      </w:r>
      <w:r w:rsidRPr="00860CBF">
        <w:rPr>
          <w:rStyle w:val="TagStyle"/>
          <w:rtl/>
        </w:rPr>
        <w:t xml:space="preserve"> &lt;&lt; קריאה &gt;&gt;</w:t>
      </w:r>
      <w:r>
        <w:rPr>
          <w:rtl/>
        </w:rPr>
        <w:t xml:space="preserve">   </w:t>
      </w:r>
      <w:bookmarkEnd w:id="19781"/>
    </w:p>
    <w:p w:rsidR="00CE0D54" w:rsidRDefault="00CE0D54" w:rsidP="00DA353E">
      <w:pPr>
        <w:rPr>
          <w:rtl/>
        </w:rPr>
      </w:pPr>
    </w:p>
    <w:p w:rsidR="00CE0D54" w:rsidRDefault="00CE0D54" w:rsidP="00176846">
      <w:pPr>
        <w:rPr>
          <w:rtl/>
        </w:rPr>
      </w:pPr>
      <w:r>
        <w:rPr>
          <w:rFonts w:hint="cs"/>
          <w:rtl/>
        </w:rPr>
        <w:t xml:space="preserve">מה אתה חושב, שכולם טיפשים? </w:t>
      </w:r>
    </w:p>
    <w:p w:rsidR="00CE0D54" w:rsidRDefault="00CE0D54" w:rsidP="00176846">
      <w:pPr>
        <w:rPr>
          <w:rtl/>
        </w:rPr>
      </w:pPr>
      <w:bookmarkStart w:id="19782" w:name="_ETM_Q44_327076"/>
      <w:bookmarkStart w:id="19783" w:name="_ETM_Q44_327139"/>
      <w:bookmarkEnd w:id="19782"/>
      <w:bookmarkEnd w:id="19783"/>
    </w:p>
    <w:p w:rsidR="00CE0D54" w:rsidRDefault="00CE0D54" w:rsidP="00176846">
      <w:pPr>
        <w:pStyle w:val="-"/>
        <w:keepNext/>
        <w:rPr>
          <w:rtl/>
        </w:rPr>
      </w:pPr>
      <w:bookmarkStart w:id="19784" w:name="ET_speakercontinue_6464_16"/>
      <w:r w:rsidRPr="00860CBF">
        <w:rPr>
          <w:rStyle w:val="TagStyle"/>
          <w:rtl/>
        </w:rPr>
        <w:t xml:space="preserve"> &lt;&lt; דובר_המשך &gt;&gt; </w:t>
      </w:r>
      <w:r>
        <w:rPr>
          <w:rtl/>
        </w:rPr>
        <w:t>שמחה רוטמן (יו"ר ועדת החוקה, חוק ומשפט):</w:t>
      </w:r>
      <w:r w:rsidRPr="00860CBF">
        <w:rPr>
          <w:rStyle w:val="TagStyle"/>
          <w:rtl/>
        </w:rPr>
        <w:t xml:space="preserve"> &lt;&lt; דובר_המשך &gt;&gt;</w:t>
      </w:r>
      <w:r>
        <w:rPr>
          <w:rtl/>
        </w:rPr>
        <w:t xml:space="preserve">   </w:t>
      </w:r>
      <w:bookmarkEnd w:id="19784"/>
    </w:p>
    <w:p w:rsidR="00CE0D54" w:rsidRDefault="00CE0D54" w:rsidP="00DA353E">
      <w:pPr>
        <w:rPr>
          <w:rtl/>
        </w:rPr>
      </w:pPr>
    </w:p>
    <w:p w:rsidR="00CE0D54" w:rsidRDefault="00CE0D54" w:rsidP="00176846">
      <w:pPr>
        <w:rPr>
          <w:rtl/>
        </w:rPr>
      </w:pPr>
      <w:bookmarkStart w:id="19785" w:name="_ETM_Q44_328847"/>
      <w:bookmarkEnd w:id="19785"/>
      <w:r>
        <w:rPr>
          <w:rFonts w:hint="cs"/>
          <w:rtl/>
        </w:rPr>
        <w:t xml:space="preserve">ולכן, </w:t>
      </w:r>
      <w:bookmarkStart w:id="19786" w:name="_ETM_Q44_330989"/>
      <w:bookmarkStart w:id="19787" w:name="_ETM_Q44_316910"/>
      <w:bookmarkStart w:id="19788" w:name="_ETM_Q44_317300"/>
      <w:bookmarkStart w:id="19789" w:name="_ETM_Q44_318440"/>
      <w:bookmarkStart w:id="19790" w:name="_ETM_Q44_319160"/>
      <w:bookmarkStart w:id="19791" w:name="_ETM_Q44_319280"/>
      <w:bookmarkStart w:id="19792" w:name="_ETM_Q44_319669"/>
      <w:bookmarkStart w:id="19793" w:name="_ETM_Q44_319790"/>
      <w:bookmarkStart w:id="19794" w:name="_ETM_Q44_319880"/>
      <w:bookmarkStart w:id="19795" w:name="_ETM_Q44_320480"/>
      <w:bookmarkStart w:id="19796" w:name="_ETM_Q44_320870"/>
      <w:bookmarkStart w:id="19797" w:name="_ETM_Q44_321860"/>
      <w:bookmarkStart w:id="19798" w:name="_ETM_Q44_322220"/>
      <w:bookmarkStart w:id="19799" w:name="_ETM_Q44_324760"/>
      <w:bookmarkStart w:id="19800" w:name="_ETM_Q44_326490"/>
      <w:bookmarkStart w:id="19801" w:name="_ETM_Q44_327900"/>
      <w:bookmarkStart w:id="19802" w:name="_ETM_Q44_329250"/>
      <w:bookmarkEnd w:id="19786"/>
      <w:bookmarkEnd w:id="19787"/>
      <w:bookmarkEnd w:id="19788"/>
      <w:bookmarkEnd w:id="19789"/>
      <w:bookmarkEnd w:id="19790"/>
      <w:bookmarkEnd w:id="19791"/>
      <w:bookmarkEnd w:id="19792"/>
      <w:bookmarkEnd w:id="19793"/>
      <w:bookmarkEnd w:id="19794"/>
      <w:bookmarkEnd w:id="19795"/>
      <w:bookmarkEnd w:id="19796"/>
      <w:bookmarkEnd w:id="19797"/>
      <w:bookmarkEnd w:id="19798"/>
      <w:bookmarkEnd w:id="19799"/>
      <w:bookmarkEnd w:id="19800"/>
      <w:bookmarkEnd w:id="19801"/>
      <w:bookmarkEnd w:id="19802"/>
      <w:r>
        <w:rPr>
          <w:rtl/>
        </w:rPr>
        <w:t xml:space="preserve">העובדה </w:t>
      </w:r>
      <w:bookmarkStart w:id="19803" w:name="_ETM_Q44_329849"/>
      <w:bookmarkEnd w:id="19803"/>
      <w:r>
        <w:rPr>
          <w:rtl/>
        </w:rPr>
        <w:t xml:space="preserve">שההוראה </w:t>
      </w:r>
      <w:bookmarkStart w:id="19804" w:name="_ETM_Q44_330569"/>
      <w:bookmarkEnd w:id="19804"/>
      <w:r>
        <w:rPr>
          <w:rtl/>
        </w:rPr>
        <w:t xml:space="preserve">הזאת </w:t>
      </w:r>
      <w:bookmarkStart w:id="19805" w:name="_ETM_Q44_330990"/>
      <w:bookmarkEnd w:id="19805"/>
      <w:r w:rsidR="00176846">
        <w:rPr>
          <w:rFonts w:hint="cs"/>
          <w:rtl/>
        </w:rPr>
        <w:t xml:space="preserve">– </w:t>
      </w:r>
      <w:r>
        <w:rPr>
          <w:rtl/>
        </w:rPr>
        <w:t xml:space="preserve">ומי </w:t>
      </w:r>
      <w:bookmarkStart w:id="19806" w:name="_ETM_Q44_331470"/>
      <w:bookmarkEnd w:id="19806"/>
      <w:r>
        <w:rPr>
          <w:rtl/>
        </w:rPr>
        <w:t xml:space="preserve">שרוצה </w:t>
      </w:r>
      <w:bookmarkStart w:id="19807" w:name="_ETM_Q44_331950"/>
      <w:bookmarkEnd w:id="19807"/>
      <w:r>
        <w:rPr>
          <w:rtl/>
        </w:rPr>
        <w:t xml:space="preserve">יכול </w:t>
      </w:r>
      <w:bookmarkStart w:id="19808" w:name="_ETM_Q44_332220"/>
      <w:bookmarkEnd w:id="19808"/>
      <w:r>
        <w:rPr>
          <w:rtl/>
        </w:rPr>
        <w:t xml:space="preserve">כמובן </w:t>
      </w:r>
      <w:bookmarkStart w:id="19809" w:name="_ETM_Q44_332669"/>
      <w:bookmarkEnd w:id="19809"/>
      <w:r>
        <w:rPr>
          <w:rtl/>
        </w:rPr>
        <w:t>לבדוק</w:t>
      </w:r>
      <w:r w:rsidR="00176846">
        <w:rPr>
          <w:rFonts w:hint="cs"/>
          <w:rtl/>
        </w:rPr>
        <w:t>.</w:t>
      </w:r>
      <w:r>
        <w:rPr>
          <w:rtl/>
        </w:rPr>
        <w:t xml:space="preserve"> </w:t>
      </w:r>
      <w:bookmarkStart w:id="19810" w:name="_ETM_Q44_334099"/>
      <w:bookmarkEnd w:id="19810"/>
      <w:r>
        <w:rPr>
          <w:rtl/>
        </w:rPr>
        <w:t xml:space="preserve">אני </w:t>
      </w:r>
      <w:bookmarkStart w:id="19811" w:name="_ETM_Q44_334340"/>
      <w:bookmarkEnd w:id="19811"/>
      <w:r>
        <w:rPr>
          <w:rtl/>
        </w:rPr>
        <w:t xml:space="preserve">יודע </w:t>
      </w:r>
      <w:bookmarkStart w:id="19812" w:name="_ETM_Q44_334730"/>
      <w:bookmarkEnd w:id="19812"/>
      <w:r>
        <w:rPr>
          <w:rtl/>
        </w:rPr>
        <w:t>ש</w:t>
      </w:r>
      <w:r>
        <w:rPr>
          <w:rFonts w:hint="cs"/>
          <w:rtl/>
        </w:rPr>
        <w:t>ראש</w:t>
      </w:r>
      <w:r>
        <w:rPr>
          <w:rtl/>
        </w:rPr>
        <w:t xml:space="preserve"> </w:t>
      </w:r>
      <w:bookmarkStart w:id="19813" w:name="_ETM_Q44_336760"/>
      <w:bookmarkEnd w:id="19813"/>
      <w:r>
        <w:rPr>
          <w:rtl/>
        </w:rPr>
        <w:t xml:space="preserve">האופוזיציה </w:t>
      </w:r>
      <w:bookmarkStart w:id="19814" w:name="_ETM_Q44_337359"/>
      <w:bookmarkEnd w:id="19814"/>
      <w:r>
        <w:rPr>
          <w:rtl/>
        </w:rPr>
        <w:t xml:space="preserve">יאיר </w:t>
      </w:r>
      <w:bookmarkStart w:id="19815" w:name="_ETM_Q44_337540"/>
      <w:bookmarkEnd w:id="19815"/>
      <w:r>
        <w:rPr>
          <w:rtl/>
        </w:rPr>
        <w:t xml:space="preserve">לפיד </w:t>
      </w:r>
      <w:bookmarkStart w:id="19816" w:name="_ETM_Q44_337840"/>
      <w:bookmarkEnd w:id="19816"/>
      <w:r>
        <w:rPr>
          <w:rtl/>
        </w:rPr>
        <w:t xml:space="preserve">איננו </w:t>
      </w:r>
      <w:bookmarkStart w:id="19817" w:name="_ETM_Q44_338109"/>
      <w:bookmarkEnd w:id="19817"/>
      <w:r>
        <w:rPr>
          <w:rtl/>
        </w:rPr>
        <w:t xml:space="preserve">מכיר </w:t>
      </w:r>
      <w:bookmarkStart w:id="19818" w:name="_ETM_Q44_338409"/>
      <w:bookmarkEnd w:id="19818"/>
      <w:r>
        <w:rPr>
          <w:rtl/>
        </w:rPr>
        <w:t xml:space="preserve">את </w:t>
      </w:r>
      <w:bookmarkStart w:id="19819" w:name="_ETM_Q44_338499"/>
      <w:bookmarkEnd w:id="19819"/>
      <w:r>
        <w:rPr>
          <w:rtl/>
        </w:rPr>
        <w:t xml:space="preserve">חדר </w:t>
      </w:r>
      <w:bookmarkStart w:id="19820" w:name="_ETM_Q44_338889"/>
      <w:bookmarkEnd w:id="19820"/>
      <w:r>
        <w:rPr>
          <w:rtl/>
        </w:rPr>
        <w:t xml:space="preserve">ועדת </w:t>
      </w:r>
      <w:bookmarkStart w:id="19821" w:name="_ETM_Q44_339279"/>
      <w:bookmarkEnd w:id="19821"/>
      <w:r>
        <w:rPr>
          <w:rtl/>
        </w:rPr>
        <w:t>החוקה</w:t>
      </w:r>
      <w:r>
        <w:rPr>
          <w:rFonts w:hint="cs"/>
          <w:rtl/>
        </w:rPr>
        <w:t>,</w:t>
      </w:r>
      <w:r>
        <w:rPr>
          <w:rtl/>
        </w:rPr>
        <w:t xml:space="preserve"> </w:t>
      </w:r>
      <w:bookmarkStart w:id="19822" w:name="_ETM_Q44_339760"/>
      <w:bookmarkEnd w:id="19822"/>
      <w:r>
        <w:rPr>
          <w:rtl/>
        </w:rPr>
        <w:t xml:space="preserve">אבל </w:t>
      </w:r>
      <w:bookmarkStart w:id="19823" w:name="_ETM_Q44_339939"/>
      <w:bookmarkEnd w:id="19823"/>
      <w:r>
        <w:rPr>
          <w:rtl/>
        </w:rPr>
        <w:t xml:space="preserve">אני </w:t>
      </w:r>
      <w:bookmarkStart w:id="19824" w:name="_ETM_Q44_340060"/>
      <w:bookmarkEnd w:id="19824"/>
      <w:r>
        <w:rPr>
          <w:rtl/>
        </w:rPr>
        <w:t xml:space="preserve">מקווה </w:t>
      </w:r>
      <w:bookmarkStart w:id="19825" w:name="_ETM_Q44_340359"/>
      <w:bookmarkEnd w:id="19825"/>
      <w:r>
        <w:rPr>
          <w:rtl/>
        </w:rPr>
        <w:t xml:space="preserve">שאת </w:t>
      </w:r>
      <w:bookmarkStart w:id="19826" w:name="_ETM_Q44_340599"/>
      <w:bookmarkStart w:id="19827" w:name="_ETM_Q44_341230"/>
      <w:bookmarkEnd w:id="19826"/>
      <w:bookmarkEnd w:id="19827"/>
      <w:r>
        <w:rPr>
          <w:rtl/>
        </w:rPr>
        <w:t xml:space="preserve">אתר </w:t>
      </w:r>
      <w:bookmarkStart w:id="19828" w:name="_ETM_Q44_341560"/>
      <w:bookmarkEnd w:id="19828"/>
      <w:r>
        <w:rPr>
          <w:rtl/>
        </w:rPr>
        <w:t xml:space="preserve">האינטרנט </w:t>
      </w:r>
      <w:bookmarkStart w:id="19829" w:name="_ETM_Q44_342069"/>
      <w:bookmarkEnd w:id="19829"/>
      <w:r>
        <w:rPr>
          <w:rtl/>
        </w:rPr>
        <w:t xml:space="preserve">של </w:t>
      </w:r>
      <w:bookmarkStart w:id="19830" w:name="_ETM_Q44_342189"/>
      <w:bookmarkEnd w:id="19830"/>
      <w:r>
        <w:rPr>
          <w:rtl/>
        </w:rPr>
        <w:t xml:space="preserve">ועדת </w:t>
      </w:r>
      <w:bookmarkStart w:id="19831" w:name="_ETM_Q44_342489"/>
      <w:bookmarkEnd w:id="19831"/>
      <w:r>
        <w:rPr>
          <w:rtl/>
        </w:rPr>
        <w:t xml:space="preserve">החוקה </w:t>
      </w:r>
      <w:bookmarkStart w:id="19832" w:name="_ETM_Q44_342849"/>
      <w:bookmarkEnd w:id="19832"/>
      <w:r>
        <w:rPr>
          <w:rtl/>
        </w:rPr>
        <w:t xml:space="preserve">הוא </w:t>
      </w:r>
      <w:bookmarkStart w:id="19833" w:name="_ETM_Q44_342939"/>
      <w:bookmarkEnd w:id="19833"/>
      <w:r>
        <w:rPr>
          <w:rtl/>
        </w:rPr>
        <w:t xml:space="preserve">כן </w:t>
      </w:r>
      <w:bookmarkStart w:id="19834" w:name="_ETM_Q44_343120"/>
      <w:bookmarkEnd w:id="19834"/>
      <w:r>
        <w:rPr>
          <w:rtl/>
        </w:rPr>
        <w:t>מכיר</w:t>
      </w:r>
      <w:r w:rsidR="00176846">
        <w:rPr>
          <w:rFonts w:hint="cs"/>
          <w:rtl/>
        </w:rPr>
        <w:t>,</w:t>
      </w:r>
      <w:r>
        <w:rPr>
          <w:rtl/>
        </w:rPr>
        <w:t xml:space="preserve"> </w:t>
      </w:r>
      <w:bookmarkStart w:id="19835" w:name="_ETM_Q44_343810"/>
      <w:bookmarkEnd w:id="19835"/>
      <w:r>
        <w:rPr>
          <w:rtl/>
        </w:rPr>
        <w:t xml:space="preserve">והוא </w:t>
      </w:r>
      <w:bookmarkStart w:id="19836" w:name="_ETM_Q44_344019"/>
      <w:bookmarkEnd w:id="19836"/>
      <w:r>
        <w:rPr>
          <w:rtl/>
        </w:rPr>
        <w:t xml:space="preserve">יוכל </w:t>
      </w:r>
      <w:bookmarkStart w:id="19837" w:name="_ETM_Q44_344650"/>
      <w:bookmarkEnd w:id="19837"/>
      <w:r>
        <w:rPr>
          <w:rtl/>
        </w:rPr>
        <w:t xml:space="preserve">לבדוק </w:t>
      </w:r>
      <w:bookmarkStart w:id="19838" w:name="_ETM_Q44_345279"/>
      <w:bookmarkEnd w:id="19838"/>
      <w:r>
        <w:rPr>
          <w:rtl/>
        </w:rPr>
        <w:t xml:space="preserve">שם </w:t>
      </w:r>
      <w:bookmarkStart w:id="19839" w:name="_ETM_Q44_346669"/>
      <w:bookmarkEnd w:id="19839"/>
      <w:r>
        <w:rPr>
          <w:rtl/>
        </w:rPr>
        <w:t xml:space="preserve">בדיוק </w:t>
      </w:r>
      <w:bookmarkStart w:id="19840" w:name="_ETM_Q44_348510"/>
      <w:bookmarkEnd w:id="19840"/>
      <w:r>
        <w:rPr>
          <w:rtl/>
        </w:rPr>
        <w:t xml:space="preserve">את </w:t>
      </w:r>
      <w:bookmarkStart w:id="19841" w:name="_ETM_Q44_348720"/>
      <w:bookmarkEnd w:id="19841"/>
      <w:r>
        <w:rPr>
          <w:rtl/>
        </w:rPr>
        <w:t xml:space="preserve">הנוסח </w:t>
      </w:r>
      <w:bookmarkStart w:id="19842" w:name="_ETM_Q44_349139"/>
      <w:bookmarkEnd w:id="19842"/>
      <w:r>
        <w:rPr>
          <w:rtl/>
        </w:rPr>
        <w:t xml:space="preserve">הראשוני </w:t>
      </w:r>
      <w:bookmarkStart w:id="19843" w:name="_ETM_Q44_349590"/>
      <w:bookmarkEnd w:id="19843"/>
      <w:r>
        <w:rPr>
          <w:rtl/>
        </w:rPr>
        <w:t xml:space="preserve">שהונח </w:t>
      </w:r>
      <w:bookmarkStart w:id="19844" w:name="_ETM_Q44_350010"/>
      <w:bookmarkEnd w:id="19844"/>
      <w:r>
        <w:rPr>
          <w:rtl/>
        </w:rPr>
        <w:t xml:space="preserve">על </w:t>
      </w:r>
      <w:bookmarkStart w:id="19845" w:name="_ETM_Q44_350100"/>
      <w:bookmarkEnd w:id="19845"/>
      <w:r>
        <w:rPr>
          <w:rtl/>
        </w:rPr>
        <w:t xml:space="preserve">השולחן </w:t>
      </w:r>
      <w:bookmarkStart w:id="19846" w:name="_ETM_Q44_351000"/>
      <w:bookmarkEnd w:id="19846"/>
      <w:r>
        <w:rPr>
          <w:rtl/>
        </w:rPr>
        <w:t xml:space="preserve">של </w:t>
      </w:r>
      <w:bookmarkStart w:id="19847" w:name="_ETM_Q44_351240"/>
      <w:bookmarkEnd w:id="19847"/>
      <w:r>
        <w:rPr>
          <w:rtl/>
        </w:rPr>
        <w:t>הוועדה</w:t>
      </w:r>
      <w:r w:rsidR="00176846">
        <w:rPr>
          <w:rFonts w:hint="cs"/>
          <w:rtl/>
        </w:rPr>
        <w:t>,</w:t>
      </w:r>
      <w:r>
        <w:rPr>
          <w:rtl/>
        </w:rPr>
        <w:t xml:space="preserve"> </w:t>
      </w:r>
      <w:bookmarkStart w:id="19848" w:name="_ETM_Q44_352340"/>
      <w:bookmarkEnd w:id="19848"/>
      <w:r>
        <w:rPr>
          <w:rtl/>
        </w:rPr>
        <w:t xml:space="preserve">ונאמר </w:t>
      </w:r>
      <w:bookmarkStart w:id="19849" w:name="_ETM_Q44_353810"/>
      <w:bookmarkEnd w:id="19849"/>
      <w:r>
        <w:rPr>
          <w:rtl/>
        </w:rPr>
        <w:t xml:space="preserve">שם </w:t>
      </w:r>
      <w:bookmarkStart w:id="19850" w:name="_ETM_Q44_354350"/>
      <w:bookmarkEnd w:id="19850"/>
      <w:r>
        <w:rPr>
          <w:rFonts w:hint="cs"/>
          <w:rtl/>
        </w:rPr>
        <w:t xml:space="preserve">במפורש </w:t>
      </w:r>
      <w:r w:rsidR="00DA353E">
        <w:rPr>
          <w:rFonts w:hint="cs"/>
          <w:rtl/>
        </w:rPr>
        <w:t>– –</w:t>
      </w:r>
      <w:r>
        <w:rPr>
          <w:rFonts w:hint="cs"/>
          <w:rtl/>
        </w:rPr>
        <w:t xml:space="preserve"> </w:t>
      </w:r>
    </w:p>
    <w:p w:rsidR="00CE0D54" w:rsidRDefault="00CE0D54" w:rsidP="00176846">
      <w:pPr>
        <w:rPr>
          <w:rtl/>
        </w:rPr>
      </w:pPr>
    </w:p>
    <w:p w:rsidR="00CE0D54" w:rsidRDefault="00CE0D54" w:rsidP="00176846">
      <w:pPr>
        <w:pStyle w:val="af7"/>
        <w:keepNext/>
        <w:rPr>
          <w:rtl/>
        </w:rPr>
      </w:pPr>
      <w:bookmarkStart w:id="19851" w:name="ET_interruption_6156_17"/>
      <w:r w:rsidRPr="00CE350D">
        <w:rPr>
          <w:rStyle w:val="TagStyle"/>
          <w:rtl/>
        </w:rPr>
        <w:t xml:space="preserve"> &lt;&lt; קריאה &gt;&gt; </w:t>
      </w:r>
      <w:r>
        <w:rPr>
          <w:rtl/>
        </w:rPr>
        <w:t>גלעד קריב (העבודה):</w:t>
      </w:r>
      <w:r w:rsidRPr="00CE350D">
        <w:rPr>
          <w:rStyle w:val="TagStyle"/>
          <w:rtl/>
        </w:rPr>
        <w:t xml:space="preserve"> &lt;&lt; קריאה &gt;&gt;</w:t>
      </w:r>
      <w:r>
        <w:rPr>
          <w:rtl/>
        </w:rPr>
        <w:t xml:space="preserve">   </w:t>
      </w:r>
      <w:bookmarkEnd w:id="19851"/>
    </w:p>
    <w:p w:rsidR="00CE0D54" w:rsidRDefault="00CE0D54" w:rsidP="00DA353E">
      <w:pPr>
        <w:rPr>
          <w:rtl/>
        </w:rPr>
      </w:pPr>
    </w:p>
    <w:p w:rsidR="00CE0D54" w:rsidRDefault="00CE0D54" w:rsidP="00DA353E">
      <w:pPr>
        <w:rPr>
          <w:rtl/>
        </w:rPr>
      </w:pPr>
      <w:r>
        <w:rPr>
          <w:rFonts w:hint="cs"/>
          <w:rtl/>
        </w:rPr>
        <w:t>זה מה שחשוב</w:t>
      </w:r>
      <w:r w:rsidR="00176846">
        <w:rPr>
          <w:rFonts w:hint="cs"/>
          <w:rtl/>
        </w:rPr>
        <w:t>.</w:t>
      </w:r>
      <w:r>
        <w:rPr>
          <w:rFonts w:hint="cs"/>
          <w:rtl/>
        </w:rPr>
        <w:t xml:space="preserve"> תזכיר, תזכיר</w:t>
      </w:r>
      <w:r w:rsidR="00DA353E">
        <w:rPr>
          <w:rFonts w:hint="cs"/>
          <w:rtl/>
        </w:rPr>
        <w:t xml:space="preserve"> </w:t>
      </w:r>
      <w:r>
        <w:rPr>
          <w:rFonts w:hint="cs"/>
          <w:rtl/>
        </w:rPr>
        <w:t xml:space="preserve">את </w:t>
      </w:r>
      <w:bookmarkStart w:id="19852" w:name="_ETM_Q44_358422"/>
      <w:bookmarkEnd w:id="19852"/>
      <w:r>
        <w:rPr>
          <w:rFonts w:hint="cs"/>
          <w:rtl/>
        </w:rPr>
        <w:t xml:space="preserve">מה שאתה עושה, בריון. </w:t>
      </w:r>
    </w:p>
    <w:p w:rsidR="00CE0D54" w:rsidRDefault="00CE0D54" w:rsidP="00176846">
      <w:pPr>
        <w:rPr>
          <w:rtl/>
        </w:rPr>
      </w:pPr>
      <w:bookmarkStart w:id="19853" w:name="_ETM_Q44_357311"/>
      <w:bookmarkStart w:id="19854" w:name="_ETM_Q44_357367"/>
      <w:bookmarkEnd w:id="19853"/>
      <w:bookmarkEnd w:id="19854"/>
    </w:p>
    <w:p w:rsidR="00CE0D54" w:rsidRDefault="00CE0D54" w:rsidP="00176846">
      <w:pPr>
        <w:pStyle w:val="af8"/>
        <w:keepNext/>
        <w:rPr>
          <w:rtl/>
        </w:rPr>
      </w:pPr>
      <w:bookmarkStart w:id="19855" w:name="ET_yor_6253_18"/>
      <w:r w:rsidRPr="00CE350D">
        <w:rPr>
          <w:rStyle w:val="TagStyle"/>
          <w:rtl/>
        </w:rPr>
        <w:t xml:space="preserve"> &lt;&lt; יור &gt;&gt; </w:t>
      </w:r>
      <w:r>
        <w:rPr>
          <w:rtl/>
        </w:rPr>
        <w:t>היו"ר משה טור פז:</w:t>
      </w:r>
      <w:r w:rsidRPr="00CE350D">
        <w:rPr>
          <w:rStyle w:val="TagStyle"/>
          <w:rtl/>
        </w:rPr>
        <w:t xml:space="preserve"> &lt;&lt; יור &gt;&gt;</w:t>
      </w:r>
      <w:r>
        <w:rPr>
          <w:rtl/>
        </w:rPr>
        <w:t xml:space="preserve">   </w:t>
      </w:r>
      <w:bookmarkEnd w:id="19855"/>
    </w:p>
    <w:p w:rsidR="00CE0D54" w:rsidRDefault="00CE0D54" w:rsidP="00DA353E">
      <w:pPr>
        <w:rPr>
          <w:rtl/>
        </w:rPr>
      </w:pPr>
    </w:p>
    <w:p w:rsidR="00CE0D54" w:rsidRDefault="00CE0D54" w:rsidP="00176846">
      <w:pPr>
        <w:rPr>
          <w:rtl/>
        </w:rPr>
      </w:pPr>
      <w:r>
        <w:rPr>
          <w:rFonts w:hint="cs"/>
          <w:rtl/>
        </w:rPr>
        <w:t xml:space="preserve">חבר הכנסת קריב. </w:t>
      </w:r>
      <w:bookmarkStart w:id="19856" w:name="_ETM_Q44_354731"/>
      <w:bookmarkEnd w:id="19856"/>
    </w:p>
    <w:p w:rsidR="00CE0D54" w:rsidRDefault="00CE0D54" w:rsidP="00176846">
      <w:pPr>
        <w:rPr>
          <w:rtl/>
        </w:rPr>
      </w:pPr>
      <w:bookmarkStart w:id="19857" w:name="_ETM_Q44_354772"/>
      <w:bookmarkEnd w:id="19857"/>
    </w:p>
    <w:p w:rsidR="00CE0D54" w:rsidRDefault="00CE0D54" w:rsidP="00176846">
      <w:pPr>
        <w:pStyle w:val="-"/>
        <w:keepNext/>
        <w:rPr>
          <w:rtl/>
        </w:rPr>
      </w:pPr>
      <w:r w:rsidRPr="00CE350D">
        <w:rPr>
          <w:rStyle w:val="TagStyle"/>
          <w:rtl/>
        </w:rPr>
        <w:t xml:space="preserve"> &lt;&lt; דובר_המשך &gt;&gt; </w:t>
      </w:r>
      <w:r>
        <w:rPr>
          <w:rtl/>
        </w:rPr>
        <w:t>שמחה רוטמן (יו"ר ועדת החוקה, חוק ומשפט):</w:t>
      </w:r>
      <w:r w:rsidRPr="00CE350D">
        <w:rPr>
          <w:rStyle w:val="TagStyle"/>
          <w:rtl/>
        </w:rPr>
        <w:t xml:space="preserve"> &lt;&lt; דובר_המשך &gt;&gt;</w:t>
      </w:r>
      <w:r>
        <w:rPr>
          <w:rtl/>
        </w:rPr>
        <w:t xml:space="preserve">   </w:t>
      </w:r>
    </w:p>
    <w:p w:rsidR="00CE0D54" w:rsidRDefault="00CE0D54" w:rsidP="00DA353E">
      <w:pPr>
        <w:rPr>
          <w:rtl/>
        </w:rPr>
      </w:pPr>
    </w:p>
    <w:p w:rsidR="00CE0D54" w:rsidRDefault="00DA353E" w:rsidP="00176846">
      <w:pPr>
        <w:rPr>
          <w:rtl/>
        </w:rPr>
      </w:pPr>
      <w:bookmarkStart w:id="19858" w:name="_ETM_Q44_356378"/>
      <w:bookmarkEnd w:id="19858"/>
      <w:r>
        <w:rPr>
          <w:rFonts w:hint="cs"/>
          <w:rtl/>
        </w:rPr>
        <w:t>– –</w:t>
      </w:r>
      <w:r w:rsidR="00CE0D54">
        <w:rPr>
          <w:rFonts w:hint="cs"/>
          <w:rtl/>
        </w:rPr>
        <w:t xml:space="preserve"> </w:t>
      </w:r>
      <w:bookmarkStart w:id="19859" w:name="_ETM_Q44_354770"/>
      <w:bookmarkStart w:id="19860" w:name="_ETM_Q44_355820"/>
      <w:bookmarkEnd w:id="19859"/>
      <w:bookmarkEnd w:id="19860"/>
      <w:r w:rsidR="00CE0D54">
        <w:rPr>
          <w:rtl/>
        </w:rPr>
        <w:t>שהורא</w:t>
      </w:r>
      <w:r w:rsidR="00CE0D54">
        <w:rPr>
          <w:rFonts w:hint="cs"/>
          <w:rtl/>
        </w:rPr>
        <w:t xml:space="preserve">ת שהתגברות לא תחול על כל הוראה </w:t>
      </w:r>
      <w:bookmarkStart w:id="19861" w:name="_ETM_Q44_357770"/>
      <w:bookmarkStart w:id="19862" w:name="_ETM_Q44_358430"/>
      <w:bookmarkStart w:id="19863" w:name="_ETM_Q44_359400"/>
      <w:bookmarkStart w:id="19864" w:name="_ETM_Q44_360389"/>
      <w:bookmarkStart w:id="19865" w:name="_ETM_Q44_360960"/>
      <w:bookmarkEnd w:id="19861"/>
      <w:bookmarkEnd w:id="19862"/>
      <w:bookmarkEnd w:id="19863"/>
      <w:bookmarkEnd w:id="19864"/>
      <w:bookmarkEnd w:id="19865"/>
      <w:r w:rsidR="00CE0D54">
        <w:rPr>
          <w:rFonts w:hint="cs"/>
          <w:rtl/>
        </w:rPr>
        <w:t>ה</w:t>
      </w:r>
      <w:r w:rsidR="00CE0D54">
        <w:rPr>
          <w:rtl/>
        </w:rPr>
        <w:t xml:space="preserve">מאריכה </w:t>
      </w:r>
      <w:bookmarkStart w:id="19866" w:name="_ETM_Q44_361500"/>
      <w:bookmarkEnd w:id="19866"/>
      <w:r w:rsidR="00CE0D54">
        <w:rPr>
          <w:rtl/>
        </w:rPr>
        <w:t xml:space="preserve">את </w:t>
      </w:r>
      <w:bookmarkStart w:id="19867" w:name="_ETM_Q44_361590"/>
      <w:bookmarkEnd w:id="19867"/>
      <w:r w:rsidR="00CE0D54">
        <w:rPr>
          <w:rtl/>
        </w:rPr>
        <w:t xml:space="preserve">כהונת </w:t>
      </w:r>
      <w:bookmarkStart w:id="19868" w:name="_ETM_Q44_362070"/>
      <w:bookmarkEnd w:id="19868"/>
      <w:r w:rsidR="00CE0D54">
        <w:rPr>
          <w:rtl/>
        </w:rPr>
        <w:t>הכנסת</w:t>
      </w:r>
      <w:r w:rsidR="00CE0D54">
        <w:rPr>
          <w:rFonts w:hint="cs"/>
          <w:rtl/>
        </w:rPr>
        <w:t>.</w:t>
      </w:r>
      <w:r w:rsidR="00CE0D54">
        <w:rPr>
          <w:rtl/>
        </w:rPr>
        <w:t xml:space="preserve"> </w:t>
      </w:r>
      <w:bookmarkStart w:id="19869" w:name="_ETM_Q44_363269"/>
      <w:bookmarkEnd w:id="19869"/>
      <w:r w:rsidR="00CE0D54">
        <w:rPr>
          <w:rtl/>
        </w:rPr>
        <w:t>לכן</w:t>
      </w:r>
      <w:r w:rsidR="00CE0D54">
        <w:rPr>
          <w:rFonts w:hint="cs"/>
          <w:rtl/>
        </w:rPr>
        <w:t>,</w:t>
      </w:r>
      <w:r w:rsidR="00CE0D54">
        <w:rPr>
          <w:rtl/>
        </w:rPr>
        <w:t xml:space="preserve"> </w:t>
      </w:r>
      <w:bookmarkStart w:id="19870" w:name="_ETM_Q44_364260"/>
      <w:bookmarkEnd w:id="19870"/>
      <w:r w:rsidR="00CE0D54">
        <w:rPr>
          <w:rtl/>
        </w:rPr>
        <w:t xml:space="preserve">ההשמצה </w:t>
      </w:r>
      <w:bookmarkStart w:id="19871" w:name="_ETM_Q44_365010"/>
      <w:bookmarkEnd w:id="19871"/>
      <w:r w:rsidR="00176846">
        <w:rPr>
          <w:rFonts w:hint="cs"/>
          <w:rtl/>
        </w:rPr>
        <w:t>ש</w:t>
      </w:r>
      <w:r w:rsidR="00CE0D54">
        <w:rPr>
          <w:rtl/>
        </w:rPr>
        <w:t xml:space="preserve">לפיה </w:t>
      </w:r>
      <w:bookmarkStart w:id="19872" w:name="_ETM_Q44_365430"/>
      <w:bookmarkEnd w:id="19872"/>
      <w:r w:rsidR="00CE0D54">
        <w:rPr>
          <w:rtl/>
        </w:rPr>
        <w:t xml:space="preserve">אם </w:t>
      </w:r>
      <w:bookmarkStart w:id="19873" w:name="_ETM_Q44_365519"/>
      <w:bookmarkEnd w:id="19873"/>
      <w:r w:rsidR="00CE0D54">
        <w:rPr>
          <w:rtl/>
        </w:rPr>
        <w:t xml:space="preserve">החוק </w:t>
      </w:r>
      <w:bookmarkStart w:id="19874" w:name="_ETM_Q44_365790"/>
      <w:bookmarkEnd w:id="19874"/>
      <w:r w:rsidR="00CE0D54">
        <w:rPr>
          <w:rtl/>
        </w:rPr>
        <w:t xml:space="preserve">הזה </w:t>
      </w:r>
      <w:bookmarkStart w:id="19875" w:name="_ETM_Q44_366060"/>
      <w:bookmarkEnd w:id="19875"/>
      <w:r w:rsidR="00CE0D54">
        <w:rPr>
          <w:rtl/>
        </w:rPr>
        <w:t xml:space="preserve">יעבור </w:t>
      </w:r>
      <w:bookmarkStart w:id="19876" w:name="_ETM_Q44_366810"/>
      <w:bookmarkEnd w:id="19876"/>
      <w:r w:rsidR="00CE0D54">
        <w:rPr>
          <w:rtl/>
        </w:rPr>
        <w:t xml:space="preserve">לא </w:t>
      </w:r>
      <w:bookmarkStart w:id="19877" w:name="_ETM_Q44_367379"/>
      <w:bookmarkStart w:id="19878" w:name="_ETM_Q44_367680"/>
      <w:bookmarkEnd w:id="19877"/>
      <w:bookmarkEnd w:id="19878"/>
      <w:r w:rsidR="00CE0D54">
        <w:rPr>
          <w:rFonts w:hint="cs"/>
          <w:rtl/>
        </w:rPr>
        <w:t>תהיינה</w:t>
      </w:r>
      <w:r w:rsidR="00CE0D54">
        <w:rPr>
          <w:rtl/>
        </w:rPr>
        <w:t xml:space="preserve"> </w:t>
      </w:r>
      <w:bookmarkStart w:id="19879" w:name="_ETM_Q44_367950"/>
      <w:bookmarkEnd w:id="19879"/>
      <w:r w:rsidR="00CE0D54">
        <w:rPr>
          <w:rtl/>
        </w:rPr>
        <w:t xml:space="preserve">יותר </w:t>
      </w:r>
      <w:bookmarkStart w:id="19880" w:name="_ETM_Q44_368370"/>
      <w:bookmarkEnd w:id="19880"/>
      <w:r w:rsidR="00CE0D54">
        <w:rPr>
          <w:rtl/>
        </w:rPr>
        <w:t xml:space="preserve">בחירות </w:t>
      </w:r>
      <w:bookmarkStart w:id="19881" w:name="_ETM_Q44_369239"/>
      <w:bookmarkEnd w:id="19881"/>
      <w:r w:rsidR="00CE0D54">
        <w:rPr>
          <w:rtl/>
        </w:rPr>
        <w:t xml:space="preserve">במדינת </w:t>
      </w:r>
      <w:bookmarkStart w:id="19882" w:name="_ETM_Q44_369900"/>
      <w:bookmarkEnd w:id="19882"/>
      <w:r w:rsidR="00CE0D54">
        <w:rPr>
          <w:rtl/>
        </w:rPr>
        <w:t xml:space="preserve">ישראל </w:t>
      </w:r>
      <w:bookmarkStart w:id="19883" w:name="_ETM_Q44_370739"/>
      <w:bookmarkEnd w:id="19883"/>
      <w:r w:rsidR="00CE0D54">
        <w:rPr>
          <w:rtl/>
        </w:rPr>
        <w:t xml:space="preserve">היא </w:t>
      </w:r>
      <w:bookmarkStart w:id="19884" w:name="_ETM_Q44_370860"/>
      <w:bookmarkEnd w:id="19884"/>
      <w:r w:rsidR="00CE0D54">
        <w:rPr>
          <w:rtl/>
        </w:rPr>
        <w:t xml:space="preserve">אולי </w:t>
      </w:r>
      <w:bookmarkStart w:id="19885" w:name="_ETM_Q44_371849"/>
      <w:bookmarkEnd w:id="19885"/>
      <w:r w:rsidR="00176846">
        <w:rPr>
          <w:rFonts w:hint="cs"/>
          <w:rtl/>
        </w:rPr>
        <w:t xml:space="preserve">– </w:t>
      </w:r>
      <w:r w:rsidR="00CE0D54">
        <w:rPr>
          <w:rtl/>
        </w:rPr>
        <w:t xml:space="preserve">כל </w:t>
      </w:r>
      <w:bookmarkStart w:id="19886" w:name="_ETM_Q44_372090"/>
      <w:bookmarkEnd w:id="19886"/>
      <w:r w:rsidR="00CE0D54">
        <w:rPr>
          <w:rtl/>
        </w:rPr>
        <w:t xml:space="preserve">אדם </w:t>
      </w:r>
      <w:bookmarkStart w:id="19887" w:name="_ETM_Q44_372329"/>
      <w:bookmarkEnd w:id="19887"/>
      <w:r w:rsidR="00CE0D54">
        <w:rPr>
          <w:rtl/>
        </w:rPr>
        <w:t xml:space="preserve">אומר </w:t>
      </w:r>
      <w:bookmarkStart w:id="19888" w:name="_ETM_Q44_372569"/>
      <w:bookmarkEnd w:id="19888"/>
      <w:r w:rsidR="00CE0D54">
        <w:rPr>
          <w:rtl/>
        </w:rPr>
        <w:t xml:space="preserve">מהרהורי </w:t>
      </w:r>
      <w:bookmarkStart w:id="19889" w:name="_ETM_Q44_373349"/>
      <w:bookmarkEnd w:id="19889"/>
      <w:r w:rsidR="00CE0D54">
        <w:rPr>
          <w:rFonts w:hint="cs"/>
          <w:rtl/>
        </w:rPr>
        <w:t>ל</w:t>
      </w:r>
      <w:r w:rsidR="00176846">
        <w:rPr>
          <w:rFonts w:hint="cs"/>
          <w:rtl/>
        </w:rPr>
        <w:t>י</w:t>
      </w:r>
      <w:r w:rsidR="00CE0D54">
        <w:rPr>
          <w:rFonts w:hint="cs"/>
          <w:rtl/>
        </w:rPr>
        <w:t xml:space="preserve">בו </w:t>
      </w:r>
      <w:r w:rsidR="00176846">
        <w:rPr>
          <w:rFonts w:hint="eastAsia"/>
          <w:rtl/>
        </w:rPr>
        <w:t xml:space="preserve">– </w:t>
      </w:r>
      <w:r w:rsidR="00CE0D54">
        <w:rPr>
          <w:rtl/>
        </w:rPr>
        <w:t xml:space="preserve">אולי </w:t>
      </w:r>
      <w:bookmarkStart w:id="19890" w:name="_ETM_Q44_373590"/>
      <w:bookmarkEnd w:id="19890"/>
      <w:r w:rsidR="00CE0D54">
        <w:rPr>
          <w:rtl/>
        </w:rPr>
        <w:t xml:space="preserve">זה </w:t>
      </w:r>
      <w:bookmarkStart w:id="19891" w:name="_ETM_Q44_373739"/>
      <w:bookmarkEnd w:id="19891"/>
      <w:r w:rsidR="00CE0D54">
        <w:rPr>
          <w:rtl/>
        </w:rPr>
        <w:t xml:space="preserve">מה </w:t>
      </w:r>
      <w:bookmarkStart w:id="19892" w:name="_ETM_Q44_373889"/>
      <w:bookmarkEnd w:id="19892"/>
      <w:r w:rsidR="00CE0D54">
        <w:rPr>
          <w:rtl/>
        </w:rPr>
        <w:t xml:space="preserve">שהוא </w:t>
      </w:r>
      <w:bookmarkStart w:id="19893" w:name="_ETM_Q44_374099"/>
      <w:bookmarkEnd w:id="19893"/>
      <w:r w:rsidR="00CE0D54">
        <w:rPr>
          <w:rtl/>
        </w:rPr>
        <w:t xml:space="preserve">היה </w:t>
      </w:r>
      <w:bookmarkStart w:id="19894" w:name="_ETM_Q44_374310"/>
      <w:bookmarkEnd w:id="19894"/>
      <w:r w:rsidR="00CE0D54">
        <w:rPr>
          <w:rtl/>
        </w:rPr>
        <w:t xml:space="preserve">עושה </w:t>
      </w:r>
      <w:bookmarkStart w:id="19895" w:name="_ETM_Q44_374519"/>
      <w:bookmarkEnd w:id="19895"/>
      <w:r w:rsidR="00CE0D54">
        <w:rPr>
          <w:rtl/>
        </w:rPr>
        <w:t xml:space="preserve">אם </w:t>
      </w:r>
      <w:bookmarkStart w:id="19896" w:name="_ETM_Q44_374639"/>
      <w:bookmarkEnd w:id="19896"/>
      <w:r w:rsidR="00CE0D54">
        <w:rPr>
          <w:rtl/>
        </w:rPr>
        <w:t xml:space="preserve">הוא </w:t>
      </w:r>
      <w:bookmarkStart w:id="19897" w:name="_ETM_Q44_374700"/>
      <w:bookmarkEnd w:id="19897"/>
      <w:r w:rsidR="00CE0D54">
        <w:rPr>
          <w:rtl/>
        </w:rPr>
        <w:t xml:space="preserve">היה </w:t>
      </w:r>
      <w:bookmarkStart w:id="19898" w:name="_ETM_Q44_374849"/>
      <w:bookmarkEnd w:id="19898"/>
      <w:r w:rsidR="00CE0D54">
        <w:rPr>
          <w:rtl/>
        </w:rPr>
        <w:t xml:space="preserve">עולה </w:t>
      </w:r>
      <w:bookmarkStart w:id="19899" w:name="_ETM_Q44_375000"/>
      <w:bookmarkEnd w:id="19899"/>
      <w:r w:rsidR="00CE0D54">
        <w:rPr>
          <w:rtl/>
        </w:rPr>
        <w:t>לשלטון</w:t>
      </w:r>
      <w:r w:rsidR="00176846">
        <w:rPr>
          <w:rFonts w:hint="cs"/>
          <w:rtl/>
        </w:rPr>
        <w:t>.</w:t>
      </w:r>
      <w:r w:rsidR="00CE0D54">
        <w:rPr>
          <w:rtl/>
        </w:rPr>
        <w:t xml:space="preserve"> </w:t>
      </w:r>
      <w:bookmarkStart w:id="19900" w:name="_ETM_Q44_375780"/>
      <w:bookmarkEnd w:id="19900"/>
      <w:r w:rsidR="00CE0D54">
        <w:rPr>
          <w:rtl/>
        </w:rPr>
        <w:t xml:space="preserve">אצלנו </w:t>
      </w:r>
      <w:bookmarkStart w:id="19901" w:name="_ETM_Q44_376230"/>
      <w:bookmarkEnd w:id="19901"/>
      <w:r w:rsidR="00CE0D54">
        <w:rPr>
          <w:rtl/>
        </w:rPr>
        <w:t>א</w:t>
      </w:r>
      <w:r w:rsidR="00CE0D54">
        <w:rPr>
          <w:rFonts w:hint="cs"/>
          <w:rtl/>
        </w:rPr>
        <w:t>ין</w:t>
      </w:r>
      <w:r w:rsidR="00CE0D54">
        <w:rPr>
          <w:rtl/>
        </w:rPr>
        <w:t xml:space="preserve"> </w:t>
      </w:r>
      <w:bookmarkStart w:id="19902" w:name="_ETM_Q44_376379"/>
      <w:bookmarkEnd w:id="19902"/>
      <w:r w:rsidR="00CE0D54">
        <w:rPr>
          <w:rtl/>
        </w:rPr>
        <w:t xml:space="preserve">כוונה </w:t>
      </w:r>
      <w:bookmarkStart w:id="19903" w:name="_ETM_Q44_376829"/>
      <w:bookmarkEnd w:id="19903"/>
      <w:r w:rsidR="00CE0D54">
        <w:rPr>
          <w:rtl/>
        </w:rPr>
        <w:t>כז</w:t>
      </w:r>
      <w:r w:rsidR="00176846">
        <w:rPr>
          <w:rFonts w:hint="cs"/>
          <w:rtl/>
        </w:rPr>
        <w:t>את</w:t>
      </w:r>
      <w:r w:rsidR="00CE0D54">
        <w:rPr>
          <w:rFonts w:hint="cs"/>
          <w:rtl/>
        </w:rPr>
        <w:t>,</w:t>
      </w:r>
      <w:r w:rsidR="00CE0D54">
        <w:rPr>
          <w:rtl/>
        </w:rPr>
        <w:t xml:space="preserve"> </w:t>
      </w:r>
      <w:bookmarkStart w:id="19904" w:name="_ETM_Q44_377489"/>
      <w:bookmarkEnd w:id="19904"/>
      <w:r w:rsidR="00CE0D54">
        <w:rPr>
          <w:rtl/>
        </w:rPr>
        <w:t xml:space="preserve">לא </w:t>
      </w:r>
      <w:bookmarkStart w:id="19905" w:name="_ETM_Q44_377730"/>
      <w:bookmarkEnd w:id="19905"/>
      <w:r w:rsidR="00CE0D54">
        <w:rPr>
          <w:rtl/>
        </w:rPr>
        <w:t xml:space="preserve">הייתה </w:t>
      </w:r>
      <w:bookmarkStart w:id="19906" w:name="_ETM_Q44_378090"/>
      <w:bookmarkEnd w:id="19906"/>
      <w:r w:rsidR="00CE0D54">
        <w:rPr>
          <w:rtl/>
        </w:rPr>
        <w:t xml:space="preserve">כוונה </w:t>
      </w:r>
      <w:bookmarkStart w:id="19907" w:name="_ETM_Q44_378480"/>
      <w:bookmarkEnd w:id="19907"/>
      <w:r w:rsidR="00CE0D54">
        <w:rPr>
          <w:rtl/>
        </w:rPr>
        <w:t>כז</w:t>
      </w:r>
      <w:r w:rsidR="00176846">
        <w:rPr>
          <w:rFonts w:hint="cs"/>
          <w:rtl/>
        </w:rPr>
        <w:t>את</w:t>
      </w:r>
      <w:r w:rsidR="00CE0D54">
        <w:rPr>
          <w:rFonts w:hint="cs"/>
          <w:rtl/>
        </w:rPr>
        <w:t>,</w:t>
      </w:r>
      <w:r w:rsidR="00CE0D54">
        <w:rPr>
          <w:rtl/>
        </w:rPr>
        <w:t xml:space="preserve"> </w:t>
      </w:r>
      <w:bookmarkStart w:id="19908" w:name="_ETM_Q44_379109"/>
      <w:bookmarkEnd w:id="19908"/>
      <w:r w:rsidR="00CE0D54">
        <w:rPr>
          <w:rtl/>
        </w:rPr>
        <w:t xml:space="preserve">היא </w:t>
      </w:r>
      <w:bookmarkStart w:id="19909" w:name="_ETM_Q44_379290"/>
      <w:bookmarkEnd w:id="19909"/>
      <w:r w:rsidR="00CE0D54">
        <w:rPr>
          <w:rtl/>
        </w:rPr>
        <w:t xml:space="preserve">הודגשה </w:t>
      </w:r>
      <w:bookmarkStart w:id="19910" w:name="_ETM_Q44_379889"/>
      <w:bookmarkEnd w:id="19910"/>
      <w:r w:rsidR="00CE0D54">
        <w:rPr>
          <w:rtl/>
        </w:rPr>
        <w:t>מלכתחילה</w:t>
      </w:r>
      <w:r w:rsidR="00176846">
        <w:rPr>
          <w:rFonts w:hint="cs"/>
          <w:rtl/>
        </w:rPr>
        <w:t>,</w:t>
      </w:r>
      <w:r w:rsidR="00CE0D54">
        <w:rPr>
          <w:rtl/>
        </w:rPr>
        <w:t xml:space="preserve"> </w:t>
      </w:r>
      <w:bookmarkStart w:id="19911" w:name="_ETM_Q44_380879"/>
      <w:bookmarkEnd w:id="19911"/>
      <w:r w:rsidR="00CE0D54">
        <w:rPr>
          <w:rtl/>
        </w:rPr>
        <w:t xml:space="preserve">והעובדה </w:t>
      </w:r>
      <w:bookmarkStart w:id="19912" w:name="_ETM_Q44_381569"/>
      <w:bookmarkEnd w:id="19912"/>
      <w:r w:rsidR="00CE0D54">
        <w:rPr>
          <w:rtl/>
        </w:rPr>
        <w:t xml:space="preserve">ששקר </w:t>
      </w:r>
      <w:bookmarkStart w:id="19913" w:name="_ETM_Q44_382260"/>
      <w:bookmarkEnd w:id="19913"/>
      <w:r w:rsidR="00CE0D54">
        <w:rPr>
          <w:rtl/>
        </w:rPr>
        <w:t>כה</w:t>
      </w:r>
      <w:r w:rsidR="00CE0D54">
        <w:rPr>
          <w:rFonts w:hint="cs"/>
          <w:rtl/>
        </w:rPr>
        <w:t xml:space="preserve"> </w:t>
      </w:r>
      <w:bookmarkStart w:id="19914" w:name="_ETM_Q44_383598"/>
      <w:bookmarkEnd w:id="19914"/>
      <w:r w:rsidR="00CE0D54">
        <w:rPr>
          <w:rtl/>
        </w:rPr>
        <w:t>מתועב</w:t>
      </w:r>
      <w:r w:rsidR="00CE0D54">
        <w:rPr>
          <w:rFonts w:hint="cs"/>
          <w:rtl/>
        </w:rPr>
        <w:t>,</w:t>
      </w:r>
      <w:r w:rsidR="00CE0D54">
        <w:rPr>
          <w:rtl/>
        </w:rPr>
        <w:t xml:space="preserve"> </w:t>
      </w:r>
      <w:bookmarkStart w:id="19915" w:name="_ETM_Q44_383340"/>
      <w:bookmarkEnd w:id="19915"/>
      <w:r w:rsidR="00CE0D54">
        <w:rPr>
          <w:rtl/>
        </w:rPr>
        <w:t xml:space="preserve">סליחה </w:t>
      </w:r>
      <w:bookmarkStart w:id="19916" w:name="_ETM_Q44_383730"/>
      <w:bookmarkEnd w:id="19916"/>
      <w:r w:rsidR="00CE0D54">
        <w:rPr>
          <w:rtl/>
        </w:rPr>
        <w:t xml:space="preserve">שאני </w:t>
      </w:r>
      <w:bookmarkStart w:id="19917" w:name="_ETM_Q44_384000"/>
      <w:bookmarkEnd w:id="19917"/>
      <w:r w:rsidR="00CE0D54">
        <w:rPr>
          <w:rtl/>
        </w:rPr>
        <w:t>אומר</w:t>
      </w:r>
      <w:r w:rsidR="00CE0D54">
        <w:rPr>
          <w:rFonts w:hint="cs"/>
          <w:rtl/>
        </w:rPr>
        <w:t>,</w:t>
      </w:r>
      <w:r w:rsidR="00CE0D54">
        <w:rPr>
          <w:rtl/>
        </w:rPr>
        <w:t xml:space="preserve"> </w:t>
      </w:r>
      <w:bookmarkStart w:id="19918" w:name="_ETM_Q44_385129"/>
      <w:bookmarkEnd w:id="19918"/>
      <w:r w:rsidR="00CE0D54">
        <w:rPr>
          <w:rtl/>
        </w:rPr>
        <w:t xml:space="preserve">מופץ </w:t>
      </w:r>
      <w:bookmarkStart w:id="19919" w:name="_ETM_Q44_385760"/>
      <w:bookmarkEnd w:id="19919"/>
      <w:r w:rsidR="00CE0D54">
        <w:rPr>
          <w:rtl/>
        </w:rPr>
        <w:t>ע</w:t>
      </w:r>
      <w:r w:rsidR="00CE0D54">
        <w:rPr>
          <w:rFonts w:hint="cs"/>
          <w:rtl/>
        </w:rPr>
        <w:t>ל ידי</w:t>
      </w:r>
      <w:r w:rsidR="00CE0D54">
        <w:rPr>
          <w:rtl/>
        </w:rPr>
        <w:t xml:space="preserve"> </w:t>
      </w:r>
      <w:bookmarkStart w:id="19920" w:name="_ETM_Q44_386120"/>
      <w:bookmarkEnd w:id="19920"/>
      <w:r w:rsidR="00CE0D54">
        <w:rPr>
          <w:rFonts w:hint="cs"/>
          <w:rtl/>
        </w:rPr>
        <w:t>ראש</w:t>
      </w:r>
      <w:r w:rsidR="00CE0D54">
        <w:rPr>
          <w:rtl/>
        </w:rPr>
        <w:t xml:space="preserve"> </w:t>
      </w:r>
      <w:bookmarkStart w:id="19921" w:name="_ETM_Q44_386689"/>
      <w:bookmarkEnd w:id="19921"/>
      <w:r w:rsidR="00CE0D54">
        <w:rPr>
          <w:rtl/>
        </w:rPr>
        <w:t xml:space="preserve">אופוזיציה </w:t>
      </w:r>
      <w:bookmarkStart w:id="19922" w:name="_ETM_Q44_387230"/>
      <w:bookmarkEnd w:id="19922"/>
      <w:r w:rsidR="00CE0D54">
        <w:rPr>
          <w:rtl/>
        </w:rPr>
        <w:t xml:space="preserve">במדינת </w:t>
      </w:r>
      <w:bookmarkStart w:id="19923" w:name="_ETM_Q44_387650"/>
      <w:bookmarkEnd w:id="19923"/>
      <w:r w:rsidR="00CE0D54">
        <w:rPr>
          <w:rtl/>
        </w:rPr>
        <w:t xml:space="preserve">ישראל </w:t>
      </w:r>
      <w:bookmarkStart w:id="19924" w:name="_ETM_Q44_388310"/>
      <w:bookmarkEnd w:id="19924"/>
      <w:r w:rsidR="00CE0D54">
        <w:rPr>
          <w:rtl/>
        </w:rPr>
        <w:t xml:space="preserve">מראה </w:t>
      </w:r>
      <w:bookmarkStart w:id="19925" w:name="_ETM_Q44_389270"/>
      <w:bookmarkEnd w:id="19925"/>
      <w:r w:rsidR="00CE0D54">
        <w:rPr>
          <w:rtl/>
        </w:rPr>
        <w:t xml:space="preserve">עד </w:t>
      </w:r>
      <w:bookmarkStart w:id="19926" w:name="_ETM_Q44_389959"/>
      <w:bookmarkEnd w:id="19926"/>
      <w:r w:rsidR="00CE0D54">
        <w:rPr>
          <w:rtl/>
        </w:rPr>
        <w:t xml:space="preserve">איזה </w:t>
      </w:r>
      <w:bookmarkStart w:id="19927" w:name="_ETM_Q44_390590"/>
      <w:bookmarkEnd w:id="19927"/>
      <w:r w:rsidR="00CE0D54">
        <w:rPr>
          <w:rtl/>
        </w:rPr>
        <w:t xml:space="preserve">שפל </w:t>
      </w:r>
      <w:bookmarkStart w:id="19928" w:name="_ETM_Q44_391340"/>
      <w:bookmarkEnd w:id="19928"/>
      <w:r w:rsidR="00CE0D54">
        <w:rPr>
          <w:rtl/>
        </w:rPr>
        <w:t xml:space="preserve">אפשר </w:t>
      </w:r>
      <w:bookmarkStart w:id="19929" w:name="_ETM_Q44_392000"/>
      <w:bookmarkEnd w:id="19929"/>
      <w:r w:rsidR="00CE0D54">
        <w:rPr>
          <w:rtl/>
        </w:rPr>
        <w:t>לרדת</w:t>
      </w:r>
      <w:r w:rsidR="00CE0D54">
        <w:rPr>
          <w:rFonts w:hint="cs"/>
          <w:rtl/>
        </w:rPr>
        <w:t>.</w:t>
      </w:r>
    </w:p>
    <w:p w:rsidR="00CE0D54" w:rsidRDefault="00CE0D54" w:rsidP="00176846">
      <w:pPr>
        <w:rPr>
          <w:rtl/>
        </w:rPr>
      </w:pPr>
    </w:p>
    <w:p w:rsidR="00CE0D54" w:rsidRDefault="00CE0D54" w:rsidP="00176846">
      <w:pPr>
        <w:pStyle w:val="af7"/>
        <w:keepNext/>
        <w:rPr>
          <w:rtl/>
        </w:rPr>
      </w:pPr>
      <w:bookmarkStart w:id="19930" w:name="ET_interruption_6127_20"/>
      <w:r w:rsidRPr="007001A7">
        <w:rPr>
          <w:rStyle w:val="TagStyle"/>
          <w:rtl/>
        </w:rPr>
        <w:t xml:space="preserve"> &lt;&lt; קריאה &gt;&gt; </w:t>
      </w:r>
      <w:r>
        <w:rPr>
          <w:rtl/>
        </w:rPr>
        <w:t>ולדימיר בליאק (יש עתיד):</w:t>
      </w:r>
      <w:r w:rsidRPr="007001A7">
        <w:rPr>
          <w:rStyle w:val="TagStyle"/>
          <w:rtl/>
        </w:rPr>
        <w:t xml:space="preserve"> &lt;&lt; קריאה &gt;&gt;</w:t>
      </w:r>
      <w:r>
        <w:rPr>
          <w:rtl/>
        </w:rPr>
        <w:t xml:space="preserve">   </w:t>
      </w:r>
      <w:bookmarkEnd w:id="19930"/>
    </w:p>
    <w:p w:rsidR="00CE0D54" w:rsidRDefault="00CE0D54" w:rsidP="00DA353E">
      <w:pPr>
        <w:rPr>
          <w:rtl/>
        </w:rPr>
      </w:pPr>
    </w:p>
    <w:p w:rsidR="00CE0D54" w:rsidRDefault="00CE0D54" w:rsidP="00176846">
      <w:pPr>
        <w:rPr>
          <w:rtl/>
        </w:rPr>
      </w:pPr>
      <w:r>
        <w:rPr>
          <w:rFonts w:hint="cs"/>
          <w:rtl/>
        </w:rPr>
        <w:t>אתה מדבר על שקר?</w:t>
      </w:r>
    </w:p>
    <w:p w:rsidR="00CE0D54" w:rsidRDefault="00CE0D54" w:rsidP="00176846">
      <w:pPr>
        <w:rPr>
          <w:rtl/>
        </w:rPr>
      </w:pPr>
      <w:bookmarkStart w:id="19931" w:name="_ETM_Q44_394563"/>
      <w:bookmarkStart w:id="19932" w:name="_ETM_Q44_394624"/>
      <w:bookmarkEnd w:id="19931"/>
      <w:bookmarkEnd w:id="19932"/>
    </w:p>
    <w:p w:rsidR="00CE0D54" w:rsidRDefault="00CE0D54" w:rsidP="00176846">
      <w:pPr>
        <w:pStyle w:val="-"/>
        <w:keepNext/>
        <w:rPr>
          <w:rtl/>
        </w:rPr>
      </w:pPr>
      <w:bookmarkStart w:id="19933" w:name="ET_speakercontinue_6464_21"/>
      <w:r w:rsidRPr="007001A7">
        <w:rPr>
          <w:rStyle w:val="TagStyle"/>
          <w:rtl/>
        </w:rPr>
        <w:t xml:space="preserve"> &lt;&lt; דובר_המשך &gt;&gt; </w:t>
      </w:r>
      <w:r>
        <w:rPr>
          <w:rtl/>
        </w:rPr>
        <w:t>שמחה רוטמן (יו"ר ועדת החוקה, חוק ומשפט):</w:t>
      </w:r>
      <w:r w:rsidRPr="007001A7">
        <w:rPr>
          <w:rStyle w:val="TagStyle"/>
          <w:rtl/>
        </w:rPr>
        <w:t xml:space="preserve"> &lt;&lt; דובר_המשך &gt;&gt;</w:t>
      </w:r>
      <w:r>
        <w:rPr>
          <w:rtl/>
        </w:rPr>
        <w:t xml:space="preserve">   </w:t>
      </w:r>
      <w:bookmarkEnd w:id="19933"/>
    </w:p>
    <w:p w:rsidR="00CE0D54" w:rsidRDefault="00CE0D54" w:rsidP="00DA353E">
      <w:pPr>
        <w:rPr>
          <w:rtl/>
        </w:rPr>
      </w:pPr>
    </w:p>
    <w:p w:rsidR="00CE0D54" w:rsidRDefault="00CE0D54" w:rsidP="00176846">
      <w:pPr>
        <w:rPr>
          <w:rtl/>
        </w:rPr>
      </w:pPr>
      <w:r>
        <w:rPr>
          <w:rFonts w:hint="cs"/>
          <w:rtl/>
        </w:rPr>
        <w:t>עד איזה שפל</w:t>
      </w:r>
      <w:r w:rsidR="00176846">
        <w:rPr>
          <w:rFonts w:hint="cs"/>
          <w:rtl/>
        </w:rPr>
        <w:t>.</w:t>
      </w:r>
      <w:r>
        <w:rPr>
          <w:rFonts w:hint="cs"/>
          <w:rtl/>
        </w:rPr>
        <w:t xml:space="preserve"> בושה וחרפה.</w:t>
      </w:r>
    </w:p>
    <w:p w:rsidR="00CE0D54" w:rsidRDefault="00CE0D54" w:rsidP="00176846">
      <w:pPr>
        <w:rPr>
          <w:rtl/>
        </w:rPr>
      </w:pPr>
      <w:bookmarkStart w:id="19934" w:name="_ETM_Q44_395167"/>
      <w:bookmarkStart w:id="19935" w:name="_ETM_Q44_395260"/>
      <w:bookmarkEnd w:id="19934"/>
      <w:bookmarkEnd w:id="19935"/>
    </w:p>
    <w:p w:rsidR="00CE0D54" w:rsidRDefault="00CE0D54" w:rsidP="00176846">
      <w:pPr>
        <w:pStyle w:val="af7"/>
        <w:keepNext/>
        <w:rPr>
          <w:rtl/>
        </w:rPr>
      </w:pPr>
      <w:bookmarkStart w:id="19936" w:name="ET_interruption_6127_22"/>
      <w:r w:rsidRPr="007001A7">
        <w:rPr>
          <w:rStyle w:val="TagStyle"/>
          <w:rtl/>
        </w:rPr>
        <w:t xml:space="preserve"> &lt;&lt; קריאה &gt;&gt; </w:t>
      </w:r>
      <w:r>
        <w:rPr>
          <w:rtl/>
        </w:rPr>
        <w:t>ולדימיר בליאק (יש עתיד):</w:t>
      </w:r>
      <w:r w:rsidRPr="007001A7">
        <w:rPr>
          <w:rStyle w:val="TagStyle"/>
          <w:rtl/>
        </w:rPr>
        <w:t xml:space="preserve"> &lt;&lt; קריאה &gt;&gt;</w:t>
      </w:r>
      <w:r>
        <w:rPr>
          <w:rtl/>
        </w:rPr>
        <w:t xml:space="preserve">   </w:t>
      </w:r>
      <w:bookmarkEnd w:id="19936"/>
    </w:p>
    <w:p w:rsidR="00CE0D54" w:rsidRDefault="00CE0D54" w:rsidP="00DA353E">
      <w:pPr>
        <w:rPr>
          <w:rtl/>
        </w:rPr>
      </w:pPr>
    </w:p>
    <w:p w:rsidR="00CE0D54" w:rsidRDefault="00CE0D54" w:rsidP="00176846">
      <w:pPr>
        <w:rPr>
          <w:rtl/>
        </w:rPr>
      </w:pPr>
      <w:r>
        <w:rPr>
          <w:rFonts w:hint="cs"/>
          <w:rtl/>
        </w:rPr>
        <w:t xml:space="preserve">בושה וחרפה באמת. </w:t>
      </w:r>
      <w:bookmarkStart w:id="19937" w:name="_ETM_Q44_400264"/>
      <w:bookmarkEnd w:id="19937"/>
      <w:r>
        <w:rPr>
          <w:rFonts w:hint="cs"/>
          <w:rtl/>
        </w:rPr>
        <w:t xml:space="preserve">אל תדבר על </w:t>
      </w:r>
      <w:r w:rsidR="00DA353E">
        <w:rPr>
          <w:rFonts w:hint="cs"/>
          <w:rtl/>
        </w:rPr>
        <w:t>– – –</w:t>
      </w:r>
      <w:r>
        <w:rPr>
          <w:rFonts w:hint="cs"/>
          <w:rtl/>
        </w:rPr>
        <w:t xml:space="preserve"> </w:t>
      </w:r>
    </w:p>
    <w:p w:rsidR="00CE0D54" w:rsidRDefault="00CE0D54" w:rsidP="00176846">
      <w:pPr>
        <w:rPr>
          <w:rtl/>
        </w:rPr>
      </w:pPr>
    </w:p>
    <w:p w:rsidR="00CE0D54" w:rsidRDefault="00CE0D54" w:rsidP="00176846">
      <w:pPr>
        <w:pStyle w:val="af8"/>
        <w:keepNext/>
        <w:rPr>
          <w:rtl/>
        </w:rPr>
      </w:pPr>
      <w:bookmarkStart w:id="19938" w:name="ET_yor_6253_24"/>
      <w:r w:rsidRPr="002A1386">
        <w:rPr>
          <w:rStyle w:val="TagStyle"/>
          <w:rtl/>
        </w:rPr>
        <w:t xml:space="preserve"> &lt;&lt; יור &gt;&gt; </w:t>
      </w:r>
      <w:r>
        <w:rPr>
          <w:rtl/>
        </w:rPr>
        <w:t>היו"ר משה טור פז:</w:t>
      </w:r>
      <w:r w:rsidRPr="002A1386">
        <w:rPr>
          <w:rStyle w:val="TagStyle"/>
          <w:rtl/>
        </w:rPr>
        <w:t xml:space="preserve"> &lt;&lt; יור &gt;&gt;</w:t>
      </w:r>
      <w:r>
        <w:rPr>
          <w:rtl/>
        </w:rPr>
        <w:t xml:space="preserve">   </w:t>
      </w:r>
      <w:bookmarkEnd w:id="19938"/>
    </w:p>
    <w:p w:rsidR="00CE0D54" w:rsidRDefault="00CE0D54" w:rsidP="00DA353E">
      <w:pPr>
        <w:rPr>
          <w:rtl/>
        </w:rPr>
      </w:pPr>
    </w:p>
    <w:p w:rsidR="00CE0D54" w:rsidRDefault="00CE0D54" w:rsidP="00176846">
      <w:pPr>
        <w:rPr>
          <w:rtl/>
        </w:rPr>
      </w:pPr>
      <w:r>
        <w:rPr>
          <w:rFonts w:hint="cs"/>
          <w:rtl/>
        </w:rPr>
        <w:t xml:space="preserve">חבר הכנסת בליאק. </w:t>
      </w:r>
    </w:p>
    <w:p w:rsidR="00CE0D54" w:rsidRDefault="00CE0D54" w:rsidP="00176846">
      <w:pPr>
        <w:rPr>
          <w:rtl/>
        </w:rPr>
      </w:pPr>
      <w:bookmarkStart w:id="19939" w:name="_ETM_Q44_400375"/>
      <w:bookmarkStart w:id="19940" w:name="_ETM_Q44_400454"/>
      <w:bookmarkEnd w:id="19939"/>
      <w:bookmarkEnd w:id="19940"/>
    </w:p>
    <w:p w:rsidR="00CE0D54" w:rsidRDefault="00CE0D54" w:rsidP="00176846">
      <w:pPr>
        <w:pStyle w:val="-"/>
        <w:keepNext/>
        <w:rPr>
          <w:rtl/>
        </w:rPr>
      </w:pPr>
      <w:bookmarkStart w:id="19941" w:name="ET_speakercontinue_6464_23"/>
      <w:r w:rsidRPr="002A1386">
        <w:rPr>
          <w:rStyle w:val="TagStyle"/>
          <w:rtl/>
        </w:rPr>
        <w:t xml:space="preserve"> &lt;&lt; דובר_המשך &gt;&gt; </w:t>
      </w:r>
      <w:r>
        <w:rPr>
          <w:rtl/>
        </w:rPr>
        <w:t>שמחה רוטמן (יו"ר ועדת החוקה, חוק ומשפט):</w:t>
      </w:r>
      <w:r w:rsidRPr="002A1386">
        <w:rPr>
          <w:rStyle w:val="TagStyle"/>
          <w:rtl/>
        </w:rPr>
        <w:t xml:space="preserve"> &lt;&lt; דובר_המשך &gt;&gt;</w:t>
      </w:r>
      <w:r>
        <w:rPr>
          <w:rtl/>
        </w:rPr>
        <w:t xml:space="preserve">   </w:t>
      </w:r>
      <w:bookmarkEnd w:id="19941"/>
    </w:p>
    <w:p w:rsidR="00CE0D54" w:rsidRDefault="00CE0D54" w:rsidP="00DA353E">
      <w:pPr>
        <w:rPr>
          <w:rtl/>
        </w:rPr>
      </w:pPr>
    </w:p>
    <w:p w:rsidR="00CE0D54" w:rsidRDefault="00CE0D54" w:rsidP="00D46B88">
      <w:pPr>
        <w:rPr>
          <w:rtl/>
        </w:rPr>
      </w:pPr>
      <w:r>
        <w:rPr>
          <w:rFonts w:hint="cs"/>
          <w:rtl/>
        </w:rPr>
        <w:t>אחרי שהצגתי את הצעת החוק, אני חוזר</w:t>
      </w:r>
      <w:bookmarkStart w:id="19942" w:name="_ETM_Q44_393290"/>
      <w:bookmarkStart w:id="19943" w:name="_ETM_Q44_393739"/>
      <w:bookmarkStart w:id="19944" w:name="_ETM_Q44_394099"/>
      <w:bookmarkStart w:id="19945" w:name="_ETM_Q44_395090"/>
      <w:bookmarkStart w:id="19946" w:name="_ETM_Q44_395480"/>
      <w:bookmarkStart w:id="19947" w:name="_ETM_Q44_398329"/>
      <w:bookmarkStart w:id="19948" w:name="_ETM_Q44_398719"/>
      <w:bookmarkStart w:id="19949" w:name="_ETM_Q44_399139"/>
      <w:bookmarkStart w:id="19950" w:name="_ETM_Q44_399620"/>
      <w:bookmarkStart w:id="19951" w:name="_ETM_Q44_399709"/>
      <w:bookmarkStart w:id="19952" w:name="_ETM_Q44_400099"/>
      <w:bookmarkStart w:id="19953" w:name="_ETM_Q44_401030"/>
      <w:bookmarkStart w:id="19954" w:name="_ETM_Q44_401360"/>
      <w:bookmarkStart w:id="19955" w:name="_ETM_Q44_401780"/>
      <w:bookmarkEnd w:id="19942"/>
      <w:bookmarkEnd w:id="19943"/>
      <w:bookmarkEnd w:id="19944"/>
      <w:bookmarkEnd w:id="19945"/>
      <w:bookmarkEnd w:id="19946"/>
      <w:bookmarkEnd w:id="19947"/>
      <w:bookmarkEnd w:id="19948"/>
      <w:bookmarkEnd w:id="19949"/>
      <w:bookmarkEnd w:id="19950"/>
      <w:bookmarkEnd w:id="19951"/>
      <w:bookmarkEnd w:id="19952"/>
      <w:bookmarkEnd w:id="19953"/>
      <w:bookmarkEnd w:id="19954"/>
      <w:bookmarkEnd w:id="19955"/>
      <w:r>
        <w:rPr>
          <w:rFonts w:hint="cs"/>
          <w:rtl/>
        </w:rPr>
        <w:t xml:space="preserve"> </w:t>
      </w:r>
      <w:r>
        <w:rPr>
          <w:rtl/>
        </w:rPr>
        <w:t xml:space="preserve">ואומר </w:t>
      </w:r>
      <w:bookmarkStart w:id="19956" w:name="_ETM_Q44_403129"/>
      <w:bookmarkEnd w:id="19956"/>
      <w:r>
        <w:rPr>
          <w:rtl/>
        </w:rPr>
        <w:t xml:space="preserve">שלמרות </w:t>
      </w:r>
      <w:bookmarkStart w:id="19957" w:name="_ETM_Q44_403700"/>
      <w:bookmarkEnd w:id="19957"/>
      <w:r>
        <w:rPr>
          <w:rtl/>
        </w:rPr>
        <w:t xml:space="preserve">ההתנהלות </w:t>
      </w:r>
      <w:bookmarkStart w:id="19958" w:name="_ETM_Q44_404360"/>
      <w:bookmarkEnd w:id="19958"/>
      <w:r>
        <w:rPr>
          <w:rtl/>
        </w:rPr>
        <w:t xml:space="preserve">חסרת </w:t>
      </w:r>
      <w:bookmarkStart w:id="19959" w:name="_ETM_Q44_404900"/>
      <w:bookmarkEnd w:id="19959"/>
      <w:r>
        <w:rPr>
          <w:rtl/>
        </w:rPr>
        <w:t xml:space="preserve">האחריות </w:t>
      </w:r>
      <w:bookmarkStart w:id="19960" w:name="_ETM_Q44_406450"/>
      <w:bookmarkEnd w:id="19960"/>
      <w:r>
        <w:rPr>
          <w:rtl/>
        </w:rPr>
        <w:t xml:space="preserve">שהציגה </w:t>
      </w:r>
      <w:bookmarkStart w:id="19961" w:name="_ETM_Q44_407170"/>
      <w:bookmarkEnd w:id="19961"/>
      <w:r>
        <w:rPr>
          <w:rtl/>
        </w:rPr>
        <w:t xml:space="preserve">האופוזיציה </w:t>
      </w:r>
      <w:bookmarkStart w:id="19962" w:name="_ETM_Q44_407799"/>
      <w:bookmarkEnd w:id="19962"/>
      <w:r>
        <w:rPr>
          <w:rtl/>
        </w:rPr>
        <w:t xml:space="preserve">עד </w:t>
      </w:r>
      <w:bookmarkStart w:id="19963" w:name="_ETM_Q44_407950"/>
      <w:bookmarkEnd w:id="19963"/>
      <w:r>
        <w:rPr>
          <w:rtl/>
        </w:rPr>
        <w:t>כה</w:t>
      </w:r>
      <w:r>
        <w:rPr>
          <w:rFonts w:hint="cs"/>
          <w:rtl/>
        </w:rPr>
        <w:t xml:space="preserve">, </w:t>
      </w:r>
      <w:bookmarkStart w:id="19964" w:name="_ETM_Q44_409852"/>
      <w:bookmarkEnd w:id="19964"/>
      <w:r>
        <w:rPr>
          <w:rtl/>
        </w:rPr>
        <w:t xml:space="preserve">אנחנו </w:t>
      </w:r>
      <w:bookmarkStart w:id="19965" w:name="_ETM_Q44_410189"/>
      <w:bookmarkEnd w:id="19965"/>
      <w:r w:rsidR="00D46B88">
        <w:rPr>
          <w:rFonts w:hint="cs"/>
          <w:rtl/>
        </w:rPr>
        <w:t xml:space="preserve">– </w:t>
      </w:r>
      <w:r>
        <w:rPr>
          <w:rtl/>
        </w:rPr>
        <w:t xml:space="preserve">היום </w:t>
      </w:r>
      <w:bookmarkStart w:id="19966" w:name="_ETM_Q44_410579"/>
      <w:bookmarkEnd w:id="19966"/>
      <w:r>
        <w:rPr>
          <w:rtl/>
        </w:rPr>
        <w:t xml:space="preserve">בוועדת </w:t>
      </w:r>
      <w:bookmarkStart w:id="19967" w:name="_ETM_Q44_411480"/>
      <w:bookmarkStart w:id="19968" w:name="_ETM_Q44_411870"/>
      <w:bookmarkStart w:id="19969" w:name="_ETM_Q44_412349"/>
      <w:bookmarkEnd w:id="19967"/>
      <w:bookmarkEnd w:id="19968"/>
      <w:bookmarkEnd w:id="19969"/>
      <w:r>
        <w:rPr>
          <w:rtl/>
        </w:rPr>
        <w:t>החוקה</w:t>
      </w:r>
      <w:r>
        <w:rPr>
          <w:rFonts w:hint="cs"/>
          <w:rtl/>
        </w:rPr>
        <w:t xml:space="preserve"> </w:t>
      </w:r>
      <w:r w:rsidR="00DA353E">
        <w:rPr>
          <w:rFonts w:hint="cs"/>
          <w:rtl/>
        </w:rPr>
        <w:t>– –</w:t>
      </w:r>
      <w:r>
        <w:rPr>
          <w:rFonts w:hint="cs"/>
          <w:rtl/>
        </w:rPr>
        <w:t xml:space="preserve"> </w:t>
      </w:r>
    </w:p>
    <w:p w:rsidR="00CE0D54" w:rsidRDefault="00CE0D54" w:rsidP="00176846">
      <w:pPr>
        <w:rPr>
          <w:rtl/>
        </w:rPr>
      </w:pPr>
    </w:p>
    <w:p w:rsidR="00CE0D54" w:rsidRDefault="00CE0D54" w:rsidP="00176846">
      <w:pPr>
        <w:pStyle w:val="af7"/>
        <w:keepNext/>
        <w:rPr>
          <w:rtl/>
        </w:rPr>
      </w:pPr>
      <w:bookmarkStart w:id="19970" w:name="ET_interruption_6127_25"/>
      <w:r w:rsidRPr="00BE453C">
        <w:rPr>
          <w:rStyle w:val="TagStyle"/>
          <w:rtl/>
        </w:rPr>
        <w:t xml:space="preserve"> &lt;&lt; קריאה &gt;&gt; </w:t>
      </w:r>
      <w:r>
        <w:rPr>
          <w:rtl/>
        </w:rPr>
        <w:t>ולדימיר בליאק (יש עתיד):</w:t>
      </w:r>
      <w:r w:rsidRPr="00BE453C">
        <w:rPr>
          <w:rStyle w:val="TagStyle"/>
          <w:rtl/>
        </w:rPr>
        <w:t xml:space="preserve"> &lt;&lt; קריאה &gt;&gt;</w:t>
      </w:r>
      <w:r>
        <w:rPr>
          <w:rtl/>
        </w:rPr>
        <w:t xml:space="preserve">   </w:t>
      </w:r>
      <w:bookmarkEnd w:id="19970"/>
    </w:p>
    <w:p w:rsidR="00CE0D54" w:rsidRDefault="00CE0D54" w:rsidP="00DA353E">
      <w:pPr>
        <w:rPr>
          <w:rtl/>
        </w:rPr>
      </w:pPr>
    </w:p>
    <w:p w:rsidR="00CE0D54" w:rsidRDefault="00CE0D54" w:rsidP="00176846">
      <w:pPr>
        <w:rPr>
          <w:rtl/>
        </w:rPr>
      </w:pPr>
      <w:r>
        <w:rPr>
          <w:rFonts w:hint="cs"/>
          <w:rtl/>
        </w:rPr>
        <w:t xml:space="preserve"> </w:t>
      </w:r>
      <w:r w:rsidR="00DA353E">
        <w:rPr>
          <w:rFonts w:hint="cs"/>
          <w:rtl/>
        </w:rPr>
        <w:t>– – –</w:t>
      </w:r>
      <w:r>
        <w:rPr>
          <w:rtl/>
        </w:rPr>
        <w:t xml:space="preserve"> </w:t>
      </w:r>
      <w:bookmarkStart w:id="19971" w:name="_ETM_Q44_413810"/>
      <w:bookmarkEnd w:id="19971"/>
      <w:r>
        <w:rPr>
          <w:rFonts w:hint="cs"/>
          <w:rtl/>
        </w:rPr>
        <w:t xml:space="preserve">חצוף. </w:t>
      </w:r>
    </w:p>
    <w:p w:rsidR="00CE0D54" w:rsidRDefault="00CE0D54" w:rsidP="00176846">
      <w:pPr>
        <w:rPr>
          <w:rtl/>
        </w:rPr>
      </w:pPr>
      <w:bookmarkStart w:id="19972" w:name="_ETM_Q44_415002"/>
      <w:bookmarkStart w:id="19973" w:name="_ETM_Q44_415061"/>
      <w:bookmarkEnd w:id="19972"/>
      <w:bookmarkEnd w:id="19973"/>
    </w:p>
    <w:p w:rsidR="00CE0D54" w:rsidRDefault="00CE0D54" w:rsidP="00176846">
      <w:pPr>
        <w:pStyle w:val="af8"/>
        <w:keepNext/>
        <w:rPr>
          <w:rtl/>
        </w:rPr>
      </w:pPr>
      <w:bookmarkStart w:id="19974" w:name="ET_yor_6253_26"/>
      <w:r w:rsidRPr="00BE453C">
        <w:rPr>
          <w:rStyle w:val="TagStyle"/>
          <w:rtl/>
        </w:rPr>
        <w:t xml:space="preserve"> &lt;&lt; יור &gt;&gt; </w:t>
      </w:r>
      <w:r>
        <w:rPr>
          <w:rtl/>
        </w:rPr>
        <w:t>היו"ר משה טור פז:</w:t>
      </w:r>
      <w:r w:rsidRPr="00BE453C">
        <w:rPr>
          <w:rStyle w:val="TagStyle"/>
          <w:rtl/>
        </w:rPr>
        <w:t xml:space="preserve"> &lt;&lt; יור &gt;&gt;</w:t>
      </w:r>
      <w:r>
        <w:rPr>
          <w:rtl/>
        </w:rPr>
        <w:t xml:space="preserve">   </w:t>
      </w:r>
      <w:bookmarkEnd w:id="19974"/>
    </w:p>
    <w:p w:rsidR="00CE0D54" w:rsidRDefault="00CE0D54" w:rsidP="00DA353E">
      <w:pPr>
        <w:rPr>
          <w:rtl/>
        </w:rPr>
      </w:pPr>
    </w:p>
    <w:p w:rsidR="00CE0D54" w:rsidRDefault="00CE0D54" w:rsidP="00176846">
      <w:pPr>
        <w:rPr>
          <w:rtl/>
        </w:rPr>
      </w:pPr>
      <w:bookmarkStart w:id="19975" w:name="_ETM_Q44_416567"/>
      <w:bookmarkEnd w:id="19975"/>
      <w:r>
        <w:rPr>
          <w:rFonts w:hint="cs"/>
          <w:rtl/>
        </w:rPr>
        <w:t>חבר הכנסת בליאק.</w:t>
      </w:r>
    </w:p>
    <w:p w:rsidR="00CE0D54" w:rsidRDefault="00CE0D54" w:rsidP="00176846">
      <w:pPr>
        <w:rPr>
          <w:rtl/>
        </w:rPr>
      </w:pPr>
    </w:p>
    <w:p w:rsidR="00CE0D54" w:rsidRDefault="00CE0D54" w:rsidP="00176846">
      <w:pPr>
        <w:pStyle w:val="-"/>
        <w:keepNext/>
        <w:rPr>
          <w:rtl/>
        </w:rPr>
      </w:pPr>
      <w:bookmarkStart w:id="19976" w:name="ET_speakercontinue_6464_27"/>
      <w:r w:rsidRPr="00BE453C">
        <w:rPr>
          <w:rStyle w:val="TagStyle"/>
          <w:rtl/>
        </w:rPr>
        <w:t xml:space="preserve"> &lt;&lt; דובר_המשך &gt;&gt; </w:t>
      </w:r>
      <w:r>
        <w:rPr>
          <w:rtl/>
        </w:rPr>
        <w:t>שמחה רוטמן (יו"ר ועדת החוקה, חוק ומשפט):</w:t>
      </w:r>
      <w:r w:rsidRPr="00BE453C">
        <w:rPr>
          <w:rStyle w:val="TagStyle"/>
          <w:rtl/>
        </w:rPr>
        <w:t xml:space="preserve"> &lt;&lt; דובר_המשך &gt;&gt;</w:t>
      </w:r>
      <w:r>
        <w:rPr>
          <w:rtl/>
        </w:rPr>
        <w:t xml:space="preserve">   </w:t>
      </w:r>
      <w:bookmarkEnd w:id="19976"/>
    </w:p>
    <w:p w:rsidR="00CE0D54" w:rsidRDefault="00CE0D54" w:rsidP="00DA353E">
      <w:pPr>
        <w:rPr>
          <w:rtl/>
        </w:rPr>
      </w:pPr>
    </w:p>
    <w:p w:rsidR="00CE0D54" w:rsidRDefault="00CE0D54" w:rsidP="00D46B88">
      <w:pPr>
        <w:rPr>
          <w:rtl/>
        </w:rPr>
      </w:pPr>
      <w:bookmarkStart w:id="19977" w:name="_ETM_Q44_416129"/>
      <w:bookmarkEnd w:id="19977"/>
      <w:r>
        <w:rPr>
          <w:rFonts w:hint="cs"/>
          <w:rtl/>
        </w:rPr>
        <w:t xml:space="preserve"> </w:t>
      </w:r>
      <w:r w:rsidR="00DA353E">
        <w:rPr>
          <w:rFonts w:hint="cs"/>
          <w:rtl/>
        </w:rPr>
        <w:t>– –</w:t>
      </w:r>
      <w:r>
        <w:rPr>
          <w:rFonts w:hint="cs"/>
          <w:rtl/>
        </w:rPr>
        <w:t xml:space="preserve"> הוצג מתווה והוצגו מתווים אחרים. אנחנו אמרנו כקואליציה ואני כמציע ויוזם </w:t>
      </w:r>
      <w:bookmarkStart w:id="19978" w:name="_ETM_Q44_414230"/>
      <w:bookmarkStart w:id="19979" w:name="_ETM_Q44_414560"/>
      <w:bookmarkStart w:id="19980" w:name="_ETM_Q44_415190"/>
      <w:bookmarkStart w:id="19981" w:name="_ETM_Q44_416060"/>
      <w:bookmarkStart w:id="19982" w:name="_ETM_Q44_416660"/>
      <w:bookmarkStart w:id="19983" w:name="_ETM_Q44_417020"/>
      <w:bookmarkStart w:id="19984" w:name="_ETM_Q44_418300"/>
      <w:bookmarkStart w:id="19985" w:name="_ETM_Q44_418930"/>
      <w:bookmarkStart w:id="19986" w:name="_ETM_Q44_419710"/>
      <w:bookmarkStart w:id="19987" w:name="_ETM_Q44_421060"/>
      <w:bookmarkStart w:id="19988" w:name="_ETM_Q44_421450"/>
      <w:bookmarkStart w:id="19989" w:name="_ETM_Q44_422170"/>
      <w:bookmarkStart w:id="19990" w:name="_ETM_Q44_423430"/>
      <w:bookmarkStart w:id="19991" w:name="_ETM_Q44_423640"/>
      <w:bookmarkEnd w:id="19978"/>
      <w:bookmarkEnd w:id="19979"/>
      <w:bookmarkEnd w:id="19980"/>
      <w:bookmarkEnd w:id="19981"/>
      <w:bookmarkEnd w:id="19982"/>
      <w:bookmarkEnd w:id="19983"/>
      <w:bookmarkEnd w:id="19984"/>
      <w:bookmarkEnd w:id="19985"/>
      <w:bookmarkEnd w:id="19986"/>
      <w:bookmarkEnd w:id="19987"/>
      <w:bookmarkEnd w:id="19988"/>
      <w:bookmarkEnd w:id="19989"/>
      <w:bookmarkEnd w:id="19990"/>
      <w:bookmarkEnd w:id="19991"/>
      <w:r>
        <w:rPr>
          <w:rFonts w:hint="cs"/>
          <w:rtl/>
        </w:rPr>
        <w:t xml:space="preserve">של </w:t>
      </w:r>
      <w:r>
        <w:rPr>
          <w:rtl/>
        </w:rPr>
        <w:t xml:space="preserve">החוק </w:t>
      </w:r>
      <w:bookmarkStart w:id="19992" w:name="_ETM_Q44_423910"/>
      <w:bookmarkEnd w:id="19992"/>
      <w:r>
        <w:rPr>
          <w:rtl/>
        </w:rPr>
        <w:t>הזה</w:t>
      </w:r>
      <w:r>
        <w:rPr>
          <w:rFonts w:hint="cs"/>
          <w:rtl/>
        </w:rPr>
        <w:t>,</w:t>
      </w:r>
      <w:r>
        <w:rPr>
          <w:rtl/>
        </w:rPr>
        <w:t xml:space="preserve"> </w:t>
      </w:r>
      <w:bookmarkStart w:id="19993" w:name="_ETM_Q44_424090"/>
      <w:bookmarkEnd w:id="19993"/>
      <w:r>
        <w:rPr>
          <w:rtl/>
        </w:rPr>
        <w:t xml:space="preserve">שגם </w:t>
      </w:r>
      <w:bookmarkStart w:id="19994" w:name="_ETM_Q44_424360"/>
      <w:bookmarkStart w:id="19995" w:name="_ETM_Q44_424660"/>
      <w:bookmarkEnd w:id="19994"/>
      <w:bookmarkEnd w:id="19995"/>
      <w:r>
        <w:rPr>
          <w:rFonts w:hint="cs"/>
          <w:rtl/>
        </w:rPr>
        <w:t>הוצע על ידי</w:t>
      </w:r>
      <w:r>
        <w:rPr>
          <w:rtl/>
        </w:rPr>
        <w:t xml:space="preserve"> </w:t>
      </w:r>
      <w:bookmarkStart w:id="19996" w:name="_ETM_Q44_424960"/>
      <w:bookmarkEnd w:id="19996"/>
      <w:r>
        <w:rPr>
          <w:rFonts w:hint="cs"/>
          <w:rtl/>
        </w:rPr>
        <w:t>ב</w:t>
      </w:r>
      <w:r>
        <w:rPr>
          <w:rtl/>
        </w:rPr>
        <w:t xml:space="preserve">הצעה </w:t>
      </w:r>
      <w:bookmarkStart w:id="19997" w:name="_ETM_Q44_425260"/>
      <w:bookmarkEnd w:id="19997"/>
      <w:r>
        <w:rPr>
          <w:rtl/>
        </w:rPr>
        <w:t xml:space="preserve">פרטית </w:t>
      </w:r>
      <w:bookmarkStart w:id="19998" w:name="_ETM_Q44_426070"/>
      <w:bookmarkEnd w:id="19998"/>
      <w:r>
        <w:rPr>
          <w:rtl/>
        </w:rPr>
        <w:t xml:space="preserve">וכבר </w:t>
      </w:r>
      <w:bookmarkStart w:id="19999" w:name="_ETM_Q44_426610"/>
      <w:bookmarkEnd w:id="19999"/>
      <w:r>
        <w:rPr>
          <w:rtl/>
        </w:rPr>
        <w:t xml:space="preserve">עבר </w:t>
      </w:r>
      <w:bookmarkStart w:id="20000" w:name="_ETM_Q44_426880"/>
      <w:bookmarkEnd w:id="20000"/>
      <w:r>
        <w:rPr>
          <w:rtl/>
        </w:rPr>
        <w:t xml:space="preserve">שינויים </w:t>
      </w:r>
      <w:bookmarkStart w:id="20001" w:name="_ETM_Q44_427330"/>
      <w:bookmarkEnd w:id="20001"/>
      <w:r w:rsidR="00D46B88">
        <w:rPr>
          <w:rFonts w:hint="cs"/>
          <w:rtl/>
        </w:rPr>
        <w:t xml:space="preserve">– </w:t>
      </w:r>
      <w:r>
        <w:rPr>
          <w:rtl/>
        </w:rPr>
        <w:t xml:space="preserve">אני </w:t>
      </w:r>
      <w:bookmarkStart w:id="20002" w:name="_ETM_Q44_427450"/>
      <w:bookmarkEnd w:id="20002"/>
      <w:r>
        <w:rPr>
          <w:rtl/>
        </w:rPr>
        <w:t xml:space="preserve">רוצה </w:t>
      </w:r>
      <w:bookmarkStart w:id="20003" w:name="_ETM_Q44_427660"/>
      <w:bookmarkEnd w:id="20003"/>
      <w:r>
        <w:rPr>
          <w:rtl/>
        </w:rPr>
        <w:t xml:space="preserve">להזכיר </w:t>
      </w:r>
      <w:bookmarkStart w:id="20004" w:name="_ETM_Q44_427960"/>
      <w:bookmarkEnd w:id="20004"/>
      <w:r>
        <w:rPr>
          <w:rtl/>
        </w:rPr>
        <w:t xml:space="preserve">לכם </w:t>
      </w:r>
      <w:bookmarkStart w:id="20005" w:name="_ETM_Q44_428170"/>
      <w:bookmarkEnd w:id="20005"/>
      <w:r>
        <w:rPr>
          <w:rtl/>
        </w:rPr>
        <w:t xml:space="preserve">שבנוסח </w:t>
      </w:r>
      <w:bookmarkStart w:id="20006" w:name="_ETM_Q44_428680"/>
      <w:bookmarkEnd w:id="20006"/>
      <w:r>
        <w:rPr>
          <w:rtl/>
        </w:rPr>
        <w:t xml:space="preserve">הראשון </w:t>
      </w:r>
      <w:bookmarkStart w:id="20007" w:name="_ETM_Q44_429489"/>
      <w:bookmarkEnd w:id="20007"/>
      <w:r>
        <w:rPr>
          <w:rFonts w:hint="cs"/>
          <w:rtl/>
        </w:rPr>
        <w:t>ה</w:t>
      </w:r>
      <w:r>
        <w:rPr>
          <w:rtl/>
        </w:rPr>
        <w:t xml:space="preserve">ופיע </w:t>
      </w:r>
      <w:bookmarkStart w:id="20008" w:name="_ETM_Q44_429969"/>
      <w:bookmarkEnd w:id="20008"/>
      <w:r>
        <w:rPr>
          <w:rtl/>
        </w:rPr>
        <w:t xml:space="preserve">פה </w:t>
      </w:r>
      <w:bookmarkStart w:id="20009" w:name="_ETM_Q44_430120"/>
      <w:bookmarkEnd w:id="20009"/>
      <w:r>
        <w:rPr>
          <w:rtl/>
        </w:rPr>
        <w:t xml:space="preserve">שצריך </w:t>
      </w:r>
      <w:bookmarkStart w:id="20010" w:name="_ETM_Q44_430540"/>
      <w:bookmarkEnd w:id="20010"/>
      <w:r>
        <w:rPr>
          <w:rtl/>
        </w:rPr>
        <w:t xml:space="preserve">15 </w:t>
      </w:r>
      <w:bookmarkStart w:id="20011" w:name="_ETM_Q44_431499"/>
      <w:bookmarkEnd w:id="20011"/>
      <w:r>
        <w:rPr>
          <w:rtl/>
        </w:rPr>
        <w:t>פה</w:t>
      </w:r>
      <w:r>
        <w:rPr>
          <w:rFonts w:hint="cs"/>
          <w:rtl/>
        </w:rPr>
        <w:t xml:space="preserve"> </w:t>
      </w:r>
      <w:r>
        <w:rPr>
          <w:rtl/>
        </w:rPr>
        <w:t>אחד</w:t>
      </w:r>
      <w:r w:rsidR="00176846">
        <w:rPr>
          <w:rFonts w:hint="cs"/>
          <w:rtl/>
        </w:rPr>
        <w:t>,</w:t>
      </w:r>
      <w:r>
        <w:rPr>
          <w:rtl/>
        </w:rPr>
        <w:t xml:space="preserve"> </w:t>
      </w:r>
      <w:bookmarkStart w:id="20012" w:name="_ETM_Q44_432340"/>
      <w:bookmarkEnd w:id="20012"/>
      <w:r>
        <w:rPr>
          <w:rtl/>
        </w:rPr>
        <w:t xml:space="preserve">וירדנו </w:t>
      </w:r>
      <w:bookmarkStart w:id="20013" w:name="_ETM_Q44_432819"/>
      <w:bookmarkEnd w:id="20013"/>
      <w:r>
        <w:rPr>
          <w:rtl/>
        </w:rPr>
        <w:t>ל</w:t>
      </w:r>
      <w:r>
        <w:rPr>
          <w:rFonts w:hint="cs"/>
          <w:rtl/>
        </w:rPr>
        <w:t>ארבע</w:t>
      </w:r>
      <w:r>
        <w:rPr>
          <w:rtl/>
        </w:rPr>
        <w:t xml:space="preserve"> </w:t>
      </w:r>
      <w:bookmarkStart w:id="20014" w:name="_ETM_Q44_433150"/>
      <w:bookmarkEnd w:id="20014"/>
      <w:r>
        <w:rPr>
          <w:rtl/>
        </w:rPr>
        <w:t>חמישיות</w:t>
      </w:r>
      <w:r w:rsidR="00176846">
        <w:rPr>
          <w:rFonts w:hint="cs"/>
          <w:rtl/>
        </w:rPr>
        <w:t>,</w:t>
      </w:r>
      <w:r>
        <w:rPr>
          <w:rtl/>
        </w:rPr>
        <w:t xml:space="preserve"> </w:t>
      </w:r>
      <w:bookmarkStart w:id="20015" w:name="_ETM_Q44_434350"/>
      <w:bookmarkEnd w:id="20015"/>
      <w:r>
        <w:rPr>
          <w:rtl/>
        </w:rPr>
        <w:t xml:space="preserve">ואנחנו </w:t>
      </w:r>
      <w:bookmarkStart w:id="20016" w:name="_ETM_Q44_435220"/>
      <w:bookmarkEnd w:id="20016"/>
      <w:r>
        <w:rPr>
          <w:rtl/>
        </w:rPr>
        <w:t xml:space="preserve">מוכנים </w:t>
      </w:r>
      <w:bookmarkStart w:id="20017" w:name="_ETM_Q44_435880"/>
      <w:bookmarkEnd w:id="20017"/>
      <w:r>
        <w:rPr>
          <w:rtl/>
        </w:rPr>
        <w:t xml:space="preserve">להידברות </w:t>
      </w:r>
      <w:bookmarkStart w:id="20018" w:name="_ETM_Q44_436990"/>
      <w:bookmarkEnd w:id="20018"/>
      <w:r>
        <w:rPr>
          <w:rtl/>
        </w:rPr>
        <w:t xml:space="preserve">ללא </w:t>
      </w:r>
      <w:bookmarkStart w:id="20019" w:name="_ETM_Q44_437650"/>
      <w:bookmarkEnd w:id="20019"/>
      <w:r>
        <w:rPr>
          <w:rtl/>
        </w:rPr>
        <w:t xml:space="preserve">תנאים </w:t>
      </w:r>
      <w:bookmarkStart w:id="20020" w:name="_ETM_Q44_438220"/>
      <w:bookmarkEnd w:id="20020"/>
      <w:r>
        <w:rPr>
          <w:rtl/>
        </w:rPr>
        <w:t>מוקדמים</w:t>
      </w:r>
      <w:r>
        <w:rPr>
          <w:rFonts w:hint="cs"/>
          <w:rtl/>
        </w:rPr>
        <w:t>.</w:t>
      </w:r>
    </w:p>
    <w:p w:rsidR="00CE0D54" w:rsidRDefault="00CE0D54" w:rsidP="00176846">
      <w:pPr>
        <w:rPr>
          <w:rtl/>
        </w:rPr>
      </w:pPr>
    </w:p>
    <w:p w:rsidR="00CE0D54" w:rsidRDefault="00CE0D54" w:rsidP="00176846">
      <w:pPr>
        <w:pStyle w:val="af8"/>
        <w:keepNext/>
        <w:rPr>
          <w:rtl/>
        </w:rPr>
      </w:pPr>
      <w:bookmarkStart w:id="20021" w:name="ET_yor_6253_28"/>
      <w:r w:rsidRPr="004D78CB">
        <w:rPr>
          <w:rStyle w:val="TagStyle"/>
          <w:rtl/>
        </w:rPr>
        <w:t xml:space="preserve"> &lt;&lt; יור &gt;&gt; </w:t>
      </w:r>
      <w:r>
        <w:rPr>
          <w:rtl/>
        </w:rPr>
        <w:t>היו"ר משה טור פז:</w:t>
      </w:r>
      <w:r w:rsidRPr="004D78CB">
        <w:rPr>
          <w:rStyle w:val="TagStyle"/>
          <w:rtl/>
        </w:rPr>
        <w:t xml:space="preserve"> &lt;&lt; יור &gt;&gt;</w:t>
      </w:r>
      <w:r>
        <w:rPr>
          <w:rtl/>
        </w:rPr>
        <w:t xml:space="preserve">   </w:t>
      </w:r>
      <w:bookmarkEnd w:id="20021"/>
    </w:p>
    <w:p w:rsidR="00CE0D54" w:rsidRDefault="00CE0D54" w:rsidP="00DA353E">
      <w:pPr>
        <w:rPr>
          <w:rtl/>
        </w:rPr>
      </w:pPr>
    </w:p>
    <w:p w:rsidR="00CE0D54" w:rsidRDefault="00CE0D54" w:rsidP="00176846">
      <w:pPr>
        <w:rPr>
          <w:rtl/>
        </w:rPr>
      </w:pPr>
      <w:r>
        <w:rPr>
          <w:rFonts w:hint="cs"/>
          <w:rtl/>
        </w:rPr>
        <w:t>נא לסיים.</w:t>
      </w:r>
    </w:p>
    <w:p w:rsidR="00CE0D54" w:rsidRDefault="00CE0D54" w:rsidP="00176846">
      <w:pPr>
        <w:rPr>
          <w:rtl/>
        </w:rPr>
      </w:pPr>
      <w:bookmarkStart w:id="20022" w:name="_ETM_Q44_435616"/>
      <w:bookmarkStart w:id="20023" w:name="_ETM_Q44_435670"/>
      <w:bookmarkEnd w:id="20022"/>
      <w:bookmarkEnd w:id="20023"/>
    </w:p>
    <w:p w:rsidR="00CE0D54" w:rsidRDefault="00CE0D54" w:rsidP="00176846">
      <w:pPr>
        <w:pStyle w:val="-"/>
        <w:keepNext/>
        <w:rPr>
          <w:rtl/>
        </w:rPr>
      </w:pPr>
      <w:bookmarkStart w:id="20024" w:name="ET_speakercontinue_6464_29"/>
      <w:r w:rsidRPr="004D78CB">
        <w:rPr>
          <w:rStyle w:val="TagStyle"/>
          <w:rtl/>
        </w:rPr>
        <w:t xml:space="preserve"> &lt;&lt; דובר_המשך &gt;&gt; </w:t>
      </w:r>
      <w:r>
        <w:rPr>
          <w:rtl/>
        </w:rPr>
        <w:t>שמחה רוטמן (יו"ר ועדת החוקה, חוק ומשפט):</w:t>
      </w:r>
      <w:r w:rsidRPr="004D78CB">
        <w:rPr>
          <w:rStyle w:val="TagStyle"/>
          <w:rtl/>
        </w:rPr>
        <w:t xml:space="preserve"> &lt;&lt; דובר_המשך &gt;&gt;</w:t>
      </w:r>
      <w:r>
        <w:rPr>
          <w:rtl/>
        </w:rPr>
        <w:t xml:space="preserve">   </w:t>
      </w:r>
      <w:bookmarkEnd w:id="20024"/>
    </w:p>
    <w:p w:rsidR="00CE0D54" w:rsidRDefault="00CE0D54" w:rsidP="00DA353E">
      <w:pPr>
        <w:rPr>
          <w:rtl/>
        </w:rPr>
      </w:pPr>
    </w:p>
    <w:p w:rsidR="00CE0D54" w:rsidRDefault="00CE0D54" w:rsidP="00176846">
      <w:pPr>
        <w:rPr>
          <w:rtl/>
        </w:rPr>
      </w:pPr>
      <w:bookmarkStart w:id="20025" w:name="_ETM_Q44_437000"/>
      <w:bookmarkStart w:id="20026" w:name="_ETM_Q44_439150"/>
      <w:bookmarkStart w:id="20027" w:name="_ETM_Q44_439720"/>
      <w:bookmarkEnd w:id="20025"/>
      <w:bookmarkEnd w:id="20026"/>
      <w:bookmarkEnd w:id="20027"/>
      <w:r>
        <w:rPr>
          <w:rFonts w:hint="cs"/>
          <w:rtl/>
        </w:rPr>
        <w:t>ו</w:t>
      </w:r>
      <w:r>
        <w:rPr>
          <w:rtl/>
        </w:rPr>
        <w:t xml:space="preserve">הדבר </w:t>
      </w:r>
      <w:bookmarkStart w:id="20028" w:name="_ETM_Q44_440260"/>
      <w:bookmarkEnd w:id="20028"/>
      <w:r>
        <w:rPr>
          <w:rtl/>
        </w:rPr>
        <w:t>הזה</w:t>
      </w:r>
      <w:r>
        <w:rPr>
          <w:rFonts w:hint="cs"/>
          <w:rtl/>
        </w:rPr>
        <w:t xml:space="preserve"> </w:t>
      </w:r>
      <w:bookmarkStart w:id="20029" w:name="_ETM_Q44_438368"/>
      <w:bookmarkEnd w:id="20029"/>
      <w:r w:rsidR="00DA353E">
        <w:rPr>
          <w:rFonts w:hint="cs"/>
          <w:rtl/>
        </w:rPr>
        <w:t>– –</w:t>
      </w:r>
      <w:r>
        <w:rPr>
          <w:rFonts w:hint="cs"/>
          <w:rtl/>
        </w:rPr>
        <w:t xml:space="preserve"> </w:t>
      </w:r>
    </w:p>
    <w:p w:rsidR="00CE0D54" w:rsidRDefault="00CE0D54" w:rsidP="00176846">
      <w:pPr>
        <w:rPr>
          <w:rtl/>
        </w:rPr>
      </w:pPr>
    </w:p>
    <w:p w:rsidR="00CE0D54" w:rsidRDefault="00CE0D54" w:rsidP="00176846">
      <w:pPr>
        <w:pStyle w:val="af7"/>
        <w:keepNext/>
        <w:rPr>
          <w:rtl/>
        </w:rPr>
      </w:pPr>
      <w:bookmarkStart w:id="20030" w:name="ET_interruption_6156_30"/>
      <w:r w:rsidRPr="004D78CB">
        <w:rPr>
          <w:rStyle w:val="TagStyle"/>
          <w:rtl/>
        </w:rPr>
        <w:t xml:space="preserve"> &lt;&lt; קריאה &gt;&gt; </w:t>
      </w:r>
      <w:r>
        <w:rPr>
          <w:rtl/>
        </w:rPr>
        <w:t>גלעד קריב (העבודה):</w:t>
      </w:r>
      <w:r w:rsidRPr="004D78CB">
        <w:rPr>
          <w:rStyle w:val="TagStyle"/>
          <w:rtl/>
        </w:rPr>
        <w:t xml:space="preserve"> &lt;&lt; קריאה &gt;&gt;</w:t>
      </w:r>
      <w:r>
        <w:rPr>
          <w:rtl/>
        </w:rPr>
        <w:t xml:space="preserve">   </w:t>
      </w:r>
      <w:bookmarkEnd w:id="20030"/>
    </w:p>
    <w:p w:rsidR="00CE0D54" w:rsidRDefault="00CE0D54" w:rsidP="00DA353E">
      <w:pPr>
        <w:rPr>
          <w:rtl/>
        </w:rPr>
      </w:pPr>
    </w:p>
    <w:p w:rsidR="00CE0D54" w:rsidRDefault="00CE0D54" w:rsidP="00176846">
      <w:pPr>
        <w:rPr>
          <w:rtl/>
        </w:rPr>
      </w:pPr>
      <w:r>
        <w:rPr>
          <w:rFonts w:hint="cs"/>
          <w:rtl/>
        </w:rPr>
        <w:t xml:space="preserve">איזה הידברות </w:t>
      </w:r>
      <w:r w:rsidR="00DA353E">
        <w:rPr>
          <w:rFonts w:hint="cs"/>
          <w:rtl/>
        </w:rPr>
        <w:t>– – –</w:t>
      </w:r>
      <w:r>
        <w:rPr>
          <w:rFonts w:hint="cs"/>
          <w:rtl/>
        </w:rPr>
        <w:t xml:space="preserve"> </w:t>
      </w:r>
    </w:p>
    <w:p w:rsidR="00CE0D54" w:rsidRDefault="00CE0D54" w:rsidP="00176846">
      <w:pPr>
        <w:rPr>
          <w:rtl/>
        </w:rPr>
      </w:pPr>
    </w:p>
    <w:p w:rsidR="00CE0D54" w:rsidRDefault="00CE0D54" w:rsidP="00176846">
      <w:pPr>
        <w:pStyle w:val="af8"/>
        <w:keepNext/>
        <w:rPr>
          <w:rtl/>
        </w:rPr>
      </w:pPr>
      <w:bookmarkStart w:id="20031" w:name="ET_yor_6253_31"/>
      <w:r w:rsidRPr="004D78CB">
        <w:rPr>
          <w:rStyle w:val="TagStyle"/>
          <w:rtl/>
        </w:rPr>
        <w:t xml:space="preserve"> &lt;&lt; יור &gt;&gt; </w:t>
      </w:r>
      <w:r>
        <w:rPr>
          <w:rtl/>
        </w:rPr>
        <w:t>היו"ר משה טור פז:</w:t>
      </w:r>
      <w:r w:rsidRPr="004D78CB">
        <w:rPr>
          <w:rStyle w:val="TagStyle"/>
          <w:rtl/>
        </w:rPr>
        <w:t xml:space="preserve"> &lt;&lt; יור &gt;&gt;</w:t>
      </w:r>
      <w:r>
        <w:rPr>
          <w:rtl/>
        </w:rPr>
        <w:t xml:space="preserve">   </w:t>
      </w:r>
      <w:bookmarkEnd w:id="20031"/>
    </w:p>
    <w:p w:rsidR="00CE0D54" w:rsidRDefault="00CE0D54" w:rsidP="00DA353E">
      <w:pPr>
        <w:rPr>
          <w:rtl/>
        </w:rPr>
      </w:pPr>
    </w:p>
    <w:p w:rsidR="00CE0D54" w:rsidRDefault="00CE0D54" w:rsidP="00176846">
      <w:pPr>
        <w:rPr>
          <w:rtl/>
        </w:rPr>
      </w:pPr>
      <w:r>
        <w:rPr>
          <w:rFonts w:hint="cs"/>
          <w:rtl/>
        </w:rPr>
        <w:t>חבר הכנסת קריב, אתה בקריאה ראשונה.</w:t>
      </w:r>
      <w:bookmarkStart w:id="20032" w:name="_ETM_Q44_439691"/>
      <w:bookmarkEnd w:id="20032"/>
    </w:p>
    <w:p w:rsidR="00CE0D54" w:rsidRDefault="00CE0D54" w:rsidP="00176846">
      <w:pPr>
        <w:rPr>
          <w:rtl/>
        </w:rPr>
      </w:pPr>
      <w:bookmarkStart w:id="20033" w:name="_ETM_Q44_439762"/>
      <w:bookmarkEnd w:id="20033"/>
    </w:p>
    <w:p w:rsidR="00CE0D54" w:rsidRDefault="00CE0D54" w:rsidP="00176846">
      <w:pPr>
        <w:pStyle w:val="-"/>
        <w:keepNext/>
        <w:rPr>
          <w:rtl/>
        </w:rPr>
      </w:pPr>
      <w:bookmarkStart w:id="20034" w:name="ET_speakercontinue_6464_32"/>
      <w:r w:rsidRPr="004D78CB">
        <w:rPr>
          <w:rStyle w:val="TagStyle"/>
          <w:rtl/>
        </w:rPr>
        <w:t xml:space="preserve"> &lt;&lt; דובר_המשך &gt;&gt; </w:t>
      </w:r>
      <w:r>
        <w:rPr>
          <w:rtl/>
        </w:rPr>
        <w:t>שמחה רוטמן (יו"ר ועדת החוקה, חוק ומשפט):</w:t>
      </w:r>
      <w:r w:rsidRPr="004D78CB">
        <w:rPr>
          <w:rStyle w:val="TagStyle"/>
          <w:rtl/>
        </w:rPr>
        <w:t xml:space="preserve"> &lt;&lt; דובר_המשך &gt;&gt;</w:t>
      </w:r>
      <w:r>
        <w:rPr>
          <w:rtl/>
        </w:rPr>
        <w:t xml:space="preserve">   </w:t>
      </w:r>
      <w:bookmarkEnd w:id="20034"/>
    </w:p>
    <w:p w:rsidR="00CE0D54" w:rsidRDefault="00CE0D54" w:rsidP="00DA353E">
      <w:pPr>
        <w:rPr>
          <w:rtl/>
        </w:rPr>
      </w:pPr>
    </w:p>
    <w:p w:rsidR="00CE0D54" w:rsidRDefault="00CE0D54" w:rsidP="00176846">
      <w:pPr>
        <w:rPr>
          <w:rtl/>
        </w:rPr>
      </w:pPr>
      <w:bookmarkStart w:id="20035" w:name="_ETM_Q44_441152"/>
      <w:bookmarkEnd w:id="20035"/>
      <w:r>
        <w:rPr>
          <w:rFonts w:hint="cs"/>
          <w:rtl/>
        </w:rPr>
        <w:t xml:space="preserve"> </w:t>
      </w:r>
      <w:r w:rsidR="00DA353E">
        <w:rPr>
          <w:rFonts w:hint="cs"/>
          <w:rtl/>
        </w:rPr>
        <w:t>– –</w:t>
      </w:r>
      <w:r>
        <w:rPr>
          <w:rFonts w:hint="cs"/>
          <w:rtl/>
        </w:rPr>
        <w:t xml:space="preserve"> שוב ושוב </w:t>
      </w:r>
      <w:bookmarkStart w:id="20036" w:name="_ETM_Q44_440650"/>
      <w:bookmarkStart w:id="20037" w:name="_ETM_Q44_440920"/>
      <w:bookmarkStart w:id="20038" w:name="_ETM_Q44_441700"/>
      <w:bookmarkStart w:id="20039" w:name="_ETM_Q44_441880"/>
      <w:bookmarkStart w:id="20040" w:name="_ETM_Q44_442360"/>
      <w:bookmarkStart w:id="20041" w:name="_ETM_Q44_443290"/>
      <w:bookmarkStart w:id="20042" w:name="_ETM_Q44_443560"/>
      <w:bookmarkEnd w:id="20036"/>
      <w:bookmarkEnd w:id="20037"/>
      <w:bookmarkEnd w:id="20038"/>
      <w:bookmarkEnd w:id="20039"/>
      <w:bookmarkEnd w:id="20040"/>
      <w:bookmarkEnd w:id="20041"/>
      <w:bookmarkEnd w:id="20042"/>
      <w:r>
        <w:rPr>
          <w:rtl/>
        </w:rPr>
        <w:t xml:space="preserve">נדחה </w:t>
      </w:r>
      <w:bookmarkStart w:id="20043" w:name="_ETM_Q44_444550"/>
      <w:bookmarkEnd w:id="20043"/>
      <w:r>
        <w:rPr>
          <w:rtl/>
        </w:rPr>
        <w:t>ע</w:t>
      </w:r>
      <w:r>
        <w:rPr>
          <w:rFonts w:hint="cs"/>
          <w:rtl/>
        </w:rPr>
        <w:t>ל ידי</w:t>
      </w:r>
      <w:r>
        <w:rPr>
          <w:rtl/>
        </w:rPr>
        <w:t xml:space="preserve"> </w:t>
      </w:r>
      <w:bookmarkStart w:id="20044" w:name="_ETM_Q44_445360"/>
      <w:bookmarkEnd w:id="20044"/>
      <w:r>
        <w:rPr>
          <w:rtl/>
        </w:rPr>
        <w:t xml:space="preserve">מפלגות </w:t>
      </w:r>
      <w:bookmarkStart w:id="20045" w:name="_ETM_Q44_446020"/>
      <w:bookmarkEnd w:id="20045"/>
      <w:r>
        <w:rPr>
          <w:rtl/>
        </w:rPr>
        <w:t>האופוזיציה</w:t>
      </w:r>
      <w:r>
        <w:rPr>
          <w:rFonts w:hint="cs"/>
          <w:rtl/>
        </w:rPr>
        <w:t xml:space="preserve"> בריש גלי</w:t>
      </w:r>
      <w:r w:rsidR="00FC5D6A">
        <w:rPr>
          <w:rFonts w:hint="cs"/>
          <w:rtl/>
        </w:rPr>
        <w:t xml:space="preserve"> </w:t>
      </w:r>
      <w:r w:rsidR="00FC5D6A">
        <w:rPr>
          <w:rFonts w:hint="eastAsia"/>
          <w:rtl/>
        </w:rPr>
        <w:t>–</w:t>
      </w:r>
      <w:r>
        <w:rPr>
          <w:rFonts w:hint="cs"/>
          <w:rtl/>
        </w:rPr>
        <w:t xml:space="preserve"> </w:t>
      </w:r>
      <w:r w:rsidR="00DA353E">
        <w:rPr>
          <w:rFonts w:hint="cs"/>
          <w:rtl/>
        </w:rPr>
        <w:t>– –</w:t>
      </w:r>
      <w:r>
        <w:rPr>
          <w:rFonts w:hint="cs"/>
          <w:rtl/>
        </w:rPr>
        <w:t xml:space="preserve"> </w:t>
      </w:r>
    </w:p>
    <w:p w:rsidR="00CE0D54" w:rsidRDefault="00CE0D54" w:rsidP="00176846">
      <w:pPr>
        <w:rPr>
          <w:rtl/>
        </w:rPr>
      </w:pPr>
    </w:p>
    <w:p w:rsidR="00CE0D54" w:rsidRDefault="00CE0D54" w:rsidP="00176846">
      <w:pPr>
        <w:pStyle w:val="af7"/>
        <w:keepNext/>
        <w:rPr>
          <w:rtl/>
        </w:rPr>
      </w:pPr>
      <w:bookmarkStart w:id="20046" w:name="ET_interruption_5767_35"/>
      <w:r w:rsidRPr="004D78CB">
        <w:rPr>
          <w:rStyle w:val="TagStyle"/>
          <w:rtl/>
        </w:rPr>
        <w:t xml:space="preserve"> &lt;&lt; קריאה &gt;&gt; </w:t>
      </w:r>
      <w:r>
        <w:rPr>
          <w:rtl/>
        </w:rPr>
        <w:t>אורנה ברביבאי (יש עתיד):</w:t>
      </w:r>
      <w:r w:rsidRPr="004D78CB">
        <w:rPr>
          <w:rStyle w:val="TagStyle"/>
          <w:rtl/>
        </w:rPr>
        <w:t xml:space="preserve"> &lt;&lt; קריאה &gt;&gt;</w:t>
      </w:r>
      <w:r>
        <w:rPr>
          <w:rtl/>
        </w:rPr>
        <w:t xml:space="preserve">   </w:t>
      </w:r>
      <w:bookmarkEnd w:id="20046"/>
    </w:p>
    <w:p w:rsidR="00CE0D54" w:rsidRDefault="00CE0D54" w:rsidP="00DA353E">
      <w:pPr>
        <w:rPr>
          <w:rtl/>
        </w:rPr>
      </w:pPr>
    </w:p>
    <w:p w:rsidR="00CE0D54" w:rsidRDefault="00CE0D54" w:rsidP="00176846">
      <w:pPr>
        <w:rPr>
          <w:rtl/>
        </w:rPr>
      </w:pPr>
      <w:r>
        <w:rPr>
          <w:rFonts w:hint="cs"/>
          <w:rtl/>
        </w:rPr>
        <w:t>שקרן.</w:t>
      </w:r>
    </w:p>
    <w:p w:rsidR="00CE0D54" w:rsidRPr="004D78CB" w:rsidRDefault="00CE0D54" w:rsidP="00176846">
      <w:pPr>
        <w:rPr>
          <w:rtl/>
        </w:rPr>
      </w:pPr>
    </w:p>
    <w:p w:rsidR="00CE0D54" w:rsidRDefault="00CE0D54" w:rsidP="00176846">
      <w:pPr>
        <w:pStyle w:val="af8"/>
        <w:keepNext/>
        <w:rPr>
          <w:rtl/>
        </w:rPr>
      </w:pPr>
      <w:bookmarkStart w:id="20047" w:name="ET_yor_6253_33"/>
      <w:r w:rsidRPr="004D78CB">
        <w:rPr>
          <w:rStyle w:val="TagStyle"/>
          <w:rtl/>
        </w:rPr>
        <w:t xml:space="preserve"> &lt;&lt; יור &gt;&gt; </w:t>
      </w:r>
      <w:r>
        <w:rPr>
          <w:rtl/>
        </w:rPr>
        <w:t>היו"ר משה טור פז:</w:t>
      </w:r>
      <w:r w:rsidRPr="004D78CB">
        <w:rPr>
          <w:rStyle w:val="TagStyle"/>
          <w:rtl/>
        </w:rPr>
        <w:t xml:space="preserve"> &lt;&lt; יור &gt;&gt;</w:t>
      </w:r>
      <w:r>
        <w:rPr>
          <w:rtl/>
        </w:rPr>
        <w:t xml:space="preserve">   </w:t>
      </w:r>
      <w:bookmarkEnd w:id="20047"/>
    </w:p>
    <w:p w:rsidR="00CE0D54" w:rsidRDefault="00CE0D54" w:rsidP="00DA353E">
      <w:pPr>
        <w:rPr>
          <w:rtl/>
        </w:rPr>
      </w:pPr>
    </w:p>
    <w:p w:rsidR="00CE0D54" w:rsidRDefault="00CE0D54" w:rsidP="00176846">
      <w:pPr>
        <w:rPr>
          <w:rtl/>
        </w:rPr>
      </w:pPr>
      <w:r>
        <w:rPr>
          <w:rFonts w:hint="cs"/>
          <w:rtl/>
        </w:rPr>
        <w:t>חבר הכנסת רוטמן, נא לסיים.</w:t>
      </w:r>
    </w:p>
    <w:p w:rsidR="00CE0D54" w:rsidRDefault="00CE0D54" w:rsidP="00176846">
      <w:pPr>
        <w:rPr>
          <w:rtl/>
        </w:rPr>
      </w:pPr>
      <w:bookmarkStart w:id="20048" w:name="_ETM_Q44_446919"/>
      <w:bookmarkStart w:id="20049" w:name="_ETM_Q44_442901"/>
      <w:bookmarkEnd w:id="20048"/>
      <w:bookmarkEnd w:id="20049"/>
    </w:p>
    <w:p w:rsidR="00CE0D54" w:rsidRDefault="00CE0D54" w:rsidP="00176846">
      <w:pPr>
        <w:pStyle w:val="af7"/>
        <w:keepNext/>
        <w:rPr>
          <w:rtl/>
        </w:rPr>
      </w:pPr>
      <w:bookmarkStart w:id="20050" w:name="ET_interruption_6127_36"/>
      <w:r w:rsidRPr="004D78CB">
        <w:rPr>
          <w:rStyle w:val="TagStyle"/>
          <w:rtl/>
        </w:rPr>
        <w:t xml:space="preserve"> &lt;&lt; קריאה &gt;&gt; </w:t>
      </w:r>
      <w:r>
        <w:rPr>
          <w:rtl/>
        </w:rPr>
        <w:t>ולדימיר בליאק (יש עתיד):</w:t>
      </w:r>
      <w:r w:rsidRPr="004D78CB">
        <w:rPr>
          <w:rStyle w:val="TagStyle"/>
          <w:rtl/>
        </w:rPr>
        <w:t xml:space="preserve"> &lt;&lt; קריאה &gt;&gt;</w:t>
      </w:r>
      <w:r>
        <w:rPr>
          <w:rtl/>
        </w:rPr>
        <w:t xml:space="preserve">   </w:t>
      </w:r>
      <w:bookmarkEnd w:id="20050"/>
    </w:p>
    <w:p w:rsidR="00CE0D54" w:rsidRDefault="00CE0D54" w:rsidP="00DA353E">
      <w:pPr>
        <w:rPr>
          <w:rtl/>
        </w:rPr>
      </w:pPr>
    </w:p>
    <w:p w:rsidR="00CE0D54" w:rsidRDefault="00CE0D54" w:rsidP="00176846">
      <w:pPr>
        <w:rPr>
          <w:rtl/>
        </w:rPr>
      </w:pPr>
      <w:r>
        <w:rPr>
          <w:rFonts w:hint="cs"/>
          <w:rtl/>
        </w:rPr>
        <w:t xml:space="preserve">אתה משקר, אתה שקרן. </w:t>
      </w:r>
    </w:p>
    <w:p w:rsidR="00CE0D54" w:rsidRDefault="00CE0D54" w:rsidP="00176846">
      <w:pPr>
        <w:rPr>
          <w:rtl/>
        </w:rPr>
      </w:pPr>
    </w:p>
    <w:p w:rsidR="00CE0D54" w:rsidRDefault="00CE0D54" w:rsidP="00176846">
      <w:pPr>
        <w:pStyle w:val="-"/>
        <w:keepNext/>
        <w:rPr>
          <w:rtl/>
        </w:rPr>
      </w:pPr>
      <w:bookmarkStart w:id="20051" w:name="ET_speakercontinue_6464_37"/>
      <w:r w:rsidRPr="004D78CB">
        <w:rPr>
          <w:rStyle w:val="TagStyle"/>
          <w:rtl/>
        </w:rPr>
        <w:t xml:space="preserve"> &lt;&lt; דובר_המשך &gt;&gt; </w:t>
      </w:r>
      <w:r>
        <w:rPr>
          <w:rtl/>
        </w:rPr>
        <w:t>שמחה רוטמן (יו"ר ועדת החוקה, חוק ומשפט):</w:t>
      </w:r>
      <w:r w:rsidRPr="004D78CB">
        <w:rPr>
          <w:rStyle w:val="TagStyle"/>
          <w:rtl/>
        </w:rPr>
        <w:t xml:space="preserve"> &lt;&lt; דובר_המשך &gt;&gt;</w:t>
      </w:r>
      <w:r>
        <w:rPr>
          <w:rtl/>
        </w:rPr>
        <w:t xml:space="preserve">   </w:t>
      </w:r>
      <w:bookmarkEnd w:id="20051"/>
    </w:p>
    <w:p w:rsidR="00CE0D54" w:rsidRDefault="00CE0D54" w:rsidP="00DA353E">
      <w:pPr>
        <w:rPr>
          <w:rtl/>
        </w:rPr>
      </w:pPr>
    </w:p>
    <w:p w:rsidR="00CE0D54" w:rsidRDefault="00176846" w:rsidP="00176846">
      <w:pPr>
        <w:rPr>
          <w:rtl/>
        </w:rPr>
      </w:pPr>
      <w:r>
        <w:rPr>
          <w:rFonts w:hint="cs"/>
          <w:rtl/>
        </w:rPr>
        <w:t>אין לי ה</w:t>
      </w:r>
      <w:r w:rsidR="00CE0D54">
        <w:rPr>
          <w:rFonts w:hint="cs"/>
          <w:rtl/>
        </w:rPr>
        <w:t>גבלת זמן כשאני מציג</w:t>
      </w:r>
      <w:r>
        <w:rPr>
          <w:rFonts w:hint="cs"/>
          <w:rtl/>
        </w:rPr>
        <w:t>,</w:t>
      </w:r>
      <w:r w:rsidR="00CE0D54">
        <w:rPr>
          <w:rFonts w:hint="cs"/>
          <w:rtl/>
        </w:rPr>
        <w:t xml:space="preserve"> </w:t>
      </w:r>
      <w:bookmarkStart w:id="20052" w:name="_ETM_Q44_452858"/>
      <w:bookmarkEnd w:id="20052"/>
      <w:r w:rsidR="00CE0D54">
        <w:rPr>
          <w:rFonts w:hint="cs"/>
          <w:rtl/>
        </w:rPr>
        <w:t>למיטב ידיעתי.</w:t>
      </w:r>
    </w:p>
    <w:p w:rsidR="00CE0D54" w:rsidRDefault="00CE0D54" w:rsidP="00176846">
      <w:pPr>
        <w:rPr>
          <w:rtl/>
        </w:rPr>
      </w:pPr>
    </w:p>
    <w:p w:rsidR="00CE0D54" w:rsidRDefault="00CE0D54" w:rsidP="00176846">
      <w:pPr>
        <w:pStyle w:val="af8"/>
        <w:keepNext/>
        <w:rPr>
          <w:rtl/>
        </w:rPr>
      </w:pPr>
      <w:bookmarkStart w:id="20053" w:name="ET_yor_6253_38"/>
      <w:r w:rsidRPr="004D78CB">
        <w:rPr>
          <w:rStyle w:val="TagStyle"/>
          <w:rtl/>
        </w:rPr>
        <w:t xml:space="preserve"> &lt;&lt; יור &gt;&gt; </w:t>
      </w:r>
      <w:r>
        <w:rPr>
          <w:rtl/>
        </w:rPr>
        <w:t>היו"ר משה טור פז:</w:t>
      </w:r>
      <w:r w:rsidRPr="004D78CB">
        <w:rPr>
          <w:rStyle w:val="TagStyle"/>
          <w:rtl/>
        </w:rPr>
        <w:t xml:space="preserve"> &lt;&lt; יור &gt;&gt;</w:t>
      </w:r>
      <w:r>
        <w:rPr>
          <w:rtl/>
        </w:rPr>
        <w:t xml:space="preserve">   </w:t>
      </w:r>
      <w:bookmarkEnd w:id="20053"/>
    </w:p>
    <w:p w:rsidR="00CE0D54" w:rsidRDefault="00CE0D54" w:rsidP="00DA353E">
      <w:pPr>
        <w:rPr>
          <w:rtl/>
        </w:rPr>
      </w:pPr>
    </w:p>
    <w:p w:rsidR="00CE0D54" w:rsidRDefault="00CE0D54" w:rsidP="00176846">
      <w:pPr>
        <w:rPr>
          <w:rtl/>
        </w:rPr>
      </w:pPr>
      <w:r>
        <w:rPr>
          <w:rFonts w:hint="cs"/>
          <w:rtl/>
        </w:rPr>
        <w:t xml:space="preserve">נאמר לי עשר דקות. </w:t>
      </w:r>
    </w:p>
    <w:p w:rsidR="00CE0D54" w:rsidRDefault="00CE0D54" w:rsidP="00176846">
      <w:pPr>
        <w:rPr>
          <w:rtl/>
        </w:rPr>
      </w:pPr>
      <w:bookmarkStart w:id="20054" w:name="_ETM_Q44_454994"/>
      <w:bookmarkStart w:id="20055" w:name="_ETM_Q44_455062"/>
      <w:bookmarkEnd w:id="20054"/>
      <w:bookmarkEnd w:id="20055"/>
    </w:p>
    <w:p w:rsidR="00CE0D54" w:rsidRDefault="00CE0D54" w:rsidP="00176846">
      <w:pPr>
        <w:pStyle w:val="-"/>
        <w:keepNext/>
        <w:rPr>
          <w:rtl/>
        </w:rPr>
      </w:pPr>
      <w:bookmarkStart w:id="20056" w:name="ET_speakercontinue_6464_39"/>
      <w:r w:rsidRPr="004D78CB">
        <w:rPr>
          <w:rStyle w:val="TagStyle"/>
          <w:rtl/>
        </w:rPr>
        <w:t xml:space="preserve"> &lt;&lt; דובר_המשך &gt;&gt; </w:t>
      </w:r>
      <w:r>
        <w:rPr>
          <w:rtl/>
        </w:rPr>
        <w:t>שמחה רוטמן (יו"ר ועדת החוקה, חוק ומשפט):</w:t>
      </w:r>
      <w:r w:rsidRPr="004D78CB">
        <w:rPr>
          <w:rStyle w:val="TagStyle"/>
          <w:rtl/>
        </w:rPr>
        <w:t xml:space="preserve"> &lt;&lt; דובר_המשך &gt;&gt;</w:t>
      </w:r>
      <w:r>
        <w:rPr>
          <w:rtl/>
        </w:rPr>
        <w:t xml:space="preserve">   </w:t>
      </w:r>
      <w:bookmarkEnd w:id="20056"/>
    </w:p>
    <w:p w:rsidR="00CE0D54" w:rsidRDefault="00CE0D54" w:rsidP="00DA353E">
      <w:pPr>
        <w:rPr>
          <w:rtl/>
        </w:rPr>
      </w:pPr>
    </w:p>
    <w:p w:rsidR="00CE0D54" w:rsidRDefault="00CE0D54" w:rsidP="00176846">
      <w:pPr>
        <w:rPr>
          <w:rtl/>
        </w:rPr>
      </w:pPr>
      <w:r>
        <w:rPr>
          <w:rFonts w:hint="cs"/>
          <w:rtl/>
        </w:rPr>
        <w:t xml:space="preserve">לי נאמר שלא, אבל לא משנה. </w:t>
      </w:r>
    </w:p>
    <w:p w:rsidR="00CE0D54" w:rsidRDefault="00CE0D54" w:rsidP="00176846">
      <w:pPr>
        <w:rPr>
          <w:rtl/>
        </w:rPr>
      </w:pPr>
    </w:p>
    <w:p w:rsidR="00CE0D54" w:rsidRDefault="00CE0D54" w:rsidP="00176846">
      <w:pPr>
        <w:pStyle w:val="af8"/>
        <w:keepNext/>
        <w:rPr>
          <w:rtl/>
        </w:rPr>
      </w:pPr>
      <w:bookmarkStart w:id="20057" w:name="ET_yor_6253_40"/>
      <w:r w:rsidRPr="004D78CB">
        <w:rPr>
          <w:rStyle w:val="TagStyle"/>
          <w:rtl/>
        </w:rPr>
        <w:t xml:space="preserve"> &lt;&lt; יור &gt;&gt; </w:t>
      </w:r>
      <w:r>
        <w:rPr>
          <w:rtl/>
        </w:rPr>
        <w:t>היו"ר משה טור פז:</w:t>
      </w:r>
      <w:r w:rsidRPr="004D78CB">
        <w:rPr>
          <w:rStyle w:val="TagStyle"/>
          <w:rtl/>
        </w:rPr>
        <w:t xml:space="preserve"> &lt;&lt; יור &gt;&gt;</w:t>
      </w:r>
      <w:r>
        <w:rPr>
          <w:rtl/>
        </w:rPr>
        <w:t xml:space="preserve">   </w:t>
      </w:r>
      <w:bookmarkEnd w:id="20057"/>
    </w:p>
    <w:p w:rsidR="00CE0D54" w:rsidRDefault="00CE0D54" w:rsidP="00DA353E">
      <w:pPr>
        <w:rPr>
          <w:rtl/>
        </w:rPr>
      </w:pPr>
    </w:p>
    <w:p w:rsidR="00CE0D54" w:rsidRDefault="00CE0D54" w:rsidP="00176846">
      <w:pPr>
        <w:rPr>
          <w:rtl/>
        </w:rPr>
      </w:pPr>
      <w:r>
        <w:rPr>
          <w:rFonts w:hint="cs"/>
          <w:rtl/>
        </w:rPr>
        <w:t>מזכיר הכנסת.</w:t>
      </w:r>
    </w:p>
    <w:p w:rsidR="00CE0D54" w:rsidRDefault="00CE0D54" w:rsidP="00176846">
      <w:pPr>
        <w:rPr>
          <w:rtl/>
        </w:rPr>
      </w:pPr>
    </w:p>
    <w:p w:rsidR="00CE0D54" w:rsidRDefault="00CE0D54" w:rsidP="00176846">
      <w:pPr>
        <w:pStyle w:val="af7"/>
        <w:keepNext/>
        <w:rPr>
          <w:rtl/>
        </w:rPr>
      </w:pPr>
      <w:bookmarkStart w:id="20058" w:name="_ETM_Q44_452874"/>
      <w:bookmarkStart w:id="20059" w:name="_ETM_Q44_452958"/>
      <w:bookmarkStart w:id="20060" w:name="ET_interruption_6127_42"/>
      <w:bookmarkEnd w:id="20058"/>
      <w:bookmarkEnd w:id="20059"/>
      <w:r w:rsidRPr="004D78CB">
        <w:rPr>
          <w:rStyle w:val="TagStyle"/>
          <w:rtl/>
        </w:rPr>
        <w:t xml:space="preserve"> &lt;&lt; קריאה &gt;&gt; </w:t>
      </w:r>
      <w:r>
        <w:rPr>
          <w:rtl/>
        </w:rPr>
        <w:t>ולדימיר בליאק (יש עתיד):</w:t>
      </w:r>
      <w:r w:rsidRPr="004D78CB">
        <w:rPr>
          <w:rStyle w:val="TagStyle"/>
          <w:rtl/>
        </w:rPr>
        <w:t xml:space="preserve"> &lt;&lt; קריאה &gt;&gt;</w:t>
      </w:r>
      <w:r>
        <w:rPr>
          <w:rtl/>
        </w:rPr>
        <w:t xml:space="preserve">   </w:t>
      </w:r>
      <w:bookmarkEnd w:id="20060"/>
    </w:p>
    <w:p w:rsidR="00CE0D54" w:rsidRDefault="00CE0D54" w:rsidP="00DA353E">
      <w:pPr>
        <w:rPr>
          <w:rtl/>
        </w:rPr>
      </w:pPr>
    </w:p>
    <w:p w:rsidR="00CE0D54" w:rsidRDefault="00CE0D54" w:rsidP="00176846">
      <w:pPr>
        <w:rPr>
          <w:rtl/>
        </w:rPr>
      </w:pPr>
      <w:r>
        <w:rPr>
          <w:rFonts w:hint="cs"/>
          <w:rtl/>
        </w:rPr>
        <w:t>אתה פשוט שקרן.</w:t>
      </w:r>
    </w:p>
    <w:p w:rsidR="00CE0D54" w:rsidRDefault="00CE0D54" w:rsidP="00176846">
      <w:pPr>
        <w:rPr>
          <w:rtl/>
        </w:rPr>
      </w:pPr>
    </w:p>
    <w:p w:rsidR="00CE0D54" w:rsidRDefault="00CE0D54" w:rsidP="00176846">
      <w:pPr>
        <w:pStyle w:val="af7"/>
        <w:keepNext/>
        <w:rPr>
          <w:rtl/>
        </w:rPr>
      </w:pPr>
      <w:bookmarkStart w:id="20061" w:name="ET_interruption_5082_43"/>
      <w:r w:rsidRPr="004D78CB">
        <w:rPr>
          <w:rStyle w:val="TagStyle"/>
          <w:rtl/>
        </w:rPr>
        <w:t xml:space="preserve"> &lt;&lt; קריאה &gt;&gt; </w:t>
      </w:r>
      <w:r>
        <w:rPr>
          <w:rtl/>
        </w:rPr>
        <w:t>מאיר כהן (יש עתיד):</w:t>
      </w:r>
      <w:r w:rsidRPr="004D78CB">
        <w:rPr>
          <w:rStyle w:val="TagStyle"/>
          <w:rtl/>
        </w:rPr>
        <w:t xml:space="preserve"> &lt;&lt; קריאה &gt;&gt;</w:t>
      </w:r>
      <w:r>
        <w:rPr>
          <w:rtl/>
        </w:rPr>
        <w:t xml:space="preserve">   </w:t>
      </w:r>
      <w:bookmarkEnd w:id="20061"/>
    </w:p>
    <w:p w:rsidR="00CE0D54" w:rsidRDefault="00CE0D54" w:rsidP="00DA353E">
      <w:pPr>
        <w:rPr>
          <w:rtl/>
        </w:rPr>
      </w:pPr>
    </w:p>
    <w:p w:rsidR="00CE0D54" w:rsidRDefault="00CE0D54" w:rsidP="00176846">
      <w:pPr>
        <w:rPr>
          <w:rtl/>
        </w:rPr>
      </w:pPr>
      <w:r>
        <w:rPr>
          <w:rFonts w:hint="cs"/>
          <w:rtl/>
        </w:rPr>
        <w:t>לפחות קרעי אומר את האמת.</w:t>
      </w:r>
      <w:bookmarkStart w:id="20062" w:name="_ETM_Q44_449522"/>
      <w:bookmarkEnd w:id="20062"/>
    </w:p>
    <w:p w:rsidR="00CE0D54" w:rsidRDefault="00CE0D54" w:rsidP="00176846">
      <w:pPr>
        <w:rPr>
          <w:rtl/>
        </w:rPr>
      </w:pPr>
      <w:bookmarkStart w:id="20063" w:name="_ETM_Q44_449585"/>
      <w:bookmarkEnd w:id="20063"/>
    </w:p>
    <w:p w:rsidR="00CE0D54" w:rsidRDefault="00CE0D54" w:rsidP="00176846">
      <w:pPr>
        <w:pStyle w:val="af7"/>
        <w:keepNext/>
        <w:rPr>
          <w:rtl/>
        </w:rPr>
      </w:pPr>
      <w:bookmarkStart w:id="20064" w:name="ET_interruption_5300_44"/>
      <w:r w:rsidRPr="004D78CB">
        <w:rPr>
          <w:rStyle w:val="TagStyle"/>
          <w:rtl/>
        </w:rPr>
        <w:t xml:space="preserve"> &lt;&lt; קריאה &gt;&gt; </w:t>
      </w:r>
      <w:r>
        <w:rPr>
          <w:rtl/>
        </w:rPr>
        <w:t>מירב בן ארי (יש עתיד):</w:t>
      </w:r>
      <w:r w:rsidRPr="004D78CB">
        <w:rPr>
          <w:rStyle w:val="TagStyle"/>
          <w:rtl/>
        </w:rPr>
        <w:t xml:space="preserve"> &lt;&lt; קריאה &gt;&gt;</w:t>
      </w:r>
      <w:r>
        <w:rPr>
          <w:rtl/>
        </w:rPr>
        <w:t xml:space="preserve">   </w:t>
      </w:r>
      <w:bookmarkEnd w:id="20064"/>
    </w:p>
    <w:p w:rsidR="00CE0D54" w:rsidRDefault="00CE0D54" w:rsidP="00DA353E">
      <w:pPr>
        <w:rPr>
          <w:rtl/>
        </w:rPr>
      </w:pPr>
    </w:p>
    <w:p w:rsidR="00CE0D54" w:rsidRDefault="00CE0D54" w:rsidP="00176846">
      <w:pPr>
        <w:rPr>
          <w:rtl/>
        </w:rPr>
      </w:pPr>
      <w:bookmarkStart w:id="20065" w:name="_ETM_Q44_453615"/>
      <w:bookmarkEnd w:id="20065"/>
      <w:r>
        <w:rPr>
          <w:rFonts w:hint="cs"/>
          <w:rtl/>
        </w:rPr>
        <w:t>שקרן.</w:t>
      </w:r>
    </w:p>
    <w:p w:rsidR="00CE0D54" w:rsidRPr="004D78CB" w:rsidRDefault="00CE0D54" w:rsidP="00176846">
      <w:pPr>
        <w:rPr>
          <w:rtl/>
        </w:rPr>
      </w:pPr>
      <w:bookmarkStart w:id="20066" w:name="_ETM_Q44_456026"/>
      <w:bookmarkStart w:id="20067" w:name="_ETM_Q44_456081"/>
      <w:bookmarkEnd w:id="20066"/>
      <w:bookmarkEnd w:id="20067"/>
    </w:p>
    <w:p w:rsidR="00CE0D54" w:rsidRDefault="00CE0D54" w:rsidP="00176846">
      <w:pPr>
        <w:pStyle w:val="-"/>
        <w:keepNext/>
        <w:rPr>
          <w:rtl/>
        </w:rPr>
      </w:pPr>
      <w:bookmarkStart w:id="20068" w:name="ET_speakercontinue_6464_41"/>
      <w:r w:rsidRPr="004D78CB">
        <w:rPr>
          <w:rStyle w:val="TagStyle"/>
          <w:rtl/>
        </w:rPr>
        <w:t xml:space="preserve"> &lt;&lt; דובר_המשך &gt;&gt; </w:t>
      </w:r>
      <w:r>
        <w:rPr>
          <w:rtl/>
        </w:rPr>
        <w:t>שמחה רוטמן (יו"ר ועדת החוקה, חוק ומשפט):</w:t>
      </w:r>
      <w:r w:rsidRPr="004D78CB">
        <w:rPr>
          <w:rStyle w:val="TagStyle"/>
          <w:rtl/>
        </w:rPr>
        <w:t xml:space="preserve"> &lt;&lt; דובר_המשך &gt;&gt;</w:t>
      </w:r>
      <w:r>
        <w:rPr>
          <w:rtl/>
        </w:rPr>
        <w:t xml:space="preserve">   </w:t>
      </w:r>
      <w:bookmarkEnd w:id="20068"/>
    </w:p>
    <w:p w:rsidR="00CE0D54" w:rsidRDefault="00CE0D54" w:rsidP="00DA353E">
      <w:pPr>
        <w:rPr>
          <w:rtl/>
        </w:rPr>
      </w:pPr>
    </w:p>
    <w:p w:rsidR="00CE0D54" w:rsidRDefault="00CE0D54" w:rsidP="00176846">
      <w:pPr>
        <w:rPr>
          <w:rtl/>
        </w:rPr>
      </w:pPr>
      <w:bookmarkStart w:id="20069" w:name="_ETM_Q44_451264"/>
      <w:bookmarkStart w:id="20070" w:name="_ETM_Q44_441526"/>
      <w:bookmarkStart w:id="20071" w:name="_ETM_Q44_441571"/>
      <w:bookmarkEnd w:id="20069"/>
      <w:bookmarkEnd w:id="20070"/>
      <w:bookmarkEnd w:id="20071"/>
      <w:r>
        <w:rPr>
          <w:rFonts w:hint="cs"/>
          <w:rtl/>
        </w:rPr>
        <w:t xml:space="preserve">הדבר הזה </w:t>
      </w:r>
      <w:bookmarkStart w:id="20072" w:name="_ETM_Q44_462362"/>
      <w:bookmarkEnd w:id="20072"/>
      <w:r>
        <w:rPr>
          <w:rFonts w:hint="cs"/>
          <w:rtl/>
        </w:rPr>
        <w:t>נאמר שוב ושוב</w:t>
      </w:r>
      <w:r w:rsidR="00176846">
        <w:rPr>
          <w:rFonts w:hint="cs"/>
          <w:rtl/>
        </w:rPr>
        <w:t>.</w:t>
      </w:r>
      <w:r>
        <w:rPr>
          <w:rFonts w:hint="cs"/>
          <w:rtl/>
        </w:rPr>
        <w:t xml:space="preserve"> חמור מאוד, </w:t>
      </w:r>
      <w:bookmarkStart w:id="20073" w:name="_ETM_Q44_447310"/>
      <w:bookmarkStart w:id="20074" w:name="_ETM_Q44_448600"/>
      <w:bookmarkStart w:id="20075" w:name="_ETM_Q44_451630"/>
      <w:bookmarkStart w:id="20076" w:name="_ETM_Q44_451990"/>
      <w:bookmarkStart w:id="20077" w:name="_ETM_Q44_453400"/>
      <w:bookmarkStart w:id="20078" w:name="_ETM_Q44_453550"/>
      <w:bookmarkStart w:id="20079" w:name="_ETM_Q44_453940"/>
      <w:bookmarkStart w:id="20080" w:name="_ETM_Q44_454450"/>
      <w:bookmarkStart w:id="20081" w:name="_ETM_Q44_454540"/>
      <w:bookmarkStart w:id="20082" w:name="_ETM_Q44_455870"/>
      <w:bookmarkStart w:id="20083" w:name="_ETM_Q44_459510"/>
      <w:bookmarkStart w:id="20084" w:name="_ETM_Q44_460320"/>
      <w:bookmarkStart w:id="20085" w:name="_ETM_Q44_460830"/>
      <w:bookmarkStart w:id="20086" w:name="_ETM_Q44_461070"/>
      <w:bookmarkStart w:id="20087" w:name="_ETM_Q44_461490"/>
      <w:bookmarkStart w:id="20088" w:name="_ETM_Q44_461790"/>
      <w:bookmarkStart w:id="20089" w:name="_ETM_Q44_463099"/>
      <w:bookmarkStart w:id="20090" w:name="_ETM_Q44_463669"/>
      <w:bookmarkStart w:id="20091" w:name="_ETM_Q44_464690"/>
      <w:bookmarkEnd w:id="20073"/>
      <w:bookmarkEnd w:id="20074"/>
      <w:bookmarkEnd w:id="20075"/>
      <w:bookmarkEnd w:id="20076"/>
      <w:bookmarkEnd w:id="20077"/>
      <w:bookmarkEnd w:id="20078"/>
      <w:bookmarkEnd w:id="20079"/>
      <w:bookmarkEnd w:id="20080"/>
      <w:bookmarkEnd w:id="20081"/>
      <w:bookmarkEnd w:id="20082"/>
      <w:bookmarkEnd w:id="20083"/>
      <w:bookmarkEnd w:id="20084"/>
      <w:bookmarkEnd w:id="20085"/>
      <w:bookmarkEnd w:id="20086"/>
      <w:bookmarkEnd w:id="20087"/>
      <w:bookmarkEnd w:id="20088"/>
      <w:bookmarkEnd w:id="20089"/>
      <w:bookmarkEnd w:id="20090"/>
      <w:bookmarkEnd w:id="20091"/>
      <w:r>
        <w:rPr>
          <w:rtl/>
        </w:rPr>
        <w:t xml:space="preserve">חמור </w:t>
      </w:r>
      <w:bookmarkStart w:id="20092" w:name="_ETM_Q44_465139"/>
      <w:bookmarkEnd w:id="20092"/>
      <w:r>
        <w:rPr>
          <w:rtl/>
        </w:rPr>
        <w:t>מאוד</w:t>
      </w:r>
      <w:r>
        <w:rPr>
          <w:rFonts w:hint="cs"/>
          <w:rtl/>
        </w:rPr>
        <w:t>,</w:t>
      </w:r>
      <w:r>
        <w:rPr>
          <w:rtl/>
        </w:rPr>
        <w:t xml:space="preserve"> </w:t>
      </w:r>
      <w:bookmarkStart w:id="20093" w:name="_ETM_Q44_466820"/>
      <w:bookmarkEnd w:id="20093"/>
      <w:r>
        <w:rPr>
          <w:rtl/>
        </w:rPr>
        <w:t xml:space="preserve">חמור </w:t>
      </w:r>
      <w:bookmarkStart w:id="20094" w:name="_ETM_Q44_467450"/>
      <w:bookmarkEnd w:id="20094"/>
      <w:r>
        <w:rPr>
          <w:rtl/>
        </w:rPr>
        <w:t>מאוד</w:t>
      </w:r>
      <w:r>
        <w:rPr>
          <w:rFonts w:hint="cs"/>
          <w:rtl/>
        </w:rPr>
        <w:t xml:space="preserve"> </w:t>
      </w:r>
      <w:r w:rsidR="00DA353E">
        <w:rPr>
          <w:rFonts w:hint="cs"/>
          <w:rtl/>
        </w:rPr>
        <w:t>– –</w:t>
      </w:r>
      <w:r>
        <w:rPr>
          <w:rFonts w:hint="cs"/>
          <w:rtl/>
        </w:rPr>
        <w:t xml:space="preserve"> </w:t>
      </w:r>
    </w:p>
    <w:p w:rsidR="00CE0D54" w:rsidRDefault="00CE0D54" w:rsidP="00176846">
      <w:pPr>
        <w:rPr>
          <w:rtl/>
        </w:rPr>
      </w:pPr>
    </w:p>
    <w:p w:rsidR="00CE0D54" w:rsidRDefault="00CE0D54" w:rsidP="00176846">
      <w:pPr>
        <w:pStyle w:val="af7"/>
        <w:keepNext/>
        <w:rPr>
          <w:rtl/>
        </w:rPr>
      </w:pPr>
      <w:bookmarkStart w:id="20095" w:name="ET_interruption_6127_45"/>
      <w:r w:rsidRPr="004D78CB">
        <w:rPr>
          <w:rStyle w:val="TagStyle"/>
          <w:rtl/>
        </w:rPr>
        <w:t xml:space="preserve"> &lt;&lt; קריאה &gt;&gt; </w:t>
      </w:r>
      <w:r>
        <w:rPr>
          <w:rtl/>
        </w:rPr>
        <w:t>ולדימיר בליאק (יש עתיד):</w:t>
      </w:r>
      <w:r w:rsidRPr="004D78CB">
        <w:rPr>
          <w:rStyle w:val="TagStyle"/>
          <w:rtl/>
        </w:rPr>
        <w:t xml:space="preserve"> &lt;&lt; קריאה &gt;&gt;</w:t>
      </w:r>
      <w:r>
        <w:rPr>
          <w:rtl/>
        </w:rPr>
        <w:t xml:space="preserve">   </w:t>
      </w:r>
      <w:bookmarkEnd w:id="20095"/>
    </w:p>
    <w:p w:rsidR="00CE0D54" w:rsidRDefault="00CE0D54" w:rsidP="00DA353E">
      <w:pPr>
        <w:rPr>
          <w:rtl/>
        </w:rPr>
      </w:pPr>
    </w:p>
    <w:p w:rsidR="00CE0D54" w:rsidRDefault="00CE0D54" w:rsidP="00176846">
      <w:pPr>
        <w:rPr>
          <w:rtl/>
        </w:rPr>
      </w:pPr>
      <w:r>
        <w:rPr>
          <w:rFonts w:hint="cs"/>
          <w:rtl/>
        </w:rPr>
        <w:t xml:space="preserve">כמה ספרים מכרת היום? מוכר </w:t>
      </w:r>
      <w:bookmarkStart w:id="20096" w:name="_ETM_Q44_467200"/>
      <w:bookmarkEnd w:id="20096"/>
      <w:r>
        <w:rPr>
          <w:rFonts w:hint="cs"/>
          <w:rtl/>
        </w:rPr>
        <w:t xml:space="preserve">ספרים </w:t>
      </w:r>
      <w:r w:rsidR="00DA353E">
        <w:rPr>
          <w:rFonts w:hint="cs"/>
          <w:rtl/>
        </w:rPr>
        <w:t>– – –</w:t>
      </w:r>
      <w:r>
        <w:rPr>
          <w:rFonts w:hint="cs"/>
          <w:rtl/>
        </w:rPr>
        <w:t xml:space="preserve"> </w:t>
      </w:r>
    </w:p>
    <w:p w:rsidR="00CE0D54" w:rsidRDefault="00CE0D54" w:rsidP="00176846">
      <w:pPr>
        <w:rPr>
          <w:rtl/>
        </w:rPr>
      </w:pPr>
    </w:p>
    <w:p w:rsidR="00CE0D54" w:rsidRDefault="00CE0D54" w:rsidP="00176846">
      <w:pPr>
        <w:pStyle w:val="af8"/>
        <w:keepNext/>
        <w:rPr>
          <w:rtl/>
        </w:rPr>
      </w:pPr>
      <w:bookmarkStart w:id="20097" w:name="ET_yor_6253_46"/>
      <w:r w:rsidRPr="004D78CB">
        <w:rPr>
          <w:rStyle w:val="TagStyle"/>
          <w:rtl/>
        </w:rPr>
        <w:t xml:space="preserve"> &lt;&lt; יור &gt;&gt; </w:t>
      </w:r>
      <w:r>
        <w:rPr>
          <w:rtl/>
        </w:rPr>
        <w:t>היו"ר משה טור פז:</w:t>
      </w:r>
      <w:r w:rsidRPr="004D78CB">
        <w:rPr>
          <w:rStyle w:val="TagStyle"/>
          <w:rtl/>
        </w:rPr>
        <w:t xml:space="preserve"> &lt;&lt; יור &gt;&gt;</w:t>
      </w:r>
      <w:r>
        <w:rPr>
          <w:rtl/>
        </w:rPr>
        <w:t xml:space="preserve">   </w:t>
      </w:r>
      <w:bookmarkEnd w:id="20097"/>
    </w:p>
    <w:p w:rsidR="00CE0D54" w:rsidRDefault="00CE0D54" w:rsidP="00DA353E">
      <w:pPr>
        <w:rPr>
          <w:rtl/>
        </w:rPr>
      </w:pPr>
    </w:p>
    <w:p w:rsidR="00CE0D54" w:rsidRDefault="00CE0D54" w:rsidP="00176846">
      <w:pPr>
        <w:rPr>
          <w:rtl/>
        </w:rPr>
      </w:pPr>
      <w:bookmarkStart w:id="20098" w:name="_ETM_Q44_468140"/>
      <w:bookmarkEnd w:id="20098"/>
      <w:r>
        <w:rPr>
          <w:rtl/>
        </w:rPr>
        <w:t xml:space="preserve">חבריי </w:t>
      </w:r>
      <w:bookmarkStart w:id="20099" w:name="_ETM_Q44_468650"/>
      <w:bookmarkEnd w:id="20099"/>
      <w:r>
        <w:rPr>
          <w:rtl/>
        </w:rPr>
        <w:t xml:space="preserve">חברי </w:t>
      </w:r>
      <w:bookmarkStart w:id="20100" w:name="_ETM_Q44_469010"/>
      <w:bookmarkEnd w:id="20100"/>
      <w:r>
        <w:rPr>
          <w:rtl/>
        </w:rPr>
        <w:t>הכנסת</w:t>
      </w:r>
      <w:r>
        <w:rPr>
          <w:rFonts w:hint="cs"/>
          <w:rtl/>
        </w:rPr>
        <w:t>, תנו לחבר הכנסת לסיים את דבריו.</w:t>
      </w:r>
    </w:p>
    <w:p w:rsidR="00CE0D54" w:rsidRDefault="00CE0D54" w:rsidP="00176846">
      <w:pPr>
        <w:rPr>
          <w:rtl/>
        </w:rPr>
      </w:pPr>
    </w:p>
    <w:p w:rsidR="00CE0D54" w:rsidRDefault="00CE0D54" w:rsidP="00176846">
      <w:pPr>
        <w:pStyle w:val="-"/>
        <w:keepNext/>
        <w:rPr>
          <w:rtl/>
        </w:rPr>
      </w:pPr>
      <w:bookmarkStart w:id="20101" w:name="ET_speakercontinue_6464_47"/>
      <w:r w:rsidRPr="004D78CB">
        <w:rPr>
          <w:rStyle w:val="TagStyle"/>
          <w:rtl/>
        </w:rPr>
        <w:t xml:space="preserve"> &lt;&lt; דובר_המשך &gt;&gt; </w:t>
      </w:r>
      <w:r>
        <w:rPr>
          <w:rtl/>
        </w:rPr>
        <w:t>שמחה רוטמן (יו"ר ועדת החוקה, חוק ומשפט):</w:t>
      </w:r>
      <w:r w:rsidRPr="004D78CB">
        <w:rPr>
          <w:rStyle w:val="TagStyle"/>
          <w:rtl/>
        </w:rPr>
        <w:t xml:space="preserve"> &lt;&lt; דובר_המשך &gt;&gt;</w:t>
      </w:r>
      <w:r>
        <w:rPr>
          <w:rtl/>
        </w:rPr>
        <w:t xml:space="preserve">   </w:t>
      </w:r>
      <w:bookmarkEnd w:id="20101"/>
    </w:p>
    <w:p w:rsidR="00CE0D54" w:rsidRDefault="00CE0D54" w:rsidP="00DA353E">
      <w:pPr>
        <w:rPr>
          <w:rtl/>
        </w:rPr>
      </w:pPr>
    </w:p>
    <w:p w:rsidR="00CE0D54" w:rsidRDefault="00CE0D54" w:rsidP="00176846">
      <w:pPr>
        <w:rPr>
          <w:rtl/>
        </w:rPr>
      </w:pPr>
      <w:r>
        <w:rPr>
          <w:rFonts w:hint="cs"/>
          <w:rtl/>
        </w:rPr>
        <w:t xml:space="preserve"> </w:t>
      </w:r>
      <w:r w:rsidR="00DA353E">
        <w:rPr>
          <w:rFonts w:hint="cs"/>
          <w:rtl/>
        </w:rPr>
        <w:t>– –</w:t>
      </w:r>
      <w:r>
        <w:rPr>
          <w:rFonts w:hint="cs"/>
          <w:rtl/>
        </w:rPr>
        <w:t xml:space="preserve"> שלמרות </w:t>
      </w:r>
      <w:bookmarkStart w:id="20102" w:name="_ETM_Q44_466764"/>
      <w:bookmarkEnd w:id="20102"/>
      <w:r>
        <w:rPr>
          <w:rFonts w:hint="cs"/>
          <w:rtl/>
        </w:rPr>
        <w:t xml:space="preserve">שהחוק הזה הוא חוק מאוזן, אפשר </w:t>
      </w:r>
      <w:bookmarkStart w:id="20103" w:name="_ETM_Q44_476870"/>
      <w:bookmarkEnd w:id="20103"/>
      <w:r>
        <w:rPr>
          <w:rFonts w:hint="cs"/>
          <w:rtl/>
        </w:rPr>
        <w:t xml:space="preserve">להגיע להסכמה על הרבה מאוד אלמנטים בו, </w:t>
      </w:r>
      <w:bookmarkStart w:id="20104" w:name="_ETM_Q44_469520"/>
      <w:bookmarkStart w:id="20105" w:name="_ETM_Q44_469670"/>
      <w:bookmarkStart w:id="20106" w:name="_ETM_Q44_469790"/>
      <w:bookmarkStart w:id="20107" w:name="_ETM_Q44_470120"/>
      <w:bookmarkStart w:id="20108" w:name="_ETM_Q44_470750"/>
      <w:bookmarkStart w:id="20109" w:name="_ETM_Q44_471410"/>
      <w:bookmarkStart w:id="20110" w:name="_ETM_Q44_471890"/>
      <w:bookmarkStart w:id="20111" w:name="_ETM_Q44_471980"/>
      <w:bookmarkStart w:id="20112" w:name="_ETM_Q44_472430"/>
      <w:bookmarkStart w:id="20113" w:name="_ETM_Q44_472550"/>
      <w:bookmarkStart w:id="20114" w:name="_ETM_Q44_472880"/>
      <w:bookmarkStart w:id="20115" w:name="_ETM_Q44_474040"/>
      <w:bookmarkStart w:id="20116" w:name="_ETM_Q44_474910"/>
      <w:bookmarkStart w:id="20117" w:name="_ETM_Q44_475480"/>
      <w:bookmarkStart w:id="20118" w:name="_ETM_Q44_476650"/>
      <w:bookmarkStart w:id="20119" w:name="_ETM_Q44_476889"/>
      <w:bookmarkStart w:id="20120" w:name="_ETM_Q44_477430"/>
      <w:bookmarkStart w:id="20121" w:name="_ETM_Q44_477790"/>
      <w:bookmarkStart w:id="20122" w:name="_ETM_Q44_478419"/>
      <w:bookmarkStart w:id="20123" w:name="_ETM_Q44_479139"/>
      <w:bookmarkEnd w:id="20104"/>
      <w:bookmarkEnd w:id="20105"/>
      <w:bookmarkEnd w:id="20106"/>
      <w:bookmarkEnd w:id="20107"/>
      <w:bookmarkEnd w:id="20108"/>
      <w:bookmarkEnd w:id="20109"/>
      <w:bookmarkEnd w:id="20110"/>
      <w:bookmarkEnd w:id="20111"/>
      <w:bookmarkEnd w:id="20112"/>
      <w:bookmarkEnd w:id="20113"/>
      <w:bookmarkEnd w:id="20114"/>
      <w:bookmarkEnd w:id="20115"/>
      <w:bookmarkEnd w:id="20116"/>
      <w:bookmarkEnd w:id="20117"/>
      <w:bookmarkEnd w:id="20118"/>
      <w:bookmarkEnd w:id="20119"/>
      <w:bookmarkEnd w:id="20120"/>
      <w:bookmarkEnd w:id="20121"/>
      <w:bookmarkEnd w:id="20122"/>
      <w:bookmarkEnd w:id="20123"/>
      <w:r>
        <w:rPr>
          <w:rtl/>
        </w:rPr>
        <w:t xml:space="preserve">אפשר </w:t>
      </w:r>
      <w:bookmarkStart w:id="20124" w:name="_ETM_Q44_479830"/>
      <w:bookmarkEnd w:id="20124"/>
      <w:r>
        <w:rPr>
          <w:rtl/>
        </w:rPr>
        <w:t>ל</w:t>
      </w:r>
      <w:bookmarkStart w:id="20125" w:name="_ETM_Q44_480610"/>
      <w:bookmarkStart w:id="20126" w:name="_ETM_Q44_480850"/>
      <w:bookmarkStart w:id="20127" w:name="_ETM_Q44_480359"/>
      <w:bookmarkEnd w:id="20125"/>
      <w:bookmarkEnd w:id="20126"/>
      <w:bookmarkEnd w:id="20127"/>
      <w:r>
        <w:rPr>
          <w:rFonts w:hint="cs"/>
          <w:rtl/>
        </w:rPr>
        <w:t>וודא את</w:t>
      </w:r>
      <w:r>
        <w:rPr>
          <w:rtl/>
        </w:rPr>
        <w:t xml:space="preserve"> </w:t>
      </w:r>
      <w:bookmarkStart w:id="20128" w:name="_ETM_Q44_480570"/>
      <w:bookmarkEnd w:id="20128"/>
      <w:r>
        <w:rPr>
          <w:rtl/>
        </w:rPr>
        <w:t xml:space="preserve">הצורך </w:t>
      </w:r>
      <w:bookmarkStart w:id="20129" w:name="_ETM_Q44_481199"/>
      <w:bookmarkEnd w:id="20129"/>
      <w:r>
        <w:rPr>
          <w:rtl/>
        </w:rPr>
        <w:t>בו</w:t>
      </w:r>
      <w:r>
        <w:rPr>
          <w:rFonts w:hint="cs"/>
          <w:rtl/>
        </w:rPr>
        <w:t>,</w:t>
      </w:r>
      <w:r>
        <w:rPr>
          <w:rtl/>
        </w:rPr>
        <w:t xml:space="preserve"> </w:t>
      </w:r>
      <w:bookmarkStart w:id="20130" w:name="_ETM_Q44_481770"/>
      <w:bookmarkEnd w:id="20130"/>
      <w:r>
        <w:rPr>
          <w:rtl/>
        </w:rPr>
        <w:t xml:space="preserve">אפשר </w:t>
      </w:r>
      <w:bookmarkStart w:id="20131" w:name="_ETM_Q44_482220"/>
      <w:bookmarkEnd w:id="20131"/>
      <w:r>
        <w:rPr>
          <w:rtl/>
        </w:rPr>
        <w:t xml:space="preserve">לדון </w:t>
      </w:r>
      <w:bookmarkStart w:id="20132" w:name="_ETM_Q44_482669"/>
      <w:bookmarkEnd w:id="20132"/>
      <w:r>
        <w:rPr>
          <w:rtl/>
        </w:rPr>
        <w:t>בו</w:t>
      </w:r>
      <w:r w:rsidR="00176846">
        <w:rPr>
          <w:rFonts w:hint="cs"/>
          <w:rtl/>
        </w:rPr>
        <w:t>,</w:t>
      </w:r>
      <w:r>
        <w:rPr>
          <w:rtl/>
        </w:rPr>
        <w:t xml:space="preserve"> </w:t>
      </w:r>
      <w:bookmarkStart w:id="20133" w:name="_ETM_Q44_483089"/>
      <w:bookmarkEnd w:id="20133"/>
      <w:r>
        <w:rPr>
          <w:rtl/>
        </w:rPr>
        <w:t xml:space="preserve">ולמרות </w:t>
      </w:r>
      <w:bookmarkStart w:id="20134" w:name="_ETM_Q44_483839"/>
      <w:bookmarkEnd w:id="20134"/>
      <w:r>
        <w:rPr>
          <w:rtl/>
        </w:rPr>
        <w:t xml:space="preserve">זאת </w:t>
      </w:r>
      <w:bookmarkStart w:id="20135" w:name="_ETM_Q44_484620"/>
      <w:bookmarkEnd w:id="20135"/>
      <w:r>
        <w:rPr>
          <w:rtl/>
        </w:rPr>
        <w:t xml:space="preserve">היד </w:t>
      </w:r>
      <w:bookmarkStart w:id="20136" w:name="_ETM_Q44_485069"/>
      <w:bookmarkEnd w:id="20136"/>
      <w:r>
        <w:rPr>
          <w:rtl/>
        </w:rPr>
        <w:t>המושטת</w:t>
      </w:r>
      <w:r>
        <w:rPr>
          <w:rFonts w:hint="cs"/>
          <w:rtl/>
        </w:rPr>
        <w:t xml:space="preserve"> </w:t>
      </w:r>
      <w:r w:rsidR="00DA353E">
        <w:rPr>
          <w:rFonts w:hint="cs"/>
          <w:rtl/>
        </w:rPr>
        <w:t>– –</w:t>
      </w:r>
      <w:r>
        <w:rPr>
          <w:rFonts w:hint="cs"/>
          <w:rtl/>
        </w:rPr>
        <w:t xml:space="preserve"> </w:t>
      </w:r>
    </w:p>
    <w:p w:rsidR="00CE0D54" w:rsidRDefault="00CE0D54" w:rsidP="00176846">
      <w:pPr>
        <w:rPr>
          <w:rtl/>
        </w:rPr>
      </w:pPr>
    </w:p>
    <w:p w:rsidR="00CE0D54" w:rsidRDefault="00CE0D54" w:rsidP="00176846">
      <w:pPr>
        <w:pStyle w:val="af7"/>
        <w:keepNext/>
        <w:rPr>
          <w:rtl/>
        </w:rPr>
      </w:pPr>
      <w:r w:rsidRPr="0027044A">
        <w:rPr>
          <w:rStyle w:val="TagStyle"/>
          <w:rtl/>
        </w:rPr>
        <w:t xml:space="preserve"> &lt;&lt; קריאה &gt;&gt; </w:t>
      </w:r>
      <w:r>
        <w:rPr>
          <w:rtl/>
        </w:rPr>
        <w:t>גלעד קריב (העבודה):</w:t>
      </w:r>
      <w:r w:rsidRPr="0027044A">
        <w:rPr>
          <w:rStyle w:val="TagStyle"/>
          <w:rtl/>
        </w:rPr>
        <w:t xml:space="preserve"> &lt;&lt; קריאה &gt;&gt;</w:t>
      </w:r>
      <w:r>
        <w:rPr>
          <w:rtl/>
        </w:rPr>
        <w:t xml:space="preserve">   </w:t>
      </w:r>
    </w:p>
    <w:p w:rsidR="00CE0D54" w:rsidRDefault="00CE0D54" w:rsidP="00DA353E">
      <w:pPr>
        <w:rPr>
          <w:rtl/>
        </w:rPr>
      </w:pPr>
    </w:p>
    <w:p w:rsidR="00CE0D54" w:rsidRDefault="00CE0D54" w:rsidP="00176846">
      <w:pPr>
        <w:rPr>
          <w:rtl/>
        </w:rPr>
      </w:pPr>
      <w:r>
        <w:rPr>
          <w:rFonts w:hint="cs"/>
          <w:rtl/>
        </w:rPr>
        <w:t xml:space="preserve"> </w:t>
      </w:r>
      <w:r w:rsidR="00DA353E">
        <w:rPr>
          <w:rFonts w:hint="cs"/>
          <w:rtl/>
        </w:rPr>
        <w:t>– – –</w:t>
      </w:r>
      <w:r>
        <w:rPr>
          <w:rFonts w:hint="cs"/>
          <w:rtl/>
        </w:rPr>
        <w:t xml:space="preserve"> </w:t>
      </w:r>
    </w:p>
    <w:p w:rsidR="00CE0D54" w:rsidRDefault="00CE0D54" w:rsidP="00176846">
      <w:pPr>
        <w:rPr>
          <w:rtl/>
        </w:rPr>
      </w:pPr>
    </w:p>
    <w:p w:rsidR="00CE0D54" w:rsidRDefault="00CE0D54" w:rsidP="00176846">
      <w:pPr>
        <w:pStyle w:val="af7"/>
        <w:keepNext/>
        <w:rPr>
          <w:rtl/>
        </w:rPr>
      </w:pPr>
      <w:bookmarkStart w:id="20137" w:name="ET_interruption_6471_55"/>
      <w:r w:rsidRPr="0027044A">
        <w:rPr>
          <w:rStyle w:val="TagStyle"/>
          <w:rtl/>
        </w:rPr>
        <w:t xml:space="preserve"> &lt;&lt; קריאה &gt;&gt; </w:t>
      </w:r>
      <w:r>
        <w:rPr>
          <w:rtl/>
        </w:rPr>
        <w:t>סגנית שר האוצר מיכל מרים וולדיגר:</w:t>
      </w:r>
      <w:r w:rsidRPr="0027044A">
        <w:rPr>
          <w:rStyle w:val="TagStyle"/>
          <w:rtl/>
        </w:rPr>
        <w:t xml:space="preserve"> &lt;&lt; קריאה &gt;&gt;</w:t>
      </w:r>
      <w:r>
        <w:rPr>
          <w:rtl/>
        </w:rPr>
        <w:t xml:space="preserve">   </w:t>
      </w:r>
      <w:bookmarkEnd w:id="20137"/>
    </w:p>
    <w:p w:rsidR="00CE0D54" w:rsidRDefault="00CE0D54" w:rsidP="00DA353E">
      <w:pPr>
        <w:rPr>
          <w:rtl/>
          <w:lang w:eastAsia="he-IL"/>
        </w:rPr>
      </w:pPr>
    </w:p>
    <w:p w:rsidR="00CE0D54" w:rsidRDefault="00CE0D54" w:rsidP="00DA353E">
      <w:pPr>
        <w:rPr>
          <w:rtl/>
        </w:rPr>
      </w:pPr>
      <w:r>
        <w:rPr>
          <w:rFonts w:hint="cs"/>
          <w:rtl/>
        </w:rPr>
        <w:t xml:space="preserve"> </w:t>
      </w:r>
      <w:r w:rsidR="00DA353E">
        <w:rPr>
          <w:rFonts w:hint="cs"/>
          <w:rtl/>
        </w:rPr>
        <w:t xml:space="preserve">– – – </w:t>
      </w:r>
      <w:r w:rsidR="00D46B88">
        <w:rPr>
          <w:rFonts w:hint="cs"/>
          <w:rtl/>
        </w:rPr>
        <w:t>פקה-</w:t>
      </w:r>
      <w:r>
        <w:rPr>
          <w:rFonts w:hint="cs"/>
          <w:rtl/>
        </w:rPr>
        <w:t>פקה</w:t>
      </w:r>
      <w:r w:rsidR="00176846">
        <w:rPr>
          <w:rFonts w:hint="cs"/>
          <w:rtl/>
        </w:rPr>
        <w:t>.</w:t>
      </w:r>
    </w:p>
    <w:p w:rsidR="00CE0D54" w:rsidRDefault="00CE0D54" w:rsidP="00176846">
      <w:pPr>
        <w:rPr>
          <w:rtl/>
        </w:rPr>
      </w:pPr>
    </w:p>
    <w:p w:rsidR="00CE0D54" w:rsidRDefault="00CE0D54" w:rsidP="00176846">
      <w:pPr>
        <w:pStyle w:val="af8"/>
        <w:keepNext/>
        <w:rPr>
          <w:rtl/>
        </w:rPr>
      </w:pPr>
      <w:bookmarkStart w:id="20138" w:name="ET_yor_6253_50"/>
      <w:r w:rsidRPr="0027044A">
        <w:rPr>
          <w:rStyle w:val="TagStyle"/>
          <w:rtl/>
        </w:rPr>
        <w:t xml:space="preserve"> &lt;&lt; יור &gt;&gt; </w:t>
      </w:r>
      <w:r>
        <w:rPr>
          <w:rtl/>
        </w:rPr>
        <w:t>היו"ר משה טור פז:</w:t>
      </w:r>
      <w:r w:rsidRPr="0027044A">
        <w:rPr>
          <w:rStyle w:val="TagStyle"/>
          <w:rtl/>
        </w:rPr>
        <w:t xml:space="preserve"> &lt;&lt; יור &gt;&gt;</w:t>
      </w:r>
      <w:r>
        <w:rPr>
          <w:rtl/>
        </w:rPr>
        <w:t xml:space="preserve">   </w:t>
      </w:r>
      <w:bookmarkEnd w:id="20138"/>
    </w:p>
    <w:p w:rsidR="00CE0D54" w:rsidRDefault="00CE0D54" w:rsidP="00DA353E">
      <w:pPr>
        <w:rPr>
          <w:rtl/>
        </w:rPr>
      </w:pPr>
    </w:p>
    <w:p w:rsidR="00CE0D54" w:rsidRDefault="00CE0D54" w:rsidP="00176846">
      <w:pPr>
        <w:rPr>
          <w:rtl/>
        </w:rPr>
      </w:pPr>
      <w:r>
        <w:rPr>
          <w:rFonts w:hint="cs"/>
          <w:rtl/>
        </w:rPr>
        <w:t>חברת הכנסת וולדיגר.</w:t>
      </w:r>
    </w:p>
    <w:p w:rsidR="00CE0D54" w:rsidRDefault="00CE0D54" w:rsidP="00176846">
      <w:pPr>
        <w:rPr>
          <w:rtl/>
        </w:rPr>
      </w:pPr>
    </w:p>
    <w:p w:rsidR="00CE0D54" w:rsidRDefault="00CE0D54" w:rsidP="00176846">
      <w:pPr>
        <w:pStyle w:val="-"/>
        <w:keepNext/>
        <w:rPr>
          <w:rtl/>
        </w:rPr>
      </w:pPr>
      <w:bookmarkStart w:id="20139" w:name="ET_speakercontinue_6464_51"/>
      <w:r w:rsidRPr="0027044A">
        <w:rPr>
          <w:rStyle w:val="TagStyle"/>
          <w:rtl/>
        </w:rPr>
        <w:t xml:space="preserve"> &lt;&lt; דובר_המשך &gt;&gt; </w:t>
      </w:r>
      <w:r>
        <w:rPr>
          <w:rtl/>
        </w:rPr>
        <w:t>שמחה רוטמן (יו"ר ועדת החוקה, חוק ומשפט):</w:t>
      </w:r>
      <w:r w:rsidRPr="0027044A">
        <w:rPr>
          <w:rStyle w:val="TagStyle"/>
          <w:rtl/>
        </w:rPr>
        <w:t xml:space="preserve"> &lt;&lt; דובר_המשך &gt;&gt;</w:t>
      </w:r>
      <w:r>
        <w:rPr>
          <w:rtl/>
        </w:rPr>
        <w:t xml:space="preserve">   </w:t>
      </w:r>
      <w:bookmarkEnd w:id="20139"/>
    </w:p>
    <w:p w:rsidR="00CE0D54" w:rsidRDefault="00CE0D54" w:rsidP="00DA353E">
      <w:pPr>
        <w:rPr>
          <w:rtl/>
        </w:rPr>
      </w:pPr>
    </w:p>
    <w:p w:rsidR="00CE0D54" w:rsidRDefault="00CE0D54" w:rsidP="00176846">
      <w:pPr>
        <w:rPr>
          <w:rtl/>
        </w:rPr>
      </w:pPr>
      <w:r>
        <w:rPr>
          <w:rFonts w:hint="cs"/>
          <w:rtl/>
        </w:rPr>
        <w:t xml:space="preserve"> </w:t>
      </w:r>
      <w:r w:rsidR="00DA353E">
        <w:rPr>
          <w:rFonts w:hint="cs"/>
          <w:rtl/>
        </w:rPr>
        <w:t>– –</w:t>
      </w:r>
      <w:r>
        <w:rPr>
          <w:rFonts w:hint="cs"/>
          <w:rtl/>
        </w:rPr>
        <w:t xml:space="preserve"> לא פגשה יד אחות</w:t>
      </w:r>
      <w:r w:rsidR="00176846">
        <w:rPr>
          <w:rFonts w:hint="cs"/>
          <w:rtl/>
        </w:rPr>
        <w:t>.</w:t>
      </w:r>
      <w:r>
        <w:rPr>
          <w:rFonts w:hint="cs"/>
          <w:rtl/>
        </w:rPr>
        <w:t xml:space="preserve"> </w:t>
      </w:r>
      <w:r>
        <w:rPr>
          <w:rtl/>
        </w:rPr>
        <w:t xml:space="preserve"> </w:t>
      </w:r>
      <w:bookmarkStart w:id="20140" w:name="_ETM_Q44_486120"/>
      <w:bookmarkEnd w:id="20140"/>
    </w:p>
    <w:p w:rsidR="00CE0D54" w:rsidRDefault="00CE0D54" w:rsidP="00176846">
      <w:pPr>
        <w:rPr>
          <w:rtl/>
        </w:rPr>
      </w:pPr>
      <w:bookmarkStart w:id="20141" w:name="_ETM_Q44_485177"/>
      <w:bookmarkStart w:id="20142" w:name="_ETM_Q44_485237"/>
      <w:bookmarkEnd w:id="20141"/>
      <w:bookmarkEnd w:id="20142"/>
    </w:p>
    <w:p w:rsidR="00CE0D54" w:rsidRDefault="00CE0D54" w:rsidP="00176846">
      <w:pPr>
        <w:pStyle w:val="af7"/>
        <w:keepNext/>
        <w:rPr>
          <w:rtl/>
        </w:rPr>
      </w:pPr>
      <w:bookmarkStart w:id="20143" w:name="ET_interruption_6127_52"/>
      <w:r w:rsidRPr="0027044A">
        <w:rPr>
          <w:rStyle w:val="TagStyle"/>
          <w:rtl/>
        </w:rPr>
        <w:t xml:space="preserve"> &lt;&lt; קריאה &gt;&gt; </w:t>
      </w:r>
      <w:r>
        <w:rPr>
          <w:rtl/>
        </w:rPr>
        <w:t>ולדימיר בליאק (יש עתיד):</w:t>
      </w:r>
      <w:r w:rsidRPr="0027044A">
        <w:rPr>
          <w:rStyle w:val="TagStyle"/>
          <w:rtl/>
        </w:rPr>
        <w:t xml:space="preserve"> &lt;&lt; קריאה &gt;&gt;</w:t>
      </w:r>
      <w:r>
        <w:rPr>
          <w:rtl/>
        </w:rPr>
        <w:t xml:space="preserve">   </w:t>
      </w:r>
      <w:bookmarkEnd w:id="20143"/>
    </w:p>
    <w:p w:rsidR="00CE0D54" w:rsidRDefault="00CE0D54" w:rsidP="00DA353E">
      <w:pPr>
        <w:rPr>
          <w:rtl/>
        </w:rPr>
      </w:pPr>
    </w:p>
    <w:p w:rsidR="00CE0D54" w:rsidRDefault="00CE0D54" w:rsidP="00176846">
      <w:pPr>
        <w:rPr>
          <w:rtl/>
        </w:rPr>
      </w:pPr>
      <w:r>
        <w:rPr>
          <w:rFonts w:hint="cs"/>
          <w:rtl/>
        </w:rPr>
        <w:t>שקרן.</w:t>
      </w:r>
    </w:p>
    <w:p w:rsidR="00CE0D54" w:rsidRDefault="00CE0D54" w:rsidP="00176846">
      <w:pPr>
        <w:rPr>
          <w:rtl/>
        </w:rPr>
      </w:pPr>
      <w:bookmarkStart w:id="20144" w:name="_ETM_Q44_492370"/>
      <w:bookmarkStart w:id="20145" w:name="_ETM_Q44_492421"/>
      <w:bookmarkEnd w:id="20144"/>
      <w:bookmarkEnd w:id="20145"/>
    </w:p>
    <w:p w:rsidR="00CE0D54" w:rsidRDefault="00CE0D54" w:rsidP="00176846">
      <w:pPr>
        <w:pStyle w:val="-"/>
        <w:keepNext/>
        <w:rPr>
          <w:rtl/>
        </w:rPr>
      </w:pPr>
      <w:bookmarkStart w:id="20146" w:name="ET_speakercontinue_6464_53"/>
      <w:r w:rsidRPr="0027044A">
        <w:rPr>
          <w:rStyle w:val="TagStyle"/>
          <w:rtl/>
        </w:rPr>
        <w:t xml:space="preserve"> &lt;&lt; דובר_המשך &gt;&gt; </w:t>
      </w:r>
      <w:r>
        <w:rPr>
          <w:rtl/>
        </w:rPr>
        <w:t>שמחה רוטמן (יו"ר ועדת החוקה, חוק ומשפט):</w:t>
      </w:r>
      <w:r w:rsidRPr="0027044A">
        <w:rPr>
          <w:rStyle w:val="TagStyle"/>
          <w:rtl/>
        </w:rPr>
        <w:t xml:space="preserve"> &lt;&lt; דובר_המשך &gt;&gt;</w:t>
      </w:r>
      <w:r>
        <w:rPr>
          <w:rtl/>
        </w:rPr>
        <w:t xml:space="preserve">   </w:t>
      </w:r>
      <w:bookmarkEnd w:id="20146"/>
    </w:p>
    <w:p w:rsidR="00CE0D54" w:rsidRDefault="00CE0D54" w:rsidP="00DA353E">
      <w:pPr>
        <w:rPr>
          <w:rtl/>
        </w:rPr>
      </w:pPr>
    </w:p>
    <w:p w:rsidR="00176846" w:rsidRDefault="00CE0D54" w:rsidP="00176846">
      <w:pPr>
        <w:rPr>
          <w:rtl/>
        </w:rPr>
      </w:pPr>
      <w:r>
        <w:rPr>
          <w:rFonts w:hint="cs"/>
          <w:rtl/>
        </w:rPr>
        <w:t xml:space="preserve"> חבל מאוד, צר על כך מאוד. </w:t>
      </w:r>
    </w:p>
    <w:p w:rsidR="00176846" w:rsidRDefault="00176846" w:rsidP="00176846">
      <w:pPr>
        <w:rPr>
          <w:rtl/>
        </w:rPr>
      </w:pPr>
    </w:p>
    <w:p w:rsidR="00CE0D54" w:rsidRDefault="00CE0D54" w:rsidP="00176846">
      <w:pPr>
        <w:rPr>
          <w:rtl/>
        </w:rPr>
      </w:pPr>
      <w:r>
        <w:rPr>
          <w:rFonts w:hint="cs"/>
          <w:rtl/>
        </w:rPr>
        <w:t xml:space="preserve">אדוני היושב-ראש, אני רוצה להודות לצוות הוועדה </w:t>
      </w:r>
      <w:r w:rsidR="00DA353E">
        <w:rPr>
          <w:rFonts w:hint="cs"/>
          <w:rtl/>
        </w:rPr>
        <w:t>– – –</w:t>
      </w:r>
    </w:p>
    <w:p w:rsidR="00CE0D54" w:rsidRDefault="00CE0D54" w:rsidP="00176846">
      <w:pPr>
        <w:rPr>
          <w:rtl/>
        </w:rPr>
      </w:pPr>
    </w:p>
    <w:p w:rsidR="00CE0D54" w:rsidRDefault="00CE0D54" w:rsidP="00176846">
      <w:pPr>
        <w:pStyle w:val="af7"/>
        <w:keepNext/>
        <w:rPr>
          <w:rtl/>
        </w:rPr>
      </w:pPr>
      <w:bookmarkStart w:id="20147" w:name="ET_interruption_6422_54"/>
      <w:r w:rsidRPr="0027044A">
        <w:rPr>
          <w:rStyle w:val="TagStyle"/>
          <w:rtl/>
        </w:rPr>
        <w:t xml:space="preserve"> &lt;&lt; קריאה &gt;&gt; </w:t>
      </w:r>
      <w:r>
        <w:rPr>
          <w:rtl/>
        </w:rPr>
        <w:t>סגנית שר האוצר מיכל מרים וולדיגר:</w:t>
      </w:r>
      <w:r w:rsidRPr="0027044A">
        <w:rPr>
          <w:rStyle w:val="TagStyle"/>
          <w:rtl/>
        </w:rPr>
        <w:t xml:space="preserve"> &lt;&lt; קריאה &gt;&gt;</w:t>
      </w:r>
      <w:r>
        <w:rPr>
          <w:rtl/>
        </w:rPr>
        <w:t xml:space="preserve">   </w:t>
      </w:r>
      <w:bookmarkEnd w:id="20147"/>
    </w:p>
    <w:p w:rsidR="00CE0D54" w:rsidRDefault="00CE0D54" w:rsidP="00DA353E">
      <w:pPr>
        <w:rPr>
          <w:rtl/>
        </w:rPr>
      </w:pPr>
    </w:p>
    <w:p w:rsidR="00CE0D54" w:rsidRDefault="00CE0D54" w:rsidP="00176846">
      <w:pPr>
        <w:rPr>
          <w:rtl/>
        </w:rPr>
      </w:pPr>
      <w:r>
        <w:rPr>
          <w:rFonts w:hint="cs"/>
          <w:rtl/>
        </w:rPr>
        <w:t xml:space="preserve"> </w:t>
      </w:r>
      <w:r w:rsidR="00DA353E">
        <w:rPr>
          <w:rFonts w:hint="cs"/>
          <w:rtl/>
        </w:rPr>
        <w:t>– – –</w:t>
      </w:r>
      <w:r>
        <w:rPr>
          <w:rFonts w:hint="cs"/>
          <w:rtl/>
        </w:rPr>
        <w:t xml:space="preserve"> </w:t>
      </w:r>
    </w:p>
    <w:p w:rsidR="00CE0D54" w:rsidRDefault="00CE0D54" w:rsidP="00176846">
      <w:pPr>
        <w:rPr>
          <w:rtl/>
        </w:rPr>
      </w:pPr>
    </w:p>
    <w:p w:rsidR="00CE0D54" w:rsidRDefault="00CE0D54" w:rsidP="00176846">
      <w:pPr>
        <w:pStyle w:val="af8"/>
        <w:keepNext/>
        <w:rPr>
          <w:rtl/>
        </w:rPr>
      </w:pPr>
      <w:bookmarkStart w:id="20148" w:name="ET_yor_6253_56"/>
      <w:r w:rsidRPr="0027044A">
        <w:rPr>
          <w:rStyle w:val="TagStyle"/>
          <w:rtl/>
        </w:rPr>
        <w:t xml:space="preserve"> &lt;&lt; יור &gt;&gt; </w:t>
      </w:r>
      <w:r>
        <w:rPr>
          <w:rtl/>
        </w:rPr>
        <w:t>היו"ר משה טור פז:</w:t>
      </w:r>
      <w:r w:rsidRPr="0027044A">
        <w:rPr>
          <w:rStyle w:val="TagStyle"/>
          <w:rtl/>
        </w:rPr>
        <w:t xml:space="preserve"> &lt;&lt; יור &gt;&gt;</w:t>
      </w:r>
      <w:r>
        <w:rPr>
          <w:rtl/>
        </w:rPr>
        <w:t xml:space="preserve">   </w:t>
      </w:r>
      <w:bookmarkEnd w:id="20148"/>
    </w:p>
    <w:p w:rsidR="00CE0D54" w:rsidRDefault="00CE0D54" w:rsidP="00DA353E">
      <w:pPr>
        <w:rPr>
          <w:rtl/>
        </w:rPr>
      </w:pPr>
    </w:p>
    <w:p w:rsidR="00CE0D54" w:rsidRDefault="00CE0D54" w:rsidP="00176846">
      <w:pPr>
        <w:rPr>
          <w:rtl/>
        </w:rPr>
      </w:pPr>
      <w:r>
        <w:rPr>
          <w:rFonts w:hint="cs"/>
          <w:rtl/>
        </w:rPr>
        <w:t>שני</w:t>
      </w:r>
      <w:r w:rsidR="00176846">
        <w:rPr>
          <w:rFonts w:hint="cs"/>
          <w:rtl/>
        </w:rPr>
        <w:t>י</w:t>
      </w:r>
      <w:r>
        <w:rPr>
          <w:rFonts w:hint="cs"/>
          <w:rtl/>
        </w:rPr>
        <w:t>ה</w:t>
      </w:r>
      <w:r w:rsidR="00176846">
        <w:rPr>
          <w:rFonts w:hint="cs"/>
          <w:rtl/>
        </w:rPr>
        <w:t>.</w:t>
      </w:r>
      <w:r>
        <w:rPr>
          <w:rFonts w:hint="cs"/>
          <w:rtl/>
        </w:rPr>
        <w:t xml:space="preserve"> סגנית השר וולדיגר, את מפריעה לחברך לסיעה.</w:t>
      </w:r>
    </w:p>
    <w:p w:rsidR="00CE0D54" w:rsidRDefault="00CE0D54" w:rsidP="00176846">
      <w:pPr>
        <w:rPr>
          <w:rtl/>
        </w:rPr>
      </w:pPr>
      <w:bookmarkStart w:id="20149" w:name="_ETM_Q44_497068"/>
      <w:bookmarkStart w:id="20150" w:name="_ETM_Q44_497110"/>
      <w:bookmarkEnd w:id="20149"/>
      <w:bookmarkEnd w:id="20150"/>
    </w:p>
    <w:p w:rsidR="00CE0D54" w:rsidRDefault="00CE0D54" w:rsidP="00176846">
      <w:pPr>
        <w:pStyle w:val="af7"/>
        <w:keepNext/>
        <w:rPr>
          <w:rtl/>
        </w:rPr>
      </w:pPr>
      <w:bookmarkStart w:id="20151" w:name="ET_interruption_6422_57"/>
      <w:r w:rsidRPr="00766654">
        <w:rPr>
          <w:rStyle w:val="TagStyle"/>
          <w:rtl/>
        </w:rPr>
        <w:t xml:space="preserve"> &lt;&lt; קריאה &gt;&gt; </w:t>
      </w:r>
      <w:r>
        <w:rPr>
          <w:rtl/>
        </w:rPr>
        <w:t>סגנית שר האוצר מיכל מרים וולדיגר:</w:t>
      </w:r>
      <w:r w:rsidRPr="00766654">
        <w:rPr>
          <w:rStyle w:val="TagStyle"/>
          <w:rtl/>
        </w:rPr>
        <w:t xml:space="preserve"> &lt;&lt; קריאה &gt;&gt;</w:t>
      </w:r>
      <w:r>
        <w:rPr>
          <w:rtl/>
        </w:rPr>
        <w:t xml:space="preserve">   </w:t>
      </w:r>
      <w:bookmarkEnd w:id="20151"/>
    </w:p>
    <w:p w:rsidR="00CE0D54" w:rsidRDefault="00CE0D54" w:rsidP="00DA353E">
      <w:pPr>
        <w:rPr>
          <w:rtl/>
        </w:rPr>
      </w:pPr>
    </w:p>
    <w:p w:rsidR="00CE0D54" w:rsidRDefault="00CE0D54" w:rsidP="00176846">
      <w:pPr>
        <w:rPr>
          <w:rtl/>
        </w:rPr>
      </w:pPr>
      <w:bookmarkStart w:id="20152" w:name="_ETM_Q44_501760"/>
      <w:bookmarkEnd w:id="20152"/>
      <w:r>
        <w:rPr>
          <w:rFonts w:hint="cs"/>
          <w:rtl/>
        </w:rPr>
        <w:t>הוא מפריע לי.</w:t>
      </w:r>
    </w:p>
    <w:p w:rsidR="00CE0D54" w:rsidRDefault="00CE0D54" w:rsidP="00176846">
      <w:pPr>
        <w:rPr>
          <w:rtl/>
        </w:rPr>
      </w:pPr>
    </w:p>
    <w:p w:rsidR="00CE0D54" w:rsidRDefault="00CE0D54" w:rsidP="00176846">
      <w:pPr>
        <w:pStyle w:val="af8"/>
        <w:keepNext/>
        <w:rPr>
          <w:rtl/>
        </w:rPr>
      </w:pPr>
      <w:bookmarkStart w:id="20153" w:name="ET_yor_6253_58"/>
      <w:r w:rsidRPr="00766654">
        <w:rPr>
          <w:rStyle w:val="TagStyle"/>
          <w:rtl/>
        </w:rPr>
        <w:t xml:space="preserve"> &lt;&lt; יור &gt;&gt; </w:t>
      </w:r>
      <w:r>
        <w:rPr>
          <w:rtl/>
        </w:rPr>
        <w:t>היו"ר משה טור פז:</w:t>
      </w:r>
      <w:r w:rsidRPr="00766654">
        <w:rPr>
          <w:rStyle w:val="TagStyle"/>
          <w:rtl/>
        </w:rPr>
        <w:t xml:space="preserve"> &lt;&lt; יור &gt;&gt;</w:t>
      </w:r>
      <w:r>
        <w:rPr>
          <w:rtl/>
        </w:rPr>
        <w:t xml:space="preserve">   </w:t>
      </w:r>
      <w:bookmarkEnd w:id="20153"/>
    </w:p>
    <w:p w:rsidR="00CE0D54" w:rsidRDefault="00CE0D54" w:rsidP="00DA353E">
      <w:pPr>
        <w:rPr>
          <w:rtl/>
        </w:rPr>
      </w:pPr>
    </w:p>
    <w:p w:rsidR="00CE0D54" w:rsidRDefault="00CE0D54" w:rsidP="00176846">
      <w:pPr>
        <w:rPr>
          <w:rtl/>
        </w:rPr>
      </w:pPr>
      <w:r>
        <w:rPr>
          <w:rFonts w:hint="cs"/>
          <w:rtl/>
        </w:rPr>
        <w:t xml:space="preserve">אבל את מפריעה לחברך </w:t>
      </w:r>
      <w:bookmarkStart w:id="20154" w:name="_ETM_Q44_500967"/>
      <w:bookmarkEnd w:id="20154"/>
      <w:r>
        <w:rPr>
          <w:rFonts w:hint="cs"/>
          <w:rtl/>
        </w:rPr>
        <w:t xml:space="preserve">לסיעה. </w:t>
      </w:r>
    </w:p>
    <w:p w:rsidR="00CE0D54" w:rsidRDefault="00CE0D54" w:rsidP="00176846">
      <w:pPr>
        <w:rPr>
          <w:rtl/>
        </w:rPr>
      </w:pPr>
      <w:bookmarkStart w:id="20155" w:name="_ETM_Q44_504784"/>
      <w:bookmarkStart w:id="20156" w:name="_ETM_Q44_504875"/>
      <w:bookmarkEnd w:id="20155"/>
      <w:bookmarkEnd w:id="20156"/>
    </w:p>
    <w:p w:rsidR="00CE0D54" w:rsidRDefault="00CE0D54" w:rsidP="00176846">
      <w:pPr>
        <w:pStyle w:val="af7"/>
        <w:keepNext/>
        <w:rPr>
          <w:rtl/>
        </w:rPr>
      </w:pPr>
      <w:bookmarkStart w:id="20157" w:name="ET_interruption_6422_59"/>
      <w:r w:rsidRPr="00766654">
        <w:rPr>
          <w:rStyle w:val="TagStyle"/>
          <w:rtl/>
        </w:rPr>
        <w:t xml:space="preserve"> &lt;&lt; קריאה &gt;&gt; </w:t>
      </w:r>
      <w:r>
        <w:rPr>
          <w:rtl/>
        </w:rPr>
        <w:t>סגנית שר האוצר מיכל מרים וולדיגר:</w:t>
      </w:r>
      <w:r w:rsidRPr="00766654">
        <w:rPr>
          <w:rStyle w:val="TagStyle"/>
          <w:rtl/>
        </w:rPr>
        <w:t xml:space="preserve"> &lt;&lt; קריאה &gt;&gt;</w:t>
      </w:r>
      <w:r>
        <w:rPr>
          <w:rtl/>
        </w:rPr>
        <w:t xml:space="preserve">   </w:t>
      </w:r>
      <w:bookmarkEnd w:id="20157"/>
    </w:p>
    <w:p w:rsidR="00CE0D54" w:rsidRDefault="00CE0D54" w:rsidP="00DA353E">
      <w:pPr>
        <w:rPr>
          <w:rtl/>
        </w:rPr>
      </w:pPr>
    </w:p>
    <w:p w:rsidR="00CE0D54" w:rsidRDefault="00CE0D54" w:rsidP="00176846">
      <w:pPr>
        <w:rPr>
          <w:rtl/>
        </w:rPr>
      </w:pPr>
      <w:r>
        <w:rPr>
          <w:rFonts w:hint="cs"/>
          <w:rtl/>
        </w:rPr>
        <w:t xml:space="preserve">הוא מפריע לי, קשקשן. </w:t>
      </w:r>
    </w:p>
    <w:p w:rsidR="00CE0D54" w:rsidRDefault="00CE0D54" w:rsidP="00176846">
      <w:pPr>
        <w:rPr>
          <w:rtl/>
        </w:rPr>
      </w:pPr>
      <w:bookmarkStart w:id="20158" w:name="_ETM_Q44_505069"/>
      <w:bookmarkStart w:id="20159" w:name="_ETM_Q44_505156"/>
      <w:bookmarkEnd w:id="20158"/>
      <w:bookmarkEnd w:id="20159"/>
    </w:p>
    <w:p w:rsidR="00CE0D54" w:rsidRDefault="00CE0D54" w:rsidP="00176846">
      <w:pPr>
        <w:pStyle w:val="-"/>
        <w:keepNext/>
        <w:rPr>
          <w:rtl/>
        </w:rPr>
      </w:pPr>
      <w:bookmarkStart w:id="20160" w:name="ET_speakercontinue_6464_60"/>
      <w:r w:rsidRPr="00766654">
        <w:rPr>
          <w:rStyle w:val="TagStyle"/>
          <w:rtl/>
        </w:rPr>
        <w:t xml:space="preserve"> &lt;&lt; דובר_המשך &gt;&gt; </w:t>
      </w:r>
      <w:r>
        <w:rPr>
          <w:rtl/>
        </w:rPr>
        <w:t>שמחה רוטמן (יו"ר ועדת החוקה, חוק ומשפט):</w:t>
      </w:r>
      <w:r w:rsidRPr="00766654">
        <w:rPr>
          <w:rStyle w:val="TagStyle"/>
          <w:rtl/>
        </w:rPr>
        <w:t xml:space="preserve"> &lt;&lt; דובר_המשך &gt;&gt;</w:t>
      </w:r>
      <w:r>
        <w:rPr>
          <w:rtl/>
        </w:rPr>
        <w:t xml:space="preserve">   </w:t>
      </w:r>
      <w:bookmarkEnd w:id="20160"/>
    </w:p>
    <w:p w:rsidR="00CE0D54" w:rsidRDefault="00CE0D54" w:rsidP="00DA353E">
      <w:pPr>
        <w:rPr>
          <w:rtl/>
        </w:rPr>
      </w:pPr>
    </w:p>
    <w:p w:rsidR="00CE0D54" w:rsidRDefault="00CE0D54" w:rsidP="00176846">
      <w:pPr>
        <w:rPr>
          <w:rtl/>
        </w:rPr>
      </w:pPr>
      <w:bookmarkStart w:id="20161" w:name="_ETM_Q44_506413"/>
      <w:bookmarkStart w:id="20162" w:name="_ETM_Q44_487559"/>
      <w:bookmarkStart w:id="20163" w:name="_ETM_Q44_488040"/>
      <w:bookmarkStart w:id="20164" w:name="_ETM_Q44_488790"/>
      <w:bookmarkStart w:id="20165" w:name="_ETM_Q44_488969"/>
      <w:bookmarkStart w:id="20166" w:name="_ETM_Q44_489420"/>
      <w:bookmarkStart w:id="20167" w:name="_ETM_Q44_490500"/>
      <w:bookmarkStart w:id="20168" w:name="_ETM_Q44_491070"/>
      <w:bookmarkStart w:id="20169" w:name="_ETM_Q44_491760"/>
      <w:bookmarkStart w:id="20170" w:name="_ETM_Q44_492120"/>
      <w:bookmarkStart w:id="20171" w:name="_ETM_Q44_493320"/>
      <w:bookmarkStart w:id="20172" w:name="_ETM_Q44_493830"/>
      <w:bookmarkStart w:id="20173" w:name="_ETM_Q44_494490"/>
      <w:bookmarkEnd w:id="20161"/>
      <w:bookmarkEnd w:id="20162"/>
      <w:bookmarkEnd w:id="20163"/>
      <w:bookmarkEnd w:id="20164"/>
      <w:bookmarkEnd w:id="20165"/>
      <w:bookmarkEnd w:id="20166"/>
      <w:bookmarkEnd w:id="20167"/>
      <w:bookmarkEnd w:id="20168"/>
      <w:bookmarkEnd w:id="20169"/>
      <w:bookmarkEnd w:id="20170"/>
      <w:bookmarkEnd w:id="20171"/>
      <w:bookmarkEnd w:id="20172"/>
      <w:bookmarkEnd w:id="20173"/>
      <w:r>
        <w:rPr>
          <w:rtl/>
        </w:rPr>
        <w:t xml:space="preserve">אני </w:t>
      </w:r>
      <w:bookmarkStart w:id="20174" w:name="_ETM_Q44_494640"/>
      <w:bookmarkEnd w:id="20174"/>
      <w:r>
        <w:rPr>
          <w:rtl/>
        </w:rPr>
        <w:t xml:space="preserve">רוצה </w:t>
      </w:r>
      <w:bookmarkStart w:id="20175" w:name="_ETM_Q44_494880"/>
      <w:bookmarkEnd w:id="20175"/>
      <w:r>
        <w:rPr>
          <w:rtl/>
        </w:rPr>
        <w:t xml:space="preserve">להודות </w:t>
      </w:r>
      <w:bookmarkStart w:id="20176" w:name="_ETM_Q44_496220"/>
      <w:bookmarkEnd w:id="20176"/>
      <w:r>
        <w:rPr>
          <w:rtl/>
        </w:rPr>
        <w:t xml:space="preserve">לצוות </w:t>
      </w:r>
      <w:bookmarkStart w:id="20177" w:name="_ETM_Q44_496820"/>
      <w:bookmarkEnd w:id="20177"/>
      <w:r>
        <w:rPr>
          <w:rtl/>
        </w:rPr>
        <w:t xml:space="preserve">הוועדה </w:t>
      </w:r>
      <w:bookmarkStart w:id="20178" w:name="_ETM_Q44_497330"/>
      <w:bookmarkStart w:id="20179" w:name="_ETM_Q44_497839"/>
      <w:bookmarkStart w:id="20180" w:name="_ETM_Q44_498320"/>
      <w:bookmarkStart w:id="20181" w:name="_ETM_Q44_498680"/>
      <w:bookmarkStart w:id="20182" w:name="_ETM_Q44_499250"/>
      <w:bookmarkStart w:id="20183" w:name="_ETM_Q44_499369"/>
      <w:bookmarkStart w:id="20184" w:name="_ETM_Q44_499730"/>
      <w:bookmarkStart w:id="20185" w:name="_ETM_Q44_499820"/>
      <w:bookmarkStart w:id="20186" w:name="_ETM_Q44_500240"/>
      <w:bookmarkStart w:id="20187" w:name="_ETM_Q44_502649"/>
      <w:bookmarkStart w:id="20188" w:name="_ETM_Q44_502859"/>
      <w:bookmarkStart w:id="20189" w:name="_ETM_Q44_503159"/>
      <w:bookmarkStart w:id="20190" w:name="_ETM_Q44_503550"/>
      <w:bookmarkStart w:id="20191" w:name="_ETM_Q44_504029"/>
      <w:bookmarkStart w:id="20192" w:name="_ETM_Q44_505589"/>
      <w:bookmarkStart w:id="20193" w:name="_ETM_Q44_505859"/>
      <w:bookmarkStart w:id="20194" w:name="_ETM_Q44_507059"/>
      <w:bookmarkStart w:id="20195" w:name="_ETM_Q44_507269"/>
      <w:bookmarkStart w:id="20196" w:name="_ETM_Q44_507689"/>
      <w:bookmarkStart w:id="20197" w:name="_ETM_Q44_508730"/>
      <w:bookmarkStart w:id="20198" w:name="_ETM_Q44_509269"/>
      <w:bookmarkStart w:id="20199" w:name="_ETM_Q44_509779"/>
      <w:bookmarkEnd w:id="20178"/>
      <w:bookmarkEnd w:id="20179"/>
      <w:bookmarkEnd w:id="20180"/>
      <w:bookmarkEnd w:id="20181"/>
      <w:bookmarkEnd w:id="20182"/>
      <w:bookmarkEnd w:id="20183"/>
      <w:bookmarkEnd w:id="20184"/>
      <w:bookmarkEnd w:id="20185"/>
      <w:bookmarkEnd w:id="20186"/>
      <w:bookmarkEnd w:id="20187"/>
      <w:bookmarkEnd w:id="20188"/>
      <w:bookmarkEnd w:id="20189"/>
      <w:bookmarkEnd w:id="20190"/>
      <w:bookmarkEnd w:id="20191"/>
      <w:bookmarkEnd w:id="20192"/>
      <w:bookmarkEnd w:id="20193"/>
      <w:bookmarkEnd w:id="20194"/>
      <w:bookmarkEnd w:id="20195"/>
      <w:bookmarkEnd w:id="20196"/>
      <w:bookmarkEnd w:id="20197"/>
      <w:bookmarkEnd w:id="20198"/>
      <w:bookmarkEnd w:id="20199"/>
      <w:r>
        <w:rPr>
          <w:rtl/>
        </w:rPr>
        <w:t xml:space="preserve">ולייעוץ </w:t>
      </w:r>
      <w:bookmarkStart w:id="20200" w:name="_ETM_Q44_510170"/>
      <w:bookmarkEnd w:id="20200"/>
      <w:r>
        <w:rPr>
          <w:rtl/>
        </w:rPr>
        <w:t xml:space="preserve">המשפטי </w:t>
      </w:r>
      <w:bookmarkStart w:id="20201" w:name="_ETM_Q44_510619"/>
      <w:bookmarkEnd w:id="20201"/>
      <w:r>
        <w:rPr>
          <w:rtl/>
        </w:rPr>
        <w:t xml:space="preserve">של </w:t>
      </w:r>
      <w:bookmarkStart w:id="20202" w:name="_ETM_Q44_510830"/>
      <w:bookmarkEnd w:id="20202"/>
      <w:r>
        <w:rPr>
          <w:rtl/>
        </w:rPr>
        <w:t xml:space="preserve">הוועדה </w:t>
      </w:r>
      <w:bookmarkStart w:id="20203" w:name="_ETM_Q44_511990"/>
      <w:bookmarkEnd w:id="20203"/>
      <w:r>
        <w:rPr>
          <w:rtl/>
        </w:rPr>
        <w:t xml:space="preserve">וגם </w:t>
      </w:r>
      <w:bookmarkStart w:id="20204" w:name="_ETM_Q44_512290"/>
      <w:bookmarkEnd w:id="20204"/>
      <w:r>
        <w:rPr>
          <w:rtl/>
        </w:rPr>
        <w:t xml:space="preserve">לחברי </w:t>
      </w:r>
      <w:bookmarkStart w:id="20205" w:name="_ETM_Q44_512710"/>
      <w:bookmarkEnd w:id="20205"/>
      <w:r>
        <w:rPr>
          <w:rtl/>
        </w:rPr>
        <w:t>הוועדה</w:t>
      </w:r>
      <w:r>
        <w:rPr>
          <w:rFonts w:hint="cs"/>
          <w:rtl/>
        </w:rPr>
        <w:t>,</w:t>
      </w:r>
      <w:r>
        <w:rPr>
          <w:rtl/>
        </w:rPr>
        <w:t xml:space="preserve"> </w:t>
      </w:r>
      <w:bookmarkStart w:id="20206" w:name="_ETM_Q44_513640"/>
      <w:bookmarkEnd w:id="20206"/>
      <w:r>
        <w:rPr>
          <w:rtl/>
        </w:rPr>
        <w:t xml:space="preserve">כולל </w:t>
      </w:r>
      <w:bookmarkStart w:id="20207" w:name="_ETM_Q44_514060"/>
      <w:bookmarkEnd w:id="20207"/>
      <w:r>
        <w:rPr>
          <w:rtl/>
        </w:rPr>
        <w:t xml:space="preserve">אלו </w:t>
      </w:r>
      <w:bookmarkStart w:id="20208" w:name="_ETM_Q44_514360"/>
      <w:bookmarkEnd w:id="20208"/>
      <w:r>
        <w:rPr>
          <w:rtl/>
        </w:rPr>
        <w:t>ש</w:t>
      </w:r>
      <w:r>
        <w:rPr>
          <w:rFonts w:hint="cs"/>
          <w:rtl/>
        </w:rPr>
        <w:t>טרחו</w:t>
      </w:r>
      <w:r>
        <w:rPr>
          <w:rtl/>
        </w:rPr>
        <w:t xml:space="preserve"> </w:t>
      </w:r>
      <w:bookmarkStart w:id="20209" w:name="_ETM_Q44_517620"/>
      <w:bookmarkEnd w:id="20209"/>
      <w:r>
        <w:rPr>
          <w:rtl/>
        </w:rPr>
        <w:t>להפריע</w:t>
      </w:r>
      <w:r>
        <w:rPr>
          <w:rFonts w:hint="cs"/>
          <w:rtl/>
        </w:rPr>
        <w:t>,</w:t>
      </w:r>
      <w:r>
        <w:rPr>
          <w:rtl/>
        </w:rPr>
        <w:t xml:space="preserve"> </w:t>
      </w:r>
      <w:bookmarkStart w:id="20210" w:name="_ETM_Q44_518760"/>
      <w:bookmarkEnd w:id="20210"/>
      <w:r>
        <w:rPr>
          <w:rtl/>
        </w:rPr>
        <w:t xml:space="preserve">אבל </w:t>
      </w:r>
      <w:bookmarkStart w:id="20211" w:name="_ETM_Q44_519420"/>
      <w:bookmarkEnd w:id="20211"/>
      <w:r>
        <w:rPr>
          <w:rtl/>
        </w:rPr>
        <w:t xml:space="preserve">גם </w:t>
      </w:r>
      <w:bookmarkStart w:id="20212" w:name="_ETM_Q44_519719"/>
      <w:bookmarkEnd w:id="20212"/>
      <w:r>
        <w:rPr>
          <w:rtl/>
        </w:rPr>
        <w:t xml:space="preserve">אלה </w:t>
      </w:r>
      <w:bookmarkStart w:id="20213" w:name="_ETM_Q44_519960"/>
      <w:bookmarkEnd w:id="20213"/>
      <w:r>
        <w:rPr>
          <w:rtl/>
        </w:rPr>
        <w:t xml:space="preserve">שבסופו </w:t>
      </w:r>
      <w:bookmarkStart w:id="20214" w:name="_ETM_Q44_520620"/>
      <w:bookmarkEnd w:id="20214"/>
      <w:r>
        <w:rPr>
          <w:rtl/>
        </w:rPr>
        <w:t xml:space="preserve">של </w:t>
      </w:r>
      <w:bookmarkStart w:id="20215" w:name="_ETM_Q44_520769"/>
      <w:bookmarkEnd w:id="20215"/>
      <w:r>
        <w:rPr>
          <w:rtl/>
        </w:rPr>
        <w:t xml:space="preserve">דבר </w:t>
      </w:r>
      <w:bookmarkStart w:id="20216" w:name="_ETM_Q44_521650"/>
      <w:bookmarkEnd w:id="20216"/>
      <w:r>
        <w:rPr>
          <w:rtl/>
        </w:rPr>
        <w:t xml:space="preserve">אמרו </w:t>
      </w:r>
      <w:bookmarkStart w:id="20217" w:name="_ETM_Q44_521980"/>
      <w:bookmarkEnd w:id="20217"/>
      <w:r>
        <w:rPr>
          <w:rtl/>
        </w:rPr>
        <w:t>מ</w:t>
      </w:r>
      <w:r>
        <w:rPr>
          <w:rFonts w:hint="cs"/>
          <w:rtl/>
        </w:rPr>
        <w:t>עט</w:t>
      </w:r>
      <w:r>
        <w:rPr>
          <w:rtl/>
        </w:rPr>
        <w:t xml:space="preserve"> </w:t>
      </w:r>
      <w:bookmarkStart w:id="20218" w:name="_ETM_Q44_523210"/>
      <w:bookmarkEnd w:id="20218"/>
      <w:r>
        <w:rPr>
          <w:rFonts w:hint="cs"/>
          <w:rtl/>
        </w:rPr>
        <w:t xml:space="preserve">הערות </w:t>
      </w:r>
      <w:r>
        <w:rPr>
          <w:rtl/>
        </w:rPr>
        <w:t>שט</w:t>
      </w:r>
      <w:r>
        <w:rPr>
          <w:rFonts w:hint="cs"/>
          <w:rtl/>
        </w:rPr>
        <w:t>י</w:t>
      </w:r>
      <w:r>
        <w:rPr>
          <w:rtl/>
        </w:rPr>
        <w:t xml:space="preserve">יבו </w:t>
      </w:r>
      <w:bookmarkStart w:id="20219" w:name="_ETM_Q44_523870"/>
      <w:bookmarkEnd w:id="20219"/>
      <w:r>
        <w:rPr>
          <w:rtl/>
        </w:rPr>
        <w:t xml:space="preserve">את </w:t>
      </w:r>
      <w:bookmarkStart w:id="20220" w:name="_ETM_Q44_523990"/>
      <w:bookmarkEnd w:id="20220"/>
      <w:r>
        <w:rPr>
          <w:rtl/>
        </w:rPr>
        <w:t xml:space="preserve">הצעת </w:t>
      </w:r>
      <w:bookmarkStart w:id="20221" w:name="_ETM_Q44_524350"/>
      <w:bookmarkEnd w:id="20221"/>
      <w:r>
        <w:rPr>
          <w:rtl/>
        </w:rPr>
        <w:t xml:space="preserve">החוק </w:t>
      </w:r>
      <w:bookmarkStart w:id="20222" w:name="_ETM_Q44_524650"/>
      <w:bookmarkEnd w:id="20222"/>
      <w:r>
        <w:rPr>
          <w:rtl/>
        </w:rPr>
        <w:t xml:space="preserve">עד </w:t>
      </w:r>
      <w:bookmarkStart w:id="20223" w:name="_ETM_Q44_524860"/>
      <w:bookmarkEnd w:id="20223"/>
      <w:r>
        <w:rPr>
          <w:rtl/>
        </w:rPr>
        <w:t>כה</w:t>
      </w:r>
      <w:r>
        <w:rPr>
          <w:rFonts w:hint="cs"/>
          <w:rtl/>
        </w:rPr>
        <w:t xml:space="preserve"> </w:t>
      </w:r>
      <w:r>
        <w:rPr>
          <w:rtl/>
        </w:rPr>
        <w:t xml:space="preserve">ובעזרת </w:t>
      </w:r>
      <w:bookmarkStart w:id="20224" w:name="_ETM_Q44_526180"/>
      <w:bookmarkEnd w:id="20224"/>
      <w:r>
        <w:rPr>
          <w:rtl/>
        </w:rPr>
        <w:t xml:space="preserve">השם </w:t>
      </w:r>
      <w:bookmarkStart w:id="20225" w:name="_ETM_Q44_526510"/>
      <w:bookmarkEnd w:id="20225"/>
      <w:r>
        <w:rPr>
          <w:rtl/>
        </w:rPr>
        <w:t xml:space="preserve">לקראת </w:t>
      </w:r>
      <w:bookmarkStart w:id="20226" w:name="_ETM_Q44_526960"/>
      <w:bookmarkEnd w:id="20226"/>
      <w:r>
        <w:rPr>
          <w:rtl/>
        </w:rPr>
        <w:t xml:space="preserve">הקריאה </w:t>
      </w:r>
      <w:bookmarkStart w:id="20227" w:name="_ETM_Q44_527260"/>
      <w:bookmarkEnd w:id="20227"/>
      <w:r>
        <w:rPr>
          <w:rtl/>
        </w:rPr>
        <w:t xml:space="preserve">השנייה </w:t>
      </w:r>
      <w:bookmarkStart w:id="20228" w:name="_ETM_Q44_527560"/>
      <w:bookmarkEnd w:id="20228"/>
      <w:r>
        <w:rPr>
          <w:rtl/>
        </w:rPr>
        <w:t xml:space="preserve">והשלישית </w:t>
      </w:r>
      <w:bookmarkStart w:id="20229" w:name="_ETM_Q44_528550"/>
      <w:bookmarkEnd w:id="20229"/>
      <w:r>
        <w:rPr>
          <w:rFonts w:hint="cs"/>
          <w:rtl/>
        </w:rPr>
        <w:t xml:space="preserve">יטייבו עוד, </w:t>
      </w:r>
      <w:bookmarkStart w:id="20230" w:name="_ETM_Q44_528880"/>
      <w:bookmarkStart w:id="20231" w:name="_ETM_Q44_528970"/>
      <w:bookmarkStart w:id="20232" w:name="_ETM_Q44_530170"/>
      <w:bookmarkEnd w:id="20230"/>
      <w:bookmarkEnd w:id="20231"/>
      <w:bookmarkEnd w:id="20232"/>
      <w:r>
        <w:rPr>
          <w:rtl/>
        </w:rPr>
        <w:t xml:space="preserve">אני </w:t>
      </w:r>
      <w:bookmarkStart w:id="20233" w:name="_ETM_Q44_530440"/>
      <w:bookmarkEnd w:id="20233"/>
      <w:r>
        <w:rPr>
          <w:rtl/>
        </w:rPr>
        <w:t xml:space="preserve">מאוד </w:t>
      </w:r>
      <w:bookmarkStart w:id="20234" w:name="_ETM_Q44_530710"/>
      <w:bookmarkEnd w:id="20234"/>
      <w:r>
        <w:rPr>
          <w:rtl/>
        </w:rPr>
        <w:t>מקווה</w:t>
      </w:r>
      <w:r>
        <w:rPr>
          <w:rFonts w:hint="cs"/>
          <w:rtl/>
        </w:rPr>
        <w:t>.</w:t>
      </w:r>
      <w:r>
        <w:rPr>
          <w:rtl/>
        </w:rPr>
        <w:t xml:space="preserve"> </w:t>
      </w:r>
      <w:bookmarkStart w:id="20235" w:name="_ETM_Q44_531670"/>
      <w:bookmarkEnd w:id="20235"/>
      <w:r>
        <w:rPr>
          <w:rtl/>
        </w:rPr>
        <w:t xml:space="preserve">אני </w:t>
      </w:r>
      <w:bookmarkStart w:id="20236" w:name="_ETM_Q44_531850"/>
      <w:bookmarkEnd w:id="20236"/>
      <w:r>
        <w:rPr>
          <w:rtl/>
        </w:rPr>
        <w:t xml:space="preserve">רוצה </w:t>
      </w:r>
      <w:bookmarkStart w:id="20237" w:name="_ETM_Q44_532150"/>
      <w:bookmarkEnd w:id="20237"/>
      <w:r>
        <w:rPr>
          <w:rtl/>
        </w:rPr>
        <w:t xml:space="preserve">להודות </w:t>
      </w:r>
      <w:bookmarkStart w:id="20238" w:name="_ETM_Q44_533020"/>
      <w:bookmarkEnd w:id="20238"/>
      <w:r>
        <w:rPr>
          <w:rtl/>
        </w:rPr>
        <w:t xml:space="preserve">על </w:t>
      </w:r>
      <w:bookmarkStart w:id="20239" w:name="_ETM_Q44_533200"/>
      <w:bookmarkEnd w:id="20239"/>
      <w:r>
        <w:rPr>
          <w:rtl/>
        </w:rPr>
        <w:t xml:space="preserve">הכנת </w:t>
      </w:r>
      <w:bookmarkStart w:id="20240" w:name="_ETM_Q44_533650"/>
      <w:bookmarkEnd w:id="20240"/>
      <w:r>
        <w:rPr>
          <w:rtl/>
        </w:rPr>
        <w:t xml:space="preserve">הצעת </w:t>
      </w:r>
      <w:bookmarkStart w:id="20241" w:name="_ETM_Q44_533980"/>
      <w:bookmarkEnd w:id="20241"/>
      <w:r>
        <w:rPr>
          <w:rtl/>
        </w:rPr>
        <w:t xml:space="preserve">החוק </w:t>
      </w:r>
      <w:bookmarkStart w:id="20242" w:name="_ETM_Q44_534220"/>
      <w:bookmarkEnd w:id="20242"/>
      <w:r>
        <w:rPr>
          <w:rtl/>
        </w:rPr>
        <w:t xml:space="preserve">לקריאה </w:t>
      </w:r>
      <w:bookmarkStart w:id="20243" w:name="_ETM_Q44_534610"/>
      <w:bookmarkEnd w:id="20243"/>
      <w:r>
        <w:rPr>
          <w:rtl/>
        </w:rPr>
        <w:t>ראשונה</w:t>
      </w:r>
      <w:r w:rsidR="00176846">
        <w:rPr>
          <w:rFonts w:hint="cs"/>
          <w:rtl/>
        </w:rPr>
        <w:t>,</w:t>
      </w:r>
      <w:r>
        <w:rPr>
          <w:rtl/>
        </w:rPr>
        <w:t xml:space="preserve"> </w:t>
      </w:r>
      <w:bookmarkStart w:id="20244" w:name="_ETM_Q44_535700"/>
      <w:bookmarkEnd w:id="20244"/>
      <w:r>
        <w:rPr>
          <w:rtl/>
        </w:rPr>
        <w:t xml:space="preserve">ואני </w:t>
      </w:r>
      <w:bookmarkStart w:id="20245" w:name="_ETM_Q44_536060"/>
      <w:bookmarkEnd w:id="20245"/>
      <w:r>
        <w:rPr>
          <w:rtl/>
        </w:rPr>
        <w:t xml:space="preserve">מבקש </w:t>
      </w:r>
      <w:bookmarkStart w:id="20246" w:name="_ETM_Q44_536480"/>
      <w:bookmarkEnd w:id="20246"/>
      <w:r>
        <w:rPr>
          <w:rtl/>
        </w:rPr>
        <w:t xml:space="preserve">כמובן </w:t>
      </w:r>
      <w:bookmarkStart w:id="20247" w:name="_ETM_Q44_537350"/>
      <w:bookmarkEnd w:id="20247"/>
      <w:r>
        <w:rPr>
          <w:rtl/>
        </w:rPr>
        <w:t xml:space="preserve">מחברי </w:t>
      </w:r>
      <w:bookmarkStart w:id="20248" w:name="_ETM_Q44_537829"/>
      <w:bookmarkEnd w:id="20248"/>
      <w:r>
        <w:rPr>
          <w:rtl/>
        </w:rPr>
        <w:t xml:space="preserve">הכנסת </w:t>
      </w:r>
      <w:bookmarkStart w:id="20249" w:name="_ETM_Q44_538790"/>
      <w:bookmarkEnd w:id="20249"/>
      <w:r>
        <w:rPr>
          <w:rtl/>
        </w:rPr>
        <w:t xml:space="preserve">לאשר </w:t>
      </w:r>
      <w:bookmarkStart w:id="20250" w:name="_ETM_Q44_539420"/>
      <w:bookmarkEnd w:id="20250"/>
      <w:r>
        <w:rPr>
          <w:rtl/>
        </w:rPr>
        <w:t xml:space="preserve">אותה </w:t>
      </w:r>
      <w:bookmarkStart w:id="20251" w:name="_ETM_Q44_539630"/>
      <w:bookmarkEnd w:id="20251"/>
      <w:r>
        <w:rPr>
          <w:rtl/>
        </w:rPr>
        <w:t>ולהצביע</w:t>
      </w:r>
      <w:r>
        <w:rPr>
          <w:rFonts w:hint="cs"/>
          <w:rtl/>
        </w:rPr>
        <w:t>.</w:t>
      </w:r>
    </w:p>
    <w:p w:rsidR="00CE0D54" w:rsidRDefault="00CE0D54" w:rsidP="00176846">
      <w:pPr>
        <w:rPr>
          <w:rtl/>
        </w:rPr>
      </w:pPr>
      <w:bookmarkStart w:id="20252" w:name="_ETM_Q44_543145"/>
      <w:bookmarkStart w:id="20253" w:name="_ETM_Q44_543228"/>
      <w:bookmarkStart w:id="20254" w:name="_ETM_Q44_543337"/>
      <w:bookmarkEnd w:id="20252"/>
      <w:bookmarkEnd w:id="20253"/>
      <w:bookmarkEnd w:id="20254"/>
    </w:p>
    <w:p w:rsidR="00CE0D54" w:rsidRDefault="00CE0D54" w:rsidP="00176846">
      <w:pPr>
        <w:rPr>
          <w:rtl/>
        </w:rPr>
      </w:pPr>
      <w:bookmarkStart w:id="20255" w:name="_ETM_Q44_543416"/>
      <w:bookmarkStart w:id="20256" w:name="_ETM_Q44_540170"/>
      <w:bookmarkEnd w:id="20255"/>
      <w:bookmarkEnd w:id="20256"/>
      <w:r>
        <w:rPr>
          <w:rtl/>
        </w:rPr>
        <w:t xml:space="preserve">אני </w:t>
      </w:r>
      <w:bookmarkStart w:id="20257" w:name="_ETM_Q44_540320"/>
      <w:bookmarkEnd w:id="20257"/>
      <w:r>
        <w:rPr>
          <w:rtl/>
        </w:rPr>
        <w:t xml:space="preserve">רוצה </w:t>
      </w:r>
      <w:bookmarkStart w:id="20258" w:name="_ETM_Q44_540589"/>
      <w:bookmarkEnd w:id="20258"/>
      <w:r>
        <w:rPr>
          <w:rtl/>
        </w:rPr>
        <w:t xml:space="preserve">לציין </w:t>
      </w:r>
      <w:bookmarkStart w:id="20259" w:name="_ETM_Q44_540980"/>
      <w:bookmarkEnd w:id="20259"/>
      <w:r>
        <w:rPr>
          <w:rtl/>
        </w:rPr>
        <w:t xml:space="preserve">כמובן </w:t>
      </w:r>
      <w:bookmarkStart w:id="20260" w:name="_ETM_Q44_541790"/>
      <w:bookmarkEnd w:id="20260"/>
      <w:r>
        <w:rPr>
          <w:rtl/>
        </w:rPr>
        <w:t xml:space="preserve">שהצעת </w:t>
      </w:r>
      <w:bookmarkStart w:id="20261" w:name="_ETM_Q44_542300"/>
      <w:bookmarkEnd w:id="20261"/>
      <w:r>
        <w:rPr>
          <w:rtl/>
        </w:rPr>
        <w:t xml:space="preserve">החוק </w:t>
      </w:r>
      <w:bookmarkStart w:id="20262" w:name="_ETM_Q44_542690"/>
      <w:bookmarkEnd w:id="20262"/>
      <w:r>
        <w:rPr>
          <w:rtl/>
        </w:rPr>
        <w:t>הזאת</w:t>
      </w:r>
      <w:r w:rsidR="00D46B88">
        <w:rPr>
          <w:rFonts w:hint="cs"/>
          <w:rtl/>
        </w:rPr>
        <w:t>,</w:t>
      </w:r>
      <w:r>
        <w:rPr>
          <w:rtl/>
        </w:rPr>
        <w:t xml:space="preserve"> </w:t>
      </w:r>
      <w:bookmarkStart w:id="20263" w:name="_ETM_Q44_545089"/>
      <w:bookmarkEnd w:id="20263"/>
      <w:r>
        <w:rPr>
          <w:rtl/>
        </w:rPr>
        <w:t>א</w:t>
      </w:r>
      <w:r w:rsidR="00176846">
        <w:rPr>
          <w:rFonts w:hint="cs"/>
          <w:rtl/>
        </w:rPr>
        <w:t>ו</w:t>
      </w:r>
      <w:r>
        <w:rPr>
          <w:rtl/>
        </w:rPr>
        <w:t xml:space="preserve">מנם </w:t>
      </w:r>
      <w:bookmarkStart w:id="20264" w:name="_ETM_Q44_546050"/>
      <w:bookmarkEnd w:id="20264"/>
      <w:r>
        <w:rPr>
          <w:rtl/>
        </w:rPr>
        <w:t xml:space="preserve">אין </w:t>
      </w:r>
      <w:bookmarkStart w:id="20265" w:name="_ETM_Q44_546260"/>
      <w:bookmarkEnd w:id="20265"/>
      <w:r>
        <w:rPr>
          <w:rtl/>
        </w:rPr>
        <w:t xml:space="preserve">לה </w:t>
      </w:r>
      <w:bookmarkStart w:id="20266" w:name="_ETM_Q44_547100"/>
      <w:bookmarkStart w:id="20267" w:name="_ETM_Q44_547369"/>
      <w:bookmarkStart w:id="20268" w:name="_ETM_Q44_550399"/>
      <w:bookmarkStart w:id="20269" w:name="_ETM_Q44_550810"/>
      <w:bookmarkStart w:id="20270" w:name="_ETM_Q44_551020"/>
      <w:bookmarkEnd w:id="20266"/>
      <w:bookmarkEnd w:id="20267"/>
      <w:bookmarkEnd w:id="20268"/>
      <w:bookmarkEnd w:id="20269"/>
      <w:bookmarkEnd w:id="20270"/>
      <w:r w:rsidR="00176846">
        <w:rPr>
          <w:rFonts w:hint="cs"/>
          <w:rtl/>
        </w:rPr>
        <w:t xml:space="preserve">– </w:t>
      </w:r>
      <w:r>
        <w:rPr>
          <w:rtl/>
        </w:rPr>
        <w:t xml:space="preserve">היא </w:t>
      </w:r>
      <w:bookmarkStart w:id="20271" w:name="_ETM_Q44_551500"/>
      <w:bookmarkStart w:id="20272" w:name="_ETM_Q44_551590"/>
      <w:bookmarkEnd w:id="20271"/>
      <w:bookmarkEnd w:id="20272"/>
      <w:r>
        <w:rPr>
          <w:rtl/>
        </w:rPr>
        <w:t xml:space="preserve">עוסקת </w:t>
      </w:r>
      <w:bookmarkStart w:id="20273" w:name="_ETM_Q44_551980"/>
      <w:bookmarkEnd w:id="20273"/>
      <w:r>
        <w:rPr>
          <w:rtl/>
        </w:rPr>
        <w:t>בחוק</w:t>
      </w:r>
      <w:bookmarkStart w:id="20274" w:name="_ETM_Q44_552279"/>
      <w:bookmarkEnd w:id="20274"/>
      <w:r w:rsidR="00176846">
        <w:rPr>
          <w:rFonts w:hint="cs"/>
          <w:rtl/>
        </w:rPr>
        <w:t>-</w:t>
      </w:r>
      <w:r>
        <w:rPr>
          <w:rtl/>
        </w:rPr>
        <w:t>יסוד</w:t>
      </w:r>
      <w:r>
        <w:rPr>
          <w:rFonts w:hint="cs"/>
          <w:rtl/>
        </w:rPr>
        <w:t>:</w:t>
      </w:r>
      <w:r>
        <w:rPr>
          <w:rtl/>
        </w:rPr>
        <w:t xml:space="preserve"> </w:t>
      </w:r>
      <w:bookmarkStart w:id="20275" w:name="_ETM_Q44_552610"/>
      <w:bookmarkEnd w:id="20275"/>
      <w:r>
        <w:rPr>
          <w:rtl/>
        </w:rPr>
        <w:t>השפיטה</w:t>
      </w:r>
      <w:r>
        <w:rPr>
          <w:rFonts w:hint="cs"/>
          <w:rtl/>
        </w:rPr>
        <w:t>,</w:t>
      </w:r>
      <w:r>
        <w:rPr>
          <w:rtl/>
        </w:rPr>
        <w:t xml:space="preserve"> </w:t>
      </w:r>
      <w:bookmarkStart w:id="20276" w:name="_ETM_Q44_553469"/>
      <w:bookmarkEnd w:id="20276"/>
      <w:r>
        <w:rPr>
          <w:rtl/>
        </w:rPr>
        <w:t xml:space="preserve">אבל </w:t>
      </w:r>
      <w:bookmarkStart w:id="20277" w:name="_ETM_Q44_553740"/>
      <w:bookmarkEnd w:id="20277"/>
      <w:r>
        <w:rPr>
          <w:rtl/>
        </w:rPr>
        <w:t xml:space="preserve">אני </w:t>
      </w:r>
      <w:bookmarkStart w:id="20278" w:name="_ETM_Q44_553920"/>
      <w:bookmarkEnd w:id="20278"/>
      <w:r>
        <w:rPr>
          <w:rtl/>
        </w:rPr>
        <w:t xml:space="preserve">רוצה </w:t>
      </w:r>
      <w:bookmarkStart w:id="20279" w:name="_ETM_Q44_554219"/>
      <w:bookmarkEnd w:id="20279"/>
      <w:r>
        <w:rPr>
          <w:rtl/>
        </w:rPr>
        <w:t xml:space="preserve">להסביר </w:t>
      </w:r>
      <w:bookmarkStart w:id="20280" w:name="_ETM_Q44_555149"/>
      <w:bookmarkStart w:id="20281" w:name="_ETM_Q44_556020"/>
      <w:bookmarkStart w:id="20282" w:name="_ETM_Q44_556289"/>
      <w:bookmarkStart w:id="20283" w:name="_ETM_Q44_556999"/>
      <w:bookmarkEnd w:id="20280"/>
      <w:bookmarkEnd w:id="20281"/>
      <w:bookmarkEnd w:id="20282"/>
      <w:bookmarkEnd w:id="20283"/>
      <w:r>
        <w:rPr>
          <w:rtl/>
        </w:rPr>
        <w:t xml:space="preserve">ולהדגיש </w:t>
      </w:r>
      <w:bookmarkStart w:id="20284" w:name="_ETM_Q44_557749"/>
      <w:bookmarkEnd w:id="20284"/>
      <w:r>
        <w:rPr>
          <w:rtl/>
        </w:rPr>
        <w:t xml:space="preserve">שוב </w:t>
      </w:r>
      <w:bookmarkStart w:id="20285" w:name="_ETM_Q44_558319"/>
      <w:bookmarkEnd w:id="20285"/>
      <w:r>
        <w:rPr>
          <w:rtl/>
        </w:rPr>
        <w:t xml:space="preserve">שכתוצאה </w:t>
      </w:r>
      <w:bookmarkStart w:id="20286" w:name="_ETM_Q44_559219"/>
      <w:bookmarkEnd w:id="20286"/>
      <w:r>
        <w:rPr>
          <w:rtl/>
        </w:rPr>
        <w:t xml:space="preserve">מהצעת </w:t>
      </w:r>
      <w:bookmarkStart w:id="20287" w:name="_ETM_Q44_559819"/>
      <w:bookmarkEnd w:id="20287"/>
      <w:r>
        <w:rPr>
          <w:rtl/>
        </w:rPr>
        <w:t xml:space="preserve">החוק </w:t>
      </w:r>
      <w:bookmarkStart w:id="20288" w:name="_ETM_Q44_560179"/>
      <w:bookmarkEnd w:id="20288"/>
      <w:r>
        <w:rPr>
          <w:rtl/>
        </w:rPr>
        <w:t>הזאת</w:t>
      </w:r>
      <w:r>
        <w:rPr>
          <w:rFonts w:hint="cs"/>
          <w:rtl/>
        </w:rPr>
        <w:t xml:space="preserve"> </w:t>
      </w:r>
      <w:r w:rsidR="00DA353E">
        <w:rPr>
          <w:rFonts w:hint="cs"/>
          <w:rtl/>
        </w:rPr>
        <w:t>– – –</w:t>
      </w:r>
      <w:r>
        <w:rPr>
          <w:rFonts w:hint="cs"/>
          <w:rtl/>
        </w:rPr>
        <w:t xml:space="preserve"> </w:t>
      </w:r>
    </w:p>
    <w:p w:rsidR="00CE0D54" w:rsidRDefault="00CE0D54" w:rsidP="00176846">
      <w:pPr>
        <w:rPr>
          <w:rtl/>
        </w:rPr>
      </w:pPr>
    </w:p>
    <w:p w:rsidR="00CE0D54" w:rsidRDefault="00CE0D54" w:rsidP="00176846">
      <w:pPr>
        <w:pStyle w:val="af7"/>
        <w:keepNext/>
        <w:rPr>
          <w:rtl/>
        </w:rPr>
      </w:pPr>
      <w:bookmarkStart w:id="20289" w:name="ET_interruption_5300_61"/>
      <w:r w:rsidRPr="00C548C4">
        <w:rPr>
          <w:rStyle w:val="TagStyle"/>
          <w:rtl/>
        </w:rPr>
        <w:t xml:space="preserve"> &lt;&lt; קריאה &gt;&gt; </w:t>
      </w:r>
      <w:r>
        <w:rPr>
          <w:rtl/>
        </w:rPr>
        <w:t>מירב בן ארי (יש עתיד):</w:t>
      </w:r>
      <w:r w:rsidRPr="00C548C4">
        <w:rPr>
          <w:rStyle w:val="TagStyle"/>
          <w:rtl/>
        </w:rPr>
        <w:t xml:space="preserve"> &lt;&lt; קריאה &gt;&gt;</w:t>
      </w:r>
      <w:r>
        <w:rPr>
          <w:rtl/>
        </w:rPr>
        <w:t xml:space="preserve">   </w:t>
      </w:r>
      <w:bookmarkEnd w:id="20289"/>
    </w:p>
    <w:p w:rsidR="00CE0D54" w:rsidRDefault="00CE0D54" w:rsidP="00DA353E">
      <w:pPr>
        <w:rPr>
          <w:rtl/>
        </w:rPr>
      </w:pPr>
    </w:p>
    <w:p w:rsidR="00CE0D54" w:rsidRDefault="00CE0D54" w:rsidP="00176846">
      <w:pPr>
        <w:rPr>
          <w:rtl/>
        </w:rPr>
      </w:pPr>
      <w:r>
        <w:rPr>
          <w:rFonts w:hint="cs"/>
          <w:rtl/>
        </w:rPr>
        <w:t xml:space="preserve">מה קורה? </w:t>
      </w:r>
    </w:p>
    <w:p w:rsidR="00CE0D54" w:rsidRDefault="00CE0D54" w:rsidP="00176846">
      <w:pPr>
        <w:rPr>
          <w:rtl/>
        </w:rPr>
      </w:pPr>
    </w:p>
    <w:p w:rsidR="00CE0D54" w:rsidRDefault="00CE0D54" w:rsidP="00176846">
      <w:pPr>
        <w:pStyle w:val="af8"/>
        <w:keepNext/>
        <w:rPr>
          <w:rtl/>
        </w:rPr>
      </w:pPr>
      <w:bookmarkStart w:id="20290" w:name="ET_yor_6253_62"/>
      <w:r w:rsidRPr="00C548C4">
        <w:rPr>
          <w:rStyle w:val="TagStyle"/>
          <w:rtl/>
        </w:rPr>
        <w:t xml:space="preserve"> &lt;&lt; יור &gt;&gt; </w:t>
      </w:r>
      <w:r>
        <w:rPr>
          <w:rtl/>
        </w:rPr>
        <w:t>היו"ר משה טור פז:</w:t>
      </w:r>
      <w:r w:rsidRPr="00C548C4">
        <w:rPr>
          <w:rStyle w:val="TagStyle"/>
          <w:rtl/>
        </w:rPr>
        <w:t xml:space="preserve"> &lt;&lt; יור &gt;&gt;</w:t>
      </w:r>
      <w:r>
        <w:rPr>
          <w:rtl/>
        </w:rPr>
        <w:t xml:space="preserve">   </w:t>
      </w:r>
      <w:bookmarkEnd w:id="20290"/>
    </w:p>
    <w:p w:rsidR="00CE0D54" w:rsidRDefault="00CE0D54" w:rsidP="00DA353E">
      <w:pPr>
        <w:rPr>
          <w:rtl/>
        </w:rPr>
      </w:pPr>
    </w:p>
    <w:p w:rsidR="00CE0D54" w:rsidRDefault="00CE0D54" w:rsidP="00176846">
      <w:pPr>
        <w:rPr>
          <w:rtl/>
        </w:rPr>
      </w:pPr>
      <w:r>
        <w:rPr>
          <w:rFonts w:hint="cs"/>
          <w:rtl/>
        </w:rPr>
        <w:t>חבר הכנסת רוטמן, נא לסיים.</w:t>
      </w:r>
    </w:p>
    <w:p w:rsidR="00CE0D54" w:rsidRDefault="00CE0D54" w:rsidP="00176846">
      <w:pPr>
        <w:rPr>
          <w:rtl/>
        </w:rPr>
      </w:pPr>
    </w:p>
    <w:p w:rsidR="00CE0D54" w:rsidRDefault="00CE0D54" w:rsidP="00176846">
      <w:pPr>
        <w:pStyle w:val="-"/>
        <w:keepNext/>
        <w:rPr>
          <w:rtl/>
        </w:rPr>
      </w:pPr>
      <w:bookmarkStart w:id="20291" w:name="ET_speakercontinue_6464_63"/>
      <w:r w:rsidRPr="00C548C4">
        <w:rPr>
          <w:rStyle w:val="TagStyle"/>
          <w:rtl/>
        </w:rPr>
        <w:t xml:space="preserve"> &lt;&lt; דובר_המשך &gt;&gt; </w:t>
      </w:r>
      <w:r>
        <w:rPr>
          <w:rtl/>
        </w:rPr>
        <w:t>שמחה רוטמן (יו"ר ועדת החוקה, חוק ומשפט):</w:t>
      </w:r>
      <w:r w:rsidRPr="00C548C4">
        <w:rPr>
          <w:rStyle w:val="TagStyle"/>
          <w:rtl/>
        </w:rPr>
        <w:t xml:space="preserve"> &lt;&lt; דובר_המשך &gt;&gt;</w:t>
      </w:r>
      <w:r>
        <w:rPr>
          <w:rtl/>
        </w:rPr>
        <w:t xml:space="preserve">   </w:t>
      </w:r>
      <w:bookmarkEnd w:id="20291"/>
    </w:p>
    <w:p w:rsidR="00CE0D54" w:rsidRDefault="00CE0D54" w:rsidP="00DA353E">
      <w:pPr>
        <w:rPr>
          <w:rtl/>
        </w:rPr>
      </w:pPr>
    </w:p>
    <w:p w:rsidR="00CE0D54" w:rsidRDefault="00CE0D54" w:rsidP="00176846">
      <w:pPr>
        <w:rPr>
          <w:rtl/>
        </w:rPr>
      </w:pPr>
      <w:r>
        <w:rPr>
          <w:rFonts w:hint="cs"/>
          <w:rtl/>
        </w:rPr>
        <w:t xml:space="preserve">אני </w:t>
      </w:r>
      <w:bookmarkStart w:id="20292" w:name="_ETM_Q44_566949"/>
      <w:bookmarkEnd w:id="20292"/>
      <w:r>
        <w:rPr>
          <w:rFonts w:hint="cs"/>
          <w:rtl/>
        </w:rPr>
        <w:t xml:space="preserve">כבר מסיים. אני לא מכיר שיש </w:t>
      </w:r>
      <w:r w:rsidR="00176846">
        <w:rPr>
          <w:rFonts w:hint="cs"/>
          <w:rtl/>
        </w:rPr>
        <w:t>ה</w:t>
      </w:r>
      <w:r>
        <w:rPr>
          <w:rFonts w:hint="cs"/>
          <w:rtl/>
        </w:rPr>
        <w:t xml:space="preserve">גבלה כשמציעים </w:t>
      </w:r>
      <w:bookmarkStart w:id="20293" w:name="_ETM_Q44_561210"/>
      <w:bookmarkEnd w:id="20293"/>
      <w:r>
        <w:rPr>
          <w:rFonts w:hint="cs"/>
          <w:rtl/>
        </w:rPr>
        <w:t>הצעת חוק מטעם ועדה.</w:t>
      </w:r>
    </w:p>
    <w:p w:rsidR="00CE0D54" w:rsidRDefault="00CE0D54" w:rsidP="00176846">
      <w:pPr>
        <w:rPr>
          <w:rtl/>
        </w:rPr>
      </w:pPr>
    </w:p>
    <w:p w:rsidR="00CE0D54" w:rsidRDefault="00CE0D54" w:rsidP="00176846">
      <w:pPr>
        <w:pStyle w:val="af8"/>
        <w:keepNext/>
        <w:rPr>
          <w:rtl/>
        </w:rPr>
      </w:pPr>
      <w:bookmarkStart w:id="20294" w:name="ET_yor_6253_64"/>
      <w:r w:rsidRPr="00C548C4">
        <w:rPr>
          <w:rStyle w:val="TagStyle"/>
          <w:rtl/>
        </w:rPr>
        <w:t xml:space="preserve"> &lt;&lt; יור &gt;&gt; </w:t>
      </w:r>
      <w:r>
        <w:rPr>
          <w:rtl/>
        </w:rPr>
        <w:t>היו"ר משה טור פז:</w:t>
      </w:r>
      <w:r w:rsidRPr="00C548C4">
        <w:rPr>
          <w:rStyle w:val="TagStyle"/>
          <w:rtl/>
        </w:rPr>
        <w:t xml:space="preserve"> &lt;&lt; יור &gt;&gt;</w:t>
      </w:r>
      <w:r>
        <w:rPr>
          <w:rtl/>
        </w:rPr>
        <w:t xml:space="preserve">   </w:t>
      </w:r>
      <w:bookmarkEnd w:id="20294"/>
    </w:p>
    <w:p w:rsidR="00CE0D54" w:rsidRDefault="00CE0D54" w:rsidP="00DA353E">
      <w:pPr>
        <w:rPr>
          <w:rtl/>
        </w:rPr>
      </w:pPr>
    </w:p>
    <w:p w:rsidR="00CE0D54" w:rsidRDefault="00CE0D54" w:rsidP="00176846">
      <w:pPr>
        <w:rPr>
          <w:rtl/>
        </w:rPr>
      </w:pPr>
      <w:r>
        <w:rPr>
          <w:rFonts w:hint="cs"/>
          <w:rtl/>
        </w:rPr>
        <w:t xml:space="preserve">מזכיר הכנסת, יש לו </w:t>
      </w:r>
      <w:r w:rsidR="00176846">
        <w:rPr>
          <w:rFonts w:hint="cs"/>
          <w:rtl/>
        </w:rPr>
        <w:t>ה</w:t>
      </w:r>
      <w:r>
        <w:rPr>
          <w:rFonts w:hint="cs"/>
          <w:rtl/>
        </w:rPr>
        <w:t>גבלה של עשר דקות, נכון?</w:t>
      </w:r>
      <w:bookmarkStart w:id="20295" w:name="_ETM_Q44_567553"/>
      <w:bookmarkEnd w:id="20295"/>
      <w:r>
        <w:rPr>
          <w:rFonts w:hint="cs"/>
          <w:rtl/>
        </w:rPr>
        <w:t xml:space="preserve"> </w:t>
      </w:r>
    </w:p>
    <w:p w:rsidR="00CE0D54" w:rsidRDefault="00CE0D54" w:rsidP="00176846">
      <w:pPr>
        <w:rPr>
          <w:rtl/>
        </w:rPr>
      </w:pPr>
    </w:p>
    <w:p w:rsidR="00CE0D54" w:rsidRDefault="00CE0D54" w:rsidP="00176846">
      <w:pPr>
        <w:pStyle w:val="af7"/>
        <w:keepNext/>
        <w:rPr>
          <w:rtl/>
        </w:rPr>
      </w:pPr>
      <w:bookmarkStart w:id="20296" w:name="ET_interruption_5109_65"/>
      <w:r w:rsidRPr="00C548C4">
        <w:rPr>
          <w:rStyle w:val="TagStyle"/>
          <w:rtl/>
        </w:rPr>
        <w:t xml:space="preserve"> &lt;&lt; קריאה &gt;&gt; </w:t>
      </w:r>
      <w:r>
        <w:rPr>
          <w:rtl/>
        </w:rPr>
        <w:t>אלעזר שטרן (יש עתיד):</w:t>
      </w:r>
      <w:r w:rsidRPr="00C548C4">
        <w:rPr>
          <w:rStyle w:val="TagStyle"/>
          <w:rtl/>
        </w:rPr>
        <w:t xml:space="preserve"> &lt;&lt; קריאה &gt;&gt;</w:t>
      </w:r>
      <w:r>
        <w:rPr>
          <w:rtl/>
        </w:rPr>
        <w:t xml:space="preserve">   </w:t>
      </w:r>
      <w:bookmarkEnd w:id="20296"/>
    </w:p>
    <w:p w:rsidR="00CE0D54" w:rsidRDefault="00CE0D54" w:rsidP="00DA353E">
      <w:pPr>
        <w:rPr>
          <w:rtl/>
        </w:rPr>
      </w:pPr>
    </w:p>
    <w:p w:rsidR="00CE0D54" w:rsidRDefault="00CE0D54" w:rsidP="00176846">
      <w:pPr>
        <w:rPr>
          <w:rtl/>
        </w:rPr>
      </w:pPr>
      <w:r>
        <w:rPr>
          <w:rFonts w:hint="cs"/>
          <w:rtl/>
        </w:rPr>
        <w:t>רד, רד.</w:t>
      </w:r>
    </w:p>
    <w:p w:rsidR="00CE0D54" w:rsidRDefault="00CE0D54" w:rsidP="00176846">
      <w:pPr>
        <w:rPr>
          <w:rtl/>
        </w:rPr>
      </w:pPr>
    </w:p>
    <w:p w:rsidR="00CE0D54" w:rsidRDefault="00CE0D54" w:rsidP="00176846">
      <w:pPr>
        <w:pStyle w:val="af7"/>
        <w:keepNext/>
        <w:rPr>
          <w:rtl/>
        </w:rPr>
      </w:pPr>
      <w:bookmarkStart w:id="20297" w:name="ET_interruption_5767_66"/>
      <w:r w:rsidRPr="00C548C4">
        <w:rPr>
          <w:rStyle w:val="TagStyle"/>
          <w:rtl/>
        </w:rPr>
        <w:t xml:space="preserve"> &lt;&lt; קריאה &gt;&gt; </w:t>
      </w:r>
      <w:r>
        <w:rPr>
          <w:rtl/>
        </w:rPr>
        <w:t>אורנה ברביבאי (יש עתיד):</w:t>
      </w:r>
      <w:r w:rsidRPr="00C548C4">
        <w:rPr>
          <w:rStyle w:val="TagStyle"/>
          <w:rtl/>
        </w:rPr>
        <w:t xml:space="preserve"> &lt;&lt; קריאה &gt;&gt;</w:t>
      </w:r>
      <w:r>
        <w:rPr>
          <w:rtl/>
        </w:rPr>
        <w:t xml:space="preserve">   </w:t>
      </w:r>
      <w:bookmarkEnd w:id="20297"/>
    </w:p>
    <w:p w:rsidR="00CE0D54" w:rsidRDefault="00CE0D54" w:rsidP="00DA353E">
      <w:pPr>
        <w:rPr>
          <w:rtl/>
        </w:rPr>
      </w:pPr>
    </w:p>
    <w:p w:rsidR="00CE0D54" w:rsidRDefault="00CE0D54" w:rsidP="00176846">
      <w:pPr>
        <w:rPr>
          <w:rtl/>
        </w:rPr>
      </w:pPr>
      <w:r>
        <w:rPr>
          <w:rFonts w:hint="cs"/>
          <w:rtl/>
        </w:rPr>
        <w:t xml:space="preserve">מספיק עם התיאטרון הזה, מספיק. </w:t>
      </w:r>
    </w:p>
    <w:p w:rsidR="00CE0D54" w:rsidRDefault="00CE0D54" w:rsidP="00176846">
      <w:pPr>
        <w:rPr>
          <w:rtl/>
        </w:rPr>
      </w:pPr>
    </w:p>
    <w:p w:rsidR="00CE0D54" w:rsidRDefault="00CE0D54" w:rsidP="00176846">
      <w:pPr>
        <w:pStyle w:val="af7"/>
        <w:keepNext/>
        <w:rPr>
          <w:rtl/>
        </w:rPr>
      </w:pPr>
      <w:bookmarkStart w:id="20298" w:name="ET_interruption_5300_67"/>
      <w:r w:rsidRPr="00C548C4">
        <w:rPr>
          <w:rStyle w:val="TagStyle"/>
          <w:rtl/>
        </w:rPr>
        <w:t xml:space="preserve"> &lt;&lt; קריאה &gt;&gt; </w:t>
      </w:r>
      <w:r>
        <w:rPr>
          <w:rtl/>
        </w:rPr>
        <w:t>מירב בן ארי (יש עתיד):</w:t>
      </w:r>
      <w:r w:rsidRPr="00C548C4">
        <w:rPr>
          <w:rStyle w:val="TagStyle"/>
          <w:rtl/>
        </w:rPr>
        <w:t xml:space="preserve"> &lt;&lt; קריאה &gt;&gt;</w:t>
      </w:r>
      <w:r>
        <w:rPr>
          <w:rtl/>
        </w:rPr>
        <w:t xml:space="preserve">   </w:t>
      </w:r>
      <w:bookmarkEnd w:id="20298"/>
    </w:p>
    <w:p w:rsidR="00CE0D54" w:rsidRDefault="00CE0D54" w:rsidP="00DA353E">
      <w:pPr>
        <w:rPr>
          <w:rtl/>
        </w:rPr>
      </w:pPr>
    </w:p>
    <w:p w:rsidR="00CE0D54" w:rsidRDefault="00CE0D54" w:rsidP="00176846">
      <w:pPr>
        <w:rPr>
          <w:rtl/>
        </w:rPr>
      </w:pPr>
      <w:r>
        <w:rPr>
          <w:rFonts w:hint="cs"/>
          <w:rtl/>
        </w:rPr>
        <w:t xml:space="preserve">שמענו, תודה. </w:t>
      </w:r>
    </w:p>
    <w:p w:rsidR="00CE0D54" w:rsidRDefault="00CE0D54" w:rsidP="00176846">
      <w:pPr>
        <w:rPr>
          <w:rtl/>
        </w:rPr>
      </w:pPr>
    </w:p>
    <w:p w:rsidR="00CE0D54" w:rsidRDefault="00CE0D54" w:rsidP="00176846">
      <w:pPr>
        <w:pStyle w:val="af7"/>
        <w:keepNext/>
        <w:rPr>
          <w:rtl/>
        </w:rPr>
      </w:pPr>
      <w:bookmarkStart w:id="20299" w:name="ET_interruption_5109_68"/>
      <w:r w:rsidRPr="00C548C4">
        <w:rPr>
          <w:rStyle w:val="TagStyle"/>
          <w:rtl/>
        </w:rPr>
        <w:t xml:space="preserve"> &lt;&lt; קריאה &gt;&gt; </w:t>
      </w:r>
      <w:r>
        <w:rPr>
          <w:rtl/>
        </w:rPr>
        <w:t>אלעזר שטרן (יש עתיד):</w:t>
      </w:r>
      <w:r w:rsidRPr="00C548C4">
        <w:rPr>
          <w:rStyle w:val="TagStyle"/>
          <w:rtl/>
        </w:rPr>
        <w:t xml:space="preserve"> &lt;&lt; קריאה &gt;&gt;</w:t>
      </w:r>
      <w:r>
        <w:rPr>
          <w:rtl/>
        </w:rPr>
        <w:t xml:space="preserve">   </w:t>
      </w:r>
      <w:bookmarkEnd w:id="20299"/>
    </w:p>
    <w:p w:rsidR="00CE0D54" w:rsidRDefault="00CE0D54" w:rsidP="00DA353E">
      <w:pPr>
        <w:rPr>
          <w:rtl/>
        </w:rPr>
      </w:pPr>
    </w:p>
    <w:p w:rsidR="00CE0D54" w:rsidRDefault="00CE0D54" w:rsidP="00176846">
      <w:pPr>
        <w:rPr>
          <w:rtl/>
        </w:rPr>
      </w:pPr>
      <w:r>
        <w:rPr>
          <w:rFonts w:hint="cs"/>
          <w:rtl/>
        </w:rPr>
        <w:t>יאללה, רד, אפילו הקואליציה לא באה לשמוע אותך.</w:t>
      </w:r>
    </w:p>
    <w:p w:rsidR="00CE0D54" w:rsidRDefault="00CE0D54" w:rsidP="00176846">
      <w:pPr>
        <w:rPr>
          <w:rtl/>
        </w:rPr>
      </w:pPr>
    </w:p>
    <w:p w:rsidR="00CE0D54" w:rsidRDefault="00CE0D54" w:rsidP="00176846">
      <w:pPr>
        <w:pStyle w:val="af8"/>
        <w:keepNext/>
        <w:rPr>
          <w:rtl/>
        </w:rPr>
      </w:pPr>
      <w:bookmarkStart w:id="20300" w:name="ET_yor_6253_69"/>
      <w:r w:rsidRPr="00C548C4">
        <w:rPr>
          <w:rStyle w:val="TagStyle"/>
          <w:rtl/>
        </w:rPr>
        <w:t xml:space="preserve"> &lt;&lt; יור &gt;&gt; </w:t>
      </w:r>
      <w:r>
        <w:rPr>
          <w:rtl/>
        </w:rPr>
        <w:t>היו"ר משה טור פז:</w:t>
      </w:r>
      <w:r w:rsidRPr="00C548C4">
        <w:rPr>
          <w:rStyle w:val="TagStyle"/>
          <w:rtl/>
        </w:rPr>
        <w:t xml:space="preserve"> &lt;&lt; יור &gt;&gt;</w:t>
      </w:r>
      <w:r>
        <w:rPr>
          <w:rtl/>
        </w:rPr>
        <w:t xml:space="preserve">   </w:t>
      </w:r>
      <w:bookmarkEnd w:id="20300"/>
    </w:p>
    <w:p w:rsidR="00CE0D54" w:rsidRDefault="00CE0D54" w:rsidP="00DA353E">
      <w:pPr>
        <w:rPr>
          <w:rtl/>
        </w:rPr>
      </w:pPr>
    </w:p>
    <w:p w:rsidR="00CE0D54" w:rsidRDefault="00CE0D54" w:rsidP="00176846">
      <w:pPr>
        <w:rPr>
          <w:rtl/>
        </w:rPr>
      </w:pPr>
      <w:r>
        <w:rPr>
          <w:rFonts w:hint="cs"/>
          <w:rtl/>
        </w:rPr>
        <w:t>חבריי, נא לתת לו לסיים.</w:t>
      </w:r>
    </w:p>
    <w:p w:rsidR="00CE0D54" w:rsidRDefault="00CE0D54" w:rsidP="00176846">
      <w:pPr>
        <w:rPr>
          <w:rtl/>
        </w:rPr>
      </w:pPr>
      <w:bookmarkStart w:id="20301" w:name="_ETM_Q44_584940"/>
      <w:bookmarkStart w:id="20302" w:name="_ETM_Q44_585012"/>
      <w:bookmarkEnd w:id="20301"/>
      <w:bookmarkEnd w:id="20302"/>
    </w:p>
    <w:p w:rsidR="00CE0D54" w:rsidRDefault="00CE0D54" w:rsidP="00176846">
      <w:pPr>
        <w:pStyle w:val="af7"/>
        <w:keepNext/>
        <w:rPr>
          <w:rtl/>
        </w:rPr>
      </w:pPr>
      <w:bookmarkStart w:id="20303" w:name="ET_interruption_5300_70"/>
      <w:r w:rsidRPr="00C548C4">
        <w:rPr>
          <w:rStyle w:val="TagStyle"/>
          <w:rtl/>
        </w:rPr>
        <w:t xml:space="preserve"> &lt;&lt; קריאה &gt;&gt; </w:t>
      </w:r>
      <w:r>
        <w:rPr>
          <w:rtl/>
        </w:rPr>
        <w:t>מירב בן ארי (יש עתיד):</w:t>
      </w:r>
      <w:r w:rsidRPr="00C548C4">
        <w:rPr>
          <w:rStyle w:val="TagStyle"/>
          <w:rtl/>
        </w:rPr>
        <w:t xml:space="preserve"> &lt;&lt; קריאה &gt;&gt;</w:t>
      </w:r>
      <w:r>
        <w:rPr>
          <w:rtl/>
        </w:rPr>
        <w:t xml:space="preserve">   </w:t>
      </w:r>
      <w:bookmarkEnd w:id="20303"/>
    </w:p>
    <w:p w:rsidR="00CE0D54" w:rsidRDefault="00CE0D54" w:rsidP="00DA353E">
      <w:pPr>
        <w:rPr>
          <w:rtl/>
        </w:rPr>
      </w:pPr>
    </w:p>
    <w:p w:rsidR="00CE0D54" w:rsidRDefault="00CE0D54" w:rsidP="00176846">
      <w:pPr>
        <w:rPr>
          <w:rtl/>
        </w:rPr>
      </w:pPr>
      <w:r>
        <w:rPr>
          <w:rFonts w:hint="cs"/>
          <w:rtl/>
        </w:rPr>
        <w:t xml:space="preserve">מספיק, כמה אפשר לשמוע את זה </w:t>
      </w:r>
      <w:r w:rsidR="00DA353E">
        <w:rPr>
          <w:rFonts w:hint="cs"/>
          <w:rtl/>
        </w:rPr>
        <w:t>– – –</w:t>
      </w:r>
    </w:p>
    <w:p w:rsidR="00CE0D54" w:rsidRDefault="00CE0D54" w:rsidP="00176846">
      <w:pPr>
        <w:rPr>
          <w:rtl/>
        </w:rPr>
      </w:pPr>
    </w:p>
    <w:p w:rsidR="00CE0D54" w:rsidRDefault="00CE0D54" w:rsidP="00176846">
      <w:pPr>
        <w:pStyle w:val="af8"/>
        <w:keepNext/>
        <w:rPr>
          <w:rtl/>
        </w:rPr>
      </w:pPr>
      <w:bookmarkStart w:id="20304" w:name="ET_yor_6253_71"/>
      <w:r w:rsidRPr="00C548C4">
        <w:rPr>
          <w:rStyle w:val="TagStyle"/>
          <w:rtl/>
        </w:rPr>
        <w:t xml:space="preserve"> &lt;&lt; יור &gt;&gt; </w:t>
      </w:r>
      <w:r>
        <w:rPr>
          <w:rtl/>
        </w:rPr>
        <w:t>היו"ר משה טור פז:</w:t>
      </w:r>
      <w:r w:rsidRPr="00C548C4">
        <w:rPr>
          <w:rStyle w:val="TagStyle"/>
          <w:rtl/>
        </w:rPr>
        <w:t xml:space="preserve"> &lt;&lt; יור &gt;&gt;</w:t>
      </w:r>
      <w:r>
        <w:rPr>
          <w:rtl/>
        </w:rPr>
        <w:t xml:space="preserve">   </w:t>
      </w:r>
      <w:bookmarkEnd w:id="20304"/>
    </w:p>
    <w:p w:rsidR="00CE0D54" w:rsidRDefault="00CE0D54" w:rsidP="00DA353E">
      <w:pPr>
        <w:rPr>
          <w:rtl/>
        </w:rPr>
      </w:pPr>
    </w:p>
    <w:p w:rsidR="00CE0D54" w:rsidRDefault="00CE0D54" w:rsidP="00176846">
      <w:pPr>
        <w:rPr>
          <w:rtl/>
        </w:rPr>
      </w:pPr>
      <w:r>
        <w:rPr>
          <w:rFonts w:hint="cs"/>
          <w:rtl/>
        </w:rPr>
        <w:t xml:space="preserve">חברת הכנסת בן ארי, נא לתת לחבר הכנסת רוטמן לסיים. </w:t>
      </w:r>
      <w:bookmarkStart w:id="20305" w:name="_ETM_Q44_587648"/>
      <w:bookmarkEnd w:id="20305"/>
    </w:p>
    <w:p w:rsidR="00CE0D54" w:rsidRDefault="00CE0D54" w:rsidP="00176846">
      <w:pPr>
        <w:rPr>
          <w:rtl/>
        </w:rPr>
      </w:pPr>
      <w:bookmarkStart w:id="20306" w:name="_ETM_Q44_588991"/>
      <w:bookmarkStart w:id="20307" w:name="_ETM_Q44_589053"/>
      <w:bookmarkEnd w:id="20306"/>
      <w:bookmarkEnd w:id="20307"/>
    </w:p>
    <w:p w:rsidR="00CE0D54" w:rsidRDefault="00CE0D54" w:rsidP="00176846">
      <w:pPr>
        <w:pStyle w:val="-"/>
        <w:keepNext/>
        <w:rPr>
          <w:rtl/>
        </w:rPr>
      </w:pPr>
      <w:bookmarkStart w:id="20308" w:name="ET_speakercontinue_6464_72"/>
      <w:r w:rsidRPr="00C548C4">
        <w:rPr>
          <w:rStyle w:val="TagStyle"/>
          <w:rtl/>
        </w:rPr>
        <w:t xml:space="preserve"> &lt;&lt; דובר_המשך &gt;&gt; </w:t>
      </w:r>
      <w:r>
        <w:rPr>
          <w:rtl/>
        </w:rPr>
        <w:t>שמחה רוטמן (יו"ר ועדת החוקה, חוק ומשפט):</w:t>
      </w:r>
      <w:r w:rsidRPr="00C548C4">
        <w:rPr>
          <w:rStyle w:val="TagStyle"/>
          <w:rtl/>
        </w:rPr>
        <w:t xml:space="preserve"> &lt;&lt; דובר_המשך &gt;&gt;</w:t>
      </w:r>
      <w:r>
        <w:rPr>
          <w:rtl/>
        </w:rPr>
        <w:t xml:space="preserve">   </w:t>
      </w:r>
      <w:bookmarkEnd w:id="20308"/>
    </w:p>
    <w:p w:rsidR="00CE0D54" w:rsidRDefault="00CE0D54" w:rsidP="00DA353E">
      <w:pPr>
        <w:rPr>
          <w:rtl/>
        </w:rPr>
      </w:pPr>
    </w:p>
    <w:p w:rsidR="00CE0D54" w:rsidRDefault="00CE0D54" w:rsidP="00176846">
      <w:pPr>
        <w:rPr>
          <w:rtl/>
        </w:rPr>
      </w:pPr>
      <w:bookmarkStart w:id="20309" w:name="_ETM_Q44_590006"/>
      <w:bookmarkEnd w:id="20309"/>
      <w:r>
        <w:rPr>
          <w:rFonts w:hint="cs"/>
          <w:rtl/>
        </w:rPr>
        <w:t>הצעת החוק הזו</w:t>
      </w:r>
      <w:r w:rsidR="00176846">
        <w:rPr>
          <w:rFonts w:hint="cs"/>
          <w:rtl/>
        </w:rPr>
        <w:t>,</w:t>
      </w:r>
      <w:r>
        <w:rPr>
          <w:rFonts w:hint="cs"/>
          <w:rtl/>
        </w:rPr>
        <w:t xml:space="preserve"> באופן אבסורדי </w:t>
      </w:r>
      <w:r w:rsidR="00DA353E">
        <w:rPr>
          <w:rFonts w:hint="cs"/>
          <w:rtl/>
        </w:rPr>
        <w:t>– – –</w:t>
      </w:r>
      <w:r>
        <w:rPr>
          <w:rFonts w:hint="cs"/>
          <w:rtl/>
        </w:rPr>
        <w:t xml:space="preserve"> </w:t>
      </w:r>
    </w:p>
    <w:p w:rsidR="00CE0D54" w:rsidRDefault="00CE0D54" w:rsidP="00176846">
      <w:pPr>
        <w:rPr>
          <w:rtl/>
        </w:rPr>
      </w:pPr>
    </w:p>
    <w:p w:rsidR="00CE0D54" w:rsidRDefault="00CE0D54" w:rsidP="00176846">
      <w:pPr>
        <w:pStyle w:val="af7"/>
        <w:keepNext/>
        <w:rPr>
          <w:rtl/>
        </w:rPr>
      </w:pPr>
      <w:bookmarkStart w:id="20310" w:name="ET_interruption_5109_73"/>
      <w:r w:rsidRPr="00C548C4">
        <w:rPr>
          <w:rStyle w:val="TagStyle"/>
          <w:rtl/>
        </w:rPr>
        <w:t xml:space="preserve"> &lt;&lt; קריאה &gt;&gt; </w:t>
      </w:r>
      <w:r>
        <w:rPr>
          <w:rtl/>
        </w:rPr>
        <w:t>אלעזר שטרן (יש עתיד):</w:t>
      </w:r>
      <w:r w:rsidRPr="00C548C4">
        <w:rPr>
          <w:rStyle w:val="TagStyle"/>
          <w:rtl/>
        </w:rPr>
        <w:t xml:space="preserve"> &lt;&lt; קריאה &gt;&gt;</w:t>
      </w:r>
      <w:r>
        <w:rPr>
          <w:rtl/>
        </w:rPr>
        <w:t xml:space="preserve">   </w:t>
      </w:r>
      <w:bookmarkEnd w:id="20310"/>
    </w:p>
    <w:p w:rsidR="00CE0D54" w:rsidRDefault="00CE0D54" w:rsidP="00DA353E">
      <w:pPr>
        <w:rPr>
          <w:rtl/>
        </w:rPr>
      </w:pPr>
    </w:p>
    <w:p w:rsidR="00CE0D54" w:rsidRDefault="00CE0D54" w:rsidP="00176846">
      <w:pPr>
        <w:rPr>
          <w:rtl/>
        </w:rPr>
      </w:pPr>
      <w:r>
        <w:rPr>
          <w:rFonts w:hint="cs"/>
          <w:rtl/>
        </w:rPr>
        <w:t xml:space="preserve">אפילו הקואליציה לא באה </w:t>
      </w:r>
      <w:r w:rsidR="00DA353E">
        <w:rPr>
          <w:rFonts w:hint="cs"/>
          <w:rtl/>
        </w:rPr>
        <w:t>– – –</w:t>
      </w:r>
      <w:r>
        <w:rPr>
          <w:rFonts w:hint="cs"/>
          <w:rtl/>
        </w:rPr>
        <w:t xml:space="preserve"> </w:t>
      </w:r>
    </w:p>
    <w:p w:rsidR="00CE0D54" w:rsidRDefault="00CE0D54" w:rsidP="00176846">
      <w:pPr>
        <w:rPr>
          <w:rtl/>
        </w:rPr>
      </w:pPr>
      <w:bookmarkStart w:id="20311" w:name="_ETM_Q44_587128"/>
      <w:bookmarkStart w:id="20312" w:name="_ETM_Q44_587181"/>
      <w:bookmarkEnd w:id="20311"/>
      <w:bookmarkEnd w:id="20312"/>
    </w:p>
    <w:p w:rsidR="00CE0D54" w:rsidRDefault="00CE0D54" w:rsidP="00176846">
      <w:pPr>
        <w:pStyle w:val="af8"/>
        <w:keepNext/>
        <w:rPr>
          <w:rtl/>
        </w:rPr>
      </w:pPr>
      <w:bookmarkStart w:id="20313" w:name="ET_yor_6253_74"/>
      <w:r w:rsidRPr="00C548C4">
        <w:rPr>
          <w:rStyle w:val="TagStyle"/>
          <w:rtl/>
        </w:rPr>
        <w:t xml:space="preserve"> &lt;&lt; יור &gt;&gt; </w:t>
      </w:r>
      <w:r>
        <w:rPr>
          <w:rtl/>
        </w:rPr>
        <w:t>היו"ר משה טור פז:</w:t>
      </w:r>
      <w:r w:rsidRPr="00C548C4">
        <w:rPr>
          <w:rStyle w:val="TagStyle"/>
          <w:rtl/>
        </w:rPr>
        <w:t xml:space="preserve"> &lt;&lt; יור &gt;&gt;</w:t>
      </w:r>
      <w:r>
        <w:rPr>
          <w:rtl/>
        </w:rPr>
        <w:t xml:space="preserve">   </w:t>
      </w:r>
      <w:bookmarkEnd w:id="20313"/>
    </w:p>
    <w:p w:rsidR="00CE0D54" w:rsidRDefault="00CE0D54" w:rsidP="00DA353E">
      <w:pPr>
        <w:rPr>
          <w:rtl/>
        </w:rPr>
      </w:pPr>
    </w:p>
    <w:p w:rsidR="00CE0D54" w:rsidRDefault="00CE0D54" w:rsidP="00176846">
      <w:pPr>
        <w:rPr>
          <w:rtl/>
        </w:rPr>
      </w:pPr>
      <w:bookmarkStart w:id="20314" w:name="_ETM_Q44_589076"/>
      <w:bookmarkEnd w:id="20314"/>
      <w:r>
        <w:rPr>
          <w:rFonts w:hint="cs"/>
          <w:rtl/>
        </w:rPr>
        <w:t>חבר הכנסת שטרן.</w:t>
      </w:r>
    </w:p>
    <w:p w:rsidR="00CE0D54" w:rsidRDefault="00CE0D54" w:rsidP="00176846">
      <w:pPr>
        <w:rPr>
          <w:rtl/>
        </w:rPr>
      </w:pPr>
    </w:p>
    <w:p w:rsidR="00CE0D54" w:rsidRDefault="00CE0D54" w:rsidP="00176846">
      <w:pPr>
        <w:pStyle w:val="af7"/>
        <w:keepNext/>
        <w:rPr>
          <w:rtl/>
        </w:rPr>
      </w:pPr>
      <w:bookmarkStart w:id="20315" w:name="ET_interruption_5109_75"/>
      <w:r w:rsidRPr="00C548C4">
        <w:rPr>
          <w:rStyle w:val="TagStyle"/>
          <w:rtl/>
        </w:rPr>
        <w:t xml:space="preserve"> &lt;&lt; קריאה &gt;&gt; </w:t>
      </w:r>
      <w:r>
        <w:rPr>
          <w:rtl/>
        </w:rPr>
        <w:t>אלעזר שטרן (יש עתיד):</w:t>
      </w:r>
      <w:r w:rsidRPr="00C548C4">
        <w:rPr>
          <w:rStyle w:val="TagStyle"/>
          <w:rtl/>
        </w:rPr>
        <w:t xml:space="preserve"> &lt;&lt; קריאה &gt;&gt;</w:t>
      </w:r>
      <w:r>
        <w:rPr>
          <w:rtl/>
        </w:rPr>
        <w:t xml:space="preserve">   </w:t>
      </w:r>
      <w:bookmarkEnd w:id="20315"/>
    </w:p>
    <w:p w:rsidR="00CE0D54" w:rsidRDefault="00CE0D54" w:rsidP="00DA353E">
      <w:pPr>
        <w:rPr>
          <w:rtl/>
        </w:rPr>
      </w:pPr>
    </w:p>
    <w:p w:rsidR="00CE0D54" w:rsidRDefault="00CE0D54" w:rsidP="00176846">
      <w:pPr>
        <w:rPr>
          <w:rtl/>
        </w:rPr>
      </w:pPr>
      <w:r>
        <w:rPr>
          <w:rFonts w:hint="cs"/>
          <w:rtl/>
        </w:rPr>
        <w:t>צא החוצה, צא</w:t>
      </w:r>
      <w:bookmarkStart w:id="20316" w:name="_ETM_Q44_590350"/>
      <w:bookmarkEnd w:id="20316"/>
      <w:r>
        <w:rPr>
          <w:rFonts w:hint="cs"/>
          <w:rtl/>
        </w:rPr>
        <w:t xml:space="preserve"> החוצה. אתה בקריאה ראשונה, שנייה, שלישית. </w:t>
      </w:r>
    </w:p>
    <w:p w:rsidR="00CE0D54" w:rsidRDefault="00CE0D54" w:rsidP="00176846">
      <w:pPr>
        <w:rPr>
          <w:rtl/>
        </w:rPr>
      </w:pPr>
      <w:bookmarkStart w:id="20317" w:name="_ETM_Q44_595223"/>
      <w:bookmarkStart w:id="20318" w:name="_ETM_Q44_595295"/>
      <w:bookmarkEnd w:id="20317"/>
      <w:bookmarkEnd w:id="20318"/>
    </w:p>
    <w:p w:rsidR="00CE0D54" w:rsidRDefault="00CE0D54" w:rsidP="00176846">
      <w:pPr>
        <w:pStyle w:val="af8"/>
        <w:keepNext/>
        <w:rPr>
          <w:rtl/>
        </w:rPr>
      </w:pPr>
      <w:bookmarkStart w:id="20319" w:name="ET_yor_6253_76"/>
      <w:r w:rsidRPr="00C548C4">
        <w:rPr>
          <w:rStyle w:val="TagStyle"/>
          <w:rtl/>
        </w:rPr>
        <w:t xml:space="preserve">&lt;&lt; יור &gt;&gt; </w:t>
      </w:r>
      <w:r>
        <w:rPr>
          <w:rtl/>
        </w:rPr>
        <w:t>היו"ר משה טור פז:</w:t>
      </w:r>
      <w:r w:rsidRPr="00C548C4">
        <w:rPr>
          <w:rStyle w:val="TagStyle"/>
          <w:rtl/>
        </w:rPr>
        <w:t xml:space="preserve"> &lt;&lt; יור &gt;&gt;</w:t>
      </w:r>
      <w:r>
        <w:rPr>
          <w:rtl/>
        </w:rPr>
        <w:t xml:space="preserve">   </w:t>
      </w:r>
      <w:bookmarkEnd w:id="20319"/>
    </w:p>
    <w:p w:rsidR="00CE0D54" w:rsidRDefault="00CE0D54" w:rsidP="00DA353E">
      <w:pPr>
        <w:rPr>
          <w:rtl/>
        </w:rPr>
      </w:pPr>
    </w:p>
    <w:p w:rsidR="00CE0D54" w:rsidRDefault="00CE0D54" w:rsidP="00176846">
      <w:pPr>
        <w:rPr>
          <w:rtl/>
        </w:rPr>
      </w:pPr>
      <w:bookmarkStart w:id="20320" w:name="_ETM_Q44_596655"/>
      <w:bookmarkEnd w:id="20320"/>
      <w:r>
        <w:rPr>
          <w:rFonts w:hint="cs"/>
          <w:rtl/>
        </w:rPr>
        <w:t xml:space="preserve">חבר הכנסת שטרן, נא </w:t>
      </w:r>
      <w:bookmarkStart w:id="20321" w:name="_ETM_Q44_596256"/>
      <w:bookmarkEnd w:id="20321"/>
      <w:r>
        <w:rPr>
          <w:rFonts w:hint="cs"/>
          <w:rtl/>
        </w:rPr>
        <w:t xml:space="preserve">לתת לחבר הכנסת רוטמן לסיים. </w:t>
      </w:r>
    </w:p>
    <w:p w:rsidR="00CE0D54" w:rsidRDefault="00CE0D54" w:rsidP="00176846">
      <w:pPr>
        <w:rPr>
          <w:rtl/>
        </w:rPr>
      </w:pPr>
    </w:p>
    <w:p w:rsidR="00CE0D54" w:rsidRDefault="00CE0D54" w:rsidP="00176846">
      <w:pPr>
        <w:pStyle w:val="af7"/>
        <w:keepNext/>
        <w:rPr>
          <w:rtl/>
        </w:rPr>
      </w:pPr>
      <w:bookmarkStart w:id="20322" w:name="ET_interruption_5767_77"/>
      <w:r w:rsidRPr="00C548C4">
        <w:rPr>
          <w:rStyle w:val="TagStyle"/>
          <w:rtl/>
        </w:rPr>
        <w:t xml:space="preserve"> &lt;&lt; קריאה &gt;&gt; </w:t>
      </w:r>
      <w:r>
        <w:rPr>
          <w:rtl/>
        </w:rPr>
        <w:t>אורנה ברביבאי (יש עתיד):</w:t>
      </w:r>
      <w:r w:rsidRPr="00C548C4">
        <w:rPr>
          <w:rStyle w:val="TagStyle"/>
          <w:rtl/>
        </w:rPr>
        <w:t xml:space="preserve"> &lt;&lt; קריאה &gt;&gt;</w:t>
      </w:r>
      <w:r>
        <w:rPr>
          <w:rtl/>
        </w:rPr>
        <w:t xml:space="preserve">   </w:t>
      </w:r>
      <w:bookmarkEnd w:id="20322"/>
    </w:p>
    <w:p w:rsidR="00CE0D54" w:rsidRDefault="00CE0D54" w:rsidP="00176846">
      <w:pPr>
        <w:rPr>
          <w:rtl/>
        </w:rPr>
      </w:pPr>
      <w:bookmarkStart w:id="20323" w:name="_ETM_Q44_600870"/>
      <w:bookmarkEnd w:id="20323"/>
    </w:p>
    <w:p w:rsidR="00CE0D54" w:rsidRPr="00C548C4" w:rsidRDefault="00CE0D54" w:rsidP="00176846">
      <w:pPr>
        <w:rPr>
          <w:rtl/>
        </w:rPr>
      </w:pPr>
      <w:bookmarkStart w:id="20324" w:name="_ETM_Q44_600939"/>
      <w:bookmarkEnd w:id="20324"/>
      <w:r>
        <w:rPr>
          <w:rFonts w:hint="cs"/>
          <w:rtl/>
        </w:rPr>
        <w:t xml:space="preserve">אתה מבייש את הבית הזה. </w:t>
      </w:r>
      <w:bookmarkStart w:id="20325" w:name="_ETM_Q44_597354"/>
      <w:bookmarkEnd w:id="20325"/>
      <w:r>
        <w:rPr>
          <w:rFonts w:hint="cs"/>
          <w:rtl/>
        </w:rPr>
        <w:t xml:space="preserve">  </w:t>
      </w:r>
    </w:p>
    <w:p w:rsidR="00CE0D54" w:rsidRDefault="00CE0D54" w:rsidP="00176846">
      <w:pPr>
        <w:rPr>
          <w:rtl/>
        </w:rPr>
      </w:pPr>
    </w:p>
    <w:p w:rsidR="00CE0D54" w:rsidRDefault="00CE0D54" w:rsidP="00176846">
      <w:pPr>
        <w:pStyle w:val="af8"/>
        <w:keepNext/>
        <w:rPr>
          <w:rtl/>
        </w:rPr>
      </w:pPr>
      <w:bookmarkStart w:id="20326" w:name="ET_yor_6253_78"/>
      <w:r w:rsidRPr="00C548C4">
        <w:rPr>
          <w:rStyle w:val="TagStyle"/>
          <w:rtl/>
        </w:rPr>
        <w:t xml:space="preserve"> &lt;&lt; יור &gt;&gt; </w:t>
      </w:r>
      <w:r>
        <w:rPr>
          <w:rtl/>
        </w:rPr>
        <w:t>היו"ר משה טור פז:</w:t>
      </w:r>
      <w:r w:rsidRPr="00C548C4">
        <w:rPr>
          <w:rStyle w:val="TagStyle"/>
          <w:rtl/>
        </w:rPr>
        <w:t xml:space="preserve"> &lt;&lt; יור &gt;&gt;</w:t>
      </w:r>
      <w:r>
        <w:rPr>
          <w:rtl/>
        </w:rPr>
        <w:t xml:space="preserve">   </w:t>
      </w:r>
      <w:bookmarkEnd w:id="20326"/>
    </w:p>
    <w:p w:rsidR="00CE0D54" w:rsidRDefault="00CE0D54" w:rsidP="00DA353E">
      <w:pPr>
        <w:rPr>
          <w:rtl/>
        </w:rPr>
      </w:pPr>
    </w:p>
    <w:p w:rsidR="00CE0D54" w:rsidRDefault="00CE0D54" w:rsidP="00176846">
      <w:pPr>
        <w:rPr>
          <w:rtl/>
        </w:rPr>
      </w:pPr>
      <w:bookmarkStart w:id="20327" w:name="_ETM_Q44_603207"/>
      <w:bookmarkEnd w:id="20327"/>
      <w:r>
        <w:rPr>
          <w:rFonts w:hint="cs"/>
          <w:rtl/>
        </w:rPr>
        <w:t xml:space="preserve">חברת הכנסת ברביבאי. </w:t>
      </w:r>
      <w:bookmarkStart w:id="20328" w:name="_ETM_Q44_607307"/>
      <w:bookmarkEnd w:id="20328"/>
    </w:p>
    <w:p w:rsidR="00CE0D54" w:rsidRDefault="00CE0D54" w:rsidP="00176846">
      <w:pPr>
        <w:rPr>
          <w:rtl/>
        </w:rPr>
      </w:pPr>
      <w:bookmarkStart w:id="20329" w:name="_ETM_Q44_607369"/>
      <w:bookmarkEnd w:id="20329"/>
    </w:p>
    <w:p w:rsidR="00CE0D54" w:rsidRDefault="00CE0D54" w:rsidP="00176846">
      <w:pPr>
        <w:pStyle w:val="af7"/>
        <w:keepNext/>
        <w:rPr>
          <w:rtl/>
        </w:rPr>
      </w:pPr>
      <w:bookmarkStart w:id="20330" w:name="ET_interruption_5300_79"/>
      <w:r w:rsidRPr="00C548C4">
        <w:rPr>
          <w:rStyle w:val="TagStyle"/>
          <w:rtl/>
        </w:rPr>
        <w:t xml:space="preserve"> &lt;&lt; קריאה &gt;&gt; </w:t>
      </w:r>
      <w:r>
        <w:rPr>
          <w:rtl/>
        </w:rPr>
        <w:t>מירב בן ארי (יש עתיד):</w:t>
      </w:r>
      <w:r w:rsidRPr="00C548C4">
        <w:rPr>
          <w:rStyle w:val="TagStyle"/>
          <w:rtl/>
        </w:rPr>
        <w:t xml:space="preserve"> &lt;&lt; קריאה &gt;&gt;</w:t>
      </w:r>
      <w:r>
        <w:rPr>
          <w:rtl/>
        </w:rPr>
        <w:t xml:space="preserve">   </w:t>
      </w:r>
      <w:bookmarkEnd w:id="20330"/>
    </w:p>
    <w:p w:rsidR="00CE0D54" w:rsidRDefault="00CE0D54" w:rsidP="00DA353E">
      <w:pPr>
        <w:rPr>
          <w:rtl/>
        </w:rPr>
      </w:pPr>
    </w:p>
    <w:p w:rsidR="00CE0D54" w:rsidRDefault="00CE0D54" w:rsidP="00176846">
      <w:pPr>
        <w:rPr>
          <w:rtl/>
        </w:rPr>
      </w:pPr>
      <w:r>
        <w:rPr>
          <w:rFonts w:hint="cs"/>
          <w:rtl/>
        </w:rPr>
        <w:t xml:space="preserve">מזל שנשאר </w:t>
      </w:r>
      <w:r w:rsidR="00DA353E">
        <w:rPr>
          <w:rFonts w:hint="cs"/>
          <w:rtl/>
        </w:rPr>
        <w:t>– – –</w:t>
      </w:r>
      <w:r>
        <w:rPr>
          <w:rFonts w:hint="cs"/>
          <w:rtl/>
        </w:rPr>
        <w:t xml:space="preserve"> </w:t>
      </w:r>
    </w:p>
    <w:p w:rsidR="00CE0D54" w:rsidRDefault="00CE0D54" w:rsidP="00176846">
      <w:pPr>
        <w:rPr>
          <w:rtl/>
        </w:rPr>
      </w:pPr>
      <w:bookmarkStart w:id="20331" w:name="_ETM_Q44_608033"/>
      <w:bookmarkStart w:id="20332" w:name="_ETM_Q44_608100"/>
      <w:bookmarkEnd w:id="20331"/>
      <w:bookmarkEnd w:id="20332"/>
    </w:p>
    <w:p w:rsidR="00CE0D54" w:rsidRDefault="00CE0D54" w:rsidP="00176846">
      <w:pPr>
        <w:pStyle w:val="af8"/>
        <w:keepNext/>
        <w:rPr>
          <w:rtl/>
        </w:rPr>
      </w:pPr>
      <w:bookmarkStart w:id="20333" w:name="ET_yor_6253_80"/>
      <w:r w:rsidRPr="00C548C4">
        <w:rPr>
          <w:rStyle w:val="TagStyle"/>
          <w:rtl/>
        </w:rPr>
        <w:t xml:space="preserve"> &lt;&lt; יור &gt;&gt; </w:t>
      </w:r>
      <w:r>
        <w:rPr>
          <w:rtl/>
        </w:rPr>
        <w:t>היו"ר משה טור פז:</w:t>
      </w:r>
      <w:r w:rsidRPr="00C548C4">
        <w:rPr>
          <w:rStyle w:val="TagStyle"/>
          <w:rtl/>
        </w:rPr>
        <w:t xml:space="preserve"> &lt;&lt; יור &gt;&gt;</w:t>
      </w:r>
      <w:r>
        <w:rPr>
          <w:rtl/>
        </w:rPr>
        <w:t xml:space="preserve">   </w:t>
      </w:r>
      <w:bookmarkEnd w:id="20333"/>
    </w:p>
    <w:p w:rsidR="00CE0D54" w:rsidRDefault="00CE0D54" w:rsidP="00DA353E">
      <w:pPr>
        <w:rPr>
          <w:rtl/>
        </w:rPr>
      </w:pPr>
    </w:p>
    <w:p w:rsidR="00CE0D54" w:rsidRDefault="00CE0D54" w:rsidP="00176846">
      <w:pPr>
        <w:rPr>
          <w:rtl/>
        </w:rPr>
      </w:pPr>
      <w:bookmarkStart w:id="20334" w:name="_ETM_Q44_609663"/>
      <w:bookmarkEnd w:id="20334"/>
      <w:r>
        <w:rPr>
          <w:rFonts w:hint="cs"/>
          <w:rtl/>
        </w:rPr>
        <w:t>חברת הכנסת בן ארי.</w:t>
      </w:r>
    </w:p>
    <w:p w:rsidR="00CE0D54" w:rsidRDefault="00CE0D54" w:rsidP="00176846">
      <w:pPr>
        <w:rPr>
          <w:rtl/>
        </w:rPr>
      </w:pPr>
    </w:p>
    <w:p w:rsidR="00CE0D54" w:rsidRDefault="00CE0D54" w:rsidP="00176846">
      <w:pPr>
        <w:pStyle w:val="af7"/>
        <w:keepNext/>
        <w:rPr>
          <w:rtl/>
        </w:rPr>
      </w:pPr>
      <w:bookmarkStart w:id="20335" w:name="ET_interruption_5109_81"/>
      <w:r w:rsidRPr="00C548C4">
        <w:rPr>
          <w:rStyle w:val="TagStyle"/>
          <w:rtl/>
        </w:rPr>
        <w:t xml:space="preserve"> &lt;&lt; קריאה &gt;&gt; </w:t>
      </w:r>
      <w:r>
        <w:rPr>
          <w:rtl/>
        </w:rPr>
        <w:t>אלעזר שטרן (יש עתיד):</w:t>
      </w:r>
      <w:r w:rsidRPr="00C548C4">
        <w:rPr>
          <w:rStyle w:val="TagStyle"/>
          <w:rtl/>
        </w:rPr>
        <w:t xml:space="preserve"> &lt;&lt; קריאה &gt;&gt;</w:t>
      </w:r>
      <w:r>
        <w:rPr>
          <w:rtl/>
        </w:rPr>
        <w:t xml:space="preserve">   </w:t>
      </w:r>
      <w:bookmarkEnd w:id="20335"/>
    </w:p>
    <w:p w:rsidR="00CE0D54" w:rsidRDefault="00CE0D54" w:rsidP="00DA353E">
      <w:pPr>
        <w:rPr>
          <w:rtl/>
        </w:rPr>
      </w:pPr>
    </w:p>
    <w:p w:rsidR="00CE0D54" w:rsidRDefault="00CE0D54" w:rsidP="00176846">
      <w:pPr>
        <w:rPr>
          <w:rtl/>
        </w:rPr>
      </w:pPr>
      <w:r>
        <w:rPr>
          <w:rFonts w:hint="cs"/>
          <w:rtl/>
        </w:rPr>
        <w:t>אתה בקריאה ראשונה, בקריאה שנ</w:t>
      </w:r>
      <w:r w:rsidR="008B37A8">
        <w:rPr>
          <w:rFonts w:hint="cs"/>
          <w:rtl/>
        </w:rPr>
        <w:t>י</w:t>
      </w:r>
      <w:r>
        <w:rPr>
          <w:rFonts w:hint="cs"/>
          <w:rtl/>
        </w:rPr>
        <w:t xml:space="preserve">יה, אתה בקריאה שלישית </w:t>
      </w:r>
      <w:r w:rsidR="00DA353E">
        <w:rPr>
          <w:rFonts w:hint="cs"/>
          <w:rtl/>
        </w:rPr>
        <w:t>– – –</w:t>
      </w:r>
      <w:r>
        <w:rPr>
          <w:rFonts w:hint="cs"/>
          <w:rtl/>
        </w:rPr>
        <w:t xml:space="preserve"> </w:t>
      </w:r>
    </w:p>
    <w:p w:rsidR="00CE0D54" w:rsidRDefault="00CE0D54" w:rsidP="00176846">
      <w:pPr>
        <w:rPr>
          <w:rtl/>
        </w:rPr>
      </w:pPr>
    </w:p>
    <w:p w:rsidR="00CE0D54" w:rsidRDefault="00CE0D54" w:rsidP="00176846">
      <w:pPr>
        <w:pStyle w:val="af8"/>
        <w:keepNext/>
        <w:rPr>
          <w:rtl/>
        </w:rPr>
      </w:pPr>
      <w:bookmarkStart w:id="20336" w:name="ET_yor_6253_82"/>
      <w:r w:rsidRPr="00C548C4">
        <w:rPr>
          <w:rStyle w:val="TagStyle"/>
          <w:rtl/>
        </w:rPr>
        <w:t xml:space="preserve"> &lt;&lt; יור &gt;&gt; </w:t>
      </w:r>
      <w:r>
        <w:rPr>
          <w:rtl/>
        </w:rPr>
        <w:t>היו"ר משה טור פז:</w:t>
      </w:r>
      <w:r w:rsidRPr="00C548C4">
        <w:rPr>
          <w:rStyle w:val="TagStyle"/>
          <w:rtl/>
        </w:rPr>
        <w:t xml:space="preserve"> &lt;&lt; יור &gt;&gt;</w:t>
      </w:r>
      <w:r>
        <w:rPr>
          <w:rtl/>
        </w:rPr>
        <w:t xml:space="preserve">   </w:t>
      </w:r>
      <w:bookmarkEnd w:id="20336"/>
    </w:p>
    <w:p w:rsidR="00CE0D54" w:rsidRDefault="00CE0D54" w:rsidP="00DA353E">
      <w:pPr>
        <w:rPr>
          <w:rtl/>
        </w:rPr>
      </w:pPr>
    </w:p>
    <w:p w:rsidR="00CE0D54" w:rsidRDefault="00D46B88" w:rsidP="00176846">
      <w:pPr>
        <w:rPr>
          <w:rtl/>
        </w:rPr>
      </w:pPr>
      <w:r>
        <w:rPr>
          <w:rFonts w:hint="cs"/>
          <w:rtl/>
        </w:rPr>
        <w:t>חבר הכנסת שטרן, מספיק.</w:t>
      </w:r>
      <w:r w:rsidR="00CE0D54">
        <w:rPr>
          <w:rFonts w:hint="cs"/>
          <w:rtl/>
        </w:rPr>
        <w:t xml:space="preserve"> אתה </w:t>
      </w:r>
      <w:bookmarkStart w:id="20337" w:name="_ETM_Q44_610946"/>
      <w:bookmarkEnd w:id="20337"/>
      <w:r w:rsidR="00CE0D54">
        <w:rPr>
          <w:rFonts w:hint="cs"/>
          <w:rtl/>
        </w:rPr>
        <w:t>בקריאה ראשונה.</w:t>
      </w:r>
    </w:p>
    <w:p w:rsidR="00CE0D54" w:rsidRDefault="00CE0D54" w:rsidP="00176846">
      <w:pPr>
        <w:rPr>
          <w:rtl/>
        </w:rPr>
      </w:pPr>
    </w:p>
    <w:p w:rsidR="00CE0D54" w:rsidRDefault="00CE0D54" w:rsidP="00176846">
      <w:pPr>
        <w:pStyle w:val="af8"/>
        <w:keepNext/>
        <w:rPr>
          <w:rtl/>
        </w:rPr>
      </w:pPr>
      <w:bookmarkStart w:id="20338" w:name="ET_yor_6253_83"/>
      <w:r w:rsidRPr="00C548C4">
        <w:rPr>
          <w:rStyle w:val="TagStyle"/>
          <w:rtl/>
        </w:rPr>
        <w:t xml:space="preserve"> &lt;&lt; יור &gt;&gt; </w:t>
      </w:r>
      <w:r>
        <w:rPr>
          <w:rtl/>
        </w:rPr>
        <w:t>היו"ר משה טור פז:</w:t>
      </w:r>
      <w:r w:rsidRPr="00C548C4">
        <w:rPr>
          <w:rStyle w:val="TagStyle"/>
          <w:rtl/>
        </w:rPr>
        <w:t xml:space="preserve"> &lt;&lt; יור &gt;&gt;</w:t>
      </w:r>
      <w:r>
        <w:rPr>
          <w:rtl/>
        </w:rPr>
        <w:t xml:space="preserve">   </w:t>
      </w:r>
      <w:bookmarkEnd w:id="20338"/>
    </w:p>
    <w:p w:rsidR="00CE0D54" w:rsidRDefault="00CE0D54" w:rsidP="00DA353E">
      <w:pPr>
        <w:rPr>
          <w:rtl/>
        </w:rPr>
      </w:pPr>
    </w:p>
    <w:p w:rsidR="00CE0D54" w:rsidRDefault="00CE0D54" w:rsidP="00176846">
      <w:pPr>
        <w:rPr>
          <w:rtl/>
        </w:rPr>
      </w:pPr>
      <w:r>
        <w:rPr>
          <w:rFonts w:hint="cs"/>
          <w:rtl/>
        </w:rPr>
        <w:t>לא מגן על</w:t>
      </w:r>
      <w:r w:rsidR="008B37A8">
        <w:rPr>
          <w:rFonts w:hint="cs"/>
          <w:rtl/>
        </w:rPr>
        <w:t>י</w:t>
      </w:r>
      <w:r>
        <w:rPr>
          <w:rFonts w:hint="cs"/>
          <w:rtl/>
        </w:rPr>
        <w:t xml:space="preserve">י, לא קורא לסדר. </w:t>
      </w:r>
    </w:p>
    <w:p w:rsidR="00CE0D54" w:rsidRDefault="00CE0D54" w:rsidP="00176846">
      <w:pPr>
        <w:rPr>
          <w:rtl/>
        </w:rPr>
      </w:pPr>
      <w:bookmarkStart w:id="20339" w:name="_ETM_Q44_619510"/>
      <w:bookmarkStart w:id="20340" w:name="_ETM_Q44_619583"/>
      <w:bookmarkEnd w:id="20339"/>
      <w:bookmarkEnd w:id="20340"/>
    </w:p>
    <w:p w:rsidR="00CE0D54" w:rsidRDefault="00CE0D54" w:rsidP="00176846">
      <w:pPr>
        <w:pStyle w:val="af7"/>
        <w:keepNext/>
        <w:rPr>
          <w:rtl/>
        </w:rPr>
      </w:pPr>
      <w:bookmarkStart w:id="20341" w:name="ET_interruption_5109_84"/>
      <w:r w:rsidRPr="00C548C4">
        <w:rPr>
          <w:rStyle w:val="TagStyle"/>
          <w:rtl/>
        </w:rPr>
        <w:t xml:space="preserve"> &lt;&lt; קריאה &gt;&gt; </w:t>
      </w:r>
      <w:r>
        <w:rPr>
          <w:rtl/>
        </w:rPr>
        <w:t>אלעזר שטרן (יש עתיד):</w:t>
      </w:r>
      <w:r w:rsidRPr="00C548C4">
        <w:rPr>
          <w:rStyle w:val="TagStyle"/>
          <w:rtl/>
        </w:rPr>
        <w:t xml:space="preserve"> &lt;&lt; קריאה &gt;&gt;</w:t>
      </w:r>
      <w:r>
        <w:rPr>
          <w:rtl/>
        </w:rPr>
        <w:t xml:space="preserve">   </w:t>
      </w:r>
      <w:bookmarkEnd w:id="20341"/>
    </w:p>
    <w:p w:rsidR="00CE0D54" w:rsidRDefault="00CE0D54" w:rsidP="00DA353E">
      <w:pPr>
        <w:rPr>
          <w:rtl/>
        </w:rPr>
      </w:pPr>
    </w:p>
    <w:p w:rsidR="00CE0D54" w:rsidRDefault="00CE0D54" w:rsidP="00176846">
      <w:pPr>
        <w:rPr>
          <w:rtl/>
        </w:rPr>
      </w:pPr>
      <w:r>
        <w:rPr>
          <w:rFonts w:hint="cs"/>
          <w:rtl/>
        </w:rPr>
        <w:t>אני קורא לחבר הכנסת שטרן קריאה ראשונה. חבר הכנסת רוטמן, בבקשה סיים, זמנך עבר.</w:t>
      </w:r>
    </w:p>
    <w:p w:rsidR="00CE0D54" w:rsidRDefault="00CE0D54" w:rsidP="00176846">
      <w:pPr>
        <w:rPr>
          <w:rtl/>
        </w:rPr>
      </w:pPr>
    </w:p>
    <w:p w:rsidR="00CE0D54" w:rsidRDefault="00CE0D54" w:rsidP="00176846">
      <w:pPr>
        <w:pStyle w:val="-"/>
        <w:keepNext/>
        <w:rPr>
          <w:rtl/>
        </w:rPr>
      </w:pPr>
      <w:bookmarkStart w:id="20342" w:name="ET_speakercontinue_6464_85"/>
      <w:r w:rsidRPr="0071643C">
        <w:rPr>
          <w:rStyle w:val="TagStyle"/>
          <w:rtl/>
        </w:rPr>
        <w:t xml:space="preserve"> &lt;&lt; דובר_המשך &gt;&gt; </w:t>
      </w:r>
      <w:r>
        <w:rPr>
          <w:rtl/>
        </w:rPr>
        <w:t>שמחה רוטמן (יו"ר ועדת החוקה, חוק ומשפט):</w:t>
      </w:r>
      <w:r w:rsidRPr="0071643C">
        <w:rPr>
          <w:rStyle w:val="TagStyle"/>
          <w:rtl/>
        </w:rPr>
        <w:t xml:space="preserve"> &lt;&lt; דובר_המשך &gt;&gt;</w:t>
      </w:r>
      <w:r>
        <w:rPr>
          <w:rtl/>
        </w:rPr>
        <w:t xml:space="preserve">   </w:t>
      </w:r>
      <w:bookmarkEnd w:id="20342"/>
    </w:p>
    <w:p w:rsidR="00CE0D54" w:rsidRDefault="00CE0D54" w:rsidP="00DA353E">
      <w:pPr>
        <w:rPr>
          <w:rtl/>
        </w:rPr>
      </w:pPr>
    </w:p>
    <w:p w:rsidR="00CE0D54" w:rsidRDefault="00CE0D54" w:rsidP="00DA353E">
      <w:pPr>
        <w:rPr>
          <w:rtl/>
        </w:rPr>
      </w:pPr>
      <w:r>
        <w:rPr>
          <w:rFonts w:hint="cs"/>
          <w:rtl/>
        </w:rPr>
        <w:t xml:space="preserve">אני מסיים, תודה רבה. </w:t>
      </w:r>
      <w:bookmarkStart w:id="20343" w:name="_ETM_Q44_561900"/>
      <w:bookmarkStart w:id="20344" w:name="_ETM_Q44_562440"/>
      <w:bookmarkStart w:id="20345" w:name="_ETM_Q44_562740"/>
      <w:bookmarkStart w:id="20346" w:name="_ETM_Q44_563560"/>
      <w:bookmarkStart w:id="20347" w:name="_ETM_Q44_563860"/>
      <w:bookmarkStart w:id="20348" w:name="_ETM_Q44_565899"/>
      <w:bookmarkStart w:id="20349" w:name="_ETM_Q44_566079"/>
      <w:bookmarkEnd w:id="20343"/>
      <w:bookmarkEnd w:id="20344"/>
      <w:bookmarkEnd w:id="20345"/>
      <w:bookmarkEnd w:id="20346"/>
      <w:bookmarkEnd w:id="20347"/>
      <w:bookmarkEnd w:id="20348"/>
      <w:bookmarkEnd w:id="20349"/>
      <w:r>
        <w:rPr>
          <w:rFonts w:hint="cs"/>
          <w:rtl/>
        </w:rPr>
        <w:t>הצעת החוק הזו למעשה, גם החלק של ההתגברות שבה, משריינת</w:t>
      </w:r>
      <w:r w:rsidR="00DA353E">
        <w:rPr>
          <w:rFonts w:hint="cs"/>
          <w:rtl/>
        </w:rPr>
        <w:t xml:space="preserve"> </w:t>
      </w:r>
      <w:bookmarkStart w:id="20350" w:name="_ETM_Q44_624833"/>
      <w:bookmarkEnd w:id="20350"/>
      <w:r>
        <w:rPr>
          <w:rtl/>
        </w:rPr>
        <w:t xml:space="preserve">את </w:t>
      </w:r>
      <w:bookmarkStart w:id="20351" w:name="_ETM_Q44_630580"/>
      <w:bookmarkEnd w:id="20351"/>
      <w:r>
        <w:rPr>
          <w:rtl/>
        </w:rPr>
        <w:t xml:space="preserve">זכויות </w:t>
      </w:r>
      <w:bookmarkStart w:id="20352" w:name="_ETM_Q44_631210"/>
      <w:bookmarkEnd w:id="20352"/>
      <w:r>
        <w:rPr>
          <w:rtl/>
        </w:rPr>
        <w:t xml:space="preserve">האדם </w:t>
      </w:r>
      <w:bookmarkStart w:id="20353" w:name="_ETM_Q44_631660"/>
      <w:bookmarkEnd w:id="20353"/>
      <w:r>
        <w:rPr>
          <w:rtl/>
        </w:rPr>
        <w:t xml:space="preserve">הקבועות </w:t>
      </w:r>
      <w:bookmarkStart w:id="20354" w:name="_ETM_Q44_632110"/>
      <w:bookmarkEnd w:id="20354"/>
      <w:r>
        <w:rPr>
          <w:rtl/>
        </w:rPr>
        <w:t>בחוק</w:t>
      </w:r>
      <w:bookmarkStart w:id="20355" w:name="_ETM_Q44_632440"/>
      <w:bookmarkEnd w:id="20355"/>
      <w:r w:rsidR="008B37A8">
        <w:rPr>
          <w:rFonts w:hint="cs"/>
          <w:rtl/>
        </w:rPr>
        <w:t>-</w:t>
      </w:r>
      <w:r>
        <w:rPr>
          <w:rtl/>
        </w:rPr>
        <w:t>יסוד</w:t>
      </w:r>
      <w:r>
        <w:rPr>
          <w:rFonts w:hint="cs"/>
          <w:rtl/>
        </w:rPr>
        <w:t>:</w:t>
      </w:r>
      <w:r>
        <w:rPr>
          <w:rtl/>
        </w:rPr>
        <w:t xml:space="preserve"> </w:t>
      </w:r>
      <w:bookmarkStart w:id="20356" w:name="_ETM_Q44_632740"/>
      <w:bookmarkEnd w:id="20356"/>
      <w:r>
        <w:rPr>
          <w:rtl/>
        </w:rPr>
        <w:t xml:space="preserve">כבוד </w:t>
      </w:r>
      <w:bookmarkStart w:id="20357" w:name="_ETM_Q44_633040"/>
      <w:bookmarkEnd w:id="20357"/>
      <w:r>
        <w:rPr>
          <w:rtl/>
        </w:rPr>
        <w:t xml:space="preserve">האדם </w:t>
      </w:r>
      <w:bookmarkStart w:id="20358" w:name="_ETM_Q44_633370"/>
      <w:bookmarkEnd w:id="20358"/>
      <w:r>
        <w:rPr>
          <w:rtl/>
        </w:rPr>
        <w:t xml:space="preserve">וחירותו </w:t>
      </w:r>
      <w:bookmarkStart w:id="20359" w:name="_ETM_Q44_634330"/>
      <w:bookmarkEnd w:id="20359"/>
      <w:r>
        <w:rPr>
          <w:rtl/>
        </w:rPr>
        <w:t xml:space="preserve">יותר </w:t>
      </w:r>
      <w:bookmarkStart w:id="20360" w:name="_ETM_Q44_634930"/>
      <w:bookmarkEnd w:id="20360"/>
      <w:r>
        <w:rPr>
          <w:rtl/>
        </w:rPr>
        <w:t xml:space="preserve">מאשר </w:t>
      </w:r>
      <w:bookmarkStart w:id="20361" w:name="_ETM_Q44_635290"/>
      <w:bookmarkEnd w:id="20361"/>
      <w:r>
        <w:rPr>
          <w:rFonts w:hint="cs"/>
          <w:rtl/>
        </w:rPr>
        <w:t xml:space="preserve">הן </w:t>
      </w:r>
      <w:r>
        <w:rPr>
          <w:rtl/>
        </w:rPr>
        <w:t xml:space="preserve">משוריינות </w:t>
      </w:r>
      <w:bookmarkStart w:id="20362" w:name="_ETM_Q44_635830"/>
      <w:bookmarkEnd w:id="20362"/>
      <w:r>
        <w:rPr>
          <w:rtl/>
        </w:rPr>
        <w:t>היום</w:t>
      </w:r>
      <w:r>
        <w:rPr>
          <w:rFonts w:hint="cs"/>
          <w:rtl/>
        </w:rPr>
        <w:t>.</w:t>
      </w:r>
      <w:r>
        <w:rPr>
          <w:rtl/>
        </w:rPr>
        <w:t xml:space="preserve"> </w:t>
      </w:r>
      <w:bookmarkStart w:id="20363" w:name="_ETM_Q44_636340"/>
      <w:bookmarkStart w:id="20364" w:name="_ETM_Q44_636580"/>
      <w:bookmarkEnd w:id="20363"/>
      <w:bookmarkEnd w:id="20364"/>
      <w:r>
        <w:rPr>
          <w:rtl/>
        </w:rPr>
        <w:t>חוק</w:t>
      </w:r>
      <w:r w:rsidR="008B37A8">
        <w:rPr>
          <w:rFonts w:hint="cs"/>
          <w:rtl/>
        </w:rPr>
        <w:t>-</w:t>
      </w:r>
      <w:r>
        <w:rPr>
          <w:rtl/>
        </w:rPr>
        <w:t>יסוד</w:t>
      </w:r>
      <w:r>
        <w:rPr>
          <w:rFonts w:hint="cs"/>
          <w:rtl/>
        </w:rPr>
        <w:t>:</w:t>
      </w:r>
      <w:r>
        <w:rPr>
          <w:rtl/>
        </w:rPr>
        <w:t xml:space="preserve"> </w:t>
      </w:r>
      <w:bookmarkStart w:id="20365" w:name="_ETM_Q44_636880"/>
      <w:bookmarkEnd w:id="20365"/>
      <w:r>
        <w:rPr>
          <w:rtl/>
        </w:rPr>
        <w:t xml:space="preserve">כבוד </w:t>
      </w:r>
      <w:bookmarkStart w:id="20366" w:name="_ETM_Q44_637180"/>
      <w:bookmarkEnd w:id="20366"/>
      <w:r>
        <w:rPr>
          <w:rtl/>
        </w:rPr>
        <w:t xml:space="preserve">האדם </w:t>
      </w:r>
      <w:bookmarkStart w:id="20367" w:name="_ETM_Q44_637510"/>
      <w:bookmarkEnd w:id="20367"/>
      <w:r>
        <w:rPr>
          <w:rtl/>
        </w:rPr>
        <w:t xml:space="preserve">וחירותו </w:t>
      </w:r>
      <w:bookmarkStart w:id="20368" w:name="_ETM_Q44_638350"/>
      <w:bookmarkEnd w:id="20368"/>
      <w:r>
        <w:rPr>
          <w:rtl/>
        </w:rPr>
        <w:t xml:space="preserve">עבר </w:t>
      </w:r>
      <w:bookmarkStart w:id="20369" w:name="_ETM_Q44_638710"/>
      <w:bookmarkEnd w:id="20369"/>
      <w:r>
        <w:rPr>
          <w:rtl/>
        </w:rPr>
        <w:t xml:space="preserve">ברוב </w:t>
      </w:r>
      <w:bookmarkStart w:id="20370" w:name="_ETM_Q44_638980"/>
      <w:bookmarkEnd w:id="20370"/>
      <w:r>
        <w:rPr>
          <w:rtl/>
        </w:rPr>
        <w:t xml:space="preserve">של </w:t>
      </w:r>
      <w:bookmarkStart w:id="20371" w:name="_ETM_Q44_639130"/>
      <w:bookmarkStart w:id="20372" w:name="_ETM_Q44_639730"/>
      <w:bookmarkEnd w:id="20371"/>
      <w:bookmarkEnd w:id="20372"/>
      <w:r>
        <w:rPr>
          <w:rFonts w:hint="cs"/>
          <w:rtl/>
        </w:rPr>
        <w:t>32</w:t>
      </w:r>
      <w:r w:rsidR="00DA353E">
        <w:rPr>
          <w:rFonts w:hint="cs"/>
          <w:rtl/>
        </w:rPr>
        <w:t xml:space="preserve"> – –</w:t>
      </w:r>
      <w:r>
        <w:rPr>
          <w:rFonts w:hint="cs"/>
          <w:rtl/>
        </w:rPr>
        <w:t xml:space="preserve"> </w:t>
      </w:r>
    </w:p>
    <w:p w:rsidR="00CE0D54" w:rsidRDefault="00CE0D54" w:rsidP="00176846">
      <w:pPr>
        <w:rPr>
          <w:rtl/>
        </w:rPr>
      </w:pPr>
    </w:p>
    <w:p w:rsidR="00CE0D54" w:rsidRDefault="00CE0D54" w:rsidP="00176846">
      <w:pPr>
        <w:pStyle w:val="af7"/>
        <w:keepNext/>
        <w:rPr>
          <w:rtl/>
        </w:rPr>
      </w:pPr>
      <w:bookmarkStart w:id="20373" w:name="ET_interruption_5300_86"/>
      <w:r w:rsidRPr="0071643C">
        <w:rPr>
          <w:rStyle w:val="TagStyle"/>
          <w:rtl/>
        </w:rPr>
        <w:t xml:space="preserve"> &lt;&lt; קריאה &gt;&gt; </w:t>
      </w:r>
      <w:r>
        <w:rPr>
          <w:rtl/>
        </w:rPr>
        <w:t>מירב בן ארי (יש עתיד):</w:t>
      </w:r>
      <w:r w:rsidRPr="0071643C">
        <w:rPr>
          <w:rStyle w:val="TagStyle"/>
          <w:rtl/>
        </w:rPr>
        <w:t xml:space="preserve"> &lt;&lt; קריאה &gt;&gt;</w:t>
      </w:r>
      <w:r>
        <w:rPr>
          <w:rtl/>
        </w:rPr>
        <w:t xml:space="preserve">   </w:t>
      </w:r>
      <w:bookmarkEnd w:id="20373"/>
    </w:p>
    <w:p w:rsidR="00CE0D54" w:rsidRDefault="00CE0D54" w:rsidP="00DA353E">
      <w:pPr>
        <w:rPr>
          <w:rtl/>
        </w:rPr>
      </w:pPr>
    </w:p>
    <w:p w:rsidR="00CE0D54" w:rsidRDefault="00CE0D54" w:rsidP="00176846">
      <w:pPr>
        <w:rPr>
          <w:rtl/>
        </w:rPr>
      </w:pPr>
      <w:r>
        <w:rPr>
          <w:rFonts w:hint="cs"/>
          <w:rtl/>
        </w:rPr>
        <w:t xml:space="preserve">נו, אבל למה </w:t>
      </w:r>
      <w:r w:rsidR="00DA353E">
        <w:rPr>
          <w:rFonts w:hint="cs"/>
          <w:rtl/>
        </w:rPr>
        <w:t>– – –</w:t>
      </w:r>
      <w:r>
        <w:rPr>
          <w:rFonts w:hint="cs"/>
          <w:rtl/>
        </w:rPr>
        <w:t xml:space="preserve"> </w:t>
      </w:r>
    </w:p>
    <w:p w:rsidR="00CE0D54" w:rsidRDefault="00CE0D54" w:rsidP="00176846">
      <w:pPr>
        <w:rPr>
          <w:rtl/>
        </w:rPr>
      </w:pPr>
    </w:p>
    <w:p w:rsidR="00CE0D54" w:rsidRDefault="00CE0D54" w:rsidP="00176846">
      <w:pPr>
        <w:pStyle w:val="af8"/>
        <w:keepNext/>
        <w:rPr>
          <w:rtl/>
        </w:rPr>
      </w:pPr>
      <w:bookmarkStart w:id="20374" w:name="ET_yor_6253_87"/>
      <w:r w:rsidRPr="0071643C">
        <w:rPr>
          <w:rStyle w:val="TagStyle"/>
          <w:rtl/>
        </w:rPr>
        <w:t xml:space="preserve"> &lt;&lt; יור &gt;&gt; </w:t>
      </w:r>
      <w:r>
        <w:rPr>
          <w:rtl/>
        </w:rPr>
        <w:t>היו"ר משה טור פז:</w:t>
      </w:r>
      <w:r w:rsidRPr="0071643C">
        <w:rPr>
          <w:rStyle w:val="TagStyle"/>
          <w:rtl/>
        </w:rPr>
        <w:t xml:space="preserve"> &lt;&lt; יור &gt;&gt;</w:t>
      </w:r>
      <w:r>
        <w:rPr>
          <w:rtl/>
        </w:rPr>
        <w:t xml:space="preserve">   </w:t>
      </w:r>
      <w:bookmarkEnd w:id="20374"/>
    </w:p>
    <w:p w:rsidR="00CE0D54" w:rsidRDefault="00CE0D54" w:rsidP="00DA353E">
      <w:pPr>
        <w:rPr>
          <w:rtl/>
        </w:rPr>
      </w:pPr>
    </w:p>
    <w:p w:rsidR="00CE0D54" w:rsidRDefault="00CE0D54" w:rsidP="00176846">
      <w:pPr>
        <w:rPr>
          <w:rtl/>
        </w:rPr>
      </w:pPr>
      <w:r>
        <w:rPr>
          <w:rFonts w:hint="cs"/>
          <w:rtl/>
        </w:rPr>
        <w:t>חברת הכנסת בן ארי.</w:t>
      </w:r>
    </w:p>
    <w:p w:rsidR="00CE0D54" w:rsidRDefault="00CE0D54" w:rsidP="00176846">
      <w:pPr>
        <w:rPr>
          <w:rtl/>
        </w:rPr>
      </w:pPr>
    </w:p>
    <w:p w:rsidR="00CE0D54" w:rsidRDefault="00CE0D54" w:rsidP="00176846">
      <w:pPr>
        <w:pStyle w:val="-"/>
        <w:keepNext/>
        <w:rPr>
          <w:rtl/>
        </w:rPr>
      </w:pPr>
      <w:bookmarkStart w:id="20375" w:name="ET_speakercontinue_6464_88"/>
      <w:r w:rsidRPr="0071643C">
        <w:rPr>
          <w:rStyle w:val="TagStyle"/>
          <w:rtl/>
        </w:rPr>
        <w:t xml:space="preserve"> &lt;&lt; דובר_המשך &gt;&gt; </w:t>
      </w:r>
      <w:r>
        <w:rPr>
          <w:rtl/>
        </w:rPr>
        <w:t>שמחה רוטמן (יו"ר ועדת החוקה, חוק ומשפט):</w:t>
      </w:r>
      <w:r w:rsidRPr="0071643C">
        <w:rPr>
          <w:rStyle w:val="TagStyle"/>
          <w:rtl/>
        </w:rPr>
        <w:t xml:space="preserve"> &lt;&lt; דובר_המשך &gt;&gt;</w:t>
      </w:r>
      <w:r>
        <w:rPr>
          <w:rtl/>
        </w:rPr>
        <w:t xml:space="preserve">   </w:t>
      </w:r>
      <w:bookmarkEnd w:id="20375"/>
    </w:p>
    <w:p w:rsidR="00CE0D54" w:rsidRDefault="00CE0D54" w:rsidP="00DA353E">
      <w:pPr>
        <w:rPr>
          <w:rtl/>
        </w:rPr>
      </w:pPr>
    </w:p>
    <w:p w:rsidR="00CE0D54" w:rsidRDefault="00CE0D54" w:rsidP="00176846">
      <w:pPr>
        <w:rPr>
          <w:rtl/>
        </w:rPr>
      </w:pPr>
      <w:r>
        <w:rPr>
          <w:rFonts w:hint="cs"/>
          <w:rtl/>
        </w:rPr>
        <w:t xml:space="preserve"> </w:t>
      </w:r>
      <w:r w:rsidR="00DA353E">
        <w:rPr>
          <w:rFonts w:hint="cs"/>
          <w:rtl/>
        </w:rPr>
        <w:t>– –</w:t>
      </w:r>
      <w:r>
        <w:rPr>
          <w:rFonts w:hint="cs"/>
          <w:rtl/>
        </w:rPr>
        <w:t xml:space="preserve"> </w:t>
      </w:r>
      <w:bookmarkStart w:id="20376" w:name="_ETM_Q44_640180"/>
      <w:bookmarkStart w:id="20377" w:name="_ETM_Q44_640510"/>
      <w:bookmarkStart w:id="20378" w:name="_ETM_Q44_640720"/>
      <w:bookmarkStart w:id="20379" w:name="_ETM_Q44_641170"/>
      <w:bookmarkStart w:id="20380" w:name="_ETM_Q44_641530"/>
      <w:bookmarkEnd w:id="20376"/>
      <w:bookmarkEnd w:id="20377"/>
      <w:bookmarkEnd w:id="20378"/>
      <w:bookmarkEnd w:id="20379"/>
      <w:bookmarkEnd w:id="20380"/>
      <w:r w:rsidR="00D46B88">
        <w:rPr>
          <w:rFonts w:hint="cs"/>
          <w:rtl/>
        </w:rPr>
        <w:t>ו</w:t>
      </w:r>
      <w:r>
        <w:rPr>
          <w:rFonts w:hint="cs"/>
          <w:rtl/>
        </w:rPr>
        <w:t xml:space="preserve">ניתן לביטול בכל רוב. </w:t>
      </w:r>
      <w:bookmarkStart w:id="20381" w:name="_ETM_Q44_641860"/>
      <w:bookmarkEnd w:id="20381"/>
      <w:r>
        <w:rPr>
          <w:rtl/>
        </w:rPr>
        <w:t xml:space="preserve">אנחנו </w:t>
      </w:r>
      <w:bookmarkStart w:id="20382" w:name="_ETM_Q44_642220"/>
      <w:bookmarkEnd w:id="20382"/>
      <w:r>
        <w:rPr>
          <w:rtl/>
        </w:rPr>
        <w:t xml:space="preserve">למעשה </w:t>
      </w:r>
      <w:bookmarkStart w:id="20383" w:name="_ETM_Q44_642610"/>
      <w:bookmarkEnd w:id="20383"/>
      <w:r>
        <w:rPr>
          <w:rtl/>
        </w:rPr>
        <w:t xml:space="preserve">קובעים </w:t>
      </w:r>
      <w:bookmarkStart w:id="20384" w:name="_ETM_Q44_642880"/>
      <w:bookmarkEnd w:id="20384"/>
      <w:r>
        <w:rPr>
          <w:rtl/>
        </w:rPr>
        <w:t xml:space="preserve">פה </w:t>
      </w:r>
      <w:bookmarkStart w:id="20385" w:name="_ETM_Q44_643000"/>
      <w:bookmarkEnd w:id="20385"/>
      <w:r>
        <w:rPr>
          <w:rtl/>
        </w:rPr>
        <w:t xml:space="preserve">שכדי </w:t>
      </w:r>
      <w:bookmarkStart w:id="20386" w:name="_ETM_Q44_643330"/>
      <w:bookmarkEnd w:id="20386"/>
      <w:r>
        <w:rPr>
          <w:rtl/>
        </w:rPr>
        <w:t>להת</w:t>
      </w:r>
      <w:r>
        <w:rPr>
          <w:rFonts w:hint="cs"/>
          <w:rtl/>
        </w:rPr>
        <w:t xml:space="preserve">גבר על הוראותיו </w:t>
      </w:r>
      <w:r w:rsidR="00DA353E">
        <w:rPr>
          <w:rFonts w:hint="cs"/>
          <w:rtl/>
        </w:rPr>
        <w:t>– –</w:t>
      </w:r>
    </w:p>
    <w:p w:rsidR="00CE0D54" w:rsidRDefault="00CE0D54" w:rsidP="00176846">
      <w:pPr>
        <w:rPr>
          <w:rtl/>
        </w:rPr>
      </w:pPr>
    </w:p>
    <w:p w:rsidR="00CE0D54" w:rsidRDefault="00CE0D54" w:rsidP="00176846">
      <w:pPr>
        <w:pStyle w:val="af7"/>
        <w:keepNext/>
        <w:rPr>
          <w:rtl/>
        </w:rPr>
      </w:pPr>
      <w:bookmarkStart w:id="20387" w:name="ET_interruption_5767_89"/>
      <w:r w:rsidRPr="0071643C">
        <w:rPr>
          <w:rStyle w:val="TagStyle"/>
          <w:rtl/>
        </w:rPr>
        <w:t xml:space="preserve"> &lt;&lt; קריאה &gt;&gt; </w:t>
      </w:r>
      <w:r>
        <w:rPr>
          <w:rtl/>
        </w:rPr>
        <w:t>אורנה ברביבאי (יש עתיד):</w:t>
      </w:r>
      <w:r w:rsidRPr="0071643C">
        <w:rPr>
          <w:rStyle w:val="TagStyle"/>
          <w:rtl/>
        </w:rPr>
        <w:t xml:space="preserve"> &lt;&lt; קריאה &gt;&gt;</w:t>
      </w:r>
      <w:r>
        <w:rPr>
          <w:rtl/>
        </w:rPr>
        <w:t xml:space="preserve">   </w:t>
      </w:r>
      <w:bookmarkEnd w:id="20387"/>
    </w:p>
    <w:p w:rsidR="00CE0D54" w:rsidRDefault="00CE0D54" w:rsidP="00DA353E">
      <w:pPr>
        <w:rPr>
          <w:rtl/>
        </w:rPr>
      </w:pPr>
    </w:p>
    <w:p w:rsidR="00CE0D54" w:rsidRDefault="00CE0D54" w:rsidP="00176846">
      <w:pPr>
        <w:rPr>
          <w:rtl/>
        </w:rPr>
      </w:pPr>
      <w:r>
        <w:rPr>
          <w:rFonts w:hint="cs"/>
          <w:rtl/>
        </w:rPr>
        <w:t xml:space="preserve">מי מקשיב לך בכלל? </w:t>
      </w:r>
    </w:p>
    <w:p w:rsidR="00CE0D54" w:rsidRDefault="00CE0D54" w:rsidP="00176846">
      <w:pPr>
        <w:rPr>
          <w:rtl/>
        </w:rPr>
      </w:pPr>
      <w:bookmarkStart w:id="20388" w:name="_ETM_Q44_640580"/>
      <w:bookmarkStart w:id="20389" w:name="_ETM_Q44_640641"/>
      <w:bookmarkEnd w:id="20388"/>
      <w:bookmarkEnd w:id="20389"/>
    </w:p>
    <w:p w:rsidR="00CE0D54" w:rsidRDefault="00CE0D54" w:rsidP="00176846">
      <w:pPr>
        <w:pStyle w:val="-"/>
        <w:keepNext/>
        <w:rPr>
          <w:rtl/>
        </w:rPr>
      </w:pPr>
      <w:bookmarkStart w:id="20390" w:name="ET_speakercontinue_6464_90"/>
      <w:r w:rsidRPr="0071643C">
        <w:rPr>
          <w:rStyle w:val="TagStyle"/>
          <w:rtl/>
        </w:rPr>
        <w:t xml:space="preserve"> &lt;&lt; דובר_המשך &gt;&gt; </w:t>
      </w:r>
      <w:r>
        <w:rPr>
          <w:rtl/>
        </w:rPr>
        <w:t>שמחה רוטמן (יו"ר ועדת החוקה, חוק ומשפט):</w:t>
      </w:r>
      <w:r w:rsidRPr="0071643C">
        <w:rPr>
          <w:rStyle w:val="TagStyle"/>
          <w:rtl/>
        </w:rPr>
        <w:t xml:space="preserve"> &lt;&lt; דובר_המשך &gt;&gt;</w:t>
      </w:r>
      <w:r>
        <w:rPr>
          <w:rtl/>
        </w:rPr>
        <w:t xml:space="preserve">   </w:t>
      </w:r>
      <w:bookmarkEnd w:id="20390"/>
    </w:p>
    <w:p w:rsidR="00CE0D54" w:rsidRDefault="00CE0D54" w:rsidP="00DA353E">
      <w:pPr>
        <w:rPr>
          <w:rtl/>
        </w:rPr>
      </w:pPr>
    </w:p>
    <w:p w:rsidR="00CE0D54" w:rsidRDefault="00CE0D54" w:rsidP="00176846">
      <w:pPr>
        <w:rPr>
          <w:rtl/>
        </w:rPr>
      </w:pPr>
      <w:r>
        <w:rPr>
          <w:rFonts w:hint="cs"/>
          <w:rtl/>
        </w:rPr>
        <w:t xml:space="preserve"> </w:t>
      </w:r>
      <w:bookmarkStart w:id="20391" w:name="_ETM_Q44_642226"/>
      <w:bookmarkEnd w:id="20391"/>
      <w:r w:rsidR="00DA353E">
        <w:rPr>
          <w:rFonts w:hint="cs"/>
          <w:rtl/>
        </w:rPr>
        <w:t>– –</w:t>
      </w:r>
      <w:r>
        <w:rPr>
          <w:rFonts w:hint="cs"/>
          <w:rtl/>
        </w:rPr>
        <w:t xml:space="preserve"> יהיה צריך 61 בארבע קריאות.</w:t>
      </w:r>
    </w:p>
    <w:p w:rsidR="00CE0D54" w:rsidRDefault="00CE0D54" w:rsidP="00176846">
      <w:pPr>
        <w:rPr>
          <w:rtl/>
        </w:rPr>
      </w:pPr>
    </w:p>
    <w:p w:rsidR="00CE0D54" w:rsidRDefault="00CE0D54" w:rsidP="00176846">
      <w:pPr>
        <w:pStyle w:val="af7"/>
        <w:keepNext/>
        <w:rPr>
          <w:rtl/>
        </w:rPr>
      </w:pPr>
      <w:bookmarkStart w:id="20392" w:name="ET_interruption_5767_91"/>
      <w:r w:rsidRPr="0071643C">
        <w:rPr>
          <w:rStyle w:val="TagStyle"/>
          <w:rtl/>
        </w:rPr>
        <w:t xml:space="preserve"> &lt;&lt; קריאה &gt;&gt; </w:t>
      </w:r>
      <w:r>
        <w:rPr>
          <w:rtl/>
        </w:rPr>
        <w:t>אורנה ברביבאי (יש עתיד):</w:t>
      </w:r>
      <w:r w:rsidRPr="0071643C">
        <w:rPr>
          <w:rStyle w:val="TagStyle"/>
          <w:rtl/>
        </w:rPr>
        <w:t xml:space="preserve"> &lt;&lt; קריאה &gt;&gt;</w:t>
      </w:r>
      <w:r>
        <w:rPr>
          <w:rtl/>
        </w:rPr>
        <w:t xml:space="preserve">   </w:t>
      </w:r>
      <w:bookmarkEnd w:id="20392"/>
    </w:p>
    <w:p w:rsidR="00CE0D54" w:rsidRDefault="00CE0D54" w:rsidP="00DA353E">
      <w:pPr>
        <w:rPr>
          <w:rtl/>
        </w:rPr>
      </w:pPr>
    </w:p>
    <w:p w:rsidR="00CE0D54" w:rsidRDefault="00CE0D54" w:rsidP="00176846">
      <w:pPr>
        <w:rPr>
          <w:rtl/>
        </w:rPr>
      </w:pPr>
      <w:bookmarkStart w:id="20393" w:name="_ETM_Q44_648934"/>
      <w:bookmarkStart w:id="20394" w:name="_ETM_Q44_649214"/>
      <w:bookmarkStart w:id="20395" w:name="_ETM_Q44_649336"/>
      <w:bookmarkEnd w:id="20393"/>
      <w:bookmarkEnd w:id="20394"/>
      <w:bookmarkEnd w:id="20395"/>
      <w:r>
        <w:rPr>
          <w:rFonts w:hint="cs"/>
          <w:rtl/>
        </w:rPr>
        <w:t xml:space="preserve">חבל, </w:t>
      </w:r>
      <w:bookmarkStart w:id="20396" w:name="_ETM_Q44_651084"/>
      <w:bookmarkEnd w:id="20396"/>
      <w:r>
        <w:rPr>
          <w:rFonts w:hint="cs"/>
          <w:rtl/>
        </w:rPr>
        <w:t xml:space="preserve">אתה מדבר רק עם עצמך, רק עם עצמך. </w:t>
      </w:r>
    </w:p>
    <w:p w:rsidR="00CE0D54" w:rsidRDefault="00CE0D54" w:rsidP="00176846">
      <w:pPr>
        <w:rPr>
          <w:rtl/>
        </w:rPr>
      </w:pPr>
    </w:p>
    <w:p w:rsidR="00CE0D54" w:rsidRDefault="00CE0D54" w:rsidP="00176846">
      <w:pPr>
        <w:pStyle w:val="af8"/>
        <w:keepNext/>
        <w:rPr>
          <w:rtl/>
        </w:rPr>
      </w:pPr>
      <w:bookmarkStart w:id="20397" w:name="ET_yor_6253_93"/>
      <w:r w:rsidRPr="0071643C">
        <w:rPr>
          <w:rStyle w:val="TagStyle"/>
          <w:rtl/>
        </w:rPr>
        <w:t xml:space="preserve"> &lt;&lt; יור &gt;&gt; </w:t>
      </w:r>
      <w:r>
        <w:rPr>
          <w:rtl/>
        </w:rPr>
        <w:t>היו"ר משה טור פז:</w:t>
      </w:r>
      <w:r w:rsidRPr="0071643C">
        <w:rPr>
          <w:rStyle w:val="TagStyle"/>
          <w:rtl/>
        </w:rPr>
        <w:t xml:space="preserve"> &lt;&lt; יור &gt;&gt;</w:t>
      </w:r>
      <w:r>
        <w:rPr>
          <w:rtl/>
        </w:rPr>
        <w:t xml:space="preserve">   </w:t>
      </w:r>
      <w:bookmarkEnd w:id="20397"/>
    </w:p>
    <w:p w:rsidR="00CE0D54" w:rsidRDefault="00CE0D54" w:rsidP="00DA353E">
      <w:pPr>
        <w:rPr>
          <w:rtl/>
        </w:rPr>
      </w:pPr>
    </w:p>
    <w:p w:rsidR="00CE0D54" w:rsidRDefault="00CE0D54" w:rsidP="00176846">
      <w:pPr>
        <w:rPr>
          <w:rtl/>
        </w:rPr>
      </w:pPr>
      <w:r>
        <w:rPr>
          <w:rFonts w:hint="cs"/>
          <w:rtl/>
        </w:rPr>
        <w:t>חברת הכנסת ברביבאי, נא לתת לו לסיים.</w:t>
      </w:r>
    </w:p>
    <w:p w:rsidR="00CE0D54" w:rsidRDefault="00CE0D54" w:rsidP="00176846">
      <w:pPr>
        <w:rPr>
          <w:rtl/>
        </w:rPr>
      </w:pPr>
    </w:p>
    <w:p w:rsidR="00CE0D54" w:rsidRDefault="00CE0D54" w:rsidP="00176846">
      <w:pPr>
        <w:pStyle w:val="af7"/>
        <w:keepNext/>
        <w:rPr>
          <w:rtl/>
        </w:rPr>
      </w:pPr>
      <w:bookmarkStart w:id="20398" w:name="ET_interruption_5109_95"/>
      <w:r w:rsidRPr="00BF534D">
        <w:rPr>
          <w:rStyle w:val="TagStyle"/>
          <w:rtl/>
        </w:rPr>
        <w:t xml:space="preserve"> &lt;&lt; קריאה &gt;&gt; </w:t>
      </w:r>
      <w:r>
        <w:rPr>
          <w:rtl/>
        </w:rPr>
        <w:t>אלעזר שטרן (יש עתיד):</w:t>
      </w:r>
      <w:r w:rsidRPr="00BF534D">
        <w:rPr>
          <w:rStyle w:val="TagStyle"/>
          <w:rtl/>
        </w:rPr>
        <w:t xml:space="preserve"> &lt;&lt; קריאה &gt;&gt;</w:t>
      </w:r>
      <w:r>
        <w:rPr>
          <w:rtl/>
        </w:rPr>
        <w:t xml:space="preserve">   </w:t>
      </w:r>
      <w:bookmarkEnd w:id="20398"/>
    </w:p>
    <w:p w:rsidR="00CE0D54" w:rsidRDefault="00CE0D54" w:rsidP="00DA353E">
      <w:pPr>
        <w:rPr>
          <w:rtl/>
        </w:rPr>
      </w:pPr>
    </w:p>
    <w:p w:rsidR="00CE0D54" w:rsidRDefault="00CE0D54" w:rsidP="00176846">
      <w:pPr>
        <w:rPr>
          <w:rtl/>
        </w:rPr>
      </w:pPr>
      <w:r>
        <w:rPr>
          <w:rFonts w:hint="cs"/>
          <w:rtl/>
        </w:rPr>
        <w:t>צא החוצה, די.</w:t>
      </w:r>
    </w:p>
    <w:p w:rsidR="00CE0D54" w:rsidRPr="00BF534D" w:rsidRDefault="00CE0D54" w:rsidP="00176846">
      <w:pPr>
        <w:rPr>
          <w:rtl/>
        </w:rPr>
      </w:pPr>
      <w:bookmarkStart w:id="20399" w:name="_ETM_Q44_652473"/>
      <w:bookmarkStart w:id="20400" w:name="_ETM_Q44_652542"/>
      <w:bookmarkEnd w:id="20399"/>
      <w:bookmarkEnd w:id="20400"/>
    </w:p>
    <w:p w:rsidR="00CE0D54" w:rsidRDefault="00CE0D54" w:rsidP="00176846">
      <w:pPr>
        <w:pStyle w:val="-"/>
        <w:keepNext/>
        <w:rPr>
          <w:rtl/>
        </w:rPr>
      </w:pPr>
      <w:bookmarkStart w:id="20401" w:name="ET_speakercontinue_6464_92"/>
      <w:r w:rsidRPr="0071643C">
        <w:rPr>
          <w:rStyle w:val="TagStyle"/>
          <w:rtl/>
        </w:rPr>
        <w:t xml:space="preserve"> &lt;&lt; דובר_המשך &gt;&gt; </w:t>
      </w:r>
      <w:r>
        <w:rPr>
          <w:rtl/>
        </w:rPr>
        <w:t>שמחה רוטמן (יו"ר ועדת החוקה, חוק ומשפט):</w:t>
      </w:r>
      <w:r w:rsidRPr="0071643C">
        <w:rPr>
          <w:rStyle w:val="TagStyle"/>
          <w:rtl/>
        </w:rPr>
        <w:t xml:space="preserve"> &lt;&lt; דובר_המשך &gt;&gt;</w:t>
      </w:r>
      <w:r>
        <w:rPr>
          <w:rtl/>
        </w:rPr>
        <w:t xml:space="preserve">   </w:t>
      </w:r>
      <w:bookmarkEnd w:id="20401"/>
    </w:p>
    <w:p w:rsidR="00CE0D54" w:rsidRDefault="00CE0D54" w:rsidP="00DA353E">
      <w:pPr>
        <w:rPr>
          <w:rtl/>
        </w:rPr>
      </w:pPr>
    </w:p>
    <w:p w:rsidR="00CE0D54" w:rsidRDefault="00CE0D54" w:rsidP="008B37A8">
      <w:pPr>
        <w:rPr>
          <w:rtl/>
        </w:rPr>
      </w:pPr>
      <w:bookmarkStart w:id="20402" w:name="_ETM_Q44_644770"/>
      <w:bookmarkStart w:id="20403" w:name="_ETM_Q44_645040"/>
      <w:bookmarkStart w:id="20404" w:name="_ETM_Q44_645550"/>
      <w:bookmarkStart w:id="20405" w:name="_ETM_Q44_645910"/>
      <w:bookmarkStart w:id="20406" w:name="_ETM_Q44_646270"/>
      <w:bookmarkStart w:id="20407" w:name="_ETM_Q44_647120"/>
      <w:bookmarkStart w:id="20408" w:name="_ETM_Q44_651170"/>
      <w:bookmarkStart w:id="20409" w:name="_ETM_Q44_651470"/>
      <w:bookmarkStart w:id="20410" w:name="_ETM_Q44_654980"/>
      <w:bookmarkStart w:id="20411" w:name="_ETM_Q44_656000"/>
      <w:bookmarkStart w:id="20412" w:name="_ETM_Q44_657959"/>
      <w:bookmarkStart w:id="20413" w:name="_ETM_Q44_658170"/>
      <w:bookmarkStart w:id="20414" w:name="_ETM_Q44_659010"/>
      <w:bookmarkEnd w:id="20402"/>
      <w:bookmarkEnd w:id="20403"/>
      <w:bookmarkEnd w:id="20404"/>
      <w:bookmarkEnd w:id="20405"/>
      <w:bookmarkEnd w:id="20406"/>
      <w:bookmarkEnd w:id="20407"/>
      <w:bookmarkEnd w:id="20408"/>
      <w:bookmarkEnd w:id="20409"/>
      <w:bookmarkEnd w:id="20410"/>
      <w:bookmarkEnd w:id="20411"/>
      <w:bookmarkEnd w:id="20412"/>
      <w:bookmarkEnd w:id="20413"/>
      <w:bookmarkEnd w:id="20414"/>
      <w:r>
        <w:rPr>
          <w:rFonts w:hint="cs"/>
          <w:rtl/>
        </w:rPr>
        <w:t xml:space="preserve">כל השקרים </w:t>
      </w:r>
      <w:bookmarkStart w:id="20415" w:name="_ETM_Q44_644233"/>
      <w:bookmarkEnd w:id="20415"/>
      <w:r>
        <w:rPr>
          <w:rFonts w:hint="cs"/>
          <w:rtl/>
        </w:rPr>
        <w:t xml:space="preserve">שהופצו כאן ומחוץ לחדר הזה על </w:t>
      </w:r>
      <w:r w:rsidR="008B37A8">
        <w:rPr>
          <w:rFonts w:hint="cs"/>
          <w:rtl/>
        </w:rPr>
        <w:t>י</w:t>
      </w:r>
      <w:r>
        <w:rPr>
          <w:rFonts w:hint="cs"/>
          <w:rtl/>
        </w:rPr>
        <w:t xml:space="preserve">די חברי האופוזיציה, חייבים להיות מוקעים על ידי </w:t>
      </w:r>
      <w:bookmarkStart w:id="20416" w:name="_ETM_Q44_659370"/>
      <w:bookmarkEnd w:id="20416"/>
      <w:r>
        <w:rPr>
          <w:rtl/>
        </w:rPr>
        <w:t xml:space="preserve">כל </w:t>
      </w:r>
      <w:bookmarkStart w:id="20417" w:name="_ETM_Q44_659610"/>
      <w:bookmarkEnd w:id="20417"/>
      <w:r>
        <w:rPr>
          <w:rtl/>
        </w:rPr>
        <w:t xml:space="preserve">אדם </w:t>
      </w:r>
      <w:bookmarkStart w:id="20418" w:name="_ETM_Q44_659849"/>
      <w:bookmarkEnd w:id="20418"/>
      <w:r>
        <w:rPr>
          <w:rtl/>
        </w:rPr>
        <w:t>ישר</w:t>
      </w:r>
      <w:r w:rsidR="008B37A8">
        <w:rPr>
          <w:rFonts w:hint="cs"/>
          <w:rtl/>
        </w:rPr>
        <w:t>.</w:t>
      </w:r>
      <w:r>
        <w:rPr>
          <w:rtl/>
        </w:rPr>
        <w:t xml:space="preserve"> </w:t>
      </w:r>
      <w:bookmarkStart w:id="20419" w:name="_ETM_Q44_660150"/>
      <w:bookmarkEnd w:id="20419"/>
      <w:r>
        <w:rPr>
          <w:rtl/>
        </w:rPr>
        <w:t xml:space="preserve">תודה </w:t>
      </w:r>
      <w:bookmarkStart w:id="20420" w:name="_ETM_Q44_660420"/>
      <w:bookmarkEnd w:id="20420"/>
      <w:r>
        <w:rPr>
          <w:rtl/>
        </w:rPr>
        <w:t>רבה</w:t>
      </w:r>
      <w:r w:rsidR="008B37A8">
        <w:rPr>
          <w:rFonts w:hint="cs"/>
          <w:rtl/>
        </w:rPr>
        <w:t>,</w:t>
      </w:r>
      <w:r>
        <w:rPr>
          <w:rtl/>
        </w:rPr>
        <w:t xml:space="preserve"> </w:t>
      </w:r>
      <w:bookmarkStart w:id="20421" w:name="_ETM_Q44_661140"/>
      <w:bookmarkEnd w:id="20421"/>
      <w:r>
        <w:rPr>
          <w:rtl/>
        </w:rPr>
        <w:t xml:space="preserve">אדוני </w:t>
      </w:r>
      <w:bookmarkStart w:id="20422" w:name="_ETM_Q44_661800"/>
      <w:bookmarkEnd w:id="20422"/>
      <w:r>
        <w:rPr>
          <w:rFonts w:hint="cs"/>
          <w:rtl/>
        </w:rPr>
        <w:t>היושב-ראש.</w:t>
      </w:r>
    </w:p>
    <w:p w:rsidR="00CE0D54" w:rsidRDefault="00CE0D54" w:rsidP="00176846">
      <w:pPr>
        <w:rPr>
          <w:rtl/>
        </w:rPr>
      </w:pPr>
      <w:bookmarkStart w:id="20423" w:name="_ETM_Q44_662075"/>
      <w:bookmarkStart w:id="20424" w:name="_ETM_Q44_662137"/>
      <w:bookmarkEnd w:id="20423"/>
      <w:bookmarkEnd w:id="20424"/>
    </w:p>
    <w:p w:rsidR="00CE0D54" w:rsidRDefault="00CE0D54" w:rsidP="00176846">
      <w:pPr>
        <w:pStyle w:val="af8"/>
        <w:keepNext/>
        <w:rPr>
          <w:rtl/>
        </w:rPr>
      </w:pPr>
      <w:bookmarkStart w:id="20425" w:name="ET_yor_6253_94"/>
      <w:r w:rsidRPr="00B208DE">
        <w:rPr>
          <w:rStyle w:val="TagStyle"/>
          <w:rtl/>
        </w:rPr>
        <w:t xml:space="preserve"> &lt;&lt; יור &gt;&gt; </w:t>
      </w:r>
      <w:r>
        <w:rPr>
          <w:rtl/>
        </w:rPr>
        <w:t>היו"ר משה טור פז:</w:t>
      </w:r>
      <w:r w:rsidRPr="00B208DE">
        <w:rPr>
          <w:rStyle w:val="TagStyle"/>
          <w:rtl/>
        </w:rPr>
        <w:t xml:space="preserve"> &lt;&lt; יור &gt;&gt;</w:t>
      </w:r>
      <w:r>
        <w:rPr>
          <w:rtl/>
        </w:rPr>
        <w:t xml:space="preserve">   </w:t>
      </w:r>
      <w:bookmarkEnd w:id="20425"/>
    </w:p>
    <w:p w:rsidR="00CE0D54" w:rsidRDefault="00CE0D54" w:rsidP="00DA353E">
      <w:pPr>
        <w:rPr>
          <w:rtl/>
        </w:rPr>
      </w:pPr>
    </w:p>
    <w:p w:rsidR="00CE0D54" w:rsidRDefault="00CE0D54" w:rsidP="00D46B88">
      <w:pPr>
        <w:rPr>
          <w:rtl/>
        </w:rPr>
      </w:pPr>
      <w:bookmarkStart w:id="20426" w:name="_ETM_Q44_663672"/>
      <w:bookmarkEnd w:id="20426"/>
      <w:r>
        <w:rPr>
          <w:rFonts w:hint="cs"/>
          <w:rtl/>
        </w:rPr>
        <w:t>תודה רבה</w:t>
      </w:r>
      <w:r w:rsidR="008B37A8">
        <w:rPr>
          <w:rFonts w:hint="cs"/>
          <w:rtl/>
        </w:rPr>
        <w:t>,</w:t>
      </w:r>
      <w:r>
        <w:rPr>
          <w:rFonts w:hint="cs"/>
          <w:rtl/>
        </w:rPr>
        <w:t xml:space="preserve"> חבר הכנסת רוטמן. </w:t>
      </w:r>
      <w:r>
        <w:rPr>
          <w:rtl/>
        </w:rPr>
        <w:t>חבר</w:t>
      </w:r>
      <w:r>
        <w:rPr>
          <w:rFonts w:hint="cs"/>
          <w:rtl/>
        </w:rPr>
        <w:t xml:space="preserve">יי היקרים, אנחנו עוברים </w:t>
      </w:r>
      <w:bookmarkStart w:id="20427" w:name="_ETM_Q44_662130"/>
      <w:bookmarkStart w:id="20428" w:name="_ETM_Q44_662489"/>
      <w:bookmarkStart w:id="20429" w:name="_ETM_Q44_663999"/>
      <w:bookmarkStart w:id="20430" w:name="_ETM_Q44_664659"/>
      <w:bookmarkStart w:id="20431" w:name="_ETM_Q44_665019"/>
      <w:bookmarkStart w:id="20432" w:name="_ETM_Q44_665349"/>
      <w:bookmarkStart w:id="20433" w:name="_ETM_Q44_665799"/>
      <w:bookmarkEnd w:id="20427"/>
      <w:bookmarkEnd w:id="20428"/>
      <w:bookmarkEnd w:id="20429"/>
      <w:bookmarkEnd w:id="20430"/>
      <w:bookmarkEnd w:id="20431"/>
      <w:bookmarkEnd w:id="20432"/>
      <w:bookmarkEnd w:id="20433"/>
      <w:r>
        <w:rPr>
          <w:rtl/>
        </w:rPr>
        <w:t xml:space="preserve">לסדר </w:t>
      </w:r>
      <w:bookmarkStart w:id="20434" w:name="_ETM_Q44_666609"/>
      <w:bookmarkEnd w:id="20434"/>
      <w:r>
        <w:rPr>
          <w:rtl/>
        </w:rPr>
        <w:t>הדוברים</w:t>
      </w:r>
      <w:r>
        <w:rPr>
          <w:rFonts w:hint="cs"/>
          <w:rtl/>
        </w:rPr>
        <w:t>.</w:t>
      </w:r>
      <w:r>
        <w:rPr>
          <w:rtl/>
        </w:rPr>
        <w:t xml:space="preserve"> </w:t>
      </w:r>
      <w:bookmarkStart w:id="20435" w:name="_ETM_Q44_667180"/>
      <w:bookmarkEnd w:id="20435"/>
      <w:r>
        <w:rPr>
          <w:rtl/>
        </w:rPr>
        <w:t xml:space="preserve">ראשון </w:t>
      </w:r>
      <w:bookmarkStart w:id="20436" w:name="_ETM_Q44_667659"/>
      <w:bookmarkEnd w:id="20436"/>
      <w:r>
        <w:rPr>
          <w:rtl/>
        </w:rPr>
        <w:t xml:space="preserve">המתייחסים </w:t>
      </w:r>
      <w:bookmarkStart w:id="20437" w:name="_ETM_Q44_669070"/>
      <w:bookmarkEnd w:id="20437"/>
      <w:r w:rsidR="00D46B88">
        <w:rPr>
          <w:rFonts w:hint="cs"/>
          <w:rtl/>
        </w:rPr>
        <w:t xml:space="preserve">– </w:t>
      </w:r>
      <w:r>
        <w:rPr>
          <w:rtl/>
        </w:rPr>
        <w:t xml:space="preserve">חבר </w:t>
      </w:r>
      <w:bookmarkStart w:id="20438" w:name="_ETM_Q44_669430"/>
      <w:bookmarkEnd w:id="20438"/>
      <w:r>
        <w:rPr>
          <w:rtl/>
        </w:rPr>
        <w:t xml:space="preserve">הכנסת </w:t>
      </w:r>
      <w:bookmarkStart w:id="20439" w:name="_ETM_Q44_669910"/>
      <w:bookmarkEnd w:id="20439"/>
      <w:r>
        <w:rPr>
          <w:rtl/>
        </w:rPr>
        <w:t xml:space="preserve">בנימין </w:t>
      </w:r>
      <w:bookmarkStart w:id="20440" w:name="_ETM_Q44_670330"/>
      <w:bookmarkEnd w:id="20440"/>
      <w:r>
        <w:rPr>
          <w:rFonts w:hint="cs"/>
          <w:rtl/>
        </w:rPr>
        <w:t>גנץ</w:t>
      </w:r>
      <w:r w:rsidR="00D46B88">
        <w:rPr>
          <w:rFonts w:hint="cs"/>
          <w:rtl/>
        </w:rPr>
        <w:t>.</w:t>
      </w:r>
      <w:r>
        <w:rPr>
          <w:rFonts w:hint="cs"/>
          <w:rtl/>
        </w:rPr>
        <w:t xml:space="preserve"> </w:t>
      </w:r>
      <w:bookmarkStart w:id="20441" w:name="_ETM_Q44_683150"/>
      <w:bookmarkEnd w:id="20441"/>
      <w:r>
        <w:rPr>
          <w:rtl/>
        </w:rPr>
        <w:t xml:space="preserve">לרשותך </w:t>
      </w:r>
      <w:bookmarkStart w:id="20442" w:name="_ETM_Q44_683659"/>
      <w:bookmarkEnd w:id="20442"/>
      <w:r>
        <w:rPr>
          <w:rFonts w:hint="cs"/>
          <w:rtl/>
        </w:rPr>
        <w:t>שלוש</w:t>
      </w:r>
      <w:r>
        <w:rPr>
          <w:rtl/>
        </w:rPr>
        <w:t xml:space="preserve"> </w:t>
      </w:r>
      <w:bookmarkStart w:id="20443" w:name="_ETM_Q44_683930"/>
      <w:bookmarkEnd w:id="20443"/>
      <w:r>
        <w:rPr>
          <w:rtl/>
        </w:rPr>
        <w:t>דקות</w:t>
      </w:r>
      <w:r>
        <w:rPr>
          <w:rFonts w:hint="cs"/>
          <w:rtl/>
        </w:rPr>
        <w:t>,</w:t>
      </w:r>
      <w:r>
        <w:rPr>
          <w:rtl/>
        </w:rPr>
        <w:t xml:space="preserve"> </w:t>
      </w:r>
      <w:bookmarkStart w:id="20444" w:name="_ETM_Q44_684260"/>
      <w:bookmarkEnd w:id="20444"/>
      <w:r>
        <w:rPr>
          <w:rtl/>
        </w:rPr>
        <w:t>בבקשה</w:t>
      </w:r>
      <w:r>
        <w:rPr>
          <w:rFonts w:hint="cs"/>
          <w:rtl/>
        </w:rPr>
        <w:t>.</w:t>
      </w:r>
    </w:p>
    <w:p w:rsidR="00CE0D54" w:rsidRDefault="00CE0D54" w:rsidP="00176846">
      <w:pPr>
        <w:rPr>
          <w:rtl/>
        </w:rPr>
      </w:pPr>
      <w:bookmarkStart w:id="20445" w:name="_ETM_Q44_687435"/>
      <w:bookmarkStart w:id="20446" w:name="_ETM_Q44_687550"/>
      <w:bookmarkEnd w:id="20445"/>
      <w:bookmarkEnd w:id="20446"/>
    </w:p>
    <w:p w:rsidR="00CE0D54" w:rsidRDefault="00CE0D54" w:rsidP="00176846">
      <w:pPr>
        <w:pStyle w:val="a4"/>
        <w:keepNext/>
        <w:rPr>
          <w:rtl/>
        </w:rPr>
      </w:pPr>
      <w:bookmarkStart w:id="20447" w:name="ET_speaker_5772_96"/>
      <w:r w:rsidRPr="00BF534D">
        <w:rPr>
          <w:rStyle w:val="TagStyle"/>
          <w:rtl/>
        </w:rPr>
        <w:t xml:space="preserve"> &lt;&lt; דובר &gt;&gt; </w:t>
      </w:r>
      <w:bookmarkStart w:id="20448" w:name="_Toc129729403"/>
      <w:r>
        <w:rPr>
          <w:rtl/>
        </w:rPr>
        <w:t>בנימין גנץ (המחנה הממלכתי):</w:t>
      </w:r>
      <w:bookmarkEnd w:id="20448"/>
      <w:r w:rsidRPr="00BF534D">
        <w:rPr>
          <w:rStyle w:val="TagStyle"/>
          <w:rtl/>
        </w:rPr>
        <w:t xml:space="preserve"> &lt;&lt; דובר &gt;&gt;</w:t>
      </w:r>
      <w:r>
        <w:rPr>
          <w:rtl/>
        </w:rPr>
        <w:t xml:space="preserve">   </w:t>
      </w:r>
      <w:bookmarkEnd w:id="20447"/>
    </w:p>
    <w:p w:rsidR="00CE0D54" w:rsidRDefault="00CE0D54" w:rsidP="00DA353E">
      <w:pPr>
        <w:rPr>
          <w:rtl/>
        </w:rPr>
      </w:pPr>
    </w:p>
    <w:p w:rsidR="00CE0D54" w:rsidRDefault="00CE0D54" w:rsidP="008B37A8">
      <w:pPr>
        <w:rPr>
          <w:rtl/>
        </w:rPr>
      </w:pPr>
      <w:bookmarkStart w:id="20449" w:name="_ETM_Q44_692169"/>
      <w:bookmarkStart w:id="20450" w:name="_ETM_Q44_692340"/>
      <w:bookmarkEnd w:id="20449"/>
      <w:bookmarkEnd w:id="20450"/>
      <w:r>
        <w:rPr>
          <w:rtl/>
        </w:rPr>
        <w:t xml:space="preserve">אדוני </w:t>
      </w:r>
      <w:bookmarkStart w:id="20451" w:name="_ETM_Q44_692670"/>
      <w:bookmarkEnd w:id="20451"/>
      <w:r>
        <w:rPr>
          <w:rtl/>
        </w:rPr>
        <w:t>היושב-ראש</w:t>
      </w:r>
      <w:r>
        <w:rPr>
          <w:rFonts w:hint="cs"/>
          <w:rtl/>
        </w:rPr>
        <w:t>,</w:t>
      </w:r>
      <w:r>
        <w:rPr>
          <w:rtl/>
        </w:rPr>
        <w:t xml:space="preserve"> </w:t>
      </w:r>
      <w:bookmarkStart w:id="20452" w:name="_ETM_Q44_693719"/>
      <w:bookmarkEnd w:id="20452"/>
      <w:r>
        <w:rPr>
          <w:rtl/>
        </w:rPr>
        <w:t xml:space="preserve">חברי </w:t>
      </w:r>
      <w:bookmarkStart w:id="20453" w:name="_ETM_Q44_694109"/>
      <w:bookmarkEnd w:id="20453"/>
      <w:r>
        <w:rPr>
          <w:rtl/>
        </w:rPr>
        <w:t>הכנסת</w:t>
      </w:r>
      <w:r>
        <w:rPr>
          <w:rFonts w:hint="cs"/>
          <w:rtl/>
        </w:rPr>
        <w:t>,</w:t>
      </w:r>
      <w:r>
        <w:rPr>
          <w:rtl/>
        </w:rPr>
        <w:t xml:space="preserve"> </w:t>
      </w:r>
      <w:bookmarkStart w:id="20454" w:name="_ETM_Q44_696400"/>
      <w:bookmarkEnd w:id="20454"/>
      <w:r>
        <w:rPr>
          <w:rtl/>
        </w:rPr>
        <w:t xml:space="preserve">אנחנו </w:t>
      </w:r>
      <w:bookmarkStart w:id="20455" w:name="_ETM_Q44_697000"/>
      <w:bookmarkEnd w:id="20455"/>
      <w:r>
        <w:rPr>
          <w:rtl/>
        </w:rPr>
        <w:t xml:space="preserve">דנים </w:t>
      </w:r>
      <w:bookmarkStart w:id="20456" w:name="_ETM_Q44_697450"/>
      <w:bookmarkEnd w:id="20456"/>
      <w:r>
        <w:rPr>
          <w:rtl/>
        </w:rPr>
        <w:t xml:space="preserve">בפסקת </w:t>
      </w:r>
      <w:bookmarkStart w:id="20457" w:name="_ETM_Q44_698170"/>
      <w:bookmarkEnd w:id="20457"/>
      <w:r>
        <w:rPr>
          <w:rtl/>
        </w:rPr>
        <w:t>ההתגברות</w:t>
      </w:r>
      <w:r w:rsidR="008B37A8">
        <w:rPr>
          <w:rFonts w:hint="cs"/>
          <w:rtl/>
        </w:rPr>
        <w:t>,</w:t>
      </w:r>
      <w:r>
        <w:rPr>
          <w:rtl/>
        </w:rPr>
        <w:t xml:space="preserve"> </w:t>
      </w:r>
      <w:bookmarkStart w:id="20458" w:name="_ETM_Q44_698860"/>
      <w:bookmarkEnd w:id="20458"/>
      <w:r>
        <w:rPr>
          <w:rtl/>
        </w:rPr>
        <w:t xml:space="preserve">שמהותה </w:t>
      </w:r>
      <w:bookmarkStart w:id="20459" w:name="_ETM_Q44_700559"/>
      <w:bookmarkEnd w:id="20459"/>
      <w:r>
        <w:rPr>
          <w:rtl/>
        </w:rPr>
        <w:t xml:space="preserve">להתגבר </w:t>
      </w:r>
      <w:bookmarkStart w:id="20460" w:name="_ETM_Q44_701280"/>
      <w:bookmarkEnd w:id="20460"/>
      <w:r>
        <w:rPr>
          <w:rtl/>
        </w:rPr>
        <w:t xml:space="preserve">על </w:t>
      </w:r>
      <w:bookmarkStart w:id="20461" w:name="_ETM_Q44_701400"/>
      <w:bookmarkEnd w:id="20461"/>
      <w:r>
        <w:rPr>
          <w:rtl/>
        </w:rPr>
        <w:t xml:space="preserve">בג"ץ </w:t>
      </w:r>
      <w:bookmarkStart w:id="20462" w:name="_ETM_Q44_702429"/>
      <w:bookmarkEnd w:id="20462"/>
      <w:r>
        <w:rPr>
          <w:rtl/>
        </w:rPr>
        <w:t xml:space="preserve">כאילו </w:t>
      </w:r>
      <w:bookmarkStart w:id="20463" w:name="_ETM_Q44_703030"/>
      <w:bookmarkEnd w:id="20463"/>
      <w:r>
        <w:rPr>
          <w:rtl/>
        </w:rPr>
        <w:t xml:space="preserve">היה </w:t>
      </w:r>
      <w:bookmarkStart w:id="20464" w:name="_ETM_Q44_703360"/>
      <w:bookmarkEnd w:id="20464"/>
      <w:r>
        <w:rPr>
          <w:rtl/>
        </w:rPr>
        <w:t xml:space="preserve">הוא </w:t>
      </w:r>
      <w:bookmarkStart w:id="20465" w:name="_ETM_Q44_703690"/>
      <w:bookmarkEnd w:id="20465"/>
      <w:r>
        <w:rPr>
          <w:rtl/>
        </w:rPr>
        <w:t xml:space="preserve">אויב </w:t>
      </w:r>
      <w:bookmarkStart w:id="20466" w:name="_ETM_Q44_704020"/>
      <w:bookmarkEnd w:id="20466"/>
      <w:r>
        <w:rPr>
          <w:rtl/>
        </w:rPr>
        <w:t xml:space="preserve">המדינה </w:t>
      </w:r>
      <w:bookmarkStart w:id="20467" w:name="_ETM_Q44_705820"/>
      <w:bookmarkEnd w:id="20467"/>
      <w:r w:rsidR="008B37A8">
        <w:rPr>
          <w:rFonts w:hint="cs"/>
          <w:rtl/>
        </w:rPr>
        <w:t xml:space="preserve">– </w:t>
      </w:r>
      <w:r>
        <w:rPr>
          <w:rtl/>
        </w:rPr>
        <w:t xml:space="preserve">הגוף </w:t>
      </w:r>
      <w:bookmarkStart w:id="20468" w:name="_ETM_Q44_707429"/>
      <w:bookmarkEnd w:id="20468"/>
      <w:r>
        <w:rPr>
          <w:rtl/>
        </w:rPr>
        <w:t xml:space="preserve">שלאורך </w:t>
      </w:r>
      <w:bookmarkStart w:id="20469" w:name="_ETM_Q44_708120"/>
      <w:bookmarkEnd w:id="20469"/>
      <w:r>
        <w:rPr>
          <w:rtl/>
        </w:rPr>
        <w:t xml:space="preserve">שנים </w:t>
      </w:r>
      <w:bookmarkStart w:id="20470" w:name="_ETM_Q44_708690"/>
      <w:bookmarkEnd w:id="20470"/>
      <w:r>
        <w:rPr>
          <w:rtl/>
        </w:rPr>
        <w:t xml:space="preserve">היה </w:t>
      </w:r>
      <w:bookmarkStart w:id="20471" w:name="_ETM_Q44_708900"/>
      <w:bookmarkEnd w:id="20471"/>
      <w:r>
        <w:rPr>
          <w:rtl/>
        </w:rPr>
        <w:t xml:space="preserve">שם </w:t>
      </w:r>
      <w:bookmarkStart w:id="20472" w:name="_ETM_Q44_709140"/>
      <w:bookmarkEnd w:id="20472"/>
      <w:r>
        <w:rPr>
          <w:rtl/>
        </w:rPr>
        <w:t>עב</w:t>
      </w:r>
      <w:r>
        <w:rPr>
          <w:rFonts w:hint="cs"/>
          <w:rtl/>
        </w:rPr>
        <w:t>ו</w:t>
      </w:r>
      <w:r>
        <w:rPr>
          <w:rtl/>
        </w:rPr>
        <w:t xml:space="preserve">ר </w:t>
      </w:r>
      <w:bookmarkStart w:id="20473" w:name="_ETM_Q44_709440"/>
      <w:bookmarkEnd w:id="20473"/>
      <w:r>
        <w:rPr>
          <w:rtl/>
        </w:rPr>
        <w:t xml:space="preserve">אוכלוסיות </w:t>
      </w:r>
      <w:bookmarkStart w:id="20474" w:name="_ETM_Q44_709950"/>
      <w:bookmarkEnd w:id="20474"/>
      <w:r>
        <w:rPr>
          <w:rtl/>
        </w:rPr>
        <w:t xml:space="preserve">מוחלשות </w:t>
      </w:r>
      <w:bookmarkStart w:id="20475" w:name="_ETM_Q44_710670"/>
      <w:bookmarkEnd w:id="20475"/>
      <w:r>
        <w:rPr>
          <w:rtl/>
        </w:rPr>
        <w:t xml:space="preserve">שנפגעו </w:t>
      </w:r>
      <w:bookmarkStart w:id="20476" w:name="_ETM_Q44_711390"/>
      <w:bookmarkEnd w:id="20476"/>
      <w:r>
        <w:rPr>
          <w:rtl/>
        </w:rPr>
        <w:t xml:space="preserve">מההחלטות </w:t>
      </w:r>
      <w:bookmarkStart w:id="20477" w:name="_ETM_Q44_711959"/>
      <w:bookmarkEnd w:id="20477"/>
      <w:r>
        <w:rPr>
          <w:rtl/>
        </w:rPr>
        <w:t>המדינה</w:t>
      </w:r>
      <w:r>
        <w:rPr>
          <w:rFonts w:hint="cs"/>
          <w:rtl/>
        </w:rPr>
        <w:t>,</w:t>
      </w:r>
      <w:r>
        <w:rPr>
          <w:rtl/>
        </w:rPr>
        <w:t xml:space="preserve"> </w:t>
      </w:r>
      <w:bookmarkStart w:id="20478" w:name="_ETM_Q44_713140"/>
      <w:bookmarkEnd w:id="20478"/>
      <w:r>
        <w:rPr>
          <w:rtl/>
        </w:rPr>
        <w:t>דתיים</w:t>
      </w:r>
      <w:r>
        <w:rPr>
          <w:rFonts w:hint="cs"/>
          <w:rtl/>
        </w:rPr>
        <w:t>,</w:t>
      </w:r>
      <w:r>
        <w:rPr>
          <w:rtl/>
        </w:rPr>
        <w:t xml:space="preserve"> </w:t>
      </w:r>
      <w:bookmarkStart w:id="20479" w:name="_ETM_Q44_714299"/>
      <w:bookmarkEnd w:id="20479"/>
      <w:r>
        <w:rPr>
          <w:rtl/>
        </w:rPr>
        <w:t xml:space="preserve">חרדים </w:t>
      </w:r>
      <w:bookmarkStart w:id="20480" w:name="_ETM_Q44_715049"/>
      <w:bookmarkEnd w:id="20480"/>
      <w:r>
        <w:rPr>
          <w:rtl/>
        </w:rPr>
        <w:t>וחילונים</w:t>
      </w:r>
      <w:r>
        <w:rPr>
          <w:rFonts w:hint="cs"/>
          <w:rtl/>
        </w:rPr>
        <w:t>,</w:t>
      </w:r>
      <w:r>
        <w:rPr>
          <w:rtl/>
        </w:rPr>
        <w:t xml:space="preserve"> </w:t>
      </w:r>
      <w:bookmarkStart w:id="20481" w:name="_ETM_Q44_716349"/>
      <w:bookmarkEnd w:id="20481"/>
      <w:r>
        <w:rPr>
          <w:rtl/>
        </w:rPr>
        <w:t xml:space="preserve">יהודים </w:t>
      </w:r>
      <w:bookmarkStart w:id="20482" w:name="_ETM_Q44_716859"/>
      <w:bookmarkEnd w:id="20482"/>
      <w:r>
        <w:rPr>
          <w:rtl/>
        </w:rPr>
        <w:t>וערבים</w:t>
      </w:r>
      <w:r>
        <w:rPr>
          <w:rFonts w:hint="cs"/>
          <w:rtl/>
        </w:rPr>
        <w:t>,</w:t>
      </w:r>
      <w:r>
        <w:rPr>
          <w:rtl/>
        </w:rPr>
        <w:t xml:space="preserve"> </w:t>
      </w:r>
      <w:bookmarkStart w:id="20483" w:name="_ETM_Q44_717459"/>
      <w:bookmarkEnd w:id="20483"/>
      <w:r>
        <w:rPr>
          <w:rtl/>
        </w:rPr>
        <w:t>דרוזים</w:t>
      </w:r>
      <w:r>
        <w:rPr>
          <w:rFonts w:hint="cs"/>
          <w:rtl/>
        </w:rPr>
        <w:t>,</w:t>
      </w:r>
      <w:r>
        <w:rPr>
          <w:rtl/>
        </w:rPr>
        <w:t xml:space="preserve"> </w:t>
      </w:r>
      <w:bookmarkStart w:id="20484" w:name="_ETM_Q44_718940"/>
      <w:bookmarkEnd w:id="20484"/>
      <w:r>
        <w:rPr>
          <w:rtl/>
        </w:rPr>
        <w:t xml:space="preserve">ימין </w:t>
      </w:r>
      <w:bookmarkStart w:id="20485" w:name="_ETM_Q44_719390"/>
      <w:bookmarkEnd w:id="20485"/>
      <w:r>
        <w:rPr>
          <w:rtl/>
        </w:rPr>
        <w:t>ושמאל</w:t>
      </w:r>
      <w:r>
        <w:rPr>
          <w:rFonts w:hint="cs"/>
          <w:rtl/>
        </w:rPr>
        <w:t>.</w:t>
      </w:r>
      <w:r>
        <w:rPr>
          <w:rtl/>
        </w:rPr>
        <w:t xml:space="preserve"> </w:t>
      </w:r>
      <w:bookmarkStart w:id="20486" w:name="_ETM_Q44_721100"/>
      <w:bookmarkEnd w:id="20486"/>
    </w:p>
    <w:p w:rsidR="00CE0D54" w:rsidRDefault="00CE0D54" w:rsidP="00176846">
      <w:pPr>
        <w:rPr>
          <w:rtl/>
        </w:rPr>
      </w:pPr>
      <w:bookmarkStart w:id="20487" w:name="_ETM_Q44_729570"/>
      <w:bookmarkStart w:id="20488" w:name="_ETM_Q44_729621"/>
      <w:bookmarkStart w:id="20489" w:name="_ETM_Q44_729809"/>
      <w:bookmarkEnd w:id="20487"/>
      <w:bookmarkEnd w:id="20488"/>
      <w:bookmarkEnd w:id="20489"/>
    </w:p>
    <w:p w:rsidR="00CE0D54" w:rsidRDefault="00CE0D54" w:rsidP="008B37A8">
      <w:pPr>
        <w:rPr>
          <w:rtl/>
        </w:rPr>
      </w:pPr>
      <w:bookmarkStart w:id="20490" w:name="_ETM_Q44_729871"/>
      <w:bookmarkEnd w:id="20490"/>
      <w:r>
        <w:rPr>
          <w:rtl/>
        </w:rPr>
        <w:t xml:space="preserve">הערב </w:t>
      </w:r>
      <w:bookmarkStart w:id="20491" w:name="_ETM_Q44_721610"/>
      <w:bookmarkEnd w:id="20491"/>
      <w:r>
        <w:rPr>
          <w:rtl/>
        </w:rPr>
        <w:t xml:space="preserve">הזה </w:t>
      </w:r>
      <w:bookmarkStart w:id="20492" w:name="_ETM_Q44_723099"/>
      <w:bookmarkEnd w:id="20492"/>
      <w:r>
        <w:rPr>
          <w:rtl/>
        </w:rPr>
        <w:t xml:space="preserve">אתם </w:t>
      </w:r>
      <w:bookmarkStart w:id="20493" w:name="_ETM_Q44_723340"/>
      <w:bookmarkEnd w:id="20493"/>
      <w:r>
        <w:rPr>
          <w:rtl/>
        </w:rPr>
        <w:t xml:space="preserve">מבקשים </w:t>
      </w:r>
      <w:bookmarkStart w:id="20494" w:name="_ETM_Q44_723849"/>
      <w:bookmarkEnd w:id="20494"/>
      <w:r>
        <w:rPr>
          <w:rtl/>
        </w:rPr>
        <w:t xml:space="preserve">כאן </w:t>
      </w:r>
      <w:bookmarkStart w:id="20495" w:name="_ETM_Q44_724269"/>
      <w:bookmarkEnd w:id="20495"/>
      <w:r>
        <w:rPr>
          <w:rtl/>
        </w:rPr>
        <w:t xml:space="preserve">בבית </w:t>
      </w:r>
      <w:bookmarkStart w:id="20496" w:name="_ETM_Q44_724599"/>
      <w:bookmarkEnd w:id="20496"/>
      <w:r>
        <w:rPr>
          <w:rtl/>
        </w:rPr>
        <w:t xml:space="preserve">המחוקקים </w:t>
      </w:r>
      <w:bookmarkStart w:id="20497" w:name="_ETM_Q44_725290"/>
      <w:bookmarkEnd w:id="20497"/>
      <w:r>
        <w:rPr>
          <w:rtl/>
        </w:rPr>
        <w:t xml:space="preserve">הישראלי </w:t>
      </w:r>
      <w:bookmarkStart w:id="20498" w:name="_ETM_Q44_727069"/>
      <w:bookmarkEnd w:id="20498"/>
      <w:r>
        <w:rPr>
          <w:rtl/>
        </w:rPr>
        <w:t xml:space="preserve">לתת </w:t>
      </w:r>
      <w:bookmarkStart w:id="20499" w:name="_ETM_Q44_727700"/>
      <w:bookmarkEnd w:id="20499"/>
      <w:r>
        <w:rPr>
          <w:rtl/>
        </w:rPr>
        <w:t xml:space="preserve">כוח </w:t>
      </w:r>
      <w:bookmarkStart w:id="20500" w:name="_ETM_Q44_728299"/>
      <w:bookmarkEnd w:id="20500"/>
      <w:r>
        <w:rPr>
          <w:rtl/>
        </w:rPr>
        <w:t xml:space="preserve">בלתי </w:t>
      </w:r>
      <w:bookmarkStart w:id="20501" w:name="_ETM_Q44_728840"/>
      <w:bookmarkEnd w:id="20501"/>
      <w:r>
        <w:rPr>
          <w:rtl/>
        </w:rPr>
        <w:t xml:space="preserve">מוגבל </w:t>
      </w:r>
      <w:bookmarkStart w:id="20502" w:name="_ETM_Q44_729319"/>
      <w:bookmarkEnd w:id="20502"/>
      <w:r>
        <w:rPr>
          <w:rtl/>
        </w:rPr>
        <w:t>לעצמכם</w:t>
      </w:r>
      <w:r>
        <w:rPr>
          <w:rFonts w:hint="cs"/>
          <w:rtl/>
        </w:rPr>
        <w:t>.</w:t>
      </w:r>
      <w:r>
        <w:rPr>
          <w:rtl/>
        </w:rPr>
        <w:t xml:space="preserve"> </w:t>
      </w:r>
      <w:bookmarkStart w:id="20503" w:name="_ETM_Q44_731010"/>
      <w:bookmarkEnd w:id="20503"/>
      <w:r>
        <w:rPr>
          <w:rtl/>
        </w:rPr>
        <w:t xml:space="preserve">אתם </w:t>
      </w:r>
      <w:bookmarkStart w:id="20504" w:name="_ETM_Q44_731309"/>
      <w:bookmarkEnd w:id="20504"/>
      <w:r>
        <w:rPr>
          <w:rtl/>
        </w:rPr>
        <w:t xml:space="preserve">מבקשים </w:t>
      </w:r>
      <w:bookmarkStart w:id="20505" w:name="_ETM_Q44_732670"/>
      <w:bookmarkEnd w:id="20505"/>
      <w:r>
        <w:rPr>
          <w:rtl/>
        </w:rPr>
        <w:t xml:space="preserve">לוותר </w:t>
      </w:r>
      <w:bookmarkStart w:id="20506" w:name="_ETM_Q44_733269"/>
      <w:bookmarkEnd w:id="20506"/>
      <w:r>
        <w:rPr>
          <w:rtl/>
        </w:rPr>
        <w:t xml:space="preserve">על </w:t>
      </w:r>
      <w:bookmarkStart w:id="20507" w:name="_ETM_Q44_733360"/>
      <w:bookmarkEnd w:id="20507"/>
      <w:r>
        <w:rPr>
          <w:rtl/>
        </w:rPr>
        <w:t xml:space="preserve">האיזונים </w:t>
      </w:r>
      <w:bookmarkStart w:id="20508" w:name="_ETM_Q44_733959"/>
      <w:bookmarkEnd w:id="20508"/>
      <w:r>
        <w:rPr>
          <w:rtl/>
        </w:rPr>
        <w:t xml:space="preserve">והבלמים </w:t>
      </w:r>
      <w:bookmarkStart w:id="20509" w:name="_ETM_Q44_734830"/>
      <w:bookmarkEnd w:id="20509"/>
      <w:r>
        <w:rPr>
          <w:rtl/>
        </w:rPr>
        <w:t xml:space="preserve">ולמחוק </w:t>
      </w:r>
      <w:bookmarkStart w:id="20510" w:name="_ETM_Q44_735429"/>
      <w:bookmarkEnd w:id="20510"/>
      <w:r>
        <w:rPr>
          <w:rtl/>
        </w:rPr>
        <w:t xml:space="preserve">את </w:t>
      </w:r>
      <w:bookmarkStart w:id="20511" w:name="_ETM_Q44_735580"/>
      <w:bookmarkEnd w:id="20511"/>
      <w:r>
        <w:rPr>
          <w:rtl/>
        </w:rPr>
        <w:t xml:space="preserve">הביקורת </w:t>
      </w:r>
      <w:bookmarkStart w:id="20512" w:name="_ETM_Q44_736090"/>
      <w:bookmarkEnd w:id="20512"/>
      <w:r>
        <w:rPr>
          <w:rtl/>
        </w:rPr>
        <w:t xml:space="preserve">השיפוטית </w:t>
      </w:r>
      <w:bookmarkStart w:id="20513" w:name="_ETM_Q44_736630"/>
      <w:bookmarkEnd w:id="20513"/>
      <w:r>
        <w:rPr>
          <w:rtl/>
        </w:rPr>
        <w:t xml:space="preserve">החשובה </w:t>
      </w:r>
      <w:bookmarkStart w:id="20514" w:name="_ETM_Q44_737199"/>
      <w:bookmarkEnd w:id="20514"/>
      <w:r>
        <w:rPr>
          <w:rtl/>
        </w:rPr>
        <w:t xml:space="preserve">כל </w:t>
      </w:r>
      <w:bookmarkStart w:id="20515" w:name="_ETM_Q44_737410"/>
      <w:bookmarkEnd w:id="20515"/>
      <w:r>
        <w:rPr>
          <w:rtl/>
        </w:rPr>
        <w:t xml:space="preserve">כך </w:t>
      </w:r>
      <w:bookmarkStart w:id="20516" w:name="_ETM_Q44_737679"/>
      <w:bookmarkEnd w:id="20516"/>
      <w:r>
        <w:rPr>
          <w:rtl/>
        </w:rPr>
        <w:t xml:space="preserve">במדינה </w:t>
      </w:r>
      <w:bookmarkStart w:id="20517" w:name="_ETM_Q44_738190"/>
      <w:bookmarkEnd w:id="20517"/>
      <w:r>
        <w:rPr>
          <w:rtl/>
        </w:rPr>
        <w:t>דמוקרטית</w:t>
      </w:r>
      <w:r>
        <w:rPr>
          <w:rFonts w:hint="cs"/>
          <w:rtl/>
        </w:rPr>
        <w:t xml:space="preserve">. </w:t>
      </w:r>
      <w:bookmarkStart w:id="20518" w:name="_ETM_Q44_740100"/>
      <w:bookmarkStart w:id="20519" w:name="_ETM_Q44_741546"/>
      <w:bookmarkStart w:id="20520" w:name="_ETM_Q44_741604"/>
      <w:bookmarkStart w:id="20521" w:name="_ETM_Q44_741713"/>
      <w:bookmarkStart w:id="20522" w:name="_ETM_Q44_741795"/>
      <w:bookmarkStart w:id="20523" w:name="TOR_Q45"/>
      <w:bookmarkEnd w:id="20518"/>
      <w:bookmarkEnd w:id="20519"/>
      <w:bookmarkEnd w:id="20520"/>
      <w:bookmarkEnd w:id="20521"/>
      <w:bookmarkEnd w:id="20522"/>
      <w:bookmarkEnd w:id="20523"/>
      <w:r>
        <w:rPr>
          <w:rtl/>
        </w:rPr>
        <w:t>התגברות, בוודאי ברוב של 61</w:t>
      </w:r>
      <w:r>
        <w:rPr>
          <w:rFonts w:hint="cs"/>
          <w:rtl/>
        </w:rPr>
        <w:t>,</w:t>
      </w:r>
      <w:r>
        <w:rPr>
          <w:rtl/>
        </w:rPr>
        <w:t xml:space="preserve"> משמעותה עריצות הרוב</w:t>
      </w:r>
      <w:r>
        <w:rPr>
          <w:rFonts w:hint="cs"/>
          <w:rtl/>
        </w:rPr>
        <w:t>.</w:t>
      </w:r>
      <w:r>
        <w:rPr>
          <w:rtl/>
        </w:rPr>
        <w:t xml:space="preserve"> זו מחיקה של ערכי הדמוקרטיה המהותית והאמיתית.</w:t>
      </w:r>
    </w:p>
    <w:p w:rsidR="00CE0D54" w:rsidRDefault="00CE0D54" w:rsidP="00176846">
      <w:pPr>
        <w:rPr>
          <w:rtl/>
        </w:rPr>
      </w:pPr>
      <w:bookmarkStart w:id="20524" w:name="_ETM_Q45_152000"/>
      <w:bookmarkEnd w:id="20524"/>
    </w:p>
    <w:p w:rsidR="00CE0D54" w:rsidRDefault="00CE0D54" w:rsidP="00D46B88">
      <w:pPr>
        <w:rPr>
          <w:rtl/>
        </w:rPr>
      </w:pPr>
      <w:r>
        <w:rPr>
          <w:rtl/>
        </w:rPr>
        <w:t>חברי הכנסת,</w:t>
      </w:r>
      <w:r>
        <w:rPr>
          <w:rFonts w:hint="cs"/>
          <w:rtl/>
        </w:rPr>
        <w:t xml:space="preserve"> </w:t>
      </w:r>
      <w:r>
        <w:rPr>
          <w:rtl/>
        </w:rPr>
        <w:t>בן</w:t>
      </w:r>
      <w:r>
        <w:rPr>
          <w:rFonts w:hint="cs"/>
          <w:rtl/>
        </w:rPr>
        <w:t>-</w:t>
      </w:r>
      <w:r>
        <w:rPr>
          <w:rtl/>
        </w:rPr>
        <w:t>גוריון פירק את המחתרות והקים את צה</w:t>
      </w:r>
      <w:r>
        <w:rPr>
          <w:rFonts w:hint="cs"/>
          <w:rtl/>
        </w:rPr>
        <w:t>"</w:t>
      </w:r>
      <w:r>
        <w:rPr>
          <w:rtl/>
        </w:rPr>
        <w:t>ל</w:t>
      </w:r>
      <w:r>
        <w:rPr>
          <w:rFonts w:hint="cs"/>
          <w:rtl/>
        </w:rPr>
        <w:t>,</w:t>
      </w:r>
      <w:r>
        <w:rPr>
          <w:rtl/>
        </w:rPr>
        <w:t xml:space="preserve"> ואתם </w:t>
      </w:r>
      <w:r>
        <w:rPr>
          <w:rFonts w:hint="cs"/>
          <w:rtl/>
        </w:rPr>
        <w:t xml:space="preserve">בקואליציה </w:t>
      </w:r>
      <w:r>
        <w:rPr>
          <w:rtl/>
        </w:rPr>
        <w:t>מבקשים לפרק את הפרויקט הציוני</w:t>
      </w:r>
      <w:r w:rsidR="00D46B88">
        <w:rPr>
          <w:rFonts w:hint="cs"/>
          <w:rtl/>
        </w:rPr>
        <w:t>,</w:t>
      </w:r>
      <w:r>
        <w:rPr>
          <w:rtl/>
        </w:rPr>
        <w:t xml:space="preserve"> שתמיד שמר על כולנו.</w:t>
      </w:r>
      <w:r w:rsidR="008B37A8">
        <w:rPr>
          <w:rFonts w:hint="cs"/>
          <w:rtl/>
        </w:rPr>
        <w:t xml:space="preserve"> </w:t>
      </w:r>
      <w:bookmarkStart w:id="20525" w:name="_ETM_Q45_168000"/>
      <w:bookmarkEnd w:id="20525"/>
      <w:r>
        <w:rPr>
          <w:rtl/>
        </w:rPr>
        <w:t>הערב</w:t>
      </w:r>
      <w:r>
        <w:rPr>
          <w:rFonts w:hint="cs"/>
          <w:rtl/>
        </w:rPr>
        <w:t xml:space="preserve">, 13 במרץ, </w:t>
      </w:r>
      <w:r>
        <w:rPr>
          <w:rtl/>
        </w:rPr>
        <w:t>כ</w:t>
      </w:r>
      <w:r>
        <w:rPr>
          <w:rFonts w:hint="cs"/>
          <w:rtl/>
        </w:rPr>
        <w:t>'</w:t>
      </w:r>
      <w:r>
        <w:rPr>
          <w:rtl/>
        </w:rPr>
        <w:t xml:space="preserve"> באדר תשפ</w:t>
      </w:r>
      <w:r>
        <w:rPr>
          <w:rFonts w:hint="cs"/>
          <w:rtl/>
        </w:rPr>
        <w:t>"</w:t>
      </w:r>
      <w:r>
        <w:rPr>
          <w:rtl/>
        </w:rPr>
        <w:t>ג, הוא הערב שבו הונע התהליך לסגירת צבא העם.</w:t>
      </w:r>
      <w:r>
        <w:rPr>
          <w:rFonts w:hint="cs"/>
          <w:rtl/>
        </w:rPr>
        <w:t xml:space="preserve"> לא עוד </w:t>
      </w:r>
      <w:r>
        <w:rPr>
          <w:rtl/>
        </w:rPr>
        <w:t>ניסיון להביא לשוויון בנטל</w:t>
      </w:r>
      <w:r w:rsidR="00D46B88">
        <w:rPr>
          <w:rFonts w:hint="cs"/>
          <w:rtl/>
        </w:rPr>
        <w:t>;</w:t>
      </w:r>
      <w:r>
        <w:rPr>
          <w:rtl/>
        </w:rPr>
        <w:t xml:space="preserve"> לא חשיבה על מתווה שירות שיחזק את צה</w:t>
      </w:r>
      <w:r>
        <w:rPr>
          <w:rFonts w:hint="cs"/>
          <w:rtl/>
        </w:rPr>
        <w:t>"</w:t>
      </w:r>
      <w:r>
        <w:rPr>
          <w:rtl/>
        </w:rPr>
        <w:t>ל ויחבר את החברה הישראלית</w:t>
      </w:r>
      <w:r w:rsidR="00D46B88">
        <w:rPr>
          <w:rFonts w:hint="cs"/>
          <w:rtl/>
        </w:rPr>
        <w:t>.</w:t>
      </w:r>
      <w:r>
        <w:rPr>
          <w:rtl/>
        </w:rPr>
        <w:t xml:space="preserve"> הרמתם ידיים</w:t>
      </w:r>
      <w:r>
        <w:rPr>
          <w:rFonts w:hint="cs"/>
          <w:rtl/>
        </w:rPr>
        <w:t>.</w:t>
      </w:r>
      <w:r>
        <w:rPr>
          <w:rtl/>
        </w:rPr>
        <w:t xml:space="preserve"> אתם מתגברים על ביטחון המדינה.</w:t>
      </w:r>
      <w:r w:rsidR="008B37A8">
        <w:rPr>
          <w:rFonts w:hint="cs"/>
          <w:rtl/>
        </w:rPr>
        <w:t xml:space="preserve"> </w:t>
      </w:r>
      <w:r>
        <w:rPr>
          <w:rtl/>
        </w:rPr>
        <w:t>מראש הממשלה</w:t>
      </w:r>
      <w:r w:rsidR="00D46B88">
        <w:rPr>
          <w:rFonts w:hint="cs"/>
          <w:rtl/>
        </w:rPr>
        <w:t>,</w:t>
      </w:r>
      <w:r>
        <w:rPr>
          <w:rtl/>
        </w:rPr>
        <w:t xml:space="preserve"> ששירת כלוחם</w:t>
      </w:r>
      <w:r>
        <w:rPr>
          <w:rFonts w:hint="cs"/>
          <w:rtl/>
        </w:rPr>
        <w:t xml:space="preserve">, </w:t>
      </w:r>
      <w:bookmarkStart w:id="20526" w:name="_ETM_Q45_200000"/>
      <w:bookmarkEnd w:id="20526"/>
      <w:r>
        <w:rPr>
          <w:rtl/>
        </w:rPr>
        <w:t>שהוא אח שכול של מי שנהרג באחת הפעולות הה</w:t>
      </w:r>
      <w:r>
        <w:rPr>
          <w:rFonts w:hint="cs"/>
          <w:rtl/>
        </w:rPr>
        <w:t>י</w:t>
      </w:r>
      <w:r>
        <w:rPr>
          <w:rtl/>
        </w:rPr>
        <w:t>רואיות ביותר של צה</w:t>
      </w:r>
      <w:r>
        <w:rPr>
          <w:rFonts w:hint="cs"/>
          <w:rtl/>
        </w:rPr>
        <w:t>"</w:t>
      </w:r>
      <w:r>
        <w:rPr>
          <w:rtl/>
        </w:rPr>
        <w:t>ל</w:t>
      </w:r>
      <w:r>
        <w:rPr>
          <w:rFonts w:hint="cs"/>
          <w:rtl/>
        </w:rPr>
        <w:t>,</w:t>
      </w:r>
      <w:r>
        <w:rPr>
          <w:rtl/>
        </w:rPr>
        <w:t xml:space="preserve"> הייתי מצפה ש</w:t>
      </w:r>
      <w:r>
        <w:rPr>
          <w:rFonts w:hint="cs"/>
          <w:rtl/>
        </w:rPr>
        <w:t>י</w:t>
      </w:r>
      <w:r>
        <w:rPr>
          <w:rtl/>
        </w:rPr>
        <w:t>יאבק מול הכוונה הזו.</w:t>
      </w:r>
      <w:bookmarkStart w:id="20527" w:name="_ETM_Q45_211000"/>
      <w:bookmarkEnd w:id="20527"/>
      <w:r w:rsidR="008B37A8">
        <w:rPr>
          <w:rFonts w:hint="cs"/>
          <w:rtl/>
        </w:rPr>
        <w:t xml:space="preserve"> </w:t>
      </w:r>
      <w:r>
        <w:rPr>
          <w:rtl/>
        </w:rPr>
        <w:t>משר הביטחון הייתי מצפה שיהיה פה וינאם וייצג את עמדת צה</w:t>
      </w:r>
      <w:r>
        <w:rPr>
          <w:rFonts w:hint="cs"/>
          <w:rtl/>
        </w:rPr>
        <w:t>"</w:t>
      </w:r>
      <w:r>
        <w:rPr>
          <w:rtl/>
        </w:rPr>
        <w:t>ל ומערכת הביטחון. לצערי</w:t>
      </w:r>
      <w:r>
        <w:rPr>
          <w:rFonts w:hint="cs"/>
          <w:rtl/>
        </w:rPr>
        <w:t>,</w:t>
      </w:r>
      <w:r>
        <w:rPr>
          <w:rtl/>
        </w:rPr>
        <w:t xml:space="preserve"> הם הרימו דגל לבן על שירות החובה בצה</w:t>
      </w:r>
      <w:r>
        <w:rPr>
          <w:rFonts w:hint="cs"/>
          <w:rtl/>
        </w:rPr>
        <w:t>"</w:t>
      </w:r>
      <w:r>
        <w:rPr>
          <w:rtl/>
        </w:rPr>
        <w:t>ל.</w:t>
      </w:r>
    </w:p>
    <w:p w:rsidR="00CE0D54" w:rsidRDefault="00CE0D54" w:rsidP="00176846">
      <w:pPr>
        <w:rPr>
          <w:rtl/>
        </w:rPr>
      </w:pPr>
      <w:bookmarkStart w:id="20528" w:name="_ETM_Q45_221000"/>
      <w:bookmarkEnd w:id="20528"/>
    </w:p>
    <w:p w:rsidR="00CE0D54" w:rsidRDefault="00CE0D54" w:rsidP="008B37A8">
      <w:pPr>
        <w:rPr>
          <w:rtl/>
        </w:rPr>
      </w:pPr>
      <w:r>
        <w:rPr>
          <w:rtl/>
        </w:rPr>
        <w:t>אני מבקש לפנות לאחיי החרדים</w:t>
      </w:r>
      <w:r>
        <w:rPr>
          <w:rFonts w:hint="cs"/>
          <w:rtl/>
        </w:rPr>
        <w:t>:</w:t>
      </w:r>
      <w:r>
        <w:rPr>
          <w:rtl/>
        </w:rPr>
        <w:t xml:space="preserve"> אתם יודעים שאפשר להגיע למתווה שירות מוסכם שיאפשר לכל אחד לשרת ולתרום משהו למדינה. אין כמו החרדים שיודעים לתרום, לעשות מעשי חסד.</w:t>
      </w:r>
      <w:bookmarkStart w:id="20529" w:name="_ETM_Q45_239000"/>
      <w:bookmarkEnd w:id="20529"/>
      <w:r w:rsidR="008B37A8">
        <w:rPr>
          <w:rFonts w:hint="cs"/>
          <w:rtl/>
        </w:rPr>
        <w:t xml:space="preserve"> </w:t>
      </w:r>
      <w:r>
        <w:rPr>
          <w:rtl/>
        </w:rPr>
        <w:t>החוק הזה הוא דרך עקומה לפתור אתגר משמעותי. אנחנו מכתימים את ספר החוקים במחיקת הביקורת השיפוטית לצורך חוק ספציפי</w:t>
      </w:r>
      <w:r>
        <w:rPr>
          <w:rFonts w:hint="cs"/>
          <w:rtl/>
        </w:rPr>
        <w:t>.</w:t>
      </w:r>
      <w:r>
        <w:rPr>
          <w:rtl/>
        </w:rPr>
        <w:t xml:space="preserve"> אנחנו נותנים לרוב כוח בלתי מוגבל על האזרח הקטן</w:t>
      </w:r>
      <w:r>
        <w:rPr>
          <w:rFonts w:hint="cs"/>
          <w:rtl/>
        </w:rPr>
        <w:t>,</w:t>
      </w:r>
      <w:r>
        <w:rPr>
          <w:rtl/>
        </w:rPr>
        <w:t xml:space="preserve"> שישלם בגדול.</w:t>
      </w:r>
    </w:p>
    <w:p w:rsidR="00CE0D54" w:rsidRDefault="00CE0D54" w:rsidP="00176846">
      <w:pPr>
        <w:rPr>
          <w:rtl/>
        </w:rPr>
      </w:pPr>
      <w:bookmarkStart w:id="20530" w:name="_ETM_Q45_258000"/>
      <w:bookmarkEnd w:id="20530"/>
    </w:p>
    <w:p w:rsidR="00CE0D54" w:rsidRDefault="00CE0D54" w:rsidP="00176846">
      <w:pPr>
        <w:rPr>
          <w:rtl/>
        </w:rPr>
      </w:pPr>
      <w:r>
        <w:rPr>
          <w:rtl/>
        </w:rPr>
        <w:t>אני לא מוכן לסגור את הבסטה על ביטחון ישראל</w:t>
      </w:r>
      <w:r>
        <w:rPr>
          <w:rFonts w:hint="cs"/>
          <w:rtl/>
        </w:rPr>
        <w:t>, ולכן</w:t>
      </w:r>
      <w:r>
        <w:rPr>
          <w:rtl/>
        </w:rPr>
        <w:t xml:space="preserve"> ניאבק למען כל החברה הישראלית כדי שהחוק הרע הזה יושלך לפח האשפה של ארכיון הכנסת. ניאבק כדי שצה</w:t>
      </w:r>
      <w:r>
        <w:rPr>
          <w:rFonts w:hint="cs"/>
          <w:rtl/>
        </w:rPr>
        <w:t>"</w:t>
      </w:r>
      <w:r>
        <w:rPr>
          <w:rtl/>
        </w:rPr>
        <w:t>ל ימשיך להתקיים, ושכל אזרח י</w:t>
      </w:r>
      <w:r>
        <w:rPr>
          <w:rFonts w:hint="cs"/>
          <w:rtl/>
        </w:rPr>
        <w:t>י</w:t>
      </w:r>
      <w:r>
        <w:rPr>
          <w:rtl/>
        </w:rPr>
        <w:t>תן משהו למדינה,</w:t>
      </w:r>
      <w:r>
        <w:rPr>
          <w:rFonts w:hint="cs"/>
          <w:rtl/>
        </w:rPr>
        <w:t xml:space="preserve"> בבחינת</w:t>
      </w:r>
      <w:r>
        <w:rPr>
          <w:rtl/>
        </w:rPr>
        <w:t xml:space="preserve"> כי מה שתרמת</w:t>
      </w:r>
      <w:r>
        <w:rPr>
          <w:rFonts w:hint="cs"/>
          <w:rtl/>
        </w:rPr>
        <w:t xml:space="preserve"> ונתת</w:t>
      </w:r>
      <w:r>
        <w:rPr>
          <w:rtl/>
        </w:rPr>
        <w:t xml:space="preserve"> </w:t>
      </w:r>
      <w:r>
        <w:rPr>
          <w:rFonts w:hint="cs"/>
          <w:rtl/>
        </w:rPr>
        <w:t>–</w:t>
      </w:r>
      <w:r>
        <w:rPr>
          <w:rtl/>
        </w:rPr>
        <w:t xml:space="preserve"> הוא שלך לעד. </w:t>
      </w:r>
    </w:p>
    <w:p w:rsidR="00CE0D54" w:rsidRDefault="00CE0D54" w:rsidP="00176846">
      <w:pPr>
        <w:rPr>
          <w:rtl/>
        </w:rPr>
      </w:pPr>
      <w:bookmarkStart w:id="20531" w:name="_ETM_Q45_288000"/>
      <w:bookmarkEnd w:id="20531"/>
    </w:p>
    <w:p w:rsidR="00CE0D54" w:rsidRDefault="00CE0D54" w:rsidP="00176846">
      <w:pPr>
        <w:rPr>
          <w:rtl/>
        </w:rPr>
      </w:pPr>
      <w:bookmarkStart w:id="20532" w:name="_ETM_Q45_287000"/>
      <w:bookmarkEnd w:id="20532"/>
      <w:r>
        <w:rPr>
          <w:rtl/>
        </w:rPr>
        <w:t>אני פונה לראש הממשלה, לשר הביטחון, לאחיי החרדים</w:t>
      </w:r>
      <w:r>
        <w:rPr>
          <w:rFonts w:hint="cs"/>
          <w:rtl/>
        </w:rPr>
        <w:t>:</w:t>
      </w:r>
      <w:r>
        <w:rPr>
          <w:rtl/>
        </w:rPr>
        <w:t xml:space="preserve"> אל ת</w:t>
      </w:r>
      <w:r>
        <w:rPr>
          <w:rFonts w:hint="cs"/>
          <w:rtl/>
        </w:rPr>
        <w:t>י</w:t>
      </w:r>
      <w:r>
        <w:rPr>
          <w:rtl/>
        </w:rPr>
        <w:t>תנו י</w:t>
      </w:r>
      <w:r>
        <w:rPr>
          <w:rFonts w:hint="cs"/>
          <w:rtl/>
        </w:rPr>
        <w:t>ד לבושה הזאת.</w:t>
      </w:r>
    </w:p>
    <w:p w:rsidR="00CE0D54" w:rsidRDefault="00CE0D54" w:rsidP="00176846">
      <w:pPr>
        <w:rPr>
          <w:rtl/>
        </w:rPr>
      </w:pPr>
      <w:bookmarkStart w:id="20533" w:name="_ETM_Q45_296000"/>
      <w:bookmarkEnd w:id="20533"/>
    </w:p>
    <w:p w:rsidR="00CE0D54" w:rsidRDefault="00CE0D54" w:rsidP="00176846">
      <w:pPr>
        <w:pStyle w:val="af8"/>
        <w:keepNext/>
        <w:rPr>
          <w:rtl/>
        </w:rPr>
      </w:pPr>
      <w:bookmarkStart w:id="20534" w:name="ET_yor_6253_13"/>
      <w:r w:rsidRPr="00C77270">
        <w:rPr>
          <w:rStyle w:val="TagStyle"/>
          <w:rtl/>
        </w:rPr>
        <w:t xml:space="preserve"> &lt;&lt; יור &gt;&gt; </w:t>
      </w:r>
      <w:r>
        <w:rPr>
          <w:rtl/>
        </w:rPr>
        <w:t>היו"ר משה טור פז:</w:t>
      </w:r>
      <w:r w:rsidRPr="00C77270">
        <w:rPr>
          <w:rStyle w:val="TagStyle"/>
          <w:rtl/>
        </w:rPr>
        <w:t xml:space="preserve"> &lt;&lt; יור &gt;&gt;</w:t>
      </w:r>
      <w:r>
        <w:rPr>
          <w:rtl/>
        </w:rPr>
        <w:t xml:space="preserve"> </w:t>
      </w:r>
      <w:bookmarkEnd w:id="20534"/>
    </w:p>
    <w:p w:rsidR="00CE0D54" w:rsidRDefault="00CE0D54" w:rsidP="00DA353E">
      <w:pPr>
        <w:rPr>
          <w:rtl/>
        </w:rPr>
      </w:pPr>
    </w:p>
    <w:p w:rsidR="00CE0D54" w:rsidRDefault="00CE0D54" w:rsidP="00176846">
      <w:pPr>
        <w:rPr>
          <w:rtl/>
        </w:rPr>
      </w:pPr>
      <w:bookmarkStart w:id="20535" w:name="_ETM_Q45_298000"/>
      <w:bookmarkEnd w:id="20535"/>
      <w:r>
        <w:rPr>
          <w:rFonts w:hint="cs"/>
          <w:rtl/>
        </w:rPr>
        <w:t xml:space="preserve">תודה רבה. חברת הכנסת מירב </w:t>
      </w:r>
      <w:bookmarkStart w:id="20536" w:name="_ETM_Q45_302000"/>
      <w:bookmarkEnd w:id="20536"/>
      <w:r>
        <w:rPr>
          <w:rFonts w:hint="cs"/>
          <w:rtl/>
        </w:rPr>
        <w:t>בן ארי.</w:t>
      </w:r>
    </w:p>
    <w:p w:rsidR="00CE0D54" w:rsidRPr="00C77270" w:rsidRDefault="00CE0D54" w:rsidP="00176846">
      <w:pPr>
        <w:rPr>
          <w:rtl/>
        </w:rPr>
      </w:pPr>
      <w:bookmarkStart w:id="20537" w:name="_ETM_Q45_303000"/>
      <w:bookmarkEnd w:id="20537"/>
    </w:p>
    <w:p w:rsidR="00CE0D54" w:rsidRDefault="00CE0D54" w:rsidP="00176846">
      <w:pPr>
        <w:pStyle w:val="a4"/>
        <w:keepNext/>
        <w:rPr>
          <w:rtl/>
        </w:rPr>
      </w:pPr>
      <w:bookmarkStart w:id="20538" w:name="ET_speaker_5300_3"/>
      <w:r w:rsidRPr="0016547D">
        <w:rPr>
          <w:rStyle w:val="TagStyle"/>
          <w:rtl/>
        </w:rPr>
        <w:t xml:space="preserve"> &lt;&lt; דובר &gt;&gt; </w:t>
      </w:r>
      <w:bookmarkStart w:id="20539" w:name="_Toc129729404"/>
      <w:r>
        <w:rPr>
          <w:rtl/>
        </w:rPr>
        <w:t>מירב בן ארי (יש עתיד):</w:t>
      </w:r>
      <w:bookmarkEnd w:id="20539"/>
      <w:r w:rsidRPr="0016547D">
        <w:rPr>
          <w:rStyle w:val="TagStyle"/>
          <w:rtl/>
        </w:rPr>
        <w:t xml:space="preserve"> &lt;&lt; דובר &gt;&gt;</w:t>
      </w:r>
      <w:r>
        <w:rPr>
          <w:rtl/>
        </w:rPr>
        <w:t xml:space="preserve"> </w:t>
      </w:r>
      <w:bookmarkEnd w:id="20538"/>
    </w:p>
    <w:p w:rsidR="00CE0D54" w:rsidRDefault="00CE0D54" w:rsidP="00DA353E">
      <w:pPr>
        <w:rPr>
          <w:rtl/>
          <w:lang w:eastAsia="he-IL"/>
        </w:rPr>
      </w:pPr>
    </w:p>
    <w:p w:rsidR="00CE0D54" w:rsidRDefault="00CE0D54" w:rsidP="00D46B88">
      <w:pPr>
        <w:rPr>
          <w:rtl/>
          <w:lang w:eastAsia="he-IL"/>
        </w:rPr>
      </w:pPr>
      <w:r>
        <w:rPr>
          <w:rFonts w:hint="cs"/>
          <w:rtl/>
          <w:lang w:eastAsia="he-IL"/>
        </w:rPr>
        <w:t xml:space="preserve">תודה, אדוני היושב-ראש. גברתי השרה, כנסת נכבדה, כהרגלו עלה חבר הכנסת שמחה רוטמן, דיבר את ההידברות שהוא עושה </w:t>
      </w:r>
      <w:r w:rsidR="00D46B88">
        <w:rPr>
          <w:rFonts w:hint="cs"/>
          <w:rtl/>
          <w:lang w:eastAsia="he-IL"/>
        </w:rPr>
        <w:t xml:space="preserve">עם </w:t>
      </w:r>
      <w:r>
        <w:rPr>
          <w:rFonts w:hint="cs"/>
          <w:rtl/>
          <w:lang w:eastAsia="he-IL"/>
        </w:rPr>
        <w:t xml:space="preserve">עצמו כמו כל החודש וחצי האחרונים </w:t>
      </w:r>
      <w:r w:rsidR="00D46B88">
        <w:rPr>
          <w:rFonts w:hint="eastAsia"/>
          <w:rtl/>
          <w:lang w:eastAsia="he-IL"/>
        </w:rPr>
        <w:t xml:space="preserve">– </w:t>
      </w:r>
      <w:r>
        <w:rPr>
          <w:rFonts w:hint="cs"/>
          <w:rtl/>
          <w:lang w:eastAsia="he-IL"/>
        </w:rPr>
        <w:t xml:space="preserve">מדבר במתק </w:t>
      </w:r>
      <w:bookmarkStart w:id="20540" w:name="_ETM_Q45_329000"/>
      <w:bookmarkEnd w:id="20540"/>
      <w:r>
        <w:rPr>
          <w:rFonts w:hint="cs"/>
          <w:rtl/>
          <w:lang w:eastAsia="he-IL"/>
        </w:rPr>
        <w:t>שפתיים על הידברות והידברות</w:t>
      </w:r>
      <w:r w:rsidR="00D46B88">
        <w:rPr>
          <w:rFonts w:hint="cs"/>
          <w:rtl/>
          <w:lang w:eastAsia="he-IL"/>
        </w:rPr>
        <w:t xml:space="preserve"> ו</w:t>
      </w:r>
      <w:r>
        <w:rPr>
          <w:rFonts w:hint="cs"/>
          <w:rtl/>
          <w:lang w:eastAsia="he-IL"/>
        </w:rPr>
        <w:t xml:space="preserve">בעיקר מדבר עם עצמו. כל מי שבעד הרפורמה מקבל דקות ארוכות שבהן הוא יוכל לפרוס את משנתו המדהימה, אבל מי שמעז להרים את </w:t>
      </w:r>
      <w:bookmarkStart w:id="20541" w:name="_ETM_Q45_340000"/>
      <w:bookmarkEnd w:id="20541"/>
      <w:r>
        <w:rPr>
          <w:rFonts w:hint="cs"/>
          <w:rtl/>
          <w:lang w:eastAsia="he-IL"/>
        </w:rPr>
        <w:t xml:space="preserve">הראש ולהגיד משהו, הוא מקצר אותו והוא קצר אליו. </w:t>
      </w:r>
      <w:bookmarkStart w:id="20542" w:name="_ETM_Q45_346000"/>
      <w:bookmarkEnd w:id="20542"/>
      <w:r>
        <w:rPr>
          <w:rFonts w:hint="cs"/>
          <w:rtl/>
          <w:lang w:eastAsia="he-IL"/>
        </w:rPr>
        <w:t xml:space="preserve">וכל פעם הוא עולה לפה ומדבר בנחמדות ובאדיבות שלו, חושב שכולם מטומטמים. </w:t>
      </w:r>
      <w:bookmarkStart w:id="20543" w:name="_ETM_Q45_352000"/>
      <w:bookmarkEnd w:id="20543"/>
      <w:r>
        <w:rPr>
          <w:rFonts w:hint="cs"/>
          <w:rtl/>
          <w:lang w:eastAsia="he-IL"/>
        </w:rPr>
        <w:t>אז בוא, אני אחדש לך משהו, אדון שמחה רוטמן</w:t>
      </w:r>
      <w:r w:rsidR="008B37A8">
        <w:rPr>
          <w:rFonts w:hint="cs"/>
          <w:rtl/>
          <w:lang w:eastAsia="he-IL"/>
        </w:rPr>
        <w:t>:</w:t>
      </w:r>
      <w:r>
        <w:rPr>
          <w:rFonts w:hint="cs"/>
          <w:rtl/>
          <w:lang w:eastAsia="he-IL"/>
        </w:rPr>
        <w:t xml:space="preserve"> לא, זה לא קורה. זה באמת לא קורה. אתה יכול להמשיך לעבוד על כל האנשים </w:t>
      </w:r>
      <w:bookmarkStart w:id="20544" w:name="_ETM_Q45_361000"/>
      <w:bookmarkEnd w:id="20544"/>
      <w:r>
        <w:rPr>
          <w:rFonts w:hint="cs"/>
          <w:rtl/>
          <w:lang w:eastAsia="he-IL"/>
        </w:rPr>
        <w:t>שמכרכרים סביבך ואומרים לך: כל הכבוד, שמחה.</w:t>
      </w:r>
    </w:p>
    <w:p w:rsidR="00CE0D54" w:rsidRDefault="00CE0D54" w:rsidP="00176846">
      <w:pPr>
        <w:rPr>
          <w:rtl/>
          <w:lang w:eastAsia="he-IL"/>
        </w:rPr>
      </w:pPr>
      <w:bookmarkStart w:id="20545" w:name="_ETM_Q45_366000"/>
      <w:bookmarkEnd w:id="20545"/>
    </w:p>
    <w:p w:rsidR="00CE0D54" w:rsidRDefault="00CE0D54" w:rsidP="008B37A8">
      <w:pPr>
        <w:rPr>
          <w:rtl/>
          <w:lang w:eastAsia="he-IL"/>
        </w:rPr>
      </w:pPr>
      <w:r>
        <w:rPr>
          <w:rFonts w:hint="cs"/>
          <w:rtl/>
          <w:lang w:eastAsia="he-IL"/>
        </w:rPr>
        <w:t xml:space="preserve">עמד פה היום חבר כנסת בנאום בכורה </w:t>
      </w:r>
      <w:r>
        <w:rPr>
          <w:rFonts w:hint="eastAsia"/>
          <w:rtl/>
          <w:lang w:eastAsia="he-IL"/>
        </w:rPr>
        <w:t>–</w:t>
      </w:r>
      <w:r>
        <w:rPr>
          <w:rFonts w:hint="cs"/>
          <w:rtl/>
          <w:lang w:eastAsia="he-IL"/>
        </w:rPr>
        <w:t xml:space="preserve"> ואל</w:t>
      </w:r>
      <w:r w:rsidR="008B37A8">
        <w:rPr>
          <w:rFonts w:hint="cs"/>
          <w:rtl/>
          <w:lang w:eastAsia="he-IL"/>
        </w:rPr>
        <w:t>ל</w:t>
      </w:r>
      <w:r>
        <w:rPr>
          <w:rFonts w:hint="cs"/>
          <w:rtl/>
          <w:lang w:eastAsia="he-IL"/>
        </w:rPr>
        <w:t xml:space="preserve">ה, באתי לשמוע אותו. אמרתי: חבר </w:t>
      </w:r>
      <w:bookmarkStart w:id="20546" w:name="_ETM_Q45_371000"/>
      <w:bookmarkEnd w:id="20546"/>
      <w:r>
        <w:rPr>
          <w:rFonts w:hint="cs"/>
          <w:rtl/>
          <w:lang w:eastAsia="he-IL"/>
        </w:rPr>
        <w:t xml:space="preserve">כנסת חדש, נשמע </w:t>
      </w:r>
      <w:r>
        <w:rPr>
          <w:rFonts w:hint="eastAsia"/>
          <w:rtl/>
          <w:lang w:eastAsia="he-IL"/>
        </w:rPr>
        <w:t>–</w:t>
      </w:r>
      <w:r>
        <w:rPr>
          <w:rFonts w:hint="cs"/>
          <w:rtl/>
          <w:lang w:eastAsia="he-IL"/>
        </w:rPr>
        <w:t xml:space="preserve"> מה הוא אומר לו בנאום שלו, בנאום </w:t>
      </w:r>
      <w:bookmarkStart w:id="20547" w:name="_ETM_Q45_375000"/>
      <w:bookmarkEnd w:id="20547"/>
      <w:r>
        <w:rPr>
          <w:rFonts w:hint="cs"/>
          <w:rtl/>
          <w:lang w:eastAsia="he-IL"/>
        </w:rPr>
        <w:t xml:space="preserve">הבכורה? שבסרט שלאגר </w:t>
      </w:r>
      <w:r w:rsidR="008B37A8">
        <w:rPr>
          <w:rFonts w:hint="eastAsia"/>
          <w:rtl/>
          <w:lang w:eastAsia="he-IL"/>
        </w:rPr>
        <w:t xml:space="preserve">– </w:t>
      </w:r>
      <w:r>
        <w:rPr>
          <w:rFonts w:hint="cs"/>
          <w:rtl/>
          <w:lang w:eastAsia="he-IL"/>
        </w:rPr>
        <w:t xml:space="preserve">אני לא יודעת, לא זוכרת </w:t>
      </w:r>
      <w:bookmarkStart w:id="20548" w:name="_ETM_Q45_380000"/>
      <w:bookmarkEnd w:id="20548"/>
      <w:r>
        <w:rPr>
          <w:rtl/>
          <w:lang w:eastAsia="he-IL"/>
        </w:rPr>
        <w:t>–</w:t>
      </w:r>
      <w:r>
        <w:rPr>
          <w:rFonts w:hint="cs"/>
          <w:rtl/>
          <w:lang w:eastAsia="he-IL"/>
        </w:rPr>
        <w:t xml:space="preserve"> שמעת את הנאום שלו? מי היה איתי? סימון היה </w:t>
      </w:r>
      <w:bookmarkStart w:id="20549" w:name="_ETM_Q45_382000"/>
      <w:bookmarkEnd w:id="20549"/>
      <w:r>
        <w:rPr>
          <w:rFonts w:hint="cs"/>
          <w:rtl/>
          <w:lang w:eastAsia="he-IL"/>
        </w:rPr>
        <w:t xml:space="preserve">איתי, הוא לא כאן. בסרט שלאגר יש "תן גז". בנאום </w:t>
      </w:r>
      <w:bookmarkStart w:id="20550" w:name="_ETM_Q45_387000"/>
      <w:bookmarkEnd w:id="20550"/>
      <w:r>
        <w:rPr>
          <w:rFonts w:hint="cs"/>
          <w:rtl/>
          <w:lang w:eastAsia="he-IL"/>
        </w:rPr>
        <w:t xml:space="preserve">הבכורה אומר חבר כנסת חדש: אני רוצה להגיד לשמחה </w:t>
      </w:r>
      <w:bookmarkStart w:id="20551" w:name="_ETM_Q45_392000"/>
      <w:bookmarkEnd w:id="20551"/>
      <w:r>
        <w:rPr>
          <w:rFonts w:hint="cs"/>
          <w:rtl/>
          <w:lang w:eastAsia="he-IL"/>
        </w:rPr>
        <w:t>רוטמן: תן גז. זה מה שהוא אומר בנאום הבכורה שלו.</w:t>
      </w:r>
    </w:p>
    <w:p w:rsidR="00CE0D54" w:rsidRDefault="00CE0D54" w:rsidP="00176846">
      <w:pPr>
        <w:rPr>
          <w:rtl/>
          <w:lang w:eastAsia="he-IL"/>
        </w:rPr>
      </w:pPr>
    </w:p>
    <w:p w:rsidR="00CE0D54" w:rsidRDefault="00CE0D54" w:rsidP="00176846">
      <w:pPr>
        <w:pStyle w:val="af7"/>
        <w:keepNext/>
        <w:rPr>
          <w:rtl/>
        </w:rPr>
      </w:pPr>
      <w:bookmarkStart w:id="20552" w:name="ET_interruption_5767_14"/>
      <w:r w:rsidRPr="00C77270">
        <w:rPr>
          <w:rStyle w:val="TagStyle"/>
          <w:rtl/>
        </w:rPr>
        <w:t xml:space="preserve"> &lt;&lt; קריאה &gt;&gt; </w:t>
      </w:r>
      <w:r>
        <w:rPr>
          <w:rtl/>
        </w:rPr>
        <w:t>אורנה ברביבאי (יש עתיד):</w:t>
      </w:r>
      <w:r w:rsidRPr="00C77270">
        <w:rPr>
          <w:rStyle w:val="TagStyle"/>
          <w:rtl/>
        </w:rPr>
        <w:t xml:space="preserve"> &lt;&lt; קריאה &gt;&gt;</w:t>
      </w:r>
      <w:r>
        <w:rPr>
          <w:rtl/>
        </w:rPr>
        <w:t xml:space="preserve"> </w:t>
      </w:r>
      <w:bookmarkEnd w:id="20552"/>
    </w:p>
    <w:p w:rsidR="00CE0D54" w:rsidRDefault="00CE0D54" w:rsidP="00DA353E">
      <w:pPr>
        <w:rPr>
          <w:rtl/>
          <w:lang w:eastAsia="he-IL"/>
        </w:rPr>
      </w:pPr>
    </w:p>
    <w:p w:rsidR="00CE0D54" w:rsidRDefault="00CE0D54" w:rsidP="00176846">
      <w:pPr>
        <w:rPr>
          <w:rtl/>
          <w:lang w:eastAsia="he-IL"/>
        </w:rPr>
      </w:pPr>
      <w:bookmarkStart w:id="20553" w:name="_ETM_Q45_393000"/>
      <w:bookmarkEnd w:id="20553"/>
      <w:r>
        <w:rPr>
          <w:rFonts w:hint="cs"/>
          <w:rtl/>
          <w:lang w:eastAsia="he-IL"/>
        </w:rPr>
        <w:t>מורשת.</w:t>
      </w:r>
    </w:p>
    <w:p w:rsidR="00CE0D54" w:rsidRDefault="00CE0D54" w:rsidP="00176846">
      <w:pPr>
        <w:rPr>
          <w:rtl/>
          <w:lang w:eastAsia="he-IL"/>
        </w:rPr>
      </w:pPr>
    </w:p>
    <w:p w:rsidR="00CE0D54" w:rsidRDefault="00CE0D54" w:rsidP="00176846">
      <w:pPr>
        <w:pStyle w:val="-"/>
        <w:keepNext/>
        <w:rPr>
          <w:rtl/>
        </w:rPr>
      </w:pPr>
      <w:bookmarkStart w:id="20554" w:name="_ETM_Q45_394000"/>
      <w:bookmarkStart w:id="20555" w:name="ET_speakercontinue_5300_15"/>
      <w:bookmarkEnd w:id="20554"/>
      <w:r w:rsidRPr="00C77270">
        <w:rPr>
          <w:rStyle w:val="TagStyle"/>
          <w:rtl/>
        </w:rPr>
        <w:t xml:space="preserve"> &lt;&lt; דובר_המשך &gt;&gt; </w:t>
      </w:r>
      <w:r>
        <w:rPr>
          <w:rtl/>
        </w:rPr>
        <w:t>מירב בן ארי (יש עתיד):</w:t>
      </w:r>
      <w:r w:rsidRPr="00C77270">
        <w:rPr>
          <w:rStyle w:val="TagStyle"/>
          <w:rtl/>
        </w:rPr>
        <w:t xml:space="preserve"> &lt;&lt; דובר_המשך &gt;&gt;</w:t>
      </w:r>
      <w:r>
        <w:rPr>
          <w:rStyle w:val="TagStyle"/>
          <w:rtl/>
        </w:rPr>
        <w:t xml:space="preserve"> </w:t>
      </w:r>
      <w:bookmarkEnd w:id="20555"/>
    </w:p>
    <w:p w:rsidR="00CE0D54" w:rsidRDefault="00CE0D54" w:rsidP="00DA353E">
      <w:pPr>
        <w:rPr>
          <w:rtl/>
          <w:lang w:eastAsia="he-IL"/>
        </w:rPr>
      </w:pPr>
    </w:p>
    <w:p w:rsidR="00CE0D54" w:rsidRDefault="00CE0D54" w:rsidP="006C4B94">
      <w:pPr>
        <w:rPr>
          <w:rtl/>
          <w:lang w:eastAsia="he-IL"/>
        </w:rPr>
      </w:pPr>
      <w:r>
        <w:rPr>
          <w:rFonts w:hint="cs"/>
          <w:rtl/>
          <w:lang w:eastAsia="he-IL"/>
        </w:rPr>
        <w:t xml:space="preserve">העם קרוע, </w:t>
      </w:r>
      <w:bookmarkStart w:id="20556" w:name="_ETM_Q45_397000"/>
      <w:bookmarkEnd w:id="20556"/>
      <w:r>
        <w:rPr>
          <w:rFonts w:hint="cs"/>
          <w:rtl/>
          <w:lang w:eastAsia="he-IL"/>
        </w:rPr>
        <w:t xml:space="preserve">מפולג. אתה יושב, שומע חדשות </w:t>
      </w:r>
      <w:r>
        <w:rPr>
          <w:rtl/>
          <w:lang w:eastAsia="he-IL"/>
        </w:rPr>
        <w:t>–</w:t>
      </w:r>
      <w:r>
        <w:rPr>
          <w:rFonts w:hint="cs"/>
          <w:rtl/>
          <w:lang w:eastAsia="he-IL"/>
        </w:rPr>
        <w:t xml:space="preserve"> האמירויות נגדו</w:t>
      </w:r>
      <w:r w:rsidR="006C4B94">
        <w:rPr>
          <w:rFonts w:hint="cs"/>
          <w:rtl/>
          <w:lang w:eastAsia="he-IL"/>
        </w:rPr>
        <w:t>,</w:t>
      </w:r>
      <w:r>
        <w:rPr>
          <w:rFonts w:hint="cs"/>
          <w:rtl/>
          <w:lang w:eastAsia="he-IL"/>
        </w:rPr>
        <w:t xml:space="preserve"> לארצות הברית מגיע שר האוצר, לא פוגש אף </w:t>
      </w:r>
      <w:bookmarkStart w:id="20557" w:name="_ETM_Q45_407000"/>
      <w:bookmarkEnd w:id="20557"/>
      <w:r>
        <w:rPr>
          <w:rFonts w:hint="cs"/>
          <w:rtl/>
          <w:lang w:eastAsia="he-IL"/>
        </w:rPr>
        <w:t>גורם רשמי, כל הכלכלנים נגד, כולם נגד, אבל שמחה רוטמן בהידברות. עם מי הוא מדבר, שמחה רוטמן? הוא מדבר עם עצמו.</w:t>
      </w:r>
    </w:p>
    <w:p w:rsidR="00CE0D54" w:rsidRDefault="00CE0D54" w:rsidP="00176846">
      <w:pPr>
        <w:rPr>
          <w:rtl/>
          <w:lang w:eastAsia="he-IL"/>
        </w:rPr>
      </w:pPr>
      <w:bookmarkStart w:id="20558" w:name="_ETM_Q45_415000"/>
      <w:bookmarkEnd w:id="20558"/>
    </w:p>
    <w:p w:rsidR="00CE0D54" w:rsidRDefault="00CE0D54" w:rsidP="00176846">
      <w:pPr>
        <w:pStyle w:val="af7"/>
        <w:keepNext/>
        <w:rPr>
          <w:rtl/>
        </w:rPr>
      </w:pPr>
      <w:bookmarkStart w:id="20559" w:name="ET_interruption_6353_16"/>
      <w:r w:rsidRPr="00C77270">
        <w:rPr>
          <w:rStyle w:val="TagStyle"/>
          <w:rtl/>
        </w:rPr>
        <w:t xml:space="preserve"> &lt;&lt; קריאה &gt;&gt; </w:t>
      </w:r>
      <w:r>
        <w:rPr>
          <w:rtl/>
        </w:rPr>
        <w:t>חנוך דב מלביצקי (הליכוד):</w:t>
      </w:r>
      <w:r w:rsidRPr="00C77270">
        <w:rPr>
          <w:rStyle w:val="TagStyle"/>
          <w:rtl/>
        </w:rPr>
        <w:t xml:space="preserve"> &lt;&lt; קריאה &gt;&gt;</w:t>
      </w:r>
      <w:r>
        <w:rPr>
          <w:rtl/>
        </w:rPr>
        <w:t xml:space="preserve"> </w:t>
      </w:r>
      <w:bookmarkEnd w:id="20559"/>
    </w:p>
    <w:p w:rsidR="00CE0D54" w:rsidRDefault="00CE0D54" w:rsidP="00DA353E">
      <w:pPr>
        <w:rPr>
          <w:rtl/>
          <w:lang w:eastAsia="he-IL"/>
        </w:rPr>
      </w:pPr>
    </w:p>
    <w:p w:rsidR="00CE0D54" w:rsidRDefault="00CE0D54" w:rsidP="00176846">
      <w:pPr>
        <w:rPr>
          <w:rtl/>
          <w:lang w:eastAsia="he-IL"/>
        </w:rPr>
      </w:pPr>
      <w:bookmarkStart w:id="20560" w:name="_ETM_Q45_413000"/>
      <w:bookmarkEnd w:id="20560"/>
      <w:r>
        <w:rPr>
          <w:rFonts w:hint="cs"/>
          <w:rtl/>
          <w:lang w:eastAsia="he-IL"/>
        </w:rPr>
        <w:t xml:space="preserve">הוא פגש את </w:t>
      </w:r>
      <w:r w:rsidR="00DA353E">
        <w:rPr>
          <w:rFonts w:hint="cs"/>
          <w:rtl/>
          <w:lang w:eastAsia="he-IL"/>
        </w:rPr>
        <w:t>– – –</w:t>
      </w:r>
    </w:p>
    <w:p w:rsidR="00CE0D54" w:rsidRDefault="00CE0D54" w:rsidP="00176846">
      <w:pPr>
        <w:rPr>
          <w:rtl/>
          <w:lang w:eastAsia="he-IL"/>
        </w:rPr>
      </w:pPr>
    </w:p>
    <w:p w:rsidR="00CE0D54" w:rsidRDefault="00CE0D54" w:rsidP="00176846">
      <w:pPr>
        <w:pStyle w:val="-"/>
        <w:keepNext/>
        <w:rPr>
          <w:rtl/>
        </w:rPr>
      </w:pPr>
      <w:bookmarkStart w:id="20561" w:name="ET_speakercontinue_5300_5"/>
      <w:r w:rsidRPr="00AD1B14">
        <w:rPr>
          <w:rStyle w:val="TagStyle"/>
          <w:rtl/>
        </w:rPr>
        <w:t xml:space="preserve"> &lt;&lt; דובר_המשך &gt;&gt; </w:t>
      </w:r>
      <w:r>
        <w:rPr>
          <w:rtl/>
        </w:rPr>
        <w:t>מירב בן ארי (יש עתיד):</w:t>
      </w:r>
      <w:r w:rsidRPr="00AD1B14">
        <w:rPr>
          <w:rStyle w:val="TagStyle"/>
          <w:rtl/>
        </w:rPr>
        <w:t xml:space="preserve"> &lt;&lt; דובר_המשך &gt;&gt;</w:t>
      </w:r>
      <w:r>
        <w:rPr>
          <w:rtl/>
        </w:rPr>
        <w:t xml:space="preserve"> </w:t>
      </w:r>
      <w:bookmarkEnd w:id="20561"/>
    </w:p>
    <w:p w:rsidR="00CE0D54" w:rsidRDefault="00CE0D54" w:rsidP="00DA353E">
      <w:pPr>
        <w:rPr>
          <w:rtl/>
          <w:lang w:eastAsia="he-IL"/>
        </w:rPr>
      </w:pPr>
    </w:p>
    <w:p w:rsidR="00CE0D54" w:rsidRDefault="00CE0D54" w:rsidP="008B37A8">
      <w:pPr>
        <w:rPr>
          <w:rtl/>
          <w:lang w:eastAsia="he-IL"/>
        </w:rPr>
      </w:pPr>
      <w:bookmarkStart w:id="20562" w:name="_ETM_Q45_416000"/>
      <w:bookmarkEnd w:id="20562"/>
      <w:r>
        <w:rPr>
          <w:rFonts w:hint="cs"/>
          <w:rtl/>
          <w:lang w:eastAsia="he-IL"/>
        </w:rPr>
        <w:t xml:space="preserve">סליחה, חבר'ה, אני מבקשת. שר </w:t>
      </w:r>
      <w:bookmarkStart w:id="20563" w:name="_ETM_Q45_421000"/>
      <w:bookmarkEnd w:id="20563"/>
      <w:r>
        <w:rPr>
          <w:rFonts w:hint="cs"/>
          <w:rtl/>
          <w:lang w:eastAsia="he-IL"/>
        </w:rPr>
        <w:t xml:space="preserve">האוצר פגש את שגריר ישראל בארצות הברית. מדובר בהצלחה פנומנלית. אני אומרת לעצמי </w:t>
      </w:r>
      <w:bookmarkStart w:id="20564" w:name="_ETM_Q45_432000"/>
      <w:bookmarkEnd w:id="20564"/>
      <w:r>
        <w:rPr>
          <w:rFonts w:hint="cs"/>
          <w:rtl/>
          <w:lang w:eastAsia="he-IL"/>
        </w:rPr>
        <w:t xml:space="preserve">שכאילו אני חיה בסרט שלא ייאמן. שום דבר לא מדליק </w:t>
      </w:r>
      <w:bookmarkStart w:id="20565" w:name="_ETM_Q45_437000"/>
      <w:bookmarkEnd w:id="20565"/>
      <w:r>
        <w:rPr>
          <w:rFonts w:hint="cs"/>
          <w:rtl/>
          <w:lang w:eastAsia="he-IL"/>
        </w:rPr>
        <w:t xml:space="preserve">להם אורות. האמירויות לא עושים הסכמים שהם רוצים </w:t>
      </w:r>
      <w:r w:rsidR="008B37A8">
        <w:rPr>
          <w:rFonts w:hint="eastAsia"/>
          <w:rtl/>
          <w:lang w:eastAsia="he-IL"/>
        </w:rPr>
        <w:t xml:space="preserve">– </w:t>
      </w:r>
      <w:r>
        <w:rPr>
          <w:rFonts w:hint="cs"/>
          <w:rtl/>
          <w:lang w:eastAsia="he-IL"/>
        </w:rPr>
        <w:t xml:space="preserve">הכול בסדר, </w:t>
      </w:r>
      <w:bookmarkStart w:id="20566" w:name="_ETM_Q45_443000"/>
      <w:bookmarkEnd w:id="20566"/>
      <w:r>
        <w:rPr>
          <w:rFonts w:hint="cs"/>
          <w:rtl/>
          <w:lang w:eastAsia="he-IL"/>
        </w:rPr>
        <w:t xml:space="preserve">יש לנו רפורמה. מגיע ראש הממשלה לנופש ליום הנישואים ברומא, כל מה </w:t>
      </w:r>
      <w:r w:rsidR="00DA353E">
        <w:rPr>
          <w:rFonts w:hint="cs"/>
          <w:rtl/>
          <w:lang w:eastAsia="he-IL"/>
        </w:rPr>
        <w:t>– – –</w:t>
      </w:r>
    </w:p>
    <w:p w:rsidR="00CE0D54" w:rsidRDefault="00CE0D54" w:rsidP="00DA353E">
      <w:pPr>
        <w:rPr>
          <w:rtl/>
          <w:lang w:eastAsia="he-IL"/>
        </w:rPr>
      </w:pPr>
    </w:p>
    <w:p w:rsidR="00CE0D54" w:rsidRDefault="00CE0D54" w:rsidP="00176846">
      <w:pPr>
        <w:pStyle w:val="af7"/>
        <w:keepNext/>
        <w:rPr>
          <w:rtl/>
        </w:rPr>
      </w:pPr>
      <w:bookmarkStart w:id="20567" w:name="ET_interruption_5797_17"/>
      <w:r w:rsidRPr="00C77270">
        <w:rPr>
          <w:rStyle w:val="TagStyle"/>
          <w:rtl/>
        </w:rPr>
        <w:t xml:space="preserve"> &lt;&lt; קריאה &gt;&gt; </w:t>
      </w:r>
      <w:r>
        <w:rPr>
          <w:rtl/>
        </w:rPr>
        <w:t>יצחק פינדרוס (יהדות התורה):</w:t>
      </w:r>
      <w:r w:rsidRPr="00C77270">
        <w:rPr>
          <w:rStyle w:val="TagStyle"/>
          <w:rtl/>
        </w:rPr>
        <w:t xml:space="preserve"> &lt;&lt; קריאה &gt;&gt;</w:t>
      </w:r>
      <w:r>
        <w:rPr>
          <w:rtl/>
        </w:rPr>
        <w:t xml:space="preserve"> </w:t>
      </w:r>
      <w:bookmarkEnd w:id="20567"/>
    </w:p>
    <w:p w:rsidR="00CE0D54" w:rsidRDefault="00CE0D54" w:rsidP="00DA353E">
      <w:pPr>
        <w:rPr>
          <w:rtl/>
          <w:lang w:eastAsia="he-IL"/>
        </w:rPr>
      </w:pPr>
    </w:p>
    <w:p w:rsidR="00CE0D54" w:rsidRDefault="00CE0D54" w:rsidP="00176846">
      <w:pPr>
        <w:rPr>
          <w:rtl/>
          <w:lang w:eastAsia="he-IL"/>
        </w:rPr>
      </w:pPr>
      <w:bookmarkStart w:id="20568" w:name="_ETM_Q45_448000"/>
      <w:bookmarkEnd w:id="20568"/>
      <w:r>
        <w:rPr>
          <w:rFonts w:hint="cs"/>
          <w:rtl/>
          <w:lang w:eastAsia="he-IL"/>
        </w:rPr>
        <w:t>אני מרגיע אותך, הולך להיות סרט בהמשכים.</w:t>
      </w:r>
    </w:p>
    <w:p w:rsidR="00CE0D54" w:rsidRDefault="00CE0D54" w:rsidP="00176846">
      <w:pPr>
        <w:rPr>
          <w:rtl/>
          <w:lang w:eastAsia="he-IL"/>
        </w:rPr>
      </w:pPr>
    </w:p>
    <w:p w:rsidR="00CE0D54" w:rsidRDefault="00CE0D54" w:rsidP="00176846">
      <w:pPr>
        <w:pStyle w:val="af8"/>
        <w:keepNext/>
        <w:rPr>
          <w:rtl/>
        </w:rPr>
      </w:pPr>
      <w:r w:rsidRPr="00C77270">
        <w:rPr>
          <w:rStyle w:val="TagStyle"/>
          <w:rtl/>
        </w:rPr>
        <w:t xml:space="preserve"> &lt;&lt; יור &gt;&gt; </w:t>
      </w:r>
      <w:r>
        <w:rPr>
          <w:rtl/>
        </w:rPr>
        <w:t>היו"ר משה טור פז:</w:t>
      </w:r>
      <w:r w:rsidRPr="00C77270">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חבר הכנסת פינדרוס.</w:t>
      </w:r>
    </w:p>
    <w:p w:rsidR="00CE0D54" w:rsidRDefault="00CE0D54" w:rsidP="00176846">
      <w:pPr>
        <w:rPr>
          <w:rtl/>
          <w:lang w:eastAsia="he-IL"/>
        </w:rPr>
      </w:pPr>
    </w:p>
    <w:p w:rsidR="00CE0D54" w:rsidRDefault="00CE0D54" w:rsidP="00176846">
      <w:pPr>
        <w:pStyle w:val="-"/>
        <w:keepNext/>
        <w:rPr>
          <w:rtl/>
        </w:rPr>
      </w:pPr>
      <w:bookmarkStart w:id="20569" w:name="ET_speakercontinue_5300_19"/>
      <w:r w:rsidRPr="00C77270">
        <w:rPr>
          <w:rStyle w:val="TagStyle"/>
          <w:rtl/>
        </w:rPr>
        <w:t xml:space="preserve"> &lt;&lt; דובר_המשך &gt;&gt; </w:t>
      </w:r>
      <w:r>
        <w:rPr>
          <w:rtl/>
        </w:rPr>
        <w:t>מירב בן ארי (יש עתיד):</w:t>
      </w:r>
      <w:r w:rsidRPr="00C77270">
        <w:rPr>
          <w:rStyle w:val="TagStyle"/>
          <w:rtl/>
        </w:rPr>
        <w:t xml:space="preserve"> &lt;&lt; דובר_המשך &gt;&gt;</w:t>
      </w:r>
      <w:r>
        <w:rPr>
          <w:rtl/>
        </w:rPr>
        <w:t xml:space="preserve"> </w:t>
      </w:r>
      <w:bookmarkEnd w:id="20569"/>
    </w:p>
    <w:p w:rsidR="00CE0D54" w:rsidRDefault="00CE0D54" w:rsidP="00DA353E">
      <w:pPr>
        <w:rPr>
          <w:rtl/>
          <w:lang w:eastAsia="he-IL"/>
        </w:rPr>
      </w:pPr>
    </w:p>
    <w:p w:rsidR="00CE0D54" w:rsidRDefault="00CE0D54" w:rsidP="00176846">
      <w:pPr>
        <w:rPr>
          <w:rtl/>
          <w:lang w:eastAsia="he-IL"/>
        </w:rPr>
      </w:pPr>
      <w:bookmarkStart w:id="20570" w:name="_ETM_Q45_449000"/>
      <w:bookmarkEnd w:id="20570"/>
      <w:r>
        <w:rPr>
          <w:rFonts w:hint="cs"/>
          <w:rtl/>
          <w:lang w:eastAsia="he-IL"/>
        </w:rPr>
        <w:t xml:space="preserve">תגיד לי, פינדרוס, </w:t>
      </w:r>
      <w:bookmarkStart w:id="20571" w:name="_ETM_Q45_453000"/>
      <w:bookmarkEnd w:id="20571"/>
      <w:r>
        <w:rPr>
          <w:rFonts w:hint="cs"/>
          <w:rtl/>
          <w:lang w:eastAsia="he-IL"/>
        </w:rPr>
        <w:t>פינדרוס, מתי תתעוררו שם?</w:t>
      </w:r>
    </w:p>
    <w:p w:rsidR="00CE0D54" w:rsidRDefault="00CE0D54" w:rsidP="00176846">
      <w:pPr>
        <w:rPr>
          <w:rtl/>
          <w:lang w:eastAsia="he-IL"/>
        </w:rPr>
      </w:pPr>
      <w:bookmarkStart w:id="20572" w:name="_ETM_Q45_455000"/>
      <w:bookmarkEnd w:id="20572"/>
    </w:p>
    <w:p w:rsidR="00CE0D54" w:rsidRDefault="00CE0D54" w:rsidP="00176846">
      <w:pPr>
        <w:pStyle w:val="af7"/>
        <w:keepNext/>
        <w:rPr>
          <w:rtl/>
        </w:rPr>
      </w:pPr>
      <w:bookmarkStart w:id="20573" w:name="ET_interruption_5797_20"/>
      <w:r w:rsidRPr="00C77270">
        <w:rPr>
          <w:rStyle w:val="TagStyle"/>
          <w:rtl/>
        </w:rPr>
        <w:t xml:space="preserve"> &lt;&lt; קריאה &gt;&gt; </w:t>
      </w:r>
      <w:r>
        <w:rPr>
          <w:rtl/>
        </w:rPr>
        <w:t>יצחק פינדרוס (יהדות התורה):</w:t>
      </w:r>
      <w:r w:rsidRPr="00C77270">
        <w:rPr>
          <w:rStyle w:val="TagStyle"/>
          <w:rtl/>
        </w:rPr>
        <w:t xml:space="preserve"> &lt;&lt; קריאה &gt;&gt;</w:t>
      </w:r>
      <w:r>
        <w:rPr>
          <w:rtl/>
        </w:rPr>
        <w:t xml:space="preserve"> </w:t>
      </w:r>
      <w:bookmarkEnd w:id="20573"/>
    </w:p>
    <w:p w:rsidR="00CE0D54" w:rsidRDefault="00CE0D54" w:rsidP="00DA353E">
      <w:pPr>
        <w:rPr>
          <w:rtl/>
          <w:lang w:eastAsia="he-IL"/>
        </w:rPr>
      </w:pPr>
    </w:p>
    <w:p w:rsidR="00CE0D54" w:rsidRDefault="00CE0D54" w:rsidP="00176846">
      <w:pPr>
        <w:rPr>
          <w:rtl/>
          <w:lang w:eastAsia="he-IL"/>
        </w:rPr>
      </w:pPr>
      <w:bookmarkStart w:id="20574" w:name="_ETM_Q45_454000"/>
      <w:bookmarkEnd w:id="20574"/>
      <w:r>
        <w:rPr>
          <w:rFonts w:hint="cs"/>
          <w:rtl/>
          <w:lang w:eastAsia="he-IL"/>
        </w:rPr>
        <w:t>הולך להיות סרט בהמשכים.</w:t>
      </w:r>
    </w:p>
    <w:p w:rsidR="00CE0D54" w:rsidRDefault="00CE0D54" w:rsidP="00176846">
      <w:pPr>
        <w:rPr>
          <w:rtl/>
          <w:lang w:eastAsia="he-IL"/>
        </w:rPr>
      </w:pPr>
      <w:bookmarkStart w:id="20575" w:name="_ETM_Q45_456000"/>
      <w:bookmarkEnd w:id="20575"/>
    </w:p>
    <w:p w:rsidR="00CE0D54" w:rsidRDefault="00CE0D54" w:rsidP="00176846">
      <w:pPr>
        <w:pStyle w:val="-"/>
        <w:keepNext/>
        <w:rPr>
          <w:rtl/>
        </w:rPr>
      </w:pPr>
      <w:bookmarkStart w:id="20576" w:name="ET_speakercontinue_5300_21"/>
      <w:r w:rsidRPr="00C77270">
        <w:rPr>
          <w:rStyle w:val="TagStyle"/>
          <w:rtl/>
        </w:rPr>
        <w:t xml:space="preserve"> &lt;&lt; דובר_המשך &gt;&gt; </w:t>
      </w:r>
      <w:r>
        <w:rPr>
          <w:rtl/>
        </w:rPr>
        <w:t>מירב בן ארי (יש עתיד):</w:t>
      </w:r>
      <w:r w:rsidRPr="00C77270">
        <w:rPr>
          <w:rStyle w:val="TagStyle"/>
          <w:rtl/>
        </w:rPr>
        <w:t xml:space="preserve"> &lt;&lt; דובר_המשך &gt;&gt;</w:t>
      </w:r>
      <w:r>
        <w:rPr>
          <w:rtl/>
        </w:rPr>
        <w:t xml:space="preserve"> </w:t>
      </w:r>
      <w:bookmarkEnd w:id="20576"/>
    </w:p>
    <w:p w:rsidR="00CE0D54" w:rsidRDefault="00CE0D54" w:rsidP="00DA353E">
      <w:pPr>
        <w:rPr>
          <w:rtl/>
          <w:lang w:eastAsia="he-IL"/>
        </w:rPr>
      </w:pPr>
    </w:p>
    <w:p w:rsidR="00CE0D54" w:rsidRDefault="00CE0D54" w:rsidP="008B37A8">
      <w:pPr>
        <w:rPr>
          <w:rtl/>
          <w:lang w:eastAsia="he-IL"/>
        </w:rPr>
      </w:pPr>
      <w:bookmarkStart w:id="20577" w:name="_ETM_Q45_457000"/>
      <w:bookmarkEnd w:id="20577"/>
      <w:r>
        <w:rPr>
          <w:rFonts w:hint="cs"/>
          <w:rtl/>
          <w:lang w:eastAsia="he-IL"/>
        </w:rPr>
        <w:t xml:space="preserve">מתי תתעוררו ותבינו שאתם </w:t>
      </w:r>
      <w:bookmarkStart w:id="20578" w:name="_ETM_Q45_458000"/>
      <w:bookmarkEnd w:id="20578"/>
      <w:r>
        <w:rPr>
          <w:rFonts w:hint="cs"/>
          <w:rtl/>
          <w:lang w:eastAsia="he-IL"/>
        </w:rPr>
        <w:t xml:space="preserve">לוקחים את המדינה </w:t>
      </w:r>
      <w:r>
        <w:rPr>
          <w:rtl/>
          <w:lang w:eastAsia="he-IL"/>
        </w:rPr>
        <w:t>–</w:t>
      </w:r>
      <w:r>
        <w:rPr>
          <w:rFonts w:hint="cs"/>
          <w:rtl/>
          <w:lang w:eastAsia="he-IL"/>
        </w:rPr>
        <w:t xml:space="preserve"> פינדר</w:t>
      </w:r>
      <w:r w:rsidR="008B37A8">
        <w:rPr>
          <w:rFonts w:hint="cs"/>
          <w:rtl/>
          <w:lang w:eastAsia="he-IL"/>
        </w:rPr>
        <w:t>ו</w:t>
      </w:r>
      <w:r>
        <w:rPr>
          <w:rFonts w:hint="cs"/>
          <w:rtl/>
          <w:lang w:eastAsia="he-IL"/>
        </w:rPr>
        <w:t xml:space="preserve">ס, היית בצבא? לא. נכון? סליחה, </w:t>
      </w:r>
      <w:bookmarkStart w:id="20579" w:name="_ETM_Q45_465000"/>
      <w:bookmarkEnd w:id="20579"/>
      <w:r>
        <w:rPr>
          <w:rFonts w:hint="cs"/>
          <w:rtl/>
          <w:lang w:eastAsia="he-IL"/>
        </w:rPr>
        <w:t>אני לא אוהבת ישר להגיד שחרדי לא היה.</w:t>
      </w:r>
    </w:p>
    <w:p w:rsidR="00CE0D54" w:rsidRDefault="00CE0D54" w:rsidP="00176846">
      <w:pPr>
        <w:rPr>
          <w:rtl/>
          <w:lang w:eastAsia="he-IL"/>
        </w:rPr>
      </w:pPr>
      <w:bookmarkStart w:id="20580" w:name="_ETM_Q45_466000"/>
      <w:bookmarkEnd w:id="20580"/>
    </w:p>
    <w:p w:rsidR="00CE0D54" w:rsidRDefault="00CE0D54" w:rsidP="00176846">
      <w:pPr>
        <w:pStyle w:val="af7"/>
        <w:keepNext/>
        <w:rPr>
          <w:rtl/>
        </w:rPr>
      </w:pPr>
      <w:bookmarkStart w:id="20581" w:name="ET_interruption_5797_22"/>
      <w:r w:rsidRPr="00226948">
        <w:rPr>
          <w:rStyle w:val="TagStyle"/>
          <w:rtl/>
        </w:rPr>
        <w:t xml:space="preserve"> &lt;&lt; קריאה &gt;&gt; </w:t>
      </w:r>
      <w:r>
        <w:rPr>
          <w:rtl/>
        </w:rPr>
        <w:t>יצחק פינדרוס (יהדות התורה):</w:t>
      </w:r>
      <w:r w:rsidRPr="00226948">
        <w:rPr>
          <w:rStyle w:val="TagStyle"/>
          <w:rtl/>
        </w:rPr>
        <w:t xml:space="preserve"> &lt;&lt; קריאה &gt;&gt;</w:t>
      </w:r>
      <w:r>
        <w:rPr>
          <w:rtl/>
        </w:rPr>
        <w:t xml:space="preserve"> </w:t>
      </w:r>
      <w:bookmarkEnd w:id="20581"/>
    </w:p>
    <w:p w:rsidR="00CE0D54" w:rsidRDefault="00CE0D54" w:rsidP="00DA353E">
      <w:pPr>
        <w:rPr>
          <w:rtl/>
          <w:lang w:eastAsia="he-IL"/>
        </w:rPr>
      </w:pPr>
    </w:p>
    <w:p w:rsidR="00CE0D54" w:rsidRDefault="00CE0D54" w:rsidP="00176846">
      <w:pPr>
        <w:rPr>
          <w:rtl/>
          <w:lang w:eastAsia="he-IL"/>
        </w:rPr>
      </w:pPr>
      <w:r>
        <w:rPr>
          <w:rFonts w:hint="cs"/>
          <w:rtl/>
          <w:lang w:eastAsia="he-IL"/>
        </w:rPr>
        <w:t>אני לא אספר, אבל תדעי לך, הולך להיות סרט בהמשכים הרבה זמן.</w:t>
      </w:r>
    </w:p>
    <w:p w:rsidR="00CE0D54" w:rsidRDefault="00CE0D54" w:rsidP="00176846">
      <w:pPr>
        <w:rPr>
          <w:rtl/>
          <w:lang w:eastAsia="he-IL"/>
        </w:rPr>
      </w:pPr>
    </w:p>
    <w:p w:rsidR="00CE0D54" w:rsidRDefault="00CE0D54" w:rsidP="00176846">
      <w:pPr>
        <w:pStyle w:val="af8"/>
        <w:keepNext/>
        <w:rPr>
          <w:rtl/>
        </w:rPr>
      </w:pPr>
      <w:bookmarkStart w:id="20582" w:name="ET_yor_6253_23"/>
      <w:r w:rsidRPr="00226948">
        <w:rPr>
          <w:rStyle w:val="TagStyle"/>
          <w:rtl/>
        </w:rPr>
        <w:t xml:space="preserve"> &lt;&lt; יור &gt;&gt; </w:t>
      </w:r>
      <w:r>
        <w:rPr>
          <w:rtl/>
        </w:rPr>
        <w:t>היו"ר משה טור פז:</w:t>
      </w:r>
      <w:r w:rsidRPr="00226948">
        <w:rPr>
          <w:rStyle w:val="TagStyle"/>
          <w:rtl/>
        </w:rPr>
        <w:t xml:space="preserve"> &lt;&lt; יור &gt;&gt;</w:t>
      </w:r>
      <w:r>
        <w:rPr>
          <w:rtl/>
        </w:rPr>
        <w:t xml:space="preserve"> </w:t>
      </w:r>
      <w:bookmarkEnd w:id="20582"/>
    </w:p>
    <w:p w:rsidR="00CE0D54" w:rsidRDefault="00CE0D54" w:rsidP="00DA353E">
      <w:pPr>
        <w:rPr>
          <w:rtl/>
          <w:lang w:eastAsia="he-IL"/>
        </w:rPr>
      </w:pPr>
    </w:p>
    <w:p w:rsidR="00CE0D54" w:rsidRDefault="00CE0D54" w:rsidP="00176846">
      <w:pPr>
        <w:rPr>
          <w:rtl/>
          <w:lang w:eastAsia="he-IL"/>
        </w:rPr>
      </w:pPr>
      <w:r>
        <w:rPr>
          <w:rFonts w:hint="cs"/>
          <w:rtl/>
          <w:lang w:eastAsia="he-IL"/>
        </w:rPr>
        <w:t>חבר הכנסת פינדרוס.</w:t>
      </w:r>
    </w:p>
    <w:p w:rsidR="00CE0D54" w:rsidRPr="00226948" w:rsidRDefault="00CE0D54" w:rsidP="00176846">
      <w:pPr>
        <w:rPr>
          <w:rtl/>
          <w:lang w:eastAsia="he-IL"/>
        </w:rPr>
      </w:pPr>
      <w:bookmarkStart w:id="20583" w:name="_ETM_Q45_468000"/>
      <w:bookmarkEnd w:id="20583"/>
    </w:p>
    <w:p w:rsidR="00CE0D54" w:rsidRDefault="00CE0D54" w:rsidP="00176846">
      <w:pPr>
        <w:pStyle w:val="-"/>
        <w:keepNext/>
        <w:rPr>
          <w:rtl/>
        </w:rPr>
      </w:pPr>
      <w:bookmarkStart w:id="20584" w:name="ET_speakercontinue_5300_7"/>
      <w:r w:rsidRPr="00AD1B14">
        <w:rPr>
          <w:rStyle w:val="TagStyle"/>
          <w:rtl/>
        </w:rPr>
        <w:t xml:space="preserve"> &lt;&lt; דובר_המשך &gt;&gt; </w:t>
      </w:r>
      <w:r>
        <w:rPr>
          <w:rtl/>
        </w:rPr>
        <w:t>מירב בן ארי (יש עתיד):</w:t>
      </w:r>
      <w:r w:rsidRPr="00AD1B14">
        <w:rPr>
          <w:rStyle w:val="TagStyle"/>
          <w:rtl/>
        </w:rPr>
        <w:t xml:space="preserve"> &lt;&lt; דובר_המשך &gt;&gt;</w:t>
      </w:r>
      <w:r>
        <w:rPr>
          <w:rtl/>
        </w:rPr>
        <w:t xml:space="preserve"> </w:t>
      </w:r>
      <w:bookmarkEnd w:id="20584"/>
    </w:p>
    <w:p w:rsidR="00CE0D54" w:rsidRDefault="00CE0D54" w:rsidP="00DA353E">
      <w:pPr>
        <w:rPr>
          <w:rtl/>
          <w:lang w:eastAsia="he-IL"/>
        </w:rPr>
      </w:pPr>
    </w:p>
    <w:p w:rsidR="00CE0D54" w:rsidRDefault="00CE0D54" w:rsidP="00FC5D78">
      <w:pPr>
        <w:rPr>
          <w:rtl/>
          <w:lang w:eastAsia="he-IL"/>
        </w:rPr>
      </w:pPr>
      <w:r>
        <w:rPr>
          <w:rFonts w:hint="cs"/>
          <w:rtl/>
          <w:lang w:eastAsia="he-IL"/>
        </w:rPr>
        <w:t xml:space="preserve">אתה יודע, בצבא, יגיד לך פה הרמטכ"ל לשעבר, בצבא, </w:t>
      </w:r>
      <w:bookmarkStart w:id="20585" w:name="_ETM_Q45_475000"/>
      <w:bookmarkEnd w:id="20585"/>
      <w:r>
        <w:rPr>
          <w:rFonts w:hint="cs"/>
          <w:rtl/>
          <w:lang w:eastAsia="he-IL"/>
        </w:rPr>
        <w:t xml:space="preserve">כשאתה יוצא לניווטים </w:t>
      </w:r>
      <w:r>
        <w:rPr>
          <w:rtl/>
          <w:lang w:eastAsia="he-IL"/>
        </w:rPr>
        <w:t>–</w:t>
      </w:r>
      <w:r>
        <w:rPr>
          <w:rFonts w:hint="cs"/>
          <w:rtl/>
          <w:lang w:eastAsia="he-IL"/>
        </w:rPr>
        <w:t xml:space="preserve"> לא היה לי הרבה, הייתי קצינת חינוך, אתה יודע, </w:t>
      </w:r>
      <w:bookmarkStart w:id="20586" w:name="_ETM_Q45_479000"/>
      <w:bookmarkEnd w:id="20586"/>
      <w:r>
        <w:rPr>
          <w:rFonts w:hint="cs"/>
          <w:rtl/>
          <w:lang w:eastAsia="he-IL"/>
        </w:rPr>
        <w:t xml:space="preserve">בכל זאת לא ניווטתי כל חיי, אבל בפעם היחידה שעשינו </w:t>
      </w:r>
      <w:bookmarkStart w:id="20587" w:name="_ETM_Q45_482000"/>
      <w:bookmarkEnd w:id="20587"/>
      <w:r>
        <w:rPr>
          <w:rFonts w:hint="cs"/>
          <w:rtl/>
          <w:lang w:eastAsia="he-IL"/>
        </w:rPr>
        <w:t>ניווטים בקורס קצינות חינוך, אמרו לנו</w:t>
      </w:r>
      <w:r w:rsidR="008B37A8">
        <w:rPr>
          <w:rFonts w:hint="cs"/>
          <w:rtl/>
          <w:lang w:eastAsia="he-IL"/>
        </w:rPr>
        <w:t>:</w:t>
      </w:r>
      <w:r>
        <w:rPr>
          <w:rFonts w:hint="cs"/>
          <w:rtl/>
          <w:lang w:eastAsia="he-IL"/>
        </w:rPr>
        <w:t xml:space="preserve"> תראו, אם את מתברברת </w:t>
      </w:r>
      <w:r>
        <w:rPr>
          <w:rtl/>
          <w:lang w:eastAsia="he-IL"/>
        </w:rPr>
        <w:t>–</w:t>
      </w:r>
      <w:r>
        <w:rPr>
          <w:rFonts w:hint="cs"/>
          <w:rtl/>
          <w:lang w:eastAsia="he-IL"/>
        </w:rPr>
        <w:t xml:space="preserve"> מה </w:t>
      </w:r>
      <w:bookmarkStart w:id="20588" w:name="_ETM_Q45_488000"/>
      <w:bookmarkEnd w:id="20588"/>
      <w:r>
        <w:rPr>
          <w:rFonts w:hint="cs"/>
          <w:rtl/>
          <w:lang w:eastAsia="he-IL"/>
        </w:rPr>
        <w:t>אומרים, אורנה? תחזרי לנקודה שיצאת</w:t>
      </w:r>
      <w:r w:rsidR="008B37A8">
        <w:rPr>
          <w:rFonts w:hint="cs"/>
          <w:rtl/>
          <w:lang w:eastAsia="he-IL"/>
        </w:rPr>
        <w:t xml:space="preserve"> ממנה</w:t>
      </w:r>
      <w:r>
        <w:rPr>
          <w:rFonts w:hint="cs"/>
          <w:rtl/>
          <w:lang w:eastAsia="he-IL"/>
        </w:rPr>
        <w:t xml:space="preserve">, אל תלכי, כי בטח תיפלי לתהום. נכון, הרמטכ"ל </w:t>
      </w:r>
      <w:bookmarkStart w:id="20589" w:name="_ETM_Q45_493000"/>
      <w:bookmarkEnd w:id="20589"/>
      <w:r>
        <w:rPr>
          <w:rFonts w:hint="cs"/>
          <w:rtl/>
          <w:lang w:eastAsia="he-IL"/>
        </w:rPr>
        <w:t xml:space="preserve">לשעבר? </w:t>
      </w:r>
      <w:bookmarkStart w:id="20590" w:name="_ETM_Q45_496000"/>
      <w:bookmarkStart w:id="20591" w:name="_ETM_Q45_495000"/>
      <w:bookmarkEnd w:id="20590"/>
      <w:bookmarkEnd w:id="20591"/>
      <w:r>
        <w:rPr>
          <w:rFonts w:hint="cs"/>
          <w:rtl/>
          <w:lang w:eastAsia="he-IL"/>
        </w:rPr>
        <w:t>הם יצאו לניווט, איבדו את הדרך</w:t>
      </w:r>
      <w:r w:rsidR="00FC5D78">
        <w:rPr>
          <w:rFonts w:hint="cs"/>
          <w:rtl/>
          <w:lang w:eastAsia="he-IL"/>
        </w:rPr>
        <w:t>.</w:t>
      </w:r>
      <w:r>
        <w:rPr>
          <w:rFonts w:hint="cs"/>
          <w:rtl/>
          <w:lang w:eastAsia="he-IL"/>
        </w:rPr>
        <w:t xml:space="preserve"> הרמטכ"ל לשעבר לשעבר </w:t>
      </w:r>
      <w:r w:rsidR="00DA353E">
        <w:rPr>
          <w:rFonts w:hint="cs"/>
          <w:rtl/>
          <w:lang w:eastAsia="he-IL"/>
        </w:rPr>
        <w:t>– – –</w:t>
      </w:r>
    </w:p>
    <w:p w:rsidR="00CE0D54" w:rsidRDefault="00CE0D54" w:rsidP="00176846">
      <w:pPr>
        <w:rPr>
          <w:rtl/>
          <w:lang w:eastAsia="he-IL"/>
        </w:rPr>
      </w:pPr>
    </w:p>
    <w:p w:rsidR="00CE0D54" w:rsidRDefault="00CE0D54" w:rsidP="00176846">
      <w:pPr>
        <w:pStyle w:val="af7"/>
        <w:keepNext/>
        <w:rPr>
          <w:rtl/>
        </w:rPr>
      </w:pPr>
      <w:r w:rsidRPr="00226948">
        <w:rPr>
          <w:rStyle w:val="TagStyle"/>
          <w:rtl/>
        </w:rPr>
        <w:t xml:space="preserve"> &lt;&lt; קריאה &gt;&gt; </w:t>
      </w:r>
      <w:r>
        <w:rPr>
          <w:rtl/>
        </w:rPr>
        <w:t>אורנה ברביבאי (יש עתיד):</w:t>
      </w:r>
      <w:r w:rsidRPr="00226948">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176846">
      <w:pPr>
        <w:rPr>
          <w:rtl/>
          <w:lang w:eastAsia="he-IL"/>
        </w:rPr>
      </w:pPr>
      <w:bookmarkStart w:id="20592" w:name="_ETM_Q45_497000"/>
      <w:bookmarkEnd w:id="20592"/>
      <w:r>
        <w:rPr>
          <w:rFonts w:hint="cs"/>
          <w:rtl/>
          <w:lang w:eastAsia="he-IL"/>
        </w:rPr>
        <w:t>אנחנו מוכנים להראות להם את הדרך.</w:t>
      </w:r>
    </w:p>
    <w:p w:rsidR="00CE0D54" w:rsidRDefault="00CE0D54" w:rsidP="00176846">
      <w:pPr>
        <w:rPr>
          <w:rtl/>
          <w:lang w:eastAsia="he-IL"/>
        </w:rPr>
      </w:pPr>
    </w:p>
    <w:p w:rsidR="00CE0D54" w:rsidRDefault="00CE0D54" w:rsidP="00176846">
      <w:pPr>
        <w:pStyle w:val="af8"/>
        <w:keepNext/>
        <w:rPr>
          <w:rtl/>
        </w:rPr>
      </w:pPr>
      <w:bookmarkStart w:id="20593" w:name="ET_yor_6253_8"/>
      <w:r w:rsidRPr="00AD1B14">
        <w:rPr>
          <w:rStyle w:val="TagStyle"/>
          <w:rtl/>
        </w:rPr>
        <w:t xml:space="preserve"> &lt;&lt; יור &gt;&gt; </w:t>
      </w:r>
      <w:r>
        <w:rPr>
          <w:rtl/>
        </w:rPr>
        <w:t>היו"ר משה טור פז:</w:t>
      </w:r>
      <w:r w:rsidRPr="00AD1B14">
        <w:rPr>
          <w:rStyle w:val="TagStyle"/>
          <w:rtl/>
        </w:rPr>
        <w:t xml:space="preserve"> &lt;&lt; יור &gt;&gt;</w:t>
      </w:r>
      <w:r>
        <w:rPr>
          <w:rtl/>
        </w:rPr>
        <w:t xml:space="preserve"> </w:t>
      </w:r>
      <w:bookmarkEnd w:id="20593"/>
    </w:p>
    <w:p w:rsidR="00CE0D54" w:rsidRDefault="00CE0D54" w:rsidP="00DA353E">
      <w:pPr>
        <w:rPr>
          <w:rtl/>
          <w:lang w:eastAsia="he-IL"/>
        </w:rPr>
      </w:pPr>
    </w:p>
    <w:p w:rsidR="00CE0D54" w:rsidRDefault="00CE0D54" w:rsidP="00176846">
      <w:pPr>
        <w:rPr>
          <w:rtl/>
          <w:lang w:eastAsia="he-IL"/>
        </w:rPr>
      </w:pPr>
      <w:r>
        <w:rPr>
          <w:rFonts w:hint="cs"/>
          <w:rtl/>
          <w:lang w:eastAsia="he-IL"/>
        </w:rPr>
        <w:t>חברת הכנסת בן ארי, נא לחתור לסיום.</w:t>
      </w:r>
    </w:p>
    <w:p w:rsidR="00CE0D54" w:rsidRDefault="00CE0D54" w:rsidP="00176846">
      <w:pPr>
        <w:rPr>
          <w:rtl/>
          <w:lang w:eastAsia="he-IL"/>
        </w:rPr>
      </w:pPr>
      <w:bookmarkStart w:id="20594" w:name="_ETM_Q45_502000"/>
      <w:bookmarkEnd w:id="20594"/>
    </w:p>
    <w:p w:rsidR="00CE0D54" w:rsidRDefault="00CE0D54" w:rsidP="00176846">
      <w:pPr>
        <w:pStyle w:val="-"/>
        <w:keepNext/>
        <w:rPr>
          <w:rtl/>
        </w:rPr>
      </w:pPr>
      <w:bookmarkStart w:id="20595" w:name="ET_speakercontinue_5300_9"/>
      <w:r w:rsidRPr="00AD1B14">
        <w:rPr>
          <w:rStyle w:val="TagStyle"/>
          <w:rtl/>
        </w:rPr>
        <w:t xml:space="preserve"> &lt;&lt; דובר_המשך &gt;&gt; </w:t>
      </w:r>
      <w:r>
        <w:rPr>
          <w:rtl/>
        </w:rPr>
        <w:t>מירב בן ארי (יש עתיד):</w:t>
      </w:r>
      <w:r w:rsidRPr="00AD1B14">
        <w:rPr>
          <w:rStyle w:val="TagStyle"/>
          <w:rtl/>
        </w:rPr>
        <w:t xml:space="preserve"> &lt;&lt; דובר_המשך &gt;&gt;</w:t>
      </w:r>
      <w:r>
        <w:rPr>
          <w:rtl/>
        </w:rPr>
        <w:t xml:space="preserve"> </w:t>
      </w:r>
      <w:bookmarkEnd w:id="20595"/>
    </w:p>
    <w:p w:rsidR="00CE0D54" w:rsidRDefault="00CE0D54" w:rsidP="00DA353E">
      <w:pPr>
        <w:rPr>
          <w:rtl/>
          <w:lang w:eastAsia="he-IL"/>
        </w:rPr>
      </w:pPr>
    </w:p>
    <w:p w:rsidR="00CE0D54" w:rsidRDefault="00CE0D54" w:rsidP="00176846">
      <w:pPr>
        <w:rPr>
          <w:rtl/>
          <w:lang w:eastAsia="he-IL"/>
        </w:rPr>
      </w:pPr>
      <w:bookmarkStart w:id="20596" w:name="_ETM_Q45_501000"/>
      <w:bookmarkEnd w:id="20596"/>
      <w:r>
        <w:rPr>
          <w:rFonts w:hint="cs"/>
          <w:rtl/>
          <w:lang w:eastAsia="he-IL"/>
        </w:rPr>
        <w:t xml:space="preserve">הם איבדו את </w:t>
      </w:r>
      <w:bookmarkStart w:id="20597" w:name="_ETM_Q45_503000"/>
      <w:bookmarkEnd w:id="20597"/>
      <w:r>
        <w:rPr>
          <w:rFonts w:hint="cs"/>
          <w:rtl/>
          <w:lang w:eastAsia="he-IL"/>
        </w:rPr>
        <w:t xml:space="preserve">הדרך. אמר פה שמחה רוטמן, ונתת לו לדבר, כי אתה כזה איש מדהים. הבן </w:t>
      </w:r>
      <w:bookmarkStart w:id="20598" w:name="_ETM_Q45_510000"/>
      <w:bookmarkEnd w:id="20598"/>
      <w:r>
        <w:rPr>
          <w:rFonts w:hint="cs"/>
          <w:rtl/>
          <w:lang w:eastAsia="he-IL"/>
        </w:rPr>
        <w:t>אדם מדבר עם עצמו חודש וחצי, אז הוא דיבר עוד עשר דקות.</w:t>
      </w:r>
    </w:p>
    <w:p w:rsidR="00CE0D54" w:rsidRDefault="00CE0D54" w:rsidP="00176846">
      <w:pPr>
        <w:rPr>
          <w:rtl/>
          <w:lang w:eastAsia="he-IL"/>
        </w:rPr>
      </w:pPr>
    </w:p>
    <w:p w:rsidR="00CE0D54" w:rsidRDefault="00CE0D54" w:rsidP="00176846">
      <w:pPr>
        <w:pStyle w:val="af7"/>
        <w:keepNext/>
        <w:rPr>
          <w:rtl/>
        </w:rPr>
      </w:pPr>
      <w:bookmarkStart w:id="20599" w:name="ET_interruption_5797_25"/>
      <w:r w:rsidRPr="00226948">
        <w:rPr>
          <w:rStyle w:val="TagStyle"/>
          <w:rtl/>
        </w:rPr>
        <w:t xml:space="preserve"> &lt;&lt; קריאה &gt;&gt; </w:t>
      </w:r>
      <w:r>
        <w:rPr>
          <w:rtl/>
        </w:rPr>
        <w:t>יצחק פינדרוס (יהדות התורה):</w:t>
      </w:r>
      <w:r w:rsidRPr="00226948">
        <w:rPr>
          <w:rStyle w:val="TagStyle"/>
          <w:rtl/>
        </w:rPr>
        <w:t xml:space="preserve"> &lt;&lt; קריאה &gt;&gt;</w:t>
      </w:r>
      <w:r>
        <w:rPr>
          <w:rtl/>
        </w:rPr>
        <w:t xml:space="preserve"> </w:t>
      </w:r>
      <w:bookmarkEnd w:id="20599"/>
    </w:p>
    <w:p w:rsidR="00CE0D54" w:rsidRDefault="00CE0D54" w:rsidP="00DA353E">
      <w:pPr>
        <w:rPr>
          <w:rtl/>
          <w:lang w:eastAsia="he-IL"/>
        </w:rPr>
      </w:pPr>
    </w:p>
    <w:p w:rsidR="00CE0D54" w:rsidRDefault="00DA353E" w:rsidP="00176846">
      <w:pPr>
        <w:rPr>
          <w:rtl/>
          <w:lang w:eastAsia="he-IL"/>
        </w:rPr>
      </w:pPr>
      <w:bookmarkStart w:id="20600" w:name="_ETM_Q45_511000"/>
      <w:bookmarkEnd w:id="20600"/>
      <w:r>
        <w:rPr>
          <w:rFonts w:hint="cs"/>
          <w:rtl/>
          <w:lang w:eastAsia="he-IL"/>
        </w:rPr>
        <w:t>– – –</w:t>
      </w:r>
    </w:p>
    <w:p w:rsidR="00CE0D54" w:rsidRDefault="00CE0D54" w:rsidP="00176846">
      <w:pPr>
        <w:rPr>
          <w:rtl/>
          <w:lang w:eastAsia="he-IL"/>
        </w:rPr>
      </w:pPr>
    </w:p>
    <w:p w:rsidR="00CE0D54" w:rsidRDefault="00CE0D54" w:rsidP="00176846">
      <w:pPr>
        <w:pStyle w:val="af8"/>
        <w:keepNext/>
        <w:rPr>
          <w:rtl/>
        </w:rPr>
      </w:pPr>
      <w:r w:rsidRPr="00226948">
        <w:rPr>
          <w:rStyle w:val="TagStyle"/>
          <w:rtl/>
        </w:rPr>
        <w:t xml:space="preserve"> &lt;&lt; יור &gt;&gt; </w:t>
      </w:r>
      <w:r>
        <w:rPr>
          <w:rtl/>
        </w:rPr>
        <w:t>היו"ר משה טור פז:</w:t>
      </w:r>
      <w:r w:rsidRPr="00226948">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חבר הכנסת פינדרוס.</w:t>
      </w:r>
    </w:p>
    <w:p w:rsidR="00CE0D54" w:rsidRDefault="00CE0D54" w:rsidP="00176846">
      <w:pPr>
        <w:rPr>
          <w:rtl/>
          <w:lang w:eastAsia="he-IL"/>
        </w:rPr>
      </w:pPr>
      <w:bookmarkStart w:id="20601" w:name="_ETM_Q45_512000"/>
      <w:bookmarkEnd w:id="20601"/>
    </w:p>
    <w:p w:rsidR="00CE0D54" w:rsidRDefault="00CE0D54" w:rsidP="00176846">
      <w:pPr>
        <w:pStyle w:val="-"/>
        <w:keepNext/>
        <w:rPr>
          <w:rtl/>
        </w:rPr>
      </w:pPr>
      <w:bookmarkStart w:id="20602" w:name="ET_speakercontinue_5300_27"/>
      <w:r w:rsidRPr="00226948">
        <w:rPr>
          <w:rStyle w:val="TagStyle"/>
          <w:rtl/>
        </w:rPr>
        <w:t xml:space="preserve"> &lt;&lt; דובר_המשך &gt;&gt; </w:t>
      </w:r>
      <w:r>
        <w:rPr>
          <w:rtl/>
        </w:rPr>
        <w:t>מירב בן ארי (יש עתיד):</w:t>
      </w:r>
      <w:r w:rsidRPr="00226948">
        <w:rPr>
          <w:rStyle w:val="TagStyle"/>
          <w:rtl/>
        </w:rPr>
        <w:t xml:space="preserve"> &lt;&lt; דובר_המשך &gt;&gt;</w:t>
      </w:r>
      <w:r>
        <w:rPr>
          <w:rtl/>
        </w:rPr>
        <w:t xml:space="preserve"> </w:t>
      </w:r>
      <w:bookmarkEnd w:id="20602"/>
    </w:p>
    <w:p w:rsidR="00CE0D54" w:rsidRDefault="00CE0D54" w:rsidP="00DA353E">
      <w:pPr>
        <w:rPr>
          <w:rtl/>
          <w:lang w:eastAsia="he-IL"/>
        </w:rPr>
      </w:pPr>
    </w:p>
    <w:p w:rsidR="00CE0D54" w:rsidRDefault="00CE0D54" w:rsidP="00176846">
      <w:pPr>
        <w:rPr>
          <w:rtl/>
          <w:lang w:eastAsia="he-IL"/>
        </w:rPr>
      </w:pPr>
      <w:r>
        <w:rPr>
          <w:rFonts w:hint="cs"/>
          <w:rtl/>
          <w:lang w:eastAsia="he-IL"/>
        </w:rPr>
        <w:t>תשמע משהו בניווטים.</w:t>
      </w:r>
    </w:p>
    <w:p w:rsidR="00CE0D54" w:rsidRDefault="00CE0D54" w:rsidP="00176846">
      <w:pPr>
        <w:rPr>
          <w:rtl/>
          <w:lang w:eastAsia="he-IL"/>
        </w:rPr>
      </w:pPr>
    </w:p>
    <w:p w:rsidR="00CE0D54" w:rsidRDefault="00CE0D54" w:rsidP="00176846">
      <w:pPr>
        <w:pStyle w:val="af7"/>
        <w:keepNext/>
        <w:rPr>
          <w:rtl/>
        </w:rPr>
      </w:pPr>
      <w:bookmarkStart w:id="20603" w:name="ET_interruption_5797_28"/>
      <w:r w:rsidRPr="00226948">
        <w:rPr>
          <w:rStyle w:val="TagStyle"/>
          <w:rtl/>
        </w:rPr>
        <w:t xml:space="preserve"> &lt;&lt; קריאה &gt;&gt; </w:t>
      </w:r>
      <w:r>
        <w:rPr>
          <w:rtl/>
        </w:rPr>
        <w:t>יצחק פינדרוס (יהדות התורה):</w:t>
      </w:r>
      <w:r w:rsidRPr="00226948">
        <w:rPr>
          <w:rStyle w:val="TagStyle"/>
          <w:rtl/>
        </w:rPr>
        <w:t xml:space="preserve"> &lt;&lt; קריאה &gt;&gt;</w:t>
      </w:r>
      <w:r>
        <w:rPr>
          <w:rtl/>
        </w:rPr>
        <w:t xml:space="preserve"> </w:t>
      </w:r>
      <w:bookmarkEnd w:id="20603"/>
    </w:p>
    <w:p w:rsidR="00CE0D54" w:rsidRDefault="00CE0D54" w:rsidP="00DA353E">
      <w:pPr>
        <w:rPr>
          <w:rtl/>
          <w:lang w:eastAsia="he-IL"/>
        </w:rPr>
      </w:pPr>
    </w:p>
    <w:p w:rsidR="00CE0D54" w:rsidRDefault="00DA353E" w:rsidP="00176846">
      <w:pPr>
        <w:rPr>
          <w:rtl/>
          <w:lang w:eastAsia="he-IL"/>
        </w:rPr>
      </w:pPr>
      <w:r>
        <w:rPr>
          <w:rFonts w:hint="cs"/>
          <w:rtl/>
          <w:lang w:eastAsia="he-IL"/>
        </w:rPr>
        <w:t>– – –</w:t>
      </w:r>
    </w:p>
    <w:p w:rsidR="00CE0D54" w:rsidRDefault="00CE0D54" w:rsidP="00176846">
      <w:pPr>
        <w:rPr>
          <w:rtl/>
          <w:lang w:eastAsia="he-IL"/>
        </w:rPr>
      </w:pPr>
      <w:bookmarkStart w:id="20604" w:name="_ETM_Q45_513000"/>
      <w:bookmarkEnd w:id="20604"/>
    </w:p>
    <w:p w:rsidR="00CE0D54" w:rsidRDefault="00CE0D54" w:rsidP="00176846">
      <w:pPr>
        <w:pStyle w:val="af8"/>
        <w:keepNext/>
        <w:rPr>
          <w:rtl/>
        </w:rPr>
      </w:pPr>
      <w:bookmarkStart w:id="20605" w:name="ET_yor_6253_29"/>
      <w:r w:rsidRPr="00226948">
        <w:rPr>
          <w:rStyle w:val="TagStyle"/>
          <w:rtl/>
        </w:rPr>
        <w:t xml:space="preserve"> &lt;&lt; יור &gt;&gt; </w:t>
      </w:r>
      <w:r>
        <w:rPr>
          <w:rtl/>
        </w:rPr>
        <w:t>היו"ר משה טור פז:</w:t>
      </w:r>
      <w:r w:rsidRPr="00226948">
        <w:rPr>
          <w:rStyle w:val="TagStyle"/>
          <w:rtl/>
        </w:rPr>
        <w:t xml:space="preserve"> &lt;&lt; יור &gt;&gt;</w:t>
      </w:r>
      <w:r>
        <w:rPr>
          <w:rtl/>
        </w:rPr>
        <w:t xml:space="preserve"> </w:t>
      </w:r>
      <w:bookmarkEnd w:id="20605"/>
    </w:p>
    <w:p w:rsidR="00CE0D54" w:rsidRDefault="00CE0D54" w:rsidP="00DA353E">
      <w:pPr>
        <w:rPr>
          <w:rtl/>
          <w:lang w:eastAsia="he-IL"/>
        </w:rPr>
      </w:pPr>
    </w:p>
    <w:p w:rsidR="00CE0D54" w:rsidRDefault="00CE0D54" w:rsidP="00176846">
      <w:pPr>
        <w:rPr>
          <w:rtl/>
          <w:lang w:eastAsia="he-IL"/>
        </w:rPr>
      </w:pPr>
      <w:bookmarkStart w:id="20606" w:name="_ETM_Q45_515000"/>
      <w:bookmarkEnd w:id="20606"/>
      <w:r>
        <w:rPr>
          <w:rFonts w:hint="cs"/>
          <w:rtl/>
          <w:lang w:eastAsia="he-IL"/>
        </w:rPr>
        <w:t xml:space="preserve">חבר הכנסת פינדרוס. חברת הכנסת </w:t>
      </w:r>
      <w:bookmarkStart w:id="20607" w:name="_ETM_Q45_514000"/>
      <w:bookmarkEnd w:id="20607"/>
      <w:r>
        <w:rPr>
          <w:rFonts w:hint="cs"/>
          <w:rtl/>
          <w:lang w:eastAsia="he-IL"/>
        </w:rPr>
        <w:t>בן ארי, נא לסיים.</w:t>
      </w:r>
    </w:p>
    <w:p w:rsidR="00CE0D54" w:rsidRDefault="00CE0D54" w:rsidP="00176846">
      <w:pPr>
        <w:rPr>
          <w:rtl/>
          <w:lang w:eastAsia="he-IL"/>
        </w:rPr>
      </w:pPr>
    </w:p>
    <w:p w:rsidR="00CE0D54" w:rsidRDefault="00CE0D54" w:rsidP="00176846">
      <w:pPr>
        <w:pStyle w:val="-"/>
        <w:keepNext/>
        <w:rPr>
          <w:rtl/>
        </w:rPr>
      </w:pPr>
      <w:bookmarkStart w:id="20608" w:name="ET_speakercontinue_5300_30"/>
      <w:r w:rsidRPr="00226948">
        <w:rPr>
          <w:rStyle w:val="TagStyle"/>
          <w:rtl/>
        </w:rPr>
        <w:t xml:space="preserve"> &lt;&lt; דובר_המשך &gt;&gt; </w:t>
      </w:r>
      <w:r>
        <w:rPr>
          <w:rtl/>
        </w:rPr>
        <w:t>מירב בן ארי (יש עתיד):</w:t>
      </w:r>
      <w:r w:rsidRPr="00226948">
        <w:rPr>
          <w:rStyle w:val="TagStyle"/>
          <w:rtl/>
        </w:rPr>
        <w:t xml:space="preserve"> &lt;&lt; דובר_המשך &gt;&gt;</w:t>
      </w:r>
      <w:r>
        <w:rPr>
          <w:rtl/>
        </w:rPr>
        <w:t xml:space="preserve"> </w:t>
      </w:r>
      <w:bookmarkEnd w:id="20608"/>
    </w:p>
    <w:p w:rsidR="00CE0D54" w:rsidRDefault="00CE0D54" w:rsidP="00DA353E">
      <w:pPr>
        <w:rPr>
          <w:rtl/>
          <w:lang w:eastAsia="he-IL"/>
        </w:rPr>
      </w:pPr>
    </w:p>
    <w:p w:rsidR="00CE0D54" w:rsidRDefault="00CE0D54" w:rsidP="008B37A8">
      <w:pPr>
        <w:rPr>
          <w:rtl/>
          <w:lang w:eastAsia="he-IL"/>
        </w:rPr>
      </w:pPr>
      <w:bookmarkStart w:id="20609" w:name="_ETM_Q45_516000"/>
      <w:bookmarkEnd w:id="20609"/>
      <w:r>
        <w:rPr>
          <w:rFonts w:hint="cs"/>
          <w:rtl/>
          <w:lang w:eastAsia="he-IL"/>
        </w:rPr>
        <w:t xml:space="preserve">לא שאני איזו מומחית גדולה, ולא חציתי ואדיות, אבל ביום </w:t>
      </w:r>
      <w:bookmarkStart w:id="20610" w:name="_ETM_Q45_519000"/>
      <w:bookmarkEnd w:id="20610"/>
      <w:r>
        <w:rPr>
          <w:rFonts w:hint="cs"/>
          <w:rtl/>
          <w:lang w:eastAsia="he-IL"/>
        </w:rPr>
        <w:t>שיצאנו לניווט – ברגע שאתה מתברבר</w:t>
      </w:r>
      <w:r w:rsidR="008B37A8">
        <w:rPr>
          <w:rFonts w:hint="cs"/>
          <w:rtl/>
          <w:lang w:eastAsia="he-IL"/>
        </w:rPr>
        <w:t>,</w:t>
      </w:r>
      <w:r>
        <w:rPr>
          <w:rFonts w:hint="cs"/>
          <w:rtl/>
          <w:lang w:eastAsia="he-IL"/>
        </w:rPr>
        <w:t xml:space="preserve"> תחזור אחורה ואל תרוץ לקצה התהום</w:t>
      </w:r>
      <w:r w:rsidR="008B37A8">
        <w:rPr>
          <w:rFonts w:hint="cs"/>
          <w:rtl/>
          <w:lang w:eastAsia="he-IL"/>
        </w:rPr>
        <w:t>,</w:t>
      </w:r>
      <w:r>
        <w:rPr>
          <w:rFonts w:hint="cs"/>
          <w:rtl/>
          <w:lang w:eastAsia="he-IL"/>
        </w:rPr>
        <w:t xml:space="preserve"> כי זה מה שאתם עושים.</w:t>
      </w:r>
    </w:p>
    <w:p w:rsidR="00CE0D54" w:rsidRDefault="00CE0D54" w:rsidP="00176846">
      <w:pPr>
        <w:rPr>
          <w:rtl/>
          <w:lang w:eastAsia="he-IL"/>
        </w:rPr>
      </w:pPr>
    </w:p>
    <w:p w:rsidR="00CE0D54" w:rsidRDefault="00CE0D54" w:rsidP="00176846">
      <w:pPr>
        <w:rPr>
          <w:rtl/>
          <w:lang w:eastAsia="he-IL"/>
        </w:rPr>
      </w:pPr>
      <w:bookmarkStart w:id="20611" w:name="_ETM_Q45_525000"/>
      <w:bookmarkEnd w:id="20611"/>
      <w:r>
        <w:rPr>
          <w:rFonts w:hint="cs"/>
          <w:rtl/>
          <w:lang w:eastAsia="he-IL"/>
        </w:rPr>
        <w:t xml:space="preserve">לא </w:t>
      </w:r>
      <w:bookmarkStart w:id="20612" w:name="_ETM_Q45_526000"/>
      <w:bookmarkEnd w:id="20612"/>
      <w:r>
        <w:rPr>
          <w:rFonts w:hint="cs"/>
          <w:rtl/>
          <w:lang w:eastAsia="he-IL"/>
        </w:rPr>
        <w:t>היה לי נעים להגיד לך</w:t>
      </w:r>
      <w:r w:rsidR="008B37A8">
        <w:rPr>
          <w:rFonts w:hint="cs"/>
          <w:rtl/>
          <w:lang w:eastAsia="he-IL"/>
        </w:rPr>
        <w:t>,</w:t>
      </w:r>
      <w:r>
        <w:rPr>
          <w:rFonts w:hint="cs"/>
          <w:rtl/>
          <w:lang w:eastAsia="he-IL"/>
        </w:rPr>
        <w:t xml:space="preserve"> כי לא היית בצבא, אבל </w:t>
      </w:r>
      <w:bookmarkStart w:id="20613" w:name="_ETM_Q45_528000"/>
      <w:bookmarkEnd w:id="20613"/>
      <w:r>
        <w:rPr>
          <w:rFonts w:hint="cs"/>
          <w:rtl/>
          <w:lang w:eastAsia="he-IL"/>
        </w:rPr>
        <w:t>אם היית בצבא היית יודע שאתה לוקח את כולנו לאבדון. תודה רבה, אדוני.</w:t>
      </w:r>
    </w:p>
    <w:p w:rsidR="00CE0D54" w:rsidRDefault="00CE0D54" w:rsidP="00176846">
      <w:pPr>
        <w:rPr>
          <w:rtl/>
          <w:lang w:eastAsia="he-IL"/>
        </w:rPr>
      </w:pPr>
    </w:p>
    <w:p w:rsidR="00CE0D54" w:rsidRDefault="00CE0D54" w:rsidP="00176846">
      <w:pPr>
        <w:pStyle w:val="af8"/>
        <w:keepNext/>
        <w:rPr>
          <w:rtl/>
        </w:rPr>
      </w:pPr>
      <w:r w:rsidRPr="00AD1B14">
        <w:rPr>
          <w:rStyle w:val="TagStyle"/>
          <w:rtl/>
        </w:rPr>
        <w:t xml:space="preserve"> &lt;&lt; יור &gt;&gt; </w:t>
      </w:r>
      <w:r>
        <w:rPr>
          <w:rtl/>
        </w:rPr>
        <w:t>היו"ר משה טור פז:</w:t>
      </w:r>
      <w:r w:rsidRPr="00AD1B14">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תודה רבה. חבר הכנסת רם בן ברק, בבקשה.</w:t>
      </w:r>
    </w:p>
    <w:p w:rsidR="00CE0D54" w:rsidRDefault="00CE0D54" w:rsidP="00176846">
      <w:pPr>
        <w:rPr>
          <w:rtl/>
          <w:lang w:eastAsia="he-IL"/>
        </w:rPr>
      </w:pPr>
    </w:p>
    <w:p w:rsidR="00CE0D54" w:rsidRDefault="00CE0D54" w:rsidP="00176846">
      <w:pPr>
        <w:pStyle w:val="af7"/>
        <w:keepNext/>
        <w:rPr>
          <w:rtl/>
        </w:rPr>
      </w:pPr>
      <w:bookmarkStart w:id="20614" w:name="ET_interruption_6353_31"/>
      <w:r w:rsidRPr="00226948">
        <w:rPr>
          <w:rStyle w:val="TagStyle"/>
          <w:rtl/>
        </w:rPr>
        <w:t xml:space="preserve"> &lt;&lt; קריאה &gt;&gt; </w:t>
      </w:r>
      <w:r>
        <w:rPr>
          <w:rtl/>
        </w:rPr>
        <w:t>חנוך דב מלביצקי (הליכוד):</w:t>
      </w:r>
      <w:r w:rsidRPr="00226948">
        <w:rPr>
          <w:rStyle w:val="TagStyle"/>
          <w:rtl/>
        </w:rPr>
        <w:t xml:space="preserve"> &lt;&lt; קריאה &gt;&gt;</w:t>
      </w:r>
      <w:r>
        <w:rPr>
          <w:rtl/>
        </w:rPr>
        <w:t xml:space="preserve"> </w:t>
      </w:r>
      <w:bookmarkEnd w:id="20614"/>
    </w:p>
    <w:p w:rsidR="00CE0D54" w:rsidRDefault="00CE0D54" w:rsidP="00DA353E">
      <w:pPr>
        <w:rPr>
          <w:rtl/>
          <w:lang w:eastAsia="he-IL"/>
        </w:rPr>
      </w:pPr>
    </w:p>
    <w:p w:rsidR="00CE0D54" w:rsidRDefault="00CE0D54" w:rsidP="00176846">
      <w:pPr>
        <w:rPr>
          <w:rtl/>
          <w:lang w:eastAsia="he-IL"/>
        </w:rPr>
      </w:pPr>
      <w:bookmarkStart w:id="20615" w:name="_ETM_Q45_540000"/>
      <w:bookmarkEnd w:id="20615"/>
      <w:r>
        <w:rPr>
          <w:rFonts w:hint="cs"/>
          <w:rtl/>
          <w:lang w:eastAsia="he-IL"/>
        </w:rPr>
        <w:t xml:space="preserve">לנו אמרו לחתוך </w:t>
      </w:r>
      <w:bookmarkStart w:id="20616" w:name="_ETM_Q45_542000"/>
      <w:bookmarkEnd w:id="20616"/>
      <w:r>
        <w:rPr>
          <w:rFonts w:hint="cs"/>
          <w:rtl/>
          <w:lang w:eastAsia="he-IL"/>
        </w:rPr>
        <w:t>לכביש אם מתברברים.</w:t>
      </w:r>
    </w:p>
    <w:p w:rsidR="00CE0D54" w:rsidRDefault="00CE0D54" w:rsidP="00176846">
      <w:pPr>
        <w:rPr>
          <w:rtl/>
          <w:lang w:eastAsia="he-IL"/>
        </w:rPr>
      </w:pPr>
    </w:p>
    <w:p w:rsidR="00CE0D54" w:rsidRDefault="00CE0D54" w:rsidP="00176846">
      <w:pPr>
        <w:pStyle w:val="af7"/>
        <w:keepNext/>
        <w:rPr>
          <w:rtl/>
        </w:rPr>
      </w:pPr>
      <w:r w:rsidRPr="00226948">
        <w:rPr>
          <w:rStyle w:val="TagStyle"/>
          <w:rtl/>
        </w:rPr>
        <w:t xml:space="preserve"> &lt;&lt; קריאה &gt;&gt; </w:t>
      </w:r>
      <w:r>
        <w:rPr>
          <w:rtl/>
        </w:rPr>
        <w:t>מירב בן ארי (יש עתיד):</w:t>
      </w:r>
      <w:r w:rsidRPr="00226948">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176846">
      <w:pPr>
        <w:rPr>
          <w:rtl/>
          <w:lang w:eastAsia="he-IL"/>
        </w:rPr>
      </w:pPr>
      <w:bookmarkStart w:id="20617" w:name="_ETM_Q45_543000"/>
      <w:bookmarkEnd w:id="20617"/>
      <w:r>
        <w:rPr>
          <w:rFonts w:hint="cs"/>
          <w:rtl/>
          <w:lang w:eastAsia="he-IL"/>
        </w:rPr>
        <w:t>לא, אומרים לחזור לנקודה. הינה, תגיד לו, נכון?</w:t>
      </w:r>
    </w:p>
    <w:p w:rsidR="00CE0D54" w:rsidRDefault="00CE0D54" w:rsidP="00176846">
      <w:pPr>
        <w:rPr>
          <w:rtl/>
          <w:lang w:eastAsia="he-IL"/>
        </w:rPr>
      </w:pPr>
    </w:p>
    <w:p w:rsidR="00CE0D54" w:rsidRDefault="00CE0D54" w:rsidP="00176846">
      <w:pPr>
        <w:pStyle w:val="af8"/>
        <w:keepNext/>
        <w:rPr>
          <w:rtl/>
        </w:rPr>
      </w:pPr>
      <w:r w:rsidRPr="00226948">
        <w:rPr>
          <w:rStyle w:val="TagStyle"/>
          <w:rtl/>
        </w:rPr>
        <w:t xml:space="preserve"> &lt;&lt; יור &gt;&gt; </w:t>
      </w:r>
      <w:r>
        <w:rPr>
          <w:rtl/>
        </w:rPr>
        <w:t>היו"ר משה טור פז:</w:t>
      </w:r>
      <w:r w:rsidRPr="00226948">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bookmarkStart w:id="20618" w:name="_ETM_Q45_546000"/>
      <w:bookmarkEnd w:id="20618"/>
      <w:r>
        <w:rPr>
          <w:rFonts w:hint="cs"/>
          <w:rtl/>
          <w:lang w:eastAsia="he-IL"/>
        </w:rPr>
        <w:t>מה זה, היית בגולני?</w:t>
      </w:r>
    </w:p>
    <w:p w:rsidR="00CE0D54" w:rsidRPr="00226948" w:rsidRDefault="00CE0D54" w:rsidP="00176846">
      <w:pPr>
        <w:rPr>
          <w:rtl/>
          <w:lang w:eastAsia="he-IL"/>
        </w:rPr>
      </w:pPr>
      <w:bookmarkStart w:id="20619" w:name="_ETM_Q45_547000"/>
      <w:bookmarkEnd w:id="20619"/>
    </w:p>
    <w:p w:rsidR="00CE0D54" w:rsidRDefault="00CE0D54" w:rsidP="00176846">
      <w:pPr>
        <w:pStyle w:val="a4"/>
        <w:keepNext/>
        <w:rPr>
          <w:rtl/>
        </w:rPr>
      </w:pPr>
      <w:bookmarkStart w:id="20620" w:name="ET_speaker_5766_11"/>
      <w:r w:rsidRPr="00AD1B14">
        <w:rPr>
          <w:rStyle w:val="TagStyle"/>
          <w:rtl/>
        </w:rPr>
        <w:t xml:space="preserve"> &lt;&lt; דובר &gt;&gt; </w:t>
      </w:r>
      <w:bookmarkStart w:id="20621" w:name="_Toc129729405"/>
      <w:r>
        <w:rPr>
          <w:rtl/>
        </w:rPr>
        <w:t>רם בן ברק (יש עתיד):</w:t>
      </w:r>
      <w:bookmarkEnd w:id="20621"/>
      <w:r w:rsidRPr="00AD1B14">
        <w:rPr>
          <w:rStyle w:val="TagStyle"/>
          <w:rtl/>
        </w:rPr>
        <w:t xml:space="preserve"> &lt;&lt; דובר &gt;&gt;</w:t>
      </w:r>
      <w:r>
        <w:rPr>
          <w:rtl/>
        </w:rPr>
        <w:t xml:space="preserve"> </w:t>
      </w:r>
      <w:bookmarkEnd w:id="20620"/>
    </w:p>
    <w:p w:rsidR="00CE0D54" w:rsidRDefault="00CE0D54" w:rsidP="00DA353E">
      <w:pPr>
        <w:rPr>
          <w:rtl/>
          <w:lang w:eastAsia="he-IL"/>
        </w:rPr>
      </w:pPr>
    </w:p>
    <w:p w:rsidR="00CE0D54" w:rsidRDefault="00CE0D54" w:rsidP="00176846">
      <w:pPr>
        <w:rPr>
          <w:rtl/>
          <w:lang w:eastAsia="he-IL"/>
        </w:rPr>
      </w:pPr>
      <w:r>
        <w:rPr>
          <w:rFonts w:hint="cs"/>
          <w:rtl/>
          <w:lang w:eastAsia="he-IL"/>
        </w:rPr>
        <w:t>אני אמשיך במקום שמירב הפסיקה.</w:t>
      </w:r>
    </w:p>
    <w:p w:rsidR="00CE0D54" w:rsidRDefault="00CE0D54" w:rsidP="00176846">
      <w:pPr>
        <w:rPr>
          <w:rtl/>
          <w:lang w:eastAsia="he-IL"/>
        </w:rPr>
      </w:pPr>
      <w:bookmarkStart w:id="20622" w:name="_ETM_Q45_554000"/>
      <w:bookmarkEnd w:id="20622"/>
    </w:p>
    <w:p w:rsidR="00CE0D54" w:rsidRDefault="00CE0D54" w:rsidP="00176846">
      <w:pPr>
        <w:pStyle w:val="af7"/>
        <w:keepNext/>
        <w:rPr>
          <w:rtl/>
        </w:rPr>
      </w:pPr>
      <w:r w:rsidRPr="00226948">
        <w:rPr>
          <w:rStyle w:val="TagStyle"/>
          <w:rtl/>
        </w:rPr>
        <w:t xml:space="preserve"> &lt;&lt; קריאה &gt;&gt; </w:t>
      </w:r>
      <w:r>
        <w:rPr>
          <w:rtl/>
        </w:rPr>
        <w:t>אורנה ברביבאי (יש עתיד):</w:t>
      </w:r>
      <w:r w:rsidRPr="00226948">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176846">
      <w:pPr>
        <w:rPr>
          <w:rtl/>
          <w:lang w:eastAsia="he-IL"/>
        </w:rPr>
      </w:pPr>
      <w:bookmarkStart w:id="20623" w:name="_ETM_Q45_555000"/>
      <w:bookmarkEnd w:id="20623"/>
      <w:r>
        <w:rPr>
          <w:rFonts w:hint="cs"/>
          <w:rtl/>
          <w:lang w:eastAsia="he-IL"/>
        </w:rPr>
        <w:t>בהתברברות.</w:t>
      </w:r>
    </w:p>
    <w:p w:rsidR="00CE0D54" w:rsidRDefault="00CE0D54" w:rsidP="00176846">
      <w:pPr>
        <w:rPr>
          <w:rtl/>
          <w:lang w:eastAsia="he-IL"/>
        </w:rPr>
      </w:pPr>
    </w:p>
    <w:p w:rsidR="00CE0D54" w:rsidRDefault="00CE0D54" w:rsidP="00176846">
      <w:pPr>
        <w:pStyle w:val="-"/>
        <w:keepNext/>
        <w:rPr>
          <w:rtl/>
        </w:rPr>
      </w:pPr>
      <w:r w:rsidRPr="00AD1B14">
        <w:rPr>
          <w:rStyle w:val="TagStyle"/>
          <w:rtl/>
        </w:rPr>
        <w:t xml:space="preserve">&lt;&lt; דובר_המשך &gt;&gt; </w:t>
      </w:r>
      <w:r>
        <w:rPr>
          <w:rtl/>
        </w:rPr>
        <w:t>רם בן ברק (יש עתיד):</w:t>
      </w:r>
      <w:r w:rsidRPr="00AD1B14">
        <w:rPr>
          <w:rStyle w:val="TagStyle"/>
          <w:rtl/>
        </w:rPr>
        <w:t xml:space="preserve"> &lt;&lt; דובר_המשך &gt;&gt;</w:t>
      </w:r>
      <w:r>
        <w:rPr>
          <w:rtl/>
        </w:rPr>
        <w:t xml:space="preserve"> </w:t>
      </w:r>
    </w:p>
    <w:p w:rsidR="00CE0D54" w:rsidRDefault="00CE0D54" w:rsidP="00176846">
      <w:pPr>
        <w:rPr>
          <w:rtl/>
          <w:lang w:eastAsia="he-IL"/>
        </w:rPr>
      </w:pPr>
    </w:p>
    <w:p w:rsidR="00CE0D54" w:rsidRDefault="00CE0D54" w:rsidP="00176846">
      <w:pPr>
        <w:rPr>
          <w:rtl/>
          <w:lang w:eastAsia="he-IL"/>
        </w:rPr>
      </w:pPr>
      <w:r>
        <w:rPr>
          <w:rFonts w:hint="cs"/>
          <w:rtl/>
          <w:lang w:eastAsia="he-IL"/>
        </w:rPr>
        <w:t>בהתברברות.</w:t>
      </w:r>
    </w:p>
    <w:p w:rsidR="00CE0D54" w:rsidRDefault="00CE0D54" w:rsidP="00176846">
      <w:pPr>
        <w:rPr>
          <w:rtl/>
          <w:lang w:eastAsia="he-IL"/>
        </w:rPr>
      </w:pPr>
    </w:p>
    <w:p w:rsidR="00CE0D54" w:rsidRDefault="00CE0D54" w:rsidP="00176846">
      <w:pPr>
        <w:pStyle w:val="af8"/>
        <w:keepNext/>
        <w:rPr>
          <w:rtl/>
        </w:rPr>
      </w:pPr>
      <w:bookmarkStart w:id="20624" w:name="ET_yor_6253_35"/>
      <w:r w:rsidRPr="00226948">
        <w:rPr>
          <w:rStyle w:val="TagStyle"/>
          <w:rtl/>
        </w:rPr>
        <w:t xml:space="preserve"> &lt;&lt; יור &gt;&gt; </w:t>
      </w:r>
      <w:r>
        <w:rPr>
          <w:rtl/>
        </w:rPr>
        <w:t>היו"ר משה טור פז:</w:t>
      </w:r>
      <w:r w:rsidRPr="00226948">
        <w:rPr>
          <w:rStyle w:val="TagStyle"/>
          <w:rtl/>
        </w:rPr>
        <w:t xml:space="preserve"> &lt;&lt; יור &gt;&gt;</w:t>
      </w:r>
      <w:r>
        <w:rPr>
          <w:rtl/>
        </w:rPr>
        <w:t xml:space="preserve"> </w:t>
      </w:r>
      <w:bookmarkEnd w:id="20624"/>
    </w:p>
    <w:p w:rsidR="00CE0D54" w:rsidRDefault="00CE0D54" w:rsidP="00DA353E">
      <w:pPr>
        <w:rPr>
          <w:rtl/>
          <w:lang w:eastAsia="he-IL"/>
        </w:rPr>
      </w:pPr>
    </w:p>
    <w:p w:rsidR="00CE0D54" w:rsidRDefault="00CE0D54" w:rsidP="00176846">
      <w:pPr>
        <w:rPr>
          <w:rtl/>
          <w:lang w:eastAsia="he-IL"/>
        </w:rPr>
      </w:pPr>
      <w:bookmarkStart w:id="20625" w:name="_ETM_Q45_556000"/>
      <w:bookmarkEnd w:id="20625"/>
      <w:r>
        <w:rPr>
          <w:rFonts w:hint="cs"/>
          <w:rtl/>
          <w:lang w:eastAsia="he-IL"/>
        </w:rPr>
        <w:t>לאן אתה חתכת, חבר הכנסת בן ברק?</w:t>
      </w:r>
    </w:p>
    <w:p w:rsidR="00CE0D54" w:rsidRPr="00226948" w:rsidRDefault="00CE0D54" w:rsidP="00176846">
      <w:pPr>
        <w:rPr>
          <w:rtl/>
          <w:lang w:eastAsia="he-IL"/>
        </w:rPr>
      </w:pPr>
      <w:bookmarkStart w:id="20626" w:name="_ETM_Q45_561000"/>
      <w:bookmarkEnd w:id="20626"/>
    </w:p>
    <w:p w:rsidR="00CE0D54" w:rsidRDefault="00CE0D54" w:rsidP="00176846">
      <w:pPr>
        <w:pStyle w:val="-"/>
        <w:keepNext/>
        <w:rPr>
          <w:rtl/>
        </w:rPr>
      </w:pPr>
      <w:bookmarkStart w:id="20627" w:name="ET_speakercontinue_5766_12"/>
      <w:r w:rsidRPr="00AD1B14">
        <w:rPr>
          <w:rStyle w:val="TagStyle"/>
          <w:rtl/>
        </w:rPr>
        <w:t xml:space="preserve"> &lt;&lt; דובר_המשך &gt;&gt; </w:t>
      </w:r>
      <w:r>
        <w:rPr>
          <w:rtl/>
        </w:rPr>
        <w:t>רם בן ברק (יש עתיד):</w:t>
      </w:r>
      <w:r w:rsidRPr="00AD1B14">
        <w:rPr>
          <w:rStyle w:val="TagStyle"/>
          <w:rtl/>
        </w:rPr>
        <w:t xml:space="preserve"> &lt;&lt; דובר_המשך &gt;&gt;</w:t>
      </w:r>
      <w:r>
        <w:rPr>
          <w:rtl/>
        </w:rPr>
        <w:t xml:space="preserve"> </w:t>
      </w:r>
      <w:bookmarkEnd w:id="20627"/>
    </w:p>
    <w:p w:rsidR="00CE0D54" w:rsidRDefault="00CE0D54" w:rsidP="00DA353E">
      <w:pPr>
        <w:rPr>
          <w:rtl/>
          <w:lang w:eastAsia="he-IL"/>
        </w:rPr>
      </w:pPr>
    </w:p>
    <w:p w:rsidR="00CE0D54" w:rsidRDefault="00CE0D54" w:rsidP="00FC5D78">
      <w:pPr>
        <w:rPr>
          <w:rtl/>
          <w:lang w:eastAsia="he-IL"/>
        </w:rPr>
      </w:pPr>
      <w:r>
        <w:rPr>
          <w:rFonts w:hint="cs"/>
          <w:rtl/>
          <w:lang w:eastAsia="he-IL"/>
        </w:rPr>
        <w:t xml:space="preserve">אני, פשוט, הניווט בדד </w:t>
      </w:r>
      <w:bookmarkStart w:id="20628" w:name="_ETM_Q45_565000"/>
      <w:bookmarkEnd w:id="20628"/>
      <w:r>
        <w:rPr>
          <w:rFonts w:hint="cs"/>
          <w:rtl/>
          <w:lang w:eastAsia="he-IL"/>
        </w:rPr>
        <w:t xml:space="preserve">הראשון שעשיתי בצבא היה באזור משמר העמק, ואני הייתי מבסוט </w:t>
      </w:r>
      <w:r w:rsidR="00FC5D78">
        <w:rPr>
          <w:rFonts w:hint="eastAsia"/>
          <w:rtl/>
          <w:lang w:eastAsia="he-IL"/>
        </w:rPr>
        <w:t xml:space="preserve">– </w:t>
      </w:r>
      <w:r>
        <w:rPr>
          <w:rFonts w:hint="cs"/>
          <w:rtl/>
          <w:lang w:eastAsia="he-IL"/>
        </w:rPr>
        <w:t xml:space="preserve">משמר העמק, </w:t>
      </w:r>
      <w:bookmarkStart w:id="20629" w:name="_ETM_Q45_571000"/>
      <w:bookmarkEnd w:id="20629"/>
      <w:r>
        <w:rPr>
          <w:rFonts w:hint="cs"/>
          <w:rtl/>
          <w:lang w:eastAsia="he-IL"/>
        </w:rPr>
        <w:t xml:space="preserve">נהלל, אני מכיר. המשאית הורידה אותי, גשם זלעפות, התחלתי ללכת, </w:t>
      </w:r>
      <w:bookmarkStart w:id="20630" w:name="_ETM_Q45_577000"/>
      <w:bookmarkEnd w:id="20630"/>
      <w:r>
        <w:rPr>
          <w:rFonts w:hint="cs"/>
          <w:rtl/>
          <w:lang w:eastAsia="he-IL"/>
        </w:rPr>
        <w:t>התברברתי, לא הבנתי איפה אני נמצא. היה איום ונורא.</w:t>
      </w:r>
    </w:p>
    <w:p w:rsidR="00CE0D54" w:rsidRDefault="00CE0D54" w:rsidP="00176846">
      <w:pPr>
        <w:rPr>
          <w:rtl/>
          <w:lang w:eastAsia="he-IL"/>
        </w:rPr>
      </w:pPr>
    </w:p>
    <w:p w:rsidR="00CE0D54" w:rsidRDefault="00CE0D54" w:rsidP="00176846">
      <w:pPr>
        <w:pStyle w:val="af7"/>
        <w:keepNext/>
        <w:rPr>
          <w:rtl/>
        </w:rPr>
      </w:pPr>
      <w:bookmarkStart w:id="20631" w:name="ET_interruption_5109_36"/>
      <w:r w:rsidRPr="00226948">
        <w:rPr>
          <w:rStyle w:val="TagStyle"/>
          <w:rtl/>
        </w:rPr>
        <w:t xml:space="preserve"> &lt;&lt; קריאה &gt;&gt; </w:t>
      </w:r>
      <w:r>
        <w:rPr>
          <w:rtl/>
        </w:rPr>
        <w:t>אלעזר שטרן (יש עתיד):</w:t>
      </w:r>
      <w:r w:rsidRPr="00226948">
        <w:rPr>
          <w:rStyle w:val="TagStyle"/>
          <w:rtl/>
        </w:rPr>
        <w:t xml:space="preserve"> &lt;&lt; קריאה &gt;&gt;</w:t>
      </w:r>
      <w:r>
        <w:rPr>
          <w:rtl/>
        </w:rPr>
        <w:t xml:space="preserve"> </w:t>
      </w:r>
      <w:bookmarkEnd w:id="20631"/>
    </w:p>
    <w:p w:rsidR="00CE0D54" w:rsidRDefault="00CE0D54" w:rsidP="00DA353E">
      <w:pPr>
        <w:rPr>
          <w:rtl/>
          <w:lang w:eastAsia="he-IL"/>
        </w:rPr>
      </w:pPr>
    </w:p>
    <w:p w:rsidR="00CE0D54" w:rsidRDefault="00CE0D54" w:rsidP="00176846">
      <w:pPr>
        <w:rPr>
          <w:rtl/>
          <w:lang w:eastAsia="he-IL"/>
        </w:rPr>
      </w:pPr>
      <w:bookmarkStart w:id="20632" w:name="_ETM_Q45_584000"/>
      <w:bookmarkStart w:id="20633" w:name="_ETM_Q45_576000"/>
      <w:bookmarkEnd w:id="20632"/>
      <w:bookmarkEnd w:id="20633"/>
      <w:r>
        <w:rPr>
          <w:rFonts w:hint="cs"/>
          <w:rtl/>
          <w:lang w:eastAsia="he-IL"/>
        </w:rPr>
        <w:t>חזרת למשמר העמק?</w:t>
      </w:r>
    </w:p>
    <w:p w:rsidR="00CE0D54" w:rsidRDefault="00CE0D54" w:rsidP="00176846">
      <w:pPr>
        <w:rPr>
          <w:rtl/>
          <w:lang w:eastAsia="he-IL"/>
        </w:rPr>
      </w:pPr>
      <w:bookmarkStart w:id="20634" w:name="_ETM_Q45_588000"/>
      <w:bookmarkEnd w:id="20634"/>
    </w:p>
    <w:p w:rsidR="00CE0D54" w:rsidRDefault="00CE0D54" w:rsidP="00176846">
      <w:pPr>
        <w:pStyle w:val="-"/>
        <w:keepNext/>
        <w:rPr>
          <w:rtl/>
        </w:rPr>
      </w:pPr>
      <w:bookmarkStart w:id="20635" w:name="_ETM_Q45_587000"/>
      <w:bookmarkStart w:id="20636" w:name="ET_speakercontinue_5766_37"/>
      <w:bookmarkEnd w:id="20635"/>
      <w:r w:rsidRPr="00226948">
        <w:rPr>
          <w:rStyle w:val="TagStyle"/>
          <w:rtl/>
        </w:rPr>
        <w:t xml:space="preserve"> &lt;&lt; דובר_המשך &gt;&gt; </w:t>
      </w:r>
      <w:r>
        <w:rPr>
          <w:rtl/>
        </w:rPr>
        <w:t>רם בן ברק (יש עתיד):</w:t>
      </w:r>
      <w:r w:rsidRPr="00226948">
        <w:rPr>
          <w:rStyle w:val="TagStyle"/>
          <w:rtl/>
        </w:rPr>
        <w:t xml:space="preserve"> &lt;&lt; דובר_המשך &gt;&gt;</w:t>
      </w:r>
      <w:r>
        <w:rPr>
          <w:rStyle w:val="TagStyle"/>
          <w:rtl/>
        </w:rPr>
        <w:t xml:space="preserve"> </w:t>
      </w:r>
      <w:bookmarkEnd w:id="20636"/>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בסוף בסוף איכשהו </w:t>
      </w:r>
      <w:bookmarkStart w:id="20637" w:name="_ETM_Q45_591000"/>
      <w:bookmarkEnd w:id="20637"/>
      <w:r>
        <w:rPr>
          <w:rFonts w:hint="cs"/>
          <w:rtl/>
          <w:lang w:eastAsia="he-IL"/>
        </w:rPr>
        <w:t>הסתדרנו. בסוף איכשהו הסתדרנו.</w:t>
      </w:r>
    </w:p>
    <w:p w:rsidR="00CE0D54" w:rsidRDefault="00CE0D54" w:rsidP="00176846">
      <w:pPr>
        <w:rPr>
          <w:rtl/>
          <w:lang w:eastAsia="he-IL"/>
        </w:rPr>
      </w:pPr>
    </w:p>
    <w:p w:rsidR="00CE0D54" w:rsidRDefault="00CE0D54" w:rsidP="00176846">
      <w:pPr>
        <w:pStyle w:val="af7"/>
        <w:keepNext/>
        <w:rPr>
          <w:rtl/>
        </w:rPr>
      </w:pPr>
      <w:bookmarkStart w:id="20638" w:name="ET_interruption_5109_38"/>
      <w:r w:rsidRPr="00226948">
        <w:rPr>
          <w:rStyle w:val="TagStyle"/>
          <w:rtl/>
        </w:rPr>
        <w:t xml:space="preserve"> &lt;&lt; קריאה &gt;&gt; </w:t>
      </w:r>
      <w:r>
        <w:rPr>
          <w:rtl/>
        </w:rPr>
        <w:t>אלעזר שטרן (יש עתיד):</w:t>
      </w:r>
      <w:r w:rsidRPr="00226948">
        <w:rPr>
          <w:rStyle w:val="TagStyle"/>
          <w:rtl/>
        </w:rPr>
        <w:t xml:space="preserve"> &lt;&lt; קריאה &gt;&gt;</w:t>
      </w:r>
      <w:r>
        <w:rPr>
          <w:rtl/>
        </w:rPr>
        <w:t xml:space="preserve"> </w:t>
      </w:r>
      <w:bookmarkEnd w:id="20638"/>
    </w:p>
    <w:p w:rsidR="00CE0D54" w:rsidRDefault="00CE0D54" w:rsidP="00DA353E">
      <w:pPr>
        <w:rPr>
          <w:rtl/>
          <w:lang w:eastAsia="he-IL"/>
        </w:rPr>
      </w:pPr>
    </w:p>
    <w:p w:rsidR="00CE0D54" w:rsidRDefault="00CE0D54" w:rsidP="00176846">
      <w:pPr>
        <w:rPr>
          <w:rtl/>
          <w:lang w:eastAsia="he-IL"/>
        </w:rPr>
      </w:pPr>
      <w:bookmarkStart w:id="20639" w:name="_ETM_Q45_592000"/>
      <w:bookmarkEnd w:id="20639"/>
      <w:r>
        <w:rPr>
          <w:rFonts w:hint="cs"/>
          <w:rtl/>
          <w:lang w:eastAsia="he-IL"/>
        </w:rPr>
        <w:t xml:space="preserve">הבעיה </w:t>
      </w:r>
      <w:r w:rsidR="00DA353E">
        <w:rPr>
          <w:rFonts w:hint="cs"/>
          <w:rtl/>
          <w:lang w:eastAsia="he-IL"/>
        </w:rPr>
        <w:t>– – –</w:t>
      </w:r>
      <w:r>
        <w:rPr>
          <w:rFonts w:hint="cs"/>
          <w:rtl/>
          <w:lang w:eastAsia="he-IL"/>
        </w:rPr>
        <w:t xml:space="preserve"> למשמר העמק.</w:t>
      </w:r>
    </w:p>
    <w:p w:rsidR="00CE0D54" w:rsidRDefault="00CE0D54" w:rsidP="00176846">
      <w:pPr>
        <w:rPr>
          <w:rtl/>
          <w:lang w:eastAsia="he-IL"/>
        </w:rPr>
      </w:pPr>
    </w:p>
    <w:p w:rsidR="00CE0D54" w:rsidRDefault="00CE0D54" w:rsidP="00176846">
      <w:pPr>
        <w:pStyle w:val="-"/>
        <w:keepNext/>
        <w:rPr>
          <w:rtl/>
        </w:rPr>
      </w:pPr>
      <w:bookmarkStart w:id="20640" w:name="ET_speakercontinue_5766_13"/>
      <w:r w:rsidRPr="00AD1B14">
        <w:rPr>
          <w:rStyle w:val="TagStyle"/>
          <w:rtl/>
        </w:rPr>
        <w:t xml:space="preserve"> &lt;&lt; דובר_המשך &gt;&gt; </w:t>
      </w:r>
      <w:r>
        <w:rPr>
          <w:rtl/>
        </w:rPr>
        <w:t>רם בן ברק (יש עתיד):</w:t>
      </w:r>
      <w:r w:rsidRPr="00AD1B14">
        <w:rPr>
          <w:rStyle w:val="TagStyle"/>
          <w:rtl/>
        </w:rPr>
        <w:t xml:space="preserve"> &lt;&lt; דובר_המשך &gt;&gt;</w:t>
      </w:r>
      <w:r>
        <w:rPr>
          <w:rtl/>
        </w:rPr>
        <w:t xml:space="preserve"> </w:t>
      </w:r>
      <w:bookmarkEnd w:id="20640"/>
    </w:p>
    <w:p w:rsidR="00CE0D54" w:rsidRDefault="00CE0D54" w:rsidP="00DA353E">
      <w:pPr>
        <w:rPr>
          <w:rtl/>
          <w:lang w:eastAsia="he-IL"/>
        </w:rPr>
      </w:pPr>
    </w:p>
    <w:p w:rsidR="00CE0D54" w:rsidRDefault="00CE0D54" w:rsidP="00FC5D78">
      <w:pPr>
        <w:rPr>
          <w:rtl/>
          <w:lang w:eastAsia="he-IL"/>
        </w:rPr>
      </w:pPr>
      <w:r>
        <w:rPr>
          <w:rFonts w:hint="cs"/>
          <w:rtl/>
          <w:lang w:eastAsia="he-IL"/>
        </w:rPr>
        <w:t xml:space="preserve">אדוני היושב-ראש, אנחנו צוחקים, אבל המצב ממש לא מצחיק. המצב מאוד חמור, הוא מדיר שינה מעיניי, ואני בטוח </w:t>
      </w:r>
      <w:r w:rsidR="00FC5D78">
        <w:rPr>
          <w:rFonts w:hint="cs"/>
          <w:rtl/>
          <w:lang w:eastAsia="he-IL"/>
        </w:rPr>
        <w:t>ש</w:t>
      </w:r>
      <w:r>
        <w:rPr>
          <w:rFonts w:hint="cs"/>
          <w:rtl/>
          <w:lang w:eastAsia="he-IL"/>
        </w:rPr>
        <w:t xml:space="preserve">מהרבה מאוד אנשים. מעבר למשבר העמוק באמת, העמוק </w:t>
      </w:r>
      <w:bookmarkStart w:id="20641" w:name="_ETM_Q45_614000"/>
      <w:bookmarkEnd w:id="20641"/>
      <w:r>
        <w:rPr>
          <w:rFonts w:hint="cs"/>
          <w:rtl/>
          <w:lang w:eastAsia="he-IL"/>
        </w:rPr>
        <w:t xml:space="preserve">והקשה, אני חושב הקשה ביותר שצה"ל חווה מיום היווסדו </w:t>
      </w:r>
      <w:r w:rsidR="00FC5D78">
        <w:rPr>
          <w:rFonts w:hint="eastAsia"/>
          <w:rtl/>
          <w:lang w:eastAsia="he-IL"/>
        </w:rPr>
        <w:t xml:space="preserve">– </w:t>
      </w:r>
      <w:r>
        <w:rPr>
          <w:rFonts w:hint="cs"/>
          <w:rtl/>
          <w:lang w:eastAsia="he-IL"/>
        </w:rPr>
        <w:t xml:space="preserve">מחאה של קצינים וחיילים במילואים מכל החילות, שאומרים לממשלה הזאת: תדעו לכם, אנחנו לא בטוח שנתייצב, כשאנחנו לא יודעים שמאחורי ההחלטות שנקבל עומדת ביקורת שיפוטית ערכית </w:t>
      </w:r>
      <w:bookmarkStart w:id="20642" w:name="_ETM_Q45_642000"/>
      <w:bookmarkEnd w:id="20642"/>
      <w:r>
        <w:rPr>
          <w:rFonts w:hint="cs"/>
          <w:rtl/>
          <w:lang w:eastAsia="he-IL"/>
        </w:rPr>
        <w:t>לפעולות שלנו.</w:t>
      </w:r>
    </w:p>
    <w:p w:rsidR="00CE0D54" w:rsidRDefault="00CE0D54" w:rsidP="00176846">
      <w:pPr>
        <w:rPr>
          <w:rtl/>
          <w:lang w:eastAsia="he-IL"/>
        </w:rPr>
      </w:pPr>
      <w:bookmarkStart w:id="20643" w:name="_ETM_Q45_644000"/>
      <w:bookmarkEnd w:id="20643"/>
    </w:p>
    <w:p w:rsidR="00CE0D54" w:rsidRDefault="00CE0D54" w:rsidP="00176846">
      <w:pPr>
        <w:rPr>
          <w:rtl/>
          <w:lang w:eastAsia="he-IL"/>
        </w:rPr>
      </w:pPr>
      <w:r>
        <w:rPr>
          <w:rFonts w:hint="cs"/>
          <w:rtl/>
          <w:lang w:eastAsia="he-IL"/>
        </w:rPr>
        <w:t xml:space="preserve">טייס </w:t>
      </w:r>
      <w:r>
        <w:rPr>
          <w:lang w:eastAsia="he-IL"/>
        </w:rPr>
        <w:t>F-16</w:t>
      </w:r>
      <w:r>
        <w:rPr>
          <w:rFonts w:hint="cs"/>
          <w:rtl/>
          <w:lang w:eastAsia="he-IL"/>
        </w:rPr>
        <w:t xml:space="preserve"> לא יעלה על מטוס חמוש, יקבל את המשימה </w:t>
      </w:r>
      <w:bookmarkStart w:id="20644" w:name="_ETM_Q45_650000"/>
      <w:bookmarkEnd w:id="20644"/>
      <w:r>
        <w:rPr>
          <w:rFonts w:hint="cs"/>
          <w:rtl/>
          <w:lang w:eastAsia="he-IL"/>
        </w:rPr>
        <w:t xml:space="preserve">בדרך, בלי שהוא יודע שהמשימה הזאת ניתנה במדינה שיש ביקורת על המשימה. הם לא אומרים את זה כי הם רוצים להשתמט מהצבא, הם אומרים את זה כי באמת רוצים לבטוח </w:t>
      </w:r>
      <w:bookmarkStart w:id="20645" w:name="_ETM_Q45_663000"/>
      <w:bookmarkEnd w:id="20645"/>
      <w:r>
        <w:rPr>
          <w:rFonts w:hint="cs"/>
          <w:rtl/>
          <w:lang w:eastAsia="he-IL"/>
        </w:rPr>
        <w:t xml:space="preserve">במי ששולח אותם למשימות, שעושים את הדברים הנכונים ואת הדברים שצריכים, ולא מוחקים איזה </w:t>
      </w:r>
      <w:bookmarkStart w:id="20646" w:name="_ETM_Q45_672000"/>
      <w:bookmarkEnd w:id="20646"/>
      <w:r>
        <w:rPr>
          <w:rFonts w:hint="cs"/>
          <w:rtl/>
          <w:lang w:eastAsia="he-IL"/>
        </w:rPr>
        <w:t>כפר פה וכפר שם, כמו שכבר שמענו התבטאויות, ולכן העניין הזה מאוד מאוד חמור.</w:t>
      </w:r>
    </w:p>
    <w:p w:rsidR="00CE0D54" w:rsidRDefault="00CE0D54" w:rsidP="00176846">
      <w:pPr>
        <w:rPr>
          <w:rtl/>
          <w:lang w:eastAsia="he-IL"/>
        </w:rPr>
      </w:pPr>
    </w:p>
    <w:p w:rsidR="00FC5D78" w:rsidRDefault="00CE0D54" w:rsidP="00FC5D78">
      <w:pPr>
        <w:rPr>
          <w:rtl/>
          <w:lang w:eastAsia="he-IL"/>
        </w:rPr>
      </w:pPr>
      <w:r>
        <w:rPr>
          <w:rFonts w:hint="cs"/>
          <w:rtl/>
          <w:lang w:eastAsia="he-IL"/>
        </w:rPr>
        <w:t xml:space="preserve">בכלל, כשאתה מסתכל על הסיטואציה שאנחנו נמצאים </w:t>
      </w:r>
      <w:r w:rsidR="00FC5D78">
        <w:rPr>
          <w:rFonts w:hint="cs"/>
          <w:rtl/>
          <w:lang w:eastAsia="he-IL"/>
        </w:rPr>
        <w:t xml:space="preserve">בה </w:t>
      </w:r>
      <w:r>
        <w:rPr>
          <w:rFonts w:hint="cs"/>
          <w:rtl/>
          <w:lang w:eastAsia="he-IL"/>
        </w:rPr>
        <w:t xml:space="preserve">היום, אתה לא מצליח להבין את חברי הליכוד וחברי הקואליציה שלא רואים מה קורה. הרי לא מדובר באיזה קומץ של 20,000 איש </w:t>
      </w:r>
      <w:bookmarkStart w:id="20647" w:name="_ETM_Q45_705000"/>
      <w:bookmarkEnd w:id="20647"/>
      <w:r>
        <w:rPr>
          <w:rFonts w:hint="cs"/>
          <w:rtl/>
          <w:lang w:eastAsia="he-IL"/>
        </w:rPr>
        <w:t xml:space="preserve">שלא מוצא חן בעיניו משהו. אנחנו הגענו למצב ש-500,000 אנשים, </w:t>
      </w:r>
      <w:bookmarkStart w:id="20648" w:name="_ETM_Q45_712000"/>
      <w:bookmarkEnd w:id="20648"/>
      <w:r>
        <w:rPr>
          <w:rFonts w:hint="cs"/>
          <w:rtl/>
          <w:lang w:eastAsia="he-IL"/>
        </w:rPr>
        <w:t xml:space="preserve">מתוך מדינה של </w:t>
      </w:r>
      <w:r w:rsidR="008B37A8">
        <w:rPr>
          <w:rFonts w:hint="cs"/>
          <w:rtl/>
          <w:lang w:eastAsia="he-IL"/>
        </w:rPr>
        <w:t>תשעה</w:t>
      </w:r>
      <w:r>
        <w:rPr>
          <w:rFonts w:hint="cs"/>
          <w:rtl/>
          <w:lang w:eastAsia="he-IL"/>
        </w:rPr>
        <w:t xml:space="preserve"> מיליון אנשים בסך הכול, יוצאים לרחובות </w:t>
      </w:r>
      <w:bookmarkStart w:id="20649" w:name="_ETM_Q45_717000"/>
      <w:bookmarkEnd w:id="20649"/>
      <w:r>
        <w:rPr>
          <w:rFonts w:hint="cs"/>
          <w:rtl/>
          <w:lang w:eastAsia="he-IL"/>
        </w:rPr>
        <w:t>תשעה שבועות ברציפות</w:t>
      </w:r>
      <w:r w:rsidR="00FC5D78">
        <w:rPr>
          <w:rFonts w:hint="cs"/>
          <w:rtl/>
          <w:lang w:eastAsia="he-IL"/>
        </w:rPr>
        <w:t>.</w:t>
      </w:r>
      <w:r>
        <w:rPr>
          <w:rFonts w:hint="cs"/>
          <w:rtl/>
          <w:lang w:eastAsia="he-IL"/>
        </w:rPr>
        <w:t xml:space="preserve"> הצבא במשבר. אין לי מילים, אני לא </w:t>
      </w:r>
      <w:bookmarkStart w:id="20650" w:name="_ETM_Q45_725000"/>
      <w:bookmarkEnd w:id="20650"/>
      <w:r>
        <w:rPr>
          <w:rFonts w:hint="cs"/>
          <w:rtl/>
          <w:lang w:eastAsia="he-IL"/>
        </w:rPr>
        <w:t xml:space="preserve">יכול לתאר את הסיטואציה הזאת. והם דוהרים כאילו שום דבר </w:t>
      </w:r>
      <w:bookmarkStart w:id="20651" w:name="_ETM_Q45_727000"/>
      <w:bookmarkEnd w:id="20651"/>
      <w:r>
        <w:rPr>
          <w:rFonts w:hint="cs"/>
          <w:rtl/>
          <w:lang w:eastAsia="he-IL"/>
        </w:rPr>
        <w:t xml:space="preserve">לא קרה, לא מעניין אותם כלום. הם כל היום מתעסקים </w:t>
      </w:r>
      <w:bookmarkStart w:id="20652" w:name="_ETM_Q45_731000"/>
      <w:bookmarkEnd w:id="20652"/>
      <w:r>
        <w:rPr>
          <w:rFonts w:hint="cs"/>
          <w:rtl/>
          <w:lang w:eastAsia="he-IL"/>
        </w:rPr>
        <w:t xml:space="preserve">באיזשהם חוקים. </w:t>
      </w:r>
    </w:p>
    <w:p w:rsidR="00FC5D78" w:rsidRDefault="00FC5D78" w:rsidP="00FC5D78">
      <w:pPr>
        <w:rPr>
          <w:rtl/>
          <w:lang w:eastAsia="he-IL"/>
        </w:rPr>
      </w:pPr>
    </w:p>
    <w:p w:rsidR="00CE0D54" w:rsidRDefault="00CE0D54" w:rsidP="00FC5D78">
      <w:pPr>
        <w:rPr>
          <w:rtl/>
        </w:rPr>
      </w:pPr>
      <w:r>
        <w:rPr>
          <w:rFonts w:hint="cs"/>
          <w:rtl/>
          <w:lang w:eastAsia="he-IL"/>
        </w:rPr>
        <w:t xml:space="preserve">ואני אומר: אתם חייבים לעצור. אתם חייבים לעצור. </w:t>
      </w:r>
      <w:r>
        <w:rPr>
          <w:rFonts w:hint="cs"/>
          <w:rtl/>
        </w:rPr>
        <w:t>ואני קורא לשלום דנינו: תתפסו אחריות.</w:t>
      </w:r>
    </w:p>
    <w:p w:rsidR="00CE0D54" w:rsidRDefault="00CE0D54" w:rsidP="00176846">
      <w:pPr>
        <w:rPr>
          <w:rtl/>
        </w:rPr>
      </w:pPr>
      <w:bookmarkStart w:id="20653" w:name="_ETM_Q45_739931"/>
      <w:bookmarkEnd w:id="20653"/>
    </w:p>
    <w:p w:rsidR="00CE0D54" w:rsidRDefault="00CE0D54" w:rsidP="00176846">
      <w:pPr>
        <w:pStyle w:val="af8"/>
        <w:keepNext/>
        <w:rPr>
          <w:rtl/>
        </w:rPr>
      </w:pPr>
      <w:bookmarkStart w:id="20654" w:name="ET_yor_6253_37"/>
      <w:r w:rsidRPr="007964DB">
        <w:rPr>
          <w:rStyle w:val="TagStyle"/>
          <w:rtl/>
        </w:rPr>
        <w:t xml:space="preserve"> &lt;&lt; יור &gt;&gt; </w:t>
      </w:r>
      <w:r>
        <w:rPr>
          <w:rtl/>
        </w:rPr>
        <w:t>היו"ר משה טור פז:</w:t>
      </w:r>
      <w:r w:rsidRPr="007964DB">
        <w:rPr>
          <w:rStyle w:val="TagStyle"/>
          <w:rtl/>
        </w:rPr>
        <w:t xml:space="preserve"> &lt;&lt; יור &gt;&gt;</w:t>
      </w:r>
      <w:r>
        <w:rPr>
          <w:rtl/>
        </w:rPr>
        <w:t xml:space="preserve"> </w:t>
      </w:r>
      <w:bookmarkEnd w:id="20654"/>
    </w:p>
    <w:p w:rsidR="00CE0D54" w:rsidRDefault="00CE0D54" w:rsidP="00DA353E">
      <w:pPr>
        <w:rPr>
          <w:rtl/>
        </w:rPr>
      </w:pPr>
    </w:p>
    <w:p w:rsidR="00CE0D54" w:rsidRDefault="00CE0D54" w:rsidP="00176846">
      <w:pPr>
        <w:rPr>
          <w:rtl/>
        </w:rPr>
      </w:pPr>
      <w:bookmarkStart w:id="20655" w:name="_ETM_Q45_742312"/>
      <w:bookmarkEnd w:id="20655"/>
      <w:r>
        <w:rPr>
          <w:rFonts w:hint="cs"/>
          <w:rtl/>
        </w:rPr>
        <w:t>נא לסיים.</w:t>
      </w:r>
      <w:bookmarkStart w:id="20656" w:name="_ETM_Q45_745213"/>
      <w:bookmarkEnd w:id="20656"/>
    </w:p>
    <w:p w:rsidR="00CE0D54" w:rsidRDefault="00CE0D54" w:rsidP="00176846">
      <w:pPr>
        <w:rPr>
          <w:rtl/>
        </w:rPr>
      </w:pPr>
      <w:bookmarkStart w:id="20657" w:name="_ETM_Q45_745298"/>
      <w:bookmarkEnd w:id="20657"/>
    </w:p>
    <w:p w:rsidR="00CE0D54" w:rsidRDefault="00CE0D54" w:rsidP="00176846">
      <w:pPr>
        <w:pStyle w:val="-"/>
        <w:keepNext/>
        <w:rPr>
          <w:rtl/>
        </w:rPr>
      </w:pPr>
      <w:bookmarkStart w:id="20658" w:name="ET_speakercontinue_5766_38"/>
      <w:r w:rsidRPr="007964DB">
        <w:rPr>
          <w:rStyle w:val="TagStyle"/>
          <w:rtl/>
        </w:rPr>
        <w:t xml:space="preserve"> &lt;&lt; דובר_המשך &gt;&gt; </w:t>
      </w:r>
      <w:r>
        <w:rPr>
          <w:rtl/>
        </w:rPr>
        <w:t>רם בן ברק (יש עתיד):</w:t>
      </w:r>
      <w:r w:rsidRPr="007964DB">
        <w:rPr>
          <w:rStyle w:val="TagStyle"/>
          <w:rtl/>
        </w:rPr>
        <w:t xml:space="preserve"> &lt;&lt; דובר_המשך &gt;&gt;</w:t>
      </w:r>
      <w:r>
        <w:rPr>
          <w:rtl/>
        </w:rPr>
        <w:t xml:space="preserve"> </w:t>
      </w:r>
      <w:bookmarkEnd w:id="20658"/>
    </w:p>
    <w:p w:rsidR="00CE0D54" w:rsidRDefault="00CE0D54" w:rsidP="00DA353E">
      <w:pPr>
        <w:rPr>
          <w:rtl/>
        </w:rPr>
      </w:pPr>
    </w:p>
    <w:p w:rsidR="00CE0D54" w:rsidRDefault="00CE0D54" w:rsidP="00176846">
      <w:bookmarkStart w:id="20659" w:name="_ETM_Q45_746730"/>
      <w:bookmarkStart w:id="20660" w:name="_ETM_Q45_740047"/>
      <w:bookmarkStart w:id="20661" w:name="_ETM_Q45_740092"/>
      <w:bookmarkStart w:id="20662" w:name="_ETM_Q45_740163"/>
      <w:bookmarkEnd w:id="20659"/>
      <w:bookmarkEnd w:id="20660"/>
      <w:bookmarkEnd w:id="20661"/>
      <w:bookmarkEnd w:id="20662"/>
      <w:r>
        <w:rPr>
          <w:rFonts w:hint="cs"/>
          <w:rtl/>
        </w:rPr>
        <w:t xml:space="preserve"> תגידו בסיעה שלכם: חבר'ה, מספיק. מספיק. למה אתם חושבים שאנחנו אלה שצריכים לוותר? אתם בשלטון. </w:t>
      </w:r>
    </w:p>
    <w:p w:rsidR="00CE0D54" w:rsidRDefault="00CE0D54" w:rsidP="00176846">
      <w:pPr>
        <w:rPr>
          <w:rtl/>
          <w:lang w:eastAsia="he-IL"/>
        </w:rPr>
      </w:pPr>
    </w:p>
    <w:p w:rsidR="00CE0D54" w:rsidRDefault="00CE0D54" w:rsidP="00176846">
      <w:pPr>
        <w:pStyle w:val="af7"/>
        <w:keepNext/>
        <w:rPr>
          <w:rtl/>
        </w:rPr>
      </w:pPr>
      <w:bookmarkStart w:id="20663" w:name="TOR_Q46"/>
      <w:bookmarkStart w:id="20664" w:name="ET_interruption_6353_1"/>
      <w:bookmarkEnd w:id="20663"/>
      <w:r w:rsidRPr="00F1156B">
        <w:rPr>
          <w:rStyle w:val="TagStyle"/>
          <w:rtl/>
        </w:rPr>
        <w:t xml:space="preserve">&lt;&lt; קריאה &gt;&gt; </w:t>
      </w:r>
      <w:r>
        <w:rPr>
          <w:rtl/>
        </w:rPr>
        <w:t>חנוך דב מלביצקי (הליכוד):</w:t>
      </w:r>
      <w:r w:rsidRPr="00F1156B">
        <w:rPr>
          <w:rStyle w:val="TagStyle"/>
          <w:rtl/>
        </w:rPr>
        <w:t xml:space="preserve"> &lt;&lt; קריאה &gt;&gt;</w:t>
      </w:r>
      <w:r>
        <w:rPr>
          <w:rtl/>
        </w:rPr>
        <w:t xml:space="preserve">   </w:t>
      </w:r>
      <w:bookmarkEnd w:id="20664"/>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אנחנו חושבים אחרת. </w:t>
      </w:r>
    </w:p>
    <w:p w:rsidR="00CE0D54" w:rsidRDefault="00CE0D54" w:rsidP="00176846">
      <w:pPr>
        <w:rPr>
          <w:rtl/>
          <w:lang w:eastAsia="he-IL"/>
        </w:rPr>
      </w:pPr>
    </w:p>
    <w:p w:rsidR="00CE0D54" w:rsidRDefault="00CE0D54" w:rsidP="00176846">
      <w:pPr>
        <w:pStyle w:val="-"/>
        <w:keepNext/>
        <w:rPr>
          <w:rtl/>
        </w:rPr>
      </w:pPr>
      <w:bookmarkStart w:id="20665" w:name="ET_speakercontinue_5766_18"/>
      <w:r w:rsidRPr="00985226">
        <w:rPr>
          <w:rStyle w:val="TagStyle"/>
          <w:rtl/>
        </w:rPr>
        <w:t xml:space="preserve"> &lt;&lt; דובר_המשך &gt;&gt; </w:t>
      </w:r>
      <w:r>
        <w:rPr>
          <w:rtl/>
        </w:rPr>
        <w:t>רם בן ברק (יש עתיד):</w:t>
      </w:r>
      <w:r w:rsidRPr="00985226">
        <w:rPr>
          <w:rStyle w:val="TagStyle"/>
          <w:rtl/>
        </w:rPr>
        <w:t xml:space="preserve"> &lt;&lt; דובר_המשך &gt;&gt;</w:t>
      </w:r>
      <w:r>
        <w:rPr>
          <w:rtl/>
        </w:rPr>
        <w:t xml:space="preserve">   </w:t>
      </w:r>
      <w:bookmarkEnd w:id="20665"/>
    </w:p>
    <w:p w:rsidR="00CE0D54" w:rsidRDefault="00CE0D54" w:rsidP="00DA353E">
      <w:pPr>
        <w:rPr>
          <w:rtl/>
          <w:lang w:eastAsia="he-IL"/>
        </w:rPr>
      </w:pPr>
    </w:p>
    <w:p w:rsidR="00CE0D54" w:rsidRDefault="00CE0D54" w:rsidP="00176846">
      <w:pPr>
        <w:rPr>
          <w:rtl/>
          <w:lang w:eastAsia="he-IL"/>
        </w:rPr>
      </w:pPr>
      <w:bookmarkStart w:id="20666" w:name="_ETM_Q46_151000"/>
      <w:bookmarkStart w:id="20667" w:name="_ETM_Q46_153000"/>
      <w:bookmarkEnd w:id="20666"/>
      <w:bookmarkEnd w:id="20667"/>
      <w:r>
        <w:rPr>
          <w:rFonts w:hint="cs"/>
          <w:rtl/>
          <w:lang w:eastAsia="he-IL"/>
        </w:rPr>
        <w:t xml:space="preserve">אתה חושב אחרת, אבל אני מבקש ממך, תסתכל מה קורה מסביב. </w:t>
      </w:r>
    </w:p>
    <w:p w:rsidR="00CE0D54" w:rsidRDefault="00CE0D54" w:rsidP="00176846">
      <w:pPr>
        <w:rPr>
          <w:rtl/>
          <w:lang w:eastAsia="he-IL"/>
        </w:rPr>
      </w:pPr>
      <w:bookmarkStart w:id="20668" w:name="_ETM_Q46_156000"/>
      <w:bookmarkEnd w:id="20668"/>
    </w:p>
    <w:p w:rsidR="00CE0D54" w:rsidRDefault="00CE0D54" w:rsidP="00176846">
      <w:pPr>
        <w:pStyle w:val="af7"/>
        <w:keepNext/>
        <w:rPr>
          <w:rtl/>
        </w:rPr>
      </w:pPr>
      <w:bookmarkStart w:id="20669" w:name="ET_interruption_6353_19"/>
      <w:r w:rsidRPr="00985226">
        <w:rPr>
          <w:rStyle w:val="TagStyle"/>
          <w:rtl/>
        </w:rPr>
        <w:t xml:space="preserve"> &lt;&lt; קריאה &gt;&gt; </w:t>
      </w:r>
      <w:r>
        <w:rPr>
          <w:rtl/>
        </w:rPr>
        <w:t>חנוך דב מלביצקי (הליכוד):</w:t>
      </w:r>
      <w:r w:rsidRPr="00985226">
        <w:rPr>
          <w:rStyle w:val="TagStyle"/>
          <w:rtl/>
        </w:rPr>
        <w:t xml:space="preserve"> &lt;&lt; קריאה &gt;&gt;</w:t>
      </w:r>
      <w:r>
        <w:rPr>
          <w:rtl/>
        </w:rPr>
        <w:t xml:space="preserve">   </w:t>
      </w:r>
      <w:bookmarkEnd w:id="20669"/>
    </w:p>
    <w:p w:rsidR="00CE0D54" w:rsidRDefault="00CE0D54" w:rsidP="00DA353E">
      <w:pPr>
        <w:rPr>
          <w:rtl/>
          <w:lang w:eastAsia="he-IL"/>
        </w:rPr>
      </w:pPr>
    </w:p>
    <w:p w:rsidR="00CE0D54" w:rsidRDefault="00CE0D54" w:rsidP="00176846">
      <w:pPr>
        <w:rPr>
          <w:rtl/>
          <w:lang w:eastAsia="he-IL"/>
        </w:rPr>
      </w:pPr>
      <w:bookmarkStart w:id="20670" w:name="_ETM_Q46_154000"/>
      <w:bookmarkStart w:id="20671" w:name="_ETM_Q46_157000"/>
      <w:bookmarkEnd w:id="20670"/>
      <w:bookmarkEnd w:id="20671"/>
      <w:r>
        <w:rPr>
          <w:rFonts w:hint="cs"/>
          <w:rtl/>
          <w:lang w:eastAsia="he-IL"/>
        </w:rPr>
        <w:t xml:space="preserve">אני מסתכל. </w:t>
      </w:r>
    </w:p>
    <w:p w:rsidR="00CE0D54" w:rsidRDefault="00CE0D54" w:rsidP="00176846">
      <w:pPr>
        <w:rPr>
          <w:rtl/>
          <w:lang w:eastAsia="he-IL"/>
        </w:rPr>
      </w:pPr>
      <w:bookmarkStart w:id="20672" w:name="_ETM_Q46_159000"/>
      <w:bookmarkEnd w:id="20672"/>
    </w:p>
    <w:p w:rsidR="00CE0D54" w:rsidRDefault="00CE0D54" w:rsidP="00176846">
      <w:pPr>
        <w:pStyle w:val="-"/>
        <w:keepNext/>
        <w:rPr>
          <w:rtl/>
        </w:rPr>
      </w:pPr>
      <w:bookmarkStart w:id="20673" w:name="ET_speakercontinue_5766_20"/>
      <w:r w:rsidRPr="00985226">
        <w:rPr>
          <w:rStyle w:val="TagStyle"/>
          <w:rtl/>
        </w:rPr>
        <w:t xml:space="preserve"> &lt;&lt; דובר_המשך &gt;&gt; </w:t>
      </w:r>
      <w:r>
        <w:rPr>
          <w:rtl/>
        </w:rPr>
        <w:t>רם בן ברק (יש עתיד):</w:t>
      </w:r>
      <w:r w:rsidRPr="00985226">
        <w:rPr>
          <w:rStyle w:val="TagStyle"/>
          <w:rtl/>
        </w:rPr>
        <w:t xml:space="preserve"> &lt;&lt; דובר_המשך &gt;&gt;</w:t>
      </w:r>
      <w:r>
        <w:rPr>
          <w:rtl/>
        </w:rPr>
        <w:t xml:space="preserve">   </w:t>
      </w:r>
      <w:bookmarkEnd w:id="20673"/>
    </w:p>
    <w:p w:rsidR="00CE0D54" w:rsidRDefault="00CE0D54" w:rsidP="00DA353E">
      <w:pPr>
        <w:rPr>
          <w:rtl/>
          <w:lang w:eastAsia="he-IL"/>
        </w:rPr>
      </w:pPr>
    </w:p>
    <w:p w:rsidR="00CE0D54" w:rsidRDefault="00CE0D54" w:rsidP="00176846">
      <w:pPr>
        <w:rPr>
          <w:rtl/>
          <w:lang w:eastAsia="he-IL"/>
        </w:rPr>
      </w:pPr>
      <w:bookmarkStart w:id="20674" w:name="_ETM_Q46_155000"/>
      <w:bookmarkEnd w:id="20674"/>
      <w:r>
        <w:rPr>
          <w:rFonts w:hint="cs"/>
          <w:rtl/>
          <w:lang w:eastAsia="he-IL"/>
        </w:rPr>
        <w:t>תסתכל, תסתכל מה קורה מסביב</w:t>
      </w:r>
      <w:r w:rsidR="008B37A8">
        <w:rPr>
          <w:rFonts w:hint="cs"/>
          <w:rtl/>
          <w:lang w:eastAsia="he-IL"/>
        </w:rPr>
        <w:t>.</w:t>
      </w:r>
    </w:p>
    <w:p w:rsidR="00CE0D54" w:rsidRDefault="00CE0D54" w:rsidP="00176846">
      <w:pPr>
        <w:rPr>
          <w:rtl/>
          <w:lang w:eastAsia="he-IL"/>
        </w:rPr>
      </w:pPr>
      <w:bookmarkStart w:id="20675" w:name="_ETM_Q46_158000"/>
      <w:bookmarkEnd w:id="20675"/>
    </w:p>
    <w:p w:rsidR="00CE0D54" w:rsidRDefault="00CE0D54" w:rsidP="00176846">
      <w:pPr>
        <w:pStyle w:val="af7"/>
        <w:keepNext/>
        <w:rPr>
          <w:rtl/>
        </w:rPr>
      </w:pPr>
      <w:bookmarkStart w:id="20676" w:name="ET_interruption_6353_21"/>
      <w:r w:rsidRPr="00985226">
        <w:rPr>
          <w:rStyle w:val="TagStyle"/>
          <w:rtl/>
        </w:rPr>
        <w:t xml:space="preserve"> &lt;&lt; קריאה &gt;&gt; </w:t>
      </w:r>
      <w:r>
        <w:rPr>
          <w:rtl/>
        </w:rPr>
        <w:t>חנוך דב מלביצקי (הליכוד):</w:t>
      </w:r>
      <w:r w:rsidRPr="00985226">
        <w:rPr>
          <w:rStyle w:val="TagStyle"/>
          <w:rtl/>
        </w:rPr>
        <w:t xml:space="preserve"> &lt;&lt; קריאה &gt;&gt;</w:t>
      </w:r>
      <w:r>
        <w:rPr>
          <w:rtl/>
        </w:rPr>
        <w:t xml:space="preserve">   </w:t>
      </w:r>
      <w:bookmarkEnd w:id="20676"/>
    </w:p>
    <w:p w:rsidR="00CE0D54" w:rsidRDefault="00CE0D54" w:rsidP="00DA353E">
      <w:pPr>
        <w:rPr>
          <w:rtl/>
          <w:lang w:eastAsia="he-IL"/>
        </w:rPr>
      </w:pPr>
    </w:p>
    <w:p w:rsidR="00CE0D54" w:rsidRDefault="00CE0D54" w:rsidP="00176846">
      <w:pPr>
        <w:rPr>
          <w:rtl/>
          <w:lang w:eastAsia="he-IL"/>
        </w:rPr>
      </w:pPr>
      <w:bookmarkStart w:id="20677" w:name="_ETM_Q46_160000"/>
      <w:bookmarkEnd w:id="20677"/>
      <w:r>
        <w:rPr>
          <w:rFonts w:hint="cs"/>
          <w:rtl/>
          <w:lang w:eastAsia="he-IL"/>
        </w:rPr>
        <w:t xml:space="preserve">השאלה אם אתם מסתכלים. </w:t>
      </w:r>
    </w:p>
    <w:p w:rsidR="00CE0D54" w:rsidRDefault="00CE0D54" w:rsidP="00176846">
      <w:pPr>
        <w:rPr>
          <w:rtl/>
          <w:lang w:eastAsia="he-IL"/>
        </w:rPr>
      </w:pPr>
    </w:p>
    <w:p w:rsidR="00CE0D54" w:rsidRDefault="00CE0D54" w:rsidP="00176846">
      <w:pPr>
        <w:pStyle w:val="-"/>
        <w:keepNext/>
        <w:rPr>
          <w:rtl/>
        </w:rPr>
      </w:pPr>
      <w:bookmarkStart w:id="20678" w:name="ET_speakercontinue_5766_3"/>
      <w:r w:rsidRPr="00F1156B">
        <w:rPr>
          <w:rStyle w:val="TagStyle"/>
          <w:rtl/>
        </w:rPr>
        <w:t xml:space="preserve"> &lt;&lt; דובר_המשך &gt;&gt; </w:t>
      </w:r>
      <w:r>
        <w:rPr>
          <w:rtl/>
        </w:rPr>
        <w:t>רם בן ברק (יש עתיד):</w:t>
      </w:r>
      <w:r w:rsidRPr="00F1156B">
        <w:rPr>
          <w:rStyle w:val="TagStyle"/>
          <w:rtl/>
        </w:rPr>
        <w:t xml:space="preserve"> &lt;&lt; דובר_המשך &gt;&gt;</w:t>
      </w:r>
      <w:r>
        <w:rPr>
          <w:rtl/>
        </w:rPr>
        <w:t xml:space="preserve">   </w:t>
      </w:r>
      <w:bookmarkEnd w:id="20678"/>
    </w:p>
    <w:p w:rsidR="00CE0D54" w:rsidRDefault="00CE0D54" w:rsidP="00DA353E">
      <w:pPr>
        <w:rPr>
          <w:rtl/>
          <w:lang w:eastAsia="he-IL"/>
        </w:rPr>
      </w:pPr>
    </w:p>
    <w:p w:rsidR="00CE0D54" w:rsidRDefault="00CE0D54" w:rsidP="008B37A8">
      <w:pPr>
        <w:rPr>
          <w:rtl/>
          <w:lang w:eastAsia="he-IL"/>
        </w:rPr>
      </w:pPr>
      <w:r>
        <w:rPr>
          <w:rFonts w:hint="cs"/>
          <w:rtl/>
          <w:lang w:eastAsia="he-IL"/>
        </w:rPr>
        <w:t>זאת</w:t>
      </w:r>
      <w:bookmarkStart w:id="20679" w:name="_ETM_Q46_163000"/>
      <w:bookmarkEnd w:id="20679"/>
      <w:r>
        <w:rPr>
          <w:rFonts w:hint="cs"/>
          <w:rtl/>
          <w:lang w:eastAsia="he-IL"/>
        </w:rPr>
        <w:t xml:space="preserve"> לא איזה אפיזודה, לא מדובר באפיזודה, מדובר בחורבן. אתם </w:t>
      </w:r>
      <w:bookmarkStart w:id="20680" w:name="_ETM_Q46_165000"/>
      <w:bookmarkEnd w:id="20680"/>
      <w:r>
        <w:rPr>
          <w:rFonts w:hint="cs"/>
          <w:rtl/>
          <w:lang w:eastAsia="he-IL"/>
        </w:rPr>
        <w:t xml:space="preserve">מובילים את המדינה הזאת לחורבן בשם איזשהו משהו מטורף. </w:t>
      </w:r>
      <w:bookmarkStart w:id="20681" w:name="_ETM_Q46_170000"/>
      <w:bookmarkStart w:id="20682" w:name="_ETM_Q46_176000"/>
      <w:bookmarkEnd w:id="20681"/>
      <w:bookmarkEnd w:id="20682"/>
      <w:r>
        <w:rPr>
          <w:rFonts w:hint="cs"/>
          <w:rtl/>
          <w:lang w:eastAsia="he-IL"/>
        </w:rPr>
        <w:t xml:space="preserve">יכול להיות שאתם צודקים בחלק מהדברים. </w:t>
      </w:r>
    </w:p>
    <w:p w:rsidR="00CE0D54" w:rsidRDefault="00CE0D54" w:rsidP="00176846">
      <w:pPr>
        <w:rPr>
          <w:rtl/>
          <w:lang w:eastAsia="he-IL"/>
        </w:rPr>
      </w:pPr>
      <w:bookmarkStart w:id="20683" w:name="_ETM_Q46_183000"/>
      <w:bookmarkEnd w:id="20683"/>
    </w:p>
    <w:p w:rsidR="00CE0D54" w:rsidRDefault="00CE0D54" w:rsidP="00176846">
      <w:pPr>
        <w:pStyle w:val="af7"/>
        <w:keepNext/>
        <w:rPr>
          <w:rtl/>
        </w:rPr>
      </w:pPr>
      <w:bookmarkStart w:id="20684" w:name="ET_interruption_6348_4"/>
      <w:r w:rsidRPr="00F1156B">
        <w:rPr>
          <w:rStyle w:val="TagStyle"/>
          <w:rtl/>
        </w:rPr>
        <w:t xml:space="preserve"> &lt;&lt; קריאה &gt;&gt; </w:t>
      </w:r>
      <w:r>
        <w:rPr>
          <w:rtl/>
        </w:rPr>
        <w:t>שלום דנינו (הליכוד):</w:t>
      </w:r>
      <w:r w:rsidRPr="00F1156B">
        <w:rPr>
          <w:rStyle w:val="TagStyle"/>
          <w:rtl/>
        </w:rPr>
        <w:t xml:space="preserve"> &lt;&lt; קריאה &gt;&gt;</w:t>
      </w:r>
      <w:r>
        <w:rPr>
          <w:rtl/>
        </w:rPr>
        <w:t xml:space="preserve">   </w:t>
      </w:r>
      <w:bookmarkEnd w:id="20684"/>
    </w:p>
    <w:p w:rsidR="00CE0D54" w:rsidRDefault="00CE0D54" w:rsidP="00DA353E">
      <w:pPr>
        <w:rPr>
          <w:rtl/>
          <w:lang w:eastAsia="he-IL"/>
        </w:rPr>
      </w:pPr>
    </w:p>
    <w:p w:rsidR="00CE0D54" w:rsidRDefault="00CE0D54" w:rsidP="008B37A8">
      <w:pPr>
        <w:rPr>
          <w:rtl/>
          <w:lang w:eastAsia="he-IL"/>
        </w:rPr>
      </w:pPr>
      <w:r>
        <w:rPr>
          <w:rFonts w:hint="cs"/>
          <w:rtl/>
          <w:lang w:eastAsia="he-IL"/>
        </w:rPr>
        <w:t>רם,</w:t>
      </w:r>
      <w:bookmarkStart w:id="20685" w:name="_ETM_Q46_185000"/>
      <w:bookmarkEnd w:id="20685"/>
      <w:r>
        <w:rPr>
          <w:rFonts w:hint="cs"/>
          <w:rtl/>
          <w:lang w:eastAsia="he-IL"/>
        </w:rPr>
        <w:t xml:space="preserve"> שמעתי אותך אתמול, אני חושב בר</w:t>
      </w:r>
      <w:r w:rsidR="008B37A8">
        <w:rPr>
          <w:rFonts w:hint="cs"/>
          <w:rtl/>
          <w:lang w:eastAsia="he-IL"/>
        </w:rPr>
        <w:t>י</w:t>
      </w:r>
      <w:r>
        <w:rPr>
          <w:rFonts w:hint="cs"/>
          <w:rtl/>
          <w:lang w:eastAsia="he-IL"/>
        </w:rPr>
        <w:t xml:space="preserve">איון ברדיו </w:t>
      </w:r>
      <w:bookmarkStart w:id="20686" w:name="_ETM_Q46_186000"/>
      <w:bookmarkEnd w:id="20686"/>
      <w:r w:rsidR="008B37A8">
        <w:rPr>
          <w:rFonts w:hint="eastAsia"/>
          <w:rtl/>
          <w:lang w:eastAsia="he-IL"/>
        </w:rPr>
        <w:t xml:space="preserve">– </w:t>
      </w:r>
      <w:r>
        <w:rPr>
          <w:rFonts w:hint="cs"/>
          <w:rtl/>
          <w:lang w:eastAsia="he-IL"/>
        </w:rPr>
        <w:t>באמת זאת ה</w:t>
      </w:r>
      <w:r w:rsidR="008B37A8">
        <w:rPr>
          <w:rFonts w:hint="cs"/>
          <w:rtl/>
          <w:lang w:eastAsia="he-IL"/>
        </w:rPr>
        <w:t>י</w:t>
      </w:r>
      <w:r>
        <w:rPr>
          <w:rFonts w:hint="cs"/>
          <w:rtl/>
          <w:lang w:eastAsia="he-IL"/>
        </w:rPr>
        <w:t xml:space="preserve">יתה </w:t>
      </w:r>
      <w:r w:rsidR="00FC5D78">
        <w:rPr>
          <w:rFonts w:hint="cs"/>
          <w:rtl/>
          <w:lang w:eastAsia="he-IL"/>
        </w:rPr>
        <w:t>ה</w:t>
      </w:r>
      <w:r>
        <w:rPr>
          <w:rFonts w:hint="cs"/>
          <w:rtl/>
          <w:lang w:eastAsia="he-IL"/>
        </w:rPr>
        <w:t xml:space="preserve">פעם </w:t>
      </w:r>
      <w:r w:rsidR="00FC5D78">
        <w:rPr>
          <w:rFonts w:hint="cs"/>
          <w:rtl/>
          <w:lang w:eastAsia="he-IL"/>
        </w:rPr>
        <w:t>ה</w:t>
      </w:r>
      <w:r>
        <w:rPr>
          <w:rFonts w:hint="cs"/>
          <w:rtl/>
          <w:lang w:eastAsia="he-IL"/>
        </w:rPr>
        <w:t xml:space="preserve">ראשונה ששמעתי אותך מדבר בכזה איפוק ואחריות, ואני מצפה </w:t>
      </w:r>
      <w:r>
        <w:rPr>
          <w:rFonts w:hint="eastAsia"/>
          <w:rtl/>
          <w:lang w:eastAsia="he-IL"/>
        </w:rPr>
        <w:t>–</w:t>
      </w:r>
      <w:r>
        <w:rPr>
          <w:rFonts w:hint="cs"/>
          <w:rtl/>
          <w:lang w:eastAsia="he-IL"/>
        </w:rPr>
        <w:t xml:space="preserve"> </w:t>
      </w:r>
      <w:bookmarkStart w:id="20687" w:name="_ETM_Q46_197000"/>
      <w:bookmarkEnd w:id="20687"/>
      <w:r>
        <w:rPr>
          <w:rFonts w:hint="cs"/>
          <w:rtl/>
          <w:lang w:eastAsia="he-IL"/>
        </w:rPr>
        <w:t>אם אתה מדבר אל</w:t>
      </w:r>
      <w:r w:rsidR="008B37A8">
        <w:rPr>
          <w:rFonts w:hint="cs"/>
          <w:rtl/>
          <w:lang w:eastAsia="he-IL"/>
        </w:rPr>
        <w:t>י</w:t>
      </w:r>
      <w:r>
        <w:rPr>
          <w:rFonts w:hint="cs"/>
          <w:rtl/>
          <w:lang w:eastAsia="he-IL"/>
        </w:rPr>
        <w:t xml:space="preserve">י בכנות, תשמור על זה. </w:t>
      </w:r>
    </w:p>
    <w:p w:rsidR="00CE0D54" w:rsidRDefault="00CE0D54" w:rsidP="00176846">
      <w:pPr>
        <w:rPr>
          <w:rtl/>
          <w:lang w:eastAsia="he-IL"/>
        </w:rPr>
      </w:pPr>
    </w:p>
    <w:p w:rsidR="00CE0D54" w:rsidRDefault="00CE0D54" w:rsidP="00176846">
      <w:pPr>
        <w:pStyle w:val="-"/>
        <w:keepNext/>
        <w:rPr>
          <w:rtl/>
        </w:rPr>
      </w:pPr>
      <w:bookmarkStart w:id="20688" w:name="ET_speakercontinue_5766_22"/>
      <w:r w:rsidRPr="00985226">
        <w:rPr>
          <w:rStyle w:val="TagStyle"/>
          <w:rtl/>
        </w:rPr>
        <w:t xml:space="preserve"> &lt;&lt; דובר_המשך &gt;&gt; </w:t>
      </w:r>
      <w:r>
        <w:rPr>
          <w:rtl/>
        </w:rPr>
        <w:t>רם בן ברק (יש עתיד):</w:t>
      </w:r>
      <w:r w:rsidRPr="00985226">
        <w:rPr>
          <w:rStyle w:val="TagStyle"/>
          <w:rtl/>
        </w:rPr>
        <w:t xml:space="preserve"> &lt;&lt; דובר_המשך &gt;&gt;</w:t>
      </w:r>
      <w:r>
        <w:rPr>
          <w:rtl/>
        </w:rPr>
        <w:t xml:space="preserve">   </w:t>
      </w:r>
      <w:bookmarkEnd w:id="20688"/>
    </w:p>
    <w:p w:rsidR="00CE0D54" w:rsidRDefault="00CE0D54" w:rsidP="00DA353E">
      <w:pPr>
        <w:rPr>
          <w:rtl/>
          <w:lang w:eastAsia="he-IL"/>
        </w:rPr>
      </w:pPr>
    </w:p>
    <w:p w:rsidR="00CE0D54" w:rsidRDefault="00CE0D54" w:rsidP="00176846">
      <w:pPr>
        <w:rPr>
          <w:rtl/>
          <w:lang w:eastAsia="he-IL"/>
        </w:rPr>
      </w:pPr>
      <w:bookmarkStart w:id="20689" w:name="_ETM_Q46_196000"/>
      <w:bookmarkEnd w:id="20689"/>
      <w:r>
        <w:rPr>
          <w:rFonts w:hint="cs"/>
          <w:rtl/>
          <w:lang w:eastAsia="he-IL"/>
        </w:rPr>
        <w:t xml:space="preserve">אני מדבר אליך בכנות. </w:t>
      </w:r>
    </w:p>
    <w:p w:rsidR="00CE0D54" w:rsidRPr="00985226" w:rsidRDefault="00CE0D54" w:rsidP="00176846">
      <w:pPr>
        <w:rPr>
          <w:rtl/>
          <w:lang w:eastAsia="he-IL"/>
        </w:rPr>
      </w:pPr>
    </w:p>
    <w:p w:rsidR="00CE0D54" w:rsidRDefault="00CE0D54" w:rsidP="00176846">
      <w:pPr>
        <w:pStyle w:val="af7"/>
        <w:keepNext/>
        <w:rPr>
          <w:rtl/>
        </w:rPr>
      </w:pPr>
      <w:bookmarkStart w:id="20690" w:name="ET_interruption_5767_5"/>
      <w:r w:rsidRPr="00F1156B">
        <w:rPr>
          <w:rStyle w:val="TagStyle"/>
          <w:rtl/>
        </w:rPr>
        <w:t xml:space="preserve"> &lt;&lt; קריאה &gt;&gt; </w:t>
      </w:r>
      <w:r>
        <w:rPr>
          <w:rtl/>
        </w:rPr>
        <w:t>אורנה ברביבאי (יש עתיד):</w:t>
      </w:r>
      <w:r w:rsidRPr="00F1156B">
        <w:rPr>
          <w:rStyle w:val="TagStyle"/>
          <w:rtl/>
        </w:rPr>
        <w:t xml:space="preserve"> &lt;&lt; קריאה &gt;&gt;</w:t>
      </w:r>
      <w:r>
        <w:rPr>
          <w:rtl/>
        </w:rPr>
        <w:t xml:space="preserve">   </w:t>
      </w:r>
      <w:bookmarkEnd w:id="20690"/>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למה לשמור? </w:t>
      </w:r>
    </w:p>
    <w:p w:rsidR="00CE0D54" w:rsidRDefault="00CE0D54" w:rsidP="00176846">
      <w:pPr>
        <w:rPr>
          <w:rtl/>
          <w:lang w:eastAsia="he-IL"/>
        </w:rPr>
      </w:pPr>
    </w:p>
    <w:p w:rsidR="00CE0D54" w:rsidRDefault="00CE0D54" w:rsidP="00176846">
      <w:pPr>
        <w:pStyle w:val="af7"/>
        <w:keepNext/>
        <w:rPr>
          <w:rtl/>
        </w:rPr>
      </w:pPr>
      <w:bookmarkStart w:id="20691" w:name="ET_interruption_6348_23"/>
      <w:r w:rsidRPr="00F1029B">
        <w:rPr>
          <w:rStyle w:val="TagStyle"/>
          <w:rtl/>
        </w:rPr>
        <w:t xml:space="preserve"> &lt;&lt; קריאה &gt;&gt; </w:t>
      </w:r>
      <w:r>
        <w:rPr>
          <w:rtl/>
        </w:rPr>
        <w:t>שלום דנינו (הליכוד):</w:t>
      </w:r>
      <w:r w:rsidRPr="00F1029B">
        <w:rPr>
          <w:rStyle w:val="TagStyle"/>
          <w:rtl/>
        </w:rPr>
        <w:t xml:space="preserve"> &lt;&lt; קריאה &gt;&gt;</w:t>
      </w:r>
      <w:r>
        <w:rPr>
          <w:rtl/>
        </w:rPr>
        <w:t xml:space="preserve">   </w:t>
      </w:r>
      <w:bookmarkEnd w:id="20691"/>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תשמור על האיפוק והאחריות. </w:t>
      </w:r>
    </w:p>
    <w:p w:rsidR="00CE0D54" w:rsidRPr="00F1029B" w:rsidRDefault="00CE0D54" w:rsidP="00176846">
      <w:pPr>
        <w:rPr>
          <w:rtl/>
          <w:lang w:eastAsia="he-IL"/>
        </w:rPr>
      </w:pPr>
      <w:bookmarkStart w:id="20692" w:name="_ETM_Q46_201000"/>
      <w:bookmarkEnd w:id="20692"/>
    </w:p>
    <w:p w:rsidR="00CE0D54" w:rsidRDefault="00CE0D54" w:rsidP="00176846">
      <w:pPr>
        <w:pStyle w:val="af7"/>
        <w:keepNext/>
        <w:rPr>
          <w:rtl/>
        </w:rPr>
      </w:pPr>
      <w:r w:rsidRPr="00F1156B">
        <w:rPr>
          <w:rStyle w:val="TagStyle"/>
          <w:rtl/>
        </w:rPr>
        <w:t xml:space="preserve"> &lt;&lt; קריאה &gt;&gt; </w:t>
      </w:r>
      <w:r>
        <w:rPr>
          <w:rtl/>
        </w:rPr>
        <w:t>אלעזר שטרן (יש עתיד):</w:t>
      </w:r>
      <w:r w:rsidRPr="00F1156B">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רם, מתי אתה לא מדבר בכנות?</w:t>
      </w:r>
    </w:p>
    <w:p w:rsidR="00CE0D54" w:rsidRDefault="00CE0D54" w:rsidP="00176846">
      <w:pPr>
        <w:rPr>
          <w:rtl/>
          <w:lang w:eastAsia="he-IL"/>
        </w:rPr>
      </w:pPr>
    </w:p>
    <w:p w:rsidR="00CE0D54" w:rsidRDefault="00CE0D54" w:rsidP="00176846">
      <w:pPr>
        <w:pStyle w:val="af8"/>
        <w:keepNext/>
        <w:rPr>
          <w:rtl/>
        </w:rPr>
      </w:pPr>
      <w:r w:rsidRPr="00F1029B">
        <w:rPr>
          <w:rStyle w:val="TagStyle"/>
          <w:rtl/>
        </w:rPr>
        <w:t xml:space="preserve"> &lt;&lt; יור &gt;&gt; </w:t>
      </w:r>
      <w:r>
        <w:rPr>
          <w:rtl/>
        </w:rPr>
        <w:t>היו"ר משה טור פז:</w:t>
      </w:r>
      <w:r w:rsidRPr="00F1029B">
        <w:rPr>
          <w:rStyle w:val="TagStyle"/>
          <w:rtl/>
        </w:rPr>
        <w:t xml:space="preserve"> &lt;&lt; יור &gt;&gt;</w:t>
      </w:r>
      <w:r>
        <w:rPr>
          <w:rtl/>
        </w:rPr>
        <w:t xml:space="preserve">   </w:t>
      </w:r>
    </w:p>
    <w:p w:rsidR="00CE0D54" w:rsidRDefault="00CE0D54" w:rsidP="00DA353E">
      <w:pPr>
        <w:rPr>
          <w:rtl/>
          <w:lang w:eastAsia="he-IL"/>
        </w:rPr>
      </w:pPr>
    </w:p>
    <w:p w:rsidR="00CE0D54" w:rsidRDefault="00CE0D54" w:rsidP="00FC5D78">
      <w:pPr>
        <w:rPr>
          <w:rtl/>
          <w:lang w:eastAsia="he-IL"/>
        </w:rPr>
      </w:pPr>
      <w:bookmarkStart w:id="20693" w:name="_ETM_Q46_206000"/>
      <w:bookmarkEnd w:id="20693"/>
      <w:r>
        <w:rPr>
          <w:rFonts w:hint="cs"/>
          <w:rtl/>
          <w:lang w:eastAsia="he-IL"/>
        </w:rPr>
        <w:t xml:space="preserve">חבר הכנסת </w:t>
      </w:r>
      <w:bookmarkStart w:id="20694" w:name="_ETM_Q46_208000"/>
      <w:bookmarkEnd w:id="20694"/>
      <w:r>
        <w:rPr>
          <w:rFonts w:hint="cs"/>
          <w:rtl/>
          <w:lang w:eastAsia="he-IL"/>
        </w:rPr>
        <w:t>בן ברק, נא לסיים</w:t>
      </w:r>
      <w:r w:rsidR="00FC5D78">
        <w:rPr>
          <w:rFonts w:hint="cs"/>
          <w:rtl/>
          <w:lang w:eastAsia="he-IL"/>
        </w:rPr>
        <w:t>.</w:t>
      </w:r>
      <w:r>
        <w:rPr>
          <w:rFonts w:hint="cs"/>
          <w:rtl/>
          <w:lang w:eastAsia="he-IL"/>
        </w:rPr>
        <w:t xml:space="preserve"> תסיים. </w:t>
      </w:r>
    </w:p>
    <w:p w:rsidR="00CE0D54" w:rsidRDefault="00CE0D54" w:rsidP="00176846">
      <w:pPr>
        <w:rPr>
          <w:rtl/>
          <w:lang w:eastAsia="he-IL"/>
        </w:rPr>
      </w:pPr>
    </w:p>
    <w:p w:rsidR="00CE0D54" w:rsidRDefault="00CE0D54" w:rsidP="00176846">
      <w:pPr>
        <w:pStyle w:val="af7"/>
        <w:keepNext/>
        <w:rPr>
          <w:rtl/>
        </w:rPr>
      </w:pPr>
      <w:bookmarkStart w:id="20695" w:name="ET_interruption_6348_25"/>
      <w:r w:rsidRPr="00F1029B">
        <w:rPr>
          <w:rStyle w:val="TagStyle"/>
          <w:rtl/>
        </w:rPr>
        <w:t xml:space="preserve"> &lt;&lt; קריאה &gt;&gt; </w:t>
      </w:r>
      <w:r>
        <w:rPr>
          <w:rtl/>
        </w:rPr>
        <w:t>שלום דנינו (הליכוד):</w:t>
      </w:r>
      <w:r w:rsidRPr="00F1029B">
        <w:rPr>
          <w:rStyle w:val="TagStyle"/>
          <w:rtl/>
        </w:rPr>
        <w:t xml:space="preserve"> &lt;&lt; קריאה &gt;&gt;</w:t>
      </w:r>
      <w:r>
        <w:rPr>
          <w:rtl/>
        </w:rPr>
        <w:t xml:space="preserve">   </w:t>
      </w:r>
      <w:bookmarkEnd w:id="20695"/>
    </w:p>
    <w:p w:rsidR="00CE0D54" w:rsidRDefault="00CE0D54" w:rsidP="00DA353E">
      <w:pPr>
        <w:rPr>
          <w:rtl/>
          <w:lang w:eastAsia="he-IL"/>
        </w:rPr>
      </w:pPr>
    </w:p>
    <w:p w:rsidR="00CE0D54" w:rsidRDefault="00CE0D54" w:rsidP="00176846">
      <w:pPr>
        <w:rPr>
          <w:rtl/>
          <w:lang w:eastAsia="he-IL"/>
        </w:rPr>
      </w:pPr>
      <w:bookmarkStart w:id="20696" w:name="_ETM_Q46_210000"/>
      <w:bookmarkEnd w:id="20696"/>
      <w:r>
        <w:rPr>
          <w:rFonts w:hint="cs"/>
          <w:rtl/>
          <w:lang w:eastAsia="he-IL"/>
        </w:rPr>
        <w:t xml:space="preserve">אפשר להתווכח. </w:t>
      </w:r>
    </w:p>
    <w:p w:rsidR="00CE0D54" w:rsidRPr="00F1029B" w:rsidRDefault="00CE0D54" w:rsidP="00176846">
      <w:pPr>
        <w:rPr>
          <w:rtl/>
          <w:lang w:eastAsia="he-IL"/>
        </w:rPr>
      </w:pPr>
      <w:bookmarkStart w:id="20697" w:name="_ETM_Q46_212000"/>
      <w:bookmarkEnd w:id="20697"/>
    </w:p>
    <w:p w:rsidR="00CE0D54" w:rsidRDefault="00CE0D54" w:rsidP="00176846">
      <w:pPr>
        <w:pStyle w:val="-"/>
        <w:keepNext/>
        <w:rPr>
          <w:rtl/>
        </w:rPr>
      </w:pPr>
      <w:bookmarkStart w:id="20698" w:name="ET_speakercontinue_5766_7"/>
      <w:r w:rsidRPr="00F1156B">
        <w:rPr>
          <w:rStyle w:val="TagStyle"/>
          <w:rtl/>
        </w:rPr>
        <w:t xml:space="preserve"> &lt;&lt; דובר_המשך &gt;&gt; </w:t>
      </w:r>
      <w:r>
        <w:rPr>
          <w:rtl/>
        </w:rPr>
        <w:t>רם בן ברק (יש עתיד):</w:t>
      </w:r>
      <w:r w:rsidRPr="00F1156B">
        <w:rPr>
          <w:rStyle w:val="TagStyle"/>
          <w:rtl/>
        </w:rPr>
        <w:t xml:space="preserve"> &lt;&lt; דובר_המשך &gt;&gt;</w:t>
      </w:r>
      <w:r>
        <w:rPr>
          <w:rtl/>
        </w:rPr>
        <w:t xml:space="preserve">   </w:t>
      </w:r>
      <w:bookmarkEnd w:id="20698"/>
    </w:p>
    <w:p w:rsidR="00CE0D54" w:rsidRDefault="00CE0D54" w:rsidP="00DA353E">
      <w:pPr>
        <w:rPr>
          <w:rtl/>
          <w:lang w:eastAsia="he-IL"/>
        </w:rPr>
      </w:pPr>
    </w:p>
    <w:p w:rsidR="00CE0D54" w:rsidRDefault="00CE0D54" w:rsidP="00FC5D78">
      <w:pPr>
        <w:rPr>
          <w:rtl/>
          <w:lang w:eastAsia="he-IL"/>
        </w:rPr>
      </w:pPr>
      <w:r>
        <w:rPr>
          <w:rFonts w:hint="cs"/>
          <w:rtl/>
          <w:lang w:eastAsia="he-IL"/>
        </w:rPr>
        <w:t xml:space="preserve">אני אענה לו. שלום, אתה יודע שאני מאוד מעריך אותך, ואני משתדל </w:t>
      </w:r>
      <w:bookmarkStart w:id="20699" w:name="_ETM_Q46_218000"/>
      <w:bookmarkEnd w:id="20699"/>
      <w:r>
        <w:rPr>
          <w:rFonts w:hint="cs"/>
          <w:rtl/>
          <w:lang w:eastAsia="he-IL"/>
        </w:rPr>
        <w:t>תמיד לדבר בכנות ותמיד בנועם</w:t>
      </w:r>
      <w:r w:rsidR="00BA5095">
        <w:rPr>
          <w:rFonts w:hint="cs"/>
          <w:rtl/>
          <w:lang w:eastAsia="he-IL"/>
        </w:rPr>
        <w:t>.</w:t>
      </w:r>
      <w:r>
        <w:rPr>
          <w:rFonts w:hint="cs"/>
          <w:rtl/>
          <w:lang w:eastAsia="he-IL"/>
        </w:rPr>
        <w:t xml:space="preserve"> לפעמים מתפלק לי, אני מודה, כמו </w:t>
      </w:r>
      <w:bookmarkStart w:id="20700" w:name="_ETM_Q46_222000"/>
      <w:bookmarkEnd w:id="20700"/>
      <w:r>
        <w:rPr>
          <w:rFonts w:hint="cs"/>
          <w:rtl/>
          <w:lang w:eastAsia="he-IL"/>
        </w:rPr>
        <w:t>לכל אדם, אבל אני חושב שיש כאן סיטואציה שלא הי</w:t>
      </w:r>
      <w:r w:rsidR="00BA5095">
        <w:rPr>
          <w:rFonts w:hint="cs"/>
          <w:rtl/>
          <w:lang w:eastAsia="he-IL"/>
        </w:rPr>
        <w:t>י</w:t>
      </w:r>
      <w:r>
        <w:rPr>
          <w:rFonts w:hint="cs"/>
          <w:rtl/>
          <w:lang w:eastAsia="he-IL"/>
        </w:rPr>
        <w:t xml:space="preserve">תה אף פעם במדינת ישראל. תחשוב, תחשוב, אם אנחנו היינו ארצות הברית, זה </w:t>
      </w:r>
      <w:bookmarkStart w:id="20701" w:name="_ETM_Q46_232000"/>
      <w:bookmarkEnd w:id="20701"/>
      <w:r>
        <w:rPr>
          <w:rFonts w:hint="cs"/>
          <w:rtl/>
          <w:lang w:eastAsia="he-IL"/>
        </w:rPr>
        <w:t xml:space="preserve">לא היה חצי מיליון, זה היה 30 מיליון. תחשוב </w:t>
      </w:r>
      <w:bookmarkStart w:id="20702" w:name="_ETM_Q46_234000"/>
      <w:bookmarkEnd w:id="20702"/>
      <w:r>
        <w:rPr>
          <w:rFonts w:hint="cs"/>
          <w:rtl/>
          <w:lang w:eastAsia="he-IL"/>
        </w:rPr>
        <w:t xml:space="preserve">על הפרופורציות </w:t>
      </w:r>
      <w:r w:rsidR="00BA5095">
        <w:rPr>
          <w:rFonts w:hint="eastAsia"/>
          <w:rtl/>
          <w:lang w:eastAsia="he-IL"/>
        </w:rPr>
        <w:t xml:space="preserve">– </w:t>
      </w:r>
      <w:r w:rsidR="00FC5D78">
        <w:rPr>
          <w:rFonts w:hint="cs"/>
          <w:rtl/>
          <w:lang w:eastAsia="he-IL"/>
        </w:rPr>
        <w:t>מאחורי</w:t>
      </w:r>
      <w:r>
        <w:rPr>
          <w:rFonts w:hint="cs"/>
          <w:rtl/>
          <w:lang w:eastAsia="he-IL"/>
        </w:rPr>
        <w:t xml:space="preserve"> כל אחד שעומד ברחוב יש משפחה שהוא השאיר בבית. יש כאן אירוע מז'ורי. צריך לעצור, והאחריות נמצאת אצלכם, אתם מנהלים את המדינה, לא אנחנו. מי שיכול לעצור זה אתם, לא אנחנו. תודה רבה. </w:t>
      </w:r>
    </w:p>
    <w:p w:rsidR="00CE0D54" w:rsidRDefault="00CE0D54" w:rsidP="00176846">
      <w:pPr>
        <w:rPr>
          <w:rtl/>
          <w:lang w:eastAsia="he-IL"/>
        </w:rPr>
      </w:pPr>
      <w:bookmarkStart w:id="20703" w:name="_ETM_Q46_254000"/>
      <w:bookmarkEnd w:id="20703"/>
    </w:p>
    <w:p w:rsidR="00CE0D54" w:rsidRDefault="00CE0D54" w:rsidP="00176846">
      <w:pPr>
        <w:pStyle w:val="af8"/>
        <w:keepNext/>
        <w:rPr>
          <w:rtl/>
        </w:rPr>
      </w:pPr>
      <w:r w:rsidRPr="00F1029B">
        <w:rPr>
          <w:rStyle w:val="TagStyle"/>
          <w:rtl/>
        </w:rPr>
        <w:t xml:space="preserve"> &lt;&lt; יור &gt;&gt; </w:t>
      </w:r>
      <w:r>
        <w:rPr>
          <w:rtl/>
        </w:rPr>
        <w:t>היו"ר משה טור פז:</w:t>
      </w:r>
      <w:r w:rsidRPr="00F1029B">
        <w:rPr>
          <w:rStyle w:val="TagStyle"/>
          <w:rtl/>
        </w:rPr>
        <w:t xml:space="preserve"> &lt;&lt; יור &gt;&gt;</w:t>
      </w:r>
      <w:r>
        <w:rPr>
          <w:rtl/>
        </w:rPr>
        <w:t xml:space="preserve">   </w:t>
      </w:r>
    </w:p>
    <w:p w:rsidR="00CE0D54" w:rsidRDefault="00CE0D54" w:rsidP="00DA353E">
      <w:pPr>
        <w:rPr>
          <w:rtl/>
          <w:lang w:eastAsia="he-IL"/>
        </w:rPr>
      </w:pPr>
    </w:p>
    <w:p w:rsidR="00CE0D54" w:rsidRPr="00F1029B" w:rsidRDefault="00CE0D54" w:rsidP="00176846">
      <w:pPr>
        <w:rPr>
          <w:rtl/>
          <w:lang w:eastAsia="he-IL"/>
        </w:rPr>
      </w:pPr>
      <w:bookmarkStart w:id="20704" w:name="_ETM_Q46_255000"/>
      <w:bookmarkEnd w:id="20704"/>
      <w:r>
        <w:rPr>
          <w:rFonts w:hint="cs"/>
          <w:rtl/>
          <w:lang w:eastAsia="he-IL"/>
        </w:rPr>
        <w:t xml:space="preserve">תודה רבה. </w:t>
      </w:r>
      <w:bookmarkStart w:id="20705" w:name="_ETM_Q46_257000"/>
      <w:bookmarkEnd w:id="20705"/>
      <w:r>
        <w:rPr>
          <w:rFonts w:hint="cs"/>
          <w:rtl/>
          <w:lang w:eastAsia="he-IL"/>
        </w:rPr>
        <w:t xml:space="preserve">חבר </w:t>
      </w:r>
      <w:bookmarkStart w:id="20706" w:name="_ETM_Q46_258000"/>
      <w:bookmarkEnd w:id="20706"/>
      <w:r>
        <w:rPr>
          <w:rFonts w:hint="cs"/>
          <w:rtl/>
          <w:lang w:eastAsia="he-IL"/>
        </w:rPr>
        <w:t xml:space="preserve">הכנסת חילי טרופר, בבקשה. </w:t>
      </w:r>
    </w:p>
    <w:p w:rsidR="00CE0D54" w:rsidRDefault="00CE0D54" w:rsidP="00176846">
      <w:pPr>
        <w:rPr>
          <w:b/>
          <w:bCs/>
          <w:u w:val="single"/>
          <w:rtl/>
          <w:lang w:eastAsia="he-IL"/>
        </w:rPr>
      </w:pPr>
    </w:p>
    <w:p w:rsidR="00CE0D54" w:rsidRDefault="00CE0D54" w:rsidP="00176846">
      <w:pPr>
        <w:pStyle w:val="a4"/>
        <w:keepNext/>
        <w:rPr>
          <w:rtl/>
        </w:rPr>
      </w:pPr>
      <w:bookmarkStart w:id="20707" w:name="ET_speaker_6143_9"/>
      <w:r w:rsidRPr="00F1156B">
        <w:rPr>
          <w:rStyle w:val="TagStyle"/>
          <w:rtl/>
        </w:rPr>
        <w:t xml:space="preserve"> &lt;&lt; דובר &gt;&gt; </w:t>
      </w:r>
      <w:bookmarkStart w:id="20708" w:name="_Toc129729406"/>
      <w:r>
        <w:rPr>
          <w:rtl/>
        </w:rPr>
        <w:t>חילי טרופר (המחנה הממלכתי):</w:t>
      </w:r>
      <w:bookmarkEnd w:id="20708"/>
      <w:r w:rsidRPr="00F1156B">
        <w:rPr>
          <w:rStyle w:val="TagStyle"/>
          <w:rtl/>
        </w:rPr>
        <w:t xml:space="preserve"> &lt;&lt; דובר &gt;&gt;</w:t>
      </w:r>
      <w:r>
        <w:rPr>
          <w:rtl/>
        </w:rPr>
        <w:t xml:space="preserve">   </w:t>
      </w:r>
      <w:bookmarkEnd w:id="20707"/>
    </w:p>
    <w:p w:rsidR="00CE0D54" w:rsidRDefault="00CE0D54" w:rsidP="00DA353E">
      <w:pPr>
        <w:rPr>
          <w:rtl/>
          <w:lang w:eastAsia="he-IL"/>
        </w:rPr>
      </w:pPr>
    </w:p>
    <w:p w:rsidR="00CE0D54" w:rsidRDefault="00CE0D54" w:rsidP="00176846">
      <w:pPr>
        <w:rPr>
          <w:rtl/>
          <w:lang w:eastAsia="he-IL"/>
        </w:rPr>
      </w:pPr>
      <w:r>
        <w:rPr>
          <w:rFonts w:hint="cs"/>
          <w:rtl/>
          <w:lang w:eastAsia="he-IL"/>
        </w:rPr>
        <w:t>אדוני היושב-ראש, קודם כ</w:t>
      </w:r>
      <w:r w:rsidR="00BA5095">
        <w:rPr>
          <w:rFonts w:hint="cs"/>
          <w:rtl/>
          <w:lang w:eastAsia="he-IL"/>
        </w:rPr>
        <w:t>ו</w:t>
      </w:r>
      <w:r>
        <w:rPr>
          <w:rFonts w:hint="cs"/>
          <w:rtl/>
          <w:lang w:eastAsia="he-IL"/>
        </w:rPr>
        <w:t xml:space="preserve">ל, רם, אני </w:t>
      </w:r>
      <w:bookmarkStart w:id="20709" w:name="_ETM_Q46_267000"/>
      <w:bookmarkEnd w:id="20709"/>
      <w:r>
        <w:rPr>
          <w:rFonts w:hint="cs"/>
          <w:rtl/>
          <w:lang w:eastAsia="he-IL"/>
        </w:rPr>
        <w:t xml:space="preserve">מאחל לך שיימצאו הפושעים ושתמצא את הדרך לפצות על הנזק. </w:t>
      </w:r>
      <w:bookmarkStart w:id="20710" w:name="_ETM_Q46_273000"/>
      <w:bookmarkEnd w:id="20710"/>
    </w:p>
    <w:p w:rsidR="00CE0D54" w:rsidRDefault="00CE0D54" w:rsidP="00176846">
      <w:pPr>
        <w:rPr>
          <w:rtl/>
          <w:lang w:eastAsia="he-IL"/>
        </w:rPr>
      </w:pPr>
    </w:p>
    <w:p w:rsidR="00CE0D54" w:rsidRDefault="00CE0D54" w:rsidP="00BA5095">
      <w:pPr>
        <w:rPr>
          <w:rtl/>
          <w:lang w:eastAsia="he-IL"/>
        </w:rPr>
      </w:pPr>
      <w:bookmarkStart w:id="20711" w:name="_ETM_Q46_287000"/>
      <w:bookmarkEnd w:id="20711"/>
      <w:r>
        <w:rPr>
          <w:rFonts w:hint="cs"/>
          <w:rtl/>
          <w:lang w:eastAsia="he-IL"/>
        </w:rPr>
        <w:t xml:space="preserve">אני מבין שכולם פותחים בסיפורים של ניווטים הערב, אז הניווט </w:t>
      </w:r>
      <w:bookmarkStart w:id="20712" w:name="_ETM_Q46_283000"/>
      <w:bookmarkEnd w:id="20712"/>
      <w:r>
        <w:rPr>
          <w:rFonts w:hint="cs"/>
          <w:rtl/>
          <w:lang w:eastAsia="he-IL"/>
        </w:rPr>
        <w:t>שאני זוכר זה מרמות מנשה</w:t>
      </w:r>
      <w:r w:rsidR="00BA5095">
        <w:rPr>
          <w:rFonts w:hint="cs"/>
          <w:rtl/>
          <w:lang w:eastAsia="he-IL"/>
        </w:rPr>
        <w:t>.</w:t>
      </w:r>
      <w:r>
        <w:rPr>
          <w:rFonts w:hint="cs"/>
          <w:rtl/>
          <w:lang w:eastAsia="he-IL"/>
        </w:rPr>
        <w:t xml:space="preserve"> לילה אחרי כמה לילות של קילומטרים רבים, פספסתי כנראה איזה גדר תיל, נכנסתי בה ונקרעו לי כל הפנים</w:t>
      </w:r>
      <w:r w:rsidR="00BA5095">
        <w:rPr>
          <w:rFonts w:hint="cs"/>
          <w:rtl/>
          <w:lang w:eastAsia="he-IL"/>
        </w:rPr>
        <w:t>,</w:t>
      </w:r>
      <w:r>
        <w:rPr>
          <w:rFonts w:hint="cs"/>
          <w:rtl/>
          <w:lang w:eastAsia="he-IL"/>
        </w:rPr>
        <w:t xml:space="preserve"> והקשר כמובן לא עבד</w:t>
      </w:r>
      <w:r w:rsidR="00BA5095">
        <w:rPr>
          <w:rFonts w:hint="cs"/>
          <w:rtl/>
          <w:lang w:eastAsia="he-IL"/>
        </w:rPr>
        <w:t>.</w:t>
      </w:r>
      <w:r>
        <w:rPr>
          <w:rFonts w:hint="cs"/>
          <w:rtl/>
          <w:lang w:eastAsia="he-IL"/>
        </w:rPr>
        <w:t xml:space="preserve"> הלכתי </w:t>
      </w:r>
      <w:bookmarkStart w:id="20713" w:name="_ETM_Q46_298000"/>
      <w:bookmarkEnd w:id="20713"/>
      <w:r>
        <w:rPr>
          <w:rFonts w:hint="cs"/>
          <w:rtl/>
          <w:lang w:eastAsia="he-IL"/>
        </w:rPr>
        <w:t xml:space="preserve">עם הבן זוג שלי לקיבוץ רמת השופט או עין השופט, אחד מהם. בש"ג היה שם איש מאוד מאוד נחמד, </w:t>
      </w:r>
      <w:r w:rsidR="00BA5095">
        <w:rPr>
          <w:rFonts w:hint="cs"/>
          <w:rtl/>
          <w:lang w:eastAsia="he-IL"/>
        </w:rPr>
        <w:t>ו</w:t>
      </w:r>
      <w:r>
        <w:rPr>
          <w:rFonts w:hint="cs"/>
          <w:rtl/>
          <w:lang w:eastAsia="he-IL"/>
        </w:rPr>
        <w:t xml:space="preserve">העיר את האחות </w:t>
      </w:r>
      <w:bookmarkStart w:id="20714" w:name="_ETM_Q46_311000"/>
      <w:bookmarkEnd w:id="20714"/>
      <w:r>
        <w:rPr>
          <w:rFonts w:hint="cs"/>
          <w:rtl/>
          <w:lang w:eastAsia="he-IL"/>
        </w:rPr>
        <w:t xml:space="preserve">של הקיבוץ באמצע הלילה. היא פתחה לי את המרפאה, חבשה אותי, </w:t>
      </w:r>
      <w:bookmarkStart w:id="20715" w:name="_ETM_Q46_308000"/>
      <w:bookmarkEnd w:id="20715"/>
      <w:r>
        <w:rPr>
          <w:rFonts w:hint="cs"/>
          <w:rtl/>
          <w:lang w:eastAsia="he-IL"/>
        </w:rPr>
        <w:t>התקשרו כבר לחפ"ק, לקחו אותי לבית חולים, תפרו אותי קצת, אבל זו נדיבות של ישראלים.</w:t>
      </w:r>
    </w:p>
    <w:p w:rsidR="00CE0D54" w:rsidRDefault="00CE0D54" w:rsidP="00176846">
      <w:pPr>
        <w:rPr>
          <w:rtl/>
          <w:lang w:eastAsia="he-IL"/>
        </w:rPr>
      </w:pPr>
      <w:bookmarkStart w:id="20716" w:name="_ETM_Q46_313000"/>
      <w:bookmarkEnd w:id="20716"/>
    </w:p>
    <w:p w:rsidR="00CE0D54" w:rsidRDefault="00CE0D54" w:rsidP="00FC5D78">
      <w:pPr>
        <w:rPr>
          <w:rtl/>
          <w:lang w:eastAsia="he-IL"/>
        </w:rPr>
      </w:pPr>
      <w:bookmarkStart w:id="20717" w:name="_ETM_Q46_314000"/>
      <w:bookmarkEnd w:id="20717"/>
      <w:r>
        <w:rPr>
          <w:rFonts w:hint="cs"/>
          <w:rtl/>
          <w:lang w:eastAsia="he-IL"/>
        </w:rPr>
        <w:t>ואם אנחנו מדברים על ישראלים, אני חושב שיש הרבה מאוד ישראלים כאלה, אגב</w:t>
      </w:r>
      <w:r w:rsidR="00BA5095">
        <w:rPr>
          <w:rFonts w:hint="cs"/>
          <w:rtl/>
          <w:lang w:eastAsia="he-IL"/>
        </w:rPr>
        <w:t>,</w:t>
      </w:r>
      <w:r>
        <w:rPr>
          <w:rFonts w:hint="cs"/>
          <w:rtl/>
          <w:lang w:eastAsia="he-IL"/>
        </w:rPr>
        <w:t xml:space="preserve"> </w:t>
      </w:r>
      <w:bookmarkStart w:id="20718" w:name="_ETM_Q46_317000"/>
      <w:bookmarkEnd w:id="20718"/>
      <w:r>
        <w:rPr>
          <w:rFonts w:hint="cs"/>
          <w:rtl/>
          <w:lang w:eastAsia="he-IL"/>
        </w:rPr>
        <w:t xml:space="preserve">שתומכים ברפורמה, כאלה שמתנגדים למהפכה, מסתובבים עם הראש באדמה בימים האחרונים. אני חושב שכולנו לא פגשנו הרבה מאוד זמן ישראלי שמאוד </w:t>
      </w:r>
      <w:bookmarkStart w:id="20719" w:name="_ETM_Q46_330000"/>
      <w:bookmarkEnd w:id="20719"/>
      <w:r>
        <w:rPr>
          <w:rFonts w:hint="cs"/>
          <w:rtl/>
          <w:lang w:eastAsia="he-IL"/>
        </w:rPr>
        <w:t>גאה</w:t>
      </w:r>
      <w:r w:rsidR="00FC5D78">
        <w:rPr>
          <w:rFonts w:hint="cs"/>
          <w:rtl/>
          <w:lang w:eastAsia="he-IL"/>
        </w:rPr>
        <w:t>,</w:t>
      </w:r>
      <w:r>
        <w:rPr>
          <w:rFonts w:hint="cs"/>
          <w:rtl/>
          <w:lang w:eastAsia="he-IL"/>
        </w:rPr>
        <w:t xml:space="preserve"> ואוהב את מה שקורה כאן בזמן האחרון. גם אצל מתנגדי המהפכה, שמתרגשים מההתעוררות האזרחית המדהימה שדיבר עליה רם, זה נמהל בחרדה ובכאב, ואני חושב שגם </w:t>
      </w:r>
      <w:bookmarkStart w:id="20720" w:name="_ETM_Q46_345000"/>
      <w:bookmarkEnd w:id="20720"/>
      <w:r>
        <w:rPr>
          <w:rFonts w:hint="cs"/>
          <w:rtl/>
          <w:lang w:eastAsia="he-IL"/>
        </w:rPr>
        <w:t xml:space="preserve">אצל תומכי הרפורמה, </w:t>
      </w:r>
      <w:r w:rsidR="00BA5095">
        <w:rPr>
          <w:rFonts w:hint="cs"/>
          <w:rtl/>
          <w:lang w:eastAsia="he-IL"/>
        </w:rPr>
        <w:t>שלכאורה אמורים מאוד להתרגש שסוף-</w:t>
      </w:r>
      <w:r>
        <w:rPr>
          <w:rFonts w:hint="cs"/>
          <w:rtl/>
          <w:lang w:eastAsia="he-IL"/>
        </w:rPr>
        <w:t xml:space="preserve">סוף תפיסת </w:t>
      </w:r>
      <w:bookmarkStart w:id="20721" w:name="_ETM_Q46_349000"/>
      <w:bookmarkEnd w:id="20721"/>
      <w:r>
        <w:rPr>
          <w:rFonts w:hint="cs"/>
          <w:rtl/>
          <w:lang w:eastAsia="he-IL"/>
        </w:rPr>
        <w:t xml:space="preserve">עולמם מתקדמת ליישום, זה נמהל בחרדה ובכאב, ובפשטות אני חושב שמחירי המהפכה הזו פשוט גבוהים מדי. </w:t>
      </w:r>
      <w:bookmarkStart w:id="20722" w:name="_ETM_Q46_358000"/>
      <w:bookmarkEnd w:id="20722"/>
      <w:r>
        <w:rPr>
          <w:rFonts w:hint="cs"/>
          <w:rtl/>
          <w:lang w:eastAsia="he-IL"/>
        </w:rPr>
        <w:t xml:space="preserve">אני פוגש לא מעט אנשי ימין </w:t>
      </w:r>
      <w:bookmarkStart w:id="20723" w:name="_ETM_Q46_361000"/>
      <w:bookmarkEnd w:id="20723"/>
      <w:r>
        <w:rPr>
          <w:rFonts w:hint="cs"/>
          <w:rtl/>
          <w:lang w:eastAsia="he-IL"/>
        </w:rPr>
        <w:t xml:space="preserve">מהאזורים שלי שאומרים לי: רצינו ברפורמה, אבל אנחנו חושבים שהמחיר גבוה מדי, </w:t>
      </w:r>
      <w:bookmarkStart w:id="20724" w:name="_ETM_Q46_362000"/>
      <w:bookmarkEnd w:id="20724"/>
      <w:r>
        <w:rPr>
          <w:rFonts w:hint="cs"/>
          <w:rtl/>
          <w:lang w:eastAsia="he-IL"/>
        </w:rPr>
        <w:t xml:space="preserve">זה לא שווה את זה. </w:t>
      </w:r>
    </w:p>
    <w:p w:rsidR="00CE0D54" w:rsidRDefault="00CE0D54" w:rsidP="00176846">
      <w:pPr>
        <w:rPr>
          <w:rtl/>
          <w:lang w:eastAsia="he-IL"/>
        </w:rPr>
      </w:pPr>
      <w:bookmarkStart w:id="20725" w:name="_ETM_Q46_411000"/>
      <w:bookmarkEnd w:id="20725"/>
    </w:p>
    <w:p w:rsidR="00CE0D54" w:rsidRDefault="00CE0D54" w:rsidP="00FC5D78">
      <w:pPr>
        <w:rPr>
          <w:rtl/>
          <w:lang w:eastAsia="he-IL"/>
        </w:rPr>
      </w:pPr>
      <w:bookmarkStart w:id="20726" w:name="_ETM_Q46_412000"/>
      <w:bookmarkEnd w:id="20726"/>
      <w:r>
        <w:rPr>
          <w:rFonts w:hint="cs"/>
          <w:rtl/>
          <w:lang w:eastAsia="he-IL"/>
        </w:rPr>
        <w:t>גם המחיר הכלכלי שכולנו נרגיש בכיס, או בשפה של בכירי המשק, שראיתי</w:t>
      </w:r>
      <w:bookmarkStart w:id="20727" w:name="_ETM_Q46_372000"/>
      <w:bookmarkEnd w:id="20727"/>
      <w:r>
        <w:rPr>
          <w:rFonts w:hint="cs"/>
          <w:rtl/>
          <w:lang w:eastAsia="he-IL"/>
        </w:rPr>
        <w:t xml:space="preserve"> </w:t>
      </w:r>
      <w:r>
        <w:rPr>
          <w:rtl/>
          <w:lang w:eastAsia="he-IL"/>
        </w:rPr>
        <w:t>–</w:t>
      </w:r>
      <w:r>
        <w:rPr>
          <w:rFonts w:hint="cs"/>
          <w:rtl/>
          <w:lang w:eastAsia="he-IL"/>
        </w:rPr>
        <w:t xml:space="preserve"> שאגב</w:t>
      </w:r>
      <w:r w:rsidR="00BA5095">
        <w:rPr>
          <w:rFonts w:hint="cs"/>
          <w:rtl/>
          <w:lang w:eastAsia="he-IL"/>
        </w:rPr>
        <w:t>,</w:t>
      </w:r>
      <w:r>
        <w:rPr>
          <w:rFonts w:hint="cs"/>
          <w:rtl/>
          <w:lang w:eastAsia="he-IL"/>
        </w:rPr>
        <w:t xml:space="preserve"> לא מזוהים עם שום צד </w:t>
      </w:r>
      <w:r w:rsidR="00FC5D78">
        <w:rPr>
          <w:rFonts w:hint="eastAsia"/>
          <w:rtl/>
          <w:lang w:eastAsia="he-IL"/>
        </w:rPr>
        <w:t xml:space="preserve">– </w:t>
      </w:r>
      <w:r>
        <w:rPr>
          <w:rFonts w:hint="cs"/>
          <w:rtl/>
          <w:lang w:eastAsia="he-IL"/>
        </w:rPr>
        <w:t>אמרו בשבוע שעבר: להערכתנו</w:t>
      </w:r>
      <w:r w:rsidR="00BA5095">
        <w:rPr>
          <w:rFonts w:hint="cs"/>
          <w:rtl/>
          <w:lang w:eastAsia="he-IL"/>
        </w:rPr>
        <w:t>,</w:t>
      </w:r>
      <w:r>
        <w:rPr>
          <w:rFonts w:hint="cs"/>
          <w:rtl/>
          <w:lang w:eastAsia="he-IL"/>
        </w:rPr>
        <w:t xml:space="preserve"> כתוצאה מהרפורמה, כל בית בישראל ייפגע כלכלית</w:t>
      </w:r>
      <w:r w:rsidR="00BA5095">
        <w:rPr>
          <w:rFonts w:hint="cs"/>
          <w:rtl/>
          <w:lang w:eastAsia="he-IL"/>
        </w:rPr>
        <w:t>.</w:t>
      </w:r>
      <w:r>
        <w:rPr>
          <w:rFonts w:hint="cs"/>
          <w:rtl/>
          <w:lang w:eastAsia="he-IL"/>
        </w:rPr>
        <w:t xml:space="preserve"> הרפורמה </w:t>
      </w:r>
      <w:bookmarkStart w:id="20728" w:name="_ETM_Q46_381000"/>
      <w:bookmarkEnd w:id="20728"/>
      <w:r>
        <w:rPr>
          <w:rFonts w:hint="cs"/>
          <w:rtl/>
          <w:lang w:eastAsia="he-IL"/>
        </w:rPr>
        <w:t>תגרום לאבטלה של רבבות רבות של עובדים, שזה כמובן אנשי ימין, שמאל, תומכי ממשלה, מתנגדיה</w:t>
      </w:r>
      <w:bookmarkStart w:id="20729" w:name="_ETM_Q46_382000"/>
      <w:bookmarkEnd w:id="20729"/>
      <w:r>
        <w:rPr>
          <w:rFonts w:hint="cs"/>
          <w:rtl/>
          <w:lang w:eastAsia="he-IL"/>
        </w:rPr>
        <w:t xml:space="preserve">. הרבה מאוד אנשים הולכים לשלם בפרנסה שלהם. </w:t>
      </w:r>
    </w:p>
    <w:p w:rsidR="00CE0D54" w:rsidRDefault="00CE0D54" w:rsidP="00176846">
      <w:pPr>
        <w:rPr>
          <w:rtl/>
          <w:lang w:eastAsia="he-IL"/>
        </w:rPr>
      </w:pPr>
    </w:p>
    <w:p w:rsidR="00CE0D54" w:rsidRDefault="00CE0D54" w:rsidP="00BA5095">
      <w:pPr>
        <w:rPr>
          <w:rtl/>
          <w:lang w:eastAsia="he-IL"/>
        </w:rPr>
      </w:pPr>
      <w:bookmarkStart w:id="20730" w:name="_ETM_Q46_385000"/>
      <w:bookmarkEnd w:id="20730"/>
      <w:r>
        <w:rPr>
          <w:rFonts w:hint="cs"/>
          <w:rtl/>
          <w:lang w:eastAsia="he-IL"/>
        </w:rPr>
        <w:t>המחיר הביטחוני</w:t>
      </w:r>
      <w:r w:rsidR="00BA5095">
        <w:rPr>
          <w:rFonts w:hint="cs"/>
          <w:rtl/>
          <w:lang w:eastAsia="he-IL"/>
        </w:rPr>
        <w:t>,</w:t>
      </w:r>
      <w:r>
        <w:rPr>
          <w:rFonts w:hint="cs"/>
          <w:rtl/>
          <w:lang w:eastAsia="he-IL"/>
        </w:rPr>
        <w:t xml:space="preserve"> כמובן, שזה </w:t>
      </w:r>
      <w:bookmarkStart w:id="20731" w:name="_ETM_Q46_391000"/>
      <w:bookmarkEnd w:id="20731"/>
      <w:r>
        <w:rPr>
          <w:rFonts w:hint="cs"/>
          <w:rtl/>
          <w:lang w:eastAsia="he-IL"/>
        </w:rPr>
        <w:t xml:space="preserve">אובדן גב ושותפות עם הידידים הטובים שלנו מעבר לים במשימות החשובות, </w:t>
      </w:r>
      <w:r w:rsidR="00FC5D78">
        <w:rPr>
          <w:rFonts w:hint="cs"/>
          <w:rtl/>
          <w:lang w:eastAsia="he-IL"/>
        </w:rPr>
        <w:t>ו</w:t>
      </w:r>
      <w:r>
        <w:rPr>
          <w:rFonts w:hint="cs"/>
          <w:rtl/>
          <w:lang w:eastAsia="he-IL"/>
        </w:rPr>
        <w:t xml:space="preserve">בראשן הגרעין האיראני; </w:t>
      </w:r>
      <w:bookmarkStart w:id="20732" w:name="_ETM_Q46_399000"/>
      <w:bookmarkEnd w:id="20732"/>
      <w:r>
        <w:rPr>
          <w:rFonts w:hint="cs"/>
          <w:rtl/>
          <w:lang w:eastAsia="he-IL"/>
        </w:rPr>
        <w:t xml:space="preserve">המחיר </w:t>
      </w:r>
      <w:bookmarkStart w:id="20733" w:name="_ETM_Q46_394000"/>
      <w:bookmarkEnd w:id="20733"/>
      <w:r>
        <w:rPr>
          <w:rFonts w:hint="cs"/>
          <w:rtl/>
          <w:lang w:eastAsia="he-IL"/>
        </w:rPr>
        <w:t xml:space="preserve">לצה"ל </w:t>
      </w:r>
      <w:r>
        <w:rPr>
          <w:rtl/>
          <w:lang w:eastAsia="he-IL"/>
        </w:rPr>
        <w:t>–</w:t>
      </w:r>
      <w:r>
        <w:rPr>
          <w:rFonts w:hint="cs"/>
          <w:rtl/>
          <w:lang w:eastAsia="he-IL"/>
        </w:rPr>
        <w:t xml:space="preserve"> דיברו על זה גם לפניי </w:t>
      </w:r>
      <w:r w:rsidR="00BA5095">
        <w:rPr>
          <w:rFonts w:hint="eastAsia"/>
          <w:rtl/>
          <w:lang w:eastAsia="he-IL"/>
        </w:rPr>
        <w:t xml:space="preserve">– </w:t>
      </w:r>
      <w:r>
        <w:rPr>
          <w:rFonts w:hint="cs"/>
          <w:rtl/>
          <w:lang w:eastAsia="he-IL"/>
        </w:rPr>
        <w:t xml:space="preserve">שבר עמוק באמון בין לוחמים ומפקדים לבין הדרג המדיני. אני </w:t>
      </w:r>
      <w:bookmarkStart w:id="20734" w:name="_ETM_Q46_402000"/>
      <w:bookmarkEnd w:id="20734"/>
      <w:r>
        <w:rPr>
          <w:rFonts w:hint="cs"/>
          <w:rtl/>
          <w:lang w:eastAsia="he-IL"/>
        </w:rPr>
        <w:t>אגב מתנגד לסרבנות, אבל אני יודע שמדובר במיטב בניה של הארץ הזו, ויודע שבפשטות יהיה מאוד קשה להסתדר בלעדיהם.</w:t>
      </w:r>
    </w:p>
    <w:p w:rsidR="00CE0D54" w:rsidRDefault="00CE0D54" w:rsidP="00176846">
      <w:pPr>
        <w:rPr>
          <w:rtl/>
          <w:lang w:eastAsia="he-IL"/>
        </w:rPr>
      </w:pPr>
    </w:p>
    <w:p w:rsidR="00CE0D54" w:rsidRDefault="00CE0D54" w:rsidP="00BA5095">
      <w:pPr>
        <w:rPr>
          <w:rtl/>
          <w:lang w:eastAsia="he-IL"/>
        </w:rPr>
      </w:pPr>
      <w:bookmarkStart w:id="20735" w:name="_ETM_Q46_415000"/>
      <w:bookmarkEnd w:id="20735"/>
      <w:r>
        <w:rPr>
          <w:rFonts w:hint="cs"/>
          <w:rtl/>
          <w:lang w:eastAsia="he-IL"/>
        </w:rPr>
        <w:t xml:space="preserve">ומעל לכול, אני חושב שהמחיר לאחדות עם ישראל </w:t>
      </w:r>
      <w:r w:rsidR="00BA5095">
        <w:rPr>
          <w:rFonts w:hint="eastAsia"/>
          <w:rtl/>
          <w:lang w:eastAsia="he-IL"/>
        </w:rPr>
        <w:t xml:space="preserve">– </w:t>
      </w:r>
      <w:r>
        <w:rPr>
          <w:rFonts w:hint="cs"/>
          <w:rtl/>
          <w:lang w:eastAsia="he-IL"/>
        </w:rPr>
        <w:t xml:space="preserve">תחושה קשה שאנחנו פשוט מדממים מבפנים. </w:t>
      </w:r>
    </w:p>
    <w:p w:rsidR="00CE0D54" w:rsidRDefault="00CE0D54" w:rsidP="00176846">
      <w:pPr>
        <w:rPr>
          <w:rtl/>
          <w:lang w:eastAsia="he-IL"/>
        </w:rPr>
      </w:pPr>
    </w:p>
    <w:p w:rsidR="00CE0D54" w:rsidRDefault="00CE0D54" w:rsidP="00BA5095">
      <w:pPr>
        <w:rPr>
          <w:rtl/>
          <w:lang w:eastAsia="he-IL"/>
        </w:rPr>
      </w:pPr>
      <w:bookmarkStart w:id="20736" w:name="_ETM_Q46_417000"/>
      <w:bookmarkEnd w:id="20736"/>
      <w:r>
        <w:rPr>
          <w:rFonts w:hint="cs"/>
          <w:rtl/>
          <w:lang w:eastAsia="he-IL"/>
        </w:rPr>
        <w:t xml:space="preserve">אז אפשר להמשיך לעסוק בהאשמות ולבקר חלק </w:t>
      </w:r>
      <w:bookmarkStart w:id="20737" w:name="_ETM_Q46_419000"/>
      <w:bookmarkEnd w:id="20737"/>
      <w:r>
        <w:rPr>
          <w:rFonts w:hint="cs"/>
          <w:rtl/>
          <w:lang w:eastAsia="he-IL"/>
        </w:rPr>
        <w:t xml:space="preserve">ממהלכי המוחים </w:t>
      </w:r>
      <w:r w:rsidR="00BA5095">
        <w:rPr>
          <w:rFonts w:hint="eastAsia"/>
          <w:rtl/>
          <w:lang w:eastAsia="he-IL"/>
        </w:rPr>
        <w:t xml:space="preserve">– </w:t>
      </w:r>
      <w:r>
        <w:rPr>
          <w:rFonts w:hint="cs"/>
          <w:rtl/>
          <w:lang w:eastAsia="he-IL"/>
        </w:rPr>
        <w:t xml:space="preserve">לחלק מהביקורת גם אני שותף </w:t>
      </w:r>
      <w:r w:rsidR="00BA5095">
        <w:rPr>
          <w:rFonts w:hint="eastAsia"/>
          <w:rtl/>
          <w:lang w:eastAsia="he-IL"/>
        </w:rPr>
        <w:t xml:space="preserve">– </w:t>
      </w:r>
      <w:r>
        <w:rPr>
          <w:rFonts w:hint="cs"/>
          <w:rtl/>
          <w:lang w:eastAsia="he-IL"/>
        </w:rPr>
        <w:t xml:space="preserve">אפשר להטיף להם ולבזות אותם כפי שעושים חלק משרי הממשלה. שום דבר טוב </w:t>
      </w:r>
      <w:bookmarkStart w:id="20738" w:name="_ETM_Q46_434000"/>
      <w:bookmarkEnd w:id="20738"/>
      <w:r>
        <w:rPr>
          <w:rFonts w:hint="cs"/>
          <w:rtl/>
          <w:lang w:eastAsia="he-IL"/>
        </w:rPr>
        <w:t xml:space="preserve">לא יצמח מהדבר הזה. ממשלה אחראית לא אמורה להביט בכל המחירים האיומים האלה ולהמשיך בדהירה למימוש </w:t>
      </w:r>
      <w:bookmarkStart w:id="20739" w:name="_ETM_Q46_442000"/>
      <w:bookmarkEnd w:id="20739"/>
      <w:r>
        <w:rPr>
          <w:rFonts w:hint="cs"/>
          <w:rtl/>
          <w:lang w:eastAsia="he-IL"/>
        </w:rPr>
        <w:t>מהלכיה. כשאנשים מאבדים את מקום עבודתם, כשהאויב מזהה את החולשה הפנימית, כשחברויות של שנים מתפרקות, כשצה"ל נקרע מבפנים וכשהשנאה הפנימית מתגברת</w:t>
      </w:r>
      <w:r w:rsidR="00BA5095">
        <w:rPr>
          <w:rFonts w:hint="cs"/>
          <w:rtl/>
          <w:lang w:eastAsia="he-IL"/>
        </w:rPr>
        <w:t>,</w:t>
      </w:r>
      <w:r>
        <w:rPr>
          <w:rFonts w:hint="cs"/>
          <w:rtl/>
          <w:lang w:eastAsia="he-IL"/>
        </w:rPr>
        <w:t xml:space="preserve"> פשוט צריך לעצור. </w:t>
      </w:r>
    </w:p>
    <w:p w:rsidR="00CE0D54" w:rsidRDefault="00CE0D54" w:rsidP="00176846">
      <w:pPr>
        <w:rPr>
          <w:rtl/>
          <w:lang w:eastAsia="he-IL"/>
        </w:rPr>
      </w:pPr>
    </w:p>
    <w:p w:rsidR="00CE0D54" w:rsidRDefault="00CE0D54" w:rsidP="00BA5095">
      <w:pPr>
        <w:rPr>
          <w:rtl/>
          <w:lang w:eastAsia="he-IL"/>
        </w:rPr>
      </w:pPr>
      <w:bookmarkStart w:id="20740" w:name="_ETM_Q46_451000"/>
      <w:bookmarkEnd w:id="20740"/>
      <w:r>
        <w:rPr>
          <w:rFonts w:hint="cs"/>
          <w:rtl/>
          <w:lang w:eastAsia="he-IL"/>
        </w:rPr>
        <w:t>אני לא</w:t>
      </w:r>
      <w:bookmarkStart w:id="20741" w:name="_ETM_Q46_452000"/>
      <w:bookmarkEnd w:id="20741"/>
      <w:r>
        <w:rPr>
          <w:rFonts w:hint="cs"/>
          <w:rtl/>
          <w:lang w:eastAsia="he-IL"/>
        </w:rPr>
        <w:t xml:space="preserve"> חפץ במנהיגות שכל היום מנופפת בצדקתה, שכל היום מספרת למה כולם אשמים, שכל היום מתעטפת בתחושה </w:t>
      </w:r>
      <w:bookmarkStart w:id="20742" w:name="_ETM_Q46_466000"/>
      <w:bookmarkEnd w:id="20742"/>
      <w:r>
        <w:rPr>
          <w:rFonts w:hint="cs"/>
          <w:rtl/>
          <w:lang w:eastAsia="he-IL"/>
        </w:rPr>
        <w:t>של קורבנות</w:t>
      </w:r>
      <w:r w:rsidR="00BA5095">
        <w:rPr>
          <w:rFonts w:hint="cs"/>
          <w:rtl/>
          <w:lang w:eastAsia="he-IL"/>
        </w:rPr>
        <w:t>.</w:t>
      </w:r>
      <w:r>
        <w:rPr>
          <w:rFonts w:hint="cs"/>
          <w:rtl/>
          <w:lang w:eastAsia="he-IL"/>
        </w:rPr>
        <w:t xml:space="preserve"> אני מעדיף מנהיגות שלוקחת אחריות, עושה את המעשה הפשוט הזה, נותנת לכולנו קצת אוויר, עוצרת לרגע, ובעיקר </w:t>
      </w:r>
      <w:r w:rsidR="00BA5095">
        <w:rPr>
          <w:rFonts w:hint="eastAsia"/>
          <w:rtl/>
          <w:lang w:eastAsia="he-IL"/>
        </w:rPr>
        <w:t xml:space="preserve">– </w:t>
      </w:r>
      <w:r>
        <w:rPr>
          <w:rFonts w:hint="cs"/>
          <w:rtl/>
          <w:lang w:eastAsia="he-IL"/>
        </w:rPr>
        <w:t xml:space="preserve">נותנת לנו תקווה. תודה רבה. </w:t>
      </w:r>
    </w:p>
    <w:p w:rsidR="00CE0D54" w:rsidRDefault="00CE0D54" w:rsidP="00176846">
      <w:pPr>
        <w:rPr>
          <w:rtl/>
          <w:lang w:eastAsia="he-IL"/>
        </w:rPr>
      </w:pPr>
    </w:p>
    <w:p w:rsidR="00CE0D54" w:rsidRDefault="00CE0D54" w:rsidP="00176846">
      <w:pPr>
        <w:pStyle w:val="af8"/>
        <w:keepNext/>
        <w:rPr>
          <w:rtl/>
        </w:rPr>
      </w:pPr>
      <w:r w:rsidRPr="00F1156B">
        <w:rPr>
          <w:rStyle w:val="TagStyle"/>
          <w:rtl/>
        </w:rPr>
        <w:t xml:space="preserve"> &lt;&lt; יור &gt;&gt; </w:t>
      </w:r>
      <w:r>
        <w:rPr>
          <w:rtl/>
        </w:rPr>
        <w:t>היו"ר משה טור פז:</w:t>
      </w:r>
      <w:r w:rsidRPr="00F1156B">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תודה רבה. </w:t>
      </w:r>
      <w:bookmarkStart w:id="20743" w:name="_ETM_Q46_476000"/>
      <w:bookmarkStart w:id="20744" w:name="_ETM_Q46_477000"/>
      <w:bookmarkEnd w:id="20743"/>
      <w:bookmarkEnd w:id="20744"/>
      <w:r>
        <w:rPr>
          <w:rFonts w:hint="cs"/>
          <w:rtl/>
          <w:lang w:eastAsia="he-IL"/>
        </w:rPr>
        <w:t xml:space="preserve">חבר הכנסת מאיר כהן. </w:t>
      </w:r>
    </w:p>
    <w:p w:rsidR="00CE0D54" w:rsidRDefault="00CE0D54" w:rsidP="00176846">
      <w:pPr>
        <w:rPr>
          <w:rtl/>
          <w:lang w:eastAsia="he-IL"/>
        </w:rPr>
      </w:pPr>
      <w:bookmarkStart w:id="20745" w:name="_ETM_Q46_480000"/>
      <w:bookmarkEnd w:id="20745"/>
    </w:p>
    <w:p w:rsidR="00BA5095" w:rsidRDefault="00BA5095" w:rsidP="00176846">
      <w:pPr>
        <w:rPr>
          <w:rtl/>
          <w:lang w:eastAsia="he-IL"/>
        </w:rPr>
      </w:pPr>
    </w:p>
    <w:p w:rsidR="00CE0D54" w:rsidRDefault="00CE0D54" w:rsidP="00176846">
      <w:pPr>
        <w:pStyle w:val="a7"/>
        <w:rPr>
          <w:rtl/>
          <w:lang w:eastAsia="he-IL"/>
        </w:rPr>
      </w:pPr>
      <w:bookmarkStart w:id="20746" w:name="ET_subject_מסמכים_שהונחו_על_שולחן__11"/>
      <w:r w:rsidRPr="00BD4592">
        <w:rPr>
          <w:rStyle w:val="TagStyle"/>
          <w:rtl/>
        </w:rPr>
        <w:t xml:space="preserve"> &lt;&lt; נושא &gt;&gt; </w:t>
      </w:r>
      <w:bookmarkStart w:id="20747" w:name="_Toc129729407"/>
      <w:r>
        <w:rPr>
          <w:rtl/>
          <w:lang w:eastAsia="he-IL"/>
        </w:rPr>
        <w:t>מסמכים שהונחו על שולחן הכנסת</w:t>
      </w:r>
      <w:bookmarkEnd w:id="20747"/>
      <w:r w:rsidRPr="00BD4592">
        <w:rPr>
          <w:rStyle w:val="TagStyle"/>
          <w:rtl/>
        </w:rPr>
        <w:t xml:space="preserve"> &lt;&lt; נושא &gt;&gt;</w:t>
      </w:r>
      <w:r>
        <w:rPr>
          <w:rtl/>
          <w:lang w:eastAsia="he-IL"/>
        </w:rPr>
        <w:t xml:space="preserve">   </w:t>
      </w:r>
      <w:bookmarkEnd w:id="20746"/>
    </w:p>
    <w:p w:rsidR="00CE0D54" w:rsidRDefault="00CE0D54" w:rsidP="00DA353E">
      <w:pPr>
        <w:rPr>
          <w:rtl/>
          <w:lang w:eastAsia="he-IL"/>
        </w:rPr>
      </w:pPr>
    </w:p>
    <w:p w:rsidR="00CE0D54" w:rsidRDefault="00CE0D54" w:rsidP="00176846">
      <w:pPr>
        <w:pStyle w:val="af8"/>
        <w:keepNext/>
        <w:rPr>
          <w:rtl/>
        </w:rPr>
      </w:pPr>
      <w:bookmarkStart w:id="20748" w:name="ET_yor_6253_12"/>
      <w:r w:rsidRPr="00BD4592">
        <w:rPr>
          <w:rStyle w:val="TagStyle"/>
          <w:rtl/>
        </w:rPr>
        <w:t xml:space="preserve"> &lt;&lt; יור &gt;&gt; </w:t>
      </w:r>
      <w:r>
        <w:rPr>
          <w:rtl/>
        </w:rPr>
        <w:t>היו"ר משה טור פז:</w:t>
      </w:r>
      <w:r w:rsidRPr="00BD4592">
        <w:rPr>
          <w:rStyle w:val="TagStyle"/>
          <w:rtl/>
        </w:rPr>
        <w:t xml:space="preserve"> &lt;&lt; יור &gt;&gt;</w:t>
      </w:r>
      <w:r>
        <w:rPr>
          <w:rtl/>
        </w:rPr>
        <w:t xml:space="preserve">   </w:t>
      </w:r>
      <w:bookmarkEnd w:id="20748"/>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מזכיר הכנסת יודיע הודעה, בבקשה, עד שחבר הכנסת כהן יעלה. </w:t>
      </w:r>
    </w:p>
    <w:p w:rsidR="00CE0D54" w:rsidRDefault="00CE0D54" w:rsidP="00176846">
      <w:pPr>
        <w:rPr>
          <w:rtl/>
          <w:lang w:eastAsia="he-IL"/>
        </w:rPr>
      </w:pPr>
      <w:bookmarkStart w:id="20749" w:name="_ETM_Q46_484000"/>
      <w:bookmarkEnd w:id="20749"/>
    </w:p>
    <w:p w:rsidR="00CE0D54" w:rsidRDefault="00CE0D54" w:rsidP="00176846">
      <w:pPr>
        <w:pStyle w:val="a4"/>
        <w:keepNext/>
        <w:rPr>
          <w:rtl/>
        </w:rPr>
      </w:pPr>
      <w:bookmarkStart w:id="20750" w:name="ET_speaker_6327_13"/>
      <w:r w:rsidRPr="00BD4592">
        <w:rPr>
          <w:rStyle w:val="TagStyle"/>
          <w:rtl/>
        </w:rPr>
        <w:t xml:space="preserve"> &lt;&lt; דובר &gt;&gt; </w:t>
      </w:r>
      <w:bookmarkStart w:id="20751" w:name="_Toc129729408"/>
      <w:r>
        <w:rPr>
          <w:rtl/>
        </w:rPr>
        <w:t>מזכיר הכנסת דן מרזוק:</w:t>
      </w:r>
      <w:bookmarkEnd w:id="20751"/>
      <w:r w:rsidRPr="00BD4592">
        <w:rPr>
          <w:rStyle w:val="TagStyle"/>
          <w:rtl/>
        </w:rPr>
        <w:t xml:space="preserve"> &lt;&lt; דובר &gt;&gt;</w:t>
      </w:r>
      <w:r>
        <w:rPr>
          <w:rtl/>
        </w:rPr>
        <w:t xml:space="preserve">   </w:t>
      </w:r>
      <w:bookmarkEnd w:id="20750"/>
    </w:p>
    <w:p w:rsidR="00CE0D54" w:rsidRDefault="00CE0D54" w:rsidP="00DA353E">
      <w:pPr>
        <w:rPr>
          <w:rtl/>
          <w:lang w:eastAsia="he-IL"/>
        </w:rPr>
      </w:pPr>
    </w:p>
    <w:p w:rsidR="00CE0D54" w:rsidRDefault="00CE0D54" w:rsidP="00921172">
      <w:pPr>
        <w:rPr>
          <w:rtl/>
          <w:lang w:eastAsia="he-IL"/>
        </w:rPr>
      </w:pPr>
      <w:r>
        <w:rPr>
          <w:rFonts w:hint="cs"/>
          <w:rtl/>
          <w:lang w:eastAsia="he-IL"/>
        </w:rPr>
        <w:t>ברשות יושב-ראש ה</w:t>
      </w:r>
      <w:r w:rsidR="00921172">
        <w:rPr>
          <w:rFonts w:hint="cs"/>
          <w:rtl/>
          <w:lang w:eastAsia="he-IL"/>
        </w:rPr>
        <w:t>ישיבה</w:t>
      </w:r>
      <w:r>
        <w:rPr>
          <w:rFonts w:hint="cs"/>
          <w:rtl/>
          <w:lang w:eastAsia="he-IL"/>
        </w:rPr>
        <w:t xml:space="preserve">, אני </w:t>
      </w:r>
      <w:bookmarkStart w:id="20752" w:name="_ETM_Q46_490000"/>
      <w:bookmarkEnd w:id="20752"/>
      <w:r>
        <w:rPr>
          <w:rFonts w:hint="cs"/>
          <w:rtl/>
          <w:lang w:eastAsia="he-IL"/>
        </w:rPr>
        <w:t>מתכבד להודיעכם, כי הונחה היום על שולחן הכנסת ה</w:t>
      </w:r>
      <w:r w:rsidR="00BA5095">
        <w:rPr>
          <w:rFonts w:hint="cs"/>
          <w:rtl/>
          <w:lang w:eastAsia="he-IL"/>
        </w:rPr>
        <w:t>ודעת</w:t>
      </w:r>
      <w:r>
        <w:rPr>
          <w:rFonts w:hint="cs"/>
          <w:rtl/>
          <w:lang w:eastAsia="he-IL"/>
        </w:rPr>
        <w:t xml:space="preserve"> ועדת הבריאות בדבר רצונה להחיל דין רציפות על הצעת חוק </w:t>
      </w:r>
      <w:bookmarkStart w:id="20753" w:name="_ETM_Q46_492000"/>
      <w:bookmarkEnd w:id="20753"/>
      <w:r>
        <w:rPr>
          <w:rFonts w:hint="cs"/>
          <w:rtl/>
          <w:lang w:eastAsia="he-IL"/>
        </w:rPr>
        <w:t>ביטוח בריאות ממלכתי (תיקון מס' 65) (החזר דמי נסיעה באמבו</w:t>
      </w:r>
      <w:bookmarkStart w:id="20754" w:name="_ETM_Q46_501000"/>
      <w:bookmarkEnd w:id="20754"/>
      <w:r>
        <w:rPr>
          <w:rFonts w:hint="cs"/>
          <w:rtl/>
          <w:lang w:eastAsia="he-IL"/>
        </w:rPr>
        <w:t>לנס לחולה סיעודי ובעד חולה שנפטר), התשפ"ב</w:t>
      </w:r>
      <w:r w:rsidR="00BA5095">
        <w:rPr>
          <w:rFonts w:hint="eastAsia"/>
          <w:rtl/>
          <w:lang w:eastAsia="he-IL"/>
        </w:rPr>
        <w:t>–</w:t>
      </w:r>
      <w:r w:rsidR="00BA5095">
        <w:rPr>
          <w:rFonts w:hint="cs"/>
          <w:rtl/>
          <w:lang w:eastAsia="he-IL"/>
        </w:rPr>
        <w:t>2022.</w:t>
      </w:r>
      <w:r>
        <w:rPr>
          <w:rFonts w:hint="cs"/>
          <w:rtl/>
          <w:lang w:eastAsia="he-IL"/>
        </w:rPr>
        <w:t xml:space="preserve"> תודה. </w:t>
      </w:r>
    </w:p>
    <w:p w:rsidR="00CE0D54" w:rsidRDefault="00CE0D54" w:rsidP="00176846">
      <w:pPr>
        <w:rPr>
          <w:rtl/>
          <w:lang w:eastAsia="he-IL"/>
        </w:rPr>
      </w:pPr>
    </w:p>
    <w:p w:rsidR="00BA5095" w:rsidRDefault="00BA5095" w:rsidP="00176846">
      <w:pPr>
        <w:rPr>
          <w:rtl/>
          <w:lang w:eastAsia="he-IL"/>
        </w:rPr>
      </w:pPr>
    </w:p>
    <w:p w:rsidR="00CE0D54" w:rsidRDefault="00CE0D54" w:rsidP="00176846">
      <w:pPr>
        <w:pStyle w:val="a7"/>
        <w:rPr>
          <w:rtl/>
          <w:lang w:eastAsia="he-IL"/>
        </w:rPr>
      </w:pPr>
      <w:bookmarkStart w:id="20755" w:name="ET_hatsach_638824_14"/>
      <w:r w:rsidRPr="00BD4592">
        <w:rPr>
          <w:rStyle w:val="TagStyle"/>
          <w:rtl/>
        </w:rPr>
        <w:t xml:space="preserve"> &lt;&lt; הצח &gt;&gt; </w:t>
      </w:r>
      <w:bookmarkStart w:id="20756" w:name="_Toc129729409"/>
      <w:r>
        <w:rPr>
          <w:rtl/>
          <w:lang w:eastAsia="he-IL"/>
        </w:rPr>
        <w:t>הצעת חוק-יסוד: השפיטה (תיקון מס' 4) (ביקורת שיפוטית בעניין תוקפו של חוק)</w:t>
      </w:r>
      <w:bookmarkEnd w:id="20756"/>
      <w:r w:rsidRPr="00BD4592">
        <w:rPr>
          <w:rStyle w:val="TagStyle"/>
          <w:rtl/>
        </w:rPr>
        <w:t xml:space="preserve"> &lt;&lt; הצח &gt;&gt;</w:t>
      </w:r>
      <w:r>
        <w:rPr>
          <w:rtl/>
          <w:lang w:eastAsia="he-IL"/>
        </w:rPr>
        <w:t xml:space="preserve">   </w:t>
      </w:r>
      <w:bookmarkEnd w:id="20755"/>
    </w:p>
    <w:p w:rsidR="00CE0D54" w:rsidRDefault="00CE0D54" w:rsidP="00176846">
      <w:pPr>
        <w:pStyle w:val="-0"/>
        <w:rPr>
          <w:rtl/>
          <w:lang w:eastAsia="he-IL"/>
        </w:rPr>
      </w:pPr>
      <w:r>
        <w:rPr>
          <w:rtl/>
          <w:lang w:eastAsia="he-IL"/>
        </w:rPr>
        <w:t>(קריאה ראשונה)</w:t>
      </w:r>
    </w:p>
    <w:p w:rsidR="00CE0D54" w:rsidRDefault="00CE0D54" w:rsidP="00DA353E">
      <w:pPr>
        <w:rPr>
          <w:rtl/>
          <w:lang w:eastAsia="he-IL"/>
        </w:rPr>
      </w:pPr>
    </w:p>
    <w:p w:rsidR="00CE0D54" w:rsidRDefault="00CE0D54" w:rsidP="00176846">
      <w:pPr>
        <w:pStyle w:val="a4"/>
        <w:keepNext/>
        <w:rPr>
          <w:rtl/>
        </w:rPr>
      </w:pPr>
      <w:bookmarkStart w:id="20757" w:name="ET_speaker_5082_16"/>
      <w:r w:rsidRPr="00BD4592">
        <w:rPr>
          <w:rStyle w:val="TagStyle"/>
          <w:rtl/>
        </w:rPr>
        <w:t xml:space="preserve"> &lt;&lt; דובר &gt;&gt; </w:t>
      </w:r>
      <w:bookmarkStart w:id="20758" w:name="_Toc129729410"/>
      <w:r>
        <w:rPr>
          <w:rtl/>
        </w:rPr>
        <w:t>מאיר כהן (יש עתיד):</w:t>
      </w:r>
      <w:bookmarkEnd w:id="20758"/>
      <w:r w:rsidRPr="00BD4592">
        <w:rPr>
          <w:rStyle w:val="TagStyle"/>
          <w:rtl/>
        </w:rPr>
        <w:t xml:space="preserve"> &lt;&lt; דובר &gt;&gt;</w:t>
      </w:r>
      <w:r>
        <w:rPr>
          <w:rtl/>
        </w:rPr>
        <w:t xml:space="preserve">   </w:t>
      </w:r>
      <w:bookmarkEnd w:id="20757"/>
    </w:p>
    <w:p w:rsidR="00CE0D54" w:rsidRDefault="00CE0D54" w:rsidP="00DA353E">
      <w:pPr>
        <w:rPr>
          <w:rtl/>
          <w:lang w:eastAsia="he-IL"/>
        </w:rPr>
      </w:pPr>
    </w:p>
    <w:p w:rsidR="00CE0D54" w:rsidRDefault="00CE0D54" w:rsidP="00921172">
      <w:pPr>
        <w:rPr>
          <w:rtl/>
          <w:lang w:eastAsia="he-IL"/>
        </w:rPr>
      </w:pPr>
      <w:r>
        <w:rPr>
          <w:rFonts w:hint="cs"/>
          <w:rtl/>
          <w:lang w:eastAsia="he-IL"/>
        </w:rPr>
        <w:t xml:space="preserve">תודה רבה, </w:t>
      </w:r>
      <w:bookmarkStart w:id="20759" w:name="_ETM_Q46_504000"/>
      <w:bookmarkEnd w:id="20759"/>
      <w:r>
        <w:rPr>
          <w:rFonts w:hint="cs"/>
          <w:rtl/>
          <w:lang w:eastAsia="he-IL"/>
        </w:rPr>
        <w:t>אדוני</w:t>
      </w:r>
      <w:bookmarkStart w:id="20760" w:name="_ETM_Q46_509000"/>
      <w:bookmarkEnd w:id="20760"/>
      <w:r>
        <w:rPr>
          <w:rFonts w:hint="cs"/>
          <w:rtl/>
          <w:lang w:eastAsia="he-IL"/>
        </w:rPr>
        <w:t xml:space="preserve"> היושב-ראש. חברות וחברי כנסת נכבדים, ציטוט קטן ממה שקיבלתי עכשיו, </w:t>
      </w:r>
      <w:bookmarkStart w:id="20761" w:name="_ETM_Q46_517000"/>
      <w:bookmarkEnd w:id="20761"/>
      <w:r>
        <w:rPr>
          <w:rFonts w:hint="cs"/>
          <w:rtl/>
          <w:lang w:eastAsia="he-IL"/>
        </w:rPr>
        <w:t>ואני משער שכולכם קיבלתם</w:t>
      </w:r>
      <w:r w:rsidR="00BA5095">
        <w:rPr>
          <w:rFonts w:hint="cs"/>
          <w:rtl/>
          <w:lang w:eastAsia="he-IL"/>
        </w:rPr>
        <w:t>.</w:t>
      </w:r>
      <w:r>
        <w:rPr>
          <w:rFonts w:hint="cs"/>
          <w:rtl/>
          <w:lang w:eastAsia="he-IL"/>
        </w:rPr>
        <w:t xml:space="preserve"> להלן הציטוט: </w:t>
      </w:r>
      <w:r w:rsidR="00921172">
        <w:rPr>
          <w:rFonts w:hint="cs"/>
          <w:rtl/>
          <w:lang w:eastAsia="he-IL"/>
        </w:rPr>
        <w:t>"</w:t>
      </w:r>
      <w:r>
        <w:rPr>
          <w:rFonts w:hint="cs"/>
          <w:rtl/>
          <w:lang w:eastAsia="he-IL"/>
        </w:rPr>
        <w:t xml:space="preserve">מערכת משפט חזקה ועצמאית היא זו שמאפשרת את קיומם של כל המוסדות </w:t>
      </w:r>
      <w:bookmarkStart w:id="20762" w:name="_ETM_Q46_520000"/>
      <w:bookmarkEnd w:id="20762"/>
      <w:r>
        <w:rPr>
          <w:rFonts w:hint="cs"/>
          <w:rtl/>
          <w:lang w:eastAsia="he-IL"/>
        </w:rPr>
        <w:t>האחרים</w:t>
      </w:r>
      <w:r w:rsidR="00921172">
        <w:rPr>
          <w:rFonts w:hint="cs"/>
          <w:rtl/>
          <w:lang w:eastAsia="he-IL"/>
        </w:rPr>
        <w:t xml:space="preserve"> – – –</w:t>
      </w:r>
      <w:r>
        <w:rPr>
          <w:rFonts w:hint="cs"/>
          <w:rtl/>
          <w:lang w:eastAsia="he-IL"/>
        </w:rPr>
        <w:t xml:space="preserve"> תראו לי רודנות אחת, חברה לא דמוקרטית אחת </w:t>
      </w:r>
      <w:bookmarkStart w:id="20763" w:name="_ETM_Q46_527000"/>
      <w:bookmarkEnd w:id="20763"/>
      <w:r>
        <w:rPr>
          <w:rFonts w:hint="cs"/>
          <w:rtl/>
          <w:lang w:eastAsia="he-IL"/>
        </w:rPr>
        <w:t>שבה קיימת מערכת משפט עצמאית</w:t>
      </w:r>
      <w:r w:rsidR="00921172">
        <w:rPr>
          <w:rFonts w:hint="cs"/>
          <w:rtl/>
          <w:lang w:eastAsia="he-IL"/>
        </w:rPr>
        <w:t>"</w:t>
      </w:r>
      <w:r>
        <w:rPr>
          <w:rFonts w:hint="cs"/>
          <w:rtl/>
          <w:lang w:eastAsia="he-IL"/>
        </w:rPr>
        <w:t xml:space="preserve">. בכל מקום שמערכת המשפט היא </w:t>
      </w:r>
      <w:bookmarkStart w:id="20764" w:name="_ETM_Q46_537000"/>
      <w:bookmarkEnd w:id="20764"/>
      <w:r>
        <w:rPr>
          <w:rFonts w:hint="cs"/>
          <w:rtl/>
          <w:lang w:eastAsia="he-IL"/>
        </w:rPr>
        <w:t xml:space="preserve">לא </w:t>
      </w:r>
      <w:r w:rsidR="00921172">
        <w:rPr>
          <w:rFonts w:hint="cs"/>
          <w:rtl/>
          <w:lang w:eastAsia="he-IL"/>
        </w:rPr>
        <w:t>עצמאית</w:t>
      </w:r>
      <w:r>
        <w:rPr>
          <w:rFonts w:hint="cs"/>
          <w:rtl/>
          <w:lang w:eastAsia="he-IL"/>
        </w:rPr>
        <w:t>, זו רודנות. אתם יודעים מי אמר? ראש</w:t>
      </w:r>
      <w:bookmarkStart w:id="20765" w:name="_ETM_Q46_545000"/>
      <w:bookmarkEnd w:id="20765"/>
      <w:r>
        <w:rPr>
          <w:rFonts w:hint="cs"/>
          <w:rtl/>
          <w:lang w:eastAsia="he-IL"/>
        </w:rPr>
        <w:t xml:space="preserve"> הממשלה ביבי נתניהו</w:t>
      </w:r>
      <w:r w:rsidR="00921172">
        <w:rPr>
          <w:rFonts w:hint="cs"/>
          <w:rtl/>
          <w:lang w:eastAsia="he-IL"/>
        </w:rPr>
        <w:t>,</w:t>
      </w:r>
      <w:r>
        <w:rPr>
          <w:rFonts w:hint="cs"/>
          <w:rtl/>
          <w:lang w:eastAsia="he-IL"/>
        </w:rPr>
        <w:t xml:space="preserve"> בשנת 2012</w:t>
      </w:r>
      <w:r w:rsidR="00BA5095">
        <w:rPr>
          <w:rFonts w:hint="cs"/>
          <w:rtl/>
          <w:lang w:eastAsia="he-IL"/>
        </w:rPr>
        <w:t>.</w:t>
      </w:r>
      <w:r>
        <w:rPr>
          <w:rFonts w:hint="cs"/>
          <w:rtl/>
          <w:lang w:eastAsia="he-IL"/>
        </w:rPr>
        <w:t xml:space="preserve"> מדהים. </w:t>
      </w:r>
    </w:p>
    <w:p w:rsidR="00CE0D54" w:rsidRDefault="00CE0D54" w:rsidP="00176846">
      <w:pPr>
        <w:rPr>
          <w:rtl/>
          <w:lang w:eastAsia="he-IL"/>
        </w:rPr>
      </w:pPr>
    </w:p>
    <w:p w:rsidR="00CE0D54" w:rsidRDefault="00CE0D54" w:rsidP="00921172">
      <w:pPr>
        <w:rPr>
          <w:rtl/>
          <w:lang w:eastAsia="he-IL"/>
        </w:rPr>
      </w:pPr>
      <w:r>
        <w:rPr>
          <w:rFonts w:hint="cs"/>
          <w:rtl/>
          <w:lang w:eastAsia="he-IL"/>
        </w:rPr>
        <w:t>אדוני היושב-ראש, עוד לפני כמה חודשים צעק השר איתמר בן גביר צעקות בכל ר</w:t>
      </w:r>
      <w:r w:rsidR="00BA5095">
        <w:rPr>
          <w:rFonts w:hint="cs"/>
          <w:rtl/>
          <w:lang w:eastAsia="he-IL"/>
        </w:rPr>
        <w:t>י</w:t>
      </w:r>
      <w:r>
        <w:rPr>
          <w:rFonts w:hint="cs"/>
          <w:rtl/>
          <w:lang w:eastAsia="he-IL"/>
        </w:rPr>
        <w:t xml:space="preserve">איון. הוא הגיע לכל פיגוע, העלה טיקטוקים וסרטונים, ובפתוס </w:t>
      </w:r>
      <w:bookmarkStart w:id="20766" w:name="_ETM_Q46_559000"/>
      <w:bookmarkEnd w:id="20766"/>
      <w:r>
        <w:rPr>
          <w:rFonts w:hint="cs"/>
          <w:rtl/>
          <w:lang w:eastAsia="he-IL"/>
        </w:rPr>
        <w:t xml:space="preserve">שקיפל בתוכו פופוליזם צעק שכולם נכשלו וצריך להחזיר את המשילות. ואתה אמרת, בן גביר, </w:t>
      </w:r>
      <w:r w:rsidR="00BA5095">
        <w:rPr>
          <w:rFonts w:hint="cs"/>
          <w:rtl/>
          <w:lang w:eastAsia="he-IL"/>
        </w:rPr>
        <w:t>ש</w:t>
      </w:r>
      <w:r>
        <w:rPr>
          <w:rFonts w:hint="cs"/>
          <w:rtl/>
          <w:lang w:eastAsia="he-IL"/>
        </w:rPr>
        <w:t>כשאתה תעלה, אתה תחזיר מ</w:t>
      </w:r>
      <w:r w:rsidR="00BA5095">
        <w:rPr>
          <w:rFonts w:hint="cs"/>
          <w:rtl/>
          <w:lang w:eastAsia="he-IL"/>
        </w:rPr>
        <w:t>י</w:t>
      </w:r>
      <w:r>
        <w:rPr>
          <w:rFonts w:hint="cs"/>
          <w:rtl/>
          <w:lang w:eastAsia="he-IL"/>
        </w:rPr>
        <w:t xml:space="preserve">ידית את הביטחון האישי. לא עניין אותך לא הדם </w:t>
      </w:r>
      <w:bookmarkStart w:id="20767" w:name="_ETM_Q46_575000"/>
      <w:bookmarkEnd w:id="20767"/>
      <w:r w:rsidR="00BA5095">
        <w:rPr>
          <w:rFonts w:hint="cs"/>
          <w:rtl/>
          <w:lang w:eastAsia="he-IL"/>
        </w:rPr>
        <w:t>שמבעבע, לא המאמצים הבלתי-</w:t>
      </w:r>
      <w:r>
        <w:rPr>
          <w:rFonts w:hint="cs"/>
          <w:rtl/>
          <w:lang w:eastAsia="he-IL"/>
        </w:rPr>
        <w:t>רגילים שהמשטרה וכוחות הביטחון עשו. כולם נכשלו, אמרת</w:t>
      </w:r>
      <w:r w:rsidR="00921172">
        <w:rPr>
          <w:rFonts w:hint="cs"/>
          <w:rtl/>
          <w:lang w:eastAsia="he-IL"/>
        </w:rPr>
        <w:t>.</w:t>
      </w:r>
      <w:r>
        <w:rPr>
          <w:rFonts w:hint="cs"/>
          <w:rtl/>
          <w:lang w:eastAsia="he-IL"/>
        </w:rPr>
        <w:t xml:space="preserve"> רק אני אדע לנצח. </w:t>
      </w:r>
    </w:p>
    <w:p w:rsidR="00CE0D54" w:rsidRDefault="00CE0D54" w:rsidP="00176846">
      <w:pPr>
        <w:rPr>
          <w:rtl/>
          <w:lang w:eastAsia="he-IL"/>
        </w:rPr>
      </w:pPr>
    </w:p>
    <w:p w:rsidR="00CE0D54" w:rsidRDefault="00CE0D54" w:rsidP="00BA5095">
      <w:pPr>
        <w:rPr>
          <w:rtl/>
          <w:lang w:eastAsia="he-IL"/>
        </w:rPr>
      </w:pPr>
      <w:r>
        <w:rPr>
          <w:rFonts w:hint="cs"/>
          <w:rtl/>
          <w:lang w:eastAsia="he-IL"/>
        </w:rPr>
        <w:t xml:space="preserve">חשוב שתקשיב, אדוני השר, לנתון שמתפרסם הבוקר על ידי יוזמות אברהם </w:t>
      </w:r>
      <w:r w:rsidR="00BA5095">
        <w:rPr>
          <w:rFonts w:hint="eastAsia"/>
          <w:rtl/>
          <w:lang w:eastAsia="he-IL"/>
        </w:rPr>
        <w:t xml:space="preserve">– </w:t>
      </w:r>
      <w:r>
        <w:rPr>
          <w:rFonts w:hint="cs"/>
          <w:rtl/>
          <w:lang w:eastAsia="he-IL"/>
        </w:rPr>
        <w:t>תקשיב</w:t>
      </w:r>
      <w:r w:rsidR="00BA5095">
        <w:rPr>
          <w:rFonts w:hint="cs"/>
          <w:rtl/>
          <w:lang w:eastAsia="he-IL"/>
        </w:rPr>
        <w:t>,</w:t>
      </w:r>
      <w:r>
        <w:rPr>
          <w:rFonts w:hint="cs"/>
          <w:rtl/>
          <w:lang w:eastAsia="he-IL"/>
        </w:rPr>
        <w:t xml:space="preserve"> יואב </w:t>
      </w:r>
      <w:r w:rsidR="00BA5095">
        <w:rPr>
          <w:rFonts w:hint="eastAsia"/>
          <w:rtl/>
          <w:lang w:eastAsia="he-IL"/>
        </w:rPr>
        <w:t xml:space="preserve">– </w:t>
      </w:r>
      <w:r>
        <w:rPr>
          <w:rFonts w:hint="cs"/>
          <w:rtl/>
          <w:lang w:eastAsia="he-IL"/>
        </w:rPr>
        <w:t xml:space="preserve">נתון </w:t>
      </w:r>
      <w:bookmarkStart w:id="20768" w:name="_ETM_Q46_602000"/>
      <w:bookmarkEnd w:id="20768"/>
      <w:r>
        <w:rPr>
          <w:rFonts w:hint="cs"/>
          <w:rtl/>
          <w:lang w:eastAsia="he-IL"/>
        </w:rPr>
        <w:t xml:space="preserve">שיותר מכל דבר מעיד על השפל שאליו הגענו בפשיעה הגואה בארץ, לרבות ביישובים הערביים. מתחילת השנה, שלושה חודשים וחצי </w:t>
      </w:r>
      <w:r>
        <w:rPr>
          <w:rtl/>
          <w:lang w:eastAsia="he-IL"/>
        </w:rPr>
        <w:t>–</w:t>
      </w:r>
      <w:r>
        <w:rPr>
          <w:rFonts w:hint="cs"/>
          <w:rtl/>
          <w:lang w:eastAsia="he-IL"/>
        </w:rPr>
        <w:t xml:space="preserve"> </w:t>
      </w:r>
      <w:bookmarkStart w:id="20769" w:name="_ETM_Q46_606000"/>
      <w:bookmarkEnd w:id="20769"/>
      <w:r>
        <w:rPr>
          <w:rFonts w:hint="cs"/>
          <w:rtl/>
          <w:lang w:eastAsia="he-IL"/>
        </w:rPr>
        <w:t>תקשיב</w:t>
      </w:r>
      <w:r w:rsidR="00BA5095">
        <w:rPr>
          <w:rFonts w:hint="cs"/>
          <w:rtl/>
          <w:lang w:eastAsia="he-IL"/>
        </w:rPr>
        <w:t>,</w:t>
      </w:r>
      <w:r>
        <w:rPr>
          <w:rFonts w:hint="cs"/>
          <w:rtl/>
          <w:lang w:eastAsia="he-IL"/>
        </w:rPr>
        <w:t xml:space="preserve"> יואב, עמלנו על זה ועמלת על</w:t>
      </w:r>
      <w:bookmarkStart w:id="20770" w:name="_ETM_Q46_613000"/>
      <w:bookmarkEnd w:id="20770"/>
      <w:r>
        <w:rPr>
          <w:rFonts w:hint="cs"/>
          <w:rtl/>
          <w:lang w:eastAsia="he-IL"/>
        </w:rPr>
        <w:t xml:space="preserve"> זה קשה מאוד </w:t>
      </w:r>
      <w:r>
        <w:rPr>
          <w:rFonts w:hint="eastAsia"/>
          <w:rtl/>
          <w:lang w:eastAsia="he-IL"/>
        </w:rPr>
        <w:t>–</w:t>
      </w:r>
      <w:r>
        <w:rPr>
          <w:rFonts w:hint="cs"/>
          <w:rtl/>
          <w:lang w:eastAsia="he-IL"/>
        </w:rPr>
        <w:t xml:space="preserve"> רק בחברה הערבית נרצחו 31 איש ואישה; בתקופה המקבילה בשנה שעברה נרצחו מחצית. מה קרה, בן גביר? איפה אתה ואיפה ההבטחות שלך? </w:t>
      </w:r>
    </w:p>
    <w:p w:rsidR="00CE0D54" w:rsidRDefault="00CE0D54" w:rsidP="00176846">
      <w:pPr>
        <w:rPr>
          <w:rtl/>
          <w:lang w:eastAsia="he-IL"/>
        </w:rPr>
      </w:pPr>
    </w:p>
    <w:p w:rsidR="00CE0D54" w:rsidRDefault="00CE0D54" w:rsidP="00BA5095">
      <w:pPr>
        <w:rPr>
          <w:rtl/>
          <w:lang w:eastAsia="he-IL"/>
        </w:rPr>
      </w:pPr>
      <w:r>
        <w:rPr>
          <w:rFonts w:hint="cs"/>
          <w:rtl/>
          <w:lang w:eastAsia="he-IL"/>
        </w:rPr>
        <w:t>ואתם</w:t>
      </w:r>
      <w:r w:rsidR="00BA5095">
        <w:rPr>
          <w:rFonts w:hint="cs"/>
          <w:rtl/>
          <w:lang w:eastAsia="he-IL"/>
        </w:rPr>
        <w:t>,</w:t>
      </w:r>
      <w:r>
        <w:rPr>
          <w:rFonts w:hint="cs"/>
          <w:rtl/>
          <w:lang w:eastAsia="he-IL"/>
        </w:rPr>
        <w:t xml:space="preserve"> חברי הליכוד, רואים את המראות, </w:t>
      </w:r>
      <w:bookmarkStart w:id="20771" w:name="_ETM_Q46_631000"/>
      <w:bookmarkEnd w:id="20771"/>
      <w:r>
        <w:rPr>
          <w:rFonts w:hint="cs"/>
          <w:rtl/>
          <w:lang w:eastAsia="he-IL"/>
        </w:rPr>
        <w:t xml:space="preserve">שומעים את הקולות, נושכים שפתיים, רואים את החרפה ושותקים </w:t>
      </w:r>
      <w:r>
        <w:rPr>
          <w:rtl/>
          <w:lang w:eastAsia="he-IL"/>
        </w:rPr>
        <w:t>–</w:t>
      </w:r>
      <w:r>
        <w:rPr>
          <w:rFonts w:hint="cs"/>
          <w:rtl/>
          <w:lang w:eastAsia="he-IL"/>
        </w:rPr>
        <w:t xml:space="preserve"> שותקים גם כשהדבר היחיד שהשר עשה בארבעת החודשים הוא לשנות את שם המשרד למשרד לביטחון </w:t>
      </w:r>
      <w:bookmarkStart w:id="20772" w:name="_ETM_Q46_647000"/>
      <w:bookmarkEnd w:id="20772"/>
      <w:r>
        <w:rPr>
          <w:rFonts w:hint="cs"/>
          <w:rtl/>
          <w:lang w:eastAsia="he-IL"/>
        </w:rPr>
        <w:t xml:space="preserve">לאומי. לא ביטחון </w:t>
      </w:r>
      <w:r w:rsidR="00BA5095">
        <w:rPr>
          <w:rFonts w:hint="eastAsia"/>
          <w:rtl/>
          <w:lang w:eastAsia="he-IL"/>
        </w:rPr>
        <w:t xml:space="preserve">– </w:t>
      </w:r>
      <w:r>
        <w:rPr>
          <w:rFonts w:hint="cs"/>
          <w:rtl/>
          <w:lang w:eastAsia="he-IL"/>
        </w:rPr>
        <w:t>איך אומרים בני הדודים שלנו? ואלה ביטחון ואלה בטיח. במה א</w:t>
      </w:r>
      <w:r w:rsidR="00BA5095">
        <w:rPr>
          <w:rFonts w:hint="cs"/>
          <w:rtl/>
          <w:lang w:eastAsia="he-IL"/>
        </w:rPr>
        <w:t>תם עסוקים? בחקיקה דרקונית, אנטי-</w:t>
      </w:r>
      <w:r>
        <w:rPr>
          <w:rFonts w:hint="cs"/>
          <w:rtl/>
          <w:lang w:eastAsia="he-IL"/>
        </w:rPr>
        <w:t xml:space="preserve">דמוקרטית, הגורמת לטובי הידידים שלנו </w:t>
      </w:r>
      <w:bookmarkStart w:id="20773" w:name="_ETM_Q46_662000"/>
      <w:bookmarkEnd w:id="20773"/>
      <w:r>
        <w:rPr>
          <w:rFonts w:hint="cs"/>
          <w:rtl/>
          <w:lang w:eastAsia="he-IL"/>
        </w:rPr>
        <w:t xml:space="preserve">לתהות לאן פנינו מועדות. לאן אתם הולכים? </w:t>
      </w:r>
    </w:p>
    <w:p w:rsidR="00CE0D54" w:rsidRDefault="00CE0D54" w:rsidP="00176846">
      <w:pPr>
        <w:rPr>
          <w:rtl/>
          <w:lang w:eastAsia="he-IL"/>
        </w:rPr>
      </w:pPr>
    </w:p>
    <w:p w:rsidR="00CE0D54" w:rsidRDefault="00CE0D54" w:rsidP="00BA5095">
      <w:pPr>
        <w:rPr>
          <w:rtl/>
          <w:lang w:eastAsia="he-IL"/>
        </w:rPr>
      </w:pPr>
      <w:r>
        <w:rPr>
          <w:rFonts w:hint="cs"/>
          <w:rtl/>
          <w:lang w:eastAsia="he-IL"/>
        </w:rPr>
        <w:t>צא ולמד, איתמר בן גביר, צא ולמד מיואב סגלוביץ</w:t>
      </w:r>
      <w:r w:rsidR="00BA5095">
        <w:rPr>
          <w:rFonts w:hint="cs"/>
          <w:rtl/>
          <w:lang w:eastAsia="he-IL"/>
        </w:rPr>
        <w:t>'</w:t>
      </w:r>
      <w:r>
        <w:rPr>
          <w:rFonts w:hint="cs"/>
          <w:rtl/>
          <w:lang w:eastAsia="he-IL"/>
        </w:rPr>
        <w:t>, שבמשך שנה וחצי הוא ועמר בר לב ישבו באדיקות, בפעילות שקטה, עקשנית, מקצועית, שידעה להבדיל בין העיקר לבין</w:t>
      </w:r>
      <w:r w:rsidR="00BA5095">
        <w:rPr>
          <w:rFonts w:hint="cs"/>
          <w:rtl/>
          <w:lang w:eastAsia="he-IL"/>
        </w:rPr>
        <w:t xml:space="preserve"> הטפל, עם דיווחים כל הזמן, ולאט-</w:t>
      </w:r>
      <w:r>
        <w:rPr>
          <w:rFonts w:hint="cs"/>
          <w:rtl/>
          <w:lang w:eastAsia="he-IL"/>
        </w:rPr>
        <w:t>לאט ראינו שהפשיעה יורדת, בקושי גדול, אבל עם רצינות ועם אדיקות בלתי רגילה. והיום</w:t>
      </w:r>
      <w:r w:rsidR="00BA5095">
        <w:rPr>
          <w:rFonts w:hint="cs"/>
          <w:rtl/>
          <w:lang w:eastAsia="he-IL"/>
        </w:rPr>
        <w:t>,</w:t>
      </w:r>
      <w:r>
        <w:rPr>
          <w:rFonts w:hint="cs"/>
          <w:rtl/>
          <w:lang w:eastAsia="he-IL"/>
        </w:rPr>
        <w:t xml:space="preserve"> לצערי הגדול, כל עניינו של השר אינו אלא לצעוק על המפכ"ל ולהגיד לו: כמה דוחות הוצאת למפגינים? טול את ידיך מהמשטרה</w:t>
      </w:r>
      <w:r w:rsidR="00BA5095">
        <w:rPr>
          <w:rFonts w:hint="cs"/>
          <w:rtl/>
          <w:lang w:eastAsia="he-IL"/>
        </w:rPr>
        <w:t>.</w:t>
      </w:r>
      <w:r>
        <w:rPr>
          <w:rFonts w:hint="cs"/>
          <w:rtl/>
          <w:lang w:eastAsia="he-IL"/>
        </w:rPr>
        <w:t xml:space="preserve"> גם אתם מסכימים א</w:t>
      </w:r>
      <w:r w:rsidR="00BA5095">
        <w:rPr>
          <w:rFonts w:hint="cs"/>
          <w:rtl/>
          <w:lang w:eastAsia="he-IL"/>
        </w:rPr>
        <w:t>י</w:t>
      </w:r>
      <w:r>
        <w:rPr>
          <w:rFonts w:hint="cs"/>
          <w:rtl/>
          <w:lang w:eastAsia="he-IL"/>
        </w:rPr>
        <w:t>תי</w:t>
      </w:r>
      <w:r w:rsidR="00BA5095">
        <w:rPr>
          <w:rFonts w:hint="cs"/>
          <w:rtl/>
          <w:lang w:eastAsia="he-IL"/>
        </w:rPr>
        <w:t>,</w:t>
      </w:r>
      <w:r>
        <w:rPr>
          <w:rFonts w:hint="cs"/>
          <w:rtl/>
          <w:lang w:eastAsia="he-IL"/>
        </w:rPr>
        <w:t xml:space="preserve"> חבריי מהליכוד</w:t>
      </w:r>
      <w:r w:rsidR="00BA5095">
        <w:rPr>
          <w:rFonts w:hint="cs"/>
          <w:rtl/>
          <w:lang w:eastAsia="he-IL"/>
        </w:rPr>
        <w:t>.</w:t>
      </w:r>
      <w:r>
        <w:rPr>
          <w:rFonts w:hint="cs"/>
          <w:rtl/>
          <w:lang w:eastAsia="he-IL"/>
        </w:rPr>
        <w:t xml:space="preserve"> המשטרה זה לא גוף פוליטי, טול את ידיך מהמשטרה. תודה רבה. </w:t>
      </w:r>
      <w:bookmarkStart w:id="20774" w:name="_ETM_Q46_730000"/>
      <w:bookmarkEnd w:id="20774"/>
    </w:p>
    <w:p w:rsidR="00CE0D54" w:rsidRDefault="00CE0D54" w:rsidP="00176846">
      <w:pPr>
        <w:rPr>
          <w:rtl/>
          <w:lang w:eastAsia="he-IL"/>
        </w:rPr>
      </w:pPr>
    </w:p>
    <w:p w:rsidR="00CE0D54" w:rsidRDefault="00CE0D54" w:rsidP="00176846">
      <w:pPr>
        <w:pStyle w:val="af8"/>
        <w:keepNext/>
        <w:rPr>
          <w:rtl/>
        </w:rPr>
      </w:pPr>
      <w:bookmarkStart w:id="20775" w:name="ET_yor_6253_17"/>
      <w:r w:rsidRPr="004B1370">
        <w:rPr>
          <w:rStyle w:val="TagStyle"/>
          <w:rtl/>
        </w:rPr>
        <w:t xml:space="preserve"> &lt;&lt; יור &gt;&gt; </w:t>
      </w:r>
      <w:r>
        <w:rPr>
          <w:rtl/>
        </w:rPr>
        <w:t>היו"ר משה טור פז:</w:t>
      </w:r>
      <w:r w:rsidRPr="004B1370">
        <w:rPr>
          <w:rStyle w:val="TagStyle"/>
          <w:rtl/>
        </w:rPr>
        <w:t xml:space="preserve"> &lt;&lt; יור &gt;&gt;</w:t>
      </w:r>
      <w:r>
        <w:rPr>
          <w:rtl/>
        </w:rPr>
        <w:t xml:space="preserve">   </w:t>
      </w:r>
      <w:bookmarkEnd w:id="20775"/>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תודה רבה. </w:t>
      </w:r>
      <w:bookmarkStart w:id="20776" w:name="_ETM_Q46_733000"/>
      <w:bookmarkEnd w:id="20776"/>
      <w:r>
        <w:rPr>
          <w:rFonts w:hint="cs"/>
          <w:rtl/>
          <w:lang w:eastAsia="he-IL"/>
        </w:rPr>
        <w:t xml:space="preserve">חבר הכנסת יואב סגלוביץ'. </w:t>
      </w:r>
    </w:p>
    <w:p w:rsidR="00CE0D54" w:rsidRDefault="00CE0D54" w:rsidP="00176846">
      <w:pPr>
        <w:rPr>
          <w:rtl/>
          <w:lang w:eastAsia="he-IL"/>
        </w:rPr>
      </w:pPr>
      <w:bookmarkStart w:id="20777" w:name="_ETM_Q46_739000"/>
      <w:bookmarkEnd w:id="20777"/>
    </w:p>
    <w:p w:rsidR="00CE0D54" w:rsidRDefault="00CE0D54" w:rsidP="00176846">
      <w:pPr>
        <w:pStyle w:val="a4"/>
        <w:keepNext/>
        <w:rPr>
          <w:rtl/>
        </w:rPr>
      </w:pPr>
      <w:r w:rsidRPr="009A2E87">
        <w:rPr>
          <w:rStyle w:val="TagStyle"/>
          <w:rtl/>
        </w:rPr>
        <w:t xml:space="preserve">&lt;&lt; דובר &gt;&gt; </w:t>
      </w:r>
      <w:bookmarkStart w:id="20778" w:name="_Toc129729411"/>
      <w:r>
        <w:rPr>
          <w:rtl/>
        </w:rPr>
        <w:t>יואב סגלוביץ' (יש עתיד):</w:t>
      </w:r>
      <w:bookmarkEnd w:id="20778"/>
      <w:r w:rsidRPr="009A2E87">
        <w:rPr>
          <w:rStyle w:val="TagStyle"/>
          <w:rtl/>
        </w:rPr>
        <w:t xml:space="preserve"> &lt;&lt; דובר &gt;&gt;</w:t>
      </w:r>
      <w:r>
        <w:rPr>
          <w:rtl/>
        </w:rPr>
        <w:t xml:space="preserve">   </w:t>
      </w:r>
    </w:p>
    <w:p w:rsidR="00CE0D54" w:rsidRDefault="00CE0D54" w:rsidP="00DA353E">
      <w:pPr>
        <w:rPr>
          <w:rtl/>
          <w:lang w:eastAsia="he-IL"/>
        </w:rPr>
      </w:pPr>
    </w:p>
    <w:p w:rsidR="00CE0D54" w:rsidRDefault="00CE0D54" w:rsidP="00C14522">
      <w:pPr>
        <w:rPr>
          <w:rtl/>
          <w:lang w:eastAsia="he-IL"/>
        </w:rPr>
      </w:pPr>
      <w:r>
        <w:rPr>
          <w:rFonts w:hint="cs"/>
          <w:rtl/>
          <w:lang w:eastAsia="he-IL"/>
        </w:rPr>
        <w:t>אדוני היושב-ראש, חבריי חברי הכנסת, היום נדבר על תכנון ובנייה. הקומה הראשונה בתכנון ובבנייה ה</w:t>
      </w:r>
      <w:r w:rsidR="00BA5095">
        <w:rPr>
          <w:rFonts w:hint="cs"/>
          <w:rtl/>
          <w:lang w:eastAsia="he-IL"/>
        </w:rPr>
        <w:t>י</w:t>
      </w:r>
      <w:r>
        <w:rPr>
          <w:rFonts w:hint="cs"/>
          <w:rtl/>
          <w:lang w:eastAsia="he-IL"/>
        </w:rPr>
        <w:t xml:space="preserve">א הסכמים </w:t>
      </w:r>
      <w:bookmarkStart w:id="20779" w:name="_ETM_Q47_164584"/>
      <w:bookmarkEnd w:id="20779"/>
      <w:r>
        <w:rPr>
          <w:rFonts w:hint="cs"/>
          <w:rtl/>
          <w:lang w:eastAsia="he-IL"/>
        </w:rPr>
        <w:t xml:space="preserve">קואליציוניים. הקומה השנייה </w:t>
      </w:r>
      <w:r w:rsidR="00BA5095">
        <w:rPr>
          <w:rFonts w:hint="eastAsia"/>
          <w:rtl/>
          <w:lang w:eastAsia="he-IL"/>
        </w:rPr>
        <w:t xml:space="preserve">– </w:t>
      </w:r>
      <w:r>
        <w:rPr>
          <w:rFonts w:hint="cs"/>
          <w:rtl/>
          <w:lang w:eastAsia="he-IL"/>
        </w:rPr>
        <w:t xml:space="preserve">סדרת חוקים שתאפשר את קיומה של </w:t>
      </w:r>
      <w:bookmarkStart w:id="20780" w:name="_ETM_Q47_169282"/>
      <w:bookmarkEnd w:id="20780"/>
      <w:r>
        <w:rPr>
          <w:rFonts w:hint="cs"/>
          <w:rtl/>
          <w:lang w:eastAsia="he-IL"/>
        </w:rPr>
        <w:t>הקומה הראשונה. מהי סדרת החוקים הזאת? חוק-יסוד: דרעי</w:t>
      </w:r>
      <w:bookmarkStart w:id="20781" w:name="_ETM_Q47_175823"/>
      <w:bookmarkEnd w:id="20781"/>
      <w:r>
        <w:rPr>
          <w:rFonts w:hint="cs"/>
          <w:rtl/>
          <w:lang w:eastAsia="he-IL"/>
        </w:rPr>
        <w:t xml:space="preserve"> 2; חוק בן גביר</w:t>
      </w:r>
      <w:r w:rsidR="00BA5095">
        <w:rPr>
          <w:rFonts w:hint="cs"/>
          <w:rtl/>
          <w:lang w:eastAsia="he-IL"/>
        </w:rPr>
        <w:t xml:space="preserve"> </w:t>
      </w:r>
      <w:r w:rsidR="00BA5095">
        <w:rPr>
          <w:rFonts w:hint="eastAsia"/>
          <w:rtl/>
          <w:lang w:eastAsia="he-IL"/>
        </w:rPr>
        <w:t xml:space="preserve">– </w:t>
      </w:r>
      <w:r>
        <w:rPr>
          <w:rFonts w:hint="cs"/>
          <w:rtl/>
          <w:lang w:eastAsia="he-IL"/>
        </w:rPr>
        <w:t xml:space="preserve">תיקון פקודת המשטרה; חוק הנבצרות; </w:t>
      </w:r>
      <w:bookmarkStart w:id="20782" w:name="_ETM_Q47_182904"/>
      <w:bookmarkEnd w:id="20782"/>
      <w:r>
        <w:rPr>
          <w:rFonts w:hint="cs"/>
          <w:rtl/>
          <w:lang w:eastAsia="he-IL"/>
        </w:rPr>
        <w:t xml:space="preserve">פסקת ההתגברות, שהתכנסנו לכבודה כאן היום, שתאפשר את כל החקיקה </w:t>
      </w:r>
      <w:bookmarkStart w:id="20783" w:name="_ETM_Q47_189777"/>
      <w:bookmarkEnd w:id="20783"/>
      <w:r>
        <w:rPr>
          <w:rFonts w:hint="cs"/>
          <w:rtl/>
          <w:lang w:eastAsia="he-IL"/>
        </w:rPr>
        <w:t>שנוגדת את העקרונות הכי בסיסיים שיש</w:t>
      </w:r>
      <w:r w:rsidR="00BA5095">
        <w:rPr>
          <w:rFonts w:hint="cs"/>
          <w:rtl/>
          <w:lang w:eastAsia="he-IL"/>
        </w:rPr>
        <w:t>:</w:t>
      </w:r>
      <w:r>
        <w:rPr>
          <w:rFonts w:hint="cs"/>
          <w:rtl/>
          <w:lang w:eastAsia="he-IL"/>
        </w:rPr>
        <w:t xml:space="preserve"> היא תאפשר חוק גיוס </w:t>
      </w:r>
      <w:bookmarkStart w:id="20784" w:name="_ETM_Q47_197029"/>
      <w:bookmarkEnd w:id="20784"/>
      <w:r>
        <w:rPr>
          <w:rFonts w:hint="cs"/>
          <w:rtl/>
          <w:lang w:eastAsia="he-IL"/>
        </w:rPr>
        <w:t>מפלה</w:t>
      </w:r>
      <w:r w:rsidR="00C14522">
        <w:rPr>
          <w:rFonts w:hint="cs"/>
          <w:rtl/>
          <w:lang w:eastAsia="he-IL"/>
        </w:rPr>
        <w:t>,</w:t>
      </w:r>
      <w:r>
        <w:rPr>
          <w:rFonts w:hint="cs"/>
          <w:rtl/>
          <w:lang w:eastAsia="he-IL"/>
        </w:rPr>
        <w:t xml:space="preserve"> היא תאפשר חקיקה של חוק-יסוד: לימוד תורה, היא </w:t>
      </w:r>
      <w:bookmarkStart w:id="20785" w:name="_ETM_Q47_204804"/>
      <w:bookmarkEnd w:id="20785"/>
      <w:r>
        <w:rPr>
          <w:rFonts w:hint="cs"/>
          <w:rtl/>
          <w:lang w:eastAsia="he-IL"/>
        </w:rPr>
        <w:t xml:space="preserve">תאפשר מימוש תוכניות </w:t>
      </w:r>
      <w:r w:rsidR="00DA353E">
        <w:rPr>
          <w:rFonts w:hint="cs"/>
          <w:rtl/>
          <w:lang w:eastAsia="he-IL"/>
        </w:rPr>
        <w:t>– –</w:t>
      </w:r>
      <w:r>
        <w:rPr>
          <w:rFonts w:hint="cs"/>
          <w:rtl/>
          <w:lang w:eastAsia="he-IL"/>
        </w:rPr>
        <w:t xml:space="preserve"> </w:t>
      </w:r>
    </w:p>
    <w:p w:rsidR="00CE0D54" w:rsidRDefault="00CE0D54" w:rsidP="00176846">
      <w:pPr>
        <w:rPr>
          <w:rtl/>
          <w:lang w:eastAsia="he-IL"/>
        </w:rPr>
      </w:pPr>
      <w:bookmarkStart w:id="20786" w:name="_ETM_Q47_206273"/>
      <w:bookmarkStart w:id="20787" w:name="_ETM_Q47_206365"/>
      <w:bookmarkEnd w:id="20786"/>
      <w:bookmarkEnd w:id="20787"/>
    </w:p>
    <w:p w:rsidR="00CE0D54" w:rsidRDefault="00CE0D54" w:rsidP="00176846">
      <w:pPr>
        <w:pStyle w:val="af7"/>
        <w:keepNext/>
        <w:rPr>
          <w:rtl/>
        </w:rPr>
      </w:pPr>
      <w:bookmarkStart w:id="20788" w:name="ET_interruption_קריאה_3"/>
      <w:r w:rsidRPr="00674116">
        <w:rPr>
          <w:rStyle w:val="TagStyle"/>
          <w:rtl/>
        </w:rPr>
        <w:t xml:space="preserve"> &lt;&lt; קריאה &gt;&gt; </w:t>
      </w:r>
      <w:r>
        <w:rPr>
          <w:rtl/>
        </w:rPr>
        <w:t>קריאה:</w:t>
      </w:r>
      <w:r w:rsidRPr="00674116">
        <w:rPr>
          <w:rStyle w:val="TagStyle"/>
          <w:rtl/>
        </w:rPr>
        <w:t xml:space="preserve"> &lt;&lt; קריאה &gt;&gt;</w:t>
      </w:r>
      <w:r>
        <w:rPr>
          <w:rtl/>
        </w:rPr>
        <w:t xml:space="preserve">   </w:t>
      </w:r>
      <w:bookmarkEnd w:id="20788"/>
    </w:p>
    <w:p w:rsidR="00CE0D54" w:rsidRDefault="00CE0D54" w:rsidP="00DA353E">
      <w:pPr>
        <w:rPr>
          <w:rtl/>
          <w:lang w:eastAsia="he-IL"/>
        </w:rPr>
      </w:pPr>
    </w:p>
    <w:p w:rsidR="00CE0D54" w:rsidRDefault="00DA353E" w:rsidP="00176846">
      <w:pPr>
        <w:rPr>
          <w:rtl/>
          <w:lang w:eastAsia="he-IL"/>
        </w:rPr>
      </w:pPr>
      <w:r>
        <w:rPr>
          <w:rFonts w:hint="cs"/>
          <w:rtl/>
          <w:lang w:eastAsia="he-IL"/>
        </w:rPr>
        <w:t>– – –</w:t>
      </w:r>
    </w:p>
    <w:p w:rsidR="00CE0D54" w:rsidRDefault="00CE0D54" w:rsidP="00176846">
      <w:pPr>
        <w:rPr>
          <w:rtl/>
          <w:lang w:eastAsia="he-IL"/>
        </w:rPr>
      </w:pPr>
    </w:p>
    <w:p w:rsidR="00CE0D54" w:rsidRDefault="00CE0D54" w:rsidP="00176846">
      <w:pPr>
        <w:pStyle w:val="-"/>
        <w:keepNext/>
        <w:rPr>
          <w:rtl/>
        </w:rPr>
      </w:pPr>
      <w:bookmarkStart w:id="20789" w:name="ET_speakercontinue_5791_5"/>
      <w:r w:rsidRPr="004D61B5">
        <w:rPr>
          <w:rStyle w:val="TagStyle"/>
          <w:rtl/>
        </w:rPr>
        <w:t xml:space="preserve"> &lt;&lt; דובר_המשך &gt;&gt;</w:t>
      </w:r>
      <w:r w:rsidRPr="00674116">
        <w:rPr>
          <w:rStyle w:val="TagStyle"/>
          <w:rtl/>
        </w:rPr>
        <w:t xml:space="preserve"> </w:t>
      </w:r>
      <w:r>
        <w:rPr>
          <w:rtl/>
        </w:rPr>
        <w:t>יואב סגלוביץ' (יש עתיד):</w:t>
      </w:r>
      <w:r w:rsidRPr="00674116">
        <w:rPr>
          <w:rStyle w:val="TagStyle"/>
          <w:rtl/>
        </w:rPr>
        <w:t xml:space="preserve"> </w:t>
      </w:r>
      <w:r w:rsidRPr="004D61B5">
        <w:rPr>
          <w:rStyle w:val="TagStyle"/>
          <w:rtl/>
        </w:rPr>
        <w:t xml:space="preserve">&lt;&lt; דובר_המשך &gt;&gt; </w:t>
      </w:r>
      <w:r>
        <w:rPr>
          <w:rtl/>
        </w:rPr>
        <w:t xml:space="preserve">   </w:t>
      </w:r>
      <w:bookmarkEnd w:id="20789"/>
    </w:p>
    <w:p w:rsidR="00CE0D54" w:rsidRDefault="00CE0D54" w:rsidP="00DA353E">
      <w:pPr>
        <w:rPr>
          <w:rtl/>
          <w:lang w:eastAsia="he-IL"/>
        </w:rPr>
      </w:pPr>
    </w:p>
    <w:p w:rsidR="00CE0D54" w:rsidRDefault="00DA353E" w:rsidP="00C14522">
      <w:pPr>
        <w:rPr>
          <w:rtl/>
          <w:lang w:eastAsia="he-IL"/>
        </w:rPr>
      </w:pPr>
      <w:r>
        <w:rPr>
          <w:rFonts w:hint="cs"/>
          <w:rtl/>
          <w:lang w:eastAsia="he-IL"/>
        </w:rPr>
        <w:t>– –</w:t>
      </w:r>
      <w:r w:rsidR="00CE0D54">
        <w:rPr>
          <w:rFonts w:hint="cs"/>
          <w:rtl/>
          <w:lang w:eastAsia="he-IL"/>
        </w:rPr>
        <w:t xml:space="preserve"> לתפיסתי, הזויות ומסוכנות ביהודה ושומרון של סמוטריץ'. מי </w:t>
      </w:r>
      <w:bookmarkStart w:id="20790" w:name="_ETM_Q47_213105"/>
      <w:bookmarkEnd w:id="20790"/>
      <w:r w:rsidR="00CE0D54">
        <w:rPr>
          <w:rFonts w:hint="cs"/>
          <w:rtl/>
          <w:lang w:eastAsia="he-IL"/>
        </w:rPr>
        <w:t xml:space="preserve">שרוצה לקרוא, ילך ויקרא שוב את אותה </w:t>
      </w:r>
      <w:bookmarkStart w:id="20791" w:name="_ETM_Q47_216262"/>
      <w:bookmarkEnd w:id="20791"/>
      <w:r w:rsidR="00CE0D54">
        <w:rPr>
          <w:rFonts w:hint="cs"/>
          <w:rtl/>
          <w:lang w:eastAsia="he-IL"/>
        </w:rPr>
        <w:t>תוכנית מסוכנת מ-2017</w:t>
      </w:r>
      <w:r w:rsidR="00BA5095">
        <w:rPr>
          <w:rFonts w:hint="cs"/>
          <w:rtl/>
          <w:lang w:eastAsia="he-IL"/>
        </w:rPr>
        <w:t>,</w:t>
      </w:r>
      <w:r w:rsidR="00CE0D54">
        <w:rPr>
          <w:rFonts w:hint="cs"/>
          <w:rtl/>
          <w:lang w:eastAsia="he-IL"/>
        </w:rPr>
        <w:t xml:space="preserve"> תוכנית ההכרעה. לכו תקראו על </w:t>
      </w:r>
      <w:bookmarkStart w:id="20792" w:name="_ETM_Q47_222697"/>
      <w:bookmarkEnd w:id="20792"/>
      <w:r w:rsidR="00CE0D54">
        <w:rPr>
          <w:rFonts w:hint="cs"/>
          <w:rtl/>
          <w:lang w:eastAsia="he-IL"/>
        </w:rPr>
        <w:t xml:space="preserve">מה אתם מצביעים היום. היום גם התווסף החוק הצרפתי, ועל מנת לתת </w:t>
      </w:r>
      <w:r w:rsidR="00C14522">
        <w:rPr>
          <w:rFonts w:hint="cs"/>
          <w:rtl/>
          <w:lang w:eastAsia="he-IL"/>
        </w:rPr>
        <w:t xml:space="preserve">גם </w:t>
      </w:r>
      <w:r w:rsidR="00CE0D54">
        <w:rPr>
          <w:rFonts w:hint="cs"/>
          <w:rtl/>
          <w:lang w:eastAsia="he-IL"/>
        </w:rPr>
        <w:t xml:space="preserve">קצת אווירה אירופית ושיק צרפתי, גם </w:t>
      </w:r>
      <w:bookmarkStart w:id="20793" w:name="_ETM_Q47_240379"/>
      <w:bookmarkEnd w:id="20793"/>
      <w:r w:rsidR="00CE0D54">
        <w:rPr>
          <w:rFonts w:hint="cs"/>
          <w:rtl/>
          <w:lang w:eastAsia="he-IL"/>
        </w:rPr>
        <w:t xml:space="preserve">ביטול העבירה של מרמה והפרת אמונים. הגיש אותה היום איש </w:t>
      </w:r>
      <w:bookmarkStart w:id="20794" w:name="_ETM_Q47_248993"/>
      <w:bookmarkEnd w:id="20794"/>
      <w:r w:rsidR="00CE0D54">
        <w:rPr>
          <w:rFonts w:hint="cs"/>
          <w:rtl/>
          <w:lang w:eastAsia="he-IL"/>
        </w:rPr>
        <w:t xml:space="preserve">הרולקס דודי אמסלם. כמובן שכנראה מחר, כשיישאל בנימין נתניהו על </w:t>
      </w:r>
      <w:bookmarkStart w:id="20795" w:name="_ETM_Q47_254566"/>
      <w:bookmarkEnd w:id="20795"/>
      <w:r w:rsidR="00CE0D54">
        <w:rPr>
          <w:rFonts w:hint="cs"/>
          <w:rtl/>
          <w:lang w:eastAsia="he-IL"/>
        </w:rPr>
        <w:t xml:space="preserve">שני הדברים שהוא הגיש היום, הוא יגיד: זה לא על </w:t>
      </w:r>
      <w:bookmarkStart w:id="20796" w:name="_ETM_Q47_256791"/>
      <w:bookmarkEnd w:id="20796"/>
      <w:r w:rsidR="00CE0D54">
        <w:rPr>
          <w:rFonts w:hint="cs"/>
          <w:rtl/>
          <w:lang w:eastAsia="he-IL"/>
        </w:rPr>
        <w:t>דעתי. מה פתאום</w:t>
      </w:r>
      <w:r w:rsidR="00BA5095">
        <w:rPr>
          <w:rFonts w:hint="cs"/>
          <w:rtl/>
          <w:lang w:eastAsia="he-IL"/>
        </w:rPr>
        <w:t>?</w:t>
      </w:r>
      <w:r w:rsidR="00CE0D54">
        <w:rPr>
          <w:rFonts w:hint="cs"/>
          <w:rtl/>
          <w:lang w:eastAsia="he-IL"/>
        </w:rPr>
        <w:t xml:space="preserve"> איך יכול להיות? זה לא אני. זה הוא וזה אתם.</w:t>
      </w:r>
    </w:p>
    <w:p w:rsidR="00CE0D54" w:rsidRDefault="00CE0D54" w:rsidP="00176846">
      <w:pPr>
        <w:rPr>
          <w:rtl/>
          <w:lang w:eastAsia="he-IL"/>
        </w:rPr>
      </w:pPr>
      <w:bookmarkStart w:id="20797" w:name="_ETM_Q47_267671"/>
      <w:bookmarkStart w:id="20798" w:name="_ETM_Q47_267755"/>
      <w:bookmarkEnd w:id="20797"/>
      <w:bookmarkEnd w:id="20798"/>
    </w:p>
    <w:p w:rsidR="00CE0D54" w:rsidRDefault="00CE0D54" w:rsidP="00BA5095">
      <w:pPr>
        <w:rPr>
          <w:rtl/>
          <w:lang w:eastAsia="he-IL"/>
        </w:rPr>
      </w:pPr>
      <w:bookmarkStart w:id="20799" w:name="_ETM_Q47_267912"/>
      <w:bookmarkStart w:id="20800" w:name="_ETM_Q47_268004"/>
      <w:bookmarkEnd w:id="20799"/>
      <w:bookmarkEnd w:id="20800"/>
      <w:r>
        <w:rPr>
          <w:rFonts w:hint="cs"/>
          <w:rtl/>
          <w:lang w:eastAsia="he-IL"/>
        </w:rPr>
        <w:t>פסקת ההתגברות שנאמרת כאן ושעולה פה לדיון היא</w:t>
      </w:r>
      <w:bookmarkStart w:id="20801" w:name="_ETM_Q47_273845"/>
      <w:bookmarkEnd w:id="20801"/>
      <w:r>
        <w:rPr>
          <w:rFonts w:hint="cs"/>
          <w:rtl/>
          <w:lang w:eastAsia="he-IL"/>
        </w:rPr>
        <w:t xml:space="preserve"> פסקה שמעבר לדיון שנעשה במשך שמונה שבועות. עומד פה שמחה</w:t>
      </w:r>
      <w:bookmarkStart w:id="20802" w:name="_ETM_Q47_279591"/>
      <w:bookmarkEnd w:id="20802"/>
      <w:r>
        <w:rPr>
          <w:rFonts w:hint="cs"/>
          <w:rtl/>
          <w:lang w:eastAsia="he-IL"/>
        </w:rPr>
        <w:t xml:space="preserve"> רוטמן ומספר סיפור: רצינו, דיברנו, היינו, רצינו, דיברנו, לא הבאתם הצעות </w:t>
      </w:r>
      <w:r w:rsidR="00BA5095">
        <w:rPr>
          <w:rFonts w:hint="eastAsia"/>
          <w:rtl/>
          <w:lang w:eastAsia="he-IL"/>
        </w:rPr>
        <w:t xml:space="preserve">– </w:t>
      </w:r>
      <w:r>
        <w:rPr>
          <w:rFonts w:hint="cs"/>
          <w:rtl/>
          <w:lang w:eastAsia="he-IL"/>
        </w:rPr>
        <w:t xml:space="preserve">שקר על שקר על שקר </w:t>
      </w:r>
      <w:bookmarkStart w:id="20803" w:name="_ETM_Q47_287965"/>
      <w:bookmarkEnd w:id="20803"/>
      <w:r>
        <w:rPr>
          <w:rFonts w:hint="cs"/>
          <w:rtl/>
          <w:lang w:eastAsia="he-IL"/>
        </w:rPr>
        <w:t xml:space="preserve">על שקר. מדובר בשקר, מה לעשות? כי גם אני הייתי </w:t>
      </w:r>
      <w:bookmarkStart w:id="20804" w:name="_ETM_Q47_293531"/>
      <w:bookmarkEnd w:id="20804"/>
      <w:r>
        <w:rPr>
          <w:rFonts w:hint="cs"/>
          <w:rtl/>
          <w:lang w:eastAsia="he-IL"/>
        </w:rPr>
        <w:t xml:space="preserve">שם. אומנם אני לא יושב-ראש ועדת חוקה, אבל אני </w:t>
      </w:r>
      <w:bookmarkStart w:id="20805" w:name="_ETM_Q47_297215"/>
      <w:bookmarkEnd w:id="20805"/>
      <w:r>
        <w:rPr>
          <w:rFonts w:hint="cs"/>
          <w:rtl/>
          <w:lang w:eastAsia="he-IL"/>
        </w:rPr>
        <w:t>אמרתי מה לדעתי צריך לעשות</w:t>
      </w:r>
      <w:r w:rsidR="00BA5095">
        <w:rPr>
          <w:rFonts w:hint="cs"/>
          <w:rtl/>
          <w:lang w:eastAsia="he-IL"/>
        </w:rPr>
        <w:t>.</w:t>
      </w:r>
      <w:r>
        <w:rPr>
          <w:rFonts w:hint="cs"/>
          <w:rtl/>
          <w:lang w:eastAsia="he-IL"/>
        </w:rPr>
        <w:t xml:space="preserve"> שום דבר לא התקבל</w:t>
      </w:r>
      <w:bookmarkStart w:id="20806" w:name="_ETM_Q47_300741"/>
      <w:bookmarkEnd w:id="20806"/>
      <w:r>
        <w:rPr>
          <w:rFonts w:hint="cs"/>
          <w:rtl/>
          <w:lang w:eastAsia="he-IL"/>
        </w:rPr>
        <w:t xml:space="preserve">. שום דבר מהדברים לא התקבל בכלל. </w:t>
      </w:r>
    </w:p>
    <w:p w:rsidR="00CE0D54" w:rsidRDefault="00CE0D54" w:rsidP="00176846">
      <w:pPr>
        <w:rPr>
          <w:rtl/>
          <w:lang w:eastAsia="he-IL"/>
        </w:rPr>
      </w:pPr>
      <w:bookmarkStart w:id="20807" w:name="_ETM_Q47_302919"/>
      <w:bookmarkStart w:id="20808" w:name="_ETM_Q47_302992"/>
      <w:bookmarkEnd w:id="20807"/>
      <w:bookmarkEnd w:id="20808"/>
    </w:p>
    <w:p w:rsidR="00CE0D54" w:rsidRDefault="00CE0D54" w:rsidP="00BA5095">
      <w:pPr>
        <w:rPr>
          <w:rtl/>
          <w:lang w:eastAsia="he-IL"/>
        </w:rPr>
      </w:pPr>
      <w:bookmarkStart w:id="20809" w:name="_ETM_Q47_303143"/>
      <w:bookmarkStart w:id="20810" w:name="_ETM_Q47_303240"/>
      <w:bookmarkEnd w:id="20809"/>
      <w:bookmarkEnd w:id="20810"/>
      <w:r>
        <w:rPr>
          <w:rFonts w:hint="cs"/>
          <w:rtl/>
          <w:lang w:eastAsia="he-IL"/>
        </w:rPr>
        <w:t xml:space="preserve">אז עכשיו חוזרים </w:t>
      </w:r>
      <w:bookmarkStart w:id="20811" w:name="_ETM_Q47_303001"/>
      <w:bookmarkEnd w:id="20811"/>
      <w:r>
        <w:rPr>
          <w:rFonts w:hint="cs"/>
          <w:rtl/>
          <w:lang w:eastAsia="he-IL"/>
        </w:rPr>
        <w:t>לתכנון ובנייה</w:t>
      </w:r>
      <w:r w:rsidR="00BA5095">
        <w:rPr>
          <w:rFonts w:hint="cs"/>
          <w:rtl/>
          <w:lang w:eastAsia="he-IL"/>
        </w:rPr>
        <w:t>,</w:t>
      </w:r>
      <w:r>
        <w:rPr>
          <w:rFonts w:hint="cs"/>
          <w:rtl/>
          <w:lang w:eastAsia="he-IL"/>
        </w:rPr>
        <w:t xml:space="preserve"> ונראה את הבית שנבנה פה לתלפיות בכנסת המושחתת והרעה הזאת, שמובלת על ידי ראש ממשלה עם כתבי </w:t>
      </w:r>
      <w:bookmarkStart w:id="20812" w:name="_ETM_Q47_310495"/>
      <w:bookmarkEnd w:id="20812"/>
      <w:r>
        <w:rPr>
          <w:rFonts w:hint="cs"/>
          <w:rtl/>
          <w:lang w:eastAsia="he-IL"/>
        </w:rPr>
        <w:t xml:space="preserve">אישום ועל ידי שר שרוצה להיות שר – הוא עכשיו לא שר, אבל הוא רוצה להיות שר, </w:t>
      </w:r>
      <w:r w:rsidR="00BA5095">
        <w:rPr>
          <w:rFonts w:hint="cs"/>
          <w:rtl/>
          <w:lang w:eastAsia="he-IL"/>
        </w:rPr>
        <w:t>ו</w:t>
      </w:r>
      <w:r>
        <w:rPr>
          <w:rFonts w:hint="cs"/>
          <w:rtl/>
          <w:lang w:eastAsia="he-IL"/>
        </w:rPr>
        <w:t xml:space="preserve">בשביל זה </w:t>
      </w:r>
      <w:bookmarkStart w:id="20813" w:name="_ETM_Q47_315430"/>
      <w:bookmarkEnd w:id="20813"/>
      <w:r>
        <w:rPr>
          <w:rFonts w:hint="cs"/>
          <w:rtl/>
          <w:lang w:eastAsia="he-IL"/>
        </w:rPr>
        <w:t xml:space="preserve">מחוקקים </w:t>
      </w:r>
      <w:r w:rsidR="00BA5095">
        <w:rPr>
          <w:rFonts w:hint="cs"/>
          <w:rtl/>
          <w:lang w:eastAsia="he-IL"/>
        </w:rPr>
        <w:t xml:space="preserve">את </w:t>
      </w:r>
      <w:r>
        <w:rPr>
          <w:rFonts w:hint="cs"/>
          <w:rtl/>
          <w:lang w:eastAsia="he-IL"/>
        </w:rPr>
        <w:t>חוק-יסוד: דרעי 2. ואז אתם שואלים על המבנה של שלוש, ארבע וחמש קומות. כמו שאמרה, או שאלה, לאה גולדברג: היפים השכנים בעיניך? ממש לא</w:t>
      </w:r>
      <w:r w:rsidR="00BA5095">
        <w:rPr>
          <w:rFonts w:hint="cs"/>
          <w:rtl/>
          <w:lang w:eastAsia="he-IL"/>
        </w:rPr>
        <w:t>,</w:t>
      </w:r>
      <w:r>
        <w:rPr>
          <w:rFonts w:hint="cs"/>
          <w:rtl/>
          <w:lang w:eastAsia="he-IL"/>
        </w:rPr>
        <w:t xml:space="preserve"> לא יפים השכנים בעיניי. אתם ממש מכוערים.</w:t>
      </w:r>
    </w:p>
    <w:p w:rsidR="00CE0D54" w:rsidRDefault="00CE0D54" w:rsidP="00176846">
      <w:pPr>
        <w:rPr>
          <w:rtl/>
          <w:lang w:eastAsia="he-IL"/>
        </w:rPr>
      </w:pPr>
      <w:bookmarkStart w:id="20814" w:name="_ETM_Q47_332566"/>
      <w:bookmarkStart w:id="20815" w:name="_ETM_Q47_332675"/>
      <w:bookmarkEnd w:id="20814"/>
      <w:bookmarkEnd w:id="20815"/>
    </w:p>
    <w:p w:rsidR="00CE0D54" w:rsidRDefault="00CE0D54" w:rsidP="00176846">
      <w:pPr>
        <w:pStyle w:val="af8"/>
        <w:keepNext/>
        <w:rPr>
          <w:rtl/>
        </w:rPr>
      </w:pPr>
      <w:bookmarkStart w:id="20816" w:name="ET_yor_6253_6"/>
      <w:r w:rsidRPr="008B241A">
        <w:rPr>
          <w:rStyle w:val="TagStyle"/>
          <w:rtl/>
        </w:rPr>
        <w:t xml:space="preserve"> &lt;&lt; יור &gt;&gt; </w:t>
      </w:r>
      <w:r>
        <w:rPr>
          <w:rtl/>
        </w:rPr>
        <w:t>היו"ר משה טור פז:</w:t>
      </w:r>
      <w:r w:rsidRPr="008B241A">
        <w:rPr>
          <w:rStyle w:val="TagStyle"/>
          <w:rtl/>
        </w:rPr>
        <w:t xml:space="preserve"> &lt;&lt; יור &gt;&gt;</w:t>
      </w:r>
      <w:r>
        <w:rPr>
          <w:rtl/>
        </w:rPr>
        <w:t xml:space="preserve">   </w:t>
      </w:r>
      <w:bookmarkEnd w:id="20816"/>
    </w:p>
    <w:p w:rsidR="00CE0D54" w:rsidRDefault="00CE0D54" w:rsidP="00DA353E">
      <w:pPr>
        <w:rPr>
          <w:rtl/>
          <w:lang w:eastAsia="he-IL"/>
        </w:rPr>
      </w:pPr>
    </w:p>
    <w:p w:rsidR="00CE0D54" w:rsidRDefault="00CE0D54" w:rsidP="00176846">
      <w:pPr>
        <w:rPr>
          <w:rtl/>
          <w:lang w:eastAsia="he-IL"/>
        </w:rPr>
      </w:pPr>
      <w:bookmarkStart w:id="20817" w:name="_ETM_Q47_334968"/>
      <w:bookmarkEnd w:id="20817"/>
      <w:r>
        <w:rPr>
          <w:rFonts w:hint="cs"/>
          <w:rtl/>
          <w:lang w:eastAsia="he-IL"/>
        </w:rPr>
        <w:t>תודה רבה. חבר הכנסת אלעזר</w:t>
      </w:r>
      <w:bookmarkStart w:id="20818" w:name="_ETM_Q47_337372"/>
      <w:bookmarkEnd w:id="20818"/>
      <w:r>
        <w:rPr>
          <w:rFonts w:hint="cs"/>
          <w:rtl/>
          <w:lang w:eastAsia="he-IL"/>
        </w:rPr>
        <w:t xml:space="preserve"> שטרן.</w:t>
      </w:r>
    </w:p>
    <w:p w:rsidR="00CE0D54" w:rsidRDefault="00CE0D54" w:rsidP="00176846">
      <w:pPr>
        <w:rPr>
          <w:rtl/>
          <w:lang w:eastAsia="he-IL"/>
        </w:rPr>
      </w:pPr>
    </w:p>
    <w:p w:rsidR="00CE0D54" w:rsidRDefault="00CE0D54" w:rsidP="00176846">
      <w:pPr>
        <w:pStyle w:val="af7"/>
        <w:keepNext/>
        <w:rPr>
          <w:rtl/>
        </w:rPr>
      </w:pPr>
      <w:bookmarkStart w:id="20819" w:name="ET_interruption_5552_7"/>
      <w:r w:rsidRPr="008B241A">
        <w:rPr>
          <w:rStyle w:val="TagStyle"/>
          <w:rtl/>
        </w:rPr>
        <w:t xml:space="preserve"> &lt;&lt; קריאה &gt;&gt; </w:t>
      </w:r>
      <w:r>
        <w:rPr>
          <w:rtl/>
        </w:rPr>
        <w:t>יוליה מלינובסקי (ישראל ביתנו):</w:t>
      </w:r>
      <w:r w:rsidRPr="008B241A">
        <w:rPr>
          <w:rStyle w:val="TagStyle"/>
          <w:rtl/>
        </w:rPr>
        <w:t xml:space="preserve"> &lt;&lt; קריאה &gt;&gt;</w:t>
      </w:r>
      <w:r>
        <w:rPr>
          <w:rtl/>
        </w:rPr>
        <w:t xml:space="preserve">   </w:t>
      </w:r>
      <w:bookmarkEnd w:id="20819"/>
    </w:p>
    <w:p w:rsidR="00CE0D54" w:rsidRDefault="00CE0D54" w:rsidP="00DA353E">
      <w:pPr>
        <w:rPr>
          <w:rtl/>
          <w:lang w:eastAsia="he-IL"/>
        </w:rPr>
      </w:pPr>
    </w:p>
    <w:p w:rsidR="00CE0D54" w:rsidRDefault="00CE0D54" w:rsidP="00176846">
      <w:pPr>
        <w:rPr>
          <w:rtl/>
          <w:lang w:eastAsia="he-IL"/>
        </w:rPr>
      </w:pPr>
      <w:r>
        <w:rPr>
          <w:rFonts w:hint="cs"/>
          <w:rtl/>
          <w:lang w:eastAsia="he-IL"/>
        </w:rPr>
        <w:t>אדוני היושב-ראש, אני לא רואה שר במליאה.</w:t>
      </w:r>
    </w:p>
    <w:p w:rsidR="00CE0D54" w:rsidRDefault="00CE0D54" w:rsidP="00176846">
      <w:pPr>
        <w:rPr>
          <w:rtl/>
          <w:lang w:eastAsia="he-IL"/>
        </w:rPr>
      </w:pPr>
    </w:p>
    <w:p w:rsidR="00CE0D54" w:rsidRDefault="00CE0D54" w:rsidP="00176846">
      <w:pPr>
        <w:pStyle w:val="af7"/>
        <w:keepNext/>
        <w:rPr>
          <w:rtl/>
        </w:rPr>
      </w:pPr>
      <w:bookmarkStart w:id="20820" w:name="ET_interruption_6448_8"/>
      <w:r w:rsidRPr="008B241A">
        <w:rPr>
          <w:rStyle w:val="TagStyle"/>
          <w:rtl/>
        </w:rPr>
        <w:t xml:space="preserve"> &lt;&lt; קריאה &gt;&gt; </w:t>
      </w:r>
      <w:r>
        <w:rPr>
          <w:rtl/>
        </w:rPr>
        <w:t>השר לשירותי דת מיכאל מלכיאלי:</w:t>
      </w:r>
      <w:r w:rsidRPr="008B241A">
        <w:rPr>
          <w:rStyle w:val="TagStyle"/>
          <w:rtl/>
        </w:rPr>
        <w:t xml:space="preserve"> &lt;&lt; קריאה &gt;&gt;</w:t>
      </w:r>
      <w:r>
        <w:rPr>
          <w:rtl/>
        </w:rPr>
        <w:t xml:space="preserve">   </w:t>
      </w:r>
      <w:bookmarkEnd w:id="20820"/>
    </w:p>
    <w:p w:rsidR="00CE0D54" w:rsidRDefault="00CE0D54" w:rsidP="00DA353E">
      <w:pPr>
        <w:rPr>
          <w:rtl/>
          <w:lang w:eastAsia="he-IL"/>
        </w:rPr>
      </w:pPr>
    </w:p>
    <w:p w:rsidR="00CE0D54" w:rsidRDefault="00CE0D54" w:rsidP="00BA5095">
      <w:pPr>
        <w:rPr>
          <w:rtl/>
          <w:lang w:eastAsia="he-IL"/>
        </w:rPr>
      </w:pPr>
      <w:r>
        <w:rPr>
          <w:rFonts w:hint="cs"/>
          <w:rtl/>
          <w:lang w:eastAsia="he-IL"/>
        </w:rPr>
        <w:t xml:space="preserve">יש, יש, למה את </w:t>
      </w:r>
      <w:bookmarkStart w:id="20821" w:name="_ETM_Q47_344934"/>
      <w:bookmarkEnd w:id="20821"/>
      <w:r>
        <w:rPr>
          <w:rFonts w:hint="cs"/>
          <w:rtl/>
          <w:lang w:eastAsia="he-IL"/>
        </w:rPr>
        <w:t>אומרת</w:t>
      </w:r>
      <w:r w:rsidR="00BA5095">
        <w:rPr>
          <w:rFonts w:hint="cs"/>
          <w:rtl/>
          <w:lang w:eastAsia="he-IL"/>
        </w:rPr>
        <w:t>?</w:t>
      </w:r>
    </w:p>
    <w:p w:rsidR="00CE0D54" w:rsidRDefault="00CE0D54" w:rsidP="00176846">
      <w:pPr>
        <w:rPr>
          <w:rtl/>
          <w:lang w:eastAsia="he-IL"/>
        </w:rPr>
      </w:pPr>
    </w:p>
    <w:p w:rsidR="00CE0D54" w:rsidRDefault="00CE0D54" w:rsidP="00176846">
      <w:pPr>
        <w:pStyle w:val="af8"/>
        <w:keepNext/>
        <w:rPr>
          <w:rtl/>
        </w:rPr>
      </w:pPr>
      <w:bookmarkStart w:id="20822" w:name="ET_yor_6253_9"/>
      <w:r w:rsidRPr="008B241A">
        <w:rPr>
          <w:rStyle w:val="TagStyle"/>
          <w:rtl/>
        </w:rPr>
        <w:t xml:space="preserve"> &lt;&lt; יור &gt;&gt; </w:t>
      </w:r>
      <w:r>
        <w:rPr>
          <w:rtl/>
        </w:rPr>
        <w:t>היו"ר משה טור פז:</w:t>
      </w:r>
      <w:r w:rsidRPr="008B241A">
        <w:rPr>
          <w:rStyle w:val="TagStyle"/>
          <w:rtl/>
        </w:rPr>
        <w:t xml:space="preserve"> &lt;&lt; יור &gt;&gt;</w:t>
      </w:r>
      <w:r>
        <w:rPr>
          <w:rtl/>
        </w:rPr>
        <w:t xml:space="preserve">   </w:t>
      </w:r>
      <w:bookmarkEnd w:id="20822"/>
    </w:p>
    <w:p w:rsidR="00CE0D54" w:rsidRDefault="00CE0D54" w:rsidP="00DA353E">
      <w:pPr>
        <w:rPr>
          <w:rtl/>
          <w:lang w:eastAsia="he-IL"/>
        </w:rPr>
      </w:pPr>
    </w:p>
    <w:p w:rsidR="00CE0D54" w:rsidRDefault="00CE0D54" w:rsidP="00176846">
      <w:pPr>
        <w:rPr>
          <w:rtl/>
          <w:lang w:eastAsia="he-IL"/>
        </w:rPr>
      </w:pPr>
      <w:r>
        <w:rPr>
          <w:rFonts w:hint="cs"/>
          <w:rtl/>
          <w:lang w:eastAsia="he-IL"/>
        </w:rPr>
        <w:t>כן. הוא נחבא אל הכלים, אבל הוא שר.</w:t>
      </w:r>
    </w:p>
    <w:p w:rsidR="00CE0D54" w:rsidRDefault="00CE0D54" w:rsidP="00176846">
      <w:pPr>
        <w:rPr>
          <w:rtl/>
          <w:lang w:eastAsia="he-IL"/>
        </w:rPr>
      </w:pPr>
    </w:p>
    <w:p w:rsidR="00CE0D54" w:rsidRDefault="00CE0D54" w:rsidP="00176846">
      <w:pPr>
        <w:pStyle w:val="af7"/>
        <w:keepNext/>
        <w:rPr>
          <w:rtl/>
        </w:rPr>
      </w:pPr>
      <w:r w:rsidRPr="008B241A">
        <w:rPr>
          <w:rStyle w:val="TagStyle"/>
          <w:rtl/>
        </w:rPr>
        <w:t xml:space="preserve">&lt;&lt; קריאה &gt;&gt; </w:t>
      </w:r>
      <w:r>
        <w:rPr>
          <w:rtl/>
        </w:rPr>
        <w:t>השר לשירותי דת מיכאל מלכיאלי:</w:t>
      </w:r>
      <w:r w:rsidRPr="008B241A">
        <w:rPr>
          <w:rStyle w:val="TagStyle"/>
          <w:rtl/>
        </w:rPr>
        <w:t xml:space="preserve"> &lt;&lt; קריאה &gt;&gt;</w:t>
      </w:r>
      <w:r>
        <w:rPr>
          <w:rtl/>
        </w:rPr>
        <w:t xml:space="preserve">   </w:t>
      </w:r>
    </w:p>
    <w:p w:rsidR="00CE0D54" w:rsidRDefault="00CE0D54" w:rsidP="00176846">
      <w:pPr>
        <w:rPr>
          <w:rtl/>
          <w:lang w:eastAsia="he-IL"/>
        </w:rPr>
      </w:pPr>
    </w:p>
    <w:p w:rsidR="00CE0D54" w:rsidRDefault="00DA353E" w:rsidP="00176846">
      <w:pPr>
        <w:rPr>
          <w:rtl/>
          <w:lang w:eastAsia="he-IL"/>
        </w:rPr>
      </w:pPr>
      <w:bookmarkStart w:id="20823" w:name="_ETM_Q47_348235"/>
      <w:bookmarkStart w:id="20824" w:name="_ETM_Q47_348332"/>
      <w:bookmarkEnd w:id="20823"/>
      <w:bookmarkEnd w:id="20824"/>
      <w:r>
        <w:rPr>
          <w:rFonts w:hint="cs"/>
          <w:rtl/>
          <w:lang w:eastAsia="he-IL"/>
        </w:rPr>
        <w:t>– – –</w:t>
      </w:r>
    </w:p>
    <w:p w:rsidR="00CE0D54" w:rsidRDefault="00CE0D54" w:rsidP="00176846">
      <w:pPr>
        <w:rPr>
          <w:rtl/>
          <w:lang w:eastAsia="he-IL"/>
        </w:rPr>
      </w:pPr>
      <w:bookmarkStart w:id="20825" w:name="_ETM_Q47_351945"/>
      <w:bookmarkStart w:id="20826" w:name="_ETM_Q47_352023"/>
      <w:bookmarkEnd w:id="20825"/>
      <w:bookmarkEnd w:id="20826"/>
    </w:p>
    <w:p w:rsidR="00CE0D54" w:rsidRDefault="00CE0D54" w:rsidP="00176846">
      <w:pPr>
        <w:pStyle w:val="af7"/>
        <w:keepNext/>
        <w:rPr>
          <w:rtl/>
        </w:rPr>
      </w:pPr>
      <w:bookmarkStart w:id="20827" w:name="ET_interruption_5791_10"/>
      <w:r w:rsidRPr="009B4194">
        <w:rPr>
          <w:rStyle w:val="TagStyle"/>
          <w:rtl/>
        </w:rPr>
        <w:t xml:space="preserve"> &lt;&lt; קריאה &gt;&gt; </w:t>
      </w:r>
      <w:r>
        <w:rPr>
          <w:rtl/>
        </w:rPr>
        <w:t>יואב סגלוביץ' (יש עתיד):</w:t>
      </w:r>
      <w:r w:rsidRPr="009B4194">
        <w:rPr>
          <w:rStyle w:val="TagStyle"/>
          <w:rtl/>
        </w:rPr>
        <w:t xml:space="preserve"> &lt;&lt; קריאה &gt;&gt;</w:t>
      </w:r>
      <w:r>
        <w:rPr>
          <w:rtl/>
        </w:rPr>
        <w:t xml:space="preserve">   </w:t>
      </w:r>
      <w:bookmarkEnd w:id="20827"/>
    </w:p>
    <w:p w:rsidR="00CE0D54" w:rsidRDefault="00CE0D54" w:rsidP="00DA353E">
      <w:pPr>
        <w:rPr>
          <w:rtl/>
          <w:lang w:eastAsia="he-IL"/>
        </w:rPr>
      </w:pPr>
    </w:p>
    <w:p w:rsidR="00CE0D54" w:rsidRPr="009B4194" w:rsidRDefault="00CE0D54" w:rsidP="00176846">
      <w:pPr>
        <w:rPr>
          <w:rtl/>
          <w:lang w:eastAsia="he-IL"/>
        </w:rPr>
      </w:pPr>
      <w:r>
        <w:rPr>
          <w:rFonts w:hint="cs"/>
          <w:rtl/>
          <w:lang w:eastAsia="he-IL"/>
        </w:rPr>
        <w:t>שמע</w:t>
      </w:r>
      <w:r w:rsidR="00BA5095">
        <w:rPr>
          <w:rFonts w:hint="cs"/>
          <w:rtl/>
          <w:lang w:eastAsia="he-IL"/>
        </w:rPr>
        <w:t>,</w:t>
      </w:r>
      <w:r>
        <w:rPr>
          <w:rFonts w:hint="cs"/>
          <w:rtl/>
          <w:lang w:eastAsia="he-IL"/>
        </w:rPr>
        <w:t xml:space="preserve"> חוק דרעי, חוק-יסוד </w:t>
      </w:r>
      <w:r w:rsidR="00DA353E">
        <w:rPr>
          <w:rFonts w:hint="cs"/>
          <w:rtl/>
          <w:lang w:eastAsia="he-IL"/>
        </w:rPr>
        <w:t>– – –</w:t>
      </w:r>
    </w:p>
    <w:p w:rsidR="00CE0D54" w:rsidRDefault="00CE0D54" w:rsidP="00176846">
      <w:pPr>
        <w:rPr>
          <w:rtl/>
          <w:lang w:eastAsia="he-IL"/>
        </w:rPr>
      </w:pPr>
      <w:bookmarkStart w:id="20828" w:name="_ETM_Q47_214320"/>
      <w:bookmarkStart w:id="20829" w:name="_ETM_Q47_214424"/>
      <w:bookmarkEnd w:id="20828"/>
      <w:bookmarkEnd w:id="20829"/>
    </w:p>
    <w:p w:rsidR="00CE0D54" w:rsidRDefault="00CE0D54" w:rsidP="00176846">
      <w:pPr>
        <w:pStyle w:val="a4"/>
        <w:keepNext/>
        <w:rPr>
          <w:rtl/>
        </w:rPr>
      </w:pPr>
      <w:bookmarkStart w:id="20830" w:name="ET_speaker_5109_11"/>
      <w:r w:rsidRPr="009B4194">
        <w:rPr>
          <w:rStyle w:val="TagStyle"/>
          <w:rtl/>
        </w:rPr>
        <w:t xml:space="preserve"> &lt;&lt; דובר &gt;&gt; </w:t>
      </w:r>
      <w:bookmarkStart w:id="20831" w:name="_Toc129729412"/>
      <w:r>
        <w:rPr>
          <w:rtl/>
        </w:rPr>
        <w:t>אלעזר שטרן (יש עתיד):</w:t>
      </w:r>
      <w:bookmarkEnd w:id="20831"/>
      <w:r w:rsidRPr="009B4194">
        <w:rPr>
          <w:rStyle w:val="TagStyle"/>
          <w:rtl/>
        </w:rPr>
        <w:t xml:space="preserve"> &lt;&lt; דובר &gt;&gt;</w:t>
      </w:r>
      <w:r>
        <w:rPr>
          <w:rtl/>
        </w:rPr>
        <w:t xml:space="preserve">   </w:t>
      </w:r>
      <w:bookmarkEnd w:id="20830"/>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אדוני היושב-ראש </w:t>
      </w:r>
      <w:r w:rsidR="00DA353E">
        <w:rPr>
          <w:rFonts w:hint="cs"/>
          <w:rtl/>
          <w:lang w:eastAsia="he-IL"/>
        </w:rPr>
        <w:t>– – –</w:t>
      </w:r>
    </w:p>
    <w:p w:rsidR="00CE0D54" w:rsidRDefault="00CE0D54" w:rsidP="00176846">
      <w:pPr>
        <w:rPr>
          <w:rtl/>
          <w:lang w:eastAsia="he-IL"/>
        </w:rPr>
      </w:pPr>
    </w:p>
    <w:p w:rsidR="00CE0D54" w:rsidRDefault="00CE0D54" w:rsidP="00176846">
      <w:pPr>
        <w:pStyle w:val="af7"/>
        <w:keepNext/>
        <w:rPr>
          <w:rtl/>
        </w:rPr>
      </w:pPr>
      <w:bookmarkStart w:id="20832" w:name="_ETM_Q47_355094"/>
      <w:bookmarkStart w:id="20833" w:name="_ETM_Q47_355179"/>
      <w:bookmarkEnd w:id="20832"/>
      <w:bookmarkEnd w:id="20833"/>
      <w:r w:rsidRPr="008B241A">
        <w:rPr>
          <w:rStyle w:val="TagStyle"/>
          <w:rtl/>
        </w:rPr>
        <w:t xml:space="preserve">&lt;&lt; קריאה &gt;&gt; </w:t>
      </w:r>
      <w:r>
        <w:rPr>
          <w:rtl/>
        </w:rPr>
        <w:t>יוליה מלינובסקי (ישראל ביתנו):</w:t>
      </w:r>
      <w:r w:rsidRPr="008B241A">
        <w:rPr>
          <w:rStyle w:val="TagStyle"/>
          <w:rtl/>
        </w:rPr>
        <w:t xml:space="preserve"> &lt;&lt; קריאה &gt;&gt;</w:t>
      </w:r>
      <w:r>
        <w:rPr>
          <w:rtl/>
        </w:rPr>
        <w:t xml:space="preserve">   </w:t>
      </w:r>
    </w:p>
    <w:p w:rsidR="00CE0D54" w:rsidRDefault="00CE0D54" w:rsidP="00176846">
      <w:pPr>
        <w:rPr>
          <w:rtl/>
          <w:lang w:eastAsia="he-IL"/>
        </w:rPr>
      </w:pPr>
    </w:p>
    <w:p w:rsidR="00CE0D54" w:rsidRDefault="00DA353E" w:rsidP="00176846">
      <w:pPr>
        <w:rPr>
          <w:rtl/>
          <w:lang w:eastAsia="he-IL"/>
        </w:rPr>
      </w:pPr>
      <w:r>
        <w:rPr>
          <w:rFonts w:hint="cs"/>
          <w:rtl/>
          <w:lang w:eastAsia="he-IL"/>
        </w:rPr>
        <w:t>– – –</w:t>
      </w:r>
      <w:r w:rsidR="00CE0D54">
        <w:rPr>
          <w:rFonts w:hint="cs"/>
          <w:rtl/>
          <w:lang w:eastAsia="he-IL"/>
        </w:rPr>
        <w:t xml:space="preserve"> בטוב.</w:t>
      </w:r>
    </w:p>
    <w:p w:rsidR="00CE0D54" w:rsidRDefault="00CE0D54" w:rsidP="00176846">
      <w:pPr>
        <w:rPr>
          <w:rtl/>
          <w:lang w:eastAsia="he-IL"/>
        </w:rPr>
      </w:pPr>
      <w:bookmarkStart w:id="20834" w:name="_ETM_Q47_356750"/>
      <w:bookmarkStart w:id="20835" w:name="_ETM_Q47_356817"/>
      <w:bookmarkEnd w:id="20834"/>
      <w:bookmarkEnd w:id="20835"/>
    </w:p>
    <w:p w:rsidR="00CE0D54" w:rsidRDefault="00CE0D54" w:rsidP="00176846">
      <w:pPr>
        <w:pStyle w:val="af7"/>
        <w:keepNext/>
        <w:rPr>
          <w:rtl/>
        </w:rPr>
      </w:pPr>
      <w:r w:rsidRPr="009B4194">
        <w:rPr>
          <w:rStyle w:val="TagStyle"/>
          <w:rtl/>
        </w:rPr>
        <w:t xml:space="preserve">&lt;&lt; קריאה &gt;&gt; </w:t>
      </w:r>
      <w:r>
        <w:rPr>
          <w:rtl/>
        </w:rPr>
        <w:t>יואב סגלוביץ' (יש עתיד):</w:t>
      </w:r>
      <w:r w:rsidRPr="009B4194">
        <w:rPr>
          <w:rStyle w:val="TagStyle"/>
          <w:rtl/>
        </w:rPr>
        <w:t xml:space="preserve"> &lt;&lt; קריאה &gt;&gt;</w:t>
      </w:r>
      <w:r>
        <w:rPr>
          <w:rtl/>
        </w:rPr>
        <w:t xml:space="preserve">   </w:t>
      </w:r>
    </w:p>
    <w:p w:rsidR="00CE0D54" w:rsidRDefault="00CE0D54" w:rsidP="00176846">
      <w:pPr>
        <w:rPr>
          <w:rtl/>
          <w:lang w:eastAsia="he-IL"/>
        </w:rPr>
      </w:pPr>
      <w:bookmarkStart w:id="20836" w:name="_ETM_Q47_357193"/>
      <w:bookmarkEnd w:id="20836"/>
    </w:p>
    <w:p w:rsidR="00CE0D54" w:rsidRDefault="00CE0D54" w:rsidP="00176846">
      <w:pPr>
        <w:rPr>
          <w:rtl/>
          <w:lang w:eastAsia="he-IL"/>
        </w:rPr>
      </w:pPr>
      <w:bookmarkStart w:id="20837" w:name="_ETM_Q47_357292"/>
      <w:bookmarkEnd w:id="20837"/>
      <w:r>
        <w:rPr>
          <w:rFonts w:hint="cs"/>
          <w:rtl/>
          <w:lang w:eastAsia="he-IL"/>
        </w:rPr>
        <w:t xml:space="preserve">ברור, כולם במרכז </w:t>
      </w:r>
      <w:r w:rsidR="00DA353E">
        <w:rPr>
          <w:rFonts w:hint="cs"/>
          <w:rtl/>
          <w:lang w:eastAsia="he-IL"/>
        </w:rPr>
        <w:t>– – –</w:t>
      </w:r>
      <w:r>
        <w:rPr>
          <w:rFonts w:hint="cs"/>
          <w:rtl/>
          <w:lang w:eastAsia="he-IL"/>
        </w:rPr>
        <w:t xml:space="preserve"> </w:t>
      </w:r>
    </w:p>
    <w:p w:rsidR="00CE0D54" w:rsidRDefault="00CE0D54" w:rsidP="00176846">
      <w:pPr>
        <w:rPr>
          <w:rtl/>
          <w:lang w:eastAsia="he-IL"/>
        </w:rPr>
      </w:pPr>
      <w:bookmarkStart w:id="20838" w:name="_ETM_Q47_363823"/>
      <w:bookmarkStart w:id="20839" w:name="_ETM_Q47_363892"/>
      <w:bookmarkEnd w:id="20838"/>
      <w:bookmarkEnd w:id="20839"/>
    </w:p>
    <w:p w:rsidR="00CE0D54" w:rsidRDefault="00CE0D54" w:rsidP="00176846">
      <w:pPr>
        <w:pStyle w:val="af8"/>
        <w:keepNext/>
        <w:rPr>
          <w:rtl/>
        </w:rPr>
      </w:pPr>
      <w:r w:rsidRPr="009B4194">
        <w:rPr>
          <w:rStyle w:val="TagStyle"/>
          <w:rtl/>
        </w:rPr>
        <w:t xml:space="preserve"> &lt;&lt; יור &gt;&gt; </w:t>
      </w:r>
      <w:r>
        <w:rPr>
          <w:rtl/>
        </w:rPr>
        <w:t>היו"ר משה טור פז:</w:t>
      </w:r>
      <w:r w:rsidRPr="009B4194">
        <w:rPr>
          <w:rStyle w:val="TagStyle"/>
          <w:rtl/>
        </w:rPr>
        <w:t xml:space="preserve"> &lt;&lt; יור &gt;&gt;</w:t>
      </w:r>
      <w:r>
        <w:rPr>
          <w:rtl/>
        </w:rPr>
        <w:t xml:space="preserve">   </w:t>
      </w:r>
    </w:p>
    <w:p w:rsidR="00CE0D54" w:rsidRDefault="00CE0D54" w:rsidP="00DA353E">
      <w:pPr>
        <w:rPr>
          <w:rtl/>
          <w:lang w:eastAsia="he-IL"/>
        </w:rPr>
      </w:pPr>
    </w:p>
    <w:p w:rsidR="00CE0D54" w:rsidRDefault="00CE0D54" w:rsidP="00C14522">
      <w:pPr>
        <w:rPr>
          <w:rtl/>
          <w:lang w:eastAsia="he-IL"/>
        </w:rPr>
      </w:pPr>
      <w:r>
        <w:rPr>
          <w:rFonts w:hint="cs"/>
          <w:rtl/>
          <w:lang w:eastAsia="he-IL"/>
        </w:rPr>
        <w:t>אתן לך עוד רגע</w:t>
      </w:r>
      <w:r w:rsidR="00C14522">
        <w:rPr>
          <w:rFonts w:hint="cs"/>
          <w:rtl/>
          <w:lang w:eastAsia="he-IL"/>
        </w:rPr>
        <w:t>.</w:t>
      </w:r>
      <w:r>
        <w:rPr>
          <w:rFonts w:hint="cs"/>
          <w:rtl/>
          <w:lang w:eastAsia="he-IL"/>
        </w:rPr>
        <w:t xml:space="preserve"> כן, חבר הכנסת סגלוביץ', תן </w:t>
      </w:r>
      <w:bookmarkStart w:id="20840" w:name="_ETM_Q47_364560"/>
      <w:bookmarkEnd w:id="20840"/>
      <w:r>
        <w:rPr>
          <w:rFonts w:hint="cs"/>
          <w:rtl/>
          <w:lang w:eastAsia="he-IL"/>
        </w:rPr>
        <w:t>לי</w:t>
      </w:r>
      <w:r w:rsidR="00BA5095">
        <w:rPr>
          <w:rFonts w:hint="cs"/>
          <w:rtl/>
          <w:lang w:eastAsia="he-IL"/>
        </w:rPr>
        <w:t>,</w:t>
      </w:r>
      <w:r>
        <w:rPr>
          <w:rFonts w:hint="cs"/>
          <w:rtl/>
          <w:lang w:eastAsia="he-IL"/>
        </w:rPr>
        <w:t xml:space="preserve"> בבקשה. כן.</w:t>
      </w:r>
    </w:p>
    <w:p w:rsidR="00CE0D54" w:rsidRDefault="00CE0D54" w:rsidP="00176846">
      <w:pPr>
        <w:rPr>
          <w:rtl/>
          <w:lang w:eastAsia="he-IL"/>
        </w:rPr>
      </w:pPr>
      <w:bookmarkStart w:id="20841" w:name="_ETM_Q47_367365"/>
      <w:bookmarkStart w:id="20842" w:name="_ETM_Q47_367455"/>
      <w:bookmarkEnd w:id="20841"/>
      <w:bookmarkEnd w:id="20842"/>
    </w:p>
    <w:p w:rsidR="00CE0D54" w:rsidRDefault="00CE0D54" w:rsidP="00176846">
      <w:pPr>
        <w:pStyle w:val="-"/>
        <w:keepNext/>
        <w:rPr>
          <w:rtl/>
        </w:rPr>
      </w:pPr>
      <w:bookmarkStart w:id="20843" w:name="ET_speakercontinue_5109_13"/>
      <w:r w:rsidRPr="009B4194">
        <w:rPr>
          <w:rStyle w:val="TagStyle"/>
          <w:rtl/>
        </w:rPr>
        <w:t xml:space="preserve"> &lt;&lt; דובר_המשך &gt;&gt; </w:t>
      </w:r>
      <w:r>
        <w:rPr>
          <w:rtl/>
        </w:rPr>
        <w:t>אלעזר שטרן (יש עתיד):</w:t>
      </w:r>
      <w:r w:rsidRPr="009B4194">
        <w:rPr>
          <w:rStyle w:val="TagStyle"/>
          <w:rtl/>
        </w:rPr>
        <w:t xml:space="preserve"> &lt;&lt; דובר_המשך &gt;&gt;</w:t>
      </w:r>
      <w:r>
        <w:rPr>
          <w:rtl/>
        </w:rPr>
        <w:t xml:space="preserve">   </w:t>
      </w:r>
      <w:bookmarkEnd w:id="20843"/>
    </w:p>
    <w:p w:rsidR="00CE0D54" w:rsidRDefault="00CE0D54" w:rsidP="00DA353E">
      <w:pPr>
        <w:rPr>
          <w:rtl/>
          <w:lang w:eastAsia="he-IL"/>
        </w:rPr>
      </w:pPr>
    </w:p>
    <w:p w:rsidR="00CE0D54" w:rsidRDefault="00CE0D54" w:rsidP="00BA5095">
      <w:pPr>
        <w:rPr>
          <w:rtl/>
          <w:lang w:eastAsia="he-IL"/>
        </w:rPr>
      </w:pPr>
      <w:r>
        <w:rPr>
          <w:rFonts w:hint="cs"/>
          <w:rtl/>
          <w:lang w:eastAsia="he-IL"/>
        </w:rPr>
        <w:t>אדוני היושב-ראש, עמיתיי חברי הכנסת</w:t>
      </w:r>
      <w:r w:rsidR="00BA5095">
        <w:rPr>
          <w:rFonts w:hint="cs"/>
          <w:rtl/>
          <w:lang w:eastAsia="he-IL"/>
        </w:rPr>
        <w:t>,</w:t>
      </w:r>
      <w:r>
        <w:rPr>
          <w:rFonts w:hint="cs"/>
          <w:rtl/>
          <w:lang w:eastAsia="he-IL"/>
        </w:rPr>
        <w:t xml:space="preserve"> אני רוצה לפתוח </w:t>
      </w:r>
      <w:bookmarkStart w:id="20844" w:name="_ETM_Q47_374046"/>
      <w:bookmarkEnd w:id="20844"/>
      <w:r>
        <w:rPr>
          <w:rFonts w:hint="cs"/>
          <w:rtl/>
          <w:lang w:eastAsia="he-IL"/>
        </w:rPr>
        <w:t>בשבח של אחד משרי הממשלה</w:t>
      </w:r>
      <w:r w:rsidR="00BA5095">
        <w:rPr>
          <w:rFonts w:hint="cs"/>
          <w:rtl/>
          <w:lang w:eastAsia="he-IL"/>
        </w:rPr>
        <w:t>,</w:t>
      </w:r>
      <w:r>
        <w:rPr>
          <w:rFonts w:hint="cs"/>
          <w:rtl/>
          <w:lang w:eastAsia="he-IL"/>
        </w:rPr>
        <w:t xml:space="preserve"> שר החינוך יואב קיש. אנחנו </w:t>
      </w:r>
      <w:bookmarkStart w:id="20845" w:name="_ETM_Q47_384562"/>
      <w:bookmarkEnd w:id="20845"/>
      <w:r>
        <w:rPr>
          <w:rFonts w:hint="cs"/>
          <w:rtl/>
          <w:lang w:eastAsia="he-IL"/>
        </w:rPr>
        <w:t xml:space="preserve">התבשרנו כולנו לפני כמה שבועות שבספרייה הלאומית – זה יוכנס לחוק </w:t>
      </w:r>
      <w:bookmarkStart w:id="20846" w:name="_ETM_Q47_393084"/>
      <w:bookmarkEnd w:id="20846"/>
      <w:r>
        <w:rPr>
          <w:rFonts w:hint="cs"/>
          <w:rtl/>
          <w:lang w:eastAsia="he-IL"/>
        </w:rPr>
        <w:t>ההסדרים</w:t>
      </w:r>
      <w:r w:rsidR="00BA5095">
        <w:rPr>
          <w:rFonts w:hint="cs"/>
          <w:rtl/>
          <w:lang w:eastAsia="he-IL"/>
        </w:rPr>
        <w:t>,</w:t>
      </w:r>
      <w:r>
        <w:rPr>
          <w:rFonts w:hint="cs"/>
          <w:rtl/>
          <w:lang w:eastAsia="he-IL"/>
        </w:rPr>
        <w:t xml:space="preserve"> ויש ש</w:t>
      </w:r>
      <w:r w:rsidR="00BA5095">
        <w:rPr>
          <w:rFonts w:hint="cs"/>
          <w:rtl/>
          <w:lang w:eastAsia="he-IL"/>
        </w:rPr>
        <w:t>ם</w:t>
      </w:r>
      <w:r>
        <w:rPr>
          <w:rFonts w:hint="cs"/>
          <w:rtl/>
          <w:lang w:eastAsia="he-IL"/>
        </w:rPr>
        <w:t xml:space="preserve"> מתווה חדש של הנהלה ושל בחירת האנשים. </w:t>
      </w:r>
      <w:bookmarkStart w:id="20847" w:name="_ETM_Q47_398573"/>
      <w:bookmarkEnd w:id="20847"/>
      <w:r>
        <w:rPr>
          <w:rFonts w:hint="cs"/>
          <w:rtl/>
          <w:lang w:eastAsia="he-IL"/>
        </w:rPr>
        <w:t xml:space="preserve">לא הבנו </w:t>
      </w:r>
      <w:r w:rsidR="00BA5095">
        <w:rPr>
          <w:rFonts w:hint="eastAsia"/>
          <w:rtl/>
          <w:lang w:eastAsia="he-IL"/>
        </w:rPr>
        <w:t xml:space="preserve">– </w:t>
      </w:r>
      <w:r>
        <w:rPr>
          <w:rFonts w:hint="cs"/>
          <w:rtl/>
          <w:lang w:eastAsia="he-IL"/>
        </w:rPr>
        <w:t>הציבור לא הבין</w:t>
      </w:r>
      <w:r w:rsidR="00BA5095">
        <w:rPr>
          <w:rFonts w:hint="cs"/>
          <w:rtl/>
          <w:lang w:eastAsia="he-IL"/>
        </w:rPr>
        <w:t>,</w:t>
      </w:r>
      <w:r>
        <w:rPr>
          <w:rFonts w:hint="cs"/>
          <w:rtl/>
          <w:lang w:eastAsia="he-IL"/>
        </w:rPr>
        <w:t xml:space="preserve"> האקדמיה לא הבינה</w:t>
      </w:r>
      <w:r w:rsidR="00BA5095">
        <w:rPr>
          <w:rFonts w:hint="cs"/>
          <w:rtl/>
          <w:lang w:eastAsia="he-IL"/>
        </w:rPr>
        <w:t>,</w:t>
      </w:r>
      <w:r>
        <w:rPr>
          <w:rFonts w:hint="cs"/>
          <w:rtl/>
          <w:lang w:eastAsia="he-IL"/>
        </w:rPr>
        <w:t xml:space="preserve"> האוניברסיטה העברית</w:t>
      </w:r>
      <w:bookmarkStart w:id="20848" w:name="_ETM_Q47_406659"/>
      <w:bookmarkEnd w:id="20848"/>
      <w:r>
        <w:rPr>
          <w:rFonts w:hint="cs"/>
          <w:rtl/>
          <w:lang w:eastAsia="he-IL"/>
        </w:rPr>
        <w:t xml:space="preserve"> אמרה שהיא תמשוך את מה שיש לה שם</w:t>
      </w:r>
      <w:r w:rsidR="00BA5095">
        <w:rPr>
          <w:rFonts w:hint="cs"/>
          <w:rtl/>
          <w:lang w:eastAsia="he-IL"/>
        </w:rPr>
        <w:t>,</w:t>
      </w:r>
      <w:r>
        <w:rPr>
          <w:rFonts w:hint="cs"/>
          <w:rtl/>
          <w:lang w:eastAsia="he-IL"/>
        </w:rPr>
        <w:t xml:space="preserve"> גופים </w:t>
      </w:r>
      <w:bookmarkStart w:id="20849" w:name="_ETM_Q47_413134"/>
      <w:bookmarkEnd w:id="20849"/>
      <w:r>
        <w:rPr>
          <w:rFonts w:hint="cs"/>
          <w:rtl/>
          <w:lang w:eastAsia="he-IL"/>
        </w:rPr>
        <w:t xml:space="preserve">אחרים איימו על תקציב. ומה קרה? שר החינוך ראה </w:t>
      </w:r>
      <w:bookmarkStart w:id="20850" w:name="_ETM_Q47_419486"/>
      <w:bookmarkEnd w:id="20850"/>
      <w:r>
        <w:rPr>
          <w:rFonts w:hint="cs"/>
          <w:rtl/>
          <w:lang w:eastAsia="he-IL"/>
        </w:rPr>
        <w:t xml:space="preserve">את המציאות. </w:t>
      </w:r>
      <w:bookmarkStart w:id="20851" w:name="_ETM_Q47_421646"/>
      <w:bookmarkStart w:id="20852" w:name="_ETM_Q47_421703"/>
      <w:bookmarkStart w:id="20853" w:name="_ETM_Q47_421784"/>
      <w:bookmarkStart w:id="20854" w:name="_ETM_Q47_421830"/>
      <w:bookmarkEnd w:id="20851"/>
      <w:bookmarkEnd w:id="20852"/>
      <w:bookmarkEnd w:id="20853"/>
      <w:bookmarkEnd w:id="20854"/>
      <w:r>
        <w:rPr>
          <w:rFonts w:hint="cs"/>
          <w:rtl/>
          <w:lang w:eastAsia="he-IL"/>
        </w:rPr>
        <w:t xml:space="preserve">יש שר בממשלה שמסתכל ואומר: אופס, זאת המציאות. </w:t>
      </w:r>
      <w:bookmarkStart w:id="20855" w:name="_ETM_Q47_427053"/>
      <w:bookmarkEnd w:id="20855"/>
      <w:r>
        <w:rPr>
          <w:rFonts w:hint="cs"/>
          <w:rtl/>
          <w:lang w:eastAsia="he-IL"/>
        </w:rPr>
        <w:t>גם אם יש לי אידיאולוגיה שלמה, שנגיד צריך לחסל חשבונות</w:t>
      </w:r>
      <w:r w:rsidR="00BA5095">
        <w:rPr>
          <w:rFonts w:hint="cs"/>
          <w:rtl/>
          <w:lang w:eastAsia="he-IL"/>
        </w:rPr>
        <w:t>,</w:t>
      </w:r>
      <w:r>
        <w:rPr>
          <w:rFonts w:hint="cs"/>
          <w:rtl/>
          <w:lang w:eastAsia="he-IL"/>
        </w:rPr>
        <w:t xml:space="preserve"> </w:t>
      </w:r>
      <w:bookmarkStart w:id="20856" w:name="_ETM_Q47_433802"/>
      <w:bookmarkEnd w:id="20856"/>
      <w:r>
        <w:rPr>
          <w:rFonts w:hint="cs"/>
          <w:rtl/>
          <w:lang w:eastAsia="he-IL"/>
        </w:rPr>
        <w:t>וחלק מהאידאולוגי</w:t>
      </w:r>
      <w:r>
        <w:rPr>
          <w:rFonts w:hint="eastAsia"/>
          <w:rtl/>
          <w:lang w:eastAsia="he-IL"/>
        </w:rPr>
        <w:t>ה</w:t>
      </w:r>
      <w:r>
        <w:rPr>
          <w:rFonts w:hint="cs"/>
          <w:rtl/>
          <w:lang w:eastAsia="he-IL"/>
        </w:rPr>
        <w:t xml:space="preserve"> </w:t>
      </w:r>
      <w:r w:rsidR="00DA353E">
        <w:rPr>
          <w:rFonts w:hint="cs"/>
          <w:rtl/>
          <w:lang w:eastAsia="he-IL"/>
        </w:rPr>
        <w:t>– – –</w:t>
      </w:r>
    </w:p>
    <w:p w:rsidR="00CE0D54" w:rsidRDefault="00CE0D54" w:rsidP="00176846">
      <w:pPr>
        <w:rPr>
          <w:rtl/>
          <w:lang w:eastAsia="he-IL"/>
        </w:rPr>
      </w:pPr>
    </w:p>
    <w:p w:rsidR="00CE0D54" w:rsidRDefault="00CE0D54" w:rsidP="00176846">
      <w:pPr>
        <w:pStyle w:val="af8"/>
        <w:keepNext/>
        <w:rPr>
          <w:rtl/>
        </w:rPr>
      </w:pPr>
      <w:r w:rsidRPr="00900729">
        <w:rPr>
          <w:rStyle w:val="TagStyle"/>
          <w:rtl/>
        </w:rPr>
        <w:t xml:space="preserve"> &lt;&lt; יור &gt;&gt; </w:t>
      </w:r>
      <w:r>
        <w:rPr>
          <w:rtl/>
        </w:rPr>
        <w:t>היו"ר משה טור פז:</w:t>
      </w:r>
      <w:r w:rsidRPr="00900729">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שנייה אחת, חבר הכנסת שטרן, </w:t>
      </w:r>
      <w:bookmarkStart w:id="20857" w:name="_ETM_Q47_435699"/>
      <w:bookmarkEnd w:id="20857"/>
      <w:r>
        <w:rPr>
          <w:rFonts w:hint="cs"/>
          <w:rtl/>
          <w:lang w:eastAsia="he-IL"/>
        </w:rPr>
        <w:t xml:space="preserve">רק בוא נעצור שנייה. יש שר במליאה? נא לקרוא </w:t>
      </w:r>
      <w:bookmarkStart w:id="20858" w:name="_ETM_Q47_441477"/>
      <w:bookmarkEnd w:id="20858"/>
      <w:r>
        <w:rPr>
          <w:rFonts w:hint="cs"/>
          <w:rtl/>
          <w:lang w:eastAsia="he-IL"/>
        </w:rPr>
        <w:t>לו. בסדר, אתה יכול להמשיך.</w:t>
      </w:r>
    </w:p>
    <w:p w:rsidR="00CE0D54" w:rsidRDefault="00CE0D54" w:rsidP="00176846">
      <w:pPr>
        <w:rPr>
          <w:rtl/>
          <w:lang w:eastAsia="he-IL"/>
        </w:rPr>
      </w:pPr>
    </w:p>
    <w:p w:rsidR="00CE0D54" w:rsidRDefault="00CE0D54" w:rsidP="00176846">
      <w:pPr>
        <w:pStyle w:val="af7"/>
        <w:keepNext/>
        <w:rPr>
          <w:rtl/>
        </w:rPr>
      </w:pPr>
      <w:r w:rsidRPr="00247D48">
        <w:rPr>
          <w:rStyle w:val="TagStyle"/>
          <w:rtl/>
        </w:rPr>
        <w:t xml:space="preserve"> &lt;&lt; קריאה &gt;&gt; </w:t>
      </w:r>
      <w:r>
        <w:rPr>
          <w:rtl/>
        </w:rPr>
        <w:t>ולדימיר בליאק (יש עתיד):</w:t>
      </w:r>
      <w:r w:rsidRPr="00247D48">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כל כך הרבה שרים ותמיד הם </w:t>
      </w:r>
      <w:bookmarkStart w:id="20859" w:name="_ETM_Q47_444259"/>
      <w:bookmarkEnd w:id="20859"/>
      <w:r>
        <w:rPr>
          <w:rFonts w:hint="cs"/>
          <w:rtl/>
          <w:lang w:eastAsia="he-IL"/>
        </w:rPr>
        <w:t>נעלמים. מה יהיה?</w:t>
      </w:r>
    </w:p>
    <w:p w:rsidR="00CE0D54" w:rsidRDefault="00CE0D54" w:rsidP="00176846">
      <w:pPr>
        <w:rPr>
          <w:rtl/>
          <w:lang w:eastAsia="he-IL"/>
        </w:rPr>
      </w:pPr>
      <w:bookmarkStart w:id="20860" w:name="_ETM_Q47_444223"/>
      <w:bookmarkStart w:id="20861" w:name="_ETM_Q47_444296"/>
      <w:bookmarkEnd w:id="20860"/>
      <w:bookmarkEnd w:id="20861"/>
    </w:p>
    <w:p w:rsidR="00CE0D54" w:rsidRDefault="00CE0D54" w:rsidP="00176846">
      <w:pPr>
        <w:pStyle w:val="-"/>
        <w:keepNext/>
        <w:rPr>
          <w:rtl/>
        </w:rPr>
      </w:pPr>
      <w:bookmarkStart w:id="20862" w:name="ET_speakercontinue_5109_16"/>
      <w:r w:rsidRPr="00247D48">
        <w:rPr>
          <w:rStyle w:val="TagStyle"/>
          <w:rtl/>
        </w:rPr>
        <w:t xml:space="preserve"> &lt;&lt; דובר_המשך &gt;&gt; </w:t>
      </w:r>
      <w:r>
        <w:rPr>
          <w:rtl/>
        </w:rPr>
        <w:t>אלעזר שטרן (יש עתיד):</w:t>
      </w:r>
      <w:r w:rsidRPr="00247D48">
        <w:rPr>
          <w:rStyle w:val="TagStyle"/>
          <w:rtl/>
        </w:rPr>
        <w:t xml:space="preserve"> &lt;&lt; דובר_המשך &gt;&gt;</w:t>
      </w:r>
      <w:r>
        <w:rPr>
          <w:rtl/>
        </w:rPr>
        <w:t xml:space="preserve">   </w:t>
      </w:r>
      <w:bookmarkEnd w:id="20862"/>
    </w:p>
    <w:p w:rsidR="00CE0D54" w:rsidRDefault="00CE0D54" w:rsidP="00DA353E">
      <w:pPr>
        <w:rPr>
          <w:rtl/>
          <w:lang w:eastAsia="he-IL"/>
        </w:rPr>
      </w:pPr>
    </w:p>
    <w:p w:rsidR="00CE0D54" w:rsidRDefault="00CE0D54" w:rsidP="00176846">
      <w:pPr>
        <w:rPr>
          <w:rtl/>
          <w:lang w:eastAsia="he-IL"/>
        </w:rPr>
      </w:pPr>
      <w:bookmarkStart w:id="20863" w:name="_ETM_Q47_446793"/>
      <w:bookmarkEnd w:id="20863"/>
      <w:r>
        <w:rPr>
          <w:rFonts w:hint="cs"/>
          <w:rtl/>
          <w:lang w:eastAsia="he-IL"/>
        </w:rPr>
        <w:t xml:space="preserve">אולי בתוך ההפסקה </w:t>
      </w:r>
      <w:r w:rsidR="00DA353E">
        <w:rPr>
          <w:rFonts w:hint="cs"/>
          <w:rtl/>
          <w:lang w:eastAsia="he-IL"/>
        </w:rPr>
        <w:t>– – –</w:t>
      </w:r>
    </w:p>
    <w:p w:rsidR="00CE0D54" w:rsidRDefault="00CE0D54" w:rsidP="00176846">
      <w:pPr>
        <w:rPr>
          <w:rtl/>
          <w:lang w:eastAsia="he-IL"/>
        </w:rPr>
      </w:pPr>
    </w:p>
    <w:p w:rsidR="00CE0D54" w:rsidRDefault="00CE0D54" w:rsidP="00176846">
      <w:pPr>
        <w:pStyle w:val="af8"/>
        <w:keepNext/>
        <w:rPr>
          <w:rtl/>
        </w:rPr>
      </w:pPr>
      <w:r w:rsidRPr="00247D48">
        <w:rPr>
          <w:rStyle w:val="TagStyle"/>
          <w:rtl/>
        </w:rPr>
        <w:t xml:space="preserve"> &lt;&lt; יור &gt;&gt; </w:t>
      </w:r>
      <w:r>
        <w:rPr>
          <w:rtl/>
        </w:rPr>
        <w:t>היו"ר משה טור פז:</w:t>
      </w:r>
      <w:r w:rsidRPr="00247D48">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לא, לא, המשכנו.</w:t>
      </w:r>
    </w:p>
    <w:p w:rsidR="00CE0D54" w:rsidRDefault="00CE0D54" w:rsidP="00176846">
      <w:pPr>
        <w:rPr>
          <w:rtl/>
          <w:lang w:eastAsia="he-IL"/>
        </w:rPr>
      </w:pPr>
    </w:p>
    <w:p w:rsidR="00CE0D54" w:rsidRDefault="00CE0D54" w:rsidP="00176846">
      <w:pPr>
        <w:pStyle w:val="-"/>
        <w:keepNext/>
        <w:rPr>
          <w:rtl/>
        </w:rPr>
      </w:pPr>
      <w:bookmarkStart w:id="20864" w:name="ET_speakercontinue_5109_18"/>
      <w:r w:rsidRPr="00247D48">
        <w:rPr>
          <w:rStyle w:val="TagStyle"/>
          <w:rtl/>
        </w:rPr>
        <w:t xml:space="preserve"> &lt;&lt; דובר_המשך &gt;&gt; </w:t>
      </w:r>
      <w:r>
        <w:rPr>
          <w:rtl/>
        </w:rPr>
        <w:t>אלעזר שטרן (יש עתיד):</w:t>
      </w:r>
      <w:r w:rsidRPr="00247D48">
        <w:rPr>
          <w:rStyle w:val="TagStyle"/>
          <w:rtl/>
        </w:rPr>
        <w:t xml:space="preserve"> &lt;&lt; דובר_המשך &gt;&gt;</w:t>
      </w:r>
      <w:r>
        <w:rPr>
          <w:rtl/>
        </w:rPr>
        <w:t xml:space="preserve">   </w:t>
      </w:r>
      <w:bookmarkEnd w:id="20864"/>
    </w:p>
    <w:p w:rsidR="00CE0D54" w:rsidRDefault="00CE0D54" w:rsidP="00DA353E">
      <w:pPr>
        <w:rPr>
          <w:rtl/>
          <w:lang w:eastAsia="he-IL"/>
        </w:rPr>
      </w:pPr>
    </w:p>
    <w:p w:rsidR="00CE0D54" w:rsidRDefault="00DA353E" w:rsidP="00176846">
      <w:pPr>
        <w:rPr>
          <w:rtl/>
          <w:lang w:eastAsia="he-IL"/>
        </w:rPr>
      </w:pPr>
      <w:r>
        <w:rPr>
          <w:rFonts w:hint="cs"/>
          <w:rtl/>
          <w:lang w:eastAsia="he-IL"/>
        </w:rPr>
        <w:t>– – –</w:t>
      </w:r>
      <w:r w:rsidR="00BA5095">
        <w:rPr>
          <w:rFonts w:hint="cs"/>
          <w:rtl/>
          <w:lang w:eastAsia="he-IL"/>
        </w:rPr>
        <w:t xml:space="preserve"> </w:t>
      </w:r>
      <w:r w:rsidR="00CE0D54">
        <w:rPr>
          <w:rFonts w:hint="cs"/>
          <w:rtl/>
          <w:lang w:eastAsia="he-IL"/>
        </w:rPr>
        <w:t>מי זה השר התורן?</w:t>
      </w:r>
    </w:p>
    <w:p w:rsidR="00CE0D54" w:rsidRDefault="00CE0D54" w:rsidP="00176846">
      <w:pPr>
        <w:rPr>
          <w:rtl/>
          <w:lang w:eastAsia="he-IL"/>
        </w:rPr>
      </w:pPr>
    </w:p>
    <w:p w:rsidR="00CE0D54" w:rsidRDefault="00CE0D54" w:rsidP="00176846">
      <w:pPr>
        <w:pStyle w:val="af8"/>
        <w:keepNext/>
        <w:rPr>
          <w:rtl/>
        </w:rPr>
      </w:pPr>
      <w:bookmarkStart w:id="20865" w:name="ET_yor_6253_19"/>
      <w:r w:rsidRPr="00247D48">
        <w:rPr>
          <w:rStyle w:val="TagStyle"/>
          <w:rtl/>
        </w:rPr>
        <w:t xml:space="preserve"> &lt;&lt; יור &gt;&gt; </w:t>
      </w:r>
      <w:r>
        <w:rPr>
          <w:rtl/>
        </w:rPr>
        <w:t>היו"ר משה טור פז:</w:t>
      </w:r>
      <w:r w:rsidRPr="00247D48">
        <w:rPr>
          <w:rStyle w:val="TagStyle"/>
          <w:rtl/>
        </w:rPr>
        <w:t xml:space="preserve"> &lt;&lt; יור &gt;&gt;</w:t>
      </w:r>
      <w:r>
        <w:rPr>
          <w:rtl/>
        </w:rPr>
        <w:t xml:space="preserve">   </w:t>
      </w:r>
      <w:bookmarkEnd w:id="20865"/>
    </w:p>
    <w:p w:rsidR="00CE0D54" w:rsidRDefault="00CE0D54" w:rsidP="00DA353E">
      <w:pPr>
        <w:rPr>
          <w:rtl/>
          <w:lang w:eastAsia="he-IL"/>
        </w:rPr>
      </w:pPr>
    </w:p>
    <w:p w:rsidR="00CE0D54" w:rsidRDefault="00CE0D54" w:rsidP="00176846">
      <w:pPr>
        <w:rPr>
          <w:rtl/>
          <w:lang w:eastAsia="he-IL"/>
        </w:rPr>
      </w:pPr>
      <w:r>
        <w:rPr>
          <w:rFonts w:hint="cs"/>
          <w:rtl/>
          <w:lang w:eastAsia="he-IL"/>
        </w:rPr>
        <w:t>השר מלכיאלי.</w:t>
      </w:r>
      <w:bookmarkStart w:id="20866" w:name="_ETM_Q47_453470"/>
      <w:bookmarkEnd w:id="20866"/>
    </w:p>
    <w:p w:rsidR="00CE0D54" w:rsidRDefault="00CE0D54" w:rsidP="00176846">
      <w:pPr>
        <w:rPr>
          <w:rtl/>
          <w:lang w:eastAsia="he-IL"/>
        </w:rPr>
      </w:pPr>
      <w:bookmarkStart w:id="20867" w:name="_ETM_Q47_453567"/>
      <w:bookmarkEnd w:id="20867"/>
    </w:p>
    <w:p w:rsidR="00CE0D54" w:rsidRDefault="00CE0D54" w:rsidP="00176846">
      <w:pPr>
        <w:pStyle w:val="-"/>
        <w:keepNext/>
        <w:rPr>
          <w:rtl/>
        </w:rPr>
      </w:pPr>
      <w:bookmarkStart w:id="20868" w:name="ET_speakercontinue_5109_20"/>
      <w:r w:rsidRPr="00247D48">
        <w:rPr>
          <w:rStyle w:val="TagStyle"/>
          <w:rtl/>
        </w:rPr>
        <w:t xml:space="preserve"> &lt;&lt; דובר_המשך &gt;&gt; </w:t>
      </w:r>
      <w:r>
        <w:rPr>
          <w:rtl/>
        </w:rPr>
        <w:t>אלעזר שטרן (יש עתיד):</w:t>
      </w:r>
      <w:r w:rsidRPr="00247D48">
        <w:rPr>
          <w:rStyle w:val="TagStyle"/>
          <w:rtl/>
        </w:rPr>
        <w:t xml:space="preserve"> &lt;&lt; דובר_המשך &gt;&gt;</w:t>
      </w:r>
      <w:r>
        <w:rPr>
          <w:rtl/>
        </w:rPr>
        <w:t xml:space="preserve">   </w:t>
      </w:r>
      <w:bookmarkEnd w:id="20868"/>
    </w:p>
    <w:p w:rsidR="00CE0D54" w:rsidRDefault="00CE0D54" w:rsidP="00DA353E">
      <w:pPr>
        <w:rPr>
          <w:rtl/>
          <w:lang w:eastAsia="he-IL"/>
        </w:rPr>
      </w:pPr>
    </w:p>
    <w:p w:rsidR="00CE0D54" w:rsidRDefault="00CE0D54" w:rsidP="00BA5095">
      <w:pPr>
        <w:rPr>
          <w:rtl/>
          <w:lang w:eastAsia="he-IL"/>
        </w:rPr>
      </w:pPr>
      <w:r>
        <w:rPr>
          <w:rFonts w:hint="cs"/>
          <w:rtl/>
          <w:lang w:eastAsia="he-IL"/>
        </w:rPr>
        <w:t xml:space="preserve">השר מלכיאלי, אולי תציע </w:t>
      </w:r>
      <w:bookmarkStart w:id="20869" w:name="_ETM_Q47_453541"/>
      <w:bookmarkEnd w:id="20869"/>
      <w:r>
        <w:rPr>
          <w:rFonts w:hint="cs"/>
          <w:rtl/>
          <w:lang w:eastAsia="he-IL"/>
        </w:rPr>
        <w:t xml:space="preserve">להוסיף עוד שורה של שרים. הרי הביזיון של ראש הממשלה </w:t>
      </w:r>
      <w:bookmarkStart w:id="20870" w:name="_ETM_Q47_461647"/>
      <w:bookmarkEnd w:id="20870"/>
      <w:r w:rsidR="00BA5095">
        <w:rPr>
          <w:rFonts w:hint="eastAsia"/>
          <w:rtl/>
          <w:lang w:eastAsia="he-IL"/>
        </w:rPr>
        <w:t xml:space="preserve">– </w:t>
      </w:r>
      <w:r>
        <w:rPr>
          <w:rFonts w:hint="cs"/>
          <w:rtl/>
          <w:lang w:eastAsia="he-IL"/>
        </w:rPr>
        <w:t xml:space="preserve">הוא מתבייש לשים פה את השולחן באמצע, שלא </w:t>
      </w:r>
      <w:r w:rsidR="00C14522">
        <w:rPr>
          <w:rFonts w:hint="cs"/>
          <w:rtl/>
          <w:lang w:eastAsia="he-IL"/>
        </w:rPr>
        <w:t>י</w:t>
      </w:r>
      <w:r>
        <w:rPr>
          <w:rFonts w:hint="cs"/>
          <w:rtl/>
          <w:lang w:eastAsia="he-IL"/>
        </w:rPr>
        <w:t xml:space="preserve">יראה הרבה. </w:t>
      </w:r>
      <w:bookmarkStart w:id="20871" w:name="_ETM_Q47_463026"/>
      <w:bookmarkEnd w:id="20871"/>
      <w:r>
        <w:rPr>
          <w:rFonts w:hint="cs"/>
          <w:rtl/>
          <w:lang w:eastAsia="he-IL"/>
        </w:rPr>
        <w:t>פעם היה פה שולחן. אז כאילו הוא דוחף את השרים שלו לתוכנו, לחברי הכנסת, ואז אנחנו מתביישים</w:t>
      </w:r>
      <w:r w:rsidR="00BA5095">
        <w:rPr>
          <w:rFonts w:hint="cs"/>
          <w:rtl/>
          <w:lang w:eastAsia="he-IL"/>
        </w:rPr>
        <w:t>,</w:t>
      </w:r>
      <w:r>
        <w:rPr>
          <w:rFonts w:hint="cs"/>
          <w:rtl/>
          <w:lang w:eastAsia="he-IL"/>
        </w:rPr>
        <w:t xml:space="preserve"> מה שרים של הממשלה הזאת</w:t>
      </w:r>
      <w:r w:rsidRPr="004A06D0">
        <w:rPr>
          <w:rFonts w:hint="cs"/>
          <w:rtl/>
          <w:lang w:eastAsia="he-IL"/>
        </w:rPr>
        <w:t xml:space="preserve"> </w:t>
      </w:r>
      <w:r>
        <w:rPr>
          <w:rFonts w:hint="cs"/>
          <w:rtl/>
          <w:lang w:eastAsia="he-IL"/>
        </w:rPr>
        <w:t>עושים בינ</w:t>
      </w:r>
      <w:r w:rsidR="00BA5095">
        <w:rPr>
          <w:rFonts w:hint="cs"/>
          <w:rtl/>
          <w:lang w:eastAsia="he-IL"/>
        </w:rPr>
        <w:t>י</w:t>
      </w:r>
      <w:r>
        <w:rPr>
          <w:rFonts w:hint="cs"/>
          <w:rtl/>
          <w:lang w:eastAsia="he-IL"/>
        </w:rPr>
        <w:t>נו.</w:t>
      </w:r>
    </w:p>
    <w:p w:rsidR="00CE0D54" w:rsidRDefault="00CE0D54" w:rsidP="00176846">
      <w:pPr>
        <w:rPr>
          <w:rtl/>
          <w:lang w:eastAsia="he-IL"/>
        </w:rPr>
      </w:pPr>
    </w:p>
    <w:p w:rsidR="00CE0D54" w:rsidRDefault="00CE0D54" w:rsidP="00176846">
      <w:pPr>
        <w:pStyle w:val="af7"/>
        <w:keepNext/>
        <w:rPr>
          <w:rtl/>
        </w:rPr>
      </w:pPr>
      <w:r w:rsidRPr="008B241A">
        <w:rPr>
          <w:rStyle w:val="TagStyle"/>
          <w:rtl/>
        </w:rPr>
        <w:t xml:space="preserve">&lt;&lt; קריאה &gt;&gt; </w:t>
      </w:r>
      <w:r>
        <w:rPr>
          <w:rtl/>
        </w:rPr>
        <w:t>השר לשירותי דת מיכאל מלכיאלי:</w:t>
      </w:r>
      <w:r w:rsidRPr="008B241A">
        <w:rPr>
          <w:rStyle w:val="TagStyle"/>
          <w:rtl/>
        </w:rPr>
        <w:t xml:space="preserve"> &lt;&lt; קריאה &gt;&gt;</w:t>
      </w:r>
      <w:r>
        <w:rPr>
          <w:rtl/>
        </w:rPr>
        <w:t xml:space="preserve">   </w:t>
      </w:r>
    </w:p>
    <w:p w:rsidR="00CE0D54" w:rsidRDefault="00CE0D54" w:rsidP="00176846">
      <w:pPr>
        <w:rPr>
          <w:rtl/>
          <w:lang w:eastAsia="he-IL"/>
        </w:rPr>
      </w:pPr>
    </w:p>
    <w:p w:rsidR="00CE0D54" w:rsidRDefault="00DA353E" w:rsidP="00176846">
      <w:pPr>
        <w:rPr>
          <w:rtl/>
          <w:lang w:eastAsia="he-IL"/>
        </w:rPr>
      </w:pPr>
      <w:bookmarkStart w:id="20872" w:name="_ETM_Q47_474111"/>
      <w:bookmarkEnd w:id="20872"/>
      <w:r>
        <w:rPr>
          <w:rFonts w:hint="cs"/>
          <w:rtl/>
          <w:lang w:eastAsia="he-IL"/>
        </w:rPr>
        <w:t>– – –</w:t>
      </w:r>
    </w:p>
    <w:p w:rsidR="00CE0D54" w:rsidRDefault="00CE0D54" w:rsidP="00176846">
      <w:pPr>
        <w:rPr>
          <w:rtl/>
          <w:lang w:eastAsia="he-IL"/>
        </w:rPr>
      </w:pPr>
    </w:p>
    <w:p w:rsidR="00CE0D54" w:rsidRDefault="00CE0D54" w:rsidP="00176846">
      <w:pPr>
        <w:pStyle w:val="-"/>
        <w:keepNext/>
        <w:rPr>
          <w:rtl/>
        </w:rPr>
      </w:pPr>
      <w:bookmarkStart w:id="20873" w:name="ET_speakercontinue_5109_21"/>
      <w:r w:rsidRPr="00E16914">
        <w:rPr>
          <w:rStyle w:val="TagStyle"/>
          <w:rtl/>
        </w:rPr>
        <w:t xml:space="preserve"> &lt;&lt; דובר_המשך &gt;&gt; </w:t>
      </w:r>
      <w:r>
        <w:rPr>
          <w:rtl/>
        </w:rPr>
        <w:t>אלעזר שטרן (יש עתיד):</w:t>
      </w:r>
      <w:r w:rsidRPr="00E16914">
        <w:rPr>
          <w:rStyle w:val="TagStyle"/>
          <w:rtl/>
        </w:rPr>
        <w:t xml:space="preserve"> &lt;&lt; דובר_המשך &gt;&gt;</w:t>
      </w:r>
      <w:r>
        <w:rPr>
          <w:rtl/>
        </w:rPr>
        <w:t xml:space="preserve">   </w:t>
      </w:r>
      <w:bookmarkEnd w:id="20873"/>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באמת, באמת. </w:t>
      </w:r>
      <w:bookmarkStart w:id="20874" w:name="_ETM_Q47_477080"/>
      <w:bookmarkEnd w:id="20874"/>
    </w:p>
    <w:p w:rsidR="00CE0D54" w:rsidRDefault="00CE0D54" w:rsidP="00176846">
      <w:pPr>
        <w:rPr>
          <w:rtl/>
          <w:lang w:eastAsia="he-IL"/>
        </w:rPr>
      </w:pPr>
      <w:bookmarkStart w:id="20875" w:name="_ETM_Q47_478183"/>
      <w:bookmarkStart w:id="20876" w:name="_ETM_Q47_478264"/>
      <w:bookmarkEnd w:id="20875"/>
      <w:bookmarkEnd w:id="20876"/>
    </w:p>
    <w:p w:rsidR="00CE0D54" w:rsidRDefault="00CE0D54" w:rsidP="00176846">
      <w:pPr>
        <w:pStyle w:val="af7"/>
        <w:keepNext/>
        <w:rPr>
          <w:rtl/>
        </w:rPr>
      </w:pPr>
      <w:r w:rsidRPr="008B241A">
        <w:rPr>
          <w:rStyle w:val="TagStyle"/>
          <w:rtl/>
        </w:rPr>
        <w:t xml:space="preserve">&lt;&lt; קריאה &gt;&gt; </w:t>
      </w:r>
      <w:r>
        <w:rPr>
          <w:rtl/>
        </w:rPr>
        <w:t>השר לשירותי דת מיכאל מלכיאלי:</w:t>
      </w:r>
      <w:r w:rsidRPr="008B241A">
        <w:rPr>
          <w:rStyle w:val="TagStyle"/>
          <w:rtl/>
        </w:rPr>
        <w:t xml:space="preserve"> &lt;&lt; קריאה &gt;&gt;</w:t>
      </w:r>
      <w:r>
        <w:rPr>
          <w:rtl/>
        </w:rPr>
        <w:t xml:space="preserve">   </w:t>
      </w:r>
    </w:p>
    <w:p w:rsidR="00CE0D54" w:rsidRDefault="00CE0D54" w:rsidP="00176846">
      <w:pPr>
        <w:rPr>
          <w:rtl/>
          <w:lang w:eastAsia="he-IL"/>
        </w:rPr>
      </w:pPr>
    </w:p>
    <w:p w:rsidR="00CE0D54" w:rsidRDefault="00DA353E" w:rsidP="00176846">
      <w:pPr>
        <w:rPr>
          <w:rtl/>
          <w:lang w:eastAsia="he-IL"/>
        </w:rPr>
      </w:pPr>
      <w:r>
        <w:rPr>
          <w:rFonts w:hint="cs"/>
          <w:rtl/>
          <w:lang w:eastAsia="he-IL"/>
        </w:rPr>
        <w:t>– – –</w:t>
      </w:r>
      <w:r w:rsidR="00CE0D54">
        <w:rPr>
          <w:rFonts w:hint="cs"/>
          <w:rtl/>
          <w:lang w:eastAsia="he-IL"/>
        </w:rPr>
        <w:t xml:space="preserve"> להתבייש.</w:t>
      </w:r>
    </w:p>
    <w:p w:rsidR="00CE0D54" w:rsidRDefault="00CE0D54" w:rsidP="00176846">
      <w:pPr>
        <w:rPr>
          <w:rtl/>
          <w:lang w:eastAsia="he-IL"/>
        </w:rPr>
      </w:pPr>
      <w:bookmarkStart w:id="20877" w:name="_ETM_Q47_477955"/>
      <w:bookmarkStart w:id="20878" w:name="_ETM_Q47_478055"/>
      <w:bookmarkEnd w:id="20877"/>
      <w:bookmarkEnd w:id="20878"/>
    </w:p>
    <w:p w:rsidR="00CE0D54" w:rsidRDefault="00CE0D54" w:rsidP="00176846">
      <w:pPr>
        <w:pStyle w:val="-"/>
        <w:keepNext/>
        <w:rPr>
          <w:rtl/>
        </w:rPr>
      </w:pPr>
      <w:bookmarkStart w:id="20879" w:name="ET_speakercontinue_5109_22"/>
      <w:r w:rsidRPr="00E16914">
        <w:rPr>
          <w:rStyle w:val="TagStyle"/>
          <w:rtl/>
        </w:rPr>
        <w:t xml:space="preserve"> &lt;&lt; דובר_המשך &gt;&gt; </w:t>
      </w:r>
      <w:r>
        <w:rPr>
          <w:rtl/>
        </w:rPr>
        <w:t>אלעזר שטרן (יש עתיד):</w:t>
      </w:r>
      <w:r w:rsidRPr="00E16914">
        <w:rPr>
          <w:rStyle w:val="TagStyle"/>
          <w:rtl/>
        </w:rPr>
        <w:t xml:space="preserve"> &lt;&lt; דובר_המשך &gt;&gt;</w:t>
      </w:r>
      <w:r>
        <w:rPr>
          <w:rtl/>
        </w:rPr>
        <w:t xml:space="preserve">   </w:t>
      </w:r>
      <w:bookmarkEnd w:id="20879"/>
    </w:p>
    <w:p w:rsidR="00CE0D54" w:rsidRDefault="00CE0D54" w:rsidP="00DA353E">
      <w:pPr>
        <w:rPr>
          <w:rtl/>
          <w:lang w:eastAsia="he-IL"/>
        </w:rPr>
      </w:pPr>
    </w:p>
    <w:p w:rsidR="00CE0D54" w:rsidRDefault="00CE0D54" w:rsidP="00BA5095">
      <w:pPr>
        <w:rPr>
          <w:rtl/>
          <w:lang w:eastAsia="he-IL"/>
        </w:rPr>
      </w:pPr>
      <w:r>
        <w:rPr>
          <w:rFonts w:hint="cs"/>
          <w:rtl/>
          <w:lang w:eastAsia="he-IL"/>
        </w:rPr>
        <w:t xml:space="preserve">זה לא מקום. ושרי הממשלה הזאת </w:t>
      </w:r>
      <w:r w:rsidR="00BA5095">
        <w:rPr>
          <w:rFonts w:hint="eastAsia"/>
          <w:rtl/>
          <w:lang w:eastAsia="he-IL"/>
        </w:rPr>
        <w:t xml:space="preserve">– </w:t>
      </w:r>
      <w:r>
        <w:rPr>
          <w:rFonts w:hint="cs"/>
          <w:rtl/>
          <w:lang w:eastAsia="he-IL"/>
        </w:rPr>
        <w:t xml:space="preserve">שישבו ליד </w:t>
      </w:r>
      <w:bookmarkStart w:id="20880" w:name="_ETM_Q47_480594"/>
      <w:bookmarkEnd w:id="20880"/>
      <w:r>
        <w:rPr>
          <w:rFonts w:hint="cs"/>
          <w:rtl/>
          <w:lang w:eastAsia="he-IL"/>
        </w:rPr>
        <w:t>הממשלה הזאת</w:t>
      </w:r>
      <w:r w:rsidR="00BA5095">
        <w:rPr>
          <w:rFonts w:hint="cs"/>
          <w:rtl/>
          <w:lang w:eastAsia="he-IL"/>
        </w:rPr>
        <w:t>,</w:t>
      </w:r>
      <w:r>
        <w:rPr>
          <w:rFonts w:hint="cs"/>
          <w:rtl/>
          <w:lang w:eastAsia="he-IL"/>
        </w:rPr>
        <w:t xml:space="preserve"> שלא יתערבבו בינ</w:t>
      </w:r>
      <w:r w:rsidR="00C14522">
        <w:rPr>
          <w:rFonts w:hint="cs"/>
          <w:rtl/>
          <w:lang w:eastAsia="he-IL"/>
        </w:rPr>
        <w:t>י</w:t>
      </w:r>
      <w:r>
        <w:rPr>
          <w:rFonts w:hint="cs"/>
          <w:rtl/>
          <w:lang w:eastAsia="he-IL"/>
        </w:rPr>
        <w:t xml:space="preserve">נו. </w:t>
      </w:r>
    </w:p>
    <w:p w:rsidR="00CE0D54" w:rsidRDefault="00CE0D54" w:rsidP="00176846">
      <w:pPr>
        <w:rPr>
          <w:rtl/>
          <w:lang w:eastAsia="he-IL"/>
        </w:rPr>
      </w:pPr>
    </w:p>
    <w:p w:rsidR="00CE0D54" w:rsidRDefault="00CE0D54" w:rsidP="00176846">
      <w:pPr>
        <w:pStyle w:val="af7"/>
        <w:keepNext/>
        <w:rPr>
          <w:rtl/>
        </w:rPr>
      </w:pPr>
      <w:r w:rsidRPr="008B241A">
        <w:rPr>
          <w:rStyle w:val="TagStyle"/>
          <w:rtl/>
        </w:rPr>
        <w:t xml:space="preserve">&lt;&lt; קריאה &gt;&gt; </w:t>
      </w:r>
      <w:r>
        <w:rPr>
          <w:rtl/>
        </w:rPr>
        <w:t>השר לשירותי דת מיכאל מלכיאלי:</w:t>
      </w:r>
      <w:r w:rsidRPr="008B241A">
        <w:rPr>
          <w:rStyle w:val="TagStyle"/>
          <w:rtl/>
        </w:rPr>
        <w:t xml:space="preserve"> &lt;&lt; קריאה &gt;&gt;</w:t>
      </w:r>
      <w:r>
        <w:rPr>
          <w:rtl/>
        </w:rPr>
        <w:t xml:space="preserve">   </w:t>
      </w:r>
    </w:p>
    <w:p w:rsidR="00CE0D54" w:rsidRDefault="00CE0D54" w:rsidP="00176846">
      <w:pPr>
        <w:rPr>
          <w:rtl/>
          <w:lang w:eastAsia="he-IL"/>
        </w:rPr>
      </w:pPr>
      <w:bookmarkStart w:id="20881" w:name="_ETM_Q47_484173"/>
      <w:bookmarkEnd w:id="20881"/>
    </w:p>
    <w:p w:rsidR="00CE0D54" w:rsidRDefault="00CE0D54" w:rsidP="00176846">
      <w:pPr>
        <w:rPr>
          <w:rtl/>
          <w:lang w:eastAsia="he-IL"/>
        </w:rPr>
      </w:pPr>
      <w:bookmarkStart w:id="20882" w:name="_ETM_Q47_484240"/>
      <w:bookmarkEnd w:id="20882"/>
      <w:r>
        <w:rPr>
          <w:rFonts w:hint="cs"/>
          <w:rtl/>
          <w:lang w:eastAsia="he-IL"/>
        </w:rPr>
        <w:t xml:space="preserve">אתה יכול אולי </w:t>
      </w:r>
      <w:bookmarkStart w:id="20883" w:name="_ETM_Q47_486398"/>
      <w:bookmarkEnd w:id="20883"/>
      <w:r>
        <w:rPr>
          <w:rFonts w:hint="cs"/>
          <w:rtl/>
          <w:lang w:eastAsia="he-IL"/>
        </w:rPr>
        <w:t xml:space="preserve">להפסיק להתבייש </w:t>
      </w:r>
      <w:r w:rsidR="00DA353E">
        <w:rPr>
          <w:rFonts w:hint="cs"/>
          <w:rtl/>
          <w:lang w:eastAsia="he-IL"/>
        </w:rPr>
        <w:t>– – –</w:t>
      </w:r>
    </w:p>
    <w:p w:rsidR="00CE0D54" w:rsidRDefault="00CE0D54" w:rsidP="00176846">
      <w:pPr>
        <w:rPr>
          <w:rtl/>
          <w:lang w:eastAsia="he-IL"/>
        </w:rPr>
      </w:pPr>
      <w:bookmarkStart w:id="20884" w:name="_ETM_Q47_487292"/>
      <w:bookmarkStart w:id="20885" w:name="_ETM_Q47_487367"/>
      <w:bookmarkEnd w:id="20884"/>
      <w:bookmarkEnd w:id="20885"/>
    </w:p>
    <w:p w:rsidR="00CE0D54" w:rsidRDefault="00CE0D54" w:rsidP="00176846">
      <w:pPr>
        <w:pStyle w:val="af7"/>
        <w:keepNext/>
        <w:rPr>
          <w:rtl/>
        </w:rPr>
      </w:pPr>
      <w:bookmarkStart w:id="20886" w:name="ET_interruption_6127_23"/>
      <w:r w:rsidRPr="00E16914">
        <w:rPr>
          <w:rStyle w:val="TagStyle"/>
          <w:rtl/>
        </w:rPr>
        <w:t xml:space="preserve"> &lt;&lt; קריאה &gt;&gt; </w:t>
      </w:r>
      <w:r>
        <w:rPr>
          <w:rtl/>
        </w:rPr>
        <w:t>ולדימיר בליאק (יש עתיד):</w:t>
      </w:r>
      <w:r w:rsidRPr="00E16914">
        <w:rPr>
          <w:rStyle w:val="TagStyle"/>
          <w:rtl/>
        </w:rPr>
        <w:t xml:space="preserve"> &lt;&lt; קריאה &gt;&gt;</w:t>
      </w:r>
      <w:r>
        <w:rPr>
          <w:rtl/>
        </w:rPr>
        <w:t xml:space="preserve">   </w:t>
      </w:r>
      <w:bookmarkEnd w:id="20886"/>
    </w:p>
    <w:p w:rsidR="00CE0D54" w:rsidRDefault="00CE0D54" w:rsidP="00DA353E">
      <w:pPr>
        <w:rPr>
          <w:rtl/>
          <w:lang w:eastAsia="he-IL"/>
        </w:rPr>
      </w:pPr>
    </w:p>
    <w:p w:rsidR="00CE0D54" w:rsidRDefault="00DA353E" w:rsidP="00176846">
      <w:pPr>
        <w:rPr>
          <w:rtl/>
          <w:lang w:eastAsia="he-IL"/>
        </w:rPr>
      </w:pPr>
      <w:r>
        <w:rPr>
          <w:rFonts w:hint="cs"/>
          <w:rtl/>
          <w:lang w:eastAsia="he-IL"/>
        </w:rPr>
        <w:t>– – –</w:t>
      </w:r>
      <w:r w:rsidR="00CE0D54">
        <w:rPr>
          <w:rFonts w:hint="cs"/>
          <w:rtl/>
          <w:lang w:eastAsia="he-IL"/>
        </w:rPr>
        <w:t xml:space="preserve"> ישראל </w:t>
      </w:r>
      <w:r>
        <w:rPr>
          <w:rFonts w:hint="cs"/>
          <w:rtl/>
          <w:lang w:eastAsia="he-IL"/>
        </w:rPr>
        <w:t>– – –</w:t>
      </w:r>
      <w:bookmarkStart w:id="20887" w:name="_ETM_Q47_488026"/>
      <w:bookmarkEnd w:id="20887"/>
    </w:p>
    <w:p w:rsidR="00CE0D54" w:rsidRDefault="00CE0D54" w:rsidP="00176846">
      <w:pPr>
        <w:rPr>
          <w:rtl/>
          <w:lang w:eastAsia="he-IL"/>
        </w:rPr>
      </w:pPr>
      <w:bookmarkStart w:id="20888" w:name="_ETM_Q47_488098"/>
      <w:bookmarkEnd w:id="20888"/>
    </w:p>
    <w:p w:rsidR="00CE0D54" w:rsidRDefault="00CE0D54" w:rsidP="00176846">
      <w:pPr>
        <w:pStyle w:val="-"/>
        <w:keepNext/>
        <w:rPr>
          <w:rtl/>
        </w:rPr>
      </w:pPr>
      <w:bookmarkStart w:id="20889" w:name="ET_speakercontinue_5109_24"/>
      <w:r w:rsidRPr="00E16914">
        <w:rPr>
          <w:rStyle w:val="TagStyle"/>
          <w:rtl/>
        </w:rPr>
        <w:t xml:space="preserve"> &lt;&lt; דובר_המשך &gt;&gt; </w:t>
      </w:r>
      <w:r>
        <w:rPr>
          <w:rtl/>
        </w:rPr>
        <w:t>אלעזר שטרן (יש עתיד):</w:t>
      </w:r>
      <w:r w:rsidRPr="00E16914">
        <w:rPr>
          <w:rStyle w:val="TagStyle"/>
          <w:rtl/>
        </w:rPr>
        <w:t xml:space="preserve"> &lt;&lt; דובר_המשך &gt;&gt;</w:t>
      </w:r>
      <w:r>
        <w:rPr>
          <w:rtl/>
        </w:rPr>
        <w:t xml:space="preserve">   </w:t>
      </w:r>
      <w:bookmarkEnd w:id="20889"/>
    </w:p>
    <w:p w:rsidR="00CE0D54" w:rsidRDefault="00CE0D54" w:rsidP="00DA353E">
      <w:pPr>
        <w:rPr>
          <w:rtl/>
          <w:lang w:eastAsia="he-IL"/>
        </w:rPr>
      </w:pPr>
    </w:p>
    <w:p w:rsidR="00CE0D54" w:rsidRDefault="00CE0D54" w:rsidP="00BA5095">
      <w:pPr>
        <w:rPr>
          <w:rtl/>
          <w:lang w:eastAsia="he-IL"/>
        </w:rPr>
      </w:pPr>
      <w:r>
        <w:rPr>
          <w:rFonts w:hint="cs"/>
          <w:rtl/>
          <w:lang w:eastAsia="he-IL"/>
        </w:rPr>
        <w:t xml:space="preserve">מלכיאלי, גם אתה מתלונן. כשאני רואה איפה אתה </w:t>
      </w:r>
      <w:bookmarkStart w:id="20890" w:name="_ETM_Q47_489694"/>
      <w:bookmarkEnd w:id="20890"/>
      <w:r>
        <w:rPr>
          <w:rFonts w:hint="cs"/>
          <w:rtl/>
          <w:lang w:eastAsia="he-IL"/>
        </w:rPr>
        <w:t xml:space="preserve">יושב </w:t>
      </w:r>
      <w:r w:rsidR="00BA5095">
        <w:rPr>
          <w:rFonts w:hint="eastAsia"/>
          <w:rtl/>
          <w:lang w:eastAsia="he-IL"/>
        </w:rPr>
        <w:t xml:space="preserve">– </w:t>
      </w:r>
      <w:r>
        <w:rPr>
          <w:rFonts w:hint="cs"/>
          <w:rtl/>
          <w:lang w:eastAsia="he-IL"/>
        </w:rPr>
        <w:t xml:space="preserve">לך יש הכי הרבה סיבות להתבייש. </w:t>
      </w:r>
    </w:p>
    <w:p w:rsidR="00CE0D54" w:rsidRDefault="00CE0D54" w:rsidP="00176846">
      <w:pPr>
        <w:rPr>
          <w:rtl/>
          <w:lang w:eastAsia="he-IL"/>
        </w:rPr>
      </w:pPr>
      <w:bookmarkStart w:id="20891" w:name="_ETM_Q47_490833"/>
      <w:bookmarkStart w:id="20892" w:name="_ETM_Q47_490925"/>
      <w:bookmarkStart w:id="20893" w:name="_ETM_Q47_492881"/>
      <w:bookmarkEnd w:id="20891"/>
      <w:bookmarkEnd w:id="20892"/>
      <w:bookmarkEnd w:id="20893"/>
    </w:p>
    <w:p w:rsidR="00CE0D54" w:rsidRDefault="00CE0D54" w:rsidP="00176846">
      <w:pPr>
        <w:pStyle w:val="af7"/>
        <w:keepNext/>
        <w:rPr>
          <w:rtl/>
        </w:rPr>
      </w:pPr>
      <w:bookmarkStart w:id="20894" w:name="_ETM_Q47_492961"/>
      <w:bookmarkEnd w:id="20894"/>
      <w:r w:rsidRPr="008B241A">
        <w:rPr>
          <w:rStyle w:val="TagStyle"/>
          <w:rtl/>
        </w:rPr>
        <w:t xml:space="preserve">&lt;&lt; קריאה &gt;&gt; </w:t>
      </w:r>
      <w:r>
        <w:rPr>
          <w:rtl/>
        </w:rPr>
        <w:t>השר לשירותי דת מיכאל מלכיאלי:</w:t>
      </w:r>
      <w:r w:rsidRPr="008B241A">
        <w:rPr>
          <w:rStyle w:val="TagStyle"/>
          <w:rtl/>
        </w:rPr>
        <w:t xml:space="preserve"> &lt;&lt; קריאה &gt;&gt;</w:t>
      </w:r>
      <w:r>
        <w:rPr>
          <w:rtl/>
        </w:rPr>
        <w:t xml:space="preserve">   </w:t>
      </w:r>
    </w:p>
    <w:p w:rsidR="00CE0D54" w:rsidRDefault="00CE0D54" w:rsidP="00176846">
      <w:pPr>
        <w:rPr>
          <w:rtl/>
          <w:lang w:eastAsia="he-IL"/>
        </w:rPr>
      </w:pPr>
    </w:p>
    <w:p w:rsidR="00CE0D54" w:rsidRDefault="00CE0D54" w:rsidP="00176846">
      <w:pPr>
        <w:rPr>
          <w:rtl/>
          <w:lang w:eastAsia="he-IL"/>
        </w:rPr>
      </w:pPr>
      <w:bookmarkStart w:id="20895" w:name="_ETM_Q47_491670"/>
      <w:bookmarkStart w:id="20896" w:name="_ETM_Q47_491771"/>
      <w:bookmarkEnd w:id="20895"/>
      <w:bookmarkEnd w:id="20896"/>
      <w:r>
        <w:rPr>
          <w:rFonts w:hint="cs"/>
          <w:rtl/>
          <w:lang w:eastAsia="he-IL"/>
        </w:rPr>
        <w:t>שלא יתערבבו בינ</w:t>
      </w:r>
      <w:r w:rsidR="00BA5095">
        <w:rPr>
          <w:rFonts w:hint="cs"/>
          <w:rtl/>
          <w:lang w:eastAsia="he-IL"/>
        </w:rPr>
        <w:t>י</w:t>
      </w:r>
      <w:r>
        <w:rPr>
          <w:rFonts w:hint="cs"/>
          <w:rtl/>
          <w:lang w:eastAsia="he-IL"/>
        </w:rPr>
        <w:t xml:space="preserve">נו, </w:t>
      </w:r>
      <w:bookmarkStart w:id="20897" w:name="_ETM_Q47_492650"/>
      <w:bookmarkEnd w:id="20897"/>
      <w:r>
        <w:rPr>
          <w:rFonts w:hint="cs"/>
          <w:rtl/>
          <w:lang w:eastAsia="he-IL"/>
        </w:rPr>
        <w:t>הא?</w:t>
      </w:r>
      <w:bookmarkStart w:id="20898" w:name="_ETM_Q47_492079"/>
      <w:bookmarkEnd w:id="20898"/>
    </w:p>
    <w:p w:rsidR="00CE0D54" w:rsidRDefault="00CE0D54" w:rsidP="00176846">
      <w:pPr>
        <w:rPr>
          <w:rtl/>
          <w:lang w:eastAsia="he-IL"/>
        </w:rPr>
      </w:pPr>
      <w:bookmarkStart w:id="20899" w:name="_ETM_Q47_492170"/>
      <w:bookmarkEnd w:id="20899"/>
    </w:p>
    <w:p w:rsidR="00CE0D54" w:rsidRDefault="00CE0D54" w:rsidP="00176846">
      <w:pPr>
        <w:pStyle w:val="-"/>
        <w:keepNext/>
        <w:rPr>
          <w:rtl/>
        </w:rPr>
      </w:pPr>
      <w:bookmarkStart w:id="20900" w:name="ET_speakercontinue_5109_25"/>
      <w:r w:rsidRPr="00E16914">
        <w:rPr>
          <w:rStyle w:val="TagStyle"/>
          <w:rtl/>
        </w:rPr>
        <w:t xml:space="preserve"> &lt;&lt; דובר_המשך &gt;&gt; </w:t>
      </w:r>
      <w:r>
        <w:rPr>
          <w:rtl/>
        </w:rPr>
        <w:t>אלעזר שטרן (יש עתיד):</w:t>
      </w:r>
      <w:r w:rsidRPr="00E16914">
        <w:rPr>
          <w:rStyle w:val="TagStyle"/>
          <w:rtl/>
        </w:rPr>
        <w:t xml:space="preserve"> &lt;&lt; דובר_המשך &gt;&gt;</w:t>
      </w:r>
      <w:r>
        <w:rPr>
          <w:rtl/>
        </w:rPr>
        <w:t xml:space="preserve">   </w:t>
      </w:r>
      <w:bookmarkEnd w:id="20900"/>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אוקיי, אני פונה אליך </w:t>
      </w:r>
      <w:r w:rsidR="00DA353E">
        <w:rPr>
          <w:rFonts w:hint="cs"/>
          <w:rtl/>
          <w:lang w:eastAsia="he-IL"/>
        </w:rPr>
        <w:t>– – –</w:t>
      </w:r>
    </w:p>
    <w:p w:rsidR="00CE0D54" w:rsidRDefault="00CE0D54" w:rsidP="00176846">
      <w:pPr>
        <w:rPr>
          <w:rtl/>
          <w:lang w:eastAsia="he-IL"/>
        </w:rPr>
      </w:pPr>
    </w:p>
    <w:p w:rsidR="00CE0D54" w:rsidRDefault="00CE0D54" w:rsidP="00176846">
      <w:pPr>
        <w:pStyle w:val="af7"/>
        <w:keepNext/>
        <w:rPr>
          <w:rtl/>
        </w:rPr>
      </w:pPr>
      <w:bookmarkStart w:id="20901" w:name="ET_interruption_6353_27"/>
      <w:r w:rsidRPr="00DF0C2D">
        <w:rPr>
          <w:rStyle w:val="TagStyle"/>
          <w:rtl/>
        </w:rPr>
        <w:t xml:space="preserve"> &lt;&lt; קריאה &gt;&gt; </w:t>
      </w:r>
      <w:r>
        <w:rPr>
          <w:rtl/>
        </w:rPr>
        <w:t>חנוך דב מלביצקי (הליכוד):</w:t>
      </w:r>
      <w:r w:rsidRPr="00DF0C2D">
        <w:rPr>
          <w:rStyle w:val="TagStyle"/>
          <w:rtl/>
        </w:rPr>
        <w:t xml:space="preserve"> &lt;&lt; קריאה &gt;&gt;</w:t>
      </w:r>
      <w:r>
        <w:rPr>
          <w:rtl/>
        </w:rPr>
        <w:t xml:space="preserve">   </w:t>
      </w:r>
      <w:bookmarkEnd w:id="20901"/>
    </w:p>
    <w:p w:rsidR="00CE0D54" w:rsidRDefault="00CE0D54" w:rsidP="00DA353E">
      <w:pPr>
        <w:rPr>
          <w:rtl/>
          <w:lang w:eastAsia="he-IL"/>
        </w:rPr>
      </w:pPr>
    </w:p>
    <w:p w:rsidR="00CE0D54" w:rsidRPr="00E16914" w:rsidRDefault="00CE0D54" w:rsidP="00176846">
      <w:pPr>
        <w:rPr>
          <w:rtl/>
          <w:lang w:eastAsia="he-IL"/>
        </w:rPr>
      </w:pPr>
      <w:r>
        <w:rPr>
          <w:rFonts w:hint="cs"/>
          <w:rtl/>
          <w:lang w:eastAsia="he-IL"/>
        </w:rPr>
        <w:t xml:space="preserve">אוהב ישראל גדול אתה. </w:t>
      </w:r>
    </w:p>
    <w:p w:rsidR="00CE0D54" w:rsidRDefault="00CE0D54" w:rsidP="00176846">
      <w:pPr>
        <w:rPr>
          <w:rtl/>
          <w:lang w:eastAsia="he-IL"/>
        </w:rPr>
      </w:pPr>
    </w:p>
    <w:p w:rsidR="00CE0D54" w:rsidRDefault="00CE0D54" w:rsidP="00176846">
      <w:pPr>
        <w:pStyle w:val="-"/>
        <w:keepNext/>
        <w:rPr>
          <w:rtl/>
        </w:rPr>
      </w:pPr>
      <w:bookmarkStart w:id="20902" w:name="ET_speakercontinue_5109_26"/>
      <w:r w:rsidRPr="00DF0C2D">
        <w:rPr>
          <w:rStyle w:val="TagStyle"/>
          <w:rtl/>
        </w:rPr>
        <w:t xml:space="preserve"> &lt;&lt; דובר_המשך &gt;&gt; </w:t>
      </w:r>
      <w:r>
        <w:rPr>
          <w:rtl/>
        </w:rPr>
        <w:t>אלעזר שטרן (יש עתיד):</w:t>
      </w:r>
      <w:r w:rsidRPr="00DF0C2D">
        <w:rPr>
          <w:rStyle w:val="TagStyle"/>
          <w:rtl/>
        </w:rPr>
        <w:t xml:space="preserve"> &lt;&lt; דובר_המשך &gt;&gt;</w:t>
      </w:r>
      <w:r>
        <w:rPr>
          <w:rtl/>
        </w:rPr>
        <w:t xml:space="preserve">   </w:t>
      </w:r>
      <w:bookmarkEnd w:id="20902"/>
    </w:p>
    <w:p w:rsidR="00CE0D54" w:rsidRDefault="00CE0D54" w:rsidP="00DA353E">
      <w:pPr>
        <w:rPr>
          <w:rtl/>
          <w:lang w:eastAsia="he-IL"/>
        </w:rPr>
      </w:pPr>
    </w:p>
    <w:p w:rsidR="00CE0D54" w:rsidRDefault="00CE0D54" w:rsidP="00BA5095">
      <w:pPr>
        <w:rPr>
          <w:rtl/>
          <w:lang w:eastAsia="he-IL"/>
        </w:rPr>
      </w:pPr>
      <w:r>
        <w:rPr>
          <w:rFonts w:hint="cs"/>
          <w:rtl/>
          <w:lang w:eastAsia="he-IL"/>
        </w:rPr>
        <w:t>בוא נלך, בוא נלך רגע לתוך העניין. נו</w:t>
      </w:r>
      <w:r w:rsidR="00BA5095">
        <w:rPr>
          <w:rFonts w:hint="cs"/>
          <w:rtl/>
          <w:lang w:eastAsia="he-IL"/>
        </w:rPr>
        <w:t>,</w:t>
      </w:r>
      <w:r>
        <w:rPr>
          <w:rFonts w:hint="cs"/>
          <w:rtl/>
          <w:lang w:eastAsia="he-IL"/>
        </w:rPr>
        <w:t xml:space="preserve"> באמת</w:t>
      </w:r>
      <w:r w:rsidR="00BA5095">
        <w:rPr>
          <w:rFonts w:hint="cs"/>
          <w:rtl/>
          <w:lang w:eastAsia="he-IL"/>
        </w:rPr>
        <w:t>,</w:t>
      </w:r>
      <w:r>
        <w:rPr>
          <w:rFonts w:hint="cs"/>
          <w:rtl/>
          <w:lang w:eastAsia="he-IL"/>
        </w:rPr>
        <w:t xml:space="preserve"> מה קרה, התעוררתם? אומרים לכם את האמת, אומרים לכם את האמת.</w:t>
      </w:r>
    </w:p>
    <w:p w:rsidR="00CE0D54" w:rsidRDefault="00CE0D54" w:rsidP="00176846">
      <w:pPr>
        <w:rPr>
          <w:rtl/>
          <w:lang w:eastAsia="he-IL"/>
        </w:rPr>
      </w:pPr>
    </w:p>
    <w:p w:rsidR="00CE0D54" w:rsidRDefault="00CE0D54" w:rsidP="00176846">
      <w:pPr>
        <w:pStyle w:val="af8"/>
        <w:keepNext/>
        <w:rPr>
          <w:rtl/>
        </w:rPr>
      </w:pPr>
      <w:r w:rsidRPr="00DF0C2D">
        <w:rPr>
          <w:rStyle w:val="TagStyle"/>
          <w:rtl/>
        </w:rPr>
        <w:t xml:space="preserve"> &lt;&lt; יור &gt;&gt; </w:t>
      </w:r>
      <w:r>
        <w:rPr>
          <w:rtl/>
        </w:rPr>
        <w:t>היו"ר משה טור פז:</w:t>
      </w:r>
      <w:r w:rsidRPr="00DF0C2D">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חבר הכנסת מלביצקי.</w:t>
      </w:r>
    </w:p>
    <w:p w:rsidR="00CE0D54" w:rsidRDefault="00CE0D54" w:rsidP="00176846">
      <w:pPr>
        <w:rPr>
          <w:rtl/>
          <w:lang w:eastAsia="he-IL"/>
        </w:rPr>
      </w:pPr>
      <w:bookmarkStart w:id="20903" w:name="_ETM_Q47_502959"/>
      <w:bookmarkStart w:id="20904" w:name="_ETM_Q47_503072"/>
      <w:bookmarkEnd w:id="20903"/>
      <w:bookmarkEnd w:id="20904"/>
    </w:p>
    <w:p w:rsidR="00CE0D54" w:rsidRDefault="00CE0D54" w:rsidP="00176846">
      <w:pPr>
        <w:pStyle w:val="-"/>
        <w:keepNext/>
        <w:rPr>
          <w:rtl/>
        </w:rPr>
      </w:pPr>
      <w:bookmarkStart w:id="20905" w:name="ET_speakercontinue_5109_29"/>
      <w:r w:rsidRPr="00DF0C2D">
        <w:rPr>
          <w:rStyle w:val="TagStyle"/>
          <w:rtl/>
        </w:rPr>
        <w:t xml:space="preserve"> &lt;&lt; דובר_המשך &gt;&gt; </w:t>
      </w:r>
      <w:r>
        <w:rPr>
          <w:rtl/>
        </w:rPr>
        <w:t>אלעזר שטרן (יש עתיד):</w:t>
      </w:r>
      <w:r w:rsidRPr="00DF0C2D">
        <w:rPr>
          <w:rStyle w:val="TagStyle"/>
          <w:rtl/>
        </w:rPr>
        <w:t xml:space="preserve"> &lt;&lt; דובר_המשך &gt;&gt;</w:t>
      </w:r>
      <w:r>
        <w:rPr>
          <w:rtl/>
        </w:rPr>
        <w:t xml:space="preserve">   </w:t>
      </w:r>
      <w:bookmarkEnd w:id="20905"/>
    </w:p>
    <w:p w:rsidR="00CE0D54" w:rsidRDefault="00CE0D54" w:rsidP="00DA353E">
      <w:pPr>
        <w:rPr>
          <w:rtl/>
          <w:lang w:eastAsia="he-IL"/>
        </w:rPr>
      </w:pPr>
    </w:p>
    <w:p w:rsidR="00CE0D54" w:rsidRDefault="00CE0D54" w:rsidP="00BA5095">
      <w:pPr>
        <w:rPr>
          <w:rtl/>
          <w:lang w:eastAsia="he-IL"/>
        </w:rPr>
      </w:pPr>
      <w:r>
        <w:rPr>
          <w:rFonts w:hint="cs"/>
          <w:rtl/>
          <w:lang w:eastAsia="he-IL"/>
        </w:rPr>
        <w:t>אומרים לכם</w:t>
      </w:r>
      <w:bookmarkStart w:id="20906" w:name="_ETM_Q47_504415"/>
      <w:bookmarkEnd w:id="20906"/>
      <w:r>
        <w:rPr>
          <w:rFonts w:hint="cs"/>
          <w:rtl/>
          <w:lang w:eastAsia="he-IL"/>
        </w:rPr>
        <w:t xml:space="preserve"> </w:t>
      </w:r>
      <w:r w:rsidR="00BA5095">
        <w:rPr>
          <w:rFonts w:hint="eastAsia"/>
          <w:rtl/>
          <w:lang w:eastAsia="he-IL"/>
        </w:rPr>
        <w:t xml:space="preserve">– </w:t>
      </w:r>
      <w:r>
        <w:rPr>
          <w:rFonts w:hint="cs"/>
          <w:rtl/>
          <w:lang w:eastAsia="he-IL"/>
        </w:rPr>
        <w:t>לא דיברתי כלום, דיברתי על עובדות.</w:t>
      </w:r>
    </w:p>
    <w:p w:rsidR="00CE0D54" w:rsidRDefault="00CE0D54" w:rsidP="00176846">
      <w:pPr>
        <w:keepNext/>
        <w:rPr>
          <w:rtl/>
        </w:rPr>
      </w:pPr>
    </w:p>
    <w:p w:rsidR="00CE0D54" w:rsidRDefault="00CE0D54" w:rsidP="00176846">
      <w:pPr>
        <w:pStyle w:val="af7"/>
        <w:keepNext/>
        <w:rPr>
          <w:rtl/>
        </w:rPr>
      </w:pPr>
      <w:r w:rsidRPr="00DF0C2D">
        <w:rPr>
          <w:rStyle w:val="TagStyle"/>
          <w:rtl/>
        </w:rPr>
        <w:t xml:space="preserve">&lt;&lt; קריאה &gt;&gt; </w:t>
      </w:r>
      <w:r>
        <w:rPr>
          <w:rtl/>
        </w:rPr>
        <w:t>חנוך דב מלביצקי (הליכוד):</w:t>
      </w:r>
      <w:r w:rsidRPr="00DF0C2D">
        <w:rPr>
          <w:rStyle w:val="TagStyle"/>
          <w:rtl/>
        </w:rPr>
        <w:t xml:space="preserve"> &lt;&lt; קריאה &gt;&gt;</w:t>
      </w:r>
      <w:r>
        <w:rPr>
          <w:rtl/>
        </w:rPr>
        <w:t xml:space="preserve">   </w:t>
      </w:r>
    </w:p>
    <w:p w:rsidR="00CE0D54" w:rsidRDefault="00CE0D54" w:rsidP="00176846">
      <w:pPr>
        <w:rPr>
          <w:rtl/>
          <w:lang w:eastAsia="he-IL"/>
        </w:rPr>
      </w:pPr>
    </w:p>
    <w:p w:rsidR="00CE0D54" w:rsidRDefault="00CE0D54" w:rsidP="00176846">
      <w:pPr>
        <w:rPr>
          <w:rtl/>
          <w:lang w:eastAsia="he-IL"/>
        </w:rPr>
      </w:pPr>
      <w:r>
        <w:rPr>
          <w:rFonts w:hint="cs"/>
          <w:rtl/>
          <w:lang w:eastAsia="he-IL"/>
        </w:rPr>
        <w:t>אתה יודע מה יפה אצלך?</w:t>
      </w:r>
      <w:bookmarkStart w:id="20907" w:name="_ETM_Q47_507603"/>
      <w:bookmarkEnd w:id="20907"/>
    </w:p>
    <w:p w:rsidR="00CE0D54" w:rsidRDefault="00CE0D54" w:rsidP="00176846">
      <w:pPr>
        <w:rPr>
          <w:rtl/>
          <w:lang w:eastAsia="he-IL"/>
        </w:rPr>
      </w:pPr>
      <w:bookmarkStart w:id="20908" w:name="_ETM_Q47_507684"/>
      <w:bookmarkEnd w:id="20908"/>
    </w:p>
    <w:p w:rsidR="00CE0D54" w:rsidRDefault="00CE0D54" w:rsidP="00176846">
      <w:pPr>
        <w:pStyle w:val="-"/>
        <w:keepNext/>
        <w:rPr>
          <w:rtl/>
        </w:rPr>
      </w:pPr>
      <w:bookmarkStart w:id="20909" w:name="ET_speakercontinue_5109_30"/>
      <w:r w:rsidRPr="00DF0C2D">
        <w:rPr>
          <w:rStyle w:val="TagStyle"/>
          <w:rtl/>
        </w:rPr>
        <w:t xml:space="preserve"> &lt;&lt; דובר_המשך &gt;&gt; </w:t>
      </w:r>
      <w:r>
        <w:rPr>
          <w:rtl/>
        </w:rPr>
        <w:t>אלעזר שטרן (יש עתיד):</w:t>
      </w:r>
      <w:r w:rsidRPr="00DF0C2D">
        <w:rPr>
          <w:rStyle w:val="TagStyle"/>
          <w:rtl/>
        </w:rPr>
        <w:t xml:space="preserve"> &lt;&lt; דובר_המשך &gt;&gt;</w:t>
      </w:r>
      <w:r>
        <w:rPr>
          <w:rtl/>
        </w:rPr>
        <w:t xml:space="preserve">   </w:t>
      </w:r>
      <w:bookmarkEnd w:id="20909"/>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כל השיחה הזאת </w:t>
      </w:r>
      <w:r w:rsidR="00DA353E">
        <w:rPr>
          <w:rFonts w:hint="cs"/>
          <w:rtl/>
          <w:lang w:eastAsia="he-IL"/>
        </w:rPr>
        <w:t>– – –</w:t>
      </w:r>
    </w:p>
    <w:p w:rsidR="00CE0D54" w:rsidRDefault="00CE0D54" w:rsidP="00176846">
      <w:pPr>
        <w:rPr>
          <w:rtl/>
          <w:lang w:eastAsia="he-IL"/>
        </w:rPr>
      </w:pPr>
    </w:p>
    <w:p w:rsidR="00CE0D54" w:rsidRDefault="00CE0D54" w:rsidP="00176846">
      <w:pPr>
        <w:pStyle w:val="af8"/>
        <w:keepNext/>
        <w:rPr>
          <w:rtl/>
        </w:rPr>
      </w:pPr>
      <w:r w:rsidRPr="00DF0C2D">
        <w:rPr>
          <w:rStyle w:val="TagStyle"/>
          <w:rtl/>
        </w:rPr>
        <w:t xml:space="preserve"> &lt;&lt; יור &gt;&gt; </w:t>
      </w:r>
      <w:r>
        <w:rPr>
          <w:rtl/>
        </w:rPr>
        <w:t>היו"ר משה טור פז:</w:t>
      </w:r>
      <w:r w:rsidRPr="00DF0C2D">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חבר הכנסת מלביצקי.</w:t>
      </w:r>
    </w:p>
    <w:p w:rsidR="00CE0D54" w:rsidRDefault="00CE0D54" w:rsidP="00176846">
      <w:pPr>
        <w:rPr>
          <w:rtl/>
          <w:lang w:eastAsia="he-IL"/>
        </w:rPr>
      </w:pPr>
    </w:p>
    <w:p w:rsidR="00CE0D54" w:rsidRDefault="00CE0D54" w:rsidP="00176846">
      <w:pPr>
        <w:pStyle w:val="af7"/>
        <w:keepNext/>
        <w:rPr>
          <w:rtl/>
        </w:rPr>
      </w:pPr>
      <w:r w:rsidRPr="00DF0C2D">
        <w:rPr>
          <w:rStyle w:val="TagStyle"/>
          <w:rtl/>
        </w:rPr>
        <w:t xml:space="preserve">&lt;&lt; קריאה &gt;&gt; </w:t>
      </w:r>
      <w:r>
        <w:rPr>
          <w:rtl/>
        </w:rPr>
        <w:t>חנוך דב מלביצקי (הליכוד):</w:t>
      </w:r>
      <w:r w:rsidRPr="00DF0C2D">
        <w:rPr>
          <w:rStyle w:val="TagStyle"/>
          <w:rtl/>
        </w:rPr>
        <w:t xml:space="preserve"> &lt;&lt; קריאה &gt;&gt;</w:t>
      </w:r>
      <w:r>
        <w:rPr>
          <w:rtl/>
        </w:rPr>
        <w:t xml:space="preserve">   </w:t>
      </w:r>
    </w:p>
    <w:p w:rsidR="00CE0D54" w:rsidRDefault="00CE0D54" w:rsidP="00176846">
      <w:pPr>
        <w:rPr>
          <w:rtl/>
          <w:lang w:eastAsia="he-IL"/>
        </w:rPr>
      </w:pPr>
    </w:p>
    <w:p w:rsidR="00CE0D54" w:rsidRDefault="00DA353E" w:rsidP="00176846">
      <w:pPr>
        <w:rPr>
          <w:rtl/>
          <w:lang w:eastAsia="he-IL"/>
        </w:rPr>
      </w:pPr>
      <w:bookmarkStart w:id="20910" w:name="_ETM_Q47_508050"/>
      <w:bookmarkStart w:id="20911" w:name="_ETM_Q47_508147"/>
      <w:bookmarkEnd w:id="20910"/>
      <w:bookmarkEnd w:id="20911"/>
      <w:r>
        <w:rPr>
          <w:rFonts w:hint="cs"/>
          <w:rtl/>
          <w:lang w:eastAsia="he-IL"/>
        </w:rPr>
        <w:t>– – –</w:t>
      </w:r>
      <w:r w:rsidR="00CE0D54">
        <w:rPr>
          <w:rFonts w:hint="cs"/>
          <w:rtl/>
          <w:lang w:eastAsia="he-IL"/>
        </w:rPr>
        <w:t xml:space="preserve"> טיפה מגרדים והכול יוצא החוצה. טיפה מגרדים.</w:t>
      </w:r>
    </w:p>
    <w:p w:rsidR="00CE0D54" w:rsidRDefault="00CE0D54" w:rsidP="00176846">
      <w:pPr>
        <w:rPr>
          <w:rtl/>
          <w:lang w:eastAsia="he-IL"/>
        </w:rPr>
      </w:pPr>
    </w:p>
    <w:p w:rsidR="00CE0D54" w:rsidRDefault="00CE0D54" w:rsidP="00176846">
      <w:pPr>
        <w:pStyle w:val="af8"/>
        <w:keepNext/>
        <w:rPr>
          <w:rtl/>
        </w:rPr>
      </w:pPr>
      <w:bookmarkStart w:id="20912" w:name="ET_yor_6253_32"/>
      <w:r w:rsidRPr="00DF0C2D">
        <w:rPr>
          <w:rStyle w:val="TagStyle"/>
          <w:rtl/>
        </w:rPr>
        <w:t xml:space="preserve"> &lt;&lt; יור &gt;&gt; </w:t>
      </w:r>
      <w:r>
        <w:rPr>
          <w:rtl/>
        </w:rPr>
        <w:t>היו"ר משה טור פז:</w:t>
      </w:r>
      <w:r w:rsidRPr="00DF0C2D">
        <w:rPr>
          <w:rStyle w:val="TagStyle"/>
          <w:rtl/>
        </w:rPr>
        <w:t xml:space="preserve"> &lt;&lt; יור &gt;&gt;</w:t>
      </w:r>
      <w:r>
        <w:rPr>
          <w:rtl/>
        </w:rPr>
        <w:t xml:space="preserve">   </w:t>
      </w:r>
      <w:bookmarkEnd w:id="20912"/>
    </w:p>
    <w:p w:rsidR="00CE0D54" w:rsidRDefault="00CE0D54" w:rsidP="00DA353E">
      <w:pPr>
        <w:rPr>
          <w:rtl/>
          <w:lang w:eastAsia="he-IL"/>
        </w:rPr>
      </w:pPr>
    </w:p>
    <w:p w:rsidR="00CE0D54" w:rsidRDefault="00CE0D54" w:rsidP="00BA5095">
      <w:pPr>
        <w:rPr>
          <w:rtl/>
          <w:lang w:eastAsia="he-IL"/>
        </w:rPr>
      </w:pPr>
      <w:r>
        <w:rPr>
          <w:rFonts w:hint="cs"/>
          <w:rtl/>
          <w:lang w:eastAsia="he-IL"/>
        </w:rPr>
        <w:t xml:space="preserve">חבר הכנסת מלביצקי, עכשיו </w:t>
      </w:r>
      <w:bookmarkStart w:id="20913" w:name="_ETM_Q47_511738"/>
      <w:bookmarkEnd w:id="20913"/>
      <w:r>
        <w:rPr>
          <w:rFonts w:hint="cs"/>
          <w:rtl/>
          <w:lang w:eastAsia="he-IL"/>
        </w:rPr>
        <w:t>תורו של חבר הכנסת שטרן. אתה מוזמן להירשם לדיבור.</w:t>
      </w:r>
    </w:p>
    <w:p w:rsidR="00CE0D54" w:rsidRDefault="00CE0D54" w:rsidP="00176846">
      <w:pPr>
        <w:rPr>
          <w:rtl/>
          <w:lang w:eastAsia="he-IL"/>
        </w:rPr>
      </w:pPr>
      <w:bookmarkStart w:id="20914" w:name="_ETM_Q47_509886"/>
      <w:bookmarkStart w:id="20915" w:name="_ETM_Q47_509980"/>
      <w:bookmarkEnd w:id="20914"/>
      <w:bookmarkEnd w:id="20915"/>
    </w:p>
    <w:p w:rsidR="00CE0D54" w:rsidRDefault="00CE0D54" w:rsidP="00176846">
      <w:pPr>
        <w:pStyle w:val="-"/>
        <w:keepNext/>
        <w:rPr>
          <w:rtl/>
        </w:rPr>
      </w:pPr>
      <w:bookmarkStart w:id="20916" w:name="ET_speakercontinue_5109_33"/>
      <w:r w:rsidRPr="00DF0C2D">
        <w:rPr>
          <w:rStyle w:val="TagStyle"/>
          <w:rtl/>
        </w:rPr>
        <w:t xml:space="preserve"> &lt;&lt; דובר_המשך &gt;&gt; </w:t>
      </w:r>
      <w:r>
        <w:rPr>
          <w:rtl/>
        </w:rPr>
        <w:t>אלעזר שטרן (יש עתיד):</w:t>
      </w:r>
      <w:r w:rsidRPr="00DF0C2D">
        <w:rPr>
          <w:rStyle w:val="TagStyle"/>
          <w:rtl/>
        </w:rPr>
        <w:t xml:space="preserve"> &lt;&lt; דובר_המשך &gt;&gt;</w:t>
      </w:r>
      <w:r>
        <w:rPr>
          <w:rtl/>
        </w:rPr>
        <w:t xml:space="preserve">   </w:t>
      </w:r>
      <w:bookmarkEnd w:id="20916"/>
    </w:p>
    <w:p w:rsidR="00CE0D54" w:rsidRDefault="00CE0D54" w:rsidP="00DA353E">
      <w:pPr>
        <w:rPr>
          <w:rtl/>
          <w:lang w:eastAsia="he-IL"/>
        </w:rPr>
      </w:pPr>
    </w:p>
    <w:p w:rsidR="00CE0D54" w:rsidRDefault="00CE0D54" w:rsidP="00BA5095">
      <w:pPr>
        <w:rPr>
          <w:rtl/>
          <w:lang w:eastAsia="he-IL"/>
        </w:rPr>
      </w:pPr>
      <w:bookmarkStart w:id="20917" w:name="_ETM_Q47_511193"/>
      <w:bookmarkEnd w:id="20917"/>
      <w:r>
        <w:rPr>
          <w:rFonts w:hint="cs"/>
          <w:rtl/>
          <w:lang w:eastAsia="he-IL"/>
        </w:rPr>
        <w:t xml:space="preserve">כל השיחה </w:t>
      </w:r>
      <w:bookmarkStart w:id="20918" w:name="_ETM_Q47_516224"/>
      <w:bookmarkEnd w:id="20918"/>
      <w:r>
        <w:rPr>
          <w:rFonts w:hint="cs"/>
          <w:rtl/>
          <w:lang w:eastAsia="he-IL"/>
        </w:rPr>
        <w:t xml:space="preserve">הזאת היא על עובדות. זאת עובדה שהשרים נדחפים </w:t>
      </w:r>
      <w:bookmarkStart w:id="20919" w:name="_ETM_Q47_520835"/>
      <w:bookmarkEnd w:id="20919"/>
      <w:r>
        <w:rPr>
          <w:rFonts w:hint="cs"/>
          <w:rtl/>
          <w:lang w:eastAsia="he-IL"/>
        </w:rPr>
        <w:t xml:space="preserve">אל בין חברי הכנסת. זאת עובדה ששולחן הממשלה לא מכיל </w:t>
      </w:r>
      <w:bookmarkStart w:id="20920" w:name="_ETM_Q47_526149"/>
      <w:bookmarkEnd w:id="20920"/>
      <w:r>
        <w:rPr>
          <w:rFonts w:hint="cs"/>
          <w:rtl/>
          <w:lang w:eastAsia="he-IL"/>
        </w:rPr>
        <w:t>אותם</w:t>
      </w:r>
      <w:r w:rsidR="00BA5095">
        <w:rPr>
          <w:rFonts w:hint="cs"/>
          <w:rtl/>
          <w:lang w:eastAsia="he-IL"/>
        </w:rPr>
        <w:t>.</w:t>
      </w:r>
      <w:r>
        <w:rPr>
          <w:rFonts w:hint="cs"/>
          <w:rtl/>
          <w:lang w:eastAsia="he-IL"/>
        </w:rPr>
        <w:t xml:space="preserve"> אנחנו </w:t>
      </w:r>
      <w:r w:rsidR="00BA5095">
        <w:rPr>
          <w:rFonts w:hint="eastAsia"/>
          <w:rtl/>
          <w:lang w:eastAsia="he-IL"/>
        </w:rPr>
        <w:t>–</w:t>
      </w:r>
      <w:r w:rsidR="00BA5095">
        <w:rPr>
          <w:rFonts w:hint="cs"/>
          <w:rtl/>
          <w:lang w:eastAsia="he-IL"/>
        </w:rPr>
        <w:t xml:space="preserve"> </w:t>
      </w:r>
      <w:r>
        <w:rPr>
          <w:rFonts w:hint="cs"/>
          <w:rtl/>
          <w:lang w:eastAsia="he-IL"/>
        </w:rPr>
        <w:t>דרך אגב, יש שמועות שאו</w:t>
      </w:r>
      <w:r w:rsidR="00BA5095">
        <w:rPr>
          <w:rFonts w:hint="cs"/>
          <w:rtl/>
          <w:lang w:eastAsia="he-IL"/>
        </w:rPr>
        <w:t>-</w:t>
      </w:r>
      <w:r>
        <w:rPr>
          <w:rFonts w:hint="cs"/>
          <w:rtl/>
          <w:lang w:eastAsia="he-IL"/>
        </w:rPr>
        <w:t>טו</w:t>
      </w:r>
      <w:r w:rsidR="00BA5095">
        <w:rPr>
          <w:rFonts w:hint="cs"/>
          <w:rtl/>
          <w:lang w:eastAsia="he-IL"/>
        </w:rPr>
        <w:t>-</w:t>
      </w:r>
      <w:r>
        <w:rPr>
          <w:rFonts w:hint="cs"/>
          <w:rtl/>
          <w:lang w:eastAsia="he-IL"/>
        </w:rPr>
        <w:t xml:space="preserve">טו יש עוד שר, </w:t>
      </w:r>
      <w:bookmarkStart w:id="20921" w:name="_ETM_Q47_529552"/>
      <w:bookmarkEnd w:id="20921"/>
      <w:r>
        <w:rPr>
          <w:rFonts w:hint="cs"/>
          <w:rtl/>
          <w:lang w:eastAsia="he-IL"/>
        </w:rPr>
        <w:t xml:space="preserve">ואז נפתח שורה חדשה. </w:t>
      </w:r>
    </w:p>
    <w:p w:rsidR="00CE0D54" w:rsidRDefault="00CE0D54" w:rsidP="00176846">
      <w:pPr>
        <w:rPr>
          <w:rtl/>
          <w:lang w:eastAsia="he-IL"/>
        </w:rPr>
      </w:pPr>
    </w:p>
    <w:p w:rsidR="00CE0D54" w:rsidRDefault="00CE0D54" w:rsidP="00BA5095">
      <w:pPr>
        <w:rPr>
          <w:rtl/>
          <w:lang w:eastAsia="he-IL"/>
        </w:rPr>
      </w:pPr>
      <w:r>
        <w:rPr>
          <w:rFonts w:hint="cs"/>
          <w:rtl/>
          <w:lang w:eastAsia="he-IL"/>
        </w:rPr>
        <w:t xml:space="preserve">אבל אני רוצה להגיד משהו באמת </w:t>
      </w:r>
      <w:bookmarkStart w:id="20922" w:name="_ETM_Q47_532800"/>
      <w:bookmarkEnd w:id="20922"/>
      <w:r>
        <w:rPr>
          <w:rFonts w:hint="cs"/>
          <w:rtl/>
          <w:lang w:eastAsia="he-IL"/>
        </w:rPr>
        <w:t xml:space="preserve">עכשיו: שר החינוך זיהה את המציאות, והוא החליט שהוא חוזר </w:t>
      </w:r>
      <w:bookmarkStart w:id="20923" w:name="_ETM_Q47_540130"/>
      <w:bookmarkEnd w:id="20923"/>
      <w:r>
        <w:rPr>
          <w:rFonts w:hint="cs"/>
          <w:rtl/>
          <w:lang w:eastAsia="he-IL"/>
        </w:rPr>
        <w:t xml:space="preserve">בו מההצעה על הספרייה הלאומית. אולי גם ראש הממשלה </w:t>
      </w:r>
      <w:bookmarkStart w:id="20924" w:name="_ETM_Q47_544809"/>
      <w:bookmarkEnd w:id="20924"/>
      <w:r>
        <w:rPr>
          <w:rFonts w:hint="cs"/>
          <w:rtl/>
          <w:lang w:eastAsia="he-IL"/>
        </w:rPr>
        <w:t xml:space="preserve">יזהה את המציאות – דיבר על זה קודם חברי חילי טרופר </w:t>
      </w:r>
      <w:bookmarkStart w:id="20925" w:name="_ETM_Q47_553873"/>
      <w:bookmarkEnd w:id="20925"/>
      <w:r>
        <w:rPr>
          <w:rFonts w:hint="cs"/>
          <w:rtl/>
          <w:lang w:eastAsia="he-IL"/>
        </w:rPr>
        <w:t>– את מה שכל אזרחי ישראל רואים</w:t>
      </w:r>
      <w:r w:rsidR="00BA5095">
        <w:rPr>
          <w:rFonts w:hint="cs"/>
          <w:rtl/>
          <w:lang w:eastAsia="he-IL"/>
        </w:rPr>
        <w:t>:</w:t>
      </w:r>
      <w:r>
        <w:rPr>
          <w:rFonts w:hint="cs"/>
          <w:rtl/>
          <w:lang w:eastAsia="he-IL"/>
        </w:rPr>
        <w:t xml:space="preserve"> שהשקל יורד, שהאמירתים </w:t>
      </w:r>
      <w:bookmarkStart w:id="20926" w:name="_ETM_Q47_557232"/>
      <w:bookmarkEnd w:id="20926"/>
      <w:r>
        <w:rPr>
          <w:rFonts w:hint="cs"/>
          <w:rtl/>
          <w:lang w:eastAsia="he-IL"/>
        </w:rPr>
        <w:t xml:space="preserve">מבטלים עסקאות </w:t>
      </w:r>
      <w:r w:rsidR="00DA353E">
        <w:rPr>
          <w:rFonts w:hint="cs"/>
          <w:rtl/>
          <w:lang w:eastAsia="he-IL"/>
        </w:rPr>
        <w:t>– –</w:t>
      </w:r>
    </w:p>
    <w:p w:rsidR="00CE0D54" w:rsidRDefault="00CE0D54" w:rsidP="00176846">
      <w:pPr>
        <w:rPr>
          <w:rtl/>
          <w:lang w:eastAsia="he-IL"/>
        </w:rPr>
      </w:pPr>
    </w:p>
    <w:p w:rsidR="00CE0D54" w:rsidRDefault="00CE0D54" w:rsidP="00176846">
      <w:pPr>
        <w:pStyle w:val="af8"/>
        <w:keepNext/>
        <w:rPr>
          <w:rtl/>
        </w:rPr>
      </w:pPr>
      <w:bookmarkStart w:id="20927" w:name="ET_yor_6253_34"/>
      <w:r w:rsidRPr="00DF0C2D">
        <w:rPr>
          <w:rStyle w:val="TagStyle"/>
          <w:rtl/>
        </w:rPr>
        <w:t xml:space="preserve"> &lt;&lt; יור &gt;&gt; </w:t>
      </w:r>
      <w:r>
        <w:rPr>
          <w:rtl/>
        </w:rPr>
        <w:t>היו"ר משה טור פז:</w:t>
      </w:r>
      <w:r w:rsidRPr="00DF0C2D">
        <w:rPr>
          <w:rStyle w:val="TagStyle"/>
          <w:rtl/>
        </w:rPr>
        <w:t xml:space="preserve"> &lt;&lt; יור &gt;&gt;</w:t>
      </w:r>
      <w:r>
        <w:rPr>
          <w:rtl/>
        </w:rPr>
        <w:t xml:space="preserve">   </w:t>
      </w:r>
      <w:bookmarkEnd w:id="20927"/>
    </w:p>
    <w:p w:rsidR="00CE0D54" w:rsidRDefault="00CE0D54" w:rsidP="00DA353E">
      <w:pPr>
        <w:rPr>
          <w:rtl/>
          <w:lang w:eastAsia="he-IL"/>
        </w:rPr>
      </w:pPr>
    </w:p>
    <w:p w:rsidR="00CE0D54" w:rsidRDefault="00CE0D54" w:rsidP="00176846">
      <w:pPr>
        <w:rPr>
          <w:rtl/>
          <w:lang w:eastAsia="he-IL"/>
        </w:rPr>
      </w:pPr>
      <w:r>
        <w:rPr>
          <w:rFonts w:hint="cs"/>
          <w:rtl/>
          <w:lang w:eastAsia="he-IL"/>
        </w:rPr>
        <w:t>נא לסיים.</w:t>
      </w:r>
    </w:p>
    <w:p w:rsidR="00CE0D54" w:rsidRDefault="00CE0D54" w:rsidP="00176846">
      <w:pPr>
        <w:rPr>
          <w:rtl/>
          <w:lang w:eastAsia="he-IL"/>
        </w:rPr>
      </w:pPr>
      <w:bookmarkStart w:id="20928" w:name="_ETM_Q47_556773"/>
      <w:bookmarkStart w:id="20929" w:name="_ETM_Q47_556838"/>
      <w:bookmarkEnd w:id="20928"/>
      <w:bookmarkEnd w:id="20929"/>
    </w:p>
    <w:p w:rsidR="00CE0D54" w:rsidRDefault="00CE0D54" w:rsidP="00176846">
      <w:pPr>
        <w:pStyle w:val="-"/>
        <w:keepNext/>
        <w:rPr>
          <w:rtl/>
        </w:rPr>
      </w:pPr>
      <w:bookmarkStart w:id="20930" w:name="ET_speakercontinue_5109_35"/>
      <w:r w:rsidRPr="00DF0C2D">
        <w:rPr>
          <w:rStyle w:val="TagStyle"/>
          <w:rtl/>
        </w:rPr>
        <w:t xml:space="preserve"> &lt;&lt; דובר_המשך &gt;&gt; </w:t>
      </w:r>
      <w:r>
        <w:rPr>
          <w:rtl/>
        </w:rPr>
        <w:t>אלעזר שטרן (יש עתיד):</w:t>
      </w:r>
      <w:r w:rsidRPr="00DF0C2D">
        <w:rPr>
          <w:rStyle w:val="TagStyle"/>
          <w:rtl/>
        </w:rPr>
        <w:t xml:space="preserve"> &lt;&lt; דובר_המשך &gt;&gt;</w:t>
      </w:r>
      <w:r>
        <w:rPr>
          <w:rtl/>
        </w:rPr>
        <w:t xml:space="preserve">   </w:t>
      </w:r>
      <w:bookmarkEnd w:id="20930"/>
    </w:p>
    <w:p w:rsidR="00CE0D54" w:rsidRDefault="00CE0D54" w:rsidP="00DA353E">
      <w:pPr>
        <w:rPr>
          <w:rtl/>
          <w:lang w:eastAsia="he-IL"/>
        </w:rPr>
      </w:pPr>
    </w:p>
    <w:p w:rsidR="00CE0D54" w:rsidRDefault="00DA353E" w:rsidP="00C14522">
      <w:pPr>
        <w:rPr>
          <w:rtl/>
          <w:lang w:eastAsia="he-IL"/>
        </w:rPr>
      </w:pPr>
      <w:r>
        <w:rPr>
          <w:rFonts w:hint="cs"/>
          <w:rtl/>
          <w:lang w:eastAsia="he-IL"/>
        </w:rPr>
        <w:t>– –</w:t>
      </w:r>
      <w:r w:rsidR="00CE0D54">
        <w:rPr>
          <w:rFonts w:hint="cs"/>
          <w:rtl/>
          <w:lang w:eastAsia="he-IL"/>
        </w:rPr>
        <w:t xml:space="preserve"> שהאמריקאים לא מקבלים את ראש הממשלה</w:t>
      </w:r>
      <w:r w:rsidR="00BA5095">
        <w:rPr>
          <w:rFonts w:hint="cs"/>
          <w:rtl/>
          <w:lang w:eastAsia="he-IL"/>
        </w:rPr>
        <w:t>,</w:t>
      </w:r>
      <w:r w:rsidR="00CE0D54">
        <w:rPr>
          <w:rFonts w:hint="cs"/>
          <w:rtl/>
          <w:lang w:eastAsia="he-IL"/>
        </w:rPr>
        <w:t xml:space="preserve"> שמיטב הנוער שלנו מסתובב ברחובות, שאנחנו נקרעים, שאנחנו כבר </w:t>
      </w:r>
      <w:r w:rsidR="00C14522">
        <w:rPr>
          <w:rFonts w:hint="eastAsia"/>
          <w:rtl/>
          <w:lang w:eastAsia="he-IL"/>
        </w:rPr>
        <w:t xml:space="preserve">– </w:t>
      </w:r>
      <w:r w:rsidR="00CE0D54">
        <w:rPr>
          <w:rFonts w:hint="cs"/>
          <w:rtl/>
          <w:lang w:eastAsia="he-IL"/>
        </w:rPr>
        <w:t xml:space="preserve">כמו שנאמר </w:t>
      </w:r>
      <w:bookmarkStart w:id="20931" w:name="_ETM_Q47_568168"/>
      <w:bookmarkEnd w:id="20931"/>
      <w:r w:rsidR="00CE0D54">
        <w:rPr>
          <w:rFonts w:hint="cs"/>
          <w:rtl/>
          <w:lang w:eastAsia="he-IL"/>
        </w:rPr>
        <w:t>פה קודם, כבר משפחות מתפצלות.</w:t>
      </w:r>
    </w:p>
    <w:p w:rsidR="00CE0D54" w:rsidRDefault="00CE0D54" w:rsidP="00176846">
      <w:pPr>
        <w:rPr>
          <w:rtl/>
          <w:lang w:eastAsia="he-IL"/>
        </w:rPr>
      </w:pPr>
    </w:p>
    <w:p w:rsidR="00CE0D54" w:rsidRDefault="00CE0D54" w:rsidP="00176846">
      <w:pPr>
        <w:pStyle w:val="af8"/>
        <w:keepNext/>
        <w:rPr>
          <w:rtl/>
        </w:rPr>
      </w:pPr>
      <w:bookmarkStart w:id="20932" w:name="ET_yor_6253_36"/>
      <w:r w:rsidRPr="000064CA">
        <w:rPr>
          <w:rStyle w:val="TagStyle"/>
          <w:rtl/>
        </w:rPr>
        <w:t xml:space="preserve"> &lt;&lt; יור &gt;&gt; </w:t>
      </w:r>
      <w:r>
        <w:rPr>
          <w:rtl/>
        </w:rPr>
        <w:t>היו"ר משה טור פז:</w:t>
      </w:r>
      <w:r w:rsidRPr="000064CA">
        <w:rPr>
          <w:rStyle w:val="TagStyle"/>
          <w:rtl/>
        </w:rPr>
        <w:t xml:space="preserve"> &lt;&lt; יור &gt;&gt;</w:t>
      </w:r>
      <w:r>
        <w:rPr>
          <w:rtl/>
        </w:rPr>
        <w:t xml:space="preserve">   </w:t>
      </w:r>
      <w:bookmarkEnd w:id="20932"/>
    </w:p>
    <w:p w:rsidR="00CE0D54" w:rsidRDefault="00CE0D54" w:rsidP="00DA353E">
      <w:pPr>
        <w:rPr>
          <w:rtl/>
          <w:lang w:eastAsia="he-IL"/>
        </w:rPr>
      </w:pPr>
    </w:p>
    <w:p w:rsidR="00CE0D54" w:rsidRDefault="00CE0D54" w:rsidP="00176846">
      <w:pPr>
        <w:rPr>
          <w:rtl/>
          <w:lang w:eastAsia="he-IL"/>
        </w:rPr>
      </w:pPr>
      <w:r>
        <w:rPr>
          <w:rFonts w:hint="cs"/>
          <w:rtl/>
          <w:lang w:eastAsia="he-IL"/>
        </w:rPr>
        <w:t>נא לסיים.</w:t>
      </w:r>
    </w:p>
    <w:p w:rsidR="00CE0D54" w:rsidRDefault="00CE0D54" w:rsidP="00176846">
      <w:pPr>
        <w:rPr>
          <w:rtl/>
          <w:lang w:eastAsia="he-IL"/>
        </w:rPr>
      </w:pPr>
    </w:p>
    <w:p w:rsidR="00CE0D54" w:rsidRDefault="00CE0D54" w:rsidP="00176846">
      <w:pPr>
        <w:pStyle w:val="-"/>
        <w:keepNext/>
        <w:rPr>
          <w:rtl/>
        </w:rPr>
      </w:pPr>
      <w:bookmarkStart w:id="20933" w:name="ET_speakercontinue_5109_37"/>
      <w:r w:rsidRPr="000064CA">
        <w:rPr>
          <w:rStyle w:val="TagStyle"/>
          <w:rtl/>
        </w:rPr>
        <w:t xml:space="preserve"> &lt;&lt; דובר_המשך &gt;&gt; </w:t>
      </w:r>
      <w:r>
        <w:rPr>
          <w:rtl/>
        </w:rPr>
        <w:t>אלעזר שטרן (יש עתיד):</w:t>
      </w:r>
      <w:r w:rsidRPr="000064CA">
        <w:rPr>
          <w:rStyle w:val="TagStyle"/>
          <w:rtl/>
        </w:rPr>
        <w:t xml:space="preserve"> &lt;&lt; דובר_המשך &gt;&gt;</w:t>
      </w:r>
      <w:r>
        <w:rPr>
          <w:rtl/>
        </w:rPr>
        <w:t xml:space="preserve">   </w:t>
      </w:r>
      <w:bookmarkEnd w:id="20933"/>
    </w:p>
    <w:p w:rsidR="00CE0D54" w:rsidRDefault="00CE0D54" w:rsidP="00DA353E">
      <w:pPr>
        <w:rPr>
          <w:rtl/>
          <w:lang w:eastAsia="he-IL"/>
        </w:rPr>
      </w:pPr>
    </w:p>
    <w:p w:rsidR="00CE0D54" w:rsidRDefault="00CE0D54" w:rsidP="00BA5095">
      <w:pPr>
        <w:rPr>
          <w:rtl/>
          <w:lang w:eastAsia="he-IL"/>
        </w:rPr>
      </w:pPr>
      <w:r>
        <w:rPr>
          <w:rFonts w:hint="cs"/>
          <w:rtl/>
          <w:lang w:eastAsia="he-IL"/>
        </w:rPr>
        <w:t xml:space="preserve">אפשר לחשוב – וזה המשפט האחרון – שהיה פה כל כך רע. </w:t>
      </w:r>
      <w:bookmarkStart w:id="20934" w:name="_ETM_Q47_575259"/>
      <w:bookmarkEnd w:id="20934"/>
      <w:r>
        <w:rPr>
          <w:rFonts w:hint="cs"/>
          <w:rtl/>
          <w:lang w:eastAsia="he-IL"/>
        </w:rPr>
        <w:t xml:space="preserve">הרי כל הזמן אומרים: אילו שנים אחרונות נהדרות היו </w:t>
      </w:r>
      <w:bookmarkStart w:id="20935" w:name="_ETM_Q47_576794"/>
      <w:bookmarkEnd w:id="20935"/>
      <w:r>
        <w:rPr>
          <w:rFonts w:hint="cs"/>
          <w:rtl/>
          <w:lang w:eastAsia="he-IL"/>
        </w:rPr>
        <w:t xml:space="preserve">פה תחת ראש הממשלה הזה, עם בית </w:t>
      </w:r>
      <w:bookmarkStart w:id="20936" w:name="_ETM_Q47_580330"/>
      <w:bookmarkEnd w:id="20936"/>
      <w:r>
        <w:rPr>
          <w:rFonts w:hint="cs"/>
          <w:rtl/>
          <w:lang w:eastAsia="he-IL"/>
        </w:rPr>
        <w:t xml:space="preserve">המשפט העליון הזה, עם מערכת המשפט הזו. אז אם הכול היה כל כך טוב, למה להרוס? כן, להרוס ולחרב </w:t>
      </w:r>
      <w:bookmarkStart w:id="20937" w:name="_ETM_Q47_588126"/>
      <w:bookmarkEnd w:id="20937"/>
      <w:r>
        <w:rPr>
          <w:rFonts w:hint="cs"/>
          <w:rtl/>
          <w:lang w:eastAsia="he-IL"/>
        </w:rPr>
        <w:t xml:space="preserve">את הכול. אולי ראש הממשלה ייקח דוגמה משר החינוך </w:t>
      </w:r>
      <w:bookmarkStart w:id="20938" w:name="_ETM_Q47_592147"/>
      <w:bookmarkEnd w:id="20938"/>
      <w:r>
        <w:rPr>
          <w:rFonts w:hint="cs"/>
          <w:rtl/>
          <w:lang w:eastAsia="he-IL"/>
        </w:rPr>
        <w:t>יואב קיש במקרה הזה? שייקח את כל הפוגרום הזה אחורה. תודה.</w:t>
      </w:r>
    </w:p>
    <w:p w:rsidR="00CE0D54" w:rsidRDefault="00CE0D54" w:rsidP="00176846">
      <w:pPr>
        <w:rPr>
          <w:rtl/>
          <w:lang w:eastAsia="he-IL"/>
        </w:rPr>
      </w:pPr>
      <w:bookmarkStart w:id="20939" w:name="_ETM_Q47_597938"/>
      <w:bookmarkStart w:id="20940" w:name="_ETM_Q47_598033"/>
      <w:bookmarkEnd w:id="20939"/>
      <w:bookmarkEnd w:id="20940"/>
    </w:p>
    <w:p w:rsidR="00CE0D54" w:rsidRDefault="00CE0D54" w:rsidP="00176846">
      <w:pPr>
        <w:pStyle w:val="af8"/>
        <w:keepNext/>
        <w:rPr>
          <w:rtl/>
        </w:rPr>
      </w:pPr>
      <w:r w:rsidRPr="000064CA">
        <w:rPr>
          <w:rStyle w:val="TagStyle"/>
          <w:rtl/>
        </w:rPr>
        <w:t xml:space="preserve"> &lt;&lt; יור &gt;&gt; </w:t>
      </w:r>
      <w:r>
        <w:rPr>
          <w:rtl/>
        </w:rPr>
        <w:t>היו"ר משה טור פז:</w:t>
      </w:r>
      <w:r w:rsidRPr="000064CA">
        <w:rPr>
          <w:rStyle w:val="TagStyle"/>
          <w:rtl/>
        </w:rPr>
        <w:t xml:space="preserve"> &lt;&lt; יור &gt;&gt;</w:t>
      </w:r>
      <w:r>
        <w:rPr>
          <w:rtl/>
        </w:rPr>
        <w:t xml:space="preserve">   </w:t>
      </w:r>
    </w:p>
    <w:p w:rsidR="00CE0D54" w:rsidRDefault="00CE0D54" w:rsidP="00DA353E">
      <w:pPr>
        <w:rPr>
          <w:rtl/>
          <w:lang w:eastAsia="he-IL"/>
        </w:rPr>
      </w:pPr>
    </w:p>
    <w:p w:rsidR="00CE0D54" w:rsidRPr="000064CA" w:rsidRDefault="00CE0D54" w:rsidP="00BA5095">
      <w:pPr>
        <w:rPr>
          <w:rtl/>
          <w:lang w:eastAsia="he-IL"/>
        </w:rPr>
      </w:pPr>
      <w:r>
        <w:rPr>
          <w:rFonts w:hint="cs"/>
          <w:rtl/>
          <w:lang w:eastAsia="he-IL"/>
        </w:rPr>
        <w:t>תודה רבה. חברת הכנסת יוליה מלינובסקי</w:t>
      </w:r>
      <w:r w:rsidR="00BA5095">
        <w:rPr>
          <w:rFonts w:hint="cs"/>
          <w:rtl/>
          <w:lang w:eastAsia="he-IL"/>
        </w:rPr>
        <w:t>,</w:t>
      </w:r>
      <w:r>
        <w:rPr>
          <w:rFonts w:hint="cs"/>
          <w:rtl/>
          <w:lang w:eastAsia="he-IL"/>
        </w:rPr>
        <w:t xml:space="preserve"> בבקשה.</w:t>
      </w:r>
    </w:p>
    <w:p w:rsidR="00CE0D54" w:rsidRDefault="00CE0D54" w:rsidP="00176846">
      <w:pPr>
        <w:rPr>
          <w:rtl/>
          <w:lang w:eastAsia="he-IL"/>
        </w:rPr>
      </w:pPr>
    </w:p>
    <w:p w:rsidR="00CE0D54" w:rsidRDefault="00CE0D54" w:rsidP="00176846">
      <w:pPr>
        <w:pStyle w:val="a4"/>
        <w:keepNext/>
        <w:rPr>
          <w:rtl/>
        </w:rPr>
      </w:pPr>
      <w:bookmarkStart w:id="20941" w:name="ET_speaker_5552_3"/>
      <w:r w:rsidRPr="000C7BE9">
        <w:rPr>
          <w:rStyle w:val="TagStyle"/>
          <w:rtl/>
        </w:rPr>
        <w:t xml:space="preserve"> &lt;&lt; דובר &gt;&gt; </w:t>
      </w:r>
      <w:bookmarkStart w:id="20942" w:name="_Toc129729413"/>
      <w:r>
        <w:rPr>
          <w:rtl/>
        </w:rPr>
        <w:t>יוליה מלינובסקי (ישראל ביתנו):</w:t>
      </w:r>
      <w:bookmarkEnd w:id="20942"/>
      <w:r w:rsidRPr="000C7BE9">
        <w:rPr>
          <w:rStyle w:val="TagStyle"/>
          <w:rtl/>
        </w:rPr>
        <w:t xml:space="preserve"> &lt;&lt; דובר &gt;&gt;</w:t>
      </w:r>
      <w:r>
        <w:rPr>
          <w:rtl/>
        </w:rPr>
        <w:t xml:space="preserve">   </w:t>
      </w:r>
      <w:bookmarkEnd w:id="20941"/>
    </w:p>
    <w:p w:rsidR="00CE0D54" w:rsidRDefault="00CE0D54" w:rsidP="00DA353E">
      <w:pPr>
        <w:rPr>
          <w:rtl/>
          <w:lang w:eastAsia="he-IL"/>
        </w:rPr>
      </w:pPr>
    </w:p>
    <w:p w:rsidR="00CE0D54" w:rsidRDefault="00CE0D54" w:rsidP="00BA5095">
      <w:pPr>
        <w:rPr>
          <w:rtl/>
          <w:lang w:eastAsia="he-IL"/>
        </w:rPr>
      </w:pPr>
      <w:r>
        <w:rPr>
          <w:rFonts w:hint="cs"/>
          <w:rtl/>
          <w:lang w:eastAsia="he-IL"/>
        </w:rPr>
        <w:t xml:space="preserve">אדוני היושב-ראש, </w:t>
      </w:r>
      <w:bookmarkStart w:id="20943" w:name="_ETM_Q47_630153"/>
      <w:bookmarkEnd w:id="20943"/>
      <w:r>
        <w:rPr>
          <w:rFonts w:hint="cs"/>
          <w:rtl/>
          <w:lang w:eastAsia="he-IL"/>
        </w:rPr>
        <w:t xml:space="preserve">אדוני השר הכפול, חבריי חברי הכנסת – כפול </w:t>
      </w:r>
      <w:bookmarkStart w:id="20944" w:name="_ETM_Q47_638958"/>
      <w:bookmarkEnd w:id="20944"/>
      <w:r>
        <w:rPr>
          <w:rFonts w:hint="cs"/>
          <w:rtl/>
          <w:lang w:eastAsia="he-IL"/>
        </w:rPr>
        <w:t xml:space="preserve">כי הוא שר בשני משרדים – עכשיו אני רוצה ברשותכם להקריא </w:t>
      </w:r>
      <w:bookmarkStart w:id="20945" w:name="_ETM_Q47_646203"/>
      <w:bookmarkEnd w:id="20945"/>
      <w:r>
        <w:rPr>
          <w:rFonts w:hint="cs"/>
          <w:rtl/>
          <w:lang w:eastAsia="he-IL"/>
        </w:rPr>
        <w:t xml:space="preserve">מדף. זה נורא מעניין. היום בתוכנית של ספי ויניר בגלי </w:t>
      </w:r>
      <w:bookmarkStart w:id="20946" w:name="_ETM_Q47_649836"/>
      <w:bookmarkEnd w:id="20946"/>
      <w:r>
        <w:rPr>
          <w:rFonts w:hint="cs"/>
          <w:rtl/>
          <w:lang w:eastAsia="he-IL"/>
        </w:rPr>
        <w:t>צה"ל הקריאו שרשור של שמחה רוטמן בטוויטר מ-2018. מה אתה בורח?</w:t>
      </w:r>
    </w:p>
    <w:p w:rsidR="00CE0D54" w:rsidRDefault="00CE0D54" w:rsidP="00176846">
      <w:pPr>
        <w:rPr>
          <w:rtl/>
          <w:lang w:eastAsia="he-IL"/>
        </w:rPr>
      </w:pPr>
      <w:bookmarkStart w:id="20947" w:name="_ETM_Q47_655934"/>
      <w:bookmarkStart w:id="20948" w:name="_ETM_Q47_656020"/>
      <w:bookmarkEnd w:id="20947"/>
      <w:bookmarkEnd w:id="20948"/>
    </w:p>
    <w:p w:rsidR="00CE0D54" w:rsidRDefault="00CE0D54" w:rsidP="00176846">
      <w:pPr>
        <w:pStyle w:val="af7"/>
        <w:keepNext/>
        <w:rPr>
          <w:rtl/>
        </w:rPr>
      </w:pPr>
      <w:bookmarkStart w:id="20949" w:name="ET_interruption_6157_40"/>
      <w:r w:rsidRPr="00B04C29">
        <w:rPr>
          <w:rStyle w:val="TagStyle"/>
          <w:rtl/>
        </w:rPr>
        <w:t xml:space="preserve"> &lt;&lt; קריאה &gt;&gt; </w:t>
      </w:r>
      <w:r>
        <w:rPr>
          <w:rtl/>
        </w:rPr>
        <w:t>שמחה רוטמן (הציונות הדתית):</w:t>
      </w:r>
      <w:r w:rsidRPr="00B04C29">
        <w:rPr>
          <w:rStyle w:val="TagStyle"/>
          <w:rtl/>
        </w:rPr>
        <w:t xml:space="preserve"> &lt;&lt; קריאה &gt;&gt;</w:t>
      </w:r>
      <w:r>
        <w:rPr>
          <w:rtl/>
        </w:rPr>
        <w:t xml:space="preserve">   </w:t>
      </w:r>
      <w:bookmarkEnd w:id="20949"/>
    </w:p>
    <w:p w:rsidR="00CE0D54" w:rsidRDefault="00CE0D54" w:rsidP="00DA353E">
      <w:pPr>
        <w:rPr>
          <w:rtl/>
          <w:lang w:eastAsia="he-IL"/>
        </w:rPr>
      </w:pPr>
    </w:p>
    <w:p w:rsidR="00CE0D54" w:rsidRDefault="00CE0D54" w:rsidP="00176846">
      <w:pPr>
        <w:rPr>
          <w:rtl/>
          <w:lang w:eastAsia="he-IL"/>
        </w:rPr>
      </w:pPr>
      <w:r>
        <w:rPr>
          <w:rFonts w:hint="cs"/>
          <w:rtl/>
          <w:lang w:eastAsia="he-IL"/>
        </w:rPr>
        <w:t>אני לא בורח.</w:t>
      </w:r>
    </w:p>
    <w:p w:rsidR="00CE0D54" w:rsidRDefault="00CE0D54" w:rsidP="00176846">
      <w:pPr>
        <w:rPr>
          <w:rtl/>
          <w:lang w:eastAsia="he-IL"/>
        </w:rPr>
      </w:pPr>
    </w:p>
    <w:p w:rsidR="00CE0D54" w:rsidRDefault="00CE0D54" w:rsidP="00176846">
      <w:pPr>
        <w:pStyle w:val="-"/>
        <w:keepNext/>
        <w:rPr>
          <w:rtl/>
        </w:rPr>
      </w:pPr>
      <w:bookmarkStart w:id="20950" w:name="ET_speakercontinue_5552_43"/>
      <w:r w:rsidRPr="00B04C29">
        <w:rPr>
          <w:rStyle w:val="TagStyle"/>
          <w:rtl/>
        </w:rPr>
        <w:t xml:space="preserve"> &lt;&lt; דובר_המשך &gt;&gt; </w:t>
      </w:r>
      <w:r>
        <w:rPr>
          <w:rtl/>
        </w:rPr>
        <w:t>יוליה מלינובסקי (ישראל ביתנו):</w:t>
      </w:r>
      <w:r w:rsidRPr="00B04C29">
        <w:rPr>
          <w:rStyle w:val="TagStyle"/>
          <w:rtl/>
        </w:rPr>
        <w:t xml:space="preserve"> &lt;&lt; דובר_המשך &gt;&gt;</w:t>
      </w:r>
      <w:r>
        <w:rPr>
          <w:rtl/>
        </w:rPr>
        <w:t xml:space="preserve">   </w:t>
      </w:r>
      <w:bookmarkEnd w:id="20950"/>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מה אתה בורח? גלעד, תקשיב, אתה תהנה מזה: </w:t>
      </w:r>
      <w:bookmarkStart w:id="20951" w:name="_ETM_Q47_662518"/>
      <w:bookmarkEnd w:id="20951"/>
      <w:r>
        <w:rPr>
          <w:rFonts w:hint="cs"/>
          <w:rtl/>
          <w:lang w:eastAsia="he-IL"/>
        </w:rPr>
        <w:t xml:space="preserve">יוזר בשם גוליבר שואל </w:t>
      </w:r>
      <w:r w:rsidR="00DA353E">
        <w:rPr>
          <w:rFonts w:hint="cs"/>
          <w:rtl/>
          <w:lang w:eastAsia="he-IL"/>
        </w:rPr>
        <w:t>– – –</w:t>
      </w:r>
      <w:r>
        <w:rPr>
          <w:rFonts w:hint="cs"/>
          <w:rtl/>
          <w:lang w:eastAsia="he-IL"/>
        </w:rPr>
        <w:t xml:space="preserve"> </w:t>
      </w:r>
    </w:p>
    <w:p w:rsidR="00CE0D54" w:rsidRDefault="00CE0D54" w:rsidP="00176846">
      <w:pPr>
        <w:rPr>
          <w:rtl/>
          <w:lang w:eastAsia="he-IL"/>
        </w:rPr>
      </w:pPr>
    </w:p>
    <w:p w:rsidR="00CE0D54" w:rsidRDefault="00CE0D54" w:rsidP="00176846">
      <w:pPr>
        <w:pStyle w:val="af7"/>
        <w:keepNext/>
        <w:rPr>
          <w:rtl/>
        </w:rPr>
      </w:pPr>
      <w:r w:rsidRPr="00B04C29">
        <w:rPr>
          <w:rStyle w:val="TagStyle"/>
          <w:rtl/>
        </w:rPr>
        <w:t xml:space="preserve">&lt;&lt; קריאה &gt;&gt; </w:t>
      </w:r>
      <w:r>
        <w:rPr>
          <w:rtl/>
        </w:rPr>
        <w:t>שמחה רוטמן (הציונות הדתית):</w:t>
      </w:r>
      <w:r w:rsidRPr="00B04C29">
        <w:rPr>
          <w:rStyle w:val="TagStyle"/>
          <w:rtl/>
        </w:rPr>
        <w:t xml:space="preserve"> &lt;&lt; קריאה &gt;&gt;</w:t>
      </w:r>
      <w:r>
        <w:rPr>
          <w:rtl/>
        </w:rPr>
        <w:t xml:space="preserve">   </w:t>
      </w:r>
    </w:p>
    <w:p w:rsidR="00CE0D54" w:rsidRDefault="00CE0D54" w:rsidP="00176846">
      <w:pPr>
        <w:rPr>
          <w:rtl/>
          <w:lang w:eastAsia="he-IL"/>
        </w:rPr>
      </w:pPr>
    </w:p>
    <w:p w:rsidR="00CE0D54" w:rsidRDefault="00DA353E" w:rsidP="00176846">
      <w:pPr>
        <w:rPr>
          <w:rtl/>
          <w:lang w:eastAsia="he-IL"/>
        </w:rPr>
      </w:pPr>
      <w:r>
        <w:rPr>
          <w:rFonts w:hint="cs"/>
          <w:rtl/>
          <w:lang w:eastAsia="he-IL"/>
        </w:rPr>
        <w:t>– – –</w:t>
      </w:r>
    </w:p>
    <w:p w:rsidR="00CE0D54" w:rsidRDefault="00CE0D54" w:rsidP="00176846">
      <w:pPr>
        <w:rPr>
          <w:rtl/>
          <w:lang w:eastAsia="he-IL"/>
        </w:rPr>
      </w:pPr>
    </w:p>
    <w:p w:rsidR="00CE0D54" w:rsidRDefault="00CE0D54" w:rsidP="00176846">
      <w:pPr>
        <w:pStyle w:val="-"/>
        <w:keepNext/>
        <w:rPr>
          <w:rtl/>
        </w:rPr>
      </w:pPr>
      <w:bookmarkStart w:id="20952" w:name="ET_speakercontinue_5552_44"/>
      <w:r w:rsidRPr="00300C70">
        <w:rPr>
          <w:rStyle w:val="TagStyle"/>
          <w:rtl/>
        </w:rPr>
        <w:t xml:space="preserve"> &lt;&lt; דובר_המשך &gt;&gt; </w:t>
      </w:r>
      <w:r>
        <w:rPr>
          <w:rtl/>
        </w:rPr>
        <w:t>יוליה מלינובסקי (ישראל ביתנו):</w:t>
      </w:r>
      <w:r w:rsidRPr="00300C70">
        <w:rPr>
          <w:rStyle w:val="TagStyle"/>
          <w:rtl/>
        </w:rPr>
        <w:t xml:space="preserve"> &lt;&lt; דובר_המשך &gt;&gt;</w:t>
      </w:r>
      <w:r>
        <w:rPr>
          <w:rtl/>
        </w:rPr>
        <w:t xml:space="preserve">   </w:t>
      </w:r>
      <w:bookmarkEnd w:id="20952"/>
    </w:p>
    <w:p w:rsidR="00CE0D54" w:rsidRDefault="00CE0D54" w:rsidP="00DA353E">
      <w:pPr>
        <w:rPr>
          <w:rtl/>
          <w:lang w:eastAsia="he-IL"/>
        </w:rPr>
      </w:pPr>
    </w:p>
    <w:p w:rsidR="00CE0D54" w:rsidRDefault="00CE0D54" w:rsidP="00282A67">
      <w:pPr>
        <w:rPr>
          <w:rtl/>
          <w:lang w:eastAsia="he-IL"/>
        </w:rPr>
      </w:pPr>
      <w:r>
        <w:rPr>
          <w:rFonts w:hint="cs"/>
          <w:rtl/>
          <w:lang w:eastAsia="he-IL"/>
        </w:rPr>
        <w:t>יוזר בשם גוליבר שואל:</w:t>
      </w:r>
      <w:bookmarkStart w:id="20953" w:name="_ETM_Q47_670372"/>
      <w:bookmarkEnd w:id="20953"/>
      <w:r>
        <w:rPr>
          <w:rFonts w:hint="cs"/>
          <w:rtl/>
          <w:lang w:eastAsia="he-IL"/>
        </w:rPr>
        <w:t xml:space="preserve"> אני שואל שוב</w:t>
      </w:r>
      <w:r w:rsidR="00282A67">
        <w:rPr>
          <w:rFonts w:hint="cs"/>
          <w:rtl/>
          <w:lang w:eastAsia="he-IL"/>
        </w:rPr>
        <w:t>:</w:t>
      </w:r>
      <w:r>
        <w:rPr>
          <w:rFonts w:hint="cs"/>
          <w:rtl/>
          <w:lang w:eastAsia="he-IL"/>
        </w:rPr>
        <w:t xml:space="preserve"> לפי השקפתך, איזה גוף במדינה דמוקרטית מתוקנת</w:t>
      </w:r>
      <w:bookmarkStart w:id="20954" w:name="_ETM_Q47_676307"/>
      <w:bookmarkEnd w:id="20954"/>
      <w:r w:rsidR="00282A67">
        <w:rPr>
          <w:rFonts w:hint="cs"/>
          <w:rtl/>
          <w:lang w:eastAsia="he-IL"/>
        </w:rPr>
        <w:t xml:space="preserve"> אמור לשמש בלם לחקיקה אנטי-</w:t>
      </w:r>
      <w:r>
        <w:rPr>
          <w:rFonts w:hint="cs"/>
          <w:rtl/>
          <w:lang w:eastAsia="he-IL"/>
        </w:rPr>
        <w:t xml:space="preserve">דמוקרטית? וחבר הכנסת </w:t>
      </w:r>
      <w:bookmarkStart w:id="20955" w:name="_ETM_Q47_679427"/>
      <w:bookmarkEnd w:id="20955"/>
      <w:r>
        <w:rPr>
          <w:rFonts w:hint="cs"/>
          <w:rtl/>
          <w:lang w:eastAsia="he-IL"/>
        </w:rPr>
        <w:t xml:space="preserve">רוטמן עונה: העם. היוזר ממשיך ושואל: איך בדיוק, במרידה נגד </w:t>
      </w:r>
      <w:bookmarkStart w:id="20956" w:name="_ETM_Q47_686904"/>
      <w:bookmarkEnd w:id="20956"/>
      <w:r>
        <w:rPr>
          <w:rFonts w:hint="cs"/>
          <w:rtl/>
          <w:lang w:eastAsia="he-IL"/>
        </w:rPr>
        <w:t xml:space="preserve">השלטון? איך לשיטתך יתמודד העם הלכה למעשה עם חוק שיחוקק </w:t>
      </w:r>
      <w:bookmarkStart w:id="20957" w:name="_ETM_Q47_692355"/>
      <w:bookmarkEnd w:id="20957"/>
      <w:r>
        <w:rPr>
          <w:rFonts w:hint="cs"/>
          <w:rtl/>
          <w:lang w:eastAsia="he-IL"/>
        </w:rPr>
        <w:t>פרלמנט שיבטל את הבחירות מעתה ואילך</w:t>
      </w:r>
      <w:r w:rsidR="00282A67">
        <w:rPr>
          <w:rFonts w:hint="cs"/>
          <w:rtl/>
          <w:lang w:eastAsia="he-IL"/>
        </w:rPr>
        <w:t>?</w:t>
      </w:r>
      <w:r>
        <w:rPr>
          <w:rFonts w:hint="cs"/>
          <w:rtl/>
          <w:lang w:eastAsia="he-IL"/>
        </w:rPr>
        <w:t xml:space="preserve"> </w:t>
      </w:r>
      <w:bookmarkStart w:id="20958" w:name="_ETM_Q47_700311"/>
      <w:bookmarkStart w:id="20959" w:name="_ETM_Q47_700377"/>
      <w:bookmarkStart w:id="20960" w:name="_ETM_Q47_700686"/>
      <w:bookmarkStart w:id="20961" w:name="_ETM_Q47_700741"/>
      <w:bookmarkEnd w:id="20958"/>
      <w:bookmarkEnd w:id="20959"/>
      <w:bookmarkEnd w:id="20960"/>
      <w:bookmarkEnd w:id="20961"/>
      <w:r>
        <w:rPr>
          <w:rFonts w:hint="cs"/>
          <w:rtl/>
          <w:lang w:eastAsia="he-IL"/>
        </w:rPr>
        <w:t>חבר הכנסת רוטמן עונה:</w:t>
      </w:r>
      <w:bookmarkStart w:id="20962" w:name="_ETM_Q47_699240"/>
      <w:bookmarkEnd w:id="20962"/>
      <w:r>
        <w:rPr>
          <w:rFonts w:hint="cs"/>
          <w:rtl/>
          <w:lang w:eastAsia="he-IL"/>
        </w:rPr>
        <w:t xml:space="preserve"> בוודאי, מרד או מלחמת אזרחים, זו הדרך היחידה שגם תהיה </w:t>
      </w:r>
      <w:bookmarkStart w:id="20963" w:name="_ETM_Q47_706862"/>
      <w:bookmarkEnd w:id="20963"/>
      <w:r>
        <w:rPr>
          <w:rFonts w:hint="cs"/>
          <w:rtl/>
          <w:lang w:eastAsia="he-IL"/>
        </w:rPr>
        <w:t>אפקטיבית. 2018, מטוויטר</w:t>
      </w:r>
      <w:r w:rsidR="00282A67">
        <w:rPr>
          <w:rFonts w:hint="cs"/>
          <w:rtl/>
          <w:lang w:eastAsia="he-IL"/>
        </w:rPr>
        <w:t>,</w:t>
      </w:r>
      <w:r>
        <w:rPr>
          <w:rFonts w:hint="cs"/>
          <w:rtl/>
          <w:lang w:eastAsia="he-IL"/>
        </w:rPr>
        <w:t xml:space="preserve"> שודר היום בגלי צה"ל. והיום אתם בקואליציה אומרים על אזרחים שומרי חוק שהם אנרכיסטים, טרוריסטים. </w:t>
      </w:r>
      <w:bookmarkStart w:id="20964" w:name="_ETM_Q47_720354"/>
      <w:bookmarkEnd w:id="20964"/>
      <w:r>
        <w:rPr>
          <w:rFonts w:hint="cs"/>
          <w:rtl/>
          <w:lang w:eastAsia="he-IL"/>
        </w:rPr>
        <w:t>מה עוד לא אמרתם? שולחים אותם לעזאזל</w:t>
      </w:r>
      <w:bookmarkStart w:id="20965" w:name="_ETM_Q47_725661"/>
      <w:bookmarkEnd w:id="20965"/>
      <w:r>
        <w:rPr>
          <w:rFonts w:hint="cs"/>
          <w:rtl/>
          <w:lang w:eastAsia="he-IL"/>
        </w:rPr>
        <w:t xml:space="preserve"> ואומרים שהם מוגלה שצריך להוציא. </w:t>
      </w:r>
    </w:p>
    <w:p w:rsidR="00CE0D54" w:rsidRDefault="00CE0D54" w:rsidP="00176846">
      <w:pPr>
        <w:rPr>
          <w:rtl/>
          <w:lang w:eastAsia="he-IL"/>
        </w:rPr>
      </w:pPr>
      <w:bookmarkStart w:id="20966" w:name="_ETM_Q47_729103"/>
      <w:bookmarkStart w:id="20967" w:name="_ETM_Q47_729148"/>
      <w:bookmarkEnd w:id="20966"/>
      <w:bookmarkEnd w:id="20967"/>
    </w:p>
    <w:p w:rsidR="00CE0D54" w:rsidRDefault="00CE0D54" w:rsidP="00C14522">
      <w:pPr>
        <w:rPr>
          <w:rtl/>
          <w:lang w:eastAsia="he-IL"/>
        </w:rPr>
      </w:pPr>
      <w:bookmarkStart w:id="20968" w:name="_ETM_Q47_729239"/>
      <w:bookmarkStart w:id="20969" w:name="_ETM_Q47_729283"/>
      <w:bookmarkEnd w:id="20968"/>
      <w:bookmarkEnd w:id="20969"/>
      <w:r>
        <w:rPr>
          <w:rFonts w:hint="cs"/>
          <w:rtl/>
          <w:lang w:eastAsia="he-IL"/>
        </w:rPr>
        <w:t>אני אפילו לא מע</w:t>
      </w:r>
      <w:r w:rsidR="00282A67">
        <w:rPr>
          <w:rFonts w:hint="cs"/>
          <w:rtl/>
          <w:lang w:eastAsia="he-IL"/>
        </w:rPr>
        <w:t>י</w:t>
      </w:r>
      <w:r>
        <w:rPr>
          <w:rFonts w:hint="cs"/>
          <w:rtl/>
          <w:lang w:eastAsia="he-IL"/>
        </w:rPr>
        <w:t xml:space="preserve">זה לחשוב על מלחמת אזרחים, על מרד. אנחנו מדברים על אזרחים שומרי </w:t>
      </w:r>
      <w:bookmarkStart w:id="20970" w:name="_ETM_Q47_735579"/>
      <w:bookmarkEnd w:id="20970"/>
      <w:r>
        <w:rPr>
          <w:rFonts w:hint="cs"/>
          <w:rtl/>
          <w:lang w:eastAsia="he-IL"/>
        </w:rPr>
        <w:t xml:space="preserve">חוק שיוצאים להפגנות בצורה מסודרת נגד הדברים המגעילים שאתם </w:t>
      </w:r>
      <w:bookmarkStart w:id="20971" w:name="_ETM_Q47_740011"/>
      <w:bookmarkEnd w:id="20971"/>
      <w:r>
        <w:rPr>
          <w:rFonts w:hint="cs"/>
          <w:rtl/>
          <w:lang w:eastAsia="he-IL"/>
        </w:rPr>
        <w:t>עושים</w:t>
      </w:r>
      <w:r w:rsidR="00282A67">
        <w:rPr>
          <w:rFonts w:hint="cs"/>
          <w:rtl/>
          <w:lang w:eastAsia="he-IL"/>
        </w:rPr>
        <w:t>,</w:t>
      </w:r>
      <w:r>
        <w:rPr>
          <w:rFonts w:hint="cs"/>
          <w:rtl/>
          <w:lang w:eastAsia="he-IL"/>
        </w:rPr>
        <w:t xml:space="preserve"> וחבר הכנסת שמחה רוטמן ב-2018 כתב את זה. </w:t>
      </w:r>
      <w:bookmarkStart w:id="20972" w:name="_ETM_Q47_749430"/>
      <w:bookmarkStart w:id="20973" w:name="TOR_Q48"/>
      <w:bookmarkEnd w:id="20972"/>
      <w:bookmarkEnd w:id="20973"/>
      <w:r>
        <w:rPr>
          <w:rFonts w:hint="cs"/>
          <w:rtl/>
          <w:lang w:eastAsia="he-IL"/>
        </w:rPr>
        <w:t xml:space="preserve">זה מה שיש לנו וזו האמת המכוערת. מה שאתם עושים פה </w:t>
      </w:r>
      <w:r w:rsidR="00282A67">
        <w:rPr>
          <w:rFonts w:hint="cs"/>
          <w:rtl/>
          <w:lang w:eastAsia="he-IL"/>
        </w:rPr>
        <w:t>זה</w:t>
      </w:r>
      <w:r>
        <w:rPr>
          <w:rFonts w:hint="cs"/>
          <w:rtl/>
          <w:lang w:eastAsia="he-IL"/>
        </w:rPr>
        <w:t xml:space="preserve"> מניפולציה זולה ומגעילה, וכולנו בסוף נשלם על זה מחירים </w:t>
      </w:r>
      <w:r>
        <w:rPr>
          <w:rFonts w:hint="eastAsia"/>
          <w:rtl/>
          <w:lang w:eastAsia="he-IL"/>
        </w:rPr>
        <w:t>–</w:t>
      </w:r>
      <w:r>
        <w:rPr>
          <w:rFonts w:hint="cs"/>
          <w:rtl/>
          <w:lang w:eastAsia="he-IL"/>
        </w:rPr>
        <w:t xml:space="preserve"> גם אזרחי, גם כלכלי, גם ביטחוני, גם אתם יודעים מה? כחברה, כאנחנו, כביחד, כי אין כבר ביחד</w:t>
      </w:r>
      <w:r w:rsidR="00282A67">
        <w:rPr>
          <w:rFonts w:hint="cs"/>
          <w:rtl/>
          <w:lang w:eastAsia="he-IL"/>
        </w:rPr>
        <w:t>;</w:t>
      </w:r>
      <w:r>
        <w:rPr>
          <w:rFonts w:hint="cs"/>
          <w:rtl/>
          <w:lang w:eastAsia="he-IL"/>
        </w:rPr>
        <w:t xml:space="preserve"> כי אנחנו הפכנו להיות לטרוריסטים</w:t>
      </w:r>
      <w:r w:rsidR="00C14522">
        <w:rPr>
          <w:rFonts w:hint="cs"/>
          <w:rtl/>
          <w:lang w:eastAsia="he-IL"/>
        </w:rPr>
        <w:t>,</w:t>
      </w:r>
      <w:r>
        <w:rPr>
          <w:rFonts w:hint="cs"/>
          <w:rtl/>
          <w:lang w:eastAsia="he-IL"/>
        </w:rPr>
        <w:t xml:space="preserve"> אנרכיסטים, מוגלה והולכים לעזאזל רק בגלל שאנחנו לא מסכימים א</w:t>
      </w:r>
      <w:r w:rsidR="00282A67">
        <w:rPr>
          <w:rFonts w:hint="cs"/>
          <w:rtl/>
          <w:lang w:eastAsia="he-IL"/>
        </w:rPr>
        <w:t>י</w:t>
      </w:r>
      <w:r>
        <w:rPr>
          <w:rFonts w:hint="cs"/>
          <w:rtl/>
          <w:lang w:eastAsia="he-IL"/>
        </w:rPr>
        <w:t xml:space="preserve">תכם ולא מסכימים עם חוק פרסונלי לביבי, וחוק פרסונלי לדרעי, ולא מסכימים לפסקת ההתגברות לחרדים, שכל מה שמעניין אותם זה השתמטות מצה"ל, אבל בצורה חוקית </w:t>
      </w:r>
      <w:r w:rsidR="00C14522">
        <w:rPr>
          <w:rFonts w:hint="eastAsia"/>
          <w:rtl/>
          <w:lang w:eastAsia="he-IL"/>
        </w:rPr>
        <w:t>–</w:t>
      </w:r>
      <w:r w:rsidR="00C14522">
        <w:rPr>
          <w:rFonts w:hint="cs"/>
          <w:rtl/>
          <w:lang w:eastAsia="he-IL"/>
        </w:rPr>
        <w:t xml:space="preserve"> </w:t>
      </w:r>
      <w:r>
        <w:rPr>
          <w:rFonts w:hint="cs"/>
          <w:rtl/>
          <w:lang w:eastAsia="he-IL"/>
        </w:rPr>
        <w:t>חוק-יסוד: לימוד תורה</w:t>
      </w:r>
      <w:r w:rsidR="00C14522">
        <w:rPr>
          <w:rFonts w:hint="cs"/>
          <w:rtl/>
          <w:lang w:eastAsia="he-IL"/>
        </w:rPr>
        <w:t>.</w:t>
      </w:r>
      <w:r>
        <w:rPr>
          <w:rFonts w:hint="cs"/>
          <w:rtl/>
          <w:lang w:eastAsia="he-IL"/>
        </w:rPr>
        <w:t xml:space="preserve"> </w:t>
      </w:r>
      <w:bookmarkStart w:id="20974" w:name="_ETM_Q48_200476"/>
      <w:bookmarkEnd w:id="20974"/>
      <w:r>
        <w:rPr>
          <w:rFonts w:hint="cs"/>
          <w:rtl/>
          <w:lang w:eastAsia="he-IL"/>
        </w:rPr>
        <w:t>זו האמת.</w:t>
      </w:r>
    </w:p>
    <w:p w:rsidR="00CE0D54" w:rsidRDefault="00CE0D54" w:rsidP="00176846">
      <w:pPr>
        <w:rPr>
          <w:rtl/>
          <w:lang w:eastAsia="he-IL"/>
        </w:rPr>
      </w:pPr>
    </w:p>
    <w:p w:rsidR="00CE0D54" w:rsidRDefault="00CE0D54" w:rsidP="00282A67">
      <w:pPr>
        <w:rPr>
          <w:rtl/>
          <w:lang w:eastAsia="he-IL"/>
        </w:rPr>
      </w:pPr>
      <w:r>
        <w:rPr>
          <w:rFonts w:hint="cs"/>
          <w:rtl/>
          <w:lang w:eastAsia="he-IL"/>
        </w:rPr>
        <w:t>ולחבר הכנסת שמחה רוטמן אני רוצה להגיד: שמחה, לא רק שאתה שקרן ו</w:t>
      </w:r>
      <w:r w:rsidR="00C14522">
        <w:rPr>
          <w:rFonts w:hint="cs"/>
          <w:rtl/>
          <w:lang w:eastAsia="he-IL"/>
        </w:rPr>
        <w:t xml:space="preserve">צבוע ברמה בין-לאומית, אתה גם </w:t>
      </w:r>
      <w:r>
        <w:rPr>
          <w:rFonts w:hint="cs"/>
          <w:rtl/>
          <w:lang w:eastAsia="he-IL"/>
        </w:rPr>
        <w:t>אנרכיסט מדופלם. זה הכול כתוב ואי-אפשר להתכחש לעובדות האלה. תודה רבה.</w:t>
      </w:r>
    </w:p>
    <w:p w:rsidR="00CE0D54" w:rsidRDefault="00CE0D54" w:rsidP="00176846">
      <w:pPr>
        <w:rPr>
          <w:rtl/>
          <w:lang w:eastAsia="he-IL"/>
        </w:rPr>
      </w:pPr>
    </w:p>
    <w:p w:rsidR="00CE0D54" w:rsidRDefault="00CE0D54" w:rsidP="00176846">
      <w:pPr>
        <w:pStyle w:val="af8"/>
        <w:keepNext/>
        <w:rPr>
          <w:rtl/>
        </w:rPr>
      </w:pPr>
      <w:r w:rsidRPr="003A63F9">
        <w:rPr>
          <w:rStyle w:val="TagStyle"/>
          <w:rtl/>
        </w:rPr>
        <w:t xml:space="preserve"> &lt;&lt; יור &gt;&gt; </w:t>
      </w:r>
      <w:r>
        <w:rPr>
          <w:rtl/>
        </w:rPr>
        <w:t>היו"ר משה טור פז:</w:t>
      </w:r>
      <w:r w:rsidRPr="003A63F9">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תודה רבה. חברת הכנסת דבי ביטון, בבקשה.</w:t>
      </w:r>
    </w:p>
    <w:p w:rsidR="00CE0D54" w:rsidRDefault="00CE0D54" w:rsidP="00176846">
      <w:pPr>
        <w:rPr>
          <w:rtl/>
          <w:lang w:eastAsia="he-IL"/>
        </w:rPr>
      </w:pPr>
    </w:p>
    <w:p w:rsidR="00CE0D54" w:rsidRDefault="00CE0D54" w:rsidP="00176846">
      <w:pPr>
        <w:pStyle w:val="af7"/>
        <w:keepNext/>
        <w:rPr>
          <w:rtl/>
        </w:rPr>
      </w:pPr>
      <w:bookmarkStart w:id="20975" w:name="ET_interruption_5552_4"/>
      <w:r w:rsidRPr="003A63F9">
        <w:rPr>
          <w:rStyle w:val="TagStyle"/>
          <w:rtl/>
        </w:rPr>
        <w:t xml:space="preserve"> &lt;&lt; קריאה &gt;&gt; </w:t>
      </w:r>
      <w:r>
        <w:rPr>
          <w:rtl/>
        </w:rPr>
        <w:t>יוליה מלינובסקי (ישראל ביתנו):</w:t>
      </w:r>
      <w:r w:rsidRPr="003A63F9">
        <w:rPr>
          <w:rStyle w:val="TagStyle"/>
          <w:rtl/>
        </w:rPr>
        <w:t xml:space="preserve"> &lt;&lt; קריאה &gt;&gt;</w:t>
      </w:r>
      <w:r>
        <w:rPr>
          <w:rtl/>
        </w:rPr>
        <w:t xml:space="preserve">   </w:t>
      </w:r>
      <w:bookmarkEnd w:id="20975"/>
    </w:p>
    <w:p w:rsidR="00CE0D54" w:rsidRDefault="00CE0D54" w:rsidP="00DA353E">
      <w:pPr>
        <w:rPr>
          <w:rtl/>
          <w:lang w:eastAsia="he-IL"/>
        </w:rPr>
      </w:pPr>
    </w:p>
    <w:p w:rsidR="00CE0D54" w:rsidRDefault="00CE0D54" w:rsidP="00176846">
      <w:pPr>
        <w:rPr>
          <w:rtl/>
          <w:lang w:eastAsia="he-IL"/>
        </w:rPr>
      </w:pPr>
      <w:r>
        <w:rPr>
          <w:rFonts w:hint="cs"/>
          <w:rtl/>
          <w:lang w:eastAsia="he-IL"/>
        </w:rPr>
        <w:t>נכון יפה? הכול במקורות. הכול כתוב.</w:t>
      </w:r>
    </w:p>
    <w:p w:rsidR="00CE0D54" w:rsidRDefault="00CE0D54" w:rsidP="00176846">
      <w:pPr>
        <w:rPr>
          <w:rtl/>
          <w:lang w:eastAsia="he-IL"/>
        </w:rPr>
      </w:pPr>
    </w:p>
    <w:p w:rsidR="00CE0D54" w:rsidRDefault="00CE0D54" w:rsidP="00176846">
      <w:pPr>
        <w:pStyle w:val="af8"/>
        <w:keepNext/>
        <w:rPr>
          <w:rtl/>
        </w:rPr>
      </w:pPr>
      <w:bookmarkStart w:id="20976" w:name="ET_yor_6253_5"/>
      <w:r w:rsidRPr="003A63F9">
        <w:rPr>
          <w:rStyle w:val="TagStyle"/>
          <w:rtl/>
        </w:rPr>
        <w:t xml:space="preserve"> &lt;&lt; יור &gt;&gt; </w:t>
      </w:r>
      <w:r>
        <w:rPr>
          <w:rtl/>
        </w:rPr>
        <w:t>היו"ר משה טור פז:</w:t>
      </w:r>
      <w:r w:rsidRPr="003A63F9">
        <w:rPr>
          <w:rStyle w:val="TagStyle"/>
          <w:rtl/>
        </w:rPr>
        <w:t xml:space="preserve"> &lt;&lt; יור &gt;&gt;</w:t>
      </w:r>
      <w:r>
        <w:rPr>
          <w:rtl/>
        </w:rPr>
        <w:t xml:space="preserve">   </w:t>
      </w:r>
      <w:bookmarkEnd w:id="20976"/>
    </w:p>
    <w:p w:rsidR="00CE0D54" w:rsidRDefault="00CE0D54" w:rsidP="00DA353E">
      <w:pPr>
        <w:rPr>
          <w:rtl/>
          <w:lang w:eastAsia="he-IL"/>
        </w:rPr>
      </w:pPr>
    </w:p>
    <w:p w:rsidR="00CE0D54" w:rsidRDefault="00CE0D54" w:rsidP="00176846">
      <w:pPr>
        <w:rPr>
          <w:rtl/>
          <w:lang w:eastAsia="he-IL"/>
        </w:rPr>
      </w:pPr>
      <w:r>
        <w:rPr>
          <w:rFonts w:hint="cs"/>
          <w:rtl/>
          <w:lang w:eastAsia="he-IL"/>
        </w:rPr>
        <w:t>בבקשה.</w:t>
      </w:r>
    </w:p>
    <w:p w:rsidR="00CE0D54" w:rsidRDefault="00CE0D54" w:rsidP="00176846">
      <w:pPr>
        <w:rPr>
          <w:rtl/>
          <w:lang w:eastAsia="he-IL"/>
        </w:rPr>
      </w:pPr>
    </w:p>
    <w:p w:rsidR="00CE0D54" w:rsidRDefault="00CE0D54" w:rsidP="00176846">
      <w:pPr>
        <w:pStyle w:val="a4"/>
        <w:keepNext/>
        <w:rPr>
          <w:rtl/>
        </w:rPr>
      </w:pPr>
      <w:r w:rsidRPr="003A63F9">
        <w:rPr>
          <w:rStyle w:val="TagStyle"/>
          <w:rtl/>
        </w:rPr>
        <w:t xml:space="preserve"> &lt;&lt; דובר &gt;&gt; </w:t>
      </w:r>
      <w:bookmarkStart w:id="20977" w:name="_Toc129729414"/>
      <w:r>
        <w:rPr>
          <w:rtl/>
        </w:rPr>
        <w:t>דבי ביטון (יש עתיד):</w:t>
      </w:r>
      <w:bookmarkEnd w:id="20977"/>
      <w:r w:rsidRPr="003A63F9">
        <w:rPr>
          <w:rStyle w:val="TagStyle"/>
          <w:rtl/>
        </w:rPr>
        <w:t xml:space="preserve"> &lt;&lt; דובר &gt;&gt;</w:t>
      </w:r>
      <w:r>
        <w:rPr>
          <w:rtl/>
        </w:rPr>
        <w:t xml:space="preserve">   </w:t>
      </w:r>
    </w:p>
    <w:p w:rsidR="00CE0D54" w:rsidRDefault="00CE0D54" w:rsidP="00DA353E">
      <w:pPr>
        <w:rPr>
          <w:rtl/>
          <w:lang w:eastAsia="he-IL"/>
        </w:rPr>
      </w:pPr>
    </w:p>
    <w:p w:rsidR="00CE0D54" w:rsidRDefault="00CE0D54" w:rsidP="00282A67">
      <w:pPr>
        <w:rPr>
          <w:rtl/>
          <w:lang w:eastAsia="he-IL"/>
        </w:rPr>
      </w:pPr>
      <w:r>
        <w:rPr>
          <w:rFonts w:hint="cs"/>
          <w:rtl/>
          <w:lang w:eastAsia="he-IL"/>
        </w:rPr>
        <w:t>כבוד היושב-ראש, כנסת נכבדה, השעה עכשיו 23:50. אנחנו צריכים עכשיו להרדים את ראש הממשלה ביבי, אז בואו נספר לו שסבתא הכינה דייסה וחילקה</w:t>
      </w:r>
      <w:r w:rsidR="00282A67">
        <w:rPr>
          <w:rFonts w:hint="cs"/>
          <w:rtl/>
          <w:lang w:eastAsia="he-IL"/>
        </w:rPr>
        <w:t>:</w:t>
      </w:r>
      <w:r>
        <w:rPr>
          <w:rFonts w:hint="cs"/>
          <w:rtl/>
          <w:lang w:eastAsia="he-IL"/>
        </w:rPr>
        <w:t xml:space="preserve"> נתנה לביבי את חוק הנבצרות, נתנה לביבי את חוק המתנות, נתנה </w:t>
      </w:r>
      <w:bookmarkStart w:id="20978" w:name="_ETM_Q48_266440"/>
      <w:bookmarkEnd w:id="20978"/>
      <w:r>
        <w:rPr>
          <w:rFonts w:hint="cs"/>
          <w:rtl/>
          <w:lang w:eastAsia="he-IL"/>
        </w:rPr>
        <w:t>לביבי את חוק השפיטה, נתנה לביבי עוד כספים לבגדים ומעונות, ולמי לא נשאר? לכם, אזרחי מדינת ישראל.</w:t>
      </w:r>
    </w:p>
    <w:p w:rsidR="00CE0D54" w:rsidRDefault="00CE0D54" w:rsidP="00176846">
      <w:pPr>
        <w:rPr>
          <w:rtl/>
          <w:lang w:eastAsia="he-IL"/>
        </w:rPr>
      </w:pPr>
    </w:p>
    <w:p w:rsidR="00CE0D54" w:rsidRDefault="00CE0D54" w:rsidP="00282A67">
      <w:pPr>
        <w:rPr>
          <w:rtl/>
          <w:lang w:eastAsia="he-IL"/>
        </w:rPr>
      </w:pPr>
      <w:r>
        <w:rPr>
          <w:rFonts w:hint="cs"/>
          <w:rtl/>
          <w:lang w:eastAsia="he-IL"/>
        </w:rPr>
        <w:t>אזרחי מדינת ישראל, אני מוצאת את עצמי עם צורך לשתף אתכם בקטסטרופה שמתנהלת בכנסת ישראל, בהובלת הקואליציה ובראשה המלך הבלתי-מעורער ביבי נתניהו. ב-15 בנובמבר נבחרו כנסת וממשלה בישראל, ומה קורה במשכן, שאליו אני מגיעה כמעט בכל בוקר, נושאת עיניים ביראת כבוד? קורה הגרוע מכ</w:t>
      </w:r>
      <w:r w:rsidR="00282A67">
        <w:rPr>
          <w:rFonts w:hint="cs"/>
          <w:rtl/>
          <w:lang w:eastAsia="he-IL"/>
        </w:rPr>
        <w:t>ו</w:t>
      </w:r>
      <w:r>
        <w:rPr>
          <w:rFonts w:hint="cs"/>
          <w:rtl/>
          <w:lang w:eastAsia="he-IL"/>
        </w:rPr>
        <w:t>ל: ממשלה דורסנית שבשפת העם לא רואה ממטר</w:t>
      </w:r>
      <w:r w:rsidR="00282A67">
        <w:rPr>
          <w:rFonts w:hint="cs"/>
          <w:rtl/>
          <w:lang w:eastAsia="he-IL"/>
        </w:rPr>
        <w:t>,</w:t>
      </w:r>
      <w:r>
        <w:rPr>
          <w:rFonts w:hint="cs"/>
          <w:rtl/>
          <w:lang w:eastAsia="he-IL"/>
        </w:rPr>
        <w:t xml:space="preserve"> ממטירה חוקים פרסונליים, מכשירה שחיתות ומבזה את טוהר המידות. </w:t>
      </w:r>
    </w:p>
    <w:p w:rsidR="00CE0D54" w:rsidRDefault="00CE0D54" w:rsidP="00176846">
      <w:pPr>
        <w:rPr>
          <w:rtl/>
          <w:lang w:eastAsia="he-IL"/>
        </w:rPr>
      </w:pPr>
      <w:bookmarkStart w:id="20979" w:name="_ETM_Q48_326815"/>
      <w:bookmarkStart w:id="20980" w:name="_ETM_Q48_326898"/>
      <w:bookmarkEnd w:id="20979"/>
      <w:bookmarkEnd w:id="20980"/>
    </w:p>
    <w:p w:rsidR="00CE0D54" w:rsidRDefault="00CE0D54" w:rsidP="00282A67">
      <w:pPr>
        <w:rPr>
          <w:rtl/>
          <w:lang w:eastAsia="he-IL"/>
        </w:rPr>
      </w:pPr>
      <w:bookmarkStart w:id="20981" w:name="_ETM_Q48_327243"/>
      <w:bookmarkStart w:id="20982" w:name="_ETM_Q48_327299"/>
      <w:bookmarkEnd w:id="20981"/>
      <w:bookmarkEnd w:id="20982"/>
      <w:r>
        <w:rPr>
          <w:rFonts w:hint="cs"/>
          <w:rtl/>
          <w:lang w:eastAsia="he-IL"/>
        </w:rPr>
        <w:t xml:space="preserve">מתוודה, כשנבחרתי לכנסת ישראל שמחתי שסוף-סוף אוכל לפעול למען הציבור </w:t>
      </w:r>
      <w:r w:rsidR="00282A67">
        <w:rPr>
          <w:rFonts w:hint="eastAsia"/>
          <w:rtl/>
          <w:lang w:eastAsia="he-IL"/>
        </w:rPr>
        <w:t xml:space="preserve">– </w:t>
      </w:r>
      <w:r>
        <w:rPr>
          <w:rFonts w:hint="cs"/>
          <w:rtl/>
          <w:lang w:eastAsia="he-IL"/>
        </w:rPr>
        <w:t xml:space="preserve">לטפל </w:t>
      </w:r>
      <w:bookmarkStart w:id="20983" w:name="_ETM_Q48_332482"/>
      <w:bookmarkEnd w:id="20983"/>
      <w:r>
        <w:rPr>
          <w:rFonts w:hint="cs"/>
          <w:rtl/>
          <w:lang w:eastAsia="he-IL"/>
        </w:rPr>
        <w:t>ביוקר המחיה, ציבור המיוחדים, נוער בסיכון, נפגעי אלימות, צמצום הפערים בפריפריה. מה אני מוצאת? לא קורה כאן כלום. אני, שמאמינה שחלומות מתגשמים, מוצאת את עצמי נאבקת בוועדות, בהפגנות, למען שמירת הדמוקרטיה.</w:t>
      </w:r>
    </w:p>
    <w:p w:rsidR="00CE0D54" w:rsidRDefault="00CE0D54" w:rsidP="00176846">
      <w:pPr>
        <w:rPr>
          <w:rtl/>
          <w:lang w:eastAsia="he-IL"/>
        </w:rPr>
      </w:pPr>
    </w:p>
    <w:p w:rsidR="00CE0D54" w:rsidRDefault="00CE0D54" w:rsidP="00282A67">
      <w:pPr>
        <w:rPr>
          <w:rtl/>
          <w:lang w:eastAsia="he-IL"/>
        </w:rPr>
      </w:pPr>
      <w:r>
        <w:rPr>
          <w:rFonts w:hint="cs"/>
          <w:rtl/>
          <w:lang w:eastAsia="he-IL"/>
        </w:rPr>
        <w:t>אני נושאת תפילה שבאמת חלומותיי לעשייה יתגשמו, ומי ייתן שניפטר מהממשלה ההזויה, המסוכנת, המסכנת. אני קוראת לכם מכאן לא להרפות</w:t>
      </w:r>
      <w:r w:rsidR="00282A67">
        <w:rPr>
          <w:rFonts w:hint="cs"/>
          <w:rtl/>
          <w:lang w:eastAsia="he-IL"/>
        </w:rPr>
        <w:t>,</w:t>
      </w:r>
      <w:r>
        <w:rPr>
          <w:rFonts w:hint="cs"/>
          <w:rtl/>
          <w:lang w:eastAsia="he-IL"/>
        </w:rPr>
        <w:t xml:space="preserve"> להמשיך לצאת לרחובות. אנחנו נסביר </w:t>
      </w:r>
      <w:bookmarkStart w:id="20984" w:name="ET_speakercontinue_6341_7"/>
      <w:r>
        <w:rPr>
          <w:rFonts w:hint="cs"/>
          <w:rtl/>
          <w:lang w:eastAsia="he-IL"/>
        </w:rPr>
        <w:t>להם איך שומרים על הדמוקרטיה. תודה לכם שוב, כל המפגינים</w:t>
      </w:r>
      <w:r w:rsidR="00282A67">
        <w:rPr>
          <w:rFonts w:hint="cs"/>
          <w:rtl/>
          <w:lang w:eastAsia="he-IL"/>
        </w:rPr>
        <w:t>.</w:t>
      </w:r>
      <w:r>
        <w:rPr>
          <w:rFonts w:hint="cs"/>
          <w:rtl/>
          <w:lang w:eastAsia="he-IL"/>
        </w:rPr>
        <w:t xml:space="preserve"> אני מודה לכם. אתם הכוח שלנו</w:t>
      </w:r>
      <w:r w:rsidR="00C14522">
        <w:rPr>
          <w:rFonts w:hint="cs"/>
          <w:rtl/>
          <w:lang w:eastAsia="he-IL"/>
        </w:rPr>
        <w:t>,</w:t>
      </w:r>
      <w:r>
        <w:rPr>
          <w:rFonts w:hint="cs"/>
          <w:rtl/>
          <w:lang w:eastAsia="he-IL"/>
        </w:rPr>
        <w:t xml:space="preserve"> ואנחנו נמשיך מכאן בשביל כולנו. תודה.</w:t>
      </w:r>
    </w:p>
    <w:p w:rsidR="00CE0D54" w:rsidRDefault="00CE0D54" w:rsidP="00176846">
      <w:pPr>
        <w:rPr>
          <w:rtl/>
          <w:lang w:eastAsia="he-IL"/>
        </w:rPr>
      </w:pPr>
    </w:p>
    <w:p w:rsidR="00CE0D54" w:rsidRDefault="00CE0D54" w:rsidP="00176846">
      <w:pPr>
        <w:pStyle w:val="af8"/>
        <w:keepNext/>
        <w:rPr>
          <w:rtl/>
        </w:rPr>
      </w:pPr>
      <w:r w:rsidRPr="003A63F9">
        <w:rPr>
          <w:rStyle w:val="TagStyle"/>
          <w:rtl/>
        </w:rPr>
        <w:t xml:space="preserve"> &lt;&lt; יור &gt;&gt; </w:t>
      </w:r>
      <w:r>
        <w:rPr>
          <w:rtl/>
        </w:rPr>
        <w:t>היו"ר משה טור פז:</w:t>
      </w:r>
      <w:r w:rsidRPr="003A63F9">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תודה רבה. חבר הכנסת גדעון סער.</w:t>
      </w:r>
    </w:p>
    <w:p w:rsidR="00CE0D54" w:rsidRDefault="00CE0D54" w:rsidP="00176846">
      <w:pPr>
        <w:rPr>
          <w:rtl/>
          <w:lang w:eastAsia="he-IL"/>
        </w:rPr>
      </w:pPr>
    </w:p>
    <w:p w:rsidR="00CE0D54" w:rsidRDefault="00CE0D54" w:rsidP="00176846">
      <w:pPr>
        <w:pStyle w:val="a4"/>
        <w:keepNext/>
        <w:rPr>
          <w:rtl/>
        </w:rPr>
      </w:pPr>
      <w:bookmarkStart w:id="20985" w:name="ET_speaker_4672_9"/>
      <w:r w:rsidRPr="003A63F9">
        <w:rPr>
          <w:rStyle w:val="TagStyle"/>
          <w:rtl/>
        </w:rPr>
        <w:t xml:space="preserve"> &lt;&lt; דובר &gt;&gt; </w:t>
      </w:r>
      <w:bookmarkStart w:id="20986" w:name="_Toc129729415"/>
      <w:r>
        <w:rPr>
          <w:rtl/>
        </w:rPr>
        <w:t>גדעון סער (המחנה הממלכתי):</w:t>
      </w:r>
      <w:bookmarkEnd w:id="20986"/>
      <w:r w:rsidRPr="003A63F9">
        <w:rPr>
          <w:rStyle w:val="TagStyle"/>
          <w:rtl/>
        </w:rPr>
        <w:t xml:space="preserve"> &lt;&lt; דובר &gt;&gt;</w:t>
      </w:r>
      <w:r>
        <w:rPr>
          <w:rtl/>
        </w:rPr>
        <w:t xml:space="preserve">   </w:t>
      </w:r>
      <w:bookmarkEnd w:id="20985"/>
    </w:p>
    <w:p w:rsidR="00CE0D54" w:rsidRDefault="00CE0D54" w:rsidP="00DA353E">
      <w:pPr>
        <w:rPr>
          <w:rtl/>
          <w:lang w:eastAsia="he-IL"/>
        </w:rPr>
      </w:pPr>
    </w:p>
    <w:p w:rsidR="00CE0D54" w:rsidRDefault="00CE0D54" w:rsidP="003D6493">
      <w:pPr>
        <w:rPr>
          <w:rtl/>
          <w:lang w:eastAsia="he-IL"/>
        </w:rPr>
      </w:pPr>
      <w:r>
        <w:rPr>
          <w:rFonts w:hint="cs"/>
          <w:rtl/>
          <w:lang w:eastAsia="he-IL"/>
        </w:rPr>
        <w:t xml:space="preserve">אדוני היושב-ראש, כנסת נכבדה, ההצעה שלפנינו בעצם היה ראוי לה שתיקרא חוק לביטול </w:t>
      </w:r>
      <w:bookmarkStart w:id="20987" w:name="_ETM_Q48_436398"/>
      <w:bookmarkEnd w:id="20987"/>
      <w:r>
        <w:rPr>
          <w:rFonts w:hint="cs"/>
          <w:rtl/>
          <w:lang w:eastAsia="he-IL"/>
        </w:rPr>
        <w:t xml:space="preserve">הביקורת השיפוטית על חקיקת הכנסת, כי כאשר אתה קורא את מכלול ההוראות שלה – ואני אתייחס לשלוש באופן ספציפי </w:t>
      </w:r>
      <w:r>
        <w:rPr>
          <w:rtl/>
          <w:lang w:eastAsia="he-IL"/>
        </w:rPr>
        <w:t>–</w:t>
      </w:r>
      <w:r>
        <w:rPr>
          <w:rFonts w:hint="cs"/>
          <w:rtl/>
          <w:lang w:eastAsia="he-IL"/>
        </w:rPr>
        <w:t xml:space="preserve"> אין שום הסתברות ש</w:t>
      </w:r>
      <w:r w:rsidR="00282A67">
        <w:rPr>
          <w:rFonts w:hint="cs"/>
          <w:rtl/>
          <w:lang w:eastAsia="he-IL"/>
        </w:rPr>
        <w:t>ת</w:t>
      </w:r>
      <w:r>
        <w:rPr>
          <w:rFonts w:hint="cs"/>
          <w:rtl/>
          <w:lang w:eastAsia="he-IL"/>
        </w:rPr>
        <w:t xml:space="preserve">היה </w:t>
      </w:r>
      <w:r w:rsidR="00282A67">
        <w:rPr>
          <w:rFonts w:hint="cs"/>
          <w:rtl/>
          <w:lang w:eastAsia="he-IL"/>
        </w:rPr>
        <w:t xml:space="preserve">על </w:t>
      </w:r>
      <w:r>
        <w:rPr>
          <w:rFonts w:hint="cs"/>
          <w:rtl/>
          <w:lang w:eastAsia="he-IL"/>
        </w:rPr>
        <w:t xml:space="preserve">איזשהו חוק שיהיה חשוב לרוב ששולט באותה שעה להעביר אותו. </w:t>
      </w:r>
      <w:bookmarkStart w:id="20988" w:name="_ETM_Q48_460682"/>
      <w:bookmarkStart w:id="20989" w:name="_ETM_Q48_460830"/>
      <w:bookmarkStart w:id="20990" w:name="_ETM_Q48_460860"/>
      <w:bookmarkStart w:id="20991" w:name="_ETM_Q48_460913"/>
      <w:bookmarkEnd w:id="20988"/>
      <w:bookmarkEnd w:id="20989"/>
      <w:bookmarkEnd w:id="20990"/>
      <w:bookmarkEnd w:id="20991"/>
      <w:r>
        <w:rPr>
          <w:rFonts w:hint="cs"/>
          <w:rtl/>
          <w:lang w:eastAsia="he-IL"/>
        </w:rPr>
        <w:t>קודם כול, על מנת לקיים את הביקורת השיפוטית יידרש לשבת הרכב של כל שופטי בית המשפט העליון ולקבל החלטה על דעת ארבע חמישיות מההרכב</w:t>
      </w:r>
      <w:r w:rsidR="00282A67">
        <w:rPr>
          <w:rFonts w:hint="cs"/>
          <w:rtl/>
          <w:lang w:eastAsia="he-IL"/>
        </w:rPr>
        <w:t>,</w:t>
      </w:r>
      <w:r>
        <w:rPr>
          <w:rFonts w:hint="cs"/>
          <w:rtl/>
          <w:lang w:eastAsia="he-IL"/>
        </w:rPr>
        <w:t xml:space="preserve"> דהיינו 12 חברים. כל מי שמכיר את ההרכב היום של בית המשפט העליון, שהוא הרכב הטרוגני, מבין שההסתברות להגיע בכלל לתוצאה כזאת היא הסתברות קלושה</w:t>
      </w:r>
      <w:r w:rsidRPr="005C7500">
        <w:rPr>
          <w:rFonts w:hint="cs"/>
          <w:rtl/>
          <w:lang w:eastAsia="he-IL"/>
        </w:rPr>
        <w:t xml:space="preserve"> </w:t>
      </w:r>
      <w:r>
        <w:rPr>
          <w:rFonts w:hint="cs"/>
          <w:rtl/>
          <w:lang w:eastAsia="he-IL"/>
        </w:rPr>
        <w:t xml:space="preserve">מאוד. אגב, אין </w:t>
      </w:r>
      <w:bookmarkStart w:id="20992" w:name="_ETM_Q48_493976"/>
      <w:bookmarkEnd w:id="20992"/>
      <w:r>
        <w:rPr>
          <w:rFonts w:hint="cs"/>
          <w:rtl/>
          <w:lang w:eastAsia="he-IL"/>
        </w:rPr>
        <w:t>שום דמוקרטיה מערבית שנדרש בה – ונדמה לי ב-85% מהדמוקרטיות יש ביקורת שיפוטית על חקיקה – אין כזה דבר רוב של 80% מההרכב לפסילת החוק.</w:t>
      </w:r>
    </w:p>
    <w:p w:rsidR="00CE0D54" w:rsidRDefault="00CE0D54" w:rsidP="00176846">
      <w:pPr>
        <w:rPr>
          <w:rtl/>
          <w:lang w:eastAsia="he-IL"/>
        </w:rPr>
      </w:pPr>
    </w:p>
    <w:p w:rsidR="00CE0D54" w:rsidRDefault="00CE0D54" w:rsidP="00282A67">
      <w:pPr>
        <w:rPr>
          <w:rtl/>
          <w:lang w:eastAsia="he-IL"/>
        </w:rPr>
      </w:pPr>
      <w:r>
        <w:rPr>
          <w:rFonts w:hint="cs"/>
          <w:rtl/>
          <w:lang w:eastAsia="he-IL"/>
        </w:rPr>
        <w:t xml:space="preserve">אבל למקרה שיקרה הנס הזה שישב כל ההרכב ועל דעת 12 או יותר מחברי ההרכב </w:t>
      </w:r>
      <w:r w:rsidR="00282A67">
        <w:rPr>
          <w:rFonts w:hint="cs"/>
          <w:rtl/>
          <w:lang w:eastAsia="he-IL"/>
        </w:rPr>
        <w:t>י</w:t>
      </w:r>
      <w:r>
        <w:rPr>
          <w:rFonts w:hint="cs"/>
          <w:rtl/>
          <w:lang w:eastAsia="he-IL"/>
        </w:rPr>
        <w:t>גיע לקונ</w:t>
      </w:r>
      <w:r w:rsidR="00282A67">
        <w:rPr>
          <w:rFonts w:hint="cs"/>
          <w:rtl/>
          <w:lang w:eastAsia="he-IL"/>
        </w:rPr>
        <w:t>ס</w:t>
      </w:r>
      <w:r>
        <w:rPr>
          <w:rFonts w:hint="cs"/>
          <w:rtl/>
          <w:lang w:eastAsia="he-IL"/>
        </w:rPr>
        <w:t>נזוס</w:t>
      </w:r>
      <w:r w:rsidR="00282A67">
        <w:rPr>
          <w:rFonts w:hint="cs"/>
          <w:rtl/>
          <w:lang w:eastAsia="he-IL"/>
        </w:rPr>
        <w:t>,</w:t>
      </w:r>
      <w:r>
        <w:rPr>
          <w:rFonts w:hint="cs"/>
          <w:rtl/>
          <w:lang w:eastAsia="he-IL"/>
        </w:rPr>
        <w:t xml:space="preserve"> נכללת הוראת התגברות, שניתן לקבל אותה גם מראש, בחקיקה עצמה, וגם לאחר החקיקה, אם פסק הדין לא מוצא חן בעיני הרוב השולט באותה </w:t>
      </w:r>
      <w:r w:rsidR="00282A67">
        <w:rPr>
          <w:rFonts w:hint="cs"/>
          <w:rtl/>
          <w:lang w:eastAsia="he-IL"/>
        </w:rPr>
        <w:t>ה</w:t>
      </w:r>
      <w:r>
        <w:rPr>
          <w:rFonts w:hint="cs"/>
          <w:rtl/>
          <w:lang w:eastAsia="he-IL"/>
        </w:rPr>
        <w:t>עת, ולהפוך את ההחלטה השיפוטית</w:t>
      </w:r>
      <w:r w:rsidR="00282A67">
        <w:rPr>
          <w:rFonts w:hint="cs"/>
          <w:rtl/>
          <w:lang w:eastAsia="he-IL"/>
        </w:rPr>
        <w:t>,</w:t>
      </w:r>
      <w:r>
        <w:rPr>
          <w:rFonts w:hint="cs"/>
          <w:rtl/>
          <w:lang w:eastAsia="he-IL"/>
        </w:rPr>
        <w:t xml:space="preserve"> אם לא מראש, אז למפרע.</w:t>
      </w:r>
    </w:p>
    <w:p w:rsidR="00CE0D54" w:rsidRDefault="00CE0D54" w:rsidP="00176846">
      <w:pPr>
        <w:rPr>
          <w:rtl/>
          <w:lang w:eastAsia="he-IL"/>
        </w:rPr>
      </w:pPr>
    </w:p>
    <w:p w:rsidR="00CE0D54" w:rsidRDefault="00CE0D54" w:rsidP="003D6493">
      <w:pPr>
        <w:rPr>
          <w:rtl/>
          <w:lang w:eastAsia="he-IL"/>
        </w:rPr>
      </w:pPr>
      <w:r>
        <w:rPr>
          <w:rFonts w:hint="cs"/>
          <w:rtl/>
          <w:lang w:eastAsia="he-IL"/>
        </w:rPr>
        <w:t>לעבור את כל המסננות האלה זה בלתי</w:t>
      </w:r>
      <w:r w:rsidR="00282A67">
        <w:rPr>
          <w:rFonts w:hint="cs"/>
          <w:rtl/>
          <w:lang w:eastAsia="he-IL"/>
        </w:rPr>
        <w:t xml:space="preserve"> </w:t>
      </w:r>
      <w:r>
        <w:rPr>
          <w:rFonts w:hint="cs"/>
          <w:rtl/>
          <w:lang w:eastAsia="he-IL"/>
        </w:rPr>
        <w:t>אפשרי. אם היינו צריכים הסבר למה נדרשת ביקורת שיפוטית על חקיקת הכנסת, פשוט מאוד היינו צריכים רק לעקוב בשבועות האחרונים אחרי מה שקורה בבית הזה. כל החוקים המטורפים שעוברים פה</w:t>
      </w:r>
      <w:r w:rsidR="00282A67">
        <w:rPr>
          <w:rFonts w:hint="cs"/>
          <w:rtl/>
          <w:lang w:eastAsia="he-IL"/>
        </w:rPr>
        <w:t>,</w:t>
      </w:r>
      <w:r>
        <w:rPr>
          <w:rFonts w:hint="cs"/>
          <w:rtl/>
          <w:lang w:eastAsia="he-IL"/>
        </w:rPr>
        <w:t xml:space="preserve"> אלה שעברו עובר להקמת הממשלה ואלה שעברו לאחר הקמת הממשלה, מוכיחים את החיוניות של הביקורת השיפוטית. היא כמובן צריכה להיות תמיד בשום שכל, בזהירות, לא להשיג שלא לצורך את גבולה </w:t>
      </w:r>
      <w:bookmarkStart w:id="20993" w:name="_ETM_Q48_583874"/>
      <w:bookmarkEnd w:id="20993"/>
      <w:r>
        <w:rPr>
          <w:rFonts w:hint="cs"/>
          <w:rtl/>
          <w:lang w:eastAsia="he-IL"/>
        </w:rPr>
        <w:t>של הרשות המחוקקת, אבל זה דבר שחשוב שיהיה</w:t>
      </w:r>
      <w:r w:rsidR="00282A67">
        <w:rPr>
          <w:rFonts w:hint="cs"/>
          <w:rtl/>
          <w:lang w:eastAsia="he-IL"/>
        </w:rPr>
        <w:t>,</w:t>
      </w:r>
      <w:r>
        <w:rPr>
          <w:rFonts w:hint="cs"/>
          <w:rtl/>
          <w:lang w:eastAsia="he-IL"/>
        </w:rPr>
        <w:t xml:space="preserve"> ולא סתם כמעט אין היום מדינות רציניות שאין בהן ביקורת שיפוטית חוקתית.</w:t>
      </w:r>
      <w:r w:rsidR="003D6493">
        <w:rPr>
          <w:rFonts w:hint="cs"/>
          <w:rtl/>
          <w:lang w:eastAsia="he-IL"/>
        </w:rPr>
        <w:t xml:space="preserve"> </w:t>
      </w:r>
      <w:r>
        <w:rPr>
          <w:rFonts w:hint="cs"/>
          <w:rtl/>
          <w:lang w:eastAsia="he-IL"/>
        </w:rPr>
        <w:t>אני חושב ש</w:t>
      </w:r>
      <w:r w:rsidR="003D6493">
        <w:rPr>
          <w:rFonts w:hint="cs"/>
          <w:rtl/>
          <w:lang w:eastAsia="he-IL"/>
        </w:rPr>
        <w:t>ב</w:t>
      </w:r>
      <w:r>
        <w:rPr>
          <w:rFonts w:hint="cs"/>
          <w:rtl/>
          <w:lang w:eastAsia="he-IL"/>
        </w:rPr>
        <w:t>דברים האלה, בעצם הקואליציה מוכיחה יום-יום לציבור ההולך ומתעצם מדי יום, מדי סוף שבוע</w:t>
      </w:r>
      <w:r w:rsidR="00282A67">
        <w:rPr>
          <w:rFonts w:hint="cs"/>
          <w:rtl/>
          <w:lang w:eastAsia="he-IL"/>
        </w:rPr>
        <w:t>,</w:t>
      </w:r>
      <w:r>
        <w:rPr>
          <w:rFonts w:hint="cs"/>
          <w:rtl/>
          <w:lang w:eastAsia="he-IL"/>
        </w:rPr>
        <w:t xml:space="preserve"> מדוע אי-אפשר לקבל </w:t>
      </w:r>
      <w:r w:rsidR="00282A67">
        <w:rPr>
          <w:rFonts w:hint="eastAsia"/>
          <w:rtl/>
          <w:lang w:eastAsia="he-IL"/>
        </w:rPr>
        <w:t xml:space="preserve">– </w:t>
      </w:r>
      <w:r>
        <w:rPr>
          <w:rFonts w:hint="cs"/>
          <w:rtl/>
          <w:lang w:eastAsia="he-IL"/>
        </w:rPr>
        <w:t>בהתנהגות שלה היא מוכיחה מדוע אי-אפשר לקבל את החוקים שהיא רוצה לקבוע ככלל.</w:t>
      </w:r>
    </w:p>
    <w:p w:rsidR="00CE0D54" w:rsidRDefault="00CE0D54" w:rsidP="00176846">
      <w:pPr>
        <w:rPr>
          <w:rtl/>
          <w:lang w:eastAsia="he-IL"/>
        </w:rPr>
      </w:pPr>
    </w:p>
    <w:p w:rsidR="00CE0D54" w:rsidRDefault="00CE0D54" w:rsidP="00282A67">
      <w:pPr>
        <w:rPr>
          <w:rtl/>
          <w:lang w:eastAsia="he-IL"/>
        </w:rPr>
      </w:pPr>
      <w:r>
        <w:rPr>
          <w:rFonts w:hint="cs"/>
          <w:rtl/>
          <w:lang w:eastAsia="he-IL"/>
        </w:rPr>
        <w:t>עכשיו דבר אחרון. אנחנו</w:t>
      </w:r>
      <w:r w:rsidR="00282A67">
        <w:rPr>
          <w:rFonts w:hint="cs"/>
          <w:rtl/>
          <w:lang w:eastAsia="he-IL"/>
        </w:rPr>
        <w:t>, כשאנחנו מחוקקים או מתקנים חוקי-</w:t>
      </w:r>
      <w:r>
        <w:rPr>
          <w:rFonts w:hint="cs"/>
          <w:rtl/>
          <w:lang w:eastAsia="he-IL"/>
        </w:rPr>
        <w:t>יסוד</w:t>
      </w:r>
      <w:r w:rsidR="00282A67">
        <w:rPr>
          <w:rFonts w:hint="cs"/>
          <w:rtl/>
          <w:lang w:eastAsia="he-IL"/>
        </w:rPr>
        <w:t>,</w:t>
      </w:r>
      <w:r>
        <w:rPr>
          <w:rFonts w:hint="cs"/>
          <w:rtl/>
          <w:lang w:eastAsia="he-IL"/>
        </w:rPr>
        <w:t xml:space="preserve"> אנחנו פועלים כרשות מכוננת</w:t>
      </w:r>
      <w:r w:rsidR="00282A67">
        <w:rPr>
          <w:rFonts w:hint="cs"/>
          <w:rtl/>
          <w:lang w:eastAsia="he-IL"/>
        </w:rPr>
        <w:t>,</w:t>
      </w:r>
      <w:r>
        <w:rPr>
          <w:rFonts w:hint="cs"/>
          <w:rtl/>
          <w:lang w:eastAsia="he-IL"/>
        </w:rPr>
        <w:t xml:space="preserve"> לא כרשות מחוקקת. לבוא ולשנות את כללי היסוד של המשטר ברוב קוניוקטורלי, באופן שאנו רואים בכל מחקרי דעת </w:t>
      </w:r>
      <w:bookmarkStart w:id="20994" w:name="_ETM_Q48_637209"/>
      <w:bookmarkEnd w:id="20994"/>
      <w:r>
        <w:rPr>
          <w:rFonts w:hint="cs"/>
          <w:rtl/>
          <w:lang w:eastAsia="he-IL"/>
        </w:rPr>
        <w:t xml:space="preserve">הקהל </w:t>
      </w:r>
      <w:r w:rsidR="00282A67">
        <w:rPr>
          <w:rFonts w:hint="cs"/>
          <w:rtl/>
          <w:lang w:eastAsia="he-IL"/>
        </w:rPr>
        <w:t>ש</w:t>
      </w:r>
      <w:r>
        <w:rPr>
          <w:rFonts w:hint="cs"/>
          <w:rtl/>
          <w:lang w:eastAsia="he-IL"/>
        </w:rPr>
        <w:t xml:space="preserve">הוא בניגוד לדעת רוב הציבור </w:t>
      </w:r>
      <w:r w:rsidR="00282A67">
        <w:rPr>
          <w:rFonts w:hint="eastAsia"/>
          <w:rtl/>
          <w:lang w:eastAsia="he-IL"/>
        </w:rPr>
        <w:t xml:space="preserve">– </w:t>
      </w:r>
      <w:r>
        <w:rPr>
          <w:rFonts w:hint="cs"/>
          <w:rtl/>
          <w:lang w:eastAsia="he-IL"/>
        </w:rPr>
        <w:t xml:space="preserve">במקרה הכי טוב אפשר לטעון שהציבור חצוי לגביו </w:t>
      </w:r>
      <w:r>
        <w:rPr>
          <w:rtl/>
          <w:lang w:eastAsia="he-IL"/>
        </w:rPr>
        <w:t>–</w:t>
      </w:r>
      <w:r>
        <w:rPr>
          <w:rFonts w:hint="cs"/>
          <w:rtl/>
          <w:lang w:eastAsia="he-IL"/>
        </w:rPr>
        <w:t xml:space="preserve"> ככה לא מתקינים חוקה. ככה יוצרים מצב טרגי שבו לעולם העם היושב בציון לא יצליח להסכמה על כללי המשחק – לא על מדיניות</w:t>
      </w:r>
      <w:r w:rsidR="00282A67">
        <w:rPr>
          <w:rFonts w:hint="cs"/>
          <w:rtl/>
          <w:lang w:eastAsia="he-IL"/>
        </w:rPr>
        <w:t>,</w:t>
      </w:r>
      <w:r>
        <w:rPr>
          <w:rFonts w:hint="cs"/>
          <w:rtl/>
          <w:lang w:eastAsia="he-IL"/>
        </w:rPr>
        <w:t xml:space="preserve"> כי מדיניות היא דבר שסביר שהוא משתנה </w:t>
      </w:r>
      <w:r w:rsidR="00282A67">
        <w:rPr>
          <w:rFonts w:hint="cs"/>
          <w:rtl/>
          <w:lang w:eastAsia="he-IL"/>
        </w:rPr>
        <w:t>מ</w:t>
      </w:r>
      <w:r>
        <w:rPr>
          <w:rFonts w:hint="cs"/>
          <w:rtl/>
          <w:lang w:eastAsia="he-IL"/>
        </w:rPr>
        <w:t>ממשלה לממשלה, אלא על עצם כללי הבסיס של היחסים בין הרשויות ושל המשטר הדמוקרטי.</w:t>
      </w:r>
    </w:p>
    <w:p w:rsidR="00CE0D54" w:rsidRDefault="00CE0D54" w:rsidP="00176846">
      <w:pPr>
        <w:rPr>
          <w:rtl/>
          <w:lang w:eastAsia="he-IL"/>
        </w:rPr>
      </w:pPr>
    </w:p>
    <w:p w:rsidR="00CE0D54" w:rsidRDefault="00CE0D54" w:rsidP="00176846">
      <w:pPr>
        <w:pStyle w:val="af8"/>
        <w:keepNext/>
        <w:rPr>
          <w:rtl/>
        </w:rPr>
      </w:pPr>
      <w:r w:rsidRPr="003A63F9">
        <w:rPr>
          <w:rStyle w:val="TagStyle"/>
          <w:rtl/>
        </w:rPr>
        <w:t xml:space="preserve"> &lt;&lt; יור &gt;&gt; </w:t>
      </w:r>
      <w:r>
        <w:rPr>
          <w:rtl/>
        </w:rPr>
        <w:t>היו"ר משה טור פז:</w:t>
      </w:r>
      <w:r w:rsidRPr="003A63F9">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תודה רבה. חברת הכנסת מרב מיכאלי.</w:t>
      </w:r>
    </w:p>
    <w:p w:rsidR="00CE0D54" w:rsidRDefault="00CE0D54" w:rsidP="00176846">
      <w:pPr>
        <w:rPr>
          <w:rtl/>
          <w:lang w:eastAsia="he-IL"/>
        </w:rPr>
      </w:pPr>
    </w:p>
    <w:p w:rsidR="00CE0D54" w:rsidRDefault="00CE0D54" w:rsidP="00176846">
      <w:pPr>
        <w:pStyle w:val="a4"/>
        <w:keepNext/>
        <w:rPr>
          <w:rtl/>
        </w:rPr>
      </w:pPr>
      <w:bookmarkStart w:id="20995" w:name="ET_speaker_5090_12"/>
      <w:r w:rsidRPr="003A63F9">
        <w:rPr>
          <w:rStyle w:val="TagStyle"/>
          <w:rtl/>
        </w:rPr>
        <w:t xml:space="preserve"> &lt;&lt; דובר &gt;&gt; </w:t>
      </w:r>
      <w:bookmarkStart w:id="20996" w:name="_Toc129729416"/>
      <w:r>
        <w:rPr>
          <w:rtl/>
        </w:rPr>
        <w:t>מרב מיכאלי (העבודה):</w:t>
      </w:r>
      <w:bookmarkEnd w:id="20996"/>
      <w:r w:rsidRPr="003A63F9">
        <w:rPr>
          <w:rStyle w:val="TagStyle"/>
          <w:rtl/>
        </w:rPr>
        <w:t xml:space="preserve"> &lt;&lt; דובר &gt;&gt;</w:t>
      </w:r>
      <w:r>
        <w:rPr>
          <w:rtl/>
        </w:rPr>
        <w:t xml:space="preserve">   </w:t>
      </w:r>
      <w:bookmarkEnd w:id="20995"/>
    </w:p>
    <w:p w:rsidR="00CE0D54" w:rsidRDefault="00CE0D54" w:rsidP="00DA353E">
      <w:pPr>
        <w:rPr>
          <w:rtl/>
          <w:lang w:eastAsia="he-IL"/>
        </w:rPr>
      </w:pPr>
    </w:p>
    <w:p w:rsidR="00CE0D54" w:rsidRDefault="00CE0D54" w:rsidP="00282A67">
      <w:pPr>
        <w:rPr>
          <w:rtl/>
          <w:lang w:eastAsia="he-IL"/>
        </w:rPr>
      </w:pPr>
      <w:r>
        <w:rPr>
          <w:rFonts w:hint="cs"/>
          <w:rtl/>
          <w:lang w:eastAsia="he-IL"/>
        </w:rPr>
        <w:t>זה סדר הדברים, חברות וחברים. קודם הם העבירו כאן חוק מושחת שהופך את זה לכמעט בלתי אפשרי שראש ממשלה יהיה נבצר ממילוי תפקידו – ראש הממשלה הזה.</w:t>
      </w:r>
      <w:bookmarkStart w:id="20997" w:name="_ETM_Q48_733042"/>
      <w:bookmarkStart w:id="20998" w:name="_ETM_Q48_733112"/>
      <w:bookmarkStart w:id="20999" w:name="_ETM_Q48_733170"/>
      <w:bookmarkStart w:id="21000" w:name="_ETM_Q48_733224"/>
      <w:bookmarkEnd w:id="20997"/>
      <w:bookmarkEnd w:id="20998"/>
      <w:bookmarkEnd w:id="20999"/>
      <w:bookmarkEnd w:id="21000"/>
      <w:r w:rsidR="00282A67">
        <w:rPr>
          <w:rFonts w:hint="cs"/>
          <w:rtl/>
          <w:lang w:eastAsia="he-IL"/>
        </w:rPr>
        <w:t xml:space="preserve"> </w:t>
      </w:r>
      <w:r w:rsidR="003D6493">
        <w:rPr>
          <w:rFonts w:hint="cs"/>
          <w:rtl/>
          <w:lang w:eastAsia="he-IL"/>
        </w:rPr>
        <w:t>ו</w:t>
      </w:r>
      <w:r>
        <w:rPr>
          <w:rFonts w:hint="cs"/>
          <w:rtl/>
          <w:lang w:eastAsia="he-IL"/>
        </w:rPr>
        <w:t>אז הם באים עכשיו להעביר חוק שימנע כל אפשרות לבטל את החוק המושחת שהם העבירו לפני רגע. עכשיו בואו, החוק המושחת הזה לא לבד. רשימה ארוכה ארוכה ומתארכת של חוקים מושחתים שעוברים כאן עכשיו בשבועות האחרונים</w:t>
      </w:r>
      <w:r w:rsidR="00282A67">
        <w:rPr>
          <w:rFonts w:hint="cs"/>
          <w:rtl/>
          <w:lang w:eastAsia="he-IL"/>
        </w:rPr>
        <w:t>:</w:t>
      </w:r>
      <w:r>
        <w:rPr>
          <w:rFonts w:hint="cs"/>
          <w:rtl/>
          <w:lang w:eastAsia="he-IL"/>
        </w:rPr>
        <w:t xml:space="preserve"> חוק דרעי, חוק ביבי, חוק ביבי, חוק דרעי, חוק דרעי 2, חוק ביבי 12 וכן הלאה וכן הלאה. </w:t>
      </w:r>
      <w:r w:rsidR="00282A67">
        <w:rPr>
          <w:rFonts w:hint="cs"/>
          <w:rtl/>
          <w:lang w:eastAsia="he-IL"/>
        </w:rPr>
        <w:t>ע</w:t>
      </w:r>
      <w:r>
        <w:rPr>
          <w:rFonts w:hint="cs"/>
          <w:rtl/>
          <w:lang w:eastAsia="he-IL"/>
        </w:rPr>
        <w:t>כשיו הם רוצים לוודא שאין מצב שמישהו יוכל לבטל את החוקים המושחתים האלה, כל שכן בית המשפט העליון.</w:t>
      </w:r>
    </w:p>
    <w:p w:rsidR="00282A67" w:rsidRPr="003A63F9" w:rsidRDefault="00282A67" w:rsidP="00282A67">
      <w:pPr>
        <w:rPr>
          <w:rtl/>
          <w:lang w:eastAsia="he-IL"/>
        </w:rPr>
      </w:pPr>
    </w:p>
    <w:p w:rsidR="00CE0D54" w:rsidRPr="00282A67" w:rsidRDefault="00CE0D54" w:rsidP="00282A67">
      <w:pPr>
        <w:rPr>
          <w:rtl/>
        </w:rPr>
      </w:pPr>
      <w:bookmarkStart w:id="21001" w:name="TOR_Q49"/>
      <w:bookmarkStart w:id="21002" w:name="ET_speakercontinue_5090_2"/>
      <w:bookmarkEnd w:id="20984"/>
      <w:bookmarkEnd w:id="21001"/>
      <w:r w:rsidRPr="00282A67">
        <w:rPr>
          <w:rFonts w:hint="cs"/>
          <w:rtl/>
        </w:rPr>
        <w:t xml:space="preserve">עכשיו, קוראים לזה "פסקת התגברות", לומר </w:t>
      </w:r>
      <w:r w:rsidR="003D6493">
        <w:rPr>
          <w:rFonts w:hint="cs"/>
          <w:rtl/>
        </w:rPr>
        <w:t>ש</w:t>
      </w:r>
      <w:r w:rsidRPr="00282A67">
        <w:rPr>
          <w:rFonts w:hint="cs"/>
          <w:rtl/>
        </w:rPr>
        <w:t xml:space="preserve">הממשלה תמיד תוכל להתגבר </w:t>
      </w:r>
      <w:bookmarkStart w:id="21003" w:name="_ETM_Q49_159000"/>
      <w:bookmarkEnd w:id="21003"/>
      <w:r w:rsidRPr="00282A67">
        <w:rPr>
          <w:rFonts w:hint="cs"/>
          <w:rtl/>
        </w:rPr>
        <w:t xml:space="preserve">על מה שיגיד בית המשפט ולחוקק את מה שהיא </w:t>
      </w:r>
      <w:bookmarkStart w:id="21004" w:name="_ETM_Q49_163000"/>
      <w:bookmarkEnd w:id="21004"/>
      <w:r w:rsidRPr="00282A67">
        <w:rPr>
          <w:rFonts w:hint="cs"/>
          <w:rtl/>
        </w:rPr>
        <w:t>בכל זאת רוצה</w:t>
      </w:r>
      <w:bookmarkEnd w:id="21002"/>
      <w:r w:rsidRPr="00282A67">
        <w:rPr>
          <w:rFonts w:hint="cs"/>
          <w:rtl/>
        </w:rPr>
        <w:t xml:space="preserve">. ולמה אני אומרת הממשלה ולא </w:t>
      </w:r>
      <w:bookmarkStart w:id="21005" w:name="_ETM_Q49_168000"/>
      <w:bookmarkEnd w:id="21005"/>
      <w:r w:rsidRPr="00282A67">
        <w:rPr>
          <w:rFonts w:hint="cs"/>
          <w:rtl/>
        </w:rPr>
        <w:t xml:space="preserve">הכנסת? משום שהם אפילו לא עושים את זה באיזה </w:t>
      </w:r>
      <w:bookmarkStart w:id="21006" w:name="_ETM_Q49_171000"/>
      <w:bookmarkEnd w:id="21006"/>
      <w:r w:rsidRPr="00282A67">
        <w:rPr>
          <w:rFonts w:hint="cs"/>
          <w:rtl/>
        </w:rPr>
        <w:t xml:space="preserve">רוב משמעותי </w:t>
      </w:r>
      <w:r w:rsidRPr="00282A67">
        <w:rPr>
          <w:rFonts w:hint="eastAsia"/>
          <w:rtl/>
        </w:rPr>
        <w:t>–</w:t>
      </w:r>
      <w:r w:rsidRPr="00282A67">
        <w:rPr>
          <w:rFonts w:hint="cs"/>
          <w:rtl/>
        </w:rPr>
        <w:t xml:space="preserve"> נניח היו אומרים 90 מול 30, רוב </w:t>
      </w:r>
      <w:bookmarkStart w:id="21007" w:name="_ETM_Q49_178000"/>
      <w:bookmarkEnd w:id="21007"/>
      <w:r w:rsidRPr="00282A67">
        <w:rPr>
          <w:rFonts w:hint="cs"/>
          <w:rtl/>
        </w:rPr>
        <w:t>אמיתי</w:t>
      </w:r>
      <w:r w:rsidR="00282A67">
        <w:rPr>
          <w:rFonts w:hint="cs"/>
          <w:rtl/>
        </w:rPr>
        <w:t>.</w:t>
      </w:r>
      <w:r w:rsidRPr="00282A67">
        <w:rPr>
          <w:rFonts w:hint="cs"/>
          <w:rtl/>
        </w:rPr>
        <w:t xml:space="preserve"> לא. על חודו של קול אחד, 61, שלכל </w:t>
      </w:r>
      <w:bookmarkStart w:id="21008" w:name="_ETM_Q49_182000"/>
      <w:bookmarkEnd w:id="21008"/>
      <w:r w:rsidRPr="00282A67">
        <w:rPr>
          <w:rFonts w:hint="cs"/>
          <w:rtl/>
        </w:rPr>
        <w:t>ממשלת מיעוט יש בכל מצב.</w:t>
      </w:r>
      <w:bookmarkStart w:id="21009" w:name="_ETM_Q49_192000"/>
      <w:bookmarkEnd w:id="21009"/>
      <w:r w:rsidRPr="00282A67">
        <w:rPr>
          <w:rFonts w:hint="cs"/>
          <w:rtl/>
        </w:rPr>
        <w:t xml:space="preserve"> ברוב הזה הם יכולים להתגבר </w:t>
      </w:r>
      <w:bookmarkStart w:id="21010" w:name="_ETM_Q49_191000"/>
      <w:bookmarkEnd w:id="21010"/>
      <w:r w:rsidRPr="00282A67">
        <w:rPr>
          <w:rFonts w:hint="cs"/>
          <w:rtl/>
        </w:rPr>
        <w:t xml:space="preserve">על מה שיגיד בית המשפט </w:t>
      </w:r>
      <w:r w:rsidRPr="00282A67">
        <w:rPr>
          <w:rFonts w:hint="eastAsia"/>
          <w:rtl/>
        </w:rPr>
        <w:t>–</w:t>
      </w:r>
      <w:r w:rsidRPr="00282A67">
        <w:rPr>
          <w:rFonts w:hint="cs"/>
          <w:rtl/>
        </w:rPr>
        <w:t xml:space="preserve"> אותו בית משפט שהם </w:t>
      </w:r>
      <w:bookmarkStart w:id="21011" w:name="_ETM_Q49_195000"/>
      <w:bookmarkEnd w:id="21011"/>
      <w:r w:rsidRPr="00282A67">
        <w:rPr>
          <w:rFonts w:hint="cs"/>
          <w:rtl/>
        </w:rPr>
        <w:t xml:space="preserve">פועלים להחליש אותו ולסרס אותו </w:t>
      </w:r>
      <w:bookmarkStart w:id="21012" w:name="_ETM_Q49_190480"/>
      <w:bookmarkEnd w:id="21012"/>
      <w:r w:rsidRPr="00282A67">
        <w:rPr>
          <w:rFonts w:hint="cs"/>
          <w:rtl/>
        </w:rPr>
        <w:t xml:space="preserve">ולפגוע בו ולרסק אותו בחוקים אחרים. </w:t>
      </w:r>
    </w:p>
    <w:p w:rsidR="00CE0D54" w:rsidRDefault="00CE0D54" w:rsidP="00176846">
      <w:pPr>
        <w:rPr>
          <w:rtl/>
        </w:rPr>
      </w:pPr>
      <w:bookmarkStart w:id="21013" w:name="_ETM_Q49_198160"/>
      <w:bookmarkEnd w:id="21013"/>
    </w:p>
    <w:p w:rsidR="00CE0D54" w:rsidRDefault="00CE0D54" w:rsidP="006909F2">
      <w:pPr>
        <w:rPr>
          <w:rtl/>
        </w:rPr>
      </w:pPr>
      <w:bookmarkStart w:id="21014" w:name="_ETM_Q49_201000"/>
      <w:bookmarkEnd w:id="21014"/>
      <w:r>
        <w:rPr>
          <w:rtl/>
        </w:rPr>
        <w:t xml:space="preserve">אבל </w:t>
      </w:r>
      <w:bookmarkStart w:id="21015" w:name="_ETM_Q49_203529"/>
      <w:bookmarkEnd w:id="21015"/>
      <w:r>
        <w:rPr>
          <w:rtl/>
        </w:rPr>
        <w:t xml:space="preserve">צריך </w:t>
      </w:r>
      <w:bookmarkStart w:id="21016" w:name="_ETM_Q49_203859"/>
      <w:bookmarkEnd w:id="21016"/>
      <w:r>
        <w:rPr>
          <w:rtl/>
        </w:rPr>
        <w:t xml:space="preserve">להגיד </w:t>
      </w:r>
      <w:bookmarkStart w:id="21017" w:name="_ETM_Q49_204249"/>
      <w:bookmarkEnd w:id="21017"/>
      <w:r>
        <w:rPr>
          <w:rtl/>
        </w:rPr>
        <w:t xml:space="preserve">עוד </w:t>
      </w:r>
      <w:bookmarkStart w:id="21018" w:name="_ETM_Q49_204399"/>
      <w:bookmarkEnd w:id="21018"/>
      <w:r>
        <w:rPr>
          <w:rtl/>
        </w:rPr>
        <w:t xml:space="preserve">דבר </w:t>
      </w:r>
      <w:bookmarkStart w:id="21019" w:name="_ETM_Q49_204669"/>
      <w:bookmarkEnd w:id="21019"/>
      <w:r>
        <w:rPr>
          <w:rtl/>
        </w:rPr>
        <w:t xml:space="preserve">חשוב </w:t>
      </w:r>
      <w:bookmarkStart w:id="21020" w:name="_ETM_Q49_205149"/>
      <w:bookmarkEnd w:id="21020"/>
      <w:r>
        <w:rPr>
          <w:rtl/>
        </w:rPr>
        <w:t xml:space="preserve">מאוד </w:t>
      </w:r>
      <w:bookmarkStart w:id="21021" w:name="_ETM_Q49_205749"/>
      <w:bookmarkEnd w:id="21021"/>
      <w:r>
        <w:rPr>
          <w:rtl/>
        </w:rPr>
        <w:t>מאוד</w:t>
      </w:r>
      <w:r>
        <w:rPr>
          <w:rFonts w:hint="cs"/>
          <w:rtl/>
        </w:rPr>
        <w:t>:</w:t>
      </w:r>
      <w:r>
        <w:rPr>
          <w:rtl/>
        </w:rPr>
        <w:t xml:space="preserve"> </w:t>
      </w:r>
      <w:bookmarkStart w:id="21022" w:name="_ETM_Q49_206609"/>
      <w:bookmarkEnd w:id="21022"/>
      <w:r>
        <w:rPr>
          <w:rtl/>
        </w:rPr>
        <w:t xml:space="preserve">ההתגברות </w:t>
      </w:r>
      <w:bookmarkStart w:id="21023" w:name="_ETM_Q49_208640"/>
      <w:bookmarkEnd w:id="21023"/>
      <w:r>
        <w:rPr>
          <w:rtl/>
        </w:rPr>
        <w:t xml:space="preserve">היא </w:t>
      </w:r>
      <w:bookmarkStart w:id="21024" w:name="_ETM_Q49_208760"/>
      <w:bookmarkEnd w:id="21024"/>
      <w:r>
        <w:rPr>
          <w:rtl/>
        </w:rPr>
        <w:t xml:space="preserve">לא </w:t>
      </w:r>
      <w:bookmarkStart w:id="21025" w:name="_ETM_Q49_208880"/>
      <w:bookmarkEnd w:id="21025"/>
      <w:r>
        <w:rPr>
          <w:rtl/>
        </w:rPr>
        <w:t xml:space="preserve">התגברות </w:t>
      </w:r>
      <w:bookmarkStart w:id="21026" w:name="_ETM_Q49_209450"/>
      <w:bookmarkEnd w:id="21026"/>
      <w:r>
        <w:rPr>
          <w:rtl/>
        </w:rPr>
        <w:t xml:space="preserve">על </w:t>
      </w:r>
      <w:bookmarkStart w:id="21027" w:name="_ETM_Q49_209570"/>
      <w:bookmarkEnd w:id="21027"/>
      <w:r>
        <w:rPr>
          <w:rtl/>
        </w:rPr>
        <w:t xml:space="preserve">בית </w:t>
      </w:r>
      <w:bookmarkStart w:id="21028" w:name="_ETM_Q49_209750"/>
      <w:bookmarkEnd w:id="21028"/>
      <w:r>
        <w:rPr>
          <w:rtl/>
        </w:rPr>
        <w:t>המשפט</w:t>
      </w:r>
      <w:r>
        <w:rPr>
          <w:rFonts w:hint="cs"/>
          <w:rtl/>
        </w:rPr>
        <w:t xml:space="preserve"> – היא</w:t>
      </w:r>
      <w:r>
        <w:rPr>
          <w:rtl/>
        </w:rPr>
        <w:t xml:space="preserve"> </w:t>
      </w:r>
      <w:bookmarkStart w:id="21029" w:name="_ETM_Q49_211290"/>
      <w:bookmarkEnd w:id="21029"/>
      <w:r>
        <w:rPr>
          <w:rtl/>
        </w:rPr>
        <w:t xml:space="preserve">התגברות </w:t>
      </w:r>
      <w:bookmarkStart w:id="21030" w:name="_ETM_Q49_212100"/>
      <w:bookmarkEnd w:id="21030"/>
      <w:r>
        <w:rPr>
          <w:rtl/>
        </w:rPr>
        <w:t xml:space="preserve">על </w:t>
      </w:r>
      <w:bookmarkStart w:id="21031" w:name="_ETM_Q49_212250"/>
      <w:bookmarkEnd w:id="21031"/>
      <w:r>
        <w:rPr>
          <w:rtl/>
        </w:rPr>
        <w:t xml:space="preserve">הזכויות </w:t>
      </w:r>
      <w:bookmarkStart w:id="21032" w:name="_ETM_Q49_213000"/>
      <w:bookmarkEnd w:id="21032"/>
      <w:r>
        <w:rPr>
          <w:rtl/>
        </w:rPr>
        <w:t xml:space="preserve">של </w:t>
      </w:r>
      <w:bookmarkStart w:id="21033" w:name="_ETM_Q49_213240"/>
      <w:bookmarkEnd w:id="21033"/>
      <w:r>
        <w:rPr>
          <w:rtl/>
        </w:rPr>
        <w:t xml:space="preserve">כל </w:t>
      </w:r>
      <w:bookmarkStart w:id="21034" w:name="_ETM_Q49_213510"/>
      <w:bookmarkEnd w:id="21034"/>
      <w:r>
        <w:rPr>
          <w:rtl/>
        </w:rPr>
        <w:t xml:space="preserve">אזרחית </w:t>
      </w:r>
      <w:bookmarkStart w:id="21035" w:name="_ETM_Q49_214020"/>
      <w:bookmarkEnd w:id="21035"/>
      <w:r>
        <w:rPr>
          <w:rtl/>
        </w:rPr>
        <w:t xml:space="preserve">ואזרח </w:t>
      </w:r>
      <w:bookmarkStart w:id="21036" w:name="_ETM_Q49_214500"/>
      <w:bookmarkEnd w:id="21036"/>
      <w:r>
        <w:rPr>
          <w:rtl/>
        </w:rPr>
        <w:t xml:space="preserve">במדינת </w:t>
      </w:r>
      <w:bookmarkStart w:id="21037" w:name="_ETM_Q49_215070"/>
      <w:bookmarkEnd w:id="21037"/>
      <w:r>
        <w:rPr>
          <w:rtl/>
        </w:rPr>
        <w:t>ישראל</w:t>
      </w:r>
      <w:r>
        <w:rPr>
          <w:rFonts w:hint="cs"/>
          <w:rtl/>
        </w:rPr>
        <w:t>;</w:t>
      </w:r>
      <w:r>
        <w:rPr>
          <w:rtl/>
        </w:rPr>
        <w:t xml:space="preserve"> </w:t>
      </w:r>
      <w:bookmarkStart w:id="21038" w:name="_ETM_Q49_216649"/>
      <w:bookmarkEnd w:id="21038"/>
      <w:r>
        <w:rPr>
          <w:rtl/>
        </w:rPr>
        <w:t xml:space="preserve">היא </w:t>
      </w:r>
      <w:bookmarkStart w:id="21039" w:name="_ETM_Q49_216859"/>
      <w:bookmarkEnd w:id="21039"/>
      <w:r>
        <w:rPr>
          <w:rtl/>
        </w:rPr>
        <w:t xml:space="preserve">התגברות </w:t>
      </w:r>
      <w:bookmarkStart w:id="21040" w:name="_ETM_Q49_217550"/>
      <w:bookmarkEnd w:id="21040"/>
      <w:r>
        <w:rPr>
          <w:rtl/>
        </w:rPr>
        <w:t xml:space="preserve">על </w:t>
      </w:r>
      <w:bookmarkStart w:id="21041" w:name="_ETM_Q49_217729"/>
      <w:bookmarkEnd w:id="21041"/>
      <w:r>
        <w:rPr>
          <w:rtl/>
        </w:rPr>
        <w:t xml:space="preserve">הזכות </w:t>
      </w:r>
      <w:bookmarkStart w:id="21042" w:name="_ETM_Q49_218390"/>
      <w:bookmarkEnd w:id="21042"/>
      <w:r>
        <w:rPr>
          <w:rtl/>
        </w:rPr>
        <w:t xml:space="preserve">של </w:t>
      </w:r>
      <w:bookmarkStart w:id="21043" w:name="_ETM_Q49_218570"/>
      <w:bookmarkEnd w:id="21043"/>
      <w:r>
        <w:rPr>
          <w:rtl/>
        </w:rPr>
        <w:t xml:space="preserve">בחורים </w:t>
      </w:r>
      <w:bookmarkStart w:id="21044" w:name="_ETM_Q49_219079"/>
      <w:bookmarkEnd w:id="21044"/>
      <w:r>
        <w:rPr>
          <w:rtl/>
        </w:rPr>
        <w:t xml:space="preserve">חרדים </w:t>
      </w:r>
      <w:bookmarkStart w:id="21045" w:name="_ETM_Q49_219620"/>
      <w:bookmarkEnd w:id="21045"/>
      <w:r>
        <w:rPr>
          <w:rtl/>
        </w:rPr>
        <w:t xml:space="preserve">לשרת </w:t>
      </w:r>
      <w:bookmarkStart w:id="21046" w:name="_ETM_Q49_220070"/>
      <w:bookmarkEnd w:id="21046"/>
      <w:r>
        <w:rPr>
          <w:rtl/>
        </w:rPr>
        <w:t>בצבא</w:t>
      </w:r>
      <w:r>
        <w:rPr>
          <w:rFonts w:hint="cs"/>
          <w:rtl/>
        </w:rPr>
        <w:t>,</w:t>
      </w:r>
      <w:r>
        <w:rPr>
          <w:rtl/>
        </w:rPr>
        <w:t xml:space="preserve"> </w:t>
      </w:r>
      <w:bookmarkStart w:id="21047" w:name="_ETM_Q49_221219"/>
      <w:bookmarkEnd w:id="21047"/>
      <w:r>
        <w:rPr>
          <w:rtl/>
        </w:rPr>
        <w:t xml:space="preserve">ללכת </w:t>
      </w:r>
      <w:bookmarkStart w:id="21048" w:name="_ETM_Q49_221729"/>
      <w:bookmarkEnd w:id="21048"/>
      <w:r>
        <w:rPr>
          <w:rtl/>
        </w:rPr>
        <w:t>ללמוד</w:t>
      </w:r>
      <w:r>
        <w:rPr>
          <w:rFonts w:hint="cs"/>
          <w:rtl/>
        </w:rPr>
        <w:t>,</w:t>
      </w:r>
      <w:r>
        <w:rPr>
          <w:rtl/>
        </w:rPr>
        <w:t xml:space="preserve"> </w:t>
      </w:r>
      <w:bookmarkStart w:id="21049" w:name="_ETM_Q49_222659"/>
      <w:bookmarkEnd w:id="21049"/>
      <w:r>
        <w:rPr>
          <w:rtl/>
        </w:rPr>
        <w:t xml:space="preserve">לצאת </w:t>
      </w:r>
      <w:bookmarkStart w:id="21050" w:name="_ETM_Q49_223140"/>
      <w:bookmarkEnd w:id="21050"/>
      <w:r>
        <w:rPr>
          <w:rtl/>
        </w:rPr>
        <w:t>לעבוד</w:t>
      </w:r>
      <w:r>
        <w:rPr>
          <w:rFonts w:hint="cs"/>
          <w:rtl/>
        </w:rPr>
        <w:t>,</w:t>
      </w:r>
      <w:r>
        <w:rPr>
          <w:rtl/>
        </w:rPr>
        <w:t xml:space="preserve"> </w:t>
      </w:r>
      <w:bookmarkStart w:id="21051" w:name="_ETM_Q49_224070"/>
      <w:bookmarkEnd w:id="21051"/>
      <w:r>
        <w:rPr>
          <w:rtl/>
        </w:rPr>
        <w:t xml:space="preserve">להיות </w:t>
      </w:r>
      <w:bookmarkStart w:id="21052" w:name="_ETM_Q49_224399"/>
      <w:bookmarkEnd w:id="21052"/>
      <w:r>
        <w:rPr>
          <w:rtl/>
        </w:rPr>
        <w:t xml:space="preserve">בעלי </w:t>
      </w:r>
      <w:bookmarkStart w:id="21053" w:name="_ETM_Q49_224699"/>
      <w:bookmarkEnd w:id="21053"/>
      <w:r>
        <w:rPr>
          <w:rtl/>
        </w:rPr>
        <w:t xml:space="preserve">רישיון </w:t>
      </w:r>
      <w:bookmarkStart w:id="21054" w:name="_ETM_Q49_225180"/>
      <w:bookmarkEnd w:id="21054"/>
      <w:r>
        <w:rPr>
          <w:rtl/>
        </w:rPr>
        <w:t>נהיגה</w:t>
      </w:r>
      <w:r>
        <w:rPr>
          <w:rFonts w:hint="cs"/>
          <w:rtl/>
        </w:rPr>
        <w:t>; היא</w:t>
      </w:r>
      <w:r>
        <w:rPr>
          <w:rtl/>
        </w:rPr>
        <w:t xml:space="preserve"> </w:t>
      </w:r>
      <w:bookmarkStart w:id="21055" w:name="_ETM_Q49_226679"/>
      <w:bookmarkEnd w:id="21055"/>
      <w:r>
        <w:rPr>
          <w:rtl/>
        </w:rPr>
        <w:t xml:space="preserve">התגברות </w:t>
      </w:r>
      <w:bookmarkStart w:id="21056" w:name="_ETM_Q49_227940"/>
      <w:bookmarkEnd w:id="21056"/>
      <w:r>
        <w:rPr>
          <w:rtl/>
        </w:rPr>
        <w:t xml:space="preserve">על </w:t>
      </w:r>
      <w:bookmarkStart w:id="21057" w:name="_ETM_Q49_228120"/>
      <w:bookmarkEnd w:id="21057"/>
      <w:r>
        <w:rPr>
          <w:rtl/>
        </w:rPr>
        <w:t xml:space="preserve">הזכות </w:t>
      </w:r>
      <w:bookmarkStart w:id="21058" w:name="_ETM_Q49_229440"/>
      <w:bookmarkEnd w:id="21058"/>
      <w:r>
        <w:rPr>
          <w:rtl/>
        </w:rPr>
        <w:t xml:space="preserve">של </w:t>
      </w:r>
      <w:bookmarkStart w:id="21059" w:name="_ETM_Q49_229769"/>
      <w:bookmarkEnd w:id="21059"/>
      <w:r>
        <w:rPr>
          <w:rtl/>
        </w:rPr>
        <w:t xml:space="preserve">מי </w:t>
      </w:r>
      <w:bookmarkStart w:id="21060" w:name="_ETM_Q49_230159"/>
      <w:bookmarkEnd w:id="21060"/>
      <w:r>
        <w:rPr>
          <w:rtl/>
        </w:rPr>
        <w:t xml:space="preserve">שאולי </w:t>
      </w:r>
      <w:bookmarkStart w:id="21061" w:name="_ETM_Q49_230640"/>
      <w:bookmarkEnd w:id="21061"/>
      <w:r>
        <w:rPr>
          <w:rtl/>
        </w:rPr>
        <w:t xml:space="preserve">יש </w:t>
      </w:r>
      <w:bookmarkStart w:id="21062" w:name="_ETM_Q49_230789"/>
      <w:bookmarkEnd w:id="21062"/>
      <w:r>
        <w:rPr>
          <w:rtl/>
        </w:rPr>
        <w:t xml:space="preserve">להם </w:t>
      </w:r>
      <w:bookmarkStart w:id="21063" w:name="_ETM_Q49_232409"/>
      <w:bookmarkEnd w:id="21063"/>
      <w:r>
        <w:rPr>
          <w:rtl/>
        </w:rPr>
        <w:t>או</w:t>
      </w:r>
      <w:r>
        <w:rPr>
          <w:rFonts w:hint="cs"/>
          <w:rtl/>
        </w:rPr>
        <w:t>ט</w:t>
      </w:r>
      <w:r>
        <w:rPr>
          <w:rtl/>
        </w:rPr>
        <w:t xml:space="preserve">ו </w:t>
      </w:r>
      <w:bookmarkStart w:id="21064" w:name="_ETM_Q49_233920"/>
      <w:bookmarkEnd w:id="21064"/>
      <w:r>
        <w:rPr>
          <w:rtl/>
        </w:rPr>
        <w:t xml:space="preserve">ישן </w:t>
      </w:r>
      <w:bookmarkStart w:id="21065" w:name="_ETM_Q49_235620"/>
      <w:bookmarkEnd w:id="21065"/>
      <w:r>
        <w:rPr>
          <w:rtl/>
        </w:rPr>
        <w:t xml:space="preserve">ודל </w:t>
      </w:r>
      <w:bookmarkStart w:id="21066" w:name="_ETM_Q49_236950"/>
      <w:bookmarkStart w:id="21067" w:name="_ETM_Q49_237190"/>
      <w:bookmarkEnd w:id="21066"/>
      <w:bookmarkEnd w:id="21067"/>
      <w:r>
        <w:rPr>
          <w:rtl/>
        </w:rPr>
        <w:t xml:space="preserve">לקבל </w:t>
      </w:r>
      <w:bookmarkStart w:id="21068" w:name="_ETM_Q49_237700"/>
      <w:bookmarkEnd w:id="21068"/>
      <w:r>
        <w:rPr>
          <w:rtl/>
        </w:rPr>
        <w:t>השלמ</w:t>
      </w:r>
      <w:r>
        <w:rPr>
          <w:rFonts w:hint="cs"/>
          <w:rtl/>
        </w:rPr>
        <w:t>ה</w:t>
      </w:r>
      <w:r>
        <w:rPr>
          <w:rtl/>
        </w:rPr>
        <w:t xml:space="preserve"> </w:t>
      </w:r>
      <w:bookmarkStart w:id="21069" w:name="_ETM_Q49_238360"/>
      <w:bookmarkEnd w:id="21069"/>
      <w:r>
        <w:rPr>
          <w:rtl/>
        </w:rPr>
        <w:t xml:space="preserve">או </w:t>
      </w:r>
      <w:bookmarkStart w:id="21070" w:name="_ETM_Q49_238480"/>
      <w:bookmarkEnd w:id="21070"/>
      <w:r>
        <w:rPr>
          <w:rtl/>
        </w:rPr>
        <w:t xml:space="preserve">הבטחת </w:t>
      </w:r>
      <w:bookmarkStart w:id="21071" w:name="_ETM_Q49_238960"/>
      <w:bookmarkEnd w:id="21071"/>
      <w:r>
        <w:rPr>
          <w:rtl/>
        </w:rPr>
        <w:t>הכנסה</w:t>
      </w:r>
      <w:r>
        <w:rPr>
          <w:rFonts w:hint="cs"/>
          <w:rtl/>
        </w:rPr>
        <w:t>,</w:t>
      </w:r>
      <w:r>
        <w:rPr>
          <w:rtl/>
        </w:rPr>
        <w:t xml:space="preserve"> </w:t>
      </w:r>
      <w:bookmarkStart w:id="21072" w:name="_ETM_Q49_240600"/>
      <w:bookmarkEnd w:id="21072"/>
      <w:r>
        <w:rPr>
          <w:rtl/>
        </w:rPr>
        <w:t xml:space="preserve">אפילו </w:t>
      </w:r>
      <w:bookmarkStart w:id="21073" w:name="_ETM_Q49_241079"/>
      <w:bookmarkEnd w:id="21073"/>
      <w:r>
        <w:rPr>
          <w:rtl/>
        </w:rPr>
        <w:t xml:space="preserve">שהאוטו </w:t>
      </w:r>
      <w:bookmarkStart w:id="21074" w:name="_ETM_Q49_241649"/>
      <w:bookmarkEnd w:id="21074"/>
      <w:r>
        <w:rPr>
          <w:rtl/>
        </w:rPr>
        <w:t xml:space="preserve">הזה </w:t>
      </w:r>
      <w:bookmarkStart w:id="21075" w:name="_ETM_Q49_241829"/>
      <w:bookmarkEnd w:id="21075"/>
      <w:r>
        <w:rPr>
          <w:rtl/>
        </w:rPr>
        <w:t xml:space="preserve">דרוש </w:t>
      </w:r>
      <w:bookmarkStart w:id="21076" w:name="_ETM_Q49_242280"/>
      <w:bookmarkEnd w:id="21076"/>
      <w:r>
        <w:rPr>
          <w:rtl/>
        </w:rPr>
        <w:t xml:space="preserve">לעבודה </w:t>
      </w:r>
      <w:bookmarkStart w:id="21077" w:name="_ETM_Q49_243390"/>
      <w:bookmarkEnd w:id="21077"/>
      <w:r>
        <w:rPr>
          <w:rtl/>
        </w:rPr>
        <w:t xml:space="preserve">או </w:t>
      </w:r>
      <w:bookmarkStart w:id="21078" w:name="_ETM_Q49_243539"/>
      <w:bookmarkEnd w:id="21078"/>
      <w:r>
        <w:rPr>
          <w:rtl/>
        </w:rPr>
        <w:t xml:space="preserve">לטיפול </w:t>
      </w:r>
      <w:bookmarkStart w:id="21079" w:name="_ETM_Q49_243989"/>
      <w:bookmarkEnd w:id="21079"/>
      <w:r>
        <w:rPr>
          <w:rtl/>
        </w:rPr>
        <w:t xml:space="preserve">בילדות </w:t>
      </w:r>
      <w:bookmarkStart w:id="21080" w:name="_ETM_Q49_244470"/>
      <w:bookmarkEnd w:id="21080"/>
      <w:r>
        <w:rPr>
          <w:rtl/>
        </w:rPr>
        <w:t xml:space="preserve">וילדים </w:t>
      </w:r>
      <w:bookmarkStart w:id="21081" w:name="_ETM_Q49_244979"/>
      <w:bookmarkEnd w:id="21081"/>
      <w:r>
        <w:rPr>
          <w:rFonts w:hint="cs"/>
          <w:rtl/>
        </w:rPr>
        <w:t>א</w:t>
      </w:r>
      <w:r>
        <w:rPr>
          <w:rtl/>
        </w:rPr>
        <w:t>ו</w:t>
      </w:r>
      <w:r>
        <w:rPr>
          <w:rFonts w:hint="cs"/>
          <w:rtl/>
        </w:rPr>
        <w:t xml:space="preserve"> </w:t>
      </w:r>
      <w:r>
        <w:rPr>
          <w:rtl/>
        </w:rPr>
        <w:t xml:space="preserve">בקשישות </w:t>
      </w:r>
      <w:bookmarkStart w:id="21082" w:name="_ETM_Q49_245610"/>
      <w:bookmarkEnd w:id="21082"/>
      <w:r>
        <w:rPr>
          <w:rtl/>
        </w:rPr>
        <w:t>וקשישים</w:t>
      </w:r>
      <w:r>
        <w:rPr>
          <w:rFonts w:hint="cs"/>
          <w:rtl/>
        </w:rPr>
        <w:t>; היא</w:t>
      </w:r>
      <w:r>
        <w:rPr>
          <w:rtl/>
        </w:rPr>
        <w:t xml:space="preserve"> </w:t>
      </w:r>
      <w:bookmarkStart w:id="21083" w:name="_ETM_Q49_247310"/>
      <w:bookmarkEnd w:id="21083"/>
      <w:r>
        <w:rPr>
          <w:rtl/>
        </w:rPr>
        <w:t xml:space="preserve">התגברות </w:t>
      </w:r>
      <w:bookmarkStart w:id="21084" w:name="_ETM_Q49_248300"/>
      <w:bookmarkEnd w:id="21084"/>
      <w:r>
        <w:rPr>
          <w:rtl/>
        </w:rPr>
        <w:t xml:space="preserve">על </w:t>
      </w:r>
      <w:bookmarkStart w:id="21085" w:name="_ETM_Q49_248420"/>
      <w:bookmarkEnd w:id="21085"/>
      <w:r>
        <w:rPr>
          <w:rtl/>
        </w:rPr>
        <w:t xml:space="preserve">הזכות </w:t>
      </w:r>
      <w:bookmarkStart w:id="21086" w:name="_ETM_Q49_249649"/>
      <w:bookmarkEnd w:id="21086"/>
      <w:r>
        <w:rPr>
          <w:rtl/>
        </w:rPr>
        <w:t xml:space="preserve">של </w:t>
      </w:r>
      <w:bookmarkStart w:id="21087" w:name="_ETM_Q49_249920"/>
      <w:bookmarkEnd w:id="21087"/>
      <w:r>
        <w:rPr>
          <w:rtl/>
        </w:rPr>
        <w:t>חייל</w:t>
      </w:r>
      <w:r>
        <w:rPr>
          <w:rFonts w:hint="cs"/>
          <w:rtl/>
        </w:rPr>
        <w:t>ים</w:t>
      </w:r>
      <w:bookmarkStart w:id="21088" w:name="_ETM_Q49_250270"/>
      <w:bookmarkEnd w:id="21088"/>
      <w:r>
        <w:rPr>
          <w:rtl/>
        </w:rPr>
        <w:t xml:space="preserve"> </w:t>
      </w:r>
      <w:bookmarkStart w:id="21089" w:name="_ETM_Q49_250479"/>
      <w:bookmarkEnd w:id="21089"/>
      <w:r>
        <w:rPr>
          <w:rtl/>
        </w:rPr>
        <w:t xml:space="preserve">לא </w:t>
      </w:r>
      <w:bookmarkStart w:id="21090" w:name="_ETM_Q49_250659"/>
      <w:bookmarkEnd w:id="21090"/>
      <w:r>
        <w:rPr>
          <w:rtl/>
        </w:rPr>
        <w:t xml:space="preserve">להיות </w:t>
      </w:r>
      <w:bookmarkStart w:id="21091" w:name="_ETM_Q49_251020"/>
      <w:bookmarkEnd w:id="21091"/>
      <w:r>
        <w:rPr>
          <w:rtl/>
        </w:rPr>
        <w:t>עצורים</w:t>
      </w:r>
      <w:r>
        <w:rPr>
          <w:rFonts w:hint="cs"/>
          <w:rtl/>
        </w:rPr>
        <w:t xml:space="preserve"> ארבעה </w:t>
      </w:r>
      <w:bookmarkStart w:id="21092" w:name="_ETM_Q49_252219"/>
      <w:bookmarkStart w:id="21093" w:name="_ETM_Q49_252700"/>
      <w:bookmarkEnd w:id="21092"/>
      <w:bookmarkEnd w:id="21093"/>
      <w:r>
        <w:rPr>
          <w:rtl/>
        </w:rPr>
        <w:t xml:space="preserve">ימים </w:t>
      </w:r>
      <w:bookmarkStart w:id="21094" w:name="_ETM_Q49_253030"/>
      <w:bookmarkEnd w:id="21094"/>
      <w:r>
        <w:rPr>
          <w:rtl/>
        </w:rPr>
        <w:t>ו</w:t>
      </w:r>
      <w:r>
        <w:rPr>
          <w:rFonts w:hint="cs"/>
          <w:rtl/>
        </w:rPr>
        <w:t>ארבעה</w:t>
      </w:r>
      <w:r>
        <w:rPr>
          <w:rtl/>
        </w:rPr>
        <w:t xml:space="preserve"> </w:t>
      </w:r>
      <w:bookmarkStart w:id="21095" w:name="_ETM_Q49_253600"/>
      <w:bookmarkEnd w:id="21095"/>
      <w:r>
        <w:rPr>
          <w:rtl/>
        </w:rPr>
        <w:t xml:space="preserve">לילות </w:t>
      </w:r>
      <w:bookmarkStart w:id="21096" w:name="_ETM_Q49_253990"/>
      <w:bookmarkEnd w:id="21096"/>
      <w:r>
        <w:rPr>
          <w:rtl/>
        </w:rPr>
        <w:t xml:space="preserve">בלי </w:t>
      </w:r>
      <w:bookmarkStart w:id="21097" w:name="_ETM_Q49_254229"/>
      <w:bookmarkEnd w:id="21097"/>
      <w:r>
        <w:rPr>
          <w:rtl/>
        </w:rPr>
        <w:t xml:space="preserve">לראות </w:t>
      </w:r>
      <w:bookmarkStart w:id="21098" w:name="_ETM_Q49_254500"/>
      <w:bookmarkEnd w:id="21098"/>
      <w:r>
        <w:rPr>
          <w:rtl/>
        </w:rPr>
        <w:t>שופט</w:t>
      </w:r>
      <w:r>
        <w:rPr>
          <w:rFonts w:hint="cs"/>
          <w:rtl/>
        </w:rPr>
        <w:t xml:space="preserve">. </w:t>
      </w:r>
      <w:bookmarkStart w:id="21099" w:name="_ETM_Q49_257000"/>
      <w:bookmarkStart w:id="21100" w:name="_ETM_Q49_255720"/>
      <w:bookmarkEnd w:id="21099"/>
      <w:bookmarkEnd w:id="21100"/>
      <w:r>
        <w:rPr>
          <w:rtl/>
        </w:rPr>
        <w:t xml:space="preserve">אלה </w:t>
      </w:r>
      <w:bookmarkStart w:id="21101" w:name="_ETM_Q49_256170"/>
      <w:bookmarkEnd w:id="21101"/>
      <w:r>
        <w:rPr>
          <w:rFonts w:hint="cs"/>
          <w:rtl/>
        </w:rPr>
        <w:t>ה</w:t>
      </w:r>
      <w:r>
        <w:rPr>
          <w:rtl/>
        </w:rPr>
        <w:t xml:space="preserve">דברים </w:t>
      </w:r>
      <w:bookmarkStart w:id="21102" w:name="_ETM_Q49_256650"/>
      <w:bookmarkEnd w:id="21102"/>
      <w:r>
        <w:rPr>
          <w:rtl/>
        </w:rPr>
        <w:t xml:space="preserve">שבית </w:t>
      </w:r>
      <w:bookmarkStart w:id="21103" w:name="_ETM_Q49_257010"/>
      <w:bookmarkEnd w:id="21103"/>
      <w:r>
        <w:rPr>
          <w:rtl/>
        </w:rPr>
        <w:t xml:space="preserve">המשפט </w:t>
      </w:r>
      <w:bookmarkStart w:id="21104" w:name="_ETM_Q49_257430"/>
      <w:bookmarkEnd w:id="21104"/>
      <w:r>
        <w:rPr>
          <w:rtl/>
        </w:rPr>
        <w:t xml:space="preserve">העליון </w:t>
      </w:r>
      <w:bookmarkStart w:id="21105" w:name="_ETM_Q49_257760"/>
      <w:bookmarkEnd w:id="21105"/>
      <w:r>
        <w:rPr>
          <w:rtl/>
        </w:rPr>
        <w:t xml:space="preserve">טיפל </w:t>
      </w:r>
      <w:bookmarkStart w:id="21106" w:name="_ETM_Q49_258090"/>
      <w:bookmarkEnd w:id="21106"/>
      <w:r>
        <w:rPr>
          <w:rtl/>
        </w:rPr>
        <w:t>בהם</w:t>
      </w:r>
      <w:r>
        <w:rPr>
          <w:rFonts w:hint="cs"/>
          <w:rtl/>
        </w:rPr>
        <w:t>,</w:t>
      </w:r>
      <w:r>
        <w:rPr>
          <w:rtl/>
        </w:rPr>
        <w:t xml:space="preserve"> </w:t>
      </w:r>
      <w:bookmarkStart w:id="21107" w:name="_ETM_Q49_259319"/>
      <w:bookmarkEnd w:id="21107"/>
      <w:r>
        <w:rPr>
          <w:rtl/>
        </w:rPr>
        <w:t xml:space="preserve">ועל </w:t>
      </w:r>
      <w:bookmarkStart w:id="21108" w:name="_ETM_Q49_259650"/>
      <w:bookmarkEnd w:id="21108"/>
      <w:r>
        <w:rPr>
          <w:rtl/>
        </w:rPr>
        <w:t xml:space="preserve">זה </w:t>
      </w:r>
      <w:bookmarkStart w:id="21109" w:name="_ETM_Q49_259980"/>
      <w:bookmarkEnd w:id="21109"/>
      <w:r>
        <w:rPr>
          <w:rtl/>
        </w:rPr>
        <w:t xml:space="preserve">הם </w:t>
      </w:r>
      <w:bookmarkStart w:id="21110" w:name="_ETM_Q49_260069"/>
      <w:bookmarkEnd w:id="21110"/>
      <w:r>
        <w:rPr>
          <w:rtl/>
        </w:rPr>
        <w:t xml:space="preserve">רוצים </w:t>
      </w:r>
      <w:bookmarkStart w:id="21111" w:name="_ETM_Q49_260459"/>
      <w:bookmarkEnd w:id="21111"/>
      <w:r>
        <w:rPr>
          <w:rtl/>
        </w:rPr>
        <w:t>להתגבר</w:t>
      </w:r>
      <w:r>
        <w:rPr>
          <w:rFonts w:hint="cs"/>
          <w:rtl/>
        </w:rPr>
        <w:t>.</w:t>
      </w:r>
      <w:r>
        <w:rPr>
          <w:rtl/>
        </w:rPr>
        <w:t xml:space="preserve"> </w:t>
      </w:r>
      <w:bookmarkStart w:id="21112" w:name="_ETM_Q49_262009"/>
      <w:bookmarkStart w:id="21113" w:name="_ETM_Q49_262000"/>
      <w:bookmarkStart w:id="21114" w:name="_ETM_Q49_263000"/>
      <w:bookmarkEnd w:id="21112"/>
      <w:bookmarkEnd w:id="21113"/>
      <w:bookmarkEnd w:id="21114"/>
      <w:r>
        <w:rPr>
          <w:rtl/>
        </w:rPr>
        <w:t xml:space="preserve">הם </w:t>
      </w:r>
      <w:bookmarkStart w:id="21115" w:name="_ETM_Q49_262159"/>
      <w:bookmarkEnd w:id="21115"/>
      <w:r>
        <w:rPr>
          <w:rtl/>
        </w:rPr>
        <w:t xml:space="preserve">רוצים </w:t>
      </w:r>
      <w:bookmarkStart w:id="21116" w:name="_ETM_Q49_262520"/>
      <w:bookmarkEnd w:id="21116"/>
      <w:r>
        <w:rPr>
          <w:rtl/>
        </w:rPr>
        <w:t xml:space="preserve">להתגבר </w:t>
      </w:r>
      <w:bookmarkStart w:id="21117" w:name="_ETM_Q49_263090"/>
      <w:bookmarkEnd w:id="21117"/>
      <w:r>
        <w:rPr>
          <w:rtl/>
        </w:rPr>
        <w:t xml:space="preserve">על </w:t>
      </w:r>
      <w:bookmarkStart w:id="21118" w:name="_ETM_Q49_263209"/>
      <w:bookmarkEnd w:id="21118"/>
      <w:r>
        <w:rPr>
          <w:rtl/>
        </w:rPr>
        <w:t xml:space="preserve">ההגנה </w:t>
      </w:r>
      <w:bookmarkStart w:id="21119" w:name="_ETM_Q49_263899"/>
      <w:bookmarkEnd w:id="21119"/>
      <w:r>
        <w:rPr>
          <w:rtl/>
        </w:rPr>
        <w:t xml:space="preserve">שיש </w:t>
      </w:r>
      <w:bookmarkStart w:id="21120" w:name="_ETM_Q49_264350"/>
      <w:bookmarkEnd w:id="21120"/>
      <w:r>
        <w:rPr>
          <w:rtl/>
        </w:rPr>
        <w:t xml:space="preserve">היום </w:t>
      </w:r>
      <w:bookmarkStart w:id="21121" w:name="_ETM_Q49_264939"/>
      <w:bookmarkEnd w:id="21121"/>
      <w:r>
        <w:rPr>
          <w:rtl/>
        </w:rPr>
        <w:t xml:space="preserve">לכל </w:t>
      </w:r>
      <w:bookmarkStart w:id="21122" w:name="_ETM_Q49_265600"/>
      <w:bookmarkEnd w:id="21122"/>
      <w:r>
        <w:rPr>
          <w:rtl/>
        </w:rPr>
        <w:t>אזרח</w:t>
      </w:r>
      <w:r>
        <w:rPr>
          <w:rFonts w:hint="cs"/>
          <w:rtl/>
        </w:rPr>
        <w:t>,</w:t>
      </w:r>
      <w:r>
        <w:rPr>
          <w:rtl/>
        </w:rPr>
        <w:t xml:space="preserve"> </w:t>
      </w:r>
      <w:bookmarkStart w:id="21123" w:name="_ETM_Q49_266880"/>
      <w:bookmarkEnd w:id="21123"/>
      <w:r>
        <w:rPr>
          <w:rtl/>
        </w:rPr>
        <w:t xml:space="preserve">ובחלק </w:t>
      </w:r>
      <w:bookmarkStart w:id="21124" w:name="_ETM_Q49_267720"/>
      <w:bookmarkEnd w:id="21124"/>
      <w:r>
        <w:rPr>
          <w:rtl/>
        </w:rPr>
        <w:t xml:space="preserve">מהמקרים </w:t>
      </w:r>
      <w:bookmarkStart w:id="21125" w:name="_ETM_Q49_268290"/>
      <w:bookmarkEnd w:id="21125"/>
      <w:r>
        <w:rPr>
          <w:rtl/>
        </w:rPr>
        <w:t xml:space="preserve">גם </w:t>
      </w:r>
      <w:bookmarkStart w:id="21126" w:name="_ETM_Q49_268530"/>
      <w:bookmarkEnd w:id="21126"/>
      <w:r>
        <w:rPr>
          <w:rtl/>
        </w:rPr>
        <w:t>לאזרחיות</w:t>
      </w:r>
      <w:r>
        <w:rPr>
          <w:rFonts w:hint="cs"/>
          <w:rtl/>
        </w:rPr>
        <w:t>,</w:t>
      </w:r>
      <w:r>
        <w:rPr>
          <w:rtl/>
        </w:rPr>
        <w:t xml:space="preserve"> </w:t>
      </w:r>
      <w:bookmarkStart w:id="21127" w:name="_ETM_Q49_270319"/>
      <w:bookmarkEnd w:id="21127"/>
      <w:r>
        <w:rPr>
          <w:rtl/>
        </w:rPr>
        <w:t xml:space="preserve">כי </w:t>
      </w:r>
      <w:bookmarkStart w:id="21128" w:name="_ETM_Q49_270530"/>
      <w:bookmarkEnd w:id="21128"/>
      <w:r>
        <w:rPr>
          <w:rtl/>
        </w:rPr>
        <w:t xml:space="preserve">אלוהים </w:t>
      </w:r>
      <w:bookmarkStart w:id="21129" w:name="_ETM_Q49_270829"/>
      <w:bookmarkEnd w:id="21129"/>
      <w:r>
        <w:rPr>
          <w:rtl/>
        </w:rPr>
        <w:t xml:space="preserve">יודעת </w:t>
      </w:r>
      <w:bookmarkStart w:id="21130" w:name="_ETM_Q49_271280"/>
      <w:bookmarkEnd w:id="21130"/>
      <w:r>
        <w:rPr>
          <w:rtl/>
        </w:rPr>
        <w:t>של</w:t>
      </w:r>
      <w:bookmarkStart w:id="21131" w:name="_ETM_Q49_271459"/>
      <w:bookmarkEnd w:id="21131"/>
      <w:r>
        <w:rPr>
          <w:rFonts w:hint="cs"/>
          <w:rtl/>
        </w:rPr>
        <w:t>א</w:t>
      </w:r>
      <w:r>
        <w:rPr>
          <w:rtl/>
        </w:rPr>
        <w:t xml:space="preserve">זרחיות </w:t>
      </w:r>
      <w:bookmarkStart w:id="21132" w:name="_ETM_Q49_272329"/>
      <w:bookmarkEnd w:id="21132"/>
      <w:r>
        <w:rPr>
          <w:rFonts w:hint="cs"/>
          <w:rtl/>
        </w:rPr>
        <w:t>ע</w:t>
      </w:r>
      <w:r>
        <w:rPr>
          <w:rtl/>
        </w:rPr>
        <w:t>וד</w:t>
      </w:r>
      <w:r>
        <w:rPr>
          <w:rFonts w:hint="cs"/>
          <w:rtl/>
        </w:rPr>
        <w:t xml:space="preserve"> אין</w:t>
      </w:r>
      <w:r>
        <w:rPr>
          <w:rtl/>
        </w:rPr>
        <w:t xml:space="preserve"> </w:t>
      </w:r>
      <w:bookmarkStart w:id="21133" w:name="_ETM_Q49_272659"/>
      <w:bookmarkEnd w:id="21133"/>
      <w:r>
        <w:rPr>
          <w:rtl/>
        </w:rPr>
        <w:t xml:space="preserve">שוויון </w:t>
      </w:r>
      <w:bookmarkStart w:id="21134" w:name="_ETM_Q49_273079"/>
      <w:bookmarkEnd w:id="21134"/>
      <w:r>
        <w:rPr>
          <w:rFonts w:hint="cs"/>
          <w:rtl/>
        </w:rPr>
        <w:t>מלא</w:t>
      </w:r>
      <w:r>
        <w:rPr>
          <w:rtl/>
        </w:rPr>
        <w:t xml:space="preserve"> </w:t>
      </w:r>
      <w:bookmarkStart w:id="21135" w:name="_ETM_Q49_273319"/>
      <w:bookmarkEnd w:id="21135"/>
      <w:r>
        <w:rPr>
          <w:rtl/>
        </w:rPr>
        <w:t xml:space="preserve">במדינת </w:t>
      </w:r>
      <w:bookmarkStart w:id="21136" w:name="_ETM_Q49_273829"/>
      <w:bookmarkEnd w:id="21136"/>
      <w:r>
        <w:rPr>
          <w:rtl/>
        </w:rPr>
        <w:t>ישראל</w:t>
      </w:r>
      <w:bookmarkStart w:id="21137" w:name="_ETM_Q49_274249"/>
      <w:bookmarkEnd w:id="21137"/>
      <w:r>
        <w:rPr>
          <w:rFonts w:hint="cs"/>
          <w:rtl/>
        </w:rPr>
        <w:t xml:space="preserve">, </w:t>
      </w:r>
      <w:r>
        <w:rPr>
          <w:rtl/>
        </w:rPr>
        <w:t xml:space="preserve">אבל </w:t>
      </w:r>
      <w:bookmarkStart w:id="21138" w:name="_ETM_Q49_274429"/>
      <w:bookmarkEnd w:id="21138"/>
      <w:r>
        <w:rPr>
          <w:rtl/>
        </w:rPr>
        <w:t xml:space="preserve">גם </w:t>
      </w:r>
      <w:bookmarkStart w:id="21139" w:name="_ETM_Q49_274729"/>
      <w:bookmarkEnd w:id="21139"/>
      <w:r>
        <w:rPr>
          <w:rtl/>
        </w:rPr>
        <w:t xml:space="preserve">השוויון </w:t>
      </w:r>
      <w:bookmarkStart w:id="21140" w:name="_ETM_Q49_275600"/>
      <w:bookmarkEnd w:id="21140"/>
      <w:r w:rsidR="00DA353E">
        <w:rPr>
          <w:rFonts w:hint="cs"/>
          <w:rtl/>
        </w:rPr>
        <w:t>– –</w:t>
      </w:r>
      <w:r>
        <w:rPr>
          <w:rFonts w:hint="cs"/>
          <w:rtl/>
        </w:rPr>
        <w:t xml:space="preserve"> </w:t>
      </w:r>
    </w:p>
    <w:p w:rsidR="00CE0D54" w:rsidRDefault="00CE0D54" w:rsidP="00176846">
      <w:pPr>
        <w:rPr>
          <w:rtl/>
        </w:rPr>
      </w:pPr>
    </w:p>
    <w:p w:rsidR="00CE0D54" w:rsidRDefault="00CE0D54" w:rsidP="00176846">
      <w:pPr>
        <w:pStyle w:val="af8"/>
        <w:keepNext/>
        <w:rPr>
          <w:rtl/>
        </w:rPr>
      </w:pPr>
      <w:r w:rsidRPr="00040719">
        <w:rPr>
          <w:rStyle w:val="TagStyle"/>
          <w:rtl/>
        </w:rPr>
        <w:t xml:space="preserve"> &lt;&lt; יור &gt;&gt; </w:t>
      </w:r>
      <w:r>
        <w:rPr>
          <w:rtl/>
        </w:rPr>
        <w:t>היו"ר משה טור פז:</w:t>
      </w:r>
      <w:r w:rsidRPr="00040719">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r>
        <w:rPr>
          <w:rFonts w:hint="cs"/>
          <w:rtl/>
        </w:rPr>
        <w:t>נא לסיים.</w:t>
      </w:r>
    </w:p>
    <w:p w:rsidR="00CE0D54" w:rsidRDefault="00CE0D54" w:rsidP="00176846">
      <w:pPr>
        <w:rPr>
          <w:rtl/>
        </w:rPr>
      </w:pPr>
    </w:p>
    <w:p w:rsidR="00CE0D54" w:rsidRDefault="00CE0D54" w:rsidP="00176846">
      <w:pPr>
        <w:pStyle w:val="-"/>
        <w:keepNext/>
        <w:rPr>
          <w:rtl/>
        </w:rPr>
      </w:pPr>
      <w:bookmarkStart w:id="21141" w:name="ET_speakercontinue_5090_4"/>
      <w:r w:rsidRPr="00040719">
        <w:rPr>
          <w:rStyle w:val="TagStyle"/>
          <w:rtl/>
        </w:rPr>
        <w:t xml:space="preserve"> &lt;&lt; דובר_המשך &gt;&gt; </w:t>
      </w:r>
      <w:r>
        <w:rPr>
          <w:rtl/>
        </w:rPr>
        <w:t>מרב מיכאלי (העבודה):</w:t>
      </w:r>
      <w:r w:rsidRPr="00040719">
        <w:rPr>
          <w:rStyle w:val="TagStyle"/>
          <w:rtl/>
        </w:rPr>
        <w:t xml:space="preserve"> &lt;&lt; דובר_המשך &gt;&gt;</w:t>
      </w:r>
      <w:r>
        <w:rPr>
          <w:rtl/>
        </w:rPr>
        <w:t xml:space="preserve"> </w:t>
      </w:r>
      <w:bookmarkEnd w:id="21141"/>
    </w:p>
    <w:p w:rsidR="00CE0D54" w:rsidRDefault="00CE0D54" w:rsidP="00DA353E">
      <w:pPr>
        <w:rPr>
          <w:rtl/>
        </w:rPr>
      </w:pPr>
    </w:p>
    <w:p w:rsidR="00CE0D54" w:rsidRDefault="00DA353E" w:rsidP="006909F2">
      <w:pPr>
        <w:rPr>
          <w:rtl/>
        </w:rPr>
      </w:pPr>
      <w:r>
        <w:rPr>
          <w:rFonts w:hint="cs"/>
          <w:rtl/>
        </w:rPr>
        <w:t>– –</w:t>
      </w:r>
      <w:r w:rsidR="00CE0D54">
        <w:rPr>
          <w:rFonts w:hint="cs"/>
          <w:rtl/>
        </w:rPr>
        <w:t xml:space="preserve"> </w:t>
      </w:r>
      <w:r w:rsidR="00CE0D54">
        <w:rPr>
          <w:rtl/>
        </w:rPr>
        <w:t xml:space="preserve">שכבר </w:t>
      </w:r>
      <w:bookmarkStart w:id="21142" w:name="_ETM_Q49_276079"/>
      <w:bookmarkEnd w:id="21142"/>
      <w:r w:rsidR="00CE0D54">
        <w:rPr>
          <w:rtl/>
        </w:rPr>
        <w:t xml:space="preserve">הושג </w:t>
      </w:r>
      <w:bookmarkStart w:id="21143" w:name="_ETM_Q49_276619"/>
      <w:bookmarkEnd w:id="21143"/>
      <w:r w:rsidR="00CE0D54">
        <w:rPr>
          <w:rtl/>
        </w:rPr>
        <w:t>ע</w:t>
      </w:r>
      <w:r w:rsidR="00CE0D54">
        <w:rPr>
          <w:rFonts w:hint="cs"/>
          <w:rtl/>
        </w:rPr>
        <w:t>ל</w:t>
      </w:r>
      <w:bookmarkStart w:id="21144" w:name="_ETM_Q49_274000"/>
      <w:bookmarkEnd w:id="21144"/>
      <w:r w:rsidR="00CE0D54">
        <w:rPr>
          <w:rFonts w:hint="cs"/>
          <w:rtl/>
        </w:rPr>
        <w:t xml:space="preserve"> </w:t>
      </w:r>
      <w:r w:rsidR="00CE0D54">
        <w:rPr>
          <w:rtl/>
        </w:rPr>
        <w:t>י</w:t>
      </w:r>
      <w:r w:rsidR="00CE0D54">
        <w:rPr>
          <w:rFonts w:hint="cs"/>
          <w:rtl/>
        </w:rPr>
        <w:t>די</w:t>
      </w:r>
      <w:r w:rsidR="00CE0D54">
        <w:rPr>
          <w:rtl/>
        </w:rPr>
        <w:t xml:space="preserve"> </w:t>
      </w:r>
      <w:bookmarkStart w:id="21145" w:name="_ETM_Q49_277399"/>
      <w:bookmarkEnd w:id="21145"/>
      <w:r w:rsidR="00CE0D54">
        <w:rPr>
          <w:rtl/>
        </w:rPr>
        <w:t xml:space="preserve">פסיקות </w:t>
      </w:r>
      <w:bookmarkStart w:id="21146" w:name="_ETM_Q49_277850"/>
      <w:bookmarkEnd w:id="21146"/>
      <w:r w:rsidR="00CE0D54">
        <w:rPr>
          <w:rtl/>
        </w:rPr>
        <w:t xml:space="preserve">של </w:t>
      </w:r>
      <w:bookmarkStart w:id="21147" w:name="_ETM_Q49_277999"/>
      <w:bookmarkEnd w:id="21147"/>
      <w:r w:rsidR="00CE0D54">
        <w:rPr>
          <w:rtl/>
        </w:rPr>
        <w:t xml:space="preserve">בית </w:t>
      </w:r>
      <w:bookmarkStart w:id="21148" w:name="_ETM_Q49_278209"/>
      <w:bookmarkEnd w:id="21148"/>
      <w:r w:rsidR="00CE0D54">
        <w:rPr>
          <w:rtl/>
        </w:rPr>
        <w:t xml:space="preserve">המשפט </w:t>
      </w:r>
      <w:bookmarkStart w:id="21149" w:name="_ETM_Q49_278689"/>
      <w:bookmarkEnd w:id="21149"/>
      <w:r w:rsidR="00CE0D54">
        <w:rPr>
          <w:rtl/>
        </w:rPr>
        <w:t>העליון</w:t>
      </w:r>
      <w:r w:rsidR="00CE0D54">
        <w:rPr>
          <w:rFonts w:hint="cs"/>
          <w:rtl/>
        </w:rPr>
        <w:t>,</w:t>
      </w:r>
      <w:r w:rsidR="00CE0D54">
        <w:rPr>
          <w:rtl/>
        </w:rPr>
        <w:t xml:space="preserve"> </w:t>
      </w:r>
      <w:bookmarkStart w:id="21150" w:name="_ETM_Q49_279469"/>
      <w:bookmarkEnd w:id="21150"/>
      <w:r w:rsidR="00CE0D54">
        <w:rPr>
          <w:rtl/>
        </w:rPr>
        <w:t xml:space="preserve">עליו </w:t>
      </w:r>
      <w:bookmarkStart w:id="21151" w:name="_ETM_Q49_280780"/>
      <w:bookmarkEnd w:id="21151"/>
      <w:r w:rsidR="00CE0D54">
        <w:rPr>
          <w:rtl/>
        </w:rPr>
        <w:t xml:space="preserve">הם </w:t>
      </w:r>
      <w:bookmarkStart w:id="21152" w:name="_ETM_Q49_281140"/>
      <w:bookmarkEnd w:id="21152"/>
      <w:r w:rsidR="00CE0D54">
        <w:rPr>
          <w:rtl/>
        </w:rPr>
        <w:t xml:space="preserve">רוצים </w:t>
      </w:r>
      <w:bookmarkStart w:id="21153" w:name="_ETM_Q49_281530"/>
      <w:bookmarkEnd w:id="21153"/>
      <w:r w:rsidR="00CE0D54">
        <w:rPr>
          <w:rtl/>
        </w:rPr>
        <w:t>להתגבר</w:t>
      </w:r>
      <w:r w:rsidR="00CE0D54">
        <w:rPr>
          <w:rFonts w:hint="cs"/>
          <w:rtl/>
        </w:rPr>
        <w:t>.</w:t>
      </w:r>
      <w:r w:rsidR="00CE0D54">
        <w:rPr>
          <w:rtl/>
        </w:rPr>
        <w:t xml:space="preserve"> </w:t>
      </w:r>
      <w:bookmarkStart w:id="21154" w:name="_ETM_Q49_282390"/>
      <w:bookmarkEnd w:id="21154"/>
      <w:r w:rsidR="00CE0D54">
        <w:rPr>
          <w:rtl/>
        </w:rPr>
        <w:t xml:space="preserve">הם </w:t>
      </w:r>
      <w:bookmarkStart w:id="21155" w:name="_ETM_Q49_282720"/>
      <w:bookmarkEnd w:id="21155"/>
      <w:r w:rsidR="00CE0D54">
        <w:rPr>
          <w:rtl/>
        </w:rPr>
        <w:t xml:space="preserve">רוצים </w:t>
      </w:r>
      <w:bookmarkStart w:id="21156" w:name="_ETM_Q49_283200"/>
      <w:bookmarkEnd w:id="21156"/>
      <w:r w:rsidR="00CE0D54">
        <w:rPr>
          <w:rtl/>
        </w:rPr>
        <w:t xml:space="preserve">להתגבר </w:t>
      </w:r>
      <w:bookmarkStart w:id="21157" w:name="_ETM_Q49_283860"/>
      <w:bookmarkEnd w:id="21157"/>
      <w:r w:rsidR="00CE0D54">
        <w:rPr>
          <w:rtl/>
        </w:rPr>
        <w:t xml:space="preserve">על </w:t>
      </w:r>
      <w:bookmarkStart w:id="21158" w:name="_ETM_Q49_283950"/>
      <w:bookmarkEnd w:id="21158"/>
      <w:r w:rsidR="00CE0D54">
        <w:rPr>
          <w:rtl/>
        </w:rPr>
        <w:t xml:space="preserve">המאבק </w:t>
      </w:r>
      <w:bookmarkStart w:id="21159" w:name="_ETM_Q49_284459"/>
      <w:bookmarkEnd w:id="21159"/>
      <w:r w:rsidR="00CE0D54">
        <w:rPr>
          <w:rtl/>
        </w:rPr>
        <w:t xml:space="preserve">לשוויון </w:t>
      </w:r>
      <w:bookmarkStart w:id="21160" w:name="_ETM_Q49_285330"/>
      <w:bookmarkEnd w:id="21160"/>
      <w:r w:rsidR="00CE0D54">
        <w:rPr>
          <w:rtl/>
        </w:rPr>
        <w:t xml:space="preserve">ולהנציח </w:t>
      </w:r>
      <w:bookmarkStart w:id="21161" w:name="_ETM_Q49_286170"/>
      <w:bookmarkEnd w:id="21161"/>
      <w:r w:rsidR="00CE0D54">
        <w:rPr>
          <w:rtl/>
        </w:rPr>
        <w:t xml:space="preserve">אפליה </w:t>
      </w:r>
      <w:bookmarkStart w:id="21162" w:name="_ETM_Q49_286650"/>
      <w:bookmarkEnd w:id="21162"/>
      <w:r w:rsidR="00CE0D54">
        <w:rPr>
          <w:rtl/>
        </w:rPr>
        <w:t>ואי</w:t>
      </w:r>
      <w:r w:rsidR="00CE0D54">
        <w:rPr>
          <w:rFonts w:hint="cs"/>
          <w:rtl/>
        </w:rPr>
        <w:t>-</w:t>
      </w:r>
      <w:r w:rsidR="00CE0D54">
        <w:rPr>
          <w:rtl/>
        </w:rPr>
        <w:t xml:space="preserve">שוויון </w:t>
      </w:r>
      <w:bookmarkStart w:id="21163" w:name="_ETM_Q49_287760"/>
      <w:bookmarkEnd w:id="21163"/>
      <w:r w:rsidR="00CE0D54">
        <w:rPr>
          <w:rtl/>
        </w:rPr>
        <w:t xml:space="preserve">שהרבה </w:t>
      </w:r>
      <w:bookmarkStart w:id="21164" w:name="_ETM_Q49_288300"/>
      <w:bookmarkEnd w:id="21164"/>
      <w:r w:rsidR="00CE0D54">
        <w:rPr>
          <w:rtl/>
        </w:rPr>
        <w:t xml:space="preserve">מהם </w:t>
      </w:r>
      <w:bookmarkStart w:id="21165" w:name="_ETM_Q49_288570"/>
      <w:bookmarkEnd w:id="21165"/>
      <w:r w:rsidR="00CE0D54">
        <w:rPr>
          <w:rFonts w:hint="cs"/>
          <w:rtl/>
        </w:rPr>
        <w:t xml:space="preserve">הם </w:t>
      </w:r>
      <w:bookmarkStart w:id="21166" w:name="_ETM_Q49_288810"/>
      <w:bookmarkEnd w:id="21166"/>
      <w:r w:rsidR="00CE0D54">
        <w:rPr>
          <w:rtl/>
        </w:rPr>
        <w:t xml:space="preserve">גם </w:t>
      </w:r>
      <w:bookmarkStart w:id="21167" w:name="_ETM_Q49_289020"/>
      <w:bookmarkEnd w:id="21167"/>
      <w:r w:rsidR="00CE0D54">
        <w:rPr>
          <w:rtl/>
        </w:rPr>
        <w:t xml:space="preserve">יביאו </w:t>
      </w:r>
      <w:bookmarkStart w:id="21168" w:name="_ETM_Q49_289440"/>
      <w:bookmarkEnd w:id="21168"/>
      <w:r w:rsidR="00CE0D54">
        <w:rPr>
          <w:rtl/>
        </w:rPr>
        <w:t xml:space="preserve">כשהם </w:t>
      </w:r>
      <w:bookmarkStart w:id="21169" w:name="_ETM_Q49_289740"/>
      <w:bookmarkEnd w:id="21169"/>
      <w:r w:rsidR="00CE0D54">
        <w:rPr>
          <w:rtl/>
        </w:rPr>
        <w:t xml:space="preserve">יגמרו </w:t>
      </w:r>
      <w:bookmarkStart w:id="21170" w:name="_ETM_Q49_290159"/>
      <w:bookmarkEnd w:id="21170"/>
      <w:r w:rsidR="00CE0D54">
        <w:rPr>
          <w:rtl/>
        </w:rPr>
        <w:t xml:space="preserve">לחוקק </w:t>
      </w:r>
      <w:bookmarkStart w:id="21171" w:name="_ETM_Q49_291030"/>
      <w:bookmarkEnd w:id="21171"/>
      <w:r w:rsidR="00CE0D54">
        <w:rPr>
          <w:rtl/>
        </w:rPr>
        <w:t xml:space="preserve">את </w:t>
      </w:r>
      <w:bookmarkStart w:id="21172" w:name="_ETM_Q49_291180"/>
      <w:bookmarkEnd w:id="21172"/>
      <w:r w:rsidR="00CE0D54">
        <w:rPr>
          <w:rtl/>
        </w:rPr>
        <w:t xml:space="preserve">חוקי </w:t>
      </w:r>
      <w:bookmarkStart w:id="21173" w:name="_ETM_Q49_291510"/>
      <w:bookmarkEnd w:id="21173"/>
      <w:r w:rsidR="00CE0D54">
        <w:rPr>
          <w:rtl/>
        </w:rPr>
        <w:t xml:space="preserve">ההתגברות </w:t>
      </w:r>
      <w:bookmarkStart w:id="21174" w:name="_ETM_Q49_292140"/>
      <w:bookmarkEnd w:id="21174"/>
      <w:r w:rsidR="00CE0D54">
        <w:rPr>
          <w:rtl/>
        </w:rPr>
        <w:t>האלה</w:t>
      </w:r>
      <w:r w:rsidR="00CE0D54">
        <w:rPr>
          <w:rFonts w:hint="cs"/>
          <w:rtl/>
        </w:rPr>
        <w:t>.</w:t>
      </w:r>
    </w:p>
    <w:p w:rsidR="00CE0D54" w:rsidRDefault="00CE0D54" w:rsidP="00176846">
      <w:pPr>
        <w:rPr>
          <w:rtl/>
        </w:rPr>
      </w:pPr>
    </w:p>
    <w:p w:rsidR="00CE0D54" w:rsidRDefault="00CE0D54" w:rsidP="00176846">
      <w:pPr>
        <w:pStyle w:val="af8"/>
        <w:keepNext/>
        <w:rPr>
          <w:rtl/>
        </w:rPr>
      </w:pPr>
      <w:r w:rsidRPr="000611A9">
        <w:rPr>
          <w:rStyle w:val="TagStyle"/>
          <w:rtl/>
        </w:rPr>
        <w:t xml:space="preserve"> &lt;&lt; יור &gt;&gt; </w:t>
      </w:r>
      <w:r>
        <w:rPr>
          <w:rtl/>
        </w:rPr>
        <w:t>היו"ר משה טור פז:</w:t>
      </w:r>
      <w:r w:rsidRPr="000611A9">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bookmarkStart w:id="21175" w:name="_ETM_Q49_291000"/>
      <w:bookmarkStart w:id="21176" w:name="_ETM_Q49_290000"/>
      <w:bookmarkStart w:id="21177" w:name="_ETM_Q49_293220"/>
      <w:bookmarkEnd w:id="21175"/>
      <w:bookmarkEnd w:id="21176"/>
      <w:bookmarkEnd w:id="21177"/>
      <w:r>
        <w:rPr>
          <w:rtl/>
        </w:rPr>
        <w:t xml:space="preserve">תודה </w:t>
      </w:r>
      <w:bookmarkStart w:id="21178" w:name="_ETM_Q49_293550"/>
      <w:bookmarkEnd w:id="21178"/>
      <w:r>
        <w:rPr>
          <w:rtl/>
        </w:rPr>
        <w:t>רבה</w:t>
      </w:r>
      <w:r>
        <w:rPr>
          <w:rFonts w:hint="cs"/>
          <w:rtl/>
        </w:rPr>
        <w:t>.</w:t>
      </w:r>
      <w:r>
        <w:rPr>
          <w:rtl/>
        </w:rPr>
        <w:t xml:space="preserve"> </w:t>
      </w:r>
      <w:bookmarkStart w:id="21179" w:name="_ETM_Q49_294580"/>
      <w:bookmarkEnd w:id="21179"/>
      <w:r>
        <w:rPr>
          <w:rtl/>
        </w:rPr>
        <w:t xml:space="preserve">חבר </w:t>
      </w:r>
      <w:bookmarkStart w:id="21180" w:name="_ETM_Q49_295000"/>
      <w:bookmarkEnd w:id="21180"/>
      <w:r>
        <w:rPr>
          <w:rtl/>
        </w:rPr>
        <w:t xml:space="preserve">הכנסת </w:t>
      </w:r>
      <w:bookmarkStart w:id="21181" w:name="_ETM_Q49_295390"/>
      <w:bookmarkEnd w:id="21181"/>
      <w:r>
        <w:rPr>
          <w:rtl/>
        </w:rPr>
        <w:t xml:space="preserve">ולדימיר </w:t>
      </w:r>
      <w:bookmarkStart w:id="21182" w:name="_ETM_Q49_295869"/>
      <w:bookmarkEnd w:id="21182"/>
      <w:r>
        <w:rPr>
          <w:rFonts w:hint="cs"/>
          <w:rtl/>
        </w:rPr>
        <w:t xml:space="preserve">בליאק. </w:t>
      </w:r>
    </w:p>
    <w:p w:rsidR="00CE0D54" w:rsidRDefault="00CE0D54" w:rsidP="00176846">
      <w:pPr>
        <w:rPr>
          <w:rtl/>
        </w:rPr>
      </w:pPr>
    </w:p>
    <w:p w:rsidR="00CE0D54" w:rsidRDefault="00CE0D54" w:rsidP="00176846">
      <w:pPr>
        <w:pStyle w:val="a4"/>
        <w:keepNext/>
        <w:rPr>
          <w:rtl/>
        </w:rPr>
      </w:pPr>
      <w:bookmarkStart w:id="21183" w:name="ET_speaker_6127_6"/>
      <w:r w:rsidRPr="000611A9">
        <w:rPr>
          <w:rStyle w:val="TagStyle"/>
          <w:rtl/>
        </w:rPr>
        <w:t xml:space="preserve"> &lt;&lt; דובר &gt;&gt; </w:t>
      </w:r>
      <w:bookmarkStart w:id="21184" w:name="_Toc129729417"/>
      <w:r>
        <w:rPr>
          <w:rtl/>
        </w:rPr>
        <w:t>ולדימיר בליאק (יש עתיד):</w:t>
      </w:r>
      <w:bookmarkEnd w:id="21184"/>
      <w:r w:rsidRPr="000611A9">
        <w:rPr>
          <w:rStyle w:val="TagStyle"/>
          <w:rtl/>
        </w:rPr>
        <w:t xml:space="preserve"> &lt;&lt; דובר &gt;&gt;</w:t>
      </w:r>
      <w:r>
        <w:rPr>
          <w:rtl/>
        </w:rPr>
        <w:t xml:space="preserve"> </w:t>
      </w:r>
      <w:bookmarkEnd w:id="21183"/>
    </w:p>
    <w:p w:rsidR="00CE0D54" w:rsidRDefault="00CE0D54" w:rsidP="00DA353E">
      <w:pPr>
        <w:rPr>
          <w:rtl/>
        </w:rPr>
      </w:pPr>
    </w:p>
    <w:p w:rsidR="00CE0D54" w:rsidRDefault="00CE0D54" w:rsidP="003D6493">
      <w:pPr>
        <w:rPr>
          <w:rtl/>
        </w:rPr>
      </w:pPr>
      <w:bookmarkStart w:id="21185" w:name="_ETM_Q49_303000"/>
      <w:bookmarkStart w:id="21186" w:name="_ETM_Q49_299000"/>
      <w:bookmarkStart w:id="21187" w:name="_ETM_Q49_314830"/>
      <w:bookmarkEnd w:id="21185"/>
      <w:bookmarkEnd w:id="21186"/>
      <w:bookmarkEnd w:id="21187"/>
      <w:r>
        <w:rPr>
          <w:rtl/>
        </w:rPr>
        <w:t xml:space="preserve">תודה </w:t>
      </w:r>
      <w:bookmarkStart w:id="21188" w:name="_ETM_Q49_315280"/>
      <w:bookmarkEnd w:id="21188"/>
      <w:r>
        <w:rPr>
          <w:rtl/>
        </w:rPr>
        <w:t>רבה</w:t>
      </w:r>
      <w:r>
        <w:rPr>
          <w:rFonts w:hint="cs"/>
          <w:rtl/>
        </w:rPr>
        <w:t>.</w:t>
      </w:r>
      <w:r>
        <w:rPr>
          <w:rtl/>
        </w:rPr>
        <w:t xml:space="preserve"> </w:t>
      </w:r>
      <w:bookmarkStart w:id="21189" w:name="_ETM_Q49_315580"/>
      <w:bookmarkEnd w:id="21189"/>
      <w:r>
        <w:rPr>
          <w:rtl/>
        </w:rPr>
        <w:t xml:space="preserve">אדוני </w:t>
      </w:r>
      <w:bookmarkStart w:id="21190" w:name="_ETM_Q49_315850"/>
      <w:bookmarkEnd w:id="21190"/>
      <w:r>
        <w:rPr>
          <w:rtl/>
        </w:rPr>
        <w:t>היושב-ראש</w:t>
      </w:r>
      <w:r>
        <w:rPr>
          <w:rFonts w:hint="cs"/>
          <w:rtl/>
        </w:rPr>
        <w:t>,</w:t>
      </w:r>
      <w:r>
        <w:rPr>
          <w:rtl/>
        </w:rPr>
        <w:t xml:space="preserve"> </w:t>
      </w:r>
      <w:bookmarkStart w:id="21191" w:name="_ETM_Q49_317030"/>
      <w:bookmarkEnd w:id="21191"/>
      <w:r>
        <w:rPr>
          <w:rtl/>
        </w:rPr>
        <w:t>חברי</w:t>
      </w:r>
      <w:r>
        <w:rPr>
          <w:rFonts w:hint="cs"/>
          <w:rtl/>
        </w:rPr>
        <w:t>י</w:t>
      </w:r>
      <w:r>
        <w:rPr>
          <w:rtl/>
        </w:rPr>
        <w:t xml:space="preserve"> </w:t>
      </w:r>
      <w:bookmarkStart w:id="21192" w:name="_ETM_Q49_317600"/>
      <w:bookmarkEnd w:id="21192"/>
      <w:r>
        <w:rPr>
          <w:rtl/>
        </w:rPr>
        <w:t xml:space="preserve">חברי </w:t>
      </w:r>
      <w:bookmarkStart w:id="21193" w:name="_ETM_Q49_317840"/>
      <w:bookmarkEnd w:id="21193"/>
      <w:r>
        <w:rPr>
          <w:rtl/>
        </w:rPr>
        <w:t>הכנסת</w:t>
      </w:r>
      <w:r>
        <w:rPr>
          <w:rFonts w:hint="cs"/>
          <w:rtl/>
        </w:rPr>
        <w:t>,</w:t>
      </w:r>
      <w:r>
        <w:rPr>
          <w:rtl/>
        </w:rPr>
        <w:t xml:space="preserve"> </w:t>
      </w:r>
      <w:bookmarkStart w:id="21194" w:name="_ETM_Q49_318290"/>
      <w:bookmarkEnd w:id="21194"/>
      <w:r>
        <w:rPr>
          <w:rtl/>
        </w:rPr>
        <w:t xml:space="preserve">כנסת </w:t>
      </w:r>
      <w:bookmarkStart w:id="21195" w:name="_ETM_Q49_318680"/>
      <w:bookmarkEnd w:id="21195"/>
      <w:r>
        <w:rPr>
          <w:rtl/>
        </w:rPr>
        <w:t>נכבדה</w:t>
      </w:r>
      <w:r>
        <w:rPr>
          <w:rFonts w:hint="cs"/>
          <w:rtl/>
        </w:rPr>
        <w:t>,</w:t>
      </w:r>
      <w:r>
        <w:rPr>
          <w:rtl/>
        </w:rPr>
        <w:t xml:space="preserve"> </w:t>
      </w:r>
      <w:bookmarkStart w:id="21196" w:name="_ETM_Q49_319190"/>
      <w:bookmarkEnd w:id="21196"/>
      <w:r>
        <w:rPr>
          <w:rtl/>
        </w:rPr>
        <w:t xml:space="preserve">אדוני </w:t>
      </w:r>
      <w:bookmarkStart w:id="21197" w:name="_ETM_Q49_319550"/>
      <w:bookmarkEnd w:id="21197"/>
      <w:r>
        <w:rPr>
          <w:rtl/>
        </w:rPr>
        <w:t>השר</w:t>
      </w:r>
      <w:r>
        <w:rPr>
          <w:rFonts w:hint="cs"/>
          <w:rtl/>
        </w:rPr>
        <w:t>,</w:t>
      </w:r>
      <w:r>
        <w:rPr>
          <w:rtl/>
        </w:rPr>
        <w:t xml:space="preserve"> </w:t>
      </w:r>
      <w:bookmarkStart w:id="21198" w:name="_ETM_Q49_320389"/>
      <w:bookmarkEnd w:id="21198"/>
      <w:r>
        <w:rPr>
          <w:rtl/>
        </w:rPr>
        <w:t xml:space="preserve">אני </w:t>
      </w:r>
      <w:bookmarkStart w:id="21199" w:name="_ETM_Q49_321050"/>
      <w:bookmarkEnd w:id="21199"/>
      <w:r>
        <w:rPr>
          <w:rtl/>
        </w:rPr>
        <w:t xml:space="preserve">לא </w:t>
      </w:r>
      <w:bookmarkStart w:id="21200" w:name="_ETM_Q49_321139"/>
      <w:bookmarkEnd w:id="21200"/>
      <w:r>
        <w:rPr>
          <w:rFonts w:hint="cs"/>
          <w:rtl/>
        </w:rPr>
        <w:t>א</w:t>
      </w:r>
      <w:r>
        <w:rPr>
          <w:rtl/>
        </w:rPr>
        <w:t xml:space="preserve">דבר </w:t>
      </w:r>
      <w:bookmarkStart w:id="21201" w:name="_ETM_Q49_321500"/>
      <w:bookmarkEnd w:id="21201"/>
      <w:r>
        <w:rPr>
          <w:rtl/>
        </w:rPr>
        <w:t xml:space="preserve">על </w:t>
      </w:r>
      <w:bookmarkStart w:id="21202" w:name="_ETM_Q49_321650"/>
      <w:bookmarkEnd w:id="21202"/>
      <w:r>
        <w:rPr>
          <w:rtl/>
        </w:rPr>
        <w:t xml:space="preserve">השקרים </w:t>
      </w:r>
      <w:bookmarkStart w:id="21203" w:name="_ETM_Q49_322880"/>
      <w:bookmarkEnd w:id="21203"/>
      <w:r>
        <w:rPr>
          <w:rtl/>
        </w:rPr>
        <w:t xml:space="preserve">המתועבים </w:t>
      </w:r>
      <w:bookmarkStart w:id="21204" w:name="_ETM_Q49_323480"/>
      <w:bookmarkEnd w:id="21204"/>
      <w:r>
        <w:rPr>
          <w:rtl/>
        </w:rPr>
        <w:t xml:space="preserve">של </w:t>
      </w:r>
      <w:bookmarkStart w:id="21205" w:name="_ETM_Q49_323660"/>
      <w:bookmarkEnd w:id="21205"/>
      <w:r>
        <w:rPr>
          <w:rtl/>
        </w:rPr>
        <w:t>רוטמן</w:t>
      </w:r>
      <w:r>
        <w:rPr>
          <w:rFonts w:hint="cs"/>
          <w:rtl/>
        </w:rPr>
        <w:t>,</w:t>
      </w:r>
      <w:r>
        <w:rPr>
          <w:rtl/>
        </w:rPr>
        <w:t xml:space="preserve"> </w:t>
      </w:r>
      <w:bookmarkStart w:id="21206" w:name="_ETM_Q49_324700"/>
      <w:bookmarkEnd w:id="21206"/>
      <w:r>
        <w:rPr>
          <w:rtl/>
        </w:rPr>
        <w:t xml:space="preserve">אני </w:t>
      </w:r>
      <w:bookmarkStart w:id="21207" w:name="_ETM_Q49_325120"/>
      <w:bookmarkEnd w:id="21207"/>
      <w:r>
        <w:rPr>
          <w:rFonts w:hint="cs"/>
          <w:rtl/>
        </w:rPr>
        <w:t>א</w:t>
      </w:r>
      <w:r>
        <w:rPr>
          <w:rtl/>
        </w:rPr>
        <w:t xml:space="preserve">דבר </w:t>
      </w:r>
      <w:bookmarkStart w:id="21208" w:name="_ETM_Q49_325450"/>
      <w:bookmarkEnd w:id="21208"/>
      <w:r>
        <w:rPr>
          <w:rtl/>
        </w:rPr>
        <w:t xml:space="preserve">על </w:t>
      </w:r>
      <w:bookmarkStart w:id="21209" w:name="_ETM_Q49_325570"/>
      <w:bookmarkEnd w:id="21209"/>
      <w:r>
        <w:rPr>
          <w:rtl/>
        </w:rPr>
        <w:t xml:space="preserve">התוצאות </w:t>
      </w:r>
      <w:bookmarkStart w:id="21210" w:name="_ETM_Q49_326230"/>
      <w:bookmarkEnd w:id="21210"/>
      <w:r>
        <w:rPr>
          <w:rtl/>
        </w:rPr>
        <w:t xml:space="preserve">של </w:t>
      </w:r>
      <w:bookmarkStart w:id="21211" w:name="_ETM_Q49_326440"/>
      <w:bookmarkEnd w:id="21211"/>
      <w:r>
        <w:rPr>
          <w:rtl/>
        </w:rPr>
        <w:t xml:space="preserve">השקרים </w:t>
      </w:r>
      <w:bookmarkStart w:id="21212" w:name="_ETM_Q49_326889"/>
      <w:bookmarkEnd w:id="21212"/>
      <w:r>
        <w:rPr>
          <w:rtl/>
        </w:rPr>
        <w:t>של</w:t>
      </w:r>
      <w:r>
        <w:rPr>
          <w:rFonts w:hint="cs"/>
          <w:rtl/>
        </w:rPr>
        <w:t xml:space="preserve"> רוטמן.</w:t>
      </w:r>
      <w:r>
        <w:rPr>
          <w:rtl/>
        </w:rPr>
        <w:t xml:space="preserve"> </w:t>
      </w:r>
      <w:bookmarkStart w:id="21213" w:name="_ETM_Q49_328400"/>
      <w:bookmarkEnd w:id="21213"/>
      <w:r>
        <w:rPr>
          <w:rtl/>
        </w:rPr>
        <w:t xml:space="preserve">היום </w:t>
      </w:r>
      <w:bookmarkStart w:id="21214" w:name="_ETM_Q49_328790"/>
      <w:bookmarkEnd w:id="21214"/>
      <w:r>
        <w:rPr>
          <w:rtl/>
        </w:rPr>
        <w:t>בבוקר</w:t>
      </w:r>
      <w:r>
        <w:rPr>
          <w:rFonts w:hint="cs"/>
          <w:rtl/>
        </w:rPr>
        <w:t>,</w:t>
      </w:r>
      <w:r>
        <w:rPr>
          <w:rtl/>
        </w:rPr>
        <w:t xml:space="preserve"> </w:t>
      </w:r>
      <w:bookmarkStart w:id="21215" w:name="_ETM_Q49_329239"/>
      <w:bookmarkEnd w:id="21215"/>
      <w:r>
        <w:rPr>
          <w:rtl/>
        </w:rPr>
        <w:t xml:space="preserve">אדוני </w:t>
      </w:r>
      <w:bookmarkStart w:id="21216" w:name="_ETM_Q49_329480"/>
      <w:bookmarkEnd w:id="21216"/>
      <w:r>
        <w:rPr>
          <w:rtl/>
        </w:rPr>
        <w:t>היושב-ראש</w:t>
      </w:r>
      <w:r>
        <w:rPr>
          <w:rFonts w:hint="cs"/>
          <w:rtl/>
        </w:rPr>
        <w:t>,</w:t>
      </w:r>
      <w:r>
        <w:rPr>
          <w:rtl/>
        </w:rPr>
        <w:t xml:space="preserve"> </w:t>
      </w:r>
      <w:bookmarkStart w:id="21217" w:name="_ETM_Q49_331139"/>
      <w:bookmarkEnd w:id="21217"/>
      <w:r>
        <w:rPr>
          <w:rtl/>
        </w:rPr>
        <w:t xml:space="preserve">הגעתי </w:t>
      </w:r>
      <w:bookmarkStart w:id="21218" w:name="_ETM_Q49_332010"/>
      <w:bookmarkEnd w:id="21218"/>
      <w:r>
        <w:rPr>
          <w:rtl/>
        </w:rPr>
        <w:t xml:space="preserve">לכנסת </w:t>
      </w:r>
      <w:bookmarkStart w:id="21219" w:name="_ETM_Q49_332730"/>
      <w:bookmarkEnd w:id="21219"/>
      <w:r>
        <w:rPr>
          <w:rFonts w:hint="cs"/>
          <w:rtl/>
        </w:rPr>
        <w:t>ו</w:t>
      </w:r>
      <w:r>
        <w:rPr>
          <w:rtl/>
        </w:rPr>
        <w:t xml:space="preserve">הבנתי </w:t>
      </w:r>
      <w:bookmarkStart w:id="21220" w:name="_ETM_Q49_333120"/>
      <w:bookmarkEnd w:id="21220"/>
      <w:r>
        <w:rPr>
          <w:rtl/>
        </w:rPr>
        <w:t xml:space="preserve">לפתע </w:t>
      </w:r>
      <w:bookmarkStart w:id="21221" w:name="_ETM_Q49_334400"/>
      <w:bookmarkEnd w:id="21221"/>
      <w:r>
        <w:rPr>
          <w:rtl/>
        </w:rPr>
        <w:t xml:space="preserve">כי </w:t>
      </w:r>
      <w:bookmarkStart w:id="21222" w:name="_ETM_Q49_334609"/>
      <w:bookmarkEnd w:id="21222"/>
      <w:r>
        <w:rPr>
          <w:rtl/>
        </w:rPr>
        <w:t xml:space="preserve">יש </w:t>
      </w:r>
      <w:bookmarkStart w:id="21223" w:name="_ETM_Q49_334730"/>
      <w:bookmarkEnd w:id="21223"/>
      <w:r>
        <w:rPr>
          <w:rtl/>
        </w:rPr>
        <w:t xml:space="preserve">לי </w:t>
      </w:r>
      <w:bookmarkStart w:id="21224" w:name="_ETM_Q49_334819"/>
      <w:bookmarkEnd w:id="21224"/>
      <w:r>
        <w:rPr>
          <w:rtl/>
        </w:rPr>
        <w:t xml:space="preserve">הרבה </w:t>
      </w:r>
      <w:bookmarkStart w:id="21225" w:name="_ETM_Q49_335060"/>
      <w:bookmarkEnd w:id="21225"/>
      <w:r>
        <w:rPr>
          <w:rtl/>
        </w:rPr>
        <w:t>זמן</w:t>
      </w:r>
      <w:r>
        <w:rPr>
          <w:rFonts w:hint="cs"/>
          <w:rtl/>
        </w:rPr>
        <w:t>.</w:t>
      </w:r>
      <w:r>
        <w:rPr>
          <w:rtl/>
        </w:rPr>
        <w:t xml:space="preserve"> </w:t>
      </w:r>
      <w:bookmarkStart w:id="21226" w:name="_ETM_Q49_336620"/>
      <w:bookmarkEnd w:id="21226"/>
      <w:r>
        <w:rPr>
          <w:rtl/>
        </w:rPr>
        <w:t xml:space="preserve">ועדת </w:t>
      </w:r>
      <w:bookmarkStart w:id="21227" w:name="_ETM_Q49_337069"/>
      <w:bookmarkEnd w:id="21227"/>
      <w:r>
        <w:rPr>
          <w:rtl/>
        </w:rPr>
        <w:t>הכספים</w:t>
      </w:r>
      <w:r>
        <w:rPr>
          <w:rFonts w:hint="cs"/>
          <w:rtl/>
        </w:rPr>
        <w:t>, אחת</w:t>
      </w:r>
      <w:bookmarkStart w:id="21228" w:name="_ETM_Q49_337610"/>
      <w:bookmarkEnd w:id="21228"/>
      <w:r>
        <w:rPr>
          <w:rtl/>
        </w:rPr>
        <w:t xml:space="preserve"> </w:t>
      </w:r>
      <w:bookmarkStart w:id="21229" w:name="_ETM_Q49_337970"/>
      <w:bookmarkEnd w:id="21229"/>
      <w:r>
        <w:rPr>
          <w:rtl/>
        </w:rPr>
        <w:t xml:space="preserve">הוועדות </w:t>
      </w:r>
      <w:bookmarkStart w:id="21230" w:name="_ETM_Q49_338599"/>
      <w:bookmarkEnd w:id="21230"/>
      <w:r>
        <w:rPr>
          <w:rtl/>
        </w:rPr>
        <w:t xml:space="preserve">החשובות </w:t>
      </w:r>
      <w:bookmarkStart w:id="21231" w:name="_ETM_Q49_339630"/>
      <w:bookmarkEnd w:id="21231"/>
      <w:r>
        <w:rPr>
          <w:rtl/>
        </w:rPr>
        <w:t xml:space="preserve">של </w:t>
      </w:r>
      <w:bookmarkStart w:id="21232" w:name="_ETM_Q49_339870"/>
      <w:bookmarkEnd w:id="21232"/>
      <w:r>
        <w:rPr>
          <w:rtl/>
        </w:rPr>
        <w:t>הכנסת</w:t>
      </w:r>
      <w:r w:rsidR="006909F2">
        <w:rPr>
          <w:rFonts w:hint="cs"/>
          <w:rtl/>
        </w:rPr>
        <w:t>,</w:t>
      </w:r>
      <w:r>
        <w:rPr>
          <w:rtl/>
        </w:rPr>
        <w:t xml:space="preserve"> </w:t>
      </w:r>
      <w:bookmarkStart w:id="21233" w:name="_ETM_Q49_341020"/>
      <w:bookmarkEnd w:id="21233"/>
      <w:r>
        <w:rPr>
          <w:rFonts w:hint="cs"/>
          <w:rtl/>
        </w:rPr>
        <w:t>ש</w:t>
      </w:r>
      <w:r>
        <w:rPr>
          <w:rtl/>
        </w:rPr>
        <w:t>ב</w:t>
      </w:r>
      <w:r>
        <w:rPr>
          <w:rFonts w:hint="cs"/>
          <w:rtl/>
        </w:rPr>
        <w:t>ה אני</w:t>
      </w:r>
      <w:r>
        <w:rPr>
          <w:rtl/>
        </w:rPr>
        <w:t xml:space="preserve"> </w:t>
      </w:r>
      <w:bookmarkStart w:id="21234" w:name="_ETM_Q49_341380"/>
      <w:bookmarkEnd w:id="21234"/>
      <w:r>
        <w:rPr>
          <w:rtl/>
        </w:rPr>
        <w:t xml:space="preserve">משמש </w:t>
      </w:r>
      <w:bookmarkStart w:id="21235" w:name="_ETM_Q49_341860"/>
      <w:bookmarkEnd w:id="21235"/>
      <w:r>
        <w:rPr>
          <w:rtl/>
        </w:rPr>
        <w:t xml:space="preserve">מרכז </w:t>
      </w:r>
      <w:bookmarkStart w:id="21236" w:name="_ETM_Q49_342460"/>
      <w:bookmarkEnd w:id="21236"/>
      <w:r>
        <w:rPr>
          <w:rtl/>
        </w:rPr>
        <w:t>האופוזיציה</w:t>
      </w:r>
      <w:r>
        <w:rPr>
          <w:rFonts w:hint="cs"/>
          <w:rtl/>
        </w:rPr>
        <w:t>,</w:t>
      </w:r>
      <w:r>
        <w:rPr>
          <w:rtl/>
        </w:rPr>
        <w:t xml:space="preserve"> </w:t>
      </w:r>
      <w:bookmarkStart w:id="21237" w:name="_ETM_Q49_343950"/>
      <w:bookmarkEnd w:id="21237"/>
      <w:r>
        <w:rPr>
          <w:rtl/>
        </w:rPr>
        <w:t xml:space="preserve">לא </w:t>
      </w:r>
      <w:bookmarkStart w:id="21238" w:name="_ETM_Q49_344160"/>
      <w:bookmarkEnd w:id="21238"/>
      <w:r>
        <w:rPr>
          <w:rtl/>
        </w:rPr>
        <w:t xml:space="preserve">מתכנסת </w:t>
      </w:r>
      <w:bookmarkStart w:id="21239" w:name="_ETM_Q49_344790"/>
      <w:bookmarkEnd w:id="21239"/>
      <w:r>
        <w:rPr>
          <w:rtl/>
        </w:rPr>
        <w:t xml:space="preserve">מזה </w:t>
      </w:r>
      <w:bookmarkStart w:id="21240" w:name="_ETM_Q49_345120"/>
      <w:bookmarkEnd w:id="21240"/>
      <w:r>
        <w:rPr>
          <w:rtl/>
        </w:rPr>
        <w:t xml:space="preserve">14 </w:t>
      </w:r>
      <w:bookmarkStart w:id="21241" w:name="_ETM_Q49_345750"/>
      <w:bookmarkEnd w:id="21241"/>
      <w:r>
        <w:rPr>
          <w:rtl/>
        </w:rPr>
        <w:t>ימים</w:t>
      </w:r>
      <w:r>
        <w:rPr>
          <w:rFonts w:hint="cs"/>
          <w:rtl/>
        </w:rPr>
        <w:t>.</w:t>
      </w:r>
      <w:r>
        <w:rPr>
          <w:rtl/>
        </w:rPr>
        <w:t xml:space="preserve"> </w:t>
      </w:r>
      <w:bookmarkStart w:id="21242" w:name="_ETM_Q49_346940"/>
      <w:bookmarkEnd w:id="21242"/>
      <w:r>
        <w:rPr>
          <w:rtl/>
        </w:rPr>
        <w:t>את</w:t>
      </w:r>
      <w:r>
        <w:rPr>
          <w:rFonts w:hint="cs"/>
          <w:rtl/>
        </w:rPr>
        <w:t>ם</w:t>
      </w:r>
      <w:bookmarkStart w:id="21243" w:name="_ETM_Q49_347180"/>
      <w:bookmarkStart w:id="21244" w:name="_ETM_Q49_347389"/>
      <w:bookmarkStart w:id="21245" w:name="_ETM_Q49_347600"/>
      <w:bookmarkEnd w:id="21243"/>
      <w:bookmarkEnd w:id="21244"/>
      <w:bookmarkEnd w:id="21245"/>
      <w:r>
        <w:rPr>
          <w:rFonts w:hint="cs"/>
          <w:rtl/>
        </w:rPr>
        <w:t xml:space="preserve"> </w:t>
      </w:r>
      <w:r>
        <w:rPr>
          <w:rtl/>
        </w:rPr>
        <w:t xml:space="preserve">תחשבו </w:t>
      </w:r>
      <w:bookmarkStart w:id="21246" w:name="_ETM_Q49_347990"/>
      <w:bookmarkEnd w:id="21246"/>
      <w:r>
        <w:rPr>
          <w:rtl/>
        </w:rPr>
        <w:t xml:space="preserve">על </w:t>
      </w:r>
      <w:bookmarkStart w:id="21247" w:name="_ETM_Q49_348080"/>
      <w:bookmarkEnd w:id="21247"/>
      <w:r>
        <w:rPr>
          <w:rtl/>
        </w:rPr>
        <w:t>זה</w:t>
      </w:r>
      <w:r>
        <w:rPr>
          <w:rFonts w:hint="cs"/>
          <w:rtl/>
        </w:rPr>
        <w:t>,</w:t>
      </w:r>
      <w:r>
        <w:rPr>
          <w:rtl/>
        </w:rPr>
        <w:t xml:space="preserve"> </w:t>
      </w:r>
      <w:bookmarkStart w:id="21248" w:name="_ETM_Q49_348200"/>
      <w:bookmarkEnd w:id="21248"/>
      <w:r>
        <w:rPr>
          <w:rtl/>
        </w:rPr>
        <w:t xml:space="preserve">14 </w:t>
      </w:r>
      <w:bookmarkStart w:id="21249" w:name="_ETM_Q49_348770"/>
      <w:bookmarkEnd w:id="21249"/>
      <w:r>
        <w:rPr>
          <w:rtl/>
        </w:rPr>
        <w:t xml:space="preserve">ימים </w:t>
      </w:r>
      <w:bookmarkStart w:id="21250" w:name="_ETM_Q49_349760"/>
      <w:bookmarkEnd w:id="21250"/>
      <w:r>
        <w:rPr>
          <w:rtl/>
        </w:rPr>
        <w:t xml:space="preserve">ללא </w:t>
      </w:r>
      <w:bookmarkStart w:id="21251" w:name="_ETM_Q49_350090"/>
      <w:bookmarkEnd w:id="21251"/>
      <w:r>
        <w:rPr>
          <w:rtl/>
        </w:rPr>
        <w:t xml:space="preserve">ועדת </w:t>
      </w:r>
      <w:bookmarkStart w:id="21252" w:name="_ETM_Q49_350450"/>
      <w:bookmarkEnd w:id="21252"/>
      <w:r>
        <w:rPr>
          <w:rtl/>
        </w:rPr>
        <w:t>הכספים</w:t>
      </w:r>
      <w:r>
        <w:rPr>
          <w:rFonts w:hint="cs"/>
          <w:rtl/>
        </w:rPr>
        <w:t>.</w:t>
      </w:r>
    </w:p>
    <w:p w:rsidR="00CE0D54" w:rsidRDefault="00CE0D54" w:rsidP="00176846">
      <w:pPr>
        <w:rPr>
          <w:rtl/>
        </w:rPr>
      </w:pPr>
    </w:p>
    <w:p w:rsidR="00CE0D54" w:rsidRDefault="00CE0D54" w:rsidP="003D6493">
      <w:pPr>
        <w:rPr>
          <w:rtl/>
        </w:rPr>
      </w:pPr>
      <w:bookmarkStart w:id="21253" w:name="_ETM_Q49_353000"/>
      <w:bookmarkStart w:id="21254" w:name="_ETM_Q49_352129"/>
      <w:bookmarkEnd w:id="21253"/>
      <w:bookmarkEnd w:id="21254"/>
      <w:r>
        <w:rPr>
          <w:rtl/>
        </w:rPr>
        <w:t xml:space="preserve">הקואליציה </w:t>
      </w:r>
      <w:bookmarkStart w:id="21255" w:name="_ETM_Q49_352790"/>
      <w:bookmarkEnd w:id="21255"/>
      <w:r>
        <w:rPr>
          <w:rtl/>
        </w:rPr>
        <w:t xml:space="preserve">הזאת </w:t>
      </w:r>
      <w:bookmarkStart w:id="21256" w:name="_ETM_Q49_353419"/>
      <w:bookmarkEnd w:id="21256"/>
      <w:r>
        <w:rPr>
          <w:rtl/>
        </w:rPr>
        <w:t xml:space="preserve">הבטיחה </w:t>
      </w:r>
      <w:bookmarkStart w:id="21257" w:name="_ETM_Q49_354019"/>
      <w:bookmarkEnd w:id="21257"/>
      <w:r>
        <w:rPr>
          <w:rtl/>
        </w:rPr>
        <w:t xml:space="preserve">מאבק </w:t>
      </w:r>
      <w:bookmarkStart w:id="21258" w:name="_ETM_Q49_354470"/>
      <w:bookmarkEnd w:id="21258"/>
      <w:r>
        <w:rPr>
          <w:rtl/>
        </w:rPr>
        <w:t>ביוק</w:t>
      </w:r>
      <w:r>
        <w:rPr>
          <w:rFonts w:hint="cs"/>
          <w:rtl/>
        </w:rPr>
        <w:t>ר</w:t>
      </w:r>
      <w:r>
        <w:rPr>
          <w:rtl/>
        </w:rPr>
        <w:t xml:space="preserve"> </w:t>
      </w:r>
      <w:bookmarkStart w:id="21259" w:name="_ETM_Q49_354889"/>
      <w:bookmarkEnd w:id="21259"/>
      <w:r>
        <w:rPr>
          <w:rtl/>
        </w:rPr>
        <w:t>המחיה</w:t>
      </w:r>
      <w:r>
        <w:rPr>
          <w:rFonts w:hint="cs"/>
          <w:rtl/>
        </w:rPr>
        <w:t>,</w:t>
      </w:r>
      <w:r>
        <w:rPr>
          <w:rtl/>
        </w:rPr>
        <w:t xml:space="preserve"> </w:t>
      </w:r>
      <w:bookmarkStart w:id="21260" w:name="_ETM_Q49_355960"/>
      <w:bookmarkEnd w:id="21260"/>
      <w:r>
        <w:rPr>
          <w:rtl/>
        </w:rPr>
        <w:t>במונופולים</w:t>
      </w:r>
      <w:r>
        <w:rPr>
          <w:rFonts w:hint="cs"/>
          <w:rtl/>
        </w:rPr>
        <w:t>,</w:t>
      </w:r>
      <w:r>
        <w:rPr>
          <w:rtl/>
        </w:rPr>
        <w:t xml:space="preserve"> </w:t>
      </w:r>
      <w:bookmarkStart w:id="21261" w:name="_ETM_Q49_357520"/>
      <w:bookmarkEnd w:id="21261"/>
      <w:r>
        <w:rPr>
          <w:rtl/>
        </w:rPr>
        <w:t xml:space="preserve">חינוך </w:t>
      </w:r>
      <w:bookmarkStart w:id="21262" w:name="_ETM_Q49_358030"/>
      <w:bookmarkEnd w:id="21262"/>
      <w:r>
        <w:rPr>
          <w:rtl/>
        </w:rPr>
        <w:t xml:space="preserve">חינם </w:t>
      </w:r>
      <w:bookmarkStart w:id="21263" w:name="_ETM_Q49_358419"/>
      <w:bookmarkEnd w:id="21263"/>
      <w:r>
        <w:rPr>
          <w:rtl/>
        </w:rPr>
        <w:t>מ</w:t>
      </w:r>
      <w:r>
        <w:rPr>
          <w:rFonts w:hint="cs"/>
          <w:rtl/>
        </w:rPr>
        <w:t xml:space="preserve">אפס עד </w:t>
      </w:r>
      <w:bookmarkStart w:id="21264" w:name="_ETM_Q49_359000"/>
      <w:bookmarkEnd w:id="21264"/>
      <w:r>
        <w:rPr>
          <w:rFonts w:hint="cs"/>
          <w:rtl/>
        </w:rPr>
        <w:t xml:space="preserve">שלוש, </w:t>
      </w:r>
      <w:bookmarkStart w:id="21265" w:name="_ETM_Q49_358750"/>
      <w:bookmarkStart w:id="21266" w:name="_ETM_Q49_358900"/>
      <w:bookmarkStart w:id="21267" w:name="_ETM_Q49_360209"/>
      <w:bookmarkEnd w:id="21265"/>
      <w:bookmarkEnd w:id="21266"/>
      <w:bookmarkEnd w:id="21267"/>
      <w:r>
        <w:rPr>
          <w:rtl/>
        </w:rPr>
        <w:t xml:space="preserve">הקפאה </w:t>
      </w:r>
      <w:bookmarkStart w:id="21268" w:name="_ETM_Q49_360780"/>
      <w:bookmarkEnd w:id="21268"/>
      <w:r>
        <w:rPr>
          <w:rtl/>
        </w:rPr>
        <w:t xml:space="preserve">של </w:t>
      </w:r>
      <w:bookmarkStart w:id="21269" w:name="_ETM_Q49_361349"/>
      <w:bookmarkEnd w:id="21269"/>
      <w:r>
        <w:rPr>
          <w:rtl/>
        </w:rPr>
        <w:t xml:space="preserve">כל </w:t>
      </w:r>
      <w:bookmarkStart w:id="21270" w:name="_ETM_Q49_361650"/>
      <w:bookmarkEnd w:id="21270"/>
      <w:r>
        <w:rPr>
          <w:rtl/>
        </w:rPr>
        <w:t xml:space="preserve">מיני </w:t>
      </w:r>
      <w:bookmarkStart w:id="21271" w:name="_ETM_Q49_361919"/>
      <w:bookmarkEnd w:id="21271"/>
      <w:r>
        <w:rPr>
          <w:rFonts w:hint="cs"/>
          <w:rtl/>
        </w:rPr>
        <w:t xml:space="preserve">מחוללי </w:t>
      </w:r>
      <w:bookmarkStart w:id="21272" w:name="_ETM_Q49_362310"/>
      <w:bookmarkEnd w:id="21272"/>
      <w:r>
        <w:rPr>
          <w:rtl/>
        </w:rPr>
        <w:t>אינפלציה</w:t>
      </w:r>
      <w:r>
        <w:rPr>
          <w:rFonts w:hint="cs"/>
          <w:rtl/>
        </w:rPr>
        <w:t>.</w:t>
      </w:r>
      <w:r>
        <w:rPr>
          <w:rtl/>
        </w:rPr>
        <w:t xml:space="preserve"> </w:t>
      </w:r>
      <w:bookmarkStart w:id="21273" w:name="_ETM_Q49_363630"/>
      <w:bookmarkEnd w:id="21273"/>
      <w:r>
        <w:rPr>
          <w:rtl/>
        </w:rPr>
        <w:t>בפו</w:t>
      </w:r>
      <w:r>
        <w:rPr>
          <w:rFonts w:hint="cs"/>
          <w:rtl/>
        </w:rPr>
        <w:t>ע</w:t>
      </w:r>
      <w:r>
        <w:rPr>
          <w:rtl/>
        </w:rPr>
        <w:t xml:space="preserve">ל </w:t>
      </w:r>
      <w:bookmarkStart w:id="21274" w:name="_ETM_Q49_365260"/>
      <w:bookmarkEnd w:id="21274"/>
      <w:r w:rsidR="003D6493">
        <w:rPr>
          <w:rFonts w:hint="cs"/>
          <w:rtl/>
        </w:rPr>
        <w:t xml:space="preserve">– </w:t>
      </w:r>
      <w:r>
        <w:rPr>
          <w:rtl/>
        </w:rPr>
        <w:t xml:space="preserve">כלום </w:t>
      </w:r>
      <w:bookmarkStart w:id="21275" w:name="_ETM_Q49_365560"/>
      <w:bookmarkEnd w:id="21275"/>
      <w:r>
        <w:rPr>
          <w:rtl/>
        </w:rPr>
        <w:t xml:space="preserve">ושום </w:t>
      </w:r>
      <w:bookmarkStart w:id="21276" w:name="_ETM_Q49_365889"/>
      <w:bookmarkEnd w:id="21276"/>
      <w:r>
        <w:rPr>
          <w:rtl/>
        </w:rPr>
        <w:t>דבר</w:t>
      </w:r>
      <w:r>
        <w:rPr>
          <w:rFonts w:hint="cs"/>
          <w:rtl/>
        </w:rPr>
        <w:t>.</w:t>
      </w:r>
      <w:bookmarkStart w:id="21277" w:name="_ETM_Q49_366000"/>
      <w:bookmarkStart w:id="21278" w:name="_ETM_Q49_367389"/>
      <w:bookmarkEnd w:id="21277"/>
      <w:bookmarkEnd w:id="21278"/>
      <w:r>
        <w:rPr>
          <w:rFonts w:hint="cs"/>
          <w:rtl/>
        </w:rPr>
        <w:t xml:space="preserve"> </w:t>
      </w:r>
      <w:r>
        <w:rPr>
          <w:rtl/>
        </w:rPr>
        <w:t xml:space="preserve">זה </w:t>
      </w:r>
      <w:bookmarkStart w:id="21279" w:name="_ETM_Q49_367599"/>
      <w:bookmarkEnd w:id="21279"/>
      <w:r>
        <w:rPr>
          <w:rtl/>
        </w:rPr>
        <w:t xml:space="preserve">לא </w:t>
      </w:r>
      <w:bookmarkStart w:id="21280" w:name="_ETM_Q49_367719"/>
      <w:bookmarkEnd w:id="21280"/>
      <w:r>
        <w:rPr>
          <w:rtl/>
        </w:rPr>
        <w:t xml:space="preserve">מעניין </w:t>
      </w:r>
      <w:bookmarkStart w:id="21281" w:name="_ETM_Q49_368139"/>
      <w:bookmarkEnd w:id="21281"/>
      <w:r>
        <w:rPr>
          <w:rtl/>
        </w:rPr>
        <w:t>אותם</w:t>
      </w:r>
      <w:r>
        <w:rPr>
          <w:rFonts w:hint="cs"/>
          <w:rtl/>
        </w:rPr>
        <w:t>.</w:t>
      </w:r>
      <w:r>
        <w:rPr>
          <w:rtl/>
        </w:rPr>
        <w:t xml:space="preserve"> </w:t>
      </w:r>
      <w:bookmarkStart w:id="21282" w:name="_ETM_Q49_368790"/>
      <w:bookmarkEnd w:id="21282"/>
      <w:r>
        <w:rPr>
          <w:rtl/>
        </w:rPr>
        <w:t xml:space="preserve">הכלכלה </w:t>
      </w:r>
      <w:bookmarkStart w:id="21283" w:name="_ETM_Q49_369360"/>
      <w:bookmarkEnd w:id="21283"/>
      <w:r>
        <w:rPr>
          <w:rtl/>
        </w:rPr>
        <w:t>מתרסקת</w:t>
      </w:r>
      <w:r>
        <w:rPr>
          <w:rFonts w:hint="cs"/>
          <w:rtl/>
        </w:rPr>
        <w:t>,</w:t>
      </w:r>
      <w:r>
        <w:rPr>
          <w:rtl/>
        </w:rPr>
        <w:t xml:space="preserve"> </w:t>
      </w:r>
      <w:bookmarkStart w:id="21284" w:name="_ETM_Q49_370139"/>
      <w:bookmarkEnd w:id="21284"/>
      <w:r>
        <w:rPr>
          <w:rtl/>
        </w:rPr>
        <w:t xml:space="preserve">המשקיעים </w:t>
      </w:r>
      <w:bookmarkStart w:id="21285" w:name="_ETM_Q49_371040"/>
      <w:bookmarkEnd w:id="21285"/>
      <w:r>
        <w:rPr>
          <w:rtl/>
        </w:rPr>
        <w:t>בורחים</w:t>
      </w:r>
      <w:r>
        <w:rPr>
          <w:rFonts w:hint="cs"/>
          <w:rtl/>
        </w:rPr>
        <w:t>,</w:t>
      </w:r>
      <w:r>
        <w:rPr>
          <w:rtl/>
        </w:rPr>
        <w:t xml:space="preserve"> </w:t>
      </w:r>
      <w:bookmarkStart w:id="21286" w:name="_ETM_Q49_372400"/>
      <w:bookmarkEnd w:id="21286"/>
      <w:r>
        <w:rPr>
          <w:rtl/>
        </w:rPr>
        <w:t xml:space="preserve">העולם </w:t>
      </w:r>
      <w:bookmarkStart w:id="21287" w:name="_ETM_Q49_372970"/>
      <w:bookmarkEnd w:id="21287"/>
      <w:r>
        <w:rPr>
          <w:rtl/>
        </w:rPr>
        <w:t xml:space="preserve">הפיננסי </w:t>
      </w:r>
      <w:bookmarkStart w:id="21288" w:name="_ETM_Q49_373630"/>
      <w:bookmarkEnd w:id="21288"/>
      <w:r>
        <w:rPr>
          <w:rtl/>
        </w:rPr>
        <w:t xml:space="preserve">בטלטלה </w:t>
      </w:r>
      <w:bookmarkStart w:id="21289" w:name="_ETM_Q49_374290"/>
      <w:bookmarkEnd w:id="21289"/>
      <w:r>
        <w:rPr>
          <w:rtl/>
        </w:rPr>
        <w:t xml:space="preserve">בארץ </w:t>
      </w:r>
      <w:bookmarkStart w:id="21290" w:name="_ETM_Q49_374710"/>
      <w:bookmarkEnd w:id="21290"/>
      <w:r>
        <w:rPr>
          <w:rtl/>
        </w:rPr>
        <w:t>ובחו"ל</w:t>
      </w:r>
      <w:r>
        <w:rPr>
          <w:rFonts w:hint="cs"/>
          <w:rtl/>
        </w:rPr>
        <w:t>,</w:t>
      </w:r>
      <w:bookmarkStart w:id="21291" w:name="_ETM_Q49_375810"/>
      <w:bookmarkEnd w:id="21291"/>
      <w:r>
        <w:rPr>
          <w:rFonts w:hint="cs"/>
          <w:rtl/>
        </w:rPr>
        <w:t xml:space="preserve"> </w:t>
      </w:r>
      <w:r>
        <w:rPr>
          <w:rtl/>
        </w:rPr>
        <w:t xml:space="preserve">אזהרות </w:t>
      </w:r>
      <w:bookmarkStart w:id="21292" w:name="_ETM_Q49_376379"/>
      <w:bookmarkEnd w:id="21292"/>
      <w:r>
        <w:rPr>
          <w:rtl/>
        </w:rPr>
        <w:t xml:space="preserve">חמורות </w:t>
      </w:r>
      <w:bookmarkStart w:id="21293" w:name="_ETM_Q49_377069"/>
      <w:bookmarkEnd w:id="21293"/>
      <w:r>
        <w:rPr>
          <w:rtl/>
        </w:rPr>
        <w:t xml:space="preserve">מגיעות </w:t>
      </w:r>
      <w:bookmarkStart w:id="21294" w:name="_ETM_Q49_377610"/>
      <w:bookmarkEnd w:id="21294"/>
      <w:r>
        <w:rPr>
          <w:rtl/>
        </w:rPr>
        <w:t xml:space="preserve">מדי </w:t>
      </w:r>
      <w:bookmarkStart w:id="21295" w:name="_ETM_Q49_377970"/>
      <w:bookmarkEnd w:id="21295"/>
      <w:r>
        <w:rPr>
          <w:rtl/>
        </w:rPr>
        <w:t xml:space="preserve">יום </w:t>
      </w:r>
      <w:bookmarkStart w:id="21296" w:name="_ETM_Q49_378780"/>
      <w:bookmarkEnd w:id="21296"/>
      <w:r>
        <w:rPr>
          <w:rtl/>
        </w:rPr>
        <w:t xml:space="preserve">מכל </w:t>
      </w:r>
      <w:bookmarkStart w:id="21297" w:name="_ETM_Q49_379200"/>
      <w:bookmarkEnd w:id="21297"/>
      <w:r>
        <w:rPr>
          <w:rtl/>
        </w:rPr>
        <w:t xml:space="preserve">רחבי </w:t>
      </w:r>
      <w:bookmarkStart w:id="21298" w:name="_ETM_Q49_379680"/>
      <w:bookmarkEnd w:id="21298"/>
      <w:r>
        <w:rPr>
          <w:rtl/>
        </w:rPr>
        <w:t>תבל</w:t>
      </w:r>
      <w:r>
        <w:rPr>
          <w:rFonts w:hint="cs"/>
          <w:rtl/>
        </w:rPr>
        <w:t xml:space="preserve"> –</w:t>
      </w:r>
      <w:r>
        <w:rPr>
          <w:rtl/>
        </w:rPr>
        <w:t xml:space="preserve"> </w:t>
      </w:r>
      <w:bookmarkStart w:id="21299" w:name="_ETM_Q49_380800"/>
      <w:bookmarkEnd w:id="21299"/>
      <w:r>
        <w:rPr>
          <w:rtl/>
        </w:rPr>
        <w:t xml:space="preserve">ובכנסת </w:t>
      </w:r>
      <w:bookmarkStart w:id="21300" w:name="_ETM_Q49_382400"/>
      <w:bookmarkEnd w:id="21300"/>
      <w:r>
        <w:rPr>
          <w:rtl/>
        </w:rPr>
        <w:t xml:space="preserve">14 </w:t>
      </w:r>
      <w:bookmarkStart w:id="21301" w:name="_ETM_Q49_383239"/>
      <w:bookmarkEnd w:id="21301"/>
      <w:r>
        <w:rPr>
          <w:rtl/>
        </w:rPr>
        <w:t xml:space="preserve">ימים </w:t>
      </w:r>
      <w:bookmarkStart w:id="21302" w:name="_ETM_Q49_384360"/>
      <w:bookmarkEnd w:id="21302"/>
      <w:r>
        <w:rPr>
          <w:rtl/>
        </w:rPr>
        <w:t xml:space="preserve">ללא </w:t>
      </w:r>
      <w:bookmarkStart w:id="21303" w:name="_ETM_Q49_384689"/>
      <w:bookmarkEnd w:id="21303"/>
      <w:r>
        <w:rPr>
          <w:rtl/>
        </w:rPr>
        <w:t xml:space="preserve">ועדת </w:t>
      </w:r>
      <w:bookmarkStart w:id="21304" w:name="_ETM_Q49_385079"/>
      <w:bookmarkEnd w:id="21304"/>
      <w:r>
        <w:rPr>
          <w:rtl/>
        </w:rPr>
        <w:t>הכספים</w:t>
      </w:r>
      <w:r>
        <w:rPr>
          <w:rFonts w:hint="cs"/>
          <w:rtl/>
        </w:rPr>
        <w:t>.</w:t>
      </w:r>
      <w:bookmarkStart w:id="21305" w:name="_ETM_Q49_386000"/>
      <w:bookmarkStart w:id="21306" w:name="_ETM_Q49_387000"/>
      <w:bookmarkStart w:id="21307" w:name="_ETM_Q49_386850"/>
      <w:bookmarkEnd w:id="21305"/>
      <w:bookmarkEnd w:id="21306"/>
      <w:bookmarkEnd w:id="21307"/>
      <w:r w:rsidR="006909F2">
        <w:rPr>
          <w:rFonts w:hint="cs"/>
          <w:rtl/>
        </w:rPr>
        <w:t xml:space="preserve"> </w:t>
      </w:r>
      <w:r>
        <w:rPr>
          <w:rtl/>
        </w:rPr>
        <w:t xml:space="preserve">אנשי </w:t>
      </w:r>
      <w:bookmarkStart w:id="21308" w:name="_ETM_Q49_387300"/>
      <w:bookmarkEnd w:id="21308"/>
      <w:r>
        <w:rPr>
          <w:rtl/>
        </w:rPr>
        <w:t>הייטק</w:t>
      </w:r>
      <w:r>
        <w:rPr>
          <w:rFonts w:hint="cs"/>
          <w:rtl/>
        </w:rPr>
        <w:t>,</w:t>
      </w:r>
      <w:r>
        <w:rPr>
          <w:rtl/>
        </w:rPr>
        <w:t xml:space="preserve"> </w:t>
      </w:r>
      <w:bookmarkStart w:id="21309" w:name="_ETM_Q49_388430"/>
      <w:bookmarkEnd w:id="21309"/>
      <w:r>
        <w:rPr>
          <w:rtl/>
        </w:rPr>
        <w:t>זוכ</w:t>
      </w:r>
      <w:r>
        <w:rPr>
          <w:rFonts w:hint="cs"/>
          <w:rtl/>
        </w:rPr>
        <w:t>י</w:t>
      </w:r>
      <w:r>
        <w:rPr>
          <w:rtl/>
        </w:rPr>
        <w:t xml:space="preserve"> </w:t>
      </w:r>
      <w:bookmarkStart w:id="21310" w:name="_ETM_Q49_388939"/>
      <w:bookmarkEnd w:id="21310"/>
      <w:r>
        <w:rPr>
          <w:rtl/>
        </w:rPr>
        <w:t xml:space="preserve">פרס </w:t>
      </w:r>
      <w:bookmarkStart w:id="21311" w:name="_ETM_Q49_389299"/>
      <w:bookmarkEnd w:id="21311"/>
      <w:r>
        <w:rPr>
          <w:rtl/>
        </w:rPr>
        <w:t>נובל</w:t>
      </w:r>
      <w:r>
        <w:rPr>
          <w:rFonts w:hint="cs"/>
          <w:rtl/>
        </w:rPr>
        <w:t>,</w:t>
      </w:r>
      <w:r>
        <w:rPr>
          <w:rtl/>
        </w:rPr>
        <w:t xml:space="preserve"> </w:t>
      </w:r>
      <w:bookmarkStart w:id="21312" w:name="_ETM_Q49_390180"/>
      <w:bookmarkEnd w:id="21312"/>
      <w:r>
        <w:rPr>
          <w:rtl/>
        </w:rPr>
        <w:t>מאו</w:t>
      </w:r>
      <w:r>
        <w:rPr>
          <w:rFonts w:hint="cs"/>
          <w:rtl/>
        </w:rPr>
        <w:t>ת</w:t>
      </w:r>
      <w:r>
        <w:rPr>
          <w:rtl/>
        </w:rPr>
        <w:t xml:space="preserve"> </w:t>
      </w:r>
      <w:bookmarkStart w:id="21313" w:name="_ETM_Q49_390629"/>
      <w:bookmarkEnd w:id="21313"/>
      <w:r>
        <w:rPr>
          <w:rtl/>
        </w:rPr>
        <w:t xml:space="preserve">כלכלנים </w:t>
      </w:r>
      <w:bookmarkStart w:id="21314" w:name="_ETM_Q49_391230"/>
      <w:bookmarkEnd w:id="21314"/>
      <w:r>
        <w:rPr>
          <w:rtl/>
        </w:rPr>
        <w:t>בכירים</w:t>
      </w:r>
      <w:r w:rsidR="006909F2">
        <w:rPr>
          <w:rFonts w:hint="cs"/>
          <w:rtl/>
        </w:rPr>
        <w:t>,</w:t>
      </w:r>
      <w:r>
        <w:rPr>
          <w:rtl/>
        </w:rPr>
        <w:t xml:space="preserve"> </w:t>
      </w:r>
      <w:bookmarkStart w:id="21315" w:name="_ETM_Q49_391769"/>
      <w:bookmarkEnd w:id="21315"/>
      <w:r>
        <w:rPr>
          <w:rtl/>
        </w:rPr>
        <w:t xml:space="preserve">ורק </w:t>
      </w:r>
      <w:bookmarkStart w:id="21316" w:name="_ETM_Q49_392069"/>
      <w:bookmarkEnd w:id="21316"/>
      <w:r>
        <w:rPr>
          <w:rtl/>
        </w:rPr>
        <w:t xml:space="preserve">אתמול </w:t>
      </w:r>
      <w:bookmarkStart w:id="21317" w:name="_ETM_Q49_392519"/>
      <w:bookmarkEnd w:id="21317"/>
      <w:r>
        <w:rPr>
          <w:rtl/>
        </w:rPr>
        <w:t xml:space="preserve">255 </w:t>
      </w:r>
      <w:bookmarkStart w:id="21318" w:name="_ETM_Q49_394680"/>
      <w:bookmarkEnd w:id="21318"/>
      <w:r>
        <w:rPr>
          <w:rtl/>
        </w:rPr>
        <w:t xml:space="preserve">משקיעים </w:t>
      </w:r>
      <w:bookmarkStart w:id="21319" w:name="_ETM_Q49_395310"/>
      <w:bookmarkEnd w:id="21319"/>
      <w:r>
        <w:rPr>
          <w:rtl/>
        </w:rPr>
        <w:t xml:space="preserve">ואנשי </w:t>
      </w:r>
      <w:bookmarkStart w:id="21320" w:name="_ETM_Q49_395670"/>
      <w:bookmarkEnd w:id="21320"/>
      <w:r>
        <w:rPr>
          <w:rtl/>
        </w:rPr>
        <w:t xml:space="preserve">עסקים </w:t>
      </w:r>
      <w:bookmarkStart w:id="21321" w:name="_ETM_Q49_396209"/>
      <w:bookmarkEnd w:id="21321"/>
      <w:r>
        <w:rPr>
          <w:rtl/>
        </w:rPr>
        <w:t>יהודי</w:t>
      </w:r>
      <w:r>
        <w:rPr>
          <w:rFonts w:hint="cs"/>
          <w:rtl/>
        </w:rPr>
        <w:t>ם</w:t>
      </w:r>
      <w:r>
        <w:rPr>
          <w:rtl/>
        </w:rPr>
        <w:t xml:space="preserve"> </w:t>
      </w:r>
      <w:bookmarkStart w:id="21322" w:name="_ETM_Q49_396660"/>
      <w:bookmarkEnd w:id="21322"/>
      <w:r>
        <w:rPr>
          <w:rtl/>
        </w:rPr>
        <w:t>מארצות</w:t>
      </w:r>
      <w:bookmarkStart w:id="21323" w:name="_ETM_Q49_397080"/>
      <w:bookmarkEnd w:id="21323"/>
      <w:r>
        <w:rPr>
          <w:rFonts w:hint="cs"/>
          <w:rtl/>
        </w:rPr>
        <w:t xml:space="preserve"> </w:t>
      </w:r>
      <w:r>
        <w:rPr>
          <w:rtl/>
        </w:rPr>
        <w:t xml:space="preserve">הברית </w:t>
      </w:r>
      <w:bookmarkStart w:id="21324" w:name="_ETM_Q49_397900"/>
      <w:bookmarkEnd w:id="21324"/>
      <w:r>
        <w:rPr>
          <w:rtl/>
        </w:rPr>
        <w:t xml:space="preserve">שהשקיעו </w:t>
      </w:r>
      <w:bookmarkStart w:id="21325" w:name="_ETM_Q49_398560"/>
      <w:bookmarkEnd w:id="21325"/>
      <w:r>
        <w:rPr>
          <w:rtl/>
        </w:rPr>
        <w:t xml:space="preserve">מיליארדים </w:t>
      </w:r>
      <w:bookmarkStart w:id="21326" w:name="_ETM_Q49_399159"/>
      <w:bookmarkEnd w:id="21326"/>
      <w:r>
        <w:rPr>
          <w:rtl/>
        </w:rPr>
        <w:t xml:space="preserve">רבים </w:t>
      </w:r>
      <w:bookmarkStart w:id="21327" w:name="_ETM_Q49_399579"/>
      <w:bookmarkEnd w:id="21327"/>
      <w:r>
        <w:rPr>
          <w:rtl/>
        </w:rPr>
        <w:t>בישראל</w:t>
      </w:r>
      <w:r w:rsidR="006909F2">
        <w:rPr>
          <w:rFonts w:hint="cs"/>
          <w:rtl/>
        </w:rPr>
        <w:t>,</w:t>
      </w:r>
      <w:r>
        <w:rPr>
          <w:rtl/>
        </w:rPr>
        <w:t xml:space="preserve"> </w:t>
      </w:r>
      <w:bookmarkStart w:id="21328" w:name="_ETM_Q49_400209"/>
      <w:bookmarkEnd w:id="21328"/>
      <w:r>
        <w:rPr>
          <w:rtl/>
        </w:rPr>
        <w:t xml:space="preserve">הודיעו </w:t>
      </w:r>
      <w:bookmarkStart w:id="21329" w:name="_ETM_Q49_400599"/>
      <w:bookmarkEnd w:id="21329"/>
      <w:r>
        <w:rPr>
          <w:rtl/>
        </w:rPr>
        <w:t xml:space="preserve">כי </w:t>
      </w:r>
      <w:bookmarkStart w:id="21330" w:name="_ETM_Q49_400779"/>
      <w:bookmarkEnd w:id="21330"/>
      <w:r>
        <w:rPr>
          <w:rtl/>
        </w:rPr>
        <w:t xml:space="preserve">הם </w:t>
      </w:r>
      <w:bookmarkStart w:id="21331" w:name="_ETM_Q49_400959"/>
      <w:bookmarkEnd w:id="21331"/>
      <w:r>
        <w:rPr>
          <w:rtl/>
        </w:rPr>
        <w:t xml:space="preserve">יקפיאו </w:t>
      </w:r>
      <w:bookmarkStart w:id="21332" w:name="_ETM_Q49_402310"/>
      <w:bookmarkEnd w:id="21332"/>
      <w:r>
        <w:rPr>
          <w:rtl/>
        </w:rPr>
        <w:t xml:space="preserve">את </w:t>
      </w:r>
      <w:bookmarkStart w:id="21333" w:name="_ETM_Q49_402489"/>
      <w:bookmarkEnd w:id="21333"/>
      <w:r>
        <w:rPr>
          <w:rtl/>
        </w:rPr>
        <w:t xml:space="preserve">המשך </w:t>
      </w:r>
      <w:bookmarkStart w:id="21334" w:name="_ETM_Q49_402909"/>
      <w:bookmarkEnd w:id="21334"/>
      <w:r>
        <w:rPr>
          <w:rtl/>
        </w:rPr>
        <w:t>ההשקעות</w:t>
      </w:r>
      <w:r>
        <w:rPr>
          <w:rFonts w:hint="cs"/>
          <w:rtl/>
        </w:rPr>
        <w:t xml:space="preserve">, </w:t>
      </w:r>
      <w:bookmarkStart w:id="21335" w:name="_ETM_Q49_403000"/>
      <w:bookmarkStart w:id="21336" w:name="_ETM_Q49_404620"/>
      <w:bookmarkEnd w:id="21335"/>
      <w:bookmarkEnd w:id="21336"/>
      <w:r>
        <w:rPr>
          <w:rtl/>
        </w:rPr>
        <w:t xml:space="preserve">אבל </w:t>
      </w:r>
      <w:bookmarkStart w:id="21337" w:name="_ETM_Q49_404889"/>
      <w:bookmarkEnd w:id="21337"/>
      <w:r>
        <w:rPr>
          <w:rtl/>
        </w:rPr>
        <w:t xml:space="preserve">מה </w:t>
      </w:r>
      <w:bookmarkStart w:id="21338" w:name="_ETM_Q49_405040"/>
      <w:bookmarkEnd w:id="21338"/>
      <w:r>
        <w:rPr>
          <w:rtl/>
        </w:rPr>
        <w:t xml:space="preserve">הם </w:t>
      </w:r>
      <w:bookmarkStart w:id="21339" w:name="_ETM_Q49_405129"/>
      <w:bookmarkEnd w:id="21339"/>
      <w:r>
        <w:rPr>
          <w:rtl/>
        </w:rPr>
        <w:t xml:space="preserve">כבר </w:t>
      </w:r>
      <w:bookmarkStart w:id="21340" w:name="_ETM_Q49_405370"/>
      <w:bookmarkEnd w:id="21340"/>
      <w:r>
        <w:rPr>
          <w:rtl/>
        </w:rPr>
        <w:t>מבינים</w:t>
      </w:r>
      <w:r>
        <w:rPr>
          <w:rFonts w:hint="cs"/>
          <w:rtl/>
        </w:rPr>
        <w:t>?</w:t>
      </w:r>
      <w:r>
        <w:rPr>
          <w:rtl/>
        </w:rPr>
        <w:t xml:space="preserve"> </w:t>
      </w:r>
      <w:bookmarkStart w:id="21341" w:name="_ETM_Q49_407579"/>
      <w:bookmarkEnd w:id="21341"/>
    </w:p>
    <w:p w:rsidR="00CE0D54" w:rsidRDefault="00CE0D54" w:rsidP="00176846">
      <w:pPr>
        <w:rPr>
          <w:rtl/>
        </w:rPr>
      </w:pPr>
    </w:p>
    <w:p w:rsidR="00CE0D54" w:rsidRDefault="00CE0D54" w:rsidP="006909F2">
      <w:pPr>
        <w:rPr>
          <w:rtl/>
        </w:rPr>
      </w:pPr>
      <w:r>
        <w:rPr>
          <w:rtl/>
        </w:rPr>
        <w:t xml:space="preserve">כולם </w:t>
      </w:r>
      <w:bookmarkStart w:id="21342" w:name="_ETM_Q49_408030"/>
      <w:bookmarkEnd w:id="21342"/>
      <w:r>
        <w:rPr>
          <w:rtl/>
        </w:rPr>
        <w:t xml:space="preserve">מדברים </w:t>
      </w:r>
      <w:bookmarkStart w:id="21343" w:name="_ETM_Q49_408540"/>
      <w:bookmarkEnd w:id="21343"/>
      <w:r>
        <w:rPr>
          <w:rtl/>
        </w:rPr>
        <w:t>על</w:t>
      </w:r>
      <w:r>
        <w:rPr>
          <w:rFonts w:hint="cs"/>
          <w:rtl/>
        </w:rPr>
        <w:t xml:space="preserve"> </w:t>
      </w:r>
      <w:r>
        <w:t>Silicon Valley Bank</w:t>
      </w:r>
      <w:bookmarkStart w:id="21344" w:name="_ETM_Q49_409049"/>
      <w:bookmarkStart w:id="21345" w:name="_ETM_Q49_409650"/>
      <w:bookmarkStart w:id="21346" w:name="_ETM_Q49_410430"/>
      <w:bookmarkStart w:id="21347" w:name="_ETM_Q49_410819"/>
      <w:bookmarkEnd w:id="21344"/>
      <w:bookmarkEnd w:id="21345"/>
      <w:bookmarkEnd w:id="21346"/>
      <w:bookmarkEnd w:id="21347"/>
      <w:r w:rsidR="006909F2">
        <w:rPr>
          <w:rFonts w:hint="cs"/>
          <w:rtl/>
        </w:rPr>
        <w:t>,</w:t>
      </w:r>
      <w:r>
        <w:rPr>
          <w:rFonts w:hint="cs"/>
          <w:rtl/>
        </w:rPr>
        <w:t xml:space="preserve"> </w:t>
      </w:r>
      <w:r>
        <w:rPr>
          <w:rtl/>
        </w:rPr>
        <w:t>שקר</w:t>
      </w:r>
      <w:r>
        <w:rPr>
          <w:rFonts w:hint="cs"/>
          <w:rtl/>
        </w:rPr>
        <w:t>ס</w:t>
      </w:r>
      <w:bookmarkStart w:id="21348" w:name="_ETM_Q49_411180"/>
      <w:bookmarkEnd w:id="21348"/>
      <w:r>
        <w:rPr>
          <w:rtl/>
        </w:rPr>
        <w:t xml:space="preserve"> </w:t>
      </w:r>
      <w:bookmarkStart w:id="21349" w:name="_ETM_Q49_411269"/>
      <w:bookmarkEnd w:id="21349"/>
      <w:r>
        <w:rPr>
          <w:rtl/>
        </w:rPr>
        <w:t xml:space="preserve">בארצות </w:t>
      </w:r>
      <w:bookmarkStart w:id="21350" w:name="_ETM_Q49_411599"/>
      <w:bookmarkEnd w:id="21350"/>
      <w:r>
        <w:rPr>
          <w:rtl/>
        </w:rPr>
        <w:t xml:space="preserve">הברית </w:t>
      </w:r>
      <w:bookmarkStart w:id="21351" w:name="_ETM_Q49_411900"/>
      <w:bookmarkEnd w:id="21351"/>
      <w:r>
        <w:rPr>
          <w:rtl/>
        </w:rPr>
        <w:t>השבוע</w:t>
      </w:r>
      <w:r>
        <w:rPr>
          <w:rFonts w:hint="cs"/>
          <w:rtl/>
        </w:rPr>
        <w:t>.</w:t>
      </w:r>
      <w:r>
        <w:rPr>
          <w:rtl/>
        </w:rPr>
        <w:t xml:space="preserve"> </w:t>
      </w:r>
      <w:bookmarkStart w:id="21352" w:name="_ETM_Q49_413400"/>
      <w:bookmarkEnd w:id="21352"/>
      <w:r>
        <w:rPr>
          <w:rtl/>
        </w:rPr>
        <w:t xml:space="preserve">היו </w:t>
      </w:r>
      <w:bookmarkStart w:id="21353" w:name="_ETM_Q49_413730"/>
      <w:bookmarkEnd w:id="21353"/>
      <w:r>
        <w:rPr>
          <w:rFonts w:hint="cs"/>
          <w:rtl/>
        </w:rPr>
        <w:t>כמה</w:t>
      </w:r>
      <w:r>
        <w:rPr>
          <w:rtl/>
        </w:rPr>
        <w:t xml:space="preserve"> </w:t>
      </w:r>
      <w:bookmarkStart w:id="21354" w:name="_ETM_Q49_414209"/>
      <w:bookmarkEnd w:id="21354"/>
      <w:r>
        <w:rPr>
          <w:rtl/>
        </w:rPr>
        <w:t xml:space="preserve">גורמים </w:t>
      </w:r>
      <w:bookmarkStart w:id="21355" w:name="_ETM_Q49_414660"/>
      <w:bookmarkEnd w:id="21355"/>
      <w:r>
        <w:rPr>
          <w:rtl/>
        </w:rPr>
        <w:t>לקריסה</w:t>
      </w:r>
      <w:r w:rsidR="006909F2">
        <w:rPr>
          <w:rFonts w:hint="cs"/>
          <w:rtl/>
        </w:rPr>
        <w:t>:</w:t>
      </w:r>
      <w:r>
        <w:rPr>
          <w:rtl/>
        </w:rPr>
        <w:t xml:space="preserve"> </w:t>
      </w:r>
      <w:bookmarkStart w:id="21356" w:name="_ETM_Q49_415770"/>
      <w:bookmarkEnd w:id="21356"/>
      <w:r>
        <w:rPr>
          <w:rtl/>
        </w:rPr>
        <w:t xml:space="preserve">השקעות </w:t>
      </w:r>
      <w:bookmarkStart w:id="21357" w:name="_ETM_Q49_416310"/>
      <w:bookmarkEnd w:id="21357"/>
      <w:r>
        <w:rPr>
          <w:rtl/>
        </w:rPr>
        <w:t xml:space="preserve">לא </w:t>
      </w:r>
      <w:bookmarkStart w:id="21358" w:name="_ETM_Q49_416459"/>
      <w:bookmarkEnd w:id="21358"/>
      <w:r>
        <w:rPr>
          <w:rtl/>
        </w:rPr>
        <w:t>נבונות</w:t>
      </w:r>
      <w:r>
        <w:rPr>
          <w:rFonts w:hint="cs"/>
          <w:rtl/>
        </w:rPr>
        <w:t>,</w:t>
      </w:r>
      <w:r>
        <w:rPr>
          <w:rtl/>
        </w:rPr>
        <w:t xml:space="preserve"> </w:t>
      </w:r>
      <w:bookmarkStart w:id="21359" w:name="_ETM_Q49_417450"/>
      <w:bookmarkEnd w:id="21359"/>
      <w:r>
        <w:rPr>
          <w:rtl/>
        </w:rPr>
        <w:t xml:space="preserve">העלאת </w:t>
      </w:r>
      <w:bookmarkStart w:id="21360" w:name="_ETM_Q49_417840"/>
      <w:bookmarkEnd w:id="21360"/>
      <w:r>
        <w:rPr>
          <w:rtl/>
        </w:rPr>
        <w:t>הריבית</w:t>
      </w:r>
      <w:r>
        <w:rPr>
          <w:rFonts w:hint="cs"/>
          <w:rtl/>
        </w:rPr>
        <w:t>,</w:t>
      </w:r>
      <w:r>
        <w:rPr>
          <w:rtl/>
        </w:rPr>
        <w:t xml:space="preserve"> </w:t>
      </w:r>
      <w:bookmarkStart w:id="21361" w:name="_ETM_Q49_419140"/>
      <w:bookmarkEnd w:id="21361"/>
      <w:r>
        <w:rPr>
          <w:rtl/>
        </w:rPr>
        <w:t xml:space="preserve">שינויים </w:t>
      </w:r>
      <w:bookmarkStart w:id="21362" w:name="_ETM_Q49_419709"/>
      <w:bookmarkEnd w:id="21362"/>
      <w:r>
        <w:rPr>
          <w:rtl/>
        </w:rPr>
        <w:t xml:space="preserve">בלתי </w:t>
      </w:r>
      <w:bookmarkStart w:id="21363" w:name="_ETM_Q49_420099"/>
      <w:bookmarkEnd w:id="21363"/>
      <w:r>
        <w:rPr>
          <w:rtl/>
        </w:rPr>
        <w:t xml:space="preserve">רצויים </w:t>
      </w:r>
      <w:bookmarkStart w:id="21364" w:name="_ETM_Q49_420670"/>
      <w:bookmarkEnd w:id="21364"/>
      <w:r>
        <w:rPr>
          <w:rtl/>
        </w:rPr>
        <w:t xml:space="preserve">בפיקוח </w:t>
      </w:r>
      <w:bookmarkStart w:id="21365" w:name="_ETM_Q49_421180"/>
      <w:bookmarkEnd w:id="21365"/>
      <w:r>
        <w:rPr>
          <w:rtl/>
        </w:rPr>
        <w:t xml:space="preserve">על </w:t>
      </w:r>
      <w:bookmarkStart w:id="21366" w:name="_ETM_Q49_421300"/>
      <w:bookmarkEnd w:id="21366"/>
      <w:r>
        <w:rPr>
          <w:rtl/>
        </w:rPr>
        <w:t xml:space="preserve">הבנקים </w:t>
      </w:r>
      <w:bookmarkStart w:id="21367" w:name="_ETM_Q49_421750"/>
      <w:bookmarkEnd w:id="21367"/>
      <w:r>
        <w:rPr>
          <w:rtl/>
        </w:rPr>
        <w:t xml:space="preserve">בממשל </w:t>
      </w:r>
      <w:bookmarkStart w:id="21368" w:name="_ETM_Q49_422230"/>
      <w:bookmarkEnd w:id="21368"/>
      <w:r>
        <w:rPr>
          <w:rtl/>
        </w:rPr>
        <w:t xml:space="preserve">האמריקאי </w:t>
      </w:r>
      <w:bookmarkStart w:id="21369" w:name="_ETM_Q49_422770"/>
      <w:bookmarkEnd w:id="21369"/>
      <w:r>
        <w:rPr>
          <w:rFonts w:hint="cs"/>
          <w:rtl/>
        </w:rPr>
        <w:t>ה</w:t>
      </w:r>
      <w:r>
        <w:rPr>
          <w:rtl/>
        </w:rPr>
        <w:t>קודם</w:t>
      </w:r>
      <w:r w:rsidR="006909F2">
        <w:rPr>
          <w:rFonts w:hint="cs"/>
          <w:rtl/>
        </w:rPr>
        <w:t>.</w:t>
      </w:r>
      <w:r>
        <w:rPr>
          <w:rFonts w:hint="cs"/>
          <w:rtl/>
        </w:rPr>
        <w:t xml:space="preserve"> </w:t>
      </w:r>
      <w:r>
        <w:rPr>
          <w:rtl/>
        </w:rPr>
        <w:t xml:space="preserve">הכול </w:t>
      </w:r>
      <w:bookmarkStart w:id="21370" w:name="_ETM_Q49_423489"/>
      <w:bookmarkEnd w:id="21370"/>
      <w:r>
        <w:rPr>
          <w:rtl/>
        </w:rPr>
        <w:t>נכון</w:t>
      </w:r>
      <w:r>
        <w:rPr>
          <w:rFonts w:hint="cs"/>
          <w:rtl/>
        </w:rPr>
        <w:t>,</w:t>
      </w:r>
      <w:r>
        <w:rPr>
          <w:rtl/>
        </w:rPr>
        <w:t xml:space="preserve"> </w:t>
      </w:r>
      <w:bookmarkStart w:id="21371" w:name="_ETM_Q49_424620"/>
      <w:bookmarkEnd w:id="21371"/>
      <w:r>
        <w:rPr>
          <w:rtl/>
        </w:rPr>
        <w:t xml:space="preserve">אך </w:t>
      </w:r>
      <w:bookmarkStart w:id="21372" w:name="_ETM_Q49_424860"/>
      <w:bookmarkEnd w:id="21372"/>
      <w:r>
        <w:rPr>
          <w:rtl/>
        </w:rPr>
        <w:t>הס</w:t>
      </w:r>
      <w:r>
        <w:rPr>
          <w:rFonts w:hint="cs"/>
          <w:rtl/>
        </w:rPr>
        <w:t>י</w:t>
      </w:r>
      <w:r>
        <w:rPr>
          <w:rtl/>
        </w:rPr>
        <w:t xml:space="preserve">בה </w:t>
      </w:r>
      <w:bookmarkStart w:id="21373" w:name="_ETM_Q49_425580"/>
      <w:bookmarkEnd w:id="21373"/>
      <w:r>
        <w:rPr>
          <w:rtl/>
        </w:rPr>
        <w:t xml:space="preserve">העיקרית </w:t>
      </w:r>
      <w:bookmarkStart w:id="21374" w:name="_ETM_Q49_426330"/>
      <w:bookmarkEnd w:id="21374"/>
      <w:r>
        <w:rPr>
          <w:rtl/>
        </w:rPr>
        <w:t>ל</w:t>
      </w:r>
      <w:r>
        <w:rPr>
          <w:rFonts w:hint="cs"/>
          <w:rtl/>
        </w:rPr>
        <w:t>ק</w:t>
      </w:r>
      <w:bookmarkStart w:id="21375" w:name="_ETM_Q49_426420"/>
      <w:bookmarkEnd w:id="21375"/>
      <w:r>
        <w:rPr>
          <w:rFonts w:hint="cs"/>
          <w:rtl/>
        </w:rPr>
        <w:t>ר</w:t>
      </w:r>
      <w:r>
        <w:rPr>
          <w:rtl/>
        </w:rPr>
        <w:t xml:space="preserve">יסה </w:t>
      </w:r>
      <w:bookmarkStart w:id="21376" w:name="_ETM_Q49_427470"/>
      <w:bookmarkEnd w:id="21376"/>
      <w:r>
        <w:rPr>
          <w:rtl/>
        </w:rPr>
        <w:t xml:space="preserve">היא </w:t>
      </w:r>
      <w:bookmarkStart w:id="21377" w:name="_ETM_Q49_427590"/>
      <w:bookmarkEnd w:id="21377"/>
      <w:r>
        <w:rPr>
          <w:rtl/>
        </w:rPr>
        <w:t xml:space="preserve">חוסר </w:t>
      </w:r>
      <w:bookmarkStart w:id="21378" w:name="_ETM_Q49_428010"/>
      <w:bookmarkEnd w:id="21378"/>
      <w:r>
        <w:rPr>
          <w:rtl/>
        </w:rPr>
        <w:t>אמון</w:t>
      </w:r>
      <w:r>
        <w:rPr>
          <w:rFonts w:hint="cs"/>
          <w:rtl/>
        </w:rPr>
        <w:t xml:space="preserve">. </w:t>
      </w:r>
      <w:bookmarkStart w:id="21379" w:name="_ETM_Q49_430000"/>
      <w:bookmarkStart w:id="21380" w:name="_ETM_Q49_431000"/>
      <w:bookmarkStart w:id="21381" w:name="_ETM_Q49_429260"/>
      <w:bookmarkEnd w:id="21379"/>
      <w:bookmarkEnd w:id="21380"/>
      <w:bookmarkEnd w:id="21381"/>
      <w:r>
        <w:rPr>
          <w:rtl/>
        </w:rPr>
        <w:t xml:space="preserve">מרגע </w:t>
      </w:r>
      <w:bookmarkStart w:id="21382" w:name="_ETM_Q49_429860"/>
      <w:bookmarkEnd w:id="21382"/>
      <w:r>
        <w:rPr>
          <w:rtl/>
        </w:rPr>
        <w:t>ש</w:t>
      </w:r>
      <w:bookmarkStart w:id="21383" w:name="_ETM_Q49_430430"/>
      <w:bookmarkEnd w:id="21383"/>
      <w:r>
        <w:rPr>
          <w:rtl/>
        </w:rPr>
        <w:t xml:space="preserve">החלה </w:t>
      </w:r>
      <w:bookmarkStart w:id="21384" w:name="_ETM_Q49_430940"/>
      <w:bookmarkEnd w:id="21384"/>
      <w:r>
        <w:rPr>
          <w:rtl/>
        </w:rPr>
        <w:t xml:space="preserve">ההסתערות </w:t>
      </w:r>
      <w:bookmarkStart w:id="21385" w:name="_ETM_Q49_431660"/>
      <w:bookmarkEnd w:id="21385"/>
      <w:r>
        <w:rPr>
          <w:rtl/>
        </w:rPr>
        <w:t xml:space="preserve">על </w:t>
      </w:r>
      <w:bookmarkStart w:id="21386" w:name="_ETM_Q49_431780"/>
      <w:bookmarkEnd w:id="21386"/>
      <w:r>
        <w:rPr>
          <w:rtl/>
        </w:rPr>
        <w:t>הבנק</w:t>
      </w:r>
      <w:r>
        <w:rPr>
          <w:rFonts w:hint="cs"/>
          <w:rtl/>
        </w:rPr>
        <w:t>,</w:t>
      </w:r>
      <w:r>
        <w:rPr>
          <w:rtl/>
        </w:rPr>
        <w:t xml:space="preserve"> </w:t>
      </w:r>
      <w:bookmarkStart w:id="21387" w:name="_ETM_Q49_432579"/>
      <w:bookmarkEnd w:id="21387"/>
      <w:r>
        <w:rPr>
          <w:rtl/>
        </w:rPr>
        <w:t xml:space="preserve">גם </w:t>
      </w:r>
      <w:bookmarkStart w:id="21388" w:name="_ETM_Q49_433389"/>
      <w:bookmarkEnd w:id="21388"/>
      <w:r>
        <w:rPr>
          <w:rtl/>
        </w:rPr>
        <w:t xml:space="preserve">עודף </w:t>
      </w:r>
      <w:bookmarkStart w:id="21389" w:name="_ETM_Q49_433719"/>
      <w:bookmarkEnd w:id="21389"/>
      <w:r>
        <w:rPr>
          <w:rtl/>
        </w:rPr>
        <w:t>הפ</w:t>
      </w:r>
      <w:r>
        <w:rPr>
          <w:rFonts w:hint="cs"/>
          <w:rtl/>
        </w:rPr>
        <w:t>י</w:t>
      </w:r>
      <w:r>
        <w:rPr>
          <w:rtl/>
        </w:rPr>
        <w:t xml:space="preserve">קדונות </w:t>
      </w:r>
      <w:bookmarkStart w:id="21390" w:name="_ETM_Q49_434919"/>
      <w:bookmarkEnd w:id="21390"/>
      <w:r>
        <w:rPr>
          <w:rtl/>
        </w:rPr>
        <w:t xml:space="preserve">שהחזיק </w:t>
      </w:r>
      <w:bookmarkStart w:id="21391" w:name="_ETM_Q49_436080"/>
      <w:bookmarkEnd w:id="21391"/>
      <w:r>
        <w:rPr>
          <w:rtl/>
        </w:rPr>
        <w:t xml:space="preserve">לא </w:t>
      </w:r>
      <w:bookmarkStart w:id="21392" w:name="_ETM_Q49_436320"/>
      <w:bookmarkEnd w:id="21392"/>
      <w:r>
        <w:rPr>
          <w:rtl/>
        </w:rPr>
        <w:t xml:space="preserve">הציל </w:t>
      </w:r>
      <w:bookmarkStart w:id="21393" w:name="_ETM_Q49_436710"/>
      <w:bookmarkEnd w:id="21393"/>
      <w:r>
        <w:rPr>
          <w:rtl/>
        </w:rPr>
        <w:t xml:space="preserve">אותו </w:t>
      </w:r>
      <w:bookmarkStart w:id="21394" w:name="_ETM_Q49_436919"/>
      <w:bookmarkEnd w:id="21394"/>
      <w:r>
        <w:rPr>
          <w:rtl/>
        </w:rPr>
        <w:t>מקריסה</w:t>
      </w:r>
      <w:bookmarkStart w:id="21395" w:name="_ETM_Q49_438500"/>
      <w:bookmarkEnd w:id="21395"/>
      <w:r>
        <w:rPr>
          <w:rFonts w:hint="cs"/>
          <w:rtl/>
        </w:rPr>
        <w:t xml:space="preserve">, </w:t>
      </w:r>
      <w:bookmarkStart w:id="21396" w:name="_ETM_Q49_438000"/>
      <w:bookmarkEnd w:id="21396"/>
      <w:r>
        <w:rPr>
          <w:rtl/>
        </w:rPr>
        <w:t xml:space="preserve">כי </w:t>
      </w:r>
      <w:bookmarkStart w:id="21397" w:name="_ETM_Q49_438710"/>
      <w:bookmarkEnd w:id="21397"/>
      <w:r>
        <w:rPr>
          <w:rtl/>
        </w:rPr>
        <w:t xml:space="preserve">הנכס </w:t>
      </w:r>
      <w:bookmarkStart w:id="21398" w:name="_ETM_Q49_439430"/>
      <w:bookmarkEnd w:id="21398"/>
      <w:r>
        <w:rPr>
          <w:rtl/>
        </w:rPr>
        <w:t xml:space="preserve">החשוב </w:t>
      </w:r>
      <w:bookmarkStart w:id="21399" w:name="_ETM_Q49_440150"/>
      <w:bookmarkEnd w:id="21399"/>
      <w:r>
        <w:rPr>
          <w:rFonts w:hint="cs"/>
          <w:rtl/>
        </w:rPr>
        <w:t>וה</w:t>
      </w:r>
      <w:r>
        <w:rPr>
          <w:rtl/>
        </w:rPr>
        <w:t xml:space="preserve">יקר </w:t>
      </w:r>
      <w:bookmarkStart w:id="21400" w:name="_ETM_Q49_441020"/>
      <w:bookmarkEnd w:id="21400"/>
      <w:r>
        <w:rPr>
          <w:rtl/>
        </w:rPr>
        <w:t>ב</w:t>
      </w:r>
      <w:bookmarkStart w:id="21401" w:name="_ETM_Q49_441230"/>
      <w:bookmarkEnd w:id="21401"/>
      <w:r>
        <w:rPr>
          <w:rtl/>
        </w:rPr>
        <w:t xml:space="preserve">יותר </w:t>
      </w:r>
      <w:bookmarkStart w:id="21402" w:name="_ETM_Q49_441589"/>
      <w:bookmarkEnd w:id="21402"/>
      <w:r>
        <w:rPr>
          <w:rtl/>
        </w:rPr>
        <w:t xml:space="preserve">עבור </w:t>
      </w:r>
      <w:bookmarkStart w:id="21403" w:name="_ETM_Q49_442220"/>
      <w:bookmarkEnd w:id="21403"/>
      <w:r>
        <w:rPr>
          <w:rtl/>
        </w:rPr>
        <w:t xml:space="preserve">המערכת </w:t>
      </w:r>
      <w:bookmarkStart w:id="21404" w:name="_ETM_Q49_442700"/>
      <w:bookmarkEnd w:id="21404"/>
      <w:r>
        <w:rPr>
          <w:rtl/>
        </w:rPr>
        <w:t xml:space="preserve">הבנקאית </w:t>
      </w:r>
      <w:bookmarkStart w:id="21405" w:name="_ETM_Q49_443990"/>
      <w:bookmarkEnd w:id="21405"/>
      <w:r>
        <w:rPr>
          <w:rtl/>
        </w:rPr>
        <w:t>בפרט</w:t>
      </w:r>
      <w:r>
        <w:rPr>
          <w:rFonts w:hint="cs"/>
          <w:rtl/>
        </w:rPr>
        <w:t>,</w:t>
      </w:r>
      <w:r>
        <w:rPr>
          <w:rtl/>
        </w:rPr>
        <w:t xml:space="preserve"> </w:t>
      </w:r>
      <w:bookmarkStart w:id="21406" w:name="_ETM_Q49_445139"/>
      <w:bookmarkEnd w:id="21406"/>
      <w:r>
        <w:rPr>
          <w:rFonts w:hint="cs"/>
          <w:rtl/>
        </w:rPr>
        <w:t>וה</w:t>
      </w:r>
      <w:r>
        <w:rPr>
          <w:rtl/>
        </w:rPr>
        <w:t xml:space="preserve">מערכת </w:t>
      </w:r>
      <w:bookmarkStart w:id="21407" w:name="_ETM_Q49_445889"/>
      <w:bookmarkEnd w:id="21407"/>
      <w:r>
        <w:rPr>
          <w:rtl/>
        </w:rPr>
        <w:t xml:space="preserve">הפיננסית </w:t>
      </w:r>
      <w:bookmarkStart w:id="21408" w:name="_ETM_Q49_446460"/>
      <w:bookmarkEnd w:id="21408"/>
      <w:r>
        <w:rPr>
          <w:rtl/>
        </w:rPr>
        <w:t>בכלל</w:t>
      </w:r>
      <w:r>
        <w:rPr>
          <w:rFonts w:hint="cs"/>
          <w:rtl/>
        </w:rPr>
        <w:t>, הוא</w:t>
      </w:r>
      <w:bookmarkStart w:id="21409" w:name="_ETM_Q49_447740"/>
      <w:bookmarkEnd w:id="21409"/>
      <w:r>
        <w:rPr>
          <w:rtl/>
        </w:rPr>
        <w:t xml:space="preserve"> </w:t>
      </w:r>
      <w:bookmarkStart w:id="21410" w:name="_ETM_Q49_447979"/>
      <w:bookmarkEnd w:id="21410"/>
      <w:r>
        <w:rPr>
          <w:rtl/>
        </w:rPr>
        <w:t xml:space="preserve">אמון </w:t>
      </w:r>
      <w:bookmarkStart w:id="21411" w:name="_ETM_Q49_448339"/>
      <w:bookmarkEnd w:id="21411"/>
      <w:r>
        <w:rPr>
          <w:rtl/>
        </w:rPr>
        <w:t>בה</w:t>
      </w:r>
      <w:r>
        <w:rPr>
          <w:rFonts w:hint="cs"/>
          <w:rtl/>
        </w:rPr>
        <w:t>ן.</w:t>
      </w:r>
    </w:p>
    <w:p w:rsidR="00CE0D54" w:rsidRDefault="00CE0D54" w:rsidP="00176846">
      <w:pPr>
        <w:rPr>
          <w:rtl/>
        </w:rPr>
      </w:pPr>
    </w:p>
    <w:p w:rsidR="00CE0D54" w:rsidRDefault="00CE0D54" w:rsidP="00176846">
      <w:pPr>
        <w:rPr>
          <w:rtl/>
        </w:rPr>
      </w:pPr>
      <w:bookmarkStart w:id="21412" w:name="_ETM_Q49_447000"/>
      <w:bookmarkStart w:id="21413" w:name="_ETM_Q49_449689"/>
      <w:bookmarkEnd w:id="21412"/>
      <w:bookmarkEnd w:id="21413"/>
      <w:r>
        <w:rPr>
          <w:rtl/>
        </w:rPr>
        <w:t>ה</w:t>
      </w:r>
      <w:r>
        <w:rPr>
          <w:rFonts w:hint="cs"/>
          <w:rtl/>
        </w:rPr>
        <w:t>ה</w:t>
      </w:r>
      <w:r>
        <w:rPr>
          <w:rtl/>
        </w:rPr>
        <w:t xml:space="preserve">פיכה </w:t>
      </w:r>
      <w:bookmarkStart w:id="21414" w:name="_ETM_Q49_450229"/>
      <w:bookmarkEnd w:id="21414"/>
      <w:r>
        <w:rPr>
          <w:rtl/>
        </w:rPr>
        <w:t>המשטרי</w:t>
      </w:r>
      <w:r>
        <w:rPr>
          <w:rFonts w:hint="cs"/>
          <w:rtl/>
        </w:rPr>
        <w:t>ת</w:t>
      </w:r>
      <w:r>
        <w:rPr>
          <w:rtl/>
        </w:rPr>
        <w:t xml:space="preserve"> </w:t>
      </w:r>
      <w:bookmarkStart w:id="21415" w:name="_ETM_Q49_450889"/>
      <w:bookmarkEnd w:id="21415"/>
      <w:r>
        <w:rPr>
          <w:rtl/>
        </w:rPr>
        <w:t>של</w:t>
      </w:r>
      <w:r>
        <w:rPr>
          <w:rFonts w:hint="cs"/>
          <w:rtl/>
        </w:rPr>
        <w:t xml:space="preserve"> ה</w:t>
      </w:r>
      <w:r>
        <w:rPr>
          <w:rtl/>
        </w:rPr>
        <w:t xml:space="preserve">ממשלה </w:t>
      </w:r>
      <w:bookmarkStart w:id="21416" w:name="_ETM_Q49_451699"/>
      <w:bookmarkEnd w:id="21416"/>
      <w:r>
        <w:rPr>
          <w:rFonts w:hint="cs"/>
          <w:rtl/>
        </w:rPr>
        <w:t>ה</w:t>
      </w:r>
      <w:r>
        <w:rPr>
          <w:rtl/>
        </w:rPr>
        <w:t xml:space="preserve">מופרעת </w:t>
      </w:r>
      <w:bookmarkStart w:id="21417" w:name="_ETM_Q49_452270"/>
      <w:bookmarkEnd w:id="21417"/>
      <w:r>
        <w:rPr>
          <w:rtl/>
        </w:rPr>
        <w:t xml:space="preserve">הזאת </w:t>
      </w:r>
      <w:bookmarkStart w:id="21418" w:name="_ETM_Q49_453020"/>
      <w:bookmarkEnd w:id="21418"/>
      <w:r>
        <w:rPr>
          <w:rtl/>
        </w:rPr>
        <w:t xml:space="preserve">מאיימת </w:t>
      </w:r>
      <w:bookmarkStart w:id="21419" w:name="_ETM_Q49_454279"/>
      <w:bookmarkEnd w:id="21419"/>
      <w:r>
        <w:rPr>
          <w:rtl/>
        </w:rPr>
        <w:t xml:space="preserve">קודם </w:t>
      </w:r>
      <w:bookmarkStart w:id="21420" w:name="_ETM_Q49_454669"/>
      <w:bookmarkEnd w:id="21420"/>
      <w:r>
        <w:rPr>
          <w:rtl/>
        </w:rPr>
        <w:t>כ</w:t>
      </w:r>
      <w:r>
        <w:rPr>
          <w:rFonts w:hint="cs"/>
          <w:rtl/>
        </w:rPr>
        <w:t>ו</w:t>
      </w:r>
      <w:r>
        <w:rPr>
          <w:rtl/>
        </w:rPr>
        <w:t xml:space="preserve">ל </w:t>
      </w:r>
      <w:bookmarkStart w:id="21421" w:name="_ETM_Q49_455190"/>
      <w:bookmarkEnd w:id="21421"/>
      <w:r>
        <w:rPr>
          <w:rtl/>
        </w:rPr>
        <w:t xml:space="preserve">על </w:t>
      </w:r>
      <w:bookmarkStart w:id="21422" w:name="_ETM_Q49_455370"/>
      <w:bookmarkEnd w:id="21422"/>
      <w:r>
        <w:rPr>
          <w:rFonts w:hint="cs"/>
          <w:rtl/>
        </w:rPr>
        <w:t>ה</w:t>
      </w:r>
      <w:r>
        <w:rPr>
          <w:rtl/>
        </w:rPr>
        <w:t xml:space="preserve">אמון </w:t>
      </w:r>
      <w:bookmarkStart w:id="21423" w:name="_ETM_Q49_455730"/>
      <w:bookmarkEnd w:id="21423"/>
      <w:r>
        <w:rPr>
          <w:rtl/>
        </w:rPr>
        <w:t xml:space="preserve">בכלכלת </w:t>
      </w:r>
      <w:bookmarkStart w:id="21424" w:name="_ETM_Q49_456270"/>
      <w:bookmarkEnd w:id="21424"/>
      <w:r>
        <w:rPr>
          <w:rtl/>
        </w:rPr>
        <w:t>ישראל</w:t>
      </w:r>
      <w:r>
        <w:rPr>
          <w:rFonts w:hint="cs"/>
          <w:rtl/>
        </w:rPr>
        <w:t>,</w:t>
      </w:r>
      <w:r>
        <w:rPr>
          <w:rtl/>
        </w:rPr>
        <w:t xml:space="preserve"> </w:t>
      </w:r>
      <w:bookmarkStart w:id="21425" w:name="_ETM_Q49_457319"/>
      <w:bookmarkEnd w:id="21425"/>
      <w:r>
        <w:rPr>
          <w:rtl/>
        </w:rPr>
        <w:t xml:space="preserve">אמון </w:t>
      </w:r>
      <w:bookmarkStart w:id="21426" w:name="_ETM_Q49_457770"/>
      <w:bookmarkEnd w:id="21426"/>
      <w:r>
        <w:rPr>
          <w:rtl/>
        </w:rPr>
        <w:t xml:space="preserve">מבפנים </w:t>
      </w:r>
      <w:bookmarkStart w:id="21427" w:name="_ETM_Q49_458490"/>
      <w:bookmarkEnd w:id="21427"/>
      <w:r>
        <w:rPr>
          <w:rtl/>
        </w:rPr>
        <w:t>ו</w:t>
      </w:r>
      <w:r>
        <w:rPr>
          <w:rFonts w:hint="cs"/>
          <w:rtl/>
        </w:rPr>
        <w:t xml:space="preserve">אמון </w:t>
      </w:r>
      <w:r>
        <w:rPr>
          <w:rtl/>
        </w:rPr>
        <w:t>מבחוץ</w:t>
      </w:r>
      <w:r>
        <w:rPr>
          <w:rFonts w:hint="cs"/>
          <w:rtl/>
        </w:rPr>
        <w:t>.</w:t>
      </w:r>
      <w:r>
        <w:rPr>
          <w:rtl/>
        </w:rPr>
        <w:t xml:space="preserve"> </w:t>
      </w:r>
      <w:bookmarkStart w:id="21428" w:name="_ETM_Q49_460210"/>
      <w:bookmarkEnd w:id="21428"/>
      <w:r>
        <w:rPr>
          <w:rtl/>
        </w:rPr>
        <w:t xml:space="preserve">אם </w:t>
      </w:r>
      <w:bookmarkStart w:id="21429" w:name="_ETM_Q49_460420"/>
      <w:bookmarkEnd w:id="21429"/>
      <w:r>
        <w:rPr>
          <w:rtl/>
        </w:rPr>
        <w:t xml:space="preserve">לא </w:t>
      </w:r>
      <w:bookmarkStart w:id="21430" w:name="_ETM_Q49_460630"/>
      <w:bookmarkEnd w:id="21430"/>
      <w:r>
        <w:rPr>
          <w:rtl/>
        </w:rPr>
        <w:t>נעצור</w:t>
      </w:r>
      <w:r>
        <w:rPr>
          <w:rFonts w:hint="cs"/>
          <w:rtl/>
        </w:rPr>
        <w:t>,</w:t>
      </w:r>
      <w:r>
        <w:rPr>
          <w:rtl/>
        </w:rPr>
        <w:t xml:space="preserve"> </w:t>
      </w:r>
      <w:bookmarkStart w:id="21431" w:name="_ETM_Q49_462210"/>
      <w:bookmarkEnd w:id="21431"/>
      <w:r>
        <w:rPr>
          <w:rtl/>
        </w:rPr>
        <w:t xml:space="preserve">אם </w:t>
      </w:r>
      <w:bookmarkStart w:id="21432" w:name="_ETM_Q49_462389"/>
      <w:bookmarkEnd w:id="21432"/>
      <w:r>
        <w:rPr>
          <w:rtl/>
        </w:rPr>
        <w:t xml:space="preserve">לא </w:t>
      </w:r>
      <w:bookmarkStart w:id="21433" w:name="_ETM_Q49_462600"/>
      <w:bookmarkEnd w:id="21433"/>
      <w:r>
        <w:rPr>
          <w:rtl/>
        </w:rPr>
        <w:t>נתעשת</w:t>
      </w:r>
      <w:r>
        <w:rPr>
          <w:rFonts w:hint="cs"/>
          <w:rtl/>
        </w:rPr>
        <w:t>,</w:t>
      </w:r>
      <w:r>
        <w:rPr>
          <w:rtl/>
        </w:rPr>
        <w:t xml:space="preserve"> </w:t>
      </w:r>
      <w:bookmarkStart w:id="21434" w:name="_ETM_Q49_463860"/>
      <w:bookmarkEnd w:id="21434"/>
      <w:r>
        <w:rPr>
          <w:rtl/>
        </w:rPr>
        <w:t xml:space="preserve">המפולת </w:t>
      </w:r>
      <w:bookmarkStart w:id="21435" w:name="_ETM_Q49_464790"/>
      <w:bookmarkEnd w:id="21435"/>
      <w:r>
        <w:rPr>
          <w:rFonts w:hint="cs"/>
          <w:rtl/>
        </w:rPr>
        <w:t xml:space="preserve">היא </w:t>
      </w:r>
      <w:r>
        <w:rPr>
          <w:rtl/>
        </w:rPr>
        <w:t xml:space="preserve">כבר </w:t>
      </w:r>
      <w:bookmarkStart w:id="21436" w:name="_ETM_Q49_465240"/>
      <w:bookmarkEnd w:id="21436"/>
      <w:r>
        <w:rPr>
          <w:rtl/>
        </w:rPr>
        <w:t xml:space="preserve">לא </w:t>
      </w:r>
      <w:bookmarkStart w:id="21437" w:name="_ETM_Q49_465570"/>
      <w:bookmarkEnd w:id="21437"/>
      <w:r>
        <w:rPr>
          <w:rtl/>
        </w:rPr>
        <w:t xml:space="preserve">אירוע </w:t>
      </w:r>
      <w:bookmarkStart w:id="21438" w:name="_ETM_Q49_465930"/>
      <w:bookmarkEnd w:id="21438"/>
      <w:r>
        <w:rPr>
          <w:rtl/>
        </w:rPr>
        <w:t xml:space="preserve">מופרך </w:t>
      </w:r>
      <w:bookmarkStart w:id="21439" w:name="_ETM_Q49_466380"/>
      <w:bookmarkEnd w:id="21439"/>
      <w:r>
        <w:rPr>
          <w:rtl/>
        </w:rPr>
        <w:t xml:space="preserve">כל </w:t>
      </w:r>
      <w:bookmarkStart w:id="21440" w:name="_ETM_Q49_466560"/>
      <w:bookmarkEnd w:id="21440"/>
      <w:r>
        <w:rPr>
          <w:rtl/>
        </w:rPr>
        <w:t xml:space="preserve">כך </w:t>
      </w:r>
      <w:bookmarkStart w:id="21441" w:name="_ETM_Q49_467220"/>
      <w:bookmarkEnd w:id="21441"/>
      <w:r>
        <w:rPr>
          <w:rtl/>
        </w:rPr>
        <w:t xml:space="preserve">ובלתי </w:t>
      </w:r>
      <w:bookmarkStart w:id="21442" w:name="_ETM_Q49_467670"/>
      <w:bookmarkEnd w:id="21442"/>
      <w:r>
        <w:rPr>
          <w:rtl/>
        </w:rPr>
        <w:t>אפשרי</w:t>
      </w:r>
      <w:r>
        <w:rPr>
          <w:rFonts w:hint="cs"/>
          <w:rtl/>
        </w:rPr>
        <w:t>.</w:t>
      </w:r>
      <w:r>
        <w:rPr>
          <w:rtl/>
        </w:rPr>
        <w:t xml:space="preserve"> </w:t>
      </w:r>
      <w:bookmarkStart w:id="21443" w:name="_ETM_Q49_469150"/>
      <w:bookmarkStart w:id="21444" w:name="_ETM_Q49_470000"/>
      <w:bookmarkEnd w:id="21443"/>
      <w:bookmarkEnd w:id="21444"/>
      <w:r>
        <w:rPr>
          <w:rFonts w:hint="cs"/>
          <w:rtl/>
        </w:rPr>
        <w:t>ו</w:t>
      </w:r>
      <w:r>
        <w:rPr>
          <w:rtl/>
        </w:rPr>
        <w:t xml:space="preserve">תחסכו </w:t>
      </w:r>
      <w:bookmarkStart w:id="21445" w:name="_ETM_Q49_469720"/>
      <w:bookmarkEnd w:id="21445"/>
      <w:r>
        <w:rPr>
          <w:rtl/>
        </w:rPr>
        <w:t xml:space="preserve">ממני </w:t>
      </w:r>
      <w:bookmarkStart w:id="21446" w:name="_ETM_Q49_470140"/>
      <w:bookmarkEnd w:id="21446"/>
      <w:r>
        <w:rPr>
          <w:rtl/>
        </w:rPr>
        <w:t xml:space="preserve">את </w:t>
      </w:r>
      <w:bookmarkStart w:id="21447" w:name="_ETM_Q49_470320"/>
      <w:bookmarkEnd w:id="21447"/>
      <w:r>
        <w:rPr>
          <w:rtl/>
        </w:rPr>
        <w:t xml:space="preserve">הקשקושים </w:t>
      </w:r>
      <w:bookmarkStart w:id="21448" w:name="_ETM_Q49_471160"/>
      <w:bookmarkEnd w:id="21448"/>
      <w:r>
        <w:rPr>
          <w:rtl/>
        </w:rPr>
        <w:t xml:space="preserve">שלכם </w:t>
      </w:r>
      <w:bookmarkStart w:id="21449" w:name="_ETM_Q49_472330"/>
      <w:bookmarkEnd w:id="21449"/>
      <w:r>
        <w:rPr>
          <w:rtl/>
        </w:rPr>
        <w:t xml:space="preserve">נגד </w:t>
      </w:r>
      <w:bookmarkStart w:id="21450" w:name="_ETM_Q49_472660"/>
      <w:bookmarkEnd w:id="21450"/>
      <w:r>
        <w:rPr>
          <w:rtl/>
        </w:rPr>
        <w:t>האופוזיציה</w:t>
      </w:r>
      <w:r>
        <w:rPr>
          <w:rFonts w:hint="cs"/>
          <w:rtl/>
        </w:rPr>
        <w:t>.</w:t>
      </w:r>
      <w:r>
        <w:rPr>
          <w:rtl/>
        </w:rPr>
        <w:t xml:space="preserve"> </w:t>
      </w:r>
      <w:bookmarkStart w:id="21451" w:name="_ETM_Q49_473740"/>
      <w:bookmarkEnd w:id="21451"/>
      <w:r>
        <w:rPr>
          <w:rtl/>
        </w:rPr>
        <w:t xml:space="preserve">השווקים </w:t>
      </w:r>
      <w:bookmarkStart w:id="21452" w:name="_ETM_Q49_474580"/>
      <w:bookmarkEnd w:id="21452"/>
      <w:r>
        <w:rPr>
          <w:rtl/>
        </w:rPr>
        <w:t xml:space="preserve">לא </w:t>
      </w:r>
      <w:bookmarkStart w:id="21453" w:name="_ETM_Q49_474790"/>
      <w:bookmarkEnd w:id="21453"/>
      <w:r>
        <w:rPr>
          <w:rtl/>
        </w:rPr>
        <w:t xml:space="preserve">מגיבים </w:t>
      </w:r>
      <w:bookmarkStart w:id="21454" w:name="_ETM_Q49_475300"/>
      <w:bookmarkEnd w:id="21454"/>
      <w:r w:rsidR="003D6493">
        <w:rPr>
          <w:rFonts w:hint="cs"/>
          <w:rtl/>
        </w:rPr>
        <w:t>ע</w:t>
      </w:r>
      <w:r>
        <w:rPr>
          <w:rtl/>
        </w:rPr>
        <w:t>ל</w:t>
      </w:r>
      <w:r w:rsidR="003D6493">
        <w:rPr>
          <w:rFonts w:hint="cs"/>
          <w:rtl/>
        </w:rPr>
        <w:t xml:space="preserve"> </w:t>
      </w:r>
      <w:r>
        <w:rPr>
          <w:rtl/>
        </w:rPr>
        <w:t xml:space="preserve">זעקות </w:t>
      </w:r>
      <w:bookmarkStart w:id="21455" w:name="_ETM_Q49_476350"/>
      <w:bookmarkEnd w:id="21455"/>
      <w:r>
        <w:rPr>
          <w:rtl/>
        </w:rPr>
        <w:t>המפגינים</w:t>
      </w:r>
      <w:r>
        <w:rPr>
          <w:rFonts w:hint="cs"/>
          <w:rtl/>
        </w:rPr>
        <w:t>,</w:t>
      </w:r>
      <w:r>
        <w:rPr>
          <w:rtl/>
        </w:rPr>
        <w:t xml:space="preserve"> </w:t>
      </w:r>
      <w:bookmarkStart w:id="21456" w:name="_ETM_Q49_477710"/>
      <w:bookmarkEnd w:id="21456"/>
      <w:r>
        <w:rPr>
          <w:rtl/>
        </w:rPr>
        <w:t xml:space="preserve">השווקים </w:t>
      </w:r>
      <w:bookmarkStart w:id="21457" w:name="_ETM_Q49_478669"/>
      <w:bookmarkEnd w:id="21457"/>
      <w:r>
        <w:rPr>
          <w:rtl/>
        </w:rPr>
        <w:t xml:space="preserve">מגיבים </w:t>
      </w:r>
      <w:bookmarkStart w:id="21458" w:name="_ETM_Q49_479300"/>
      <w:bookmarkEnd w:id="21458"/>
      <w:r w:rsidR="003D6493">
        <w:rPr>
          <w:rFonts w:hint="cs"/>
          <w:rtl/>
        </w:rPr>
        <w:t>ע</w:t>
      </w:r>
      <w:r>
        <w:rPr>
          <w:rtl/>
        </w:rPr>
        <w:t>ל</w:t>
      </w:r>
      <w:r w:rsidR="003D6493">
        <w:rPr>
          <w:rFonts w:hint="cs"/>
          <w:rtl/>
        </w:rPr>
        <w:t xml:space="preserve"> </w:t>
      </w:r>
      <w:r>
        <w:rPr>
          <w:rtl/>
        </w:rPr>
        <w:t xml:space="preserve">מדיניות </w:t>
      </w:r>
      <w:bookmarkStart w:id="21459" w:name="_ETM_Q49_479930"/>
      <w:bookmarkEnd w:id="21459"/>
      <w:r>
        <w:rPr>
          <w:rtl/>
        </w:rPr>
        <w:t>הממשלה</w:t>
      </w:r>
      <w:bookmarkStart w:id="21460" w:name="_ETM_Q49_480000"/>
      <w:bookmarkStart w:id="21461" w:name="_ETM_Q49_480480"/>
      <w:bookmarkStart w:id="21462" w:name="_ETM_Q49_481640"/>
      <w:bookmarkEnd w:id="21460"/>
      <w:bookmarkEnd w:id="21461"/>
      <w:bookmarkEnd w:id="21462"/>
      <w:r>
        <w:rPr>
          <w:rFonts w:hint="cs"/>
          <w:rtl/>
        </w:rPr>
        <w:t xml:space="preserve"> </w:t>
      </w:r>
      <w:r>
        <w:rPr>
          <w:rFonts w:hint="eastAsia"/>
          <w:rtl/>
        </w:rPr>
        <w:t>–</w:t>
      </w:r>
      <w:r>
        <w:rPr>
          <w:rFonts w:hint="cs"/>
          <w:rtl/>
        </w:rPr>
        <w:t xml:space="preserve"> </w:t>
      </w:r>
      <w:r>
        <w:rPr>
          <w:rtl/>
        </w:rPr>
        <w:t>הכושלת</w:t>
      </w:r>
      <w:r>
        <w:rPr>
          <w:rFonts w:hint="cs"/>
          <w:rtl/>
        </w:rPr>
        <w:t>,</w:t>
      </w:r>
      <w:r>
        <w:rPr>
          <w:rtl/>
        </w:rPr>
        <w:t xml:space="preserve"> </w:t>
      </w:r>
      <w:bookmarkStart w:id="21463" w:name="_ETM_Q49_482420"/>
      <w:bookmarkEnd w:id="21463"/>
      <w:r>
        <w:rPr>
          <w:rtl/>
        </w:rPr>
        <w:t>המופר</w:t>
      </w:r>
      <w:r>
        <w:rPr>
          <w:rFonts w:hint="cs"/>
          <w:rtl/>
        </w:rPr>
        <w:t>עת,</w:t>
      </w:r>
      <w:r>
        <w:rPr>
          <w:rtl/>
        </w:rPr>
        <w:t xml:space="preserve"> </w:t>
      </w:r>
      <w:bookmarkStart w:id="21464" w:name="_ETM_Q49_483560"/>
      <w:bookmarkEnd w:id="21464"/>
      <w:r>
        <w:rPr>
          <w:rtl/>
        </w:rPr>
        <w:t xml:space="preserve">חסרת </w:t>
      </w:r>
      <w:bookmarkStart w:id="21465" w:name="_ETM_Q49_484100"/>
      <w:bookmarkEnd w:id="21465"/>
      <w:r>
        <w:rPr>
          <w:rtl/>
        </w:rPr>
        <w:t>האחריות</w:t>
      </w:r>
      <w:r>
        <w:rPr>
          <w:rFonts w:hint="cs"/>
          <w:rtl/>
        </w:rPr>
        <w:t>,</w:t>
      </w:r>
      <w:r>
        <w:rPr>
          <w:rtl/>
        </w:rPr>
        <w:t xml:space="preserve"> </w:t>
      </w:r>
      <w:bookmarkStart w:id="21466" w:name="_ETM_Q49_484759"/>
      <w:bookmarkEnd w:id="21466"/>
      <w:r>
        <w:rPr>
          <w:rtl/>
        </w:rPr>
        <w:t xml:space="preserve">המנוגדת </w:t>
      </w:r>
      <w:bookmarkStart w:id="21467" w:name="_ETM_Q49_485509"/>
      <w:bookmarkEnd w:id="21467"/>
      <w:r>
        <w:rPr>
          <w:rtl/>
        </w:rPr>
        <w:t>ל</w:t>
      </w:r>
      <w:r>
        <w:rPr>
          <w:rFonts w:hint="cs"/>
          <w:rtl/>
        </w:rPr>
        <w:t>אינטרס</w:t>
      </w:r>
      <w:r>
        <w:rPr>
          <w:rtl/>
        </w:rPr>
        <w:t xml:space="preserve"> </w:t>
      </w:r>
      <w:bookmarkStart w:id="21468" w:name="_ETM_Q49_486649"/>
      <w:bookmarkEnd w:id="21468"/>
      <w:r>
        <w:rPr>
          <w:rtl/>
        </w:rPr>
        <w:t xml:space="preserve">הישראלי </w:t>
      </w:r>
      <w:bookmarkStart w:id="21469" w:name="_ETM_Q49_487459"/>
      <w:bookmarkEnd w:id="21469"/>
      <w:r>
        <w:rPr>
          <w:rtl/>
        </w:rPr>
        <w:t xml:space="preserve">הכי </w:t>
      </w:r>
      <w:bookmarkStart w:id="21470" w:name="_ETM_Q49_487729"/>
      <w:bookmarkEnd w:id="21470"/>
      <w:r>
        <w:rPr>
          <w:rtl/>
        </w:rPr>
        <w:t>משמעותי</w:t>
      </w:r>
      <w:r>
        <w:rPr>
          <w:rFonts w:hint="cs"/>
          <w:rtl/>
        </w:rPr>
        <w:t>.</w:t>
      </w:r>
    </w:p>
    <w:p w:rsidR="00CE0D54" w:rsidRDefault="00CE0D54" w:rsidP="00176846">
      <w:pPr>
        <w:rPr>
          <w:rtl/>
        </w:rPr>
      </w:pPr>
    </w:p>
    <w:p w:rsidR="00CE0D54" w:rsidRDefault="00CE0D54" w:rsidP="00176846">
      <w:pPr>
        <w:rPr>
          <w:rtl/>
        </w:rPr>
      </w:pPr>
      <w:bookmarkStart w:id="21471" w:name="_ETM_Q49_489000"/>
      <w:bookmarkStart w:id="21472" w:name="_ETM_Q49_489100"/>
      <w:bookmarkEnd w:id="21471"/>
      <w:bookmarkEnd w:id="21472"/>
      <w:r>
        <w:rPr>
          <w:rtl/>
        </w:rPr>
        <w:t xml:space="preserve">אני </w:t>
      </w:r>
      <w:bookmarkStart w:id="21473" w:name="_ETM_Q49_489490"/>
      <w:bookmarkEnd w:id="21473"/>
      <w:r>
        <w:rPr>
          <w:rtl/>
        </w:rPr>
        <w:t xml:space="preserve">אומר </w:t>
      </w:r>
      <w:bookmarkStart w:id="21474" w:name="_ETM_Q49_489670"/>
      <w:bookmarkEnd w:id="21474"/>
      <w:r>
        <w:rPr>
          <w:rtl/>
        </w:rPr>
        <w:t xml:space="preserve">לכם </w:t>
      </w:r>
      <w:bookmarkStart w:id="21475" w:name="_ETM_Q49_489880"/>
      <w:bookmarkEnd w:id="21475"/>
      <w:r>
        <w:rPr>
          <w:rtl/>
        </w:rPr>
        <w:t>שוב</w:t>
      </w:r>
      <w:r>
        <w:rPr>
          <w:rFonts w:hint="cs"/>
          <w:rtl/>
        </w:rPr>
        <w:t>:</w:t>
      </w:r>
      <w:r>
        <w:rPr>
          <w:rtl/>
        </w:rPr>
        <w:t xml:space="preserve"> </w:t>
      </w:r>
      <w:bookmarkStart w:id="21476" w:name="_ETM_Q49_491099"/>
      <w:bookmarkEnd w:id="21476"/>
      <w:r>
        <w:rPr>
          <w:rtl/>
        </w:rPr>
        <w:t xml:space="preserve">עצרו </w:t>
      </w:r>
      <w:bookmarkStart w:id="21477" w:name="_ETM_Q49_491610"/>
      <w:bookmarkEnd w:id="21477"/>
      <w:r>
        <w:rPr>
          <w:rtl/>
        </w:rPr>
        <w:t xml:space="preserve">את </w:t>
      </w:r>
      <w:bookmarkStart w:id="21478" w:name="_ETM_Q49_491730"/>
      <w:bookmarkEnd w:id="21478"/>
      <w:r>
        <w:rPr>
          <w:rtl/>
        </w:rPr>
        <w:t xml:space="preserve">החקיקה </w:t>
      </w:r>
      <w:bookmarkStart w:id="21479" w:name="_ETM_Q49_492330"/>
      <w:bookmarkEnd w:id="21479"/>
      <w:r>
        <w:rPr>
          <w:rtl/>
        </w:rPr>
        <w:t>עכשיו</w:t>
      </w:r>
      <w:r>
        <w:rPr>
          <w:rFonts w:hint="cs"/>
          <w:rtl/>
        </w:rPr>
        <w:t>.</w:t>
      </w:r>
      <w:r>
        <w:rPr>
          <w:rtl/>
        </w:rPr>
        <w:t xml:space="preserve"> </w:t>
      </w:r>
      <w:bookmarkStart w:id="21480" w:name="_ETM_Q49_493610"/>
      <w:bookmarkEnd w:id="21480"/>
      <w:r>
        <w:rPr>
          <w:rtl/>
        </w:rPr>
        <w:t xml:space="preserve">עצרו </w:t>
      </w:r>
      <w:bookmarkStart w:id="21481" w:name="_ETM_Q49_494119"/>
      <w:bookmarkEnd w:id="21481"/>
      <w:r>
        <w:rPr>
          <w:rtl/>
        </w:rPr>
        <w:t xml:space="preserve">את </w:t>
      </w:r>
      <w:bookmarkStart w:id="21482" w:name="_ETM_Q49_494269"/>
      <w:bookmarkEnd w:id="21482"/>
      <w:r>
        <w:rPr>
          <w:rtl/>
        </w:rPr>
        <w:t>ה</w:t>
      </w:r>
      <w:r>
        <w:rPr>
          <w:rFonts w:hint="cs"/>
          <w:rtl/>
        </w:rPr>
        <w:t>הפ</w:t>
      </w:r>
      <w:r>
        <w:rPr>
          <w:rtl/>
        </w:rPr>
        <w:t>י</w:t>
      </w:r>
      <w:r>
        <w:rPr>
          <w:rFonts w:hint="cs"/>
          <w:rtl/>
        </w:rPr>
        <w:t>כ</w:t>
      </w:r>
      <w:r>
        <w:rPr>
          <w:rtl/>
        </w:rPr>
        <w:t xml:space="preserve">ה </w:t>
      </w:r>
      <w:bookmarkStart w:id="21483" w:name="_ETM_Q49_495339"/>
      <w:bookmarkEnd w:id="21483"/>
      <w:r>
        <w:rPr>
          <w:rtl/>
        </w:rPr>
        <w:t xml:space="preserve">לפני </w:t>
      </w:r>
      <w:bookmarkStart w:id="21484" w:name="_ETM_Q49_495820"/>
      <w:bookmarkEnd w:id="21484"/>
      <w:r>
        <w:rPr>
          <w:rtl/>
        </w:rPr>
        <w:t xml:space="preserve">שייגרם </w:t>
      </w:r>
      <w:bookmarkStart w:id="21485" w:name="_ETM_Q49_496420"/>
      <w:bookmarkEnd w:id="21485"/>
      <w:r>
        <w:rPr>
          <w:rtl/>
        </w:rPr>
        <w:t xml:space="preserve">נזק </w:t>
      </w:r>
      <w:bookmarkStart w:id="21486" w:name="_ETM_Q49_496720"/>
      <w:bookmarkEnd w:id="21486"/>
      <w:r>
        <w:rPr>
          <w:rtl/>
        </w:rPr>
        <w:t xml:space="preserve">בלתי </w:t>
      </w:r>
      <w:bookmarkStart w:id="21487" w:name="_ETM_Q49_497080"/>
      <w:bookmarkEnd w:id="21487"/>
      <w:r>
        <w:rPr>
          <w:rtl/>
        </w:rPr>
        <w:t>הפיך</w:t>
      </w:r>
      <w:r>
        <w:rPr>
          <w:rFonts w:hint="cs"/>
          <w:rtl/>
        </w:rPr>
        <w:t>,</w:t>
      </w:r>
      <w:r>
        <w:rPr>
          <w:rtl/>
        </w:rPr>
        <w:t xml:space="preserve"> </w:t>
      </w:r>
      <w:bookmarkStart w:id="21488" w:name="_ETM_Q49_498070"/>
      <w:bookmarkEnd w:id="21488"/>
      <w:r>
        <w:rPr>
          <w:rtl/>
        </w:rPr>
        <w:t xml:space="preserve">לפני </w:t>
      </w:r>
      <w:bookmarkStart w:id="21489" w:name="_ETM_Q49_498460"/>
      <w:bookmarkEnd w:id="21489"/>
      <w:r>
        <w:rPr>
          <w:rtl/>
        </w:rPr>
        <w:t xml:space="preserve">שיהיה </w:t>
      </w:r>
      <w:bookmarkStart w:id="21490" w:name="_ETM_Q49_498820"/>
      <w:bookmarkEnd w:id="21490"/>
      <w:r>
        <w:rPr>
          <w:rtl/>
        </w:rPr>
        <w:t xml:space="preserve">מאוחר </w:t>
      </w:r>
      <w:bookmarkStart w:id="21491" w:name="_ETM_Q49_499240"/>
      <w:bookmarkEnd w:id="21491"/>
      <w:r>
        <w:rPr>
          <w:rtl/>
        </w:rPr>
        <w:t>מדי</w:t>
      </w:r>
      <w:r>
        <w:rPr>
          <w:rFonts w:hint="cs"/>
          <w:rtl/>
        </w:rPr>
        <w:t>.</w:t>
      </w:r>
      <w:r>
        <w:rPr>
          <w:rtl/>
        </w:rPr>
        <w:t xml:space="preserve"> </w:t>
      </w:r>
      <w:bookmarkStart w:id="21492" w:name="_ETM_Q49_499509"/>
      <w:bookmarkEnd w:id="21492"/>
      <w:r>
        <w:rPr>
          <w:rtl/>
        </w:rPr>
        <w:t xml:space="preserve">תודה </w:t>
      </w:r>
      <w:bookmarkStart w:id="21493" w:name="_ETM_Q49_499779"/>
      <w:bookmarkEnd w:id="21493"/>
      <w:r>
        <w:rPr>
          <w:rtl/>
        </w:rPr>
        <w:t>רבה</w:t>
      </w:r>
      <w:r>
        <w:rPr>
          <w:rFonts w:hint="cs"/>
          <w:rtl/>
        </w:rPr>
        <w:t>.</w:t>
      </w:r>
    </w:p>
    <w:p w:rsidR="00CE0D54" w:rsidRDefault="00CE0D54" w:rsidP="00176846">
      <w:pPr>
        <w:rPr>
          <w:rtl/>
        </w:rPr>
      </w:pPr>
    </w:p>
    <w:p w:rsidR="00CE0D54" w:rsidRDefault="00CE0D54" w:rsidP="00176846">
      <w:pPr>
        <w:pStyle w:val="af8"/>
        <w:keepNext/>
        <w:rPr>
          <w:rtl/>
        </w:rPr>
      </w:pPr>
      <w:r w:rsidRPr="00EF7308">
        <w:rPr>
          <w:rStyle w:val="TagStyle"/>
          <w:rtl/>
        </w:rPr>
        <w:t xml:space="preserve"> &lt;&lt; יור &gt;&gt; </w:t>
      </w:r>
      <w:r>
        <w:rPr>
          <w:rtl/>
        </w:rPr>
        <w:t>היו"ר משה טור פז:</w:t>
      </w:r>
      <w:r w:rsidRPr="00EF7308">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bookmarkStart w:id="21494" w:name="_ETM_Q49_499000"/>
      <w:bookmarkStart w:id="21495" w:name="_ETM_Q49_497000"/>
      <w:bookmarkStart w:id="21496" w:name="_ETM_Q49_500470"/>
      <w:bookmarkEnd w:id="21494"/>
      <w:bookmarkEnd w:id="21495"/>
      <w:bookmarkEnd w:id="21496"/>
      <w:r>
        <w:rPr>
          <w:rtl/>
        </w:rPr>
        <w:t xml:space="preserve">תודה </w:t>
      </w:r>
      <w:bookmarkStart w:id="21497" w:name="_ETM_Q49_500769"/>
      <w:bookmarkEnd w:id="21497"/>
      <w:r>
        <w:rPr>
          <w:rtl/>
        </w:rPr>
        <w:t>רבה</w:t>
      </w:r>
      <w:r>
        <w:rPr>
          <w:rFonts w:hint="cs"/>
          <w:rtl/>
        </w:rPr>
        <w:t>.</w:t>
      </w:r>
      <w:r>
        <w:rPr>
          <w:rtl/>
        </w:rPr>
        <w:t xml:space="preserve"> </w:t>
      </w:r>
      <w:bookmarkStart w:id="21498" w:name="_ETM_Q49_501220"/>
      <w:bookmarkEnd w:id="21498"/>
      <w:r>
        <w:rPr>
          <w:rtl/>
        </w:rPr>
        <w:t xml:space="preserve">חבר </w:t>
      </w:r>
      <w:bookmarkStart w:id="21499" w:name="_ETM_Q49_501640"/>
      <w:bookmarkEnd w:id="21499"/>
      <w:r>
        <w:rPr>
          <w:rtl/>
        </w:rPr>
        <w:t xml:space="preserve">הכנסת </w:t>
      </w:r>
      <w:bookmarkStart w:id="21500" w:name="_ETM_Q49_502060"/>
      <w:bookmarkEnd w:id="21500"/>
      <w:r>
        <w:rPr>
          <w:rtl/>
        </w:rPr>
        <w:t xml:space="preserve">חמד </w:t>
      </w:r>
      <w:bookmarkStart w:id="21501" w:name="_ETM_Q49_502390"/>
      <w:bookmarkEnd w:id="21501"/>
      <w:r>
        <w:rPr>
          <w:rtl/>
        </w:rPr>
        <w:t>עמאר</w:t>
      </w:r>
      <w:r>
        <w:rPr>
          <w:rFonts w:hint="cs"/>
          <w:rtl/>
        </w:rPr>
        <w:t>.</w:t>
      </w:r>
    </w:p>
    <w:p w:rsidR="00CE0D54" w:rsidRDefault="00CE0D54" w:rsidP="00176846">
      <w:pPr>
        <w:rPr>
          <w:rtl/>
        </w:rPr>
      </w:pPr>
    </w:p>
    <w:p w:rsidR="00CE0D54" w:rsidRDefault="00CE0D54" w:rsidP="00176846">
      <w:pPr>
        <w:pStyle w:val="a4"/>
        <w:keepNext/>
        <w:rPr>
          <w:rtl/>
        </w:rPr>
      </w:pPr>
      <w:bookmarkStart w:id="21502" w:name="ET_speaker_4674_8"/>
      <w:r w:rsidRPr="00EF7308">
        <w:rPr>
          <w:rStyle w:val="TagStyle"/>
          <w:rtl/>
        </w:rPr>
        <w:t xml:space="preserve"> &lt;&lt; דובר &gt;&gt; </w:t>
      </w:r>
      <w:bookmarkStart w:id="21503" w:name="_Toc129729418"/>
      <w:r>
        <w:rPr>
          <w:rtl/>
        </w:rPr>
        <w:t>חמד עמאר (ישראל ביתנו):</w:t>
      </w:r>
      <w:bookmarkEnd w:id="21503"/>
      <w:r w:rsidRPr="00EF7308">
        <w:rPr>
          <w:rStyle w:val="TagStyle"/>
          <w:rtl/>
        </w:rPr>
        <w:t xml:space="preserve"> &lt;&lt; דובר &gt;&gt;</w:t>
      </w:r>
      <w:r>
        <w:rPr>
          <w:rtl/>
        </w:rPr>
        <w:t xml:space="preserve"> </w:t>
      </w:r>
      <w:bookmarkEnd w:id="21502"/>
    </w:p>
    <w:p w:rsidR="00CE0D54" w:rsidRDefault="00CE0D54" w:rsidP="00DA353E">
      <w:pPr>
        <w:rPr>
          <w:rtl/>
        </w:rPr>
      </w:pPr>
    </w:p>
    <w:p w:rsidR="00CE0D54" w:rsidRDefault="00CE0D54" w:rsidP="006909F2">
      <w:pPr>
        <w:rPr>
          <w:rtl/>
        </w:rPr>
      </w:pPr>
      <w:bookmarkStart w:id="21504" w:name="_ETM_Q49_521449"/>
      <w:bookmarkEnd w:id="21504"/>
      <w:r>
        <w:rPr>
          <w:rtl/>
        </w:rPr>
        <w:t xml:space="preserve">אדוני </w:t>
      </w:r>
      <w:bookmarkStart w:id="21505" w:name="_ETM_Q49_521750"/>
      <w:bookmarkEnd w:id="21505"/>
      <w:r>
        <w:rPr>
          <w:rtl/>
        </w:rPr>
        <w:t>היושב-ראש</w:t>
      </w:r>
      <w:r>
        <w:rPr>
          <w:rFonts w:hint="cs"/>
          <w:rtl/>
        </w:rPr>
        <w:t>,</w:t>
      </w:r>
      <w:r>
        <w:rPr>
          <w:rtl/>
        </w:rPr>
        <w:t xml:space="preserve"> </w:t>
      </w:r>
      <w:bookmarkStart w:id="21506" w:name="_ETM_Q49_522680"/>
      <w:bookmarkEnd w:id="21506"/>
      <w:r>
        <w:rPr>
          <w:rtl/>
        </w:rPr>
        <w:t xml:space="preserve">חבריי </w:t>
      </w:r>
      <w:bookmarkStart w:id="21507" w:name="_ETM_Q49_523070"/>
      <w:bookmarkEnd w:id="21507"/>
      <w:r>
        <w:rPr>
          <w:rtl/>
        </w:rPr>
        <w:t xml:space="preserve">חברי </w:t>
      </w:r>
      <w:bookmarkStart w:id="21508" w:name="_ETM_Q49_523430"/>
      <w:bookmarkEnd w:id="21508"/>
      <w:r>
        <w:rPr>
          <w:rtl/>
        </w:rPr>
        <w:t>הכנסת</w:t>
      </w:r>
      <w:r>
        <w:rPr>
          <w:rFonts w:hint="cs"/>
          <w:rtl/>
        </w:rPr>
        <w:t>,</w:t>
      </w:r>
      <w:r>
        <w:rPr>
          <w:rtl/>
        </w:rPr>
        <w:t xml:space="preserve"> </w:t>
      </w:r>
      <w:bookmarkStart w:id="21509" w:name="_ETM_Q49_525649"/>
      <w:bookmarkEnd w:id="21509"/>
      <w:r>
        <w:rPr>
          <w:rtl/>
        </w:rPr>
        <w:t xml:space="preserve">נמאס </w:t>
      </w:r>
      <w:bookmarkStart w:id="21510" w:name="_ETM_Q49_526839"/>
      <w:bookmarkEnd w:id="21510"/>
      <w:r>
        <w:rPr>
          <w:rtl/>
        </w:rPr>
        <w:t xml:space="preserve">לשמוע </w:t>
      </w:r>
      <w:bookmarkStart w:id="21511" w:name="_ETM_Q49_527350"/>
      <w:bookmarkEnd w:id="21511"/>
      <w:r>
        <w:rPr>
          <w:rtl/>
        </w:rPr>
        <w:t xml:space="preserve">את </w:t>
      </w:r>
      <w:bookmarkStart w:id="21512" w:name="_ETM_Q49_527469"/>
      <w:bookmarkEnd w:id="21512"/>
      <w:r>
        <w:rPr>
          <w:rtl/>
        </w:rPr>
        <w:t xml:space="preserve">השקרים </w:t>
      </w:r>
      <w:bookmarkStart w:id="21513" w:name="_ETM_Q49_527859"/>
      <w:bookmarkEnd w:id="21513"/>
      <w:r>
        <w:rPr>
          <w:rtl/>
        </w:rPr>
        <w:t xml:space="preserve">של </w:t>
      </w:r>
      <w:bookmarkStart w:id="21514" w:name="_ETM_Q49_528070"/>
      <w:bookmarkEnd w:id="21514"/>
      <w:r>
        <w:rPr>
          <w:rFonts w:hint="cs"/>
          <w:rtl/>
        </w:rPr>
        <w:t>ה</w:t>
      </w:r>
      <w:r>
        <w:rPr>
          <w:rtl/>
        </w:rPr>
        <w:t>קואליציה</w:t>
      </w:r>
      <w:r>
        <w:rPr>
          <w:rFonts w:hint="cs"/>
          <w:rtl/>
        </w:rPr>
        <w:t>,</w:t>
      </w:r>
      <w:r>
        <w:rPr>
          <w:rtl/>
        </w:rPr>
        <w:t xml:space="preserve"> </w:t>
      </w:r>
      <w:bookmarkStart w:id="21515" w:name="_ETM_Q49_529089"/>
      <w:bookmarkEnd w:id="21515"/>
      <w:r>
        <w:rPr>
          <w:rtl/>
        </w:rPr>
        <w:t xml:space="preserve">של </w:t>
      </w:r>
      <w:bookmarkStart w:id="21516" w:name="_ETM_Q49_529300"/>
      <w:bookmarkEnd w:id="21516"/>
      <w:r>
        <w:rPr>
          <w:rtl/>
        </w:rPr>
        <w:t>הממשלה</w:t>
      </w:r>
      <w:r w:rsidR="006909F2">
        <w:rPr>
          <w:rFonts w:hint="cs"/>
          <w:rtl/>
        </w:rPr>
        <w:t>:</w:t>
      </w:r>
      <w:r>
        <w:rPr>
          <w:rtl/>
        </w:rPr>
        <w:t xml:space="preserve"> </w:t>
      </w:r>
      <w:bookmarkStart w:id="21517" w:name="_ETM_Q49_531750"/>
      <w:bookmarkEnd w:id="21517"/>
      <w:r>
        <w:rPr>
          <w:rtl/>
        </w:rPr>
        <w:t>בוא</w:t>
      </w:r>
      <w:r>
        <w:rPr>
          <w:rFonts w:hint="cs"/>
          <w:rtl/>
        </w:rPr>
        <w:t>ו</w:t>
      </w:r>
      <w:r>
        <w:rPr>
          <w:rtl/>
        </w:rPr>
        <w:t xml:space="preserve"> </w:t>
      </w:r>
      <w:bookmarkStart w:id="21518" w:name="_ETM_Q49_532020"/>
      <w:bookmarkEnd w:id="21518"/>
      <w:r>
        <w:rPr>
          <w:rtl/>
        </w:rPr>
        <w:t>נדבר</w:t>
      </w:r>
      <w:r>
        <w:rPr>
          <w:rFonts w:hint="cs"/>
          <w:rtl/>
        </w:rPr>
        <w:t>,</w:t>
      </w:r>
      <w:r>
        <w:rPr>
          <w:rtl/>
        </w:rPr>
        <w:t xml:space="preserve"> </w:t>
      </w:r>
      <w:bookmarkStart w:id="21519" w:name="_ETM_Q49_532950"/>
      <w:bookmarkEnd w:id="21519"/>
      <w:r>
        <w:rPr>
          <w:rtl/>
        </w:rPr>
        <w:t>בוא</w:t>
      </w:r>
      <w:r>
        <w:rPr>
          <w:rFonts w:hint="cs"/>
          <w:rtl/>
        </w:rPr>
        <w:t>ו</w:t>
      </w:r>
      <w:r>
        <w:rPr>
          <w:rtl/>
        </w:rPr>
        <w:t xml:space="preserve"> </w:t>
      </w:r>
      <w:bookmarkStart w:id="21520" w:name="_ETM_Q49_533460"/>
      <w:bookmarkEnd w:id="21520"/>
      <w:r>
        <w:rPr>
          <w:rtl/>
        </w:rPr>
        <w:t xml:space="preserve">נשב </w:t>
      </w:r>
      <w:bookmarkStart w:id="21521" w:name="_ETM_Q49_533880"/>
      <w:bookmarkEnd w:id="21521"/>
      <w:r>
        <w:rPr>
          <w:rFonts w:hint="cs"/>
          <w:rtl/>
        </w:rPr>
        <w:t>ל</w:t>
      </w:r>
      <w:r>
        <w:rPr>
          <w:rtl/>
        </w:rPr>
        <w:t>דבר</w:t>
      </w:r>
      <w:r>
        <w:rPr>
          <w:rFonts w:hint="cs"/>
          <w:rtl/>
        </w:rPr>
        <w:t>,</w:t>
      </w:r>
      <w:r>
        <w:rPr>
          <w:rtl/>
        </w:rPr>
        <w:t xml:space="preserve"> </w:t>
      </w:r>
      <w:bookmarkStart w:id="21522" w:name="_ETM_Q49_535149"/>
      <w:bookmarkEnd w:id="21522"/>
      <w:r>
        <w:rPr>
          <w:rtl/>
        </w:rPr>
        <w:t>ושמעת</w:t>
      </w:r>
      <w:r>
        <w:rPr>
          <w:rFonts w:hint="cs"/>
          <w:rtl/>
        </w:rPr>
        <w:t>י</w:t>
      </w:r>
      <w:r>
        <w:rPr>
          <w:rtl/>
        </w:rPr>
        <w:t xml:space="preserve"> </w:t>
      </w:r>
      <w:bookmarkStart w:id="21523" w:name="_ETM_Q49_535629"/>
      <w:bookmarkEnd w:id="21523"/>
      <w:r>
        <w:rPr>
          <w:rtl/>
        </w:rPr>
        <w:t xml:space="preserve">עכשיו </w:t>
      </w:r>
      <w:bookmarkStart w:id="21524" w:name="_ETM_Q49_535960"/>
      <w:bookmarkEnd w:id="21524"/>
      <w:r>
        <w:rPr>
          <w:rFonts w:hint="cs"/>
          <w:rtl/>
        </w:rPr>
        <w:t>א</w:t>
      </w:r>
      <w:r>
        <w:rPr>
          <w:rtl/>
        </w:rPr>
        <w:t>ת</w:t>
      </w:r>
      <w:r>
        <w:rPr>
          <w:rFonts w:hint="cs"/>
          <w:rtl/>
        </w:rPr>
        <w:t xml:space="preserve"> </w:t>
      </w:r>
      <w:r>
        <w:rPr>
          <w:rtl/>
        </w:rPr>
        <w:t>ח</w:t>
      </w:r>
      <w:r>
        <w:rPr>
          <w:rFonts w:hint="cs"/>
          <w:rtl/>
        </w:rPr>
        <w:t>ב</w:t>
      </w:r>
      <w:r>
        <w:rPr>
          <w:rtl/>
        </w:rPr>
        <w:t xml:space="preserve">ר </w:t>
      </w:r>
      <w:bookmarkStart w:id="21525" w:name="_ETM_Q49_536319"/>
      <w:bookmarkEnd w:id="21525"/>
      <w:r>
        <w:rPr>
          <w:rtl/>
        </w:rPr>
        <w:t xml:space="preserve">הכנסת </w:t>
      </w:r>
      <w:bookmarkStart w:id="21526" w:name="_ETM_Q49_536679"/>
      <w:bookmarkEnd w:id="21526"/>
      <w:r>
        <w:rPr>
          <w:rtl/>
        </w:rPr>
        <w:t>רוטמן</w:t>
      </w:r>
      <w:r>
        <w:rPr>
          <w:rFonts w:hint="cs"/>
          <w:rtl/>
        </w:rPr>
        <w:t>,</w:t>
      </w:r>
      <w:r>
        <w:rPr>
          <w:rtl/>
        </w:rPr>
        <w:t xml:space="preserve"> </w:t>
      </w:r>
      <w:bookmarkStart w:id="21527" w:name="_ETM_Q49_537719"/>
      <w:bookmarkEnd w:id="21527"/>
      <w:r>
        <w:rPr>
          <w:rtl/>
        </w:rPr>
        <w:t>יו</w:t>
      </w:r>
      <w:r>
        <w:rPr>
          <w:rFonts w:hint="cs"/>
          <w:rtl/>
        </w:rPr>
        <w:t>שב-</w:t>
      </w:r>
      <w:r>
        <w:rPr>
          <w:rtl/>
        </w:rPr>
        <w:t>ר</w:t>
      </w:r>
      <w:r>
        <w:rPr>
          <w:rFonts w:hint="cs"/>
          <w:rtl/>
        </w:rPr>
        <w:t>אש</w:t>
      </w:r>
      <w:r>
        <w:rPr>
          <w:rtl/>
        </w:rPr>
        <w:t xml:space="preserve"> </w:t>
      </w:r>
      <w:bookmarkStart w:id="21528" w:name="_ETM_Q49_538109"/>
      <w:bookmarkEnd w:id="21528"/>
      <w:r>
        <w:rPr>
          <w:rtl/>
        </w:rPr>
        <w:t xml:space="preserve">ועדת </w:t>
      </w:r>
      <w:bookmarkStart w:id="21529" w:name="_ETM_Q49_538469"/>
      <w:bookmarkEnd w:id="21529"/>
      <w:r>
        <w:rPr>
          <w:rtl/>
        </w:rPr>
        <w:t>החוקה</w:t>
      </w:r>
      <w:bookmarkStart w:id="21530" w:name="_ETM_Q49_538890"/>
      <w:bookmarkEnd w:id="21530"/>
      <w:r>
        <w:rPr>
          <w:rFonts w:hint="cs"/>
          <w:rtl/>
        </w:rPr>
        <w:t xml:space="preserve">, </w:t>
      </w:r>
      <w:r>
        <w:rPr>
          <w:rtl/>
        </w:rPr>
        <w:t>אומר</w:t>
      </w:r>
      <w:r>
        <w:rPr>
          <w:rFonts w:hint="cs"/>
          <w:rtl/>
        </w:rPr>
        <w:t>:</w:t>
      </w:r>
      <w:r>
        <w:rPr>
          <w:rtl/>
        </w:rPr>
        <w:t xml:space="preserve"> </w:t>
      </w:r>
      <w:bookmarkStart w:id="21531" w:name="_ETM_Q49_539960"/>
      <w:bookmarkEnd w:id="21531"/>
      <w:r>
        <w:rPr>
          <w:rtl/>
        </w:rPr>
        <w:t xml:space="preserve">בואו </w:t>
      </w:r>
      <w:bookmarkStart w:id="21532" w:name="_ETM_Q49_540289"/>
      <w:bookmarkEnd w:id="21532"/>
      <w:r>
        <w:rPr>
          <w:rtl/>
        </w:rPr>
        <w:t xml:space="preserve">נדבר </w:t>
      </w:r>
      <w:bookmarkStart w:id="21533" w:name="_ETM_Q49_540739"/>
      <w:bookmarkEnd w:id="21533"/>
      <w:r>
        <w:rPr>
          <w:rtl/>
        </w:rPr>
        <w:t xml:space="preserve">ללא </w:t>
      </w:r>
      <w:bookmarkStart w:id="21534" w:name="_ETM_Q49_540979"/>
      <w:bookmarkEnd w:id="21534"/>
      <w:r>
        <w:rPr>
          <w:rtl/>
        </w:rPr>
        <w:t xml:space="preserve">תנאים </w:t>
      </w:r>
      <w:bookmarkStart w:id="21535" w:name="_ETM_Q49_541339"/>
      <w:bookmarkEnd w:id="21535"/>
      <w:r>
        <w:rPr>
          <w:rtl/>
        </w:rPr>
        <w:t>מוקדמים</w:t>
      </w:r>
      <w:r>
        <w:rPr>
          <w:rFonts w:hint="cs"/>
          <w:rtl/>
        </w:rPr>
        <w:t xml:space="preserve">, </w:t>
      </w:r>
      <w:bookmarkStart w:id="21536" w:name="_ETM_Q49_548000"/>
      <w:bookmarkStart w:id="21537" w:name="_ETM_Q49_544000"/>
      <w:bookmarkStart w:id="21538" w:name="_ETM_Q49_543899"/>
      <w:bookmarkEnd w:id="21536"/>
      <w:bookmarkEnd w:id="21537"/>
      <w:bookmarkEnd w:id="21538"/>
      <w:r>
        <w:rPr>
          <w:rtl/>
        </w:rPr>
        <w:t>ו</w:t>
      </w:r>
      <w:r>
        <w:rPr>
          <w:rFonts w:hint="cs"/>
          <w:rtl/>
        </w:rPr>
        <w:t>ה</w:t>
      </w:r>
      <w:r>
        <w:rPr>
          <w:rtl/>
        </w:rPr>
        <w:t xml:space="preserve">ם </w:t>
      </w:r>
      <w:bookmarkStart w:id="21539" w:name="_ETM_Q49_544140"/>
      <w:bookmarkEnd w:id="21539"/>
      <w:r>
        <w:rPr>
          <w:rtl/>
        </w:rPr>
        <w:t xml:space="preserve">דוהרים </w:t>
      </w:r>
      <w:bookmarkStart w:id="21540" w:name="_ETM_Q49_545990"/>
      <w:bookmarkEnd w:id="21540"/>
      <w:r>
        <w:rPr>
          <w:rtl/>
        </w:rPr>
        <w:t xml:space="preserve">להרס </w:t>
      </w:r>
      <w:bookmarkStart w:id="21541" w:name="_ETM_Q49_546439"/>
      <w:bookmarkEnd w:id="21541"/>
      <w:r>
        <w:rPr>
          <w:rtl/>
        </w:rPr>
        <w:t>הדמוקרטיה</w:t>
      </w:r>
      <w:r>
        <w:rPr>
          <w:rFonts w:hint="cs"/>
          <w:rtl/>
        </w:rPr>
        <w:t xml:space="preserve">. </w:t>
      </w:r>
      <w:bookmarkStart w:id="21542" w:name="_ETM_Q49_552000"/>
      <w:bookmarkEnd w:id="21542"/>
      <w:r>
        <w:rPr>
          <w:rFonts w:hint="cs"/>
          <w:rtl/>
        </w:rPr>
        <w:t xml:space="preserve">רק </w:t>
      </w:r>
      <w:bookmarkStart w:id="21543" w:name="_ETM_Q49_549789"/>
      <w:bookmarkStart w:id="21544" w:name="_ETM_Q49_552219"/>
      <w:bookmarkEnd w:id="21543"/>
      <w:bookmarkEnd w:id="21544"/>
      <w:r>
        <w:rPr>
          <w:rtl/>
        </w:rPr>
        <w:t xml:space="preserve">לפני </w:t>
      </w:r>
      <w:bookmarkStart w:id="21545" w:name="_ETM_Q49_552670"/>
      <w:bookmarkEnd w:id="21545"/>
      <w:r>
        <w:rPr>
          <w:rtl/>
        </w:rPr>
        <w:t xml:space="preserve">פחות </w:t>
      </w:r>
      <w:bookmarkStart w:id="21546" w:name="_ETM_Q49_553299"/>
      <w:bookmarkEnd w:id="21546"/>
      <w:r>
        <w:rPr>
          <w:rtl/>
        </w:rPr>
        <w:t xml:space="preserve">מחצי </w:t>
      </w:r>
      <w:bookmarkStart w:id="21547" w:name="_ETM_Q49_553779"/>
      <w:bookmarkEnd w:id="21547"/>
      <w:r>
        <w:rPr>
          <w:rtl/>
        </w:rPr>
        <w:t xml:space="preserve">שעה </w:t>
      </w:r>
      <w:bookmarkStart w:id="21548" w:name="_ETM_Q49_555010"/>
      <w:bookmarkEnd w:id="21548"/>
      <w:r>
        <w:rPr>
          <w:rFonts w:hint="cs"/>
          <w:rtl/>
        </w:rPr>
        <w:t xml:space="preserve">חוקקו את חוק </w:t>
      </w:r>
      <w:bookmarkStart w:id="21549" w:name="_ETM_Q49_555250"/>
      <w:bookmarkStart w:id="21550" w:name="_ETM_Q49_556510"/>
      <w:bookmarkEnd w:id="21549"/>
      <w:bookmarkEnd w:id="21550"/>
      <w:r>
        <w:rPr>
          <w:rtl/>
        </w:rPr>
        <w:t xml:space="preserve">הנבצרות </w:t>
      </w:r>
      <w:bookmarkStart w:id="21551" w:name="_ETM_Q49_557229"/>
      <w:bookmarkEnd w:id="21551"/>
      <w:r>
        <w:rPr>
          <w:rtl/>
        </w:rPr>
        <w:t xml:space="preserve">בקריאה </w:t>
      </w:r>
      <w:bookmarkStart w:id="21552" w:name="_ETM_Q49_557650"/>
      <w:bookmarkEnd w:id="21552"/>
      <w:r>
        <w:rPr>
          <w:rtl/>
        </w:rPr>
        <w:t>ראשונה</w:t>
      </w:r>
      <w:r>
        <w:rPr>
          <w:rFonts w:hint="cs"/>
          <w:rtl/>
        </w:rPr>
        <w:t xml:space="preserve">. </w:t>
      </w:r>
    </w:p>
    <w:p w:rsidR="00CE0D54" w:rsidRDefault="00CE0D54" w:rsidP="00176846">
      <w:pPr>
        <w:rPr>
          <w:rtl/>
        </w:rPr>
      </w:pPr>
    </w:p>
    <w:p w:rsidR="00CE0D54" w:rsidRDefault="00CE0D54" w:rsidP="00176846">
      <w:pPr>
        <w:pStyle w:val="af7"/>
        <w:keepNext/>
        <w:rPr>
          <w:rtl/>
        </w:rPr>
      </w:pPr>
      <w:bookmarkStart w:id="21553" w:name="ET_interruption_קריאה_9"/>
      <w:r w:rsidRPr="00E33BC6">
        <w:rPr>
          <w:rStyle w:val="TagStyle"/>
          <w:rtl/>
        </w:rPr>
        <w:t xml:space="preserve"> &lt;&lt; קריאה &gt;&gt; </w:t>
      </w:r>
      <w:r>
        <w:rPr>
          <w:rtl/>
        </w:rPr>
        <w:t>קריאה:</w:t>
      </w:r>
      <w:r w:rsidRPr="00E33BC6">
        <w:rPr>
          <w:rStyle w:val="TagStyle"/>
          <w:rtl/>
        </w:rPr>
        <w:t xml:space="preserve"> &lt;&lt; קריאה &gt;&gt;</w:t>
      </w:r>
      <w:r>
        <w:rPr>
          <w:rtl/>
        </w:rPr>
        <w:t xml:space="preserve"> </w:t>
      </w:r>
      <w:bookmarkEnd w:id="21553"/>
    </w:p>
    <w:p w:rsidR="00CE0D54" w:rsidRDefault="00CE0D54" w:rsidP="00DA353E">
      <w:pPr>
        <w:rPr>
          <w:rtl/>
        </w:rPr>
      </w:pPr>
    </w:p>
    <w:p w:rsidR="00CE0D54" w:rsidRDefault="00CE0D54" w:rsidP="00176846">
      <w:pPr>
        <w:rPr>
          <w:rtl/>
        </w:rPr>
      </w:pPr>
      <w:r>
        <w:rPr>
          <w:rFonts w:hint="cs"/>
          <w:rtl/>
        </w:rPr>
        <w:t>אין שר.</w:t>
      </w:r>
    </w:p>
    <w:p w:rsidR="00CE0D54" w:rsidRDefault="00CE0D54" w:rsidP="00176846">
      <w:pPr>
        <w:rPr>
          <w:rtl/>
        </w:rPr>
      </w:pPr>
      <w:bookmarkStart w:id="21554" w:name="_ETM_Q49_556000"/>
      <w:bookmarkEnd w:id="21554"/>
    </w:p>
    <w:p w:rsidR="00CE0D54" w:rsidRDefault="00CE0D54" w:rsidP="00176846">
      <w:pPr>
        <w:pStyle w:val="af8"/>
        <w:keepNext/>
        <w:rPr>
          <w:rtl/>
        </w:rPr>
      </w:pPr>
      <w:r w:rsidRPr="00E33BC6">
        <w:rPr>
          <w:rStyle w:val="TagStyle"/>
          <w:rtl/>
        </w:rPr>
        <w:t xml:space="preserve"> &lt;&lt; יור &gt;&gt; </w:t>
      </w:r>
      <w:r>
        <w:rPr>
          <w:rtl/>
        </w:rPr>
        <w:t>היו"ר משה טור פז:</w:t>
      </w:r>
      <w:r w:rsidRPr="00E33BC6">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bookmarkStart w:id="21555" w:name="_ETM_Q49_557000"/>
      <w:bookmarkStart w:id="21556" w:name="_ETM_Q49_559839"/>
      <w:bookmarkEnd w:id="21555"/>
      <w:bookmarkEnd w:id="21556"/>
      <w:r>
        <w:rPr>
          <w:rtl/>
        </w:rPr>
        <w:t>יש</w:t>
      </w:r>
      <w:r>
        <w:rPr>
          <w:rFonts w:hint="cs"/>
          <w:rtl/>
        </w:rPr>
        <w:t>,</w:t>
      </w:r>
      <w:r>
        <w:rPr>
          <w:rtl/>
        </w:rPr>
        <w:t xml:space="preserve"> </w:t>
      </w:r>
      <w:bookmarkStart w:id="21557" w:name="_ETM_Q49_560170"/>
      <w:bookmarkEnd w:id="21557"/>
      <w:r>
        <w:rPr>
          <w:rtl/>
        </w:rPr>
        <w:t xml:space="preserve">יש </w:t>
      </w:r>
      <w:bookmarkStart w:id="21558" w:name="_ETM_Q49_560380"/>
      <w:bookmarkEnd w:id="21558"/>
      <w:r>
        <w:rPr>
          <w:rtl/>
        </w:rPr>
        <w:t xml:space="preserve">שרה </w:t>
      </w:r>
      <w:bookmarkStart w:id="21559" w:name="_ETM_Q49_560710"/>
      <w:bookmarkEnd w:id="21559"/>
      <w:r>
        <w:rPr>
          <w:rtl/>
        </w:rPr>
        <w:t xml:space="preserve">שם </w:t>
      </w:r>
      <w:bookmarkStart w:id="21560" w:name="_ETM_Q49_560920"/>
      <w:bookmarkEnd w:id="21560"/>
      <w:r>
        <w:rPr>
          <w:rtl/>
        </w:rPr>
        <w:t>בפינה</w:t>
      </w:r>
      <w:r>
        <w:rPr>
          <w:rFonts w:hint="cs"/>
          <w:rtl/>
        </w:rPr>
        <w:t>,</w:t>
      </w:r>
      <w:r>
        <w:rPr>
          <w:rtl/>
        </w:rPr>
        <w:t xml:space="preserve"> </w:t>
      </w:r>
      <w:bookmarkStart w:id="21561" w:name="_ETM_Q49_561729"/>
      <w:bookmarkEnd w:id="21561"/>
      <w:r>
        <w:rPr>
          <w:rFonts w:hint="cs"/>
          <w:rtl/>
        </w:rPr>
        <w:t>ה</w:t>
      </w:r>
      <w:r>
        <w:rPr>
          <w:rtl/>
        </w:rPr>
        <w:t xml:space="preserve">שרה </w:t>
      </w:r>
      <w:bookmarkStart w:id="21562" w:name="_ETM_Q49_562060"/>
      <w:bookmarkEnd w:id="21562"/>
      <w:r>
        <w:rPr>
          <w:rtl/>
        </w:rPr>
        <w:t>ס</w:t>
      </w:r>
      <w:r>
        <w:rPr>
          <w:rFonts w:hint="cs"/>
          <w:rtl/>
        </w:rPr>
        <w:t>ט</w:t>
      </w:r>
      <w:r>
        <w:rPr>
          <w:rtl/>
        </w:rPr>
        <w:t>רוק</w:t>
      </w:r>
      <w:r>
        <w:rPr>
          <w:rFonts w:hint="cs"/>
          <w:rtl/>
        </w:rPr>
        <w:t>. בבקשה.</w:t>
      </w:r>
    </w:p>
    <w:p w:rsidR="00CE0D54" w:rsidRDefault="00CE0D54" w:rsidP="00176846">
      <w:pPr>
        <w:rPr>
          <w:rtl/>
        </w:rPr>
      </w:pPr>
    </w:p>
    <w:p w:rsidR="00CE0D54" w:rsidRDefault="00CE0D54" w:rsidP="00176846">
      <w:pPr>
        <w:pStyle w:val="-"/>
        <w:keepNext/>
        <w:rPr>
          <w:rtl/>
        </w:rPr>
      </w:pPr>
      <w:bookmarkStart w:id="21563" w:name="ET_speakercontinue_4674_11"/>
      <w:r w:rsidRPr="00E33BC6">
        <w:rPr>
          <w:rStyle w:val="TagStyle"/>
          <w:rtl/>
        </w:rPr>
        <w:t xml:space="preserve"> &lt;&lt; דובר_המשך &gt;&gt; </w:t>
      </w:r>
      <w:r>
        <w:rPr>
          <w:rtl/>
        </w:rPr>
        <w:t>חמד עמאר (ישראל ביתנו):</w:t>
      </w:r>
      <w:r w:rsidRPr="00E33BC6">
        <w:rPr>
          <w:rStyle w:val="TagStyle"/>
          <w:rtl/>
        </w:rPr>
        <w:t xml:space="preserve"> &lt;&lt; דובר_המשך &gt;&gt;</w:t>
      </w:r>
      <w:r>
        <w:rPr>
          <w:rtl/>
        </w:rPr>
        <w:t xml:space="preserve"> </w:t>
      </w:r>
      <w:bookmarkEnd w:id="21563"/>
    </w:p>
    <w:p w:rsidR="00CE0D54" w:rsidRDefault="00CE0D54" w:rsidP="00DA353E">
      <w:pPr>
        <w:rPr>
          <w:rtl/>
        </w:rPr>
      </w:pPr>
    </w:p>
    <w:p w:rsidR="00CE0D54" w:rsidRDefault="00CE0D54" w:rsidP="00176846">
      <w:pPr>
        <w:rPr>
          <w:rtl/>
        </w:rPr>
      </w:pPr>
      <w:bookmarkStart w:id="21564" w:name="_ETM_Q49_563000"/>
      <w:bookmarkStart w:id="21565" w:name="_ETM_Q49_562000"/>
      <w:bookmarkStart w:id="21566" w:name="_ETM_Q49_564380"/>
      <w:bookmarkStart w:id="21567" w:name="_ETM_Q49_565490"/>
      <w:bookmarkStart w:id="21568" w:name="_ETM_Q49_565730"/>
      <w:bookmarkEnd w:id="21564"/>
      <w:bookmarkEnd w:id="21565"/>
      <w:bookmarkEnd w:id="21566"/>
      <w:bookmarkEnd w:id="21567"/>
      <w:bookmarkEnd w:id="21568"/>
      <w:r>
        <w:rPr>
          <w:rFonts w:hint="cs"/>
          <w:rtl/>
        </w:rPr>
        <w:t xml:space="preserve">אה, </w:t>
      </w:r>
      <w:r>
        <w:rPr>
          <w:rtl/>
        </w:rPr>
        <w:t xml:space="preserve">אין </w:t>
      </w:r>
      <w:bookmarkStart w:id="21569" w:name="_ETM_Q49_565910"/>
      <w:bookmarkEnd w:id="21569"/>
      <w:r>
        <w:rPr>
          <w:rtl/>
        </w:rPr>
        <w:t>שר</w:t>
      </w:r>
      <w:r>
        <w:rPr>
          <w:rFonts w:hint="cs"/>
          <w:rtl/>
        </w:rPr>
        <w:t>.</w:t>
      </w:r>
      <w:r>
        <w:rPr>
          <w:rtl/>
        </w:rPr>
        <w:t xml:space="preserve"> </w:t>
      </w:r>
      <w:bookmarkStart w:id="21570" w:name="_ETM_Q49_567000"/>
      <w:bookmarkEnd w:id="21570"/>
      <w:r>
        <w:rPr>
          <w:rtl/>
        </w:rPr>
        <w:t xml:space="preserve">בנאום </w:t>
      </w:r>
      <w:bookmarkStart w:id="21571" w:name="_ETM_Q49_567540"/>
      <w:bookmarkEnd w:id="21571"/>
      <w:r>
        <w:rPr>
          <w:rtl/>
        </w:rPr>
        <w:t xml:space="preserve">הקודם </w:t>
      </w:r>
      <w:bookmarkStart w:id="21572" w:name="_ETM_Q49_567900"/>
      <w:bookmarkEnd w:id="21572"/>
      <w:r>
        <w:rPr>
          <w:rtl/>
        </w:rPr>
        <w:t xml:space="preserve">שלי </w:t>
      </w:r>
      <w:bookmarkStart w:id="21573" w:name="_ETM_Q49_568170"/>
      <w:bookmarkEnd w:id="21573"/>
      <w:r>
        <w:rPr>
          <w:rtl/>
        </w:rPr>
        <w:t xml:space="preserve">לא </w:t>
      </w:r>
      <w:bookmarkStart w:id="21574" w:name="_ETM_Q49_568320"/>
      <w:bookmarkEnd w:id="21574"/>
      <w:r>
        <w:rPr>
          <w:rtl/>
        </w:rPr>
        <w:t xml:space="preserve">היה </w:t>
      </w:r>
      <w:bookmarkStart w:id="21575" w:name="_ETM_Q49_568500"/>
      <w:bookmarkEnd w:id="21575"/>
      <w:r>
        <w:rPr>
          <w:rtl/>
        </w:rPr>
        <w:t>שר</w:t>
      </w:r>
      <w:r>
        <w:rPr>
          <w:rFonts w:hint="cs"/>
          <w:rtl/>
        </w:rPr>
        <w:t>,</w:t>
      </w:r>
      <w:r>
        <w:rPr>
          <w:rtl/>
        </w:rPr>
        <w:t xml:space="preserve"> </w:t>
      </w:r>
      <w:bookmarkStart w:id="21576" w:name="_ETM_Q49_568950"/>
      <w:bookmarkEnd w:id="21576"/>
      <w:r>
        <w:rPr>
          <w:rtl/>
        </w:rPr>
        <w:t xml:space="preserve">ואז </w:t>
      </w:r>
      <w:bookmarkStart w:id="21577" w:name="_ETM_Q49_569340"/>
      <w:bookmarkEnd w:id="21577"/>
      <w:r>
        <w:rPr>
          <w:rFonts w:hint="cs"/>
          <w:rtl/>
        </w:rPr>
        <w:t xml:space="preserve">– </w:t>
      </w:r>
      <w:r>
        <w:rPr>
          <w:rtl/>
        </w:rPr>
        <w:t>לא</w:t>
      </w:r>
      <w:r>
        <w:rPr>
          <w:rFonts w:hint="cs"/>
          <w:rtl/>
        </w:rPr>
        <w:t>,</w:t>
      </w:r>
      <w:r>
        <w:rPr>
          <w:rtl/>
        </w:rPr>
        <w:t xml:space="preserve"> </w:t>
      </w:r>
      <w:bookmarkStart w:id="21578" w:name="_ETM_Q49_569550"/>
      <w:bookmarkEnd w:id="21578"/>
      <w:r>
        <w:rPr>
          <w:rtl/>
        </w:rPr>
        <w:t>ל</w:t>
      </w:r>
      <w:r>
        <w:rPr>
          <w:rFonts w:hint="cs"/>
          <w:rtl/>
        </w:rPr>
        <w:t>א,</w:t>
      </w:r>
      <w:r>
        <w:rPr>
          <w:rtl/>
        </w:rPr>
        <w:t xml:space="preserve"> </w:t>
      </w:r>
      <w:bookmarkStart w:id="21579" w:name="_ETM_Q49_569760"/>
      <w:bookmarkEnd w:id="21579"/>
      <w:r>
        <w:rPr>
          <w:rtl/>
        </w:rPr>
        <w:t xml:space="preserve">את </w:t>
      </w:r>
      <w:bookmarkStart w:id="21580" w:name="_ETM_Q49_569880"/>
      <w:bookmarkEnd w:id="21580"/>
      <w:r>
        <w:rPr>
          <w:rFonts w:hint="cs"/>
          <w:rtl/>
        </w:rPr>
        <w:t>נ</w:t>
      </w:r>
      <w:r>
        <w:rPr>
          <w:rtl/>
        </w:rPr>
        <w:t>מצא</w:t>
      </w:r>
      <w:r>
        <w:rPr>
          <w:rFonts w:hint="cs"/>
          <w:rtl/>
        </w:rPr>
        <w:t>ת,</w:t>
      </w:r>
      <w:bookmarkStart w:id="21581" w:name="_ETM_Q49_570150"/>
      <w:bookmarkEnd w:id="21581"/>
      <w:r>
        <w:rPr>
          <w:rtl/>
        </w:rPr>
        <w:t xml:space="preserve"> </w:t>
      </w:r>
      <w:bookmarkStart w:id="21582" w:name="_ETM_Q49_570240"/>
      <w:bookmarkEnd w:id="21582"/>
      <w:r>
        <w:rPr>
          <w:rtl/>
        </w:rPr>
        <w:t xml:space="preserve">ראיתי </w:t>
      </w:r>
      <w:bookmarkStart w:id="21583" w:name="_ETM_Q49_570570"/>
      <w:bookmarkEnd w:id="21583"/>
      <w:r>
        <w:rPr>
          <w:rtl/>
        </w:rPr>
        <w:t>אותך</w:t>
      </w:r>
      <w:r>
        <w:rPr>
          <w:rFonts w:hint="cs"/>
          <w:rtl/>
        </w:rPr>
        <w:t xml:space="preserve">. </w:t>
      </w:r>
      <w:bookmarkStart w:id="21584" w:name="_ETM_Q49_570810"/>
      <w:bookmarkStart w:id="21585" w:name="_ETM_Q49_571080"/>
      <w:bookmarkStart w:id="21586" w:name="_ETM_Q49_574049"/>
      <w:bookmarkEnd w:id="21584"/>
      <w:bookmarkEnd w:id="21585"/>
      <w:bookmarkEnd w:id="21586"/>
      <w:r>
        <w:rPr>
          <w:rtl/>
        </w:rPr>
        <w:t xml:space="preserve">חוק </w:t>
      </w:r>
      <w:bookmarkStart w:id="21587" w:name="_ETM_Q49_574439"/>
      <w:bookmarkEnd w:id="21587"/>
      <w:r>
        <w:rPr>
          <w:rtl/>
        </w:rPr>
        <w:t xml:space="preserve">הנבצרות </w:t>
      </w:r>
      <w:bookmarkStart w:id="21588" w:name="_ETM_Q49_575430"/>
      <w:bookmarkEnd w:id="21588"/>
      <w:r w:rsidR="00DA353E">
        <w:rPr>
          <w:rFonts w:hint="cs"/>
          <w:rtl/>
        </w:rPr>
        <w:t>– – –</w:t>
      </w:r>
    </w:p>
    <w:p w:rsidR="00CE0D54" w:rsidRDefault="00CE0D54" w:rsidP="00176846">
      <w:pPr>
        <w:rPr>
          <w:rtl/>
        </w:rPr>
      </w:pPr>
    </w:p>
    <w:p w:rsidR="00CE0D54" w:rsidRDefault="00CE0D54" w:rsidP="00176846">
      <w:pPr>
        <w:pStyle w:val="af8"/>
        <w:keepNext/>
        <w:rPr>
          <w:rtl/>
        </w:rPr>
      </w:pPr>
      <w:r w:rsidRPr="00E33BC6">
        <w:rPr>
          <w:rStyle w:val="TagStyle"/>
          <w:rtl/>
        </w:rPr>
        <w:t xml:space="preserve"> &lt;&lt; יור &gt;&gt; </w:t>
      </w:r>
      <w:r>
        <w:rPr>
          <w:rtl/>
        </w:rPr>
        <w:t>היו"ר משה טור פז:</w:t>
      </w:r>
      <w:r w:rsidRPr="00E33BC6">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bookmarkStart w:id="21589" w:name="_ETM_Q49_572000"/>
      <w:bookmarkStart w:id="21590" w:name="_ETM_Q49_570000"/>
      <w:bookmarkEnd w:id="21589"/>
      <w:bookmarkEnd w:id="21590"/>
      <w:r>
        <w:rPr>
          <w:rtl/>
        </w:rPr>
        <w:t>אומרים</w:t>
      </w:r>
      <w:r>
        <w:rPr>
          <w:rFonts w:hint="cs"/>
          <w:rtl/>
        </w:rPr>
        <w:t>,</w:t>
      </w:r>
      <w:r>
        <w:rPr>
          <w:rtl/>
        </w:rPr>
        <w:t xml:space="preserve"> </w:t>
      </w:r>
      <w:bookmarkStart w:id="21591" w:name="_ETM_Q49_575789"/>
      <w:bookmarkEnd w:id="21591"/>
      <w:r>
        <w:rPr>
          <w:rtl/>
        </w:rPr>
        <w:t xml:space="preserve">בימים </w:t>
      </w:r>
      <w:bookmarkStart w:id="21592" w:name="_ETM_Q49_576149"/>
      <w:bookmarkEnd w:id="21592"/>
      <w:r>
        <w:rPr>
          <w:rFonts w:hint="cs"/>
          <w:rtl/>
        </w:rPr>
        <w:t xml:space="preserve">ההם </w:t>
      </w:r>
      <w:bookmarkStart w:id="21593" w:name="_ETM_Q49_578000"/>
      <w:bookmarkEnd w:id="21593"/>
      <w:r>
        <w:rPr>
          <w:rtl/>
        </w:rPr>
        <w:t xml:space="preserve">אין </w:t>
      </w:r>
      <w:bookmarkStart w:id="21594" w:name="_ETM_Q49_576450"/>
      <w:bookmarkEnd w:id="21594"/>
      <w:r>
        <w:rPr>
          <w:rtl/>
        </w:rPr>
        <w:t xml:space="preserve">מלך </w:t>
      </w:r>
      <w:bookmarkStart w:id="21595" w:name="_ETM_Q49_576750"/>
      <w:bookmarkEnd w:id="21595"/>
      <w:r>
        <w:rPr>
          <w:rtl/>
        </w:rPr>
        <w:t>בישראל</w:t>
      </w:r>
      <w:r>
        <w:rPr>
          <w:rFonts w:hint="cs"/>
          <w:rtl/>
        </w:rPr>
        <w:t>,</w:t>
      </w:r>
      <w:r>
        <w:rPr>
          <w:rtl/>
        </w:rPr>
        <w:t xml:space="preserve"> </w:t>
      </w:r>
      <w:bookmarkStart w:id="21596" w:name="_ETM_Q49_577259"/>
      <w:bookmarkEnd w:id="21596"/>
      <w:r>
        <w:rPr>
          <w:rtl/>
        </w:rPr>
        <w:t xml:space="preserve">אבל </w:t>
      </w:r>
      <w:bookmarkStart w:id="21597" w:name="_ETM_Q49_577439"/>
      <w:bookmarkEnd w:id="21597"/>
      <w:r>
        <w:rPr>
          <w:rtl/>
        </w:rPr>
        <w:t xml:space="preserve">שר </w:t>
      </w:r>
      <w:bookmarkStart w:id="21598" w:name="_ETM_Q49_577740"/>
      <w:bookmarkEnd w:id="21598"/>
      <w:r>
        <w:rPr>
          <w:rtl/>
        </w:rPr>
        <w:t>יש</w:t>
      </w:r>
      <w:r>
        <w:rPr>
          <w:rFonts w:hint="cs"/>
          <w:rtl/>
        </w:rPr>
        <w:t>.</w:t>
      </w:r>
    </w:p>
    <w:p w:rsidR="00CE0D54" w:rsidRDefault="00CE0D54" w:rsidP="00176846">
      <w:pPr>
        <w:rPr>
          <w:rtl/>
        </w:rPr>
      </w:pPr>
    </w:p>
    <w:p w:rsidR="00CE0D54" w:rsidRDefault="00CE0D54" w:rsidP="00176846">
      <w:pPr>
        <w:pStyle w:val="-"/>
        <w:keepNext/>
        <w:rPr>
          <w:rtl/>
        </w:rPr>
      </w:pPr>
      <w:r w:rsidRPr="00E33BC6">
        <w:rPr>
          <w:rStyle w:val="TagStyle"/>
          <w:rtl/>
        </w:rPr>
        <w:t xml:space="preserve"> &lt;&lt; דובר_המשך &gt;&gt; </w:t>
      </w:r>
      <w:r>
        <w:rPr>
          <w:rtl/>
        </w:rPr>
        <w:t>חמד עמאר (ישראל ביתנו):</w:t>
      </w:r>
      <w:r w:rsidRPr="00E33BC6">
        <w:rPr>
          <w:rStyle w:val="TagStyle"/>
          <w:rtl/>
        </w:rPr>
        <w:t xml:space="preserve"> &lt;&lt; דובר_המשך &gt;&gt;</w:t>
      </w:r>
      <w:r>
        <w:rPr>
          <w:rtl/>
        </w:rPr>
        <w:t xml:space="preserve"> </w:t>
      </w:r>
    </w:p>
    <w:p w:rsidR="00CE0D54" w:rsidRDefault="00CE0D54" w:rsidP="00DA353E">
      <w:pPr>
        <w:rPr>
          <w:rtl/>
        </w:rPr>
      </w:pPr>
    </w:p>
    <w:p w:rsidR="00CE0D54" w:rsidRPr="00E33BC6" w:rsidRDefault="00CE0D54" w:rsidP="00176846">
      <w:pPr>
        <w:rPr>
          <w:rtl/>
        </w:rPr>
      </w:pPr>
      <w:r>
        <w:rPr>
          <w:rFonts w:hint="cs"/>
          <w:rtl/>
        </w:rPr>
        <w:t xml:space="preserve">עכשיו חוק השפיטה </w:t>
      </w:r>
      <w:r w:rsidR="00DA353E">
        <w:rPr>
          <w:rFonts w:hint="cs"/>
          <w:rtl/>
        </w:rPr>
        <w:t>– –</w:t>
      </w:r>
    </w:p>
    <w:p w:rsidR="00CE0D54" w:rsidRDefault="00CE0D54" w:rsidP="00176846">
      <w:pPr>
        <w:rPr>
          <w:rtl/>
        </w:rPr>
      </w:pPr>
    </w:p>
    <w:p w:rsidR="00CE0D54" w:rsidRDefault="00CE0D54" w:rsidP="00176846">
      <w:pPr>
        <w:pStyle w:val="af7"/>
        <w:keepNext/>
        <w:rPr>
          <w:rtl/>
        </w:rPr>
      </w:pPr>
      <w:bookmarkStart w:id="21599" w:name="ET_interruption_5307_13"/>
      <w:r w:rsidRPr="00E33BC6">
        <w:rPr>
          <w:rStyle w:val="TagStyle"/>
          <w:rtl/>
        </w:rPr>
        <w:t xml:space="preserve"> &lt;&lt; קריאה &gt;&gt; </w:t>
      </w:r>
      <w:r>
        <w:rPr>
          <w:rtl/>
        </w:rPr>
        <w:t>יפעת שאשא ביטון (המחנה הממלכתי):</w:t>
      </w:r>
      <w:r w:rsidRPr="00E33BC6">
        <w:rPr>
          <w:rStyle w:val="TagStyle"/>
          <w:rtl/>
        </w:rPr>
        <w:t xml:space="preserve"> &lt;&lt; קריאה &gt;&gt;</w:t>
      </w:r>
      <w:r>
        <w:rPr>
          <w:rtl/>
        </w:rPr>
        <w:t xml:space="preserve"> </w:t>
      </w:r>
      <w:bookmarkEnd w:id="21599"/>
    </w:p>
    <w:p w:rsidR="00CE0D54" w:rsidRDefault="00CE0D54" w:rsidP="00DA353E">
      <w:pPr>
        <w:rPr>
          <w:rtl/>
        </w:rPr>
      </w:pPr>
    </w:p>
    <w:p w:rsidR="00CE0D54" w:rsidRDefault="00CE0D54" w:rsidP="00176846">
      <w:pPr>
        <w:rPr>
          <w:rtl/>
        </w:rPr>
      </w:pPr>
      <w:bookmarkStart w:id="21600" w:name="_ETM_Q49_579000"/>
      <w:bookmarkEnd w:id="21600"/>
      <w:r>
        <w:rPr>
          <w:rFonts w:hint="cs"/>
          <w:rtl/>
        </w:rPr>
        <w:t>עוד מעט יש גם מלך.</w:t>
      </w:r>
    </w:p>
    <w:p w:rsidR="00CE0D54" w:rsidRDefault="00CE0D54" w:rsidP="00176846">
      <w:pPr>
        <w:rPr>
          <w:rtl/>
        </w:rPr>
      </w:pPr>
    </w:p>
    <w:p w:rsidR="00CE0D54" w:rsidRDefault="00CE0D54" w:rsidP="00176846">
      <w:pPr>
        <w:pStyle w:val="af7"/>
        <w:keepNext/>
        <w:rPr>
          <w:rtl/>
        </w:rPr>
      </w:pPr>
      <w:bookmarkStart w:id="21601" w:name="ET_interruption_6359_16"/>
      <w:r w:rsidRPr="00E33BC6">
        <w:rPr>
          <w:rStyle w:val="TagStyle"/>
          <w:rtl/>
        </w:rPr>
        <w:t xml:space="preserve"> &lt;&lt; קריאה &gt;&gt; </w:t>
      </w:r>
      <w:r>
        <w:rPr>
          <w:rtl/>
        </w:rPr>
        <w:t>מטי צרפתי הרכבי (יש עתיד):</w:t>
      </w:r>
      <w:r w:rsidRPr="00E33BC6">
        <w:rPr>
          <w:rStyle w:val="TagStyle"/>
          <w:rtl/>
        </w:rPr>
        <w:t xml:space="preserve"> &lt;&lt; קריאה &gt;&gt;</w:t>
      </w:r>
      <w:r>
        <w:rPr>
          <w:rtl/>
        </w:rPr>
        <w:t xml:space="preserve"> </w:t>
      </w:r>
      <w:bookmarkEnd w:id="21601"/>
    </w:p>
    <w:p w:rsidR="00CE0D54" w:rsidRDefault="00CE0D54" w:rsidP="00DA353E">
      <w:pPr>
        <w:rPr>
          <w:rtl/>
        </w:rPr>
      </w:pPr>
    </w:p>
    <w:p w:rsidR="00CE0D54" w:rsidRPr="00E33BC6" w:rsidRDefault="00DA353E" w:rsidP="00176846">
      <w:pPr>
        <w:rPr>
          <w:rtl/>
        </w:rPr>
      </w:pPr>
      <w:r>
        <w:rPr>
          <w:rFonts w:hint="cs"/>
          <w:rtl/>
        </w:rPr>
        <w:t>– – –</w:t>
      </w:r>
    </w:p>
    <w:p w:rsidR="00CE0D54" w:rsidRDefault="00CE0D54" w:rsidP="00176846">
      <w:pPr>
        <w:rPr>
          <w:rtl/>
        </w:rPr>
      </w:pPr>
    </w:p>
    <w:p w:rsidR="00CE0D54" w:rsidRDefault="00CE0D54" w:rsidP="00176846">
      <w:pPr>
        <w:pStyle w:val="-"/>
        <w:keepNext/>
        <w:rPr>
          <w:rtl/>
        </w:rPr>
      </w:pPr>
      <w:bookmarkStart w:id="21602" w:name="ET_speakercontinue_4674_15"/>
      <w:r w:rsidRPr="00E33BC6">
        <w:rPr>
          <w:rStyle w:val="TagStyle"/>
          <w:rtl/>
        </w:rPr>
        <w:t xml:space="preserve"> &lt;&lt; דובר_המשך &gt;&gt; </w:t>
      </w:r>
      <w:r>
        <w:rPr>
          <w:rtl/>
        </w:rPr>
        <w:t>חמד עמאר (ישראל ביתנו):</w:t>
      </w:r>
      <w:r w:rsidRPr="00E33BC6">
        <w:rPr>
          <w:rStyle w:val="TagStyle"/>
          <w:rtl/>
        </w:rPr>
        <w:t xml:space="preserve"> &lt;&lt; דובר_המשך &gt;&gt;</w:t>
      </w:r>
      <w:r>
        <w:rPr>
          <w:rtl/>
        </w:rPr>
        <w:t xml:space="preserve"> </w:t>
      </w:r>
      <w:bookmarkEnd w:id="21602"/>
    </w:p>
    <w:p w:rsidR="00CE0D54" w:rsidRDefault="00CE0D54" w:rsidP="00DA353E">
      <w:pPr>
        <w:rPr>
          <w:rtl/>
        </w:rPr>
      </w:pPr>
    </w:p>
    <w:p w:rsidR="00CE0D54" w:rsidRDefault="00DA353E" w:rsidP="006909F2">
      <w:pPr>
        <w:rPr>
          <w:rtl/>
        </w:rPr>
      </w:pPr>
      <w:r>
        <w:rPr>
          <w:rFonts w:hint="cs"/>
          <w:rtl/>
        </w:rPr>
        <w:t>– –</w:t>
      </w:r>
      <w:r w:rsidR="00CE0D54">
        <w:rPr>
          <w:rFonts w:hint="cs"/>
          <w:rtl/>
        </w:rPr>
        <w:t xml:space="preserve"> </w:t>
      </w:r>
      <w:bookmarkStart w:id="21603" w:name="_ETM_Q49_576000"/>
      <w:bookmarkStart w:id="21604" w:name="_ETM_Q49_578910"/>
      <w:bookmarkStart w:id="21605" w:name="_ETM_Q49_579300"/>
      <w:bookmarkStart w:id="21606" w:name="_ETM_Q49_580050"/>
      <w:bookmarkStart w:id="21607" w:name="_ETM_Q49_582360"/>
      <w:bookmarkEnd w:id="21603"/>
      <w:bookmarkEnd w:id="21604"/>
      <w:bookmarkEnd w:id="21605"/>
      <w:bookmarkEnd w:id="21606"/>
      <w:bookmarkEnd w:id="21607"/>
      <w:r w:rsidR="00CE0D54">
        <w:rPr>
          <w:rtl/>
        </w:rPr>
        <w:t xml:space="preserve">שמבטל </w:t>
      </w:r>
      <w:bookmarkStart w:id="21608" w:name="_ETM_Q49_583050"/>
      <w:bookmarkEnd w:id="21608"/>
      <w:r w:rsidR="00CE0D54">
        <w:rPr>
          <w:rtl/>
        </w:rPr>
        <w:t xml:space="preserve">בכלל </w:t>
      </w:r>
      <w:bookmarkStart w:id="21609" w:name="_ETM_Q49_583440"/>
      <w:bookmarkEnd w:id="21609"/>
      <w:r w:rsidR="00CE0D54">
        <w:rPr>
          <w:rtl/>
        </w:rPr>
        <w:t xml:space="preserve">את </w:t>
      </w:r>
      <w:bookmarkStart w:id="21610" w:name="_ETM_Q49_583529"/>
      <w:bookmarkEnd w:id="21610"/>
      <w:r w:rsidR="00CE0D54">
        <w:rPr>
          <w:rtl/>
        </w:rPr>
        <w:t xml:space="preserve">הביקורת </w:t>
      </w:r>
      <w:bookmarkStart w:id="21611" w:name="_ETM_Q49_583950"/>
      <w:bookmarkEnd w:id="21611"/>
      <w:r w:rsidR="00CE0D54">
        <w:rPr>
          <w:rtl/>
        </w:rPr>
        <w:t>השיפוטית</w:t>
      </w:r>
      <w:r w:rsidR="003D6493">
        <w:rPr>
          <w:rFonts w:hint="cs"/>
          <w:rtl/>
        </w:rPr>
        <w:t>,</w:t>
      </w:r>
      <w:r w:rsidR="00CE0D54">
        <w:rPr>
          <w:rtl/>
        </w:rPr>
        <w:t xml:space="preserve"> </w:t>
      </w:r>
      <w:bookmarkStart w:id="21612" w:name="_ETM_Q49_585869"/>
      <w:bookmarkEnd w:id="21612"/>
      <w:r w:rsidR="00CE0D54">
        <w:rPr>
          <w:rtl/>
        </w:rPr>
        <w:t>ש</w:t>
      </w:r>
      <w:bookmarkStart w:id="21613" w:name="_ETM_Q49_586109"/>
      <w:bookmarkEnd w:id="21613"/>
      <w:r w:rsidR="00CE0D54">
        <w:rPr>
          <w:rtl/>
        </w:rPr>
        <w:t xml:space="preserve">מובילה </w:t>
      </w:r>
      <w:bookmarkStart w:id="21614" w:name="_ETM_Q49_586439"/>
      <w:bookmarkStart w:id="21615" w:name="_ETM_Q49_586589"/>
      <w:bookmarkEnd w:id="21614"/>
      <w:bookmarkEnd w:id="21615"/>
      <w:r w:rsidR="00CE0D54">
        <w:rPr>
          <w:rtl/>
        </w:rPr>
        <w:t xml:space="preserve">הממשלה </w:t>
      </w:r>
      <w:bookmarkStart w:id="21616" w:name="_ETM_Q49_587579"/>
      <w:bookmarkEnd w:id="21616"/>
      <w:r w:rsidR="00CE0D54">
        <w:rPr>
          <w:rtl/>
        </w:rPr>
        <w:t>הזאת</w:t>
      </w:r>
      <w:r w:rsidR="00CE0D54">
        <w:rPr>
          <w:rFonts w:hint="cs"/>
          <w:rtl/>
        </w:rPr>
        <w:t>;</w:t>
      </w:r>
      <w:r w:rsidR="00CE0D54">
        <w:rPr>
          <w:rtl/>
        </w:rPr>
        <w:t xml:space="preserve"> </w:t>
      </w:r>
      <w:bookmarkStart w:id="21617" w:name="_ETM_Q49_588580"/>
      <w:bookmarkEnd w:id="21617"/>
      <w:r w:rsidR="00CE0D54">
        <w:rPr>
          <w:rtl/>
        </w:rPr>
        <w:t xml:space="preserve">חוק </w:t>
      </w:r>
      <w:bookmarkStart w:id="21618" w:name="_ETM_Q49_589000"/>
      <w:bookmarkEnd w:id="21618"/>
      <w:r w:rsidR="00CE0D54">
        <w:rPr>
          <w:rtl/>
        </w:rPr>
        <w:t>דרעי</w:t>
      </w:r>
      <w:r w:rsidR="00CE0D54">
        <w:rPr>
          <w:rFonts w:hint="cs"/>
          <w:rtl/>
        </w:rPr>
        <w:t>,</w:t>
      </w:r>
      <w:r w:rsidR="00CE0D54">
        <w:rPr>
          <w:rtl/>
        </w:rPr>
        <w:t xml:space="preserve"> </w:t>
      </w:r>
      <w:bookmarkStart w:id="21619" w:name="_ETM_Q49_590960"/>
      <w:bookmarkEnd w:id="21619"/>
      <w:r w:rsidR="00CE0D54">
        <w:rPr>
          <w:rtl/>
        </w:rPr>
        <w:t xml:space="preserve">שמבטל </w:t>
      </w:r>
      <w:bookmarkStart w:id="21620" w:name="_ETM_Q49_591440"/>
      <w:bookmarkEnd w:id="21620"/>
      <w:r w:rsidR="00CE0D54">
        <w:rPr>
          <w:rtl/>
        </w:rPr>
        <w:t xml:space="preserve">את </w:t>
      </w:r>
      <w:bookmarkStart w:id="21621" w:name="_ETM_Q49_591560"/>
      <w:bookmarkEnd w:id="21621"/>
      <w:r w:rsidR="00CE0D54">
        <w:rPr>
          <w:rtl/>
        </w:rPr>
        <w:t xml:space="preserve">הסמכות </w:t>
      </w:r>
      <w:bookmarkStart w:id="21622" w:name="_ETM_Q49_592589"/>
      <w:bookmarkEnd w:id="21622"/>
      <w:r w:rsidR="00CE0D54">
        <w:rPr>
          <w:rFonts w:hint="cs"/>
          <w:rtl/>
        </w:rPr>
        <w:t>ש</w:t>
      </w:r>
      <w:r w:rsidR="00CE0D54">
        <w:rPr>
          <w:rtl/>
        </w:rPr>
        <w:t>ל</w:t>
      </w:r>
      <w:r w:rsidR="00CE0D54">
        <w:rPr>
          <w:rFonts w:hint="cs"/>
          <w:rtl/>
        </w:rPr>
        <w:t xml:space="preserve"> </w:t>
      </w:r>
      <w:r w:rsidR="00CE0D54">
        <w:rPr>
          <w:rtl/>
        </w:rPr>
        <w:t xml:space="preserve">בית </w:t>
      </w:r>
      <w:bookmarkStart w:id="21623" w:name="_ETM_Q49_592859"/>
      <w:bookmarkEnd w:id="21623"/>
      <w:r w:rsidR="00CE0D54">
        <w:rPr>
          <w:rtl/>
        </w:rPr>
        <w:t xml:space="preserve">המשפט </w:t>
      </w:r>
      <w:bookmarkStart w:id="21624" w:name="_ETM_Q49_595140"/>
      <w:bookmarkEnd w:id="21624"/>
      <w:r w:rsidR="00CE0D54">
        <w:rPr>
          <w:rFonts w:hint="cs"/>
          <w:rtl/>
        </w:rPr>
        <w:t xml:space="preserve">להתערב במינוי </w:t>
      </w:r>
      <w:bookmarkStart w:id="21625" w:name="_ETM_Q49_595710"/>
      <w:bookmarkStart w:id="21626" w:name="_ETM_Q49_596130"/>
      <w:bookmarkEnd w:id="21625"/>
      <w:bookmarkEnd w:id="21626"/>
      <w:r w:rsidR="00CE0D54">
        <w:rPr>
          <w:rtl/>
        </w:rPr>
        <w:t xml:space="preserve">של </w:t>
      </w:r>
      <w:bookmarkStart w:id="21627" w:name="_ETM_Q49_596340"/>
      <w:bookmarkEnd w:id="21627"/>
      <w:r w:rsidR="00CE0D54">
        <w:rPr>
          <w:rFonts w:hint="cs"/>
          <w:rtl/>
        </w:rPr>
        <w:t>שר;</w:t>
      </w:r>
      <w:r w:rsidR="00CE0D54">
        <w:rPr>
          <w:rtl/>
        </w:rPr>
        <w:t xml:space="preserve"> </w:t>
      </w:r>
      <w:bookmarkStart w:id="21628" w:name="_ETM_Q49_601089"/>
      <w:bookmarkEnd w:id="21628"/>
      <w:r w:rsidR="00CE0D54">
        <w:rPr>
          <w:rtl/>
        </w:rPr>
        <w:t xml:space="preserve">ועדת </w:t>
      </w:r>
      <w:bookmarkStart w:id="21629" w:name="_ETM_Q49_603649"/>
      <w:bookmarkEnd w:id="21629"/>
      <w:r w:rsidR="00CE0D54">
        <w:rPr>
          <w:rtl/>
        </w:rPr>
        <w:t xml:space="preserve">מינוי </w:t>
      </w:r>
      <w:bookmarkStart w:id="21630" w:name="_ETM_Q49_604249"/>
      <w:bookmarkEnd w:id="21630"/>
      <w:r w:rsidR="00CE0D54">
        <w:rPr>
          <w:rtl/>
        </w:rPr>
        <w:t>שופטים</w:t>
      </w:r>
      <w:r w:rsidR="00CE0D54">
        <w:rPr>
          <w:rFonts w:hint="cs"/>
          <w:rtl/>
        </w:rPr>
        <w:t>,</w:t>
      </w:r>
      <w:r w:rsidR="00CE0D54">
        <w:rPr>
          <w:rtl/>
        </w:rPr>
        <w:t xml:space="preserve"> </w:t>
      </w:r>
      <w:bookmarkStart w:id="21631" w:name="_ETM_Q49_605850"/>
      <w:bookmarkEnd w:id="21631"/>
      <w:r w:rsidR="00CE0D54">
        <w:rPr>
          <w:rtl/>
        </w:rPr>
        <w:t xml:space="preserve">שהולכים </w:t>
      </w:r>
      <w:bookmarkStart w:id="21632" w:name="_ETM_Q49_606299"/>
      <w:bookmarkEnd w:id="21632"/>
      <w:r w:rsidR="00CE0D54">
        <w:rPr>
          <w:rtl/>
        </w:rPr>
        <w:t xml:space="preserve">להשתלט </w:t>
      </w:r>
      <w:bookmarkStart w:id="21633" w:name="_ETM_Q49_606720"/>
      <w:bookmarkEnd w:id="21633"/>
      <w:r w:rsidR="00CE0D54">
        <w:rPr>
          <w:rtl/>
        </w:rPr>
        <w:t xml:space="preserve">עליה </w:t>
      </w:r>
      <w:bookmarkStart w:id="21634" w:name="_ETM_Q49_607020"/>
      <w:bookmarkEnd w:id="21634"/>
      <w:r w:rsidR="00CE0D54">
        <w:rPr>
          <w:rtl/>
        </w:rPr>
        <w:t xml:space="preserve">ולהפוך </w:t>
      </w:r>
      <w:bookmarkStart w:id="21635" w:name="_ETM_Q49_607439"/>
      <w:bookmarkEnd w:id="21635"/>
      <w:r w:rsidR="00CE0D54">
        <w:rPr>
          <w:rtl/>
        </w:rPr>
        <w:t xml:space="preserve">אותה </w:t>
      </w:r>
      <w:bookmarkStart w:id="21636" w:name="_ETM_Q49_607990"/>
      <w:bookmarkEnd w:id="21636"/>
      <w:r w:rsidR="00CE0D54">
        <w:rPr>
          <w:rtl/>
        </w:rPr>
        <w:t>ל</w:t>
      </w:r>
      <w:bookmarkStart w:id="21637" w:name="_ETM_Q49_608290"/>
      <w:bookmarkEnd w:id="21637"/>
      <w:r w:rsidR="00CE0D54">
        <w:rPr>
          <w:rtl/>
        </w:rPr>
        <w:t xml:space="preserve">עוד </w:t>
      </w:r>
      <w:bookmarkStart w:id="21638" w:name="_ETM_Q49_608440"/>
      <w:bookmarkEnd w:id="21638"/>
      <w:r w:rsidR="00CE0D54">
        <w:rPr>
          <w:rtl/>
        </w:rPr>
        <w:t xml:space="preserve">סניף </w:t>
      </w:r>
      <w:bookmarkStart w:id="21639" w:name="_ETM_Q49_608770"/>
      <w:bookmarkEnd w:id="21639"/>
      <w:r w:rsidR="00CE0D54">
        <w:rPr>
          <w:rtl/>
        </w:rPr>
        <w:t xml:space="preserve">של </w:t>
      </w:r>
      <w:bookmarkStart w:id="21640" w:name="_ETM_Q49_608950"/>
      <w:bookmarkEnd w:id="21640"/>
      <w:r w:rsidR="00CE0D54">
        <w:rPr>
          <w:rtl/>
        </w:rPr>
        <w:t>הליכוד</w:t>
      </w:r>
      <w:r w:rsidR="00CE0D54">
        <w:rPr>
          <w:rFonts w:hint="cs"/>
          <w:rtl/>
        </w:rPr>
        <w:t>,</w:t>
      </w:r>
      <w:r w:rsidR="00CE0D54">
        <w:rPr>
          <w:rtl/>
        </w:rPr>
        <w:t xml:space="preserve"> </w:t>
      </w:r>
      <w:bookmarkStart w:id="21641" w:name="_ETM_Q49_610420"/>
      <w:bookmarkEnd w:id="21641"/>
      <w:r w:rsidR="00CE0D54">
        <w:rPr>
          <w:rtl/>
        </w:rPr>
        <w:t>וז</w:t>
      </w:r>
      <w:r w:rsidR="00CE0D54">
        <w:rPr>
          <w:rFonts w:hint="cs"/>
          <w:rtl/>
        </w:rPr>
        <w:t>ו</w:t>
      </w:r>
      <w:r w:rsidR="00CE0D54">
        <w:rPr>
          <w:rtl/>
        </w:rPr>
        <w:t xml:space="preserve"> </w:t>
      </w:r>
      <w:bookmarkStart w:id="21642" w:name="_ETM_Q49_610720"/>
      <w:bookmarkEnd w:id="21642"/>
      <w:r w:rsidR="00CE0D54">
        <w:rPr>
          <w:rtl/>
        </w:rPr>
        <w:t xml:space="preserve">המטרה </w:t>
      </w:r>
      <w:bookmarkStart w:id="21643" w:name="_ETM_Q49_611230"/>
      <w:bookmarkEnd w:id="21643"/>
      <w:r w:rsidR="00CE0D54">
        <w:rPr>
          <w:rtl/>
        </w:rPr>
        <w:t>שלהם</w:t>
      </w:r>
      <w:r w:rsidR="00CE0D54">
        <w:rPr>
          <w:rFonts w:hint="cs"/>
          <w:rtl/>
        </w:rPr>
        <w:t>.</w:t>
      </w:r>
    </w:p>
    <w:p w:rsidR="00CE0D54" w:rsidRDefault="00CE0D54" w:rsidP="00176846">
      <w:pPr>
        <w:rPr>
          <w:rtl/>
        </w:rPr>
      </w:pPr>
    </w:p>
    <w:p w:rsidR="00CE0D54" w:rsidRDefault="00CE0D54" w:rsidP="00176846">
      <w:pPr>
        <w:rPr>
          <w:rtl/>
        </w:rPr>
      </w:pPr>
      <w:bookmarkStart w:id="21644" w:name="_ETM_Q49_611000"/>
      <w:bookmarkStart w:id="21645" w:name="_ETM_Q49_613819"/>
      <w:bookmarkEnd w:id="21644"/>
      <w:bookmarkEnd w:id="21645"/>
      <w:r>
        <w:rPr>
          <w:rtl/>
        </w:rPr>
        <w:t xml:space="preserve">השקרים </w:t>
      </w:r>
      <w:bookmarkStart w:id="21646" w:name="_ETM_Q49_614270"/>
      <w:bookmarkEnd w:id="21646"/>
      <w:r>
        <w:rPr>
          <w:rtl/>
        </w:rPr>
        <w:t xml:space="preserve">שלהם </w:t>
      </w:r>
      <w:bookmarkStart w:id="21647" w:name="_ETM_Q49_615760"/>
      <w:bookmarkEnd w:id="21647"/>
      <w:r>
        <w:rPr>
          <w:rtl/>
        </w:rPr>
        <w:t xml:space="preserve">התחילו </w:t>
      </w:r>
      <w:bookmarkStart w:id="21648" w:name="_ETM_Q49_616180"/>
      <w:bookmarkEnd w:id="21648"/>
      <w:r>
        <w:rPr>
          <w:rtl/>
        </w:rPr>
        <w:t>בבחירות</w:t>
      </w:r>
      <w:r>
        <w:rPr>
          <w:rFonts w:hint="cs"/>
          <w:rtl/>
        </w:rPr>
        <w:t xml:space="preserve">: </w:t>
      </w:r>
      <w:bookmarkStart w:id="21649" w:name="_ETM_Q49_615000"/>
      <w:bookmarkEnd w:id="21649"/>
      <w:r>
        <w:rPr>
          <w:rFonts w:hint="cs"/>
          <w:rtl/>
        </w:rPr>
        <w:t>ני</w:t>
      </w:r>
      <w:bookmarkStart w:id="21650" w:name="_ETM_Q49_618180"/>
      <w:bookmarkEnd w:id="21650"/>
      <w:r>
        <w:rPr>
          <w:rtl/>
        </w:rPr>
        <w:t xml:space="preserve">לחם </w:t>
      </w:r>
      <w:bookmarkStart w:id="21651" w:name="_ETM_Q49_618720"/>
      <w:bookmarkEnd w:id="21651"/>
      <w:r>
        <w:rPr>
          <w:rtl/>
        </w:rPr>
        <w:t xml:space="preserve">ביוקר </w:t>
      </w:r>
      <w:bookmarkStart w:id="21652" w:name="_ETM_Q49_619230"/>
      <w:bookmarkEnd w:id="21652"/>
      <w:r>
        <w:rPr>
          <w:rtl/>
        </w:rPr>
        <w:t>המחיה</w:t>
      </w:r>
      <w:r>
        <w:rPr>
          <w:rFonts w:hint="cs"/>
          <w:rtl/>
        </w:rPr>
        <w:t>,</w:t>
      </w:r>
      <w:r>
        <w:rPr>
          <w:rtl/>
        </w:rPr>
        <w:t xml:space="preserve"> </w:t>
      </w:r>
      <w:bookmarkStart w:id="21653" w:name="_ETM_Q49_622690"/>
      <w:bookmarkEnd w:id="21653"/>
      <w:r>
        <w:rPr>
          <w:rtl/>
        </w:rPr>
        <w:t xml:space="preserve">נתגבר </w:t>
      </w:r>
      <w:bookmarkStart w:id="21654" w:name="_ETM_Q49_623290"/>
      <w:bookmarkEnd w:id="21654"/>
      <w:r>
        <w:rPr>
          <w:rtl/>
        </w:rPr>
        <w:t xml:space="preserve">על </w:t>
      </w:r>
      <w:bookmarkStart w:id="21655" w:name="_ETM_Q49_623440"/>
      <w:bookmarkEnd w:id="21655"/>
      <w:r>
        <w:rPr>
          <w:rtl/>
        </w:rPr>
        <w:t>הטרור</w:t>
      </w:r>
      <w:r>
        <w:rPr>
          <w:rFonts w:hint="cs"/>
          <w:rtl/>
        </w:rPr>
        <w:t>,</w:t>
      </w:r>
      <w:r>
        <w:rPr>
          <w:rtl/>
        </w:rPr>
        <w:t xml:space="preserve"> </w:t>
      </w:r>
      <w:bookmarkStart w:id="21656" w:name="_ETM_Q49_627640"/>
      <w:bookmarkEnd w:id="21656"/>
      <w:r>
        <w:rPr>
          <w:rtl/>
        </w:rPr>
        <w:t>הפש</w:t>
      </w:r>
      <w:r>
        <w:rPr>
          <w:rFonts w:hint="cs"/>
          <w:rtl/>
        </w:rPr>
        <w:t>יע</w:t>
      </w:r>
      <w:r>
        <w:rPr>
          <w:rtl/>
        </w:rPr>
        <w:t xml:space="preserve">ה </w:t>
      </w:r>
      <w:bookmarkStart w:id="21657" w:name="_ETM_Q49_630370"/>
      <w:bookmarkEnd w:id="21657"/>
      <w:r>
        <w:rPr>
          <w:rtl/>
        </w:rPr>
        <w:t xml:space="preserve">לא </w:t>
      </w:r>
      <w:bookmarkStart w:id="21658" w:name="_ETM_Q49_630670"/>
      <w:bookmarkEnd w:id="21658"/>
      <w:r>
        <w:rPr>
          <w:rtl/>
        </w:rPr>
        <w:t>תהיה</w:t>
      </w:r>
      <w:r>
        <w:rPr>
          <w:rFonts w:hint="cs"/>
          <w:rtl/>
        </w:rPr>
        <w:t>, רק</w:t>
      </w:r>
      <w:r>
        <w:rPr>
          <w:rtl/>
        </w:rPr>
        <w:t xml:space="preserve"> </w:t>
      </w:r>
      <w:bookmarkStart w:id="21659" w:name="_ETM_Q49_632750"/>
      <w:bookmarkEnd w:id="21659"/>
      <w:r>
        <w:rPr>
          <w:rtl/>
        </w:rPr>
        <w:t xml:space="preserve">תנו </w:t>
      </w:r>
      <w:bookmarkStart w:id="21660" w:name="_ETM_Q49_632959"/>
      <w:bookmarkEnd w:id="21660"/>
      <w:r>
        <w:rPr>
          <w:rtl/>
        </w:rPr>
        <w:t xml:space="preserve">לנו </w:t>
      </w:r>
      <w:bookmarkStart w:id="21661" w:name="_ETM_Q49_633260"/>
      <w:bookmarkEnd w:id="21661"/>
      <w:r>
        <w:rPr>
          <w:rtl/>
        </w:rPr>
        <w:t xml:space="preserve">להגיע </w:t>
      </w:r>
      <w:bookmarkStart w:id="21662" w:name="_ETM_Q49_633739"/>
      <w:bookmarkEnd w:id="21662"/>
      <w:r>
        <w:rPr>
          <w:rtl/>
        </w:rPr>
        <w:t>לממשלה</w:t>
      </w:r>
      <w:r>
        <w:rPr>
          <w:rFonts w:hint="cs"/>
          <w:rtl/>
        </w:rPr>
        <w:t>.</w:t>
      </w:r>
      <w:r>
        <w:rPr>
          <w:rtl/>
        </w:rPr>
        <w:t xml:space="preserve"> </w:t>
      </w:r>
      <w:bookmarkStart w:id="21663" w:name="_ETM_Q49_638239"/>
      <w:bookmarkEnd w:id="21663"/>
      <w:r>
        <w:rPr>
          <w:rtl/>
        </w:rPr>
        <w:t xml:space="preserve">30 </w:t>
      </w:r>
      <w:bookmarkStart w:id="21664" w:name="_ETM_Q49_639349"/>
      <w:bookmarkEnd w:id="21664"/>
      <w:r>
        <w:rPr>
          <w:rtl/>
        </w:rPr>
        <w:t xml:space="preserve">נרצחים </w:t>
      </w:r>
      <w:bookmarkStart w:id="21665" w:name="_ETM_Q49_641100"/>
      <w:bookmarkEnd w:id="21665"/>
      <w:r>
        <w:rPr>
          <w:rtl/>
        </w:rPr>
        <w:t xml:space="preserve">מתחילת </w:t>
      </w:r>
      <w:bookmarkStart w:id="21666" w:name="_ETM_Q49_641760"/>
      <w:bookmarkEnd w:id="21666"/>
      <w:r>
        <w:rPr>
          <w:rtl/>
        </w:rPr>
        <w:t>השנה</w:t>
      </w:r>
      <w:r>
        <w:rPr>
          <w:rFonts w:hint="cs"/>
          <w:rtl/>
        </w:rPr>
        <w:t>.</w:t>
      </w:r>
      <w:r>
        <w:rPr>
          <w:rtl/>
        </w:rPr>
        <w:t xml:space="preserve"> </w:t>
      </w:r>
      <w:bookmarkStart w:id="21667" w:name="_ETM_Q49_644290"/>
      <w:bookmarkEnd w:id="21667"/>
      <w:r>
        <w:rPr>
          <w:rtl/>
        </w:rPr>
        <w:t xml:space="preserve">אני </w:t>
      </w:r>
      <w:bookmarkStart w:id="21668" w:name="_ETM_Q49_644500"/>
      <w:bookmarkEnd w:id="21668"/>
      <w:r>
        <w:rPr>
          <w:rtl/>
        </w:rPr>
        <w:t xml:space="preserve">גר </w:t>
      </w:r>
      <w:bookmarkStart w:id="21669" w:name="_ETM_Q49_644709"/>
      <w:bookmarkEnd w:id="21669"/>
      <w:r>
        <w:rPr>
          <w:rtl/>
        </w:rPr>
        <w:t>ב</w:t>
      </w:r>
      <w:r>
        <w:rPr>
          <w:rFonts w:hint="cs"/>
          <w:rtl/>
        </w:rPr>
        <w:t xml:space="preserve">שפרעם – </w:t>
      </w:r>
      <w:bookmarkStart w:id="21670" w:name="_ETM_Q49_648030"/>
      <w:bookmarkEnd w:id="21670"/>
      <w:r>
        <w:rPr>
          <w:rtl/>
        </w:rPr>
        <w:t xml:space="preserve">רק </w:t>
      </w:r>
      <w:bookmarkStart w:id="21671" w:name="_ETM_Q49_648840"/>
      <w:bookmarkEnd w:id="21671"/>
      <w:r>
        <w:rPr>
          <w:rtl/>
        </w:rPr>
        <w:t>ב</w:t>
      </w:r>
      <w:r>
        <w:rPr>
          <w:rFonts w:hint="cs"/>
          <w:rtl/>
        </w:rPr>
        <w:t>שלושת</w:t>
      </w:r>
      <w:r>
        <w:rPr>
          <w:rtl/>
        </w:rPr>
        <w:t xml:space="preserve"> </w:t>
      </w:r>
      <w:bookmarkStart w:id="21672" w:name="_ETM_Q49_649319"/>
      <w:bookmarkEnd w:id="21672"/>
      <w:r>
        <w:rPr>
          <w:rFonts w:hint="cs"/>
          <w:rtl/>
        </w:rPr>
        <w:t>ה</w:t>
      </w:r>
      <w:r>
        <w:rPr>
          <w:rtl/>
        </w:rPr>
        <w:t xml:space="preserve">ימים </w:t>
      </w:r>
      <w:bookmarkStart w:id="21673" w:name="_ETM_Q49_649620"/>
      <w:bookmarkEnd w:id="21673"/>
      <w:r>
        <w:rPr>
          <w:rtl/>
        </w:rPr>
        <w:t xml:space="preserve">האחרונים </w:t>
      </w:r>
      <w:bookmarkStart w:id="21674" w:name="_ETM_Q49_651890"/>
      <w:bookmarkEnd w:id="21674"/>
      <w:r>
        <w:rPr>
          <w:rtl/>
        </w:rPr>
        <w:t xml:space="preserve">גנבים </w:t>
      </w:r>
      <w:bookmarkStart w:id="21675" w:name="_ETM_Q49_652550"/>
      <w:bookmarkEnd w:id="21675"/>
      <w:r>
        <w:rPr>
          <w:rtl/>
        </w:rPr>
        <w:t xml:space="preserve">נכנסו </w:t>
      </w:r>
      <w:bookmarkStart w:id="21676" w:name="_ETM_Q49_653000"/>
      <w:bookmarkEnd w:id="21676"/>
      <w:r>
        <w:rPr>
          <w:rtl/>
        </w:rPr>
        <w:t>לבתים</w:t>
      </w:r>
      <w:r>
        <w:rPr>
          <w:rFonts w:hint="cs"/>
          <w:rtl/>
        </w:rPr>
        <w:t>,</w:t>
      </w:r>
      <w:r>
        <w:rPr>
          <w:rtl/>
        </w:rPr>
        <w:t xml:space="preserve"> </w:t>
      </w:r>
      <w:bookmarkStart w:id="21677" w:name="_ETM_Q49_655070"/>
      <w:bookmarkEnd w:id="21677"/>
      <w:r>
        <w:rPr>
          <w:rtl/>
        </w:rPr>
        <w:t>ל</w:t>
      </w:r>
      <w:bookmarkStart w:id="21678" w:name="_ETM_Q49_655190"/>
      <w:bookmarkEnd w:id="21678"/>
      <w:r>
        <w:rPr>
          <w:rtl/>
        </w:rPr>
        <w:t xml:space="preserve">יותר </w:t>
      </w:r>
      <w:bookmarkStart w:id="21679" w:name="_ETM_Q49_655520"/>
      <w:bookmarkEnd w:id="21679"/>
      <w:r>
        <w:rPr>
          <w:rtl/>
        </w:rPr>
        <w:t>מ</w:t>
      </w:r>
      <w:r>
        <w:rPr>
          <w:rFonts w:hint="cs"/>
          <w:rtl/>
        </w:rPr>
        <w:t>עשרה</w:t>
      </w:r>
      <w:r>
        <w:rPr>
          <w:rtl/>
        </w:rPr>
        <w:t xml:space="preserve"> </w:t>
      </w:r>
      <w:bookmarkStart w:id="21680" w:name="_ETM_Q49_655910"/>
      <w:bookmarkEnd w:id="21680"/>
      <w:r>
        <w:rPr>
          <w:rtl/>
        </w:rPr>
        <w:t>בתים</w:t>
      </w:r>
      <w:r>
        <w:rPr>
          <w:rFonts w:hint="cs"/>
          <w:rtl/>
        </w:rPr>
        <w:t>.</w:t>
      </w:r>
      <w:r>
        <w:rPr>
          <w:rtl/>
        </w:rPr>
        <w:t xml:space="preserve"> </w:t>
      </w:r>
      <w:bookmarkStart w:id="21681" w:name="_ETM_Q49_659880"/>
      <w:bookmarkEnd w:id="21681"/>
      <w:r>
        <w:rPr>
          <w:rtl/>
        </w:rPr>
        <w:t xml:space="preserve">איפה </w:t>
      </w:r>
      <w:bookmarkStart w:id="21682" w:name="_ETM_Q49_660150"/>
      <w:bookmarkEnd w:id="21682"/>
      <w:r>
        <w:rPr>
          <w:rtl/>
        </w:rPr>
        <w:t>המ</w:t>
      </w:r>
      <w:r>
        <w:rPr>
          <w:rFonts w:hint="cs"/>
          <w:rtl/>
        </w:rPr>
        <w:t xml:space="preserve">שטרה? </w:t>
      </w:r>
    </w:p>
    <w:p w:rsidR="00CE0D54" w:rsidRDefault="00CE0D54" w:rsidP="00176846">
      <w:pPr>
        <w:rPr>
          <w:rtl/>
        </w:rPr>
      </w:pPr>
    </w:p>
    <w:p w:rsidR="00CE0D54" w:rsidRDefault="00CE0D54" w:rsidP="003D6493">
      <w:pPr>
        <w:rPr>
          <w:rtl/>
        </w:rPr>
      </w:pPr>
      <w:bookmarkStart w:id="21683" w:name="_ETM_Q49_661000"/>
      <w:bookmarkStart w:id="21684" w:name="_ETM_Q49_662380"/>
      <w:bookmarkEnd w:id="21683"/>
      <w:bookmarkEnd w:id="21684"/>
      <w:r>
        <w:rPr>
          <w:rtl/>
        </w:rPr>
        <w:t>שמעת</w:t>
      </w:r>
      <w:r>
        <w:rPr>
          <w:rFonts w:hint="cs"/>
          <w:rtl/>
        </w:rPr>
        <w:t>י</w:t>
      </w:r>
      <w:r>
        <w:rPr>
          <w:rtl/>
        </w:rPr>
        <w:t xml:space="preserve"> </w:t>
      </w:r>
      <w:bookmarkStart w:id="21685" w:name="_ETM_Q49_662980"/>
      <w:bookmarkEnd w:id="21685"/>
      <w:r>
        <w:rPr>
          <w:rtl/>
        </w:rPr>
        <w:t>ר</w:t>
      </w:r>
      <w:r>
        <w:rPr>
          <w:rFonts w:hint="cs"/>
          <w:rtl/>
        </w:rPr>
        <w:t>יא</w:t>
      </w:r>
      <w:r>
        <w:rPr>
          <w:rtl/>
        </w:rPr>
        <w:t xml:space="preserve">יון </w:t>
      </w:r>
      <w:bookmarkStart w:id="21686" w:name="_ETM_Q49_663400"/>
      <w:bookmarkEnd w:id="21686"/>
      <w:r>
        <w:rPr>
          <w:rtl/>
        </w:rPr>
        <w:t xml:space="preserve">של </w:t>
      </w:r>
      <w:bookmarkStart w:id="21687" w:name="_ETM_Q49_664060"/>
      <w:bookmarkEnd w:id="21687"/>
      <w:r>
        <w:rPr>
          <w:rtl/>
        </w:rPr>
        <w:t xml:space="preserve">מפקד </w:t>
      </w:r>
      <w:bookmarkStart w:id="21688" w:name="_ETM_Q49_664600"/>
      <w:bookmarkEnd w:id="21688"/>
      <w:r>
        <w:rPr>
          <w:rtl/>
        </w:rPr>
        <w:t>התחנה</w:t>
      </w:r>
      <w:r>
        <w:rPr>
          <w:rFonts w:hint="cs"/>
          <w:rtl/>
        </w:rPr>
        <w:t xml:space="preserve"> </w:t>
      </w:r>
      <w:r>
        <w:rPr>
          <w:rFonts w:hint="eastAsia"/>
          <w:rtl/>
        </w:rPr>
        <w:t>–</w:t>
      </w:r>
      <w:r>
        <w:rPr>
          <w:rtl/>
        </w:rPr>
        <w:t xml:space="preserve"> </w:t>
      </w:r>
      <w:bookmarkStart w:id="21689" w:name="_ETM_Q49_665590"/>
      <w:bookmarkEnd w:id="21689"/>
      <w:r>
        <w:rPr>
          <w:rtl/>
        </w:rPr>
        <w:t xml:space="preserve">קראתי </w:t>
      </w:r>
      <w:bookmarkStart w:id="21690" w:name="_ETM_Q49_666160"/>
      <w:bookmarkEnd w:id="21690"/>
      <w:r>
        <w:rPr>
          <w:rtl/>
        </w:rPr>
        <w:t>בעצם</w:t>
      </w:r>
      <w:r>
        <w:rPr>
          <w:rFonts w:hint="cs"/>
          <w:rtl/>
        </w:rPr>
        <w:t>,</w:t>
      </w:r>
      <w:r>
        <w:rPr>
          <w:rtl/>
        </w:rPr>
        <w:t xml:space="preserve"> </w:t>
      </w:r>
      <w:bookmarkStart w:id="21691" w:name="_ETM_Q49_666550"/>
      <w:bookmarkEnd w:id="21691"/>
      <w:r>
        <w:rPr>
          <w:rtl/>
        </w:rPr>
        <w:t xml:space="preserve">לא </w:t>
      </w:r>
      <w:bookmarkStart w:id="21692" w:name="_ETM_Q49_666670"/>
      <w:bookmarkEnd w:id="21692"/>
      <w:r>
        <w:rPr>
          <w:rtl/>
        </w:rPr>
        <w:t xml:space="preserve">שמעתי </w:t>
      </w:r>
      <w:bookmarkStart w:id="21693" w:name="_ETM_Q49_668200"/>
      <w:bookmarkEnd w:id="21693"/>
      <w:r>
        <w:rPr>
          <w:rFonts w:hint="cs"/>
          <w:rtl/>
        </w:rPr>
        <w:t>–</w:t>
      </w:r>
      <w:r>
        <w:rPr>
          <w:rtl/>
        </w:rPr>
        <w:t xml:space="preserve"> </w:t>
      </w:r>
      <w:bookmarkStart w:id="21694" w:name="_ETM_Q49_668290"/>
      <w:bookmarkEnd w:id="21694"/>
      <w:r>
        <w:rPr>
          <w:rtl/>
        </w:rPr>
        <w:t xml:space="preserve">אומר </w:t>
      </w:r>
      <w:bookmarkStart w:id="21695" w:name="_ETM_Q49_669240"/>
      <w:bookmarkEnd w:id="21695"/>
      <w:r>
        <w:rPr>
          <w:rtl/>
        </w:rPr>
        <w:t>ומ</w:t>
      </w:r>
      <w:r>
        <w:rPr>
          <w:rFonts w:hint="cs"/>
          <w:rtl/>
        </w:rPr>
        <w:t xml:space="preserve">ייעץ לאנשי שפרעם </w:t>
      </w:r>
      <w:bookmarkStart w:id="21696" w:name="_ETM_Q49_669690"/>
      <w:bookmarkStart w:id="21697" w:name="_ETM_Q49_669810"/>
      <w:bookmarkStart w:id="21698" w:name="_ETM_Q49_670020"/>
      <w:bookmarkStart w:id="21699" w:name="_ETM_Q49_670260"/>
      <w:bookmarkStart w:id="21700" w:name="_ETM_Q49_670500"/>
      <w:bookmarkEnd w:id="21696"/>
      <w:bookmarkEnd w:id="21697"/>
      <w:bookmarkEnd w:id="21698"/>
      <w:bookmarkEnd w:id="21699"/>
      <w:bookmarkEnd w:id="21700"/>
      <w:r>
        <w:rPr>
          <w:rtl/>
        </w:rPr>
        <w:t xml:space="preserve">מה </w:t>
      </w:r>
      <w:bookmarkStart w:id="21701" w:name="_ETM_Q49_670650"/>
      <w:bookmarkEnd w:id="21701"/>
      <w:r>
        <w:rPr>
          <w:rtl/>
        </w:rPr>
        <w:t>לעשות</w:t>
      </w:r>
      <w:bookmarkStart w:id="21702" w:name="_ETM_Q49_672950"/>
      <w:bookmarkEnd w:id="21702"/>
      <w:r>
        <w:rPr>
          <w:rFonts w:hint="cs"/>
          <w:rtl/>
        </w:rPr>
        <w:t xml:space="preserve">: </w:t>
      </w:r>
      <w:bookmarkStart w:id="21703" w:name="_ETM_Q49_673000"/>
      <w:bookmarkEnd w:id="21703"/>
      <w:r>
        <w:rPr>
          <w:rtl/>
        </w:rPr>
        <w:t xml:space="preserve">תשימו </w:t>
      </w:r>
      <w:bookmarkStart w:id="21704" w:name="_ETM_Q49_673400"/>
      <w:bookmarkEnd w:id="21704"/>
      <w:r>
        <w:rPr>
          <w:rtl/>
        </w:rPr>
        <w:t>סורגים</w:t>
      </w:r>
      <w:r>
        <w:rPr>
          <w:rFonts w:hint="cs"/>
          <w:rtl/>
        </w:rPr>
        <w:t>,</w:t>
      </w:r>
      <w:r>
        <w:rPr>
          <w:rtl/>
        </w:rPr>
        <w:t xml:space="preserve"> </w:t>
      </w:r>
      <w:bookmarkStart w:id="21705" w:name="_ETM_Q49_675500"/>
      <w:bookmarkEnd w:id="21705"/>
      <w:r>
        <w:rPr>
          <w:rtl/>
        </w:rPr>
        <w:t>תתקי</w:t>
      </w:r>
      <w:r>
        <w:rPr>
          <w:rFonts w:hint="cs"/>
          <w:rtl/>
        </w:rPr>
        <w:t>נו</w:t>
      </w:r>
      <w:r>
        <w:rPr>
          <w:rtl/>
        </w:rPr>
        <w:t xml:space="preserve"> </w:t>
      </w:r>
      <w:bookmarkStart w:id="21706" w:name="_ETM_Q49_676070"/>
      <w:bookmarkEnd w:id="21706"/>
      <w:r>
        <w:rPr>
          <w:rtl/>
        </w:rPr>
        <w:t>מצלמות</w:t>
      </w:r>
      <w:r>
        <w:rPr>
          <w:rFonts w:hint="cs"/>
          <w:rtl/>
        </w:rPr>
        <w:t>,</w:t>
      </w:r>
      <w:bookmarkStart w:id="21707" w:name="_ETM_Q49_677939"/>
      <w:bookmarkEnd w:id="21707"/>
      <w:r>
        <w:rPr>
          <w:rFonts w:hint="cs"/>
          <w:rtl/>
        </w:rPr>
        <w:t xml:space="preserve"> </w:t>
      </w:r>
      <w:r>
        <w:rPr>
          <w:rtl/>
        </w:rPr>
        <w:t xml:space="preserve">במקום </w:t>
      </w:r>
      <w:bookmarkStart w:id="21708" w:name="_ETM_Q49_678359"/>
      <w:bookmarkEnd w:id="21708"/>
      <w:r>
        <w:rPr>
          <w:rtl/>
        </w:rPr>
        <w:t>להגיד</w:t>
      </w:r>
      <w:r>
        <w:rPr>
          <w:rFonts w:hint="cs"/>
          <w:rtl/>
        </w:rPr>
        <w:t>:</w:t>
      </w:r>
      <w:r>
        <w:rPr>
          <w:rtl/>
        </w:rPr>
        <w:t xml:space="preserve"> </w:t>
      </w:r>
      <w:bookmarkStart w:id="21709" w:name="_ETM_Q49_679790"/>
      <w:bookmarkEnd w:id="21709"/>
      <w:r>
        <w:rPr>
          <w:rtl/>
        </w:rPr>
        <w:t xml:space="preserve">אנחנו </w:t>
      </w:r>
      <w:bookmarkStart w:id="21710" w:name="_ETM_Q49_682120"/>
      <w:bookmarkEnd w:id="21710"/>
      <w:r>
        <w:rPr>
          <w:rtl/>
        </w:rPr>
        <w:t xml:space="preserve">שמים </w:t>
      </w:r>
      <w:bookmarkStart w:id="21711" w:name="_ETM_Q49_682689"/>
      <w:bookmarkEnd w:id="21711"/>
      <w:r>
        <w:rPr>
          <w:rFonts w:hint="cs"/>
          <w:rtl/>
        </w:rPr>
        <w:t xml:space="preserve">מארבים, </w:t>
      </w:r>
      <w:bookmarkStart w:id="21712" w:name="_ETM_Q49_683739"/>
      <w:bookmarkEnd w:id="21712"/>
      <w:r>
        <w:rPr>
          <w:rtl/>
        </w:rPr>
        <w:t xml:space="preserve">אנחנו </w:t>
      </w:r>
      <w:bookmarkStart w:id="21713" w:name="_ETM_Q49_684099"/>
      <w:bookmarkEnd w:id="21713"/>
      <w:r>
        <w:rPr>
          <w:rtl/>
        </w:rPr>
        <w:t xml:space="preserve">יודעים </w:t>
      </w:r>
      <w:bookmarkStart w:id="21714" w:name="_ETM_Q49_684340"/>
      <w:bookmarkEnd w:id="21714"/>
      <w:r>
        <w:rPr>
          <w:rtl/>
        </w:rPr>
        <w:t xml:space="preserve">את </w:t>
      </w:r>
      <w:bookmarkStart w:id="21715" w:name="_ETM_Q49_684459"/>
      <w:bookmarkEnd w:id="21715"/>
      <w:r>
        <w:rPr>
          <w:rtl/>
        </w:rPr>
        <w:t xml:space="preserve">האזורים </w:t>
      </w:r>
      <w:bookmarkStart w:id="21716" w:name="_ETM_Q49_684849"/>
      <w:bookmarkEnd w:id="21716"/>
      <w:r>
        <w:rPr>
          <w:rtl/>
        </w:rPr>
        <w:t xml:space="preserve">שיש </w:t>
      </w:r>
      <w:bookmarkStart w:id="21717" w:name="_ETM_Q49_685090"/>
      <w:bookmarkEnd w:id="21717"/>
      <w:r>
        <w:rPr>
          <w:rtl/>
        </w:rPr>
        <w:t xml:space="preserve">בהם </w:t>
      </w:r>
      <w:bookmarkStart w:id="21718" w:name="_ETM_Q49_685299"/>
      <w:bookmarkEnd w:id="21718"/>
      <w:r>
        <w:rPr>
          <w:rtl/>
        </w:rPr>
        <w:t>גנבות</w:t>
      </w:r>
      <w:r>
        <w:rPr>
          <w:rFonts w:hint="cs"/>
          <w:rtl/>
        </w:rPr>
        <w:t>,</w:t>
      </w:r>
      <w:r>
        <w:rPr>
          <w:rtl/>
        </w:rPr>
        <w:t xml:space="preserve"> </w:t>
      </w:r>
      <w:bookmarkStart w:id="21719" w:name="_ETM_Q49_685959"/>
      <w:bookmarkEnd w:id="21719"/>
      <w:r>
        <w:rPr>
          <w:rtl/>
        </w:rPr>
        <w:t xml:space="preserve">כל </w:t>
      </w:r>
      <w:bookmarkStart w:id="21720" w:name="_ETM_Q49_686170"/>
      <w:bookmarkEnd w:id="21720"/>
      <w:r>
        <w:rPr>
          <w:rtl/>
        </w:rPr>
        <w:t xml:space="preserve">הבתים </w:t>
      </w:r>
      <w:bookmarkStart w:id="21721" w:name="_ETM_Q49_686530"/>
      <w:bookmarkEnd w:id="21721"/>
      <w:r>
        <w:rPr>
          <w:rtl/>
        </w:rPr>
        <w:t xml:space="preserve">שנמצאים </w:t>
      </w:r>
      <w:bookmarkStart w:id="21722" w:name="_ETM_Q49_686980"/>
      <w:bookmarkEnd w:id="21722"/>
      <w:r>
        <w:rPr>
          <w:rtl/>
        </w:rPr>
        <w:t>בצד</w:t>
      </w:r>
      <w:r>
        <w:rPr>
          <w:rFonts w:hint="cs"/>
          <w:rtl/>
        </w:rPr>
        <w:t>.</w:t>
      </w:r>
      <w:r>
        <w:rPr>
          <w:rtl/>
        </w:rPr>
        <w:t xml:space="preserve"> </w:t>
      </w:r>
      <w:bookmarkStart w:id="21723" w:name="_ETM_Q49_687980"/>
      <w:bookmarkEnd w:id="21723"/>
      <w:r>
        <w:rPr>
          <w:rtl/>
        </w:rPr>
        <w:t>לא</w:t>
      </w:r>
      <w:r w:rsidR="003D6493">
        <w:rPr>
          <w:rFonts w:hint="cs"/>
          <w:rtl/>
        </w:rPr>
        <w:t>.</w:t>
      </w:r>
      <w:r>
        <w:rPr>
          <w:rtl/>
        </w:rPr>
        <w:t xml:space="preserve"> </w:t>
      </w:r>
      <w:bookmarkStart w:id="21724" w:name="_ETM_Q49_688460"/>
      <w:bookmarkEnd w:id="21724"/>
      <w:r>
        <w:rPr>
          <w:rtl/>
        </w:rPr>
        <w:t>תשי</w:t>
      </w:r>
      <w:r>
        <w:rPr>
          <w:rFonts w:hint="cs"/>
          <w:rtl/>
        </w:rPr>
        <w:t>מו</w:t>
      </w:r>
      <w:r>
        <w:rPr>
          <w:rtl/>
        </w:rPr>
        <w:t xml:space="preserve"> </w:t>
      </w:r>
      <w:bookmarkStart w:id="21725" w:name="_ETM_Q49_688790"/>
      <w:bookmarkEnd w:id="21725"/>
      <w:r>
        <w:rPr>
          <w:rFonts w:hint="cs"/>
          <w:rtl/>
        </w:rPr>
        <w:t xml:space="preserve">מצלמות, </w:t>
      </w:r>
      <w:bookmarkStart w:id="21726" w:name="_ETM_Q49_689540"/>
      <w:bookmarkEnd w:id="21726"/>
      <w:r>
        <w:rPr>
          <w:rtl/>
        </w:rPr>
        <w:t>תשי</w:t>
      </w:r>
      <w:r>
        <w:rPr>
          <w:rFonts w:hint="cs"/>
          <w:rtl/>
        </w:rPr>
        <w:t>מו</w:t>
      </w:r>
      <w:bookmarkStart w:id="21727" w:name="_ETM_Q49_689840"/>
      <w:bookmarkEnd w:id="21727"/>
      <w:r>
        <w:rPr>
          <w:rtl/>
        </w:rPr>
        <w:t xml:space="preserve"> </w:t>
      </w:r>
      <w:bookmarkStart w:id="21728" w:name="_ETM_Q49_689960"/>
      <w:bookmarkEnd w:id="21728"/>
      <w:r>
        <w:rPr>
          <w:rtl/>
        </w:rPr>
        <w:t>סורגים</w:t>
      </w:r>
      <w:r>
        <w:rPr>
          <w:rFonts w:hint="cs"/>
          <w:rtl/>
        </w:rPr>
        <w:t xml:space="preserve">. </w:t>
      </w:r>
      <w:bookmarkStart w:id="21729" w:name="_ETM_Q49_691000"/>
      <w:bookmarkStart w:id="21730" w:name="_ETM_Q49_692799"/>
      <w:bookmarkStart w:id="21731" w:name="_ETM_Q49_693040"/>
      <w:bookmarkEnd w:id="21729"/>
      <w:bookmarkEnd w:id="21730"/>
      <w:bookmarkEnd w:id="21731"/>
      <w:r>
        <w:rPr>
          <w:rtl/>
        </w:rPr>
        <w:t xml:space="preserve">תפקידו </w:t>
      </w:r>
      <w:bookmarkStart w:id="21732" w:name="_ETM_Q49_693489"/>
      <w:bookmarkEnd w:id="21732"/>
      <w:r>
        <w:rPr>
          <w:rtl/>
        </w:rPr>
        <w:t xml:space="preserve">של </w:t>
      </w:r>
      <w:bookmarkStart w:id="21733" w:name="_ETM_Q49_693609"/>
      <w:bookmarkEnd w:id="21733"/>
      <w:r>
        <w:rPr>
          <w:rtl/>
        </w:rPr>
        <w:t xml:space="preserve">מפקד </w:t>
      </w:r>
      <w:bookmarkStart w:id="21734" w:name="_ETM_Q49_693939"/>
      <w:bookmarkEnd w:id="21734"/>
      <w:r>
        <w:rPr>
          <w:rtl/>
        </w:rPr>
        <w:t xml:space="preserve">משטרה </w:t>
      </w:r>
      <w:bookmarkStart w:id="21735" w:name="_ETM_Q49_694359"/>
      <w:bookmarkEnd w:id="21735"/>
      <w:r w:rsidR="003D6493">
        <w:rPr>
          <w:rFonts w:hint="cs"/>
          <w:rtl/>
        </w:rPr>
        <w:t xml:space="preserve">לא </w:t>
      </w:r>
      <w:r>
        <w:rPr>
          <w:rtl/>
        </w:rPr>
        <w:t>ל</w:t>
      </w:r>
      <w:r>
        <w:rPr>
          <w:rFonts w:hint="cs"/>
          <w:rtl/>
        </w:rPr>
        <w:t>ייעץ</w:t>
      </w:r>
      <w:r w:rsidR="003D6493">
        <w:rPr>
          <w:rFonts w:hint="cs"/>
          <w:rtl/>
        </w:rPr>
        <w:t>,</w:t>
      </w:r>
      <w:r>
        <w:rPr>
          <w:rFonts w:hint="cs"/>
          <w:rtl/>
        </w:rPr>
        <w:t xml:space="preserve"> </w:t>
      </w:r>
      <w:bookmarkStart w:id="21736" w:name="_ETM_Q49_694659"/>
      <w:bookmarkStart w:id="21737" w:name="_ETM_Q49_694900"/>
      <w:bookmarkEnd w:id="21736"/>
      <w:bookmarkEnd w:id="21737"/>
      <w:r>
        <w:rPr>
          <w:rtl/>
        </w:rPr>
        <w:t xml:space="preserve">תפקידו </w:t>
      </w:r>
      <w:bookmarkStart w:id="21738" w:name="_ETM_Q49_695260"/>
      <w:bookmarkEnd w:id="21738"/>
      <w:r>
        <w:rPr>
          <w:rtl/>
        </w:rPr>
        <w:t xml:space="preserve">של </w:t>
      </w:r>
      <w:bookmarkStart w:id="21739" w:name="_ETM_Q49_695439"/>
      <w:bookmarkEnd w:id="21739"/>
      <w:r>
        <w:rPr>
          <w:rtl/>
        </w:rPr>
        <w:t xml:space="preserve">מפקד </w:t>
      </w:r>
      <w:bookmarkStart w:id="21740" w:name="_ETM_Q49_695769"/>
      <w:bookmarkEnd w:id="21740"/>
      <w:r>
        <w:rPr>
          <w:rtl/>
        </w:rPr>
        <w:t xml:space="preserve">משטרה </w:t>
      </w:r>
      <w:bookmarkStart w:id="21741" w:name="_ETM_Q49_697569"/>
      <w:bookmarkEnd w:id="21741"/>
      <w:r>
        <w:rPr>
          <w:rtl/>
        </w:rPr>
        <w:t xml:space="preserve">להגיע </w:t>
      </w:r>
      <w:bookmarkStart w:id="21742" w:name="_ETM_Q49_698140"/>
      <w:bookmarkEnd w:id="21742"/>
      <w:r>
        <w:rPr>
          <w:rtl/>
        </w:rPr>
        <w:t xml:space="preserve">ולתפוס </w:t>
      </w:r>
      <w:bookmarkStart w:id="21743" w:name="_ETM_Q49_698530"/>
      <w:bookmarkEnd w:id="21743"/>
      <w:r>
        <w:rPr>
          <w:rtl/>
        </w:rPr>
        <w:t xml:space="preserve">את </w:t>
      </w:r>
      <w:bookmarkStart w:id="21744" w:name="_ETM_Q49_698620"/>
      <w:bookmarkEnd w:id="21744"/>
      <w:r>
        <w:rPr>
          <w:rtl/>
        </w:rPr>
        <w:t>הגנבים</w:t>
      </w:r>
      <w:r w:rsidR="003D6493">
        <w:rPr>
          <w:rFonts w:hint="cs"/>
          <w:rtl/>
        </w:rPr>
        <w:t>.</w:t>
      </w:r>
      <w:r>
        <w:rPr>
          <w:rtl/>
        </w:rPr>
        <w:t xml:space="preserve"> </w:t>
      </w:r>
      <w:bookmarkStart w:id="21745" w:name="_ETM_Q49_699309"/>
      <w:bookmarkEnd w:id="21745"/>
      <w:r>
        <w:rPr>
          <w:rtl/>
        </w:rPr>
        <w:t xml:space="preserve">זה </w:t>
      </w:r>
      <w:bookmarkStart w:id="21746" w:name="_ETM_Q49_699459"/>
      <w:bookmarkEnd w:id="21746"/>
      <w:r>
        <w:rPr>
          <w:rtl/>
        </w:rPr>
        <w:t xml:space="preserve">התפקיד </w:t>
      </w:r>
      <w:bookmarkStart w:id="21747" w:name="_ETM_Q49_699910"/>
      <w:bookmarkEnd w:id="21747"/>
      <w:r>
        <w:rPr>
          <w:rtl/>
        </w:rPr>
        <w:t>שלו</w:t>
      </w:r>
      <w:r>
        <w:rPr>
          <w:rFonts w:hint="cs"/>
          <w:rtl/>
        </w:rPr>
        <w:t>.</w:t>
      </w:r>
      <w:r>
        <w:rPr>
          <w:rtl/>
        </w:rPr>
        <w:t xml:space="preserve"> </w:t>
      </w:r>
      <w:bookmarkStart w:id="21748" w:name="_ETM_Q49_701590"/>
      <w:bookmarkEnd w:id="21748"/>
    </w:p>
    <w:p w:rsidR="00CE0D54" w:rsidRDefault="00CE0D54" w:rsidP="00176846">
      <w:pPr>
        <w:rPr>
          <w:rtl/>
        </w:rPr>
      </w:pPr>
      <w:bookmarkStart w:id="21749" w:name="_ETM_Q49_698000"/>
      <w:bookmarkEnd w:id="21749"/>
    </w:p>
    <w:p w:rsidR="00CE0D54" w:rsidRDefault="00CE0D54" w:rsidP="00176846">
      <w:pPr>
        <w:rPr>
          <w:rtl/>
        </w:rPr>
      </w:pPr>
      <w:r>
        <w:rPr>
          <w:rtl/>
        </w:rPr>
        <w:t xml:space="preserve">ואני </w:t>
      </w:r>
      <w:bookmarkStart w:id="21750" w:name="_ETM_Q49_701829"/>
      <w:bookmarkEnd w:id="21750"/>
      <w:r>
        <w:rPr>
          <w:rtl/>
        </w:rPr>
        <w:t xml:space="preserve">רוצה </w:t>
      </w:r>
      <w:bookmarkStart w:id="21751" w:name="_ETM_Q49_702099"/>
      <w:bookmarkEnd w:id="21751"/>
      <w:r>
        <w:rPr>
          <w:rtl/>
        </w:rPr>
        <w:t xml:space="preserve">להגיד </w:t>
      </w:r>
      <w:bookmarkStart w:id="21752" w:name="_ETM_Q49_702400"/>
      <w:bookmarkEnd w:id="21752"/>
      <w:r>
        <w:rPr>
          <w:rtl/>
        </w:rPr>
        <w:t>לך</w:t>
      </w:r>
      <w:r>
        <w:rPr>
          <w:rFonts w:hint="cs"/>
          <w:rtl/>
        </w:rPr>
        <w:t>,</w:t>
      </w:r>
      <w:r>
        <w:rPr>
          <w:rtl/>
        </w:rPr>
        <w:t xml:space="preserve"> </w:t>
      </w:r>
      <w:bookmarkStart w:id="21753" w:name="_ETM_Q49_704050"/>
      <w:bookmarkEnd w:id="21753"/>
      <w:r>
        <w:rPr>
          <w:rtl/>
        </w:rPr>
        <w:t xml:space="preserve">אנחנו </w:t>
      </w:r>
      <w:bookmarkStart w:id="21754" w:name="_ETM_Q49_704440"/>
      <w:bookmarkEnd w:id="21754"/>
      <w:r>
        <w:rPr>
          <w:rtl/>
        </w:rPr>
        <w:t xml:space="preserve">במצב </w:t>
      </w:r>
      <w:r>
        <w:rPr>
          <w:rFonts w:hint="cs"/>
          <w:rtl/>
        </w:rPr>
        <w:t xml:space="preserve">מאוד קשה כלכלית. </w:t>
      </w:r>
    </w:p>
    <w:p w:rsidR="00CE0D54" w:rsidRDefault="00CE0D54" w:rsidP="00176846">
      <w:pPr>
        <w:rPr>
          <w:rtl/>
        </w:rPr>
      </w:pPr>
    </w:p>
    <w:p w:rsidR="00CE0D54" w:rsidRDefault="00CE0D54" w:rsidP="00176846">
      <w:pPr>
        <w:pStyle w:val="af8"/>
        <w:keepNext/>
        <w:rPr>
          <w:rtl/>
        </w:rPr>
      </w:pPr>
      <w:r w:rsidRPr="00E33BC6">
        <w:rPr>
          <w:rStyle w:val="TagStyle"/>
          <w:rtl/>
        </w:rPr>
        <w:t xml:space="preserve"> &lt;&lt; יור &gt;&gt; </w:t>
      </w:r>
      <w:r>
        <w:rPr>
          <w:rtl/>
        </w:rPr>
        <w:t>היו"ר משה טור פז:</w:t>
      </w:r>
      <w:r w:rsidRPr="00E33BC6">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bookmarkStart w:id="21755" w:name="_ETM_Q49_699000"/>
      <w:bookmarkEnd w:id="21755"/>
      <w:r>
        <w:rPr>
          <w:rFonts w:hint="cs"/>
          <w:rtl/>
        </w:rPr>
        <w:t>משפט אחרון. נא לסיים.</w:t>
      </w:r>
    </w:p>
    <w:p w:rsidR="00CE0D54" w:rsidRDefault="00CE0D54" w:rsidP="00176846">
      <w:pPr>
        <w:rPr>
          <w:rtl/>
        </w:rPr>
      </w:pPr>
      <w:bookmarkStart w:id="21756" w:name="_ETM_Q49_703000"/>
      <w:bookmarkEnd w:id="21756"/>
    </w:p>
    <w:p w:rsidR="00CE0D54" w:rsidRDefault="00CE0D54" w:rsidP="00176846">
      <w:pPr>
        <w:pStyle w:val="-"/>
        <w:keepNext/>
        <w:rPr>
          <w:rtl/>
        </w:rPr>
      </w:pPr>
      <w:bookmarkStart w:id="21757" w:name="ET_speakercontinue_4674_18"/>
      <w:r w:rsidRPr="00E33BC6">
        <w:rPr>
          <w:rStyle w:val="TagStyle"/>
          <w:rtl/>
        </w:rPr>
        <w:t xml:space="preserve"> &lt;&lt; דובר_המשך &gt;&gt; </w:t>
      </w:r>
      <w:r>
        <w:rPr>
          <w:rtl/>
        </w:rPr>
        <w:t>חמד עמאר (ישראל ביתנו):</w:t>
      </w:r>
      <w:r w:rsidRPr="00E33BC6">
        <w:rPr>
          <w:rStyle w:val="TagStyle"/>
          <w:rtl/>
        </w:rPr>
        <w:t xml:space="preserve"> &lt;&lt; דובר_המשך &gt;&gt;</w:t>
      </w:r>
      <w:r>
        <w:rPr>
          <w:rtl/>
        </w:rPr>
        <w:t xml:space="preserve"> </w:t>
      </w:r>
      <w:bookmarkEnd w:id="21757"/>
    </w:p>
    <w:p w:rsidR="00CE0D54" w:rsidRDefault="00CE0D54" w:rsidP="00DA353E">
      <w:pPr>
        <w:rPr>
          <w:rtl/>
        </w:rPr>
      </w:pPr>
    </w:p>
    <w:p w:rsidR="00CE0D54" w:rsidRDefault="00CE0D54" w:rsidP="006909F2">
      <w:pPr>
        <w:rPr>
          <w:rtl/>
          <w:lang w:eastAsia="he-IL"/>
        </w:rPr>
      </w:pPr>
      <w:bookmarkStart w:id="21758" w:name="_ETM_Q49_704000"/>
      <w:bookmarkEnd w:id="21758"/>
      <w:r>
        <w:rPr>
          <w:rFonts w:hint="cs"/>
          <w:rtl/>
        </w:rPr>
        <w:t xml:space="preserve">אני מסיים. </w:t>
      </w:r>
      <w:bookmarkStart w:id="21759" w:name="_ETM_Q49_702000"/>
      <w:bookmarkStart w:id="21760" w:name="_ETM_Q49_705459"/>
      <w:bookmarkStart w:id="21761" w:name="_ETM_Q49_705849"/>
      <w:bookmarkStart w:id="21762" w:name="_ETM_Q49_706690"/>
      <w:bookmarkStart w:id="21763" w:name="_ETM_Q49_706809"/>
      <w:bookmarkStart w:id="21764" w:name="_ETM_Q49_707610"/>
      <w:bookmarkStart w:id="21765" w:name="_ETM_Q49_707819"/>
      <w:bookmarkStart w:id="21766" w:name="_ETM_Q49_710790"/>
      <w:bookmarkEnd w:id="21759"/>
      <w:bookmarkEnd w:id="21760"/>
      <w:bookmarkEnd w:id="21761"/>
      <w:bookmarkEnd w:id="21762"/>
      <w:bookmarkEnd w:id="21763"/>
      <w:bookmarkEnd w:id="21764"/>
      <w:bookmarkEnd w:id="21765"/>
      <w:bookmarkEnd w:id="21766"/>
      <w:r>
        <w:rPr>
          <w:rtl/>
        </w:rPr>
        <w:t xml:space="preserve">הממשלה </w:t>
      </w:r>
      <w:bookmarkStart w:id="21767" w:name="_ETM_Q49_711239"/>
      <w:bookmarkEnd w:id="21767"/>
      <w:r>
        <w:rPr>
          <w:rtl/>
        </w:rPr>
        <w:t xml:space="preserve">הזאת </w:t>
      </w:r>
      <w:bookmarkStart w:id="21768" w:name="_ETM_Q49_711449"/>
      <w:bookmarkEnd w:id="21768"/>
      <w:r>
        <w:rPr>
          <w:rtl/>
        </w:rPr>
        <w:t xml:space="preserve">לא </w:t>
      </w:r>
      <w:bookmarkStart w:id="21769" w:name="_ETM_Q49_711569"/>
      <w:bookmarkEnd w:id="21769"/>
      <w:r>
        <w:rPr>
          <w:rtl/>
        </w:rPr>
        <w:t xml:space="preserve">נוגעת </w:t>
      </w:r>
      <w:bookmarkStart w:id="21770" w:name="_ETM_Q49_712019"/>
      <w:bookmarkEnd w:id="21770"/>
      <w:r>
        <w:rPr>
          <w:rtl/>
        </w:rPr>
        <w:t xml:space="preserve">בכלל </w:t>
      </w:r>
      <w:bookmarkStart w:id="21771" w:name="_ETM_Q49_712559"/>
      <w:bookmarkEnd w:id="21771"/>
      <w:r>
        <w:rPr>
          <w:rtl/>
        </w:rPr>
        <w:t xml:space="preserve">בכל </w:t>
      </w:r>
      <w:bookmarkStart w:id="21772" w:name="_ETM_Q49_712889"/>
      <w:bookmarkEnd w:id="21772"/>
      <w:r>
        <w:rPr>
          <w:rtl/>
        </w:rPr>
        <w:t xml:space="preserve">הנושא </w:t>
      </w:r>
      <w:bookmarkStart w:id="21773" w:name="_ETM_Q49_713219"/>
      <w:bookmarkEnd w:id="21773"/>
      <w:r>
        <w:rPr>
          <w:rtl/>
        </w:rPr>
        <w:t xml:space="preserve">של </w:t>
      </w:r>
      <w:bookmarkStart w:id="21774" w:name="_ETM_Q49_713519"/>
      <w:bookmarkEnd w:id="21774"/>
      <w:r>
        <w:rPr>
          <w:rtl/>
        </w:rPr>
        <w:t xml:space="preserve">יוקר </w:t>
      </w:r>
      <w:bookmarkStart w:id="21775" w:name="_ETM_Q49_713879"/>
      <w:bookmarkEnd w:id="21775"/>
      <w:r>
        <w:rPr>
          <w:rtl/>
        </w:rPr>
        <w:t>המחיה</w:t>
      </w:r>
      <w:r>
        <w:rPr>
          <w:rFonts w:hint="cs"/>
          <w:rtl/>
        </w:rPr>
        <w:t>,</w:t>
      </w:r>
      <w:bookmarkStart w:id="21776" w:name="_ETM_Q49_714919"/>
      <w:bookmarkEnd w:id="21776"/>
      <w:r>
        <w:rPr>
          <w:rtl/>
        </w:rPr>
        <w:t xml:space="preserve"> </w:t>
      </w:r>
      <w:bookmarkStart w:id="21777" w:name="_ETM_Q49_716280"/>
      <w:bookmarkEnd w:id="21777"/>
      <w:r>
        <w:rPr>
          <w:rtl/>
        </w:rPr>
        <w:t xml:space="preserve">לא </w:t>
      </w:r>
      <w:bookmarkStart w:id="21778" w:name="_ETM_Q49_716520"/>
      <w:bookmarkEnd w:id="21778"/>
      <w:r>
        <w:rPr>
          <w:rtl/>
        </w:rPr>
        <w:t xml:space="preserve">מתקרבת </w:t>
      </w:r>
      <w:bookmarkStart w:id="21779" w:name="_ETM_Q49_719209"/>
      <w:bookmarkEnd w:id="21779"/>
      <w:r>
        <w:rPr>
          <w:rtl/>
        </w:rPr>
        <w:t xml:space="preserve">לטיפול </w:t>
      </w:r>
      <w:bookmarkStart w:id="21780" w:name="_ETM_Q49_720139"/>
      <w:bookmarkEnd w:id="21780"/>
      <w:r>
        <w:rPr>
          <w:rtl/>
        </w:rPr>
        <w:t xml:space="preserve">ביוקר </w:t>
      </w:r>
      <w:bookmarkStart w:id="21781" w:name="_ETM_Q49_720589"/>
      <w:bookmarkEnd w:id="21781"/>
      <w:r>
        <w:rPr>
          <w:rtl/>
        </w:rPr>
        <w:t>המחיה</w:t>
      </w:r>
      <w:r>
        <w:rPr>
          <w:rFonts w:hint="cs"/>
          <w:rtl/>
        </w:rPr>
        <w:t>.</w:t>
      </w:r>
      <w:r>
        <w:rPr>
          <w:rtl/>
        </w:rPr>
        <w:t xml:space="preserve"> </w:t>
      </w:r>
      <w:bookmarkStart w:id="21782" w:name="_ETM_Q49_721579"/>
      <w:bookmarkEnd w:id="21782"/>
      <w:r>
        <w:rPr>
          <w:rtl/>
        </w:rPr>
        <w:t xml:space="preserve">השקל </w:t>
      </w:r>
      <w:bookmarkStart w:id="21783" w:name="_ETM_Q49_722150"/>
      <w:bookmarkEnd w:id="21783"/>
      <w:r>
        <w:rPr>
          <w:rtl/>
        </w:rPr>
        <w:t xml:space="preserve">לא </w:t>
      </w:r>
      <w:bookmarkStart w:id="21784" w:name="_ETM_Q49_722269"/>
      <w:bookmarkEnd w:id="21784"/>
      <w:r>
        <w:rPr>
          <w:rtl/>
        </w:rPr>
        <w:t>יציב</w:t>
      </w:r>
      <w:r>
        <w:rPr>
          <w:rFonts w:hint="cs"/>
          <w:rtl/>
        </w:rPr>
        <w:t>,</w:t>
      </w:r>
      <w:r>
        <w:rPr>
          <w:rtl/>
        </w:rPr>
        <w:t xml:space="preserve"> </w:t>
      </w:r>
      <w:bookmarkStart w:id="21785" w:name="_ETM_Q49_723499"/>
      <w:bookmarkEnd w:id="21785"/>
      <w:r>
        <w:rPr>
          <w:rtl/>
        </w:rPr>
        <w:t xml:space="preserve">הבורסה </w:t>
      </w:r>
      <w:bookmarkStart w:id="21786" w:name="_ETM_Q49_724159"/>
      <w:bookmarkEnd w:id="21786"/>
      <w:r>
        <w:rPr>
          <w:rtl/>
        </w:rPr>
        <w:t xml:space="preserve">לא </w:t>
      </w:r>
      <w:bookmarkStart w:id="21787" w:name="_ETM_Q49_724279"/>
      <w:bookmarkEnd w:id="21787"/>
      <w:r>
        <w:rPr>
          <w:rtl/>
        </w:rPr>
        <w:t>יציבה</w:t>
      </w:r>
      <w:r>
        <w:rPr>
          <w:rFonts w:hint="cs"/>
          <w:rtl/>
        </w:rPr>
        <w:t>,</w:t>
      </w:r>
      <w:r>
        <w:rPr>
          <w:rtl/>
        </w:rPr>
        <w:t xml:space="preserve"> </w:t>
      </w:r>
      <w:bookmarkStart w:id="21788" w:name="_ETM_Q49_725329"/>
      <w:bookmarkEnd w:id="21788"/>
      <w:r>
        <w:rPr>
          <w:rtl/>
        </w:rPr>
        <w:t xml:space="preserve">הריבית </w:t>
      </w:r>
      <w:bookmarkStart w:id="21789" w:name="_ETM_Q49_725900"/>
      <w:bookmarkEnd w:id="21789"/>
      <w:r>
        <w:rPr>
          <w:rtl/>
        </w:rPr>
        <w:t>עולה</w:t>
      </w:r>
      <w:r>
        <w:rPr>
          <w:rFonts w:hint="cs"/>
          <w:rtl/>
        </w:rPr>
        <w:t>.</w:t>
      </w:r>
      <w:r>
        <w:rPr>
          <w:rtl/>
        </w:rPr>
        <w:t xml:space="preserve"> </w:t>
      </w:r>
      <w:bookmarkStart w:id="21790" w:name="_ETM_Q49_727000"/>
      <w:bookmarkEnd w:id="21790"/>
      <w:r>
        <w:rPr>
          <w:rtl/>
        </w:rPr>
        <w:t xml:space="preserve">דברו </w:t>
      </w:r>
      <w:bookmarkStart w:id="21791" w:name="_ETM_Q49_727510"/>
      <w:bookmarkEnd w:id="21791"/>
      <w:r>
        <w:rPr>
          <w:rtl/>
        </w:rPr>
        <w:t>ע</w:t>
      </w:r>
      <w:r>
        <w:rPr>
          <w:rFonts w:hint="cs"/>
          <w:rtl/>
        </w:rPr>
        <w:t>ם</w:t>
      </w:r>
      <w:r>
        <w:rPr>
          <w:rtl/>
        </w:rPr>
        <w:t xml:space="preserve"> </w:t>
      </w:r>
      <w:bookmarkStart w:id="21792" w:name="_ETM_Q49_727599"/>
      <w:bookmarkEnd w:id="21792"/>
      <w:r>
        <w:rPr>
          <w:rtl/>
        </w:rPr>
        <w:t xml:space="preserve">זוגות </w:t>
      </w:r>
      <w:bookmarkStart w:id="21793" w:name="_ETM_Q49_728019"/>
      <w:bookmarkEnd w:id="21793"/>
      <w:r>
        <w:rPr>
          <w:rtl/>
        </w:rPr>
        <w:t xml:space="preserve">צעירים </w:t>
      </w:r>
      <w:bookmarkStart w:id="21794" w:name="_ETM_Q49_728409"/>
      <w:bookmarkEnd w:id="21794"/>
      <w:r>
        <w:rPr>
          <w:rtl/>
        </w:rPr>
        <w:t xml:space="preserve">שיש </w:t>
      </w:r>
      <w:bookmarkStart w:id="21795" w:name="_ETM_Q49_728679"/>
      <w:bookmarkEnd w:id="21795"/>
      <w:r>
        <w:rPr>
          <w:rtl/>
        </w:rPr>
        <w:t xml:space="preserve">להם </w:t>
      </w:r>
      <w:bookmarkStart w:id="21796" w:name="_ETM_Q49_728890"/>
      <w:bookmarkEnd w:id="21796"/>
      <w:r>
        <w:rPr>
          <w:rtl/>
        </w:rPr>
        <w:t>משכנת</w:t>
      </w:r>
      <w:r>
        <w:rPr>
          <w:rFonts w:hint="cs"/>
          <w:rtl/>
        </w:rPr>
        <w:t>ה –</w:t>
      </w:r>
      <w:r>
        <w:rPr>
          <w:rtl/>
        </w:rPr>
        <w:t xml:space="preserve"> </w:t>
      </w:r>
      <w:bookmarkStart w:id="21797" w:name="_ETM_Q49_730590"/>
      <w:bookmarkEnd w:id="21797"/>
      <w:r>
        <w:rPr>
          <w:rtl/>
        </w:rPr>
        <w:t>המשכנת</w:t>
      </w:r>
      <w:r>
        <w:rPr>
          <w:rFonts w:hint="cs"/>
          <w:rtl/>
        </w:rPr>
        <w:t>ה</w:t>
      </w:r>
      <w:r>
        <w:rPr>
          <w:rtl/>
        </w:rPr>
        <w:t xml:space="preserve"> </w:t>
      </w:r>
      <w:bookmarkStart w:id="21798" w:name="_ETM_Q49_731220"/>
      <w:bookmarkEnd w:id="21798"/>
      <w:r>
        <w:rPr>
          <w:rtl/>
        </w:rPr>
        <w:t xml:space="preserve">שלהם </w:t>
      </w:r>
      <w:bookmarkStart w:id="21799" w:name="_ETM_Q49_731550"/>
      <w:bookmarkEnd w:id="21799"/>
      <w:r>
        <w:rPr>
          <w:rtl/>
        </w:rPr>
        <w:t xml:space="preserve">עלתה </w:t>
      </w:r>
      <w:bookmarkStart w:id="21800" w:name="_ETM_Q49_734819"/>
      <w:bookmarkEnd w:id="21800"/>
      <w:r>
        <w:rPr>
          <w:rtl/>
        </w:rPr>
        <w:t>ב</w:t>
      </w:r>
      <w:r>
        <w:rPr>
          <w:rFonts w:hint="cs"/>
          <w:rtl/>
        </w:rPr>
        <w:t xml:space="preserve">-1,100 עד </w:t>
      </w:r>
      <w:bookmarkStart w:id="21801" w:name="_ETM_Q49_732000"/>
      <w:bookmarkEnd w:id="21801"/>
      <w:r>
        <w:rPr>
          <w:rFonts w:hint="cs"/>
          <w:rtl/>
        </w:rPr>
        <w:t xml:space="preserve">1,700 </w:t>
      </w:r>
      <w:bookmarkStart w:id="21802" w:name="_ETM_Q49_735209"/>
      <w:bookmarkStart w:id="21803" w:name="_ETM_Q49_736199"/>
      <w:bookmarkStart w:id="21804" w:name="_ETM_Q49_736440"/>
      <w:bookmarkStart w:id="21805" w:name="_ETM_Q49_737220"/>
      <w:bookmarkEnd w:id="21802"/>
      <w:bookmarkEnd w:id="21803"/>
      <w:bookmarkEnd w:id="21804"/>
      <w:bookmarkEnd w:id="21805"/>
      <w:r>
        <w:rPr>
          <w:rtl/>
        </w:rPr>
        <w:t>שקל</w:t>
      </w:r>
      <w:r>
        <w:rPr>
          <w:rFonts w:hint="cs"/>
          <w:rtl/>
        </w:rPr>
        <w:t>.</w:t>
      </w:r>
      <w:r w:rsidR="006909F2">
        <w:rPr>
          <w:rFonts w:hint="cs"/>
          <w:rtl/>
        </w:rPr>
        <w:t xml:space="preserve"> </w:t>
      </w:r>
      <w:bookmarkStart w:id="21806" w:name="_ETM_Q49_737000"/>
      <w:bookmarkStart w:id="21807" w:name="TOR_Q50"/>
      <w:bookmarkStart w:id="21808" w:name="_ETM_Q50_180000"/>
      <w:bookmarkEnd w:id="21806"/>
      <w:bookmarkEnd w:id="21807"/>
      <w:bookmarkEnd w:id="21808"/>
      <w:r>
        <w:rPr>
          <w:rFonts w:hint="cs"/>
          <w:rtl/>
          <w:lang w:eastAsia="he-IL"/>
        </w:rPr>
        <w:t>זה הצעירים שאני דיברתי א</w:t>
      </w:r>
      <w:r w:rsidR="006909F2">
        <w:rPr>
          <w:rFonts w:hint="cs"/>
          <w:rtl/>
          <w:lang w:eastAsia="he-IL"/>
        </w:rPr>
        <w:t>י</w:t>
      </w:r>
      <w:r>
        <w:rPr>
          <w:rFonts w:hint="cs"/>
          <w:rtl/>
          <w:lang w:eastAsia="he-IL"/>
        </w:rPr>
        <w:t>תם. תפסיקו לשקר. אתם משקרים לעצמכם, אתם משקרים לציבור, אתם משקרים לחברי הכנסת שיושבים כאן במליאה.</w:t>
      </w:r>
    </w:p>
    <w:p w:rsidR="00CE0D54" w:rsidRDefault="00CE0D54" w:rsidP="00176846">
      <w:pPr>
        <w:rPr>
          <w:rtl/>
          <w:lang w:eastAsia="he-IL"/>
        </w:rPr>
      </w:pPr>
    </w:p>
    <w:p w:rsidR="00CE0D54" w:rsidRDefault="00CE0D54" w:rsidP="00176846">
      <w:pPr>
        <w:pStyle w:val="af8"/>
        <w:keepNext/>
        <w:rPr>
          <w:rtl/>
        </w:rPr>
      </w:pPr>
      <w:r w:rsidRPr="00345BFF">
        <w:rPr>
          <w:rStyle w:val="TagStyle"/>
          <w:rtl/>
        </w:rPr>
        <w:t xml:space="preserve"> &lt;&lt; יור &gt;&gt;</w:t>
      </w:r>
      <w:r w:rsidRPr="00B3245D">
        <w:rPr>
          <w:rStyle w:val="TagStyle"/>
          <w:rtl/>
        </w:rPr>
        <w:t xml:space="preserve"> </w:t>
      </w:r>
      <w:r>
        <w:rPr>
          <w:rtl/>
        </w:rPr>
        <w:t>היו"ר משה טור פז:</w:t>
      </w:r>
      <w:r w:rsidRPr="00B3245D">
        <w:rPr>
          <w:rStyle w:val="TagStyle"/>
          <w:rtl/>
        </w:rPr>
        <w:t xml:space="preserve"> </w:t>
      </w:r>
      <w:r w:rsidRPr="00345BFF">
        <w:rPr>
          <w:rStyle w:val="TagStyle"/>
          <w:rtl/>
        </w:rPr>
        <w:t>&lt;&lt;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תודה רבה. חברת הכנסת יפעת שאשא ביטון.</w:t>
      </w:r>
    </w:p>
    <w:p w:rsidR="00CE0D54" w:rsidRDefault="00CE0D54" w:rsidP="00176846">
      <w:pPr>
        <w:rPr>
          <w:rtl/>
          <w:lang w:eastAsia="he-IL"/>
        </w:rPr>
      </w:pPr>
    </w:p>
    <w:p w:rsidR="00CE0D54" w:rsidRDefault="00CE0D54" w:rsidP="00176846">
      <w:pPr>
        <w:pStyle w:val="a4"/>
        <w:keepNext/>
        <w:rPr>
          <w:rtl/>
        </w:rPr>
      </w:pPr>
      <w:bookmarkStart w:id="21809" w:name="ET_speaker_5307_4"/>
      <w:r w:rsidRPr="00345BFF">
        <w:rPr>
          <w:rStyle w:val="TagStyle"/>
          <w:rtl/>
        </w:rPr>
        <w:t xml:space="preserve"> &lt;&lt; דובר &gt;&gt;</w:t>
      </w:r>
      <w:r w:rsidRPr="00B3245D">
        <w:rPr>
          <w:rStyle w:val="TagStyle"/>
          <w:rtl/>
        </w:rPr>
        <w:t xml:space="preserve"> </w:t>
      </w:r>
      <w:bookmarkStart w:id="21810" w:name="_Toc129729419"/>
      <w:r>
        <w:rPr>
          <w:rtl/>
        </w:rPr>
        <w:t>יפעת שאשא ביטון (המחנה הממלכתי):</w:t>
      </w:r>
      <w:bookmarkEnd w:id="21810"/>
      <w:r w:rsidRPr="00B3245D">
        <w:rPr>
          <w:rStyle w:val="TagStyle"/>
          <w:rtl/>
        </w:rPr>
        <w:t xml:space="preserve"> </w:t>
      </w:r>
      <w:r w:rsidRPr="00345BFF">
        <w:rPr>
          <w:rStyle w:val="TagStyle"/>
          <w:rtl/>
        </w:rPr>
        <w:t>&lt;&lt; דובר &gt;&gt;</w:t>
      </w:r>
      <w:r>
        <w:rPr>
          <w:rtl/>
        </w:rPr>
        <w:t xml:space="preserve">   </w:t>
      </w:r>
      <w:bookmarkEnd w:id="21809"/>
    </w:p>
    <w:p w:rsidR="00CE0D54" w:rsidRDefault="00CE0D54" w:rsidP="00DA353E">
      <w:pPr>
        <w:rPr>
          <w:rtl/>
          <w:lang w:eastAsia="he-IL"/>
        </w:rPr>
      </w:pPr>
    </w:p>
    <w:p w:rsidR="00CE0D54" w:rsidRDefault="00CE0D54" w:rsidP="00A2415E">
      <w:pPr>
        <w:rPr>
          <w:rtl/>
        </w:rPr>
      </w:pPr>
      <w:r>
        <w:rPr>
          <w:rFonts w:hint="cs"/>
          <w:rtl/>
          <w:lang w:eastAsia="he-IL"/>
        </w:rPr>
        <w:t xml:space="preserve">תודה רבה. אדוני </w:t>
      </w:r>
      <w:r w:rsidR="00A2415E">
        <w:rPr>
          <w:rFonts w:hint="cs"/>
          <w:rtl/>
          <w:lang w:eastAsia="he-IL"/>
        </w:rPr>
        <w:t>ה</w:t>
      </w:r>
      <w:r>
        <w:rPr>
          <w:rFonts w:hint="cs"/>
          <w:rtl/>
          <w:lang w:eastAsia="he-IL"/>
        </w:rPr>
        <w:t>יושב-ראש, חבריי חברי הכנסת, סיפרתי לכם קודם על הילדה מאתמול, ילדה בת 13 שקיבלה הודעה שהיא לא תוכל לקחת חלק בטקס, טקס של יוזמות חינוכיות, ולשיר. וכך נכתב לאמה: היי, אביגיל, צצה בעיה הלכתית לגבי הכנס. לצערי הרב, הם לא אישרו שירת נשים</w:t>
      </w:r>
      <w:r>
        <w:rPr>
          <w:rFonts w:hint="cs"/>
          <w:rtl/>
        </w:rPr>
        <w:t xml:space="preserve"> </w:t>
      </w:r>
      <w:r>
        <w:rPr>
          <w:rFonts w:hint="eastAsia"/>
          <w:rtl/>
        </w:rPr>
        <w:t>–</w:t>
      </w:r>
      <w:r>
        <w:rPr>
          <w:rtl/>
        </w:rPr>
        <w:t xml:space="preserve"> </w:t>
      </w:r>
      <w:bookmarkStart w:id="21811" w:name="_ETM_Q50_181110"/>
      <w:bookmarkEnd w:id="21811"/>
      <w:r>
        <w:rPr>
          <w:rtl/>
        </w:rPr>
        <w:t xml:space="preserve">ילדה </w:t>
      </w:r>
      <w:bookmarkStart w:id="21812" w:name="_ETM_Q50_181800"/>
      <w:bookmarkStart w:id="21813" w:name="_ETM_Q50_182459"/>
      <w:bookmarkStart w:id="21814" w:name="_ETM_Q50_182759"/>
      <w:bookmarkEnd w:id="21812"/>
      <w:bookmarkEnd w:id="21813"/>
      <w:bookmarkEnd w:id="21814"/>
      <w:r>
        <w:rPr>
          <w:rtl/>
        </w:rPr>
        <w:t xml:space="preserve">בת </w:t>
      </w:r>
      <w:bookmarkStart w:id="21815" w:name="_ETM_Q50_182939"/>
      <w:bookmarkEnd w:id="21815"/>
      <w:r>
        <w:rPr>
          <w:rtl/>
        </w:rPr>
        <w:t>13</w:t>
      </w:r>
      <w:r>
        <w:rPr>
          <w:rFonts w:hint="cs"/>
          <w:rtl/>
        </w:rPr>
        <w:t>, כן? שירת נשים.</w:t>
      </w:r>
      <w:r>
        <w:rPr>
          <w:rtl/>
        </w:rPr>
        <w:t xml:space="preserve"> </w:t>
      </w:r>
      <w:bookmarkStart w:id="21816" w:name="_ETM_Q50_183810"/>
      <w:bookmarkStart w:id="21817" w:name="_ETM_Q50_184380"/>
      <w:bookmarkStart w:id="21818" w:name="_ETM_Q50_185689"/>
      <w:bookmarkStart w:id="21819" w:name="_ETM_Q50_186140"/>
      <w:bookmarkStart w:id="21820" w:name="_ETM_Q50_186319"/>
      <w:bookmarkStart w:id="21821" w:name="_ETM_Q50_186859"/>
      <w:bookmarkStart w:id="21822" w:name="_ETM_Q50_187339"/>
      <w:bookmarkStart w:id="21823" w:name="_ETM_Q50_188840"/>
      <w:bookmarkStart w:id="21824" w:name="_ETM_Q50_192340"/>
      <w:bookmarkStart w:id="21825" w:name="_ETM_Q50_192730"/>
      <w:bookmarkStart w:id="21826" w:name="_ETM_Q50_193059"/>
      <w:bookmarkStart w:id="21827" w:name="_ETM_Q50_193630"/>
      <w:bookmarkStart w:id="21828" w:name="_ETM_Q50_195730"/>
      <w:bookmarkStart w:id="21829" w:name="_ETM_Q50_197239"/>
      <w:bookmarkStart w:id="21830" w:name="_ETM_Q50_197690"/>
      <w:bookmarkStart w:id="21831" w:name="_ETM_Q50_198590"/>
      <w:bookmarkStart w:id="21832" w:name="_ETM_Q50_199900"/>
      <w:bookmarkStart w:id="21833" w:name="_ETM_Q50_201760"/>
      <w:bookmarkStart w:id="21834" w:name="_ETM_Q50_202120"/>
      <w:bookmarkStart w:id="21835" w:name="_ETM_Q50_202510"/>
      <w:bookmarkStart w:id="21836" w:name="_ETM_Q50_202989"/>
      <w:bookmarkStart w:id="21837" w:name="_ETM_Q50_203380"/>
      <w:bookmarkStart w:id="21838" w:name="_ETM_Q50_204430"/>
      <w:bookmarkStart w:id="21839" w:name="_ETM_Q50_205060"/>
      <w:bookmarkStart w:id="21840" w:name="_ETM_Q50_205510"/>
      <w:bookmarkStart w:id="21841" w:name="_ETM_Q50_205660"/>
      <w:bookmarkStart w:id="21842" w:name="_ETM_Q50_205870"/>
      <w:bookmarkStart w:id="21843" w:name="_ETM_Q50_206320"/>
      <w:bookmarkStart w:id="21844" w:name="_ETM_Q50_207070"/>
      <w:bookmarkStart w:id="21845" w:name="_ETM_Q50_208510"/>
      <w:bookmarkStart w:id="21846" w:name="_ETM_Q50_208930"/>
      <w:bookmarkStart w:id="21847" w:name="_ETM_Q50_209110"/>
      <w:bookmarkStart w:id="21848" w:name="_ETM_Q50_209890"/>
      <w:bookmarkStart w:id="21849" w:name="_ETM_Q50_210340"/>
      <w:bookmarkStart w:id="21850" w:name="_ETM_Q50_210910"/>
      <w:bookmarkStart w:id="21851" w:name="_ETM_Q50_212790"/>
      <w:bookmarkStart w:id="21852" w:name="_ETM_Q50_213000"/>
      <w:bookmarkStart w:id="21853" w:name="_ETM_Q50_213390"/>
      <w:bookmarkEnd w:id="21816"/>
      <w:bookmarkEnd w:id="21817"/>
      <w:bookmarkEnd w:id="21818"/>
      <w:bookmarkEnd w:id="21819"/>
      <w:bookmarkEnd w:id="21820"/>
      <w:bookmarkEnd w:id="21821"/>
      <w:bookmarkEnd w:id="21822"/>
      <w:bookmarkEnd w:id="21823"/>
      <w:bookmarkEnd w:id="21824"/>
      <w:bookmarkEnd w:id="21825"/>
      <w:bookmarkEnd w:id="21826"/>
      <w:bookmarkEnd w:id="21827"/>
      <w:bookmarkEnd w:id="21828"/>
      <w:bookmarkEnd w:id="21829"/>
      <w:bookmarkEnd w:id="21830"/>
      <w:bookmarkEnd w:id="21831"/>
      <w:bookmarkEnd w:id="21832"/>
      <w:bookmarkEnd w:id="21833"/>
      <w:bookmarkEnd w:id="21834"/>
      <w:bookmarkEnd w:id="21835"/>
      <w:bookmarkEnd w:id="21836"/>
      <w:bookmarkEnd w:id="21837"/>
      <w:bookmarkEnd w:id="21838"/>
      <w:bookmarkEnd w:id="21839"/>
      <w:bookmarkEnd w:id="21840"/>
      <w:bookmarkEnd w:id="21841"/>
      <w:bookmarkEnd w:id="21842"/>
      <w:bookmarkEnd w:id="21843"/>
      <w:bookmarkEnd w:id="21844"/>
      <w:bookmarkEnd w:id="21845"/>
      <w:bookmarkEnd w:id="21846"/>
      <w:bookmarkEnd w:id="21847"/>
      <w:bookmarkEnd w:id="21848"/>
      <w:bookmarkEnd w:id="21849"/>
      <w:bookmarkEnd w:id="21850"/>
      <w:bookmarkEnd w:id="21851"/>
      <w:bookmarkEnd w:id="21852"/>
      <w:bookmarkEnd w:id="21853"/>
      <w:r>
        <w:rPr>
          <w:rFonts w:hint="cs"/>
          <w:rtl/>
        </w:rPr>
        <w:t xml:space="preserve">אני </w:t>
      </w:r>
      <w:bookmarkStart w:id="21854" w:name="_ETM_Q50_212692"/>
      <w:bookmarkEnd w:id="21854"/>
      <w:r>
        <w:rPr>
          <w:rFonts w:hint="cs"/>
          <w:rtl/>
        </w:rPr>
        <w:t xml:space="preserve">ממש </w:t>
      </w:r>
      <w:r>
        <w:rPr>
          <w:rtl/>
        </w:rPr>
        <w:t xml:space="preserve">מתנצלת </w:t>
      </w:r>
      <w:bookmarkStart w:id="21855" w:name="_ETM_Q50_213989"/>
      <w:bookmarkEnd w:id="21855"/>
      <w:r>
        <w:rPr>
          <w:rtl/>
        </w:rPr>
        <w:t>שאלי</w:t>
      </w:r>
      <w:r>
        <w:rPr>
          <w:rFonts w:hint="cs"/>
          <w:rtl/>
        </w:rPr>
        <w:t>ע</w:t>
      </w:r>
      <w:r>
        <w:rPr>
          <w:rtl/>
        </w:rPr>
        <w:t xml:space="preserve">נה </w:t>
      </w:r>
      <w:bookmarkStart w:id="21856" w:name="_ETM_Q50_214559"/>
      <w:bookmarkEnd w:id="21856"/>
      <w:r>
        <w:rPr>
          <w:rtl/>
        </w:rPr>
        <w:t xml:space="preserve">לא </w:t>
      </w:r>
      <w:bookmarkStart w:id="21857" w:name="_ETM_Q50_214680"/>
      <w:bookmarkEnd w:id="21857"/>
      <w:r>
        <w:rPr>
          <w:rtl/>
        </w:rPr>
        <w:t xml:space="preserve">תוכל </w:t>
      </w:r>
      <w:bookmarkStart w:id="21858" w:name="_ETM_Q50_215070"/>
      <w:bookmarkEnd w:id="21858"/>
      <w:r>
        <w:rPr>
          <w:rtl/>
        </w:rPr>
        <w:t>לשיר</w:t>
      </w:r>
      <w:r>
        <w:rPr>
          <w:rFonts w:hint="cs"/>
          <w:rtl/>
        </w:rPr>
        <w:t>.</w:t>
      </w:r>
      <w:r>
        <w:rPr>
          <w:rtl/>
        </w:rPr>
        <w:t xml:space="preserve"> </w:t>
      </w:r>
      <w:bookmarkStart w:id="21859" w:name="_ETM_Q50_216239"/>
      <w:bookmarkEnd w:id="21859"/>
      <w:r>
        <w:rPr>
          <w:rtl/>
        </w:rPr>
        <w:t xml:space="preserve">זו </w:t>
      </w:r>
      <w:bookmarkStart w:id="21860" w:name="_ETM_Q50_216629"/>
      <w:bookmarkEnd w:id="21860"/>
      <w:r>
        <w:rPr>
          <w:rFonts w:hint="cs"/>
          <w:rtl/>
        </w:rPr>
        <w:t>ה</w:t>
      </w:r>
      <w:r>
        <w:rPr>
          <w:rtl/>
        </w:rPr>
        <w:t xml:space="preserve">הודעה </w:t>
      </w:r>
      <w:bookmarkStart w:id="21861" w:name="_ETM_Q50_216930"/>
      <w:bookmarkEnd w:id="21861"/>
      <w:r>
        <w:rPr>
          <w:rtl/>
        </w:rPr>
        <w:t xml:space="preserve">שקיבלה </w:t>
      </w:r>
      <w:bookmarkStart w:id="21862" w:name="_ETM_Q50_217590"/>
      <w:bookmarkEnd w:id="21862"/>
      <w:r>
        <w:rPr>
          <w:rFonts w:hint="cs"/>
          <w:rtl/>
        </w:rPr>
        <w:t>ה</w:t>
      </w:r>
      <w:r>
        <w:rPr>
          <w:rtl/>
        </w:rPr>
        <w:t>אם</w:t>
      </w:r>
      <w:r>
        <w:rPr>
          <w:rFonts w:hint="cs"/>
          <w:rtl/>
        </w:rPr>
        <w:t>.</w:t>
      </w:r>
      <w:r>
        <w:rPr>
          <w:rtl/>
        </w:rPr>
        <w:t xml:space="preserve"> </w:t>
      </w:r>
      <w:bookmarkStart w:id="21863" w:name="_ETM_Q50_217829"/>
      <w:bookmarkEnd w:id="21863"/>
      <w:r>
        <w:rPr>
          <w:rtl/>
        </w:rPr>
        <w:t xml:space="preserve">אני </w:t>
      </w:r>
      <w:bookmarkStart w:id="21864" w:name="_ETM_Q50_217979"/>
      <w:bookmarkEnd w:id="21864"/>
      <w:r>
        <w:rPr>
          <w:rtl/>
        </w:rPr>
        <w:t xml:space="preserve">השתמשתי </w:t>
      </w:r>
      <w:bookmarkStart w:id="21865" w:name="_ETM_Q50_218520"/>
      <w:bookmarkEnd w:id="21865"/>
      <w:r>
        <w:rPr>
          <w:rtl/>
        </w:rPr>
        <w:t xml:space="preserve">בשמות </w:t>
      </w:r>
      <w:bookmarkStart w:id="21866" w:name="_ETM_Q50_219030"/>
      <w:bookmarkEnd w:id="21866"/>
      <w:r>
        <w:rPr>
          <w:rtl/>
        </w:rPr>
        <w:t xml:space="preserve">כי </w:t>
      </w:r>
      <w:bookmarkStart w:id="21867" w:name="_ETM_Q50_219180"/>
      <w:bookmarkEnd w:id="21867"/>
      <w:r>
        <w:rPr>
          <w:rtl/>
        </w:rPr>
        <w:t xml:space="preserve">הם </w:t>
      </w:r>
      <w:bookmarkStart w:id="21868" w:name="_ETM_Q50_219270"/>
      <w:bookmarkEnd w:id="21868"/>
      <w:r>
        <w:rPr>
          <w:rtl/>
        </w:rPr>
        <w:t>פורסמו</w:t>
      </w:r>
      <w:r>
        <w:rPr>
          <w:rFonts w:hint="cs"/>
          <w:rtl/>
        </w:rPr>
        <w:t>,</w:t>
      </w:r>
      <w:r>
        <w:rPr>
          <w:rtl/>
        </w:rPr>
        <w:t xml:space="preserve"> </w:t>
      </w:r>
      <w:bookmarkStart w:id="21869" w:name="_ETM_Q50_220829"/>
      <w:bookmarkEnd w:id="21869"/>
      <w:r>
        <w:rPr>
          <w:rtl/>
        </w:rPr>
        <w:t xml:space="preserve">ולכן </w:t>
      </w:r>
      <w:bookmarkStart w:id="21870" w:name="_ETM_Q50_222239"/>
      <w:bookmarkStart w:id="21871" w:name="_ETM_Q50_222449"/>
      <w:bookmarkStart w:id="21872" w:name="_ETM_Q50_222899"/>
      <w:bookmarkEnd w:id="21870"/>
      <w:bookmarkEnd w:id="21871"/>
      <w:bookmarkEnd w:id="21872"/>
      <w:r>
        <w:rPr>
          <w:rtl/>
        </w:rPr>
        <w:t xml:space="preserve">הרשיתי </w:t>
      </w:r>
      <w:bookmarkStart w:id="21873" w:name="_ETM_Q50_223350"/>
      <w:bookmarkEnd w:id="21873"/>
      <w:r>
        <w:rPr>
          <w:rtl/>
        </w:rPr>
        <w:t xml:space="preserve">לעצמי </w:t>
      </w:r>
      <w:bookmarkStart w:id="21874" w:name="_ETM_Q50_223769"/>
      <w:bookmarkEnd w:id="21874"/>
      <w:r>
        <w:rPr>
          <w:rtl/>
        </w:rPr>
        <w:t xml:space="preserve">להשתמש </w:t>
      </w:r>
      <w:bookmarkStart w:id="21875" w:name="_ETM_Q50_224370"/>
      <w:bookmarkEnd w:id="21875"/>
      <w:r>
        <w:rPr>
          <w:rtl/>
        </w:rPr>
        <w:t>בהם</w:t>
      </w:r>
      <w:r>
        <w:rPr>
          <w:rFonts w:hint="cs"/>
          <w:rtl/>
        </w:rPr>
        <w:t>.</w:t>
      </w:r>
      <w:r>
        <w:rPr>
          <w:rtl/>
        </w:rPr>
        <w:t xml:space="preserve"> </w:t>
      </w:r>
      <w:bookmarkStart w:id="21876" w:name="_ETM_Q50_225780"/>
      <w:bookmarkEnd w:id="21876"/>
    </w:p>
    <w:p w:rsidR="00CE0D54" w:rsidRDefault="00CE0D54" w:rsidP="00176846">
      <w:pPr>
        <w:rPr>
          <w:rtl/>
        </w:rPr>
      </w:pPr>
    </w:p>
    <w:p w:rsidR="00CE0D54" w:rsidRDefault="00CE0D54" w:rsidP="00C37CA0">
      <w:pPr>
        <w:rPr>
          <w:rtl/>
        </w:rPr>
      </w:pPr>
      <w:r>
        <w:rPr>
          <w:rtl/>
        </w:rPr>
        <w:t>תראו</w:t>
      </w:r>
      <w:r>
        <w:rPr>
          <w:rFonts w:hint="cs"/>
          <w:rtl/>
        </w:rPr>
        <w:t>,</w:t>
      </w:r>
      <w:r>
        <w:rPr>
          <w:rtl/>
        </w:rPr>
        <w:t xml:space="preserve"> </w:t>
      </w:r>
      <w:bookmarkStart w:id="21877" w:name="_ETM_Q50_226079"/>
      <w:bookmarkEnd w:id="21877"/>
      <w:r>
        <w:rPr>
          <w:rtl/>
        </w:rPr>
        <w:t>חברים</w:t>
      </w:r>
      <w:r>
        <w:rPr>
          <w:rFonts w:hint="cs"/>
          <w:rtl/>
        </w:rPr>
        <w:t>,</w:t>
      </w:r>
      <w:r>
        <w:rPr>
          <w:rtl/>
        </w:rPr>
        <w:t xml:space="preserve"> </w:t>
      </w:r>
      <w:bookmarkStart w:id="21878" w:name="_ETM_Q50_226559"/>
      <w:bookmarkEnd w:id="21878"/>
      <w:r>
        <w:rPr>
          <w:rtl/>
        </w:rPr>
        <w:t xml:space="preserve">אנחנו </w:t>
      </w:r>
      <w:bookmarkStart w:id="21879" w:name="_ETM_Q50_226890"/>
      <w:bookmarkEnd w:id="21879"/>
      <w:r>
        <w:rPr>
          <w:rtl/>
        </w:rPr>
        <w:t xml:space="preserve">נמצאים </w:t>
      </w:r>
      <w:bookmarkStart w:id="21880" w:name="_ETM_Q50_227309"/>
      <w:bookmarkEnd w:id="21880"/>
      <w:r>
        <w:rPr>
          <w:rtl/>
        </w:rPr>
        <w:t xml:space="preserve">במציאות </w:t>
      </w:r>
      <w:bookmarkStart w:id="21881" w:name="_ETM_Q50_227820"/>
      <w:bookmarkEnd w:id="21881"/>
      <w:r>
        <w:rPr>
          <w:rtl/>
        </w:rPr>
        <w:t xml:space="preserve">חברתית </w:t>
      </w:r>
      <w:bookmarkStart w:id="21882" w:name="_ETM_Q50_228600"/>
      <w:bookmarkEnd w:id="21882"/>
      <w:r>
        <w:rPr>
          <w:rtl/>
        </w:rPr>
        <w:t xml:space="preserve">מאוד </w:t>
      </w:r>
      <w:bookmarkStart w:id="21883" w:name="_ETM_Q50_229200"/>
      <w:bookmarkEnd w:id="21883"/>
      <w:r>
        <w:rPr>
          <w:rtl/>
        </w:rPr>
        <w:t xml:space="preserve">מאוד </w:t>
      </w:r>
      <w:bookmarkStart w:id="21884" w:name="_ETM_Q50_229559"/>
      <w:bookmarkEnd w:id="21884"/>
      <w:r>
        <w:rPr>
          <w:rtl/>
        </w:rPr>
        <w:t>בעייתית</w:t>
      </w:r>
      <w:r>
        <w:rPr>
          <w:rFonts w:hint="cs"/>
          <w:rtl/>
        </w:rPr>
        <w:t>.</w:t>
      </w:r>
      <w:r>
        <w:rPr>
          <w:rtl/>
        </w:rPr>
        <w:t xml:space="preserve"> </w:t>
      </w:r>
      <w:bookmarkStart w:id="21885" w:name="_ETM_Q50_231120"/>
      <w:bookmarkEnd w:id="21885"/>
      <w:r>
        <w:rPr>
          <w:rtl/>
        </w:rPr>
        <w:t xml:space="preserve">אנחנו </w:t>
      </w:r>
      <w:bookmarkStart w:id="21886" w:name="_ETM_Q50_231540"/>
      <w:bookmarkEnd w:id="21886"/>
      <w:r>
        <w:rPr>
          <w:rtl/>
        </w:rPr>
        <w:t xml:space="preserve">כבר </w:t>
      </w:r>
      <w:bookmarkStart w:id="21887" w:name="_ETM_Q50_231780"/>
      <w:bookmarkEnd w:id="21887"/>
      <w:r>
        <w:rPr>
          <w:rtl/>
        </w:rPr>
        <w:t xml:space="preserve">בכלל </w:t>
      </w:r>
      <w:bookmarkStart w:id="21888" w:name="_ETM_Q50_232260"/>
      <w:bookmarkEnd w:id="21888"/>
      <w:r>
        <w:rPr>
          <w:rtl/>
        </w:rPr>
        <w:t xml:space="preserve">לא </w:t>
      </w:r>
      <w:bookmarkStart w:id="21889" w:name="_ETM_Q50_232440"/>
      <w:bookmarkEnd w:id="21889"/>
      <w:r>
        <w:rPr>
          <w:rtl/>
        </w:rPr>
        <w:t xml:space="preserve">צריכים </w:t>
      </w:r>
      <w:bookmarkStart w:id="21890" w:name="_ETM_Q50_232920"/>
      <w:bookmarkEnd w:id="21890"/>
      <w:r>
        <w:rPr>
          <w:rtl/>
        </w:rPr>
        <w:t>לחכות</w:t>
      </w:r>
      <w:r>
        <w:rPr>
          <w:rFonts w:hint="cs"/>
          <w:rtl/>
        </w:rPr>
        <w:t>,</w:t>
      </w:r>
      <w:r>
        <w:rPr>
          <w:rtl/>
        </w:rPr>
        <w:t xml:space="preserve"> </w:t>
      </w:r>
      <w:bookmarkStart w:id="21891" w:name="_ETM_Q50_233399"/>
      <w:bookmarkEnd w:id="21891"/>
      <w:r>
        <w:rPr>
          <w:rtl/>
        </w:rPr>
        <w:t xml:space="preserve">כמו </w:t>
      </w:r>
      <w:bookmarkStart w:id="21892" w:name="_ETM_Q50_233610"/>
      <w:bookmarkEnd w:id="21892"/>
      <w:r>
        <w:rPr>
          <w:rtl/>
        </w:rPr>
        <w:t xml:space="preserve">שאמרתי </w:t>
      </w:r>
      <w:bookmarkStart w:id="21893" w:name="_ETM_Q50_234120"/>
      <w:bookmarkEnd w:id="21893"/>
      <w:r>
        <w:rPr>
          <w:rtl/>
        </w:rPr>
        <w:t>קודם</w:t>
      </w:r>
      <w:r>
        <w:rPr>
          <w:rFonts w:hint="cs"/>
          <w:rtl/>
        </w:rPr>
        <w:t>,</w:t>
      </w:r>
      <w:r>
        <w:rPr>
          <w:rtl/>
        </w:rPr>
        <w:t xml:space="preserve"> </w:t>
      </w:r>
      <w:bookmarkStart w:id="21894" w:name="_ETM_Q50_234450"/>
      <w:bookmarkEnd w:id="21894"/>
      <w:r>
        <w:rPr>
          <w:rtl/>
        </w:rPr>
        <w:t xml:space="preserve">שהחוקים </w:t>
      </w:r>
      <w:bookmarkStart w:id="21895" w:name="_ETM_Q50_234989"/>
      <w:bookmarkStart w:id="21896" w:name="_ETM_Q50_235559"/>
      <w:bookmarkEnd w:id="21895"/>
      <w:bookmarkEnd w:id="21896"/>
      <w:r>
        <w:rPr>
          <w:rtl/>
        </w:rPr>
        <w:t>יחוקקו</w:t>
      </w:r>
      <w:r>
        <w:rPr>
          <w:rFonts w:hint="cs"/>
          <w:rtl/>
        </w:rPr>
        <w:t>.</w:t>
      </w:r>
      <w:r>
        <w:rPr>
          <w:rtl/>
        </w:rPr>
        <w:t xml:space="preserve"> </w:t>
      </w:r>
      <w:bookmarkStart w:id="21897" w:name="_ETM_Q50_237309"/>
      <w:bookmarkEnd w:id="21897"/>
      <w:r>
        <w:rPr>
          <w:rtl/>
        </w:rPr>
        <w:t xml:space="preserve">הדברים </w:t>
      </w:r>
      <w:bookmarkStart w:id="21898" w:name="_ETM_Q50_237760"/>
      <w:bookmarkEnd w:id="21898"/>
      <w:r>
        <w:rPr>
          <w:rtl/>
        </w:rPr>
        <w:t xml:space="preserve">פשוט </w:t>
      </w:r>
      <w:bookmarkStart w:id="21899" w:name="_ETM_Q50_238120"/>
      <w:bookmarkEnd w:id="21899"/>
      <w:r>
        <w:rPr>
          <w:rtl/>
        </w:rPr>
        <w:t xml:space="preserve">קורים </w:t>
      </w:r>
      <w:bookmarkStart w:id="21900" w:name="_ETM_Q50_238449"/>
      <w:bookmarkEnd w:id="21900"/>
      <w:r>
        <w:rPr>
          <w:rtl/>
        </w:rPr>
        <w:t>בשטח</w:t>
      </w:r>
      <w:r>
        <w:rPr>
          <w:rFonts w:hint="cs"/>
          <w:rtl/>
        </w:rPr>
        <w:t>.</w:t>
      </w:r>
      <w:r>
        <w:rPr>
          <w:rtl/>
        </w:rPr>
        <w:t xml:space="preserve"> </w:t>
      </w:r>
      <w:bookmarkStart w:id="21901" w:name="_ETM_Q50_239550"/>
      <w:bookmarkEnd w:id="21901"/>
      <w:r>
        <w:rPr>
          <w:rtl/>
        </w:rPr>
        <w:t xml:space="preserve">דיברו </w:t>
      </w:r>
      <w:bookmarkStart w:id="21902" w:name="_ETM_Q50_239940"/>
      <w:bookmarkEnd w:id="21902"/>
      <w:r>
        <w:rPr>
          <w:rtl/>
        </w:rPr>
        <w:t xml:space="preserve">על </w:t>
      </w:r>
      <w:bookmarkStart w:id="21903" w:name="_ETM_Q50_240030"/>
      <w:bookmarkEnd w:id="21903"/>
      <w:r>
        <w:rPr>
          <w:rtl/>
        </w:rPr>
        <w:t xml:space="preserve">חוק </w:t>
      </w:r>
      <w:bookmarkStart w:id="21904" w:name="_ETM_Q50_240329"/>
      <w:bookmarkEnd w:id="21904"/>
      <w:r>
        <w:rPr>
          <w:rtl/>
        </w:rPr>
        <w:t xml:space="preserve">אפליה </w:t>
      </w:r>
      <w:bookmarkStart w:id="21905" w:name="_ETM_Q50_241140"/>
      <w:bookmarkEnd w:id="21905"/>
      <w:r>
        <w:rPr>
          <w:rFonts w:hint="cs"/>
          <w:rtl/>
        </w:rPr>
        <w:t xml:space="preserve">– </w:t>
      </w:r>
      <w:r>
        <w:rPr>
          <w:rtl/>
        </w:rPr>
        <w:t xml:space="preserve">אנחנו </w:t>
      </w:r>
      <w:bookmarkStart w:id="21906" w:name="_ETM_Q50_241559"/>
      <w:bookmarkEnd w:id="21906"/>
      <w:r>
        <w:rPr>
          <w:rtl/>
        </w:rPr>
        <w:t xml:space="preserve">רואים </w:t>
      </w:r>
      <w:bookmarkStart w:id="21907" w:name="_ETM_Q50_241770"/>
      <w:bookmarkEnd w:id="21907"/>
      <w:r>
        <w:rPr>
          <w:rtl/>
        </w:rPr>
        <w:t xml:space="preserve">אנשים </w:t>
      </w:r>
      <w:bookmarkStart w:id="21908" w:name="_ETM_Q50_242100"/>
      <w:bookmarkEnd w:id="21908"/>
      <w:r>
        <w:rPr>
          <w:rtl/>
        </w:rPr>
        <w:t xml:space="preserve">שמרשים </w:t>
      </w:r>
      <w:bookmarkStart w:id="21909" w:name="_ETM_Q50_242640"/>
      <w:bookmarkEnd w:id="21909"/>
      <w:r>
        <w:rPr>
          <w:rtl/>
        </w:rPr>
        <w:t xml:space="preserve">לעצמם </w:t>
      </w:r>
      <w:bookmarkStart w:id="21910" w:name="_ETM_Q50_243059"/>
      <w:bookmarkEnd w:id="21910"/>
      <w:r>
        <w:rPr>
          <w:rtl/>
        </w:rPr>
        <w:t xml:space="preserve">לעשות </w:t>
      </w:r>
      <w:bookmarkStart w:id="21911" w:name="_ETM_Q50_243540"/>
      <w:bookmarkEnd w:id="21911"/>
      <w:r>
        <w:rPr>
          <w:rtl/>
        </w:rPr>
        <w:t xml:space="preserve">דין </w:t>
      </w:r>
      <w:bookmarkStart w:id="21912" w:name="_ETM_Q50_244080"/>
      <w:bookmarkEnd w:id="21912"/>
      <w:r>
        <w:rPr>
          <w:rtl/>
        </w:rPr>
        <w:t xml:space="preserve">למי </w:t>
      </w:r>
      <w:bookmarkStart w:id="21913" w:name="_ETM_Q50_244350"/>
      <w:bookmarkEnd w:id="21913"/>
      <w:r>
        <w:rPr>
          <w:rtl/>
        </w:rPr>
        <w:t xml:space="preserve">הם </w:t>
      </w:r>
      <w:bookmarkStart w:id="21914" w:name="_ETM_Q50_244590"/>
      <w:bookmarkEnd w:id="21914"/>
      <w:r>
        <w:rPr>
          <w:rFonts w:hint="cs"/>
          <w:rtl/>
        </w:rPr>
        <w:t xml:space="preserve">כן </w:t>
      </w:r>
      <w:r>
        <w:rPr>
          <w:rtl/>
        </w:rPr>
        <w:t xml:space="preserve">נותנים </w:t>
      </w:r>
      <w:bookmarkStart w:id="21915" w:name="_ETM_Q50_244890"/>
      <w:bookmarkEnd w:id="21915"/>
      <w:r>
        <w:rPr>
          <w:rtl/>
        </w:rPr>
        <w:t>שירות</w:t>
      </w:r>
      <w:r>
        <w:rPr>
          <w:rFonts w:hint="cs"/>
          <w:rtl/>
        </w:rPr>
        <w:t>,</w:t>
      </w:r>
      <w:r>
        <w:rPr>
          <w:rtl/>
        </w:rPr>
        <w:t xml:space="preserve"> </w:t>
      </w:r>
      <w:bookmarkStart w:id="21916" w:name="_ETM_Q50_245340"/>
      <w:bookmarkEnd w:id="21916"/>
      <w:r>
        <w:rPr>
          <w:rtl/>
        </w:rPr>
        <w:t>למ</w:t>
      </w:r>
      <w:r>
        <w:rPr>
          <w:rFonts w:hint="cs"/>
          <w:rtl/>
        </w:rPr>
        <w:t>י</w:t>
      </w:r>
      <w:r>
        <w:rPr>
          <w:rtl/>
        </w:rPr>
        <w:t xml:space="preserve"> </w:t>
      </w:r>
      <w:bookmarkStart w:id="21917" w:name="_ETM_Q50_245580"/>
      <w:bookmarkEnd w:id="21917"/>
      <w:r>
        <w:rPr>
          <w:rtl/>
        </w:rPr>
        <w:t xml:space="preserve">הם </w:t>
      </w:r>
      <w:bookmarkStart w:id="21918" w:name="_ETM_Q50_245670"/>
      <w:bookmarkEnd w:id="21918"/>
      <w:r>
        <w:rPr>
          <w:rtl/>
        </w:rPr>
        <w:t xml:space="preserve">לא </w:t>
      </w:r>
      <w:bookmarkStart w:id="21919" w:name="_ETM_Q50_245790"/>
      <w:bookmarkEnd w:id="21919"/>
      <w:r>
        <w:rPr>
          <w:rtl/>
        </w:rPr>
        <w:t xml:space="preserve">נותנים </w:t>
      </w:r>
      <w:bookmarkStart w:id="21920" w:name="_ETM_Q50_246120"/>
      <w:bookmarkEnd w:id="21920"/>
      <w:r>
        <w:rPr>
          <w:rtl/>
        </w:rPr>
        <w:t>שירות</w:t>
      </w:r>
      <w:r w:rsidR="00C37CA0">
        <w:rPr>
          <w:rFonts w:hint="cs"/>
          <w:rtl/>
        </w:rPr>
        <w:t>;</w:t>
      </w:r>
      <w:r>
        <w:rPr>
          <w:rtl/>
        </w:rPr>
        <w:t xml:space="preserve"> </w:t>
      </w:r>
      <w:bookmarkStart w:id="21921" w:name="_ETM_Q50_246659"/>
      <w:bookmarkEnd w:id="21921"/>
      <w:r>
        <w:rPr>
          <w:rtl/>
        </w:rPr>
        <w:t xml:space="preserve">ילד </w:t>
      </w:r>
      <w:bookmarkStart w:id="21922" w:name="_ETM_Q50_247020"/>
      <w:bookmarkEnd w:id="21922"/>
      <w:r>
        <w:rPr>
          <w:rtl/>
        </w:rPr>
        <w:t xml:space="preserve">חרדי </w:t>
      </w:r>
      <w:bookmarkStart w:id="21923" w:name="_ETM_Q50_247560"/>
      <w:bookmarkEnd w:id="21923"/>
      <w:r>
        <w:rPr>
          <w:rtl/>
        </w:rPr>
        <w:t xml:space="preserve">שחטף </w:t>
      </w:r>
      <w:bookmarkStart w:id="21924" w:name="_ETM_Q50_248069"/>
      <w:bookmarkEnd w:id="21924"/>
      <w:r>
        <w:rPr>
          <w:rtl/>
        </w:rPr>
        <w:t xml:space="preserve">מכות </w:t>
      </w:r>
      <w:bookmarkStart w:id="21925" w:name="_ETM_Q50_248940"/>
      <w:bookmarkEnd w:id="21925"/>
      <w:r>
        <w:rPr>
          <w:rtl/>
        </w:rPr>
        <w:t xml:space="preserve">רק </w:t>
      </w:r>
      <w:bookmarkStart w:id="21926" w:name="_ETM_Q50_249120"/>
      <w:bookmarkEnd w:id="21926"/>
      <w:r>
        <w:rPr>
          <w:rtl/>
        </w:rPr>
        <w:t xml:space="preserve">בגלל </w:t>
      </w:r>
      <w:bookmarkStart w:id="21927" w:name="_ETM_Q50_249420"/>
      <w:bookmarkEnd w:id="21927"/>
      <w:r>
        <w:rPr>
          <w:rtl/>
        </w:rPr>
        <w:t xml:space="preserve">כל </w:t>
      </w:r>
      <w:bookmarkStart w:id="21928" w:name="_ETM_Q50_249660"/>
      <w:bookmarkEnd w:id="21928"/>
      <w:r>
        <w:rPr>
          <w:rtl/>
        </w:rPr>
        <w:t xml:space="preserve">הסיטואציה </w:t>
      </w:r>
      <w:bookmarkStart w:id="21929" w:name="_ETM_Q50_250470"/>
      <w:bookmarkEnd w:id="21929"/>
      <w:r>
        <w:rPr>
          <w:rtl/>
        </w:rPr>
        <w:t>הזו</w:t>
      </w:r>
      <w:r w:rsidR="00C37CA0">
        <w:rPr>
          <w:rFonts w:hint="cs"/>
          <w:rtl/>
        </w:rPr>
        <w:t>;</w:t>
      </w:r>
      <w:r>
        <w:rPr>
          <w:rtl/>
        </w:rPr>
        <w:t xml:space="preserve"> </w:t>
      </w:r>
      <w:bookmarkStart w:id="21930" w:name="_ETM_Q50_253069"/>
      <w:bookmarkEnd w:id="21930"/>
      <w:r>
        <w:rPr>
          <w:rFonts w:hint="cs"/>
          <w:rtl/>
        </w:rPr>
        <w:t>ה</w:t>
      </w:r>
      <w:r>
        <w:rPr>
          <w:rtl/>
        </w:rPr>
        <w:t xml:space="preserve">חרדים </w:t>
      </w:r>
      <w:bookmarkStart w:id="21931" w:name="_ETM_Q50_253850"/>
      <w:bookmarkEnd w:id="21931"/>
      <w:r>
        <w:rPr>
          <w:rtl/>
        </w:rPr>
        <w:t xml:space="preserve">שמשתלטים </w:t>
      </w:r>
      <w:bookmarkStart w:id="21932" w:name="_ETM_Q50_254630"/>
      <w:bookmarkEnd w:id="21932"/>
      <w:r>
        <w:rPr>
          <w:rtl/>
        </w:rPr>
        <w:t xml:space="preserve">על </w:t>
      </w:r>
      <w:bookmarkStart w:id="21933" w:name="_ETM_Q50_255200"/>
      <w:bookmarkEnd w:id="21933"/>
      <w:r>
        <w:rPr>
          <w:rFonts w:hint="cs"/>
          <w:rtl/>
        </w:rPr>
        <w:t>ה</w:t>
      </w:r>
      <w:r>
        <w:rPr>
          <w:rtl/>
        </w:rPr>
        <w:t xml:space="preserve">מרחב </w:t>
      </w:r>
      <w:bookmarkStart w:id="21934" w:name="_ETM_Q50_255890"/>
      <w:bookmarkStart w:id="21935" w:name="_ETM_Q50_256040"/>
      <w:bookmarkEnd w:id="21934"/>
      <w:bookmarkEnd w:id="21935"/>
      <w:r>
        <w:rPr>
          <w:rFonts w:hint="cs"/>
          <w:rtl/>
        </w:rPr>
        <w:t>ו</w:t>
      </w:r>
      <w:r>
        <w:rPr>
          <w:rtl/>
        </w:rPr>
        <w:t xml:space="preserve">מרשים </w:t>
      </w:r>
      <w:bookmarkStart w:id="21936" w:name="_ETM_Q50_256760"/>
      <w:bookmarkEnd w:id="21936"/>
      <w:r>
        <w:rPr>
          <w:rtl/>
        </w:rPr>
        <w:t xml:space="preserve">לעצמם </w:t>
      </w:r>
      <w:bookmarkStart w:id="21937" w:name="_ETM_Q50_257840"/>
      <w:bookmarkEnd w:id="21937"/>
      <w:r>
        <w:rPr>
          <w:rtl/>
        </w:rPr>
        <w:t xml:space="preserve">ליצור </w:t>
      </w:r>
      <w:bookmarkStart w:id="21938" w:name="_ETM_Q50_258560"/>
      <w:bookmarkEnd w:id="21938"/>
      <w:r>
        <w:rPr>
          <w:rtl/>
        </w:rPr>
        <w:t xml:space="preserve">הדרה </w:t>
      </w:r>
      <w:bookmarkStart w:id="21939" w:name="_ETM_Q50_259770"/>
      <w:bookmarkEnd w:id="21939"/>
      <w:r>
        <w:rPr>
          <w:rtl/>
        </w:rPr>
        <w:t xml:space="preserve">של </w:t>
      </w:r>
      <w:bookmarkStart w:id="21940" w:name="_ETM_Q50_260130"/>
      <w:bookmarkEnd w:id="21940"/>
      <w:r>
        <w:rPr>
          <w:rtl/>
        </w:rPr>
        <w:t>ילדים</w:t>
      </w:r>
      <w:r>
        <w:rPr>
          <w:rFonts w:hint="cs"/>
          <w:rtl/>
        </w:rPr>
        <w:t>,</w:t>
      </w:r>
      <w:r>
        <w:rPr>
          <w:rtl/>
        </w:rPr>
        <w:t xml:space="preserve"> </w:t>
      </w:r>
      <w:bookmarkStart w:id="21941" w:name="_ETM_Q50_261000"/>
      <w:bookmarkEnd w:id="21941"/>
      <w:r>
        <w:rPr>
          <w:rtl/>
        </w:rPr>
        <w:t>ילדים</w:t>
      </w:r>
      <w:r>
        <w:rPr>
          <w:rFonts w:hint="cs"/>
          <w:rtl/>
        </w:rPr>
        <w:t>.</w:t>
      </w:r>
      <w:r>
        <w:rPr>
          <w:rtl/>
        </w:rPr>
        <w:t xml:space="preserve"> </w:t>
      </w:r>
      <w:bookmarkStart w:id="21942" w:name="_ETM_Q50_261600"/>
      <w:bookmarkEnd w:id="21942"/>
      <w:r>
        <w:rPr>
          <w:rtl/>
        </w:rPr>
        <w:t xml:space="preserve">ילדה </w:t>
      </w:r>
      <w:bookmarkStart w:id="21943" w:name="_ETM_Q50_261900"/>
      <w:bookmarkEnd w:id="21943"/>
      <w:r>
        <w:rPr>
          <w:rtl/>
        </w:rPr>
        <w:t xml:space="preserve">בת </w:t>
      </w:r>
      <w:bookmarkStart w:id="21944" w:name="_ETM_Q50_262080"/>
      <w:bookmarkEnd w:id="21944"/>
      <w:r>
        <w:rPr>
          <w:rtl/>
        </w:rPr>
        <w:t>13</w:t>
      </w:r>
      <w:r>
        <w:rPr>
          <w:rFonts w:hint="cs"/>
          <w:rtl/>
        </w:rPr>
        <w:t>,</w:t>
      </w:r>
      <w:r>
        <w:rPr>
          <w:rtl/>
        </w:rPr>
        <w:t xml:space="preserve"> </w:t>
      </w:r>
      <w:bookmarkStart w:id="21945" w:name="_ETM_Q50_262650"/>
      <w:bookmarkEnd w:id="21945"/>
      <w:r>
        <w:rPr>
          <w:rtl/>
        </w:rPr>
        <w:t xml:space="preserve">מה </w:t>
      </w:r>
      <w:bookmarkStart w:id="21946" w:name="_ETM_Q50_262830"/>
      <w:bookmarkEnd w:id="21946"/>
      <w:r>
        <w:rPr>
          <w:rtl/>
        </w:rPr>
        <w:t xml:space="preserve">היא </w:t>
      </w:r>
      <w:bookmarkStart w:id="21947" w:name="_ETM_Q50_262950"/>
      <w:bookmarkEnd w:id="21947"/>
      <w:r>
        <w:rPr>
          <w:rtl/>
        </w:rPr>
        <w:t xml:space="preserve">כבר </w:t>
      </w:r>
      <w:bookmarkStart w:id="21948" w:name="_ETM_Q50_263159"/>
      <w:bookmarkEnd w:id="21948"/>
      <w:r>
        <w:rPr>
          <w:rtl/>
        </w:rPr>
        <w:t xml:space="preserve">יכולה </w:t>
      </w:r>
      <w:bookmarkStart w:id="21949" w:name="_ETM_Q50_263640"/>
      <w:bookmarkEnd w:id="21949"/>
      <w:r>
        <w:rPr>
          <w:rtl/>
        </w:rPr>
        <w:t xml:space="preserve">לעורר </w:t>
      </w:r>
      <w:bookmarkStart w:id="21950" w:name="_ETM_Q50_264240"/>
      <w:bookmarkEnd w:id="21950"/>
      <w:r>
        <w:rPr>
          <w:rtl/>
        </w:rPr>
        <w:t xml:space="preserve">בקרב </w:t>
      </w:r>
      <w:bookmarkStart w:id="21951" w:name="_ETM_Q50_264930"/>
      <w:bookmarkEnd w:id="21951"/>
      <w:r>
        <w:rPr>
          <w:rtl/>
        </w:rPr>
        <w:t xml:space="preserve">חרדים </w:t>
      </w:r>
      <w:bookmarkStart w:id="21952" w:name="_ETM_Q50_265380"/>
      <w:bookmarkEnd w:id="21952"/>
      <w:r>
        <w:rPr>
          <w:rtl/>
        </w:rPr>
        <w:t>מבוגרים</w:t>
      </w:r>
      <w:r>
        <w:rPr>
          <w:rFonts w:hint="cs"/>
          <w:rtl/>
        </w:rPr>
        <w:t>?</w:t>
      </w:r>
      <w:r>
        <w:rPr>
          <w:rtl/>
        </w:rPr>
        <w:t xml:space="preserve"> </w:t>
      </w:r>
      <w:bookmarkStart w:id="21953" w:name="_ETM_Q50_265920"/>
      <w:bookmarkEnd w:id="21953"/>
      <w:r>
        <w:rPr>
          <w:rtl/>
        </w:rPr>
        <w:t xml:space="preserve">סליחה </w:t>
      </w:r>
      <w:bookmarkStart w:id="21954" w:name="_ETM_Q50_266220"/>
      <w:bookmarkEnd w:id="21954"/>
      <w:r>
        <w:rPr>
          <w:rtl/>
        </w:rPr>
        <w:t xml:space="preserve">שאני </w:t>
      </w:r>
      <w:bookmarkStart w:id="21955" w:name="_ETM_Q50_266490"/>
      <w:bookmarkEnd w:id="21955"/>
      <w:r>
        <w:rPr>
          <w:rtl/>
        </w:rPr>
        <w:t xml:space="preserve">אומרת </w:t>
      </w:r>
      <w:bookmarkStart w:id="21956" w:name="_ETM_Q50_266850"/>
      <w:bookmarkEnd w:id="21956"/>
      <w:r>
        <w:rPr>
          <w:rtl/>
        </w:rPr>
        <w:t xml:space="preserve">את </w:t>
      </w:r>
      <w:bookmarkStart w:id="21957" w:name="_ETM_Q50_266970"/>
      <w:bookmarkEnd w:id="21957"/>
      <w:r>
        <w:rPr>
          <w:rtl/>
        </w:rPr>
        <w:t xml:space="preserve">זה </w:t>
      </w:r>
      <w:bookmarkStart w:id="21958" w:name="_ETM_Q50_267090"/>
      <w:bookmarkEnd w:id="21958"/>
      <w:r>
        <w:rPr>
          <w:rtl/>
        </w:rPr>
        <w:t>כך</w:t>
      </w:r>
      <w:r>
        <w:rPr>
          <w:rFonts w:hint="cs"/>
          <w:rtl/>
        </w:rPr>
        <w:t>.</w:t>
      </w:r>
      <w:r>
        <w:rPr>
          <w:rtl/>
        </w:rPr>
        <w:t xml:space="preserve"> </w:t>
      </w:r>
      <w:bookmarkStart w:id="21959" w:name="_ETM_Q50_268869"/>
      <w:bookmarkStart w:id="21960" w:name="_ETM_Q50_270753"/>
      <w:bookmarkStart w:id="21961" w:name="_ETM_Q50_270867"/>
      <w:bookmarkStart w:id="21962" w:name="_ETM_Q50_270929"/>
      <w:bookmarkStart w:id="21963" w:name="_ETM_Q50_270999"/>
      <w:bookmarkEnd w:id="21959"/>
      <w:bookmarkEnd w:id="21960"/>
      <w:bookmarkEnd w:id="21961"/>
      <w:bookmarkEnd w:id="21962"/>
      <w:bookmarkEnd w:id="21963"/>
      <w:r>
        <w:rPr>
          <w:rtl/>
        </w:rPr>
        <w:t xml:space="preserve">אבל </w:t>
      </w:r>
      <w:bookmarkStart w:id="21964" w:name="_ETM_Q50_269319"/>
      <w:bookmarkEnd w:id="21964"/>
      <w:r>
        <w:rPr>
          <w:rtl/>
        </w:rPr>
        <w:t xml:space="preserve">לבוא </w:t>
      </w:r>
      <w:bookmarkStart w:id="21965" w:name="_ETM_Q50_271190"/>
      <w:bookmarkEnd w:id="21965"/>
      <w:r>
        <w:rPr>
          <w:rtl/>
        </w:rPr>
        <w:t xml:space="preserve">ולפגוע </w:t>
      </w:r>
      <w:bookmarkStart w:id="21966" w:name="_ETM_Q50_271729"/>
      <w:bookmarkEnd w:id="21966"/>
      <w:r>
        <w:rPr>
          <w:rtl/>
        </w:rPr>
        <w:t xml:space="preserve">בנפש </w:t>
      </w:r>
      <w:bookmarkStart w:id="21967" w:name="_ETM_Q50_272390"/>
      <w:bookmarkEnd w:id="21967"/>
      <w:r>
        <w:rPr>
          <w:rtl/>
        </w:rPr>
        <w:t>של</w:t>
      </w:r>
      <w:r>
        <w:rPr>
          <w:rFonts w:hint="cs"/>
          <w:rtl/>
        </w:rPr>
        <w:t>ה?</w:t>
      </w:r>
      <w:r>
        <w:rPr>
          <w:rtl/>
        </w:rPr>
        <w:t xml:space="preserve"> </w:t>
      </w:r>
      <w:bookmarkStart w:id="21968" w:name="_ETM_Q50_273290"/>
      <w:bookmarkEnd w:id="21968"/>
      <w:r>
        <w:rPr>
          <w:rtl/>
        </w:rPr>
        <w:t xml:space="preserve">אתה </w:t>
      </w:r>
      <w:bookmarkStart w:id="21969" w:name="_ETM_Q50_273439"/>
      <w:bookmarkEnd w:id="21969"/>
      <w:r>
        <w:rPr>
          <w:rtl/>
        </w:rPr>
        <w:t xml:space="preserve">יודע </w:t>
      </w:r>
      <w:bookmarkStart w:id="21970" w:name="_ETM_Q50_273619"/>
      <w:bookmarkEnd w:id="21970"/>
      <w:r>
        <w:rPr>
          <w:rtl/>
        </w:rPr>
        <w:t xml:space="preserve">מה </w:t>
      </w:r>
      <w:bookmarkStart w:id="21971" w:name="_ETM_Q50_273740"/>
      <w:bookmarkEnd w:id="21971"/>
      <w:r>
        <w:rPr>
          <w:rtl/>
        </w:rPr>
        <w:t xml:space="preserve">זה </w:t>
      </w:r>
      <w:bookmarkStart w:id="21972" w:name="_ETM_Q50_273890"/>
      <w:bookmarkEnd w:id="21972"/>
      <w:r>
        <w:rPr>
          <w:rtl/>
        </w:rPr>
        <w:t xml:space="preserve">ילדה </w:t>
      </w:r>
      <w:bookmarkStart w:id="21973" w:name="_ETM_Q50_275149"/>
      <w:bookmarkEnd w:id="21973"/>
      <w:r>
        <w:rPr>
          <w:rtl/>
        </w:rPr>
        <w:t>שמתכוננת</w:t>
      </w:r>
      <w:r>
        <w:rPr>
          <w:rFonts w:hint="cs"/>
          <w:rtl/>
        </w:rPr>
        <w:t>,</w:t>
      </w:r>
      <w:r>
        <w:rPr>
          <w:rtl/>
        </w:rPr>
        <w:t xml:space="preserve"> </w:t>
      </w:r>
      <w:bookmarkStart w:id="21974" w:name="_ETM_Q50_276409"/>
      <w:bookmarkEnd w:id="21974"/>
      <w:r>
        <w:rPr>
          <w:rtl/>
        </w:rPr>
        <w:t xml:space="preserve">שיודעת </w:t>
      </w:r>
      <w:bookmarkStart w:id="21975" w:name="_ETM_Q50_276889"/>
      <w:bookmarkEnd w:id="21975"/>
      <w:r>
        <w:rPr>
          <w:rtl/>
        </w:rPr>
        <w:t xml:space="preserve">שהיא </w:t>
      </w:r>
      <w:bookmarkStart w:id="21976" w:name="_ETM_Q50_277039"/>
      <w:bookmarkEnd w:id="21976"/>
      <w:r>
        <w:rPr>
          <w:rtl/>
        </w:rPr>
        <w:t>תשיר</w:t>
      </w:r>
      <w:r>
        <w:rPr>
          <w:rFonts w:hint="cs"/>
          <w:rtl/>
        </w:rPr>
        <w:t>,</w:t>
      </w:r>
      <w:r>
        <w:rPr>
          <w:rtl/>
        </w:rPr>
        <w:t xml:space="preserve"> </w:t>
      </w:r>
      <w:bookmarkStart w:id="21977" w:name="_ETM_Q50_278149"/>
      <w:bookmarkEnd w:id="21977"/>
      <w:r>
        <w:rPr>
          <w:rtl/>
        </w:rPr>
        <w:t xml:space="preserve">טקס </w:t>
      </w:r>
      <w:bookmarkStart w:id="21978" w:name="_ETM_Q50_278479"/>
      <w:bookmarkEnd w:id="21978"/>
      <w:r>
        <w:rPr>
          <w:rtl/>
        </w:rPr>
        <w:t xml:space="preserve">של </w:t>
      </w:r>
      <w:bookmarkStart w:id="21979" w:name="_ETM_Q50_278659"/>
      <w:bookmarkEnd w:id="21979"/>
      <w:r>
        <w:rPr>
          <w:rtl/>
        </w:rPr>
        <w:t xml:space="preserve">יוזמות </w:t>
      </w:r>
      <w:bookmarkStart w:id="21980" w:name="_ETM_Q50_279049"/>
      <w:bookmarkEnd w:id="21980"/>
      <w:r>
        <w:rPr>
          <w:rtl/>
        </w:rPr>
        <w:t>חינוכיות</w:t>
      </w:r>
      <w:r>
        <w:rPr>
          <w:rFonts w:hint="cs"/>
          <w:rtl/>
        </w:rPr>
        <w:t>,</w:t>
      </w:r>
      <w:r>
        <w:rPr>
          <w:rtl/>
        </w:rPr>
        <w:t xml:space="preserve"> </w:t>
      </w:r>
      <w:bookmarkStart w:id="21981" w:name="_ETM_Q50_280429"/>
      <w:bookmarkEnd w:id="21981"/>
      <w:r>
        <w:rPr>
          <w:rFonts w:hint="cs"/>
          <w:rtl/>
        </w:rPr>
        <w:t>ו</w:t>
      </w:r>
      <w:r>
        <w:rPr>
          <w:rtl/>
        </w:rPr>
        <w:t xml:space="preserve">אומרים </w:t>
      </w:r>
      <w:bookmarkStart w:id="21982" w:name="_ETM_Q50_280759"/>
      <w:bookmarkEnd w:id="21982"/>
      <w:r>
        <w:rPr>
          <w:rtl/>
        </w:rPr>
        <w:t>לה</w:t>
      </w:r>
      <w:r>
        <w:rPr>
          <w:rFonts w:hint="cs"/>
          <w:rtl/>
        </w:rPr>
        <w:t>:</w:t>
      </w:r>
      <w:r>
        <w:rPr>
          <w:rtl/>
        </w:rPr>
        <w:t xml:space="preserve"> </w:t>
      </w:r>
      <w:bookmarkStart w:id="21983" w:name="_ETM_Q50_280880"/>
      <w:bookmarkEnd w:id="21983"/>
      <w:r>
        <w:rPr>
          <w:rtl/>
        </w:rPr>
        <w:t>לא</w:t>
      </w:r>
      <w:r>
        <w:rPr>
          <w:rFonts w:hint="cs"/>
          <w:rtl/>
        </w:rPr>
        <w:t>,</w:t>
      </w:r>
      <w:r>
        <w:rPr>
          <w:rtl/>
        </w:rPr>
        <w:t xml:space="preserve"> </w:t>
      </w:r>
      <w:bookmarkStart w:id="21984" w:name="_ETM_Q50_281880"/>
      <w:bookmarkEnd w:id="21984"/>
      <w:r>
        <w:rPr>
          <w:rtl/>
        </w:rPr>
        <w:t xml:space="preserve">יש </w:t>
      </w:r>
      <w:bookmarkStart w:id="21985" w:name="_ETM_Q50_282090"/>
      <w:bookmarkEnd w:id="21985"/>
      <w:r>
        <w:rPr>
          <w:rtl/>
        </w:rPr>
        <w:t xml:space="preserve">בעיה </w:t>
      </w:r>
      <w:bookmarkStart w:id="21986" w:name="_ETM_Q50_282569"/>
      <w:bookmarkEnd w:id="21986"/>
      <w:r>
        <w:rPr>
          <w:rtl/>
        </w:rPr>
        <w:t>הלכתית</w:t>
      </w:r>
      <w:r>
        <w:rPr>
          <w:rFonts w:hint="cs"/>
          <w:rtl/>
        </w:rPr>
        <w:t>,</w:t>
      </w:r>
      <w:r>
        <w:rPr>
          <w:rtl/>
        </w:rPr>
        <w:t xml:space="preserve"> </w:t>
      </w:r>
      <w:bookmarkStart w:id="21987" w:name="_ETM_Q50_283469"/>
      <w:bookmarkEnd w:id="21987"/>
      <w:r>
        <w:rPr>
          <w:rtl/>
        </w:rPr>
        <w:t xml:space="preserve">את </w:t>
      </w:r>
      <w:bookmarkStart w:id="21988" w:name="_ETM_Q50_283619"/>
      <w:bookmarkEnd w:id="21988"/>
      <w:r>
        <w:rPr>
          <w:rtl/>
        </w:rPr>
        <w:t xml:space="preserve">לא </w:t>
      </w:r>
      <w:bookmarkStart w:id="21989" w:name="_ETM_Q50_283739"/>
      <w:bookmarkEnd w:id="21989"/>
      <w:r>
        <w:rPr>
          <w:rtl/>
        </w:rPr>
        <w:t xml:space="preserve">תהיי </w:t>
      </w:r>
      <w:bookmarkStart w:id="21990" w:name="_ETM_Q50_284039"/>
      <w:bookmarkEnd w:id="21990"/>
      <w:r>
        <w:rPr>
          <w:rtl/>
        </w:rPr>
        <w:t>כאן</w:t>
      </w:r>
      <w:r>
        <w:rPr>
          <w:rFonts w:hint="cs"/>
          <w:rtl/>
        </w:rPr>
        <w:t>?</w:t>
      </w:r>
      <w:r>
        <w:rPr>
          <w:rtl/>
        </w:rPr>
        <w:t xml:space="preserve"> </w:t>
      </w:r>
      <w:bookmarkStart w:id="21991" w:name="_ETM_Q50_285549"/>
      <w:bookmarkEnd w:id="21991"/>
    </w:p>
    <w:p w:rsidR="00CE0D54" w:rsidRDefault="00CE0D54" w:rsidP="00176846">
      <w:pPr>
        <w:rPr>
          <w:rtl/>
        </w:rPr>
      </w:pPr>
      <w:bookmarkStart w:id="21992" w:name="_ETM_Q50_286934"/>
      <w:bookmarkStart w:id="21993" w:name="_ETM_Q50_287023"/>
      <w:bookmarkEnd w:id="21992"/>
      <w:bookmarkEnd w:id="21993"/>
    </w:p>
    <w:p w:rsidR="00CE0D54" w:rsidRDefault="00CE0D54" w:rsidP="00C37CA0">
      <w:pPr>
        <w:rPr>
          <w:rtl/>
        </w:rPr>
      </w:pPr>
      <w:bookmarkStart w:id="21994" w:name="_ETM_Q50_287062"/>
      <w:bookmarkStart w:id="21995" w:name="_ETM_Q50_287135"/>
      <w:bookmarkEnd w:id="21994"/>
      <w:bookmarkEnd w:id="21995"/>
      <w:r>
        <w:rPr>
          <w:rtl/>
        </w:rPr>
        <w:t xml:space="preserve">וזה </w:t>
      </w:r>
      <w:bookmarkStart w:id="21996" w:name="_ETM_Q50_285759"/>
      <w:bookmarkEnd w:id="21996"/>
      <w:r>
        <w:rPr>
          <w:rtl/>
        </w:rPr>
        <w:t xml:space="preserve">מצטרף </w:t>
      </w:r>
      <w:bookmarkStart w:id="21997" w:name="_ETM_Q50_286209"/>
      <w:bookmarkEnd w:id="21997"/>
      <w:r>
        <w:rPr>
          <w:rtl/>
        </w:rPr>
        <w:t xml:space="preserve">לעוד </w:t>
      </w:r>
      <w:bookmarkStart w:id="21998" w:name="_ETM_Q50_286450"/>
      <w:bookmarkEnd w:id="21998"/>
      <w:r>
        <w:rPr>
          <w:rtl/>
        </w:rPr>
        <w:t xml:space="preserve">שורה </w:t>
      </w:r>
      <w:bookmarkStart w:id="21999" w:name="_ETM_Q50_286840"/>
      <w:bookmarkEnd w:id="21999"/>
      <w:r>
        <w:rPr>
          <w:rtl/>
        </w:rPr>
        <w:t xml:space="preserve">שלמה </w:t>
      </w:r>
      <w:bookmarkStart w:id="22000" w:name="_ETM_Q50_287229"/>
      <w:bookmarkEnd w:id="22000"/>
      <w:r>
        <w:rPr>
          <w:rtl/>
        </w:rPr>
        <w:t xml:space="preserve">של </w:t>
      </w:r>
      <w:bookmarkStart w:id="22001" w:name="_ETM_Q50_287649"/>
      <w:bookmarkEnd w:id="22001"/>
      <w:r>
        <w:rPr>
          <w:rtl/>
        </w:rPr>
        <w:t xml:space="preserve">מקרים </w:t>
      </w:r>
      <w:bookmarkStart w:id="22002" w:name="_ETM_Q50_288099"/>
      <w:bookmarkEnd w:id="22002"/>
      <w:r>
        <w:rPr>
          <w:rtl/>
        </w:rPr>
        <w:t xml:space="preserve">שאנחנו </w:t>
      </w:r>
      <w:bookmarkStart w:id="22003" w:name="_ETM_Q50_288729"/>
      <w:bookmarkEnd w:id="22003"/>
      <w:r>
        <w:rPr>
          <w:rtl/>
        </w:rPr>
        <w:t xml:space="preserve">פוגשים </w:t>
      </w:r>
      <w:bookmarkStart w:id="22004" w:name="_ETM_Q50_289149"/>
      <w:bookmarkEnd w:id="22004"/>
      <w:r>
        <w:rPr>
          <w:rtl/>
        </w:rPr>
        <w:t xml:space="preserve">במערכת </w:t>
      </w:r>
      <w:bookmarkStart w:id="22005" w:name="_ETM_Q50_289689"/>
      <w:bookmarkEnd w:id="22005"/>
      <w:r>
        <w:rPr>
          <w:rtl/>
        </w:rPr>
        <w:t xml:space="preserve">החינוך </w:t>
      </w:r>
      <w:bookmarkStart w:id="22006" w:name="_ETM_Q50_290200"/>
      <w:bookmarkEnd w:id="22006"/>
      <w:r w:rsidR="00C37CA0">
        <w:rPr>
          <w:rFonts w:hint="eastAsia"/>
          <w:rtl/>
        </w:rPr>
        <w:t>–</w:t>
      </w:r>
      <w:r w:rsidR="00C37CA0">
        <w:rPr>
          <w:rFonts w:hint="cs"/>
          <w:rtl/>
        </w:rPr>
        <w:t xml:space="preserve"> </w:t>
      </w:r>
      <w:r>
        <w:rPr>
          <w:rtl/>
        </w:rPr>
        <w:t>אגב</w:t>
      </w:r>
      <w:r w:rsidR="00C37CA0">
        <w:rPr>
          <w:rFonts w:hint="cs"/>
          <w:rtl/>
        </w:rPr>
        <w:t>,</w:t>
      </w:r>
      <w:r>
        <w:rPr>
          <w:rtl/>
        </w:rPr>
        <w:t xml:space="preserve"> </w:t>
      </w:r>
      <w:bookmarkStart w:id="22007" w:name="_ETM_Q50_290560"/>
      <w:bookmarkEnd w:id="22007"/>
      <w:r>
        <w:rPr>
          <w:rtl/>
        </w:rPr>
        <w:t xml:space="preserve">גם </w:t>
      </w:r>
      <w:bookmarkStart w:id="22008" w:name="_ETM_Q50_290889"/>
      <w:bookmarkEnd w:id="22008"/>
      <w:r>
        <w:rPr>
          <w:rtl/>
        </w:rPr>
        <w:t xml:space="preserve">טקס </w:t>
      </w:r>
      <w:bookmarkStart w:id="22009" w:name="_ETM_Q50_291279"/>
      <w:bookmarkEnd w:id="22009"/>
      <w:r>
        <w:rPr>
          <w:rtl/>
        </w:rPr>
        <w:t xml:space="preserve">שאני </w:t>
      </w:r>
      <w:bookmarkStart w:id="22010" w:name="_ETM_Q50_291609"/>
      <w:bookmarkEnd w:id="22010"/>
      <w:r>
        <w:rPr>
          <w:rtl/>
        </w:rPr>
        <w:t xml:space="preserve">בעצמי </w:t>
      </w:r>
      <w:bookmarkStart w:id="22011" w:name="_ETM_Q50_292029"/>
      <w:bookmarkStart w:id="22012" w:name="_ETM_Q50_292419"/>
      <w:bookmarkEnd w:id="22011"/>
      <w:bookmarkEnd w:id="22012"/>
      <w:r>
        <w:rPr>
          <w:rtl/>
        </w:rPr>
        <w:t xml:space="preserve">נכחתי </w:t>
      </w:r>
      <w:bookmarkStart w:id="22013" w:name="_ETM_Q50_293020"/>
      <w:bookmarkEnd w:id="22013"/>
      <w:r>
        <w:rPr>
          <w:rtl/>
        </w:rPr>
        <w:t xml:space="preserve">בו </w:t>
      </w:r>
      <w:bookmarkStart w:id="22014" w:name="_ETM_Q50_293739"/>
      <w:bookmarkEnd w:id="22014"/>
      <w:r>
        <w:rPr>
          <w:rtl/>
        </w:rPr>
        <w:t xml:space="preserve">ושרה </w:t>
      </w:r>
      <w:bookmarkStart w:id="22015" w:name="_ETM_Q50_294549"/>
      <w:bookmarkEnd w:id="22015"/>
      <w:r>
        <w:rPr>
          <w:rtl/>
        </w:rPr>
        <w:t xml:space="preserve">נערה </w:t>
      </w:r>
      <w:bookmarkStart w:id="22016" w:name="_ETM_Q50_295750"/>
      <w:bookmarkEnd w:id="22016"/>
      <w:r>
        <w:rPr>
          <w:rtl/>
        </w:rPr>
        <w:t xml:space="preserve">וראיתי </w:t>
      </w:r>
      <w:bookmarkStart w:id="22017" w:name="_ETM_Q50_296170"/>
      <w:bookmarkEnd w:id="22017"/>
      <w:r>
        <w:rPr>
          <w:rtl/>
        </w:rPr>
        <w:t xml:space="preserve">את </w:t>
      </w:r>
      <w:bookmarkStart w:id="22018" w:name="_ETM_Q50_296229"/>
      <w:bookmarkStart w:id="22019" w:name="_ETM_Q50_296649"/>
      <w:bookmarkEnd w:id="22018"/>
      <w:bookmarkEnd w:id="22019"/>
      <w:r>
        <w:rPr>
          <w:rtl/>
        </w:rPr>
        <w:t xml:space="preserve">החרדים </w:t>
      </w:r>
      <w:bookmarkStart w:id="22020" w:name="_ETM_Q50_297280"/>
      <w:bookmarkEnd w:id="22020"/>
      <w:r>
        <w:rPr>
          <w:rtl/>
        </w:rPr>
        <w:t xml:space="preserve">מול </w:t>
      </w:r>
      <w:bookmarkStart w:id="22021" w:name="_ETM_Q50_297610"/>
      <w:bookmarkEnd w:id="22021"/>
      <w:r>
        <w:rPr>
          <w:rtl/>
        </w:rPr>
        <w:t xml:space="preserve">עיניה </w:t>
      </w:r>
      <w:bookmarkStart w:id="22022" w:name="_ETM_Q50_298650"/>
      <w:bookmarkEnd w:id="22022"/>
      <w:r>
        <w:rPr>
          <w:rFonts w:hint="cs"/>
          <w:rtl/>
        </w:rPr>
        <w:t>עו</w:t>
      </w:r>
      <w:r>
        <w:rPr>
          <w:rtl/>
        </w:rPr>
        <w:t xml:space="preserve">שים </w:t>
      </w:r>
      <w:bookmarkStart w:id="22023" w:name="_ETM_Q50_298980"/>
      <w:bookmarkEnd w:id="22023"/>
      <w:r>
        <w:rPr>
          <w:rtl/>
        </w:rPr>
        <w:t>כ</w:t>
      </w:r>
      <w:r>
        <w:rPr>
          <w:rFonts w:hint="cs"/>
          <w:rtl/>
        </w:rPr>
        <w:t>ך.</w:t>
      </w:r>
      <w:r>
        <w:rPr>
          <w:rtl/>
        </w:rPr>
        <w:t xml:space="preserve"> </w:t>
      </w:r>
      <w:bookmarkStart w:id="22024" w:name="_ETM_Q50_300030"/>
      <w:bookmarkEnd w:id="22024"/>
      <w:r>
        <w:rPr>
          <w:rtl/>
        </w:rPr>
        <w:t xml:space="preserve">ואני </w:t>
      </w:r>
      <w:bookmarkStart w:id="22025" w:name="_ETM_Q50_300270"/>
      <w:bookmarkEnd w:id="22025"/>
      <w:r>
        <w:rPr>
          <w:rtl/>
        </w:rPr>
        <w:t xml:space="preserve">תוהה </w:t>
      </w:r>
      <w:bookmarkStart w:id="22026" w:name="_ETM_Q50_300480"/>
      <w:bookmarkEnd w:id="22026"/>
      <w:r>
        <w:rPr>
          <w:rtl/>
        </w:rPr>
        <w:t xml:space="preserve">לאן </w:t>
      </w:r>
      <w:bookmarkStart w:id="22027" w:name="_ETM_Q50_300720"/>
      <w:bookmarkEnd w:id="22027"/>
      <w:r>
        <w:rPr>
          <w:rtl/>
        </w:rPr>
        <w:t xml:space="preserve">אנחנו </w:t>
      </w:r>
      <w:bookmarkStart w:id="22028" w:name="_ETM_Q50_301110"/>
      <w:bookmarkEnd w:id="22028"/>
      <w:r>
        <w:rPr>
          <w:rtl/>
        </w:rPr>
        <w:t xml:space="preserve">עוד </w:t>
      </w:r>
      <w:bookmarkStart w:id="22029" w:name="_ETM_Q50_301230"/>
      <w:bookmarkEnd w:id="22029"/>
      <w:r>
        <w:rPr>
          <w:rtl/>
        </w:rPr>
        <w:t xml:space="preserve">נגיע </w:t>
      </w:r>
      <w:bookmarkStart w:id="22030" w:name="_ETM_Q50_302000"/>
      <w:bookmarkEnd w:id="22030"/>
      <w:r>
        <w:rPr>
          <w:rtl/>
        </w:rPr>
        <w:t xml:space="preserve">באמת </w:t>
      </w:r>
      <w:bookmarkStart w:id="22031" w:name="_ETM_Q50_302630"/>
      <w:bookmarkEnd w:id="22031"/>
      <w:r>
        <w:rPr>
          <w:rtl/>
        </w:rPr>
        <w:t>ב</w:t>
      </w:r>
      <w:bookmarkStart w:id="22032" w:name="_ETM_Q50_302900"/>
      <w:bookmarkEnd w:id="22032"/>
      <w:r>
        <w:rPr>
          <w:rtl/>
        </w:rPr>
        <w:t xml:space="preserve">חוסר </w:t>
      </w:r>
      <w:bookmarkStart w:id="22033" w:name="_ETM_Q50_303590"/>
      <w:bookmarkEnd w:id="22033"/>
      <w:r>
        <w:rPr>
          <w:rFonts w:hint="cs"/>
          <w:rtl/>
        </w:rPr>
        <w:t>ה</w:t>
      </w:r>
      <w:r>
        <w:rPr>
          <w:rtl/>
        </w:rPr>
        <w:t xml:space="preserve">כבוד </w:t>
      </w:r>
      <w:bookmarkStart w:id="22034" w:name="_ETM_Q50_304070"/>
      <w:bookmarkEnd w:id="22034"/>
      <w:r>
        <w:rPr>
          <w:rtl/>
        </w:rPr>
        <w:t xml:space="preserve">שלנו </w:t>
      </w:r>
      <w:bookmarkStart w:id="22035" w:name="_ETM_Q50_305140"/>
      <w:bookmarkEnd w:id="22035"/>
      <w:r>
        <w:rPr>
          <w:rtl/>
        </w:rPr>
        <w:t xml:space="preserve">לילדים </w:t>
      </w:r>
      <w:bookmarkStart w:id="22036" w:name="_ETM_Q50_305830"/>
      <w:bookmarkEnd w:id="22036"/>
      <w:r>
        <w:rPr>
          <w:rtl/>
        </w:rPr>
        <w:t>שלנו</w:t>
      </w:r>
      <w:r>
        <w:rPr>
          <w:rFonts w:hint="cs"/>
          <w:rtl/>
        </w:rPr>
        <w:t>,</w:t>
      </w:r>
      <w:r>
        <w:rPr>
          <w:rtl/>
        </w:rPr>
        <w:t xml:space="preserve"> </w:t>
      </w:r>
      <w:bookmarkStart w:id="22037" w:name="_ETM_Q50_306880"/>
      <w:bookmarkEnd w:id="22037"/>
      <w:r>
        <w:rPr>
          <w:rtl/>
        </w:rPr>
        <w:t xml:space="preserve">בהקצנה </w:t>
      </w:r>
      <w:bookmarkStart w:id="22038" w:name="_ETM_Q50_307840"/>
      <w:bookmarkEnd w:id="22038"/>
      <w:r>
        <w:rPr>
          <w:rtl/>
        </w:rPr>
        <w:t xml:space="preserve">שאנחנו </w:t>
      </w:r>
      <w:bookmarkStart w:id="22039" w:name="_ETM_Q50_308380"/>
      <w:bookmarkEnd w:id="22039"/>
      <w:r>
        <w:rPr>
          <w:rtl/>
        </w:rPr>
        <w:t xml:space="preserve">רואים </w:t>
      </w:r>
      <w:bookmarkStart w:id="22040" w:name="_ETM_Q50_308620"/>
      <w:bookmarkEnd w:id="22040"/>
      <w:r>
        <w:rPr>
          <w:rtl/>
        </w:rPr>
        <w:t xml:space="preserve">שהולכת </w:t>
      </w:r>
      <w:bookmarkStart w:id="22041" w:name="_ETM_Q50_309700"/>
      <w:bookmarkEnd w:id="22041"/>
      <w:r>
        <w:rPr>
          <w:rtl/>
        </w:rPr>
        <w:t xml:space="preserve">ומתרגשת </w:t>
      </w:r>
      <w:bookmarkStart w:id="22042" w:name="_ETM_Q50_310630"/>
      <w:bookmarkEnd w:id="22042"/>
      <w:r>
        <w:rPr>
          <w:rtl/>
        </w:rPr>
        <w:t>עלינו</w:t>
      </w:r>
      <w:r>
        <w:rPr>
          <w:rFonts w:hint="cs"/>
          <w:rtl/>
        </w:rPr>
        <w:t>.</w:t>
      </w:r>
      <w:r>
        <w:rPr>
          <w:rtl/>
        </w:rPr>
        <w:t xml:space="preserve"> </w:t>
      </w:r>
      <w:bookmarkStart w:id="22043" w:name="_ETM_Q50_311710"/>
      <w:bookmarkEnd w:id="22043"/>
      <w:r>
        <w:rPr>
          <w:rtl/>
        </w:rPr>
        <w:t xml:space="preserve">ותוסיפו </w:t>
      </w:r>
      <w:bookmarkStart w:id="22044" w:name="_ETM_Q50_312340"/>
      <w:bookmarkEnd w:id="22044"/>
      <w:r>
        <w:rPr>
          <w:rtl/>
        </w:rPr>
        <w:t xml:space="preserve">לזה </w:t>
      </w:r>
      <w:bookmarkStart w:id="22045" w:name="_ETM_Q50_312610"/>
      <w:bookmarkEnd w:id="22045"/>
      <w:r>
        <w:rPr>
          <w:rtl/>
        </w:rPr>
        <w:t xml:space="preserve">מקרים </w:t>
      </w:r>
      <w:bookmarkStart w:id="22046" w:name="_ETM_Q50_313030"/>
      <w:bookmarkEnd w:id="22046"/>
      <w:r>
        <w:rPr>
          <w:rtl/>
        </w:rPr>
        <w:t xml:space="preserve">נוספים </w:t>
      </w:r>
      <w:bookmarkStart w:id="22047" w:name="_ETM_Q50_313660"/>
      <w:bookmarkEnd w:id="22047"/>
      <w:r>
        <w:rPr>
          <w:rtl/>
        </w:rPr>
        <w:t xml:space="preserve">של </w:t>
      </w:r>
      <w:bookmarkStart w:id="22048" w:name="_ETM_Q50_313870"/>
      <w:bookmarkEnd w:id="22048"/>
      <w:r>
        <w:rPr>
          <w:rtl/>
        </w:rPr>
        <w:t xml:space="preserve">ילדים </w:t>
      </w:r>
      <w:bookmarkStart w:id="22049" w:name="_ETM_Q50_314230"/>
      <w:bookmarkEnd w:id="22049"/>
      <w:r>
        <w:rPr>
          <w:rtl/>
        </w:rPr>
        <w:t xml:space="preserve">שנפגעים </w:t>
      </w:r>
      <w:bookmarkStart w:id="22050" w:name="_ETM_Q50_314770"/>
      <w:bookmarkEnd w:id="22050"/>
      <w:r>
        <w:rPr>
          <w:rtl/>
        </w:rPr>
        <w:t xml:space="preserve">בתוך </w:t>
      </w:r>
      <w:bookmarkStart w:id="22051" w:name="_ETM_Q50_315070"/>
      <w:bookmarkEnd w:id="22051"/>
      <w:r>
        <w:rPr>
          <w:rtl/>
        </w:rPr>
        <w:t xml:space="preserve">מערכת </w:t>
      </w:r>
      <w:bookmarkStart w:id="22052" w:name="_ETM_Q50_315520"/>
      <w:bookmarkEnd w:id="22052"/>
      <w:r>
        <w:rPr>
          <w:rtl/>
        </w:rPr>
        <w:t>החינוך</w:t>
      </w:r>
      <w:r>
        <w:rPr>
          <w:rFonts w:hint="cs"/>
          <w:rtl/>
        </w:rPr>
        <w:t>.</w:t>
      </w:r>
      <w:r>
        <w:rPr>
          <w:rtl/>
        </w:rPr>
        <w:t xml:space="preserve"> </w:t>
      </w:r>
      <w:bookmarkStart w:id="22053" w:name="_ETM_Q50_316830"/>
      <w:bookmarkEnd w:id="22053"/>
      <w:r>
        <w:rPr>
          <w:rtl/>
        </w:rPr>
        <w:t xml:space="preserve">אני </w:t>
      </w:r>
      <w:bookmarkStart w:id="22054" w:name="_ETM_Q50_317280"/>
      <w:bookmarkEnd w:id="22054"/>
      <w:r>
        <w:rPr>
          <w:rtl/>
        </w:rPr>
        <w:t xml:space="preserve">אקח </w:t>
      </w:r>
      <w:bookmarkStart w:id="22055" w:name="_ETM_Q50_317580"/>
      <w:bookmarkEnd w:id="22055"/>
      <w:r>
        <w:rPr>
          <w:rtl/>
        </w:rPr>
        <w:t>א</w:t>
      </w:r>
      <w:r>
        <w:rPr>
          <w:rFonts w:hint="cs"/>
          <w:rtl/>
        </w:rPr>
        <w:t>תכם</w:t>
      </w:r>
      <w:r>
        <w:rPr>
          <w:rtl/>
        </w:rPr>
        <w:t xml:space="preserve"> </w:t>
      </w:r>
      <w:bookmarkStart w:id="22056" w:name="_ETM_Q50_317880"/>
      <w:bookmarkEnd w:id="22056"/>
      <w:r>
        <w:rPr>
          <w:rFonts w:hint="cs"/>
          <w:rtl/>
        </w:rPr>
        <w:t>ל</w:t>
      </w:r>
      <w:r>
        <w:rPr>
          <w:rtl/>
        </w:rPr>
        <w:t xml:space="preserve">מקרה </w:t>
      </w:r>
      <w:bookmarkStart w:id="22057" w:name="_ETM_Q50_318240"/>
      <w:bookmarkEnd w:id="22057"/>
      <w:r>
        <w:rPr>
          <w:rtl/>
        </w:rPr>
        <w:t xml:space="preserve">הקיצוני </w:t>
      </w:r>
      <w:bookmarkStart w:id="22058" w:name="_ETM_Q50_318810"/>
      <w:bookmarkEnd w:id="22058"/>
      <w:r>
        <w:rPr>
          <w:rtl/>
        </w:rPr>
        <w:t xml:space="preserve">של </w:t>
      </w:r>
      <w:bookmarkStart w:id="22059" w:name="_ETM_Q50_319350"/>
      <w:bookmarkEnd w:id="22059"/>
      <w:r>
        <w:rPr>
          <w:rtl/>
        </w:rPr>
        <w:t xml:space="preserve">ילד </w:t>
      </w:r>
      <w:bookmarkStart w:id="22060" w:name="_ETM_Q50_320160"/>
      <w:bookmarkEnd w:id="22060"/>
      <w:r>
        <w:rPr>
          <w:rtl/>
        </w:rPr>
        <w:t xml:space="preserve">בן </w:t>
      </w:r>
      <w:bookmarkStart w:id="22061" w:name="_ETM_Q50_320370"/>
      <w:bookmarkEnd w:id="22061"/>
      <w:r>
        <w:rPr>
          <w:rtl/>
        </w:rPr>
        <w:t xml:space="preserve">13 </w:t>
      </w:r>
      <w:bookmarkStart w:id="22062" w:name="_ETM_Q50_321150"/>
      <w:bookmarkEnd w:id="22062"/>
      <w:r>
        <w:rPr>
          <w:rtl/>
        </w:rPr>
        <w:t xml:space="preserve">שהתאבד </w:t>
      </w:r>
      <w:bookmarkStart w:id="22063" w:name="_ETM_Q50_321960"/>
      <w:bookmarkEnd w:id="22063"/>
      <w:r>
        <w:rPr>
          <w:rtl/>
        </w:rPr>
        <w:t xml:space="preserve">בשבוע </w:t>
      </w:r>
      <w:bookmarkStart w:id="22064" w:name="_ETM_Q50_322470"/>
      <w:bookmarkEnd w:id="22064"/>
      <w:r>
        <w:rPr>
          <w:rtl/>
        </w:rPr>
        <w:t xml:space="preserve">שעבר </w:t>
      </w:r>
      <w:bookmarkStart w:id="22065" w:name="_ETM_Q50_323460"/>
      <w:bookmarkEnd w:id="22065"/>
      <w:r>
        <w:rPr>
          <w:rtl/>
        </w:rPr>
        <w:t xml:space="preserve">בגלל </w:t>
      </w:r>
      <w:bookmarkStart w:id="22066" w:name="_ETM_Q50_323910"/>
      <w:bookmarkEnd w:id="22066"/>
      <w:r>
        <w:rPr>
          <w:rtl/>
        </w:rPr>
        <w:t xml:space="preserve">חרם </w:t>
      </w:r>
      <w:bookmarkStart w:id="22067" w:name="_ETM_Q50_324360"/>
      <w:bookmarkEnd w:id="22067"/>
      <w:r>
        <w:rPr>
          <w:rtl/>
        </w:rPr>
        <w:t xml:space="preserve">מאוד </w:t>
      </w:r>
      <w:bookmarkStart w:id="22068" w:name="_ETM_Q50_324600"/>
      <w:bookmarkEnd w:id="22068"/>
      <w:r>
        <w:rPr>
          <w:rtl/>
        </w:rPr>
        <w:t xml:space="preserve">מאוד </w:t>
      </w:r>
      <w:bookmarkStart w:id="22069" w:name="_ETM_Q50_324900"/>
      <w:bookmarkEnd w:id="22069"/>
      <w:r>
        <w:rPr>
          <w:rtl/>
        </w:rPr>
        <w:t>קשה</w:t>
      </w:r>
      <w:r>
        <w:rPr>
          <w:rFonts w:hint="cs"/>
          <w:rtl/>
        </w:rPr>
        <w:t>,</w:t>
      </w:r>
      <w:r>
        <w:rPr>
          <w:rtl/>
        </w:rPr>
        <w:t xml:space="preserve"> </w:t>
      </w:r>
      <w:bookmarkStart w:id="22070" w:name="_ETM_Q50_325889"/>
      <w:bookmarkEnd w:id="22070"/>
      <w:r>
        <w:rPr>
          <w:rtl/>
        </w:rPr>
        <w:t xml:space="preserve">מכות </w:t>
      </w:r>
      <w:bookmarkStart w:id="22071" w:name="_ETM_Q50_326340"/>
      <w:bookmarkEnd w:id="22071"/>
      <w:r>
        <w:rPr>
          <w:rtl/>
        </w:rPr>
        <w:t>שחטף</w:t>
      </w:r>
      <w:r>
        <w:rPr>
          <w:rFonts w:hint="cs"/>
          <w:rtl/>
        </w:rPr>
        <w:t>,</w:t>
      </w:r>
      <w:r>
        <w:rPr>
          <w:rtl/>
        </w:rPr>
        <w:t xml:space="preserve"> </w:t>
      </w:r>
      <w:bookmarkStart w:id="22072" w:name="_ETM_Q50_327090"/>
      <w:bookmarkEnd w:id="22072"/>
      <w:r>
        <w:rPr>
          <w:rtl/>
        </w:rPr>
        <w:t>הצקות</w:t>
      </w:r>
      <w:r>
        <w:rPr>
          <w:rFonts w:hint="cs"/>
          <w:rtl/>
        </w:rPr>
        <w:t>,</w:t>
      </w:r>
      <w:r>
        <w:rPr>
          <w:rtl/>
        </w:rPr>
        <w:t xml:space="preserve"> </w:t>
      </w:r>
      <w:bookmarkStart w:id="22073" w:name="_ETM_Q50_328310"/>
      <w:bookmarkEnd w:id="22073"/>
      <w:r>
        <w:rPr>
          <w:rtl/>
        </w:rPr>
        <w:t>קללות</w:t>
      </w:r>
      <w:r>
        <w:rPr>
          <w:rFonts w:hint="cs"/>
          <w:rtl/>
        </w:rPr>
        <w:t>,</w:t>
      </w:r>
      <w:r>
        <w:rPr>
          <w:rtl/>
        </w:rPr>
        <w:t xml:space="preserve"> </w:t>
      </w:r>
      <w:bookmarkStart w:id="22074" w:name="_ETM_Q50_329329"/>
      <w:bookmarkEnd w:id="22074"/>
      <w:r>
        <w:rPr>
          <w:rtl/>
        </w:rPr>
        <w:t>יריקות</w:t>
      </w:r>
      <w:r>
        <w:rPr>
          <w:rFonts w:hint="cs"/>
          <w:rtl/>
        </w:rPr>
        <w:t>.</w:t>
      </w:r>
      <w:r>
        <w:rPr>
          <w:rtl/>
        </w:rPr>
        <w:t xml:space="preserve"> </w:t>
      </w:r>
      <w:bookmarkStart w:id="22075" w:name="_ETM_Q50_331669"/>
      <w:bookmarkEnd w:id="22075"/>
    </w:p>
    <w:p w:rsidR="00CE0D54" w:rsidRDefault="00CE0D54" w:rsidP="00176846">
      <w:pPr>
        <w:rPr>
          <w:rtl/>
        </w:rPr>
      </w:pPr>
      <w:bookmarkStart w:id="22076" w:name="_ETM_Q50_332823"/>
      <w:bookmarkStart w:id="22077" w:name="_ETM_Q50_332936"/>
      <w:bookmarkEnd w:id="22076"/>
      <w:bookmarkEnd w:id="22077"/>
    </w:p>
    <w:p w:rsidR="00CE0D54" w:rsidRDefault="00CE0D54" w:rsidP="00C37CA0">
      <w:pPr>
        <w:rPr>
          <w:rtl/>
        </w:rPr>
      </w:pPr>
      <w:bookmarkStart w:id="22078" w:name="_ETM_Q50_333000"/>
      <w:bookmarkStart w:id="22079" w:name="_ETM_Q50_333087"/>
      <w:bookmarkEnd w:id="22078"/>
      <w:bookmarkEnd w:id="22079"/>
      <w:r>
        <w:rPr>
          <w:rtl/>
        </w:rPr>
        <w:t xml:space="preserve">ואני </w:t>
      </w:r>
      <w:bookmarkStart w:id="22080" w:name="_ETM_Q50_332030"/>
      <w:bookmarkEnd w:id="22080"/>
      <w:r>
        <w:rPr>
          <w:rtl/>
        </w:rPr>
        <w:t>תוהה</w:t>
      </w:r>
      <w:r w:rsidR="00C37CA0">
        <w:rPr>
          <w:rFonts w:hint="cs"/>
          <w:rtl/>
        </w:rPr>
        <w:t>,</w:t>
      </w:r>
      <w:r>
        <w:rPr>
          <w:rtl/>
        </w:rPr>
        <w:t xml:space="preserve"> </w:t>
      </w:r>
      <w:bookmarkStart w:id="22081" w:name="_ETM_Q50_333210"/>
      <w:bookmarkEnd w:id="22081"/>
      <w:r>
        <w:rPr>
          <w:rtl/>
        </w:rPr>
        <w:t xml:space="preserve">בתוך </w:t>
      </w:r>
      <w:bookmarkStart w:id="22082" w:name="_ETM_Q50_333720"/>
      <w:bookmarkEnd w:id="22082"/>
      <w:r>
        <w:rPr>
          <w:rtl/>
        </w:rPr>
        <w:t xml:space="preserve">המקום </w:t>
      </w:r>
      <w:bookmarkStart w:id="22083" w:name="_ETM_Q50_334139"/>
      <w:bookmarkEnd w:id="22083"/>
      <w:r>
        <w:rPr>
          <w:rtl/>
        </w:rPr>
        <w:t xml:space="preserve">החברתי </w:t>
      </w:r>
      <w:bookmarkStart w:id="22084" w:name="_ETM_Q50_334650"/>
      <w:bookmarkEnd w:id="22084"/>
      <w:r>
        <w:rPr>
          <w:rtl/>
        </w:rPr>
        <w:t xml:space="preserve">המורכב </w:t>
      </w:r>
      <w:bookmarkStart w:id="22085" w:name="_ETM_Q50_335340"/>
      <w:bookmarkEnd w:id="22085"/>
      <w:r>
        <w:rPr>
          <w:rtl/>
        </w:rPr>
        <w:t>הזה</w:t>
      </w:r>
      <w:r>
        <w:rPr>
          <w:rFonts w:hint="cs"/>
          <w:rtl/>
        </w:rPr>
        <w:t>,</w:t>
      </w:r>
      <w:r>
        <w:rPr>
          <w:rtl/>
        </w:rPr>
        <w:t xml:space="preserve"> </w:t>
      </w:r>
      <w:bookmarkStart w:id="22086" w:name="_ETM_Q50_336139"/>
      <w:bookmarkEnd w:id="22086"/>
      <w:r>
        <w:rPr>
          <w:rtl/>
        </w:rPr>
        <w:t xml:space="preserve">כשכל </w:t>
      </w:r>
      <w:bookmarkStart w:id="22087" w:name="_ETM_Q50_336560"/>
      <w:bookmarkEnd w:id="22087"/>
      <w:r>
        <w:rPr>
          <w:rtl/>
        </w:rPr>
        <w:t xml:space="preserve">החברה </w:t>
      </w:r>
      <w:bookmarkStart w:id="22088" w:name="_ETM_Q50_336950"/>
      <w:bookmarkEnd w:id="22088"/>
      <w:r>
        <w:rPr>
          <w:rtl/>
        </w:rPr>
        <w:t xml:space="preserve">בכלל </w:t>
      </w:r>
      <w:bookmarkStart w:id="22089" w:name="_ETM_Q50_337459"/>
      <w:bookmarkEnd w:id="22089"/>
      <w:r>
        <w:rPr>
          <w:rtl/>
        </w:rPr>
        <w:t xml:space="preserve">עוד </w:t>
      </w:r>
      <w:bookmarkStart w:id="22090" w:name="_ETM_Q50_337610"/>
      <w:bookmarkEnd w:id="22090"/>
      <w:r>
        <w:rPr>
          <w:rtl/>
        </w:rPr>
        <w:t xml:space="preserve">הולכת </w:t>
      </w:r>
      <w:bookmarkStart w:id="22091" w:name="_ETM_Q50_338000"/>
      <w:bookmarkEnd w:id="22091"/>
      <w:r>
        <w:rPr>
          <w:rtl/>
        </w:rPr>
        <w:t xml:space="preserve">ונקרעת </w:t>
      </w:r>
      <w:bookmarkStart w:id="22092" w:name="_ETM_Q50_339620"/>
      <w:bookmarkEnd w:id="22092"/>
      <w:r>
        <w:rPr>
          <w:rtl/>
        </w:rPr>
        <w:t xml:space="preserve">והילדים </w:t>
      </w:r>
      <w:bookmarkStart w:id="22093" w:name="_ETM_Q50_340129"/>
      <w:bookmarkEnd w:id="22093"/>
      <w:r>
        <w:rPr>
          <w:rtl/>
        </w:rPr>
        <w:t xml:space="preserve">חשופים </w:t>
      </w:r>
      <w:bookmarkStart w:id="22094" w:name="_ETM_Q50_340849"/>
      <w:bookmarkEnd w:id="22094"/>
      <w:r>
        <w:rPr>
          <w:rtl/>
        </w:rPr>
        <w:t xml:space="preserve">לאלימות </w:t>
      </w:r>
      <w:bookmarkStart w:id="22095" w:name="_ETM_Q50_341449"/>
      <w:bookmarkEnd w:id="22095"/>
      <w:r>
        <w:rPr>
          <w:rtl/>
        </w:rPr>
        <w:t xml:space="preserve">שיש </w:t>
      </w:r>
      <w:bookmarkStart w:id="22096" w:name="_ETM_Q50_341870"/>
      <w:bookmarkEnd w:id="22096"/>
      <w:r>
        <w:rPr>
          <w:rtl/>
        </w:rPr>
        <w:t xml:space="preserve">לא </w:t>
      </w:r>
      <w:bookmarkStart w:id="22097" w:name="_ETM_Q50_342079"/>
      <w:bookmarkEnd w:id="22097"/>
      <w:r>
        <w:rPr>
          <w:rtl/>
        </w:rPr>
        <w:t xml:space="preserve">רק </w:t>
      </w:r>
      <w:bookmarkStart w:id="22098" w:name="_ETM_Q50_342379"/>
      <w:bookmarkEnd w:id="22098"/>
      <w:r>
        <w:rPr>
          <w:rtl/>
        </w:rPr>
        <w:t xml:space="preserve">בקרבם </w:t>
      </w:r>
      <w:bookmarkStart w:id="22099" w:name="_ETM_Q50_343099"/>
      <w:bookmarkEnd w:id="22099"/>
      <w:r>
        <w:rPr>
          <w:rtl/>
        </w:rPr>
        <w:t xml:space="preserve">אלא </w:t>
      </w:r>
      <w:bookmarkStart w:id="22100" w:name="_ETM_Q50_343279"/>
      <w:bookmarkEnd w:id="22100"/>
      <w:r>
        <w:rPr>
          <w:rtl/>
        </w:rPr>
        <w:t>בכלל</w:t>
      </w:r>
      <w:r>
        <w:rPr>
          <w:rFonts w:hint="cs"/>
          <w:rtl/>
        </w:rPr>
        <w:t>,</w:t>
      </w:r>
      <w:r>
        <w:rPr>
          <w:rtl/>
        </w:rPr>
        <w:t xml:space="preserve"> </w:t>
      </w:r>
      <w:bookmarkStart w:id="22101" w:name="_ETM_Q50_344389"/>
      <w:bookmarkEnd w:id="22101"/>
      <w:r>
        <w:rPr>
          <w:rtl/>
        </w:rPr>
        <w:t xml:space="preserve">בכל </w:t>
      </w:r>
      <w:bookmarkStart w:id="22102" w:name="_ETM_Q50_344779"/>
      <w:bookmarkEnd w:id="22102"/>
      <w:r>
        <w:rPr>
          <w:rtl/>
        </w:rPr>
        <w:t xml:space="preserve">מה </w:t>
      </w:r>
      <w:bookmarkStart w:id="22103" w:name="_ETM_Q50_344959"/>
      <w:bookmarkEnd w:id="22103"/>
      <w:r>
        <w:rPr>
          <w:rtl/>
        </w:rPr>
        <w:t xml:space="preserve">שקורה </w:t>
      </w:r>
      <w:bookmarkStart w:id="22104" w:name="_ETM_Q50_345379"/>
      <w:bookmarkStart w:id="22105" w:name="_ETM_Q50_345889"/>
      <w:bookmarkEnd w:id="22104"/>
      <w:bookmarkEnd w:id="22105"/>
      <w:r>
        <w:rPr>
          <w:rtl/>
        </w:rPr>
        <w:t xml:space="preserve">במרחב </w:t>
      </w:r>
      <w:bookmarkStart w:id="22106" w:name="_ETM_Q50_346669"/>
      <w:bookmarkEnd w:id="22106"/>
      <w:r>
        <w:rPr>
          <w:rtl/>
        </w:rPr>
        <w:t xml:space="preserve">החברתי </w:t>
      </w:r>
      <w:bookmarkStart w:id="22107" w:name="_ETM_Q50_347299"/>
      <w:bookmarkEnd w:id="22107"/>
      <w:r>
        <w:rPr>
          <w:rtl/>
        </w:rPr>
        <w:t>שלנו</w:t>
      </w:r>
      <w:r>
        <w:rPr>
          <w:rFonts w:hint="cs"/>
          <w:rtl/>
        </w:rPr>
        <w:t>,</w:t>
      </w:r>
      <w:r>
        <w:rPr>
          <w:rtl/>
        </w:rPr>
        <w:t xml:space="preserve"> </w:t>
      </w:r>
      <w:bookmarkStart w:id="22108" w:name="_ETM_Q50_349210"/>
      <w:bookmarkEnd w:id="22108"/>
      <w:r>
        <w:rPr>
          <w:rtl/>
        </w:rPr>
        <w:t xml:space="preserve">במה </w:t>
      </w:r>
      <w:bookmarkStart w:id="22109" w:name="_ETM_Q50_349660"/>
      <w:bookmarkEnd w:id="22109"/>
      <w:r>
        <w:rPr>
          <w:rtl/>
        </w:rPr>
        <w:t xml:space="preserve">הבית </w:t>
      </w:r>
      <w:bookmarkStart w:id="22110" w:name="_ETM_Q50_349990"/>
      <w:bookmarkEnd w:id="22110"/>
      <w:r>
        <w:rPr>
          <w:rtl/>
        </w:rPr>
        <w:t xml:space="preserve">הזה </w:t>
      </w:r>
      <w:bookmarkStart w:id="22111" w:name="_ETM_Q50_350200"/>
      <w:bookmarkEnd w:id="22111"/>
      <w:r>
        <w:rPr>
          <w:rtl/>
        </w:rPr>
        <w:t>מתעסק</w:t>
      </w:r>
      <w:r>
        <w:rPr>
          <w:rFonts w:hint="cs"/>
          <w:rtl/>
        </w:rPr>
        <w:t>?</w:t>
      </w:r>
      <w:r>
        <w:rPr>
          <w:rtl/>
        </w:rPr>
        <w:t xml:space="preserve"> </w:t>
      </w:r>
      <w:bookmarkStart w:id="22112" w:name="_ETM_Q50_351580"/>
      <w:bookmarkEnd w:id="22112"/>
      <w:r>
        <w:rPr>
          <w:rtl/>
        </w:rPr>
        <w:t xml:space="preserve">במה </w:t>
      </w:r>
      <w:bookmarkStart w:id="22113" w:name="_ETM_Q50_351850"/>
      <w:bookmarkEnd w:id="22113"/>
      <w:r>
        <w:rPr>
          <w:rtl/>
        </w:rPr>
        <w:t xml:space="preserve">אנחנו </w:t>
      </w:r>
      <w:bookmarkStart w:id="22114" w:name="_ETM_Q50_352210"/>
      <w:bookmarkEnd w:id="22114"/>
      <w:r>
        <w:rPr>
          <w:rtl/>
        </w:rPr>
        <w:t>מתעסקים</w:t>
      </w:r>
      <w:r>
        <w:rPr>
          <w:rFonts w:hint="cs"/>
          <w:rtl/>
        </w:rPr>
        <w:t>?</w:t>
      </w:r>
      <w:r>
        <w:rPr>
          <w:rtl/>
        </w:rPr>
        <w:t xml:space="preserve"> </w:t>
      </w:r>
      <w:bookmarkStart w:id="22115" w:name="_ETM_Q50_353700"/>
      <w:bookmarkEnd w:id="22115"/>
      <w:r>
        <w:rPr>
          <w:rtl/>
        </w:rPr>
        <w:t>בנבצרות</w:t>
      </w:r>
      <w:r>
        <w:rPr>
          <w:rFonts w:hint="cs"/>
          <w:rtl/>
        </w:rPr>
        <w:t>,</w:t>
      </w:r>
      <w:r>
        <w:rPr>
          <w:rtl/>
        </w:rPr>
        <w:t xml:space="preserve"> </w:t>
      </w:r>
      <w:bookmarkStart w:id="22116" w:name="_ETM_Q50_355989"/>
      <w:bookmarkEnd w:id="22116"/>
      <w:r>
        <w:rPr>
          <w:rtl/>
        </w:rPr>
        <w:t xml:space="preserve">במימון </w:t>
      </w:r>
      <w:bookmarkStart w:id="22117" w:name="_ETM_Q50_357040"/>
      <w:bookmarkEnd w:id="22117"/>
      <w:r>
        <w:rPr>
          <w:rtl/>
        </w:rPr>
        <w:t xml:space="preserve">של </w:t>
      </w:r>
      <w:bookmarkStart w:id="22118" w:name="_ETM_Q50_357250"/>
      <w:bookmarkEnd w:id="22118"/>
      <w:r>
        <w:rPr>
          <w:rtl/>
        </w:rPr>
        <w:t>המעונות</w:t>
      </w:r>
      <w:r>
        <w:rPr>
          <w:rFonts w:hint="cs"/>
          <w:rtl/>
        </w:rPr>
        <w:t xml:space="preserve"> </w:t>
      </w:r>
      <w:r w:rsidR="00DA353E">
        <w:rPr>
          <w:rFonts w:hint="cs"/>
          <w:rtl/>
        </w:rPr>
        <w:t xml:space="preserve">– – </w:t>
      </w:r>
    </w:p>
    <w:p w:rsidR="00CE0D54" w:rsidRDefault="00CE0D54" w:rsidP="00176846">
      <w:pPr>
        <w:rPr>
          <w:rtl/>
        </w:rPr>
      </w:pPr>
    </w:p>
    <w:p w:rsidR="00CE0D54" w:rsidRDefault="00CE0D54" w:rsidP="00176846">
      <w:pPr>
        <w:pStyle w:val="af8"/>
        <w:keepNext/>
        <w:rPr>
          <w:rtl/>
        </w:rPr>
      </w:pPr>
      <w:bookmarkStart w:id="22119" w:name="ET_yor_6253_4"/>
      <w:r w:rsidRPr="00345BFF">
        <w:rPr>
          <w:rStyle w:val="TagStyle"/>
          <w:rtl/>
        </w:rPr>
        <w:t xml:space="preserve"> &lt;&lt; יור &gt;&gt;</w:t>
      </w:r>
      <w:r w:rsidRPr="009A00BB">
        <w:rPr>
          <w:rStyle w:val="TagStyle"/>
          <w:rtl/>
        </w:rPr>
        <w:t xml:space="preserve"> </w:t>
      </w:r>
      <w:r>
        <w:rPr>
          <w:rtl/>
        </w:rPr>
        <w:t>היו"ר משה טור פז:</w:t>
      </w:r>
      <w:r w:rsidRPr="009A00BB">
        <w:rPr>
          <w:rStyle w:val="TagStyle"/>
          <w:rtl/>
        </w:rPr>
        <w:t xml:space="preserve"> </w:t>
      </w:r>
      <w:r w:rsidRPr="00345BFF">
        <w:rPr>
          <w:rStyle w:val="TagStyle"/>
          <w:rtl/>
        </w:rPr>
        <w:t>&lt;&lt; יור &gt;&gt;</w:t>
      </w:r>
      <w:r>
        <w:rPr>
          <w:rtl/>
        </w:rPr>
        <w:t xml:space="preserve">   </w:t>
      </w:r>
      <w:bookmarkEnd w:id="22119"/>
    </w:p>
    <w:p w:rsidR="00CE0D54" w:rsidRDefault="00CE0D54" w:rsidP="00DA353E">
      <w:pPr>
        <w:rPr>
          <w:rtl/>
        </w:rPr>
      </w:pPr>
    </w:p>
    <w:p w:rsidR="00CE0D54" w:rsidRDefault="00CE0D54" w:rsidP="00176846">
      <w:pPr>
        <w:rPr>
          <w:rtl/>
        </w:rPr>
      </w:pPr>
      <w:r>
        <w:rPr>
          <w:rFonts w:hint="cs"/>
          <w:rtl/>
        </w:rPr>
        <w:t>נא לסיים.</w:t>
      </w:r>
    </w:p>
    <w:p w:rsidR="00CE0D54" w:rsidRDefault="00CE0D54" w:rsidP="00176846">
      <w:pPr>
        <w:rPr>
          <w:rtl/>
        </w:rPr>
      </w:pPr>
    </w:p>
    <w:p w:rsidR="00CE0D54" w:rsidRDefault="00CE0D54" w:rsidP="00176846">
      <w:pPr>
        <w:pStyle w:val="-"/>
        <w:keepNext/>
        <w:rPr>
          <w:rtl/>
        </w:rPr>
      </w:pPr>
      <w:bookmarkStart w:id="22120" w:name="ET_speakercontinue_5307_5"/>
      <w:r w:rsidRPr="00345BFF">
        <w:rPr>
          <w:rStyle w:val="TagStyle"/>
          <w:rtl/>
        </w:rPr>
        <w:t xml:space="preserve"> &lt;&lt; דובר_המשך &gt;&gt;</w:t>
      </w:r>
      <w:r w:rsidRPr="009A00BB">
        <w:rPr>
          <w:rStyle w:val="TagStyle"/>
          <w:rtl/>
        </w:rPr>
        <w:t xml:space="preserve"> </w:t>
      </w:r>
      <w:r>
        <w:rPr>
          <w:rtl/>
        </w:rPr>
        <w:t>יפעת שאשא ביטון (המחנה הממלכתי):</w:t>
      </w:r>
      <w:r w:rsidRPr="009A00BB">
        <w:rPr>
          <w:rStyle w:val="TagStyle"/>
          <w:rtl/>
        </w:rPr>
        <w:t xml:space="preserve"> </w:t>
      </w:r>
      <w:r w:rsidRPr="00345BFF">
        <w:rPr>
          <w:rStyle w:val="TagStyle"/>
          <w:rtl/>
        </w:rPr>
        <w:t>&lt;&lt; דובר_המשך &gt;&gt;</w:t>
      </w:r>
      <w:r>
        <w:rPr>
          <w:rtl/>
        </w:rPr>
        <w:t xml:space="preserve">   </w:t>
      </w:r>
      <w:bookmarkEnd w:id="22120"/>
    </w:p>
    <w:p w:rsidR="00CE0D54" w:rsidRDefault="00CE0D54" w:rsidP="00DA353E">
      <w:pPr>
        <w:rPr>
          <w:rtl/>
        </w:rPr>
      </w:pPr>
    </w:p>
    <w:p w:rsidR="00CE0D54" w:rsidRDefault="00C37CA0" w:rsidP="00176846">
      <w:pPr>
        <w:rPr>
          <w:rtl/>
        </w:rPr>
      </w:pPr>
      <w:bookmarkStart w:id="22121" w:name="_ETM_Q50_358569"/>
      <w:bookmarkStart w:id="22122" w:name="_ETM_Q50_359260"/>
      <w:bookmarkStart w:id="22123" w:name="_ETM_Q50_360669"/>
      <w:bookmarkEnd w:id="22121"/>
      <w:bookmarkEnd w:id="22122"/>
      <w:bookmarkEnd w:id="22123"/>
      <w:r>
        <w:rPr>
          <w:rFonts w:hint="eastAsia"/>
          <w:rtl/>
        </w:rPr>
        <w:t>–</w:t>
      </w:r>
      <w:r>
        <w:rPr>
          <w:rFonts w:hint="cs"/>
          <w:rtl/>
        </w:rPr>
        <w:t xml:space="preserve"> </w:t>
      </w:r>
      <w:r>
        <w:rPr>
          <w:rFonts w:hint="eastAsia"/>
          <w:rtl/>
        </w:rPr>
        <w:t>–</w:t>
      </w:r>
      <w:r>
        <w:rPr>
          <w:rFonts w:hint="cs"/>
          <w:rtl/>
        </w:rPr>
        <w:t xml:space="preserve"> </w:t>
      </w:r>
      <w:r w:rsidR="00CE0D54">
        <w:rPr>
          <w:rFonts w:hint="cs"/>
          <w:rtl/>
        </w:rPr>
        <w:t>ב</w:t>
      </w:r>
      <w:r w:rsidR="00CE0D54">
        <w:rPr>
          <w:rtl/>
        </w:rPr>
        <w:t xml:space="preserve">ביטול </w:t>
      </w:r>
      <w:bookmarkStart w:id="22124" w:name="_ETM_Q50_361030"/>
      <w:bookmarkEnd w:id="22124"/>
      <w:r w:rsidR="00CE0D54">
        <w:rPr>
          <w:rtl/>
        </w:rPr>
        <w:t xml:space="preserve">הביקורת </w:t>
      </w:r>
      <w:bookmarkStart w:id="22125" w:name="_ETM_Q50_361510"/>
      <w:bookmarkEnd w:id="22125"/>
      <w:r w:rsidR="00CE0D54">
        <w:rPr>
          <w:rtl/>
        </w:rPr>
        <w:t>השיפוטית</w:t>
      </w:r>
      <w:r w:rsidR="00CE0D54">
        <w:rPr>
          <w:rFonts w:hint="cs"/>
          <w:rtl/>
        </w:rPr>
        <w:t>.</w:t>
      </w:r>
      <w:r w:rsidR="00CE0D54">
        <w:rPr>
          <w:rtl/>
        </w:rPr>
        <w:t xml:space="preserve"> </w:t>
      </w:r>
      <w:bookmarkStart w:id="22126" w:name="_ETM_Q50_362780"/>
      <w:bookmarkEnd w:id="22126"/>
      <w:r w:rsidR="00CE0D54">
        <w:rPr>
          <w:rtl/>
        </w:rPr>
        <w:t xml:space="preserve">אנחנו </w:t>
      </w:r>
      <w:bookmarkStart w:id="22127" w:name="_ETM_Q50_363230"/>
      <w:bookmarkEnd w:id="22127"/>
      <w:r w:rsidR="00CE0D54">
        <w:rPr>
          <w:rtl/>
        </w:rPr>
        <w:t xml:space="preserve">כל </w:t>
      </w:r>
      <w:bookmarkStart w:id="22128" w:name="_ETM_Q50_363980"/>
      <w:bookmarkEnd w:id="22128"/>
      <w:r w:rsidR="00CE0D54">
        <w:rPr>
          <w:rtl/>
        </w:rPr>
        <w:t xml:space="preserve">היום </w:t>
      </w:r>
      <w:bookmarkStart w:id="22129" w:name="_ETM_Q50_364639"/>
      <w:bookmarkEnd w:id="22129"/>
      <w:r w:rsidR="00CE0D54">
        <w:rPr>
          <w:rtl/>
        </w:rPr>
        <w:t xml:space="preserve">מתעסקים </w:t>
      </w:r>
      <w:bookmarkStart w:id="22130" w:name="_ETM_Q50_365780"/>
      <w:bookmarkEnd w:id="22130"/>
      <w:r w:rsidR="00CE0D54">
        <w:rPr>
          <w:rtl/>
        </w:rPr>
        <w:t xml:space="preserve">רק </w:t>
      </w:r>
      <w:bookmarkStart w:id="22131" w:name="_ETM_Q50_366349"/>
      <w:bookmarkEnd w:id="22131"/>
      <w:r w:rsidR="00CE0D54">
        <w:rPr>
          <w:rtl/>
        </w:rPr>
        <w:t xml:space="preserve">בעניינים </w:t>
      </w:r>
      <w:bookmarkStart w:id="22132" w:name="_ETM_Q50_367250"/>
      <w:bookmarkEnd w:id="22132"/>
      <w:r w:rsidR="00CE0D54">
        <w:rPr>
          <w:rtl/>
        </w:rPr>
        <w:t xml:space="preserve">של </w:t>
      </w:r>
      <w:bookmarkStart w:id="22133" w:name="_ETM_Q50_367459"/>
      <w:bookmarkEnd w:id="22133"/>
      <w:r w:rsidR="00CE0D54">
        <w:rPr>
          <w:rtl/>
        </w:rPr>
        <w:t xml:space="preserve">נתניהו </w:t>
      </w:r>
      <w:bookmarkStart w:id="22134" w:name="_ETM_Q50_368120"/>
      <w:bookmarkEnd w:id="22134"/>
      <w:r w:rsidR="00CE0D54">
        <w:rPr>
          <w:rtl/>
        </w:rPr>
        <w:t>ושות</w:t>
      </w:r>
      <w:r w:rsidR="00CE0D54">
        <w:rPr>
          <w:rFonts w:hint="cs"/>
          <w:rtl/>
        </w:rPr>
        <w:t>פיו.</w:t>
      </w:r>
      <w:r w:rsidR="00CE0D54">
        <w:rPr>
          <w:rtl/>
        </w:rPr>
        <w:t xml:space="preserve"> </w:t>
      </w:r>
      <w:bookmarkStart w:id="22135" w:name="_ETM_Q50_368850"/>
      <w:bookmarkEnd w:id="22135"/>
      <w:r w:rsidR="00CE0D54">
        <w:rPr>
          <w:rtl/>
        </w:rPr>
        <w:t xml:space="preserve">ואני </w:t>
      </w:r>
      <w:bookmarkStart w:id="22136" w:name="_ETM_Q50_369240"/>
      <w:bookmarkEnd w:id="22136"/>
      <w:r w:rsidR="00CE0D54">
        <w:rPr>
          <w:rtl/>
        </w:rPr>
        <w:t xml:space="preserve">אומרת </w:t>
      </w:r>
      <w:bookmarkStart w:id="22137" w:name="_ETM_Q50_369630"/>
      <w:bookmarkEnd w:id="22137"/>
      <w:r w:rsidR="00CE0D54">
        <w:rPr>
          <w:rtl/>
        </w:rPr>
        <w:t>לך</w:t>
      </w:r>
      <w:r w:rsidR="00CE0D54">
        <w:rPr>
          <w:rFonts w:hint="cs"/>
          <w:rtl/>
        </w:rPr>
        <w:t>,</w:t>
      </w:r>
      <w:r w:rsidR="00CE0D54">
        <w:rPr>
          <w:rtl/>
        </w:rPr>
        <w:t xml:space="preserve"> </w:t>
      </w:r>
      <w:bookmarkStart w:id="22138" w:name="_ETM_Q50_369840"/>
      <w:bookmarkEnd w:id="22138"/>
      <w:r w:rsidR="00CE0D54">
        <w:rPr>
          <w:rtl/>
        </w:rPr>
        <w:t xml:space="preserve">אדוני </w:t>
      </w:r>
      <w:bookmarkStart w:id="22139" w:name="_ETM_Q50_370110"/>
      <w:bookmarkEnd w:id="22139"/>
      <w:r w:rsidR="00CE0D54">
        <w:rPr>
          <w:rtl/>
        </w:rPr>
        <w:t>היושב-ראש</w:t>
      </w:r>
      <w:r w:rsidR="00CE0D54">
        <w:rPr>
          <w:rFonts w:hint="cs"/>
          <w:rtl/>
        </w:rPr>
        <w:t>,</w:t>
      </w:r>
      <w:r w:rsidR="00CE0D54">
        <w:rPr>
          <w:rtl/>
        </w:rPr>
        <w:t xml:space="preserve"> </w:t>
      </w:r>
      <w:bookmarkStart w:id="22140" w:name="_ETM_Q50_371310"/>
      <w:bookmarkEnd w:id="22140"/>
      <w:r w:rsidR="00CE0D54">
        <w:rPr>
          <w:rtl/>
        </w:rPr>
        <w:t xml:space="preserve">נמאס </w:t>
      </w:r>
      <w:bookmarkStart w:id="22141" w:name="_ETM_Q50_372639"/>
      <w:bookmarkEnd w:id="22141"/>
      <w:r w:rsidR="00CE0D54">
        <w:rPr>
          <w:rFonts w:hint="cs"/>
          <w:rtl/>
        </w:rPr>
        <w:t xml:space="preserve">לי, </w:t>
      </w:r>
      <w:r w:rsidR="00CE0D54">
        <w:rPr>
          <w:rtl/>
        </w:rPr>
        <w:t>באמת</w:t>
      </w:r>
      <w:r w:rsidR="00CE0D54">
        <w:rPr>
          <w:rFonts w:hint="cs"/>
          <w:rtl/>
        </w:rPr>
        <w:t xml:space="preserve">, נמאס </w:t>
      </w:r>
      <w:bookmarkStart w:id="22142" w:name="_ETM_Q50_374572"/>
      <w:bookmarkEnd w:id="22142"/>
      <w:r w:rsidR="00CE0D54">
        <w:rPr>
          <w:rFonts w:hint="cs"/>
          <w:rtl/>
        </w:rPr>
        <w:t>לי</w:t>
      </w:r>
      <w:r w:rsidR="00CE0D54">
        <w:rPr>
          <w:rtl/>
        </w:rPr>
        <w:t xml:space="preserve"> </w:t>
      </w:r>
      <w:bookmarkStart w:id="22143" w:name="_ETM_Q50_374990"/>
      <w:bookmarkEnd w:id="22143"/>
      <w:r w:rsidR="00CE0D54">
        <w:rPr>
          <w:rtl/>
        </w:rPr>
        <w:t xml:space="preserve">לראות </w:t>
      </w:r>
      <w:bookmarkStart w:id="22144" w:name="_ETM_Q50_375500"/>
      <w:bookmarkEnd w:id="22144"/>
      <w:r w:rsidR="00CE0D54">
        <w:rPr>
          <w:rtl/>
        </w:rPr>
        <w:t xml:space="preserve">כל </w:t>
      </w:r>
      <w:bookmarkStart w:id="22145" w:name="_ETM_Q50_375740"/>
      <w:bookmarkEnd w:id="22145"/>
      <w:r w:rsidR="00CE0D54">
        <w:rPr>
          <w:rtl/>
        </w:rPr>
        <w:t xml:space="preserve">הדברים </w:t>
      </w:r>
      <w:bookmarkStart w:id="22146" w:name="_ETM_Q50_376220"/>
      <w:bookmarkEnd w:id="22146"/>
      <w:r w:rsidR="00CE0D54">
        <w:rPr>
          <w:rtl/>
        </w:rPr>
        <w:t xml:space="preserve">האלה </w:t>
      </w:r>
      <w:bookmarkStart w:id="22147" w:name="_ETM_Q50_376460"/>
      <w:bookmarkEnd w:id="22147"/>
      <w:r w:rsidR="00CE0D54">
        <w:rPr>
          <w:rtl/>
        </w:rPr>
        <w:t xml:space="preserve">שקורים </w:t>
      </w:r>
      <w:bookmarkStart w:id="22148" w:name="_ETM_Q50_376940"/>
      <w:bookmarkEnd w:id="22148"/>
      <w:r w:rsidR="00CE0D54">
        <w:rPr>
          <w:rtl/>
        </w:rPr>
        <w:t>כאן</w:t>
      </w:r>
      <w:r w:rsidR="00CE0D54">
        <w:rPr>
          <w:rFonts w:hint="cs"/>
          <w:rtl/>
        </w:rPr>
        <w:t>,</w:t>
      </w:r>
      <w:r w:rsidR="00CE0D54">
        <w:rPr>
          <w:rtl/>
        </w:rPr>
        <w:t xml:space="preserve"> </w:t>
      </w:r>
      <w:bookmarkStart w:id="22149" w:name="_ETM_Q50_377180"/>
      <w:bookmarkEnd w:id="22149"/>
      <w:r w:rsidR="00CE0D54">
        <w:rPr>
          <w:rtl/>
        </w:rPr>
        <w:t xml:space="preserve">במדינת </w:t>
      </w:r>
      <w:bookmarkStart w:id="22150" w:name="_ETM_Q50_377720"/>
      <w:bookmarkEnd w:id="22150"/>
      <w:r w:rsidR="00CE0D54">
        <w:rPr>
          <w:rtl/>
        </w:rPr>
        <w:t>ישראל</w:t>
      </w:r>
      <w:r w:rsidR="00CE0D54">
        <w:rPr>
          <w:rFonts w:hint="cs"/>
          <w:rtl/>
        </w:rPr>
        <w:t>,</w:t>
      </w:r>
      <w:r w:rsidR="00CE0D54">
        <w:rPr>
          <w:rtl/>
        </w:rPr>
        <w:t xml:space="preserve"> </w:t>
      </w:r>
      <w:bookmarkStart w:id="22151" w:name="_ETM_Q50_378529"/>
      <w:bookmarkEnd w:id="22151"/>
      <w:r w:rsidR="00CE0D54">
        <w:rPr>
          <w:rtl/>
        </w:rPr>
        <w:t xml:space="preserve">לראות </w:t>
      </w:r>
      <w:bookmarkStart w:id="22152" w:name="_ETM_Q50_378859"/>
      <w:bookmarkEnd w:id="22152"/>
      <w:r w:rsidR="00CE0D54">
        <w:rPr>
          <w:rtl/>
        </w:rPr>
        <w:t xml:space="preserve">את </w:t>
      </w:r>
      <w:bookmarkStart w:id="22153" w:name="_ETM_Q50_379040"/>
      <w:bookmarkEnd w:id="22153"/>
      <w:r w:rsidR="00CE0D54">
        <w:rPr>
          <w:rtl/>
        </w:rPr>
        <w:t xml:space="preserve">החברה </w:t>
      </w:r>
      <w:bookmarkStart w:id="22154" w:name="_ETM_Q50_379400"/>
      <w:bookmarkEnd w:id="22154"/>
      <w:r w:rsidR="00CE0D54">
        <w:rPr>
          <w:rtl/>
        </w:rPr>
        <w:t xml:space="preserve">שלנו </w:t>
      </w:r>
      <w:bookmarkStart w:id="22155" w:name="_ETM_Q50_379760"/>
      <w:bookmarkEnd w:id="22155"/>
      <w:r w:rsidR="00CE0D54">
        <w:rPr>
          <w:rtl/>
        </w:rPr>
        <w:t>נקר</w:t>
      </w:r>
      <w:r w:rsidR="00CE0D54">
        <w:rPr>
          <w:rFonts w:hint="cs"/>
          <w:rtl/>
        </w:rPr>
        <w:t>עת,</w:t>
      </w:r>
      <w:r w:rsidR="00CE0D54">
        <w:rPr>
          <w:rtl/>
        </w:rPr>
        <w:t xml:space="preserve"> </w:t>
      </w:r>
      <w:bookmarkStart w:id="22156" w:name="_ETM_Q50_380749"/>
      <w:bookmarkEnd w:id="22156"/>
      <w:r w:rsidR="00CE0D54">
        <w:rPr>
          <w:rtl/>
        </w:rPr>
        <w:t xml:space="preserve">לראות </w:t>
      </w:r>
      <w:bookmarkStart w:id="22157" w:name="_ETM_Q50_381079"/>
      <w:bookmarkEnd w:id="22157"/>
      <w:r w:rsidR="00CE0D54">
        <w:rPr>
          <w:rtl/>
        </w:rPr>
        <w:t xml:space="preserve">את </w:t>
      </w:r>
      <w:bookmarkStart w:id="22158" w:name="_ETM_Q50_381200"/>
      <w:bookmarkEnd w:id="22158"/>
      <w:r w:rsidR="00CE0D54">
        <w:rPr>
          <w:rtl/>
        </w:rPr>
        <w:t xml:space="preserve">הילדים </w:t>
      </w:r>
      <w:bookmarkStart w:id="22159" w:name="_ETM_Q50_381599"/>
      <w:bookmarkEnd w:id="22159"/>
      <w:r w:rsidR="00CE0D54">
        <w:rPr>
          <w:rtl/>
        </w:rPr>
        <w:t>ש</w:t>
      </w:r>
      <w:r w:rsidR="00CE0D54">
        <w:rPr>
          <w:rFonts w:hint="cs"/>
          <w:rtl/>
        </w:rPr>
        <w:t>לנו</w:t>
      </w:r>
      <w:r w:rsidR="00CE0D54">
        <w:rPr>
          <w:rtl/>
        </w:rPr>
        <w:t xml:space="preserve"> </w:t>
      </w:r>
      <w:bookmarkStart w:id="22160" w:name="_ETM_Q50_382019"/>
      <w:bookmarkEnd w:id="22160"/>
      <w:r w:rsidR="00CE0D54">
        <w:rPr>
          <w:rtl/>
        </w:rPr>
        <w:t xml:space="preserve">משלמים </w:t>
      </w:r>
      <w:bookmarkStart w:id="22161" w:name="_ETM_Q50_382439"/>
      <w:bookmarkEnd w:id="22161"/>
      <w:r w:rsidR="00CE0D54">
        <w:rPr>
          <w:rtl/>
        </w:rPr>
        <w:t xml:space="preserve">מחירים </w:t>
      </w:r>
      <w:bookmarkStart w:id="22162" w:name="_ETM_Q50_382799"/>
      <w:bookmarkEnd w:id="22162"/>
      <w:r w:rsidR="00CE0D54">
        <w:rPr>
          <w:rtl/>
        </w:rPr>
        <w:t xml:space="preserve">כל </w:t>
      </w:r>
      <w:bookmarkStart w:id="22163" w:name="_ETM_Q50_383010"/>
      <w:bookmarkEnd w:id="22163"/>
      <w:r w:rsidR="00CE0D54">
        <w:rPr>
          <w:rtl/>
        </w:rPr>
        <w:t xml:space="preserve">כך </w:t>
      </w:r>
      <w:bookmarkStart w:id="22164" w:name="_ETM_Q50_383219"/>
      <w:bookmarkEnd w:id="22164"/>
      <w:r w:rsidR="00CE0D54">
        <w:rPr>
          <w:rtl/>
        </w:rPr>
        <w:t>יקרים</w:t>
      </w:r>
      <w:r w:rsidR="00CE0D54">
        <w:rPr>
          <w:rFonts w:hint="cs"/>
          <w:rtl/>
        </w:rPr>
        <w:t>,</w:t>
      </w:r>
      <w:r w:rsidR="00CE0D54">
        <w:rPr>
          <w:rtl/>
        </w:rPr>
        <w:t xml:space="preserve"> </w:t>
      </w:r>
      <w:bookmarkStart w:id="22165" w:name="_ETM_Q50_384139"/>
      <w:bookmarkEnd w:id="22165"/>
      <w:r w:rsidR="00CE0D54">
        <w:rPr>
          <w:rFonts w:hint="cs"/>
          <w:rtl/>
        </w:rPr>
        <w:t>ו</w:t>
      </w:r>
      <w:r w:rsidR="00CE0D54">
        <w:rPr>
          <w:rtl/>
        </w:rPr>
        <w:t xml:space="preserve">במקום </w:t>
      </w:r>
      <w:bookmarkStart w:id="22166" w:name="_ETM_Q50_384500"/>
      <w:bookmarkEnd w:id="22166"/>
      <w:r w:rsidR="00CE0D54">
        <w:rPr>
          <w:rtl/>
        </w:rPr>
        <w:t xml:space="preserve">שאנחנו </w:t>
      </w:r>
      <w:bookmarkStart w:id="22167" w:name="_ETM_Q50_385100"/>
      <w:bookmarkEnd w:id="22167"/>
      <w:r w:rsidR="00CE0D54">
        <w:rPr>
          <w:rtl/>
        </w:rPr>
        <w:t>כחברה</w:t>
      </w:r>
      <w:r w:rsidR="00CE0D54">
        <w:rPr>
          <w:rFonts w:hint="cs"/>
          <w:rtl/>
        </w:rPr>
        <w:t>, כבית מחוקקים,</w:t>
      </w:r>
      <w:r w:rsidR="00CE0D54">
        <w:rPr>
          <w:rtl/>
        </w:rPr>
        <w:t xml:space="preserve"> </w:t>
      </w:r>
      <w:bookmarkStart w:id="22168" w:name="_ETM_Q50_386210"/>
      <w:bookmarkEnd w:id="22168"/>
      <w:r w:rsidR="00CE0D54">
        <w:rPr>
          <w:rtl/>
        </w:rPr>
        <w:t xml:space="preserve">נראה </w:t>
      </w:r>
      <w:bookmarkStart w:id="22169" w:name="_ETM_Q50_386750"/>
      <w:bookmarkStart w:id="22170" w:name="_ETM_Q50_387959"/>
      <w:bookmarkStart w:id="22171" w:name="_ETM_Q50_388799"/>
      <w:bookmarkStart w:id="22172" w:name="_ETM_Q50_389189"/>
      <w:bookmarkEnd w:id="22169"/>
      <w:bookmarkEnd w:id="22170"/>
      <w:bookmarkEnd w:id="22171"/>
      <w:bookmarkEnd w:id="22172"/>
      <w:r w:rsidR="00CE0D54">
        <w:rPr>
          <w:rtl/>
        </w:rPr>
        <w:t xml:space="preserve">איך </w:t>
      </w:r>
      <w:bookmarkStart w:id="22173" w:name="_ETM_Q50_389340"/>
      <w:bookmarkEnd w:id="22173"/>
      <w:r w:rsidR="00CE0D54">
        <w:rPr>
          <w:rtl/>
        </w:rPr>
        <w:t xml:space="preserve">אנחנו </w:t>
      </w:r>
      <w:bookmarkStart w:id="22174" w:name="_ETM_Q50_389730"/>
      <w:bookmarkEnd w:id="22174"/>
      <w:r w:rsidR="00CE0D54">
        <w:rPr>
          <w:rtl/>
        </w:rPr>
        <w:t xml:space="preserve">מתגייסים </w:t>
      </w:r>
      <w:bookmarkStart w:id="22175" w:name="_ETM_Q50_390450"/>
      <w:bookmarkEnd w:id="22175"/>
      <w:r w:rsidR="00CE0D54">
        <w:rPr>
          <w:rtl/>
        </w:rPr>
        <w:t xml:space="preserve">כולנו </w:t>
      </w:r>
      <w:bookmarkStart w:id="22176" w:name="_ETM_Q50_391650"/>
      <w:bookmarkEnd w:id="22176"/>
      <w:r w:rsidR="00CE0D54">
        <w:rPr>
          <w:rFonts w:hint="cs"/>
          <w:rtl/>
        </w:rPr>
        <w:t xml:space="preserve">בשביל להציל את הילדים שלנו </w:t>
      </w:r>
      <w:r w:rsidR="00DA353E">
        <w:rPr>
          <w:rFonts w:hint="cs"/>
          <w:rtl/>
        </w:rPr>
        <w:t>– – –</w:t>
      </w:r>
    </w:p>
    <w:p w:rsidR="00CE0D54" w:rsidRDefault="00CE0D54" w:rsidP="00176846">
      <w:pPr>
        <w:rPr>
          <w:rtl/>
        </w:rPr>
      </w:pPr>
    </w:p>
    <w:p w:rsidR="00CE0D54" w:rsidRDefault="00CE0D54" w:rsidP="00176846">
      <w:pPr>
        <w:pStyle w:val="af8"/>
        <w:keepNext/>
        <w:rPr>
          <w:rtl/>
        </w:rPr>
      </w:pPr>
      <w:r w:rsidRPr="00345BFF">
        <w:rPr>
          <w:rStyle w:val="TagStyle"/>
          <w:rtl/>
        </w:rPr>
        <w:t xml:space="preserve"> &lt;&lt; יור &gt;&gt;</w:t>
      </w:r>
      <w:r w:rsidRPr="00CD2190">
        <w:rPr>
          <w:rStyle w:val="TagStyle"/>
          <w:rtl/>
        </w:rPr>
        <w:t xml:space="preserve"> </w:t>
      </w:r>
      <w:r>
        <w:rPr>
          <w:rtl/>
        </w:rPr>
        <w:t>היו"ר משה טור פז:</w:t>
      </w:r>
      <w:r w:rsidRPr="00CD2190">
        <w:rPr>
          <w:rStyle w:val="TagStyle"/>
          <w:rtl/>
        </w:rPr>
        <w:t xml:space="preserve"> </w:t>
      </w:r>
      <w:r w:rsidRPr="00345BFF">
        <w:rPr>
          <w:rStyle w:val="TagStyle"/>
          <w:rtl/>
        </w:rPr>
        <w:t>&lt;&lt; יור &gt;&gt;</w:t>
      </w:r>
      <w:r>
        <w:rPr>
          <w:rtl/>
        </w:rPr>
        <w:t xml:space="preserve">   </w:t>
      </w:r>
    </w:p>
    <w:p w:rsidR="00CE0D54" w:rsidRDefault="00CE0D54" w:rsidP="00DA353E">
      <w:pPr>
        <w:rPr>
          <w:rtl/>
        </w:rPr>
      </w:pPr>
    </w:p>
    <w:p w:rsidR="00CE0D54" w:rsidRDefault="00CE0D54" w:rsidP="00176846">
      <w:pPr>
        <w:rPr>
          <w:rtl/>
        </w:rPr>
      </w:pPr>
      <w:r>
        <w:rPr>
          <w:rFonts w:hint="cs"/>
          <w:rtl/>
        </w:rPr>
        <w:t>משפט אחרון.</w:t>
      </w:r>
    </w:p>
    <w:p w:rsidR="00CE0D54" w:rsidRDefault="00CE0D54" w:rsidP="00176846">
      <w:pPr>
        <w:rPr>
          <w:rtl/>
        </w:rPr>
      </w:pPr>
    </w:p>
    <w:p w:rsidR="00CE0D54" w:rsidRDefault="00CE0D54" w:rsidP="00176846">
      <w:pPr>
        <w:pStyle w:val="-"/>
        <w:keepNext/>
        <w:rPr>
          <w:rtl/>
        </w:rPr>
      </w:pPr>
      <w:bookmarkStart w:id="22177" w:name="ET_speakercontinue_5307_7"/>
      <w:r w:rsidRPr="00345BFF">
        <w:rPr>
          <w:rStyle w:val="TagStyle"/>
          <w:rtl/>
        </w:rPr>
        <w:t xml:space="preserve"> &lt;&lt; דובר_המשך &gt;&gt;</w:t>
      </w:r>
      <w:r w:rsidRPr="00CD2190">
        <w:rPr>
          <w:rStyle w:val="TagStyle"/>
          <w:rtl/>
        </w:rPr>
        <w:t xml:space="preserve"> </w:t>
      </w:r>
      <w:r>
        <w:rPr>
          <w:rtl/>
        </w:rPr>
        <w:t>יפעת שאשא ביטון (המחנה הממלכתי):</w:t>
      </w:r>
      <w:r w:rsidRPr="00CD2190">
        <w:rPr>
          <w:rStyle w:val="TagStyle"/>
          <w:rtl/>
        </w:rPr>
        <w:t xml:space="preserve"> </w:t>
      </w:r>
      <w:r w:rsidRPr="00345BFF">
        <w:rPr>
          <w:rStyle w:val="TagStyle"/>
          <w:rtl/>
        </w:rPr>
        <w:t>&lt;&lt; דובר_המשך &gt;&gt;</w:t>
      </w:r>
      <w:r>
        <w:rPr>
          <w:rtl/>
        </w:rPr>
        <w:t xml:space="preserve">   </w:t>
      </w:r>
      <w:bookmarkEnd w:id="22177"/>
    </w:p>
    <w:p w:rsidR="00CE0D54" w:rsidRDefault="00CE0D54" w:rsidP="00DA353E">
      <w:pPr>
        <w:rPr>
          <w:rtl/>
        </w:rPr>
      </w:pPr>
    </w:p>
    <w:p w:rsidR="00CE0D54" w:rsidRDefault="00CE0D54" w:rsidP="00176846">
      <w:pPr>
        <w:rPr>
          <w:rtl/>
        </w:rPr>
      </w:pPr>
      <w:bookmarkStart w:id="22178" w:name="_ETM_Q50_392129"/>
      <w:bookmarkStart w:id="22179" w:name="_ETM_Q50_392540"/>
      <w:bookmarkStart w:id="22180" w:name="_ETM_Q50_392629"/>
      <w:bookmarkStart w:id="22181" w:name="_ETM_Q50_392810"/>
      <w:bookmarkStart w:id="22182" w:name="_ETM_Q50_393319"/>
      <w:bookmarkStart w:id="22183" w:name="_ETM_Q50_395020"/>
      <w:bookmarkEnd w:id="22178"/>
      <w:bookmarkEnd w:id="22179"/>
      <w:bookmarkEnd w:id="22180"/>
      <w:bookmarkEnd w:id="22181"/>
      <w:bookmarkEnd w:id="22182"/>
      <w:bookmarkEnd w:id="22183"/>
      <w:r>
        <w:rPr>
          <w:rtl/>
        </w:rPr>
        <w:t xml:space="preserve">אנחנו </w:t>
      </w:r>
      <w:bookmarkStart w:id="22184" w:name="_ETM_Q50_395830"/>
      <w:bookmarkEnd w:id="22184"/>
      <w:r>
        <w:rPr>
          <w:rtl/>
        </w:rPr>
        <w:t xml:space="preserve">עסוקים </w:t>
      </w:r>
      <w:bookmarkStart w:id="22185" w:name="_ETM_Q50_396340"/>
      <w:bookmarkEnd w:id="22185"/>
      <w:r>
        <w:rPr>
          <w:rtl/>
        </w:rPr>
        <w:t xml:space="preserve">פה </w:t>
      </w:r>
      <w:bookmarkStart w:id="22186" w:name="_ETM_Q50_396520"/>
      <w:bookmarkEnd w:id="22186"/>
      <w:r>
        <w:rPr>
          <w:rFonts w:hint="cs"/>
          <w:rtl/>
        </w:rPr>
        <w:t>ב</w:t>
      </w:r>
      <w:r>
        <w:rPr>
          <w:rtl/>
        </w:rPr>
        <w:t xml:space="preserve">לראות </w:t>
      </w:r>
      <w:bookmarkStart w:id="22187" w:name="_ETM_Q50_397410"/>
      <w:bookmarkEnd w:id="22187"/>
      <w:r>
        <w:rPr>
          <w:rtl/>
        </w:rPr>
        <w:t xml:space="preserve">איך </w:t>
      </w:r>
      <w:bookmarkStart w:id="22188" w:name="_ETM_Q50_397620"/>
      <w:bookmarkEnd w:id="22188"/>
      <w:r>
        <w:rPr>
          <w:rtl/>
        </w:rPr>
        <w:t xml:space="preserve">אנחנו </w:t>
      </w:r>
      <w:bookmarkStart w:id="22189" w:name="_ETM_Q50_397980"/>
      <w:bookmarkEnd w:id="22189"/>
      <w:r>
        <w:rPr>
          <w:rtl/>
        </w:rPr>
        <w:t xml:space="preserve">מצילים </w:t>
      </w:r>
      <w:bookmarkStart w:id="22190" w:name="_ETM_Q50_399130"/>
      <w:bookmarkEnd w:id="22190"/>
      <w:r>
        <w:rPr>
          <w:rFonts w:hint="cs"/>
          <w:rtl/>
        </w:rPr>
        <w:t>–</w:t>
      </w:r>
      <w:r w:rsidR="006909F2">
        <w:rPr>
          <w:rFonts w:hint="cs"/>
          <w:rtl/>
        </w:rPr>
        <w:t xml:space="preserve"> </w:t>
      </w:r>
      <w:r>
        <w:rPr>
          <w:rtl/>
        </w:rPr>
        <w:t xml:space="preserve">אמרת </w:t>
      </w:r>
      <w:bookmarkStart w:id="22191" w:name="_ETM_Q50_399550"/>
      <w:bookmarkEnd w:id="22191"/>
      <w:r>
        <w:rPr>
          <w:rFonts w:hint="cs"/>
          <w:rtl/>
        </w:rPr>
        <w:t>מ</w:t>
      </w:r>
      <w:r>
        <w:rPr>
          <w:rtl/>
        </w:rPr>
        <w:t>לך</w:t>
      </w:r>
      <w:r>
        <w:rPr>
          <w:rFonts w:hint="cs"/>
          <w:rtl/>
        </w:rPr>
        <w:t>? הוא</w:t>
      </w:r>
      <w:r>
        <w:rPr>
          <w:rtl/>
        </w:rPr>
        <w:t xml:space="preserve"> </w:t>
      </w:r>
      <w:bookmarkStart w:id="22192" w:name="_ETM_Q50_400989"/>
      <w:bookmarkEnd w:id="22192"/>
      <w:r>
        <w:rPr>
          <w:rtl/>
        </w:rPr>
        <w:t xml:space="preserve">אולי </w:t>
      </w:r>
      <w:bookmarkStart w:id="22193" w:name="_ETM_Q50_401290"/>
      <w:bookmarkStart w:id="22194" w:name="_ETM_Q50_401319"/>
      <w:bookmarkEnd w:id="22193"/>
      <w:bookmarkEnd w:id="22194"/>
      <w:r>
        <w:rPr>
          <w:rtl/>
        </w:rPr>
        <w:t xml:space="preserve">חושב </w:t>
      </w:r>
      <w:bookmarkStart w:id="22195" w:name="_ETM_Q50_401709"/>
      <w:bookmarkEnd w:id="22195"/>
      <w:r>
        <w:rPr>
          <w:rtl/>
        </w:rPr>
        <w:t xml:space="preserve">שהוא </w:t>
      </w:r>
      <w:bookmarkStart w:id="22196" w:name="_ETM_Q50_401860"/>
      <w:bookmarkEnd w:id="22196"/>
      <w:r>
        <w:rPr>
          <w:rtl/>
        </w:rPr>
        <w:t xml:space="preserve">בבית </w:t>
      </w:r>
      <w:bookmarkStart w:id="22197" w:name="_ETM_Q50_402159"/>
      <w:bookmarkEnd w:id="22197"/>
      <w:r>
        <w:rPr>
          <w:rtl/>
        </w:rPr>
        <w:t>מלוכה</w:t>
      </w:r>
      <w:r>
        <w:rPr>
          <w:rFonts w:hint="cs"/>
          <w:rtl/>
        </w:rPr>
        <w:t>,</w:t>
      </w:r>
      <w:r>
        <w:rPr>
          <w:rtl/>
        </w:rPr>
        <w:t xml:space="preserve"> </w:t>
      </w:r>
      <w:bookmarkStart w:id="22198" w:name="_ETM_Q50_402969"/>
      <w:bookmarkEnd w:id="22198"/>
      <w:r>
        <w:rPr>
          <w:rtl/>
        </w:rPr>
        <w:t xml:space="preserve">אבל </w:t>
      </w:r>
      <w:bookmarkStart w:id="22199" w:name="_ETM_Q50_403239"/>
      <w:bookmarkEnd w:id="22199"/>
      <w:r>
        <w:rPr>
          <w:rtl/>
        </w:rPr>
        <w:t xml:space="preserve">לעולם </w:t>
      </w:r>
      <w:bookmarkStart w:id="22200" w:name="_ETM_Q50_404140"/>
      <w:bookmarkEnd w:id="22200"/>
      <w:r>
        <w:rPr>
          <w:rtl/>
        </w:rPr>
        <w:t xml:space="preserve">הוא </w:t>
      </w:r>
      <w:bookmarkStart w:id="22201" w:name="_ETM_Q50_404230"/>
      <w:bookmarkEnd w:id="22201"/>
      <w:r>
        <w:rPr>
          <w:rtl/>
        </w:rPr>
        <w:t xml:space="preserve">לא </w:t>
      </w:r>
      <w:bookmarkStart w:id="22202" w:name="_ETM_Q50_404409"/>
      <w:bookmarkEnd w:id="22202"/>
      <w:r>
        <w:rPr>
          <w:rtl/>
        </w:rPr>
        <w:t xml:space="preserve">יהיה </w:t>
      </w:r>
      <w:bookmarkStart w:id="22203" w:name="_ETM_Q50_404560"/>
      <w:bookmarkEnd w:id="22203"/>
      <w:r>
        <w:rPr>
          <w:rtl/>
        </w:rPr>
        <w:t xml:space="preserve">מלך </w:t>
      </w:r>
      <w:bookmarkStart w:id="22204" w:name="_ETM_Q50_404890"/>
      <w:bookmarkEnd w:id="22204"/>
      <w:r>
        <w:rPr>
          <w:rtl/>
        </w:rPr>
        <w:t>מבחינתי</w:t>
      </w:r>
      <w:r>
        <w:rPr>
          <w:rFonts w:hint="cs"/>
          <w:rtl/>
        </w:rPr>
        <w:t>, כי</w:t>
      </w:r>
      <w:r>
        <w:rPr>
          <w:rtl/>
        </w:rPr>
        <w:t xml:space="preserve"> </w:t>
      </w:r>
      <w:bookmarkStart w:id="22205" w:name="_ETM_Q50_406290"/>
      <w:bookmarkEnd w:id="22205"/>
      <w:r>
        <w:rPr>
          <w:rtl/>
        </w:rPr>
        <w:t xml:space="preserve">הוא </w:t>
      </w:r>
      <w:bookmarkStart w:id="22206" w:name="_ETM_Q50_406500"/>
      <w:bookmarkEnd w:id="22206"/>
      <w:r>
        <w:rPr>
          <w:rtl/>
        </w:rPr>
        <w:t xml:space="preserve">לא </w:t>
      </w:r>
      <w:bookmarkStart w:id="22207" w:name="_ETM_Q50_406650"/>
      <w:bookmarkStart w:id="22208" w:name="_ETM_Q50_406950"/>
      <w:bookmarkEnd w:id="22207"/>
      <w:bookmarkEnd w:id="22208"/>
      <w:r>
        <w:rPr>
          <w:rFonts w:hint="cs"/>
          <w:rtl/>
        </w:rPr>
        <w:t xml:space="preserve">אחד </w:t>
      </w:r>
      <w:r>
        <w:rPr>
          <w:rtl/>
        </w:rPr>
        <w:t xml:space="preserve">כזה </w:t>
      </w:r>
      <w:bookmarkStart w:id="22209" w:name="_ETM_Q50_407219"/>
      <w:bookmarkEnd w:id="22209"/>
      <w:r>
        <w:rPr>
          <w:rtl/>
        </w:rPr>
        <w:t xml:space="preserve">שמסוגל </w:t>
      </w:r>
      <w:bookmarkStart w:id="22210" w:name="_ETM_Q50_407849"/>
      <w:bookmarkEnd w:id="22210"/>
      <w:r>
        <w:rPr>
          <w:rtl/>
        </w:rPr>
        <w:t xml:space="preserve">להציל </w:t>
      </w:r>
      <w:bookmarkStart w:id="22211" w:name="_ETM_Q50_408239"/>
      <w:bookmarkEnd w:id="22211"/>
      <w:r>
        <w:rPr>
          <w:rtl/>
        </w:rPr>
        <w:t xml:space="preserve">את </w:t>
      </w:r>
      <w:bookmarkStart w:id="22212" w:name="_ETM_Q50_408359"/>
      <w:bookmarkEnd w:id="22212"/>
      <w:r>
        <w:rPr>
          <w:rFonts w:hint="cs"/>
          <w:rtl/>
        </w:rPr>
        <w:t>עמו.</w:t>
      </w:r>
      <w:r>
        <w:rPr>
          <w:rtl/>
        </w:rPr>
        <w:t xml:space="preserve"> </w:t>
      </w:r>
      <w:bookmarkStart w:id="22213" w:name="_ETM_Q50_408840"/>
      <w:bookmarkEnd w:id="22213"/>
      <w:r>
        <w:rPr>
          <w:rtl/>
        </w:rPr>
        <w:t xml:space="preserve">תודה </w:t>
      </w:r>
      <w:bookmarkStart w:id="22214" w:name="_ETM_Q50_409170"/>
      <w:bookmarkEnd w:id="22214"/>
      <w:r>
        <w:rPr>
          <w:rtl/>
        </w:rPr>
        <w:t>רבה</w:t>
      </w:r>
      <w:r>
        <w:rPr>
          <w:rFonts w:hint="cs"/>
          <w:rtl/>
        </w:rPr>
        <w:t>.</w:t>
      </w:r>
    </w:p>
    <w:p w:rsidR="00CE0D54" w:rsidRDefault="00CE0D54" w:rsidP="00176846">
      <w:pPr>
        <w:rPr>
          <w:rtl/>
        </w:rPr>
      </w:pPr>
      <w:bookmarkStart w:id="22215" w:name="_ETM_Q50_414803"/>
      <w:bookmarkStart w:id="22216" w:name="_ETM_Q50_414932"/>
      <w:bookmarkEnd w:id="22215"/>
      <w:bookmarkEnd w:id="22216"/>
    </w:p>
    <w:p w:rsidR="00CE0D54" w:rsidRDefault="00CE0D54" w:rsidP="00176846">
      <w:pPr>
        <w:pStyle w:val="af8"/>
        <w:keepNext/>
        <w:rPr>
          <w:rtl/>
        </w:rPr>
      </w:pPr>
      <w:r w:rsidRPr="00345BFF">
        <w:rPr>
          <w:rStyle w:val="TagStyle"/>
          <w:rtl/>
        </w:rPr>
        <w:t xml:space="preserve"> &lt;&lt; יור &gt;&gt;</w:t>
      </w:r>
      <w:r w:rsidRPr="002C5C90">
        <w:rPr>
          <w:rStyle w:val="TagStyle"/>
          <w:rtl/>
        </w:rPr>
        <w:t xml:space="preserve"> </w:t>
      </w:r>
      <w:r>
        <w:rPr>
          <w:rtl/>
        </w:rPr>
        <w:t>היו"ר משה טור פז:</w:t>
      </w:r>
      <w:r w:rsidRPr="002C5C90">
        <w:rPr>
          <w:rStyle w:val="TagStyle"/>
          <w:rtl/>
        </w:rPr>
        <w:t xml:space="preserve"> </w:t>
      </w:r>
      <w:r w:rsidRPr="00345BFF">
        <w:rPr>
          <w:rStyle w:val="TagStyle"/>
          <w:rtl/>
        </w:rPr>
        <w:t>&lt;&lt; יור &gt;&gt;</w:t>
      </w:r>
      <w:r>
        <w:rPr>
          <w:rtl/>
        </w:rPr>
        <w:t xml:space="preserve">   </w:t>
      </w:r>
    </w:p>
    <w:p w:rsidR="00CE0D54" w:rsidRDefault="00CE0D54" w:rsidP="00DA353E">
      <w:pPr>
        <w:rPr>
          <w:rtl/>
        </w:rPr>
      </w:pPr>
    </w:p>
    <w:p w:rsidR="00CE0D54" w:rsidRDefault="00CE0D54" w:rsidP="00176846">
      <w:pPr>
        <w:rPr>
          <w:rtl/>
        </w:rPr>
      </w:pPr>
      <w:bookmarkStart w:id="22217" w:name="_ETM_Q50_415536"/>
      <w:bookmarkStart w:id="22218" w:name="_ETM_Q50_409689"/>
      <w:bookmarkEnd w:id="22217"/>
      <w:bookmarkEnd w:id="22218"/>
      <w:r>
        <w:rPr>
          <w:rtl/>
        </w:rPr>
        <w:t xml:space="preserve">תודה </w:t>
      </w:r>
      <w:bookmarkStart w:id="22219" w:name="_ETM_Q50_410139"/>
      <w:bookmarkEnd w:id="22219"/>
      <w:r>
        <w:rPr>
          <w:rtl/>
        </w:rPr>
        <w:t>רבה</w:t>
      </w:r>
      <w:r>
        <w:rPr>
          <w:rFonts w:hint="cs"/>
          <w:rtl/>
        </w:rPr>
        <w:t>.</w:t>
      </w:r>
      <w:r>
        <w:rPr>
          <w:rtl/>
        </w:rPr>
        <w:t xml:space="preserve"> </w:t>
      </w:r>
      <w:bookmarkStart w:id="22220" w:name="_ETM_Q50_410529"/>
      <w:bookmarkEnd w:id="22220"/>
      <w:r>
        <w:rPr>
          <w:rtl/>
        </w:rPr>
        <w:t xml:space="preserve">חבר </w:t>
      </w:r>
      <w:bookmarkStart w:id="22221" w:name="_ETM_Q50_410889"/>
      <w:bookmarkEnd w:id="22221"/>
      <w:r>
        <w:rPr>
          <w:rtl/>
        </w:rPr>
        <w:t xml:space="preserve">הכנסת </w:t>
      </w:r>
      <w:bookmarkStart w:id="22222" w:name="_ETM_Q50_411279"/>
      <w:bookmarkEnd w:id="22222"/>
      <w:r>
        <w:rPr>
          <w:rFonts w:hint="cs"/>
          <w:rtl/>
        </w:rPr>
        <w:t>גלעד קריב.</w:t>
      </w:r>
    </w:p>
    <w:p w:rsidR="00CE0D54" w:rsidRDefault="00CE0D54" w:rsidP="00176846">
      <w:pPr>
        <w:rPr>
          <w:rtl/>
        </w:rPr>
      </w:pPr>
      <w:bookmarkStart w:id="22223" w:name="_ETM_Q50_421218"/>
      <w:bookmarkStart w:id="22224" w:name="_ETM_Q50_421285"/>
      <w:bookmarkEnd w:id="22223"/>
      <w:bookmarkEnd w:id="22224"/>
    </w:p>
    <w:p w:rsidR="00CE0D54" w:rsidRDefault="00CE0D54" w:rsidP="00176846">
      <w:pPr>
        <w:pStyle w:val="af7"/>
        <w:keepNext/>
        <w:rPr>
          <w:rtl/>
        </w:rPr>
      </w:pPr>
      <w:r w:rsidRPr="00345BFF">
        <w:rPr>
          <w:rStyle w:val="TagStyle"/>
          <w:rtl/>
        </w:rPr>
        <w:t xml:space="preserve"> &lt;&lt; קריאה &gt;&gt;</w:t>
      </w:r>
      <w:r w:rsidRPr="002C5C90">
        <w:rPr>
          <w:rStyle w:val="TagStyle"/>
          <w:rtl/>
        </w:rPr>
        <w:t xml:space="preserve"> </w:t>
      </w:r>
      <w:r>
        <w:rPr>
          <w:rtl/>
        </w:rPr>
        <w:t>גלעד קריב (העבודה):</w:t>
      </w:r>
      <w:r w:rsidRPr="002C5C90">
        <w:rPr>
          <w:rStyle w:val="TagStyle"/>
          <w:rtl/>
        </w:rPr>
        <w:t xml:space="preserve"> </w:t>
      </w:r>
      <w:r w:rsidRPr="00345BFF">
        <w:rPr>
          <w:rStyle w:val="TagStyle"/>
          <w:rtl/>
        </w:rPr>
        <w:t>&lt;&lt; קריאה &gt;&gt;</w:t>
      </w:r>
      <w:r>
        <w:rPr>
          <w:rtl/>
        </w:rPr>
        <w:t xml:space="preserve">   </w:t>
      </w:r>
    </w:p>
    <w:p w:rsidR="00CE0D54" w:rsidRDefault="00CE0D54" w:rsidP="00DA353E">
      <w:pPr>
        <w:rPr>
          <w:rtl/>
        </w:rPr>
      </w:pPr>
    </w:p>
    <w:p w:rsidR="00CE0D54" w:rsidRDefault="00CE0D54" w:rsidP="00176846">
      <w:pPr>
        <w:rPr>
          <w:rtl/>
        </w:rPr>
      </w:pPr>
      <w:bookmarkStart w:id="22225" w:name="_ETM_Q50_423603"/>
      <w:bookmarkEnd w:id="22225"/>
      <w:r>
        <w:rPr>
          <w:rFonts w:hint="cs"/>
          <w:rtl/>
        </w:rPr>
        <w:t xml:space="preserve">המלך הוא עירום. </w:t>
      </w:r>
      <w:bookmarkStart w:id="22226" w:name="_ETM_Q50_411669"/>
      <w:bookmarkStart w:id="22227" w:name="_ETM_Q50_432780"/>
      <w:bookmarkEnd w:id="22226"/>
      <w:bookmarkEnd w:id="22227"/>
    </w:p>
    <w:p w:rsidR="00CE0D54" w:rsidRDefault="00CE0D54" w:rsidP="00176846">
      <w:pPr>
        <w:rPr>
          <w:rtl/>
        </w:rPr>
      </w:pPr>
      <w:bookmarkStart w:id="22228" w:name="_ETM_Q50_432034"/>
      <w:bookmarkStart w:id="22229" w:name="_ETM_Q50_432114"/>
      <w:bookmarkEnd w:id="22228"/>
      <w:bookmarkEnd w:id="22229"/>
    </w:p>
    <w:p w:rsidR="00CE0D54" w:rsidRDefault="00CE0D54" w:rsidP="00176846">
      <w:pPr>
        <w:pStyle w:val="af8"/>
        <w:keepNext/>
        <w:rPr>
          <w:rtl/>
        </w:rPr>
      </w:pPr>
      <w:r w:rsidRPr="00345BFF">
        <w:rPr>
          <w:rStyle w:val="TagStyle"/>
          <w:rtl/>
        </w:rPr>
        <w:t xml:space="preserve"> &lt;&lt; יור &gt;&gt;</w:t>
      </w:r>
      <w:r w:rsidRPr="002C5C90">
        <w:rPr>
          <w:rStyle w:val="TagStyle"/>
          <w:rtl/>
        </w:rPr>
        <w:t xml:space="preserve"> </w:t>
      </w:r>
      <w:r>
        <w:rPr>
          <w:rtl/>
        </w:rPr>
        <w:t>היו"ר משה טור פז:</w:t>
      </w:r>
      <w:r w:rsidRPr="002C5C90">
        <w:rPr>
          <w:rStyle w:val="TagStyle"/>
          <w:rtl/>
        </w:rPr>
        <w:t xml:space="preserve"> </w:t>
      </w:r>
      <w:r w:rsidRPr="00345BFF">
        <w:rPr>
          <w:rStyle w:val="TagStyle"/>
          <w:rtl/>
        </w:rPr>
        <w:t>&lt;&lt; יור &gt;&gt;</w:t>
      </w:r>
      <w:r>
        <w:rPr>
          <w:rtl/>
        </w:rPr>
        <w:t xml:space="preserve">   </w:t>
      </w:r>
    </w:p>
    <w:p w:rsidR="00CE0D54" w:rsidRDefault="00CE0D54" w:rsidP="00DA353E">
      <w:pPr>
        <w:rPr>
          <w:rtl/>
        </w:rPr>
      </w:pPr>
    </w:p>
    <w:p w:rsidR="00CE0D54" w:rsidRDefault="00CE0D54" w:rsidP="00176846">
      <w:pPr>
        <w:rPr>
          <w:rtl/>
        </w:rPr>
      </w:pPr>
      <w:bookmarkStart w:id="22230" w:name="_ETM_Q50_432786"/>
      <w:bookmarkEnd w:id="22230"/>
      <w:r>
        <w:rPr>
          <w:rFonts w:hint="cs"/>
          <w:rtl/>
        </w:rPr>
        <w:t>בבקשה.</w:t>
      </w:r>
    </w:p>
    <w:p w:rsidR="00CE0D54" w:rsidRDefault="00CE0D54" w:rsidP="00176846">
      <w:pPr>
        <w:rPr>
          <w:rtl/>
        </w:rPr>
      </w:pPr>
    </w:p>
    <w:p w:rsidR="00CE0D54" w:rsidRDefault="00CE0D54" w:rsidP="00176846">
      <w:pPr>
        <w:pStyle w:val="a4"/>
        <w:keepNext/>
        <w:rPr>
          <w:rtl/>
        </w:rPr>
      </w:pPr>
      <w:bookmarkStart w:id="22231" w:name="ET_speaker_6156_11"/>
      <w:r w:rsidRPr="00345BFF">
        <w:rPr>
          <w:rStyle w:val="TagStyle"/>
          <w:rtl/>
        </w:rPr>
        <w:t xml:space="preserve"> &lt;&lt; דובר &gt;&gt;</w:t>
      </w:r>
      <w:r w:rsidRPr="002C5C90">
        <w:rPr>
          <w:rStyle w:val="TagStyle"/>
          <w:rtl/>
        </w:rPr>
        <w:t xml:space="preserve"> </w:t>
      </w:r>
      <w:bookmarkStart w:id="22232" w:name="_Toc129729420"/>
      <w:r>
        <w:rPr>
          <w:rtl/>
        </w:rPr>
        <w:t>גלעד קריב (העבודה):</w:t>
      </w:r>
      <w:bookmarkEnd w:id="22232"/>
      <w:r w:rsidRPr="002C5C90">
        <w:rPr>
          <w:rStyle w:val="TagStyle"/>
          <w:rtl/>
        </w:rPr>
        <w:t xml:space="preserve"> </w:t>
      </w:r>
      <w:r w:rsidRPr="00345BFF">
        <w:rPr>
          <w:rStyle w:val="TagStyle"/>
          <w:rtl/>
        </w:rPr>
        <w:t>&lt;&lt; דובר &gt;&gt;</w:t>
      </w:r>
      <w:r>
        <w:rPr>
          <w:rtl/>
        </w:rPr>
        <w:t xml:space="preserve">   </w:t>
      </w:r>
      <w:bookmarkEnd w:id="22231"/>
    </w:p>
    <w:p w:rsidR="00CE0D54" w:rsidRPr="002C5C90" w:rsidRDefault="00CE0D54" w:rsidP="00DA353E">
      <w:pPr>
        <w:rPr>
          <w:rtl/>
        </w:rPr>
      </w:pPr>
    </w:p>
    <w:p w:rsidR="00CE0D54" w:rsidRDefault="00CE0D54" w:rsidP="006909F2">
      <w:pPr>
        <w:rPr>
          <w:rtl/>
        </w:rPr>
      </w:pPr>
      <w:r>
        <w:rPr>
          <w:rtl/>
        </w:rPr>
        <w:t xml:space="preserve">אדוני </w:t>
      </w:r>
      <w:bookmarkStart w:id="22233" w:name="_ETM_Q50_433200"/>
      <w:bookmarkEnd w:id="22233"/>
      <w:r>
        <w:rPr>
          <w:rtl/>
        </w:rPr>
        <w:t>היושב-ראש</w:t>
      </w:r>
      <w:r>
        <w:rPr>
          <w:rFonts w:hint="cs"/>
          <w:rtl/>
        </w:rPr>
        <w:t>,</w:t>
      </w:r>
      <w:r>
        <w:rPr>
          <w:rtl/>
        </w:rPr>
        <w:t xml:space="preserve"> </w:t>
      </w:r>
      <w:bookmarkStart w:id="22234" w:name="_ETM_Q50_433920"/>
      <w:bookmarkEnd w:id="22234"/>
      <w:r>
        <w:rPr>
          <w:rtl/>
        </w:rPr>
        <w:t xml:space="preserve">כנסת </w:t>
      </w:r>
      <w:bookmarkStart w:id="22235" w:name="_ETM_Q50_434310"/>
      <w:bookmarkEnd w:id="22235"/>
      <w:r>
        <w:rPr>
          <w:rtl/>
        </w:rPr>
        <w:t>נכבדה</w:t>
      </w:r>
      <w:r>
        <w:rPr>
          <w:rFonts w:hint="cs"/>
          <w:rtl/>
        </w:rPr>
        <w:t>,</w:t>
      </w:r>
      <w:r>
        <w:rPr>
          <w:rtl/>
        </w:rPr>
        <w:t xml:space="preserve"> </w:t>
      </w:r>
      <w:bookmarkStart w:id="22236" w:name="_ETM_Q50_434940"/>
      <w:bookmarkEnd w:id="22236"/>
      <w:r>
        <w:rPr>
          <w:rtl/>
        </w:rPr>
        <w:t xml:space="preserve">גברתי </w:t>
      </w:r>
      <w:bookmarkStart w:id="22237" w:name="_ETM_Q50_435390"/>
      <w:bookmarkEnd w:id="22237"/>
      <w:r>
        <w:rPr>
          <w:rtl/>
        </w:rPr>
        <w:t>השרה</w:t>
      </w:r>
      <w:r>
        <w:rPr>
          <w:rFonts w:hint="cs"/>
          <w:rtl/>
        </w:rPr>
        <w:t>,</w:t>
      </w:r>
      <w:r>
        <w:rPr>
          <w:rtl/>
        </w:rPr>
        <w:t xml:space="preserve"> </w:t>
      </w:r>
      <w:bookmarkStart w:id="22238" w:name="_ETM_Q50_436580"/>
      <w:bookmarkEnd w:id="22238"/>
      <w:r>
        <w:rPr>
          <w:rtl/>
        </w:rPr>
        <w:t xml:space="preserve">בדבריי </w:t>
      </w:r>
      <w:bookmarkStart w:id="22239" w:name="_ETM_Q50_437120"/>
      <w:bookmarkEnd w:id="22239"/>
      <w:r>
        <w:rPr>
          <w:rtl/>
        </w:rPr>
        <w:t xml:space="preserve">הקודמים </w:t>
      </w:r>
      <w:bookmarkStart w:id="22240" w:name="_ETM_Q50_437600"/>
      <w:bookmarkEnd w:id="22240"/>
      <w:r>
        <w:rPr>
          <w:rtl/>
        </w:rPr>
        <w:t xml:space="preserve">הערב </w:t>
      </w:r>
      <w:bookmarkStart w:id="22241" w:name="_ETM_Q50_438110"/>
      <w:bookmarkEnd w:id="22241"/>
      <w:r>
        <w:rPr>
          <w:rtl/>
        </w:rPr>
        <w:t xml:space="preserve">כיניתי </w:t>
      </w:r>
      <w:bookmarkStart w:id="22242" w:name="_ETM_Q50_438680"/>
      <w:bookmarkEnd w:id="22242"/>
      <w:r>
        <w:rPr>
          <w:rtl/>
        </w:rPr>
        <w:t xml:space="preserve">את </w:t>
      </w:r>
      <w:bookmarkStart w:id="22243" w:name="_ETM_Q50_438800"/>
      <w:bookmarkEnd w:id="22243"/>
      <w:r>
        <w:rPr>
          <w:rtl/>
        </w:rPr>
        <w:t xml:space="preserve">חוקי </w:t>
      </w:r>
      <w:bookmarkStart w:id="22244" w:name="_ETM_Q50_439190"/>
      <w:bookmarkEnd w:id="22244"/>
      <w:r>
        <w:rPr>
          <w:rtl/>
        </w:rPr>
        <w:t xml:space="preserve">ההפיכה </w:t>
      </w:r>
      <w:bookmarkStart w:id="22245" w:name="_ETM_Q50_439790"/>
      <w:bookmarkEnd w:id="22245"/>
      <w:r>
        <w:rPr>
          <w:rFonts w:hint="cs"/>
          <w:rtl/>
        </w:rPr>
        <w:t>ה</w:t>
      </w:r>
      <w:r>
        <w:rPr>
          <w:rtl/>
        </w:rPr>
        <w:t>משטרי</w:t>
      </w:r>
      <w:r>
        <w:rPr>
          <w:rFonts w:hint="cs"/>
          <w:rtl/>
        </w:rPr>
        <w:t>ת</w:t>
      </w:r>
      <w:r>
        <w:rPr>
          <w:rtl/>
        </w:rPr>
        <w:t xml:space="preserve"> </w:t>
      </w:r>
      <w:bookmarkStart w:id="22246" w:name="_ETM_Q50_440540"/>
      <w:bookmarkEnd w:id="22246"/>
      <w:r>
        <w:rPr>
          <w:rFonts w:hint="cs"/>
          <w:rtl/>
        </w:rPr>
        <w:t>"</w:t>
      </w:r>
      <w:r>
        <w:rPr>
          <w:rtl/>
        </w:rPr>
        <w:t xml:space="preserve">חוקי </w:t>
      </w:r>
      <w:bookmarkStart w:id="22247" w:name="_ETM_Q50_441110"/>
      <w:bookmarkEnd w:id="22247"/>
      <w:r>
        <w:rPr>
          <w:rtl/>
        </w:rPr>
        <w:t xml:space="preserve">השקר </w:t>
      </w:r>
      <w:bookmarkStart w:id="22248" w:name="_ETM_Q50_441800"/>
      <w:bookmarkEnd w:id="22248"/>
      <w:r>
        <w:rPr>
          <w:rtl/>
        </w:rPr>
        <w:t>ו</w:t>
      </w:r>
      <w:r>
        <w:rPr>
          <w:rFonts w:hint="cs"/>
          <w:rtl/>
        </w:rPr>
        <w:t>ה</w:t>
      </w:r>
      <w:r>
        <w:rPr>
          <w:rtl/>
        </w:rPr>
        <w:t>כזב</w:t>
      </w:r>
      <w:r>
        <w:rPr>
          <w:rFonts w:hint="cs"/>
          <w:rtl/>
        </w:rPr>
        <w:t>".</w:t>
      </w:r>
      <w:r>
        <w:rPr>
          <w:rtl/>
        </w:rPr>
        <w:t xml:space="preserve"> </w:t>
      </w:r>
      <w:bookmarkStart w:id="22249" w:name="_ETM_Q50_443339"/>
      <w:bookmarkEnd w:id="22249"/>
      <w:r>
        <w:rPr>
          <w:rtl/>
        </w:rPr>
        <w:t xml:space="preserve">הצעת </w:t>
      </w:r>
      <w:bookmarkStart w:id="22250" w:name="_ETM_Q50_443819"/>
      <w:bookmarkEnd w:id="22250"/>
      <w:r>
        <w:rPr>
          <w:rtl/>
        </w:rPr>
        <w:t xml:space="preserve">החוק </w:t>
      </w:r>
      <w:bookmarkStart w:id="22251" w:name="_ETM_Q50_444120"/>
      <w:bookmarkEnd w:id="22251"/>
      <w:r>
        <w:rPr>
          <w:rtl/>
        </w:rPr>
        <w:t xml:space="preserve">שמובאת </w:t>
      </w:r>
      <w:bookmarkStart w:id="22252" w:name="_ETM_Q50_444779"/>
      <w:bookmarkEnd w:id="22252"/>
      <w:r>
        <w:rPr>
          <w:rtl/>
        </w:rPr>
        <w:t>ל</w:t>
      </w:r>
      <w:r>
        <w:rPr>
          <w:rFonts w:hint="cs"/>
          <w:rtl/>
        </w:rPr>
        <w:t>כ</w:t>
      </w:r>
      <w:r>
        <w:rPr>
          <w:rtl/>
        </w:rPr>
        <w:t xml:space="preserve">אן </w:t>
      </w:r>
      <w:bookmarkStart w:id="22253" w:name="_ETM_Q50_445690"/>
      <w:bookmarkEnd w:id="22253"/>
      <w:r>
        <w:rPr>
          <w:rFonts w:hint="cs"/>
          <w:rtl/>
        </w:rPr>
        <w:t>היא</w:t>
      </w:r>
      <w:r>
        <w:rPr>
          <w:rtl/>
        </w:rPr>
        <w:t xml:space="preserve"> </w:t>
      </w:r>
      <w:bookmarkStart w:id="22254" w:name="_ETM_Q50_445960"/>
      <w:bookmarkEnd w:id="22254"/>
      <w:r>
        <w:rPr>
          <w:rtl/>
        </w:rPr>
        <w:t xml:space="preserve">הבריח </w:t>
      </w:r>
      <w:bookmarkStart w:id="22255" w:name="_ETM_Q50_446650"/>
      <w:bookmarkEnd w:id="22255"/>
      <w:r>
        <w:rPr>
          <w:rtl/>
        </w:rPr>
        <w:t xml:space="preserve">התיכון </w:t>
      </w:r>
      <w:bookmarkStart w:id="22256" w:name="_ETM_Q50_447279"/>
      <w:bookmarkEnd w:id="22256"/>
      <w:r>
        <w:rPr>
          <w:rtl/>
        </w:rPr>
        <w:t xml:space="preserve">של </w:t>
      </w:r>
      <w:bookmarkStart w:id="22257" w:name="_ETM_Q50_447550"/>
      <w:bookmarkEnd w:id="22257"/>
      <w:r>
        <w:rPr>
          <w:rtl/>
        </w:rPr>
        <w:t xml:space="preserve">גנבת </w:t>
      </w:r>
      <w:bookmarkStart w:id="22258" w:name="_ETM_Q50_448120"/>
      <w:bookmarkEnd w:id="22258"/>
      <w:r>
        <w:rPr>
          <w:rtl/>
        </w:rPr>
        <w:t>הדעת</w:t>
      </w:r>
      <w:r>
        <w:rPr>
          <w:rFonts w:hint="cs"/>
          <w:rtl/>
        </w:rPr>
        <w:t>.</w:t>
      </w:r>
      <w:r>
        <w:rPr>
          <w:rtl/>
        </w:rPr>
        <w:t xml:space="preserve"> </w:t>
      </w:r>
      <w:bookmarkStart w:id="22259" w:name="_ETM_Q50_449379"/>
      <w:bookmarkEnd w:id="22259"/>
      <w:r>
        <w:rPr>
          <w:rtl/>
        </w:rPr>
        <w:t>יו</w:t>
      </w:r>
      <w:r>
        <w:rPr>
          <w:rFonts w:hint="cs"/>
          <w:rtl/>
        </w:rPr>
        <w:t>"ר</w:t>
      </w:r>
      <w:r>
        <w:rPr>
          <w:rtl/>
        </w:rPr>
        <w:t xml:space="preserve"> </w:t>
      </w:r>
      <w:bookmarkStart w:id="22260" w:name="_ETM_Q50_449680"/>
      <w:bookmarkEnd w:id="22260"/>
      <w:r>
        <w:rPr>
          <w:rtl/>
        </w:rPr>
        <w:t xml:space="preserve">ועדת </w:t>
      </w:r>
      <w:bookmarkStart w:id="22261" w:name="_ETM_Q50_450129"/>
      <w:bookmarkEnd w:id="22261"/>
      <w:r>
        <w:rPr>
          <w:rtl/>
        </w:rPr>
        <w:t xml:space="preserve">החוקה </w:t>
      </w:r>
      <w:bookmarkStart w:id="22262" w:name="_ETM_Q50_450729"/>
      <w:bookmarkEnd w:id="22262"/>
      <w:r>
        <w:rPr>
          <w:rtl/>
        </w:rPr>
        <w:t xml:space="preserve">טען </w:t>
      </w:r>
      <w:bookmarkStart w:id="22263" w:name="_ETM_Q50_451720"/>
      <w:bookmarkEnd w:id="22263"/>
      <w:r>
        <w:rPr>
          <w:rtl/>
        </w:rPr>
        <w:t xml:space="preserve">שהחוק </w:t>
      </w:r>
      <w:bookmarkStart w:id="22264" w:name="_ETM_Q50_452229"/>
      <w:bookmarkEnd w:id="22264"/>
      <w:r>
        <w:rPr>
          <w:rtl/>
        </w:rPr>
        <w:t xml:space="preserve">הזה </w:t>
      </w:r>
      <w:bookmarkStart w:id="22265" w:name="_ETM_Q50_452470"/>
      <w:bookmarkEnd w:id="22265"/>
      <w:r>
        <w:rPr>
          <w:rtl/>
        </w:rPr>
        <w:t>מ</w:t>
      </w:r>
      <w:r>
        <w:rPr>
          <w:rFonts w:hint="cs"/>
          <w:rtl/>
        </w:rPr>
        <w:t>ע</w:t>
      </w:r>
      <w:r>
        <w:rPr>
          <w:rtl/>
        </w:rPr>
        <w:t xml:space="preserve">גן </w:t>
      </w:r>
      <w:bookmarkStart w:id="22266" w:name="_ETM_Q50_452919"/>
      <w:bookmarkEnd w:id="22266"/>
      <w:r>
        <w:rPr>
          <w:rtl/>
        </w:rPr>
        <w:t xml:space="preserve">לראשונה </w:t>
      </w:r>
      <w:bookmarkStart w:id="22267" w:name="_ETM_Q50_453490"/>
      <w:bookmarkEnd w:id="22267"/>
      <w:r>
        <w:rPr>
          <w:rtl/>
        </w:rPr>
        <w:t xml:space="preserve">את </w:t>
      </w:r>
      <w:bookmarkStart w:id="22268" w:name="_ETM_Q50_453639"/>
      <w:bookmarkEnd w:id="22268"/>
      <w:r>
        <w:rPr>
          <w:rtl/>
        </w:rPr>
        <w:t xml:space="preserve">הביקורת </w:t>
      </w:r>
      <w:bookmarkStart w:id="22269" w:name="_ETM_Q50_454210"/>
      <w:bookmarkEnd w:id="22269"/>
      <w:r>
        <w:rPr>
          <w:rtl/>
        </w:rPr>
        <w:t>השיפוטית</w:t>
      </w:r>
      <w:r>
        <w:rPr>
          <w:rFonts w:hint="cs"/>
          <w:rtl/>
        </w:rPr>
        <w:t>,</w:t>
      </w:r>
      <w:r>
        <w:rPr>
          <w:rtl/>
        </w:rPr>
        <w:t xml:space="preserve"> </w:t>
      </w:r>
      <w:bookmarkStart w:id="22270" w:name="_ETM_Q50_455290"/>
      <w:bookmarkEnd w:id="22270"/>
      <w:r>
        <w:rPr>
          <w:rtl/>
        </w:rPr>
        <w:t xml:space="preserve">אבל </w:t>
      </w:r>
      <w:bookmarkStart w:id="22271" w:name="_ETM_Q50_455800"/>
      <w:bookmarkEnd w:id="22271"/>
      <w:r>
        <w:rPr>
          <w:rtl/>
        </w:rPr>
        <w:t xml:space="preserve">כל </w:t>
      </w:r>
      <w:bookmarkStart w:id="22272" w:name="_ETM_Q50_456160"/>
      <w:bookmarkEnd w:id="22272"/>
      <w:r>
        <w:rPr>
          <w:rtl/>
        </w:rPr>
        <w:t xml:space="preserve">מי </w:t>
      </w:r>
      <w:bookmarkStart w:id="22273" w:name="_ETM_Q50_456370"/>
      <w:bookmarkEnd w:id="22273"/>
      <w:r>
        <w:rPr>
          <w:rtl/>
        </w:rPr>
        <w:t xml:space="preserve">שיש </w:t>
      </w:r>
      <w:bookmarkStart w:id="22274" w:name="_ETM_Q50_456790"/>
      <w:bookmarkEnd w:id="22274"/>
      <w:r>
        <w:rPr>
          <w:rtl/>
        </w:rPr>
        <w:t xml:space="preserve">בו </w:t>
      </w:r>
      <w:bookmarkStart w:id="22275" w:name="_ETM_Q50_456940"/>
      <w:bookmarkEnd w:id="22275"/>
      <w:r>
        <w:rPr>
          <w:rtl/>
        </w:rPr>
        <w:t xml:space="preserve">טיפת </w:t>
      </w:r>
      <w:bookmarkStart w:id="22276" w:name="_ETM_Q50_457389"/>
      <w:bookmarkEnd w:id="22276"/>
      <w:r>
        <w:rPr>
          <w:rtl/>
        </w:rPr>
        <w:t xml:space="preserve">יושרה </w:t>
      </w:r>
      <w:bookmarkStart w:id="22277" w:name="_ETM_Q50_458439"/>
      <w:bookmarkEnd w:id="22277"/>
      <w:r>
        <w:rPr>
          <w:rtl/>
        </w:rPr>
        <w:t xml:space="preserve">יודע </w:t>
      </w:r>
      <w:bookmarkStart w:id="22278" w:name="_ETM_Q50_458889"/>
      <w:bookmarkEnd w:id="22278"/>
      <w:r>
        <w:rPr>
          <w:rtl/>
        </w:rPr>
        <w:t xml:space="preserve">שהצעת </w:t>
      </w:r>
      <w:bookmarkStart w:id="22279" w:name="_ETM_Q50_459520"/>
      <w:bookmarkEnd w:id="22279"/>
      <w:r>
        <w:rPr>
          <w:rtl/>
        </w:rPr>
        <w:t xml:space="preserve">החוק </w:t>
      </w:r>
      <w:bookmarkStart w:id="22280" w:name="_ETM_Q50_459849"/>
      <w:bookmarkEnd w:id="22280"/>
      <w:r>
        <w:rPr>
          <w:rtl/>
        </w:rPr>
        <w:t xml:space="preserve">הזו </w:t>
      </w:r>
      <w:bookmarkStart w:id="22281" w:name="_ETM_Q50_460089"/>
      <w:bookmarkEnd w:id="22281"/>
      <w:r>
        <w:rPr>
          <w:rtl/>
        </w:rPr>
        <w:t xml:space="preserve">נועדה </w:t>
      </w:r>
      <w:bookmarkStart w:id="22282" w:name="_ETM_Q50_460569"/>
      <w:bookmarkEnd w:id="22282"/>
      <w:r>
        <w:rPr>
          <w:rtl/>
        </w:rPr>
        <w:t xml:space="preserve">לחסל </w:t>
      </w:r>
      <w:bookmarkStart w:id="22283" w:name="_ETM_Q50_461229"/>
      <w:bookmarkEnd w:id="22283"/>
      <w:r>
        <w:rPr>
          <w:rtl/>
        </w:rPr>
        <w:t xml:space="preserve">את </w:t>
      </w:r>
      <w:bookmarkStart w:id="22284" w:name="_ETM_Q50_461409"/>
      <w:bookmarkEnd w:id="22284"/>
      <w:r>
        <w:rPr>
          <w:rtl/>
        </w:rPr>
        <w:t xml:space="preserve">הביקורת </w:t>
      </w:r>
      <w:bookmarkStart w:id="22285" w:name="_ETM_Q50_461979"/>
      <w:bookmarkEnd w:id="22285"/>
      <w:r>
        <w:rPr>
          <w:rtl/>
        </w:rPr>
        <w:t xml:space="preserve">השיפוטית </w:t>
      </w:r>
      <w:bookmarkStart w:id="22286" w:name="_ETM_Q50_462999"/>
      <w:bookmarkEnd w:id="22286"/>
      <w:r>
        <w:rPr>
          <w:rtl/>
        </w:rPr>
        <w:t xml:space="preserve">ולהפוך </w:t>
      </w:r>
      <w:bookmarkStart w:id="22287" w:name="_ETM_Q50_463719"/>
      <w:bookmarkEnd w:id="22287"/>
      <w:r>
        <w:rPr>
          <w:rtl/>
        </w:rPr>
        <w:t xml:space="preserve">אותה </w:t>
      </w:r>
      <w:bookmarkStart w:id="22288" w:name="_ETM_Q50_463990"/>
      <w:bookmarkEnd w:id="22288"/>
      <w:r>
        <w:rPr>
          <w:rtl/>
        </w:rPr>
        <w:t xml:space="preserve">לתיאורטית </w:t>
      </w:r>
      <w:bookmarkStart w:id="22289" w:name="_ETM_Q50_464740"/>
      <w:bookmarkEnd w:id="22289"/>
      <w:r>
        <w:rPr>
          <w:rtl/>
        </w:rPr>
        <w:t>בלבד</w:t>
      </w:r>
      <w:r>
        <w:rPr>
          <w:rFonts w:hint="cs"/>
          <w:rtl/>
        </w:rPr>
        <w:t>.</w:t>
      </w:r>
      <w:r>
        <w:rPr>
          <w:rtl/>
        </w:rPr>
        <w:t xml:space="preserve"> </w:t>
      </w:r>
      <w:bookmarkStart w:id="22290" w:name="_ETM_Q50_465960"/>
      <w:bookmarkEnd w:id="22290"/>
    </w:p>
    <w:p w:rsidR="00CE0D54" w:rsidRDefault="00CE0D54" w:rsidP="00176846">
      <w:pPr>
        <w:rPr>
          <w:rtl/>
        </w:rPr>
      </w:pPr>
      <w:bookmarkStart w:id="22291" w:name="_ETM_Q50_462038"/>
      <w:bookmarkStart w:id="22292" w:name="_ETM_Q50_462131"/>
      <w:bookmarkEnd w:id="22291"/>
      <w:bookmarkEnd w:id="22292"/>
    </w:p>
    <w:p w:rsidR="00CE0D54" w:rsidRDefault="00CE0D54" w:rsidP="006909F2">
      <w:pPr>
        <w:rPr>
          <w:rtl/>
        </w:rPr>
      </w:pPr>
      <w:bookmarkStart w:id="22293" w:name="_ETM_Q50_462231"/>
      <w:bookmarkStart w:id="22294" w:name="_ETM_Q50_462311"/>
      <w:bookmarkEnd w:id="22293"/>
      <w:bookmarkEnd w:id="22294"/>
      <w:r>
        <w:rPr>
          <w:rtl/>
        </w:rPr>
        <w:t xml:space="preserve">הצעת </w:t>
      </w:r>
      <w:bookmarkStart w:id="22295" w:name="_ETM_Q50_466500"/>
      <w:bookmarkEnd w:id="22295"/>
      <w:r>
        <w:rPr>
          <w:rtl/>
        </w:rPr>
        <w:t xml:space="preserve">החוק </w:t>
      </w:r>
      <w:bookmarkStart w:id="22296" w:name="_ETM_Q50_466830"/>
      <w:bookmarkEnd w:id="22296"/>
      <w:r>
        <w:rPr>
          <w:rtl/>
        </w:rPr>
        <w:t xml:space="preserve">הזו </w:t>
      </w:r>
      <w:bookmarkStart w:id="22297" w:name="_ETM_Q50_467100"/>
      <w:bookmarkEnd w:id="22297"/>
      <w:r>
        <w:rPr>
          <w:rtl/>
        </w:rPr>
        <w:t xml:space="preserve">מחזירה </w:t>
      </w:r>
      <w:bookmarkStart w:id="22298" w:name="_ETM_Q50_467670"/>
      <w:bookmarkEnd w:id="22298"/>
      <w:r>
        <w:rPr>
          <w:rtl/>
        </w:rPr>
        <w:t xml:space="preserve">את </w:t>
      </w:r>
      <w:bookmarkStart w:id="22299" w:name="_ETM_Q50_467850"/>
      <w:bookmarkEnd w:id="22299"/>
      <w:r>
        <w:rPr>
          <w:rtl/>
        </w:rPr>
        <w:t xml:space="preserve">הדמוקרטיה </w:t>
      </w:r>
      <w:bookmarkStart w:id="22300" w:name="_ETM_Q50_468630"/>
      <w:bookmarkEnd w:id="22300"/>
      <w:r>
        <w:rPr>
          <w:rtl/>
        </w:rPr>
        <w:t xml:space="preserve">הישראלית </w:t>
      </w:r>
      <w:bookmarkStart w:id="22301" w:name="_ETM_Q50_469680"/>
      <w:bookmarkEnd w:id="22301"/>
      <w:r>
        <w:rPr>
          <w:rtl/>
        </w:rPr>
        <w:t xml:space="preserve">30 </w:t>
      </w:r>
      <w:bookmarkStart w:id="22302" w:name="_ETM_Q50_470400"/>
      <w:bookmarkEnd w:id="22302"/>
      <w:r>
        <w:rPr>
          <w:rtl/>
        </w:rPr>
        <w:t xml:space="preserve">שנים </w:t>
      </w:r>
      <w:bookmarkStart w:id="22303" w:name="_ETM_Q50_470940"/>
      <w:bookmarkEnd w:id="22303"/>
      <w:r>
        <w:rPr>
          <w:rtl/>
        </w:rPr>
        <w:t>אחורה</w:t>
      </w:r>
      <w:r>
        <w:rPr>
          <w:rFonts w:hint="cs"/>
          <w:rtl/>
        </w:rPr>
        <w:t>.</w:t>
      </w:r>
      <w:r>
        <w:rPr>
          <w:rtl/>
        </w:rPr>
        <w:t xml:space="preserve"> </w:t>
      </w:r>
      <w:bookmarkStart w:id="22304" w:name="_ETM_Q50_471930"/>
      <w:bookmarkEnd w:id="22304"/>
      <w:r>
        <w:rPr>
          <w:rtl/>
        </w:rPr>
        <w:t xml:space="preserve">היא </w:t>
      </w:r>
      <w:bookmarkStart w:id="22305" w:name="_ETM_Q50_472080"/>
      <w:bookmarkEnd w:id="22305"/>
      <w:r>
        <w:rPr>
          <w:rtl/>
        </w:rPr>
        <w:t xml:space="preserve">מציבה </w:t>
      </w:r>
      <w:bookmarkStart w:id="22306" w:name="_ETM_Q50_472650"/>
      <w:bookmarkEnd w:id="22306"/>
      <w:r>
        <w:rPr>
          <w:rtl/>
        </w:rPr>
        <w:t xml:space="preserve">את </w:t>
      </w:r>
      <w:bookmarkStart w:id="22307" w:name="_ETM_Q50_472800"/>
      <w:bookmarkEnd w:id="22307"/>
      <w:r>
        <w:rPr>
          <w:rtl/>
        </w:rPr>
        <w:t xml:space="preserve">ישראל </w:t>
      </w:r>
      <w:bookmarkStart w:id="22308" w:name="_ETM_Q50_473310"/>
      <w:bookmarkEnd w:id="22308"/>
      <w:r>
        <w:rPr>
          <w:rtl/>
        </w:rPr>
        <w:t xml:space="preserve">בין </w:t>
      </w:r>
      <w:bookmarkStart w:id="22309" w:name="_ETM_Q50_473520"/>
      <w:bookmarkEnd w:id="22309"/>
      <w:r>
        <w:rPr>
          <w:rtl/>
        </w:rPr>
        <w:t xml:space="preserve">המדינות </w:t>
      </w:r>
      <w:bookmarkStart w:id="22310" w:name="_ETM_Q50_474089"/>
      <w:bookmarkEnd w:id="22310"/>
      <w:r>
        <w:rPr>
          <w:rtl/>
        </w:rPr>
        <w:t xml:space="preserve">הדמוקרטיות </w:t>
      </w:r>
      <w:bookmarkStart w:id="22311" w:name="_ETM_Q50_475050"/>
      <w:bookmarkEnd w:id="22311"/>
      <w:r>
        <w:rPr>
          <w:rtl/>
        </w:rPr>
        <w:t xml:space="preserve">הבודדות </w:t>
      </w:r>
      <w:bookmarkStart w:id="22312" w:name="_ETM_Q50_475770"/>
      <w:bookmarkEnd w:id="22312"/>
      <w:r>
        <w:rPr>
          <w:rtl/>
        </w:rPr>
        <w:t xml:space="preserve">בעולם </w:t>
      </w:r>
      <w:bookmarkStart w:id="22313" w:name="_ETM_Q50_476820"/>
      <w:bookmarkEnd w:id="22313"/>
      <w:r>
        <w:rPr>
          <w:rtl/>
        </w:rPr>
        <w:t xml:space="preserve">שאין </w:t>
      </w:r>
      <w:bookmarkStart w:id="22314" w:name="_ETM_Q50_477300"/>
      <w:bookmarkEnd w:id="22314"/>
      <w:r>
        <w:rPr>
          <w:rtl/>
        </w:rPr>
        <w:t xml:space="preserve">בהן </w:t>
      </w:r>
      <w:bookmarkStart w:id="22315" w:name="_ETM_Q50_477600"/>
      <w:bookmarkEnd w:id="22315"/>
      <w:r>
        <w:rPr>
          <w:rtl/>
        </w:rPr>
        <w:t xml:space="preserve">מנגנון </w:t>
      </w:r>
      <w:bookmarkStart w:id="22316" w:name="_ETM_Q50_478170"/>
      <w:bookmarkEnd w:id="22316"/>
      <w:r>
        <w:rPr>
          <w:rtl/>
        </w:rPr>
        <w:t xml:space="preserve">אפקטיבי </w:t>
      </w:r>
      <w:bookmarkStart w:id="22317" w:name="_ETM_Q50_478860"/>
      <w:bookmarkEnd w:id="22317"/>
      <w:r>
        <w:rPr>
          <w:rtl/>
        </w:rPr>
        <w:t xml:space="preserve">של </w:t>
      </w:r>
      <w:bookmarkStart w:id="22318" w:name="_ETM_Q50_479070"/>
      <w:bookmarkEnd w:id="22318"/>
      <w:r>
        <w:rPr>
          <w:rtl/>
        </w:rPr>
        <w:t xml:space="preserve">ביקורת </w:t>
      </w:r>
      <w:bookmarkStart w:id="22319" w:name="_ETM_Q50_479580"/>
      <w:bookmarkEnd w:id="22319"/>
      <w:r>
        <w:rPr>
          <w:rtl/>
        </w:rPr>
        <w:t>שיפוטית</w:t>
      </w:r>
      <w:r>
        <w:rPr>
          <w:rFonts w:hint="cs"/>
          <w:rtl/>
        </w:rPr>
        <w:t>.</w:t>
      </w:r>
      <w:r>
        <w:rPr>
          <w:rtl/>
        </w:rPr>
        <w:t xml:space="preserve"> </w:t>
      </w:r>
      <w:bookmarkStart w:id="22320" w:name="_ETM_Q50_480820"/>
      <w:bookmarkEnd w:id="22320"/>
      <w:r>
        <w:rPr>
          <w:rtl/>
        </w:rPr>
        <w:t xml:space="preserve">אומרים </w:t>
      </w:r>
      <w:bookmarkStart w:id="22321" w:name="_ETM_Q50_481240"/>
      <w:bookmarkEnd w:id="22321"/>
      <w:r>
        <w:rPr>
          <w:rtl/>
        </w:rPr>
        <w:t>לנו</w:t>
      </w:r>
      <w:r>
        <w:rPr>
          <w:rFonts w:hint="cs"/>
          <w:rtl/>
        </w:rPr>
        <w:t>: מה,</w:t>
      </w:r>
      <w:r>
        <w:rPr>
          <w:rtl/>
        </w:rPr>
        <w:t xml:space="preserve"> </w:t>
      </w:r>
      <w:bookmarkStart w:id="22322" w:name="_ETM_Q50_483070"/>
      <w:bookmarkEnd w:id="22322"/>
      <w:r>
        <w:rPr>
          <w:rtl/>
        </w:rPr>
        <w:t xml:space="preserve">לפני </w:t>
      </w:r>
      <w:bookmarkStart w:id="22323" w:name="_ETM_Q50_483580"/>
      <w:bookmarkEnd w:id="22323"/>
      <w:r>
        <w:rPr>
          <w:rtl/>
        </w:rPr>
        <w:t xml:space="preserve">1992 </w:t>
      </w:r>
      <w:bookmarkStart w:id="22324" w:name="_ETM_Q50_484960"/>
      <w:bookmarkEnd w:id="22324"/>
      <w:r>
        <w:rPr>
          <w:rtl/>
        </w:rPr>
        <w:t xml:space="preserve">ישראל </w:t>
      </w:r>
      <w:bookmarkStart w:id="22325" w:name="_ETM_Q50_485439"/>
      <w:bookmarkEnd w:id="22325"/>
      <w:r>
        <w:rPr>
          <w:rtl/>
        </w:rPr>
        <w:t xml:space="preserve">לא </w:t>
      </w:r>
      <w:bookmarkStart w:id="22326" w:name="_ETM_Q50_485589"/>
      <w:bookmarkEnd w:id="22326"/>
      <w:r>
        <w:rPr>
          <w:rtl/>
        </w:rPr>
        <w:t xml:space="preserve">הייתה </w:t>
      </w:r>
      <w:bookmarkStart w:id="22327" w:name="_ETM_Q50_485859"/>
      <w:bookmarkEnd w:id="22327"/>
      <w:r>
        <w:rPr>
          <w:rtl/>
        </w:rPr>
        <w:t>דמוקרטיה</w:t>
      </w:r>
      <w:r>
        <w:rPr>
          <w:rFonts w:hint="cs"/>
          <w:rtl/>
        </w:rPr>
        <w:t>?</w:t>
      </w:r>
      <w:r>
        <w:rPr>
          <w:rtl/>
        </w:rPr>
        <w:t xml:space="preserve"> </w:t>
      </w:r>
      <w:bookmarkStart w:id="22328" w:name="_ETM_Q50_487089"/>
      <w:bookmarkEnd w:id="22328"/>
      <w:r>
        <w:rPr>
          <w:rtl/>
        </w:rPr>
        <w:t xml:space="preserve">אז </w:t>
      </w:r>
      <w:bookmarkStart w:id="22329" w:name="_ETM_Q50_487359"/>
      <w:bookmarkEnd w:id="22329"/>
      <w:r>
        <w:rPr>
          <w:rtl/>
        </w:rPr>
        <w:t>כן</w:t>
      </w:r>
      <w:r>
        <w:rPr>
          <w:rFonts w:hint="cs"/>
          <w:rtl/>
        </w:rPr>
        <w:t>,</w:t>
      </w:r>
      <w:r>
        <w:rPr>
          <w:rtl/>
        </w:rPr>
        <w:t xml:space="preserve"> </w:t>
      </w:r>
      <w:bookmarkStart w:id="22330" w:name="_ETM_Q50_488050"/>
      <w:bookmarkEnd w:id="22330"/>
      <w:r>
        <w:rPr>
          <w:rtl/>
        </w:rPr>
        <w:t xml:space="preserve">היא </w:t>
      </w:r>
      <w:bookmarkStart w:id="22331" w:name="_ETM_Q50_488260"/>
      <w:bookmarkEnd w:id="22331"/>
      <w:r>
        <w:rPr>
          <w:rtl/>
        </w:rPr>
        <w:t xml:space="preserve">הייתה </w:t>
      </w:r>
      <w:bookmarkStart w:id="22332" w:name="_ETM_Q50_488589"/>
      <w:bookmarkEnd w:id="22332"/>
      <w:r>
        <w:rPr>
          <w:rtl/>
        </w:rPr>
        <w:t>דמוקרטיה</w:t>
      </w:r>
      <w:r>
        <w:rPr>
          <w:rFonts w:hint="cs"/>
          <w:rtl/>
        </w:rPr>
        <w:t>,</w:t>
      </w:r>
      <w:r>
        <w:rPr>
          <w:rtl/>
        </w:rPr>
        <w:t xml:space="preserve"> </w:t>
      </w:r>
      <w:bookmarkStart w:id="22333" w:name="_ETM_Q50_489589"/>
      <w:bookmarkEnd w:id="22333"/>
      <w:r>
        <w:rPr>
          <w:rtl/>
        </w:rPr>
        <w:t xml:space="preserve">אבל </w:t>
      </w:r>
      <w:bookmarkStart w:id="22334" w:name="_ETM_Q50_490010"/>
      <w:bookmarkEnd w:id="22334"/>
      <w:r>
        <w:rPr>
          <w:rtl/>
        </w:rPr>
        <w:t xml:space="preserve">דמוקרטיה </w:t>
      </w:r>
      <w:bookmarkStart w:id="22335" w:name="_ETM_Q50_490820"/>
      <w:bookmarkEnd w:id="22335"/>
      <w:r>
        <w:rPr>
          <w:rtl/>
        </w:rPr>
        <w:t xml:space="preserve">רזה </w:t>
      </w:r>
      <w:bookmarkStart w:id="22336" w:name="_ETM_Q50_491300"/>
      <w:bookmarkEnd w:id="22336"/>
      <w:r>
        <w:rPr>
          <w:rtl/>
        </w:rPr>
        <w:t xml:space="preserve">וחלשה </w:t>
      </w:r>
      <w:bookmarkStart w:id="22337" w:name="_ETM_Q50_492470"/>
      <w:bookmarkEnd w:id="22337"/>
      <w:r>
        <w:rPr>
          <w:rtl/>
        </w:rPr>
        <w:t xml:space="preserve">בכל </w:t>
      </w:r>
      <w:bookmarkStart w:id="22338" w:name="_ETM_Q50_492890"/>
      <w:bookmarkEnd w:id="22338"/>
      <w:r>
        <w:rPr>
          <w:rtl/>
        </w:rPr>
        <w:t xml:space="preserve">מה </w:t>
      </w:r>
      <w:bookmarkStart w:id="22339" w:name="_ETM_Q50_493040"/>
      <w:bookmarkEnd w:id="22339"/>
      <w:r>
        <w:rPr>
          <w:rtl/>
        </w:rPr>
        <w:t xml:space="preserve">שנוגע </w:t>
      </w:r>
      <w:bookmarkStart w:id="22340" w:name="_ETM_Q50_493610"/>
      <w:bookmarkEnd w:id="22340"/>
      <w:r>
        <w:rPr>
          <w:rtl/>
        </w:rPr>
        <w:t xml:space="preserve">להגנה </w:t>
      </w:r>
      <w:bookmarkStart w:id="22341" w:name="_ETM_Q50_494210"/>
      <w:bookmarkEnd w:id="22341"/>
      <w:r>
        <w:rPr>
          <w:rtl/>
        </w:rPr>
        <w:t xml:space="preserve">על </w:t>
      </w:r>
      <w:bookmarkStart w:id="22342" w:name="_ETM_Q50_494330"/>
      <w:bookmarkEnd w:id="22342"/>
      <w:r>
        <w:rPr>
          <w:rtl/>
        </w:rPr>
        <w:t xml:space="preserve">זכויות </w:t>
      </w:r>
      <w:bookmarkStart w:id="22343" w:name="_ETM_Q50_494870"/>
      <w:bookmarkEnd w:id="22343"/>
      <w:r>
        <w:rPr>
          <w:rtl/>
        </w:rPr>
        <w:t>אדם</w:t>
      </w:r>
      <w:r>
        <w:rPr>
          <w:rFonts w:hint="cs"/>
          <w:rtl/>
        </w:rPr>
        <w:t>.</w:t>
      </w:r>
      <w:r>
        <w:rPr>
          <w:rtl/>
        </w:rPr>
        <w:t xml:space="preserve"> </w:t>
      </w:r>
      <w:bookmarkStart w:id="22344" w:name="_ETM_Q50_495790"/>
      <w:bookmarkEnd w:id="22344"/>
      <w:r>
        <w:rPr>
          <w:rtl/>
        </w:rPr>
        <w:t xml:space="preserve">וחוץ </w:t>
      </w:r>
      <w:bookmarkStart w:id="22345" w:name="_ETM_Q50_496300"/>
      <w:bookmarkEnd w:id="22345"/>
      <w:r>
        <w:rPr>
          <w:rtl/>
        </w:rPr>
        <w:t>מזה</w:t>
      </w:r>
      <w:r>
        <w:rPr>
          <w:rFonts w:hint="cs"/>
          <w:rtl/>
        </w:rPr>
        <w:t>,</w:t>
      </w:r>
      <w:r>
        <w:rPr>
          <w:rtl/>
        </w:rPr>
        <w:t xml:space="preserve"> </w:t>
      </w:r>
      <w:bookmarkStart w:id="22346" w:name="_ETM_Q50_497020"/>
      <w:bookmarkEnd w:id="22346"/>
      <w:r>
        <w:rPr>
          <w:rtl/>
        </w:rPr>
        <w:t xml:space="preserve">למה </w:t>
      </w:r>
      <w:bookmarkStart w:id="22347" w:name="_ETM_Q50_497440"/>
      <w:bookmarkEnd w:id="22347"/>
      <w:r>
        <w:rPr>
          <w:rtl/>
        </w:rPr>
        <w:t xml:space="preserve">לעצור </w:t>
      </w:r>
      <w:bookmarkStart w:id="22348" w:name="_ETM_Q50_497920"/>
      <w:bookmarkEnd w:id="22348"/>
      <w:r>
        <w:rPr>
          <w:rtl/>
        </w:rPr>
        <w:t xml:space="preserve">דווקא </w:t>
      </w:r>
      <w:bookmarkStart w:id="22349" w:name="_ETM_Q50_498310"/>
      <w:bookmarkEnd w:id="22349"/>
      <w:r>
        <w:rPr>
          <w:rtl/>
        </w:rPr>
        <w:t>ב</w:t>
      </w:r>
      <w:r>
        <w:rPr>
          <w:rFonts w:hint="cs"/>
          <w:rtl/>
        </w:rPr>
        <w:t>-</w:t>
      </w:r>
      <w:bookmarkStart w:id="22350" w:name="_ETM_Q50_498490"/>
      <w:bookmarkEnd w:id="22350"/>
      <w:r>
        <w:rPr>
          <w:rtl/>
        </w:rPr>
        <w:t>1992</w:t>
      </w:r>
      <w:r>
        <w:rPr>
          <w:rFonts w:hint="cs"/>
          <w:rtl/>
        </w:rPr>
        <w:t>?</w:t>
      </w:r>
      <w:r>
        <w:rPr>
          <w:rtl/>
        </w:rPr>
        <w:t xml:space="preserve"> </w:t>
      </w:r>
      <w:bookmarkStart w:id="22351" w:name="_ETM_Q50_500410"/>
      <w:bookmarkEnd w:id="22351"/>
      <w:r>
        <w:rPr>
          <w:rtl/>
        </w:rPr>
        <w:t xml:space="preserve">למה </w:t>
      </w:r>
      <w:bookmarkStart w:id="22352" w:name="_ETM_Q50_500800"/>
      <w:bookmarkEnd w:id="22352"/>
      <w:r>
        <w:rPr>
          <w:rtl/>
        </w:rPr>
        <w:t xml:space="preserve">לא </w:t>
      </w:r>
      <w:bookmarkStart w:id="22353" w:name="_ETM_Q50_500950"/>
      <w:bookmarkEnd w:id="22353"/>
      <w:r>
        <w:rPr>
          <w:rtl/>
        </w:rPr>
        <w:t xml:space="preserve">נשאל </w:t>
      </w:r>
      <w:bookmarkStart w:id="22354" w:name="_ETM_Q50_501700"/>
      <w:bookmarkEnd w:id="22354"/>
      <w:r>
        <w:rPr>
          <w:rtl/>
        </w:rPr>
        <w:t xml:space="preserve">אם </w:t>
      </w:r>
      <w:bookmarkStart w:id="22355" w:name="_ETM_Q50_502000"/>
      <w:bookmarkEnd w:id="22355"/>
      <w:r>
        <w:rPr>
          <w:rtl/>
        </w:rPr>
        <w:t xml:space="preserve">לפני </w:t>
      </w:r>
      <w:bookmarkStart w:id="22356" w:name="_ETM_Q50_502540"/>
      <w:bookmarkEnd w:id="22356"/>
      <w:r>
        <w:rPr>
          <w:rtl/>
        </w:rPr>
        <w:t xml:space="preserve">1966 </w:t>
      </w:r>
      <w:bookmarkStart w:id="22357" w:name="_ETM_Q50_504580"/>
      <w:bookmarkEnd w:id="22357"/>
      <w:r>
        <w:rPr>
          <w:rtl/>
        </w:rPr>
        <w:t xml:space="preserve">ישראל </w:t>
      </w:r>
      <w:bookmarkStart w:id="22358" w:name="_ETM_Q50_505180"/>
      <w:bookmarkEnd w:id="22358"/>
      <w:r>
        <w:rPr>
          <w:rtl/>
        </w:rPr>
        <w:t xml:space="preserve">לא </w:t>
      </w:r>
      <w:bookmarkStart w:id="22359" w:name="_ETM_Q50_505300"/>
      <w:bookmarkEnd w:id="22359"/>
      <w:r>
        <w:rPr>
          <w:rtl/>
        </w:rPr>
        <w:t xml:space="preserve">הייתה </w:t>
      </w:r>
      <w:bookmarkStart w:id="22360" w:name="_ETM_Q50_505490"/>
      <w:bookmarkStart w:id="22361" w:name="_ETM_Q50_505550"/>
      <w:bookmarkStart w:id="22362" w:name="_ETM_Q50_505610"/>
      <w:bookmarkEnd w:id="22360"/>
      <w:bookmarkEnd w:id="22361"/>
      <w:bookmarkEnd w:id="22362"/>
      <w:r>
        <w:rPr>
          <w:rtl/>
        </w:rPr>
        <w:t>דמוקרטיה</w:t>
      </w:r>
      <w:r>
        <w:rPr>
          <w:rFonts w:hint="cs"/>
          <w:rtl/>
        </w:rPr>
        <w:t>?</w:t>
      </w:r>
      <w:r>
        <w:rPr>
          <w:rtl/>
        </w:rPr>
        <w:t xml:space="preserve"> </w:t>
      </w:r>
      <w:bookmarkStart w:id="22363" w:name="_ETM_Q50_506810"/>
      <w:bookmarkEnd w:id="22363"/>
      <w:r>
        <w:rPr>
          <w:rtl/>
        </w:rPr>
        <w:t xml:space="preserve">אז </w:t>
      </w:r>
      <w:bookmarkStart w:id="22364" w:name="_ETM_Q50_507050"/>
      <w:bookmarkEnd w:id="22364"/>
      <w:r>
        <w:rPr>
          <w:rtl/>
        </w:rPr>
        <w:t xml:space="preserve">אולי </w:t>
      </w:r>
      <w:bookmarkStart w:id="22365" w:name="_ETM_Q50_507560"/>
      <w:bookmarkEnd w:id="22365"/>
      <w:r>
        <w:rPr>
          <w:rtl/>
        </w:rPr>
        <w:t xml:space="preserve">גם </w:t>
      </w:r>
      <w:bookmarkStart w:id="22366" w:name="_ETM_Q50_507800"/>
      <w:bookmarkEnd w:id="22366"/>
      <w:r>
        <w:rPr>
          <w:rtl/>
        </w:rPr>
        <w:t xml:space="preserve">נחזיר </w:t>
      </w:r>
      <w:bookmarkStart w:id="22367" w:name="_ETM_Q50_508339"/>
      <w:bookmarkEnd w:id="22367"/>
      <w:r>
        <w:rPr>
          <w:rtl/>
        </w:rPr>
        <w:t xml:space="preserve">את </w:t>
      </w:r>
      <w:bookmarkStart w:id="22368" w:name="_ETM_Q50_508490"/>
      <w:bookmarkEnd w:id="22368"/>
      <w:r>
        <w:rPr>
          <w:rtl/>
        </w:rPr>
        <w:t xml:space="preserve">הממשל </w:t>
      </w:r>
      <w:bookmarkStart w:id="22369" w:name="_ETM_Q50_509000"/>
      <w:bookmarkEnd w:id="22369"/>
      <w:r>
        <w:rPr>
          <w:rtl/>
        </w:rPr>
        <w:t xml:space="preserve">הצבאי </w:t>
      </w:r>
      <w:bookmarkStart w:id="22370" w:name="_ETM_Q50_510050"/>
      <w:bookmarkEnd w:id="22370"/>
      <w:r>
        <w:rPr>
          <w:rtl/>
        </w:rPr>
        <w:t xml:space="preserve">על </w:t>
      </w:r>
      <w:bookmarkStart w:id="22371" w:name="_ETM_Q50_510260"/>
      <w:bookmarkEnd w:id="22371"/>
      <w:r>
        <w:rPr>
          <w:rtl/>
        </w:rPr>
        <w:t xml:space="preserve">האזרחים </w:t>
      </w:r>
      <w:bookmarkStart w:id="22372" w:name="_ETM_Q50_510890"/>
      <w:bookmarkEnd w:id="22372"/>
      <w:r>
        <w:rPr>
          <w:rtl/>
        </w:rPr>
        <w:t>הערבים</w:t>
      </w:r>
      <w:r>
        <w:rPr>
          <w:rFonts w:hint="cs"/>
          <w:rtl/>
        </w:rPr>
        <w:t>.</w:t>
      </w:r>
      <w:r>
        <w:rPr>
          <w:rtl/>
        </w:rPr>
        <w:t xml:space="preserve"> </w:t>
      </w:r>
      <w:bookmarkStart w:id="22373" w:name="_ETM_Q50_511990"/>
      <w:bookmarkEnd w:id="22373"/>
      <w:r>
        <w:rPr>
          <w:rtl/>
        </w:rPr>
        <w:t xml:space="preserve">זה </w:t>
      </w:r>
      <w:bookmarkStart w:id="22374" w:name="_ETM_Q50_512290"/>
      <w:bookmarkEnd w:id="22374"/>
      <w:r>
        <w:rPr>
          <w:rtl/>
        </w:rPr>
        <w:t xml:space="preserve">בטח </w:t>
      </w:r>
      <w:bookmarkStart w:id="22375" w:name="_ETM_Q50_512650"/>
      <w:bookmarkEnd w:id="22375"/>
      <w:r>
        <w:rPr>
          <w:rFonts w:hint="cs"/>
          <w:rtl/>
        </w:rPr>
        <w:t>יתאים</w:t>
      </w:r>
      <w:r>
        <w:rPr>
          <w:rtl/>
        </w:rPr>
        <w:t xml:space="preserve"> </w:t>
      </w:r>
      <w:bookmarkStart w:id="22376" w:name="_ETM_Q50_513550"/>
      <w:bookmarkEnd w:id="22376"/>
      <w:r>
        <w:rPr>
          <w:rtl/>
        </w:rPr>
        <w:t xml:space="preserve">לשר </w:t>
      </w:r>
      <w:bookmarkStart w:id="22377" w:name="_ETM_Q50_514120"/>
      <w:bookmarkEnd w:id="22377"/>
      <w:r>
        <w:rPr>
          <w:rtl/>
        </w:rPr>
        <w:t>האוצר</w:t>
      </w:r>
      <w:r>
        <w:rPr>
          <w:rFonts w:hint="cs"/>
          <w:rtl/>
        </w:rPr>
        <w:t>, אבי</w:t>
      </w:r>
      <w:r>
        <w:rPr>
          <w:rtl/>
        </w:rPr>
        <w:t xml:space="preserve"> </w:t>
      </w:r>
      <w:bookmarkStart w:id="22378" w:name="_ETM_Q50_515050"/>
      <w:bookmarkEnd w:id="22378"/>
      <w:r>
        <w:rPr>
          <w:rtl/>
        </w:rPr>
        <w:t xml:space="preserve">תוכנית </w:t>
      </w:r>
      <w:bookmarkStart w:id="22379" w:name="_ETM_Q50_515529"/>
      <w:bookmarkEnd w:id="22379"/>
      <w:r>
        <w:rPr>
          <w:rtl/>
        </w:rPr>
        <w:t xml:space="preserve">ההכרעה </w:t>
      </w:r>
      <w:bookmarkStart w:id="22380" w:name="_ETM_Q50_516220"/>
      <w:bookmarkEnd w:id="22380"/>
      <w:r>
        <w:rPr>
          <w:rFonts w:hint="cs"/>
          <w:rtl/>
        </w:rPr>
        <w:t>ה</w:t>
      </w:r>
      <w:r>
        <w:rPr>
          <w:rtl/>
        </w:rPr>
        <w:t>גזענית</w:t>
      </w:r>
      <w:r>
        <w:rPr>
          <w:rFonts w:hint="cs"/>
          <w:rtl/>
        </w:rPr>
        <w:t>,</w:t>
      </w:r>
      <w:r>
        <w:rPr>
          <w:rtl/>
        </w:rPr>
        <w:t xml:space="preserve"> </w:t>
      </w:r>
      <w:bookmarkStart w:id="22381" w:name="_ETM_Q50_517300"/>
      <w:bookmarkEnd w:id="22381"/>
      <w:r>
        <w:rPr>
          <w:rtl/>
        </w:rPr>
        <w:t xml:space="preserve">או </w:t>
      </w:r>
      <w:bookmarkStart w:id="22382" w:name="_ETM_Q50_517450"/>
      <w:bookmarkStart w:id="22383" w:name="_ETM_Q50_518260"/>
      <w:bookmarkStart w:id="22384" w:name="_ETM_Q50_518410"/>
      <w:bookmarkEnd w:id="22382"/>
      <w:bookmarkEnd w:id="22383"/>
      <w:bookmarkEnd w:id="22384"/>
      <w:r>
        <w:rPr>
          <w:rtl/>
        </w:rPr>
        <w:t>לבריון</w:t>
      </w:r>
      <w:bookmarkStart w:id="22385" w:name="_ETM_Q50_519279"/>
      <w:bookmarkEnd w:id="22385"/>
      <w:r>
        <w:rPr>
          <w:rFonts w:hint="cs"/>
          <w:rtl/>
        </w:rPr>
        <w:t>-</w:t>
      </w:r>
      <w:r>
        <w:rPr>
          <w:rtl/>
        </w:rPr>
        <w:t>מוקיון</w:t>
      </w:r>
      <w:r>
        <w:rPr>
          <w:rFonts w:hint="cs"/>
          <w:rtl/>
        </w:rPr>
        <w:t>,</w:t>
      </w:r>
      <w:r>
        <w:rPr>
          <w:rtl/>
        </w:rPr>
        <w:t xml:space="preserve"> </w:t>
      </w:r>
      <w:bookmarkStart w:id="22386" w:name="_ETM_Q50_520300"/>
      <w:bookmarkEnd w:id="22386"/>
      <w:r>
        <w:rPr>
          <w:rtl/>
        </w:rPr>
        <w:t>מוקיון</w:t>
      </w:r>
      <w:bookmarkStart w:id="22387" w:name="_ETM_Q50_521020"/>
      <w:bookmarkEnd w:id="22387"/>
      <w:r>
        <w:rPr>
          <w:rFonts w:hint="cs"/>
          <w:rtl/>
        </w:rPr>
        <w:t>-</w:t>
      </w:r>
      <w:r>
        <w:rPr>
          <w:rtl/>
        </w:rPr>
        <w:t>בריון</w:t>
      </w:r>
      <w:r>
        <w:rPr>
          <w:rFonts w:hint="cs"/>
          <w:rtl/>
        </w:rPr>
        <w:t>, שמונה</w:t>
      </w:r>
      <w:r>
        <w:rPr>
          <w:rtl/>
        </w:rPr>
        <w:t xml:space="preserve"> </w:t>
      </w:r>
      <w:bookmarkStart w:id="22388" w:name="_ETM_Q50_522760"/>
      <w:bookmarkEnd w:id="22388"/>
      <w:r>
        <w:rPr>
          <w:rFonts w:hint="cs"/>
          <w:rtl/>
        </w:rPr>
        <w:t>ל</w:t>
      </w:r>
      <w:r>
        <w:rPr>
          <w:rtl/>
        </w:rPr>
        <w:t xml:space="preserve">שר </w:t>
      </w:r>
      <w:bookmarkStart w:id="22389" w:name="_ETM_Q50_523089"/>
      <w:bookmarkEnd w:id="22389"/>
      <w:r>
        <w:rPr>
          <w:rtl/>
        </w:rPr>
        <w:t xml:space="preserve">לביטחון </w:t>
      </w:r>
      <w:bookmarkStart w:id="22390" w:name="_ETM_Q50_523750"/>
      <w:bookmarkEnd w:id="22390"/>
      <w:r>
        <w:rPr>
          <w:rtl/>
        </w:rPr>
        <w:t>לאומי</w:t>
      </w:r>
      <w:r>
        <w:rPr>
          <w:rFonts w:hint="cs"/>
          <w:rtl/>
        </w:rPr>
        <w:t>.</w:t>
      </w:r>
      <w:r>
        <w:rPr>
          <w:rtl/>
        </w:rPr>
        <w:t xml:space="preserve"> </w:t>
      </w:r>
      <w:bookmarkStart w:id="22391" w:name="_ETM_Q50_524809"/>
      <w:bookmarkEnd w:id="22391"/>
    </w:p>
    <w:p w:rsidR="00CE0D54" w:rsidRDefault="00CE0D54" w:rsidP="00176846">
      <w:pPr>
        <w:rPr>
          <w:rtl/>
        </w:rPr>
      </w:pPr>
    </w:p>
    <w:p w:rsidR="00CE0D54" w:rsidRDefault="00CE0D54" w:rsidP="00176846">
      <w:pPr>
        <w:rPr>
          <w:rtl/>
        </w:rPr>
      </w:pPr>
      <w:bookmarkStart w:id="22392" w:name="_ETM_Q50_521829"/>
      <w:bookmarkEnd w:id="22392"/>
      <w:r>
        <w:rPr>
          <w:rtl/>
        </w:rPr>
        <w:t xml:space="preserve">די </w:t>
      </w:r>
      <w:bookmarkStart w:id="22393" w:name="_ETM_Q50_525140"/>
      <w:bookmarkEnd w:id="22393"/>
      <w:r>
        <w:rPr>
          <w:rtl/>
        </w:rPr>
        <w:t>ל</w:t>
      </w:r>
      <w:r>
        <w:rPr>
          <w:rFonts w:hint="cs"/>
          <w:rtl/>
        </w:rPr>
        <w:t>הביט</w:t>
      </w:r>
      <w:r>
        <w:rPr>
          <w:rtl/>
        </w:rPr>
        <w:t xml:space="preserve"> </w:t>
      </w:r>
      <w:bookmarkStart w:id="22394" w:name="_ETM_Q50_525589"/>
      <w:bookmarkEnd w:id="22394"/>
      <w:r>
        <w:rPr>
          <w:rtl/>
        </w:rPr>
        <w:t>ב</w:t>
      </w:r>
      <w:r>
        <w:rPr>
          <w:rFonts w:hint="cs"/>
          <w:rtl/>
        </w:rPr>
        <w:t>א</w:t>
      </w:r>
      <w:r>
        <w:rPr>
          <w:rtl/>
        </w:rPr>
        <w:t xml:space="preserve">סופת </w:t>
      </w:r>
      <w:bookmarkStart w:id="22395" w:name="_ETM_Q50_526219"/>
      <w:bookmarkEnd w:id="22395"/>
      <w:r>
        <w:rPr>
          <w:rtl/>
        </w:rPr>
        <w:t xml:space="preserve">החוקים </w:t>
      </w:r>
      <w:bookmarkStart w:id="22396" w:name="_ETM_Q50_526699"/>
      <w:bookmarkEnd w:id="22396"/>
      <w:r>
        <w:rPr>
          <w:rtl/>
        </w:rPr>
        <w:t xml:space="preserve">ההזויים </w:t>
      </w:r>
      <w:bookmarkStart w:id="22397" w:name="_ETM_Q50_527809"/>
      <w:bookmarkEnd w:id="22397"/>
      <w:r>
        <w:rPr>
          <w:rtl/>
        </w:rPr>
        <w:t xml:space="preserve">שחברי </w:t>
      </w:r>
      <w:bookmarkStart w:id="22398" w:name="_ETM_Q50_528350"/>
      <w:bookmarkEnd w:id="22398"/>
      <w:r>
        <w:rPr>
          <w:rtl/>
        </w:rPr>
        <w:t xml:space="preserve">הקואליציה </w:t>
      </w:r>
      <w:bookmarkStart w:id="22399" w:name="_ETM_Q50_529070"/>
      <w:bookmarkEnd w:id="22399"/>
      <w:r>
        <w:rPr>
          <w:rtl/>
        </w:rPr>
        <w:t xml:space="preserve">מגישים </w:t>
      </w:r>
      <w:bookmarkStart w:id="22400" w:name="_ETM_Q50_529550"/>
      <w:bookmarkEnd w:id="22400"/>
      <w:r>
        <w:rPr>
          <w:rtl/>
        </w:rPr>
        <w:t xml:space="preserve">בשבועות </w:t>
      </w:r>
      <w:bookmarkStart w:id="22401" w:name="_ETM_Q50_530149"/>
      <w:bookmarkEnd w:id="22401"/>
      <w:r>
        <w:rPr>
          <w:rtl/>
        </w:rPr>
        <w:t>האחרונים</w:t>
      </w:r>
      <w:r>
        <w:rPr>
          <w:rFonts w:hint="cs"/>
          <w:rtl/>
        </w:rPr>
        <w:t>,</w:t>
      </w:r>
      <w:r>
        <w:rPr>
          <w:rtl/>
        </w:rPr>
        <w:t xml:space="preserve"> </w:t>
      </w:r>
      <w:bookmarkStart w:id="22402" w:name="_ETM_Q50_531330"/>
      <w:bookmarkEnd w:id="22402"/>
      <w:r>
        <w:rPr>
          <w:rtl/>
        </w:rPr>
        <w:t xml:space="preserve">די </w:t>
      </w:r>
      <w:bookmarkStart w:id="22403" w:name="_ETM_Q50_531630"/>
      <w:bookmarkEnd w:id="22403"/>
      <w:r>
        <w:rPr>
          <w:rtl/>
        </w:rPr>
        <w:t xml:space="preserve">לקרוא </w:t>
      </w:r>
      <w:bookmarkStart w:id="22404" w:name="_ETM_Q50_532080"/>
      <w:bookmarkEnd w:id="22404"/>
      <w:r>
        <w:rPr>
          <w:rtl/>
        </w:rPr>
        <w:t xml:space="preserve">את </w:t>
      </w:r>
      <w:bookmarkStart w:id="22405" w:name="_ETM_Q50_532230"/>
      <w:bookmarkEnd w:id="22405"/>
      <w:r>
        <w:rPr>
          <w:rtl/>
        </w:rPr>
        <w:t xml:space="preserve">הסעיפים </w:t>
      </w:r>
      <w:bookmarkStart w:id="22406" w:name="_ETM_Q50_533310"/>
      <w:bookmarkEnd w:id="22406"/>
      <w:r>
        <w:rPr>
          <w:rtl/>
        </w:rPr>
        <w:t xml:space="preserve">של </w:t>
      </w:r>
      <w:bookmarkStart w:id="22407" w:name="_ETM_Q50_533610"/>
      <w:bookmarkEnd w:id="22407"/>
      <w:r>
        <w:rPr>
          <w:rtl/>
        </w:rPr>
        <w:t xml:space="preserve">ההסכמים </w:t>
      </w:r>
      <w:bookmarkStart w:id="22408" w:name="_ETM_Q50_534210"/>
      <w:bookmarkEnd w:id="22408"/>
      <w:r>
        <w:rPr>
          <w:rtl/>
        </w:rPr>
        <w:t>הקואליציוניים</w:t>
      </w:r>
      <w:r>
        <w:rPr>
          <w:rFonts w:hint="cs"/>
          <w:rtl/>
        </w:rPr>
        <w:t>,</w:t>
      </w:r>
      <w:r>
        <w:rPr>
          <w:rtl/>
        </w:rPr>
        <w:t xml:space="preserve"> </w:t>
      </w:r>
      <w:bookmarkStart w:id="22409" w:name="_ETM_Q50_535770"/>
      <w:bookmarkEnd w:id="22409"/>
      <w:r>
        <w:rPr>
          <w:rtl/>
        </w:rPr>
        <w:t xml:space="preserve">על </w:t>
      </w:r>
      <w:bookmarkStart w:id="22410" w:name="_ETM_Q50_536055"/>
      <w:bookmarkEnd w:id="22410"/>
      <w:r>
        <w:rPr>
          <w:rtl/>
        </w:rPr>
        <w:t xml:space="preserve">מנת </w:t>
      </w:r>
      <w:bookmarkStart w:id="22411" w:name="_ETM_Q50_536339"/>
      <w:bookmarkEnd w:id="22411"/>
      <w:r>
        <w:rPr>
          <w:rtl/>
        </w:rPr>
        <w:t xml:space="preserve">להבין </w:t>
      </w:r>
      <w:bookmarkStart w:id="22412" w:name="_ETM_Q50_536970"/>
      <w:bookmarkEnd w:id="22412"/>
      <w:r>
        <w:rPr>
          <w:rtl/>
        </w:rPr>
        <w:t xml:space="preserve">איזו </w:t>
      </w:r>
      <w:bookmarkStart w:id="22413" w:name="_ETM_Q50_537570"/>
      <w:bookmarkEnd w:id="22413"/>
      <w:r>
        <w:rPr>
          <w:rtl/>
        </w:rPr>
        <w:t xml:space="preserve">השתוללות </w:t>
      </w:r>
      <w:bookmarkStart w:id="22414" w:name="_ETM_Q50_538890"/>
      <w:bookmarkEnd w:id="22414"/>
      <w:r>
        <w:rPr>
          <w:rtl/>
        </w:rPr>
        <w:t xml:space="preserve">ואובדן </w:t>
      </w:r>
      <w:bookmarkStart w:id="22415" w:name="_ETM_Q50_539580"/>
      <w:bookmarkEnd w:id="22415"/>
      <w:r>
        <w:rPr>
          <w:rtl/>
        </w:rPr>
        <w:t xml:space="preserve">גבולות </w:t>
      </w:r>
      <w:bookmarkStart w:id="22416" w:name="_ETM_Q50_540600"/>
      <w:bookmarkEnd w:id="22416"/>
      <w:r>
        <w:rPr>
          <w:rFonts w:hint="cs"/>
          <w:rtl/>
        </w:rPr>
        <w:t>י</w:t>
      </w:r>
      <w:r>
        <w:rPr>
          <w:rtl/>
        </w:rPr>
        <w:t xml:space="preserve">תרחשו </w:t>
      </w:r>
      <w:bookmarkStart w:id="22417" w:name="_ETM_Q50_541350"/>
      <w:bookmarkEnd w:id="22417"/>
      <w:r>
        <w:rPr>
          <w:rtl/>
        </w:rPr>
        <w:t xml:space="preserve">כאן </w:t>
      </w:r>
      <w:bookmarkStart w:id="22418" w:name="_ETM_Q50_542130"/>
      <w:bookmarkEnd w:id="22418"/>
      <w:r>
        <w:rPr>
          <w:rtl/>
        </w:rPr>
        <w:t xml:space="preserve">אם </w:t>
      </w:r>
      <w:bookmarkStart w:id="22419" w:name="_ETM_Q50_542339"/>
      <w:bookmarkEnd w:id="22419"/>
      <w:r>
        <w:rPr>
          <w:rtl/>
        </w:rPr>
        <w:t xml:space="preserve">אכן </w:t>
      </w:r>
      <w:bookmarkStart w:id="22420" w:name="_ETM_Q50_542730"/>
      <w:bookmarkEnd w:id="22420"/>
      <w:r>
        <w:rPr>
          <w:rtl/>
        </w:rPr>
        <w:t xml:space="preserve">תסורס </w:t>
      </w:r>
      <w:bookmarkStart w:id="22421" w:name="_ETM_Q50_543839"/>
      <w:bookmarkEnd w:id="22421"/>
      <w:r>
        <w:rPr>
          <w:rtl/>
        </w:rPr>
        <w:t xml:space="preserve">ההגנה </w:t>
      </w:r>
      <w:bookmarkStart w:id="22422" w:name="_ETM_Q50_544680"/>
      <w:bookmarkEnd w:id="22422"/>
      <w:r>
        <w:rPr>
          <w:rFonts w:hint="cs"/>
          <w:rtl/>
        </w:rPr>
        <w:t>ה</w:t>
      </w:r>
      <w:r>
        <w:rPr>
          <w:rtl/>
        </w:rPr>
        <w:t xml:space="preserve">חוקתית </w:t>
      </w:r>
      <w:bookmarkStart w:id="22423" w:name="_ETM_Q50_545339"/>
      <w:bookmarkEnd w:id="22423"/>
      <w:r>
        <w:rPr>
          <w:rtl/>
        </w:rPr>
        <w:t xml:space="preserve">על </w:t>
      </w:r>
      <w:bookmarkStart w:id="22424" w:name="_ETM_Q50_545490"/>
      <w:bookmarkEnd w:id="22424"/>
      <w:r>
        <w:rPr>
          <w:rtl/>
        </w:rPr>
        <w:t xml:space="preserve">זכויות </w:t>
      </w:r>
      <w:bookmarkStart w:id="22425" w:name="_ETM_Q50_546000"/>
      <w:bookmarkEnd w:id="22425"/>
      <w:r>
        <w:rPr>
          <w:rtl/>
        </w:rPr>
        <w:t>האדם</w:t>
      </w:r>
      <w:r>
        <w:rPr>
          <w:rFonts w:hint="cs"/>
          <w:rtl/>
        </w:rPr>
        <w:t>.</w:t>
      </w:r>
      <w:r>
        <w:rPr>
          <w:rtl/>
        </w:rPr>
        <w:t xml:space="preserve"> </w:t>
      </w:r>
      <w:bookmarkStart w:id="22426" w:name="_ETM_Q50_547180"/>
      <w:bookmarkEnd w:id="22426"/>
      <w:r>
        <w:rPr>
          <w:rtl/>
        </w:rPr>
        <w:t xml:space="preserve">ואם </w:t>
      </w:r>
      <w:bookmarkStart w:id="22427" w:name="_ETM_Q50_547630"/>
      <w:bookmarkEnd w:id="22427"/>
      <w:r>
        <w:rPr>
          <w:rtl/>
        </w:rPr>
        <w:t xml:space="preserve">בעניין </w:t>
      </w:r>
      <w:bookmarkStart w:id="22428" w:name="_ETM_Q50_548260"/>
      <w:bookmarkEnd w:id="22428"/>
      <w:r>
        <w:rPr>
          <w:rtl/>
        </w:rPr>
        <w:t xml:space="preserve">הוועדה </w:t>
      </w:r>
      <w:bookmarkStart w:id="22429" w:name="_ETM_Q50_548770"/>
      <w:bookmarkEnd w:id="22429"/>
      <w:r>
        <w:rPr>
          <w:rtl/>
        </w:rPr>
        <w:t xml:space="preserve">למינוי </w:t>
      </w:r>
      <w:bookmarkStart w:id="22430" w:name="_ETM_Q50_549220"/>
      <w:bookmarkEnd w:id="22430"/>
      <w:r>
        <w:rPr>
          <w:rtl/>
        </w:rPr>
        <w:t xml:space="preserve">שופטים </w:t>
      </w:r>
      <w:bookmarkStart w:id="22431" w:name="_ETM_Q50_550329"/>
      <w:bookmarkEnd w:id="22431"/>
      <w:r>
        <w:rPr>
          <w:rtl/>
        </w:rPr>
        <w:t xml:space="preserve">ניכרות </w:t>
      </w:r>
      <w:bookmarkStart w:id="22432" w:name="_ETM_Q50_551020"/>
      <w:bookmarkEnd w:id="22432"/>
      <w:r>
        <w:rPr>
          <w:rtl/>
        </w:rPr>
        <w:t xml:space="preserve">טביעות </w:t>
      </w:r>
      <w:bookmarkStart w:id="22433" w:name="_ETM_Q50_551469"/>
      <w:bookmarkEnd w:id="22433"/>
      <w:r>
        <w:rPr>
          <w:rtl/>
        </w:rPr>
        <w:t xml:space="preserve">האצבע </w:t>
      </w:r>
      <w:bookmarkStart w:id="22434" w:name="_ETM_Q50_552130"/>
      <w:bookmarkEnd w:id="22434"/>
      <w:r>
        <w:rPr>
          <w:rtl/>
        </w:rPr>
        <w:t xml:space="preserve">של </w:t>
      </w:r>
      <w:bookmarkStart w:id="22435" w:name="_ETM_Q50_552399"/>
      <w:bookmarkEnd w:id="22435"/>
      <w:r>
        <w:rPr>
          <w:rtl/>
        </w:rPr>
        <w:t>ר</w:t>
      </w:r>
      <w:r>
        <w:rPr>
          <w:rFonts w:hint="cs"/>
          <w:rtl/>
        </w:rPr>
        <w:t>אש הממשלה</w:t>
      </w:r>
      <w:r>
        <w:rPr>
          <w:rtl/>
        </w:rPr>
        <w:t xml:space="preserve"> </w:t>
      </w:r>
      <w:bookmarkStart w:id="22436" w:name="_ETM_Q50_553420"/>
      <w:bookmarkEnd w:id="22436"/>
      <w:r>
        <w:rPr>
          <w:rFonts w:hint="cs"/>
          <w:rtl/>
        </w:rPr>
        <w:t>ה</w:t>
      </w:r>
      <w:r>
        <w:rPr>
          <w:rtl/>
        </w:rPr>
        <w:t>מושחת</w:t>
      </w:r>
      <w:r>
        <w:rPr>
          <w:rFonts w:hint="cs"/>
          <w:rtl/>
        </w:rPr>
        <w:t>,</w:t>
      </w:r>
      <w:r>
        <w:rPr>
          <w:rtl/>
        </w:rPr>
        <w:t xml:space="preserve"> </w:t>
      </w:r>
      <w:bookmarkStart w:id="22437" w:name="_ETM_Q50_554589"/>
      <w:bookmarkEnd w:id="22437"/>
      <w:r>
        <w:rPr>
          <w:rtl/>
        </w:rPr>
        <w:t xml:space="preserve">של </w:t>
      </w:r>
      <w:bookmarkStart w:id="22438" w:name="_ETM_Q50_554829"/>
      <w:bookmarkEnd w:id="22438"/>
      <w:r>
        <w:rPr>
          <w:rtl/>
        </w:rPr>
        <w:t xml:space="preserve">שר </w:t>
      </w:r>
      <w:bookmarkStart w:id="22439" w:name="_ETM_Q50_555189"/>
      <w:bookmarkEnd w:id="22439"/>
      <w:r>
        <w:rPr>
          <w:rtl/>
        </w:rPr>
        <w:t xml:space="preserve">המשפטים </w:t>
      </w:r>
      <w:bookmarkStart w:id="22440" w:name="_ETM_Q50_555880"/>
      <w:bookmarkEnd w:id="22440"/>
      <w:r>
        <w:rPr>
          <w:rtl/>
        </w:rPr>
        <w:t xml:space="preserve">הקנאי </w:t>
      </w:r>
      <w:bookmarkStart w:id="22441" w:name="_ETM_Q50_556729"/>
      <w:bookmarkEnd w:id="22441"/>
      <w:r>
        <w:rPr>
          <w:rtl/>
        </w:rPr>
        <w:t xml:space="preserve">ושל </w:t>
      </w:r>
      <w:bookmarkStart w:id="22442" w:name="_ETM_Q50_557270"/>
      <w:bookmarkEnd w:id="22442"/>
      <w:r>
        <w:rPr>
          <w:rtl/>
        </w:rPr>
        <w:t>יו</w:t>
      </w:r>
      <w:r>
        <w:rPr>
          <w:rFonts w:hint="cs"/>
          <w:rtl/>
        </w:rPr>
        <w:t>"ר</w:t>
      </w:r>
      <w:r>
        <w:rPr>
          <w:rtl/>
        </w:rPr>
        <w:t xml:space="preserve"> </w:t>
      </w:r>
      <w:bookmarkStart w:id="22443" w:name="_ETM_Q50_557539"/>
      <w:bookmarkEnd w:id="22443"/>
      <w:r>
        <w:rPr>
          <w:rtl/>
        </w:rPr>
        <w:t xml:space="preserve">הוועדה </w:t>
      </w:r>
      <w:bookmarkStart w:id="22444" w:name="_ETM_Q50_558109"/>
      <w:bookmarkEnd w:id="22444"/>
      <w:r>
        <w:rPr>
          <w:rFonts w:hint="cs"/>
          <w:rtl/>
        </w:rPr>
        <w:t>ה</w:t>
      </w:r>
      <w:r>
        <w:rPr>
          <w:rtl/>
        </w:rPr>
        <w:t>דורסני</w:t>
      </w:r>
      <w:r>
        <w:rPr>
          <w:rFonts w:hint="cs"/>
          <w:rtl/>
        </w:rPr>
        <w:t>, אזי על</w:t>
      </w:r>
      <w:r>
        <w:rPr>
          <w:rtl/>
        </w:rPr>
        <w:t xml:space="preserve"> </w:t>
      </w:r>
      <w:bookmarkStart w:id="22445" w:name="_ETM_Q50_559969"/>
      <w:bookmarkEnd w:id="22445"/>
      <w:r>
        <w:rPr>
          <w:rFonts w:hint="cs"/>
          <w:rtl/>
        </w:rPr>
        <w:t>ה</w:t>
      </w:r>
      <w:r>
        <w:rPr>
          <w:rtl/>
        </w:rPr>
        <w:t xml:space="preserve">הצעה </w:t>
      </w:r>
      <w:bookmarkStart w:id="22446" w:name="_ETM_Q50_560659"/>
      <w:bookmarkEnd w:id="22446"/>
      <w:r>
        <w:rPr>
          <w:rFonts w:hint="cs"/>
          <w:rtl/>
        </w:rPr>
        <w:t>ה</w:t>
      </w:r>
      <w:r>
        <w:rPr>
          <w:rtl/>
        </w:rPr>
        <w:t xml:space="preserve">מסוכנת </w:t>
      </w:r>
      <w:bookmarkStart w:id="22447" w:name="_ETM_Q50_561380"/>
      <w:bookmarkEnd w:id="22447"/>
      <w:r>
        <w:rPr>
          <w:rtl/>
        </w:rPr>
        <w:t xml:space="preserve">שאנחנו </w:t>
      </w:r>
      <w:bookmarkStart w:id="22448" w:name="_ETM_Q50_561859"/>
      <w:bookmarkEnd w:id="22448"/>
      <w:r>
        <w:rPr>
          <w:rtl/>
        </w:rPr>
        <w:t xml:space="preserve">דנים </w:t>
      </w:r>
      <w:bookmarkStart w:id="22449" w:name="_ETM_Q50_562219"/>
      <w:bookmarkEnd w:id="22449"/>
      <w:r>
        <w:rPr>
          <w:rtl/>
        </w:rPr>
        <w:t xml:space="preserve">בה </w:t>
      </w:r>
      <w:bookmarkStart w:id="22450" w:name="_ETM_Q50_562369"/>
      <w:bookmarkEnd w:id="22450"/>
      <w:r>
        <w:rPr>
          <w:rtl/>
        </w:rPr>
        <w:t xml:space="preserve">עכשיו </w:t>
      </w:r>
      <w:bookmarkStart w:id="22451" w:name="_ETM_Q50_563210"/>
      <w:bookmarkEnd w:id="22451"/>
      <w:r>
        <w:rPr>
          <w:rtl/>
        </w:rPr>
        <w:t xml:space="preserve">מופיעות </w:t>
      </w:r>
      <w:bookmarkStart w:id="22452" w:name="_ETM_Q50_563869"/>
      <w:bookmarkEnd w:id="22452"/>
      <w:r>
        <w:rPr>
          <w:rtl/>
        </w:rPr>
        <w:t xml:space="preserve">בענק </w:t>
      </w:r>
      <w:bookmarkStart w:id="22453" w:name="_ETM_Q50_564770"/>
      <w:bookmarkEnd w:id="22453"/>
      <w:r>
        <w:rPr>
          <w:rtl/>
        </w:rPr>
        <w:t xml:space="preserve">טביעות </w:t>
      </w:r>
      <w:bookmarkStart w:id="22454" w:name="_ETM_Q50_565369"/>
      <w:bookmarkEnd w:id="22454"/>
      <w:r>
        <w:rPr>
          <w:rtl/>
        </w:rPr>
        <w:t xml:space="preserve">האצבע </w:t>
      </w:r>
      <w:bookmarkStart w:id="22455" w:name="_ETM_Q50_566320"/>
      <w:bookmarkEnd w:id="22455"/>
      <w:r>
        <w:rPr>
          <w:rtl/>
        </w:rPr>
        <w:t xml:space="preserve">של </w:t>
      </w:r>
      <w:bookmarkStart w:id="22456" w:name="_ETM_Q50_566589"/>
      <w:bookmarkEnd w:id="22456"/>
      <w:r>
        <w:rPr>
          <w:rtl/>
        </w:rPr>
        <w:t xml:space="preserve">המפלגות </w:t>
      </w:r>
      <w:bookmarkStart w:id="22457" w:name="_ETM_Q50_567250"/>
      <w:bookmarkEnd w:id="22457"/>
      <w:r>
        <w:rPr>
          <w:rtl/>
        </w:rPr>
        <w:t>החרדיות</w:t>
      </w:r>
      <w:r>
        <w:rPr>
          <w:rFonts w:hint="cs"/>
          <w:rtl/>
        </w:rPr>
        <w:t>.</w:t>
      </w:r>
      <w:r>
        <w:rPr>
          <w:rtl/>
        </w:rPr>
        <w:t xml:space="preserve"> </w:t>
      </w:r>
      <w:bookmarkStart w:id="22458" w:name="_ETM_Q50_568660"/>
      <w:bookmarkEnd w:id="22458"/>
      <w:r>
        <w:rPr>
          <w:rFonts w:hint="cs"/>
          <w:rtl/>
        </w:rPr>
        <w:t>הן</w:t>
      </w:r>
      <w:r>
        <w:rPr>
          <w:rtl/>
        </w:rPr>
        <w:t xml:space="preserve"> </w:t>
      </w:r>
      <w:bookmarkStart w:id="22459" w:name="_ETM_Q50_569320"/>
      <w:bookmarkEnd w:id="22459"/>
      <w:r>
        <w:rPr>
          <w:rtl/>
        </w:rPr>
        <w:t xml:space="preserve">לא </w:t>
      </w:r>
      <w:bookmarkStart w:id="22460" w:name="_ETM_Q50_569620"/>
      <w:bookmarkEnd w:id="22460"/>
      <w:r>
        <w:rPr>
          <w:rtl/>
        </w:rPr>
        <w:t>תעצור</w:t>
      </w:r>
      <w:r>
        <w:rPr>
          <w:rFonts w:hint="cs"/>
          <w:rtl/>
        </w:rPr>
        <w:t>נה</w:t>
      </w:r>
      <w:r>
        <w:rPr>
          <w:rtl/>
        </w:rPr>
        <w:t xml:space="preserve"> </w:t>
      </w:r>
      <w:bookmarkStart w:id="22461" w:name="_ETM_Q50_570880"/>
      <w:bookmarkEnd w:id="22461"/>
      <w:r>
        <w:rPr>
          <w:rtl/>
        </w:rPr>
        <w:t xml:space="preserve">עד </w:t>
      </w:r>
      <w:bookmarkStart w:id="22462" w:name="_ETM_Q50_571089"/>
      <w:bookmarkEnd w:id="22462"/>
      <w:r>
        <w:rPr>
          <w:rtl/>
        </w:rPr>
        <w:t xml:space="preserve">אשר </w:t>
      </w:r>
      <w:bookmarkStart w:id="22463" w:name="_ETM_Q50_571450"/>
      <w:bookmarkEnd w:id="22463"/>
      <w:r>
        <w:rPr>
          <w:rtl/>
        </w:rPr>
        <w:t xml:space="preserve">בג"ץ </w:t>
      </w:r>
      <w:bookmarkStart w:id="22464" w:name="_ETM_Q50_572020"/>
      <w:bookmarkEnd w:id="22464"/>
      <w:r>
        <w:rPr>
          <w:rtl/>
        </w:rPr>
        <w:t xml:space="preserve">יקבל </w:t>
      </w:r>
      <w:bookmarkStart w:id="22465" w:name="_ETM_Q50_572529"/>
      <w:bookmarkEnd w:id="22465"/>
      <w:r>
        <w:rPr>
          <w:rFonts w:hint="cs"/>
          <w:rtl/>
        </w:rPr>
        <w:t>כ</w:t>
      </w:r>
      <w:r>
        <w:rPr>
          <w:rtl/>
        </w:rPr>
        <w:t xml:space="preserve">גמולו </w:t>
      </w:r>
      <w:bookmarkStart w:id="22466" w:name="_ETM_Q50_573640"/>
      <w:bookmarkEnd w:id="22466"/>
      <w:r>
        <w:rPr>
          <w:rtl/>
        </w:rPr>
        <w:t xml:space="preserve">על </w:t>
      </w:r>
      <w:bookmarkStart w:id="22467" w:name="_ETM_Q50_573820"/>
      <w:bookmarkEnd w:id="22467"/>
      <w:r>
        <w:rPr>
          <w:rtl/>
        </w:rPr>
        <w:t xml:space="preserve">שהעז </w:t>
      </w:r>
      <w:bookmarkStart w:id="22468" w:name="_ETM_Q50_574420"/>
      <w:bookmarkEnd w:id="22468"/>
      <w:r>
        <w:rPr>
          <w:rtl/>
        </w:rPr>
        <w:t xml:space="preserve">לדרוש </w:t>
      </w:r>
      <w:bookmarkStart w:id="22469" w:name="_ETM_Q50_575080"/>
      <w:bookmarkEnd w:id="22469"/>
      <w:r>
        <w:rPr>
          <w:rtl/>
        </w:rPr>
        <w:t xml:space="preserve">מתווה </w:t>
      </w:r>
      <w:bookmarkStart w:id="22470" w:name="_ETM_Q50_575500"/>
      <w:bookmarkEnd w:id="22470"/>
      <w:r>
        <w:rPr>
          <w:rtl/>
        </w:rPr>
        <w:t xml:space="preserve">גיוס </w:t>
      </w:r>
      <w:bookmarkStart w:id="22471" w:name="_ETM_Q50_576440"/>
      <w:bookmarkEnd w:id="22471"/>
      <w:r>
        <w:rPr>
          <w:rtl/>
        </w:rPr>
        <w:t>של</w:t>
      </w:r>
      <w:r>
        <w:rPr>
          <w:rFonts w:hint="cs"/>
          <w:rtl/>
        </w:rPr>
        <w:t>א</w:t>
      </w:r>
      <w:r>
        <w:rPr>
          <w:rtl/>
        </w:rPr>
        <w:t xml:space="preserve"> </w:t>
      </w:r>
      <w:bookmarkStart w:id="22472" w:name="_ETM_Q50_576860"/>
      <w:bookmarkEnd w:id="22472"/>
      <w:r>
        <w:rPr>
          <w:rtl/>
        </w:rPr>
        <w:t xml:space="preserve">מבדיל </w:t>
      </w:r>
      <w:bookmarkStart w:id="22473" w:name="_ETM_Q50_577250"/>
      <w:bookmarkEnd w:id="22473"/>
      <w:r>
        <w:rPr>
          <w:rtl/>
        </w:rPr>
        <w:t xml:space="preserve">בין </w:t>
      </w:r>
      <w:bookmarkStart w:id="22474" w:name="_ETM_Q50_577430"/>
      <w:bookmarkEnd w:id="22474"/>
      <w:r>
        <w:rPr>
          <w:rtl/>
        </w:rPr>
        <w:t xml:space="preserve">דם </w:t>
      </w:r>
      <w:bookmarkStart w:id="22475" w:name="_ETM_Q50_577700"/>
      <w:bookmarkEnd w:id="22475"/>
      <w:r>
        <w:rPr>
          <w:rtl/>
        </w:rPr>
        <w:t>לדם</w:t>
      </w:r>
      <w:r w:rsidR="00C37CA0">
        <w:rPr>
          <w:rFonts w:hint="cs"/>
          <w:rtl/>
        </w:rPr>
        <w:t>,</w:t>
      </w:r>
      <w:r>
        <w:rPr>
          <w:rtl/>
        </w:rPr>
        <w:t xml:space="preserve"> </w:t>
      </w:r>
      <w:bookmarkStart w:id="22476" w:name="_ETM_Q50_578609"/>
      <w:bookmarkEnd w:id="22476"/>
      <w:r>
        <w:rPr>
          <w:rtl/>
        </w:rPr>
        <w:t>ו</w:t>
      </w:r>
      <w:r>
        <w:rPr>
          <w:rFonts w:hint="cs"/>
          <w:rtl/>
        </w:rPr>
        <w:t>הן</w:t>
      </w:r>
      <w:r>
        <w:rPr>
          <w:rtl/>
        </w:rPr>
        <w:t xml:space="preserve"> </w:t>
      </w:r>
      <w:bookmarkStart w:id="22477" w:name="_ETM_Q50_578939"/>
      <w:bookmarkEnd w:id="22477"/>
      <w:r>
        <w:rPr>
          <w:rtl/>
        </w:rPr>
        <w:t>ל</w:t>
      </w:r>
      <w:r>
        <w:rPr>
          <w:rFonts w:hint="cs"/>
          <w:rtl/>
        </w:rPr>
        <w:t>א</w:t>
      </w:r>
      <w:r>
        <w:rPr>
          <w:rtl/>
        </w:rPr>
        <w:t xml:space="preserve"> </w:t>
      </w:r>
      <w:bookmarkStart w:id="22478" w:name="_ETM_Q50_579060"/>
      <w:bookmarkEnd w:id="22478"/>
      <w:r>
        <w:rPr>
          <w:rtl/>
        </w:rPr>
        <w:t xml:space="preserve">תשתוקנה </w:t>
      </w:r>
      <w:bookmarkStart w:id="22479" w:name="_ETM_Q50_580349"/>
      <w:bookmarkEnd w:id="22479"/>
      <w:r>
        <w:rPr>
          <w:rtl/>
        </w:rPr>
        <w:t xml:space="preserve">עד </w:t>
      </w:r>
      <w:bookmarkStart w:id="22480" w:name="_ETM_Q50_580560"/>
      <w:bookmarkEnd w:id="22480"/>
      <w:r>
        <w:rPr>
          <w:rtl/>
        </w:rPr>
        <w:t xml:space="preserve">אשר </w:t>
      </w:r>
      <w:bookmarkStart w:id="22481" w:name="_ETM_Q50_580889"/>
      <w:bookmarkEnd w:id="22481"/>
      <w:r>
        <w:rPr>
          <w:rtl/>
        </w:rPr>
        <w:t xml:space="preserve">תיסלל </w:t>
      </w:r>
      <w:bookmarkStart w:id="22482" w:name="_ETM_Q50_581490"/>
      <w:bookmarkEnd w:id="22482"/>
      <w:r>
        <w:rPr>
          <w:rFonts w:hint="cs"/>
          <w:rtl/>
        </w:rPr>
        <w:t>ה</w:t>
      </w:r>
      <w:r>
        <w:rPr>
          <w:rtl/>
        </w:rPr>
        <w:t xml:space="preserve">דרך </w:t>
      </w:r>
      <w:bookmarkStart w:id="22483" w:name="_ETM_Q50_582209"/>
      <w:bookmarkEnd w:id="22483"/>
      <w:r>
        <w:rPr>
          <w:rtl/>
        </w:rPr>
        <w:t xml:space="preserve">לגל </w:t>
      </w:r>
      <w:bookmarkStart w:id="22484" w:name="_ETM_Q50_582810"/>
      <w:bookmarkEnd w:id="22484"/>
      <w:r>
        <w:rPr>
          <w:rtl/>
        </w:rPr>
        <w:t xml:space="preserve">חסר </w:t>
      </w:r>
      <w:bookmarkStart w:id="22485" w:name="_ETM_Q50_583289"/>
      <w:bookmarkEnd w:id="22485"/>
      <w:r>
        <w:rPr>
          <w:rtl/>
        </w:rPr>
        <w:t xml:space="preserve">תקדים </w:t>
      </w:r>
      <w:bookmarkStart w:id="22486" w:name="_ETM_Q50_584159"/>
      <w:bookmarkEnd w:id="22486"/>
      <w:r>
        <w:rPr>
          <w:rtl/>
        </w:rPr>
        <w:t xml:space="preserve">של </w:t>
      </w:r>
      <w:bookmarkStart w:id="22487" w:name="_ETM_Q50_584459"/>
      <w:bookmarkEnd w:id="22487"/>
      <w:r>
        <w:rPr>
          <w:rtl/>
        </w:rPr>
        <w:t xml:space="preserve">חקיקה </w:t>
      </w:r>
      <w:bookmarkStart w:id="22488" w:name="_ETM_Q50_585119"/>
      <w:bookmarkEnd w:id="22488"/>
      <w:r>
        <w:rPr>
          <w:rtl/>
        </w:rPr>
        <w:t xml:space="preserve">דתית </w:t>
      </w:r>
      <w:bookmarkStart w:id="22489" w:name="_ETM_Q50_585659"/>
      <w:bookmarkEnd w:id="22489"/>
      <w:r>
        <w:rPr>
          <w:rtl/>
        </w:rPr>
        <w:t>דורסנית</w:t>
      </w:r>
      <w:r>
        <w:rPr>
          <w:rFonts w:hint="cs"/>
          <w:rtl/>
        </w:rPr>
        <w:t>,</w:t>
      </w:r>
      <w:r>
        <w:rPr>
          <w:rtl/>
        </w:rPr>
        <w:t xml:space="preserve"> </w:t>
      </w:r>
      <w:bookmarkStart w:id="22490" w:name="_ETM_Q50_586869"/>
      <w:bookmarkEnd w:id="22490"/>
      <w:r>
        <w:rPr>
          <w:rtl/>
        </w:rPr>
        <w:t xml:space="preserve">גל </w:t>
      </w:r>
      <w:bookmarkStart w:id="22491" w:name="_ETM_Q50_587200"/>
      <w:bookmarkEnd w:id="22491"/>
      <w:r>
        <w:rPr>
          <w:rtl/>
        </w:rPr>
        <w:t xml:space="preserve">של </w:t>
      </w:r>
      <w:bookmarkStart w:id="22492" w:name="_ETM_Q50_587439"/>
      <w:bookmarkEnd w:id="22492"/>
      <w:r>
        <w:rPr>
          <w:rtl/>
        </w:rPr>
        <w:t>כפייה</w:t>
      </w:r>
      <w:r>
        <w:rPr>
          <w:rFonts w:hint="cs"/>
          <w:rtl/>
        </w:rPr>
        <w:t>,</w:t>
      </w:r>
      <w:r>
        <w:rPr>
          <w:rtl/>
        </w:rPr>
        <w:t xml:space="preserve"> </w:t>
      </w:r>
      <w:bookmarkStart w:id="22493" w:name="_ETM_Q50_588369"/>
      <w:bookmarkEnd w:id="22493"/>
      <w:r>
        <w:rPr>
          <w:rtl/>
        </w:rPr>
        <w:t xml:space="preserve">של </w:t>
      </w:r>
      <w:bookmarkStart w:id="22494" w:name="_ETM_Q50_588609"/>
      <w:bookmarkEnd w:id="22494"/>
      <w:r>
        <w:rPr>
          <w:rtl/>
        </w:rPr>
        <w:t xml:space="preserve">הפרדה </w:t>
      </w:r>
      <w:bookmarkStart w:id="22495" w:name="_ETM_Q50_589119"/>
      <w:bookmarkEnd w:id="22495"/>
      <w:r>
        <w:rPr>
          <w:rtl/>
        </w:rPr>
        <w:t xml:space="preserve">מגדרית </w:t>
      </w:r>
      <w:bookmarkStart w:id="22496" w:name="_ETM_Q50_590020"/>
      <w:bookmarkEnd w:id="22496"/>
      <w:r>
        <w:rPr>
          <w:rtl/>
        </w:rPr>
        <w:t xml:space="preserve">ושל </w:t>
      </w:r>
      <w:bookmarkStart w:id="22497" w:name="_ETM_Q50_590380"/>
      <w:bookmarkEnd w:id="22497"/>
      <w:r>
        <w:rPr>
          <w:rtl/>
        </w:rPr>
        <w:t xml:space="preserve">תקציבים </w:t>
      </w:r>
      <w:bookmarkStart w:id="22498" w:name="_ETM_Q50_591039"/>
      <w:bookmarkEnd w:id="22498"/>
      <w:r>
        <w:rPr>
          <w:rtl/>
        </w:rPr>
        <w:t xml:space="preserve">ייחודיים </w:t>
      </w:r>
      <w:bookmarkStart w:id="22499" w:name="_ETM_Q50_591700"/>
      <w:bookmarkEnd w:id="22499"/>
      <w:r>
        <w:rPr>
          <w:rtl/>
        </w:rPr>
        <w:t>ומגזרי</w:t>
      </w:r>
      <w:r>
        <w:rPr>
          <w:rFonts w:hint="cs"/>
          <w:rtl/>
        </w:rPr>
        <w:t>י</w:t>
      </w:r>
      <w:r>
        <w:rPr>
          <w:rtl/>
        </w:rPr>
        <w:t>ם</w:t>
      </w:r>
      <w:r>
        <w:rPr>
          <w:rFonts w:hint="cs"/>
          <w:rtl/>
        </w:rPr>
        <w:t>.</w:t>
      </w:r>
      <w:r>
        <w:rPr>
          <w:rtl/>
        </w:rPr>
        <w:t xml:space="preserve"> </w:t>
      </w:r>
      <w:bookmarkStart w:id="22500" w:name="_ETM_Q50_593220"/>
      <w:bookmarkEnd w:id="22500"/>
    </w:p>
    <w:p w:rsidR="00CE0D54" w:rsidRDefault="00CE0D54" w:rsidP="00176846">
      <w:pPr>
        <w:rPr>
          <w:rtl/>
        </w:rPr>
      </w:pPr>
      <w:bookmarkStart w:id="22501" w:name="_ETM_Q50_594202"/>
      <w:bookmarkStart w:id="22502" w:name="_ETM_Q50_594296"/>
      <w:bookmarkEnd w:id="22501"/>
      <w:bookmarkEnd w:id="22502"/>
    </w:p>
    <w:p w:rsidR="00CE0D54" w:rsidRDefault="00CE0D54" w:rsidP="00C37CA0">
      <w:pPr>
        <w:rPr>
          <w:rtl/>
        </w:rPr>
      </w:pPr>
      <w:bookmarkStart w:id="22503" w:name="_ETM_Q50_594346"/>
      <w:bookmarkStart w:id="22504" w:name="_ETM_Q50_594420"/>
      <w:bookmarkEnd w:id="22503"/>
      <w:bookmarkEnd w:id="22504"/>
      <w:r>
        <w:rPr>
          <w:rtl/>
        </w:rPr>
        <w:t xml:space="preserve">הערב </w:t>
      </w:r>
      <w:bookmarkStart w:id="22505" w:name="_ETM_Q50_593700"/>
      <w:bookmarkEnd w:id="22505"/>
      <w:r>
        <w:rPr>
          <w:rtl/>
        </w:rPr>
        <w:t>הזה</w:t>
      </w:r>
      <w:r>
        <w:rPr>
          <w:rFonts w:hint="cs"/>
          <w:rtl/>
        </w:rPr>
        <w:t>,</w:t>
      </w:r>
      <w:r>
        <w:rPr>
          <w:rtl/>
        </w:rPr>
        <w:t xml:space="preserve"> כאשר </w:t>
      </w:r>
      <w:bookmarkStart w:id="22506" w:name="_ETM_Q50_594930"/>
      <w:bookmarkEnd w:id="22506"/>
      <w:r>
        <w:rPr>
          <w:rtl/>
        </w:rPr>
        <w:t xml:space="preserve">אתם </w:t>
      </w:r>
      <w:bookmarkStart w:id="22507" w:name="_ETM_Q50_595260"/>
      <w:bookmarkEnd w:id="22507"/>
      <w:r>
        <w:rPr>
          <w:rtl/>
        </w:rPr>
        <w:t xml:space="preserve">מקדמים </w:t>
      </w:r>
      <w:bookmarkStart w:id="22508" w:name="_ETM_Q50_596070"/>
      <w:bookmarkEnd w:id="22508"/>
      <w:r>
        <w:rPr>
          <w:rtl/>
        </w:rPr>
        <w:t xml:space="preserve">אותנו </w:t>
      </w:r>
      <w:bookmarkStart w:id="22509" w:name="_ETM_Q50_596670"/>
      <w:bookmarkEnd w:id="22509"/>
      <w:r>
        <w:rPr>
          <w:rtl/>
        </w:rPr>
        <w:t xml:space="preserve">צעד </w:t>
      </w:r>
      <w:bookmarkStart w:id="22510" w:name="_ETM_Q50_597150"/>
      <w:bookmarkEnd w:id="22510"/>
      <w:r>
        <w:rPr>
          <w:rtl/>
        </w:rPr>
        <w:t xml:space="preserve">נוסף </w:t>
      </w:r>
      <w:bookmarkStart w:id="22511" w:name="_ETM_Q50_598170"/>
      <w:bookmarkEnd w:id="22511"/>
      <w:r>
        <w:rPr>
          <w:rtl/>
        </w:rPr>
        <w:t xml:space="preserve">אל </w:t>
      </w:r>
      <w:bookmarkStart w:id="22512" w:name="_ETM_Q50_598410"/>
      <w:bookmarkEnd w:id="22512"/>
      <w:r>
        <w:rPr>
          <w:rtl/>
        </w:rPr>
        <w:t xml:space="preserve">עבר </w:t>
      </w:r>
      <w:bookmarkStart w:id="22513" w:name="_ETM_Q50_598710"/>
      <w:bookmarkEnd w:id="22513"/>
      <w:r>
        <w:rPr>
          <w:rtl/>
        </w:rPr>
        <w:t xml:space="preserve">משבר </w:t>
      </w:r>
      <w:bookmarkStart w:id="22514" w:name="_ETM_Q50_599250"/>
      <w:bookmarkEnd w:id="22514"/>
      <w:r>
        <w:rPr>
          <w:rtl/>
        </w:rPr>
        <w:t>חוקתי</w:t>
      </w:r>
      <w:r>
        <w:rPr>
          <w:rFonts w:hint="cs"/>
          <w:rtl/>
        </w:rPr>
        <w:t>,</w:t>
      </w:r>
      <w:r>
        <w:rPr>
          <w:rtl/>
        </w:rPr>
        <w:t xml:space="preserve"> </w:t>
      </w:r>
      <w:bookmarkStart w:id="22515" w:name="_ETM_Q50_600240"/>
      <w:bookmarkEnd w:id="22515"/>
      <w:r>
        <w:rPr>
          <w:rtl/>
        </w:rPr>
        <w:t xml:space="preserve">אנחנו </w:t>
      </w:r>
      <w:bookmarkStart w:id="22516" w:name="_ETM_Q50_600779"/>
      <w:bookmarkEnd w:id="22516"/>
      <w:r>
        <w:rPr>
          <w:rtl/>
        </w:rPr>
        <w:t xml:space="preserve">אומרים </w:t>
      </w:r>
      <w:bookmarkStart w:id="22517" w:name="_ETM_Q50_601110"/>
      <w:bookmarkEnd w:id="22517"/>
      <w:r>
        <w:rPr>
          <w:rtl/>
        </w:rPr>
        <w:t>לכם</w:t>
      </w:r>
      <w:r>
        <w:rPr>
          <w:rFonts w:hint="cs"/>
          <w:rtl/>
        </w:rPr>
        <w:t>:</w:t>
      </w:r>
      <w:r>
        <w:rPr>
          <w:rtl/>
        </w:rPr>
        <w:t xml:space="preserve"> </w:t>
      </w:r>
      <w:bookmarkStart w:id="22518" w:name="_ETM_Q50_601979"/>
      <w:bookmarkEnd w:id="22518"/>
      <w:r>
        <w:rPr>
          <w:rtl/>
        </w:rPr>
        <w:t xml:space="preserve">אכן </w:t>
      </w:r>
      <w:bookmarkStart w:id="22519" w:name="_ETM_Q50_602580"/>
      <w:bookmarkEnd w:id="22519"/>
      <w:r>
        <w:rPr>
          <w:rtl/>
        </w:rPr>
        <w:t xml:space="preserve">יש </w:t>
      </w:r>
      <w:bookmarkStart w:id="22520" w:name="_ETM_Q50_602880"/>
      <w:bookmarkEnd w:id="22520"/>
      <w:r>
        <w:rPr>
          <w:rtl/>
        </w:rPr>
        <w:t xml:space="preserve">לכם </w:t>
      </w:r>
      <w:bookmarkStart w:id="22521" w:name="_ETM_Q50_603240"/>
      <w:bookmarkEnd w:id="22521"/>
      <w:r>
        <w:rPr>
          <w:rtl/>
        </w:rPr>
        <w:t xml:space="preserve">את </w:t>
      </w:r>
      <w:bookmarkStart w:id="22522" w:name="_ETM_Q50_603420"/>
      <w:bookmarkEnd w:id="22522"/>
      <w:r>
        <w:rPr>
          <w:rtl/>
        </w:rPr>
        <w:t xml:space="preserve">הרוב </w:t>
      </w:r>
      <w:bookmarkStart w:id="22523" w:name="_ETM_Q50_603750"/>
      <w:bookmarkEnd w:id="22523"/>
      <w:r>
        <w:rPr>
          <w:rtl/>
        </w:rPr>
        <w:t xml:space="preserve">הקטן </w:t>
      </w:r>
      <w:bookmarkStart w:id="22524" w:name="_ETM_Q50_604789"/>
      <w:bookmarkEnd w:id="22524"/>
      <w:r>
        <w:rPr>
          <w:rtl/>
        </w:rPr>
        <w:t xml:space="preserve">לחוקק </w:t>
      </w:r>
      <w:bookmarkStart w:id="22525" w:name="_ETM_Q50_605389"/>
      <w:bookmarkEnd w:id="22525"/>
      <w:r>
        <w:rPr>
          <w:rtl/>
        </w:rPr>
        <w:t xml:space="preserve">את </w:t>
      </w:r>
      <w:bookmarkStart w:id="22526" w:name="_ETM_Q50_605539"/>
      <w:bookmarkEnd w:id="22526"/>
      <w:r>
        <w:rPr>
          <w:rtl/>
        </w:rPr>
        <w:t xml:space="preserve">פסקת </w:t>
      </w:r>
      <w:bookmarkStart w:id="22527" w:name="_ETM_Q50_606049"/>
      <w:bookmarkEnd w:id="22527"/>
      <w:r>
        <w:rPr>
          <w:rtl/>
        </w:rPr>
        <w:t xml:space="preserve">ההתגברות </w:t>
      </w:r>
      <w:bookmarkStart w:id="22528" w:name="_ETM_Q50_606799"/>
      <w:bookmarkEnd w:id="22528"/>
      <w:r>
        <w:rPr>
          <w:rFonts w:hint="cs"/>
          <w:rtl/>
        </w:rPr>
        <w:t>ה</w:t>
      </w:r>
      <w:r>
        <w:rPr>
          <w:rtl/>
        </w:rPr>
        <w:t>עלובה</w:t>
      </w:r>
      <w:r>
        <w:rPr>
          <w:rFonts w:hint="cs"/>
          <w:rtl/>
        </w:rPr>
        <w:t>,</w:t>
      </w:r>
      <w:r>
        <w:rPr>
          <w:rtl/>
        </w:rPr>
        <w:t xml:space="preserve"> </w:t>
      </w:r>
      <w:bookmarkStart w:id="22529" w:name="_ETM_Q50_608019"/>
      <w:bookmarkEnd w:id="22529"/>
      <w:r>
        <w:rPr>
          <w:rtl/>
        </w:rPr>
        <w:t xml:space="preserve">אבל </w:t>
      </w:r>
      <w:bookmarkStart w:id="22530" w:name="_ETM_Q50_608409"/>
      <w:bookmarkEnd w:id="22530"/>
      <w:r>
        <w:rPr>
          <w:rtl/>
        </w:rPr>
        <w:t xml:space="preserve">לעולם </w:t>
      </w:r>
      <w:bookmarkStart w:id="22531" w:name="_ETM_Q50_609040"/>
      <w:bookmarkEnd w:id="22531"/>
      <w:r>
        <w:rPr>
          <w:rtl/>
        </w:rPr>
        <w:t xml:space="preserve">לא </w:t>
      </w:r>
      <w:bookmarkStart w:id="22532" w:name="_ETM_Q50_609250"/>
      <w:bookmarkEnd w:id="22532"/>
      <w:r>
        <w:rPr>
          <w:rtl/>
        </w:rPr>
        <w:t xml:space="preserve">תצליחו </w:t>
      </w:r>
      <w:bookmarkStart w:id="22533" w:name="_ETM_Q50_609879"/>
      <w:bookmarkEnd w:id="22533"/>
      <w:r>
        <w:rPr>
          <w:rtl/>
        </w:rPr>
        <w:t xml:space="preserve">להתגבר </w:t>
      </w:r>
      <w:bookmarkStart w:id="22534" w:name="_ETM_Q50_611019"/>
      <w:bookmarkEnd w:id="22534"/>
      <w:r>
        <w:rPr>
          <w:rtl/>
        </w:rPr>
        <w:t xml:space="preserve">על </w:t>
      </w:r>
      <w:bookmarkStart w:id="22535" w:name="_ETM_Q50_611200"/>
      <w:bookmarkEnd w:id="22535"/>
      <w:r>
        <w:rPr>
          <w:rtl/>
        </w:rPr>
        <w:t xml:space="preserve">המחויבות </w:t>
      </w:r>
      <w:bookmarkStart w:id="22536" w:name="_ETM_Q50_612010"/>
      <w:bookmarkEnd w:id="22536"/>
      <w:r>
        <w:rPr>
          <w:rtl/>
        </w:rPr>
        <w:t xml:space="preserve">העמוקה </w:t>
      </w:r>
      <w:bookmarkStart w:id="22537" w:name="_ETM_Q50_613030"/>
      <w:bookmarkEnd w:id="22537"/>
      <w:r>
        <w:rPr>
          <w:rtl/>
        </w:rPr>
        <w:t xml:space="preserve">של </w:t>
      </w:r>
      <w:bookmarkStart w:id="22538" w:name="_ETM_Q50_613299"/>
      <w:bookmarkEnd w:id="22538"/>
      <w:r>
        <w:rPr>
          <w:rtl/>
        </w:rPr>
        <w:t xml:space="preserve">מיליוני </w:t>
      </w:r>
      <w:bookmarkStart w:id="22539" w:name="_ETM_Q50_613870"/>
      <w:bookmarkEnd w:id="22539"/>
      <w:r>
        <w:rPr>
          <w:rtl/>
        </w:rPr>
        <w:t xml:space="preserve">ישראלים </w:t>
      </w:r>
      <w:bookmarkStart w:id="22540" w:name="_ETM_Q50_614620"/>
      <w:bookmarkEnd w:id="22540"/>
      <w:r>
        <w:rPr>
          <w:rtl/>
        </w:rPr>
        <w:t xml:space="preserve">לערכיה </w:t>
      </w:r>
      <w:bookmarkStart w:id="22541" w:name="_ETM_Q50_615489"/>
      <w:bookmarkEnd w:id="22541"/>
      <w:r>
        <w:rPr>
          <w:rtl/>
        </w:rPr>
        <w:t xml:space="preserve">של </w:t>
      </w:r>
      <w:bookmarkStart w:id="22542" w:name="_ETM_Q50_615790"/>
      <w:bookmarkEnd w:id="22542"/>
      <w:r>
        <w:rPr>
          <w:rtl/>
        </w:rPr>
        <w:t xml:space="preserve">מגילת </w:t>
      </w:r>
      <w:bookmarkStart w:id="22543" w:name="_ETM_Q50_616390"/>
      <w:bookmarkEnd w:id="22543"/>
      <w:r>
        <w:rPr>
          <w:rtl/>
        </w:rPr>
        <w:t>העצמאות</w:t>
      </w:r>
      <w:r>
        <w:rPr>
          <w:rFonts w:hint="cs"/>
          <w:rtl/>
        </w:rPr>
        <w:t>.</w:t>
      </w:r>
      <w:r>
        <w:rPr>
          <w:rtl/>
        </w:rPr>
        <w:t xml:space="preserve"> </w:t>
      </w:r>
      <w:bookmarkStart w:id="22544" w:name="_ETM_Q50_617639"/>
      <w:bookmarkEnd w:id="22544"/>
      <w:r>
        <w:rPr>
          <w:rtl/>
        </w:rPr>
        <w:t>בושה</w:t>
      </w:r>
      <w:r>
        <w:rPr>
          <w:rFonts w:hint="cs"/>
          <w:rtl/>
        </w:rPr>
        <w:t>,</w:t>
      </w:r>
      <w:r>
        <w:rPr>
          <w:rtl/>
        </w:rPr>
        <w:t xml:space="preserve"> </w:t>
      </w:r>
      <w:bookmarkStart w:id="22545" w:name="_ETM_Q50_618659"/>
      <w:bookmarkEnd w:id="22545"/>
      <w:r>
        <w:rPr>
          <w:rtl/>
        </w:rPr>
        <w:t>בושה</w:t>
      </w:r>
      <w:r>
        <w:rPr>
          <w:rFonts w:hint="cs"/>
          <w:rtl/>
        </w:rPr>
        <w:t>,</w:t>
      </w:r>
      <w:r>
        <w:rPr>
          <w:rtl/>
        </w:rPr>
        <w:t xml:space="preserve"> </w:t>
      </w:r>
      <w:bookmarkStart w:id="22546" w:name="_ETM_Q50_619590"/>
      <w:bookmarkEnd w:id="22546"/>
      <w:r>
        <w:rPr>
          <w:rtl/>
        </w:rPr>
        <w:t xml:space="preserve">בושה </w:t>
      </w:r>
      <w:bookmarkStart w:id="22547" w:name="_ETM_Q50_620700"/>
      <w:bookmarkEnd w:id="22547"/>
      <w:r>
        <w:rPr>
          <w:rtl/>
        </w:rPr>
        <w:t xml:space="preserve">על </w:t>
      </w:r>
      <w:bookmarkStart w:id="22548" w:name="_ETM_Q50_620909"/>
      <w:bookmarkEnd w:id="22548"/>
      <w:r>
        <w:rPr>
          <w:rtl/>
        </w:rPr>
        <w:t>ראשך</w:t>
      </w:r>
      <w:r>
        <w:rPr>
          <w:rFonts w:hint="cs"/>
          <w:rtl/>
        </w:rPr>
        <w:t>,</w:t>
      </w:r>
      <w:r>
        <w:rPr>
          <w:rtl/>
        </w:rPr>
        <w:t xml:space="preserve"> </w:t>
      </w:r>
      <w:bookmarkStart w:id="22549" w:name="_ETM_Q50_621390"/>
      <w:bookmarkEnd w:id="22549"/>
      <w:r>
        <w:rPr>
          <w:rtl/>
        </w:rPr>
        <w:t xml:space="preserve">חבר </w:t>
      </w:r>
      <w:bookmarkStart w:id="22550" w:name="_ETM_Q50_621720"/>
      <w:bookmarkEnd w:id="22550"/>
      <w:r>
        <w:rPr>
          <w:rtl/>
        </w:rPr>
        <w:t xml:space="preserve">הכנסת </w:t>
      </w:r>
      <w:bookmarkStart w:id="22551" w:name="_ETM_Q50_622290"/>
      <w:bookmarkEnd w:id="22551"/>
      <w:r>
        <w:rPr>
          <w:rtl/>
        </w:rPr>
        <w:t>רוטמן</w:t>
      </w:r>
      <w:r>
        <w:rPr>
          <w:rFonts w:hint="cs"/>
          <w:rtl/>
        </w:rPr>
        <w:t>,</w:t>
      </w:r>
      <w:r>
        <w:rPr>
          <w:rtl/>
        </w:rPr>
        <w:t xml:space="preserve"> </w:t>
      </w:r>
      <w:bookmarkStart w:id="22552" w:name="_ETM_Q50_623159"/>
      <w:bookmarkEnd w:id="22552"/>
      <w:r>
        <w:rPr>
          <w:rtl/>
        </w:rPr>
        <w:t xml:space="preserve">ועל </w:t>
      </w:r>
      <w:bookmarkStart w:id="22553" w:name="_ETM_Q50_623489"/>
      <w:bookmarkEnd w:id="22553"/>
      <w:r>
        <w:rPr>
          <w:rtl/>
        </w:rPr>
        <w:t xml:space="preserve">ראש </w:t>
      </w:r>
      <w:bookmarkStart w:id="22554" w:name="_ETM_Q50_623879"/>
      <w:bookmarkEnd w:id="22554"/>
      <w:r>
        <w:rPr>
          <w:rtl/>
        </w:rPr>
        <w:t xml:space="preserve">כל </w:t>
      </w:r>
      <w:bookmarkStart w:id="22555" w:name="_ETM_Q50_624180"/>
      <w:bookmarkEnd w:id="22555"/>
      <w:r>
        <w:rPr>
          <w:rtl/>
        </w:rPr>
        <w:t>שותפיך</w:t>
      </w:r>
      <w:r>
        <w:rPr>
          <w:rFonts w:hint="cs"/>
          <w:rtl/>
        </w:rPr>
        <w:t>,</w:t>
      </w:r>
      <w:r>
        <w:rPr>
          <w:rtl/>
        </w:rPr>
        <w:t xml:space="preserve"> </w:t>
      </w:r>
      <w:bookmarkStart w:id="22556" w:name="_ETM_Q50_625379"/>
      <w:bookmarkEnd w:id="22556"/>
      <w:r>
        <w:rPr>
          <w:rtl/>
        </w:rPr>
        <w:t>לרבות</w:t>
      </w:r>
      <w:r>
        <w:rPr>
          <w:rFonts w:hint="cs"/>
          <w:rtl/>
        </w:rPr>
        <w:t>,</w:t>
      </w:r>
      <w:r>
        <w:rPr>
          <w:rtl/>
        </w:rPr>
        <w:t xml:space="preserve"> </w:t>
      </w:r>
      <w:bookmarkStart w:id="22557" w:name="_ETM_Q50_626459"/>
      <w:bookmarkEnd w:id="22557"/>
      <w:r>
        <w:rPr>
          <w:rtl/>
        </w:rPr>
        <w:t xml:space="preserve">ואולי </w:t>
      </w:r>
      <w:bookmarkStart w:id="22558" w:name="_ETM_Q50_627060"/>
      <w:bookmarkEnd w:id="22558"/>
      <w:r>
        <w:rPr>
          <w:rtl/>
        </w:rPr>
        <w:t>בעיקר</w:t>
      </w:r>
      <w:r>
        <w:rPr>
          <w:rFonts w:hint="cs"/>
          <w:rtl/>
        </w:rPr>
        <w:t>,</w:t>
      </w:r>
      <w:r>
        <w:rPr>
          <w:rtl/>
        </w:rPr>
        <w:t xml:space="preserve"> </w:t>
      </w:r>
      <w:bookmarkStart w:id="22559" w:name="_ETM_Q50_628170"/>
      <w:bookmarkEnd w:id="22559"/>
      <w:r>
        <w:rPr>
          <w:rtl/>
        </w:rPr>
        <w:t xml:space="preserve">אלו </w:t>
      </w:r>
      <w:bookmarkStart w:id="22560" w:name="_ETM_Q50_628470"/>
      <w:bookmarkEnd w:id="22560"/>
      <w:r>
        <w:rPr>
          <w:rtl/>
        </w:rPr>
        <w:t xml:space="preserve">שיודעים </w:t>
      </w:r>
      <w:bookmarkStart w:id="22561" w:name="_ETM_Q50_629099"/>
      <w:bookmarkEnd w:id="22561"/>
      <w:r>
        <w:rPr>
          <w:rtl/>
        </w:rPr>
        <w:t xml:space="preserve">את </w:t>
      </w:r>
      <w:bookmarkStart w:id="22562" w:name="_ETM_Q50_629220"/>
      <w:bookmarkEnd w:id="22562"/>
      <w:r>
        <w:rPr>
          <w:rtl/>
        </w:rPr>
        <w:t xml:space="preserve">גודל </w:t>
      </w:r>
      <w:bookmarkStart w:id="22563" w:name="_ETM_Q50_629580"/>
      <w:bookmarkEnd w:id="22563"/>
      <w:r>
        <w:rPr>
          <w:rtl/>
        </w:rPr>
        <w:t xml:space="preserve">הסכנה </w:t>
      </w:r>
      <w:bookmarkStart w:id="22564" w:name="_ETM_Q50_630599"/>
      <w:bookmarkEnd w:id="22564"/>
      <w:r>
        <w:rPr>
          <w:rtl/>
        </w:rPr>
        <w:t xml:space="preserve">אבל </w:t>
      </w:r>
      <w:bookmarkStart w:id="22565" w:name="_ETM_Q50_631019"/>
      <w:bookmarkEnd w:id="22565"/>
      <w:r>
        <w:rPr>
          <w:rtl/>
        </w:rPr>
        <w:t xml:space="preserve">בוחרים </w:t>
      </w:r>
      <w:bookmarkStart w:id="22566" w:name="_ETM_Q50_631560"/>
      <w:bookmarkEnd w:id="22566"/>
      <w:r>
        <w:rPr>
          <w:rtl/>
        </w:rPr>
        <w:t>לשתוק</w:t>
      </w:r>
      <w:r>
        <w:rPr>
          <w:rFonts w:hint="cs"/>
          <w:rtl/>
        </w:rPr>
        <w:t>.</w:t>
      </w:r>
    </w:p>
    <w:p w:rsidR="00CE0D54" w:rsidRDefault="00CE0D54" w:rsidP="00176846">
      <w:pPr>
        <w:rPr>
          <w:rtl/>
        </w:rPr>
      </w:pPr>
    </w:p>
    <w:p w:rsidR="00CE0D54" w:rsidRDefault="00CE0D54" w:rsidP="00176846">
      <w:pPr>
        <w:pStyle w:val="af8"/>
        <w:keepNext/>
        <w:rPr>
          <w:rtl/>
        </w:rPr>
      </w:pPr>
      <w:r w:rsidRPr="00345BFF">
        <w:rPr>
          <w:rStyle w:val="TagStyle"/>
          <w:rtl/>
        </w:rPr>
        <w:t xml:space="preserve"> &lt;&lt; יור &gt;&gt;</w:t>
      </w:r>
      <w:r w:rsidRPr="00CC20AA">
        <w:rPr>
          <w:rStyle w:val="TagStyle"/>
          <w:rtl/>
        </w:rPr>
        <w:t xml:space="preserve"> </w:t>
      </w:r>
      <w:r>
        <w:rPr>
          <w:rtl/>
        </w:rPr>
        <w:t>היו"ר משה טור פז:</w:t>
      </w:r>
      <w:r w:rsidRPr="00CC20AA">
        <w:rPr>
          <w:rStyle w:val="TagStyle"/>
          <w:rtl/>
        </w:rPr>
        <w:t xml:space="preserve"> </w:t>
      </w:r>
      <w:r w:rsidRPr="00345BFF">
        <w:rPr>
          <w:rStyle w:val="TagStyle"/>
          <w:rtl/>
        </w:rPr>
        <w:t>&lt;&lt; יור &gt;&gt;</w:t>
      </w:r>
      <w:r>
        <w:rPr>
          <w:rtl/>
        </w:rPr>
        <w:t xml:space="preserve">   </w:t>
      </w:r>
    </w:p>
    <w:p w:rsidR="00CE0D54" w:rsidRDefault="00CE0D54" w:rsidP="00DA353E">
      <w:pPr>
        <w:rPr>
          <w:rtl/>
        </w:rPr>
      </w:pPr>
    </w:p>
    <w:p w:rsidR="00CE0D54" w:rsidRDefault="00CE0D54" w:rsidP="00176846">
      <w:pPr>
        <w:rPr>
          <w:rtl/>
        </w:rPr>
      </w:pPr>
      <w:r>
        <w:rPr>
          <w:rFonts w:hint="cs"/>
          <w:rtl/>
        </w:rPr>
        <w:t>נא לסיים.</w:t>
      </w:r>
    </w:p>
    <w:p w:rsidR="00CE0D54" w:rsidRDefault="00CE0D54" w:rsidP="00176846">
      <w:pPr>
        <w:rPr>
          <w:rtl/>
        </w:rPr>
      </w:pPr>
    </w:p>
    <w:p w:rsidR="00CE0D54" w:rsidRDefault="00CE0D54" w:rsidP="00176846">
      <w:pPr>
        <w:pStyle w:val="-"/>
        <w:keepNext/>
        <w:rPr>
          <w:rtl/>
        </w:rPr>
      </w:pPr>
      <w:bookmarkStart w:id="22567" w:name="ET_speakercontinue_6156_13"/>
      <w:r w:rsidRPr="00345BFF">
        <w:rPr>
          <w:rStyle w:val="TagStyle"/>
          <w:rtl/>
        </w:rPr>
        <w:t xml:space="preserve"> &lt;&lt; דובר_המשך &gt;&gt;</w:t>
      </w:r>
      <w:r w:rsidRPr="00CC20AA">
        <w:rPr>
          <w:rStyle w:val="TagStyle"/>
          <w:rtl/>
        </w:rPr>
        <w:t xml:space="preserve"> </w:t>
      </w:r>
      <w:r>
        <w:rPr>
          <w:rtl/>
        </w:rPr>
        <w:t>גלעד קריב (העבודה):</w:t>
      </w:r>
      <w:r w:rsidRPr="00CC20AA">
        <w:rPr>
          <w:rStyle w:val="TagStyle"/>
          <w:rtl/>
        </w:rPr>
        <w:t xml:space="preserve"> </w:t>
      </w:r>
      <w:r w:rsidRPr="00345BFF">
        <w:rPr>
          <w:rStyle w:val="TagStyle"/>
          <w:rtl/>
        </w:rPr>
        <w:t>&lt;&lt; דובר_המשך &gt;&gt;</w:t>
      </w:r>
      <w:r>
        <w:rPr>
          <w:rtl/>
        </w:rPr>
        <w:t xml:space="preserve">   </w:t>
      </w:r>
      <w:bookmarkEnd w:id="22567"/>
    </w:p>
    <w:p w:rsidR="00CE0D54" w:rsidRDefault="00CE0D54" w:rsidP="00DA353E">
      <w:pPr>
        <w:rPr>
          <w:rtl/>
        </w:rPr>
      </w:pPr>
    </w:p>
    <w:p w:rsidR="00CE0D54" w:rsidRDefault="00CE0D54" w:rsidP="00176846">
      <w:pPr>
        <w:rPr>
          <w:rtl/>
        </w:rPr>
      </w:pPr>
      <w:bookmarkStart w:id="22568" w:name="_ETM_Q50_632549"/>
      <w:bookmarkEnd w:id="22568"/>
      <w:r>
        <w:rPr>
          <w:rtl/>
        </w:rPr>
        <w:t xml:space="preserve">אנחנו </w:t>
      </w:r>
      <w:bookmarkStart w:id="22569" w:name="_ETM_Q50_633360"/>
      <w:bookmarkEnd w:id="22569"/>
      <w:r>
        <w:rPr>
          <w:rtl/>
        </w:rPr>
        <w:t xml:space="preserve">לא </w:t>
      </w:r>
      <w:bookmarkStart w:id="22570" w:name="_ETM_Q50_633659"/>
      <w:bookmarkEnd w:id="22570"/>
      <w:r>
        <w:rPr>
          <w:rtl/>
        </w:rPr>
        <w:t xml:space="preserve">מתכוונים </w:t>
      </w:r>
      <w:bookmarkStart w:id="22571" w:name="_ETM_Q50_634290"/>
      <w:bookmarkEnd w:id="22571"/>
      <w:r>
        <w:rPr>
          <w:rtl/>
        </w:rPr>
        <w:t>לוותר</w:t>
      </w:r>
      <w:r>
        <w:rPr>
          <w:rFonts w:hint="cs"/>
          <w:rtl/>
        </w:rPr>
        <w:t>.</w:t>
      </w:r>
      <w:r>
        <w:rPr>
          <w:rtl/>
        </w:rPr>
        <w:t xml:space="preserve"> </w:t>
      </w:r>
      <w:bookmarkStart w:id="22572" w:name="_ETM_Q50_635310"/>
      <w:bookmarkEnd w:id="22572"/>
      <w:r>
        <w:rPr>
          <w:rtl/>
        </w:rPr>
        <w:t xml:space="preserve">החוק </w:t>
      </w:r>
      <w:bookmarkStart w:id="22573" w:name="_ETM_Q50_636000"/>
      <w:bookmarkEnd w:id="22573"/>
      <w:r>
        <w:rPr>
          <w:rtl/>
        </w:rPr>
        <w:t xml:space="preserve">הבזוי </w:t>
      </w:r>
      <w:bookmarkStart w:id="22574" w:name="_ETM_Q50_636659"/>
      <w:bookmarkEnd w:id="22574"/>
      <w:r>
        <w:rPr>
          <w:rtl/>
        </w:rPr>
        <w:t xml:space="preserve">הזה </w:t>
      </w:r>
      <w:bookmarkStart w:id="22575" w:name="_ETM_Q50_637439"/>
      <w:bookmarkEnd w:id="22575"/>
      <w:r>
        <w:rPr>
          <w:rtl/>
        </w:rPr>
        <w:t xml:space="preserve">עוד </w:t>
      </w:r>
      <w:bookmarkStart w:id="22576" w:name="_ETM_Q50_637650"/>
      <w:bookmarkEnd w:id="22576"/>
      <w:r>
        <w:rPr>
          <w:rtl/>
        </w:rPr>
        <w:t xml:space="preserve">יתברר </w:t>
      </w:r>
      <w:bookmarkStart w:id="22577" w:name="_ETM_Q50_638730"/>
      <w:bookmarkEnd w:id="22577"/>
      <w:r>
        <w:rPr>
          <w:rtl/>
        </w:rPr>
        <w:t xml:space="preserve">כראשית </w:t>
      </w:r>
      <w:bookmarkStart w:id="22578" w:name="_ETM_Q50_639420"/>
      <w:bookmarkEnd w:id="22578"/>
      <w:r>
        <w:rPr>
          <w:rtl/>
        </w:rPr>
        <w:t>נפיל</w:t>
      </w:r>
      <w:r>
        <w:rPr>
          <w:rFonts w:hint="cs"/>
          <w:rtl/>
        </w:rPr>
        <w:t>תכם</w:t>
      </w:r>
      <w:r>
        <w:rPr>
          <w:rtl/>
        </w:rPr>
        <w:t xml:space="preserve"> </w:t>
      </w:r>
      <w:bookmarkStart w:id="22579" w:name="_ETM_Q50_640230"/>
      <w:bookmarkEnd w:id="22579"/>
      <w:r>
        <w:rPr>
          <w:rtl/>
        </w:rPr>
        <w:t>הפוליטית</w:t>
      </w:r>
      <w:r>
        <w:rPr>
          <w:rFonts w:hint="cs"/>
          <w:rtl/>
        </w:rPr>
        <w:t>.</w:t>
      </w:r>
      <w:r>
        <w:rPr>
          <w:rtl/>
        </w:rPr>
        <w:t xml:space="preserve"> </w:t>
      </w:r>
      <w:bookmarkStart w:id="22580" w:name="_ETM_Q50_641129"/>
      <w:bookmarkEnd w:id="22580"/>
      <w:r>
        <w:rPr>
          <w:rtl/>
        </w:rPr>
        <w:t>תודה</w:t>
      </w:r>
      <w:r>
        <w:rPr>
          <w:rFonts w:hint="cs"/>
          <w:rtl/>
        </w:rPr>
        <w:t>.</w:t>
      </w:r>
      <w:bookmarkStart w:id="22581" w:name="_ETM_Q50_644482"/>
      <w:bookmarkEnd w:id="22581"/>
    </w:p>
    <w:p w:rsidR="00CE0D54" w:rsidRDefault="00CE0D54" w:rsidP="00176846">
      <w:pPr>
        <w:rPr>
          <w:rtl/>
        </w:rPr>
      </w:pPr>
      <w:bookmarkStart w:id="22582" w:name="_ETM_Q50_644591"/>
      <w:bookmarkEnd w:id="22582"/>
    </w:p>
    <w:p w:rsidR="00CE0D54" w:rsidRDefault="00CE0D54" w:rsidP="00176846">
      <w:pPr>
        <w:pStyle w:val="af8"/>
        <w:keepNext/>
        <w:rPr>
          <w:rtl/>
        </w:rPr>
      </w:pPr>
      <w:r w:rsidRPr="00345BFF">
        <w:rPr>
          <w:rStyle w:val="TagStyle"/>
          <w:rtl/>
        </w:rPr>
        <w:t xml:space="preserve"> &lt;&lt; יור &gt;&gt;</w:t>
      </w:r>
      <w:r w:rsidRPr="00CC20AA">
        <w:rPr>
          <w:rStyle w:val="TagStyle"/>
          <w:rtl/>
        </w:rPr>
        <w:t xml:space="preserve"> </w:t>
      </w:r>
      <w:r>
        <w:rPr>
          <w:rtl/>
        </w:rPr>
        <w:t>היו"ר משה טור פז:</w:t>
      </w:r>
      <w:r w:rsidRPr="00CC20AA">
        <w:rPr>
          <w:rStyle w:val="TagStyle"/>
          <w:rtl/>
        </w:rPr>
        <w:t xml:space="preserve"> </w:t>
      </w:r>
      <w:r w:rsidRPr="00345BFF">
        <w:rPr>
          <w:rStyle w:val="TagStyle"/>
          <w:rtl/>
        </w:rPr>
        <w:t>&lt;&lt; יור &gt;&gt;</w:t>
      </w:r>
      <w:r>
        <w:rPr>
          <w:rtl/>
        </w:rPr>
        <w:t xml:space="preserve">   </w:t>
      </w:r>
    </w:p>
    <w:p w:rsidR="00CE0D54" w:rsidRDefault="00CE0D54" w:rsidP="00DA353E">
      <w:pPr>
        <w:rPr>
          <w:rtl/>
        </w:rPr>
      </w:pPr>
    </w:p>
    <w:p w:rsidR="00CE0D54" w:rsidRDefault="00CE0D54" w:rsidP="00176846">
      <w:pPr>
        <w:rPr>
          <w:rtl/>
        </w:rPr>
      </w:pPr>
      <w:bookmarkStart w:id="22583" w:name="_ETM_Q50_645238"/>
      <w:bookmarkStart w:id="22584" w:name="_ETM_Q50_641849"/>
      <w:bookmarkEnd w:id="22583"/>
      <w:bookmarkEnd w:id="22584"/>
      <w:r>
        <w:rPr>
          <w:rtl/>
        </w:rPr>
        <w:t xml:space="preserve">תודה </w:t>
      </w:r>
      <w:bookmarkStart w:id="22585" w:name="_ETM_Q50_642120"/>
      <w:bookmarkEnd w:id="22585"/>
      <w:r>
        <w:rPr>
          <w:rtl/>
        </w:rPr>
        <w:t>רבה</w:t>
      </w:r>
      <w:r>
        <w:rPr>
          <w:rFonts w:hint="cs"/>
          <w:rtl/>
        </w:rPr>
        <w:t>.</w:t>
      </w:r>
      <w:r>
        <w:rPr>
          <w:rtl/>
        </w:rPr>
        <w:t xml:space="preserve"> </w:t>
      </w:r>
      <w:bookmarkStart w:id="22586" w:name="_ETM_Q50_642480"/>
      <w:bookmarkEnd w:id="22586"/>
      <w:r>
        <w:rPr>
          <w:rtl/>
        </w:rPr>
        <w:t xml:space="preserve">חבר </w:t>
      </w:r>
      <w:bookmarkStart w:id="22587" w:name="_ETM_Q50_642810"/>
      <w:bookmarkEnd w:id="22587"/>
      <w:r>
        <w:rPr>
          <w:rtl/>
        </w:rPr>
        <w:t xml:space="preserve">הכנסת </w:t>
      </w:r>
      <w:bookmarkStart w:id="22588" w:name="_ETM_Q50_643200"/>
      <w:bookmarkEnd w:id="22588"/>
      <w:r>
        <w:rPr>
          <w:rtl/>
        </w:rPr>
        <w:t xml:space="preserve">חנוך </w:t>
      </w:r>
      <w:bookmarkStart w:id="22589" w:name="_ETM_Q50_643500"/>
      <w:bookmarkEnd w:id="22589"/>
      <w:r>
        <w:rPr>
          <w:rtl/>
        </w:rPr>
        <w:t>ד</w:t>
      </w:r>
      <w:r>
        <w:rPr>
          <w:rFonts w:hint="cs"/>
          <w:rtl/>
        </w:rPr>
        <w:t>ב מלביצקי, בבקשה.</w:t>
      </w:r>
      <w:bookmarkStart w:id="22590" w:name="_ETM_Q50_649857"/>
      <w:bookmarkEnd w:id="22590"/>
    </w:p>
    <w:p w:rsidR="00CE0D54" w:rsidRDefault="00CE0D54" w:rsidP="00176846">
      <w:pPr>
        <w:rPr>
          <w:rtl/>
        </w:rPr>
      </w:pPr>
      <w:bookmarkStart w:id="22591" w:name="_ETM_Q50_650021"/>
      <w:bookmarkEnd w:id="22591"/>
    </w:p>
    <w:p w:rsidR="00CE0D54" w:rsidRDefault="00CE0D54" w:rsidP="00176846">
      <w:pPr>
        <w:pStyle w:val="af7"/>
        <w:keepNext/>
        <w:rPr>
          <w:rtl/>
        </w:rPr>
      </w:pPr>
      <w:bookmarkStart w:id="22592" w:name="ET_interruption_6255_16"/>
      <w:r w:rsidRPr="00345BFF">
        <w:rPr>
          <w:rStyle w:val="TagStyle"/>
          <w:rtl/>
        </w:rPr>
        <w:t xml:space="preserve"> &lt;&lt; קריאה &gt;&gt;</w:t>
      </w:r>
      <w:r w:rsidRPr="00CC20AA">
        <w:rPr>
          <w:rStyle w:val="TagStyle"/>
          <w:rtl/>
        </w:rPr>
        <w:t xml:space="preserve"> </w:t>
      </w:r>
      <w:r>
        <w:rPr>
          <w:rtl/>
        </w:rPr>
        <w:t>סימון דוידסון (יש עתיד):</w:t>
      </w:r>
      <w:r w:rsidRPr="00CC20AA">
        <w:rPr>
          <w:rStyle w:val="TagStyle"/>
          <w:rtl/>
        </w:rPr>
        <w:t xml:space="preserve"> </w:t>
      </w:r>
      <w:r w:rsidRPr="00345BFF">
        <w:rPr>
          <w:rStyle w:val="TagStyle"/>
          <w:rtl/>
        </w:rPr>
        <w:t>&lt;&lt; קריאה &gt;&gt;</w:t>
      </w:r>
      <w:r>
        <w:rPr>
          <w:rtl/>
        </w:rPr>
        <w:t xml:space="preserve">   </w:t>
      </w:r>
      <w:bookmarkEnd w:id="22592"/>
    </w:p>
    <w:p w:rsidR="00CE0D54" w:rsidRDefault="00CE0D54" w:rsidP="00DA353E">
      <w:pPr>
        <w:rPr>
          <w:rtl/>
        </w:rPr>
      </w:pPr>
    </w:p>
    <w:p w:rsidR="00CE0D54" w:rsidRDefault="00CE0D54" w:rsidP="00176846">
      <w:pPr>
        <w:rPr>
          <w:rtl/>
        </w:rPr>
      </w:pPr>
      <w:bookmarkStart w:id="22593" w:name="_ETM_Q50_656981"/>
      <w:bookmarkEnd w:id="22593"/>
      <w:r>
        <w:rPr>
          <w:rFonts w:hint="cs"/>
          <w:rtl/>
        </w:rPr>
        <w:t>בושה, בושה, בושה.</w:t>
      </w:r>
    </w:p>
    <w:p w:rsidR="00CE0D54" w:rsidRPr="00CC20AA" w:rsidRDefault="00CE0D54" w:rsidP="00176846">
      <w:pPr>
        <w:rPr>
          <w:rtl/>
        </w:rPr>
      </w:pPr>
      <w:bookmarkStart w:id="22594" w:name="_ETM_Q50_659919"/>
      <w:bookmarkStart w:id="22595" w:name="_ETM_Q50_660020"/>
      <w:bookmarkEnd w:id="22594"/>
      <w:bookmarkEnd w:id="22595"/>
    </w:p>
    <w:p w:rsidR="00CE0D54" w:rsidRDefault="00CE0D54" w:rsidP="00176846">
      <w:pPr>
        <w:pStyle w:val="a4"/>
        <w:keepNext/>
        <w:rPr>
          <w:rtl/>
        </w:rPr>
      </w:pPr>
      <w:bookmarkStart w:id="22596" w:name="ET_speaker_6353_15"/>
      <w:r w:rsidRPr="00345BFF">
        <w:rPr>
          <w:rStyle w:val="TagStyle"/>
          <w:rtl/>
        </w:rPr>
        <w:t xml:space="preserve"> &lt;&lt; דובר &gt;&gt;</w:t>
      </w:r>
      <w:r w:rsidRPr="00CC20AA">
        <w:rPr>
          <w:rStyle w:val="TagStyle"/>
          <w:rtl/>
        </w:rPr>
        <w:t xml:space="preserve"> </w:t>
      </w:r>
      <w:bookmarkStart w:id="22597" w:name="_Toc129729421"/>
      <w:r>
        <w:rPr>
          <w:rtl/>
        </w:rPr>
        <w:t>חנוך דב מלביצקי (הליכוד):</w:t>
      </w:r>
      <w:bookmarkEnd w:id="22597"/>
      <w:r w:rsidRPr="00CC20AA">
        <w:rPr>
          <w:rStyle w:val="TagStyle"/>
          <w:rtl/>
        </w:rPr>
        <w:t xml:space="preserve"> </w:t>
      </w:r>
      <w:r w:rsidRPr="00345BFF">
        <w:rPr>
          <w:rStyle w:val="TagStyle"/>
          <w:rtl/>
        </w:rPr>
        <w:t>&lt;&lt; דובר &gt;&gt;</w:t>
      </w:r>
      <w:r>
        <w:rPr>
          <w:rtl/>
        </w:rPr>
        <w:t xml:space="preserve">   </w:t>
      </w:r>
      <w:bookmarkEnd w:id="22596"/>
    </w:p>
    <w:p w:rsidR="00CE0D54" w:rsidRDefault="00CE0D54" w:rsidP="00DA353E">
      <w:pPr>
        <w:rPr>
          <w:rtl/>
        </w:rPr>
      </w:pPr>
    </w:p>
    <w:p w:rsidR="00CE0D54" w:rsidRDefault="00CE0D54" w:rsidP="006909F2">
      <w:pPr>
        <w:rPr>
          <w:rtl/>
        </w:rPr>
      </w:pPr>
      <w:bookmarkStart w:id="22598" w:name="_ETM_Q50_658920"/>
      <w:bookmarkEnd w:id="22598"/>
      <w:r>
        <w:rPr>
          <w:rtl/>
        </w:rPr>
        <w:t xml:space="preserve">אדוני </w:t>
      </w:r>
      <w:bookmarkStart w:id="22599" w:name="_ETM_Q50_659340"/>
      <w:bookmarkEnd w:id="22599"/>
      <w:r>
        <w:rPr>
          <w:rtl/>
        </w:rPr>
        <w:t>היושב-ראש</w:t>
      </w:r>
      <w:r>
        <w:rPr>
          <w:rFonts w:hint="cs"/>
          <w:rtl/>
        </w:rPr>
        <w:t>,</w:t>
      </w:r>
      <w:r>
        <w:rPr>
          <w:rtl/>
        </w:rPr>
        <w:t xml:space="preserve"> </w:t>
      </w:r>
      <w:bookmarkStart w:id="22600" w:name="_ETM_Q50_660000"/>
      <w:bookmarkEnd w:id="22600"/>
      <w:r>
        <w:rPr>
          <w:rtl/>
        </w:rPr>
        <w:t>חברי</w:t>
      </w:r>
      <w:r>
        <w:rPr>
          <w:rFonts w:hint="cs"/>
          <w:rtl/>
        </w:rPr>
        <w:t>י</w:t>
      </w:r>
      <w:r>
        <w:rPr>
          <w:rtl/>
        </w:rPr>
        <w:t xml:space="preserve"> </w:t>
      </w:r>
      <w:bookmarkStart w:id="22601" w:name="_ETM_Q50_660360"/>
      <w:bookmarkEnd w:id="22601"/>
      <w:r>
        <w:rPr>
          <w:rtl/>
        </w:rPr>
        <w:t xml:space="preserve">חברי </w:t>
      </w:r>
      <w:bookmarkStart w:id="22602" w:name="_ETM_Q50_660660"/>
      <w:bookmarkEnd w:id="22602"/>
      <w:r>
        <w:rPr>
          <w:rtl/>
        </w:rPr>
        <w:t>הכנסת</w:t>
      </w:r>
      <w:r>
        <w:rPr>
          <w:rFonts w:hint="cs"/>
          <w:rtl/>
        </w:rPr>
        <w:t>,</w:t>
      </w:r>
      <w:r>
        <w:rPr>
          <w:rtl/>
        </w:rPr>
        <w:t xml:space="preserve"> </w:t>
      </w:r>
      <w:bookmarkStart w:id="22603" w:name="_ETM_Q50_663760"/>
      <w:bookmarkEnd w:id="22603"/>
      <w:r>
        <w:rPr>
          <w:rtl/>
        </w:rPr>
        <w:t xml:space="preserve">אני </w:t>
      </w:r>
      <w:bookmarkStart w:id="22604" w:name="_ETM_Q50_665049"/>
      <w:bookmarkEnd w:id="22604"/>
      <w:r>
        <w:rPr>
          <w:rtl/>
        </w:rPr>
        <w:t xml:space="preserve">שייך </w:t>
      </w:r>
      <w:bookmarkStart w:id="22605" w:name="_ETM_Q50_665470"/>
      <w:bookmarkEnd w:id="22605"/>
      <w:r>
        <w:rPr>
          <w:rtl/>
        </w:rPr>
        <w:t xml:space="preserve">לאלה </w:t>
      </w:r>
      <w:bookmarkStart w:id="22606" w:name="_ETM_Q50_666739"/>
      <w:bookmarkEnd w:id="22606"/>
      <w:r>
        <w:rPr>
          <w:rtl/>
        </w:rPr>
        <w:t>של</w:t>
      </w:r>
      <w:bookmarkStart w:id="22607" w:name="_ETM_Q50_667099"/>
      <w:bookmarkEnd w:id="22607"/>
      <w:r>
        <w:rPr>
          <w:rtl/>
        </w:rPr>
        <w:t xml:space="preserve">פי </w:t>
      </w:r>
      <w:bookmarkStart w:id="22608" w:name="_ETM_Q50_669060"/>
      <w:bookmarkEnd w:id="22608"/>
      <w:r>
        <w:rPr>
          <w:rtl/>
        </w:rPr>
        <w:t>תפיסת</w:t>
      </w:r>
      <w:r w:rsidR="006909F2">
        <w:rPr>
          <w:rFonts w:hint="cs"/>
          <w:rtl/>
        </w:rPr>
        <w:t>ם</w:t>
      </w:r>
      <w:r>
        <w:rPr>
          <w:rtl/>
        </w:rPr>
        <w:t xml:space="preserve"> </w:t>
      </w:r>
      <w:bookmarkStart w:id="22609" w:name="_ETM_Q50_671560"/>
      <w:bookmarkEnd w:id="22609"/>
      <w:r>
        <w:rPr>
          <w:rtl/>
        </w:rPr>
        <w:t>המדינית</w:t>
      </w:r>
      <w:r>
        <w:rPr>
          <w:rFonts w:hint="cs"/>
          <w:rtl/>
        </w:rPr>
        <w:t>,</w:t>
      </w:r>
      <w:r>
        <w:rPr>
          <w:rtl/>
        </w:rPr>
        <w:t xml:space="preserve"> </w:t>
      </w:r>
      <w:bookmarkStart w:id="22610" w:name="_ETM_Q50_672990"/>
      <w:bookmarkEnd w:id="22610"/>
      <w:r>
        <w:rPr>
          <w:rtl/>
        </w:rPr>
        <w:t>המשפטי</w:t>
      </w:r>
      <w:r>
        <w:rPr>
          <w:rFonts w:hint="cs"/>
          <w:rtl/>
        </w:rPr>
        <w:t>ת,</w:t>
      </w:r>
      <w:r>
        <w:rPr>
          <w:rtl/>
        </w:rPr>
        <w:t xml:space="preserve"> </w:t>
      </w:r>
      <w:bookmarkStart w:id="22611" w:name="_ETM_Q50_674290"/>
      <w:bookmarkEnd w:id="22611"/>
      <w:r>
        <w:rPr>
          <w:rtl/>
        </w:rPr>
        <w:t xml:space="preserve">הערכית </w:t>
      </w:r>
      <w:bookmarkStart w:id="22612" w:name="_ETM_Q50_677030"/>
      <w:bookmarkEnd w:id="22612"/>
      <w:r w:rsidR="006909F2">
        <w:rPr>
          <w:rFonts w:hint="cs"/>
          <w:rtl/>
        </w:rPr>
        <w:t xml:space="preserve">– </w:t>
      </w:r>
      <w:r>
        <w:rPr>
          <w:rtl/>
        </w:rPr>
        <w:t xml:space="preserve">אני </w:t>
      </w:r>
      <w:bookmarkStart w:id="22613" w:name="_ETM_Q50_677269"/>
      <w:bookmarkEnd w:id="22613"/>
      <w:r>
        <w:rPr>
          <w:rtl/>
        </w:rPr>
        <w:t>נ</w:t>
      </w:r>
      <w:r>
        <w:rPr>
          <w:rFonts w:hint="cs"/>
          <w:rtl/>
        </w:rPr>
        <w:t>רגש</w:t>
      </w:r>
      <w:r>
        <w:rPr>
          <w:rtl/>
        </w:rPr>
        <w:t xml:space="preserve"> </w:t>
      </w:r>
      <w:bookmarkStart w:id="22614" w:name="_ETM_Q50_677780"/>
      <w:bookmarkEnd w:id="22614"/>
      <w:r>
        <w:rPr>
          <w:rtl/>
        </w:rPr>
        <w:t>היום</w:t>
      </w:r>
      <w:r w:rsidR="006909F2">
        <w:rPr>
          <w:rFonts w:hint="cs"/>
          <w:rtl/>
        </w:rPr>
        <w:t>,</w:t>
      </w:r>
      <w:r>
        <w:rPr>
          <w:rtl/>
        </w:rPr>
        <w:t xml:space="preserve"> </w:t>
      </w:r>
      <w:bookmarkStart w:id="22615" w:name="_ETM_Q50_678109"/>
      <w:bookmarkEnd w:id="22615"/>
      <w:r>
        <w:rPr>
          <w:rtl/>
        </w:rPr>
        <w:t xml:space="preserve">כי </w:t>
      </w:r>
      <w:bookmarkStart w:id="22616" w:name="_ETM_Q50_678230"/>
      <w:bookmarkEnd w:id="22616"/>
      <w:r>
        <w:rPr>
          <w:rtl/>
        </w:rPr>
        <w:t xml:space="preserve">אני </w:t>
      </w:r>
      <w:bookmarkStart w:id="22617" w:name="_ETM_Q50_678349"/>
      <w:bookmarkEnd w:id="22617"/>
      <w:r>
        <w:rPr>
          <w:rtl/>
        </w:rPr>
        <w:t xml:space="preserve">חושב </w:t>
      </w:r>
      <w:bookmarkStart w:id="22618" w:name="_ETM_Q50_678709"/>
      <w:bookmarkEnd w:id="22618"/>
      <w:r>
        <w:rPr>
          <w:rtl/>
        </w:rPr>
        <w:t xml:space="preserve">שאנחנו </w:t>
      </w:r>
      <w:bookmarkStart w:id="22619" w:name="_ETM_Q50_680090"/>
      <w:bookmarkEnd w:id="22619"/>
      <w:r>
        <w:rPr>
          <w:rtl/>
        </w:rPr>
        <w:t xml:space="preserve">בפתח </w:t>
      </w:r>
      <w:bookmarkStart w:id="22620" w:name="_ETM_Q50_680659"/>
      <w:bookmarkEnd w:id="22620"/>
      <w:r>
        <w:rPr>
          <w:rtl/>
        </w:rPr>
        <w:t xml:space="preserve">של </w:t>
      </w:r>
      <w:bookmarkStart w:id="22621" w:name="_ETM_Q50_680870"/>
      <w:bookmarkEnd w:id="22621"/>
      <w:r>
        <w:rPr>
          <w:rtl/>
        </w:rPr>
        <w:t xml:space="preserve">יום </w:t>
      </w:r>
      <w:bookmarkStart w:id="22622" w:name="_ETM_Q50_681049"/>
      <w:bookmarkEnd w:id="22622"/>
      <w:r>
        <w:rPr>
          <w:rtl/>
        </w:rPr>
        <w:t>גדול</w:t>
      </w:r>
      <w:r>
        <w:rPr>
          <w:rFonts w:hint="cs"/>
          <w:rtl/>
        </w:rPr>
        <w:t>.</w:t>
      </w:r>
      <w:r>
        <w:rPr>
          <w:rtl/>
        </w:rPr>
        <w:t xml:space="preserve"> </w:t>
      </w:r>
      <w:bookmarkStart w:id="22623" w:name="_ETM_Q50_682170"/>
      <w:bookmarkEnd w:id="22623"/>
      <w:r>
        <w:rPr>
          <w:rtl/>
        </w:rPr>
        <w:t xml:space="preserve">אני </w:t>
      </w:r>
      <w:bookmarkStart w:id="22624" w:name="_ETM_Q50_682290"/>
      <w:bookmarkEnd w:id="22624"/>
      <w:r>
        <w:rPr>
          <w:rtl/>
        </w:rPr>
        <w:t xml:space="preserve">חושב </w:t>
      </w:r>
      <w:bookmarkStart w:id="22625" w:name="_ETM_Q50_682620"/>
      <w:bookmarkEnd w:id="22625"/>
      <w:r>
        <w:rPr>
          <w:rtl/>
        </w:rPr>
        <w:t xml:space="preserve">שהשינוי </w:t>
      </w:r>
      <w:bookmarkStart w:id="22626" w:name="_ETM_Q50_683220"/>
      <w:bookmarkEnd w:id="22626"/>
      <w:r>
        <w:rPr>
          <w:rtl/>
        </w:rPr>
        <w:t xml:space="preserve">שאנחנו </w:t>
      </w:r>
      <w:bookmarkStart w:id="22627" w:name="_ETM_Q50_683670"/>
      <w:bookmarkEnd w:id="22627"/>
      <w:r>
        <w:rPr>
          <w:rtl/>
        </w:rPr>
        <w:t xml:space="preserve">מובילים </w:t>
      </w:r>
      <w:bookmarkStart w:id="22628" w:name="_ETM_Q50_684150"/>
      <w:bookmarkEnd w:id="22628"/>
      <w:r>
        <w:rPr>
          <w:rtl/>
        </w:rPr>
        <w:t xml:space="preserve">הוא </w:t>
      </w:r>
      <w:bookmarkStart w:id="22629" w:name="_ETM_Q50_684239"/>
      <w:bookmarkEnd w:id="22629"/>
      <w:r>
        <w:rPr>
          <w:rtl/>
        </w:rPr>
        <w:t>נחוץ</w:t>
      </w:r>
      <w:r>
        <w:rPr>
          <w:rFonts w:hint="cs"/>
          <w:rtl/>
        </w:rPr>
        <w:t>.</w:t>
      </w:r>
      <w:r>
        <w:rPr>
          <w:rtl/>
        </w:rPr>
        <w:t xml:space="preserve"> </w:t>
      </w:r>
      <w:bookmarkStart w:id="22630" w:name="_ETM_Q50_686219"/>
      <w:bookmarkEnd w:id="22630"/>
      <w:r>
        <w:rPr>
          <w:rtl/>
        </w:rPr>
        <w:t xml:space="preserve">אני </w:t>
      </w:r>
      <w:bookmarkStart w:id="22631" w:name="_ETM_Q50_686370"/>
      <w:bookmarkEnd w:id="22631"/>
      <w:r>
        <w:rPr>
          <w:rtl/>
        </w:rPr>
        <w:t xml:space="preserve">שמח </w:t>
      </w:r>
      <w:bookmarkStart w:id="22632" w:name="_ETM_Q50_686790"/>
      <w:bookmarkEnd w:id="22632"/>
      <w:r w:rsidR="006909F2">
        <w:rPr>
          <w:rFonts w:hint="cs"/>
          <w:rtl/>
        </w:rPr>
        <w:t xml:space="preserve">מאוד </w:t>
      </w:r>
      <w:r>
        <w:rPr>
          <w:rtl/>
        </w:rPr>
        <w:t xml:space="preserve">שאנחנו </w:t>
      </w:r>
      <w:bookmarkStart w:id="22633" w:name="_ETM_Q50_687450"/>
      <w:bookmarkStart w:id="22634" w:name="_ETM_Q50_688379"/>
      <w:bookmarkEnd w:id="22633"/>
      <w:bookmarkEnd w:id="22634"/>
      <w:r>
        <w:rPr>
          <w:rtl/>
        </w:rPr>
        <w:t xml:space="preserve">מגיעים </w:t>
      </w:r>
      <w:bookmarkStart w:id="22635" w:name="_ETM_Q50_688889"/>
      <w:bookmarkEnd w:id="22635"/>
      <w:r>
        <w:rPr>
          <w:rtl/>
        </w:rPr>
        <w:t xml:space="preserve">אליו </w:t>
      </w:r>
      <w:bookmarkStart w:id="22636" w:name="_ETM_Q50_689159"/>
      <w:bookmarkEnd w:id="22636"/>
      <w:r>
        <w:rPr>
          <w:rtl/>
        </w:rPr>
        <w:t xml:space="preserve">כבר </w:t>
      </w:r>
      <w:bookmarkStart w:id="22637" w:name="_ETM_Q50_690260"/>
      <w:bookmarkEnd w:id="22637"/>
      <w:r>
        <w:rPr>
          <w:rtl/>
        </w:rPr>
        <w:t xml:space="preserve">ומתחילים </w:t>
      </w:r>
      <w:bookmarkStart w:id="22638" w:name="_ETM_Q50_690799"/>
      <w:bookmarkEnd w:id="22638"/>
      <w:r>
        <w:rPr>
          <w:rtl/>
        </w:rPr>
        <w:t xml:space="preserve">לחוקק </w:t>
      </w:r>
      <w:bookmarkStart w:id="22639" w:name="_ETM_Q50_691279"/>
      <w:bookmarkEnd w:id="22639"/>
      <w:r>
        <w:rPr>
          <w:rtl/>
        </w:rPr>
        <w:t xml:space="preserve">את </w:t>
      </w:r>
      <w:bookmarkStart w:id="22640" w:name="_ETM_Q50_691400"/>
      <w:bookmarkEnd w:id="22640"/>
      <w:r>
        <w:rPr>
          <w:rtl/>
        </w:rPr>
        <w:t xml:space="preserve">הדברים </w:t>
      </w:r>
      <w:bookmarkStart w:id="22641" w:name="_ETM_Q50_692440"/>
      <w:bookmarkEnd w:id="22641"/>
      <w:r>
        <w:rPr>
          <w:rtl/>
        </w:rPr>
        <w:t>שבעיני</w:t>
      </w:r>
      <w:r>
        <w:rPr>
          <w:rFonts w:hint="cs"/>
          <w:rtl/>
        </w:rPr>
        <w:t>י הם</w:t>
      </w:r>
      <w:r>
        <w:rPr>
          <w:rtl/>
        </w:rPr>
        <w:t xml:space="preserve"> </w:t>
      </w:r>
      <w:bookmarkStart w:id="22642" w:name="_ETM_Q50_693190"/>
      <w:bookmarkEnd w:id="22642"/>
      <w:r>
        <w:rPr>
          <w:rtl/>
        </w:rPr>
        <w:t xml:space="preserve">הבסיס </w:t>
      </w:r>
      <w:bookmarkStart w:id="22643" w:name="_ETM_Q50_694330"/>
      <w:bookmarkEnd w:id="22643"/>
      <w:r>
        <w:rPr>
          <w:rtl/>
        </w:rPr>
        <w:t xml:space="preserve">לכל </w:t>
      </w:r>
      <w:bookmarkStart w:id="22644" w:name="_ETM_Q50_694629"/>
      <w:bookmarkEnd w:id="22644"/>
      <w:r>
        <w:rPr>
          <w:rtl/>
        </w:rPr>
        <w:t xml:space="preserve">חקיקה </w:t>
      </w:r>
      <w:bookmarkStart w:id="22645" w:name="_ETM_Q50_695140"/>
      <w:bookmarkEnd w:id="22645"/>
      <w:r>
        <w:rPr>
          <w:rtl/>
        </w:rPr>
        <w:t>עתידית</w:t>
      </w:r>
      <w:r>
        <w:rPr>
          <w:rFonts w:hint="cs"/>
          <w:rtl/>
        </w:rPr>
        <w:t>.</w:t>
      </w:r>
    </w:p>
    <w:p w:rsidR="00CE0D54" w:rsidRDefault="00CE0D54" w:rsidP="00176846">
      <w:pPr>
        <w:rPr>
          <w:rtl/>
        </w:rPr>
      </w:pPr>
      <w:bookmarkStart w:id="22646" w:name="_ETM_Q50_695367"/>
      <w:bookmarkStart w:id="22647" w:name="_ETM_Q50_695461"/>
      <w:bookmarkEnd w:id="22646"/>
      <w:bookmarkEnd w:id="22647"/>
    </w:p>
    <w:p w:rsidR="00CE0D54" w:rsidRDefault="00CE0D54" w:rsidP="00C37CA0">
      <w:pPr>
        <w:rPr>
          <w:rtl/>
          <w:lang w:eastAsia="he-IL"/>
        </w:rPr>
      </w:pPr>
      <w:bookmarkStart w:id="22648" w:name="_ETM_Q50_695526"/>
      <w:bookmarkStart w:id="22649" w:name="_ETM_Q50_695615"/>
      <w:bookmarkStart w:id="22650" w:name="_ETM_Q50_696550"/>
      <w:bookmarkEnd w:id="22648"/>
      <w:bookmarkEnd w:id="22649"/>
      <w:bookmarkEnd w:id="22650"/>
      <w:r>
        <w:rPr>
          <w:rtl/>
        </w:rPr>
        <w:t xml:space="preserve">אני </w:t>
      </w:r>
      <w:bookmarkStart w:id="22651" w:name="_ETM_Q50_696730"/>
      <w:bookmarkEnd w:id="22651"/>
      <w:r>
        <w:rPr>
          <w:rtl/>
        </w:rPr>
        <w:t xml:space="preserve">יודע </w:t>
      </w:r>
      <w:bookmarkStart w:id="22652" w:name="_ETM_Q50_696970"/>
      <w:bookmarkEnd w:id="22652"/>
      <w:r>
        <w:rPr>
          <w:rtl/>
        </w:rPr>
        <w:t xml:space="preserve">שאתם </w:t>
      </w:r>
      <w:bookmarkStart w:id="22653" w:name="_ETM_Q50_697360"/>
      <w:bookmarkEnd w:id="22653"/>
      <w:r>
        <w:rPr>
          <w:rtl/>
        </w:rPr>
        <w:t xml:space="preserve">חושבים </w:t>
      </w:r>
      <w:bookmarkStart w:id="22654" w:name="_ETM_Q50_697750"/>
      <w:bookmarkEnd w:id="22654"/>
      <w:r>
        <w:rPr>
          <w:rtl/>
        </w:rPr>
        <w:t>אחרת</w:t>
      </w:r>
      <w:r>
        <w:rPr>
          <w:rFonts w:hint="cs"/>
          <w:rtl/>
        </w:rPr>
        <w:t>.</w:t>
      </w:r>
      <w:r>
        <w:rPr>
          <w:rtl/>
        </w:rPr>
        <w:t xml:space="preserve"> </w:t>
      </w:r>
      <w:bookmarkStart w:id="22655" w:name="_ETM_Q50_699549"/>
      <w:bookmarkEnd w:id="22655"/>
      <w:r>
        <w:rPr>
          <w:rtl/>
        </w:rPr>
        <w:t xml:space="preserve">אני </w:t>
      </w:r>
      <w:bookmarkStart w:id="22656" w:name="_ETM_Q50_699730"/>
      <w:bookmarkEnd w:id="22656"/>
      <w:r>
        <w:rPr>
          <w:rtl/>
        </w:rPr>
        <w:t xml:space="preserve">גם </w:t>
      </w:r>
      <w:bookmarkStart w:id="22657" w:name="_ETM_Q50_699939"/>
      <w:bookmarkEnd w:id="22657"/>
      <w:r>
        <w:rPr>
          <w:rtl/>
        </w:rPr>
        <w:t xml:space="preserve">מודע </w:t>
      </w:r>
      <w:bookmarkStart w:id="22658" w:name="_ETM_Q50_700299"/>
      <w:bookmarkEnd w:id="22658"/>
      <w:r>
        <w:rPr>
          <w:rtl/>
        </w:rPr>
        <w:t xml:space="preserve">לשיח </w:t>
      </w:r>
      <w:bookmarkStart w:id="22659" w:name="_ETM_Q50_700719"/>
      <w:bookmarkEnd w:id="22659"/>
      <w:r>
        <w:rPr>
          <w:rtl/>
        </w:rPr>
        <w:t>הח</w:t>
      </w:r>
      <w:r w:rsidR="006909F2">
        <w:rPr>
          <w:rFonts w:hint="cs"/>
          <w:rtl/>
        </w:rPr>
        <w:t>י</w:t>
      </w:r>
      <w:r>
        <w:rPr>
          <w:rtl/>
        </w:rPr>
        <w:t xml:space="preserve">רשים </w:t>
      </w:r>
      <w:bookmarkStart w:id="22660" w:name="_ETM_Q50_702249"/>
      <w:bookmarkEnd w:id="22660"/>
      <w:r>
        <w:rPr>
          <w:rtl/>
        </w:rPr>
        <w:t xml:space="preserve">שאנחנו </w:t>
      </w:r>
      <w:bookmarkStart w:id="22661" w:name="_ETM_Q50_702819"/>
      <w:bookmarkEnd w:id="22661"/>
      <w:r>
        <w:rPr>
          <w:rtl/>
        </w:rPr>
        <w:t xml:space="preserve">מנהלים </w:t>
      </w:r>
      <w:bookmarkStart w:id="22662" w:name="_ETM_Q50_704090"/>
      <w:bookmarkEnd w:id="22662"/>
      <w:r>
        <w:rPr>
          <w:rtl/>
        </w:rPr>
        <w:t xml:space="preserve">בבית </w:t>
      </w:r>
      <w:bookmarkStart w:id="22663" w:name="_ETM_Q50_704690"/>
      <w:bookmarkEnd w:id="22663"/>
      <w:r>
        <w:rPr>
          <w:rtl/>
        </w:rPr>
        <w:t xml:space="preserve">הזה </w:t>
      </w:r>
      <w:bookmarkStart w:id="22664" w:name="_ETM_Q50_705080"/>
      <w:bookmarkEnd w:id="22664"/>
      <w:r>
        <w:rPr>
          <w:rtl/>
        </w:rPr>
        <w:t xml:space="preserve">בחודשיים </w:t>
      </w:r>
      <w:bookmarkStart w:id="22665" w:name="_ETM_Q50_706069"/>
      <w:bookmarkEnd w:id="22665"/>
      <w:r>
        <w:rPr>
          <w:rtl/>
        </w:rPr>
        <w:t>האחרונים</w:t>
      </w:r>
      <w:r>
        <w:rPr>
          <w:rFonts w:hint="cs"/>
          <w:rtl/>
        </w:rPr>
        <w:t>.</w:t>
      </w:r>
      <w:r>
        <w:rPr>
          <w:rtl/>
        </w:rPr>
        <w:t xml:space="preserve"> </w:t>
      </w:r>
      <w:bookmarkStart w:id="22666" w:name="_ETM_Q50_708230"/>
      <w:bookmarkEnd w:id="22666"/>
      <w:r>
        <w:rPr>
          <w:rtl/>
        </w:rPr>
        <w:t xml:space="preserve">די </w:t>
      </w:r>
      <w:bookmarkStart w:id="22667" w:name="_ETM_Q50_708440"/>
      <w:bookmarkEnd w:id="22667"/>
      <w:r>
        <w:rPr>
          <w:rtl/>
        </w:rPr>
        <w:t xml:space="preserve">ברור </w:t>
      </w:r>
      <w:bookmarkStart w:id="22668" w:name="_ETM_Q50_708830"/>
      <w:bookmarkEnd w:id="22668"/>
      <w:r>
        <w:rPr>
          <w:rtl/>
        </w:rPr>
        <w:t xml:space="preserve">לכולם </w:t>
      </w:r>
      <w:bookmarkStart w:id="22669" w:name="_ETM_Q50_710280"/>
      <w:bookmarkEnd w:id="22669"/>
      <w:r>
        <w:rPr>
          <w:rtl/>
        </w:rPr>
        <w:t xml:space="preserve">שאני </w:t>
      </w:r>
      <w:bookmarkStart w:id="22670" w:name="_ETM_Q50_710640"/>
      <w:bookmarkEnd w:id="22670"/>
      <w:r>
        <w:rPr>
          <w:rtl/>
        </w:rPr>
        <w:t xml:space="preserve">לא </w:t>
      </w:r>
      <w:bookmarkStart w:id="22671" w:name="_ETM_Q50_710760"/>
      <w:bookmarkEnd w:id="22671"/>
      <w:r>
        <w:rPr>
          <w:rtl/>
        </w:rPr>
        <w:t xml:space="preserve">אשכנע </w:t>
      </w:r>
      <w:bookmarkStart w:id="22672" w:name="_ETM_Q50_711270"/>
      <w:bookmarkEnd w:id="22672"/>
      <w:r>
        <w:rPr>
          <w:rtl/>
        </w:rPr>
        <w:t>אתכם</w:t>
      </w:r>
      <w:r>
        <w:rPr>
          <w:rFonts w:hint="cs"/>
          <w:rtl/>
        </w:rPr>
        <w:t>.</w:t>
      </w:r>
      <w:r>
        <w:rPr>
          <w:rtl/>
        </w:rPr>
        <w:t xml:space="preserve"> </w:t>
      </w:r>
      <w:bookmarkStart w:id="22673" w:name="_ETM_Q50_712890"/>
      <w:bookmarkEnd w:id="22673"/>
      <w:r w:rsidR="006909F2">
        <w:rPr>
          <w:rFonts w:hint="cs"/>
          <w:rtl/>
        </w:rPr>
        <w:t xml:space="preserve">גם </w:t>
      </w:r>
      <w:r>
        <w:rPr>
          <w:rtl/>
        </w:rPr>
        <w:t xml:space="preserve">די </w:t>
      </w:r>
      <w:bookmarkStart w:id="22674" w:name="_ETM_Q50_713130"/>
      <w:bookmarkStart w:id="22675" w:name="_ETM_Q50_713340"/>
      <w:bookmarkEnd w:id="22674"/>
      <w:bookmarkEnd w:id="22675"/>
      <w:r>
        <w:rPr>
          <w:rtl/>
        </w:rPr>
        <w:t xml:space="preserve">ברור </w:t>
      </w:r>
      <w:bookmarkStart w:id="22676" w:name="_ETM_Q50_713700"/>
      <w:bookmarkEnd w:id="22676"/>
      <w:r>
        <w:rPr>
          <w:rtl/>
        </w:rPr>
        <w:t xml:space="preserve">שאתם </w:t>
      </w:r>
      <w:bookmarkStart w:id="22677" w:name="_ETM_Q50_714090"/>
      <w:bookmarkEnd w:id="22677"/>
      <w:r>
        <w:rPr>
          <w:rtl/>
        </w:rPr>
        <w:t xml:space="preserve">לא </w:t>
      </w:r>
      <w:bookmarkStart w:id="22678" w:name="_ETM_Q50_714180"/>
      <w:bookmarkEnd w:id="22678"/>
      <w:r>
        <w:rPr>
          <w:rtl/>
        </w:rPr>
        <w:t xml:space="preserve">תשכנע </w:t>
      </w:r>
      <w:bookmarkStart w:id="22679" w:name="_ETM_Q50_714690"/>
      <w:bookmarkEnd w:id="22679"/>
      <w:r>
        <w:rPr>
          <w:rtl/>
        </w:rPr>
        <w:t>אותנו</w:t>
      </w:r>
      <w:r w:rsidR="006909F2">
        <w:rPr>
          <w:rFonts w:hint="cs"/>
          <w:rtl/>
        </w:rPr>
        <w:t>,</w:t>
      </w:r>
      <w:r>
        <w:rPr>
          <w:rtl/>
        </w:rPr>
        <w:t xml:space="preserve"> </w:t>
      </w:r>
      <w:bookmarkStart w:id="22680" w:name="_ETM_Q50_715080"/>
      <w:bookmarkEnd w:id="22680"/>
      <w:r>
        <w:rPr>
          <w:rtl/>
        </w:rPr>
        <w:t xml:space="preserve">למרות </w:t>
      </w:r>
      <w:bookmarkStart w:id="22681" w:name="_ETM_Q50_716190"/>
      <w:bookmarkEnd w:id="22681"/>
      <w:r>
        <w:rPr>
          <w:rtl/>
        </w:rPr>
        <w:t xml:space="preserve">מילות </w:t>
      </w:r>
      <w:bookmarkStart w:id="22682" w:name="_ETM_Q50_716640"/>
      <w:bookmarkEnd w:id="22682"/>
      <w:r>
        <w:rPr>
          <w:rtl/>
        </w:rPr>
        <w:t xml:space="preserve">התוכחה </w:t>
      </w:r>
      <w:bookmarkStart w:id="22683" w:name="_ETM_Q50_717959"/>
      <w:bookmarkEnd w:id="22683"/>
      <w:r>
        <w:rPr>
          <w:rtl/>
        </w:rPr>
        <w:t>המאוד</w:t>
      </w:r>
      <w:bookmarkStart w:id="22684" w:name="_ETM_Q50_718769"/>
      <w:bookmarkEnd w:id="22684"/>
      <w:r w:rsidR="006909F2">
        <w:rPr>
          <w:rFonts w:hint="cs"/>
          <w:rtl/>
        </w:rPr>
        <w:t>-</w:t>
      </w:r>
      <w:r>
        <w:rPr>
          <w:rtl/>
        </w:rPr>
        <w:t>חדות</w:t>
      </w:r>
      <w:r>
        <w:rPr>
          <w:rFonts w:hint="cs"/>
          <w:rtl/>
        </w:rPr>
        <w:t xml:space="preserve"> ובוטות.</w:t>
      </w:r>
      <w:r>
        <w:rPr>
          <w:rtl/>
        </w:rPr>
        <w:t xml:space="preserve"> </w:t>
      </w:r>
      <w:bookmarkStart w:id="22685" w:name="_ETM_Q50_721809"/>
      <w:bookmarkEnd w:id="22685"/>
      <w:r>
        <w:rPr>
          <w:rtl/>
        </w:rPr>
        <w:t xml:space="preserve">ואני </w:t>
      </w:r>
      <w:bookmarkStart w:id="22686" w:name="_ETM_Q50_722200"/>
      <w:bookmarkEnd w:id="22686"/>
      <w:r>
        <w:rPr>
          <w:rtl/>
        </w:rPr>
        <w:t xml:space="preserve">חושב </w:t>
      </w:r>
      <w:bookmarkStart w:id="22687" w:name="_ETM_Q50_723059"/>
      <w:bookmarkEnd w:id="22687"/>
      <w:r>
        <w:rPr>
          <w:rtl/>
        </w:rPr>
        <w:t xml:space="preserve">שאנחנו </w:t>
      </w:r>
      <w:bookmarkStart w:id="22688" w:name="_ETM_Q50_723780"/>
      <w:bookmarkEnd w:id="22688"/>
      <w:r>
        <w:rPr>
          <w:rtl/>
        </w:rPr>
        <w:t xml:space="preserve">כחברי </w:t>
      </w:r>
      <w:bookmarkStart w:id="22689" w:name="_ETM_Q50_724200"/>
      <w:bookmarkEnd w:id="22689"/>
      <w:r>
        <w:rPr>
          <w:rtl/>
        </w:rPr>
        <w:t xml:space="preserve">כנסת </w:t>
      </w:r>
      <w:bookmarkStart w:id="22690" w:name="_ETM_Q50_725349"/>
      <w:bookmarkEnd w:id="22690"/>
      <w:r w:rsidR="00C37CA0">
        <w:rPr>
          <w:rFonts w:hint="cs"/>
          <w:rtl/>
        </w:rPr>
        <w:t xml:space="preserve">– </w:t>
      </w:r>
      <w:r w:rsidR="006909F2">
        <w:rPr>
          <w:rFonts w:hint="cs"/>
          <w:rtl/>
        </w:rPr>
        <w:t>ו</w:t>
      </w:r>
      <w:r>
        <w:rPr>
          <w:rtl/>
        </w:rPr>
        <w:t xml:space="preserve">בסופו </w:t>
      </w:r>
      <w:bookmarkStart w:id="22691" w:name="_ETM_Q50_725919"/>
      <w:bookmarkEnd w:id="22691"/>
      <w:r>
        <w:rPr>
          <w:rtl/>
        </w:rPr>
        <w:t xml:space="preserve">של </w:t>
      </w:r>
      <w:bookmarkStart w:id="22692" w:name="_ETM_Q50_726099"/>
      <w:bookmarkEnd w:id="22692"/>
      <w:r>
        <w:rPr>
          <w:rtl/>
        </w:rPr>
        <w:t xml:space="preserve">דבר </w:t>
      </w:r>
      <w:bookmarkStart w:id="22693" w:name="_ETM_Q50_726549"/>
      <w:bookmarkStart w:id="22694" w:name="_ETM_Q50_726879"/>
      <w:bookmarkStart w:id="22695" w:name="_ETM_Q50_727719"/>
      <w:bookmarkStart w:id="22696" w:name="_ETM_Q50_728169"/>
      <w:bookmarkEnd w:id="22693"/>
      <w:bookmarkEnd w:id="22694"/>
      <w:bookmarkEnd w:id="22695"/>
      <w:bookmarkEnd w:id="22696"/>
      <w:r>
        <w:rPr>
          <w:rFonts w:hint="cs"/>
          <w:rtl/>
        </w:rPr>
        <w:t xml:space="preserve">כל 120 הכיסאות </w:t>
      </w:r>
      <w:r>
        <w:rPr>
          <w:rtl/>
        </w:rPr>
        <w:t xml:space="preserve">שיש </w:t>
      </w:r>
      <w:bookmarkStart w:id="22697" w:name="_ETM_Q50_728529"/>
      <w:bookmarkEnd w:id="22697"/>
      <w:r>
        <w:rPr>
          <w:rtl/>
        </w:rPr>
        <w:t xml:space="preserve">פה </w:t>
      </w:r>
      <w:bookmarkStart w:id="22698" w:name="_ETM_Q50_729620"/>
      <w:bookmarkEnd w:id="22698"/>
      <w:r>
        <w:rPr>
          <w:rtl/>
        </w:rPr>
        <w:t xml:space="preserve">מייצגים </w:t>
      </w:r>
      <w:bookmarkStart w:id="22699" w:name="_ETM_Q50_730190"/>
      <w:bookmarkEnd w:id="22699"/>
      <w:r>
        <w:rPr>
          <w:rtl/>
        </w:rPr>
        <w:t xml:space="preserve">את </w:t>
      </w:r>
      <w:bookmarkStart w:id="22700" w:name="_ETM_Q50_730340"/>
      <w:bookmarkEnd w:id="22700"/>
      <w:r>
        <w:rPr>
          <w:rtl/>
        </w:rPr>
        <w:t xml:space="preserve">עם </w:t>
      </w:r>
      <w:bookmarkStart w:id="22701" w:name="_ETM_Q50_730489"/>
      <w:bookmarkEnd w:id="22701"/>
      <w:r>
        <w:rPr>
          <w:rtl/>
        </w:rPr>
        <w:t xml:space="preserve">ישראל </w:t>
      </w:r>
      <w:bookmarkStart w:id="22702" w:name="_ETM_Q50_730909"/>
      <w:bookmarkEnd w:id="22702"/>
      <w:r>
        <w:rPr>
          <w:rtl/>
        </w:rPr>
        <w:t xml:space="preserve">כולו </w:t>
      </w:r>
      <w:bookmarkStart w:id="22703" w:name="_ETM_Q50_732799"/>
      <w:bookmarkEnd w:id="22703"/>
      <w:r w:rsidR="00C37CA0">
        <w:rPr>
          <w:rFonts w:hint="cs"/>
          <w:rtl/>
        </w:rPr>
        <w:t xml:space="preserve">– </w:t>
      </w:r>
      <w:r>
        <w:rPr>
          <w:rtl/>
        </w:rPr>
        <w:t xml:space="preserve">צריכים </w:t>
      </w:r>
      <w:bookmarkStart w:id="22704" w:name="_ETM_Q50_733129"/>
      <w:bookmarkEnd w:id="22704"/>
      <w:r>
        <w:rPr>
          <w:rtl/>
        </w:rPr>
        <w:t xml:space="preserve">להתחיל </w:t>
      </w:r>
      <w:bookmarkStart w:id="22705" w:name="_ETM_Q50_733549"/>
      <w:bookmarkEnd w:id="22705"/>
      <w:r>
        <w:rPr>
          <w:rtl/>
        </w:rPr>
        <w:t xml:space="preserve">לחשוב </w:t>
      </w:r>
      <w:bookmarkStart w:id="22706" w:name="_ETM_Q50_734950"/>
      <w:bookmarkEnd w:id="22706"/>
      <w:r>
        <w:rPr>
          <w:rtl/>
        </w:rPr>
        <w:t xml:space="preserve">ביחד </w:t>
      </w:r>
      <w:bookmarkStart w:id="22707" w:name="_ETM_Q50_736790"/>
      <w:bookmarkEnd w:id="22707"/>
      <w:r>
        <w:rPr>
          <w:rtl/>
        </w:rPr>
        <w:t xml:space="preserve">על </w:t>
      </w:r>
      <w:bookmarkStart w:id="22708" w:name="_ETM_Q50_736970"/>
      <w:bookmarkEnd w:id="22708"/>
      <w:r>
        <w:rPr>
          <w:rtl/>
        </w:rPr>
        <w:t xml:space="preserve">היום </w:t>
      </w:r>
      <w:bookmarkStart w:id="22709" w:name="_ETM_Q50_737179"/>
      <w:bookmarkEnd w:id="22709"/>
      <w:r>
        <w:rPr>
          <w:rtl/>
        </w:rPr>
        <w:t>שאחרי</w:t>
      </w:r>
      <w:r>
        <w:rPr>
          <w:rFonts w:hint="cs"/>
          <w:rtl/>
        </w:rPr>
        <w:t>.</w:t>
      </w:r>
      <w:r>
        <w:rPr>
          <w:rtl/>
        </w:rPr>
        <w:t xml:space="preserve"> </w:t>
      </w:r>
      <w:bookmarkStart w:id="22710" w:name="_ETM_Q50_740819"/>
      <w:bookmarkStart w:id="22711" w:name="_ETM_Q50_732017"/>
      <w:bookmarkStart w:id="22712" w:name="_ETM_Q50_732090"/>
      <w:bookmarkStart w:id="22713" w:name="TOR_Q51"/>
      <w:bookmarkEnd w:id="22710"/>
      <w:bookmarkEnd w:id="22711"/>
      <w:bookmarkEnd w:id="22712"/>
      <w:bookmarkEnd w:id="22713"/>
      <w:r>
        <w:rPr>
          <w:rFonts w:hint="cs"/>
          <w:rtl/>
          <w:lang w:eastAsia="he-IL"/>
        </w:rPr>
        <w:t xml:space="preserve">מכיוון שאתם מאוד לא רוצים, ואני מבין שבכם זה פוגע בנימי הנפש </w:t>
      </w:r>
      <w:r w:rsidR="00C37CA0">
        <w:rPr>
          <w:rFonts w:hint="eastAsia"/>
          <w:rtl/>
          <w:lang w:eastAsia="he-IL"/>
        </w:rPr>
        <w:t>–</w:t>
      </w:r>
      <w:r>
        <w:rPr>
          <w:rFonts w:hint="cs"/>
          <w:rtl/>
          <w:lang w:eastAsia="he-IL"/>
        </w:rPr>
        <w:t xml:space="preserve"> בסופו של דבר החקיקה הזאת תעבור, והשאלה היא מה כולנו עושים אחרי. אנחנו </w:t>
      </w:r>
      <w:bookmarkStart w:id="22714" w:name="_ETM_Q51_157063"/>
      <w:bookmarkEnd w:id="22714"/>
      <w:r>
        <w:rPr>
          <w:rFonts w:hint="cs"/>
          <w:rtl/>
          <w:lang w:eastAsia="he-IL"/>
        </w:rPr>
        <w:t xml:space="preserve">כולנו רואים מה קורה בחברה. נאור </w:t>
      </w:r>
      <w:r w:rsidR="00C37CA0">
        <w:rPr>
          <w:rFonts w:hint="cs"/>
          <w:rtl/>
          <w:lang w:eastAsia="he-IL"/>
        </w:rPr>
        <w:t xml:space="preserve">ואני </w:t>
      </w:r>
      <w:r>
        <w:rPr>
          <w:rFonts w:hint="cs"/>
          <w:rtl/>
          <w:lang w:eastAsia="he-IL"/>
        </w:rPr>
        <w:t xml:space="preserve">היינו במשחק כדורגל </w:t>
      </w:r>
      <w:bookmarkStart w:id="22715" w:name="_ETM_Q51_165795"/>
      <w:bookmarkEnd w:id="22715"/>
      <w:r>
        <w:rPr>
          <w:rFonts w:hint="cs"/>
          <w:rtl/>
          <w:lang w:eastAsia="he-IL"/>
        </w:rPr>
        <w:t xml:space="preserve">של חבר'ה צעירים שהסתיים בתגרה המונית. זה בכל מקום, </w:t>
      </w:r>
      <w:bookmarkStart w:id="22716" w:name="_ETM_Q51_171444"/>
      <w:bookmarkEnd w:id="22716"/>
      <w:r>
        <w:rPr>
          <w:rFonts w:hint="cs"/>
          <w:rtl/>
          <w:lang w:eastAsia="he-IL"/>
        </w:rPr>
        <w:t>הדבר הזה</w:t>
      </w:r>
      <w:r w:rsidR="00C37CA0">
        <w:rPr>
          <w:rFonts w:hint="cs"/>
          <w:rtl/>
          <w:lang w:eastAsia="he-IL"/>
        </w:rPr>
        <w:t>,</w:t>
      </w:r>
      <w:r>
        <w:rPr>
          <w:rFonts w:hint="cs"/>
          <w:rtl/>
          <w:lang w:eastAsia="he-IL"/>
        </w:rPr>
        <w:t xml:space="preserve"> ואני לא חושב שיש פה מישהו מחברי הכנסת </w:t>
      </w:r>
      <w:bookmarkStart w:id="22717" w:name="_ETM_Q51_176893"/>
      <w:bookmarkEnd w:id="22717"/>
      <w:r>
        <w:rPr>
          <w:rFonts w:hint="cs"/>
          <w:rtl/>
          <w:lang w:eastAsia="he-IL"/>
        </w:rPr>
        <w:t xml:space="preserve">שיכול להרגיש שידו לא בדבר הזה. </w:t>
      </w:r>
    </w:p>
    <w:p w:rsidR="00CE0D54" w:rsidRDefault="00CE0D54" w:rsidP="00176846">
      <w:pPr>
        <w:rPr>
          <w:rtl/>
          <w:lang w:eastAsia="he-IL"/>
        </w:rPr>
      </w:pPr>
    </w:p>
    <w:p w:rsidR="00CE0D54" w:rsidRDefault="00CE0D54" w:rsidP="00176846">
      <w:pPr>
        <w:pStyle w:val="af7"/>
        <w:keepNext/>
        <w:rPr>
          <w:rtl/>
        </w:rPr>
      </w:pPr>
      <w:bookmarkStart w:id="22718" w:name="ET_interruption_5767_4"/>
      <w:r w:rsidRPr="00231197">
        <w:rPr>
          <w:rStyle w:val="TagStyle"/>
          <w:rtl/>
        </w:rPr>
        <w:t xml:space="preserve"> &lt;&lt; קריאה &gt;&gt; </w:t>
      </w:r>
      <w:r>
        <w:rPr>
          <w:rtl/>
        </w:rPr>
        <w:t>אורנה ברביבאי (יש עתיד):</w:t>
      </w:r>
      <w:r w:rsidRPr="00231197">
        <w:rPr>
          <w:rStyle w:val="TagStyle"/>
          <w:rtl/>
        </w:rPr>
        <w:t xml:space="preserve"> &lt;&lt; קריאה &gt;&gt;</w:t>
      </w:r>
      <w:r>
        <w:rPr>
          <w:rtl/>
        </w:rPr>
        <w:t xml:space="preserve"> </w:t>
      </w:r>
      <w:bookmarkEnd w:id="22718"/>
    </w:p>
    <w:p w:rsidR="00CE0D54" w:rsidRDefault="00CE0D54" w:rsidP="00DA353E">
      <w:pPr>
        <w:rPr>
          <w:rtl/>
        </w:rPr>
      </w:pPr>
    </w:p>
    <w:p w:rsidR="00CE0D54" w:rsidRDefault="00CE0D54" w:rsidP="00176846">
      <w:pPr>
        <w:rPr>
          <w:rtl/>
        </w:rPr>
      </w:pPr>
      <w:r>
        <w:rPr>
          <w:rFonts w:hint="cs"/>
          <w:rtl/>
        </w:rPr>
        <w:t xml:space="preserve">אבל אתה מרגיש מאוד שמח, יום גדול. </w:t>
      </w:r>
    </w:p>
    <w:p w:rsidR="00CE0D54" w:rsidRDefault="00CE0D54" w:rsidP="00176846">
      <w:pPr>
        <w:rPr>
          <w:rtl/>
          <w:lang w:eastAsia="he-IL"/>
        </w:rPr>
      </w:pPr>
    </w:p>
    <w:p w:rsidR="00CE0D54" w:rsidRDefault="00CE0D54" w:rsidP="00176846">
      <w:pPr>
        <w:pStyle w:val="-"/>
        <w:keepNext/>
        <w:rPr>
          <w:rtl/>
        </w:rPr>
      </w:pPr>
      <w:bookmarkStart w:id="22719" w:name="ET_speakercontinue_6353_3"/>
      <w:r w:rsidRPr="00231197">
        <w:rPr>
          <w:rStyle w:val="TagStyle"/>
          <w:rtl/>
        </w:rPr>
        <w:t xml:space="preserve"> &lt;&lt; דובר_המשך &gt;&gt; </w:t>
      </w:r>
      <w:r>
        <w:rPr>
          <w:rtl/>
        </w:rPr>
        <w:t>חנוך דב מלביצקי (הליכוד):</w:t>
      </w:r>
      <w:r w:rsidRPr="00231197">
        <w:rPr>
          <w:rStyle w:val="TagStyle"/>
          <w:rtl/>
        </w:rPr>
        <w:t xml:space="preserve"> &lt;&lt; דובר_המשך &gt;&gt;</w:t>
      </w:r>
      <w:r>
        <w:rPr>
          <w:rtl/>
        </w:rPr>
        <w:t xml:space="preserve"> </w:t>
      </w:r>
      <w:bookmarkEnd w:id="22719"/>
    </w:p>
    <w:p w:rsidR="00CE0D54" w:rsidRDefault="00CE0D54" w:rsidP="00DA353E">
      <w:pPr>
        <w:rPr>
          <w:rtl/>
          <w:lang w:eastAsia="he-IL"/>
        </w:rPr>
      </w:pPr>
    </w:p>
    <w:p w:rsidR="00CE0D54" w:rsidRDefault="00CE0D54" w:rsidP="00C37CA0">
      <w:pPr>
        <w:rPr>
          <w:rtl/>
          <w:lang w:eastAsia="he-IL"/>
        </w:rPr>
      </w:pPr>
      <w:r>
        <w:rPr>
          <w:rFonts w:hint="cs"/>
          <w:rtl/>
          <w:lang w:eastAsia="he-IL"/>
        </w:rPr>
        <w:t xml:space="preserve">נכון, נכון, אני מודע לזה שגם לי יש אחריות לזה, ואני מאוד מקווה שאתם מודעים לזה שגם </w:t>
      </w:r>
      <w:bookmarkStart w:id="22720" w:name="_ETM_Q51_190457"/>
      <w:bookmarkEnd w:id="22720"/>
      <w:r>
        <w:rPr>
          <w:rFonts w:hint="cs"/>
          <w:rtl/>
          <w:lang w:eastAsia="he-IL"/>
        </w:rPr>
        <w:t xml:space="preserve">לכם יש אחריות לזה. לכן אני חושב שכולנו צריכים לחשוב </w:t>
      </w:r>
      <w:bookmarkStart w:id="22721" w:name="_ETM_Q51_196745"/>
      <w:bookmarkEnd w:id="22721"/>
      <w:r>
        <w:rPr>
          <w:rFonts w:hint="cs"/>
          <w:rtl/>
          <w:lang w:eastAsia="he-IL"/>
        </w:rPr>
        <w:t>מאוד מאוד ברצינות. עם ישראל שהכרנו, הדברים שחשבנו שמאחדים אותנו</w:t>
      </w:r>
      <w:bookmarkStart w:id="22722" w:name="_ETM_Q51_206114"/>
      <w:bookmarkEnd w:id="22722"/>
      <w:r>
        <w:rPr>
          <w:rFonts w:hint="cs"/>
          <w:rtl/>
          <w:lang w:eastAsia="he-IL"/>
        </w:rPr>
        <w:t xml:space="preserve"> ושעומדים כבסיס הווייתנו כעם</w:t>
      </w:r>
      <w:r w:rsidR="00C37CA0">
        <w:rPr>
          <w:rFonts w:hint="cs"/>
          <w:rtl/>
          <w:lang w:eastAsia="he-IL"/>
        </w:rPr>
        <w:t>,</w:t>
      </w:r>
      <w:r>
        <w:rPr>
          <w:rFonts w:hint="cs"/>
          <w:rtl/>
          <w:lang w:eastAsia="he-IL"/>
        </w:rPr>
        <w:t xml:space="preserve"> מאוד מאוד מעורערים</w:t>
      </w:r>
      <w:r w:rsidR="00C37CA0">
        <w:rPr>
          <w:rFonts w:hint="cs"/>
          <w:rtl/>
          <w:lang w:eastAsia="he-IL"/>
        </w:rPr>
        <w:t>,</w:t>
      </w:r>
      <w:r>
        <w:rPr>
          <w:rFonts w:hint="cs"/>
          <w:rtl/>
          <w:lang w:eastAsia="he-IL"/>
        </w:rPr>
        <w:t xml:space="preserve"> כנראה. </w:t>
      </w:r>
      <w:bookmarkStart w:id="22723" w:name="_ETM_Q51_213045"/>
      <w:bookmarkEnd w:id="22723"/>
      <w:r>
        <w:rPr>
          <w:rFonts w:hint="cs"/>
          <w:rtl/>
          <w:lang w:eastAsia="he-IL"/>
        </w:rPr>
        <w:t xml:space="preserve">אני לא חושב שהרפורמה הזו קרעה את העם – אני חושב </w:t>
      </w:r>
      <w:bookmarkStart w:id="22724" w:name="_ETM_Q51_218858"/>
      <w:bookmarkEnd w:id="22724"/>
      <w:r>
        <w:rPr>
          <w:rFonts w:hint="cs"/>
          <w:rtl/>
          <w:lang w:eastAsia="he-IL"/>
        </w:rPr>
        <w:t xml:space="preserve">שהרפורמה הזו הציפה המון המון קרעים וחוסר הסכמות שהיו קודם. </w:t>
      </w:r>
      <w:bookmarkStart w:id="22725" w:name="_ETM_Q51_223869"/>
      <w:bookmarkEnd w:id="22725"/>
      <w:r>
        <w:rPr>
          <w:rFonts w:hint="cs"/>
          <w:rtl/>
          <w:lang w:eastAsia="he-IL"/>
        </w:rPr>
        <w:t xml:space="preserve">אני חושב שהתפקיד של כולנו כבית הנבחרים </w:t>
      </w:r>
      <w:bookmarkStart w:id="22726" w:name="_ETM_Q51_230116"/>
      <w:bookmarkEnd w:id="22726"/>
      <w:r>
        <w:rPr>
          <w:rFonts w:hint="cs"/>
          <w:rtl/>
          <w:lang w:eastAsia="he-IL"/>
        </w:rPr>
        <w:t xml:space="preserve">של ארץ ישראל, של עם ישראל בעת </w:t>
      </w:r>
      <w:bookmarkStart w:id="22727" w:name="_ETM_Q51_230770"/>
      <w:bookmarkEnd w:id="22727"/>
      <w:r>
        <w:rPr>
          <w:rFonts w:hint="cs"/>
          <w:rtl/>
          <w:lang w:eastAsia="he-IL"/>
        </w:rPr>
        <w:t xml:space="preserve">הזאת, זה לעבוד ביחד ולמצוא מחדש את מה מגדיר אותנו </w:t>
      </w:r>
      <w:bookmarkStart w:id="22728" w:name="_ETM_Q51_238786"/>
      <w:bookmarkEnd w:id="22728"/>
      <w:r>
        <w:rPr>
          <w:rFonts w:hint="cs"/>
          <w:rtl/>
          <w:lang w:eastAsia="he-IL"/>
        </w:rPr>
        <w:t xml:space="preserve">כישראלים, כי מה שהיה קודם כנראה לא כל כך עובד. </w:t>
      </w:r>
      <w:bookmarkStart w:id="22729" w:name="_ETM_Q51_242984"/>
      <w:bookmarkEnd w:id="22729"/>
      <w:r>
        <w:rPr>
          <w:rFonts w:hint="cs"/>
          <w:rtl/>
          <w:lang w:eastAsia="he-IL"/>
        </w:rPr>
        <w:t xml:space="preserve">תודה. </w:t>
      </w:r>
    </w:p>
    <w:p w:rsidR="00CE0D54" w:rsidRDefault="00CE0D54" w:rsidP="00176846">
      <w:pPr>
        <w:rPr>
          <w:rtl/>
          <w:lang w:eastAsia="he-IL"/>
        </w:rPr>
      </w:pPr>
      <w:bookmarkStart w:id="22730" w:name="_ETM_Q51_244593"/>
      <w:bookmarkStart w:id="22731" w:name="_ETM_Q51_244730"/>
      <w:bookmarkEnd w:id="22730"/>
      <w:bookmarkEnd w:id="22731"/>
    </w:p>
    <w:p w:rsidR="00CE0D54" w:rsidRDefault="00CE0D54" w:rsidP="00176846">
      <w:pPr>
        <w:pStyle w:val="af8"/>
        <w:keepNext/>
        <w:rPr>
          <w:rtl/>
        </w:rPr>
      </w:pPr>
      <w:r w:rsidRPr="00AC0041">
        <w:rPr>
          <w:rStyle w:val="TagStyle"/>
          <w:rtl/>
        </w:rPr>
        <w:t xml:space="preserve"> &lt;&lt; יור &gt;&gt; </w:t>
      </w:r>
      <w:r>
        <w:rPr>
          <w:rtl/>
        </w:rPr>
        <w:t>היו"ר משה טור פז:</w:t>
      </w:r>
      <w:r w:rsidRPr="00AC0041">
        <w:rPr>
          <w:rStyle w:val="TagStyle"/>
          <w:rtl/>
        </w:rPr>
        <w:t xml:space="preserve"> &lt;&lt; יור &gt;&gt;</w:t>
      </w:r>
      <w:r>
        <w:rPr>
          <w:rtl/>
        </w:rPr>
        <w:t xml:space="preserve"> </w:t>
      </w:r>
    </w:p>
    <w:p w:rsidR="00CE0D54" w:rsidRDefault="00CE0D54" w:rsidP="00DA353E">
      <w:pPr>
        <w:rPr>
          <w:rtl/>
          <w:lang w:eastAsia="he-IL"/>
        </w:rPr>
      </w:pPr>
    </w:p>
    <w:p w:rsidR="00CE0D54" w:rsidRPr="00AC0041" w:rsidRDefault="00CE0D54" w:rsidP="00176846">
      <w:pPr>
        <w:rPr>
          <w:rtl/>
          <w:lang w:eastAsia="he-IL"/>
        </w:rPr>
      </w:pPr>
      <w:bookmarkStart w:id="22732" w:name="_ETM_Q51_242951"/>
      <w:bookmarkEnd w:id="22732"/>
      <w:r>
        <w:rPr>
          <w:rFonts w:hint="cs"/>
          <w:rtl/>
          <w:lang w:eastAsia="he-IL"/>
        </w:rPr>
        <w:t xml:space="preserve">תודה רבה. </w:t>
      </w:r>
    </w:p>
    <w:p w:rsidR="00CE0D54" w:rsidRDefault="00CE0D54" w:rsidP="00176846">
      <w:pPr>
        <w:rPr>
          <w:rtl/>
          <w:lang w:eastAsia="he-IL"/>
        </w:rPr>
      </w:pPr>
    </w:p>
    <w:p w:rsidR="00CE0D54" w:rsidRDefault="00CE0D54" w:rsidP="00176846">
      <w:pPr>
        <w:pStyle w:val="af7"/>
        <w:keepNext/>
        <w:rPr>
          <w:rtl/>
        </w:rPr>
      </w:pPr>
      <w:r w:rsidRPr="00231197">
        <w:rPr>
          <w:rStyle w:val="TagStyle"/>
          <w:rtl/>
        </w:rPr>
        <w:t xml:space="preserve"> &lt;&lt; קריאה &gt;&gt; </w:t>
      </w:r>
      <w:r>
        <w:rPr>
          <w:rtl/>
        </w:rPr>
        <w:t>אורנה ברביבאי (יש עתיד):</w:t>
      </w:r>
      <w:r w:rsidRPr="00231197">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אתה מצפה לאישור שחיתות מהאופוזיציה?</w:t>
      </w:r>
    </w:p>
    <w:p w:rsidR="00CE0D54" w:rsidRDefault="00CE0D54" w:rsidP="00176846">
      <w:pPr>
        <w:rPr>
          <w:rtl/>
          <w:lang w:eastAsia="he-IL"/>
        </w:rPr>
      </w:pPr>
    </w:p>
    <w:p w:rsidR="00CE0D54" w:rsidRDefault="00CE0D54" w:rsidP="00176846">
      <w:pPr>
        <w:pStyle w:val="af8"/>
        <w:keepNext/>
        <w:rPr>
          <w:rtl/>
        </w:rPr>
      </w:pPr>
      <w:r w:rsidRPr="00AC0041">
        <w:rPr>
          <w:rStyle w:val="TagStyle"/>
          <w:rtl/>
        </w:rPr>
        <w:t xml:space="preserve"> &lt;&lt; יור &gt;&gt; </w:t>
      </w:r>
      <w:r>
        <w:rPr>
          <w:rtl/>
        </w:rPr>
        <w:t>היו"ר משה טור פז:</w:t>
      </w:r>
      <w:r w:rsidRPr="00AC0041">
        <w:rPr>
          <w:rStyle w:val="TagStyle"/>
          <w:rtl/>
        </w:rPr>
        <w:t xml:space="preserve"> &lt;&lt; יור &gt;&gt;</w:t>
      </w:r>
      <w:r>
        <w:rPr>
          <w:rtl/>
        </w:rPr>
        <w:t xml:space="preserve"> </w:t>
      </w:r>
    </w:p>
    <w:p w:rsidR="00CE0D54" w:rsidRDefault="00CE0D54" w:rsidP="00DA353E">
      <w:pPr>
        <w:rPr>
          <w:rtl/>
          <w:lang w:eastAsia="he-IL"/>
        </w:rPr>
      </w:pPr>
    </w:p>
    <w:p w:rsidR="00CE0D54" w:rsidRPr="00AC0041" w:rsidRDefault="00CE0D54" w:rsidP="00176846">
      <w:pPr>
        <w:rPr>
          <w:rtl/>
          <w:lang w:eastAsia="he-IL"/>
        </w:rPr>
      </w:pPr>
      <w:r>
        <w:rPr>
          <w:rFonts w:hint="cs"/>
          <w:rtl/>
          <w:lang w:eastAsia="he-IL"/>
        </w:rPr>
        <w:t xml:space="preserve">חבר הכנסת דן אילוז </w:t>
      </w:r>
      <w:r>
        <w:rPr>
          <w:rtl/>
          <w:lang w:eastAsia="he-IL"/>
        </w:rPr>
        <w:t>–</w:t>
      </w:r>
      <w:r>
        <w:rPr>
          <w:rFonts w:hint="cs"/>
          <w:rtl/>
          <w:lang w:eastAsia="he-IL"/>
        </w:rPr>
        <w:t xml:space="preserve"> </w:t>
      </w:r>
      <w:bookmarkStart w:id="22733" w:name="_ETM_Q51_246584"/>
      <w:bookmarkEnd w:id="22733"/>
      <w:r>
        <w:rPr>
          <w:rFonts w:hint="cs"/>
          <w:rtl/>
          <w:lang w:eastAsia="he-IL"/>
        </w:rPr>
        <w:t xml:space="preserve">אינו נוכח. חבר הכנסת יוסף עטאונה. </w:t>
      </w:r>
    </w:p>
    <w:p w:rsidR="00CE0D54" w:rsidRDefault="00CE0D54" w:rsidP="00176846">
      <w:pPr>
        <w:rPr>
          <w:rtl/>
          <w:lang w:eastAsia="he-IL"/>
        </w:rPr>
      </w:pPr>
      <w:bookmarkStart w:id="22734" w:name="_ETM_Q51_252179"/>
      <w:bookmarkStart w:id="22735" w:name="_ETM_Q51_252273"/>
      <w:bookmarkEnd w:id="22734"/>
      <w:bookmarkEnd w:id="22735"/>
    </w:p>
    <w:p w:rsidR="00CE0D54" w:rsidRDefault="00CE0D54" w:rsidP="00176846">
      <w:pPr>
        <w:pStyle w:val="af7"/>
        <w:keepNext/>
        <w:rPr>
          <w:rtl/>
        </w:rPr>
      </w:pPr>
      <w:bookmarkStart w:id="22736" w:name="ET_interruption_5767_8"/>
      <w:r w:rsidRPr="00AC0041">
        <w:rPr>
          <w:rStyle w:val="TagStyle"/>
          <w:rtl/>
        </w:rPr>
        <w:t xml:space="preserve"> &lt;&lt; קריאה &gt;&gt; </w:t>
      </w:r>
      <w:r>
        <w:rPr>
          <w:rtl/>
        </w:rPr>
        <w:t>אורנה ברביבאי (יש עתיד):</w:t>
      </w:r>
      <w:r w:rsidRPr="00AC0041">
        <w:rPr>
          <w:rStyle w:val="TagStyle"/>
          <w:rtl/>
        </w:rPr>
        <w:t xml:space="preserve"> &lt;&lt; קריאה &gt;&gt;</w:t>
      </w:r>
      <w:r>
        <w:rPr>
          <w:rtl/>
        </w:rPr>
        <w:t xml:space="preserve"> </w:t>
      </w:r>
      <w:bookmarkEnd w:id="22736"/>
    </w:p>
    <w:p w:rsidR="00CE0D54" w:rsidRDefault="00CE0D54" w:rsidP="00DA353E">
      <w:pPr>
        <w:rPr>
          <w:rtl/>
          <w:lang w:eastAsia="he-IL"/>
        </w:rPr>
      </w:pPr>
    </w:p>
    <w:p w:rsidR="00CE0D54" w:rsidRDefault="00CE0D54" w:rsidP="00176846">
      <w:pPr>
        <w:rPr>
          <w:rtl/>
          <w:lang w:eastAsia="he-IL"/>
        </w:rPr>
      </w:pPr>
      <w:bookmarkStart w:id="22737" w:name="_ETM_Q51_255105"/>
      <w:bookmarkEnd w:id="22737"/>
      <w:r>
        <w:rPr>
          <w:rFonts w:hint="cs"/>
          <w:rtl/>
          <w:lang w:eastAsia="he-IL"/>
        </w:rPr>
        <w:t>ע</w:t>
      </w:r>
      <w:bookmarkStart w:id="22738" w:name="_ETM_Q51_255379"/>
      <w:bookmarkEnd w:id="22738"/>
      <w:r>
        <w:rPr>
          <w:rFonts w:hint="cs"/>
          <w:rtl/>
          <w:lang w:eastAsia="he-IL"/>
        </w:rPr>
        <w:t>כש</w:t>
      </w:r>
      <w:bookmarkStart w:id="22739" w:name="_ETM_Q51_255501"/>
      <w:bookmarkEnd w:id="22739"/>
      <w:r>
        <w:rPr>
          <w:rFonts w:hint="cs"/>
          <w:rtl/>
          <w:lang w:eastAsia="he-IL"/>
        </w:rPr>
        <w:t xml:space="preserve">יו נדבר. אחרי </w:t>
      </w:r>
      <w:bookmarkStart w:id="22740" w:name="_ETM_Q51_251680"/>
      <w:bookmarkEnd w:id="22740"/>
      <w:r>
        <w:rPr>
          <w:rFonts w:hint="cs"/>
          <w:rtl/>
          <w:lang w:eastAsia="he-IL"/>
        </w:rPr>
        <w:t xml:space="preserve">שאישרנו את המושחתים, פתאום לדבר. </w:t>
      </w:r>
    </w:p>
    <w:p w:rsidR="00CE0D54" w:rsidRDefault="00CE0D54" w:rsidP="00176846">
      <w:pPr>
        <w:rPr>
          <w:rtl/>
          <w:lang w:eastAsia="he-IL"/>
        </w:rPr>
      </w:pPr>
    </w:p>
    <w:p w:rsidR="00CE0D54" w:rsidRDefault="00CE0D54" w:rsidP="00176846">
      <w:pPr>
        <w:pStyle w:val="af7"/>
        <w:keepNext/>
        <w:rPr>
          <w:rtl/>
        </w:rPr>
      </w:pPr>
      <w:r w:rsidRPr="00231197">
        <w:rPr>
          <w:rStyle w:val="TagStyle"/>
          <w:rtl/>
        </w:rPr>
        <w:t xml:space="preserve"> &lt;&lt; קריאה &gt;&gt; </w:t>
      </w:r>
      <w:r>
        <w:rPr>
          <w:rtl/>
        </w:rPr>
        <w:t>נאור שירי (יש עתיד):</w:t>
      </w:r>
      <w:r w:rsidRPr="00231197">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אתה אומר: זה יעבור אם תרצו או לא, ועכשיו אתה מדבר. </w:t>
      </w:r>
    </w:p>
    <w:p w:rsidR="00CE0D54" w:rsidRDefault="00CE0D54" w:rsidP="00176846">
      <w:pPr>
        <w:rPr>
          <w:rtl/>
          <w:lang w:eastAsia="he-IL"/>
        </w:rPr>
      </w:pPr>
      <w:bookmarkStart w:id="22741" w:name="_ETM_Q51_265653"/>
      <w:bookmarkStart w:id="22742" w:name="_ETM_Q51_265730"/>
      <w:bookmarkStart w:id="22743" w:name="_ETM_Q51_282166"/>
      <w:bookmarkEnd w:id="22741"/>
      <w:bookmarkEnd w:id="22742"/>
      <w:bookmarkEnd w:id="22743"/>
    </w:p>
    <w:p w:rsidR="00CE0D54" w:rsidRDefault="00CE0D54" w:rsidP="00176846">
      <w:pPr>
        <w:pStyle w:val="a4"/>
        <w:keepNext/>
        <w:rPr>
          <w:rtl/>
        </w:rPr>
      </w:pPr>
      <w:bookmarkStart w:id="22744" w:name="ET_speaker_5696_9"/>
      <w:r w:rsidRPr="00AC0041">
        <w:rPr>
          <w:rStyle w:val="TagStyle"/>
          <w:rtl/>
        </w:rPr>
        <w:t xml:space="preserve"> &lt;&lt; דובר &gt;&gt; </w:t>
      </w:r>
      <w:bookmarkStart w:id="22745" w:name="_Toc129729422"/>
      <w:r>
        <w:rPr>
          <w:rtl/>
        </w:rPr>
        <w:t>יוסף עטאונה (חד"ש-תע"ל):</w:t>
      </w:r>
      <w:bookmarkEnd w:id="22745"/>
      <w:r w:rsidRPr="00AC0041">
        <w:rPr>
          <w:rStyle w:val="TagStyle"/>
          <w:rtl/>
        </w:rPr>
        <w:t xml:space="preserve"> &lt;&lt; דובר &gt;&gt;</w:t>
      </w:r>
      <w:r>
        <w:rPr>
          <w:rtl/>
        </w:rPr>
        <w:t xml:space="preserve"> </w:t>
      </w:r>
      <w:bookmarkEnd w:id="22744"/>
    </w:p>
    <w:p w:rsidR="00CE0D54" w:rsidRDefault="00CE0D54" w:rsidP="00DA353E">
      <w:pPr>
        <w:rPr>
          <w:rtl/>
          <w:lang w:eastAsia="he-IL"/>
        </w:rPr>
      </w:pPr>
    </w:p>
    <w:p w:rsidR="00CE0D54" w:rsidRDefault="00CE0D54" w:rsidP="00C37CA0">
      <w:pPr>
        <w:rPr>
          <w:rtl/>
          <w:lang w:eastAsia="he-IL"/>
        </w:rPr>
      </w:pPr>
      <w:bookmarkStart w:id="22746" w:name="_ETM_Q51_282838"/>
      <w:bookmarkStart w:id="22747" w:name="_ETM_Q51_282897"/>
      <w:bookmarkEnd w:id="22746"/>
      <w:bookmarkEnd w:id="22747"/>
      <w:r>
        <w:rPr>
          <w:rFonts w:hint="cs"/>
          <w:rtl/>
          <w:lang w:eastAsia="he-IL"/>
        </w:rPr>
        <w:t xml:space="preserve">כבוד היושב-ראש, כנסת נכבדה, אנחנו מוצאים את עצמנו עוד פעם בתקופה האחרונה </w:t>
      </w:r>
      <w:bookmarkStart w:id="22748" w:name="_ETM_Q51_291414"/>
      <w:bookmarkEnd w:id="22748"/>
      <w:r>
        <w:rPr>
          <w:rFonts w:hint="cs"/>
          <w:rtl/>
          <w:lang w:eastAsia="he-IL"/>
        </w:rPr>
        <w:t xml:space="preserve">בדיון סביב חוק, הפעם זה ההתגברות. אני אמרתי כבר </w:t>
      </w:r>
      <w:bookmarkStart w:id="22749" w:name="_ETM_Q51_301859"/>
      <w:bookmarkEnd w:id="22749"/>
      <w:r>
        <w:rPr>
          <w:rFonts w:hint="cs"/>
          <w:rtl/>
          <w:lang w:eastAsia="he-IL"/>
        </w:rPr>
        <w:t xml:space="preserve">כמה פעמים, בכמה דיונים, שאנחנו לא מהחסידים הגדולים של </w:t>
      </w:r>
      <w:bookmarkStart w:id="22750" w:name="_ETM_Q51_311027"/>
      <w:bookmarkEnd w:id="22750"/>
      <w:r>
        <w:rPr>
          <w:rFonts w:hint="cs"/>
          <w:rtl/>
          <w:lang w:eastAsia="he-IL"/>
        </w:rPr>
        <w:t xml:space="preserve">בית המשפט העליון, כי לאורך שנים, כמיעוט לאומי, בסוגיות המהותיות </w:t>
      </w:r>
      <w:r w:rsidR="00C37CA0">
        <w:rPr>
          <w:rFonts w:hint="cs"/>
          <w:rtl/>
          <w:lang w:eastAsia="he-IL"/>
        </w:rPr>
        <w:t>בג"ץ</w:t>
      </w:r>
      <w:bookmarkStart w:id="22751" w:name="_ETM_Q51_320311"/>
      <w:bookmarkEnd w:id="22751"/>
      <w:r w:rsidR="00C37CA0">
        <w:rPr>
          <w:rFonts w:hint="cs"/>
          <w:rtl/>
          <w:lang w:eastAsia="he-IL"/>
        </w:rPr>
        <w:t xml:space="preserve"> </w:t>
      </w:r>
      <w:r>
        <w:rPr>
          <w:rFonts w:hint="cs"/>
          <w:rtl/>
          <w:lang w:eastAsia="he-IL"/>
        </w:rPr>
        <w:t xml:space="preserve">לא עשה איתנו צדק, במיוחד </w:t>
      </w:r>
      <w:bookmarkStart w:id="22752" w:name="_ETM_Q51_326540"/>
      <w:bookmarkEnd w:id="22752"/>
      <w:r>
        <w:rPr>
          <w:rFonts w:hint="cs"/>
          <w:rtl/>
          <w:lang w:eastAsia="he-IL"/>
        </w:rPr>
        <w:t xml:space="preserve">בכל סוגיית הקרקעות בנגב. </w:t>
      </w:r>
      <w:bookmarkStart w:id="22753" w:name="_ETM_Q51_332467"/>
      <w:bookmarkStart w:id="22754" w:name="_ETM_Q51_332563"/>
      <w:bookmarkStart w:id="22755" w:name="_ETM_Q51_332706"/>
      <w:bookmarkStart w:id="22756" w:name="_ETM_Q51_332799"/>
      <w:bookmarkEnd w:id="22753"/>
      <w:bookmarkEnd w:id="22754"/>
      <w:bookmarkEnd w:id="22755"/>
      <w:bookmarkEnd w:id="22756"/>
      <w:r>
        <w:rPr>
          <w:rFonts w:hint="cs"/>
          <w:rtl/>
          <w:lang w:eastAsia="he-IL"/>
        </w:rPr>
        <w:t xml:space="preserve">אבל אנחנו כמיעוט, יש לנו </w:t>
      </w:r>
      <w:bookmarkStart w:id="22757" w:name="_ETM_Q51_337051"/>
      <w:bookmarkEnd w:id="22757"/>
      <w:r>
        <w:rPr>
          <w:rFonts w:hint="cs"/>
          <w:rtl/>
          <w:lang w:eastAsia="he-IL"/>
        </w:rPr>
        <w:t>את החשש, כבוד היושב-ראש, מחוק כזה</w:t>
      </w:r>
      <w:r w:rsidR="00C37CA0">
        <w:rPr>
          <w:rFonts w:hint="cs"/>
          <w:rtl/>
          <w:lang w:eastAsia="he-IL"/>
        </w:rPr>
        <w:t>,</w:t>
      </w:r>
      <w:r>
        <w:rPr>
          <w:rFonts w:hint="cs"/>
          <w:rtl/>
          <w:lang w:eastAsia="he-IL"/>
        </w:rPr>
        <w:t xml:space="preserve"> שיכול את ההתערבות </w:t>
      </w:r>
      <w:bookmarkStart w:id="22758" w:name="_ETM_Q51_349363"/>
      <w:bookmarkEnd w:id="22758"/>
      <w:r>
        <w:rPr>
          <w:rFonts w:hint="cs"/>
          <w:rtl/>
          <w:lang w:eastAsia="he-IL"/>
        </w:rPr>
        <w:t xml:space="preserve">השיפוטית של בג"ץ בדברים וחוקים שיכולים להתקבל ברוב שקיים בכל </w:t>
      </w:r>
      <w:bookmarkStart w:id="22759" w:name="_ETM_Q51_360140"/>
      <w:bookmarkEnd w:id="22759"/>
      <w:r>
        <w:rPr>
          <w:rFonts w:hint="cs"/>
          <w:rtl/>
          <w:lang w:eastAsia="he-IL"/>
        </w:rPr>
        <w:t xml:space="preserve">קואליציה. </w:t>
      </w:r>
    </w:p>
    <w:p w:rsidR="00CE0D54" w:rsidRDefault="00CE0D54" w:rsidP="00176846">
      <w:pPr>
        <w:rPr>
          <w:rtl/>
          <w:lang w:eastAsia="he-IL"/>
        </w:rPr>
      </w:pPr>
      <w:bookmarkStart w:id="22760" w:name="_ETM_Q51_362514"/>
      <w:bookmarkStart w:id="22761" w:name="_ETM_Q51_362617"/>
      <w:bookmarkEnd w:id="22760"/>
      <w:bookmarkEnd w:id="22761"/>
    </w:p>
    <w:p w:rsidR="00CE0D54" w:rsidRDefault="00CE0D54" w:rsidP="00176846">
      <w:pPr>
        <w:rPr>
          <w:rtl/>
          <w:lang w:eastAsia="he-IL"/>
        </w:rPr>
      </w:pPr>
      <w:bookmarkStart w:id="22762" w:name="_ETM_Q51_362730"/>
      <w:bookmarkStart w:id="22763" w:name="_ETM_Q51_362814"/>
      <w:bookmarkEnd w:id="22762"/>
      <w:bookmarkEnd w:id="22763"/>
      <w:r>
        <w:rPr>
          <w:rFonts w:hint="cs"/>
          <w:rtl/>
          <w:lang w:eastAsia="he-IL"/>
        </w:rPr>
        <w:t xml:space="preserve">במשך שנים רבות, בדברים בסיסיים ולא מהותיים, אנחנו </w:t>
      </w:r>
      <w:bookmarkStart w:id="22764" w:name="_ETM_Q51_370794"/>
      <w:bookmarkEnd w:id="22764"/>
      <w:r>
        <w:rPr>
          <w:rFonts w:hint="cs"/>
          <w:rtl/>
          <w:lang w:eastAsia="he-IL"/>
        </w:rPr>
        <w:t xml:space="preserve">מצאנו דווקא מפלט בבג"ץ. אני אביא כמה דוגמאות לדברים </w:t>
      </w:r>
      <w:bookmarkStart w:id="22765" w:name="_ETM_Q51_377942"/>
      <w:bookmarkEnd w:id="22765"/>
      <w:r>
        <w:rPr>
          <w:rFonts w:hint="cs"/>
          <w:rtl/>
          <w:lang w:eastAsia="he-IL"/>
        </w:rPr>
        <w:t xml:space="preserve">מאוד בסיסיים שממשלות רבות לא קיבלו את ההחלטה הנכונה או </w:t>
      </w:r>
      <w:bookmarkStart w:id="22766" w:name="_ETM_Q51_388551"/>
      <w:bookmarkEnd w:id="22766"/>
      <w:r>
        <w:rPr>
          <w:rFonts w:hint="cs"/>
          <w:rtl/>
          <w:lang w:eastAsia="he-IL"/>
        </w:rPr>
        <w:t xml:space="preserve">לא התייחסו </w:t>
      </w:r>
      <w:r w:rsidR="00C37CA0">
        <w:rPr>
          <w:rFonts w:hint="cs"/>
          <w:rtl/>
          <w:lang w:eastAsia="he-IL"/>
        </w:rPr>
        <w:t xml:space="preserve">שווה </w:t>
      </w:r>
      <w:r>
        <w:rPr>
          <w:rFonts w:hint="cs"/>
          <w:rtl/>
          <w:lang w:eastAsia="he-IL"/>
        </w:rPr>
        <w:t>בשווה לכלל האוכלוסייה, ולכן מצאנו את עצמ</w:t>
      </w:r>
      <w:bookmarkStart w:id="22767" w:name="_ETM_Q51_397215"/>
      <w:bookmarkEnd w:id="22767"/>
      <w:r>
        <w:rPr>
          <w:rFonts w:hint="cs"/>
          <w:rtl/>
          <w:lang w:eastAsia="he-IL"/>
        </w:rPr>
        <w:t>נו פעם אחר פעם</w:t>
      </w:r>
      <w:r w:rsidR="00C37CA0">
        <w:rPr>
          <w:rFonts w:hint="cs"/>
          <w:rtl/>
          <w:lang w:eastAsia="he-IL"/>
        </w:rPr>
        <w:t>,</w:t>
      </w:r>
      <w:r>
        <w:rPr>
          <w:rFonts w:hint="cs"/>
          <w:rtl/>
          <w:lang w:eastAsia="he-IL"/>
        </w:rPr>
        <w:t xml:space="preserve"> על דברים הכי בסיסיים שיכולים להיות, </w:t>
      </w:r>
      <w:bookmarkStart w:id="22768" w:name="_ETM_Q51_401485"/>
      <w:bookmarkEnd w:id="22768"/>
      <w:r>
        <w:rPr>
          <w:rFonts w:hint="cs"/>
          <w:rtl/>
          <w:lang w:eastAsia="he-IL"/>
        </w:rPr>
        <w:t xml:space="preserve">כמו דרך גישה לבית ספר, חיבור בית ספר לחשמל, חיבור </w:t>
      </w:r>
      <w:bookmarkStart w:id="22769" w:name="_ETM_Q51_413219"/>
      <w:bookmarkEnd w:id="22769"/>
      <w:r>
        <w:rPr>
          <w:rFonts w:hint="cs"/>
          <w:rtl/>
          <w:lang w:eastAsia="he-IL"/>
        </w:rPr>
        <w:t xml:space="preserve">בית ספר למים, הקמת בית ספר תיכון, אפילו הקמת גן </w:t>
      </w:r>
      <w:bookmarkStart w:id="22770" w:name="_ETM_Q51_420756"/>
      <w:bookmarkEnd w:id="22770"/>
      <w:r>
        <w:rPr>
          <w:rFonts w:hint="cs"/>
          <w:rtl/>
          <w:lang w:eastAsia="he-IL"/>
        </w:rPr>
        <w:t xml:space="preserve">ילדים </w:t>
      </w:r>
      <w:r>
        <w:rPr>
          <w:rtl/>
          <w:lang w:eastAsia="he-IL"/>
        </w:rPr>
        <w:t>–</w:t>
      </w:r>
      <w:r>
        <w:rPr>
          <w:rFonts w:hint="cs"/>
          <w:rtl/>
          <w:lang w:eastAsia="he-IL"/>
        </w:rPr>
        <w:t xml:space="preserve"> מצאנו את עצמנו הולכים לבג"ץ ומקבלים את ההחלטה. </w:t>
      </w:r>
    </w:p>
    <w:p w:rsidR="00CE0D54" w:rsidRDefault="00CE0D54" w:rsidP="00176846">
      <w:pPr>
        <w:rPr>
          <w:rtl/>
          <w:lang w:eastAsia="he-IL"/>
        </w:rPr>
      </w:pPr>
      <w:bookmarkStart w:id="22771" w:name="_ETM_Q51_430783"/>
      <w:bookmarkStart w:id="22772" w:name="_ETM_Q51_430889"/>
      <w:bookmarkEnd w:id="22771"/>
      <w:bookmarkEnd w:id="22772"/>
    </w:p>
    <w:p w:rsidR="00CE0D54" w:rsidRDefault="00CE0D54" w:rsidP="00176846">
      <w:pPr>
        <w:rPr>
          <w:rtl/>
          <w:lang w:eastAsia="he-IL"/>
        </w:rPr>
      </w:pPr>
      <w:bookmarkStart w:id="22773" w:name="_ETM_Q51_430975"/>
      <w:bookmarkStart w:id="22774" w:name="_ETM_Q51_431066"/>
      <w:bookmarkEnd w:id="22773"/>
      <w:bookmarkEnd w:id="22774"/>
      <w:r>
        <w:rPr>
          <w:rFonts w:hint="cs"/>
          <w:rtl/>
          <w:lang w:eastAsia="he-IL"/>
        </w:rPr>
        <w:t xml:space="preserve">הצעת החוק שמובאת כאן היום </w:t>
      </w:r>
      <w:bookmarkStart w:id="22775" w:name="_ETM_Q51_436663"/>
      <w:bookmarkEnd w:id="22775"/>
      <w:r>
        <w:rPr>
          <w:rFonts w:hint="cs"/>
          <w:rtl/>
          <w:lang w:eastAsia="he-IL"/>
        </w:rPr>
        <w:t xml:space="preserve">באה לפגוע לנו כמיעוט אפילו במפלט הקטן, בדברים הבסיסיים. </w:t>
      </w:r>
      <w:bookmarkStart w:id="22776" w:name="_ETM_Q51_444344"/>
      <w:bookmarkEnd w:id="22776"/>
      <w:r>
        <w:rPr>
          <w:rFonts w:hint="cs"/>
          <w:rtl/>
          <w:lang w:eastAsia="he-IL"/>
        </w:rPr>
        <w:t xml:space="preserve">אנחנו חושבים שדמוקרטיה וכוחה של דמוקרטיה זה לשמור </w:t>
      </w:r>
      <w:bookmarkStart w:id="22777" w:name="_ETM_Q51_454665"/>
      <w:bookmarkEnd w:id="22777"/>
      <w:r>
        <w:rPr>
          <w:rFonts w:hint="cs"/>
          <w:rtl/>
          <w:lang w:eastAsia="he-IL"/>
        </w:rPr>
        <w:t xml:space="preserve">על זכויות המיעוט, ולכן אנחנו מתנגדים לחוק הזה. </w:t>
      </w:r>
      <w:bookmarkStart w:id="22778" w:name="_ETM_Q51_459488"/>
      <w:bookmarkEnd w:id="22778"/>
      <w:r>
        <w:rPr>
          <w:rFonts w:hint="cs"/>
          <w:rtl/>
          <w:lang w:eastAsia="he-IL"/>
        </w:rPr>
        <w:t xml:space="preserve">תודה. </w:t>
      </w:r>
    </w:p>
    <w:p w:rsidR="00CE0D54" w:rsidRDefault="00CE0D54" w:rsidP="00176846">
      <w:pPr>
        <w:rPr>
          <w:rtl/>
          <w:lang w:eastAsia="he-IL"/>
        </w:rPr>
      </w:pPr>
      <w:bookmarkStart w:id="22779" w:name="_ETM_Q51_460495"/>
      <w:bookmarkStart w:id="22780" w:name="_ETM_Q51_460594"/>
      <w:bookmarkEnd w:id="22779"/>
      <w:bookmarkEnd w:id="22780"/>
    </w:p>
    <w:p w:rsidR="00CE0D54" w:rsidRDefault="00CE0D54" w:rsidP="00176846">
      <w:pPr>
        <w:pStyle w:val="af8"/>
        <w:keepNext/>
        <w:rPr>
          <w:rtl/>
        </w:rPr>
      </w:pPr>
      <w:r w:rsidRPr="00AC0041">
        <w:rPr>
          <w:rStyle w:val="TagStyle"/>
          <w:rtl/>
        </w:rPr>
        <w:t xml:space="preserve"> &lt;&lt; יור &gt;&gt; </w:t>
      </w:r>
      <w:r>
        <w:rPr>
          <w:rtl/>
        </w:rPr>
        <w:t>היו"ר משה טור פז:</w:t>
      </w:r>
      <w:r w:rsidRPr="00AC0041">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bookmarkStart w:id="22781" w:name="_ETM_Q51_461799"/>
      <w:bookmarkEnd w:id="22781"/>
      <w:r>
        <w:rPr>
          <w:rFonts w:hint="cs"/>
          <w:rtl/>
          <w:lang w:eastAsia="he-IL"/>
        </w:rPr>
        <w:t xml:space="preserve">תודה רבה. יפה, דייקת בדיוק בסיום, חבר הכנסת </w:t>
      </w:r>
      <w:bookmarkStart w:id="22782" w:name="_ETM_Q51_463205"/>
      <w:bookmarkEnd w:id="22782"/>
      <w:r>
        <w:rPr>
          <w:rFonts w:hint="cs"/>
          <w:rtl/>
          <w:lang w:eastAsia="he-IL"/>
        </w:rPr>
        <w:t xml:space="preserve">עטאונה. חבר הכנסת שלמה קרעי </w:t>
      </w:r>
      <w:r>
        <w:rPr>
          <w:rtl/>
          <w:lang w:eastAsia="he-IL"/>
        </w:rPr>
        <w:t>–</w:t>
      </w:r>
      <w:r>
        <w:rPr>
          <w:rFonts w:hint="cs"/>
          <w:rtl/>
          <w:lang w:eastAsia="he-IL"/>
        </w:rPr>
        <w:t xml:space="preserve"> אינו נוכח. </w:t>
      </w:r>
      <w:bookmarkStart w:id="22783" w:name="_ETM_Q51_469047"/>
      <w:bookmarkEnd w:id="22783"/>
      <w:r>
        <w:rPr>
          <w:rFonts w:hint="cs"/>
          <w:rtl/>
          <w:lang w:eastAsia="he-IL"/>
        </w:rPr>
        <w:t xml:space="preserve">חבר הכנסת משה גפני. </w:t>
      </w:r>
    </w:p>
    <w:p w:rsidR="00CE0D54" w:rsidRDefault="00CE0D54" w:rsidP="00176846">
      <w:pPr>
        <w:rPr>
          <w:rtl/>
          <w:lang w:eastAsia="he-IL"/>
        </w:rPr>
      </w:pPr>
      <w:bookmarkStart w:id="22784" w:name="_ETM_Q51_472791"/>
      <w:bookmarkStart w:id="22785" w:name="_ETM_Q51_472870"/>
      <w:bookmarkStart w:id="22786" w:name="_ETM_Q51_473823"/>
      <w:bookmarkEnd w:id="22784"/>
      <w:bookmarkEnd w:id="22785"/>
      <w:bookmarkEnd w:id="22786"/>
    </w:p>
    <w:p w:rsidR="00CE0D54" w:rsidRDefault="00CE0D54" w:rsidP="00176846">
      <w:pPr>
        <w:pStyle w:val="a4"/>
        <w:keepNext/>
        <w:rPr>
          <w:rtl/>
        </w:rPr>
      </w:pPr>
      <w:bookmarkStart w:id="22787" w:name="ET_speaker_5561_11"/>
      <w:r w:rsidRPr="00AC0041">
        <w:rPr>
          <w:rStyle w:val="TagStyle"/>
          <w:rtl/>
        </w:rPr>
        <w:t xml:space="preserve"> &lt;&lt; דובר &gt;&gt; </w:t>
      </w:r>
      <w:bookmarkStart w:id="22788" w:name="_Toc129729423"/>
      <w:r>
        <w:rPr>
          <w:rtl/>
        </w:rPr>
        <w:t>משה גפני (יהדות התורה):</w:t>
      </w:r>
      <w:bookmarkEnd w:id="22788"/>
      <w:r w:rsidRPr="00AC0041">
        <w:rPr>
          <w:rStyle w:val="TagStyle"/>
          <w:rtl/>
        </w:rPr>
        <w:t xml:space="preserve"> &lt;&lt; דובר &gt;&gt;</w:t>
      </w:r>
      <w:r>
        <w:rPr>
          <w:rtl/>
        </w:rPr>
        <w:t xml:space="preserve"> </w:t>
      </w:r>
      <w:bookmarkEnd w:id="22787"/>
    </w:p>
    <w:p w:rsidR="00CE0D54" w:rsidRDefault="00CE0D54" w:rsidP="00DA353E">
      <w:pPr>
        <w:rPr>
          <w:rtl/>
          <w:lang w:eastAsia="he-IL"/>
        </w:rPr>
      </w:pPr>
    </w:p>
    <w:p w:rsidR="00CE0D54" w:rsidRDefault="00CE0D54" w:rsidP="00176846">
      <w:pPr>
        <w:rPr>
          <w:rtl/>
          <w:lang w:eastAsia="he-IL"/>
        </w:rPr>
      </w:pPr>
      <w:bookmarkStart w:id="22789" w:name="_ETM_Q51_474375"/>
      <w:bookmarkStart w:id="22790" w:name="_ETM_Q51_474432"/>
      <w:bookmarkEnd w:id="22789"/>
      <w:bookmarkEnd w:id="22790"/>
      <w:r>
        <w:rPr>
          <w:rFonts w:hint="cs"/>
          <w:rtl/>
          <w:lang w:eastAsia="he-IL"/>
        </w:rPr>
        <w:t xml:space="preserve">אדוני היושב-ראש, חברי הכנסת, אני מבקש </w:t>
      </w:r>
      <w:bookmarkStart w:id="22791" w:name="_ETM_Q51_494378"/>
      <w:bookmarkEnd w:id="22791"/>
      <w:r>
        <w:rPr>
          <w:rFonts w:hint="cs"/>
          <w:rtl/>
          <w:lang w:eastAsia="he-IL"/>
        </w:rPr>
        <w:t xml:space="preserve">לדבר בקצרה על כמה נושאים שעומדים על סדר-היום. הראשון שבהם, </w:t>
      </w:r>
      <w:bookmarkStart w:id="22792" w:name="_ETM_Q51_504338"/>
      <w:bookmarkEnd w:id="22792"/>
      <w:r>
        <w:rPr>
          <w:rFonts w:hint="cs"/>
          <w:rtl/>
          <w:lang w:eastAsia="he-IL"/>
        </w:rPr>
        <w:t xml:space="preserve">אני מוצא לנכון להגיד את זה מעל הבמה המכובדת הזאת </w:t>
      </w:r>
      <w:bookmarkStart w:id="22793" w:name="_ETM_Q51_506092"/>
      <w:bookmarkEnd w:id="22793"/>
      <w:r>
        <w:rPr>
          <w:rtl/>
          <w:lang w:eastAsia="he-IL"/>
        </w:rPr>
        <w:t>–</w:t>
      </w:r>
      <w:r>
        <w:rPr>
          <w:rFonts w:hint="cs"/>
          <w:rtl/>
          <w:lang w:eastAsia="he-IL"/>
        </w:rPr>
        <w:t xml:space="preserve"> אנשים מדברים איתי ואומרים: אתם הולכים לעשות פה </w:t>
      </w:r>
      <w:bookmarkStart w:id="22794" w:name="_ETM_Q51_510789"/>
      <w:bookmarkEnd w:id="22794"/>
      <w:r>
        <w:rPr>
          <w:rFonts w:hint="cs"/>
          <w:rtl/>
          <w:lang w:eastAsia="he-IL"/>
        </w:rPr>
        <w:t xml:space="preserve">שינויים, ואנשים יצטרכו לחיות אחרת ממה שהם חיים. אני מודיע </w:t>
      </w:r>
      <w:bookmarkStart w:id="22795" w:name="_ETM_Q51_515023"/>
      <w:bookmarkEnd w:id="22795"/>
      <w:r>
        <w:rPr>
          <w:rFonts w:hint="cs"/>
          <w:rtl/>
          <w:lang w:eastAsia="he-IL"/>
        </w:rPr>
        <w:t xml:space="preserve">באופן חד-משמעי: אני העברתי פה בכנסת הרבה מאוד חוקים במשך </w:t>
      </w:r>
      <w:bookmarkStart w:id="22796" w:name="_ETM_Q51_518891"/>
      <w:bookmarkEnd w:id="22796"/>
      <w:r>
        <w:rPr>
          <w:rFonts w:hint="cs"/>
          <w:rtl/>
          <w:lang w:eastAsia="he-IL"/>
        </w:rPr>
        <w:t xml:space="preserve">כל השנים, ומעולם לא עשיתי חוק שיש בו רמז או איזשהו רצון לשנות אורח חיים של מישהו. שומר </w:t>
      </w:r>
      <w:bookmarkStart w:id="22797" w:name="_ETM_Q51_531284"/>
      <w:bookmarkEnd w:id="22797"/>
      <w:r>
        <w:rPr>
          <w:rFonts w:hint="cs"/>
          <w:rtl/>
          <w:lang w:eastAsia="he-IL"/>
        </w:rPr>
        <w:t xml:space="preserve">מצוות, לא שומר מצוות, דתי, חילוני </w:t>
      </w:r>
      <w:r>
        <w:rPr>
          <w:rtl/>
          <w:lang w:eastAsia="he-IL"/>
        </w:rPr>
        <w:t>–</w:t>
      </w:r>
      <w:r>
        <w:rPr>
          <w:rFonts w:hint="cs"/>
          <w:rtl/>
          <w:lang w:eastAsia="he-IL"/>
        </w:rPr>
        <w:t xml:space="preserve"> אני לא מתערב בעניין </w:t>
      </w:r>
      <w:r w:rsidR="00DA353E">
        <w:rPr>
          <w:rFonts w:hint="cs"/>
          <w:rtl/>
          <w:lang w:eastAsia="he-IL"/>
        </w:rPr>
        <w:t>– – –</w:t>
      </w:r>
    </w:p>
    <w:p w:rsidR="00CE0D54" w:rsidRDefault="00CE0D54" w:rsidP="00176846">
      <w:pPr>
        <w:rPr>
          <w:rtl/>
          <w:lang w:eastAsia="he-IL"/>
        </w:rPr>
      </w:pPr>
      <w:bookmarkStart w:id="22798" w:name="_ETM_Q51_536468"/>
      <w:bookmarkStart w:id="22799" w:name="_ETM_Q51_536562"/>
      <w:bookmarkEnd w:id="22798"/>
      <w:bookmarkEnd w:id="22799"/>
    </w:p>
    <w:p w:rsidR="00CE0D54" w:rsidRDefault="00CE0D54" w:rsidP="00176846">
      <w:pPr>
        <w:pStyle w:val="af7"/>
        <w:keepNext/>
        <w:rPr>
          <w:rtl/>
        </w:rPr>
      </w:pPr>
      <w:bookmarkStart w:id="22800" w:name="ET_interruption_5767_12"/>
      <w:r w:rsidRPr="004E57C8">
        <w:rPr>
          <w:rStyle w:val="TagStyle"/>
          <w:rtl/>
        </w:rPr>
        <w:t xml:space="preserve"> &lt;&lt; קריאה &gt;&gt; </w:t>
      </w:r>
      <w:r>
        <w:rPr>
          <w:rtl/>
        </w:rPr>
        <w:t>אורנה ברביבאי (יש עתיד):</w:t>
      </w:r>
      <w:r w:rsidRPr="004E57C8">
        <w:rPr>
          <w:rStyle w:val="TagStyle"/>
          <w:rtl/>
        </w:rPr>
        <w:t xml:space="preserve"> &lt;&lt; קריאה &gt;&gt;</w:t>
      </w:r>
      <w:r>
        <w:rPr>
          <w:rtl/>
        </w:rPr>
        <w:t xml:space="preserve"> </w:t>
      </w:r>
      <w:bookmarkEnd w:id="22800"/>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גפני, חמץ </w:t>
      </w:r>
      <w:bookmarkStart w:id="22801" w:name="_ETM_Q51_535665"/>
      <w:bookmarkEnd w:id="22801"/>
      <w:r>
        <w:rPr>
          <w:rFonts w:hint="cs"/>
          <w:rtl/>
          <w:lang w:eastAsia="he-IL"/>
        </w:rPr>
        <w:t xml:space="preserve">העברת לפני שבוע. </w:t>
      </w:r>
    </w:p>
    <w:p w:rsidR="00CE0D54" w:rsidRDefault="00CE0D54" w:rsidP="00176846">
      <w:pPr>
        <w:rPr>
          <w:rtl/>
          <w:lang w:eastAsia="he-IL"/>
        </w:rPr>
      </w:pPr>
      <w:bookmarkStart w:id="22802" w:name="_ETM_Q51_535781"/>
      <w:bookmarkStart w:id="22803" w:name="_ETM_Q51_535881"/>
      <w:bookmarkEnd w:id="22802"/>
      <w:bookmarkEnd w:id="22803"/>
    </w:p>
    <w:p w:rsidR="00CE0D54" w:rsidRDefault="00CE0D54" w:rsidP="00176846">
      <w:pPr>
        <w:pStyle w:val="-"/>
        <w:keepNext/>
        <w:rPr>
          <w:rtl/>
        </w:rPr>
      </w:pPr>
      <w:bookmarkStart w:id="22804" w:name="ET_speakercontinue_5561_13"/>
      <w:r w:rsidRPr="004E57C8">
        <w:rPr>
          <w:rStyle w:val="TagStyle"/>
          <w:rtl/>
        </w:rPr>
        <w:t xml:space="preserve"> &lt;&lt; דובר_המשך &gt;&gt; </w:t>
      </w:r>
      <w:r>
        <w:rPr>
          <w:rtl/>
        </w:rPr>
        <w:t>משה גפני (יהדות התורה):</w:t>
      </w:r>
      <w:r w:rsidRPr="004E57C8">
        <w:rPr>
          <w:rStyle w:val="TagStyle"/>
          <w:rtl/>
        </w:rPr>
        <w:t xml:space="preserve"> &lt;&lt; דובר_המשך &gt;&gt;</w:t>
      </w:r>
      <w:r>
        <w:rPr>
          <w:rtl/>
        </w:rPr>
        <w:t xml:space="preserve"> </w:t>
      </w:r>
      <w:bookmarkEnd w:id="22804"/>
    </w:p>
    <w:p w:rsidR="00CE0D54" w:rsidRDefault="00CE0D54" w:rsidP="00DA353E">
      <w:pPr>
        <w:rPr>
          <w:rtl/>
          <w:lang w:eastAsia="he-IL"/>
        </w:rPr>
      </w:pPr>
    </w:p>
    <w:p w:rsidR="00CE0D54" w:rsidRDefault="00CE0D54" w:rsidP="00C37CA0">
      <w:pPr>
        <w:rPr>
          <w:rtl/>
          <w:lang w:eastAsia="he-IL"/>
        </w:rPr>
      </w:pPr>
      <w:bookmarkStart w:id="22805" w:name="_ETM_Q51_536967"/>
      <w:bookmarkEnd w:id="22805"/>
      <w:r>
        <w:rPr>
          <w:rFonts w:hint="cs"/>
          <w:rtl/>
          <w:lang w:eastAsia="he-IL"/>
        </w:rPr>
        <w:t>אם אתה תרצה שאני אעשה שאלות ותשובות, אני מוכן</w:t>
      </w:r>
      <w:r w:rsidR="00C37CA0">
        <w:rPr>
          <w:rFonts w:hint="cs"/>
          <w:rtl/>
          <w:lang w:eastAsia="he-IL"/>
        </w:rPr>
        <w:t>,</w:t>
      </w:r>
      <w:r>
        <w:rPr>
          <w:rFonts w:hint="cs"/>
          <w:rtl/>
          <w:lang w:eastAsia="he-IL"/>
        </w:rPr>
        <w:t xml:space="preserve"> אבל לא על חשבוני. </w:t>
      </w:r>
    </w:p>
    <w:p w:rsidR="00CE0D54" w:rsidRDefault="00CE0D54" w:rsidP="00176846">
      <w:pPr>
        <w:rPr>
          <w:rtl/>
          <w:lang w:eastAsia="he-IL"/>
        </w:rPr>
      </w:pPr>
      <w:bookmarkStart w:id="22806" w:name="_ETM_Q51_540574"/>
      <w:bookmarkStart w:id="22807" w:name="_ETM_Q51_540672"/>
      <w:bookmarkEnd w:id="22806"/>
      <w:bookmarkEnd w:id="22807"/>
    </w:p>
    <w:p w:rsidR="00CE0D54" w:rsidRDefault="00CE0D54" w:rsidP="00176846">
      <w:pPr>
        <w:pStyle w:val="af8"/>
        <w:keepNext/>
        <w:rPr>
          <w:rtl/>
        </w:rPr>
      </w:pPr>
      <w:r w:rsidRPr="004E57C8">
        <w:rPr>
          <w:rStyle w:val="TagStyle"/>
          <w:rtl/>
        </w:rPr>
        <w:t xml:space="preserve"> &lt;&lt; יור &gt;&gt; </w:t>
      </w:r>
      <w:r>
        <w:rPr>
          <w:rtl/>
        </w:rPr>
        <w:t>היו"ר משה טור פז:</w:t>
      </w:r>
      <w:r w:rsidRPr="004E57C8">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bookmarkStart w:id="22808" w:name="_ETM_Q51_541879"/>
      <w:bookmarkEnd w:id="22808"/>
      <w:r>
        <w:rPr>
          <w:rFonts w:hint="cs"/>
          <w:rtl/>
          <w:lang w:eastAsia="he-IL"/>
        </w:rPr>
        <w:t>חברת הכנסת ברביבאי, תני לו להשלים</w:t>
      </w:r>
      <w:r w:rsidR="00FC151E">
        <w:rPr>
          <w:rFonts w:hint="cs"/>
          <w:rtl/>
          <w:lang w:eastAsia="he-IL"/>
        </w:rPr>
        <w:t>,</w:t>
      </w:r>
      <w:r>
        <w:rPr>
          <w:rFonts w:hint="cs"/>
          <w:rtl/>
          <w:lang w:eastAsia="he-IL"/>
        </w:rPr>
        <w:t xml:space="preserve"> בבקשה. </w:t>
      </w:r>
    </w:p>
    <w:p w:rsidR="00CE0D54" w:rsidRDefault="00CE0D54" w:rsidP="00176846">
      <w:pPr>
        <w:rPr>
          <w:rtl/>
          <w:lang w:eastAsia="he-IL"/>
        </w:rPr>
      </w:pPr>
      <w:bookmarkStart w:id="22809" w:name="_ETM_Q51_543756"/>
      <w:bookmarkStart w:id="22810" w:name="_ETM_Q51_543857"/>
      <w:bookmarkEnd w:id="22809"/>
      <w:bookmarkEnd w:id="22810"/>
    </w:p>
    <w:p w:rsidR="00CE0D54" w:rsidRDefault="00CE0D54" w:rsidP="00176846">
      <w:pPr>
        <w:pStyle w:val="af7"/>
        <w:keepNext/>
        <w:rPr>
          <w:rtl/>
        </w:rPr>
      </w:pPr>
      <w:r w:rsidRPr="004E57C8">
        <w:rPr>
          <w:rStyle w:val="TagStyle"/>
          <w:rtl/>
        </w:rPr>
        <w:t xml:space="preserve"> &lt;&lt; קריאה &gt;&gt; </w:t>
      </w:r>
      <w:r>
        <w:rPr>
          <w:rtl/>
        </w:rPr>
        <w:t>אורנה ברביבאי (יש עתיד):</w:t>
      </w:r>
      <w:r w:rsidRPr="004E57C8">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176846">
      <w:pPr>
        <w:rPr>
          <w:rtl/>
          <w:lang w:eastAsia="he-IL"/>
        </w:rPr>
      </w:pPr>
      <w:bookmarkStart w:id="22811" w:name="_ETM_Q51_543115"/>
      <w:bookmarkEnd w:id="22811"/>
      <w:r>
        <w:rPr>
          <w:rFonts w:hint="cs"/>
          <w:rtl/>
          <w:lang w:eastAsia="he-IL"/>
        </w:rPr>
        <w:t>אב</w:t>
      </w:r>
      <w:bookmarkStart w:id="22812" w:name="_ETM_Q51_543358"/>
      <w:bookmarkEnd w:id="22812"/>
      <w:r>
        <w:rPr>
          <w:rFonts w:hint="cs"/>
          <w:rtl/>
          <w:lang w:eastAsia="he-IL"/>
        </w:rPr>
        <w:t>ל</w:t>
      </w:r>
      <w:bookmarkStart w:id="22813" w:name="_ETM_Q51_543456"/>
      <w:bookmarkEnd w:id="22813"/>
      <w:r>
        <w:rPr>
          <w:rFonts w:hint="cs"/>
          <w:rtl/>
          <w:lang w:eastAsia="he-IL"/>
        </w:rPr>
        <w:t xml:space="preserve"> תדייק, תדייק. </w:t>
      </w:r>
    </w:p>
    <w:p w:rsidR="00CE0D54" w:rsidRDefault="00CE0D54" w:rsidP="00176846">
      <w:pPr>
        <w:rPr>
          <w:rtl/>
          <w:lang w:eastAsia="he-IL"/>
        </w:rPr>
      </w:pPr>
      <w:bookmarkStart w:id="22814" w:name="_ETM_Q51_543184"/>
      <w:bookmarkStart w:id="22815" w:name="_ETM_Q51_543274"/>
      <w:bookmarkEnd w:id="22814"/>
      <w:bookmarkEnd w:id="22815"/>
    </w:p>
    <w:p w:rsidR="00CE0D54" w:rsidRDefault="00CE0D54" w:rsidP="00176846">
      <w:pPr>
        <w:pStyle w:val="-"/>
        <w:keepNext/>
        <w:rPr>
          <w:rtl/>
        </w:rPr>
      </w:pPr>
      <w:bookmarkStart w:id="22816" w:name="ET_speakercontinue_5561_16"/>
      <w:r w:rsidRPr="004E57C8">
        <w:rPr>
          <w:rStyle w:val="TagStyle"/>
          <w:rtl/>
        </w:rPr>
        <w:t xml:space="preserve"> &lt;&lt; דובר_המשך &gt;&gt; </w:t>
      </w:r>
      <w:r>
        <w:rPr>
          <w:rtl/>
        </w:rPr>
        <w:t>משה גפני (יהדות התורה):</w:t>
      </w:r>
      <w:r w:rsidRPr="004E57C8">
        <w:rPr>
          <w:rStyle w:val="TagStyle"/>
          <w:rtl/>
        </w:rPr>
        <w:t xml:space="preserve"> &lt;&lt; דובר_המשך &gt;&gt;</w:t>
      </w:r>
      <w:r>
        <w:rPr>
          <w:rtl/>
        </w:rPr>
        <w:t xml:space="preserve"> </w:t>
      </w:r>
      <w:bookmarkEnd w:id="22816"/>
    </w:p>
    <w:p w:rsidR="00CE0D54" w:rsidRDefault="00CE0D54" w:rsidP="00DA353E">
      <w:pPr>
        <w:rPr>
          <w:rtl/>
          <w:lang w:eastAsia="he-IL"/>
        </w:rPr>
      </w:pPr>
    </w:p>
    <w:p w:rsidR="00CE0D54" w:rsidRDefault="00CE0D54" w:rsidP="00C37CA0">
      <w:pPr>
        <w:rPr>
          <w:rtl/>
          <w:lang w:eastAsia="he-IL"/>
        </w:rPr>
      </w:pPr>
      <w:bookmarkStart w:id="22817" w:name="_ETM_Q51_543980"/>
      <w:bookmarkEnd w:id="22817"/>
      <w:r>
        <w:rPr>
          <w:rFonts w:hint="cs"/>
          <w:rtl/>
          <w:lang w:eastAsia="he-IL"/>
        </w:rPr>
        <w:t xml:space="preserve">אני, לא היה חוק אחד שנוגע לאורח חיים של מישהו מבין האזרחים, מבין התושבים, תושבי מדינת ישראל </w:t>
      </w:r>
      <w:r>
        <w:rPr>
          <w:rtl/>
          <w:lang w:eastAsia="he-IL"/>
        </w:rPr>
        <w:t>–</w:t>
      </w:r>
      <w:r>
        <w:rPr>
          <w:rFonts w:hint="cs"/>
          <w:rtl/>
          <w:lang w:eastAsia="he-IL"/>
        </w:rPr>
        <w:t xml:space="preserve"> מעולם </w:t>
      </w:r>
      <w:bookmarkStart w:id="22818" w:name="_ETM_Q51_552607"/>
      <w:bookmarkEnd w:id="22818"/>
      <w:r>
        <w:rPr>
          <w:rFonts w:hint="cs"/>
          <w:rtl/>
          <w:lang w:eastAsia="he-IL"/>
        </w:rPr>
        <w:t xml:space="preserve">לא עשיתי חוק כזה. יש כמה חוקי מסגרת שהיו עוד </w:t>
      </w:r>
      <w:bookmarkStart w:id="22819" w:name="_ETM_Q51_558768"/>
      <w:bookmarkEnd w:id="22819"/>
      <w:r>
        <w:rPr>
          <w:rFonts w:hint="cs"/>
          <w:rtl/>
          <w:lang w:eastAsia="he-IL"/>
        </w:rPr>
        <w:t>מזמן בן-גוריון שהיו לגבי שמירת הסטטוס</w:t>
      </w:r>
      <w:r w:rsidR="00FC151E">
        <w:rPr>
          <w:rFonts w:hint="cs"/>
          <w:rtl/>
          <w:lang w:eastAsia="he-IL"/>
        </w:rPr>
        <w:t xml:space="preserve"> </w:t>
      </w:r>
      <w:r>
        <w:rPr>
          <w:rFonts w:hint="cs"/>
          <w:rtl/>
          <w:lang w:eastAsia="he-IL"/>
        </w:rPr>
        <w:t xml:space="preserve">קוו. מעולם </w:t>
      </w:r>
      <w:bookmarkStart w:id="22820" w:name="_ETM_Q51_563607"/>
      <w:bookmarkEnd w:id="22820"/>
      <w:r>
        <w:rPr>
          <w:rFonts w:hint="cs"/>
          <w:rtl/>
          <w:lang w:eastAsia="he-IL"/>
        </w:rPr>
        <w:t xml:space="preserve">מעולם מעולם לא עשיתי חוק כזה. אני יכול להגיד את </w:t>
      </w:r>
      <w:bookmarkStart w:id="22821" w:name="_ETM_Q51_569774"/>
      <w:bookmarkEnd w:id="22821"/>
      <w:r>
        <w:rPr>
          <w:rFonts w:hint="cs"/>
          <w:rtl/>
          <w:lang w:eastAsia="he-IL"/>
        </w:rPr>
        <w:t xml:space="preserve">זה גם בשם חבריי החרדים. אין אצלנו בשום אופן, אידיאולוגית, </w:t>
      </w:r>
      <w:bookmarkStart w:id="22822" w:name="_ETM_Q51_572687"/>
      <w:bookmarkEnd w:id="22822"/>
      <w:r>
        <w:rPr>
          <w:rFonts w:hint="cs"/>
          <w:rtl/>
          <w:lang w:eastAsia="he-IL"/>
        </w:rPr>
        <w:t xml:space="preserve">לבקש לשנות אורח חיים של מישהו. כל </w:t>
      </w:r>
      <w:bookmarkStart w:id="22823" w:name="_ETM_Q51_579370"/>
      <w:bookmarkEnd w:id="22823"/>
      <w:r>
        <w:rPr>
          <w:rFonts w:hint="cs"/>
          <w:rtl/>
          <w:lang w:eastAsia="he-IL"/>
        </w:rPr>
        <w:t>אחד לפי דרכו</w:t>
      </w:r>
      <w:r w:rsidR="00C37CA0">
        <w:rPr>
          <w:rFonts w:hint="cs"/>
          <w:rtl/>
          <w:lang w:eastAsia="he-IL"/>
        </w:rPr>
        <w:t>.</w:t>
      </w:r>
      <w:r>
        <w:rPr>
          <w:rFonts w:hint="cs"/>
          <w:rtl/>
          <w:lang w:eastAsia="he-IL"/>
        </w:rPr>
        <w:t xml:space="preserve"> איש באמונתו יחיה. אני כמובן רוצה שכל העם – מלאה הארץ דעה, וכולם ישמרו מצוות, אבל </w:t>
      </w:r>
      <w:bookmarkStart w:id="22824" w:name="_ETM_Q51_583669"/>
      <w:bookmarkEnd w:id="22824"/>
      <w:r>
        <w:rPr>
          <w:rFonts w:hint="cs"/>
          <w:rtl/>
          <w:lang w:eastAsia="he-IL"/>
        </w:rPr>
        <w:t xml:space="preserve">אני לא נוגע בעניין הזה, לא נגעתי. וההשמצה </w:t>
      </w:r>
      <w:bookmarkStart w:id="22825" w:name="_ETM_Q51_588579"/>
      <w:bookmarkEnd w:id="22825"/>
      <w:r>
        <w:rPr>
          <w:rFonts w:hint="cs"/>
          <w:rtl/>
          <w:lang w:eastAsia="he-IL"/>
        </w:rPr>
        <w:t xml:space="preserve">הזו שמוציאים נגדנו, שאנחנו הולכים לשנות פה אורח חיים </w:t>
      </w:r>
      <w:bookmarkStart w:id="22826" w:name="_ETM_Q51_592996"/>
      <w:bookmarkEnd w:id="22826"/>
      <w:r>
        <w:rPr>
          <w:rFonts w:hint="cs"/>
          <w:rtl/>
          <w:lang w:eastAsia="he-IL"/>
        </w:rPr>
        <w:t xml:space="preserve">של גברים או של נשים </w:t>
      </w:r>
      <w:r>
        <w:rPr>
          <w:rtl/>
          <w:lang w:eastAsia="he-IL"/>
        </w:rPr>
        <w:t>–</w:t>
      </w:r>
      <w:r>
        <w:rPr>
          <w:rFonts w:hint="cs"/>
          <w:rtl/>
          <w:lang w:eastAsia="he-IL"/>
        </w:rPr>
        <w:t xml:space="preserve"> זה פשוט לא נכון.</w:t>
      </w:r>
      <w:bookmarkStart w:id="22827" w:name="_ETM_Q51_597344"/>
      <w:bookmarkEnd w:id="22827"/>
    </w:p>
    <w:p w:rsidR="00CE0D54" w:rsidRDefault="00CE0D54" w:rsidP="00176846">
      <w:pPr>
        <w:rPr>
          <w:rtl/>
          <w:lang w:eastAsia="he-IL"/>
        </w:rPr>
      </w:pPr>
      <w:bookmarkStart w:id="22828" w:name="_ETM_Q51_597992"/>
      <w:bookmarkStart w:id="22829" w:name="_ETM_Q51_598088"/>
      <w:bookmarkEnd w:id="22828"/>
      <w:bookmarkEnd w:id="22829"/>
    </w:p>
    <w:p w:rsidR="00CE0D54" w:rsidRDefault="00CE0D54" w:rsidP="00176846">
      <w:pPr>
        <w:rPr>
          <w:rtl/>
          <w:lang w:eastAsia="he-IL"/>
        </w:rPr>
      </w:pPr>
      <w:bookmarkStart w:id="22830" w:name="_ETM_Q51_598159"/>
      <w:bookmarkStart w:id="22831" w:name="_ETM_Q51_598247"/>
      <w:bookmarkEnd w:id="22830"/>
      <w:bookmarkEnd w:id="22831"/>
      <w:r>
        <w:rPr>
          <w:rFonts w:hint="cs"/>
          <w:rtl/>
          <w:lang w:eastAsia="he-IL"/>
        </w:rPr>
        <w:t xml:space="preserve">אז זה דבר אחד שרציתי להגיד. ואני כמובן לא </w:t>
      </w:r>
      <w:bookmarkStart w:id="22832" w:name="_ETM_Q51_600038"/>
      <w:bookmarkEnd w:id="22832"/>
      <w:r>
        <w:rPr>
          <w:rFonts w:hint="cs"/>
          <w:rtl/>
          <w:lang w:eastAsia="he-IL"/>
        </w:rPr>
        <w:t xml:space="preserve">איכנס לעניין של חוק החמץ, גם זה מיותר לגמרי, אמרתי את זה. זה חוק מיותר שנולד רק בגלל שבג"ץ החליט, כמו </w:t>
      </w:r>
      <w:bookmarkStart w:id="22833" w:name="_ETM_Q51_607119"/>
      <w:bookmarkEnd w:id="22833"/>
      <w:r>
        <w:rPr>
          <w:rFonts w:hint="cs"/>
          <w:rtl/>
          <w:lang w:eastAsia="he-IL"/>
        </w:rPr>
        <w:t xml:space="preserve">בכל הדברים, להתערב. 70 שנה בתי החולים התנהלו על </w:t>
      </w:r>
      <w:bookmarkStart w:id="22834" w:name="_ETM_Q51_614086"/>
      <w:bookmarkEnd w:id="22834"/>
      <w:r>
        <w:rPr>
          <w:rFonts w:hint="cs"/>
          <w:rtl/>
          <w:lang w:eastAsia="he-IL"/>
        </w:rPr>
        <w:t xml:space="preserve">ידי מנהלי בתי החולים, לא נגעו בעניין הזה, הכול </w:t>
      </w:r>
      <w:bookmarkStart w:id="22835" w:name="_ETM_Q51_616330"/>
      <w:bookmarkEnd w:id="22835"/>
      <w:r>
        <w:rPr>
          <w:rFonts w:hint="cs"/>
          <w:rtl/>
          <w:lang w:eastAsia="he-IL"/>
        </w:rPr>
        <w:t xml:space="preserve">היה בסדר – אבל הוא התערב. כל דבר הוא צריך להרוס </w:t>
      </w:r>
      <w:bookmarkStart w:id="22836" w:name="_ETM_Q51_619650"/>
      <w:bookmarkEnd w:id="22836"/>
      <w:r>
        <w:rPr>
          <w:rFonts w:hint="cs"/>
          <w:rtl/>
          <w:lang w:eastAsia="he-IL"/>
        </w:rPr>
        <w:t xml:space="preserve">במה שנוגע לדת ומדינה, ואנחנו צריכים לתקן את מה </w:t>
      </w:r>
      <w:bookmarkStart w:id="22837" w:name="_ETM_Q51_624644"/>
      <w:bookmarkEnd w:id="22837"/>
      <w:r>
        <w:rPr>
          <w:rFonts w:hint="cs"/>
          <w:rtl/>
          <w:lang w:eastAsia="he-IL"/>
        </w:rPr>
        <w:t xml:space="preserve">שהוא מקלקל. </w:t>
      </w:r>
    </w:p>
    <w:p w:rsidR="00CE0D54" w:rsidRDefault="00CE0D54" w:rsidP="00176846">
      <w:pPr>
        <w:rPr>
          <w:rtl/>
          <w:lang w:eastAsia="he-IL"/>
        </w:rPr>
      </w:pPr>
      <w:bookmarkStart w:id="22838" w:name="_ETM_Q51_622469"/>
      <w:bookmarkStart w:id="22839" w:name="_ETM_Q51_622546"/>
      <w:bookmarkEnd w:id="22838"/>
      <w:bookmarkEnd w:id="22839"/>
    </w:p>
    <w:p w:rsidR="00CE0D54" w:rsidRDefault="00CE0D54" w:rsidP="00355E49">
      <w:pPr>
        <w:rPr>
          <w:rtl/>
          <w:lang w:eastAsia="he-IL"/>
        </w:rPr>
      </w:pPr>
      <w:bookmarkStart w:id="22840" w:name="_ETM_Q51_622589"/>
      <w:bookmarkStart w:id="22841" w:name="_ETM_Q51_622664"/>
      <w:bookmarkEnd w:id="22840"/>
      <w:bookmarkEnd w:id="22841"/>
      <w:r>
        <w:rPr>
          <w:rFonts w:hint="cs"/>
          <w:rtl/>
          <w:lang w:eastAsia="he-IL"/>
        </w:rPr>
        <w:t xml:space="preserve">הדבר השני </w:t>
      </w:r>
      <w:r w:rsidR="00355E49">
        <w:rPr>
          <w:rFonts w:hint="eastAsia"/>
          <w:rtl/>
          <w:lang w:eastAsia="he-IL"/>
        </w:rPr>
        <w:t xml:space="preserve">– </w:t>
      </w:r>
      <w:r>
        <w:rPr>
          <w:rFonts w:hint="cs"/>
          <w:rtl/>
          <w:lang w:eastAsia="he-IL"/>
        </w:rPr>
        <w:t>אני לא אהבתי את זה</w:t>
      </w:r>
      <w:bookmarkStart w:id="22842" w:name="_ETM_Q51_624824"/>
      <w:bookmarkEnd w:id="22842"/>
      <w:r w:rsidR="00355E49">
        <w:rPr>
          <w:rFonts w:hint="cs"/>
          <w:rtl/>
          <w:lang w:eastAsia="he-IL"/>
        </w:rPr>
        <w:t>.</w:t>
      </w:r>
      <w:r>
        <w:rPr>
          <w:rFonts w:hint="cs"/>
          <w:rtl/>
          <w:lang w:eastAsia="he-IL"/>
        </w:rPr>
        <w:t xml:space="preserve"> אני נולדתי בארץ, לא אהבתי את </w:t>
      </w:r>
      <w:bookmarkStart w:id="22843" w:name="_ETM_Q51_629415"/>
      <w:bookmarkEnd w:id="22843"/>
      <w:r>
        <w:rPr>
          <w:rFonts w:hint="cs"/>
          <w:rtl/>
          <w:lang w:eastAsia="he-IL"/>
        </w:rPr>
        <w:t xml:space="preserve">זה שאמרו שמעבירים כסף מכאן, מהשקעות שיש בארץ ישראל, </w:t>
      </w:r>
      <w:bookmarkStart w:id="22844" w:name="_ETM_Q51_633918"/>
      <w:bookmarkEnd w:id="22844"/>
      <w:r>
        <w:rPr>
          <w:rFonts w:hint="cs"/>
          <w:rtl/>
          <w:lang w:eastAsia="he-IL"/>
        </w:rPr>
        <w:t xml:space="preserve">מעבירים אותן לארצות הברית. לא אהבתי את זה, אבל </w:t>
      </w:r>
      <w:bookmarkStart w:id="22845" w:name="_ETM_Q51_636050"/>
      <w:bookmarkEnd w:id="22845"/>
      <w:r>
        <w:rPr>
          <w:rFonts w:hint="cs"/>
          <w:rtl/>
          <w:lang w:eastAsia="he-IL"/>
        </w:rPr>
        <w:t>שתקתי, אני לא כל כך מתערב בעניין הזה. אנשים אומרים</w:t>
      </w:r>
      <w:bookmarkStart w:id="22846" w:name="_ETM_Q51_639866"/>
      <w:bookmarkEnd w:id="22846"/>
      <w:r>
        <w:rPr>
          <w:rFonts w:hint="cs"/>
          <w:rtl/>
          <w:lang w:eastAsia="he-IL"/>
        </w:rPr>
        <w:t xml:space="preserve">? אומרים. </w:t>
      </w:r>
      <w:bookmarkStart w:id="22847" w:name="_ETM_Q51_640744"/>
      <w:bookmarkStart w:id="22848" w:name="_ETM_Q51_640851"/>
      <w:bookmarkStart w:id="22849" w:name="_ETM_Q51_640912"/>
      <w:bookmarkStart w:id="22850" w:name="_ETM_Q51_641024"/>
      <w:bookmarkEnd w:id="22847"/>
      <w:bookmarkEnd w:id="22848"/>
      <w:bookmarkEnd w:id="22849"/>
      <w:bookmarkEnd w:id="22850"/>
      <w:r>
        <w:rPr>
          <w:rFonts w:hint="cs"/>
          <w:rtl/>
          <w:lang w:eastAsia="he-IL"/>
        </w:rPr>
        <w:t xml:space="preserve">ותראו כמה אין להם סייעתא דשמיא: רק העבירו </w:t>
      </w:r>
      <w:bookmarkStart w:id="22851" w:name="_ETM_Q51_646914"/>
      <w:bookmarkEnd w:id="22851"/>
      <w:r>
        <w:rPr>
          <w:rFonts w:hint="cs"/>
          <w:rtl/>
          <w:lang w:eastAsia="he-IL"/>
        </w:rPr>
        <w:t xml:space="preserve">כסף </w:t>
      </w:r>
      <w:r>
        <w:rPr>
          <w:rtl/>
          <w:lang w:eastAsia="he-IL"/>
        </w:rPr>
        <w:t>–</w:t>
      </w:r>
      <w:r>
        <w:rPr>
          <w:rFonts w:hint="cs"/>
          <w:rtl/>
          <w:lang w:eastAsia="he-IL"/>
        </w:rPr>
        <w:t xml:space="preserve"> אני לא בטוח שזה נכון, אבל </w:t>
      </w:r>
      <w:bookmarkStart w:id="22852" w:name="_ETM_Q51_649947"/>
      <w:bookmarkEnd w:id="22852"/>
      <w:r>
        <w:rPr>
          <w:rFonts w:hint="cs"/>
          <w:rtl/>
          <w:lang w:eastAsia="he-IL"/>
        </w:rPr>
        <w:t xml:space="preserve">גם אם העבירו, ארבעה בנקים נפלו בארצות הברית עכשיו. על מה? למה היה צריך להעביר את </w:t>
      </w:r>
      <w:bookmarkStart w:id="22853" w:name="_ETM_Q51_656813"/>
      <w:bookmarkEnd w:id="22853"/>
      <w:r>
        <w:rPr>
          <w:rFonts w:hint="cs"/>
          <w:rtl/>
          <w:lang w:eastAsia="he-IL"/>
        </w:rPr>
        <w:t xml:space="preserve">זה לשם? למה צריך ללכת נגד ארץ ישראל, נגד עם ישראל? למה צריך ללכת? מה הולך לקרות? אז </w:t>
      </w:r>
      <w:bookmarkStart w:id="22854" w:name="_ETM_Q51_660564"/>
      <w:bookmarkEnd w:id="22854"/>
      <w:r>
        <w:rPr>
          <w:rFonts w:hint="cs"/>
          <w:rtl/>
          <w:lang w:eastAsia="he-IL"/>
        </w:rPr>
        <w:t>קודם אתם אומרים שאנחנו הולכים לשנות את אורח החיים שלכם, אחרי זה אתם באים ואומרים: אנחנו נעבי</w:t>
      </w:r>
      <w:bookmarkStart w:id="22855" w:name="_ETM_Q51_669709"/>
      <w:bookmarkEnd w:id="22855"/>
      <w:r>
        <w:rPr>
          <w:rFonts w:hint="cs"/>
          <w:rtl/>
          <w:lang w:eastAsia="he-IL"/>
        </w:rPr>
        <w:t xml:space="preserve">ר את הכסף. זה לא עובד ככה. פתאום נופלים </w:t>
      </w:r>
      <w:bookmarkStart w:id="22856" w:name="_ETM_Q51_674547"/>
      <w:bookmarkEnd w:id="22856"/>
      <w:r>
        <w:rPr>
          <w:rFonts w:hint="cs"/>
          <w:rtl/>
          <w:lang w:eastAsia="he-IL"/>
        </w:rPr>
        <w:t xml:space="preserve">בנקים בארצות הברית ואנשים איבדו את כספם. </w:t>
      </w:r>
      <w:bookmarkStart w:id="22857" w:name="_ETM_Q51_676412"/>
      <w:bookmarkEnd w:id="22857"/>
      <w:r>
        <w:rPr>
          <w:rFonts w:hint="cs"/>
          <w:rtl/>
          <w:lang w:eastAsia="he-IL"/>
        </w:rPr>
        <w:t xml:space="preserve">למה? מה הולך לקרות? יש כאן ויכוח, ננהל </w:t>
      </w:r>
      <w:bookmarkStart w:id="22858" w:name="_ETM_Q51_682049"/>
      <w:bookmarkEnd w:id="22858"/>
      <w:r>
        <w:rPr>
          <w:rFonts w:hint="cs"/>
          <w:rtl/>
          <w:lang w:eastAsia="he-IL"/>
        </w:rPr>
        <w:t xml:space="preserve">פה את הוויכוח, לא להעביר כסף לארצות הברית. </w:t>
      </w:r>
    </w:p>
    <w:p w:rsidR="00CE0D54" w:rsidRDefault="00CE0D54" w:rsidP="00176846">
      <w:pPr>
        <w:rPr>
          <w:rtl/>
          <w:lang w:eastAsia="he-IL"/>
        </w:rPr>
      </w:pPr>
      <w:bookmarkStart w:id="22859" w:name="_ETM_Q51_681917"/>
      <w:bookmarkStart w:id="22860" w:name="_ETM_Q51_682008"/>
      <w:bookmarkEnd w:id="22859"/>
      <w:bookmarkEnd w:id="22860"/>
    </w:p>
    <w:p w:rsidR="00CE0D54" w:rsidRDefault="00CE0D54" w:rsidP="00176846">
      <w:pPr>
        <w:rPr>
          <w:rtl/>
          <w:lang w:eastAsia="he-IL"/>
        </w:rPr>
      </w:pPr>
      <w:bookmarkStart w:id="22861" w:name="_ETM_Q51_682133"/>
      <w:bookmarkStart w:id="22862" w:name="_ETM_Q51_682227"/>
      <w:bookmarkEnd w:id="22861"/>
      <w:bookmarkEnd w:id="22862"/>
      <w:r>
        <w:rPr>
          <w:rFonts w:hint="cs"/>
          <w:rtl/>
          <w:lang w:eastAsia="he-IL"/>
        </w:rPr>
        <w:t xml:space="preserve">והדבר האחרון </w:t>
      </w:r>
      <w:r w:rsidR="00DA353E">
        <w:rPr>
          <w:rFonts w:hint="cs"/>
          <w:rtl/>
          <w:lang w:eastAsia="he-IL"/>
        </w:rPr>
        <w:t>– – –</w:t>
      </w:r>
    </w:p>
    <w:p w:rsidR="00CE0D54" w:rsidRDefault="00CE0D54" w:rsidP="00176846">
      <w:pPr>
        <w:rPr>
          <w:rtl/>
          <w:lang w:eastAsia="he-IL"/>
        </w:rPr>
      </w:pPr>
      <w:bookmarkStart w:id="22863" w:name="_ETM_Q51_682897"/>
      <w:bookmarkStart w:id="22864" w:name="_ETM_Q51_682993"/>
      <w:bookmarkEnd w:id="22863"/>
      <w:bookmarkEnd w:id="22864"/>
    </w:p>
    <w:p w:rsidR="00CE0D54" w:rsidRDefault="00CE0D54" w:rsidP="00176846">
      <w:pPr>
        <w:pStyle w:val="af8"/>
        <w:keepNext/>
        <w:rPr>
          <w:rtl/>
        </w:rPr>
      </w:pPr>
      <w:r w:rsidRPr="004E57C8">
        <w:rPr>
          <w:rStyle w:val="TagStyle"/>
          <w:rtl/>
        </w:rPr>
        <w:t xml:space="preserve"> &lt;&lt; יור &gt;&gt; </w:t>
      </w:r>
      <w:r>
        <w:rPr>
          <w:rtl/>
        </w:rPr>
        <w:t>היו"ר משה טור פז:</w:t>
      </w:r>
      <w:r w:rsidRPr="004E57C8">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bookmarkStart w:id="22865" w:name="_ETM_Q51_684118"/>
      <w:bookmarkEnd w:id="22865"/>
      <w:r>
        <w:rPr>
          <w:rFonts w:hint="cs"/>
          <w:rtl/>
          <w:lang w:eastAsia="he-IL"/>
        </w:rPr>
        <w:t xml:space="preserve">נא לסיים. </w:t>
      </w:r>
    </w:p>
    <w:p w:rsidR="00CE0D54" w:rsidRDefault="00CE0D54" w:rsidP="00176846">
      <w:pPr>
        <w:rPr>
          <w:rtl/>
          <w:lang w:eastAsia="he-IL"/>
        </w:rPr>
      </w:pPr>
      <w:bookmarkStart w:id="22866" w:name="_ETM_Q51_685776"/>
      <w:bookmarkStart w:id="22867" w:name="_ETM_Q51_685872"/>
      <w:bookmarkEnd w:id="22866"/>
      <w:bookmarkEnd w:id="22867"/>
    </w:p>
    <w:p w:rsidR="00CE0D54" w:rsidRDefault="00CE0D54" w:rsidP="00176846">
      <w:pPr>
        <w:pStyle w:val="-"/>
        <w:keepNext/>
        <w:rPr>
          <w:rtl/>
        </w:rPr>
      </w:pPr>
      <w:bookmarkStart w:id="22868" w:name="ET_speakercontinue_5561_18"/>
      <w:r w:rsidRPr="004E57C8">
        <w:rPr>
          <w:rStyle w:val="TagStyle"/>
          <w:rtl/>
        </w:rPr>
        <w:t xml:space="preserve"> &lt;&lt; דובר_המשך &gt;&gt; </w:t>
      </w:r>
      <w:r>
        <w:rPr>
          <w:rtl/>
        </w:rPr>
        <w:t>משה גפני (יהדות התורה):</w:t>
      </w:r>
      <w:r w:rsidRPr="004E57C8">
        <w:rPr>
          <w:rStyle w:val="TagStyle"/>
          <w:rtl/>
        </w:rPr>
        <w:t xml:space="preserve"> &lt;&lt; דובר_המשך &gt;&gt;</w:t>
      </w:r>
      <w:r>
        <w:rPr>
          <w:rtl/>
        </w:rPr>
        <w:t xml:space="preserve"> </w:t>
      </w:r>
      <w:bookmarkEnd w:id="22868"/>
    </w:p>
    <w:p w:rsidR="00CE0D54" w:rsidRDefault="00CE0D54" w:rsidP="00DA353E">
      <w:pPr>
        <w:rPr>
          <w:rtl/>
          <w:lang w:eastAsia="he-IL"/>
        </w:rPr>
      </w:pPr>
    </w:p>
    <w:p w:rsidR="00CE0D54" w:rsidRDefault="00CE0D54" w:rsidP="00176846">
      <w:pPr>
        <w:rPr>
          <w:rtl/>
          <w:lang w:eastAsia="he-IL"/>
        </w:rPr>
      </w:pPr>
      <w:bookmarkStart w:id="22869" w:name="_ETM_Q51_686456"/>
      <w:bookmarkEnd w:id="22869"/>
      <w:r>
        <w:rPr>
          <w:rFonts w:hint="cs"/>
          <w:rtl/>
          <w:lang w:eastAsia="he-IL"/>
        </w:rPr>
        <w:t xml:space="preserve">אני </w:t>
      </w:r>
      <w:bookmarkStart w:id="22870" w:name="_ETM_Q51_687385"/>
      <w:bookmarkEnd w:id="22870"/>
      <w:r>
        <w:rPr>
          <w:rFonts w:hint="cs"/>
          <w:rtl/>
          <w:lang w:eastAsia="he-IL"/>
        </w:rPr>
        <w:t xml:space="preserve">מסיים. תדעו – אנחנו לא כל כך בעניין, אבל אנחנו כן </w:t>
      </w:r>
      <w:bookmarkStart w:id="22871" w:name="_ETM_Q51_690215"/>
      <w:bookmarkEnd w:id="22871"/>
      <w:r>
        <w:rPr>
          <w:rFonts w:hint="cs"/>
          <w:rtl/>
          <w:lang w:eastAsia="he-IL"/>
        </w:rPr>
        <w:t xml:space="preserve">בעניין </w:t>
      </w:r>
      <w:r>
        <w:rPr>
          <w:rtl/>
          <w:lang w:eastAsia="he-IL"/>
        </w:rPr>
        <w:t>–</w:t>
      </w:r>
      <w:r>
        <w:rPr>
          <w:rFonts w:hint="cs"/>
          <w:rtl/>
          <w:lang w:eastAsia="he-IL"/>
        </w:rPr>
        <w:t xml:space="preserve"> 74 שנים, ומעולם מעולם מעולם לא היה פסק דין אחד לטובת הציבור החרדי. לפחות היו מפעם לפעם </w:t>
      </w:r>
      <w:bookmarkStart w:id="22872" w:name="_ETM_Q51_705200"/>
      <w:bookmarkEnd w:id="22872"/>
      <w:r>
        <w:rPr>
          <w:rFonts w:hint="cs"/>
          <w:rtl/>
          <w:lang w:eastAsia="he-IL"/>
        </w:rPr>
        <w:t xml:space="preserve">פוסקים איזה פסק דין אחד לטובתנו. אפילו אחד לא. </w:t>
      </w:r>
    </w:p>
    <w:p w:rsidR="00CE0D54" w:rsidRDefault="00CE0D54" w:rsidP="00176846">
      <w:pPr>
        <w:rPr>
          <w:rtl/>
          <w:lang w:eastAsia="he-IL"/>
        </w:rPr>
      </w:pPr>
    </w:p>
    <w:p w:rsidR="00CE0D54" w:rsidRDefault="00CE0D54" w:rsidP="00176846">
      <w:pPr>
        <w:pStyle w:val="af7"/>
        <w:keepNext/>
        <w:rPr>
          <w:rtl/>
        </w:rPr>
      </w:pPr>
      <w:r w:rsidRPr="004E57C8">
        <w:rPr>
          <w:rStyle w:val="TagStyle"/>
          <w:rtl/>
        </w:rPr>
        <w:t xml:space="preserve"> &lt;&lt; קריאה &gt;&gt; </w:t>
      </w:r>
      <w:r>
        <w:rPr>
          <w:rtl/>
        </w:rPr>
        <w:t>נאור שירי (יש עתיד):</w:t>
      </w:r>
      <w:r w:rsidRPr="004E57C8">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מעונות היום, </w:t>
      </w:r>
      <w:r w:rsidR="00355E49">
        <w:rPr>
          <w:rFonts w:hint="cs"/>
          <w:rtl/>
          <w:lang w:eastAsia="he-IL"/>
        </w:rPr>
        <w:t>ב</w:t>
      </w:r>
      <w:r>
        <w:rPr>
          <w:rFonts w:hint="cs"/>
          <w:rtl/>
          <w:lang w:eastAsia="he-IL"/>
        </w:rPr>
        <w:t xml:space="preserve">שנה שעברה. </w:t>
      </w:r>
    </w:p>
    <w:p w:rsidR="00CE0D54" w:rsidRDefault="00CE0D54" w:rsidP="00176846">
      <w:pPr>
        <w:rPr>
          <w:rtl/>
          <w:lang w:eastAsia="he-IL"/>
        </w:rPr>
      </w:pPr>
      <w:bookmarkStart w:id="22873" w:name="_ETM_Q51_707871"/>
      <w:bookmarkStart w:id="22874" w:name="_ETM_Q51_707955"/>
      <w:bookmarkEnd w:id="22873"/>
      <w:bookmarkEnd w:id="22874"/>
    </w:p>
    <w:p w:rsidR="00CE0D54" w:rsidRDefault="00CE0D54" w:rsidP="00176846">
      <w:pPr>
        <w:pStyle w:val="-"/>
        <w:keepNext/>
        <w:rPr>
          <w:rtl/>
        </w:rPr>
      </w:pPr>
      <w:bookmarkStart w:id="22875" w:name="ET_speakercontinue_5561_20"/>
      <w:r w:rsidRPr="004E57C8">
        <w:rPr>
          <w:rStyle w:val="TagStyle"/>
          <w:rtl/>
        </w:rPr>
        <w:t xml:space="preserve"> &lt;&lt; דובר_המשך &gt;&gt; </w:t>
      </w:r>
      <w:r>
        <w:rPr>
          <w:rtl/>
        </w:rPr>
        <w:t>משה גפני (יהדות התורה):</w:t>
      </w:r>
      <w:r w:rsidRPr="004E57C8">
        <w:rPr>
          <w:rStyle w:val="TagStyle"/>
          <w:rtl/>
        </w:rPr>
        <w:t xml:space="preserve"> &lt;&lt; דובר_המשך &gt;&gt;</w:t>
      </w:r>
      <w:r>
        <w:rPr>
          <w:rtl/>
        </w:rPr>
        <w:t xml:space="preserve"> </w:t>
      </w:r>
      <w:bookmarkEnd w:id="22875"/>
    </w:p>
    <w:p w:rsidR="00CE0D54" w:rsidRDefault="00CE0D54" w:rsidP="00DA353E">
      <w:pPr>
        <w:rPr>
          <w:rtl/>
          <w:lang w:eastAsia="he-IL"/>
        </w:rPr>
      </w:pPr>
    </w:p>
    <w:p w:rsidR="00CE0D54" w:rsidRDefault="00CE0D54" w:rsidP="00176846">
      <w:pPr>
        <w:rPr>
          <w:rtl/>
          <w:lang w:eastAsia="he-IL"/>
        </w:rPr>
      </w:pPr>
      <w:bookmarkStart w:id="22876" w:name="_ETM_Q51_709017"/>
      <w:bookmarkEnd w:id="22876"/>
      <w:r>
        <w:rPr>
          <w:rFonts w:hint="cs"/>
          <w:rtl/>
          <w:lang w:eastAsia="he-IL"/>
        </w:rPr>
        <w:t xml:space="preserve">אפילו אחד לא. </w:t>
      </w:r>
    </w:p>
    <w:p w:rsidR="00CE0D54" w:rsidRDefault="00CE0D54" w:rsidP="00176846">
      <w:pPr>
        <w:rPr>
          <w:rtl/>
          <w:lang w:eastAsia="he-IL"/>
        </w:rPr>
      </w:pPr>
      <w:bookmarkStart w:id="22877" w:name="_ETM_Q51_712423"/>
      <w:bookmarkStart w:id="22878" w:name="_ETM_Q51_712491"/>
      <w:bookmarkEnd w:id="22877"/>
      <w:bookmarkEnd w:id="22878"/>
    </w:p>
    <w:p w:rsidR="00CE0D54" w:rsidRDefault="00CE0D54" w:rsidP="00176846">
      <w:pPr>
        <w:pStyle w:val="af7"/>
        <w:keepNext/>
        <w:rPr>
          <w:rtl/>
        </w:rPr>
      </w:pPr>
      <w:r w:rsidRPr="004E57C8">
        <w:rPr>
          <w:rStyle w:val="TagStyle"/>
          <w:rtl/>
        </w:rPr>
        <w:t xml:space="preserve"> &lt;&lt; קריאה &gt;&gt; </w:t>
      </w:r>
      <w:r>
        <w:rPr>
          <w:rtl/>
        </w:rPr>
        <w:t>נאור שירי (יש עתיד):</w:t>
      </w:r>
      <w:r w:rsidRPr="004E57C8">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הפרדה במוסדות הלימוד האקדמיים בתואר ראשון.</w:t>
      </w:r>
    </w:p>
    <w:p w:rsidR="00CE0D54" w:rsidRDefault="00CE0D54" w:rsidP="00176846">
      <w:pPr>
        <w:rPr>
          <w:rtl/>
          <w:lang w:eastAsia="he-IL"/>
        </w:rPr>
      </w:pPr>
      <w:bookmarkStart w:id="22879" w:name="_ETM_Q51_711111"/>
      <w:bookmarkStart w:id="22880" w:name="_ETM_Q51_711226"/>
      <w:bookmarkEnd w:id="22879"/>
      <w:bookmarkEnd w:id="22880"/>
    </w:p>
    <w:p w:rsidR="00CE0D54" w:rsidRDefault="00CE0D54" w:rsidP="00176846">
      <w:pPr>
        <w:pStyle w:val="-"/>
        <w:keepNext/>
        <w:rPr>
          <w:rtl/>
        </w:rPr>
      </w:pPr>
      <w:bookmarkStart w:id="22881" w:name="ET_speakercontinue_5561_22"/>
      <w:r w:rsidRPr="00F21E76">
        <w:rPr>
          <w:rStyle w:val="TagStyle"/>
          <w:rtl/>
        </w:rPr>
        <w:t xml:space="preserve"> &lt;&lt; דובר_המשך &gt;&gt; </w:t>
      </w:r>
      <w:r>
        <w:rPr>
          <w:rtl/>
        </w:rPr>
        <w:t>משה גפני (יהדות התורה):</w:t>
      </w:r>
      <w:r w:rsidRPr="00F21E76">
        <w:rPr>
          <w:rStyle w:val="TagStyle"/>
          <w:rtl/>
        </w:rPr>
        <w:t xml:space="preserve"> &lt;&lt; דובר_המשך &gt;&gt;</w:t>
      </w:r>
      <w:r>
        <w:rPr>
          <w:rtl/>
        </w:rPr>
        <w:t xml:space="preserve"> </w:t>
      </w:r>
      <w:bookmarkEnd w:id="22881"/>
    </w:p>
    <w:p w:rsidR="00CE0D54" w:rsidRDefault="00CE0D54" w:rsidP="00DA353E">
      <w:pPr>
        <w:rPr>
          <w:rtl/>
          <w:lang w:eastAsia="he-IL"/>
        </w:rPr>
      </w:pPr>
    </w:p>
    <w:p w:rsidR="00CE0D54" w:rsidRPr="00F21E76" w:rsidRDefault="00CE0D54" w:rsidP="00355E49">
      <w:pPr>
        <w:rPr>
          <w:rtl/>
          <w:lang w:eastAsia="he-IL"/>
        </w:rPr>
      </w:pPr>
      <w:bookmarkStart w:id="22882" w:name="_ETM_Q51_709225"/>
      <w:bookmarkEnd w:id="22882"/>
      <w:r>
        <w:rPr>
          <w:rFonts w:hint="cs"/>
          <w:rtl/>
          <w:lang w:eastAsia="he-IL"/>
        </w:rPr>
        <w:t xml:space="preserve">הייתי עם אהרן ברק באוניברסיטת תל </w:t>
      </w:r>
      <w:bookmarkStart w:id="22883" w:name="_ETM_Q51_712350"/>
      <w:bookmarkEnd w:id="22883"/>
      <w:r>
        <w:rPr>
          <w:rFonts w:hint="cs"/>
          <w:rtl/>
          <w:lang w:eastAsia="he-IL"/>
        </w:rPr>
        <w:t xml:space="preserve">אביב, היינו בפאנל שם, והוא אמר לי: אתם תהיו באופוזיציה, </w:t>
      </w:r>
      <w:bookmarkStart w:id="22884" w:name="_ETM_Q51_718667"/>
      <w:bookmarkEnd w:id="22884"/>
      <w:r>
        <w:rPr>
          <w:rFonts w:hint="cs"/>
          <w:rtl/>
          <w:lang w:eastAsia="he-IL"/>
        </w:rPr>
        <w:t xml:space="preserve">אתם צריכים את בית המשפט העליון. אמרתי לו: מעולם </w:t>
      </w:r>
      <w:bookmarkStart w:id="22885" w:name="_ETM_Q51_721935"/>
      <w:bookmarkEnd w:id="22885"/>
      <w:r>
        <w:rPr>
          <w:rFonts w:hint="cs"/>
          <w:rtl/>
          <w:lang w:eastAsia="he-IL"/>
        </w:rPr>
        <w:t xml:space="preserve">מעולם מעולם בית המשפט העליון לא פסק לטובתנו, </w:t>
      </w:r>
      <w:bookmarkStart w:id="22886" w:name="_ETM_Q51_725416"/>
      <w:bookmarkEnd w:id="22886"/>
      <w:r>
        <w:rPr>
          <w:rFonts w:hint="cs"/>
          <w:rtl/>
          <w:lang w:eastAsia="he-IL"/>
        </w:rPr>
        <w:t xml:space="preserve">תמיד לרעתנו. אני גם מבין את זה </w:t>
      </w:r>
      <w:r w:rsidR="00355E49">
        <w:rPr>
          <w:rFonts w:hint="eastAsia"/>
          <w:rtl/>
          <w:lang w:eastAsia="he-IL"/>
        </w:rPr>
        <w:t xml:space="preserve">– </w:t>
      </w:r>
      <w:r>
        <w:rPr>
          <w:rFonts w:hint="cs"/>
          <w:rtl/>
          <w:lang w:eastAsia="he-IL"/>
        </w:rPr>
        <w:t>בכל אופן, ברק לא פתח דף גמרא, לא פתח ח</w:t>
      </w:r>
      <w:bookmarkStart w:id="22887" w:name="_ETM_Q51_730778"/>
      <w:bookmarkEnd w:id="22887"/>
      <w:r>
        <w:rPr>
          <w:rFonts w:hint="cs"/>
          <w:rtl/>
          <w:lang w:eastAsia="he-IL"/>
        </w:rPr>
        <w:t xml:space="preserve">ומש, הוא לא מבין בדברים האלה בכלל, איך הוא </w:t>
      </w:r>
      <w:bookmarkStart w:id="22888" w:name="_ETM_Q51_732918"/>
      <w:bookmarkEnd w:id="22888"/>
      <w:r>
        <w:rPr>
          <w:rFonts w:hint="cs"/>
          <w:rtl/>
          <w:lang w:eastAsia="he-IL"/>
        </w:rPr>
        <w:t xml:space="preserve">יכול לפסוק? תודה רבה. </w:t>
      </w:r>
    </w:p>
    <w:p w:rsidR="00CE0D54" w:rsidRDefault="00CE0D54" w:rsidP="00176846">
      <w:pPr>
        <w:rPr>
          <w:rtl/>
          <w:lang w:eastAsia="he-IL"/>
        </w:rPr>
      </w:pPr>
    </w:p>
    <w:p w:rsidR="00CE0D54" w:rsidRDefault="00CE0D54" w:rsidP="00176846">
      <w:pPr>
        <w:pStyle w:val="af8"/>
        <w:keepNext/>
        <w:rPr>
          <w:rtl/>
        </w:rPr>
      </w:pPr>
      <w:r w:rsidRPr="00063D4E">
        <w:rPr>
          <w:rStyle w:val="TagStyle"/>
          <w:rtl/>
        </w:rPr>
        <w:t xml:space="preserve"> &lt;&lt; יור &gt;&gt; </w:t>
      </w:r>
      <w:r>
        <w:rPr>
          <w:rtl/>
        </w:rPr>
        <w:t>היו"ר משה טור פז:</w:t>
      </w:r>
      <w:r w:rsidRPr="00063D4E">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תודה רבה. חברת הכנסת אימאן ח'טיב יאסין. </w:t>
      </w:r>
    </w:p>
    <w:p w:rsidR="00CE0D54" w:rsidRDefault="00CE0D54" w:rsidP="00176846">
      <w:pPr>
        <w:rPr>
          <w:rtl/>
          <w:lang w:eastAsia="he-IL"/>
        </w:rPr>
      </w:pPr>
      <w:bookmarkStart w:id="22889" w:name="_ETM_Q51_743828"/>
      <w:bookmarkStart w:id="22890" w:name="_ETM_Q51_743912"/>
      <w:bookmarkEnd w:id="22889"/>
      <w:bookmarkEnd w:id="22890"/>
    </w:p>
    <w:p w:rsidR="00CE0D54" w:rsidRDefault="00CE0D54" w:rsidP="00176846">
      <w:pPr>
        <w:pStyle w:val="af7"/>
        <w:keepNext/>
        <w:rPr>
          <w:rtl/>
        </w:rPr>
      </w:pPr>
      <w:r w:rsidRPr="00F21E76">
        <w:rPr>
          <w:rStyle w:val="TagStyle"/>
          <w:rtl/>
        </w:rPr>
        <w:t xml:space="preserve"> &lt;&lt; קריאה &gt;&gt; </w:t>
      </w:r>
      <w:r>
        <w:rPr>
          <w:rtl/>
        </w:rPr>
        <w:t>נאור שירי (יש עתיד):</w:t>
      </w:r>
      <w:r w:rsidRPr="00F21E76">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176846">
      <w:pPr>
        <w:rPr>
          <w:rtl/>
          <w:lang w:eastAsia="he-IL"/>
        </w:rPr>
      </w:pPr>
      <w:bookmarkStart w:id="22891" w:name="_ETM_Q51_745442"/>
      <w:bookmarkEnd w:id="22891"/>
      <w:r>
        <w:rPr>
          <w:rFonts w:hint="cs"/>
          <w:rtl/>
          <w:lang w:eastAsia="he-IL"/>
        </w:rPr>
        <w:t>ב</w:t>
      </w:r>
      <w:bookmarkStart w:id="22892" w:name="_ETM_Q51_745683"/>
      <w:bookmarkStart w:id="22893" w:name="_ETM_Q51_745760"/>
      <w:bookmarkEnd w:id="22892"/>
      <w:bookmarkEnd w:id="22893"/>
      <w:r>
        <w:rPr>
          <w:rFonts w:hint="cs"/>
          <w:rtl/>
          <w:lang w:eastAsia="he-IL"/>
        </w:rPr>
        <w:t xml:space="preserve">מעונות היום פסקו לטובתכם. </w:t>
      </w:r>
    </w:p>
    <w:p w:rsidR="00CE0D54" w:rsidRDefault="00CE0D54" w:rsidP="00176846">
      <w:pPr>
        <w:rPr>
          <w:rtl/>
          <w:lang w:eastAsia="he-IL"/>
        </w:rPr>
      </w:pPr>
      <w:bookmarkStart w:id="22894" w:name="_ETM_Q51_743036"/>
      <w:bookmarkStart w:id="22895" w:name="_ETM_Q51_743056"/>
      <w:bookmarkEnd w:id="22894"/>
      <w:bookmarkEnd w:id="22895"/>
    </w:p>
    <w:p w:rsidR="00CE0D54" w:rsidRDefault="00CE0D54" w:rsidP="00176846">
      <w:pPr>
        <w:pStyle w:val="af7"/>
        <w:keepNext/>
        <w:rPr>
          <w:rtl/>
        </w:rPr>
      </w:pPr>
      <w:r w:rsidRPr="00F21E76">
        <w:rPr>
          <w:rStyle w:val="TagStyle"/>
          <w:rtl/>
        </w:rPr>
        <w:t xml:space="preserve"> &lt;&lt; קריאה &gt;&gt; </w:t>
      </w:r>
      <w:r>
        <w:rPr>
          <w:rtl/>
        </w:rPr>
        <w:t>אורנה ברביבאי (יש עתיד):</w:t>
      </w:r>
      <w:r w:rsidRPr="00F21E76">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176846">
      <w:pPr>
        <w:rPr>
          <w:rtl/>
          <w:lang w:eastAsia="he-IL"/>
        </w:rPr>
      </w:pPr>
      <w:bookmarkStart w:id="22896" w:name="_ETM_Q51_744764"/>
      <w:bookmarkEnd w:id="22896"/>
      <w:r>
        <w:rPr>
          <w:rFonts w:hint="cs"/>
          <w:rtl/>
          <w:lang w:eastAsia="he-IL"/>
        </w:rPr>
        <w:t>ב</w:t>
      </w:r>
      <w:bookmarkStart w:id="22897" w:name="_ETM_Q51_745009"/>
      <w:bookmarkEnd w:id="22897"/>
      <w:r>
        <w:rPr>
          <w:rFonts w:hint="cs"/>
          <w:rtl/>
          <w:lang w:eastAsia="he-IL"/>
        </w:rPr>
        <w:t>ת</w:t>
      </w:r>
      <w:bookmarkStart w:id="22898" w:name="_ETM_Q51_745093"/>
      <w:bookmarkEnd w:id="22898"/>
      <w:r>
        <w:rPr>
          <w:rFonts w:hint="cs"/>
          <w:rtl/>
          <w:lang w:eastAsia="he-IL"/>
        </w:rPr>
        <w:t xml:space="preserve">י הדין </w:t>
      </w:r>
      <w:bookmarkStart w:id="22899" w:name="_ETM_Q51_746495"/>
      <w:bookmarkEnd w:id="22899"/>
      <w:r>
        <w:rPr>
          <w:rFonts w:hint="cs"/>
          <w:rtl/>
          <w:lang w:eastAsia="he-IL"/>
        </w:rPr>
        <w:t xml:space="preserve">הרבניים זה גם פסק דין </w:t>
      </w:r>
      <w:r w:rsidR="00DA353E">
        <w:rPr>
          <w:rFonts w:hint="cs"/>
          <w:rtl/>
          <w:lang w:eastAsia="he-IL"/>
        </w:rPr>
        <w:t>– – –</w:t>
      </w:r>
    </w:p>
    <w:p w:rsidR="00CE0D54" w:rsidRDefault="00CE0D54" w:rsidP="00176846">
      <w:pPr>
        <w:rPr>
          <w:rtl/>
          <w:lang w:eastAsia="he-IL"/>
        </w:rPr>
      </w:pPr>
    </w:p>
    <w:p w:rsidR="00CE0D54" w:rsidRDefault="00CE0D54" w:rsidP="00176846">
      <w:pPr>
        <w:pStyle w:val="af7"/>
        <w:keepNext/>
        <w:rPr>
          <w:rtl/>
        </w:rPr>
      </w:pPr>
      <w:bookmarkStart w:id="22900" w:name="ET_interruption_5561_25"/>
      <w:r w:rsidRPr="00502F5B">
        <w:rPr>
          <w:rStyle w:val="TagStyle"/>
          <w:rtl/>
        </w:rPr>
        <w:t xml:space="preserve"> &lt;&lt; קריאה &gt;&gt; </w:t>
      </w:r>
      <w:r>
        <w:rPr>
          <w:rtl/>
        </w:rPr>
        <w:t>משה גפני (יהדות התורה):</w:t>
      </w:r>
      <w:r w:rsidRPr="00502F5B">
        <w:rPr>
          <w:rStyle w:val="TagStyle"/>
          <w:rtl/>
        </w:rPr>
        <w:t xml:space="preserve"> &lt;&lt; קריאה &gt;&gt;</w:t>
      </w:r>
      <w:r>
        <w:rPr>
          <w:rtl/>
        </w:rPr>
        <w:t xml:space="preserve"> </w:t>
      </w:r>
      <w:bookmarkEnd w:id="22900"/>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אבל זה פסק </w:t>
      </w:r>
      <w:bookmarkStart w:id="22901" w:name="_ETM_Q51_747473"/>
      <w:bookmarkEnd w:id="22901"/>
      <w:r>
        <w:rPr>
          <w:rFonts w:hint="cs"/>
          <w:rtl/>
          <w:lang w:eastAsia="he-IL"/>
        </w:rPr>
        <w:t xml:space="preserve">דין של בית המשפט </w:t>
      </w:r>
      <w:r w:rsidR="00DA353E">
        <w:rPr>
          <w:rFonts w:hint="cs"/>
          <w:rtl/>
          <w:lang w:eastAsia="he-IL"/>
        </w:rPr>
        <w:t>– – –</w:t>
      </w:r>
    </w:p>
    <w:p w:rsidR="00CE0D54" w:rsidRDefault="00CE0D54" w:rsidP="00176846">
      <w:pPr>
        <w:rPr>
          <w:rtl/>
          <w:lang w:eastAsia="he-IL"/>
        </w:rPr>
      </w:pPr>
      <w:bookmarkStart w:id="22902" w:name="_ETM_Q51_751096"/>
      <w:bookmarkStart w:id="22903" w:name="_ETM_Q51_751187"/>
      <w:bookmarkEnd w:id="22902"/>
      <w:bookmarkEnd w:id="22903"/>
    </w:p>
    <w:p w:rsidR="00CE0D54" w:rsidRDefault="00CE0D54" w:rsidP="00176846">
      <w:pPr>
        <w:pStyle w:val="af7"/>
        <w:keepNext/>
        <w:rPr>
          <w:rtl/>
        </w:rPr>
      </w:pPr>
      <w:bookmarkStart w:id="22904" w:name="ET_interruption_6361_26"/>
      <w:r w:rsidRPr="00502F5B">
        <w:rPr>
          <w:rStyle w:val="TagStyle"/>
          <w:rtl/>
        </w:rPr>
        <w:t xml:space="preserve"> &lt;&lt; קריאה &gt;&gt; </w:t>
      </w:r>
      <w:r>
        <w:rPr>
          <w:rtl/>
        </w:rPr>
        <w:t>נאור שירי (יש עתיד):</w:t>
      </w:r>
      <w:r w:rsidRPr="00502F5B">
        <w:rPr>
          <w:rStyle w:val="TagStyle"/>
          <w:rtl/>
        </w:rPr>
        <w:t xml:space="preserve"> &lt;&lt; קריאה &gt;&gt;</w:t>
      </w:r>
      <w:r>
        <w:rPr>
          <w:rtl/>
        </w:rPr>
        <w:t xml:space="preserve"> </w:t>
      </w:r>
      <w:bookmarkEnd w:id="22904"/>
    </w:p>
    <w:p w:rsidR="00CE0D54" w:rsidRDefault="00CE0D54" w:rsidP="00DA353E">
      <w:pPr>
        <w:rPr>
          <w:rtl/>
          <w:lang w:eastAsia="he-IL"/>
        </w:rPr>
      </w:pPr>
    </w:p>
    <w:p w:rsidR="00CE0D54" w:rsidRDefault="00CE0D54" w:rsidP="00176846">
      <w:pPr>
        <w:rPr>
          <w:rtl/>
          <w:lang w:eastAsia="he-IL"/>
        </w:rPr>
      </w:pPr>
      <w:bookmarkStart w:id="22905" w:name="_ETM_Q51_751093"/>
      <w:bookmarkStart w:id="22906" w:name="_ETM_Q51_751330"/>
      <w:bookmarkStart w:id="22907" w:name="_ETM_Q51_751407"/>
      <w:bookmarkEnd w:id="22905"/>
      <w:bookmarkEnd w:id="22906"/>
      <w:bookmarkEnd w:id="22907"/>
      <w:r>
        <w:rPr>
          <w:rFonts w:hint="cs"/>
          <w:rtl/>
          <w:lang w:eastAsia="he-IL"/>
        </w:rPr>
        <w:t xml:space="preserve">גפני, במעונות היום הם </w:t>
      </w:r>
      <w:bookmarkStart w:id="22908" w:name="_ETM_Q51_752277"/>
      <w:bookmarkEnd w:id="22908"/>
      <w:r>
        <w:rPr>
          <w:rFonts w:hint="cs"/>
          <w:rtl/>
          <w:lang w:eastAsia="he-IL"/>
        </w:rPr>
        <w:t xml:space="preserve">פסקו לטובתכם, בוועדה למוסדות אקדמיים פסקו לטובתכם </w:t>
      </w:r>
      <w:r w:rsidR="00DA353E">
        <w:rPr>
          <w:rFonts w:hint="cs"/>
          <w:rtl/>
          <w:lang w:eastAsia="he-IL"/>
        </w:rPr>
        <w:t>– – –</w:t>
      </w:r>
    </w:p>
    <w:p w:rsidR="00CE0D54" w:rsidRDefault="00CE0D54" w:rsidP="00176846">
      <w:pPr>
        <w:rPr>
          <w:rtl/>
          <w:lang w:eastAsia="he-IL"/>
        </w:rPr>
      </w:pPr>
      <w:bookmarkStart w:id="22909" w:name="_ETM_Q51_758343"/>
      <w:bookmarkStart w:id="22910" w:name="_ETM_Q51_758420"/>
      <w:bookmarkEnd w:id="22909"/>
      <w:bookmarkEnd w:id="22910"/>
    </w:p>
    <w:p w:rsidR="00CE0D54" w:rsidRDefault="00CE0D54" w:rsidP="00176846">
      <w:pPr>
        <w:pStyle w:val="af7"/>
        <w:keepNext/>
        <w:rPr>
          <w:rtl/>
        </w:rPr>
      </w:pPr>
      <w:bookmarkStart w:id="22911" w:name="ET_interruption_5767_27"/>
      <w:r w:rsidRPr="00502F5B">
        <w:rPr>
          <w:rStyle w:val="TagStyle"/>
          <w:rtl/>
        </w:rPr>
        <w:t xml:space="preserve"> &lt;&lt; קריאה &gt;&gt; </w:t>
      </w:r>
      <w:r>
        <w:rPr>
          <w:rtl/>
        </w:rPr>
        <w:t>אורנה ברביבאי (יש עתיד):</w:t>
      </w:r>
      <w:r w:rsidRPr="00502F5B">
        <w:rPr>
          <w:rStyle w:val="TagStyle"/>
          <w:rtl/>
        </w:rPr>
        <w:t xml:space="preserve"> &lt;&lt; קריאה &gt;&gt;</w:t>
      </w:r>
      <w:r>
        <w:rPr>
          <w:rtl/>
        </w:rPr>
        <w:t xml:space="preserve"> </w:t>
      </w:r>
      <w:bookmarkEnd w:id="22911"/>
    </w:p>
    <w:p w:rsidR="00CE0D54" w:rsidRDefault="00CE0D54" w:rsidP="00DA353E">
      <w:pPr>
        <w:rPr>
          <w:rtl/>
          <w:lang w:eastAsia="he-IL"/>
        </w:rPr>
      </w:pPr>
    </w:p>
    <w:p w:rsidR="00CE0D54" w:rsidRDefault="00CE0D54" w:rsidP="00176846">
      <w:pPr>
        <w:rPr>
          <w:rtl/>
          <w:lang w:eastAsia="he-IL"/>
        </w:rPr>
      </w:pPr>
      <w:bookmarkStart w:id="22912" w:name="_ETM_Q51_758396"/>
      <w:bookmarkEnd w:id="22912"/>
      <w:r>
        <w:rPr>
          <w:rFonts w:hint="cs"/>
          <w:rtl/>
          <w:lang w:eastAsia="he-IL"/>
        </w:rPr>
        <w:t>גם</w:t>
      </w:r>
      <w:bookmarkStart w:id="22913" w:name="_ETM_Q51_758633"/>
      <w:bookmarkEnd w:id="22913"/>
      <w:r>
        <w:rPr>
          <w:rFonts w:hint="cs"/>
          <w:rtl/>
          <w:lang w:eastAsia="he-IL"/>
        </w:rPr>
        <w:t xml:space="preserve"> </w:t>
      </w:r>
      <w:bookmarkStart w:id="22914" w:name="_ETM_Q51_758707"/>
      <w:bookmarkStart w:id="22915" w:name="_ETM_Q51_758736"/>
      <w:bookmarkEnd w:id="22914"/>
      <w:bookmarkEnd w:id="22915"/>
      <w:r>
        <w:rPr>
          <w:rFonts w:hint="cs"/>
          <w:rtl/>
          <w:lang w:eastAsia="he-IL"/>
        </w:rPr>
        <w:t xml:space="preserve">המעונות, גם המעונות. </w:t>
      </w:r>
    </w:p>
    <w:p w:rsidR="00CE0D54" w:rsidRDefault="00CE0D54" w:rsidP="00176846">
      <w:pPr>
        <w:rPr>
          <w:b/>
          <w:bCs/>
          <w:u w:val="single"/>
          <w:rtl/>
          <w:lang w:eastAsia="he-IL"/>
        </w:rPr>
      </w:pPr>
      <w:bookmarkStart w:id="22916" w:name="_ETM_Q51_759417"/>
      <w:bookmarkStart w:id="22917" w:name="_ETM_Q51_759482"/>
      <w:bookmarkStart w:id="22918" w:name="_ETM_Q51_747559"/>
      <w:bookmarkStart w:id="22919" w:name="_ETM_Q51_747648"/>
      <w:bookmarkStart w:id="22920" w:name="_ETM_Q51_764615"/>
      <w:bookmarkStart w:id="22921" w:name="_ETM_Q51_764675"/>
      <w:bookmarkStart w:id="22922" w:name="_ETM_Q51_767535"/>
      <w:bookmarkStart w:id="22923" w:name="_ETM_Q51_767577"/>
      <w:bookmarkEnd w:id="22916"/>
      <w:bookmarkEnd w:id="22917"/>
      <w:bookmarkEnd w:id="22918"/>
      <w:bookmarkEnd w:id="22919"/>
      <w:bookmarkEnd w:id="22920"/>
      <w:bookmarkEnd w:id="22921"/>
      <w:bookmarkEnd w:id="22922"/>
      <w:bookmarkEnd w:id="22923"/>
    </w:p>
    <w:p w:rsidR="00CE0D54" w:rsidRDefault="00CE0D54" w:rsidP="00176846">
      <w:pPr>
        <w:pStyle w:val="af7"/>
        <w:keepNext/>
        <w:rPr>
          <w:rtl/>
        </w:rPr>
      </w:pPr>
      <w:bookmarkStart w:id="22924" w:name="ET_interruption_קריאות_29"/>
      <w:r w:rsidRPr="00502F5B">
        <w:rPr>
          <w:rStyle w:val="TagStyle"/>
          <w:rtl/>
        </w:rPr>
        <w:t xml:space="preserve"> &lt;&lt; קריאה &gt;&gt; </w:t>
      </w:r>
      <w:r>
        <w:rPr>
          <w:rtl/>
        </w:rPr>
        <w:t>קריאות:</w:t>
      </w:r>
      <w:r w:rsidRPr="00502F5B">
        <w:rPr>
          <w:rStyle w:val="TagStyle"/>
          <w:rtl/>
        </w:rPr>
        <w:t xml:space="preserve"> &lt;&lt; קריאה &gt;&gt;</w:t>
      </w:r>
      <w:r>
        <w:rPr>
          <w:rtl/>
        </w:rPr>
        <w:t xml:space="preserve"> </w:t>
      </w:r>
      <w:bookmarkEnd w:id="22924"/>
    </w:p>
    <w:p w:rsidR="00CE0D54" w:rsidRDefault="00CE0D54" w:rsidP="00DA353E">
      <w:pPr>
        <w:rPr>
          <w:rtl/>
          <w:lang w:eastAsia="he-IL"/>
        </w:rPr>
      </w:pPr>
    </w:p>
    <w:p w:rsidR="00CE0D54" w:rsidRDefault="00DA353E" w:rsidP="00176846">
      <w:pPr>
        <w:rPr>
          <w:rtl/>
          <w:lang w:eastAsia="he-IL"/>
        </w:rPr>
      </w:pPr>
      <w:bookmarkStart w:id="22925" w:name="_ETM_Q51_769275"/>
      <w:bookmarkStart w:id="22926" w:name="_ETM_Q51_769508"/>
      <w:bookmarkStart w:id="22927" w:name="_ETM_Q51_769580"/>
      <w:bookmarkEnd w:id="22925"/>
      <w:bookmarkEnd w:id="22926"/>
      <w:bookmarkEnd w:id="22927"/>
      <w:r>
        <w:rPr>
          <w:rFonts w:hint="cs"/>
          <w:rtl/>
          <w:lang w:eastAsia="he-IL"/>
        </w:rPr>
        <w:t>– – –</w:t>
      </w:r>
      <w:bookmarkStart w:id="22928" w:name="_ETM_Q51_770640"/>
      <w:bookmarkEnd w:id="22928"/>
    </w:p>
    <w:p w:rsidR="00CE0D54" w:rsidRDefault="00CE0D54" w:rsidP="00176846">
      <w:pPr>
        <w:rPr>
          <w:rtl/>
          <w:lang w:eastAsia="he-IL"/>
        </w:rPr>
      </w:pPr>
      <w:bookmarkStart w:id="22929" w:name="_ETM_Q51_770721"/>
      <w:bookmarkEnd w:id="22929"/>
    </w:p>
    <w:p w:rsidR="00CE0D54" w:rsidRDefault="00CE0D54" w:rsidP="00176846">
      <w:pPr>
        <w:pStyle w:val="af8"/>
        <w:keepNext/>
        <w:rPr>
          <w:rtl/>
        </w:rPr>
      </w:pPr>
      <w:bookmarkStart w:id="22930" w:name="ET_yor_6253_30"/>
      <w:r w:rsidRPr="00502F5B">
        <w:rPr>
          <w:rStyle w:val="TagStyle"/>
          <w:rtl/>
        </w:rPr>
        <w:t xml:space="preserve"> &lt;&lt; יור &gt;&gt; </w:t>
      </w:r>
      <w:r>
        <w:rPr>
          <w:rtl/>
        </w:rPr>
        <w:t>היו"ר משה טור פז:</w:t>
      </w:r>
      <w:r w:rsidRPr="00502F5B">
        <w:rPr>
          <w:rStyle w:val="TagStyle"/>
          <w:rtl/>
        </w:rPr>
        <w:t xml:space="preserve"> &lt;&lt; יור &gt;&gt;</w:t>
      </w:r>
      <w:r>
        <w:rPr>
          <w:rtl/>
        </w:rPr>
        <w:t xml:space="preserve"> </w:t>
      </w:r>
      <w:bookmarkEnd w:id="22930"/>
    </w:p>
    <w:p w:rsidR="00CE0D54" w:rsidRDefault="00CE0D54" w:rsidP="00DA353E">
      <w:pPr>
        <w:rPr>
          <w:rtl/>
          <w:lang w:eastAsia="he-IL"/>
        </w:rPr>
      </w:pPr>
    </w:p>
    <w:p w:rsidR="00CE0D54" w:rsidRDefault="00CE0D54" w:rsidP="00176846">
      <w:pPr>
        <w:rPr>
          <w:rtl/>
          <w:lang w:eastAsia="he-IL"/>
        </w:rPr>
      </w:pPr>
      <w:bookmarkStart w:id="22931" w:name="_ETM_Q51_772433"/>
      <w:bookmarkEnd w:id="22931"/>
      <w:r>
        <w:rPr>
          <w:rFonts w:hint="cs"/>
          <w:rtl/>
          <w:lang w:eastAsia="he-IL"/>
        </w:rPr>
        <w:t>חבריי חברי הכנ</w:t>
      </w:r>
      <w:bookmarkStart w:id="22932" w:name="_ETM_Q51_775679"/>
      <w:bookmarkEnd w:id="22932"/>
      <w:r>
        <w:rPr>
          <w:rFonts w:hint="cs"/>
          <w:rtl/>
          <w:lang w:eastAsia="he-IL"/>
        </w:rPr>
        <w:t xml:space="preserve">סת, חבר הכנסת שירי </w:t>
      </w:r>
      <w:r w:rsidR="00DA353E">
        <w:rPr>
          <w:rFonts w:hint="cs"/>
          <w:rtl/>
          <w:lang w:eastAsia="he-IL"/>
        </w:rPr>
        <w:t>– – –</w:t>
      </w:r>
    </w:p>
    <w:p w:rsidR="00CE0D54" w:rsidRDefault="00CE0D54" w:rsidP="00176846">
      <w:pPr>
        <w:rPr>
          <w:rtl/>
          <w:lang w:eastAsia="he-IL"/>
        </w:rPr>
      </w:pPr>
      <w:bookmarkStart w:id="22933" w:name="_ETM_Q51_776475"/>
      <w:bookmarkStart w:id="22934" w:name="_ETM_Q51_776543"/>
      <w:bookmarkEnd w:id="22933"/>
      <w:bookmarkEnd w:id="22934"/>
    </w:p>
    <w:p w:rsidR="00CE0D54" w:rsidRDefault="00CE0D54" w:rsidP="00176846">
      <w:pPr>
        <w:pStyle w:val="af7"/>
        <w:keepNext/>
        <w:rPr>
          <w:rtl/>
        </w:rPr>
      </w:pPr>
      <w:r w:rsidRPr="00502F5B">
        <w:rPr>
          <w:rStyle w:val="TagStyle"/>
          <w:rtl/>
        </w:rPr>
        <w:t xml:space="preserve"> &lt;&lt; קריאה &gt;&gt; </w:t>
      </w:r>
      <w:r>
        <w:rPr>
          <w:rtl/>
        </w:rPr>
        <w:t>נאור שירי (יש עתיד):</w:t>
      </w:r>
      <w:r w:rsidRPr="00502F5B">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176846">
      <w:pPr>
        <w:rPr>
          <w:rtl/>
          <w:lang w:eastAsia="he-IL"/>
        </w:rPr>
      </w:pPr>
      <w:bookmarkStart w:id="22935" w:name="_ETM_Q51_773991"/>
      <w:bookmarkStart w:id="22936" w:name="_ETM_Q51_774235"/>
      <w:bookmarkEnd w:id="22935"/>
      <w:bookmarkEnd w:id="22936"/>
      <w:r>
        <w:rPr>
          <w:rFonts w:hint="cs"/>
          <w:rtl/>
          <w:lang w:eastAsia="he-IL"/>
        </w:rPr>
        <w:t>מ</w:t>
      </w:r>
      <w:bookmarkStart w:id="22937" w:name="_ETM_Q51_774313"/>
      <w:bookmarkEnd w:id="22937"/>
      <w:r>
        <w:rPr>
          <w:rFonts w:hint="cs"/>
          <w:rtl/>
          <w:lang w:eastAsia="he-IL"/>
        </w:rPr>
        <w:t xml:space="preserve">ה אתה עושה לי </w:t>
      </w:r>
      <w:bookmarkStart w:id="22938" w:name="_ETM_Q51_776219"/>
      <w:bookmarkEnd w:id="22938"/>
      <w:r>
        <w:rPr>
          <w:rFonts w:hint="cs"/>
          <w:rtl/>
          <w:lang w:eastAsia="he-IL"/>
        </w:rPr>
        <w:t xml:space="preserve">כאילו אני לא מבין </w:t>
      </w:r>
      <w:r w:rsidR="00DA353E">
        <w:rPr>
          <w:rFonts w:hint="cs"/>
          <w:rtl/>
          <w:lang w:eastAsia="he-IL"/>
        </w:rPr>
        <w:t>– – –</w:t>
      </w:r>
    </w:p>
    <w:p w:rsidR="00CE0D54" w:rsidRPr="00502F5B" w:rsidRDefault="00CE0D54" w:rsidP="00176846">
      <w:pPr>
        <w:rPr>
          <w:rtl/>
          <w:lang w:eastAsia="he-IL"/>
        </w:rPr>
      </w:pPr>
      <w:bookmarkStart w:id="22939" w:name="_ETM_Q51_777437"/>
      <w:bookmarkStart w:id="22940" w:name="_ETM_Q51_777530"/>
      <w:bookmarkEnd w:id="22939"/>
      <w:bookmarkEnd w:id="22940"/>
    </w:p>
    <w:p w:rsidR="00CE0D54" w:rsidRDefault="00CE0D54" w:rsidP="00176846">
      <w:pPr>
        <w:pStyle w:val="af7"/>
        <w:keepNext/>
        <w:rPr>
          <w:rtl/>
        </w:rPr>
      </w:pPr>
      <w:bookmarkStart w:id="22941" w:name="ET_interruption_5797_31"/>
      <w:r w:rsidRPr="00502F5B">
        <w:rPr>
          <w:rStyle w:val="TagStyle"/>
          <w:rtl/>
        </w:rPr>
        <w:t xml:space="preserve"> &lt;&lt; קריאה &gt;&gt; </w:t>
      </w:r>
      <w:r>
        <w:rPr>
          <w:rtl/>
        </w:rPr>
        <w:t>יצחק פינדרוס (יהדות התורה):</w:t>
      </w:r>
      <w:r w:rsidRPr="00502F5B">
        <w:rPr>
          <w:rStyle w:val="TagStyle"/>
          <w:rtl/>
        </w:rPr>
        <w:t xml:space="preserve"> &lt;&lt; קריאה &gt;&gt;</w:t>
      </w:r>
      <w:r>
        <w:rPr>
          <w:rtl/>
        </w:rPr>
        <w:t xml:space="preserve"> </w:t>
      </w:r>
      <w:bookmarkEnd w:id="22941"/>
    </w:p>
    <w:p w:rsidR="00CE0D54" w:rsidRDefault="00CE0D54" w:rsidP="00DA353E">
      <w:pPr>
        <w:rPr>
          <w:rtl/>
          <w:lang w:eastAsia="he-IL"/>
        </w:rPr>
      </w:pPr>
    </w:p>
    <w:p w:rsidR="00CE0D54" w:rsidRDefault="00CE0D54" w:rsidP="00176846">
      <w:pPr>
        <w:rPr>
          <w:rtl/>
          <w:lang w:eastAsia="he-IL"/>
        </w:rPr>
      </w:pPr>
      <w:bookmarkStart w:id="22942" w:name="_ETM_Q51_776893"/>
      <w:bookmarkStart w:id="22943" w:name="_ETM_Q51_776978"/>
      <w:bookmarkEnd w:id="22942"/>
      <w:bookmarkEnd w:id="22943"/>
      <w:r>
        <w:rPr>
          <w:rFonts w:hint="cs"/>
          <w:rtl/>
          <w:lang w:eastAsia="he-IL"/>
        </w:rPr>
        <w:t xml:space="preserve">אתה לא מבין. </w:t>
      </w:r>
    </w:p>
    <w:p w:rsidR="00CE0D54" w:rsidRDefault="00CE0D54" w:rsidP="00176846">
      <w:pPr>
        <w:rPr>
          <w:rtl/>
          <w:lang w:eastAsia="he-IL"/>
        </w:rPr>
      </w:pPr>
      <w:bookmarkStart w:id="22944" w:name="_ETM_Q51_779220"/>
      <w:bookmarkStart w:id="22945" w:name="_ETM_Q51_779295"/>
      <w:bookmarkEnd w:id="22944"/>
      <w:bookmarkEnd w:id="22945"/>
    </w:p>
    <w:p w:rsidR="00CE0D54" w:rsidRDefault="00CE0D54" w:rsidP="00176846">
      <w:pPr>
        <w:pStyle w:val="af8"/>
        <w:keepNext/>
        <w:rPr>
          <w:rtl/>
        </w:rPr>
      </w:pPr>
      <w:r w:rsidRPr="00502F5B">
        <w:rPr>
          <w:rStyle w:val="TagStyle"/>
          <w:rtl/>
        </w:rPr>
        <w:t xml:space="preserve"> &lt;&lt; יור &gt;&gt; </w:t>
      </w:r>
      <w:r>
        <w:rPr>
          <w:rtl/>
        </w:rPr>
        <w:t>היו"ר משה טור פז:</w:t>
      </w:r>
      <w:r w:rsidRPr="00502F5B">
        <w:rPr>
          <w:rStyle w:val="TagStyle"/>
          <w:rtl/>
        </w:rPr>
        <w:t xml:space="preserve"> &lt;&lt; יור &gt;&gt;</w:t>
      </w:r>
      <w:r>
        <w:rPr>
          <w:rtl/>
        </w:rPr>
        <w:t xml:space="preserve"> </w:t>
      </w:r>
    </w:p>
    <w:p w:rsidR="00CE0D54" w:rsidRDefault="00CE0D54" w:rsidP="00DA353E">
      <w:pPr>
        <w:rPr>
          <w:rtl/>
          <w:lang w:eastAsia="he-IL"/>
        </w:rPr>
      </w:pPr>
    </w:p>
    <w:p w:rsidR="00CE0D54" w:rsidRDefault="00CE0D54" w:rsidP="00355E49">
      <w:pPr>
        <w:rPr>
          <w:rtl/>
          <w:lang w:eastAsia="he-IL"/>
        </w:rPr>
      </w:pPr>
      <w:bookmarkStart w:id="22946" w:name="_ETM_Q51_780107"/>
      <w:bookmarkEnd w:id="22946"/>
      <w:r>
        <w:rPr>
          <w:rFonts w:hint="cs"/>
          <w:rtl/>
          <w:lang w:eastAsia="he-IL"/>
        </w:rPr>
        <w:t xml:space="preserve">חבר </w:t>
      </w:r>
      <w:bookmarkStart w:id="22947" w:name="_ETM_Q51_780636"/>
      <w:bookmarkEnd w:id="22947"/>
      <w:r>
        <w:rPr>
          <w:rFonts w:hint="cs"/>
          <w:rtl/>
          <w:lang w:eastAsia="he-IL"/>
        </w:rPr>
        <w:t>הכנסת פינדרוס</w:t>
      </w:r>
      <w:r w:rsidR="00355E49">
        <w:rPr>
          <w:rFonts w:hint="cs"/>
          <w:rtl/>
          <w:lang w:eastAsia="he-IL"/>
        </w:rPr>
        <w:t>,</w:t>
      </w:r>
      <w:r>
        <w:rPr>
          <w:rFonts w:hint="cs"/>
          <w:rtl/>
          <w:lang w:eastAsia="he-IL"/>
        </w:rPr>
        <w:t xml:space="preserve"> חבר הכנסת פינדרוס וחבר הכנסת שירי, אני </w:t>
      </w:r>
      <w:bookmarkStart w:id="22948" w:name="_ETM_Q51_785454"/>
      <w:bookmarkEnd w:id="22948"/>
      <w:r>
        <w:rPr>
          <w:rFonts w:hint="cs"/>
          <w:rtl/>
          <w:lang w:eastAsia="he-IL"/>
        </w:rPr>
        <w:t xml:space="preserve">מזמין אתכם לדבר בהמשך. עכשיו תורה של חברת הכנסת אימאן </w:t>
      </w:r>
      <w:bookmarkStart w:id="22949" w:name="_ETM_Q51_791106"/>
      <w:bookmarkEnd w:id="22949"/>
      <w:r>
        <w:rPr>
          <w:rFonts w:hint="cs"/>
          <w:rtl/>
          <w:lang w:eastAsia="he-IL"/>
        </w:rPr>
        <w:t xml:space="preserve">ח'טיב יאסין. בבקשה. </w:t>
      </w:r>
    </w:p>
    <w:p w:rsidR="00CE0D54" w:rsidRDefault="00CE0D54" w:rsidP="00176846">
      <w:pPr>
        <w:rPr>
          <w:rtl/>
          <w:lang w:eastAsia="he-IL"/>
        </w:rPr>
      </w:pPr>
      <w:bookmarkStart w:id="22950" w:name="_ETM_Q51_791982"/>
      <w:bookmarkStart w:id="22951" w:name="_ETM_Q51_792054"/>
      <w:bookmarkEnd w:id="22950"/>
      <w:bookmarkEnd w:id="22951"/>
    </w:p>
    <w:p w:rsidR="00CE0D54" w:rsidRDefault="00CE0D54" w:rsidP="00176846">
      <w:pPr>
        <w:pStyle w:val="af7"/>
        <w:keepNext/>
        <w:rPr>
          <w:rtl/>
        </w:rPr>
      </w:pPr>
      <w:bookmarkStart w:id="22952" w:name="ET_interruption_6361_34"/>
      <w:r w:rsidRPr="00F95E05">
        <w:rPr>
          <w:rStyle w:val="TagStyle"/>
          <w:rtl/>
        </w:rPr>
        <w:t xml:space="preserve"> &lt;&lt; קריאה &gt;&gt; </w:t>
      </w:r>
      <w:r>
        <w:rPr>
          <w:rtl/>
        </w:rPr>
        <w:t>נאור שירי (יש עתיד):</w:t>
      </w:r>
      <w:r w:rsidRPr="00F95E05">
        <w:rPr>
          <w:rStyle w:val="TagStyle"/>
          <w:rtl/>
        </w:rPr>
        <w:t xml:space="preserve"> &lt;&lt; קריאה &gt;&gt;</w:t>
      </w:r>
      <w:r>
        <w:rPr>
          <w:rtl/>
        </w:rPr>
        <w:t xml:space="preserve"> </w:t>
      </w:r>
      <w:bookmarkEnd w:id="22952"/>
    </w:p>
    <w:p w:rsidR="00CE0D54" w:rsidRDefault="00CE0D54" w:rsidP="00DA353E">
      <w:pPr>
        <w:rPr>
          <w:rtl/>
          <w:lang w:eastAsia="he-IL"/>
        </w:rPr>
      </w:pPr>
    </w:p>
    <w:p w:rsidR="00CE0D54" w:rsidRDefault="00CE0D54" w:rsidP="00176846">
      <w:pPr>
        <w:rPr>
          <w:rtl/>
          <w:lang w:eastAsia="he-IL"/>
        </w:rPr>
      </w:pPr>
      <w:bookmarkStart w:id="22953" w:name="_ETM_Q51_790245"/>
      <w:bookmarkStart w:id="22954" w:name="_ETM_Q51_790484"/>
      <w:bookmarkEnd w:id="22953"/>
      <w:bookmarkEnd w:id="22954"/>
      <w:r>
        <w:rPr>
          <w:rFonts w:hint="cs"/>
          <w:rtl/>
          <w:lang w:eastAsia="he-IL"/>
        </w:rPr>
        <w:t>מ</w:t>
      </w:r>
      <w:bookmarkStart w:id="22955" w:name="_ETM_Q51_790562"/>
      <w:bookmarkEnd w:id="22955"/>
      <w:r>
        <w:rPr>
          <w:rFonts w:hint="cs"/>
          <w:rtl/>
          <w:lang w:eastAsia="he-IL"/>
        </w:rPr>
        <w:t xml:space="preserve">עונות היום </w:t>
      </w:r>
      <w:r w:rsidR="00DA353E">
        <w:rPr>
          <w:rFonts w:hint="cs"/>
          <w:rtl/>
          <w:lang w:eastAsia="he-IL"/>
        </w:rPr>
        <w:t>– – –</w:t>
      </w:r>
    </w:p>
    <w:p w:rsidR="00CE0D54" w:rsidRDefault="00CE0D54" w:rsidP="00176846">
      <w:pPr>
        <w:rPr>
          <w:rtl/>
          <w:lang w:eastAsia="he-IL"/>
        </w:rPr>
      </w:pPr>
      <w:bookmarkStart w:id="22956" w:name="_ETM_Q51_793318"/>
      <w:bookmarkStart w:id="22957" w:name="_ETM_Q51_793393"/>
      <w:bookmarkEnd w:id="22956"/>
      <w:bookmarkEnd w:id="22957"/>
    </w:p>
    <w:p w:rsidR="00CE0D54" w:rsidRDefault="00CE0D54" w:rsidP="00176846">
      <w:pPr>
        <w:pStyle w:val="af8"/>
        <w:keepNext/>
        <w:rPr>
          <w:rtl/>
        </w:rPr>
      </w:pPr>
      <w:r w:rsidRPr="00F95E05">
        <w:rPr>
          <w:rStyle w:val="TagStyle"/>
          <w:rtl/>
        </w:rPr>
        <w:t xml:space="preserve"> &lt;&lt; יור &gt;&gt; </w:t>
      </w:r>
      <w:r>
        <w:rPr>
          <w:rtl/>
        </w:rPr>
        <w:t>היו"ר משה טור פז:</w:t>
      </w:r>
      <w:r w:rsidRPr="00F95E05">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bookmarkStart w:id="22958" w:name="_ETM_Q51_794870"/>
      <w:bookmarkEnd w:id="22958"/>
      <w:r>
        <w:rPr>
          <w:rFonts w:hint="cs"/>
          <w:rtl/>
          <w:lang w:eastAsia="he-IL"/>
        </w:rPr>
        <w:t xml:space="preserve">ששש, </w:t>
      </w:r>
      <w:bookmarkStart w:id="22959" w:name="_ETM_Q51_798575"/>
      <w:bookmarkEnd w:id="22959"/>
      <w:r>
        <w:rPr>
          <w:rFonts w:hint="cs"/>
          <w:rtl/>
          <w:lang w:eastAsia="he-IL"/>
        </w:rPr>
        <w:t xml:space="preserve">חבר הכנסת שירי. </w:t>
      </w:r>
    </w:p>
    <w:p w:rsidR="00CE0D54" w:rsidRDefault="00CE0D54" w:rsidP="00176846">
      <w:pPr>
        <w:rPr>
          <w:rtl/>
          <w:lang w:eastAsia="he-IL"/>
        </w:rPr>
      </w:pPr>
      <w:bookmarkStart w:id="22960" w:name="_ETM_Q51_797277"/>
      <w:bookmarkEnd w:id="22960"/>
    </w:p>
    <w:p w:rsidR="00CE0D54" w:rsidRDefault="00CE0D54" w:rsidP="00176846">
      <w:pPr>
        <w:pStyle w:val="af7"/>
        <w:keepNext/>
        <w:rPr>
          <w:rtl/>
        </w:rPr>
      </w:pPr>
      <w:r w:rsidRPr="00F95E05">
        <w:rPr>
          <w:rStyle w:val="TagStyle"/>
          <w:rtl/>
        </w:rPr>
        <w:t xml:space="preserve"> &lt;&lt; קריאה &gt;&gt; </w:t>
      </w:r>
      <w:r>
        <w:rPr>
          <w:rtl/>
        </w:rPr>
        <w:t>נאור שירי (יש עתיד):</w:t>
      </w:r>
      <w:r w:rsidRPr="00F95E05">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176846">
      <w:pPr>
        <w:rPr>
          <w:rtl/>
          <w:lang w:eastAsia="he-IL"/>
        </w:rPr>
      </w:pPr>
      <w:bookmarkStart w:id="22961" w:name="_ETM_Q51_795750"/>
      <w:bookmarkEnd w:id="22961"/>
      <w:r>
        <w:rPr>
          <w:rFonts w:hint="cs"/>
          <w:rtl/>
          <w:lang w:eastAsia="he-IL"/>
        </w:rPr>
        <w:t xml:space="preserve">לטובתך, זה לטובתך. </w:t>
      </w:r>
    </w:p>
    <w:p w:rsidR="00CE0D54" w:rsidRDefault="00CE0D54" w:rsidP="00176846">
      <w:pPr>
        <w:rPr>
          <w:rtl/>
          <w:lang w:eastAsia="he-IL"/>
        </w:rPr>
      </w:pPr>
      <w:bookmarkStart w:id="22962" w:name="_ETM_Q51_797901"/>
      <w:bookmarkStart w:id="22963" w:name="_ETM_Q51_797994"/>
      <w:bookmarkEnd w:id="22962"/>
      <w:bookmarkEnd w:id="22963"/>
    </w:p>
    <w:p w:rsidR="00CE0D54" w:rsidRDefault="00CE0D54" w:rsidP="00176846">
      <w:pPr>
        <w:pStyle w:val="af8"/>
        <w:keepNext/>
        <w:rPr>
          <w:rtl/>
        </w:rPr>
      </w:pPr>
      <w:r w:rsidRPr="00F95E05">
        <w:rPr>
          <w:rStyle w:val="TagStyle"/>
          <w:rtl/>
        </w:rPr>
        <w:t xml:space="preserve"> &lt;&lt; יור &gt;&gt; </w:t>
      </w:r>
      <w:r>
        <w:rPr>
          <w:rtl/>
        </w:rPr>
        <w:t>היו"ר משה טור פז:</w:t>
      </w:r>
      <w:r w:rsidRPr="00F95E05">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bookmarkStart w:id="22964" w:name="_ETM_Q51_798704"/>
      <w:bookmarkEnd w:id="22964"/>
      <w:r>
        <w:rPr>
          <w:rFonts w:hint="cs"/>
          <w:rtl/>
          <w:lang w:eastAsia="he-IL"/>
        </w:rPr>
        <w:t xml:space="preserve">חבר הכנסת שירי. </w:t>
      </w:r>
      <w:bookmarkStart w:id="22965" w:name="_ETM_Q51_797749"/>
      <w:bookmarkEnd w:id="22965"/>
      <w:r>
        <w:rPr>
          <w:rFonts w:hint="cs"/>
          <w:rtl/>
          <w:lang w:eastAsia="he-IL"/>
        </w:rPr>
        <w:t xml:space="preserve">חברת הכנסת אימאן ח'טיב יאסין, את מוזמנת להתחיל, בבקשה. </w:t>
      </w:r>
      <w:bookmarkStart w:id="22966" w:name="_ETM_Q51_804732"/>
      <w:bookmarkEnd w:id="22966"/>
    </w:p>
    <w:p w:rsidR="00CE0D54" w:rsidRDefault="00CE0D54" w:rsidP="00176846">
      <w:pPr>
        <w:rPr>
          <w:rtl/>
          <w:lang w:eastAsia="he-IL"/>
        </w:rPr>
      </w:pPr>
    </w:p>
    <w:p w:rsidR="00CE0D54" w:rsidRDefault="00CE0D54" w:rsidP="00176846">
      <w:pPr>
        <w:pStyle w:val="a4"/>
        <w:keepNext/>
        <w:rPr>
          <w:rtl/>
        </w:rPr>
      </w:pPr>
      <w:bookmarkStart w:id="22967" w:name="ET_speaker_5918_1"/>
      <w:r w:rsidRPr="00F64B55">
        <w:rPr>
          <w:rStyle w:val="TagStyle"/>
          <w:rtl/>
        </w:rPr>
        <w:t xml:space="preserve">&lt;&lt; דובר &gt;&gt; </w:t>
      </w:r>
      <w:bookmarkStart w:id="22968" w:name="_Toc129729424"/>
      <w:r>
        <w:rPr>
          <w:rtl/>
        </w:rPr>
        <w:t>אימאן ח'טיב יאסין (רע"מ – הרשימה הערבית המאוחדת):</w:t>
      </w:r>
      <w:bookmarkEnd w:id="22968"/>
      <w:r w:rsidRPr="00F64B55">
        <w:rPr>
          <w:rStyle w:val="TagStyle"/>
          <w:rtl/>
        </w:rPr>
        <w:t xml:space="preserve"> &lt;&lt; דובר &gt;&gt;</w:t>
      </w:r>
      <w:r>
        <w:rPr>
          <w:rtl/>
        </w:rPr>
        <w:t xml:space="preserve"> </w:t>
      </w:r>
      <w:bookmarkEnd w:id="22967"/>
    </w:p>
    <w:p w:rsidR="00CE0D54" w:rsidRDefault="00CE0D54" w:rsidP="00DA353E">
      <w:pPr>
        <w:rPr>
          <w:rtl/>
          <w:lang w:eastAsia="he-IL"/>
        </w:rPr>
      </w:pPr>
    </w:p>
    <w:p w:rsidR="00CE0D54" w:rsidRDefault="00CE0D54" w:rsidP="00355E49">
      <w:pPr>
        <w:rPr>
          <w:rtl/>
          <w:lang w:eastAsia="he-IL"/>
        </w:rPr>
      </w:pPr>
      <w:r>
        <w:rPr>
          <w:rFonts w:hint="cs"/>
          <w:rtl/>
          <w:lang w:eastAsia="he-IL"/>
        </w:rPr>
        <w:t xml:space="preserve">כבוד היושב-ראש, כנסת נכבדה, האמת, היה מעניין ומעורר השראה לשמוע </w:t>
      </w:r>
      <w:bookmarkStart w:id="22969" w:name="_ETM_Q52_214347"/>
      <w:bookmarkEnd w:id="22969"/>
      <w:r>
        <w:rPr>
          <w:rFonts w:hint="cs"/>
          <w:rtl/>
          <w:lang w:eastAsia="he-IL"/>
        </w:rPr>
        <w:t xml:space="preserve">את כבוד הרב גפני מדבר על 74 שנים. אני בדיוק </w:t>
      </w:r>
      <w:bookmarkStart w:id="22970" w:name="_ETM_Q52_220921"/>
      <w:bookmarkEnd w:id="22970"/>
      <w:r>
        <w:rPr>
          <w:rFonts w:hint="cs"/>
          <w:rtl/>
          <w:lang w:eastAsia="he-IL"/>
        </w:rPr>
        <w:t xml:space="preserve">שאלתי את עצמי, מה אנחנו קיבלנו ב-74 שנים </w:t>
      </w:r>
      <w:bookmarkStart w:id="22971" w:name="_ETM_Q52_225363"/>
      <w:bookmarkEnd w:id="22971"/>
      <w:r>
        <w:rPr>
          <w:rFonts w:hint="cs"/>
          <w:rtl/>
          <w:lang w:eastAsia="he-IL"/>
        </w:rPr>
        <w:t xml:space="preserve">פה? בית המשפט לא פסק לטובתנו אף פעם. אם היו </w:t>
      </w:r>
      <w:bookmarkStart w:id="22972" w:name="_ETM_Q52_233363"/>
      <w:bookmarkEnd w:id="22972"/>
      <w:r>
        <w:rPr>
          <w:rFonts w:hint="cs"/>
          <w:rtl/>
          <w:lang w:eastAsia="he-IL"/>
        </w:rPr>
        <w:t xml:space="preserve">פסיקות שאנחנו נהנינו </w:t>
      </w:r>
      <w:r w:rsidR="00355E49">
        <w:rPr>
          <w:rFonts w:hint="eastAsia"/>
          <w:rtl/>
          <w:lang w:eastAsia="he-IL"/>
        </w:rPr>
        <w:t xml:space="preserve">– </w:t>
      </w:r>
      <w:r>
        <w:rPr>
          <w:rFonts w:hint="cs"/>
          <w:rtl/>
          <w:lang w:eastAsia="he-IL"/>
        </w:rPr>
        <w:t>כאילו על הדרך</w:t>
      </w:r>
      <w:r w:rsidR="00355E49">
        <w:rPr>
          <w:rFonts w:hint="cs"/>
          <w:rtl/>
          <w:lang w:eastAsia="he-IL"/>
        </w:rPr>
        <w:t>,</w:t>
      </w:r>
      <w:r>
        <w:rPr>
          <w:rFonts w:hint="cs"/>
          <w:rtl/>
          <w:lang w:eastAsia="he-IL"/>
        </w:rPr>
        <w:t xml:space="preserve"> מה שבא ברוך </w:t>
      </w:r>
      <w:bookmarkStart w:id="22973" w:name="_ETM_Q52_239158"/>
      <w:bookmarkEnd w:id="22973"/>
      <w:r>
        <w:rPr>
          <w:rFonts w:hint="cs"/>
          <w:rtl/>
          <w:lang w:eastAsia="he-IL"/>
        </w:rPr>
        <w:t xml:space="preserve">הבא. </w:t>
      </w:r>
      <w:bookmarkStart w:id="22974" w:name="_ETM_Q52_240582"/>
      <w:bookmarkStart w:id="22975" w:name="_ETM_Q52_240641"/>
      <w:bookmarkStart w:id="22976" w:name="_ETM_Q52_240758"/>
      <w:bookmarkStart w:id="22977" w:name="_ETM_Q52_240805"/>
      <w:bookmarkEnd w:id="22974"/>
      <w:bookmarkEnd w:id="22975"/>
      <w:bookmarkEnd w:id="22976"/>
      <w:bookmarkEnd w:id="22977"/>
      <w:r>
        <w:rPr>
          <w:rFonts w:hint="cs"/>
          <w:rtl/>
          <w:lang w:eastAsia="he-IL"/>
        </w:rPr>
        <w:t xml:space="preserve">74 שנים לא קם שום יישוב חדש בחברה הערבית; </w:t>
      </w:r>
      <w:bookmarkStart w:id="22978" w:name="_ETM_Q52_246142"/>
      <w:bookmarkEnd w:id="22978"/>
      <w:r>
        <w:rPr>
          <w:rFonts w:hint="cs"/>
          <w:rtl/>
          <w:lang w:eastAsia="he-IL"/>
        </w:rPr>
        <w:t xml:space="preserve">74 שנים אנחנו מבקשים הסדר והכרה ביישובים שנמצאים מלפני קום </w:t>
      </w:r>
      <w:bookmarkStart w:id="22979" w:name="_ETM_Q52_255038"/>
      <w:bookmarkEnd w:id="22979"/>
      <w:r>
        <w:rPr>
          <w:rFonts w:hint="cs"/>
          <w:rtl/>
          <w:lang w:eastAsia="he-IL"/>
        </w:rPr>
        <w:t xml:space="preserve">המדינה בנגב; 74 שנים, ואנחנו עדיין סובלים מאפליה בכל הרמות – </w:t>
      </w:r>
      <w:bookmarkStart w:id="22980" w:name="_ETM_Q52_264845"/>
      <w:bookmarkEnd w:id="22980"/>
      <w:r>
        <w:rPr>
          <w:rFonts w:hint="cs"/>
          <w:rtl/>
          <w:lang w:eastAsia="he-IL"/>
        </w:rPr>
        <w:t xml:space="preserve">בבריאות, בחינוך, בתכנון בנייה, בכל דבר. עכשיו אנחנו באים להתדיין </w:t>
      </w:r>
      <w:bookmarkStart w:id="22981" w:name="_ETM_Q52_273870"/>
      <w:bookmarkEnd w:id="22981"/>
      <w:r>
        <w:rPr>
          <w:rFonts w:hint="cs"/>
          <w:rtl/>
          <w:lang w:eastAsia="he-IL"/>
        </w:rPr>
        <w:t xml:space="preserve">כאן באמצע הלילה </w:t>
      </w:r>
      <w:r w:rsidR="00355E49">
        <w:rPr>
          <w:rFonts w:hint="cs"/>
          <w:rtl/>
          <w:lang w:eastAsia="he-IL"/>
        </w:rPr>
        <w:t xml:space="preserve">על </w:t>
      </w:r>
      <w:r>
        <w:rPr>
          <w:rFonts w:hint="cs"/>
          <w:rtl/>
          <w:lang w:eastAsia="he-IL"/>
        </w:rPr>
        <w:t xml:space="preserve">נבצרות, התגברות ועוד – אותם מושגים שצריך להסביר </w:t>
      </w:r>
      <w:bookmarkStart w:id="22982" w:name="_ETM_Q52_285148"/>
      <w:bookmarkEnd w:id="22982"/>
      <w:r>
        <w:rPr>
          <w:rFonts w:hint="cs"/>
          <w:rtl/>
          <w:lang w:eastAsia="he-IL"/>
        </w:rPr>
        <w:t xml:space="preserve">אותם די הרבה, ובעיקר צריך לשכנע את האנשים בהם, כי </w:t>
      </w:r>
      <w:bookmarkStart w:id="22983" w:name="_ETM_Q52_294685"/>
      <w:bookmarkEnd w:id="22983"/>
      <w:r>
        <w:rPr>
          <w:rFonts w:hint="cs"/>
          <w:rtl/>
          <w:lang w:eastAsia="he-IL"/>
        </w:rPr>
        <w:t xml:space="preserve">לדעתי, יש כאן טעות מהיסוד, שצריך בכלל לא להתייחס אליה, </w:t>
      </w:r>
      <w:bookmarkStart w:id="22984" w:name="_ETM_Q52_303836"/>
      <w:bookmarkEnd w:id="22984"/>
      <w:r>
        <w:rPr>
          <w:rFonts w:hint="cs"/>
          <w:rtl/>
          <w:lang w:eastAsia="he-IL"/>
        </w:rPr>
        <w:t xml:space="preserve">ולנסות להתחיל מהתחלה ממקום אחר. לראות </w:t>
      </w:r>
      <w:r w:rsidR="00DA353E">
        <w:rPr>
          <w:rFonts w:hint="cs"/>
          <w:rtl/>
          <w:lang w:eastAsia="he-IL"/>
        </w:rPr>
        <w:t>– – –</w:t>
      </w:r>
      <w:r>
        <w:rPr>
          <w:rFonts w:hint="cs"/>
          <w:rtl/>
          <w:lang w:eastAsia="he-IL"/>
        </w:rPr>
        <w:t xml:space="preserve"> </w:t>
      </w:r>
    </w:p>
    <w:p w:rsidR="00CE0D54" w:rsidRDefault="00CE0D54" w:rsidP="00176846">
      <w:pPr>
        <w:rPr>
          <w:rtl/>
          <w:lang w:eastAsia="he-IL"/>
        </w:rPr>
      </w:pPr>
    </w:p>
    <w:p w:rsidR="00CE0D54" w:rsidRDefault="00CE0D54" w:rsidP="00176846">
      <w:pPr>
        <w:pStyle w:val="af7"/>
        <w:keepNext/>
        <w:rPr>
          <w:rtl/>
        </w:rPr>
      </w:pPr>
      <w:r w:rsidRPr="00E746CE">
        <w:rPr>
          <w:rStyle w:val="TagStyle"/>
          <w:rtl/>
        </w:rPr>
        <w:t xml:space="preserve"> &lt;&lt; קריאה &gt;&gt; </w:t>
      </w:r>
      <w:r>
        <w:rPr>
          <w:rtl/>
        </w:rPr>
        <w:t>נאור שירי (יש עתיד):</w:t>
      </w:r>
      <w:r w:rsidRPr="00E746CE">
        <w:rPr>
          <w:rStyle w:val="TagStyle"/>
          <w:rtl/>
        </w:rPr>
        <w:t xml:space="preserve"> &lt;&lt; קריאה &gt;&gt;</w:t>
      </w:r>
      <w:r>
        <w:rPr>
          <w:rtl/>
        </w:rPr>
        <w:t xml:space="preserve"> </w:t>
      </w:r>
    </w:p>
    <w:p w:rsidR="00CE0D54" w:rsidRDefault="00CE0D54" w:rsidP="00DA353E">
      <w:pPr>
        <w:rPr>
          <w:rtl/>
          <w:lang w:eastAsia="he-IL"/>
        </w:rPr>
      </w:pPr>
    </w:p>
    <w:p w:rsidR="00CE0D54" w:rsidRDefault="00DA353E" w:rsidP="00176846">
      <w:pPr>
        <w:rPr>
          <w:rtl/>
          <w:lang w:eastAsia="he-IL"/>
        </w:rPr>
      </w:pPr>
      <w:r>
        <w:rPr>
          <w:rFonts w:hint="cs"/>
          <w:rtl/>
          <w:lang w:eastAsia="he-IL"/>
        </w:rPr>
        <w:t>– – –</w:t>
      </w:r>
      <w:r w:rsidR="00CE0D54">
        <w:rPr>
          <w:rFonts w:hint="cs"/>
          <w:rtl/>
          <w:lang w:eastAsia="he-IL"/>
        </w:rPr>
        <w:t xml:space="preserve"> </w:t>
      </w:r>
    </w:p>
    <w:p w:rsidR="00CE0D54" w:rsidRDefault="00CE0D54" w:rsidP="00176846">
      <w:pPr>
        <w:rPr>
          <w:rtl/>
          <w:lang w:eastAsia="he-IL"/>
        </w:rPr>
      </w:pPr>
    </w:p>
    <w:p w:rsidR="00CE0D54" w:rsidRDefault="00CE0D54" w:rsidP="00176846">
      <w:pPr>
        <w:pStyle w:val="-"/>
        <w:keepNext/>
        <w:rPr>
          <w:rtl/>
        </w:rPr>
      </w:pPr>
      <w:bookmarkStart w:id="22985" w:name="ET_speakercontinue_5918_8"/>
      <w:r w:rsidRPr="00E746CE">
        <w:rPr>
          <w:rStyle w:val="TagStyle"/>
          <w:rtl/>
        </w:rPr>
        <w:t xml:space="preserve"> &lt;&lt; דובר_המשך &gt;&gt; </w:t>
      </w:r>
      <w:r>
        <w:rPr>
          <w:rtl/>
        </w:rPr>
        <w:t>אימאן ח'טיב יאסין (רע"מ – הרשימה הערבית המאוחדת):</w:t>
      </w:r>
      <w:r w:rsidRPr="00E746CE">
        <w:rPr>
          <w:rStyle w:val="TagStyle"/>
          <w:rtl/>
        </w:rPr>
        <w:t xml:space="preserve"> &lt;&lt; דובר_המשך &gt;&gt;</w:t>
      </w:r>
      <w:r>
        <w:rPr>
          <w:rtl/>
        </w:rPr>
        <w:t xml:space="preserve"> </w:t>
      </w:r>
      <w:bookmarkEnd w:id="22985"/>
    </w:p>
    <w:p w:rsidR="00CE0D54" w:rsidRDefault="00CE0D54" w:rsidP="00DA353E">
      <w:pPr>
        <w:rPr>
          <w:rtl/>
          <w:lang w:eastAsia="he-IL"/>
        </w:rPr>
      </w:pPr>
    </w:p>
    <w:p w:rsidR="00CE0D54" w:rsidRDefault="00CE0D54" w:rsidP="00FC151E">
      <w:pPr>
        <w:rPr>
          <w:rtl/>
          <w:lang w:eastAsia="he-IL"/>
        </w:rPr>
      </w:pPr>
      <w:r>
        <w:rPr>
          <w:rFonts w:hint="cs"/>
          <w:rtl/>
          <w:lang w:eastAsia="he-IL"/>
        </w:rPr>
        <w:t>אופיר, תשמע, הוא מס</w:t>
      </w:r>
      <w:r w:rsidR="00FC151E">
        <w:rPr>
          <w:rFonts w:hint="cs"/>
          <w:rtl/>
          <w:lang w:eastAsia="he-IL"/>
        </w:rPr>
        <w:t>'</w:t>
      </w:r>
      <w:r>
        <w:rPr>
          <w:rFonts w:hint="cs"/>
          <w:rtl/>
          <w:lang w:eastAsia="he-IL"/>
        </w:rPr>
        <w:t xml:space="preserve"> אחת בכנסת. אף אחד </w:t>
      </w:r>
      <w:bookmarkStart w:id="22986" w:name="_ETM_Q52_317486"/>
      <w:bookmarkEnd w:id="22986"/>
      <w:r>
        <w:rPr>
          <w:rFonts w:hint="cs"/>
          <w:rtl/>
          <w:lang w:eastAsia="he-IL"/>
        </w:rPr>
        <w:t xml:space="preserve">לא ידבר איתו. הוא נוכח כל הזמן. נגיד את זה </w:t>
      </w:r>
      <w:bookmarkStart w:id="22987" w:name="_ETM_Q52_322845"/>
      <w:bookmarkEnd w:id="22987"/>
      <w:r>
        <w:rPr>
          <w:rFonts w:hint="cs"/>
          <w:rtl/>
          <w:lang w:eastAsia="he-IL"/>
        </w:rPr>
        <w:t xml:space="preserve">גם לטובתו. אבל גם זה שאתה נמצא כאן כל הזמן, </w:t>
      </w:r>
      <w:bookmarkStart w:id="22988" w:name="_ETM_Q52_330014"/>
      <w:bookmarkEnd w:id="22988"/>
      <w:r>
        <w:rPr>
          <w:rFonts w:hint="cs"/>
          <w:rtl/>
          <w:lang w:eastAsia="he-IL"/>
        </w:rPr>
        <w:t xml:space="preserve">יושב-ראש הקואליציה </w:t>
      </w:r>
      <w:r w:rsidR="00DA353E">
        <w:rPr>
          <w:rFonts w:hint="cs"/>
          <w:rtl/>
          <w:lang w:eastAsia="he-IL"/>
        </w:rPr>
        <w:t>– – –</w:t>
      </w:r>
      <w:r>
        <w:rPr>
          <w:rFonts w:hint="cs"/>
          <w:rtl/>
          <w:lang w:eastAsia="he-IL"/>
        </w:rPr>
        <w:t xml:space="preserve"> </w:t>
      </w:r>
    </w:p>
    <w:p w:rsidR="00CE0D54" w:rsidRDefault="00CE0D54" w:rsidP="00176846">
      <w:pPr>
        <w:rPr>
          <w:rtl/>
          <w:lang w:eastAsia="he-IL"/>
        </w:rPr>
      </w:pPr>
    </w:p>
    <w:p w:rsidR="00CE0D54" w:rsidRDefault="00CE0D54" w:rsidP="00176846">
      <w:pPr>
        <w:pStyle w:val="af7"/>
        <w:keepNext/>
        <w:rPr>
          <w:rtl/>
        </w:rPr>
      </w:pPr>
      <w:r w:rsidRPr="00E746CE">
        <w:rPr>
          <w:rStyle w:val="TagStyle"/>
          <w:rtl/>
        </w:rPr>
        <w:t xml:space="preserve"> &lt;&lt; קריאה &gt;&gt; </w:t>
      </w:r>
      <w:r>
        <w:rPr>
          <w:rtl/>
        </w:rPr>
        <w:t>סימון דוידסון (יש עתיד):</w:t>
      </w:r>
      <w:r w:rsidRPr="00E746CE">
        <w:rPr>
          <w:rStyle w:val="TagStyle"/>
          <w:rtl/>
        </w:rPr>
        <w:t xml:space="preserve"> &lt;&lt; קריאה &gt;&gt;</w:t>
      </w:r>
      <w:r>
        <w:rPr>
          <w:rtl/>
        </w:rPr>
        <w:t xml:space="preserve"> </w:t>
      </w:r>
    </w:p>
    <w:p w:rsidR="00CE0D54" w:rsidRDefault="00CE0D54" w:rsidP="00DA353E">
      <w:pPr>
        <w:rPr>
          <w:rtl/>
          <w:lang w:eastAsia="he-IL"/>
        </w:rPr>
      </w:pPr>
    </w:p>
    <w:p w:rsidR="00CE0D54" w:rsidRDefault="00DA353E" w:rsidP="00176846">
      <w:pPr>
        <w:rPr>
          <w:rtl/>
          <w:lang w:eastAsia="he-IL"/>
        </w:rPr>
      </w:pPr>
      <w:r>
        <w:rPr>
          <w:rFonts w:hint="cs"/>
          <w:rtl/>
          <w:lang w:eastAsia="he-IL"/>
        </w:rPr>
        <w:t>– – –</w:t>
      </w:r>
      <w:r w:rsidR="00CE0D54">
        <w:rPr>
          <w:rFonts w:hint="cs"/>
          <w:rtl/>
          <w:lang w:eastAsia="he-IL"/>
        </w:rPr>
        <w:t xml:space="preserve"> </w:t>
      </w:r>
    </w:p>
    <w:p w:rsidR="00CE0D54" w:rsidRDefault="00CE0D54" w:rsidP="00176846">
      <w:pPr>
        <w:rPr>
          <w:rtl/>
          <w:lang w:eastAsia="he-IL"/>
        </w:rPr>
      </w:pPr>
      <w:bookmarkStart w:id="22989" w:name="_ETM_Q52_329492"/>
      <w:bookmarkStart w:id="22990" w:name="_ETM_Q52_329541"/>
      <w:bookmarkEnd w:id="22989"/>
      <w:bookmarkEnd w:id="22990"/>
    </w:p>
    <w:p w:rsidR="00CE0D54" w:rsidRDefault="00CE0D54" w:rsidP="00176846">
      <w:pPr>
        <w:pStyle w:val="-"/>
        <w:keepNext/>
        <w:rPr>
          <w:rtl/>
        </w:rPr>
      </w:pPr>
      <w:bookmarkStart w:id="22991" w:name="ET_speakercontinue_5918_10"/>
      <w:r w:rsidRPr="00E746CE">
        <w:rPr>
          <w:rStyle w:val="TagStyle"/>
          <w:rtl/>
        </w:rPr>
        <w:t xml:space="preserve"> &lt;&lt; דובר_המשך &gt;&gt; </w:t>
      </w:r>
      <w:r>
        <w:rPr>
          <w:rtl/>
        </w:rPr>
        <w:t>אימאן ח'טיב יאסין (רע"מ – הרשימה הערבית המאוחדת):</w:t>
      </w:r>
      <w:r w:rsidRPr="00E746CE">
        <w:rPr>
          <w:rStyle w:val="TagStyle"/>
          <w:rtl/>
        </w:rPr>
        <w:t xml:space="preserve"> &lt;&lt; דובר_המשך &gt;&gt;</w:t>
      </w:r>
      <w:r>
        <w:rPr>
          <w:rtl/>
        </w:rPr>
        <w:t xml:space="preserve"> </w:t>
      </w:r>
      <w:bookmarkEnd w:id="22991"/>
    </w:p>
    <w:p w:rsidR="00CE0D54" w:rsidRDefault="00CE0D54" w:rsidP="00DA353E">
      <w:pPr>
        <w:rPr>
          <w:rtl/>
          <w:lang w:eastAsia="he-IL"/>
        </w:rPr>
      </w:pPr>
    </w:p>
    <w:p w:rsidR="00CE0D54" w:rsidRDefault="00CE0D54" w:rsidP="00176846">
      <w:pPr>
        <w:rPr>
          <w:rtl/>
          <w:lang w:eastAsia="he-IL"/>
        </w:rPr>
      </w:pPr>
      <w:bookmarkStart w:id="22992" w:name="_ETM_Q52_330602"/>
      <w:bookmarkEnd w:id="22992"/>
      <w:r>
        <w:rPr>
          <w:rFonts w:hint="cs"/>
          <w:rtl/>
          <w:lang w:eastAsia="he-IL"/>
        </w:rPr>
        <w:t xml:space="preserve">תשמע, דברים </w:t>
      </w:r>
      <w:bookmarkStart w:id="22993" w:name="_ETM_Q52_332819"/>
      <w:bookmarkEnd w:id="22993"/>
      <w:r>
        <w:rPr>
          <w:rFonts w:hint="cs"/>
          <w:rtl/>
          <w:lang w:eastAsia="he-IL"/>
        </w:rPr>
        <w:t xml:space="preserve">טובים אומרים, אבל בצד. גם אנחנו מצפים שיהיו דברים טובים. </w:t>
      </w:r>
      <w:bookmarkStart w:id="22994" w:name="_ETM_Q52_340148"/>
      <w:bookmarkEnd w:id="22994"/>
    </w:p>
    <w:p w:rsidR="00CE0D54" w:rsidRDefault="00CE0D54" w:rsidP="00176846">
      <w:pPr>
        <w:rPr>
          <w:rtl/>
          <w:lang w:eastAsia="he-IL"/>
        </w:rPr>
      </w:pPr>
      <w:bookmarkStart w:id="22995" w:name="_ETM_Q52_341971"/>
      <w:bookmarkStart w:id="22996" w:name="_ETM_Q52_342033"/>
      <w:bookmarkEnd w:id="22995"/>
      <w:bookmarkEnd w:id="22996"/>
    </w:p>
    <w:p w:rsidR="00CE0D54" w:rsidRDefault="00CE0D54" w:rsidP="00176846">
      <w:pPr>
        <w:pStyle w:val="af7"/>
        <w:keepNext/>
        <w:rPr>
          <w:rtl/>
        </w:rPr>
      </w:pPr>
      <w:bookmarkStart w:id="22997" w:name="ET_interruption_6255_11"/>
      <w:r w:rsidRPr="00E746CE">
        <w:rPr>
          <w:rStyle w:val="TagStyle"/>
          <w:rtl/>
        </w:rPr>
        <w:t xml:space="preserve"> &lt;&lt; קריאה &gt;&gt; </w:t>
      </w:r>
      <w:r>
        <w:rPr>
          <w:rtl/>
        </w:rPr>
        <w:t>סימון דוידסון (יש עתיד):</w:t>
      </w:r>
      <w:r w:rsidRPr="00E746CE">
        <w:rPr>
          <w:rStyle w:val="TagStyle"/>
          <w:rtl/>
        </w:rPr>
        <w:t xml:space="preserve"> &lt;&lt; קריאה &gt;&gt;</w:t>
      </w:r>
      <w:r>
        <w:rPr>
          <w:rtl/>
        </w:rPr>
        <w:t xml:space="preserve"> </w:t>
      </w:r>
      <w:bookmarkEnd w:id="22997"/>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מחייך, מחייך, מחייך </w:t>
      </w:r>
      <w:r w:rsidR="00DA353E">
        <w:rPr>
          <w:rFonts w:hint="cs"/>
          <w:rtl/>
          <w:lang w:eastAsia="he-IL"/>
        </w:rPr>
        <w:t>– – –</w:t>
      </w:r>
      <w:r>
        <w:rPr>
          <w:rFonts w:hint="cs"/>
          <w:rtl/>
          <w:lang w:eastAsia="he-IL"/>
        </w:rPr>
        <w:t xml:space="preserve"> </w:t>
      </w:r>
    </w:p>
    <w:p w:rsidR="00CE0D54" w:rsidRDefault="00CE0D54" w:rsidP="00176846">
      <w:pPr>
        <w:rPr>
          <w:rtl/>
          <w:lang w:eastAsia="he-IL"/>
        </w:rPr>
      </w:pPr>
    </w:p>
    <w:p w:rsidR="00CE0D54" w:rsidRDefault="00CE0D54" w:rsidP="00176846">
      <w:pPr>
        <w:pStyle w:val="-"/>
        <w:keepNext/>
        <w:rPr>
          <w:rtl/>
        </w:rPr>
      </w:pPr>
      <w:bookmarkStart w:id="22998" w:name="ET_speakercontinue_5918_12"/>
      <w:r w:rsidRPr="00E746CE">
        <w:rPr>
          <w:rStyle w:val="TagStyle"/>
          <w:rtl/>
        </w:rPr>
        <w:t xml:space="preserve"> &lt;&lt; דובר_המשך &gt;&gt; </w:t>
      </w:r>
      <w:r>
        <w:rPr>
          <w:rtl/>
        </w:rPr>
        <w:t>אימאן ח'טיב יאסין (רע"מ – הרשימה הערבית המאוחדת):</w:t>
      </w:r>
      <w:r w:rsidRPr="00E746CE">
        <w:rPr>
          <w:rStyle w:val="TagStyle"/>
          <w:rtl/>
        </w:rPr>
        <w:t xml:space="preserve"> &lt;&lt; דובר_המשך &gt;&gt;</w:t>
      </w:r>
      <w:r>
        <w:rPr>
          <w:rtl/>
        </w:rPr>
        <w:t xml:space="preserve"> </w:t>
      </w:r>
      <w:bookmarkEnd w:id="22998"/>
    </w:p>
    <w:p w:rsidR="00CE0D54" w:rsidRDefault="00CE0D54" w:rsidP="00DA353E">
      <w:pPr>
        <w:rPr>
          <w:rtl/>
          <w:lang w:eastAsia="he-IL"/>
        </w:rPr>
      </w:pPr>
    </w:p>
    <w:p w:rsidR="00CE0D54" w:rsidRDefault="00CE0D54" w:rsidP="00355E49">
      <w:pPr>
        <w:rPr>
          <w:rtl/>
          <w:lang w:eastAsia="he-IL"/>
        </w:rPr>
      </w:pPr>
      <w:bookmarkStart w:id="22999" w:name="_ETM_Q52_339332"/>
      <w:bookmarkEnd w:id="22999"/>
      <w:r>
        <w:rPr>
          <w:rFonts w:hint="cs"/>
          <w:rtl/>
          <w:lang w:eastAsia="he-IL"/>
        </w:rPr>
        <w:t xml:space="preserve">עכשיו זה הלך לדיבור – </w:t>
      </w:r>
      <w:bookmarkStart w:id="23000" w:name="_ETM_Q52_345865"/>
      <w:bookmarkEnd w:id="23000"/>
      <w:r>
        <w:rPr>
          <w:rFonts w:hint="cs"/>
          <w:rtl/>
          <w:lang w:eastAsia="he-IL"/>
        </w:rPr>
        <w:t xml:space="preserve">הוא נמצא כאן. תשמע, לפחות אנחנו יכולים להגיד שהוא יודע </w:t>
      </w:r>
      <w:bookmarkStart w:id="23001" w:name="_ETM_Q52_354217"/>
      <w:bookmarkEnd w:id="23001"/>
      <w:r>
        <w:rPr>
          <w:rFonts w:hint="cs"/>
          <w:rtl/>
          <w:lang w:eastAsia="he-IL"/>
        </w:rPr>
        <w:t xml:space="preserve">את האמת, והוא יוכל גם להגיד, אם הוא רק רוצה, </w:t>
      </w:r>
      <w:bookmarkStart w:id="23002" w:name="_ETM_Q52_359720"/>
      <w:bookmarkEnd w:id="23002"/>
      <w:r>
        <w:rPr>
          <w:rFonts w:hint="cs"/>
          <w:rtl/>
          <w:lang w:eastAsia="he-IL"/>
        </w:rPr>
        <w:t>מה טוב ומה לא טוב</w:t>
      </w:r>
      <w:r w:rsidR="00355E49">
        <w:rPr>
          <w:rFonts w:hint="cs"/>
          <w:rtl/>
          <w:lang w:eastAsia="he-IL"/>
        </w:rPr>
        <w:t>,</w:t>
      </w:r>
      <w:r>
        <w:rPr>
          <w:rFonts w:hint="cs"/>
          <w:rtl/>
          <w:lang w:eastAsia="he-IL"/>
        </w:rPr>
        <w:t xml:space="preserve"> לא מתוך עמדה של יושב-ראש </w:t>
      </w:r>
      <w:bookmarkStart w:id="23003" w:name="_ETM_Q52_363345"/>
      <w:bookmarkEnd w:id="23003"/>
      <w:r>
        <w:rPr>
          <w:rFonts w:hint="cs"/>
          <w:rtl/>
          <w:lang w:eastAsia="he-IL"/>
        </w:rPr>
        <w:t xml:space="preserve">הקואליציה, אלא מהעמדה של מה באמת טוב לאזרחי ישראל. לזה אנחנו </w:t>
      </w:r>
      <w:bookmarkStart w:id="23004" w:name="_ETM_Q52_371634"/>
      <w:bookmarkEnd w:id="23004"/>
      <w:r>
        <w:rPr>
          <w:rFonts w:hint="cs"/>
          <w:rtl/>
          <w:lang w:eastAsia="he-IL"/>
        </w:rPr>
        <w:t xml:space="preserve">נצפה. זה יבוא? בוא נראה. תודה. </w:t>
      </w:r>
    </w:p>
    <w:p w:rsidR="00CE0D54" w:rsidRDefault="00CE0D54" w:rsidP="00176846">
      <w:pPr>
        <w:rPr>
          <w:rtl/>
          <w:lang w:eastAsia="he-IL"/>
        </w:rPr>
      </w:pPr>
      <w:bookmarkStart w:id="23005" w:name="_ETM_Q52_370918"/>
      <w:bookmarkStart w:id="23006" w:name="_ETM_Q52_370991"/>
      <w:bookmarkEnd w:id="23005"/>
      <w:bookmarkEnd w:id="23006"/>
    </w:p>
    <w:p w:rsidR="00CE0D54" w:rsidRDefault="00CE0D54" w:rsidP="00176846">
      <w:pPr>
        <w:pStyle w:val="af8"/>
        <w:keepNext/>
        <w:rPr>
          <w:rtl/>
        </w:rPr>
      </w:pPr>
      <w:r w:rsidRPr="00E746CE">
        <w:rPr>
          <w:rStyle w:val="TagStyle"/>
          <w:rtl/>
        </w:rPr>
        <w:t xml:space="preserve"> &lt;&lt; יור &gt;&gt; </w:t>
      </w:r>
      <w:r>
        <w:rPr>
          <w:rtl/>
        </w:rPr>
        <w:t>היו"ר משה טור פז:</w:t>
      </w:r>
      <w:r w:rsidRPr="00E746CE">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bookmarkStart w:id="23007" w:name="_ETM_Q52_372382"/>
      <w:bookmarkEnd w:id="23007"/>
      <w:r>
        <w:rPr>
          <w:rFonts w:hint="cs"/>
          <w:rtl/>
          <w:lang w:eastAsia="he-IL"/>
        </w:rPr>
        <w:t xml:space="preserve">תודה רבה. </w:t>
      </w:r>
      <w:bookmarkStart w:id="23008" w:name="_ETM_Q52_376742"/>
      <w:bookmarkEnd w:id="23008"/>
      <w:r>
        <w:rPr>
          <w:rFonts w:hint="cs"/>
          <w:rtl/>
          <w:lang w:eastAsia="he-IL"/>
        </w:rPr>
        <w:t xml:space="preserve">חברת הכנסת מטי צרפתי הרכבי. </w:t>
      </w:r>
      <w:bookmarkStart w:id="23009" w:name="_ETM_Q52_381686"/>
      <w:bookmarkStart w:id="23010" w:name="_ETM_Q52_381742"/>
      <w:bookmarkEnd w:id="23009"/>
      <w:bookmarkEnd w:id="23010"/>
    </w:p>
    <w:p w:rsidR="00CE0D54" w:rsidRDefault="00CE0D54" w:rsidP="00176846">
      <w:pPr>
        <w:rPr>
          <w:rtl/>
          <w:lang w:eastAsia="he-IL"/>
        </w:rPr>
      </w:pPr>
    </w:p>
    <w:p w:rsidR="00CE0D54" w:rsidRDefault="00CE0D54" w:rsidP="00176846">
      <w:pPr>
        <w:pStyle w:val="a4"/>
        <w:keepNext/>
        <w:rPr>
          <w:rtl/>
        </w:rPr>
      </w:pPr>
      <w:bookmarkStart w:id="23011" w:name="ET_speaker_6359_4"/>
      <w:r w:rsidRPr="00F64B55">
        <w:rPr>
          <w:rStyle w:val="TagStyle"/>
          <w:rtl/>
        </w:rPr>
        <w:t xml:space="preserve"> &lt;&lt; דובר &gt;&gt; </w:t>
      </w:r>
      <w:bookmarkStart w:id="23012" w:name="_Toc129729425"/>
      <w:r>
        <w:rPr>
          <w:rtl/>
        </w:rPr>
        <w:t>מטי צרפתי הרכבי (יש עתיד):</w:t>
      </w:r>
      <w:bookmarkEnd w:id="23012"/>
      <w:r w:rsidRPr="00F64B55">
        <w:rPr>
          <w:rStyle w:val="TagStyle"/>
          <w:rtl/>
        </w:rPr>
        <w:t xml:space="preserve"> &lt;&lt; דובר &gt;&gt;</w:t>
      </w:r>
      <w:r>
        <w:rPr>
          <w:rtl/>
        </w:rPr>
        <w:t xml:space="preserve"> </w:t>
      </w:r>
      <w:bookmarkEnd w:id="23011"/>
    </w:p>
    <w:p w:rsidR="00CE0D54" w:rsidRDefault="00CE0D54" w:rsidP="00DA353E">
      <w:pPr>
        <w:rPr>
          <w:rtl/>
          <w:lang w:eastAsia="he-IL"/>
        </w:rPr>
      </w:pPr>
    </w:p>
    <w:p w:rsidR="00355E49" w:rsidRDefault="00CE0D54" w:rsidP="00176846">
      <w:pPr>
        <w:rPr>
          <w:rtl/>
          <w:lang w:eastAsia="he-IL"/>
        </w:rPr>
      </w:pPr>
      <w:bookmarkStart w:id="23013" w:name="_ETM_Q52_397926"/>
      <w:bookmarkStart w:id="23014" w:name="_ETM_Q52_398003"/>
      <w:bookmarkEnd w:id="23013"/>
      <w:bookmarkEnd w:id="23014"/>
      <w:r>
        <w:rPr>
          <w:rFonts w:hint="cs"/>
          <w:rtl/>
          <w:lang w:eastAsia="he-IL"/>
        </w:rPr>
        <w:t>אדוני היושב-ראש, כנסת נכבדה, עמיתיי,</w:t>
      </w:r>
      <w:bookmarkStart w:id="23015" w:name="_ETM_Q52_411382"/>
      <w:bookmarkStart w:id="23016" w:name="_ETM_Q52_411878"/>
      <w:bookmarkStart w:id="23017" w:name="_ETM_Q52_411940"/>
      <w:bookmarkStart w:id="23018" w:name="_ETM_Q52_412054"/>
      <w:bookmarkStart w:id="23019" w:name="_ETM_Q52_412103"/>
      <w:bookmarkEnd w:id="23015"/>
      <w:bookmarkEnd w:id="23016"/>
      <w:bookmarkEnd w:id="23017"/>
      <w:bookmarkEnd w:id="23018"/>
      <w:bookmarkEnd w:id="23019"/>
      <w:r>
        <w:rPr>
          <w:rFonts w:hint="cs"/>
          <w:rtl/>
          <w:lang w:eastAsia="he-IL"/>
        </w:rPr>
        <w:t xml:space="preserve"> הוא היה בפריז וגם ברומא, ראה את שבעת </w:t>
      </w:r>
      <w:bookmarkStart w:id="23020" w:name="_ETM_Q52_415476"/>
      <w:bookmarkEnd w:id="23020"/>
      <w:r>
        <w:rPr>
          <w:rFonts w:hint="cs"/>
          <w:rtl/>
          <w:lang w:eastAsia="he-IL"/>
        </w:rPr>
        <w:t xml:space="preserve">פלאי תבל, נפגש עם מקרון וגם מלוני, </w:t>
      </w:r>
      <w:bookmarkStart w:id="23021" w:name="_ETM_Q52_415701"/>
      <w:bookmarkEnd w:id="23021"/>
      <w:r>
        <w:rPr>
          <w:rFonts w:hint="cs"/>
          <w:rtl/>
          <w:lang w:eastAsia="he-IL"/>
        </w:rPr>
        <w:t xml:space="preserve">וחזר לרגע לארץ ישראל. עם מזוודות כביסה עמוסות, </w:t>
      </w:r>
      <w:bookmarkStart w:id="23022" w:name="_ETM_Q52_421599"/>
      <w:bookmarkEnd w:id="23022"/>
      <w:r>
        <w:rPr>
          <w:rFonts w:hint="cs"/>
          <w:rtl/>
          <w:lang w:eastAsia="he-IL"/>
        </w:rPr>
        <w:t xml:space="preserve">60 חדרים ופמליות ושיירות ארוכות ארוכות. שלום לך </w:t>
      </w:r>
      <w:bookmarkStart w:id="23023" w:name="_ETM_Q52_427519"/>
      <w:bookmarkEnd w:id="23023"/>
      <w:r>
        <w:rPr>
          <w:rFonts w:hint="cs"/>
          <w:rtl/>
          <w:lang w:eastAsia="he-IL"/>
        </w:rPr>
        <w:t xml:space="preserve">ארץ נהדרת, קיסרך מנופף לך מהמטוס. גם אם </w:t>
      </w:r>
      <w:bookmarkStart w:id="23024" w:name="_ETM_Q52_435358"/>
      <w:bookmarkEnd w:id="23024"/>
      <w:r>
        <w:rPr>
          <w:rFonts w:hint="cs"/>
          <w:rtl/>
          <w:lang w:eastAsia="he-IL"/>
        </w:rPr>
        <w:t xml:space="preserve">לעיתים נדמה שהוא בורח, הוא אוהב לנדוד אך תמיד </w:t>
      </w:r>
      <w:bookmarkStart w:id="23025" w:name="_ETM_Q52_441935"/>
      <w:bookmarkEnd w:id="23025"/>
      <w:r>
        <w:rPr>
          <w:rFonts w:hint="cs"/>
          <w:rtl/>
          <w:lang w:eastAsia="he-IL"/>
        </w:rPr>
        <w:t xml:space="preserve">יחזור. צריחי הכנסיות בברלין מחכים לו השבוע, </w:t>
      </w:r>
      <w:bookmarkStart w:id="23026" w:name="_ETM_Q52_444962"/>
      <w:bookmarkEnd w:id="23026"/>
      <w:r>
        <w:rPr>
          <w:rFonts w:hint="cs"/>
          <w:rtl/>
          <w:lang w:eastAsia="he-IL"/>
        </w:rPr>
        <w:t>וגגות הרעפים של לונדון יהיו הנוף שמבעד לחלונו בשבוע שאחריו</w:t>
      </w:r>
      <w:bookmarkStart w:id="23027" w:name="_ETM_Q52_446953"/>
      <w:bookmarkStart w:id="23028" w:name="_ETM_Q52_447018"/>
      <w:bookmarkStart w:id="23029" w:name="_ETM_Q52_447081"/>
      <w:bookmarkStart w:id="23030" w:name="_ETM_Q52_447155"/>
      <w:bookmarkEnd w:id="23027"/>
      <w:bookmarkEnd w:id="23028"/>
      <w:bookmarkEnd w:id="23029"/>
      <w:bookmarkEnd w:id="23030"/>
      <w:r>
        <w:rPr>
          <w:rFonts w:hint="cs"/>
          <w:rtl/>
          <w:lang w:eastAsia="he-IL"/>
        </w:rPr>
        <w:t xml:space="preserve">, ולנו לא נותר אלא לנחש מה יהיה היעד הבא </w:t>
      </w:r>
      <w:bookmarkStart w:id="23031" w:name="_ETM_Q52_454168"/>
      <w:bookmarkEnd w:id="23031"/>
      <w:r>
        <w:rPr>
          <w:rFonts w:hint="cs"/>
          <w:rtl/>
          <w:lang w:eastAsia="he-IL"/>
        </w:rPr>
        <w:t xml:space="preserve">של ראש הממשלה. </w:t>
      </w:r>
    </w:p>
    <w:p w:rsidR="00355E49" w:rsidRDefault="00355E49" w:rsidP="00176846">
      <w:pPr>
        <w:rPr>
          <w:rtl/>
          <w:lang w:eastAsia="he-IL"/>
        </w:rPr>
      </w:pPr>
    </w:p>
    <w:p w:rsidR="00CE0D54" w:rsidRDefault="00CE0D54" w:rsidP="00355E49">
      <w:pPr>
        <w:rPr>
          <w:rtl/>
          <w:lang w:eastAsia="he-IL"/>
        </w:rPr>
      </w:pPr>
      <w:r>
        <w:rPr>
          <w:rFonts w:hint="cs"/>
          <w:rtl/>
          <w:lang w:eastAsia="he-IL"/>
        </w:rPr>
        <w:t xml:space="preserve">ובזמן שראש הממשלה נוסע לסופי שבוע שלמים </w:t>
      </w:r>
      <w:bookmarkStart w:id="23032" w:name="_ETM_Q52_461944"/>
      <w:bookmarkEnd w:id="23032"/>
      <w:r>
        <w:rPr>
          <w:rFonts w:hint="cs"/>
          <w:rtl/>
          <w:lang w:eastAsia="he-IL"/>
        </w:rPr>
        <w:t xml:space="preserve">בשביל פגישה של 45 דקות, המדינה בוערת: לוין ורוטמן דוהרים </w:t>
      </w:r>
      <w:bookmarkStart w:id="23033" w:name="_ETM_Q52_467633"/>
      <w:bookmarkEnd w:id="23033"/>
      <w:r>
        <w:rPr>
          <w:rFonts w:hint="cs"/>
          <w:rtl/>
          <w:lang w:eastAsia="he-IL"/>
        </w:rPr>
        <w:t>קדימה עם חקיקה דיקטטורית בדרך להפיכה משטרית; השקל צונח</w:t>
      </w:r>
      <w:bookmarkStart w:id="23034" w:name="_ETM_Q52_474442"/>
      <w:bookmarkEnd w:id="23034"/>
      <w:r>
        <w:rPr>
          <w:rFonts w:hint="cs"/>
          <w:rtl/>
          <w:lang w:eastAsia="he-IL"/>
        </w:rPr>
        <w:t xml:space="preserve">; המשקיעים בורחים מהארץ; יוקר המחיה ממשיך לזנק; מדינות העולם </w:t>
      </w:r>
      <w:bookmarkStart w:id="23035" w:name="_ETM_Q52_479373"/>
      <w:bookmarkEnd w:id="23035"/>
      <w:r>
        <w:rPr>
          <w:rFonts w:hint="cs"/>
          <w:rtl/>
          <w:lang w:eastAsia="he-IL"/>
        </w:rPr>
        <w:t xml:space="preserve">מפנות לנו כתף קרה; היחסים עם ארצות הברית, ידידתה הגדולה והחשובה </w:t>
      </w:r>
      <w:bookmarkStart w:id="23036" w:name="_ETM_Q52_487037"/>
      <w:bookmarkEnd w:id="23036"/>
      <w:r>
        <w:rPr>
          <w:rFonts w:hint="cs"/>
          <w:rtl/>
          <w:lang w:eastAsia="he-IL"/>
        </w:rPr>
        <w:t xml:space="preserve">של ישראל, בשפל חדש; מחאת אזרחי המדינה נגד הפגיעה בדמוקרטיה </w:t>
      </w:r>
      <w:bookmarkStart w:id="23037" w:name="_ETM_Q52_494156"/>
      <w:bookmarkEnd w:id="23037"/>
      <w:r>
        <w:rPr>
          <w:rFonts w:hint="cs"/>
          <w:rtl/>
          <w:lang w:eastAsia="he-IL"/>
        </w:rPr>
        <w:t xml:space="preserve">הולכת ומתעצמת משבוע לשבוע. </w:t>
      </w:r>
      <w:bookmarkStart w:id="23038" w:name="_ETM_Q52_490597"/>
      <w:bookmarkStart w:id="23039" w:name="_ETM_Q52_490663"/>
      <w:bookmarkStart w:id="23040" w:name="_ETM_Q52_490805"/>
      <w:bookmarkStart w:id="23041" w:name="_ETM_Q52_490896"/>
      <w:bookmarkEnd w:id="23038"/>
      <w:bookmarkEnd w:id="23039"/>
      <w:bookmarkEnd w:id="23040"/>
      <w:bookmarkEnd w:id="23041"/>
      <w:r>
        <w:rPr>
          <w:rFonts w:hint="cs"/>
          <w:rtl/>
          <w:lang w:eastAsia="he-IL"/>
        </w:rPr>
        <w:t xml:space="preserve">אבל ראש הממשלה? אותו כל זה </w:t>
      </w:r>
      <w:bookmarkStart w:id="23042" w:name="_ETM_Q52_495188"/>
      <w:bookmarkEnd w:id="23042"/>
      <w:r>
        <w:rPr>
          <w:rFonts w:hint="cs"/>
          <w:rtl/>
          <w:lang w:eastAsia="he-IL"/>
        </w:rPr>
        <w:t xml:space="preserve">לא מעניין. אל תפריעו לו, הוא מתכנן את הטיול הבא </w:t>
      </w:r>
      <w:bookmarkStart w:id="23043" w:name="_ETM_Q52_506184"/>
      <w:bookmarkEnd w:id="23043"/>
      <w:r>
        <w:rPr>
          <w:rFonts w:hint="cs"/>
          <w:rtl/>
          <w:lang w:eastAsia="he-IL"/>
        </w:rPr>
        <w:t xml:space="preserve">– </w:t>
      </w:r>
      <w:bookmarkStart w:id="23044" w:name="_ETM_Q52_501428"/>
      <w:bookmarkEnd w:id="23044"/>
      <w:r>
        <w:rPr>
          <w:rFonts w:hint="cs"/>
          <w:rtl/>
          <w:lang w:eastAsia="he-IL"/>
        </w:rPr>
        <w:t>על חשבוננו, כמובן</w:t>
      </w:r>
      <w:r w:rsidR="00355E49">
        <w:rPr>
          <w:rFonts w:hint="cs"/>
          <w:rtl/>
          <w:lang w:eastAsia="he-IL"/>
        </w:rPr>
        <w:t>,</w:t>
      </w:r>
      <w:r>
        <w:rPr>
          <w:rFonts w:hint="cs"/>
          <w:rtl/>
          <w:lang w:eastAsia="he-IL"/>
        </w:rPr>
        <w:t xml:space="preserve"> בכסף שיכול היה לשמש לחדר מיון </w:t>
      </w:r>
      <w:bookmarkStart w:id="23045" w:name="_ETM_Q52_507451"/>
      <w:bookmarkEnd w:id="23045"/>
      <w:r>
        <w:rPr>
          <w:rFonts w:hint="cs"/>
          <w:rtl/>
          <w:lang w:eastAsia="he-IL"/>
        </w:rPr>
        <w:t xml:space="preserve">קדמי בקריית שמונה, למשל, או לרכישת מכשור רפואי חיוני, או </w:t>
      </w:r>
      <w:bookmarkStart w:id="23046" w:name="_ETM_Q52_515179"/>
      <w:bookmarkEnd w:id="23046"/>
      <w:r>
        <w:rPr>
          <w:rFonts w:hint="cs"/>
          <w:rtl/>
          <w:lang w:eastAsia="he-IL"/>
        </w:rPr>
        <w:t xml:space="preserve">למשכורות לסייעות ולהרבה מטרות חשובות אחרות. </w:t>
      </w:r>
    </w:p>
    <w:p w:rsidR="00CE0D54" w:rsidRDefault="00CE0D54" w:rsidP="00176846">
      <w:pPr>
        <w:rPr>
          <w:rtl/>
          <w:lang w:eastAsia="he-IL"/>
        </w:rPr>
      </w:pPr>
      <w:bookmarkStart w:id="23047" w:name="_ETM_Q52_523647"/>
      <w:bookmarkEnd w:id="23047"/>
    </w:p>
    <w:p w:rsidR="00CE0D54" w:rsidRDefault="00CE0D54" w:rsidP="00176846">
      <w:pPr>
        <w:rPr>
          <w:rtl/>
          <w:lang w:eastAsia="he-IL"/>
        </w:rPr>
      </w:pPr>
      <w:bookmarkStart w:id="23048" w:name="_ETM_Q52_523828"/>
      <w:bookmarkStart w:id="23049" w:name="_ETM_Q52_523904"/>
      <w:bookmarkStart w:id="23050" w:name="_ETM_Q52_523957"/>
      <w:bookmarkEnd w:id="23048"/>
      <w:bookmarkEnd w:id="23049"/>
      <w:bookmarkEnd w:id="23050"/>
      <w:r>
        <w:rPr>
          <w:rFonts w:hint="cs"/>
          <w:rtl/>
          <w:lang w:eastAsia="he-IL"/>
        </w:rPr>
        <w:t xml:space="preserve">במקום לעסוק במשבר </w:t>
      </w:r>
      <w:bookmarkStart w:id="23051" w:name="_ETM_Q52_520778"/>
      <w:bookmarkEnd w:id="23051"/>
      <w:r>
        <w:rPr>
          <w:rFonts w:hint="cs"/>
          <w:rtl/>
          <w:lang w:eastAsia="he-IL"/>
        </w:rPr>
        <w:t xml:space="preserve">הגדול ביותר בתולדות המדינה – אבל הגדול ביותר, המקטב ביותר – </w:t>
      </w:r>
      <w:bookmarkStart w:id="23052" w:name="_ETM_Q52_528697"/>
      <w:bookmarkEnd w:id="23052"/>
      <w:r>
        <w:rPr>
          <w:rFonts w:hint="cs"/>
          <w:rtl/>
          <w:lang w:eastAsia="he-IL"/>
        </w:rPr>
        <w:t>במקום לפעול כדי לאחות את השסעים בעם, הוא נוסע לטייל. כך נוהג ראש ממשלה מנותק. כך נוהג ראש ממשלה נהנתן</w:t>
      </w:r>
      <w:bookmarkStart w:id="23053" w:name="_ETM_Q52_542081"/>
      <w:bookmarkEnd w:id="23053"/>
      <w:r>
        <w:rPr>
          <w:rFonts w:hint="cs"/>
          <w:rtl/>
          <w:lang w:eastAsia="he-IL"/>
        </w:rPr>
        <w:t xml:space="preserve">. כך נוהג ראש ממשלה שרואה רק את עצמו. </w:t>
      </w:r>
    </w:p>
    <w:p w:rsidR="00CE0D54" w:rsidRDefault="00CE0D54" w:rsidP="00176846">
      <w:pPr>
        <w:rPr>
          <w:rtl/>
          <w:lang w:eastAsia="he-IL"/>
        </w:rPr>
      </w:pPr>
      <w:bookmarkStart w:id="23054" w:name="_ETM_Q52_544014"/>
      <w:bookmarkStart w:id="23055" w:name="_ETM_Q52_544096"/>
      <w:bookmarkEnd w:id="23054"/>
      <w:bookmarkEnd w:id="23055"/>
    </w:p>
    <w:p w:rsidR="00CE0D54" w:rsidRDefault="00FC151E" w:rsidP="00176846">
      <w:pPr>
        <w:rPr>
          <w:rtl/>
          <w:lang w:eastAsia="he-IL"/>
        </w:rPr>
      </w:pPr>
      <w:bookmarkStart w:id="23056" w:name="_ETM_Q52_544174"/>
      <w:bookmarkStart w:id="23057" w:name="_ETM_Q52_544241"/>
      <w:bookmarkEnd w:id="23056"/>
      <w:bookmarkEnd w:id="23057"/>
      <w:r>
        <w:rPr>
          <w:rFonts w:hint="cs"/>
          <w:rtl/>
          <w:lang w:eastAsia="he-IL"/>
        </w:rPr>
        <w:t>"</w:t>
      </w:r>
      <w:r w:rsidR="00CE0D54">
        <w:rPr>
          <w:rFonts w:hint="cs"/>
          <w:rtl/>
          <w:lang w:eastAsia="he-IL"/>
        </w:rPr>
        <w:t xml:space="preserve">שלום </w:t>
      </w:r>
      <w:bookmarkStart w:id="23058" w:name="_ETM_Q52_544974"/>
      <w:bookmarkEnd w:id="23058"/>
      <w:r w:rsidR="00CE0D54">
        <w:rPr>
          <w:rFonts w:hint="cs"/>
          <w:rtl/>
          <w:lang w:eastAsia="he-IL"/>
        </w:rPr>
        <w:t>לך, ארץ נהדרת,</w:t>
      </w:r>
      <w:r>
        <w:rPr>
          <w:rFonts w:hint="cs"/>
          <w:rtl/>
          <w:lang w:eastAsia="he-IL"/>
        </w:rPr>
        <w:t xml:space="preserve"> /</w:t>
      </w:r>
      <w:r w:rsidR="00CE0D54">
        <w:rPr>
          <w:rFonts w:hint="cs"/>
          <w:rtl/>
          <w:lang w:eastAsia="he-IL"/>
        </w:rPr>
        <w:t xml:space="preserve"> עבדך הדל נושא לך שיר מזמור.</w:t>
      </w:r>
      <w:bookmarkStart w:id="23059" w:name="_ETM_Q52_552079"/>
      <w:bookmarkEnd w:id="23059"/>
      <w:r w:rsidR="00355E49">
        <w:rPr>
          <w:rFonts w:hint="cs"/>
          <w:rtl/>
          <w:lang w:eastAsia="he-IL"/>
        </w:rPr>
        <w:t xml:space="preserve"> </w:t>
      </w:r>
      <w:r>
        <w:rPr>
          <w:rFonts w:hint="cs"/>
          <w:rtl/>
          <w:lang w:eastAsia="he-IL"/>
        </w:rPr>
        <w:t>/</w:t>
      </w:r>
      <w:r w:rsidR="00CE0D54">
        <w:rPr>
          <w:rFonts w:hint="cs"/>
          <w:rtl/>
          <w:lang w:eastAsia="he-IL"/>
        </w:rPr>
        <w:t xml:space="preserve"> גם אם לעיתים נודד אני על דרך, </w:t>
      </w:r>
      <w:r>
        <w:rPr>
          <w:rFonts w:hint="cs"/>
          <w:rtl/>
          <w:lang w:eastAsia="he-IL"/>
        </w:rPr>
        <w:t>/</w:t>
      </w:r>
      <w:r w:rsidR="00355E49">
        <w:rPr>
          <w:rFonts w:hint="cs"/>
          <w:rtl/>
          <w:lang w:eastAsia="he-IL"/>
        </w:rPr>
        <w:t xml:space="preserve"> </w:t>
      </w:r>
      <w:r w:rsidR="00CE0D54">
        <w:rPr>
          <w:rFonts w:hint="cs"/>
          <w:rtl/>
          <w:lang w:eastAsia="he-IL"/>
        </w:rPr>
        <w:t xml:space="preserve">מה </w:t>
      </w:r>
      <w:bookmarkStart w:id="23060" w:name="_ETM_Q52_552942"/>
      <w:bookmarkEnd w:id="23060"/>
      <w:r w:rsidR="00CE0D54">
        <w:rPr>
          <w:rFonts w:hint="cs"/>
          <w:rtl/>
          <w:lang w:eastAsia="he-IL"/>
        </w:rPr>
        <w:t>טוב לנדוד, אך טוב יותר לחזור.</w:t>
      </w:r>
      <w:r>
        <w:rPr>
          <w:rFonts w:hint="cs"/>
          <w:rtl/>
          <w:lang w:eastAsia="he-IL"/>
        </w:rPr>
        <w:t>"</w:t>
      </w:r>
      <w:r w:rsidR="00CE0D54">
        <w:rPr>
          <w:rFonts w:hint="cs"/>
          <w:rtl/>
          <w:lang w:eastAsia="he-IL"/>
        </w:rPr>
        <w:t xml:space="preserve"> </w:t>
      </w:r>
      <w:bookmarkStart w:id="23061" w:name="_ETM_Q52_561247"/>
      <w:bookmarkStart w:id="23062" w:name="_ETM_Q52_561321"/>
      <w:bookmarkStart w:id="23063" w:name="_ETM_Q52_561374"/>
      <w:bookmarkStart w:id="23064" w:name="_ETM_Q52_561509"/>
      <w:bookmarkEnd w:id="23061"/>
      <w:bookmarkEnd w:id="23062"/>
      <w:bookmarkEnd w:id="23063"/>
      <w:bookmarkEnd w:id="23064"/>
      <w:r w:rsidR="00CE0D54">
        <w:rPr>
          <w:rFonts w:hint="cs"/>
          <w:rtl/>
          <w:lang w:eastAsia="he-IL"/>
        </w:rPr>
        <w:t xml:space="preserve">תודה רבה, אדוני. </w:t>
      </w:r>
      <w:bookmarkStart w:id="23065" w:name="_ETM_Q52_563518"/>
      <w:bookmarkEnd w:id="23065"/>
    </w:p>
    <w:p w:rsidR="00CE0D54" w:rsidRDefault="00CE0D54" w:rsidP="00176846">
      <w:pPr>
        <w:rPr>
          <w:rtl/>
          <w:lang w:eastAsia="he-IL"/>
        </w:rPr>
      </w:pPr>
      <w:bookmarkStart w:id="23066" w:name="_ETM_Q52_563823"/>
      <w:bookmarkStart w:id="23067" w:name="_ETM_Q52_563906"/>
      <w:bookmarkEnd w:id="23066"/>
      <w:bookmarkEnd w:id="23067"/>
    </w:p>
    <w:p w:rsidR="00CE0D54" w:rsidRDefault="00CE0D54" w:rsidP="00176846">
      <w:pPr>
        <w:pStyle w:val="af8"/>
        <w:keepNext/>
        <w:rPr>
          <w:rtl/>
        </w:rPr>
      </w:pPr>
      <w:r w:rsidRPr="00586804">
        <w:rPr>
          <w:rStyle w:val="TagStyle"/>
          <w:rtl/>
        </w:rPr>
        <w:t xml:space="preserve"> &lt;&lt; יור &gt;&gt; </w:t>
      </w:r>
      <w:r>
        <w:rPr>
          <w:rtl/>
        </w:rPr>
        <w:t>היו"ר משה טור פז:</w:t>
      </w:r>
      <w:r w:rsidRPr="00586804">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תודה רבה. חבר הכנסת סימון דוידסון. </w:t>
      </w:r>
    </w:p>
    <w:p w:rsidR="00CE0D54" w:rsidRDefault="00CE0D54" w:rsidP="00176846">
      <w:pPr>
        <w:rPr>
          <w:rtl/>
          <w:lang w:eastAsia="he-IL"/>
        </w:rPr>
      </w:pPr>
    </w:p>
    <w:p w:rsidR="00CE0D54" w:rsidRDefault="00CE0D54" w:rsidP="00176846">
      <w:pPr>
        <w:pStyle w:val="af7"/>
        <w:keepNext/>
        <w:rPr>
          <w:rtl/>
        </w:rPr>
      </w:pPr>
      <w:bookmarkStart w:id="23068" w:name="ET_interruption_6348_15"/>
      <w:r w:rsidRPr="00586804">
        <w:rPr>
          <w:rStyle w:val="TagStyle"/>
          <w:rtl/>
        </w:rPr>
        <w:t xml:space="preserve"> &lt;&lt; קריאה &gt;&gt; </w:t>
      </w:r>
      <w:r>
        <w:rPr>
          <w:rtl/>
        </w:rPr>
        <w:t>שלום דנינו (הליכוד):</w:t>
      </w:r>
      <w:r w:rsidRPr="00586804">
        <w:rPr>
          <w:rStyle w:val="TagStyle"/>
          <w:rtl/>
        </w:rPr>
        <w:t xml:space="preserve"> &lt;&lt; קריאה &gt;&gt;</w:t>
      </w:r>
      <w:r>
        <w:rPr>
          <w:rtl/>
        </w:rPr>
        <w:t xml:space="preserve"> </w:t>
      </w:r>
      <w:bookmarkEnd w:id="23068"/>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צרפתי, שער הדולר 3.62, פחות או יותר כמה שהשארתם אותו. </w:t>
      </w:r>
    </w:p>
    <w:p w:rsidR="00CE0D54" w:rsidRDefault="00CE0D54" w:rsidP="00176846">
      <w:pPr>
        <w:rPr>
          <w:rtl/>
          <w:lang w:eastAsia="he-IL"/>
        </w:rPr>
      </w:pPr>
    </w:p>
    <w:p w:rsidR="00CE0D54" w:rsidRDefault="00CE0D54" w:rsidP="00176846">
      <w:pPr>
        <w:pStyle w:val="af7"/>
        <w:keepNext/>
        <w:rPr>
          <w:rtl/>
        </w:rPr>
      </w:pPr>
      <w:bookmarkStart w:id="23069" w:name="ET_interruption_6361_16"/>
      <w:r w:rsidRPr="00586804">
        <w:rPr>
          <w:rStyle w:val="TagStyle"/>
          <w:rtl/>
        </w:rPr>
        <w:t xml:space="preserve"> &lt;&lt; קריאה &gt;&gt; </w:t>
      </w:r>
      <w:r>
        <w:rPr>
          <w:rtl/>
        </w:rPr>
        <w:t>נאור שירי (יש עתיד):</w:t>
      </w:r>
      <w:r w:rsidRPr="00586804">
        <w:rPr>
          <w:rStyle w:val="TagStyle"/>
          <w:rtl/>
        </w:rPr>
        <w:t xml:space="preserve"> &lt;&lt; קריאה &gt;&gt;</w:t>
      </w:r>
      <w:r>
        <w:rPr>
          <w:rtl/>
        </w:rPr>
        <w:t xml:space="preserve"> </w:t>
      </w:r>
      <w:bookmarkEnd w:id="23069"/>
    </w:p>
    <w:p w:rsidR="00CE0D54" w:rsidRDefault="00CE0D54" w:rsidP="00DA353E">
      <w:pPr>
        <w:rPr>
          <w:rtl/>
          <w:lang w:eastAsia="he-IL"/>
        </w:rPr>
      </w:pPr>
    </w:p>
    <w:p w:rsidR="00CE0D54" w:rsidRDefault="00CE0D54" w:rsidP="00176846">
      <w:pPr>
        <w:rPr>
          <w:rtl/>
          <w:lang w:eastAsia="he-IL"/>
        </w:rPr>
      </w:pPr>
      <w:r>
        <w:rPr>
          <w:rFonts w:hint="cs"/>
          <w:rtl/>
          <w:lang w:eastAsia="he-IL"/>
        </w:rPr>
        <w:t>מה אתה אומר?</w:t>
      </w:r>
    </w:p>
    <w:p w:rsidR="00CE0D54" w:rsidRDefault="00CE0D54" w:rsidP="00176846">
      <w:pPr>
        <w:rPr>
          <w:rtl/>
          <w:lang w:eastAsia="he-IL"/>
        </w:rPr>
      </w:pPr>
      <w:bookmarkStart w:id="23070" w:name="_ETM_Q52_570135"/>
      <w:bookmarkStart w:id="23071" w:name="_ETM_Q52_570182"/>
      <w:bookmarkEnd w:id="23070"/>
      <w:bookmarkEnd w:id="23071"/>
    </w:p>
    <w:p w:rsidR="00CE0D54" w:rsidRDefault="00CE0D54" w:rsidP="00176846">
      <w:pPr>
        <w:pStyle w:val="af7"/>
        <w:keepNext/>
        <w:rPr>
          <w:rtl/>
        </w:rPr>
      </w:pPr>
      <w:bookmarkStart w:id="23072" w:name="ET_interruption_6348_17"/>
      <w:r w:rsidRPr="00586804">
        <w:rPr>
          <w:rStyle w:val="TagStyle"/>
          <w:rtl/>
        </w:rPr>
        <w:t xml:space="preserve"> &lt;&lt; קריאה &gt;&gt; </w:t>
      </w:r>
      <w:r>
        <w:rPr>
          <w:rtl/>
        </w:rPr>
        <w:t>שלום דנינו (הליכוד):</w:t>
      </w:r>
      <w:r w:rsidRPr="00586804">
        <w:rPr>
          <w:rStyle w:val="TagStyle"/>
          <w:rtl/>
        </w:rPr>
        <w:t xml:space="preserve"> &lt;&lt; קריאה &gt;&gt;</w:t>
      </w:r>
      <w:r>
        <w:rPr>
          <w:rtl/>
        </w:rPr>
        <w:t xml:space="preserve"> </w:t>
      </w:r>
      <w:bookmarkEnd w:id="23072"/>
    </w:p>
    <w:p w:rsidR="00CE0D54" w:rsidRDefault="00CE0D54" w:rsidP="00DA353E">
      <w:pPr>
        <w:rPr>
          <w:rtl/>
          <w:lang w:eastAsia="he-IL"/>
        </w:rPr>
      </w:pPr>
    </w:p>
    <w:p w:rsidR="00CE0D54" w:rsidRDefault="00CE0D54" w:rsidP="00176846">
      <w:pPr>
        <w:rPr>
          <w:rtl/>
          <w:lang w:eastAsia="he-IL"/>
        </w:rPr>
      </w:pPr>
      <w:bookmarkStart w:id="23073" w:name="_ETM_Q52_573008"/>
      <w:bookmarkStart w:id="23074" w:name="_ETM_Q52_573274"/>
      <w:bookmarkStart w:id="23075" w:name="_ETM_Q52_573315"/>
      <w:bookmarkEnd w:id="23073"/>
      <w:bookmarkEnd w:id="23074"/>
      <w:bookmarkEnd w:id="23075"/>
      <w:r>
        <w:rPr>
          <w:rFonts w:hint="cs"/>
          <w:rtl/>
          <w:lang w:eastAsia="he-IL"/>
        </w:rPr>
        <w:t xml:space="preserve">כן. תבדוק כמה היה הדולר. </w:t>
      </w:r>
    </w:p>
    <w:p w:rsidR="00CE0D54" w:rsidRDefault="00CE0D54" w:rsidP="00176846">
      <w:pPr>
        <w:rPr>
          <w:rtl/>
          <w:lang w:eastAsia="he-IL"/>
        </w:rPr>
      </w:pPr>
      <w:bookmarkStart w:id="23076" w:name="_ETM_Q52_572427"/>
      <w:bookmarkStart w:id="23077" w:name="_ETM_Q52_572475"/>
      <w:bookmarkEnd w:id="23076"/>
      <w:bookmarkEnd w:id="23077"/>
    </w:p>
    <w:p w:rsidR="00CE0D54" w:rsidRDefault="00CE0D54" w:rsidP="00176846">
      <w:pPr>
        <w:pStyle w:val="af7"/>
        <w:keepNext/>
        <w:rPr>
          <w:rtl/>
        </w:rPr>
      </w:pPr>
      <w:bookmarkStart w:id="23078" w:name="ET_interruption_5767_18"/>
      <w:r w:rsidRPr="00586804">
        <w:rPr>
          <w:rStyle w:val="TagStyle"/>
          <w:rtl/>
        </w:rPr>
        <w:t xml:space="preserve"> &lt;&lt; קריאה &gt;&gt; </w:t>
      </w:r>
      <w:r>
        <w:rPr>
          <w:rtl/>
        </w:rPr>
        <w:t>אורנה ברביבאי (יש עתיד):</w:t>
      </w:r>
      <w:r w:rsidRPr="00586804">
        <w:rPr>
          <w:rStyle w:val="TagStyle"/>
          <w:rtl/>
        </w:rPr>
        <w:t xml:space="preserve"> &lt;&lt; קריאה &gt;&gt;</w:t>
      </w:r>
      <w:r>
        <w:rPr>
          <w:rtl/>
        </w:rPr>
        <w:t xml:space="preserve"> </w:t>
      </w:r>
      <w:bookmarkEnd w:id="23078"/>
    </w:p>
    <w:p w:rsidR="00CE0D54" w:rsidRDefault="00CE0D54" w:rsidP="00DA353E">
      <w:pPr>
        <w:rPr>
          <w:rtl/>
          <w:lang w:eastAsia="he-IL"/>
        </w:rPr>
      </w:pPr>
    </w:p>
    <w:p w:rsidR="00CE0D54" w:rsidRDefault="00CE0D54" w:rsidP="00176846">
      <w:pPr>
        <w:rPr>
          <w:rtl/>
          <w:lang w:eastAsia="he-IL"/>
        </w:rPr>
      </w:pPr>
      <w:bookmarkStart w:id="23079" w:name="_ETM_Q52_577696"/>
      <w:bookmarkStart w:id="23080" w:name="_ETM_Q52_577936"/>
      <w:bookmarkStart w:id="23081" w:name="_ETM_Q52_577974"/>
      <w:bookmarkEnd w:id="23079"/>
      <w:bookmarkEnd w:id="23080"/>
      <w:bookmarkEnd w:id="23081"/>
      <w:r>
        <w:rPr>
          <w:rFonts w:hint="cs"/>
          <w:rtl/>
          <w:lang w:eastAsia="he-IL"/>
        </w:rPr>
        <w:t xml:space="preserve">כמה השקעות בורחות. </w:t>
      </w:r>
    </w:p>
    <w:p w:rsidR="00CE0D54" w:rsidRDefault="00CE0D54" w:rsidP="00176846">
      <w:pPr>
        <w:rPr>
          <w:rtl/>
          <w:lang w:eastAsia="he-IL"/>
        </w:rPr>
      </w:pPr>
    </w:p>
    <w:p w:rsidR="00CE0D54" w:rsidRDefault="00CE0D54" w:rsidP="00176846">
      <w:pPr>
        <w:pStyle w:val="af7"/>
        <w:keepNext/>
        <w:rPr>
          <w:rtl/>
        </w:rPr>
      </w:pPr>
      <w:bookmarkStart w:id="23082" w:name="ET_interruption_6348_19"/>
      <w:r w:rsidRPr="00586804">
        <w:rPr>
          <w:rStyle w:val="TagStyle"/>
          <w:rtl/>
        </w:rPr>
        <w:t xml:space="preserve"> &lt;&lt; קריאה &gt;&gt; </w:t>
      </w:r>
      <w:r>
        <w:rPr>
          <w:rtl/>
        </w:rPr>
        <w:t>שלום דנינו (הליכוד):</w:t>
      </w:r>
      <w:r w:rsidRPr="00586804">
        <w:rPr>
          <w:rStyle w:val="TagStyle"/>
          <w:rtl/>
        </w:rPr>
        <w:t xml:space="preserve"> &lt;&lt; קריאה &gt;&gt;</w:t>
      </w:r>
      <w:r>
        <w:rPr>
          <w:rtl/>
        </w:rPr>
        <w:t xml:space="preserve"> </w:t>
      </w:r>
      <w:bookmarkEnd w:id="23082"/>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תפתח גוגל. </w:t>
      </w:r>
      <w:bookmarkStart w:id="23083" w:name="_ETM_Q52_577101"/>
      <w:bookmarkEnd w:id="23083"/>
    </w:p>
    <w:p w:rsidR="00CE0D54" w:rsidRDefault="00CE0D54" w:rsidP="00176846">
      <w:pPr>
        <w:rPr>
          <w:b/>
          <w:bCs/>
          <w:u w:val="single"/>
          <w:rtl/>
          <w:lang w:eastAsia="he-IL"/>
        </w:rPr>
      </w:pPr>
    </w:p>
    <w:p w:rsidR="00CE0D54" w:rsidRDefault="00CE0D54" w:rsidP="00176846">
      <w:pPr>
        <w:pStyle w:val="af7"/>
        <w:keepNext/>
        <w:rPr>
          <w:rtl/>
        </w:rPr>
      </w:pPr>
      <w:bookmarkStart w:id="23084" w:name="ET_interruption_6361_42"/>
      <w:r w:rsidRPr="0057055C">
        <w:rPr>
          <w:rStyle w:val="TagStyle"/>
          <w:rtl/>
        </w:rPr>
        <w:t xml:space="preserve"> &lt;&lt; קריאה &gt;&gt; </w:t>
      </w:r>
      <w:r>
        <w:rPr>
          <w:rtl/>
        </w:rPr>
        <w:t>נאור שירי (יש עתיד):</w:t>
      </w:r>
      <w:r w:rsidRPr="0057055C">
        <w:rPr>
          <w:rStyle w:val="TagStyle"/>
          <w:rtl/>
        </w:rPr>
        <w:t xml:space="preserve"> &lt;&lt; קריאה &gt;&gt;</w:t>
      </w:r>
      <w:r>
        <w:rPr>
          <w:rtl/>
        </w:rPr>
        <w:t xml:space="preserve"> </w:t>
      </w:r>
      <w:bookmarkEnd w:id="23084"/>
    </w:p>
    <w:p w:rsidR="00CE0D54" w:rsidRPr="0057055C" w:rsidRDefault="00CE0D54" w:rsidP="00176846">
      <w:pPr>
        <w:rPr>
          <w:rtl/>
          <w:lang w:eastAsia="he-IL"/>
        </w:rPr>
      </w:pPr>
    </w:p>
    <w:p w:rsidR="00CE0D54" w:rsidRDefault="00CE0D54" w:rsidP="00176846">
      <w:pPr>
        <w:rPr>
          <w:rtl/>
          <w:lang w:eastAsia="he-IL"/>
        </w:rPr>
      </w:pPr>
      <w:r>
        <w:rPr>
          <w:rFonts w:hint="cs"/>
          <w:rtl/>
          <w:lang w:eastAsia="he-IL"/>
        </w:rPr>
        <w:t xml:space="preserve">3.15. </w:t>
      </w:r>
    </w:p>
    <w:p w:rsidR="00CE0D54" w:rsidRDefault="00CE0D54" w:rsidP="00176846">
      <w:pPr>
        <w:rPr>
          <w:rtl/>
          <w:lang w:eastAsia="he-IL"/>
        </w:rPr>
      </w:pPr>
      <w:bookmarkStart w:id="23085" w:name="_ETM_Q52_581150"/>
      <w:bookmarkStart w:id="23086" w:name="_ETM_Q52_581205"/>
      <w:bookmarkEnd w:id="23085"/>
      <w:bookmarkEnd w:id="23086"/>
    </w:p>
    <w:p w:rsidR="00CE0D54" w:rsidRDefault="00CE0D54" w:rsidP="00176846">
      <w:pPr>
        <w:pStyle w:val="af7"/>
        <w:keepNext/>
        <w:rPr>
          <w:rtl/>
        </w:rPr>
      </w:pPr>
      <w:bookmarkStart w:id="23087" w:name="ET_interruption_6348_21"/>
      <w:r w:rsidRPr="00586804">
        <w:rPr>
          <w:rStyle w:val="TagStyle"/>
          <w:rtl/>
        </w:rPr>
        <w:t xml:space="preserve"> &lt;&lt; קריאה &gt;&gt; </w:t>
      </w:r>
      <w:r>
        <w:rPr>
          <w:rtl/>
        </w:rPr>
        <w:t>שלום דנינו (הליכוד):</w:t>
      </w:r>
      <w:r w:rsidRPr="00586804">
        <w:rPr>
          <w:rStyle w:val="TagStyle"/>
          <w:rtl/>
        </w:rPr>
        <w:t xml:space="preserve"> &lt;&lt; קריאה &gt;&gt;</w:t>
      </w:r>
      <w:r>
        <w:rPr>
          <w:rtl/>
        </w:rPr>
        <w:t xml:space="preserve"> </w:t>
      </w:r>
      <w:bookmarkEnd w:id="23087"/>
    </w:p>
    <w:p w:rsidR="00CE0D54" w:rsidRDefault="00CE0D54" w:rsidP="00DA353E">
      <w:pPr>
        <w:rPr>
          <w:rtl/>
          <w:lang w:eastAsia="he-IL"/>
        </w:rPr>
      </w:pPr>
    </w:p>
    <w:p w:rsidR="00CE0D54" w:rsidRDefault="00DA353E" w:rsidP="00176846">
      <w:pPr>
        <w:rPr>
          <w:rtl/>
          <w:lang w:eastAsia="he-IL"/>
        </w:rPr>
      </w:pPr>
      <w:bookmarkStart w:id="23088" w:name="_ETM_Q52_584878"/>
      <w:bookmarkStart w:id="23089" w:name="_ETM_Q52_585140"/>
      <w:bookmarkStart w:id="23090" w:name="_ETM_Q52_585189"/>
      <w:bookmarkEnd w:id="23088"/>
      <w:bookmarkEnd w:id="23089"/>
      <w:bookmarkEnd w:id="23090"/>
      <w:r>
        <w:rPr>
          <w:rFonts w:hint="cs"/>
          <w:rtl/>
          <w:lang w:eastAsia="he-IL"/>
        </w:rPr>
        <w:t>– – –</w:t>
      </w:r>
      <w:r w:rsidR="00CE0D54">
        <w:rPr>
          <w:rFonts w:hint="cs"/>
          <w:rtl/>
          <w:lang w:eastAsia="he-IL"/>
        </w:rPr>
        <w:t xml:space="preserve"> </w:t>
      </w:r>
    </w:p>
    <w:p w:rsidR="00CE0D54" w:rsidRPr="00FC151E" w:rsidRDefault="00CE0D54" w:rsidP="00176846">
      <w:pPr>
        <w:rPr>
          <w:rtl/>
        </w:rPr>
      </w:pPr>
    </w:p>
    <w:p w:rsidR="00CE0D54" w:rsidRDefault="00CE0D54" w:rsidP="00176846">
      <w:pPr>
        <w:pStyle w:val="a4"/>
        <w:keepNext/>
        <w:rPr>
          <w:rtl/>
        </w:rPr>
      </w:pPr>
      <w:bookmarkStart w:id="23091" w:name="ET_speaker_6255_24"/>
      <w:r w:rsidRPr="00586804">
        <w:rPr>
          <w:rStyle w:val="TagStyle"/>
          <w:rtl/>
        </w:rPr>
        <w:t xml:space="preserve"> &lt;&lt; דובר &gt;&gt; </w:t>
      </w:r>
      <w:bookmarkStart w:id="23092" w:name="_Toc129729426"/>
      <w:r>
        <w:rPr>
          <w:rtl/>
        </w:rPr>
        <w:t>סימון דוידסון (יש עתיד):</w:t>
      </w:r>
      <w:bookmarkEnd w:id="23092"/>
      <w:r w:rsidRPr="00586804">
        <w:rPr>
          <w:rStyle w:val="TagStyle"/>
          <w:rtl/>
        </w:rPr>
        <w:t xml:space="preserve"> &lt;&lt; דובר &gt;&gt;</w:t>
      </w:r>
      <w:r>
        <w:rPr>
          <w:rtl/>
        </w:rPr>
        <w:t xml:space="preserve"> </w:t>
      </w:r>
      <w:bookmarkEnd w:id="23091"/>
    </w:p>
    <w:p w:rsidR="00CE0D54" w:rsidRDefault="00CE0D54" w:rsidP="00DA353E">
      <w:pPr>
        <w:rPr>
          <w:rtl/>
          <w:lang w:eastAsia="he-IL"/>
        </w:rPr>
      </w:pPr>
    </w:p>
    <w:p w:rsidR="00CE0D54" w:rsidRDefault="00CE0D54" w:rsidP="00355E49">
      <w:pPr>
        <w:rPr>
          <w:rtl/>
          <w:lang w:eastAsia="he-IL"/>
        </w:rPr>
      </w:pPr>
      <w:r>
        <w:rPr>
          <w:rFonts w:hint="cs"/>
          <w:rtl/>
          <w:lang w:eastAsia="he-IL"/>
        </w:rPr>
        <w:t>תקשיב, ע</w:t>
      </w:r>
      <w:r w:rsidR="00355E49">
        <w:rPr>
          <w:rFonts w:hint="cs"/>
          <w:rtl/>
          <w:lang w:eastAsia="he-IL"/>
        </w:rPr>
        <w:t>ל</w:t>
      </w:r>
      <w:r>
        <w:rPr>
          <w:rFonts w:hint="cs"/>
          <w:rtl/>
          <w:lang w:eastAsia="he-IL"/>
        </w:rPr>
        <w:t xml:space="preserve"> דולרים אל תתווכח איתי. כל יום אני אגיד לך כמה הדולר. </w:t>
      </w:r>
    </w:p>
    <w:p w:rsidR="00CE0D54" w:rsidRDefault="00CE0D54" w:rsidP="00176846">
      <w:pPr>
        <w:rPr>
          <w:rtl/>
          <w:lang w:eastAsia="he-IL"/>
        </w:rPr>
      </w:pPr>
    </w:p>
    <w:p w:rsidR="00CE0D54" w:rsidRDefault="00CE0D54" w:rsidP="00176846">
      <w:pPr>
        <w:pStyle w:val="af7"/>
        <w:keepNext/>
        <w:rPr>
          <w:rtl/>
        </w:rPr>
      </w:pPr>
      <w:r w:rsidRPr="00586804">
        <w:rPr>
          <w:rStyle w:val="TagStyle"/>
          <w:rtl/>
        </w:rPr>
        <w:t xml:space="preserve"> &lt;&lt; קריאה &gt;&gt; </w:t>
      </w:r>
      <w:r>
        <w:rPr>
          <w:rtl/>
        </w:rPr>
        <w:t>נאור שירי (יש עתיד):</w:t>
      </w:r>
      <w:r w:rsidRPr="00586804">
        <w:rPr>
          <w:rStyle w:val="TagStyle"/>
          <w:rtl/>
        </w:rPr>
        <w:t xml:space="preserve"> &lt;&lt; קריאה &gt;&gt;</w:t>
      </w:r>
      <w:r>
        <w:rPr>
          <w:rtl/>
        </w:rPr>
        <w:t xml:space="preserve"> </w:t>
      </w:r>
    </w:p>
    <w:p w:rsidR="00CE0D54" w:rsidRDefault="00CE0D54" w:rsidP="00DA353E">
      <w:pPr>
        <w:rPr>
          <w:rtl/>
          <w:lang w:eastAsia="he-IL"/>
        </w:rPr>
      </w:pPr>
    </w:p>
    <w:p w:rsidR="00CE0D54" w:rsidRPr="00586804" w:rsidRDefault="00CE0D54" w:rsidP="00176846">
      <w:pPr>
        <w:rPr>
          <w:rtl/>
          <w:lang w:eastAsia="he-IL"/>
        </w:rPr>
      </w:pPr>
      <w:r>
        <w:rPr>
          <w:rFonts w:hint="cs"/>
          <w:rtl/>
          <w:lang w:eastAsia="he-IL"/>
        </w:rPr>
        <w:t>מה עם הריבית על המשכנתה?</w:t>
      </w:r>
    </w:p>
    <w:p w:rsidR="00CE0D54" w:rsidRDefault="00CE0D54" w:rsidP="00176846">
      <w:pPr>
        <w:rPr>
          <w:rtl/>
          <w:lang w:eastAsia="he-IL"/>
        </w:rPr>
      </w:pPr>
      <w:bookmarkStart w:id="23093" w:name="_ETM_Q52_577341"/>
      <w:bookmarkStart w:id="23094" w:name="_ETM_Q52_577389"/>
      <w:bookmarkEnd w:id="23093"/>
      <w:bookmarkEnd w:id="23094"/>
    </w:p>
    <w:p w:rsidR="00CE0D54" w:rsidRDefault="00CE0D54" w:rsidP="00176846">
      <w:pPr>
        <w:pStyle w:val="af7"/>
        <w:keepNext/>
        <w:rPr>
          <w:rtl/>
        </w:rPr>
      </w:pPr>
      <w:r w:rsidRPr="00586804">
        <w:rPr>
          <w:rStyle w:val="TagStyle"/>
          <w:rtl/>
        </w:rPr>
        <w:t xml:space="preserve"> &lt;&lt; קריאה &gt;&gt; </w:t>
      </w:r>
      <w:r>
        <w:rPr>
          <w:rtl/>
        </w:rPr>
        <w:t>אורנה ברביבאי (יש עתיד):</w:t>
      </w:r>
      <w:r w:rsidRPr="00586804">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לא הקפאתם את המשכנתה, דנינו. </w:t>
      </w:r>
    </w:p>
    <w:p w:rsidR="00CE0D54" w:rsidRDefault="00CE0D54" w:rsidP="00176846">
      <w:pPr>
        <w:rPr>
          <w:rtl/>
          <w:lang w:eastAsia="he-IL"/>
        </w:rPr>
      </w:pPr>
    </w:p>
    <w:p w:rsidR="00CE0D54" w:rsidRDefault="00CE0D54" w:rsidP="00176846">
      <w:pPr>
        <w:pStyle w:val="af7"/>
        <w:keepNext/>
        <w:rPr>
          <w:rtl/>
        </w:rPr>
      </w:pPr>
      <w:bookmarkStart w:id="23095" w:name="ET_interruption_6348_28"/>
      <w:r w:rsidRPr="00586804">
        <w:rPr>
          <w:rStyle w:val="TagStyle"/>
          <w:rtl/>
        </w:rPr>
        <w:t xml:space="preserve"> &lt;&lt; קריאה &gt;&gt; </w:t>
      </w:r>
      <w:r>
        <w:rPr>
          <w:rtl/>
        </w:rPr>
        <w:t>שלום דנינו (הליכוד):</w:t>
      </w:r>
      <w:r w:rsidRPr="00586804">
        <w:rPr>
          <w:rStyle w:val="TagStyle"/>
          <w:rtl/>
        </w:rPr>
        <w:t xml:space="preserve"> &lt;&lt; קריאה &gt;&gt;</w:t>
      </w:r>
      <w:r>
        <w:rPr>
          <w:rtl/>
        </w:rPr>
        <w:t xml:space="preserve"> </w:t>
      </w:r>
      <w:bookmarkEnd w:id="23095"/>
    </w:p>
    <w:p w:rsidR="00CE0D54" w:rsidRDefault="00CE0D54" w:rsidP="00DA353E">
      <w:pPr>
        <w:rPr>
          <w:rtl/>
          <w:lang w:eastAsia="he-IL"/>
        </w:rPr>
      </w:pPr>
    </w:p>
    <w:p w:rsidR="00CE0D54" w:rsidRDefault="00CE0D54" w:rsidP="00FC151E">
      <w:pPr>
        <w:rPr>
          <w:rtl/>
          <w:lang w:eastAsia="he-IL"/>
        </w:rPr>
      </w:pPr>
      <w:r>
        <w:rPr>
          <w:rFonts w:hint="cs"/>
          <w:rtl/>
          <w:lang w:eastAsia="he-IL"/>
        </w:rPr>
        <w:t>להמשיך להגיד את השטויות שדיברתם לפני?</w:t>
      </w:r>
    </w:p>
    <w:p w:rsidR="00CE0D54" w:rsidRDefault="00CE0D54" w:rsidP="00176846">
      <w:pPr>
        <w:rPr>
          <w:rtl/>
          <w:lang w:eastAsia="he-IL"/>
        </w:rPr>
      </w:pPr>
    </w:p>
    <w:p w:rsidR="00CE0D54" w:rsidRDefault="00CE0D54" w:rsidP="00176846">
      <w:pPr>
        <w:pStyle w:val="af7"/>
        <w:keepNext/>
        <w:rPr>
          <w:rtl/>
        </w:rPr>
      </w:pPr>
      <w:r w:rsidRPr="00586804">
        <w:rPr>
          <w:rStyle w:val="TagStyle"/>
          <w:rtl/>
        </w:rPr>
        <w:t xml:space="preserve"> &lt;&lt; קריאה &gt;&gt; </w:t>
      </w:r>
      <w:r>
        <w:rPr>
          <w:rtl/>
        </w:rPr>
        <w:t>אורנה ברביבאי (יש עתיד):</w:t>
      </w:r>
      <w:r w:rsidRPr="00586804">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המשכנתה, הארנונה, איפה?</w:t>
      </w:r>
    </w:p>
    <w:p w:rsidR="00CE0D54" w:rsidRDefault="00CE0D54" w:rsidP="00176846">
      <w:pPr>
        <w:rPr>
          <w:b/>
          <w:bCs/>
          <w:u w:val="single"/>
          <w:rtl/>
          <w:lang w:eastAsia="he-IL"/>
        </w:rPr>
      </w:pPr>
    </w:p>
    <w:p w:rsidR="00CE0D54" w:rsidRDefault="00CE0D54" w:rsidP="00176846">
      <w:pPr>
        <w:pStyle w:val="af7"/>
        <w:keepNext/>
        <w:rPr>
          <w:rtl/>
        </w:rPr>
      </w:pPr>
      <w:bookmarkStart w:id="23096" w:name="ET_interruption_6348_41"/>
      <w:r w:rsidRPr="00586804">
        <w:rPr>
          <w:rStyle w:val="TagStyle"/>
          <w:rtl/>
        </w:rPr>
        <w:t xml:space="preserve"> &lt;&lt; קריאה &gt;&gt; </w:t>
      </w:r>
      <w:r>
        <w:rPr>
          <w:rtl/>
        </w:rPr>
        <w:t>שלום דנינו (הליכוד):</w:t>
      </w:r>
      <w:r w:rsidRPr="00586804">
        <w:rPr>
          <w:rStyle w:val="TagStyle"/>
          <w:rtl/>
        </w:rPr>
        <w:t xml:space="preserve"> &lt;&lt; קריאה &gt;&gt;</w:t>
      </w:r>
      <w:r>
        <w:rPr>
          <w:rtl/>
        </w:rPr>
        <w:t xml:space="preserve"> </w:t>
      </w:r>
      <w:bookmarkEnd w:id="23096"/>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שירי, צריך קצת זמן לתקן. </w:t>
      </w:r>
    </w:p>
    <w:p w:rsidR="00CE0D54" w:rsidRDefault="00CE0D54" w:rsidP="00176846">
      <w:pPr>
        <w:rPr>
          <w:rtl/>
          <w:lang w:eastAsia="he-IL"/>
        </w:rPr>
      </w:pPr>
    </w:p>
    <w:p w:rsidR="00CE0D54" w:rsidRDefault="00CE0D54" w:rsidP="00176846">
      <w:pPr>
        <w:pStyle w:val="af7"/>
        <w:keepNext/>
        <w:rPr>
          <w:rtl/>
        </w:rPr>
      </w:pPr>
      <w:r w:rsidRPr="00586804">
        <w:rPr>
          <w:rStyle w:val="TagStyle"/>
          <w:rtl/>
        </w:rPr>
        <w:t xml:space="preserve"> &lt;&lt; קריאה &gt;&gt; </w:t>
      </w:r>
      <w:r>
        <w:rPr>
          <w:rtl/>
        </w:rPr>
        <w:t>נאור שירי (יש עתיד):</w:t>
      </w:r>
      <w:r w:rsidRPr="00586804">
        <w:rPr>
          <w:rStyle w:val="TagStyle"/>
          <w:rtl/>
        </w:rPr>
        <w:t xml:space="preserve"> &lt;&lt; קריאה &gt;&gt;</w:t>
      </w:r>
      <w:r>
        <w:rPr>
          <w:rtl/>
        </w:rPr>
        <w:t xml:space="preserve"> </w:t>
      </w:r>
    </w:p>
    <w:p w:rsidR="00CE0D54" w:rsidRDefault="00CE0D54" w:rsidP="00DA353E">
      <w:pPr>
        <w:rPr>
          <w:rtl/>
          <w:lang w:eastAsia="he-IL"/>
        </w:rPr>
      </w:pPr>
    </w:p>
    <w:p w:rsidR="00CE0D54" w:rsidRDefault="00DA353E" w:rsidP="00176846">
      <w:pPr>
        <w:rPr>
          <w:rtl/>
          <w:lang w:eastAsia="he-IL"/>
        </w:rPr>
      </w:pPr>
      <w:r>
        <w:rPr>
          <w:rFonts w:hint="cs"/>
          <w:rtl/>
          <w:lang w:eastAsia="he-IL"/>
        </w:rPr>
        <w:t>– – –</w:t>
      </w:r>
      <w:r w:rsidR="00CE0D54">
        <w:rPr>
          <w:rFonts w:hint="cs"/>
          <w:rtl/>
          <w:lang w:eastAsia="he-IL"/>
        </w:rPr>
        <w:t xml:space="preserve"> </w:t>
      </w:r>
    </w:p>
    <w:p w:rsidR="00CE0D54" w:rsidRPr="00586804" w:rsidRDefault="00CE0D54" w:rsidP="00176846">
      <w:pPr>
        <w:rPr>
          <w:rtl/>
          <w:lang w:eastAsia="he-IL"/>
        </w:rPr>
      </w:pPr>
      <w:bookmarkStart w:id="23097" w:name="_ETM_Q52_599512"/>
      <w:bookmarkStart w:id="23098" w:name="_ETM_Q52_599581"/>
      <w:bookmarkEnd w:id="23097"/>
      <w:bookmarkEnd w:id="23098"/>
    </w:p>
    <w:p w:rsidR="00CE0D54" w:rsidRDefault="00CE0D54" w:rsidP="00176846">
      <w:pPr>
        <w:pStyle w:val="af8"/>
        <w:keepNext/>
        <w:rPr>
          <w:rtl/>
        </w:rPr>
      </w:pPr>
      <w:r w:rsidRPr="00586804">
        <w:rPr>
          <w:rStyle w:val="TagStyle"/>
          <w:rtl/>
        </w:rPr>
        <w:t xml:space="preserve"> &lt;&lt; יור &gt;&gt; </w:t>
      </w:r>
      <w:r>
        <w:rPr>
          <w:rtl/>
        </w:rPr>
        <w:t>היו"ר משה טור פז:</w:t>
      </w:r>
      <w:r w:rsidRPr="00586804">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חבריי חברי הכנסת, חבר הכנסת שירי, תורך עוד מעט יגיע. </w:t>
      </w:r>
      <w:bookmarkStart w:id="23099" w:name="_ETM_Q52_606551"/>
      <w:bookmarkEnd w:id="23099"/>
      <w:r>
        <w:rPr>
          <w:rFonts w:hint="cs"/>
          <w:rtl/>
          <w:lang w:eastAsia="he-IL"/>
        </w:rPr>
        <w:t xml:space="preserve">חבר הכנסת דנינו, אני רוצה לתת לחבר הכנסת דוידסון להתחיל. </w:t>
      </w:r>
      <w:bookmarkStart w:id="23100" w:name="_ETM_Q52_605741"/>
      <w:bookmarkEnd w:id="23100"/>
    </w:p>
    <w:p w:rsidR="00CE0D54" w:rsidRDefault="00CE0D54" w:rsidP="00176846">
      <w:pPr>
        <w:rPr>
          <w:rtl/>
          <w:lang w:eastAsia="he-IL"/>
        </w:rPr>
      </w:pPr>
      <w:bookmarkStart w:id="23101" w:name="_ETM_Q52_606045"/>
      <w:bookmarkStart w:id="23102" w:name="_ETM_Q52_606123"/>
      <w:bookmarkEnd w:id="23101"/>
      <w:bookmarkEnd w:id="23102"/>
    </w:p>
    <w:p w:rsidR="00CE0D54" w:rsidRDefault="00CE0D54" w:rsidP="00176846">
      <w:pPr>
        <w:pStyle w:val="af7"/>
        <w:keepNext/>
        <w:rPr>
          <w:rtl/>
        </w:rPr>
      </w:pPr>
      <w:bookmarkStart w:id="23103" w:name="ET_interruption_6361_33"/>
      <w:r w:rsidRPr="00586804">
        <w:rPr>
          <w:rStyle w:val="TagStyle"/>
          <w:rtl/>
        </w:rPr>
        <w:t xml:space="preserve"> &lt;&lt; קריאה &gt;&gt; </w:t>
      </w:r>
      <w:r>
        <w:rPr>
          <w:rtl/>
        </w:rPr>
        <w:t>נאור שירי (יש עתיד):</w:t>
      </w:r>
      <w:r w:rsidRPr="00586804">
        <w:rPr>
          <w:rStyle w:val="TagStyle"/>
          <w:rtl/>
        </w:rPr>
        <w:t xml:space="preserve"> &lt;&lt; קריאה &gt;&gt;</w:t>
      </w:r>
      <w:r>
        <w:rPr>
          <w:rtl/>
        </w:rPr>
        <w:t xml:space="preserve"> </w:t>
      </w:r>
      <w:bookmarkEnd w:id="23103"/>
    </w:p>
    <w:p w:rsidR="00CE0D54" w:rsidRDefault="00CE0D54" w:rsidP="00DA353E">
      <w:pPr>
        <w:rPr>
          <w:rtl/>
          <w:lang w:eastAsia="he-IL"/>
        </w:rPr>
      </w:pPr>
    </w:p>
    <w:p w:rsidR="00CE0D54" w:rsidRDefault="00CE0D54" w:rsidP="00176846">
      <w:pPr>
        <w:rPr>
          <w:rtl/>
          <w:lang w:eastAsia="he-IL"/>
        </w:rPr>
      </w:pPr>
      <w:bookmarkStart w:id="23104" w:name="_ETM_Q52_608683"/>
      <w:bookmarkStart w:id="23105" w:name="_ETM_Q52_608934"/>
      <w:bookmarkStart w:id="23106" w:name="_ETM_Q52_608980"/>
      <w:bookmarkEnd w:id="23104"/>
      <w:bookmarkEnd w:id="23105"/>
      <w:bookmarkEnd w:id="23106"/>
      <w:r>
        <w:rPr>
          <w:rFonts w:hint="cs"/>
          <w:rtl/>
          <w:lang w:eastAsia="he-IL"/>
        </w:rPr>
        <w:t xml:space="preserve">כמה זמן אנחנו נותנים לכם, גמרתם את המדינה. </w:t>
      </w:r>
    </w:p>
    <w:p w:rsidR="00CE0D54" w:rsidRDefault="00CE0D54" w:rsidP="00176846">
      <w:pPr>
        <w:rPr>
          <w:rtl/>
          <w:lang w:eastAsia="he-IL"/>
        </w:rPr>
      </w:pPr>
    </w:p>
    <w:p w:rsidR="00CE0D54" w:rsidRDefault="00CE0D54" w:rsidP="00176846">
      <w:pPr>
        <w:pStyle w:val="af8"/>
        <w:keepNext/>
        <w:rPr>
          <w:rtl/>
        </w:rPr>
      </w:pPr>
      <w:r w:rsidRPr="00586804">
        <w:rPr>
          <w:rStyle w:val="TagStyle"/>
          <w:rtl/>
        </w:rPr>
        <w:t xml:space="preserve"> &lt;&lt; יור &gt;&gt; </w:t>
      </w:r>
      <w:r>
        <w:rPr>
          <w:rtl/>
        </w:rPr>
        <w:t>היו"ר משה טור פז:</w:t>
      </w:r>
      <w:r w:rsidRPr="00586804">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חבר הכנסת שירי. </w:t>
      </w:r>
    </w:p>
    <w:p w:rsidR="00CE0D54" w:rsidRDefault="00CE0D54" w:rsidP="00176846">
      <w:pPr>
        <w:rPr>
          <w:rtl/>
          <w:lang w:eastAsia="he-IL"/>
        </w:rPr>
      </w:pPr>
      <w:bookmarkStart w:id="23107" w:name="_ETM_Q52_611251"/>
      <w:bookmarkStart w:id="23108" w:name="_ETM_Q52_611305"/>
      <w:bookmarkEnd w:id="23107"/>
      <w:bookmarkEnd w:id="23108"/>
    </w:p>
    <w:p w:rsidR="00CE0D54" w:rsidRDefault="00CE0D54" w:rsidP="00176846">
      <w:pPr>
        <w:pStyle w:val="af7"/>
        <w:keepNext/>
        <w:rPr>
          <w:rtl/>
        </w:rPr>
      </w:pPr>
      <w:r w:rsidRPr="00586804">
        <w:rPr>
          <w:rStyle w:val="TagStyle"/>
          <w:rtl/>
        </w:rPr>
        <w:t xml:space="preserve"> &lt;&lt; קריאה &gt;&gt; </w:t>
      </w:r>
      <w:r>
        <w:rPr>
          <w:rtl/>
        </w:rPr>
        <w:t>נאור שירי (יש עתיד):</w:t>
      </w:r>
      <w:r w:rsidRPr="00586804">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10 מיליארד שקל פחות מגביית מיסים. </w:t>
      </w:r>
    </w:p>
    <w:p w:rsidR="00CE0D54" w:rsidRDefault="00CE0D54" w:rsidP="00176846">
      <w:pPr>
        <w:rPr>
          <w:rtl/>
          <w:lang w:eastAsia="he-IL"/>
        </w:rPr>
      </w:pPr>
      <w:bookmarkStart w:id="23109" w:name="_ETM_Q52_611165"/>
      <w:bookmarkStart w:id="23110" w:name="_ETM_Q52_611220"/>
      <w:bookmarkEnd w:id="23109"/>
      <w:bookmarkEnd w:id="23110"/>
    </w:p>
    <w:p w:rsidR="00CE0D54" w:rsidRDefault="00CE0D54" w:rsidP="00176846">
      <w:pPr>
        <w:pStyle w:val="af7"/>
        <w:keepNext/>
        <w:rPr>
          <w:rtl/>
        </w:rPr>
      </w:pPr>
      <w:bookmarkStart w:id="23111" w:name="ET_interruption_5787_37"/>
      <w:r w:rsidRPr="00586804">
        <w:rPr>
          <w:rStyle w:val="TagStyle"/>
          <w:rtl/>
        </w:rPr>
        <w:t xml:space="preserve"> &lt;&lt; קריאה &gt;&gt; </w:t>
      </w:r>
      <w:r>
        <w:rPr>
          <w:rtl/>
        </w:rPr>
        <w:t>יוראי להב הרצנו (יש עתיד):</w:t>
      </w:r>
      <w:r w:rsidRPr="00586804">
        <w:rPr>
          <w:rStyle w:val="TagStyle"/>
          <w:rtl/>
        </w:rPr>
        <w:t xml:space="preserve"> &lt;&lt; קריאה &gt;&gt;</w:t>
      </w:r>
      <w:r>
        <w:rPr>
          <w:rtl/>
        </w:rPr>
        <w:t xml:space="preserve"> </w:t>
      </w:r>
      <w:bookmarkEnd w:id="23111"/>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במקום לטפל בנושאים האלה יחד </w:t>
      </w:r>
      <w:r w:rsidR="00DA353E">
        <w:rPr>
          <w:rFonts w:hint="cs"/>
          <w:rtl/>
          <w:lang w:eastAsia="he-IL"/>
        </w:rPr>
        <w:t>– – –</w:t>
      </w:r>
      <w:r>
        <w:rPr>
          <w:rFonts w:hint="cs"/>
          <w:rtl/>
          <w:lang w:eastAsia="he-IL"/>
        </w:rPr>
        <w:t xml:space="preserve"> </w:t>
      </w:r>
    </w:p>
    <w:p w:rsidR="00CE0D54" w:rsidRDefault="00CE0D54" w:rsidP="00176846">
      <w:pPr>
        <w:rPr>
          <w:rtl/>
          <w:lang w:eastAsia="he-IL"/>
        </w:rPr>
      </w:pPr>
      <w:bookmarkStart w:id="23112" w:name="_ETM_Q52_614078"/>
      <w:bookmarkStart w:id="23113" w:name="_ETM_Q52_614161"/>
      <w:bookmarkEnd w:id="23112"/>
      <w:bookmarkEnd w:id="23113"/>
    </w:p>
    <w:p w:rsidR="00CE0D54" w:rsidRDefault="00CE0D54" w:rsidP="00176846">
      <w:pPr>
        <w:pStyle w:val="af8"/>
        <w:keepNext/>
        <w:rPr>
          <w:rtl/>
        </w:rPr>
      </w:pPr>
      <w:r w:rsidRPr="00586804">
        <w:rPr>
          <w:rStyle w:val="TagStyle"/>
          <w:rtl/>
        </w:rPr>
        <w:t xml:space="preserve"> &lt;&lt; יור &gt;&gt; </w:t>
      </w:r>
      <w:r>
        <w:rPr>
          <w:rtl/>
        </w:rPr>
        <w:t>היו"ר משה טור פז:</w:t>
      </w:r>
      <w:r w:rsidRPr="00586804">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חבר הכנסת להב הרצנו, </w:t>
      </w:r>
      <w:bookmarkStart w:id="23114" w:name="_ETM_Q52_616494"/>
      <w:bookmarkEnd w:id="23114"/>
      <w:r>
        <w:rPr>
          <w:rFonts w:hint="cs"/>
          <w:rtl/>
          <w:lang w:eastAsia="he-IL"/>
        </w:rPr>
        <w:t xml:space="preserve">חבריי, אני לא רוצה להוציא אתכם. </w:t>
      </w:r>
      <w:bookmarkStart w:id="23115" w:name="_ETM_Q52_621133"/>
      <w:bookmarkStart w:id="23116" w:name="_ETM_Q52_621198"/>
      <w:bookmarkStart w:id="23117" w:name="_ETM_Q52_621245"/>
      <w:bookmarkStart w:id="23118" w:name="_ETM_Q52_621308"/>
      <w:bookmarkEnd w:id="23115"/>
      <w:bookmarkEnd w:id="23116"/>
      <w:bookmarkEnd w:id="23117"/>
      <w:bookmarkEnd w:id="23118"/>
      <w:r>
        <w:rPr>
          <w:rFonts w:hint="cs"/>
          <w:rtl/>
          <w:lang w:eastAsia="he-IL"/>
        </w:rPr>
        <w:t xml:space="preserve">חבר הכנסת דוידסון, בבקשה. </w:t>
      </w:r>
    </w:p>
    <w:p w:rsidR="00CE0D54" w:rsidRDefault="00CE0D54" w:rsidP="00176846">
      <w:pPr>
        <w:rPr>
          <w:rtl/>
          <w:lang w:eastAsia="he-IL"/>
        </w:rPr>
      </w:pPr>
      <w:bookmarkStart w:id="23119" w:name="_ETM_Q52_619494"/>
      <w:bookmarkStart w:id="23120" w:name="_ETM_Q52_619568"/>
      <w:bookmarkStart w:id="23121" w:name="_ETM_Q52_619637"/>
      <w:bookmarkStart w:id="23122" w:name="_ETM_Q52_619764"/>
      <w:bookmarkEnd w:id="23119"/>
      <w:bookmarkEnd w:id="23120"/>
      <w:bookmarkEnd w:id="23121"/>
      <w:bookmarkEnd w:id="23122"/>
    </w:p>
    <w:p w:rsidR="00CE0D54" w:rsidRDefault="00CE0D54" w:rsidP="00176846">
      <w:pPr>
        <w:pStyle w:val="af7"/>
        <w:keepNext/>
        <w:rPr>
          <w:rtl/>
        </w:rPr>
      </w:pPr>
      <w:bookmarkStart w:id="23123" w:name="ET_interruption_6361_39"/>
      <w:r w:rsidRPr="00586804">
        <w:rPr>
          <w:rStyle w:val="TagStyle"/>
          <w:rtl/>
        </w:rPr>
        <w:t xml:space="preserve"> &lt;&lt; קריאה &gt;&gt; </w:t>
      </w:r>
      <w:r>
        <w:rPr>
          <w:rtl/>
        </w:rPr>
        <w:t>נאור שירי (יש עתיד):</w:t>
      </w:r>
      <w:r w:rsidRPr="00586804">
        <w:rPr>
          <w:rStyle w:val="TagStyle"/>
          <w:rtl/>
        </w:rPr>
        <w:t xml:space="preserve"> &lt;&lt; קריאה &gt;&gt;</w:t>
      </w:r>
      <w:r>
        <w:rPr>
          <w:rtl/>
        </w:rPr>
        <w:t xml:space="preserve"> </w:t>
      </w:r>
      <w:bookmarkEnd w:id="23123"/>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הבעיה </w:t>
      </w:r>
      <w:r w:rsidR="00355E49">
        <w:rPr>
          <w:rFonts w:hint="cs"/>
          <w:rtl/>
          <w:lang w:eastAsia="he-IL"/>
        </w:rPr>
        <w:t xml:space="preserve">היא </w:t>
      </w:r>
      <w:r>
        <w:rPr>
          <w:rFonts w:hint="cs"/>
          <w:rtl/>
          <w:lang w:eastAsia="he-IL"/>
        </w:rPr>
        <w:t xml:space="preserve">שאני מדבר רק עוד שעתיים, ודנינו לא יישאר. </w:t>
      </w:r>
    </w:p>
    <w:p w:rsidR="00CE0D54" w:rsidRDefault="00CE0D54" w:rsidP="00DA353E">
      <w:pPr>
        <w:rPr>
          <w:rtl/>
          <w:lang w:eastAsia="he-IL"/>
        </w:rPr>
      </w:pPr>
    </w:p>
    <w:p w:rsidR="00CE0D54" w:rsidRDefault="00CE0D54" w:rsidP="00176846">
      <w:pPr>
        <w:pStyle w:val="-"/>
        <w:keepNext/>
        <w:rPr>
          <w:rtl/>
        </w:rPr>
      </w:pPr>
      <w:bookmarkStart w:id="23124" w:name="_ETM_Q52_614449"/>
      <w:bookmarkStart w:id="23125" w:name="_ETM_Q52_614686"/>
      <w:bookmarkStart w:id="23126" w:name="_ETM_Q52_614741"/>
      <w:bookmarkStart w:id="23127" w:name="_ETM_Q52_588790"/>
      <w:bookmarkStart w:id="23128" w:name="ET_speakercontinue_6255_26"/>
      <w:bookmarkEnd w:id="23124"/>
      <w:bookmarkEnd w:id="23125"/>
      <w:bookmarkEnd w:id="23126"/>
      <w:bookmarkEnd w:id="23127"/>
      <w:r w:rsidRPr="00586804">
        <w:rPr>
          <w:rStyle w:val="TagStyle"/>
          <w:rtl/>
        </w:rPr>
        <w:t xml:space="preserve"> &lt;&lt; דובר_המשך &gt;&gt; </w:t>
      </w:r>
      <w:r>
        <w:rPr>
          <w:rtl/>
        </w:rPr>
        <w:t>סימון דוידסון (יש עתיד):</w:t>
      </w:r>
      <w:r w:rsidRPr="00586804">
        <w:rPr>
          <w:rStyle w:val="TagStyle"/>
          <w:rtl/>
        </w:rPr>
        <w:t xml:space="preserve"> &lt;&lt; דובר_המשך &gt;&gt;</w:t>
      </w:r>
      <w:r>
        <w:rPr>
          <w:rtl/>
        </w:rPr>
        <w:t xml:space="preserve"> </w:t>
      </w:r>
      <w:bookmarkEnd w:id="23128"/>
    </w:p>
    <w:p w:rsidR="00CE0D54" w:rsidRDefault="00CE0D54" w:rsidP="00DA353E">
      <w:pPr>
        <w:rPr>
          <w:rtl/>
          <w:lang w:eastAsia="he-IL"/>
        </w:rPr>
      </w:pPr>
    </w:p>
    <w:p w:rsidR="00CE0D54" w:rsidRDefault="00CE0D54" w:rsidP="00176846">
      <w:pPr>
        <w:rPr>
          <w:rtl/>
          <w:lang w:eastAsia="he-IL"/>
        </w:rPr>
      </w:pPr>
      <w:bookmarkStart w:id="23129" w:name="_ETM_Q52_591246"/>
      <w:bookmarkEnd w:id="23129"/>
      <w:r>
        <w:rPr>
          <w:rFonts w:hint="cs"/>
          <w:rtl/>
          <w:lang w:eastAsia="he-IL"/>
        </w:rPr>
        <w:t xml:space="preserve">דנינו </w:t>
      </w:r>
      <w:bookmarkStart w:id="23130" w:name="_ETM_Q52_621494"/>
      <w:bookmarkEnd w:id="23130"/>
      <w:r>
        <w:rPr>
          <w:rFonts w:hint="cs"/>
          <w:rtl/>
          <w:lang w:eastAsia="he-IL"/>
        </w:rPr>
        <w:t xml:space="preserve">יישאר. </w:t>
      </w:r>
    </w:p>
    <w:p w:rsidR="00CE0D54" w:rsidRDefault="00CE0D54" w:rsidP="00176846">
      <w:pPr>
        <w:rPr>
          <w:rtl/>
          <w:lang w:eastAsia="he-IL"/>
        </w:rPr>
      </w:pPr>
      <w:bookmarkStart w:id="23131" w:name="_ETM_Q52_623094"/>
      <w:bookmarkStart w:id="23132" w:name="_ETM_Q52_623162"/>
      <w:bookmarkEnd w:id="23131"/>
      <w:bookmarkEnd w:id="23132"/>
    </w:p>
    <w:p w:rsidR="00CE0D54" w:rsidRDefault="00CE0D54" w:rsidP="00176846">
      <w:pPr>
        <w:pStyle w:val="af8"/>
        <w:keepNext/>
        <w:rPr>
          <w:rtl/>
        </w:rPr>
      </w:pPr>
      <w:bookmarkStart w:id="23133" w:name="ET_yor_6253_43"/>
      <w:r w:rsidRPr="0057055C">
        <w:rPr>
          <w:rStyle w:val="TagStyle"/>
          <w:rtl/>
        </w:rPr>
        <w:t xml:space="preserve"> &lt;&lt; יור &gt;&gt; </w:t>
      </w:r>
      <w:r>
        <w:rPr>
          <w:rtl/>
        </w:rPr>
        <w:t>היו"ר משה טור פז:</w:t>
      </w:r>
      <w:r w:rsidRPr="0057055C">
        <w:rPr>
          <w:rStyle w:val="TagStyle"/>
          <w:rtl/>
        </w:rPr>
        <w:t xml:space="preserve"> &lt;&lt; יור &gt;&gt;</w:t>
      </w:r>
      <w:r>
        <w:rPr>
          <w:rtl/>
        </w:rPr>
        <w:t xml:space="preserve"> </w:t>
      </w:r>
      <w:bookmarkEnd w:id="23133"/>
    </w:p>
    <w:p w:rsidR="00CE0D54" w:rsidRDefault="00CE0D54" w:rsidP="00DA353E">
      <w:pPr>
        <w:rPr>
          <w:rtl/>
          <w:lang w:eastAsia="he-IL"/>
        </w:rPr>
      </w:pPr>
    </w:p>
    <w:p w:rsidR="00CE0D54" w:rsidRDefault="00CE0D54" w:rsidP="00176846">
      <w:pPr>
        <w:rPr>
          <w:rtl/>
          <w:lang w:eastAsia="he-IL"/>
        </w:rPr>
      </w:pPr>
      <w:bookmarkStart w:id="23134" w:name="_ETM_Q52_626309"/>
      <w:bookmarkEnd w:id="23134"/>
      <w:r>
        <w:rPr>
          <w:rFonts w:hint="cs"/>
          <w:rtl/>
          <w:lang w:eastAsia="he-IL"/>
        </w:rPr>
        <w:t xml:space="preserve">יישאר, יישאר, לא לדאוג. </w:t>
      </w:r>
    </w:p>
    <w:p w:rsidR="00CE0D54" w:rsidRDefault="00CE0D54" w:rsidP="00176846">
      <w:pPr>
        <w:rPr>
          <w:rtl/>
          <w:lang w:eastAsia="he-IL"/>
        </w:rPr>
      </w:pPr>
    </w:p>
    <w:p w:rsidR="00CE0D54" w:rsidRDefault="00CE0D54" w:rsidP="00176846">
      <w:pPr>
        <w:pStyle w:val="-"/>
        <w:keepNext/>
        <w:rPr>
          <w:rtl/>
        </w:rPr>
      </w:pPr>
      <w:r w:rsidRPr="00586804">
        <w:rPr>
          <w:rStyle w:val="TagStyle"/>
          <w:rtl/>
        </w:rPr>
        <w:t xml:space="preserve">&lt;&lt; דובר_המשך &gt;&gt; </w:t>
      </w:r>
      <w:r>
        <w:rPr>
          <w:rtl/>
        </w:rPr>
        <w:t>סימון דוידסון (יש עתיד):</w:t>
      </w:r>
      <w:r w:rsidRPr="00586804">
        <w:rPr>
          <w:rStyle w:val="TagStyle"/>
          <w:rtl/>
        </w:rPr>
        <w:t xml:space="preserve"> &lt;&lt; דובר_המשך &gt;&gt;</w:t>
      </w:r>
      <w:r>
        <w:rPr>
          <w:rtl/>
        </w:rPr>
        <w:t xml:space="preserve"> </w:t>
      </w:r>
    </w:p>
    <w:p w:rsidR="00CE0D54" w:rsidRDefault="00CE0D54" w:rsidP="00176846">
      <w:pPr>
        <w:rPr>
          <w:rtl/>
          <w:lang w:eastAsia="he-IL"/>
        </w:rPr>
      </w:pPr>
    </w:p>
    <w:p w:rsidR="00355E49" w:rsidRDefault="00CE0D54" w:rsidP="00355E49">
      <w:pPr>
        <w:rPr>
          <w:rtl/>
          <w:lang w:eastAsia="he-IL"/>
        </w:rPr>
      </w:pPr>
      <w:bookmarkStart w:id="23135" w:name="_ETM_Q52_622141"/>
      <w:bookmarkStart w:id="23136" w:name="_ETM_Q52_622206"/>
      <w:bookmarkEnd w:id="23135"/>
      <w:bookmarkEnd w:id="23136"/>
      <w:r>
        <w:rPr>
          <w:rFonts w:hint="cs"/>
          <w:rtl/>
          <w:lang w:eastAsia="he-IL"/>
        </w:rPr>
        <w:t xml:space="preserve">אדוני היושב-ראש, חבריי חברי הכנסת – </w:t>
      </w:r>
      <w:bookmarkStart w:id="23137" w:name="_ETM_Q52_631118"/>
      <w:bookmarkEnd w:id="23137"/>
      <w:r>
        <w:rPr>
          <w:rFonts w:hint="cs"/>
          <w:rtl/>
          <w:lang w:eastAsia="he-IL"/>
        </w:rPr>
        <w:t xml:space="preserve">דנינו, אני שמח שאתה נמצא פה. אלרועי בן שבת, אלרועי </w:t>
      </w:r>
      <w:bookmarkStart w:id="23138" w:name="_ETM_Q52_644126"/>
      <w:bookmarkEnd w:id="23138"/>
      <w:r>
        <w:rPr>
          <w:rFonts w:hint="cs"/>
          <w:rtl/>
          <w:lang w:eastAsia="he-IL"/>
        </w:rPr>
        <w:t>בן שבת, אלרועי בן שבת</w:t>
      </w:r>
      <w:r w:rsidR="00355E49">
        <w:rPr>
          <w:rFonts w:hint="cs"/>
          <w:rtl/>
          <w:lang w:eastAsia="he-IL"/>
        </w:rPr>
        <w:t>,</w:t>
      </w:r>
      <w:r>
        <w:rPr>
          <w:rFonts w:hint="cs"/>
          <w:rtl/>
          <w:lang w:eastAsia="he-IL"/>
        </w:rPr>
        <w:t xml:space="preserve"> ילד בן 13 – בן 13, חבר הכנסת דנינו – מרעננה, </w:t>
      </w:r>
      <w:bookmarkStart w:id="23139" w:name="_ETM_Q52_646998"/>
      <w:bookmarkEnd w:id="23139"/>
      <w:r>
        <w:rPr>
          <w:rFonts w:hint="cs"/>
          <w:rtl/>
          <w:lang w:eastAsia="he-IL"/>
        </w:rPr>
        <w:t xml:space="preserve">שהתאבד ביום שבת. מה עובר על </w:t>
      </w:r>
      <w:bookmarkStart w:id="23140" w:name="_ETM_Q52_658538"/>
      <w:bookmarkEnd w:id="23140"/>
      <w:r>
        <w:rPr>
          <w:rFonts w:hint="cs"/>
          <w:rtl/>
          <w:lang w:eastAsia="he-IL"/>
        </w:rPr>
        <w:t xml:space="preserve">ילד בן 13 שמחליט לשים קץ לחייו אחרי שעובר התעללות </w:t>
      </w:r>
      <w:bookmarkStart w:id="23141" w:name="_ETM_Q52_669290"/>
      <w:bookmarkEnd w:id="23141"/>
      <w:r>
        <w:rPr>
          <w:rFonts w:hint="cs"/>
          <w:rtl/>
          <w:lang w:eastAsia="he-IL"/>
        </w:rPr>
        <w:t xml:space="preserve">מצד חבריו לבית הספר, חבריו לכיתה? אלימות פיזית, אלימות ברשתות, </w:t>
      </w:r>
      <w:bookmarkStart w:id="23142" w:name="_ETM_Q52_681787"/>
      <w:bookmarkEnd w:id="23142"/>
      <w:r>
        <w:rPr>
          <w:rFonts w:hint="cs"/>
          <w:rtl/>
          <w:lang w:eastAsia="he-IL"/>
        </w:rPr>
        <w:t>חרם</w:t>
      </w:r>
      <w:r w:rsidR="00355E49">
        <w:rPr>
          <w:rFonts w:hint="cs"/>
          <w:rtl/>
          <w:lang w:eastAsia="he-IL"/>
        </w:rPr>
        <w:t>;</w:t>
      </w:r>
      <w:r>
        <w:rPr>
          <w:rFonts w:hint="cs"/>
          <w:rtl/>
          <w:lang w:eastAsia="he-IL"/>
        </w:rPr>
        <w:t xml:space="preserve"> ילד שנשאר בודד לגמרי וצריך להתמודד לבד מול הררים </w:t>
      </w:r>
      <w:bookmarkStart w:id="23143" w:name="_ETM_Q52_691179"/>
      <w:bookmarkEnd w:id="23143"/>
      <w:r>
        <w:rPr>
          <w:rFonts w:hint="cs"/>
          <w:rtl/>
          <w:lang w:eastAsia="he-IL"/>
        </w:rPr>
        <w:t xml:space="preserve">של שנאה מיותרת שאי-אפשר לתאר אותה אפילו. </w:t>
      </w:r>
      <w:bookmarkStart w:id="23144" w:name="_ETM_Q52_700555"/>
      <w:bookmarkStart w:id="23145" w:name="_ETM_Q52_700614"/>
      <w:bookmarkStart w:id="23146" w:name="_ETM_Q52_700667"/>
      <w:bookmarkStart w:id="23147" w:name="_ETM_Q52_700718"/>
      <w:bookmarkEnd w:id="23144"/>
      <w:bookmarkEnd w:id="23145"/>
      <w:bookmarkEnd w:id="23146"/>
      <w:bookmarkEnd w:id="23147"/>
      <w:r>
        <w:rPr>
          <w:rFonts w:hint="cs"/>
          <w:rtl/>
          <w:lang w:eastAsia="he-IL"/>
        </w:rPr>
        <w:t xml:space="preserve">לי, בת 12 – </w:t>
      </w:r>
      <w:bookmarkStart w:id="23148" w:name="_ETM_Q52_703738"/>
      <w:bookmarkEnd w:id="23148"/>
      <w:r>
        <w:rPr>
          <w:rFonts w:hint="cs"/>
          <w:rtl/>
          <w:lang w:eastAsia="he-IL"/>
        </w:rPr>
        <w:t>קראתי עכשיו מאמר</w:t>
      </w:r>
      <w:bookmarkStart w:id="23149" w:name="_ETM_Q52_707879"/>
      <w:bookmarkStart w:id="23150" w:name="_ETM_Q52_707993"/>
      <w:bookmarkEnd w:id="23149"/>
      <w:bookmarkEnd w:id="23150"/>
      <w:r>
        <w:rPr>
          <w:rFonts w:hint="cs"/>
          <w:rtl/>
          <w:lang w:eastAsia="he-IL"/>
        </w:rPr>
        <w:t xml:space="preserve"> – ילדה בת </w:t>
      </w:r>
      <w:r w:rsidR="00FC151E">
        <w:rPr>
          <w:rFonts w:hint="cs"/>
          <w:rtl/>
          <w:lang w:eastAsia="he-IL"/>
        </w:rPr>
        <w:t>12 מהצפון חגגה בת-</w:t>
      </w:r>
      <w:r>
        <w:rPr>
          <w:rFonts w:hint="cs"/>
          <w:rtl/>
          <w:lang w:eastAsia="he-IL"/>
        </w:rPr>
        <w:t xml:space="preserve">מצווה. במשך </w:t>
      </w:r>
      <w:bookmarkStart w:id="23151" w:name="_ETM_Q52_713034"/>
      <w:bookmarkEnd w:id="23151"/>
      <w:r>
        <w:rPr>
          <w:rFonts w:hint="cs"/>
          <w:rtl/>
          <w:lang w:eastAsia="he-IL"/>
        </w:rPr>
        <w:t xml:space="preserve">חודשיים התכוננה לחגיגה, השקיעו כספים, וביום החגיגה אף אחד לא </w:t>
      </w:r>
      <w:bookmarkStart w:id="23152" w:name="_ETM_Q52_721451"/>
      <w:bookmarkEnd w:id="23152"/>
      <w:r>
        <w:rPr>
          <w:rFonts w:hint="cs"/>
          <w:rtl/>
          <w:lang w:eastAsia="he-IL"/>
        </w:rPr>
        <w:t xml:space="preserve">הגיע. אף ילד אחד </w:t>
      </w:r>
      <w:r w:rsidR="00355E49">
        <w:rPr>
          <w:rFonts w:hint="cs"/>
          <w:rtl/>
          <w:lang w:eastAsia="he-IL"/>
        </w:rPr>
        <w:t xml:space="preserve">לא </w:t>
      </w:r>
      <w:r>
        <w:rPr>
          <w:rFonts w:hint="cs"/>
          <w:rtl/>
          <w:lang w:eastAsia="he-IL"/>
        </w:rPr>
        <w:t>הגיע לחגיגה של לי, לבת</w:t>
      </w:r>
      <w:bookmarkStart w:id="23153" w:name="_ETM_Q52_723431"/>
      <w:bookmarkEnd w:id="23153"/>
      <w:r w:rsidR="00FC151E">
        <w:rPr>
          <w:rFonts w:hint="cs"/>
          <w:rtl/>
          <w:lang w:eastAsia="he-IL"/>
        </w:rPr>
        <w:t>-</w:t>
      </w:r>
      <w:r>
        <w:rPr>
          <w:rFonts w:hint="cs"/>
          <w:rtl/>
          <w:lang w:eastAsia="he-IL"/>
        </w:rPr>
        <w:t xml:space="preserve">מצווה. </w:t>
      </w:r>
      <w:bookmarkStart w:id="23154" w:name="_ETM_Q52_728971"/>
      <w:bookmarkEnd w:id="23154"/>
      <w:r>
        <w:rPr>
          <w:rFonts w:hint="cs"/>
          <w:rtl/>
          <w:lang w:eastAsia="he-IL"/>
        </w:rPr>
        <w:t>אותה ילדה ניסתה לשים קץ לחייה</w:t>
      </w:r>
      <w:r w:rsidR="00355E49">
        <w:rPr>
          <w:rFonts w:hint="cs"/>
          <w:rtl/>
          <w:lang w:eastAsia="he-IL"/>
        </w:rPr>
        <w:t>;</w:t>
      </w:r>
      <w:r>
        <w:rPr>
          <w:rFonts w:hint="cs"/>
          <w:rtl/>
          <w:lang w:eastAsia="he-IL"/>
        </w:rPr>
        <w:t xml:space="preserve"> למזלנו לא הצליחה. </w:t>
      </w:r>
      <w:bookmarkStart w:id="23155" w:name="TOR_Q53"/>
      <w:bookmarkStart w:id="23156" w:name="_ETM_Q53_180000"/>
      <w:bookmarkEnd w:id="23155"/>
      <w:bookmarkEnd w:id="23156"/>
    </w:p>
    <w:p w:rsidR="00355E49" w:rsidRDefault="00355E49" w:rsidP="00355E49">
      <w:pPr>
        <w:rPr>
          <w:rtl/>
          <w:lang w:eastAsia="he-IL"/>
        </w:rPr>
      </w:pPr>
    </w:p>
    <w:p w:rsidR="00CE0D54" w:rsidRDefault="00CE0D54" w:rsidP="00355E49">
      <w:pPr>
        <w:rPr>
          <w:rtl/>
        </w:rPr>
      </w:pPr>
      <w:r>
        <w:rPr>
          <w:rFonts w:hint="cs"/>
          <w:rtl/>
        </w:rPr>
        <w:t>התופעות האל</w:t>
      </w:r>
      <w:r w:rsidR="00355E49">
        <w:rPr>
          <w:rFonts w:hint="cs"/>
          <w:rtl/>
        </w:rPr>
        <w:t>ה</w:t>
      </w:r>
      <w:r>
        <w:rPr>
          <w:rFonts w:hint="cs"/>
          <w:rtl/>
        </w:rPr>
        <w:t xml:space="preserve"> של חרם במערכת החינוך מגיעות לכדי 60% מהתלמידים בכיתות ה', ו', ובעיקר באוכלוסיות החלשות, הרבה </w:t>
      </w:r>
      <w:bookmarkStart w:id="23157" w:name="_ETM_Q53_145523"/>
      <w:bookmarkEnd w:id="23157"/>
      <w:r>
        <w:rPr>
          <w:rFonts w:hint="cs"/>
          <w:rtl/>
        </w:rPr>
        <w:t xml:space="preserve">יותר באוכלוסיות החלשות מאשר בחברה </w:t>
      </w:r>
      <w:r w:rsidR="00FC151E">
        <w:rPr>
          <w:rFonts w:hint="cs"/>
          <w:rtl/>
        </w:rPr>
        <w:t>ב</w:t>
      </w:r>
      <w:r>
        <w:rPr>
          <w:rFonts w:hint="cs"/>
          <w:rtl/>
        </w:rPr>
        <w:t xml:space="preserve">סוציו-אקונומי הגבוה. לצערי, השר קיש יצא מהמליאה, קודם ראיתי אותו, </w:t>
      </w:r>
      <w:bookmarkStart w:id="23158" w:name="_ETM_Q53_156147"/>
      <w:bookmarkEnd w:id="23158"/>
      <w:r>
        <w:rPr>
          <w:rFonts w:hint="cs"/>
          <w:rtl/>
        </w:rPr>
        <w:t>בגלל זה התכוננתי וקראתי כמה דברים. רציתי לשאול אותו: שר החינוך קיש, זה קרה לפני שלושה ימים</w:t>
      </w:r>
      <w:r w:rsidR="00355E49">
        <w:rPr>
          <w:rFonts w:hint="cs"/>
          <w:rtl/>
        </w:rPr>
        <w:t>.</w:t>
      </w:r>
      <w:r>
        <w:rPr>
          <w:rFonts w:hint="cs"/>
          <w:rtl/>
        </w:rPr>
        <w:t xml:space="preserve"> איך לא שמענו אותך? איך לא גינית </w:t>
      </w:r>
      <w:bookmarkStart w:id="23159" w:name="_ETM_Q53_164469"/>
      <w:bookmarkEnd w:id="23159"/>
      <w:r>
        <w:rPr>
          <w:rFonts w:hint="cs"/>
          <w:rtl/>
        </w:rPr>
        <w:t>את זה? איך לא עצרת את מערכת החינוך לשעתיים בכל מדינת ישראל לדבר על הנושא הזה? איך לא נעשה משהו קריטי, רוחבי, בכל מערכת החינוך? שום דבר. מילה לא שמעתי</w:t>
      </w:r>
      <w:r w:rsidR="00355E49">
        <w:rPr>
          <w:rFonts w:hint="cs"/>
          <w:rtl/>
        </w:rPr>
        <w:t>.</w:t>
      </w:r>
      <w:r>
        <w:rPr>
          <w:rFonts w:hint="cs"/>
          <w:rtl/>
        </w:rPr>
        <w:t xml:space="preserve"> זה עבר כאילו לא היה. ואם </w:t>
      </w:r>
      <w:bookmarkStart w:id="23160" w:name="_ETM_Q53_191197"/>
      <w:bookmarkEnd w:id="23160"/>
      <w:r>
        <w:rPr>
          <w:rFonts w:hint="cs"/>
          <w:rtl/>
        </w:rPr>
        <w:t xml:space="preserve">אתם חושבים שזה לא יקרה עוד פעם </w:t>
      </w:r>
      <w:bookmarkStart w:id="23161" w:name="_ETM_Q53_190480"/>
      <w:bookmarkStart w:id="23162" w:name="_ETM_Q53_191470"/>
      <w:bookmarkStart w:id="23163" w:name="_ETM_Q53_191830"/>
      <w:bookmarkStart w:id="23164" w:name="_ETM_Q53_191950"/>
      <w:bookmarkStart w:id="23165" w:name="_ETM_Q53_192250"/>
      <w:bookmarkStart w:id="23166" w:name="_ETM_Q53_192400"/>
      <w:bookmarkStart w:id="23167" w:name="_ETM_Q53_192580"/>
      <w:bookmarkEnd w:id="23161"/>
      <w:bookmarkEnd w:id="23162"/>
      <w:bookmarkEnd w:id="23163"/>
      <w:bookmarkEnd w:id="23164"/>
      <w:bookmarkEnd w:id="23165"/>
      <w:bookmarkEnd w:id="23166"/>
      <w:bookmarkEnd w:id="23167"/>
      <w:r>
        <w:rPr>
          <w:rtl/>
        </w:rPr>
        <w:t xml:space="preserve">במקום </w:t>
      </w:r>
      <w:bookmarkStart w:id="23168" w:name="_ETM_Q53_192940"/>
      <w:bookmarkEnd w:id="23168"/>
      <w:r>
        <w:rPr>
          <w:rtl/>
        </w:rPr>
        <w:t>אחר</w:t>
      </w:r>
      <w:r>
        <w:rPr>
          <w:rFonts w:hint="cs"/>
          <w:rtl/>
        </w:rPr>
        <w:t>,</w:t>
      </w:r>
      <w:r>
        <w:rPr>
          <w:rtl/>
        </w:rPr>
        <w:t xml:space="preserve"> </w:t>
      </w:r>
      <w:bookmarkStart w:id="23169" w:name="_ETM_Q53_194050"/>
      <w:bookmarkEnd w:id="23169"/>
      <w:r>
        <w:rPr>
          <w:rtl/>
        </w:rPr>
        <w:t xml:space="preserve">אתם </w:t>
      </w:r>
      <w:bookmarkStart w:id="23170" w:name="_ETM_Q53_194349"/>
      <w:bookmarkEnd w:id="23170"/>
      <w:r>
        <w:rPr>
          <w:rtl/>
        </w:rPr>
        <w:t>טועים</w:t>
      </w:r>
      <w:r>
        <w:rPr>
          <w:rFonts w:hint="cs"/>
          <w:rtl/>
        </w:rPr>
        <w:t>.</w:t>
      </w:r>
      <w:r>
        <w:rPr>
          <w:rtl/>
        </w:rPr>
        <w:t xml:space="preserve"> </w:t>
      </w:r>
      <w:bookmarkStart w:id="23171" w:name="_ETM_Q53_197480"/>
      <w:bookmarkEnd w:id="23171"/>
      <w:r>
        <w:rPr>
          <w:rtl/>
        </w:rPr>
        <w:t xml:space="preserve">בסופו </w:t>
      </w:r>
      <w:bookmarkStart w:id="23172" w:name="_ETM_Q53_197960"/>
      <w:bookmarkEnd w:id="23172"/>
      <w:r>
        <w:rPr>
          <w:rtl/>
        </w:rPr>
        <w:t xml:space="preserve">של </w:t>
      </w:r>
      <w:bookmarkStart w:id="23173" w:name="_ETM_Q53_198140"/>
      <w:bookmarkEnd w:id="23173"/>
      <w:r>
        <w:rPr>
          <w:rtl/>
        </w:rPr>
        <w:t>דבר</w:t>
      </w:r>
      <w:r>
        <w:rPr>
          <w:rFonts w:hint="cs"/>
          <w:rtl/>
        </w:rPr>
        <w:t>,</w:t>
      </w:r>
      <w:r>
        <w:rPr>
          <w:rtl/>
        </w:rPr>
        <w:t xml:space="preserve"> </w:t>
      </w:r>
      <w:bookmarkStart w:id="23174" w:name="_ETM_Q53_198470"/>
      <w:bookmarkEnd w:id="23174"/>
      <w:r>
        <w:rPr>
          <w:rtl/>
        </w:rPr>
        <w:t xml:space="preserve">הדבר </w:t>
      </w:r>
      <w:bookmarkStart w:id="23175" w:name="_ETM_Q53_198800"/>
      <w:bookmarkEnd w:id="23175"/>
      <w:r>
        <w:rPr>
          <w:rtl/>
        </w:rPr>
        <w:t xml:space="preserve">החשוב </w:t>
      </w:r>
      <w:bookmarkStart w:id="23176" w:name="_ETM_Q53_199310"/>
      <w:bookmarkEnd w:id="23176"/>
      <w:r>
        <w:rPr>
          <w:rtl/>
        </w:rPr>
        <w:t xml:space="preserve">ביותר </w:t>
      </w:r>
      <w:bookmarkStart w:id="23177" w:name="_ETM_Q53_199760"/>
      <w:bookmarkEnd w:id="23177"/>
      <w:r>
        <w:rPr>
          <w:rtl/>
        </w:rPr>
        <w:t xml:space="preserve">לנו </w:t>
      </w:r>
      <w:bookmarkStart w:id="23178" w:name="_ETM_Q53_200119"/>
      <w:bookmarkEnd w:id="23178"/>
      <w:r>
        <w:rPr>
          <w:rtl/>
        </w:rPr>
        <w:t xml:space="preserve">זה </w:t>
      </w:r>
      <w:bookmarkStart w:id="23179" w:name="_ETM_Q53_200270"/>
      <w:bookmarkEnd w:id="23179"/>
      <w:r>
        <w:rPr>
          <w:rtl/>
        </w:rPr>
        <w:t xml:space="preserve">הילדים </w:t>
      </w:r>
      <w:bookmarkStart w:id="23180" w:name="_ETM_Q53_200660"/>
      <w:bookmarkEnd w:id="23180"/>
      <w:r>
        <w:rPr>
          <w:rtl/>
        </w:rPr>
        <w:t>שלנו</w:t>
      </w:r>
      <w:bookmarkStart w:id="23181" w:name="_ETM_Q53_201410"/>
      <w:bookmarkEnd w:id="23181"/>
      <w:r>
        <w:rPr>
          <w:rFonts w:hint="cs"/>
          <w:rtl/>
        </w:rPr>
        <w:t xml:space="preserve">, </w:t>
      </w:r>
      <w:r>
        <w:rPr>
          <w:rtl/>
        </w:rPr>
        <w:t xml:space="preserve">הנכדים </w:t>
      </w:r>
      <w:bookmarkStart w:id="23182" w:name="_ETM_Q53_202010"/>
      <w:bookmarkEnd w:id="23182"/>
      <w:r>
        <w:rPr>
          <w:rtl/>
        </w:rPr>
        <w:t>שלנו</w:t>
      </w:r>
      <w:r>
        <w:rPr>
          <w:rFonts w:hint="cs"/>
          <w:rtl/>
        </w:rPr>
        <w:t>. אנחנו חיים בשבילם.</w:t>
      </w:r>
    </w:p>
    <w:p w:rsidR="00CE0D54" w:rsidRDefault="00CE0D54" w:rsidP="00176846">
      <w:pPr>
        <w:ind w:firstLine="0"/>
        <w:rPr>
          <w:rtl/>
        </w:rPr>
      </w:pPr>
      <w:bookmarkStart w:id="23183" w:name="_ETM_Q53_198389"/>
      <w:bookmarkStart w:id="23184" w:name="_ETM_Q53_198497"/>
      <w:bookmarkStart w:id="23185" w:name="_ETM_Q53_198581"/>
      <w:bookmarkStart w:id="23186" w:name="_ETM_Q53_198695"/>
      <w:bookmarkEnd w:id="23183"/>
      <w:bookmarkEnd w:id="23184"/>
      <w:bookmarkEnd w:id="23185"/>
      <w:bookmarkEnd w:id="23186"/>
    </w:p>
    <w:p w:rsidR="00CE0D54" w:rsidRDefault="00CE0D54" w:rsidP="00176846">
      <w:pPr>
        <w:pStyle w:val="af8"/>
        <w:keepNext/>
        <w:rPr>
          <w:rtl/>
        </w:rPr>
      </w:pPr>
      <w:r w:rsidRPr="00F93557">
        <w:rPr>
          <w:rStyle w:val="TagStyle"/>
          <w:rtl/>
        </w:rPr>
        <w:t xml:space="preserve"> &lt;&lt; יור &gt;&gt;</w:t>
      </w:r>
      <w:r w:rsidRPr="00E516D2">
        <w:rPr>
          <w:rStyle w:val="TagStyle"/>
          <w:rtl/>
        </w:rPr>
        <w:t xml:space="preserve"> </w:t>
      </w:r>
      <w:r>
        <w:rPr>
          <w:rtl/>
        </w:rPr>
        <w:t>היו"ר משה טור פז:</w:t>
      </w:r>
      <w:r w:rsidRPr="00E516D2">
        <w:rPr>
          <w:rStyle w:val="TagStyle"/>
          <w:rtl/>
        </w:rPr>
        <w:t xml:space="preserve"> </w:t>
      </w:r>
      <w:r w:rsidRPr="00F93557">
        <w:rPr>
          <w:rStyle w:val="TagStyle"/>
          <w:rtl/>
        </w:rPr>
        <w:t>&lt;&lt; יור &gt;&gt;</w:t>
      </w:r>
      <w:r>
        <w:rPr>
          <w:rtl/>
        </w:rPr>
        <w:t xml:space="preserve"> </w:t>
      </w:r>
    </w:p>
    <w:p w:rsidR="00CE0D54" w:rsidRDefault="00CE0D54" w:rsidP="00DA353E">
      <w:pPr>
        <w:rPr>
          <w:rtl/>
        </w:rPr>
      </w:pPr>
      <w:bookmarkStart w:id="23187" w:name="_ETM_Q53_206360"/>
      <w:bookmarkStart w:id="23188" w:name="_ETM_Q53_206632"/>
      <w:bookmarkEnd w:id="23187"/>
      <w:bookmarkEnd w:id="23188"/>
    </w:p>
    <w:p w:rsidR="00CE0D54" w:rsidRDefault="00CE0D54" w:rsidP="00176846">
      <w:pPr>
        <w:rPr>
          <w:rtl/>
        </w:rPr>
      </w:pPr>
      <w:bookmarkStart w:id="23189" w:name="_ETM_Q53_196148"/>
      <w:bookmarkStart w:id="23190" w:name="_ETM_Q53_196251"/>
      <w:bookmarkEnd w:id="23189"/>
      <w:bookmarkEnd w:id="23190"/>
      <w:r>
        <w:rPr>
          <w:rFonts w:hint="cs"/>
          <w:rtl/>
        </w:rPr>
        <w:t xml:space="preserve">נא לסיים. </w:t>
      </w:r>
    </w:p>
    <w:p w:rsidR="00CE0D54" w:rsidRDefault="00CE0D54" w:rsidP="00176846">
      <w:pPr>
        <w:ind w:firstLine="0"/>
        <w:rPr>
          <w:rtl/>
        </w:rPr>
      </w:pPr>
    </w:p>
    <w:p w:rsidR="00CE0D54" w:rsidRDefault="00CE0D54" w:rsidP="00176846">
      <w:pPr>
        <w:pStyle w:val="-"/>
        <w:keepNext/>
        <w:rPr>
          <w:rtl/>
        </w:rPr>
      </w:pPr>
      <w:bookmarkStart w:id="23191" w:name="ET_speakercontinue_6255_5"/>
      <w:r w:rsidRPr="00F93557">
        <w:rPr>
          <w:rStyle w:val="TagStyle"/>
          <w:rtl/>
        </w:rPr>
        <w:t xml:space="preserve"> &lt;&lt; דובר_המשך &gt;&gt;</w:t>
      </w:r>
      <w:r w:rsidRPr="00E516D2">
        <w:rPr>
          <w:rStyle w:val="TagStyle"/>
          <w:rtl/>
        </w:rPr>
        <w:t xml:space="preserve"> </w:t>
      </w:r>
      <w:r>
        <w:rPr>
          <w:rtl/>
        </w:rPr>
        <w:t>סימון דוידסון (יש עתיד):</w:t>
      </w:r>
      <w:r w:rsidRPr="00E516D2">
        <w:rPr>
          <w:rStyle w:val="TagStyle"/>
          <w:rtl/>
        </w:rPr>
        <w:t xml:space="preserve"> </w:t>
      </w:r>
      <w:r w:rsidRPr="00F93557">
        <w:rPr>
          <w:rStyle w:val="TagStyle"/>
          <w:rtl/>
        </w:rPr>
        <w:t>&lt;&lt; דובר_המשך &gt;&gt;</w:t>
      </w:r>
      <w:r>
        <w:rPr>
          <w:rtl/>
        </w:rPr>
        <w:t xml:space="preserve"> </w:t>
      </w:r>
      <w:bookmarkEnd w:id="23191"/>
    </w:p>
    <w:p w:rsidR="00CE0D54" w:rsidRDefault="00CE0D54" w:rsidP="00DA353E">
      <w:pPr>
        <w:rPr>
          <w:rtl/>
        </w:rPr>
      </w:pPr>
    </w:p>
    <w:p w:rsidR="00CE0D54" w:rsidRDefault="00CE0D54" w:rsidP="00176846">
      <w:pPr>
        <w:rPr>
          <w:rtl/>
        </w:rPr>
      </w:pPr>
      <w:r>
        <w:rPr>
          <w:rFonts w:hint="cs"/>
          <w:rtl/>
        </w:rPr>
        <w:t>א</w:t>
      </w:r>
      <w:bookmarkStart w:id="23192" w:name="_ETM_Q53_198757"/>
      <w:bookmarkStart w:id="23193" w:name="_ETM_Q53_198855"/>
      <w:bookmarkStart w:id="23194" w:name="_ETM_Q53_198965"/>
      <w:bookmarkStart w:id="23195" w:name="_ETM_Q53_199079"/>
      <w:bookmarkStart w:id="23196" w:name="_ETM_Q53_202579"/>
      <w:bookmarkStart w:id="23197" w:name="_ETM_Q53_203210"/>
      <w:bookmarkStart w:id="23198" w:name="_ETM_Q53_203509"/>
      <w:bookmarkStart w:id="23199" w:name="_ETM_Q53_203930"/>
      <w:bookmarkStart w:id="23200" w:name="_ETM_Q53_206160"/>
      <w:bookmarkEnd w:id="23192"/>
      <w:bookmarkEnd w:id="23193"/>
      <w:bookmarkEnd w:id="23194"/>
      <w:bookmarkEnd w:id="23195"/>
      <w:bookmarkEnd w:id="23196"/>
      <w:bookmarkEnd w:id="23197"/>
      <w:bookmarkEnd w:id="23198"/>
      <w:bookmarkEnd w:id="23199"/>
      <w:bookmarkEnd w:id="23200"/>
      <w:r>
        <w:rPr>
          <w:rFonts w:hint="cs"/>
          <w:rtl/>
        </w:rPr>
        <w:t>דונ</w:t>
      </w:r>
      <w:r>
        <w:rPr>
          <w:rtl/>
        </w:rPr>
        <w:t xml:space="preserve">י </w:t>
      </w:r>
      <w:bookmarkStart w:id="23201" w:name="_ETM_Q53_206670"/>
      <w:bookmarkEnd w:id="23201"/>
      <w:r>
        <w:rPr>
          <w:rtl/>
        </w:rPr>
        <w:t>היושב-ראש</w:t>
      </w:r>
      <w:r>
        <w:rPr>
          <w:rFonts w:hint="cs"/>
          <w:rtl/>
        </w:rPr>
        <w:t>,</w:t>
      </w:r>
      <w:r>
        <w:rPr>
          <w:rtl/>
        </w:rPr>
        <w:t xml:space="preserve"> </w:t>
      </w:r>
      <w:bookmarkStart w:id="23202" w:name="_ETM_Q53_209910"/>
      <w:bookmarkEnd w:id="23202"/>
      <w:r>
        <w:rPr>
          <w:rtl/>
        </w:rPr>
        <w:t xml:space="preserve">אני </w:t>
      </w:r>
      <w:bookmarkStart w:id="23203" w:name="_ETM_Q53_210150"/>
      <w:bookmarkEnd w:id="23203"/>
      <w:r>
        <w:rPr>
          <w:rtl/>
        </w:rPr>
        <w:t xml:space="preserve">מפה </w:t>
      </w:r>
      <w:bookmarkStart w:id="23204" w:name="_ETM_Q53_210690"/>
      <w:bookmarkEnd w:id="23204"/>
      <w:r>
        <w:rPr>
          <w:rtl/>
        </w:rPr>
        <w:t xml:space="preserve">פונה </w:t>
      </w:r>
      <w:bookmarkStart w:id="23205" w:name="_ETM_Q53_211230"/>
      <w:bookmarkEnd w:id="23205"/>
      <w:r>
        <w:rPr>
          <w:rtl/>
        </w:rPr>
        <w:t xml:space="preserve">לשר </w:t>
      </w:r>
      <w:bookmarkStart w:id="23206" w:name="_ETM_Q53_211619"/>
      <w:bookmarkEnd w:id="23206"/>
      <w:r>
        <w:rPr>
          <w:rtl/>
        </w:rPr>
        <w:t>החינוך</w:t>
      </w:r>
      <w:r>
        <w:rPr>
          <w:rFonts w:hint="cs"/>
          <w:rtl/>
        </w:rPr>
        <w:t>,</w:t>
      </w:r>
      <w:r>
        <w:rPr>
          <w:rtl/>
        </w:rPr>
        <w:t xml:space="preserve"> </w:t>
      </w:r>
      <w:bookmarkStart w:id="23207" w:name="_ETM_Q53_212909"/>
      <w:bookmarkEnd w:id="23207"/>
      <w:r>
        <w:rPr>
          <w:rtl/>
        </w:rPr>
        <w:t xml:space="preserve">השר </w:t>
      </w:r>
      <w:bookmarkStart w:id="23208" w:name="_ETM_Q53_213270"/>
      <w:bookmarkEnd w:id="23208"/>
      <w:r>
        <w:rPr>
          <w:rtl/>
        </w:rPr>
        <w:t>קיש</w:t>
      </w:r>
      <w:bookmarkStart w:id="23209" w:name="_ETM_Q53_214800"/>
      <w:bookmarkEnd w:id="23209"/>
      <w:r>
        <w:rPr>
          <w:rFonts w:hint="cs"/>
          <w:rtl/>
        </w:rPr>
        <w:t xml:space="preserve">, </w:t>
      </w:r>
      <w:r>
        <w:rPr>
          <w:rtl/>
        </w:rPr>
        <w:t xml:space="preserve">ואני </w:t>
      </w:r>
      <w:bookmarkStart w:id="23210" w:name="_ETM_Q53_215070"/>
      <w:bookmarkEnd w:id="23210"/>
      <w:r>
        <w:rPr>
          <w:rtl/>
        </w:rPr>
        <w:t xml:space="preserve">אומר </w:t>
      </w:r>
      <w:bookmarkStart w:id="23211" w:name="_ETM_Q53_215219"/>
      <w:bookmarkEnd w:id="23211"/>
      <w:r>
        <w:rPr>
          <w:rtl/>
        </w:rPr>
        <w:t>לו</w:t>
      </w:r>
      <w:r>
        <w:rPr>
          <w:rFonts w:hint="cs"/>
          <w:rtl/>
        </w:rPr>
        <w:t>:</w:t>
      </w:r>
      <w:r>
        <w:rPr>
          <w:rtl/>
        </w:rPr>
        <w:t xml:space="preserve"> </w:t>
      </w:r>
      <w:bookmarkStart w:id="23212" w:name="_ETM_Q53_215340"/>
      <w:bookmarkEnd w:id="23212"/>
      <w:r>
        <w:rPr>
          <w:rtl/>
        </w:rPr>
        <w:t xml:space="preserve">אדוני </w:t>
      </w:r>
      <w:bookmarkStart w:id="23213" w:name="_ETM_Q53_215670"/>
      <w:bookmarkEnd w:id="23213"/>
      <w:r>
        <w:rPr>
          <w:rtl/>
        </w:rPr>
        <w:t>השר</w:t>
      </w:r>
      <w:r>
        <w:rPr>
          <w:rFonts w:hint="cs"/>
          <w:rtl/>
        </w:rPr>
        <w:t>,</w:t>
      </w:r>
      <w:r>
        <w:rPr>
          <w:rtl/>
        </w:rPr>
        <w:t xml:space="preserve"> </w:t>
      </w:r>
      <w:bookmarkStart w:id="23214" w:name="_ETM_Q53_217570"/>
      <w:bookmarkEnd w:id="23214"/>
      <w:r>
        <w:rPr>
          <w:rtl/>
        </w:rPr>
        <w:t xml:space="preserve">אני </w:t>
      </w:r>
      <w:bookmarkStart w:id="23215" w:name="_ETM_Q53_217780"/>
      <w:bookmarkEnd w:id="23215"/>
      <w:r>
        <w:rPr>
          <w:rtl/>
        </w:rPr>
        <w:t xml:space="preserve">מבין </w:t>
      </w:r>
      <w:bookmarkStart w:id="23216" w:name="_ETM_Q53_218050"/>
      <w:bookmarkEnd w:id="23216"/>
      <w:r>
        <w:rPr>
          <w:rtl/>
        </w:rPr>
        <w:t xml:space="preserve">שאתה </w:t>
      </w:r>
      <w:bookmarkStart w:id="23217" w:name="_ETM_Q53_218200"/>
      <w:bookmarkEnd w:id="23217"/>
      <w:r>
        <w:rPr>
          <w:rtl/>
        </w:rPr>
        <w:t xml:space="preserve">לא </w:t>
      </w:r>
      <w:bookmarkStart w:id="23218" w:name="_ETM_Q53_218290"/>
      <w:bookmarkEnd w:id="23218"/>
      <w:r>
        <w:rPr>
          <w:rtl/>
        </w:rPr>
        <w:t xml:space="preserve">מתעסק </w:t>
      </w:r>
      <w:bookmarkStart w:id="23219" w:name="_ETM_Q53_218710"/>
      <w:bookmarkEnd w:id="23219"/>
      <w:r>
        <w:rPr>
          <w:rtl/>
        </w:rPr>
        <w:t xml:space="preserve">באמת </w:t>
      </w:r>
      <w:bookmarkStart w:id="23220" w:name="_ETM_Q53_219040"/>
      <w:bookmarkEnd w:id="23220"/>
      <w:r>
        <w:rPr>
          <w:rtl/>
        </w:rPr>
        <w:t xml:space="preserve">במשרד </w:t>
      </w:r>
      <w:bookmarkStart w:id="23221" w:name="_ETM_Q53_219400"/>
      <w:bookmarkEnd w:id="23221"/>
      <w:r>
        <w:rPr>
          <w:rtl/>
        </w:rPr>
        <w:t>החינוך</w:t>
      </w:r>
      <w:r>
        <w:rPr>
          <w:rFonts w:hint="cs"/>
          <w:rtl/>
        </w:rPr>
        <w:t>,</w:t>
      </w:r>
      <w:r>
        <w:rPr>
          <w:rtl/>
        </w:rPr>
        <w:t xml:space="preserve"> </w:t>
      </w:r>
      <w:bookmarkStart w:id="23222" w:name="_ETM_Q53_219880"/>
      <w:bookmarkEnd w:id="23222"/>
      <w:r>
        <w:rPr>
          <w:rtl/>
        </w:rPr>
        <w:t xml:space="preserve">כי </w:t>
      </w:r>
      <w:bookmarkStart w:id="23223" w:name="_ETM_Q53_220030"/>
      <w:bookmarkEnd w:id="23223"/>
      <w:r>
        <w:rPr>
          <w:rtl/>
        </w:rPr>
        <w:t xml:space="preserve">אני </w:t>
      </w:r>
      <w:bookmarkStart w:id="23224" w:name="_ETM_Q53_220150"/>
      <w:bookmarkEnd w:id="23224"/>
      <w:r>
        <w:rPr>
          <w:rtl/>
        </w:rPr>
        <w:t xml:space="preserve">רואה </w:t>
      </w:r>
      <w:bookmarkStart w:id="23225" w:name="_ETM_Q53_220270"/>
      <w:bookmarkEnd w:id="23225"/>
      <w:r>
        <w:rPr>
          <w:rtl/>
        </w:rPr>
        <w:t xml:space="preserve">אותך </w:t>
      </w:r>
      <w:bookmarkStart w:id="23226" w:name="_ETM_Q53_220450"/>
      <w:bookmarkEnd w:id="23226"/>
      <w:r>
        <w:rPr>
          <w:rtl/>
        </w:rPr>
        <w:t xml:space="preserve">מסתובב </w:t>
      </w:r>
      <w:bookmarkStart w:id="23227" w:name="_ETM_Q53_220840"/>
      <w:bookmarkEnd w:id="23227"/>
      <w:r>
        <w:rPr>
          <w:rtl/>
        </w:rPr>
        <w:t xml:space="preserve">פה </w:t>
      </w:r>
      <w:bookmarkStart w:id="23228" w:name="_ETM_Q53_221050"/>
      <w:bookmarkEnd w:id="23228"/>
      <w:r>
        <w:rPr>
          <w:rtl/>
        </w:rPr>
        <w:t>בכנסת</w:t>
      </w:r>
      <w:r>
        <w:rPr>
          <w:rFonts w:hint="cs"/>
          <w:rtl/>
        </w:rPr>
        <w:t>.</w:t>
      </w:r>
    </w:p>
    <w:p w:rsidR="00CE0D54" w:rsidRDefault="00CE0D54" w:rsidP="00176846">
      <w:pPr>
        <w:rPr>
          <w:rtl/>
        </w:rPr>
      </w:pPr>
      <w:bookmarkStart w:id="23229" w:name="_ETM_Q53_223887"/>
      <w:bookmarkStart w:id="23230" w:name="_ETM_Q53_224017"/>
      <w:bookmarkEnd w:id="23229"/>
      <w:bookmarkEnd w:id="23230"/>
    </w:p>
    <w:p w:rsidR="00CE0D54" w:rsidRDefault="00CE0D54" w:rsidP="00176846">
      <w:pPr>
        <w:pStyle w:val="af8"/>
        <w:keepNext/>
        <w:rPr>
          <w:rtl/>
        </w:rPr>
      </w:pPr>
      <w:r w:rsidRPr="00F93557">
        <w:rPr>
          <w:rStyle w:val="TagStyle"/>
          <w:rtl/>
        </w:rPr>
        <w:t xml:space="preserve"> &lt;&lt; יור &gt;&gt;</w:t>
      </w:r>
      <w:r w:rsidRPr="00E516D2">
        <w:rPr>
          <w:rStyle w:val="TagStyle"/>
          <w:rtl/>
        </w:rPr>
        <w:t xml:space="preserve"> </w:t>
      </w:r>
      <w:r>
        <w:rPr>
          <w:rtl/>
        </w:rPr>
        <w:t>היו"ר משה טור פז:</w:t>
      </w:r>
      <w:r w:rsidRPr="00E516D2">
        <w:rPr>
          <w:rStyle w:val="TagStyle"/>
          <w:rtl/>
        </w:rPr>
        <w:t xml:space="preserve"> </w:t>
      </w:r>
      <w:r w:rsidRPr="00F93557">
        <w:rPr>
          <w:rStyle w:val="TagStyle"/>
          <w:rtl/>
        </w:rPr>
        <w:t>&lt;&lt; יור &gt;&gt;</w:t>
      </w:r>
      <w:r>
        <w:rPr>
          <w:rtl/>
        </w:rPr>
        <w:t xml:space="preserve"> </w:t>
      </w:r>
    </w:p>
    <w:p w:rsidR="00CE0D54" w:rsidRDefault="00CE0D54" w:rsidP="00DA353E">
      <w:pPr>
        <w:rPr>
          <w:rtl/>
        </w:rPr>
      </w:pPr>
    </w:p>
    <w:p w:rsidR="00CE0D54" w:rsidRDefault="00CE0D54" w:rsidP="00176846">
      <w:pPr>
        <w:rPr>
          <w:rtl/>
        </w:rPr>
      </w:pPr>
      <w:r>
        <w:rPr>
          <w:rFonts w:hint="cs"/>
          <w:rtl/>
        </w:rPr>
        <w:t xml:space="preserve">משפט </w:t>
      </w:r>
      <w:bookmarkStart w:id="23231" w:name="_ETM_Q53_220701"/>
      <w:bookmarkEnd w:id="23231"/>
      <w:r>
        <w:rPr>
          <w:rFonts w:hint="cs"/>
          <w:rtl/>
        </w:rPr>
        <w:t xml:space="preserve">אחרון. </w:t>
      </w:r>
    </w:p>
    <w:p w:rsidR="00CE0D54" w:rsidRDefault="00CE0D54" w:rsidP="00176846">
      <w:pPr>
        <w:rPr>
          <w:rtl/>
        </w:rPr>
      </w:pPr>
      <w:bookmarkStart w:id="23232" w:name="_ETM_Q53_221981"/>
      <w:bookmarkStart w:id="23233" w:name="_ETM_Q53_222074"/>
      <w:bookmarkStart w:id="23234" w:name="_ETM_Q53_222124"/>
      <w:bookmarkStart w:id="23235" w:name="_ETM_Q53_222226"/>
      <w:bookmarkEnd w:id="23232"/>
      <w:bookmarkEnd w:id="23233"/>
      <w:bookmarkEnd w:id="23234"/>
      <w:bookmarkEnd w:id="23235"/>
    </w:p>
    <w:p w:rsidR="00CE0D54" w:rsidRDefault="00CE0D54" w:rsidP="00176846">
      <w:pPr>
        <w:pStyle w:val="-"/>
        <w:keepNext/>
        <w:rPr>
          <w:rtl/>
        </w:rPr>
      </w:pPr>
      <w:bookmarkStart w:id="23236" w:name="ET_speakercontinue_6255_7"/>
      <w:r w:rsidRPr="00F93557">
        <w:rPr>
          <w:rStyle w:val="TagStyle"/>
          <w:rtl/>
        </w:rPr>
        <w:t xml:space="preserve"> &lt;&lt; דובר_המשך &gt;&gt;</w:t>
      </w:r>
      <w:r w:rsidRPr="00E516D2">
        <w:rPr>
          <w:rStyle w:val="TagStyle"/>
          <w:rtl/>
        </w:rPr>
        <w:t xml:space="preserve"> </w:t>
      </w:r>
      <w:r>
        <w:rPr>
          <w:rtl/>
        </w:rPr>
        <w:t>סימון דוידסון (יש עתיד):</w:t>
      </w:r>
      <w:r w:rsidRPr="00E516D2">
        <w:rPr>
          <w:rStyle w:val="TagStyle"/>
          <w:rtl/>
        </w:rPr>
        <w:t xml:space="preserve"> </w:t>
      </w:r>
      <w:r w:rsidRPr="00F93557">
        <w:rPr>
          <w:rStyle w:val="TagStyle"/>
          <w:rtl/>
        </w:rPr>
        <w:t>&lt;&lt; דובר_המשך &gt;&gt;</w:t>
      </w:r>
      <w:r>
        <w:rPr>
          <w:rtl/>
        </w:rPr>
        <w:t xml:space="preserve"> </w:t>
      </w:r>
      <w:bookmarkEnd w:id="23236"/>
    </w:p>
    <w:p w:rsidR="00CE0D54" w:rsidRDefault="00CE0D54" w:rsidP="00DA353E">
      <w:pPr>
        <w:rPr>
          <w:rtl/>
        </w:rPr>
      </w:pPr>
    </w:p>
    <w:p w:rsidR="00CE0D54" w:rsidRDefault="00CE0D54" w:rsidP="00176846">
      <w:pPr>
        <w:rPr>
          <w:rtl/>
        </w:rPr>
      </w:pPr>
      <w:bookmarkStart w:id="23237" w:name="_ETM_Q53_223116"/>
      <w:bookmarkStart w:id="23238" w:name="_ETM_Q53_224080"/>
      <w:bookmarkStart w:id="23239" w:name="_ETM_Q53_224170"/>
      <w:bookmarkStart w:id="23240" w:name="_ETM_Q53_224287"/>
      <w:bookmarkStart w:id="23241" w:name="_ETM_Q53_224389"/>
      <w:bookmarkStart w:id="23242" w:name="_ETM_Q53_224479"/>
      <w:bookmarkStart w:id="23243" w:name="_ETM_Q53_224575"/>
      <w:bookmarkStart w:id="23244" w:name="_ETM_Q53_221830"/>
      <w:bookmarkStart w:id="23245" w:name="_ETM_Q53_222190"/>
      <w:bookmarkStart w:id="23246" w:name="_ETM_Q53_222580"/>
      <w:bookmarkEnd w:id="23237"/>
      <w:bookmarkEnd w:id="23238"/>
      <w:bookmarkEnd w:id="23239"/>
      <w:bookmarkEnd w:id="23240"/>
      <w:bookmarkEnd w:id="23241"/>
      <w:bookmarkEnd w:id="23242"/>
      <w:bookmarkEnd w:id="23243"/>
      <w:bookmarkEnd w:id="23244"/>
      <w:bookmarkEnd w:id="23245"/>
      <w:bookmarkEnd w:id="23246"/>
      <w:r>
        <w:rPr>
          <w:rtl/>
        </w:rPr>
        <w:t xml:space="preserve">אני </w:t>
      </w:r>
      <w:bookmarkStart w:id="23247" w:name="_ETM_Q53_222760"/>
      <w:bookmarkEnd w:id="23247"/>
      <w:r>
        <w:rPr>
          <w:rtl/>
        </w:rPr>
        <w:t xml:space="preserve">מבקש </w:t>
      </w:r>
      <w:bookmarkStart w:id="23248" w:name="_ETM_Q53_223270"/>
      <w:bookmarkEnd w:id="23248"/>
      <w:r>
        <w:rPr>
          <w:rtl/>
        </w:rPr>
        <w:t xml:space="preserve">ממך </w:t>
      </w:r>
      <w:bookmarkStart w:id="23249" w:name="_ETM_Q53_224739"/>
      <w:bookmarkEnd w:id="23249"/>
      <w:r>
        <w:rPr>
          <w:rtl/>
        </w:rPr>
        <w:t xml:space="preserve">לאסוף </w:t>
      </w:r>
      <w:bookmarkStart w:id="23250" w:name="_ETM_Q53_225399"/>
      <w:bookmarkEnd w:id="23250"/>
      <w:r>
        <w:rPr>
          <w:rtl/>
        </w:rPr>
        <w:t xml:space="preserve">את </w:t>
      </w:r>
      <w:bookmarkStart w:id="23251" w:name="_ETM_Q53_225519"/>
      <w:bookmarkEnd w:id="23251"/>
      <w:r>
        <w:rPr>
          <w:rtl/>
        </w:rPr>
        <w:t xml:space="preserve">הצוות </w:t>
      </w:r>
      <w:bookmarkStart w:id="23252" w:name="_ETM_Q53_225909"/>
      <w:bookmarkEnd w:id="23252"/>
      <w:r>
        <w:rPr>
          <w:rtl/>
        </w:rPr>
        <w:t xml:space="preserve">המקצועי </w:t>
      </w:r>
      <w:bookmarkStart w:id="23253" w:name="_ETM_Q53_227050"/>
      <w:bookmarkEnd w:id="23253"/>
      <w:r>
        <w:rPr>
          <w:rtl/>
        </w:rPr>
        <w:t xml:space="preserve">ולעשות </w:t>
      </w:r>
      <w:bookmarkStart w:id="23254" w:name="_ETM_Q53_227620"/>
      <w:bookmarkEnd w:id="23254"/>
      <w:r>
        <w:rPr>
          <w:rtl/>
        </w:rPr>
        <w:t xml:space="preserve">תוכנית </w:t>
      </w:r>
      <w:bookmarkStart w:id="23255" w:name="_ETM_Q53_228129"/>
      <w:bookmarkEnd w:id="23255"/>
      <w:r>
        <w:rPr>
          <w:rtl/>
        </w:rPr>
        <w:t xml:space="preserve">שתדון </w:t>
      </w:r>
      <w:bookmarkStart w:id="23256" w:name="_ETM_Q53_229059"/>
      <w:bookmarkEnd w:id="23256"/>
      <w:r>
        <w:rPr>
          <w:rtl/>
        </w:rPr>
        <w:t xml:space="preserve">בנושא </w:t>
      </w:r>
      <w:bookmarkStart w:id="23257" w:name="_ETM_Q53_229600"/>
      <w:bookmarkEnd w:id="23257"/>
      <w:r>
        <w:rPr>
          <w:rtl/>
        </w:rPr>
        <w:t xml:space="preserve">הזה </w:t>
      </w:r>
      <w:bookmarkStart w:id="23258" w:name="_ETM_Q53_230409"/>
      <w:bookmarkEnd w:id="23258"/>
      <w:r>
        <w:rPr>
          <w:rtl/>
        </w:rPr>
        <w:t xml:space="preserve">של </w:t>
      </w:r>
      <w:bookmarkStart w:id="23259" w:name="_ETM_Q53_230679"/>
      <w:bookmarkEnd w:id="23259"/>
      <w:r>
        <w:rPr>
          <w:rFonts w:hint="cs"/>
          <w:rtl/>
        </w:rPr>
        <w:t xml:space="preserve">החרם והאלימות </w:t>
      </w:r>
      <w:bookmarkStart w:id="23260" w:name="_ETM_Q53_231039"/>
      <w:bookmarkStart w:id="23261" w:name="_ETM_Q53_231550"/>
      <w:bookmarkEnd w:id="23260"/>
      <w:bookmarkEnd w:id="23261"/>
      <w:r>
        <w:rPr>
          <w:rtl/>
        </w:rPr>
        <w:t>בבתי</w:t>
      </w:r>
      <w:bookmarkStart w:id="23262" w:name="_ETM_Q53_232269"/>
      <w:bookmarkEnd w:id="23262"/>
      <w:r>
        <w:rPr>
          <w:rFonts w:hint="cs"/>
          <w:rtl/>
        </w:rPr>
        <w:t xml:space="preserve"> ה</w:t>
      </w:r>
      <w:r>
        <w:rPr>
          <w:rtl/>
        </w:rPr>
        <w:t>ספר</w:t>
      </w:r>
      <w:r>
        <w:rPr>
          <w:rFonts w:hint="cs"/>
          <w:rtl/>
        </w:rPr>
        <w:t>.</w:t>
      </w:r>
      <w:r>
        <w:rPr>
          <w:rtl/>
        </w:rPr>
        <w:t xml:space="preserve"> </w:t>
      </w:r>
      <w:bookmarkStart w:id="23263" w:name="_ETM_Q53_232659"/>
      <w:bookmarkEnd w:id="23263"/>
      <w:r>
        <w:rPr>
          <w:rtl/>
        </w:rPr>
        <w:t xml:space="preserve">תודה </w:t>
      </w:r>
      <w:bookmarkStart w:id="23264" w:name="_ETM_Q53_232929"/>
      <w:bookmarkEnd w:id="23264"/>
      <w:r>
        <w:rPr>
          <w:rtl/>
        </w:rPr>
        <w:t>רבה</w:t>
      </w:r>
      <w:r>
        <w:rPr>
          <w:rFonts w:hint="cs"/>
          <w:rtl/>
        </w:rPr>
        <w:t>.</w:t>
      </w:r>
    </w:p>
    <w:p w:rsidR="00CE0D54" w:rsidRDefault="00CE0D54" w:rsidP="00176846">
      <w:pPr>
        <w:ind w:firstLine="0"/>
        <w:rPr>
          <w:rtl/>
        </w:rPr>
      </w:pPr>
      <w:bookmarkStart w:id="23265" w:name="_ETM_Q53_236201"/>
      <w:bookmarkStart w:id="23266" w:name="_ETM_Q53_236331"/>
      <w:bookmarkStart w:id="23267" w:name="_ETM_Q53_236377"/>
      <w:bookmarkStart w:id="23268" w:name="_ETM_Q53_236462"/>
      <w:bookmarkEnd w:id="23265"/>
      <w:bookmarkEnd w:id="23266"/>
      <w:bookmarkEnd w:id="23267"/>
      <w:bookmarkEnd w:id="23268"/>
    </w:p>
    <w:p w:rsidR="00CE0D54" w:rsidRDefault="00CE0D54" w:rsidP="00176846">
      <w:pPr>
        <w:pStyle w:val="af8"/>
        <w:keepNext/>
        <w:rPr>
          <w:rtl/>
        </w:rPr>
      </w:pPr>
      <w:r w:rsidRPr="00F93557">
        <w:rPr>
          <w:rStyle w:val="TagStyle"/>
          <w:rtl/>
        </w:rPr>
        <w:t xml:space="preserve"> &lt;&lt; יור &gt;&gt;</w:t>
      </w:r>
      <w:r w:rsidRPr="00E516D2">
        <w:rPr>
          <w:rStyle w:val="TagStyle"/>
          <w:rtl/>
        </w:rPr>
        <w:t xml:space="preserve"> </w:t>
      </w:r>
      <w:r>
        <w:rPr>
          <w:rtl/>
        </w:rPr>
        <w:t>היו"ר משה טור פז:</w:t>
      </w:r>
      <w:r w:rsidRPr="00E516D2">
        <w:rPr>
          <w:rStyle w:val="TagStyle"/>
          <w:rtl/>
        </w:rPr>
        <w:t xml:space="preserve"> </w:t>
      </w:r>
      <w:r w:rsidRPr="00F93557">
        <w:rPr>
          <w:rStyle w:val="TagStyle"/>
          <w:rtl/>
        </w:rPr>
        <w:t>&lt;&lt; יור &gt;&gt;</w:t>
      </w:r>
      <w:r>
        <w:rPr>
          <w:rtl/>
        </w:rPr>
        <w:t xml:space="preserve"> </w:t>
      </w:r>
    </w:p>
    <w:p w:rsidR="00CE0D54" w:rsidRDefault="00CE0D54" w:rsidP="00DA353E">
      <w:pPr>
        <w:rPr>
          <w:rtl/>
        </w:rPr>
      </w:pPr>
    </w:p>
    <w:p w:rsidR="00CE0D54" w:rsidRDefault="00CE0D54" w:rsidP="00176846">
      <w:pPr>
        <w:rPr>
          <w:rtl/>
        </w:rPr>
      </w:pPr>
      <w:r>
        <w:rPr>
          <w:rFonts w:hint="cs"/>
          <w:rtl/>
        </w:rPr>
        <w:t xml:space="preserve">תודה רבה. חבר הכנסת זאב אלקין. </w:t>
      </w:r>
    </w:p>
    <w:p w:rsidR="00CE0D54" w:rsidRDefault="00CE0D54" w:rsidP="00176846">
      <w:pPr>
        <w:rPr>
          <w:rtl/>
        </w:rPr>
      </w:pPr>
      <w:bookmarkStart w:id="23269" w:name="_ETM_Q53_238415"/>
      <w:bookmarkStart w:id="23270" w:name="_ETM_Q53_238500"/>
      <w:bookmarkStart w:id="23271" w:name="_ETM_Q53_238591"/>
      <w:bookmarkStart w:id="23272" w:name="_ETM_Q53_238693"/>
      <w:bookmarkEnd w:id="23269"/>
      <w:bookmarkEnd w:id="23270"/>
      <w:bookmarkEnd w:id="23271"/>
      <w:bookmarkEnd w:id="23272"/>
    </w:p>
    <w:p w:rsidR="00CE0D54" w:rsidRDefault="00CE0D54" w:rsidP="00176846">
      <w:pPr>
        <w:pStyle w:val="af7"/>
        <w:keepNext/>
        <w:rPr>
          <w:rtl/>
        </w:rPr>
      </w:pPr>
      <w:bookmarkStart w:id="23273" w:name="ET_interruption_5767_9"/>
      <w:r w:rsidRPr="00F93557">
        <w:rPr>
          <w:rStyle w:val="TagStyle"/>
          <w:rtl/>
        </w:rPr>
        <w:t xml:space="preserve"> &lt;&lt; קריאה &gt;&gt;</w:t>
      </w:r>
      <w:r w:rsidRPr="00E516D2">
        <w:rPr>
          <w:rStyle w:val="TagStyle"/>
          <w:rtl/>
        </w:rPr>
        <w:t xml:space="preserve"> </w:t>
      </w:r>
      <w:r>
        <w:rPr>
          <w:rtl/>
        </w:rPr>
        <w:t>אורנה ברביבאי (יש עתיד):</w:t>
      </w:r>
      <w:r w:rsidRPr="00E516D2">
        <w:rPr>
          <w:rStyle w:val="TagStyle"/>
          <w:rtl/>
        </w:rPr>
        <w:t xml:space="preserve"> </w:t>
      </w:r>
      <w:r w:rsidRPr="00F93557">
        <w:rPr>
          <w:rStyle w:val="TagStyle"/>
          <w:rtl/>
        </w:rPr>
        <w:t>&lt;&lt; קריאה &gt;&gt;</w:t>
      </w:r>
      <w:r>
        <w:rPr>
          <w:rtl/>
        </w:rPr>
        <w:t xml:space="preserve"> </w:t>
      </w:r>
      <w:bookmarkEnd w:id="23273"/>
    </w:p>
    <w:p w:rsidR="00CE0D54" w:rsidRDefault="00CE0D54" w:rsidP="00DA353E">
      <w:pPr>
        <w:rPr>
          <w:rtl/>
        </w:rPr>
      </w:pPr>
    </w:p>
    <w:p w:rsidR="00CE0D54" w:rsidRDefault="00CE0D54" w:rsidP="00176846">
      <w:pPr>
        <w:rPr>
          <w:rtl/>
        </w:rPr>
      </w:pPr>
      <w:r>
        <w:rPr>
          <w:rFonts w:hint="cs"/>
          <w:rtl/>
        </w:rPr>
        <w:t xml:space="preserve">לא </w:t>
      </w:r>
      <w:bookmarkStart w:id="23274" w:name="_ETM_Q53_235407"/>
      <w:bookmarkEnd w:id="23274"/>
      <w:r>
        <w:rPr>
          <w:rFonts w:hint="cs"/>
          <w:rtl/>
        </w:rPr>
        <w:t xml:space="preserve">מעניין ילדים, רק התגברות. </w:t>
      </w:r>
    </w:p>
    <w:p w:rsidR="00CE0D54" w:rsidRPr="00F93557" w:rsidRDefault="00CE0D54" w:rsidP="00176846">
      <w:pPr>
        <w:rPr>
          <w:rtl/>
        </w:rPr>
      </w:pPr>
      <w:bookmarkStart w:id="23275" w:name="_ETM_Q53_237688"/>
      <w:bookmarkStart w:id="23276" w:name="_ETM_Q53_237791"/>
      <w:bookmarkStart w:id="23277" w:name="_ETM_Q53_237864"/>
      <w:bookmarkStart w:id="23278" w:name="_ETM_Q53_237965"/>
      <w:bookmarkEnd w:id="23275"/>
      <w:bookmarkEnd w:id="23276"/>
      <w:bookmarkEnd w:id="23277"/>
      <w:bookmarkEnd w:id="23278"/>
    </w:p>
    <w:p w:rsidR="00CE0D54" w:rsidRDefault="00CE0D54" w:rsidP="00176846">
      <w:pPr>
        <w:pStyle w:val="-"/>
        <w:keepNext/>
        <w:rPr>
          <w:rtl/>
        </w:rPr>
      </w:pPr>
      <w:bookmarkStart w:id="23279" w:name="ET_speakercontinue_6255_11"/>
      <w:r w:rsidRPr="00F93557">
        <w:rPr>
          <w:rStyle w:val="TagStyle"/>
          <w:rtl/>
        </w:rPr>
        <w:t xml:space="preserve"> &lt;&lt; דובר_המשך &gt;&gt;</w:t>
      </w:r>
      <w:r w:rsidRPr="00E516D2">
        <w:rPr>
          <w:rStyle w:val="TagStyle"/>
          <w:rtl/>
        </w:rPr>
        <w:t xml:space="preserve"> </w:t>
      </w:r>
      <w:r>
        <w:rPr>
          <w:rtl/>
        </w:rPr>
        <w:t>סימון דוידסון (יש עתיד):</w:t>
      </w:r>
      <w:r w:rsidRPr="00E516D2">
        <w:rPr>
          <w:rStyle w:val="TagStyle"/>
          <w:rtl/>
        </w:rPr>
        <w:t xml:space="preserve"> </w:t>
      </w:r>
      <w:r w:rsidRPr="00F93557">
        <w:rPr>
          <w:rStyle w:val="TagStyle"/>
          <w:rtl/>
        </w:rPr>
        <w:t>&lt;&lt; דובר_המשך &gt;&gt;</w:t>
      </w:r>
      <w:r>
        <w:rPr>
          <w:rtl/>
        </w:rPr>
        <w:t xml:space="preserve"> </w:t>
      </w:r>
      <w:bookmarkEnd w:id="23279"/>
    </w:p>
    <w:p w:rsidR="00CE0D54" w:rsidRDefault="00CE0D54" w:rsidP="00DA353E">
      <w:pPr>
        <w:rPr>
          <w:rtl/>
          <w:lang w:eastAsia="he-IL"/>
        </w:rPr>
      </w:pPr>
    </w:p>
    <w:p w:rsidR="00CE0D54" w:rsidRDefault="00CE0D54" w:rsidP="00176846">
      <w:pPr>
        <w:rPr>
          <w:rtl/>
        </w:rPr>
      </w:pPr>
      <w:r>
        <w:rPr>
          <w:rFonts w:hint="cs"/>
          <w:rtl/>
        </w:rPr>
        <w:t xml:space="preserve">למה הוא לא אמר? </w:t>
      </w:r>
      <w:bookmarkStart w:id="23280" w:name="_ETM_Q53_238465"/>
      <w:bookmarkEnd w:id="23280"/>
      <w:r>
        <w:rPr>
          <w:rFonts w:hint="cs"/>
          <w:rtl/>
        </w:rPr>
        <w:t xml:space="preserve">הוא שר החינוך. מילה. ילד התאבד. </w:t>
      </w:r>
    </w:p>
    <w:p w:rsidR="00CE0D54" w:rsidRDefault="00CE0D54" w:rsidP="00176846">
      <w:pPr>
        <w:rPr>
          <w:rtl/>
        </w:rPr>
      </w:pPr>
      <w:bookmarkStart w:id="23281" w:name="_ETM_Q53_241046"/>
      <w:bookmarkStart w:id="23282" w:name="_ETM_Q53_241059"/>
      <w:bookmarkEnd w:id="23281"/>
      <w:bookmarkEnd w:id="23282"/>
    </w:p>
    <w:p w:rsidR="00CE0D54" w:rsidRDefault="00CE0D54" w:rsidP="00176846">
      <w:pPr>
        <w:pStyle w:val="af7"/>
        <w:keepNext/>
        <w:rPr>
          <w:rtl/>
        </w:rPr>
      </w:pPr>
      <w:r w:rsidRPr="00F93557">
        <w:rPr>
          <w:rStyle w:val="TagStyle"/>
          <w:rtl/>
        </w:rPr>
        <w:t xml:space="preserve"> &lt;&lt; קריאה &gt;&gt;</w:t>
      </w:r>
      <w:r w:rsidRPr="00E516D2">
        <w:rPr>
          <w:rStyle w:val="TagStyle"/>
          <w:rtl/>
        </w:rPr>
        <w:t xml:space="preserve"> </w:t>
      </w:r>
      <w:r>
        <w:rPr>
          <w:rtl/>
        </w:rPr>
        <w:t>אורנה ברביבאי (יש עתיד):</w:t>
      </w:r>
      <w:r w:rsidRPr="00E516D2">
        <w:rPr>
          <w:rStyle w:val="TagStyle"/>
          <w:rtl/>
        </w:rPr>
        <w:t xml:space="preserve"> </w:t>
      </w:r>
      <w:r w:rsidRPr="00F93557">
        <w:rPr>
          <w:rStyle w:val="TagStyle"/>
          <w:rtl/>
        </w:rPr>
        <w:t>&lt;&lt; קריאה &gt;&gt;</w:t>
      </w:r>
      <w:r>
        <w:rPr>
          <w:rtl/>
        </w:rPr>
        <w:t xml:space="preserve"> </w:t>
      </w:r>
    </w:p>
    <w:p w:rsidR="00CE0D54" w:rsidRDefault="00CE0D54" w:rsidP="00DA353E">
      <w:pPr>
        <w:rPr>
          <w:rtl/>
        </w:rPr>
      </w:pPr>
    </w:p>
    <w:p w:rsidR="00CE0D54" w:rsidRDefault="00CE0D54" w:rsidP="00176846">
      <w:pPr>
        <w:rPr>
          <w:rtl/>
        </w:rPr>
      </w:pPr>
      <w:r>
        <w:rPr>
          <w:rFonts w:hint="cs"/>
          <w:rtl/>
        </w:rPr>
        <w:t xml:space="preserve">לא מעניין אותו </w:t>
      </w:r>
      <w:bookmarkStart w:id="23283" w:name="_ETM_Q53_246154"/>
      <w:bookmarkEnd w:id="23283"/>
      <w:r>
        <w:rPr>
          <w:rFonts w:hint="cs"/>
          <w:rtl/>
        </w:rPr>
        <w:t xml:space="preserve">כלום. </w:t>
      </w:r>
    </w:p>
    <w:p w:rsidR="00CE0D54" w:rsidRDefault="00CE0D54" w:rsidP="00176846">
      <w:pPr>
        <w:rPr>
          <w:rtl/>
        </w:rPr>
      </w:pPr>
      <w:bookmarkStart w:id="23284" w:name="_ETM_Q53_248282"/>
      <w:bookmarkStart w:id="23285" w:name="_ETM_Q53_248382"/>
      <w:bookmarkStart w:id="23286" w:name="_ETM_Q53_248458"/>
      <w:bookmarkStart w:id="23287" w:name="_ETM_Q53_248581"/>
      <w:bookmarkEnd w:id="23284"/>
      <w:bookmarkEnd w:id="23285"/>
      <w:bookmarkEnd w:id="23286"/>
      <w:bookmarkEnd w:id="23287"/>
    </w:p>
    <w:p w:rsidR="00CE0D54" w:rsidRDefault="00CE0D54" w:rsidP="00176846">
      <w:pPr>
        <w:pStyle w:val="-"/>
        <w:keepNext/>
        <w:rPr>
          <w:rtl/>
        </w:rPr>
      </w:pPr>
      <w:bookmarkStart w:id="23288" w:name="ET_speakercontinue_6255_13"/>
      <w:r w:rsidRPr="00F93557">
        <w:rPr>
          <w:rStyle w:val="TagStyle"/>
          <w:rtl/>
        </w:rPr>
        <w:t xml:space="preserve"> &lt;&lt; דובר_המשך &gt;&gt;</w:t>
      </w:r>
      <w:r w:rsidRPr="0077043F">
        <w:rPr>
          <w:rStyle w:val="TagStyle"/>
          <w:rtl/>
        </w:rPr>
        <w:t xml:space="preserve"> </w:t>
      </w:r>
      <w:r>
        <w:rPr>
          <w:rtl/>
        </w:rPr>
        <w:t>סימון דוידסון (יש עתיד):</w:t>
      </w:r>
      <w:r w:rsidRPr="0077043F">
        <w:rPr>
          <w:rStyle w:val="TagStyle"/>
          <w:rtl/>
        </w:rPr>
        <w:t xml:space="preserve"> </w:t>
      </w:r>
      <w:r w:rsidRPr="00F93557">
        <w:rPr>
          <w:rStyle w:val="TagStyle"/>
          <w:rtl/>
        </w:rPr>
        <w:t>&lt;&lt; דובר_המשך &gt;&gt;</w:t>
      </w:r>
      <w:r>
        <w:rPr>
          <w:rtl/>
        </w:rPr>
        <w:t xml:space="preserve"> </w:t>
      </w:r>
      <w:bookmarkEnd w:id="23288"/>
    </w:p>
    <w:p w:rsidR="00CE0D54" w:rsidRDefault="00CE0D54" w:rsidP="00DA353E">
      <w:pPr>
        <w:rPr>
          <w:rtl/>
        </w:rPr>
      </w:pPr>
    </w:p>
    <w:p w:rsidR="00CE0D54" w:rsidRDefault="00CE0D54" w:rsidP="00176846">
      <w:pPr>
        <w:rPr>
          <w:rtl/>
        </w:rPr>
      </w:pPr>
      <w:r>
        <w:rPr>
          <w:rFonts w:hint="cs"/>
          <w:rtl/>
        </w:rPr>
        <w:t xml:space="preserve">אז בשביל מה הוא שר? בשביל מה הוא שר חינוך </w:t>
      </w:r>
      <w:bookmarkStart w:id="23289" w:name="_ETM_Q53_252063"/>
      <w:bookmarkEnd w:id="23289"/>
      <w:r>
        <w:rPr>
          <w:rFonts w:hint="cs"/>
          <w:rtl/>
        </w:rPr>
        <w:t>בכלל?</w:t>
      </w:r>
    </w:p>
    <w:p w:rsidR="00CE0D54" w:rsidRPr="00F93557" w:rsidRDefault="00CE0D54" w:rsidP="00176846">
      <w:pPr>
        <w:rPr>
          <w:rtl/>
        </w:rPr>
      </w:pPr>
      <w:bookmarkStart w:id="23290" w:name="_ETM_Q53_253343"/>
      <w:bookmarkStart w:id="23291" w:name="_ETM_Q53_253461"/>
      <w:bookmarkStart w:id="23292" w:name="_ETM_Q53_253502"/>
      <w:bookmarkStart w:id="23293" w:name="_ETM_Q53_253617"/>
      <w:bookmarkStart w:id="23294" w:name="_ETM_Q53_259943"/>
      <w:bookmarkEnd w:id="23290"/>
      <w:bookmarkEnd w:id="23291"/>
      <w:bookmarkEnd w:id="23292"/>
      <w:bookmarkEnd w:id="23293"/>
      <w:bookmarkEnd w:id="23294"/>
    </w:p>
    <w:p w:rsidR="00CE0D54" w:rsidRDefault="00CE0D54" w:rsidP="00176846">
      <w:pPr>
        <w:pStyle w:val="a4"/>
        <w:keepNext/>
        <w:rPr>
          <w:rtl/>
        </w:rPr>
      </w:pPr>
      <w:bookmarkStart w:id="23295" w:name="ET_speaker_4590_15"/>
      <w:r w:rsidRPr="00F93557">
        <w:rPr>
          <w:rStyle w:val="TagStyle"/>
          <w:rtl/>
        </w:rPr>
        <w:t xml:space="preserve"> &lt;&lt; דובר &gt;&gt;</w:t>
      </w:r>
      <w:r w:rsidRPr="0077043F">
        <w:rPr>
          <w:rStyle w:val="TagStyle"/>
          <w:rtl/>
        </w:rPr>
        <w:t xml:space="preserve"> </w:t>
      </w:r>
      <w:bookmarkStart w:id="23296" w:name="_Toc129729427"/>
      <w:r>
        <w:rPr>
          <w:rtl/>
        </w:rPr>
        <w:t>זאב אלקין (המחנה הממלכתי):</w:t>
      </w:r>
      <w:bookmarkEnd w:id="23296"/>
      <w:r w:rsidRPr="0077043F">
        <w:rPr>
          <w:rStyle w:val="TagStyle"/>
          <w:rtl/>
        </w:rPr>
        <w:t xml:space="preserve"> </w:t>
      </w:r>
      <w:r w:rsidRPr="00F93557">
        <w:rPr>
          <w:rStyle w:val="TagStyle"/>
          <w:rtl/>
        </w:rPr>
        <w:t>&lt;&lt; דובר &gt;&gt;</w:t>
      </w:r>
      <w:r>
        <w:rPr>
          <w:rtl/>
        </w:rPr>
        <w:t xml:space="preserve"> </w:t>
      </w:r>
      <w:bookmarkEnd w:id="23295"/>
    </w:p>
    <w:p w:rsidR="00CE0D54" w:rsidRDefault="00CE0D54" w:rsidP="00DA353E">
      <w:pPr>
        <w:rPr>
          <w:rtl/>
          <w:lang w:eastAsia="he-IL"/>
        </w:rPr>
      </w:pPr>
    </w:p>
    <w:p w:rsidR="00CE0D54" w:rsidRDefault="00CE0D54" w:rsidP="00176846">
      <w:pPr>
        <w:rPr>
          <w:rtl/>
          <w:lang w:eastAsia="he-IL"/>
        </w:rPr>
      </w:pPr>
      <w:bookmarkStart w:id="23297" w:name="_ETM_Q53_260507"/>
      <w:bookmarkStart w:id="23298" w:name="_ETM_Q53_260583"/>
      <w:bookmarkEnd w:id="23297"/>
      <w:bookmarkEnd w:id="23298"/>
      <w:r>
        <w:rPr>
          <w:rFonts w:hint="cs"/>
          <w:rtl/>
          <w:lang w:eastAsia="he-IL"/>
        </w:rPr>
        <w:t>אפרופו שרים, יש פה שר?</w:t>
      </w:r>
    </w:p>
    <w:p w:rsidR="00CE0D54" w:rsidRDefault="00CE0D54" w:rsidP="00176846">
      <w:pPr>
        <w:rPr>
          <w:rtl/>
          <w:lang w:eastAsia="he-IL"/>
        </w:rPr>
      </w:pPr>
    </w:p>
    <w:p w:rsidR="00CE0D54" w:rsidRDefault="00CE0D54" w:rsidP="00176846">
      <w:pPr>
        <w:pStyle w:val="af8"/>
        <w:keepNext/>
        <w:rPr>
          <w:rtl/>
        </w:rPr>
      </w:pPr>
      <w:bookmarkStart w:id="23299" w:name="ET_yor_6253_16"/>
      <w:r w:rsidRPr="00F93557">
        <w:rPr>
          <w:rStyle w:val="TagStyle"/>
          <w:rtl/>
        </w:rPr>
        <w:t xml:space="preserve"> &lt;&lt; יור &gt;&gt;</w:t>
      </w:r>
      <w:r w:rsidRPr="0077043F">
        <w:rPr>
          <w:rStyle w:val="TagStyle"/>
          <w:rtl/>
        </w:rPr>
        <w:t xml:space="preserve"> </w:t>
      </w:r>
      <w:r>
        <w:rPr>
          <w:rtl/>
        </w:rPr>
        <w:t>היו"ר משה טור פז:</w:t>
      </w:r>
      <w:r w:rsidRPr="0077043F">
        <w:rPr>
          <w:rStyle w:val="TagStyle"/>
          <w:rtl/>
        </w:rPr>
        <w:t xml:space="preserve"> </w:t>
      </w:r>
      <w:r w:rsidRPr="00F93557">
        <w:rPr>
          <w:rStyle w:val="TagStyle"/>
          <w:rtl/>
        </w:rPr>
        <w:t>&lt;&lt; יור &gt;&gt;</w:t>
      </w:r>
      <w:r>
        <w:rPr>
          <w:rtl/>
        </w:rPr>
        <w:t xml:space="preserve"> </w:t>
      </w:r>
      <w:bookmarkEnd w:id="23299"/>
    </w:p>
    <w:p w:rsidR="00CE0D54" w:rsidRDefault="00CE0D54" w:rsidP="00DA353E">
      <w:pPr>
        <w:rPr>
          <w:rtl/>
          <w:lang w:eastAsia="he-IL"/>
        </w:rPr>
      </w:pPr>
    </w:p>
    <w:p w:rsidR="00CE0D54" w:rsidRPr="0077043F" w:rsidRDefault="00CE0D54" w:rsidP="00176846">
      <w:pPr>
        <w:rPr>
          <w:rtl/>
          <w:lang w:eastAsia="he-IL"/>
        </w:rPr>
      </w:pPr>
      <w:r>
        <w:rPr>
          <w:rFonts w:hint="cs"/>
          <w:rtl/>
          <w:lang w:eastAsia="he-IL"/>
        </w:rPr>
        <w:t xml:space="preserve">כן. יש שרה, </w:t>
      </w:r>
      <w:bookmarkStart w:id="23300" w:name="_ETM_Q53_260719"/>
      <w:bookmarkEnd w:id="23300"/>
      <w:r>
        <w:rPr>
          <w:rFonts w:hint="cs"/>
          <w:rtl/>
          <w:lang w:eastAsia="he-IL"/>
        </w:rPr>
        <w:t xml:space="preserve">היא יושבת בפינה, אבל היא לא בעונש, אני מקווה. השרה </w:t>
      </w:r>
      <w:bookmarkStart w:id="23301" w:name="_ETM_Q53_264643"/>
      <w:bookmarkEnd w:id="23301"/>
      <w:r>
        <w:rPr>
          <w:rFonts w:hint="cs"/>
          <w:rtl/>
          <w:lang w:eastAsia="he-IL"/>
        </w:rPr>
        <w:t xml:space="preserve">סטרוק כאן. </w:t>
      </w:r>
    </w:p>
    <w:p w:rsidR="00CE0D54" w:rsidRDefault="00CE0D54" w:rsidP="00DA353E">
      <w:pPr>
        <w:rPr>
          <w:rtl/>
        </w:rPr>
      </w:pPr>
    </w:p>
    <w:p w:rsidR="00CE0D54" w:rsidRDefault="00CE0D54" w:rsidP="00176846">
      <w:pPr>
        <w:pStyle w:val="-"/>
        <w:keepNext/>
        <w:rPr>
          <w:rtl/>
        </w:rPr>
      </w:pPr>
      <w:bookmarkStart w:id="23302" w:name="_ETM_Q53_268001"/>
      <w:bookmarkStart w:id="23303" w:name="_ETM_Q53_268106"/>
      <w:bookmarkStart w:id="23304" w:name="ET_speakercontinue_4590_17"/>
      <w:bookmarkEnd w:id="23302"/>
      <w:bookmarkEnd w:id="23303"/>
      <w:r w:rsidRPr="00F93557">
        <w:rPr>
          <w:rStyle w:val="TagStyle"/>
          <w:rtl/>
        </w:rPr>
        <w:t xml:space="preserve"> &lt;&lt; דובר_המשך &gt;&gt;</w:t>
      </w:r>
      <w:r w:rsidRPr="0077043F">
        <w:rPr>
          <w:rStyle w:val="TagStyle"/>
          <w:rtl/>
        </w:rPr>
        <w:t xml:space="preserve"> </w:t>
      </w:r>
      <w:r>
        <w:rPr>
          <w:rtl/>
        </w:rPr>
        <w:t>זאב אלקין (המחנה הממלכתי):</w:t>
      </w:r>
      <w:r w:rsidRPr="0077043F">
        <w:rPr>
          <w:rStyle w:val="TagStyle"/>
          <w:rtl/>
        </w:rPr>
        <w:t xml:space="preserve"> </w:t>
      </w:r>
      <w:r w:rsidRPr="00F93557">
        <w:rPr>
          <w:rStyle w:val="TagStyle"/>
          <w:rtl/>
        </w:rPr>
        <w:t>&lt;&lt; דובר_המשך &gt;&gt;</w:t>
      </w:r>
      <w:r>
        <w:rPr>
          <w:rtl/>
        </w:rPr>
        <w:t xml:space="preserve"> </w:t>
      </w:r>
      <w:bookmarkEnd w:id="23304"/>
    </w:p>
    <w:p w:rsidR="00CE0D54" w:rsidRDefault="00CE0D54" w:rsidP="00DA353E">
      <w:pPr>
        <w:rPr>
          <w:rtl/>
        </w:rPr>
      </w:pPr>
    </w:p>
    <w:p w:rsidR="00CE0D54" w:rsidRDefault="00CE0D54" w:rsidP="005C70F8">
      <w:pPr>
        <w:rPr>
          <w:rtl/>
        </w:rPr>
      </w:pPr>
      <w:bookmarkStart w:id="23305" w:name="_ETM_Q53_269814"/>
      <w:bookmarkEnd w:id="23305"/>
      <w:r>
        <w:rPr>
          <w:rFonts w:hint="cs"/>
          <w:rtl/>
        </w:rPr>
        <w:t xml:space="preserve">אוקיי. בהחלט. </w:t>
      </w:r>
      <w:bookmarkStart w:id="23306" w:name="_ETM_Q53_254984"/>
      <w:bookmarkStart w:id="23307" w:name="_ETM_Q53_266639"/>
      <w:bookmarkStart w:id="23308" w:name="_ETM_Q53_266743"/>
      <w:bookmarkStart w:id="23309" w:name="_ETM_Q53_240755"/>
      <w:bookmarkStart w:id="23310" w:name="_ETM_Q53_240867"/>
      <w:bookmarkStart w:id="23311" w:name="_ETM_Q53_240931"/>
      <w:bookmarkStart w:id="23312" w:name="_ETM_Q53_241014"/>
      <w:bookmarkStart w:id="23313" w:name="_ETM_Q53_236568"/>
      <w:bookmarkStart w:id="23314" w:name="_ETM_Q53_236696"/>
      <w:bookmarkStart w:id="23315" w:name="_ETM_Q53_236793"/>
      <w:bookmarkStart w:id="23316" w:name="_ETM_Q53_236943"/>
      <w:bookmarkStart w:id="23317" w:name="_ETM_Q53_233499"/>
      <w:bookmarkStart w:id="23318" w:name="_ETM_Q53_233829"/>
      <w:bookmarkStart w:id="23319" w:name="_ETM_Q53_235179"/>
      <w:bookmarkStart w:id="23320" w:name="_ETM_Q53_235719"/>
      <w:bookmarkStart w:id="23321" w:name="_ETM_Q53_236499"/>
      <w:bookmarkStart w:id="23322" w:name="_ETM_Q53_236979"/>
      <w:bookmarkStart w:id="23323" w:name="_ETM_Q53_238890"/>
      <w:bookmarkStart w:id="23324" w:name="_ETM_Q53_239100"/>
      <w:bookmarkStart w:id="23325" w:name="_ETM_Q53_241329"/>
      <w:bookmarkStart w:id="23326" w:name="_ETM_Q53_242630"/>
      <w:bookmarkStart w:id="23327" w:name="_ETM_Q53_244480"/>
      <w:bookmarkStart w:id="23328" w:name="_ETM_Q53_260340"/>
      <w:bookmarkStart w:id="23329" w:name="_ETM_Q53_260580"/>
      <w:bookmarkStart w:id="23330" w:name="_ETM_Q53_260970"/>
      <w:bookmarkStart w:id="23331" w:name="_ETM_Q53_261150"/>
      <w:bookmarkStart w:id="23332" w:name="_ETM_Q53_261300"/>
      <w:bookmarkStart w:id="23333" w:name="_ETM_Q53_261870"/>
      <w:bookmarkStart w:id="23334" w:name="_ETM_Q53_262110"/>
      <w:bookmarkStart w:id="23335" w:name="_ETM_Q53_262290"/>
      <w:bookmarkStart w:id="23336" w:name="_ETM_Q53_263119"/>
      <w:bookmarkStart w:id="23337" w:name="_ETM_Q53_263719"/>
      <w:bookmarkStart w:id="23338" w:name="_ETM_Q53_264170"/>
      <w:bookmarkStart w:id="23339" w:name="_ETM_Q53_264409"/>
      <w:bookmarkStart w:id="23340" w:name="_ETM_Q53_264530"/>
      <w:bookmarkStart w:id="23341" w:name="_ETM_Q53_265770"/>
      <w:bookmarkStart w:id="23342" w:name="_ETM_Q53_265980"/>
      <w:bookmarkStart w:id="23343" w:name="_ETM_Q53_266580"/>
      <w:bookmarkStart w:id="23344" w:name="_ETM_Q53_266940"/>
      <w:bookmarkStart w:id="23345" w:name="_ETM_Q53_267750"/>
      <w:bookmarkStart w:id="23346" w:name="_ETM_Q53_270500"/>
      <w:bookmarkStart w:id="23347" w:name="_ETM_Q53_270860"/>
      <w:bookmarkEnd w:id="23306"/>
      <w:bookmarkEnd w:id="23307"/>
      <w:bookmarkEnd w:id="23308"/>
      <w:bookmarkEnd w:id="23309"/>
      <w:bookmarkEnd w:id="23310"/>
      <w:bookmarkEnd w:id="23311"/>
      <w:bookmarkEnd w:id="23312"/>
      <w:bookmarkEnd w:id="23313"/>
      <w:bookmarkEnd w:id="23314"/>
      <w:bookmarkEnd w:id="23315"/>
      <w:bookmarkEnd w:id="23316"/>
      <w:bookmarkEnd w:id="23317"/>
      <w:bookmarkEnd w:id="23318"/>
      <w:bookmarkEnd w:id="23319"/>
      <w:bookmarkEnd w:id="23320"/>
      <w:bookmarkEnd w:id="23321"/>
      <w:bookmarkEnd w:id="23322"/>
      <w:bookmarkEnd w:id="23323"/>
      <w:bookmarkEnd w:id="23324"/>
      <w:bookmarkEnd w:id="23325"/>
      <w:bookmarkEnd w:id="23326"/>
      <w:bookmarkEnd w:id="23327"/>
      <w:bookmarkEnd w:id="23328"/>
      <w:bookmarkEnd w:id="23329"/>
      <w:bookmarkEnd w:id="23330"/>
      <w:bookmarkEnd w:id="23331"/>
      <w:bookmarkEnd w:id="23332"/>
      <w:bookmarkEnd w:id="23333"/>
      <w:bookmarkEnd w:id="23334"/>
      <w:bookmarkEnd w:id="23335"/>
      <w:bookmarkEnd w:id="23336"/>
      <w:bookmarkEnd w:id="23337"/>
      <w:bookmarkEnd w:id="23338"/>
      <w:bookmarkEnd w:id="23339"/>
      <w:bookmarkEnd w:id="23340"/>
      <w:bookmarkEnd w:id="23341"/>
      <w:bookmarkEnd w:id="23342"/>
      <w:bookmarkEnd w:id="23343"/>
      <w:bookmarkEnd w:id="23344"/>
      <w:bookmarkEnd w:id="23345"/>
      <w:bookmarkEnd w:id="23346"/>
      <w:bookmarkEnd w:id="23347"/>
      <w:r>
        <w:rPr>
          <w:rtl/>
        </w:rPr>
        <w:t xml:space="preserve">גברתי </w:t>
      </w:r>
      <w:bookmarkStart w:id="23348" w:name="_ETM_Q53_271280"/>
      <w:bookmarkEnd w:id="23348"/>
      <w:r>
        <w:rPr>
          <w:rtl/>
        </w:rPr>
        <w:t>השרה</w:t>
      </w:r>
      <w:r>
        <w:rPr>
          <w:rFonts w:hint="cs"/>
          <w:rtl/>
        </w:rPr>
        <w:t>,</w:t>
      </w:r>
      <w:r>
        <w:rPr>
          <w:rtl/>
        </w:rPr>
        <w:t xml:space="preserve"> </w:t>
      </w:r>
      <w:bookmarkStart w:id="23349" w:name="_ETM_Q53_271909"/>
      <w:bookmarkEnd w:id="23349"/>
      <w:r>
        <w:rPr>
          <w:rtl/>
        </w:rPr>
        <w:t xml:space="preserve">סליחה </w:t>
      </w:r>
      <w:bookmarkStart w:id="23350" w:name="_ETM_Q53_272330"/>
      <w:bookmarkEnd w:id="23350"/>
      <w:r>
        <w:rPr>
          <w:rtl/>
        </w:rPr>
        <w:t xml:space="preserve">שאני </w:t>
      </w:r>
      <w:bookmarkStart w:id="23351" w:name="_ETM_Q53_272569"/>
      <w:bookmarkEnd w:id="23351"/>
      <w:r>
        <w:rPr>
          <w:rtl/>
        </w:rPr>
        <w:t xml:space="preserve">מפריע </w:t>
      </w:r>
      <w:bookmarkStart w:id="23352" w:name="_ETM_Q53_272990"/>
      <w:bookmarkEnd w:id="23352"/>
      <w:r>
        <w:rPr>
          <w:rtl/>
        </w:rPr>
        <w:t>לך</w:t>
      </w:r>
      <w:r w:rsidR="005C70F8">
        <w:rPr>
          <w:rFonts w:hint="cs"/>
          <w:rtl/>
        </w:rPr>
        <w:t>.</w:t>
      </w:r>
      <w:r>
        <w:rPr>
          <w:rtl/>
        </w:rPr>
        <w:t xml:space="preserve"> </w:t>
      </w:r>
      <w:bookmarkStart w:id="23353" w:name="_ETM_Q53_274420"/>
      <w:bookmarkEnd w:id="23353"/>
      <w:r>
        <w:rPr>
          <w:rtl/>
        </w:rPr>
        <w:t xml:space="preserve">אדוני </w:t>
      </w:r>
      <w:bookmarkStart w:id="23354" w:name="_ETM_Q53_275140"/>
      <w:bookmarkEnd w:id="23354"/>
      <w:r>
        <w:rPr>
          <w:rtl/>
        </w:rPr>
        <w:t>היושב-ראש</w:t>
      </w:r>
      <w:r>
        <w:rPr>
          <w:rFonts w:hint="cs"/>
          <w:rtl/>
        </w:rPr>
        <w:t>,</w:t>
      </w:r>
      <w:r>
        <w:rPr>
          <w:rtl/>
        </w:rPr>
        <w:t xml:space="preserve"> </w:t>
      </w:r>
      <w:bookmarkStart w:id="23355" w:name="_ETM_Q53_275740"/>
      <w:bookmarkEnd w:id="23355"/>
      <w:r>
        <w:rPr>
          <w:rtl/>
        </w:rPr>
        <w:t xml:space="preserve">חבריי </w:t>
      </w:r>
      <w:bookmarkStart w:id="23356" w:name="_ETM_Q53_276189"/>
      <w:bookmarkEnd w:id="23356"/>
      <w:r>
        <w:rPr>
          <w:rtl/>
        </w:rPr>
        <w:t xml:space="preserve">חברי </w:t>
      </w:r>
      <w:bookmarkStart w:id="23357" w:name="_ETM_Q53_276520"/>
      <w:bookmarkEnd w:id="23357"/>
      <w:r>
        <w:rPr>
          <w:rtl/>
        </w:rPr>
        <w:t>הכנסת</w:t>
      </w:r>
      <w:r>
        <w:rPr>
          <w:rFonts w:hint="cs"/>
          <w:rtl/>
        </w:rPr>
        <w:t>,</w:t>
      </w:r>
      <w:r>
        <w:rPr>
          <w:rtl/>
        </w:rPr>
        <w:t xml:space="preserve"> </w:t>
      </w:r>
      <w:bookmarkStart w:id="23358" w:name="_ETM_Q53_278340"/>
      <w:bookmarkEnd w:id="23358"/>
      <w:r>
        <w:rPr>
          <w:rtl/>
        </w:rPr>
        <w:t xml:space="preserve">אנחנו </w:t>
      </w:r>
      <w:bookmarkStart w:id="23359" w:name="_ETM_Q53_280060"/>
      <w:bookmarkEnd w:id="23359"/>
      <w:r>
        <w:rPr>
          <w:rtl/>
        </w:rPr>
        <w:t>כ</w:t>
      </w:r>
      <w:r>
        <w:rPr>
          <w:rFonts w:hint="cs"/>
          <w:rtl/>
        </w:rPr>
        <w:t>א</w:t>
      </w:r>
      <w:r>
        <w:rPr>
          <w:rtl/>
        </w:rPr>
        <w:t xml:space="preserve">ן </w:t>
      </w:r>
      <w:bookmarkStart w:id="23360" w:name="_ETM_Q53_280299"/>
      <w:bookmarkEnd w:id="23360"/>
      <w:r>
        <w:rPr>
          <w:rtl/>
        </w:rPr>
        <w:t>נמצאים</w:t>
      </w:r>
      <w:r>
        <w:rPr>
          <w:rFonts w:hint="cs"/>
          <w:rtl/>
        </w:rPr>
        <w:t>,</w:t>
      </w:r>
      <w:r>
        <w:rPr>
          <w:rtl/>
        </w:rPr>
        <w:t xml:space="preserve"> </w:t>
      </w:r>
      <w:bookmarkStart w:id="23361" w:name="_ETM_Q53_282240"/>
      <w:bookmarkEnd w:id="23361"/>
      <w:r>
        <w:rPr>
          <w:rtl/>
        </w:rPr>
        <w:t>חבריי</w:t>
      </w:r>
      <w:r>
        <w:rPr>
          <w:rFonts w:hint="cs"/>
          <w:rtl/>
        </w:rPr>
        <w:t>,</w:t>
      </w:r>
      <w:r>
        <w:rPr>
          <w:rtl/>
        </w:rPr>
        <w:t xml:space="preserve"> </w:t>
      </w:r>
      <w:bookmarkStart w:id="23362" w:name="_ETM_Q53_282780"/>
      <w:bookmarkEnd w:id="23362"/>
      <w:r>
        <w:rPr>
          <w:rtl/>
        </w:rPr>
        <w:t xml:space="preserve">באירוע </w:t>
      </w:r>
      <w:bookmarkStart w:id="23363" w:name="_ETM_Q53_283470"/>
      <w:bookmarkEnd w:id="23363"/>
      <w:r>
        <w:rPr>
          <w:rtl/>
        </w:rPr>
        <w:t>מעניין</w:t>
      </w:r>
      <w:bookmarkStart w:id="23364" w:name="_ETM_Q53_285539"/>
      <w:bookmarkStart w:id="23365" w:name="_ETM_Q53_286469"/>
      <w:bookmarkEnd w:id="23364"/>
      <w:bookmarkEnd w:id="23365"/>
      <w:r>
        <w:rPr>
          <w:rFonts w:hint="cs"/>
          <w:rtl/>
        </w:rPr>
        <w:t xml:space="preserve">: </w:t>
      </w:r>
      <w:r>
        <w:rPr>
          <w:rtl/>
        </w:rPr>
        <w:t xml:space="preserve">הכנסת </w:t>
      </w:r>
      <w:bookmarkStart w:id="23366" w:name="_ETM_Q53_287130"/>
      <w:bookmarkEnd w:id="23366"/>
      <w:r>
        <w:rPr>
          <w:rtl/>
        </w:rPr>
        <w:t xml:space="preserve">מביאה </w:t>
      </w:r>
      <w:bookmarkStart w:id="23367" w:name="_ETM_Q53_287759"/>
      <w:bookmarkStart w:id="23368" w:name="_ETM_Q53_287999"/>
      <w:bookmarkEnd w:id="23367"/>
      <w:bookmarkEnd w:id="23368"/>
      <w:r>
        <w:rPr>
          <w:rtl/>
        </w:rPr>
        <w:t xml:space="preserve">כנראה </w:t>
      </w:r>
      <w:bookmarkStart w:id="23369" w:name="_ETM_Q53_288389"/>
      <w:bookmarkStart w:id="23370" w:name="_ETM_Q53_288509"/>
      <w:bookmarkEnd w:id="23369"/>
      <w:bookmarkEnd w:id="23370"/>
      <w:r>
        <w:rPr>
          <w:rtl/>
        </w:rPr>
        <w:t xml:space="preserve">איזשהו </w:t>
      </w:r>
      <w:bookmarkStart w:id="23371" w:name="_ETM_Q53_288840"/>
      <w:bookmarkEnd w:id="23371"/>
      <w:r>
        <w:rPr>
          <w:rtl/>
        </w:rPr>
        <w:t xml:space="preserve">קדימון </w:t>
      </w:r>
      <w:bookmarkStart w:id="23372" w:name="_ETM_Q53_289349"/>
      <w:bookmarkEnd w:id="23372"/>
      <w:r>
        <w:rPr>
          <w:rtl/>
        </w:rPr>
        <w:t xml:space="preserve">במסגרת </w:t>
      </w:r>
      <w:bookmarkStart w:id="23373" w:name="_ETM_Q53_290009"/>
      <w:bookmarkEnd w:id="23373"/>
      <w:r>
        <w:rPr>
          <w:rtl/>
        </w:rPr>
        <w:t xml:space="preserve">מאמץ </w:t>
      </w:r>
      <w:bookmarkStart w:id="23374" w:name="_ETM_Q53_290459"/>
      <w:bookmarkEnd w:id="23374"/>
      <w:r>
        <w:rPr>
          <w:rtl/>
        </w:rPr>
        <w:t xml:space="preserve">ההידברות </w:t>
      </w:r>
      <w:bookmarkStart w:id="23375" w:name="_ETM_Q53_291029"/>
      <w:bookmarkEnd w:id="23375"/>
      <w:r>
        <w:rPr>
          <w:rtl/>
        </w:rPr>
        <w:t xml:space="preserve">הגדול </w:t>
      </w:r>
      <w:bookmarkStart w:id="23376" w:name="_ETM_Q53_291420"/>
      <w:bookmarkEnd w:id="23376"/>
      <w:r>
        <w:rPr>
          <w:rtl/>
        </w:rPr>
        <w:t xml:space="preserve">של </w:t>
      </w:r>
      <w:bookmarkStart w:id="23377" w:name="_ETM_Q53_291599"/>
      <w:bookmarkEnd w:id="23377"/>
      <w:r>
        <w:rPr>
          <w:rtl/>
        </w:rPr>
        <w:t xml:space="preserve">ראש </w:t>
      </w:r>
      <w:bookmarkStart w:id="23378" w:name="_ETM_Q53_291779"/>
      <w:bookmarkEnd w:id="23378"/>
      <w:r>
        <w:rPr>
          <w:rtl/>
        </w:rPr>
        <w:t>הממשלה</w:t>
      </w:r>
      <w:r>
        <w:rPr>
          <w:rFonts w:hint="cs"/>
          <w:rtl/>
        </w:rPr>
        <w:t>,</w:t>
      </w:r>
      <w:r>
        <w:rPr>
          <w:rtl/>
        </w:rPr>
        <w:t xml:space="preserve"> </w:t>
      </w:r>
      <w:bookmarkStart w:id="23379" w:name="_ETM_Q53_292289"/>
      <w:bookmarkEnd w:id="23379"/>
      <w:r>
        <w:rPr>
          <w:rtl/>
        </w:rPr>
        <w:t xml:space="preserve">שהוא </w:t>
      </w:r>
      <w:bookmarkStart w:id="23380" w:name="_ETM_Q53_292499"/>
      <w:bookmarkEnd w:id="23380"/>
      <w:r>
        <w:rPr>
          <w:rtl/>
        </w:rPr>
        <w:t xml:space="preserve">אמר </w:t>
      </w:r>
      <w:bookmarkStart w:id="23381" w:name="_ETM_Q53_292770"/>
      <w:bookmarkEnd w:id="23381"/>
      <w:r>
        <w:rPr>
          <w:rtl/>
        </w:rPr>
        <w:t>שא</w:t>
      </w:r>
      <w:r>
        <w:rPr>
          <w:rFonts w:hint="cs"/>
          <w:rtl/>
        </w:rPr>
        <w:t xml:space="preserve">ם הוא נורא רוצה </w:t>
      </w:r>
      <w:bookmarkStart w:id="23382" w:name="_ETM_Q53_292295"/>
      <w:bookmarkEnd w:id="23382"/>
      <w:r>
        <w:rPr>
          <w:rFonts w:hint="cs"/>
          <w:rtl/>
        </w:rPr>
        <w:t xml:space="preserve">להידבר </w:t>
      </w:r>
      <w:r w:rsidR="00DA353E">
        <w:rPr>
          <w:rFonts w:hint="cs"/>
          <w:rtl/>
        </w:rPr>
        <w:t>– – –</w:t>
      </w:r>
      <w:r>
        <w:rPr>
          <w:rFonts w:hint="cs"/>
          <w:rtl/>
        </w:rPr>
        <w:t xml:space="preserve"> </w:t>
      </w:r>
    </w:p>
    <w:p w:rsidR="00CE0D54" w:rsidRDefault="00CE0D54" w:rsidP="00176846">
      <w:pPr>
        <w:ind w:firstLine="0"/>
        <w:rPr>
          <w:rtl/>
        </w:rPr>
      </w:pPr>
      <w:bookmarkStart w:id="23383" w:name="_ETM_Q53_296375"/>
      <w:bookmarkStart w:id="23384" w:name="_ETM_Q53_296483"/>
      <w:bookmarkEnd w:id="23383"/>
      <w:bookmarkEnd w:id="23384"/>
    </w:p>
    <w:p w:rsidR="00CE0D54" w:rsidRDefault="00CE0D54" w:rsidP="00176846">
      <w:pPr>
        <w:pStyle w:val="af7"/>
        <w:keepNext/>
        <w:rPr>
          <w:rtl/>
        </w:rPr>
      </w:pPr>
      <w:bookmarkStart w:id="23385" w:name="_ETM_Q53_293936"/>
      <w:bookmarkStart w:id="23386" w:name="_ETM_Q53_294020"/>
      <w:bookmarkEnd w:id="23385"/>
      <w:bookmarkEnd w:id="23386"/>
      <w:r w:rsidRPr="00F93557">
        <w:rPr>
          <w:rStyle w:val="TagStyle"/>
          <w:rtl/>
        </w:rPr>
        <w:t xml:space="preserve"> &lt;&lt; קריאה &gt;&gt;</w:t>
      </w:r>
      <w:r w:rsidRPr="0077043F">
        <w:rPr>
          <w:rStyle w:val="TagStyle"/>
          <w:rtl/>
        </w:rPr>
        <w:t xml:space="preserve"> </w:t>
      </w:r>
      <w:r>
        <w:rPr>
          <w:rtl/>
        </w:rPr>
        <w:t>אורנה ברביבאי (יש עתיד):</w:t>
      </w:r>
      <w:r w:rsidRPr="0077043F">
        <w:rPr>
          <w:rStyle w:val="TagStyle"/>
          <w:rtl/>
        </w:rPr>
        <w:t xml:space="preserve"> </w:t>
      </w:r>
      <w:r w:rsidRPr="00F93557">
        <w:rPr>
          <w:rStyle w:val="TagStyle"/>
          <w:rtl/>
        </w:rPr>
        <w:t>&lt;&lt; קריאה &gt;&gt;</w:t>
      </w:r>
      <w:r>
        <w:rPr>
          <w:rtl/>
        </w:rPr>
        <w:t xml:space="preserve"> </w:t>
      </w:r>
    </w:p>
    <w:p w:rsidR="00CE0D54" w:rsidRDefault="00CE0D54" w:rsidP="00DA353E">
      <w:pPr>
        <w:rPr>
          <w:rtl/>
        </w:rPr>
      </w:pPr>
    </w:p>
    <w:p w:rsidR="00CE0D54" w:rsidRDefault="00CE0D54" w:rsidP="00176846">
      <w:pPr>
        <w:rPr>
          <w:rtl/>
        </w:rPr>
      </w:pPr>
      <w:r>
        <w:rPr>
          <w:rFonts w:hint="cs"/>
          <w:rtl/>
        </w:rPr>
        <w:t xml:space="preserve">היד מושטת. </w:t>
      </w:r>
    </w:p>
    <w:p w:rsidR="00CE0D54" w:rsidRDefault="00CE0D54" w:rsidP="00176846">
      <w:pPr>
        <w:ind w:firstLine="0"/>
        <w:rPr>
          <w:rtl/>
        </w:rPr>
      </w:pPr>
    </w:p>
    <w:p w:rsidR="00CE0D54" w:rsidRDefault="00CE0D54" w:rsidP="00176846">
      <w:pPr>
        <w:pStyle w:val="af7"/>
        <w:keepNext/>
        <w:rPr>
          <w:rtl/>
        </w:rPr>
      </w:pPr>
      <w:r w:rsidRPr="00F93557">
        <w:rPr>
          <w:rStyle w:val="TagStyle"/>
          <w:rtl/>
        </w:rPr>
        <w:t xml:space="preserve"> &lt;&lt; קריאה &gt;&gt;</w:t>
      </w:r>
      <w:r w:rsidRPr="0077043F">
        <w:rPr>
          <w:rStyle w:val="TagStyle"/>
          <w:rtl/>
        </w:rPr>
        <w:t xml:space="preserve"> </w:t>
      </w:r>
      <w:r>
        <w:rPr>
          <w:rtl/>
        </w:rPr>
        <w:t>נאור שירי (יש עתיד):</w:t>
      </w:r>
      <w:r w:rsidRPr="0077043F">
        <w:rPr>
          <w:rStyle w:val="TagStyle"/>
          <w:rtl/>
        </w:rPr>
        <w:t xml:space="preserve"> </w:t>
      </w:r>
      <w:r w:rsidRPr="00F93557">
        <w:rPr>
          <w:rStyle w:val="TagStyle"/>
          <w:rtl/>
        </w:rPr>
        <w:t>&lt;&lt; קריאה &gt;&gt;</w:t>
      </w:r>
      <w:r>
        <w:rPr>
          <w:rtl/>
        </w:rPr>
        <w:t xml:space="preserve"> </w:t>
      </w:r>
    </w:p>
    <w:p w:rsidR="00CE0D54" w:rsidRDefault="00CE0D54" w:rsidP="00DA353E">
      <w:pPr>
        <w:rPr>
          <w:rtl/>
        </w:rPr>
      </w:pPr>
    </w:p>
    <w:p w:rsidR="00CE0D54" w:rsidRDefault="00DA353E" w:rsidP="00176846">
      <w:pPr>
        <w:rPr>
          <w:rtl/>
        </w:rPr>
      </w:pPr>
      <w:bookmarkStart w:id="23387" w:name="_ETM_Q53_297161"/>
      <w:bookmarkEnd w:id="23387"/>
      <w:r>
        <w:rPr>
          <w:rFonts w:hint="cs"/>
          <w:rtl/>
        </w:rPr>
        <w:t>– – –</w:t>
      </w:r>
      <w:r w:rsidR="00CE0D54">
        <w:rPr>
          <w:rFonts w:hint="cs"/>
          <w:rtl/>
        </w:rPr>
        <w:t xml:space="preserve"> </w:t>
      </w:r>
    </w:p>
    <w:p w:rsidR="00CE0D54" w:rsidRDefault="00CE0D54" w:rsidP="00176846">
      <w:pPr>
        <w:rPr>
          <w:rtl/>
        </w:rPr>
      </w:pPr>
      <w:bookmarkStart w:id="23388" w:name="_ETM_Q53_299643"/>
      <w:bookmarkStart w:id="23389" w:name="_ETM_Q53_299766"/>
      <w:bookmarkEnd w:id="23388"/>
      <w:bookmarkEnd w:id="23389"/>
    </w:p>
    <w:p w:rsidR="00CE0D54" w:rsidRDefault="00CE0D54" w:rsidP="00176846">
      <w:pPr>
        <w:pStyle w:val="-"/>
        <w:keepNext/>
        <w:rPr>
          <w:rtl/>
        </w:rPr>
      </w:pPr>
      <w:bookmarkStart w:id="23390" w:name="_ETM_Q53_299819"/>
      <w:bookmarkStart w:id="23391" w:name="_ETM_Q53_299936"/>
      <w:bookmarkStart w:id="23392" w:name="ET_speakercontinue_4590_19"/>
      <w:bookmarkEnd w:id="23390"/>
      <w:bookmarkEnd w:id="23391"/>
      <w:r w:rsidRPr="00F93557">
        <w:rPr>
          <w:rStyle w:val="TagStyle"/>
          <w:rtl/>
        </w:rPr>
        <w:t xml:space="preserve"> &lt;&lt; דובר_המשך &gt;&gt;</w:t>
      </w:r>
      <w:r w:rsidRPr="0077043F">
        <w:rPr>
          <w:rStyle w:val="TagStyle"/>
          <w:rtl/>
        </w:rPr>
        <w:t xml:space="preserve"> </w:t>
      </w:r>
      <w:r>
        <w:rPr>
          <w:rtl/>
        </w:rPr>
        <w:t>זאב אלקין (המחנה הממלכתי):</w:t>
      </w:r>
      <w:r w:rsidRPr="0077043F">
        <w:rPr>
          <w:rStyle w:val="TagStyle"/>
          <w:rtl/>
        </w:rPr>
        <w:t xml:space="preserve"> </w:t>
      </w:r>
      <w:r w:rsidRPr="00F93557">
        <w:rPr>
          <w:rStyle w:val="TagStyle"/>
          <w:rtl/>
        </w:rPr>
        <w:t>&lt;&lt; דובר_המשך &gt;&gt;</w:t>
      </w:r>
      <w:r>
        <w:rPr>
          <w:rtl/>
        </w:rPr>
        <w:t xml:space="preserve"> </w:t>
      </w:r>
      <w:bookmarkEnd w:id="23392"/>
    </w:p>
    <w:p w:rsidR="00CE0D54" w:rsidRDefault="00CE0D54" w:rsidP="00DA353E">
      <w:pPr>
        <w:rPr>
          <w:rtl/>
        </w:rPr>
      </w:pPr>
    </w:p>
    <w:p w:rsidR="005C70F8" w:rsidRDefault="00CE0D54" w:rsidP="005C70F8">
      <w:pPr>
        <w:rPr>
          <w:rtl/>
        </w:rPr>
      </w:pPr>
      <w:bookmarkStart w:id="23393" w:name="_ETM_Q53_297636"/>
      <w:bookmarkEnd w:id="23393"/>
      <w:r>
        <w:rPr>
          <w:rFonts w:hint="cs"/>
          <w:rtl/>
        </w:rPr>
        <w:t xml:space="preserve">אז </w:t>
      </w:r>
      <w:bookmarkStart w:id="23394" w:name="_ETM_Q53_297826"/>
      <w:bookmarkEnd w:id="23394"/>
      <w:r>
        <w:rPr>
          <w:rFonts w:hint="cs"/>
          <w:rtl/>
        </w:rPr>
        <w:t xml:space="preserve">במסגרת המתנה הזאת שלא מפסיקה לתת, מביאים לנו עוד חוק, </w:t>
      </w:r>
      <w:bookmarkStart w:id="23395" w:name="_ETM_Q53_302463"/>
      <w:bookmarkEnd w:id="23395"/>
      <w:r>
        <w:rPr>
          <w:rFonts w:hint="cs"/>
          <w:rtl/>
        </w:rPr>
        <w:t xml:space="preserve">שהוא עוסק בכמה נושאים. הוא עוסק בסוגיית ההתגברות, אבל </w:t>
      </w:r>
      <w:bookmarkStart w:id="23396" w:name="_ETM_Q53_310018"/>
      <w:bookmarkEnd w:id="23396"/>
      <w:r>
        <w:rPr>
          <w:rFonts w:hint="cs"/>
          <w:rtl/>
        </w:rPr>
        <w:t xml:space="preserve">חוץ מסוגיית ההתגברות הוא עוסק בסוגיה באילו נסיבות אפשר </w:t>
      </w:r>
      <w:bookmarkStart w:id="23397" w:name="_ETM_Q53_316012"/>
      <w:bookmarkEnd w:id="23397"/>
      <w:r>
        <w:rPr>
          <w:rFonts w:hint="cs"/>
          <w:rtl/>
        </w:rPr>
        <w:t>לפסול חוק. ראש הממשלה, דווקא אסור לו להתעסק בת</w:t>
      </w:r>
      <w:r w:rsidR="005C70F8">
        <w:rPr>
          <w:rFonts w:hint="cs"/>
          <w:rtl/>
        </w:rPr>
        <w:t>ו</w:t>
      </w:r>
      <w:r>
        <w:rPr>
          <w:rFonts w:hint="cs"/>
          <w:rtl/>
        </w:rPr>
        <w:t xml:space="preserve">כני הרפורמה, </w:t>
      </w:r>
      <w:bookmarkStart w:id="23398" w:name="_ETM_Q53_324025"/>
      <w:bookmarkEnd w:id="23398"/>
      <w:r>
        <w:rPr>
          <w:rFonts w:hint="cs"/>
          <w:rtl/>
        </w:rPr>
        <w:t xml:space="preserve">אבל הוא דיבר לא פעם ולא פעמיים, </w:t>
      </w:r>
      <w:bookmarkStart w:id="23399" w:name="_ETM_Q53_328640"/>
      <w:bookmarkEnd w:id="23399"/>
      <w:r>
        <w:rPr>
          <w:rFonts w:hint="cs"/>
          <w:rtl/>
        </w:rPr>
        <w:t xml:space="preserve">רק לאחרונה, כמה חשובה הרפורמה וכמה זה קריטי לקדם אותה. ואז אני אמרתי, </w:t>
      </w:r>
      <w:bookmarkStart w:id="23400" w:name="_ETM_Q53_324949"/>
      <w:bookmarkEnd w:id="23400"/>
      <w:r>
        <w:rPr>
          <w:rFonts w:hint="cs"/>
          <w:rtl/>
        </w:rPr>
        <w:t xml:space="preserve">אדוני היושב-ראש, </w:t>
      </w:r>
      <w:bookmarkStart w:id="23401" w:name="_ETM_Q53_329059"/>
      <w:bookmarkStart w:id="23402" w:name="_ETM_Q53_329193"/>
      <w:bookmarkStart w:id="23403" w:name="_ETM_Q53_330829"/>
      <w:bookmarkStart w:id="23404" w:name="_ETM_Q53_331129"/>
      <w:bookmarkStart w:id="23405" w:name="_ETM_Q53_331549"/>
      <w:bookmarkStart w:id="23406" w:name="_ETM_Q53_331730"/>
      <w:bookmarkStart w:id="23407" w:name="_ETM_Q53_332180"/>
      <w:bookmarkStart w:id="23408" w:name="_ETM_Q53_332450"/>
      <w:bookmarkStart w:id="23409" w:name="_ETM_Q53_333019"/>
      <w:bookmarkEnd w:id="23401"/>
      <w:bookmarkEnd w:id="23402"/>
      <w:bookmarkEnd w:id="23403"/>
      <w:bookmarkEnd w:id="23404"/>
      <w:bookmarkEnd w:id="23405"/>
      <w:bookmarkEnd w:id="23406"/>
      <w:bookmarkEnd w:id="23407"/>
      <w:bookmarkEnd w:id="23408"/>
      <w:bookmarkEnd w:id="23409"/>
      <w:r>
        <w:rPr>
          <w:rFonts w:hint="cs"/>
          <w:rtl/>
        </w:rPr>
        <w:t>ש</w:t>
      </w:r>
      <w:r>
        <w:rPr>
          <w:rtl/>
        </w:rPr>
        <w:t xml:space="preserve">אני </w:t>
      </w:r>
      <w:bookmarkStart w:id="23410" w:name="_ETM_Q53_333200"/>
      <w:bookmarkEnd w:id="23410"/>
      <w:r>
        <w:rPr>
          <w:rtl/>
        </w:rPr>
        <w:t xml:space="preserve">אעשה </w:t>
      </w:r>
      <w:bookmarkStart w:id="23411" w:name="_ETM_Q53_333499"/>
      <w:bookmarkEnd w:id="23411"/>
      <w:r>
        <w:rPr>
          <w:rtl/>
        </w:rPr>
        <w:t xml:space="preserve">תרגיל </w:t>
      </w:r>
      <w:bookmarkStart w:id="23412" w:name="_ETM_Q53_334069"/>
      <w:bookmarkEnd w:id="23412"/>
      <w:r>
        <w:rPr>
          <w:rtl/>
        </w:rPr>
        <w:t>פשוט</w:t>
      </w:r>
      <w:r>
        <w:rPr>
          <w:rFonts w:hint="cs"/>
          <w:rtl/>
        </w:rPr>
        <w:t>.</w:t>
      </w:r>
      <w:bookmarkStart w:id="23413" w:name="_ETM_Q53_335590"/>
      <w:bookmarkStart w:id="23414" w:name="_ETM_Q53_335859"/>
      <w:bookmarkStart w:id="23415" w:name="_ETM_Q53_337230"/>
      <w:bookmarkEnd w:id="23413"/>
      <w:bookmarkEnd w:id="23414"/>
      <w:bookmarkEnd w:id="23415"/>
      <w:r>
        <w:rPr>
          <w:rFonts w:hint="cs"/>
          <w:rtl/>
        </w:rPr>
        <w:t xml:space="preserve"> </w:t>
      </w:r>
      <w:r>
        <w:rPr>
          <w:rtl/>
        </w:rPr>
        <w:t xml:space="preserve">מה </w:t>
      </w:r>
      <w:bookmarkStart w:id="23416" w:name="_ETM_Q53_337469"/>
      <w:bookmarkEnd w:id="23416"/>
      <w:r>
        <w:rPr>
          <w:rtl/>
        </w:rPr>
        <w:t>לעשות</w:t>
      </w:r>
      <w:r>
        <w:rPr>
          <w:rFonts w:hint="cs"/>
          <w:rtl/>
        </w:rPr>
        <w:t xml:space="preserve">, כבר </w:t>
      </w:r>
      <w:bookmarkStart w:id="23417" w:name="_ETM_Q53_337950"/>
      <w:bookmarkStart w:id="23418" w:name="_ETM_Q53_338040"/>
      <w:bookmarkStart w:id="23419" w:name="_ETM_Q53_338250"/>
      <w:bookmarkEnd w:id="23417"/>
      <w:bookmarkEnd w:id="23418"/>
      <w:bookmarkEnd w:id="23419"/>
      <w:r>
        <w:rPr>
          <w:rtl/>
        </w:rPr>
        <w:t xml:space="preserve">צברתי </w:t>
      </w:r>
      <w:bookmarkStart w:id="23420" w:name="_ETM_Q53_338760"/>
      <w:bookmarkEnd w:id="23420"/>
      <w:r>
        <w:rPr>
          <w:rtl/>
        </w:rPr>
        <w:t>פז</w:t>
      </w:r>
      <w:r>
        <w:rPr>
          <w:rFonts w:hint="cs"/>
          <w:rtl/>
        </w:rPr>
        <w:t xml:space="preserve">"מ </w:t>
      </w:r>
      <w:bookmarkStart w:id="23421" w:name="_ETM_Q53_339120"/>
      <w:bookmarkEnd w:id="23421"/>
      <w:r>
        <w:rPr>
          <w:rtl/>
        </w:rPr>
        <w:t xml:space="preserve">בבית </w:t>
      </w:r>
      <w:bookmarkStart w:id="23422" w:name="_ETM_Q53_339569"/>
      <w:bookmarkEnd w:id="23422"/>
      <w:r>
        <w:rPr>
          <w:rtl/>
        </w:rPr>
        <w:t>הז</w:t>
      </w:r>
      <w:r>
        <w:rPr>
          <w:rFonts w:hint="cs"/>
          <w:rtl/>
        </w:rPr>
        <w:t xml:space="preserve">ה, אז אימצתי </w:t>
      </w:r>
      <w:bookmarkStart w:id="23423" w:name="_ETM_Q53_339551"/>
      <w:bookmarkEnd w:id="23423"/>
      <w:r>
        <w:rPr>
          <w:rFonts w:hint="cs"/>
          <w:rtl/>
        </w:rPr>
        <w:t xml:space="preserve">את זיכרוני ונזכרתי </w:t>
      </w:r>
      <w:bookmarkStart w:id="23424" w:name="_ETM_Q53_340680"/>
      <w:bookmarkStart w:id="23425" w:name="_ETM_Q53_341040"/>
      <w:bookmarkStart w:id="23426" w:name="_ETM_Q53_341579"/>
      <w:bookmarkStart w:id="23427" w:name="_ETM_Q53_341639"/>
      <w:bookmarkStart w:id="23428" w:name="_ETM_Q53_342180"/>
      <w:bookmarkStart w:id="23429" w:name="_ETM_Q53_343349"/>
      <w:bookmarkEnd w:id="23424"/>
      <w:bookmarkEnd w:id="23425"/>
      <w:bookmarkEnd w:id="23426"/>
      <w:bookmarkEnd w:id="23427"/>
      <w:bookmarkEnd w:id="23428"/>
      <w:bookmarkEnd w:id="23429"/>
      <w:r>
        <w:rPr>
          <w:rtl/>
        </w:rPr>
        <w:t xml:space="preserve">שמאמץ </w:t>
      </w:r>
      <w:bookmarkStart w:id="23430" w:name="_ETM_Q53_344220"/>
      <w:bookmarkEnd w:id="23430"/>
      <w:r>
        <w:rPr>
          <w:rtl/>
        </w:rPr>
        <w:t xml:space="preserve">להעביר </w:t>
      </w:r>
      <w:bookmarkStart w:id="23431" w:name="_ETM_Q53_344700"/>
      <w:bookmarkEnd w:id="23431"/>
      <w:r>
        <w:rPr>
          <w:rtl/>
        </w:rPr>
        <w:t xml:space="preserve">את </w:t>
      </w:r>
      <w:bookmarkStart w:id="23432" w:name="_ETM_Q53_344819"/>
      <w:bookmarkEnd w:id="23432"/>
      <w:r>
        <w:rPr>
          <w:rtl/>
        </w:rPr>
        <w:t xml:space="preserve">החקיקה </w:t>
      </w:r>
      <w:bookmarkStart w:id="23433" w:name="_ETM_Q53_345329"/>
      <w:bookmarkEnd w:id="23433"/>
      <w:r>
        <w:rPr>
          <w:rtl/>
        </w:rPr>
        <w:t xml:space="preserve">הזאת </w:t>
      </w:r>
      <w:bookmarkStart w:id="23434" w:name="_ETM_Q53_345599"/>
      <w:bookmarkEnd w:id="23434"/>
      <w:r>
        <w:rPr>
          <w:rtl/>
        </w:rPr>
        <w:t xml:space="preserve">כבר </w:t>
      </w:r>
      <w:bookmarkStart w:id="23435" w:name="_ETM_Q53_345840"/>
      <w:bookmarkEnd w:id="23435"/>
      <w:r>
        <w:rPr>
          <w:rtl/>
        </w:rPr>
        <w:t xml:space="preserve">היה </w:t>
      </w:r>
      <w:bookmarkStart w:id="23436" w:name="_ETM_Q53_346200"/>
      <w:bookmarkEnd w:id="23436"/>
      <w:r>
        <w:rPr>
          <w:rtl/>
        </w:rPr>
        <w:t xml:space="preserve">בממשלה </w:t>
      </w:r>
      <w:bookmarkStart w:id="23437" w:name="_ETM_Q53_346980"/>
      <w:bookmarkEnd w:id="23437"/>
      <w:r>
        <w:rPr>
          <w:rtl/>
        </w:rPr>
        <w:t xml:space="preserve">בראשות </w:t>
      </w:r>
      <w:bookmarkStart w:id="23438" w:name="_ETM_Q53_347849"/>
      <w:bookmarkEnd w:id="23438"/>
      <w:r>
        <w:rPr>
          <w:rtl/>
        </w:rPr>
        <w:t xml:space="preserve">אותו </w:t>
      </w:r>
      <w:bookmarkStart w:id="23439" w:name="_ETM_Q53_348090"/>
      <w:bookmarkEnd w:id="23439"/>
      <w:r>
        <w:rPr>
          <w:rtl/>
        </w:rPr>
        <w:t xml:space="preserve">בנימין </w:t>
      </w:r>
      <w:bookmarkStart w:id="23440" w:name="_ETM_Q53_348510"/>
      <w:bookmarkEnd w:id="23440"/>
      <w:r>
        <w:rPr>
          <w:rtl/>
        </w:rPr>
        <w:t>נתניהו</w:t>
      </w:r>
      <w:r>
        <w:rPr>
          <w:rFonts w:hint="cs"/>
          <w:rtl/>
        </w:rPr>
        <w:t xml:space="preserve"> –</w:t>
      </w:r>
      <w:r>
        <w:rPr>
          <w:rtl/>
        </w:rPr>
        <w:t xml:space="preserve"> </w:t>
      </w:r>
      <w:bookmarkStart w:id="23441" w:name="_ETM_Q53_349139"/>
      <w:bookmarkEnd w:id="23441"/>
      <w:r>
        <w:rPr>
          <w:rtl/>
        </w:rPr>
        <w:t>אגב</w:t>
      </w:r>
      <w:r>
        <w:rPr>
          <w:rFonts w:hint="cs"/>
          <w:rtl/>
        </w:rPr>
        <w:t>,</w:t>
      </w:r>
      <w:r>
        <w:rPr>
          <w:rtl/>
        </w:rPr>
        <w:t xml:space="preserve"> </w:t>
      </w:r>
      <w:bookmarkStart w:id="23442" w:name="_ETM_Q53_349530"/>
      <w:bookmarkEnd w:id="23442"/>
      <w:r>
        <w:rPr>
          <w:rtl/>
        </w:rPr>
        <w:t xml:space="preserve">עבר </w:t>
      </w:r>
      <w:bookmarkStart w:id="23443" w:name="_ETM_Q53_349860"/>
      <w:bookmarkEnd w:id="23443"/>
      <w:r>
        <w:rPr>
          <w:rtl/>
        </w:rPr>
        <w:t>מ</w:t>
      </w:r>
      <w:r w:rsidR="005C70F8">
        <w:rPr>
          <w:rFonts w:hint="cs"/>
          <w:rtl/>
        </w:rPr>
        <w:t>אז</w:t>
      </w:r>
      <w:r>
        <w:rPr>
          <w:rtl/>
        </w:rPr>
        <w:t xml:space="preserve"> </w:t>
      </w:r>
      <w:bookmarkStart w:id="23444" w:name="_ETM_Q53_350930"/>
      <w:bookmarkEnd w:id="23444"/>
      <w:r>
        <w:rPr>
          <w:rtl/>
        </w:rPr>
        <w:t xml:space="preserve">יחסית </w:t>
      </w:r>
      <w:bookmarkStart w:id="23445" w:name="_ETM_Q53_351799"/>
      <w:bookmarkEnd w:id="23445"/>
      <w:r>
        <w:rPr>
          <w:rtl/>
        </w:rPr>
        <w:t xml:space="preserve">די </w:t>
      </w:r>
      <w:bookmarkStart w:id="23446" w:name="_ETM_Q53_352040"/>
      <w:bookmarkEnd w:id="23446"/>
      <w:r>
        <w:rPr>
          <w:rtl/>
        </w:rPr>
        <w:t xml:space="preserve">הרבה </w:t>
      </w:r>
      <w:bookmarkStart w:id="23447" w:name="_ETM_Q53_352309"/>
      <w:bookmarkEnd w:id="23447"/>
      <w:r>
        <w:rPr>
          <w:rtl/>
        </w:rPr>
        <w:t>זמן</w:t>
      </w:r>
      <w:r>
        <w:rPr>
          <w:rFonts w:hint="cs"/>
          <w:rtl/>
        </w:rPr>
        <w:t>,</w:t>
      </w:r>
      <w:r>
        <w:rPr>
          <w:rtl/>
        </w:rPr>
        <w:t xml:space="preserve"> </w:t>
      </w:r>
      <w:bookmarkStart w:id="23448" w:name="_ETM_Q53_352699"/>
      <w:bookmarkEnd w:id="23448"/>
      <w:r>
        <w:rPr>
          <w:rtl/>
        </w:rPr>
        <w:t xml:space="preserve">זה </w:t>
      </w:r>
      <w:bookmarkStart w:id="23449" w:name="_ETM_Q53_352819"/>
      <w:bookmarkEnd w:id="23449"/>
      <w:r>
        <w:rPr>
          <w:rtl/>
        </w:rPr>
        <w:t xml:space="preserve">היה </w:t>
      </w:r>
      <w:bookmarkStart w:id="23450" w:name="_ETM_Q53_352969"/>
      <w:bookmarkEnd w:id="23450"/>
      <w:r>
        <w:rPr>
          <w:rtl/>
        </w:rPr>
        <w:t>בקדנציה</w:t>
      </w:r>
      <w:r>
        <w:rPr>
          <w:rFonts w:hint="cs"/>
          <w:rtl/>
        </w:rPr>
        <w:t xml:space="preserve"> של</w:t>
      </w:r>
      <w:r>
        <w:rPr>
          <w:rtl/>
        </w:rPr>
        <w:t xml:space="preserve"> </w:t>
      </w:r>
      <w:bookmarkStart w:id="23451" w:name="_ETM_Q53_353569"/>
      <w:bookmarkEnd w:id="23451"/>
      <w:r>
        <w:rPr>
          <w:rtl/>
        </w:rPr>
        <w:t>2009</w:t>
      </w:r>
      <w:bookmarkStart w:id="23452" w:name="_ETM_Q53_354349"/>
      <w:bookmarkEnd w:id="23452"/>
      <w:r>
        <w:rPr>
          <w:rFonts w:hint="cs"/>
          <w:rtl/>
        </w:rPr>
        <w:t>–</w:t>
      </w:r>
      <w:r>
        <w:rPr>
          <w:rtl/>
        </w:rPr>
        <w:t>2012</w:t>
      </w:r>
      <w:r w:rsidR="005C70F8">
        <w:rPr>
          <w:rFonts w:hint="cs"/>
          <w:rtl/>
        </w:rPr>
        <w:t>.</w:t>
      </w:r>
      <w:r>
        <w:rPr>
          <w:rtl/>
        </w:rPr>
        <w:t xml:space="preserve"> </w:t>
      </w:r>
      <w:bookmarkStart w:id="23453" w:name="_ETM_Q53_355430"/>
      <w:bookmarkStart w:id="23454" w:name="_ETM_Q53_355639"/>
      <w:bookmarkEnd w:id="23453"/>
      <w:bookmarkEnd w:id="23454"/>
      <w:r>
        <w:rPr>
          <w:rtl/>
        </w:rPr>
        <w:t xml:space="preserve">אנחנו </w:t>
      </w:r>
      <w:bookmarkStart w:id="23455" w:name="_ETM_Q53_356059"/>
      <w:bookmarkEnd w:id="23455"/>
      <w:r>
        <w:rPr>
          <w:rtl/>
        </w:rPr>
        <w:t xml:space="preserve">היום </w:t>
      </w:r>
      <w:bookmarkStart w:id="23456" w:name="_ETM_Q53_356719"/>
      <w:bookmarkEnd w:id="23456"/>
      <w:r>
        <w:rPr>
          <w:rtl/>
        </w:rPr>
        <w:t xml:space="preserve">יותר </w:t>
      </w:r>
      <w:bookmarkStart w:id="23457" w:name="_ETM_Q53_357139"/>
      <w:bookmarkEnd w:id="23457"/>
      <w:r>
        <w:rPr>
          <w:rtl/>
        </w:rPr>
        <w:t xml:space="preserve">מעשור </w:t>
      </w:r>
      <w:bookmarkStart w:id="23458" w:name="_ETM_Q53_357739"/>
      <w:bookmarkEnd w:id="23458"/>
      <w:r>
        <w:rPr>
          <w:rtl/>
        </w:rPr>
        <w:t>מאז</w:t>
      </w:r>
      <w:r>
        <w:rPr>
          <w:rFonts w:hint="cs"/>
          <w:rtl/>
        </w:rPr>
        <w:t>,</w:t>
      </w:r>
      <w:r>
        <w:rPr>
          <w:rtl/>
        </w:rPr>
        <w:t xml:space="preserve"> </w:t>
      </w:r>
      <w:bookmarkStart w:id="23459" w:name="_ETM_Q53_358840"/>
      <w:bookmarkEnd w:id="23459"/>
      <w:r>
        <w:rPr>
          <w:rtl/>
        </w:rPr>
        <w:t xml:space="preserve">וכבר </w:t>
      </w:r>
      <w:bookmarkStart w:id="23460" w:name="_ETM_Q53_359620"/>
      <w:bookmarkEnd w:id="23460"/>
      <w:r>
        <w:rPr>
          <w:rtl/>
        </w:rPr>
        <w:t xml:space="preserve">היה </w:t>
      </w:r>
      <w:bookmarkStart w:id="23461" w:name="_ETM_Q53_359830"/>
      <w:bookmarkEnd w:id="23461"/>
      <w:r>
        <w:rPr>
          <w:rtl/>
        </w:rPr>
        <w:t xml:space="preserve">ניסיון </w:t>
      </w:r>
      <w:bookmarkStart w:id="23462" w:name="_ETM_Q53_360490"/>
      <w:bookmarkEnd w:id="23462"/>
      <w:r>
        <w:rPr>
          <w:rtl/>
        </w:rPr>
        <w:t xml:space="preserve">להסדיר </w:t>
      </w:r>
      <w:bookmarkStart w:id="23463" w:name="_ETM_Q53_361120"/>
      <w:bookmarkEnd w:id="23463"/>
      <w:r>
        <w:rPr>
          <w:rtl/>
        </w:rPr>
        <w:t xml:space="preserve">את </w:t>
      </w:r>
      <w:bookmarkStart w:id="23464" w:name="_ETM_Q53_361300"/>
      <w:bookmarkEnd w:id="23464"/>
      <w:r>
        <w:rPr>
          <w:rtl/>
        </w:rPr>
        <w:t xml:space="preserve">מערכת </w:t>
      </w:r>
      <w:bookmarkStart w:id="23465" w:name="_ETM_Q53_361720"/>
      <w:bookmarkEnd w:id="23465"/>
      <w:r>
        <w:rPr>
          <w:rtl/>
        </w:rPr>
        <w:t xml:space="preserve">היחסים </w:t>
      </w:r>
      <w:bookmarkStart w:id="23466" w:name="_ETM_Q53_362230"/>
      <w:bookmarkEnd w:id="23466"/>
      <w:r>
        <w:rPr>
          <w:rtl/>
        </w:rPr>
        <w:t xml:space="preserve">בין </w:t>
      </w:r>
      <w:bookmarkStart w:id="23467" w:name="_ETM_Q53_362410"/>
      <w:bookmarkEnd w:id="23467"/>
      <w:r>
        <w:rPr>
          <w:rtl/>
        </w:rPr>
        <w:t>בית</w:t>
      </w:r>
      <w:bookmarkStart w:id="23468" w:name="_ETM_Q53_362620"/>
      <w:bookmarkEnd w:id="23468"/>
      <w:r>
        <w:rPr>
          <w:rFonts w:hint="cs"/>
          <w:rtl/>
        </w:rPr>
        <w:t xml:space="preserve"> ה</w:t>
      </w:r>
      <w:r>
        <w:rPr>
          <w:rtl/>
        </w:rPr>
        <w:t xml:space="preserve">משפט </w:t>
      </w:r>
      <w:bookmarkStart w:id="23469" w:name="_ETM_Q53_363040"/>
      <w:bookmarkEnd w:id="23469"/>
      <w:r>
        <w:rPr>
          <w:rtl/>
        </w:rPr>
        <w:t xml:space="preserve">העליון </w:t>
      </w:r>
      <w:bookmarkStart w:id="23470" w:name="_ETM_Q53_363610"/>
      <w:bookmarkEnd w:id="23470"/>
      <w:r>
        <w:rPr>
          <w:rtl/>
        </w:rPr>
        <w:t xml:space="preserve">לכנסת </w:t>
      </w:r>
      <w:bookmarkStart w:id="23471" w:name="_ETM_Q53_364540"/>
      <w:bookmarkEnd w:id="23471"/>
      <w:r>
        <w:rPr>
          <w:rtl/>
        </w:rPr>
        <w:t xml:space="preserve">בסוגיות </w:t>
      </w:r>
      <w:bookmarkStart w:id="23472" w:name="_ETM_Q53_365440"/>
      <w:bookmarkEnd w:id="23472"/>
      <w:r>
        <w:rPr>
          <w:rtl/>
        </w:rPr>
        <w:t>האלה</w:t>
      </w:r>
      <w:r>
        <w:rPr>
          <w:rFonts w:hint="cs"/>
          <w:rtl/>
        </w:rPr>
        <w:t>.</w:t>
      </w:r>
      <w:r>
        <w:rPr>
          <w:rtl/>
        </w:rPr>
        <w:t xml:space="preserve"> </w:t>
      </w:r>
      <w:bookmarkStart w:id="23473" w:name="_ETM_Q53_366340"/>
      <w:bookmarkStart w:id="23474" w:name="_ETM_Q53_367090"/>
      <w:bookmarkEnd w:id="23473"/>
      <w:bookmarkEnd w:id="23474"/>
    </w:p>
    <w:p w:rsidR="005C70F8" w:rsidRDefault="005C70F8" w:rsidP="005C70F8">
      <w:pPr>
        <w:rPr>
          <w:rtl/>
        </w:rPr>
      </w:pPr>
    </w:p>
    <w:p w:rsidR="00CE0D54" w:rsidRDefault="00CE0D54" w:rsidP="005C70F8">
      <w:pPr>
        <w:rPr>
          <w:rtl/>
        </w:rPr>
      </w:pPr>
      <w:r>
        <w:rPr>
          <w:rtl/>
        </w:rPr>
        <w:t xml:space="preserve">יעקב </w:t>
      </w:r>
      <w:bookmarkStart w:id="23475" w:name="_ETM_Q53_367599"/>
      <w:bookmarkEnd w:id="23475"/>
      <w:r>
        <w:rPr>
          <w:rtl/>
        </w:rPr>
        <w:t>נאמן</w:t>
      </w:r>
      <w:r>
        <w:rPr>
          <w:rFonts w:hint="cs"/>
          <w:rtl/>
        </w:rPr>
        <w:t>,</w:t>
      </w:r>
      <w:r>
        <w:rPr>
          <w:rtl/>
        </w:rPr>
        <w:t xml:space="preserve"> </w:t>
      </w:r>
      <w:bookmarkStart w:id="23476" w:name="_ETM_Q53_368049"/>
      <w:bookmarkEnd w:id="23476"/>
      <w:r>
        <w:rPr>
          <w:rtl/>
        </w:rPr>
        <w:t>ז</w:t>
      </w:r>
      <w:r>
        <w:rPr>
          <w:rFonts w:hint="cs"/>
          <w:rtl/>
        </w:rPr>
        <w:t>י</w:t>
      </w:r>
      <w:r>
        <w:rPr>
          <w:rtl/>
        </w:rPr>
        <w:t xml:space="preserve">כרונו </w:t>
      </w:r>
      <w:bookmarkStart w:id="23477" w:name="_ETM_Q53_368500"/>
      <w:bookmarkEnd w:id="23477"/>
      <w:r>
        <w:rPr>
          <w:rtl/>
        </w:rPr>
        <w:t>לברכה</w:t>
      </w:r>
      <w:r>
        <w:rPr>
          <w:rFonts w:hint="cs"/>
          <w:rtl/>
        </w:rPr>
        <w:t>,</w:t>
      </w:r>
      <w:r>
        <w:rPr>
          <w:rtl/>
        </w:rPr>
        <w:t xml:space="preserve"> </w:t>
      </w:r>
      <w:bookmarkStart w:id="23478" w:name="_ETM_Q53_369189"/>
      <w:bookmarkEnd w:id="23478"/>
      <w:r>
        <w:rPr>
          <w:rtl/>
        </w:rPr>
        <w:t xml:space="preserve">בשבתו </w:t>
      </w:r>
      <w:bookmarkStart w:id="23479" w:name="_ETM_Q53_369819"/>
      <w:bookmarkEnd w:id="23479"/>
      <w:r>
        <w:rPr>
          <w:rtl/>
        </w:rPr>
        <w:t xml:space="preserve">כשר </w:t>
      </w:r>
      <w:bookmarkStart w:id="23480" w:name="_ETM_Q53_370209"/>
      <w:bookmarkEnd w:id="23480"/>
      <w:r>
        <w:rPr>
          <w:rtl/>
        </w:rPr>
        <w:t xml:space="preserve">המשפטים </w:t>
      </w:r>
      <w:bookmarkStart w:id="23481" w:name="_ETM_Q53_371370"/>
      <w:bookmarkEnd w:id="23481"/>
      <w:r>
        <w:rPr>
          <w:rtl/>
        </w:rPr>
        <w:t xml:space="preserve">בממשלת </w:t>
      </w:r>
      <w:bookmarkStart w:id="23482" w:name="_ETM_Q53_372299"/>
      <w:bookmarkEnd w:id="23482"/>
      <w:r>
        <w:rPr>
          <w:rtl/>
        </w:rPr>
        <w:t xml:space="preserve">נתניהו </w:t>
      </w:r>
      <w:bookmarkStart w:id="23483" w:name="_ETM_Q53_372930"/>
      <w:bookmarkEnd w:id="23483"/>
      <w:r>
        <w:rPr>
          <w:rtl/>
        </w:rPr>
        <w:t>ה</w:t>
      </w:r>
      <w:r>
        <w:rPr>
          <w:rFonts w:hint="cs"/>
          <w:rtl/>
        </w:rPr>
        <w:t>ה</w:t>
      </w:r>
      <w:r>
        <w:rPr>
          <w:rtl/>
        </w:rPr>
        <w:t>יא</w:t>
      </w:r>
      <w:r>
        <w:rPr>
          <w:rFonts w:hint="cs"/>
          <w:rtl/>
        </w:rPr>
        <w:t>,</w:t>
      </w:r>
      <w:r>
        <w:rPr>
          <w:rtl/>
        </w:rPr>
        <w:t xml:space="preserve"> </w:t>
      </w:r>
      <w:bookmarkStart w:id="23484" w:name="_ETM_Q53_373680"/>
      <w:bookmarkEnd w:id="23484"/>
      <w:r>
        <w:rPr>
          <w:rtl/>
        </w:rPr>
        <w:t xml:space="preserve">הביא </w:t>
      </w:r>
      <w:bookmarkStart w:id="23485" w:name="_ETM_Q53_374040"/>
      <w:bookmarkEnd w:id="23485"/>
      <w:r>
        <w:rPr>
          <w:rFonts w:hint="cs"/>
          <w:rtl/>
        </w:rPr>
        <w:t xml:space="preserve">את </w:t>
      </w:r>
      <w:bookmarkStart w:id="23486" w:name="_ETM_Q53_378126"/>
      <w:bookmarkEnd w:id="23486"/>
      <w:r>
        <w:rPr>
          <w:rtl/>
        </w:rPr>
        <w:t>חוק</w:t>
      </w:r>
      <w:bookmarkStart w:id="23487" w:name="_ETM_Q53_374280"/>
      <w:bookmarkEnd w:id="23487"/>
      <w:r>
        <w:rPr>
          <w:rFonts w:hint="cs"/>
          <w:rtl/>
        </w:rPr>
        <w:t>-</w:t>
      </w:r>
      <w:r>
        <w:rPr>
          <w:rtl/>
        </w:rPr>
        <w:t>יסוד</w:t>
      </w:r>
      <w:r>
        <w:rPr>
          <w:rFonts w:hint="cs"/>
          <w:rtl/>
        </w:rPr>
        <w:t>:</w:t>
      </w:r>
      <w:r>
        <w:rPr>
          <w:rtl/>
        </w:rPr>
        <w:t xml:space="preserve"> </w:t>
      </w:r>
      <w:bookmarkStart w:id="23488" w:name="_ETM_Q53_374609"/>
      <w:bookmarkEnd w:id="23488"/>
      <w:r>
        <w:rPr>
          <w:rtl/>
        </w:rPr>
        <w:t>החקיקה</w:t>
      </w:r>
      <w:r>
        <w:rPr>
          <w:rFonts w:hint="cs"/>
          <w:rtl/>
        </w:rPr>
        <w:t>,</w:t>
      </w:r>
      <w:r>
        <w:rPr>
          <w:rtl/>
        </w:rPr>
        <w:t xml:space="preserve"> </w:t>
      </w:r>
      <w:bookmarkStart w:id="23489" w:name="_ETM_Q53_375299"/>
      <w:bookmarkEnd w:id="23489"/>
      <w:r>
        <w:rPr>
          <w:rtl/>
        </w:rPr>
        <w:t xml:space="preserve">ובחוק </w:t>
      </w:r>
      <w:bookmarkStart w:id="23490" w:name="_ETM_Q53_376230"/>
      <w:bookmarkEnd w:id="23490"/>
      <w:r>
        <w:rPr>
          <w:rtl/>
        </w:rPr>
        <w:t xml:space="preserve">הזה </w:t>
      </w:r>
      <w:bookmarkStart w:id="23491" w:name="_ETM_Q53_376889"/>
      <w:bookmarkEnd w:id="23491"/>
      <w:r>
        <w:rPr>
          <w:rtl/>
        </w:rPr>
        <w:t xml:space="preserve">בין </w:t>
      </w:r>
      <w:bookmarkStart w:id="23492" w:name="_ETM_Q53_377219"/>
      <w:bookmarkEnd w:id="23492"/>
      <w:r>
        <w:rPr>
          <w:rtl/>
        </w:rPr>
        <w:t xml:space="preserve">השאר </w:t>
      </w:r>
      <w:bookmarkStart w:id="23493" w:name="_ETM_Q53_377879"/>
      <w:bookmarkEnd w:id="23493"/>
      <w:r>
        <w:rPr>
          <w:rtl/>
        </w:rPr>
        <w:t xml:space="preserve">היה </w:t>
      </w:r>
      <w:bookmarkStart w:id="23494" w:name="_ETM_Q53_378239"/>
      <w:bookmarkEnd w:id="23494"/>
      <w:r>
        <w:rPr>
          <w:rtl/>
        </w:rPr>
        <w:t xml:space="preserve">גם </w:t>
      </w:r>
      <w:bookmarkStart w:id="23495" w:name="_ETM_Q53_378569"/>
      <w:bookmarkEnd w:id="23495"/>
      <w:r>
        <w:rPr>
          <w:rtl/>
        </w:rPr>
        <w:t xml:space="preserve">סעיף </w:t>
      </w:r>
      <w:bookmarkStart w:id="23496" w:name="_ETM_Q53_379230"/>
      <w:bookmarkEnd w:id="23496"/>
      <w:r>
        <w:rPr>
          <w:rtl/>
        </w:rPr>
        <w:t xml:space="preserve">משמעותי </w:t>
      </w:r>
      <w:bookmarkStart w:id="23497" w:name="_ETM_Q53_379919"/>
      <w:bookmarkEnd w:id="23497"/>
      <w:r>
        <w:rPr>
          <w:rtl/>
        </w:rPr>
        <w:t xml:space="preserve">שדן </w:t>
      </w:r>
      <w:bookmarkStart w:id="23498" w:name="_ETM_Q53_380370"/>
      <w:bookmarkEnd w:id="23498"/>
      <w:r>
        <w:rPr>
          <w:rtl/>
        </w:rPr>
        <w:t xml:space="preserve">בסוגיה </w:t>
      </w:r>
      <w:bookmarkStart w:id="23499" w:name="_ETM_Q53_380939"/>
      <w:bookmarkEnd w:id="23499"/>
      <w:r>
        <w:rPr>
          <w:rFonts w:hint="cs"/>
          <w:rtl/>
        </w:rPr>
        <w:t xml:space="preserve">באילו </w:t>
      </w:r>
      <w:bookmarkStart w:id="23500" w:name="_ETM_Q53_381359"/>
      <w:bookmarkEnd w:id="23500"/>
      <w:r>
        <w:rPr>
          <w:rtl/>
        </w:rPr>
        <w:t>נסיבות</w:t>
      </w:r>
      <w:r>
        <w:rPr>
          <w:rFonts w:hint="cs"/>
          <w:rtl/>
        </w:rPr>
        <w:t>,</w:t>
      </w:r>
      <w:r>
        <w:rPr>
          <w:rtl/>
        </w:rPr>
        <w:t xml:space="preserve"> </w:t>
      </w:r>
      <w:bookmarkStart w:id="23501" w:name="_ETM_Q53_382169"/>
      <w:bookmarkEnd w:id="23501"/>
      <w:r>
        <w:rPr>
          <w:rtl/>
        </w:rPr>
        <w:t xml:space="preserve">איך </w:t>
      </w:r>
      <w:bookmarkStart w:id="23502" w:name="_ETM_Q53_382680"/>
      <w:bookmarkEnd w:id="23502"/>
      <w:r>
        <w:rPr>
          <w:rtl/>
        </w:rPr>
        <w:t xml:space="preserve">ומה </w:t>
      </w:r>
      <w:bookmarkStart w:id="23503" w:name="_ETM_Q53_383069"/>
      <w:bookmarkEnd w:id="23503"/>
      <w:r>
        <w:rPr>
          <w:rtl/>
        </w:rPr>
        <w:t xml:space="preserve">בית </w:t>
      </w:r>
      <w:bookmarkStart w:id="23504" w:name="_ETM_Q53_383310"/>
      <w:bookmarkEnd w:id="23504"/>
      <w:r>
        <w:rPr>
          <w:rtl/>
        </w:rPr>
        <w:t xml:space="preserve">המשפט </w:t>
      </w:r>
      <w:bookmarkStart w:id="23505" w:name="_ETM_Q53_383669"/>
      <w:bookmarkEnd w:id="23505"/>
      <w:r>
        <w:rPr>
          <w:rtl/>
        </w:rPr>
        <w:t xml:space="preserve">העליון </w:t>
      </w:r>
      <w:bookmarkStart w:id="23506" w:name="_ETM_Q53_384060"/>
      <w:bookmarkEnd w:id="23506"/>
      <w:r>
        <w:rPr>
          <w:rtl/>
        </w:rPr>
        <w:t xml:space="preserve">יכול </w:t>
      </w:r>
      <w:bookmarkStart w:id="23507" w:name="_ETM_Q53_384359"/>
      <w:bookmarkEnd w:id="23507"/>
      <w:r>
        <w:rPr>
          <w:rtl/>
        </w:rPr>
        <w:t>לפסול</w:t>
      </w:r>
      <w:r>
        <w:rPr>
          <w:rFonts w:hint="cs"/>
          <w:rtl/>
        </w:rPr>
        <w:t>.</w:t>
      </w:r>
      <w:bookmarkStart w:id="23508" w:name="_ETM_Q53_382883"/>
      <w:bookmarkStart w:id="23509" w:name="_ETM_Q53_383018"/>
      <w:bookmarkStart w:id="23510" w:name="_ETM_Q53_383060"/>
      <w:bookmarkStart w:id="23511" w:name="_ETM_Q53_383181"/>
      <w:bookmarkStart w:id="23512" w:name="_ETM_Q53_385809"/>
      <w:bookmarkStart w:id="23513" w:name="_ETM_Q53_387099"/>
      <w:bookmarkEnd w:id="23508"/>
      <w:bookmarkEnd w:id="23509"/>
      <w:bookmarkEnd w:id="23510"/>
      <w:bookmarkEnd w:id="23511"/>
      <w:bookmarkEnd w:id="23512"/>
      <w:bookmarkEnd w:id="23513"/>
      <w:r w:rsidR="005C70F8">
        <w:rPr>
          <w:rFonts w:hint="cs"/>
          <w:rtl/>
        </w:rPr>
        <w:t xml:space="preserve"> </w:t>
      </w:r>
      <w:r>
        <w:rPr>
          <w:rFonts w:hint="cs"/>
          <w:rtl/>
        </w:rPr>
        <w:t xml:space="preserve">באותה </w:t>
      </w:r>
      <w:r>
        <w:rPr>
          <w:rtl/>
        </w:rPr>
        <w:t xml:space="preserve">טיוטה </w:t>
      </w:r>
      <w:bookmarkStart w:id="23514" w:name="_ETM_Q53_387639"/>
      <w:bookmarkEnd w:id="23514"/>
      <w:r>
        <w:rPr>
          <w:rtl/>
        </w:rPr>
        <w:t xml:space="preserve">של </w:t>
      </w:r>
      <w:bookmarkStart w:id="23515" w:name="_ETM_Q53_387879"/>
      <w:bookmarkEnd w:id="23515"/>
      <w:r>
        <w:rPr>
          <w:rtl/>
        </w:rPr>
        <w:t xml:space="preserve">יעקב </w:t>
      </w:r>
      <w:bookmarkStart w:id="23516" w:name="_ETM_Q53_388329"/>
      <w:bookmarkEnd w:id="23516"/>
      <w:r>
        <w:rPr>
          <w:rtl/>
        </w:rPr>
        <w:t>נאמן</w:t>
      </w:r>
      <w:r>
        <w:rPr>
          <w:rFonts w:hint="cs"/>
          <w:rtl/>
        </w:rPr>
        <w:t>,</w:t>
      </w:r>
      <w:r>
        <w:rPr>
          <w:rtl/>
        </w:rPr>
        <w:t xml:space="preserve"> </w:t>
      </w:r>
      <w:bookmarkStart w:id="23517" w:name="_ETM_Q53_389430"/>
      <w:bookmarkEnd w:id="23517"/>
      <w:r>
        <w:rPr>
          <w:rtl/>
        </w:rPr>
        <w:t xml:space="preserve">הדרישה </w:t>
      </w:r>
      <w:bookmarkStart w:id="23518" w:name="_ETM_Q53_390720"/>
      <w:bookmarkEnd w:id="23518"/>
      <w:r>
        <w:rPr>
          <w:rtl/>
        </w:rPr>
        <w:t xml:space="preserve">הייתה </w:t>
      </w:r>
      <w:bookmarkStart w:id="23519" w:name="_ETM_Q53_391669"/>
      <w:bookmarkEnd w:id="23519"/>
      <w:r>
        <w:rPr>
          <w:rtl/>
        </w:rPr>
        <w:t>ש</w:t>
      </w:r>
      <w:r>
        <w:rPr>
          <w:rFonts w:hint="cs"/>
          <w:rtl/>
        </w:rPr>
        <w:t xml:space="preserve">יהיה </w:t>
      </w:r>
      <w:bookmarkStart w:id="23520" w:name="_ETM_Q53_392030"/>
      <w:bookmarkEnd w:id="23520"/>
      <w:r>
        <w:rPr>
          <w:rFonts w:hint="cs"/>
          <w:rtl/>
        </w:rPr>
        <w:t>מ</w:t>
      </w:r>
      <w:r>
        <w:rPr>
          <w:rtl/>
        </w:rPr>
        <w:t xml:space="preserve">ינימום </w:t>
      </w:r>
      <w:bookmarkStart w:id="23521" w:name="_ETM_Q53_392599"/>
      <w:bookmarkEnd w:id="23521"/>
      <w:r>
        <w:rPr>
          <w:rtl/>
        </w:rPr>
        <w:t>של</w:t>
      </w:r>
      <w:r>
        <w:rPr>
          <w:rFonts w:hint="cs"/>
          <w:rtl/>
        </w:rPr>
        <w:t xml:space="preserve"> תשעה שופטים. בואו, </w:t>
      </w:r>
      <w:bookmarkStart w:id="23522" w:name="_ETM_Q53_395166"/>
      <w:bookmarkEnd w:id="23522"/>
      <w:r>
        <w:rPr>
          <w:rFonts w:hint="cs"/>
          <w:rtl/>
        </w:rPr>
        <w:t xml:space="preserve">כולנו זוכרים </w:t>
      </w:r>
      <w:bookmarkStart w:id="23523" w:name="_ETM_Q53_392810"/>
      <w:bookmarkStart w:id="23524" w:name="_ETM_Q53_393200"/>
      <w:bookmarkStart w:id="23525" w:name="_ETM_Q53_394810"/>
      <w:bookmarkStart w:id="23526" w:name="_ETM_Q53_395260"/>
      <w:bookmarkStart w:id="23527" w:name="_ETM_Q53_395650"/>
      <w:bookmarkStart w:id="23528" w:name="_ETM_Q53_396070"/>
      <w:bookmarkEnd w:id="23523"/>
      <w:bookmarkEnd w:id="23524"/>
      <w:bookmarkEnd w:id="23525"/>
      <w:bookmarkEnd w:id="23526"/>
      <w:bookmarkEnd w:id="23527"/>
      <w:bookmarkEnd w:id="23528"/>
      <w:r>
        <w:rPr>
          <w:rtl/>
        </w:rPr>
        <w:t xml:space="preserve">שבהצעה </w:t>
      </w:r>
      <w:bookmarkStart w:id="23529" w:name="_ETM_Q53_396790"/>
      <w:bookmarkEnd w:id="23529"/>
      <w:r>
        <w:rPr>
          <w:rtl/>
        </w:rPr>
        <w:t xml:space="preserve">שמביאים </w:t>
      </w:r>
      <w:bookmarkStart w:id="23530" w:name="_ETM_Q53_397300"/>
      <w:bookmarkEnd w:id="23530"/>
      <w:r>
        <w:rPr>
          <w:rtl/>
        </w:rPr>
        <w:t xml:space="preserve">לנו </w:t>
      </w:r>
      <w:bookmarkStart w:id="23531" w:name="_ETM_Q53_397540"/>
      <w:bookmarkEnd w:id="23531"/>
      <w:r>
        <w:rPr>
          <w:rtl/>
        </w:rPr>
        <w:t xml:space="preserve">כאן </w:t>
      </w:r>
      <w:bookmarkStart w:id="23532" w:name="_ETM_Q53_397780"/>
      <w:bookmarkEnd w:id="23532"/>
      <w:r>
        <w:rPr>
          <w:rtl/>
        </w:rPr>
        <w:t xml:space="preserve">היום </w:t>
      </w:r>
      <w:bookmarkStart w:id="23533" w:name="_ETM_Q53_398110"/>
      <w:bookmarkEnd w:id="23533"/>
      <w:r>
        <w:rPr>
          <w:rtl/>
        </w:rPr>
        <w:t xml:space="preserve">יש </w:t>
      </w:r>
      <w:bookmarkStart w:id="23534" w:name="_ETM_Q53_398260"/>
      <w:bookmarkEnd w:id="23534"/>
      <w:r>
        <w:rPr>
          <w:rtl/>
        </w:rPr>
        <w:t xml:space="preserve">דרישה </w:t>
      </w:r>
      <w:bookmarkStart w:id="23535" w:name="_ETM_Q53_398710"/>
      <w:bookmarkEnd w:id="23535"/>
      <w:r>
        <w:rPr>
          <w:rFonts w:hint="cs"/>
          <w:rtl/>
        </w:rPr>
        <w:t>ל</w:t>
      </w:r>
      <w:r>
        <w:rPr>
          <w:rtl/>
        </w:rPr>
        <w:t xml:space="preserve">הרכב </w:t>
      </w:r>
      <w:bookmarkStart w:id="23536" w:name="_ETM_Q53_399130"/>
      <w:bookmarkEnd w:id="23536"/>
      <w:r>
        <w:rPr>
          <w:rtl/>
        </w:rPr>
        <w:t>מלא</w:t>
      </w:r>
      <w:r>
        <w:rPr>
          <w:rFonts w:hint="cs"/>
          <w:rtl/>
        </w:rPr>
        <w:t>.</w:t>
      </w:r>
      <w:r>
        <w:rPr>
          <w:rtl/>
        </w:rPr>
        <w:t xml:space="preserve"> </w:t>
      </w:r>
      <w:bookmarkStart w:id="23537" w:name="_ETM_Q53_400540"/>
      <w:bookmarkEnd w:id="23537"/>
      <w:r>
        <w:rPr>
          <w:rtl/>
        </w:rPr>
        <w:t xml:space="preserve">הדבר </w:t>
      </w:r>
      <w:bookmarkStart w:id="23538" w:name="_ETM_Q53_401560"/>
      <w:bookmarkEnd w:id="23538"/>
      <w:r>
        <w:rPr>
          <w:rtl/>
        </w:rPr>
        <w:t xml:space="preserve">השני </w:t>
      </w:r>
      <w:bookmarkStart w:id="23539" w:name="_ETM_Q53_401920"/>
      <w:bookmarkEnd w:id="23539"/>
      <w:r>
        <w:rPr>
          <w:rtl/>
        </w:rPr>
        <w:t xml:space="preserve">שהיה </w:t>
      </w:r>
      <w:bookmarkStart w:id="23540" w:name="_ETM_Q53_402340"/>
      <w:bookmarkEnd w:id="23540"/>
      <w:r>
        <w:rPr>
          <w:rtl/>
        </w:rPr>
        <w:t xml:space="preserve">שם </w:t>
      </w:r>
      <w:bookmarkStart w:id="23541" w:name="_ETM_Q53_403090"/>
      <w:bookmarkEnd w:id="23541"/>
      <w:r w:rsidR="005C70F8">
        <w:rPr>
          <w:rFonts w:hint="cs"/>
          <w:rtl/>
        </w:rPr>
        <w:t xml:space="preserve">– </w:t>
      </w:r>
      <w:r>
        <w:rPr>
          <w:rtl/>
        </w:rPr>
        <w:t xml:space="preserve">שאפשר </w:t>
      </w:r>
      <w:bookmarkStart w:id="23542" w:name="_ETM_Q53_403840"/>
      <w:bookmarkEnd w:id="23542"/>
      <w:r>
        <w:rPr>
          <w:rtl/>
        </w:rPr>
        <w:t xml:space="preserve">לקבל </w:t>
      </w:r>
      <w:bookmarkStart w:id="23543" w:name="_ETM_Q53_404290"/>
      <w:bookmarkEnd w:id="23543"/>
      <w:r>
        <w:rPr>
          <w:rtl/>
        </w:rPr>
        <w:t xml:space="preserve">החלטה </w:t>
      </w:r>
      <w:bookmarkStart w:id="23544" w:name="_ETM_Q53_405580"/>
      <w:bookmarkEnd w:id="23544"/>
      <w:r>
        <w:rPr>
          <w:rtl/>
        </w:rPr>
        <w:t xml:space="preserve">ברוב </w:t>
      </w:r>
      <w:bookmarkStart w:id="23545" w:name="_ETM_Q53_406090"/>
      <w:bookmarkEnd w:id="23545"/>
      <w:r>
        <w:rPr>
          <w:rtl/>
        </w:rPr>
        <w:t xml:space="preserve">רגיל </w:t>
      </w:r>
      <w:bookmarkStart w:id="23546" w:name="_ETM_Q53_406510"/>
      <w:bookmarkEnd w:id="23546"/>
      <w:r>
        <w:rPr>
          <w:rtl/>
        </w:rPr>
        <w:t xml:space="preserve">מתוך </w:t>
      </w:r>
      <w:bookmarkStart w:id="23547" w:name="_ETM_Q53_406900"/>
      <w:bookmarkEnd w:id="23547"/>
      <w:r>
        <w:rPr>
          <w:rtl/>
        </w:rPr>
        <w:t xml:space="preserve">אותו </w:t>
      </w:r>
      <w:bookmarkStart w:id="23548" w:name="_ETM_Q53_407910"/>
      <w:bookmarkEnd w:id="23548"/>
      <w:r>
        <w:rPr>
          <w:rtl/>
        </w:rPr>
        <w:t xml:space="preserve">הרכב </w:t>
      </w:r>
      <w:bookmarkStart w:id="23549" w:name="_ETM_Q53_408420"/>
      <w:bookmarkEnd w:id="23549"/>
      <w:r>
        <w:rPr>
          <w:rtl/>
        </w:rPr>
        <w:t>של</w:t>
      </w:r>
      <w:r>
        <w:rPr>
          <w:rFonts w:hint="cs"/>
          <w:rtl/>
        </w:rPr>
        <w:t xml:space="preserve"> תשעה שופטים. </w:t>
      </w:r>
      <w:bookmarkStart w:id="23550" w:name="_ETM_Q53_408600"/>
      <w:bookmarkStart w:id="23551" w:name="_ETM_Q53_408960"/>
      <w:bookmarkStart w:id="23552" w:name="_ETM_Q53_409470"/>
      <w:bookmarkEnd w:id="23550"/>
      <w:bookmarkEnd w:id="23551"/>
      <w:bookmarkEnd w:id="23552"/>
      <w:r>
        <w:rPr>
          <w:rtl/>
        </w:rPr>
        <w:t xml:space="preserve">פה </w:t>
      </w:r>
      <w:bookmarkStart w:id="23553" w:name="_ETM_Q53_409710"/>
      <w:bookmarkEnd w:id="23553"/>
      <w:r>
        <w:rPr>
          <w:rtl/>
        </w:rPr>
        <w:t xml:space="preserve">אצלנו </w:t>
      </w:r>
      <w:bookmarkStart w:id="23554" w:name="_ETM_Q53_410340"/>
      <w:bookmarkEnd w:id="23554"/>
      <w:r>
        <w:rPr>
          <w:rtl/>
        </w:rPr>
        <w:t xml:space="preserve">מדברים </w:t>
      </w:r>
      <w:bookmarkStart w:id="23555" w:name="_ETM_Q53_410880"/>
      <w:bookmarkEnd w:id="23555"/>
      <w:r>
        <w:rPr>
          <w:rtl/>
        </w:rPr>
        <w:t>על</w:t>
      </w:r>
      <w:r>
        <w:rPr>
          <w:rFonts w:hint="cs"/>
          <w:rtl/>
        </w:rPr>
        <w:t xml:space="preserve"> </w:t>
      </w:r>
      <w:r>
        <w:rPr>
          <w:rtl/>
        </w:rPr>
        <w:t xml:space="preserve">כך </w:t>
      </w:r>
      <w:bookmarkStart w:id="23556" w:name="_ETM_Q53_411240"/>
      <w:bookmarkEnd w:id="23556"/>
      <w:r>
        <w:rPr>
          <w:rtl/>
        </w:rPr>
        <w:t>שנדרש</w:t>
      </w:r>
      <w:r>
        <w:rPr>
          <w:rFonts w:hint="cs"/>
          <w:rtl/>
        </w:rPr>
        <w:t>ות</w:t>
      </w:r>
      <w:r>
        <w:rPr>
          <w:rtl/>
        </w:rPr>
        <w:t xml:space="preserve"> </w:t>
      </w:r>
      <w:bookmarkStart w:id="23557" w:name="_ETM_Q53_412020"/>
      <w:bookmarkEnd w:id="23557"/>
      <w:r>
        <w:rPr>
          <w:rFonts w:hint="cs"/>
          <w:rtl/>
        </w:rPr>
        <w:t>ארבע</w:t>
      </w:r>
      <w:r>
        <w:rPr>
          <w:rtl/>
        </w:rPr>
        <w:t xml:space="preserve"> </w:t>
      </w:r>
      <w:bookmarkStart w:id="23558" w:name="_ETM_Q53_412320"/>
      <w:bookmarkEnd w:id="23558"/>
      <w:r>
        <w:rPr>
          <w:rtl/>
        </w:rPr>
        <w:t xml:space="preserve">חמישיות </w:t>
      </w:r>
      <w:bookmarkStart w:id="23559" w:name="_ETM_Q53_413040"/>
      <w:bookmarkEnd w:id="23559"/>
      <w:r>
        <w:rPr>
          <w:rtl/>
        </w:rPr>
        <w:t>מ</w:t>
      </w:r>
      <w:r>
        <w:rPr>
          <w:rFonts w:hint="cs"/>
          <w:rtl/>
        </w:rPr>
        <w:t>ה</w:t>
      </w:r>
      <w:r>
        <w:rPr>
          <w:rtl/>
        </w:rPr>
        <w:t>הרכב</w:t>
      </w:r>
      <w:r>
        <w:rPr>
          <w:rFonts w:hint="cs"/>
          <w:rtl/>
        </w:rPr>
        <w:t>,</w:t>
      </w:r>
      <w:r>
        <w:rPr>
          <w:rtl/>
        </w:rPr>
        <w:t xml:space="preserve"> </w:t>
      </w:r>
      <w:bookmarkStart w:id="23560" w:name="_ETM_Q53_413730"/>
      <w:bookmarkEnd w:id="23560"/>
      <w:r>
        <w:rPr>
          <w:rtl/>
        </w:rPr>
        <w:t xml:space="preserve">ולא </w:t>
      </w:r>
      <w:bookmarkStart w:id="23561" w:name="_ETM_Q53_414420"/>
      <w:bookmarkEnd w:id="23561"/>
      <w:r>
        <w:rPr>
          <w:rtl/>
        </w:rPr>
        <w:t>מספיק</w:t>
      </w:r>
      <w:r>
        <w:rPr>
          <w:rFonts w:hint="cs"/>
          <w:rtl/>
        </w:rPr>
        <w:t>,</w:t>
      </w:r>
      <w:r>
        <w:rPr>
          <w:rtl/>
        </w:rPr>
        <w:t xml:space="preserve"> </w:t>
      </w:r>
      <w:bookmarkStart w:id="23562" w:name="_ETM_Q53_415350"/>
      <w:bookmarkEnd w:id="23562"/>
      <w:r>
        <w:rPr>
          <w:rtl/>
        </w:rPr>
        <w:t xml:space="preserve">אלא </w:t>
      </w:r>
      <w:bookmarkStart w:id="23563" w:name="_ETM_Q53_415590"/>
      <w:bookmarkEnd w:id="23563"/>
      <w:r>
        <w:rPr>
          <w:rtl/>
        </w:rPr>
        <w:t>נדרש</w:t>
      </w:r>
      <w:r>
        <w:rPr>
          <w:rFonts w:hint="cs"/>
          <w:rtl/>
        </w:rPr>
        <w:t xml:space="preserve"> אחד מהשניים: או </w:t>
      </w:r>
      <w:bookmarkStart w:id="23564" w:name="_ETM_Q53_413822"/>
      <w:bookmarkEnd w:id="23564"/>
      <w:r>
        <w:rPr>
          <w:rFonts w:hint="cs"/>
          <w:rtl/>
        </w:rPr>
        <w:t xml:space="preserve">פגם </w:t>
      </w:r>
      <w:bookmarkStart w:id="23565" w:name="_ETM_Q53_416100"/>
      <w:bookmarkStart w:id="23566" w:name="_ETM_Q53_416370"/>
      <w:bookmarkStart w:id="23567" w:name="_ETM_Q53_417030"/>
      <w:bookmarkStart w:id="23568" w:name="_ETM_Q53_417180"/>
      <w:bookmarkStart w:id="23569" w:name="_ETM_Q53_417630"/>
      <w:bookmarkEnd w:id="23565"/>
      <w:bookmarkEnd w:id="23566"/>
      <w:bookmarkEnd w:id="23567"/>
      <w:bookmarkEnd w:id="23568"/>
      <w:bookmarkEnd w:id="23569"/>
      <w:r>
        <w:rPr>
          <w:rtl/>
        </w:rPr>
        <w:t xml:space="preserve">בהליך </w:t>
      </w:r>
      <w:bookmarkStart w:id="23570" w:name="_ETM_Q53_418080"/>
      <w:bookmarkEnd w:id="23570"/>
      <w:r>
        <w:rPr>
          <w:rtl/>
        </w:rPr>
        <w:t>החקיקה</w:t>
      </w:r>
      <w:r>
        <w:rPr>
          <w:rFonts w:hint="cs"/>
          <w:rtl/>
        </w:rPr>
        <w:t xml:space="preserve"> –</w:t>
      </w:r>
      <w:r>
        <w:rPr>
          <w:rtl/>
        </w:rPr>
        <w:t xml:space="preserve"> </w:t>
      </w:r>
      <w:bookmarkStart w:id="23571" w:name="_ETM_Q53_418710"/>
      <w:bookmarkEnd w:id="23571"/>
      <w:r>
        <w:rPr>
          <w:rtl/>
        </w:rPr>
        <w:t xml:space="preserve">פגם </w:t>
      </w:r>
      <w:bookmarkStart w:id="23572" w:name="_ETM_Q53_419040"/>
      <w:bookmarkEnd w:id="23572"/>
      <w:r>
        <w:rPr>
          <w:rtl/>
        </w:rPr>
        <w:t>טכני</w:t>
      </w:r>
      <w:r>
        <w:rPr>
          <w:rFonts w:hint="cs"/>
          <w:rtl/>
        </w:rPr>
        <w:t>,</w:t>
      </w:r>
      <w:r>
        <w:rPr>
          <w:rtl/>
        </w:rPr>
        <w:t xml:space="preserve"> </w:t>
      </w:r>
      <w:bookmarkStart w:id="23573" w:name="_ETM_Q53_419430"/>
      <w:bookmarkEnd w:id="23573"/>
      <w:r>
        <w:rPr>
          <w:rtl/>
        </w:rPr>
        <w:t xml:space="preserve">שזה </w:t>
      </w:r>
      <w:bookmarkStart w:id="23574" w:name="_ETM_Q53_419700"/>
      <w:bookmarkEnd w:id="23574"/>
      <w:r>
        <w:rPr>
          <w:rFonts w:hint="cs"/>
          <w:rtl/>
        </w:rPr>
        <w:t>בדרך כלל לא קורה</w:t>
      </w:r>
      <w:r w:rsidR="005C70F8">
        <w:rPr>
          <w:rFonts w:hint="cs"/>
          <w:rtl/>
        </w:rPr>
        <w:t>;</w:t>
      </w:r>
      <w:r>
        <w:rPr>
          <w:rFonts w:hint="cs"/>
          <w:rtl/>
        </w:rPr>
        <w:t xml:space="preserve"> </w:t>
      </w:r>
      <w:bookmarkStart w:id="23575" w:name="_ETM_Q53_420090"/>
      <w:bookmarkStart w:id="23576" w:name="_ETM_Q53_420270"/>
      <w:bookmarkStart w:id="23577" w:name="_ETM_Q53_420600"/>
      <w:bookmarkEnd w:id="23575"/>
      <w:bookmarkEnd w:id="23576"/>
      <w:bookmarkEnd w:id="23577"/>
      <w:r>
        <w:rPr>
          <w:rtl/>
        </w:rPr>
        <w:t xml:space="preserve">חזקה </w:t>
      </w:r>
      <w:bookmarkStart w:id="23578" w:name="_ETM_Q53_421050"/>
      <w:bookmarkEnd w:id="23578"/>
      <w:r>
        <w:rPr>
          <w:rFonts w:hint="cs"/>
          <w:rtl/>
        </w:rPr>
        <w:t>ע</w:t>
      </w:r>
      <w:r>
        <w:rPr>
          <w:rtl/>
        </w:rPr>
        <w:t>ל</w:t>
      </w:r>
      <w:r>
        <w:rPr>
          <w:rFonts w:hint="cs"/>
          <w:rtl/>
        </w:rPr>
        <w:t xml:space="preserve"> ה</w:t>
      </w:r>
      <w:r>
        <w:rPr>
          <w:rtl/>
        </w:rPr>
        <w:t xml:space="preserve">ייעוץ </w:t>
      </w:r>
      <w:bookmarkStart w:id="23579" w:name="_ETM_Q53_421380"/>
      <w:bookmarkEnd w:id="23579"/>
      <w:r>
        <w:rPr>
          <w:rtl/>
        </w:rPr>
        <w:t xml:space="preserve">המשפטי </w:t>
      </w:r>
      <w:bookmarkStart w:id="23580" w:name="_ETM_Q53_422310"/>
      <w:bookmarkEnd w:id="23580"/>
      <w:r>
        <w:rPr>
          <w:rtl/>
        </w:rPr>
        <w:t xml:space="preserve">של </w:t>
      </w:r>
      <w:bookmarkStart w:id="23581" w:name="_ETM_Q53_422550"/>
      <w:bookmarkEnd w:id="23581"/>
      <w:r>
        <w:rPr>
          <w:rtl/>
        </w:rPr>
        <w:t xml:space="preserve">הכנסת </w:t>
      </w:r>
      <w:bookmarkStart w:id="23582" w:name="_ETM_Q53_423210"/>
      <w:bookmarkEnd w:id="23582"/>
      <w:r>
        <w:rPr>
          <w:rtl/>
        </w:rPr>
        <w:t xml:space="preserve">ועל </w:t>
      </w:r>
      <w:bookmarkStart w:id="23583" w:name="_ETM_Q53_423420"/>
      <w:bookmarkStart w:id="23584" w:name="_ETM_Q53_423630"/>
      <w:bookmarkEnd w:id="23583"/>
      <w:bookmarkEnd w:id="23584"/>
      <w:r>
        <w:rPr>
          <w:rFonts w:hint="cs"/>
          <w:rtl/>
        </w:rPr>
        <w:t xml:space="preserve">היועצת </w:t>
      </w:r>
      <w:r>
        <w:rPr>
          <w:rtl/>
        </w:rPr>
        <w:t xml:space="preserve">המשפטית </w:t>
      </w:r>
      <w:bookmarkStart w:id="23585" w:name="_ETM_Q53_424140"/>
      <w:bookmarkEnd w:id="23585"/>
      <w:r>
        <w:rPr>
          <w:rtl/>
        </w:rPr>
        <w:t xml:space="preserve">של </w:t>
      </w:r>
      <w:bookmarkStart w:id="23586" w:name="_ETM_Q53_424290"/>
      <w:bookmarkEnd w:id="23586"/>
      <w:r>
        <w:rPr>
          <w:rtl/>
        </w:rPr>
        <w:t>הכנסת</w:t>
      </w:r>
      <w:r>
        <w:rPr>
          <w:rFonts w:hint="cs"/>
          <w:rtl/>
        </w:rPr>
        <w:t>,</w:t>
      </w:r>
      <w:r>
        <w:rPr>
          <w:rtl/>
        </w:rPr>
        <w:t xml:space="preserve"> </w:t>
      </w:r>
      <w:bookmarkStart w:id="23587" w:name="_ETM_Q53_424590"/>
      <w:bookmarkEnd w:id="23587"/>
      <w:r>
        <w:rPr>
          <w:rtl/>
        </w:rPr>
        <w:t xml:space="preserve">שנמצאת </w:t>
      </w:r>
      <w:bookmarkStart w:id="23588" w:name="_ETM_Q53_425160"/>
      <w:bookmarkEnd w:id="23588"/>
      <w:r>
        <w:rPr>
          <w:rtl/>
        </w:rPr>
        <w:t>כאן</w:t>
      </w:r>
      <w:r>
        <w:rPr>
          <w:rFonts w:hint="cs"/>
          <w:rtl/>
        </w:rPr>
        <w:t>,</w:t>
      </w:r>
      <w:r>
        <w:rPr>
          <w:rtl/>
        </w:rPr>
        <w:t xml:space="preserve"> </w:t>
      </w:r>
      <w:bookmarkStart w:id="23589" w:name="_ETM_Q53_425430"/>
      <w:bookmarkEnd w:id="23589"/>
      <w:r>
        <w:rPr>
          <w:rtl/>
        </w:rPr>
        <w:t>ש</w:t>
      </w:r>
      <w:bookmarkStart w:id="23590" w:name="_ETM_Q53_426060"/>
      <w:bookmarkEnd w:id="23590"/>
      <w:r>
        <w:rPr>
          <w:rtl/>
        </w:rPr>
        <w:t xml:space="preserve">מן </w:t>
      </w:r>
      <w:bookmarkStart w:id="23591" w:name="_ETM_Q53_426270"/>
      <w:bookmarkEnd w:id="23591"/>
      <w:r>
        <w:rPr>
          <w:rtl/>
        </w:rPr>
        <w:t xml:space="preserve">הסתם </w:t>
      </w:r>
      <w:bookmarkStart w:id="23592" w:name="_ETM_Q53_426630"/>
      <w:bookmarkEnd w:id="23592"/>
      <w:r>
        <w:rPr>
          <w:rtl/>
        </w:rPr>
        <w:t xml:space="preserve">הכנסת </w:t>
      </w:r>
      <w:bookmarkStart w:id="23593" w:name="_ETM_Q53_427110"/>
      <w:bookmarkEnd w:id="23593"/>
      <w:r>
        <w:rPr>
          <w:rtl/>
        </w:rPr>
        <w:t xml:space="preserve">לא </w:t>
      </w:r>
      <w:bookmarkStart w:id="23594" w:name="_ETM_Q53_427260"/>
      <w:bookmarkEnd w:id="23594"/>
      <w:r>
        <w:rPr>
          <w:rtl/>
        </w:rPr>
        <w:t xml:space="preserve">הייתה </w:t>
      </w:r>
      <w:bookmarkStart w:id="23595" w:name="_ETM_Q53_427740"/>
      <w:bookmarkEnd w:id="23595"/>
      <w:r>
        <w:rPr>
          <w:rtl/>
        </w:rPr>
        <w:t xml:space="preserve">מאפשרת </w:t>
      </w:r>
      <w:bookmarkStart w:id="23596" w:name="_ETM_Q53_428340"/>
      <w:bookmarkEnd w:id="23596"/>
      <w:r>
        <w:rPr>
          <w:rtl/>
        </w:rPr>
        <w:t xml:space="preserve">בכלל </w:t>
      </w:r>
      <w:bookmarkStart w:id="23597" w:name="_ETM_Q53_428670"/>
      <w:bookmarkEnd w:id="23597"/>
      <w:r>
        <w:rPr>
          <w:rtl/>
        </w:rPr>
        <w:t xml:space="preserve">לחוקק </w:t>
      </w:r>
      <w:bookmarkStart w:id="23598" w:name="_ETM_Q53_429489"/>
      <w:bookmarkEnd w:id="23598"/>
      <w:r>
        <w:rPr>
          <w:rtl/>
        </w:rPr>
        <w:t xml:space="preserve">בכזה </w:t>
      </w:r>
      <w:bookmarkStart w:id="23599" w:name="_ETM_Q53_430209"/>
      <w:bookmarkEnd w:id="23599"/>
      <w:r>
        <w:rPr>
          <w:rtl/>
        </w:rPr>
        <w:t>מצב</w:t>
      </w:r>
      <w:r>
        <w:rPr>
          <w:rFonts w:hint="cs"/>
          <w:rtl/>
        </w:rPr>
        <w:t xml:space="preserve"> –</w:t>
      </w:r>
      <w:r>
        <w:rPr>
          <w:rtl/>
        </w:rPr>
        <w:t xml:space="preserve"> </w:t>
      </w:r>
      <w:bookmarkStart w:id="23600" w:name="_ETM_Q53_431109"/>
      <w:bookmarkEnd w:id="23600"/>
      <w:r>
        <w:rPr>
          <w:rtl/>
        </w:rPr>
        <w:t xml:space="preserve">או </w:t>
      </w:r>
      <w:bookmarkStart w:id="23601" w:name="_ETM_Q53_431620"/>
      <w:bookmarkEnd w:id="23601"/>
      <w:r>
        <w:rPr>
          <w:rFonts w:hint="cs"/>
          <w:rtl/>
        </w:rPr>
        <w:t>ש</w:t>
      </w:r>
      <w:r>
        <w:rPr>
          <w:rtl/>
        </w:rPr>
        <w:t xml:space="preserve">יש </w:t>
      </w:r>
      <w:bookmarkStart w:id="23602" w:name="_ETM_Q53_431919"/>
      <w:bookmarkEnd w:id="23602"/>
      <w:r>
        <w:rPr>
          <w:rtl/>
        </w:rPr>
        <w:t xml:space="preserve">סתירה </w:t>
      </w:r>
      <w:bookmarkStart w:id="23603" w:name="_ETM_Q53_432249"/>
      <w:bookmarkEnd w:id="23603"/>
      <w:r>
        <w:rPr>
          <w:rtl/>
        </w:rPr>
        <w:t xml:space="preserve">מפורשת </w:t>
      </w:r>
      <w:bookmarkStart w:id="23604" w:name="_ETM_Q53_433389"/>
      <w:bookmarkStart w:id="23605" w:name="_ETM_Q53_433540"/>
      <w:bookmarkEnd w:id="23604"/>
      <w:bookmarkEnd w:id="23605"/>
      <w:r>
        <w:rPr>
          <w:rFonts w:hint="cs"/>
          <w:rtl/>
        </w:rPr>
        <w:t>ל</w:t>
      </w:r>
      <w:r>
        <w:rPr>
          <w:rtl/>
        </w:rPr>
        <w:t xml:space="preserve">סעיפים </w:t>
      </w:r>
      <w:bookmarkStart w:id="23606" w:name="_ETM_Q53_435189"/>
      <w:bookmarkEnd w:id="23606"/>
      <w:r>
        <w:rPr>
          <w:rtl/>
        </w:rPr>
        <w:t xml:space="preserve">מסוימים </w:t>
      </w:r>
      <w:bookmarkStart w:id="23607" w:name="_ETM_Q53_435760"/>
      <w:bookmarkEnd w:id="23607"/>
      <w:r>
        <w:rPr>
          <w:rtl/>
        </w:rPr>
        <w:t xml:space="preserve">של </w:t>
      </w:r>
      <w:bookmarkStart w:id="23608" w:name="_ETM_Q53_435999"/>
      <w:bookmarkEnd w:id="23608"/>
      <w:r>
        <w:rPr>
          <w:rtl/>
        </w:rPr>
        <w:t xml:space="preserve">חוקי-יסוד </w:t>
      </w:r>
      <w:bookmarkStart w:id="23609" w:name="_ETM_Q53_436599"/>
      <w:bookmarkEnd w:id="23609"/>
      <w:r>
        <w:rPr>
          <w:rtl/>
        </w:rPr>
        <w:t xml:space="preserve">שגם </w:t>
      </w:r>
      <w:bookmarkStart w:id="23610" w:name="_ETM_Q53_436930"/>
      <w:bookmarkEnd w:id="23610"/>
      <w:r>
        <w:rPr>
          <w:rtl/>
        </w:rPr>
        <w:t xml:space="preserve">משוריינים </w:t>
      </w:r>
      <w:bookmarkStart w:id="23611" w:name="_ETM_Q53_437529"/>
      <w:bookmarkEnd w:id="23611"/>
      <w:r>
        <w:rPr>
          <w:rtl/>
        </w:rPr>
        <w:t>בכך</w:t>
      </w:r>
      <w:r w:rsidR="005C70F8">
        <w:rPr>
          <w:rFonts w:hint="cs"/>
          <w:rtl/>
        </w:rPr>
        <w:t>,</w:t>
      </w:r>
      <w:r>
        <w:rPr>
          <w:rtl/>
        </w:rPr>
        <w:t xml:space="preserve"> </w:t>
      </w:r>
      <w:bookmarkStart w:id="23612" w:name="_ETM_Q53_438339"/>
      <w:bookmarkEnd w:id="23612"/>
      <w:r>
        <w:rPr>
          <w:rtl/>
        </w:rPr>
        <w:t xml:space="preserve">זאת </w:t>
      </w:r>
      <w:bookmarkStart w:id="23613" w:name="_ETM_Q53_438580"/>
      <w:bookmarkEnd w:id="23613"/>
      <w:r>
        <w:rPr>
          <w:rtl/>
        </w:rPr>
        <w:t>אומרת</w:t>
      </w:r>
      <w:r>
        <w:rPr>
          <w:rFonts w:hint="cs"/>
          <w:rtl/>
        </w:rPr>
        <w:t>,</w:t>
      </w:r>
      <w:r>
        <w:rPr>
          <w:rtl/>
        </w:rPr>
        <w:t xml:space="preserve"> </w:t>
      </w:r>
      <w:bookmarkStart w:id="23614" w:name="_ETM_Q53_439060"/>
      <w:bookmarkEnd w:id="23614"/>
      <w:r>
        <w:rPr>
          <w:rtl/>
        </w:rPr>
        <w:t xml:space="preserve">מקרים </w:t>
      </w:r>
      <w:bookmarkStart w:id="23615" w:name="_ETM_Q53_439539"/>
      <w:bookmarkEnd w:id="23615"/>
      <w:r>
        <w:rPr>
          <w:rtl/>
        </w:rPr>
        <w:t xml:space="preserve">מאוד </w:t>
      </w:r>
      <w:bookmarkStart w:id="23616" w:name="_ETM_Q53_439810"/>
      <w:bookmarkEnd w:id="23616"/>
      <w:r>
        <w:rPr>
          <w:rtl/>
        </w:rPr>
        <w:t xml:space="preserve">מאוד </w:t>
      </w:r>
      <w:bookmarkStart w:id="23617" w:name="_ETM_Q53_440050"/>
      <w:bookmarkEnd w:id="23617"/>
      <w:r>
        <w:rPr>
          <w:rtl/>
        </w:rPr>
        <w:t>נ</w:t>
      </w:r>
      <w:r>
        <w:rPr>
          <w:rFonts w:hint="cs"/>
          <w:rtl/>
        </w:rPr>
        <w:t xml:space="preserve">דירים. </w:t>
      </w:r>
      <w:bookmarkStart w:id="23618" w:name="_ETM_Q53_441009"/>
      <w:bookmarkEnd w:id="23618"/>
      <w:r>
        <w:rPr>
          <w:rtl/>
        </w:rPr>
        <w:t xml:space="preserve">למה </w:t>
      </w:r>
      <w:bookmarkStart w:id="23619" w:name="_ETM_Q53_441400"/>
      <w:bookmarkEnd w:id="23619"/>
      <w:r>
        <w:rPr>
          <w:rtl/>
        </w:rPr>
        <w:t xml:space="preserve">זה </w:t>
      </w:r>
      <w:bookmarkStart w:id="23620" w:name="_ETM_Q53_441550"/>
      <w:bookmarkEnd w:id="23620"/>
      <w:r>
        <w:rPr>
          <w:rtl/>
        </w:rPr>
        <w:t>מעניין</w:t>
      </w:r>
      <w:r>
        <w:rPr>
          <w:rFonts w:hint="cs"/>
          <w:rtl/>
        </w:rPr>
        <w:t>?</w:t>
      </w:r>
      <w:r>
        <w:rPr>
          <w:rtl/>
        </w:rPr>
        <w:t xml:space="preserve"> </w:t>
      </w:r>
      <w:bookmarkStart w:id="23621" w:name="_ETM_Q53_442470"/>
      <w:bookmarkEnd w:id="23621"/>
      <w:r>
        <w:rPr>
          <w:rtl/>
        </w:rPr>
        <w:t>כי</w:t>
      </w:r>
      <w:r>
        <w:rPr>
          <w:rFonts w:hint="cs"/>
          <w:rtl/>
        </w:rPr>
        <w:t>,</w:t>
      </w:r>
      <w:r>
        <w:rPr>
          <w:rtl/>
        </w:rPr>
        <w:t xml:space="preserve"> </w:t>
      </w:r>
      <w:bookmarkStart w:id="23622" w:name="_ETM_Q53_442740"/>
      <w:bookmarkEnd w:id="23622"/>
      <w:r>
        <w:rPr>
          <w:rtl/>
        </w:rPr>
        <w:t xml:space="preserve">אדוני </w:t>
      </w:r>
      <w:bookmarkStart w:id="23623" w:name="_ETM_Q53_443039"/>
      <w:bookmarkEnd w:id="23623"/>
      <w:r>
        <w:rPr>
          <w:rtl/>
        </w:rPr>
        <w:t>היושב-ראש</w:t>
      </w:r>
      <w:r>
        <w:rPr>
          <w:rFonts w:hint="cs"/>
          <w:rtl/>
        </w:rPr>
        <w:t>,</w:t>
      </w:r>
      <w:r>
        <w:rPr>
          <w:rtl/>
        </w:rPr>
        <w:t xml:space="preserve"> </w:t>
      </w:r>
      <w:bookmarkStart w:id="23624" w:name="_ETM_Q53_443669"/>
      <w:bookmarkEnd w:id="23624"/>
      <w:r>
        <w:rPr>
          <w:rtl/>
        </w:rPr>
        <w:t xml:space="preserve">מה </w:t>
      </w:r>
      <w:bookmarkStart w:id="23625" w:name="_ETM_Q53_443879"/>
      <w:bookmarkEnd w:id="23625"/>
      <w:r>
        <w:rPr>
          <w:rtl/>
        </w:rPr>
        <w:t xml:space="preserve">קרה </w:t>
      </w:r>
      <w:bookmarkStart w:id="23626" w:name="_ETM_Q53_444210"/>
      <w:bookmarkEnd w:id="23626"/>
      <w:r>
        <w:rPr>
          <w:rtl/>
        </w:rPr>
        <w:t xml:space="preserve">עם </w:t>
      </w:r>
      <w:bookmarkStart w:id="23627" w:name="_ETM_Q53_444330"/>
      <w:bookmarkEnd w:id="23627"/>
      <w:r>
        <w:rPr>
          <w:rtl/>
        </w:rPr>
        <w:t xml:space="preserve">אותה </w:t>
      </w:r>
      <w:bookmarkStart w:id="23628" w:name="_ETM_Q53_444599"/>
      <w:bookmarkEnd w:id="23628"/>
      <w:r>
        <w:rPr>
          <w:rtl/>
        </w:rPr>
        <w:t xml:space="preserve">הצעה </w:t>
      </w:r>
      <w:bookmarkStart w:id="23629" w:name="_ETM_Q53_445080"/>
      <w:bookmarkEnd w:id="23629"/>
      <w:r>
        <w:rPr>
          <w:rtl/>
        </w:rPr>
        <w:t xml:space="preserve">של </w:t>
      </w:r>
      <w:bookmarkStart w:id="23630" w:name="_ETM_Q53_445589"/>
      <w:bookmarkEnd w:id="23630"/>
      <w:r>
        <w:rPr>
          <w:rtl/>
        </w:rPr>
        <w:t xml:space="preserve">יעקב </w:t>
      </w:r>
      <w:bookmarkStart w:id="23631" w:name="_ETM_Q53_446069"/>
      <w:bookmarkEnd w:id="23631"/>
      <w:r>
        <w:rPr>
          <w:rtl/>
        </w:rPr>
        <w:t>נאמן</w:t>
      </w:r>
      <w:r>
        <w:rPr>
          <w:rFonts w:hint="cs"/>
          <w:rtl/>
        </w:rPr>
        <w:t>,</w:t>
      </w:r>
      <w:r>
        <w:rPr>
          <w:rtl/>
        </w:rPr>
        <w:t xml:space="preserve"> </w:t>
      </w:r>
      <w:bookmarkStart w:id="23632" w:name="_ETM_Q53_446490"/>
      <w:bookmarkEnd w:id="23632"/>
      <w:r>
        <w:rPr>
          <w:rtl/>
        </w:rPr>
        <w:t>ז</w:t>
      </w:r>
      <w:r>
        <w:rPr>
          <w:rFonts w:hint="cs"/>
          <w:rtl/>
        </w:rPr>
        <w:t>י</w:t>
      </w:r>
      <w:r>
        <w:rPr>
          <w:rtl/>
        </w:rPr>
        <w:t xml:space="preserve">כרונו </w:t>
      </w:r>
      <w:bookmarkStart w:id="23633" w:name="_ETM_Q53_446910"/>
      <w:bookmarkEnd w:id="23633"/>
      <w:r>
        <w:rPr>
          <w:rtl/>
        </w:rPr>
        <w:t>לברכה</w:t>
      </w:r>
      <w:r>
        <w:rPr>
          <w:rFonts w:hint="cs"/>
          <w:rtl/>
        </w:rPr>
        <w:t>?</w:t>
      </w:r>
      <w:r>
        <w:rPr>
          <w:rtl/>
        </w:rPr>
        <w:t xml:space="preserve"> </w:t>
      </w:r>
      <w:bookmarkStart w:id="23634" w:name="_ETM_Q53_448629"/>
      <w:bookmarkEnd w:id="23634"/>
      <w:r>
        <w:rPr>
          <w:rtl/>
        </w:rPr>
        <w:t xml:space="preserve">עצרו </w:t>
      </w:r>
      <w:bookmarkStart w:id="23635" w:name="_ETM_Q53_449050"/>
      <w:bookmarkEnd w:id="23635"/>
      <w:r>
        <w:rPr>
          <w:rtl/>
        </w:rPr>
        <w:t>אותה</w:t>
      </w:r>
      <w:r>
        <w:rPr>
          <w:rFonts w:hint="cs"/>
          <w:rtl/>
        </w:rPr>
        <w:t xml:space="preserve">. תנחשו, </w:t>
      </w:r>
      <w:bookmarkStart w:id="23636" w:name="_ETM_Q53_447386"/>
      <w:bookmarkEnd w:id="23636"/>
      <w:r>
        <w:rPr>
          <w:rFonts w:hint="cs"/>
          <w:rtl/>
        </w:rPr>
        <w:t xml:space="preserve">חברי הכנסת, </w:t>
      </w:r>
      <w:bookmarkStart w:id="23637" w:name="_ETM_Q53_450050"/>
      <w:bookmarkStart w:id="23638" w:name="_ETM_Q53_450200"/>
      <w:bookmarkStart w:id="23639" w:name="_ETM_Q53_450650"/>
      <w:bookmarkStart w:id="23640" w:name="_ETM_Q53_450950"/>
      <w:bookmarkStart w:id="23641" w:name="_ETM_Q53_451400"/>
      <w:bookmarkEnd w:id="23637"/>
      <w:bookmarkEnd w:id="23638"/>
      <w:bookmarkEnd w:id="23639"/>
      <w:bookmarkEnd w:id="23640"/>
      <w:bookmarkEnd w:id="23641"/>
      <w:r>
        <w:rPr>
          <w:rFonts w:hint="cs"/>
          <w:rtl/>
        </w:rPr>
        <w:t xml:space="preserve">מי עצר אותה מלהתקדם? </w:t>
      </w:r>
    </w:p>
    <w:p w:rsidR="00CE0D54" w:rsidRDefault="00CE0D54" w:rsidP="00176846">
      <w:pPr>
        <w:ind w:firstLine="0"/>
        <w:rPr>
          <w:rtl/>
        </w:rPr>
      </w:pPr>
    </w:p>
    <w:p w:rsidR="00CE0D54" w:rsidRDefault="00CE0D54" w:rsidP="00176846">
      <w:pPr>
        <w:pStyle w:val="af8"/>
        <w:keepNext/>
        <w:rPr>
          <w:rtl/>
        </w:rPr>
      </w:pPr>
      <w:r w:rsidRPr="00F93557">
        <w:rPr>
          <w:rStyle w:val="TagStyle"/>
          <w:rtl/>
        </w:rPr>
        <w:t xml:space="preserve"> &lt;&lt; יור &gt;&gt;</w:t>
      </w:r>
      <w:r w:rsidRPr="00005EF5">
        <w:rPr>
          <w:rStyle w:val="TagStyle"/>
          <w:rtl/>
        </w:rPr>
        <w:t xml:space="preserve"> </w:t>
      </w:r>
      <w:r>
        <w:rPr>
          <w:rtl/>
        </w:rPr>
        <w:t>היו"ר משה טור פז:</w:t>
      </w:r>
      <w:r w:rsidRPr="00005EF5">
        <w:rPr>
          <w:rStyle w:val="TagStyle"/>
          <w:rtl/>
        </w:rPr>
        <w:t xml:space="preserve"> </w:t>
      </w:r>
      <w:r w:rsidRPr="00F93557">
        <w:rPr>
          <w:rStyle w:val="TagStyle"/>
          <w:rtl/>
        </w:rPr>
        <w:t>&lt;&lt; יור &gt;&gt;</w:t>
      </w:r>
      <w:r>
        <w:rPr>
          <w:rtl/>
        </w:rPr>
        <w:t xml:space="preserve"> </w:t>
      </w:r>
    </w:p>
    <w:p w:rsidR="00CE0D54" w:rsidRDefault="00CE0D54" w:rsidP="00DA353E">
      <w:pPr>
        <w:rPr>
          <w:rtl/>
        </w:rPr>
      </w:pPr>
    </w:p>
    <w:p w:rsidR="00CE0D54" w:rsidRDefault="00CE0D54" w:rsidP="00176846">
      <w:pPr>
        <w:rPr>
          <w:rtl/>
        </w:rPr>
      </w:pPr>
      <w:bookmarkStart w:id="23642" w:name="_ETM_Q53_452356"/>
      <w:bookmarkEnd w:id="23642"/>
      <w:r>
        <w:rPr>
          <w:rFonts w:hint="cs"/>
          <w:rtl/>
        </w:rPr>
        <w:t xml:space="preserve">נא לסיים. </w:t>
      </w:r>
    </w:p>
    <w:p w:rsidR="00CE0D54" w:rsidRDefault="00CE0D54" w:rsidP="00176846">
      <w:pPr>
        <w:rPr>
          <w:rtl/>
        </w:rPr>
      </w:pPr>
      <w:bookmarkStart w:id="23643" w:name="_ETM_Q53_454743"/>
      <w:bookmarkStart w:id="23644" w:name="_ETM_Q53_454850"/>
      <w:bookmarkStart w:id="23645" w:name="_ETM_Q53_454888"/>
      <w:bookmarkStart w:id="23646" w:name="_ETM_Q53_457280"/>
      <w:bookmarkStart w:id="23647" w:name="_ETM_Q53_457399"/>
      <w:bookmarkStart w:id="23648" w:name="_ETM_Q53_454991"/>
      <w:bookmarkEnd w:id="23643"/>
      <w:bookmarkEnd w:id="23644"/>
      <w:bookmarkEnd w:id="23645"/>
      <w:bookmarkEnd w:id="23646"/>
      <w:bookmarkEnd w:id="23647"/>
      <w:bookmarkEnd w:id="23648"/>
    </w:p>
    <w:p w:rsidR="00CE0D54" w:rsidRDefault="00CE0D54" w:rsidP="00176846">
      <w:pPr>
        <w:pStyle w:val="-"/>
        <w:keepNext/>
        <w:rPr>
          <w:rtl/>
        </w:rPr>
      </w:pPr>
      <w:bookmarkStart w:id="23649" w:name="ET_speakercontinue_4590_22"/>
      <w:r w:rsidRPr="00F93557">
        <w:rPr>
          <w:rStyle w:val="TagStyle"/>
          <w:rtl/>
        </w:rPr>
        <w:t xml:space="preserve"> &lt;&lt; דובר_המשך &gt;&gt;</w:t>
      </w:r>
      <w:r w:rsidRPr="00005EF5">
        <w:rPr>
          <w:rStyle w:val="TagStyle"/>
          <w:rtl/>
        </w:rPr>
        <w:t xml:space="preserve"> </w:t>
      </w:r>
      <w:r>
        <w:rPr>
          <w:rtl/>
        </w:rPr>
        <w:t>זאב אלקין (המחנה הממלכתי):</w:t>
      </w:r>
      <w:r w:rsidRPr="00005EF5">
        <w:rPr>
          <w:rStyle w:val="TagStyle"/>
          <w:rtl/>
        </w:rPr>
        <w:t xml:space="preserve"> </w:t>
      </w:r>
      <w:r w:rsidRPr="00F93557">
        <w:rPr>
          <w:rStyle w:val="TagStyle"/>
          <w:rtl/>
        </w:rPr>
        <w:t>&lt;&lt; דובר_המשך &gt;&gt;</w:t>
      </w:r>
      <w:r>
        <w:rPr>
          <w:rtl/>
        </w:rPr>
        <w:t xml:space="preserve"> </w:t>
      </w:r>
      <w:bookmarkEnd w:id="23649"/>
    </w:p>
    <w:p w:rsidR="00CE0D54" w:rsidRDefault="00CE0D54" w:rsidP="00DA353E">
      <w:pPr>
        <w:rPr>
          <w:rtl/>
        </w:rPr>
      </w:pPr>
    </w:p>
    <w:p w:rsidR="00CE0D54" w:rsidRDefault="00CE0D54" w:rsidP="00176846">
      <w:pPr>
        <w:rPr>
          <w:rtl/>
        </w:rPr>
      </w:pPr>
      <w:bookmarkStart w:id="23650" w:name="_ETM_Q53_455996"/>
      <w:bookmarkEnd w:id="23650"/>
      <w:r>
        <w:rPr>
          <w:rFonts w:hint="cs"/>
          <w:rtl/>
        </w:rPr>
        <w:t xml:space="preserve">בנימין נתניהו. </w:t>
      </w:r>
      <w:bookmarkStart w:id="23651" w:name="_ETM_Q53_453416"/>
      <w:bookmarkEnd w:id="23651"/>
    </w:p>
    <w:p w:rsidR="00CE0D54" w:rsidRDefault="00CE0D54" w:rsidP="00176846">
      <w:pPr>
        <w:rPr>
          <w:rtl/>
        </w:rPr>
      </w:pPr>
      <w:bookmarkStart w:id="23652" w:name="_ETM_Q53_453768"/>
      <w:bookmarkStart w:id="23653" w:name="_ETM_Q53_453896"/>
      <w:bookmarkEnd w:id="23652"/>
      <w:bookmarkEnd w:id="23653"/>
    </w:p>
    <w:p w:rsidR="00CE0D54" w:rsidRDefault="00CE0D54" w:rsidP="00176846">
      <w:pPr>
        <w:pStyle w:val="af7"/>
        <w:keepNext/>
        <w:rPr>
          <w:rtl/>
        </w:rPr>
      </w:pPr>
      <w:bookmarkStart w:id="23654" w:name="_ETM_Q53_453960"/>
      <w:bookmarkStart w:id="23655" w:name="_ETM_Q53_454071"/>
      <w:bookmarkStart w:id="23656" w:name="ET_interruption_5787_23"/>
      <w:bookmarkEnd w:id="23654"/>
      <w:bookmarkEnd w:id="23655"/>
      <w:r w:rsidRPr="00F93557">
        <w:rPr>
          <w:rStyle w:val="TagStyle"/>
          <w:rtl/>
        </w:rPr>
        <w:t xml:space="preserve"> &lt;&lt; קריאה &gt;&gt;</w:t>
      </w:r>
      <w:r w:rsidRPr="00005EF5">
        <w:rPr>
          <w:rStyle w:val="TagStyle"/>
          <w:rtl/>
        </w:rPr>
        <w:t xml:space="preserve"> </w:t>
      </w:r>
      <w:r>
        <w:rPr>
          <w:rtl/>
        </w:rPr>
        <w:t>יוראי להב הרצנו (יש עתיד):</w:t>
      </w:r>
      <w:r w:rsidRPr="00005EF5">
        <w:rPr>
          <w:rStyle w:val="TagStyle"/>
          <w:rtl/>
        </w:rPr>
        <w:t xml:space="preserve"> </w:t>
      </w:r>
      <w:r w:rsidRPr="00F93557">
        <w:rPr>
          <w:rStyle w:val="TagStyle"/>
          <w:rtl/>
        </w:rPr>
        <w:t>&lt;&lt; קריאה &gt;&gt;</w:t>
      </w:r>
      <w:r>
        <w:rPr>
          <w:rtl/>
        </w:rPr>
        <w:t xml:space="preserve"> </w:t>
      </w:r>
      <w:bookmarkEnd w:id="23656"/>
    </w:p>
    <w:p w:rsidR="00CE0D54" w:rsidRDefault="00CE0D54" w:rsidP="00DA353E">
      <w:pPr>
        <w:rPr>
          <w:rtl/>
        </w:rPr>
      </w:pPr>
    </w:p>
    <w:p w:rsidR="00CE0D54" w:rsidRPr="00005EF5" w:rsidRDefault="00CE0D54" w:rsidP="00176846">
      <w:pPr>
        <w:rPr>
          <w:rtl/>
        </w:rPr>
      </w:pPr>
      <w:r>
        <w:rPr>
          <w:rFonts w:hint="cs"/>
          <w:rtl/>
        </w:rPr>
        <w:t xml:space="preserve">לא נכון. </w:t>
      </w:r>
    </w:p>
    <w:p w:rsidR="00CE0D54" w:rsidRDefault="00CE0D54" w:rsidP="00176846">
      <w:pPr>
        <w:rPr>
          <w:rtl/>
        </w:rPr>
      </w:pPr>
      <w:bookmarkStart w:id="23657" w:name="_ETM_Q53_455891"/>
      <w:bookmarkStart w:id="23658" w:name="_ETM_Q53_456005"/>
      <w:bookmarkEnd w:id="23657"/>
      <w:bookmarkEnd w:id="23658"/>
    </w:p>
    <w:p w:rsidR="00CE0D54" w:rsidRDefault="00CE0D54" w:rsidP="00176846">
      <w:pPr>
        <w:pStyle w:val="-"/>
        <w:keepNext/>
        <w:rPr>
          <w:rtl/>
        </w:rPr>
      </w:pPr>
      <w:bookmarkStart w:id="23659" w:name="ET_speakercontinue_4590_24"/>
      <w:r w:rsidRPr="00F93557">
        <w:rPr>
          <w:rStyle w:val="TagStyle"/>
          <w:rtl/>
        </w:rPr>
        <w:t xml:space="preserve"> &lt;&lt; דובר_המשך &gt;&gt;</w:t>
      </w:r>
      <w:r w:rsidRPr="00005EF5">
        <w:rPr>
          <w:rStyle w:val="TagStyle"/>
          <w:rtl/>
        </w:rPr>
        <w:t xml:space="preserve"> </w:t>
      </w:r>
      <w:r>
        <w:rPr>
          <w:rtl/>
        </w:rPr>
        <w:t>זאב אלקין (המחנה הממלכתי):</w:t>
      </w:r>
      <w:r w:rsidRPr="00005EF5">
        <w:rPr>
          <w:rStyle w:val="TagStyle"/>
          <w:rtl/>
        </w:rPr>
        <w:t xml:space="preserve"> </w:t>
      </w:r>
      <w:r w:rsidRPr="00F93557">
        <w:rPr>
          <w:rStyle w:val="TagStyle"/>
          <w:rtl/>
        </w:rPr>
        <w:t>&lt;&lt; דובר_המשך &gt;&gt;</w:t>
      </w:r>
      <w:r>
        <w:rPr>
          <w:rtl/>
        </w:rPr>
        <w:t xml:space="preserve"> </w:t>
      </w:r>
      <w:bookmarkEnd w:id="23659"/>
    </w:p>
    <w:p w:rsidR="00CE0D54" w:rsidRDefault="00CE0D54" w:rsidP="00DA353E">
      <w:pPr>
        <w:rPr>
          <w:rtl/>
        </w:rPr>
      </w:pPr>
    </w:p>
    <w:p w:rsidR="00CE0D54" w:rsidRDefault="00CE0D54" w:rsidP="00C6637A">
      <w:pPr>
        <w:rPr>
          <w:rtl/>
        </w:rPr>
      </w:pPr>
      <w:bookmarkStart w:id="23660" w:name="_ETM_Q53_456985"/>
      <w:bookmarkStart w:id="23661" w:name="_ETM_Q53_451940"/>
      <w:bookmarkStart w:id="23662" w:name="_ETM_Q53_452330"/>
      <w:bookmarkEnd w:id="23660"/>
      <w:bookmarkEnd w:id="23661"/>
      <w:bookmarkEnd w:id="23662"/>
      <w:r>
        <w:rPr>
          <w:rFonts w:hint="cs"/>
          <w:rtl/>
        </w:rPr>
        <w:t>ולא רק עצר אותה מ</w:t>
      </w:r>
      <w:r>
        <w:rPr>
          <w:rtl/>
        </w:rPr>
        <w:t>להתקדם</w:t>
      </w:r>
      <w:r>
        <w:rPr>
          <w:rFonts w:hint="cs"/>
          <w:rtl/>
        </w:rPr>
        <w:t>, אלא אמר – וכך אמר</w:t>
      </w:r>
      <w:r w:rsidR="005C70F8">
        <w:rPr>
          <w:rFonts w:hint="cs"/>
          <w:rtl/>
        </w:rPr>
        <w:t>;</w:t>
      </w:r>
      <w:r>
        <w:rPr>
          <w:rFonts w:hint="cs"/>
          <w:rtl/>
        </w:rPr>
        <w:t xml:space="preserve"> אני מצטט דברים שנאמרו על ידו ב-2012, ובזה </w:t>
      </w:r>
      <w:bookmarkStart w:id="23663" w:name="_ETM_Q53_464866"/>
      <w:bookmarkEnd w:id="23663"/>
      <w:r>
        <w:rPr>
          <w:rFonts w:hint="cs"/>
          <w:rtl/>
        </w:rPr>
        <w:t xml:space="preserve">אני אסיים, אדוני היושב-ראש: במה נבחנת הדמוקרטיה? </w:t>
      </w:r>
      <w:bookmarkStart w:id="23664" w:name="_ETM_Q53_454180"/>
      <w:bookmarkStart w:id="23665" w:name="_ETM_Q53_454360"/>
      <w:bookmarkStart w:id="23666" w:name="_ETM_Q53_454870"/>
      <w:bookmarkStart w:id="23667" w:name="_ETM_Q53_455289"/>
      <w:bookmarkStart w:id="23668" w:name="_ETM_Q53_456889"/>
      <w:bookmarkStart w:id="23669" w:name="_ETM_Q53_457339"/>
      <w:bookmarkStart w:id="23670" w:name="_ETM_Q53_458060"/>
      <w:bookmarkStart w:id="23671" w:name="_ETM_Q53_458419"/>
      <w:bookmarkStart w:id="23672" w:name="_ETM_Q53_459020"/>
      <w:bookmarkStart w:id="23673" w:name="_ETM_Q53_459350"/>
      <w:bookmarkStart w:id="23674" w:name="_ETM_Q53_460600"/>
      <w:bookmarkStart w:id="23675" w:name="_ETM_Q53_461320"/>
      <w:bookmarkStart w:id="23676" w:name="_ETM_Q53_462130"/>
      <w:bookmarkStart w:id="23677" w:name="_ETM_Q53_462640"/>
      <w:bookmarkStart w:id="23678" w:name="_ETM_Q53_462970"/>
      <w:bookmarkStart w:id="23679" w:name="_ETM_Q53_463180"/>
      <w:bookmarkStart w:id="23680" w:name="_ETM_Q53_464110"/>
      <w:bookmarkStart w:id="23681" w:name="_ETM_Q53_464170"/>
      <w:bookmarkStart w:id="23682" w:name="_ETM_Q53_465040"/>
      <w:bookmarkStart w:id="23683" w:name="_ETM_Q53_465610"/>
      <w:bookmarkStart w:id="23684" w:name="_ETM_Q53_465700"/>
      <w:bookmarkStart w:id="23685" w:name="_ETM_Q53_466000"/>
      <w:bookmarkStart w:id="23686" w:name="_ETM_Q53_467320"/>
      <w:bookmarkStart w:id="23687" w:name="_ETM_Q53_467680"/>
      <w:bookmarkStart w:id="23688" w:name="_ETM_Q53_467860"/>
      <w:bookmarkStart w:id="23689" w:name="_ETM_Q53_468760"/>
      <w:bookmarkStart w:id="23690" w:name="_ETM_Q53_469180"/>
      <w:bookmarkStart w:id="23691" w:name="_ETM_Q53_470230"/>
      <w:bookmarkStart w:id="23692" w:name="_ETM_Q53_470620"/>
      <w:bookmarkStart w:id="23693" w:name="_ETM_Q53_471130"/>
      <w:bookmarkStart w:id="23694" w:name="_ETM_Q53_472470"/>
      <w:bookmarkStart w:id="23695" w:name="_ETM_Q53_472770"/>
      <w:bookmarkEnd w:id="23664"/>
      <w:bookmarkEnd w:id="23665"/>
      <w:bookmarkEnd w:id="23666"/>
      <w:bookmarkEnd w:id="23667"/>
      <w:bookmarkEnd w:id="23668"/>
      <w:bookmarkEnd w:id="23669"/>
      <w:bookmarkEnd w:id="23670"/>
      <w:bookmarkEnd w:id="23671"/>
      <w:bookmarkEnd w:id="23672"/>
      <w:bookmarkEnd w:id="23673"/>
      <w:bookmarkEnd w:id="23674"/>
      <w:bookmarkEnd w:id="23675"/>
      <w:bookmarkEnd w:id="23676"/>
      <w:bookmarkEnd w:id="23677"/>
      <w:bookmarkEnd w:id="23678"/>
      <w:bookmarkEnd w:id="23679"/>
      <w:bookmarkEnd w:id="23680"/>
      <w:bookmarkEnd w:id="23681"/>
      <w:bookmarkEnd w:id="23682"/>
      <w:bookmarkEnd w:id="23683"/>
      <w:bookmarkEnd w:id="23684"/>
      <w:bookmarkEnd w:id="23685"/>
      <w:bookmarkEnd w:id="23686"/>
      <w:bookmarkEnd w:id="23687"/>
      <w:bookmarkEnd w:id="23688"/>
      <w:bookmarkEnd w:id="23689"/>
      <w:bookmarkEnd w:id="23690"/>
      <w:bookmarkEnd w:id="23691"/>
      <w:bookmarkEnd w:id="23692"/>
      <w:bookmarkEnd w:id="23693"/>
      <w:bookmarkEnd w:id="23694"/>
      <w:bookmarkEnd w:id="23695"/>
      <w:r>
        <w:rPr>
          <w:rFonts w:hint="cs"/>
          <w:rtl/>
        </w:rPr>
        <w:t xml:space="preserve">לא </w:t>
      </w:r>
      <w:r>
        <w:rPr>
          <w:rtl/>
        </w:rPr>
        <w:t xml:space="preserve">בהצעה </w:t>
      </w:r>
      <w:bookmarkStart w:id="23696" w:name="_ETM_Q53_473339"/>
      <w:bookmarkEnd w:id="23696"/>
      <w:r>
        <w:rPr>
          <w:rtl/>
        </w:rPr>
        <w:t xml:space="preserve">רדיקלית </w:t>
      </w:r>
      <w:bookmarkStart w:id="23697" w:name="_ETM_Q53_474060"/>
      <w:bookmarkEnd w:id="23697"/>
      <w:r>
        <w:rPr>
          <w:rtl/>
        </w:rPr>
        <w:t>כז</w:t>
      </w:r>
      <w:r w:rsidR="005C70F8">
        <w:rPr>
          <w:rFonts w:hint="cs"/>
          <w:rtl/>
        </w:rPr>
        <w:t>את</w:t>
      </w:r>
      <w:r>
        <w:rPr>
          <w:rtl/>
        </w:rPr>
        <w:t xml:space="preserve"> </w:t>
      </w:r>
      <w:bookmarkStart w:id="23698" w:name="_ETM_Q53_474479"/>
      <w:bookmarkEnd w:id="23698"/>
      <w:r>
        <w:rPr>
          <w:rtl/>
        </w:rPr>
        <w:t xml:space="preserve">או </w:t>
      </w:r>
      <w:bookmarkStart w:id="23699" w:name="_ETM_Q53_474510"/>
      <w:bookmarkEnd w:id="23699"/>
      <w:r>
        <w:rPr>
          <w:rtl/>
        </w:rPr>
        <w:t>אחרת</w:t>
      </w:r>
      <w:r>
        <w:rPr>
          <w:rFonts w:hint="cs"/>
          <w:rtl/>
        </w:rPr>
        <w:t>,</w:t>
      </w:r>
      <w:r>
        <w:rPr>
          <w:rtl/>
        </w:rPr>
        <w:t xml:space="preserve"> </w:t>
      </w:r>
      <w:bookmarkStart w:id="23700" w:name="_ETM_Q53_475169"/>
      <w:bookmarkEnd w:id="23700"/>
      <w:r>
        <w:rPr>
          <w:rtl/>
        </w:rPr>
        <w:t xml:space="preserve">אלא </w:t>
      </w:r>
      <w:bookmarkStart w:id="23701" w:name="_ETM_Q53_475410"/>
      <w:bookmarkEnd w:id="23701"/>
      <w:r>
        <w:rPr>
          <w:rtl/>
        </w:rPr>
        <w:t xml:space="preserve">כיצד </w:t>
      </w:r>
      <w:bookmarkStart w:id="23702" w:name="_ETM_Q53_475860"/>
      <w:bookmarkEnd w:id="23702"/>
      <w:r>
        <w:rPr>
          <w:rtl/>
        </w:rPr>
        <w:t>המנהיגות</w:t>
      </w:r>
      <w:r>
        <w:rPr>
          <w:rFonts w:hint="cs"/>
          <w:rtl/>
        </w:rPr>
        <w:t xml:space="preserve">, </w:t>
      </w:r>
      <w:bookmarkStart w:id="23703" w:name="_ETM_Q53_479780"/>
      <w:bookmarkEnd w:id="23703"/>
      <w:r>
        <w:rPr>
          <w:rFonts w:hint="cs"/>
          <w:rtl/>
        </w:rPr>
        <w:t xml:space="preserve">המאסה </w:t>
      </w:r>
      <w:bookmarkStart w:id="23704" w:name="_ETM_Q53_477970"/>
      <w:bookmarkStart w:id="23705" w:name="_ETM_Q53_479229"/>
      <w:bookmarkEnd w:id="23704"/>
      <w:bookmarkEnd w:id="23705"/>
      <w:r>
        <w:rPr>
          <w:rtl/>
        </w:rPr>
        <w:t xml:space="preserve">של </w:t>
      </w:r>
      <w:bookmarkStart w:id="23706" w:name="_ETM_Q53_479380"/>
      <w:bookmarkEnd w:id="23706"/>
      <w:r>
        <w:rPr>
          <w:rtl/>
        </w:rPr>
        <w:t>המנהיגות</w:t>
      </w:r>
      <w:r>
        <w:rPr>
          <w:rFonts w:hint="cs"/>
          <w:rtl/>
        </w:rPr>
        <w:t>,</w:t>
      </w:r>
      <w:r>
        <w:rPr>
          <w:rtl/>
        </w:rPr>
        <w:t xml:space="preserve"> </w:t>
      </w:r>
      <w:bookmarkStart w:id="23707" w:name="_ETM_Q53_479889"/>
      <w:bookmarkEnd w:id="23707"/>
      <w:r>
        <w:rPr>
          <w:rtl/>
        </w:rPr>
        <w:t xml:space="preserve">מגיבה </w:t>
      </w:r>
      <w:bookmarkStart w:id="23708" w:name="_ETM_Q53_480370"/>
      <w:bookmarkEnd w:id="23708"/>
      <w:r w:rsidR="00C6637A">
        <w:rPr>
          <w:rFonts w:hint="cs"/>
          <w:rtl/>
        </w:rPr>
        <w:t xml:space="preserve">על </w:t>
      </w:r>
      <w:r>
        <w:rPr>
          <w:rtl/>
        </w:rPr>
        <w:t xml:space="preserve">הצעות </w:t>
      </w:r>
      <w:bookmarkStart w:id="23709" w:name="_ETM_Q53_480940"/>
      <w:bookmarkEnd w:id="23709"/>
      <w:r>
        <w:rPr>
          <w:rtl/>
        </w:rPr>
        <w:t>הרדי</w:t>
      </w:r>
      <w:r>
        <w:rPr>
          <w:rFonts w:hint="cs"/>
          <w:rtl/>
        </w:rPr>
        <w:t>קליות.</w:t>
      </w:r>
      <w:r>
        <w:rPr>
          <w:rtl/>
        </w:rPr>
        <w:t xml:space="preserve"> </w:t>
      </w:r>
      <w:bookmarkStart w:id="23710" w:name="_ETM_Q53_480000"/>
      <w:bookmarkEnd w:id="23710"/>
      <w:r>
        <w:rPr>
          <w:rFonts w:hint="cs"/>
          <w:rtl/>
        </w:rPr>
        <w:t xml:space="preserve">היו הצעות להגביל או לקצץ </w:t>
      </w:r>
      <w:bookmarkStart w:id="23711" w:name="_ETM_Q53_480089"/>
      <w:bookmarkStart w:id="23712" w:name="_ETM_Q53_480630"/>
      <w:bookmarkStart w:id="23713" w:name="_ETM_Q53_481680"/>
      <w:bookmarkStart w:id="23714" w:name="_ETM_Q53_481949"/>
      <w:bookmarkStart w:id="23715" w:name="_ETM_Q53_482370"/>
      <w:bookmarkStart w:id="23716" w:name="_ETM_Q53_482970"/>
      <w:bookmarkStart w:id="23717" w:name="_ETM_Q53_483089"/>
      <w:bookmarkStart w:id="23718" w:name="_ETM_Q53_483870"/>
      <w:bookmarkEnd w:id="23711"/>
      <w:bookmarkEnd w:id="23712"/>
      <w:bookmarkEnd w:id="23713"/>
      <w:bookmarkEnd w:id="23714"/>
      <w:bookmarkEnd w:id="23715"/>
      <w:bookmarkEnd w:id="23716"/>
      <w:bookmarkEnd w:id="23717"/>
      <w:bookmarkEnd w:id="23718"/>
      <w:r>
        <w:rPr>
          <w:rFonts w:hint="cs"/>
          <w:rtl/>
        </w:rPr>
        <w:t>ב</w:t>
      </w:r>
      <w:r>
        <w:rPr>
          <w:rtl/>
        </w:rPr>
        <w:t xml:space="preserve">כוחו </w:t>
      </w:r>
      <w:bookmarkStart w:id="23719" w:name="_ETM_Q53_484350"/>
      <w:bookmarkEnd w:id="23719"/>
      <w:r>
        <w:rPr>
          <w:rtl/>
        </w:rPr>
        <w:t xml:space="preserve">של </w:t>
      </w:r>
      <w:bookmarkStart w:id="23720" w:name="_ETM_Q53_484560"/>
      <w:bookmarkEnd w:id="23720"/>
      <w:r>
        <w:rPr>
          <w:rtl/>
        </w:rPr>
        <w:t>בית</w:t>
      </w:r>
      <w:bookmarkStart w:id="23721" w:name="_ETM_Q53_484770"/>
      <w:bookmarkEnd w:id="23721"/>
      <w:r>
        <w:rPr>
          <w:rFonts w:hint="cs"/>
          <w:rtl/>
        </w:rPr>
        <w:t xml:space="preserve"> </w:t>
      </w:r>
      <w:r>
        <w:rPr>
          <w:rtl/>
        </w:rPr>
        <w:t xml:space="preserve">המשפט </w:t>
      </w:r>
      <w:bookmarkStart w:id="23722" w:name="_ETM_Q53_485220"/>
      <w:bookmarkEnd w:id="23722"/>
      <w:r>
        <w:rPr>
          <w:rtl/>
        </w:rPr>
        <w:t>העליון</w:t>
      </w:r>
      <w:r>
        <w:rPr>
          <w:rFonts w:hint="cs"/>
          <w:rtl/>
        </w:rPr>
        <w:t>,</w:t>
      </w:r>
      <w:r>
        <w:rPr>
          <w:rtl/>
        </w:rPr>
        <w:t xml:space="preserve"> </w:t>
      </w:r>
      <w:bookmarkStart w:id="23723" w:name="_ETM_Q53_486120"/>
      <w:bookmarkEnd w:id="23723"/>
      <w:r>
        <w:rPr>
          <w:rtl/>
        </w:rPr>
        <w:t>שה</w:t>
      </w:r>
      <w:r>
        <w:rPr>
          <w:rFonts w:hint="cs"/>
          <w:rtl/>
        </w:rPr>
        <w:t xml:space="preserve">וא אחד </w:t>
      </w:r>
      <w:bookmarkStart w:id="23724" w:name="_ETM_Q53_486480"/>
      <w:bookmarkStart w:id="23725" w:name="_ETM_Q53_486870"/>
      <w:bookmarkEnd w:id="23724"/>
      <w:bookmarkEnd w:id="23725"/>
      <w:r>
        <w:rPr>
          <w:rFonts w:hint="cs"/>
          <w:rtl/>
        </w:rPr>
        <w:t xml:space="preserve">מנדבכי </w:t>
      </w:r>
      <w:bookmarkStart w:id="23726" w:name="_ETM_Q53_487529"/>
      <w:bookmarkEnd w:id="23726"/>
      <w:r>
        <w:rPr>
          <w:rtl/>
        </w:rPr>
        <w:t xml:space="preserve">הדמוקרטיה </w:t>
      </w:r>
      <w:bookmarkStart w:id="23727" w:name="_ETM_Q53_488220"/>
      <w:bookmarkEnd w:id="23727"/>
      <w:r>
        <w:rPr>
          <w:rtl/>
        </w:rPr>
        <w:t>שלנו</w:t>
      </w:r>
      <w:r>
        <w:rPr>
          <w:rFonts w:hint="cs"/>
          <w:rtl/>
        </w:rPr>
        <w:t>.</w:t>
      </w:r>
      <w:r>
        <w:rPr>
          <w:rtl/>
        </w:rPr>
        <w:t xml:space="preserve"> </w:t>
      </w:r>
      <w:bookmarkStart w:id="23728" w:name="_ETM_Q53_489089"/>
      <w:bookmarkEnd w:id="23728"/>
      <w:r>
        <w:rPr>
          <w:rtl/>
        </w:rPr>
        <w:t xml:space="preserve">מנעתי </w:t>
      </w:r>
      <w:bookmarkStart w:id="23729" w:name="_ETM_Q53_490080"/>
      <w:bookmarkEnd w:id="23729"/>
      <w:r>
        <w:rPr>
          <w:rtl/>
        </w:rPr>
        <w:t xml:space="preserve">את </w:t>
      </w:r>
      <w:bookmarkStart w:id="23730" w:name="_ETM_Q53_490380"/>
      <w:bookmarkEnd w:id="23730"/>
      <w:r>
        <w:rPr>
          <w:rtl/>
        </w:rPr>
        <w:t>כולן</w:t>
      </w:r>
      <w:r>
        <w:rPr>
          <w:rFonts w:hint="cs"/>
          <w:rtl/>
        </w:rPr>
        <w:t xml:space="preserve"> –</w:t>
      </w:r>
      <w:r>
        <w:rPr>
          <w:rtl/>
        </w:rPr>
        <w:t xml:space="preserve"> </w:t>
      </w:r>
      <w:bookmarkStart w:id="23731" w:name="_ETM_Q53_491219"/>
      <w:bookmarkEnd w:id="23731"/>
      <w:r>
        <w:rPr>
          <w:rtl/>
        </w:rPr>
        <w:t xml:space="preserve">את </w:t>
      </w:r>
      <w:bookmarkStart w:id="23732" w:name="_ETM_Q53_491460"/>
      <w:bookmarkEnd w:id="23732"/>
      <w:r>
        <w:rPr>
          <w:rtl/>
        </w:rPr>
        <w:t>כולן</w:t>
      </w:r>
      <w:r>
        <w:rPr>
          <w:rFonts w:hint="cs"/>
          <w:rtl/>
        </w:rPr>
        <w:t>,</w:t>
      </w:r>
      <w:r>
        <w:rPr>
          <w:rtl/>
        </w:rPr>
        <w:t xml:space="preserve"> </w:t>
      </w:r>
      <w:bookmarkStart w:id="23733" w:name="_ETM_Q53_491969"/>
      <w:bookmarkEnd w:id="23733"/>
      <w:r>
        <w:rPr>
          <w:rtl/>
        </w:rPr>
        <w:t xml:space="preserve">אמר </w:t>
      </w:r>
      <w:bookmarkStart w:id="23734" w:name="_ETM_Q53_492300"/>
      <w:bookmarkEnd w:id="23734"/>
      <w:r>
        <w:rPr>
          <w:rtl/>
        </w:rPr>
        <w:t xml:space="preserve">בנימין </w:t>
      </w:r>
      <w:bookmarkStart w:id="23735" w:name="_ETM_Q53_492660"/>
      <w:bookmarkEnd w:id="23735"/>
      <w:r>
        <w:rPr>
          <w:rtl/>
        </w:rPr>
        <w:t xml:space="preserve">נתניהו </w:t>
      </w:r>
      <w:bookmarkStart w:id="23736" w:name="_ETM_Q53_493139"/>
      <w:bookmarkEnd w:id="23736"/>
      <w:r>
        <w:rPr>
          <w:rtl/>
        </w:rPr>
        <w:t>בג</w:t>
      </w:r>
      <w:r>
        <w:rPr>
          <w:rFonts w:hint="cs"/>
          <w:rtl/>
        </w:rPr>
        <w:t xml:space="preserve">אווה </w:t>
      </w:r>
      <w:bookmarkStart w:id="23737" w:name="_ETM_Q53_493542"/>
      <w:bookmarkEnd w:id="23737"/>
      <w:r>
        <w:rPr>
          <w:rFonts w:hint="cs"/>
          <w:rtl/>
        </w:rPr>
        <w:t>גדולה</w:t>
      </w:r>
      <w:bookmarkStart w:id="23738" w:name="_ETM_Q53_493529"/>
      <w:bookmarkStart w:id="23739" w:name="_ETM_Q53_494240"/>
      <w:bookmarkEnd w:id="23738"/>
      <w:bookmarkEnd w:id="23739"/>
      <w:r w:rsidR="00C6637A">
        <w:rPr>
          <w:rFonts w:hint="cs"/>
          <w:rtl/>
        </w:rPr>
        <w:t>.</w:t>
      </w:r>
      <w:r>
        <w:rPr>
          <w:rFonts w:hint="cs"/>
          <w:rtl/>
        </w:rPr>
        <w:t xml:space="preserve"> פש</w:t>
      </w:r>
      <w:r>
        <w:rPr>
          <w:rtl/>
        </w:rPr>
        <w:t xml:space="preserve">וט </w:t>
      </w:r>
      <w:bookmarkStart w:id="23740" w:name="_ETM_Q53_494779"/>
      <w:bookmarkEnd w:id="23740"/>
      <w:r>
        <w:rPr>
          <w:rtl/>
        </w:rPr>
        <w:t xml:space="preserve">שמרתי </w:t>
      </w:r>
      <w:bookmarkStart w:id="23741" w:name="_ETM_Q53_495350"/>
      <w:bookmarkEnd w:id="23741"/>
      <w:r>
        <w:rPr>
          <w:rtl/>
        </w:rPr>
        <w:t xml:space="preserve">על </w:t>
      </w:r>
      <w:bookmarkStart w:id="23742" w:name="_ETM_Q53_495470"/>
      <w:bookmarkEnd w:id="23742"/>
      <w:r>
        <w:rPr>
          <w:rtl/>
        </w:rPr>
        <w:t xml:space="preserve">עצמאות </w:t>
      </w:r>
      <w:bookmarkStart w:id="23743" w:name="_ETM_Q53_495860"/>
      <w:bookmarkEnd w:id="23743"/>
      <w:r>
        <w:rPr>
          <w:rtl/>
        </w:rPr>
        <w:t>בית</w:t>
      </w:r>
      <w:bookmarkStart w:id="23744" w:name="_ETM_Q53_496040"/>
      <w:bookmarkEnd w:id="23744"/>
      <w:r>
        <w:rPr>
          <w:rFonts w:hint="cs"/>
          <w:rtl/>
        </w:rPr>
        <w:t xml:space="preserve"> </w:t>
      </w:r>
      <w:r>
        <w:rPr>
          <w:rtl/>
        </w:rPr>
        <w:t xml:space="preserve">המשפט </w:t>
      </w:r>
      <w:bookmarkStart w:id="23745" w:name="_ETM_Q53_496490"/>
      <w:bookmarkEnd w:id="23745"/>
      <w:r>
        <w:rPr>
          <w:rtl/>
        </w:rPr>
        <w:t>העליון</w:t>
      </w:r>
      <w:r>
        <w:rPr>
          <w:rFonts w:hint="cs"/>
          <w:rtl/>
        </w:rPr>
        <w:t>.</w:t>
      </w:r>
      <w:r>
        <w:rPr>
          <w:rtl/>
        </w:rPr>
        <w:t xml:space="preserve"> </w:t>
      </w:r>
      <w:bookmarkStart w:id="23746" w:name="_ETM_Q53_497089"/>
      <w:bookmarkEnd w:id="23746"/>
      <w:r>
        <w:rPr>
          <w:rtl/>
        </w:rPr>
        <w:t xml:space="preserve">חוק </w:t>
      </w:r>
      <w:bookmarkStart w:id="23747" w:name="_ETM_Q53_497480"/>
      <w:bookmarkEnd w:id="23747"/>
      <w:r>
        <w:rPr>
          <w:rtl/>
        </w:rPr>
        <w:t>להג</w:t>
      </w:r>
      <w:r>
        <w:rPr>
          <w:rFonts w:hint="cs"/>
          <w:rtl/>
        </w:rPr>
        <w:t>ד</w:t>
      </w:r>
      <w:r>
        <w:rPr>
          <w:rtl/>
        </w:rPr>
        <w:t xml:space="preserve">יל </w:t>
      </w:r>
      <w:bookmarkStart w:id="23748" w:name="_ETM_Q53_497930"/>
      <w:bookmarkEnd w:id="23748"/>
      <w:r>
        <w:rPr>
          <w:rtl/>
        </w:rPr>
        <w:t xml:space="preserve">את </w:t>
      </w:r>
      <w:bookmarkStart w:id="23749" w:name="_ETM_Q53_498020"/>
      <w:bookmarkEnd w:id="23749"/>
      <w:r>
        <w:rPr>
          <w:rtl/>
        </w:rPr>
        <w:t xml:space="preserve">סמכויותיו </w:t>
      </w:r>
      <w:bookmarkStart w:id="23750" w:name="_ETM_Q53_499089"/>
      <w:bookmarkEnd w:id="23750"/>
      <w:r>
        <w:rPr>
          <w:rtl/>
        </w:rPr>
        <w:t>גנזתי</w:t>
      </w:r>
      <w:r>
        <w:rPr>
          <w:rFonts w:hint="cs"/>
          <w:rtl/>
        </w:rPr>
        <w:t>.</w:t>
      </w:r>
      <w:r>
        <w:rPr>
          <w:rtl/>
        </w:rPr>
        <w:t xml:space="preserve"> </w:t>
      </w:r>
      <w:bookmarkStart w:id="23751" w:name="_ETM_Q53_499930"/>
      <w:bookmarkEnd w:id="23751"/>
    </w:p>
    <w:p w:rsidR="00CE0D54" w:rsidRDefault="00CE0D54" w:rsidP="00176846">
      <w:pPr>
        <w:rPr>
          <w:rtl/>
        </w:rPr>
      </w:pPr>
    </w:p>
    <w:p w:rsidR="00CE0D54" w:rsidRDefault="00CE0D54" w:rsidP="00C6637A">
      <w:pPr>
        <w:rPr>
          <w:rtl/>
        </w:rPr>
      </w:pPr>
      <w:r>
        <w:rPr>
          <w:rtl/>
        </w:rPr>
        <w:t>אחר</w:t>
      </w:r>
      <w:bookmarkStart w:id="23752" w:name="_ETM_Q53_500170"/>
      <w:bookmarkEnd w:id="23752"/>
      <w:r>
        <w:rPr>
          <w:rFonts w:hint="cs"/>
          <w:rtl/>
        </w:rPr>
        <w:t xml:space="preserve"> </w:t>
      </w:r>
      <w:r>
        <w:rPr>
          <w:rtl/>
        </w:rPr>
        <w:t xml:space="preserve">כך </w:t>
      </w:r>
      <w:bookmarkStart w:id="23753" w:name="_ETM_Q53_500320"/>
      <w:bookmarkEnd w:id="23753"/>
      <w:r>
        <w:rPr>
          <w:rtl/>
        </w:rPr>
        <w:t xml:space="preserve">הוא </w:t>
      </w:r>
      <w:bookmarkStart w:id="23754" w:name="_ETM_Q53_500380"/>
      <w:bookmarkEnd w:id="23754"/>
      <w:r>
        <w:rPr>
          <w:rtl/>
        </w:rPr>
        <w:t xml:space="preserve">מדבר </w:t>
      </w:r>
      <w:bookmarkStart w:id="23755" w:name="_ETM_Q53_500770"/>
      <w:bookmarkEnd w:id="23755"/>
      <w:r>
        <w:rPr>
          <w:rtl/>
        </w:rPr>
        <w:t xml:space="preserve">גם </w:t>
      </w:r>
      <w:bookmarkStart w:id="23756" w:name="_ETM_Q53_500980"/>
      <w:bookmarkEnd w:id="23756"/>
      <w:r>
        <w:rPr>
          <w:rtl/>
        </w:rPr>
        <w:t xml:space="preserve">על </w:t>
      </w:r>
      <w:bookmarkStart w:id="23757" w:name="_ETM_Q53_501070"/>
      <w:bookmarkEnd w:id="23757"/>
      <w:r>
        <w:rPr>
          <w:rtl/>
        </w:rPr>
        <w:t xml:space="preserve">מינוי </w:t>
      </w:r>
      <w:bookmarkStart w:id="23758" w:name="_ETM_Q53_501430"/>
      <w:bookmarkEnd w:id="23758"/>
      <w:r>
        <w:rPr>
          <w:rtl/>
        </w:rPr>
        <w:t xml:space="preserve">שופטים </w:t>
      </w:r>
      <w:bookmarkStart w:id="23759" w:name="_ETM_Q53_502300"/>
      <w:bookmarkEnd w:id="23759"/>
      <w:r w:rsidR="00C6637A">
        <w:rPr>
          <w:rFonts w:hint="cs"/>
          <w:rtl/>
        </w:rPr>
        <w:t xml:space="preserve">– </w:t>
      </w:r>
      <w:r>
        <w:rPr>
          <w:rtl/>
        </w:rPr>
        <w:t xml:space="preserve">נושא </w:t>
      </w:r>
      <w:bookmarkStart w:id="23760" w:name="_ETM_Q53_502720"/>
      <w:bookmarkEnd w:id="23760"/>
      <w:r>
        <w:rPr>
          <w:rtl/>
        </w:rPr>
        <w:t>אחר</w:t>
      </w:r>
      <w:r w:rsidR="00C6637A">
        <w:rPr>
          <w:rFonts w:hint="cs"/>
          <w:rtl/>
        </w:rPr>
        <w:t>,</w:t>
      </w:r>
      <w:r>
        <w:rPr>
          <w:rtl/>
        </w:rPr>
        <w:t xml:space="preserve"> </w:t>
      </w:r>
      <w:bookmarkStart w:id="23761" w:name="_ETM_Q53_502990"/>
      <w:bookmarkEnd w:id="23761"/>
      <w:r>
        <w:rPr>
          <w:rtl/>
        </w:rPr>
        <w:t>ש</w:t>
      </w:r>
      <w:bookmarkStart w:id="23762" w:name="_ETM_Q53_503200"/>
      <w:bookmarkEnd w:id="23762"/>
      <w:r>
        <w:rPr>
          <w:rtl/>
        </w:rPr>
        <w:t xml:space="preserve">כרגע </w:t>
      </w:r>
      <w:bookmarkStart w:id="23763" w:name="_ETM_Q53_503560"/>
      <w:bookmarkEnd w:id="23763"/>
      <w:r>
        <w:rPr>
          <w:rtl/>
        </w:rPr>
        <w:t xml:space="preserve">לא </w:t>
      </w:r>
      <w:bookmarkStart w:id="23764" w:name="_ETM_Q53_503710"/>
      <w:bookmarkEnd w:id="23764"/>
      <w:r>
        <w:rPr>
          <w:rtl/>
        </w:rPr>
        <w:t xml:space="preserve">מובא </w:t>
      </w:r>
      <w:bookmarkStart w:id="23765" w:name="_ETM_Q53_504400"/>
      <w:bookmarkEnd w:id="23765"/>
      <w:r>
        <w:rPr>
          <w:rtl/>
        </w:rPr>
        <w:t>אלינו</w:t>
      </w:r>
      <w:r>
        <w:rPr>
          <w:rFonts w:hint="cs"/>
          <w:rtl/>
        </w:rPr>
        <w:t xml:space="preserve">. אבל הינה תראו איך הצעה </w:t>
      </w:r>
      <w:bookmarkStart w:id="23766" w:name="_ETM_Q53_505000"/>
      <w:bookmarkStart w:id="23767" w:name="_ETM_Q53_505699"/>
      <w:bookmarkStart w:id="23768" w:name="_ETM_Q53_505910"/>
      <w:bookmarkStart w:id="23769" w:name="_ETM_Q53_506060"/>
      <w:bookmarkStart w:id="23770" w:name="_ETM_Q53_506810"/>
      <w:bookmarkStart w:id="23771" w:name="_ETM_Q53_507020"/>
      <w:bookmarkStart w:id="23772" w:name="_ETM_Q53_507350"/>
      <w:bookmarkEnd w:id="23766"/>
      <w:bookmarkEnd w:id="23767"/>
      <w:bookmarkEnd w:id="23768"/>
      <w:bookmarkEnd w:id="23769"/>
      <w:bookmarkEnd w:id="23770"/>
      <w:bookmarkEnd w:id="23771"/>
      <w:bookmarkEnd w:id="23772"/>
      <w:r>
        <w:rPr>
          <w:rFonts w:hint="cs"/>
          <w:rtl/>
        </w:rPr>
        <w:t>ש</w:t>
      </w:r>
      <w:r>
        <w:rPr>
          <w:rtl/>
        </w:rPr>
        <w:t xml:space="preserve">ל </w:t>
      </w:r>
      <w:bookmarkStart w:id="23773" w:name="_ETM_Q53_507560"/>
      <w:bookmarkEnd w:id="23773"/>
      <w:r>
        <w:rPr>
          <w:rtl/>
        </w:rPr>
        <w:t xml:space="preserve">יעקב </w:t>
      </w:r>
      <w:bookmarkStart w:id="23774" w:name="_ETM_Q53_507980"/>
      <w:bookmarkEnd w:id="23774"/>
      <w:r>
        <w:rPr>
          <w:rtl/>
        </w:rPr>
        <w:t>נאמן</w:t>
      </w:r>
      <w:r>
        <w:rPr>
          <w:rFonts w:hint="cs"/>
          <w:rtl/>
        </w:rPr>
        <w:t>,</w:t>
      </w:r>
      <w:r>
        <w:rPr>
          <w:rtl/>
        </w:rPr>
        <w:t xml:space="preserve"> </w:t>
      </w:r>
      <w:bookmarkStart w:id="23775" w:name="_ETM_Q53_509269"/>
      <w:bookmarkEnd w:id="23775"/>
      <w:r>
        <w:rPr>
          <w:rtl/>
        </w:rPr>
        <w:t xml:space="preserve">הרבה </w:t>
      </w:r>
      <w:bookmarkStart w:id="23776" w:name="_ETM_Q53_510230"/>
      <w:bookmarkEnd w:id="23776"/>
      <w:r>
        <w:rPr>
          <w:rtl/>
        </w:rPr>
        <w:t xml:space="preserve">הרבה </w:t>
      </w:r>
      <w:bookmarkStart w:id="23777" w:name="_ETM_Q53_510529"/>
      <w:bookmarkEnd w:id="23777"/>
      <w:r>
        <w:rPr>
          <w:rtl/>
        </w:rPr>
        <w:t xml:space="preserve">יותר </w:t>
      </w:r>
      <w:bookmarkStart w:id="23778" w:name="_ETM_Q53_510740"/>
      <w:bookmarkEnd w:id="23778"/>
      <w:r>
        <w:rPr>
          <w:rtl/>
        </w:rPr>
        <w:t xml:space="preserve">מתונה </w:t>
      </w:r>
      <w:bookmarkStart w:id="23779" w:name="_ETM_Q53_511220"/>
      <w:bookmarkEnd w:id="23779"/>
      <w:r>
        <w:rPr>
          <w:rtl/>
        </w:rPr>
        <w:t xml:space="preserve">ממה </w:t>
      </w:r>
      <w:bookmarkStart w:id="23780" w:name="_ETM_Q53_511460"/>
      <w:bookmarkEnd w:id="23780"/>
      <w:r>
        <w:rPr>
          <w:rtl/>
        </w:rPr>
        <w:t xml:space="preserve">שמובא </w:t>
      </w:r>
      <w:bookmarkStart w:id="23781" w:name="_ETM_Q53_511849"/>
      <w:bookmarkEnd w:id="23781"/>
      <w:r>
        <w:rPr>
          <w:rtl/>
        </w:rPr>
        <w:t xml:space="preserve">כאן </w:t>
      </w:r>
      <w:bookmarkStart w:id="23782" w:name="_ETM_Q53_512029"/>
      <w:bookmarkEnd w:id="23782"/>
      <w:r>
        <w:rPr>
          <w:rtl/>
        </w:rPr>
        <w:t xml:space="preserve">לפנינו </w:t>
      </w:r>
      <w:bookmarkStart w:id="23783" w:name="_ETM_Q53_512600"/>
      <w:bookmarkEnd w:id="23783"/>
      <w:r>
        <w:rPr>
          <w:rtl/>
        </w:rPr>
        <w:t>היום</w:t>
      </w:r>
      <w:r>
        <w:rPr>
          <w:rFonts w:hint="cs"/>
          <w:rtl/>
        </w:rPr>
        <w:t>,</w:t>
      </w:r>
      <w:r>
        <w:rPr>
          <w:rtl/>
        </w:rPr>
        <w:t xml:space="preserve"> </w:t>
      </w:r>
      <w:bookmarkStart w:id="23784" w:name="_ETM_Q53_513379"/>
      <w:bookmarkEnd w:id="23784"/>
      <w:r>
        <w:rPr>
          <w:rtl/>
        </w:rPr>
        <w:t xml:space="preserve">בנימין </w:t>
      </w:r>
      <w:bookmarkStart w:id="23785" w:name="_ETM_Q53_514279"/>
      <w:bookmarkEnd w:id="23785"/>
      <w:r>
        <w:rPr>
          <w:rtl/>
        </w:rPr>
        <w:t>נתניהו קר</w:t>
      </w:r>
      <w:r>
        <w:rPr>
          <w:rFonts w:hint="cs"/>
          <w:rtl/>
        </w:rPr>
        <w:t>א</w:t>
      </w:r>
      <w:r>
        <w:rPr>
          <w:rtl/>
        </w:rPr>
        <w:t xml:space="preserve"> </w:t>
      </w:r>
      <w:bookmarkStart w:id="23786" w:name="_ETM_Q53_513680"/>
      <w:bookmarkEnd w:id="23786"/>
      <w:r>
        <w:rPr>
          <w:rtl/>
        </w:rPr>
        <w:t>ל</w:t>
      </w:r>
      <w:r>
        <w:rPr>
          <w:rFonts w:hint="cs"/>
          <w:rtl/>
        </w:rPr>
        <w:t xml:space="preserve">ה </w:t>
      </w:r>
      <w:bookmarkStart w:id="23787" w:name="_ETM_Q53_515190"/>
      <w:bookmarkEnd w:id="23787"/>
      <w:r>
        <w:rPr>
          <w:rtl/>
        </w:rPr>
        <w:t xml:space="preserve">הצעה </w:t>
      </w:r>
      <w:bookmarkStart w:id="23788" w:name="_ETM_Q53_515879"/>
      <w:bookmarkEnd w:id="23788"/>
      <w:r>
        <w:rPr>
          <w:rtl/>
        </w:rPr>
        <w:t xml:space="preserve">רדיקלית </w:t>
      </w:r>
      <w:bookmarkStart w:id="23789" w:name="_ETM_Q53_516750"/>
      <w:bookmarkEnd w:id="23789"/>
      <w:r>
        <w:rPr>
          <w:rtl/>
        </w:rPr>
        <w:t>ביותר</w:t>
      </w:r>
      <w:r>
        <w:rPr>
          <w:rFonts w:hint="cs"/>
          <w:rtl/>
        </w:rPr>
        <w:t>,</w:t>
      </w:r>
      <w:r>
        <w:rPr>
          <w:rtl/>
        </w:rPr>
        <w:t xml:space="preserve"> </w:t>
      </w:r>
      <w:bookmarkStart w:id="23790" w:name="_ETM_Q53_517320"/>
      <w:bookmarkEnd w:id="23790"/>
      <w:r w:rsidR="00C6637A">
        <w:rPr>
          <w:rFonts w:hint="cs"/>
          <w:rtl/>
        </w:rPr>
        <w:t>ו</w:t>
      </w:r>
      <w:r>
        <w:rPr>
          <w:rtl/>
        </w:rPr>
        <w:t xml:space="preserve">הוא </w:t>
      </w:r>
      <w:bookmarkStart w:id="23791" w:name="_ETM_Q53_517620"/>
      <w:bookmarkEnd w:id="23791"/>
      <w:r>
        <w:rPr>
          <w:rtl/>
        </w:rPr>
        <w:t xml:space="preserve">גאה </w:t>
      </w:r>
      <w:bookmarkStart w:id="23792" w:name="_ETM_Q53_518100"/>
      <w:bookmarkEnd w:id="23792"/>
      <w:r>
        <w:rPr>
          <w:rtl/>
        </w:rPr>
        <w:t xml:space="preserve">בכך </w:t>
      </w:r>
      <w:bookmarkStart w:id="23793" w:name="_ETM_Q53_518579"/>
      <w:bookmarkEnd w:id="23793"/>
      <w:r>
        <w:rPr>
          <w:rtl/>
        </w:rPr>
        <w:t xml:space="preserve">שהוא </w:t>
      </w:r>
      <w:bookmarkStart w:id="23794" w:name="_ETM_Q53_518820"/>
      <w:bookmarkEnd w:id="23794"/>
      <w:r>
        <w:rPr>
          <w:rtl/>
        </w:rPr>
        <w:t>מנ</w:t>
      </w:r>
      <w:r>
        <w:rPr>
          <w:rFonts w:hint="cs"/>
          <w:rtl/>
        </w:rPr>
        <w:t>ע</w:t>
      </w:r>
      <w:r>
        <w:rPr>
          <w:rtl/>
        </w:rPr>
        <w:t xml:space="preserve"> </w:t>
      </w:r>
      <w:bookmarkStart w:id="23795" w:name="_ETM_Q53_519570"/>
      <w:bookmarkEnd w:id="23795"/>
      <w:r>
        <w:rPr>
          <w:rtl/>
        </w:rPr>
        <w:t xml:space="preserve">וגנז </w:t>
      </w:r>
      <w:bookmarkStart w:id="23796" w:name="_ETM_Q53_520170"/>
      <w:bookmarkEnd w:id="23796"/>
      <w:r>
        <w:rPr>
          <w:rtl/>
        </w:rPr>
        <w:t>אותה</w:t>
      </w:r>
      <w:r>
        <w:rPr>
          <w:rFonts w:hint="cs"/>
          <w:rtl/>
        </w:rPr>
        <w:t>.</w:t>
      </w:r>
      <w:r>
        <w:rPr>
          <w:rtl/>
        </w:rPr>
        <w:t xml:space="preserve"> </w:t>
      </w:r>
      <w:bookmarkStart w:id="23797" w:name="_ETM_Q53_520769"/>
      <w:bookmarkEnd w:id="23797"/>
      <w:r>
        <w:rPr>
          <w:rtl/>
        </w:rPr>
        <w:t>וה</w:t>
      </w:r>
      <w:r>
        <w:rPr>
          <w:rFonts w:hint="cs"/>
          <w:rtl/>
        </w:rPr>
        <w:t>י</w:t>
      </w:r>
      <w:r>
        <w:rPr>
          <w:rtl/>
        </w:rPr>
        <w:t xml:space="preserve">נה </w:t>
      </w:r>
      <w:bookmarkStart w:id="23798" w:name="_ETM_Q53_521190"/>
      <w:bookmarkEnd w:id="23798"/>
      <w:r>
        <w:rPr>
          <w:rFonts w:hint="cs"/>
          <w:rtl/>
        </w:rPr>
        <w:t xml:space="preserve">תראו </w:t>
      </w:r>
      <w:bookmarkStart w:id="23799" w:name="_ETM_Q53_520656"/>
      <w:bookmarkStart w:id="23800" w:name="_ETM_Q53_522000"/>
      <w:bookmarkEnd w:id="23799"/>
      <w:bookmarkEnd w:id="23800"/>
      <w:r>
        <w:rPr>
          <w:rtl/>
        </w:rPr>
        <w:t xml:space="preserve">איפה </w:t>
      </w:r>
      <w:bookmarkStart w:id="23801" w:name="_ETM_Q53_522420"/>
      <w:bookmarkEnd w:id="23801"/>
      <w:r>
        <w:rPr>
          <w:rtl/>
        </w:rPr>
        <w:t xml:space="preserve">אנחנו </w:t>
      </w:r>
      <w:bookmarkStart w:id="23802" w:name="_ETM_Q53_522960"/>
      <w:bookmarkEnd w:id="23802"/>
      <w:r>
        <w:rPr>
          <w:rtl/>
        </w:rPr>
        <w:t xml:space="preserve">נמצאים </w:t>
      </w:r>
      <w:bookmarkStart w:id="23803" w:name="_ETM_Q53_523529"/>
      <w:bookmarkEnd w:id="23803"/>
      <w:r>
        <w:rPr>
          <w:rtl/>
        </w:rPr>
        <w:t>היום</w:t>
      </w:r>
      <w:r>
        <w:rPr>
          <w:rFonts w:hint="cs"/>
          <w:rtl/>
        </w:rPr>
        <w:t>.</w:t>
      </w:r>
      <w:r>
        <w:rPr>
          <w:rtl/>
        </w:rPr>
        <w:t xml:space="preserve"> </w:t>
      </w:r>
      <w:bookmarkStart w:id="23804" w:name="_ETM_Q53_523980"/>
      <w:bookmarkEnd w:id="23804"/>
      <w:r>
        <w:rPr>
          <w:rtl/>
        </w:rPr>
        <w:t xml:space="preserve">עבר </w:t>
      </w:r>
      <w:bookmarkStart w:id="23805" w:name="_ETM_Q53_524309"/>
      <w:bookmarkEnd w:id="23805"/>
      <w:r>
        <w:rPr>
          <w:rtl/>
        </w:rPr>
        <w:t xml:space="preserve">עשור </w:t>
      </w:r>
      <w:bookmarkStart w:id="23806" w:name="_ETM_Q53_524699"/>
      <w:bookmarkEnd w:id="23806"/>
      <w:r>
        <w:rPr>
          <w:rtl/>
        </w:rPr>
        <w:t>מאז</w:t>
      </w:r>
      <w:r>
        <w:rPr>
          <w:rFonts w:hint="cs"/>
          <w:rtl/>
        </w:rPr>
        <w:t>,</w:t>
      </w:r>
      <w:r>
        <w:rPr>
          <w:rtl/>
        </w:rPr>
        <w:t xml:space="preserve"> </w:t>
      </w:r>
      <w:bookmarkStart w:id="23807" w:name="_ETM_Q53_525570"/>
      <w:bookmarkEnd w:id="23807"/>
      <w:r>
        <w:rPr>
          <w:rtl/>
        </w:rPr>
        <w:t xml:space="preserve">והוא </w:t>
      </w:r>
      <w:bookmarkStart w:id="23808" w:name="_ETM_Q53_525899"/>
      <w:bookmarkEnd w:id="23808"/>
      <w:r>
        <w:rPr>
          <w:rtl/>
        </w:rPr>
        <w:t>נו</w:t>
      </w:r>
      <w:r>
        <w:rPr>
          <w:rFonts w:hint="cs"/>
          <w:rtl/>
        </w:rPr>
        <w:t>א</w:t>
      </w:r>
      <w:r>
        <w:rPr>
          <w:rtl/>
        </w:rPr>
        <w:t xml:space="preserve">ם </w:t>
      </w:r>
      <w:bookmarkStart w:id="23809" w:name="_ETM_Q53_526199"/>
      <w:bookmarkEnd w:id="23809"/>
      <w:r>
        <w:rPr>
          <w:rtl/>
        </w:rPr>
        <w:t xml:space="preserve">לנו </w:t>
      </w:r>
      <w:bookmarkStart w:id="23810" w:name="_ETM_Q53_526500"/>
      <w:bookmarkEnd w:id="23810"/>
      <w:r>
        <w:rPr>
          <w:rtl/>
        </w:rPr>
        <w:t xml:space="preserve">נאומים </w:t>
      </w:r>
      <w:bookmarkStart w:id="23811" w:name="_ETM_Q53_527129"/>
      <w:bookmarkEnd w:id="23811"/>
      <w:r>
        <w:rPr>
          <w:rtl/>
        </w:rPr>
        <w:t xml:space="preserve">נורא </w:t>
      </w:r>
      <w:bookmarkStart w:id="23812" w:name="_ETM_Q53_527519"/>
      <w:bookmarkEnd w:id="23812"/>
      <w:r>
        <w:rPr>
          <w:rtl/>
        </w:rPr>
        <w:t xml:space="preserve">נורא </w:t>
      </w:r>
      <w:bookmarkStart w:id="23813" w:name="_ETM_Q53_527820"/>
      <w:bookmarkEnd w:id="23813"/>
      <w:r>
        <w:rPr>
          <w:rtl/>
        </w:rPr>
        <w:t xml:space="preserve">נלהבים </w:t>
      </w:r>
      <w:bookmarkStart w:id="23814" w:name="_ETM_Q53_528899"/>
      <w:bookmarkEnd w:id="23814"/>
      <w:r>
        <w:rPr>
          <w:rtl/>
        </w:rPr>
        <w:t>על</w:t>
      </w:r>
      <w:r>
        <w:rPr>
          <w:rFonts w:hint="cs"/>
          <w:rtl/>
        </w:rPr>
        <w:t xml:space="preserve"> </w:t>
      </w:r>
      <w:r>
        <w:rPr>
          <w:rtl/>
        </w:rPr>
        <w:t xml:space="preserve">כך </w:t>
      </w:r>
      <w:bookmarkStart w:id="23815" w:name="_ETM_Q53_529500"/>
      <w:bookmarkEnd w:id="23815"/>
      <w:r>
        <w:rPr>
          <w:rtl/>
        </w:rPr>
        <w:t xml:space="preserve">שזה </w:t>
      </w:r>
      <w:bookmarkStart w:id="23816" w:name="_ETM_Q53_530399"/>
      <w:bookmarkEnd w:id="23816"/>
      <w:r>
        <w:rPr>
          <w:rtl/>
        </w:rPr>
        <w:t>הכיוון</w:t>
      </w:r>
      <w:r>
        <w:rPr>
          <w:rFonts w:hint="cs"/>
          <w:rtl/>
        </w:rPr>
        <w:t>,</w:t>
      </w:r>
      <w:r>
        <w:rPr>
          <w:rtl/>
        </w:rPr>
        <w:t xml:space="preserve"> </w:t>
      </w:r>
      <w:bookmarkStart w:id="23817" w:name="_ETM_Q53_531089"/>
      <w:bookmarkEnd w:id="23817"/>
      <w:r>
        <w:rPr>
          <w:rtl/>
        </w:rPr>
        <w:t xml:space="preserve">מה </w:t>
      </w:r>
      <w:bookmarkStart w:id="23818" w:name="_ETM_Q53_531269"/>
      <w:bookmarkEnd w:id="23818"/>
      <w:r>
        <w:rPr>
          <w:rtl/>
        </w:rPr>
        <w:t xml:space="preserve">שמוצע </w:t>
      </w:r>
      <w:bookmarkStart w:id="23819" w:name="_ETM_Q53_531809"/>
      <w:bookmarkEnd w:id="23819"/>
      <w:r>
        <w:rPr>
          <w:rtl/>
        </w:rPr>
        <w:t>כאן</w:t>
      </w:r>
      <w:r>
        <w:rPr>
          <w:rFonts w:hint="cs"/>
          <w:rtl/>
        </w:rPr>
        <w:t>,</w:t>
      </w:r>
      <w:r>
        <w:rPr>
          <w:rtl/>
        </w:rPr>
        <w:t xml:space="preserve"> </w:t>
      </w:r>
      <w:bookmarkStart w:id="23820" w:name="_ETM_Q53_532079"/>
      <w:bookmarkEnd w:id="23820"/>
      <w:r>
        <w:rPr>
          <w:rtl/>
        </w:rPr>
        <w:t xml:space="preserve">ואין </w:t>
      </w:r>
      <w:bookmarkStart w:id="23821" w:name="_ETM_Q53_532859"/>
      <w:bookmarkEnd w:id="23821"/>
      <w:r>
        <w:rPr>
          <w:rtl/>
        </w:rPr>
        <w:t>בלתו</w:t>
      </w:r>
      <w:r w:rsidR="00C6637A">
        <w:rPr>
          <w:rFonts w:hint="cs"/>
          <w:rtl/>
        </w:rPr>
        <w:t>,</w:t>
      </w:r>
      <w:r>
        <w:rPr>
          <w:rtl/>
        </w:rPr>
        <w:t xml:space="preserve"> </w:t>
      </w:r>
      <w:bookmarkStart w:id="23822" w:name="_ETM_Q53_533640"/>
      <w:bookmarkEnd w:id="23822"/>
      <w:r>
        <w:rPr>
          <w:rtl/>
        </w:rPr>
        <w:t xml:space="preserve">וכולם </w:t>
      </w:r>
      <w:bookmarkStart w:id="23823" w:name="_ETM_Q53_534480"/>
      <w:bookmarkEnd w:id="23823"/>
      <w:r>
        <w:rPr>
          <w:rtl/>
        </w:rPr>
        <w:t xml:space="preserve">מתיישרים </w:t>
      </w:r>
      <w:bookmarkStart w:id="23824" w:name="_ETM_Q53_535320"/>
      <w:bookmarkEnd w:id="23824"/>
      <w:r>
        <w:rPr>
          <w:rtl/>
        </w:rPr>
        <w:t xml:space="preserve">אחריו </w:t>
      </w:r>
      <w:bookmarkStart w:id="23825" w:name="_ETM_Q53_536039"/>
      <w:bookmarkEnd w:id="23825"/>
      <w:r>
        <w:rPr>
          <w:rtl/>
        </w:rPr>
        <w:t xml:space="preserve">והולכים </w:t>
      </w:r>
      <w:bookmarkStart w:id="23826" w:name="_ETM_Q53_536760"/>
      <w:bookmarkEnd w:id="23826"/>
      <w:r>
        <w:rPr>
          <w:rtl/>
        </w:rPr>
        <w:t>ל</w:t>
      </w:r>
      <w:bookmarkStart w:id="23827" w:name="_ETM_Q53_537539"/>
      <w:bookmarkEnd w:id="23827"/>
      <w:r>
        <w:rPr>
          <w:rtl/>
        </w:rPr>
        <w:t xml:space="preserve">עוד </w:t>
      </w:r>
      <w:bookmarkStart w:id="23828" w:name="_ETM_Q53_537750"/>
      <w:bookmarkEnd w:id="23828"/>
      <w:r>
        <w:rPr>
          <w:rtl/>
        </w:rPr>
        <w:t xml:space="preserve">חוק </w:t>
      </w:r>
      <w:bookmarkStart w:id="23829" w:name="_ETM_Q53_538079"/>
      <w:bookmarkEnd w:id="23829"/>
      <w:r>
        <w:rPr>
          <w:rtl/>
        </w:rPr>
        <w:t xml:space="preserve">ועוד </w:t>
      </w:r>
      <w:bookmarkStart w:id="23830" w:name="_ETM_Q53_538469"/>
      <w:bookmarkEnd w:id="23830"/>
      <w:r>
        <w:rPr>
          <w:rtl/>
        </w:rPr>
        <w:t xml:space="preserve">חוק </w:t>
      </w:r>
      <w:bookmarkStart w:id="23831" w:name="_ETM_Q53_538739"/>
      <w:bookmarkEnd w:id="23831"/>
      <w:r>
        <w:rPr>
          <w:rtl/>
        </w:rPr>
        <w:t xml:space="preserve">ועוד </w:t>
      </w:r>
      <w:bookmarkStart w:id="23832" w:name="_ETM_Q53_539129"/>
      <w:bookmarkEnd w:id="23832"/>
      <w:r>
        <w:rPr>
          <w:rtl/>
        </w:rPr>
        <w:t>חוק</w:t>
      </w:r>
      <w:r>
        <w:rPr>
          <w:rFonts w:hint="cs"/>
          <w:rtl/>
        </w:rPr>
        <w:t>,</w:t>
      </w:r>
      <w:r>
        <w:rPr>
          <w:rtl/>
        </w:rPr>
        <w:t xml:space="preserve"> </w:t>
      </w:r>
      <w:bookmarkStart w:id="23833" w:name="_ETM_Q53_539769"/>
      <w:bookmarkEnd w:id="23833"/>
      <w:r>
        <w:rPr>
          <w:rtl/>
        </w:rPr>
        <w:t xml:space="preserve">שביחד </w:t>
      </w:r>
      <w:bookmarkStart w:id="23834" w:name="_ETM_Q53_540519"/>
      <w:bookmarkEnd w:id="23834"/>
      <w:r>
        <w:rPr>
          <w:rtl/>
        </w:rPr>
        <w:t>מ</w:t>
      </w:r>
      <w:r>
        <w:rPr>
          <w:rFonts w:hint="cs"/>
          <w:rtl/>
        </w:rPr>
        <w:t xml:space="preserve">ביאים אותנו </w:t>
      </w:r>
      <w:bookmarkStart w:id="23835" w:name="_ETM_Q53_540940"/>
      <w:bookmarkStart w:id="23836" w:name="_ETM_Q53_541479"/>
      <w:bookmarkEnd w:id="23835"/>
      <w:bookmarkEnd w:id="23836"/>
      <w:r>
        <w:rPr>
          <w:rtl/>
        </w:rPr>
        <w:t xml:space="preserve">למצב </w:t>
      </w:r>
      <w:bookmarkStart w:id="23837" w:name="_ETM_Q53_542139"/>
      <w:bookmarkEnd w:id="23837"/>
      <w:r>
        <w:rPr>
          <w:rtl/>
        </w:rPr>
        <w:t>הזוי</w:t>
      </w:r>
      <w:r>
        <w:rPr>
          <w:rFonts w:hint="cs"/>
          <w:rtl/>
        </w:rPr>
        <w:t>,</w:t>
      </w:r>
      <w:r>
        <w:rPr>
          <w:rtl/>
        </w:rPr>
        <w:t xml:space="preserve"> </w:t>
      </w:r>
      <w:bookmarkStart w:id="23838" w:name="_ETM_Q53_542999"/>
      <w:bookmarkEnd w:id="23838"/>
      <w:r>
        <w:rPr>
          <w:rtl/>
        </w:rPr>
        <w:t xml:space="preserve">שאני </w:t>
      </w:r>
      <w:bookmarkStart w:id="23839" w:name="_ETM_Q53_543839"/>
      <w:bookmarkEnd w:id="23839"/>
      <w:r>
        <w:rPr>
          <w:rtl/>
        </w:rPr>
        <w:t xml:space="preserve">מניח </w:t>
      </w:r>
      <w:bookmarkStart w:id="23840" w:name="_ETM_Q53_544529"/>
      <w:bookmarkEnd w:id="23840"/>
      <w:r>
        <w:rPr>
          <w:rFonts w:hint="cs"/>
          <w:rtl/>
        </w:rPr>
        <w:t>שא</w:t>
      </w:r>
      <w:r>
        <w:rPr>
          <w:rtl/>
        </w:rPr>
        <w:t xml:space="preserve">ם </w:t>
      </w:r>
      <w:bookmarkStart w:id="23841" w:name="_ETM_Q53_544770"/>
      <w:bookmarkEnd w:id="23841"/>
      <w:r>
        <w:rPr>
          <w:rtl/>
        </w:rPr>
        <w:t xml:space="preserve">מנחם </w:t>
      </w:r>
      <w:bookmarkStart w:id="23842" w:name="_ETM_Q53_545220"/>
      <w:bookmarkEnd w:id="23842"/>
      <w:r>
        <w:rPr>
          <w:rtl/>
        </w:rPr>
        <w:t>בגין</w:t>
      </w:r>
      <w:r w:rsidR="00C6637A">
        <w:rPr>
          <w:rFonts w:hint="cs"/>
          <w:rtl/>
        </w:rPr>
        <w:t>,</w:t>
      </w:r>
      <w:r>
        <w:rPr>
          <w:rtl/>
        </w:rPr>
        <w:t xml:space="preserve"> </w:t>
      </w:r>
      <w:bookmarkStart w:id="23843" w:name="_ETM_Q53_545759"/>
      <w:bookmarkEnd w:id="23843"/>
      <w:r>
        <w:rPr>
          <w:rtl/>
        </w:rPr>
        <w:t xml:space="preserve">היושב-ראש </w:t>
      </w:r>
      <w:bookmarkStart w:id="23844" w:name="_ETM_Q53_546450"/>
      <w:bookmarkEnd w:id="23844"/>
      <w:r>
        <w:rPr>
          <w:rtl/>
        </w:rPr>
        <w:t xml:space="preserve">המיתולוגי </w:t>
      </w:r>
      <w:bookmarkStart w:id="23845" w:name="_ETM_Q53_547049"/>
      <w:bookmarkEnd w:id="23845"/>
      <w:r>
        <w:rPr>
          <w:rtl/>
        </w:rPr>
        <w:t xml:space="preserve">של </w:t>
      </w:r>
      <w:bookmarkStart w:id="23846" w:name="_ETM_Q53_547200"/>
      <w:bookmarkEnd w:id="23846"/>
      <w:r>
        <w:rPr>
          <w:rtl/>
        </w:rPr>
        <w:t xml:space="preserve">תנועת </w:t>
      </w:r>
      <w:bookmarkStart w:id="23847" w:name="_ETM_Q53_547529"/>
      <w:bookmarkEnd w:id="23847"/>
      <w:r>
        <w:rPr>
          <w:rFonts w:hint="cs"/>
          <w:rtl/>
        </w:rPr>
        <w:t>הליכוד</w:t>
      </w:r>
      <w:r w:rsidR="00C6637A">
        <w:rPr>
          <w:rFonts w:hint="cs"/>
          <w:rtl/>
        </w:rPr>
        <w:t>,</w:t>
      </w:r>
      <w:r>
        <w:rPr>
          <w:rFonts w:hint="cs"/>
          <w:rtl/>
        </w:rPr>
        <w:t xml:space="preserve"> היה חי היום, הוא היה נואם פה </w:t>
      </w:r>
      <w:bookmarkStart w:id="23848" w:name="_ETM_Q53_548455"/>
      <w:bookmarkStart w:id="23849" w:name="_ETM_Q53_548339"/>
      <w:bookmarkStart w:id="23850" w:name="_ETM_Q53_548820"/>
      <w:bookmarkStart w:id="23851" w:name="_ETM_Q53_548970"/>
      <w:bookmarkStart w:id="23852" w:name="_ETM_Q53_549210"/>
      <w:bookmarkStart w:id="23853" w:name="_ETM_Q53_549540"/>
      <w:bookmarkStart w:id="23854" w:name="_ETM_Q53_550110"/>
      <w:bookmarkEnd w:id="23848"/>
      <w:bookmarkEnd w:id="23849"/>
      <w:bookmarkEnd w:id="23850"/>
      <w:bookmarkEnd w:id="23851"/>
      <w:bookmarkEnd w:id="23852"/>
      <w:bookmarkEnd w:id="23853"/>
      <w:bookmarkEnd w:id="23854"/>
      <w:r>
        <w:rPr>
          <w:rtl/>
        </w:rPr>
        <w:t xml:space="preserve">נאום </w:t>
      </w:r>
      <w:bookmarkStart w:id="23855" w:name="_ETM_Q53_550500"/>
      <w:bookmarkEnd w:id="23855"/>
      <w:r>
        <w:rPr>
          <w:rtl/>
        </w:rPr>
        <w:t xml:space="preserve">חוצב </w:t>
      </w:r>
      <w:bookmarkStart w:id="23856" w:name="_ETM_Q53_550979"/>
      <w:bookmarkEnd w:id="23856"/>
      <w:r>
        <w:rPr>
          <w:rtl/>
        </w:rPr>
        <w:t xml:space="preserve">להבות </w:t>
      </w:r>
      <w:bookmarkStart w:id="23857" w:name="_ETM_Q53_551549"/>
      <w:bookmarkEnd w:id="23857"/>
      <w:r>
        <w:rPr>
          <w:rtl/>
        </w:rPr>
        <w:t xml:space="preserve">כנגד </w:t>
      </w:r>
      <w:bookmarkStart w:id="23858" w:name="_ETM_Q53_552029"/>
      <w:bookmarkEnd w:id="23858"/>
      <w:r>
        <w:rPr>
          <w:rtl/>
        </w:rPr>
        <w:t xml:space="preserve">החקיקה </w:t>
      </w:r>
      <w:bookmarkStart w:id="23859" w:name="_ETM_Q53_552600"/>
      <w:bookmarkEnd w:id="23859"/>
      <w:r>
        <w:rPr>
          <w:rtl/>
        </w:rPr>
        <w:t xml:space="preserve">המסוכנת </w:t>
      </w:r>
      <w:bookmarkStart w:id="23860" w:name="_ETM_Q53_553259"/>
      <w:bookmarkEnd w:id="23860"/>
      <w:r>
        <w:rPr>
          <w:rtl/>
        </w:rPr>
        <w:t>הזאת</w:t>
      </w:r>
      <w:r>
        <w:rPr>
          <w:rFonts w:hint="cs"/>
          <w:rtl/>
        </w:rPr>
        <w:t>.</w:t>
      </w:r>
      <w:r>
        <w:rPr>
          <w:rtl/>
        </w:rPr>
        <w:t xml:space="preserve"> </w:t>
      </w:r>
      <w:bookmarkStart w:id="23861" w:name="_ETM_Q53_553490"/>
      <w:bookmarkEnd w:id="23861"/>
      <w:r>
        <w:rPr>
          <w:rtl/>
        </w:rPr>
        <w:t xml:space="preserve">תודה </w:t>
      </w:r>
      <w:bookmarkStart w:id="23862" w:name="_ETM_Q53_553790"/>
      <w:bookmarkEnd w:id="23862"/>
      <w:r>
        <w:rPr>
          <w:rtl/>
        </w:rPr>
        <w:t>רבה</w:t>
      </w:r>
      <w:r>
        <w:rPr>
          <w:rFonts w:hint="cs"/>
          <w:rtl/>
        </w:rPr>
        <w:t>.</w:t>
      </w:r>
    </w:p>
    <w:p w:rsidR="00CE0D54" w:rsidRDefault="00CE0D54" w:rsidP="00176846">
      <w:pPr>
        <w:ind w:firstLine="0"/>
        <w:rPr>
          <w:rtl/>
        </w:rPr>
      </w:pPr>
      <w:bookmarkStart w:id="23863" w:name="_ETM_Q53_553249"/>
      <w:bookmarkStart w:id="23864" w:name="_ETM_Q53_553381"/>
      <w:bookmarkStart w:id="23865" w:name="_ETM_Q53_553443"/>
      <w:bookmarkStart w:id="23866" w:name="_ETM_Q53_553557"/>
      <w:bookmarkEnd w:id="23863"/>
      <w:bookmarkEnd w:id="23864"/>
      <w:bookmarkEnd w:id="23865"/>
      <w:bookmarkEnd w:id="23866"/>
    </w:p>
    <w:p w:rsidR="00CE0D54" w:rsidRDefault="00CE0D54" w:rsidP="00176846">
      <w:pPr>
        <w:pStyle w:val="af8"/>
        <w:keepNext/>
        <w:rPr>
          <w:rtl/>
        </w:rPr>
      </w:pPr>
      <w:bookmarkStart w:id="23867" w:name="ET_yor_6253_25"/>
      <w:r w:rsidRPr="00F93557">
        <w:rPr>
          <w:rStyle w:val="TagStyle"/>
          <w:rtl/>
        </w:rPr>
        <w:t xml:space="preserve"> &lt;&lt; יור &gt;&gt;</w:t>
      </w:r>
      <w:r w:rsidRPr="00005EF5">
        <w:rPr>
          <w:rStyle w:val="TagStyle"/>
          <w:rtl/>
        </w:rPr>
        <w:t xml:space="preserve"> </w:t>
      </w:r>
      <w:r>
        <w:rPr>
          <w:rtl/>
        </w:rPr>
        <w:t>היו"ר משה טור פז:</w:t>
      </w:r>
      <w:r w:rsidRPr="00005EF5">
        <w:rPr>
          <w:rStyle w:val="TagStyle"/>
          <w:rtl/>
        </w:rPr>
        <w:t xml:space="preserve"> </w:t>
      </w:r>
      <w:r w:rsidRPr="00F93557">
        <w:rPr>
          <w:rStyle w:val="TagStyle"/>
          <w:rtl/>
        </w:rPr>
        <w:t>&lt;&lt; יור &gt;&gt;</w:t>
      </w:r>
      <w:r>
        <w:rPr>
          <w:rtl/>
        </w:rPr>
        <w:t xml:space="preserve"> </w:t>
      </w:r>
      <w:bookmarkEnd w:id="23867"/>
    </w:p>
    <w:p w:rsidR="00CE0D54" w:rsidRDefault="00CE0D54" w:rsidP="00DA353E">
      <w:pPr>
        <w:rPr>
          <w:rtl/>
        </w:rPr>
      </w:pPr>
    </w:p>
    <w:p w:rsidR="00CE0D54" w:rsidRDefault="00CE0D54" w:rsidP="00176846">
      <w:pPr>
        <w:rPr>
          <w:rtl/>
        </w:rPr>
      </w:pPr>
      <w:bookmarkStart w:id="23868" w:name="_ETM_Q53_557066"/>
      <w:bookmarkEnd w:id="23868"/>
      <w:r>
        <w:rPr>
          <w:rFonts w:hint="cs"/>
          <w:rtl/>
        </w:rPr>
        <w:t xml:space="preserve">תודה רבה. </w:t>
      </w:r>
      <w:bookmarkStart w:id="23869" w:name="_ETM_Q53_553591"/>
      <w:bookmarkStart w:id="23870" w:name="_ETM_Q53_553689"/>
      <w:bookmarkStart w:id="23871" w:name="_ETM_Q53_553735"/>
      <w:bookmarkStart w:id="23872" w:name="_ETM_Q53_553834"/>
      <w:bookmarkEnd w:id="23869"/>
      <w:bookmarkEnd w:id="23870"/>
      <w:bookmarkEnd w:id="23871"/>
      <w:bookmarkEnd w:id="23872"/>
      <w:r>
        <w:rPr>
          <w:rFonts w:hint="cs"/>
          <w:rtl/>
        </w:rPr>
        <w:t>חברת הכנסת אורנה ברבי</w:t>
      </w:r>
      <w:r w:rsidR="00FC151E">
        <w:rPr>
          <w:rFonts w:hint="cs"/>
          <w:rtl/>
        </w:rPr>
        <w:t>ב</w:t>
      </w:r>
      <w:r>
        <w:rPr>
          <w:rFonts w:hint="cs"/>
          <w:rtl/>
        </w:rPr>
        <w:t xml:space="preserve">אי. </w:t>
      </w:r>
    </w:p>
    <w:p w:rsidR="00CE0D54" w:rsidRDefault="00CE0D54" w:rsidP="00176846">
      <w:pPr>
        <w:rPr>
          <w:rtl/>
        </w:rPr>
      </w:pPr>
      <w:bookmarkStart w:id="23873" w:name="_ETM_Q53_558742"/>
      <w:bookmarkStart w:id="23874" w:name="_ETM_Q53_558840"/>
      <w:bookmarkStart w:id="23875" w:name="_ETM_Q53_558888"/>
      <w:bookmarkStart w:id="23876" w:name="_ETM_Q53_559002"/>
      <w:bookmarkStart w:id="23877" w:name="_ETM_Q53_560025"/>
      <w:bookmarkEnd w:id="23873"/>
      <w:bookmarkEnd w:id="23874"/>
      <w:bookmarkEnd w:id="23875"/>
      <w:bookmarkEnd w:id="23876"/>
      <w:bookmarkEnd w:id="23877"/>
    </w:p>
    <w:p w:rsidR="00CE0D54" w:rsidRDefault="00CE0D54" w:rsidP="00176846">
      <w:pPr>
        <w:pStyle w:val="a4"/>
        <w:keepNext/>
        <w:rPr>
          <w:rtl/>
        </w:rPr>
      </w:pPr>
      <w:bookmarkStart w:id="23878" w:name="ET_speaker_5767_26"/>
      <w:r w:rsidRPr="00F93557">
        <w:rPr>
          <w:rStyle w:val="TagStyle"/>
          <w:rtl/>
        </w:rPr>
        <w:t xml:space="preserve"> &lt;&lt; דובר &gt;&gt;</w:t>
      </w:r>
      <w:r w:rsidRPr="00005EF5">
        <w:rPr>
          <w:rStyle w:val="TagStyle"/>
          <w:rtl/>
        </w:rPr>
        <w:t xml:space="preserve"> </w:t>
      </w:r>
      <w:bookmarkStart w:id="23879" w:name="_Toc129729428"/>
      <w:r>
        <w:rPr>
          <w:rtl/>
        </w:rPr>
        <w:t>אורנה ברביבאי (יש עתיד):</w:t>
      </w:r>
      <w:bookmarkEnd w:id="23879"/>
      <w:r w:rsidRPr="00005EF5">
        <w:rPr>
          <w:rStyle w:val="TagStyle"/>
          <w:rtl/>
        </w:rPr>
        <w:t xml:space="preserve"> </w:t>
      </w:r>
      <w:r w:rsidRPr="00F93557">
        <w:rPr>
          <w:rStyle w:val="TagStyle"/>
          <w:rtl/>
        </w:rPr>
        <w:t>&lt;&lt; דובר &gt;&gt;</w:t>
      </w:r>
      <w:r>
        <w:rPr>
          <w:rtl/>
        </w:rPr>
        <w:t xml:space="preserve"> </w:t>
      </w:r>
      <w:bookmarkEnd w:id="23878"/>
    </w:p>
    <w:p w:rsidR="00CE0D54" w:rsidRDefault="00CE0D54" w:rsidP="00DA353E">
      <w:pPr>
        <w:rPr>
          <w:rtl/>
        </w:rPr>
      </w:pPr>
    </w:p>
    <w:p w:rsidR="00CE0D54" w:rsidRDefault="00CE0D54" w:rsidP="00176846">
      <w:pPr>
        <w:rPr>
          <w:rtl/>
        </w:rPr>
      </w:pPr>
      <w:bookmarkStart w:id="23880" w:name="_ETM_Q53_560605"/>
      <w:bookmarkStart w:id="23881" w:name="_ETM_Q53_560657"/>
      <w:bookmarkStart w:id="23882" w:name="_ETM_Q53_554119"/>
      <w:bookmarkStart w:id="23883" w:name="_ETM_Q53_554450"/>
      <w:bookmarkStart w:id="23884" w:name="_ETM_Q53_554990"/>
      <w:bookmarkStart w:id="23885" w:name="_ETM_Q53_555380"/>
      <w:bookmarkStart w:id="23886" w:name="_ETM_Q53_555710"/>
      <w:bookmarkStart w:id="23887" w:name="_ETM_Q53_555979"/>
      <w:bookmarkStart w:id="23888" w:name="_ETM_Q53_573469"/>
      <w:bookmarkEnd w:id="23880"/>
      <w:bookmarkEnd w:id="23881"/>
      <w:bookmarkEnd w:id="23882"/>
      <w:bookmarkEnd w:id="23883"/>
      <w:bookmarkEnd w:id="23884"/>
      <w:bookmarkEnd w:id="23885"/>
      <w:bookmarkEnd w:id="23886"/>
      <w:bookmarkEnd w:id="23887"/>
      <w:bookmarkEnd w:id="23888"/>
      <w:r>
        <w:rPr>
          <w:rtl/>
        </w:rPr>
        <w:t xml:space="preserve">אדוני </w:t>
      </w:r>
      <w:bookmarkStart w:id="23889" w:name="_ETM_Q53_573859"/>
      <w:bookmarkEnd w:id="23889"/>
      <w:r>
        <w:rPr>
          <w:rtl/>
        </w:rPr>
        <w:t>היושב-ראש</w:t>
      </w:r>
      <w:r>
        <w:rPr>
          <w:rFonts w:hint="cs"/>
          <w:rtl/>
        </w:rPr>
        <w:t>,</w:t>
      </w:r>
      <w:r>
        <w:rPr>
          <w:rtl/>
        </w:rPr>
        <w:t xml:space="preserve"> </w:t>
      </w:r>
      <w:bookmarkStart w:id="23890" w:name="_ETM_Q53_574759"/>
      <w:bookmarkEnd w:id="23890"/>
      <w:r>
        <w:rPr>
          <w:rtl/>
        </w:rPr>
        <w:t xml:space="preserve">חברים </w:t>
      </w:r>
      <w:bookmarkStart w:id="23891" w:name="_ETM_Q53_575239"/>
      <w:bookmarkEnd w:id="23891"/>
      <w:r>
        <w:rPr>
          <w:rtl/>
        </w:rPr>
        <w:t>יקרים</w:t>
      </w:r>
      <w:r>
        <w:rPr>
          <w:rFonts w:hint="cs"/>
          <w:rtl/>
        </w:rPr>
        <w:t>,</w:t>
      </w:r>
      <w:r>
        <w:rPr>
          <w:rtl/>
        </w:rPr>
        <w:t xml:space="preserve"> </w:t>
      </w:r>
      <w:bookmarkStart w:id="23892" w:name="_ETM_Q53_575989"/>
      <w:bookmarkEnd w:id="23892"/>
      <w:r>
        <w:rPr>
          <w:rtl/>
        </w:rPr>
        <w:t xml:space="preserve">אני </w:t>
      </w:r>
      <w:bookmarkStart w:id="23893" w:name="_ETM_Q53_576139"/>
      <w:bookmarkEnd w:id="23893"/>
      <w:r>
        <w:rPr>
          <w:rtl/>
        </w:rPr>
        <w:t xml:space="preserve">עומדת </w:t>
      </w:r>
      <w:bookmarkStart w:id="23894" w:name="_ETM_Q53_576499"/>
      <w:bookmarkEnd w:id="23894"/>
      <w:r>
        <w:rPr>
          <w:rtl/>
        </w:rPr>
        <w:t>פה</w:t>
      </w:r>
      <w:r>
        <w:rPr>
          <w:rFonts w:hint="cs"/>
          <w:rtl/>
        </w:rPr>
        <w:t>,</w:t>
      </w:r>
      <w:r>
        <w:rPr>
          <w:rtl/>
        </w:rPr>
        <w:t xml:space="preserve"> </w:t>
      </w:r>
      <w:bookmarkStart w:id="23895" w:name="_ETM_Q53_576649"/>
      <w:bookmarkEnd w:id="23895"/>
      <w:r>
        <w:rPr>
          <w:rtl/>
        </w:rPr>
        <w:t>כמעט</w:t>
      </w:r>
      <w:r>
        <w:rPr>
          <w:rFonts w:hint="cs"/>
          <w:rtl/>
        </w:rPr>
        <w:t xml:space="preserve"> 01:00, </w:t>
      </w:r>
      <w:bookmarkStart w:id="23896" w:name="_ETM_Q53_576979"/>
      <w:bookmarkStart w:id="23897" w:name="_ETM_Q53_577279"/>
      <w:bookmarkStart w:id="23898" w:name="_ETM_Q53_579140"/>
      <w:bookmarkEnd w:id="23896"/>
      <w:bookmarkEnd w:id="23897"/>
      <w:bookmarkEnd w:id="23898"/>
      <w:r>
        <w:rPr>
          <w:rtl/>
        </w:rPr>
        <w:t xml:space="preserve">ואני </w:t>
      </w:r>
      <w:bookmarkStart w:id="23899" w:name="_ETM_Q53_579439"/>
      <w:bookmarkEnd w:id="23899"/>
      <w:r>
        <w:rPr>
          <w:rtl/>
        </w:rPr>
        <w:t xml:space="preserve">שואלת </w:t>
      </w:r>
      <w:bookmarkStart w:id="23900" w:name="_ETM_Q53_579920"/>
      <w:bookmarkEnd w:id="23900"/>
      <w:r>
        <w:rPr>
          <w:rtl/>
        </w:rPr>
        <w:t xml:space="preserve">את </w:t>
      </w:r>
      <w:bookmarkStart w:id="23901" w:name="_ETM_Q53_580070"/>
      <w:bookmarkEnd w:id="23901"/>
      <w:r>
        <w:rPr>
          <w:rtl/>
        </w:rPr>
        <w:t xml:space="preserve">עצמי </w:t>
      </w:r>
      <w:bookmarkStart w:id="23902" w:name="_ETM_Q53_580460"/>
      <w:bookmarkEnd w:id="23902"/>
      <w:r>
        <w:rPr>
          <w:rtl/>
        </w:rPr>
        <w:t xml:space="preserve">כחברת </w:t>
      </w:r>
      <w:bookmarkStart w:id="23903" w:name="_ETM_Q53_580939"/>
      <w:bookmarkEnd w:id="23903"/>
      <w:r>
        <w:rPr>
          <w:rtl/>
        </w:rPr>
        <w:t xml:space="preserve">כנסת </w:t>
      </w:r>
      <w:bookmarkStart w:id="23904" w:name="_ETM_Q53_581270"/>
      <w:bookmarkEnd w:id="23904"/>
      <w:r>
        <w:rPr>
          <w:rtl/>
        </w:rPr>
        <w:t>באופוזיציה</w:t>
      </w:r>
      <w:r>
        <w:rPr>
          <w:rFonts w:hint="cs"/>
          <w:rtl/>
        </w:rPr>
        <w:t>,</w:t>
      </w:r>
      <w:r>
        <w:rPr>
          <w:rtl/>
        </w:rPr>
        <w:t xml:space="preserve"> </w:t>
      </w:r>
      <w:bookmarkStart w:id="23905" w:name="_ETM_Q53_582909"/>
      <w:bookmarkEnd w:id="23905"/>
      <w:r>
        <w:rPr>
          <w:rtl/>
        </w:rPr>
        <w:t xml:space="preserve">מה </w:t>
      </w:r>
      <w:bookmarkStart w:id="23906" w:name="_ETM_Q53_583089"/>
      <w:bookmarkEnd w:id="23906"/>
      <w:r>
        <w:rPr>
          <w:rtl/>
        </w:rPr>
        <w:t>השתבש</w:t>
      </w:r>
      <w:r>
        <w:rPr>
          <w:rFonts w:hint="cs"/>
          <w:rtl/>
        </w:rPr>
        <w:t>?</w:t>
      </w:r>
      <w:r>
        <w:rPr>
          <w:rtl/>
        </w:rPr>
        <w:t xml:space="preserve"> </w:t>
      </w:r>
      <w:bookmarkStart w:id="23907" w:name="_ETM_Q53_585399"/>
      <w:bookmarkEnd w:id="23907"/>
      <w:r>
        <w:rPr>
          <w:rtl/>
        </w:rPr>
        <w:t xml:space="preserve">מה </w:t>
      </w:r>
      <w:bookmarkStart w:id="23908" w:name="_ETM_Q53_585670"/>
      <w:bookmarkEnd w:id="23908"/>
      <w:r>
        <w:rPr>
          <w:rtl/>
        </w:rPr>
        <w:t xml:space="preserve">השתבש </w:t>
      </w:r>
      <w:bookmarkStart w:id="23909" w:name="_ETM_Q53_586359"/>
      <w:bookmarkEnd w:id="23909"/>
      <w:r>
        <w:rPr>
          <w:rtl/>
        </w:rPr>
        <w:t xml:space="preserve">בבית </w:t>
      </w:r>
      <w:bookmarkStart w:id="23910" w:name="_ETM_Q53_586929"/>
      <w:bookmarkEnd w:id="23910"/>
      <w:r>
        <w:rPr>
          <w:rtl/>
        </w:rPr>
        <w:t>הזה</w:t>
      </w:r>
      <w:r>
        <w:rPr>
          <w:rFonts w:hint="cs"/>
          <w:rtl/>
        </w:rPr>
        <w:t>,</w:t>
      </w:r>
      <w:r>
        <w:rPr>
          <w:rtl/>
        </w:rPr>
        <w:t xml:space="preserve"> </w:t>
      </w:r>
      <w:bookmarkStart w:id="23911" w:name="_ETM_Q53_588200"/>
      <w:bookmarkEnd w:id="23911"/>
      <w:r>
        <w:rPr>
          <w:rtl/>
        </w:rPr>
        <w:t xml:space="preserve">שמשקף </w:t>
      </w:r>
      <w:bookmarkStart w:id="23912" w:name="_ETM_Q53_588889"/>
      <w:bookmarkEnd w:id="23912"/>
      <w:r>
        <w:rPr>
          <w:rtl/>
        </w:rPr>
        <w:t xml:space="preserve">את </w:t>
      </w:r>
      <w:bookmarkStart w:id="23913" w:name="_ETM_Q53_588950"/>
      <w:bookmarkEnd w:id="23913"/>
      <w:r>
        <w:rPr>
          <w:rtl/>
        </w:rPr>
        <w:t xml:space="preserve">החברה </w:t>
      </w:r>
      <w:bookmarkStart w:id="23914" w:name="_ETM_Q53_589369"/>
      <w:bookmarkEnd w:id="23914"/>
      <w:r>
        <w:rPr>
          <w:rtl/>
        </w:rPr>
        <w:t>הישראלית</w:t>
      </w:r>
      <w:r>
        <w:rPr>
          <w:rFonts w:hint="cs"/>
          <w:rtl/>
        </w:rPr>
        <w:t xml:space="preserve"> –</w:t>
      </w:r>
      <w:r>
        <w:rPr>
          <w:rtl/>
        </w:rPr>
        <w:t xml:space="preserve"> </w:t>
      </w:r>
      <w:bookmarkStart w:id="23915" w:name="_ETM_Q53_590299"/>
      <w:bookmarkEnd w:id="23915"/>
      <w:r>
        <w:rPr>
          <w:rtl/>
        </w:rPr>
        <w:t xml:space="preserve">תכף </w:t>
      </w:r>
      <w:bookmarkStart w:id="23916" w:name="_ETM_Q53_590599"/>
      <w:bookmarkEnd w:id="23916"/>
      <w:r>
        <w:rPr>
          <w:rtl/>
        </w:rPr>
        <w:t xml:space="preserve">נדבר </w:t>
      </w:r>
      <w:bookmarkStart w:id="23917" w:name="_ETM_Q53_590959"/>
      <w:bookmarkEnd w:id="23917"/>
      <w:r>
        <w:rPr>
          <w:rtl/>
        </w:rPr>
        <w:t xml:space="preserve">גם </w:t>
      </w:r>
      <w:bookmarkStart w:id="23918" w:name="_ETM_Q53_591109"/>
      <w:bookmarkEnd w:id="23918"/>
      <w:r>
        <w:rPr>
          <w:rtl/>
        </w:rPr>
        <w:t xml:space="preserve">על </w:t>
      </w:r>
      <w:bookmarkStart w:id="23919" w:name="_ETM_Q53_591229"/>
      <w:bookmarkEnd w:id="23919"/>
      <w:r>
        <w:rPr>
          <w:rtl/>
        </w:rPr>
        <w:t>החברה</w:t>
      </w:r>
      <w:r>
        <w:rPr>
          <w:rFonts w:hint="cs"/>
          <w:rtl/>
        </w:rPr>
        <w:t xml:space="preserve"> –</w:t>
      </w:r>
      <w:r>
        <w:rPr>
          <w:rtl/>
        </w:rPr>
        <w:t xml:space="preserve"> </w:t>
      </w:r>
      <w:bookmarkStart w:id="23920" w:name="_ETM_Q53_592720"/>
      <w:bookmarkEnd w:id="23920"/>
      <w:r>
        <w:rPr>
          <w:rtl/>
        </w:rPr>
        <w:t xml:space="preserve">שחצי </w:t>
      </w:r>
      <w:bookmarkStart w:id="23921" w:name="_ETM_Q53_593320"/>
      <w:bookmarkEnd w:id="23921"/>
      <w:r>
        <w:rPr>
          <w:rtl/>
        </w:rPr>
        <w:t xml:space="preserve">מהבית </w:t>
      </w:r>
      <w:bookmarkStart w:id="23922" w:name="_ETM_Q53_594070"/>
      <w:bookmarkEnd w:id="23922"/>
      <w:r>
        <w:rPr>
          <w:rtl/>
        </w:rPr>
        <w:t xml:space="preserve">מרגיש </w:t>
      </w:r>
      <w:bookmarkStart w:id="23923" w:name="_ETM_Q53_594520"/>
      <w:bookmarkEnd w:id="23923"/>
      <w:r>
        <w:rPr>
          <w:rtl/>
        </w:rPr>
        <w:t xml:space="preserve">שזה </w:t>
      </w:r>
      <w:bookmarkStart w:id="23924" w:name="_ETM_Q53_594820"/>
      <w:bookmarkEnd w:id="23924"/>
      <w:r>
        <w:rPr>
          <w:rtl/>
        </w:rPr>
        <w:t xml:space="preserve">יום </w:t>
      </w:r>
      <w:bookmarkStart w:id="23925" w:name="_ETM_Q53_595090"/>
      <w:bookmarkEnd w:id="23925"/>
      <w:r>
        <w:rPr>
          <w:rtl/>
        </w:rPr>
        <w:t>נוראי</w:t>
      </w:r>
      <w:r>
        <w:rPr>
          <w:rFonts w:hint="cs"/>
          <w:rtl/>
        </w:rPr>
        <w:t>?</w:t>
      </w:r>
      <w:r>
        <w:rPr>
          <w:rtl/>
        </w:rPr>
        <w:t xml:space="preserve"> </w:t>
      </w:r>
      <w:bookmarkStart w:id="23926" w:name="_ETM_Q53_596009"/>
      <w:bookmarkEnd w:id="23926"/>
      <w:r>
        <w:rPr>
          <w:rtl/>
        </w:rPr>
        <w:t xml:space="preserve">אנחנו </w:t>
      </w:r>
      <w:bookmarkStart w:id="23927" w:name="_ETM_Q53_596549"/>
      <w:bookmarkEnd w:id="23927"/>
      <w:r>
        <w:rPr>
          <w:rtl/>
        </w:rPr>
        <w:t xml:space="preserve">באופוזיציה </w:t>
      </w:r>
      <w:bookmarkStart w:id="23928" w:name="_ETM_Q53_597240"/>
      <w:bookmarkEnd w:id="23928"/>
      <w:r>
        <w:rPr>
          <w:rtl/>
        </w:rPr>
        <w:t xml:space="preserve">מרגישים </w:t>
      </w:r>
      <w:bookmarkStart w:id="23929" w:name="_ETM_Q53_598799"/>
      <w:bookmarkEnd w:id="23929"/>
      <w:r>
        <w:rPr>
          <w:rtl/>
        </w:rPr>
        <w:t xml:space="preserve">שהתקבלו </w:t>
      </w:r>
      <w:bookmarkStart w:id="23930" w:name="_ETM_Q53_600479"/>
      <w:bookmarkEnd w:id="23930"/>
      <w:r>
        <w:rPr>
          <w:rtl/>
        </w:rPr>
        <w:t xml:space="preserve">פה </w:t>
      </w:r>
      <w:bookmarkStart w:id="23931" w:name="_ETM_Q53_600659"/>
      <w:bookmarkEnd w:id="23931"/>
      <w:r>
        <w:rPr>
          <w:rtl/>
        </w:rPr>
        <w:t xml:space="preserve">החלטות </w:t>
      </w:r>
      <w:bookmarkStart w:id="23932" w:name="_ETM_Q53_601589"/>
      <w:bookmarkEnd w:id="23932"/>
      <w:r>
        <w:rPr>
          <w:rtl/>
        </w:rPr>
        <w:t xml:space="preserve">שמביישות </w:t>
      </w:r>
      <w:bookmarkStart w:id="23933" w:name="_ETM_Q53_602719"/>
      <w:bookmarkEnd w:id="23933"/>
      <w:r>
        <w:rPr>
          <w:rtl/>
        </w:rPr>
        <w:t xml:space="preserve">את </w:t>
      </w:r>
      <w:bookmarkStart w:id="23934" w:name="_ETM_Q53_603049"/>
      <w:bookmarkEnd w:id="23934"/>
      <w:r>
        <w:rPr>
          <w:rtl/>
        </w:rPr>
        <w:t>הבית</w:t>
      </w:r>
      <w:r>
        <w:rPr>
          <w:rFonts w:hint="cs"/>
          <w:rtl/>
        </w:rPr>
        <w:t>,</w:t>
      </w:r>
      <w:r>
        <w:rPr>
          <w:rtl/>
        </w:rPr>
        <w:t xml:space="preserve"> </w:t>
      </w:r>
      <w:bookmarkStart w:id="23935" w:name="_ETM_Q53_603710"/>
      <w:bookmarkEnd w:id="23935"/>
      <w:r>
        <w:rPr>
          <w:rtl/>
        </w:rPr>
        <w:t xml:space="preserve">את </w:t>
      </w:r>
      <w:bookmarkStart w:id="23936" w:name="_ETM_Q53_603859"/>
      <w:bookmarkEnd w:id="23936"/>
      <w:r>
        <w:rPr>
          <w:rtl/>
        </w:rPr>
        <w:t>המורשת</w:t>
      </w:r>
      <w:r>
        <w:rPr>
          <w:rFonts w:hint="cs"/>
          <w:rtl/>
        </w:rPr>
        <w:t>,</w:t>
      </w:r>
      <w:r>
        <w:rPr>
          <w:rtl/>
        </w:rPr>
        <w:t xml:space="preserve"> </w:t>
      </w:r>
      <w:bookmarkStart w:id="23937" w:name="_ETM_Q53_605340"/>
      <w:bookmarkEnd w:id="23937"/>
      <w:r>
        <w:rPr>
          <w:rtl/>
        </w:rPr>
        <w:t xml:space="preserve">את </w:t>
      </w:r>
      <w:bookmarkStart w:id="23938" w:name="_ETM_Q53_605670"/>
      <w:bookmarkEnd w:id="23938"/>
      <w:r>
        <w:rPr>
          <w:rtl/>
        </w:rPr>
        <w:t xml:space="preserve">הערכים </w:t>
      </w:r>
      <w:bookmarkStart w:id="23939" w:name="_ETM_Q53_607310"/>
      <w:bookmarkEnd w:id="23939"/>
      <w:r>
        <w:rPr>
          <w:rtl/>
        </w:rPr>
        <w:t xml:space="preserve">של </w:t>
      </w:r>
      <w:bookmarkStart w:id="23940" w:name="_ETM_Q53_607520"/>
      <w:bookmarkEnd w:id="23940"/>
      <w:r>
        <w:rPr>
          <w:rtl/>
        </w:rPr>
        <w:t xml:space="preserve">מדינת </w:t>
      </w:r>
      <w:bookmarkStart w:id="23941" w:name="_ETM_Q53_607939"/>
      <w:bookmarkEnd w:id="23941"/>
      <w:r>
        <w:rPr>
          <w:rtl/>
        </w:rPr>
        <w:t xml:space="preserve">ישראל </w:t>
      </w:r>
      <w:bookmarkStart w:id="23942" w:name="_ETM_Q53_608360"/>
      <w:bookmarkEnd w:id="23942"/>
      <w:r>
        <w:rPr>
          <w:rtl/>
        </w:rPr>
        <w:t xml:space="preserve">כמדינה </w:t>
      </w:r>
      <w:bookmarkStart w:id="23943" w:name="_ETM_Q53_609680"/>
      <w:bookmarkEnd w:id="23943"/>
      <w:r>
        <w:rPr>
          <w:rtl/>
        </w:rPr>
        <w:t xml:space="preserve">יהודית </w:t>
      </w:r>
      <w:bookmarkStart w:id="23944" w:name="_ETM_Q53_610099"/>
      <w:bookmarkEnd w:id="23944"/>
      <w:r>
        <w:rPr>
          <w:rtl/>
        </w:rPr>
        <w:t>ודמוקרטית</w:t>
      </w:r>
      <w:r>
        <w:rPr>
          <w:rFonts w:hint="cs"/>
          <w:rtl/>
        </w:rPr>
        <w:t>.</w:t>
      </w:r>
    </w:p>
    <w:p w:rsidR="00CE0D54" w:rsidRDefault="00CE0D54" w:rsidP="00176846">
      <w:pPr>
        <w:rPr>
          <w:rtl/>
        </w:rPr>
      </w:pPr>
      <w:bookmarkStart w:id="23945" w:name="_ETM_Q53_611908"/>
      <w:bookmarkStart w:id="23946" w:name="_ETM_Q53_612061"/>
      <w:bookmarkEnd w:id="23945"/>
      <w:bookmarkEnd w:id="23946"/>
    </w:p>
    <w:p w:rsidR="00CE0D54" w:rsidRDefault="00CE0D54" w:rsidP="00C6637A">
      <w:pPr>
        <w:rPr>
          <w:rtl/>
        </w:rPr>
      </w:pPr>
      <w:bookmarkStart w:id="23947" w:name="_ETM_Q53_612145"/>
      <w:bookmarkStart w:id="23948" w:name="_ETM_Q53_612229"/>
      <w:bookmarkStart w:id="23949" w:name="_ETM_Q53_611790"/>
      <w:bookmarkEnd w:id="23947"/>
      <w:bookmarkEnd w:id="23948"/>
      <w:bookmarkEnd w:id="23949"/>
      <w:r>
        <w:rPr>
          <w:rtl/>
        </w:rPr>
        <w:t xml:space="preserve">אנחנו </w:t>
      </w:r>
      <w:bookmarkStart w:id="23950" w:name="_ETM_Q53_612240"/>
      <w:bookmarkEnd w:id="23950"/>
      <w:r>
        <w:rPr>
          <w:rtl/>
        </w:rPr>
        <w:t xml:space="preserve">מבינים </w:t>
      </w:r>
      <w:bookmarkStart w:id="23951" w:name="_ETM_Q53_612690"/>
      <w:bookmarkEnd w:id="23951"/>
      <w:r>
        <w:rPr>
          <w:rtl/>
        </w:rPr>
        <w:t xml:space="preserve">שהחוק </w:t>
      </w:r>
      <w:bookmarkStart w:id="23952" w:name="_ETM_Q53_613260"/>
      <w:bookmarkEnd w:id="23952"/>
      <w:r>
        <w:rPr>
          <w:rtl/>
        </w:rPr>
        <w:t>הזה</w:t>
      </w:r>
      <w:r>
        <w:rPr>
          <w:rFonts w:hint="cs"/>
          <w:rtl/>
        </w:rPr>
        <w:t>,</w:t>
      </w:r>
      <w:r>
        <w:rPr>
          <w:rtl/>
        </w:rPr>
        <w:t xml:space="preserve"> </w:t>
      </w:r>
      <w:bookmarkStart w:id="23953" w:name="_ETM_Q53_613440"/>
      <w:bookmarkEnd w:id="23953"/>
      <w:r>
        <w:rPr>
          <w:rtl/>
        </w:rPr>
        <w:t xml:space="preserve">סדרת </w:t>
      </w:r>
      <w:bookmarkStart w:id="23954" w:name="_ETM_Q53_613860"/>
      <w:bookmarkEnd w:id="23954"/>
      <w:r>
        <w:rPr>
          <w:rtl/>
        </w:rPr>
        <w:t xml:space="preserve">החוקים </w:t>
      </w:r>
      <w:bookmarkStart w:id="23955" w:name="_ETM_Q53_614280"/>
      <w:bookmarkEnd w:id="23955"/>
      <w:r>
        <w:rPr>
          <w:rtl/>
        </w:rPr>
        <w:t>שמגיע</w:t>
      </w:r>
      <w:r w:rsidR="00C6637A">
        <w:rPr>
          <w:rFonts w:hint="cs"/>
          <w:rtl/>
        </w:rPr>
        <w:t>ים אחד אחרי השני</w:t>
      </w:r>
      <w:r>
        <w:rPr>
          <w:rFonts w:hint="cs"/>
          <w:rtl/>
        </w:rPr>
        <w:t xml:space="preserve">, מהחוק של המתנות שמותר לתת לראש </w:t>
      </w:r>
      <w:bookmarkStart w:id="23956" w:name="_ETM_Q53_622712"/>
      <w:bookmarkEnd w:id="23956"/>
      <w:r>
        <w:rPr>
          <w:rFonts w:hint="cs"/>
          <w:rtl/>
        </w:rPr>
        <w:t>הממשלה – שבהגדרה זו הכשרה של חוק מושחת</w:t>
      </w:r>
      <w:r w:rsidR="00C6637A">
        <w:rPr>
          <w:rFonts w:hint="cs"/>
          <w:rtl/>
        </w:rPr>
        <w:t>,</w:t>
      </w:r>
      <w:r>
        <w:rPr>
          <w:rFonts w:hint="cs"/>
          <w:rtl/>
        </w:rPr>
        <w:t xml:space="preserve"> שמשחית ויוצר נורמה </w:t>
      </w:r>
      <w:bookmarkStart w:id="23957" w:name="_ETM_Q53_631056"/>
      <w:bookmarkEnd w:id="23957"/>
      <w:r>
        <w:rPr>
          <w:rFonts w:hint="cs"/>
          <w:rtl/>
        </w:rPr>
        <w:t xml:space="preserve">שזה בסדר – עבור דרך חוק שעבר עכשיו, לפני שעתיים, בנושא הנבצרות, </w:t>
      </w:r>
      <w:bookmarkStart w:id="23958" w:name="_ETM_Q53_636166"/>
      <w:bookmarkEnd w:id="23958"/>
      <w:r>
        <w:rPr>
          <w:rFonts w:hint="cs"/>
          <w:rtl/>
        </w:rPr>
        <w:t xml:space="preserve">שראש ממשלה יכול להחליט שהוא נשאר לעד, ואין דרך להוציא </w:t>
      </w:r>
      <w:bookmarkStart w:id="23959" w:name="_ETM_Q53_639325"/>
      <w:bookmarkEnd w:id="23959"/>
      <w:r>
        <w:rPr>
          <w:rFonts w:hint="cs"/>
          <w:rtl/>
        </w:rPr>
        <w:t xml:space="preserve">אותו החוצה גם אם יש לו בעיה הכי קשה שיכולה </w:t>
      </w:r>
      <w:bookmarkStart w:id="23960" w:name="_ETM_Q53_647757"/>
      <w:bookmarkEnd w:id="23960"/>
      <w:r>
        <w:rPr>
          <w:rFonts w:hint="cs"/>
          <w:rtl/>
        </w:rPr>
        <w:t xml:space="preserve">להיות, וגם אין שופט שיוכל לשפוט ולהגדיר שהוא לא כשיר, </w:t>
      </w:r>
      <w:bookmarkStart w:id="23961" w:name="_ETM_Q53_653270"/>
      <w:bookmarkEnd w:id="23961"/>
      <w:r>
        <w:rPr>
          <w:rFonts w:hint="cs"/>
          <w:rtl/>
        </w:rPr>
        <w:t xml:space="preserve">ועכשיו אנחנו הולכים להביא את חוק ההתגברות, ועומדים פה חברי כנסת מהקואליציה ומאוד שמחים על הדבר הזה. </w:t>
      </w:r>
    </w:p>
    <w:p w:rsidR="00CE0D54" w:rsidRDefault="00CE0D54" w:rsidP="00176846">
      <w:pPr>
        <w:rPr>
          <w:rtl/>
        </w:rPr>
      </w:pPr>
      <w:bookmarkStart w:id="23962" w:name="_ETM_Q53_659526"/>
      <w:bookmarkStart w:id="23963" w:name="_ETM_Q53_659637"/>
      <w:bookmarkEnd w:id="23962"/>
      <w:bookmarkEnd w:id="23963"/>
    </w:p>
    <w:p w:rsidR="00C6637A" w:rsidRDefault="00CE0D54" w:rsidP="00C6637A">
      <w:pPr>
        <w:rPr>
          <w:rtl/>
        </w:rPr>
      </w:pPr>
      <w:bookmarkStart w:id="23964" w:name="_ETM_Q53_659686"/>
      <w:bookmarkStart w:id="23965" w:name="_ETM_Q53_659804"/>
      <w:bookmarkStart w:id="23966" w:name="_ETM_Q53_615090"/>
      <w:bookmarkStart w:id="23967" w:name="_ETM_Q53_615390"/>
      <w:bookmarkStart w:id="23968" w:name="_ETM_Q53_615660"/>
      <w:bookmarkStart w:id="23969" w:name="_ETM_Q53_616020"/>
      <w:bookmarkStart w:id="23970" w:name="_ETM_Q53_616560"/>
      <w:bookmarkStart w:id="23971" w:name="_ETM_Q53_616920"/>
      <w:bookmarkStart w:id="23972" w:name="_ETM_Q53_617590"/>
      <w:bookmarkStart w:id="23973" w:name="_ETM_Q53_618040"/>
      <w:bookmarkStart w:id="23974" w:name="_ETM_Q53_618400"/>
      <w:bookmarkStart w:id="23975" w:name="_ETM_Q53_621350"/>
      <w:bookmarkStart w:id="23976" w:name="_ETM_Q53_623209"/>
      <w:bookmarkStart w:id="23977" w:name="_ETM_Q53_623990"/>
      <w:bookmarkStart w:id="23978" w:name="_ETM_Q53_624140"/>
      <w:bookmarkStart w:id="23979" w:name="_ETM_Q53_624650"/>
      <w:bookmarkStart w:id="23980" w:name="_ETM_Q53_625100"/>
      <w:bookmarkStart w:id="23981" w:name="_ETM_Q53_625640"/>
      <w:bookmarkStart w:id="23982" w:name="_ETM_Q53_627350"/>
      <w:bookmarkStart w:id="23983" w:name="_ETM_Q53_628780"/>
      <w:bookmarkStart w:id="23984" w:name="_ETM_Q53_629500"/>
      <w:bookmarkStart w:id="23985" w:name="_ETM_Q53_630520"/>
      <w:bookmarkStart w:id="23986" w:name="_ETM_Q53_631270"/>
      <w:bookmarkStart w:id="23987" w:name="_ETM_Q53_632450"/>
      <w:bookmarkStart w:id="23988" w:name="_ETM_Q53_632960"/>
      <w:bookmarkStart w:id="23989" w:name="_ETM_Q53_633320"/>
      <w:bookmarkStart w:id="23990" w:name="_ETM_Q53_633740"/>
      <w:bookmarkStart w:id="23991" w:name="_ETM_Q53_634100"/>
      <w:bookmarkStart w:id="23992" w:name="_ETM_Q53_634610"/>
      <w:bookmarkStart w:id="23993" w:name="_ETM_Q53_635150"/>
      <w:bookmarkStart w:id="23994" w:name="_ETM_Q53_635600"/>
      <w:bookmarkStart w:id="23995" w:name="_ETM_Q53_636440"/>
      <w:bookmarkStart w:id="23996" w:name="_ETM_Q53_636710"/>
      <w:bookmarkStart w:id="23997" w:name="_ETM_Q53_637100"/>
      <w:bookmarkStart w:id="23998" w:name="_ETM_Q53_637940"/>
      <w:bookmarkStart w:id="23999" w:name="_ETM_Q53_639110"/>
      <w:bookmarkStart w:id="24000" w:name="_ETM_Q53_639470"/>
      <w:bookmarkStart w:id="24001" w:name="_ETM_Q53_639980"/>
      <w:bookmarkStart w:id="24002" w:name="_ETM_Q53_641020"/>
      <w:bookmarkStart w:id="24003" w:name="_ETM_Q53_641620"/>
      <w:bookmarkStart w:id="24004" w:name="_ETM_Q53_642100"/>
      <w:bookmarkStart w:id="24005" w:name="_ETM_Q53_642430"/>
      <w:bookmarkStart w:id="24006" w:name="_ETM_Q53_642670"/>
      <w:bookmarkStart w:id="24007" w:name="_ETM_Q53_643210"/>
      <w:bookmarkStart w:id="24008" w:name="_ETM_Q53_643600"/>
      <w:bookmarkStart w:id="24009" w:name="_ETM_Q53_643960"/>
      <w:bookmarkStart w:id="24010" w:name="_ETM_Q53_644290"/>
      <w:bookmarkStart w:id="24011" w:name="_ETM_Q53_644800"/>
      <w:bookmarkStart w:id="24012" w:name="_ETM_Q53_645220"/>
      <w:bookmarkStart w:id="24013" w:name="_ETM_Q53_645430"/>
      <w:bookmarkStart w:id="24014" w:name="_ETM_Q53_645700"/>
      <w:bookmarkStart w:id="24015" w:name="_ETM_Q53_646150"/>
      <w:bookmarkStart w:id="24016" w:name="_ETM_Q53_646390"/>
      <w:bookmarkStart w:id="24017" w:name="_ETM_Q53_646660"/>
      <w:bookmarkStart w:id="24018" w:name="_ETM_Q53_646810"/>
      <w:bookmarkStart w:id="24019" w:name="_ETM_Q53_647620"/>
      <w:bookmarkStart w:id="24020" w:name="_ETM_Q53_647800"/>
      <w:bookmarkStart w:id="24021" w:name="_ETM_Q53_648040"/>
      <w:bookmarkStart w:id="24022" w:name="_ETM_Q53_648430"/>
      <w:bookmarkStart w:id="24023" w:name="_ETM_Q53_648820"/>
      <w:bookmarkStart w:id="24024" w:name="_ETM_Q53_649270"/>
      <w:bookmarkStart w:id="24025" w:name="_ETM_Q53_649480"/>
      <w:bookmarkStart w:id="24026" w:name="_ETM_Q53_651049"/>
      <w:bookmarkStart w:id="24027" w:name="_ETM_Q53_651530"/>
      <w:bookmarkStart w:id="24028" w:name="_ETM_Q53_651769"/>
      <w:bookmarkStart w:id="24029" w:name="_ETM_Q53_652069"/>
      <w:bookmarkStart w:id="24030" w:name="_ETM_Q53_652400"/>
      <w:bookmarkStart w:id="24031" w:name="_ETM_Q53_652489"/>
      <w:bookmarkStart w:id="24032" w:name="_ETM_Q53_652760"/>
      <w:bookmarkStart w:id="24033" w:name="_ETM_Q53_653480"/>
      <w:bookmarkStart w:id="24034" w:name="_ETM_Q53_653840"/>
      <w:bookmarkStart w:id="24035" w:name="_ETM_Q53_654379"/>
      <w:bookmarkStart w:id="24036" w:name="_ETM_Q53_654590"/>
      <w:bookmarkStart w:id="24037" w:name="_ETM_Q53_654889"/>
      <w:bookmarkStart w:id="24038" w:name="_ETM_Q53_655249"/>
      <w:bookmarkStart w:id="24039" w:name="_ETM_Q53_655989"/>
      <w:bookmarkStart w:id="24040" w:name="_ETM_Q53_656319"/>
      <w:bookmarkStart w:id="24041" w:name="_ETM_Q53_656709"/>
      <w:bookmarkStart w:id="24042" w:name="_ETM_Q53_657219"/>
      <w:bookmarkStart w:id="24043" w:name="_ETM_Q53_657340"/>
      <w:bookmarkStart w:id="24044" w:name="_ETM_Q53_657700"/>
      <w:bookmarkStart w:id="24045" w:name="_ETM_Q53_658909"/>
      <w:bookmarkEnd w:id="23964"/>
      <w:bookmarkEnd w:id="23965"/>
      <w:bookmarkEnd w:id="23966"/>
      <w:bookmarkEnd w:id="23967"/>
      <w:bookmarkEnd w:id="23968"/>
      <w:bookmarkEnd w:id="23969"/>
      <w:bookmarkEnd w:id="23970"/>
      <w:bookmarkEnd w:id="23971"/>
      <w:bookmarkEnd w:id="23972"/>
      <w:bookmarkEnd w:id="23973"/>
      <w:bookmarkEnd w:id="23974"/>
      <w:bookmarkEnd w:id="23975"/>
      <w:bookmarkEnd w:id="23976"/>
      <w:bookmarkEnd w:id="23977"/>
      <w:bookmarkEnd w:id="23978"/>
      <w:bookmarkEnd w:id="23979"/>
      <w:bookmarkEnd w:id="23980"/>
      <w:bookmarkEnd w:id="23981"/>
      <w:bookmarkEnd w:id="23982"/>
      <w:bookmarkEnd w:id="23983"/>
      <w:bookmarkEnd w:id="23984"/>
      <w:bookmarkEnd w:id="23985"/>
      <w:bookmarkEnd w:id="23986"/>
      <w:bookmarkEnd w:id="23987"/>
      <w:bookmarkEnd w:id="23988"/>
      <w:bookmarkEnd w:id="23989"/>
      <w:bookmarkEnd w:id="23990"/>
      <w:bookmarkEnd w:id="23991"/>
      <w:bookmarkEnd w:id="23992"/>
      <w:bookmarkEnd w:id="23993"/>
      <w:bookmarkEnd w:id="23994"/>
      <w:bookmarkEnd w:id="23995"/>
      <w:bookmarkEnd w:id="23996"/>
      <w:bookmarkEnd w:id="23997"/>
      <w:bookmarkEnd w:id="23998"/>
      <w:bookmarkEnd w:id="23999"/>
      <w:bookmarkEnd w:id="24000"/>
      <w:bookmarkEnd w:id="24001"/>
      <w:bookmarkEnd w:id="24002"/>
      <w:bookmarkEnd w:id="24003"/>
      <w:bookmarkEnd w:id="24004"/>
      <w:bookmarkEnd w:id="24005"/>
      <w:bookmarkEnd w:id="24006"/>
      <w:bookmarkEnd w:id="24007"/>
      <w:bookmarkEnd w:id="24008"/>
      <w:bookmarkEnd w:id="24009"/>
      <w:bookmarkEnd w:id="24010"/>
      <w:bookmarkEnd w:id="24011"/>
      <w:bookmarkEnd w:id="24012"/>
      <w:bookmarkEnd w:id="24013"/>
      <w:bookmarkEnd w:id="24014"/>
      <w:bookmarkEnd w:id="24015"/>
      <w:bookmarkEnd w:id="24016"/>
      <w:bookmarkEnd w:id="24017"/>
      <w:bookmarkEnd w:id="24018"/>
      <w:bookmarkEnd w:id="24019"/>
      <w:bookmarkEnd w:id="24020"/>
      <w:bookmarkEnd w:id="24021"/>
      <w:bookmarkEnd w:id="24022"/>
      <w:bookmarkEnd w:id="24023"/>
      <w:bookmarkEnd w:id="24024"/>
      <w:bookmarkEnd w:id="24025"/>
      <w:bookmarkEnd w:id="24026"/>
      <w:bookmarkEnd w:id="24027"/>
      <w:bookmarkEnd w:id="24028"/>
      <w:bookmarkEnd w:id="24029"/>
      <w:bookmarkEnd w:id="24030"/>
      <w:bookmarkEnd w:id="24031"/>
      <w:bookmarkEnd w:id="24032"/>
      <w:bookmarkEnd w:id="24033"/>
      <w:bookmarkEnd w:id="24034"/>
      <w:bookmarkEnd w:id="24035"/>
      <w:bookmarkEnd w:id="24036"/>
      <w:bookmarkEnd w:id="24037"/>
      <w:bookmarkEnd w:id="24038"/>
      <w:bookmarkEnd w:id="24039"/>
      <w:bookmarkEnd w:id="24040"/>
      <w:bookmarkEnd w:id="24041"/>
      <w:bookmarkEnd w:id="24042"/>
      <w:bookmarkEnd w:id="24043"/>
      <w:bookmarkEnd w:id="24044"/>
      <w:bookmarkEnd w:id="24045"/>
      <w:r>
        <w:rPr>
          <w:rtl/>
        </w:rPr>
        <w:t xml:space="preserve">ואני </w:t>
      </w:r>
      <w:bookmarkStart w:id="24046" w:name="_ETM_Q53_659209"/>
      <w:bookmarkEnd w:id="24046"/>
      <w:r>
        <w:rPr>
          <w:rtl/>
        </w:rPr>
        <w:t>אומרת</w:t>
      </w:r>
      <w:r w:rsidR="00C6637A">
        <w:rPr>
          <w:rFonts w:hint="cs"/>
          <w:rtl/>
        </w:rPr>
        <w:t>,</w:t>
      </w:r>
      <w:r>
        <w:rPr>
          <w:rtl/>
        </w:rPr>
        <w:t xml:space="preserve"> </w:t>
      </w:r>
      <w:bookmarkStart w:id="24047" w:name="_ETM_Q53_659540"/>
      <w:bookmarkEnd w:id="24047"/>
      <w:r>
        <w:rPr>
          <w:rtl/>
        </w:rPr>
        <w:t xml:space="preserve">אם </w:t>
      </w:r>
      <w:bookmarkStart w:id="24048" w:name="_ETM_Q53_659659"/>
      <w:bookmarkEnd w:id="24048"/>
      <w:r>
        <w:rPr>
          <w:rtl/>
        </w:rPr>
        <w:t xml:space="preserve">הכנסת </w:t>
      </w:r>
      <w:bookmarkStart w:id="24049" w:name="_ETM_Q53_660109"/>
      <w:bookmarkEnd w:id="24049"/>
      <w:r>
        <w:rPr>
          <w:rtl/>
        </w:rPr>
        <w:t xml:space="preserve">הזאת </w:t>
      </w:r>
      <w:bookmarkStart w:id="24050" w:name="_ETM_Q53_660349"/>
      <w:bookmarkEnd w:id="24050"/>
      <w:r>
        <w:rPr>
          <w:rtl/>
        </w:rPr>
        <w:t xml:space="preserve">משקפת </w:t>
      </w:r>
      <w:bookmarkStart w:id="24051" w:name="_ETM_Q53_661159"/>
      <w:bookmarkEnd w:id="24051"/>
      <w:r>
        <w:rPr>
          <w:rtl/>
        </w:rPr>
        <w:t xml:space="preserve">את </w:t>
      </w:r>
      <w:bookmarkStart w:id="24052" w:name="_ETM_Q53_661279"/>
      <w:bookmarkEnd w:id="24052"/>
      <w:r>
        <w:rPr>
          <w:rtl/>
        </w:rPr>
        <w:t xml:space="preserve">החברה </w:t>
      </w:r>
      <w:bookmarkStart w:id="24053" w:name="_ETM_Q53_661699"/>
      <w:bookmarkEnd w:id="24053"/>
      <w:r>
        <w:rPr>
          <w:rtl/>
        </w:rPr>
        <w:t>בישראל</w:t>
      </w:r>
      <w:r>
        <w:rPr>
          <w:rFonts w:hint="cs"/>
          <w:rtl/>
        </w:rPr>
        <w:t>,</w:t>
      </w:r>
      <w:r>
        <w:rPr>
          <w:rtl/>
        </w:rPr>
        <w:t xml:space="preserve"> </w:t>
      </w:r>
      <w:bookmarkStart w:id="24054" w:name="_ETM_Q53_663010"/>
      <w:bookmarkEnd w:id="24054"/>
      <w:r>
        <w:rPr>
          <w:rtl/>
        </w:rPr>
        <w:t xml:space="preserve">איך </w:t>
      </w:r>
      <w:bookmarkStart w:id="24055" w:name="_ETM_Q53_664360"/>
      <w:bookmarkStart w:id="24056" w:name="_ETM_Q53_664599"/>
      <w:bookmarkEnd w:id="24055"/>
      <w:bookmarkEnd w:id="24056"/>
      <w:r>
        <w:rPr>
          <w:rtl/>
        </w:rPr>
        <w:t xml:space="preserve">זה </w:t>
      </w:r>
      <w:bookmarkStart w:id="24057" w:name="_ETM_Q53_664750"/>
      <w:bookmarkEnd w:id="24057"/>
      <w:r>
        <w:rPr>
          <w:rtl/>
        </w:rPr>
        <w:t xml:space="preserve">קורה </w:t>
      </w:r>
      <w:bookmarkStart w:id="24058" w:name="_ETM_Q53_665379"/>
      <w:bookmarkEnd w:id="24058"/>
      <w:r>
        <w:rPr>
          <w:rtl/>
        </w:rPr>
        <w:t xml:space="preserve">שהממשלה </w:t>
      </w:r>
      <w:bookmarkStart w:id="24059" w:name="_ETM_Q53_666579"/>
      <w:bookmarkEnd w:id="24059"/>
      <w:r>
        <w:rPr>
          <w:rtl/>
        </w:rPr>
        <w:t xml:space="preserve">הזאת </w:t>
      </w:r>
      <w:bookmarkStart w:id="24060" w:name="_ETM_Q53_667090"/>
      <w:bookmarkEnd w:id="24060"/>
      <w:r>
        <w:rPr>
          <w:rtl/>
        </w:rPr>
        <w:t xml:space="preserve">והכנסת </w:t>
      </w:r>
      <w:bookmarkStart w:id="24061" w:name="_ETM_Q53_667930"/>
      <w:bookmarkEnd w:id="24061"/>
      <w:r>
        <w:rPr>
          <w:rtl/>
        </w:rPr>
        <w:t xml:space="preserve">הזאת </w:t>
      </w:r>
      <w:bookmarkStart w:id="24062" w:name="_ETM_Q53_668900"/>
      <w:bookmarkEnd w:id="24062"/>
      <w:r>
        <w:rPr>
          <w:rtl/>
        </w:rPr>
        <w:t>מסוגל</w:t>
      </w:r>
      <w:r>
        <w:rPr>
          <w:rFonts w:hint="cs"/>
          <w:rtl/>
        </w:rPr>
        <w:t>ו</w:t>
      </w:r>
      <w:r>
        <w:rPr>
          <w:rtl/>
        </w:rPr>
        <w:t xml:space="preserve">ת </w:t>
      </w:r>
      <w:bookmarkStart w:id="24063" w:name="_ETM_Q53_669830"/>
      <w:bookmarkEnd w:id="24063"/>
      <w:r>
        <w:rPr>
          <w:rtl/>
        </w:rPr>
        <w:t xml:space="preserve">להתעלם </w:t>
      </w:r>
      <w:bookmarkStart w:id="24064" w:name="_ETM_Q53_670490"/>
      <w:bookmarkEnd w:id="24064"/>
      <w:r>
        <w:rPr>
          <w:rtl/>
        </w:rPr>
        <w:t xml:space="preserve">מציבור </w:t>
      </w:r>
      <w:bookmarkStart w:id="24065" w:name="_ETM_Q53_671090"/>
      <w:bookmarkEnd w:id="24065"/>
      <w:r>
        <w:rPr>
          <w:rtl/>
        </w:rPr>
        <w:t xml:space="preserve">כל </w:t>
      </w:r>
      <w:bookmarkStart w:id="24066" w:name="_ETM_Q53_671240"/>
      <w:bookmarkEnd w:id="24066"/>
      <w:r>
        <w:rPr>
          <w:rtl/>
        </w:rPr>
        <w:t xml:space="preserve">כך </w:t>
      </w:r>
      <w:bookmarkStart w:id="24067" w:name="_ETM_Q53_671420"/>
      <w:bookmarkEnd w:id="24067"/>
      <w:r>
        <w:rPr>
          <w:rtl/>
        </w:rPr>
        <w:t xml:space="preserve">גדול </w:t>
      </w:r>
      <w:bookmarkStart w:id="24068" w:name="_ETM_Q53_671720"/>
      <w:bookmarkEnd w:id="24068"/>
      <w:r>
        <w:rPr>
          <w:rtl/>
        </w:rPr>
        <w:t xml:space="preserve">שחש </w:t>
      </w:r>
      <w:bookmarkStart w:id="24069" w:name="_ETM_Q53_672290"/>
      <w:bookmarkEnd w:id="24069"/>
      <w:r>
        <w:rPr>
          <w:rtl/>
        </w:rPr>
        <w:t>כאב</w:t>
      </w:r>
      <w:r w:rsidR="00C6637A">
        <w:rPr>
          <w:rFonts w:hint="cs"/>
          <w:rtl/>
        </w:rPr>
        <w:t>,</w:t>
      </w:r>
      <w:r>
        <w:rPr>
          <w:rtl/>
        </w:rPr>
        <w:t xml:space="preserve"> </w:t>
      </w:r>
      <w:bookmarkStart w:id="24070" w:name="_ETM_Q53_672710"/>
      <w:bookmarkEnd w:id="24070"/>
      <w:r>
        <w:rPr>
          <w:rtl/>
        </w:rPr>
        <w:t xml:space="preserve">כמו </w:t>
      </w:r>
      <w:bookmarkStart w:id="24071" w:name="_ETM_Q53_672920"/>
      <w:bookmarkEnd w:id="24071"/>
      <w:r>
        <w:rPr>
          <w:rtl/>
        </w:rPr>
        <w:t xml:space="preserve">שאנחנו </w:t>
      </w:r>
      <w:bookmarkStart w:id="24072" w:name="_ETM_Q53_673250"/>
      <w:bookmarkEnd w:id="24072"/>
      <w:r>
        <w:rPr>
          <w:rtl/>
        </w:rPr>
        <w:t xml:space="preserve">יושבים </w:t>
      </w:r>
      <w:bookmarkStart w:id="24073" w:name="_ETM_Q53_673490"/>
      <w:bookmarkEnd w:id="24073"/>
      <w:r>
        <w:rPr>
          <w:rtl/>
        </w:rPr>
        <w:t xml:space="preserve">פה </w:t>
      </w:r>
      <w:bookmarkStart w:id="24074" w:name="_ETM_Q53_673610"/>
      <w:bookmarkEnd w:id="24074"/>
      <w:r>
        <w:rPr>
          <w:rtl/>
        </w:rPr>
        <w:t xml:space="preserve">עכשיו </w:t>
      </w:r>
      <w:bookmarkStart w:id="24075" w:name="_ETM_Q53_673940"/>
      <w:bookmarkEnd w:id="24075"/>
      <w:r>
        <w:rPr>
          <w:rtl/>
        </w:rPr>
        <w:t>ואומרים</w:t>
      </w:r>
      <w:r>
        <w:rPr>
          <w:rFonts w:hint="cs"/>
          <w:rtl/>
        </w:rPr>
        <w:t>?</w:t>
      </w:r>
      <w:r>
        <w:rPr>
          <w:rtl/>
        </w:rPr>
        <w:t xml:space="preserve"> </w:t>
      </w:r>
      <w:bookmarkStart w:id="24076" w:name="_ETM_Q53_675280"/>
      <w:bookmarkEnd w:id="24076"/>
      <w:r>
        <w:rPr>
          <w:rtl/>
        </w:rPr>
        <w:t xml:space="preserve">זה </w:t>
      </w:r>
      <w:bookmarkStart w:id="24077" w:name="_ETM_Q53_675430"/>
      <w:bookmarkEnd w:id="24077"/>
      <w:r>
        <w:rPr>
          <w:rtl/>
        </w:rPr>
        <w:t xml:space="preserve">לא </w:t>
      </w:r>
      <w:bookmarkStart w:id="24078" w:name="_ETM_Q53_675520"/>
      <w:bookmarkEnd w:id="24078"/>
      <w:r>
        <w:rPr>
          <w:rtl/>
        </w:rPr>
        <w:t>סביר</w:t>
      </w:r>
      <w:r w:rsidR="00C6637A">
        <w:rPr>
          <w:rFonts w:hint="cs"/>
          <w:rtl/>
        </w:rPr>
        <w:t>,</w:t>
      </w:r>
      <w:r>
        <w:rPr>
          <w:rtl/>
        </w:rPr>
        <w:t xml:space="preserve"> </w:t>
      </w:r>
      <w:bookmarkStart w:id="24079" w:name="_ETM_Q53_676300"/>
      <w:bookmarkEnd w:id="24079"/>
      <w:r>
        <w:rPr>
          <w:rtl/>
        </w:rPr>
        <w:t xml:space="preserve">לא </w:t>
      </w:r>
      <w:bookmarkStart w:id="24080" w:name="_ETM_Q53_676510"/>
      <w:bookmarkEnd w:id="24080"/>
      <w:r>
        <w:rPr>
          <w:rtl/>
        </w:rPr>
        <w:t xml:space="preserve">סביר </w:t>
      </w:r>
      <w:bookmarkStart w:id="24081" w:name="_ETM_Q53_676900"/>
      <w:bookmarkEnd w:id="24081"/>
      <w:r>
        <w:rPr>
          <w:rtl/>
        </w:rPr>
        <w:t xml:space="preserve">שנוצר </w:t>
      </w:r>
      <w:bookmarkStart w:id="24082" w:name="_ETM_Q53_677410"/>
      <w:bookmarkEnd w:id="24082"/>
      <w:r>
        <w:rPr>
          <w:rtl/>
        </w:rPr>
        <w:t xml:space="preserve">פער </w:t>
      </w:r>
      <w:bookmarkStart w:id="24083" w:name="_ETM_Q53_677740"/>
      <w:bookmarkEnd w:id="24083"/>
      <w:r>
        <w:rPr>
          <w:rtl/>
        </w:rPr>
        <w:t>כזה</w:t>
      </w:r>
      <w:r>
        <w:rPr>
          <w:rFonts w:hint="cs"/>
          <w:rtl/>
        </w:rPr>
        <w:t>.</w:t>
      </w:r>
      <w:r>
        <w:rPr>
          <w:rtl/>
        </w:rPr>
        <w:t xml:space="preserve"> </w:t>
      </w:r>
      <w:bookmarkStart w:id="24084" w:name="_ETM_Q53_678580"/>
      <w:bookmarkEnd w:id="24084"/>
      <w:r>
        <w:rPr>
          <w:rtl/>
        </w:rPr>
        <w:t xml:space="preserve">ואת </w:t>
      </w:r>
      <w:bookmarkStart w:id="24085" w:name="_ETM_Q53_678879"/>
      <w:bookmarkEnd w:id="24085"/>
      <w:r>
        <w:rPr>
          <w:rtl/>
        </w:rPr>
        <w:t xml:space="preserve">השיקוף </w:t>
      </w:r>
      <w:bookmarkStart w:id="24086" w:name="_ETM_Q53_679390"/>
      <w:bookmarkEnd w:id="24086"/>
      <w:r>
        <w:rPr>
          <w:rtl/>
        </w:rPr>
        <w:t xml:space="preserve">של </w:t>
      </w:r>
      <w:bookmarkStart w:id="24087" w:name="_ETM_Q53_679569"/>
      <w:bookmarkEnd w:id="24087"/>
      <w:r>
        <w:rPr>
          <w:rtl/>
        </w:rPr>
        <w:t xml:space="preserve">זה </w:t>
      </w:r>
      <w:bookmarkStart w:id="24088" w:name="_ETM_Q53_679690"/>
      <w:bookmarkEnd w:id="24088"/>
      <w:r>
        <w:rPr>
          <w:rtl/>
        </w:rPr>
        <w:t xml:space="preserve">בחברה </w:t>
      </w:r>
      <w:bookmarkStart w:id="24089" w:name="_ETM_Q53_680200"/>
      <w:bookmarkEnd w:id="24089"/>
      <w:r>
        <w:rPr>
          <w:rtl/>
        </w:rPr>
        <w:t xml:space="preserve">הישראלית </w:t>
      </w:r>
      <w:bookmarkStart w:id="24090" w:name="_ETM_Q53_681069"/>
      <w:bookmarkEnd w:id="24090"/>
      <w:r w:rsidR="00C6637A">
        <w:rPr>
          <w:rFonts w:hint="cs"/>
          <w:rtl/>
        </w:rPr>
        <w:t xml:space="preserve">– </w:t>
      </w:r>
      <w:r>
        <w:rPr>
          <w:rtl/>
        </w:rPr>
        <w:t xml:space="preserve">אני </w:t>
      </w:r>
      <w:bookmarkStart w:id="24091" w:name="_ETM_Q53_681250"/>
      <w:bookmarkEnd w:id="24091"/>
      <w:r>
        <w:rPr>
          <w:rtl/>
        </w:rPr>
        <w:t xml:space="preserve">רוצה </w:t>
      </w:r>
      <w:bookmarkStart w:id="24092" w:name="_ETM_Q53_681520"/>
      <w:bookmarkEnd w:id="24092"/>
      <w:r>
        <w:rPr>
          <w:rtl/>
        </w:rPr>
        <w:t>להגיד</w:t>
      </w:r>
      <w:r>
        <w:rPr>
          <w:rFonts w:hint="cs"/>
          <w:rtl/>
        </w:rPr>
        <w:t>,</w:t>
      </w:r>
      <w:r>
        <w:rPr>
          <w:rtl/>
        </w:rPr>
        <w:t xml:space="preserve"> </w:t>
      </w:r>
      <w:bookmarkStart w:id="24093" w:name="_ETM_Q53_682760"/>
      <w:bookmarkEnd w:id="24093"/>
      <w:r>
        <w:rPr>
          <w:rtl/>
        </w:rPr>
        <w:t>תראו</w:t>
      </w:r>
      <w:r>
        <w:rPr>
          <w:rFonts w:hint="cs"/>
          <w:rtl/>
        </w:rPr>
        <w:t>,</w:t>
      </w:r>
      <w:r>
        <w:rPr>
          <w:rtl/>
        </w:rPr>
        <w:t xml:space="preserve"> </w:t>
      </w:r>
      <w:bookmarkStart w:id="24094" w:name="_ETM_Q53_683389"/>
      <w:bookmarkEnd w:id="24094"/>
      <w:r>
        <w:rPr>
          <w:rtl/>
        </w:rPr>
        <w:t xml:space="preserve">המטוטלת </w:t>
      </w:r>
      <w:bookmarkStart w:id="24095" w:name="_ETM_Q53_684230"/>
      <w:bookmarkEnd w:id="24095"/>
      <w:r>
        <w:rPr>
          <w:rtl/>
        </w:rPr>
        <w:t xml:space="preserve">הזאת </w:t>
      </w:r>
      <w:bookmarkStart w:id="24096" w:name="_ETM_Q53_684620"/>
      <w:bookmarkEnd w:id="24096"/>
      <w:r>
        <w:rPr>
          <w:rFonts w:hint="cs"/>
          <w:rtl/>
        </w:rPr>
        <w:t xml:space="preserve">– </w:t>
      </w:r>
      <w:r>
        <w:rPr>
          <w:rtl/>
        </w:rPr>
        <w:t xml:space="preserve">אני </w:t>
      </w:r>
      <w:bookmarkStart w:id="24097" w:name="_ETM_Q53_684799"/>
      <w:bookmarkEnd w:id="24097"/>
      <w:r>
        <w:rPr>
          <w:rtl/>
        </w:rPr>
        <w:t xml:space="preserve">אומרת </w:t>
      </w:r>
      <w:bookmarkStart w:id="24098" w:name="_ETM_Q53_685010"/>
      <w:bookmarkEnd w:id="24098"/>
      <w:r>
        <w:rPr>
          <w:rtl/>
        </w:rPr>
        <w:t xml:space="preserve">את </w:t>
      </w:r>
      <w:bookmarkStart w:id="24099" w:name="_ETM_Q53_685099"/>
      <w:bookmarkEnd w:id="24099"/>
      <w:r>
        <w:rPr>
          <w:rtl/>
        </w:rPr>
        <w:t xml:space="preserve">זה </w:t>
      </w:r>
      <w:bookmarkStart w:id="24100" w:name="_ETM_Q53_685189"/>
      <w:bookmarkEnd w:id="24100"/>
      <w:r>
        <w:rPr>
          <w:rtl/>
        </w:rPr>
        <w:t>לחברי</w:t>
      </w:r>
      <w:r>
        <w:rPr>
          <w:rFonts w:hint="cs"/>
          <w:rtl/>
        </w:rPr>
        <w:t>י</w:t>
      </w:r>
      <w:r>
        <w:rPr>
          <w:rtl/>
        </w:rPr>
        <w:t xml:space="preserve"> </w:t>
      </w:r>
      <w:bookmarkStart w:id="24101" w:name="_ETM_Q53_685609"/>
      <w:bookmarkEnd w:id="24101"/>
      <w:r>
        <w:rPr>
          <w:rtl/>
        </w:rPr>
        <w:t>בקואליציה</w:t>
      </w:r>
      <w:r>
        <w:rPr>
          <w:rFonts w:hint="cs"/>
          <w:rtl/>
        </w:rPr>
        <w:t>.</w:t>
      </w:r>
      <w:r>
        <w:rPr>
          <w:rtl/>
        </w:rPr>
        <w:t xml:space="preserve"> </w:t>
      </w:r>
      <w:bookmarkStart w:id="24102" w:name="_ETM_Q53_687170"/>
      <w:bookmarkEnd w:id="24102"/>
      <w:r>
        <w:rPr>
          <w:rtl/>
        </w:rPr>
        <w:t xml:space="preserve">אין </w:t>
      </w:r>
      <w:bookmarkStart w:id="24103" w:name="_ETM_Q53_687349"/>
      <w:bookmarkEnd w:id="24103"/>
      <w:r>
        <w:rPr>
          <w:rtl/>
        </w:rPr>
        <w:t xml:space="preserve">לי </w:t>
      </w:r>
      <w:bookmarkStart w:id="24104" w:name="_ETM_Q53_687469"/>
      <w:bookmarkEnd w:id="24104"/>
      <w:r>
        <w:rPr>
          <w:rtl/>
        </w:rPr>
        <w:t xml:space="preserve">הרבה </w:t>
      </w:r>
      <w:bookmarkStart w:id="24105" w:name="_ETM_Q53_687739"/>
      <w:bookmarkEnd w:id="24105"/>
      <w:r>
        <w:rPr>
          <w:rtl/>
        </w:rPr>
        <w:t>כאלה</w:t>
      </w:r>
      <w:r>
        <w:rPr>
          <w:rFonts w:hint="cs"/>
          <w:rtl/>
        </w:rPr>
        <w:t>,</w:t>
      </w:r>
      <w:r>
        <w:rPr>
          <w:rtl/>
        </w:rPr>
        <w:t xml:space="preserve"> </w:t>
      </w:r>
      <w:bookmarkStart w:id="24106" w:name="_ETM_Q53_688310"/>
      <w:bookmarkEnd w:id="24106"/>
      <w:r>
        <w:rPr>
          <w:rtl/>
        </w:rPr>
        <w:t xml:space="preserve">אבל </w:t>
      </w:r>
      <w:bookmarkStart w:id="24107" w:name="_ETM_Q53_688519"/>
      <w:bookmarkEnd w:id="24107"/>
      <w:r>
        <w:rPr>
          <w:rtl/>
        </w:rPr>
        <w:t xml:space="preserve">אני </w:t>
      </w:r>
      <w:bookmarkStart w:id="24108" w:name="_ETM_Q53_688670"/>
      <w:bookmarkEnd w:id="24108"/>
      <w:r>
        <w:rPr>
          <w:rtl/>
        </w:rPr>
        <w:t xml:space="preserve">אומרת </w:t>
      </w:r>
      <w:bookmarkStart w:id="24109" w:name="_ETM_Q53_688939"/>
      <w:bookmarkEnd w:id="24109"/>
      <w:r>
        <w:rPr>
          <w:rtl/>
        </w:rPr>
        <w:t xml:space="preserve">למי </w:t>
      </w:r>
      <w:bookmarkStart w:id="24110" w:name="_ETM_Q53_689150"/>
      <w:bookmarkEnd w:id="24110"/>
      <w:r>
        <w:rPr>
          <w:rtl/>
        </w:rPr>
        <w:t xml:space="preserve">שעדיין </w:t>
      </w:r>
      <w:bookmarkStart w:id="24111" w:name="_ETM_Q53_689569"/>
      <w:bookmarkEnd w:id="24111"/>
      <w:r>
        <w:rPr>
          <w:rtl/>
        </w:rPr>
        <w:t>מקשיב</w:t>
      </w:r>
      <w:r w:rsidR="00C6637A">
        <w:rPr>
          <w:rFonts w:hint="cs"/>
          <w:rtl/>
        </w:rPr>
        <w:t>,</w:t>
      </w:r>
      <w:r>
        <w:rPr>
          <w:rtl/>
        </w:rPr>
        <w:t xml:space="preserve"> </w:t>
      </w:r>
      <w:bookmarkStart w:id="24112" w:name="_ETM_Q53_691569"/>
      <w:bookmarkEnd w:id="24112"/>
      <w:r>
        <w:rPr>
          <w:rtl/>
        </w:rPr>
        <w:t xml:space="preserve">המטוטלת </w:t>
      </w:r>
      <w:bookmarkStart w:id="24113" w:name="_ETM_Q53_692349"/>
      <w:bookmarkEnd w:id="24113"/>
      <w:r>
        <w:rPr>
          <w:rtl/>
        </w:rPr>
        <w:t xml:space="preserve">הזאת </w:t>
      </w:r>
      <w:bookmarkStart w:id="24114" w:name="_ETM_Q53_692650"/>
      <w:bookmarkEnd w:id="24114"/>
      <w:r>
        <w:rPr>
          <w:rtl/>
        </w:rPr>
        <w:t xml:space="preserve">תחזור </w:t>
      </w:r>
      <w:bookmarkStart w:id="24115" w:name="_ETM_Q53_693069"/>
      <w:bookmarkEnd w:id="24115"/>
      <w:r>
        <w:rPr>
          <w:rtl/>
        </w:rPr>
        <w:t>חזרה</w:t>
      </w:r>
      <w:r>
        <w:rPr>
          <w:rFonts w:hint="cs"/>
          <w:rtl/>
        </w:rPr>
        <w:t>,</w:t>
      </w:r>
      <w:r>
        <w:rPr>
          <w:rtl/>
        </w:rPr>
        <w:t xml:space="preserve"> </w:t>
      </w:r>
      <w:bookmarkStart w:id="24116" w:name="_ETM_Q53_693609"/>
      <w:bookmarkEnd w:id="24116"/>
      <w:r>
        <w:rPr>
          <w:rtl/>
        </w:rPr>
        <w:t xml:space="preserve">זה </w:t>
      </w:r>
      <w:bookmarkStart w:id="24117" w:name="_ETM_Q53_693730"/>
      <w:bookmarkEnd w:id="24117"/>
      <w:r>
        <w:rPr>
          <w:rtl/>
        </w:rPr>
        <w:t xml:space="preserve">לא </w:t>
      </w:r>
      <w:bookmarkStart w:id="24118" w:name="_ETM_Q53_693849"/>
      <w:bookmarkEnd w:id="24118"/>
      <w:r>
        <w:rPr>
          <w:rtl/>
        </w:rPr>
        <w:t xml:space="preserve">סביר </w:t>
      </w:r>
      <w:bookmarkStart w:id="24119" w:name="_ETM_Q53_694179"/>
      <w:bookmarkEnd w:id="24119"/>
      <w:r>
        <w:rPr>
          <w:rtl/>
        </w:rPr>
        <w:t>אחר</w:t>
      </w:r>
      <w:r>
        <w:rPr>
          <w:rFonts w:hint="cs"/>
          <w:rtl/>
        </w:rPr>
        <w:t>ת.</w:t>
      </w:r>
      <w:r>
        <w:rPr>
          <w:rtl/>
        </w:rPr>
        <w:t xml:space="preserve"> </w:t>
      </w:r>
      <w:bookmarkStart w:id="24120" w:name="_ETM_Q53_694959"/>
      <w:bookmarkEnd w:id="24120"/>
    </w:p>
    <w:p w:rsidR="00C6637A" w:rsidRDefault="00C6637A" w:rsidP="00C6637A">
      <w:pPr>
        <w:rPr>
          <w:rtl/>
        </w:rPr>
      </w:pPr>
    </w:p>
    <w:p w:rsidR="00CE0D54" w:rsidRDefault="00CE0D54" w:rsidP="00C6637A">
      <w:pPr>
        <w:rPr>
          <w:rtl/>
          <w:lang w:eastAsia="he-IL"/>
        </w:rPr>
      </w:pPr>
      <w:r>
        <w:rPr>
          <w:rtl/>
        </w:rPr>
        <w:t xml:space="preserve">עומד </w:t>
      </w:r>
      <w:bookmarkStart w:id="24121" w:name="_ETM_Q53_695290"/>
      <w:bookmarkEnd w:id="24121"/>
      <w:r>
        <w:rPr>
          <w:rtl/>
        </w:rPr>
        <w:t xml:space="preserve">פה </w:t>
      </w:r>
      <w:bookmarkStart w:id="24122" w:name="_ETM_Q53_695439"/>
      <w:bookmarkEnd w:id="24122"/>
      <w:r>
        <w:rPr>
          <w:rtl/>
        </w:rPr>
        <w:t xml:space="preserve">גפני </w:t>
      </w:r>
      <w:bookmarkStart w:id="24123" w:name="_ETM_Q53_696159"/>
      <w:bookmarkEnd w:id="24123"/>
      <w:r>
        <w:rPr>
          <w:rtl/>
        </w:rPr>
        <w:t>ואומר</w:t>
      </w:r>
      <w:r>
        <w:rPr>
          <w:rFonts w:hint="cs"/>
          <w:rtl/>
        </w:rPr>
        <w:t>:</w:t>
      </w:r>
      <w:r>
        <w:rPr>
          <w:rtl/>
        </w:rPr>
        <w:t xml:space="preserve"> </w:t>
      </w:r>
      <w:bookmarkStart w:id="24124" w:name="_ETM_Q53_696640"/>
      <w:bookmarkEnd w:id="24124"/>
      <w:r>
        <w:rPr>
          <w:rtl/>
        </w:rPr>
        <w:t xml:space="preserve">מה </w:t>
      </w:r>
      <w:bookmarkStart w:id="24125" w:name="_ETM_Q53_696819"/>
      <w:bookmarkEnd w:id="24125"/>
      <w:r>
        <w:rPr>
          <w:rtl/>
        </w:rPr>
        <w:t xml:space="preserve">אתם </w:t>
      </w:r>
      <w:bookmarkStart w:id="24126" w:name="_ETM_Q53_696970"/>
      <w:bookmarkEnd w:id="24126"/>
      <w:r>
        <w:rPr>
          <w:rtl/>
        </w:rPr>
        <w:t>רוצים</w:t>
      </w:r>
      <w:r>
        <w:rPr>
          <w:rFonts w:hint="cs"/>
          <w:rtl/>
        </w:rPr>
        <w:t>? אני</w:t>
      </w:r>
      <w:r>
        <w:rPr>
          <w:rtl/>
        </w:rPr>
        <w:t xml:space="preserve"> </w:t>
      </w:r>
      <w:bookmarkStart w:id="24127" w:name="_ETM_Q53_697480"/>
      <w:bookmarkEnd w:id="24127"/>
      <w:r>
        <w:rPr>
          <w:rtl/>
        </w:rPr>
        <w:t xml:space="preserve">לא </w:t>
      </w:r>
      <w:bookmarkStart w:id="24128" w:name="_ETM_Q53_697599"/>
      <w:bookmarkEnd w:id="24128"/>
      <w:r>
        <w:rPr>
          <w:rtl/>
        </w:rPr>
        <w:t xml:space="preserve">יודע </w:t>
      </w:r>
      <w:bookmarkStart w:id="24129" w:name="_ETM_Q53_697809"/>
      <w:bookmarkEnd w:id="24129"/>
      <w:r>
        <w:rPr>
          <w:rtl/>
        </w:rPr>
        <w:t xml:space="preserve">מה </w:t>
      </w:r>
      <w:bookmarkStart w:id="24130" w:name="_ETM_Q53_697989"/>
      <w:bookmarkEnd w:id="24130"/>
      <w:r>
        <w:rPr>
          <w:rtl/>
        </w:rPr>
        <w:t>הבעיה</w:t>
      </w:r>
      <w:r>
        <w:rPr>
          <w:rFonts w:hint="cs"/>
          <w:rtl/>
        </w:rPr>
        <w:t>.</w:t>
      </w:r>
      <w:r>
        <w:rPr>
          <w:rtl/>
        </w:rPr>
        <w:t xml:space="preserve"> </w:t>
      </w:r>
      <w:bookmarkStart w:id="24131" w:name="_ETM_Q53_698739"/>
      <w:bookmarkEnd w:id="24131"/>
      <w:r>
        <w:rPr>
          <w:rtl/>
        </w:rPr>
        <w:t>חרדים</w:t>
      </w:r>
      <w:r>
        <w:rPr>
          <w:rFonts w:hint="cs"/>
          <w:rtl/>
        </w:rPr>
        <w:t xml:space="preserve"> </w:t>
      </w:r>
      <w:r>
        <w:rPr>
          <w:rFonts w:hint="eastAsia"/>
          <w:rtl/>
        </w:rPr>
        <w:t>–</w:t>
      </w:r>
      <w:r>
        <w:rPr>
          <w:rFonts w:hint="cs"/>
          <w:rtl/>
        </w:rPr>
        <w:t xml:space="preserve"> </w:t>
      </w:r>
      <w:bookmarkStart w:id="24132" w:name="_ETM_Q53_699280"/>
      <w:bookmarkEnd w:id="24132"/>
      <w:r>
        <w:rPr>
          <w:rtl/>
        </w:rPr>
        <w:t xml:space="preserve">13% </w:t>
      </w:r>
      <w:bookmarkStart w:id="24133" w:name="_ETM_Q53_700179"/>
      <w:bookmarkEnd w:id="24133"/>
      <w:r>
        <w:rPr>
          <w:rtl/>
        </w:rPr>
        <w:t>באוכלוסייה</w:t>
      </w:r>
      <w:r>
        <w:rPr>
          <w:rFonts w:hint="cs"/>
          <w:rtl/>
        </w:rPr>
        <w:t>,</w:t>
      </w:r>
      <w:r>
        <w:rPr>
          <w:rtl/>
        </w:rPr>
        <w:t xml:space="preserve"> </w:t>
      </w:r>
      <w:bookmarkStart w:id="24134" w:name="_ETM_Q53_702610"/>
      <w:bookmarkEnd w:id="24134"/>
      <w:r>
        <w:rPr>
          <w:rtl/>
        </w:rPr>
        <w:t xml:space="preserve">בחברה </w:t>
      </w:r>
      <w:bookmarkStart w:id="24135" w:name="_ETM_Q53_703059"/>
      <w:bookmarkEnd w:id="24135"/>
      <w:r>
        <w:rPr>
          <w:rtl/>
        </w:rPr>
        <w:t>הישראלית</w:t>
      </w:r>
      <w:r>
        <w:rPr>
          <w:rFonts w:hint="cs"/>
          <w:rtl/>
        </w:rPr>
        <w:t xml:space="preserve">. הוא אומר: אני לא דורש שום דבר מאף אחד, </w:t>
      </w:r>
      <w:bookmarkStart w:id="24136" w:name="_ETM_Q53_703254"/>
      <w:bookmarkStart w:id="24137" w:name="_ETM_Q53_704069"/>
      <w:bookmarkStart w:id="24138" w:name="_ETM_Q53_704280"/>
      <w:bookmarkStart w:id="24139" w:name="_ETM_Q53_704700"/>
      <w:bookmarkStart w:id="24140" w:name="_ETM_Q53_704940"/>
      <w:bookmarkStart w:id="24141" w:name="_ETM_Q53_705059"/>
      <w:bookmarkStart w:id="24142" w:name="_ETM_Q53_705360"/>
      <w:bookmarkStart w:id="24143" w:name="_ETM_Q53_705510"/>
      <w:bookmarkStart w:id="24144" w:name="_ETM_Q53_705809"/>
      <w:bookmarkStart w:id="24145" w:name="_ETM_Q53_706080"/>
      <w:bookmarkStart w:id="24146" w:name="_ETM_Q53_706650"/>
      <w:bookmarkEnd w:id="24136"/>
      <w:bookmarkEnd w:id="24137"/>
      <w:bookmarkEnd w:id="24138"/>
      <w:bookmarkEnd w:id="24139"/>
      <w:bookmarkEnd w:id="24140"/>
      <w:bookmarkEnd w:id="24141"/>
      <w:bookmarkEnd w:id="24142"/>
      <w:bookmarkEnd w:id="24143"/>
      <w:bookmarkEnd w:id="24144"/>
      <w:bookmarkEnd w:id="24145"/>
      <w:bookmarkEnd w:id="24146"/>
      <w:r>
        <w:rPr>
          <w:rtl/>
        </w:rPr>
        <w:t xml:space="preserve">אני </w:t>
      </w:r>
      <w:bookmarkStart w:id="24147" w:name="_ETM_Q53_706830"/>
      <w:bookmarkEnd w:id="24147"/>
      <w:r>
        <w:rPr>
          <w:rtl/>
        </w:rPr>
        <w:t xml:space="preserve">מתעסק </w:t>
      </w:r>
      <w:bookmarkStart w:id="24148" w:name="_ETM_Q53_707250"/>
      <w:bookmarkEnd w:id="24148"/>
      <w:r>
        <w:rPr>
          <w:rtl/>
        </w:rPr>
        <w:t xml:space="preserve">רק </w:t>
      </w:r>
      <w:bookmarkStart w:id="24149" w:name="_ETM_Q53_707489"/>
      <w:bookmarkEnd w:id="24149"/>
      <w:r>
        <w:rPr>
          <w:rtl/>
        </w:rPr>
        <w:t xml:space="preserve">עם </w:t>
      </w:r>
      <w:bookmarkStart w:id="24150" w:name="_ETM_Q53_707610"/>
      <w:bookmarkEnd w:id="24150"/>
      <w:r>
        <w:rPr>
          <w:rtl/>
        </w:rPr>
        <w:t>עצמי</w:t>
      </w:r>
      <w:r>
        <w:rPr>
          <w:rFonts w:hint="cs"/>
          <w:rtl/>
        </w:rPr>
        <w:t>.</w:t>
      </w:r>
      <w:r>
        <w:rPr>
          <w:rtl/>
        </w:rPr>
        <w:t xml:space="preserve"> </w:t>
      </w:r>
      <w:bookmarkStart w:id="24151" w:name="_ETM_Q53_708440"/>
      <w:bookmarkEnd w:id="24151"/>
      <w:r>
        <w:rPr>
          <w:rtl/>
        </w:rPr>
        <w:t xml:space="preserve">אני </w:t>
      </w:r>
      <w:bookmarkStart w:id="24152" w:name="_ETM_Q53_708620"/>
      <w:bookmarkEnd w:id="24152"/>
      <w:r>
        <w:rPr>
          <w:rtl/>
        </w:rPr>
        <w:t xml:space="preserve">אומרת </w:t>
      </w:r>
      <w:bookmarkStart w:id="24153" w:name="_ETM_Q53_708830"/>
      <w:bookmarkEnd w:id="24153"/>
      <w:r>
        <w:rPr>
          <w:rtl/>
        </w:rPr>
        <w:t>לו</w:t>
      </w:r>
      <w:r>
        <w:rPr>
          <w:rFonts w:hint="cs"/>
          <w:rtl/>
        </w:rPr>
        <w:t>:</w:t>
      </w:r>
      <w:r>
        <w:rPr>
          <w:rtl/>
        </w:rPr>
        <w:t xml:space="preserve"> </w:t>
      </w:r>
      <w:bookmarkStart w:id="24154" w:name="_ETM_Q53_708890"/>
      <w:bookmarkEnd w:id="24154"/>
      <w:r>
        <w:rPr>
          <w:rtl/>
        </w:rPr>
        <w:t xml:space="preserve">תגיד </w:t>
      </w:r>
      <w:bookmarkStart w:id="24155" w:name="_ETM_Q53_709280"/>
      <w:bookmarkEnd w:id="24155"/>
      <w:r>
        <w:rPr>
          <w:rtl/>
        </w:rPr>
        <w:t>לי</w:t>
      </w:r>
      <w:r>
        <w:rPr>
          <w:rFonts w:hint="cs"/>
          <w:rtl/>
        </w:rPr>
        <w:t>,</w:t>
      </w:r>
      <w:r>
        <w:rPr>
          <w:rtl/>
        </w:rPr>
        <w:t xml:space="preserve"> </w:t>
      </w:r>
      <w:bookmarkStart w:id="24156" w:name="_ETM_Q53_710000"/>
      <w:bookmarkEnd w:id="24156"/>
      <w:r>
        <w:rPr>
          <w:rtl/>
        </w:rPr>
        <w:t xml:space="preserve">זה </w:t>
      </w:r>
      <w:bookmarkStart w:id="24157" w:name="_ETM_Q53_710359"/>
      <w:bookmarkEnd w:id="24157"/>
      <w:r>
        <w:rPr>
          <w:rtl/>
        </w:rPr>
        <w:t xml:space="preserve">שעכשיו </w:t>
      </w:r>
      <w:bookmarkStart w:id="24158" w:name="_ETM_Q53_710900"/>
      <w:bookmarkEnd w:id="24158"/>
      <w:r>
        <w:rPr>
          <w:rtl/>
        </w:rPr>
        <w:t xml:space="preserve">ההתגברות </w:t>
      </w:r>
      <w:bookmarkStart w:id="24159" w:name="_ETM_Q53_711530"/>
      <w:bookmarkEnd w:id="24159"/>
      <w:r>
        <w:rPr>
          <w:rtl/>
        </w:rPr>
        <w:t>הזאת</w:t>
      </w:r>
      <w:r>
        <w:rPr>
          <w:rFonts w:hint="cs"/>
          <w:rtl/>
        </w:rPr>
        <w:t>,</w:t>
      </w:r>
      <w:r>
        <w:rPr>
          <w:rtl/>
        </w:rPr>
        <w:t xml:space="preserve"> </w:t>
      </w:r>
      <w:bookmarkStart w:id="24160" w:name="_ETM_Q53_711829"/>
      <w:bookmarkEnd w:id="24160"/>
      <w:r>
        <w:rPr>
          <w:rtl/>
        </w:rPr>
        <w:t xml:space="preserve">שהחזקת </w:t>
      </w:r>
      <w:bookmarkStart w:id="24161" w:name="_ETM_Q53_712519"/>
      <w:bookmarkEnd w:id="24161"/>
      <w:r>
        <w:rPr>
          <w:rtl/>
        </w:rPr>
        <w:t xml:space="preserve">קצר </w:t>
      </w:r>
      <w:bookmarkStart w:id="24162" w:name="_ETM_Q53_712939"/>
      <w:bookmarkEnd w:id="24162"/>
      <w:r>
        <w:rPr>
          <w:rtl/>
        </w:rPr>
        <w:t xml:space="preserve">את </w:t>
      </w:r>
      <w:bookmarkStart w:id="24163" w:name="_ETM_Q53_713059"/>
      <w:bookmarkEnd w:id="24163"/>
      <w:r>
        <w:rPr>
          <w:rtl/>
        </w:rPr>
        <w:t xml:space="preserve">נתניהו </w:t>
      </w:r>
      <w:bookmarkStart w:id="24164" w:name="_ETM_Q53_714109"/>
      <w:bookmarkEnd w:id="24164"/>
      <w:r>
        <w:rPr>
          <w:rtl/>
        </w:rPr>
        <w:t xml:space="preserve">כי </w:t>
      </w:r>
      <w:bookmarkStart w:id="24165" w:name="_ETM_Q53_714290"/>
      <w:bookmarkEnd w:id="24165"/>
      <w:r>
        <w:rPr>
          <w:rtl/>
        </w:rPr>
        <w:t xml:space="preserve">הוא </w:t>
      </w:r>
      <w:bookmarkStart w:id="24166" w:name="_ETM_Q53_714349"/>
      <w:bookmarkEnd w:id="24166"/>
      <w:r>
        <w:rPr>
          <w:rtl/>
        </w:rPr>
        <w:t xml:space="preserve">לא </w:t>
      </w:r>
      <w:bookmarkStart w:id="24167" w:name="_ETM_Q53_714469"/>
      <w:bookmarkEnd w:id="24167"/>
      <w:r>
        <w:rPr>
          <w:rtl/>
        </w:rPr>
        <w:t xml:space="preserve">יכול </w:t>
      </w:r>
      <w:bookmarkStart w:id="24168" w:name="_ETM_Q53_714829"/>
      <w:bookmarkEnd w:id="24168"/>
      <w:r>
        <w:rPr>
          <w:rtl/>
        </w:rPr>
        <w:t xml:space="preserve">בלעדיך </w:t>
      </w:r>
      <w:bookmarkStart w:id="24169" w:name="_ETM_Q53_715400"/>
      <w:bookmarkEnd w:id="24169"/>
      <w:r>
        <w:rPr>
          <w:rtl/>
        </w:rPr>
        <w:t xml:space="preserve">להקים </w:t>
      </w:r>
      <w:bookmarkStart w:id="24170" w:name="_ETM_Q53_715819"/>
      <w:bookmarkEnd w:id="24170"/>
      <w:r>
        <w:rPr>
          <w:rtl/>
        </w:rPr>
        <w:t>ממשלה</w:t>
      </w:r>
      <w:r>
        <w:rPr>
          <w:rFonts w:hint="cs"/>
          <w:rtl/>
        </w:rPr>
        <w:t>,</w:t>
      </w:r>
      <w:r>
        <w:rPr>
          <w:rtl/>
        </w:rPr>
        <w:t xml:space="preserve"> </w:t>
      </w:r>
      <w:bookmarkStart w:id="24171" w:name="_ETM_Q53_716629"/>
      <w:bookmarkEnd w:id="24171"/>
      <w:r>
        <w:rPr>
          <w:rtl/>
        </w:rPr>
        <w:t xml:space="preserve">גורמת </w:t>
      </w:r>
      <w:bookmarkStart w:id="24172" w:name="_ETM_Q53_717260"/>
      <w:bookmarkEnd w:id="24172"/>
      <w:r>
        <w:rPr>
          <w:rtl/>
        </w:rPr>
        <w:t xml:space="preserve">לבית </w:t>
      </w:r>
      <w:bookmarkStart w:id="24173" w:name="_ETM_Q53_717559"/>
      <w:bookmarkEnd w:id="24173"/>
      <w:r>
        <w:rPr>
          <w:rFonts w:hint="cs"/>
          <w:rtl/>
        </w:rPr>
        <w:t>ה</w:t>
      </w:r>
      <w:r>
        <w:rPr>
          <w:rtl/>
        </w:rPr>
        <w:t>משפט</w:t>
      </w:r>
      <w:r>
        <w:rPr>
          <w:rFonts w:hint="cs"/>
          <w:rtl/>
        </w:rPr>
        <w:t xml:space="preserve"> </w:t>
      </w:r>
      <w:r w:rsidR="00C6637A">
        <w:rPr>
          <w:rFonts w:hint="cs"/>
          <w:rtl/>
        </w:rPr>
        <w:t>–</w:t>
      </w:r>
      <w:r>
        <w:rPr>
          <w:rtl/>
        </w:rPr>
        <w:t xml:space="preserve"> </w:t>
      </w:r>
      <w:bookmarkStart w:id="24174" w:name="_ETM_Q53_718129"/>
      <w:bookmarkEnd w:id="24174"/>
      <w:r>
        <w:rPr>
          <w:rtl/>
        </w:rPr>
        <w:t xml:space="preserve">אתה </w:t>
      </w:r>
      <w:bookmarkStart w:id="24175" w:name="_ETM_Q53_718309"/>
      <w:bookmarkEnd w:id="24175"/>
      <w:r>
        <w:rPr>
          <w:rtl/>
        </w:rPr>
        <w:t xml:space="preserve">חושב </w:t>
      </w:r>
      <w:bookmarkStart w:id="24176" w:name="_ETM_Q53_718640"/>
      <w:bookmarkEnd w:id="24176"/>
      <w:r>
        <w:rPr>
          <w:rtl/>
        </w:rPr>
        <w:t xml:space="preserve">שהיא </w:t>
      </w:r>
      <w:bookmarkStart w:id="24177" w:name="_ETM_Q53_718760"/>
      <w:bookmarkEnd w:id="24177"/>
      <w:r>
        <w:rPr>
          <w:rtl/>
        </w:rPr>
        <w:t>תגרום</w:t>
      </w:r>
      <w:r>
        <w:rPr>
          <w:rFonts w:hint="cs"/>
          <w:rtl/>
        </w:rPr>
        <w:t>,</w:t>
      </w:r>
      <w:r>
        <w:rPr>
          <w:rtl/>
        </w:rPr>
        <w:t xml:space="preserve"> </w:t>
      </w:r>
      <w:bookmarkStart w:id="24178" w:name="_ETM_Q53_719030"/>
      <w:bookmarkEnd w:id="24178"/>
      <w:r>
        <w:rPr>
          <w:rtl/>
        </w:rPr>
        <w:t xml:space="preserve">אני </w:t>
      </w:r>
      <w:bookmarkStart w:id="24179" w:name="_ETM_Q53_719150"/>
      <w:bookmarkEnd w:id="24179"/>
      <w:r>
        <w:rPr>
          <w:rtl/>
        </w:rPr>
        <w:t xml:space="preserve">מקווה </w:t>
      </w:r>
      <w:bookmarkStart w:id="24180" w:name="_ETM_Q53_719540"/>
      <w:bookmarkEnd w:id="24180"/>
      <w:r>
        <w:rPr>
          <w:rtl/>
        </w:rPr>
        <w:t xml:space="preserve">מאוד </w:t>
      </w:r>
      <w:bookmarkStart w:id="24181" w:name="_ETM_Q53_719780"/>
      <w:bookmarkEnd w:id="24181"/>
      <w:r>
        <w:rPr>
          <w:rtl/>
        </w:rPr>
        <w:t>שלא</w:t>
      </w:r>
      <w:r>
        <w:rPr>
          <w:rFonts w:hint="cs"/>
          <w:rtl/>
        </w:rPr>
        <w:t xml:space="preserve"> </w:t>
      </w:r>
      <w:r w:rsidR="00C6637A">
        <w:rPr>
          <w:rFonts w:hint="cs"/>
          <w:rtl/>
        </w:rPr>
        <w:t>–</w:t>
      </w:r>
      <w:r>
        <w:rPr>
          <w:rtl/>
        </w:rPr>
        <w:t xml:space="preserve"> </w:t>
      </w:r>
      <w:bookmarkStart w:id="24182" w:name="_ETM_Q53_720379"/>
      <w:bookmarkEnd w:id="24182"/>
      <w:r>
        <w:rPr>
          <w:rtl/>
        </w:rPr>
        <w:t xml:space="preserve">להגיד </w:t>
      </w:r>
      <w:bookmarkStart w:id="24183" w:name="_ETM_Q53_721309"/>
      <w:bookmarkEnd w:id="24183"/>
      <w:r>
        <w:rPr>
          <w:rtl/>
        </w:rPr>
        <w:t xml:space="preserve">שיש </w:t>
      </w:r>
      <w:bookmarkStart w:id="24184" w:name="_ETM_Q53_722540"/>
      <w:bookmarkEnd w:id="24184"/>
      <w:r>
        <w:rPr>
          <w:rtl/>
        </w:rPr>
        <w:t xml:space="preserve">חוק </w:t>
      </w:r>
      <w:bookmarkStart w:id="24185" w:name="_ETM_Q53_722900"/>
      <w:bookmarkEnd w:id="24185"/>
      <w:r>
        <w:rPr>
          <w:rtl/>
        </w:rPr>
        <w:t>אח</w:t>
      </w:r>
      <w:r>
        <w:rPr>
          <w:rFonts w:hint="cs"/>
          <w:rtl/>
        </w:rPr>
        <w:t>ד</w:t>
      </w:r>
      <w:r>
        <w:rPr>
          <w:rtl/>
        </w:rPr>
        <w:t xml:space="preserve"> </w:t>
      </w:r>
      <w:bookmarkStart w:id="24186" w:name="_ETM_Q53_723409"/>
      <w:bookmarkEnd w:id="24186"/>
      <w:r>
        <w:rPr>
          <w:rtl/>
        </w:rPr>
        <w:t>לחרדי</w:t>
      </w:r>
      <w:r>
        <w:rPr>
          <w:rFonts w:hint="cs"/>
          <w:rtl/>
        </w:rPr>
        <w:t>,</w:t>
      </w:r>
      <w:r>
        <w:rPr>
          <w:rtl/>
        </w:rPr>
        <w:t xml:space="preserve"> </w:t>
      </w:r>
      <w:bookmarkStart w:id="24187" w:name="_ETM_Q53_724010"/>
      <w:bookmarkEnd w:id="24187"/>
      <w:r>
        <w:rPr>
          <w:rtl/>
        </w:rPr>
        <w:t xml:space="preserve">שלא </w:t>
      </w:r>
      <w:bookmarkStart w:id="24188" w:name="_ETM_Q53_724309"/>
      <w:bookmarkEnd w:id="24188"/>
      <w:r>
        <w:rPr>
          <w:rtl/>
        </w:rPr>
        <w:t xml:space="preserve">יגייס </w:t>
      </w:r>
      <w:bookmarkStart w:id="24189" w:name="_ETM_Q53_724730"/>
      <w:bookmarkEnd w:id="24189"/>
      <w:r>
        <w:rPr>
          <w:rtl/>
        </w:rPr>
        <w:t xml:space="preserve">את </w:t>
      </w:r>
      <w:bookmarkStart w:id="24190" w:name="_ETM_Q53_724790"/>
      <w:bookmarkEnd w:id="24190"/>
      <w:r>
        <w:rPr>
          <w:rtl/>
        </w:rPr>
        <w:t xml:space="preserve">הילדים </w:t>
      </w:r>
      <w:bookmarkStart w:id="24191" w:name="_ETM_Q53_725179"/>
      <w:bookmarkEnd w:id="24191"/>
      <w:r>
        <w:rPr>
          <w:rtl/>
        </w:rPr>
        <w:t>שלו</w:t>
      </w:r>
      <w:r>
        <w:rPr>
          <w:rFonts w:hint="cs"/>
          <w:rtl/>
        </w:rPr>
        <w:t>,</w:t>
      </w:r>
      <w:r>
        <w:rPr>
          <w:rtl/>
        </w:rPr>
        <w:t xml:space="preserve"> </w:t>
      </w:r>
      <w:bookmarkStart w:id="24192" w:name="_ETM_Q53_725780"/>
      <w:bookmarkEnd w:id="24192"/>
      <w:r>
        <w:rPr>
          <w:rtl/>
        </w:rPr>
        <w:t xml:space="preserve">וחוק </w:t>
      </w:r>
      <w:bookmarkStart w:id="24193" w:name="_ETM_Q53_726200"/>
      <w:bookmarkEnd w:id="24193"/>
      <w:r>
        <w:rPr>
          <w:rtl/>
        </w:rPr>
        <w:t xml:space="preserve">אחר </w:t>
      </w:r>
      <w:bookmarkStart w:id="24194" w:name="_ETM_Q53_726469"/>
      <w:bookmarkEnd w:id="24194"/>
      <w:r>
        <w:rPr>
          <w:rtl/>
        </w:rPr>
        <w:t xml:space="preserve">לכל </w:t>
      </w:r>
      <w:bookmarkStart w:id="24195" w:name="_ETM_Q53_726859"/>
      <w:bookmarkEnd w:id="24195"/>
      <w:r>
        <w:rPr>
          <w:rtl/>
        </w:rPr>
        <w:t xml:space="preserve">האחרים </w:t>
      </w:r>
      <w:bookmarkStart w:id="24196" w:name="_ETM_Q53_728459"/>
      <w:bookmarkStart w:id="24197" w:name="_ETM_Q53_728929"/>
      <w:bookmarkEnd w:id="24196"/>
      <w:bookmarkEnd w:id="24197"/>
      <w:r>
        <w:rPr>
          <w:rtl/>
        </w:rPr>
        <w:t xml:space="preserve">מעבר </w:t>
      </w:r>
      <w:bookmarkStart w:id="24198" w:name="_ETM_Q53_729469"/>
      <w:bookmarkEnd w:id="24198"/>
      <w:r>
        <w:rPr>
          <w:rtl/>
        </w:rPr>
        <w:t>ל</w:t>
      </w:r>
      <w:r>
        <w:rPr>
          <w:rFonts w:hint="cs"/>
          <w:rtl/>
        </w:rPr>
        <w:t>-</w:t>
      </w:r>
      <w:bookmarkStart w:id="24199" w:name="_ETM_Q53_730459"/>
      <w:bookmarkEnd w:id="24199"/>
      <w:r>
        <w:rPr>
          <w:rtl/>
        </w:rPr>
        <w:t xml:space="preserve">13% </w:t>
      </w:r>
      <w:bookmarkStart w:id="24200" w:name="_ETM_Q53_731179"/>
      <w:bookmarkEnd w:id="24200"/>
      <w:r>
        <w:rPr>
          <w:rtl/>
        </w:rPr>
        <w:t xml:space="preserve">שהוא </w:t>
      </w:r>
      <w:bookmarkStart w:id="24201" w:name="_ETM_Q53_731389"/>
      <w:bookmarkEnd w:id="24201"/>
      <w:r>
        <w:rPr>
          <w:rtl/>
        </w:rPr>
        <w:t>מייצג</w:t>
      </w:r>
      <w:r>
        <w:rPr>
          <w:rFonts w:hint="cs"/>
          <w:rtl/>
        </w:rPr>
        <w:t>,</w:t>
      </w:r>
      <w:r>
        <w:rPr>
          <w:rtl/>
        </w:rPr>
        <w:t xml:space="preserve"> </w:t>
      </w:r>
      <w:bookmarkStart w:id="24202" w:name="_ETM_Q53_731900"/>
      <w:bookmarkEnd w:id="24202"/>
      <w:r>
        <w:rPr>
          <w:rtl/>
        </w:rPr>
        <w:t xml:space="preserve">שכן </w:t>
      </w:r>
      <w:bookmarkStart w:id="24203" w:name="_ETM_Q53_732319"/>
      <w:bookmarkEnd w:id="24203"/>
      <w:r>
        <w:rPr>
          <w:rtl/>
        </w:rPr>
        <w:t xml:space="preserve">יהיו </w:t>
      </w:r>
      <w:bookmarkStart w:id="24204" w:name="_ETM_Q53_732469"/>
      <w:bookmarkEnd w:id="24204"/>
      <w:r>
        <w:rPr>
          <w:rtl/>
        </w:rPr>
        <w:t xml:space="preserve">חייבים </w:t>
      </w:r>
      <w:bookmarkStart w:id="24205" w:name="_ETM_Q53_732949"/>
      <w:bookmarkEnd w:id="24205"/>
      <w:r>
        <w:rPr>
          <w:rtl/>
        </w:rPr>
        <w:t xml:space="preserve">בגיוס </w:t>
      </w:r>
      <w:bookmarkStart w:id="24206" w:name="_ETM_Q53_733519"/>
      <w:bookmarkEnd w:id="24206"/>
      <w:r w:rsidR="00C6637A">
        <w:rPr>
          <w:rFonts w:hint="cs"/>
          <w:rtl/>
        </w:rPr>
        <w:t xml:space="preserve">– </w:t>
      </w:r>
      <w:r>
        <w:rPr>
          <w:rtl/>
        </w:rPr>
        <w:t xml:space="preserve">אתה </w:t>
      </w:r>
      <w:bookmarkStart w:id="24207" w:name="_ETM_Q53_733729"/>
      <w:bookmarkEnd w:id="24207"/>
      <w:r>
        <w:rPr>
          <w:rtl/>
        </w:rPr>
        <w:t xml:space="preserve">חושב </w:t>
      </w:r>
      <w:bookmarkStart w:id="24208" w:name="_ETM_Q53_733939"/>
      <w:bookmarkEnd w:id="24208"/>
      <w:r>
        <w:rPr>
          <w:rtl/>
        </w:rPr>
        <w:t xml:space="preserve">שזה </w:t>
      </w:r>
      <w:bookmarkStart w:id="24209" w:name="_ETM_Q53_734179"/>
      <w:bookmarkEnd w:id="24209"/>
      <w:r>
        <w:rPr>
          <w:rtl/>
        </w:rPr>
        <w:t>יעבור</w:t>
      </w:r>
      <w:r>
        <w:rPr>
          <w:rFonts w:hint="cs"/>
          <w:rtl/>
        </w:rPr>
        <w:t>?</w:t>
      </w:r>
      <w:r>
        <w:rPr>
          <w:rtl/>
        </w:rPr>
        <w:t xml:space="preserve"> </w:t>
      </w:r>
      <w:bookmarkStart w:id="24210" w:name="_ETM_Q53_734749"/>
      <w:bookmarkEnd w:id="24210"/>
      <w:r>
        <w:rPr>
          <w:rtl/>
        </w:rPr>
        <w:t xml:space="preserve">אתה </w:t>
      </w:r>
      <w:bookmarkStart w:id="24211" w:name="_ETM_Q53_734839"/>
      <w:bookmarkEnd w:id="24211"/>
      <w:r>
        <w:rPr>
          <w:rtl/>
        </w:rPr>
        <w:t xml:space="preserve">חושב </w:t>
      </w:r>
      <w:bookmarkStart w:id="24212" w:name="_ETM_Q53_735049"/>
      <w:bookmarkEnd w:id="24212"/>
      <w:r>
        <w:rPr>
          <w:rtl/>
        </w:rPr>
        <w:t xml:space="preserve">שזה </w:t>
      </w:r>
      <w:bookmarkStart w:id="24213" w:name="_ETM_Q53_735260"/>
      <w:bookmarkEnd w:id="24213"/>
      <w:r>
        <w:rPr>
          <w:rtl/>
        </w:rPr>
        <w:t xml:space="preserve">לא </w:t>
      </w:r>
      <w:bookmarkStart w:id="24214" w:name="_ETM_Q53_735349"/>
      <w:bookmarkEnd w:id="24214"/>
      <w:r>
        <w:rPr>
          <w:rtl/>
        </w:rPr>
        <w:t>משפיע</w:t>
      </w:r>
      <w:r>
        <w:rPr>
          <w:rFonts w:hint="cs"/>
          <w:rtl/>
        </w:rPr>
        <w:t xml:space="preserve">? </w:t>
      </w:r>
      <w:bookmarkStart w:id="24215" w:name="_ETM_Q53_731042"/>
      <w:bookmarkStart w:id="24216" w:name="_ETM_Q53_731167"/>
      <w:bookmarkStart w:id="24217" w:name="_ETM_Q53_731219"/>
      <w:bookmarkStart w:id="24218" w:name="_ETM_Q53_731326"/>
      <w:bookmarkStart w:id="24219" w:name="_ETM_Q53_731394"/>
      <w:bookmarkStart w:id="24220" w:name="_ETM_Q53_731499"/>
      <w:bookmarkStart w:id="24221" w:name="_ETM_Q53_736429"/>
      <w:bookmarkEnd w:id="24215"/>
      <w:bookmarkEnd w:id="24216"/>
      <w:bookmarkEnd w:id="24217"/>
      <w:bookmarkEnd w:id="24218"/>
      <w:bookmarkEnd w:id="24219"/>
      <w:bookmarkEnd w:id="24220"/>
      <w:bookmarkEnd w:id="24221"/>
      <w:r>
        <w:rPr>
          <w:rFonts w:hint="cs"/>
          <w:rtl/>
        </w:rPr>
        <w:t>א</w:t>
      </w:r>
      <w:r>
        <w:rPr>
          <w:rtl/>
        </w:rPr>
        <w:t>ו</w:t>
      </w:r>
      <w:r>
        <w:rPr>
          <w:rFonts w:hint="cs"/>
          <w:rtl/>
        </w:rPr>
        <w:t xml:space="preserve"> </w:t>
      </w:r>
      <w:r>
        <w:rPr>
          <w:rtl/>
        </w:rPr>
        <w:t xml:space="preserve">כשנתניהו </w:t>
      </w:r>
      <w:bookmarkStart w:id="24222" w:name="_ETM_Q53_737630"/>
      <w:bookmarkEnd w:id="24222"/>
      <w:r>
        <w:rPr>
          <w:rtl/>
        </w:rPr>
        <w:t xml:space="preserve">נותן </w:t>
      </w:r>
      <w:bookmarkStart w:id="24223" w:name="_ETM_Q53_737900"/>
      <w:bookmarkEnd w:id="24223"/>
      <w:r>
        <w:rPr>
          <w:rtl/>
        </w:rPr>
        <w:t xml:space="preserve">לך </w:t>
      </w:r>
      <w:bookmarkStart w:id="24224" w:name="_ETM_Q53_738110"/>
      <w:bookmarkEnd w:id="24224"/>
      <w:r>
        <w:rPr>
          <w:rtl/>
        </w:rPr>
        <w:t xml:space="preserve">אישור </w:t>
      </w:r>
      <w:bookmarkStart w:id="24225" w:name="_ETM_Q53_738410"/>
      <w:bookmarkEnd w:id="24225"/>
      <w:r>
        <w:rPr>
          <w:rtl/>
        </w:rPr>
        <w:t xml:space="preserve">לא </w:t>
      </w:r>
      <w:bookmarkStart w:id="24226" w:name="_ETM_Q53_738559"/>
      <w:bookmarkEnd w:id="24226"/>
      <w:r>
        <w:rPr>
          <w:rtl/>
        </w:rPr>
        <w:t>ל</w:t>
      </w:r>
      <w:r w:rsidR="00C6637A">
        <w:rPr>
          <w:rFonts w:hint="cs"/>
          <w:rtl/>
        </w:rPr>
        <w:t xml:space="preserve">למוד </w:t>
      </w:r>
      <w:r>
        <w:rPr>
          <w:rtl/>
        </w:rPr>
        <w:t xml:space="preserve">לימודי </w:t>
      </w:r>
      <w:bookmarkStart w:id="24227" w:name="_ETM_Q53_739130"/>
      <w:bookmarkEnd w:id="24227"/>
      <w:r>
        <w:rPr>
          <w:rtl/>
        </w:rPr>
        <w:t>ליבה</w:t>
      </w:r>
      <w:r>
        <w:rPr>
          <w:rFonts w:hint="cs"/>
          <w:rtl/>
        </w:rPr>
        <w:t>,</w:t>
      </w:r>
      <w:r>
        <w:rPr>
          <w:rtl/>
        </w:rPr>
        <w:t xml:space="preserve"> </w:t>
      </w:r>
      <w:bookmarkStart w:id="24228" w:name="_ETM_Q53_739520"/>
      <w:bookmarkEnd w:id="24228"/>
      <w:r>
        <w:rPr>
          <w:rtl/>
        </w:rPr>
        <w:t xml:space="preserve">וזה </w:t>
      </w:r>
      <w:bookmarkStart w:id="24229" w:name="_ETM_Q53_739759"/>
      <w:bookmarkEnd w:id="24229"/>
      <w:r>
        <w:rPr>
          <w:rtl/>
        </w:rPr>
        <w:t xml:space="preserve">ישפיע </w:t>
      </w:r>
      <w:bookmarkStart w:id="24230" w:name="_ETM_Q53_740120"/>
      <w:bookmarkEnd w:id="24230"/>
      <w:r>
        <w:rPr>
          <w:rtl/>
        </w:rPr>
        <w:t xml:space="preserve">על </w:t>
      </w:r>
      <w:bookmarkStart w:id="24231" w:name="_ETM_Q53_740179"/>
      <w:bookmarkEnd w:id="24231"/>
      <w:r>
        <w:rPr>
          <w:rtl/>
        </w:rPr>
        <w:t xml:space="preserve">שוק </w:t>
      </w:r>
      <w:bookmarkStart w:id="24232" w:name="_ETM_Q53_740419"/>
      <w:bookmarkEnd w:id="24232"/>
      <w:r>
        <w:rPr>
          <w:rtl/>
        </w:rPr>
        <w:t>העבודה</w:t>
      </w:r>
      <w:r>
        <w:rPr>
          <w:rFonts w:hint="cs"/>
          <w:rtl/>
        </w:rPr>
        <w:t>,</w:t>
      </w:r>
      <w:r>
        <w:rPr>
          <w:rtl/>
        </w:rPr>
        <w:t xml:space="preserve"> </w:t>
      </w:r>
      <w:bookmarkStart w:id="24233" w:name="_ETM_Q53_740750"/>
      <w:bookmarkEnd w:id="24233"/>
      <w:r>
        <w:rPr>
          <w:rtl/>
        </w:rPr>
        <w:t xml:space="preserve">אתה </w:t>
      </w:r>
      <w:bookmarkStart w:id="24234" w:name="_ETM_Q53_740870"/>
      <w:bookmarkEnd w:id="24234"/>
      <w:r>
        <w:rPr>
          <w:rtl/>
        </w:rPr>
        <w:t xml:space="preserve">חושב </w:t>
      </w:r>
      <w:bookmarkStart w:id="24235" w:name="_ETM_Q53_741050"/>
      <w:bookmarkEnd w:id="24235"/>
      <w:r>
        <w:rPr>
          <w:rtl/>
        </w:rPr>
        <w:t xml:space="preserve">שזה </w:t>
      </w:r>
      <w:bookmarkStart w:id="24236" w:name="_ETM_Q53_741259"/>
      <w:bookmarkEnd w:id="24236"/>
      <w:r>
        <w:rPr>
          <w:rtl/>
        </w:rPr>
        <w:t xml:space="preserve">רק </w:t>
      </w:r>
      <w:bookmarkStart w:id="24237" w:name="_ETM_Q53_741440"/>
      <w:bookmarkEnd w:id="24237"/>
      <w:r>
        <w:rPr>
          <w:rtl/>
        </w:rPr>
        <w:t>עניינך</w:t>
      </w:r>
      <w:r>
        <w:rPr>
          <w:rFonts w:hint="cs"/>
          <w:rtl/>
        </w:rPr>
        <w:t>?</w:t>
      </w:r>
      <w:r>
        <w:rPr>
          <w:rtl/>
        </w:rPr>
        <w:t xml:space="preserve"> </w:t>
      </w:r>
      <w:bookmarkStart w:id="24238" w:name="_ETM_Q53_742220"/>
      <w:bookmarkEnd w:id="24238"/>
      <w:r>
        <w:rPr>
          <w:rtl/>
        </w:rPr>
        <w:t xml:space="preserve">זה </w:t>
      </w:r>
      <w:bookmarkStart w:id="24239" w:name="_ETM_Q53_742429"/>
      <w:bookmarkEnd w:id="24239"/>
      <w:r>
        <w:rPr>
          <w:rtl/>
        </w:rPr>
        <w:t xml:space="preserve">עניין </w:t>
      </w:r>
      <w:bookmarkStart w:id="24240" w:name="_ETM_Q53_742669"/>
      <w:bookmarkEnd w:id="24240"/>
      <w:r>
        <w:rPr>
          <w:rtl/>
        </w:rPr>
        <w:t xml:space="preserve">החברה </w:t>
      </w:r>
      <w:bookmarkStart w:id="24241" w:name="_ETM_Q53_743120"/>
      <w:bookmarkEnd w:id="24241"/>
      <w:r>
        <w:rPr>
          <w:rtl/>
        </w:rPr>
        <w:t>כולה</w:t>
      </w:r>
      <w:r>
        <w:rPr>
          <w:rFonts w:hint="cs"/>
          <w:rtl/>
        </w:rPr>
        <w:t>.</w:t>
      </w:r>
      <w:r>
        <w:rPr>
          <w:rtl/>
        </w:rPr>
        <w:t xml:space="preserve"> </w:t>
      </w:r>
      <w:bookmarkStart w:id="24242" w:name="_ETM_Q53_744030"/>
      <w:bookmarkEnd w:id="24242"/>
      <w:r>
        <w:rPr>
          <w:rtl/>
        </w:rPr>
        <w:t xml:space="preserve">אז </w:t>
      </w:r>
      <w:bookmarkStart w:id="24243" w:name="_ETM_Q53_744300"/>
      <w:bookmarkEnd w:id="24243"/>
      <w:r>
        <w:rPr>
          <w:rtl/>
        </w:rPr>
        <w:t xml:space="preserve">זה </w:t>
      </w:r>
      <w:bookmarkStart w:id="24244" w:name="_ETM_Q53_744390"/>
      <w:bookmarkEnd w:id="24244"/>
      <w:r>
        <w:rPr>
          <w:rtl/>
        </w:rPr>
        <w:t xml:space="preserve">כן </w:t>
      </w:r>
      <w:bookmarkStart w:id="24245" w:name="_ETM_Q53_744600"/>
      <w:bookmarkEnd w:id="24245"/>
      <w:r>
        <w:rPr>
          <w:rtl/>
        </w:rPr>
        <w:t xml:space="preserve">מעניין </w:t>
      </w:r>
      <w:bookmarkStart w:id="24246" w:name="_ETM_Q53_744990"/>
      <w:bookmarkEnd w:id="24246"/>
      <w:r>
        <w:rPr>
          <w:rtl/>
        </w:rPr>
        <w:t xml:space="preserve">אותנו </w:t>
      </w:r>
      <w:bookmarkStart w:id="24247" w:name="_ETM_Q53_745590"/>
      <w:bookmarkEnd w:id="24247"/>
      <w:r>
        <w:rPr>
          <w:rtl/>
        </w:rPr>
        <w:t xml:space="preserve">וזה </w:t>
      </w:r>
      <w:bookmarkStart w:id="24248" w:name="_ETM_Q53_745890"/>
      <w:bookmarkEnd w:id="24248"/>
      <w:r>
        <w:rPr>
          <w:rtl/>
        </w:rPr>
        <w:t xml:space="preserve">כן </w:t>
      </w:r>
      <w:bookmarkStart w:id="24249" w:name="_ETM_Q53_746160"/>
      <w:bookmarkEnd w:id="24249"/>
      <w:r>
        <w:rPr>
          <w:rFonts w:hint="cs"/>
          <w:rtl/>
        </w:rPr>
        <w:t>י</w:t>
      </w:r>
      <w:r>
        <w:rPr>
          <w:rtl/>
        </w:rPr>
        <w:t>שפיע</w:t>
      </w:r>
      <w:r>
        <w:rPr>
          <w:rFonts w:hint="cs"/>
          <w:rtl/>
        </w:rPr>
        <w:t>.</w:t>
      </w:r>
      <w:bookmarkStart w:id="24250" w:name="_ETM_Q53_746670"/>
      <w:bookmarkStart w:id="24251" w:name="TOR_Q54"/>
      <w:bookmarkEnd w:id="24250"/>
      <w:bookmarkEnd w:id="24251"/>
      <w:r w:rsidR="00C6637A">
        <w:rPr>
          <w:rFonts w:hint="cs"/>
          <w:rtl/>
          <w:lang w:eastAsia="he-IL"/>
        </w:rPr>
        <w:t xml:space="preserve"> </w:t>
      </w:r>
      <w:r>
        <w:rPr>
          <w:rFonts w:hint="cs"/>
          <w:rtl/>
          <w:lang w:eastAsia="he-IL"/>
        </w:rPr>
        <w:t xml:space="preserve">והחברה כולה במטוטלת הזאת תחזיר את זה כל כך חזק לקואליציה הזאת, שהסחרור שהיא תיכנס אליו כתוצאה </w:t>
      </w:r>
      <w:bookmarkStart w:id="24252" w:name="_ETM_Q54_155104"/>
      <w:bookmarkEnd w:id="24252"/>
      <w:r>
        <w:rPr>
          <w:rFonts w:hint="cs"/>
          <w:rtl/>
          <w:lang w:eastAsia="he-IL"/>
        </w:rPr>
        <w:t>מהחוקים הנוראיים האלה שהיא מביאה, חוק אחרי חוק</w:t>
      </w:r>
      <w:r w:rsidR="00C6637A">
        <w:rPr>
          <w:rFonts w:hint="cs"/>
          <w:rtl/>
          <w:lang w:eastAsia="he-IL"/>
        </w:rPr>
        <w:t>,</w:t>
      </w:r>
      <w:r>
        <w:rPr>
          <w:rFonts w:hint="cs"/>
          <w:rtl/>
          <w:lang w:eastAsia="he-IL"/>
        </w:rPr>
        <w:t xml:space="preserve"> יגר</w:t>
      </w:r>
      <w:r w:rsidR="00C6637A">
        <w:rPr>
          <w:rFonts w:hint="cs"/>
          <w:rtl/>
          <w:lang w:eastAsia="he-IL"/>
        </w:rPr>
        <w:t>ם</w:t>
      </w:r>
      <w:r>
        <w:rPr>
          <w:rFonts w:hint="cs"/>
          <w:rtl/>
          <w:lang w:eastAsia="he-IL"/>
        </w:rPr>
        <w:t xml:space="preserve"> לה לחטוף בחזרה את המטוטלת הזאת לפרצוף באופן </w:t>
      </w:r>
      <w:bookmarkStart w:id="24253" w:name="_ETM_Q54_164994"/>
      <w:bookmarkEnd w:id="24253"/>
      <w:r>
        <w:rPr>
          <w:rFonts w:hint="cs"/>
          <w:rtl/>
          <w:lang w:eastAsia="he-IL"/>
        </w:rPr>
        <w:t xml:space="preserve">כזה שימיה לא יאריכו. </w:t>
      </w:r>
    </w:p>
    <w:p w:rsidR="00CE0D54" w:rsidRDefault="00CE0D54" w:rsidP="00176846">
      <w:pPr>
        <w:rPr>
          <w:rtl/>
          <w:lang w:eastAsia="he-IL"/>
        </w:rPr>
      </w:pPr>
    </w:p>
    <w:p w:rsidR="00CE0D54" w:rsidRDefault="00CE0D54" w:rsidP="00C6637A">
      <w:pPr>
        <w:rPr>
          <w:rtl/>
          <w:lang w:eastAsia="he-IL"/>
        </w:rPr>
      </w:pPr>
      <w:r>
        <w:rPr>
          <w:rFonts w:hint="cs"/>
          <w:rtl/>
          <w:lang w:eastAsia="he-IL"/>
        </w:rPr>
        <w:t>אנחנו כאופוזיציה נילחם. בלי הרחוב, בלי מחאה כל כך או</w:t>
      </w:r>
      <w:r w:rsidR="00C6637A">
        <w:rPr>
          <w:rFonts w:hint="cs"/>
          <w:rtl/>
          <w:lang w:eastAsia="he-IL"/>
        </w:rPr>
        <w:t>ת</w:t>
      </w:r>
      <w:r>
        <w:rPr>
          <w:rFonts w:hint="cs"/>
          <w:rtl/>
          <w:lang w:eastAsia="he-IL"/>
        </w:rPr>
        <w:t xml:space="preserve">נטית </w:t>
      </w:r>
      <w:bookmarkStart w:id="24254" w:name="_ETM_Q54_172456"/>
      <w:bookmarkEnd w:id="24254"/>
      <w:r>
        <w:rPr>
          <w:rFonts w:hint="cs"/>
          <w:rtl/>
          <w:lang w:eastAsia="he-IL"/>
        </w:rPr>
        <w:t xml:space="preserve">וכל כך משמעותית, אנחנו נתקשה להביא לשינוי המיוחל הזה ולהחזיר את המטוטלת ואת האיזון </w:t>
      </w:r>
      <w:bookmarkStart w:id="24255" w:name="_ETM_Q54_179208"/>
      <w:bookmarkEnd w:id="24255"/>
      <w:r>
        <w:rPr>
          <w:rFonts w:hint="cs"/>
          <w:rtl/>
          <w:lang w:eastAsia="he-IL"/>
        </w:rPr>
        <w:t xml:space="preserve">בחברה הישראלית למקום שבו הוא צריך להיות כמדינה יהודית ודמוקרטית. תודה </w:t>
      </w:r>
      <w:bookmarkStart w:id="24256" w:name="_ETM_Q54_184708"/>
      <w:bookmarkEnd w:id="24256"/>
      <w:r>
        <w:rPr>
          <w:rFonts w:hint="cs"/>
          <w:rtl/>
          <w:lang w:eastAsia="he-IL"/>
        </w:rPr>
        <w:t xml:space="preserve">רבה. </w:t>
      </w:r>
    </w:p>
    <w:p w:rsidR="00CE0D54" w:rsidRDefault="00CE0D54" w:rsidP="00176846">
      <w:pPr>
        <w:rPr>
          <w:rtl/>
          <w:lang w:eastAsia="he-IL"/>
        </w:rPr>
      </w:pPr>
    </w:p>
    <w:p w:rsidR="00CE0D54" w:rsidRDefault="00CE0D54" w:rsidP="00176846">
      <w:pPr>
        <w:pStyle w:val="af8"/>
        <w:keepNext/>
        <w:rPr>
          <w:rtl/>
        </w:rPr>
      </w:pPr>
      <w:r w:rsidRPr="00776E5A">
        <w:rPr>
          <w:rStyle w:val="TagStyle"/>
          <w:rtl/>
        </w:rPr>
        <w:t xml:space="preserve"> &lt;&lt; יור &gt;&gt;</w:t>
      </w:r>
      <w:r w:rsidRPr="00A545EC">
        <w:rPr>
          <w:rStyle w:val="TagStyle"/>
          <w:rtl/>
        </w:rPr>
        <w:t xml:space="preserve"> </w:t>
      </w:r>
      <w:r>
        <w:rPr>
          <w:rtl/>
        </w:rPr>
        <w:t>היו"ר משה טור פז:</w:t>
      </w:r>
      <w:r w:rsidRPr="00A545EC">
        <w:rPr>
          <w:rStyle w:val="TagStyle"/>
          <w:rtl/>
        </w:rPr>
        <w:t xml:space="preserve"> </w:t>
      </w:r>
      <w:r w:rsidRPr="00776E5A">
        <w:rPr>
          <w:rStyle w:val="TagStyle"/>
          <w:rtl/>
        </w:rPr>
        <w:t>&lt;&lt;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תודה רבה. חבר הכנסת עופר כסיף. </w:t>
      </w:r>
    </w:p>
    <w:p w:rsidR="00CE0D54" w:rsidRDefault="00CE0D54" w:rsidP="00176846">
      <w:pPr>
        <w:rPr>
          <w:rtl/>
          <w:lang w:eastAsia="he-IL"/>
        </w:rPr>
      </w:pPr>
      <w:bookmarkStart w:id="24257" w:name="_ETM_Q54_191822"/>
      <w:bookmarkStart w:id="24258" w:name="_ETM_Q54_191891"/>
      <w:bookmarkEnd w:id="24257"/>
      <w:bookmarkEnd w:id="24258"/>
    </w:p>
    <w:p w:rsidR="00CE0D54" w:rsidRDefault="00CE0D54" w:rsidP="00176846">
      <w:pPr>
        <w:pStyle w:val="a4"/>
        <w:keepNext/>
        <w:rPr>
          <w:rtl/>
        </w:rPr>
      </w:pPr>
      <w:bookmarkStart w:id="24259" w:name="ET_speaker_5785_4"/>
      <w:r w:rsidRPr="00776E5A">
        <w:rPr>
          <w:rStyle w:val="TagStyle"/>
          <w:rtl/>
        </w:rPr>
        <w:t xml:space="preserve"> &lt;&lt; דובר &gt;&gt;</w:t>
      </w:r>
      <w:r w:rsidRPr="00A545EC">
        <w:rPr>
          <w:rStyle w:val="TagStyle"/>
          <w:rtl/>
        </w:rPr>
        <w:t xml:space="preserve"> </w:t>
      </w:r>
      <w:bookmarkStart w:id="24260" w:name="_Toc129729429"/>
      <w:r>
        <w:rPr>
          <w:rtl/>
        </w:rPr>
        <w:t>עופר כסיף (חד"ש-תע"ל):</w:t>
      </w:r>
      <w:bookmarkEnd w:id="24260"/>
      <w:r w:rsidRPr="00A545EC">
        <w:rPr>
          <w:rStyle w:val="TagStyle"/>
          <w:rtl/>
        </w:rPr>
        <w:t xml:space="preserve"> </w:t>
      </w:r>
      <w:r w:rsidRPr="00776E5A">
        <w:rPr>
          <w:rStyle w:val="TagStyle"/>
          <w:rtl/>
        </w:rPr>
        <w:t>&lt;&lt; דובר &gt;&gt;</w:t>
      </w:r>
      <w:r>
        <w:rPr>
          <w:rtl/>
        </w:rPr>
        <w:t xml:space="preserve">   </w:t>
      </w:r>
      <w:bookmarkEnd w:id="24259"/>
    </w:p>
    <w:p w:rsidR="00CE0D54" w:rsidRDefault="00CE0D54" w:rsidP="00DA353E">
      <w:pPr>
        <w:rPr>
          <w:rtl/>
          <w:lang w:eastAsia="he-IL"/>
        </w:rPr>
      </w:pPr>
    </w:p>
    <w:p w:rsidR="00CE0D54" w:rsidRDefault="00CE0D54" w:rsidP="00C6637A">
      <w:pPr>
        <w:rPr>
          <w:rtl/>
          <w:lang w:eastAsia="he-IL"/>
        </w:rPr>
      </w:pPr>
      <w:r>
        <w:rPr>
          <w:rFonts w:hint="cs"/>
          <w:rtl/>
          <w:lang w:eastAsia="he-IL"/>
        </w:rPr>
        <w:t>כבוד היושב-ראש, חברי הכנסת, קואליציית השחיתות והכיבוש ממשיכה בדהרה קדימה, או למעשה אחורה, אל עבר המחוזות האפלים ביותר של משטר רודני, דכאני ואלים. מאות אלפי מפגינים יוצאים שבוע אחרי שבוע לרחובות, ואני וחבריי ביני</w:t>
      </w:r>
      <w:r w:rsidR="00C6637A">
        <w:rPr>
          <w:rFonts w:hint="cs"/>
          <w:rtl/>
          <w:lang w:eastAsia="he-IL"/>
        </w:rPr>
        <w:t>הם, אך הממשלה בשלה: מדברת גבוהה-</w:t>
      </w:r>
      <w:r>
        <w:rPr>
          <w:rFonts w:hint="cs"/>
          <w:rtl/>
          <w:lang w:eastAsia="he-IL"/>
        </w:rPr>
        <w:t xml:space="preserve">גבוהה על פשרה והידברות בזמן שהיא שועטת כעדר קרנפים ורומסת כל מה שעומד בדרכה בדרך לתהום. </w:t>
      </w:r>
    </w:p>
    <w:p w:rsidR="00CE0D54" w:rsidRDefault="00CE0D54" w:rsidP="00176846">
      <w:pPr>
        <w:rPr>
          <w:rtl/>
          <w:lang w:eastAsia="he-IL"/>
        </w:rPr>
      </w:pPr>
    </w:p>
    <w:p w:rsidR="00CE0D54" w:rsidRDefault="00CE0D54" w:rsidP="00C6637A">
      <w:pPr>
        <w:rPr>
          <w:rtl/>
          <w:lang w:eastAsia="he-IL"/>
        </w:rPr>
      </w:pPr>
      <w:r>
        <w:rPr>
          <w:rFonts w:hint="cs"/>
          <w:rtl/>
          <w:lang w:eastAsia="he-IL"/>
        </w:rPr>
        <w:t>ומדוע החקיקה הזאת דיקטטורית? כי כל יעדה הוא להפוך את הממשלה לרשות הבלעדית, עם הרבה מורא ומשוא פנים. כפי שחוק הנבצרות נועד לבצר את הדיקטטור ולה</w:t>
      </w:r>
      <w:r w:rsidR="00C6637A">
        <w:rPr>
          <w:rFonts w:hint="cs"/>
          <w:rtl/>
          <w:lang w:eastAsia="he-IL"/>
        </w:rPr>
        <w:t>ו</w:t>
      </w:r>
      <w:r>
        <w:rPr>
          <w:rFonts w:hint="cs"/>
          <w:rtl/>
          <w:lang w:eastAsia="he-IL"/>
        </w:rPr>
        <w:t xml:space="preserve">פכו לחסין משלטון החוק ולעליון עליו, כך החוק הזה נועד לפרק את מערכת המשפט העצמאית ולהפכה לקריקטורה גסה וחלולה, ואת המשטר בישראל ליצור הדומה למה שכינה ההיסטוריון יעקב טלמון בשם </w:t>
      </w:r>
      <w:r w:rsidR="00C6637A">
        <w:rPr>
          <w:rFonts w:hint="cs"/>
          <w:rtl/>
          <w:lang w:eastAsia="he-IL"/>
        </w:rPr>
        <w:t>"</w:t>
      </w:r>
      <w:r>
        <w:rPr>
          <w:rFonts w:hint="cs"/>
          <w:rtl/>
          <w:lang w:eastAsia="he-IL"/>
        </w:rPr>
        <w:t>דמוקרטיה טוטליטרית</w:t>
      </w:r>
      <w:r w:rsidR="00C6637A">
        <w:rPr>
          <w:rFonts w:hint="cs"/>
          <w:rtl/>
          <w:lang w:eastAsia="he-IL"/>
        </w:rPr>
        <w:t>"</w:t>
      </w:r>
      <w:r>
        <w:rPr>
          <w:rFonts w:hint="cs"/>
          <w:rtl/>
          <w:lang w:eastAsia="he-IL"/>
        </w:rPr>
        <w:t xml:space="preserve"> – מעין אחיזת עיניים המאפשרת לממשלות שרומסות את זכויות האדם והאזרח להציג עצמן כדמוקרטיות הנסמכות על רצון העם </w:t>
      </w:r>
      <w:bookmarkStart w:id="24261" w:name="_ETM_Q54_300915"/>
      <w:bookmarkEnd w:id="24261"/>
      <w:r>
        <w:rPr>
          <w:rFonts w:hint="cs"/>
          <w:rtl/>
          <w:lang w:eastAsia="he-IL"/>
        </w:rPr>
        <w:t xml:space="preserve">ומבטאות אותו. </w:t>
      </w:r>
    </w:p>
    <w:p w:rsidR="00CE0D54" w:rsidRDefault="00CE0D54" w:rsidP="00176846">
      <w:pPr>
        <w:rPr>
          <w:rtl/>
          <w:lang w:eastAsia="he-IL"/>
        </w:rPr>
      </w:pPr>
    </w:p>
    <w:p w:rsidR="00CE0D54" w:rsidRDefault="00CE0D54" w:rsidP="00C6637A">
      <w:pPr>
        <w:rPr>
          <w:rtl/>
          <w:lang w:eastAsia="he-IL"/>
        </w:rPr>
      </w:pPr>
      <w:r>
        <w:rPr>
          <w:rFonts w:hint="cs"/>
          <w:rtl/>
          <w:lang w:eastAsia="he-IL"/>
        </w:rPr>
        <w:t xml:space="preserve">הביטוי "רצון העם" כמסווה לעריצות הרוב הוא אחד הדברים הראשונים שמפניהם הזהירו אבות הדמוקרטיה הליברלית. כך כתב ג'ון סטיוארט מיל בספרו </w:t>
      </w:r>
      <w:bookmarkStart w:id="24262" w:name="_ETM_Q54_316052"/>
      <w:bookmarkEnd w:id="24262"/>
      <w:r w:rsidR="00C6637A">
        <w:rPr>
          <w:rFonts w:hint="cs"/>
          <w:rtl/>
          <w:lang w:eastAsia="he-IL"/>
        </w:rPr>
        <w:t>"</w:t>
      </w:r>
      <w:r>
        <w:rPr>
          <w:rFonts w:hint="cs"/>
          <w:rtl/>
          <w:lang w:eastAsia="he-IL"/>
        </w:rPr>
        <w:t>על החירות</w:t>
      </w:r>
      <w:r w:rsidR="00C6637A">
        <w:rPr>
          <w:rFonts w:hint="cs"/>
          <w:rtl/>
          <w:lang w:eastAsia="he-IL"/>
        </w:rPr>
        <w:t>"</w:t>
      </w:r>
      <w:r>
        <w:rPr>
          <w:rFonts w:hint="cs"/>
          <w:rtl/>
          <w:lang w:eastAsia="he-IL"/>
        </w:rPr>
        <w:t xml:space="preserve">, עוד ב-1859. הוא כתב את הדברים </w:t>
      </w:r>
      <w:bookmarkStart w:id="24263" w:name="_ETM_Q54_322312"/>
      <w:bookmarkEnd w:id="24263"/>
      <w:r>
        <w:rPr>
          <w:rFonts w:hint="cs"/>
          <w:rtl/>
          <w:lang w:eastAsia="he-IL"/>
        </w:rPr>
        <w:t xml:space="preserve">הבאים – תקשיבו טוב חברים: למעשה </w:t>
      </w:r>
      <w:bookmarkStart w:id="24264" w:name="_ETM_Q54_325955"/>
      <w:bookmarkEnd w:id="24264"/>
      <w:r>
        <w:rPr>
          <w:rFonts w:hint="cs"/>
          <w:rtl/>
          <w:lang w:eastAsia="he-IL"/>
        </w:rPr>
        <w:t xml:space="preserve">– הוא כתב – אין רצון העם </w:t>
      </w:r>
      <w:bookmarkStart w:id="24265" w:name="_ETM_Q54_327107"/>
      <w:bookmarkEnd w:id="24265"/>
      <w:r>
        <w:rPr>
          <w:rFonts w:hint="cs"/>
          <w:rtl/>
          <w:lang w:eastAsia="he-IL"/>
        </w:rPr>
        <w:t xml:space="preserve">אלא רצונו של אותו חלק מן העם שהוא הרב </w:t>
      </w:r>
      <w:bookmarkStart w:id="24266" w:name="_ETM_Q54_331480"/>
      <w:bookmarkEnd w:id="24266"/>
      <w:r>
        <w:rPr>
          <w:rFonts w:hint="cs"/>
          <w:rtl/>
          <w:lang w:eastAsia="he-IL"/>
        </w:rPr>
        <w:t>ביותר במספר או שהוא פעיל ביותר</w:t>
      </w:r>
      <w:r w:rsidR="00C6637A">
        <w:rPr>
          <w:rFonts w:hint="cs"/>
          <w:rtl/>
          <w:lang w:eastAsia="he-IL"/>
        </w:rPr>
        <w:t>,</w:t>
      </w:r>
      <w:r>
        <w:rPr>
          <w:rFonts w:hint="cs"/>
          <w:rtl/>
          <w:lang w:eastAsia="he-IL"/>
        </w:rPr>
        <w:t xml:space="preserve"> כלומר של הרוב, </w:t>
      </w:r>
      <w:bookmarkStart w:id="24267" w:name="_ETM_Q54_341103"/>
      <w:bookmarkEnd w:id="24267"/>
      <w:r>
        <w:rPr>
          <w:rFonts w:hint="cs"/>
          <w:rtl/>
          <w:lang w:eastAsia="he-IL"/>
        </w:rPr>
        <w:t xml:space="preserve">או של אלה שעלה בידם להיות מוכרים כבעלי הרוב. אפשר </w:t>
      </w:r>
      <w:bookmarkStart w:id="24268" w:name="_ETM_Q54_342316"/>
      <w:bookmarkEnd w:id="24268"/>
      <w:r>
        <w:rPr>
          <w:rFonts w:hint="cs"/>
          <w:rtl/>
          <w:lang w:eastAsia="he-IL"/>
        </w:rPr>
        <w:t>ואפשר אפוא שירצה העם לדכא חלק אחד מתוכו</w:t>
      </w:r>
      <w:r w:rsidR="00C6637A">
        <w:rPr>
          <w:rFonts w:hint="cs"/>
          <w:rtl/>
          <w:lang w:eastAsia="he-IL"/>
        </w:rPr>
        <w:t>,</w:t>
      </w:r>
      <w:r>
        <w:rPr>
          <w:rFonts w:hint="cs"/>
          <w:rtl/>
          <w:lang w:eastAsia="he-IL"/>
        </w:rPr>
        <w:t xml:space="preserve"> ונגד זה </w:t>
      </w:r>
      <w:bookmarkStart w:id="24269" w:name="_ETM_Q54_351109"/>
      <w:bookmarkEnd w:id="24269"/>
      <w:r>
        <w:rPr>
          <w:rFonts w:hint="cs"/>
          <w:rtl/>
          <w:lang w:eastAsia="he-IL"/>
        </w:rPr>
        <w:t xml:space="preserve">יש צורך בהגנה לא פחות מאשר נגד כל עריצות שהיא. כתב ג'ון סטיוארט מיל ב-1859. </w:t>
      </w:r>
    </w:p>
    <w:p w:rsidR="00CE0D54" w:rsidRDefault="00CE0D54" w:rsidP="00176846">
      <w:pPr>
        <w:rPr>
          <w:rtl/>
          <w:lang w:eastAsia="he-IL"/>
        </w:rPr>
      </w:pPr>
      <w:bookmarkStart w:id="24270" w:name="_ETM_Q54_358548"/>
      <w:bookmarkStart w:id="24271" w:name="_ETM_Q54_358615"/>
      <w:bookmarkEnd w:id="24270"/>
      <w:bookmarkEnd w:id="24271"/>
    </w:p>
    <w:p w:rsidR="00CE0D54" w:rsidRDefault="00CE0D54" w:rsidP="00C6637A">
      <w:pPr>
        <w:rPr>
          <w:rtl/>
          <w:lang w:eastAsia="he-IL"/>
        </w:rPr>
      </w:pPr>
      <w:bookmarkStart w:id="24272" w:name="_ETM_Q54_359052"/>
      <w:bookmarkStart w:id="24273" w:name="_ETM_Q54_359111"/>
      <w:bookmarkEnd w:id="24272"/>
      <w:bookmarkEnd w:id="24273"/>
      <w:r>
        <w:rPr>
          <w:rFonts w:hint="cs"/>
          <w:rtl/>
          <w:lang w:eastAsia="he-IL"/>
        </w:rPr>
        <w:t xml:space="preserve">מערכת משפט עצמאית היא אחד </w:t>
      </w:r>
      <w:bookmarkStart w:id="24274" w:name="_ETM_Q54_361695"/>
      <w:bookmarkEnd w:id="24274"/>
      <w:r>
        <w:rPr>
          <w:rFonts w:hint="cs"/>
          <w:rtl/>
          <w:lang w:eastAsia="he-IL"/>
        </w:rPr>
        <w:t>הכלים המרכזיים להגנה כז</w:t>
      </w:r>
      <w:r w:rsidR="00C6637A">
        <w:rPr>
          <w:rFonts w:hint="cs"/>
          <w:rtl/>
          <w:lang w:eastAsia="he-IL"/>
        </w:rPr>
        <w:t>את</w:t>
      </w:r>
      <w:r>
        <w:rPr>
          <w:rFonts w:hint="cs"/>
          <w:rtl/>
          <w:lang w:eastAsia="he-IL"/>
        </w:rPr>
        <w:t xml:space="preserve">, הגנה שבה הצעת החוק שלפנינו מבקשת </w:t>
      </w:r>
      <w:bookmarkStart w:id="24275" w:name="_ETM_Q54_366182"/>
      <w:bookmarkEnd w:id="24275"/>
      <w:r>
        <w:rPr>
          <w:rFonts w:hint="cs"/>
          <w:rtl/>
          <w:lang w:eastAsia="he-IL"/>
        </w:rPr>
        <w:t xml:space="preserve">להתנקש. בניגוד לדמוקרטיה הליברלית, שמאפיינה המרכזי הוא </w:t>
      </w:r>
      <w:bookmarkStart w:id="24276" w:name="_ETM_Q54_374368"/>
      <w:bookmarkEnd w:id="24276"/>
      <w:r>
        <w:rPr>
          <w:rFonts w:hint="cs"/>
          <w:rtl/>
          <w:lang w:eastAsia="he-IL"/>
        </w:rPr>
        <w:t>שמירה על חירויות האדם והגבלתו של הממשל, השלטון בדמוקרטיה הטוטליטרי</w:t>
      </w:r>
      <w:bookmarkStart w:id="24277" w:name="_ETM_Q54_378637"/>
      <w:bookmarkEnd w:id="24277"/>
      <w:r>
        <w:rPr>
          <w:rFonts w:hint="cs"/>
          <w:rtl/>
          <w:lang w:eastAsia="he-IL"/>
        </w:rPr>
        <w:t xml:space="preserve">ת מתיימר לייצג את ההמונים, ובשמם לרמוס כל ביקורת, </w:t>
      </w:r>
      <w:bookmarkStart w:id="24278" w:name="_ETM_Q54_385333"/>
      <w:bookmarkEnd w:id="24278"/>
      <w:r>
        <w:rPr>
          <w:rFonts w:hint="cs"/>
          <w:rtl/>
          <w:lang w:eastAsia="he-IL"/>
        </w:rPr>
        <w:t xml:space="preserve">ספקנות או התנגדות לו. ביקורת על השלטון מזוהה אוטומטית כעוינות </w:t>
      </w:r>
      <w:bookmarkStart w:id="24279" w:name="_ETM_Q54_391489"/>
      <w:bookmarkEnd w:id="24279"/>
      <w:r>
        <w:rPr>
          <w:rFonts w:hint="cs"/>
          <w:rtl/>
          <w:lang w:eastAsia="he-IL"/>
        </w:rPr>
        <w:t xml:space="preserve">לעם ולמדינה. </w:t>
      </w:r>
    </w:p>
    <w:p w:rsidR="00CE0D54" w:rsidRDefault="00CE0D54" w:rsidP="00176846">
      <w:pPr>
        <w:rPr>
          <w:rtl/>
          <w:lang w:eastAsia="he-IL"/>
        </w:rPr>
      </w:pPr>
      <w:bookmarkStart w:id="24280" w:name="_ETM_Q54_395225"/>
      <w:bookmarkStart w:id="24281" w:name="_ETM_Q54_395329"/>
      <w:bookmarkEnd w:id="24280"/>
      <w:bookmarkEnd w:id="24281"/>
    </w:p>
    <w:p w:rsidR="00CE0D54" w:rsidRPr="00A545EC" w:rsidRDefault="00CE0D54" w:rsidP="00C6637A">
      <w:pPr>
        <w:rPr>
          <w:rtl/>
          <w:lang w:eastAsia="he-IL"/>
        </w:rPr>
      </w:pPr>
      <w:bookmarkStart w:id="24282" w:name="_ETM_Q54_395475"/>
      <w:bookmarkStart w:id="24283" w:name="_ETM_Q54_395561"/>
      <w:bookmarkEnd w:id="24282"/>
      <w:bookmarkEnd w:id="24283"/>
      <w:r>
        <w:rPr>
          <w:rFonts w:hint="cs"/>
          <w:rtl/>
          <w:lang w:eastAsia="he-IL"/>
        </w:rPr>
        <w:t xml:space="preserve">בשם אותה גרסה מעוותת של שלטון העם, </w:t>
      </w:r>
      <w:bookmarkStart w:id="24284" w:name="_ETM_Q54_399371"/>
      <w:bookmarkEnd w:id="24284"/>
      <w:r>
        <w:rPr>
          <w:rFonts w:hint="cs"/>
          <w:rtl/>
          <w:lang w:eastAsia="he-IL"/>
        </w:rPr>
        <w:t>שבישראל הינה מעוותת אף יותר בעקבות הכיבוש המתמשך ושלילת חירותו וריבונותו של עם שלם, שואף השלטון הטוטליטרי המתגבש לרמוס את חירויות הפרט</w:t>
      </w:r>
      <w:r w:rsidR="00C6637A">
        <w:rPr>
          <w:rFonts w:hint="cs"/>
          <w:rtl/>
          <w:lang w:eastAsia="he-IL"/>
        </w:rPr>
        <w:t>,</w:t>
      </w:r>
      <w:r>
        <w:rPr>
          <w:rFonts w:hint="cs"/>
          <w:rtl/>
          <w:lang w:eastAsia="he-IL"/>
        </w:rPr>
        <w:t xml:space="preserve"> להפוך את חוסר הסובלנות לאחר וביטול </w:t>
      </w:r>
      <w:bookmarkStart w:id="24285" w:name="_ETM_Q54_417171"/>
      <w:bookmarkEnd w:id="24285"/>
      <w:r>
        <w:rPr>
          <w:rFonts w:hint="cs"/>
          <w:rtl/>
          <w:lang w:eastAsia="he-IL"/>
        </w:rPr>
        <w:t xml:space="preserve">חופש המחשבה לעקרון-העל ואת הכוחנות למידת הצדק. </w:t>
      </w:r>
      <w:bookmarkStart w:id="24286" w:name="_ETM_Q54_420717"/>
      <w:bookmarkEnd w:id="24286"/>
      <w:r>
        <w:rPr>
          <w:rFonts w:hint="cs"/>
          <w:rtl/>
          <w:lang w:eastAsia="he-IL"/>
        </w:rPr>
        <w:t xml:space="preserve">מאות אלפים ואף למעלה מזה ימשיכו להפגין, ימשיכו למחות, </w:t>
      </w:r>
      <w:bookmarkStart w:id="24287" w:name="_ETM_Q54_426541"/>
      <w:bookmarkEnd w:id="24287"/>
      <w:r>
        <w:rPr>
          <w:rFonts w:hint="cs"/>
          <w:rtl/>
          <w:lang w:eastAsia="he-IL"/>
        </w:rPr>
        <w:t xml:space="preserve">ימשיכו להיאבק נגד הדיקטטורה בכל הכלים העומדים לרשותם, וננצח. תודה רבה. </w:t>
      </w:r>
    </w:p>
    <w:p w:rsidR="00CE0D54" w:rsidRDefault="00CE0D54" w:rsidP="00DA353E">
      <w:pPr>
        <w:rPr>
          <w:rtl/>
          <w:lang w:eastAsia="he-IL"/>
        </w:rPr>
      </w:pPr>
    </w:p>
    <w:p w:rsidR="00CE0D54" w:rsidRDefault="00CE0D54" w:rsidP="00176846">
      <w:pPr>
        <w:pStyle w:val="af8"/>
        <w:keepNext/>
        <w:rPr>
          <w:rtl/>
        </w:rPr>
      </w:pPr>
      <w:r w:rsidRPr="00776E5A">
        <w:rPr>
          <w:rStyle w:val="TagStyle"/>
          <w:rtl/>
        </w:rPr>
        <w:t xml:space="preserve"> &lt;&lt; יור &gt;&gt;</w:t>
      </w:r>
      <w:r w:rsidRPr="00367BE3">
        <w:rPr>
          <w:rStyle w:val="TagStyle"/>
          <w:rtl/>
        </w:rPr>
        <w:t xml:space="preserve"> </w:t>
      </w:r>
      <w:r>
        <w:rPr>
          <w:rtl/>
        </w:rPr>
        <w:t>היו"ר משה טור פז:</w:t>
      </w:r>
      <w:r w:rsidRPr="00367BE3">
        <w:rPr>
          <w:rStyle w:val="TagStyle"/>
          <w:rtl/>
        </w:rPr>
        <w:t xml:space="preserve"> </w:t>
      </w:r>
      <w:r w:rsidRPr="00776E5A">
        <w:rPr>
          <w:rStyle w:val="TagStyle"/>
          <w:rtl/>
        </w:rPr>
        <w:t>&lt;&lt; יור &gt;&gt;</w:t>
      </w:r>
      <w:r>
        <w:rPr>
          <w:rtl/>
        </w:rPr>
        <w:t xml:space="preserve">   </w:t>
      </w:r>
    </w:p>
    <w:p w:rsidR="00CE0D54" w:rsidRDefault="00CE0D54" w:rsidP="00DA353E">
      <w:pPr>
        <w:rPr>
          <w:rtl/>
          <w:lang w:eastAsia="he-IL"/>
        </w:rPr>
      </w:pPr>
    </w:p>
    <w:p w:rsidR="00CE0D54" w:rsidRDefault="00CE0D54" w:rsidP="00176846">
      <w:pPr>
        <w:rPr>
          <w:rtl/>
          <w:lang w:eastAsia="he-IL"/>
        </w:rPr>
      </w:pPr>
      <w:bookmarkStart w:id="24288" w:name="_ETM_Q54_434784"/>
      <w:bookmarkEnd w:id="24288"/>
      <w:r>
        <w:rPr>
          <w:rFonts w:hint="cs"/>
          <w:rtl/>
          <w:lang w:eastAsia="he-IL"/>
        </w:rPr>
        <w:t xml:space="preserve">תודה רבה. חבר הכנסת אחמד טיבי. </w:t>
      </w:r>
      <w:bookmarkStart w:id="24289" w:name="_ETM_Q54_442740"/>
      <w:bookmarkEnd w:id="24289"/>
    </w:p>
    <w:p w:rsidR="00CE0D54" w:rsidRPr="00367BE3" w:rsidRDefault="00CE0D54" w:rsidP="00176846">
      <w:pPr>
        <w:rPr>
          <w:rtl/>
          <w:lang w:eastAsia="he-IL"/>
        </w:rPr>
      </w:pPr>
      <w:bookmarkStart w:id="24290" w:name="_ETM_Q54_442948"/>
      <w:bookmarkStart w:id="24291" w:name="_ETM_Q54_443015"/>
      <w:bookmarkEnd w:id="24290"/>
      <w:bookmarkEnd w:id="24291"/>
    </w:p>
    <w:p w:rsidR="00CE0D54" w:rsidRDefault="00CE0D54" w:rsidP="00176846">
      <w:pPr>
        <w:pStyle w:val="a4"/>
        <w:keepNext/>
        <w:rPr>
          <w:rtl/>
        </w:rPr>
      </w:pPr>
      <w:bookmarkStart w:id="24292" w:name="ET_speaker_5264_5"/>
      <w:r w:rsidRPr="00776E5A">
        <w:rPr>
          <w:rStyle w:val="TagStyle"/>
          <w:rtl/>
        </w:rPr>
        <w:t xml:space="preserve"> &lt;&lt; דובר &gt;&gt;</w:t>
      </w:r>
      <w:r w:rsidRPr="00A545EC">
        <w:rPr>
          <w:rStyle w:val="TagStyle"/>
          <w:rtl/>
        </w:rPr>
        <w:t xml:space="preserve"> </w:t>
      </w:r>
      <w:bookmarkStart w:id="24293" w:name="_Toc129729430"/>
      <w:r>
        <w:rPr>
          <w:rtl/>
        </w:rPr>
        <w:t>אחמד טיבי (חד"ש-תע"ל):</w:t>
      </w:r>
      <w:bookmarkEnd w:id="24293"/>
      <w:r w:rsidRPr="00A545EC">
        <w:rPr>
          <w:rStyle w:val="TagStyle"/>
          <w:rtl/>
        </w:rPr>
        <w:t xml:space="preserve"> </w:t>
      </w:r>
      <w:r w:rsidRPr="00776E5A">
        <w:rPr>
          <w:rStyle w:val="TagStyle"/>
          <w:rtl/>
        </w:rPr>
        <w:t>&lt;&lt; דובר &gt;&gt;</w:t>
      </w:r>
      <w:r>
        <w:rPr>
          <w:rtl/>
        </w:rPr>
        <w:t xml:space="preserve">   </w:t>
      </w:r>
      <w:bookmarkEnd w:id="24292"/>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מכובדי היושב-ראש, איפה עידן? לא יפה שעידן יצא. רבותיי </w:t>
      </w:r>
      <w:bookmarkStart w:id="24294" w:name="_ETM_Q54_475713"/>
      <w:bookmarkEnd w:id="24294"/>
      <w:r>
        <w:rPr>
          <w:rFonts w:hint="cs"/>
          <w:rtl/>
          <w:lang w:eastAsia="he-IL"/>
        </w:rPr>
        <w:t xml:space="preserve">חברי הכנסת, לפני כמה ימים הייתי באירוע מאתגר, ספורטיבי, משמח, </w:t>
      </w:r>
      <w:bookmarkStart w:id="24295" w:name="_ETM_Q54_486378"/>
      <w:bookmarkEnd w:id="24295"/>
      <w:r>
        <w:rPr>
          <w:rFonts w:hint="cs"/>
          <w:rtl/>
          <w:lang w:eastAsia="he-IL"/>
        </w:rPr>
        <w:t xml:space="preserve">עם תוצאה צפויה, עופר. </w:t>
      </w:r>
    </w:p>
    <w:p w:rsidR="00CE0D54" w:rsidRDefault="00CE0D54" w:rsidP="00176846">
      <w:pPr>
        <w:rPr>
          <w:rtl/>
          <w:lang w:eastAsia="he-IL"/>
        </w:rPr>
      </w:pPr>
    </w:p>
    <w:p w:rsidR="00CE0D54" w:rsidRDefault="00CE0D54" w:rsidP="00176846">
      <w:pPr>
        <w:pStyle w:val="af7"/>
        <w:keepNext/>
        <w:rPr>
          <w:rtl/>
        </w:rPr>
      </w:pPr>
      <w:r w:rsidRPr="00776E5A">
        <w:rPr>
          <w:rStyle w:val="TagStyle"/>
          <w:rtl/>
        </w:rPr>
        <w:t xml:space="preserve"> &lt;&lt; קריאה &gt;&gt;</w:t>
      </w:r>
      <w:r w:rsidRPr="00A545EC">
        <w:rPr>
          <w:rStyle w:val="TagStyle"/>
          <w:rtl/>
        </w:rPr>
        <w:t xml:space="preserve"> </w:t>
      </w:r>
      <w:r>
        <w:rPr>
          <w:rtl/>
        </w:rPr>
        <w:t>נאור שירי (יש עתיד):</w:t>
      </w:r>
      <w:r w:rsidRPr="00A545EC">
        <w:rPr>
          <w:rStyle w:val="TagStyle"/>
          <w:rtl/>
        </w:rPr>
        <w:t xml:space="preserve"> </w:t>
      </w:r>
      <w:r w:rsidRPr="00776E5A">
        <w:rPr>
          <w:rStyle w:val="TagStyle"/>
          <w:rtl/>
        </w:rPr>
        <w:t>&lt;&lt; קריאה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בני סח'נין. </w:t>
      </w:r>
    </w:p>
    <w:p w:rsidR="00CE0D54" w:rsidRDefault="00CE0D54" w:rsidP="00176846">
      <w:pPr>
        <w:rPr>
          <w:rtl/>
          <w:lang w:eastAsia="he-IL"/>
        </w:rPr>
      </w:pPr>
      <w:bookmarkStart w:id="24296" w:name="_ETM_Q54_490138"/>
      <w:bookmarkStart w:id="24297" w:name="_ETM_Q54_490185"/>
      <w:bookmarkEnd w:id="24296"/>
      <w:bookmarkEnd w:id="24297"/>
    </w:p>
    <w:p w:rsidR="00CE0D54" w:rsidRDefault="00CE0D54" w:rsidP="00176846">
      <w:pPr>
        <w:pStyle w:val="-"/>
        <w:keepNext/>
        <w:rPr>
          <w:rtl/>
        </w:rPr>
      </w:pPr>
      <w:bookmarkStart w:id="24298" w:name="ET_speakercontinue_5264_10"/>
      <w:r w:rsidRPr="00776E5A">
        <w:rPr>
          <w:rStyle w:val="TagStyle"/>
          <w:rtl/>
        </w:rPr>
        <w:t xml:space="preserve"> &lt;&lt; דובר_המשך &gt;&gt;</w:t>
      </w:r>
      <w:r w:rsidRPr="00367BE3">
        <w:rPr>
          <w:rStyle w:val="TagStyle"/>
          <w:rtl/>
        </w:rPr>
        <w:t xml:space="preserve"> </w:t>
      </w:r>
      <w:r>
        <w:rPr>
          <w:rtl/>
        </w:rPr>
        <w:t>אחמד טיבי (חד"ש-תע"ל):</w:t>
      </w:r>
      <w:r w:rsidRPr="00367BE3">
        <w:rPr>
          <w:rStyle w:val="TagStyle"/>
          <w:rtl/>
        </w:rPr>
        <w:t xml:space="preserve"> </w:t>
      </w:r>
      <w:r w:rsidRPr="00776E5A">
        <w:rPr>
          <w:rStyle w:val="TagStyle"/>
          <w:rtl/>
        </w:rPr>
        <w:t>&lt;&lt; דובר_המשך &gt;&gt;</w:t>
      </w:r>
      <w:r>
        <w:rPr>
          <w:rtl/>
        </w:rPr>
        <w:t xml:space="preserve">   </w:t>
      </w:r>
      <w:bookmarkEnd w:id="24298"/>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בני סח'נין, </w:t>
      </w:r>
      <w:bookmarkStart w:id="24299" w:name="_ETM_Q54_491079"/>
      <w:bookmarkEnd w:id="24299"/>
      <w:r>
        <w:rPr>
          <w:rFonts w:hint="cs"/>
          <w:rtl/>
          <w:lang w:eastAsia="he-IL"/>
        </w:rPr>
        <w:t>2</w:t>
      </w:r>
      <w:r>
        <w:rPr>
          <w:rtl/>
          <w:lang w:eastAsia="he-IL"/>
        </w:rPr>
        <w:t>–</w:t>
      </w:r>
      <w:r>
        <w:rPr>
          <w:rFonts w:hint="cs"/>
          <w:rtl/>
          <w:lang w:eastAsia="he-IL"/>
        </w:rPr>
        <w:t xml:space="preserve">0. אומנם היינו צריכים לנצח יותר </w:t>
      </w:r>
      <w:r>
        <w:rPr>
          <w:rFonts w:hint="eastAsia"/>
          <w:rtl/>
          <w:lang w:eastAsia="he-IL"/>
        </w:rPr>
        <w:t>–</w:t>
      </w:r>
      <w:r>
        <w:rPr>
          <w:rFonts w:hint="cs"/>
          <w:rtl/>
          <w:lang w:eastAsia="he-IL"/>
        </w:rPr>
        <w:t xml:space="preserve"> 4, </w:t>
      </w:r>
      <w:bookmarkStart w:id="24300" w:name="_ETM_Q54_497861"/>
      <w:bookmarkEnd w:id="24300"/>
      <w:r>
        <w:rPr>
          <w:rFonts w:hint="cs"/>
          <w:rtl/>
          <w:lang w:eastAsia="he-IL"/>
        </w:rPr>
        <w:t xml:space="preserve">5 – נגד הפשיזם, בית"ר ירושלים. </w:t>
      </w:r>
    </w:p>
    <w:p w:rsidR="00CE0D54" w:rsidRDefault="00CE0D54" w:rsidP="00176846">
      <w:pPr>
        <w:rPr>
          <w:rtl/>
          <w:lang w:eastAsia="he-IL"/>
        </w:rPr>
      </w:pPr>
      <w:bookmarkStart w:id="24301" w:name="_ETM_Q54_502038"/>
      <w:bookmarkStart w:id="24302" w:name="_ETM_Q54_502140"/>
      <w:bookmarkEnd w:id="24301"/>
      <w:bookmarkEnd w:id="24302"/>
    </w:p>
    <w:p w:rsidR="00CE0D54" w:rsidRDefault="00CE0D54" w:rsidP="00176846">
      <w:pPr>
        <w:pStyle w:val="af7"/>
        <w:keepNext/>
        <w:rPr>
          <w:rtl/>
        </w:rPr>
      </w:pPr>
      <w:r w:rsidRPr="00776E5A">
        <w:rPr>
          <w:rStyle w:val="TagStyle"/>
          <w:rtl/>
        </w:rPr>
        <w:t xml:space="preserve"> &lt;&lt; קריאה &gt;&gt;</w:t>
      </w:r>
      <w:r w:rsidRPr="00367BE3">
        <w:rPr>
          <w:rStyle w:val="TagStyle"/>
          <w:rtl/>
        </w:rPr>
        <w:t xml:space="preserve"> </w:t>
      </w:r>
      <w:r>
        <w:rPr>
          <w:rtl/>
        </w:rPr>
        <w:t>נאור שירי (יש עתיד):</w:t>
      </w:r>
      <w:r w:rsidRPr="00367BE3">
        <w:rPr>
          <w:rStyle w:val="TagStyle"/>
          <w:rtl/>
        </w:rPr>
        <w:t xml:space="preserve"> </w:t>
      </w:r>
      <w:r w:rsidRPr="00776E5A">
        <w:rPr>
          <w:rStyle w:val="TagStyle"/>
          <w:rtl/>
        </w:rPr>
        <w:t>&lt;&lt; קריאה &gt;&gt;</w:t>
      </w:r>
      <w:r>
        <w:rPr>
          <w:rtl/>
        </w:rPr>
        <w:t xml:space="preserve">   </w:t>
      </w:r>
    </w:p>
    <w:p w:rsidR="00CE0D54" w:rsidRDefault="00CE0D54" w:rsidP="00DA353E">
      <w:pPr>
        <w:rPr>
          <w:rtl/>
          <w:lang w:eastAsia="he-IL"/>
        </w:rPr>
      </w:pPr>
    </w:p>
    <w:p w:rsidR="00CE0D54" w:rsidRDefault="00CE0D54" w:rsidP="00176846">
      <w:pPr>
        <w:rPr>
          <w:rtl/>
          <w:lang w:eastAsia="he-IL"/>
        </w:rPr>
      </w:pPr>
      <w:bookmarkStart w:id="24303" w:name="_ETM_Q54_508408"/>
      <w:bookmarkStart w:id="24304" w:name="_ETM_Q54_508653"/>
      <w:bookmarkStart w:id="24305" w:name="_ETM_Q54_508695"/>
      <w:bookmarkEnd w:id="24303"/>
      <w:bookmarkEnd w:id="24304"/>
      <w:bookmarkEnd w:id="24305"/>
      <w:r>
        <w:rPr>
          <w:rFonts w:hint="cs"/>
          <w:rtl/>
          <w:lang w:eastAsia="he-IL"/>
        </w:rPr>
        <w:t xml:space="preserve">לא, </w:t>
      </w:r>
      <w:bookmarkStart w:id="24306" w:name="_ETM_Q54_505327"/>
      <w:bookmarkStart w:id="24307" w:name="_ETM_Q54_489193"/>
      <w:bookmarkEnd w:id="24306"/>
      <w:bookmarkEnd w:id="24307"/>
      <w:r>
        <w:rPr>
          <w:rFonts w:hint="cs"/>
          <w:rtl/>
          <w:lang w:eastAsia="he-IL"/>
        </w:rPr>
        <w:t xml:space="preserve">ההומניזם בבני סח'נין חוגג. </w:t>
      </w:r>
    </w:p>
    <w:p w:rsidR="00CE0D54" w:rsidRDefault="00CE0D54" w:rsidP="00176846">
      <w:pPr>
        <w:rPr>
          <w:rtl/>
          <w:lang w:eastAsia="he-IL"/>
        </w:rPr>
      </w:pPr>
    </w:p>
    <w:p w:rsidR="00CE0D54" w:rsidRDefault="00CE0D54" w:rsidP="00176846">
      <w:pPr>
        <w:pStyle w:val="-"/>
        <w:keepNext/>
        <w:rPr>
          <w:rtl/>
        </w:rPr>
      </w:pPr>
      <w:bookmarkStart w:id="24308" w:name="ET_speakercontinue_5264_12"/>
      <w:r w:rsidRPr="00776E5A">
        <w:rPr>
          <w:rStyle w:val="TagStyle"/>
          <w:rtl/>
        </w:rPr>
        <w:t xml:space="preserve"> &lt;&lt; דובר_המשך &gt;&gt;</w:t>
      </w:r>
      <w:r w:rsidRPr="00367BE3">
        <w:rPr>
          <w:rStyle w:val="TagStyle"/>
          <w:rtl/>
        </w:rPr>
        <w:t xml:space="preserve"> </w:t>
      </w:r>
      <w:r>
        <w:rPr>
          <w:rtl/>
        </w:rPr>
        <w:t>אחמד טיבי (חד"ש-תע"ל):</w:t>
      </w:r>
      <w:r w:rsidRPr="00367BE3">
        <w:rPr>
          <w:rStyle w:val="TagStyle"/>
          <w:rtl/>
        </w:rPr>
        <w:t xml:space="preserve"> </w:t>
      </w:r>
      <w:r w:rsidRPr="00776E5A">
        <w:rPr>
          <w:rStyle w:val="TagStyle"/>
          <w:rtl/>
        </w:rPr>
        <w:t>&lt;&lt; דובר_המשך &gt;&gt;</w:t>
      </w:r>
      <w:r>
        <w:rPr>
          <w:rtl/>
        </w:rPr>
        <w:t xml:space="preserve">   </w:t>
      </w:r>
      <w:bookmarkEnd w:id="24308"/>
    </w:p>
    <w:p w:rsidR="00CE0D54" w:rsidRDefault="00CE0D54" w:rsidP="00DA353E">
      <w:pPr>
        <w:rPr>
          <w:rtl/>
          <w:lang w:eastAsia="he-IL"/>
        </w:rPr>
      </w:pPr>
    </w:p>
    <w:p w:rsidR="00CE0D54" w:rsidRDefault="00CE0D54" w:rsidP="00176846">
      <w:pPr>
        <w:rPr>
          <w:rtl/>
          <w:lang w:eastAsia="he-IL"/>
        </w:rPr>
      </w:pPr>
      <w:bookmarkStart w:id="24309" w:name="_ETM_Q54_507861"/>
      <w:bookmarkEnd w:id="24309"/>
      <w:r>
        <w:rPr>
          <w:rFonts w:hint="cs"/>
          <w:rtl/>
          <w:lang w:eastAsia="he-IL"/>
        </w:rPr>
        <w:t xml:space="preserve">תמיד. תמיד. הם אף פעם לא אמרו שיישרף לכם הכפר, </w:t>
      </w:r>
      <w:bookmarkStart w:id="24310" w:name="_ETM_Q54_511507"/>
      <w:bookmarkEnd w:id="24310"/>
      <w:r>
        <w:rPr>
          <w:rFonts w:hint="cs"/>
          <w:rtl/>
          <w:lang w:eastAsia="he-IL"/>
        </w:rPr>
        <w:t xml:space="preserve">והכפר נשרף. אף פעם. כי חווארה נשרף, נכון? ומי </w:t>
      </w:r>
      <w:bookmarkStart w:id="24311" w:name="_ETM_Q54_521623"/>
      <w:bookmarkEnd w:id="24311"/>
      <w:r>
        <w:rPr>
          <w:rFonts w:hint="cs"/>
          <w:rtl/>
          <w:lang w:eastAsia="he-IL"/>
        </w:rPr>
        <w:t xml:space="preserve">ששרפו אותו, סטטיסטית, הם תומכי בית"ר, אוהדי בית"ר. אני מעריך </w:t>
      </w:r>
      <w:bookmarkStart w:id="24312" w:name="_ETM_Q54_531234"/>
      <w:bookmarkEnd w:id="24312"/>
      <w:r>
        <w:rPr>
          <w:rFonts w:hint="cs"/>
          <w:rtl/>
          <w:lang w:eastAsia="he-IL"/>
        </w:rPr>
        <w:t xml:space="preserve">שהם מצביעים לצד הזה. </w:t>
      </w:r>
    </w:p>
    <w:p w:rsidR="00CE0D54" w:rsidRDefault="00CE0D54" w:rsidP="00176846">
      <w:pPr>
        <w:rPr>
          <w:rtl/>
          <w:lang w:eastAsia="he-IL"/>
        </w:rPr>
      </w:pPr>
      <w:bookmarkStart w:id="24313" w:name="_ETM_Q54_538795"/>
      <w:bookmarkStart w:id="24314" w:name="_ETM_Q54_538868"/>
      <w:bookmarkEnd w:id="24313"/>
      <w:bookmarkEnd w:id="24314"/>
    </w:p>
    <w:p w:rsidR="00CE0D54" w:rsidRDefault="00CE0D54" w:rsidP="00C6637A">
      <w:pPr>
        <w:rPr>
          <w:rtl/>
          <w:lang w:eastAsia="he-IL"/>
        </w:rPr>
      </w:pPr>
      <w:r>
        <w:rPr>
          <w:rFonts w:hint="cs"/>
          <w:rtl/>
          <w:lang w:eastAsia="he-IL"/>
        </w:rPr>
        <w:t xml:space="preserve">אני ישבתי ביציע עם חברים ואז </w:t>
      </w:r>
      <w:bookmarkStart w:id="24315" w:name="_ETM_Q54_539347"/>
      <w:bookmarkEnd w:id="24315"/>
      <w:r>
        <w:rPr>
          <w:rFonts w:hint="cs"/>
          <w:rtl/>
          <w:lang w:eastAsia="he-IL"/>
        </w:rPr>
        <w:t xml:space="preserve">שמענו שריקה כמו טיל, מול העיניים. עבר זיקוק שנורה מהיציע </w:t>
      </w:r>
      <w:bookmarkStart w:id="24316" w:name="_ETM_Q54_551982"/>
      <w:bookmarkEnd w:id="24316"/>
      <w:r>
        <w:rPr>
          <w:rFonts w:hint="cs"/>
          <w:rtl/>
          <w:lang w:eastAsia="he-IL"/>
        </w:rPr>
        <w:t>של אוהדי בית"ר ליציע של אוהדי ס</w:t>
      </w:r>
      <w:r w:rsidR="00FC151E">
        <w:rPr>
          <w:rFonts w:hint="cs"/>
          <w:rtl/>
          <w:lang w:eastAsia="he-IL"/>
        </w:rPr>
        <w:t>ח'</w:t>
      </w:r>
      <w:r>
        <w:rPr>
          <w:rFonts w:hint="cs"/>
          <w:rtl/>
          <w:lang w:eastAsia="he-IL"/>
        </w:rPr>
        <w:t>נין ופגע באוהד</w:t>
      </w:r>
      <w:r w:rsidR="00FC151E">
        <w:rPr>
          <w:rFonts w:hint="cs"/>
          <w:rtl/>
          <w:lang w:eastAsia="he-IL"/>
        </w:rPr>
        <w:t>,</w:t>
      </w:r>
      <w:r>
        <w:rPr>
          <w:rFonts w:hint="cs"/>
          <w:rtl/>
          <w:lang w:eastAsia="he-IL"/>
        </w:rPr>
        <w:t xml:space="preserve"> </w:t>
      </w:r>
      <w:bookmarkStart w:id="24317" w:name="_ETM_Q54_564329"/>
      <w:bookmarkEnd w:id="24317"/>
      <w:r>
        <w:rPr>
          <w:rFonts w:hint="cs"/>
          <w:rtl/>
          <w:lang w:eastAsia="he-IL"/>
        </w:rPr>
        <w:t>אדם ניג'ם</w:t>
      </w:r>
      <w:r w:rsidR="00FC151E">
        <w:rPr>
          <w:rFonts w:hint="cs"/>
          <w:rtl/>
          <w:lang w:eastAsia="he-IL"/>
        </w:rPr>
        <w:t>, והוא</w:t>
      </w:r>
      <w:r>
        <w:rPr>
          <w:rFonts w:hint="cs"/>
          <w:rtl/>
          <w:lang w:eastAsia="he-IL"/>
        </w:rPr>
        <w:t xml:space="preserve"> נפצע בידו. אם הוא היה פוגע בראש או </w:t>
      </w:r>
      <w:bookmarkStart w:id="24318" w:name="_ETM_Q54_570222"/>
      <w:bookmarkEnd w:id="24318"/>
      <w:r>
        <w:rPr>
          <w:rFonts w:hint="cs"/>
          <w:rtl/>
          <w:lang w:eastAsia="he-IL"/>
        </w:rPr>
        <w:t xml:space="preserve">בעין, התוצאה הייתה קטלנית. מה אתה מצפה במקרה כזה? אגב, </w:t>
      </w:r>
      <w:bookmarkStart w:id="24319" w:name="_ETM_Q54_576189"/>
      <w:bookmarkEnd w:id="24319"/>
      <w:r>
        <w:rPr>
          <w:rFonts w:hint="cs"/>
          <w:rtl/>
          <w:lang w:eastAsia="he-IL"/>
        </w:rPr>
        <w:t xml:space="preserve">אני נגד שמשטרה תיכנס לתוך קהל וכדומה אלא במקרים חריגים. </w:t>
      </w:r>
      <w:bookmarkStart w:id="24320" w:name="_ETM_Q54_582828"/>
      <w:bookmarkEnd w:id="24320"/>
      <w:r>
        <w:rPr>
          <w:rFonts w:hint="cs"/>
          <w:rtl/>
          <w:lang w:eastAsia="he-IL"/>
        </w:rPr>
        <w:t xml:space="preserve">זה מקרה חריג, שבו יורים בכיוון ישיר זיקוק, </w:t>
      </w:r>
      <w:bookmarkStart w:id="24321" w:name="_ETM_Q54_586065"/>
      <w:bookmarkEnd w:id="24321"/>
      <w:r>
        <w:rPr>
          <w:rFonts w:hint="cs"/>
          <w:rtl/>
          <w:lang w:eastAsia="he-IL"/>
        </w:rPr>
        <w:t>דמוי טיל. המשטרה לא נכנסה. בטח יש שם שוטרים סמויים</w:t>
      </w:r>
      <w:r w:rsidR="00C6637A">
        <w:rPr>
          <w:rFonts w:hint="cs"/>
          <w:rtl/>
          <w:lang w:eastAsia="he-IL"/>
        </w:rPr>
        <w:t>;</w:t>
      </w:r>
      <w:r>
        <w:rPr>
          <w:rFonts w:hint="cs"/>
          <w:rtl/>
          <w:lang w:eastAsia="he-IL"/>
        </w:rPr>
        <w:t xml:space="preserve"> גם הם </w:t>
      </w:r>
      <w:bookmarkStart w:id="24322" w:name="_ETM_Q54_543656"/>
      <w:bookmarkEnd w:id="24322"/>
      <w:r>
        <w:rPr>
          <w:rFonts w:hint="cs"/>
          <w:rtl/>
          <w:lang w:eastAsia="he-IL"/>
        </w:rPr>
        <w:t>לא פעלו; לא נעצר אף אחד</w:t>
      </w:r>
      <w:r w:rsidR="00C6637A">
        <w:rPr>
          <w:rFonts w:hint="cs"/>
          <w:rtl/>
          <w:lang w:eastAsia="he-IL"/>
        </w:rPr>
        <w:t>,</w:t>
      </w:r>
      <w:r>
        <w:rPr>
          <w:rFonts w:hint="cs"/>
          <w:rtl/>
          <w:lang w:eastAsia="he-IL"/>
        </w:rPr>
        <w:t xml:space="preserve"> עד </w:t>
      </w:r>
      <w:bookmarkStart w:id="24323" w:name="_ETM_Q54_601084"/>
      <w:bookmarkEnd w:id="24323"/>
      <w:r>
        <w:rPr>
          <w:rFonts w:hint="cs"/>
          <w:rtl/>
          <w:lang w:eastAsia="he-IL"/>
        </w:rPr>
        <w:t>עצם היום הזה</w:t>
      </w:r>
      <w:r w:rsidR="00C6637A">
        <w:rPr>
          <w:rFonts w:hint="cs"/>
          <w:rtl/>
          <w:lang w:eastAsia="he-IL"/>
        </w:rPr>
        <w:t>.</w:t>
      </w:r>
      <w:r>
        <w:rPr>
          <w:rFonts w:hint="cs"/>
          <w:rtl/>
          <w:lang w:eastAsia="he-IL"/>
        </w:rPr>
        <w:t xml:space="preserve"> למרות שאדם נפצע בידו, שתת דם, </w:t>
      </w:r>
      <w:bookmarkStart w:id="24324" w:name="_ETM_Q54_603739"/>
      <w:bookmarkEnd w:id="24324"/>
      <w:r>
        <w:rPr>
          <w:rFonts w:hint="cs"/>
          <w:rtl/>
          <w:lang w:eastAsia="he-IL"/>
        </w:rPr>
        <w:t xml:space="preserve">קיבל טיפול ושוחרר </w:t>
      </w:r>
      <w:r w:rsidR="00C6637A">
        <w:rPr>
          <w:rFonts w:hint="eastAsia"/>
          <w:rtl/>
          <w:lang w:eastAsia="he-IL"/>
        </w:rPr>
        <w:t xml:space="preserve">– </w:t>
      </w:r>
      <w:r>
        <w:rPr>
          <w:rFonts w:hint="cs"/>
          <w:rtl/>
          <w:lang w:eastAsia="he-IL"/>
        </w:rPr>
        <w:t xml:space="preserve">אני מאחל לו החלמה – אף </w:t>
      </w:r>
      <w:bookmarkStart w:id="24325" w:name="_ETM_Q54_612266"/>
      <w:bookmarkEnd w:id="24325"/>
      <w:r>
        <w:rPr>
          <w:rFonts w:hint="cs"/>
          <w:rtl/>
          <w:lang w:eastAsia="he-IL"/>
        </w:rPr>
        <w:t xml:space="preserve">אחד לא נעצר. </w:t>
      </w:r>
    </w:p>
    <w:p w:rsidR="00CE0D54" w:rsidRDefault="00CE0D54" w:rsidP="00176846">
      <w:pPr>
        <w:rPr>
          <w:rtl/>
          <w:lang w:eastAsia="he-IL"/>
        </w:rPr>
      </w:pPr>
      <w:bookmarkStart w:id="24326" w:name="_ETM_Q54_614227"/>
      <w:bookmarkStart w:id="24327" w:name="_ETM_Q54_614319"/>
      <w:bookmarkEnd w:id="24326"/>
      <w:bookmarkEnd w:id="24327"/>
    </w:p>
    <w:p w:rsidR="00CE0D54" w:rsidRDefault="00CE0D54" w:rsidP="00C6637A">
      <w:pPr>
        <w:rPr>
          <w:rtl/>
          <w:lang w:eastAsia="he-IL"/>
        </w:rPr>
      </w:pPr>
      <w:bookmarkStart w:id="24328" w:name="_ETM_Q54_614970"/>
      <w:bookmarkStart w:id="24329" w:name="_ETM_Q54_615038"/>
      <w:bookmarkEnd w:id="24328"/>
      <w:bookmarkEnd w:id="24329"/>
      <w:r>
        <w:rPr>
          <w:rFonts w:hint="cs"/>
          <w:rtl/>
          <w:lang w:eastAsia="he-IL"/>
        </w:rPr>
        <w:t xml:space="preserve">אני זוכר </w:t>
      </w:r>
      <w:r w:rsidR="00C6637A">
        <w:rPr>
          <w:rFonts w:hint="cs"/>
          <w:rtl/>
          <w:lang w:eastAsia="he-IL"/>
        </w:rPr>
        <w:t>ש</w:t>
      </w:r>
      <w:r>
        <w:rPr>
          <w:rFonts w:hint="cs"/>
          <w:rtl/>
          <w:lang w:eastAsia="he-IL"/>
        </w:rPr>
        <w:t xml:space="preserve">כשהייתי בטדי, במשחק הראשון, היו </w:t>
      </w:r>
      <w:bookmarkStart w:id="24330" w:name="_ETM_Q54_617480"/>
      <w:bookmarkEnd w:id="24330"/>
      <w:r>
        <w:rPr>
          <w:rFonts w:hint="cs"/>
          <w:rtl/>
          <w:lang w:eastAsia="he-IL"/>
        </w:rPr>
        <w:t xml:space="preserve">קריאות של אוהדי סח'נין על מסגד אל-אקצא </w:t>
      </w:r>
      <w:r w:rsidR="00C6637A">
        <w:rPr>
          <w:rFonts w:hint="eastAsia"/>
          <w:rtl/>
          <w:lang w:eastAsia="he-IL"/>
        </w:rPr>
        <w:t xml:space="preserve">– </w:t>
      </w:r>
      <w:r>
        <w:rPr>
          <w:rFonts w:hint="cs"/>
          <w:rtl/>
          <w:lang w:eastAsia="he-IL"/>
        </w:rPr>
        <w:t xml:space="preserve">איזו התערבות, </w:t>
      </w:r>
      <w:bookmarkStart w:id="24331" w:name="_ETM_Q54_626258"/>
      <w:bookmarkEnd w:id="24331"/>
      <w:r>
        <w:rPr>
          <w:rFonts w:hint="cs"/>
          <w:rtl/>
          <w:lang w:eastAsia="he-IL"/>
        </w:rPr>
        <w:t xml:space="preserve">יס"מ נכנס, לקח אנשים בכוח. פה ירו זיקוק </w:t>
      </w:r>
      <w:bookmarkStart w:id="24332" w:name="_ETM_Q54_632236"/>
      <w:bookmarkEnd w:id="24332"/>
      <w:r>
        <w:rPr>
          <w:rFonts w:hint="cs"/>
          <w:rtl/>
          <w:lang w:eastAsia="he-IL"/>
        </w:rPr>
        <w:t>שפצע אוהד</w:t>
      </w:r>
      <w:r w:rsidR="00C6637A">
        <w:rPr>
          <w:rFonts w:hint="cs"/>
          <w:rtl/>
          <w:lang w:eastAsia="he-IL"/>
        </w:rPr>
        <w:t>.</w:t>
      </w:r>
      <w:r>
        <w:rPr>
          <w:rFonts w:hint="cs"/>
          <w:rtl/>
          <w:lang w:eastAsia="he-IL"/>
        </w:rPr>
        <w:t xml:space="preserve"> כדורגל זה כדורגל במגרש. אגב, אני </w:t>
      </w:r>
      <w:bookmarkStart w:id="24333" w:name="_ETM_Q54_637169"/>
      <w:bookmarkEnd w:id="24333"/>
      <w:r>
        <w:rPr>
          <w:rFonts w:hint="cs"/>
          <w:rtl/>
          <w:lang w:eastAsia="he-IL"/>
        </w:rPr>
        <w:t xml:space="preserve">גם נגד הזיקוקים האלה שיזרקו לתוך המגרש בתחילת המשחק. לא </w:t>
      </w:r>
      <w:bookmarkStart w:id="24334" w:name="_ETM_Q54_645658"/>
      <w:bookmarkEnd w:id="24334"/>
      <w:r>
        <w:rPr>
          <w:rFonts w:hint="cs"/>
          <w:rtl/>
          <w:lang w:eastAsia="he-IL"/>
        </w:rPr>
        <w:t>אוהב את זה.</w:t>
      </w:r>
    </w:p>
    <w:p w:rsidR="00CE0D54" w:rsidRDefault="00CE0D54" w:rsidP="00176846">
      <w:pPr>
        <w:rPr>
          <w:rtl/>
          <w:lang w:eastAsia="he-IL"/>
        </w:rPr>
      </w:pPr>
      <w:bookmarkStart w:id="24335" w:name="_ETM_Q54_645413"/>
      <w:bookmarkStart w:id="24336" w:name="_ETM_Q54_645479"/>
      <w:bookmarkEnd w:id="24335"/>
      <w:bookmarkEnd w:id="24336"/>
    </w:p>
    <w:p w:rsidR="00CE0D54" w:rsidRDefault="00CE0D54" w:rsidP="00176846">
      <w:pPr>
        <w:pStyle w:val="af8"/>
        <w:keepNext/>
        <w:rPr>
          <w:rtl/>
        </w:rPr>
      </w:pPr>
      <w:r w:rsidRPr="00776E5A">
        <w:rPr>
          <w:rStyle w:val="TagStyle"/>
          <w:rtl/>
        </w:rPr>
        <w:t xml:space="preserve"> &lt;&lt; יור &gt;&gt;</w:t>
      </w:r>
      <w:r w:rsidRPr="00ED3511">
        <w:rPr>
          <w:rStyle w:val="TagStyle"/>
          <w:rtl/>
        </w:rPr>
        <w:t xml:space="preserve"> </w:t>
      </w:r>
      <w:r>
        <w:rPr>
          <w:rtl/>
        </w:rPr>
        <w:t>היו"ר משה טור פז:</w:t>
      </w:r>
      <w:r w:rsidRPr="00ED3511">
        <w:rPr>
          <w:rStyle w:val="TagStyle"/>
          <w:rtl/>
        </w:rPr>
        <w:t xml:space="preserve"> </w:t>
      </w:r>
      <w:r w:rsidRPr="00776E5A">
        <w:rPr>
          <w:rStyle w:val="TagStyle"/>
          <w:rtl/>
        </w:rPr>
        <w:t>&lt;&lt; יור &gt;&gt;</w:t>
      </w:r>
      <w:r>
        <w:rPr>
          <w:rtl/>
        </w:rPr>
        <w:t xml:space="preserve">   </w:t>
      </w:r>
    </w:p>
    <w:p w:rsidR="00CE0D54" w:rsidRDefault="00CE0D54" w:rsidP="00DA353E">
      <w:pPr>
        <w:rPr>
          <w:rtl/>
          <w:lang w:eastAsia="he-IL"/>
        </w:rPr>
      </w:pPr>
    </w:p>
    <w:p w:rsidR="00CE0D54" w:rsidRDefault="00CE0D54" w:rsidP="00176846">
      <w:pPr>
        <w:rPr>
          <w:rtl/>
          <w:lang w:eastAsia="he-IL"/>
        </w:rPr>
      </w:pPr>
      <w:bookmarkStart w:id="24337" w:name="_ETM_Q54_646865"/>
      <w:bookmarkEnd w:id="24337"/>
      <w:r>
        <w:rPr>
          <w:rFonts w:hint="cs"/>
          <w:rtl/>
          <w:lang w:eastAsia="he-IL"/>
        </w:rPr>
        <w:t xml:space="preserve">נא לסיים. </w:t>
      </w:r>
    </w:p>
    <w:p w:rsidR="00CE0D54" w:rsidRDefault="00CE0D54" w:rsidP="00176846">
      <w:pPr>
        <w:rPr>
          <w:rtl/>
          <w:lang w:eastAsia="he-IL"/>
        </w:rPr>
      </w:pPr>
      <w:bookmarkStart w:id="24338" w:name="_ETM_Q54_646644"/>
      <w:bookmarkEnd w:id="24338"/>
    </w:p>
    <w:p w:rsidR="00CE0D54" w:rsidRDefault="00CE0D54" w:rsidP="00176846">
      <w:pPr>
        <w:pStyle w:val="-"/>
        <w:keepNext/>
        <w:rPr>
          <w:rtl/>
        </w:rPr>
      </w:pPr>
      <w:bookmarkStart w:id="24339" w:name="ET_speakercontinue_5264_14"/>
      <w:r w:rsidRPr="00776E5A">
        <w:rPr>
          <w:rStyle w:val="TagStyle"/>
          <w:rtl/>
        </w:rPr>
        <w:t xml:space="preserve"> &lt;&lt; דובר_המשך &gt;&gt;</w:t>
      </w:r>
      <w:r w:rsidRPr="00ED3511">
        <w:rPr>
          <w:rStyle w:val="TagStyle"/>
          <w:rtl/>
        </w:rPr>
        <w:t xml:space="preserve"> </w:t>
      </w:r>
      <w:r>
        <w:rPr>
          <w:rtl/>
        </w:rPr>
        <w:t>אחמד טיבי (חד"ש-תע"ל):</w:t>
      </w:r>
      <w:r w:rsidRPr="00ED3511">
        <w:rPr>
          <w:rStyle w:val="TagStyle"/>
          <w:rtl/>
        </w:rPr>
        <w:t xml:space="preserve"> </w:t>
      </w:r>
      <w:r w:rsidRPr="00776E5A">
        <w:rPr>
          <w:rStyle w:val="TagStyle"/>
          <w:rtl/>
        </w:rPr>
        <w:t>&lt;&lt; דובר_המשך &gt;&gt;</w:t>
      </w:r>
      <w:r>
        <w:rPr>
          <w:rtl/>
        </w:rPr>
        <w:t xml:space="preserve">   </w:t>
      </w:r>
      <w:bookmarkEnd w:id="24339"/>
    </w:p>
    <w:p w:rsidR="00CE0D54" w:rsidRDefault="00CE0D54" w:rsidP="00DA353E">
      <w:pPr>
        <w:rPr>
          <w:rtl/>
          <w:lang w:eastAsia="he-IL"/>
        </w:rPr>
      </w:pPr>
    </w:p>
    <w:p w:rsidR="00CE0D54" w:rsidRPr="00ED3511" w:rsidRDefault="00CE0D54" w:rsidP="00176846">
      <w:pPr>
        <w:rPr>
          <w:rtl/>
          <w:lang w:eastAsia="he-IL"/>
        </w:rPr>
      </w:pPr>
      <w:bookmarkStart w:id="24340" w:name="_ETM_Q54_647562"/>
      <w:bookmarkEnd w:id="24340"/>
      <w:r>
        <w:rPr>
          <w:rFonts w:hint="cs"/>
          <w:rtl/>
          <w:lang w:eastAsia="he-IL"/>
        </w:rPr>
        <w:t>האלימות במגרשי הספורט,</w:t>
      </w:r>
      <w:bookmarkStart w:id="24341" w:name="_ETM_Q54_651139"/>
      <w:bookmarkEnd w:id="24341"/>
      <w:r>
        <w:rPr>
          <w:rFonts w:hint="cs"/>
          <w:rtl/>
          <w:lang w:eastAsia="he-IL"/>
        </w:rPr>
        <w:t xml:space="preserve"> מכובדי היושב-ראש, היא דבר שכולנו צריכים לגנות ולמנוע. תודה רבה. </w:t>
      </w:r>
      <w:bookmarkStart w:id="24342" w:name="_ETM_Q54_659134"/>
      <w:bookmarkEnd w:id="24342"/>
    </w:p>
    <w:p w:rsidR="00CE0D54" w:rsidRDefault="00CE0D54" w:rsidP="00176846">
      <w:pPr>
        <w:rPr>
          <w:rtl/>
          <w:lang w:eastAsia="he-IL"/>
        </w:rPr>
      </w:pPr>
    </w:p>
    <w:p w:rsidR="00CE0D54" w:rsidRDefault="00CE0D54" w:rsidP="00176846">
      <w:pPr>
        <w:pStyle w:val="af8"/>
        <w:keepNext/>
        <w:rPr>
          <w:rtl/>
        </w:rPr>
      </w:pPr>
      <w:bookmarkStart w:id="24343" w:name="ET_yor_6253_15"/>
      <w:r w:rsidRPr="00776E5A">
        <w:rPr>
          <w:rStyle w:val="TagStyle"/>
          <w:rtl/>
        </w:rPr>
        <w:t xml:space="preserve"> &lt;&lt; יור &gt;&gt;</w:t>
      </w:r>
      <w:r w:rsidRPr="00ED3511">
        <w:rPr>
          <w:rStyle w:val="TagStyle"/>
          <w:rtl/>
        </w:rPr>
        <w:t xml:space="preserve"> </w:t>
      </w:r>
      <w:r>
        <w:rPr>
          <w:rtl/>
        </w:rPr>
        <w:t>היו"ר משה טור פז:</w:t>
      </w:r>
      <w:r w:rsidRPr="00ED3511">
        <w:rPr>
          <w:rStyle w:val="TagStyle"/>
          <w:rtl/>
        </w:rPr>
        <w:t xml:space="preserve"> </w:t>
      </w:r>
      <w:r w:rsidRPr="00776E5A">
        <w:rPr>
          <w:rStyle w:val="TagStyle"/>
          <w:rtl/>
        </w:rPr>
        <w:t>&lt;&lt; יור &gt;&gt;</w:t>
      </w:r>
      <w:r>
        <w:rPr>
          <w:rtl/>
        </w:rPr>
        <w:t xml:space="preserve">   </w:t>
      </w:r>
      <w:bookmarkEnd w:id="24343"/>
    </w:p>
    <w:p w:rsidR="00CE0D54" w:rsidRDefault="00CE0D54" w:rsidP="00DA353E">
      <w:pPr>
        <w:rPr>
          <w:rtl/>
          <w:lang w:eastAsia="he-IL"/>
        </w:rPr>
      </w:pPr>
    </w:p>
    <w:p w:rsidR="00CE0D54" w:rsidRPr="00ED3511" w:rsidRDefault="00CE0D54" w:rsidP="00176846">
      <w:pPr>
        <w:rPr>
          <w:rtl/>
          <w:lang w:eastAsia="he-IL"/>
        </w:rPr>
      </w:pPr>
      <w:r>
        <w:rPr>
          <w:rFonts w:hint="cs"/>
          <w:rtl/>
          <w:lang w:eastAsia="he-IL"/>
        </w:rPr>
        <w:t xml:space="preserve">תודה רבה. חברת הכנסת נעמה לזימי. </w:t>
      </w:r>
    </w:p>
    <w:p w:rsidR="00CE0D54" w:rsidRDefault="00CE0D54" w:rsidP="00176846">
      <w:pPr>
        <w:rPr>
          <w:rtl/>
          <w:lang w:eastAsia="he-IL"/>
        </w:rPr>
      </w:pPr>
    </w:p>
    <w:p w:rsidR="00CE0D54" w:rsidRDefault="00CE0D54" w:rsidP="00176846">
      <w:pPr>
        <w:pStyle w:val="a4"/>
        <w:keepNext/>
        <w:rPr>
          <w:rtl/>
        </w:rPr>
      </w:pPr>
      <w:bookmarkStart w:id="24344" w:name="ET_speaker_6236_8"/>
      <w:r w:rsidRPr="00776E5A">
        <w:rPr>
          <w:rStyle w:val="TagStyle"/>
          <w:rtl/>
        </w:rPr>
        <w:t xml:space="preserve"> &lt;&lt; דובר &gt;&gt;</w:t>
      </w:r>
      <w:r w:rsidRPr="00A545EC">
        <w:rPr>
          <w:rStyle w:val="TagStyle"/>
          <w:rtl/>
        </w:rPr>
        <w:t xml:space="preserve"> </w:t>
      </w:r>
      <w:bookmarkStart w:id="24345" w:name="_Toc129729431"/>
      <w:r>
        <w:rPr>
          <w:rtl/>
        </w:rPr>
        <w:t>נעמה לזימי (העבודה):</w:t>
      </w:r>
      <w:bookmarkEnd w:id="24345"/>
      <w:r w:rsidRPr="00A545EC">
        <w:rPr>
          <w:rStyle w:val="TagStyle"/>
          <w:rtl/>
        </w:rPr>
        <w:t xml:space="preserve"> </w:t>
      </w:r>
      <w:r w:rsidRPr="00776E5A">
        <w:rPr>
          <w:rStyle w:val="TagStyle"/>
          <w:rtl/>
        </w:rPr>
        <w:t>&lt;&lt; דובר &gt;&gt;</w:t>
      </w:r>
      <w:r>
        <w:rPr>
          <w:rtl/>
        </w:rPr>
        <w:t xml:space="preserve">   </w:t>
      </w:r>
      <w:bookmarkEnd w:id="24344"/>
    </w:p>
    <w:p w:rsidR="00CE0D54" w:rsidRDefault="00CE0D54" w:rsidP="00DA353E">
      <w:pPr>
        <w:rPr>
          <w:rtl/>
          <w:lang w:eastAsia="he-IL"/>
        </w:rPr>
      </w:pPr>
    </w:p>
    <w:p w:rsidR="00CE0D54" w:rsidRDefault="00CE0D54" w:rsidP="00C6637A">
      <w:pPr>
        <w:rPr>
          <w:rtl/>
        </w:rPr>
      </w:pPr>
      <w:r>
        <w:rPr>
          <w:rFonts w:hint="cs"/>
          <w:rtl/>
          <w:lang w:eastAsia="he-IL"/>
        </w:rPr>
        <w:t>תודה</w:t>
      </w:r>
      <w:r w:rsidR="00C6637A">
        <w:rPr>
          <w:rFonts w:hint="cs"/>
          <w:rtl/>
          <w:lang w:eastAsia="he-IL"/>
        </w:rPr>
        <w:t>,</w:t>
      </w:r>
      <w:r>
        <w:rPr>
          <w:rFonts w:hint="cs"/>
          <w:rtl/>
          <w:lang w:eastAsia="he-IL"/>
        </w:rPr>
        <w:t xml:space="preserve"> כבוד יו"ר הכנסת</w:t>
      </w:r>
      <w:r w:rsidR="00C6637A">
        <w:rPr>
          <w:rFonts w:hint="cs"/>
          <w:rtl/>
          <w:lang w:eastAsia="he-IL"/>
        </w:rPr>
        <w:t>.</w:t>
      </w:r>
      <w:r>
        <w:rPr>
          <w:rFonts w:hint="cs"/>
          <w:rtl/>
          <w:lang w:eastAsia="he-IL"/>
        </w:rPr>
        <w:t xml:space="preserve"> כנסת נכבדה, אני דווקא רוצה לספר על הדיון שפתחתי </w:t>
      </w:r>
      <w:bookmarkStart w:id="24346" w:name="_ETM_Q54_693244"/>
      <w:bookmarkEnd w:id="24346"/>
      <w:r>
        <w:rPr>
          <w:rFonts w:hint="cs"/>
          <w:rtl/>
          <w:lang w:eastAsia="he-IL"/>
        </w:rPr>
        <w:t>בו היום בוועדה למעמד האישה – ניהלה את הדיון מירב בן ארי – על חוק האיזוק האלקטרוני למניעת אלימות במשפחה</w:t>
      </w:r>
      <w:bookmarkStart w:id="24347" w:name="_ETM_Q54_705784"/>
      <w:bookmarkEnd w:id="24347"/>
      <w:r>
        <w:rPr>
          <w:rFonts w:hint="cs"/>
          <w:rtl/>
          <w:lang w:eastAsia="he-IL"/>
        </w:rPr>
        <w:t xml:space="preserve"> ורצח נשים וילדים </w:t>
      </w:r>
      <w:r w:rsidR="00C6637A">
        <w:rPr>
          <w:rFonts w:hint="eastAsia"/>
          <w:rtl/>
          <w:lang w:eastAsia="he-IL"/>
        </w:rPr>
        <w:t xml:space="preserve">– </w:t>
      </w:r>
      <w:r>
        <w:rPr>
          <w:rFonts w:hint="cs"/>
          <w:rtl/>
          <w:lang w:eastAsia="he-IL"/>
        </w:rPr>
        <w:t xml:space="preserve">חוק שלך ולי, יוראי, יש חוב בכנסת הזאת להעביר אותו בקריאה אחרונה, בקריאה שלישית, יחד עם עאידה. החוק הזה בעצם אומר שאנשים אלימים </w:t>
      </w:r>
      <w:bookmarkStart w:id="24348" w:name="_ETM_Q54_727865"/>
      <w:bookmarkEnd w:id="24348"/>
      <w:r>
        <w:rPr>
          <w:rFonts w:hint="cs"/>
          <w:rtl/>
          <w:lang w:eastAsia="he-IL"/>
        </w:rPr>
        <w:t>עם צו הגנה כנגד בן או בת משפחה – בדרך כלל גברים כלפי הנשים במשפחות</w:t>
      </w:r>
      <w:r w:rsidR="00C6637A">
        <w:rPr>
          <w:rFonts w:hint="cs"/>
          <w:rtl/>
          <w:lang w:eastAsia="he-IL"/>
        </w:rPr>
        <w:t>;</w:t>
      </w:r>
      <w:r>
        <w:rPr>
          <w:rFonts w:hint="cs"/>
          <w:rtl/>
          <w:lang w:eastAsia="he-IL"/>
        </w:rPr>
        <w:t xml:space="preserve"> רצח נשים </w:t>
      </w:r>
      <w:bookmarkStart w:id="24349" w:name="_ETM_Q54_732289"/>
      <w:bookmarkEnd w:id="24349"/>
      <w:r>
        <w:rPr>
          <w:rFonts w:hint="cs"/>
          <w:rtl/>
          <w:lang w:eastAsia="he-IL"/>
        </w:rPr>
        <w:t xml:space="preserve">זו תופעה מאובחנת מגדרית, מה לעשות? </w:t>
      </w:r>
      <w:r w:rsidR="00C6637A">
        <w:rPr>
          <w:rFonts w:hint="cs"/>
          <w:rtl/>
          <w:lang w:eastAsia="he-IL"/>
        </w:rPr>
        <w:t xml:space="preserve">מי </w:t>
      </w:r>
      <w:r>
        <w:rPr>
          <w:rFonts w:hint="cs"/>
          <w:rtl/>
          <w:lang w:eastAsia="he-IL"/>
        </w:rPr>
        <w:t>שיש נגדם</w:t>
      </w:r>
      <w:r w:rsidR="00DA353E">
        <w:rPr>
          <w:rFonts w:hint="cs"/>
          <w:rtl/>
          <w:lang w:eastAsia="he-IL"/>
        </w:rPr>
        <w:t xml:space="preserve"> </w:t>
      </w:r>
      <w:r>
        <w:rPr>
          <w:rFonts w:hint="cs"/>
          <w:rtl/>
          <w:lang w:eastAsia="he-IL"/>
        </w:rPr>
        <w:t>צו הגנה, יהיה להם איזוק אלקטרוני, כדי שהנשים והילדים לא יצטרכו לברוח אל</w:t>
      </w:r>
      <w:bookmarkStart w:id="24350" w:name="_ETM_Q54_746446"/>
      <w:bookmarkEnd w:id="24350"/>
      <w:r>
        <w:rPr>
          <w:rFonts w:hint="cs"/>
          <w:rtl/>
          <w:lang w:eastAsia="he-IL"/>
        </w:rPr>
        <w:t xml:space="preserve"> המקלט</w:t>
      </w:r>
      <w:r w:rsidR="00FC151E">
        <w:rPr>
          <w:rFonts w:hint="cs"/>
          <w:rtl/>
          <w:lang w:eastAsia="he-IL"/>
        </w:rPr>
        <w:t>, ו</w:t>
      </w:r>
      <w:bookmarkStart w:id="24351" w:name="TOR_Q55"/>
      <w:bookmarkStart w:id="24352" w:name="_ETM_Q55_180000"/>
      <w:bookmarkEnd w:id="24351"/>
      <w:bookmarkEnd w:id="24352"/>
      <w:r>
        <w:rPr>
          <w:rFonts w:hint="cs"/>
          <w:rtl/>
        </w:rPr>
        <w:t xml:space="preserve">אותם גברים אלימים לא יפרו את הצו, שהוא בסוף חתיכת </w:t>
      </w:r>
      <w:bookmarkStart w:id="24353" w:name="_ETM_Q55_151000"/>
      <w:bookmarkEnd w:id="24353"/>
      <w:r>
        <w:rPr>
          <w:rFonts w:hint="cs"/>
          <w:rtl/>
        </w:rPr>
        <w:t xml:space="preserve">נייר, מול מי שרוצה לרצוח את אשתו. </w:t>
      </w:r>
      <w:bookmarkStart w:id="24354" w:name="_ETM_Q55_160000"/>
      <w:bookmarkEnd w:id="24354"/>
    </w:p>
    <w:p w:rsidR="00CE0D54" w:rsidRDefault="00CE0D54" w:rsidP="00176846">
      <w:pPr>
        <w:rPr>
          <w:rtl/>
        </w:rPr>
      </w:pPr>
    </w:p>
    <w:p w:rsidR="00C6637A" w:rsidRDefault="00CE0D54" w:rsidP="00C6637A">
      <w:pPr>
        <w:rPr>
          <w:rtl/>
        </w:rPr>
      </w:pPr>
      <w:r>
        <w:rPr>
          <w:rFonts w:hint="cs"/>
          <w:rtl/>
        </w:rPr>
        <w:t xml:space="preserve">אבל מה </w:t>
      </w:r>
      <w:bookmarkStart w:id="24355" w:name="_ETM_Q55_155000"/>
      <w:bookmarkEnd w:id="24355"/>
      <w:r>
        <w:rPr>
          <w:rFonts w:hint="cs"/>
          <w:rtl/>
        </w:rPr>
        <w:t xml:space="preserve">גילינו היום בדיון? גילינו שלא רק שהממשלה הזו מצירה את </w:t>
      </w:r>
      <w:bookmarkStart w:id="24356" w:name="_ETM_Q55_161000"/>
      <w:bookmarkEnd w:id="24356"/>
      <w:r>
        <w:rPr>
          <w:rFonts w:hint="cs"/>
          <w:rtl/>
        </w:rPr>
        <w:t xml:space="preserve">צעדיהן של נשים, היא פוגעת בנו צעד אחד צעד בכל דבר </w:t>
      </w:r>
      <w:bookmarkStart w:id="24357" w:name="_ETM_Q55_168000"/>
      <w:bookmarkEnd w:id="24357"/>
      <w:r>
        <w:rPr>
          <w:rFonts w:hint="cs"/>
          <w:rtl/>
        </w:rPr>
        <w:t xml:space="preserve">בהפיכה המשטרית הזו. השר לביטחון לאומי, זה שהיה מקרקר </w:t>
      </w:r>
      <w:bookmarkStart w:id="24358" w:name="_ETM_Q55_172000"/>
      <w:bookmarkEnd w:id="24358"/>
      <w:r>
        <w:rPr>
          <w:rFonts w:hint="cs"/>
          <w:rtl/>
        </w:rPr>
        <w:t xml:space="preserve">סביב כל אירוע, מפריע לכוחות הביטחון, מפריע לשר </w:t>
      </w:r>
      <w:bookmarkStart w:id="24359" w:name="_ETM_Q55_176000"/>
      <w:bookmarkEnd w:id="24359"/>
      <w:r>
        <w:rPr>
          <w:rFonts w:hint="cs"/>
          <w:rtl/>
        </w:rPr>
        <w:t>לביטחון פנים, שולף את האקדח כמו איזה אבו עלי</w:t>
      </w:r>
      <w:bookmarkStart w:id="24360" w:name="_ETM_Q55_184000"/>
      <w:bookmarkEnd w:id="24360"/>
      <w:r>
        <w:rPr>
          <w:rFonts w:hint="cs"/>
          <w:rtl/>
        </w:rPr>
        <w:t xml:space="preserve"> </w:t>
      </w:r>
      <w:r>
        <w:rPr>
          <w:rtl/>
        </w:rPr>
        <w:t>–</w:t>
      </w:r>
      <w:r>
        <w:rPr>
          <w:rFonts w:hint="cs"/>
          <w:rtl/>
        </w:rPr>
        <w:t xml:space="preserve"> הוא, השר לביטחון לאומי, לא הלך ונפגש עם </w:t>
      </w:r>
      <w:bookmarkStart w:id="24361" w:name="_ETM_Q55_185000"/>
      <w:bookmarkEnd w:id="24361"/>
      <w:r>
        <w:rPr>
          <w:rFonts w:hint="cs"/>
          <w:rtl/>
        </w:rPr>
        <w:t>הנשים שורדות האלימות לשאול אותן על החוק הזה לפ</w:t>
      </w:r>
      <w:bookmarkStart w:id="24362" w:name="_ETM_Q55_191000"/>
      <w:bookmarkStart w:id="24363" w:name="_ETM_Q55_180120"/>
      <w:bookmarkStart w:id="24364" w:name="_ETM_Q55_180569"/>
      <w:bookmarkStart w:id="24365" w:name="_ETM_Q55_180900"/>
      <w:bookmarkStart w:id="24366" w:name="_ETM_Q55_181410"/>
      <w:bookmarkStart w:id="24367" w:name="_ETM_Q55_181890"/>
      <w:bookmarkStart w:id="24368" w:name="_ETM_Q55_182429"/>
      <w:bookmarkStart w:id="24369" w:name="_ETM_Q55_182580"/>
      <w:bookmarkStart w:id="24370" w:name="_ETM_Q55_183210"/>
      <w:bookmarkStart w:id="24371" w:name="_ETM_Q55_183449"/>
      <w:bookmarkStart w:id="24372" w:name="_ETM_Q55_183659"/>
      <w:bookmarkStart w:id="24373" w:name="_ETM_Q55_183990"/>
      <w:bookmarkStart w:id="24374" w:name="_ETM_Q55_184430"/>
      <w:bookmarkStart w:id="24375" w:name="_ETM_Q55_184850"/>
      <w:bookmarkStart w:id="24376" w:name="_ETM_Q55_185210"/>
      <w:bookmarkStart w:id="24377" w:name="_ETM_Q55_185689"/>
      <w:bookmarkStart w:id="24378" w:name="_ETM_Q55_186540"/>
      <w:bookmarkStart w:id="24379" w:name="_ETM_Q55_186750"/>
      <w:bookmarkStart w:id="24380" w:name="_ETM_Q55_187170"/>
      <w:bookmarkStart w:id="24381" w:name="_ETM_Q55_187859"/>
      <w:bookmarkStart w:id="24382" w:name="_ETM_Q55_187979"/>
      <w:bookmarkStart w:id="24383" w:name="_ETM_Q55_188490"/>
      <w:bookmarkStart w:id="24384" w:name="_ETM_Q55_189000"/>
      <w:bookmarkStart w:id="24385" w:name="_ETM_Q55_189800"/>
      <w:bookmarkStart w:id="24386" w:name="_ETM_Q55_190460"/>
      <w:bookmarkStart w:id="24387" w:name="_ETM_Q55_190820"/>
      <w:bookmarkStart w:id="24388" w:name="_ETM_Q55_190940"/>
      <w:bookmarkStart w:id="24389" w:name="_ETM_Q55_191360"/>
      <w:bookmarkStart w:id="24390" w:name="_ETM_Q55_191720"/>
      <w:bookmarkEnd w:id="24362"/>
      <w:bookmarkEnd w:id="24363"/>
      <w:bookmarkEnd w:id="24364"/>
      <w:bookmarkEnd w:id="24365"/>
      <w:bookmarkEnd w:id="24366"/>
      <w:bookmarkEnd w:id="24367"/>
      <w:bookmarkEnd w:id="24368"/>
      <w:bookmarkEnd w:id="24369"/>
      <w:bookmarkEnd w:id="24370"/>
      <w:bookmarkEnd w:id="24371"/>
      <w:bookmarkEnd w:id="24372"/>
      <w:bookmarkEnd w:id="24373"/>
      <w:bookmarkEnd w:id="24374"/>
      <w:bookmarkEnd w:id="24375"/>
      <w:bookmarkEnd w:id="24376"/>
      <w:bookmarkEnd w:id="24377"/>
      <w:bookmarkEnd w:id="24378"/>
      <w:bookmarkEnd w:id="24379"/>
      <w:bookmarkEnd w:id="24380"/>
      <w:bookmarkEnd w:id="24381"/>
      <w:bookmarkEnd w:id="24382"/>
      <w:bookmarkEnd w:id="24383"/>
      <w:bookmarkEnd w:id="24384"/>
      <w:bookmarkEnd w:id="24385"/>
      <w:bookmarkEnd w:id="24386"/>
      <w:bookmarkEnd w:id="24387"/>
      <w:bookmarkEnd w:id="24388"/>
      <w:bookmarkEnd w:id="24389"/>
      <w:bookmarkEnd w:id="24390"/>
      <w:r>
        <w:rPr>
          <w:rFonts w:hint="cs"/>
          <w:rtl/>
        </w:rPr>
        <w:t>ני</w:t>
      </w:r>
      <w:r>
        <w:rPr>
          <w:rtl/>
        </w:rPr>
        <w:t xml:space="preserve"> </w:t>
      </w:r>
      <w:bookmarkStart w:id="24391" w:name="_ETM_Q55_192170"/>
      <w:bookmarkEnd w:id="24391"/>
      <w:r>
        <w:rPr>
          <w:rtl/>
        </w:rPr>
        <w:t xml:space="preserve">שיעביר </w:t>
      </w:r>
      <w:bookmarkStart w:id="24392" w:name="_ETM_Q55_192770"/>
      <w:bookmarkEnd w:id="24392"/>
      <w:r>
        <w:rPr>
          <w:rtl/>
        </w:rPr>
        <w:t>אותו</w:t>
      </w:r>
      <w:r>
        <w:rPr>
          <w:rFonts w:hint="cs"/>
          <w:rtl/>
        </w:rPr>
        <w:t>.</w:t>
      </w:r>
      <w:r>
        <w:rPr>
          <w:rtl/>
        </w:rPr>
        <w:t xml:space="preserve"> </w:t>
      </w:r>
      <w:bookmarkStart w:id="24393" w:name="_ETM_Q55_193039"/>
      <w:bookmarkEnd w:id="24393"/>
      <w:r>
        <w:rPr>
          <w:rtl/>
        </w:rPr>
        <w:t>לא</w:t>
      </w:r>
      <w:r>
        <w:rPr>
          <w:rFonts w:hint="cs"/>
          <w:rtl/>
        </w:rPr>
        <w:t>.</w:t>
      </w:r>
      <w:r>
        <w:rPr>
          <w:rtl/>
        </w:rPr>
        <w:t xml:space="preserve"> </w:t>
      </w:r>
      <w:bookmarkStart w:id="24394" w:name="_ETM_Q55_193929"/>
      <w:bookmarkEnd w:id="24394"/>
      <w:r>
        <w:rPr>
          <w:rtl/>
        </w:rPr>
        <w:t xml:space="preserve">הוא </w:t>
      </w:r>
      <w:bookmarkStart w:id="24395" w:name="_ETM_Q55_194110"/>
      <w:bookmarkEnd w:id="24395"/>
      <w:r>
        <w:rPr>
          <w:rtl/>
        </w:rPr>
        <w:t xml:space="preserve">קודם </w:t>
      </w:r>
      <w:bookmarkStart w:id="24396" w:name="_ETM_Q55_194740"/>
      <w:bookmarkEnd w:id="24396"/>
      <w:r>
        <w:rPr>
          <w:rtl/>
        </w:rPr>
        <w:t>כ</w:t>
      </w:r>
      <w:r>
        <w:rPr>
          <w:rFonts w:hint="cs"/>
          <w:rtl/>
        </w:rPr>
        <w:t>ו</w:t>
      </w:r>
      <w:r>
        <w:rPr>
          <w:rtl/>
        </w:rPr>
        <w:t xml:space="preserve">ל </w:t>
      </w:r>
      <w:bookmarkStart w:id="24397" w:name="_ETM_Q55_195039"/>
      <w:bookmarkEnd w:id="24397"/>
      <w:r>
        <w:rPr>
          <w:rFonts w:hint="cs"/>
          <w:rtl/>
        </w:rPr>
        <w:t>נ</w:t>
      </w:r>
      <w:r>
        <w:rPr>
          <w:rtl/>
        </w:rPr>
        <w:t xml:space="preserve">פגש </w:t>
      </w:r>
      <w:bookmarkStart w:id="24398" w:name="_ETM_Q55_196000"/>
      <w:bookmarkEnd w:id="24398"/>
      <w:r>
        <w:rPr>
          <w:rFonts w:hint="cs"/>
          <w:rtl/>
        </w:rPr>
        <w:t xml:space="preserve">עם </w:t>
      </w:r>
      <w:r>
        <w:rPr>
          <w:rtl/>
        </w:rPr>
        <w:t xml:space="preserve">ארגוני </w:t>
      </w:r>
      <w:bookmarkStart w:id="24399" w:name="_ETM_Q55_196600"/>
      <w:bookmarkEnd w:id="24399"/>
      <w:r>
        <w:rPr>
          <w:rtl/>
        </w:rPr>
        <w:t>הגברים</w:t>
      </w:r>
      <w:r>
        <w:rPr>
          <w:rFonts w:hint="cs"/>
          <w:rtl/>
        </w:rPr>
        <w:t>,</w:t>
      </w:r>
      <w:r>
        <w:rPr>
          <w:rtl/>
        </w:rPr>
        <w:t xml:space="preserve"> </w:t>
      </w:r>
      <w:bookmarkStart w:id="24400" w:name="_ETM_Q55_197800"/>
      <w:bookmarkEnd w:id="24400"/>
      <w:r>
        <w:rPr>
          <w:rtl/>
        </w:rPr>
        <w:t>ואז</w:t>
      </w:r>
      <w:bookmarkStart w:id="24401" w:name="_ETM_Q55_198119"/>
      <w:bookmarkEnd w:id="24401"/>
      <w:r>
        <w:rPr>
          <w:rtl/>
        </w:rPr>
        <w:t xml:space="preserve"> </w:t>
      </w:r>
      <w:bookmarkStart w:id="24402" w:name="_ETM_Q55_198300"/>
      <w:bookmarkEnd w:id="24402"/>
      <w:r>
        <w:rPr>
          <w:rtl/>
        </w:rPr>
        <w:t xml:space="preserve">הוא </w:t>
      </w:r>
      <w:bookmarkStart w:id="24403" w:name="_ETM_Q55_198419"/>
      <w:bookmarkEnd w:id="24403"/>
      <w:r>
        <w:rPr>
          <w:rtl/>
        </w:rPr>
        <w:t xml:space="preserve">החליט </w:t>
      </w:r>
      <w:bookmarkStart w:id="24404" w:name="_ETM_Q55_199050"/>
      <w:bookmarkEnd w:id="24404"/>
      <w:r>
        <w:rPr>
          <w:rtl/>
        </w:rPr>
        <w:t>שהוא</w:t>
      </w:r>
      <w:r>
        <w:rPr>
          <w:rFonts w:hint="cs"/>
          <w:rtl/>
        </w:rPr>
        <w:t>,</w:t>
      </w:r>
      <w:r>
        <w:rPr>
          <w:rtl/>
        </w:rPr>
        <w:t xml:space="preserve"> </w:t>
      </w:r>
      <w:bookmarkStart w:id="24405" w:name="_ETM_Q55_200070"/>
      <w:bookmarkEnd w:id="24405"/>
      <w:r>
        <w:rPr>
          <w:rtl/>
        </w:rPr>
        <w:t xml:space="preserve">הוא </w:t>
      </w:r>
      <w:bookmarkStart w:id="24406" w:name="_ETM_Q55_200339"/>
      <w:bookmarkEnd w:id="24406"/>
      <w:r>
        <w:rPr>
          <w:rtl/>
        </w:rPr>
        <w:t xml:space="preserve">צריך </w:t>
      </w:r>
      <w:bookmarkStart w:id="24407" w:name="_ETM_Q55_200759"/>
      <w:bookmarkEnd w:id="24407"/>
      <w:r>
        <w:rPr>
          <w:rtl/>
        </w:rPr>
        <w:t xml:space="preserve">להגיש </w:t>
      </w:r>
      <w:bookmarkStart w:id="24408" w:name="_ETM_Q55_201239"/>
      <w:bookmarkEnd w:id="24408"/>
      <w:r>
        <w:rPr>
          <w:rtl/>
        </w:rPr>
        <w:t xml:space="preserve">חוק </w:t>
      </w:r>
      <w:bookmarkStart w:id="24409" w:name="_ETM_Q55_201509"/>
      <w:bookmarkEnd w:id="24409"/>
      <w:r>
        <w:rPr>
          <w:rtl/>
        </w:rPr>
        <w:t>חדש</w:t>
      </w:r>
      <w:r>
        <w:rPr>
          <w:rFonts w:hint="cs"/>
          <w:rtl/>
        </w:rPr>
        <w:t>.</w:t>
      </w:r>
      <w:r>
        <w:rPr>
          <w:rtl/>
        </w:rPr>
        <w:t xml:space="preserve"> </w:t>
      </w:r>
      <w:bookmarkStart w:id="24410" w:name="_ETM_Q55_202910"/>
      <w:bookmarkEnd w:id="24410"/>
      <w:r>
        <w:rPr>
          <w:rtl/>
        </w:rPr>
        <w:t xml:space="preserve">והחוק </w:t>
      </w:r>
      <w:bookmarkStart w:id="24411" w:name="_ETM_Q55_203480"/>
      <w:bookmarkEnd w:id="24411"/>
      <w:r>
        <w:rPr>
          <w:rtl/>
        </w:rPr>
        <w:t xml:space="preserve">הזה </w:t>
      </w:r>
      <w:bookmarkStart w:id="24412" w:name="_ETM_Q55_203900"/>
      <w:bookmarkEnd w:id="24412"/>
      <w:r>
        <w:rPr>
          <w:rtl/>
        </w:rPr>
        <w:t xml:space="preserve">יהיה </w:t>
      </w:r>
      <w:bookmarkStart w:id="24413" w:name="_ETM_Q55_204140"/>
      <w:bookmarkEnd w:id="24413"/>
      <w:r>
        <w:rPr>
          <w:rtl/>
        </w:rPr>
        <w:t>ככה</w:t>
      </w:r>
      <w:r>
        <w:rPr>
          <w:rFonts w:hint="cs"/>
          <w:rtl/>
        </w:rPr>
        <w:t xml:space="preserve"> </w:t>
      </w:r>
      <w:r>
        <w:rPr>
          <w:rFonts w:hint="eastAsia"/>
          <w:rtl/>
        </w:rPr>
        <w:t>–</w:t>
      </w:r>
      <w:r>
        <w:rPr>
          <w:rFonts w:hint="cs"/>
          <w:rtl/>
        </w:rPr>
        <w:t xml:space="preserve"> יוראי, שתבין איזה חוק הוא רוצה להגיש: </w:t>
      </w:r>
      <w:bookmarkStart w:id="24414" w:name="_ETM_Q55_206000"/>
      <w:bookmarkStart w:id="24415" w:name="_ETM_Q55_204710"/>
      <w:bookmarkStart w:id="24416" w:name="_ETM_Q55_204860"/>
      <w:bookmarkStart w:id="24417" w:name="_ETM_Q55_205220"/>
      <w:bookmarkStart w:id="24418" w:name="_ETM_Q55_205550"/>
      <w:bookmarkStart w:id="24419" w:name="_ETM_Q55_205790"/>
      <w:bookmarkStart w:id="24420" w:name="_ETM_Q55_206029"/>
      <w:bookmarkStart w:id="24421" w:name="_ETM_Q55_206329"/>
      <w:bookmarkStart w:id="24422" w:name="_ETM_Q55_207830"/>
      <w:bookmarkEnd w:id="24414"/>
      <w:bookmarkEnd w:id="24415"/>
      <w:bookmarkEnd w:id="24416"/>
      <w:bookmarkEnd w:id="24417"/>
      <w:bookmarkEnd w:id="24418"/>
      <w:bookmarkEnd w:id="24419"/>
      <w:bookmarkEnd w:id="24420"/>
      <w:bookmarkEnd w:id="24421"/>
      <w:bookmarkEnd w:id="24422"/>
      <w:r>
        <w:rPr>
          <w:rFonts w:hint="cs"/>
          <w:rtl/>
        </w:rPr>
        <w:t>שתי הרשעות,</w:t>
      </w:r>
      <w:bookmarkStart w:id="24423" w:name="_ETM_Q55_208800"/>
      <w:bookmarkStart w:id="24424" w:name="_ETM_Q55_209550"/>
      <w:bookmarkEnd w:id="24423"/>
      <w:bookmarkEnd w:id="24424"/>
      <w:r>
        <w:rPr>
          <w:rFonts w:hint="cs"/>
          <w:rtl/>
        </w:rPr>
        <w:t xml:space="preserve"> </w:t>
      </w:r>
      <w:r>
        <w:rPr>
          <w:rtl/>
        </w:rPr>
        <w:t xml:space="preserve">ורק </w:t>
      </w:r>
      <w:bookmarkStart w:id="24425" w:name="_ETM_Q55_210090"/>
      <w:bookmarkEnd w:id="24425"/>
      <w:r>
        <w:rPr>
          <w:rtl/>
        </w:rPr>
        <w:t xml:space="preserve">אז </w:t>
      </w:r>
      <w:bookmarkStart w:id="24426" w:name="_ETM_Q55_210449"/>
      <w:bookmarkEnd w:id="24426"/>
      <w:r>
        <w:rPr>
          <w:rtl/>
        </w:rPr>
        <w:t xml:space="preserve">יהיה </w:t>
      </w:r>
      <w:bookmarkStart w:id="24427" w:name="_ETM_Q55_210599"/>
      <w:bookmarkEnd w:id="24427"/>
      <w:r>
        <w:rPr>
          <w:rtl/>
        </w:rPr>
        <w:t>איזוק</w:t>
      </w:r>
      <w:r>
        <w:rPr>
          <w:rFonts w:hint="cs"/>
          <w:rtl/>
        </w:rPr>
        <w:t>.</w:t>
      </w:r>
      <w:r>
        <w:rPr>
          <w:rtl/>
        </w:rPr>
        <w:t xml:space="preserve"> </w:t>
      </w:r>
      <w:bookmarkStart w:id="24428" w:name="_ETM_Q55_211410"/>
      <w:bookmarkEnd w:id="24428"/>
      <w:r>
        <w:rPr>
          <w:rtl/>
        </w:rPr>
        <w:t xml:space="preserve">הוא </w:t>
      </w:r>
      <w:bookmarkStart w:id="24429" w:name="_ETM_Q55_211529"/>
      <w:bookmarkEnd w:id="24429"/>
      <w:r>
        <w:rPr>
          <w:rtl/>
        </w:rPr>
        <w:t xml:space="preserve">רוצה </w:t>
      </w:r>
      <w:bookmarkStart w:id="24430" w:name="_ETM_Q55_211990"/>
      <w:bookmarkEnd w:id="24430"/>
      <w:r>
        <w:rPr>
          <w:rtl/>
        </w:rPr>
        <w:t xml:space="preserve">אותנו </w:t>
      </w:r>
      <w:bookmarkStart w:id="24431" w:name="_ETM_Q55_212470"/>
      <w:bookmarkEnd w:id="24431"/>
      <w:r>
        <w:rPr>
          <w:rtl/>
        </w:rPr>
        <w:t xml:space="preserve">עמוק </w:t>
      </w:r>
      <w:bookmarkStart w:id="24432" w:name="_ETM_Q55_212890"/>
      <w:bookmarkEnd w:id="24432"/>
      <w:r>
        <w:rPr>
          <w:rtl/>
        </w:rPr>
        <w:t>בקבר</w:t>
      </w:r>
      <w:r w:rsidR="00C6637A">
        <w:rPr>
          <w:rFonts w:hint="cs"/>
          <w:rtl/>
        </w:rPr>
        <w:t>,</w:t>
      </w:r>
      <w:bookmarkStart w:id="24433" w:name="_ETM_Q55_214500"/>
      <w:bookmarkEnd w:id="24433"/>
      <w:r>
        <w:rPr>
          <w:rFonts w:hint="cs"/>
          <w:rtl/>
        </w:rPr>
        <w:t xml:space="preserve"> ו</w:t>
      </w:r>
      <w:r>
        <w:rPr>
          <w:rtl/>
        </w:rPr>
        <w:t xml:space="preserve">אז </w:t>
      </w:r>
      <w:bookmarkStart w:id="24434" w:name="_ETM_Q55_215190"/>
      <w:bookmarkStart w:id="24435" w:name="_ETM_Q55_215430"/>
      <w:bookmarkEnd w:id="24434"/>
      <w:bookmarkEnd w:id="24435"/>
      <w:r>
        <w:rPr>
          <w:rFonts w:hint="cs"/>
          <w:rtl/>
        </w:rPr>
        <w:t xml:space="preserve">אולי הוא </w:t>
      </w:r>
      <w:bookmarkStart w:id="24436" w:name="_ETM_Q55_215640"/>
      <w:bookmarkEnd w:id="24436"/>
      <w:r>
        <w:rPr>
          <w:rFonts w:hint="cs"/>
          <w:rtl/>
        </w:rPr>
        <w:t>י</w:t>
      </w:r>
      <w:r>
        <w:rPr>
          <w:rtl/>
        </w:rPr>
        <w:t xml:space="preserve">אזוק </w:t>
      </w:r>
      <w:bookmarkStart w:id="24437" w:name="_ETM_Q55_216120"/>
      <w:bookmarkEnd w:id="24437"/>
      <w:r>
        <w:rPr>
          <w:rFonts w:hint="cs"/>
          <w:rtl/>
        </w:rPr>
        <w:t xml:space="preserve">את מי </w:t>
      </w:r>
      <w:bookmarkStart w:id="24438" w:name="_ETM_Q55_216300"/>
      <w:bookmarkStart w:id="24439" w:name="_ETM_Q55_217409"/>
      <w:bookmarkStart w:id="24440" w:name="_ETM_Q55_217719"/>
      <w:bookmarkEnd w:id="24438"/>
      <w:bookmarkEnd w:id="24439"/>
      <w:bookmarkEnd w:id="24440"/>
      <w:r>
        <w:rPr>
          <w:rFonts w:hint="cs"/>
          <w:rtl/>
        </w:rPr>
        <w:t>ש</w:t>
      </w:r>
      <w:r>
        <w:rPr>
          <w:rtl/>
        </w:rPr>
        <w:t>מכ</w:t>
      </w:r>
      <w:r>
        <w:rPr>
          <w:rFonts w:hint="cs"/>
          <w:rtl/>
        </w:rPr>
        <w:t>ה</w:t>
      </w:r>
      <w:r>
        <w:rPr>
          <w:rtl/>
        </w:rPr>
        <w:t xml:space="preserve"> </w:t>
      </w:r>
      <w:bookmarkStart w:id="24441" w:name="_ETM_Q55_217960"/>
      <w:bookmarkEnd w:id="24441"/>
      <w:r>
        <w:rPr>
          <w:rtl/>
        </w:rPr>
        <w:t xml:space="preserve">את </w:t>
      </w:r>
      <w:bookmarkStart w:id="24442" w:name="_ETM_Q55_218079"/>
      <w:bookmarkEnd w:id="24442"/>
      <w:r>
        <w:rPr>
          <w:rtl/>
        </w:rPr>
        <w:t xml:space="preserve">אשתו </w:t>
      </w:r>
      <w:bookmarkStart w:id="24443" w:name="_ETM_Q55_218499"/>
      <w:bookmarkEnd w:id="24443"/>
      <w:r>
        <w:rPr>
          <w:rtl/>
        </w:rPr>
        <w:t xml:space="preserve">ומאיים </w:t>
      </w:r>
      <w:bookmarkStart w:id="24444" w:name="_ETM_Q55_218979"/>
      <w:bookmarkEnd w:id="24444"/>
      <w:r>
        <w:rPr>
          <w:rtl/>
        </w:rPr>
        <w:t xml:space="preserve">לרצוח </w:t>
      </w:r>
      <w:bookmarkStart w:id="24445" w:name="_ETM_Q55_219639"/>
      <w:bookmarkEnd w:id="24445"/>
      <w:r>
        <w:rPr>
          <w:rtl/>
        </w:rPr>
        <w:t>אותה</w:t>
      </w:r>
      <w:r>
        <w:rPr>
          <w:rFonts w:hint="cs"/>
          <w:rtl/>
        </w:rPr>
        <w:t>.</w:t>
      </w:r>
      <w:r>
        <w:rPr>
          <w:rtl/>
        </w:rPr>
        <w:t xml:space="preserve"> </w:t>
      </w:r>
      <w:bookmarkStart w:id="24446" w:name="_ETM_Q55_220650"/>
      <w:bookmarkEnd w:id="24446"/>
      <w:r>
        <w:rPr>
          <w:rtl/>
        </w:rPr>
        <w:t xml:space="preserve">שתי </w:t>
      </w:r>
      <w:bookmarkStart w:id="24447" w:name="_ETM_Q55_221340"/>
      <w:bookmarkEnd w:id="24447"/>
      <w:r>
        <w:rPr>
          <w:rFonts w:hint="cs"/>
          <w:rtl/>
        </w:rPr>
        <w:t>הר</w:t>
      </w:r>
      <w:r>
        <w:rPr>
          <w:rtl/>
        </w:rPr>
        <w:t>שעות</w:t>
      </w:r>
      <w:r>
        <w:rPr>
          <w:rFonts w:hint="cs"/>
          <w:rtl/>
        </w:rPr>
        <w:t>.</w:t>
      </w:r>
      <w:r>
        <w:rPr>
          <w:rtl/>
        </w:rPr>
        <w:t xml:space="preserve"> </w:t>
      </w:r>
      <w:bookmarkStart w:id="24448" w:name="_ETM_Q55_222540"/>
      <w:bookmarkEnd w:id="24448"/>
      <w:r>
        <w:rPr>
          <w:rtl/>
        </w:rPr>
        <w:t xml:space="preserve">למה </w:t>
      </w:r>
      <w:bookmarkStart w:id="24449" w:name="_ETM_Q55_223140"/>
      <w:bookmarkEnd w:id="24449"/>
      <w:r>
        <w:rPr>
          <w:rFonts w:hint="cs"/>
          <w:rtl/>
        </w:rPr>
        <w:t xml:space="preserve">הוא </w:t>
      </w:r>
      <w:r>
        <w:rPr>
          <w:rtl/>
        </w:rPr>
        <w:t>מחכה</w:t>
      </w:r>
      <w:r>
        <w:rPr>
          <w:rFonts w:hint="cs"/>
          <w:rtl/>
        </w:rPr>
        <w:t>,</w:t>
      </w:r>
      <w:r>
        <w:rPr>
          <w:rtl/>
        </w:rPr>
        <w:t xml:space="preserve"> </w:t>
      </w:r>
      <w:bookmarkStart w:id="24450" w:name="_ETM_Q55_224640"/>
      <w:bookmarkEnd w:id="24450"/>
      <w:r>
        <w:rPr>
          <w:rtl/>
        </w:rPr>
        <w:t xml:space="preserve">שהסטטיסטיקות </w:t>
      </w:r>
      <w:bookmarkStart w:id="24451" w:name="_ETM_Q55_225570"/>
      <w:bookmarkEnd w:id="24451"/>
      <w:r>
        <w:rPr>
          <w:rtl/>
        </w:rPr>
        <w:t xml:space="preserve">ינצחו </w:t>
      </w:r>
      <w:bookmarkStart w:id="24452" w:name="_ETM_Q55_226079"/>
      <w:bookmarkEnd w:id="24452"/>
      <w:r>
        <w:rPr>
          <w:rtl/>
        </w:rPr>
        <w:t xml:space="preserve">את </w:t>
      </w:r>
      <w:bookmarkStart w:id="24453" w:name="_ETM_Q55_226199"/>
      <w:bookmarkEnd w:id="24453"/>
      <w:r>
        <w:rPr>
          <w:rtl/>
        </w:rPr>
        <w:t>כול</w:t>
      </w:r>
      <w:r>
        <w:rPr>
          <w:rFonts w:hint="cs"/>
          <w:rtl/>
        </w:rPr>
        <w:t>נו?</w:t>
      </w:r>
      <w:r>
        <w:rPr>
          <w:rtl/>
        </w:rPr>
        <w:t xml:space="preserve"> </w:t>
      </w:r>
      <w:bookmarkStart w:id="24454" w:name="_ETM_Q55_226340"/>
      <w:bookmarkEnd w:id="24454"/>
      <w:r>
        <w:rPr>
          <w:rtl/>
        </w:rPr>
        <w:t xml:space="preserve">למה </w:t>
      </w:r>
      <w:bookmarkStart w:id="24455" w:name="_ETM_Q55_226580"/>
      <w:bookmarkStart w:id="24456" w:name="_ETM_Q55_227450"/>
      <w:bookmarkEnd w:id="24455"/>
      <w:bookmarkEnd w:id="24456"/>
      <w:r>
        <w:rPr>
          <w:rtl/>
        </w:rPr>
        <w:t xml:space="preserve">הוא </w:t>
      </w:r>
      <w:bookmarkStart w:id="24457" w:name="_ETM_Q55_227570"/>
      <w:bookmarkEnd w:id="24457"/>
      <w:r>
        <w:rPr>
          <w:rtl/>
        </w:rPr>
        <w:t>מחכה</w:t>
      </w:r>
      <w:r>
        <w:rPr>
          <w:rFonts w:hint="cs"/>
          <w:rtl/>
        </w:rPr>
        <w:t>?</w:t>
      </w:r>
      <w:r>
        <w:rPr>
          <w:rtl/>
        </w:rPr>
        <w:t xml:space="preserve"> </w:t>
      </w:r>
      <w:bookmarkStart w:id="24458" w:name="_ETM_Q55_228590"/>
      <w:bookmarkEnd w:id="24458"/>
      <w:r>
        <w:rPr>
          <w:rtl/>
        </w:rPr>
        <w:t xml:space="preserve">הם </w:t>
      </w:r>
      <w:bookmarkStart w:id="24459" w:name="_ETM_Q55_228830"/>
      <w:bookmarkEnd w:id="24459"/>
      <w:r>
        <w:rPr>
          <w:rtl/>
        </w:rPr>
        <w:t>שונאים</w:t>
      </w:r>
      <w:r>
        <w:rPr>
          <w:rFonts w:hint="cs"/>
          <w:rtl/>
        </w:rPr>
        <w:t>,</w:t>
      </w:r>
      <w:r>
        <w:rPr>
          <w:rtl/>
        </w:rPr>
        <w:t xml:space="preserve"> </w:t>
      </w:r>
      <w:bookmarkStart w:id="24460" w:name="_ETM_Q55_229970"/>
      <w:bookmarkEnd w:id="24460"/>
      <w:r>
        <w:rPr>
          <w:rtl/>
        </w:rPr>
        <w:t xml:space="preserve">שונאים </w:t>
      </w:r>
      <w:bookmarkStart w:id="24461" w:name="_ETM_Q55_230630"/>
      <w:bookmarkEnd w:id="24461"/>
      <w:r>
        <w:rPr>
          <w:rtl/>
        </w:rPr>
        <w:t>נשים</w:t>
      </w:r>
      <w:r w:rsidR="00C6637A">
        <w:rPr>
          <w:rFonts w:hint="cs"/>
          <w:rtl/>
        </w:rPr>
        <w:t>,</w:t>
      </w:r>
      <w:r>
        <w:rPr>
          <w:rtl/>
        </w:rPr>
        <w:t xml:space="preserve"> </w:t>
      </w:r>
      <w:bookmarkStart w:id="24462" w:name="_ETM_Q55_231999"/>
      <w:bookmarkEnd w:id="24462"/>
      <w:r>
        <w:rPr>
          <w:rtl/>
        </w:rPr>
        <w:t xml:space="preserve">פשוט </w:t>
      </w:r>
      <w:bookmarkStart w:id="24463" w:name="_ETM_Q55_232659"/>
      <w:bookmarkEnd w:id="24463"/>
      <w:r>
        <w:rPr>
          <w:rtl/>
        </w:rPr>
        <w:t>ככה</w:t>
      </w:r>
      <w:r>
        <w:rPr>
          <w:rFonts w:hint="cs"/>
          <w:rtl/>
        </w:rPr>
        <w:t>.</w:t>
      </w:r>
      <w:r>
        <w:rPr>
          <w:rtl/>
        </w:rPr>
        <w:t xml:space="preserve"> </w:t>
      </w:r>
      <w:bookmarkStart w:id="24464" w:name="_ETM_Q55_233800"/>
      <w:bookmarkStart w:id="24465" w:name="_ETM_Q55_230000"/>
      <w:bookmarkStart w:id="24466" w:name="_ETM_Q55_234100"/>
      <w:bookmarkEnd w:id="24464"/>
      <w:bookmarkEnd w:id="24465"/>
      <w:bookmarkEnd w:id="24466"/>
    </w:p>
    <w:p w:rsidR="00C6637A" w:rsidRDefault="00C6637A" w:rsidP="00C6637A">
      <w:pPr>
        <w:rPr>
          <w:rtl/>
        </w:rPr>
      </w:pPr>
    </w:p>
    <w:p w:rsidR="00CE0D54" w:rsidRDefault="00CE0D54" w:rsidP="00C6637A">
      <w:pPr>
        <w:rPr>
          <w:rtl/>
        </w:rPr>
      </w:pPr>
      <w:r>
        <w:rPr>
          <w:rtl/>
        </w:rPr>
        <w:t xml:space="preserve">אני </w:t>
      </w:r>
      <w:bookmarkStart w:id="24467" w:name="_ETM_Q55_234220"/>
      <w:bookmarkEnd w:id="24467"/>
      <w:r>
        <w:rPr>
          <w:rtl/>
        </w:rPr>
        <w:t xml:space="preserve">אספר </w:t>
      </w:r>
      <w:bookmarkStart w:id="24468" w:name="_ETM_Q55_234640"/>
      <w:bookmarkEnd w:id="24468"/>
      <w:r>
        <w:rPr>
          <w:rtl/>
        </w:rPr>
        <w:t xml:space="preserve">משהו </w:t>
      </w:r>
      <w:bookmarkStart w:id="24469" w:name="_ETM_Q55_234970"/>
      <w:bookmarkEnd w:id="24469"/>
      <w:r>
        <w:rPr>
          <w:rtl/>
        </w:rPr>
        <w:t>אחר</w:t>
      </w:r>
      <w:bookmarkStart w:id="24470" w:name="_ETM_Q55_238229"/>
      <w:bookmarkEnd w:id="24470"/>
      <w:r>
        <w:rPr>
          <w:rFonts w:hint="cs"/>
          <w:rtl/>
        </w:rPr>
        <w:t>.</w:t>
      </w:r>
    </w:p>
    <w:p w:rsidR="00CE0D54" w:rsidRDefault="00CE0D54" w:rsidP="00DA353E">
      <w:pPr>
        <w:rPr>
          <w:rtl/>
        </w:rPr>
      </w:pPr>
    </w:p>
    <w:p w:rsidR="00CE0D54" w:rsidRDefault="00CE0D54" w:rsidP="00176846">
      <w:pPr>
        <w:pStyle w:val="af7"/>
        <w:keepNext/>
        <w:rPr>
          <w:rtl/>
        </w:rPr>
      </w:pPr>
      <w:bookmarkStart w:id="24471" w:name="ET_interruption_6361_2"/>
      <w:r w:rsidRPr="00695D04">
        <w:rPr>
          <w:rStyle w:val="TagStyle"/>
          <w:rtl/>
        </w:rPr>
        <w:t xml:space="preserve"> &lt;&lt; קריאה &gt;&gt; </w:t>
      </w:r>
      <w:r>
        <w:rPr>
          <w:rtl/>
        </w:rPr>
        <w:t>נאור שירי (יש עתיד):</w:t>
      </w:r>
      <w:r w:rsidRPr="00695D04">
        <w:rPr>
          <w:rStyle w:val="TagStyle"/>
          <w:rtl/>
        </w:rPr>
        <w:t xml:space="preserve"> &lt;&lt; קריאה &gt;&gt;</w:t>
      </w:r>
      <w:r>
        <w:rPr>
          <w:rtl/>
        </w:rPr>
        <w:t xml:space="preserve">  </w:t>
      </w:r>
      <w:bookmarkEnd w:id="24471"/>
    </w:p>
    <w:p w:rsidR="00CE0D54" w:rsidRDefault="00CE0D54" w:rsidP="00DA353E">
      <w:pPr>
        <w:rPr>
          <w:rtl/>
        </w:rPr>
      </w:pPr>
    </w:p>
    <w:p w:rsidR="00CE0D54" w:rsidRDefault="00CE0D54" w:rsidP="00176846">
      <w:pPr>
        <w:rPr>
          <w:rtl/>
        </w:rPr>
      </w:pPr>
      <w:bookmarkStart w:id="24472" w:name="_ETM_Q55_234000"/>
      <w:bookmarkEnd w:id="24472"/>
      <w:r>
        <w:rPr>
          <w:rFonts w:hint="cs"/>
          <w:rtl/>
        </w:rPr>
        <w:t xml:space="preserve">אבל </w:t>
      </w:r>
      <w:bookmarkStart w:id="24473" w:name="_ETM_Q55_231000"/>
      <w:bookmarkEnd w:id="24473"/>
      <w:r>
        <w:rPr>
          <w:rFonts w:hint="cs"/>
          <w:rtl/>
        </w:rPr>
        <w:t xml:space="preserve">אם הן היו מפגינות או מפגינים, אז </w:t>
      </w:r>
      <w:r w:rsidR="00DA353E">
        <w:rPr>
          <w:rFonts w:hint="cs"/>
          <w:rtl/>
        </w:rPr>
        <w:t>– – –</w:t>
      </w:r>
    </w:p>
    <w:p w:rsidR="00CE0D54" w:rsidRDefault="00CE0D54" w:rsidP="00176846">
      <w:pPr>
        <w:rPr>
          <w:rtl/>
        </w:rPr>
      </w:pPr>
      <w:bookmarkStart w:id="24474" w:name="_ETM_Q55_236000"/>
      <w:bookmarkEnd w:id="24474"/>
    </w:p>
    <w:p w:rsidR="00CE0D54" w:rsidRDefault="00CE0D54" w:rsidP="00176846">
      <w:pPr>
        <w:pStyle w:val="-"/>
        <w:keepNext/>
        <w:rPr>
          <w:rtl/>
        </w:rPr>
      </w:pPr>
      <w:bookmarkStart w:id="24475" w:name="ET_speakercontinue_6236_3"/>
      <w:r w:rsidRPr="00695D04">
        <w:rPr>
          <w:rStyle w:val="TagStyle"/>
          <w:rtl/>
        </w:rPr>
        <w:t xml:space="preserve"> &lt;&lt; דובר_המשך &gt;&gt; </w:t>
      </w:r>
      <w:r>
        <w:rPr>
          <w:rtl/>
        </w:rPr>
        <w:t>נעמה לזימי (העבודה):</w:t>
      </w:r>
      <w:r w:rsidRPr="00695D04">
        <w:rPr>
          <w:rStyle w:val="TagStyle"/>
          <w:rtl/>
        </w:rPr>
        <w:t xml:space="preserve"> &lt;&lt; דובר_המשך &gt;&gt;</w:t>
      </w:r>
      <w:r>
        <w:rPr>
          <w:rtl/>
        </w:rPr>
        <w:t xml:space="preserve">  </w:t>
      </w:r>
      <w:bookmarkEnd w:id="24475"/>
    </w:p>
    <w:p w:rsidR="00CE0D54" w:rsidRDefault="00CE0D54" w:rsidP="00DA353E">
      <w:pPr>
        <w:rPr>
          <w:rtl/>
        </w:rPr>
      </w:pPr>
    </w:p>
    <w:p w:rsidR="00CE0D54" w:rsidRDefault="00CE0D54" w:rsidP="00176846">
      <w:pPr>
        <w:rPr>
          <w:rtl/>
        </w:rPr>
      </w:pPr>
      <w:bookmarkStart w:id="24476" w:name="_ETM_Q55_235000"/>
      <w:bookmarkEnd w:id="24476"/>
      <w:r>
        <w:rPr>
          <w:rtl/>
        </w:rPr>
        <w:t>כן</w:t>
      </w:r>
      <w:r>
        <w:rPr>
          <w:rFonts w:hint="cs"/>
          <w:rtl/>
        </w:rPr>
        <w:t>.</w:t>
      </w:r>
      <w:r>
        <w:rPr>
          <w:rtl/>
        </w:rPr>
        <w:t xml:space="preserve"> </w:t>
      </w:r>
      <w:bookmarkStart w:id="24477" w:name="_ETM_Q55_239500"/>
      <w:bookmarkEnd w:id="24477"/>
      <w:r>
        <w:rPr>
          <w:rtl/>
        </w:rPr>
        <w:t xml:space="preserve">אתה </w:t>
      </w:r>
      <w:bookmarkStart w:id="24478" w:name="_ETM_Q55_239740"/>
      <w:bookmarkEnd w:id="24478"/>
      <w:r>
        <w:rPr>
          <w:rtl/>
        </w:rPr>
        <w:t xml:space="preserve">יודע </w:t>
      </w:r>
      <w:bookmarkStart w:id="24479" w:name="_ETM_Q55_240040"/>
      <w:bookmarkEnd w:id="24479"/>
      <w:r>
        <w:rPr>
          <w:rtl/>
        </w:rPr>
        <w:t>מ</w:t>
      </w:r>
      <w:r>
        <w:rPr>
          <w:rFonts w:hint="cs"/>
          <w:rtl/>
        </w:rPr>
        <w:t>שהו</w:t>
      </w:r>
      <w:bookmarkStart w:id="24480" w:name="_ETM_Q55_240220"/>
      <w:bookmarkEnd w:id="24480"/>
      <w:r>
        <w:rPr>
          <w:rFonts w:hint="cs"/>
          <w:rtl/>
        </w:rPr>
        <w:t xml:space="preserve">? </w:t>
      </w:r>
      <w:r>
        <w:rPr>
          <w:rtl/>
        </w:rPr>
        <w:t xml:space="preserve">אני </w:t>
      </w:r>
      <w:bookmarkStart w:id="24481" w:name="_ETM_Q55_240580"/>
      <w:bookmarkEnd w:id="24481"/>
      <w:r>
        <w:rPr>
          <w:rtl/>
        </w:rPr>
        <w:t xml:space="preserve">אגיד </w:t>
      </w:r>
      <w:bookmarkStart w:id="24482" w:name="_ETM_Q55_240820"/>
      <w:bookmarkEnd w:id="24482"/>
      <w:r>
        <w:rPr>
          <w:rtl/>
        </w:rPr>
        <w:t xml:space="preserve">לך </w:t>
      </w:r>
      <w:bookmarkStart w:id="24483" w:name="_ETM_Q55_241060"/>
      <w:bookmarkEnd w:id="24483"/>
      <w:r>
        <w:rPr>
          <w:rtl/>
        </w:rPr>
        <w:t xml:space="preserve">מה </w:t>
      </w:r>
      <w:bookmarkStart w:id="24484" w:name="_ETM_Q55_241180"/>
      <w:bookmarkEnd w:id="24484"/>
      <w:r>
        <w:rPr>
          <w:rtl/>
        </w:rPr>
        <w:t xml:space="preserve">עוד </w:t>
      </w:r>
      <w:bookmarkStart w:id="24485" w:name="_ETM_Q55_241330"/>
      <w:bookmarkEnd w:id="24485"/>
      <w:r>
        <w:rPr>
          <w:rFonts w:hint="cs"/>
          <w:rtl/>
        </w:rPr>
        <w:t>יותר היה עצוב לי.</w:t>
      </w:r>
    </w:p>
    <w:p w:rsidR="00CE0D54" w:rsidRDefault="00CE0D54" w:rsidP="00176846">
      <w:pPr>
        <w:rPr>
          <w:rtl/>
        </w:rPr>
      </w:pPr>
      <w:bookmarkStart w:id="24486" w:name="_ETM_Q55_237000"/>
      <w:bookmarkEnd w:id="24486"/>
    </w:p>
    <w:p w:rsidR="00CE0D54" w:rsidRDefault="00CE0D54" w:rsidP="00176846">
      <w:pPr>
        <w:pStyle w:val="af7"/>
        <w:keepNext/>
        <w:rPr>
          <w:rtl/>
        </w:rPr>
      </w:pPr>
      <w:r w:rsidRPr="00695D04">
        <w:rPr>
          <w:rStyle w:val="TagStyle"/>
          <w:rtl/>
        </w:rPr>
        <w:t xml:space="preserve"> &lt;&lt; קריאה &gt;&gt; </w:t>
      </w:r>
      <w:r>
        <w:rPr>
          <w:rtl/>
        </w:rPr>
        <w:t>נאור שירי (יש עתיד):</w:t>
      </w:r>
      <w:r w:rsidRPr="00695D04">
        <w:rPr>
          <w:rStyle w:val="TagStyle"/>
          <w:rtl/>
        </w:rPr>
        <w:t xml:space="preserve"> &lt;&lt; קריאה &gt;&gt;</w:t>
      </w:r>
      <w:r>
        <w:rPr>
          <w:rtl/>
        </w:rPr>
        <w:t xml:space="preserve">  </w:t>
      </w:r>
    </w:p>
    <w:p w:rsidR="00CE0D54" w:rsidRDefault="00CE0D54" w:rsidP="00DA353E">
      <w:pPr>
        <w:rPr>
          <w:rtl/>
        </w:rPr>
      </w:pPr>
    </w:p>
    <w:p w:rsidR="00CE0D54" w:rsidRDefault="00CE0D54" w:rsidP="00176846">
      <w:pPr>
        <w:rPr>
          <w:rtl/>
        </w:rPr>
      </w:pPr>
      <w:r>
        <w:rPr>
          <w:rFonts w:hint="cs"/>
          <w:rtl/>
        </w:rPr>
        <w:t>חסימה אחת או שתיי</w:t>
      </w:r>
      <w:bookmarkStart w:id="24487" w:name="_ETM_Q55_242000"/>
      <w:bookmarkEnd w:id="24487"/>
      <w:r>
        <w:rPr>
          <w:rFonts w:hint="cs"/>
          <w:rtl/>
        </w:rPr>
        <w:t>ם.</w:t>
      </w:r>
    </w:p>
    <w:p w:rsidR="00CE0D54" w:rsidRDefault="00CE0D54" w:rsidP="00176846">
      <w:pPr>
        <w:rPr>
          <w:rtl/>
        </w:rPr>
      </w:pPr>
      <w:bookmarkStart w:id="24488" w:name="_ETM_Q55_239000"/>
      <w:bookmarkEnd w:id="24488"/>
    </w:p>
    <w:p w:rsidR="00CE0D54" w:rsidRDefault="00CE0D54" w:rsidP="00176846">
      <w:pPr>
        <w:pStyle w:val="-"/>
        <w:keepNext/>
        <w:rPr>
          <w:rtl/>
        </w:rPr>
      </w:pPr>
      <w:bookmarkStart w:id="24489" w:name="ET_speakercontinue_6236_5"/>
      <w:r w:rsidRPr="00695D04">
        <w:rPr>
          <w:rStyle w:val="TagStyle"/>
          <w:rtl/>
        </w:rPr>
        <w:t xml:space="preserve"> &lt;&lt; דובר_המשך &gt;&gt; </w:t>
      </w:r>
      <w:r>
        <w:rPr>
          <w:rtl/>
        </w:rPr>
        <w:t>נעמה לזימי (העבודה):</w:t>
      </w:r>
      <w:r w:rsidRPr="00695D04">
        <w:rPr>
          <w:rStyle w:val="TagStyle"/>
          <w:rtl/>
        </w:rPr>
        <w:t xml:space="preserve"> &lt;&lt; דובר_המשך &gt;&gt;</w:t>
      </w:r>
      <w:r>
        <w:rPr>
          <w:rtl/>
        </w:rPr>
        <w:t xml:space="preserve">  </w:t>
      </w:r>
      <w:bookmarkEnd w:id="24489"/>
    </w:p>
    <w:p w:rsidR="00CE0D54" w:rsidRDefault="00CE0D54" w:rsidP="00DA353E">
      <w:pPr>
        <w:rPr>
          <w:rtl/>
        </w:rPr>
      </w:pPr>
    </w:p>
    <w:p w:rsidR="00CE0D54" w:rsidRDefault="00CE0D54" w:rsidP="00C6637A">
      <w:pPr>
        <w:rPr>
          <w:rtl/>
        </w:rPr>
      </w:pPr>
      <w:bookmarkStart w:id="24490" w:name="_ETM_Q55_240000"/>
      <w:bookmarkStart w:id="24491" w:name="_ETM_Q55_242770"/>
      <w:bookmarkEnd w:id="24490"/>
      <w:bookmarkEnd w:id="24491"/>
      <w:r>
        <w:rPr>
          <w:rtl/>
        </w:rPr>
        <w:t xml:space="preserve">היו </w:t>
      </w:r>
      <w:bookmarkStart w:id="24492" w:name="_ETM_Q55_243160"/>
      <w:bookmarkEnd w:id="24492"/>
      <w:r>
        <w:rPr>
          <w:rtl/>
        </w:rPr>
        <w:t xml:space="preserve">היום </w:t>
      </w:r>
      <w:bookmarkStart w:id="24493" w:name="_ETM_Q55_243890"/>
      <w:bookmarkEnd w:id="24493"/>
      <w:r>
        <w:rPr>
          <w:rFonts w:hint="cs"/>
          <w:rtl/>
        </w:rPr>
        <w:t>ארבע</w:t>
      </w:r>
      <w:r>
        <w:rPr>
          <w:rtl/>
        </w:rPr>
        <w:t xml:space="preserve"> </w:t>
      </w:r>
      <w:bookmarkStart w:id="24494" w:name="_ETM_Q55_244250"/>
      <w:bookmarkEnd w:id="24494"/>
      <w:r>
        <w:rPr>
          <w:rtl/>
        </w:rPr>
        <w:t xml:space="preserve">נשים </w:t>
      </w:r>
      <w:bookmarkStart w:id="24495" w:name="_ETM_Q55_244670"/>
      <w:bookmarkEnd w:id="24495"/>
      <w:r>
        <w:rPr>
          <w:rtl/>
        </w:rPr>
        <w:t>חרדיות</w:t>
      </w:r>
      <w:r w:rsidR="00C6637A">
        <w:rPr>
          <w:rFonts w:hint="cs"/>
          <w:rtl/>
        </w:rPr>
        <w:t>,</w:t>
      </w:r>
      <w:r>
        <w:rPr>
          <w:rtl/>
        </w:rPr>
        <w:t xml:space="preserve"> </w:t>
      </w:r>
      <w:bookmarkStart w:id="24496" w:name="_ETM_Q55_245940"/>
      <w:bookmarkEnd w:id="24496"/>
      <w:r>
        <w:rPr>
          <w:rtl/>
        </w:rPr>
        <w:t>כול</w:t>
      </w:r>
      <w:r>
        <w:rPr>
          <w:rFonts w:hint="cs"/>
          <w:rtl/>
        </w:rPr>
        <w:t>ן</w:t>
      </w:r>
      <w:bookmarkStart w:id="24497" w:name="_ETM_Q55_246540"/>
      <w:bookmarkEnd w:id="24497"/>
      <w:r>
        <w:rPr>
          <w:rtl/>
        </w:rPr>
        <w:t xml:space="preserve"> </w:t>
      </w:r>
      <w:bookmarkStart w:id="24498" w:name="_ETM_Q55_246660"/>
      <w:bookmarkEnd w:id="24498"/>
      <w:r>
        <w:rPr>
          <w:rtl/>
        </w:rPr>
        <w:t xml:space="preserve">עם </w:t>
      </w:r>
      <w:bookmarkStart w:id="24499" w:name="_ETM_Q55_246720"/>
      <w:bookmarkEnd w:id="24499"/>
      <w:r>
        <w:rPr>
          <w:rtl/>
        </w:rPr>
        <w:t xml:space="preserve">אותו </w:t>
      </w:r>
      <w:bookmarkStart w:id="24500" w:name="_ETM_Q55_246990"/>
      <w:bookmarkEnd w:id="24500"/>
      <w:r>
        <w:rPr>
          <w:rtl/>
        </w:rPr>
        <w:t>סיפור</w:t>
      </w:r>
      <w:r>
        <w:rPr>
          <w:rFonts w:hint="cs"/>
          <w:rtl/>
        </w:rPr>
        <w:t>.</w:t>
      </w:r>
      <w:r>
        <w:rPr>
          <w:rtl/>
        </w:rPr>
        <w:t xml:space="preserve"> </w:t>
      </w:r>
      <w:bookmarkStart w:id="24501" w:name="_ETM_Q55_248250"/>
      <w:bookmarkEnd w:id="24501"/>
      <w:r>
        <w:rPr>
          <w:rtl/>
        </w:rPr>
        <w:t>ה</w:t>
      </w:r>
      <w:r>
        <w:rPr>
          <w:rFonts w:hint="cs"/>
          <w:rtl/>
        </w:rPr>
        <w:t>ן</w:t>
      </w:r>
      <w:r>
        <w:rPr>
          <w:rtl/>
        </w:rPr>
        <w:t xml:space="preserve"> </w:t>
      </w:r>
      <w:bookmarkStart w:id="24502" w:name="_ETM_Q55_248550"/>
      <w:bookmarkEnd w:id="24502"/>
      <w:r>
        <w:rPr>
          <w:rtl/>
        </w:rPr>
        <w:t>א</w:t>
      </w:r>
      <w:r>
        <w:rPr>
          <w:rFonts w:hint="cs"/>
          <w:rtl/>
        </w:rPr>
        <w:t xml:space="preserve">ומרות: </w:t>
      </w:r>
      <w:bookmarkStart w:id="24503" w:name="_ETM_Q55_250249"/>
      <w:bookmarkStart w:id="24504" w:name="_ETM_Q55_250909"/>
      <w:bookmarkStart w:id="24505" w:name="_ETM_Q55_251149"/>
      <w:bookmarkEnd w:id="24503"/>
      <w:bookmarkEnd w:id="24504"/>
      <w:bookmarkEnd w:id="24505"/>
      <w:r>
        <w:rPr>
          <w:rFonts w:hint="cs"/>
          <w:rtl/>
        </w:rPr>
        <w:t xml:space="preserve">איפה הנציגים </w:t>
      </w:r>
      <w:bookmarkStart w:id="24506" w:name="_ETM_Q55_248000"/>
      <w:bookmarkEnd w:id="24506"/>
      <w:r>
        <w:rPr>
          <w:rFonts w:hint="cs"/>
          <w:rtl/>
        </w:rPr>
        <w:t xml:space="preserve">שלנו? איך </w:t>
      </w:r>
      <w:r>
        <w:rPr>
          <w:rtl/>
        </w:rPr>
        <w:t xml:space="preserve">הם </w:t>
      </w:r>
      <w:bookmarkStart w:id="24507" w:name="_ETM_Q55_251359"/>
      <w:bookmarkEnd w:id="24507"/>
      <w:r>
        <w:rPr>
          <w:rtl/>
        </w:rPr>
        <w:t xml:space="preserve">עזבו </w:t>
      </w:r>
      <w:bookmarkStart w:id="24508" w:name="_ETM_Q55_251749"/>
      <w:bookmarkEnd w:id="24508"/>
      <w:r>
        <w:rPr>
          <w:rtl/>
        </w:rPr>
        <w:t>אותנו</w:t>
      </w:r>
      <w:r>
        <w:rPr>
          <w:rFonts w:hint="cs"/>
          <w:rtl/>
        </w:rPr>
        <w:t>?</w:t>
      </w:r>
      <w:r>
        <w:rPr>
          <w:rtl/>
        </w:rPr>
        <w:t xml:space="preserve"> </w:t>
      </w:r>
      <w:bookmarkStart w:id="24509" w:name="_ETM_Q55_252439"/>
      <w:bookmarkEnd w:id="24509"/>
      <w:r>
        <w:rPr>
          <w:rtl/>
        </w:rPr>
        <w:t xml:space="preserve">אנחנו </w:t>
      </w:r>
      <w:bookmarkStart w:id="24510" w:name="_ETM_Q55_253100"/>
      <w:bookmarkEnd w:id="24510"/>
      <w:r>
        <w:rPr>
          <w:rtl/>
        </w:rPr>
        <w:t xml:space="preserve">הצבענו </w:t>
      </w:r>
      <w:bookmarkStart w:id="24511" w:name="_ETM_Q55_253579"/>
      <w:bookmarkEnd w:id="24511"/>
      <w:r>
        <w:rPr>
          <w:rFonts w:hint="cs"/>
          <w:rtl/>
        </w:rPr>
        <w:t>ל</w:t>
      </w:r>
      <w:r>
        <w:rPr>
          <w:rtl/>
        </w:rPr>
        <w:t xml:space="preserve">יהדות </w:t>
      </w:r>
      <w:bookmarkStart w:id="24512" w:name="_ETM_Q55_253819"/>
      <w:bookmarkEnd w:id="24512"/>
      <w:r>
        <w:rPr>
          <w:rtl/>
        </w:rPr>
        <w:t>התורה</w:t>
      </w:r>
      <w:r w:rsidR="00C6637A">
        <w:rPr>
          <w:rFonts w:hint="cs"/>
          <w:rtl/>
        </w:rPr>
        <w:t>.</w:t>
      </w:r>
      <w:r>
        <w:rPr>
          <w:rFonts w:hint="cs"/>
          <w:rtl/>
        </w:rPr>
        <w:t xml:space="preserve"> איפה</w:t>
      </w:r>
      <w:r>
        <w:rPr>
          <w:rtl/>
        </w:rPr>
        <w:t xml:space="preserve"> </w:t>
      </w:r>
      <w:bookmarkStart w:id="24513" w:name="_ETM_Q55_255840"/>
      <w:bookmarkEnd w:id="24513"/>
      <w:r>
        <w:rPr>
          <w:rtl/>
        </w:rPr>
        <w:t xml:space="preserve">הנציגים </w:t>
      </w:r>
      <w:bookmarkStart w:id="24514" w:name="_ETM_Q55_256530"/>
      <w:bookmarkEnd w:id="24514"/>
      <w:r>
        <w:rPr>
          <w:rtl/>
        </w:rPr>
        <w:t>שלנו</w:t>
      </w:r>
      <w:r>
        <w:rPr>
          <w:rFonts w:hint="cs"/>
          <w:rtl/>
        </w:rPr>
        <w:t xml:space="preserve">? השאירו אותנו </w:t>
      </w:r>
      <w:bookmarkStart w:id="24515" w:name="_ETM_Q55_257159"/>
      <w:bookmarkStart w:id="24516" w:name="_ETM_Q55_257340"/>
      <w:bookmarkStart w:id="24517" w:name="_ETM_Q55_257670"/>
      <w:bookmarkEnd w:id="24515"/>
      <w:bookmarkEnd w:id="24516"/>
      <w:bookmarkEnd w:id="24517"/>
      <w:r>
        <w:rPr>
          <w:rtl/>
        </w:rPr>
        <w:t>מאחור</w:t>
      </w:r>
      <w:r w:rsidR="00C6637A">
        <w:rPr>
          <w:rFonts w:hint="cs"/>
          <w:rtl/>
        </w:rPr>
        <w:t>.</w:t>
      </w:r>
      <w:r>
        <w:rPr>
          <w:rFonts w:hint="cs"/>
          <w:rtl/>
        </w:rPr>
        <w:t xml:space="preserve"> למה רק אתן </w:t>
      </w:r>
      <w:bookmarkStart w:id="24518" w:name="_ETM_Q55_253000"/>
      <w:bookmarkEnd w:id="24518"/>
      <w:r>
        <w:rPr>
          <w:rFonts w:hint="cs"/>
          <w:rtl/>
        </w:rPr>
        <w:t xml:space="preserve">כאן? </w:t>
      </w:r>
      <w:bookmarkStart w:id="24519" w:name="_ETM_Q55_258450"/>
      <w:bookmarkStart w:id="24520" w:name="_ETM_Q55_258869"/>
      <w:bookmarkStart w:id="24521" w:name="_ETM_Q55_259439"/>
      <w:bookmarkStart w:id="24522" w:name="_ETM_Q55_260590"/>
      <w:bookmarkEnd w:id="24519"/>
      <w:bookmarkEnd w:id="24520"/>
      <w:bookmarkEnd w:id="24521"/>
      <w:bookmarkEnd w:id="24522"/>
      <w:r>
        <w:rPr>
          <w:rtl/>
        </w:rPr>
        <w:t>שרו</w:t>
      </w:r>
      <w:r>
        <w:rPr>
          <w:rFonts w:hint="cs"/>
          <w:rtl/>
        </w:rPr>
        <w:t xml:space="preserve">ן </w:t>
      </w:r>
      <w:bookmarkStart w:id="24523" w:name="_ETM_Q55_261189"/>
      <w:bookmarkEnd w:id="24523"/>
      <w:r>
        <w:rPr>
          <w:rtl/>
        </w:rPr>
        <w:t xml:space="preserve">ניר </w:t>
      </w:r>
      <w:bookmarkStart w:id="24524" w:name="_ETM_Q55_261430"/>
      <w:bookmarkEnd w:id="24524"/>
      <w:r>
        <w:rPr>
          <w:rtl/>
        </w:rPr>
        <w:t xml:space="preserve">אמרה </w:t>
      </w:r>
      <w:bookmarkStart w:id="24525" w:name="_ETM_Q55_261729"/>
      <w:bookmarkEnd w:id="24525"/>
      <w:r>
        <w:rPr>
          <w:rtl/>
        </w:rPr>
        <w:t>יפה</w:t>
      </w:r>
      <w:r>
        <w:rPr>
          <w:rFonts w:hint="cs"/>
          <w:rtl/>
        </w:rPr>
        <w:t>,</w:t>
      </w:r>
      <w:r>
        <w:rPr>
          <w:rtl/>
        </w:rPr>
        <w:t xml:space="preserve"> </w:t>
      </w:r>
      <w:bookmarkStart w:id="24526" w:name="_ETM_Q55_262060"/>
      <w:bookmarkEnd w:id="24526"/>
      <w:r>
        <w:rPr>
          <w:rtl/>
        </w:rPr>
        <w:t>ובצדק</w:t>
      </w:r>
      <w:r>
        <w:rPr>
          <w:rFonts w:hint="cs"/>
          <w:rtl/>
        </w:rPr>
        <w:t>:</w:t>
      </w:r>
      <w:r>
        <w:rPr>
          <w:rtl/>
        </w:rPr>
        <w:t xml:space="preserve"> </w:t>
      </w:r>
      <w:bookmarkStart w:id="24527" w:name="_ETM_Q55_263020"/>
      <w:bookmarkEnd w:id="24527"/>
      <w:r>
        <w:rPr>
          <w:rtl/>
        </w:rPr>
        <w:t xml:space="preserve">אנחנו </w:t>
      </w:r>
      <w:bookmarkStart w:id="24528" w:name="_ETM_Q55_263649"/>
      <w:bookmarkEnd w:id="24528"/>
      <w:r>
        <w:rPr>
          <w:rtl/>
        </w:rPr>
        <w:t xml:space="preserve">הגב </w:t>
      </w:r>
      <w:bookmarkStart w:id="24529" w:name="_ETM_Q55_264040"/>
      <w:bookmarkEnd w:id="24529"/>
      <w:r>
        <w:rPr>
          <w:rtl/>
        </w:rPr>
        <w:t>שלכ</w:t>
      </w:r>
      <w:r>
        <w:rPr>
          <w:rFonts w:hint="cs"/>
          <w:rtl/>
        </w:rPr>
        <w:t>ן</w:t>
      </w:r>
      <w:r w:rsidR="00C6637A">
        <w:rPr>
          <w:rFonts w:hint="cs"/>
          <w:rtl/>
        </w:rPr>
        <w:t>,</w:t>
      </w:r>
      <w:r>
        <w:rPr>
          <w:rtl/>
        </w:rPr>
        <w:t xml:space="preserve"> </w:t>
      </w:r>
      <w:bookmarkStart w:id="24530" w:name="_ETM_Q55_264790"/>
      <w:bookmarkEnd w:id="24530"/>
      <w:r>
        <w:rPr>
          <w:rtl/>
        </w:rPr>
        <w:t xml:space="preserve">אנחנו </w:t>
      </w:r>
      <w:bookmarkStart w:id="24531" w:name="_ETM_Q55_265240"/>
      <w:bookmarkEnd w:id="24531"/>
      <w:r>
        <w:rPr>
          <w:rtl/>
        </w:rPr>
        <w:t>רוא</w:t>
      </w:r>
      <w:r>
        <w:rPr>
          <w:rFonts w:hint="cs"/>
          <w:rtl/>
        </w:rPr>
        <w:t>ות</w:t>
      </w:r>
      <w:r>
        <w:rPr>
          <w:rtl/>
        </w:rPr>
        <w:t xml:space="preserve"> </w:t>
      </w:r>
      <w:bookmarkStart w:id="24532" w:name="_ETM_Q55_265720"/>
      <w:bookmarkEnd w:id="24532"/>
      <w:r>
        <w:rPr>
          <w:rtl/>
        </w:rPr>
        <w:t>אתכ</w:t>
      </w:r>
      <w:r>
        <w:rPr>
          <w:rFonts w:hint="cs"/>
          <w:rtl/>
        </w:rPr>
        <w:t>ן.</w:t>
      </w:r>
    </w:p>
    <w:p w:rsidR="00CE0D54" w:rsidRDefault="00CE0D54" w:rsidP="00176846">
      <w:pPr>
        <w:rPr>
          <w:rtl/>
        </w:rPr>
      </w:pPr>
    </w:p>
    <w:p w:rsidR="00CE0D54" w:rsidRDefault="00CE0D54" w:rsidP="00176846">
      <w:pPr>
        <w:pStyle w:val="af8"/>
        <w:keepNext/>
        <w:rPr>
          <w:rtl/>
        </w:rPr>
      </w:pPr>
      <w:r w:rsidRPr="00695D04">
        <w:rPr>
          <w:rStyle w:val="TagStyle"/>
          <w:rtl/>
        </w:rPr>
        <w:t xml:space="preserve"> &lt;&lt; יור &gt;&gt; </w:t>
      </w:r>
      <w:r>
        <w:rPr>
          <w:rtl/>
        </w:rPr>
        <w:t>היו"ר משה טור פז:</w:t>
      </w:r>
      <w:r w:rsidRPr="00695D04">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bookmarkStart w:id="24533" w:name="_ETM_Q55_264000"/>
      <w:bookmarkEnd w:id="24533"/>
      <w:r>
        <w:rPr>
          <w:rFonts w:hint="cs"/>
          <w:rtl/>
        </w:rPr>
        <w:t>נא לסיים.</w:t>
      </w:r>
    </w:p>
    <w:p w:rsidR="00CE0D54" w:rsidRDefault="00CE0D54" w:rsidP="00176846">
      <w:pPr>
        <w:rPr>
          <w:rtl/>
        </w:rPr>
      </w:pPr>
    </w:p>
    <w:p w:rsidR="00CE0D54" w:rsidRDefault="00CE0D54" w:rsidP="00176846">
      <w:pPr>
        <w:pStyle w:val="-"/>
        <w:keepNext/>
        <w:rPr>
          <w:rtl/>
        </w:rPr>
      </w:pPr>
      <w:bookmarkStart w:id="24534" w:name="ET_speakercontinue_6236_7"/>
      <w:r w:rsidRPr="00695D04">
        <w:rPr>
          <w:rStyle w:val="TagStyle"/>
          <w:rtl/>
        </w:rPr>
        <w:t xml:space="preserve"> &lt;&lt; דובר_המשך &gt;&gt; </w:t>
      </w:r>
      <w:r>
        <w:rPr>
          <w:rtl/>
        </w:rPr>
        <w:t>נעמה לזימי (העבודה):</w:t>
      </w:r>
      <w:r w:rsidRPr="00695D04">
        <w:rPr>
          <w:rStyle w:val="TagStyle"/>
          <w:rtl/>
        </w:rPr>
        <w:t xml:space="preserve"> &lt;&lt; דובר_המשך &gt;&gt;</w:t>
      </w:r>
      <w:r>
        <w:rPr>
          <w:rtl/>
        </w:rPr>
        <w:t xml:space="preserve">  </w:t>
      </w:r>
      <w:bookmarkEnd w:id="24534"/>
    </w:p>
    <w:p w:rsidR="00CE0D54" w:rsidRDefault="00CE0D54" w:rsidP="00DA353E">
      <w:pPr>
        <w:rPr>
          <w:rtl/>
        </w:rPr>
      </w:pPr>
    </w:p>
    <w:p w:rsidR="00CE0D54" w:rsidRDefault="00CE0D54" w:rsidP="00C6637A">
      <w:pPr>
        <w:rPr>
          <w:rtl/>
        </w:rPr>
      </w:pPr>
      <w:bookmarkStart w:id="24535" w:name="_ETM_Q55_262000"/>
      <w:bookmarkStart w:id="24536" w:name="_ETM_Q55_266649"/>
      <w:bookmarkEnd w:id="24535"/>
      <w:bookmarkEnd w:id="24536"/>
      <w:r>
        <w:rPr>
          <w:rtl/>
        </w:rPr>
        <w:t xml:space="preserve">אנחנו </w:t>
      </w:r>
      <w:bookmarkStart w:id="24537" w:name="_ETM_Q55_267130"/>
      <w:bookmarkEnd w:id="24537"/>
      <w:r>
        <w:rPr>
          <w:rtl/>
        </w:rPr>
        <w:t>א</w:t>
      </w:r>
      <w:bookmarkStart w:id="24538" w:name="_ETM_Q55_267979"/>
      <w:bookmarkEnd w:id="24538"/>
      <w:r>
        <w:rPr>
          <w:rFonts w:hint="cs"/>
          <w:rtl/>
        </w:rPr>
        <w:t xml:space="preserve">יתכן. </w:t>
      </w:r>
      <w:r>
        <w:rPr>
          <w:rtl/>
        </w:rPr>
        <w:t xml:space="preserve">אבל </w:t>
      </w:r>
      <w:bookmarkStart w:id="24539" w:name="_ETM_Q55_268219"/>
      <w:bookmarkEnd w:id="24539"/>
      <w:r>
        <w:rPr>
          <w:rtl/>
        </w:rPr>
        <w:t xml:space="preserve">זה </w:t>
      </w:r>
      <w:bookmarkStart w:id="24540" w:name="_ETM_Q55_268310"/>
      <w:bookmarkEnd w:id="24540"/>
      <w:r>
        <w:rPr>
          <w:rtl/>
        </w:rPr>
        <w:t xml:space="preserve">לא </w:t>
      </w:r>
      <w:bookmarkStart w:id="24541" w:name="_ETM_Q55_268399"/>
      <w:bookmarkEnd w:id="24541"/>
      <w:r>
        <w:rPr>
          <w:rtl/>
        </w:rPr>
        <w:t xml:space="preserve">צריך </w:t>
      </w:r>
      <w:bookmarkStart w:id="24542" w:name="_ETM_Q55_268610"/>
      <w:bookmarkEnd w:id="24542"/>
      <w:r>
        <w:rPr>
          <w:rtl/>
        </w:rPr>
        <w:t xml:space="preserve">להיות </w:t>
      </w:r>
      <w:bookmarkStart w:id="24543" w:name="_ETM_Q55_268790"/>
      <w:bookmarkEnd w:id="24543"/>
      <w:r>
        <w:rPr>
          <w:rtl/>
        </w:rPr>
        <w:t>ככה</w:t>
      </w:r>
      <w:r>
        <w:rPr>
          <w:rFonts w:hint="cs"/>
          <w:rtl/>
        </w:rPr>
        <w:t>,</w:t>
      </w:r>
      <w:r>
        <w:rPr>
          <w:rtl/>
        </w:rPr>
        <w:t xml:space="preserve"> </w:t>
      </w:r>
      <w:bookmarkStart w:id="24544" w:name="_ETM_Q55_269090"/>
      <w:bookmarkEnd w:id="24544"/>
      <w:r>
        <w:rPr>
          <w:rtl/>
        </w:rPr>
        <w:t xml:space="preserve">כי </w:t>
      </w:r>
      <w:bookmarkStart w:id="24545" w:name="_ETM_Q55_269209"/>
      <w:bookmarkEnd w:id="24545"/>
      <w:r>
        <w:rPr>
          <w:rtl/>
        </w:rPr>
        <w:t>ב</w:t>
      </w:r>
      <w:bookmarkStart w:id="24546" w:name="_ETM_Q55_269600"/>
      <w:bookmarkEnd w:id="24546"/>
      <w:r>
        <w:rPr>
          <w:rtl/>
        </w:rPr>
        <w:t xml:space="preserve">תופעה </w:t>
      </w:r>
      <w:bookmarkStart w:id="24547" w:name="_ETM_Q55_270049"/>
      <w:bookmarkEnd w:id="24547"/>
      <w:r>
        <w:rPr>
          <w:rFonts w:hint="cs"/>
          <w:rtl/>
        </w:rPr>
        <w:t>ה</w:t>
      </w:r>
      <w:r>
        <w:rPr>
          <w:rtl/>
        </w:rPr>
        <w:t xml:space="preserve">זו </w:t>
      </w:r>
      <w:bookmarkStart w:id="24548" w:name="_ETM_Q55_270350"/>
      <w:bookmarkEnd w:id="24548"/>
      <w:r>
        <w:rPr>
          <w:rtl/>
        </w:rPr>
        <w:t xml:space="preserve">לא </w:t>
      </w:r>
      <w:bookmarkStart w:id="24549" w:name="_ETM_Q55_270680"/>
      <w:bookmarkEnd w:id="24549"/>
      <w:r>
        <w:rPr>
          <w:rtl/>
        </w:rPr>
        <w:t xml:space="preserve">אמור </w:t>
      </w:r>
      <w:bookmarkStart w:id="24550" w:name="_ETM_Q55_271010"/>
      <w:bookmarkEnd w:id="24550"/>
      <w:r>
        <w:rPr>
          <w:rtl/>
        </w:rPr>
        <w:t xml:space="preserve">להיות </w:t>
      </w:r>
      <w:bookmarkStart w:id="24551" w:name="_ETM_Q55_271310"/>
      <w:bookmarkEnd w:id="24551"/>
      <w:r>
        <w:rPr>
          <w:rtl/>
        </w:rPr>
        <w:t xml:space="preserve">ימין </w:t>
      </w:r>
      <w:bookmarkStart w:id="24552" w:name="_ETM_Q55_271670"/>
      <w:bookmarkEnd w:id="24552"/>
      <w:r>
        <w:rPr>
          <w:rtl/>
        </w:rPr>
        <w:t>ושמאל</w:t>
      </w:r>
      <w:bookmarkStart w:id="24553" w:name="_ETM_Q55_272720"/>
      <w:bookmarkEnd w:id="24553"/>
      <w:r>
        <w:rPr>
          <w:rFonts w:hint="cs"/>
          <w:rtl/>
        </w:rPr>
        <w:t xml:space="preserve"> ולא </w:t>
      </w:r>
      <w:r>
        <w:rPr>
          <w:rtl/>
        </w:rPr>
        <w:t xml:space="preserve">אמורה </w:t>
      </w:r>
      <w:bookmarkStart w:id="24554" w:name="_ETM_Q55_273520"/>
      <w:bookmarkEnd w:id="24554"/>
      <w:r>
        <w:rPr>
          <w:rFonts w:hint="cs"/>
          <w:rtl/>
        </w:rPr>
        <w:t xml:space="preserve">להיות </w:t>
      </w:r>
      <w:r>
        <w:rPr>
          <w:rtl/>
        </w:rPr>
        <w:t xml:space="preserve">פוזיציה </w:t>
      </w:r>
      <w:bookmarkStart w:id="24555" w:name="_ETM_Q55_274090"/>
      <w:bookmarkEnd w:id="24555"/>
      <w:r>
        <w:rPr>
          <w:rtl/>
        </w:rPr>
        <w:t>פוליטית</w:t>
      </w:r>
      <w:r>
        <w:rPr>
          <w:rFonts w:hint="cs"/>
          <w:rtl/>
        </w:rPr>
        <w:t>.</w:t>
      </w:r>
      <w:r>
        <w:rPr>
          <w:rtl/>
        </w:rPr>
        <w:t xml:space="preserve"> </w:t>
      </w:r>
      <w:bookmarkStart w:id="24556" w:name="_ETM_Q55_275490"/>
      <w:bookmarkEnd w:id="24556"/>
    </w:p>
    <w:p w:rsidR="00CE0D54" w:rsidRDefault="00CE0D54" w:rsidP="00176846">
      <w:pPr>
        <w:rPr>
          <w:rtl/>
        </w:rPr>
      </w:pPr>
    </w:p>
    <w:p w:rsidR="00CE0D54" w:rsidRDefault="00CE0D54" w:rsidP="00C6637A">
      <w:pPr>
        <w:rPr>
          <w:rtl/>
        </w:rPr>
      </w:pPr>
      <w:bookmarkStart w:id="24557" w:name="_ETM_Q55_281000"/>
      <w:bookmarkEnd w:id="24557"/>
      <w:r>
        <w:rPr>
          <w:rtl/>
        </w:rPr>
        <w:t xml:space="preserve">דם </w:t>
      </w:r>
      <w:bookmarkStart w:id="24558" w:name="_ETM_Q55_275880"/>
      <w:bookmarkEnd w:id="24558"/>
      <w:r>
        <w:rPr>
          <w:rtl/>
        </w:rPr>
        <w:t xml:space="preserve">על </w:t>
      </w:r>
      <w:bookmarkStart w:id="24559" w:name="_ETM_Q55_275999"/>
      <w:bookmarkEnd w:id="24559"/>
      <w:r>
        <w:rPr>
          <w:rtl/>
        </w:rPr>
        <w:t xml:space="preserve">הידיים </w:t>
      </w:r>
      <w:bookmarkStart w:id="24560" w:name="_ETM_Q55_276659"/>
      <w:bookmarkEnd w:id="24560"/>
      <w:r>
        <w:rPr>
          <w:rtl/>
        </w:rPr>
        <w:t xml:space="preserve">של </w:t>
      </w:r>
      <w:bookmarkStart w:id="24561" w:name="_ETM_Q55_276899"/>
      <w:bookmarkEnd w:id="24561"/>
      <w:r>
        <w:rPr>
          <w:rtl/>
        </w:rPr>
        <w:t xml:space="preserve">מי </w:t>
      </w:r>
      <w:bookmarkStart w:id="24562" w:name="_ETM_Q55_277109"/>
      <w:bookmarkEnd w:id="24562"/>
      <w:r>
        <w:rPr>
          <w:rtl/>
        </w:rPr>
        <w:t xml:space="preserve">שמונע </w:t>
      </w:r>
      <w:bookmarkStart w:id="24563" w:name="_ETM_Q55_277920"/>
      <w:bookmarkEnd w:id="24563"/>
      <w:r>
        <w:rPr>
          <w:rtl/>
        </w:rPr>
        <w:t xml:space="preserve">עוד </w:t>
      </w:r>
      <w:bookmarkStart w:id="24564" w:name="_ETM_Q55_278249"/>
      <w:bookmarkEnd w:id="24564"/>
      <w:r>
        <w:rPr>
          <w:rtl/>
        </w:rPr>
        <w:t xml:space="preserve">פעם </w:t>
      </w:r>
      <w:bookmarkStart w:id="24565" w:name="_ETM_Q55_278520"/>
      <w:bookmarkEnd w:id="24565"/>
      <w:r>
        <w:rPr>
          <w:rtl/>
        </w:rPr>
        <w:t xml:space="preserve">ועוד </w:t>
      </w:r>
      <w:bookmarkStart w:id="24566" w:name="_ETM_Q55_278759"/>
      <w:bookmarkEnd w:id="24566"/>
      <w:r>
        <w:rPr>
          <w:rtl/>
        </w:rPr>
        <w:t xml:space="preserve">פעם </w:t>
      </w:r>
      <w:bookmarkStart w:id="24567" w:name="_ETM_Q55_279200"/>
      <w:bookmarkEnd w:id="24567"/>
      <w:r>
        <w:rPr>
          <w:rFonts w:hint="cs"/>
          <w:rtl/>
        </w:rPr>
        <w:t xml:space="preserve">בציניות </w:t>
      </w:r>
      <w:bookmarkStart w:id="24568" w:name="_ETM_Q55_279439"/>
      <w:bookmarkStart w:id="24569" w:name="_ETM_Q55_279649"/>
      <w:bookmarkStart w:id="24570" w:name="_ETM_Q55_279950"/>
      <w:bookmarkEnd w:id="24568"/>
      <w:bookmarkEnd w:id="24569"/>
      <w:bookmarkEnd w:id="24570"/>
      <w:r>
        <w:rPr>
          <w:rtl/>
        </w:rPr>
        <w:t xml:space="preserve">את </w:t>
      </w:r>
      <w:bookmarkStart w:id="24571" w:name="_ETM_Q55_280069"/>
      <w:bookmarkEnd w:id="24571"/>
      <w:r>
        <w:rPr>
          <w:rtl/>
        </w:rPr>
        <w:t xml:space="preserve">הרצח </w:t>
      </w:r>
      <w:bookmarkStart w:id="24572" w:name="_ETM_Q55_280549"/>
      <w:bookmarkEnd w:id="24572"/>
      <w:r>
        <w:rPr>
          <w:rtl/>
        </w:rPr>
        <w:t>הבא</w:t>
      </w:r>
      <w:r>
        <w:rPr>
          <w:rFonts w:hint="cs"/>
          <w:rtl/>
        </w:rPr>
        <w:t xml:space="preserve">. הממשלה </w:t>
      </w:r>
      <w:bookmarkStart w:id="24573" w:name="_ETM_Q55_282000"/>
      <w:bookmarkEnd w:id="24573"/>
      <w:r>
        <w:rPr>
          <w:rFonts w:hint="cs"/>
          <w:rtl/>
        </w:rPr>
        <w:t>הזו</w:t>
      </w:r>
      <w:bookmarkStart w:id="24574" w:name="_ETM_Q55_281630"/>
      <w:bookmarkStart w:id="24575" w:name="_ETM_Q55_281749"/>
      <w:bookmarkStart w:id="24576" w:name="_ETM_Q55_282289"/>
      <w:bookmarkEnd w:id="24574"/>
      <w:bookmarkEnd w:id="24575"/>
      <w:bookmarkEnd w:id="24576"/>
      <w:r>
        <w:rPr>
          <w:rtl/>
        </w:rPr>
        <w:t xml:space="preserve"> </w:t>
      </w:r>
      <w:bookmarkStart w:id="24577" w:name="_ETM_Q55_283159"/>
      <w:bookmarkEnd w:id="24577"/>
      <w:r>
        <w:rPr>
          <w:rtl/>
        </w:rPr>
        <w:t>מצ</w:t>
      </w:r>
      <w:r>
        <w:rPr>
          <w:rFonts w:hint="cs"/>
          <w:rtl/>
        </w:rPr>
        <w:t>י</w:t>
      </w:r>
      <w:r>
        <w:rPr>
          <w:rtl/>
        </w:rPr>
        <w:t xml:space="preserve">רה </w:t>
      </w:r>
      <w:bookmarkStart w:id="24578" w:name="_ETM_Q55_283939"/>
      <w:bookmarkEnd w:id="24578"/>
      <w:r>
        <w:rPr>
          <w:rtl/>
        </w:rPr>
        <w:t xml:space="preserve">את </w:t>
      </w:r>
      <w:bookmarkStart w:id="24579" w:name="_ETM_Q55_284030"/>
      <w:bookmarkEnd w:id="24579"/>
      <w:r>
        <w:rPr>
          <w:rtl/>
        </w:rPr>
        <w:t xml:space="preserve">צעדינו </w:t>
      </w:r>
      <w:bookmarkStart w:id="24580" w:name="_ETM_Q55_284630"/>
      <w:bookmarkEnd w:id="24580"/>
      <w:r>
        <w:rPr>
          <w:rtl/>
        </w:rPr>
        <w:t xml:space="preserve">בכל </w:t>
      </w:r>
      <w:bookmarkStart w:id="24581" w:name="_ETM_Q55_285229"/>
      <w:bookmarkEnd w:id="24581"/>
      <w:r>
        <w:rPr>
          <w:rtl/>
        </w:rPr>
        <w:t xml:space="preserve">שלב </w:t>
      </w:r>
      <w:bookmarkStart w:id="24582" w:name="_ETM_Q55_285619"/>
      <w:bookmarkEnd w:id="24582"/>
      <w:r>
        <w:rPr>
          <w:rtl/>
        </w:rPr>
        <w:t>ושלב</w:t>
      </w:r>
      <w:r w:rsidR="00C6637A">
        <w:rPr>
          <w:rFonts w:hint="cs"/>
          <w:rtl/>
        </w:rPr>
        <w:t>,</w:t>
      </w:r>
      <w:r>
        <w:rPr>
          <w:rtl/>
        </w:rPr>
        <w:t xml:space="preserve"> </w:t>
      </w:r>
      <w:bookmarkStart w:id="24583" w:name="_ETM_Q55_286490"/>
      <w:bookmarkEnd w:id="24583"/>
      <w:r>
        <w:rPr>
          <w:rFonts w:hint="cs"/>
          <w:rtl/>
        </w:rPr>
        <w:t>ו</w:t>
      </w:r>
      <w:r>
        <w:rPr>
          <w:rtl/>
        </w:rPr>
        <w:t>כן</w:t>
      </w:r>
      <w:bookmarkStart w:id="24584" w:name="_ETM_Q55_287060"/>
      <w:bookmarkEnd w:id="24584"/>
      <w:r>
        <w:rPr>
          <w:rFonts w:hint="cs"/>
          <w:rtl/>
        </w:rPr>
        <w:t xml:space="preserve">, </w:t>
      </w:r>
      <w:r>
        <w:rPr>
          <w:rtl/>
        </w:rPr>
        <w:t xml:space="preserve">גם </w:t>
      </w:r>
      <w:bookmarkStart w:id="24585" w:name="_ETM_Q55_287329"/>
      <w:bookmarkEnd w:id="24585"/>
      <w:r>
        <w:rPr>
          <w:rtl/>
        </w:rPr>
        <w:t xml:space="preserve">במקום </w:t>
      </w:r>
      <w:bookmarkStart w:id="24586" w:name="_ETM_Q55_287780"/>
      <w:bookmarkEnd w:id="24586"/>
      <w:r>
        <w:rPr>
          <w:rtl/>
        </w:rPr>
        <w:t>הזה</w:t>
      </w:r>
      <w:r>
        <w:rPr>
          <w:rFonts w:hint="cs"/>
          <w:rtl/>
        </w:rPr>
        <w:t xml:space="preserve"> היא</w:t>
      </w:r>
      <w:r>
        <w:rPr>
          <w:rtl/>
        </w:rPr>
        <w:t xml:space="preserve"> </w:t>
      </w:r>
      <w:bookmarkStart w:id="24587" w:name="_ETM_Q55_289850"/>
      <w:bookmarkEnd w:id="24587"/>
      <w:r>
        <w:rPr>
          <w:rFonts w:hint="cs"/>
          <w:rtl/>
        </w:rPr>
        <w:t>צינית.</w:t>
      </w:r>
    </w:p>
    <w:p w:rsidR="00CE0D54" w:rsidRDefault="00CE0D54" w:rsidP="00176846">
      <w:pPr>
        <w:rPr>
          <w:rtl/>
        </w:rPr>
      </w:pPr>
      <w:bookmarkStart w:id="24588" w:name="_ETM_Q55_287000"/>
      <w:bookmarkEnd w:id="24588"/>
    </w:p>
    <w:p w:rsidR="00CE0D54" w:rsidRDefault="00CE0D54" w:rsidP="00176846">
      <w:pPr>
        <w:pStyle w:val="af8"/>
        <w:keepNext/>
        <w:rPr>
          <w:rtl/>
        </w:rPr>
      </w:pPr>
      <w:r w:rsidRPr="00695D04">
        <w:rPr>
          <w:rStyle w:val="TagStyle"/>
          <w:rtl/>
        </w:rPr>
        <w:t xml:space="preserve"> &lt;&lt; יור &gt;&gt; </w:t>
      </w:r>
      <w:r>
        <w:rPr>
          <w:rtl/>
        </w:rPr>
        <w:t>היו"ר משה טור פז:</w:t>
      </w:r>
      <w:r w:rsidRPr="00695D04">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bookmarkStart w:id="24589" w:name="_ETM_Q55_288000"/>
      <w:bookmarkEnd w:id="24589"/>
      <w:r>
        <w:rPr>
          <w:rFonts w:hint="cs"/>
          <w:rtl/>
        </w:rPr>
        <w:t>נא לסיים.</w:t>
      </w:r>
    </w:p>
    <w:p w:rsidR="00CE0D54" w:rsidRDefault="00CE0D54" w:rsidP="00176846">
      <w:pPr>
        <w:rPr>
          <w:rtl/>
        </w:rPr>
      </w:pPr>
      <w:bookmarkStart w:id="24590" w:name="_ETM_Q55_289000"/>
      <w:bookmarkEnd w:id="24590"/>
    </w:p>
    <w:p w:rsidR="00CE0D54" w:rsidRDefault="00CE0D54" w:rsidP="00176846">
      <w:pPr>
        <w:pStyle w:val="-"/>
        <w:keepNext/>
        <w:rPr>
          <w:rtl/>
        </w:rPr>
      </w:pPr>
      <w:bookmarkStart w:id="24591" w:name="ET_speakercontinue_6236_9"/>
      <w:r w:rsidRPr="007A772F">
        <w:rPr>
          <w:rStyle w:val="TagStyle"/>
          <w:rtl/>
        </w:rPr>
        <w:t xml:space="preserve"> &lt;&lt; דובר_המשך &gt;&gt; </w:t>
      </w:r>
      <w:r>
        <w:rPr>
          <w:rtl/>
        </w:rPr>
        <w:t>נעמה לזימי (העבודה):</w:t>
      </w:r>
      <w:r w:rsidRPr="007A772F">
        <w:rPr>
          <w:rStyle w:val="TagStyle"/>
          <w:rtl/>
        </w:rPr>
        <w:t xml:space="preserve"> &lt;&lt; דובר_המשך &gt;&gt;</w:t>
      </w:r>
      <w:r>
        <w:rPr>
          <w:rtl/>
        </w:rPr>
        <w:t xml:space="preserve">  </w:t>
      </w:r>
      <w:bookmarkEnd w:id="24591"/>
    </w:p>
    <w:p w:rsidR="00CE0D54" w:rsidRDefault="00CE0D54" w:rsidP="00DA353E">
      <w:pPr>
        <w:rPr>
          <w:rtl/>
        </w:rPr>
      </w:pPr>
    </w:p>
    <w:p w:rsidR="00CE0D54" w:rsidRDefault="00CE0D54" w:rsidP="00176846">
      <w:pPr>
        <w:rPr>
          <w:rtl/>
        </w:rPr>
      </w:pPr>
      <w:bookmarkStart w:id="24592" w:name="_ETM_Q55_286000"/>
      <w:bookmarkEnd w:id="24592"/>
      <w:r>
        <w:rPr>
          <w:rFonts w:hint="cs"/>
          <w:rtl/>
        </w:rPr>
        <w:t xml:space="preserve">היא צינית וקרה, וזורקת אותנו. אני </w:t>
      </w:r>
      <w:bookmarkStart w:id="24593" w:name="_ETM_Q55_290000"/>
      <w:bookmarkEnd w:id="24593"/>
      <w:r>
        <w:rPr>
          <w:rFonts w:hint="cs"/>
          <w:rtl/>
        </w:rPr>
        <w:t xml:space="preserve">בזה לכם. אני בזה לשר הזה, שמפקיר אותנו, שלא סופר אותנו ממטר, שהחליט שטיפול ברצח נשים </w:t>
      </w:r>
      <w:r>
        <w:rPr>
          <w:rFonts w:hint="eastAsia"/>
          <w:rtl/>
        </w:rPr>
        <w:t>–</w:t>
      </w:r>
      <w:r>
        <w:rPr>
          <w:rFonts w:hint="cs"/>
          <w:rtl/>
        </w:rPr>
        <w:t xml:space="preserve"> זו לא תופעה. </w:t>
      </w:r>
      <w:bookmarkStart w:id="24594" w:name="_ETM_Q55_289999"/>
      <w:bookmarkStart w:id="24595" w:name="_ETM_Q55_290210"/>
      <w:bookmarkStart w:id="24596" w:name="_ETM_Q55_291289"/>
      <w:bookmarkStart w:id="24597" w:name="_ETM_Q55_291740"/>
      <w:bookmarkStart w:id="24598" w:name="_ETM_Q55_292100"/>
      <w:bookmarkStart w:id="24599" w:name="_ETM_Q55_292429"/>
      <w:bookmarkStart w:id="24600" w:name="_ETM_Q55_292729"/>
      <w:bookmarkStart w:id="24601" w:name="_ETM_Q55_292920"/>
      <w:bookmarkStart w:id="24602" w:name="_ETM_Q55_293100"/>
      <w:bookmarkStart w:id="24603" w:name="_ETM_Q55_293310"/>
      <w:bookmarkStart w:id="24604" w:name="_ETM_Q55_294030"/>
      <w:bookmarkStart w:id="24605" w:name="_ETM_Q55_294420"/>
      <w:bookmarkStart w:id="24606" w:name="_ETM_Q55_294659"/>
      <w:bookmarkStart w:id="24607" w:name="_ETM_Q55_294780"/>
      <w:bookmarkStart w:id="24608" w:name="_ETM_Q55_294900"/>
      <w:bookmarkStart w:id="24609" w:name="_ETM_Q55_295259"/>
      <w:bookmarkStart w:id="24610" w:name="_ETM_Q55_295860"/>
      <w:bookmarkStart w:id="24611" w:name="_ETM_Q55_296729"/>
      <w:bookmarkStart w:id="24612" w:name="_ETM_Q55_297760"/>
      <w:bookmarkStart w:id="24613" w:name="_ETM_Q55_298750"/>
      <w:bookmarkStart w:id="24614" w:name="_ETM_Q55_299979"/>
      <w:bookmarkStart w:id="24615" w:name="_ETM_Q55_301200"/>
      <w:bookmarkStart w:id="24616" w:name="_ETM_Q55_301600"/>
      <w:bookmarkStart w:id="24617" w:name="_ETM_Q55_301750"/>
      <w:bookmarkStart w:id="24618" w:name="_ETM_Q55_302049"/>
      <w:bookmarkStart w:id="24619" w:name="_ETM_Q55_302200"/>
      <w:bookmarkStart w:id="24620" w:name="_ETM_Q55_302500"/>
      <w:bookmarkStart w:id="24621" w:name="_ETM_Q55_302619"/>
      <w:bookmarkStart w:id="24622" w:name="_ETM_Q55_302710"/>
      <w:bookmarkStart w:id="24623" w:name="_ETM_Q55_303729"/>
      <w:bookmarkEnd w:id="24594"/>
      <w:bookmarkEnd w:id="24595"/>
      <w:bookmarkEnd w:id="24596"/>
      <w:bookmarkEnd w:id="24597"/>
      <w:bookmarkEnd w:id="24598"/>
      <w:bookmarkEnd w:id="24599"/>
      <w:bookmarkEnd w:id="24600"/>
      <w:bookmarkEnd w:id="24601"/>
      <w:bookmarkEnd w:id="24602"/>
      <w:bookmarkEnd w:id="24603"/>
      <w:bookmarkEnd w:id="24604"/>
      <w:bookmarkEnd w:id="24605"/>
      <w:bookmarkEnd w:id="24606"/>
      <w:bookmarkEnd w:id="24607"/>
      <w:bookmarkEnd w:id="24608"/>
      <w:bookmarkEnd w:id="24609"/>
      <w:bookmarkEnd w:id="24610"/>
      <w:bookmarkEnd w:id="24611"/>
      <w:bookmarkEnd w:id="24612"/>
      <w:bookmarkEnd w:id="24613"/>
      <w:bookmarkEnd w:id="24614"/>
      <w:bookmarkEnd w:id="24615"/>
      <w:bookmarkEnd w:id="24616"/>
      <w:bookmarkEnd w:id="24617"/>
      <w:bookmarkEnd w:id="24618"/>
      <w:bookmarkEnd w:id="24619"/>
      <w:bookmarkEnd w:id="24620"/>
      <w:bookmarkEnd w:id="24621"/>
      <w:bookmarkEnd w:id="24622"/>
      <w:bookmarkEnd w:id="24623"/>
      <w:r>
        <w:rPr>
          <w:rtl/>
        </w:rPr>
        <w:t xml:space="preserve">רק </w:t>
      </w:r>
      <w:bookmarkStart w:id="24624" w:name="_ETM_Q55_304040"/>
      <w:bookmarkEnd w:id="24624"/>
      <w:r>
        <w:rPr>
          <w:rtl/>
        </w:rPr>
        <w:t xml:space="preserve">להסית </w:t>
      </w:r>
      <w:bookmarkStart w:id="24625" w:name="_ETM_Q55_304700"/>
      <w:bookmarkEnd w:id="24625"/>
      <w:r>
        <w:rPr>
          <w:rtl/>
        </w:rPr>
        <w:t xml:space="preserve">נגד </w:t>
      </w:r>
      <w:bookmarkStart w:id="24626" w:name="_ETM_Q55_305060"/>
      <w:bookmarkEnd w:id="24626"/>
      <w:r>
        <w:rPr>
          <w:rtl/>
        </w:rPr>
        <w:t>מפגינים</w:t>
      </w:r>
      <w:r>
        <w:rPr>
          <w:rFonts w:hint="cs"/>
          <w:rtl/>
        </w:rPr>
        <w:t>, רק להת</w:t>
      </w:r>
      <w:bookmarkStart w:id="24627" w:name="_ETM_Q55_306110"/>
      <w:bookmarkStart w:id="24628" w:name="_ETM_Q55_306350"/>
      <w:bookmarkEnd w:id="24627"/>
      <w:bookmarkEnd w:id="24628"/>
      <w:r>
        <w:rPr>
          <w:rtl/>
        </w:rPr>
        <w:t xml:space="preserve">ערב </w:t>
      </w:r>
      <w:bookmarkStart w:id="24629" w:name="_ETM_Q55_307250"/>
      <w:bookmarkEnd w:id="24629"/>
      <w:r>
        <w:rPr>
          <w:rFonts w:hint="cs"/>
          <w:rtl/>
        </w:rPr>
        <w:t xml:space="preserve">בהפגנות </w:t>
      </w:r>
      <w:r w:rsidR="00DA353E">
        <w:rPr>
          <w:rFonts w:hint="cs"/>
          <w:rtl/>
        </w:rPr>
        <w:t>– –</w:t>
      </w:r>
    </w:p>
    <w:p w:rsidR="00CE0D54" w:rsidRDefault="00CE0D54" w:rsidP="00176846">
      <w:pPr>
        <w:rPr>
          <w:rtl/>
        </w:rPr>
      </w:pPr>
      <w:bookmarkStart w:id="24630" w:name="_ETM_Q55_302000"/>
      <w:bookmarkEnd w:id="24630"/>
    </w:p>
    <w:p w:rsidR="00CE0D54" w:rsidRDefault="00CE0D54" w:rsidP="00176846">
      <w:pPr>
        <w:pStyle w:val="af8"/>
        <w:keepNext/>
        <w:rPr>
          <w:rtl/>
        </w:rPr>
      </w:pPr>
      <w:r w:rsidRPr="007A772F">
        <w:rPr>
          <w:rStyle w:val="TagStyle"/>
          <w:rtl/>
        </w:rPr>
        <w:t xml:space="preserve"> &lt;&lt; יור &gt;&gt; </w:t>
      </w:r>
      <w:r>
        <w:rPr>
          <w:rtl/>
        </w:rPr>
        <w:t>היו"ר משה טור פז:</w:t>
      </w:r>
      <w:r w:rsidRPr="007A772F">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bookmarkStart w:id="24631" w:name="_ETM_Q55_303000"/>
      <w:bookmarkEnd w:id="24631"/>
      <w:r>
        <w:rPr>
          <w:rFonts w:hint="cs"/>
          <w:rtl/>
        </w:rPr>
        <w:t>נא לסיים.</w:t>
      </w:r>
    </w:p>
    <w:p w:rsidR="00CE0D54" w:rsidRDefault="00CE0D54" w:rsidP="00176846">
      <w:pPr>
        <w:rPr>
          <w:rtl/>
        </w:rPr>
      </w:pPr>
      <w:bookmarkStart w:id="24632" w:name="_ETM_Q55_307000"/>
      <w:bookmarkEnd w:id="24632"/>
    </w:p>
    <w:p w:rsidR="00CE0D54" w:rsidRDefault="00CE0D54" w:rsidP="00176846">
      <w:pPr>
        <w:pStyle w:val="-"/>
        <w:keepNext/>
        <w:rPr>
          <w:rtl/>
        </w:rPr>
      </w:pPr>
      <w:bookmarkStart w:id="24633" w:name="ET_speakercontinue_6236_11"/>
      <w:r w:rsidRPr="007A772F">
        <w:rPr>
          <w:rStyle w:val="TagStyle"/>
          <w:rtl/>
        </w:rPr>
        <w:t xml:space="preserve"> &lt;&lt; דובר_המשך &gt;&gt; </w:t>
      </w:r>
      <w:r>
        <w:rPr>
          <w:rtl/>
        </w:rPr>
        <w:t>נעמה לזימי (העבודה):</w:t>
      </w:r>
      <w:r w:rsidRPr="007A772F">
        <w:rPr>
          <w:rStyle w:val="TagStyle"/>
          <w:rtl/>
        </w:rPr>
        <w:t xml:space="preserve"> &lt;&lt; דובר_המשך &gt;&gt;</w:t>
      </w:r>
      <w:r>
        <w:rPr>
          <w:rtl/>
        </w:rPr>
        <w:t xml:space="preserve">  </w:t>
      </w:r>
      <w:bookmarkEnd w:id="24633"/>
    </w:p>
    <w:p w:rsidR="00CE0D54" w:rsidRDefault="00CE0D54" w:rsidP="00DA353E">
      <w:pPr>
        <w:rPr>
          <w:rtl/>
        </w:rPr>
      </w:pPr>
    </w:p>
    <w:p w:rsidR="00CE0D54" w:rsidRDefault="00DA353E" w:rsidP="00176846">
      <w:pPr>
        <w:rPr>
          <w:rtl/>
        </w:rPr>
      </w:pPr>
      <w:bookmarkStart w:id="24634" w:name="_ETM_Q55_309000"/>
      <w:bookmarkEnd w:id="24634"/>
      <w:r>
        <w:rPr>
          <w:rFonts w:hint="cs"/>
          <w:rtl/>
        </w:rPr>
        <w:t>– –</w:t>
      </w:r>
      <w:r w:rsidR="00CE0D54">
        <w:rPr>
          <w:rFonts w:hint="cs"/>
          <w:rtl/>
        </w:rPr>
        <w:t xml:space="preserve"> זה יותר חשוב.</w:t>
      </w:r>
    </w:p>
    <w:p w:rsidR="00CE0D54" w:rsidRDefault="00CE0D54" w:rsidP="00176846">
      <w:pPr>
        <w:rPr>
          <w:rtl/>
        </w:rPr>
      </w:pPr>
    </w:p>
    <w:p w:rsidR="00CE0D54" w:rsidRDefault="00CE0D54" w:rsidP="00176846">
      <w:pPr>
        <w:pStyle w:val="af8"/>
        <w:keepNext/>
        <w:rPr>
          <w:rtl/>
        </w:rPr>
      </w:pPr>
      <w:r w:rsidRPr="007A772F">
        <w:rPr>
          <w:rStyle w:val="TagStyle"/>
          <w:rtl/>
        </w:rPr>
        <w:t xml:space="preserve"> &lt;&lt; יור &gt;&gt; </w:t>
      </w:r>
      <w:r>
        <w:rPr>
          <w:rtl/>
        </w:rPr>
        <w:t>היו"ר משה טור פז:</w:t>
      </w:r>
      <w:r w:rsidRPr="007A772F">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bookmarkStart w:id="24635" w:name="_ETM_Q55_308000"/>
      <w:bookmarkStart w:id="24636" w:name="_ETM_Q55_310130"/>
      <w:bookmarkEnd w:id="24635"/>
      <w:bookmarkEnd w:id="24636"/>
      <w:r>
        <w:rPr>
          <w:rtl/>
        </w:rPr>
        <w:t xml:space="preserve">תודה </w:t>
      </w:r>
      <w:bookmarkStart w:id="24637" w:name="_ETM_Q55_310460"/>
      <w:bookmarkEnd w:id="24637"/>
      <w:r>
        <w:rPr>
          <w:rtl/>
        </w:rPr>
        <w:t>רבה</w:t>
      </w:r>
      <w:r>
        <w:rPr>
          <w:rFonts w:hint="cs"/>
          <w:rtl/>
        </w:rPr>
        <w:t>.</w:t>
      </w:r>
      <w:r>
        <w:rPr>
          <w:rtl/>
        </w:rPr>
        <w:t xml:space="preserve"> </w:t>
      </w:r>
      <w:bookmarkStart w:id="24638" w:name="_ETM_Q55_311720"/>
      <w:bookmarkEnd w:id="24638"/>
      <w:r>
        <w:rPr>
          <w:rtl/>
        </w:rPr>
        <w:t xml:space="preserve">חברת </w:t>
      </w:r>
      <w:bookmarkStart w:id="24639" w:name="_ETM_Q55_312139"/>
      <w:bookmarkEnd w:id="24639"/>
      <w:r>
        <w:rPr>
          <w:rtl/>
        </w:rPr>
        <w:t xml:space="preserve">הכנסת </w:t>
      </w:r>
      <w:bookmarkStart w:id="24640" w:name="_ETM_Q55_312500"/>
      <w:bookmarkEnd w:id="24640"/>
      <w:r>
        <w:rPr>
          <w:rtl/>
        </w:rPr>
        <w:t xml:space="preserve">שרן </w:t>
      </w:r>
      <w:bookmarkStart w:id="24641" w:name="_ETM_Q55_312800"/>
      <w:bookmarkEnd w:id="24641"/>
      <w:r>
        <w:rPr>
          <w:rtl/>
        </w:rPr>
        <w:t xml:space="preserve">מרים </w:t>
      </w:r>
      <w:bookmarkStart w:id="24642" w:name="_ETM_Q55_313100"/>
      <w:bookmarkEnd w:id="24642"/>
      <w:r>
        <w:rPr>
          <w:rtl/>
        </w:rPr>
        <w:t xml:space="preserve">השכל </w:t>
      </w:r>
      <w:bookmarkStart w:id="24643" w:name="_ETM_Q55_314849"/>
      <w:bookmarkEnd w:id="24643"/>
      <w:r>
        <w:rPr>
          <w:rtl/>
        </w:rPr>
        <w:t>–</w:t>
      </w:r>
      <w:r>
        <w:rPr>
          <w:rFonts w:hint="cs"/>
          <w:rtl/>
        </w:rPr>
        <w:t xml:space="preserve"> </w:t>
      </w:r>
      <w:r>
        <w:rPr>
          <w:rtl/>
        </w:rPr>
        <w:t xml:space="preserve">אינה </w:t>
      </w:r>
      <w:bookmarkStart w:id="24644" w:name="_ETM_Q55_315120"/>
      <w:bookmarkEnd w:id="24644"/>
      <w:r>
        <w:rPr>
          <w:rtl/>
        </w:rPr>
        <w:t>נוכחת</w:t>
      </w:r>
      <w:r>
        <w:rPr>
          <w:rFonts w:hint="cs"/>
          <w:rtl/>
        </w:rPr>
        <w:t>.</w:t>
      </w:r>
      <w:r>
        <w:rPr>
          <w:rtl/>
        </w:rPr>
        <w:t xml:space="preserve"> </w:t>
      </w:r>
      <w:bookmarkStart w:id="24645" w:name="_ETM_Q55_315840"/>
      <w:bookmarkEnd w:id="24645"/>
      <w:r>
        <w:rPr>
          <w:rtl/>
        </w:rPr>
        <w:t xml:space="preserve">חבר </w:t>
      </w:r>
      <w:bookmarkStart w:id="24646" w:name="_ETM_Q55_316230"/>
      <w:bookmarkEnd w:id="24646"/>
      <w:r>
        <w:rPr>
          <w:rtl/>
        </w:rPr>
        <w:t xml:space="preserve">הכנסת </w:t>
      </w:r>
      <w:bookmarkStart w:id="24647" w:name="_ETM_Q55_322520"/>
      <w:bookmarkEnd w:id="24647"/>
      <w:r w:rsidR="00DA353E">
        <w:rPr>
          <w:rFonts w:hint="cs"/>
          <w:rtl/>
        </w:rPr>
        <w:t>– – –</w:t>
      </w:r>
    </w:p>
    <w:p w:rsidR="00CE0D54" w:rsidRDefault="00CE0D54" w:rsidP="00176846">
      <w:pPr>
        <w:rPr>
          <w:rtl/>
        </w:rPr>
      </w:pPr>
    </w:p>
    <w:p w:rsidR="00CE0D54" w:rsidRDefault="00CE0D54" w:rsidP="00176846">
      <w:pPr>
        <w:pStyle w:val="af7"/>
        <w:keepNext/>
        <w:rPr>
          <w:rtl/>
        </w:rPr>
      </w:pPr>
      <w:r w:rsidRPr="007A772F">
        <w:rPr>
          <w:rStyle w:val="TagStyle"/>
          <w:rtl/>
        </w:rPr>
        <w:t xml:space="preserve"> &lt;&lt; קריאה &gt;&gt; </w:t>
      </w:r>
      <w:r>
        <w:rPr>
          <w:rtl/>
        </w:rPr>
        <w:t>יוראי להב הרצנו (יש עתיד):</w:t>
      </w:r>
      <w:r w:rsidRPr="007A772F">
        <w:rPr>
          <w:rStyle w:val="TagStyle"/>
          <w:rtl/>
        </w:rPr>
        <w:t xml:space="preserve"> &lt;&lt; קריאה &gt;&gt;</w:t>
      </w:r>
      <w:r>
        <w:rPr>
          <w:rtl/>
        </w:rPr>
        <w:t xml:space="preserve">  </w:t>
      </w:r>
    </w:p>
    <w:p w:rsidR="00CE0D54" w:rsidRDefault="00CE0D54" w:rsidP="00DA353E">
      <w:pPr>
        <w:rPr>
          <w:rtl/>
        </w:rPr>
      </w:pPr>
    </w:p>
    <w:p w:rsidR="00CE0D54" w:rsidRDefault="00CE0D54" w:rsidP="00176846">
      <w:pPr>
        <w:rPr>
          <w:rtl/>
        </w:rPr>
      </w:pPr>
      <w:r>
        <w:rPr>
          <w:rFonts w:hint="cs"/>
          <w:rtl/>
        </w:rPr>
        <w:t xml:space="preserve">אני מחליף </w:t>
      </w:r>
      <w:bookmarkStart w:id="24648" w:name="_ETM_Q55_315000"/>
      <w:bookmarkEnd w:id="24648"/>
      <w:r>
        <w:rPr>
          <w:rFonts w:hint="cs"/>
          <w:rtl/>
        </w:rPr>
        <w:t>אותה.</w:t>
      </w:r>
    </w:p>
    <w:p w:rsidR="00CE0D54" w:rsidRDefault="00CE0D54" w:rsidP="00176846">
      <w:pPr>
        <w:rPr>
          <w:rtl/>
        </w:rPr>
      </w:pPr>
      <w:bookmarkStart w:id="24649" w:name="_ETM_Q55_316000"/>
      <w:bookmarkStart w:id="24650" w:name="_ETM_Q55_322000"/>
      <w:bookmarkEnd w:id="24649"/>
      <w:bookmarkEnd w:id="24650"/>
    </w:p>
    <w:p w:rsidR="00CE0D54" w:rsidRDefault="00CE0D54" w:rsidP="00176846">
      <w:pPr>
        <w:pStyle w:val="af7"/>
        <w:keepNext/>
        <w:rPr>
          <w:rtl/>
        </w:rPr>
      </w:pPr>
      <w:r w:rsidRPr="007A772F">
        <w:rPr>
          <w:rStyle w:val="TagStyle"/>
          <w:rtl/>
        </w:rPr>
        <w:t xml:space="preserve"> &lt;&lt; קריאה &gt;&gt; </w:t>
      </w:r>
      <w:r>
        <w:rPr>
          <w:rtl/>
        </w:rPr>
        <w:t>שלום דנינו (הליכוד):</w:t>
      </w:r>
      <w:r w:rsidRPr="007A772F">
        <w:rPr>
          <w:rStyle w:val="TagStyle"/>
          <w:rtl/>
        </w:rPr>
        <w:t xml:space="preserve"> &lt;&lt; קריאה &gt;&gt;</w:t>
      </w:r>
      <w:r>
        <w:rPr>
          <w:rtl/>
        </w:rPr>
        <w:t xml:space="preserve">  </w:t>
      </w:r>
    </w:p>
    <w:p w:rsidR="00CE0D54" w:rsidRDefault="00CE0D54" w:rsidP="00DA353E">
      <w:pPr>
        <w:rPr>
          <w:rtl/>
        </w:rPr>
      </w:pPr>
    </w:p>
    <w:p w:rsidR="00CE0D54" w:rsidRDefault="00CE0D54" w:rsidP="00176846">
      <w:pPr>
        <w:rPr>
          <w:rtl/>
        </w:rPr>
      </w:pPr>
      <w:r>
        <w:rPr>
          <w:rFonts w:hint="cs"/>
          <w:rtl/>
        </w:rPr>
        <w:t>אתה לא יכול.</w:t>
      </w:r>
    </w:p>
    <w:p w:rsidR="00CE0D54" w:rsidRDefault="00CE0D54" w:rsidP="00176846">
      <w:pPr>
        <w:rPr>
          <w:rtl/>
        </w:rPr>
      </w:pPr>
    </w:p>
    <w:p w:rsidR="00CE0D54" w:rsidRDefault="00CE0D54" w:rsidP="00176846">
      <w:pPr>
        <w:pStyle w:val="af8"/>
        <w:keepNext/>
        <w:rPr>
          <w:rtl/>
        </w:rPr>
      </w:pPr>
      <w:r w:rsidRPr="007A772F">
        <w:rPr>
          <w:rStyle w:val="TagStyle"/>
          <w:rtl/>
        </w:rPr>
        <w:t xml:space="preserve"> &lt;&lt; יור &gt;&gt; </w:t>
      </w:r>
      <w:r>
        <w:rPr>
          <w:rtl/>
        </w:rPr>
        <w:t>היו"ר משה טור פז:</w:t>
      </w:r>
      <w:r w:rsidRPr="007A772F">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r>
        <w:rPr>
          <w:rFonts w:hint="cs"/>
          <w:rtl/>
        </w:rPr>
        <w:t xml:space="preserve">לא. הוא יכול. </w:t>
      </w:r>
      <w:bookmarkStart w:id="24651" w:name="_ETM_Q55_320000"/>
      <w:bookmarkEnd w:id="24651"/>
      <w:r>
        <w:rPr>
          <w:rFonts w:hint="cs"/>
          <w:rtl/>
        </w:rPr>
        <w:t xml:space="preserve">חבר </w:t>
      </w:r>
      <w:bookmarkStart w:id="24652" w:name="_ETM_Q55_323120"/>
      <w:bookmarkStart w:id="24653" w:name="_ETM_Q55_323419"/>
      <w:bookmarkStart w:id="24654" w:name="_ETM_Q55_323690"/>
      <w:bookmarkStart w:id="24655" w:name="_ETM_Q55_324500"/>
      <w:bookmarkStart w:id="24656" w:name="_ETM_Q55_324620"/>
      <w:bookmarkStart w:id="24657" w:name="_ETM_Q55_325430"/>
      <w:bookmarkStart w:id="24658" w:name="_ETM_Q55_325819"/>
      <w:bookmarkEnd w:id="24652"/>
      <w:bookmarkEnd w:id="24653"/>
      <w:bookmarkEnd w:id="24654"/>
      <w:bookmarkEnd w:id="24655"/>
      <w:bookmarkEnd w:id="24656"/>
      <w:bookmarkEnd w:id="24657"/>
      <w:bookmarkEnd w:id="24658"/>
      <w:r>
        <w:rPr>
          <w:rtl/>
        </w:rPr>
        <w:t xml:space="preserve">הכנסת </w:t>
      </w:r>
      <w:bookmarkStart w:id="24659" w:name="_ETM_Q55_326300"/>
      <w:bookmarkEnd w:id="24659"/>
      <w:r>
        <w:rPr>
          <w:rtl/>
        </w:rPr>
        <w:t xml:space="preserve">יוראי </w:t>
      </w:r>
      <w:bookmarkStart w:id="24660" w:name="_ETM_Q55_326629"/>
      <w:bookmarkEnd w:id="24660"/>
      <w:r>
        <w:rPr>
          <w:rtl/>
        </w:rPr>
        <w:t xml:space="preserve">להב </w:t>
      </w:r>
      <w:bookmarkStart w:id="24661" w:name="_ETM_Q55_326840"/>
      <w:bookmarkEnd w:id="24661"/>
      <w:r>
        <w:rPr>
          <w:rtl/>
        </w:rPr>
        <w:t>הרצנו</w:t>
      </w:r>
      <w:r>
        <w:rPr>
          <w:rFonts w:hint="cs"/>
          <w:rtl/>
        </w:rPr>
        <w:t>.</w:t>
      </w:r>
      <w:bookmarkStart w:id="24662" w:name="_ETM_Q55_329000"/>
      <w:bookmarkEnd w:id="24662"/>
      <w:r>
        <w:rPr>
          <w:rFonts w:hint="cs"/>
          <w:rtl/>
        </w:rPr>
        <w:t xml:space="preserve"> הייתה </w:t>
      </w:r>
      <w:r>
        <w:rPr>
          <w:rtl/>
        </w:rPr>
        <w:t xml:space="preserve">טעות </w:t>
      </w:r>
      <w:bookmarkStart w:id="24663" w:name="_ETM_Q55_329569"/>
      <w:bookmarkEnd w:id="24663"/>
      <w:r>
        <w:rPr>
          <w:rtl/>
        </w:rPr>
        <w:t>אצלנו</w:t>
      </w:r>
      <w:r>
        <w:rPr>
          <w:rFonts w:hint="cs"/>
          <w:rtl/>
        </w:rPr>
        <w:t>,</w:t>
      </w:r>
      <w:r>
        <w:rPr>
          <w:rtl/>
        </w:rPr>
        <w:t xml:space="preserve"> </w:t>
      </w:r>
      <w:bookmarkStart w:id="24664" w:name="_ETM_Q55_329989"/>
      <w:bookmarkEnd w:id="24664"/>
      <w:r>
        <w:rPr>
          <w:rtl/>
        </w:rPr>
        <w:t xml:space="preserve">לא </w:t>
      </w:r>
      <w:bookmarkStart w:id="24665" w:name="_ETM_Q55_330110"/>
      <w:bookmarkEnd w:id="24665"/>
      <w:r>
        <w:rPr>
          <w:rtl/>
        </w:rPr>
        <w:t>עודכן</w:t>
      </w:r>
      <w:r>
        <w:rPr>
          <w:rFonts w:hint="cs"/>
          <w:rtl/>
        </w:rPr>
        <w:t>.</w:t>
      </w:r>
      <w:r>
        <w:rPr>
          <w:rtl/>
        </w:rPr>
        <w:t xml:space="preserve"> </w:t>
      </w:r>
      <w:bookmarkStart w:id="24666" w:name="_ETM_Q55_330560"/>
      <w:bookmarkEnd w:id="24666"/>
      <w:r>
        <w:rPr>
          <w:rtl/>
        </w:rPr>
        <w:t>בסדר</w:t>
      </w:r>
      <w:r>
        <w:rPr>
          <w:rFonts w:hint="cs"/>
          <w:rtl/>
        </w:rPr>
        <w:t xml:space="preserve"> גמור.</w:t>
      </w:r>
    </w:p>
    <w:p w:rsidR="00CE0D54" w:rsidRDefault="00CE0D54" w:rsidP="00176846">
      <w:pPr>
        <w:rPr>
          <w:rtl/>
        </w:rPr>
      </w:pPr>
      <w:bookmarkStart w:id="24667" w:name="_ETM_Q55_336000"/>
      <w:bookmarkEnd w:id="24667"/>
    </w:p>
    <w:p w:rsidR="00CE0D54" w:rsidRDefault="00CE0D54" w:rsidP="00176846">
      <w:pPr>
        <w:pStyle w:val="a4"/>
        <w:keepNext/>
        <w:rPr>
          <w:rtl/>
        </w:rPr>
      </w:pPr>
      <w:bookmarkStart w:id="24668" w:name="ET_speaker_5787_19"/>
      <w:r w:rsidRPr="007A772F">
        <w:rPr>
          <w:rStyle w:val="TagStyle"/>
          <w:rtl/>
        </w:rPr>
        <w:t xml:space="preserve"> &lt;&lt; דובר &gt;&gt; </w:t>
      </w:r>
      <w:bookmarkStart w:id="24669" w:name="_Toc129729432"/>
      <w:r>
        <w:rPr>
          <w:rtl/>
        </w:rPr>
        <w:t>יוראי להב הרצנו (יש עתיד):</w:t>
      </w:r>
      <w:bookmarkEnd w:id="24669"/>
      <w:r w:rsidRPr="007A772F">
        <w:rPr>
          <w:rStyle w:val="TagStyle"/>
          <w:rtl/>
        </w:rPr>
        <w:t xml:space="preserve"> &lt;&lt; דובר &gt;&gt;</w:t>
      </w:r>
      <w:r>
        <w:rPr>
          <w:rtl/>
        </w:rPr>
        <w:t xml:space="preserve">  </w:t>
      </w:r>
      <w:bookmarkEnd w:id="24668"/>
    </w:p>
    <w:p w:rsidR="00CE0D54" w:rsidRDefault="00CE0D54" w:rsidP="00DA353E">
      <w:pPr>
        <w:rPr>
          <w:rtl/>
        </w:rPr>
      </w:pPr>
    </w:p>
    <w:p w:rsidR="00CE0D54" w:rsidRDefault="00CE0D54" w:rsidP="00C6637A">
      <w:pPr>
        <w:rPr>
          <w:rtl/>
        </w:rPr>
      </w:pPr>
      <w:bookmarkStart w:id="24670" w:name="_ETM_Q55_342000"/>
      <w:bookmarkStart w:id="24671" w:name="_ETM_Q55_330919"/>
      <w:bookmarkStart w:id="24672" w:name="_ETM_Q55_346930"/>
      <w:bookmarkEnd w:id="24670"/>
      <w:bookmarkEnd w:id="24671"/>
      <w:bookmarkEnd w:id="24672"/>
      <w:r>
        <w:rPr>
          <w:rtl/>
        </w:rPr>
        <w:t xml:space="preserve">אדוני </w:t>
      </w:r>
      <w:bookmarkStart w:id="24673" w:name="_ETM_Q55_347319"/>
      <w:bookmarkEnd w:id="24673"/>
      <w:r>
        <w:rPr>
          <w:rFonts w:hint="cs"/>
          <w:rtl/>
        </w:rPr>
        <w:t>היושב-ראש,</w:t>
      </w:r>
      <w:r>
        <w:rPr>
          <w:rtl/>
        </w:rPr>
        <w:t xml:space="preserve"> </w:t>
      </w:r>
      <w:bookmarkStart w:id="24674" w:name="_ETM_Q55_348700"/>
      <w:bookmarkEnd w:id="24674"/>
      <w:r>
        <w:rPr>
          <w:rtl/>
        </w:rPr>
        <w:t xml:space="preserve">כנסת </w:t>
      </w:r>
      <w:bookmarkStart w:id="24675" w:name="_ETM_Q55_349180"/>
      <w:bookmarkEnd w:id="24675"/>
      <w:r>
        <w:rPr>
          <w:rtl/>
        </w:rPr>
        <w:t>נכבדה</w:t>
      </w:r>
      <w:r>
        <w:rPr>
          <w:rFonts w:hint="cs"/>
          <w:rtl/>
        </w:rPr>
        <w:t>,</w:t>
      </w:r>
      <w:r>
        <w:rPr>
          <w:rtl/>
        </w:rPr>
        <w:t xml:space="preserve"> </w:t>
      </w:r>
      <w:bookmarkStart w:id="24676" w:name="_ETM_Q55_350020"/>
      <w:bookmarkEnd w:id="24676"/>
      <w:r>
        <w:rPr>
          <w:rtl/>
        </w:rPr>
        <w:t xml:space="preserve">פסקת </w:t>
      </w:r>
      <w:bookmarkStart w:id="24677" w:name="_ETM_Q55_350680"/>
      <w:bookmarkEnd w:id="24677"/>
      <w:r>
        <w:rPr>
          <w:rtl/>
        </w:rPr>
        <w:t xml:space="preserve">ההתגברות </w:t>
      </w:r>
      <w:bookmarkStart w:id="24678" w:name="_ETM_Q55_351220"/>
      <w:bookmarkEnd w:id="24678"/>
      <w:r>
        <w:rPr>
          <w:rtl/>
        </w:rPr>
        <w:t>מסוכנת</w:t>
      </w:r>
      <w:r>
        <w:rPr>
          <w:rFonts w:hint="cs"/>
          <w:rtl/>
        </w:rPr>
        <w:t>.</w:t>
      </w:r>
      <w:r>
        <w:rPr>
          <w:rtl/>
        </w:rPr>
        <w:t xml:space="preserve"> </w:t>
      </w:r>
      <w:bookmarkStart w:id="24679" w:name="_ETM_Q55_352510"/>
      <w:bookmarkEnd w:id="24679"/>
      <w:r>
        <w:rPr>
          <w:rtl/>
        </w:rPr>
        <w:t xml:space="preserve">היא </w:t>
      </w:r>
      <w:bookmarkStart w:id="24680" w:name="_ETM_Q55_352630"/>
      <w:bookmarkEnd w:id="24680"/>
      <w:r>
        <w:rPr>
          <w:rtl/>
        </w:rPr>
        <w:t xml:space="preserve">מסוכנת </w:t>
      </w:r>
      <w:bookmarkStart w:id="24681" w:name="_ETM_Q55_353260"/>
      <w:bookmarkEnd w:id="24681"/>
      <w:r>
        <w:rPr>
          <w:rtl/>
        </w:rPr>
        <w:t xml:space="preserve">כי </w:t>
      </w:r>
      <w:bookmarkStart w:id="24682" w:name="_ETM_Q55_353410"/>
      <w:bookmarkEnd w:id="24682"/>
      <w:r>
        <w:rPr>
          <w:rFonts w:hint="cs"/>
          <w:rtl/>
        </w:rPr>
        <w:t xml:space="preserve">היא </w:t>
      </w:r>
      <w:r>
        <w:rPr>
          <w:rtl/>
        </w:rPr>
        <w:t xml:space="preserve">הולכת </w:t>
      </w:r>
      <w:bookmarkStart w:id="24683" w:name="_ETM_Q55_353770"/>
      <w:bookmarkEnd w:id="24683"/>
      <w:r>
        <w:rPr>
          <w:rtl/>
        </w:rPr>
        <w:t xml:space="preserve">להעניק </w:t>
      </w:r>
      <w:bookmarkStart w:id="24684" w:name="_ETM_Q55_354460"/>
      <w:bookmarkEnd w:id="24684"/>
      <w:r>
        <w:rPr>
          <w:rtl/>
        </w:rPr>
        <w:t xml:space="preserve">כוח </w:t>
      </w:r>
      <w:bookmarkStart w:id="24685" w:name="_ETM_Q55_355000"/>
      <w:bookmarkEnd w:id="24685"/>
      <w:r>
        <w:rPr>
          <w:rtl/>
        </w:rPr>
        <w:t xml:space="preserve">בלתי </w:t>
      </w:r>
      <w:bookmarkStart w:id="24686" w:name="_ETM_Q55_355419"/>
      <w:bookmarkEnd w:id="24686"/>
      <w:r>
        <w:rPr>
          <w:rtl/>
        </w:rPr>
        <w:t xml:space="preserve">מוגבל </w:t>
      </w:r>
      <w:bookmarkStart w:id="24687" w:name="_ETM_Q55_356200"/>
      <w:bookmarkEnd w:id="24687"/>
      <w:r>
        <w:rPr>
          <w:rtl/>
        </w:rPr>
        <w:t xml:space="preserve">ל-61 </w:t>
      </w:r>
      <w:bookmarkStart w:id="24688" w:name="_ETM_Q55_357160"/>
      <w:bookmarkEnd w:id="24688"/>
      <w:r>
        <w:rPr>
          <w:rtl/>
        </w:rPr>
        <w:t xml:space="preserve">חברי </w:t>
      </w:r>
      <w:bookmarkStart w:id="24689" w:name="_ETM_Q55_357430"/>
      <w:bookmarkEnd w:id="24689"/>
      <w:r>
        <w:rPr>
          <w:rtl/>
        </w:rPr>
        <w:t xml:space="preserve">כנסת </w:t>
      </w:r>
      <w:bookmarkStart w:id="24690" w:name="_ETM_Q55_357880"/>
      <w:bookmarkEnd w:id="24690"/>
      <w:r>
        <w:rPr>
          <w:rtl/>
        </w:rPr>
        <w:t xml:space="preserve">ותאפשר </w:t>
      </w:r>
      <w:bookmarkStart w:id="24691" w:name="_ETM_Q55_358540"/>
      <w:bookmarkEnd w:id="24691"/>
      <w:r>
        <w:rPr>
          <w:rtl/>
        </w:rPr>
        <w:t xml:space="preserve">לכנסת </w:t>
      </w:r>
      <w:bookmarkStart w:id="24692" w:name="_ETM_Q55_359050"/>
      <w:bookmarkEnd w:id="24692"/>
      <w:r>
        <w:rPr>
          <w:rtl/>
        </w:rPr>
        <w:t xml:space="preserve">לחוקק </w:t>
      </w:r>
      <w:bookmarkStart w:id="24693" w:name="_ETM_Q55_359440"/>
      <w:bookmarkEnd w:id="24693"/>
      <w:r>
        <w:rPr>
          <w:rtl/>
        </w:rPr>
        <w:t xml:space="preserve">מחדש </w:t>
      </w:r>
      <w:bookmarkStart w:id="24694" w:name="_ETM_Q55_360500"/>
      <w:bookmarkEnd w:id="24694"/>
      <w:r>
        <w:rPr>
          <w:rtl/>
        </w:rPr>
        <w:t xml:space="preserve">חוק </w:t>
      </w:r>
      <w:bookmarkStart w:id="24695" w:name="_ETM_Q55_360889"/>
      <w:bookmarkEnd w:id="24695"/>
      <w:r>
        <w:rPr>
          <w:rtl/>
        </w:rPr>
        <w:t xml:space="preserve">שבית </w:t>
      </w:r>
      <w:bookmarkStart w:id="24696" w:name="_ETM_Q55_361280"/>
      <w:bookmarkEnd w:id="24696"/>
      <w:r>
        <w:rPr>
          <w:rtl/>
        </w:rPr>
        <w:t xml:space="preserve">המשפט </w:t>
      </w:r>
      <w:bookmarkStart w:id="24697" w:name="_ETM_Q55_361700"/>
      <w:bookmarkEnd w:id="24697"/>
      <w:r>
        <w:rPr>
          <w:rtl/>
        </w:rPr>
        <w:t>פסל</w:t>
      </w:r>
      <w:r>
        <w:rPr>
          <w:rFonts w:hint="cs"/>
          <w:rtl/>
        </w:rPr>
        <w:t>.</w:t>
      </w:r>
      <w:r>
        <w:rPr>
          <w:rtl/>
        </w:rPr>
        <w:t xml:space="preserve"> </w:t>
      </w:r>
      <w:bookmarkStart w:id="24698" w:name="_ETM_Q55_362769"/>
      <w:bookmarkEnd w:id="24698"/>
      <w:r>
        <w:rPr>
          <w:rtl/>
        </w:rPr>
        <w:t xml:space="preserve">בעצם </w:t>
      </w:r>
      <w:bookmarkStart w:id="24699" w:name="_ETM_Q55_363519"/>
      <w:bookmarkEnd w:id="24699"/>
      <w:r>
        <w:rPr>
          <w:rtl/>
        </w:rPr>
        <w:t xml:space="preserve">מה </w:t>
      </w:r>
      <w:bookmarkStart w:id="24700" w:name="_ETM_Q55_363730"/>
      <w:bookmarkEnd w:id="24700"/>
      <w:r>
        <w:rPr>
          <w:rtl/>
        </w:rPr>
        <w:t xml:space="preserve">שהיא </w:t>
      </w:r>
      <w:bookmarkStart w:id="24701" w:name="_ETM_Q55_363970"/>
      <w:bookmarkEnd w:id="24701"/>
      <w:r>
        <w:rPr>
          <w:rtl/>
        </w:rPr>
        <w:t xml:space="preserve">תעשה </w:t>
      </w:r>
      <w:bookmarkStart w:id="24702" w:name="_ETM_Q55_364690"/>
      <w:bookmarkEnd w:id="24702"/>
      <w:r w:rsidR="00C6637A">
        <w:rPr>
          <w:rFonts w:hint="cs"/>
          <w:rtl/>
        </w:rPr>
        <w:t xml:space="preserve">– </w:t>
      </w:r>
      <w:r>
        <w:rPr>
          <w:rtl/>
        </w:rPr>
        <w:t xml:space="preserve">היא </w:t>
      </w:r>
      <w:bookmarkStart w:id="24703" w:name="_ETM_Q55_364810"/>
      <w:bookmarkEnd w:id="24703"/>
      <w:r>
        <w:rPr>
          <w:rtl/>
        </w:rPr>
        <w:t xml:space="preserve">תאפשר </w:t>
      </w:r>
      <w:bookmarkStart w:id="24704" w:name="_ETM_Q55_365739"/>
      <w:bookmarkEnd w:id="24704"/>
      <w:r>
        <w:rPr>
          <w:rtl/>
        </w:rPr>
        <w:t xml:space="preserve">לכנסת </w:t>
      </w:r>
      <w:bookmarkStart w:id="24705" w:name="_ETM_Q55_366459"/>
      <w:bookmarkEnd w:id="24705"/>
      <w:r>
        <w:rPr>
          <w:rtl/>
        </w:rPr>
        <w:t xml:space="preserve">לומר </w:t>
      </w:r>
      <w:bookmarkStart w:id="24706" w:name="_ETM_Q55_366760"/>
      <w:bookmarkEnd w:id="24706"/>
      <w:r>
        <w:rPr>
          <w:rtl/>
        </w:rPr>
        <w:t xml:space="preserve">לבית </w:t>
      </w:r>
      <w:bookmarkStart w:id="24707" w:name="_ETM_Q55_367120"/>
      <w:bookmarkEnd w:id="24707"/>
      <w:r>
        <w:rPr>
          <w:rtl/>
        </w:rPr>
        <w:t>המשפט</w:t>
      </w:r>
      <w:r>
        <w:rPr>
          <w:rFonts w:hint="cs"/>
          <w:rtl/>
        </w:rPr>
        <w:t>:</w:t>
      </w:r>
      <w:r>
        <w:rPr>
          <w:rtl/>
        </w:rPr>
        <w:t xml:space="preserve"> </w:t>
      </w:r>
      <w:bookmarkStart w:id="24708" w:name="_ETM_Q55_368049"/>
      <w:bookmarkEnd w:id="24708"/>
      <w:r>
        <w:rPr>
          <w:rtl/>
        </w:rPr>
        <w:t xml:space="preserve">אנחנו </w:t>
      </w:r>
      <w:bookmarkStart w:id="24709" w:name="_ETM_Q55_368349"/>
      <w:bookmarkEnd w:id="24709"/>
      <w:r>
        <w:rPr>
          <w:rtl/>
        </w:rPr>
        <w:t xml:space="preserve">שמים </w:t>
      </w:r>
      <w:bookmarkStart w:id="24710" w:name="_ETM_Q55_368669"/>
      <w:bookmarkEnd w:id="24710"/>
      <w:r>
        <w:rPr>
          <w:rtl/>
        </w:rPr>
        <w:t xml:space="preserve">פס </w:t>
      </w:r>
      <w:bookmarkStart w:id="24711" w:name="_ETM_Q55_369419"/>
      <w:bookmarkEnd w:id="24711"/>
      <w:r>
        <w:rPr>
          <w:rtl/>
        </w:rPr>
        <w:t xml:space="preserve">על </w:t>
      </w:r>
      <w:bookmarkStart w:id="24712" w:name="_ETM_Q55_369540"/>
      <w:bookmarkEnd w:id="24712"/>
      <w:r>
        <w:rPr>
          <w:rtl/>
        </w:rPr>
        <w:t xml:space="preserve">ההחלטה </w:t>
      </w:r>
      <w:bookmarkStart w:id="24713" w:name="_ETM_Q55_370020"/>
      <w:bookmarkEnd w:id="24713"/>
      <w:r>
        <w:rPr>
          <w:rtl/>
        </w:rPr>
        <w:t>שלך</w:t>
      </w:r>
      <w:bookmarkStart w:id="24714" w:name="_ETM_Q55_370650"/>
      <w:bookmarkEnd w:id="24714"/>
      <w:r w:rsidR="00C6637A">
        <w:rPr>
          <w:rFonts w:hint="cs"/>
          <w:rtl/>
        </w:rPr>
        <w:t>.</w:t>
      </w:r>
      <w:r>
        <w:rPr>
          <w:rtl/>
        </w:rPr>
        <w:t xml:space="preserve"> </w:t>
      </w:r>
      <w:bookmarkStart w:id="24715" w:name="_ETM_Q55_371550"/>
      <w:bookmarkEnd w:id="24715"/>
      <w:r>
        <w:rPr>
          <w:rtl/>
        </w:rPr>
        <w:t xml:space="preserve">היא </w:t>
      </w:r>
      <w:bookmarkStart w:id="24716" w:name="_ETM_Q55_371700"/>
      <w:bookmarkEnd w:id="24716"/>
      <w:r>
        <w:rPr>
          <w:rtl/>
        </w:rPr>
        <w:t xml:space="preserve">לא </w:t>
      </w:r>
      <w:bookmarkStart w:id="24717" w:name="_ETM_Q55_371880"/>
      <w:bookmarkEnd w:id="24717"/>
      <w:r>
        <w:rPr>
          <w:rtl/>
        </w:rPr>
        <w:t>רלוונטית</w:t>
      </w:r>
      <w:r w:rsidR="00C6637A">
        <w:rPr>
          <w:rFonts w:hint="cs"/>
          <w:rtl/>
        </w:rPr>
        <w:t>.</w:t>
      </w:r>
      <w:r>
        <w:rPr>
          <w:rtl/>
        </w:rPr>
        <w:t xml:space="preserve"> </w:t>
      </w:r>
      <w:bookmarkStart w:id="24718" w:name="_ETM_Q55_372870"/>
      <w:bookmarkEnd w:id="24718"/>
      <w:r>
        <w:rPr>
          <w:rtl/>
        </w:rPr>
        <w:t xml:space="preserve">רק </w:t>
      </w:r>
      <w:bookmarkStart w:id="24719" w:name="_ETM_Q55_373349"/>
      <w:bookmarkEnd w:id="24719"/>
      <w:r>
        <w:rPr>
          <w:rtl/>
        </w:rPr>
        <w:t xml:space="preserve">אנחנו </w:t>
      </w:r>
      <w:bookmarkStart w:id="24720" w:name="_ETM_Q55_373709"/>
      <w:bookmarkEnd w:id="24720"/>
      <w:r>
        <w:rPr>
          <w:rtl/>
        </w:rPr>
        <w:t xml:space="preserve">נשלוט </w:t>
      </w:r>
      <w:bookmarkStart w:id="24721" w:name="_ETM_Q55_374190"/>
      <w:bookmarkEnd w:id="24721"/>
      <w:r>
        <w:rPr>
          <w:rtl/>
        </w:rPr>
        <w:t>פה</w:t>
      </w:r>
      <w:r>
        <w:rPr>
          <w:rFonts w:hint="cs"/>
          <w:rtl/>
        </w:rPr>
        <w:t>,</w:t>
      </w:r>
      <w:r>
        <w:rPr>
          <w:rtl/>
        </w:rPr>
        <w:t xml:space="preserve"> </w:t>
      </w:r>
      <w:bookmarkStart w:id="24722" w:name="_ETM_Q55_374940"/>
      <w:bookmarkEnd w:id="24722"/>
      <w:r>
        <w:rPr>
          <w:rtl/>
        </w:rPr>
        <w:t xml:space="preserve">בלי </w:t>
      </w:r>
      <w:bookmarkStart w:id="24723" w:name="_ETM_Q55_375209"/>
      <w:bookmarkEnd w:id="24723"/>
      <w:r w:rsidR="00C6637A">
        <w:rPr>
          <w:rFonts w:hint="cs"/>
          <w:rtl/>
        </w:rPr>
        <w:t>ה</w:t>
      </w:r>
      <w:r>
        <w:rPr>
          <w:rtl/>
        </w:rPr>
        <w:t xml:space="preserve">גבלות </w:t>
      </w:r>
      <w:bookmarkStart w:id="24724" w:name="_ETM_Q55_376230"/>
      <w:bookmarkEnd w:id="24724"/>
      <w:r>
        <w:rPr>
          <w:rtl/>
        </w:rPr>
        <w:t xml:space="preserve">ובלי </w:t>
      </w:r>
      <w:bookmarkStart w:id="24725" w:name="_ETM_Q55_376650"/>
      <w:bookmarkEnd w:id="24725"/>
      <w:r>
        <w:rPr>
          <w:rtl/>
        </w:rPr>
        <w:t>אף</w:t>
      </w:r>
      <w:r>
        <w:rPr>
          <w:rFonts w:hint="cs"/>
          <w:rtl/>
        </w:rPr>
        <w:t xml:space="preserve"> אחד </w:t>
      </w:r>
      <w:bookmarkStart w:id="24726" w:name="_ETM_Q55_377000"/>
      <w:bookmarkStart w:id="24727" w:name="_ETM_Q55_377069"/>
      <w:bookmarkStart w:id="24728" w:name="_ETM_Q55_377459"/>
      <w:bookmarkEnd w:id="24726"/>
      <w:bookmarkEnd w:id="24727"/>
      <w:bookmarkEnd w:id="24728"/>
      <w:r>
        <w:rPr>
          <w:rtl/>
        </w:rPr>
        <w:t xml:space="preserve">שיפריע </w:t>
      </w:r>
      <w:bookmarkStart w:id="24729" w:name="_ETM_Q55_377970"/>
      <w:bookmarkEnd w:id="24729"/>
      <w:r>
        <w:rPr>
          <w:rtl/>
        </w:rPr>
        <w:t>לנו</w:t>
      </w:r>
      <w:r>
        <w:rPr>
          <w:rFonts w:hint="cs"/>
          <w:rtl/>
        </w:rPr>
        <w:t>.</w:t>
      </w:r>
      <w:r>
        <w:rPr>
          <w:rtl/>
        </w:rPr>
        <w:t xml:space="preserve"> </w:t>
      </w:r>
      <w:bookmarkStart w:id="24730" w:name="_ETM_Q55_379230"/>
      <w:bookmarkEnd w:id="24730"/>
    </w:p>
    <w:p w:rsidR="00CE0D54" w:rsidRDefault="00CE0D54" w:rsidP="00176846">
      <w:pPr>
        <w:rPr>
          <w:rtl/>
        </w:rPr>
      </w:pPr>
    </w:p>
    <w:p w:rsidR="00CE0D54" w:rsidRDefault="00CE0D54" w:rsidP="00F74183">
      <w:pPr>
        <w:rPr>
          <w:rtl/>
        </w:rPr>
      </w:pPr>
      <w:bookmarkStart w:id="24731" w:name="_ETM_Q55_380000"/>
      <w:bookmarkEnd w:id="24731"/>
      <w:r>
        <w:rPr>
          <w:rtl/>
        </w:rPr>
        <w:t xml:space="preserve">61 </w:t>
      </w:r>
      <w:bookmarkStart w:id="24732" w:name="_ETM_Q55_379919"/>
      <w:bookmarkEnd w:id="24732"/>
      <w:r>
        <w:rPr>
          <w:rtl/>
        </w:rPr>
        <w:t xml:space="preserve">חברי </w:t>
      </w:r>
      <w:bookmarkStart w:id="24733" w:name="_ETM_Q55_380250"/>
      <w:bookmarkEnd w:id="24733"/>
      <w:r>
        <w:rPr>
          <w:rtl/>
        </w:rPr>
        <w:t xml:space="preserve">כנסת </w:t>
      </w:r>
      <w:bookmarkStart w:id="24734" w:name="_ETM_Q55_381210"/>
      <w:bookmarkEnd w:id="24734"/>
      <w:r>
        <w:rPr>
          <w:rtl/>
        </w:rPr>
        <w:t xml:space="preserve">אמורים </w:t>
      </w:r>
      <w:bookmarkStart w:id="24735" w:name="_ETM_Q55_382080"/>
      <w:bookmarkEnd w:id="24735"/>
      <w:r>
        <w:rPr>
          <w:rtl/>
        </w:rPr>
        <w:t xml:space="preserve">להיות </w:t>
      </w:r>
      <w:bookmarkStart w:id="24736" w:name="_ETM_Q55_383220"/>
      <w:bookmarkEnd w:id="24736"/>
      <w:r>
        <w:rPr>
          <w:rtl/>
        </w:rPr>
        <w:t xml:space="preserve">רוב </w:t>
      </w:r>
      <w:bookmarkStart w:id="24737" w:name="_ETM_Q55_383700"/>
      <w:bookmarkEnd w:id="24737"/>
      <w:r>
        <w:rPr>
          <w:rtl/>
        </w:rPr>
        <w:t>ש</w:t>
      </w:r>
      <w:bookmarkStart w:id="24738" w:name="_ETM_Q55_384090"/>
      <w:bookmarkEnd w:id="24738"/>
      <w:r>
        <w:rPr>
          <w:rtl/>
        </w:rPr>
        <w:t xml:space="preserve">אמור </w:t>
      </w:r>
      <w:bookmarkStart w:id="24739" w:name="_ETM_Q55_384330"/>
      <w:bookmarkEnd w:id="24739"/>
      <w:r>
        <w:rPr>
          <w:rtl/>
        </w:rPr>
        <w:t xml:space="preserve">להיות </w:t>
      </w:r>
      <w:bookmarkStart w:id="24740" w:name="_ETM_Q55_384540"/>
      <w:bookmarkEnd w:id="24740"/>
      <w:r>
        <w:rPr>
          <w:rtl/>
        </w:rPr>
        <w:t xml:space="preserve">לכל </w:t>
      </w:r>
      <w:bookmarkStart w:id="24741" w:name="_ETM_Q55_384900"/>
      <w:bookmarkEnd w:id="24741"/>
      <w:r>
        <w:rPr>
          <w:rtl/>
        </w:rPr>
        <w:t>ממשלה</w:t>
      </w:r>
      <w:r>
        <w:rPr>
          <w:rFonts w:hint="cs"/>
          <w:rtl/>
        </w:rPr>
        <w:t>,</w:t>
      </w:r>
      <w:r>
        <w:rPr>
          <w:rtl/>
        </w:rPr>
        <w:t xml:space="preserve"> </w:t>
      </w:r>
      <w:bookmarkStart w:id="24742" w:name="_ETM_Q55_385830"/>
      <w:bookmarkEnd w:id="24742"/>
      <w:r>
        <w:rPr>
          <w:rtl/>
        </w:rPr>
        <w:t xml:space="preserve">שיש </w:t>
      </w:r>
      <w:bookmarkStart w:id="24743" w:name="_ETM_Q55_386310"/>
      <w:bookmarkEnd w:id="24743"/>
      <w:r>
        <w:rPr>
          <w:rtl/>
        </w:rPr>
        <w:t xml:space="preserve">לכל </w:t>
      </w:r>
      <w:bookmarkStart w:id="24744" w:name="_ETM_Q55_386639"/>
      <w:bookmarkEnd w:id="24744"/>
      <w:r>
        <w:rPr>
          <w:rtl/>
        </w:rPr>
        <w:t>ממשלה</w:t>
      </w:r>
      <w:r>
        <w:rPr>
          <w:rFonts w:hint="cs"/>
          <w:rtl/>
        </w:rPr>
        <w:t>.</w:t>
      </w:r>
      <w:r>
        <w:rPr>
          <w:rtl/>
        </w:rPr>
        <w:t xml:space="preserve"> </w:t>
      </w:r>
      <w:bookmarkStart w:id="24745" w:name="_ETM_Q55_387560"/>
      <w:bookmarkEnd w:id="24745"/>
      <w:r>
        <w:rPr>
          <w:rtl/>
        </w:rPr>
        <w:t xml:space="preserve">המשמעות </w:t>
      </w:r>
      <w:bookmarkStart w:id="24746" w:name="_ETM_Q55_388310"/>
      <w:bookmarkEnd w:id="24746"/>
      <w:r>
        <w:rPr>
          <w:rtl/>
        </w:rPr>
        <w:t xml:space="preserve">היא </w:t>
      </w:r>
      <w:bookmarkStart w:id="24747" w:name="_ETM_Q55_388400"/>
      <w:bookmarkEnd w:id="24747"/>
      <w:r>
        <w:rPr>
          <w:rtl/>
        </w:rPr>
        <w:t xml:space="preserve">שלכל </w:t>
      </w:r>
      <w:bookmarkStart w:id="24748" w:name="_ETM_Q55_388910"/>
      <w:bookmarkEnd w:id="24748"/>
      <w:r>
        <w:rPr>
          <w:rtl/>
        </w:rPr>
        <w:t xml:space="preserve">ממשלה </w:t>
      </w:r>
      <w:bookmarkStart w:id="24749" w:name="_ETM_Q55_389840"/>
      <w:bookmarkEnd w:id="24749"/>
      <w:r>
        <w:rPr>
          <w:rtl/>
        </w:rPr>
        <w:t xml:space="preserve">יהיה </w:t>
      </w:r>
      <w:bookmarkStart w:id="24750" w:name="_ETM_Q55_390080"/>
      <w:bookmarkEnd w:id="24750"/>
      <w:r>
        <w:rPr>
          <w:rtl/>
        </w:rPr>
        <w:t xml:space="preserve">את </w:t>
      </w:r>
      <w:bookmarkStart w:id="24751" w:name="_ETM_Q55_390200"/>
      <w:bookmarkEnd w:id="24751"/>
      <w:r>
        <w:rPr>
          <w:rtl/>
        </w:rPr>
        <w:t xml:space="preserve">הכוח </w:t>
      </w:r>
      <w:bookmarkStart w:id="24752" w:name="_ETM_Q55_390590"/>
      <w:bookmarkEnd w:id="24752"/>
      <w:r>
        <w:rPr>
          <w:rtl/>
        </w:rPr>
        <w:t xml:space="preserve">לעשות </w:t>
      </w:r>
      <w:bookmarkStart w:id="24753" w:name="_ETM_Q55_391330"/>
      <w:bookmarkEnd w:id="24753"/>
      <w:r>
        <w:rPr>
          <w:rtl/>
        </w:rPr>
        <w:t xml:space="preserve">כל </w:t>
      </w:r>
      <w:bookmarkStart w:id="24754" w:name="_ETM_Q55_391750"/>
      <w:bookmarkEnd w:id="24754"/>
      <w:r>
        <w:rPr>
          <w:rtl/>
        </w:rPr>
        <w:t xml:space="preserve">מה </w:t>
      </w:r>
      <w:bookmarkStart w:id="24755" w:name="_ETM_Q55_391989"/>
      <w:bookmarkEnd w:id="24755"/>
      <w:r>
        <w:rPr>
          <w:rtl/>
        </w:rPr>
        <w:t xml:space="preserve">שעולה </w:t>
      </w:r>
      <w:bookmarkStart w:id="24756" w:name="_ETM_Q55_392379"/>
      <w:bookmarkEnd w:id="24756"/>
      <w:r>
        <w:rPr>
          <w:rtl/>
        </w:rPr>
        <w:t xml:space="preserve">על </w:t>
      </w:r>
      <w:bookmarkStart w:id="24757" w:name="_ETM_Q55_392470"/>
      <w:bookmarkEnd w:id="24757"/>
      <w:r>
        <w:rPr>
          <w:rtl/>
        </w:rPr>
        <w:t>דעתה</w:t>
      </w:r>
      <w:r>
        <w:rPr>
          <w:rFonts w:hint="cs"/>
          <w:rtl/>
        </w:rPr>
        <w:t>.</w:t>
      </w:r>
      <w:r>
        <w:rPr>
          <w:rtl/>
        </w:rPr>
        <w:t xml:space="preserve"> </w:t>
      </w:r>
      <w:bookmarkStart w:id="24758" w:name="_ETM_Q55_393560"/>
      <w:bookmarkEnd w:id="24758"/>
      <w:r>
        <w:rPr>
          <w:rtl/>
        </w:rPr>
        <w:t>עכשיו</w:t>
      </w:r>
      <w:r>
        <w:rPr>
          <w:rFonts w:hint="cs"/>
          <w:rtl/>
        </w:rPr>
        <w:t>,</w:t>
      </w:r>
      <w:r>
        <w:rPr>
          <w:rtl/>
        </w:rPr>
        <w:t xml:space="preserve"> </w:t>
      </w:r>
      <w:bookmarkStart w:id="24759" w:name="_ETM_Q55_393859"/>
      <w:bookmarkEnd w:id="24759"/>
      <w:r>
        <w:rPr>
          <w:rtl/>
        </w:rPr>
        <w:t xml:space="preserve">לא </w:t>
      </w:r>
      <w:bookmarkStart w:id="24760" w:name="_ETM_Q55_394069"/>
      <w:bookmarkEnd w:id="24760"/>
      <w:r>
        <w:rPr>
          <w:rtl/>
        </w:rPr>
        <w:t>צריך</w:t>
      </w:r>
      <w:r>
        <w:rPr>
          <w:rFonts w:hint="cs"/>
          <w:rtl/>
        </w:rPr>
        <w:t>,</w:t>
      </w:r>
      <w:r>
        <w:rPr>
          <w:rtl/>
        </w:rPr>
        <w:t xml:space="preserve"> </w:t>
      </w:r>
      <w:bookmarkStart w:id="24761" w:name="_ETM_Q55_394430"/>
      <w:bookmarkEnd w:id="24761"/>
      <w:r>
        <w:rPr>
          <w:rtl/>
        </w:rPr>
        <w:t>אדוני</w:t>
      </w:r>
      <w:r>
        <w:rPr>
          <w:rFonts w:hint="cs"/>
          <w:rtl/>
        </w:rPr>
        <w:t>,</w:t>
      </w:r>
      <w:r>
        <w:rPr>
          <w:rtl/>
        </w:rPr>
        <w:t xml:space="preserve"> </w:t>
      </w:r>
      <w:bookmarkStart w:id="24762" w:name="_ETM_Q55_395090"/>
      <w:bookmarkEnd w:id="24762"/>
      <w:r>
        <w:rPr>
          <w:rtl/>
        </w:rPr>
        <w:t xml:space="preserve">לדמיין </w:t>
      </w:r>
      <w:bookmarkStart w:id="24763" w:name="_ETM_Q55_395719"/>
      <w:bookmarkEnd w:id="24763"/>
      <w:r>
        <w:rPr>
          <w:rtl/>
        </w:rPr>
        <w:t xml:space="preserve">מה </w:t>
      </w:r>
      <w:bookmarkStart w:id="24764" w:name="_ETM_Q55_396349"/>
      <w:bookmarkEnd w:id="24764"/>
      <w:r>
        <w:rPr>
          <w:rtl/>
        </w:rPr>
        <w:t xml:space="preserve">התוכניות </w:t>
      </w:r>
      <w:bookmarkStart w:id="24765" w:name="_ETM_Q55_396859"/>
      <w:bookmarkEnd w:id="24765"/>
      <w:r>
        <w:rPr>
          <w:rtl/>
        </w:rPr>
        <w:t xml:space="preserve">של </w:t>
      </w:r>
      <w:bookmarkStart w:id="24766" w:name="_ETM_Q55_397040"/>
      <w:bookmarkEnd w:id="24766"/>
      <w:r>
        <w:rPr>
          <w:rFonts w:hint="cs"/>
          <w:rtl/>
        </w:rPr>
        <w:t>ה</w:t>
      </w:r>
      <w:r>
        <w:rPr>
          <w:rtl/>
        </w:rPr>
        <w:t xml:space="preserve">ממשלה </w:t>
      </w:r>
      <w:bookmarkStart w:id="24767" w:name="_ETM_Q55_397400"/>
      <w:bookmarkEnd w:id="24767"/>
      <w:r>
        <w:rPr>
          <w:rtl/>
        </w:rPr>
        <w:t xml:space="preserve">הספציפית </w:t>
      </w:r>
      <w:bookmarkStart w:id="24768" w:name="_ETM_Q55_397969"/>
      <w:bookmarkEnd w:id="24768"/>
      <w:r>
        <w:rPr>
          <w:rtl/>
        </w:rPr>
        <w:t>הזו</w:t>
      </w:r>
      <w:r w:rsidR="00C6637A">
        <w:rPr>
          <w:rFonts w:hint="cs"/>
          <w:rtl/>
        </w:rPr>
        <w:t>,</w:t>
      </w:r>
      <w:r>
        <w:rPr>
          <w:rtl/>
        </w:rPr>
        <w:t xml:space="preserve"> </w:t>
      </w:r>
      <w:bookmarkStart w:id="24769" w:name="_ETM_Q55_398870"/>
      <w:bookmarkEnd w:id="24769"/>
      <w:r>
        <w:rPr>
          <w:rtl/>
        </w:rPr>
        <w:t xml:space="preserve">כי </w:t>
      </w:r>
      <w:bookmarkStart w:id="24770" w:name="_ETM_Q55_399169"/>
      <w:bookmarkEnd w:id="24770"/>
      <w:r>
        <w:rPr>
          <w:rtl/>
        </w:rPr>
        <w:t xml:space="preserve">הרי </w:t>
      </w:r>
      <w:bookmarkStart w:id="24771" w:name="_ETM_Q55_399499"/>
      <w:bookmarkEnd w:id="24771"/>
      <w:r>
        <w:rPr>
          <w:rtl/>
        </w:rPr>
        <w:t xml:space="preserve">הם </w:t>
      </w:r>
      <w:bookmarkStart w:id="24772" w:name="_ETM_Q55_399620"/>
      <w:bookmarkEnd w:id="24772"/>
      <w:r>
        <w:rPr>
          <w:rtl/>
        </w:rPr>
        <w:t xml:space="preserve">חתמו </w:t>
      </w:r>
      <w:bookmarkStart w:id="24773" w:name="_ETM_Q55_400010"/>
      <w:bookmarkEnd w:id="24773"/>
      <w:r>
        <w:rPr>
          <w:rtl/>
        </w:rPr>
        <w:t xml:space="preserve">על </w:t>
      </w:r>
      <w:bookmarkStart w:id="24774" w:name="_ETM_Q55_400099"/>
      <w:bookmarkEnd w:id="24774"/>
      <w:r>
        <w:rPr>
          <w:rtl/>
        </w:rPr>
        <w:t xml:space="preserve">הסכמים </w:t>
      </w:r>
      <w:bookmarkStart w:id="24775" w:name="_ETM_Q55_400459"/>
      <w:bookmarkEnd w:id="24775"/>
      <w:r>
        <w:rPr>
          <w:rtl/>
        </w:rPr>
        <w:t>קואליציוניים</w:t>
      </w:r>
      <w:r>
        <w:rPr>
          <w:rFonts w:hint="cs"/>
          <w:rtl/>
        </w:rPr>
        <w:t>.</w:t>
      </w:r>
      <w:r>
        <w:rPr>
          <w:rtl/>
        </w:rPr>
        <w:t xml:space="preserve"> </w:t>
      </w:r>
      <w:bookmarkStart w:id="24776" w:name="_ETM_Q55_401909"/>
      <w:bookmarkEnd w:id="24776"/>
      <w:r>
        <w:rPr>
          <w:rtl/>
        </w:rPr>
        <w:t xml:space="preserve">הם </w:t>
      </w:r>
      <w:bookmarkStart w:id="24777" w:name="_ETM_Q55_402480"/>
      <w:bookmarkEnd w:id="24777"/>
      <w:r>
        <w:rPr>
          <w:rtl/>
        </w:rPr>
        <w:t xml:space="preserve">מדברים </w:t>
      </w:r>
      <w:bookmarkStart w:id="24778" w:name="_ETM_Q55_403319"/>
      <w:bookmarkEnd w:id="24778"/>
      <w:r>
        <w:rPr>
          <w:rtl/>
        </w:rPr>
        <w:t xml:space="preserve">ומפחידים </w:t>
      </w:r>
      <w:bookmarkStart w:id="24779" w:name="_ETM_Q55_404549"/>
      <w:bookmarkEnd w:id="24779"/>
      <w:r>
        <w:rPr>
          <w:rtl/>
        </w:rPr>
        <w:t>ומפחידים</w:t>
      </w:r>
      <w:r>
        <w:rPr>
          <w:rFonts w:hint="cs"/>
          <w:rtl/>
        </w:rPr>
        <w:t>.</w:t>
      </w:r>
      <w:r>
        <w:rPr>
          <w:rtl/>
        </w:rPr>
        <w:t xml:space="preserve"> </w:t>
      </w:r>
      <w:bookmarkStart w:id="24780" w:name="_ETM_Q55_406340"/>
      <w:bookmarkEnd w:id="24780"/>
      <w:r>
        <w:rPr>
          <w:rtl/>
        </w:rPr>
        <w:t xml:space="preserve">פסקת </w:t>
      </w:r>
      <w:bookmarkStart w:id="24781" w:name="_ETM_Q55_406939"/>
      <w:bookmarkEnd w:id="24781"/>
      <w:r>
        <w:rPr>
          <w:rtl/>
        </w:rPr>
        <w:t>התגברות</w:t>
      </w:r>
      <w:r>
        <w:rPr>
          <w:rFonts w:hint="cs"/>
          <w:rtl/>
        </w:rPr>
        <w:t>,</w:t>
      </w:r>
      <w:r>
        <w:rPr>
          <w:rtl/>
        </w:rPr>
        <w:t xml:space="preserve"> </w:t>
      </w:r>
      <w:bookmarkStart w:id="24782" w:name="_ETM_Q55_407989"/>
      <w:bookmarkEnd w:id="24782"/>
      <w:r>
        <w:rPr>
          <w:rtl/>
        </w:rPr>
        <w:t xml:space="preserve">ויש </w:t>
      </w:r>
      <w:bookmarkStart w:id="24783" w:name="_ETM_Q55_408379"/>
      <w:bookmarkEnd w:id="24783"/>
      <w:r>
        <w:rPr>
          <w:rtl/>
        </w:rPr>
        <w:t xml:space="preserve">פטור </w:t>
      </w:r>
      <w:bookmarkStart w:id="24784" w:name="_ETM_Q55_408739"/>
      <w:bookmarkEnd w:id="24784"/>
      <w:r>
        <w:rPr>
          <w:rtl/>
        </w:rPr>
        <w:t xml:space="preserve">מוחלט </w:t>
      </w:r>
      <w:bookmarkStart w:id="24785" w:name="_ETM_Q55_410239"/>
      <w:bookmarkEnd w:id="24785"/>
      <w:r>
        <w:rPr>
          <w:rtl/>
        </w:rPr>
        <w:t xml:space="preserve">לחרדים </w:t>
      </w:r>
      <w:bookmarkStart w:id="24786" w:name="_ETM_Q55_410840"/>
      <w:bookmarkEnd w:id="24786"/>
      <w:r>
        <w:rPr>
          <w:rFonts w:hint="cs"/>
          <w:rtl/>
        </w:rPr>
        <w:t>מ</w:t>
      </w:r>
      <w:r>
        <w:rPr>
          <w:rtl/>
        </w:rPr>
        <w:t xml:space="preserve">גיוס </w:t>
      </w:r>
      <w:bookmarkStart w:id="24787" w:name="_ETM_Q55_411230"/>
      <w:bookmarkEnd w:id="24787"/>
      <w:r>
        <w:rPr>
          <w:rtl/>
        </w:rPr>
        <w:t>לצה"ל</w:t>
      </w:r>
      <w:r>
        <w:rPr>
          <w:rFonts w:hint="cs"/>
          <w:rtl/>
        </w:rPr>
        <w:t>;</w:t>
      </w:r>
      <w:r>
        <w:rPr>
          <w:rtl/>
        </w:rPr>
        <w:t xml:space="preserve"> </w:t>
      </w:r>
      <w:bookmarkStart w:id="24788" w:name="_ETM_Q55_412490"/>
      <w:bookmarkEnd w:id="24788"/>
      <w:r>
        <w:rPr>
          <w:rtl/>
        </w:rPr>
        <w:t xml:space="preserve">פסקת </w:t>
      </w:r>
      <w:bookmarkStart w:id="24789" w:name="_ETM_Q55_412940"/>
      <w:bookmarkEnd w:id="24789"/>
      <w:r>
        <w:rPr>
          <w:rtl/>
        </w:rPr>
        <w:t>התגברות</w:t>
      </w:r>
      <w:r>
        <w:rPr>
          <w:rFonts w:hint="cs"/>
          <w:rtl/>
        </w:rPr>
        <w:t>,</w:t>
      </w:r>
      <w:r>
        <w:rPr>
          <w:rtl/>
        </w:rPr>
        <w:t xml:space="preserve"> </w:t>
      </w:r>
      <w:bookmarkStart w:id="24790" w:name="_ETM_Q55_413510"/>
      <w:bookmarkEnd w:id="24790"/>
      <w:r>
        <w:rPr>
          <w:rtl/>
        </w:rPr>
        <w:t xml:space="preserve">ויש </w:t>
      </w:r>
      <w:bookmarkStart w:id="24791" w:name="_ETM_Q55_413720"/>
      <w:bookmarkEnd w:id="24791"/>
      <w:r>
        <w:rPr>
          <w:rtl/>
        </w:rPr>
        <w:t xml:space="preserve">תקציבי </w:t>
      </w:r>
      <w:bookmarkStart w:id="24792" w:name="_ETM_Q55_414200"/>
      <w:bookmarkEnd w:id="24792"/>
      <w:r>
        <w:rPr>
          <w:rtl/>
        </w:rPr>
        <w:t xml:space="preserve">ענק </w:t>
      </w:r>
      <w:bookmarkStart w:id="24793" w:name="_ETM_Q55_414590"/>
      <w:bookmarkEnd w:id="24793"/>
      <w:r>
        <w:rPr>
          <w:rtl/>
        </w:rPr>
        <w:t xml:space="preserve">למוסדות </w:t>
      </w:r>
      <w:bookmarkStart w:id="24794" w:name="_ETM_Q55_415040"/>
      <w:bookmarkEnd w:id="24794"/>
      <w:r>
        <w:rPr>
          <w:rtl/>
        </w:rPr>
        <w:t xml:space="preserve">חרדיים </w:t>
      </w:r>
      <w:bookmarkStart w:id="24795" w:name="_ETM_Q55_415640"/>
      <w:bookmarkEnd w:id="24795"/>
      <w:r>
        <w:rPr>
          <w:rtl/>
        </w:rPr>
        <w:t xml:space="preserve">שלא </w:t>
      </w:r>
      <w:bookmarkStart w:id="24796" w:name="_ETM_Q55_415910"/>
      <w:bookmarkEnd w:id="24796"/>
      <w:r>
        <w:rPr>
          <w:rtl/>
        </w:rPr>
        <w:t xml:space="preserve">מלמדים </w:t>
      </w:r>
      <w:bookmarkStart w:id="24797" w:name="_ETM_Q55_416420"/>
      <w:bookmarkEnd w:id="24797"/>
      <w:r>
        <w:rPr>
          <w:rtl/>
        </w:rPr>
        <w:t>חשבון</w:t>
      </w:r>
      <w:r>
        <w:rPr>
          <w:rFonts w:hint="cs"/>
          <w:rtl/>
        </w:rPr>
        <w:t>,</w:t>
      </w:r>
      <w:r>
        <w:rPr>
          <w:rtl/>
        </w:rPr>
        <w:t xml:space="preserve"> </w:t>
      </w:r>
      <w:bookmarkStart w:id="24798" w:name="_ETM_Q55_417050"/>
      <w:bookmarkEnd w:id="24798"/>
      <w:r>
        <w:rPr>
          <w:rtl/>
        </w:rPr>
        <w:t xml:space="preserve">אנגלית </w:t>
      </w:r>
      <w:bookmarkStart w:id="24799" w:name="_ETM_Q55_417470"/>
      <w:bookmarkEnd w:id="24799"/>
      <w:r>
        <w:rPr>
          <w:rtl/>
        </w:rPr>
        <w:t>ומדעים</w:t>
      </w:r>
      <w:r>
        <w:rPr>
          <w:rFonts w:hint="cs"/>
          <w:rtl/>
        </w:rPr>
        <w:t>;</w:t>
      </w:r>
      <w:r>
        <w:rPr>
          <w:rtl/>
        </w:rPr>
        <w:t xml:space="preserve"> </w:t>
      </w:r>
      <w:bookmarkStart w:id="24800" w:name="_ETM_Q55_418690"/>
      <w:bookmarkEnd w:id="24800"/>
      <w:r>
        <w:rPr>
          <w:rtl/>
        </w:rPr>
        <w:t xml:space="preserve">פסקת </w:t>
      </w:r>
      <w:bookmarkStart w:id="24801" w:name="_ETM_Q55_419110"/>
      <w:bookmarkEnd w:id="24801"/>
      <w:r>
        <w:rPr>
          <w:rtl/>
        </w:rPr>
        <w:t>התגברות</w:t>
      </w:r>
      <w:r>
        <w:rPr>
          <w:rFonts w:hint="cs"/>
          <w:rtl/>
        </w:rPr>
        <w:t>,</w:t>
      </w:r>
      <w:r>
        <w:rPr>
          <w:rtl/>
        </w:rPr>
        <w:t xml:space="preserve"> </w:t>
      </w:r>
      <w:bookmarkStart w:id="24802" w:name="_ETM_Q55_419739"/>
      <w:bookmarkEnd w:id="24802"/>
      <w:r>
        <w:rPr>
          <w:rtl/>
        </w:rPr>
        <w:t xml:space="preserve">ויש </w:t>
      </w:r>
      <w:bookmarkStart w:id="24803" w:name="_ETM_Q55_420069"/>
      <w:bookmarkEnd w:id="24803"/>
      <w:r>
        <w:rPr>
          <w:rtl/>
        </w:rPr>
        <w:t>אפלי</w:t>
      </w:r>
      <w:r>
        <w:rPr>
          <w:rFonts w:hint="cs"/>
          <w:rtl/>
        </w:rPr>
        <w:t>ית</w:t>
      </w:r>
      <w:r>
        <w:rPr>
          <w:rtl/>
        </w:rPr>
        <w:t xml:space="preserve"> </w:t>
      </w:r>
      <w:bookmarkStart w:id="24804" w:name="_ETM_Q55_420790"/>
      <w:bookmarkEnd w:id="24804"/>
      <w:r>
        <w:rPr>
          <w:rtl/>
        </w:rPr>
        <w:t>להט"בי</w:t>
      </w:r>
      <w:r>
        <w:rPr>
          <w:rFonts w:hint="cs"/>
          <w:rtl/>
        </w:rPr>
        <w:t>ם</w:t>
      </w:r>
      <w:r>
        <w:rPr>
          <w:rtl/>
        </w:rPr>
        <w:t xml:space="preserve"> </w:t>
      </w:r>
      <w:bookmarkStart w:id="24805" w:name="_ETM_Q55_421390"/>
      <w:bookmarkEnd w:id="24805"/>
      <w:r>
        <w:rPr>
          <w:rtl/>
        </w:rPr>
        <w:t xml:space="preserve">בבתי </w:t>
      </w:r>
      <w:bookmarkStart w:id="24806" w:name="_ETM_Q55_421840"/>
      <w:bookmarkEnd w:id="24806"/>
      <w:r>
        <w:rPr>
          <w:rtl/>
        </w:rPr>
        <w:t xml:space="preserve">עסק </w:t>
      </w:r>
      <w:bookmarkStart w:id="24807" w:name="_ETM_Q55_422200"/>
      <w:bookmarkEnd w:id="24807"/>
      <w:r>
        <w:rPr>
          <w:rFonts w:hint="cs"/>
          <w:rtl/>
        </w:rPr>
        <w:t>ו</w:t>
      </w:r>
      <w:r>
        <w:rPr>
          <w:rtl/>
        </w:rPr>
        <w:t>מלונות</w:t>
      </w:r>
      <w:r>
        <w:rPr>
          <w:rFonts w:hint="cs"/>
          <w:rtl/>
        </w:rPr>
        <w:t>;</w:t>
      </w:r>
      <w:r>
        <w:rPr>
          <w:rtl/>
        </w:rPr>
        <w:t xml:space="preserve"> </w:t>
      </w:r>
      <w:bookmarkStart w:id="24808" w:name="_ETM_Q55_423330"/>
      <w:bookmarkEnd w:id="24808"/>
      <w:r>
        <w:rPr>
          <w:rtl/>
        </w:rPr>
        <w:t xml:space="preserve">פסקת </w:t>
      </w:r>
      <w:bookmarkStart w:id="24809" w:name="_ETM_Q55_423810"/>
      <w:bookmarkEnd w:id="24809"/>
      <w:r>
        <w:rPr>
          <w:rtl/>
        </w:rPr>
        <w:t>התגברות</w:t>
      </w:r>
      <w:r>
        <w:rPr>
          <w:rFonts w:hint="cs"/>
          <w:rtl/>
        </w:rPr>
        <w:t>,</w:t>
      </w:r>
      <w:r>
        <w:rPr>
          <w:rtl/>
        </w:rPr>
        <w:t xml:space="preserve"> </w:t>
      </w:r>
      <w:bookmarkStart w:id="24810" w:name="_ETM_Q55_424290"/>
      <w:bookmarkEnd w:id="24810"/>
      <w:r>
        <w:rPr>
          <w:rtl/>
        </w:rPr>
        <w:t xml:space="preserve">ויש </w:t>
      </w:r>
      <w:bookmarkStart w:id="24811" w:name="_ETM_Q55_424500"/>
      <w:bookmarkEnd w:id="24811"/>
      <w:r>
        <w:rPr>
          <w:rtl/>
        </w:rPr>
        <w:t xml:space="preserve">אפליה </w:t>
      </w:r>
      <w:bookmarkStart w:id="24812" w:name="_ETM_Q55_424920"/>
      <w:bookmarkEnd w:id="24812"/>
      <w:r>
        <w:rPr>
          <w:rtl/>
        </w:rPr>
        <w:t xml:space="preserve">במתן </w:t>
      </w:r>
      <w:bookmarkStart w:id="24813" w:name="_ETM_Q55_425459"/>
      <w:bookmarkEnd w:id="24813"/>
      <w:r>
        <w:rPr>
          <w:rtl/>
        </w:rPr>
        <w:t xml:space="preserve">שירותי </w:t>
      </w:r>
      <w:bookmarkStart w:id="24814" w:name="_ETM_Q55_426000"/>
      <w:bookmarkEnd w:id="24814"/>
      <w:r>
        <w:rPr>
          <w:rtl/>
        </w:rPr>
        <w:t>בריאות</w:t>
      </w:r>
      <w:r>
        <w:rPr>
          <w:rFonts w:hint="cs"/>
          <w:rtl/>
        </w:rPr>
        <w:t>;</w:t>
      </w:r>
      <w:r>
        <w:rPr>
          <w:rtl/>
        </w:rPr>
        <w:t xml:space="preserve"> </w:t>
      </w:r>
      <w:bookmarkStart w:id="24815" w:name="_ETM_Q55_427250"/>
      <w:bookmarkEnd w:id="24815"/>
      <w:r>
        <w:rPr>
          <w:rtl/>
        </w:rPr>
        <w:t xml:space="preserve">פסקת </w:t>
      </w:r>
      <w:bookmarkStart w:id="24816" w:name="_ETM_Q55_427700"/>
      <w:bookmarkEnd w:id="24816"/>
      <w:r>
        <w:rPr>
          <w:rtl/>
        </w:rPr>
        <w:t>התגברות</w:t>
      </w:r>
      <w:r>
        <w:rPr>
          <w:rFonts w:hint="cs"/>
          <w:rtl/>
        </w:rPr>
        <w:t>,</w:t>
      </w:r>
      <w:r>
        <w:rPr>
          <w:rtl/>
        </w:rPr>
        <w:t xml:space="preserve"> </w:t>
      </w:r>
      <w:bookmarkStart w:id="24817" w:name="_ETM_Q55_428300"/>
      <w:bookmarkEnd w:id="24817"/>
      <w:r>
        <w:rPr>
          <w:rtl/>
        </w:rPr>
        <w:t xml:space="preserve">ויש </w:t>
      </w:r>
      <w:bookmarkStart w:id="24818" w:name="_ETM_Q55_428989"/>
      <w:bookmarkEnd w:id="24818"/>
      <w:r>
        <w:rPr>
          <w:rtl/>
        </w:rPr>
        <w:t xml:space="preserve">ביטול </w:t>
      </w:r>
      <w:bookmarkStart w:id="24819" w:name="_ETM_Q55_430379"/>
      <w:bookmarkEnd w:id="24819"/>
      <w:r>
        <w:rPr>
          <w:rtl/>
        </w:rPr>
        <w:t xml:space="preserve">גיוס </w:t>
      </w:r>
      <w:bookmarkStart w:id="24820" w:name="_ETM_Q55_430829"/>
      <w:bookmarkEnd w:id="24820"/>
      <w:r>
        <w:rPr>
          <w:rtl/>
        </w:rPr>
        <w:t xml:space="preserve">נשים </w:t>
      </w:r>
      <w:bookmarkStart w:id="24821" w:name="_ETM_Q55_431279"/>
      <w:bookmarkEnd w:id="24821"/>
      <w:r>
        <w:rPr>
          <w:rtl/>
        </w:rPr>
        <w:t>לקרבי</w:t>
      </w:r>
      <w:r>
        <w:rPr>
          <w:rFonts w:hint="cs"/>
          <w:rtl/>
        </w:rPr>
        <w:t>;</w:t>
      </w:r>
      <w:r>
        <w:rPr>
          <w:rtl/>
        </w:rPr>
        <w:t xml:space="preserve"> </w:t>
      </w:r>
      <w:bookmarkStart w:id="24822" w:name="_ETM_Q55_432549"/>
      <w:bookmarkEnd w:id="24822"/>
      <w:r>
        <w:rPr>
          <w:rtl/>
        </w:rPr>
        <w:t xml:space="preserve">פסקת </w:t>
      </w:r>
      <w:bookmarkStart w:id="24823" w:name="_ETM_Q55_432999"/>
      <w:bookmarkEnd w:id="24823"/>
      <w:r>
        <w:rPr>
          <w:rtl/>
        </w:rPr>
        <w:t>התגברות</w:t>
      </w:r>
      <w:r>
        <w:rPr>
          <w:rFonts w:hint="cs"/>
          <w:rtl/>
        </w:rPr>
        <w:t>,</w:t>
      </w:r>
      <w:r>
        <w:rPr>
          <w:rtl/>
        </w:rPr>
        <w:t xml:space="preserve"> </w:t>
      </w:r>
      <w:bookmarkStart w:id="24824" w:name="_ETM_Q55_433599"/>
      <w:bookmarkEnd w:id="24824"/>
      <w:r>
        <w:rPr>
          <w:rtl/>
        </w:rPr>
        <w:t>ו</w:t>
      </w:r>
      <w:bookmarkStart w:id="24825" w:name="_ETM_Q55_434410"/>
      <w:bookmarkEnd w:id="24825"/>
      <w:r>
        <w:rPr>
          <w:rFonts w:hint="cs"/>
          <w:rtl/>
        </w:rPr>
        <w:t>י</w:t>
      </w:r>
      <w:r>
        <w:rPr>
          <w:rtl/>
        </w:rPr>
        <w:t xml:space="preserve">ש </w:t>
      </w:r>
      <w:bookmarkStart w:id="24826" w:name="_ETM_Q55_434740"/>
      <w:bookmarkEnd w:id="24826"/>
      <w:r>
        <w:rPr>
          <w:rtl/>
        </w:rPr>
        <w:t xml:space="preserve">ביטול </w:t>
      </w:r>
      <w:bookmarkStart w:id="24827" w:name="_ETM_Q55_435550"/>
      <w:bookmarkEnd w:id="24827"/>
      <w:r>
        <w:rPr>
          <w:rtl/>
        </w:rPr>
        <w:t xml:space="preserve">של </w:t>
      </w:r>
      <w:bookmarkStart w:id="24828" w:name="_ETM_Q55_435790"/>
      <w:bookmarkEnd w:id="24828"/>
      <w:r>
        <w:rPr>
          <w:rtl/>
        </w:rPr>
        <w:t xml:space="preserve">הפלות </w:t>
      </w:r>
      <w:bookmarkStart w:id="24829" w:name="_ETM_Q55_436210"/>
      <w:bookmarkEnd w:id="24829"/>
      <w:r>
        <w:rPr>
          <w:rtl/>
        </w:rPr>
        <w:t xml:space="preserve">במדינת </w:t>
      </w:r>
      <w:bookmarkStart w:id="24830" w:name="_ETM_Q55_436750"/>
      <w:bookmarkEnd w:id="24830"/>
      <w:r>
        <w:rPr>
          <w:rtl/>
        </w:rPr>
        <w:t>ישראל</w:t>
      </w:r>
      <w:r>
        <w:rPr>
          <w:rFonts w:hint="cs"/>
          <w:rtl/>
        </w:rPr>
        <w:t>.</w:t>
      </w:r>
      <w:r>
        <w:rPr>
          <w:rtl/>
        </w:rPr>
        <w:t xml:space="preserve"> </w:t>
      </w:r>
      <w:bookmarkStart w:id="24831" w:name="_ETM_Q55_438660"/>
      <w:bookmarkEnd w:id="24831"/>
    </w:p>
    <w:p w:rsidR="00CE0D54" w:rsidRDefault="00CE0D54" w:rsidP="00176846">
      <w:pPr>
        <w:rPr>
          <w:rtl/>
        </w:rPr>
      </w:pPr>
    </w:p>
    <w:p w:rsidR="00CE0D54" w:rsidRDefault="00CE0D54" w:rsidP="00F74183">
      <w:pPr>
        <w:rPr>
          <w:rtl/>
        </w:rPr>
      </w:pPr>
      <w:bookmarkStart w:id="24832" w:name="_ETM_Q55_436000"/>
      <w:bookmarkEnd w:id="24832"/>
      <w:r>
        <w:rPr>
          <w:rtl/>
        </w:rPr>
        <w:t xml:space="preserve">אני </w:t>
      </w:r>
      <w:bookmarkStart w:id="24833" w:name="_ETM_Q55_439550"/>
      <w:bookmarkEnd w:id="24833"/>
      <w:r>
        <w:rPr>
          <w:rtl/>
        </w:rPr>
        <w:t xml:space="preserve">חוזר </w:t>
      </w:r>
      <w:bookmarkStart w:id="24834" w:name="_ETM_Q55_440000"/>
      <w:bookmarkEnd w:id="24834"/>
      <w:r>
        <w:rPr>
          <w:rtl/>
        </w:rPr>
        <w:t>ושואל</w:t>
      </w:r>
      <w:r>
        <w:rPr>
          <w:rFonts w:hint="cs"/>
          <w:rtl/>
        </w:rPr>
        <w:t>,</w:t>
      </w:r>
      <w:r>
        <w:rPr>
          <w:rtl/>
        </w:rPr>
        <w:t xml:space="preserve"> </w:t>
      </w:r>
      <w:bookmarkStart w:id="24835" w:name="_ETM_Q55_440570"/>
      <w:bookmarkEnd w:id="24835"/>
      <w:r>
        <w:rPr>
          <w:rtl/>
        </w:rPr>
        <w:t xml:space="preserve">חברי </w:t>
      </w:r>
      <w:bookmarkStart w:id="24836" w:name="_ETM_Q55_440870"/>
      <w:bookmarkEnd w:id="24836"/>
      <w:r>
        <w:rPr>
          <w:rtl/>
        </w:rPr>
        <w:t xml:space="preserve">הכנסת </w:t>
      </w:r>
      <w:bookmarkStart w:id="24837" w:name="_ETM_Q55_441230"/>
      <w:bookmarkEnd w:id="24837"/>
      <w:r>
        <w:rPr>
          <w:rtl/>
        </w:rPr>
        <w:t xml:space="preserve">מהצד </w:t>
      </w:r>
      <w:bookmarkStart w:id="24838" w:name="_ETM_Q55_441680"/>
      <w:bookmarkEnd w:id="24838"/>
      <w:r>
        <w:rPr>
          <w:rtl/>
        </w:rPr>
        <w:t xml:space="preserve">הזה </w:t>
      </w:r>
      <w:bookmarkStart w:id="24839" w:name="_ETM_Q55_442290"/>
      <w:bookmarkEnd w:id="24839"/>
      <w:r>
        <w:rPr>
          <w:rFonts w:hint="cs"/>
          <w:rtl/>
        </w:rPr>
        <w:t xml:space="preserve">– </w:t>
      </w:r>
      <w:r>
        <w:rPr>
          <w:rtl/>
        </w:rPr>
        <w:t>ביסמוט</w:t>
      </w:r>
      <w:r>
        <w:rPr>
          <w:rFonts w:hint="cs"/>
          <w:rtl/>
        </w:rPr>
        <w:t>,</w:t>
      </w:r>
      <w:r>
        <w:rPr>
          <w:rtl/>
        </w:rPr>
        <w:t xml:space="preserve"> </w:t>
      </w:r>
      <w:bookmarkStart w:id="24840" w:name="_ETM_Q55_443070"/>
      <w:bookmarkEnd w:id="24840"/>
      <w:r>
        <w:rPr>
          <w:rtl/>
        </w:rPr>
        <w:t>דנינו</w:t>
      </w:r>
      <w:r>
        <w:rPr>
          <w:rFonts w:hint="cs"/>
          <w:rtl/>
        </w:rPr>
        <w:t>, השרה סטרוק,</w:t>
      </w:r>
      <w:bookmarkStart w:id="24841" w:name="_ETM_Q55_444089"/>
      <w:bookmarkStart w:id="24842" w:name="_ETM_Q55_444480"/>
      <w:bookmarkEnd w:id="24841"/>
      <w:bookmarkEnd w:id="24842"/>
      <w:r>
        <w:rPr>
          <w:rtl/>
        </w:rPr>
        <w:t xml:space="preserve"> </w:t>
      </w:r>
      <w:bookmarkStart w:id="24843" w:name="_ETM_Q55_445700"/>
      <w:bookmarkEnd w:id="24843"/>
      <w:r>
        <w:rPr>
          <w:rtl/>
        </w:rPr>
        <w:t xml:space="preserve">חבר </w:t>
      </w:r>
      <w:bookmarkStart w:id="24844" w:name="_ETM_Q55_446060"/>
      <w:bookmarkEnd w:id="24844"/>
      <w:r>
        <w:rPr>
          <w:rtl/>
        </w:rPr>
        <w:t xml:space="preserve">הכנסת </w:t>
      </w:r>
      <w:bookmarkStart w:id="24845" w:name="_ETM_Q55_446360"/>
      <w:bookmarkEnd w:id="24845"/>
      <w:r>
        <w:rPr>
          <w:rtl/>
        </w:rPr>
        <w:t>הלוי</w:t>
      </w:r>
      <w:r>
        <w:rPr>
          <w:rFonts w:hint="cs"/>
          <w:rtl/>
        </w:rPr>
        <w:t>:</w:t>
      </w:r>
      <w:r>
        <w:rPr>
          <w:rtl/>
        </w:rPr>
        <w:t xml:space="preserve"> </w:t>
      </w:r>
      <w:bookmarkStart w:id="24846" w:name="_ETM_Q55_447449"/>
      <w:bookmarkEnd w:id="24846"/>
      <w:r>
        <w:rPr>
          <w:rtl/>
        </w:rPr>
        <w:t xml:space="preserve">אחרי </w:t>
      </w:r>
      <w:bookmarkStart w:id="24847" w:name="_ETM_Q55_447719"/>
      <w:bookmarkEnd w:id="24847"/>
      <w:r>
        <w:rPr>
          <w:rtl/>
        </w:rPr>
        <w:t>ה</w:t>
      </w:r>
      <w:r>
        <w:rPr>
          <w:rFonts w:hint="cs"/>
          <w:rtl/>
        </w:rPr>
        <w:t xml:space="preserve">הפיכה המשטרית </w:t>
      </w:r>
      <w:bookmarkStart w:id="24848" w:name="_ETM_Q55_448169"/>
      <w:bookmarkStart w:id="24849" w:name="_ETM_Q55_449180"/>
      <w:bookmarkEnd w:id="24848"/>
      <w:bookmarkEnd w:id="24849"/>
      <w:r>
        <w:rPr>
          <w:rFonts w:hint="cs"/>
          <w:rtl/>
        </w:rPr>
        <w:t>ת</w:t>
      </w:r>
      <w:r>
        <w:rPr>
          <w:rtl/>
        </w:rPr>
        <w:t xml:space="preserve">ראו </w:t>
      </w:r>
      <w:bookmarkStart w:id="24850" w:name="_ETM_Q55_449539"/>
      <w:bookmarkEnd w:id="24850"/>
      <w:r>
        <w:rPr>
          <w:rtl/>
        </w:rPr>
        <w:t xml:space="preserve">לי </w:t>
      </w:r>
      <w:bookmarkStart w:id="24851" w:name="_ETM_Q55_449690"/>
      <w:bookmarkEnd w:id="24851"/>
      <w:r>
        <w:rPr>
          <w:rtl/>
        </w:rPr>
        <w:t>בלם</w:t>
      </w:r>
      <w:r>
        <w:rPr>
          <w:rFonts w:hint="cs"/>
          <w:rtl/>
        </w:rPr>
        <w:t xml:space="preserve"> אחד, אחד</w:t>
      </w:r>
      <w:bookmarkStart w:id="24852" w:name="_ETM_Q55_450319"/>
      <w:bookmarkEnd w:id="24852"/>
      <w:r>
        <w:rPr>
          <w:rFonts w:hint="cs"/>
          <w:rtl/>
        </w:rPr>
        <w:t>,</w:t>
      </w:r>
      <w:r>
        <w:rPr>
          <w:rtl/>
        </w:rPr>
        <w:t xml:space="preserve"> </w:t>
      </w:r>
      <w:bookmarkStart w:id="24853" w:name="_ETM_Q55_451669"/>
      <w:bookmarkEnd w:id="24853"/>
      <w:r>
        <w:rPr>
          <w:rtl/>
        </w:rPr>
        <w:t xml:space="preserve">על </w:t>
      </w:r>
      <w:bookmarkStart w:id="24854" w:name="_ETM_Q55_451789"/>
      <w:bookmarkEnd w:id="24854"/>
      <w:r>
        <w:rPr>
          <w:rtl/>
        </w:rPr>
        <w:t xml:space="preserve">כוחה </w:t>
      </w:r>
      <w:bookmarkStart w:id="24855" w:name="_ETM_Q55_452150"/>
      <w:bookmarkEnd w:id="24855"/>
      <w:r>
        <w:rPr>
          <w:rtl/>
        </w:rPr>
        <w:t xml:space="preserve">של </w:t>
      </w:r>
      <w:bookmarkStart w:id="24856" w:name="_ETM_Q55_452330"/>
      <w:bookmarkEnd w:id="24856"/>
      <w:r>
        <w:rPr>
          <w:rtl/>
        </w:rPr>
        <w:t xml:space="preserve">הממשלה </w:t>
      </w:r>
      <w:bookmarkStart w:id="24857" w:name="_ETM_Q55_453349"/>
      <w:bookmarkEnd w:id="24857"/>
      <w:r>
        <w:rPr>
          <w:rtl/>
        </w:rPr>
        <w:t xml:space="preserve">לעשות </w:t>
      </w:r>
      <w:bookmarkStart w:id="24858" w:name="_ETM_Q55_453770"/>
      <w:bookmarkEnd w:id="24858"/>
      <w:r>
        <w:rPr>
          <w:rtl/>
        </w:rPr>
        <w:t xml:space="preserve">כל </w:t>
      </w:r>
      <w:bookmarkStart w:id="24859" w:name="_ETM_Q55_454009"/>
      <w:bookmarkEnd w:id="24859"/>
      <w:r>
        <w:rPr>
          <w:rtl/>
        </w:rPr>
        <w:t xml:space="preserve">מה </w:t>
      </w:r>
      <w:bookmarkStart w:id="24860" w:name="_ETM_Q55_454129"/>
      <w:bookmarkEnd w:id="24860"/>
      <w:r>
        <w:rPr>
          <w:rtl/>
        </w:rPr>
        <w:t xml:space="preserve">שבא </w:t>
      </w:r>
      <w:bookmarkStart w:id="24861" w:name="_ETM_Q55_454490"/>
      <w:bookmarkEnd w:id="24861"/>
      <w:r>
        <w:rPr>
          <w:rtl/>
        </w:rPr>
        <w:t>לה</w:t>
      </w:r>
      <w:r w:rsidR="00F74183">
        <w:rPr>
          <w:rFonts w:hint="cs"/>
          <w:rtl/>
        </w:rPr>
        <w:t>,</w:t>
      </w:r>
      <w:r>
        <w:rPr>
          <w:rtl/>
        </w:rPr>
        <w:t xml:space="preserve"> </w:t>
      </w:r>
      <w:bookmarkStart w:id="24862" w:name="_ETM_Q55_455439"/>
      <w:bookmarkEnd w:id="24862"/>
      <w:r>
        <w:rPr>
          <w:rtl/>
        </w:rPr>
        <w:t xml:space="preserve">בלם </w:t>
      </w:r>
      <w:bookmarkStart w:id="24863" w:name="_ETM_Q55_455979"/>
      <w:bookmarkStart w:id="24864" w:name="_ETM_Q55_456370"/>
      <w:bookmarkEnd w:id="24863"/>
      <w:bookmarkEnd w:id="24864"/>
      <w:r>
        <w:rPr>
          <w:rFonts w:hint="cs"/>
          <w:rtl/>
        </w:rPr>
        <w:t xml:space="preserve">אחד שימנע </w:t>
      </w:r>
      <w:bookmarkStart w:id="24865" w:name="_ETM_Q55_456849"/>
      <w:bookmarkEnd w:id="24865"/>
      <w:r>
        <w:rPr>
          <w:rtl/>
        </w:rPr>
        <w:t xml:space="preserve">את </w:t>
      </w:r>
      <w:bookmarkStart w:id="24866" w:name="_ETM_Q55_456969"/>
      <w:bookmarkEnd w:id="24866"/>
      <w:r>
        <w:rPr>
          <w:rtl/>
        </w:rPr>
        <w:t xml:space="preserve">רמיסת </w:t>
      </w:r>
      <w:bookmarkStart w:id="24867" w:name="_ETM_Q55_457960"/>
      <w:bookmarkEnd w:id="24867"/>
      <w:r>
        <w:rPr>
          <w:rtl/>
        </w:rPr>
        <w:t xml:space="preserve">זכויות </w:t>
      </w:r>
      <w:bookmarkStart w:id="24868" w:name="_ETM_Q55_458469"/>
      <w:bookmarkEnd w:id="24868"/>
      <w:r>
        <w:rPr>
          <w:rtl/>
        </w:rPr>
        <w:t>היסוד</w:t>
      </w:r>
      <w:r>
        <w:rPr>
          <w:rFonts w:hint="cs"/>
          <w:rtl/>
        </w:rPr>
        <w:t>.</w:t>
      </w:r>
      <w:r>
        <w:rPr>
          <w:rtl/>
        </w:rPr>
        <w:t xml:space="preserve"> </w:t>
      </w:r>
      <w:bookmarkStart w:id="24869" w:name="_ETM_Q55_459580"/>
      <w:bookmarkEnd w:id="24869"/>
      <w:r>
        <w:rPr>
          <w:rtl/>
        </w:rPr>
        <w:t>עכשיו</w:t>
      </w:r>
      <w:r>
        <w:rPr>
          <w:rFonts w:hint="cs"/>
          <w:rtl/>
        </w:rPr>
        <w:t>,</w:t>
      </w:r>
      <w:r>
        <w:rPr>
          <w:rtl/>
        </w:rPr>
        <w:t xml:space="preserve"> </w:t>
      </w:r>
      <w:bookmarkStart w:id="24870" w:name="_ETM_Q55_459969"/>
      <w:bookmarkEnd w:id="24870"/>
      <w:r>
        <w:rPr>
          <w:rtl/>
        </w:rPr>
        <w:t xml:space="preserve">אני </w:t>
      </w:r>
      <w:bookmarkStart w:id="24871" w:name="_ETM_Q55_460180"/>
      <w:bookmarkEnd w:id="24871"/>
      <w:r>
        <w:rPr>
          <w:rtl/>
        </w:rPr>
        <w:t>שומע</w:t>
      </w:r>
      <w:r>
        <w:rPr>
          <w:rFonts w:hint="cs"/>
          <w:rtl/>
        </w:rPr>
        <w:t xml:space="preserve"> </w:t>
      </w:r>
      <w:r w:rsidR="00DA353E">
        <w:rPr>
          <w:rFonts w:hint="cs"/>
          <w:rtl/>
        </w:rPr>
        <w:t>– – –</w:t>
      </w:r>
    </w:p>
    <w:p w:rsidR="00CE0D54" w:rsidRDefault="00CE0D54" w:rsidP="00176846">
      <w:pPr>
        <w:rPr>
          <w:rtl/>
        </w:rPr>
      </w:pPr>
    </w:p>
    <w:p w:rsidR="00CE0D54" w:rsidRDefault="00CE0D54" w:rsidP="00176846">
      <w:pPr>
        <w:pStyle w:val="af7"/>
        <w:keepNext/>
        <w:rPr>
          <w:rtl/>
        </w:rPr>
      </w:pPr>
      <w:bookmarkStart w:id="24872" w:name="ET_interruption_6348_20"/>
      <w:r w:rsidRPr="00C11F76">
        <w:rPr>
          <w:rStyle w:val="TagStyle"/>
          <w:rtl/>
        </w:rPr>
        <w:t xml:space="preserve"> &lt;&lt; קריאה &gt;&gt; </w:t>
      </w:r>
      <w:r>
        <w:rPr>
          <w:rtl/>
        </w:rPr>
        <w:t>שלום דנינו (הליכוד):</w:t>
      </w:r>
      <w:r w:rsidRPr="00C11F76">
        <w:rPr>
          <w:rStyle w:val="TagStyle"/>
          <w:rtl/>
        </w:rPr>
        <w:t xml:space="preserve"> &lt;&lt; קריאה &gt;&gt;</w:t>
      </w:r>
      <w:r>
        <w:rPr>
          <w:rtl/>
        </w:rPr>
        <w:t xml:space="preserve">  </w:t>
      </w:r>
      <w:bookmarkEnd w:id="24872"/>
    </w:p>
    <w:p w:rsidR="00CE0D54" w:rsidRDefault="00CE0D54" w:rsidP="00DA353E">
      <w:pPr>
        <w:rPr>
          <w:rtl/>
        </w:rPr>
      </w:pPr>
    </w:p>
    <w:p w:rsidR="00CE0D54" w:rsidRDefault="00CE0D54" w:rsidP="00176846">
      <w:pPr>
        <w:rPr>
          <w:rtl/>
        </w:rPr>
      </w:pPr>
      <w:r>
        <w:rPr>
          <w:rFonts w:hint="cs"/>
          <w:rtl/>
        </w:rPr>
        <w:t xml:space="preserve">יש פה כמה בלמים. </w:t>
      </w:r>
      <w:bookmarkStart w:id="24873" w:name="_ETM_Q55_461300"/>
      <w:bookmarkEnd w:id="24873"/>
      <w:r>
        <w:rPr>
          <w:rFonts w:hint="cs"/>
          <w:rtl/>
        </w:rPr>
        <w:t xml:space="preserve">יש פה כמה </w:t>
      </w:r>
      <w:bookmarkStart w:id="24874" w:name="_ETM_Q55_462000"/>
      <w:bookmarkEnd w:id="24874"/>
      <w:r>
        <w:rPr>
          <w:rFonts w:hint="cs"/>
          <w:rtl/>
        </w:rPr>
        <w:t>בלמים.</w:t>
      </w:r>
    </w:p>
    <w:p w:rsidR="00CE0D54" w:rsidRDefault="00CE0D54" w:rsidP="00176846">
      <w:pPr>
        <w:rPr>
          <w:rtl/>
        </w:rPr>
      </w:pPr>
      <w:bookmarkStart w:id="24875" w:name="_ETM_Q55_460000"/>
      <w:bookmarkEnd w:id="24875"/>
    </w:p>
    <w:p w:rsidR="00CE0D54" w:rsidRDefault="00CE0D54" w:rsidP="00176846">
      <w:pPr>
        <w:pStyle w:val="-"/>
        <w:keepNext/>
        <w:rPr>
          <w:rtl/>
        </w:rPr>
      </w:pPr>
      <w:bookmarkStart w:id="24876" w:name="ET_speakercontinue_5787_21"/>
      <w:r w:rsidRPr="00C11F76">
        <w:rPr>
          <w:rStyle w:val="TagStyle"/>
          <w:rtl/>
        </w:rPr>
        <w:t xml:space="preserve"> &lt;&lt; דובר_המשך &gt;&gt; </w:t>
      </w:r>
      <w:r>
        <w:rPr>
          <w:rtl/>
        </w:rPr>
        <w:t>יוראי להב הרצנו (יש עתיד):</w:t>
      </w:r>
      <w:r w:rsidRPr="00C11F76">
        <w:rPr>
          <w:rStyle w:val="TagStyle"/>
          <w:rtl/>
        </w:rPr>
        <w:t xml:space="preserve"> &lt;&lt; דובר_המשך &gt;&gt;</w:t>
      </w:r>
      <w:r>
        <w:rPr>
          <w:rtl/>
        </w:rPr>
        <w:t xml:space="preserve">  </w:t>
      </w:r>
      <w:bookmarkEnd w:id="24876"/>
    </w:p>
    <w:p w:rsidR="00CE0D54" w:rsidRDefault="00CE0D54" w:rsidP="00DA353E">
      <w:pPr>
        <w:rPr>
          <w:rtl/>
        </w:rPr>
      </w:pPr>
    </w:p>
    <w:p w:rsidR="00CE0D54" w:rsidRDefault="00CE0D54" w:rsidP="00176846">
      <w:pPr>
        <w:rPr>
          <w:rtl/>
        </w:rPr>
      </w:pPr>
      <w:r>
        <w:rPr>
          <w:rFonts w:hint="cs"/>
          <w:rtl/>
        </w:rPr>
        <w:t xml:space="preserve">חבר </w:t>
      </w:r>
      <w:bookmarkStart w:id="24877" w:name="_ETM_Q55_459000"/>
      <w:bookmarkEnd w:id="24877"/>
      <w:r>
        <w:rPr>
          <w:rFonts w:hint="cs"/>
          <w:rtl/>
        </w:rPr>
        <w:t>הכנסת דנינו.</w:t>
      </w:r>
    </w:p>
    <w:p w:rsidR="00CE0D54" w:rsidRDefault="00CE0D54" w:rsidP="00176846">
      <w:pPr>
        <w:rPr>
          <w:rtl/>
        </w:rPr>
      </w:pPr>
    </w:p>
    <w:p w:rsidR="00CE0D54" w:rsidRDefault="00CE0D54" w:rsidP="00176846">
      <w:pPr>
        <w:pStyle w:val="af7"/>
        <w:keepNext/>
        <w:rPr>
          <w:rtl/>
        </w:rPr>
      </w:pPr>
      <w:bookmarkStart w:id="24878" w:name="ET_interruption_6348_22"/>
      <w:r w:rsidRPr="00C11F76">
        <w:rPr>
          <w:rStyle w:val="TagStyle"/>
          <w:rtl/>
        </w:rPr>
        <w:t xml:space="preserve"> &lt;&lt; קריאה &gt;&gt; </w:t>
      </w:r>
      <w:r>
        <w:rPr>
          <w:rtl/>
        </w:rPr>
        <w:t>שלום דנינו (הליכוד):</w:t>
      </w:r>
      <w:r w:rsidRPr="00C11F76">
        <w:rPr>
          <w:rStyle w:val="TagStyle"/>
          <w:rtl/>
        </w:rPr>
        <w:t xml:space="preserve"> &lt;&lt; קריאה &gt;&gt;</w:t>
      </w:r>
      <w:r>
        <w:rPr>
          <w:rtl/>
        </w:rPr>
        <w:t xml:space="preserve">  </w:t>
      </w:r>
      <w:bookmarkEnd w:id="24878"/>
    </w:p>
    <w:p w:rsidR="00CE0D54" w:rsidRDefault="00CE0D54" w:rsidP="00DA353E">
      <w:pPr>
        <w:rPr>
          <w:rtl/>
        </w:rPr>
      </w:pPr>
    </w:p>
    <w:p w:rsidR="00CE0D54" w:rsidRDefault="00CE0D54" w:rsidP="00176846">
      <w:pPr>
        <w:rPr>
          <w:rtl/>
        </w:rPr>
      </w:pPr>
      <w:bookmarkStart w:id="24879" w:name="_ETM_Q55_461000"/>
      <w:bookmarkEnd w:id="24879"/>
      <w:r>
        <w:rPr>
          <w:rFonts w:hint="cs"/>
          <w:rtl/>
        </w:rPr>
        <w:t xml:space="preserve">פעם רביעית, הינה </w:t>
      </w:r>
      <w:r>
        <w:rPr>
          <w:rFonts w:hint="eastAsia"/>
          <w:rtl/>
        </w:rPr>
        <w:t>–</w:t>
      </w:r>
      <w:r>
        <w:rPr>
          <w:rFonts w:hint="cs"/>
          <w:rtl/>
        </w:rPr>
        <w:t xml:space="preserve"> אחד; ביסמוט </w:t>
      </w:r>
      <w:r>
        <w:rPr>
          <w:rtl/>
        </w:rPr>
        <w:t>–</w:t>
      </w:r>
      <w:r>
        <w:rPr>
          <w:rFonts w:hint="cs"/>
          <w:rtl/>
        </w:rPr>
        <w:t xml:space="preserve"> שניים; אני </w:t>
      </w:r>
      <w:r>
        <w:rPr>
          <w:rtl/>
        </w:rPr>
        <w:t>–</w:t>
      </w:r>
      <w:r>
        <w:rPr>
          <w:rFonts w:hint="cs"/>
          <w:rtl/>
        </w:rPr>
        <w:t xml:space="preserve"> שלושה. </w:t>
      </w:r>
    </w:p>
    <w:p w:rsidR="00CE0D54" w:rsidRDefault="00CE0D54" w:rsidP="00176846">
      <w:pPr>
        <w:rPr>
          <w:rtl/>
        </w:rPr>
      </w:pPr>
    </w:p>
    <w:p w:rsidR="00CE0D54" w:rsidRDefault="00CE0D54" w:rsidP="00176846">
      <w:pPr>
        <w:pStyle w:val="-"/>
        <w:keepNext/>
        <w:rPr>
          <w:rtl/>
        </w:rPr>
      </w:pPr>
      <w:bookmarkStart w:id="24880" w:name="ET_speakercontinue_5787_23"/>
      <w:r w:rsidRPr="00C11F76">
        <w:rPr>
          <w:rStyle w:val="TagStyle"/>
          <w:rtl/>
        </w:rPr>
        <w:t xml:space="preserve"> &lt;&lt; דובר_המשך &gt;&gt; </w:t>
      </w:r>
      <w:r>
        <w:rPr>
          <w:rtl/>
        </w:rPr>
        <w:t>יוראי להב הרצנו (יש עתיד):</w:t>
      </w:r>
      <w:r w:rsidRPr="00C11F76">
        <w:rPr>
          <w:rStyle w:val="TagStyle"/>
          <w:rtl/>
        </w:rPr>
        <w:t xml:space="preserve"> &lt;&lt; דובר_המשך &gt;&gt;</w:t>
      </w:r>
      <w:r>
        <w:rPr>
          <w:rtl/>
        </w:rPr>
        <w:t xml:space="preserve">  </w:t>
      </w:r>
      <w:bookmarkEnd w:id="24880"/>
    </w:p>
    <w:p w:rsidR="00CE0D54" w:rsidRDefault="00CE0D54" w:rsidP="00DA353E">
      <w:pPr>
        <w:rPr>
          <w:rtl/>
        </w:rPr>
      </w:pPr>
    </w:p>
    <w:p w:rsidR="00CE0D54" w:rsidRDefault="00CE0D54" w:rsidP="00176846">
      <w:pPr>
        <w:rPr>
          <w:rtl/>
        </w:rPr>
      </w:pPr>
      <w:bookmarkStart w:id="24881" w:name="_ETM_Q55_461629"/>
      <w:bookmarkStart w:id="24882" w:name="_ETM_Q55_461960"/>
      <w:bookmarkStart w:id="24883" w:name="_ETM_Q55_465390"/>
      <w:bookmarkStart w:id="24884" w:name="_ETM_Q55_466930"/>
      <w:bookmarkEnd w:id="24881"/>
      <w:bookmarkEnd w:id="24882"/>
      <w:bookmarkEnd w:id="24883"/>
      <w:bookmarkEnd w:id="24884"/>
      <w:r>
        <w:rPr>
          <w:rtl/>
        </w:rPr>
        <w:t xml:space="preserve">תודה </w:t>
      </w:r>
      <w:bookmarkStart w:id="24885" w:name="_ETM_Q55_467260"/>
      <w:bookmarkEnd w:id="24885"/>
      <w:r>
        <w:rPr>
          <w:rtl/>
        </w:rPr>
        <w:t>רבה</w:t>
      </w:r>
      <w:r>
        <w:rPr>
          <w:rFonts w:hint="cs"/>
          <w:rtl/>
        </w:rPr>
        <w:t>.</w:t>
      </w:r>
    </w:p>
    <w:p w:rsidR="00CE0D54" w:rsidRDefault="00CE0D54" w:rsidP="00176846">
      <w:pPr>
        <w:rPr>
          <w:rtl/>
        </w:rPr>
      </w:pPr>
      <w:bookmarkStart w:id="24886" w:name="_ETM_Q55_464000"/>
      <w:bookmarkStart w:id="24887" w:name="_ETM_Q55_465000"/>
      <w:bookmarkEnd w:id="24886"/>
      <w:bookmarkEnd w:id="24887"/>
    </w:p>
    <w:p w:rsidR="00CE0D54" w:rsidRDefault="00CE0D54" w:rsidP="00176846">
      <w:pPr>
        <w:pStyle w:val="af7"/>
        <w:keepNext/>
        <w:rPr>
          <w:rtl/>
        </w:rPr>
      </w:pPr>
      <w:bookmarkStart w:id="24888" w:name="ET_interruption_6348_24"/>
      <w:r w:rsidRPr="00C11F76">
        <w:rPr>
          <w:rStyle w:val="TagStyle"/>
          <w:rtl/>
        </w:rPr>
        <w:t xml:space="preserve"> &lt;&lt; קריאה &gt;&gt; </w:t>
      </w:r>
      <w:r>
        <w:rPr>
          <w:rtl/>
        </w:rPr>
        <w:t>שלום דנינו (הליכוד):</w:t>
      </w:r>
      <w:r w:rsidRPr="00C11F76">
        <w:rPr>
          <w:rStyle w:val="TagStyle"/>
          <w:rtl/>
        </w:rPr>
        <w:t xml:space="preserve"> &lt;&lt; קריאה &gt;&gt;</w:t>
      </w:r>
      <w:r>
        <w:rPr>
          <w:rtl/>
        </w:rPr>
        <w:t xml:space="preserve">  </w:t>
      </w:r>
      <w:bookmarkEnd w:id="24888"/>
    </w:p>
    <w:p w:rsidR="00CE0D54" w:rsidRDefault="00CE0D54" w:rsidP="00DA353E">
      <w:pPr>
        <w:rPr>
          <w:rtl/>
        </w:rPr>
      </w:pPr>
    </w:p>
    <w:p w:rsidR="00CE0D54" w:rsidRDefault="00CE0D54" w:rsidP="00176846">
      <w:pPr>
        <w:rPr>
          <w:rtl/>
        </w:rPr>
      </w:pPr>
      <w:bookmarkStart w:id="24889" w:name="_ETM_Q55_463000"/>
      <w:bookmarkEnd w:id="24889"/>
      <w:r>
        <w:rPr>
          <w:rFonts w:hint="cs"/>
          <w:rtl/>
        </w:rPr>
        <w:t>כבר יש לך שלושה בלמים.</w:t>
      </w:r>
    </w:p>
    <w:p w:rsidR="00CE0D54" w:rsidRDefault="00CE0D54" w:rsidP="00176846">
      <w:pPr>
        <w:rPr>
          <w:rtl/>
        </w:rPr>
      </w:pPr>
      <w:bookmarkStart w:id="24890" w:name="_ETM_Q55_469000"/>
      <w:bookmarkEnd w:id="24890"/>
    </w:p>
    <w:p w:rsidR="00CE0D54" w:rsidRDefault="00CE0D54" w:rsidP="00176846">
      <w:pPr>
        <w:pStyle w:val="-"/>
        <w:keepNext/>
        <w:rPr>
          <w:rtl/>
        </w:rPr>
      </w:pPr>
      <w:bookmarkStart w:id="24891" w:name="ET_speakercontinue_5787_25"/>
      <w:r w:rsidRPr="00C11F76">
        <w:rPr>
          <w:rStyle w:val="TagStyle"/>
          <w:rtl/>
        </w:rPr>
        <w:t xml:space="preserve"> &lt;&lt; דובר_המשך &gt;&gt; </w:t>
      </w:r>
      <w:r>
        <w:rPr>
          <w:rtl/>
        </w:rPr>
        <w:t>יוראי להב הרצנו (יש עתיד):</w:t>
      </w:r>
      <w:r w:rsidRPr="00C11F76">
        <w:rPr>
          <w:rStyle w:val="TagStyle"/>
          <w:rtl/>
        </w:rPr>
        <w:t xml:space="preserve"> &lt;&lt; דובר_המשך &gt;&gt;</w:t>
      </w:r>
      <w:r>
        <w:rPr>
          <w:rtl/>
        </w:rPr>
        <w:t xml:space="preserve">  </w:t>
      </w:r>
      <w:bookmarkEnd w:id="24891"/>
    </w:p>
    <w:p w:rsidR="00CE0D54" w:rsidRDefault="00CE0D54" w:rsidP="00DA353E">
      <w:pPr>
        <w:rPr>
          <w:rtl/>
        </w:rPr>
      </w:pPr>
    </w:p>
    <w:p w:rsidR="00CE0D54" w:rsidRDefault="00CE0D54" w:rsidP="00176846">
      <w:pPr>
        <w:rPr>
          <w:rtl/>
        </w:rPr>
      </w:pPr>
      <w:bookmarkStart w:id="24892" w:name="_ETM_Q55_470000"/>
      <w:bookmarkStart w:id="24893" w:name="_ETM_Q55_468169"/>
      <w:bookmarkStart w:id="24894" w:name="_ETM_Q55_469100"/>
      <w:bookmarkEnd w:id="24892"/>
      <w:bookmarkEnd w:id="24893"/>
      <w:bookmarkEnd w:id="24894"/>
      <w:r>
        <w:rPr>
          <w:rtl/>
        </w:rPr>
        <w:t>אדוני</w:t>
      </w:r>
      <w:r>
        <w:rPr>
          <w:rFonts w:hint="cs"/>
          <w:rtl/>
        </w:rPr>
        <w:t>,</w:t>
      </w:r>
      <w:r>
        <w:rPr>
          <w:rtl/>
        </w:rPr>
        <w:t xml:space="preserve"> </w:t>
      </w:r>
      <w:bookmarkStart w:id="24895" w:name="_ETM_Q55_469760"/>
      <w:bookmarkEnd w:id="24895"/>
      <w:r>
        <w:rPr>
          <w:rtl/>
        </w:rPr>
        <w:t xml:space="preserve">זה </w:t>
      </w:r>
      <w:bookmarkStart w:id="24896" w:name="_ETM_Q55_470089"/>
      <w:bookmarkEnd w:id="24896"/>
      <w:r>
        <w:rPr>
          <w:rtl/>
        </w:rPr>
        <w:t xml:space="preserve">מה </w:t>
      </w:r>
      <w:bookmarkStart w:id="24897" w:name="_ETM_Q55_470210"/>
      <w:bookmarkEnd w:id="24897"/>
      <w:r>
        <w:rPr>
          <w:rtl/>
        </w:rPr>
        <w:t xml:space="preserve">שאני </w:t>
      </w:r>
      <w:bookmarkStart w:id="24898" w:name="_ETM_Q55_470839"/>
      <w:bookmarkEnd w:id="24898"/>
      <w:r>
        <w:rPr>
          <w:rtl/>
        </w:rPr>
        <w:t xml:space="preserve">שומע </w:t>
      </w:r>
      <w:bookmarkStart w:id="24899" w:name="_ETM_Q55_471199"/>
      <w:bookmarkEnd w:id="24899"/>
      <w:r>
        <w:rPr>
          <w:rtl/>
        </w:rPr>
        <w:t xml:space="preserve">גם </w:t>
      </w:r>
      <w:bookmarkStart w:id="24900" w:name="_ETM_Q55_471800"/>
      <w:bookmarkStart w:id="24901" w:name="_ETM_Q55_472190"/>
      <w:bookmarkStart w:id="24902" w:name="_ETM_Q55_472639"/>
      <w:bookmarkEnd w:id="24900"/>
      <w:bookmarkEnd w:id="24901"/>
      <w:bookmarkEnd w:id="24902"/>
      <w:r>
        <w:rPr>
          <w:rFonts w:hint="cs"/>
          <w:rtl/>
        </w:rPr>
        <w:t>מה</w:t>
      </w:r>
      <w:r>
        <w:rPr>
          <w:rtl/>
        </w:rPr>
        <w:t xml:space="preserve">שרה </w:t>
      </w:r>
      <w:bookmarkStart w:id="24903" w:name="_ETM_Q55_473120"/>
      <w:bookmarkEnd w:id="24903"/>
      <w:r>
        <w:rPr>
          <w:rtl/>
        </w:rPr>
        <w:t>רגב</w:t>
      </w:r>
      <w:r>
        <w:rPr>
          <w:rFonts w:hint="cs"/>
          <w:rtl/>
        </w:rPr>
        <w:t>,</w:t>
      </w:r>
      <w:r>
        <w:rPr>
          <w:rtl/>
        </w:rPr>
        <w:t xml:space="preserve"> </w:t>
      </w:r>
      <w:bookmarkStart w:id="24904" w:name="_ETM_Q55_473779"/>
      <w:bookmarkEnd w:id="24904"/>
      <w:r>
        <w:rPr>
          <w:rtl/>
        </w:rPr>
        <w:t xml:space="preserve">מהשר </w:t>
      </w:r>
      <w:bookmarkStart w:id="24905" w:name="_ETM_Q55_474260"/>
      <w:bookmarkEnd w:id="24905"/>
      <w:r>
        <w:rPr>
          <w:rtl/>
        </w:rPr>
        <w:t>סמוטריץ'</w:t>
      </w:r>
      <w:r>
        <w:rPr>
          <w:rFonts w:hint="cs"/>
          <w:rtl/>
        </w:rPr>
        <w:t>,</w:t>
      </w:r>
      <w:r>
        <w:rPr>
          <w:rtl/>
        </w:rPr>
        <w:t xml:space="preserve"> </w:t>
      </w:r>
      <w:bookmarkStart w:id="24906" w:name="_ETM_Q55_474800"/>
      <w:bookmarkEnd w:id="24906"/>
      <w:r>
        <w:rPr>
          <w:rtl/>
        </w:rPr>
        <w:t xml:space="preserve">מחבר </w:t>
      </w:r>
      <w:bookmarkStart w:id="24907" w:name="_ETM_Q55_475160"/>
      <w:bookmarkEnd w:id="24907"/>
      <w:r>
        <w:rPr>
          <w:rtl/>
        </w:rPr>
        <w:t xml:space="preserve">הכנסת </w:t>
      </w:r>
      <w:bookmarkStart w:id="24908" w:name="_ETM_Q55_475490"/>
      <w:bookmarkEnd w:id="24908"/>
      <w:r>
        <w:rPr>
          <w:rtl/>
        </w:rPr>
        <w:t>רוטמן</w:t>
      </w:r>
      <w:r>
        <w:rPr>
          <w:rFonts w:hint="cs"/>
          <w:rtl/>
        </w:rPr>
        <w:t>:</w:t>
      </w:r>
      <w:r>
        <w:rPr>
          <w:rtl/>
        </w:rPr>
        <w:t xml:space="preserve"> </w:t>
      </w:r>
      <w:bookmarkStart w:id="24909" w:name="_ETM_Q55_476419"/>
      <w:bookmarkEnd w:id="24909"/>
      <w:r>
        <w:rPr>
          <w:rtl/>
        </w:rPr>
        <w:t xml:space="preserve">אל </w:t>
      </w:r>
      <w:bookmarkStart w:id="24910" w:name="_ETM_Q55_476599"/>
      <w:bookmarkEnd w:id="24910"/>
      <w:r>
        <w:rPr>
          <w:rtl/>
        </w:rPr>
        <w:t>תדאגו</w:t>
      </w:r>
      <w:r>
        <w:rPr>
          <w:rFonts w:hint="cs"/>
          <w:rtl/>
        </w:rPr>
        <w:t>,</w:t>
      </w:r>
      <w:r>
        <w:rPr>
          <w:rtl/>
        </w:rPr>
        <w:t xml:space="preserve"> </w:t>
      </w:r>
      <w:bookmarkStart w:id="24911" w:name="_ETM_Q55_476990"/>
      <w:bookmarkEnd w:id="24911"/>
      <w:r>
        <w:rPr>
          <w:rtl/>
        </w:rPr>
        <w:t xml:space="preserve">אנחנו </w:t>
      </w:r>
      <w:bookmarkStart w:id="24912" w:name="_ETM_Q55_477439"/>
      <w:bookmarkEnd w:id="24912"/>
      <w:r>
        <w:rPr>
          <w:rtl/>
        </w:rPr>
        <w:t>הבלם</w:t>
      </w:r>
      <w:r>
        <w:rPr>
          <w:rFonts w:hint="cs"/>
          <w:rtl/>
        </w:rPr>
        <w:t xml:space="preserve">; </w:t>
      </w:r>
      <w:bookmarkStart w:id="24913" w:name="_ETM_Q55_479000"/>
      <w:bookmarkEnd w:id="24913"/>
      <w:r>
        <w:rPr>
          <w:rFonts w:hint="cs"/>
          <w:rtl/>
        </w:rPr>
        <w:t>תסמכו עלינו</w:t>
      </w:r>
      <w:bookmarkStart w:id="24914" w:name="_ETM_Q55_478589"/>
      <w:bookmarkStart w:id="24915" w:name="_ETM_Q55_478949"/>
      <w:bookmarkStart w:id="24916" w:name="_ETM_Q55_479430"/>
      <w:bookmarkEnd w:id="24914"/>
      <w:bookmarkEnd w:id="24915"/>
      <w:bookmarkEnd w:id="24916"/>
      <w:r>
        <w:rPr>
          <w:rFonts w:hint="cs"/>
          <w:rtl/>
        </w:rPr>
        <w:t>,</w:t>
      </w:r>
      <w:r>
        <w:rPr>
          <w:rtl/>
        </w:rPr>
        <w:t xml:space="preserve"> </w:t>
      </w:r>
      <w:bookmarkStart w:id="24917" w:name="_ETM_Q55_480029"/>
      <w:bookmarkEnd w:id="24917"/>
      <w:r>
        <w:rPr>
          <w:rtl/>
        </w:rPr>
        <w:t xml:space="preserve">אנחנו </w:t>
      </w:r>
      <w:bookmarkStart w:id="24918" w:name="_ETM_Q55_480449"/>
      <w:bookmarkEnd w:id="24918"/>
      <w:r>
        <w:rPr>
          <w:rtl/>
        </w:rPr>
        <w:t xml:space="preserve">נדאג </w:t>
      </w:r>
      <w:bookmarkStart w:id="24919" w:name="_ETM_Q55_480750"/>
      <w:bookmarkEnd w:id="24919"/>
      <w:r>
        <w:rPr>
          <w:rtl/>
        </w:rPr>
        <w:t xml:space="preserve">לזכויות </w:t>
      </w:r>
      <w:bookmarkStart w:id="24920" w:name="_ETM_Q55_480000"/>
      <w:bookmarkEnd w:id="24920"/>
      <w:r>
        <w:rPr>
          <w:rFonts w:hint="cs"/>
          <w:rtl/>
        </w:rPr>
        <w:t xml:space="preserve">שלכם. </w:t>
      </w:r>
      <w:bookmarkStart w:id="24921" w:name="_ETM_Q55_480240"/>
      <w:bookmarkStart w:id="24922" w:name="_ETM_Q55_480510"/>
      <w:bookmarkStart w:id="24923" w:name="_ETM_Q55_480960"/>
      <w:bookmarkStart w:id="24924" w:name="_ETM_Q55_481869"/>
      <w:bookmarkEnd w:id="24921"/>
      <w:bookmarkEnd w:id="24922"/>
      <w:bookmarkEnd w:id="24923"/>
      <w:bookmarkEnd w:id="24924"/>
      <w:r>
        <w:rPr>
          <w:rtl/>
        </w:rPr>
        <w:t xml:space="preserve">אני </w:t>
      </w:r>
      <w:bookmarkStart w:id="24925" w:name="_ETM_Q55_482139"/>
      <w:bookmarkEnd w:id="24925"/>
      <w:r>
        <w:rPr>
          <w:rtl/>
        </w:rPr>
        <w:t xml:space="preserve">רוצה </w:t>
      </w:r>
      <w:bookmarkStart w:id="24926" w:name="_ETM_Q55_482440"/>
      <w:bookmarkEnd w:id="24926"/>
      <w:r>
        <w:rPr>
          <w:rtl/>
        </w:rPr>
        <w:t xml:space="preserve">לשאול </w:t>
      </w:r>
      <w:bookmarkStart w:id="24927" w:name="_ETM_Q55_482830"/>
      <w:bookmarkEnd w:id="24927"/>
      <w:r>
        <w:rPr>
          <w:rtl/>
        </w:rPr>
        <w:t>אותך</w:t>
      </w:r>
      <w:r>
        <w:rPr>
          <w:rFonts w:hint="cs"/>
          <w:rtl/>
        </w:rPr>
        <w:t>,</w:t>
      </w:r>
      <w:r>
        <w:rPr>
          <w:rtl/>
        </w:rPr>
        <w:t xml:space="preserve"> </w:t>
      </w:r>
      <w:bookmarkStart w:id="24928" w:name="_ETM_Q55_483040"/>
      <w:bookmarkEnd w:id="24928"/>
      <w:r>
        <w:rPr>
          <w:rtl/>
        </w:rPr>
        <w:t xml:space="preserve">חבר </w:t>
      </w:r>
      <w:bookmarkStart w:id="24929" w:name="_ETM_Q55_483279"/>
      <w:bookmarkEnd w:id="24929"/>
      <w:r>
        <w:rPr>
          <w:rtl/>
        </w:rPr>
        <w:t xml:space="preserve">הכנסת </w:t>
      </w:r>
      <w:bookmarkStart w:id="24930" w:name="_ETM_Q55_483580"/>
      <w:bookmarkEnd w:id="24930"/>
      <w:r>
        <w:rPr>
          <w:rtl/>
        </w:rPr>
        <w:t>דני</w:t>
      </w:r>
      <w:bookmarkStart w:id="24931" w:name="_ETM_Q55_483850"/>
      <w:bookmarkEnd w:id="24931"/>
      <w:r>
        <w:rPr>
          <w:rtl/>
        </w:rPr>
        <w:t>נו</w:t>
      </w:r>
      <w:r>
        <w:rPr>
          <w:rFonts w:hint="cs"/>
          <w:rtl/>
        </w:rPr>
        <w:t>,</w:t>
      </w:r>
      <w:r>
        <w:rPr>
          <w:rtl/>
        </w:rPr>
        <w:t xml:space="preserve"> </w:t>
      </w:r>
      <w:bookmarkStart w:id="24932" w:name="_ETM_Q55_484500"/>
      <w:bookmarkEnd w:id="24932"/>
      <w:r>
        <w:rPr>
          <w:rtl/>
        </w:rPr>
        <w:t xml:space="preserve">האם </w:t>
      </w:r>
      <w:bookmarkStart w:id="24933" w:name="_ETM_Q55_484799"/>
      <w:bookmarkEnd w:id="24933"/>
      <w:r>
        <w:rPr>
          <w:rtl/>
        </w:rPr>
        <w:t xml:space="preserve">זכויות </w:t>
      </w:r>
      <w:bookmarkStart w:id="24934" w:name="_ETM_Q55_485220"/>
      <w:bookmarkEnd w:id="24934"/>
      <w:r>
        <w:rPr>
          <w:rtl/>
        </w:rPr>
        <w:t xml:space="preserve">היסוד </w:t>
      </w:r>
      <w:bookmarkStart w:id="24935" w:name="_ETM_Q55_485580"/>
      <w:bookmarkEnd w:id="24935"/>
      <w:r>
        <w:rPr>
          <w:rtl/>
        </w:rPr>
        <w:t xml:space="preserve">של </w:t>
      </w:r>
      <w:bookmarkStart w:id="24936" w:name="_ETM_Q55_485700"/>
      <w:bookmarkEnd w:id="24936"/>
      <w:r>
        <w:rPr>
          <w:rtl/>
        </w:rPr>
        <w:t>הלהט"בים</w:t>
      </w:r>
      <w:r>
        <w:rPr>
          <w:rFonts w:hint="cs"/>
          <w:rtl/>
        </w:rPr>
        <w:t>,</w:t>
      </w:r>
      <w:r>
        <w:rPr>
          <w:rtl/>
        </w:rPr>
        <w:t xml:space="preserve"> </w:t>
      </w:r>
      <w:bookmarkStart w:id="24937" w:name="_ETM_Q55_486359"/>
      <w:bookmarkEnd w:id="24937"/>
      <w:r>
        <w:rPr>
          <w:rtl/>
        </w:rPr>
        <w:t xml:space="preserve">של </w:t>
      </w:r>
      <w:bookmarkStart w:id="24938" w:name="_ETM_Q55_486540"/>
      <w:bookmarkEnd w:id="24938"/>
      <w:r>
        <w:rPr>
          <w:rtl/>
        </w:rPr>
        <w:t>הנשים</w:t>
      </w:r>
      <w:r>
        <w:rPr>
          <w:rFonts w:hint="cs"/>
          <w:rtl/>
        </w:rPr>
        <w:t>,</w:t>
      </w:r>
      <w:r>
        <w:rPr>
          <w:rtl/>
        </w:rPr>
        <w:t xml:space="preserve"> </w:t>
      </w:r>
      <w:bookmarkStart w:id="24939" w:name="_ETM_Q55_486870"/>
      <w:bookmarkEnd w:id="24939"/>
      <w:r>
        <w:rPr>
          <w:rtl/>
        </w:rPr>
        <w:t xml:space="preserve">של </w:t>
      </w:r>
      <w:bookmarkStart w:id="24940" w:name="_ETM_Q55_487290"/>
      <w:bookmarkEnd w:id="24940"/>
      <w:r>
        <w:rPr>
          <w:rtl/>
        </w:rPr>
        <w:t xml:space="preserve">המיעוטים </w:t>
      </w:r>
      <w:bookmarkStart w:id="24941" w:name="_ETM_Q55_487890"/>
      <w:bookmarkEnd w:id="24941"/>
      <w:r>
        <w:rPr>
          <w:rtl/>
        </w:rPr>
        <w:t>בישראל</w:t>
      </w:r>
      <w:r>
        <w:rPr>
          <w:rFonts w:hint="cs"/>
          <w:rtl/>
        </w:rPr>
        <w:t>,</w:t>
      </w:r>
      <w:r>
        <w:rPr>
          <w:rtl/>
        </w:rPr>
        <w:t xml:space="preserve"> </w:t>
      </w:r>
      <w:bookmarkStart w:id="24942" w:name="_ETM_Q55_488370"/>
      <w:bookmarkEnd w:id="24942"/>
      <w:r>
        <w:rPr>
          <w:rtl/>
        </w:rPr>
        <w:t>תלוי</w:t>
      </w:r>
      <w:r>
        <w:rPr>
          <w:rFonts w:hint="cs"/>
          <w:rtl/>
        </w:rPr>
        <w:t>ות</w:t>
      </w:r>
      <w:r>
        <w:rPr>
          <w:rtl/>
        </w:rPr>
        <w:t xml:space="preserve"> </w:t>
      </w:r>
      <w:bookmarkStart w:id="24943" w:name="_ETM_Q55_488670"/>
      <w:bookmarkEnd w:id="24943"/>
      <w:r>
        <w:rPr>
          <w:rtl/>
        </w:rPr>
        <w:t>ב</w:t>
      </w:r>
      <w:r>
        <w:rPr>
          <w:rFonts w:hint="cs"/>
          <w:rtl/>
        </w:rPr>
        <w:t xml:space="preserve">איך </w:t>
      </w:r>
      <w:bookmarkStart w:id="24944" w:name="_ETM_Q55_488940"/>
      <w:bookmarkEnd w:id="24944"/>
      <w:r>
        <w:rPr>
          <w:rtl/>
        </w:rPr>
        <w:t xml:space="preserve">קמתם </w:t>
      </w:r>
      <w:bookmarkStart w:id="24945" w:name="_ETM_Q55_489299"/>
      <w:bookmarkEnd w:id="24945"/>
      <w:r>
        <w:rPr>
          <w:rtl/>
        </w:rPr>
        <w:t>בבוקר</w:t>
      </w:r>
      <w:r>
        <w:rPr>
          <w:rFonts w:hint="cs"/>
          <w:rtl/>
        </w:rPr>
        <w:t>?</w:t>
      </w:r>
      <w:r>
        <w:rPr>
          <w:rtl/>
        </w:rPr>
        <w:t xml:space="preserve"> </w:t>
      </w:r>
      <w:bookmarkStart w:id="24946" w:name="_ETM_Q55_490200"/>
      <w:bookmarkEnd w:id="24946"/>
      <w:r>
        <w:rPr>
          <w:rtl/>
        </w:rPr>
        <w:t>תלוי</w:t>
      </w:r>
      <w:r>
        <w:rPr>
          <w:rFonts w:hint="cs"/>
          <w:rtl/>
        </w:rPr>
        <w:t>ות</w:t>
      </w:r>
      <w:r>
        <w:rPr>
          <w:rtl/>
        </w:rPr>
        <w:t xml:space="preserve"> </w:t>
      </w:r>
      <w:bookmarkStart w:id="24947" w:name="_ETM_Q55_490559"/>
      <w:bookmarkEnd w:id="24947"/>
      <w:r>
        <w:rPr>
          <w:rtl/>
        </w:rPr>
        <w:t xml:space="preserve">ברצון </w:t>
      </w:r>
      <w:bookmarkStart w:id="24948" w:name="_ETM_Q55_491010"/>
      <w:bookmarkEnd w:id="24948"/>
      <w:r>
        <w:rPr>
          <w:rtl/>
        </w:rPr>
        <w:t xml:space="preserve">הטוב </w:t>
      </w:r>
      <w:bookmarkStart w:id="24949" w:name="_ETM_Q55_491309"/>
      <w:bookmarkEnd w:id="24949"/>
      <w:r>
        <w:rPr>
          <w:rtl/>
        </w:rPr>
        <w:t>שלכם</w:t>
      </w:r>
      <w:r>
        <w:rPr>
          <w:rFonts w:hint="cs"/>
          <w:rtl/>
        </w:rPr>
        <w:t>?</w:t>
      </w:r>
    </w:p>
    <w:p w:rsidR="00CE0D54" w:rsidRDefault="00CE0D54" w:rsidP="00176846">
      <w:pPr>
        <w:rPr>
          <w:rtl/>
        </w:rPr>
      </w:pPr>
      <w:bookmarkStart w:id="24950" w:name="_ETM_Q55_490000"/>
      <w:bookmarkEnd w:id="24950"/>
    </w:p>
    <w:p w:rsidR="00CE0D54" w:rsidRDefault="00CE0D54" w:rsidP="00176846">
      <w:pPr>
        <w:pStyle w:val="af7"/>
        <w:keepNext/>
        <w:rPr>
          <w:rtl/>
        </w:rPr>
      </w:pPr>
      <w:bookmarkStart w:id="24951" w:name="ET_interruption_6348_26"/>
      <w:r w:rsidRPr="00C11F76">
        <w:rPr>
          <w:rStyle w:val="TagStyle"/>
          <w:rtl/>
        </w:rPr>
        <w:t xml:space="preserve"> &lt;&lt; קריאה &gt;&gt; </w:t>
      </w:r>
      <w:r>
        <w:rPr>
          <w:rtl/>
        </w:rPr>
        <w:t>שלום דנינו (הליכוד):</w:t>
      </w:r>
      <w:r w:rsidRPr="00C11F76">
        <w:rPr>
          <w:rStyle w:val="TagStyle"/>
          <w:rtl/>
        </w:rPr>
        <w:t xml:space="preserve"> &lt;&lt; קריאה &gt;&gt;</w:t>
      </w:r>
      <w:r>
        <w:rPr>
          <w:rtl/>
        </w:rPr>
        <w:t xml:space="preserve">  </w:t>
      </w:r>
      <w:bookmarkEnd w:id="24951"/>
    </w:p>
    <w:p w:rsidR="00CE0D54" w:rsidRDefault="00CE0D54" w:rsidP="00DA353E">
      <w:pPr>
        <w:rPr>
          <w:rtl/>
        </w:rPr>
      </w:pPr>
    </w:p>
    <w:p w:rsidR="00CE0D54" w:rsidRDefault="00CE0D54" w:rsidP="00176846">
      <w:pPr>
        <w:rPr>
          <w:rtl/>
        </w:rPr>
      </w:pPr>
      <w:bookmarkStart w:id="24952" w:name="_ETM_Q55_488000"/>
      <w:bookmarkEnd w:id="24952"/>
      <w:r>
        <w:rPr>
          <w:rFonts w:hint="cs"/>
          <w:rtl/>
        </w:rPr>
        <w:t>לא.</w:t>
      </w:r>
    </w:p>
    <w:p w:rsidR="00CE0D54" w:rsidRDefault="00CE0D54" w:rsidP="00176846">
      <w:pPr>
        <w:rPr>
          <w:rtl/>
        </w:rPr>
      </w:pPr>
      <w:bookmarkStart w:id="24953" w:name="_ETM_Q55_491000"/>
      <w:bookmarkEnd w:id="24953"/>
    </w:p>
    <w:p w:rsidR="00CE0D54" w:rsidRDefault="00CE0D54" w:rsidP="00176846">
      <w:pPr>
        <w:pStyle w:val="-"/>
        <w:keepNext/>
        <w:rPr>
          <w:rtl/>
        </w:rPr>
      </w:pPr>
      <w:bookmarkStart w:id="24954" w:name="ET_speakercontinue_5787_27"/>
      <w:r w:rsidRPr="00C11F76">
        <w:rPr>
          <w:rStyle w:val="TagStyle"/>
          <w:rtl/>
        </w:rPr>
        <w:t xml:space="preserve"> &lt;&lt; דובר_המשך &gt;&gt; </w:t>
      </w:r>
      <w:r>
        <w:rPr>
          <w:rtl/>
        </w:rPr>
        <w:t>יוראי להב הרצנו (יש עתיד):</w:t>
      </w:r>
      <w:r w:rsidRPr="00C11F76">
        <w:rPr>
          <w:rStyle w:val="TagStyle"/>
          <w:rtl/>
        </w:rPr>
        <w:t xml:space="preserve"> &lt;&lt; דובר_המשך &gt;&gt;</w:t>
      </w:r>
      <w:r>
        <w:rPr>
          <w:rtl/>
        </w:rPr>
        <w:t xml:space="preserve">  </w:t>
      </w:r>
      <w:bookmarkEnd w:id="24954"/>
    </w:p>
    <w:p w:rsidR="00CE0D54" w:rsidRDefault="00CE0D54" w:rsidP="00DA353E">
      <w:pPr>
        <w:rPr>
          <w:rtl/>
        </w:rPr>
      </w:pPr>
    </w:p>
    <w:p w:rsidR="00CE0D54" w:rsidRDefault="00CE0D54" w:rsidP="00176846">
      <w:pPr>
        <w:rPr>
          <w:rtl/>
        </w:rPr>
      </w:pPr>
      <w:bookmarkStart w:id="24955" w:name="_ETM_Q55_492000"/>
      <w:bookmarkStart w:id="24956" w:name="_ETM_Q55_492460"/>
      <w:bookmarkStart w:id="24957" w:name="_ETM_Q55_493240"/>
      <w:bookmarkEnd w:id="24955"/>
      <w:bookmarkEnd w:id="24956"/>
      <w:bookmarkEnd w:id="24957"/>
      <w:r>
        <w:rPr>
          <w:rtl/>
        </w:rPr>
        <w:t xml:space="preserve">באיזה </w:t>
      </w:r>
      <w:bookmarkStart w:id="24958" w:name="_ETM_Q55_493839"/>
      <w:bookmarkEnd w:id="24958"/>
      <w:r>
        <w:rPr>
          <w:rtl/>
        </w:rPr>
        <w:t xml:space="preserve">עולם </w:t>
      </w:r>
      <w:bookmarkStart w:id="24959" w:name="_ETM_Q55_494650"/>
      <w:bookmarkEnd w:id="24959"/>
      <w:r>
        <w:rPr>
          <w:rtl/>
        </w:rPr>
        <w:t xml:space="preserve">זכויות </w:t>
      </w:r>
      <w:bookmarkStart w:id="24960" w:name="_ETM_Q55_495219"/>
      <w:bookmarkEnd w:id="24960"/>
      <w:r>
        <w:rPr>
          <w:rtl/>
        </w:rPr>
        <w:t>יסוד</w:t>
      </w:r>
      <w:r>
        <w:rPr>
          <w:rFonts w:hint="cs"/>
          <w:rtl/>
        </w:rPr>
        <w:t>,</w:t>
      </w:r>
      <w:r>
        <w:rPr>
          <w:rtl/>
        </w:rPr>
        <w:t xml:space="preserve"> </w:t>
      </w:r>
      <w:bookmarkStart w:id="24961" w:name="_ETM_Q55_495700"/>
      <w:bookmarkEnd w:id="24961"/>
      <w:r>
        <w:rPr>
          <w:rtl/>
        </w:rPr>
        <w:t xml:space="preserve">שאמורות </w:t>
      </w:r>
      <w:bookmarkStart w:id="24962" w:name="_ETM_Q55_496119"/>
      <w:bookmarkEnd w:id="24962"/>
      <w:r>
        <w:rPr>
          <w:rtl/>
        </w:rPr>
        <w:t xml:space="preserve">להינתן </w:t>
      </w:r>
      <w:bookmarkStart w:id="24963" w:name="_ETM_Q55_496480"/>
      <w:bookmarkEnd w:id="24963"/>
      <w:r>
        <w:rPr>
          <w:rtl/>
        </w:rPr>
        <w:t xml:space="preserve">לכל </w:t>
      </w:r>
      <w:bookmarkStart w:id="24964" w:name="_ETM_Q55_496810"/>
      <w:bookmarkEnd w:id="24964"/>
      <w:r>
        <w:rPr>
          <w:rtl/>
        </w:rPr>
        <w:t xml:space="preserve">אדם </w:t>
      </w:r>
      <w:bookmarkStart w:id="24965" w:name="_ETM_Q55_497140"/>
      <w:bookmarkEnd w:id="24965"/>
      <w:r>
        <w:rPr>
          <w:rtl/>
        </w:rPr>
        <w:t xml:space="preserve">באשר </w:t>
      </w:r>
      <w:bookmarkStart w:id="24966" w:name="_ETM_Q55_497529"/>
      <w:bookmarkEnd w:id="24966"/>
      <w:r>
        <w:rPr>
          <w:rtl/>
        </w:rPr>
        <w:t xml:space="preserve">הוא </w:t>
      </w:r>
      <w:bookmarkStart w:id="24967" w:name="_ETM_Q55_497650"/>
      <w:bookmarkEnd w:id="24967"/>
      <w:r>
        <w:rPr>
          <w:rtl/>
        </w:rPr>
        <w:t>אדם</w:t>
      </w:r>
      <w:r>
        <w:rPr>
          <w:rFonts w:hint="cs"/>
          <w:rtl/>
        </w:rPr>
        <w:t>,</w:t>
      </w:r>
      <w:r>
        <w:rPr>
          <w:rtl/>
        </w:rPr>
        <w:t xml:space="preserve"> </w:t>
      </w:r>
      <w:bookmarkStart w:id="24968" w:name="_ETM_Q55_497980"/>
      <w:bookmarkEnd w:id="24968"/>
      <w:r>
        <w:rPr>
          <w:rtl/>
        </w:rPr>
        <w:t xml:space="preserve">לכל </w:t>
      </w:r>
      <w:bookmarkStart w:id="24969" w:name="_ETM_Q55_498279"/>
      <w:bookmarkEnd w:id="24969"/>
      <w:r>
        <w:rPr>
          <w:rtl/>
        </w:rPr>
        <w:t xml:space="preserve">אזרח </w:t>
      </w:r>
      <w:bookmarkStart w:id="24970" w:name="_ETM_Q55_498699"/>
      <w:bookmarkEnd w:id="24970"/>
      <w:r>
        <w:rPr>
          <w:rtl/>
        </w:rPr>
        <w:t xml:space="preserve">באשר </w:t>
      </w:r>
      <w:bookmarkStart w:id="24971" w:name="_ETM_Q55_499119"/>
      <w:bookmarkEnd w:id="24971"/>
      <w:r>
        <w:rPr>
          <w:rtl/>
        </w:rPr>
        <w:t xml:space="preserve">הוא </w:t>
      </w:r>
      <w:bookmarkStart w:id="24972" w:name="_ETM_Q55_499210"/>
      <w:bookmarkEnd w:id="24972"/>
      <w:r>
        <w:rPr>
          <w:rtl/>
        </w:rPr>
        <w:t>אזרח</w:t>
      </w:r>
      <w:r>
        <w:rPr>
          <w:rFonts w:hint="cs"/>
          <w:rtl/>
        </w:rPr>
        <w:t>,</w:t>
      </w:r>
      <w:r>
        <w:rPr>
          <w:rtl/>
        </w:rPr>
        <w:t xml:space="preserve"> </w:t>
      </w:r>
      <w:bookmarkStart w:id="24973" w:name="_ETM_Q55_499839"/>
      <w:bookmarkEnd w:id="24973"/>
      <w:r>
        <w:rPr>
          <w:rtl/>
        </w:rPr>
        <w:t xml:space="preserve">שאפילו </w:t>
      </w:r>
      <w:bookmarkStart w:id="24974" w:name="_ETM_Q55_500320"/>
      <w:bookmarkEnd w:id="24974"/>
      <w:r>
        <w:rPr>
          <w:rtl/>
        </w:rPr>
        <w:t xml:space="preserve">אלוהים </w:t>
      </w:r>
      <w:bookmarkStart w:id="24975" w:name="_ETM_Q55_501099"/>
      <w:bookmarkEnd w:id="24975"/>
      <w:r>
        <w:rPr>
          <w:rtl/>
        </w:rPr>
        <w:t xml:space="preserve">לא </w:t>
      </w:r>
      <w:bookmarkStart w:id="24976" w:name="_ETM_Q55_501310"/>
      <w:bookmarkEnd w:id="24976"/>
      <w:r>
        <w:rPr>
          <w:rtl/>
        </w:rPr>
        <w:t xml:space="preserve">יכול </w:t>
      </w:r>
      <w:bookmarkStart w:id="24977" w:name="_ETM_Q55_501520"/>
      <w:bookmarkEnd w:id="24977"/>
      <w:r>
        <w:rPr>
          <w:rtl/>
        </w:rPr>
        <w:t xml:space="preserve">לקחת </w:t>
      </w:r>
      <w:bookmarkStart w:id="24978" w:name="_ETM_Q55_501880"/>
      <w:bookmarkEnd w:id="24978"/>
      <w:r>
        <w:rPr>
          <w:rtl/>
        </w:rPr>
        <w:t>אות</w:t>
      </w:r>
      <w:r>
        <w:rPr>
          <w:rFonts w:hint="cs"/>
          <w:rtl/>
        </w:rPr>
        <w:t>ן</w:t>
      </w:r>
      <w:r>
        <w:rPr>
          <w:rtl/>
        </w:rPr>
        <w:t xml:space="preserve"> </w:t>
      </w:r>
      <w:bookmarkStart w:id="24979" w:name="_ETM_Q55_502089"/>
      <w:bookmarkEnd w:id="24979"/>
      <w:r>
        <w:rPr>
          <w:rtl/>
        </w:rPr>
        <w:t>מאיתנו</w:t>
      </w:r>
      <w:r>
        <w:rPr>
          <w:rFonts w:hint="cs"/>
          <w:rtl/>
        </w:rPr>
        <w:t>,</w:t>
      </w:r>
      <w:r>
        <w:rPr>
          <w:rtl/>
        </w:rPr>
        <w:t xml:space="preserve"> </w:t>
      </w:r>
      <w:bookmarkStart w:id="24980" w:name="_ETM_Q55_503140"/>
      <w:bookmarkEnd w:id="24980"/>
      <w:r>
        <w:rPr>
          <w:rtl/>
        </w:rPr>
        <w:t xml:space="preserve">תלויות </w:t>
      </w:r>
      <w:bookmarkStart w:id="24981" w:name="_ETM_Q55_503589"/>
      <w:bookmarkEnd w:id="24981"/>
      <w:r>
        <w:rPr>
          <w:rtl/>
        </w:rPr>
        <w:t xml:space="preserve">ברצונם </w:t>
      </w:r>
      <w:bookmarkStart w:id="24982" w:name="_ETM_Q55_504250"/>
      <w:bookmarkEnd w:id="24982"/>
      <w:r>
        <w:rPr>
          <w:rtl/>
        </w:rPr>
        <w:t xml:space="preserve">הטוב </w:t>
      </w:r>
      <w:bookmarkStart w:id="24983" w:name="_ETM_Q55_504520"/>
      <w:bookmarkEnd w:id="24983"/>
      <w:r>
        <w:rPr>
          <w:rtl/>
        </w:rPr>
        <w:t>של</w:t>
      </w:r>
      <w:r>
        <w:rPr>
          <w:rFonts w:hint="cs"/>
          <w:rtl/>
        </w:rPr>
        <w:t xml:space="preserve"> 61</w:t>
      </w:r>
      <w:bookmarkStart w:id="24984" w:name="_ETM_Q55_504669"/>
      <w:bookmarkStart w:id="24985" w:name="_ETM_Q55_505360"/>
      <w:bookmarkEnd w:id="24984"/>
      <w:bookmarkEnd w:id="24985"/>
      <w:r>
        <w:rPr>
          <w:rFonts w:hint="cs"/>
          <w:rtl/>
        </w:rPr>
        <w:t xml:space="preserve"> </w:t>
      </w:r>
      <w:r>
        <w:rPr>
          <w:rtl/>
        </w:rPr>
        <w:t xml:space="preserve">חברי </w:t>
      </w:r>
      <w:bookmarkStart w:id="24986" w:name="_ETM_Q55_505660"/>
      <w:bookmarkEnd w:id="24986"/>
      <w:r>
        <w:rPr>
          <w:rtl/>
        </w:rPr>
        <w:t>כנסת</w:t>
      </w:r>
      <w:r>
        <w:rPr>
          <w:rFonts w:hint="cs"/>
          <w:rtl/>
        </w:rPr>
        <w:t>?</w:t>
      </w:r>
    </w:p>
    <w:p w:rsidR="00CE0D54" w:rsidRDefault="00CE0D54" w:rsidP="00176846">
      <w:pPr>
        <w:rPr>
          <w:rtl/>
        </w:rPr>
      </w:pPr>
      <w:bookmarkStart w:id="24987" w:name="_ETM_Q55_503000"/>
      <w:bookmarkEnd w:id="24987"/>
    </w:p>
    <w:p w:rsidR="00CE0D54" w:rsidRDefault="00CE0D54" w:rsidP="00176846">
      <w:pPr>
        <w:pStyle w:val="af7"/>
        <w:keepNext/>
        <w:rPr>
          <w:rtl/>
        </w:rPr>
      </w:pPr>
      <w:r w:rsidRPr="00C11F76">
        <w:rPr>
          <w:rStyle w:val="TagStyle"/>
          <w:rtl/>
        </w:rPr>
        <w:t xml:space="preserve"> &lt;&lt; קריאה &gt;&gt; </w:t>
      </w:r>
      <w:r>
        <w:rPr>
          <w:rtl/>
        </w:rPr>
        <w:t>שלום דנינו (הליכוד):</w:t>
      </w:r>
      <w:r w:rsidRPr="00C11F76">
        <w:rPr>
          <w:rStyle w:val="TagStyle"/>
          <w:rtl/>
        </w:rPr>
        <w:t xml:space="preserve"> &lt;&lt; קריאה &gt;&gt;</w:t>
      </w:r>
      <w:r>
        <w:rPr>
          <w:rtl/>
        </w:rPr>
        <w:t xml:space="preserve">  </w:t>
      </w:r>
    </w:p>
    <w:p w:rsidR="00CE0D54" w:rsidRDefault="00CE0D54" w:rsidP="00DA353E">
      <w:pPr>
        <w:rPr>
          <w:rtl/>
        </w:rPr>
      </w:pPr>
    </w:p>
    <w:p w:rsidR="00CE0D54" w:rsidRDefault="00CE0D54" w:rsidP="00176846">
      <w:pPr>
        <w:rPr>
          <w:rtl/>
        </w:rPr>
      </w:pPr>
      <w:bookmarkStart w:id="24988" w:name="_ETM_Q55_506000"/>
      <w:bookmarkEnd w:id="24988"/>
      <w:r>
        <w:rPr>
          <w:rFonts w:hint="cs"/>
          <w:rtl/>
        </w:rPr>
        <w:t>זה לא מה שאומרת הרפורמה.</w:t>
      </w:r>
    </w:p>
    <w:p w:rsidR="00CE0D54" w:rsidRDefault="00CE0D54" w:rsidP="00176846">
      <w:pPr>
        <w:rPr>
          <w:rtl/>
        </w:rPr>
      </w:pPr>
      <w:bookmarkStart w:id="24989" w:name="_ETM_Q55_508000"/>
      <w:bookmarkEnd w:id="24989"/>
    </w:p>
    <w:p w:rsidR="00CE0D54" w:rsidRDefault="00CE0D54" w:rsidP="00176846">
      <w:pPr>
        <w:pStyle w:val="-"/>
        <w:keepNext/>
        <w:rPr>
          <w:rtl/>
        </w:rPr>
      </w:pPr>
      <w:bookmarkStart w:id="24990" w:name="ET_speakercontinue_5787_29"/>
      <w:r w:rsidRPr="00C11F76">
        <w:rPr>
          <w:rStyle w:val="TagStyle"/>
          <w:rtl/>
        </w:rPr>
        <w:t xml:space="preserve"> &lt;&lt; דובר_המשך &gt;&gt; </w:t>
      </w:r>
      <w:r>
        <w:rPr>
          <w:rtl/>
        </w:rPr>
        <w:t>יוראי להב הרצנו (יש עתיד):</w:t>
      </w:r>
      <w:r w:rsidRPr="00C11F76">
        <w:rPr>
          <w:rStyle w:val="TagStyle"/>
          <w:rtl/>
        </w:rPr>
        <w:t xml:space="preserve"> &lt;&lt; דובר_המשך &gt;&gt;</w:t>
      </w:r>
      <w:r>
        <w:rPr>
          <w:rtl/>
        </w:rPr>
        <w:t xml:space="preserve">  </w:t>
      </w:r>
      <w:bookmarkEnd w:id="24990"/>
    </w:p>
    <w:p w:rsidR="00CE0D54" w:rsidRDefault="00CE0D54" w:rsidP="00DA353E">
      <w:pPr>
        <w:rPr>
          <w:rtl/>
        </w:rPr>
      </w:pPr>
    </w:p>
    <w:p w:rsidR="00CE0D54" w:rsidRDefault="00CE0D54" w:rsidP="00F74183">
      <w:pPr>
        <w:rPr>
          <w:rtl/>
        </w:rPr>
      </w:pPr>
      <w:bookmarkStart w:id="24991" w:name="_ETM_Q55_511000"/>
      <w:bookmarkStart w:id="24992" w:name="_ETM_Q55_508679"/>
      <w:bookmarkStart w:id="24993" w:name="_ETM_Q55_509609"/>
      <w:bookmarkEnd w:id="24991"/>
      <w:bookmarkEnd w:id="24992"/>
      <w:bookmarkEnd w:id="24993"/>
      <w:r>
        <w:rPr>
          <w:rtl/>
        </w:rPr>
        <w:t xml:space="preserve">פסקת </w:t>
      </w:r>
      <w:bookmarkStart w:id="24994" w:name="_ETM_Q55_510029"/>
      <w:bookmarkEnd w:id="24994"/>
      <w:r>
        <w:rPr>
          <w:rtl/>
        </w:rPr>
        <w:t xml:space="preserve">ההתגברות </w:t>
      </w:r>
      <w:bookmarkStart w:id="24995" w:name="_ETM_Q55_510449"/>
      <w:bookmarkEnd w:id="24995"/>
      <w:r>
        <w:rPr>
          <w:rtl/>
        </w:rPr>
        <w:t xml:space="preserve">ברוב </w:t>
      </w:r>
      <w:bookmarkStart w:id="24996" w:name="_ETM_Q55_510720"/>
      <w:bookmarkEnd w:id="24996"/>
      <w:r>
        <w:rPr>
          <w:rtl/>
        </w:rPr>
        <w:t xml:space="preserve">של </w:t>
      </w:r>
      <w:bookmarkStart w:id="24997" w:name="_ETM_Q55_510869"/>
      <w:bookmarkEnd w:id="24997"/>
      <w:r>
        <w:rPr>
          <w:rtl/>
        </w:rPr>
        <w:t xml:space="preserve">61 </w:t>
      </w:r>
      <w:bookmarkStart w:id="24998" w:name="_ETM_Q55_511650"/>
      <w:bookmarkEnd w:id="24998"/>
      <w:r>
        <w:rPr>
          <w:rtl/>
        </w:rPr>
        <w:t xml:space="preserve">מאפשרת </w:t>
      </w:r>
      <w:bookmarkStart w:id="24999" w:name="_ETM_Q55_512160"/>
      <w:bookmarkEnd w:id="24999"/>
      <w:r>
        <w:rPr>
          <w:rtl/>
        </w:rPr>
        <w:t xml:space="preserve">לכנסת </w:t>
      </w:r>
      <w:bookmarkStart w:id="25000" w:name="_ETM_Q55_513059"/>
      <w:bookmarkEnd w:id="25000"/>
      <w:r>
        <w:rPr>
          <w:rtl/>
        </w:rPr>
        <w:t xml:space="preserve">לבטל </w:t>
      </w:r>
      <w:bookmarkStart w:id="25001" w:name="_ETM_Q55_513719"/>
      <w:bookmarkEnd w:id="25001"/>
      <w:r>
        <w:rPr>
          <w:rtl/>
        </w:rPr>
        <w:t xml:space="preserve">החלטות </w:t>
      </w:r>
      <w:bookmarkStart w:id="25002" w:name="_ETM_Q55_514199"/>
      <w:bookmarkEnd w:id="25002"/>
      <w:r>
        <w:rPr>
          <w:rtl/>
        </w:rPr>
        <w:t xml:space="preserve">של </w:t>
      </w:r>
      <w:bookmarkStart w:id="25003" w:name="_ETM_Q55_514350"/>
      <w:bookmarkEnd w:id="25003"/>
      <w:r>
        <w:rPr>
          <w:rtl/>
        </w:rPr>
        <w:t xml:space="preserve">בית </w:t>
      </w:r>
      <w:bookmarkStart w:id="25004" w:name="_ETM_Q55_514559"/>
      <w:bookmarkEnd w:id="25004"/>
      <w:r>
        <w:rPr>
          <w:rtl/>
        </w:rPr>
        <w:t>משפט</w:t>
      </w:r>
      <w:r w:rsidR="00F74183">
        <w:rPr>
          <w:rFonts w:hint="cs"/>
          <w:rtl/>
        </w:rPr>
        <w:t>,</w:t>
      </w:r>
      <w:r>
        <w:rPr>
          <w:rtl/>
        </w:rPr>
        <w:t xml:space="preserve"> </w:t>
      </w:r>
      <w:bookmarkStart w:id="25005" w:name="_ETM_Q55_516430"/>
      <w:bookmarkEnd w:id="25005"/>
      <w:r>
        <w:rPr>
          <w:rtl/>
        </w:rPr>
        <w:t>כלומר</w:t>
      </w:r>
      <w:r>
        <w:rPr>
          <w:rFonts w:hint="cs"/>
          <w:rtl/>
        </w:rPr>
        <w:t>,</w:t>
      </w:r>
      <w:r>
        <w:rPr>
          <w:rtl/>
        </w:rPr>
        <w:t xml:space="preserve"> </w:t>
      </w:r>
      <w:bookmarkStart w:id="25006" w:name="_ETM_Q55_516820"/>
      <w:bookmarkEnd w:id="25006"/>
      <w:r>
        <w:rPr>
          <w:rtl/>
        </w:rPr>
        <w:t xml:space="preserve">אם </w:t>
      </w:r>
      <w:bookmarkStart w:id="25007" w:name="_ETM_Q55_517239"/>
      <w:bookmarkEnd w:id="25007"/>
      <w:r>
        <w:rPr>
          <w:rtl/>
        </w:rPr>
        <w:t xml:space="preserve">61 </w:t>
      </w:r>
      <w:bookmarkStart w:id="25008" w:name="_ETM_Q55_517899"/>
      <w:bookmarkEnd w:id="25008"/>
      <w:r>
        <w:rPr>
          <w:rtl/>
        </w:rPr>
        <w:t xml:space="preserve">חברי </w:t>
      </w:r>
      <w:bookmarkStart w:id="25009" w:name="_ETM_Q55_518170"/>
      <w:bookmarkEnd w:id="25009"/>
      <w:r>
        <w:rPr>
          <w:rtl/>
        </w:rPr>
        <w:t xml:space="preserve">כנסת </w:t>
      </w:r>
      <w:bookmarkStart w:id="25010" w:name="_ETM_Q55_518469"/>
      <w:bookmarkEnd w:id="25010"/>
      <w:r>
        <w:rPr>
          <w:rtl/>
        </w:rPr>
        <w:t xml:space="preserve">יחליטו </w:t>
      </w:r>
      <w:bookmarkStart w:id="25011" w:name="_ETM_Q55_518859"/>
      <w:bookmarkEnd w:id="25011"/>
      <w:r>
        <w:rPr>
          <w:rtl/>
        </w:rPr>
        <w:t xml:space="preserve">שאין </w:t>
      </w:r>
      <w:bookmarkStart w:id="25012" w:name="_ETM_Q55_519100"/>
      <w:bookmarkEnd w:id="25012"/>
      <w:r>
        <w:rPr>
          <w:rFonts w:hint="cs"/>
          <w:rtl/>
        </w:rPr>
        <w:t xml:space="preserve">הפלות </w:t>
      </w:r>
      <w:bookmarkStart w:id="25013" w:name="_ETM_Q55_516000"/>
      <w:bookmarkStart w:id="25014" w:name="_ETM_Q55_519430"/>
      <w:bookmarkEnd w:id="25013"/>
      <w:bookmarkEnd w:id="25014"/>
      <w:r>
        <w:rPr>
          <w:rtl/>
        </w:rPr>
        <w:t>בישראל</w:t>
      </w:r>
      <w:r>
        <w:rPr>
          <w:rFonts w:hint="cs"/>
          <w:rtl/>
        </w:rPr>
        <w:t>,</w:t>
      </w:r>
      <w:r>
        <w:rPr>
          <w:rtl/>
        </w:rPr>
        <w:t xml:space="preserve"> </w:t>
      </w:r>
      <w:bookmarkStart w:id="25015" w:name="_ETM_Q55_520210"/>
      <w:bookmarkEnd w:id="25015"/>
      <w:r>
        <w:rPr>
          <w:rtl/>
        </w:rPr>
        <w:t xml:space="preserve">אז </w:t>
      </w:r>
      <w:bookmarkStart w:id="25016" w:name="_ETM_Q55_520420"/>
      <w:bookmarkEnd w:id="25016"/>
      <w:r>
        <w:rPr>
          <w:rFonts w:hint="cs"/>
          <w:rtl/>
        </w:rPr>
        <w:t>אין הפלות</w:t>
      </w:r>
      <w:bookmarkStart w:id="25017" w:name="_ETM_Q55_520539"/>
      <w:bookmarkEnd w:id="25017"/>
      <w:r>
        <w:rPr>
          <w:rtl/>
        </w:rPr>
        <w:t xml:space="preserve"> </w:t>
      </w:r>
      <w:bookmarkStart w:id="25018" w:name="_ETM_Q55_520930"/>
      <w:bookmarkEnd w:id="25018"/>
      <w:r>
        <w:rPr>
          <w:rtl/>
        </w:rPr>
        <w:t>בישראל</w:t>
      </w:r>
      <w:r w:rsidR="00F74183">
        <w:rPr>
          <w:rFonts w:hint="cs"/>
          <w:rtl/>
        </w:rPr>
        <w:t>;</w:t>
      </w:r>
      <w:r>
        <w:rPr>
          <w:rFonts w:hint="cs"/>
          <w:rtl/>
        </w:rPr>
        <w:t xml:space="preserve"> אם </w:t>
      </w:r>
      <w:bookmarkStart w:id="25019" w:name="_ETM_Q55_521740"/>
      <w:bookmarkEnd w:id="25019"/>
      <w:r>
        <w:rPr>
          <w:rFonts w:hint="cs"/>
          <w:rtl/>
        </w:rPr>
        <w:t>61</w:t>
      </w:r>
      <w:bookmarkStart w:id="25020" w:name="_ETM_Q55_521980"/>
      <w:bookmarkStart w:id="25021" w:name="_ETM_Q55_522279"/>
      <w:bookmarkEnd w:id="25020"/>
      <w:bookmarkEnd w:id="25021"/>
      <w:r>
        <w:rPr>
          <w:rtl/>
        </w:rPr>
        <w:t xml:space="preserve"> </w:t>
      </w:r>
      <w:bookmarkStart w:id="25022" w:name="_ETM_Q55_522640"/>
      <w:bookmarkEnd w:id="25022"/>
      <w:r>
        <w:rPr>
          <w:rtl/>
        </w:rPr>
        <w:t xml:space="preserve">חברי </w:t>
      </w:r>
      <w:bookmarkStart w:id="25023" w:name="_ETM_Q55_522850"/>
      <w:bookmarkEnd w:id="25023"/>
      <w:r>
        <w:rPr>
          <w:rtl/>
        </w:rPr>
        <w:t xml:space="preserve">הכנסת </w:t>
      </w:r>
      <w:bookmarkStart w:id="25024" w:name="_ETM_Q55_523089"/>
      <w:bookmarkEnd w:id="25024"/>
      <w:r>
        <w:rPr>
          <w:rtl/>
        </w:rPr>
        <w:t xml:space="preserve">יחליטו </w:t>
      </w:r>
      <w:bookmarkStart w:id="25025" w:name="_ETM_Q55_523480"/>
      <w:bookmarkEnd w:id="25025"/>
      <w:r>
        <w:rPr>
          <w:rtl/>
        </w:rPr>
        <w:t>ש</w:t>
      </w:r>
      <w:r>
        <w:rPr>
          <w:rFonts w:hint="cs"/>
          <w:rtl/>
        </w:rPr>
        <w:t xml:space="preserve">אין גיוס </w:t>
      </w:r>
      <w:bookmarkStart w:id="25026" w:name="_ETM_Q55_523870"/>
      <w:bookmarkStart w:id="25027" w:name="_ETM_Q55_524260"/>
      <w:bookmarkEnd w:id="25026"/>
      <w:bookmarkEnd w:id="25027"/>
      <w:r>
        <w:rPr>
          <w:rtl/>
        </w:rPr>
        <w:t xml:space="preserve">נשים </w:t>
      </w:r>
      <w:bookmarkStart w:id="25028" w:name="_ETM_Q55_524529"/>
      <w:bookmarkEnd w:id="25028"/>
      <w:r>
        <w:rPr>
          <w:rtl/>
        </w:rPr>
        <w:t>לקרבי</w:t>
      </w:r>
      <w:r>
        <w:rPr>
          <w:rFonts w:hint="cs"/>
          <w:rtl/>
        </w:rPr>
        <w:t>,</w:t>
      </w:r>
      <w:r>
        <w:rPr>
          <w:rtl/>
        </w:rPr>
        <w:t xml:space="preserve"> </w:t>
      </w:r>
      <w:bookmarkStart w:id="25029" w:name="_ETM_Q55_525480"/>
      <w:bookmarkEnd w:id="25029"/>
      <w:r>
        <w:rPr>
          <w:rtl/>
        </w:rPr>
        <w:t xml:space="preserve">אין </w:t>
      </w:r>
      <w:bookmarkStart w:id="25030" w:name="_ETM_Q55_525690"/>
      <w:bookmarkEnd w:id="25030"/>
      <w:r>
        <w:rPr>
          <w:rFonts w:hint="cs"/>
          <w:rtl/>
        </w:rPr>
        <w:t>נשים קרביות במדינה</w:t>
      </w:r>
      <w:r w:rsidR="00F74183">
        <w:rPr>
          <w:rFonts w:hint="cs"/>
          <w:rtl/>
        </w:rPr>
        <w:t>;</w:t>
      </w:r>
      <w:r>
        <w:rPr>
          <w:rFonts w:hint="cs"/>
          <w:rtl/>
        </w:rPr>
        <w:t xml:space="preserve"> אם </w:t>
      </w:r>
      <w:bookmarkStart w:id="25031" w:name="_ETM_Q55_525750"/>
      <w:bookmarkStart w:id="25032" w:name="_ETM_Q55_525960"/>
      <w:bookmarkStart w:id="25033" w:name="_ETM_Q55_526199"/>
      <w:bookmarkStart w:id="25034" w:name="_ETM_Q55_526320"/>
      <w:bookmarkStart w:id="25035" w:name="_ETM_Q55_527160"/>
      <w:bookmarkStart w:id="25036" w:name="_ETM_Q55_527399"/>
      <w:bookmarkEnd w:id="25031"/>
      <w:bookmarkEnd w:id="25032"/>
      <w:bookmarkEnd w:id="25033"/>
      <w:bookmarkEnd w:id="25034"/>
      <w:bookmarkEnd w:id="25035"/>
      <w:bookmarkEnd w:id="25036"/>
      <w:r>
        <w:rPr>
          <w:rtl/>
        </w:rPr>
        <w:t xml:space="preserve">61 חברי </w:t>
      </w:r>
      <w:bookmarkStart w:id="25037" w:name="_ETM_Q55_528239"/>
      <w:bookmarkEnd w:id="25037"/>
      <w:r>
        <w:rPr>
          <w:rtl/>
        </w:rPr>
        <w:t xml:space="preserve">כנסת </w:t>
      </w:r>
      <w:bookmarkStart w:id="25038" w:name="_ETM_Q55_528480"/>
      <w:bookmarkEnd w:id="25038"/>
      <w:r>
        <w:rPr>
          <w:rtl/>
        </w:rPr>
        <w:t>ש</w:t>
      </w:r>
      <w:r>
        <w:rPr>
          <w:rFonts w:hint="cs"/>
          <w:rtl/>
        </w:rPr>
        <w:t>י</w:t>
      </w:r>
      <w:r>
        <w:rPr>
          <w:rtl/>
        </w:rPr>
        <w:t xml:space="preserve">חליטו </w:t>
      </w:r>
      <w:bookmarkStart w:id="25039" w:name="_ETM_Q55_528839"/>
      <w:bookmarkEnd w:id="25039"/>
      <w:r>
        <w:rPr>
          <w:rtl/>
        </w:rPr>
        <w:t xml:space="preserve">שאני </w:t>
      </w:r>
      <w:bookmarkStart w:id="25040" w:name="_ETM_Q55_529170"/>
      <w:bookmarkEnd w:id="25040"/>
      <w:r>
        <w:rPr>
          <w:rtl/>
        </w:rPr>
        <w:t xml:space="preserve">לא </w:t>
      </w:r>
      <w:bookmarkStart w:id="25041" w:name="_ETM_Q55_529289"/>
      <w:bookmarkEnd w:id="25041"/>
      <w:r>
        <w:rPr>
          <w:rtl/>
        </w:rPr>
        <w:t xml:space="preserve">ראוי </w:t>
      </w:r>
      <w:bookmarkStart w:id="25042" w:name="_ETM_Q55_529559"/>
      <w:bookmarkEnd w:id="25042"/>
      <w:r>
        <w:rPr>
          <w:rtl/>
        </w:rPr>
        <w:t>להיות</w:t>
      </w:r>
      <w:r>
        <w:rPr>
          <w:rFonts w:hint="cs"/>
          <w:rtl/>
        </w:rPr>
        <w:t xml:space="preserve"> </w:t>
      </w:r>
      <w:bookmarkStart w:id="25043" w:name="_ETM_Q55_530000"/>
      <w:bookmarkEnd w:id="25043"/>
      <w:r>
        <w:rPr>
          <w:rFonts w:hint="cs"/>
          <w:rtl/>
        </w:rPr>
        <w:t>אבא, אני לא אהיה אבא.</w:t>
      </w:r>
    </w:p>
    <w:p w:rsidR="00CE0D54" w:rsidRDefault="00CE0D54" w:rsidP="00176846">
      <w:pPr>
        <w:rPr>
          <w:rtl/>
        </w:rPr>
      </w:pPr>
      <w:bookmarkStart w:id="25044" w:name="_ETM_Q55_527000"/>
      <w:bookmarkEnd w:id="25044"/>
    </w:p>
    <w:p w:rsidR="00CE0D54" w:rsidRDefault="00CE0D54" w:rsidP="00176846">
      <w:pPr>
        <w:pStyle w:val="af8"/>
        <w:keepNext/>
        <w:rPr>
          <w:rtl/>
        </w:rPr>
      </w:pPr>
      <w:r w:rsidRPr="009175C0">
        <w:rPr>
          <w:rStyle w:val="TagStyle"/>
          <w:rtl/>
        </w:rPr>
        <w:t xml:space="preserve"> &lt;&lt; יור &gt;&gt; </w:t>
      </w:r>
      <w:r>
        <w:rPr>
          <w:rtl/>
        </w:rPr>
        <w:t>היו"ר משה טור פז:</w:t>
      </w:r>
      <w:r w:rsidRPr="009175C0">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bookmarkStart w:id="25045" w:name="_ETM_Q55_528000"/>
      <w:bookmarkEnd w:id="25045"/>
      <w:r>
        <w:rPr>
          <w:rFonts w:hint="cs"/>
          <w:rtl/>
        </w:rPr>
        <w:t xml:space="preserve">נא לסיים. </w:t>
      </w:r>
    </w:p>
    <w:p w:rsidR="00CE0D54" w:rsidRDefault="00CE0D54" w:rsidP="00176846">
      <w:pPr>
        <w:rPr>
          <w:rtl/>
        </w:rPr>
      </w:pPr>
    </w:p>
    <w:p w:rsidR="00CE0D54" w:rsidRDefault="00CE0D54" w:rsidP="00176846">
      <w:pPr>
        <w:pStyle w:val="-"/>
        <w:keepNext/>
        <w:rPr>
          <w:rtl/>
        </w:rPr>
      </w:pPr>
      <w:bookmarkStart w:id="25046" w:name="ET_speakercontinue_5787_31"/>
      <w:r w:rsidRPr="009175C0">
        <w:rPr>
          <w:rStyle w:val="TagStyle"/>
          <w:rtl/>
        </w:rPr>
        <w:t xml:space="preserve"> &lt;&lt; דובר_המשך &gt;&gt; </w:t>
      </w:r>
      <w:r>
        <w:rPr>
          <w:rtl/>
        </w:rPr>
        <w:t>יוראי להב הרצנו (יש עתיד):</w:t>
      </w:r>
      <w:r w:rsidRPr="009175C0">
        <w:rPr>
          <w:rStyle w:val="TagStyle"/>
          <w:rtl/>
        </w:rPr>
        <w:t xml:space="preserve"> &lt;&lt; דובר_המשך &gt;&gt;</w:t>
      </w:r>
      <w:r>
        <w:rPr>
          <w:rtl/>
        </w:rPr>
        <w:t xml:space="preserve">  </w:t>
      </w:r>
      <w:bookmarkEnd w:id="25046"/>
    </w:p>
    <w:p w:rsidR="00CE0D54" w:rsidRDefault="00CE0D54" w:rsidP="00DA353E">
      <w:pPr>
        <w:rPr>
          <w:rtl/>
        </w:rPr>
      </w:pPr>
    </w:p>
    <w:p w:rsidR="00CE0D54" w:rsidRDefault="00CE0D54" w:rsidP="00176846">
      <w:pPr>
        <w:rPr>
          <w:rtl/>
        </w:rPr>
      </w:pPr>
      <w:bookmarkStart w:id="25047" w:name="_ETM_Q55_529000"/>
      <w:bookmarkStart w:id="25048" w:name="_ETM_Q55_529859"/>
      <w:bookmarkStart w:id="25049" w:name="_ETM_Q55_530670"/>
      <w:bookmarkStart w:id="25050" w:name="_ETM_Q55_531329"/>
      <w:bookmarkStart w:id="25051" w:name="_ETM_Q55_532449"/>
      <w:bookmarkEnd w:id="25047"/>
      <w:bookmarkEnd w:id="25048"/>
      <w:bookmarkEnd w:id="25049"/>
      <w:bookmarkEnd w:id="25050"/>
      <w:bookmarkEnd w:id="25051"/>
      <w:r>
        <w:rPr>
          <w:rtl/>
        </w:rPr>
        <w:t xml:space="preserve">וזכויות </w:t>
      </w:r>
      <w:bookmarkStart w:id="25052" w:name="_ETM_Q55_533170"/>
      <w:bookmarkEnd w:id="25052"/>
      <w:r>
        <w:rPr>
          <w:rtl/>
        </w:rPr>
        <w:t xml:space="preserve">היסוד </w:t>
      </w:r>
      <w:bookmarkStart w:id="25053" w:name="_ETM_Q55_533529"/>
      <w:bookmarkEnd w:id="25053"/>
      <w:r>
        <w:rPr>
          <w:rtl/>
        </w:rPr>
        <w:t xml:space="preserve">שלנו </w:t>
      </w:r>
      <w:bookmarkStart w:id="25054" w:name="_ETM_Q55_533829"/>
      <w:bookmarkEnd w:id="25054"/>
      <w:r>
        <w:rPr>
          <w:rtl/>
        </w:rPr>
        <w:t xml:space="preserve">תלויות </w:t>
      </w:r>
      <w:bookmarkStart w:id="25055" w:name="_ETM_Q55_534219"/>
      <w:bookmarkEnd w:id="25055"/>
      <w:r>
        <w:rPr>
          <w:rtl/>
        </w:rPr>
        <w:t>ב</w:t>
      </w:r>
      <w:bookmarkStart w:id="25056" w:name="_ETM_Q55_534670"/>
      <w:bookmarkEnd w:id="25056"/>
      <w:r>
        <w:rPr>
          <w:rFonts w:hint="cs"/>
          <w:rtl/>
        </w:rPr>
        <w:t xml:space="preserve">ארבעת המוסקטרים </w:t>
      </w:r>
      <w:bookmarkStart w:id="25057" w:name="_ETM_Q55_535000"/>
      <w:bookmarkStart w:id="25058" w:name="_ETM_Q55_534789"/>
      <w:bookmarkStart w:id="25059" w:name="_ETM_Q55_535269"/>
      <w:bookmarkStart w:id="25060" w:name="_ETM_Q55_535390"/>
      <w:bookmarkEnd w:id="25057"/>
      <w:bookmarkEnd w:id="25058"/>
      <w:bookmarkEnd w:id="25059"/>
      <w:bookmarkEnd w:id="25060"/>
      <w:r>
        <w:rPr>
          <w:rtl/>
        </w:rPr>
        <w:t>מהליכוד</w:t>
      </w:r>
      <w:r>
        <w:rPr>
          <w:rFonts w:hint="cs"/>
          <w:rtl/>
        </w:rPr>
        <w:t>,</w:t>
      </w:r>
      <w:bookmarkStart w:id="25061" w:name="_ETM_Q55_536469"/>
      <w:bookmarkStart w:id="25062" w:name="_ETM_Q55_537010"/>
      <w:bookmarkStart w:id="25063" w:name="_ETM_Q55_537309"/>
      <w:bookmarkEnd w:id="25061"/>
      <w:bookmarkEnd w:id="25062"/>
      <w:bookmarkEnd w:id="25063"/>
      <w:r>
        <w:rPr>
          <w:rFonts w:hint="cs"/>
          <w:rtl/>
        </w:rPr>
        <w:t xml:space="preserve"> ברוטמן, </w:t>
      </w:r>
      <w:r>
        <w:rPr>
          <w:rtl/>
        </w:rPr>
        <w:t>בסמוטריץ</w:t>
      </w:r>
      <w:r>
        <w:rPr>
          <w:rFonts w:hint="cs"/>
          <w:rtl/>
        </w:rPr>
        <w:t>',</w:t>
      </w:r>
      <w:r>
        <w:rPr>
          <w:rtl/>
        </w:rPr>
        <w:t xml:space="preserve"> </w:t>
      </w:r>
      <w:bookmarkStart w:id="25064" w:name="_ETM_Q55_538629"/>
      <w:bookmarkEnd w:id="25064"/>
      <w:r>
        <w:rPr>
          <w:rtl/>
        </w:rPr>
        <w:t>בסטרוק</w:t>
      </w:r>
      <w:r>
        <w:rPr>
          <w:rFonts w:hint="cs"/>
          <w:rtl/>
        </w:rPr>
        <w:t>.</w:t>
      </w:r>
    </w:p>
    <w:p w:rsidR="00CE0D54" w:rsidRDefault="00CE0D54" w:rsidP="00176846">
      <w:pPr>
        <w:rPr>
          <w:rtl/>
        </w:rPr>
      </w:pPr>
    </w:p>
    <w:p w:rsidR="00CE0D54" w:rsidRDefault="00CE0D54" w:rsidP="00176846">
      <w:pPr>
        <w:pStyle w:val="af8"/>
        <w:keepNext/>
        <w:rPr>
          <w:rtl/>
        </w:rPr>
      </w:pPr>
      <w:r w:rsidRPr="009175C0">
        <w:rPr>
          <w:rStyle w:val="TagStyle"/>
          <w:rtl/>
        </w:rPr>
        <w:t xml:space="preserve"> &lt;&lt; יור &gt;&gt; </w:t>
      </w:r>
      <w:r>
        <w:rPr>
          <w:rtl/>
        </w:rPr>
        <w:t>היו"ר משה טור פז:</w:t>
      </w:r>
      <w:r w:rsidRPr="009175C0">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bookmarkStart w:id="25065" w:name="_ETM_Q55_538000"/>
      <w:bookmarkStart w:id="25066" w:name="_ETM_Q55_539769"/>
      <w:bookmarkEnd w:id="25065"/>
      <w:bookmarkEnd w:id="25066"/>
      <w:r>
        <w:rPr>
          <w:rtl/>
        </w:rPr>
        <w:t xml:space="preserve">נא </w:t>
      </w:r>
      <w:bookmarkStart w:id="25067" w:name="_ETM_Q55_539949"/>
      <w:bookmarkEnd w:id="25067"/>
      <w:r>
        <w:rPr>
          <w:rtl/>
        </w:rPr>
        <w:t>לסיים</w:t>
      </w:r>
      <w:r>
        <w:rPr>
          <w:rFonts w:hint="cs"/>
          <w:rtl/>
        </w:rPr>
        <w:t>.</w:t>
      </w:r>
    </w:p>
    <w:p w:rsidR="00CE0D54" w:rsidRDefault="00CE0D54" w:rsidP="00176846">
      <w:pPr>
        <w:rPr>
          <w:rtl/>
        </w:rPr>
      </w:pPr>
      <w:bookmarkStart w:id="25068" w:name="_ETM_Q55_542000"/>
      <w:bookmarkEnd w:id="25068"/>
    </w:p>
    <w:p w:rsidR="00CE0D54" w:rsidRDefault="00CE0D54" w:rsidP="00176846">
      <w:pPr>
        <w:pStyle w:val="-"/>
        <w:keepNext/>
        <w:rPr>
          <w:rtl/>
        </w:rPr>
      </w:pPr>
      <w:bookmarkStart w:id="25069" w:name="ET_speakercontinue_5787_33"/>
      <w:r w:rsidRPr="009175C0">
        <w:rPr>
          <w:rStyle w:val="TagStyle"/>
          <w:rtl/>
        </w:rPr>
        <w:t xml:space="preserve"> &lt;&lt; דובר_המשך &gt;&gt; </w:t>
      </w:r>
      <w:r>
        <w:rPr>
          <w:rtl/>
        </w:rPr>
        <w:t>יוראי להב הרצנו (יש עתיד):</w:t>
      </w:r>
      <w:r w:rsidRPr="009175C0">
        <w:rPr>
          <w:rStyle w:val="TagStyle"/>
          <w:rtl/>
        </w:rPr>
        <w:t xml:space="preserve"> &lt;&lt; דובר_המשך &gt;&gt;</w:t>
      </w:r>
      <w:r>
        <w:rPr>
          <w:rtl/>
        </w:rPr>
        <w:t xml:space="preserve">  </w:t>
      </w:r>
      <w:bookmarkEnd w:id="25069"/>
    </w:p>
    <w:p w:rsidR="00CE0D54" w:rsidRDefault="00CE0D54" w:rsidP="00DA353E">
      <w:pPr>
        <w:rPr>
          <w:rtl/>
        </w:rPr>
      </w:pPr>
    </w:p>
    <w:p w:rsidR="00CE0D54" w:rsidRDefault="00CE0D54" w:rsidP="00176846">
      <w:pPr>
        <w:rPr>
          <w:rtl/>
        </w:rPr>
      </w:pPr>
      <w:bookmarkStart w:id="25070" w:name="_ETM_Q55_537000"/>
      <w:bookmarkStart w:id="25071" w:name="_ETM_Q55_540520"/>
      <w:bookmarkEnd w:id="25070"/>
      <w:bookmarkEnd w:id="25071"/>
      <w:r>
        <w:rPr>
          <w:rtl/>
        </w:rPr>
        <w:t xml:space="preserve">באיזה </w:t>
      </w:r>
      <w:bookmarkStart w:id="25072" w:name="_ETM_Q55_541149"/>
      <w:bookmarkEnd w:id="25072"/>
      <w:r>
        <w:rPr>
          <w:rtl/>
        </w:rPr>
        <w:t xml:space="preserve">עולם </w:t>
      </w:r>
      <w:bookmarkStart w:id="25073" w:name="_ETM_Q55_541600"/>
      <w:bookmarkEnd w:id="25073"/>
      <w:r>
        <w:rPr>
          <w:rtl/>
        </w:rPr>
        <w:t xml:space="preserve">זה </w:t>
      </w:r>
      <w:bookmarkStart w:id="25074" w:name="_ETM_Q55_541750"/>
      <w:bookmarkEnd w:id="25074"/>
      <w:r>
        <w:rPr>
          <w:rtl/>
        </w:rPr>
        <w:t xml:space="preserve">יכול </w:t>
      </w:r>
      <w:bookmarkStart w:id="25075" w:name="_ETM_Q55_542050"/>
      <w:bookmarkEnd w:id="25075"/>
      <w:r>
        <w:rPr>
          <w:rtl/>
        </w:rPr>
        <w:t>להתקיים</w:t>
      </w:r>
      <w:r>
        <w:rPr>
          <w:rFonts w:hint="cs"/>
          <w:rtl/>
        </w:rPr>
        <w:t>?</w:t>
      </w:r>
      <w:r>
        <w:rPr>
          <w:rtl/>
        </w:rPr>
        <w:t xml:space="preserve"> </w:t>
      </w:r>
      <w:bookmarkStart w:id="25076" w:name="_ETM_Q55_542589"/>
      <w:bookmarkEnd w:id="25076"/>
      <w:r>
        <w:rPr>
          <w:rtl/>
        </w:rPr>
        <w:t xml:space="preserve">באיזה </w:t>
      </w:r>
      <w:bookmarkStart w:id="25077" w:name="_ETM_Q55_542890"/>
      <w:bookmarkEnd w:id="25077"/>
      <w:r>
        <w:rPr>
          <w:rFonts w:hint="cs"/>
          <w:rtl/>
        </w:rPr>
        <w:t>מדינה</w:t>
      </w:r>
      <w:r>
        <w:rPr>
          <w:rtl/>
        </w:rPr>
        <w:t xml:space="preserve"> </w:t>
      </w:r>
      <w:bookmarkStart w:id="25078" w:name="_ETM_Q55_543219"/>
      <w:bookmarkEnd w:id="25078"/>
      <w:r>
        <w:rPr>
          <w:rtl/>
        </w:rPr>
        <w:t xml:space="preserve">דמוקרטית </w:t>
      </w:r>
      <w:bookmarkStart w:id="25079" w:name="_ETM_Q55_543910"/>
      <w:bookmarkEnd w:id="25079"/>
      <w:r>
        <w:rPr>
          <w:rtl/>
        </w:rPr>
        <w:t xml:space="preserve">זכויות </w:t>
      </w:r>
      <w:bookmarkStart w:id="25080" w:name="_ETM_Q55_544299"/>
      <w:bookmarkEnd w:id="25080"/>
      <w:r>
        <w:rPr>
          <w:rtl/>
        </w:rPr>
        <w:t xml:space="preserve">היסוד </w:t>
      </w:r>
      <w:bookmarkStart w:id="25081" w:name="_ETM_Q55_545049"/>
      <w:bookmarkEnd w:id="25081"/>
      <w:r>
        <w:rPr>
          <w:rtl/>
        </w:rPr>
        <w:t xml:space="preserve">תלויות </w:t>
      </w:r>
      <w:bookmarkStart w:id="25082" w:name="_ETM_Q55_545470"/>
      <w:bookmarkEnd w:id="25082"/>
      <w:r>
        <w:rPr>
          <w:rtl/>
        </w:rPr>
        <w:t xml:space="preserve">בחסדם </w:t>
      </w:r>
      <w:bookmarkStart w:id="25083" w:name="_ETM_Q55_546520"/>
      <w:bookmarkEnd w:id="25083"/>
      <w:r>
        <w:rPr>
          <w:rtl/>
        </w:rPr>
        <w:t xml:space="preserve">של </w:t>
      </w:r>
      <w:bookmarkStart w:id="25084" w:name="_ETM_Q55_546729"/>
      <w:bookmarkEnd w:id="25084"/>
      <w:r>
        <w:rPr>
          <w:rtl/>
        </w:rPr>
        <w:t xml:space="preserve">חברי </w:t>
      </w:r>
      <w:bookmarkStart w:id="25085" w:name="_ETM_Q55_547150"/>
      <w:bookmarkEnd w:id="25085"/>
      <w:r>
        <w:rPr>
          <w:rtl/>
        </w:rPr>
        <w:t>כנסת</w:t>
      </w:r>
      <w:r>
        <w:rPr>
          <w:rFonts w:hint="cs"/>
          <w:rtl/>
        </w:rPr>
        <w:t>,</w:t>
      </w:r>
      <w:r>
        <w:rPr>
          <w:rtl/>
        </w:rPr>
        <w:t xml:space="preserve"> </w:t>
      </w:r>
      <w:bookmarkStart w:id="25086" w:name="_ETM_Q55_547630"/>
      <w:bookmarkEnd w:id="25086"/>
      <w:r>
        <w:rPr>
          <w:rtl/>
        </w:rPr>
        <w:t xml:space="preserve">של </w:t>
      </w:r>
      <w:bookmarkStart w:id="25087" w:name="_ETM_Q55_547779"/>
      <w:bookmarkEnd w:id="25087"/>
      <w:r>
        <w:rPr>
          <w:rtl/>
        </w:rPr>
        <w:t xml:space="preserve">רוב </w:t>
      </w:r>
      <w:bookmarkStart w:id="25088" w:name="_ETM_Q55_548049"/>
      <w:bookmarkEnd w:id="25088"/>
      <w:r>
        <w:rPr>
          <w:rtl/>
        </w:rPr>
        <w:t xml:space="preserve">מזדמן </w:t>
      </w:r>
      <w:bookmarkStart w:id="25089" w:name="_ETM_Q55_548560"/>
      <w:bookmarkEnd w:id="25089"/>
      <w:r>
        <w:rPr>
          <w:rtl/>
        </w:rPr>
        <w:t>בפרלמנט</w:t>
      </w:r>
      <w:r>
        <w:rPr>
          <w:rFonts w:hint="cs"/>
          <w:rtl/>
        </w:rPr>
        <w:t>?</w:t>
      </w:r>
      <w:r>
        <w:rPr>
          <w:rtl/>
        </w:rPr>
        <w:t xml:space="preserve"> </w:t>
      </w:r>
      <w:bookmarkStart w:id="25090" w:name="_ETM_Q55_549670"/>
      <w:bookmarkEnd w:id="25090"/>
      <w:r>
        <w:rPr>
          <w:rtl/>
        </w:rPr>
        <w:t xml:space="preserve">התשובה </w:t>
      </w:r>
      <w:bookmarkStart w:id="25091" w:name="_ETM_Q55_550119"/>
      <w:bookmarkEnd w:id="25091"/>
      <w:r>
        <w:rPr>
          <w:rtl/>
        </w:rPr>
        <w:t xml:space="preserve">היא </w:t>
      </w:r>
      <w:bookmarkStart w:id="25092" w:name="_ETM_Q55_550240"/>
      <w:bookmarkEnd w:id="25092"/>
      <w:r>
        <w:rPr>
          <w:rtl/>
        </w:rPr>
        <w:t>שאין</w:t>
      </w:r>
      <w:r>
        <w:rPr>
          <w:rFonts w:hint="cs"/>
          <w:rtl/>
        </w:rPr>
        <w:t>.</w:t>
      </w:r>
      <w:r>
        <w:rPr>
          <w:rtl/>
        </w:rPr>
        <w:t xml:space="preserve"> </w:t>
      </w:r>
      <w:bookmarkStart w:id="25093" w:name="_ETM_Q55_550990"/>
      <w:bookmarkEnd w:id="25093"/>
      <w:r>
        <w:rPr>
          <w:rtl/>
        </w:rPr>
        <w:t xml:space="preserve">זו </w:t>
      </w:r>
      <w:bookmarkStart w:id="25094" w:name="_ETM_Q55_551200"/>
      <w:bookmarkEnd w:id="25094"/>
      <w:r>
        <w:rPr>
          <w:rtl/>
        </w:rPr>
        <w:t>פארסה</w:t>
      </w:r>
      <w:r>
        <w:rPr>
          <w:rFonts w:hint="cs"/>
          <w:rtl/>
        </w:rPr>
        <w:t>.</w:t>
      </w:r>
      <w:r>
        <w:rPr>
          <w:rtl/>
        </w:rPr>
        <w:t xml:space="preserve"> </w:t>
      </w:r>
      <w:bookmarkStart w:id="25095" w:name="_ETM_Q55_552040"/>
      <w:bookmarkEnd w:id="25095"/>
      <w:r>
        <w:rPr>
          <w:rtl/>
        </w:rPr>
        <w:t xml:space="preserve">אתם </w:t>
      </w:r>
      <w:bookmarkStart w:id="25096" w:name="_ETM_Q55_552369"/>
      <w:bookmarkEnd w:id="25096"/>
      <w:r>
        <w:rPr>
          <w:rtl/>
        </w:rPr>
        <w:t xml:space="preserve">מוכרים </w:t>
      </w:r>
      <w:bookmarkStart w:id="25097" w:name="_ETM_Q55_552729"/>
      <w:bookmarkEnd w:id="25097"/>
      <w:r>
        <w:rPr>
          <w:rtl/>
        </w:rPr>
        <w:t xml:space="preserve">את </w:t>
      </w:r>
      <w:bookmarkStart w:id="25098" w:name="_ETM_Q55_552790"/>
      <w:bookmarkEnd w:id="25098"/>
      <w:r>
        <w:rPr>
          <w:rtl/>
        </w:rPr>
        <w:t xml:space="preserve">הזכויות </w:t>
      </w:r>
      <w:bookmarkStart w:id="25099" w:name="_ETM_Q55_553210"/>
      <w:bookmarkEnd w:id="25099"/>
      <w:r>
        <w:rPr>
          <w:rtl/>
        </w:rPr>
        <w:t>שלנו</w:t>
      </w:r>
      <w:r>
        <w:rPr>
          <w:rFonts w:hint="cs"/>
          <w:rtl/>
        </w:rPr>
        <w:t>,</w:t>
      </w:r>
      <w:r>
        <w:rPr>
          <w:rtl/>
        </w:rPr>
        <w:t xml:space="preserve"> </w:t>
      </w:r>
      <w:bookmarkStart w:id="25100" w:name="_ETM_Q55_553990"/>
      <w:bookmarkEnd w:id="25100"/>
      <w:r>
        <w:rPr>
          <w:rtl/>
        </w:rPr>
        <w:t xml:space="preserve">ובעבור </w:t>
      </w:r>
      <w:bookmarkStart w:id="25101" w:name="_ETM_Q55_554619"/>
      <w:bookmarkEnd w:id="25101"/>
      <w:r>
        <w:rPr>
          <w:rtl/>
        </w:rPr>
        <w:t>מה</w:t>
      </w:r>
      <w:r>
        <w:rPr>
          <w:rFonts w:hint="cs"/>
          <w:rtl/>
        </w:rPr>
        <w:t>?</w:t>
      </w:r>
      <w:r>
        <w:rPr>
          <w:rtl/>
        </w:rPr>
        <w:t xml:space="preserve"> </w:t>
      </w:r>
      <w:bookmarkStart w:id="25102" w:name="_ETM_Q55_555439"/>
      <w:bookmarkEnd w:id="25102"/>
      <w:r>
        <w:rPr>
          <w:rtl/>
        </w:rPr>
        <w:t xml:space="preserve">בעבור </w:t>
      </w:r>
      <w:bookmarkStart w:id="25103" w:name="_ETM_Q55_556070"/>
      <w:bookmarkEnd w:id="25103"/>
      <w:r>
        <w:rPr>
          <w:rtl/>
        </w:rPr>
        <w:t>מה</w:t>
      </w:r>
      <w:r>
        <w:rPr>
          <w:rFonts w:hint="cs"/>
          <w:rtl/>
        </w:rPr>
        <w:t>,</w:t>
      </w:r>
      <w:r>
        <w:rPr>
          <w:rtl/>
        </w:rPr>
        <w:t xml:space="preserve"> </w:t>
      </w:r>
      <w:bookmarkStart w:id="25104" w:name="_ETM_Q55_556339"/>
      <w:bookmarkEnd w:id="25104"/>
      <w:r>
        <w:rPr>
          <w:rtl/>
        </w:rPr>
        <w:t xml:space="preserve">חבר </w:t>
      </w:r>
      <w:bookmarkStart w:id="25105" w:name="_ETM_Q55_556700"/>
      <w:bookmarkEnd w:id="25105"/>
      <w:r>
        <w:rPr>
          <w:rtl/>
        </w:rPr>
        <w:t xml:space="preserve">הכנסת </w:t>
      </w:r>
      <w:bookmarkStart w:id="25106" w:name="_ETM_Q55_557089"/>
      <w:bookmarkEnd w:id="25106"/>
      <w:r>
        <w:rPr>
          <w:rtl/>
        </w:rPr>
        <w:t>דני</w:t>
      </w:r>
      <w:r>
        <w:rPr>
          <w:rFonts w:hint="cs"/>
          <w:rtl/>
        </w:rPr>
        <w:t>נו?</w:t>
      </w:r>
      <w:bookmarkStart w:id="25107" w:name="_ETM_Q55_557329"/>
      <w:bookmarkEnd w:id="25107"/>
      <w:r>
        <w:rPr>
          <w:rtl/>
        </w:rPr>
        <w:t xml:space="preserve"> </w:t>
      </w:r>
      <w:bookmarkStart w:id="25108" w:name="_ETM_Q55_557899"/>
      <w:bookmarkEnd w:id="25108"/>
      <w:r>
        <w:rPr>
          <w:rtl/>
        </w:rPr>
        <w:t xml:space="preserve">בעבור </w:t>
      </w:r>
      <w:bookmarkStart w:id="25109" w:name="_ETM_Q55_558259"/>
      <w:bookmarkEnd w:id="25109"/>
      <w:r>
        <w:rPr>
          <w:rtl/>
        </w:rPr>
        <w:t xml:space="preserve">ביטול </w:t>
      </w:r>
      <w:bookmarkStart w:id="25110" w:name="_ETM_Q55_558649"/>
      <w:bookmarkEnd w:id="25110"/>
      <w:r>
        <w:rPr>
          <w:rtl/>
        </w:rPr>
        <w:t xml:space="preserve">משפטו </w:t>
      </w:r>
      <w:bookmarkStart w:id="25111" w:name="_ETM_Q55_559100"/>
      <w:bookmarkEnd w:id="25111"/>
      <w:r>
        <w:rPr>
          <w:rtl/>
        </w:rPr>
        <w:t xml:space="preserve">של </w:t>
      </w:r>
      <w:bookmarkStart w:id="25112" w:name="_ETM_Q55_559279"/>
      <w:bookmarkEnd w:id="25112"/>
      <w:r>
        <w:rPr>
          <w:rtl/>
        </w:rPr>
        <w:t xml:space="preserve">בנימין </w:t>
      </w:r>
      <w:bookmarkStart w:id="25113" w:name="_ETM_Q55_559700"/>
      <w:bookmarkEnd w:id="25113"/>
      <w:r>
        <w:rPr>
          <w:rtl/>
        </w:rPr>
        <w:t>נתניהו</w:t>
      </w:r>
      <w:r>
        <w:rPr>
          <w:rFonts w:hint="cs"/>
          <w:rtl/>
        </w:rPr>
        <w:t>.</w:t>
      </w:r>
      <w:r>
        <w:rPr>
          <w:rtl/>
        </w:rPr>
        <w:t xml:space="preserve"> </w:t>
      </w:r>
      <w:bookmarkStart w:id="25114" w:name="_ETM_Q55_561250"/>
      <w:bookmarkEnd w:id="25114"/>
      <w:r>
        <w:rPr>
          <w:rtl/>
        </w:rPr>
        <w:t xml:space="preserve">בושה </w:t>
      </w:r>
      <w:bookmarkStart w:id="25115" w:name="_ETM_Q55_561670"/>
      <w:bookmarkEnd w:id="25115"/>
      <w:r>
        <w:rPr>
          <w:rtl/>
        </w:rPr>
        <w:t>וחרפה</w:t>
      </w:r>
      <w:r>
        <w:rPr>
          <w:rFonts w:hint="cs"/>
          <w:rtl/>
        </w:rPr>
        <w:t>.</w:t>
      </w:r>
    </w:p>
    <w:p w:rsidR="00CE0D54" w:rsidRDefault="00CE0D54" w:rsidP="00176846">
      <w:pPr>
        <w:rPr>
          <w:rtl/>
        </w:rPr>
      </w:pPr>
      <w:bookmarkStart w:id="25116" w:name="_ETM_Q55_564000"/>
      <w:bookmarkEnd w:id="25116"/>
    </w:p>
    <w:p w:rsidR="00CE0D54" w:rsidRDefault="00CE0D54" w:rsidP="00176846">
      <w:pPr>
        <w:pStyle w:val="af8"/>
        <w:keepNext/>
        <w:rPr>
          <w:rtl/>
        </w:rPr>
      </w:pPr>
      <w:r w:rsidRPr="009175C0">
        <w:rPr>
          <w:rStyle w:val="TagStyle"/>
          <w:rtl/>
        </w:rPr>
        <w:t xml:space="preserve"> &lt;&lt; יור &gt;&gt; </w:t>
      </w:r>
      <w:r>
        <w:rPr>
          <w:rtl/>
        </w:rPr>
        <w:t>היו"ר משה טור פז:</w:t>
      </w:r>
      <w:r w:rsidRPr="009175C0">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bookmarkStart w:id="25117" w:name="_ETM_Q55_565000"/>
      <w:bookmarkStart w:id="25118" w:name="_ETM_Q55_562750"/>
      <w:bookmarkEnd w:id="25117"/>
      <w:bookmarkEnd w:id="25118"/>
      <w:r>
        <w:rPr>
          <w:rtl/>
        </w:rPr>
        <w:t xml:space="preserve">תודה </w:t>
      </w:r>
      <w:bookmarkStart w:id="25119" w:name="_ETM_Q55_563080"/>
      <w:bookmarkEnd w:id="25119"/>
      <w:r>
        <w:rPr>
          <w:rtl/>
        </w:rPr>
        <w:t>רבה</w:t>
      </w:r>
      <w:r>
        <w:rPr>
          <w:rFonts w:hint="cs"/>
          <w:rtl/>
        </w:rPr>
        <w:t>.</w:t>
      </w:r>
      <w:r>
        <w:rPr>
          <w:rtl/>
        </w:rPr>
        <w:t xml:space="preserve"> </w:t>
      </w:r>
      <w:bookmarkStart w:id="25120" w:name="_ETM_Q55_563440"/>
      <w:bookmarkEnd w:id="25120"/>
      <w:r>
        <w:rPr>
          <w:rtl/>
        </w:rPr>
        <w:t xml:space="preserve">חבר </w:t>
      </w:r>
      <w:bookmarkStart w:id="25121" w:name="_ETM_Q55_563770"/>
      <w:bookmarkEnd w:id="25121"/>
      <w:r>
        <w:rPr>
          <w:rtl/>
        </w:rPr>
        <w:t xml:space="preserve">הכנסת </w:t>
      </w:r>
      <w:bookmarkStart w:id="25122" w:name="_ETM_Q55_564160"/>
      <w:bookmarkEnd w:id="25122"/>
      <w:r>
        <w:rPr>
          <w:rtl/>
        </w:rPr>
        <w:t xml:space="preserve">עידן </w:t>
      </w:r>
      <w:bookmarkStart w:id="25123" w:name="_ETM_Q55_564460"/>
      <w:bookmarkEnd w:id="25123"/>
      <w:r>
        <w:rPr>
          <w:rtl/>
        </w:rPr>
        <w:t>רול</w:t>
      </w:r>
      <w:r>
        <w:rPr>
          <w:rFonts w:hint="cs"/>
          <w:rtl/>
        </w:rPr>
        <w:t>.</w:t>
      </w:r>
    </w:p>
    <w:p w:rsidR="00CE0D54" w:rsidRDefault="00CE0D54" w:rsidP="00176846">
      <w:pPr>
        <w:rPr>
          <w:rtl/>
        </w:rPr>
      </w:pPr>
      <w:bookmarkStart w:id="25124" w:name="_ETM_Q55_576000"/>
      <w:bookmarkStart w:id="25125" w:name="_ETM_Q55_577000"/>
      <w:bookmarkEnd w:id="25124"/>
      <w:bookmarkEnd w:id="25125"/>
    </w:p>
    <w:p w:rsidR="00CE0D54" w:rsidRDefault="00CE0D54" w:rsidP="00176846">
      <w:pPr>
        <w:pStyle w:val="a4"/>
        <w:keepNext/>
        <w:rPr>
          <w:rtl/>
        </w:rPr>
      </w:pPr>
      <w:bookmarkStart w:id="25126" w:name="ET_speaker_5803_35"/>
      <w:r w:rsidRPr="009175C0">
        <w:rPr>
          <w:rStyle w:val="TagStyle"/>
          <w:rtl/>
        </w:rPr>
        <w:t xml:space="preserve"> &lt;&lt; דובר &gt;&gt; </w:t>
      </w:r>
      <w:bookmarkStart w:id="25127" w:name="_Toc129729433"/>
      <w:r>
        <w:rPr>
          <w:rtl/>
        </w:rPr>
        <w:t>עידן רול (יש עתיד):</w:t>
      </w:r>
      <w:bookmarkEnd w:id="25127"/>
      <w:r w:rsidRPr="009175C0">
        <w:rPr>
          <w:rStyle w:val="TagStyle"/>
          <w:rtl/>
        </w:rPr>
        <w:t xml:space="preserve"> &lt;&lt; דובר &gt;&gt;</w:t>
      </w:r>
      <w:r>
        <w:rPr>
          <w:rtl/>
        </w:rPr>
        <w:t xml:space="preserve">  </w:t>
      </w:r>
      <w:bookmarkEnd w:id="25126"/>
    </w:p>
    <w:p w:rsidR="00CE0D54" w:rsidRDefault="00CE0D54" w:rsidP="00DA353E">
      <w:pPr>
        <w:rPr>
          <w:rtl/>
        </w:rPr>
      </w:pPr>
    </w:p>
    <w:p w:rsidR="00CE0D54" w:rsidRDefault="00CE0D54" w:rsidP="00176846">
      <w:pPr>
        <w:rPr>
          <w:rtl/>
        </w:rPr>
      </w:pPr>
      <w:bookmarkStart w:id="25128" w:name="_ETM_Q55_583000"/>
      <w:bookmarkStart w:id="25129" w:name="_ETM_Q55_581979"/>
      <w:bookmarkEnd w:id="25128"/>
      <w:bookmarkEnd w:id="25129"/>
      <w:r>
        <w:rPr>
          <w:rtl/>
        </w:rPr>
        <w:t xml:space="preserve">תודה </w:t>
      </w:r>
      <w:bookmarkStart w:id="25130" w:name="_ETM_Q55_582310"/>
      <w:bookmarkEnd w:id="25130"/>
      <w:r>
        <w:rPr>
          <w:rtl/>
        </w:rPr>
        <w:t>רבה</w:t>
      </w:r>
      <w:r>
        <w:rPr>
          <w:rFonts w:hint="cs"/>
          <w:rtl/>
        </w:rPr>
        <w:t>.</w:t>
      </w:r>
      <w:r>
        <w:rPr>
          <w:rtl/>
        </w:rPr>
        <w:t xml:space="preserve"> </w:t>
      </w:r>
      <w:bookmarkStart w:id="25131" w:name="_ETM_Q55_583409"/>
      <w:bookmarkEnd w:id="25131"/>
      <w:r>
        <w:rPr>
          <w:rtl/>
        </w:rPr>
        <w:t xml:space="preserve">אדוני </w:t>
      </w:r>
      <w:bookmarkStart w:id="25132" w:name="_ETM_Q55_583889"/>
      <w:bookmarkEnd w:id="25132"/>
      <w:r>
        <w:rPr>
          <w:rFonts w:hint="cs"/>
          <w:rtl/>
        </w:rPr>
        <w:t>היושב בראש</w:t>
      </w:r>
      <w:bookmarkStart w:id="25133" w:name="_ETM_Q55_584759"/>
      <w:bookmarkEnd w:id="25133"/>
      <w:r>
        <w:rPr>
          <w:rFonts w:hint="cs"/>
          <w:rtl/>
        </w:rPr>
        <w:t xml:space="preserve">, </w:t>
      </w:r>
      <w:r>
        <w:rPr>
          <w:rtl/>
        </w:rPr>
        <w:t xml:space="preserve">כנסת </w:t>
      </w:r>
      <w:bookmarkStart w:id="25134" w:name="_ETM_Q55_585179"/>
      <w:bookmarkEnd w:id="25134"/>
      <w:r>
        <w:rPr>
          <w:rtl/>
        </w:rPr>
        <w:t>נכבדה</w:t>
      </w:r>
      <w:r>
        <w:rPr>
          <w:rFonts w:hint="cs"/>
          <w:rtl/>
        </w:rPr>
        <w:t>,</w:t>
      </w:r>
      <w:r>
        <w:rPr>
          <w:rtl/>
        </w:rPr>
        <w:t xml:space="preserve"> </w:t>
      </w:r>
      <w:bookmarkStart w:id="25135" w:name="_ETM_Q55_587869"/>
      <w:bookmarkEnd w:id="25135"/>
      <w:r>
        <w:rPr>
          <w:rtl/>
        </w:rPr>
        <w:t xml:space="preserve">יש </w:t>
      </w:r>
      <w:bookmarkStart w:id="25136" w:name="_ETM_Q55_588049"/>
      <w:bookmarkEnd w:id="25136"/>
      <w:r>
        <w:rPr>
          <w:rtl/>
        </w:rPr>
        <w:t xml:space="preserve">בערב </w:t>
      </w:r>
      <w:bookmarkStart w:id="25137" w:name="_ETM_Q55_588320"/>
      <w:bookmarkEnd w:id="25137"/>
      <w:r>
        <w:rPr>
          <w:rFonts w:hint="cs"/>
          <w:rtl/>
        </w:rPr>
        <w:t>ה</w:t>
      </w:r>
      <w:r>
        <w:rPr>
          <w:rtl/>
        </w:rPr>
        <w:t xml:space="preserve">זה </w:t>
      </w:r>
      <w:bookmarkStart w:id="25138" w:name="_ETM_Q55_588500"/>
      <w:bookmarkEnd w:id="25138"/>
      <w:r>
        <w:rPr>
          <w:rtl/>
        </w:rPr>
        <w:t xml:space="preserve">משהו </w:t>
      </w:r>
      <w:bookmarkStart w:id="25139" w:name="_ETM_Q55_588890"/>
      <w:bookmarkEnd w:id="25139"/>
      <w:r>
        <w:rPr>
          <w:rtl/>
        </w:rPr>
        <w:t xml:space="preserve">מאוד </w:t>
      </w:r>
      <w:bookmarkStart w:id="25140" w:name="_ETM_Q55_589159"/>
      <w:bookmarkEnd w:id="25140"/>
      <w:r>
        <w:rPr>
          <w:rtl/>
        </w:rPr>
        <w:t>מצער</w:t>
      </w:r>
      <w:r>
        <w:rPr>
          <w:rFonts w:hint="cs"/>
          <w:rtl/>
        </w:rPr>
        <w:t>,</w:t>
      </w:r>
      <w:r>
        <w:rPr>
          <w:rtl/>
        </w:rPr>
        <w:t xml:space="preserve"> </w:t>
      </w:r>
      <w:bookmarkStart w:id="25141" w:name="_ETM_Q55_590060"/>
      <w:bookmarkEnd w:id="25141"/>
      <w:r>
        <w:rPr>
          <w:rtl/>
        </w:rPr>
        <w:t xml:space="preserve">אבל </w:t>
      </w:r>
      <w:bookmarkStart w:id="25142" w:name="_ETM_Q55_590299"/>
      <w:bookmarkEnd w:id="25142"/>
      <w:r>
        <w:rPr>
          <w:rtl/>
        </w:rPr>
        <w:t xml:space="preserve">יש </w:t>
      </w:r>
      <w:bookmarkStart w:id="25143" w:name="_ETM_Q55_590450"/>
      <w:bookmarkEnd w:id="25143"/>
      <w:r>
        <w:rPr>
          <w:rtl/>
        </w:rPr>
        <w:t xml:space="preserve">בו </w:t>
      </w:r>
      <w:bookmarkStart w:id="25144" w:name="_ETM_Q55_590600"/>
      <w:bookmarkEnd w:id="25144"/>
      <w:r>
        <w:rPr>
          <w:rtl/>
        </w:rPr>
        <w:t xml:space="preserve">גם </w:t>
      </w:r>
      <w:bookmarkStart w:id="25145" w:name="_ETM_Q55_591380"/>
      <w:bookmarkEnd w:id="25145"/>
      <w:r>
        <w:rPr>
          <w:rtl/>
        </w:rPr>
        <w:t xml:space="preserve">תחילה </w:t>
      </w:r>
      <w:bookmarkStart w:id="25146" w:name="_ETM_Q55_591770"/>
      <w:bookmarkEnd w:id="25146"/>
      <w:r>
        <w:rPr>
          <w:rtl/>
        </w:rPr>
        <w:t xml:space="preserve">של </w:t>
      </w:r>
      <w:bookmarkStart w:id="25147" w:name="_ETM_Q55_593150"/>
      <w:bookmarkEnd w:id="25147"/>
      <w:r>
        <w:rPr>
          <w:rFonts w:hint="cs"/>
          <w:rtl/>
        </w:rPr>
        <w:t xml:space="preserve">התפכחות, </w:t>
      </w:r>
      <w:r>
        <w:rPr>
          <w:rtl/>
        </w:rPr>
        <w:t xml:space="preserve">כי </w:t>
      </w:r>
      <w:bookmarkStart w:id="25148" w:name="_ETM_Q55_593330"/>
      <w:bookmarkEnd w:id="25148"/>
      <w:r>
        <w:rPr>
          <w:rtl/>
        </w:rPr>
        <w:t xml:space="preserve">זה </w:t>
      </w:r>
      <w:bookmarkStart w:id="25149" w:name="_ETM_Q55_593540"/>
      <w:bookmarkEnd w:id="25149"/>
      <w:r>
        <w:rPr>
          <w:rtl/>
        </w:rPr>
        <w:t>ה</w:t>
      </w:r>
      <w:bookmarkStart w:id="25150" w:name="_ETM_Q55_593660"/>
      <w:bookmarkEnd w:id="25150"/>
      <w:r>
        <w:rPr>
          <w:rtl/>
        </w:rPr>
        <w:t xml:space="preserve">ערב </w:t>
      </w:r>
      <w:bookmarkStart w:id="25151" w:name="_ETM_Q55_593930"/>
      <w:bookmarkEnd w:id="25151"/>
      <w:r>
        <w:rPr>
          <w:rtl/>
        </w:rPr>
        <w:t xml:space="preserve">שבו </w:t>
      </w:r>
      <w:bookmarkStart w:id="25152" w:name="_ETM_Q55_594230"/>
      <w:bookmarkEnd w:id="25152"/>
      <w:r>
        <w:rPr>
          <w:rtl/>
        </w:rPr>
        <w:t xml:space="preserve">המסכות </w:t>
      </w:r>
      <w:bookmarkStart w:id="25153" w:name="_ETM_Q55_594800"/>
      <w:bookmarkEnd w:id="25153"/>
      <w:r>
        <w:rPr>
          <w:rtl/>
        </w:rPr>
        <w:t>סוף</w:t>
      </w:r>
      <w:bookmarkStart w:id="25154" w:name="_ETM_Q55_595100"/>
      <w:bookmarkEnd w:id="25154"/>
      <w:r>
        <w:rPr>
          <w:rFonts w:hint="cs"/>
          <w:rtl/>
        </w:rPr>
        <w:t>-</w:t>
      </w:r>
      <w:r>
        <w:rPr>
          <w:rtl/>
        </w:rPr>
        <w:t xml:space="preserve">סוף </w:t>
      </w:r>
      <w:bookmarkStart w:id="25155" w:name="_ETM_Q55_595400"/>
      <w:bookmarkEnd w:id="25155"/>
      <w:r>
        <w:rPr>
          <w:rtl/>
        </w:rPr>
        <w:t>יורדות</w:t>
      </w:r>
      <w:r>
        <w:rPr>
          <w:rFonts w:hint="cs"/>
          <w:rtl/>
        </w:rPr>
        <w:t>.</w:t>
      </w:r>
      <w:r>
        <w:rPr>
          <w:rtl/>
        </w:rPr>
        <w:t xml:space="preserve"> </w:t>
      </w:r>
      <w:bookmarkStart w:id="25156" w:name="_ETM_Q55_596759"/>
      <w:bookmarkEnd w:id="25156"/>
      <w:r>
        <w:rPr>
          <w:rtl/>
        </w:rPr>
        <w:t xml:space="preserve">במשך </w:t>
      </w:r>
      <w:bookmarkStart w:id="25157" w:name="_ETM_Q55_597240"/>
      <w:bookmarkEnd w:id="25157"/>
      <w:r>
        <w:rPr>
          <w:rtl/>
        </w:rPr>
        <w:t xml:space="preserve">חודשים </w:t>
      </w:r>
      <w:bookmarkStart w:id="25158" w:name="_ETM_Q55_598049"/>
      <w:bookmarkEnd w:id="25158"/>
      <w:r>
        <w:rPr>
          <w:rtl/>
        </w:rPr>
        <w:t xml:space="preserve">הממשלה </w:t>
      </w:r>
      <w:bookmarkStart w:id="25159" w:name="_ETM_Q55_598649"/>
      <w:bookmarkEnd w:id="25159"/>
      <w:r>
        <w:rPr>
          <w:rtl/>
        </w:rPr>
        <w:t xml:space="preserve">הכושלת </w:t>
      </w:r>
      <w:bookmarkStart w:id="25160" w:name="_ETM_Q55_599159"/>
      <w:bookmarkEnd w:id="25160"/>
      <w:r>
        <w:rPr>
          <w:rtl/>
        </w:rPr>
        <w:t xml:space="preserve">הזאת </w:t>
      </w:r>
      <w:bookmarkStart w:id="25161" w:name="_ETM_Q55_599369"/>
      <w:bookmarkEnd w:id="25161"/>
      <w:r>
        <w:rPr>
          <w:rtl/>
        </w:rPr>
        <w:t xml:space="preserve">מנסה </w:t>
      </w:r>
      <w:bookmarkStart w:id="25162" w:name="_ETM_Q55_599700"/>
      <w:bookmarkEnd w:id="25162"/>
      <w:r>
        <w:rPr>
          <w:rtl/>
        </w:rPr>
        <w:t xml:space="preserve">למכור </w:t>
      </w:r>
      <w:bookmarkStart w:id="25163" w:name="_ETM_Q55_600089"/>
      <w:bookmarkEnd w:id="25163"/>
      <w:r>
        <w:rPr>
          <w:rtl/>
        </w:rPr>
        <w:t xml:space="preserve">לציבור </w:t>
      </w:r>
      <w:bookmarkStart w:id="25164" w:name="_ETM_Q55_600990"/>
      <w:bookmarkEnd w:id="25164"/>
      <w:r>
        <w:rPr>
          <w:rtl/>
        </w:rPr>
        <w:t xml:space="preserve">שמדובר </w:t>
      </w:r>
      <w:bookmarkStart w:id="25165" w:name="_ETM_Q55_601649"/>
      <w:bookmarkEnd w:id="25165"/>
      <w:r>
        <w:rPr>
          <w:rtl/>
        </w:rPr>
        <w:t xml:space="preserve">ברפורמה </w:t>
      </w:r>
      <w:bookmarkStart w:id="25166" w:name="_ETM_Q55_603029"/>
      <w:bookmarkEnd w:id="25166"/>
      <w:r>
        <w:rPr>
          <w:rtl/>
        </w:rPr>
        <w:t xml:space="preserve">עבור </w:t>
      </w:r>
      <w:bookmarkStart w:id="25167" w:name="_ETM_Q55_603389"/>
      <w:bookmarkEnd w:id="25167"/>
      <w:r>
        <w:rPr>
          <w:rtl/>
        </w:rPr>
        <w:t>הציבור</w:t>
      </w:r>
      <w:r>
        <w:rPr>
          <w:rFonts w:hint="cs"/>
          <w:rtl/>
        </w:rPr>
        <w:t>,</w:t>
      </w:r>
      <w:r>
        <w:rPr>
          <w:rtl/>
        </w:rPr>
        <w:t xml:space="preserve"> </w:t>
      </w:r>
      <w:bookmarkStart w:id="25168" w:name="_ETM_Q55_604200"/>
      <w:bookmarkEnd w:id="25168"/>
      <w:r>
        <w:rPr>
          <w:rtl/>
        </w:rPr>
        <w:t xml:space="preserve">רפורמה </w:t>
      </w:r>
      <w:bookmarkStart w:id="25169" w:name="_ETM_Q55_605039"/>
      <w:bookmarkEnd w:id="25169"/>
      <w:r>
        <w:rPr>
          <w:rtl/>
        </w:rPr>
        <w:t xml:space="preserve">שמטרתה </w:t>
      </w:r>
      <w:bookmarkStart w:id="25170" w:name="_ETM_Q55_605609"/>
      <w:bookmarkEnd w:id="25170"/>
      <w:r>
        <w:rPr>
          <w:rtl/>
        </w:rPr>
        <w:t xml:space="preserve">לייצר </w:t>
      </w:r>
      <w:bookmarkStart w:id="25171" w:name="_ETM_Q55_605939"/>
      <w:bookmarkEnd w:id="25171"/>
      <w:r>
        <w:rPr>
          <w:rtl/>
        </w:rPr>
        <w:t xml:space="preserve">איזון </w:t>
      </w:r>
      <w:bookmarkStart w:id="25172" w:name="_ETM_Q55_606329"/>
      <w:bookmarkEnd w:id="25172"/>
      <w:r>
        <w:rPr>
          <w:rtl/>
        </w:rPr>
        <w:t xml:space="preserve">בין </w:t>
      </w:r>
      <w:bookmarkStart w:id="25173" w:name="_ETM_Q55_606479"/>
      <w:bookmarkEnd w:id="25173"/>
      <w:r>
        <w:rPr>
          <w:rtl/>
        </w:rPr>
        <w:t>הרשויות</w:t>
      </w:r>
      <w:r>
        <w:rPr>
          <w:rFonts w:hint="cs"/>
          <w:rtl/>
        </w:rPr>
        <w:t>,</w:t>
      </w:r>
      <w:r>
        <w:rPr>
          <w:rtl/>
        </w:rPr>
        <w:t xml:space="preserve"> </w:t>
      </w:r>
      <w:bookmarkStart w:id="25174" w:name="_ETM_Q55_607289"/>
      <w:bookmarkEnd w:id="25174"/>
      <w:r>
        <w:rPr>
          <w:rtl/>
        </w:rPr>
        <w:t xml:space="preserve">רפורמה </w:t>
      </w:r>
      <w:bookmarkStart w:id="25175" w:name="_ETM_Q55_607889"/>
      <w:bookmarkEnd w:id="25175"/>
      <w:r>
        <w:rPr>
          <w:rtl/>
        </w:rPr>
        <w:t xml:space="preserve">שמטרתה </w:t>
      </w:r>
      <w:bookmarkStart w:id="25176" w:name="_ETM_Q55_608370"/>
      <w:bookmarkEnd w:id="25176"/>
      <w:r>
        <w:rPr>
          <w:rtl/>
        </w:rPr>
        <w:t xml:space="preserve">לייצר </w:t>
      </w:r>
      <w:bookmarkStart w:id="25177" w:name="_ETM_Q55_608700"/>
      <w:bookmarkEnd w:id="25177"/>
      <w:r>
        <w:rPr>
          <w:rtl/>
        </w:rPr>
        <w:t>משילות</w:t>
      </w:r>
      <w:r>
        <w:rPr>
          <w:rFonts w:hint="cs"/>
          <w:rtl/>
        </w:rPr>
        <w:t>,</w:t>
      </w:r>
      <w:r>
        <w:rPr>
          <w:rtl/>
        </w:rPr>
        <w:t xml:space="preserve"> </w:t>
      </w:r>
      <w:bookmarkStart w:id="25178" w:name="_ETM_Q55_609599"/>
      <w:bookmarkEnd w:id="25178"/>
      <w:r>
        <w:rPr>
          <w:rtl/>
        </w:rPr>
        <w:t xml:space="preserve">כשבפועל </w:t>
      </w:r>
      <w:bookmarkStart w:id="25179" w:name="_ETM_Q55_610230"/>
      <w:bookmarkEnd w:id="25179"/>
      <w:r>
        <w:rPr>
          <w:rtl/>
        </w:rPr>
        <w:t xml:space="preserve">לכולם </w:t>
      </w:r>
      <w:bookmarkStart w:id="25180" w:name="_ETM_Q55_610709"/>
      <w:bookmarkEnd w:id="25180"/>
      <w:r>
        <w:rPr>
          <w:rtl/>
        </w:rPr>
        <w:t>ברור</w:t>
      </w:r>
      <w:r>
        <w:rPr>
          <w:rFonts w:hint="cs"/>
          <w:rtl/>
        </w:rPr>
        <w:t>:</w:t>
      </w:r>
      <w:r>
        <w:rPr>
          <w:rtl/>
        </w:rPr>
        <w:t xml:space="preserve"> </w:t>
      </w:r>
      <w:bookmarkStart w:id="25181" w:name="_ETM_Q55_611730"/>
      <w:bookmarkEnd w:id="25181"/>
      <w:r>
        <w:rPr>
          <w:rtl/>
        </w:rPr>
        <w:t xml:space="preserve">יש </w:t>
      </w:r>
      <w:bookmarkStart w:id="25182" w:name="_ETM_Q55_611939"/>
      <w:bookmarkEnd w:id="25182"/>
      <w:r>
        <w:rPr>
          <w:rtl/>
        </w:rPr>
        <w:t xml:space="preserve">פה </w:t>
      </w:r>
      <w:bookmarkStart w:id="25183" w:name="_ETM_Q55_612090"/>
      <w:bookmarkEnd w:id="25183"/>
      <w:r>
        <w:rPr>
          <w:rtl/>
        </w:rPr>
        <w:t xml:space="preserve">שתי </w:t>
      </w:r>
      <w:bookmarkStart w:id="25184" w:name="_ETM_Q55_612390"/>
      <w:bookmarkEnd w:id="25184"/>
      <w:r>
        <w:rPr>
          <w:rtl/>
        </w:rPr>
        <w:t xml:space="preserve">נקודות </w:t>
      </w:r>
      <w:bookmarkStart w:id="25185" w:name="_ETM_Q55_613290"/>
      <w:bookmarkEnd w:id="25185"/>
      <w:r>
        <w:rPr>
          <w:rtl/>
        </w:rPr>
        <w:t xml:space="preserve">שלעולם </w:t>
      </w:r>
      <w:bookmarkStart w:id="25186" w:name="_ETM_Q55_613950"/>
      <w:bookmarkEnd w:id="25186"/>
      <w:r>
        <w:rPr>
          <w:rtl/>
        </w:rPr>
        <w:t xml:space="preserve">לא </w:t>
      </w:r>
      <w:bookmarkStart w:id="25187" w:name="_ETM_Q55_614040"/>
      <w:bookmarkEnd w:id="25187"/>
      <w:r>
        <w:rPr>
          <w:rFonts w:hint="cs"/>
          <w:rtl/>
        </w:rPr>
        <w:t>י</w:t>
      </w:r>
      <w:r>
        <w:rPr>
          <w:rtl/>
        </w:rPr>
        <w:t xml:space="preserve">היו </w:t>
      </w:r>
      <w:bookmarkStart w:id="25188" w:name="_ETM_Q55_614159"/>
      <w:bookmarkEnd w:id="25188"/>
      <w:r>
        <w:rPr>
          <w:rtl/>
        </w:rPr>
        <w:t xml:space="preserve">פתוחות </w:t>
      </w:r>
      <w:bookmarkStart w:id="25189" w:name="_ETM_Q55_614579"/>
      <w:bookmarkEnd w:id="25189"/>
      <w:r>
        <w:rPr>
          <w:rtl/>
        </w:rPr>
        <w:t>להידברות</w:t>
      </w:r>
      <w:r>
        <w:rPr>
          <w:rFonts w:hint="cs"/>
          <w:rtl/>
        </w:rPr>
        <w:t>;</w:t>
      </w:r>
      <w:r>
        <w:rPr>
          <w:rtl/>
        </w:rPr>
        <w:t xml:space="preserve"> </w:t>
      </w:r>
      <w:bookmarkStart w:id="25190" w:name="_ETM_Q55_615510"/>
      <w:bookmarkEnd w:id="25190"/>
      <w:r>
        <w:rPr>
          <w:rtl/>
        </w:rPr>
        <w:t xml:space="preserve">יש </w:t>
      </w:r>
      <w:bookmarkStart w:id="25191" w:name="_ETM_Q55_615689"/>
      <w:bookmarkEnd w:id="25191"/>
      <w:r>
        <w:rPr>
          <w:rtl/>
        </w:rPr>
        <w:t xml:space="preserve">פה </w:t>
      </w:r>
      <w:bookmarkStart w:id="25192" w:name="_ETM_Q55_615840"/>
      <w:bookmarkEnd w:id="25192"/>
      <w:r>
        <w:rPr>
          <w:rtl/>
        </w:rPr>
        <w:t xml:space="preserve">שתי </w:t>
      </w:r>
      <w:bookmarkStart w:id="25193" w:name="_ETM_Q55_616110"/>
      <w:bookmarkEnd w:id="25193"/>
      <w:r>
        <w:rPr>
          <w:rtl/>
        </w:rPr>
        <w:t xml:space="preserve">נקודות </w:t>
      </w:r>
      <w:bookmarkStart w:id="25194" w:name="_ETM_Q55_616920"/>
      <w:bookmarkEnd w:id="25194"/>
      <w:r>
        <w:rPr>
          <w:rtl/>
        </w:rPr>
        <w:t xml:space="preserve">שהם </w:t>
      </w:r>
      <w:bookmarkStart w:id="25195" w:name="_ETM_Q55_617159"/>
      <w:bookmarkEnd w:id="25195"/>
      <w:r>
        <w:rPr>
          <w:rtl/>
        </w:rPr>
        <w:t xml:space="preserve">לא </w:t>
      </w:r>
      <w:bookmarkStart w:id="25196" w:name="_ETM_Q55_617250"/>
      <w:bookmarkEnd w:id="25196"/>
      <w:r>
        <w:rPr>
          <w:rtl/>
        </w:rPr>
        <w:t xml:space="preserve">יזוזו </w:t>
      </w:r>
      <w:bookmarkStart w:id="25197" w:name="_ETM_Q55_617700"/>
      <w:bookmarkEnd w:id="25197"/>
      <w:r>
        <w:rPr>
          <w:rtl/>
        </w:rPr>
        <w:t>מ</w:t>
      </w:r>
      <w:r>
        <w:rPr>
          <w:rFonts w:hint="cs"/>
          <w:rtl/>
        </w:rPr>
        <w:t>הן מילימטר: ר</w:t>
      </w:r>
      <w:r>
        <w:rPr>
          <w:rtl/>
        </w:rPr>
        <w:t xml:space="preserve">וב </w:t>
      </w:r>
      <w:bookmarkStart w:id="25198" w:name="_ETM_Q55_620830"/>
      <w:bookmarkEnd w:id="25198"/>
      <w:r>
        <w:rPr>
          <w:rtl/>
        </w:rPr>
        <w:t xml:space="preserve">אוטומטי </w:t>
      </w:r>
      <w:bookmarkStart w:id="25199" w:name="_ETM_Q55_621940"/>
      <w:bookmarkEnd w:id="25199"/>
      <w:r>
        <w:rPr>
          <w:rtl/>
        </w:rPr>
        <w:t xml:space="preserve">בוועדה </w:t>
      </w:r>
      <w:bookmarkStart w:id="25200" w:name="_ETM_Q55_622510"/>
      <w:bookmarkEnd w:id="25200"/>
      <w:r>
        <w:rPr>
          <w:rtl/>
        </w:rPr>
        <w:t xml:space="preserve">למינוי </w:t>
      </w:r>
      <w:bookmarkStart w:id="25201" w:name="_ETM_Q55_622840"/>
      <w:bookmarkEnd w:id="25201"/>
      <w:r>
        <w:rPr>
          <w:rtl/>
        </w:rPr>
        <w:t xml:space="preserve">שופטים </w:t>
      </w:r>
      <w:bookmarkStart w:id="25202" w:name="_ETM_Q55_623980"/>
      <w:bookmarkStart w:id="25203" w:name="_ETM_Q55_624129"/>
      <w:bookmarkEnd w:id="25202"/>
      <w:bookmarkEnd w:id="25203"/>
      <w:r>
        <w:rPr>
          <w:rFonts w:hint="cs"/>
          <w:rtl/>
        </w:rPr>
        <w:t>ו</w:t>
      </w:r>
      <w:r>
        <w:rPr>
          <w:rtl/>
        </w:rPr>
        <w:t xml:space="preserve">פסקת </w:t>
      </w:r>
      <w:bookmarkStart w:id="25204" w:name="_ETM_Q55_624610"/>
      <w:bookmarkEnd w:id="25204"/>
      <w:r>
        <w:rPr>
          <w:rtl/>
        </w:rPr>
        <w:t xml:space="preserve">התגברות </w:t>
      </w:r>
      <w:bookmarkStart w:id="25205" w:name="_ETM_Q55_625060"/>
      <w:bookmarkEnd w:id="25205"/>
      <w:r>
        <w:rPr>
          <w:rtl/>
        </w:rPr>
        <w:t>ב-61</w:t>
      </w:r>
      <w:bookmarkStart w:id="25206" w:name="_ETM_Q55_625930"/>
      <w:bookmarkEnd w:id="25206"/>
      <w:r>
        <w:rPr>
          <w:rFonts w:hint="cs"/>
          <w:rtl/>
        </w:rPr>
        <w:t xml:space="preserve">. </w:t>
      </w:r>
      <w:r>
        <w:rPr>
          <w:rtl/>
        </w:rPr>
        <w:t>ה</w:t>
      </w:r>
      <w:r>
        <w:rPr>
          <w:rFonts w:hint="cs"/>
          <w:rtl/>
        </w:rPr>
        <w:t>י</w:t>
      </w:r>
      <w:r>
        <w:rPr>
          <w:rtl/>
        </w:rPr>
        <w:t>נה</w:t>
      </w:r>
      <w:r>
        <w:rPr>
          <w:rFonts w:hint="cs"/>
          <w:rtl/>
        </w:rPr>
        <w:t>,</w:t>
      </w:r>
      <w:r>
        <w:rPr>
          <w:rtl/>
        </w:rPr>
        <w:t xml:space="preserve"> </w:t>
      </w:r>
      <w:bookmarkStart w:id="25207" w:name="_ETM_Q55_626230"/>
      <w:bookmarkEnd w:id="25207"/>
      <w:r>
        <w:rPr>
          <w:rtl/>
        </w:rPr>
        <w:t xml:space="preserve">הגענו </w:t>
      </w:r>
      <w:bookmarkStart w:id="25208" w:name="_ETM_Q55_626620"/>
      <w:bookmarkEnd w:id="25208"/>
      <w:r>
        <w:rPr>
          <w:rtl/>
        </w:rPr>
        <w:t>סוף</w:t>
      </w:r>
      <w:bookmarkStart w:id="25209" w:name="_ETM_Q55_626980"/>
      <w:bookmarkEnd w:id="25209"/>
      <w:r>
        <w:rPr>
          <w:rFonts w:hint="cs"/>
          <w:rtl/>
        </w:rPr>
        <w:t>-</w:t>
      </w:r>
      <w:r>
        <w:rPr>
          <w:rtl/>
        </w:rPr>
        <w:t xml:space="preserve">סוף </w:t>
      </w:r>
      <w:bookmarkStart w:id="25210" w:name="_ETM_Q55_627340"/>
      <w:bookmarkEnd w:id="25210"/>
      <w:r>
        <w:rPr>
          <w:rtl/>
        </w:rPr>
        <w:t xml:space="preserve">לפסקת </w:t>
      </w:r>
      <w:bookmarkStart w:id="25211" w:name="_ETM_Q55_627939"/>
      <w:bookmarkEnd w:id="25211"/>
      <w:r>
        <w:rPr>
          <w:rtl/>
        </w:rPr>
        <w:t>התגברו</w:t>
      </w:r>
      <w:r>
        <w:rPr>
          <w:rFonts w:hint="cs"/>
          <w:rtl/>
        </w:rPr>
        <w:t>ת</w:t>
      </w:r>
      <w:r>
        <w:rPr>
          <w:rtl/>
        </w:rPr>
        <w:t xml:space="preserve"> </w:t>
      </w:r>
      <w:bookmarkStart w:id="25212" w:name="_ETM_Q55_628420"/>
      <w:bookmarkEnd w:id="25212"/>
      <w:r>
        <w:rPr>
          <w:rtl/>
        </w:rPr>
        <w:t>ב-61</w:t>
      </w:r>
      <w:bookmarkStart w:id="25213" w:name="_ETM_Q55_629870"/>
      <w:bookmarkEnd w:id="25213"/>
      <w:r>
        <w:rPr>
          <w:rFonts w:hint="cs"/>
          <w:rtl/>
        </w:rPr>
        <w:t xml:space="preserve">. </w:t>
      </w:r>
      <w:bookmarkStart w:id="25214" w:name="_ETM_Q55_626000"/>
      <w:bookmarkEnd w:id="25214"/>
    </w:p>
    <w:p w:rsidR="00CE0D54" w:rsidRDefault="00CE0D54" w:rsidP="00176846">
      <w:pPr>
        <w:rPr>
          <w:rtl/>
        </w:rPr>
      </w:pPr>
    </w:p>
    <w:p w:rsidR="00CE0D54" w:rsidRDefault="00CE0D54" w:rsidP="003221DC">
      <w:pPr>
        <w:rPr>
          <w:rtl/>
        </w:rPr>
      </w:pPr>
      <w:bookmarkStart w:id="25215" w:name="_ETM_Q55_627000"/>
      <w:bookmarkEnd w:id="25215"/>
      <w:r>
        <w:rPr>
          <w:rtl/>
        </w:rPr>
        <w:t xml:space="preserve">אז </w:t>
      </w:r>
      <w:bookmarkStart w:id="25216" w:name="_ETM_Q55_630170"/>
      <w:bookmarkEnd w:id="25216"/>
      <w:r>
        <w:rPr>
          <w:rtl/>
        </w:rPr>
        <w:t xml:space="preserve">לכל </w:t>
      </w:r>
      <w:bookmarkStart w:id="25217" w:name="_ETM_Q55_630770"/>
      <w:bookmarkEnd w:id="25217"/>
      <w:r>
        <w:rPr>
          <w:rtl/>
        </w:rPr>
        <w:t xml:space="preserve">מי </w:t>
      </w:r>
      <w:bookmarkStart w:id="25218" w:name="_ETM_Q55_631010"/>
      <w:bookmarkEnd w:id="25218"/>
      <w:r>
        <w:rPr>
          <w:rtl/>
        </w:rPr>
        <w:t>שעדיין</w:t>
      </w:r>
      <w:r>
        <w:rPr>
          <w:rFonts w:hint="cs"/>
          <w:rtl/>
        </w:rPr>
        <w:t>,</w:t>
      </w:r>
      <w:r>
        <w:rPr>
          <w:rtl/>
        </w:rPr>
        <w:t xml:space="preserve"> </w:t>
      </w:r>
      <w:bookmarkStart w:id="25219" w:name="_ETM_Q55_632209"/>
      <w:bookmarkEnd w:id="25219"/>
      <w:r>
        <w:rPr>
          <w:rtl/>
        </w:rPr>
        <w:t xml:space="preserve">אלוהים </w:t>
      </w:r>
      <w:bookmarkStart w:id="25220" w:name="_ETM_Q55_632510"/>
      <w:bookmarkEnd w:id="25220"/>
      <w:r>
        <w:rPr>
          <w:rtl/>
        </w:rPr>
        <w:t xml:space="preserve">יודע </w:t>
      </w:r>
      <w:bookmarkStart w:id="25221" w:name="_ETM_Q55_632750"/>
      <w:bookmarkEnd w:id="25221"/>
      <w:r>
        <w:rPr>
          <w:rtl/>
        </w:rPr>
        <w:t>למה</w:t>
      </w:r>
      <w:r>
        <w:rPr>
          <w:rFonts w:hint="cs"/>
          <w:rtl/>
        </w:rPr>
        <w:t>,</w:t>
      </w:r>
      <w:r>
        <w:rPr>
          <w:rtl/>
        </w:rPr>
        <w:t xml:space="preserve"> </w:t>
      </w:r>
      <w:bookmarkStart w:id="25222" w:name="_ETM_Q55_633880"/>
      <w:bookmarkEnd w:id="25222"/>
      <w:r>
        <w:rPr>
          <w:rFonts w:hint="cs"/>
          <w:rtl/>
        </w:rPr>
        <w:t xml:space="preserve">האמין </w:t>
      </w:r>
      <w:bookmarkStart w:id="25223" w:name="_ETM_Q55_634120"/>
      <w:bookmarkEnd w:id="25223"/>
      <w:r>
        <w:rPr>
          <w:rtl/>
        </w:rPr>
        <w:t xml:space="preserve">להם </w:t>
      </w:r>
      <w:bookmarkStart w:id="25224" w:name="_ETM_Q55_634840"/>
      <w:bookmarkEnd w:id="25224"/>
      <w:r>
        <w:rPr>
          <w:rtl/>
        </w:rPr>
        <w:t xml:space="preserve">שהם </w:t>
      </w:r>
      <w:bookmarkStart w:id="25225" w:name="_ETM_Q55_635140"/>
      <w:bookmarkEnd w:id="25225"/>
      <w:r>
        <w:rPr>
          <w:rtl/>
        </w:rPr>
        <w:t xml:space="preserve">עושים </w:t>
      </w:r>
      <w:bookmarkStart w:id="25226" w:name="_ETM_Q55_635560"/>
      <w:bookmarkEnd w:id="25226"/>
      <w:r>
        <w:rPr>
          <w:rtl/>
        </w:rPr>
        <w:t xml:space="preserve">את </w:t>
      </w:r>
      <w:bookmarkStart w:id="25227" w:name="_ETM_Q55_635650"/>
      <w:bookmarkEnd w:id="25227"/>
      <w:r>
        <w:rPr>
          <w:rtl/>
        </w:rPr>
        <w:t xml:space="preserve">זה </w:t>
      </w:r>
      <w:bookmarkStart w:id="25228" w:name="_ETM_Q55_635800"/>
      <w:bookmarkEnd w:id="25228"/>
      <w:r>
        <w:rPr>
          <w:rtl/>
        </w:rPr>
        <w:t xml:space="preserve">באיזושהי </w:t>
      </w:r>
      <w:bookmarkStart w:id="25229" w:name="_ETM_Q55_636400"/>
      <w:bookmarkEnd w:id="25229"/>
      <w:r>
        <w:rPr>
          <w:rtl/>
        </w:rPr>
        <w:t xml:space="preserve">צורה </w:t>
      </w:r>
      <w:bookmarkStart w:id="25230" w:name="_ETM_Q55_636760"/>
      <w:bookmarkEnd w:id="25230"/>
      <w:r>
        <w:rPr>
          <w:rtl/>
        </w:rPr>
        <w:t xml:space="preserve">לטובת </w:t>
      </w:r>
      <w:bookmarkStart w:id="25231" w:name="_ETM_Q55_637150"/>
      <w:bookmarkEnd w:id="25231"/>
      <w:r>
        <w:rPr>
          <w:rtl/>
        </w:rPr>
        <w:t xml:space="preserve">מדינת </w:t>
      </w:r>
      <w:bookmarkStart w:id="25232" w:name="_ETM_Q55_637480"/>
      <w:bookmarkEnd w:id="25232"/>
      <w:r>
        <w:rPr>
          <w:rtl/>
        </w:rPr>
        <w:t>ישראל</w:t>
      </w:r>
      <w:r>
        <w:rPr>
          <w:rFonts w:hint="cs"/>
          <w:rtl/>
        </w:rPr>
        <w:t>, הינה</w:t>
      </w:r>
      <w:bookmarkStart w:id="25233" w:name="_ETM_Q55_638319"/>
      <w:bookmarkStart w:id="25234" w:name="_ETM_Q55_638980"/>
      <w:bookmarkEnd w:id="25233"/>
      <w:bookmarkEnd w:id="25234"/>
      <w:r>
        <w:rPr>
          <w:rFonts w:hint="cs"/>
          <w:rtl/>
        </w:rPr>
        <w:t xml:space="preserve"> </w:t>
      </w:r>
      <w:r>
        <w:rPr>
          <w:rtl/>
        </w:rPr>
        <w:t>סוף</w:t>
      </w:r>
      <w:bookmarkStart w:id="25235" w:name="_ETM_Q55_639670"/>
      <w:bookmarkEnd w:id="25235"/>
      <w:r>
        <w:rPr>
          <w:rFonts w:hint="cs"/>
          <w:rtl/>
        </w:rPr>
        <w:t>-</w:t>
      </w:r>
      <w:r>
        <w:rPr>
          <w:rtl/>
        </w:rPr>
        <w:t xml:space="preserve">סוף </w:t>
      </w:r>
      <w:bookmarkStart w:id="25236" w:name="_ETM_Q55_640209"/>
      <w:bookmarkEnd w:id="25236"/>
      <w:r>
        <w:rPr>
          <w:rtl/>
        </w:rPr>
        <w:t xml:space="preserve">הגענו </w:t>
      </w:r>
      <w:bookmarkStart w:id="25237" w:name="_ETM_Q55_640690"/>
      <w:bookmarkEnd w:id="25237"/>
      <w:r>
        <w:rPr>
          <w:rtl/>
        </w:rPr>
        <w:t xml:space="preserve">לרגע </w:t>
      </w:r>
      <w:bookmarkStart w:id="25238" w:name="_ETM_Q55_641830"/>
      <w:bookmarkEnd w:id="25238"/>
      <w:r>
        <w:rPr>
          <w:rtl/>
        </w:rPr>
        <w:t xml:space="preserve">שבו </w:t>
      </w:r>
      <w:bookmarkStart w:id="25239" w:name="_ETM_Q55_642160"/>
      <w:bookmarkEnd w:id="25239"/>
      <w:r>
        <w:rPr>
          <w:rtl/>
        </w:rPr>
        <w:t xml:space="preserve">כולם </w:t>
      </w:r>
      <w:bookmarkStart w:id="25240" w:name="_ETM_Q55_642580"/>
      <w:bookmarkEnd w:id="25240"/>
      <w:r>
        <w:rPr>
          <w:rtl/>
        </w:rPr>
        <w:t xml:space="preserve">מבינים </w:t>
      </w:r>
      <w:bookmarkStart w:id="25241" w:name="_ETM_Q55_643920"/>
      <w:bookmarkEnd w:id="25241"/>
      <w:r>
        <w:rPr>
          <w:rtl/>
        </w:rPr>
        <w:t xml:space="preserve">שאתם </w:t>
      </w:r>
      <w:bookmarkStart w:id="25242" w:name="_ETM_Q55_644280"/>
      <w:bookmarkEnd w:id="25242"/>
      <w:r>
        <w:rPr>
          <w:rtl/>
        </w:rPr>
        <w:t xml:space="preserve">עושים </w:t>
      </w:r>
      <w:bookmarkStart w:id="25243" w:name="_ETM_Q55_644610"/>
      <w:bookmarkEnd w:id="25243"/>
      <w:r>
        <w:rPr>
          <w:rtl/>
        </w:rPr>
        <w:t xml:space="preserve">את </w:t>
      </w:r>
      <w:bookmarkStart w:id="25244" w:name="_ETM_Q55_644700"/>
      <w:bookmarkEnd w:id="25244"/>
      <w:r>
        <w:rPr>
          <w:rtl/>
        </w:rPr>
        <w:t xml:space="preserve">זה </w:t>
      </w:r>
      <w:bookmarkStart w:id="25245" w:name="_ETM_Q55_645180"/>
      <w:bookmarkEnd w:id="25245"/>
      <w:r>
        <w:rPr>
          <w:rtl/>
        </w:rPr>
        <w:t xml:space="preserve">לא </w:t>
      </w:r>
      <w:bookmarkStart w:id="25246" w:name="_ETM_Q55_645390"/>
      <w:bookmarkEnd w:id="25246"/>
      <w:r>
        <w:rPr>
          <w:rtl/>
        </w:rPr>
        <w:t xml:space="preserve">בגלל </w:t>
      </w:r>
      <w:bookmarkStart w:id="25247" w:name="_ETM_Q55_645720"/>
      <w:bookmarkEnd w:id="25247"/>
      <w:r>
        <w:rPr>
          <w:rtl/>
        </w:rPr>
        <w:t xml:space="preserve">חוק </w:t>
      </w:r>
      <w:bookmarkStart w:id="25248" w:name="_ETM_Q55_645930"/>
      <w:bookmarkEnd w:id="25248"/>
      <w:r>
        <w:rPr>
          <w:rtl/>
        </w:rPr>
        <w:t>מסתננים</w:t>
      </w:r>
      <w:r>
        <w:rPr>
          <w:rFonts w:hint="cs"/>
          <w:rtl/>
        </w:rPr>
        <w:t>,</w:t>
      </w:r>
      <w:r>
        <w:rPr>
          <w:rtl/>
        </w:rPr>
        <w:t xml:space="preserve"> </w:t>
      </w:r>
      <w:bookmarkStart w:id="25249" w:name="_ETM_Q55_646920"/>
      <w:bookmarkEnd w:id="25249"/>
      <w:r>
        <w:rPr>
          <w:rtl/>
        </w:rPr>
        <w:t xml:space="preserve">לא </w:t>
      </w:r>
      <w:bookmarkStart w:id="25250" w:name="_ETM_Q55_647069"/>
      <w:bookmarkEnd w:id="25250"/>
      <w:r>
        <w:rPr>
          <w:rtl/>
        </w:rPr>
        <w:t xml:space="preserve">בגלל </w:t>
      </w:r>
      <w:bookmarkStart w:id="25251" w:name="_ETM_Q55_647310"/>
      <w:bookmarkEnd w:id="25251"/>
      <w:r>
        <w:rPr>
          <w:rtl/>
        </w:rPr>
        <w:t xml:space="preserve">שום </w:t>
      </w:r>
      <w:bookmarkStart w:id="25252" w:name="_ETM_Q55_647519"/>
      <w:bookmarkEnd w:id="25252"/>
      <w:r>
        <w:rPr>
          <w:rtl/>
        </w:rPr>
        <w:t xml:space="preserve">דבר </w:t>
      </w:r>
      <w:bookmarkStart w:id="25253" w:name="_ETM_Q55_647790"/>
      <w:bookmarkEnd w:id="25253"/>
      <w:r>
        <w:rPr>
          <w:rtl/>
        </w:rPr>
        <w:t>אחר</w:t>
      </w:r>
      <w:r>
        <w:rPr>
          <w:rFonts w:hint="cs"/>
          <w:rtl/>
        </w:rPr>
        <w:t>.</w:t>
      </w:r>
      <w:r>
        <w:rPr>
          <w:rtl/>
        </w:rPr>
        <w:t xml:space="preserve"> </w:t>
      </w:r>
      <w:bookmarkStart w:id="25254" w:name="_ETM_Q55_648300"/>
      <w:bookmarkEnd w:id="25254"/>
      <w:r>
        <w:rPr>
          <w:rtl/>
        </w:rPr>
        <w:t xml:space="preserve">כי </w:t>
      </w:r>
      <w:bookmarkStart w:id="25255" w:name="_ETM_Q55_648480"/>
      <w:bookmarkEnd w:id="25255"/>
      <w:r>
        <w:rPr>
          <w:rtl/>
        </w:rPr>
        <w:t xml:space="preserve">כולם </w:t>
      </w:r>
      <w:bookmarkStart w:id="25256" w:name="_ETM_Q55_648840"/>
      <w:bookmarkEnd w:id="25256"/>
      <w:r>
        <w:rPr>
          <w:rtl/>
        </w:rPr>
        <w:t xml:space="preserve">יודעים </w:t>
      </w:r>
      <w:bookmarkStart w:id="25257" w:name="_ETM_Q55_649959"/>
      <w:bookmarkEnd w:id="25257"/>
      <w:r>
        <w:rPr>
          <w:rtl/>
        </w:rPr>
        <w:t xml:space="preserve">שהתגברות </w:t>
      </w:r>
      <w:bookmarkStart w:id="25258" w:name="_ETM_Q55_650739"/>
      <w:bookmarkEnd w:id="25258"/>
      <w:r>
        <w:rPr>
          <w:rtl/>
        </w:rPr>
        <w:t xml:space="preserve">בחוק </w:t>
      </w:r>
      <w:bookmarkStart w:id="25259" w:name="_ETM_Q55_651730"/>
      <w:bookmarkEnd w:id="25259"/>
      <w:r>
        <w:rPr>
          <w:rtl/>
        </w:rPr>
        <w:t xml:space="preserve">יצרו </w:t>
      </w:r>
      <w:bookmarkStart w:id="25260" w:name="_ETM_Q55_652120"/>
      <w:bookmarkEnd w:id="25260"/>
      <w:r>
        <w:rPr>
          <w:rFonts w:hint="cs"/>
          <w:rtl/>
        </w:rPr>
        <w:t xml:space="preserve">כבר </w:t>
      </w:r>
      <w:bookmarkStart w:id="25261" w:name="_ETM_Q55_658204"/>
      <w:bookmarkEnd w:id="25261"/>
      <w:r>
        <w:rPr>
          <w:rtl/>
        </w:rPr>
        <w:t>בעבר</w:t>
      </w:r>
      <w:r>
        <w:rPr>
          <w:rFonts w:hint="cs"/>
          <w:rtl/>
        </w:rPr>
        <w:t>,</w:t>
      </w:r>
      <w:r>
        <w:rPr>
          <w:rtl/>
        </w:rPr>
        <w:t xml:space="preserve"> </w:t>
      </w:r>
      <w:bookmarkStart w:id="25262" w:name="_ETM_Q55_652599"/>
      <w:bookmarkStart w:id="25263" w:name="_ETM_Q55_653200"/>
      <w:bookmarkEnd w:id="25262"/>
      <w:bookmarkEnd w:id="25263"/>
      <w:r>
        <w:rPr>
          <w:rtl/>
        </w:rPr>
        <w:t xml:space="preserve">בחוק </w:t>
      </w:r>
      <w:bookmarkStart w:id="25264" w:name="_ETM_Q55_653529"/>
      <w:bookmarkEnd w:id="25264"/>
      <w:r>
        <w:rPr>
          <w:rtl/>
        </w:rPr>
        <w:t xml:space="preserve">חופש </w:t>
      </w:r>
      <w:bookmarkStart w:id="25265" w:name="_ETM_Q55_653859"/>
      <w:bookmarkEnd w:id="25265"/>
      <w:r>
        <w:rPr>
          <w:rtl/>
        </w:rPr>
        <w:t>העיסוק</w:t>
      </w:r>
      <w:r w:rsidR="003221DC">
        <w:rPr>
          <w:rFonts w:hint="cs"/>
          <w:rtl/>
        </w:rPr>
        <w:t>;</w:t>
      </w:r>
      <w:r>
        <w:rPr>
          <w:rtl/>
        </w:rPr>
        <w:t xml:space="preserve"> </w:t>
      </w:r>
      <w:bookmarkStart w:id="25266" w:name="_ETM_Q55_654579"/>
      <w:bookmarkEnd w:id="25266"/>
      <w:r>
        <w:rPr>
          <w:rFonts w:hint="cs"/>
          <w:rtl/>
        </w:rPr>
        <w:t>ל</w:t>
      </w:r>
      <w:r>
        <w:rPr>
          <w:rtl/>
        </w:rPr>
        <w:t xml:space="preserve">זה </w:t>
      </w:r>
      <w:bookmarkStart w:id="25267" w:name="_ETM_Q55_654879"/>
      <w:bookmarkEnd w:id="25267"/>
      <w:r>
        <w:rPr>
          <w:rtl/>
        </w:rPr>
        <w:t xml:space="preserve">לא </w:t>
      </w:r>
      <w:bookmarkStart w:id="25268" w:name="_ETM_Q55_654999"/>
      <w:bookmarkStart w:id="25269" w:name="_ETM_Q55_655090"/>
      <w:bookmarkEnd w:id="25268"/>
      <w:bookmarkEnd w:id="25269"/>
      <w:r>
        <w:rPr>
          <w:rFonts w:hint="cs"/>
          <w:rtl/>
        </w:rPr>
        <w:t xml:space="preserve">היה </w:t>
      </w:r>
      <w:r>
        <w:rPr>
          <w:rtl/>
        </w:rPr>
        <w:t xml:space="preserve">צריך </w:t>
      </w:r>
      <w:bookmarkStart w:id="25270" w:name="_ETM_Q55_655269"/>
      <w:bookmarkEnd w:id="25270"/>
      <w:r>
        <w:rPr>
          <w:rtl/>
        </w:rPr>
        <w:t xml:space="preserve">פסקת </w:t>
      </w:r>
      <w:bookmarkStart w:id="25271" w:name="_ETM_Q55_655629"/>
      <w:bookmarkEnd w:id="25271"/>
      <w:r>
        <w:rPr>
          <w:rtl/>
        </w:rPr>
        <w:t>התגברות</w:t>
      </w:r>
      <w:r>
        <w:rPr>
          <w:rFonts w:hint="cs"/>
          <w:rtl/>
        </w:rPr>
        <w:t>.</w:t>
      </w:r>
      <w:r>
        <w:rPr>
          <w:rtl/>
        </w:rPr>
        <w:t xml:space="preserve"> </w:t>
      </w:r>
      <w:bookmarkStart w:id="25272" w:name="_ETM_Q55_656970"/>
      <w:bookmarkEnd w:id="25272"/>
      <w:r>
        <w:rPr>
          <w:rtl/>
        </w:rPr>
        <w:t xml:space="preserve">אנחנו </w:t>
      </w:r>
      <w:bookmarkStart w:id="25273" w:name="_ETM_Q55_657420"/>
      <w:bookmarkEnd w:id="25273"/>
      <w:r>
        <w:rPr>
          <w:rtl/>
        </w:rPr>
        <w:t xml:space="preserve">התכנסנו </w:t>
      </w:r>
      <w:bookmarkStart w:id="25274" w:name="_ETM_Q55_658080"/>
      <w:bookmarkEnd w:id="25274"/>
      <w:r>
        <w:rPr>
          <w:rtl/>
        </w:rPr>
        <w:t xml:space="preserve">פה </w:t>
      </w:r>
      <w:bookmarkStart w:id="25275" w:name="_ETM_Q55_658260"/>
      <w:bookmarkEnd w:id="25275"/>
      <w:r>
        <w:rPr>
          <w:rtl/>
        </w:rPr>
        <w:t xml:space="preserve">היום </w:t>
      </w:r>
      <w:bookmarkStart w:id="25276" w:name="_ETM_Q55_659620"/>
      <w:bookmarkEnd w:id="25276"/>
      <w:r>
        <w:rPr>
          <w:rtl/>
        </w:rPr>
        <w:t xml:space="preserve">כדי </w:t>
      </w:r>
      <w:bookmarkStart w:id="25277" w:name="_ETM_Q55_659980"/>
      <w:bookmarkEnd w:id="25277"/>
      <w:r>
        <w:rPr>
          <w:rtl/>
        </w:rPr>
        <w:t xml:space="preserve">לדון </w:t>
      </w:r>
      <w:bookmarkStart w:id="25278" w:name="_ETM_Q55_660579"/>
      <w:bookmarkEnd w:id="25278"/>
      <w:r>
        <w:rPr>
          <w:rtl/>
        </w:rPr>
        <w:t xml:space="preserve">בפסקת </w:t>
      </w:r>
      <w:bookmarkStart w:id="25279" w:name="_ETM_Q55_661120"/>
      <w:bookmarkEnd w:id="25279"/>
      <w:r>
        <w:rPr>
          <w:rtl/>
        </w:rPr>
        <w:t xml:space="preserve">ההתגברות </w:t>
      </w:r>
      <w:bookmarkStart w:id="25280" w:name="_ETM_Q55_661989"/>
      <w:bookmarkEnd w:id="25280"/>
      <w:r>
        <w:rPr>
          <w:rtl/>
        </w:rPr>
        <w:t xml:space="preserve">מסיבה </w:t>
      </w:r>
      <w:bookmarkStart w:id="25281" w:name="_ETM_Q55_662409"/>
      <w:bookmarkStart w:id="25282" w:name="_ETM_Q55_662620"/>
      <w:bookmarkEnd w:id="25281"/>
      <w:bookmarkEnd w:id="25282"/>
      <w:r>
        <w:rPr>
          <w:rFonts w:hint="cs"/>
          <w:rtl/>
        </w:rPr>
        <w:t xml:space="preserve">אחת </w:t>
      </w:r>
      <w:r>
        <w:rPr>
          <w:rtl/>
        </w:rPr>
        <w:t xml:space="preserve">פשוטה </w:t>
      </w:r>
      <w:bookmarkStart w:id="25283" w:name="_ETM_Q55_663609"/>
      <w:bookmarkEnd w:id="25283"/>
      <w:r w:rsidR="003221DC">
        <w:rPr>
          <w:rFonts w:hint="cs"/>
          <w:rtl/>
        </w:rPr>
        <w:t xml:space="preserve">– </w:t>
      </w:r>
      <w:r>
        <w:rPr>
          <w:rtl/>
        </w:rPr>
        <w:t xml:space="preserve">גפני </w:t>
      </w:r>
      <w:bookmarkStart w:id="25284" w:name="_ETM_Q55_664120"/>
      <w:bookmarkEnd w:id="25284"/>
      <w:r>
        <w:rPr>
          <w:rtl/>
        </w:rPr>
        <w:t xml:space="preserve">מודיע </w:t>
      </w:r>
      <w:bookmarkStart w:id="25285" w:name="_ETM_Q55_664989"/>
      <w:bookmarkEnd w:id="25285"/>
      <w:r>
        <w:rPr>
          <w:rtl/>
        </w:rPr>
        <w:t xml:space="preserve">לראש </w:t>
      </w:r>
      <w:bookmarkStart w:id="25286" w:name="_ETM_Q55_665409"/>
      <w:bookmarkEnd w:id="25286"/>
      <w:r>
        <w:rPr>
          <w:rtl/>
        </w:rPr>
        <w:t xml:space="preserve">ממשלה </w:t>
      </w:r>
      <w:bookmarkStart w:id="25287" w:name="_ETM_Q55_665920"/>
      <w:bookmarkEnd w:id="25287"/>
      <w:r>
        <w:rPr>
          <w:rFonts w:hint="cs"/>
          <w:rtl/>
        </w:rPr>
        <w:t xml:space="preserve">סחיט </w:t>
      </w:r>
      <w:bookmarkStart w:id="25288" w:name="_ETM_Q55_666670"/>
      <w:bookmarkEnd w:id="25288"/>
      <w:r>
        <w:rPr>
          <w:rtl/>
        </w:rPr>
        <w:t>וחלש</w:t>
      </w:r>
      <w:r>
        <w:rPr>
          <w:rFonts w:hint="cs"/>
          <w:rtl/>
        </w:rPr>
        <w:t>:</w:t>
      </w:r>
      <w:r>
        <w:rPr>
          <w:rtl/>
        </w:rPr>
        <w:t xml:space="preserve"> </w:t>
      </w:r>
      <w:bookmarkStart w:id="25289" w:name="_ETM_Q55_667599"/>
      <w:bookmarkEnd w:id="25289"/>
      <w:r>
        <w:rPr>
          <w:rtl/>
        </w:rPr>
        <w:t xml:space="preserve">או </w:t>
      </w:r>
      <w:bookmarkStart w:id="25290" w:name="_ETM_Q55_667749"/>
      <w:bookmarkEnd w:id="25290"/>
      <w:r>
        <w:rPr>
          <w:rtl/>
        </w:rPr>
        <w:t xml:space="preserve">שאתה </w:t>
      </w:r>
      <w:bookmarkStart w:id="25291" w:name="_ETM_Q55_668049"/>
      <w:bookmarkEnd w:id="25291"/>
      <w:r>
        <w:rPr>
          <w:rtl/>
        </w:rPr>
        <w:t xml:space="preserve">מעביר </w:t>
      </w:r>
      <w:bookmarkStart w:id="25292" w:name="_ETM_Q55_668469"/>
      <w:bookmarkEnd w:id="25292"/>
      <w:r>
        <w:rPr>
          <w:rtl/>
        </w:rPr>
        <w:t xml:space="preserve">לי </w:t>
      </w:r>
      <w:bookmarkStart w:id="25293" w:name="_ETM_Q55_668560"/>
      <w:bookmarkEnd w:id="25293"/>
      <w:r>
        <w:rPr>
          <w:rtl/>
        </w:rPr>
        <w:t xml:space="preserve">את </w:t>
      </w:r>
      <w:bookmarkStart w:id="25294" w:name="_ETM_Q55_668790"/>
      <w:bookmarkEnd w:id="25294"/>
      <w:r>
        <w:rPr>
          <w:rFonts w:hint="cs"/>
          <w:rtl/>
        </w:rPr>
        <w:t>פסקת ההתגברות</w:t>
      </w:r>
      <w:bookmarkStart w:id="25295" w:name="_ETM_Q55_669030"/>
      <w:bookmarkEnd w:id="25295"/>
      <w:r>
        <w:rPr>
          <w:rtl/>
        </w:rPr>
        <w:t xml:space="preserve"> </w:t>
      </w:r>
      <w:bookmarkStart w:id="25296" w:name="_ETM_Q55_670470"/>
      <w:bookmarkEnd w:id="25296"/>
      <w:r>
        <w:rPr>
          <w:rtl/>
        </w:rPr>
        <w:t xml:space="preserve">לפני </w:t>
      </w:r>
      <w:bookmarkStart w:id="25297" w:name="_ETM_Q55_670920"/>
      <w:bookmarkEnd w:id="25297"/>
      <w:r>
        <w:rPr>
          <w:rtl/>
        </w:rPr>
        <w:t xml:space="preserve">פסח </w:t>
      </w:r>
      <w:bookmarkStart w:id="25298" w:name="_ETM_Q55_671550"/>
      <w:bookmarkEnd w:id="25298"/>
      <w:r>
        <w:rPr>
          <w:rtl/>
        </w:rPr>
        <w:t xml:space="preserve">או </w:t>
      </w:r>
      <w:bookmarkStart w:id="25299" w:name="_ETM_Q55_671640"/>
      <w:bookmarkEnd w:id="25299"/>
      <w:r>
        <w:rPr>
          <w:rtl/>
        </w:rPr>
        <w:t xml:space="preserve">שאין </w:t>
      </w:r>
      <w:bookmarkStart w:id="25300" w:name="_ETM_Q55_671970"/>
      <w:bookmarkEnd w:id="25300"/>
      <w:r>
        <w:rPr>
          <w:rtl/>
        </w:rPr>
        <w:t xml:space="preserve">לך </w:t>
      </w:r>
      <w:bookmarkStart w:id="25301" w:name="_ETM_Q55_672180"/>
      <w:bookmarkEnd w:id="25301"/>
      <w:r>
        <w:rPr>
          <w:rtl/>
        </w:rPr>
        <w:t>ממשלה</w:t>
      </w:r>
      <w:r>
        <w:rPr>
          <w:rFonts w:hint="cs"/>
          <w:rtl/>
        </w:rPr>
        <w:t>.</w:t>
      </w:r>
      <w:r>
        <w:rPr>
          <w:rtl/>
        </w:rPr>
        <w:t xml:space="preserve"> </w:t>
      </w:r>
      <w:bookmarkStart w:id="25302" w:name="_ETM_Q55_672960"/>
      <w:bookmarkEnd w:id="25302"/>
      <w:r>
        <w:rPr>
          <w:rtl/>
        </w:rPr>
        <w:t>נקודה</w:t>
      </w:r>
      <w:r>
        <w:rPr>
          <w:rFonts w:hint="cs"/>
          <w:rtl/>
        </w:rPr>
        <w:t>.</w:t>
      </w:r>
      <w:r>
        <w:rPr>
          <w:rtl/>
        </w:rPr>
        <w:t xml:space="preserve"> </w:t>
      </w:r>
      <w:bookmarkStart w:id="25303" w:name="_ETM_Q55_674020"/>
      <w:bookmarkEnd w:id="25303"/>
      <w:r>
        <w:rPr>
          <w:rtl/>
        </w:rPr>
        <w:t xml:space="preserve">והסיבה </w:t>
      </w:r>
      <w:bookmarkStart w:id="25304" w:name="_ETM_Q55_674620"/>
      <w:bookmarkEnd w:id="25304"/>
      <w:r>
        <w:rPr>
          <w:rtl/>
        </w:rPr>
        <w:t xml:space="preserve">היחידה </w:t>
      </w:r>
      <w:bookmarkStart w:id="25305" w:name="_ETM_Q55_675010"/>
      <w:bookmarkEnd w:id="25305"/>
      <w:r>
        <w:rPr>
          <w:rtl/>
        </w:rPr>
        <w:t>ש</w:t>
      </w:r>
      <w:bookmarkStart w:id="25306" w:name="_ETM_Q55_675130"/>
      <w:bookmarkEnd w:id="25306"/>
      <w:r>
        <w:rPr>
          <w:rtl/>
        </w:rPr>
        <w:t xml:space="preserve">פסקת </w:t>
      </w:r>
      <w:bookmarkStart w:id="25307" w:name="_ETM_Q55_675520"/>
      <w:bookmarkEnd w:id="25307"/>
      <w:r>
        <w:rPr>
          <w:rtl/>
        </w:rPr>
        <w:t xml:space="preserve">ההתגברות </w:t>
      </w:r>
      <w:bookmarkStart w:id="25308" w:name="_ETM_Q55_675940"/>
      <w:bookmarkEnd w:id="25308"/>
      <w:r>
        <w:rPr>
          <w:rtl/>
        </w:rPr>
        <w:t xml:space="preserve">הזאת </w:t>
      </w:r>
      <w:bookmarkStart w:id="25309" w:name="_ETM_Q55_676180"/>
      <w:bookmarkEnd w:id="25309"/>
      <w:r>
        <w:rPr>
          <w:rtl/>
        </w:rPr>
        <w:t>קורית</w:t>
      </w:r>
      <w:bookmarkStart w:id="25310" w:name="_ETM_Q55_676870"/>
      <w:bookmarkEnd w:id="25310"/>
      <w:r>
        <w:rPr>
          <w:rFonts w:hint="cs"/>
          <w:rtl/>
        </w:rPr>
        <w:t xml:space="preserve"> </w:t>
      </w:r>
      <w:r>
        <w:rPr>
          <w:rtl/>
        </w:rPr>
        <w:t>–</w:t>
      </w:r>
      <w:bookmarkStart w:id="25311" w:name="_ETM_Q55_678000"/>
      <w:bookmarkEnd w:id="25311"/>
      <w:r>
        <w:rPr>
          <w:rFonts w:hint="cs"/>
          <w:rtl/>
        </w:rPr>
        <w:t xml:space="preserve"> </w:t>
      </w:r>
      <w:r>
        <w:rPr>
          <w:rtl/>
        </w:rPr>
        <w:t>ואגב</w:t>
      </w:r>
      <w:r>
        <w:rPr>
          <w:rFonts w:hint="cs"/>
          <w:rtl/>
        </w:rPr>
        <w:t>,</w:t>
      </w:r>
      <w:r>
        <w:rPr>
          <w:rtl/>
        </w:rPr>
        <w:t xml:space="preserve"> </w:t>
      </w:r>
      <w:bookmarkStart w:id="25312" w:name="_ETM_Q55_677260"/>
      <w:bookmarkEnd w:id="25312"/>
      <w:r>
        <w:rPr>
          <w:rtl/>
        </w:rPr>
        <w:t xml:space="preserve">אם </w:t>
      </w:r>
      <w:bookmarkStart w:id="25313" w:name="_ETM_Q55_677350"/>
      <w:bookmarkEnd w:id="25313"/>
      <w:r>
        <w:rPr>
          <w:rtl/>
        </w:rPr>
        <w:t xml:space="preserve">יש </w:t>
      </w:r>
      <w:bookmarkStart w:id="25314" w:name="_ETM_Q55_677470"/>
      <w:bookmarkEnd w:id="25314"/>
      <w:r>
        <w:rPr>
          <w:rtl/>
        </w:rPr>
        <w:t xml:space="preserve">פה </w:t>
      </w:r>
      <w:bookmarkStart w:id="25315" w:name="_ETM_Q55_677620"/>
      <w:bookmarkEnd w:id="25315"/>
      <w:r>
        <w:rPr>
          <w:rtl/>
        </w:rPr>
        <w:t xml:space="preserve">מישהו </w:t>
      </w:r>
      <w:bookmarkStart w:id="25316" w:name="_ETM_Q55_678010"/>
      <w:bookmarkEnd w:id="25316"/>
      <w:r>
        <w:rPr>
          <w:rtl/>
        </w:rPr>
        <w:t xml:space="preserve">שהתעמק </w:t>
      </w:r>
      <w:bookmarkStart w:id="25317" w:name="_ETM_Q55_678580"/>
      <w:bookmarkEnd w:id="25317"/>
      <w:r>
        <w:rPr>
          <w:rFonts w:hint="cs"/>
          <w:rtl/>
        </w:rPr>
        <w:t>ב</w:t>
      </w:r>
      <w:r>
        <w:rPr>
          <w:rtl/>
        </w:rPr>
        <w:t xml:space="preserve">זה </w:t>
      </w:r>
      <w:bookmarkStart w:id="25318" w:name="_ETM_Q55_678820"/>
      <w:bookmarkEnd w:id="25318"/>
      <w:r>
        <w:rPr>
          <w:rtl/>
        </w:rPr>
        <w:t xml:space="preserve">לרגע </w:t>
      </w:r>
      <w:bookmarkStart w:id="25319" w:name="_ETM_Q55_679750"/>
      <w:bookmarkEnd w:id="25319"/>
      <w:r w:rsidR="003221DC">
        <w:rPr>
          <w:rFonts w:hint="cs"/>
          <w:rtl/>
        </w:rPr>
        <w:t xml:space="preserve">הוא </w:t>
      </w:r>
      <w:r>
        <w:rPr>
          <w:rtl/>
        </w:rPr>
        <w:t xml:space="preserve">יודע </w:t>
      </w:r>
      <w:bookmarkStart w:id="25320" w:name="_ETM_Q55_680050"/>
      <w:bookmarkEnd w:id="25320"/>
      <w:r>
        <w:rPr>
          <w:rtl/>
        </w:rPr>
        <w:t xml:space="preserve">שזה </w:t>
      </w:r>
      <w:bookmarkStart w:id="25321" w:name="_ETM_Q55_680200"/>
      <w:bookmarkEnd w:id="25321"/>
      <w:r>
        <w:rPr>
          <w:rtl/>
        </w:rPr>
        <w:t xml:space="preserve">אפילו </w:t>
      </w:r>
      <w:bookmarkStart w:id="25322" w:name="_ETM_Q55_680470"/>
      <w:bookmarkEnd w:id="25322"/>
      <w:r>
        <w:rPr>
          <w:rtl/>
        </w:rPr>
        <w:t xml:space="preserve">לא </w:t>
      </w:r>
      <w:bookmarkStart w:id="25323" w:name="_ETM_Q55_680560"/>
      <w:bookmarkEnd w:id="25323"/>
      <w:r>
        <w:rPr>
          <w:rtl/>
        </w:rPr>
        <w:t xml:space="preserve">הדבר </w:t>
      </w:r>
      <w:bookmarkStart w:id="25324" w:name="_ETM_Q55_680920"/>
      <w:bookmarkEnd w:id="25324"/>
      <w:r>
        <w:rPr>
          <w:rtl/>
        </w:rPr>
        <w:t xml:space="preserve">הכי </w:t>
      </w:r>
      <w:bookmarkStart w:id="25325" w:name="_ETM_Q55_681100"/>
      <w:bookmarkEnd w:id="25325"/>
      <w:r>
        <w:rPr>
          <w:rtl/>
        </w:rPr>
        <w:t xml:space="preserve">טוב </w:t>
      </w:r>
      <w:bookmarkStart w:id="25326" w:name="_ETM_Q55_681340"/>
      <w:bookmarkEnd w:id="25326"/>
      <w:r>
        <w:rPr>
          <w:rtl/>
        </w:rPr>
        <w:t xml:space="preserve">עבורכם </w:t>
      </w:r>
      <w:bookmarkStart w:id="25327" w:name="_ETM_Q55_682480"/>
      <w:bookmarkEnd w:id="25327"/>
      <w:r>
        <w:rPr>
          <w:rtl/>
        </w:rPr>
        <w:t xml:space="preserve">ברמה </w:t>
      </w:r>
      <w:bookmarkStart w:id="25328" w:name="_ETM_Q55_682959"/>
      <w:bookmarkEnd w:id="25328"/>
      <w:r>
        <w:rPr>
          <w:rFonts w:hint="cs"/>
          <w:rtl/>
        </w:rPr>
        <w:t>ה</w:t>
      </w:r>
      <w:r>
        <w:rPr>
          <w:rtl/>
        </w:rPr>
        <w:t xml:space="preserve">פרוצדורלית </w:t>
      </w:r>
      <w:bookmarkStart w:id="25329" w:name="_ETM_Q55_684319"/>
      <w:bookmarkEnd w:id="25329"/>
      <w:r>
        <w:rPr>
          <w:rFonts w:hint="cs"/>
          <w:rtl/>
        </w:rPr>
        <w:t xml:space="preserve">– </w:t>
      </w:r>
      <w:bookmarkStart w:id="25330" w:name="_ETM_Q55_684790"/>
      <w:bookmarkEnd w:id="25330"/>
      <w:r>
        <w:rPr>
          <w:rtl/>
        </w:rPr>
        <w:t xml:space="preserve">פסקת </w:t>
      </w:r>
      <w:bookmarkStart w:id="25331" w:name="_ETM_Q55_685090"/>
      <w:bookmarkEnd w:id="25331"/>
      <w:r>
        <w:rPr>
          <w:rtl/>
        </w:rPr>
        <w:t xml:space="preserve">התגברות </w:t>
      </w:r>
      <w:bookmarkStart w:id="25332" w:name="_ETM_Q55_685599"/>
      <w:bookmarkEnd w:id="25332"/>
      <w:r>
        <w:rPr>
          <w:rtl/>
        </w:rPr>
        <w:t>קור</w:t>
      </w:r>
      <w:r>
        <w:rPr>
          <w:rFonts w:hint="cs"/>
          <w:rtl/>
        </w:rPr>
        <w:t>י</w:t>
      </w:r>
      <w:r>
        <w:rPr>
          <w:rtl/>
        </w:rPr>
        <w:t xml:space="preserve">ת </w:t>
      </w:r>
      <w:bookmarkStart w:id="25333" w:name="_ETM_Q55_686810"/>
      <w:bookmarkEnd w:id="25333"/>
      <w:r>
        <w:rPr>
          <w:rtl/>
        </w:rPr>
        <w:t xml:space="preserve">כדי </w:t>
      </w:r>
      <w:bookmarkStart w:id="25334" w:name="_ETM_Q55_687349"/>
      <w:bookmarkEnd w:id="25334"/>
      <w:r>
        <w:rPr>
          <w:rtl/>
        </w:rPr>
        <w:t xml:space="preserve">שיהיה </w:t>
      </w:r>
      <w:bookmarkStart w:id="25335" w:name="_ETM_Q55_687739"/>
      <w:bookmarkEnd w:id="25335"/>
      <w:r>
        <w:rPr>
          <w:rtl/>
        </w:rPr>
        <w:t xml:space="preserve">אפשר </w:t>
      </w:r>
      <w:bookmarkStart w:id="25336" w:name="_ETM_Q55_688220"/>
      <w:bookmarkEnd w:id="25336"/>
      <w:r>
        <w:rPr>
          <w:rtl/>
        </w:rPr>
        <w:t xml:space="preserve">לחוקק </w:t>
      </w:r>
      <w:bookmarkStart w:id="25337" w:name="_ETM_Q55_689120"/>
      <w:bookmarkEnd w:id="25337"/>
      <w:r>
        <w:rPr>
          <w:rtl/>
        </w:rPr>
        <w:t xml:space="preserve">פטור </w:t>
      </w:r>
      <w:bookmarkStart w:id="25338" w:name="_ETM_Q55_689840"/>
      <w:bookmarkEnd w:id="25338"/>
      <w:r>
        <w:rPr>
          <w:rtl/>
        </w:rPr>
        <w:t xml:space="preserve">גורף </w:t>
      </w:r>
      <w:bookmarkStart w:id="25339" w:name="_ETM_Q55_690709"/>
      <w:bookmarkEnd w:id="25339"/>
      <w:r>
        <w:rPr>
          <w:rtl/>
        </w:rPr>
        <w:t>מגיוס</w:t>
      </w:r>
      <w:r>
        <w:rPr>
          <w:rFonts w:hint="cs"/>
          <w:rtl/>
        </w:rPr>
        <w:t>.</w:t>
      </w:r>
      <w:bookmarkStart w:id="25340" w:name="_ETM_Q55_692010"/>
      <w:bookmarkEnd w:id="25340"/>
      <w:r>
        <w:rPr>
          <w:rFonts w:hint="cs"/>
          <w:rtl/>
        </w:rPr>
        <w:t xml:space="preserve"> </w:t>
      </w:r>
      <w:r>
        <w:rPr>
          <w:rtl/>
        </w:rPr>
        <w:t xml:space="preserve">אז </w:t>
      </w:r>
      <w:bookmarkStart w:id="25341" w:name="_ETM_Q55_692400"/>
      <w:bookmarkEnd w:id="25341"/>
      <w:r>
        <w:rPr>
          <w:rtl/>
        </w:rPr>
        <w:t xml:space="preserve">קוראים </w:t>
      </w:r>
      <w:bookmarkStart w:id="25342" w:name="_ETM_Q55_693030"/>
      <w:bookmarkEnd w:id="25342"/>
      <w:r>
        <w:rPr>
          <w:rtl/>
        </w:rPr>
        <w:t xml:space="preserve">לכל </w:t>
      </w:r>
      <w:bookmarkStart w:id="25343" w:name="_ETM_Q55_693540"/>
      <w:bookmarkEnd w:id="25343"/>
      <w:r>
        <w:rPr>
          <w:rtl/>
        </w:rPr>
        <w:t xml:space="preserve">אותם </w:t>
      </w:r>
      <w:bookmarkStart w:id="25344" w:name="_ETM_Q55_693900"/>
      <w:bookmarkEnd w:id="25344"/>
      <w:r>
        <w:rPr>
          <w:rtl/>
        </w:rPr>
        <w:t xml:space="preserve">לוחמים </w:t>
      </w:r>
      <w:bookmarkStart w:id="25345" w:name="_ETM_Q55_695110"/>
      <w:bookmarkEnd w:id="25345"/>
      <w:r>
        <w:rPr>
          <w:rFonts w:hint="cs"/>
          <w:rtl/>
        </w:rPr>
        <w:t>"</w:t>
      </w:r>
      <w:r>
        <w:rPr>
          <w:rtl/>
        </w:rPr>
        <w:t>סרבנים</w:t>
      </w:r>
      <w:r>
        <w:rPr>
          <w:rFonts w:hint="cs"/>
          <w:rtl/>
        </w:rPr>
        <w:t>"</w:t>
      </w:r>
      <w:r w:rsidR="003221DC">
        <w:rPr>
          <w:rFonts w:hint="cs"/>
          <w:rtl/>
        </w:rPr>
        <w:t>,</w:t>
      </w:r>
      <w:r>
        <w:rPr>
          <w:rtl/>
        </w:rPr>
        <w:t xml:space="preserve"> </w:t>
      </w:r>
      <w:bookmarkStart w:id="25346" w:name="_ETM_Q55_696260"/>
      <w:bookmarkEnd w:id="25346"/>
      <w:r>
        <w:rPr>
          <w:rtl/>
        </w:rPr>
        <w:t>אתם</w:t>
      </w:r>
      <w:r>
        <w:rPr>
          <w:rFonts w:hint="cs"/>
          <w:rtl/>
        </w:rPr>
        <w:t>,</w:t>
      </w:r>
      <w:r>
        <w:rPr>
          <w:rtl/>
        </w:rPr>
        <w:t xml:space="preserve"> </w:t>
      </w:r>
      <w:bookmarkStart w:id="25347" w:name="_ETM_Q55_697650"/>
      <w:bookmarkEnd w:id="25347"/>
      <w:r>
        <w:rPr>
          <w:rtl/>
        </w:rPr>
        <w:t xml:space="preserve">שהשותפים </w:t>
      </w:r>
      <w:bookmarkStart w:id="25348" w:name="_ETM_Q55_698370"/>
      <w:bookmarkEnd w:id="25348"/>
      <w:r>
        <w:rPr>
          <w:rtl/>
        </w:rPr>
        <w:t xml:space="preserve">שלכם </w:t>
      </w:r>
      <w:bookmarkStart w:id="25349" w:name="_ETM_Q55_698790"/>
      <w:bookmarkEnd w:id="25349"/>
      <w:r>
        <w:rPr>
          <w:rtl/>
        </w:rPr>
        <w:t>ואתם</w:t>
      </w:r>
      <w:r>
        <w:rPr>
          <w:rFonts w:hint="cs"/>
          <w:rtl/>
        </w:rPr>
        <w:t>,</w:t>
      </w:r>
      <w:r>
        <w:rPr>
          <w:rtl/>
        </w:rPr>
        <w:t xml:space="preserve"> </w:t>
      </w:r>
      <w:bookmarkStart w:id="25350" w:name="_ETM_Q55_699179"/>
      <w:bookmarkEnd w:id="25350"/>
      <w:r>
        <w:rPr>
          <w:rtl/>
        </w:rPr>
        <w:t xml:space="preserve">כל </w:t>
      </w:r>
      <w:bookmarkStart w:id="25351" w:name="_ETM_Q55_699450"/>
      <w:bookmarkEnd w:id="25351"/>
      <w:r>
        <w:rPr>
          <w:rtl/>
        </w:rPr>
        <w:t xml:space="preserve">מה </w:t>
      </w:r>
      <w:bookmarkStart w:id="25352" w:name="_ETM_Q55_699569"/>
      <w:bookmarkEnd w:id="25352"/>
      <w:r>
        <w:rPr>
          <w:rtl/>
        </w:rPr>
        <w:t xml:space="preserve">שאתם </w:t>
      </w:r>
      <w:bookmarkStart w:id="25353" w:name="_ETM_Q55_699809"/>
      <w:bookmarkEnd w:id="25353"/>
      <w:r>
        <w:rPr>
          <w:rtl/>
        </w:rPr>
        <w:t xml:space="preserve">מנסים </w:t>
      </w:r>
      <w:bookmarkStart w:id="25354" w:name="_ETM_Q55_700110"/>
      <w:bookmarkEnd w:id="25354"/>
      <w:r>
        <w:rPr>
          <w:rtl/>
        </w:rPr>
        <w:t xml:space="preserve">לעשות </w:t>
      </w:r>
      <w:bookmarkStart w:id="25355" w:name="_ETM_Q55_700469"/>
      <w:bookmarkEnd w:id="25355"/>
      <w:r>
        <w:rPr>
          <w:rtl/>
        </w:rPr>
        <w:t xml:space="preserve">פה </w:t>
      </w:r>
      <w:bookmarkStart w:id="25356" w:name="_ETM_Q55_700679"/>
      <w:bookmarkEnd w:id="25356"/>
      <w:r>
        <w:rPr>
          <w:rtl/>
        </w:rPr>
        <w:t xml:space="preserve">הערב </w:t>
      </w:r>
      <w:bookmarkStart w:id="25357" w:name="_ETM_Q55_701370"/>
      <w:bookmarkEnd w:id="25357"/>
      <w:r>
        <w:rPr>
          <w:rFonts w:hint="cs"/>
          <w:rtl/>
        </w:rPr>
        <w:t xml:space="preserve">הוא </w:t>
      </w:r>
      <w:bookmarkStart w:id="25358" w:name="_ETM_Q55_701579"/>
      <w:bookmarkEnd w:id="25358"/>
      <w:r>
        <w:rPr>
          <w:rtl/>
        </w:rPr>
        <w:t xml:space="preserve">לחוקק </w:t>
      </w:r>
      <w:bookmarkStart w:id="25359" w:name="_ETM_Q55_702090"/>
      <w:bookmarkEnd w:id="25359"/>
      <w:r>
        <w:rPr>
          <w:rtl/>
        </w:rPr>
        <w:t xml:space="preserve">סרבנות </w:t>
      </w:r>
      <w:bookmarkStart w:id="25360" w:name="_ETM_Q55_703290"/>
      <w:bookmarkEnd w:id="25360"/>
      <w:r>
        <w:rPr>
          <w:rtl/>
        </w:rPr>
        <w:t xml:space="preserve">גורפת </w:t>
      </w:r>
      <w:bookmarkStart w:id="25361" w:name="_ETM_Q55_704159"/>
      <w:bookmarkEnd w:id="25361"/>
      <w:r>
        <w:rPr>
          <w:rtl/>
        </w:rPr>
        <w:t xml:space="preserve">מכוח </w:t>
      </w:r>
      <w:bookmarkStart w:id="25362" w:name="_ETM_Q55_704760"/>
      <w:bookmarkEnd w:id="25362"/>
      <w:r>
        <w:rPr>
          <w:rtl/>
        </w:rPr>
        <w:t>חוק</w:t>
      </w:r>
      <w:r>
        <w:rPr>
          <w:rFonts w:hint="cs"/>
          <w:rtl/>
        </w:rPr>
        <w:t>.</w:t>
      </w:r>
      <w:r>
        <w:rPr>
          <w:rtl/>
        </w:rPr>
        <w:t xml:space="preserve"> </w:t>
      </w:r>
      <w:bookmarkStart w:id="25363" w:name="_ETM_Q55_705739"/>
      <w:bookmarkEnd w:id="25363"/>
    </w:p>
    <w:p w:rsidR="00CE0D54" w:rsidRDefault="00CE0D54" w:rsidP="00176846">
      <w:pPr>
        <w:rPr>
          <w:rtl/>
        </w:rPr>
      </w:pPr>
      <w:bookmarkStart w:id="25364" w:name="_ETM_Q55_706000"/>
      <w:bookmarkEnd w:id="25364"/>
    </w:p>
    <w:p w:rsidR="00CE0D54" w:rsidRDefault="00CE0D54" w:rsidP="003221DC">
      <w:pPr>
        <w:rPr>
          <w:rtl/>
        </w:rPr>
      </w:pPr>
      <w:bookmarkStart w:id="25365" w:name="_ETM_Q55_707000"/>
      <w:bookmarkEnd w:id="25365"/>
      <w:r>
        <w:rPr>
          <w:rtl/>
        </w:rPr>
        <w:t xml:space="preserve">פסקת </w:t>
      </w:r>
      <w:bookmarkStart w:id="25366" w:name="_ETM_Q55_706309"/>
      <w:bookmarkEnd w:id="25366"/>
      <w:r>
        <w:rPr>
          <w:rtl/>
        </w:rPr>
        <w:t xml:space="preserve">ההתגברות </w:t>
      </w:r>
      <w:bookmarkStart w:id="25367" w:name="_ETM_Q55_707190"/>
      <w:bookmarkEnd w:id="25367"/>
      <w:r>
        <w:rPr>
          <w:rtl/>
        </w:rPr>
        <w:t xml:space="preserve">לא </w:t>
      </w:r>
      <w:bookmarkStart w:id="25368" w:name="_ETM_Q55_707580"/>
      <w:bookmarkEnd w:id="25368"/>
      <w:r>
        <w:rPr>
          <w:rtl/>
        </w:rPr>
        <w:t xml:space="preserve">תתרום </w:t>
      </w:r>
      <w:bookmarkStart w:id="25369" w:name="_ETM_Q55_708120"/>
      <w:bookmarkEnd w:id="25369"/>
      <w:r>
        <w:rPr>
          <w:rtl/>
        </w:rPr>
        <w:t xml:space="preserve">לכם </w:t>
      </w:r>
      <w:bookmarkStart w:id="25370" w:name="_ETM_Q55_708510"/>
      <w:bookmarkEnd w:id="25370"/>
      <w:r>
        <w:rPr>
          <w:rtl/>
        </w:rPr>
        <w:t>בבית</w:t>
      </w:r>
      <w:r>
        <w:rPr>
          <w:rFonts w:hint="cs"/>
          <w:rtl/>
        </w:rPr>
        <w:t>,</w:t>
      </w:r>
      <w:r>
        <w:rPr>
          <w:rtl/>
        </w:rPr>
        <w:t xml:space="preserve"> </w:t>
      </w:r>
      <w:bookmarkStart w:id="25371" w:name="_ETM_Q55_708960"/>
      <w:bookmarkEnd w:id="25371"/>
      <w:r w:rsidR="003221DC">
        <w:rPr>
          <w:rFonts w:hint="cs"/>
          <w:rtl/>
        </w:rPr>
        <w:t>ל</w:t>
      </w:r>
      <w:r>
        <w:rPr>
          <w:rtl/>
        </w:rPr>
        <w:t>ציבור</w:t>
      </w:r>
      <w:r>
        <w:rPr>
          <w:rFonts w:hint="cs"/>
          <w:rtl/>
        </w:rPr>
        <w:t>,</w:t>
      </w:r>
      <w:r>
        <w:rPr>
          <w:rtl/>
        </w:rPr>
        <w:t xml:space="preserve"> </w:t>
      </w:r>
      <w:bookmarkStart w:id="25372" w:name="_ETM_Q55_709650"/>
      <w:bookmarkEnd w:id="25372"/>
      <w:r>
        <w:rPr>
          <w:rtl/>
        </w:rPr>
        <w:t xml:space="preserve">שום </w:t>
      </w:r>
      <w:bookmarkStart w:id="25373" w:name="_ETM_Q55_710010"/>
      <w:bookmarkEnd w:id="25373"/>
      <w:r>
        <w:rPr>
          <w:rtl/>
        </w:rPr>
        <w:t xml:space="preserve">דבר </w:t>
      </w:r>
      <w:bookmarkStart w:id="25374" w:name="_ETM_Q55_710750"/>
      <w:bookmarkEnd w:id="25374"/>
      <w:r>
        <w:rPr>
          <w:rtl/>
        </w:rPr>
        <w:t>לעולם</w:t>
      </w:r>
      <w:r>
        <w:rPr>
          <w:rFonts w:hint="cs"/>
          <w:rtl/>
        </w:rPr>
        <w:t>.</w:t>
      </w:r>
      <w:r>
        <w:rPr>
          <w:rtl/>
        </w:rPr>
        <w:t xml:space="preserve"> </w:t>
      </w:r>
      <w:bookmarkStart w:id="25375" w:name="_ETM_Q55_712170"/>
      <w:bookmarkEnd w:id="25375"/>
      <w:r>
        <w:rPr>
          <w:rtl/>
        </w:rPr>
        <w:t xml:space="preserve">כל </w:t>
      </w:r>
      <w:bookmarkStart w:id="25376" w:name="_ETM_Q55_712410"/>
      <w:bookmarkEnd w:id="25376"/>
      <w:r>
        <w:rPr>
          <w:rtl/>
        </w:rPr>
        <w:t xml:space="preserve">מטרתה </w:t>
      </w:r>
      <w:bookmarkStart w:id="25377" w:name="_ETM_Q55_713750"/>
      <w:bookmarkEnd w:id="25377"/>
      <w:r>
        <w:rPr>
          <w:rFonts w:hint="cs"/>
          <w:rtl/>
        </w:rPr>
        <w:t>היא</w:t>
      </w:r>
      <w:r>
        <w:rPr>
          <w:rtl/>
        </w:rPr>
        <w:t xml:space="preserve"> </w:t>
      </w:r>
      <w:bookmarkStart w:id="25378" w:name="_ETM_Q55_713990"/>
      <w:bookmarkEnd w:id="25378"/>
      <w:r>
        <w:rPr>
          <w:rtl/>
        </w:rPr>
        <w:t xml:space="preserve">לסדר </w:t>
      </w:r>
      <w:bookmarkStart w:id="25379" w:name="_ETM_Q55_714530"/>
      <w:bookmarkEnd w:id="25379"/>
      <w:r>
        <w:rPr>
          <w:rtl/>
        </w:rPr>
        <w:t xml:space="preserve">פטור </w:t>
      </w:r>
      <w:bookmarkStart w:id="25380" w:name="_ETM_Q55_715160"/>
      <w:bookmarkEnd w:id="25380"/>
      <w:r>
        <w:rPr>
          <w:rtl/>
        </w:rPr>
        <w:t xml:space="preserve">מגיוס </w:t>
      </w:r>
      <w:bookmarkStart w:id="25381" w:name="_ETM_Q55_716270"/>
      <w:bookmarkEnd w:id="25381"/>
      <w:r>
        <w:rPr>
          <w:rtl/>
        </w:rPr>
        <w:t xml:space="preserve">לסיעות </w:t>
      </w:r>
      <w:bookmarkStart w:id="25382" w:name="_ETM_Q55_716720"/>
      <w:bookmarkEnd w:id="25382"/>
      <w:r>
        <w:rPr>
          <w:rtl/>
        </w:rPr>
        <w:t>החרדיות</w:t>
      </w:r>
      <w:r>
        <w:rPr>
          <w:rFonts w:hint="cs"/>
          <w:rtl/>
        </w:rPr>
        <w:t>.</w:t>
      </w:r>
      <w:r>
        <w:rPr>
          <w:rtl/>
        </w:rPr>
        <w:t xml:space="preserve"> </w:t>
      </w:r>
      <w:bookmarkStart w:id="25383" w:name="_ETM_Q55_717380"/>
      <w:bookmarkEnd w:id="25383"/>
      <w:r>
        <w:rPr>
          <w:rtl/>
        </w:rPr>
        <w:t>נקודה</w:t>
      </w:r>
      <w:r>
        <w:rPr>
          <w:rFonts w:hint="cs"/>
          <w:rtl/>
        </w:rPr>
        <w:t>.</w:t>
      </w:r>
      <w:r>
        <w:rPr>
          <w:rtl/>
        </w:rPr>
        <w:t xml:space="preserve"> </w:t>
      </w:r>
      <w:bookmarkStart w:id="25384" w:name="_ETM_Q55_718809"/>
      <w:bookmarkEnd w:id="25384"/>
      <w:r>
        <w:rPr>
          <w:rtl/>
        </w:rPr>
        <w:t xml:space="preserve">כמו </w:t>
      </w:r>
      <w:bookmarkStart w:id="25385" w:name="_ETM_Q55_719080"/>
      <w:bookmarkEnd w:id="25385"/>
      <w:r>
        <w:rPr>
          <w:rtl/>
        </w:rPr>
        <w:t xml:space="preserve">שכל </w:t>
      </w:r>
      <w:bookmarkStart w:id="25386" w:name="_ETM_Q55_719530"/>
      <w:bookmarkStart w:id="25387" w:name="_ETM_Q55_720769"/>
      <w:bookmarkStart w:id="25388" w:name="_ETM_Q55_721129"/>
      <w:bookmarkStart w:id="25389" w:name="_ETM_Q55_721669"/>
      <w:bookmarkStart w:id="25390" w:name="_ETM_Q55_722449"/>
      <w:bookmarkStart w:id="25391" w:name="_ETM_Q55_722689"/>
      <w:bookmarkEnd w:id="25386"/>
      <w:bookmarkEnd w:id="25387"/>
      <w:bookmarkEnd w:id="25388"/>
      <w:bookmarkEnd w:id="25389"/>
      <w:bookmarkEnd w:id="25390"/>
      <w:bookmarkEnd w:id="25391"/>
      <w:r>
        <w:rPr>
          <w:rtl/>
        </w:rPr>
        <w:t xml:space="preserve">מטרתו </w:t>
      </w:r>
      <w:bookmarkStart w:id="25392" w:name="_ETM_Q55_723079"/>
      <w:bookmarkEnd w:id="25392"/>
      <w:r>
        <w:rPr>
          <w:rtl/>
        </w:rPr>
        <w:t xml:space="preserve">של </w:t>
      </w:r>
      <w:bookmarkStart w:id="25393" w:name="_ETM_Q55_723260"/>
      <w:bookmarkEnd w:id="25393"/>
      <w:r>
        <w:rPr>
          <w:rtl/>
        </w:rPr>
        <w:t xml:space="preserve">אותו </w:t>
      </w:r>
      <w:bookmarkStart w:id="25394" w:name="_ETM_Q55_723439"/>
      <w:bookmarkEnd w:id="25394"/>
      <w:r>
        <w:rPr>
          <w:rtl/>
        </w:rPr>
        <w:t xml:space="preserve">שינוי </w:t>
      </w:r>
      <w:bookmarkStart w:id="25395" w:name="_ETM_Q55_723739"/>
      <w:bookmarkEnd w:id="25395"/>
      <w:r>
        <w:rPr>
          <w:rtl/>
        </w:rPr>
        <w:t xml:space="preserve">בוועדה </w:t>
      </w:r>
      <w:bookmarkStart w:id="25396" w:name="_ETM_Q55_724159"/>
      <w:bookmarkEnd w:id="25396"/>
      <w:r>
        <w:rPr>
          <w:rtl/>
        </w:rPr>
        <w:t xml:space="preserve">למינוי </w:t>
      </w:r>
      <w:bookmarkStart w:id="25397" w:name="_ETM_Q55_724459"/>
      <w:bookmarkEnd w:id="25397"/>
      <w:r>
        <w:rPr>
          <w:rtl/>
        </w:rPr>
        <w:t xml:space="preserve">שופטים </w:t>
      </w:r>
      <w:bookmarkStart w:id="25398" w:name="_ETM_Q55_725269"/>
      <w:bookmarkEnd w:id="25398"/>
      <w:r>
        <w:rPr>
          <w:rFonts w:hint="cs"/>
          <w:rtl/>
        </w:rPr>
        <w:t xml:space="preserve">היא </w:t>
      </w:r>
      <w:r>
        <w:rPr>
          <w:rtl/>
        </w:rPr>
        <w:t xml:space="preserve">לסדר </w:t>
      </w:r>
      <w:bookmarkStart w:id="25399" w:name="_ETM_Q55_726260"/>
      <w:bookmarkEnd w:id="25399"/>
      <w:r>
        <w:rPr>
          <w:rtl/>
        </w:rPr>
        <w:t xml:space="preserve">מוטב </w:t>
      </w:r>
      <w:bookmarkStart w:id="25400" w:name="_ETM_Q55_726979"/>
      <w:bookmarkEnd w:id="25400"/>
      <w:r>
        <w:rPr>
          <w:rtl/>
        </w:rPr>
        <w:t xml:space="preserve">שופטים </w:t>
      </w:r>
      <w:bookmarkStart w:id="25401" w:name="_ETM_Q55_727760"/>
      <w:bookmarkEnd w:id="25401"/>
      <w:r>
        <w:rPr>
          <w:rtl/>
        </w:rPr>
        <w:t xml:space="preserve">נוח </w:t>
      </w:r>
      <w:bookmarkStart w:id="25402" w:name="_ETM_Q55_728269"/>
      <w:bookmarkEnd w:id="25402"/>
      <w:r>
        <w:rPr>
          <w:rtl/>
        </w:rPr>
        <w:t xml:space="preserve">בעליון </w:t>
      </w:r>
      <w:bookmarkStart w:id="25403" w:name="_ETM_Q55_729049"/>
      <w:bookmarkEnd w:id="25403"/>
      <w:r>
        <w:rPr>
          <w:rtl/>
        </w:rPr>
        <w:t xml:space="preserve">לערעור </w:t>
      </w:r>
      <w:bookmarkStart w:id="25404" w:name="_ETM_Q55_729859"/>
      <w:bookmarkEnd w:id="25404"/>
      <w:r>
        <w:rPr>
          <w:rtl/>
        </w:rPr>
        <w:t>ש</w:t>
      </w:r>
      <w:r>
        <w:rPr>
          <w:rFonts w:hint="cs"/>
          <w:rtl/>
        </w:rPr>
        <w:t xml:space="preserve">ל </w:t>
      </w:r>
      <w:r>
        <w:rPr>
          <w:rtl/>
        </w:rPr>
        <w:t>נתניהו</w:t>
      </w:r>
      <w:r>
        <w:rPr>
          <w:rFonts w:hint="cs"/>
          <w:rtl/>
        </w:rPr>
        <w:t>. נקודה.</w:t>
      </w:r>
      <w:bookmarkStart w:id="25405" w:name="_ETM_Q55_731029"/>
      <w:bookmarkStart w:id="25406" w:name="_ETM_Q55_731659"/>
      <w:bookmarkStart w:id="25407" w:name="_ETM_Q55_732079"/>
      <w:bookmarkStart w:id="25408" w:name="_ETM_Q55_732910"/>
      <w:bookmarkEnd w:id="25405"/>
      <w:bookmarkEnd w:id="25406"/>
      <w:bookmarkEnd w:id="25407"/>
      <w:bookmarkEnd w:id="25408"/>
      <w:r>
        <w:rPr>
          <w:rFonts w:hint="cs"/>
          <w:rtl/>
        </w:rPr>
        <w:t xml:space="preserve"> </w:t>
      </w:r>
      <w:r>
        <w:rPr>
          <w:rtl/>
        </w:rPr>
        <w:t xml:space="preserve">כל </w:t>
      </w:r>
      <w:bookmarkStart w:id="25409" w:name="_ETM_Q55_733150"/>
      <w:bookmarkEnd w:id="25409"/>
      <w:r>
        <w:rPr>
          <w:rtl/>
        </w:rPr>
        <w:t xml:space="preserve">דבר </w:t>
      </w:r>
      <w:bookmarkStart w:id="25410" w:name="_ETM_Q55_733390"/>
      <w:bookmarkEnd w:id="25410"/>
      <w:r>
        <w:rPr>
          <w:rtl/>
        </w:rPr>
        <w:t xml:space="preserve">שמנסים </w:t>
      </w:r>
      <w:bookmarkStart w:id="25411" w:name="_ETM_Q55_733840"/>
      <w:bookmarkEnd w:id="25411"/>
      <w:r>
        <w:rPr>
          <w:rtl/>
        </w:rPr>
        <w:t xml:space="preserve">למכור </w:t>
      </w:r>
      <w:bookmarkStart w:id="25412" w:name="_ETM_Q55_734140"/>
      <w:bookmarkEnd w:id="25412"/>
      <w:r>
        <w:rPr>
          <w:rtl/>
        </w:rPr>
        <w:t xml:space="preserve">לכם </w:t>
      </w:r>
      <w:bookmarkStart w:id="25413" w:name="_ETM_Q55_734470"/>
      <w:bookmarkEnd w:id="25413"/>
      <w:r>
        <w:rPr>
          <w:rtl/>
        </w:rPr>
        <w:t xml:space="preserve">מעבר </w:t>
      </w:r>
      <w:bookmarkStart w:id="25414" w:name="_ETM_Q55_735309"/>
      <w:bookmarkEnd w:id="25414"/>
      <w:r>
        <w:rPr>
          <w:rtl/>
        </w:rPr>
        <w:t xml:space="preserve">זה </w:t>
      </w:r>
      <w:bookmarkStart w:id="25415" w:name="_ETM_Q55_735489"/>
      <w:bookmarkEnd w:id="25415"/>
      <w:r>
        <w:rPr>
          <w:rtl/>
        </w:rPr>
        <w:t xml:space="preserve">פשוט </w:t>
      </w:r>
      <w:bookmarkStart w:id="25416" w:name="_ETM_Q55_735970"/>
      <w:bookmarkEnd w:id="25416"/>
      <w:r>
        <w:rPr>
          <w:rtl/>
        </w:rPr>
        <w:t>ספין</w:t>
      </w:r>
      <w:r>
        <w:rPr>
          <w:rFonts w:hint="cs"/>
          <w:rtl/>
        </w:rPr>
        <w:t>,</w:t>
      </w:r>
      <w:r>
        <w:rPr>
          <w:rtl/>
        </w:rPr>
        <w:t xml:space="preserve"> </w:t>
      </w:r>
      <w:bookmarkStart w:id="25417" w:name="_ETM_Q55_736540"/>
      <w:bookmarkEnd w:id="25417"/>
      <w:r>
        <w:rPr>
          <w:rtl/>
        </w:rPr>
        <w:t xml:space="preserve">זה </w:t>
      </w:r>
      <w:bookmarkStart w:id="25418" w:name="_ETM_Q55_736750"/>
      <w:bookmarkEnd w:id="25418"/>
      <w:r>
        <w:rPr>
          <w:rtl/>
        </w:rPr>
        <w:t>שקר</w:t>
      </w:r>
      <w:r>
        <w:rPr>
          <w:rFonts w:hint="cs"/>
          <w:rtl/>
        </w:rPr>
        <w:t>,</w:t>
      </w:r>
      <w:r>
        <w:rPr>
          <w:rtl/>
        </w:rPr>
        <w:t xml:space="preserve"> </w:t>
      </w:r>
      <w:bookmarkStart w:id="25419" w:name="_ETM_Q55_737470"/>
      <w:bookmarkEnd w:id="25419"/>
      <w:r>
        <w:rPr>
          <w:rtl/>
        </w:rPr>
        <w:t xml:space="preserve">זה </w:t>
      </w:r>
      <w:bookmarkStart w:id="25420" w:name="_ETM_Q55_737650"/>
      <w:bookmarkEnd w:id="25420"/>
      <w:r>
        <w:rPr>
          <w:rtl/>
        </w:rPr>
        <w:t>פיי</w:t>
      </w:r>
      <w:r>
        <w:rPr>
          <w:rFonts w:hint="cs"/>
          <w:rtl/>
        </w:rPr>
        <w:t>ק.</w:t>
      </w:r>
      <w:r>
        <w:rPr>
          <w:rtl/>
        </w:rPr>
        <w:t xml:space="preserve"> </w:t>
      </w:r>
      <w:bookmarkStart w:id="25421" w:name="_ETM_Q55_738970"/>
      <w:bookmarkStart w:id="25422" w:name="TOR_Q56"/>
      <w:bookmarkEnd w:id="25421"/>
      <w:bookmarkEnd w:id="25422"/>
      <w:r>
        <w:rPr>
          <w:rFonts w:hint="cs"/>
          <w:rtl/>
        </w:rPr>
        <w:t xml:space="preserve">אין פה שום דבר חוץ מיצירת מאחזי כוח שיאפשרו להם לעשות כל מה שהם רוצים. </w:t>
      </w:r>
    </w:p>
    <w:p w:rsidR="00CE0D54" w:rsidRDefault="00CE0D54" w:rsidP="009635F5">
      <w:pPr>
        <w:rPr>
          <w:rtl/>
        </w:rPr>
      </w:pPr>
    </w:p>
    <w:p w:rsidR="00CE0D54" w:rsidRDefault="00CE0D54" w:rsidP="00141D59">
      <w:pPr>
        <w:rPr>
          <w:rtl/>
        </w:rPr>
      </w:pPr>
      <w:r>
        <w:rPr>
          <w:rFonts w:hint="cs"/>
          <w:rtl/>
        </w:rPr>
        <w:t xml:space="preserve">פסקת התגברות </w:t>
      </w:r>
      <w:r w:rsidR="00141D59">
        <w:rPr>
          <w:rFonts w:hint="cs"/>
          <w:rtl/>
        </w:rPr>
        <w:t xml:space="preserve">היא </w:t>
      </w:r>
      <w:r>
        <w:rPr>
          <w:rFonts w:hint="cs"/>
          <w:rtl/>
        </w:rPr>
        <w:t xml:space="preserve">התחלה של הסוף של כל בקרה שהיא. כשאתם מצמידים את זה יחד עם שופטים שמושפעים </w:t>
      </w:r>
      <w:bookmarkStart w:id="25423" w:name="_ETM_Q56_156714"/>
      <w:bookmarkEnd w:id="25423"/>
      <w:r>
        <w:rPr>
          <w:rFonts w:hint="cs"/>
          <w:rtl/>
        </w:rPr>
        <w:t xml:space="preserve">פוליטית ושמייצרים אווירה שנוחה לשלטון, אתם מקבלים מצב הרסני שבו אפשר להמשיל </w:t>
      </w:r>
      <w:bookmarkStart w:id="25424" w:name="_ETM_Q56_164830"/>
      <w:bookmarkEnd w:id="25424"/>
      <w:r>
        <w:rPr>
          <w:rFonts w:hint="cs"/>
          <w:rtl/>
        </w:rPr>
        <w:t>את מדינת ישראל לחנות רחוב שפרצו לה את המנעול, שברו לה את חלון הראווה ואז באים ואומרים: לא לא לא, אנחנו לא מתכוונים לגנוב כלום</w:t>
      </w:r>
      <w:r w:rsidR="00141D59">
        <w:rPr>
          <w:rFonts w:hint="cs"/>
          <w:rtl/>
        </w:rPr>
        <w:t>,</w:t>
      </w:r>
      <w:r>
        <w:rPr>
          <w:rFonts w:hint="cs"/>
          <w:rtl/>
        </w:rPr>
        <w:t xml:space="preserve"> אבל מאותו רגע החנות הזאת </w:t>
      </w:r>
      <w:bookmarkStart w:id="25425" w:name="_ETM_Q56_177486"/>
      <w:bookmarkEnd w:id="25425"/>
      <w:r>
        <w:rPr>
          <w:rFonts w:hint="cs"/>
          <w:rtl/>
        </w:rPr>
        <w:t xml:space="preserve">נתונה לחסדים של כל עובר אורח ברחוב ומתפללים שהוא יחליט לא לגנוב או לבזוז את המקום. זאת מדינת ישראל ביום שאחרי ההפיכה המשטרית </w:t>
      </w:r>
      <w:r>
        <w:rPr>
          <w:rtl/>
        </w:rPr>
        <w:t>–</w:t>
      </w:r>
      <w:r>
        <w:rPr>
          <w:rFonts w:hint="cs"/>
          <w:rtl/>
        </w:rPr>
        <w:t xml:space="preserve"> מדינה חסרת הגנות, שצריכה לקוות שלא יהיה אף </w:t>
      </w:r>
      <w:r w:rsidR="00141D59">
        <w:rPr>
          <w:rFonts w:hint="cs"/>
          <w:rtl/>
        </w:rPr>
        <w:t xml:space="preserve">אחד </w:t>
      </w:r>
      <w:r>
        <w:rPr>
          <w:rFonts w:hint="cs"/>
          <w:rtl/>
        </w:rPr>
        <w:t xml:space="preserve">מספיק מושחת בשלטון שינסה לבזוז אותה. </w:t>
      </w:r>
      <w:bookmarkStart w:id="25426" w:name="_ETM_Q56_197255"/>
      <w:bookmarkEnd w:id="25426"/>
      <w:r>
        <w:rPr>
          <w:rFonts w:hint="cs"/>
          <w:rtl/>
        </w:rPr>
        <w:t xml:space="preserve">תודה רבה. </w:t>
      </w:r>
    </w:p>
    <w:p w:rsidR="00CE0D54" w:rsidRDefault="00CE0D54" w:rsidP="009635F5">
      <w:pPr>
        <w:rPr>
          <w:rtl/>
        </w:rPr>
      </w:pPr>
    </w:p>
    <w:p w:rsidR="00CE0D54" w:rsidRDefault="00CE0D54" w:rsidP="00176846">
      <w:pPr>
        <w:pStyle w:val="af8"/>
        <w:keepNext/>
        <w:rPr>
          <w:rtl/>
        </w:rPr>
      </w:pPr>
      <w:bookmarkStart w:id="25427" w:name="ET_yor_6253_2"/>
      <w:r w:rsidRPr="00674B68">
        <w:rPr>
          <w:rStyle w:val="TagStyle"/>
          <w:rtl/>
        </w:rPr>
        <w:t xml:space="preserve"> &lt;&lt; יור &gt;&gt;</w:t>
      </w:r>
      <w:r w:rsidRPr="0017747C">
        <w:rPr>
          <w:rStyle w:val="TagStyle"/>
          <w:rtl/>
        </w:rPr>
        <w:t xml:space="preserve"> </w:t>
      </w:r>
      <w:r>
        <w:rPr>
          <w:rtl/>
        </w:rPr>
        <w:t>היו"ר משה טור פז:</w:t>
      </w:r>
      <w:r w:rsidRPr="0017747C">
        <w:rPr>
          <w:rStyle w:val="TagStyle"/>
          <w:rtl/>
        </w:rPr>
        <w:t xml:space="preserve"> </w:t>
      </w:r>
      <w:r w:rsidRPr="00674B68">
        <w:rPr>
          <w:rStyle w:val="TagStyle"/>
          <w:rtl/>
        </w:rPr>
        <w:t>&lt;&lt; יור &gt;&gt;</w:t>
      </w:r>
      <w:r>
        <w:rPr>
          <w:rtl/>
        </w:rPr>
        <w:t xml:space="preserve"> </w:t>
      </w:r>
      <w:bookmarkEnd w:id="25427"/>
    </w:p>
    <w:p w:rsidR="00CE0D54" w:rsidRDefault="00CE0D54" w:rsidP="00DA353E">
      <w:pPr>
        <w:rPr>
          <w:rtl/>
          <w:lang w:eastAsia="he-IL"/>
        </w:rPr>
      </w:pPr>
    </w:p>
    <w:p w:rsidR="00CE0D54" w:rsidRDefault="00CE0D54" w:rsidP="00176846">
      <w:pPr>
        <w:rPr>
          <w:rtl/>
          <w:lang w:eastAsia="he-IL"/>
        </w:rPr>
      </w:pPr>
      <w:r>
        <w:rPr>
          <w:rFonts w:hint="cs"/>
          <w:rtl/>
          <w:lang w:eastAsia="he-IL"/>
        </w:rPr>
        <w:t>תודה רבה. חברת הכנסת מירב כהן.</w:t>
      </w:r>
    </w:p>
    <w:p w:rsidR="00CE0D54" w:rsidRDefault="00CE0D54" w:rsidP="00176846">
      <w:pPr>
        <w:rPr>
          <w:rtl/>
          <w:lang w:eastAsia="he-IL"/>
        </w:rPr>
      </w:pPr>
    </w:p>
    <w:p w:rsidR="00CE0D54" w:rsidRDefault="00CE0D54" w:rsidP="00176846">
      <w:pPr>
        <w:pStyle w:val="a4"/>
        <w:keepNext/>
        <w:rPr>
          <w:rtl/>
        </w:rPr>
      </w:pPr>
      <w:bookmarkStart w:id="25428" w:name="ET_speaker_5783_3"/>
      <w:r w:rsidRPr="00674B68">
        <w:rPr>
          <w:rStyle w:val="TagStyle"/>
          <w:rtl/>
        </w:rPr>
        <w:t xml:space="preserve"> &lt;&lt; דובר &gt;&gt;</w:t>
      </w:r>
      <w:r w:rsidRPr="0017747C">
        <w:rPr>
          <w:rStyle w:val="TagStyle"/>
          <w:rtl/>
        </w:rPr>
        <w:t xml:space="preserve"> </w:t>
      </w:r>
      <w:bookmarkStart w:id="25429" w:name="_Toc129729434"/>
      <w:r>
        <w:rPr>
          <w:rtl/>
        </w:rPr>
        <w:t>מירב כהן (יש עתיד):</w:t>
      </w:r>
      <w:bookmarkEnd w:id="25429"/>
      <w:r w:rsidRPr="0017747C">
        <w:rPr>
          <w:rStyle w:val="TagStyle"/>
          <w:rtl/>
        </w:rPr>
        <w:t xml:space="preserve"> </w:t>
      </w:r>
      <w:r w:rsidRPr="00674B68">
        <w:rPr>
          <w:rStyle w:val="TagStyle"/>
          <w:rtl/>
        </w:rPr>
        <w:t>&lt;&lt; דובר &gt;&gt;</w:t>
      </w:r>
      <w:r>
        <w:rPr>
          <w:rtl/>
        </w:rPr>
        <w:t xml:space="preserve"> </w:t>
      </w:r>
      <w:bookmarkEnd w:id="25428"/>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אני רוצה לקרוא לכם תשובה שכתב </w:t>
      </w:r>
      <w:bookmarkStart w:id="25430" w:name="_ETM_Q56_227764"/>
      <w:bookmarkEnd w:id="25430"/>
      <w:r>
        <w:rPr>
          <w:rFonts w:hint="cs"/>
          <w:rtl/>
          <w:lang w:eastAsia="he-IL"/>
        </w:rPr>
        <w:t xml:space="preserve">הסופר אשכול נבו לאישה בשם צופיה שכתבה לו בפייסבוק. היא כתבה לו כך: אשכול יקר, מצער אותי לראות התבטאויות פוליטיות כאן בעמוד הפייסבוק שלך ולגלות שאתה גם </w:t>
      </w:r>
      <w:bookmarkStart w:id="25431" w:name="_ETM_Q56_241099"/>
      <w:bookmarkEnd w:id="25431"/>
      <w:r>
        <w:rPr>
          <w:rFonts w:hint="cs"/>
          <w:rtl/>
          <w:lang w:eastAsia="he-IL"/>
        </w:rPr>
        <w:t xml:space="preserve">מפרסם מאמרים פוליטיים ומדבר בהפגנות. כימנית, אני מרגישה שזה מרחיק אותי מהכתיבה שלך, שאותה אני דווקא אוהבת. </w:t>
      </w:r>
      <w:bookmarkStart w:id="25432" w:name="_ETM_Q56_250570"/>
      <w:bookmarkEnd w:id="25432"/>
      <w:r>
        <w:rPr>
          <w:rFonts w:hint="cs"/>
          <w:rtl/>
          <w:lang w:eastAsia="he-IL"/>
        </w:rPr>
        <w:t xml:space="preserve">למען האמת, אני לא בטוחה שארכוש את הספר הבא שלך. צופיה. </w:t>
      </w:r>
    </w:p>
    <w:p w:rsidR="00CE0D54" w:rsidRDefault="00CE0D54" w:rsidP="00176846">
      <w:pPr>
        <w:rPr>
          <w:rtl/>
          <w:lang w:eastAsia="he-IL"/>
        </w:rPr>
      </w:pPr>
    </w:p>
    <w:p w:rsidR="00CE0D54" w:rsidRDefault="00CE0D54" w:rsidP="00141D59">
      <w:pPr>
        <w:rPr>
          <w:rtl/>
          <w:lang w:eastAsia="he-IL"/>
        </w:rPr>
      </w:pPr>
      <w:r>
        <w:rPr>
          <w:rFonts w:hint="cs"/>
          <w:rtl/>
          <w:lang w:eastAsia="he-IL"/>
        </w:rPr>
        <w:t xml:space="preserve">והסופר אשכול </w:t>
      </w:r>
      <w:bookmarkStart w:id="25433" w:name="_ETM_Q56_256401"/>
      <w:bookmarkEnd w:id="25433"/>
      <w:r>
        <w:rPr>
          <w:rFonts w:hint="cs"/>
          <w:rtl/>
          <w:lang w:eastAsia="he-IL"/>
        </w:rPr>
        <w:t xml:space="preserve">נבו משיב לה ככה: צופיה יקרה, מצער אותי שמצער אותך. זאת אומרת, אני מבין לליבך, ומבין גם </w:t>
      </w:r>
      <w:bookmarkStart w:id="25434" w:name="_ETM_Q56_265972"/>
      <w:bookmarkEnd w:id="25434"/>
      <w:r>
        <w:rPr>
          <w:rFonts w:hint="cs"/>
          <w:rtl/>
          <w:lang w:eastAsia="he-IL"/>
        </w:rPr>
        <w:t xml:space="preserve">לליבם של אומנים שבוחרים לא להתבטא בענייני השעה כי הם </w:t>
      </w:r>
      <w:bookmarkStart w:id="25435" w:name="_ETM_Q56_271950"/>
      <w:bookmarkEnd w:id="25435"/>
      <w:r>
        <w:rPr>
          <w:rFonts w:hint="cs"/>
          <w:rtl/>
          <w:lang w:eastAsia="he-IL"/>
        </w:rPr>
        <w:t xml:space="preserve">חוששים לפרנסה שלהם או חוששים לאבד את אהבת הקהל, אבל תביני גם את לליבי, צופיה. ההתקוממות הפנימית שאני חש אל מול החדשות בשבועות האחרונים כל כך חזקה, שהיא יכולה להביא דמעות לעיניים שלי, סתם ככה באמצע היום, בפקק באיילון. את מבינה, צופיה, אני דווקא בן אדם שנוטה להבין </w:t>
      </w:r>
      <w:bookmarkStart w:id="25436" w:name="_ETM_Q56_298439"/>
      <w:bookmarkEnd w:id="25436"/>
      <w:r>
        <w:rPr>
          <w:rFonts w:hint="cs"/>
          <w:rtl/>
          <w:lang w:eastAsia="he-IL"/>
        </w:rPr>
        <w:t xml:space="preserve">את הצד השני, שמעדיף חיבורים על עימותים, ובכלל, מאמין שהמקום הזה, ששנינו חיים בו, הוא פסיפס עדין ושברירי שאי-אפשר להתקיים בו בלי לוותר </w:t>
      </w:r>
      <w:bookmarkStart w:id="25437" w:name="_ETM_Q56_310013"/>
      <w:bookmarkEnd w:id="25437"/>
      <w:r>
        <w:rPr>
          <w:rFonts w:hint="cs"/>
          <w:rtl/>
          <w:lang w:eastAsia="he-IL"/>
        </w:rPr>
        <w:t>ולהתפשר ולהיזהר בכבודו של האחר מבוקר עד ערב. ואני משתדל, צופיה, אני באמת משתדל להגיע לכל מקום שאליו מזמינים אותי להכיל דעות ששונות מ</w:t>
      </w:r>
      <w:bookmarkStart w:id="25438" w:name="_ETM_Q56_320480"/>
      <w:bookmarkEnd w:id="25438"/>
      <w:r>
        <w:rPr>
          <w:rFonts w:hint="cs"/>
          <w:rtl/>
          <w:lang w:eastAsia="he-IL"/>
        </w:rPr>
        <w:t xml:space="preserve">שלי בתכלית השינוי, להיות פתוח כל הזמן לאפשרות שאני </w:t>
      </w:r>
      <w:bookmarkStart w:id="25439" w:name="_ETM_Q56_324460"/>
      <w:bookmarkEnd w:id="25439"/>
      <w:r>
        <w:rPr>
          <w:rFonts w:hint="cs"/>
          <w:rtl/>
          <w:lang w:eastAsia="he-IL"/>
        </w:rPr>
        <w:t xml:space="preserve">טועה. אבל תביני, צופיה, חייבים להיות גם כמה ערכים בסיסיים </w:t>
      </w:r>
      <w:bookmarkStart w:id="25440" w:name="_ETM_Q56_329030"/>
      <w:bookmarkEnd w:id="25440"/>
      <w:r>
        <w:rPr>
          <w:rFonts w:hint="cs"/>
          <w:rtl/>
          <w:lang w:eastAsia="he-IL"/>
        </w:rPr>
        <w:t>שכולנו מסכימים עליהם, כאלה שמופיעים בחזונו של הרצל ובמגילת העצמאות, כאלה שהם מעבר לכל ויכוח.</w:t>
      </w:r>
      <w:bookmarkStart w:id="25441" w:name="_ETM_Q56_339141"/>
      <w:bookmarkEnd w:id="25441"/>
      <w:r>
        <w:rPr>
          <w:rFonts w:hint="cs"/>
          <w:rtl/>
          <w:lang w:eastAsia="he-IL"/>
        </w:rPr>
        <w:t xml:space="preserve"> והסיבה שאני כותב מאמרים בעיתון ומדבר בהפגנות בזמן האחרון היא שאני מרגיש שהממשלה הנוכחית מנסה למחוק את הערכים האלה בדיוק</w:t>
      </w:r>
      <w:bookmarkStart w:id="25442" w:name="_ETM_Q56_350560"/>
      <w:bookmarkStart w:id="25443" w:name="_ETM_Q56_350684"/>
      <w:bookmarkEnd w:id="25442"/>
      <w:bookmarkEnd w:id="25443"/>
      <w:r>
        <w:rPr>
          <w:rFonts w:hint="cs"/>
          <w:rtl/>
          <w:lang w:eastAsia="he-IL"/>
        </w:rPr>
        <w:t>, הערכים שאמורים לחבר ביני לבינך</w:t>
      </w:r>
      <w:r w:rsidR="00141D59">
        <w:rPr>
          <w:rFonts w:hint="cs"/>
          <w:rtl/>
          <w:lang w:eastAsia="he-IL"/>
        </w:rPr>
        <w:t>:</w:t>
      </w:r>
      <w:r>
        <w:rPr>
          <w:rFonts w:hint="cs"/>
          <w:rtl/>
          <w:lang w:eastAsia="he-IL"/>
        </w:rPr>
        <w:t xml:space="preserve"> דמוקרטיה, מערכת משפט עצמאית, חופש ביטוי, שוויון זכויות</w:t>
      </w:r>
      <w:r w:rsidR="00141D59">
        <w:rPr>
          <w:rFonts w:hint="cs"/>
          <w:rtl/>
          <w:lang w:eastAsia="he-IL"/>
        </w:rPr>
        <w:t>.</w:t>
      </w:r>
      <w:r>
        <w:rPr>
          <w:rFonts w:hint="cs"/>
          <w:rtl/>
          <w:lang w:eastAsia="he-IL"/>
        </w:rPr>
        <w:t xml:space="preserve"> כל אלה לא אמורים להיות חלק מהמשחק הפוליטי של ימין ושמאל, הם בליבת הישראליות, ואם ישראל תפסיק חס וחלילה להיות דמוקרטית, שוויונית ושומרת חוק, צופיה, היא כבר לא תהיה אותה מדינה שאני גאה לחיות בה לצידך. כי אני לא יודע מה איתך, צופיה, אבל לי ברור שאחיה כאן עד מותי. אין לי ולא יהיה לי דרכון פורטוגלי, ואין לי אשליות בקשר ללונדון, לונדון לא מחכה לי, ואני מכור, מכור לשפה העברית, </w:t>
      </w:r>
      <w:bookmarkStart w:id="25444" w:name="_ETM_Q56_390261"/>
      <w:bookmarkEnd w:id="25444"/>
      <w:r>
        <w:rPr>
          <w:rFonts w:hint="cs"/>
          <w:rtl/>
          <w:lang w:eastAsia="he-IL"/>
        </w:rPr>
        <w:t xml:space="preserve">לא מסוגל לדמיין את עצמי אוהב, כותב ומתלהב בשפה </w:t>
      </w:r>
      <w:bookmarkStart w:id="25445" w:name="_ETM_Q56_393718"/>
      <w:bookmarkEnd w:id="25445"/>
      <w:r>
        <w:rPr>
          <w:rFonts w:hint="cs"/>
          <w:rtl/>
          <w:lang w:eastAsia="he-IL"/>
        </w:rPr>
        <w:t>אחרת. אין לי שפה אחרת, צופיה, ואין לי ארץ אחרת, אז אין לי ברירה אלא להיאבק</w:t>
      </w:r>
      <w:r w:rsidR="00141D59">
        <w:rPr>
          <w:rFonts w:hint="cs"/>
          <w:rtl/>
          <w:lang w:eastAsia="he-IL"/>
        </w:rPr>
        <w:t>,</w:t>
      </w:r>
      <w:r>
        <w:rPr>
          <w:rFonts w:hint="cs"/>
          <w:rtl/>
          <w:lang w:eastAsia="he-IL"/>
        </w:rPr>
        <w:t xml:space="preserve"> בכל המילים שיש לי</w:t>
      </w:r>
      <w:r w:rsidR="00141D59">
        <w:rPr>
          <w:rFonts w:hint="cs"/>
          <w:rtl/>
          <w:lang w:eastAsia="he-IL"/>
        </w:rPr>
        <w:t>,</w:t>
      </w:r>
      <w:r>
        <w:rPr>
          <w:rFonts w:hint="cs"/>
          <w:rtl/>
          <w:lang w:eastAsia="he-IL"/>
        </w:rPr>
        <w:t xml:space="preserve"> על דמותה </w:t>
      </w:r>
      <w:bookmarkStart w:id="25446" w:name="_ETM_Q56_403337"/>
      <w:bookmarkEnd w:id="25446"/>
      <w:r>
        <w:rPr>
          <w:rFonts w:hint="cs"/>
          <w:rtl/>
          <w:lang w:eastAsia="he-IL"/>
        </w:rPr>
        <w:t xml:space="preserve">ועל נשמתה של הארץ הזאת, עד שתפקח את עיניה. ואם זה אומר שלא תרכשי את הספר הבא שלי, זה יצער אותי מאוד, אבל </w:t>
      </w:r>
      <w:bookmarkStart w:id="25447" w:name="_ETM_Q56_414399"/>
      <w:bookmarkEnd w:id="25447"/>
      <w:r>
        <w:rPr>
          <w:rFonts w:hint="cs"/>
          <w:rtl/>
          <w:lang w:eastAsia="he-IL"/>
        </w:rPr>
        <w:t xml:space="preserve">זה לא יעצור אותי. אשכול נבו. </w:t>
      </w:r>
    </w:p>
    <w:p w:rsidR="00CE0D54" w:rsidRDefault="00CE0D54" w:rsidP="00176846">
      <w:pPr>
        <w:rPr>
          <w:rtl/>
          <w:lang w:eastAsia="he-IL"/>
        </w:rPr>
      </w:pPr>
    </w:p>
    <w:p w:rsidR="00CE0D54" w:rsidRDefault="00CE0D54" w:rsidP="00176846">
      <w:pPr>
        <w:pStyle w:val="af8"/>
        <w:keepNext/>
        <w:rPr>
          <w:rtl/>
        </w:rPr>
      </w:pPr>
      <w:r w:rsidRPr="00674B68">
        <w:rPr>
          <w:rStyle w:val="TagStyle"/>
          <w:rtl/>
        </w:rPr>
        <w:t>&lt;&lt; יור &gt;&gt;</w:t>
      </w:r>
      <w:r w:rsidRPr="0017747C">
        <w:rPr>
          <w:rStyle w:val="TagStyle"/>
          <w:rtl/>
        </w:rPr>
        <w:t xml:space="preserve"> </w:t>
      </w:r>
      <w:r>
        <w:rPr>
          <w:rtl/>
        </w:rPr>
        <w:t>היו"ר משה טור פז:</w:t>
      </w:r>
      <w:r w:rsidRPr="0017747C">
        <w:rPr>
          <w:rStyle w:val="TagStyle"/>
          <w:rtl/>
        </w:rPr>
        <w:t xml:space="preserve"> </w:t>
      </w:r>
      <w:r w:rsidRPr="00674B68">
        <w:rPr>
          <w:rStyle w:val="TagStyle"/>
          <w:rtl/>
        </w:rPr>
        <w:t>&lt;&lt;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תודה רבה. חבר הכנסת איימן עודה </w:t>
      </w:r>
      <w:r>
        <w:rPr>
          <w:rtl/>
          <w:lang w:eastAsia="he-IL"/>
        </w:rPr>
        <w:t>–</w:t>
      </w:r>
      <w:r>
        <w:rPr>
          <w:rFonts w:hint="cs"/>
          <w:rtl/>
          <w:lang w:eastAsia="he-IL"/>
        </w:rPr>
        <w:t xml:space="preserve"> אינו נוכח. חבר הכנסת גדי איזנקוט.</w:t>
      </w:r>
    </w:p>
    <w:p w:rsidR="00CE0D54" w:rsidRDefault="00CE0D54" w:rsidP="00176846">
      <w:pPr>
        <w:rPr>
          <w:rtl/>
          <w:lang w:eastAsia="he-IL"/>
        </w:rPr>
      </w:pPr>
    </w:p>
    <w:p w:rsidR="00CE0D54" w:rsidRDefault="00CE0D54" w:rsidP="00176846">
      <w:pPr>
        <w:pStyle w:val="a4"/>
        <w:keepNext/>
        <w:rPr>
          <w:rtl/>
        </w:rPr>
      </w:pPr>
      <w:r w:rsidRPr="00674B68">
        <w:rPr>
          <w:rStyle w:val="TagStyle"/>
          <w:rtl/>
        </w:rPr>
        <w:t xml:space="preserve"> &lt;&lt; דובר &gt;&gt;</w:t>
      </w:r>
      <w:r w:rsidRPr="0017747C">
        <w:rPr>
          <w:rStyle w:val="TagStyle"/>
          <w:rtl/>
        </w:rPr>
        <w:t xml:space="preserve"> </w:t>
      </w:r>
      <w:bookmarkStart w:id="25448" w:name="_Toc129729435"/>
      <w:r>
        <w:rPr>
          <w:rtl/>
        </w:rPr>
        <w:t>גדי איזנקוט (המחנה הממלכתי):</w:t>
      </w:r>
      <w:bookmarkEnd w:id="25448"/>
      <w:r w:rsidRPr="0017747C">
        <w:rPr>
          <w:rStyle w:val="TagStyle"/>
          <w:rtl/>
        </w:rPr>
        <w:t xml:space="preserve"> </w:t>
      </w:r>
      <w:r w:rsidRPr="00674B68">
        <w:rPr>
          <w:rStyle w:val="TagStyle"/>
          <w:rtl/>
        </w:rPr>
        <w:t>&lt;&lt; דובר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אדוני היושב-ראש, כנסת נכבדה, אני מניח שהדחיפות </w:t>
      </w:r>
      <w:bookmarkStart w:id="25449" w:name="_ETM_Q56_446718"/>
      <w:bookmarkEnd w:id="25449"/>
      <w:r>
        <w:rPr>
          <w:rFonts w:hint="cs"/>
          <w:rtl/>
          <w:lang w:eastAsia="he-IL"/>
        </w:rPr>
        <w:t xml:space="preserve">לקידום פסקת ההתגברות נועדה בין היתר לאפשר העברה של </w:t>
      </w:r>
      <w:bookmarkStart w:id="25450" w:name="_ETM_Q56_452447"/>
      <w:bookmarkEnd w:id="25450"/>
      <w:r>
        <w:rPr>
          <w:rFonts w:hint="cs"/>
          <w:rtl/>
          <w:lang w:eastAsia="he-IL"/>
        </w:rPr>
        <w:t>חוק גיוס</w:t>
      </w:r>
      <w:r w:rsidR="00141D59">
        <w:rPr>
          <w:rFonts w:hint="cs"/>
          <w:rtl/>
          <w:lang w:eastAsia="he-IL"/>
        </w:rPr>
        <w:t>,</w:t>
      </w:r>
      <w:r>
        <w:rPr>
          <w:rFonts w:hint="cs"/>
          <w:rtl/>
          <w:lang w:eastAsia="he-IL"/>
        </w:rPr>
        <w:t xml:space="preserve"> שהפך ב-20 השנים האחרונות למטרד גדול עבור חלק </w:t>
      </w:r>
      <w:bookmarkStart w:id="25451" w:name="_ETM_Q56_458262"/>
      <w:bookmarkEnd w:id="25451"/>
      <w:r>
        <w:rPr>
          <w:rFonts w:hint="cs"/>
          <w:rtl/>
          <w:lang w:eastAsia="he-IL"/>
        </w:rPr>
        <w:t xml:space="preserve">מהאנשים. הוא נועד למצוא את המסלול שיעקוף או יתגבר על </w:t>
      </w:r>
      <w:bookmarkStart w:id="25452" w:name="_ETM_Q56_465255"/>
      <w:bookmarkEnd w:id="25452"/>
      <w:r>
        <w:rPr>
          <w:rFonts w:hint="cs"/>
          <w:rtl/>
          <w:lang w:eastAsia="he-IL"/>
        </w:rPr>
        <w:t xml:space="preserve">בג"ץ, וזו תהיה שגיאה אחת יותר מדי. צה"ל כצבא העם </w:t>
      </w:r>
      <w:bookmarkStart w:id="25453" w:name="_ETM_Q56_470724"/>
      <w:bookmarkEnd w:id="25453"/>
      <w:r>
        <w:rPr>
          <w:rFonts w:hint="cs"/>
          <w:rtl/>
          <w:lang w:eastAsia="he-IL"/>
        </w:rPr>
        <w:t xml:space="preserve">נמצא על פרשת דרכים, ואנחנו נמצאים היום באחת התקופות הביטחוניות החמורות ביותר בעיניי מאז מלחמת יום כיפור – לא </w:t>
      </w:r>
      <w:bookmarkStart w:id="25454" w:name="_ETM_Q56_482179"/>
      <w:bookmarkEnd w:id="25454"/>
      <w:r>
        <w:rPr>
          <w:rFonts w:hint="cs"/>
          <w:rtl/>
          <w:lang w:eastAsia="he-IL"/>
        </w:rPr>
        <w:t xml:space="preserve">כהפחדה, אלא כהבנה והערכה של מציאות על סמך מודיעין ועל </w:t>
      </w:r>
      <w:bookmarkStart w:id="25455" w:name="_ETM_Q56_490306"/>
      <w:bookmarkEnd w:id="25455"/>
      <w:r>
        <w:rPr>
          <w:rFonts w:hint="cs"/>
          <w:rtl/>
          <w:lang w:eastAsia="he-IL"/>
        </w:rPr>
        <w:t xml:space="preserve">סמך קריאת המציאות, גם בזירה האיראנית, גם הפלסטינית וגם </w:t>
      </w:r>
      <w:bookmarkStart w:id="25456" w:name="_ETM_Q56_495473"/>
      <w:bookmarkEnd w:id="25456"/>
      <w:r>
        <w:rPr>
          <w:rFonts w:hint="cs"/>
          <w:rtl/>
          <w:lang w:eastAsia="he-IL"/>
        </w:rPr>
        <w:t xml:space="preserve">בלבנון. בתקופה הזאת לא מומלץ לפגוע בצה"ל כצבא העם. </w:t>
      </w:r>
    </w:p>
    <w:p w:rsidR="00CE0D54" w:rsidRDefault="00CE0D54" w:rsidP="00176846">
      <w:pPr>
        <w:rPr>
          <w:rtl/>
          <w:lang w:eastAsia="he-IL"/>
        </w:rPr>
      </w:pPr>
    </w:p>
    <w:p w:rsidR="00CE0D54" w:rsidRDefault="00CE0D54" w:rsidP="00FC151E">
      <w:pPr>
        <w:rPr>
          <w:rtl/>
          <w:lang w:eastAsia="he-IL"/>
        </w:rPr>
      </w:pPr>
      <w:r>
        <w:rPr>
          <w:rFonts w:hint="cs"/>
          <w:rtl/>
          <w:lang w:eastAsia="he-IL"/>
        </w:rPr>
        <w:t xml:space="preserve">היום מתגייסים לצה"ל 68% מחייבי הגיוס. 15% </w:t>
      </w:r>
      <w:bookmarkStart w:id="25457" w:name="_ETM_Q56_507642"/>
      <w:bookmarkEnd w:id="25457"/>
      <w:r>
        <w:rPr>
          <w:rFonts w:hint="cs"/>
          <w:rtl/>
          <w:lang w:eastAsia="he-IL"/>
        </w:rPr>
        <w:t xml:space="preserve">נושרים בדרך, כך שכמעט אחד </w:t>
      </w:r>
      <w:r w:rsidR="00FC151E">
        <w:rPr>
          <w:rFonts w:hint="cs"/>
          <w:rtl/>
          <w:lang w:eastAsia="he-IL"/>
        </w:rPr>
        <w:t xml:space="preserve">משניים </w:t>
      </w:r>
      <w:r>
        <w:rPr>
          <w:rFonts w:hint="cs"/>
          <w:rtl/>
          <w:lang w:eastAsia="he-IL"/>
        </w:rPr>
        <w:t xml:space="preserve">מסיימים שירות צבאי כחוק. </w:t>
      </w:r>
      <w:bookmarkStart w:id="25458" w:name="_ETM_Q56_517501"/>
      <w:bookmarkEnd w:id="25458"/>
      <w:r>
        <w:rPr>
          <w:rFonts w:hint="cs"/>
          <w:rtl/>
          <w:lang w:eastAsia="he-IL"/>
        </w:rPr>
        <w:t xml:space="preserve">כשמסתכלים רחב יותר על האוכלוסייה הישראלית או תושבי מדינת ישראל, </w:t>
      </w:r>
      <w:bookmarkStart w:id="25459" w:name="_ETM_Q56_523047"/>
      <w:bookmarkEnd w:id="25459"/>
      <w:r>
        <w:rPr>
          <w:rFonts w:hint="cs"/>
          <w:rtl/>
          <w:lang w:eastAsia="he-IL"/>
        </w:rPr>
        <w:t xml:space="preserve">מגלים ש-48% בלבד מהאזרחים והאזרחיות בני ובנות 18 משרתים, ו-35% מסיימים שירות. הערבות ההדדית כמובן נפגעת, והתחושה המוטעית שאין צורך במתגייסים היא אכן מוטעית. </w:t>
      </w:r>
      <w:bookmarkStart w:id="25460" w:name="_ETM_Q56_545836"/>
      <w:bookmarkEnd w:id="25460"/>
      <w:r>
        <w:rPr>
          <w:rFonts w:hint="cs"/>
          <w:rtl/>
          <w:lang w:eastAsia="he-IL"/>
        </w:rPr>
        <w:t xml:space="preserve">די להסתכל על דיון בוועדת החוק והביטחון שנדרש לאשר </w:t>
      </w:r>
      <w:bookmarkStart w:id="25461" w:name="_ETM_Q56_550437"/>
      <w:bookmarkEnd w:id="25461"/>
      <w:r>
        <w:rPr>
          <w:rFonts w:hint="cs"/>
          <w:rtl/>
          <w:lang w:eastAsia="he-IL"/>
        </w:rPr>
        <w:t xml:space="preserve">הרחבה חריגה ל-86 גדודי מילואים לשרת יותר. ברור לגמרי שאם </w:t>
      </w:r>
      <w:bookmarkStart w:id="25462" w:name="_ETM_Q56_556695"/>
      <w:bookmarkEnd w:id="25462"/>
      <w:r>
        <w:rPr>
          <w:rFonts w:hint="cs"/>
          <w:rtl/>
          <w:lang w:eastAsia="he-IL"/>
        </w:rPr>
        <w:t xml:space="preserve">היו יותר גדודי בט"ש זה לא היה נדרש. </w:t>
      </w:r>
    </w:p>
    <w:p w:rsidR="00CE0D54" w:rsidRDefault="00CE0D54" w:rsidP="00176846">
      <w:pPr>
        <w:rPr>
          <w:rtl/>
          <w:lang w:eastAsia="he-IL"/>
        </w:rPr>
      </w:pPr>
    </w:p>
    <w:p w:rsidR="00CE0D54" w:rsidRDefault="00CE0D54" w:rsidP="00176846">
      <w:pPr>
        <w:rPr>
          <w:rtl/>
          <w:lang w:eastAsia="he-IL"/>
        </w:rPr>
      </w:pPr>
      <w:r>
        <w:rPr>
          <w:rFonts w:hint="cs"/>
          <w:rtl/>
          <w:lang w:eastAsia="he-IL"/>
        </w:rPr>
        <w:t xml:space="preserve">מה שנדרש לצה"ל בעת הזאת זה חוק גיוס לכול. זה שירות בצבא, שירות לאומי, שירות אזרחי </w:t>
      </w:r>
      <w:bookmarkStart w:id="25463" w:name="_ETM_Q56_569095"/>
      <w:bookmarkEnd w:id="25463"/>
      <w:r>
        <w:rPr>
          <w:rFonts w:hint="cs"/>
          <w:rtl/>
          <w:lang w:eastAsia="he-IL"/>
        </w:rPr>
        <w:t xml:space="preserve">או שירות בקהילה, הזדמנות גם להפסיק שירותי גיוס מקוצרים לאלפי חיילים שמשרתים שנה וחצי במקום </w:t>
      </w:r>
      <w:bookmarkStart w:id="25464" w:name="_ETM_Q56_580814"/>
      <w:bookmarkEnd w:id="25464"/>
      <w:r>
        <w:rPr>
          <w:rFonts w:hint="cs"/>
          <w:rtl/>
          <w:lang w:eastAsia="he-IL"/>
        </w:rPr>
        <w:t>קרוב לשלוש שנים, לעודד המשך פתיחת מערכים לנשים</w:t>
      </w:r>
      <w:r w:rsidR="00141D59">
        <w:rPr>
          <w:rFonts w:hint="cs"/>
          <w:rtl/>
          <w:lang w:eastAsia="he-IL"/>
        </w:rPr>
        <w:t>,</w:t>
      </w:r>
      <w:r>
        <w:rPr>
          <w:rFonts w:hint="cs"/>
          <w:rtl/>
          <w:lang w:eastAsia="he-IL"/>
        </w:rPr>
        <w:t xml:space="preserve"> וכמובן להוקיר ולתגמל את המשרתים בסדיר ובמילואים, שהם המיטיבים ביותר לחברה </w:t>
      </w:r>
      <w:bookmarkStart w:id="25465" w:name="_ETM_Q56_594386"/>
      <w:bookmarkEnd w:id="25465"/>
      <w:r>
        <w:rPr>
          <w:rFonts w:hint="cs"/>
          <w:rtl/>
          <w:lang w:eastAsia="he-IL"/>
        </w:rPr>
        <w:t xml:space="preserve">הישראלית. </w:t>
      </w:r>
    </w:p>
    <w:p w:rsidR="00CE0D54" w:rsidRDefault="00CE0D54" w:rsidP="00176846">
      <w:pPr>
        <w:rPr>
          <w:rtl/>
          <w:lang w:eastAsia="he-IL"/>
        </w:rPr>
      </w:pPr>
    </w:p>
    <w:p w:rsidR="00CE0D54" w:rsidRDefault="00CE0D54" w:rsidP="00141D59">
      <w:pPr>
        <w:rPr>
          <w:rtl/>
          <w:lang w:eastAsia="he-IL"/>
        </w:rPr>
      </w:pPr>
      <w:r>
        <w:rPr>
          <w:rFonts w:hint="cs"/>
          <w:rtl/>
          <w:lang w:eastAsia="he-IL"/>
        </w:rPr>
        <w:t xml:space="preserve">אני מבקש לסיים באזהרה: קידום מהלכים עוקפי חוק </w:t>
      </w:r>
      <w:bookmarkStart w:id="25466" w:name="_ETM_Q56_601110"/>
      <w:bookmarkEnd w:id="25466"/>
      <w:r>
        <w:rPr>
          <w:rFonts w:hint="cs"/>
          <w:rtl/>
          <w:lang w:eastAsia="he-IL"/>
        </w:rPr>
        <w:t xml:space="preserve">גיוס יהיו איוולת אחת יותר מדי. אל תיתנו יד, ותפיקו לקחים ממה שקורה בחודש האחרון. אני מכיר את המהלכים להכין חוק שיעקוף את המטרד הזה שנקרא חוק </w:t>
      </w:r>
      <w:bookmarkStart w:id="25467" w:name="_ETM_Q56_616220"/>
      <w:bookmarkEnd w:id="25467"/>
      <w:r>
        <w:rPr>
          <w:rFonts w:hint="cs"/>
          <w:rtl/>
          <w:lang w:eastAsia="he-IL"/>
        </w:rPr>
        <w:t xml:space="preserve">גיוס. זו תהיה טרגדיה לחברה הישראלית כולה וגם לחרדים. זה </w:t>
      </w:r>
      <w:bookmarkStart w:id="25468" w:name="_ETM_Q56_621143"/>
      <w:bookmarkEnd w:id="25468"/>
      <w:r>
        <w:rPr>
          <w:rFonts w:hint="cs"/>
          <w:rtl/>
          <w:lang w:eastAsia="he-IL"/>
        </w:rPr>
        <w:t>לא יבחין בין צד כזה או צד אחר בחברה הישראלית.</w:t>
      </w:r>
      <w:bookmarkStart w:id="25469" w:name="_ETM_Q56_626804"/>
      <w:bookmarkEnd w:id="25469"/>
      <w:r>
        <w:rPr>
          <w:rFonts w:hint="cs"/>
          <w:rtl/>
          <w:lang w:eastAsia="he-IL"/>
        </w:rPr>
        <w:t xml:space="preserve"> לסיום, אני אומר</w:t>
      </w:r>
      <w:r w:rsidR="00141D59">
        <w:rPr>
          <w:rFonts w:hint="cs"/>
          <w:rtl/>
          <w:lang w:eastAsia="he-IL"/>
        </w:rPr>
        <w:t>,</w:t>
      </w:r>
      <w:r>
        <w:rPr>
          <w:rFonts w:hint="cs"/>
          <w:rtl/>
          <w:lang w:eastAsia="he-IL"/>
        </w:rPr>
        <w:t xml:space="preserve"> אל תיתנו יד לפגיעה בתעודת הביטוח של מדינת ישראל. חוק התגברות שיאפשר עקיפה של חוק גיוס יהיה </w:t>
      </w:r>
      <w:bookmarkStart w:id="25470" w:name="_ETM_Q56_637451"/>
      <w:bookmarkEnd w:id="25470"/>
      <w:r>
        <w:rPr>
          <w:rFonts w:hint="cs"/>
          <w:rtl/>
          <w:lang w:eastAsia="he-IL"/>
        </w:rPr>
        <w:t xml:space="preserve">בכייה לדורות. </w:t>
      </w:r>
    </w:p>
    <w:p w:rsidR="00CE0D54" w:rsidRDefault="00CE0D54" w:rsidP="00176846">
      <w:pPr>
        <w:rPr>
          <w:rtl/>
          <w:lang w:eastAsia="he-IL"/>
        </w:rPr>
      </w:pPr>
    </w:p>
    <w:p w:rsidR="00CE0D54" w:rsidRDefault="00CE0D54" w:rsidP="00176846">
      <w:pPr>
        <w:pStyle w:val="af8"/>
        <w:keepNext/>
        <w:rPr>
          <w:rtl/>
        </w:rPr>
      </w:pPr>
      <w:r w:rsidRPr="00674B68">
        <w:rPr>
          <w:rStyle w:val="TagStyle"/>
          <w:rtl/>
        </w:rPr>
        <w:t xml:space="preserve"> &lt;&lt; יור &gt;&gt;</w:t>
      </w:r>
      <w:r w:rsidRPr="003C38DD">
        <w:rPr>
          <w:rStyle w:val="TagStyle"/>
          <w:rtl/>
        </w:rPr>
        <w:t xml:space="preserve"> </w:t>
      </w:r>
      <w:r>
        <w:rPr>
          <w:rtl/>
        </w:rPr>
        <w:t>היו"ר משה טור פז:</w:t>
      </w:r>
      <w:r w:rsidRPr="003C38DD">
        <w:rPr>
          <w:rStyle w:val="TagStyle"/>
          <w:rtl/>
        </w:rPr>
        <w:t xml:space="preserve"> </w:t>
      </w:r>
      <w:r w:rsidRPr="00674B68">
        <w:rPr>
          <w:rStyle w:val="TagStyle"/>
          <w:rtl/>
        </w:rPr>
        <w:t>&lt;&lt; יור &gt;&gt;</w:t>
      </w:r>
      <w:r>
        <w:rPr>
          <w:rtl/>
        </w:rPr>
        <w:t xml:space="preserve"> </w:t>
      </w:r>
    </w:p>
    <w:p w:rsidR="00CE0D54" w:rsidRDefault="00CE0D54" w:rsidP="00DA353E">
      <w:pPr>
        <w:rPr>
          <w:rtl/>
          <w:lang w:eastAsia="he-IL"/>
        </w:rPr>
      </w:pPr>
    </w:p>
    <w:p w:rsidR="00CE0D54" w:rsidRDefault="00CE0D54" w:rsidP="00176846">
      <w:pPr>
        <w:ind w:firstLine="0"/>
        <w:rPr>
          <w:rtl/>
          <w:lang w:eastAsia="he-IL"/>
        </w:rPr>
      </w:pPr>
      <w:r>
        <w:rPr>
          <w:rtl/>
          <w:lang w:eastAsia="he-IL"/>
        </w:rPr>
        <w:tab/>
      </w:r>
      <w:r>
        <w:rPr>
          <w:rFonts w:hint="cs"/>
          <w:rtl/>
          <w:lang w:eastAsia="he-IL"/>
        </w:rPr>
        <w:t>תודה רבה. חבר הכנסת רון כץ.</w:t>
      </w:r>
    </w:p>
    <w:p w:rsidR="00CE0D54" w:rsidRDefault="00CE0D54" w:rsidP="00176846">
      <w:pPr>
        <w:ind w:firstLine="0"/>
        <w:rPr>
          <w:rtl/>
          <w:lang w:eastAsia="he-IL"/>
        </w:rPr>
      </w:pPr>
    </w:p>
    <w:p w:rsidR="00CE0D54" w:rsidRDefault="00CE0D54" w:rsidP="00176846">
      <w:pPr>
        <w:pStyle w:val="a4"/>
        <w:keepNext/>
        <w:rPr>
          <w:rtl/>
        </w:rPr>
      </w:pPr>
      <w:bookmarkStart w:id="25471" w:name="ET_speaker_6151_7"/>
      <w:r w:rsidRPr="00674B68">
        <w:rPr>
          <w:rStyle w:val="TagStyle"/>
          <w:rtl/>
        </w:rPr>
        <w:t xml:space="preserve"> &lt;&lt; דובר &gt;&gt;</w:t>
      </w:r>
      <w:r w:rsidRPr="003C38DD">
        <w:rPr>
          <w:rStyle w:val="TagStyle"/>
          <w:rtl/>
        </w:rPr>
        <w:t xml:space="preserve"> </w:t>
      </w:r>
      <w:bookmarkStart w:id="25472" w:name="_Toc129729436"/>
      <w:r>
        <w:rPr>
          <w:rtl/>
        </w:rPr>
        <w:t>רון כץ (יש עתיד):</w:t>
      </w:r>
      <w:bookmarkEnd w:id="25472"/>
      <w:r w:rsidRPr="003C38DD">
        <w:rPr>
          <w:rStyle w:val="TagStyle"/>
          <w:rtl/>
        </w:rPr>
        <w:t xml:space="preserve"> </w:t>
      </w:r>
      <w:r w:rsidRPr="00674B68">
        <w:rPr>
          <w:rStyle w:val="TagStyle"/>
          <w:rtl/>
        </w:rPr>
        <w:t>&lt;&lt; דובר &gt;&gt;</w:t>
      </w:r>
      <w:r>
        <w:rPr>
          <w:rtl/>
        </w:rPr>
        <w:t xml:space="preserve"> </w:t>
      </w:r>
      <w:bookmarkEnd w:id="25471"/>
    </w:p>
    <w:p w:rsidR="00CE0D54" w:rsidRDefault="00CE0D54" w:rsidP="00DA353E">
      <w:pPr>
        <w:rPr>
          <w:rtl/>
          <w:lang w:eastAsia="he-IL"/>
        </w:rPr>
      </w:pPr>
    </w:p>
    <w:p w:rsidR="00CE0D54" w:rsidRDefault="00CE0D54" w:rsidP="00141D59">
      <w:pPr>
        <w:rPr>
          <w:rtl/>
          <w:lang w:eastAsia="he-IL"/>
        </w:rPr>
      </w:pPr>
      <w:r>
        <w:rPr>
          <w:rFonts w:hint="cs"/>
          <w:rtl/>
          <w:lang w:eastAsia="he-IL"/>
        </w:rPr>
        <w:t xml:space="preserve">תודה רבה, אדוני היושב-ראש. כנסת נכבדה, היום ראיתי עדכון </w:t>
      </w:r>
      <w:bookmarkStart w:id="25473" w:name="_ETM_Q56_676485"/>
      <w:bookmarkEnd w:id="25473"/>
      <w:r>
        <w:rPr>
          <w:rFonts w:hint="cs"/>
          <w:rtl/>
          <w:lang w:eastAsia="he-IL"/>
        </w:rPr>
        <w:t xml:space="preserve">שמפכ"ל המשטרה מבקש סוף-סוף מהניצבים לא לשתף פעולה עם השר לביטחון הפנים, שר הטיקטוק. אני חייב לומר </w:t>
      </w:r>
      <w:bookmarkStart w:id="25474" w:name="_ETM_Q56_690864"/>
      <w:bookmarkEnd w:id="25474"/>
      <w:r>
        <w:rPr>
          <w:rFonts w:hint="cs"/>
          <w:rtl/>
          <w:lang w:eastAsia="he-IL"/>
        </w:rPr>
        <w:t xml:space="preserve">שיש איזשהו משב רוח מרענן שסוף-סוף כולם הבינו את זה </w:t>
      </w:r>
      <w:r>
        <w:rPr>
          <w:rtl/>
          <w:lang w:eastAsia="he-IL"/>
        </w:rPr>
        <w:t>–</w:t>
      </w:r>
      <w:r>
        <w:rPr>
          <w:rFonts w:hint="cs"/>
          <w:rtl/>
          <w:lang w:eastAsia="he-IL"/>
        </w:rPr>
        <w:t xml:space="preserve"> </w:t>
      </w:r>
      <w:bookmarkStart w:id="25475" w:name="_ETM_Q56_696610"/>
      <w:bookmarkEnd w:id="25475"/>
      <w:r>
        <w:rPr>
          <w:rFonts w:hint="cs"/>
          <w:rtl/>
          <w:lang w:eastAsia="he-IL"/>
        </w:rPr>
        <w:t>המפכ"ל הבין את זה, הציבור הבין את זה, אנשים הבינו שאם לוקחים אנשים לא רציניים ואנשים שלא ניהלו דבר בחייהם, כנראה שההשלכות לא יהיו טובות. מפה אני רוצה לשלוח חיזוק גם לשוטרים</w:t>
      </w:r>
      <w:r w:rsidR="00141D59">
        <w:rPr>
          <w:rFonts w:hint="cs"/>
          <w:rtl/>
          <w:lang w:eastAsia="he-IL"/>
        </w:rPr>
        <w:t>,</w:t>
      </w:r>
      <w:r>
        <w:rPr>
          <w:rFonts w:hint="cs"/>
          <w:rtl/>
          <w:lang w:eastAsia="he-IL"/>
        </w:rPr>
        <w:t xml:space="preserve"> שנמצאים במצב באמת מורכב </w:t>
      </w:r>
      <w:r>
        <w:rPr>
          <w:rtl/>
          <w:lang w:eastAsia="he-IL"/>
        </w:rPr>
        <w:t>–</w:t>
      </w:r>
      <w:r>
        <w:rPr>
          <w:rFonts w:hint="cs"/>
          <w:rtl/>
          <w:lang w:eastAsia="he-IL"/>
        </w:rPr>
        <w:t xml:space="preserve"> מצד אחד </w:t>
      </w:r>
      <w:bookmarkStart w:id="25476" w:name="_ETM_Q56_716706"/>
      <w:bookmarkEnd w:id="25476"/>
      <w:r>
        <w:rPr>
          <w:rFonts w:hint="cs"/>
          <w:rtl/>
          <w:lang w:eastAsia="he-IL"/>
        </w:rPr>
        <w:t xml:space="preserve">הם נמצאים מול מי שאמור לתת להם את ההנחיות ומצד שני מול השר הממונה, ואיפשהו באמצע באמת קשה להתנהל במרחב הזה. </w:t>
      </w:r>
    </w:p>
    <w:p w:rsidR="00CE0D54" w:rsidRDefault="00CE0D54" w:rsidP="00176846">
      <w:pPr>
        <w:rPr>
          <w:rtl/>
          <w:lang w:eastAsia="he-IL"/>
        </w:rPr>
      </w:pPr>
    </w:p>
    <w:p w:rsidR="00CE0D54" w:rsidRDefault="00CE0D54" w:rsidP="0053186D">
      <w:pPr>
        <w:rPr>
          <w:rtl/>
        </w:rPr>
      </w:pPr>
      <w:r>
        <w:rPr>
          <w:rFonts w:hint="cs"/>
          <w:rtl/>
          <w:lang w:eastAsia="he-IL"/>
        </w:rPr>
        <w:t xml:space="preserve">אני חושב שהיום אנחנו </w:t>
      </w:r>
      <w:bookmarkStart w:id="25477" w:name="_ETM_Q56_729399"/>
      <w:bookmarkEnd w:id="25477"/>
      <w:r>
        <w:rPr>
          <w:rFonts w:hint="cs"/>
          <w:rtl/>
          <w:lang w:eastAsia="he-IL"/>
        </w:rPr>
        <w:t xml:space="preserve">מתחילים איזושהי דרך חדשה, דרך חדשה שאנחנו מבינים שלוקחים את האנשים הכי קיצוניים בחברה הישראלית, וכנראה שדבר טוב לא יצא מזה. </w:t>
      </w:r>
      <w:bookmarkStart w:id="25478" w:name="TOR_Q57"/>
      <w:bookmarkEnd w:id="25478"/>
      <w:r>
        <w:rPr>
          <w:rFonts w:hint="cs"/>
          <w:rtl/>
        </w:rPr>
        <w:t xml:space="preserve">ראש הממשלה בנימין נתניהו חייב לקחת אותם, כי הוא נמצא באיזושהי קונסטלציה שאין לו ברירה. גם פוליטית אין לו ברירה </w:t>
      </w:r>
      <w:r w:rsidR="00141D59">
        <w:rPr>
          <w:rFonts w:hint="eastAsia"/>
          <w:rtl/>
        </w:rPr>
        <w:t xml:space="preserve">– </w:t>
      </w:r>
      <w:r>
        <w:rPr>
          <w:rFonts w:hint="cs"/>
          <w:rtl/>
        </w:rPr>
        <w:t xml:space="preserve">כשאתה כל כך חלש אתה חייב </w:t>
      </w:r>
      <w:bookmarkStart w:id="25479" w:name="_ETM_Q57_156570"/>
      <w:bookmarkEnd w:id="25479"/>
      <w:r>
        <w:rPr>
          <w:rFonts w:hint="cs"/>
          <w:rtl/>
        </w:rPr>
        <w:t xml:space="preserve">להיאחז במה שנשאר לך, אז נשאר לו להיאחז באמת בשוליים. אז </w:t>
      </w:r>
      <w:bookmarkStart w:id="25480" w:name="_ETM_Q57_162971"/>
      <w:bookmarkEnd w:id="25480"/>
      <w:r>
        <w:rPr>
          <w:rFonts w:hint="cs"/>
          <w:rtl/>
        </w:rPr>
        <w:t xml:space="preserve">השוליים האלה כנראה יהיו אלה, לפי איך שאני רואה את </w:t>
      </w:r>
      <w:bookmarkStart w:id="25481" w:name="_ETM_Q57_164281"/>
      <w:bookmarkEnd w:id="25481"/>
      <w:r>
        <w:rPr>
          <w:rFonts w:hint="cs"/>
          <w:rtl/>
        </w:rPr>
        <w:t xml:space="preserve">הדברים, שיגמרו את הממשלה. אבל בואו נראה, אולי יוציאו את הנאום </w:t>
      </w:r>
      <w:bookmarkStart w:id="25482" w:name="_ETM_Q57_170742"/>
      <w:bookmarkEnd w:id="25482"/>
      <w:r>
        <w:rPr>
          <w:rFonts w:hint="cs"/>
          <w:rtl/>
        </w:rPr>
        <w:t xml:space="preserve">הזה בעוד כמה חודשים ויגידו: הינה, הוא </w:t>
      </w:r>
      <w:bookmarkStart w:id="25483" w:name="_ETM_Q57_172161"/>
      <w:bookmarkEnd w:id="25483"/>
      <w:r>
        <w:rPr>
          <w:rFonts w:hint="cs"/>
          <w:rtl/>
        </w:rPr>
        <w:t xml:space="preserve">היה נביא. אז הינה, אני אומר לכם, משם זה </w:t>
      </w:r>
      <w:bookmarkStart w:id="25484" w:name="_ETM_Q57_175724"/>
      <w:bookmarkEnd w:id="25484"/>
      <w:r>
        <w:rPr>
          <w:rFonts w:hint="cs"/>
          <w:rtl/>
        </w:rPr>
        <w:t xml:space="preserve">ייגמר. אם מישהו רוצה </w:t>
      </w:r>
      <w:r w:rsidR="0053186D">
        <w:rPr>
          <w:rFonts w:hint="eastAsia"/>
          <w:rtl/>
        </w:rPr>
        <w:t xml:space="preserve">– </w:t>
      </w:r>
      <w:r>
        <w:rPr>
          <w:rFonts w:hint="cs"/>
          <w:rtl/>
        </w:rPr>
        <w:t xml:space="preserve">אתם רוצים לחזק את השורות? תחזקו </w:t>
      </w:r>
      <w:bookmarkStart w:id="25485" w:name="_ETM_Q57_178244"/>
      <w:bookmarkEnd w:id="25485"/>
      <w:r>
        <w:rPr>
          <w:rFonts w:hint="cs"/>
          <w:rtl/>
        </w:rPr>
        <w:t xml:space="preserve">את השר לביטחון הטיקטוק והפיתות, כי ברגע שהוא לא מתפקד, </w:t>
      </w:r>
      <w:bookmarkStart w:id="25486" w:name="_ETM_Q57_184513"/>
      <w:bookmarkEnd w:id="25486"/>
      <w:r>
        <w:rPr>
          <w:rFonts w:hint="cs"/>
          <w:rtl/>
        </w:rPr>
        <w:t xml:space="preserve">כנראה ששם תהיה הבעיה האמיתית. </w:t>
      </w:r>
    </w:p>
    <w:p w:rsidR="00CE0D54" w:rsidRDefault="00CE0D54" w:rsidP="00176846">
      <w:pPr>
        <w:rPr>
          <w:rtl/>
        </w:rPr>
      </w:pPr>
      <w:bookmarkStart w:id="25487" w:name="_ETM_Q57_187861"/>
      <w:bookmarkEnd w:id="25487"/>
    </w:p>
    <w:p w:rsidR="00CE0D54" w:rsidRDefault="00CE0D54" w:rsidP="0053186D">
      <w:pPr>
        <w:rPr>
          <w:rtl/>
        </w:rPr>
      </w:pPr>
      <w:bookmarkStart w:id="25488" w:name="_ETM_Q57_187987"/>
      <w:bookmarkStart w:id="25489" w:name="_ETM_Q57_188037"/>
      <w:bookmarkStart w:id="25490" w:name="_ETM_Q57_188105"/>
      <w:bookmarkEnd w:id="25488"/>
      <w:bookmarkEnd w:id="25489"/>
      <w:bookmarkEnd w:id="25490"/>
      <w:r>
        <w:rPr>
          <w:rFonts w:hint="cs"/>
          <w:rtl/>
        </w:rPr>
        <w:t xml:space="preserve">דודי, אני מברך אותך על </w:t>
      </w:r>
      <w:bookmarkStart w:id="25491" w:name="_ETM_Q57_188996"/>
      <w:bookmarkEnd w:id="25491"/>
      <w:r>
        <w:rPr>
          <w:rFonts w:hint="cs"/>
          <w:rtl/>
        </w:rPr>
        <w:t>תבונות פוליטיות. אתה צודק במהלך שלך. אתה מבין שהממשלה הזאת כנראה לא תחזיק מעמד</w:t>
      </w:r>
      <w:r w:rsidRPr="00287E87">
        <w:rPr>
          <w:rFonts w:hint="cs"/>
          <w:rtl/>
        </w:rPr>
        <w:t xml:space="preserve"> </w:t>
      </w:r>
      <w:r>
        <w:rPr>
          <w:rFonts w:hint="cs"/>
          <w:rtl/>
        </w:rPr>
        <w:t xml:space="preserve">הרבה זמן, אתה צודק. גם משה שיושב פה צודק. אין לזה עתיד אמיתי. לא </w:t>
      </w:r>
      <w:bookmarkStart w:id="25492" w:name="_ETM_Q57_201669"/>
      <w:bookmarkEnd w:id="25492"/>
      <w:r>
        <w:rPr>
          <w:rFonts w:hint="cs"/>
          <w:rtl/>
        </w:rPr>
        <w:t xml:space="preserve">יכול להיות עתיד אמיתי כשלוקחים מישהו שמחריב את כל היחסים הבין-לאומיים של מדינת ישראל. </w:t>
      </w:r>
    </w:p>
    <w:p w:rsidR="00CE0D54" w:rsidRDefault="00CE0D54" w:rsidP="00176846">
      <w:pPr>
        <w:rPr>
          <w:rtl/>
        </w:rPr>
      </w:pPr>
      <w:bookmarkStart w:id="25493" w:name="_ETM_Q57_210773"/>
      <w:bookmarkStart w:id="25494" w:name="_ETM_Q57_210813"/>
      <w:bookmarkEnd w:id="25493"/>
      <w:bookmarkEnd w:id="25494"/>
    </w:p>
    <w:p w:rsidR="00CE0D54" w:rsidRDefault="00CE0D54" w:rsidP="00176846">
      <w:pPr>
        <w:rPr>
          <w:rtl/>
        </w:rPr>
      </w:pPr>
      <w:bookmarkStart w:id="25495" w:name="_ETM_Q57_210907"/>
      <w:bookmarkStart w:id="25496" w:name="_ETM_Q57_210972"/>
      <w:bookmarkEnd w:id="25495"/>
      <w:bookmarkEnd w:id="25496"/>
      <w:r>
        <w:rPr>
          <w:rFonts w:hint="cs"/>
          <w:rtl/>
        </w:rPr>
        <w:t xml:space="preserve">נמצאים עכשיו באיזושהי סיטואציה שבה שר </w:t>
      </w:r>
      <w:bookmarkStart w:id="25497" w:name="_ETM_Q57_215546"/>
      <w:bookmarkEnd w:id="25497"/>
      <w:r>
        <w:rPr>
          <w:rFonts w:hint="cs"/>
          <w:rtl/>
        </w:rPr>
        <w:t xml:space="preserve">האוצר צריך לקפץ בין מדינות ולנסות לאתר איזשהו שביב של פגישה, אדוני היושב-ראש, ולא מצליח. השר לביטחון לאומי, מהרגע שהוא </w:t>
      </w:r>
      <w:bookmarkStart w:id="25498" w:name="_ETM_Q57_227205"/>
      <w:bookmarkEnd w:id="25498"/>
      <w:r>
        <w:rPr>
          <w:rFonts w:hint="cs"/>
          <w:rtl/>
        </w:rPr>
        <w:t xml:space="preserve">נכנס לחפ"ק ונתן את ההנחיות, שם זה נגמר. שר הביטחון לא עונה לו לטלפון, כי הוא מפחד שכל שיחה איתו מודלפת. ראש הממשלה לא מזמין </w:t>
      </w:r>
      <w:bookmarkStart w:id="25499" w:name="_ETM_Q57_237260"/>
      <w:bookmarkEnd w:id="25499"/>
      <w:r>
        <w:rPr>
          <w:rFonts w:hint="cs"/>
          <w:rtl/>
        </w:rPr>
        <w:t>אותו לקבינט, כי כבר לפני שהוא מגיע לקבינט הוא מוציא לכתבים את מה שהוא הולך להגיד בקבינט. גולת הכותרת הייתה כשהוא הגיע לתחנות הטלוויזיה ומדליף שיחה אישית עם המ</w:t>
      </w:r>
      <w:bookmarkStart w:id="25500" w:name="_ETM_Q57_253640"/>
      <w:bookmarkEnd w:id="25500"/>
      <w:r>
        <w:rPr>
          <w:rFonts w:hint="cs"/>
          <w:rtl/>
        </w:rPr>
        <w:t xml:space="preserve">פכ"ל. </w:t>
      </w:r>
    </w:p>
    <w:p w:rsidR="00CE0D54" w:rsidRDefault="00CE0D54" w:rsidP="009635F5">
      <w:pPr>
        <w:rPr>
          <w:rtl/>
        </w:rPr>
      </w:pPr>
    </w:p>
    <w:p w:rsidR="00CE0D54" w:rsidRDefault="00CE0D54" w:rsidP="00176846">
      <w:pPr>
        <w:pStyle w:val="af8"/>
        <w:keepNext/>
        <w:rPr>
          <w:rtl/>
        </w:rPr>
      </w:pPr>
      <w:r w:rsidRPr="00A950D3">
        <w:rPr>
          <w:rStyle w:val="TagStyle"/>
          <w:rtl/>
        </w:rPr>
        <w:t xml:space="preserve"> &lt;&lt; יור &gt;&gt; </w:t>
      </w:r>
      <w:r>
        <w:rPr>
          <w:rtl/>
        </w:rPr>
        <w:t>היו"ר משה טור פז:</w:t>
      </w:r>
      <w:r w:rsidRPr="00A950D3">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נא לסיים.</w:t>
      </w:r>
    </w:p>
    <w:p w:rsidR="00CE0D54" w:rsidRDefault="00CE0D54" w:rsidP="00176846">
      <w:pPr>
        <w:rPr>
          <w:rtl/>
          <w:lang w:eastAsia="he-IL"/>
        </w:rPr>
      </w:pPr>
    </w:p>
    <w:p w:rsidR="00CE0D54" w:rsidRDefault="00CE0D54" w:rsidP="00176846">
      <w:pPr>
        <w:pStyle w:val="-"/>
        <w:keepNext/>
        <w:rPr>
          <w:rtl/>
        </w:rPr>
      </w:pPr>
      <w:bookmarkStart w:id="25501" w:name="ET_speakercontinue_6151_4"/>
      <w:r w:rsidRPr="00A950D3">
        <w:rPr>
          <w:rStyle w:val="TagStyle"/>
          <w:rtl/>
        </w:rPr>
        <w:t xml:space="preserve"> &lt;&lt; דובר_המשך &gt;&gt; </w:t>
      </w:r>
      <w:r>
        <w:rPr>
          <w:rtl/>
        </w:rPr>
        <w:t>רון כץ (יש עתיד):</w:t>
      </w:r>
      <w:r w:rsidRPr="00A950D3">
        <w:rPr>
          <w:rStyle w:val="TagStyle"/>
          <w:rtl/>
        </w:rPr>
        <w:t xml:space="preserve"> &lt;&lt; דובר_המשך &gt;&gt;</w:t>
      </w:r>
      <w:r>
        <w:rPr>
          <w:rtl/>
        </w:rPr>
        <w:t xml:space="preserve">   </w:t>
      </w:r>
      <w:bookmarkEnd w:id="25501"/>
    </w:p>
    <w:p w:rsidR="00CE0D54" w:rsidRDefault="00CE0D54" w:rsidP="00DA353E">
      <w:pPr>
        <w:rPr>
          <w:rtl/>
          <w:lang w:eastAsia="he-IL"/>
        </w:rPr>
      </w:pPr>
    </w:p>
    <w:p w:rsidR="00CE0D54" w:rsidRDefault="00CE0D54" w:rsidP="00176846">
      <w:pPr>
        <w:rPr>
          <w:rtl/>
          <w:lang w:eastAsia="he-IL"/>
        </w:rPr>
      </w:pPr>
      <w:bookmarkStart w:id="25502" w:name="_ETM_Q57_258054"/>
      <w:bookmarkStart w:id="25503" w:name="_ETM_Q57_258188"/>
      <w:bookmarkEnd w:id="25502"/>
      <w:bookmarkEnd w:id="25503"/>
      <w:r>
        <w:rPr>
          <w:rFonts w:hint="cs"/>
          <w:rtl/>
          <w:lang w:eastAsia="he-IL"/>
        </w:rPr>
        <w:t xml:space="preserve">לא יודע אפילו איך להתייחס לזה ששר מדליף שיחה </w:t>
      </w:r>
      <w:bookmarkStart w:id="25504" w:name="_ETM_Q57_257769"/>
      <w:bookmarkEnd w:id="25504"/>
      <w:r>
        <w:rPr>
          <w:rFonts w:hint="cs"/>
          <w:rtl/>
          <w:lang w:eastAsia="he-IL"/>
        </w:rPr>
        <w:t>עם המפכ"ל. ואם לא די בכך, אז היום, לפני כמה שעות, פורסם שלמרות הנחיית המפכ"ל</w:t>
      </w:r>
      <w:r w:rsidR="0053186D">
        <w:rPr>
          <w:rFonts w:hint="cs"/>
          <w:rtl/>
          <w:lang w:eastAsia="he-IL"/>
        </w:rPr>
        <w:t>,</w:t>
      </w:r>
      <w:r>
        <w:rPr>
          <w:rFonts w:hint="cs"/>
          <w:rtl/>
          <w:lang w:eastAsia="he-IL"/>
        </w:rPr>
        <w:t xml:space="preserve"> הוא דיבר עם הניצבים. אתם יודעים מה לא נאמר שם? לא נאמר שם עם איזה ניצבים </w:t>
      </w:r>
      <w:bookmarkStart w:id="25505" w:name="_ETM_Q57_275736"/>
      <w:bookmarkEnd w:id="25505"/>
      <w:r>
        <w:rPr>
          <w:rFonts w:hint="cs"/>
          <w:rtl/>
          <w:lang w:eastAsia="he-IL"/>
        </w:rPr>
        <w:t>הוא דיבר. אתם יודעים למה?</w:t>
      </w:r>
    </w:p>
    <w:p w:rsidR="00CE0D54" w:rsidRDefault="00CE0D54" w:rsidP="00176846">
      <w:pPr>
        <w:rPr>
          <w:rtl/>
          <w:lang w:eastAsia="he-IL"/>
        </w:rPr>
      </w:pPr>
    </w:p>
    <w:p w:rsidR="00CE0D54" w:rsidRDefault="00CE0D54" w:rsidP="00176846">
      <w:pPr>
        <w:pStyle w:val="af8"/>
        <w:keepNext/>
        <w:rPr>
          <w:rtl/>
        </w:rPr>
      </w:pPr>
      <w:r w:rsidRPr="002C52A7">
        <w:rPr>
          <w:rStyle w:val="TagStyle"/>
          <w:rtl/>
        </w:rPr>
        <w:t xml:space="preserve"> &lt;&lt; יור &gt;&gt; </w:t>
      </w:r>
      <w:r>
        <w:rPr>
          <w:rtl/>
        </w:rPr>
        <w:t>היו"ר משה טור פז:</w:t>
      </w:r>
      <w:r w:rsidRPr="002C52A7">
        <w:rPr>
          <w:rStyle w:val="TagStyle"/>
          <w:rtl/>
        </w:rPr>
        <w:t xml:space="preserve"> &lt;&lt; יור &gt;&gt;</w:t>
      </w:r>
      <w:r>
        <w:rPr>
          <w:rtl/>
        </w:rPr>
        <w:t xml:space="preserve">   </w:t>
      </w:r>
    </w:p>
    <w:p w:rsidR="00CE0D54" w:rsidRDefault="00CE0D54" w:rsidP="00DA353E">
      <w:pPr>
        <w:rPr>
          <w:rtl/>
          <w:lang w:eastAsia="he-IL"/>
        </w:rPr>
      </w:pPr>
    </w:p>
    <w:p w:rsidR="00CE0D54" w:rsidRPr="002C52A7" w:rsidRDefault="00CE0D54" w:rsidP="00176846">
      <w:pPr>
        <w:rPr>
          <w:rtl/>
          <w:lang w:eastAsia="he-IL"/>
        </w:rPr>
      </w:pPr>
      <w:r>
        <w:rPr>
          <w:rFonts w:hint="cs"/>
          <w:rtl/>
          <w:lang w:eastAsia="he-IL"/>
        </w:rPr>
        <w:t xml:space="preserve">נא לסיים. </w:t>
      </w:r>
    </w:p>
    <w:p w:rsidR="00CE0D54" w:rsidRDefault="00CE0D54" w:rsidP="00176846">
      <w:pPr>
        <w:rPr>
          <w:rtl/>
          <w:lang w:eastAsia="he-IL"/>
        </w:rPr>
      </w:pPr>
    </w:p>
    <w:p w:rsidR="00CE0D54" w:rsidRDefault="00CE0D54" w:rsidP="00176846">
      <w:pPr>
        <w:pStyle w:val="-"/>
        <w:keepNext/>
        <w:rPr>
          <w:rtl/>
        </w:rPr>
      </w:pPr>
      <w:r w:rsidRPr="00A950D3">
        <w:rPr>
          <w:rStyle w:val="TagStyle"/>
          <w:rtl/>
        </w:rPr>
        <w:t xml:space="preserve">&lt;&lt; דובר_המשך &gt;&gt; </w:t>
      </w:r>
      <w:r>
        <w:rPr>
          <w:rtl/>
        </w:rPr>
        <w:t>רון כץ (יש עתיד):</w:t>
      </w:r>
      <w:r w:rsidRPr="00A950D3">
        <w:rPr>
          <w:rStyle w:val="TagStyle"/>
          <w:rtl/>
        </w:rPr>
        <w:t xml:space="preserve"> &lt;&lt; דובר_המשך &gt;&gt;</w:t>
      </w:r>
      <w:r>
        <w:rPr>
          <w:rtl/>
        </w:rPr>
        <w:t xml:space="preserve">   </w:t>
      </w:r>
    </w:p>
    <w:p w:rsidR="00CE0D54" w:rsidRDefault="00CE0D54" w:rsidP="00176846">
      <w:pPr>
        <w:keepNext/>
        <w:rPr>
          <w:rtl/>
          <w:lang w:eastAsia="he-IL"/>
        </w:rPr>
      </w:pPr>
    </w:p>
    <w:p w:rsidR="00CE0D54" w:rsidRDefault="00CE0D54" w:rsidP="00176846">
      <w:pPr>
        <w:keepNext/>
        <w:rPr>
          <w:rtl/>
          <w:lang w:eastAsia="he-IL"/>
        </w:rPr>
      </w:pPr>
      <w:r>
        <w:rPr>
          <w:rFonts w:hint="cs"/>
          <w:rtl/>
          <w:lang w:eastAsia="he-IL"/>
        </w:rPr>
        <w:t xml:space="preserve">כי ככל הנראה הוא לא דיבר עם אף ניצב. אלו עוד פעם הדלפות של שר הלייקים, </w:t>
      </w:r>
      <w:bookmarkStart w:id="25506" w:name="_ETM_Q57_282739"/>
      <w:bookmarkEnd w:id="25506"/>
      <w:r>
        <w:rPr>
          <w:rFonts w:hint="cs"/>
          <w:rtl/>
          <w:lang w:eastAsia="he-IL"/>
        </w:rPr>
        <w:t xml:space="preserve">שרוצה להראות שהוא עדיין בעניינים. אז אני שמח שלפחות משטרת </w:t>
      </w:r>
      <w:bookmarkStart w:id="25507" w:name="_ETM_Q57_285660"/>
      <w:bookmarkEnd w:id="25507"/>
      <w:r>
        <w:rPr>
          <w:rFonts w:hint="cs"/>
          <w:rtl/>
          <w:lang w:eastAsia="he-IL"/>
        </w:rPr>
        <w:t xml:space="preserve">ישראל הבינה שזה מסוכן להקשיב לאנשים מסוכנים, והמפכ"ל שם לזה סוף. </w:t>
      </w:r>
    </w:p>
    <w:p w:rsidR="00CE0D54" w:rsidRDefault="00CE0D54" w:rsidP="00176846">
      <w:pPr>
        <w:keepNext/>
        <w:rPr>
          <w:rtl/>
          <w:lang w:eastAsia="he-IL"/>
        </w:rPr>
      </w:pPr>
      <w:bookmarkStart w:id="25508" w:name="_ETM_Q57_294268"/>
      <w:bookmarkStart w:id="25509" w:name="_ETM_Q57_294331"/>
      <w:bookmarkEnd w:id="25508"/>
      <w:bookmarkEnd w:id="25509"/>
    </w:p>
    <w:p w:rsidR="00CE0D54" w:rsidRDefault="00CE0D54" w:rsidP="00176846">
      <w:pPr>
        <w:keepNext/>
        <w:rPr>
          <w:rtl/>
          <w:lang w:eastAsia="he-IL"/>
        </w:rPr>
      </w:pPr>
      <w:bookmarkStart w:id="25510" w:name="_ETM_Q57_294396"/>
      <w:bookmarkStart w:id="25511" w:name="_ETM_Q57_294447"/>
      <w:bookmarkEnd w:id="25510"/>
      <w:bookmarkEnd w:id="25511"/>
      <w:r>
        <w:rPr>
          <w:rFonts w:hint="cs"/>
          <w:rtl/>
          <w:lang w:eastAsia="he-IL"/>
        </w:rPr>
        <w:t xml:space="preserve">אני מאוד מקווה </w:t>
      </w:r>
      <w:bookmarkStart w:id="25512" w:name="_ETM_Q57_294659"/>
      <w:bookmarkEnd w:id="25512"/>
      <w:r w:rsidR="00DA353E">
        <w:rPr>
          <w:rFonts w:hint="cs"/>
          <w:rtl/>
          <w:lang w:eastAsia="he-IL"/>
        </w:rPr>
        <w:t>– –</w:t>
      </w:r>
      <w:r>
        <w:rPr>
          <w:rFonts w:hint="cs"/>
          <w:rtl/>
          <w:lang w:eastAsia="he-IL"/>
        </w:rPr>
        <w:t xml:space="preserve"> </w:t>
      </w:r>
    </w:p>
    <w:p w:rsidR="00CE0D54" w:rsidRDefault="00CE0D54" w:rsidP="00176846">
      <w:pPr>
        <w:rPr>
          <w:rtl/>
          <w:lang w:eastAsia="he-IL"/>
        </w:rPr>
      </w:pPr>
    </w:p>
    <w:p w:rsidR="00CE0D54" w:rsidRDefault="00CE0D54" w:rsidP="00176846">
      <w:pPr>
        <w:pStyle w:val="af8"/>
        <w:keepNext/>
        <w:rPr>
          <w:rtl/>
        </w:rPr>
      </w:pPr>
      <w:r w:rsidRPr="00A950D3">
        <w:rPr>
          <w:rStyle w:val="TagStyle"/>
          <w:rtl/>
        </w:rPr>
        <w:t xml:space="preserve"> &lt;&lt; יור &gt;&gt; </w:t>
      </w:r>
      <w:r>
        <w:rPr>
          <w:rtl/>
        </w:rPr>
        <w:t>היו"ר משה טור פז:</w:t>
      </w:r>
      <w:r w:rsidRPr="00A950D3">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משפט אחרון. </w:t>
      </w:r>
    </w:p>
    <w:p w:rsidR="00CE0D54" w:rsidRDefault="00CE0D54" w:rsidP="00176846">
      <w:pPr>
        <w:rPr>
          <w:rtl/>
          <w:lang w:eastAsia="he-IL"/>
        </w:rPr>
      </w:pPr>
    </w:p>
    <w:p w:rsidR="00CE0D54" w:rsidRDefault="00CE0D54" w:rsidP="00176846">
      <w:pPr>
        <w:pStyle w:val="-"/>
        <w:keepNext/>
        <w:rPr>
          <w:rtl/>
        </w:rPr>
      </w:pPr>
      <w:bookmarkStart w:id="25513" w:name="ET_speakercontinue_6151_6"/>
      <w:r w:rsidRPr="00A950D3">
        <w:rPr>
          <w:rStyle w:val="TagStyle"/>
          <w:rtl/>
        </w:rPr>
        <w:t xml:space="preserve"> &lt;&lt; דובר_המשך &gt;&gt; </w:t>
      </w:r>
      <w:r>
        <w:rPr>
          <w:rtl/>
        </w:rPr>
        <w:t>רון כץ (יש עתיד):</w:t>
      </w:r>
      <w:r w:rsidRPr="00A950D3">
        <w:rPr>
          <w:rStyle w:val="TagStyle"/>
          <w:rtl/>
        </w:rPr>
        <w:t xml:space="preserve"> &lt;&lt; דובר_המשך &gt;&gt;</w:t>
      </w:r>
      <w:r>
        <w:rPr>
          <w:rtl/>
        </w:rPr>
        <w:t xml:space="preserve">   </w:t>
      </w:r>
      <w:bookmarkEnd w:id="25513"/>
    </w:p>
    <w:p w:rsidR="00CE0D54" w:rsidRDefault="00CE0D54" w:rsidP="00DA353E">
      <w:pPr>
        <w:rPr>
          <w:rtl/>
          <w:lang w:eastAsia="he-IL"/>
        </w:rPr>
      </w:pPr>
    </w:p>
    <w:p w:rsidR="00CE0D54" w:rsidRDefault="00DA353E" w:rsidP="0042417E">
      <w:pPr>
        <w:rPr>
          <w:rtl/>
          <w:lang w:eastAsia="he-IL"/>
        </w:rPr>
      </w:pPr>
      <w:r>
        <w:rPr>
          <w:rFonts w:hint="cs"/>
          <w:rtl/>
          <w:lang w:eastAsia="he-IL"/>
        </w:rPr>
        <w:t>– –</w:t>
      </w:r>
      <w:r w:rsidR="00CE0D54">
        <w:rPr>
          <w:rFonts w:hint="cs"/>
          <w:rtl/>
          <w:lang w:eastAsia="he-IL"/>
        </w:rPr>
        <w:t xml:space="preserve"> שראש הממשלה יבין שהציבור לא ייתן להפקרות הזאת לה</w:t>
      </w:r>
      <w:r w:rsidR="0042417E">
        <w:rPr>
          <w:rFonts w:hint="cs"/>
          <w:rtl/>
          <w:lang w:eastAsia="he-IL"/>
        </w:rPr>
        <w:t>י</w:t>
      </w:r>
      <w:r w:rsidR="00CE0D54">
        <w:rPr>
          <w:rFonts w:hint="cs"/>
          <w:rtl/>
          <w:lang w:eastAsia="he-IL"/>
        </w:rPr>
        <w:t xml:space="preserve">משך. לצערי </w:t>
      </w:r>
      <w:r w:rsidR="00CE0D54">
        <w:rPr>
          <w:rtl/>
          <w:lang w:eastAsia="he-IL"/>
        </w:rPr>
        <w:t>–</w:t>
      </w:r>
      <w:r w:rsidR="00CE0D54">
        <w:rPr>
          <w:rFonts w:hint="cs"/>
          <w:rtl/>
          <w:lang w:eastAsia="he-IL"/>
        </w:rPr>
        <w:t xml:space="preserve"> כי אני לא הייתי רוצה עוד פעם לופים של בחירות, </w:t>
      </w:r>
      <w:bookmarkStart w:id="25514" w:name="_ETM_Q57_305084"/>
      <w:bookmarkEnd w:id="25514"/>
      <w:r w:rsidR="00CE0D54">
        <w:rPr>
          <w:rFonts w:hint="cs"/>
          <w:rtl/>
          <w:lang w:eastAsia="he-IL"/>
        </w:rPr>
        <w:t xml:space="preserve">אבל לצערי אנחנו נגיע לשם. תודה רבה. </w:t>
      </w:r>
    </w:p>
    <w:p w:rsidR="00CE0D54" w:rsidRDefault="00CE0D54" w:rsidP="00176846">
      <w:pPr>
        <w:rPr>
          <w:rtl/>
          <w:lang w:eastAsia="he-IL"/>
        </w:rPr>
      </w:pPr>
    </w:p>
    <w:p w:rsidR="00CE0D54" w:rsidRDefault="00CE0D54" w:rsidP="00176846">
      <w:pPr>
        <w:pStyle w:val="af8"/>
        <w:keepNext/>
        <w:rPr>
          <w:rtl/>
        </w:rPr>
      </w:pPr>
      <w:r w:rsidRPr="00A950D3">
        <w:rPr>
          <w:rStyle w:val="TagStyle"/>
          <w:rtl/>
        </w:rPr>
        <w:t xml:space="preserve"> &lt;&lt; יור &gt;&gt; </w:t>
      </w:r>
      <w:r>
        <w:rPr>
          <w:rtl/>
        </w:rPr>
        <w:t>היו"ר משה טור פז:</w:t>
      </w:r>
      <w:r w:rsidRPr="00A950D3">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תודה רבה. חבר הכנסת ווליד טאהא</w:t>
      </w:r>
      <w:bookmarkStart w:id="25515" w:name="_ETM_Q57_312668"/>
      <w:bookmarkEnd w:id="25515"/>
      <w:r>
        <w:rPr>
          <w:rFonts w:hint="cs"/>
          <w:rtl/>
          <w:lang w:eastAsia="he-IL"/>
        </w:rPr>
        <w:t xml:space="preserve"> </w:t>
      </w:r>
      <w:r>
        <w:rPr>
          <w:rtl/>
          <w:lang w:eastAsia="he-IL"/>
        </w:rPr>
        <w:t>–</w:t>
      </w:r>
      <w:r>
        <w:rPr>
          <w:rFonts w:hint="cs"/>
          <w:rtl/>
          <w:lang w:eastAsia="he-IL"/>
        </w:rPr>
        <w:t xml:space="preserve"> אינו נוכח. חבר הכנסת יצחק פינדרוס. </w:t>
      </w:r>
    </w:p>
    <w:p w:rsidR="00CE0D54" w:rsidRDefault="00CE0D54" w:rsidP="00176846">
      <w:pPr>
        <w:rPr>
          <w:rtl/>
          <w:lang w:eastAsia="he-IL"/>
        </w:rPr>
      </w:pPr>
    </w:p>
    <w:p w:rsidR="00CE0D54" w:rsidRDefault="00CE0D54" w:rsidP="00176846">
      <w:pPr>
        <w:pStyle w:val="a4"/>
        <w:keepNext/>
        <w:rPr>
          <w:rtl/>
        </w:rPr>
      </w:pPr>
      <w:bookmarkStart w:id="25516" w:name="ET_speaker_5797_8"/>
      <w:r w:rsidRPr="00A950D3">
        <w:rPr>
          <w:rStyle w:val="TagStyle"/>
          <w:rtl/>
        </w:rPr>
        <w:t xml:space="preserve"> &lt;&lt; דובר &gt;&gt; </w:t>
      </w:r>
      <w:bookmarkStart w:id="25517" w:name="_Toc129729437"/>
      <w:r>
        <w:rPr>
          <w:rtl/>
        </w:rPr>
        <w:t>יצחק פינדרוס (יהדות התורה):</w:t>
      </w:r>
      <w:bookmarkEnd w:id="25517"/>
      <w:r w:rsidRPr="00A950D3">
        <w:rPr>
          <w:rStyle w:val="TagStyle"/>
          <w:rtl/>
        </w:rPr>
        <w:t xml:space="preserve"> &lt;&lt; דובר &gt;&gt;</w:t>
      </w:r>
      <w:r>
        <w:rPr>
          <w:rtl/>
        </w:rPr>
        <w:t xml:space="preserve">   </w:t>
      </w:r>
      <w:bookmarkEnd w:id="25516"/>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אדוני היושב-ראש, אדוני השר, חבריי חברי הכנסת, אני תמיד מגיע לשיאים </w:t>
      </w:r>
      <w:bookmarkStart w:id="25518" w:name="_ETM_Q57_334382"/>
      <w:bookmarkEnd w:id="25518"/>
      <w:r>
        <w:rPr>
          <w:rFonts w:hint="cs"/>
          <w:rtl/>
          <w:lang w:eastAsia="he-IL"/>
        </w:rPr>
        <w:t>חדשים בתחושה שהבניין הזה הוא בניין שכולו שקר</w:t>
      </w:r>
      <w:bookmarkStart w:id="25519" w:name="_ETM_Q57_337118"/>
      <w:bookmarkEnd w:id="25519"/>
      <w:r>
        <w:rPr>
          <w:rFonts w:hint="cs"/>
          <w:rtl/>
          <w:lang w:eastAsia="he-IL"/>
        </w:rPr>
        <w:t xml:space="preserve">, והשיח פה הוא כולו שקר. תמיד זה מגיע לגבהים חדשים. יש פה דיון על רפורמה משפטית – אם תרצו, נקרא לזה מהפכה </w:t>
      </w:r>
      <w:bookmarkStart w:id="25520" w:name="_ETM_Q57_350281"/>
      <w:bookmarkEnd w:id="25520"/>
      <w:r>
        <w:rPr>
          <w:rFonts w:hint="cs"/>
          <w:rtl/>
          <w:lang w:eastAsia="he-IL"/>
        </w:rPr>
        <w:t xml:space="preserve">משפטית </w:t>
      </w:r>
      <w:r w:rsidR="00DA353E">
        <w:rPr>
          <w:rFonts w:hint="cs"/>
          <w:rtl/>
          <w:lang w:eastAsia="he-IL"/>
        </w:rPr>
        <w:t>– –</w:t>
      </w:r>
      <w:r>
        <w:rPr>
          <w:rFonts w:hint="cs"/>
          <w:rtl/>
          <w:lang w:eastAsia="he-IL"/>
        </w:rPr>
        <w:t xml:space="preserve"> </w:t>
      </w:r>
      <w:bookmarkStart w:id="25521" w:name="_ETM_Q57_367308"/>
      <w:bookmarkEnd w:id="25521"/>
    </w:p>
    <w:p w:rsidR="00CE0D54" w:rsidRDefault="00CE0D54" w:rsidP="00176846">
      <w:pPr>
        <w:rPr>
          <w:rtl/>
          <w:lang w:eastAsia="he-IL"/>
        </w:rPr>
      </w:pPr>
    </w:p>
    <w:p w:rsidR="00CE0D54" w:rsidRDefault="00CE0D54" w:rsidP="00176846">
      <w:pPr>
        <w:pStyle w:val="af7"/>
        <w:keepNext/>
        <w:rPr>
          <w:rtl/>
        </w:rPr>
      </w:pPr>
      <w:bookmarkStart w:id="25522" w:name="ET_interruption_5792_16"/>
      <w:r w:rsidRPr="00896E55">
        <w:rPr>
          <w:rStyle w:val="TagStyle"/>
          <w:rtl/>
        </w:rPr>
        <w:t xml:space="preserve"> &lt;&lt; קריאה &gt;&gt; </w:t>
      </w:r>
      <w:r>
        <w:rPr>
          <w:rtl/>
        </w:rPr>
        <w:t>יבגני סובה (ישראל ביתנו):</w:t>
      </w:r>
      <w:r w:rsidRPr="00896E55">
        <w:rPr>
          <w:rStyle w:val="TagStyle"/>
          <w:rtl/>
        </w:rPr>
        <w:t xml:space="preserve"> &lt;&lt; קריאה &gt;&gt;</w:t>
      </w:r>
      <w:r>
        <w:rPr>
          <w:rtl/>
        </w:rPr>
        <w:t xml:space="preserve">   </w:t>
      </w:r>
      <w:bookmarkEnd w:id="25522"/>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מהפכה. </w:t>
      </w:r>
    </w:p>
    <w:p w:rsidR="00CE0D54" w:rsidRDefault="00CE0D54" w:rsidP="00176846">
      <w:pPr>
        <w:rPr>
          <w:rtl/>
          <w:lang w:eastAsia="he-IL"/>
        </w:rPr>
      </w:pPr>
    </w:p>
    <w:p w:rsidR="00CE0D54" w:rsidRDefault="00CE0D54" w:rsidP="00176846">
      <w:pPr>
        <w:pStyle w:val="-"/>
        <w:keepNext/>
        <w:rPr>
          <w:rtl/>
        </w:rPr>
      </w:pPr>
      <w:bookmarkStart w:id="25523" w:name="ET_speakercontinue_5797_9"/>
      <w:r w:rsidRPr="00A950D3">
        <w:rPr>
          <w:rStyle w:val="TagStyle"/>
          <w:rtl/>
        </w:rPr>
        <w:t xml:space="preserve"> &lt;&lt; דובר_המשך &gt;&gt; </w:t>
      </w:r>
      <w:r>
        <w:rPr>
          <w:rtl/>
        </w:rPr>
        <w:t>יצחק פינדרוס (יהדות התורה):</w:t>
      </w:r>
      <w:r w:rsidRPr="00A950D3">
        <w:rPr>
          <w:rStyle w:val="TagStyle"/>
          <w:rtl/>
        </w:rPr>
        <w:t xml:space="preserve"> &lt;&lt; דובר_המשך &gt;&gt;</w:t>
      </w:r>
      <w:r>
        <w:rPr>
          <w:rtl/>
        </w:rPr>
        <w:t xml:space="preserve">   </w:t>
      </w:r>
      <w:bookmarkEnd w:id="25523"/>
    </w:p>
    <w:p w:rsidR="00CE0D54" w:rsidRDefault="00CE0D54" w:rsidP="00DA353E">
      <w:pPr>
        <w:rPr>
          <w:rtl/>
          <w:lang w:eastAsia="he-IL"/>
        </w:rPr>
      </w:pPr>
    </w:p>
    <w:p w:rsidR="00CE0D54" w:rsidRDefault="00DA353E" w:rsidP="0042417E">
      <w:pPr>
        <w:rPr>
          <w:rtl/>
          <w:lang w:eastAsia="he-IL"/>
        </w:rPr>
      </w:pPr>
      <w:r>
        <w:rPr>
          <w:rFonts w:hint="cs"/>
          <w:rtl/>
          <w:lang w:eastAsia="he-IL"/>
        </w:rPr>
        <w:t>– –</w:t>
      </w:r>
      <w:r w:rsidR="00CE0D54">
        <w:rPr>
          <w:rFonts w:hint="cs"/>
          <w:rtl/>
          <w:lang w:eastAsia="he-IL"/>
        </w:rPr>
        <w:t xml:space="preserve"> אבל השיח של הצד הפלורליסטי, הפתוח, הליברלי, שלא מוכן בכלל להבין שיש צד אחר בשיח, שיש אחוז קטן כזה מהעם, איזה כמה </w:t>
      </w:r>
      <w:r w:rsidR="00CE0D54">
        <w:rPr>
          <w:rtl/>
          <w:lang w:eastAsia="he-IL"/>
        </w:rPr>
        <w:t>–</w:t>
      </w:r>
      <w:r w:rsidR="00CE0D54">
        <w:rPr>
          <w:rFonts w:hint="cs"/>
          <w:rtl/>
          <w:lang w:eastAsia="he-IL"/>
        </w:rPr>
        <w:t xml:space="preserve"> אתם </w:t>
      </w:r>
      <w:bookmarkStart w:id="25524" w:name="_ETM_Q57_369898"/>
      <w:bookmarkEnd w:id="25524"/>
      <w:r w:rsidR="00CE0D54">
        <w:rPr>
          <w:rFonts w:hint="cs"/>
          <w:rtl/>
          <w:lang w:eastAsia="he-IL"/>
        </w:rPr>
        <w:t xml:space="preserve">יודעים מה? לא רוב, מיעוט כזה קטן מהעם </w:t>
      </w:r>
      <w:r w:rsidR="00CE0D54">
        <w:rPr>
          <w:rtl/>
          <w:lang w:eastAsia="he-IL"/>
        </w:rPr>
        <w:t>–</w:t>
      </w:r>
      <w:r>
        <w:rPr>
          <w:rFonts w:hint="cs"/>
          <w:rtl/>
          <w:lang w:eastAsia="he-IL"/>
        </w:rPr>
        <w:t xml:space="preserve"> </w:t>
      </w:r>
      <w:r w:rsidR="00CE0D54">
        <w:rPr>
          <w:rFonts w:hint="cs"/>
          <w:rtl/>
          <w:lang w:eastAsia="he-IL"/>
        </w:rPr>
        <w:t>שמרגיש שיש בעיה בדמוקרטיה הישראלית, עם איך שהיא מתנהלת מאז אהרן ברק. אני לא מדבר על הכושלים</w:t>
      </w:r>
      <w:bookmarkStart w:id="25525" w:name="_ETM_Q57_383807"/>
      <w:bookmarkEnd w:id="25525"/>
      <w:r w:rsidR="00CE0D54">
        <w:rPr>
          <w:rFonts w:hint="cs"/>
          <w:rtl/>
          <w:lang w:eastAsia="he-IL"/>
        </w:rPr>
        <w:t xml:space="preserve">, על האהודים – אהוד אולמרט, אהוד ברק – והדן חלוצים. </w:t>
      </w:r>
      <w:bookmarkStart w:id="25526" w:name="_ETM_Q57_387523"/>
      <w:bookmarkEnd w:id="25526"/>
      <w:r w:rsidR="00CE0D54">
        <w:rPr>
          <w:rFonts w:hint="cs"/>
          <w:rtl/>
          <w:lang w:eastAsia="he-IL"/>
        </w:rPr>
        <w:t>לא מדבר עליהם. אני מדבר איתך על אהרן ברק. יש אנשים שחושבים אחרת</w:t>
      </w:r>
      <w:r w:rsidR="0042417E">
        <w:rPr>
          <w:rFonts w:hint="cs"/>
          <w:rtl/>
          <w:lang w:eastAsia="he-IL"/>
        </w:rPr>
        <w:t>,</w:t>
      </w:r>
      <w:r w:rsidR="00CE0D54">
        <w:rPr>
          <w:rFonts w:hint="cs"/>
          <w:rtl/>
          <w:lang w:eastAsia="he-IL"/>
        </w:rPr>
        <w:t xml:space="preserve"> מיעוט כזה קטן, </w:t>
      </w:r>
      <w:bookmarkStart w:id="25527" w:name="_ETM_Q57_393608"/>
      <w:bookmarkEnd w:id="25527"/>
      <w:r w:rsidR="00CE0D54">
        <w:rPr>
          <w:rFonts w:hint="cs"/>
          <w:rtl/>
          <w:lang w:eastAsia="he-IL"/>
        </w:rPr>
        <w:t xml:space="preserve">עשרה, מניין של אנשים. </w:t>
      </w:r>
    </w:p>
    <w:p w:rsidR="00CE0D54" w:rsidRDefault="00CE0D54" w:rsidP="00176846">
      <w:pPr>
        <w:rPr>
          <w:rtl/>
          <w:lang w:eastAsia="he-IL"/>
        </w:rPr>
      </w:pPr>
      <w:bookmarkStart w:id="25528" w:name="_ETM_Q57_431269"/>
      <w:bookmarkStart w:id="25529" w:name="_ETM_Q57_431332"/>
      <w:bookmarkEnd w:id="25528"/>
      <w:bookmarkEnd w:id="25529"/>
    </w:p>
    <w:p w:rsidR="00CE0D54" w:rsidRDefault="00CE0D54" w:rsidP="0042417E">
      <w:pPr>
        <w:rPr>
          <w:rtl/>
          <w:lang w:eastAsia="he-IL"/>
        </w:rPr>
      </w:pPr>
      <w:bookmarkStart w:id="25530" w:name="_ETM_Q57_431388"/>
      <w:bookmarkStart w:id="25531" w:name="_ETM_Q57_431440"/>
      <w:bookmarkEnd w:id="25530"/>
      <w:bookmarkEnd w:id="25531"/>
      <w:r>
        <w:rPr>
          <w:rFonts w:hint="cs"/>
          <w:rtl/>
          <w:lang w:eastAsia="he-IL"/>
        </w:rPr>
        <w:t xml:space="preserve">יש אנשים שחושבים שהדוקטרינה של אהרן ברק ב-30 השנה האחרונות – ולא </w:t>
      </w:r>
      <w:bookmarkStart w:id="25532" w:name="_ETM_Q57_405056"/>
      <w:bookmarkEnd w:id="25532"/>
      <w:r>
        <w:rPr>
          <w:rFonts w:hint="cs"/>
          <w:rtl/>
          <w:lang w:eastAsia="he-IL"/>
        </w:rPr>
        <w:t>המהפכה, חס וחלילה, הרפורמה המשפטית שהוא עשה ב-30 שנה האחרונות – הזיקה לדמוקרטיה הישראלית, מה לעשות? אבל יש פה פלורליסטים, אנשים נאורים, שרוצים לקבל גם דעות אחרות, הם את זה לא מבינים</w:t>
      </w:r>
      <w:r w:rsidR="0042417E">
        <w:rPr>
          <w:rFonts w:hint="cs"/>
          <w:rtl/>
          <w:lang w:eastAsia="he-IL"/>
        </w:rPr>
        <w:t>,</w:t>
      </w:r>
      <w:r>
        <w:rPr>
          <w:rFonts w:hint="cs"/>
          <w:rtl/>
          <w:lang w:eastAsia="he-IL"/>
        </w:rPr>
        <w:t xml:space="preserve"> הם את </w:t>
      </w:r>
      <w:bookmarkStart w:id="25533" w:name="_ETM_Q57_424287"/>
      <w:bookmarkEnd w:id="25533"/>
      <w:r>
        <w:rPr>
          <w:rFonts w:hint="cs"/>
          <w:rtl/>
          <w:lang w:eastAsia="he-IL"/>
        </w:rPr>
        <w:t xml:space="preserve">זה לא מסוגלים להבין, והם מסבירים לנו שאנחנו דורסניים ואנחנו לא מוכנים לשמוע. </w:t>
      </w:r>
    </w:p>
    <w:p w:rsidR="00CE0D54" w:rsidRDefault="00CE0D54" w:rsidP="00176846">
      <w:pPr>
        <w:rPr>
          <w:rtl/>
          <w:lang w:eastAsia="he-IL"/>
        </w:rPr>
      </w:pPr>
    </w:p>
    <w:p w:rsidR="00CE0D54" w:rsidRDefault="00CE0D54" w:rsidP="0042417E">
      <w:pPr>
        <w:rPr>
          <w:rtl/>
          <w:lang w:eastAsia="he-IL"/>
        </w:rPr>
      </w:pPr>
      <w:r>
        <w:rPr>
          <w:rFonts w:hint="cs"/>
          <w:rtl/>
          <w:lang w:eastAsia="he-IL"/>
        </w:rPr>
        <w:t xml:space="preserve">אז רבותיי, </w:t>
      </w:r>
      <w:bookmarkStart w:id="25534" w:name="_ETM_Q57_436559"/>
      <w:bookmarkEnd w:id="25534"/>
      <w:r>
        <w:rPr>
          <w:rFonts w:hint="cs"/>
          <w:rtl/>
          <w:lang w:eastAsia="he-IL"/>
        </w:rPr>
        <w:t>יש לי חדשות בשבילכם, ההפך הוא הנכון. אנחנו אלה שמוכנים לקבל, רק מתחננים</w:t>
      </w:r>
      <w:r w:rsidR="0042417E">
        <w:rPr>
          <w:rFonts w:hint="cs"/>
          <w:rtl/>
          <w:lang w:eastAsia="he-IL"/>
        </w:rPr>
        <w:t>:</w:t>
      </w:r>
      <w:r>
        <w:rPr>
          <w:rFonts w:hint="cs"/>
          <w:rtl/>
          <w:lang w:eastAsia="he-IL"/>
        </w:rPr>
        <w:t xml:space="preserve"> תנו לנו זכויות מינימליות שבג"ץ לא נותן לנו; תנו לנו דברים</w:t>
      </w:r>
      <w:bookmarkStart w:id="25535" w:name="_ETM_Q57_448793"/>
      <w:bookmarkEnd w:id="25535"/>
      <w:r>
        <w:rPr>
          <w:rFonts w:hint="cs"/>
          <w:rtl/>
          <w:lang w:eastAsia="he-IL"/>
        </w:rPr>
        <w:t xml:space="preserve"> מינימליים שבג"ץ דורס אותנו במשך שנים; תנו לנו את הדברים האלה, תנו לנו קצת, משהו, לא בשביל לעשות לאף אחד </w:t>
      </w:r>
      <w:bookmarkStart w:id="25536" w:name="_ETM_Q57_457290"/>
      <w:bookmarkEnd w:id="25536"/>
      <w:r>
        <w:rPr>
          <w:rFonts w:hint="cs"/>
          <w:rtl/>
          <w:lang w:eastAsia="he-IL"/>
        </w:rPr>
        <w:t xml:space="preserve">דווקא, לא בשביל להוציא לאף אחד את העיניים. כמו שאמר הרב גפני קודם, מעולם לא </w:t>
      </w:r>
      <w:bookmarkStart w:id="25537" w:name="_ETM_Q57_464870"/>
      <w:bookmarkEnd w:id="25537"/>
      <w:r>
        <w:rPr>
          <w:rFonts w:hint="cs"/>
          <w:rtl/>
          <w:lang w:eastAsia="he-IL"/>
        </w:rPr>
        <w:t xml:space="preserve">חוקקנו חוק להכריח מישהו לעשות משהו. מעולם לא. ניסינו לשמור על </w:t>
      </w:r>
      <w:bookmarkStart w:id="25538" w:name="_ETM_Q57_466283"/>
      <w:bookmarkEnd w:id="25538"/>
      <w:r>
        <w:rPr>
          <w:rFonts w:hint="cs"/>
          <w:rtl/>
          <w:lang w:eastAsia="he-IL"/>
        </w:rPr>
        <w:t>הסטטוס</w:t>
      </w:r>
      <w:r w:rsidR="0042417E">
        <w:rPr>
          <w:rFonts w:hint="cs"/>
          <w:rtl/>
          <w:lang w:eastAsia="he-IL"/>
        </w:rPr>
        <w:t xml:space="preserve"> </w:t>
      </w:r>
      <w:r>
        <w:rPr>
          <w:rFonts w:hint="cs"/>
          <w:rtl/>
          <w:lang w:eastAsia="he-IL"/>
        </w:rPr>
        <w:t>קוו שקבע בן-גוריון, אבל מעולם לא הלכנו מעבר לדבר הזה. בג"ץ</w:t>
      </w:r>
      <w:bookmarkStart w:id="25539" w:name="_ETM_Q57_477440"/>
      <w:bookmarkEnd w:id="25539"/>
      <w:r>
        <w:rPr>
          <w:rFonts w:hint="cs"/>
          <w:rtl/>
          <w:lang w:eastAsia="he-IL"/>
        </w:rPr>
        <w:t xml:space="preserve"> כל הזמן מכרסם ומזיק לנו. </w:t>
      </w:r>
    </w:p>
    <w:p w:rsidR="00CE0D54" w:rsidRDefault="00CE0D54" w:rsidP="00176846">
      <w:pPr>
        <w:rPr>
          <w:rtl/>
          <w:lang w:eastAsia="he-IL"/>
        </w:rPr>
      </w:pPr>
    </w:p>
    <w:p w:rsidR="00CE0D54" w:rsidRDefault="00CE0D54" w:rsidP="0042417E">
      <w:pPr>
        <w:rPr>
          <w:rtl/>
          <w:lang w:eastAsia="he-IL"/>
        </w:rPr>
      </w:pPr>
      <w:r>
        <w:rPr>
          <w:rFonts w:hint="cs"/>
          <w:rtl/>
          <w:lang w:eastAsia="he-IL"/>
        </w:rPr>
        <w:t xml:space="preserve">לפחות תבינו שיש צד שני. כשאתם </w:t>
      </w:r>
      <w:bookmarkStart w:id="25540" w:name="_ETM_Q57_479894"/>
      <w:bookmarkEnd w:id="25540"/>
      <w:r>
        <w:rPr>
          <w:rFonts w:hint="cs"/>
          <w:rtl/>
          <w:lang w:eastAsia="he-IL"/>
        </w:rPr>
        <w:t>מתחילים את השיח</w:t>
      </w:r>
      <w:r w:rsidR="0042417E">
        <w:rPr>
          <w:rFonts w:hint="cs"/>
          <w:rtl/>
          <w:lang w:eastAsia="he-IL"/>
        </w:rPr>
        <w:t>,</w:t>
      </w:r>
      <w:r>
        <w:rPr>
          <w:rFonts w:hint="cs"/>
          <w:rtl/>
          <w:lang w:eastAsia="he-IL"/>
        </w:rPr>
        <w:t xml:space="preserve"> תבינו שיש אנשים שחושבים אחרת, על אף </w:t>
      </w:r>
      <w:bookmarkStart w:id="25541" w:name="_ETM_Q57_485791"/>
      <w:bookmarkEnd w:id="25541"/>
      <w:r>
        <w:rPr>
          <w:rFonts w:hint="cs"/>
          <w:rtl/>
          <w:lang w:eastAsia="he-IL"/>
        </w:rPr>
        <w:t xml:space="preserve">שהם לא </w:t>
      </w:r>
      <w:r>
        <w:rPr>
          <w:rtl/>
          <w:lang w:eastAsia="he-IL"/>
        </w:rPr>
        <w:t>–</w:t>
      </w:r>
      <w:r>
        <w:rPr>
          <w:rFonts w:hint="cs"/>
          <w:rtl/>
          <w:lang w:eastAsia="he-IL"/>
        </w:rPr>
        <w:t xml:space="preserve"> אתם יודעים מה, בהייטק, שהפסידו עכשיו </w:t>
      </w:r>
      <w:bookmarkStart w:id="25542" w:name="_ETM_Q57_493027"/>
      <w:bookmarkEnd w:id="25542"/>
      <w:r>
        <w:rPr>
          <w:rFonts w:hint="cs"/>
          <w:rtl/>
          <w:lang w:eastAsia="he-IL"/>
        </w:rPr>
        <w:t>את הכסף</w:t>
      </w:r>
      <w:r w:rsidR="0042417E">
        <w:rPr>
          <w:rFonts w:hint="cs"/>
          <w:rtl/>
          <w:lang w:eastAsia="he-IL"/>
        </w:rPr>
        <w:t>,</w:t>
      </w:r>
      <w:r>
        <w:rPr>
          <w:rFonts w:hint="cs"/>
          <w:rtl/>
          <w:lang w:eastAsia="he-IL"/>
        </w:rPr>
        <w:t xml:space="preserve"> אלה שהצליחו להבריח מהארץ; אלה </w:t>
      </w:r>
      <w:bookmarkStart w:id="25543" w:name="_ETM_Q57_502790"/>
      <w:bookmarkEnd w:id="25543"/>
      <w:r>
        <w:rPr>
          <w:rFonts w:hint="cs"/>
          <w:rtl/>
          <w:lang w:eastAsia="he-IL"/>
        </w:rPr>
        <w:t xml:space="preserve">שלא – היו צריכים </w:t>
      </w:r>
      <w:bookmarkStart w:id="25544" w:name="_ETM_Q57_495182"/>
      <w:bookmarkEnd w:id="25544"/>
      <w:r>
        <w:rPr>
          <w:rFonts w:hint="cs"/>
          <w:rtl/>
          <w:lang w:eastAsia="he-IL"/>
        </w:rPr>
        <w:t xml:space="preserve">להקים חפ"קים בבנק לאומי איך מחזירים את הכסף.  </w:t>
      </w:r>
    </w:p>
    <w:p w:rsidR="00CE0D54" w:rsidRDefault="00CE0D54" w:rsidP="00176846">
      <w:pPr>
        <w:rPr>
          <w:rtl/>
          <w:lang w:eastAsia="he-IL"/>
        </w:rPr>
      </w:pPr>
    </w:p>
    <w:p w:rsidR="00CE0D54" w:rsidRDefault="00CE0D54" w:rsidP="00176846">
      <w:pPr>
        <w:pStyle w:val="af7"/>
        <w:keepNext/>
        <w:rPr>
          <w:rtl/>
        </w:rPr>
      </w:pPr>
      <w:r w:rsidRPr="00EE36B7">
        <w:rPr>
          <w:rStyle w:val="TagStyle"/>
          <w:rtl/>
        </w:rPr>
        <w:t xml:space="preserve"> &lt;&lt; קריאה &gt;&gt; </w:t>
      </w:r>
      <w:r>
        <w:rPr>
          <w:rtl/>
        </w:rPr>
        <w:t>נאור שירי (יש עתיד):</w:t>
      </w:r>
      <w:r w:rsidRPr="00EE36B7">
        <w:rPr>
          <w:rStyle w:val="TagStyle"/>
          <w:rtl/>
        </w:rPr>
        <w:t xml:space="preserve"> &lt;&lt; קריאה &gt;&gt;</w:t>
      </w:r>
      <w:r>
        <w:rPr>
          <w:rtl/>
        </w:rPr>
        <w:t xml:space="preserve">   </w:t>
      </w:r>
    </w:p>
    <w:p w:rsidR="00CE0D54" w:rsidRDefault="00CE0D54" w:rsidP="00DA353E">
      <w:pPr>
        <w:rPr>
          <w:rtl/>
          <w:lang w:eastAsia="he-IL"/>
        </w:rPr>
      </w:pPr>
    </w:p>
    <w:p w:rsidR="00CE0D54" w:rsidRDefault="00DA353E" w:rsidP="00176846">
      <w:pPr>
        <w:rPr>
          <w:rtl/>
          <w:lang w:eastAsia="he-IL"/>
        </w:rPr>
      </w:pPr>
      <w:r>
        <w:rPr>
          <w:rFonts w:hint="cs"/>
          <w:rtl/>
          <w:lang w:eastAsia="he-IL"/>
        </w:rPr>
        <w:t>– – –</w:t>
      </w:r>
      <w:r w:rsidR="00CE0D54">
        <w:rPr>
          <w:rFonts w:hint="cs"/>
          <w:rtl/>
          <w:lang w:eastAsia="he-IL"/>
        </w:rPr>
        <w:t xml:space="preserve"> בחו"ל. </w:t>
      </w:r>
    </w:p>
    <w:p w:rsidR="00CE0D54" w:rsidRDefault="00CE0D54" w:rsidP="00176846">
      <w:pPr>
        <w:rPr>
          <w:rtl/>
          <w:lang w:eastAsia="he-IL"/>
        </w:rPr>
      </w:pPr>
    </w:p>
    <w:p w:rsidR="00CE0D54" w:rsidRDefault="00CE0D54" w:rsidP="00176846">
      <w:pPr>
        <w:pStyle w:val="-"/>
        <w:keepNext/>
        <w:rPr>
          <w:rtl/>
        </w:rPr>
      </w:pPr>
      <w:bookmarkStart w:id="25545" w:name="ET_speakercontinue_5797_10"/>
      <w:r w:rsidRPr="00A950D3">
        <w:rPr>
          <w:rStyle w:val="TagStyle"/>
          <w:rtl/>
        </w:rPr>
        <w:t xml:space="preserve"> &lt;&lt; דובר_המשך &gt;&gt; </w:t>
      </w:r>
      <w:r>
        <w:rPr>
          <w:rtl/>
        </w:rPr>
        <w:t>יצחק פינדרוס (יהדות התורה):</w:t>
      </w:r>
      <w:r w:rsidRPr="00A950D3">
        <w:rPr>
          <w:rStyle w:val="TagStyle"/>
          <w:rtl/>
        </w:rPr>
        <w:t xml:space="preserve"> &lt;&lt; דובר_המשך &gt;&gt;</w:t>
      </w:r>
      <w:r>
        <w:rPr>
          <w:rtl/>
        </w:rPr>
        <w:t xml:space="preserve">   </w:t>
      </w:r>
      <w:bookmarkEnd w:id="25545"/>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היו צריכים להקים חפ"קים בבנקים איך להחזיר את </w:t>
      </w:r>
      <w:bookmarkStart w:id="25546" w:name="_ETM_Q57_503160"/>
      <w:bookmarkEnd w:id="25546"/>
      <w:r>
        <w:rPr>
          <w:rFonts w:hint="cs"/>
          <w:rtl/>
          <w:lang w:eastAsia="he-IL"/>
        </w:rPr>
        <w:t>הכסף. יש אנשים שחושבים אחרת. אתם</w:t>
      </w:r>
      <w:r w:rsidR="0042417E">
        <w:rPr>
          <w:rFonts w:hint="cs"/>
          <w:rtl/>
          <w:lang w:eastAsia="he-IL"/>
        </w:rPr>
        <w:t>,</w:t>
      </w:r>
      <w:r>
        <w:rPr>
          <w:rFonts w:hint="cs"/>
          <w:rtl/>
          <w:lang w:eastAsia="he-IL"/>
        </w:rPr>
        <w:t xml:space="preserve"> הפלורליסטים הנאורים, אתם, תחשבו על זה. </w:t>
      </w:r>
    </w:p>
    <w:p w:rsidR="00CE0D54" w:rsidRDefault="00CE0D54" w:rsidP="00176846">
      <w:pPr>
        <w:rPr>
          <w:rtl/>
          <w:lang w:eastAsia="he-IL"/>
        </w:rPr>
      </w:pPr>
    </w:p>
    <w:p w:rsidR="00CE0D54" w:rsidRDefault="00CE0D54" w:rsidP="00176846">
      <w:pPr>
        <w:pStyle w:val="af7"/>
        <w:keepNext/>
        <w:rPr>
          <w:rtl/>
        </w:rPr>
      </w:pPr>
      <w:r w:rsidRPr="00EE36B7">
        <w:rPr>
          <w:rStyle w:val="TagStyle"/>
          <w:rtl/>
        </w:rPr>
        <w:t xml:space="preserve"> &lt;&lt; קריאה &gt;&gt; </w:t>
      </w:r>
      <w:r>
        <w:rPr>
          <w:rtl/>
        </w:rPr>
        <w:t>נאור שירי (יש עתיד):</w:t>
      </w:r>
      <w:r w:rsidRPr="00EE36B7">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מי מבריח כסף?</w:t>
      </w:r>
    </w:p>
    <w:p w:rsidR="00CE0D54" w:rsidRDefault="00CE0D54" w:rsidP="00176846">
      <w:pPr>
        <w:rPr>
          <w:rtl/>
          <w:lang w:eastAsia="he-IL"/>
        </w:rPr>
      </w:pPr>
    </w:p>
    <w:p w:rsidR="00CE0D54" w:rsidRDefault="00CE0D54" w:rsidP="00176846">
      <w:pPr>
        <w:pStyle w:val="af7"/>
        <w:keepNext/>
        <w:rPr>
          <w:rtl/>
        </w:rPr>
      </w:pPr>
      <w:bookmarkStart w:id="25547" w:name="ET_interruption_6151_19"/>
      <w:r w:rsidRPr="00EE36B7">
        <w:rPr>
          <w:rStyle w:val="TagStyle"/>
          <w:rtl/>
        </w:rPr>
        <w:t xml:space="preserve"> &lt;&lt; קריאה &gt;&gt; </w:t>
      </w:r>
      <w:r>
        <w:rPr>
          <w:rtl/>
        </w:rPr>
        <w:t>רון כץ (יש עתיד):</w:t>
      </w:r>
      <w:r w:rsidRPr="00EE36B7">
        <w:rPr>
          <w:rStyle w:val="TagStyle"/>
          <w:rtl/>
        </w:rPr>
        <w:t xml:space="preserve"> &lt;&lt; קריאה &gt;&gt;</w:t>
      </w:r>
      <w:r>
        <w:rPr>
          <w:rtl/>
        </w:rPr>
        <w:t xml:space="preserve">   </w:t>
      </w:r>
      <w:bookmarkEnd w:id="25547"/>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למה להבריח כסף שלך? זה שלהם. </w:t>
      </w:r>
      <w:bookmarkStart w:id="25548" w:name="_ETM_Q57_514248"/>
      <w:bookmarkEnd w:id="25548"/>
    </w:p>
    <w:p w:rsidR="00CE0D54" w:rsidRDefault="00CE0D54" w:rsidP="00176846">
      <w:pPr>
        <w:rPr>
          <w:rtl/>
          <w:lang w:eastAsia="he-IL"/>
        </w:rPr>
      </w:pPr>
      <w:bookmarkStart w:id="25549" w:name="_ETM_Q57_512921"/>
      <w:bookmarkStart w:id="25550" w:name="_ETM_Q57_513023"/>
      <w:bookmarkEnd w:id="25549"/>
      <w:bookmarkEnd w:id="25550"/>
    </w:p>
    <w:p w:rsidR="00CE0D54" w:rsidRDefault="00CE0D54" w:rsidP="00176846">
      <w:pPr>
        <w:pStyle w:val="af8"/>
        <w:keepNext/>
        <w:rPr>
          <w:rtl/>
        </w:rPr>
      </w:pPr>
      <w:bookmarkStart w:id="25551" w:name="ET_yor_6253_20"/>
      <w:r w:rsidRPr="00EE36B7">
        <w:rPr>
          <w:rStyle w:val="TagStyle"/>
          <w:rtl/>
        </w:rPr>
        <w:t xml:space="preserve"> &lt;&lt; יור &gt;&gt; </w:t>
      </w:r>
      <w:r>
        <w:rPr>
          <w:rtl/>
        </w:rPr>
        <w:t>היו"ר משה טור פז:</w:t>
      </w:r>
      <w:r w:rsidRPr="00EE36B7">
        <w:rPr>
          <w:rStyle w:val="TagStyle"/>
          <w:rtl/>
        </w:rPr>
        <w:t xml:space="preserve"> &lt;&lt; יור &gt;&gt;</w:t>
      </w:r>
      <w:r>
        <w:rPr>
          <w:rtl/>
        </w:rPr>
        <w:t xml:space="preserve">   </w:t>
      </w:r>
      <w:bookmarkEnd w:id="25551"/>
    </w:p>
    <w:p w:rsidR="00CE0D54" w:rsidRDefault="00CE0D54" w:rsidP="00DA353E">
      <w:pPr>
        <w:rPr>
          <w:rtl/>
          <w:lang w:eastAsia="he-IL"/>
        </w:rPr>
      </w:pPr>
    </w:p>
    <w:p w:rsidR="00CE0D54" w:rsidRPr="00EE36B7" w:rsidRDefault="00CE0D54" w:rsidP="00176846">
      <w:pPr>
        <w:rPr>
          <w:rtl/>
          <w:lang w:eastAsia="he-IL"/>
        </w:rPr>
      </w:pPr>
      <w:bookmarkStart w:id="25552" w:name="_ETM_Q57_514148"/>
      <w:bookmarkEnd w:id="25552"/>
      <w:r>
        <w:rPr>
          <w:rFonts w:hint="cs"/>
          <w:rtl/>
          <w:lang w:eastAsia="he-IL"/>
        </w:rPr>
        <w:t xml:space="preserve">תודה רבה. חבר הכנסת אבי מעוז </w:t>
      </w:r>
      <w:r>
        <w:rPr>
          <w:rtl/>
          <w:lang w:eastAsia="he-IL"/>
        </w:rPr>
        <w:t>–</w:t>
      </w:r>
      <w:r>
        <w:rPr>
          <w:rFonts w:hint="cs"/>
          <w:rtl/>
          <w:lang w:eastAsia="he-IL"/>
        </w:rPr>
        <w:t xml:space="preserve"> אינו נוכח. </w:t>
      </w:r>
      <w:bookmarkStart w:id="25553" w:name="_ETM_Q57_518802"/>
      <w:bookmarkEnd w:id="25553"/>
      <w:r>
        <w:rPr>
          <w:rFonts w:hint="cs"/>
          <w:rtl/>
          <w:lang w:eastAsia="he-IL"/>
        </w:rPr>
        <w:t xml:space="preserve">חבר הכנסת יבגני סובה. </w:t>
      </w:r>
    </w:p>
    <w:p w:rsidR="00CE0D54" w:rsidRDefault="00CE0D54" w:rsidP="00176846">
      <w:pPr>
        <w:rPr>
          <w:rtl/>
          <w:lang w:eastAsia="he-IL"/>
        </w:rPr>
      </w:pPr>
    </w:p>
    <w:p w:rsidR="00CE0D54" w:rsidRDefault="00CE0D54" w:rsidP="00176846">
      <w:pPr>
        <w:pStyle w:val="af7"/>
        <w:keepNext/>
        <w:rPr>
          <w:rtl/>
        </w:rPr>
      </w:pPr>
      <w:bookmarkStart w:id="25554" w:name="ET_interruption_5797_21"/>
      <w:r w:rsidRPr="00EE36B7">
        <w:rPr>
          <w:rStyle w:val="TagStyle"/>
          <w:rtl/>
        </w:rPr>
        <w:t xml:space="preserve"> &lt;&lt; קריאה &gt;&gt; </w:t>
      </w:r>
      <w:r>
        <w:rPr>
          <w:rtl/>
        </w:rPr>
        <w:t>יצחק פינדרוס (יהדות התורה):</w:t>
      </w:r>
      <w:r w:rsidRPr="00EE36B7">
        <w:rPr>
          <w:rStyle w:val="TagStyle"/>
          <w:rtl/>
        </w:rPr>
        <w:t xml:space="preserve"> &lt;&lt; קריאה &gt;&gt;</w:t>
      </w:r>
      <w:r>
        <w:rPr>
          <w:rtl/>
        </w:rPr>
        <w:t xml:space="preserve">   </w:t>
      </w:r>
      <w:bookmarkEnd w:id="25554"/>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הינה, עכשיו רוצים להחזיר. הם מה זה מתים, </w:t>
      </w:r>
      <w:bookmarkStart w:id="25555" w:name="_ETM_Q57_527231"/>
      <w:bookmarkEnd w:id="25555"/>
      <w:r>
        <w:rPr>
          <w:rFonts w:hint="cs"/>
          <w:rtl/>
          <w:lang w:eastAsia="he-IL"/>
        </w:rPr>
        <w:t xml:space="preserve">בנק לאומי בשישי פתחו חפ"ק. פתחו חפ"ק ביום שישי </w:t>
      </w:r>
      <w:bookmarkStart w:id="25556" w:name="_ETM_Q57_530653"/>
      <w:bookmarkEnd w:id="25556"/>
      <w:r>
        <w:rPr>
          <w:rFonts w:hint="cs"/>
          <w:rtl/>
          <w:lang w:eastAsia="he-IL"/>
        </w:rPr>
        <w:t xml:space="preserve">בבנק לאומי </w:t>
      </w:r>
      <w:r w:rsidR="00DA353E">
        <w:rPr>
          <w:rFonts w:hint="cs"/>
          <w:rtl/>
          <w:lang w:eastAsia="he-IL"/>
        </w:rPr>
        <w:t>– – –</w:t>
      </w:r>
      <w:r>
        <w:rPr>
          <w:rFonts w:hint="cs"/>
          <w:rtl/>
          <w:lang w:eastAsia="he-IL"/>
        </w:rPr>
        <w:t xml:space="preserve"> </w:t>
      </w:r>
    </w:p>
    <w:p w:rsidR="00CE0D54" w:rsidRDefault="00CE0D54" w:rsidP="00176846">
      <w:pPr>
        <w:rPr>
          <w:rtl/>
          <w:lang w:eastAsia="he-IL"/>
        </w:rPr>
      </w:pPr>
      <w:bookmarkStart w:id="25557" w:name="_ETM_Q57_532893"/>
      <w:bookmarkStart w:id="25558" w:name="_ETM_Q57_533009"/>
      <w:bookmarkEnd w:id="25557"/>
      <w:bookmarkEnd w:id="25558"/>
    </w:p>
    <w:p w:rsidR="00CE0D54" w:rsidRDefault="00CE0D54" w:rsidP="00176846">
      <w:pPr>
        <w:pStyle w:val="af7"/>
        <w:keepNext/>
        <w:rPr>
          <w:rtl/>
        </w:rPr>
      </w:pPr>
      <w:bookmarkStart w:id="25559" w:name="ET_interruption_6151_22"/>
      <w:r w:rsidRPr="00EE36B7">
        <w:rPr>
          <w:rStyle w:val="TagStyle"/>
          <w:rtl/>
        </w:rPr>
        <w:t xml:space="preserve"> &lt;&lt; קריאה &gt;&gt; </w:t>
      </w:r>
      <w:r>
        <w:rPr>
          <w:rtl/>
        </w:rPr>
        <w:t>רון כץ (יש עתיד):</w:t>
      </w:r>
      <w:r w:rsidRPr="00EE36B7">
        <w:rPr>
          <w:rStyle w:val="TagStyle"/>
          <w:rtl/>
        </w:rPr>
        <w:t xml:space="preserve"> &lt;&lt; קריאה &gt;&gt;</w:t>
      </w:r>
      <w:r>
        <w:rPr>
          <w:rtl/>
        </w:rPr>
        <w:t xml:space="preserve">   </w:t>
      </w:r>
      <w:bookmarkEnd w:id="25559"/>
    </w:p>
    <w:p w:rsidR="00CE0D54" w:rsidRDefault="00CE0D54" w:rsidP="00DA353E">
      <w:pPr>
        <w:rPr>
          <w:rtl/>
          <w:lang w:eastAsia="he-IL"/>
        </w:rPr>
      </w:pPr>
    </w:p>
    <w:p w:rsidR="00CE0D54" w:rsidRDefault="00DA353E" w:rsidP="00176846">
      <w:pPr>
        <w:rPr>
          <w:rtl/>
          <w:lang w:eastAsia="he-IL"/>
        </w:rPr>
      </w:pPr>
      <w:r>
        <w:rPr>
          <w:rFonts w:hint="cs"/>
          <w:rtl/>
          <w:lang w:eastAsia="he-IL"/>
        </w:rPr>
        <w:t>– – –</w:t>
      </w:r>
      <w:r w:rsidR="00CE0D54">
        <w:rPr>
          <w:rFonts w:hint="cs"/>
          <w:rtl/>
          <w:lang w:eastAsia="he-IL"/>
        </w:rPr>
        <w:t xml:space="preserve"> לעשות </w:t>
      </w:r>
      <w:bookmarkStart w:id="25560" w:name="_ETM_Q57_536000"/>
      <w:bookmarkEnd w:id="25560"/>
      <w:r w:rsidR="00CE0D54">
        <w:rPr>
          <w:rFonts w:hint="cs"/>
          <w:rtl/>
          <w:lang w:eastAsia="he-IL"/>
        </w:rPr>
        <w:t xml:space="preserve">במקום אחר. </w:t>
      </w:r>
    </w:p>
    <w:p w:rsidR="00CE0D54" w:rsidRDefault="00CE0D54" w:rsidP="00176846">
      <w:pPr>
        <w:rPr>
          <w:rtl/>
          <w:lang w:eastAsia="he-IL"/>
        </w:rPr>
      </w:pPr>
    </w:p>
    <w:p w:rsidR="00CE0D54" w:rsidRDefault="00CE0D54" w:rsidP="00176846">
      <w:pPr>
        <w:pStyle w:val="af7"/>
        <w:keepNext/>
        <w:rPr>
          <w:rtl/>
        </w:rPr>
      </w:pPr>
      <w:bookmarkStart w:id="25561" w:name="ET_interruption_5797_23"/>
      <w:r w:rsidRPr="00EE36B7">
        <w:rPr>
          <w:rStyle w:val="TagStyle"/>
          <w:rtl/>
        </w:rPr>
        <w:t xml:space="preserve"> &lt;&lt; קריאה &gt;&gt; </w:t>
      </w:r>
      <w:r>
        <w:rPr>
          <w:rtl/>
        </w:rPr>
        <w:t>יצחק פינדרוס (יהדות התורה):</w:t>
      </w:r>
      <w:r w:rsidRPr="00EE36B7">
        <w:rPr>
          <w:rStyle w:val="TagStyle"/>
          <w:rtl/>
        </w:rPr>
        <w:t xml:space="preserve"> &lt;&lt; קריאה &gt;&gt;</w:t>
      </w:r>
      <w:r>
        <w:rPr>
          <w:rtl/>
        </w:rPr>
        <w:t xml:space="preserve">   </w:t>
      </w:r>
      <w:bookmarkEnd w:id="25561"/>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הוציאו מבנק דיסקונט </w:t>
      </w:r>
      <w:r w:rsidR="00DA353E">
        <w:rPr>
          <w:rFonts w:hint="cs"/>
          <w:rtl/>
          <w:lang w:eastAsia="he-IL"/>
        </w:rPr>
        <w:t>– – –</w:t>
      </w:r>
      <w:r>
        <w:rPr>
          <w:rFonts w:hint="cs"/>
          <w:rtl/>
          <w:lang w:eastAsia="he-IL"/>
        </w:rPr>
        <w:t xml:space="preserve"> </w:t>
      </w:r>
      <w:bookmarkStart w:id="25562" w:name="_ETM_Q57_541490"/>
      <w:bookmarkEnd w:id="25562"/>
    </w:p>
    <w:p w:rsidR="00CE0D54" w:rsidRDefault="00CE0D54" w:rsidP="00176846">
      <w:pPr>
        <w:rPr>
          <w:rtl/>
          <w:lang w:eastAsia="he-IL"/>
        </w:rPr>
      </w:pPr>
    </w:p>
    <w:p w:rsidR="00CE0D54" w:rsidRDefault="00CE0D54" w:rsidP="00176846">
      <w:pPr>
        <w:pStyle w:val="af7"/>
        <w:keepNext/>
        <w:rPr>
          <w:rtl/>
        </w:rPr>
      </w:pPr>
      <w:r w:rsidRPr="00EE36B7">
        <w:rPr>
          <w:rStyle w:val="TagStyle"/>
          <w:rtl/>
        </w:rPr>
        <w:t xml:space="preserve"> &lt;&lt; קריאה &gt;&gt; </w:t>
      </w:r>
      <w:r>
        <w:rPr>
          <w:rtl/>
        </w:rPr>
        <w:t>נאור שירי (יש עתיד):</w:t>
      </w:r>
      <w:r w:rsidRPr="00EE36B7">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עכשיו מה, נהיית לבלר? </w:t>
      </w:r>
    </w:p>
    <w:p w:rsidR="00CE0D54" w:rsidRDefault="00CE0D54" w:rsidP="00176846">
      <w:pPr>
        <w:rPr>
          <w:rtl/>
          <w:lang w:eastAsia="he-IL"/>
        </w:rPr>
      </w:pPr>
    </w:p>
    <w:p w:rsidR="00CE0D54" w:rsidRDefault="00CE0D54" w:rsidP="00176846">
      <w:pPr>
        <w:pStyle w:val="af8"/>
        <w:keepNext/>
        <w:rPr>
          <w:rtl/>
        </w:rPr>
      </w:pPr>
      <w:r w:rsidRPr="00EE36B7">
        <w:rPr>
          <w:rStyle w:val="TagStyle"/>
          <w:rtl/>
        </w:rPr>
        <w:t xml:space="preserve"> &lt;&lt; יור &gt;&gt; </w:t>
      </w:r>
      <w:r>
        <w:rPr>
          <w:rtl/>
        </w:rPr>
        <w:t>היו"ר משה טור פז:</w:t>
      </w:r>
      <w:r w:rsidRPr="00EE36B7">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r>
        <w:rPr>
          <w:rFonts w:hint="cs"/>
          <w:rtl/>
        </w:rPr>
        <w:t xml:space="preserve">בבקשה.  </w:t>
      </w:r>
    </w:p>
    <w:p w:rsidR="00CE0D54" w:rsidRDefault="00CE0D54" w:rsidP="00176846">
      <w:pPr>
        <w:rPr>
          <w:rtl/>
          <w:lang w:eastAsia="he-IL"/>
        </w:rPr>
      </w:pPr>
    </w:p>
    <w:p w:rsidR="00CE0D54" w:rsidRDefault="00CE0D54" w:rsidP="00176846">
      <w:pPr>
        <w:pStyle w:val="a4"/>
        <w:keepNext/>
        <w:rPr>
          <w:rtl/>
        </w:rPr>
      </w:pPr>
      <w:bookmarkStart w:id="25563" w:name="ET_speaker_5792_12"/>
      <w:r w:rsidRPr="00A950D3">
        <w:rPr>
          <w:rStyle w:val="TagStyle"/>
          <w:rtl/>
        </w:rPr>
        <w:t xml:space="preserve"> &lt;&lt; דובר &gt;&gt; </w:t>
      </w:r>
      <w:bookmarkStart w:id="25564" w:name="_Toc129729438"/>
      <w:r>
        <w:rPr>
          <w:rtl/>
        </w:rPr>
        <w:t>יבגני סובה (ישראל ביתנו):</w:t>
      </w:r>
      <w:bookmarkEnd w:id="25564"/>
      <w:r w:rsidRPr="00A950D3">
        <w:rPr>
          <w:rStyle w:val="TagStyle"/>
          <w:rtl/>
        </w:rPr>
        <w:t xml:space="preserve"> &lt;&lt; דובר &gt;&gt;</w:t>
      </w:r>
      <w:r>
        <w:rPr>
          <w:rtl/>
        </w:rPr>
        <w:t xml:space="preserve">   </w:t>
      </w:r>
      <w:bookmarkEnd w:id="25563"/>
    </w:p>
    <w:p w:rsidR="00CE0D54" w:rsidRDefault="00CE0D54" w:rsidP="00DA353E">
      <w:pPr>
        <w:rPr>
          <w:rtl/>
          <w:lang w:eastAsia="he-IL"/>
        </w:rPr>
      </w:pPr>
    </w:p>
    <w:p w:rsidR="00CE0D54" w:rsidRDefault="00CE0D54" w:rsidP="00FC151E">
      <w:pPr>
        <w:rPr>
          <w:rtl/>
          <w:lang w:eastAsia="he-IL"/>
        </w:rPr>
      </w:pPr>
      <w:r>
        <w:rPr>
          <w:rFonts w:hint="cs"/>
          <w:rtl/>
          <w:lang w:eastAsia="he-IL"/>
        </w:rPr>
        <w:t xml:space="preserve">אדוני היושב-ראש, כבוד השר, חבריי חברי הכנסת, השעה כמעט </w:t>
      </w:r>
      <w:r w:rsidR="00FC151E">
        <w:rPr>
          <w:rFonts w:hint="cs"/>
          <w:rtl/>
          <w:lang w:eastAsia="he-IL"/>
        </w:rPr>
        <w:t>0</w:t>
      </w:r>
      <w:r>
        <w:rPr>
          <w:rFonts w:hint="cs"/>
          <w:rtl/>
          <w:lang w:eastAsia="he-IL"/>
        </w:rPr>
        <w:t xml:space="preserve">1:30. </w:t>
      </w:r>
      <w:bookmarkStart w:id="25565" w:name="_ETM_Q57_555582"/>
      <w:bookmarkEnd w:id="25565"/>
      <w:r>
        <w:rPr>
          <w:rFonts w:hint="cs"/>
          <w:rtl/>
          <w:lang w:eastAsia="he-IL"/>
        </w:rPr>
        <w:t xml:space="preserve">אין לי מושג כמה מהצופים הנאמנים של ערוץ הכנסת עדיין </w:t>
      </w:r>
      <w:bookmarkStart w:id="25566" w:name="_ETM_Q57_557749"/>
      <w:bookmarkEnd w:id="25566"/>
      <w:r>
        <w:rPr>
          <w:rFonts w:hint="cs"/>
          <w:rtl/>
          <w:lang w:eastAsia="he-IL"/>
        </w:rPr>
        <w:t xml:space="preserve">ערים בשעה כזאת. אני רק אומר להם שתצטרכו להיות ערים לפחות עד </w:t>
      </w:r>
      <w:r w:rsidR="00FC151E">
        <w:rPr>
          <w:rFonts w:hint="cs"/>
          <w:rtl/>
          <w:lang w:eastAsia="he-IL"/>
        </w:rPr>
        <w:t>0</w:t>
      </w:r>
      <w:r>
        <w:rPr>
          <w:rFonts w:hint="cs"/>
          <w:rtl/>
          <w:lang w:eastAsia="he-IL"/>
        </w:rPr>
        <w:t xml:space="preserve">7:00 או </w:t>
      </w:r>
      <w:r w:rsidR="00FC151E">
        <w:rPr>
          <w:rFonts w:hint="cs"/>
          <w:rtl/>
          <w:lang w:eastAsia="he-IL"/>
        </w:rPr>
        <w:t>0</w:t>
      </w:r>
      <w:r>
        <w:rPr>
          <w:rFonts w:hint="cs"/>
          <w:rtl/>
          <w:lang w:eastAsia="he-IL"/>
        </w:rPr>
        <w:t>8:00</w:t>
      </w:r>
      <w:bookmarkStart w:id="25567" w:name="_ETM_Q57_561750"/>
      <w:bookmarkEnd w:id="25567"/>
      <w:r>
        <w:rPr>
          <w:rFonts w:hint="cs"/>
          <w:rtl/>
          <w:lang w:eastAsia="he-IL"/>
        </w:rPr>
        <w:t xml:space="preserve">, כי המליאה נמשכת. </w:t>
      </w:r>
    </w:p>
    <w:p w:rsidR="00CE0D54" w:rsidRDefault="00CE0D54" w:rsidP="00176846">
      <w:pPr>
        <w:rPr>
          <w:rtl/>
          <w:lang w:eastAsia="he-IL"/>
        </w:rPr>
      </w:pPr>
      <w:bookmarkStart w:id="25568" w:name="_ETM_Q57_569046"/>
      <w:bookmarkStart w:id="25569" w:name="_ETM_Q57_569116"/>
      <w:bookmarkEnd w:id="25568"/>
      <w:bookmarkEnd w:id="25569"/>
    </w:p>
    <w:p w:rsidR="00CE0D54" w:rsidRDefault="00CE0D54" w:rsidP="0042417E">
      <w:pPr>
        <w:rPr>
          <w:rtl/>
          <w:lang w:eastAsia="he-IL"/>
        </w:rPr>
      </w:pPr>
      <w:bookmarkStart w:id="25570" w:name="_ETM_Q57_570086"/>
      <w:bookmarkStart w:id="25571" w:name="_ETM_Q57_570160"/>
      <w:bookmarkEnd w:id="25570"/>
      <w:bookmarkEnd w:id="25571"/>
      <w:r>
        <w:rPr>
          <w:rFonts w:hint="cs"/>
          <w:rtl/>
          <w:lang w:eastAsia="he-IL"/>
        </w:rPr>
        <w:t xml:space="preserve">אם אתם צופים בנו בשעה כזאת אז אני רוצה לרענן את הזיכרון שלכם. </w:t>
      </w:r>
      <w:bookmarkStart w:id="25572" w:name="_ETM_Q57_572047"/>
      <w:bookmarkEnd w:id="25572"/>
      <w:r>
        <w:rPr>
          <w:rFonts w:hint="cs"/>
          <w:rtl/>
          <w:lang w:eastAsia="he-IL"/>
        </w:rPr>
        <w:t>אני בטוח שהזיכרון של הצופים הוא הרבה יותר מהזיכרון של חלק מהח"כים שמכהנים בקדנציה הזאת בבית הזה. אני מדבר, אדוני היושב-ראש, על הזיכרון שקשור לאירועים שהיו לפני כמעט 18 שנה</w:t>
      </w:r>
      <w:r w:rsidR="0042417E">
        <w:rPr>
          <w:rFonts w:hint="cs"/>
          <w:rtl/>
          <w:lang w:eastAsia="he-IL"/>
        </w:rPr>
        <w:t>,</w:t>
      </w:r>
      <w:r>
        <w:rPr>
          <w:rFonts w:hint="cs"/>
          <w:rtl/>
          <w:lang w:eastAsia="he-IL"/>
        </w:rPr>
        <w:t xml:space="preserve"> </w:t>
      </w:r>
      <w:bookmarkStart w:id="25573" w:name="_ETM_Q57_585626"/>
      <w:bookmarkEnd w:id="25573"/>
      <w:r>
        <w:rPr>
          <w:rFonts w:hint="cs"/>
          <w:rtl/>
          <w:lang w:eastAsia="he-IL"/>
        </w:rPr>
        <w:t xml:space="preserve">אירועי ההתנתקות. </w:t>
      </w:r>
    </w:p>
    <w:p w:rsidR="00CE0D54" w:rsidRDefault="00CE0D54" w:rsidP="00176846">
      <w:pPr>
        <w:rPr>
          <w:rtl/>
          <w:lang w:eastAsia="he-IL"/>
        </w:rPr>
      </w:pPr>
      <w:bookmarkStart w:id="25574" w:name="_ETM_Q57_599223"/>
      <w:bookmarkStart w:id="25575" w:name="_ETM_Q57_599283"/>
      <w:bookmarkEnd w:id="25574"/>
      <w:bookmarkEnd w:id="25575"/>
    </w:p>
    <w:p w:rsidR="00CE0D54" w:rsidRDefault="00CE0D54" w:rsidP="0042417E">
      <w:pPr>
        <w:rPr>
          <w:rtl/>
          <w:lang w:eastAsia="he-IL"/>
        </w:rPr>
      </w:pPr>
      <w:bookmarkStart w:id="25576" w:name="_ETM_Q57_599342"/>
      <w:bookmarkStart w:id="25577" w:name="_ETM_Q57_599394"/>
      <w:bookmarkEnd w:id="25576"/>
      <w:bookmarkEnd w:id="25577"/>
      <w:r>
        <w:rPr>
          <w:rFonts w:hint="cs"/>
          <w:rtl/>
          <w:lang w:eastAsia="he-IL"/>
        </w:rPr>
        <w:t>הרי זו לא ח</w:t>
      </w:r>
      <w:r w:rsidR="0042417E">
        <w:rPr>
          <w:rFonts w:hint="cs"/>
          <w:rtl/>
          <w:lang w:eastAsia="he-IL"/>
        </w:rPr>
        <w:t>ו</w:t>
      </w:r>
      <w:r>
        <w:rPr>
          <w:rFonts w:hint="cs"/>
          <w:rtl/>
          <w:lang w:eastAsia="he-IL"/>
        </w:rPr>
        <w:t xml:space="preserve">כמה שבבית היוצר של </w:t>
      </w:r>
      <w:bookmarkStart w:id="25578" w:name="_ETM_Q57_589690"/>
      <w:bookmarkEnd w:id="25578"/>
      <w:r>
        <w:rPr>
          <w:rFonts w:hint="cs"/>
          <w:rtl/>
          <w:lang w:eastAsia="he-IL"/>
        </w:rPr>
        <w:t>ראש הממשלה הנוכחי יש אסטרטגיות</w:t>
      </w:r>
      <w:r w:rsidR="0042417E">
        <w:rPr>
          <w:rFonts w:hint="cs"/>
          <w:rtl/>
          <w:lang w:eastAsia="he-IL"/>
        </w:rPr>
        <w:t>,</w:t>
      </w:r>
      <w:r>
        <w:rPr>
          <w:rFonts w:hint="cs"/>
          <w:rtl/>
          <w:lang w:eastAsia="he-IL"/>
        </w:rPr>
        <w:t xml:space="preserve"> טקטיקה. מייצרים מסר, </w:t>
      </w:r>
      <w:bookmarkStart w:id="25579" w:name="_ETM_Q57_596214"/>
      <w:bookmarkEnd w:id="25579"/>
      <w:r w:rsidR="0042417E">
        <w:rPr>
          <w:rFonts w:hint="cs"/>
          <w:rtl/>
          <w:lang w:eastAsia="he-IL"/>
        </w:rPr>
        <w:t>ו</w:t>
      </w:r>
      <w:r>
        <w:rPr>
          <w:rFonts w:hint="cs"/>
          <w:rtl/>
          <w:lang w:eastAsia="he-IL"/>
        </w:rPr>
        <w:t xml:space="preserve">עם המסר הזה הולכים. מורידים את המסר מלמעלה. לא כל </w:t>
      </w:r>
      <w:bookmarkStart w:id="25580" w:name="_ETM_Q57_603096"/>
      <w:bookmarkEnd w:id="25580"/>
      <w:r>
        <w:rPr>
          <w:rFonts w:hint="cs"/>
          <w:rtl/>
          <w:lang w:eastAsia="he-IL"/>
        </w:rPr>
        <w:t xml:space="preserve">הח"כים בכלל היו בתקופה הזאת ח"כים, אם בכלל היו כבר </w:t>
      </w:r>
      <w:bookmarkStart w:id="25581" w:name="_ETM_Q57_608607"/>
      <w:bookmarkEnd w:id="25581"/>
      <w:r>
        <w:rPr>
          <w:rFonts w:hint="cs"/>
          <w:rtl/>
          <w:lang w:eastAsia="he-IL"/>
        </w:rPr>
        <w:t>בחיים הבוגרים. המשפט הזה</w:t>
      </w:r>
      <w:r w:rsidR="0042417E">
        <w:rPr>
          <w:rFonts w:hint="cs"/>
          <w:rtl/>
          <w:lang w:eastAsia="he-IL"/>
        </w:rPr>
        <w:t>,</w:t>
      </w:r>
      <w:r>
        <w:rPr>
          <w:rFonts w:hint="cs"/>
          <w:rtl/>
          <w:lang w:eastAsia="he-IL"/>
        </w:rPr>
        <w:t xml:space="preserve"> איפה הייתם בזמן ההתנתקות</w:t>
      </w:r>
      <w:bookmarkStart w:id="25582" w:name="_ETM_Q57_614364"/>
      <w:bookmarkEnd w:id="25582"/>
      <w:r>
        <w:rPr>
          <w:rFonts w:hint="cs"/>
          <w:rtl/>
          <w:lang w:eastAsia="he-IL"/>
        </w:rPr>
        <w:t xml:space="preserve">? חוזר כמו מנטרה, שאותי מצחיקה, אדוני היושב-ראש. אני </w:t>
      </w:r>
      <w:bookmarkStart w:id="25583" w:name="_ETM_Q57_618188"/>
      <w:bookmarkEnd w:id="25583"/>
      <w:r>
        <w:rPr>
          <w:rFonts w:hint="cs"/>
          <w:rtl/>
          <w:lang w:eastAsia="he-IL"/>
        </w:rPr>
        <w:t>כבר הייתי עיתונאי באותה תקופה, אני בדיוק זוכר מה היה, אני בדיוק זוכר איך התנהגו בתוך הליכוד, ויתרה מ</w:t>
      </w:r>
      <w:r w:rsidR="0042417E">
        <w:rPr>
          <w:rFonts w:hint="cs"/>
          <w:rtl/>
          <w:lang w:eastAsia="he-IL"/>
        </w:rPr>
        <w:t>זו,</w:t>
      </w:r>
      <w:r>
        <w:rPr>
          <w:rFonts w:hint="cs"/>
          <w:rtl/>
          <w:lang w:eastAsia="he-IL"/>
        </w:rPr>
        <w:t xml:space="preserve"> </w:t>
      </w:r>
      <w:bookmarkStart w:id="25584" w:name="_ETM_Q57_628139"/>
      <w:bookmarkEnd w:id="25584"/>
      <w:r>
        <w:rPr>
          <w:rFonts w:hint="cs"/>
          <w:rtl/>
          <w:lang w:eastAsia="he-IL"/>
        </w:rPr>
        <w:t xml:space="preserve">אני זוכר בדיוק מי מהליכוד הצביע בעד ההתנתקות. אני זוכר </w:t>
      </w:r>
      <w:bookmarkStart w:id="25585" w:name="_ETM_Q57_633235"/>
      <w:bookmarkEnd w:id="25585"/>
      <w:r>
        <w:rPr>
          <w:rFonts w:hint="cs"/>
          <w:rtl/>
          <w:lang w:eastAsia="he-IL"/>
        </w:rPr>
        <w:t xml:space="preserve">אנשים שהתלבטו </w:t>
      </w:r>
      <w:r w:rsidR="00DA353E">
        <w:rPr>
          <w:rFonts w:hint="cs"/>
          <w:rtl/>
          <w:lang w:eastAsia="he-IL"/>
        </w:rPr>
        <w:t>– – –</w:t>
      </w:r>
      <w:r>
        <w:rPr>
          <w:rFonts w:hint="cs"/>
          <w:rtl/>
          <w:lang w:eastAsia="he-IL"/>
        </w:rPr>
        <w:t xml:space="preserve"> </w:t>
      </w:r>
    </w:p>
    <w:p w:rsidR="00CE0D54" w:rsidRDefault="00CE0D54" w:rsidP="00176846">
      <w:pPr>
        <w:rPr>
          <w:rtl/>
          <w:lang w:eastAsia="he-IL"/>
        </w:rPr>
      </w:pPr>
    </w:p>
    <w:p w:rsidR="00CE0D54" w:rsidRDefault="00CE0D54" w:rsidP="00176846">
      <w:pPr>
        <w:pStyle w:val="af7"/>
        <w:keepNext/>
        <w:rPr>
          <w:rtl/>
        </w:rPr>
      </w:pPr>
      <w:bookmarkStart w:id="25586" w:name="ET_interruption_6151_26"/>
      <w:r w:rsidRPr="00EE36B7">
        <w:rPr>
          <w:rStyle w:val="TagStyle"/>
          <w:rtl/>
        </w:rPr>
        <w:t xml:space="preserve"> &lt;&lt; קריאה &gt;&gt; </w:t>
      </w:r>
      <w:r>
        <w:rPr>
          <w:rtl/>
        </w:rPr>
        <w:t>רון כץ (יש עתיד):</w:t>
      </w:r>
      <w:r w:rsidRPr="00EE36B7">
        <w:rPr>
          <w:rStyle w:val="TagStyle"/>
          <w:rtl/>
        </w:rPr>
        <w:t xml:space="preserve"> &lt;&lt; קריאה &gt;&gt;</w:t>
      </w:r>
      <w:r>
        <w:rPr>
          <w:rtl/>
        </w:rPr>
        <w:t xml:space="preserve">   </w:t>
      </w:r>
      <w:bookmarkEnd w:id="25586"/>
    </w:p>
    <w:p w:rsidR="00CE0D54" w:rsidRDefault="00CE0D54" w:rsidP="00DA353E">
      <w:pPr>
        <w:rPr>
          <w:rtl/>
          <w:lang w:eastAsia="he-IL"/>
        </w:rPr>
      </w:pPr>
    </w:p>
    <w:p w:rsidR="00CE0D54" w:rsidRDefault="00CE0D54" w:rsidP="00176846">
      <w:pPr>
        <w:rPr>
          <w:rtl/>
          <w:lang w:eastAsia="he-IL"/>
        </w:rPr>
      </w:pPr>
      <w:r>
        <w:rPr>
          <w:rFonts w:hint="cs"/>
          <w:rtl/>
          <w:lang w:eastAsia="he-IL"/>
        </w:rPr>
        <w:t>מי</w:t>
      </w:r>
      <w:r w:rsidR="0042417E">
        <w:rPr>
          <w:rFonts w:hint="cs"/>
          <w:rtl/>
          <w:lang w:eastAsia="he-IL"/>
        </w:rPr>
        <w:t>,</w:t>
      </w:r>
      <w:r>
        <w:rPr>
          <w:rFonts w:hint="cs"/>
          <w:rtl/>
          <w:lang w:eastAsia="he-IL"/>
        </w:rPr>
        <w:t xml:space="preserve"> למשל?</w:t>
      </w:r>
    </w:p>
    <w:p w:rsidR="00CE0D54" w:rsidRDefault="00CE0D54" w:rsidP="00176846">
      <w:pPr>
        <w:rPr>
          <w:rtl/>
          <w:lang w:eastAsia="he-IL"/>
        </w:rPr>
      </w:pPr>
    </w:p>
    <w:p w:rsidR="00CE0D54" w:rsidRDefault="00CE0D54" w:rsidP="00176846">
      <w:pPr>
        <w:pStyle w:val="-"/>
        <w:keepNext/>
        <w:rPr>
          <w:rtl/>
        </w:rPr>
      </w:pPr>
      <w:bookmarkStart w:id="25587" w:name="ET_speakercontinue_5792_13"/>
      <w:r w:rsidRPr="009E1C9B">
        <w:rPr>
          <w:rStyle w:val="TagStyle"/>
          <w:rtl/>
        </w:rPr>
        <w:t xml:space="preserve"> &lt;&lt; דובר_המשך &gt;&gt; </w:t>
      </w:r>
      <w:r>
        <w:rPr>
          <w:rtl/>
        </w:rPr>
        <w:t>יבגני סובה (ישראל ביתנו):</w:t>
      </w:r>
      <w:r w:rsidRPr="009E1C9B">
        <w:rPr>
          <w:rStyle w:val="TagStyle"/>
          <w:rtl/>
        </w:rPr>
        <w:t xml:space="preserve"> &lt;&lt; דובר_המשך &gt;&gt;</w:t>
      </w:r>
      <w:r>
        <w:rPr>
          <w:rtl/>
        </w:rPr>
        <w:t xml:space="preserve">   </w:t>
      </w:r>
      <w:bookmarkEnd w:id="25587"/>
    </w:p>
    <w:p w:rsidR="00CE0D54" w:rsidRDefault="00CE0D54" w:rsidP="00DA353E">
      <w:pPr>
        <w:rPr>
          <w:rtl/>
          <w:lang w:eastAsia="he-IL"/>
        </w:rPr>
      </w:pPr>
    </w:p>
    <w:p w:rsidR="00CE0D54" w:rsidRDefault="00CE0D54" w:rsidP="00176846">
      <w:pPr>
        <w:rPr>
          <w:rtl/>
          <w:lang w:eastAsia="he-IL"/>
        </w:rPr>
      </w:pPr>
      <w:bookmarkStart w:id="25588" w:name="_ETM_Q57_636278"/>
      <w:bookmarkStart w:id="25589" w:name="_ETM_Q57_636408"/>
      <w:bookmarkEnd w:id="25588"/>
      <w:bookmarkEnd w:id="25589"/>
      <w:r>
        <w:rPr>
          <w:rFonts w:hint="cs"/>
          <w:rtl/>
          <w:lang w:eastAsia="he-IL"/>
        </w:rPr>
        <w:t xml:space="preserve">יש שמות, לא יודע, </w:t>
      </w:r>
      <w:bookmarkStart w:id="25590" w:name="_ETM_Q57_637372"/>
      <w:bookmarkEnd w:id="25590"/>
      <w:r>
        <w:rPr>
          <w:rFonts w:hint="cs"/>
          <w:rtl/>
          <w:lang w:eastAsia="he-IL"/>
        </w:rPr>
        <w:t xml:space="preserve">יש שמות. </w:t>
      </w:r>
    </w:p>
    <w:p w:rsidR="00CE0D54" w:rsidRDefault="00CE0D54" w:rsidP="00176846">
      <w:pPr>
        <w:rPr>
          <w:rtl/>
          <w:lang w:eastAsia="he-IL"/>
        </w:rPr>
      </w:pPr>
    </w:p>
    <w:p w:rsidR="00CE0D54" w:rsidRDefault="00CE0D54" w:rsidP="00176846">
      <w:pPr>
        <w:pStyle w:val="af7"/>
        <w:keepNext/>
        <w:rPr>
          <w:rtl/>
        </w:rPr>
      </w:pPr>
      <w:bookmarkStart w:id="25591" w:name="ET_interruption_קריאה_27"/>
      <w:r w:rsidRPr="00F71341">
        <w:rPr>
          <w:rStyle w:val="TagStyle"/>
          <w:rtl/>
        </w:rPr>
        <w:t xml:space="preserve"> &lt;&lt; קריאה &gt;&gt; </w:t>
      </w:r>
      <w:r>
        <w:rPr>
          <w:rtl/>
        </w:rPr>
        <w:t>קריאה:</w:t>
      </w:r>
      <w:r w:rsidRPr="00F71341">
        <w:rPr>
          <w:rStyle w:val="TagStyle"/>
          <w:rtl/>
        </w:rPr>
        <w:t xml:space="preserve"> &lt;&lt; קריאה &gt;&gt;</w:t>
      </w:r>
      <w:r>
        <w:rPr>
          <w:rtl/>
        </w:rPr>
        <w:t xml:space="preserve">   </w:t>
      </w:r>
      <w:bookmarkEnd w:id="25591"/>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אמסלם. </w:t>
      </w:r>
    </w:p>
    <w:p w:rsidR="00CE0D54" w:rsidRDefault="00CE0D54" w:rsidP="00176846">
      <w:pPr>
        <w:rPr>
          <w:rtl/>
          <w:lang w:eastAsia="he-IL"/>
        </w:rPr>
      </w:pPr>
      <w:bookmarkStart w:id="25592" w:name="_ETM_Q57_639180"/>
      <w:bookmarkStart w:id="25593" w:name="_ETM_Q57_639296"/>
      <w:bookmarkEnd w:id="25592"/>
      <w:bookmarkEnd w:id="25593"/>
    </w:p>
    <w:p w:rsidR="00CE0D54" w:rsidRDefault="00CE0D54" w:rsidP="00176846">
      <w:pPr>
        <w:pStyle w:val="-"/>
        <w:keepNext/>
        <w:rPr>
          <w:rtl/>
        </w:rPr>
      </w:pPr>
      <w:r w:rsidRPr="00F71341">
        <w:rPr>
          <w:rStyle w:val="TagStyle"/>
          <w:rtl/>
        </w:rPr>
        <w:t xml:space="preserve"> &lt;&lt; דובר_המשך &gt;&gt; </w:t>
      </w:r>
      <w:r>
        <w:rPr>
          <w:rtl/>
        </w:rPr>
        <w:t>יבגני סובה (ישראל ביתנו):</w:t>
      </w:r>
      <w:r w:rsidRPr="00F71341">
        <w:rPr>
          <w:rStyle w:val="TagStyle"/>
          <w:rtl/>
        </w:rPr>
        <w:t xml:space="preserve"> &lt;&lt; דובר_המשך &gt;&gt;</w:t>
      </w:r>
      <w:r>
        <w:rPr>
          <w:rtl/>
        </w:rPr>
        <w:t xml:space="preserve">   </w:t>
      </w:r>
    </w:p>
    <w:p w:rsidR="00CE0D54" w:rsidRDefault="00CE0D54" w:rsidP="00DA353E">
      <w:pPr>
        <w:rPr>
          <w:rtl/>
          <w:lang w:eastAsia="he-IL"/>
        </w:rPr>
      </w:pPr>
    </w:p>
    <w:p w:rsidR="00CE0D54" w:rsidRPr="00F71341" w:rsidRDefault="00CE0D54" w:rsidP="00176846">
      <w:pPr>
        <w:rPr>
          <w:rtl/>
          <w:lang w:eastAsia="he-IL"/>
        </w:rPr>
      </w:pPr>
      <w:r>
        <w:rPr>
          <w:rFonts w:hint="cs"/>
          <w:rtl/>
          <w:lang w:eastAsia="he-IL"/>
        </w:rPr>
        <w:t>קודם כ</w:t>
      </w:r>
      <w:r w:rsidR="0042417E">
        <w:rPr>
          <w:rFonts w:hint="cs"/>
          <w:rtl/>
          <w:lang w:eastAsia="he-IL"/>
        </w:rPr>
        <w:t>ו</w:t>
      </w:r>
      <w:r>
        <w:rPr>
          <w:rFonts w:hint="cs"/>
          <w:rtl/>
          <w:lang w:eastAsia="he-IL"/>
        </w:rPr>
        <w:t xml:space="preserve">ל נתניהו הצביע בעד ההתנתקות. נתחיל מזה. </w:t>
      </w:r>
    </w:p>
    <w:p w:rsidR="00CE0D54" w:rsidRDefault="00CE0D54" w:rsidP="00176846">
      <w:pPr>
        <w:rPr>
          <w:rtl/>
          <w:lang w:eastAsia="he-IL"/>
        </w:rPr>
      </w:pPr>
    </w:p>
    <w:p w:rsidR="00CE0D54" w:rsidRDefault="00CE0D54" w:rsidP="00176846">
      <w:pPr>
        <w:pStyle w:val="af7"/>
        <w:keepNext/>
        <w:rPr>
          <w:rtl/>
        </w:rPr>
      </w:pPr>
      <w:bookmarkStart w:id="25594" w:name="ET_interruption_6361_29"/>
      <w:r w:rsidRPr="00F71341">
        <w:rPr>
          <w:rStyle w:val="TagStyle"/>
          <w:rtl/>
        </w:rPr>
        <w:t xml:space="preserve"> &lt;&lt; קריאה &gt;&gt; </w:t>
      </w:r>
      <w:r>
        <w:rPr>
          <w:rtl/>
        </w:rPr>
        <w:t>נאור שירי (יש עתיד):</w:t>
      </w:r>
      <w:r w:rsidRPr="00F71341">
        <w:rPr>
          <w:rStyle w:val="TagStyle"/>
          <w:rtl/>
        </w:rPr>
        <w:t xml:space="preserve"> &lt;&lt; קריאה &gt;&gt;</w:t>
      </w:r>
      <w:r>
        <w:rPr>
          <w:rtl/>
        </w:rPr>
        <w:t xml:space="preserve">   </w:t>
      </w:r>
      <w:bookmarkEnd w:id="25594"/>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גם דודי. </w:t>
      </w:r>
    </w:p>
    <w:p w:rsidR="00CE0D54" w:rsidRDefault="00CE0D54" w:rsidP="00176846">
      <w:pPr>
        <w:rPr>
          <w:rtl/>
          <w:lang w:eastAsia="he-IL"/>
        </w:rPr>
      </w:pPr>
    </w:p>
    <w:p w:rsidR="00CE0D54" w:rsidRDefault="00CE0D54" w:rsidP="00176846">
      <w:pPr>
        <w:pStyle w:val="-"/>
        <w:keepNext/>
        <w:rPr>
          <w:rtl/>
        </w:rPr>
      </w:pPr>
      <w:bookmarkStart w:id="25595" w:name="ET_speakercontinue_5792_14"/>
      <w:r w:rsidRPr="009E1C9B">
        <w:rPr>
          <w:rStyle w:val="TagStyle"/>
          <w:rtl/>
        </w:rPr>
        <w:t xml:space="preserve"> &lt;&lt; דובר_המשך &gt;&gt; </w:t>
      </w:r>
      <w:r>
        <w:rPr>
          <w:rtl/>
        </w:rPr>
        <w:t>יבגני סובה (ישראל ביתנו):</w:t>
      </w:r>
      <w:r w:rsidRPr="009E1C9B">
        <w:rPr>
          <w:rStyle w:val="TagStyle"/>
          <w:rtl/>
        </w:rPr>
        <w:t xml:space="preserve"> &lt;&lt; דובר_המשך &gt;&gt;</w:t>
      </w:r>
      <w:r>
        <w:rPr>
          <w:rtl/>
        </w:rPr>
        <w:t xml:space="preserve">   </w:t>
      </w:r>
      <w:bookmarkEnd w:id="25595"/>
    </w:p>
    <w:p w:rsidR="00CE0D54" w:rsidRDefault="00CE0D54" w:rsidP="00DA353E">
      <w:pPr>
        <w:rPr>
          <w:rtl/>
          <w:lang w:eastAsia="he-IL"/>
        </w:rPr>
      </w:pPr>
    </w:p>
    <w:p w:rsidR="00CE0D54" w:rsidRDefault="00CE0D54" w:rsidP="0042417E">
      <w:pPr>
        <w:rPr>
          <w:rtl/>
          <w:lang w:eastAsia="he-IL"/>
        </w:rPr>
      </w:pPr>
      <w:r>
        <w:rPr>
          <w:rFonts w:hint="cs"/>
          <w:rtl/>
          <w:lang w:eastAsia="he-IL"/>
        </w:rPr>
        <w:t xml:space="preserve">אני זוכר איך הוא הסביר את זה כשהוא אמר שאם הוא היה מצביע נגד ההתנתקות לפני, אז </w:t>
      </w:r>
      <w:bookmarkStart w:id="25596" w:name="_ETM_Q57_646457"/>
      <w:bookmarkEnd w:id="25596"/>
      <w:r>
        <w:rPr>
          <w:rFonts w:hint="cs"/>
          <w:rtl/>
          <w:lang w:eastAsia="he-IL"/>
        </w:rPr>
        <w:t>הוא לא היה משלים את הרפורמות כשר האוצר</w:t>
      </w:r>
      <w:r w:rsidR="0042417E">
        <w:rPr>
          <w:rFonts w:hint="cs"/>
          <w:rtl/>
          <w:lang w:eastAsia="he-IL"/>
        </w:rPr>
        <w:t>.</w:t>
      </w:r>
      <w:r>
        <w:rPr>
          <w:rFonts w:hint="cs"/>
          <w:rtl/>
          <w:lang w:eastAsia="he-IL"/>
        </w:rPr>
        <w:t xml:space="preserve"> הסבר. אז </w:t>
      </w:r>
      <w:bookmarkStart w:id="25597" w:name="_ETM_Q57_654026"/>
      <w:bookmarkEnd w:id="25597"/>
      <w:r>
        <w:rPr>
          <w:rFonts w:hint="cs"/>
          <w:rtl/>
          <w:lang w:eastAsia="he-IL"/>
        </w:rPr>
        <w:t>הוא חשב על הכלכלה. היום, כשהמדינה הולכת לאבדון</w:t>
      </w:r>
      <w:bookmarkStart w:id="25598" w:name="_ETM_Q57_656821"/>
      <w:bookmarkEnd w:id="25598"/>
      <w:r>
        <w:rPr>
          <w:rFonts w:hint="cs"/>
          <w:rtl/>
          <w:lang w:eastAsia="he-IL"/>
        </w:rPr>
        <w:t xml:space="preserve">, חודשיים וחצי הוא לא חושב על הכלכלה. הוא </w:t>
      </w:r>
      <w:bookmarkStart w:id="25599" w:name="_ETM_Q57_657604"/>
      <w:bookmarkEnd w:id="25599"/>
      <w:r>
        <w:rPr>
          <w:rFonts w:hint="cs"/>
          <w:rtl/>
          <w:lang w:eastAsia="he-IL"/>
        </w:rPr>
        <w:t xml:space="preserve">פונה ליועצת המשפטית ואומר: תני לי בבקשה, גברתי, </w:t>
      </w:r>
      <w:bookmarkStart w:id="25600" w:name="_ETM_Q57_663906"/>
      <w:bookmarkEnd w:id="25600"/>
      <w:r>
        <w:rPr>
          <w:rFonts w:hint="cs"/>
          <w:rtl/>
          <w:lang w:eastAsia="he-IL"/>
        </w:rPr>
        <w:t xml:space="preserve">לעסוק ברפורמה, רק את יכולה לעזור, כי את מונעת ממני </w:t>
      </w:r>
      <w:bookmarkStart w:id="25601" w:name="_ETM_Q57_670255"/>
      <w:bookmarkEnd w:id="25601"/>
      <w:r>
        <w:rPr>
          <w:rFonts w:hint="cs"/>
          <w:rtl/>
          <w:lang w:eastAsia="he-IL"/>
        </w:rPr>
        <w:t xml:space="preserve">לעסוק בהצלת הכלכלה. </w:t>
      </w:r>
    </w:p>
    <w:p w:rsidR="00CE0D54" w:rsidRDefault="00CE0D54" w:rsidP="00176846">
      <w:pPr>
        <w:rPr>
          <w:rtl/>
          <w:lang w:eastAsia="he-IL"/>
        </w:rPr>
      </w:pPr>
      <w:bookmarkStart w:id="25602" w:name="_ETM_Q57_672255"/>
      <w:bookmarkStart w:id="25603" w:name="_ETM_Q57_672311"/>
      <w:bookmarkEnd w:id="25602"/>
      <w:bookmarkEnd w:id="25603"/>
    </w:p>
    <w:p w:rsidR="00CE0D54" w:rsidRPr="00F71341" w:rsidRDefault="00CE0D54" w:rsidP="0042417E">
      <w:pPr>
        <w:rPr>
          <w:rtl/>
          <w:lang w:eastAsia="he-IL"/>
        </w:rPr>
      </w:pPr>
      <w:bookmarkStart w:id="25604" w:name="_ETM_Q57_672382"/>
      <w:bookmarkStart w:id="25605" w:name="_ETM_Q57_672443"/>
      <w:bookmarkEnd w:id="25604"/>
      <w:bookmarkEnd w:id="25605"/>
      <w:r>
        <w:rPr>
          <w:rFonts w:hint="cs"/>
          <w:rtl/>
          <w:lang w:eastAsia="he-IL"/>
        </w:rPr>
        <w:t xml:space="preserve">אבל שר האוצר הקודם, ראש הממשלה הנוכחי, </w:t>
      </w:r>
      <w:bookmarkStart w:id="25606" w:name="_ETM_Q57_676296"/>
      <w:bookmarkEnd w:id="25606"/>
      <w:r>
        <w:rPr>
          <w:rFonts w:hint="cs"/>
          <w:rtl/>
          <w:lang w:eastAsia="he-IL"/>
        </w:rPr>
        <w:t xml:space="preserve">הוא לא </w:t>
      </w:r>
      <w:r w:rsidR="0042417E">
        <w:rPr>
          <w:rFonts w:hint="cs"/>
          <w:rtl/>
          <w:lang w:eastAsia="he-IL"/>
        </w:rPr>
        <w:t>היחיד</w:t>
      </w:r>
      <w:r>
        <w:rPr>
          <w:rFonts w:hint="cs"/>
          <w:rtl/>
          <w:lang w:eastAsia="he-IL"/>
        </w:rPr>
        <w:t xml:space="preserve"> שהצביע בעד ההתנתקות. היו כמה שרים שהלכו </w:t>
      </w:r>
      <w:bookmarkStart w:id="25607" w:name="_ETM_Q57_685487"/>
      <w:bookmarkEnd w:id="25607"/>
      <w:r>
        <w:rPr>
          <w:rFonts w:hint="cs"/>
          <w:rtl/>
          <w:lang w:eastAsia="he-IL"/>
        </w:rPr>
        <w:t xml:space="preserve">במה שנקרא ראש מורם. כמה חודשים אחר כך </w:t>
      </w:r>
      <w:bookmarkStart w:id="25608" w:name="_ETM_Q57_691550"/>
      <w:bookmarkEnd w:id="25608"/>
      <w:r>
        <w:rPr>
          <w:rFonts w:hint="cs"/>
          <w:rtl/>
          <w:lang w:eastAsia="he-IL"/>
        </w:rPr>
        <w:t xml:space="preserve">קמה מפלגת קדימה. דרך אגב, קדימה לא עשתה מה שהליכוד </w:t>
      </w:r>
      <w:bookmarkStart w:id="25609" w:name="_ETM_Q57_697346"/>
      <w:bookmarkEnd w:id="25609"/>
      <w:r>
        <w:rPr>
          <w:rFonts w:hint="cs"/>
          <w:rtl/>
          <w:lang w:eastAsia="he-IL"/>
        </w:rPr>
        <w:t>תכנן לעשות בזמן ההתנתקות</w:t>
      </w:r>
      <w:r w:rsidR="0042417E">
        <w:rPr>
          <w:rFonts w:hint="cs"/>
          <w:rtl/>
          <w:lang w:eastAsia="he-IL"/>
        </w:rPr>
        <w:t>,</w:t>
      </w:r>
      <w:r>
        <w:rPr>
          <w:rFonts w:hint="cs"/>
          <w:rtl/>
          <w:lang w:eastAsia="he-IL"/>
        </w:rPr>
        <w:t xml:space="preserve"> ותיקי המפלגה יודעים </w:t>
      </w:r>
      <w:bookmarkStart w:id="25610" w:name="_ETM_Q57_700532"/>
      <w:bookmarkEnd w:id="25610"/>
      <w:r>
        <w:rPr>
          <w:rFonts w:hint="cs"/>
          <w:rtl/>
          <w:lang w:eastAsia="he-IL"/>
        </w:rPr>
        <w:t>טוב מאוד. לכן, חבר'ה – אני פונה כרגע לאנשי הליכוד</w:t>
      </w:r>
      <w:r w:rsidR="0042417E">
        <w:rPr>
          <w:rFonts w:hint="cs"/>
          <w:rtl/>
          <w:lang w:eastAsia="he-IL"/>
        </w:rPr>
        <w:t>;</w:t>
      </w:r>
      <w:r>
        <w:rPr>
          <w:rFonts w:hint="cs"/>
          <w:rtl/>
          <w:lang w:eastAsia="he-IL"/>
        </w:rPr>
        <w:t xml:space="preserve"> גם </w:t>
      </w:r>
      <w:bookmarkStart w:id="25611" w:name="_ETM_Q57_708813"/>
      <w:bookmarkEnd w:id="25611"/>
      <w:r>
        <w:rPr>
          <w:rFonts w:hint="cs"/>
          <w:rtl/>
          <w:lang w:eastAsia="he-IL"/>
        </w:rPr>
        <w:t xml:space="preserve">כבוד השר הוא איש ליכוד – לפחות אל תזלזלו בזיכרון </w:t>
      </w:r>
      <w:bookmarkStart w:id="25612" w:name="_ETM_Q57_713862"/>
      <w:bookmarkEnd w:id="25612"/>
      <w:r>
        <w:rPr>
          <w:rFonts w:hint="cs"/>
          <w:rtl/>
          <w:lang w:eastAsia="he-IL"/>
        </w:rPr>
        <w:t xml:space="preserve">של הציבור. אתם לא זוכרים מה הבטחתם בבחירות לפני שלושה </w:t>
      </w:r>
      <w:bookmarkStart w:id="25613" w:name="_ETM_Q57_719091"/>
      <w:bookmarkEnd w:id="25613"/>
      <w:r>
        <w:rPr>
          <w:rFonts w:hint="cs"/>
          <w:rtl/>
          <w:lang w:eastAsia="he-IL"/>
        </w:rPr>
        <w:t>חודשים? אני אזכיר לכם מה הבטחתם</w:t>
      </w:r>
      <w:r w:rsidR="0042417E">
        <w:rPr>
          <w:rFonts w:hint="cs"/>
          <w:rtl/>
          <w:lang w:eastAsia="he-IL"/>
        </w:rPr>
        <w:t>:</w:t>
      </w:r>
      <w:r>
        <w:rPr>
          <w:rFonts w:hint="cs"/>
          <w:rtl/>
          <w:lang w:eastAsia="he-IL"/>
        </w:rPr>
        <w:t xml:space="preserve"> להילחם ביוקר המחיה </w:t>
      </w:r>
      <w:bookmarkStart w:id="25614" w:name="_ETM_Q57_721643"/>
      <w:bookmarkEnd w:id="25614"/>
      <w:r>
        <w:rPr>
          <w:rFonts w:hint="cs"/>
          <w:rtl/>
          <w:lang w:eastAsia="he-IL"/>
        </w:rPr>
        <w:t>קודם כול. אתם פונים לזיכרון של הציבור</w:t>
      </w:r>
      <w:r w:rsidR="0042417E">
        <w:rPr>
          <w:rFonts w:hint="cs"/>
          <w:rtl/>
          <w:lang w:eastAsia="he-IL"/>
        </w:rPr>
        <w:t xml:space="preserve"> ב</w:t>
      </w:r>
      <w:r>
        <w:rPr>
          <w:rFonts w:hint="cs"/>
          <w:rtl/>
          <w:lang w:eastAsia="he-IL"/>
        </w:rPr>
        <w:t xml:space="preserve">תקווה שהציבור </w:t>
      </w:r>
      <w:bookmarkStart w:id="25615" w:name="_ETM_Q57_727520"/>
      <w:bookmarkEnd w:id="25615"/>
      <w:r>
        <w:rPr>
          <w:rFonts w:hint="cs"/>
          <w:rtl/>
          <w:lang w:eastAsia="he-IL"/>
        </w:rPr>
        <w:t xml:space="preserve">לא זוכר מה היה בשנת 2005, בזמן ההתנתקות. </w:t>
      </w:r>
    </w:p>
    <w:p w:rsidR="00CE0D54" w:rsidRDefault="00CE0D54" w:rsidP="00176846">
      <w:pPr>
        <w:rPr>
          <w:rtl/>
          <w:lang w:eastAsia="he-IL"/>
        </w:rPr>
      </w:pPr>
      <w:r>
        <w:rPr>
          <w:rFonts w:hint="cs"/>
          <w:rtl/>
          <w:lang w:eastAsia="he-IL"/>
        </w:rPr>
        <w:t xml:space="preserve">  </w:t>
      </w:r>
    </w:p>
    <w:p w:rsidR="00CE0D54" w:rsidRDefault="00CE0D54" w:rsidP="00176846">
      <w:pPr>
        <w:pStyle w:val="af8"/>
        <w:keepNext/>
        <w:rPr>
          <w:rtl/>
        </w:rPr>
      </w:pPr>
      <w:r w:rsidRPr="009E1C9B">
        <w:rPr>
          <w:rStyle w:val="TagStyle"/>
          <w:rtl/>
        </w:rPr>
        <w:t xml:space="preserve"> &lt;&lt; יור &gt;&gt; </w:t>
      </w:r>
      <w:r>
        <w:rPr>
          <w:rtl/>
        </w:rPr>
        <w:t>היו"ר משה טור פז:</w:t>
      </w:r>
      <w:r w:rsidRPr="009E1C9B">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נא לסיים. </w:t>
      </w:r>
      <w:bookmarkStart w:id="25616" w:name="_ETM_Q57_731363"/>
      <w:bookmarkEnd w:id="25616"/>
    </w:p>
    <w:p w:rsidR="00CE0D54" w:rsidRDefault="00CE0D54" w:rsidP="00176846">
      <w:pPr>
        <w:rPr>
          <w:rtl/>
          <w:lang w:eastAsia="he-IL"/>
        </w:rPr>
      </w:pPr>
    </w:p>
    <w:p w:rsidR="00CE0D54" w:rsidRDefault="00CE0D54" w:rsidP="00176846">
      <w:pPr>
        <w:pStyle w:val="-"/>
        <w:keepNext/>
        <w:rPr>
          <w:rtl/>
        </w:rPr>
      </w:pPr>
      <w:bookmarkStart w:id="25617" w:name="ET_speakercontinue_5792_16"/>
      <w:r w:rsidRPr="009E1C9B">
        <w:rPr>
          <w:rStyle w:val="TagStyle"/>
          <w:rtl/>
        </w:rPr>
        <w:t xml:space="preserve"> &lt;&lt; דובר_המשך &gt;&gt; </w:t>
      </w:r>
      <w:r>
        <w:rPr>
          <w:rtl/>
        </w:rPr>
        <w:t>יבגני סובה (ישראל ביתנו):</w:t>
      </w:r>
      <w:r w:rsidRPr="009E1C9B">
        <w:rPr>
          <w:rStyle w:val="TagStyle"/>
          <w:rtl/>
        </w:rPr>
        <w:t xml:space="preserve"> &lt;&lt; דובר_המשך &gt;&gt;</w:t>
      </w:r>
      <w:r>
        <w:rPr>
          <w:rtl/>
        </w:rPr>
        <w:t xml:space="preserve">   </w:t>
      </w:r>
      <w:bookmarkEnd w:id="25617"/>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משפט לסיום. </w:t>
      </w:r>
    </w:p>
    <w:p w:rsidR="00CE0D54" w:rsidRDefault="00CE0D54" w:rsidP="00176846">
      <w:pPr>
        <w:rPr>
          <w:rtl/>
          <w:lang w:eastAsia="he-IL"/>
        </w:rPr>
      </w:pPr>
      <w:bookmarkStart w:id="25618" w:name="_ETM_Q57_734519"/>
      <w:bookmarkStart w:id="25619" w:name="_ETM_Q57_734555"/>
      <w:bookmarkEnd w:id="25618"/>
      <w:bookmarkEnd w:id="25619"/>
    </w:p>
    <w:p w:rsidR="00CE0D54" w:rsidRDefault="00CE0D54" w:rsidP="0042417E">
      <w:pPr>
        <w:rPr>
          <w:rtl/>
        </w:rPr>
      </w:pPr>
      <w:bookmarkStart w:id="25620" w:name="_ETM_Q57_734646"/>
      <w:bookmarkStart w:id="25621" w:name="_ETM_Q57_734695"/>
      <w:bookmarkEnd w:id="25620"/>
      <w:bookmarkEnd w:id="25621"/>
      <w:r>
        <w:rPr>
          <w:rFonts w:hint="cs"/>
          <w:rtl/>
          <w:lang w:eastAsia="he-IL"/>
        </w:rPr>
        <w:t xml:space="preserve">ההתנתקות </w:t>
      </w:r>
      <w:r w:rsidR="0042417E">
        <w:rPr>
          <w:rFonts w:hint="cs"/>
          <w:rtl/>
          <w:lang w:eastAsia="he-IL"/>
        </w:rPr>
        <w:t>היא</w:t>
      </w:r>
      <w:r>
        <w:rPr>
          <w:rFonts w:hint="cs"/>
          <w:rtl/>
          <w:lang w:eastAsia="he-IL"/>
        </w:rPr>
        <w:t xml:space="preserve"> אחד מהאירועים החמורים ביותר שקרו </w:t>
      </w:r>
      <w:bookmarkStart w:id="25622" w:name="_ETM_Q57_737198"/>
      <w:bookmarkEnd w:id="25622"/>
      <w:r>
        <w:rPr>
          <w:rFonts w:hint="cs"/>
          <w:rtl/>
          <w:lang w:eastAsia="he-IL"/>
        </w:rPr>
        <w:t xml:space="preserve">בהיסטוריה של מדינת ישראל. אני מזכיר שמפלגת ישראל </w:t>
      </w:r>
      <w:bookmarkStart w:id="25623" w:name="_ETM_Q57_740103"/>
      <w:bookmarkEnd w:id="25623"/>
      <w:r>
        <w:rPr>
          <w:rFonts w:hint="cs"/>
          <w:rtl/>
          <w:lang w:eastAsia="he-IL"/>
        </w:rPr>
        <w:t xml:space="preserve">ביתנו התנגדה להתנתקות. אביגדור ליברמן אז היה יחד עם בני </w:t>
      </w:r>
      <w:bookmarkStart w:id="25624" w:name="_ETM_Q57_745184"/>
      <w:bookmarkEnd w:id="25624"/>
      <w:r>
        <w:rPr>
          <w:rFonts w:hint="cs"/>
          <w:rtl/>
          <w:lang w:eastAsia="he-IL"/>
        </w:rPr>
        <w:t>אלון, ז</w:t>
      </w:r>
      <w:r w:rsidR="0042417E">
        <w:rPr>
          <w:rFonts w:hint="cs"/>
          <w:rtl/>
          <w:lang w:eastAsia="he-IL"/>
        </w:rPr>
        <w:t>י</w:t>
      </w:r>
      <w:r>
        <w:rPr>
          <w:rFonts w:hint="cs"/>
          <w:rtl/>
          <w:lang w:eastAsia="he-IL"/>
        </w:rPr>
        <w:t xml:space="preserve">כרונו לברכה, בתוך הממשלה. </w:t>
      </w:r>
      <w:bookmarkStart w:id="25625" w:name="TOR_Q58"/>
      <w:bookmarkStart w:id="25626" w:name="_ETM_Q58_180000"/>
      <w:bookmarkEnd w:id="25625"/>
      <w:bookmarkEnd w:id="25626"/>
      <w:r>
        <w:rPr>
          <w:rFonts w:hint="cs"/>
          <w:rtl/>
        </w:rPr>
        <w:t xml:space="preserve">אריאל שרון פיטר את ליברמן ובני אלון על זה שהם </w:t>
      </w:r>
      <w:bookmarkStart w:id="25627" w:name="_ETM_Q58_148350"/>
      <w:bookmarkEnd w:id="25627"/>
      <w:r>
        <w:rPr>
          <w:rFonts w:hint="cs"/>
          <w:rtl/>
        </w:rPr>
        <w:t xml:space="preserve">התכוונו להצביע בישיבת הממשלה נגד ההתנתקות, ותבדקו אותי, היה שם גם </w:t>
      </w:r>
      <w:bookmarkStart w:id="25628" w:name="_ETM_Q58_158166"/>
      <w:bookmarkEnd w:id="25628"/>
      <w:r>
        <w:rPr>
          <w:rFonts w:hint="cs"/>
          <w:rtl/>
        </w:rPr>
        <w:t xml:space="preserve">סיפור די מרתק ומצחיק כששרון רצה לעשות את זה בטלפון </w:t>
      </w:r>
      <w:bookmarkStart w:id="25629" w:name="_ETM_Q58_167405"/>
      <w:bookmarkEnd w:id="25629"/>
      <w:r>
        <w:rPr>
          <w:rFonts w:hint="cs"/>
          <w:rtl/>
        </w:rPr>
        <w:t>וחשבו שזה חיקוי</w:t>
      </w:r>
      <w:r w:rsidR="0042417E">
        <w:rPr>
          <w:rFonts w:hint="cs"/>
          <w:rtl/>
        </w:rPr>
        <w:t>;</w:t>
      </w:r>
      <w:r>
        <w:rPr>
          <w:rFonts w:hint="cs"/>
          <w:rtl/>
        </w:rPr>
        <w:t xml:space="preserve"> לא האמינו שבאמת מתקשר ראש הממשלה שרון, </w:t>
      </w:r>
      <w:bookmarkStart w:id="25630" w:name="_ETM_Q58_171715"/>
      <w:bookmarkEnd w:id="25630"/>
      <w:r>
        <w:rPr>
          <w:rFonts w:hint="cs"/>
          <w:rtl/>
        </w:rPr>
        <w:t>חשבו שזה יצפאן צוחק ומחקה את אריק שרון בקולו.</w:t>
      </w:r>
    </w:p>
    <w:p w:rsidR="00CE0D54" w:rsidRDefault="00CE0D54" w:rsidP="00176846">
      <w:pPr>
        <w:rPr>
          <w:rtl/>
        </w:rPr>
      </w:pPr>
    </w:p>
    <w:p w:rsidR="00CE0D54" w:rsidRDefault="00CE0D54" w:rsidP="00176846">
      <w:pPr>
        <w:pStyle w:val="af8"/>
        <w:keepNext/>
        <w:rPr>
          <w:rtl/>
        </w:rPr>
      </w:pPr>
      <w:bookmarkStart w:id="25631" w:name="ET_yor_6253_1"/>
      <w:r w:rsidRPr="00567A5A">
        <w:rPr>
          <w:rStyle w:val="TagStyle"/>
          <w:rtl/>
        </w:rPr>
        <w:t xml:space="preserve"> &lt;&lt; יור &gt;&gt; </w:t>
      </w:r>
      <w:r>
        <w:rPr>
          <w:rtl/>
        </w:rPr>
        <w:t>היו"ר משה טור פז:</w:t>
      </w:r>
      <w:r w:rsidRPr="00567A5A">
        <w:rPr>
          <w:rStyle w:val="TagStyle"/>
          <w:rtl/>
        </w:rPr>
        <w:t xml:space="preserve"> &lt;&lt; יור &gt;&gt;</w:t>
      </w:r>
      <w:r>
        <w:rPr>
          <w:rtl/>
        </w:rPr>
        <w:t xml:space="preserve"> </w:t>
      </w:r>
      <w:bookmarkEnd w:id="25631"/>
    </w:p>
    <w:p w:rsidR="00CE0D54" w:rsidRDefault="00CE0D54" w:rsidP="00DA353E">
      <w:pPr>
        <w:rPr>
          <w:rtl/>
        </w:rPr>
      </w:pPr>
    </w:p>
    <w:p w:rsidR="00CE0D54" w:rsidRDefault="00CE0D54" w:rsidP="00176846">
      <w:pPr>
        <w:rPr>
          <w:rtl/>
        </w:rPr>
      </w:pPr>
      <w:r>
        <w:rPr>
          <w:rFonts w:hint="cs"/>
          <w:rtl/>
        </w:rPr>
        <w:t>תודה רבה.</w:t>
      </w:r>
    </w:p>
    <w:p w:rsidR="00CE0D54" w:rsidRDefault="00CE0D54" w:rsidP="00176846">
      <w:pPr>
        <w:rPr>
          <w:rtl/>
        </w:rPr>
      </w:pPr>
      <w:bookmarkStart w:id="25632" w:name="_ETM_Q58_173959"/>
      <w:bookmarkStart w:id="25633" w:name="_ETM_Q58_174029"/>
      <w:bookmarkEnd w:id="25632"/>
      <w:bookmarkEnd w:id="25633"/>
    </w:p>
    <w:p w:rsidR="00CE0D54" w:rsidRDefault="00CE0D54" w:rsidP="00176846">
      <w:pPr>
        <w:pStyle w:val="-"/>
        <w:keepNext/>
        <w:rPr>
          <w:rtl/>
        </w:rPr>
      </w:pPr>
      <w:bookmarkStart w:id="25634" w:name="_ETM_Q58_174101"/>
      <w:bookmarkStart w:id="25635" w:name="_ETM_Q58_174145"/>
      <w:bookmarkStart w:id="25636" w:name="ET_speakercontinue_5792_3"/>
      <w:bookmarkEnd w:id="25634"/>
      <w:bookmarkEnd w:id="25635"/>
      <w:r w:rsidRPr="00567A5A">
        <w:rPr>
          <w:rStyle w:val="TagStyle"/>
          <w:rtl/>
        </w:rPr>
        <w:t xml:space="preserve"> &lt;&lt; דובר_המשך &gt;&gt; </w:t>
      </w:r>
      <w:r>
        <w:rPr>
          <w:rtl/>
        </w:rPr>
        <w:t>יבגני סובה (ישראל ביתנו):</w:t>
      </w:r>
      <w:r w:rsidRPr="00567A5A">
        <w:rPr>
          <w:rStyle w:val="TagStyle"/>
          <w:rtl/>
        </w:rPr>
        <w:t xml:space="preserve"> &lt;&lt; דובר_המשך &gt;&gt;</w:t>
      </w:r>
      <w:r>
        <w:rPr>
          <w:rtl/>
        </w:rPr>
        <w:t xml:space="preserve"> </w:t>
      </w:r>
      <w:bookmarkEnd w:id="25636"/>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תבדקו </w:t>
      </w:r>
      <w:bookmarkStart w:id="25637" w:name="_ETM_Q58_176108"/>
      <w:bookmarkEnd w:id="25637"/>
      <w:r>
        <w:rPr>
          <w:rFonts w:hint="cs"/>
          <w:rtl/>
          <w:lang w:eastAsia="he-IL"/>
        </w:rPr>
        <w:t>את זה, תבדקו את זה לפני שאתם אומרים: איפה הייתם בזמן ההתנתקות? תודה רבה.</w:t>
      </w:r>
    </w:p>
    <w:p w:rsidR="00CE0D54" w:rsidRDefault="00CE0D54" w:rsidP="00176846">
      <w:pPr>
        <w:rPr>
          <w:rtl/>
          <w:lang w:eastAsia="he-IL"/>
        </w:rPr>
      </w:pPr>
      <w:bookmarkStart w:id="25638" w:name="_ETM_Q58_178200"/>
      <w:bookmarkStart w:id="25639" w:name="_ETM_Q58_178277"/>
      <w:bookmarkEnd w:id="25638"/>
      <w:bookmarkEnd w:id="25639"/>
    </w:p>
    <w:p w:rsidR="00CE0D54" w:rsidRDefault="00CE0D54" w:rsidP="00176846">
      <w:pPr>
        <w:pStyle w:val="af8"/>
        <w:keepNext/>
        <w:rPr>
          <w:rtl/>
        </w:rPr>
      </w:pPr>
      <w:r w:rsidRPr="00567A5A">
        <w:rPr>
          <w:rStyle w:val="TagStyle"/>
          <w:rtl/>
        </w:rPr>
        <w:t xml:space="preserve"> &lt;&lt; יור &gt;&gt; </w:t>
      </w:r>
      <w:r>
        <w:rPr>
          <w:rtl/>
        </w:rPr>
        <w:t>היו"ר משה טור פז:</w:t>
      </w:r>
      <w:r w:rsidRPr="00567A5A">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rPr>
      </w:pPr>
      <w:bookmarkStart w:id="25640" w:name="_ETM_Q58_179256"/>
      <w:bookmarkStart w:id="25641" w:name="_ETM_Q58_178878"/>
      <w:bookmarkStart w:id="25642" w:name="_ETM_Q58_179148"/>
      <w:bookmarkStart w:id="25643" w:name="_ETM_Q58_179180"/>
      <w:bookmarkStart w:id="25644" w:name="_ETM_Q58_180359"/>
      <w:bookmarkStart w:id="25645" w:name="_ETM_Q58_181260"/>
      <w:bookmarkStart w:id="25646" w:name="_ETM_Q58_181500"/>
      <w:bookmarkStart w:id="25647" w:name="_ETM_Q58_181979"/>
      <w:bookmarkEnd w:id="25640"/>
      <w:bookmarkEnd w:id="25641"/>
      <w:bookmarkEnd w:id="25642"/>
      <w:bookmarkEnd w:id="25643"/>
      <w:bookmarkEnd w:id="25644"/>
      <w:bookmarkEnd w:id="25645"/>
      <w:bookmarkEnd w:id="25646"/>
      <w:bookmarkEnd w:id="25647"/>
      <w:r>
        <w:rPr>
          <w:rtl/>
        </w:rPr>
        <w:t xml:space="preserve">תודה </w:t>
      </w:r>
      <w:bookmarkStart w:id="25648" w:name="_ETM_Q58_182340"/>
      <w:bookmarkEnd w:id="25648"/>
      <w:r>
        <w:rPr>
          <w:rtl/>
        </w:rPr>
        <w:t>רבה</w:t>
      </w:r>
      <w:r>
        <w:rPr>
          <w:rFonts w:hint="cs"/>
          <w:rtl/>
        </w:rPr>
        <w:t>.</w:t>
      </w:r>
      <w:r>
        <w:rPr>
          <w:rtl/>
        </w:rPr>
        <w:t xml:space="preserve"> </w:t>
      </w:r>
      <w:bookmarkStart w:id="25649" w:name="_ETM_Q58_182790"/>
      <w:bookmarkEnd w:id="25649"/>
      <w:r>
        <w:rPr>
          <w:rtl/>
        </w:rPr>
        <w:t xml:space="preserve">חבר </w:t>
      </w:r>
      <w:bookmarkStart w:id="25650" w:name="_ETM_Q58_183149"/>
      <w:bookmarkEnd w:id="25650"/>
      <w:r>
        <w:rPr>
          <w:rtl/>
        </w:rPr>
        <w:t xml:space="preserve">הכנסת </w:t>
      </w:r>
      <w:bookmarkStart w:id="25651" w:name="_ETM_Q58_183570"/>
      <w:bookmarkEnd w:id="25651"/>
      <w:r>
        <w:rPr>
          <w:rFonts w:hint="cs"/>
          <w:rtl/>
        </w:rPr>
        <w:t>עמית</w:t>
      </w:r>
      <w:r>
        <w:rPr>
          <w:rtl/>
        </w:rPr>
        <w:t xml:space="preserve"> </w:t>
      </w:r>
      <w:bookmarkStart w:id="25652" w:name="_ETM_Q58_183870"/>
      <w:bookmarkEnd w:id="25652"/>
      <w:r>
        <w:rPr>
          <w:rtl/>
        </w:rPr>
        <w:t>הלוי</w:t>
      </w:r>
      <w:r>
        <w:rPr>
          <w:rFonts w:hint="cs"/>
          <w:rtl/>
        </w:rPr>
        <w:t>.</w:t>
      </w:r>
      <w:bookmarkStart w:id="25653" w:name="_ETM_Q58_191016"/>
      <w:bookmarkEnd w:id="25653"/>
    </w:p>
    <w:p w:rsidR="00CE0D54" w:rsidRDefault="00CE0D54" w:rsidP="00176846">
      <w:pPr>
        <w:rPr>
          <w:rtl/>
        </w:rPr>
      </w:pPr>
      <w:bookmarkStart w:id="25654" w:name="_ETM_Q58_191083"/>
      <w:bookmarkEnd w:id="25654"/>
    </w:p>
    <w:p w:rsidR="00CE0D54" w:rsidRDefault="00CE0D54" w:rsidP="00176846">
      <w:pPr>
        <w:pStyle w:val="a4"/>
        <w:keepNext/>
        <w:rPr>
          <w:rtl/>
        </w:rPr>
      </w:pPr>
      <w:bookmarkStart w:id="25655" w:name="ET_speaker_6164_5"/>
      <w:r w:rsidRPr="00567A5A">
        <w:rPr>
          <w:rStyle w:val="TagStyle"/>
          <w:rtl/>
        </w:rPr>
        <w:t xml:space="preserve"> &lt;&lt; דובר &gt;&gt; </w:t>
      </w:r>
      <w:bookmarkStart w:id="25656" w:name="_Toc129729439"/>
      <w:r>
        <w:rPr>
          <w:rtl/>
        </w:rPr>
        <w:t>עמית הלוי (הליכוד):</w:t>
      </w:r>
      <w:bookmarkEnd w:id="25656"/>
      <w:r w:rsidRPr="00567A5A">
        <w:rPr>
          <w:rStyle w:val="TagStyle"/>
          <w:rtl/>
        </w:rPr>
        <w:t xml:space="preserve"> &lt;&lt; דובר &gt;&gt;</w:t>
      </w:r>
      <w:r>
        <w:rPr>
          <w:rtl/>
        </w:rPr>
        <w:t xml:space="preserve"> </w:t>
      </w:r>
      <w:bookmarkEnd w:id="25655"/>
    </w:p>
    <w:p w:rsidR="00CE0D54" w:rsidRDefault="00CE0D54" w:rsidP="00DA353E">
      <w:pPr>
        <w:rPr>
          <w:rtl/>
        </w:rPr>
      </w:pPr>
    </w:p>
    <w:p w:rsidR="00CE0D54" w:rsidRDefault="00CE0D54" w:rsidP="00202F2B">
      <w:pPr>
        <w:rPr>
          <w:rtl/>
        </w:rPr>
      </w:pPr>
      <w:bookmarkStart w:id="25657" w:name="_ETM_Q58_194160"/>
      <w:bookmarkStart w:id="25658" w:name="_ETM_Q58_194230"/>
      <w:bookmarkStart w:id="25659" w:name="_ETM_Q58_194680"/>
      <w:bookmarkStart w:id="25660" w:name="_ETM_Q58_194859"/>
      <w:bookmarkStart w:id="25661" w:name="_ETM_Q58_195070"/>
      <w:bookmarkStart w:id="25662" w:name="_ETM_Q58_203489"/>
      <w:bookmarkEnd w:id="25657"/>
      <w:bookmarkEnd w:id="25658"/>
      <w:bookmarkEnd w:id="25659"/>
      <w:bookmarkEnd w:id="25660"/>
      <w:bookmarkEnd w:id="25661"/>
      <w:bookmarkEnd w:id="25662"/>
      <w:r>
        <w:rPr>
          <w:rtl/>
        </w:rPr>
        <w:t xml:space="preserve">אדוני </w:t>
      </w:r>
      <w:bookmarkStart w:id="25663" w:name="_ETM_Q58_203849"/>
      <w:bookmarkEnd w:id="25663"/>
      <w:r>
        <w:rPr>
          <w:rtl/>
        </w:rPr>
        <w:t>היושב</w:t>
      </w:r>
      <w:bookmarkStart w:id="25664" w:name="_ETM_Q58_204180"/>
      <w:bookmarkEnd w:id="25664"/>
      <w:r>
        <w:rPr>
          <w:rFonts w:hint="cs"/>
          <w:rtl/>
        </w:rPr>
        <w:t xml:space="preserve"> ב</w:t>
      </w:r>
      <w:r>
        <w:rPr>
          <w:rtl/>
        </w:rPr>
        <w:t>ראש</w:t>
      </w:r>
      <w:r>
        <w:rPr>
          <w:rFonts w:hint="cs"/>
          <w:rtl/>
        </w:rPr>
        <w:t>,</w:t>
      </w:r>
      <w:r>
        <w:rPr>
          <w:rtl/>
        </w:rPr>
        <w:t xml:space="preserve"> </w:t>
      </w:r>
      <w:bookmarkStart w:id="25665" w:name="_ETM_Q58_205829"/>
      <w:bookmarkEnd w:id="25665"/>
      <w:r>
        <w:rPr>
          <w:rFonts w:hint="cs"/>
          <w:rtl/>
        </w:rPr>
        <w:t>השר</w:t>
      </w:r>
      <w:r>
        <w:rPr>
          <w:rtl/>
        </w:rPr>
        <w:t xml:space="preserve"> </w:t>
      </w:r>
      <w:bookmarkStart w:id="25666" w:name="_ETM_Q58_206160"/>
      <w:bookmarkEnd w:id="25666"/>
      <w:r>
        <w:rPr>
          <w:rtl/>
        </w:rPr>
        <w:t>שיק</w:t>
      </w:r>
      <w:r>
        <w:rPr>
          <w:rFonts w:hint="cs"/>
          <w:rtl/>
        </w:rPr>
        <w:t>לי,</w:t>
      </w:r>
      <w:r>
        <w:rPr>
          <w:rtl/>
        </w:rPr>
        <w:t xml:space="preserve"> </w:t>
      </w:r>
      <w:bookmarkStart w:id="25667" w:name="_ETM_Q58_206400"/>
      <w:bookmarkEnd w:id="25667"/>
      <w:r>
        <w:rPr>
          <w:rtl/>
        </w:rPr>
        <w:t xml:space="preserve">חברותיי </w:t>
      </w:r>
      <w:bookmarkStart w:id="25668" w:name="_ETM_Q58_208189"/>
      <w:bookmarkEnd w:id="25668"/>
      <w:r>
        <w:rPr>
          <w:rtl/>
        </w:rPr>
        <w:t xml:space="preserve">וחבריי </w:t>
      </w:r>
      <w:bookmarkStart w:id="25669" w:name="_ETM_Q58_208669"/>
      <w:bookmarkEnd w:id="25669"/>
      <w:r>
        <w:rPr>
          <w:rtl/>
        </w:rPr>
        <w:t>לכנסת</w:t>
      </w:r>
      <w:r>
        <w:rPr>
          <w:rFonts w:hint="cs"/>
          <w:rtl/>
        </w:rPr>
        <w:t>,</w:t>
      </w:r>
      <w:r>
        <w:rPr>
          <w:rtl/>
        </w:rPr>
        <w:t xml:space="preserve"> </w:t>
      </w:r>
      <w:bookmarkStart w:id="25670" w:name="_ETM_Q58_209329"/>
      <w:bookmarkEnd w:id="25670"/>
      <w:r>
        <w:rPr>
          <w:rtl/>
        </w:rPr>
        <w:t xml:space="preserve">אזרחי </w:t>
      </w:r>
      <w:bookmarkStart w:id="25671" w:name="_ETM_Q58_209809"/>
      <w:bookmarkEnd w:id="25671"/>
      <w:r>
        <w:rPr>
          <w:rtl/>
        </w:rPr>
        <w:t>ישראל</w:t>
      </w:r>
      <w:r>
        <w:rPr>
          <w:rFonts w:hint="cs"/>
          <w:rtl/>
        </w:rPr>
        <w:t>,</w:t>
      </w:r>
      <w:r>
        <w:rPr>
          <w:rtl/>
        </w:rPr>
        <w:t xml:space="preserve"> </w:t>
      </w:r>
      <w:bookmarkStart w:id="25672" w:name="_ETM_Q58_211490"/>
      <w:bookmarkEnd w:id="25672"/>
      <w:r>
        <w:rPr>
          <w:rFonts w:hint="cs"/>
          <w:rtl/>
        </w:rPr>
        <w:t>"השיבה</w:t>
      </w:r>
      <w:r>
        <w:rPr>
          <w:rtl/>
        </w:rPr>
        <w:t xml:space="preserve"> </w:t>
      </w:r>
      <w:bookmarkStart w:id="25673" w:name="_ETM_Q58_212329"/>
      <w:bookmarkEnd w:id="25673"/>
      <w:r>
        <w:rPr>
          <w:rtl/>
        </w:rPr>
        <w:t xml:space="preserve">שופטינו </w:t>
      </w:r>
      <w:bookmarkStart w:id="25674" w:name="_ETM_Q58_212960"/>
      <w:bookmarkStart w:id="25675" w:name="_ETM_Q58_213170"/>
      <w:bookmarkEnd w:id="25674"/>
      <w:bookmarkEnd w:id="25675"/>
      <w:r>
        <w:rPr>
          <w:rFonts w:hint="cs"/>
          <w:rtl/>
        </w:rPr>
        <w:t>כב</w:t>
      </w:r>
      <w:r>
        <w:rPr>
          <w:rtl/>
        </w:rPr>
        <w:t xml:space="preserve">ראשונה </w:t>
      </w:r>
      <w:bookmarkStart w:id="25676" w:name="_ETM_Q58_213920"/>
      <w:bookmarkEnd w:id="25676"/>
      <w:r>
        <w:rPr>
          <w:rtl/>
        </w:rPr>
        <w:t xml:space="preserve">ויועצינו </w:t>
      </w:r>
      <w:bookmarkStart w:id="25677" w:name="_ETM_Q58_214520"/>
      <w:bookmarkStart w:id="25678" w:name="_ETM_Q58_214760"/>
      <w:bookmarkEnd w:id="25677"/>
      <w:bookmarkEnd w:id="25678"/>
      <w:r>
        <w:rPr>
          <w:rFonts w:hint="cs"/>
          <w:rtl/>
        </w:rPr>
        <w:t>כב</w:t>
      </w:r>
      <w:r>
        <w:rPr>
          <w:rtl/>
        </w:rPr>
        <w:t>תחלה</w:t>
      </w:r>
      <w:r>
        <w:rPr>
          <w:rFonts w:hint="cs"/>
          <w:rtl/>
        </w:rPr>
        <w:t xml:space="preserve">" </w:t>
      </w:r>
      <w:r w:rsidR="0042417E">
        <w:rPr>
          <w:rFonts w:hint="cs"/>
          <w:rtl/>
        </w:rPr>
        <w:t>–</w:t>
      </w:r>
      <w:r>
        <w:rPr>
          <w:rtl/>
        </w:rPr>
        <w:t xml:space="preserve"> </w:t>
      </w:r>
      <w:bookmarkStart w:id="25679" w:name="_ETM_Q58_216100"/>
      <w:bookmarkEnd w:id="25679"/>
      <w:r>
        <w:rPr>
          <w:rtl/>
        </w:rPr>
        <w:t xml:space="preserve">אנחנו </w:t>
      </w:r>
      <w:bookmarkStart w:id="25680" w:name="_ETM_Q58_216640"/>
      <w:bookmarkEnd w:id="25680"/>
      <w:r>
        <w:rPr>
          <w:rtl/>
        </w:rPr>
        <w:t xml:space="preserve">מתפללים </w:t>
      </w:r>
      <w:bookmarkStart w:id="25681" w:name="_ETM_Q58_217150"/>
      <w:bookmarkEnd w:id="25681"/>
      <w:r>
        <w:rPr>
          <w:rtl/>
        </w:rPr>
        <w:t xml:space="preserve">בנוסח </w:t>
      </w:r>
      <w:bookmarkStart w:id="25682" w:name="_ETM_Q58_217570"/>
      <w:bookmarkEnd w:id="25682"/>
      <w:r>
        <w:rPr>
          <w:rtl/>
        </w:rPr>
        <w:t xml:space="preserve">הזה </w:t>
      </w:r>
      <w:bookmarkStart w:id="25683" w:name="_ETM_Q58_217750"/>
      <w:bookmarkEnd w:id="25683"/>
      <w:r>
        <w:rPr>
          <w:rtl/>
        </w:rPr>
        <w:t xml:space="preserve">מאות </w:t>
      </w:r>
      <w:bookmarkStart w:id="25684" w:name="_ETM_Q58_218020"/>
      <w:bookmarkEnd w:id="25684"/>
      <w:r>
        <w:rPr>
          <w:rtl/>
        </w:rPr>
        <w:t>שנים</w:t>
      </w:r>
      <w:r>
        <w:rPr>
          <w:rFonts w:hint="cs"/>
          <w:rtl/>
        </w:rPr>
        <w:t>.</w:t>
      </w:r>
      <w:r>
        <w:rPr>
          <w:rtl/>
        </w:rPr>
        <w:t xml:space="preserve"> </w:t>
      </w:r>
      <w:bookmarkStart w:id="25685" w:name="_ETM_Q58_219120"/>
      <w:bookmarkEnd w:id="25685"/>
      <w:r>
        <w:rPr>
          <w:rtl/>
        </w:rPr>
        <w:t>תפילה</w:t>
      </w:r>
      <w:r>
        <w:rPr>
          <w:rFonts w:hint="cs"/>
          <w:rtl/>
        </w:rPr>
        <w:t>,</w:t>
      </w:r>
      <w:r>
        <w:rPr>
          <w:rtl/>
        </w:rPr>
        <w:t xml:space="preserve"> </w:t>
      </w:r>
      <w:bookmarkStart w:id="25686" w:name="_ETM_Q58_219510"/>
      <w:bookmarkEnd w:id="25686"/>
      <w:r>
        <w:rPr>
          <w:rtl/>
        </w:rPr>
        <w:t xml:space="preserve">כידוע </w:t>
      </w:r>
      <w:bookmarkStart w:id="25687" w:name="_ETM_Q58_219960"/>
      <w:bookmarkEnd w:id="25687"/>
      <w:r>
        <w:rPr>
          <w:rtl/>
        </w:rPr>
        <w:t>לך</w:t>
      </w:r>
      <w:r>
        <w:rPr>
          <w:rFonts w:hint="cs"/>
          <w:rtl/>
        </w:rPr>
        <w:t>,</w:t>
      </w:r>
      <w:r>
        <w:rPr>
          <w:rtl/>
        </w:rPr>
        <w:t xml:space="preserve"> </w:t>
      </w:r>
      <w:bookmarkStart w:id="25688" w:name="_ETM_Q58_220140"/>
      <w:bookmarkEnd w:id="25688"/>
      <w:r>
        <w:rPr>
          <w:rtl/>
        </w:rPr>
        <w:t>היושב-ראש</w:t>
      </w:r>
      <w:r>
        <w:rPr>
          <w:rFonts w:hint="cs"/>
          <w:rtl/>
        </w:rPr>
        <w:t>,</w:t>
      </w:r>
      <w:r>
        <w:rPr>
          <w:rtl/>
        </w:rPr>
        <w:t xml:space="preserve"> </w:t>
      </w:r>
      <w:bookmarkStart w:id="25689" w:name="_ETM_Q58_220589"/>
      <w:bookmarkEnd w:id="25689"/>
      <w:r>
        <w:rPr>
          <w:rtl/>
        </w:rPr>
        <w:t xml:space="preserve">צריכה </w:t>
      </w:r>
      <w:bookmarkStart w:id="25690" w:name="_ETM_Q58_220829"/>
      <w:bookmarkEnd w:id="25690"/>
      <w:r>
        <w:rPr>
          <w:rtl/>
        </w:rPr>
        <w:t xml:space="preserve">להיות </w:t>
      </w:r>
      <w:bookmarkStart w:id="25691" w:name="_ETM_Q58_221010"/>
      <w:bookmarkEnd w:id="25691"/>
      <w:r>
        <w:rPr>
          <w:rtl/>
        </w:rPr>
        <w:t>בכוונה</w:t>
      </w:r>
      <w:r w:rsidR="00202F2B">
        <w:rPr>
          <w:rFonts w:hint="cs"/>
          <w:rtl/>
        </w:rPr>
        <w:t>,</w:t>
      </w:r>
      <w:r>
        <w:rPr>
          <w:rtl/>
        </w:rPr>
        <w:t xml:space="preserve"> </w:t>
      </w:r>
      <w:bookmarkStart w:id="25692" w:name="_ETM_Q58_223210"/>
      <w:bookmarkEnd w:id="25692"/>
      <w:r>
        <w:rPr>
          <w:rtl/>
        </w:rPr>
        <w:t xml:space="preserve">לא </w:t>
      </w:r>
      <w:bookmarkStart w:id="25693" w:name="_ETM_Q58_223390"/>
      <w:bookmarkEnd w:id="25693"/>
      <w:r>
        <w:rPr>
          <w:rtl/>
        </w:rPr>
        <w:t xml:space="preserve">מן </w:t>
      </w:r>
      <w:bookmarkStart w:id="25694" w:name="_ETM_Q58_223539"/>
      <w:bookmarkEnd w:id="25694"/>
      <w:r>
        <w:rPr>
          <w:rtl/>
        </w:rPr>
        <w:t xml:space="preserve">השפה </w:t>
      </w:r>
      <w:bookmarkStart w:id="25695" w:name="_ETM_Q58_223899"/>
      <w:bookmarkEnd w:id="25695"/>
      <w:r>
        <w:rPr>
          <w:rFonts w:hint="cs"/>
          <w:rtl/>
        </w:rPr>
        <w:t>ולחוץ,</w:t>
      </w:r>
      <w:r>
        <w:rPr>
          <w:rtl/>
        </w:rPr>
        <w:t xml:space="preserve"> </w:t>
      </w:r>
      <w:bookmarkStart w:id="25696" w:name="_ETM_Q58_224739"/>
      <w:bookmarkEnd w:id="25696"/>
      <w:r>
        <w:rPr>
          <w:rFonts w:hint="cs"/>
          <w:rtl/>
        </w:rPr>
        <w:t>ו</w:t>
      </w:r>
      <w:r>
        <w:rPr>
          <w:rtl/>
        </w:rPr>
        <w:t xml:space="preserve">הרבה </w:t>
      </w:r>
      <w:bookmarkStart w:id="25697" w:name="_ETM_Q58_225039"/>
      <w:bookmarkEnd w:id="25697"/>
      <w:r>
        <w:rPr>
          <w:rtl/>
        </w:rPr>
        <w:t xml:space="preserve">כוונות </w:t>
      </w:r>
      <w:bookmarkStart w:id="25698" w:name="_ETM_Q58_225460"/>
      <w:bookmarkEnd w:id="25698"/>
      <w:r>
        <w:rPr>
          <w:rtl/>
        </w:rPr>
        <w:t xml:space="preserve">אפשר </w:t>
      </w:r>
      <w:bookmarkStart w:id="25699" w:name="_ETM_Q58_225729"/>
      <w:bookmarkEnd w:id="25699"/>
      <w:r>
        <w:rPr>
          <w:rtl/>
        </w:rPr>
        <w:t xml:space="preserve">להתפלל </w:t>
      </w:r>
      <w:bookmarkStart w:id="25700" w:name="_ETM_Q58_227050"/>
      <w:bookmarkEnd w:id="25700"/>
      <w:r>
        <w:rPr>
          <w:rtl/>
        </w:rPr>
        <w:t xml:space="preserve">בתפילה </w:t>
      </w:r>
      <w:bookmarkStart w:id="25701" w:name="_ETM_Q58_227679"/>
      <w:bookmarkEnd w:id="25701"/>
      <w:r>
        <w:rPr>
          <w:rtl/>
        </w:rPr>
        <w:t>הזו</w:t>
      </w:r>
      <w:r>
        <w:rPr>
          <w:rFonts w:hint="cs"/>
          <w:rtl/>
        </w:rPr>
        <w:t>.</w:t>
      </w:r>
      <w:r>
        <w:rPr>
          <w:rtl/>
        </w:rPr>
        <w:t xml:space="preserve"> </w:t>
      </w:r>
      <w:bookmarkStart w:id="25702" w:name="_ETM_Q58_228780"/>
      <w:bookmarkEnd w:id="25702"/>
      <w:r>
        <w:rPr>
          <w:rtl/>
        </w:rPr>
        <w:t xml:space="preserve">אבל </w:t>
      </w:r>
      <w:bookmarkStart w:id="25703" w:name="_ETM_Q58_229229"/>
      <w:bookmarkEnd w:id="25703"/>
      <w:r>
        <w:rPr>
          <w:rtl/>
        </w:rPr>
        <w:t xml:space="preserve">ב-27 </w:t>
      </w:r>
      <w:bookmarkStart w:id="25704" w:name="_ETM_Q58_230070"/>
      <w:bookmarkEnd w:id="25704"/>
      <w:r>
        <w:rPr>
          <w:rtl/>
        </w:rPr>
        <w:t xml:space="preserve">השנים </w:t>
      </w:r>
      <w:bookmarkStart w:id="25705" w:name="_ETM_Q58_230400"/>
      <w:bookmarkEnd w:id="25705"/>
      <w:r>
        <w:rPr>
          <w:rtl/>
        </w:rPr>
        <w:t xml:space="preserve">האחרונות </w:t>
      </w:r>
      <w:bookmarkStart w:id="25706" w:name="_ETM_Q58_231940"/>
      <w:bookmarkEnd w:id="25706"/>
      <w:r>
        <w:rPr>
          <w:rtl/>
        </w:rPr>
        <w:t xml:space="preserve">לא </w:t>
      </w:r>
      <w:bookmarkStart w:id="25707" w:name="_ETM_Q58_232180"/>
      <w:bookmarkEnd w:id="25707"/>
      <w:r>
        <w:rPr>
          <w:rtl/>
        </w:rPr>
        <w:t xml:space="preserve">צריך </w:t>
      </w:r>
      <w:bookmarkStart w:id="25708" w:name="_ETM_Q58_232449"/>
      <w:bookmarkEnd w:id="25708"/>
      <w:r>
        <w:rPr>
          <w:rtl/>
        </w:rPr>
        <w:t xml:space="preserve">להיות </w:t>
      </w:r>
      <w:bookmarkStart w:id="25709" w:name="_ETM_Q58_232659"/>
      <w:bookmarkEnd w:id="25709"/>
      <w:r>
        <w:rPr>
          <w:rtl/>
        </w:rPr>
        <w:t xml:space="preserve">רב </w:t>
      </w:r>
      <w:bookmarkStart w:id="25710" w:name="_ETM_Q58_232899"/>
      <w:bookmarkEnd w:id="25710"/>
      <w:r>
        <w:rPr>
          <w:rtl/>
        </w:rPr>
        <w:t xml:space="preserve">גדול </w:t>
      </w:r>
      <w:bookmarkStart w:id="25711" w:name="_ETM_Q58_233620"/>
      <w:bookmarkEnd w:id="25711"/>
      <w:r>
        <w:rPr>
          <w:rtl/>
        </w:rPr>
        <w:t xml:space="preserve">בשביל </w:t>
      </w:r>
      <w:bookmarkStart w:id="25712" w:name="_ETM_Q58_233890"/>
      <w:bookmarkEnd w:id="25712"/>
      <w:r>
        <w:rPr>
          <w:rtl/>
        </w:rPr>
        <w:t xml:space="preserve">לכוון </w:t>
      </w:r>
      <w:bookmarkStart w:id="25713" w:name="_ETM_Q58_234280"/>
      <w:bookmarkEnd w:id="25713"/>
      <w:r>
        <w:rPr>
          <w:rtl/>
        </w:rPr>
        <w:t xml:space="preserve">את </w:t>
      </w:r>
      <w:bookmarkStart w:id="25714" w:name="_ETM_Q58_234399"/>
      <w:bookmarkEnd w:id="25714"/>
      <w:r>
        <w:rPr>
          <w:rtl/>
        </w:rPr>
        <w:t xml:space="preserve">הכוונה </w:t>
      </w:r>
      <w:bookmarkStart w:id="25715" w:name="_ETM_Q58_234879"/>
      <w:bookmarkEnd w:id="25715"/>
      <w:r>
        <w:rPr>
          <w:rtl/>
        </w:rPr>
        <w:t xml:space="preserve">הפשוטה </w:t>
      </w:r>
      <w:bookmarkStart w:id="25716" w:name="_ETM_Q58_235449"/>
      <w:bookmarkEnd w:id="25716"/>
      <w:r>
        <w:rPr>
          <w:rtl/>
        </w:rPr>
        <w:t>והנכונה</w:t>
      </w:r>
      <w:r>
        <w:rPr>
          <w:rFonts w:hint="cs"/>
          <w:rtl/>
        </w:rPr>
        <w:t>,</w:t>
      </w:r>
      <w:r>
        <w:rPr>
          <w:rtl/>
        </w:rPr>
        <w:t xml:space="preserve"> </w:t>
      </w:r>
      <w:bookmarkStart w:id="25717" w:name="_ETM_Q58_236350"/>
      <w:bookmarkEnd w:id="25717"/>
      <w:r>
        <w:rPr>
          <w:rtl/>
        </w:rPr>
        <w:t xml:space="preserve">ויהודים </w:t>
      </w:r>
      <w:bookmarkStart w:id="25718" w:name="_ETM_Q58_236800"/>
      <w:bookmarkEnd w:id="25718"/>
      <w:r>
        <w:rPr>
          <w:rtl/>
        </w:rPr>
        <w:t>רבים</w:t>
      </w:r>
      <w:r>
        <w:rPr>
          <w:rFonts w:hint="cs"/>
          <w:rtl/>
        </w:rPr>
        <w:t>,</w:t>
      </w:r>
      <w:r>
        <w:rPr>
          <w:rtl/>
        </w:rPr>
        <w:t xml:space="preserve"> </w:t>
      </w:r>
      <w:bookmarkStart w:id="25719" w:name="_ETM_Q58_237190"/>
      <w:bookmarkEnd w:id="25719"/>
      <w:r>
        <w:rPr>
          <w:rtl/>
        </w:rPr>
        <w:t xml:space="preserve">בוודאי </w:t>
      </w:r>
      <w:bookmarkStart w:id="25720" w:name="_ETM_Q58_237579"/>
      <w:bookmarkEnd w:id="25720"/>
      <w:r>
        <w:rPr>
          <w:rtl/>
        </w:rPr>
        <w:t>בישראל</w:t>
      </w:r>
      <w:r>
        <w:rPr>
          <w:rFonts w:hint="cs"/>
          <w:rtl/>
        </w:rPr>
        <w:t>,</w:t>
      </w:r>
      <w:r>
        <w:rPr>
          <w:rtl/>
        </w:rPr>
        <w:t xml:space="preserve"> </w:t>
      </w:r>
      <w:bookmarkStart w:id="25721" w:name="_ETM_Q58_238870"/>
      <w:bookmarkEnd w:id="25721"/>
      <w:r>
        <w:rPr>
          <w:rtl/>
        </w:rPr>
        <w:t xml:space="preserve">כשהם </w:t>
      </w:r>
      <w:bookmarkStart w:id="25722" w:name="_ETM_Q58_239170"/>
      <w:bookmarkEnd w:id="25722"/>
      <w:r>
        <w:rPr>
          <w:rtl/>
        </w:rPr>
        <w:t xml:space="preserve">מתפללים </w:t>
      </w:r>
      <w:bookmarkStart w:id="25723" w:name="_ETM_Q58_240320"/>
      <w:bookmarkEnd w:id="25723"/>
      <w:r>
        <w:rPr>
          <w:rtl/>
        </w:rPr>
        <w:t xml:space="preserve">להשיב </w:t>
      </w:r>
      <w:bookmarkStart w:id="25724" w:name="_ETM_Q58_240980"/>
      <w:bookmarkEnd w:id="25724"/>
      <w:r>
        <w:rPr>
          <w:rtl/>
        </w:rPr>
        <w:t xml:space="preserve">את </w:t>
      </w:r>
      <w:bookmarkStart w:id="25725" w:name="_ETM_Q58_241129"/>
      <w:bookmarkEnd w:id="25725"/>
      <w:r>
        <w:rPr>
          <w:rtl/>
        </w:rPr>
        <w:t xml:space="preserve">השופטים </w:t>
      </w:r>
      <w:bookmarkStart w:id="25726" w:name="_ETM_Q58_241610"/>
      <w:bookmarkEnd w:id="25726"/>
      <w:r>
        <w:rPr>
          <w:rtl/>
        </w:rPr>
        <w:t>כ</w:t>
      </w:r>
      <w:bookmarkStart w:id="25727" w:name="_ETM_Q58_241789"/>
      <w:bookmarkEnd w:id="25727"/>
      <w:r>
        <w:rPr>
          <w:rFonts w:hint="cs"/>
          <w:rtl/>
        </w:rPr>
        <w:t>ב</w:t>
      </w:r>
      <w:r>
        <w:rPr>
          <w:rtl/>
        </w:rPr>
        <w:t>ראשונה</w:t>
      </w:r>
      <w:r>
        <w:rPr>
          <w:rFonts w:hint="cs"/>
          <w:rtl/>
        </w:rPr>
        <w:t>,</w:t>
      </w:r>
      <w:r>
        <w:rPr>
          <w:rtl/>
        </w:rPr>
        <w:t xml:space="preserve"> </w:t>
      </w:r>
      <w:bookmarkStart w:id="25728" w:name="_ETM_Q58_242930"/>
      <w:bookmarkEnd w:id="25728"/>
      <w:r>
        <w:rPr>
          <w:rtl/>
        </w:rPr>
        <w:t xml:space="preserve">הם </w:t>
      </w:r>
      <w:bookmarkStart w:id="25729" w:name="_ETM_Q58_243199"/>
      <w:bookmarkEnd w:id="25729"/>
      <w:r>
        <w:rPr>
          <w:rtl/>
        </w:rPr>
        <w:t xml:space="preserve">מתכוונים </w:t>
      </w:r>
      <w:bookmarkStart w:id="25730" w:name="_ETM_Q58_243949"/>
      <w:bookmarkEnd w:id="25730"/>
      <w:r>
        <w:rPr>
          <w:rtl/>
        </w:rPr>
        <w:t>ב</w:t>
      </w:r>
      <w:r>
        <w:rPr>
          <w:rFonts w:hint="cs"/>
          <w:rtl/>
        </w:rPr>
        <w:t>"</w:t>
      </w:r>
      <w:r>
        <w:rPr>
          <w:rtl/>
        </w:rPr>
        <w:t>כב</w:t>
      </w:r>
      <w:bookmarkStart w:id="25731" w:name="_ETM_Q58_244250"/>
      <w:bookmarkEnd w:id="25731"/>
      <w:r>
        <w:rPr>
          <w:rtl/>
        </w:rPr>
        <w:t>ראשונה</w:t>
      </w:r>
      <w:r>
        <w:rPr>
          <w:rFonts w:hint="cs"/>
          <w:rtl/>
        </w:rPr>
        <w:t>"</w:t>
      </w:r>
      <w:r>
        <w:rPr>
          <w:rtl/>
        </w:rPr>
        <w:t xml:space="preserve"> </w:t>
      </w:r>
      <w:bookmarkStart w:id="25732" w:name="_ETM_Q58_245609"/>
      <w:bookmarkEnd w:id="25732"/>
      <w:r>
        <w:rPr>
          <w:rtl/>
        </w:rPr>
        <w:t>ל</w:t>
      </w:r>
      <w:r>
        <w:rPr>
          <w:rFonts w:hint="cs"/>
          <w:rtl/>
        </w:rPr>
        <w:t>ל</w:t>
      </w:r>
      <w:r>
        <w:rPr>
          <w:rtl/>
        </w:rPr>
        <w:t xml:space="preserve">פני </w:t>
      </w:r>
      <w:bookmarkStart w:id="25733" w:name="_ETM_Q58_246240"/>
      <w:bookmarkEnd w:id="25733"/>
      <w:r>
        <w:rPr>
          <w:rtl/>
        </w:rPr>
        <w:t xml:space="preserve">המהפכה </w:t>
      </w:r>
      <w:bookmarkStart w:id="25734" w:name="_ETM_Q58_246810"/>
      <w:bookmarkEnd w:id="25734"/>
      <w:r>
        <w:rPr>
          <w:rtl/>
        </w:rPr>
        <w:t>החוקתית</w:t>
      </w:r>
      <w:r>
        <w:rPr>
          <w:rFonts w:hint="cs"/>
          <w:rtl/>
        </w:rPr>
        <w:t>,</w:t>
      </w:r>
      <w:r>
        <w:rPr>
          <w:rtl/>
        </w:rPr>
        <w:t xml:space="preserve"> </w:t>
      </w:r>
      <w:bookmarkStart w:id="25735" w:name="_ETM_Q58_247380"/>
      <w:bookmarkEnd w:id="25735"/>
      <w:r>
        <w:rPr>
          <w:rtl/>
        </w:rPr>
        <w:t xml:space="preserve">כפי </w:t>
      </w:r>
      <w:bookmarkStart w:id="25736" w:name="_ETM_Q58_247590"/>
      <w:bookmarkEnd w:id="25736"/>
      <w:r>
        <w:rPr>
          <w:rtl/>
        </w:rPr>
        <w:t xml:space="preserve">שכינה </w:t>
      </w:r>
      <w:bookmarkStart w:id="25737" w:name="_ETM_Q58_248009"/>
      <w:bookmarkEnd w:id="25737"/>
      <w:r>
        <w:rPr>
          <w:rtl/>
        </w:rPr>
        <w:t xml:space="preserve">אותה </w:t>
      </w:r>
      <w:bookmarkStart w:id="25738" w:name="_ETM_Q58_248670"/>
      <w:bookmarkEnd w:id="25738"/>
      <w:r>
        <w:rPr>
          <w:rtl/>
        </w:rPr>
        <w:t>פרופ</w:t>
      </w:r>
      <w:r>
        <w:rPr>
          <w:rFonts w:hint="cs"/>
          <w:rtl/>
        </w:rPr>
        <w:t>'</w:t>
      </w:r>
      <w:r>
        <w:rPr>
          <w:rtl/>
        </w:rPr>
        <w:t xml:space="preserve"> </w:t>
      </w:r>
      <w:bookmarkStart w:id="25739" w:name="_ETM_Q58_249240"/>
      <w:bookmarkEnd w:id="25739"/>
      <w:r>
        <w:rPr>
          <w:rtl/>
        </w:rPr>
        <w:t>בר</w:t>
      </w:r>
      <w:r>
        <w:rPr>
          <w:rFonts w:hint="cs"/>
          <w:rtl/>
        </w:rPr>
        <w:t>ק</w:t>
      </w:r>
      <w:r w:rsidR="00202F2B">
        <w:rPr>
          <w:rFonts w:hint="cs"/>
          <w:rtl/>
        </w:rPr>
        <w:t>;</w:t>
      </w:r>
      <w:r>
        <w:rPr>
          <w:rFonts w:hint="cs"/>
          <w:rtl/>
        </w:rPr>
        <w:t xml:space="preserve"> שישובו</w:t>
      </w:r>
      <w:r>
        <w:rPr>
          <w:rtl/>
        </w:rPr>
        <w:t xml:space="preserve"> </w:t>
      </w:r>
      <w:bookmarkStart w:id="25740" w:name="_ETM_Q58_249969"/>
      <w:bookmarkStart w:id="25741" w:name="_ETM_Q58_250329"/>
      <w:bookmarkStart w:id="25742" w:name="_ETM_Q58_250659"/>
      <w:bookmarkEnd w:id="25740"/>
      <w:bookmarkEnd w:id="25741"/>
      <w:bookmarkEnd w:id="25742"/>
      <w:r>
        <w:rPr>
          <w:rtl/>
        </w:rPr>
        <w:t xml:space="preserve">לשפוט </w:t>
      </w:r>
      <w:bookmarkStart w:id="25743" w:name="_ETM_Q58_252170"/>
      <w:bookmarkEnd w:id="25743"/>
      <w:r>
        <w:rPr>
          <w:rtl/>
        </w:rPr>
        <w:t xml:space="preserve">לפי </w:t>
      </w:r>
      <w:bookmarkStart w:id="25744" w:name="_ETM_Q58_252680"/>
      <w:bookmarkEnd w:id="25744"/>
      <w:r>
        <w:rPr>
          <w:rtl/>
        </w:rPr>
        <w:t>החוק</w:t>
      </w:r>
      <w:r>
        <w:rPr>
          <w:rFonts w:hint="cs"/>
          <w:rtl/>
        </w:rPr>
        <w:t>,</w:t>
      </w:r>
      <w:r>
        <w:rPr>
          <w:rtl/>
        </w:rPr>
        <w:t xml:space="preserve"> </w:t>
      </w:r>
      <w:bookmarkStart w:id="25745" w:name="_ETM_Q58_253840"/>
      <w:bookmarkEnd w:id="25745"/>
      <w:r>
        <w:rPr>
          <w:rtl/>
        </w:rPr>
        <w:t xml:space="preserve">בהתאם </w:t>
      </w:r>
      <w:bookmarkStart w:id="25746" w:name="_ETM_Q58_254530"/>
      <w:bookmarkEnd w:id="25746"/>
      <w:r>
        <w:rPr>
          <w:rtl/>
        </w:rPr>
        <w:t>לחוק</w:t>
      </w:r>
      <w:r>
        <w:rPr>
          <w:rFonts w:hint="cs"/>
          <w:rtl/>
        </w:rPr>
        <w:t>,</w:t>
      </w:r>
      <w:r>
        <w:rPr>
          <w:rtl/>
        </w:rPr>
        <w:t xml:space="preserve"> </w:t>
      </w:r>
      <w:bookmarkStart w:id="25747" w:name="_ETM_Q58_255430"/>
      <w:bookmarkEnd w:id="25747"/>
      <w:r>
        <w:rPr>
          <w:rtl/>
        </w:rPr>
        <w:t xml:space="preserve">לא </w:t>
      </w:r>
      <w:bookmarkStart w:id="25748" w:name="_ETM_Q58_255640"/>
      <w:bookmarkEnd w:id="25748"/>
      <w:r>
        <w:rPr>
          <w:rtl/>
        </w:rPr>
        <w:t xml:space="preserve">חקיקה </w:t>
      </w:r>
      <w:bookmarkStart w:id="25749" w:name="_ETM_Q58_256090"/>
      <w:bookmarkEnd w:id="25749"/>
      <w:r>
        <w:rPr>
          <w:rtl/>
        </w:rPr>
        <w:t>שיפוטית</w:t>
      </w:r>
      <w:r>
        <w:rPr>
          <w:rFonts w:hint="cs"/>
          <w:rtl/>
        </w:rPr>
        <w:t>,</w:t>
      </w:r>
      <w:r>
        <w:rPr>
          <w:rtl/>
        </w:rPr>
        <w:t xml:space="preserve"> </w:t>
      </w:r>
      <w:bookmarkStart w:id="25750" w:name="_ETM_Q58_257179"/>
      <w:bookmarkEnd w:id="25750"/>
      <w:r>
        <w:rPr>
          <w:rtl/>
        </w:rPr>
        <w:t xml:space="preserve">לא </w:t>
      </w:r>
      <w:bookmarkStart w:id="25751" w:name="_ETM_Q58_257389"/>
      <w:bookmarkEnd w:id="25751"/>
      <w:r>
        <w:rPr>
          <w:rtl/>
        </w:rPr>
        <w:t xml:space="preserve">סבירות </w:t>
      </w:r>
      <w:bookmarkStart w:id="25752" w:name="_ETM_Q58_257929"/>
      <w:bookmarkEnd w:id="25752"/>
      <w:r>
        <w:rPr>
          <w:rtl/>
        </w:rPr>
        <w:t xml:space="preserve">של </w:t>
      </w:r>
      <w:bookmarkStart w:id="25753" w:name="_ETM_Q58_258079"/>
      <w:bookmarkEnd w:id="25753"/>
      <w:r>
        <w:rPr>
          <w:rtl/>
        </w:rPr>
        <w:t xml:space="preserve">אדם </w:t>
      </w:r>
      <w:bookmarkStart w:id="25754" w:name="_ETM_Q58_258409"/>
      <w:bookmarkEnd w:id="25754"/>
      <w:r>
        <w:rPr>
          <w:rtl/>
        </w:rPr>
        <w:t>נאור</w:t>
      </w:r>
      <w:r>
        <w:rPr>
          <w:rFonts w:hint="cs"/>
          <w:rtl/>
        </w:rPr>
        <w:t>,</w:t>
      </w:r>
      <w:r>
        <w:rPr>
          <w:rtl/>
        </w:rPr>
        <w:t xml:space="preserve"> </w:t>
      </w:r>
      <w:bookmarkStart w:id="25755" w:name="_ETM_Q58_259369"/>
      <w:bookmarkEnd w:id="25755"/>
      <w:r>
        <w:rPr>
          <w:rtl/>
        </w:rPr>
        <w:t xml:space="preserve">לא </w:t>
      </w:r>
      <w:bookmarkStart w:id="25756" w:name="_ETM_Q58_259639"/>
      <w:bookmarkEnd w:id="25756"/>
      <w:r>
        <w:rPr>
          <w:rtl/>
        </w:rPr>
        <w:t>מידתיות</w:t>
      </w:r>
      <w:r>
        <w:rPr>
          <w:rFonts w:hint="cs"/>
          <w:rtl/>
        </w:rPr>
        <w:t>,</w:t>
      </w:r>
      <w:r>
        <w:rPr>
          <w:rtl/>
        </w:rPr>
        <w:t xml:space="preserve"> </w:t>
      </w:r>
      <w:bookmarkStart w:id="25757" w:name="_ETM_Q58_260630"/>
      <w:bookmarkEnd w:id="25757"/>
      <w:r>
        <w:rPr>
          <w:rtl/>
        </w:rPr>
        <w:t xml:space="preserve">לא </w:t>
      </w:r>
      <w:bookmarkStart w:id="25758" w:name="_ETM_Q58_260840"/>
      <w:bookmarkEnd w:id="25758"/>
      <w:r>
        <w:rPr>
          <w:rtl/>
        </w:rPr>
        <w:t xml:space="preserve">פרשנות </w:t>
      </w:r>
      <w:bookmarkStart w:id="25759" w:name="_ETM_Q58_261409"/>
      <w:bookmarkEnd w:id="25759"/>
      <w:r>
        <w:rPr>
          <w:rtl/>
        </w:rPr>
        <w:t>תכליתית</w:t>
      </w:r>
      <w:r w:rsidR="00202F2B">
        <w:rPr>
          <w:rFonts w:hint="cs"/>
          <w:rtl/>
        </w:rPr>
        <w:t>.</w:t>
      </w:r>
      <w:r>
        <w:rPr>
          <w:rtl/>
        </w:rPr>
        <w:t xml:space="preserve"> </w:t>
      </w:r>
      <w:bookmarkStart w:id="25760" w:name="_ETM_Q58_262189"/>
      <w:bookmarkEnd w:id="25760"/>
      <w:r>
        <w:rPr>
          <w:rtl/>
        </w:rPr>
        <w:t xml:space="preserve">פשוט </w:t>
      </w:r>
      <w:bookmarkStart w:id="25761" w:name="_ETM_Q58_262969"/>
      <w:bookmarkEnd w:id="25761"/>
      <w:r>
        <w:rPr>
          <w:rtl/>
        </w:rPr>
        <w:t xml:space="preserve">לפי </w:t>
      </w:r>
      <w:bookmarkStart w:id="25762" w:name="_ETM_Q58_263659"/>
      <w:bookmarkEnd w:id="25762"/>
      <w:r>
        <w:rPr>
          <w:rtl/>
        </w:rPr>
        <w:t>החוק</w:t>
      </w:r>
      <w:r w:rsidR="00202F2B">
        <w:rPr>
          <w:rFonts w:hint="cs"/>
          <w:rtl/>
        </w:rPr>
        <w:t>,</w:t>
      </w:r>
      <w:r>
        <w:rPr>
          <w:rtl/>
        </w:rPr>
        <w:t xml:space="preserve"> </w:t>
      </w:r>
      <w:bookmarkStart w:id="25763" w:name="_ETM_Q58_264980"/>
      <w:bookmarkEnd w:id="25763"/>
      <w:r>
        <w:rPr>
          <w:rtl/>
        </w:rPr>
        <w:t>נאור</w:t>
      </w:r>
      <w:r>
        <w:rPr>
          <w:rFonts w:hint="cs"/>
          <w:rtl/>
        </w:rPr>
        <w:t>.</w:t>
      </w:r>
      <w:r>
        <w:rPr>
          <w:rtl/>
        </w:rPr>
        <w:t xml:space="preserve"> </w:t>
      </w:r>
      <w:bookmarkStart w:id="25764" w:name="_ETM_Q58_265459"/>
      <w:bookmarkEnd w:id="25764"/>
      <w:r>
        <w:rPr>
          <w:rtl/>
        </w:rPr>
        <w:t xml:space="preserve">לפי </w:t>
      </w:r>
      <w:bookmarkStart w:id="25765" w:name="_ETM_Q58_265790"/>
      <w:bookmarkEnd w:id="25765"/>
      <w:r>
        <w:rPr>
          <w:rtl/>
        </w:rPr>
        <w:t>החוק</w:t>
      </w:r>
      <w:r>
        <w:rPr>
          <w:rFonts w:hint="cs"/>
          <w:rtl/>
        </w:rPr>
        <w:t>,</w:t>
      </w:r>
      <w:r>
        <w:rPr>
          <w:rtl/>
        </w:rPr>
        <w:t xml:space="preserve"> </w:t>
      </w:r>
      <w:bookmarkStart w:id="25766" w:name="_ETM_Q58_266240"/>
      <w:bookmarkEnd w:id="25766"/>
      <w:r>
        <w:rPr>
          <w:rtl/>
        </w:rPr>
        <w:t xml:space="preserve">לפי </w:t>
      </w:r>
      <w:bookmarkStart w:id="25767" w:name="_ETM_Q58_266540"/>
      <w:bookmarkEnd w:id="25767"/>
      <w:r>
        <w:rPr>
          <w:rtl/>
        </w:rPr>
        <w:t xml:space="preserve">ההכרעה </w:t>
      </w:r>
      <w:bookmarkStart w:id="25768" w:name="_ETM_Q58_266990"/>
      <w:bookmarkEnd w:id="25768"/>
      <w:r>
        <w:rPr>
          <w:rtl/>
        </w:rPr>
        <w:t xml:space="preserve">של </w:t>
      </w:r>
      <w:bookmarkStart w:id="25769" w:name="_ETM_Q58_267170"/>
      <w:bookmarkEnd w:id="25769"/>
      <w:r>
        <w:rPr>
          <w:rtl/>
        </w:rPr>
        <w:t>הציבור</w:t>
      </w:r>
      <w:r>
        <w:rPr>
          <w:rFonts w:hint="cs"/>
          <w:rtl/>
        </w:rPr>
        <w:t>.</w:t>
      </w:r>
    </w:p>
    <w:p w:rsidR="00CE0D54" w:rsidRDefault="00CE0D54" w:rsidP="00176846">
      <w:pPr>
        <w:rPr>
          <w:rtl/>
        </w:rPr>
      </w:pPr>
    </w:p>
    <w:p w:rsidR="00CE0D54" w:rsidRDefault="00CE0D54" w:rsidP="00176846">
      <w:pPr>
        <w:pStyle w:val="af7"/>
        <w:keepNext/>
        <w:rPr>
          <w:rtl/>
        </w:rPr>
      </w:pPr>
      <w:r w:rsidRPr="00A22A87">
        <w:rPr>
          <w:rStyle w:val="TagStyle"/>
          <w:rtl/>
        </w:rPr>
        <w:t xml:space="preserve"> &lt;&lt; קריאה &gt;&gt; </w:t>
      </w:r>
      <w:r>
        <w:rPr>
          <w:rtl/>
        </w:rPr>
        <w:t>נאור שירי (יש עתיד):</w:t>
      </w:r>
      <w:r w:rsidRPr="00A22A87">
        <w:rPr>
          <w:rStyle w:val="TagStyle"/>
          <w:rtl/>
        </w:rPr>
        <w:t xml:space="preserve"> &lt;&lt; קריאה &gt;&gt;</w:t>
      </w:r>
      <w:r>
        <w:rPr>
          <w:rtl/>
        </w:rPr>
        <w:t xml:space="preserve"> </w:t>
      </w:r>
    </w:p>
    <w:p w:rsidR="00CE0D54" w:rsidRDefault="00CE0D54" w:rsidP="00DA353E">
      <w:pPr>
        <w:rPr>
          <w:rtl/>
        </w:rPr>
      </w:pPr>
    </w:p>
    <w:p w:rsidR="00CE0D54" w:rsidRDefault="00CE0D54" w:rsidP="00202F2B">
      <w:pPr>
        <w:rPr>
          <w:rtl/>
        </w:rPr>
      </w:pPr>
      <w:r>
        <w:rPr>
          <w:rFonts w:hint="cs"/>
          <w:rtl/>
        </w:rPr>
        <w:t>שאלתי אם אני יכול להגיב</w:t>
      </w:r>
      <w:r w:rsidR="00202F2B">
        <w:rPr>
          <w:rFonts w:hint="cs"/>
          <w:rtl/>
        </w:rPr>
        <w:t>.</w:t>
      </w:r>
    </w:p>
    <w:p w:rsidR="00CE0D54" w:rsidRDefault="00CE0D54" w:rsidP="00176846">
      <w:pPr>
        <w:rPr>
          <w:rtl/>
        </w:rPr>
      </w:pPr>
      <w:bookmarkStart w:id="25770" w:name="_ETM_Q58_271035"/>
      <w:bookmarkStart w:id="25771" w:name="_ETM_Q58_271119"/>
      <w:bookmarkEnd w:id="25770"/>
      <w:bookmarkEnd w:id="25771"/>
    </w:p>
    <w:p w:rsidR="00CE0D54" w:rsidRDefault="00CE0D54" w:rsidP="00176846">
      <w:pPr>
        <w:pStyle w:val="-"/>
        <w:keepNext/>
        <w:rPr>
          <w:rtl/>
        </w:rPr>
      </w:pPr>
      <w:bookmarkStart w:id="25772" w:name="ET_speakercontinue_6164_7"/>
      <w:r w:rsidRPr="00A22A87">
        <w:rPr>
          <w:rStyle w:val="TagStyle"/>
          <w:rtl/>
        </w:rPr>
        <w:t xml:space="preserve"> &lt;&lt; דובר_המשך &gt;&gt; </w:t>
      </w:r>
      <w:r>
        <w:rPr>
          <w:rtl/>
        </w:rPr>
        <w:t>עמית הלוי (הליכוד):</w:t>
      </w:r>
      <w:r w:rsidRPr="00A22A87">
        <w:rPr>
          <w:rStyle w:val="TagStyle"/>
          <w:rtl/>
        </w:rPr>
        <w:t xml:space="preserve"> &lt;&lt; דובר_המשך &gt;&gt;</w:t>
      </w:r>
      <w:r>
        <w:rPr>
          <w:rtl/>
        </w:rPr>
        <w:t xml:space="preserve"> </w:t>
      </w:r>
      <w:bookmarkEnd w:id="25772"/>
    </w:p>
    <w:p w:rsidR="00CE0D54" w:rsidRDefault="00CE0D54" w:rsidP="00DA353E">
      <w:pPr>
        <w:rPr>
          <w:rtl/>
        </w:rPr>
      </w:pPr>
    </w:p>
    <w:p w:rsidR="00CE0D54" w:rsidRDefault="00CE0D54" w:rsidP="00202F2B">
      <w:pPr>
        <w:rPr>
          <w:rtl/>
        </w:rPr>
      </w:pPr>
      <w:bookmarkStart w:id="25773" w:name="_ETM_Q58_272243"/>
      <w:bookmarkStart w:id="25774" w:name="_ETM_Q58_268319"/>
      <w:bookmarkEnd w:id="25773"/>
      <w:bookmarkEnd w:id="25774"/>
      <w:r>
        <w:rPr>
          <w:rFonts w:hint="cs"/>
          <w:rtl/>
        </w:rPr>
        <w:t>"</w:t>
      </w:r>
      <w:r>
        <w:rPr>
          <w:rtl/>
        </w:rPr>
        <w:t>ויועצי</w:t>
      </w:r>
      <w:bookmarkStart w:id="25775" w:name="_ETM_Q58_269009"/>
      <w:bookmarkEnd w:id="25775"/>
      <w:r>
        <w:rPr>
          <w:rFonts w:hint="cs"/>
          <w:rtl/>
        </w:rPr>
        <w:t>נו</w:t>
      </w:r>
      <w:r>
        <w:rPr>
          <w:rtl/>
        </w:rPr>
        <w:t xml:space="preserve"> </w:t>
      </w:r>
      <w:bookmarkStart w:id="25776" w:name="_ETM_Q58_269279"/>
      <w:bookmarkEnd w:id="25776"/>
      <w:r>
        <w:rPr>
          <w:rFonts w:hint="cs"/>
          <w:rtl/>
        </w:rPr>
        <w:t>כב</w:t>
      </w:r>
      <w:r>
        <w:rPr>
          <w:rtl/>
        </w:rPr>
        <w:t>תחלה</w:t>
      </w:r>
      <w:r>
        <w:rPr>
          <w:rFonts w:hint="cs"/>
          <w:rtl/>
        </w:rPr>
        <w:t xml:space="preserve">" </w:t>
      </w:r>
      <w:bookmarkStart w:id="25777" w:name="_ETM_Q58_270620"/>
      <w:bookmarkEnd w:id="25777"/>
      <w:r w:rsidR="00202F2B">
        <w:rPr>
          <w:rFonts w:hint="eastAsia"/>
          <w:rtl/>
        </w:rPr>
        <w:t>–</w:t>
      </w:r>
      <w:r>
        <w:rPr>
          <w:rFonts w:hint="cs"/>
          <w:rtl/>
        </w:rPr>
        <w:t xml:space="preserve"> </w:t>
      </w:r>
      <w:r>
        <w:rPr>
          <w:rtl/>
        </w:rPr>
        <w:t xml:space="preserve">גם </w:t>
      </w:r>
      <w:bookmarkStart w:id="25778" w:name="_ETM_Q58_270950"/>
      <w:bookmarkEnd w:id="25778"/>
      <w:r>
        <w:rPr>
          <w:rtl/>
        </w:rPr>
        <w:t>היועצים</w:t>
      </w:r>
      <w:r>
        <w:rPr>
          <w:rFonts w:hint="cs"/>
          <w:rtl/>
        </w:rPr>
        <w:t>,</w:t>
      </w:r>
      <w:r>
        <w:rPr>
          <w:rtl/>
        </w:rPr>
        <w:t xml:space="preserve"> </w:t>
      </w:r>
      <w:bookmarkStart w:id="25779" w:name="_ETM_Q58_271640"/>
      <w:bookmarkEnd w:id="25779"/>
      <w:r>
        <w:rPr>
          <w:rtl/>
        </w:rPr>
        <w:t xml:space="preserve">הייעוץ </w:t>
      </w:r>
      <w:bookmarkStart w:id="25780" w:name="_ETM_Q58_271970"/>
      <w:bookmarkEnd w:id="25780"/>
      <w:r>
        <w:rPr>
          <w:rtl/>
        </w:rPr>
        <w:t xml:space="preserve">המשפטי </w:t>
      </w:r>
      <w:bookmarkStart w:id="25781" w:name="_ETM_Q58_272450"/>
      <w:bookmarkEnd w:id="25781"/>
      <w:r>
        <w:rPr>
          <w:rtl/>
        </w:rPr>
        <w:t>לממשלה</w:t>
      </w:r>
      <w:r>
        <w:rPr>
          <w:rFonts w:hint="cs"/>
          <w:rtl/>
        </w:rPr>
        <w:t xml:space="preserve"> – </w:t>
      </w:r>
      <w:bookmarkStart w:id="25782" w:name="_ETM_Q58_275248"/>
      <w:bookmarkEnd w:id="25782"/>
      <w:r>
        <w:rPr>
          <w:rFonts w:hint="cs"/>
          <w:rtl/>
        </w:rPr>
        <w:t xml:space="preserve">כבתחילה, </w:t>
      </w:r>
      <w:bookmarkStart w:id="25783" w:name="_ETM_Q58_273080"/>
      <w:bookmarkStart w:id="25784" w:name="_ETM_Q58_273319"/>
      <w:bookmarkStart w:id="25785" w:name="_ETM_Q58_274380"/>
      <w:bookmarkEnd w:id="25783"/>
      <w:bookmarkEnd w:id="25784"/>
      <w:bookmarkEnd w:id="25785"/>
      <w:r>
        <w:rPr>
          <w:rtl/>
        </w:rPr>
        <w:t>לפ</w:t>
      </w:r>
      <w:r w:rsidR="00202F2B">
        <w:rPr>
          <w:rFonts w:hint="cs"/>
          <w:rtl/>
        </w:rPr>
        <w:t>נ</w:t>
      </w:r>
      <w:r>
        <w:rPr>
          <w:rtl/>
        </w:rPr>
        <w:t xml:space="preserve">י </w:t>
      </w:r>
      <w:bookmarkStart w:id="25786" w:name="_ETM_Q58_275250"/>
      <w:bookmarkEnd w:id="25786"/>
      <w:r>
        <w:rPr>
          <w:rtl/>
        </w:rPr>
        <w:t xml:space="preserve">הערת </w:t>
      </w:r>
      <w:bookmarkStart w:id="25787" w:name="_ETM_Q58_275640"/>
      <w:bookmarkEnd w:id="25787"/>
      <w:r>
        <w:rPr>
          <w:rFonts w:hint="cs"/>
          <w:rtl/>
        </w:rPr>
        <w:t>ה</w:t>
      </w:r>
      <w:r>
        <w:rPr>
          <w:rtl/>
        </w:rPr>
        <w:t xml:space="preserve">אגב </w:t>
      </w:r>
      <w:bookmarkStart w:id="25788" w:name="_ETM_Q58_276690"/>
      <w:bookmarkEnd w:id="25788"/>
      <w:r>
        <w:rPr>
          <w:rFonts w:hint="cs"/>
          <w:rtl/>
        </w:rPr>
        <w:t>ב</w:t>
      </w:r>
      <w:r>
        <w:rPr>
          <w:rtl/>
        </w:rPr>
        <w:t>הלכ</w:t>
      </w:r>
      <w:r>
        <w:rPr>
          <w:rFonts w:hint="cs"/>
          <w:rtl/>
        </w:rPr>
        <w:t>ת</w:t>
      </w:r>
      <w:r>
        <w:rPr>
          <w:rtl/>
        </w:rPr>
        <w:t xml:space="preserve"> </w:t>
      </w:r>
      <w:bookmarkStart w:id="25789" w:name="_ETM_Q58_277049"/>
      <w:bookmarkEnd w:id="25789"/>
      <w:r>
        <w:rPr>
          <w:rtl/>
        </w:rPr>
        <w:t>דרעי</w:t>
      </w:r>
      <w:bookmarkStart w:id="25790" w:name="_ETM_Q58_277380"/>
      <w:bookmarkEnd w:id="25790"/>
      <w:r>
        <w:rPr>
          <w:rFonts w:hint="cs"/>
          <w:rtl/>
        </w:rPr>
        <w:t>-</w:t>
      </w:r>
      <w:r>
        <w:rPr>
          <w:rtl/>
        </w:rPr>
        <w:t>פנחסי</w:t>
      </w:r>
      <w:r w:rsidR="00202F2B">
        <w:rPr>
          <w:rFonts w:hint="cs"/>
          <w:rtl/>
        </w:rPr>
        <w:t>.</w:t>
      </w:r>
      <w:r>
        <w:rPr>
          <w:rtl/>
        </w:rPr>
        <w:t xml:space="preserve"> </w:t>
      </w:r>
      <w:bookmarkStart w:id="25791" w:name="_ETM_Q58_278310"/>
      <w:bookmarkEnd w:id="25791"/>
      <w:r>
        <w:rPr>
          <w:rtl/>
        </w:rPr>
        <w:t>יועצים</w:t>
      </w:r>
      <w:r w:rsidR="00202F2B">
        <w:rPr>
          <w:rFonts w:hint="cs"/>
          <w:rtl/>
        </w:rPr>
        <w:t>,</w:t>
      </w:r>
      <w:r>
        <w:rPr>
          <w:rtl/>
        </w:rPr>
        <w:t xml:space="preserve"> </w:t>
      </w:r>
      <w:bookmarkStart w:id="25792" w:name="_ETM_Q58_279310"/>
      <w:bookmarkEnd w:id="25792"/>
      <w:r>
        <w:rPr>
          <w:rtl/>
        </w:rPr>
        <w:t xml:space="preserve">יועצים </w:t>
      </w:r>
      <w:bookmarkStart w:id="25793" w:name="_ETM_Q58_279729"/>
      <w:bookmarkEnd w:id="25793"/>
      <w:r>
        <w:rPr>
          <w:rtl/>
        </w:rPr>
        <w:t>ש</w:t>
      </w:r>
      <w:r>
        <w:rPr>
          <w:rFonts w:hint="cs"/>
          <w:rtl/>
        </w:rPr>
        <w:t>ע</w:t>
      </w:r>
      <w:r>
        <w:rPr>
          <w:rtl/>
        </w:rPr>
        <w:t xml:space="preserve">צתם </w:t>
      </w:r>
      <w:bookmarkStart w:id="25794" w:name="_ETM_Q58_280240"/>
      <w:bookmarkEnd w:id="25794"/>
      <w:r>
        <w:rPr>
          <w:rtl/>
        </w:rPr>
        <w:t xml:space="preserve">חשובה </w:t>
      </w:r>
      <w:bookmarkStart w:id="25795" w:name="_ETM_Q58_281079"/>
      <w:bookmarkEnd w:id="25795"/>
      <w:r>
        <w:rPr>
          <w:rtl/>
        </w:rPr>
        <w:t xml:space="preserve">וחשוב </w:t>
      </w:r>
      <w:bookmarkStart w:id="25796" w:name="_ETM_Q58_281709"/>
      <w:bookmarkEnd w:id="25796"/>
      <w:r>
        <w:rPr>
          <w:rtl/>
        </w:rPr>
        <w:t xml:space="preserve">שהיא </w:t>
      </w:r>
      <w:bookmarkStart w:id="25797" w:name="_ETM_Q58_281889"/>
      <w:bookmarkEnd w:id="25797"/>
      <w:r>
        <w:rPr>
          <w:rtl/>
        </w:rPr>
        <w:t>ת</w:t>
      </w:r>
      <w:r>
        <w:rPr>
          <w:rFonts w:hint="cs"/>
          <w:rtl/>
        </w:rPr>
        <w:t>י</w:t>
      </w:r>
      <w:r>
        <w:rPr>
          <w:rtl/>
        </w:rPr>
        <w:t>אמר</w:t>
      </w:r>
      <w:r>
        <w:rPr>
          <w:rFonts w:hint="cs"/>
          <w:rtl/>
        </w:rPr>
        <w:t>,</w:t>
      </w:r>
      <w:r>
        <w:rPr>
          <w:rtl/>
        </w:rPr>
        <w:t xml:space="preserve"> </w:t>
      </w:r>
      <w:bookmarkStart w:id="25798" w:name="_ETM_Q58_282819"/>
      <w:bookmarkEnd w:id="25798"/>
      <w:r>
        <w:rPr>
          <w:rFonts w:hint="cs"/>
          <w:rtl/>
        </w:rPr>
        <w:t xml:space="preserve">אבל </w:t>
      </w:r>
      <w:r>
        <w:rPr>
          <w:rtl/>
        </w:rPr>
        <w:t xml:space="preserve">בשום </w:t>
      </w:r>
      <w:bookmarkStart w:id="25799" w:name="_ETM_Q58_283450"/>
      <w:bookmarkEnd w:id="25799"/>
      <w:r>
        <w:rPr>
          <w:rtl/>
        </w:rPr>
        <w:t xml:space="preserve">אופן </w:t>
      </w:r>
      <w:bookmarkStart w:id="25800" w:name="_ETM_Q58_284259"/>
      <w:bookmarkEnd w:id="25800"/>
      <w:r>
        <w:rPr>
          <w:rtl/>
        </w:rPr>
        <w:t xml:space="preserve">לא </w:t>
      </w:r>
      <w:bookmarkStart w:id="25801" w:name="_ETM_Q58_284469"/>
      <w:bookmarkEnd w:id="25801"/>
      <w:r>
        <w:rPr>
          <w:rtl/>
        </w:rPr>
        <w:t xml:space="preserve">מחייבים </w:t>
      </w:r>
      <w:bookmarkStart w:id="25802" w:name="_ETM_Q58_284950"/>
      <w:bookmarkEnd w:id="25802"/>
      <w:r>
        <w:rPr>
          <w:rtl/>
        </w:rPr>
        <w:t xml:space="preserve">את </w:t>
      </w:r>
      <w:bookmarkStart w:id="25803" w:name="_ETM_Q58_285069"/>
      <w:bookmarkEnd w:id="25803"/>
      <w:r>
        <w:rPr>
          <w:rtl/>
        </w:rPr>
        <w:t>הממשלה</w:t>
      </w:r>
      <w:r w:rsidR="00202F2B">
        <w:rPr>
          <w:rFonts w:hint="cs"/>
          <w:rtl/>
        </w:rPr>
        <w:t>;</w:t>
      </w:r>
      <w:r>
        <w:rPr>
          <w:rtl/>
        </w:rPr>
        <w:t xml:space="preserve"> </w:t>
      </w:r>
      <w:bookmarkStart w:id="25804" w:name="_ETM_Q58_286180"/>
      <w:bookmarkEnd w:id="25804"/>
      <w:r>
        <w:rPr>
          <w:rtl/>
        </w:rPr>
        <w:t xml:space="preserve">יועצים </w:t>
      </w:r>
      <w:bookmarkStart w:id="25805" w:name="_ETM_Q58_286569"/>
      <w:bookmarkEnd w:id="25805"/>
      <w:r>
        <w:rPr>
          <w:rtl/>
        </w:rPr>
        <w:t>ש</w:t>
      </w:r>
      <w:bookmarkStart w:id="25806" w:name="_ETM_Q58_286720"/>
      <w:bookmarkEnd w:id="25806"/>
      <w:r>
        <w:rPr>
          <w:rtl/>
        </w:rPr>
        <w:t xml:space="preserve">מחויבים </w:t>
      </w:r>
      <w:bookmarkStart w:id="25807" w:name="_ETM_Q58_287140"/>
      <w:bookmarkEnd w:id="25807"/>
      <w:r>
        <w:rPr>
          <w:rtl/>
        </w:rPr>
        <w:t xml:space="preserve">לייצג </w:t>
      </w:r>
      <w:bookmarkStart w:id="25808" w:name="_ETM_Q58_287680"/>
      <w:bookmarkEnd w:id="25808"/>
      <w:r>
        <w:rPr>
          <w:rtl/>
        </w:rPr>
        <w:t xml:space="preserve">את </w:t>
      </w:r>
      <w:bookmarkStart w:id="25809" w:name="_ETM_Q58_287799"/>
      <w:bookmarkEnd w:id="25809"/>
      <w:r>
        <w:rPr>
          <w:rtl/>
        </w:rPr>
        <w:t>הממשלה</w:t>
      </w:r>
      <w:r>
        <w:rPr>
          <w:rFonts w:hint="cs"/>
          <w:rtl/>
        </w:rPr>
        <w:t>,</w:t>
      </w:r>
      <w:r>
        <w:rPr>
          <w:rtl/>
        </w:rPr>
        <w:t xml:space="preserve"> </w:t>
      </w:r>
      <w:bookmarkStart w:id="25810" w:name="_ETM_Q58_288780"/>
      <w:bookmarkEnd w:id="25810"/>
      <w:r>
        <w:rPr>
          <w:rtl/>
        </w:rPr>
        <w:t xml:space="preserve">אבל </w:t>
      </w:r>
      <w:bookmarkStart w:id="25811" w:name="_ETM_Q58_289020"/>
      <w:bookmarkEnd w:id="25811"/>
      <w:r>
        <w:rPr>
          <w:rtl/>
        </w:rPr>
        <w:t xml:space="preserve">בשום </w:t>
      </w:r>
      <w:bookmarkStart w:id="25812" w:name="_ETM_Q58_289530"/>
      <w:bookmarkEnd w:id="25812"/>
      <w:r>
        <w:rPr>
          <w:rtl/>
        </w:rPr>
        <w:t xml:space="preserve">אופן </w:t>
      </w:r>
      <w:bookmarkStart w:id="25813" w:name="_ETM_Q58_290159"/>
      <w:bookmarkEnd w:id="25813"/>
      <w:r>
        <w:rPr>
          <w:rtl/>
        </w:rPr>
        <w:t xml:space="preserve">לא </w:t>
      </w:r>
      <w:bookmarkStart w:id="25814" w:name="_ETM_Q58_290250"/>
      <w:bookmarkEnd w:id="25814"/>
      <w:r>
        <w:rPr>
          <w:rtl/>
        </w:rPr>
        <w:t xml:space="preserve">יכולים </w:t>
      </w:r>
      <w:bookmarkStart w:id="25815" w:name="_ETM_Q58_290670"/>
      <w:bookmarkEnd w:id="25815"/>
      <w:r>
        <w:rPr>
          <w:rtl/>
        </w:rPr>
        <w:t xml:space="preserve">להודיע </w:t>
      </w:r>
      <w:bookmarkStart w:id="25816" w:name="_ETM_Q58_291060"/>
      <w:bookmarkEnd w:id="25816"/>
      <w:r>
        <w:rPr>
          <w:rtl/>
        </w:rPr>
        <w:t xml:space="preserve">לממשלה </w:t>
      </w:r>
      <w:bookmarkStart w:id="25817" w:name="_ETM_Q58_291570"/>
      <w:bookmarkEnd w:id="25817"/>
      <w:r>
        <w:rPr>
          <w:rtl/>
        </w:rPr>
        <w:t xml:space="preserve">שאין </w:t>
      </w:r>
      <w:bookmarkStart w:id="25818" w:name="_ETM_Q58_291780"/>
      <w:bookmarkEnd w:id="25818"/>
      <w:r>
        <w:rPr>
          <w:rtl/>
        </w:rPr>
        <w:t xml:space="preserve">לה </w:t>
      </w:r>
      <w:bookmarkStart w:id="25819" w:name="_ETM_Q58_291869"/>
      <w:bookmarkEnd w:id="25819"/>
      <w:r>
        <w:rPr>
          <w:rtl/>
        </w:rPr>
        <w:t xml:space="preserve">ייצוג </w:t>
      </w:r>
      <w:bookmarkStart w:id="25820" w:name="_ETM_Q58_292200"/>
      <w:bookmarkEnd w:id="25820"/>
      <w:r>
        <w:rPr>
          <w:rtl/>
        </w:rPr>
        <w:t xml:space="preserve">בבית </w:t>
      </w:r>
      <w:bookmarkStart w:id="25821" w:name="_ETM_Q58_292439"/>
      <w:bookmarkEnd w:id="25821"/>
      <w:r>
        <w:rPr>
          <w:rtl/>
        </w:rPr>
        <w:t>משפט</w:t>
      </w:r>
      <w:r>
        <w:rPr>
          <w:rFonts w:hint="cs"/>
          <w:rtl/>
        </w:rPr>
        <w:t xml:space="preserve">. לאחרון </w:t>
      </w:r>
      <w:bookmarkStart w:id="25822" w:name="_ETM_Q58_293310"/>
      <w:bookmarkStart w:id="25823" w:name="_ETM_Q58_293759"/>
      <w:bookmarkEnd w:id="25822"/>
      <w:bookmarkEnd w:id="25823"/>
      <w:r>
        <w:rPr>
          <w:rFonts w:hint="cs"/>
          <w:rtl/>
        </w:rPr>
        <w:t>ה</w:t>
      </w:r>
      <w:r>
        <w:rPr>
          <w:rtl/>
        </w:rPr>
        <w:t xml:space="preserve">עבריינים </w:t>
      </w:r>
      <w:bookmarkStart w:id="25824" w:name="_ETM_Q58_294270"/>
      <w:bookmarkEnd w:id="25824"/>
      <w:r>
        <w:rPr>
          <w:rtl/>
        </w:rPr>
        <w:t xml:space="preserve">יש </w:t>
      </w:r>
      <w:bookmarkStart w:id="25825" w:name="_ETM_Q58_294360"/>
      <w:bookmarkEnd w:id="25825"/>
      <w:r>
        <w:rPr>
          <w:rtl/>
        </w:rPr>
        <w:t>ייצוג</w:t>
      </w:r>
      <w:r>
        <w:rPr>
          <w:rFonts w:hint="cs"/>
          <w:rtl/>
        </w:rPr>
        <w:t>.</w:t>
      </w:r>
      <w:r>
        <w:rPr>
          <w:rtl/>
        </w:rPr>
        <w:t xml:space="preserve"> </w:t>
      </w:r>
      <w:bookmarkStart w:id="25826" w:name="_ETM_Q58_295250"/>
      <w:bookmarkEnd w:id="25826"/>
      <w:r>
        <w:rPr>
          <w:rtl/>
        </w:rPr>
        <w:t xml:space="preserve">יבוא </w:t>
      </w:r>
      <w:bookmarkStart w:id="25827" w:name="_ETM_Q58_295580"/>
      <w:bookmarkEnd w:id="25827"/>
      <w:r>
        <w:rPr>
          <w:rtl/>
        </w:rPr>
        <w:t xml:space="preserve">היועץ </w:t>
      </w:r>
      <w:bookmarkStart w:id="25828" w:name="_ETM_Q58_295880"/>
      <w:bookmarkEnd w:id="25828"/>
      <w:r>
        <w:rPr>
          <w:rtl/>
        </w:rPr>
        <w:t xml:space="preserve">המשפטי </w:t>
      </w:r>
      <w:bookmarkStart w:id="25829" w:name="_ETM_Q58_296299"/>
      <w:bookmarkEnd w:id="25829"/>
      <w:r>
        <w:rPr>
          <w:rtl/>
        </w:rPr>
        <w:t xml:space="preserve">או </w:t>
      </w:r>
      <w:bookmarkStart w:id="25830" w:name="_ETM_Q58_296390"/>
      <w:bookmarkEnd w:id="25830"/>
      <w:r>
        <w:rPr>
          <w:rtl/>
        </w:rPr>
        <w:t xml:space="preserve">היועצת </w:t>
      </w:r>
      <w:bookmarkStart w:id="25831" w:name="_ETM_Q58_296659"/>
      <w:bookmarkEnd w:id="25831"/>
      <w:r>
        <w:rPr>
          <w:rtl/>
        </w:rPr>
        <w:t xml:space="preserve">המשפטית </w:t>
      </w:r>
      <w:bookmarkStart w:id="25832" w:name="_ETM_Q58_297049"/>
      <w:bookmarkEnd w:id="25832"/>
      <w:r>
        <w:rPr>
          <w:rFonts w:hint="cs"/>
          <w:rtl/>
        </w:rPr>
        <w:t>ות</w:t>
      </w:r>
      <w:r>
        <w:rPr>
          <w:rtl/>
        </w:rPr>
        <w:t xml:space="preserve">אמר </w:t>
      </w:r>
      <w:bookmarkStart w:id="25833" w:name="_ETM_Q58_297259"/>
      <w:bookmarkEnd w:id="25833"/>
      <w:r>
        <w:rPr>
          <w:rFonts w:hint="cs"/>
          <w:rtl/>
        </w:rPr>
        <w:t>ש</w:t>
      </w:r>
      <w:r>
        <w:rPr>
          <w:rtl/>
        </w:rPr>
        <w:t xml:space="preserve">לממשלה </w:t>
      </w:r>
      <w:bookmarkStart w:id="25834" w:name="_ETM_Q58_297770"/>
      <w:bookmarkEnd w:id="25834"/>
      <w:r>
        <w:rPr>
          <w:rtl/>
        </w:rPr>
        <w:t xml:space="preserve">אין </w:t>
      </w:r>
      <w:bookmarkStart w:id="25835" w:name="_ETM_Q58_297890"/>
      <w:bookmarkEnd w:id="25835"/>
      <w:r>
        <w:rPr>
          <w:rtl/>
        </w:rPr>
        <w:t>ייצוג</w:t>
      </w:r>
      <w:r>
        <w:rPr>
          <w:rFonts w:hint="cs"/>
          <w:rtl/>
        </w:rPr>
        <w:t>?</w:t>
      </w:r>
    </w:p>
    <w:p w:rsidR="00CE0D54" w:rsidRDefault="00CE0D54" w:rsidP="00176846">
      <w:pPr>
        <w:rPr>
          <w:rtl/>
        </w:rPr>
      </w:pPr>
      <w:bookmarkStart w:id="25836" w:name="_ETM_Q58_296032"/>
      <w:bookmarkStart w:id="25837" w:name="_ETM_Q58_296074"/>
      <w:bookmarkEnd w:id="25836"/>
      <w:bookmarkEnd w:id="25837"/>
    </w:p>
    <w:p w:rsidR="00CE0D54" w:rsidRDefault="00CE0D54" w:rsidP="00202F2B">
      <w:pPr>
        <w:rPr>
          <w:rtl/>
        </w:rPr>
      </w:pPr>
      <w:bookmarkStart w:id="25838" w:name="_ETM_Q58_296169"/>
      <w:bookmarkStart w:id="25839" w:name="_ETM_Q58_296251"/>
      <w:bookmarkStart w:id="25840" w:name="_ETM_Q58_299430"/>
      <w:bookmarkEnd w:id="25838"/>
      <w:bookmarkEnd w:id="25839"/>
      <w:bookmarkEnd w:id="25840"/>
      <w:r>
        <w:rPr>
          <w:rtl/>
        </w:rPr>
        <w:t xml:space="preserve">אני </w:t>
      </w:r>
      <w:bookmarkStart w:id="25841" w:name="_ETM_Q58_299640"/>
      <w:bookmarkEnd w:id="25841"/>
      <w:r>
        <w:rPr>
          <w:rtl/>
        </w:rPr>
        <w:t xml:space="preserve">אומר </w:t>
      </w:r>
      <w:bookmarkStart w:id="25842" w:name="_ETM_Q58_299940"/>
      <w:bookmarkEnd w:id="25842"/>
      <w:r>
        <w:rPr>
          <w:rFonts w:hint="cs"/>
          <w:rtl/>
        </w:rPr>
        <w:t xml:space="preserve">כאן </w:t>
      </w:r>
      <w:r>
        <w:rPr>
          <w:rtl/>
        </w:rPr>
        <w:t xml:space="preserve">את </w:t>
      </w:r>
      <w:bookmarkStart w:id="25843" w:name="_ETM_Q58_300000"/>
      <w:bookmarkEnd w:id="25843"/>
      <w:r>
        <w:rPr>
          <w:rtl/>
        </w:rPr>
        <w:t xml:space="preserve">הדברים </w:t>
      </w:r>
      <w:bookmarkStart w:id="25844" w:name="_ETM_Q58_300300"/>
      <w:bookmarkEnd w:id="25844"/>
      <w:r>
        <w:rPr>
          <w:rtl/>
        </w:rPr>
        <w:t xml:space="preserve">הפשוטים </w:t>
      </w:r>
      <w:bookmarkStart w:id="25845" w:name="_ETM_Q58_300810"/>
      <w:bookmarkEnd w:id="25845"/>
      <w:r>
        <w:rPr>
          <w:rtl/>
        </w:rPr>
        <w:t>האל</w:t>
      </w:r>
      <w:r w:rsidR="00202F2B">
        <w:rPr>
          <w:rFonts w:hint="cs"/>
          <w:rtl/>
        </w:rPr>
        <w:t>ה</w:t>
      </w:r>
      <w:r>
        <w:rPr>
          <w:rtl/>
        </w:rPr>
        <w:t xml:space="preserve"> </w:t>
      </w:r>
      <w:bookmarkStart w:id="25846" w:name="_ETM_Q58_301840"/>
      <w:bookmarkEnd w:id="25846"/>
      <w:r>
        <w:rPr>
          <w:rtl/>
        </w:rPr>
        <w:t>כי</w:t>
      </w:r>
      <w:r>
        <w:rPr>
          <w:rFonts w:hint="cs"/>
          <w:rtl/>
        </w:rPr>
        <w:t>וון</w:t>
      </w:r>
      <w:r>
        <w:rPr>
          <w:rtl/>
        </w:rPr>
        <w:t xml:space="preserve"> </w:t>
      </w:r>
      <w:bookmarkStart w:id="25847" w:name="_ETM_Q58_301960"/>
      <w:bookmarkStart w:id="25848" w:name="_ETM_Q58_302050"/>
      <w:bookmarkEnd w:id="25847"/>
      <w:bookmarkEnd w:id="25848"/>
      <w:r>
        <w:rPr>
          <w:rtl/>
        </w:rPr>
        <w:t xml:space="preserve">שקרה </w:t>
      </w:r>
      <w:bookmarkStart w:id="25849" w:name="_ETM_Q58_302410"/>
      <w:bookmarkEnd w:id="25849"/>
      <w:r>
        <w:rPr>
          <w:rtl/>
        </w:rPr>
        <w:t xml:space="preserve">לי </w:t>
      </w:r>
      <w:bookmarkStart w:id="25850" w:name="_ETM_Q58_302530"/>
      <w:bookmarkEnd w:id="25850"/>
      <w:r>
        <w:rPr>
          <w:rtl/>
        </w:rPr>
        <w:t xml:space="preserve">דבר </w:t>
      </w:r>
      <w:bookmarkStart w:id="25851" w:name="_ETM_Q58_302830"/>
      <w:bookmarkEnd w:id="25851"/>
      <w:r>
        <w:rPr>
          <w:rtl/>
        </w:rPr>
        <w:t>מוזר</w:t>
      </w:r>
      <w:r>
        <w:rPr>
          <w:rFonts w:hint="cs"/>
          <w:rtl/>
        </w:rPr>
        <w:t>,</w:t>
      </w:r>
      <w:r>
        <w:rPr>
          <w:rtl/>
        </w:rPr>
        <w:t xml:space="preserve"> </w:t>
      </w:r>
      <w:bookmarkStart w:id="25852" w:name="_ETM_Q58_303580"/>
      <w:bookmarkEnd w:id="25852"/>
      <w:r>
        <w:rPr>
          <w:rtl/>
        </w:rPr>
        <w:t xml:space="preserve">חבר </w:t>
      </w:r>
      <w:bookmarkStart w:id="25853" w:name="_ETM_Q58_303880"/>
      <w:bookmarkEnd w:id="25853"/>
      <w:r>
        <w:rPr>
          <w:rtl/>
        </w:rPr>
        <w:t xml:space="preserve">הכנסת </w:t>
      </w:r>
      <w:bookmarkStart w:id="25854" w:name="_ETM_Q58_304180"/>
      <w:bookmarkEnd w:id="25854"/>
      <w:r>
        <w:rPr>
          <w:rtl/>
        </w:rPr>
        <w:t>אמסלם</w:t>
      </w:r>
      <w:r w:rsidR="00202F2B">
        <w:rPr>
          <w:rFonts w:hint="cs"/>
          <w:rtl/>
        </w:rPr>
        <w:t>.</w:t>
      </w:r>
      <w:r>
        <w:rPr>
          <w:rtl/>
        </w:rPr>
        <w:t xml:space="preserve"> </w:t>
      </w:r>
      <w:bookmarkStart w:id="25855" w:name="_ETM_Q58_304690"/>
      <w:bookmarkEnd w:id="25855"/>
      <w:r>
        <w:rPr>
          <w:rtl/>
        </w:rPr>
        <w:t>אני</w:t>
      </w:r>
      <w:r>
        <w:rPr>
          <w:rFonts w:hint="cs"/>
          <w:rtl/>
        </w:rPr>
        <w:t>,</w:t>
      </w:r>
      <w:r>
        <w:rPr>
          <w:rtl/>
        </w:rPr>
        <w:t xml:space="preserve"> </w:t>
      </w:r>
      <w:bookmarkStart w:id="25856" w:name="_ETM_Q58_304870"/>
      <w:bookmarkEnd w:id="25856"/>
      <w:r>
        <w:rPr>
          <w:rtl/>
        </w:rPr>
        <w:t>בהתחלה</w:t>
      </w:r>
      <w:r>
        <w:rPr>
          <w:rFonts w:hint="cs"/>
          <w:rtl/>
        </w:rPr>
        <w:t>,</w:t>
      </w:r>
      <w:r>
        <w:rPr>
          <w:rtl/>
        </w:rPr>
        <w:t xml:space="preserve"> </w:t>
      </w:r>
      <w:bookmarkStart w:id="25857" w:name="_ETM_Q58_306499"/>
      <w:bookmarkEnd w:id="25857"/>
      <w:r>
        <w:rPr>
          <w:rtl/>
        </w:rPr>
        <w:t xml:space="preserve">בפעם </w:t>
      </w:r>
      <w:bookmarkStart w:id="25858" w:name="_ETM_Q58_306829"/>
      <w:bookmarkEnd w:id="25858"/>
      <w:r>
        <w:rPr>
          <w:rtl/>
        </w:rPr>
        <w:t xml:space="preserve">הראשונה </w:t>
      </w:r>
      <w:bookmarkStart w:id="25859" w:name="_ETM_Q58_307669"/>
      <w:bookmarkEnd w:id="25859"/>
      <w:r>
        <w:rPr>
          <w:rtl/>
        </w:rPr>
        <w:t xml:space="preserve">שראיתי </w:t>
      </w:r>
      <w:bookmarkStart w:id="25860" w:name="_ETM_Q58_308090"/>
      <w:bookmarkEnd w:id="25860"/>
      <w:r>
        <w:rPr>
          <w:rtl/>
        </w:rPr>
        <w:t xml:space="preserve">את </w:t>
      </w:r>
      <w:bookmarkStart w:id="25861" w:name="_ETM_Q58_308180"/>
      <w:bookmarkEnd w:id="25861"/>
      <w:r>
        <w:rPr>
          <w:rtl/>
        </w:rPr>
        <w:t xml:space="preserve">הסיסמה </w:t>
      </w:r>
      <w:bookmarkStart w:id="25862" w:name="_ETM_Q58_309319"/>
      <w:bookmarkEnd w:id="25862"/>
      <w:r>
        <w:rPr>
          <w:rFonts w:hint="cs"/>
          <w:rtl/>
        </w:rPr>
        <w:t>"</w:t>
      </w:r>
      <w:r>
        <w:rPr>
          <w:rtl/>
        </w:rPr>
        <w:t xml:space="preserve">עוצרים </w:t>
      </w:r>
      <w:bookmarkStart w:id="25863" w:name="_ETM_Q58_309830"/>
      <w:bookmarkEnd w:id="25863"/>
      <w:r>
        <w:rPr>
          <w:rtl/>
        </w:rPr>
        <w:t xml:space="preserve">את </w:t>
      </w:r>
      <w:bookmarkStart w:id="25864" w:name="_ETM_Q58_309950"/>
      <w:bookmarkEnd w:id="25864"/>
      <w:r>
        <w:rPr>
          <w:rtl/>
        </w:rPr>
        <w:t>הדיקטטורה</w:t>
      </w:r>
      <w:r>
        <w:rPr>
          <w:rFonts w:hint="cs"/>
          <w:rtl/>
        </w:rPr>
        <w:t>"</w:t>
      </w:r>
      <w:r>
        <w:rPr>
          <w:rtl/>
        </w:rPr>
        <w:t xml:space="preserve"> </w:t>
      </w:r>
      <w:bookmarkStart w:id="25865" w:name="_ETM_Q58_311320"/>
      <w:bookmarkEnd w:id="25865"/>
      <w:r w:rsidR="00202F2B">
        <w:rPr>
          <w:rFonts w:hint="cs"/>
          <w:rtl/>
        </w:rPr>
        <w:t xml:space="preserve">– </w:t>
      </w:r>
      <w:r>
        <w:rPr>
          <w:rtl/>
        </w:rPr>
        <w:t>אמיתי</w:t>
      </w:r>
      <w:r>
        <w:rPr>
          <w:rFonts w:hint="cs"/>
          <w:rtl/>
        </w:rPr>
        <w:t>,</w:t>
      </w:r>
      <w:r>
        <w:rPr>
          <w:rtl/>
        </w:rPr>
        <w:t xml:space="preserve"> </w:t>
      </w:r>
      <w:bookmarkStart w:id="25866" w:name="_ETM_Q58_311680"/>
      <w:bookmarkEnd w:id="25866"/>
      <w:r>
        <w:rPr>
          <w:rtl/>
        </w:rPr>
        <w:t xml:space="preserve">סיפור </w:t>
      </w:r>
      <w:bookmarkStart w:id="25867" w:name="_ETM_Q58_312070"/>
      <w:bookmarkEnd w:id="25867"/>
      <w:r>
        <w:rPr>
          <w:rtl/>
        </w:rPr>
        <w:t>אמיתי</w:t>
      </w:r>
      <w:r w:rsidR="00202F2B">
        <w:rPr>
          <w:rFonts w:hint="cs"/>
          <w:rtl/>
        </w:rPr>
        <w:t>.</w:t>
      </w:r>
      <w:r>
        <w:rPr>
          <w:rtl/>
        </w:rPr>
        <w:t xml:space="preserve"> </w:t>
      </w:r>
      <w:bookmarkStart w:id="25868" w:name="_ETM_Q58_312639"/>
      <w:bookmarkEnd w:id="25868"/>
      <w:r>
        <w:rPr>
          <w:rFonts w:hint="cs"/>
          <w:rtl/>
        </w:rPr>
        <w:t>ראיתי</w:t>
      </w:r>
      <w:r>
        <w:rPr>
          <w:rtl/>
        </w:rPr>
        <w:t xml:space="preserve"> </w:t>
      </w:r>
      <w:bookmarkStart w:id="25869" w:name="_ETM_Q58_312940"/>
      <w:bookmarkEnd w:id="25869"/>
      <w:r>
        <w:rPr>
          <w:rFonts w:hint="cs"/>
          <w:rtl/>
        </w:rPr>
        <w:t>"</w:t>
      </w:r>
      <w:r>
        <w:rPr>
          <w:rtl/>
        </w:rPr>
        <w:t xml:space="preserve">עוצרים </w:t>
      </w:r>
      <w:bookmarkStart w:id="25870" w:name="_ETM_Q58_313210"/>
      <w:bookmarkEnd w:id="25870"/>
      <w:r>
        <w:rPr>
          <w:rtl/>
        </w:rPr>
        <w:t xml:space="preserve">את </w:t>
      </w:r>
      <w:bookmarkStart w:id="25871" w:name="_ETM_Q58_313300"/>
      <w:bookmarkEnd w:id="25871"/>
      <w:r>
        <w:rPr>
          <w:rtl/>
        </w:rPr>
        <w:t>הדיקטטורה</w:t>
      </w:r>
      <w:r>
        <w:rPr>
          <w:rFonts w:hint="cs"/>
          <w:rtl/>
        </w:rPr>
        <w:t>"</w:t>
      </w:r>
      <w:r>
        <w:rPr>
          <w:rtl/>
        </w:rPr>
        <w:t xml:space="preserve"> </w:t>
      </w:r>
      <w:bookmarkStart w:id="25872" w:name="_ETM_Q58_313870"/>
      <w:bookmarkEnd w:id="25872"/>
      <w:r>
        <w:rPr>
          <w:rtl/>
        </w:rPr>
        <w:t>בשל</w:t>
      </w:r>
      <w:r>
        <w:rPr>
          <w:rFonts w:hint="cs"/>
          <w:rtl/>
        </w:rPr>
        <w:t>ט.</w:t>
      </w:r>
      <w:r>
        <w:rPr>
          <w:rtl/>
        </w:rPr>
        <w:t xml:space="preserve"> </w:t>
      </w:r>
      <w:bookmarkStart w:id="25873" w:name="_ETM_Q58_314350"/>
      <w:bookmarkEnd w:id="25873"/>
      <w:r>
        <w:rPr>
          <w:rtl/>
        </w:rPr>
        <w:t xml:space="preserve">אני </w:t>
      </w:r>
      <w:bookmarkStart w:id="25874" w:name="_ETM_Q58_314470"/>
      <w:bookmarkEnd w:id="25874"/>
      <w:r>
        <w:rPr>
          <w:rtl/>
        </w:rPr>
        <w:t xml:space="preserve">יוצא </w:t>
      </w:r>
      <w:bookmarkStart w:id="25875" w:name="_ETM_Q58_314710"/>
      <w:bookmarkEnd w:id="25875"/>
      <w:r>
        <w:rPr>
          <w:rtl/>
        </w:rPr>
        <w:t>מהבית</w:t>
      </w:r>
      <w:r>
        <w:rPr>
          <w:rFonts w:hint="cs"/>
          <w:rtl/>
        </w:rPr>
        <w:t>,</w:t>
      </w:r>
      <w:r>
        <w:rPr>
          <w:rtl/>
        </w:rPr>
        <w:t xml:space="preserve"> </w:t>
      </w:r>
      <w:bookmarkStart w:id="25876" w:name="_ETM_Q58_315160"/>
      <w:bookmarkEnd w:id="25876"/>
      <w:r>
        <w:rPr>
          <w:rtl/>
        </w:rPr>
        <w:t xml:space="preserve">אני </w:t>
      </w:r>
      <w:bookmarkStart w:id="25877" w:name="_ETM_Q58_315280"/>
      <w:bookmarkEnd w:id="25877"/>
      <w:r>
        <w:rPr>
          <w:rtl/>
        </w:rPr>
        <w:t xml:space="preserve">רואה </w:t>
      </w:r>
      <w:bookmarkStart w:id="25878" w:name="_ETM_Q58_315490"/>
      <w:bookmarkEnd w:id="25878"/>
      <w:r>
        <w:rPr>
          <w:rtl/>
        </w:rPr>
        <w:t>ב</w:t>
      </w:r>
      <w:bookmarkStart w:id="25879" w:name="_ETM_Q58_316210"/>
      <w:bookmarkEnd w:id="25879"/>
      <w:r>
        <w:rPr>
          <w:rtl/>
        </w:rPr>
        <w:t xml:space="preserve">בגין </w:t>
      </w:r>
      <w:bookmarkStart w:id="25880" w:name="_ETM_Q58_316840"/>
      <w:bookmarkEnd w:id="25880"/>
      <w:r>
        <w:rPr>
          <w:rFonts w:hint="cs"/>
          <w:rtl/>
        </w:rPr>
        <w:t>"</w:t>
      </w:r>
      <w:r>
        <w:rPr>
          <w:rtl/>
        </w:rPr>
        <w:t xml:space="preserve">עוצרים </w:t>
      </w:r>
      <w:bookmarkStart w:id="25881" w:name="_ETM_Q58_317169"/>
      <w:bookmarkEnd w:id="25881"/>
      <w:r>
        <w:rPr>
          <w:rFonts w:hint="cs"/>
          <w:rtl/>
        </w:rPr>
        <w:t xml:space="preserve">את הדיקטטורה". </w:t>
      </w:r>
      <w:bookmarkStart w:id="25882" w:name="_ETM_Q58_317440"/>
      <w:bookmarkStart w:id="25883" w:name="_ETM_Q58_317770"/>
      <w:bookmarkEnd w:id="25882"/>
      <w:bookmarkEnd w:id="25883"/>
      <w:r>
        <w:rPr>
          <w:rtl/>
        </w:rPr>
        <w:t xml:space="preserve">הייתי </w:t>
      </w:r>
      <w:bookmarkStart w:id="25884" w:name="_ETM_Q58_317980"/>
      <w:bookmarkEnd w:id="25884"/>
      <w:r>
        <w:rPr>
          <w:rtl/>
        </w:rPr>
        <w:t xml:space="preserve">בטוח </w:t>
      </w:r>
      <w:bookmarkStart w:id="25885" w:name="_ETM_Q58_319240"/>
      <w:bookmarkEnd w:id="25885"/>
      <w:r>
        <w:rPr>
          <w:rtl/>
        </w:rPr>
        <w:t xml:space="preserve">שזה </w:t>
      </w:r>
      <w:bookmarkStart w:id="25886" w:name="_ETM_Q58_319570"/>
      <w:bookmarkEnd w:id="25886"/>
      <w:r>
        <w:rPr>
          <w:rtl/>
        </w:rPr>
        <w:t xml:space="preserve">של </w:t>
      </w:r>
      <w:bookmarkStart w:id="25887" w:name="_ETM_Q58_320020"/>
      <w:bookmarkStart w:id="25888" w:name="_ETM_Q58_320200"/>
      <w:bookmarkStart w:id="25889" w:name="_ETM_Q58_320320"/>
      <w:bookmarkEnd w:id="25887"/>
      <w:bookmarkEnd w:id="25888"/>
      <w:bookmarkEnd w:id="25889"/>
      <w:r>
        <w:rPr>
          <w:rtl/>
        </w:rPr>
        <w:t xml:space="preserve">תומכי </w:t>
      </w:r>
      <w:bookmarkStart w:id="25890" w:name="_ETM_Q58_320710"/>
      <w:bookmarkEnd w:id="25890"/>
      <w:r>
        <w:rPr>
          <w:rtl/>
        </w:rPr>
        <w:t>הרפורמה</w:t>
      </w:r>
      <w:r>
        <w:rPr>
          <w:rFonts w:hint="cs"/>
          <w:rtl/>
        </w:rPr>
        <w:t>,</w:t>
      </w:r>
      <w:r>
        <w:rPr>
          <w:rtl/>
        </w:rPr>
        <w:t xml:space="preserve"> </w:t>
      </w:r>
      <w:bookmarkStart w:id="25891" w:name="_ETM_Q58_321760"/>
      <w:bookmarkEnd w:id="25891"/>
      <w:r>
        <w:rPr>
          <w:rtl/>
        </w:rPr>
        <w:t xml:space="preserve">לא </w:t>
      </w:r>
      <w:bookmarkStart w:id="25892" w:name="_ETM_Q58_321970"/>
      <w:bookmarkEnd w:id="25892"/>
      <w:r>
        <w:rPr>
          <w:rtl/>
        </w:rPr>
        <w:t xml:space="preserve">של </w:t>
      </w:r>
      <w:bookmarkStart w:id="25893" w:name="_ETM_Q58_322090"/>
      <w:bookmarkEnd w:id="25893"/>
      <w:r>
        <w:rPr>
          <w:rtl/>
        </w:rPr>
        <w:t xml:space="preserve">מתנגדי </w:t>
      </w:r>
      <w:bookmarkStart w:id="25894" w:name="_ETM_Q58_322630"/>
      <w:bookmarkEnd w:id="25894"/>
      <w:r>
        <w:rPr>
          <w:rtl/>
        </w:rPr>
        <w:t>הרפורמה</w:t>
      </w:r>
      <w:r>
        <w:rPr>
          <w:rFonts w:hint="cs"/>
          <w:rtl/>
        </w:rPr>
        <w:t>.</w:t>
      </w:r>
      <w:r>
        <w:rPr>
          <w:rtl/>
        </w:rPr>
        <w:t xml:space="preserve"> </w:t>
      </w:r>
      <w:bookmarkStart w:id="25895" w:name="_ETM_Q58_324030"/>
      <w:bookmarkEnd w:id="25895"/>
      <w:r>
        <w:rPr>
          <w:rtl/>
        </w:rPr>
        <w:t>ז</w:t>
      </w:r>
      <w:r>
        <w:rPr>
          <w:rFonts w:hint="cs"/>
          <w:rtl/>
        </w:rPr>
        <w:t>את</w:t>
      </w:r>
      <w:r>
        <w:rPr>
          <w:rtl/>
        </w:rPr>
        <w:t xml:space="preserve"> </w:t>
      </w:r>
      <w:bookmarkStart w:id="25896" w:name="_ETM_Q58_324269"/>
      <w:bookmarkEnd w:id="25896"/>
      <w:r>
        <w:rPr>
          <w:rtl/>
        </w:rPr>
        <w:t xml:space="preserve">הסיסמה </w:t>
      </w:r>
      <w:bookmarkStart w:id="25897" w:name="_ETM_Q58_324750"/>
      <w:bookmarkEnd w:id="25897"/>
      <w:r>
        <w:rPr>
          <w:rtl/>
        </w:rPr>
        <w:t>שלנו</w:t>
      </w:r>
      <w:r>
        <w:rPr>
          <w:rFonts w:hint="cs"/>
          <w:rtl/>
        </w:rPr>
        <w:t>,</w:t>
      </w:r>
      <w:r>
        <w:rPr>
          <w:rtl/>
        </w:rPr>
        <w:t xml:space="preserve"> </w:t>
      </w:r>
      <w:bookmarkStart w:id="25898" w:name="_ETM_Q58_326160"/>
      <w:bookmarkEnd w:id="25898"/>
      <w:r>
        <w:rPr>
          <w:rFonts w:hint="cs"/>
          <w:rtl/>
        </w:rPr>
        <w:t>"</w:t>
      </w:r>
      <w:r>
        <w:rPr>
          <w:rtl/>
        </w:rPr>
        <w:t xml:space="preserve">עוצרים </w:t>
      </w:r>
      <w:bookmarkStart w:id="25899" w:name="_ETM_Q58_326790"/>
      <w:bookmarkEnd w:id="25899"/>
      <w:r>
        <w:rPr>
          <w:rtl/>
        </w:rPr>
        <w:t xml:space="preserve">את </w:t>
      </w:r>
      <w:bookmarkStart w:id="25900" w:name="_ETM_Q58_326940"/>
      <w:bookmarkEnd w:id="25900"/>
      <w:r>
        <w:rPr>
          <w:rtl/>
        </w:rPr>
        <w:t>הדיקטטורה</w:t>
      </w:r>
      <w:r>
        <w:rPr>
          <w:rFonts w:hint="cs"/>
          <w:rtl/>
        </w:rPr>
        <w:t>".</w:t>
      </w:r>
      <w:r>
        <w:rPr>
          <w:rtl/>
        </w:rPr>
        <w:t xml:space="preserve"> </w:t>
      </w:r>
      <w:bookmarkStart w:id="25901" w:name="_ETM_Q58_327870"/>
      <w:bookmarkEnd w:id="25901"/>
      <w:r>
        <w:rPr>
          <w:rtl/>
        </w:rPr>
        <w:t xml:space="preserve">כל </w:t>
      </w:r>
      <w:bookmarkStart w:id="25902" w:name="_ETM_Q58_328080"/>
      <w:bookmarkEnd w:id="25902"/>
      <w:r>
        <w:rPr>
          <w:rtl/>
        </w:rPr>
        <w:t xml:space="preserve">הרפורמה </w:t>
      </w:r>
      <w:bookmarkStart w:id="25903" w:name="_ETM_Q58_328740"/>
      <w:bookmarkEnd w:id="25903"/>
      <w:r>
        <w:rPr>
          <w:rtl/>
        </w:rPr>
        <w:t xml:space="preserve">הזאת </w:t>
      </w:r>
      <w:bookmarkStart w:id="25904" w:name="_ETM_Q58_329310"/>
      <w:bookmarkEnd w:id="25904"/>
      <w:r>
        <w:rPr>
          <w:rtl/>
        </w:rPr>
        <w:t xml:space="preserve">נועדה </w:t>
      </w:r>
      <w:bookmarkStart w:id="25905" w:name="_ETM_Q58_329700"/>
      <w:bookmarkEnd w:id="25905"/>
      <w:r>
        <w:rPr>
          <w:rtl/>
        </w:rPr>
        <w:t xml:space="preserve">להפסיק </w:t>
      </w:r>
      <w:bookmarkStart w:id="25906" w:name="_ETM_Q58_330120"/>
      <w:bookmarkEnd w:id="25906"/>
      <w:r>
        <w:rPr>
          <w:rtl/>
        </w:rPr>
        <w:t xml:space="preserve">את </w:t>
      </w:r>
      <w:bookmarkStart w:id="25907" w:name="_ETM_Q58_330180"/>
      <w:bookmarkEnd w:id="25907"/>
      <w:r>
        <w:rPr>
          <w:rtl/>
        </w:rPr>
        <w:t>הדיקטטורה</w:t>
      </w:r>
      <w:r>
        <w:rPr>
          <w:rFonts w:hint="cs"/>
          <w:rtl/>
        </w:rPr>
        <w:t>,</w:t>
      </w:r>
      <w:r>
        <w:rPr>
          <w:rtl/>
        </w:rPr>
        <w:t xml:space="preserve"> </w:t>
      </w:r>
      <w:bookmarkStart w:id="25908" w:name="_ETM_Q58_331530"/>
      <w:bookmarkEnd w:id="25908"/>
      <w:r>
        <w:rPr>
          <w:rtl/>
        </w:rPr>
        <w:t xml:space="preserve">להפסיק </w:t>
      </w:r>
      <w:bookmarkStart w:id="25909" w:name="_ETM_Q58_331860"/>
      <w:bookmarkEnd w:id="25909"/>
      <w:r>
        <w:rPr>
          <w:rtl/>
        </w:rPr>
        <w:t xml:space="preserve">את </w:t>
      </w:r>
      <w:bookmarkStart w:id="25910" w:name="_ETM_Q58_331919"/>
      <w:bookmarkEnd w:id="25910"/>
      <w:r>
        <w:rPr>
          <w:rtl/>
        </w:rPr>
        <w:t xml:space="preserve">התופעה </w:t>
      </w:r>
      <w:bookmarkStart w:id="25911" w:name="_ETM_Q58_332430"/>
      <w:bookmarkEnd w:id="25911"/>
      <w:r>
        <w:rPr>
          <w:rtl/>
        </w:rPr>
        <w:t xml:space="preserve">הזאת </w:t>
      </w:r>
      <w:bookmarkStart w:id="25912" w:name="_ETM_Q58_332669"/>
      <w:bookmarkEnd w:id="25912"/>
      <w:r>
        <w:rPr>
          <w:rtl/>
        </w:rPr>
        <w:t xml:space="preserve">שרשות </w:t>
      </w:r>
      <w:bookmarkStart w:id="25913" w:name="_ETM_Q58_333210"/>
      <w:bookmarkEnd w:id="25913"/>
      <w:r>
        <w:rPr>
          <w:rFonts w:hint="cs"/>
          <w:rtl/>
        </w:rPr>
        <w:t>אחת</w:t>
      </w:r>
      <w:r>
        <w:rPr>
          <w:rtl/>
        </w:rPr>
        <w:t xml:space="preserve"> </w:t>
      </w:r>
      <w:bookmarkStart w:id="25914" w:name="_ETM_Q58_333570"/>
      <w:bookmarkEnd w:id="25914"/>
      <w:r>
        <w:rPr>
          <w:rtl/>
        </w:rPr>
        <w:t xml:space="preserve">בדמוקרטיה </w:t>
      </w:r>
      <w:bookmarkStart w:id="25915" w:name="_ETM_Q58_334320"/>
      <w:bookmarkEnd w:id="25915"/>
      <w:r>
        <w:rPr>
          <w:rtl/>
        </w:rPr>
        <w:t>שלנו</w:t>
      </w:r>
      <w:r>
        <w:rPr>
          <w:rFonts w:hint="cs"/>
          <w:rtl/>
        </w:rPr>
        <w:t>,</w:t>
      </w:r>
      <w:r>
        <w:rPr>
          <w:rtl/>
        </w:rPr>
        <w:t xml:space="preserve"> </w:t>
      </w:r>
      <w:bookmarkStart w:id="25916" w:name="_ETM_Q58_335250"/>
      <w:bookmarkEnd w:id="25916"/>
      <w:r>
        <w:rPr>
          <w:rtl/>
        </w:rPr>
        <w:t xml:space="preserve">שזלגה </w:t>
      </w:r>
      <w:bookmarkStart w:id="25917" w:name="_ETM_Q58_335940"/>
      <w:bookmarkEnd w:id="25917"/>
      <w:r>
        <w:rPr>
          <w:rtl/>
        </w:rPr>
        <w:t xml:space="preserve">מזמן </w:t>
      </w:r>
      <w:bookmarkStart w:id="25918" w:name="_ETM_Q58_336750"/>
      <w:bookmarkEnd w:id="25918"/>
      <w:r>
        <w:rPr>
          <w:rtl/>
        </w:rPr>
        <w:t xml:space="preserve">הרבה </w:t>
      </w:r>
      <w:bookmarkStart w:id="25919" w:name="_ETM_Q58_337139"/>
      <w:bookmarkEnd w:id="25919"/>
      <w:r>
        <w:rPr>
          <w:rtl/>
        </w:rPr>
        <w:t xml:space="preserve">מעבר </w:t>
      </w:r>
      <w:bookmarkStart w:id="25920" w:name="_ETM_Q58_337470"/>
      <w:bookmarkEnd w:id="25920"/>
      <w:r>
        <w:rPr>
          <w:rtl/>
        </w:rPr>
        <w:t xml:space="preserve">לסמכותה </w:t>
      </w:r>
      <w:bookmarkStart w:id="25921" w:name="_ETM_Q58_338070"/>
      <w:bookmarkEnd w:id="25921"/>
      <w:r>
        <w:rPr>
          <w:rtl/>
        </w:rPr>
        <w:t>בחוק</w:t>
      </w:r>
      <w:r>
        <w:rPr>
          <w:rFonts w:hint="cs"/>
          <w:rtl/>
        </w:rPr>
        <w:t>,</w:t>
      </w:r>
      <w:r>
        <w:rPr>
          <w:rtl/>
        </w:rPr>
        <w:t xml:space="preserve"> </w:t>
      </w:r>
      <w:bookmarkStart w:id="25922" w:name="_ETM_Q58_338910"/>
      <w:bookmarkEnd w:id="25922"/>
      <w:r>
        <w:rPr>
          <w:rtl/>
        </w:rPr>
        <w:t xml:space="preserve">נוהגת </w:t>
      </w:r>
      <w:bookmarkStart w:id="25923" w:name="_ETM_Q58_339330"/>
      <w:bookmarkEnd w:id="25923"/>
      <w:r>
        <w:rPr>
          <w:rtl/>
        </w:rPr>
        <w:t>בצור</w:t>
      </w:r>
      <w:r>
        <w:rPr>
          <w:rFonts w:hint="cs"/>
          <w:rtl/>
        </w:rPr>
        <w:t>ה</w:t>
      </w:r>
      <w:r>
        <w:rPr>
          <w:rtl/>
        </w:rPr>
        <w:t xml:space="preserve"> </w:t>
      </w:r>
      <w:bookmarkStart w:id="25924" w:name="_ETM_Q58_339720"/>
      <w:bookmarkEnd w:id="25924"/>
      <w:r>
        <w:rPr>
          <w:rtl/>
        </w:rPr>
        <w:t xml:space="preserve">דיקטטורית </w:t>
      </w:r>
      <w:bookmarkStart w:id="25925" w:name="_ETM_Q58_340560"/>
      <w:bookmarkEnd w:id="25925"/>
      <w:r>
        <w:rPr>
          <w:rtl/>
        </w:rPr>
        <w:t xml:space="preserve">כלפי </w:t>
      </w:r>
      <w:bookmarkStart w:id="25926" w:name="_ETM_Q58_340889"/>
      <w:bookmarkEnd w:id="25926"/>
      <w:r>
        <w:rPr>
          <w:rtl/>
        </w:rPr>
        <w:t xml:space="preserve">הציבור </w:t>
      </w:r>
      <w:bookmarkStart w:id="25927" w:name="_ETM_Q58_341310"/>
      <w:bookmarkEnd w:id="25927"/>
      <w:r>
        <w:rPr>
          <w:rtl/>
        </w:rPr>
        <w:t>כולו</w:t>
      </w:r>
      <w:r>
        <w:rPr>
          <w:rFonts w:hint="cs"/>
          <w:rtl/>
        </w:rPr>
        <w:t>.</w:t>
      </w:r>
      <w:r>
        <w:rPr>
          <w:rtl/>
        </w:rPr>
        <w:t xml:space="preserve"> </w:t>
      </w:r>
      <w:bookmarkStart w:id="25928" w:name="_ETM_Q58_343659"/>
      <w:bookmarkEnd w:id="25928"/>
      <w:r>
        <w:rPr>
          <w:rtl/>
        </w:rPr>
        <w:t xml:space="preserve">אריסטוקרטיה </w:t>
      </w:r>
      <w:bookmarkStart w:id="25929" w:name="_ETM_Q58_345210"/>
      <w:bookmarkEnd w:id="25929"/>
      <w:r>
        <w:rPr>
          <w:rFonts w:hint="cs"/>
          <w:rtl/>
        </w:rPr>
        <w:t xml:space="preserve">– </w:t>
      </w:r>
      <w:r>
        <w:rPr>
          <w:rtl/>
        </w:rPr>
        <w:t xml:space="preserve">מחליטה </w:t>
      </w:r>
      <w:bookmarkStart w:id="25930" w:name="_ETM_Q58_345690"/>
      <w:bookmarkStart w:id="25931" w:name="_ETM_Q58_346260"/>
      <w:bookmarkEnd w:id="25930"/>
      <w:bookmarkEnd w:id="25931"/>
      <w:r>
        <w:rPr>
          <w:rtl/>
        </w:rPr>
        <w:t xml:space="preserve">במקום </w:t>
      </w:r>
      <w:bookmarkStart w:id="25932" w:name="_ETM_Q58_346620"/>
      <w:bookmarkEnd w:id="25932"/>
      <w:r>
        <w:rPr>
          <w:rtl/>
        </w:rPr>
        <w:t>הציבור</w:t>
      </w:r>
      <w:r>
        <w:rPr>
          <w:rFonts w:hint="cs"/>
          <w:rtl/>
        </w:rPr>
        <w:t>,</w:t>
      </w:r>
      <w:r>
        <w:rPr>
          <w:rtl/>
        </w:rPr>
        <w:t xml:space="preserve"> </w:t>
      </w:r>
      <w:bookmarkStart w:id="25933" w:name="_ETM_Q58_347070"/>
      <w:bookmarkEnd w:id="25933"/>
      <w:r>
        <w:rPr>
          <w:rtl/>
        </w:rPr>
        <w:t xml:space="preserve">מעל </w:t>
      </w:r>
      <w:bookmarkStart w:id="25934" w:name="_ETM_Q58_347370"/>
      <w:bookmarkEnd w:id="25934"/>
      <w:r>
        <w:rPr>
          <w:rtl/>
        </w:rPr>
        <w:t xml:space="preserve">הראש </w:t>
      </w:r>
      <w:bookmarkStart w:id="25935" w:name="_ETM_Q58_347669"/>
      <w:bookmarkEnd w:id="25935"/>
      <w:r>
        <w:rPr>
          <w:rtl/>
        </w:rPr>
        <w:t>שלו</w:t>
      </w:r>
      <w:r>
        <w:rPr>
          <w:rFonts w:hint="cs"/>
          <w:rtl/>
        </w:rPr>
        <w:t>,</w:t>
      </w:r>
      <w:r>
        <w:rPr>
          <w:rtl/>
        </w:rPr>
        <w:t xml:space="preserve"> </w:t>
      </w:r>
      <w:bookmarkStart w:id="25936" w:name="_ETM_Q58_348000"/>
      <w:bookmarkEnd w:id="25936"/>
      <w:r>
        <w:rPr>
          <w:rtl/>
        </w:rPr>
        <w:t xml:space="preserve">מבטלת </w:t>
      </w:r>
      <w:bookmarkStart w:id="25937" w:name="_ETM_Q58_348510"/>
      <w:bookmarkEnd w:id="25937"/>
      <w:r>
        <w:rPr>
          <w:rtl/>
        </w:rPr>
        <w:t xml:space="preserve">את </w:t>
      </w:r>
      <w:bookmarkStart w:id="25938" w:name="_ETM_Q58_348600"/>
      <w:bookmarkEnd w:id="25938"/>
      <w:r>
        <w:rPr>
          <w:rtl/>
        </w:rPr>
        <w:t>חוק</w:t>
      </w:r>
      <w:r>
        <w:rPr>
          <w:rFonts w:hint="cs"/>
          <w:rtl/>
        </w:rPr>
        <w:t>יו,</w:t>
      </w:r>
      <w:r>
        <w:rPr>
          <w:rtl/>
        </w:rPr>
        <w:t xml:space="preserve"> </w:t>
      </w:r>
      <w:bookmarkStart w:id="25939" w:name="_ETM_Q58_349139"/>
      <w:bookmarkEnd w:id="25939"/>
      <w:r>
        <w:rPr>
          <w:rtl/>
        </w:rPr>
        <w:t xml:space="preserve">מחליטה </w:t>
      </w:r>
      <w:bookmarkStart w:id="25940" w:name="_ETM_Q58_349590"/>
      <w:bookmarkEnd w:id="25940"/>
      <w:r>
        <w:rPr>
          <w:rtl/>
        </w:rPr>
        <w:t xml:space="preserve">מה </w:t>
      </w:r>
      <w:bookmarkStart w:id="25941" w:name="_ETM_Q58_349710"/>
      <w:bookmarkEnd w:id="25941"/>
      <w:r>
        <w:rPr>
          <w:rtl/>
        </w:rPr>
        <w:t xml:space="preserve">סביר </w:t>
      </w:r>
      <w:bookmarkStart w:id="25942" w:name="_ETM_Q58_350040"/>
      <w:bookmarkEnd w:id="25942"/>
      <w:r>
        <w:rPr>
          <w:rtl/>
        </w:rPr>
        <w:t xml:space="preserve">ומה </w:t>
      </w:r>
      <w:bookmarkStart w:id="25943" w:name="_ETM_Q58_350340"/>
      <w:bookmarkEnd w:id="25943"/>
      <w:r>
        <w:rPr>
          <w:rtl/>
        </w:rPr>
        <w:t xml:space="preserve">לא </w:t>
      </w:r>
      <w:bookmarkStart w:id="25944" w:name="_ETM_Q58_351030"/>
      <w:bookmarkEnd w:id="25944"/>
      <w:r>
        <w:rPr>
          <w:rFonts w:hint="cs"/>
          <w:rtl/>
        </w:rPr>
        <w:t>בשם</w:t>
      </w:r>
      <w:r>
        <w:rPr>
          <w:rtl/>
        </w:rPr>
        <w:t xml:space="preserve"> </w:t>
      </w:r>
      <w:bookmarkStart w:id="25945" w:name="_ETM_Q58_351300"/>
      <w:bookmarkEnd w:id="25945"/>
      <w:r>
        <w:rPr>
          <w:rtl/>
        </w:rPr>
        <w:t xml:space="preserve">כל </w:t>
      </w:r>
      <w:bookmarkStart w:id="25946" w:name="_ETM_Q58_351450"/>
      <w:bookmarkEnd w:id="25946"/>
      <w:r>
        <w:rPr>
          <w:rtl/>
        </w:rPr>
        <w:t xml:space="preserve">מיני </w:t>
      </w:r>
      <w:bookmarkStart w:id="25947" w:name="_ETM_Q58_351660"/>
      <w:bookmarkEnd w:id="25947"/>
      <w:r>
        <w:rPr>
          <w:rtl/>
        </w:rPr>
        <w:t>מושגים</w:t>
      </w:r>
      <w:r w:rsidR="00202F2B">
        <w:rPr>
          <w:rFonts w:hint="cs"/>
          <w:rtl/>
        </w:rPr>
        <w:t>:</w:t>
      </w:r>
      <w:r>
        <w:rPr>
          <w:rtl/>
        </w:rPr>
        <w:t xml:space="preserve"> </w:t>
      </w:r>
      <w:bookmarkStart w:id="25948" w:name="_ETM_Q58_352139"/>
      <w:bookmarkEnd w:id="25948"/>
      <w:r>
        <w:rPr>
          <w:rtl/>
        </w:rPr>
        <w:t xml:space="preserve">דמוקרטיה </w:t>
      </w:r>
      <w:bookmarkStart w:id="25949" w:name="_ETM_Q58_352650"/>
      <w:bookmarkEnd w:id="25949"/>
      <w:r>
        <w:rPr>
          <w:rtl/>
        </w:rPr>
        <w:t xml:space="preserve">מהותית </w:t>
      </w:r>
      <w:bookmarkStart w:id="25950" w:name="_ETM_Q58_353010"/>
      <w:bookmarkEnd w:id="25950"/>
      <w:r w:rsidR="00202F2B">
        <w:rPr>
          <w:rFonts w:hint="cs"/>
          <w:rtl/>
        </w:rPr>
        <w:t xml:space="preserve">– </w:t>
      </w:r>
      <w:r>
        <w:rPr>
          <w:rtl/>
        </w:rPr>
        <w:t xml:space="preserve">300 </w:t>
      </w:r>
      <w:bookmarkStart w:id="25951" w:name="_ETM_Q58_353370"/>
      <w:bookmarkEnd w:id="25951"/>
      <w:r>
        <w:rPr>
          <w:rtl/>
        </w:rPr>
        <w:t>שנה</w:t>
      </w:r>
      <w:r>
        <w:rPr>
          <w:rFonts w:hint="cs"/>
          <w:rtl/>
        </w:rPr>
        <w:t>,</w:t>
      </w:r>
      <w:r>
        <w:rPr>
          <w:rtl/>
        </w:rPr>
        <w:t xml:space="preserve"> </w:t>
      </w:r>
      <w:bookmarkStart w:id="25952" w:name="_ETM_Q58_354090"/>
      <w:bookmarkEnd w:id="25952"/>
      <w:r>
        <w:rPr>
          <w:rtl/>
        </w:rPr>
        <w:t xml:space="preserve">מדעי </w:t>
      </w:r>
      <w:bookmarkStart w:id="25953" w:name="_ETM_Q58_354389"/>
      <w:bookmarkEnd w:id="25953"/>
      <w:r>
        <w:rPr>
          <w:rtl/>
        </w:rPr>
        <w:t>המדינה</w:t>
      </w:r>
      <w:r>
        <w:rPr>
          <w:rFonts w:hint="cs"/>
          <w:rtl/>
        </w:rPr>
        <w:t>,</w:t>
      </w:r>
      <w:r>
        <w:rPr>
          <w:rtl/>
        </w:rPr>
        <w:t xml:space="preserve"> </w:t>
      </w:r>
      <w:bookmarkStart w:id="25954" w:name="_ETM_Q58_354720"/>
      <w:bookmarkEnd w:id="25954"/>
      <w:r>
        <w:rPr>
          <w:rtl/>
        </w:rPr>
        <w:t xml:space="preserve">לא </w:t>
      </w:r>
      <w:bookmarkStart w:id="25955" w:name="_ETM_Q58_354810"/>
      <w:bookmarkEnd w:id="25955"/>
      <w:r>
        <w:rPr>
          <w:rtl/>
        </w:rPr>
        <w:t xml:space="preserve">שמענו </w:t>
      </w:r>
      <w:bookmarkStart w:id="25956" w:name="_ETM_Q58_355200"/>
      <w:bookmarkEnd w:id="25956"/>
      <w:r>
        <w:rPr>
          <w:rtl/>
        </w:rPr>
        <w:t xml:space="preserve">את </w:t>
      </w:r>
      <w:bookmarkStart w:id="25957" w:name="_ETM_Q58_355260"/>
      <w:bookmarkEnd w:id="25957"/>
      <w:r>
        <w:rPr>
          <w:rtl/>
        </w:rPr>
        <w:t xml:space="preserve">המושגים </w:t>
      </w:r>
      <w:bookmarkStart w:id="25958" w:name="_ETM_Q58_355710"/>
      <w:bookmarkEnd w:id="25958"/>
      <w:r>
        <w:rPr>
          <w:rtl/>
        </w:rPr>
        <w:t>האלה</w:t>
      </w:r>
      <w:r>
        <w:rPr>
          <w:rFonts w:hint="cs"/>
          <w:rtl/>
        </w:rPr>
        <w:t>.</w:t>
      </w:r>
      <w:bookmarkStart w:id="25959" w:name="_ETM_Q58_357170"/>
      <w:bookmarkStart w:id="25960" w:name="_ETM_Q58_357252"/>
      <w:bookmarkStart w:id="25961" w:name="_ETM_Q58_357362"/>
      <w:bookmarkStart w:id="25962" w:name="_ETM_Q58_357433"/>
      <w:bookmarkStart w:id="25963" w:name="_ETM_Q58_356400"/>
      <w:bookmarkEnd w:id="25959"/>
      <w:bookmarkEnd w:id="25960"/>
      <w:bookmarkEnd w:id="25961"/>
      <w:bookmarkEnd w:id="25962"/>
      <w:bookmarkEnd w:id="25963"/>
      <w:r>
        <w:rPr>
          <w:rFonts w:hint="cs"/>
          <w:rtl/>
        </w:rPr>
        <w:t xml:space="preserve"> ב</w:t>
      </w:r>
      <w:r>
        <w:rPr>
          <w:rtl/>
        </w:rPr>
        <w:t xml:space="preserve">ניתם </w:t>
      </w:r>
      <w:bookmarkStart w:id="25964" w:name="_ETM_Q58_357060"/>
      <w:bookmarkEnd w:id="25964"/>
      <w:r>
        <w:rPr>
          <w:rtl/>
        </w:rPr>
        <w:t xml:space="preserve">כאן </w:t>
      </w:r>
      <w:bookmarkStart w:id="25965" w:name="_ETM_Q58_357330"/>
      <w:bookmarkEnd w:id="25965"/>
      <w:r>
        <w:rPr>
          <w:rtl/>
        </w:rPr>
        <w:t xml:space="preserve">דיקטטורה </w:t>
      </w:r>
      <w:bookmarkStart w:id="25966" w:name="_ETM_Q58_357870"/>
      <w:bookmarkEnd w:id="25966"/>
      <w:r>
        <w:rPr>
          <w:rtl/>
        </w:rPr>
        <w:t>לתפארת</w:t>
      </w:r>
      <w:r>
        <w:rPr>
          <w:rFonts w:hint="cs"/>
          <w:rtl/>
        </w:rPr>
        <w:t>.</w:t>
      </w:r>
    </w:p>
    <w:p w:rsidR="00CE0D54" w:rsidRDefault="00CE0D54" w:rsidP="00176846">
      <w:pPr>
        <w:rPr>
          <w:rtl/>
        </w:rPr>
      </w:pPr>
      <w:bookmarkStart w:id="25967" w:name="_ETM_Q58_358462"/>
      <w:bookmarkStart w:id="25968" w:name="_ETM_Q58_358538"/>
      <w:bookmarkEnd w:id="25967"/>
      <w:bookmarkEnd w:id="25968"/>
    </w:p>
    <w:p w:rsidR="00CE0D54" w:rsidRDefault="00CE0D54" w:rsidP="00202F2B">
      <w:pPr>
        <w:rPr>
          <w:rtl/>
        </w:rPr>
      </w:pPr>
      <w:bookmarkStart w:id="25969" w:name="_ETM_Q58_358654"/>
      <w:bookmarkStart w:id="25970" w:name="_ETM_Q58_358723"/>
      <w:bookmarkStart w:id="25971" w:name="_ETM_Q58_358590"/>
      <w:bookmarkEnd w:id="25969"/>
      <w:bookmarkEnd w:id="25970"/>
      <w:bookmarkEnd w:id="25971"/>
      <w:r>
        <w:rPr>
          <w:rtl/>
        </w:rPr>
        <w:t xml:space="preserve">אני </w:t>
      </w:r>
      <w:bookmarkStart w:id="25972" w:name="_ETM_Q58_358800"/>
      <w:bookmarkEnd w:id="25972"/>
      <w:r>
        <w:rPr>
          <w:rtl/>
        </w:rPr>
        <w:t xml:space="preserve">רוצה </w:t>
      </w:r>
      <w:bookmarkStart w:id="25973" w:name="_ETM_Q58_358980"/>
      <w:bookmarkEnd w:id="25973"/>
      <w:r>
        <w:rPr>
          <w:rtl/>
        </w:rPr>
        <w:t xml:space="preserve">לומר </w:t>
      </w:r>
      <w:bookmarkStart w:id="25974" w:name="_ETM_Q58_359220"/>
      <w:bookmarkEnd w:id="25974"/>
      <w:r>
        <w:rPr>
          <w:rtl/>
        </w:rPr>
        <w:t xml:space="preserve">עוד </w:t>
      </w:r>
      <w:bookmarkStart w:id="25975" w:name="_ETM_Q58_359370"/>
      <w:bookmarkEnd w:id="25975"/>
      <w:r>
        <w:rPr>
          <w:rtl/>
        </w:rPr>
        <w:t>משהו</w:t>
      </w:r>
      <w:r w:rsidR="00202F2B">
        <w:rPr>
          <w:rFonts w:hint="cs"/>
          <w:rtl/>
        </w:rPr>
        <w:t>.</w:t>
      </w:r>
      <w:r>
        <w:rPr>
          <w:rtl/>
        </w:rPr>
        <w:t xml:space="preserve"> </w:t>
      </w:r>
      <w:bookmarkStart w:id="25976" w:name="_ETM_Q58_359669"/>
      <w:bookmarkEnd w:id="25976"/>
      <w:r>
        <w:rPr>
          <w:rtl/>
        </w:rPr>
        <w:t xml:space="preserve">גם </w:t>
      </w:r>
      <w:bookmarkStart w:id="25977" w:name="_ETM_Q58_359940"/>
      <w:bookmarkEnd w:id="25977"/>
      <w:r>
        <w:rPr>
          <w:rtl/>
        </w:rPr>
        <w:t xml:space="preserve">בנושאים </w:t>
      </w:r>
      <w:bookmarkStart w:id="25978" w:name="_ETM_Q58_360330"/>
      <w:bookmarkEnd w:id="25978"/>
      <w:r>
        <w:rPr>
          <w:rtl/>
        </w:rPr>
        <w:t xml:space="preserve">רגישים </w:t>
      </w:r>
      <w:bookmarkStart w:id="25979" w:name="_ETM_Q58_361400"/>
      <w:bookmarkEnd w:id="25979"/>
      <w:r>
        <w:rPr>
          <w:rtl/>
        </w:rPr>
        <w:t xml:space="preserve">כמו </w:t>
      </w:r>
      <w:bookmarkStart w:id="25980" w:name="_ETM_Q58_361639"/>
      <w:bookmarkEnd w:id="25980"/>
      <w:r>
        <w:rPr>
          <w:rtl/>
        </w:rPr>
        <w:t xml:space="preserve">ביטחון </w:t>
      </w:r>
      <w:bookmarkStart w:id="25981" w:name="_ETM_Q58_362030"/>
      <w:bookmarkEnd w:id="25981"/>
      <w:r>
        <w:rPr>
          <w:rtl/>
        </w:rPr>
        <w:t xml:space="preserve">ישראל </w:t>
      </w:r>
      <w:bookmarkStart w:id="25982" w:name="_ETM_Q58_362900"/>
      <w:bookmarkEnd w:id="25982"/>
      <w:r>
        <w:rPr>
          <w:rtl/>
        </w:rPr>
        <w:t xml:space="preserve">נהגתם </w:t>
      </w:r>
      <w:bookmarkStart w:id="25983" w:name="_ETM_Q58_363590"/>
      <w:bookmarkEnd w:id="25983"/>
      <w:r>
        <w:rPr>
          <w:rtl/>
        </w:rPr>
        <w:t>בדורסנות</w:t>
      </w:r>
      <w:r w:rsidR="00202F2B">
        <w:rPr>
          <w:rFonts w:hint="cs"/>
          <w:rtl/>
        </w:rPr>
        <w:t>.</w:t>
      </w:r>
      <w:r>
        <w:rPr>
          <w:rtl/>
        </w:rPr>
        <w:t xml:space="preserve"> </w:t>
      </w:r>
      <w:bookmarkStart w:id="25984" w:name="_ETM_Q58_364370"/>
      <w:bookmarkEnd w:id="25984"/>
      <w:r>
        <w:rPr>
          <w:rtl/>
        </w:rPr>
        <w:t xml:space="preserve">הרשימה </w:t>
      </w:r>
      <w:bookmarkStart w:id="25985" w:name="_ETM_Q58_364819"/>
      <w:bookmarkEnd w:id="25985"/>
      <w:r>
        <w:rPr>
          <w:rtl/>
        </w:rPr>
        <w:t xml:space="preserve">היא </w:t>
      </w:r>
      <w:bookmarkStart w:id="25986" w:name="_ETM_Q58_364910"/>
      <w:bookmarkEnd w:id="25986"/>
      <w:r>
        <w:rPr>
          <w:rtl/>
        </w:rPr>
        <w:t xml:space="preserve">ארוכה </w:t>
      </w:r>
      <w:bookmarkStart w:id="25987" w:name="_ETM_Q58_365940"/>
      <w:bookmarkEnd w:id="25987"/>
      <w:r>
        <w:rPr>
          <w:rFonts w:hint="cs"/>
          <w:rtl/>
        </w:rPr>
        <w:t>ו</w:t>
      </w:r>
      <w:r>
        <w:rPr>
          <w:rtl/>
        </w:rPr>
        <w:t xml:space="preserve">יש </w:t>
      </w:r>
      <w:bookmarkStart w:id="25988" w:name="_ETM_Q58_366150"/>
      <w:bookmarkEnd w:id="25988"/>
      <w:r>
        <w:rPr>
          <w:rtl/>
        </w:rPr>
        <w:t xml:space="preserve">לי </w:t>
      </w:r>
      <w:bookmarkStart w:id="25989" w:name="_ETM_Q58_366239"/>
      <w:bookmarkEnd w:id="25989"/>
      <w:r>
        <w:rPr>
          <w:rtl/>
        </w:rPr>
        <w:t xml:space="preserve">מעט </w:t>
      </w:r>
      <w:bookmarkStart w:id="25990" w:name="_ETM_Q58_366510"/>
      <w:bookmarkEnd w:id="25990"/>
      <w:r>
        <w:rPr>
          <w:rtl/>
        </w:rPr>
        <w:t>זמן</w:t>
      </w:r>
      <w:r>
        <w:rPr>
          <w:rFonts w:hint="cs"/>
          <w:rtl/>
        </w:rPr>
        <w:t>,</w:t>
      </w:r>
      <w:r>
        <w:rPr>
          <w:rtl/>
        </w:rPr>
        <w:t xml:space="preserve"> </w:t>
      </w:r>
      <w:bookmarkStart w:id="25991" w:name="_ETM_Q58_367019"/>
      <w:bookmarkEnd w:id="25991"/>
      <w:r>
        <w:rPr>
          <w:rtl/>
        </w:rPr>
        <w:t xml:space="preserve">אני </w:t>
      </w:r>
      <w:bookmarkStart w:id="25992" w:name="_ETM_Q58_367260"/>
      <w:bookmarkEnd w:id="25992"/>
      <w:r>
        <w:rPr>
          <w:rtl/>
        </w:rPr>
        <w:t xml:space="preserve">אזכיר </w:t>
      </w:r>
      <w:bookmarkStart w:id="25993" w:name="_ETM_Q58_367560"/>
      <w:bookmarkEnd w:id="25993"/>
      <w:r>
        <w:rPr>
          <w:rtl/>
        </w:rPr>
        <w:t xml:space="preserve">כאן </w:t>
      </w:r>
      <w:bookmarkStart w:id="25994" w:name="_ETM_Q58_367709"/>
      <w:bookmarkEnd w:id="25994"/>
      <w:r>
        <w:rPr>
          <w:rFonts w:hint="cs"/>
          <w:rtl/>
        </w:rPr>
        <w:t>שלוש</w:t>
      </w:r>
      <w:r>
        <w:rPr>
          <w:rtl/>
        </w:rPr>
        <w:t xml:space="preserve"> </w:t>
      </w:r>
      <w:bookmarkStart w:id="25995" w:name="_ETM_Q58_368010"/>
      <w:bookmarkEnd w:id="25995"/>
      <w:r>
        <w:rPr>
          <w:rtl/>
        </w:rPr>
        <w:t>דוגמאות</w:t>
      </w:r>
      <w:r>
        <w:rPr>
          <w:rFonts w:hint="cs"/>
          <w:rtl/>
        </w:rPr>
        <w:t>:</w:t>
      </w:r>
      <w:r>
        <w:rPr>
          <w:rtl/>
        </w:rPr>
        <w:t xml:space="preserve"> </w:t>
      </w:r>
      <w:bookmarkStart w:id="25996" w:name="_ETM_Q58_369489"/>
      <w:bookmarkEnd w:id="25996"/>
      <w:r>
        <w:rPr>
          <w:rtl/>
        </w:rPr>
        <w:t xml:space="preserve">2017 </w:t>
      </w:r>
      <w:bookmarkStart w:id="25997" w:name="_ETM_Q58_370450"/>
      <w:bookmarkEnd w:id="25997"/>
      <w:r w:rsidR="00202F2B">
        <w:rPr>
          <w:rFonts w:hint="cs"/>
          <w:rtl/>
        </w:rPr>
        <w:t xml:space="preserve">– </w:t>
      </w:r>
      <w:r>
        <w:rPr>
          <w:rtl/>
        </w:rPr>
        <w:t xml:space="preserve">שר </w:t>
      </w:r>
      <w:bookmarkStart w:id="25998" w:name="_ETM_Q58_370659"/>
      <w:bookmarkEnd w:id="25998"/>
      <w:r>
        <w:rPr>
          <w:rtl/>
        </w:rPr>
        <w:t xml:space="preserve">הפנים </w:t>
      </w:r>
      <w:bookmarkStart w:id="25999" w:name="_ETM_Q58_370900"/>
      <w:bookmarkEnd w:id="25999"/>
      <w:r>
        <w:rPr>
          <w:rtl/>
        </w:rPr>
        <w:t>שו</w:t>
      </w:r>
      <w:r>
        <w:rPr>
          <w:rFonts w:hint="cs"/>
          <w:rtl/>
        </w:rPr>
        <w:t>לל</w:t>
      </w:r>
      <w:r>
        <w:rPr>
          <w:rtl/>
        </w:rPr>
        <w:t xml:space="preserve"> </w:t>
      </w:r>
      <w:bookmarkStart w:id="26000" w:name="_ETM_Q58_371169"/>
      <w:bookmarkEnd w:id="26000"/>
      <w:r>
        <w:rPr>
          <w:rtl/>
        </w:rPr>
        <w:t xml:space="preserve">אזרחות </w:t>
      </w:r>
      <w:bookmarkStart w:id="26001" w:name="_ETM_Q58_371980"/>
      <w:bookmarkEnd w:id="26001"/>
      <w:r>
        <w:rPr>
          <w:rtl/>
        </w:rPr>
        <w:t xml:space="preserve">של </w:t>
      </w:r>
      <w:bookmarkStart w:id="26002" w:name="_ETM_Q58_372129"/>
      <w:bookmarkEnd w:id="26002"/>
      <w:r>
        <w:rPr>
          <w:rtl/>
        </w:rPr>
        <w:t xml:space="preserve">אנשים </w:t>
      </w:r>
      <w:bookmarkStart w:id="26003" w:name="_ETM_Q58_372459"/>
      <w:bookmarkEnd w:id="26003"/>
      <w:r>
        <w:rPr>
          <w:rtl/>
        </w:rPr>
        <w:t>ש</w:t>
      </w:r>
      <w:r>
        <w:rPr>
          <w:rFonts w:hint="cs"/>
          <w:rtl/>
        </w:rPr>
        <w:t>ה</w:t>
      </w:r>
      <w:r>
        <w:rPr>
          <w:rtl/>
        </w:rPr>
        <w:t xml:space="preserve">פרו </w:t>
      </w:r>
      <w:bookmarkStart w:id="26004" w:name="_ETM_Q58_372940"/>
      <w:bookmarkEnd w:id="26004"/>
      <w:r>
        <w:rPr>
          <w:rtl/>
        </w:rPr>
        <w:t xml:space="preserve">אמונים </w:t>
      </w:r>
      <w:bookmarkStart w:id="26005" w:name="_ETM_Q58_373209"/>
      <w:bookmarkEnd w:id="26005"/>
      <w:r>
        <w:rPr>
          <w:rtl/>
        </w:rPr>
        <w:t xml:space="preserve">למדינת </w:t>
      </w:r>
      <w:bookmarkStart w:id="26006" w:name="_ETM_Q58_373599"/>
      <w:bookmarkEnd w:id="26006"/>
      <w:r>
        <w:rPr>
          <w:rtl/>
        </w:rPr>
        <w:t>ישראל</w:t>
      </w:r>
      <w:r>
        <w:rPr>
          <w:rFonts w:hint="cs"/>
          <w:rtl/>
        </w:rPr>
        <w:t>,</w:t>
      </w:r>
      <w:r>
        <w:rPr>
          <w:rtl/>
        </w:rPr>
        <w:t xml:space="preserve"> </w:t>
      </w:r>
      <w:bookmarkStart w:id="26007" w:name="_ETM_Q58_374559"/>
      <w:bookmarkEnd w:id="26007"/>
      <w:r>
        <w:rPr>
          <w:rtl/>
        </w:rPr>
        <w:t xml:space="preserve">בג"ץ </w:t>
      </w:r>
      <w:bookmarkStart w:id="26008" w:name="_ETM_Q58_375810"/>
      <w:bookmarkEnd w:id="26008"/>
      <w:r>
        <w:rPr>
          <w:rtl/>
        </w:rPr>
        <w:t xml:space="preserve">מבטל </w:t>
      </w:r>
      <w:bookmarkStart w:id="26009" w:name="_ETM_Q58_376230"/>
      <w:bookmarkEnd w:id="26009"/>
      <w:r>
        <w:rPr>
          <w:rtl/>
        </w:rPr>
        <w:t xml:space="preserve">את </w:t>
      </w:r>
      <w:bookmarkStart w:id="26010" w:name="_ETM_Q58_376349"/>
      <w:bookmarkEnd w:id="26010"/>
      <w:r>
        <w:rPr>
          <w:rtl/>
        </w:rPr>
        <w:t>ההחלטה</w:t>
      </w:r>
      <w:r>
        <w:rPr>
          <w:rFonts w:hint="cs"/>
          <w:rtl/>
        </w:rPr>
        <w:t>,</w:t>
      </w:r>
      <w:r>
        <w:rPr>
          <w:rtl/>
        </w:rPr>
        <w:t xml:space="preserve"> </w:t>
      </w:r>
      <w:bookmarkStart w:id="26011" w:name="_ETM_Q58_376860"/>
      <w:bookmarkEnd w:id="26011"/>
      <w:r>
        <w:rPr>
          <w:rtl/>
        </w:rPr>
        <w:t xml:space="preserve">אנשים </w:t>
      </w:r>
      <w:bookmarkStart w:id="26012" w:name="_ETM_Q58_377129"/>
      <w:bookmarkEnd w:id="26012"/>
      <w:r>
        <w:rPr>
          <w:rtl/>
        </w:rPr>
        <w:t>ש</w:t>
      </w:r>
      <w:bookmarkStart w:id="26013" w:name="_ETM_Q58_377310"/>
      <w:bookmarkEnd w:id="26013"/>
      <w:r>
        <w:rPr>
          <w:rFonts w:hint="cs"/>
          <w:rtl/>
        </w:rPr>
        <w:t xml:space="preserve">כבר </w:t>
      </w:r>
      <w:r>
        <w:rPr>
          <w:rtl/>
        </w:rPr>
        <w:t xml:space="preserve">נעצרו </w:t>
      </w:r>
      <w:bookmarkStart w:id="26014" w:name="_ETM_Q58_377639"/>
      <w:bookmarkEnd w:id="26014"/>
      <w:r>
        <w:rPr>
          <w:rtl/>
        </w:rPr>
        <w:t xml:space="preserve">מאז </w:t>
      </w:r>
      <w:bookmarkStart w:id="26015" w:name="_ETM_Q58_377910"/>
      <w:bookmarkEnd w:id="26015"/>
      <w:r>
        <w:rPr>
          <w:rtl/>
        </w:rPr>
        <w:t xml:space="preserve">על </w:t>
      </w:r>
      <w:bookmarkStart w:id="26016" w:name="_ETM_Q58_377970"/>
      <w:bookmarkEnd w:id="26016"/>
      <w:r>
        <w:rPr>
          <w:rtl/>
        </w:rPr>
        <w:t xml:space="preserve">הסתה </w:t>
      </w:r>
      <w:bookmarkStart w:id="26017" w:name="_ETM_Q58_378270"/>
      <w:bookmarkEnd w:id="26017"/>
      <w:r>
        <w:rPr>
          <w:rtl/>
        </w:rPr>
        <w:t>לטרור</w:t>
      </w:r>
      <w:r>
        <w:rPr>
          <w:rFonts w:hint="cs"/>
          <w:rtl/>
        </w:rPr>
        <w:t>.</w:t>
      </w:r>
      <w:r>
        <w:rPr>
          <w:rtl/>
        </w:rPr>
        <w:t xml:space="preserve"> </w:t>
      </w:r>
      <w:bookmarkStart w:id="26018" w:name="_ETM_Q58_379020"/>
      <w:bookmarkStart w:id="26019" w:name="_ETM_Q58_382314"/>
      <w:bookmarkStart w:id="26020" w:name="_ETM_Q58_382389"/>
      <w:bookmarkEnd w:id="26018"/>
      <w:bookmarkEnd w:id="26019"/>
      <w:bookmarkEnd w:id="26020"/>
      <w:r>
        <w:rPr>
          <w:rtl/>
        </w:rPr>
        <w:t xml:space="preserve">הכנסת </w:t>
      </w:r>
      <w:bookmarkStart w:id="26021" w:name="_ETM_Q58_379560"/>
      <w:bookmarkEnd w:id="26021"/>
      <w:r>
        <w:rPr>
          <w:rtl/>
        </w:rPr>
        <w:t xml:space="preserve">התכנסה </w:t>
      </w:r>
      <w:bookmarkStart w:id="26022" w:name="_ETM_Q58_380010"/>
      <w:bookmarkEnd w:id="26022"/>
      <w:r>
        <w:rPr>
          <w:rtl/>
        </w:rPr>
        <w:t xml:space="preserve">כאן </w:t>
      </w:r>
      <w:bookmarkStart w:id="26023" w:name="_ETM_Q58_380190"/>
      <w:bookmarkEnd w:id="26023"/>
      <w:r>
        <w:rPr>
          <w:rtl/>
        </w:rPr>
        <w:t>שוב</w:t>
      </w:r>
      <w:r>
        <w:rPr>
          <w:rFonts w:hint="cs"/>
          <w:rtl/>
        </w:rPr>
        <w:t>,</w:t>
      </w:r>
      <w:r>
        <w:rPr>
          <w:rtl/>
        </w:rPr>
        <w:t xml:space="preserve"> </w:t>
      </w:r>
      <w:bookmarkStart w:id="26024" w:name="_ETM_Q58_380940"/>
      <w:bookmarkEnd w:id="26024"/>
      <w:r>
        <w:rPr>
          <w:rtl/>
        </w:rPr>
        <w:t>2018</w:t>
      </w:r>
      <w:r>
        <w:rPr>
          <w:rFonts w:hint="cs"/>
          <w:rtl/>
        </w:rPr>
        <w:t>,</w:t>
      </w:r>
      <w:r>
        <w:rPr>
          <w:rtl/>
        </w:rPr>
        <w:t xml:space="preserve"> </w:t>
      </w:r>
      <w:bookmarkStart w:id="26025" w:name="_ETM_Q58_381840"/>
      <w:bookmarkEnd w:id="26025"/>
      <w:r>
        <w:rPr>
          <w:rtl/>
        </w:rPr>
        <w:t xml:space="preserve">תיקנה </w:t>
      </w:r>
      <w:bookmarkStart w:id="26026" w:name="_ETM_Q58_382260"/>
      <w:bookmarkEnd w:id="26026"/>
      <w:r>
        <w:rPr>
          <w:rtl/>
        </w:rPr>
        <w:t xml:space="preserve">את </w:t>
      </w:r>
      <w:bookmarkStart w:id="26027" w:name="_ETM_Q58_382379"/>
      <w:bookmarkEnd w:id="26027"/>
      <w:r>
        <w:rPr>
          <w:rtl/>
        </w:rPr>
        <w:t>החוק</w:t>
      </w:r>
      <w:r>
        <w:rPr>
          <w:rFonts w:hint="cs"/>
          <w:rtl/>
        </w:rPr>
        <w:t>,</w:t>
      </w:r>
      <w:r>
        <w:rPr>
          <w:rtl/>
        </w:rPr>
        <w:t xml:space="preserve"> </w:t>
      </w:r>
      <w:bookmarkStart w:id="26028" w:name="_ETM_Q58_382739"/>
      <w:bookmarkEnd w:id="26028"/>
      <w:r>
        <w:rPr>
          <w:rtl/>
        </w:rPr>
        <w:t xml:space="preserve">הבהירה </w:t>
      </w:r>
      <w:bookmarkStart w:id="26029" w:name="_ETM_Q58_383639"/>
      <w:bookmarkEnd w:id="26029"/>
      <w:r>
        <w:rPr>
          <w:rtl/>
        </w:rPr>
        <w:t xml:space="preserve">שבמקרים </w:t>
      </w:r>
      <w:bookmarkStart w:id="26030" w:name="_ETM_Q58_384330"/>
      <w:bookmarkEnd w:id="26030"/>
      <w:r>
        <w:rPr>
          <w:rtl/>
        </w:rPr>
        <w:t xml:space="preserve">האלה </w:t>
      </w:r>
      <w:bookmarkStart w:id="26031" w:name="_ETM_Q58_384540"/>
      <w:bookmarkEnd w:id="26031"/>
      <w:r>
        <w:rPr>
          <w:rtl/>
        </w:rPr>
        <w:t xml:space="preserve">יש </w:t>
      </w:r>
      <w:bookmarkStart w:id="26032" w:name="_ETM_Q58_384629"/>
      <w:bookmarkEnd w:id="26032"/>
      <w:r>
        <w:rPr>
          <w:rtl/>
        </w:rPr>
        <w:t xml:space="preserve">סמכות </w:t>
      </w:r>
      <w:bookmarkStart w:id="26033" w:name="_ETM_Q58_385019"/>
      <w:bookmarkEnd w:id="26033"/>
      <w:r>
        <w:rPr>
          <w:rtl/>
        </w:rPr>
        <w:t xml:space="preserve">לשלול </w:t>
      </w:r>
      <w:bookmarkStart w:id="26034" w:name="_ETM_Q58_385319"/>
      <w:bookmarkEnd w:id="26034"/>
      <w:r>
        <w:rPr>
          <w:rtl/>
        </w:rPr>
        <w:t>אזרחות</w:t>
      </w:r>
      <w:r>
        <w:rPr>
          <w:rFonts w:hint="cs"/>
          <w:rtl/>
        </w:rPr>
        <w:t>.</w:t>
      </w:r>
      <w:r>
        <w:rPr>
          <w:rtl/>
        </w:rPr>
        <w:t xml:space="preserve"> </w:t>
      </w:r>
      <w:bookmarkStart w:id="26035" w:name="_ETM_Q58_386630"/>
      <w:bookmarkEnd w:id="26035"/>
      <w:r>
        <w:rPr>
          <w:rtl/>
        </w:rPr>
        <w:t>הב</w:t>
      </w:r>
      <w:r>
        <w:rPr>
          <w:rFonts w:hint="cs"/>
          <w:rtl/>
        </w:rPr>
        <w:t>ה</w:t>
      </w:r>
      <w:r>
        <w:rPr>
          <w:rtl/>
        </w:rPr>
        <w:t>ירה</w:t>
      </w:r>
      <w:r w:rsidR="00202F2B">
        <w:rPr>
          <w:rFonts w:hint="cs"/>
          <w:rtl/>
        </w:rPr>
        <w:t>.</w:t>
      </w:r>
      <w:r>
        <w:rPr>
          <w:rtl/>
        </w:rPr>
        <w:t xml:space="preserve"> </w:t>
      </w:r>
      <w:bookmarkStart w:id="26036" w:name="_ETM_Q58_387350"/>
      <w:bookmarkEnd w:id="26036"/>
      <w:r>
        <w:rPr>
          <w:rtl/>
        </w:rPr>
        <w:t xml:space="preserve">יואב </w:t>
      </w:r>
      <w:bookmarkStart w:id="26037" w:name="_ETM_Q58_387650"/>
      <w:bookmarkEnd w:id="26037"/>
      <w:r>
        <w:rPr>
          <w:rtl/>
        </w:rPr>
        <w:t xml:space="preserve">קיש </w:t>
      </w:r>
      <w:bookmarkStart w:id="26038" w:name="_ETM_Q58_387860"/>
      <w:bookmarkEnd w:id="26038"/>
      <w:r>
        <w:rPr>
          <w:rtl/>
        </w:rPr>
        <w:t xml:space="preserve">נדמה </w:t>
      </w:r>
      <w:bookmarkStart w:id="26039" w:name="_ETM_Q58_388100"/>
      <w:bookmarkEnd w:id="26039"/>
      <w:r>
        <w:rPr>
          <w:rtl/>
        </w:rPr>
        <w:t xml:space="preserve">לי </w:t>
      </w:r>
      <w:bookmarkStart w:id="26040" w:name="_ETM_Q58_388190"/>
      <w:bookmarkEnd w:id="26040"/>
      <w:r>
        <w:rPr>
          <w:rtl/>
        </w:rPr>
        <w:t xml:space="preserve">היה </w:t>
      </w:r>
      <w:bookmarkStart w:id="26041" w:name="_ETM_Q58_388400"/>
      <w:bookmarkEnd w:id="26041"/>
      <w:r>
        <w:rPr>
          <w:rtl/>
        </w:rPr>
        <w:t xml:space="preserve">אז </w:t>
      </w:r>
      <w:bookmarkStart w:id="26042" w:name="_ETM_Q58_388580"/>
      <w:bookmarkEnd w:id="26042"/>
      <w:r>
        <w:rPr>
          <w:rFonts w:hint="cs"/>
          <w:rtl/>
        </w:rPr>
        <w:t>יושב-ראש</w:t>
      </w:r>
      <w:r>
        <w:rPr>
          <w:rtl/>
        </w:rPr>
        <w:t xml:space="preserve"> </w:t>
      </w:r>
      <w:bookmarkStart w:id="26043" w:name="_ETM_Q58_389000"/>
      <w:bookmarkEnd w:id="26043"/>
      <w:r>
        <w:rPr>
          <w:rtl/>
        </w:rPr>
        <w:t xml:space="preserve">ועדת </w:t>
      </w:r>
      <w:bookmarkStart w:id="26044" w:name="_ETM_Q58_389240"/>
      <w:bookmarkEnd w:id="26044"/>
      <w:r>
        <w:rPr>
          <w:rtl/>
        </w:rPr>
        <w:t>הפנים</w:t>
      </w:r>
      <w:r>
        <w:rPr>
          <w:rFonts w:hint="cs"/>
          <w:rtl/>
        </w:rPr>
        <w:t>,</w:t>
      </w:r>
      <w:bookmarkStart w:id="26045" w:name="_ETM_Q58_783920"/>
      <w:bookmarkEnd w:id="26045"/>
      <w:r>
        <w:rPr>
          <w:rtl/>
        </w:rPr>
        <w:t xml:space="preserve"> </w:t>
      </w:r>
      <w:bookmarkStart w:id="26046" w:name="_ETM_Q58_389510"/>
      <w:bookmarkEnd w:id="26046"/>
      <w:r>
        <w:rPr>
          <w:rtl/>
        </w:rPr>
        <w:t xml:space="preserve">אולי </w:t>
      </w:r>
      <w:bookmarkStart w:id="26047" w:name="_ETM_Q58_389750"/>
      <w:bookmarkEnd w:id="26047"/>
      <w:r>
        <w:rPr>
          <w:rtl/>
        </w:rPr>
        <w:t>אתה</w:t>
      </w:r>
      <w:r w:rsidR="00202F2B">
        <w:rPr>
          <w:rFonts w:hint="cs"/>
          <w:rtl/>
        </w:rPr>
        <w:t>,</w:t>
      </w:r>
      <w:r>
        <w:rPr>
          <w:rtl/>
        </w:rPr>
        <w:t xml:space="preserve"> </w:t>
      </w:r>
      <w:bookmarkStart w:id="26048" w:name="_ETM_Q58_389959"/>
      <w:bookmarkEnd w:id="26048"/>
      <w:r>
        <w:rPr>
          <w:rtl/>
        </w:rPr>
        <w:t>דודי</w:t>
      </w:r>
      <w:r>
        <w:rPr>
          <w:rFonts w:hint="cs"/>
          <w:rtl/>
        </w:rPr>
        <w:t>,</w:t>
      </w:r>
      <w:r>
        <w:rPr>
          <w:rtl/>
        </w:rPr>
        <w:t xml:space="preserve"> </w:t>
      </w:r>
      <w:bookmarkStart w:id="26049" w:name="_ETM_Q58_391080"/>
      <w:bookmarkEnd w:id="26049"/>
      <w:r>
        <w:rPr>
          <w:rtl/>
        </w:rPr>
        <w:t xml:space="preserve">הבהרתם </w:t>
      </w:r>
      <w:bookmarkStart w:id="26050" w:name="_ETM_Q58_391620"/>
      <w:bookmarkEnd w:id="26050"/>
      <w:r>
        <w:rPr>
          <w:rtl/>
        </w:rPr>
        <w:t xml:space="preserve">שזה </w:t>
      </w:r>
      <w:bookmarkStart w:id="26051" w:name="_ETM_Q58_391800"/>
      <w:bookmarkEnd w:id="26051"/>
      <w:r>
        <w:rPr>
          <w:rtl/>
        </w:rPr>
        <w:t xml:space="preserve">כולל </w:t>
      </w:r>
      <w:bookmarkStart w:id="26052" w:name="_ETM_Q58_392160"/>
      <w:bookmarkEnd w:id="26052"/>
      <w:r>
        <w:rPr>
          <w:rtl/>
        </w:rPr>
        <w:t xml:space="preserve">זכויות </w:t>
      </w:r>
      <w:bookmarkStart w:id="26053" w:name="_ETM_Q58_392490"/>
      <w:bookmarkEnd w:id="26053"/>
      <w:r>
        <w:rPr>
          <w:rtl/>
        </w:rPr>
        <w:t>סוציאליות</w:t>
      </w:r>
      <w:r w:rsidR="00202F2B">
        <w:rPr>
          <w:rFonts w:hint="cs"/>
          <w:rtl/>
        </w:rPr>
        <w:t>,</w:t>
      </w:r>
      <w:r>
        <w:rPr>
          <w:rtl/>
        </w:rPr>
        <w:t xml:space="preserve"> </w:t>
      </w:r>
      <w:bookmarkStart w:id="26054" w:name="_ETM_Q58_393060"/>
      <w:bookmarkEnd w:id="26054"/>
      <w:r>
        <w:rPr>
          <w:rtl/>
        </w:rPr>
        <w:t xml:space="preserve">שלילת </w:t>
      </w:r>
      <w:bookmarkStart w:id="26055" w:name="_ETM_Q58_393389"/>
      <w:bookmarkEnd w:id="26055"/>
      <w:r>
        <w:rPr>
          <w:rtl/>
        </w:rPr>
        <w:t xml:space="preserve">זכויות </w:t>
      </w:r>
      <w:bookmarkStart w:id="26056" w:name="_ETM_Q58_393660"/>
      <w:bookmarkEnd w:id="26056"/>
      <w:r>
        <w:rPr>
          <w:rtl/>
        </w:rPr>
        <w:t>סוציאליות</w:t>
      </w:r>
      <w:r>
        <w:rPr>
          <w:rFonts w:hint="cs"/>
          <w:rtl/>
        </w:rPr>
        <w:t>,</w:t>
      </w:r>
      <w:r>
        <w:rPr>
          <w:rtl/>
        </w:rPr>
        <w:t xml:space="preserve"> </w:t>
      </w:r>
      <w:bookmarkStart w:id="26057" w:name="_ETM_Q58_394139"/>
      <w:bookmarkEnd w:id="26057"/>
      <w:r>
        <w:rPr>
          <w:rtl/>
        </w:rPr>
        <w:t xml:space="preserve">שאזרחי </w:t>
      </w:r>
      <w:bookmarkStart w:id="26058" w:name="_ETM_Q58_394560"/>
      <w:bookmarkEnd w:id="26058"/>
      <w:r>
        <w:rPr>
          <w:rtl/>
        </w:rPr>
        <w:t xml:space="preserve">ישראל </w:t>
      </w:r>
      <w:bookmarkStart w:id="26059" w:name="_ETM_Q58_394890"/>
      <w:bookmarkEnd w:id="26059"/>
      <w:r>
        <w:rPr>
          <w:rtl/>
        </w:rPr>
        <w:t xml:space="preserve">לא </w:t>
      </w:r>
      <w:bookmarkStart w:id="26060" w:name="_ETM_Q58_395010"/>
      <w:bookmarkEnd w:id="26060"/>
      <w:r>
        <w:rPr>
          <w:rtl/>
        </w:rPr>
        <w:t xml:space="preserve">צריכים </w:t>
      </w:r>
      <w:bookmarkStart w:id="26061" w:name="_ETM_Q58_395370"/>
      <w:bookmarkEnd w:id="26061"/>
      <w:r>
        <w:rPr>
          <w:rtl/>
        </w:rPr>
        <w:t xml:space="preserve">לממן </w:t>
      </w:r>
      <w:bookmarkStart w:id="26062" w:name="_ETM_Q58_395700"/>
      <w:bookmarkEnd w:id="26062"/>
      <w:r>
        <w:rPr>
          <w:rtl/>
        </w:rPr>
        <w:t xml:space="preserve">טרור </w:t>
      </w:r>
      <w:bookmarkStart w:id="26063" w:name="_ETM_Q58_396450"/>
      <w:bookmarkEnd w:id="26063"/>
      <w:r>
        <w:rPr>
          <w:rFonts w:hint="cs"/>
          <w:rtl/>
        </w:rPr>
        <w:t>ו</w:t>
      </w:r>
      <w:r>
        <w:rPr>
          <w:rtl/>
        </w:rPr>
        <w:t xml:space="preserve">תומכי </w:t>
      </w:r>
      <w:bookmarkStart w:id="26064" w:name="_ETM_Q58_396930"/>
      <w:bookmarkEnd w:id="26064"/>
      <w:r>
        <w:rPr>
          <w:rtl/>
        </w:rPr>
        <w:t>טרור</w:t>
      </w:r>
      <w:r>
        <w:rPr>
          <w:rFonts w:hint="cs"/>
          <w:rtl/>
        </w:rPr>
        <w:t>.</w:t>
      </w:r>
    </w:p>
    <w:p w:rsidR="00CE0D54" w:rsidRDefault="00CE0D54" w:rsidP="00176846">
      <w:pPr>
        <w:rPr>
          <w:rtl/>
        </w:rPr>
      </w:pPr>
    </w:p>
    <w:p w:rsidR="00CE0D54" w:rsidRDefault="00CE0D54" w:rsidP="00176846">
      <w:pPr>
        <w:pStyle w:val="af8"/>
        <w:keepNext/>
        <w:rPr>
          <w:rtl/>
        </w:rPr>
      </w:pPr>
      <w:r w:rsidRPr="00274055">
        <w:rPr>
          <w:rStyle w:val="TagStyle"/>
          <w:rtl/>
        </w:rPr>
        <w:t xml:space="preserve"> &lt;&lt; יור &gt;&gt; </w:t>
      </w:r>
      <w:r>
        <w:rPr>
          <w:rtl/>
        </w:rPr>
        <w:t>היו"ר משה טור פז:</w:t>
      </w:r>
      <w:r w:rsidRPr="00274055">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r>
        <w:rPr>
          <w:rFonts w:hint="cs"/>
          <w:rtl/>
        </w:rPr>
        <w:t>נא לסיים.</w:t>
      </w:r>
    </w:p>
    <w:p w:rsidR="00CE0D54" w:rsidRDefault="00CE0D54" w:rsidP="00176846">
      <w:pPr>
        <w:rPr>
          <w:rtl/>
        </w:rPr>
      </w:pPr>
    </w:p>
    <w:p w:rsidR="00CE0D54" w:rsidRDefault="00CE0D54" w:rsidP="00176846">
      <w:pPr>
        <w:pStyle w:val="-"/>
        <w:keepNext/>
        <w:rPr>
          <w:rtl/>
        </w:rPr>
      </w:pPr>
      <w:bookmarkStart w:id="26065" w:name="ET_speakercontinue_6164_9"/>
      <w:r w:rsidRPr="00274055">
        <w:rPr>
          <w:rStyle w:val="TagStyle"/>
          <w:rtl/>
        </w:rPr>
        <w:t xml:space="preserve"> &lt;&lt; דובר_המשך &gt;&gt; </w:t>
      </w:r>
      <w:r>
        <w:rPr>
          <w:rtl/>
        </w:rPr>
        <w:t>עמית הלוי (הליכוד):</w:t>
      </w:r>
      <w:r w:rsidRPr="00274055">
        <w:rPr>
          <w:rStyle w:val="TagStyle"/>
          <w:rtl/>
        </w:rPr>
        <w:t xml:space="preserve"> &lt;&lt; דובר_המשך &gt;&gt;</w:t>
      </w:r>
      <w:r>
        <w:rPr>
          <w:rtl/>
        </w:rPr>
        <w:t xml:space="preserve"> </w:t>
      </w:r>
      <w:bookmarkEnd w:id="26065"/>
    </w:p>
    <w:p w:rsidR="00CE0D54" w:rsidRDefault="00CE0D54" w:rsidP="00DA353E">
      <w:pPr>
        <w:rPr>
          <w:rtl/>
        </w:rPr>
      </w:pPr>
    </w:p>
    <w:p w:rsidR="00CE0D54" w:rsidRDefault="00CE0D54" w:rsidP="00176846">
      <w:pPr>
        <w:rPr>
          <w:rtl/>
        </w:rPr>
      </w:pPr>
      <w:bookmarkStart w:id="26066" w:name="_ETM_Q58_392959"/>
      <w:bookmarkStart w:id="26067" w:name="_ETM_Q58_398099"/>
      <w:bookmarkEnd w:id="26066"/>
      <w:bookmarkEnd w:id="26067"/>
      <w:r>
        <w:rPr>
          <w:rtl/>
        </w:rPr>
        <w:t xml:space="preserve">מה </w:t>
      </w:r>
      <w:bookmarkStart w:id="26068" w:name="_ETM_Q58_398370"/>
      <w:bookmarkEnd w:id="26068"/>
      <w:r>
        <w:rPr>
          <w:rtl/>
        </w:rPr>
        <w:t xml:space="preserve">עשה </w:t>
      </w:r>
      <w:bookmarkStart w:id="26069" w:name="_ETM_Q58_398579"/>
      <w:bookmarkEnd w:id="26069"/>
      <w:r>
        <w:rPr>
          <w:rtl/>
        </w:rPr>
        <w:t>בג"ץ</w:t>
      </w:r>
      <w:r>
        <w:rPr>
          <w:rFonts w:hint="cs"/>
          <w:rtl/>
        </w:rPr>
        <w:t>?</w:t>
      </w:r>
      <w:r>
        <w:rPr>
          <w:rtl/>
        </w:rPr>
        <w:t xml:space="preserve"> </w:t>
      </w:r>
      <w:bookmarkStart w:id="26070" w:name="_ETM_Q58_398999"/>
      <w:bookmarkEnd w:id="26070"/>
      <w:r>
        <w:rPr>
          <w:rFonts w:hint="cs"/>
          <w:rtl/>
        </w:rPr>
        <w:t>ה</w:t>
      </w:r>
      <w:r>
        <w:rPr>
          <w:rtl/>
        </w:rPr>
        <w:t xml:space="preserve">זיז </w:t>
      </w:r>
      <w:bookmarkStart w:id="26071" w:name="_ETM_Q58_399329"/>
      <w:bookmarkEnd w:id="26071"/>
      <w:r>
        <w:rPr>
          <w:rtl/>
        </w:rPr>
        <w:t>ל</w:t>
      </w:r>
      <w:r>
        <w:rPr>
          <w:rFonts w:hint="cs"/>
          <w:rtl/>
        </w:rPr>
        <w:t>ו?</w:t>
      </w:r>
      <w:r>
        <w:rPr>
          <w:rtl/>
        </w:rPr>
        <w:t xml:space="preserve"> </w:t>
      </w:r>
      <w:bookmarkStart w:id="26072" w:name="_ETM_Q58_399599"/>
      <w:bookmarkEnd w:id="26072"/>
      <w:r>
        <w:rPr>
          <w:rFonts w:hint="cs"/>
          <w:rtl/>
        </w:rPr>
        <w:t>לא</w:t>
      </w:r>
      <w:r w:rsidR="00202F2B">
        <w:rPr>
          <w:rFonts w:hint="cs"/>
          <w:rtl/>
        </w:rPr>
        <w:t>,</w:t>
      </w:r>
      <w:r>
        <w:rPr>
          <w:rFonts w:hint="cs"/>
          <w:rtl/>
        </w:rPr>
        <w:t xml:space="preserve"> </w:t>
      </w:r>
      <w:r>
        <w:rPr>
          <w:rtl/>
        </w:rPr>
        <w:t xml:space="preserve">שום </w:t>
      </w:r>
      <w:bookmarkStart w:id="26073" w:name="_ETM_Q58_399930"/>
      <w:bookmarkEnd w:id="26073"/>
      <w:r>
        <w:rPr>
          <w:rtl/>
        </w:rPr>
        <w:t>דבר</w:t>
      </w:r>
      <w:r>
        <w:rPr>
          <w:rFonts w:hint="cs"/>
          <w:rtl/>
        </w:rPr>
        <w:t>.</w:t>
      </w:r>
      <w:r>
        <w:rPr>
          <w:rtl/>
        </w:rPr>
        <w:t xml:space="preserve"> </w:t>
      </w:r>
      <w:bookmarkStart w:id="26074" w:name="_ETM_Q58_400560"/>
      <w:bookmarkEnd w:id="26074"/>
      <w:r>
        <w:rPr>
          <w:rtl/>
        </w:rPr>
        <w:t xml:space="preserve">הרצון </w:t>
      </w:r>
      <w:bookmarkStart w:id="26075" w:name="_ETM_Q58_400950"/>
      <w:bookmarkEnd w:id="26075"/>
      <w:r>
        <w:rPr>
          <w:rtl/>
        </w:rPr>
        <w:t xml:space="preserve">של </w:t>
      </w:r>
      <w:bookmarkStart w:id="26076" w:name="_ETM_Q58_401069"/>
      <w:bookmarkEnd w:id="26076"/>
      <w:r>
        <w:rPr>
          <w:rtl/>
        </w:rPr>
        <w:t xml:space="preserve">הציבור </w:t>
      </w:r>
      <w:bookmarkStart w:id="26077" w:name="_ETM_Q58_401430"/>
      <w:bookmarkEnd w:id="26077"/>
      <w:r>
        <w:rPr>
          <w:rtl/>
        </w:rPr>
        <w:t xml:space="preserve">לא </w:t>
      </w:r>
      <w:bookmarkStart w:id="26078" w:name="_ETM_Q58_401549"/>
      <w:bookmarkEnd w:id="26078"/>
      <w:r>
        <w:rPr>
          <w:rtl/>
        </w:rPr>
        <w:t xml:space="preserve">לממן </w:t>
      </w:r>
      <w:bookmarkStart w:id="26079" w:name="_ETM_Q58_401879"/>
      <w:bookmarkEnd w:id="26079"/>
      <w:r>
        <w:rPr>
          <w:rtl/>
        </w:rPr>
        <w:t xml:space="preserve">תומכי </w:t>
      </w:r>
      <w:bookmarkStart w:id="26080" w:name="_ETM_Q58_402150"/>
      <w:bookmarkEnd w:id="26080"/>
      <w:r>
        <w:rPr>
          <w:rtl/>
        </w:rPr>
        <w:t>טרור</w:t>
      </w:r>
      <w:r>
        <w:rPr>
          <w:rFonts w:hint="cs"/>
          <w:rtl/>
        </w:rPr>
        <w:t>,</w:t>
      </w:r>
      <w:r>
        <w:rPr>
          <w:rtl/>
        </w:rPr>
        <w:t xml:space="preserve"> </w:t>
      </w:r>
      <w:bookmarkStart w:id="26081" w:name="_ETM_Q58_402359"/>
      <w:bookmarkStart w:id="26082" w:name="_ETM_Q58_402419"/>
      <w:bookmarkEnd w:id="26081"/>
      <w:bookmarkEnd w:id="26082"/>
      <w:r>
        <w:rPr>
          <w:rtl/>
        </w:rPr>
        <w:t xml:space="preserve">להרתיע </w:t>
      </w:r>
      <w:bookmarkStart w:id="26083" w:name="_ETM_Q58_402779"/>
      <w:bookmarkEnd w:id="26083"/>
      <w:r>
        <w:rPr>
          <w:rtl/>
        </w:rPr>
        <w:t xml:space="preserve">את </w:t>
      </w:r>
      <w:bookmarkStart w:id="26084" w:name="_ETM_Q58_402840"/>
      <w:bookmarkEnd w:id="26084"/>
      <w:r>
        <w:rPr>
          <w:rtl/>
        </w:rPr>
        <w:t>הטרוריסטים</w:t>
      </w:r>
      <w:r>
        <w:rPr>
          <w:rFonts w:hint="cs"/>
          <w:rtl/>
        </w:rPr>
        <w:t xml:space="preserve"> –</w:t>
      </w:r>
      <w:r>
        <w:rPr>
          <w:rtl/>
        </w:rPr>
        <w:t xml:space="preserve"> </w:t>
      </w:r>
      <w:bookmarkStart w:id="26085" w:name="_ETM_Q58_403529"/>
      <w:bookmarkEnd w:id="26085"/>
      <w:r>
        <w:rPr>
          <w:rtl/>
        </w:rPr>
        <w:t xml:space="preserve">שום </w:t>
      </w:r>
      <w:bookmarkStart w:id="26086" w:name="_ETM_Q58_403829"/>
      <w:bookmarkEnd w:id="26086"/>
      <w:r>
        <w:rPr>
          <w:rtl/>
        </w:rPr>
        <w:t>דבר</w:t>
      </w:r>
      <w:r>
        <w:rPr>
          <w:rFonts w:hint="cs"/>
          <w:rtl/>
        </w:rPr>
        <w:t>.</w:t>
      </w:r>
      <w:r>
        <w:rPr>
          <w:rtl/>
        </w:rPr>
        <w:t xml:space="preserve"> </w:t>
      </w:r>
      <w:bookmarkStart w:id="26087" w:name="_ETM_Q58_404159"/>
      <w:bookmarkEnd w:id="26087"/>
      <w:r>
        <w:rPr>
          <w:rtl/>
        </w:rPr>
        <w:t xml:space="preserve">התכנסו </w:t>
      </w:r>
      <w:bookmarkStart w:id="26088" w:name="_ETM_Q58_404639"/>
      <w:bookmarkEnd w:id="26088"/>
      <w:r>
        <w:rPr>
          <w:rtl/>
        </w:rPr>
        <w:t xml:space="preserve">שוב </w:t>
      </w:r>
      <w:bookmarkStart w:id="26089" w:name="_ETM_Q58_405389"/>
      <w:bookmarkEnd w:id="26089"/>
      <w:r>
        <w:rPr>
          <w:rtl/>
        </w:rPr>
        <w:t xml:space="preserve">והחזירו </w:t>
      </w:r>
      <w:bookmarkStart w:id="26090" w:name="_ETM_Q58_406019"/>
      <w:bookmarkEnd w:id="26090"/>
      <w:r>
        <w:rPr>
          <w:rtl/>
        </w:rPr>
        <w:t xml:space="preserve">להם </w:t>
      </w:r>
      <w:bookmarkStart w:id="26091" w:name="_ETM_Q58_406139"/>
      <w:bookmarkEnd w:id="26091"/>
      <w:r>
        <w:rPr>
          <w:rtl/>
        </w:rPr>
        <w:t xml:space="preserve">את </w:t>
      </w:r>
      <w:bookmarkStart w:id="26092" w:name="_ETM_Q58_406260"/>
      <w:bookmarkEnd w:id="26092"/>
      <w:r>
        <w:rPr>
          <w:rtl/>
        </w:rPr>
        <w:t>הזכויות</w:t>
      </w:r>
      <w:r>
        <w:rPr>
          <w:rFonts w:hint="cs"/>
          <w:rtl/>
        </w:rPr>
        <w:t>.</w:t>
      </w:r>
    </w:p>
    <w:p w:rsidR="00CE0D54" w:rsidRDefault="00CE0D54" w:rsidP="00176846">
      <w:pPr>
        <w:rPr>
          <w:rtl/>
        </w:rPr>
      </w:pPr>
    </w:p>
    <w:p w:rsidR="00CE0D54" w:rsidRDefault="00CE0D54" w:rsidP="00202F2B">
      <w:pPr>
        <w:rPr>
          <w:rtl/>
        </w:rPr>
      </w:pPr>
      <w:bookmarkStart w:id="26093" w:name="_ETM_Q58_406769"/>
      <w:bookmarkEnd w:id="26093"/>
      <w:r>
        <w:rPr>
          <w:rFonts w:hint="cs"/>
          <w:rtl/>
        </w:rPr>
        <w:t>הלאה,</w:t>
      </w:r>
      <w:r>
        <w:rPr>
          <w:rtl/>
        </w:rPr>
        <w:t xml:space="preserve"> </w:t>
      </w:r>
      <w:bookmarkStart w:id="26094" w:name="_ETM_Q58_407159"/>
      <w:bookmarkEnd w:id="26094"/>
      <w:r>
        <w:rPr>
          <w:rtl/>
        </w:rPr>
        <w:t xml:space="preserve">נוהל </w:t>
      </w:r>
      <w:bookmarkStart w:id="26095" w:name="_ETM_Q58_407430"/>
      <w:bookmarkEnd w:id="26095"/>
      <w:r>
        <w:rPr>
          <w:rtl/>
        </w:rPr>
        <w:t>שכן</w:t>
      </w:r>
      <w:r>
        <w:rPr>
          <w:rFonts w:hint="cs"/>
          <w:rtl/>
        </w:rPr>
        <w:t xml:space="preserve"> </w:t>
      </w:r>
      <w:bookmarkStart w:id="26096" w:name="_ETM_Q58_424629"/>
      <w:bookmarkEnd w:id="26096"/>
      <w:r>
        <w:rPr>
          <w:rFonts w:hint="cs"/>
          <w:rtl/>
        </w:rPr>
        <w:t xml:space="preserve">– עוד </w:t>
      </w:r>
      <w:bookmarkStart w:id="26097" w:name="_ETM_Q58_406808"/>
      <w:bookmarkEnd w:id="26097"/>
      <w:r>
        <w:rPr>
          <w:rFonts w:hint="cs"/>
          <w:rtl/>
        </w:rPr>
        <w:t xml:space="preserve">שתי </w:t>
      </w:r>
      <w:bookmarkStart w:id="26098" w:name="_ETM_Q58_407790"/>
      <w:bookmarkStart w:id="26099" w:name="_ETM_Q58_408060"/>
      <w:bookmarkStart w:id="26100" w:name="_ETM_Q58_408269"/>
      <w:bookmarkEnd w:id="26098"/>
      <w:bookmarkEnd w:id="26099"/>
      <w:bookmarkEnd w:id="26100"/>
      <w:r>
        <w:rPr>
          <w:rtl/>
        </w:rPr>
        <w:t>דוגמא</w:t>
      </w:r>
      <w:r>
        <w:rPr>
          <w:rFonts w:hint="cs"/>
          <w:rtl/>
        </w:rPr>
        <w:t>ות</w:t>
      </w:r>
      <w:r>
        <w:rPr>
          <w:rtl/>
        </w:rPr>
        <w:t xml:space="preserve"> </w:t>
      </w:r>
      <w:bookmarkStart w:id="26101" w:name="_ETM_Q58_408480"/>
      <w:bookmarkEnd w:id="26101"/>
      <w:r>
        <w:rPr>
          <w:rtl/>
        </w:rPr>
        <w:t>קצרות</w:t>
      </w:r>
      <w:r>
        <w:rPr>
          <w:rFonts w:hint="cs"/>
          <w:rtl/>
        </w:rPr>
        <w:t xml:space="preserve"> –</w:t>
      </w:r>
      <w:r>
        <w:rPr>
          <w:rtl/>
        </w:rPr>
        <w:t xml:space="preserve"> </w:t>
      </w:r>
      <w:bookmarkStart w:id="26102" w:name="_ETM_Q58_409109"/>
      <w:bookmarkEnd w:id="26102"/>
      <w:r>
        <w:rPr>
          <w:rtl/>
        </w:rPr>
        <w:t xml:space="preserve">נוהל </w:t>
      </w:r>
      <w:bookmarkStart w:id="26103" w:name="_ETM_Q58_409379"/>
      <w:bookmarkEnd w:id="26103"/>
      <w:r>
        <w:rPr>
          <w:rtl/>
        </w:rPr>
        <w:t>שכן</w:t>
      </w:r>
      <w:r>
        <w:rPr>
          <w:rFonts w:hint="cs"/>
          <w:rtl/>
        </w:rPr>
        <w:t>,</w:t>
      </w:r>
      <w:r>
        <w:rPr>
          <w:rtl/>
        </w:rPr>
        <w:t xml:space="preserve"> </w:t>
      </w:r>
      <w:bookmarkStart w:id="26104" w:name="_ETM_Q58_409829"/>
      <w:bookmarkEnd w:id="26104"/>
      <w:r>
        <w:rPr>
          <w:rtl/>
        </w:rPr>
        <w:t xml:space="preserve">נוהל </w:t>
      </w:r>
      <w:bookmarkStart w:id="26105" w:name="_ETM_Q58_410040"/>
      <w:bookmarkEnd w:id="26105"/>
      <w:r>
        <w:rPr>
          <w:rtl/>
        </w:rPr>
        <w:t>שרוכך</w:t>
      </w:r>
      <w:r>
        <w:rPr>
          <w:rFonts w:hint="cs"/>
          <w:rtl/>
        </w:rPr>
        <w:t>.</w:t>
      </w:r>
      <w:r>
        <w:rPr>
          <w:rtl/>
        </w:rPr>
        <w:t xml:space="preserve"> </w:t>
      </w:r>
      <w:bookmarkStart w:id="26106" w:name="_ETM_Q58_411150"/>
      <w:bookmarkEnd w:id="26106"/>
      <w:r>
        <w:rPr>
          <w:rtl/>
        </w:rPr>
        <w:t>אגב</w:t>
      </w:r>
      <w:r>
        <w:rPr>
          <w:rFonts w:hint="cs"/>
          <w:rtl/>
        </w:rPr>
        <w:t>,</w:t>
      </w:r>
      <w:r>
        <w:rPr>
          <w:rtl/>
        </w:rPr>
        <w:t xml:space="preserve"> </w:t>
      </w:r>
      <w:bookmarkStart w:id="26107" w:name="_ETM_Q58_411510"/>
      <w:bookmarkEnd w:id="26107"/>
      <w:r>
        <w:rPr>
          <w:rtl/>
        </w:rPr>
        <w:t xml:space="preserve">עמדת </w:t>
      </w:r>
      <w:bookmarkStart w:id="26108" w:name="_ETM_Q58_411900"/>
      <w:bookmarkEnd w:id="26108"/>
      <w:r>
        <w:rPr>
          <w:rtl/>
        </w:rPr>
        <w:t xml:space="preserve">צה"ל </w:t>
      </w:r>
      <w:bookmarkStart w:id="26109" w:name="_ETM_Q58_412349"/>
      <w:bookmarkEnd w:id="26109"/>
      <w:r>
        <w:rPr>
          <w:rtl/>
        </w:rPr>
        <w:t xml:space="preserve">הייתה </w:t>
      </w:r>
      <w:bookmarkStart w:id="26110" w:name="_ETM_Q58_412680"/>
      <w:bookmarkEnd w:id="26110"/>
      <w:r>
        <w:rPr>
          <w:rtl/>
        </w:rPr>
        <w:t>ועוד</w:t>
      </w:r>
      <w:bookmarkStart w:id="26111" w:name="_ETM_Q58_412980"/>
      <w:bookmarkEnd w:id="26111"/>
      <w:r>
        <w:rPr>
          <w:rtl/>
        </w:rPr>
        <w:t xml:space="preserve">נה </w:t>
      </w:r>
      <w:bookmarkStart w:id="26112" w:name="_ETM_Q58_413590"/>
      <w:bookmarkEnd w:id="26112"/>
      <w:r>
        <w:rPr>
          <w:rtl/>
        </w:rPr>
        <w:t>ש</w:t>
      </w:r>
      <w:r w:rsidR="001C67FE">
        <w:rPr>
          <w:rFonts w:hint="cs"/>
          <w:rtl/>
        </w:rPr>
        <w:t xml:space="preserve">זה </w:t>
      </w:r>
      <w:r>
        <w:rPr>
          <w:rtl/>
        </w:rPr>
        <w:t xml:space="preserve">נוהל </w:t>
      </w:r>
      <w:bookmarkStart w:id="26113" w:name="_ETM_Q58_414160"/>
      <w:bookmarkEnd w:id="26113"/>
      <w:r>
        <w:rPr>
          <w:rtl/>
        </w:rPr>
        <w:t xml:space="preserve">שכן </w:t>
      </w:r>
      <w:bookmarkStart w:id="26114" w:name="_ETM_Q58_414700"/>
      <w:bookmarkEnd w:id="26114"/>
      <w:r>
        <w:rPr>
          <w:rtl/>
        </w:rPr>
        <w:t>חוס</w:t>
      </w:r>
      <w:r>
        <w:rPr>
          <w:rFonts w:hint="cs"/>
          <w:rtl/>
        </w:rPr>
        <w:t>ך</w:t>
      </w:r>
      <w:r>
        <w:rPr>
          <w:rtl/>
        </w:rPr>
        <w:t xml:space="preserve"> </w:t>
      </w:r>
      <w:bookmarkStart w:id="26115" w:name="_ETM_Q58_415150"/>
      <w:bookmarkEnd w:id="26115"/>
      <w:r>
        <w:rPr>
          <w:rtl/>
        </w:rPr>
        <w:t xml:space="preserve">חיי </w:t>
      </w:r>
      <w:bookmarkStart w:id="26116" w:name="_ETM_Q58_415480"/>
      <w:bookmarkEnd w:id="26116"/>
      <w:r>
        <w:rPr>
          <w:rtl/>
        </w:rPr>
        <w:t>פלסטינים</w:t>
      </w:r>
      <w:r w:rsidR="00202F2B">
        <w:rPr>
          <w:rFonts w:hint="cs"/>
          <w:rtl/>
        </w:rPr>
        <w:t>.</w:t>
      </w:r>
      <w:r>
        <w:rPr>
          <w:rtl/>
        </w:rPr>
        <w:t xml:space="preserve"> </w:t>
      </w:r>
      <w:bookmarkStart w:id="26117" w:name="_ETM_Q58_416110"/>
      <w:bookmarkEnd w:id="26117"/>
      <w:r>
        <w:rPr>
          <w:rtl/>
        </w:rPr>
        <w:t xml:space="preserve">לשם </w:t>
      </w:r>
      <w:bookmarkStart w:id="26118" w:name="_ETM_Q58_416319"/>
      <w:bookmarkEnd w:id="26118"/>
      <w:r>
        <w:rPr>
          <w:rtl/>
        </w:rPr>
        <w:t xml:space="preserve">כך </w:t>
      </w:r>
      <w:bookmarkStart w:id="26119" w:name="_ETM_Q58_416470"/>
      <w:bookmarkEnd w:id="26119"/>
      <w:r>
        <w:rPr>
          <w:rtl/>
        </w:rPr>
        <w:t xml:space="preserve">הוא </w:t>
      </w:r>
      <w:bookmarkStart w:id="26120" w:name="_ETM_Q58_416560"/>
      <w:bookmarkEnd w:id="26120"/>
      <w:r>
        <w:rPr>
          <w:rtl/>
        </w:rPr>
        <w:t>נועד</w:t>
      </w:r>
      <w:r>
        <w:rPr>
          <w:rFonts w:hint="cs"/>
          <w:rtl/>
        </w:rPr>
        <w:t>.</w:t>
      </w:r>
      <w:r>
        <w:rPr>
          <w:rtl/>
        </w:rPr>
        <w:t xml:space="preserve"> </w:t>
      </w:r>
      <w:bookmarkStart w:id="26121" w:name="_ETM_Q58_417750"/>
      <w:bookmarkEnd w:id="26121"/>
      <w:r>
        <w:rPr>
          <w:rtl/>
        </w:rPr>
        <w:t xml:space="preserve">במקום </w:t>
      </w:r>
      <w:bookmarkStart w:id="26122" w:name="_ETM_Q58_418260"/>
      <w:bookmarkEnd w:id="26122"/>
      <w:r>
        <w:rPr>
          <w:rtl/>
        </w:rPr>
        <w:t xml:space="preserve">להפעיל </w:t>
      </w:r>
      <w:bookmarkStart w:id="26123" w:name="_ETM_Q58_418800"/>
      <w:bookmarkStart w:id="26124" w:name="_ETM_Q58_419280"/>
      <w:bookmarkEnd w:id="26123"/>
      <w:bookmarkEnd w:id="26124"/>
      <w:r>
        <w:rPr>
          <w:rtl/>
        </w:rPr>
        <w:t xml:space="preserve">אש </w:t>
      </w:r>
      <w:bookmarkStart w:id="26125" w:name="_ETM_Q58_419460"/>
      <w:bookmarkEnd w:id="26125"/>
      <w:r>
        <w:rPr>
          <w:rtl/>
        </w:rPr>
        <w:t xml:space="preserve">גדולה </w:t>
      </w:r>
      <w:bookmarkStart w:id="26126" w:name="_ETM_Q58_420320"/>
      <w:bookmarkEnd w:id="26126"/>
      <w:r w:rsidR="00202F2B">
        <w:rPr>
          <w:rFonts w:hint="cs"/>
          <w:rtl/>
        </w:rPr>
        <w:t xml:space="preserve">– </w:t>
      </w:r>
      <w:r>
        <w:rPr>
          <w:rtl/>
        </w:rPr>
        <w:t>לחסוך</w:t>
      </w:r>
      <w:r>
        <w:rPr>
          <w:rFonts w:hint="cs"/>
          <w:rtl/>
        </w:rPr>
        <w:t>.</w:t>
      </w:r>
      <w:r>
        <w:rPr>
          <w:rtl/>
        </w:rPr>
        <w:t xml:space="preserve"> </w:t>
      </w:r>
      <w:bookmarkStart w:id="26127" w:name="_ETM_Q58_421130"/>
      <w:bookmarkEnd w:id="26127"/>
      <w:r>
        <w:rPr>
          <w:rtl/>
        </w:rPr>
        <w:t>ל</w:t>
      </w:r>
      <w:r>
        <w:rPr>
          <w:rFonts w:hint="cs"/>
          <w:rtl/>
        </w:rPr>
        <w:t>א,</w:t>
      </w:r>
      <w:r>
        <w:rPr>
          <w:rtl/>
        </w:rPr>
        <w:t xml:space="preserve"> </w:t>
      </w:r>
      <w:bookmarkStart w:id="26128" w:name="_ETM_Q58_421610"/>
      <w:bookmarkEnd w:id="26128"/>
      <w:r>
        <w:rPr>
          <w:rtl/>
        </w:rPr>
        <w:t xml:space="preserve">שום </w:t>
      </w:r>
      <w:bookmarkStart w:id="26129" w:name="_ETM_Q58_421880"/>
      <w:bookmarkEnd w:id="26129"/>
      <w:r>
        <w:rPr>
          <w:rtl/>
        </w:rPr>
        <w:t>דבר</w:t>
      </w:r>
      <w:r>
        <w:rPr>
          <w:rFonts w:hint="cs"/>
          <w:rtl/>
        </w:rPr>
        <w:t>.</w:t>
      </w:r>
      <w:r>
        <w:rPr>
          <w:rtl/>
        </w:rPr>
        <w:t xml:space="preserve"> </w:t>
      </w:r>
      <w:bookmarkStart w:id="26130" w:name="_ETM_Q58_422330"/>
      <w:bookmarkEnd w:id="26130"/>
      <w:r>
        <w:rPr>
          <w:rtl/>
        </w:rPr>
        <w:t xml:space="preserve">הפריע </w:t>
      </w:r>
      <w:bookmarkStart w:id="26131" w:name="_ETM_Q58_422810"/>
      <w:bookmarkStart w:id="26132" w:name="_ETM_Q58_423410"/>
      <w:bookmarkEnd w:id="26131"/>
      <w:bookmarkEnd w:id="26132"/>
      <w:r>
        <w:rPr>
          <w:rtl/>
        </w:rPr>
        <w:t>לבג"ץ</w:t>
      </w:r>
      <w:r w:rsidR="00202F2B">
        <w:rPr>
          <w:rFonts w:hint="cs"/>
          <w:rtl/>
        </w:rPr>
        <w:t>.</w:t>
      </w:r>
      <w:r>
        <w:rPr>
          <w:rtl/>
        </w:rPr>
        <w:t xml:space="preserve"> </w:t>
      </w:r>
      <w:bookmarkStart w:id="26133" w:name="_ETM_Q58_424130"/>
      <w:bookmarkEnd w:id="26133"/>
      <w:r>
        <w:rPr>
          <w:rtl/>
        </w:rPr>
        <w:t xml:space="preserve">שום </w:t>
      </w:r>
      <w:bookmarkStart w:id="26134" w:name="_ETM_Q58_424310"/>
      <w:bookmarkEnd w:id="26134"/>
      <w:r>
        <w:rPr>
          <w:rtl/>
        </w:rPr>
        <w:t>דבר</w:t>
      </w:r>
      <w:r>
        <w:rPr>
          <w:rFonts w:hint="cs"/>
          <w:rtl/>
        </w:rPr>
        <w:t>.</w:t>
      </w:r>
      <w:r>
        <w:rPr>
          <w:rtl/>
        </w:rPr>
        <w:t xml:space="preserve"> </w:t>
      </w:r>
      <w:bookmarkStart w:id="26135" w:name="_ETM_Q58_424640"/>
      <w:bookmarkEnd w:id="26135"/>
      <w:r>
        <w:rPr>
          <w:rtl/>
        </w:rPr>
        <w:t>אגב</w:t>
      </w:r>
      <w:r>
        <w:rPr>
          <w:rFonts w:hint="cs"/>
          <w:rtl/>
        </w:rPr>
        <w:t>,</w:t>
      </w:r>
      <w:r>
        <w:rPr>
          <w:rtl/>
        </w:rPr>
        <w:t xml:space="preserve"> </w:t>
      </w:r>
      <w:bookmarkStart w:id="26136" w:name="_ETM_Q58_424940"/>
      <w:bookmarkEnd w:id="26136"/>
      <w:r>
        <w:rPr>
          <w:rtl/>
        </w:rPr>
        <w:t>פרופ</w:t>
      </w:r>
      <w:r w:rsidR="00202F2B">
        <w:rPr>
          <w:rFonts w:hint="cs"/>
          <w:rtl/>
        </w:rPr>
        <w:t>'</w:t>
      </w:r>
      <w:r>
        <w:rPr>
          <w:rtl/>
        </w:rPr>
        <w:t xml:space="preserve"> </w:t>
      </w:r>
      <w:bookmarkStart w:id="26137" w:name="_ETM_Q58_425300"/>
      <w:bookmarkEnd w:id="26137"/>
      <w:r>
        <w:rPr>
          <w:rFonts w:hint="cs"/>
          <w:rtl/>
        </w:rPr>
        <w:t xml:space="preserve">כהן </w:t>
      </w:r>
      <w:bookmarkStart w:id="26138" w:name="_ETM_Q58_425450"/>
      <w:bookmarkEnd w:id="26138"/>
      <w:r>
        <w:rPr>
          <w:rtl/>
        </w:rPr>
        <w:t xml:space="preserve">כותב </w:t>
      </w:r>
      <w:bookmarkStart w:id="26139" w:name="_ETM_Q58_425720"/>
      <w:bookmarkEnd w:id="26139"/>
      <w:r>
        <w:rPr>
          <w:rtl/>
        </w:rPr>
        <w:t xml:space="preserve">בספר </w:t>
      </w:r>
      <w:bookmarkStart w:id="26140" w:name="_ETM_Q58_426020"/>
      <w:bookmarkEnd w:id="26140"/>
      <w:r>
        <w:rPr>
          <w:rtl/>
        </w:rPr>
        <w:t>שלו</w:t>
      </w:r>
      <w:r>
        <w:rPr>
          <w:rFonts w:hint="cs"/>
          <w:rtl/>
        </w:rPr>
        <w:t>:</w:t>
      </w:r>
      <w:r>
        <w:rPr>
          <w:rtl/>
        </w:rPr>
        <w:t xml:space="preserve"> </w:t>
      </w:r>
      <w:bookmarkStart w:id="26141" w:name="_ETM_Q58_426740"/>
      <w:bookmarkEnd w:id="26141"/>
      <w:r>
        <w:rPr>
          <w:rtl/>
        </w:rPr>
        <w:t xml:space="preserve">אין </w:t>
      </w:r>
      <w:bookmarkStart w:id="26142" w:name="_ETM_Q58_427250"/>
      <w:bookmarkEnd w:id="26142"/>
      <w:r>
        <w:rPr>
          <w:rtl/>
        </w:rPr>
        <w:t xml:space="preserve">אח </w:t>
      </w:r>
      <w:bookmarkStart w:id="26143" w:name="_ETM_Q58_427819"/>
      <w:bookmarkEnd w:id="26143"/>
      <w:r>
        <w:rPr>
          <w:rtl/>
        </w:rPr>
        <w:t xml:space="preserve">ורע </w:t>
      </w:r>
      <w:bookmarkStart w:id="26144" w:name="_ETM_Q58_428900"/>
      <w:bookmarkEnd w:id="26144"/>
      <w:r>
        <w:rPr>
          <w:rtl/>
        </w:rPr>
        <w:t xml:space="preserve">בשום </w:t>
      </w:r>
      <w:bookmarkStart w:id="26145" w:name="_ETM_Q58_429380"/>
      <w:bookmarkEnd w:id="26145"/>
      <w:r>
        <w:rPr>
          <w:rtl/>
        </w:rPr>
        <w:t xml:space="preserve">בית </w:t>
      </w:r>
      <w:bookmarkStart w:id="26146" w:name="_ETM_Q58_429560"/>
      <w:bookmarkEnd w:id="26146"/>
      <w:r>
        <w:rPr>
          <w:rtl/>
        </w:rPr>
        <w:t xml:space="preserve">משפט </w:t>
      </w:r>
      <w:bookmarkStart w:id="26147" w:name="_ETM_Q58_430010"/>
      <w:bookmarkEnd w:id="26147"/>
      <w:r>
        <w:rPr>
          <w:rtl/>
        </w:rPr>
        <w:t xml:space="preserve">במדינה </w:t>
      </w:r>
      <w:bookmarkStart w:id="26148" w:name="_ETM_Q58_430370"/>
      <w:bookmarkEnd w:id="26148"/>
      <w:r>
        <w:rPr>
          <w:rtl/>
        </w:rPr>
        <w:t xml:space="preserve">דמוקרטית </w:t>
      </w:r>
      <w:bookmarkStart w:id="26149" w:name="_ETM_Q58_430940"/>
      <w:bookmarkEnd w:id="26149"/>
      <w:r>
        <w:rPr>
          <w:rtl/>
        </w:rPr>
        <w:t xml:space="preserve">שפסל </w:t>
      </w:r>
      <w:bookmarkStart w:id="26150" w:name="_ETM_Q58_431420"/>
      <w:bookmarkEnd w:id="26150"/>
      <w:r>
        <w:rPr>
          <w:rtl/>
        </w:rPr>
        <w:t xml:space="preserve">פעולה </w:t>
      </w:r>
      <w:bookmarkStart w:id="26151" w:name="_ETM_Q58_432560"/>
      <w:bookmarkEnd w:id="26151"/>
      <w:r>
        <w:rPr>
          <w:rtl/>
        </w:rPr>
        <w:t xml:space="preserve">צבאית </w:t>
      </w:r>
      <w:bookmarkStart w:id="26152" w:name="_ETM_Q58_432920"/>
      <w:bookmarkEnd w:id="26152"/>
      <w:r>
        <w:rPr>
          <w:rtl/>
        </w:rPr>
        <w:t>ספציפית</w:t>
      </w:r>
      <w:r>
        <w:rPr>
          <w:rFonts w:hint="cs"/>
          <w:rtl/>
        </w:rPr>
        <w:t>.</w:t>
      </w:r>
      <w:r>
        <w:rPr>
          <w:rtl/>
        </w:rPr>
        <w:t xml:space="preserve"> </w:t>
      </w:r>
      <w:bookmarkStart w:id="26153" w:name="_ETM_Q58_433490"/>
      <w:bookmarkEnd w:id="26153"/>
      <w:r>
        <w:rPr>
          <w:rtl/>
        </w:rPr>
        <w:t xml:space="preserve">אז </w:t>
      </w:r>
      <w:bookmarkStart w:id="26154" w:name="_ETM_Q58_433610"/>
      <w:bookmarkEnd w:id="26154"/>
      <w:r>
        <w:rPr>
          <w:rtl/>
        </w:rPr>
        <w:t xml:space="preserve">אין </w:t>
      </w:r>
      <w:bookmarkStart w:id="26155" w:name="_ETM_Q58_433760"/>
      <w:bookmarkEnd w:id="26155"/>
      <w:r>
        <w:rPr>
          <w:rtl/>
        </w:rPr>
        <w:t xml:space="preserve">אח </w:t>
      </w:r>
      <w:bookmarkStart w:id="26156" w:name="_ETM_Q58_433850"/>
      <w:bookmarkEnd w:id="26156"/>
      <w:r>
        <w:rPr>
          <w:rtl/>
        </w:rPr>
        <w:t>ורע</w:t>
      </w:r>
      <w:r w:rsidR="00202F2B">
        <w:rPr>
          <w:rFonts w:hint="cs"/>
          <w:rtl/>
        </w:rPr>
        <w:t>.</w:t>
      </w:r>
      <w:r>
        <w:rPr>
          <w:rtl/>
        </w:rPr>
        <w:t xml:space="preserve"> </w:t>
      </w:r>
      <w:bookmarkStart w:id="26157" w:name="_ETM_Q58_434390"/>
      <w:bookmarkEnd w:id="26157"/>
      <w:r>
        <w:rPr>
          <w:rtl/>
        </w:rPr>
        <w:t xml:space="preserve">לא </w:t>
      </w:r>
      <w:bookmarkStart w:id="26158" w:name="_ETM_Q58_434569"/>
      <w:bookmarkEnd w:id="26158"/>
      <w:r>
        <w:rPr>
          <w:rFonts w:hint="cs"/>
          <w:rtl/>
        </w:rPr>
        <w:t>הפריע</w:t>
      </w:r>
      <w:r>
        <w:rPr>
          <w:rtl/>
        </w:rPr>
        <w:t xml:space="preserve"> </w:t>
      </w:r>
      <w:bookmarkStart w:id="26159" w:name="_ETM_Q58_434870"/>
      <w:bookmarkEnd w:id="26159"/>
      <w:r>
        <w:rPr>
          <w:rtl/>
        </w:rPr>
        <w:t>לבג"ץ</w:t>
      </w:r>
      <w:r>
        <w:rPr>
          <w:rFonts w:hint="cs"/>
          <w:rtl/>
        </w:rPr>
        <w:t>.</w:t>
      </w:r>
    </w:p>
    <w:p w:rsidR="00CE0D54" w:rsidRDefault="00CE0D54" w:rsidP="00176846">
      <w:pPr>
        <w:rPr>
          <w:rtl/>
        </w:rPr>
      </w:pPr>
      <w:bookmarkStart w:id="26160" w:name="_ETM_Q58_438495"/>
      <w:bookmarkStart w:id="26161" w:name="_ETM_Q58_438586"/>
      <w:bookmarkEnd w:id="26160"/>
      <w:bookmarkEnd w:id="26161"/>
    </w:p>
    <w:p w:rsidR="00CE0D54" w:rsidRDefault="00CE0D54" w:rsidP="00202F2B">
      <w:pPr>
        <w:rPr>
          <w:rtl/>
        </w:rPr>
      </w:pPr>
      <w:bookmarkStart w:id="26162" w:name="_ETM_Q58_438685"/>
      <w:bookmarkStart w:id="26163" w:name="_ETM_Q58_438764"/>
      <w:bookmarkStart w:id="26164" w:name="_ETM_Q58_435290"/>
      <w:bookmarkEnd w:id="26162"/>
      <w:bookmarkEnd w:id="26163"/>
      <w:bookmarkEnd w:id="26164"/>
      <w:r>
        <w:rPr>
          <w:rtl/>
        </w:rPr>
        <w:t xml:space="preserve">דוגמא </w:t>
      </w:r>
      <w:bookmarkStart w:id="26165" w:name="_ETM_Q58_435590"/>
      <w:bookmarkEnd w:id="26165"/>
      <w:r>
        <w:rPr>
          <w:rtl/>
        </w:rPr>
        <w:t xml:space="preserve">אחרונה </w:t>
      </w:r>
      <w:bookmarkStart w:id="26166" w:name="_ETM_Q58_437260"/>
      <w:bookmarkEnd w:id="26166"/>
      <w:r w:rsidR="00202F2B">
        <w:rPr>
          <w:rFonts w:hint="cs"/>
          <w:rtl/>
        </w:rPr>
        <w:t xml:space="preserve">– </w:t>
      </w:r>
      <w:r>
        <w:rPr>
          <w:rtl/>
        </w:rPr>
        <w:t xml:space="preserve">גדר </w:t>
      </w:r>
      <w:bookmarkStart w:id="26167" w:name="_ETM_Q58_437589"/>
      <w:bookmarkEnd w:id="26167"/>
      <w:r>
        <w:rPr>
          <w:rtl/>
        </w:rPr>
        <w:t>ההפרדה</w:t>
      </w:r>
      <w:r>
        <w:rPr>
          <w:rFonts w:hint="cs"/>
          <w:rtl/>
        </w:rPr>
        <w:t>,</w:t>
      </w:r>
      <w:r>
        <w:rPr>
          <w:rtl/>
        </w:rPr>
        <w:t xml:space="preserve"> </w:t>
      </w:r>
      <w:bookmarkStart w:id="26168" w:name="_ETM_Q58_438040"/>
      <w:bookmarkEnd w:id="26168"/>
      <w:r>
        <w:rPr>
          <w:rtl/>
        </w:rPr>
        <w:t xml:space="preserve">בית </w:t>
      </w:r>
      <w:bookmarkStart w:id="26169" w:name="_ETM_Q58_438279"/>
      <w:bookmarkEnd w:id="26169"/>
      <w:r>
        <w:rPr>
          <w:rtl/>
        </w:rPr>
        <w:t>סורי</w:t>
      </w:r>
      <w:r>
        <w:rPr>
          <w:rFonts w:hint="cs"/>
          <w:rtl/>
        </w:rPr>
        <w:t>כ</w:t>
      </w:r>
      <w:r w:rsidR="00202F2B">
        <w:rPr>
          <w:rFonts w:hint="cs"/>
          <w:rtl/>
        </w:rPr>
        <w:t>.</w:t>
      </w:r>
      <w:r>
        <w:rPr>
          <w:rtl/>
        </w:rPr>
        <w:t xml:space="preserve"> </w:t>
      </w:r>
      <w:bookmarkStart w:id="26170" w:name="_ETM_Q58_438670"/>
      <w:bookmarkEnd w:id="26170"/>
      <w:r>
        <w:rPr>
          <w:rtl/>
        </w:rPr>
        <w:t xml:space="preserve">אתה </w:t>
      </w:r>
      <w:bookmarkStart w:id="26171" w:name="_ETM_Q58_438820"/>
      <w:bookmarkEnd w:id="26171"/>
      <w:r>
        <w:rPr>
          <w:rtl/>
        </w:rPr>
        <w:t xml:space="preserve">מכיר </w:t>
      </w:r>
      <w:bookmarkStart w:id="26172" w:name="_ETM_Q58_439120"/>
      <w:bookmarkEnd w:id="26172"/>
      <w:r>
        <w:rPr>
          <w:rtl/>
        </w:rPr>
        <w:t xml:space="preserve">את </w:t>
      </w:r>
      <w:bookmarkStart w:id="26173" w:name="_ETM_Q58_439210"/>
      <w:bookmarkEnd w:id="26173"/>
      <w:r>
        <w:rPr>
          <w:rtl/>
        </w:rPr>
        <w:t>זה</w:t>
      </w:r>
      <w:r>
        <w:rPr>
          <w:rFonts w:hint="cs"/>
          <w:rtl/>
        </w:rPr>
        <w:t>,</w:t>
      </w:r>
      <w:r>
        <w:rPr>
          <w:rtl/>
        </w:rPr>
        <w:t xml:space="preserve"> </w:t>
      </w:r>
      <w:bookmarkStart w:id="26174" w:name="_ETM_Q58_439300"/>
      <w:bookmarkEnd w:id="26174"/>
      <w:r>
        <w:rPr>
          <w:rtl/>
        </w:rPr>
        <w:t xml:space="preserve">זה </w:t>
      </w:r>
      <w:bookmarkStart w:id="26175" w:name="_ETM_Q58_439420"/>
      <w:bookmarkEnd w:id="26175"/>
      <w:r>
        <w:rPr>
          <w:rtl/>
        </w:rPr>
        <w:t xml:space="preserve">קרוב </w:t>
      </w:r>
      <w:bookmarkStart w:id="26176" w:name="_ETM_Q58_439720"/>
      <w:bookmarkEnd w:id="26176"/>
      <w:r>
        <w:rPr>
          <w:rtl/>
        </w:rPr>
        <w:t>אליך</w:t>
      </w:r>
      <w:r>
        <w:rPr>
          <w:rFonts w:hint="cs"/>
          <w:rtl/>
        </w:rPr>
        <w:t xml:space="preserve">. בית סוריכ, </w:t>
      </w:r>
      <w:bookmarkStart w:id="26177" w:name="_ETM_Q58_440380"/>
      <w:bookmarkStart w:id="26178" w:name="_ETM_Q58_441370"/>
      <w:bookmarkEnd w:id="26177"/>
      <w:bookmarkEnd w:id="26178"/>
      <w:r>
        <w:rPr>
          <w:rtl/>
        </w:rPr>
        <w:t xml:space="preserve">30 </w:t>
      </w:r>
      <w:bookmarkStart w:id="26179" w:name="_ETM_Q58_441880"/>
      <w:bookmarkEnd w:id="26179"/>
      <w:r>
        <w:rPr>
          <w:rtl/>
        </w:rPr>
        <w:t>קילומטר</w:t>
      </w:r>
      <w:r>
        <w:rPr>
          <w:rFonts w:hint="cs"/>
          <w:rtl/>
        </w:rPr>
        <w:t>,</w:t>
      </w:r>
      <w:r>
        <w:rPr>
          <w:rtl/>
        </w:rPr>
        <w:t xml:space="preserve"> </w:t>
      </w:r>
      <w:bookmarkStart w:id="26180" w:name="_ETM_Q58_442540"/>
      <w:bookmarkEnd w:id="26180"/>
      <w:r>
        <w:rPr>
          <w:rtl/>
        </w:rPr>
        <w:t xml:space="preserve">אהרן </w:t>
      </w:r>
      <w:bookmarkStart w:id="26181" w:name="_ETM_Q58_442779"/>
      <w:bookmarkEnd w:id="26181"/>
      <w:r>
        <w:rPr>
          <w:rtl/>
        </w:rPr>
        <w:t>ברק</w:t>
      </w:r>
      <w:r>
        <w:rPr>
          <w:rFonts w:hint="cs"/>
          <w:rtl/>
        </w:rPr>
        <w:t xml:space="preserve"> –</w:t>
      </w:r>
      <w:r>
        <w:rPr>
          <w:rtl/>
        </w:rPr>
        <w:t xml:space="preserve"> </w:t>
      </w:r>
      <w:bookmarkStart w:id="26182" w:name="_ETM_Q58_443020"/>
      <w:bookmarkEnd w:id="26182"/>
      <w:r>
        <w:rPr>
          <w:rtl/>
        </w:rPr>
        <w:t xml:space="preserve">אחרי </w:t>
      </w:r>
      <w:bookmarkStart w:id="26183" w:name="_ETM_Q58_443200"/>
      <w:bookmarkEnd w:id="26183"/>
      <w:r>
        <w:rPr>
          <w:rtl/>
        </w:rPr>
        <w:t>שהמדינה</w:t>
      </w:r>
      <w:r>
        <w:rPr>
          <w:rFonts w:hint="cs"/>
          <w:rtl/>
        </w:rPr>
        <w:t>,</w:t>
      </w:r>
      <w:r>
        <w:rPr>
          <w:rtl/>
        </w:rPr>
        <w:t xml:space="preserve"> </w:t>
      </w:r>
      <w:bookmarkStart w:id="26184" w:name="_ETM_Q58_443860"/>
      <w:bookmarkEnd w:id="26184"/>
      <w:r>
        <w:rPr>
          <w:rtl/>
        </w:rPr>
        <w:t>הרמטכ"ל</w:t>
      </w:r>
      <w:r>
        <w:rPr>
          <w:rFonts w:hint="cs"/>
          <w:rtl/>
        </w:rPr>
        <w:t>,</w:t>
      </w:r>
      <w:r>
        <w:rPr>
          <w:rtl/>
        </w:rPr>
        <w:t xml:space="preserve"> </w:t>
      </w:r>
      <w:bookmarkStart w:id="26185" w:name="_ETM_Q58_444700"/>
      <w:bookmarkEnd w:id="26185"/>
      <w:r>
        <w:rPr>
          <w:rtl/>
        </w:rPr>
        <w:t xml:space="preserve">חוות </w:t>
      </w:r>
      <w:bookmarkStart w:id="26186" w:name="_ETM_Q58_445060"/>
      <w:bookmarkEnd w:id="26186"/>
      <w:r>
        <w:rPr>
          <w:rtl/>
        </w:rPr>
        <w:t xml:space="preserve">הדעת </w:t>
      </w:r>
      <w:bookmarkStart w:id="26187" w:name="_ETM_Q58_445729"/>
      <w:bookmarkEnd w:id="26187"/>
      <w:r>
        <w:rPr>
          <w:rtl/>
        </w:rPr>
        <w:t xml:space="preserve">שזה </w:t>
      </w:r>
      <w:bookmarkStart w:id="26188" w:name="_ETM_Q58_446240"/>
      <w:bookmarkEnd w:id="26188"/>
      <w:r>
        <w:rPr>
          <w:rtl/>
        </w:rPr>
        <w:t xml:space="preserve">לביטחון </w:t>
      </w:r>
      <w:bookmarkStart w:id="26189" w:name="_ETM_Q58_446750"/>
      <w:bookmarkEnd w:id="26189"/>
      <w:r>
        <w:rPr>
          <w:rtl/>
        </w:rPr>
        <w:t>ישראל</w:t>
      </w:r>
      <w:r>
        <w:rPr>
          <w:rFonts w:hint="cs"/>
          <w:rtl/>
        </w:rPr>
        <w:t>,</w:t>
      </w:r>
      <w:r>
        <w:rPr>
          <w:rtl/>
        </w:rPr>
        <w:t xml:space="preserve"> </w:t>
      </w:r>
      <w:bookmarkStart w:id="26190" w:name="_ETM_Q58_447349"/>
      <w:bookmarkEnd w:id="26190"/>
      <w:r>
        <w:rPr>
          <w:rtl/>
        </w:rPr>
        <w:t xml:space="preserve">הדבר </w:t>
      </w:r>
      <w:bookmarkStart w:id="26191" w:name="_ETM_Q58_447710"/>
      <w:bookmarkEnd w:id="26191"/>
      <w:r>
        <w:rPr>
          <w:rtl/>
        </w:rPr>
        <w:t>הזה</w:t>
      </w:r>
      <w:r>
        <w:rPr>
          <w:rFonts w:hint="cs"/>
          <w:rtl/>
        </w:rPr>
        <w:t>,</w:t>
      </w:r>
      <w:r>
        <w:rPr>
          <w:rtl/>
        </w:rPr>
        <w:t xml:space="preserve"> </w:t>
      </w:r>
      <w:bookmarkStart w:id="26192" w:name="_ETM_Q58_448039"/>
      <w:bookmarkEnd w:id="26192"/>
      <w:r>
        <w:rPr>
          <w:rtl/>
        </w:rPr>
        <w:t xml:space="preserve">לא </w:t>
      </w:r>
      <w:bookmarkStart w:id="26193" w:name="_ETM_Q58_448310"/>
      <w:bookmarkEnd w:id="26193"/>
      <w:r>
        <w:rPr>
          <w:rtl/>
        </w:rPr>
        <w:t xml:space="preserve">הזיז </w:t>
      </w:r>
      <w:bookmarkStart w:id="26194" w:name="_ETM_Q58_448610"/>
      <w:bookmarkEnd w:id="26194"/>
      <w:r>
        <w:rPr>
          <w:rtl/>
        </w:rPr>
        <w:t xml:space="preserve">להם </w:t>
      </w:r>
      <w:bookmarkStart w:id="26195" w:name="_ETM_Q58_448789"/>
      <w:bookmarkEnd w:id="26195"/>
      <w:r>
        <w:rPr>
          <w:rtl/>
        </w:rPr>
        <w:t xml:space="preserve">שום </w:t>
      </w:r>
      <w:bookmarkStart w:id="26196" w:name="_ETM_Q58_448970"/>
      <w:bookmarkEnd w:id="26196"/>
      <w:r>
        <w:rPr>
          <w:rtl/>
        </w:rPr>
        <w:t>דבר</w:t>
      </w:r>
      <w:r w:rsidR="00202F2B">
        <w:rPr>
          <w:rFonts w:hint="cs"/>
          <w:rtl/>
        </w:rPr>
        <w:t>.</w:t>
      </w:r>
      <w:r>
        <w:rPr>
          <w:rtl/>
        </w:rPr>
        <w:t xml:space="preserve"> </w:t>
      </w:r>
      <w:bookmarkStart w:id="26197" w:name="_ETM_Q58_449720"/>
      <w:bookmarkEnd w:id="26197"/>
      <w:r>
        <w:rPr>
          <w:rtl/>
        </w:rPr>
        <w:t>הזיזו</w:t>
      </w:r>
      <w:r>
        <w:rPr>
          <w:rFonts w:hint="cs"/>
          <w:rtl/>
        </w:rPr>
        <w:t>.</w:t>
      </w:r>
      <w:r>
        <w:rPr>
          <w:rtl/>
        </w:rPr>
        <w:t xml:space="preserve"> </w:t>
      </w:r>
      <w:bookmarkStart w:id="26198" w:name="_ETM_Q58_450440"/>
      <w:bookmarkStart w:id="26199" w:name="_ETM_Q58_450589"/>
      <w:bookmarkEnd w:id="26198"/>
      <w:bookmarkEnd w:id="26199"/>
      <w:r>
        <w:rPr>
          <w:rtl/>
        </w:rPr>
        <w:t xml:space="preserve">המדינה </w:t>
      </w:r>
      <w:bookmarkStart w:id="26200" w:name="_ETM_Q58_451220"/>
      <w:bookmarkEnd w:id="26200"/>
      <w:r>
        <w:rPr>
          <w:rtl/>
        </w:rPr>
        <w:t xml:space="preserve">נתנה </w:t>
      </w:r>
      <w:bookmarkStart w:id="26201" w:name="_ETM_Q58_451639"/>
      <w:bookmarkEnd w:id="26201"/>
      <w:r>
        <w:rPr>
          <w:rtl/>
        </w:rPr>
        <w:t xml:space="preserve">דווקא </w:t>
      </w:r>
      <w:bookmarkStart w:id="26202" w:name="_ETM_Q58_451940"/>
      <w:bookmarkEnd w:id="26202"/>
      <w:r>
        <w:rPr>
          <w:rtl/>
        </w:rPr>
        <w:t xml:space="preserve">את </w:t>
      </w:r>
      <w:bookmarkStart w:id="26203" w:name="_ETM_Q58_452000"/>
      <w:bookmarkEnd w:id="26203"/>
      <w:r>
        <w:rPr>
          <w:rtl/>
        </w:rPr>
        <w:t>ה</w:t>
      </w:r>
      <w:r>
        <w:rPr>
          <w:rFonts w:hint="cs"/>
          <w:rtl/>
        </w:rPr>
        <w:t>תוואי</w:t>
      </w:r>
      <w:r>
        <w:rPr>
          <w:rtl/>
        </w:rPr>
        <w:t xml:space="preserve"> </w:t>
      </w:r>
      <w:bookmarkStart w:id="26204" w:name="_ETM_Q58_452300"/>
      <w:bookmarkStart w:id="26205" w:name="_ETM_Q58_452419"/>
      <w:bookmarkEnd w:id="26204"/>
      <w:bookmarkEnd w:id="26205"/>
      <w:r>
        <w:rPr>
          <w:rFonts w:hint="cs"/>
          <w:rtl/>
        </w:rPr>
        <w:t xml:space="preserve">הזה </w:t>
      </w:r>
      <w:r>
        <w:rPr>
          <w:rtl/>
        </w:rPr>
        <w:t xml:space="preserve">ופיצתה </w:t>
      </w:r>
      <w:bookmarkStart w:id="26206" w:name="_ETM_Q58_452960"/>
      <w:bookmarkEnd w:id="26206"/>
      <w:r>
        <w:rPr>
          <w:rtl/>
        </w:rPr>
        <w:t xml:space="preserve">את </w:t>
      </w:r>
      <w:bookmarkStart w:id="26207" w:name="_ETM_Q58_453080"/>
      <w:bookmarkEnd w:id="26207"/>
      <w:r>
        <w:rPr>
          <w:rtl/>
        </w:rPr>
        <w:t>הפלסטינים</w:t>
      </w:r>
      <w:r w:rsidR="00202F2B">
        <w:rPr>
          <w:rFonts w:hint="cs"/>
          <w:rtl/>
        </w:rPr>
        <w:t>.</w:t>
      </w:r>
      <w:r>
        <w:rPr>
          <w:rtl/>
        </w:rPr>
        <w:t xml:space="preserve"> </w:t>
      </w:r>
      <w:bookmarkStart w:id="26208" w:name="_ETM_Q58_453889"/>
      <w:bookmarkEnd w:id="26208"/>
      <w:r>
        <w:rPr>
          <w:rtl/>
        </w:rPr>
        <w:t xml:space="preserve">לא </w:t>
      </w:r>
      <w:bookmarkStart w:id="26209" w:name="_ETM_Q58_454130"/>
      <w:bookmarkEnd w:id="26209"/>
      <w:r>
        <w:rPr>
          <w:rFonts w:hint="cs"/>
          <w:rtl/>
        </w:rPr>
        <w:t>הזיז</w:t>
      </w:r>
      <w:r>
        <w:rPr>
          <w:rtl/>
        </w:rPr>
        <w:t xml:space="preserve"> </w:t>
      </w:r>
      <w:bookmarkStart w:id="26210" w:name="_ETM_Q58_454370"/>
      <w:bookmarkEnd w:id="26210"/>
      <w:r>
        <w:rPr>
          <w:rtl/>
        </w:rPr>
        <w:t xml:space="preserve">שום </w:t>
      </w:r>
      <w:bookmarkStart w:id="26211" w:name="_ETM_Q58_454520"/>
      <w:bookmarkEnd w:id="26211"/>
      <w:r>
        <w:rPr>
          <w:rtl/>
        </w:rPr>
        <w:t>דבר</w:t>
      </w:r>
      <w:r>
        <w:rPr>
          <w:rFonts w:hint="cs"/>
          <w:rtl/>
        </w:rPr>
        <w:t>.</w:t>
      </w:r>
    </w:p>
    <w:p w:rsidR="00CE0D54" w:rsidRDefault="00CE0D54" w:rsidP="00176846">
      <w:pPr>
        <w:rPr>
          <w:rtl/>
        </w:rPr>
      </w:pPr>
    </w:p>
    <w:p w:rsidR="00CE0D54" w:rsidRDefault="00CE0D54" w:rsidP="00176846">
      <w:pPr>
        <w:pStyle w:val="af8"/>
        <w:keepNext/>
        <w:rPr>
          <w:rtl/>
        </w:rPr>
      </w:pPr>
      <w:r w:rsidRPr="00010211">
        <w:rPr>
          <w:rStyle w:val="TagStyle"/>
          <w:rtl/>
        </w:rPr>
        <w:t xml:space="preserve"> &lt;&lt; יור &gt;&gt; </w:t>
      </w:r>
      <w:r>
        <w:rPr>
          <w:rtl/>
        </w:rPr>
        <w:t>היו"ר משה טור פז:</w:t>
      </w:r>
      <w:r w:rsidRPr="00010211">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r>
        <w:rPr>
          <w:rFonts w:hint="cs"/>
          <w:rtl/>
        </w:rPr>
        <w:t>נא לסיים.</w:t>
      </w:r>
    </w:p>
    <w:p w:rsidR="00CE0D54" w:rsidRDefault="00CE0D54" w:rsidP="00176846">
      <w:pPr>
        <w:rPr>
          <w:rtl/>
        </w:rPr>
      </w:pPr>
    </w:p>
    <w:p w:rsidR="00CE0D54" w:rsidRDefault="00CE0D54" w:rsidP="00176846">
      <w:pPr>
        <w:pStyle w:val="-"/>
        <w:keepNext/>
        <w:rPr>
          <w:rtl/>
        </w:rPr>
      </w:pPr>
      <w:bookmarkStart w:id="26212" w:name="ET_speakercontinue_6164_11"/>
      <w:r w:rsidRPr="00010211">
        <w:rPr>
          <w:rStyle w:val="TagStyle"/>
          <w:rtl/>
        </w:rPr>
        <w:t xml:space="preserve"> &lt;&lt; דובר_המשך &gt;&gt; </w:t>
      </w:r>
      <w:r>
        <w:rPr>
          <w:rtl/>
        </w:rPr>
        <w:t>עמית הלוי (הליכוד):</w:t>
      </w:r>
      <w:r w:rsidRPr="00010211">
        <w:rPr>
          <w:rStyle w:val="TagStyle"/>
          <w:rtl/>
        </w:rPr>
        <w:t xml:space="preserve"> &lt;&lt; דובר_המשך &gt;&gt;</w:t>
      </w:r>
      <w:r>
        <w:rPr>
          <w:rtl/>
        </w:rPr>
        <w:t xml:space="preserve"> </w:t>
      </w:r>
      <w:bookmarkEnd w:id="26212"/>
    </w:p>
    <w:p w:rsidR="00CE0D54" w:rsidRDefault="00CE0D54" w:rsidP="00DA353E">
      <w:pPr>
        <w:rPr>
          <w:rtl/>
        </w:rPr>
      </w:pPr>
    </w:p>
    <w:p w:rsidR="00CE0D54" w:rsidRDefault="00CE0D54" w:rsidP="00202F2B">
      <w:pPr>
        <w:rPr>
          <w:rtl/>
        </w:rPr>
      </w:pPr>
      <w:bookmarkStart w:id="26213" w:name="_ETM_Q58_455240"/>
      <w:bookmarkEnd w:id="26213"/>
      <w:r>
        <w:rPr>
          <w:rtl/>
        </w:rPr>
        <w:t xml:space="preserve">הרשימה </w:t>
      </w:r>
      <w:bookmarkStart w:id="26214" w:name="_ETM_Q58_455690"/>
      <w:bookmarkStart w:id="26215" w:name="_ETM_Q58_455779"/>
      <w:bookmarkEnd w:id="26214"/>
      <w:bookmarkEnd w:id="26215"/>
      <w:r>
        <w:rPr>
          <w:rtl/>
        </w:rPr>
        <w:t xml:space="preserve">ארוכה </w:t>
      </w:r>
      <w:bookmarkStart w:id="26216" w:name="_ETM_Q58_456169"/>
      <w:bookmarkEnd w:id="26216"/>
      <w:r>
        <w:rPr>
          <w:rtl/>
        </w:rPr>
        <w:t>מאוד</w:t>
      </w:r>
      <w:r w:rsidR="00202F2B">
        <w:rPr>
          <w:rFonts w:hint="cs"/>
          <w:rtl/>
        </w:rPr>
        <w:t>,</w:t>
      </w:r>
      <w:r>
        <w:rPr>
          <w:rtl/>
        </w:rPr>
        <w:t xml:space="preserve"> </w:t>
      </w:r>
      <w:bookmarkStart w:id="26217" w:name="_ETM_Q58_456919"/>
      <w:bookmarkEnd w:id="26217"/>
      <w:r>
        <w:rPr>
          <w:rtl/>
        </w:rPr>
        <w:t xml:space="preserve">אבל </w:t>
      </w:r>
      <w:bookmarkStart w:id="26218" w:name="_ETM_Q58_457190"/>
      <w:bookmarkEnd w:id="26218"/>
      <w:r>
        <w:rPr>
          <w:rtl/>
        </w:rPr>
        <w:t xml:space="preserve">המסקנה </w:t>
      </w:r>
      <w:bookmarkStart w:id="26219" w:name="_ETM_Q58_457910"/>
      <w:bookmarkEnd w:id="26219"/>
      <w:r>
        <w:rPr>
          <w:rtl/>
        </w:rPr>
        <w:t xml:space="preserve">היא </w:t>
      </w:r>
      <w:bookmarkStart w:id="26220" w:name="_ETM_Q58_458000"/>
      <w:bookmarkEnd w:id="26220"/>
      <w:r>
        <w:rPr>
          <w:rtl/>
        </w:rPr>
        <w:t xml:space="preserve">קצרה </w:t>
      </w:r>
      <w:bookmarkStart w:id="26221" w:name="_ETM_Q58_458449"/>
      <w:bookmarkEnd w:id="26221"/>
      <w:r>
        <w:rPr>
          <w:rtl/>
        </w:rPr>
        <w:t>ופשוטה</w:t>
      </w:r>
      <w:r w:rsidR="00202F2B">
        <w:rPr>
          <w:rFonts w:hint="cs"/>
          <w:rtl/>
        </w:rPr>
        <w:t>:</w:t>
      </w:r>
      <w:r>
        <w:rPr>
          <w:rtl/>
        </w:rPr>
        <w:t xml:space="preserve"> </w:t>
      </w:r>
      <w:bookmarkStart w:id="26222" w:name="_ETM_Q58_459380"/>
      <w:bookmarkEnd w:id="26222"/>
      <w:r>
        <w:rPr>
          <w:rtl/>
        </w:rPr>
        <w:t xml:space="preserve">הפכתם </w:t>
      </w:r>
      <w:bookmarkStart w:id="26223" w:name="_ETM_Q58_459949"/>
      <w:bookmarkEnd w:id="26223"/>
      <w:r>
        <w:rPr>
          <w:rtl/>
        </w:rPr>
        <w:t xml:space="preserve">את </w:t>
      </w:r>
      <w:bookmarkStart w:id="26224" w:name="_ETM_Q58_460040"/>
      <w:bookmarkEnd w:id="26224"/>
      <w:r>
        <w:rPr>
          <w:rtl/>
        </w:rPr>
        <w:t xml:space="preserve">ישראל </w:t>
      </w:r>
      <w:bookmarkStart w:id="26225" w:name="_ETM_Q58_460370"/>
      <w:bookmarkEnd w:id="26225"/>
      <w:r>
        <w:rPr>
          <w:rtl/>
        </w:rPr>
        <w:t>לדיקטטורה</w:t>
      </w:r>
      <w:r>
        <w:rPr>
          <w:rFonts w:hint="cs"/>
          <w:rtl/>
        </w:rPr>
        <w:t>,</w:t>
      </w:r>
      <w:r>
        <w:rPr>
          <w:rtl/>
        </w:rPr>
        <w:t xml:space="preserve"> </w:t>
      </w:r>
      <w:bookmarkStart w:id="26226" w:name="_ETM_Q58_461449"/>
      <w:bookmarkEnd w:id="26226"/>
      <w:r>
        <w:rPr>
          <w:rtl/>
        </w:rPr>
        <w:t xml:space="preserve">למדינה </w:t>
      </w:r>
      <w:bookmarkStart w:id="26227" w:name="_ETM_Q58_461960"/>
      <w:bookmarkEnd w:id="26227"/>
      <w:r>
        <w:rPr>
          <w:rtl/>
        </w:rPr>
        <w:t xml:space="preserve">של </w:t>
      </w:r>
      <w:bookmarkStart w:id="26228" w:name="_ETM_Q58_462139"/>
      <w:bookmarkEnd w:id="26228"/>
      <w:r>
        <w:rPr>
          <w:rtl/>
        </w:rPr>
        <w:t xml:space="preserve">אדם </w:t>
      </w:r>
      <w:bookmarkStart w:id="26229" w:name="_ETM_Q58_462440"/>
      <w:bookmarkEnd w:id="26229"/>
      <w:r>
        <w:rPr>
          <w:rFonts w:hint="cs"/>
          <w:rtl/>
        </w:rPr>
        <w:t>אחד,</w:t>
      </w:r>
      <w:r>
        <w:rPr>
          <w:rtl/>
        </w:rPr>
        <w:t xml:space="preserve"> </w:t>
      </w:r>
      <w:bookmarkStart w:id="26230" w:name="_ETM_Q58_463040"/>
      <w:bookmarkEnd w:id="26230"/>
      <w:r>
        <w:rPr>
          <w:rtl/>
        </w:rPr>
        <w:t xml:space="preserve">של </w:t>
      </w:r>
      <w:bookmarkStart w:id="26231" w:name="_ETM_Q58_463279"/>
      <w:bookmarkEnd w:id="26231"/>
      <w:r>
        <w:rPr>
          <w:rtl/>
        </w:rPr>
        <w:t xml:space="preserve">15 </w:t>
      </w:r>
      <w:bookmarkStart w:id="26232" w:name="_ETM_Q58_463970"/>
      <w:bookmarkEnd w:id="26232"/>
      <w:r>
        <w:rPr>
          <w:rtl/>
        </w:rPr>
        <w:t>איש</w:t>
      </w:r>
      <w:r w:rsidR="001C67FE">
        <w:rPr>
          <w:rFonts w:hint="cs"/>
          <w:rtl/>
        </w:rPr>
        <w:t>.</w:t>
      </w:r>
      <w:r>
        <w:rPr>
          <w:rtl/>
        </w:rPr>
        <w:t xml:space="preserve"> </w:t>
      </w:r>
      <w:bookmarkStart w:id="26233" w:name="_ETM_Q58_464360"/>
      <w:bookmarkEnd w:id="26233"/>
      <w:r>
        <w:rPr>
          <w:rtl/>
        </w:rPr>
        <w:t xml:space="preserve">הדיקטטורה </w:t>
      </w:r>
      <w:bookmarkStart w:id="26234" w:name="_ETM_Q58_464990"/>
      <w:bookmarkEnd w:id="26234"/>
      <w:r>
        <w:rPr>
          <w:rtl/>
        </w:rPr>
        <w:t xml:space="preserve">הזאת </w:t>
      </w:r>
      <w:bookmarkStart w:id="26235" w:name="_ETM_Q58_465350"/>
      <w:bookmarkEnd w:id="26235"/>
      <w:r>
        <w:rPr>
          <w:rtl/>
        </w:rPr>
        <w:t xml:space="preserve">חייבת </w:t>
      </w:r>
      <w:bookmarkStart w:id="26236" w:name="_ETM_Q58_465800"/>
      <w:bookmarkEnd w:id="26236"/>
      <w:r>
        <w:rPr>
          <w:rtl/>
        </w:rPr>
        <w:t>להיפסק</w:t>
      </w:r>
      <w:r>
        <w:rPr>
          <w:rFonts w:hint="cs"/>
          <w:rtl/>
        </w:rPr>
        <w:t>,</w:t>
      </w:r>
      <w:r>
        <w:rPr>
          <w:rtl/>
        </w:rPr>
        <w:t xml:space="preserve"> </w:t>
      </w:r>
      <w:bookmarkStart w:id="26237" w:name="_ETM_Q58_466279"/>
      <w:bookmarkEnd w:id="26237"/>
      <w:r>
        <w:rPr>
          <w:rtl/>
        </w:rPr>
        <w:t xml:space="preserve">אדוני </w:t>
      </w:r>
      <w:bookmarkStart w:id="26238" w:name="_ETM_Q58_466550"/>
      <w:bookmarkEnd w:id="26238"/>
      <w:r>
        <w:rPr>
          <w:rtl/>
        </w:rPr>
        <w:t>היושב-ראש</w:t>
      </w:r>
      <w:r>
        <w:rPr>
          <w:rFonts w:hint="cs"/>
          <w:rtl/>
        </w:rPr>
        <w:t>,</w:t>
      </w:r>
      <w:r>
        <w:rPr>
          <w:rtl/>
        </w:rPr>
        <w:t xml:space="preserve"> </w:t>
      </w:r>
      <w:bookmarkStart w:id="26239" w:name="_ETM_Q58_467389"/>
      <w:bookmarkEnd w:id="26239"/>
      <w:r>
        <w:rPr>
          <w:rtl/>
        </w:rPr>
        <w:t xml:space="preserve">והיא </w:t>
      </w:r>
      <w:bookmarkStart w:id="26240" w:name="_ETM_Q58_467600"/>
      <w:bookmarkEnd w:id="26240"/>
      <w:r>
        <w:rPr>
          <w:rtl/>
        </w:rPr>
        <w:t>תיפסק</w:t>
      </w:r>
      <w:r w:rsidR="001C67FE">
        <w:rPr>
          <w:rFonts w:hint="cs"/>
          <w:rtl/>
        </w:rPr>
        <w:t>,</w:t>
      </w:r>
      <w:r>
        <w:rPr>
          <w:rtl/>
        </w:rPr>
        <w:t xml:space="preserve"> </w:t>
      </w:r>
      <w:bookmarkStart w:id="26241" w:name="_ETM_Q58_468290"/>
      <w:bookmarkEnd w:id="26241"/>
      <w:r>
        <w:rPr>
          <w:rFonts w:hint="cs"/>
          <w:rtl/>
        </w:rPr>
        <w:t>ו</w:t>
      </w:r>
      <w:r>
        <w:rPr>
          <w:rtl/>
        </w:rPr>
        <w:t>שופט</w:t>
      </w:r>
      <w:r>
        <w:rPr>
          <w:rFonts w:hint="cs"/>
          <w:rtl/>
        </w:rPr>
        <w:t>י</w:t>
      </w:r>
      <w:r>
        <w:rPr>
          <w:rtl/>
        </w:rPr>
        <w:t xml:space="preserve">נו </w:t>
      </w:r>
      <w:bookmarkStart w:id="26242" w:name="_ETM_Q58_469430"/>
      <w:bookmarkEnd w:id="26242"/>
      <w:r>
        <w:rPr>
          <w:rtl/>
        </w:rPr>
        <w:t xml:space="preserve">ישובו </w:t>
      </w:r>
      <w:bookmarkStart w:id="26243" w:name="_ETM_Q58_470389"/>
      <w:bookmarkEnd w:id="26243"/>
      <w:r>
        <w:rPr>
          <w:rtl/>
        </w:rPr>
        <w:t>כבראש</w:t>
      </w:r>
      <w:r>
        <w:rPr>
          <w:rFonts w:hint="cs"/>
          <w:rtl/>
        </w:rPr>
        <w:t>ו</w:t>
      </w:r>
      <w:r>
        <w:rPr>
          <w:rtl/>
        </w:rPr>
        <w:t xml:space="preserve">נה </w:t>
      </w:r>
      <w:bookmarkStart w:id="26244" w:name="_ETM_Q58_471320"/>
      <w:bookmarkEnd w:id="26244"/>
      <w:r>
        <w:rPr>
          <w:rtl/>
        </w:rPr>
        <w:t xml:space="preserve">ויועצינו </w:t>
      </w:r>
      <w:bookmarkStart w:id="26245" w:name="_ETM_Q58_471949"/>
      <w:bookmarkEnd w:id="26245"/>
      <w:r>
        <w:rPr>
          <w:rtl/>
        </w:rPr>
        <w:t>כבתחילה</w:t>
      </w:r>
      <w:r>
        <w:rPr>
          <w:rFonts w:hint="cs"/>
          <w:rtl/>
        </w:rPr>
        <w:t>.</w:t>
      </w:r>
      <w:r>
        <w:rPr>
          <w:rtl/>
        </w:rPr>
        <w:t xml:space="preserve"> </w:t>
      </w:r>
      <w:bookmarkStart w:id="26246" w:name="_ETM_Q58_472669"/>
      <w:bookmarkEnd w:id="26246"/>
      <w:r>
        <w:rPr>
          <w:rtl/>
        </w:rPr>
        <w:t xml:space="preserve">תודה </w:t>
      </w:r>
      <w:bookmarkStart w:id="26247" w:name="_ETM_Q58_472910"/>
      <w:bookmarkEnd w:id="26247"/>
      <w:r>
        <w:rPr>
          <w:rtl/>
        </w:rPr>
        <w:t>רבה</w:t>
      </w:r>
      <w:r>
        <w:rPr>
          <w:rFonts w:hint="cs"/>
          <w:rtl/>
        </w:rPr>
        <w:t>.</w:t>
      </w:r>
    </w:p>
    <w:p w:rsidR="00CE0D54" w:rsidRDefault="00CE0D54" w:rsidP="00176846">
      <w:pPr>
        <w:rPr>
          <w:rtl/>
        </w:rPr>
      </w:pPr>
    </w:p>
    <w:p w:rsidR="00CE0D54" w:rsidRDefault="00CE0D54" w:rsidP="00176846">
      <w:pPr>
        <w:pStyle w:val="af8"/>
        <w:keepNext/>
        <w:rPr>
          <w:rtl/>
        </w:rPr>
      </w:pPr>
      <w:r w:rsidRPr="0051692C">
        <w:rPr>
          <w:rStyle w:val="TagStyle"/>
          <w:rtl/>
        </w:rPr>
        <w:t xml:space="preserve"> &lt;&lt; יור &gt;&gt; </w:t>
      </w:r>
      <w:r>
        <w:rPr>
          <w:rtl/>
        </w:rPr>
        <w:t>היו"ר משה טור פז:</w:t>
      </w:r>
      <w:r w:rsidRPr="0051692C">
        <w:rPr>
          <w:rStyle w:val="TagStyle"/>
          <w:rtl/>
        </w:rPr>
        <w:t xml:space="preserve"> &lt;&lt; יור &gt;&gt;</w:t>
      </w:r>
      <w:r>
        <w:rPr>
          <w:rtl/>
        </w:rPr>
        <w:t xml:space="preserve"> </w:t>
      </w:r>
    </w:p>
    <w:p w:rsidR="00CE0D54" w:rsidRDefault="00CE0D54" w:rsidP="00DA353E">
      <w:pPr>
        <w:rPr>
          <w:rtl/>
        </w:rPr>
      </w:pPr>
    </w:p>
    <w:p w:rsidR="00CE0D54" w:rsidRDefault="00CE0D54" w:rsidP="00202F2B">
      <w:pPr>
        <w:rPr>
          <w:rtl/>
        </w:rPr>
      </w:pPr>
      <w:bookmarkStart w:id="26248" w:name="_ETM_Q58_473770"/>
      <w:bookmarkEnd w:id="26248"/>
      <w:r>
        <w:rPr>
          <w:rtl/>
        </w:rPr>
        <w:t xml:space="preserve">תודה </w:t>
      </w:r>
      <w:bookmarkStart w:id="26249" w:name="_ETM_Q58_474069"/>
      <w:bookmarkEnd w:id="26249"/>
      <w:r>
        <w:rPr>
          <w:rtl/>
        </w:rPr>
        <w:t>רבה</w:t>
      </w:r>
      <w:r>
        <w:rPr>
          <w:rFonts w:hint="cs"/>
          <w:rtl/>
        </w:rPr>
        <w:t>.</w:t>
      </w:r>
      <w:r>
        <w:rPr>
          <w:rtl/>
        </w:rPr>
        <w:t xml:space="preserve"> </w:t>
      </w:r>
      <w:bookmarkStart w:id="26250" w:name="_ETM_Q58_474490"/>
      <w:bookmarkEnd w:id="26250"/>
      <w:r>
        <w:rPr>
          <w:rtl/>
        </w:rPr>
        <w:t xml:space="preserve">חבר </w:t>
      </w:r>
      <w:bookmarkStart w:id="26251" w:name="_ETM_Q58_474819"/>
      <w:bookmarkEnd w:id="26251"/>
      <w:r>
        <w:rPr>
          <w:rtl/>
        </w:rPr>
        <w:t xml:space="preserve">הכנסת </w:t>
      </w:r>
      <w:bookmarkStart w:id="26252" w:name="_ETM_Q58_475120"/>
      <w:bookmarkEnd w:id="26252"/>
      <w:r>
        <w:rPr>
          <w:rtl/>
        </w:rPr>
        <w:t xml:space="preserve">ישראל </w:t>
      </w:r>
      <w:bookmarkStart w:id="26253" w:name="_ETM_Q58_475599"/>
      <w:bookmarkEnd w:id="26253"/>
      <w:r>
        <w:rPr>
          <w:rtl/>
        </w:rPr>
        <w:t>אייכלר</w:t>
      </w:r>
      <w:r>
        <w:rPr>
          <w:rFonts w:hint="cs"/>
          <w:rtl/>
        </w:rPr>
        <w:t xml:space="preserve"> </w:t>
      </w:r>
      <w:r w:rsidR="00202F2B">
        <w:rPr>
          <w:rFonts w:hint="cs"/>
          <w:rtl/>
        </w:rPr>
        <w:t>–</w:t>
      </w:r>
      <w:r>
        <w:rPr>
          <w:rtl/>
        </w:rPr>
        <w:t xml:space="preserve"> </w:t>
      </w:r>
      <w:bookmarkStart w:id="26254" w:name="_ETM_Q58_477099"/>
      <w:bookmarkEnd w:id="26254"/>
      <w:r>
        <w:rPr>
          <w:rtl/>
        </w:rPr>
        <w:t xml:space="preserve">אינו </w:t>
      </w:r>
      <w:bookmarkStart w:id="26255" w:name="_ETM_Q58_477369"/>
      <w:bookmarkEnd w:id="26255"/>
      <w:r>
        <w:rPr>
          <w:rtl/>
        </w:rPr>
        <w:t>נוכח</w:t>
      </w:r>
      <w:r>
        <w:rPr>
          <w:rFonts w:hint="cs"/>
          <w:rtl/>
        </w:rPr>
        <w:t>.</w:t>
      </w:r>
      <w:r>
        <w:rPr>
          <w:rtl/>
        </w:rPr>
        <w:t xml:space="preserve"> </w:t>
      </w:r>
      <w:bookmarkStart w:id="26256" w:name="_ETM_Q58_477589"/>
      <w:bookmarkStart w:id="26257" w:name="_ETM_Q58_478130"/>
      <w:bookmarkEnd w:id="26256"/>
      <w:bookmarkEnd w:id="26257"/>
      <w:r>
        <w:rPr>
          <w:rtl/>
        </w:rPr>
        <w:t xml:space="preserve">חברת </w:t>
      </w:r>
      <w:bookmarkStart w:id="26258" w:name="_ETM_Q58_478610"/>
      <w:bookmarkEnd w:id="26258"/>
      <w:r>
        <w:rPr>
          <w:rtl/>
        </w:rPr>
        <w:t xml:space="preserve">הכנסת </w:t>
      </w:r>
      <w:bookmarkStart w:id="26259" w:name="_ETM_Q58_479000"/>
      <w:bookmarkEnd w:id="26259"/>
      <w:r>
        <w:rPr>
          <w:rtl/>
        </w:rPr>
        <w:t>שרו</w:t>
      </w:r>
      <w:r>
        <w:rPr>
          <w:rFonts w:hint="cs"/>
          <w:rtl/>
        </w:rPr>
        <w:t>ן</w:t>
      </w:r>
      <w:r>
        <w:rPr>
          <w:rtl/>
        </w:rPr>
        <w:t xml:space="preserve"> </w:t>
      </w:r>
      <w:bookmarkStart w:id="26260" w:name="_ETM_Q58_509800"/>
      <w:bookmarkEnd w:id="26260"/>
      <w:r>
        <w:rPr>
          <w:rFonts w:hint="cs"/>
          <w:rtl/>
        </w:rPr>
        <w:t>ניר.</w:t>
      </w:r>
    </w:p>
    <w:p w:rsidR="00CE0D54" w:rsidRDefault="00CE0D54" w:rsidP="00176846">
      <w:pPr>
        <w:rPr>
          <w:rtl/>
        </w:rPr>
      </w:pPr>
      <w:bookmarkStart w:id="26261" w:name="_ETM_Q58_483445"/>
      <w:bookmarkStart w:id="26262" w:name="_ETM_Q58_483487"/>
      <w:bookmarkEnd w:id="26261"/>
      <w:bookmarkEnd w:id="26262"/>
    </w:p>
    <w:p w:rsidR="00CE0D54" w:rsidRDefault="00CE0D54" w:rsidP="00176846">
      <w:pPr>
        <w:pStyle w:val="a4"/>
        <w:keepNext/>
        <w:rPr>
          <w:rtl/>
        </w:rPr>
      </w:pPr>
      <w:bookmarkStart w:id="26263" w:name="ET_speaker_6367_13"/>
      <w:r w:rsidRPr="0051692C">
        <w:rPr>
          <w:rStyle w:val="TagStyle"/>
          <w:rtl/>
        </w:rPr>
        <w:t xml:space="preserve"> &lt;&lt; דובר &gt;&gt; </w:t>
      </w:r>
      <w:bookmarkStart w:id="26264" w:name="_Toc129729440"/>
      <w:r>
        <w:rPr>
          <w:rtl/>
        </w:rPr>
        <w:t>שרון ניר (ישראל ביתנו):</w:t>
      </w:r>
      <w:bookmarkEnd w:id="26264"/>
      <w:r w:rsidRPr="0051692C">
        <w:rPr>
          <w:rStyle w:val="TagStyle"/>
          <w:rtl/>
        </w:rPr>
        <w:t xml:space="preserve"> &lt;&lt; דובר &gt;&gt;</w:t>
      </w:r>
      <w:r>
        <w:rPr>
          <w:rtl/>
        </w:rPr>
        <w:t xml:space="preserve"> </w:t>
      </w:r>
      <w:bookmarkEnd w:id="26263"/>
    </w:p>
    <w:p w:rsidR="00CE0D54" w:rsidRDefault="00CE0D54" w:rsidP="00DA353E">
      <w:pPr>
        <w:rPr>
          <w:rtl/>
        </w:rPr>
      </w:pPr>
    </w:p>
    <w:p w:rsidR="00CE0D54" w:rsidRDefault="00CE0D54" w:rsidP="00176846">
      <w:pPr>
        <w:rPr>
          <w:rtl/>
        </w:rPr>
      </w:pPr>
      <w:bookmarkStart w:id="26265" w:name="_ETM_Q58_486441"/>
      <w:bookmarkEnd w:id="26265"/>
      <w:r>
        <w:rPr>
          <w:rtl/>
        </w:rPr>
        <w:t xml:space="preserve">אדוני </w:t>
      </w:r>
      <w:bookmarkStart w:id="26266" w:name="_ETM_Q58_510369"/>
      <w:bookmarkEnd w:id="26266"/>
      <w:r>
        <w:rPr>
          <w:rtl/>
        </w:rPr>
        <w:t>היושב-ראש</w:t>
      </w:r>
      <w:r>
        <w:rPr>
          <w:rFonts w:hint="cs"/>
          <w:rtl/>
        </w:rPr>
        <w:t>,</w:t>
      </w:r>
      <w:r>
        <w:rPr>
          <w:rtl/>
        </w:rPr>
        <w:t xml:space="preserve"> </w:t>
      </w:r>
      <w:bookmarkStart w:id="26267" w:name="_ETM_Q58_512270"/>
      <w:bookmarkEnd w:id="26267"/>
      <w:r>
        <w:rPr>
          <w:rtl/>
        </w:rPr>
        <w:t xml:space="preserve">חבריי </w:t>
      </w:r>
      <w:bookmarkStart w:id="26268" w:name="_ETM_Q58_512960"/>
      <w:bookmarkEnd w:id="26268"/>
      <w:r>
        <w:rPr>
          <w:rtl/>
        </w:rPr>
        <w:t xml:space="preserve">חברי </w:t>
      </w:r>
      <w:bookmarkStart w:id="26269" w:name="_ETM_Q58_513350"/>
      <w:bookmarkEnd w:id="26269"/>
      <w:r>
        <w:rPr>
          <w:rtl/>
        </w:rPr>
        <w:t>הכנסת</w:t>
      </w:r>
      <w:r>
        <w:rPr>
          <w:rFonts w:hint="cs"/>
          <w:rtl/>
        </w:rPr>
        <w:t>,</w:t>
      </w:r>
      <w:r>
        <w:rPr>
          <w:rtl/>
        </w:rPr>
        <w:t xml:space="preserve"> </w:t>
      </w:r>
      <w:bookmarkStart w:id="26270" w:name="_ETM_Q58_515440"/>
      <w:bookmarkEnd w:id="26270"/>
      <w:r>
        <w:rPr>
          <w:rtl/>
        </w:rPr>
        <w:t xml:space="preserve">הליכוד </w:t>
      </w:r>
      <w:bookmarkStart w:id="26271" w:name="_ETM_Q58_516070"/>
      <w:bookmarkEnd w:id="26271"/>
      <w:r>
        <w:rPr>
          <w:rtl/>
        </w:rPr>
        <w:t>בפניקה</w:t>
      </w:r>
      <w:r>
        <w:rPr>
          <w:rFonts w:hint="cs"/>
          <w:rtl/>
        </w:rPr>
        <w:t>.</w:t>
      </w:r>
      <w:r>
        <w:rPr>
          <w:rtl/>
        </w:rPr>
        <w:t xml:space="preserve"> </w:t>
      </w:r>
      <w:bookmarkStart w:id="26272" w:name="_ETM_Q58_518820"/>
      <w:bookmarkEnd w:id="26272"/>
      <w:r>
        <w:rPr>
          <w:rtl/>
        </w:rPr>
        <w:t xml:space="preserve">היום </w:t>
      </w:r>
      <w:bookmarkStart w:id="26273" w:name="_ETM_Q58_519360"/>
      <w:bookmarkEnd w:id="26273"/>
      <w:r>
        <w:rPr>
          <w:rtl/>
        </w:rPr>
        <w:t xml:space="preserve">בישיבת </w:t>
      </w:r>
      <w:bookmarkStart w:id="26274" w:name="_ETM_Q58_519990"/>
      <w:bookmarkEnd w:id="26274"/>
      <w:r>
        <w:rPr>
          <w:rtl/>
        </w:rPr>
        <w:t>הליכוד</w:t>
      </w:r>
      <w:r>
        <w:rPr>
          <w:rFonts w:hint="cs"/>
          <w:rtl/>
        </w:rPr>
        <w:t>,</w:t>
      </w:r>
      <w:r>
        <w:rPr>
          <w:rtl/>
        </w:rPr>
        <w:t xml:space="preserve"> </w:t>
      </w:r>
      <w:bookmarkStart w:id="26275" w:name="_ETM_Q58_520680"/>
      <w:bookmarkEnd w:id="26275"/>
      <w:r>
        <w:rPr>
          <w:rtl/>
        </w:rPr>
        <w:t xml:space="preserve">בחלק </w:t>
      </w:r>
      <w:bookmarkStart w:id="26276" w:name="_ETM_Q58_521190"/>
      <w:bookmarkEnd w:id="26276"/>
      <w:r>
        <w:rPr>
          <w:rtl/>
        </w:rPr>
        <w:t>הסגור</w:t>
      </w:r>
      <w:r w:rsidR="00202F2B">
        <w:rPr>
          <w:rFonts w:hint="cs"/>
          <w:rtl/>
        </w:rPr>
        <w:t>,</w:t>
      </w:r>
      <w:r>
        <w:rPr>
          <w:rtl/>
        </w:rPr>
        <w:t xml:space="preserve"> </w:t>
      </w:r>
      <w:bookmarkStart w:id="26277" w:name="_ETM_Q58_522210"/>
      <w:bookmarkEnd w:id="26277"/>
      <w:r>
        <w:rPr>
          <w:rtl/>
        </w:rPr>
        <w:t xml:space="preserve">שהודלף </w:t>
      </w:r>
      <w:bookmarkStart w:id="26278" w:name="_ETM_Q58_522839"/>
      <w:bookmarkEnd w:id="26278"/>
      <w:r>
        <w:rPr>
          <w:rtl/>
        </w:rPr>
        <w:t xml:space="preserve">כמובן </w:t>
      </w:r>
      <w:bookmarkStart w:id="26279" w:name="_ETM_Q58_523350"/>
      <w:bookmarkEnd w:id="26279"/>
      <w:r>
        <w:rPr>
          <w:rtl/>
        </w:rPr>
        <w:t>לתקשורת</w:t>
      </w:r>
      <w:r>
        <w:rPr>
          <w:rFonts w:hint="cs"/>
          <w:rtl/>
        </w:rPr>
        <w:t>,</w:t>
      </w:r>
      <w:r>
        <w:rPr>
          <w:rtl/>
        </w:rPr>
        <w:t xml:space="preserve"> </w:t>
      </w:r>
      <w:bookmarkStart w:id="26280" w:name="_ETM_Q58_524779"/>
      <w:bookmarkEnd w:id="26280"/>
      <w:r>
        <w:rPr>
          <w:rtl/>
        </w:rPr>
        <w:t xml:space="preserve">הבנו </w:t>
      </w:r>
      <w:bookmarkStart w:id="26281" w:name="_ETM_Q58_526010"/>
      <w:bookmarkEnd w:id="26281"/>
      <w:r>
        <w:rPr>
          <w:rtl/>
        </w:rPr>
        <w:t xml:space="preserve">שאתם </w:t>
      </w:r>
      <w:bookmarkStart w:id="26282" w:name="_ETM_Q58_527110"/>
      <w:bookmarkEnd w:id="26282"/>
      <w:r>
        <w:rPr>
          <w:rtl/>
        </w:rPr>
        <w:t>בפניקה</w:t>
      </w:r>
      <w:r>
        <w:rPr>
          <w:rFonts w:hint="cs"/>
          <w:rtl/>
        </w:rPr>
        <w:t>.</w:t>
      </w:r>
      <w:r>
        <w:rPr>
          <w:rtl/>
        </w:rPr>
        <w:t xml:space="preserve"> </w:t>
      </w:r>
      <w:bookmarkStart w:id="26283" w:name="_ETM_Q58_529400"/>
      <w:bookmarkEnd w:id="26283"/>
      <w:r>
        <w:rPr>
          <w:rFonts w:hint="cs"/>
          <w:rtl/>
        </w:rPr>
        <w:t>ו</w:t>
      </w:r>
      <w:r>
        <w:rPr>
          <w:rtl/>
        </w:rPr>
        <w:t xml:space="preserve">אתם </w:t>
      </w:r>
      <w:bookmarkStart w:id="26284" w:name="_ETM_Q58_529910"/>
      <w:bookmarkEnd w:id="26284"/>
      <w:r>
        <w:rPr>
          <w:rtl/>
        </w:rPr>
        <w:t xml:space="preserve">יודעים </w:t>
      </w:r>
      <w:bookmarkStart w:id="26285" w:name="_ETM_Q58_530240"/>
      <w:bookmarkEnd w:id="26285"/>
      <w:r>
        <w:rPr>
          <w:rtl/>
        </w:rPr>
        <w:t>מה</w:t>
      </w:r>
      <w:r>
        <w:rPr>
          <w:rFonts w:hint="cs"/>
          <w:rtl/>
        </w:rPr>
        <w:t>?</w:t>
      </w:r>
      <w:r>
        <w:rPr>
          <w:rtl/>
        </w:rPr>
        <w:t xml:space="preserve"> </w:t>
      </w:r>
      <w:bookmarkStart w:id="26286" w:name="_ETM_Q58_530960"/>
      <w:bookmarkEnd w:id="26286"/>
      <w:r>
        <w:rPr>
          <w:rtl/>
        </w:rPr>
        <w:t xml:space="preserve">יש </w:t>
      </w:r>
      <w:bookmarkStart w:id="26287" w:name="_ETM_Q58_531170"/>
      <w:bookmarkEnd w:id="26287"/>
      <w:r>
        <w:rPr>
          <w:rtl/>
        </w:rPr>
        <w:t xml:space="preserve">לכם </w:t>
      </w:r>
      <w:bookmarkStart w:id="26288" w:name="_ETM_Q58_531440"/>
      <w:bookmarkEnd w:id="26288"/>
      <w:r>
        <w:rPr>
          <w:rtl/>
        </w:rPr>
        <w:t xml:space="preserve">סיבה </w:t>
      </w:r>
      <w:bookmarkStart w:id="26289" w:name="_ETM_Q58_531770"/>
      <w:bookmarkEnd w:id="26289"/>
      <w:r>
        <w:rPr>
          <w:rtl/>
        </w:rPr>
        <w:t xml:space="preserve">טובה </w:t>
      </w:r>
      <w:bookmarkStart w:id="26290" w:name="_ETM_Q58_532130"/>
      <w:bookmarkEnd w:id="26290"/>
      <w:r>
        <w:rPr>
          <w:rtl/>
        </w:rPr>
        <w:t xml:space="preserve">להיות </w:t>
      </w:r>
      <w:bookmarkStart w:id="26291" w:name="_ETM_Q58_532370"/>
      <w:bookmarkEnd w:id="26291"/>
      <w:r>
        <w:rPr>
          <w:rtl/>
        </w:rPr>
        <w:t>בפניקה</w:t>
      </w:r>
      <w:r>
        <w:rPr>
          <w:rFonts w:hint="cs"/>
          <w:rtl/>
        </w:rPr>
        <w:t>.</w:t>
      </w:r>
      <w:r>
        <w:rPr>
          <w:rtl/>
        </w:rPr>
        <w:t xml:space="preserve"> </w:t>
      </w:r>
      <w:bookmarkStart w:id="26292" w:name="_ETM_Q58_534050"/>
      <w:bookmarkEnd w:id="26292"/>
      <w:r>
        <w:rPr>
          <w:rtl/>
        </w:rPr>
        <w:t xml:space="preserve">המדינה </w:t>
      </w:r>
      <w:bookmarkStart w:id="26293" w:name="_ETM_Q58_534829"/>
      <w:bookmarkEnd w:id="26293"/>
      <w:r>
        <w:rPr>
          <w:rtl/>
        </w:rPr>
        <w:t xml:space="preserve">רועשת </w:t>
      </w:r>
      <w:bookmarkStart w:id="26294" w:name="_ETM_Q58_535339"/>
      <w:bookmarkEnd w:id="26294"/>
      <w:r>
        <w:rPr>
          <w:rtl/>
        </w:rPr>
        <w:t>וגועשת</w:t>
      </w:r>
      <w:r>
        <w:rPr>
          <w:rFonts w:hint="cs"/>
          <w:rtl/>
        </w:rPr>
        <w:t>,</w:t>
      </w:r>
      <w:r>
        <w:rPr>
          <w:rtl/>
        </w:rPr>
        <w:t xml:space="preserve"> </w:t>
      </w:r>
      <w:bookmarkStart w:id="26295" w:name="_ETM_Q58_536969"/>
      <w:bookmarkEnd w:id="26295"/>
      <w:r>
        <w:rPr>
          <w:rtl/>
        </w:rPr>
        <w:t xml:space="preserve">מיליונים </w:t>
      </w:r>
      <w:bookmarkStart w:id="26296" w:name="_ETM_Q58_537690"/>
      <w:bookmarkEnd w:id="26296"/>
      <w:r>
        <w:rPr>
          <w:rtl/>
        </w:rPr>
        <w:t xml:space="preserve">של </w:t>
      </w:r>
      <w:bookmarkStart w:id="26297" w:name="_ETM_Q58_537870"/>
      <w:bookmarkEnd w:id="26297"/>
      <w:r>
        <w:rPr>
          <w:rtl/>
        </w:rPr>
        <w:t xml:space="preserve">פטריוטים </w:t>
      </w:r>
      <w:bookmarkStart w:id="26298" w:name="_ETM_Q58_538559"/>
      <w:bookmarkEnd w:id="26298"/>
      <w:r>
        <w:rPr>
          <w:rtl/>
        </w:rPr>
        <w:t>ברחובות</w:t>
      </w:r>
      <w:r>
        <w:rPr>
          <w:rFonts w:hint="cs"/>
          <w:rtl/>
        </w:rPr>
        <w:t>,</w:t>
      </w:r>
      <w:r>
        <w:rPr>
          <w:rtl/>
        </w:rPr>
        <w:t xml:space="preserve"> </w:t>
      </w:r>
      <w:bookmarkStart w:id="26299" w:name="_ETM_Q58_539999"/>
      <w:bookmarkEnd w:id="26299"/>
      <w:r>
        <w:rPr>
          <w:rtl/>
        </w:rPr>
        <w:t xml:space="preserve">הכלכלה </w:t>
      </w:r>
      <w:bookmarkStart w:id="26300" w:name="_ETM_Q58_540870"/>
      <w:bookmarkEnd w:id="26300"/>
      <w:r>
        <w:rPr>
          <w:rtl/>
        </w:rPr>
        <w:t>קורסת</w:t>
      </w:r>
      <w:r>
        <w:rPr>
          <w:rFonts w:hint="cs"/>
          <w:rtl/>
        </w:rPr>
        <w:t>,</w:t>
      </w:r>
      <w:r>
        <w:rPr>
          <w:rtl/>
        </w:rPr>
        <w:t xml:space="preserve"> </w:t>
      </w:r>
      <w:bookmarkStart w:id="26301" w:name="_ETM_Q58_542629"/>
      <w:bookmarkEnd w:id="26301"/>
      <w:r>
        <w:rPr>
          <w:rtl/>
        </w:rPr>
        <w:t xml:space="preserve">הטרור </w:t>
      </w:r>
      <w:bookmarkStart w:id="26302" w:name="_ETM_Q58_543500"/>
      <w:bookmarkEnd w:id="26302"/>
      <w:r>
        <w:rPr>
          <w:rtl/>
        </w:rPr>
        <w:t>גואה</w:t>
      </w:r>
      <w:r w:rsidR="00202F2B">
        <w:rPr>
          <w:rFonts w:hint="cs"/>
          <w:rtl/>
        </w:rPr>
        <w:t>,</w:t>
      </w:r>
      <w:r>
        <w:rPr>
          <w:rtl/>
        </w:rPr>
        <w:t xml:space="preserve"> </w:t>
      </w:r>
      <w:bookmarkStart w:id="26303" w:name="_ETM_Q58_544819"/>
      <w:bookmarkEnd w:id="26303"/>
      <w:r>
        <w:rPr>
          <w:rtl/>
        </w:rPr>
        <w:t>ואת</w:t>
      </w:r>
      <w:r>
        <w:rPr>
          <w:rFonts w:hint="cs"/>
          <w:rtl/>
        </w:rPr>
        <w:t>ם</w:t>
      </w:r>
      <w:r>
        <w:rPr>
          <w:rtl/>
        </w:rPr>
        <w:t xml:space="preserve"> </w:t>
      </w:r>
      <w:bookmarkStart w:id="26304" w:name="_ETM_Q58_546409"/>
      <w:bookmarkEnd w:id="26304"/>
      <w:r>
        <w:rPr>
          <w:rFonts w:hint="cs"/>
          <w:rtl/>
        </w:rPr>
        <w:t>ב</w:t>
      </w:r>
      <w:r>
        <w:rPr>
          <w:rtl/>
        </w:rPr>
        <w:t>שלכם</w:t>
      </w:r>
      <w:r>
        <w:rPr>
          <w:rFonts w:hint="cs"/>
          <w:rtl/>
        </w:rPr>
        <w:t>.</w:t>
      </w:r>
    </w:p>
    <w:p w:rsidR="00CE0D54" w:rsidRDefault="00CE0D54" w:rsidP="00176846">
      <w:pPr>
        <w:rPr>
          <w:rtl/>
        </w:rPr>
      </w:pPr>
      <w:bookmarkStart w:id="26305" w:name="_ETM_Q58_551968"/>
      <w:bookmarkStart w:id="26306" w:name="_ETM_Q58_552040"/>
      <w:bookmarkEnd w:id="26305"/>
      <w:bookmarkEnd w:id="26306"/>
    </w:p>
    <w:p w:rsidR="00CE0D54" w:rsidRDefault="00CE0D54" w:rsidP="00202F2B">
      <w:pPr>
        <w:rPr>
          <w:rtl/>
        </w:rPr>
      </w:pPr>
      <w:bookmarkStart w:id="26307" w:name="_ETM_Q58_552135"/>
      <w:bookmarkStart w:id="26308" w:name="_ETM_Q58_552197"/>
      <w:bookmarkStart w:id="26309" w:name="_ETM_Q58_548700"/>
      <w:bookmarkEnd w:id="26307"/>
      <w:bookmarkEnd w:id="26308"/>
      <w:bookmarkEnd w:id="26309"/>
      <w:r>
        <w:rPr>
          <w:rtl/>
        </w:rPr>
        <w:t xml:space="preserve">חבר </w:t>
      </w:r>
      <w:bookmarkStart w:id="26310" w:name="_ETM_Q58_549149"/>
      <w:bookmarkEnd w:id="26310"/>
      <w:r>
        <w:rPr>
          <w:rtl/>
        </w:rPr>
        <w:t xml:space="preserve">הכנסת </w:t>
      </w:r>
      <w:bookmarkStart w:id="26311" w:name="_ETM_Q58_549689"/>
      <w:bookmarkEnd w:id="26311"/>
      <w:r>
        <w:rPr>
          <w:rtl/>
        </w:rPr>
        <w:t xml:space="preserve">יולי </w:t>
      </w:r>
      <w:bookmarkStart w:id="26312" w:name="_ETM_Q58_549960"/>
      <w:bookmarkEnd w:id="26312"/>
      <w:r>
        <w:rPr>
          <w:rtl/>
        </w:rPr>
        <w:t xml:space="preserve">אדלשטיין </w:t>
      </w:r>
      <w:bookmarkStart w:id="26313" w:name="_ETM_Q58_551130"/>
      <w:bookmarkEnd w:id="26313"/>
      <w:r>
        <w:rPr>
          <w:rtl/>
        </w:rPr>
        <w:t xml:space="preserve">מתח </w:t>
      </w:r>
      <w:bookmarkStart w:id="26314" w:name="_ETM_Q58_551610"/>
      <w:bookmarkEnd w:id="26314"/>
      <w:r>
        <w:rPr>
          <w:rtl/>
        </w:rPr>
        <w:t xml:space="preserve">ביקורת </w:t>
      </w:r>
      <w:bookmarkStart w:id="26315" w:name="_ETM_Q58_552240"/>
      <w:bookmarkEnd w:id="26315"/>
      <w:r>
        <w:rPr>
          <w:rtl/>
        </w:rPr>
        <w:t xml:space="preserve">על </w:t>
      </w:r>
      <w:bookmarkStart w:id="26316" w:name="_ETM_Q58_552390"/>
      <w:bookmarkEnd w:id="26316"/>
      <w:r>
        <w:rPr>
          <w:rtl/>
        </w:rPr>
        <w:t>הקואליציה</w:t>
      </w:r>
      <w:r>
        <w:rPr>
          <w:rFonts w:hint="cs"/>
          <w:rtl/>
        </w:rPr>
        <w:t>,</w:t>
      </w:r>
      <w:r>
        <w:rPr>
          <w:rtl/>
        </w:rPr>
        <w:t xml:space="preserve"> </w:t>
      </w:r>
      <w:bookmarkStart w:id="26317" w:name="_ETM_Q58_553799"/>
      <w:bookmarkEnd w:id="26317"/>
      <w:r>
        <w:rPr>
          <w:rtl/>
        </w:rPr>
        <w:t>על</w:t>
      </w:r>
      <w:r>
        <w:rPr>
          <w:rFonts w:hint="cs"/>
          <w:rtl/>
        </w:rPr>
        <w:t xml:space="preserve"> </w:t>
      </w:r>
      <w:r>
        <w:rPr>
          <w:rtl/>
        </w:rPr>
        <w:t xml:space="preserve">כך </w:t>
      </w:r>
      <w:bookmarkStart w:id="26318" w:name="_ETM_Q58_554250"/>
      <w:bookmarkEnd w:id="26318"/>
      <w:r>
        <w:rPr>
          <w:rtl/>
        </w:rPr>
        <w:t xml:space="preserve">שהודיעה </w:t>
      </w:r>
      <w:bookmarkStart w:id="26319" w:name="_ETM_Q58_555390"/>
      <w:bookmarkEnd w:id="26319"/>
      <w:r>
        <w:rPr>
          <w:rtl/>
        </w:rPr>
        <w:t xml:space="preserve">שהיא </w:t>
      </w:r>
      <w:bookmarkStart w:id="26320" w:name="_ETM_Q58_555689"/>
      <w:bookmarkEnd w:id="26320"/>
      <w:r>
        <w:rPr>
          <w:rtl/>
        </w:rPr>
        <w:t xml:space="preserve">לא </w:t>
      </w:r>
      <w:bookmarkStart w:id="26321" w:name="_ETM_Q58_555960"/>
      <w:bookmarkEnd w:id="26321"/>
      <w:r>
        <w:rPr>
          <w:rtl/>
        </w:rPr>
        <w:t xml:space="preserve">תעצור </w:t>
      </w:r>
      <w:bookmarkStart w:id="26322" w:name="_ETM_Q58_556469"/>
      <w:bookmarkEnd w:id="26322"/>
      <w:r>
        <w:rPr>
          <w:rtl/>
        </w:rPr>
        <w:t xml:space="preserve">את </w:t>
      </w:r>
      <w:bookmarkStart w:id="26323" w:name="_ETM_Q58_556589"/>
      <w:bookmarkEnd w:id="26323"/>
      <w:r>
        <w:rPr>
          <w:rtl/>
        </w:rPr>
        <w:t>החקיקה</w:t>
      </w:r>
      <w:r w:rsidR="00202F2B">
        <w:rPr>
          <w:rFonts w:hint="cs"/>
          <w:rtl/>
        </w:rPr>
        <w:t>,</w:t>
      </w:r>
      <w:r>
        <w:rPr>
          <w:rtl/>
        </w:rPr>
        <w:t xml:space="preserve"> </w:t>
      </w:r>
      <w:bookmarkStart w:id="26324" w:name="_ETM_Q58_557810"/>
      <w:bookmarkEnd w:id="26324"/>
      <w:r>
        <w:rPr>
          <w:rtl/>
        </w:rPr>
        <w:t xml:space="preserve">ובכך </w:t>
      </w:r>
      <w:bookmarkStart w:id="26325" w:name="_ETM_Q58_558439"/>
      <w:bookmarkEnd w:id="26325"/>
      <w:r>
        <w:rPr>
          <w:rtl/>
        </w:rPr>
        <w:t xml:space="preserve">לטענתו </w:t>
      </w:r>
      <w:bookmarkStart w:id="26326" w:name="_ETM_Q58_559759"/>
      <w:bookmarkEnd w:id="26326"/>
      <w:r>
        <w:rPr>
          <w:rtl/>
        </w:rPr>
        <w:t xml:space="preserve">היא </w:t>
      </w:r>
      <w:bookmarkStart w:id="26327" w:name="_ETM_Q58_559969"/>
      <w:bookmarkEnd w:id="26327"/>
      <w:r>
        <w:rPr>
          <w:rtl/>
        </w:rPr>
        <w:t xml:space="preserve">עוזרת </w:t>
      </w:r>
      <w:bookmarkStart w:id="26328" w:name="_ETM_Q58_560509"/>
      <w:bookmarkEnd w:id="26328"/>
      <w:r>
        <w:rPr>
          <w:rtl/>
        </w:rPr>
        <w:t xml:space="preserve">לצד </w:t>
      </w:r>
      <w:bookmarkStart w:id="26329" w:name="_ETM_Q58_560899"/>
      <w:bookmarkEnd w:id="26329"/>
      <w:r>
        <w:rPr>
          <w:rtl/>
        </w:rPr>
        <w:t>השני</w:t>
      </w:r>
      <w:r>
        <w:rPr>
          <w:rFonts w:hint="cs"/>
          <w:rtl/>
        </w:rPr>
        <w:t>.</w:t>
      </w:r>
      <w:r>
        <w:rPr>
          <w:rtl/>
        </w:rPr>
        <w:t xml:space="preserve"> </w:t>
      </w:r>
      <w:bookmarkStart w:id="26330" w:name="_ETM_Q58_562920"/>
      <w:bookmarkEnd w:id="26330"/>
      <w:r>
        <w:rPr>
          <w:rtl/>
        </w:rPr>
        <w:t xml:space="preserve">יולי </w:t>
      </w:r>
      <w:bookmarkStart w:id="26331" w:name="_ETM_Q58_563279"/>
      <w:bookmarkEnd w:id="26331"/>
      <w:r>
        <w:rPr>
          <w:rtl/>
        </w:rPr>
        <w:t>אדלשטיין</w:t>
      </w:r>
      <w:r>
        <w:rPr>
          <w:rFonts w:hint="cs"/>
          <w:rtl/>
        </w:rPr>
        <w:t>,</w:t>
      </w:r>
      <w:r>
        <w:rPr>
          <w:rtl/>
        </w:rPr>
        <w:t xml:space="preserve"> </w:t>
      </w:r>
      <w:bookmarkStart w:id="26332" w:name="_ETM_Q58_564600"/>
      <w:bookmarkEnd w:id="26332"/>
      <w:r>
        <w:rPr>
          <w:rtl/>
        </w:rPr>
        <w:t>כרגיל</w:t>
      </w:r>
      <w:r>
        <w:rPr>
          <w:rFonts w:hint="cs"/>
          <w:rtl/>
        </w:rPr>
        <w:t>,</w:t>
      </w:r>
      <w:r>
        <w:rPr>
          <w:rtl/>
        </w:rPr>
        <w:t xml:space="preserve"> </w:t>
      </w:r>
      <w:bookmarkStart w:id="26333" w:name="_ETM_Q58_565320"/>
      <w:bookmarkEnd w:id="26333"/>
      <w:r>
        <w:rPr>
          <w:rtl/>
        </w:rPr>
        <w:t xml:space="preserve">קורא </w:t>
      </w:r>
      <w:bookmarkStart w:id="26334" w:name="_ETM_Q58_565680"/>
      <w:bookmarkEnd w:id="26334"/>
      <w:r>
        <w:rPr>
          <w:rtl/>
        </w:rPr>
        <w:t xml:space="preserve">את </w:t>
      </w:r>
      <w:bookmarkStart w:id="26335" w:name="_ETM_Q58_565799"/>
      <w:bookmarkEnd w:id="26335"/>
      <w:r>
        <w:rPr>
          <w:rtl/>
        </w:rPr>
        <w:t xml:space="preserve">המציאות </w:t>
      </w:r>
      <w:bookmarkStart w:id="26336" w:name="_ETM_Q58_566369"/>
      <w:bookmarkEnd w:id="26336"/>
      <w:r>
        <w:rPr>
          <w:rtl/>
        </w:rPr>
        <w:t xml:space="preserve">באופן </w:t>
      </w:r>
      <w:bookmarkStart w:id="26337" w:name="_ETM_Q58_566880"/>
      <w:bookmarkEnd w:id="26337"/>
      <w:r>
        <w:rPr>
          <w:rtl/>
        </w:rPr>
        <w:t>מדויק</w:t>
      </w:r>
      <w:r>
        <w:rPr>
          <w:rFonts w:hint="cs"/>
          <w:rtl/>
        </w:rPr>
        <w:t>.</w:t>
      </w:r>
      <w:r>
        <w:rPr>
          <w:rtl/>
        </w:rPr>
        <w:t xml:space="preserve"> </w:t>
      </w:r>
      <w:bookmarkStart w:id="26338" w:name="_ETM_Q58_568670"/>
      <w:bookmarkEnd w:id="26338"/>
      <w:r>
        <w:rPr>
          <w:rtl/>
        </w:rPr>
        <w:t xml:space="preserve">האחריות </w:t>
      </w:r>
      <w:bookmarkStart w:id="26339" w:name="_ETM_Q58_569329"/>
      <w:bookmarkEnd w:id="26339"/>
      <w:r>
        <w:rPr>
          <w:rtl/>
        </w:rPr>
        <w:t xml:space="preserve">היא </w:t>
      </w:r>
      <w:bookmarkStart w:id="26340" w:name="_ETM_Q58_569450"/>
      <w:bookmarkEnd w:id="26340"/>
      <w:r>
        <w:rPr>
          <w:rFonts w:hint="cs"/>
          <w:rtl/>
        </w:rPr>
        <w:t>אכן על</w:t>
      </w:r>
      <w:r>
        <w:rPr>
          <w:rtl/>
        </w:rPr>
        <w:t xml:space="preserve"> </w:t>
      </w:r>
      <w:bookmarkStart w:id="26341" w:name="_ETM_Q58_569930"/>
      <w:bookmarkEnd w:id="26341"/>
      <w:r>
        <w:rPr>
          <w:rtl/>
        </w:rPr>
        <w:t xml:space="preserve">האוחז </w:t>
      </w:r>
      <w:bookmarkStart w:id="26342" w:name="_ETM_Q58_570409"/>
      <w:bookmarkEnd w:id="26342"/>
      <w:r>
        <w:rPr>
          <w:rtl/>
        </w:rPr>
        <w:t>בהגה</w:t>
      </w:r>
      <w:r>
        <w:rPr>
          <w:rFonts w:hint="cs"/>
          <w:rtl/>
        </w:rPr>
        <w:t>,</w:t>
      </w:r>
      <w:r>
        <w:rPr>
          <w:rtl/>
        </w:rPr>
        <w:t xml:space="preserve"> </w:t>
      </w:r>
      <w:bookmarkStart w:id="26343" w:name="_ETM_Q58_572000"/>
      <w:bookmarkEnd w:id="26343"/>
      <w:r>
        <w:rPr>
          <w:rtl/>
        </w:rPr>
        <w:t xml:space="preserve">ומעבר </w:t>
      </w:r>
      <w:bookmarkStart w:id="26344" w:name="_ETM_Q58_572659"/>
      <w:bookmarkEnd w:id="26344"/>
      <w:r>
        <w:rPr>
          <w:rtl/>
        </w:rPr>
        <w:t>לכך</w:t>
      </w:r>
      <w:r>
        <w:rPr>
          <w:rFonts w:hint="cs"/>
          <w:rtl/>
        </w:rPr>
        <w:t>,</w:t>
      </w:r>
      <w:r>
        <w:rPr>
          <w:rtl/>
        </w:rPr>
        <w:t xml:space="preserve"> </w:t>
      </w:r>
      <w:bookmarkStart w:id="26345" w:name="_ETM_Q58_573710"/>
      <w:bookmarkEnd w:id="26345"/>
      <w:r>
        <w:rPr>
          <w:rtl/>
        </w:rPr>
        <w:t xml:space="preserve">יש </w:t>
      </w:r>
      <w:bookmarkStart w:id="26346" w:name="_ETM_Q58_574010"/>
      <w:bookmarkEnd w:id="26346"/>
      <w:r>
        <w:rPr>
          <w:rtl/>
        </w:rPr>
        <w:t xml:space="preserve">צדק </w:t>
      </w:r>
      <w:bookmarkStart w:id="26347" w:name="_ETM_Q58_574430"/>
      <w:bookmarkEnd w:id="26347"/>
      <w:r>
        <w:rPr>
          <w:rtl/>
        </w:rPr>
        <w:t xml:space="preserve">גדול </w:t>
      </w:r>
      <w:bookmarkStart w:id="26348" w:name="_ETM_Q58_575439"/>
      <w:bookmarkEnd w:id="26348"/>
      <w:r>
        <w:rPr>
          <w:rtl/>
        </w:rPr>
        <w:t xml:space="preserve">בדבריו </w:t>
      </w:r>
      <w:bookmarkStart w:id="26349" w:name="_ETM_Q58_576220"/>
      <w:bookmarkEnd w:id="26349"/>
      <w:r>
        <w:rPr>
          <w:rtl/>
        </w:rPr>
        <w:t>ש</w:t>
      </w:r>
      <w:r>
        <w:rPr>
          <w:rFonts w:hint="cs"/>
          <w:rtl/>
        </w:rPr>
        <w:t xml:space="preserve">ל </w:t>
      </w:r>
      <w:bookmarkStart w:id="26350" w:name="_ETM_Q58_575611"/>
      <w:bookmarkEnd w:id="26350"/>
      <w:r>
        <w:rPr>
          <w:rFonts w:hint="cs"/>
          <w:rtl/>
        </w:rPr>
        <w:t xml:space="preserve">יולי אדלשטיין, </w:t>
      </w:r>
      <w:bookmarkStart w:id="26351" w:name="_ETM_Q58_576670"/>
      <w:bookmarkStart w:id="26352" w:name="_ETM_Q58_577210"/>
      <w:bookmarkStart w:id="26353" w:name="_ETM_Q58_577509"/>
      <w:bookmarkStart w:id="26354" w:name="_ETM_Q58_577659"/>
      <w:bookmarkStart w:id="26355" w:name="_ETM_Q58_578229"/>
      <w:bookmarkEnd w:id="26351"/>
      <w:bookmarkEnd w:id="26352"/>
      <w:bookmarkEnd w:id="26353"/>
      <w:bookmarkEnd w:id="26354"/>
      <w:bookmarkEnd w:id="26355"/>
      <w:r>
        <w:rPr>
          <w:rtl/>
        </w:rPr>
        <w:t xml:space="preserve">שצריך </w:t>
      </w:r>
      <w:bookmarkStart w:id="26356" w:name="_ETM_Q58_578770"/>
      <w:bookmarkEnd w:id="26356"/>
      <w:r>
        <w:rPr>
          <w:rtl/>
        </w:rPr>
        <w:t>סוף</w:t>
      </w:r>
      <w:bookmarkStart w:id="26357" w:name="_ETM_Q58_579070"/>
      <w:bookmarkEnd w:id="26357"/>
      <w:r w:rsidR="00202F2B">
        <w:rPr>
          <w:rFonts w:hint="cs"/>
          <w:rtl/>
        </w:rPr>
        <w:t>-</w:t>
      </w:r>
      <w:r>
        <w:rPr>
          <w:rtl/>
        </w:rPr>
        <w:t xml:space="preserve">סוף </w:t>
      </w:r>
      <w:bookmarkStart w:id="26358" w:name="_ETM_Q58_579850"/>
      <w:bookmarkEnd w:id="26358"/>
      <w:r>
        <w:rPr>
          <w:rtl/>
        </w:rPr>
        <w:t xml:space="preserve">לערוך </w:t>
      </w:r>
      <w:bookmarkStart w:id="26359" w:name="_ETM_Q58_580990"/>
      <w:bookmarkEnd w:id="26359"/>
      <w:r>
        <w:rPr>
          <w:rFonts w:hint="cs"/>
          <w:rtl/>
        </w:rPr>
        <w:t xml:space="preserve">באמת </w:t>
      </w:r>
      <w:r>
        <w:rPr>
          <w:rtl/>
        </w:rPr>
        <w:t xml:space="preserve">דיון </w:t>
      </w:r>
      <w:bookmarkStart w:id="26360" w:name="_ETM_Q58_581620"/>
      <w:bookmarkEnd w:id="26360"/>
      <w:r>
        <w:rPr>
          <w:rtl/>
        </w:rPr>
        <w:t xml:space="preserve">בסיעת </w:t>
      </w:r>
      <w:bookmarkStart w:id="26361" w:name="_ETM_Q58_582190"/>
      <w:bookmarkEnd w:id="26361"/>
      <w:r>
        <w:rPr>
          <w:rtl/>
        </w:rPr>
        <w:t xml:space="preserve">הליכוד </w:t>
      </w:r>
      <w:bookmarkStart w:id="26362" w:name="_ETM_Q58_583300"/>
      <w:bookmarkEnd w:id="26362"/>
      <w:r>
        <w:rPr>
          <w:rtl/>
        </w:rPr>
        <w:t xml:space="preserve">לפני </w:t>
      </w:r>
      <w:bookmarkStart w:id="26363" w:name="_ETM_Q58_583750"/>
      <w:bookmarkEnd w:id="26363"/>
      <w:r>
        <w:rPr>
          <w:rtl/>
        </w:rPr>
        <w:t xml:space="preserve">הצבעה </w:t>
      </w:r>
      <w:bookmarkStart w:id="26364" w:name="_ETM_Q58_584710"/>
      <w:bookmarkEnd w:id="26364"/>
      <w:r>
        <w:rPr>
          <w:rtl/>
        </w:rPr>
        <w:t xml:space="preserve">בקריאה </w:t>
      </w:r>
      <w:bookmarkStart w:id="26365" w:name="_ETM_Q58_585279"/>
      <w:bookmarkEnd w:id="26365"/>
      <w:r>
        <w:rPr>
          <w:rtl/>
        </w:rPr>
        <w:t xml:space="preserve">שנייה </w:t>
      </w:r>
      <w:bookmarkStart w:id="26366" w:name="_ETM_Q58_585640"/>
      <w:bookmarkEnd w:id="26366"/>
      <w:r>
        <w:rPr>
          <w:rtl/>
        </w:rPr>
        <w:t>ושלישית</w:t>
      </w:r>
      <w:r>
        <w:rPr>
          <w:rFonts w:hint="cs"/>
          <w:rtl/>
        </w:rPr>
        <w:t>.</w:t>
      </w:r>
      <w:bookmarkStart w:id="26367" w:name="_ETM_Q58_588798"/>
      <w:bookmarkEnd w:id="26367"/>
    </w:p>
    <w:p w:rsidR="00CE0D54" w:rsidRDefault="00CE0D54" w:rsidP="00176846">
      <w:pPr>
        <w:rPr>
          <w:rtl/>
        </w:rPr>
      </w:pPr>
      <w:bookmarkStart w:id="26368" w:name="_ETM_Q58_588886"/>
      <w:bookmarkEnd w:id="26368"/>
    </w:p>
    <w:p w:rsidR="00CE0D54" w:rsidRDefault="00CE0D54" w:rsidP="00202F2B">
      <w:pPr>
        <w:rPr>
          <w:rtl/>
        </w:rPr>
      </w:pPr>
      <w:bookmarkStart w:id="26369" w:name="_ETM_Q58_588989"/>
      <w:bookmarkStart w:id="26370" w:name="_ETM_Q58_589076"/>
      <w:bookmarkStart w:id="26371" w:name="_ETM_Q58_587920"/>
      <w:bookmarkStart w:id="26372" w:name="_ETM_Q58_588250"/>
      <w:bookmarkEnd w:id="26369"/>
      <w:bookmarkEnd w:id="26370"/>
      <w:bookmarkEnd w:id="26371"/>
      <w:bookmarkEnd w:id="26372"/>
      <w:r>
        <w:rPr>
          <w:rFonts w:hint="cs"/>
          <w:rtl/>
        </w:rPr>
        <w:t>טרללתם</w:t>
      </w:r>
      <w:r>
        <w:rPr>
          <w:rtl/>
        </w:rPr>
        <w:t xml:space="preserve"> </w:t>
      </w:r>
      <w:bookmarkStart w:id="26373" w:name="_ETM_Q58_588759"/>
      <w:bookmarkEnd w:id="26373"/>
      <w:r>
        <w:rPr>
          <w:rtl/>
        </w:rPr>
        <w:t xml:space="preserve">מדינה </w:t>
      </w:r>
      <w:bookmarkStart w:id="26374" w:name="_ETM_Q58_589240"/>
      <w:bookmarkEnd w:id="26374"/>
      <w:r>
        <w:rPr>
          <w:rtl/>
        </w:rPr>
        <w:t>שלמה</w:t>
      </w:r>
      <w:r>
        <w:rPr>
          <w:rFonts w:hint="cs"/>
          <w:rtl/>
        </w:rPr>
        <w:t>.</w:t>
      </w:r>
      <w:r>
        <w:rPr>
          <w:rtl/>
        </w:rPr>
        <w:t xml:space="preserve"> </w:t>
      </w:r>
      <w:bookmarkStart w:id="26375" w:name="_ETM_Q58_590750"/>
      <w:bookmarkEnd w:id="26375"/>
      <w:r>
        <w:rPr>
          <w:rtl/>
        </w:rPr>
        <w:t xml:space="preserve">הגיע </w:t>
      </w:r>
      <w:bookmarkStart w:id="26376" w:name="_ETM_Q58_591140"/>
      <w:bookmarkEnd w:id="26376"/>
      <w:r>
        <w:rPr>
          <w:rtl/>
        </w:rPr>
        <w:t xml:space="preserve">הזמן </w:t>
      </w:r>
      <w:bookmarkStart w:id="26377" w:name="_ETM_Q58_591500"/>
      <w:bookmarkEnd w:id="26377"/>
      <w:r>
        <w:rPr>
          <w:rtl/>
        </w:rPr>
        <w:t xml:space="preserve">שבאמת </w:t>
      </w:r>
      <w:bookmarkStart w:id="26378" w:name="_ETM_Q58_591979"/>
      <w:bookmarkEnd w:id="26378"/>
      <w:r>
        <w:rPr>
          <w:rFonts w:hint="cs"/>
          <w:rtl/>
        </w:rPr>
        <w:t>ת</w:t>
      </w:r>
      <w:r>
        <w:rPr>
          <w:rtl/>
        </w:rPr>
        <w:t xml:space="preserve">דונו </w:t>
      </w:r>
      <w:bookmarkStart w:id="26379" w:name="_ETM_Q58_592429"/>
      <w:bookmarkEnd w:id="26379"/>
      <w:r>
        <w:rPr>
          <w:rtl/>
        </w:rPr>
        <w:t>ברפורמה</w:t>
      </w:r>
      <w:r w:rsidR="00202F2B">
        <w:rPr>
          <w:rFonts w:hint="cs"/>
          <w:rtl/>
        </w:rPr>
        <w:t>,</w:t>
      </w:r>
      <w:r>
        <w:rPr>
          <w:rtl/>
        </w:rPr>
        <w:t xml:space="preserve"> </w:t>
      </w:r>
      <w:bookmarkStart w:id="26380" w:name="_ETM_Q58_593390"/>
      <w:bookmarkStart w:id="26381" w:name="_ETM_Q58_593630"/>
      <w:bookmarkEnd w:id="26380"/>
      <w:bookmarkEnd w:id="26381"/>
      <w:r>
        <w:rPr>
          <w:rFonts w:hint="cs"/>
          <w:rtl/>
        </w:rPr>
        <w:t>תעשו איזה</w:t>
      </w:r>
      <w:r>
        <w:rPr>
          <w:rtl/>
        </w:rPr>
        <w:t xml:space="preserve"> </w:t>
      </w:r>
      <w:bookmarkStart w:id="26382" w:name="_ETM_Q58_593810"/>
      <w:bookmarkEnd w:id="26382"/>
      <w:r>
        <w:rPr>
          <w:rtl/>
        </w:rPr>
        <w:t xml:space="preserve">דיון </w:t>
      </w:r>
      <w:bookmarkStart w:id="26383" w:name="_ETM_Q58_594140"/>
      <w:bookmarkEnd w:id="26383"/>
      <w:r>
        <w:rPr>
          <w:rtl/>
        </w:rPr>
        <w:t xml:space="preserve">קטן </w:t>
      </w:r>
      <w:bookmarkStart w:id="26384" w:name="_ETM_Q58_594619"/>
      <w:bookmarkEnd w:id="26384"/>
      <w:r>
        <w:rPr>
          <w:rtl/>
        </w:rPr>
        <w:t>בלי</w:t>
      </w:r>
      <w:r>
        <w:rPr>
          <w:rFonts w:hint="cs"/>
          <w:rtl/>
        </w:rPr>
        <w:t>כוד</w:t>
      </w:r>
      <w:r>
        <w:rPr>
          <w:rtl/>
        </w:rPr>
        <w:t xml:space="preserve"> </w:t>
      </w:r>
      <w:bookmarkStart w:id="26385" w:name="_ETM_Q58_595189"/>
      <w:bookmarkEnd w:id="26385"/>
      <w:r>
        <w:rPr>
          <w:rtl/>
        </w:rPr>
        <w:t xml:space="preserve">כדי </w:t>
      </w:r>
      <w:bookmarkStart w:id="26386" w:name="_ETM_Q58_595429"/>
      <w:bookmarkEnd w:id="26386"/>
      <w:r>
        <w:rPr>
          <w:rtl/>
        </w:rPr>
        <w:t xml:space="preserve">להבין </w:t>
      </w:r>
      <w:bookmarkStart w:id="26387" w:name="_ETM_Q58_595789"/>
      <w:bookmarkEnd w:id="26387"/>
      <w:r>
        <w:rPr>
          <w:rtl/>
        </w:rPr>
        <w:t xml:space="preserve">על </w:t>
      </w:r>
      <w:bookmarkStart w:id="26388" w:name="_ETM_Q58_595909"/>
      <w:bookmarkEnd w:id="26388"/>
      <w:r>
        <w:rPr>
          <w:rtl/>
        </w:rPr>
        <w:t xml:space="preserve">מה </w:t>
      </w:r>
      <w:bookmarkStart w:id="26389" w:name="_ETM_Q58_596029"/>
      <w:bookmarkEnd w:id="26389"/>
      <w:r>
        <w:rPr>
          <w:rtl/>
        </w:rPr>
        <w:t>מדובר</w:t>
      </w:r>
      <w:r>
        <w:rPr>
          <w:rFonts w:hint="cs"/>
          <w:rtl/>
        </w:rPr>
        <w:t>.</w:t>
      </w:r>
      <w:r>
        <w:rPr>
          <w:rtl/>
        </w:rPr>
        <w:t xml:space="preserve"> </w:t>
      </w:r>
      <w:bookmarkStart w:id="26390" w:name="_ETM_Q58_598210"/>
      <w:bookmarkEnd w:id="26390"/>
      <w:r>
        <w:rPr>
          <w:rtl/>
        </w:rPr>
        <w:t xml:space="preserve">במסגרת </w:t>
      </w:r>
      <w:bookmarkStart w:id="26391" w:name="_ETM_Q58_598960"/>
      <w:bookmarkEnd w:id="26391"/>
      <w:r>
        <w:rPr>
          <w:rtl/>
        </w:rPr>
        <w:t xml:space="preserve">הישיבה </w:t>
      </w:r>
      <w:bookmarkStart w:id="26392" w:name="_ETM_Q58_599529"/>
      <w:bookmarkEnd w:id="26392"/>
      <w:r>
        <w:rPr>
          <w:rFonts w:hint="cs"/>
          <w:rtl/>
        </w:rPr>
        <w:t>ה</w:t>
      </w:r>
      <w:r>
        <w:rPr>
          <w:rtl/>
        </w:rPr>
        <w:t xml:space="preserve">סגורה </w:t>
      </w:r>
      <w:bookmarkStart w:id="26393" w:name="_ETM_Q58_600670"/>
      <w:bookmarkEnd w:id="26393"/>
      <w:r>
        <w:rPr>
          <w:rtl/>
        </w:rPr>
        <w:t xml:space="preserve">הצטרף </w:t>
      </w:r>
      <w:bookmarkStart w:id="26394" w:name="_ETM_Q58_601270"/>
      <w:bookmarkEnd w:id="26394"/>
      <w:r>
        <w:rPr>
          <w:rtl/>
        </w:rPr>
        <w:t xml:space="preserve">אליו </w:t>
      </w:r>
      <w:bookmarkStart w:id="26395" w:name="_ETM_Q58_601589"/>
      <w:bookmarkEnd w:id="26395"/>
      <w:r>
        <w:rPr>
          <w:rtl/>
        </w:rPr>
        <w:t xml:space="preserve">שר </w:t>
      </w:r>
      <w:bookmarkStart w:id="26396" w:name="_ETM_Q58_601799"/>
      <w:bookmarkEnd w:id="26396"/>
      <w:r>
        <w:rPr>
          <w:rtl/>
        </w:rPr>
        <w:t xml:space="preserve">התרבות </w:t>
      </w:r>
      <w:bookmarkStart w:id="26397" w:name="_ETM_Q58_602339"/>
      <w:bookmarkEnd w:id="26397"/>
      <w:r>
        <w:rPr>
          <w:rtl/>
        </w:rPr>
        <w:t xml:space="preserve">מיקי </w:t>
      </w:r>
      <w:bookmarkStart w:id="26398" w:name="_ETM_Q58_602640"/>
      <w:bookmarkEnd w:id="26398"/>
      <w:r>
        <w:rPr>
          <w:rtl/>
        </w:rPr>
        <w:t>זוהר</w:t>
      </w:r>
      <w:r>
        <w:rPr>
          <w:rFonts w:hint="cs"/>
          <w:rtl/>
        </w:rPr>
        <w:t>,</w:t>
      </w:r>
      <w:r>
        <w:rPr>
          <w:rtl/>
        </w:rPr>
        <w:t xml:space="preserve"> </w:t>
      </w:r>
      <w:bookmarkStart w:id="26399" w:name="_ETM_Q58_603750"/>
      <w:bookmarkEnd w:id="26399"/>
      <w:r>
        <w:rPr>
          <w:rtl/>
        </w:rPr>
        <w:t xml:space="preserve">אשר </w:t>
      </w:r>
      <w:bookmarkStart w:id="26400" w:name="_ETM_Q58_604170"/>
      <w:bookmarkStart w:id="26401" w:name="_ETM_Q58_604360"/>
      <w:bookmarkEnd w:id="26400"/>
      <w:bookmarkEnd w:id="26401"/>
      <w:r>
        <w:rPr>
          <w:rtl/>
        </w:rPr>
        <w:t xml:space="preserve">מתח </w:t>
      </w:r>
      <w:bookmarkStart w:id="26402" w:name="_ETM_Q58_604930"/>
      <w:bookmarkEnd w:id="26402"/>
      <w:r>
        <w:rPr>
          <w:rtl/>
        </w:rPr>
        <w:t xml:space="preserve">ביקורת </w:t>
      </w:r>
      <w:bookmarkStart w:id="26403" w:name="_ETM_Q58_606220"/>
      <w:bookmarkEnd w:id="26403"/>
      <w:r>
        <w:rPr>
          <w:rtl/>
        </w:rPr>
        <w:t xml:space="preserve">על </w:t>
      </w:r>
      <w:bookmarkStart w:id="26404" w:name="_ETM_Q58_606430"/>
      <w:bookmarkEnd w:id="26404"/>
      <w:r>
        <w:rPr>
          <w:rtl/>
        </w:rPr>
        <w:t xml:space="preserve">ההסברה </w:t>
      </w:r>
      <w:bookmarkStart w:id="26405" w:name="_ETM_Q58_607180"/>
      <w:bookmarkEnd w:id="26405"/>
      <w:r>
        <w:rPr>
          <w:rtl/>
        </w:rPr>
        <w:t xml:space="preserve">של </w:t>
      </w:r>
      <w:bookmarkStart w:id="26406" w:name="_ETM_Q58_607450"/>
      <w:bookmarkEnd w:id="26406"/>
      <w:r>
        <w:rPr>
          <w:rtl/>
        </w:rPr>
        <w:t xml:space="preserve">הרפורמה </w:t>
      </w:r>
      <w:bookmarkStart w:id="26407" w:name="_ETM_Q58_608470"/>
      <w:bookmarkEnd w:id="26407"/>
      <w:r>
        <w:rPr>
          <w:rtl/>
        </w:rPr>
        <w:t xml:space="preserve">ואמר </w:t>
      </w:r>
      <w:bookmarkStart w:id="26408" w:name="_ETM_Q58_609040"/>
      <w:bookmarkEnd w:id="26408"/>
      <w:r>
        <w:rPr>
          <w:rtl/>
        </w:rPr>
        <w:t>בקולו</w:t>
      </w:r>
      <w:r>
        <w:rPr>
          <w:rFonts w:hint="cs"/>
          <w:rtl/>
        </w:rPr>
        <w:t>:</w:t>
      </w:r>
      <w:r>
        <w:rPr>
          <w:rtl/>
        </w:rPr>
        <w:t xml:space="preserve"> </w:t>
      </w:r>
      <w:bookmarkStart w:id="26409" w:name="_ETM_Q58_610090"/>
      <w:bookmarkEnd w:id="26409"/>
      <w:r>
        <w:rPr>
          <w:rtl/>
        </w:rPr>
        <w:t xml:space="preserve">הם </w:t>
      </w:r>
      <w:bookmarkStart w:id="26410" w:name="_ETM_Q58_610299"/>
      <w:bookmarkEnd w:id="26410"/>
      <w:r>
        <w:rPr>
          <w:rtl/>
        </w:rPr>
        <w:t xml:space="preserve">מנצחים </w:t>
      </w:r>
      <w:bookmarkStart w:id="26411" w:name="_ETM_Q58_610840"/>
      <w:bookmarkEnd w:id="26411"/>
      <w:r>
        <w:rPr>
          <w:rtl/>
        </w:rPr>
        <w:t>אותנו</w:t>
      </w:r>
      <w:r>
        <w:rPr>
          <w:rFonts w:hint="cs"/>
          <w:rtl/>
        </w:rPr>
        <w:t>,</w:t>
      </w:r>
      <w:r>
        <w:rPr>
          <w:rtl/>
        </w:rPr>
        <w:t xml:space="preserve"> </w:t>
      </w:r>
      <w:bookmarkStart w:id="26412" w:name="_ETM_Q58_611599"/>
      <w:bookmarkEnd w:id="26412"/>
      <w:r>
        <w:rPr>
          <w:rtl/>
        </w:rPr>
        <w:t xml:space="preserve">כי </w:t>
      </w:r>
      <w:bookmarkStart w:id="26413" w:name="_ETM_Q58_611840"/>
      <w:bookmarkEnd w:id="26413"/>
      <w:r>
        <w:rPr>
          <w:rtl/>
        </w:rPr>
        <w:t xml:space="preserve">הם </w:t>
      </w:r>
      <w:bookmarkStart w:id="26414" w:name="_ETM_Q58_611959"/>
      <w:bookmarkEnd w:id="26414"/>
      <w:r>
        <w:rPr>
          <w:rtl/>
        </w:rPr>
        <w:t xml:space="preserve">נלחמים </w:t>
      </w:r>
      <w:bookmarkStart w:id="26415" w:name="_ETM_Q58_612590"/>
      <w:bookmarkEnd w:id="26415"/>
      <w:r>
        <w:rPr>
          <w:rtl/>
        </w:rPr>
        <w:t>בקבוצה</w:t>
      </w:r>
      <w:r>
        <w:rPr>
          <w:rFonts w:hint="cs"/>
          <w:rtl/>
        </w:rPr>
        <w:t>,</w:t>
      </w:r>
      <w:r>
        <w:rPr>
          <w:rtl/>
        </w:rPr>
        <w:t xml:space="preserve"> </w:t>
      </w:r>
      <w:bookmarkStart w:id="26416" w:name="_ETM_Q58_613430"/>
      <w:bookmarkEnd w:id="26416"/>
      <w:r>
        <w:rPr>
          <w:rtl/>
        </w:rPr>
        <w:t xml:space="preserve">כי </w:t>
      </w:r>
      <w:bookmarkStart w:id="26417" w:name="_ETM_Q58_613610"/>
      <w:bookmarkEnd w:id="26417"/>
      <w:r>
        <w:rPr>
          <w:rtl/>
        </w:rPr>
        <w:t xml:space="preserve">הם </w:t>
      </w:r>
      <w:bookmarkStart w:id="26418" w:name="_ETM_Q58_613790"/>
      <w:bookmarkEnd w:id="26418"/>
      <w:r>
        <w:rPr>
          <w:rtl/>
        </w:rPr>
        <w:t>מאורגנים</w:t>
      </w:r>
      <w:r w:rsidR="00202F2B">
        <w:rPr>
          <w:rFonts w:hint="cs"/>
          <w:rtl/>
        </w:rPr>
        <w:t>,</w:t>
      </w:r>
      <w:r>
        <w:rPr>
          <w:rtl/>
        </w:rPr>
        <w:t xml:space="preserve"> </w:t>
      </w:r>
      <w:bookmarkStart w:id="26419" w:name="_ETM_Q58_614780"/>
      <w:bookmarkEnd w:id="26419"/>
      <w:r>
        <w:rPr>
          <w:rtl/>
        </w:rPr>
        <w:t xml:space="preserve">ומה </w:t>
      </w:r>
      <w:bookmarkStart w:id="26420" w:name="_ETM_Q58_615200"/>
      <w:bookmarkEnd w:id="26420"/>
      <w:r>
        <w:rPr>
          <w:rtl/>
        </w:rPr>
        <w:t xml:space="preserve">אנחנו </w:t>
      </w:r>
      <w:bookmarkStart w:id="26421" w:name="_ETM_Q58_615620"/>
      <w:bookmarkEnd w:id="26421"/>
      <w:r>
        <w:rPr>
          <w:rtl/>
        </w:rPr>
        <w:t>עושים</w:t>
      </w:r>
      <w:r>
        <w:rPr>
          <w:rFonts w:hint="cs"/>
          <w:rtl/>
        </w:rPr>
        <w:t>?</w:t>
      </w:r>
      <w:r>
        <w:rPr>
          <w:rtl/>
        </w:rPr>
        <w:t xml:space="preserve"> </w:t>
      </w:r>
      <w:bookmarkStart w:id="26422" w:name="_ETM_Q58_616499"/>
      <w:bookmarkEnd w:id="26422"/>
      <w:r>
        <w:rPr>
          <w:rtl/>
        </w:rPr>
        <w:t xml:space="preserve">אנחנו </w:t>
      </w:r>
      <w:bookmarkStart w:id="26423" w:name="_ETM_Q58_616980"/>
      <w:bookmarkEnd w:id="26423"/>
      <w:r>
        <w:rPr>
          <w:rtl/>
        </w:rPr>
        <w:t xml:space="preserve">זורמים </w:t>
      </w:r>
      <w:bookmarkStart w:id="26424" w:name="_ETM_Q58_617370"/>
      <w:bookmarkEnd w:id="26424"/>
      <w:r>
        <w:rPr>
          <w:rtl/>
        </w:rPr>
        <w:t xml:space="preserve">עם </w:t>
      </w:r>
      <w:bookmarkStart w:id="26425" w:name="_ETM_Q58_617519"/>
      <w:bookmarkEnd w:id="26425"/>
      <w:r>
        <w:rPr>
          <w:rtl/>
        </w:rPr>
        <w:t>האירוע</w:t>
      </w:r>
      <w:r>
        <w:rPr>
          <w:rFonts w:hint="cs"/>
          <w:rtl/>
        </w:rPr>
        <w:t>.</w:t>
      </w:r>
      <w:r>
        <w:rPr>
          <w:rtl/>
        </w:rPr>
        <w:t xml:space="preserve"> </w:t>
      </w:r>
      <w:bookmarkStart w:id="26426" w:name="_ETM_Q58_619219"/>
      <w:bookmarkEnd w:id="26426"/>
      <w:r>
        <w:rPr>
          <w:rtl/>
        </w:rPr>
        <w:t xml:space="preserve">אז </w:t>
      </w:r>
      <w:bookmarkStart w:id="26427" w:name="_ETM_Q58_619459"/>
      <w:bookmarkStart w:id="26428" w:name="_ETM_Q58_620329"/>
      <w:bookmarkEnd w:id="26427"/>
      <w:bookmarkEnd w:id="26428"/>
      <w:r>
        <w:rPr>
          <w:rtl/>
        </w:rPr>
        <w:t xml:space="preserve">מיקי </w:t>
      </w:r>
      <w:bookmarkStart w:id="26429" w:name="_ETM_Q58_620659"/>
      <w:bookmarkEnd w:id="26429"/>
      <w:r>
        <w:rPr>
          <w:rtl/>
        </w:rPr>
        <w:t>זוהר</w:t>
      </w:r>
      <w:r>
        <w:rPr>
          <w:rFonts w:hint="cs"/>
          <w:rtl/>
        </w:rPr>
        <w:t>,</w:t>
      </w:r>
      <w:r>
        <w:rPr>
          <w:rtl/>
        </w:rPr>
        <w:t xml:space="preserve"> </w:t>
      </w:r>
      <w:bookmarkStart w:id="26430" w:name="_ETM_Q58_621560"/>
      <w:bookmarkEnd w:id="26430"/>
      <w:r>
        <w:rPr>
          <w:rtl/>
        </w:rPr>
        <w:t xml:space="preserve">אתה </w:t>
      </w:r>
      <w:bookmarkStart w:id="26431" w:name="_ETM_Q58_621799"/>
      <w:bookmarkEnd w:id="26431"/>
      <w:r>
        <w:rPr>
          <w:rtl/>
        </w:rPr>
        <w:t>צודק</w:t>
      </w:r>
      <w:r w:rsidR="00202F2B">
        <w:rPr>
          <w:rFonts w:hint="cs"/>
          <w:rtl/>
        </w:rPr>
        <w:t>,</w:t>
      </w:r>
      <w:r>
        <w:rPr>
          <w:rFonts w:hint="cs"/>
          <w:rtl/>
        </w:rPr>
        <w:t xml:space="preserve"> </w:t>
      </w:r>
      <w:r>
        <w:rPr>
          <w:rtl/>
        </w:rPr>
        <w:t xml:space="preserve">אבל </w:t>
      </w:r>
      <w:bookmarkStart w:id="26432" w:name="_ETM_Q58_622489"/>
      <w:bookmarkEnd w:id="26432"/>
      <w:r>
        <w:rPr>
          <w:rtl/>
        </w:rPr>
        <w:t>חלקית</w:t>
      </w:r>
      <w:r>
        <w:rPr>
          <w:rFonts w:hint="cs"/>
          <w:rtl/>
        </w:rPr>
        <w:t>.</w:t>
      </w:r>
      <w:r>
        <w:rPr>
          <w:rtl/>
        </w:rPr>
        <w:t xml:space="preserve"> </w:t>
      </w:r>
      <w:bookmarkStart w:id="26433" w:name="_ETM_Q58_623950"/>
      <w:bookmarkEnd w:id="26433"/>
      <w:r>
        <w:rPr>
          <w:rtl/>
        </w:rPr>
        <w:t xml:space="preserve">אתם </w:t>
      </w:r>
      <w:bookmarkStart w:id="26434" w:name="_ETM_Q58_624250"/>
      <w:bookmarkEnd w:id="26434"/>
      <w:r>
        <w:rPr>
          <w:rtl/>
        </w:rPr>
        <w:t xml:space="preserve">תפסידו </w:t>
      </w:r>
      <w:bookmarkStart w:id="26435" w:name="_ETM_Q58_624849"/>
      <w:bookmarkEnd w:id="26435"/>
      <w:r>
        <w:rPr>
          <w:rtl/>
        </w:rPr>
        <w:t xml:space="preserve">את </w:t>
      </w:r>
      <w:bookmarkStart w:id="26436" w:name="_ETM_Q58_625000"/>
      <w:bookmarkEnd w:id="26436"/>
      <w:r>
        <w:rPr>
          <w:rtl/>
        </w:rPr>
        <w:t>ההנהגה</w:t>
      </w:r>
      <w:r>
        <w:rPr>
          <w:rFonts w:hint="cs"/>
          <w:rtl/>
        </w:rPr>
        <w:t>,</w:t>
      </w:r>
      <w:r>
        <w:rPr>
          <w:rtl/>
        </w:rPr>
        <w:t xml:space="preserve"> </w:t>
      </w:r>
      <w:bookmarkStart w:id="26437" w:name="_ETM_Q58_625510"/>
      <w:bookmarkEnd w:id="26437"/>
      <w:r>
        <w:rPr>
          <w:rtl/>
        </w:rPr>
        <w:t>כן</w:t>
      </w:r>
      <w:r>
        <w:rPr>
          <w:rFonts w:hint="cs"/>
          <w:rtl/>
        </w:rPr>
        <w:t>,</w:t>
      </w:r>
      <w:r>
        <w:rPr>
          <w:rtl/>
        </w:rPr>
        <w:t xml:space="preserve"> </w:t>
      </w:r>
      <w:bookmarkStart w:id="26438" w:name="_ETM_Q58_626760"/>
      <w:bookmarkEnd w:id="26438"/>
      <w:r>
        <w:rPr>
          <w:rtl/>
        </w:rPr>
        <w:t xml:space="preserve">אבל </w:t>
      </w:r>
      <w:bookmarkStart w:id="26439" w:name="_ETM_Q58_627180"/>
      <w:bookmarkEnd w:id="26439"/>
      <w:r>
        <w:rPr>
          <w:rtl/>
        </w:rPr>
        <w:t xml:space="preserve">לא </w:t>
      </w:r>
      <w:bookmarkStart w:id="26440" w:name="_ETM_Q58_627300"/>
      <w:bookmarkEnd w:id="26440"/>
      <w:r>
        <w:rPr>
          <w:rtl/>
        </w:rPr>
        <w:t xml:space="preserve">כי </w:t>
      </w:r>
      <w:bookmarkStart w:id="26441" w:name="_ETM_Q58_627450"/>
      <w:bookmarkEnd w:id="26441"/>
      <w:r>
        <w:rPr>
          <w:rtl/>
        </w:rPr>
        <w:t xml:space="preserve">אנחנו </w:t>
      </w:r>
      <w:bookmarkStart w:id="26442" w:name="_ETM_Q58_627810"/>
      <w:bookmarkEnd w:id="26442"/>
      <w:r>
        <w:rPr>
          <w:rtl/>
        </w:rPr>
        <w:t xml:space="preserve">מאורגנים </w:t>
      </w:r>
      <w:bookmarkStart w:id="26443" w:name="_ETM_Q58_629090"/>
      <w:bookmarkEnd w:id="26443"/>
      <w:r>
        <w:rPr>
          <w:rtl/>
        </w:rPr>
        <w:t>אל</w:t>
      </w:r>
      <w:r>
        <w:rPr>
          <w:rFonts w:hint="cs"/>
          <w:rtl/>
        </w:rPr>
        <w:t>א</w:t>
      </w:r>
      <w:r>
        <w:rPr>
          <w:rtl/>
        </w:rPr>
        <w:t xml:space="preserve"> </w:t>
      </w:r>
      <w:bookmarkStart w:id="26444" w:name="_ETM_Q58_629359"/>
      <w:bookmarkEnd w:id="26444"/>
      <w:r>
        <w:rPr>
          <w:rtl/>
        </w:rPr>
        <w:t>כ</w:t>
      </w:r>
      <w:r>
        <w:rPr>
          <w:rFonts w:hint="cs"/>
          <w:rtl/>
        </w:rPr>
        <w:t>י</w:t>
      </w:r>
      <w:r>
        <w:rPr>
          <w:rtl/>
        </w:rPr>
        <w:t xml:space="preserve"> </w:t>
      </w:r>
      <w:bookmarkStart w:id="26445" w:name="_ETM_Q58_629700"/>
      <w:bookmarkEnd w:id="26445"/>
      <w:r>
        <w:rPr>
          <w:rtl/>
        </w:rPr>
        <w:t xml:space="preserve">אתם </w:t>
      </w:r>
      <w:bookmarkStart w:id="26446" w:name="_ETM_Q58_630270"/>
      <w:bookmarkEnd w:id="26446"/>
      <w:r>
        <w:rPr>
          <w:rtl/>
        </w:rPr>
        <w:t xml:space="preserve">פשוט </w:t>
      </w:r>
      <w:bookmarkStart w:id="26447" w:name="_ETM_Q58_630989"/>
      <w:bookmarkEnd w:id="26447"/>
      <w:r>
        <w:rPr>
          <w:rtl/>
        </w:rPr>
        <w:t>מנותקים</w:t>
      </w:r>
      <w:r>
        <w:rPr>
          <w:rFonts w:hint="cs"/>
          <w:rtl/>
        </w:rPr>
        <w:t>.</w:t>
      </w:r>
    </w:p>
    <w:p w:rsidR="00CE0D54" w:rsidRDefault="00CE0D54" w:rsidP="00176846">
      <w:pPr>
        <w:rPr>
          <w:rtl/>
        </w:rPr>
      </w:pPr>
      <w:bookmarkStart w:id="26448" w:name="_ETM_Q58_632258"/>
      <w:bookmarkStart w:id="26449" w:name="_ETM_Q58_632339"/>
      <w:bookmarkEnd w:id="26448"/>
      <w:bookmarkEnd w:id="26449"/>
    </w:p>
    <w:p w:rsidR="00CE0D54" w:rsidRDefault="00CE0D54" w:rsidP="00202F2B">
      <w:pPr>
        <w:rPr>
          <w:rtl/>
        </w:rPr>
      </w:pPr>
      <w:bookmarkStart w:id="26450" w:name="_ETM_Q58_632427"/>
      <w:bookmarkStart w:id="26451" w:name="_ETM_Q58_632497"/>
      <w:bookmarkStart w:id="26452" w:name="_ETM_Q58_633540"/>
      <w:bookmarkEnd w:id="26450"/>
      <w:bookmarkEnd w:id="26451"/>
      <w:bookmarkEnd w:id="26452"/>
      <w:r>
        <w:rPr>
          <w:rtl/>
        </w:rPr>
        <w:t xml:space="preserve">הגדיל </w:t>
      </w:r>
      <w:bookmarkStart w:id="26453" w:name="_ETM_Q58_634080"/>
      <w:bookmarkEnd w:id="26453"/>
      <w:r>
        <w:rPr>
          <w:rtl/>
        </w:rPr>
        <w:t xml:space="preserve">לעשות </w:t>
      </w:r>
      <w:bookmarkStart w:id="26454" w:name="_ETM_Q58_634560"/>
      <w:bookmarkEnd w:id="26454"/>
      <w:r>
        <w:rPr>
          <w:rtl/>
        </w:rPr>
        <w:t xml:space="preserve">היום </w:t>
      </w:r>
      <w:bookmarkStart w:id="26455" w:name="_ETM_Q58_634830"/>
      <w:bookmarkEnd w:id="26455"/>
      <w:r>
        <w:rPr>
          <w:rtl/>
        </w:rPr>
        <w:t xml:space="preserve">בישיבה </w:t>
      </w:r>
      <w:bookmarkStart w:id="26456" w:name="_ETM_Q58_635370"/>
      <w:bookmarkEnd w:id="26456"/>
      <w:r>
        <w:rPr>
          <w:rFonts w:hint="cs"/>
          <w:rtl/>
        </w:rPr>
        <w:t>ה</w:t>
      </w:r>
      <w:r>
        <w:rPr>
          <w:rtl/>
        </w:rPr>
        <w:t xml:space="preserve">סגורה </w:t>
      </w:r>
      <w:bookmarkStart w:id="26457" w:name="_ETM_Q58_635880"/>
      <w:bookmarkEnd w:id="26457"/>
      <w:r>
        <w:rPr>
          <w:rtl/>
        </w:rPr>
        <w:t xml:space="preserve">חבר </w:t>
      </w:r>
      <w:bookmarkStart w:id="26458" w:name="_ETM_Q58_636210"/>
      <w:bookmarkEnd w:id="26458"/>
      <w:r>
        <w:rPr>
          <w:rtl/>
        </w:rPr>
        <w:t xml:space="preserve">הכנסת </w:t>
      </w:r>
      <w:bookmarkStart w:id="26459" w:name="_ETM_Q58_636720"/>
      <w:bookmarkEnd w:id="26459"/>
      <w:r>
        <w:rPr>
          <w:rtl/>
        </w:rPr>
        <w:t>רביבו</w:t>
      </w:r>
      <w:r>
        <w:rPr>
          <w:rFonts w:hint="cs"/>
          <w:rtl/>
        </w:rPr>
        <w:t>,</w:t>
      </w:r>
      <w:r>
        <w:rPr>
          <w:rtl/>
        </w:rPr>
        <w:t xml:space="preserve"> </w:t>
      </w:r>
      <w:bookmarkStart w:id="26460" w:name="_ETM_Q58_637790"/>
      <w:bookmarkEnd w:id="26460"/>
      <w:r>
        <w:rPr>
          <w:rtl/>
        </w:rPr>
        <w:t xml:space="preserve">שטפל </w:t>
      </w:r>
      <w:bookmarkStart w:id="26461" w:name="_ETM_Q58_638600"/>
      <w:bookmarkEnd w:id="26461"/>
      <w:r>
        <w:rPr>
          <w:rtl/>
        </w:rPr>
        <w:t xml:space="preserve">את </w:t>
      </w:r>
      <w:bookmarkStart w:id="26462" w:name="_ETM_Q58_638780"/>
      <w:bookmarkEnd w:id="26462"/>
      <w:r>
        <w:rPr>
          <w:rtl/>
        </w:rPr>
        <w:t xml:space="preserve">האשמה </w:t>
      </w:r>
      <w:bookmarkStart w:id="26463" w:name="_ETM_Q58_639380"/>
      <w:bookmarkEnd w:id="26463"/>
      <w:r>
        <w:rPr>
          <w:rtl/>
        </w:rPr>
        <w:t xml:space="preserve">על </w:t>
      </w:r>
      <w:bookmarkStart w:id="26464" w:name="_ETM_Q58_639590"/>
      <w:bookmarkEnd w:id="26464"/>
      <w:r>
        <w:rPr>
          <w:rtl/>
        </w:rPr>
        <w:t xml:space="preserve">הנשיא </w:t>
      </w:r>
      <w:bookmarkStart w:id="26465" w:name="_ETM_Q58_640550"/>
      <w:bookmarkEnd w:id="26465"/>
      <w:r>
        <w:rPr>
          <w:rtl/>
        </w:rPr>
        <w:t>וטען</w:t>
      </w:r>
      <w:r>
        <w:rPr>
          <w:rFonts w:hint="cs"/>
          <w:rtl/>
        </w:rPr>
        <w:t>:</w:t>
      </w:r>
      <w:r>
        <w:rPr>
          <w:rtl/>
        </w:rPr>
        <w:t xml:space="preserve"> </w:t>
      </w:r>
      <w:bookmarkStart w:id="26466" w:name="_ETM_Q58_641889"/>
      <w:bookmarkEnd w:id="26466"/>
      <w:r>
        <w:rPr>
          <w:rFonts w:hint="cs"/>
          <w:rtl/>
        </w:rPr>
        <w:t>ע</w:t>
      </w:r>
      <w:r>
        <w:rPr>
          <w:rtl/>
        </w:rPr>
        <w:t xml:space="preserve">ם </w:t>
      </w:r>
      <w:bookmarkStart w:id="26467" w:name="_ETM_Q58_642180"/>
      <w:bookmarkEnd w:id="26467"/>
      <w:r>
        <w:rPr>
          <w:rtl/>
        </w:rPr>
        <w:t xml:space="preserve">כל </w:t>
      </w:r>
      <w:bookmarkStart w:id="26468" w:name="_ETM_Q58_642420"/>
      <w:bookmarkEnd w:id="26468"/>
      <w:r>
        <w:rPr>
          <w:rtl/>
        </w:rPr>
        <w:t xml:space="preserve">הכבוד </w:t>
      </w:r>
      <w:bookmarkStart w:id="26469" w:name="_ETM_Q58_642870"/>
      <w:bookmarkEnd w:id="26469"/>
      <w:r>
        <w:rPr>
          <w:rtl/>
        </w:rPr>
        <w:t>ל</w:t>
      </w:r>
      <w:bookmarkStart w:id="26470" w:name="_ETM_Q58_643200"/>
      <w:bookmarkEnd w:id="26470"/>
      <w:r>
        <w:rPr>
          <w:rFonts w:hint="cs"/>
          <w:rtl/>
        </w:rPr>
        <w:t>נשיא,</w:t>
      </w:r>
      <w:r>
        <w:rPr>
          <w:rtl/>
        </w:rPr>
        <w:t xml:space="preserve"> </w:t>
      </w:r>
      <w:bookmarkStart w:id="26471" w:name="_ETM_Q58_644010"/>
      <w:bookmarkEnd w:id="26471"/>
      <w:r>
        <w:rPr>
          <w:rtl/>
        </w:rPr>
        <w:t xml:space="preserve">אנחנו </w:t>
      </w:r>
      <w:bookmarkStart w:id="26472" w:name="_ETM_Q58_644489"/>
      <w:bookmarkEnd w:id="26472"/>
      <w:r>
        <w:rPr>
          <w:rtl/>
        </w:rPr>
        <w:t xml:space="preserve">לא </w:t>
      </w:r>
      <w:bookmarkStart w:id="26473" w:name="_ETM_Q58_644610"/>
      <w:bookmarkEnd w:id="26473"/>
      <w:r>
        <w:rPr>
          <w:rtl/>
        </w:rPr>
        <w:t xml:space="preserve">זקוקים </w:t>
      </w:r>
      <w:bookmarkStart w:id="26474" w:name="_ETM_Q58_645120"/>
      <w:bookmarkEnd w:id="26474"/>
      <w:r>
        <w:rPr>
          <w:rtl/>
        </w:rPr>
        <w:t>לו</w:t>
      </w:r>
      <w:r>
        <w:rPr>
          <w:rFonts w:hint="cs"/>
          <w:rtl/>
        </w:rPr>
        <w:t>,</w:t>
      </w:r>
      <w:r>
        <w:rPr>
          <w:rtl/>
        </w:rPr>
        <w:t xml:space="preserve"> </w:t>
      </w:r>
      <w:bookmarkStart w:id="26475" w:name="_ETM_Q58_645940"/>
      <w:bookmarkEnd w:id="26475"/>
      <w:r>
        <w:rPr>
          <w:rtl/>
        </w:rPr>
        <w:t xml:space="preserve">ואם </w:t>
      </w:r>
      <w:bookmarkStart w:id="26476" w:name="_ETM_Q58_646239"/>
      <w:bookmarkEnd w:id="26476"/>
      <w:r>
        <w:rPr>
          <w:rtl/>
        </w:rPr>
        <w:t xml:space="preserve">יש </w:t>
      </w:r>
      <w:bookmarkStart w:id="26477" w:name="_ETM_Q58_646390"/>
      <w:bookmarkEnd w:id="26477"/>
      <w:r>
        <w:rPr>
          <w:rFonts w:hint="cs"/>
          <w:rtl/>
        </w:rPr>
        <w:t>לו מה</w:t>
      </w:r>
      <w:r>
        <w:rPr>
          <w:rtl/>
        </w:rPr>
        <w:t xml:space="preserve"> </w:t>
      </w:r>
      <w:bookmarkStart w:id="26478" w:name="_ETM_Q58_646780"/>
      <w:bookmarkEnd w:id="26478"/>
      <w:r>
        <w:rPr>
          <w:rtl/>
        </w:rPr>
        <w:t>להשמיע</w:t>
      </w:r>
      <w:r>
        <w:rPr>
          <w:rFonts w:hint="cs"/>
          <w:rtl/>
        </w:rPr>
        <w:t xml:space="preserve"> –</w:t>
      </w:r>
      <w:r>
        <w:rPr>
          <w:rtl/>
        </w:rPr>
        <w:t xml:space="preserve"> </w:t>
      </w:r>
      <w:bookmarkStart w:id="26479" w:name="_ETM_Q58_647770"/>
      <w:bookmarkEnd w:id="26479"/>
      <w:r>
        <w:rPr>
          <w:rtl/>
        </w:rPr>
        <w:t>ש</w:t>
      </w:r>
      <w:bookmarkStart w:id="26480" w:name="_ETM_Q58_648360"/>
      <w:bookmarkEnd w:id="26480"/>
      <w:r>
        <w:rPr>
          <w:rFonts w:hint="cs"/>
          <w:rtl/>
        </w:rPr>
        <w:t>יבוא וי</w:t>
      </w:r>
      <w:r>
        <w:rPr>
          <w:rtl/>
        </w:rPr>
        <w:t xml:space="preserve">תמודד </w:t>
      </w:r>
      <w:bookmarkStart w:id="26481" w:name="_ETM_Q58_648930"/>
      <w:bookmarkEnd w:id="26481"/>
      <w:r>
        <w:rPr>
          <w:rtl/>
        </w:rPr>
        <w:t xml:space="preserve">עוד </w:t>
      </w:r>
      <w:bookmarkStart w:id="26482" w:name="_ETM_Q58_649140"/>
      <w:bookmarkEnd w:id="26482"/>
      <w:r>
        <w:rPr>
          <w:rtl/>
        </w:rPr>
        <w:t>פעם</w:t>
      </w:r>
      <w:r>
        <w:rPr>
          <w:rFonts w:hint="cs"/>
          <w:rtl/>
        </w:rPr>
        <w:t>.</w:t>
      </w:r>
      <w:r>
        <w:rPr>
          <w:rtl/>
        </w:rPr>
        <w:t xml:space="preserve"> </w:t>
      </w:r>
      <w:bookmarkStart w:id="26483" w:name="_ETM_Q58_650810"/>
      <w:bookmarkEnd w:id="26483"/>
      <w:r>
        <w:rPr>
          <w:rtl/>
        </w:rPr>
        <w:t xml:space="preserve">אז </w:t>
      </w:r>
      <w:bookmarkStart w:id="26484" w:name="_ETM_Q58_651049"/>
      <w:bookmarkEnd w:id="26484"/>
      <w:r>
        <w:rPr>
          <w:rtl/>
        </w:rPr>
        <w:t>לא</w:t>
      </w:r>
      <w:r>
        <w:rPr>
          <w:rFonts w:hint="cs"/>
          <w:rtl/>
        </w:rPr>
        <w:t>,</w:t>
      </w:r>
      <w:r>
        <w:rPr>
          <w:rtl/>
        </w:rPr>
        <w:t xml:space="preserve"> </w:t>
      </w:r>
      <w:bookmarkStart w:id="26485" w:name="_ETM_Q58_651260"/>
      <w:bookmarkEnd w:id="26485"/>
      <w:r>
        <w:rPr>
          <w:rtl/>
        </w:rPr>
        <w:t>רביבו</w:t>
      </w:r>
      <w:r>
        <w:rPr>
          <w:rFonts w:hint="cs"/>
          <w:rtl/>
        </w:rPr>
        <w:t>,</w:t>
      </w:r>
      <w:r>
        <w:rPr>
          <w:rtl/>
        </w:rPr>
        <w:t xml:space="preserve"> </w:t>
      </w:r>
      <w:bookmarkStart w:id="26486" w:name="_ETM_Q58_653069"/>
      <w:bookmarkEnd w:id="26486"/>
      <w:r>
        <w:rPr>
          <w:rtl/>
        </w:rPr>
        <w:t xml:space="preserve">את </w:t>
      </w:r>
      <w:bookmarkStart w:id="26487" w:name="_ETM_Q58_653250"/>
      <w:bookmarkEnd w:id="26487"/>
      <w:r>
        <w:rPr>
          <w:rtl/>
        </w:rPr>
        <w:t xml:space="preserve">המלכודת </w:t>
      </w:r>
      <w:bookmarkStart w:id="26488" w:name="_ETM_Q58_653880"/>
      <w:bookmarkEnd w:id="26488"/>
      <w:r>
        <w:rPr>
          <w:rtl/>
        </w:rPr>
        <w:t xml:space="preserve">אתם </w:t>
      </w:r>
      <w:bookmarkStart w:id="26489" w:name="_ETM_Q58_654120"/>
      <w:bookmarkEnd w:id="26489"/>
      <w:r>
        <w:rPr>
          <w:rtl/>
        </w:rPr>
        <w:t xml:space="preserve">טומנים </w:t>
      </w:r>
      <w:bookmarkStart w:id="26490" w:name="_ETM_Q58_654480"/>
      <w:bookmarkEnd w:id="26490"/>
      <w:r>
        <w:rPr>
          <w:rtl/>
        </w:rPr>
        <w:t>לעצמכם</w:t>
      </w:r>
      <w:r>
        <w:rPr>
          <w:rFonts w:hint="cs"/>
          <w:rtl/>
        </w:rPr>
        <w:t>.</w:t>
      </w:r>
      <w:r>
        <w:rPr>
          <w:rtl/>
        </w:rPr>
        <w:t xml:space="preserve"> </w:t>
      </w:r>
      <w:bookmarkStart w:id="26491" w:name="_ETM_Q58_655950"/>
      <w:bookmarkEnd w:id="26491"/>
      <w:r>
        <w:rPr>
          <w:rtl/>
        </w:rPr>
        <w:t xml:space="preserve">תראה </w:t>
      </w:r>
      <w:bookmarkStart w:id="26492" w:name="_ETM_Q58_656520"/>
      <w:bookmarkEnd w:id="26492"/>
      <w:r>
        <w:rPr>
          <w:rFonts w:hint="cs"/>
          <w:rtl/>
        </w:rPr>
        <w:t>ל</w:t>
      </w:r>
      <w:r>
        <w:rPr>
          <w:rtl/>
        </w:rPr>
        <w:t>דוגמ</w:t>
      </w:r>
      <w:r>
        <w:rPr>
          <w:rFonts w:hint="cs"/>
          <w:rtl/>
        </w:rPr>
        <w:t>ה</w:t>
      </w:r>
      <w:r>
        <w:rPr>
          <w:rtl/>
        </w:rPr>
        <w:t xml:space="preserve"> </w:t>
      </w:r>
      <w:bookmarkStart w:id="26493" w:name="_ETM_Q58_656880"/>
      <w:bookmarkEnd w:id="26493"/>
      <w:r>
        <w:rPr>
          <w:rtl/>
        </w:rPr>
        <w:t xml:space="preserve">את </w:t>
      </w:r>
      <w:bookmarkStart w:id="26494" w:name="_ETM_Q58_657000"/>
      <w:bookmarkEnd w:id="26494"/>
      <w:r>
        <w:rPr>
          <w:rtl/>
        </w:rPr>
        <w:t xml:space="preserve">השרה </w:t>
      </w:r>
      <w:bookmarkStart w:id="26495" w:name="_ETM_Q58_657390"/>
      <w:bookmarkEnd w:id="26495"/>
      <w:r>
        <w:rPr>
          <w:rtl/>
        </w:rPr>
        <w:t xml:space="preserve">רגב </w:t>
      </w:r>
      <w:bookmarkStart w:id="26496" w:name="_ETM_Q58_657930"/>
      <w:bookmarkEnd w:id="26496"/>
      <w:r>
        <w:rPr>
          <w:rtl/>
        </w:rPr>
        <w:t xml:space="preserve">במהלך </w:t>
      </w:r>
      <w:bookmarkStart w:id="26497" w:name="_ETM_Q58_658530"/>
      <w:bookmarkEnd w:id="26497"/>
      <w:r>
        <w:rPr>
          <w:rtl/>
        </w:rPr>
        <w:t xml:space="preserve">הדיון </w:t>
      </w:r>
      <w:bookmarkStart w:id="26498" w:name="_ETM_Q58_658890"/>
      <w:bookmarkEnd w:id="26498"/>
      <w:r>
        <w:rPr>
          <w:rtl/>
        </w:rPr>
        <w:t xml:space="preserve">הסגור </w:t>
      </w:r>
      <w:bookmarkStart w:id="26499" w:name="_ETM_Q58_660160"/>
      <w:bookmarkEnd w:id="26499"/>
      <w:r w:rsidR="00202F2B">
        <w:rPr>
          <w:rFonts w:hint="cs"/>
          <w:rtl/>
        </w:rPr>
        <w:t xml:space="preserve">– </w:t>
      </w:r>
      <w:r>
        <w:rPr>
          <w:rtl/>
        </w:rPr>
        <w:t xml:space="preserve">היא </w:t>
      </w:r>
      <w:bookmarkStart w:id="26500" w:name="_ETM_Q58_660340"/>
      <w:bookmarkEnd w:id="26500"/>
      <w:r>
        <w:rPr>
          <w:rtl/>
        </w:rPr>
        <w:t xml:space="preserve">טוענת </w:t>
      </w:r>
      <w:bookmarkStart w:id="26501" w:name="_ETM_Q58_660849"/>
      <w:bookmarkEnd w:id="26501"/>
      <w:r>
        <w:rPr>
          <w:rtl/>
        </w:rPr>
        <w:t xml:space="preserve">שאסור </w:t>
      </w:r>
      <w:bookmarkStart w:id="26502" w:name="_ETM_Q58_661450"/>
      <w:bookmarkEnd w:id="26502"/>
      <w:r>
        <w:rPr>
          <w:rtl/>
        </w:rPr>
        <w:t>ל</w:t>
      </w:r>
      <w:r>
        <w:rPr>
          <w:rFonts w:hint="cs"/>
          <w:rtl/>
        </w:rPr>
        <w:t>מצמ</w:t>
      </w:r>
      <w:r>
        <w:rPr>
          <w:rtl/>
        </w:rPr>
        <w:t xml:space="preserve">ץ </w:t>
      </w:r>
      <w:bookmarkStart w:id="26503" w:name="_ETM_Q58_663200"/>
      <w:bookmarkStart w:id="26504" w:name="_ETM_Q58_663230"/>
      <w:bookmarkEnd w:id="26503"/>
      <w:bookmarkEnd w:id="26504"/>
      <w:r>
        <w:rPr>
          <w:rFonts w:hint="cs"/>
          <w:rtl/>
        </w:rPr>
        <w:t>ו</w:t>
      </w:r>
      <w:r>
        <w:rPr>
          <w:rtl/>
        </w:rPr>
        <w:t xml:space="preserve">צריך </w:t>
      </w:r>
      <w:bookmarkStart w:id="26505" w:name="_ETM_Q58_663470"/>
      <w:bookmarkEnd w:id="26505"/>
      <w:r>
        <w:rPr>
          <w:rtl/>
        </w:rPr>
        <w:t xml:space="preserve">להמשיך </w:t>
      </w:r>
      <w:bookmarkStart w:id="26506" w:name="_ETM_Q58_664150"/>
      <w:bookmarkEnd w:id="26506"/>
      <w:r>
        <w:rPr>
          <w:rFonts w:hint="cs"/>
          <w:rtl/>
        </w:rPr>
        <w:t>ע</w:t>
      </w:r>
      <w:r>
        <w:rPr>
          <w:rtl/>
        </w:rPr>
        <w:t xml:space="preserve">ם </w:t>
      </w:r>
      <w:bookmarkStart w:id="26507" w:name="_ETM_Q58_664299"/>
      <w:bookmarkEnd w:id="26507"/>
      <w:r>
        <w:rPr>
          <w:rtl/>
        </w:rPr>
        <w:t xml:space="preserve">הרפורמה </w:t>
      </w:r>
      <w:bookmarkStart w:id="26508" w:name="_ETM_Q58_665049"/>
      <w:bookmarkEnd w:id="26508"/>
      <w:r>
        <w:rPr>
          <w:rtl/>
        </w:rPr>
        <w:t>כמ</w:t>
      </w:r>
      <w:r>
        <w:rPr>
          <w:rFonts w:hint="cs"/>
          <w:rtl/>
        </w:rPr>
        <w:t>ו</w:t>
      </w:r>
      <w:r>
        <w:rPr>
          <w:rtl/>
        </w:rPr>
        <w:t xml:space="preserve"> </w:t>
      </w:r>
      <w:bookmarkStart w:id="26509" w:name="_ETM_Q58_665620"/>
      <w:bookmarkEnd w:id="26509"/>
      <w:r>
        <w:rPr>
          <w:rtl/>
        </w:rPr>
        <w:t>שהיא</w:t>
      </w:r>
      <w:r w:rsidR="00202F2B">
        <w:rPr>
          <w:rFonts w:hint="cs"/>
          <w:rtl/>
        </w:rPr>
        <w:t>;</w:t>
      </w:r>
      <w:r>
        <w:rPr>
          <w:rFonts w:hint="cs"/>
          <w:rtl/>
        </w:rPr>
        <w:t xml:space="preserve"> או</w:t>
      </w:r>
      <w:bookmarkStart w:id="26510" w:name="_ETM_Q58_667770"/>
      <w:bookmarkEnd w:id="26510"/>
      <w:r>
        <w:rPr>
          <w:rtl/>
        </w:rPr>
        <w:t xml:space="preserve"> </w:t>
      </w:r>
      <w:bookmarkStart w:id="26511" w:name="_ETM_Q58_667890"/>
      <w:bookmarkEnd w:id="26511"/>
      <w:r>
        <w:rPr>
          <w:rtl/>
        </w:rPr>
        <w:t xml:space="preserve">חבר </w:t>
      </w:r>
      <w:bookmarkStart w:id="26512" w:name="_ETM_Q58_668250"/>
      <w:bookmarkEnd w:id="26512"/>
      <w:r>
        <w:rPr>
          <w:rtl/>
        </w:rPr>
        <w:t xml:space="preserve">הכנסת </w:t>
      </w:r>
      <w:bookmarkStart w:id="26513" w:name="_ETM_Q58_668790"/>
      <w:bookmarkEnd w:id="26513"/>
      <w:r>
        <w:rPr>
          <w:rtl/>
        </w:rPr>
        <w:t>ביסמוט</w:t>
      </w:r>
      <w:r>
        <w:rPr>
          <w:rFonts w:hint="cs"/>
          <w:rtl/>
        </w:rPr>
        <w:t>,</w:t>
      </w:r>
      <w:r>
        <w:rPr>
          <w:rtl/>
        </w:rPr>
        <w:t xml:space="preserve"> </w:t>
      </w:r>
      <w:bookmarkStart w:id="26514" w:name="_ETM_Q58_669849"/>
      <w:bookmarkEnd w:id="26514"/>
      <w:r>
        <w:rPr>
          <w:rtl/>
        </w:rPr>
        <w:t xml:space="preserve">שבמקום </w:t>
      </w:r>
      <w:bookmarkStart w:id="26515" w:name="_ETM_Q58_670459"/>
      <w:bookmarkStart w:id="26516" w:name="_ETM_Q58_670670"/>
      <w:bookmarkEnd w:id="26515"/>
      <w:bookmarkEnd w:id="26516"/>
      <w:r>
        <w:rPr>
          <w:rtl/>
        </w:rPr>
        <w:t xml:space="preserve">להתבונן </w:t>
      </w:r>
      <w:bookmarkStart w:id="26517" w:name="_ETM_Q58_671629"/>
      <w:bookmarkEnd w:id="26517"/>
      <w:r>
        <w:rPr>
          <w:rtl/>
        </w:rPr>
        <w:t xml:space="preserve">על </w:t>
      </w:r>
      <w:bookmarkStart w:id="26518" w:name="_ETM_Q58_671780"/>
      <w:bookmarkEnd w:id="26518"/>
      <w:r>
        <w:rPr>
          <w:rtl/>
        </w:rPr>
        <w:t>עצמ</w:t>
      </w:r>
      <w:r>
        <w:rPr>
          <w:rFonts w:hint="cs"/>
          <w:rtl/>
        </w:rPr>
        <w:t>כם</w:t>
      </w:r>
      <w:r>
        <w:rPr>
          <w:rtl/>
        </w:rPr>
        <w:t xml:space="preserve"> </w:t>
      </w:r>
      <w:bookmarkStart w:id="26519" w:name="_ETM_Q58_672000"/>
      <w:bookmarkStart w:id="26520" w:name="_ETM_Q58_672840"/>
      <w:bookmarkEnd w:id="26519"/>
      <w:bookmarkEnd w:id="26520"/>
      <w:r>
        <w:rPr>
          <w:rtl/>
        </w:rPr>
        <w:t xml:space="preserve">האשים </w:t>
      </w:r>
      <w:bookmarkStart w:id="26521" w:name="_ETM_Q58_673380"/>
      <w:bookmarkEnd w:id="26521"/>
      <w:r>
        <w:rPr>
          <w:rtl/>
        </w:rPr>
        <w:t xml:space="preserve">את </w:t>
      </w:r>
      <w:bookmarkStart w:id="26522" w:name="_ETM_Q58_673530"/>
      <w:bookmarkEnd w:id="26522"/>
      <w:r>
        <w:rPr>
          <w:rFonts w:hint="cs"/>
          <w:rtl/>
        </w:rPr>
        <w:t xml:space="preserve">המחאה: </w:t>
      </w:r>
      <w:bookmarkStart w:id="26523" w:name="_ETM_Q58_674640"/>
      <w:bookmarkEnd w:id="26523"/>
      <w:r>
        <w:rPr>
          <w:rtl/>
        </w:rPr>
        <w:t>מעול</w:t>
      </w:r>
      <w:r>
        <w:rPr>
          <w:rFonts w:hint="cs"/>
          <w:rtl/>
        </w:rPr>
        <w:t>ם</w:t>
      </w:r>
      <w:r>
        <w:rPr>
          <w:rtl/>
        </w:rPr>
        <w:t xml:space="preserve"> </w:t>
      </w:r>
      <w:bookmarkStart w:id="26524" w:name="_ETM_Q58_675500"/>
      <w:bookmarkEnd w:id="26524"/>
      <w:r>
        <w:rPr>
          <w:rtl/>
        </w:rPr>
        <w:t xml:space="preserve">לא </w:t>
      </w:r>
      <w:bookmarkStart w:id="26525" w:name="_ETM_Q58_675620"/>
      <w:bookmarkEnd w:id="26525"/>
      <w:r>
        <w:rPr>
          <w:rtl/>
        </w:rPr>
        <w:t xml:space="preserve">ראיתי </w:t>
      </w:r>
      <w:bookmarkStart w:id="26526" w:name="_ETM_Q58_676160"/>
      <w:bookmarkEnd w:id="26526"/>
      <w:r>
        <w:rPr>
          <w:rtl/>
        </w:rPr>
        <w:t xml:space="preserve">מחאה </w:t>
      </w:r>
      <w:bookmarkStart w:id="26527" w:name="_ETM_Q58_676760"/>
      <w:bookmarkEnd w:id="26527"/>
      <w:r>
        <w:rPr>
          <w:rtl/>
        </w:rPr>
        <w:t xml:space="preserve">כל </w:t>
      </w:r>
      <w:bookmarkStart w:id="26528" w:name="_ETM_Q58_677069"/>
      <w:bookmarkEnd w:id="26528"/>
      <w:r>
        <w:rPr>
          <w:rFonts w:hint="cs"/>
          <w:rtl/>
        </w:rPr>
        <w:t xml:space="preserve">כך עממית </w:t>
      </w:r>
      <w:bookmarkStart w:id="26529" w:name="_ETM_Q58_679061"/>
      <w:bookmarkStart w:id="26530" w:name="_ETM_Q58_677519"/>
      <w:bookmarkStart w:id="26531" w:name="_ETM_Q58_678269"/>
      <w:bookmarkEnd w:id="26529"/>
      <w:bookmarkEnd w:id="26530"/>
      <w:bookmarkEnd w:id="26531"/>
      <w:r>
        <w:rPr>
          <w:rtl/>
        </w:rPr>
        <w:t xml:space="preserve">וכל </w:t>
      </w:r>
      <w:bookmarkStart w:id="26532" w:name="_ETM_Q58_678900"/>
      <w:bookmarkEnd w:id="26532"/>
      <w:r>
        <w:rPr>
          <w:rtl/>
        </w:rPr>
        <w:t xml:space="preserve">כך </w:t>
      </w:r>
      <w:bookmarkStart w:id="26533" w:name="_ETM_Q58_679260"/>
      <w:bookmarkEnd w:id="26533"/>
      <w:r>
        <w:rPr>
          <w:rtl/>
        </w:rPr>
        <w:t>עשירה</w:t>
      </w:r>
      <w:r>
        <w:rPr>
          <w:rFonts w:hint="cs"/>
          <w:rtl/>
        </w:rPr>
        <w:t>.</w:t>
      </w:r>
      <w:r>
        <w:rPr>
          <w:rtl/>
        </w:rPr>
        <w:t xml:space="preserve"> </w:t>
      </w:r>
      <w:bookmarkStart w:id="26534" w:name="_ETM_Q58_680860"/>
      <w:bookmarkEnd w:id="26534"/>
      <w:r>
        <w:rPr>
          <w:rtl/>
        </w:rPr>
        <w:t>כמובן</w:t>
      </w:r>
      <w:r>
        <w:rPr>
          <w:rFonts w:hint="cs"/>
          <w:rtl/>
        </w:rPr>
        <w:t>,</w:t>
      </w:r>
      <w:r>
        <w:rPr>
          <w:rtl/>
        </w:rPr>
        <w:t xml:space="preserve"> </w:t>
      </w:r>
      <w:bookmarkStart w:id="26535" w:name="_ETM_Q58_681550"/>
      <w:bookmarkEnd w:id="26535"/>
      <w:r>
        <w:rPr>
          <w:rtl/>
        </w:rPr>
        <w:t xml:space="preserve">המחאה </w:t>
      </w:r>
      <w:bookmarkStart w:id="26536" w:name="_ETM_Q58_682000"/>
      <w:bookmarkEnd w:id="26536"/>
      <w:r>
        <w:rPr>
          <w:rtl/>
        </w:rPr>
        <w:t>הי</w:t>
      </w:r>
      <w:r>
        <w:rPr>
          <w:rFonts w:hint="cs"/>
          <w:rtl/>
        </w:rPr>
        <w:t>א</w:t>
      </w:r>
      <w:r>
        <w:rPr>
          <w:rtl/>
        </w:rPr>
        <w:t xml:space="preserve"> </w:t>
      </w:r>
      <w:bookmarkStart w:id="26537" w:name="_ETM_Q58_682240"/>
      <w:bookmarkEnd w:id="26537"/>
      <w:r>
        <w:rPr>
          <w:rFonts w:hint="cs"/>
          <w:rtl/>
        </w:rPr>
        <w:t>ה</w:t>
      </w:r>
      <w:r>
        <w:rPr>
          <w:rtl/>
        </w:rPr>
        <w:t>בעיה</w:t>
      </w:r>
      <w:r>
        <w:rPr>
          <w:rFonts w:hint="cs"/>
          <w:rtl/>
        </w:rPr>
        <w:t>.</w:t>
      </w:r>
    </w:p>
    <w:p w:rsidR="00CE0D54" w:rsidRDefault="00CE0D54" w:rsidP="00176846">
      <w:pPr>
        <w:rPr>
          <w:rtl/>
        </w:rPr>
      </w:pPr>
      <w:bookmarkStart w:id="26538" w:name="_ETM_Q58_687482"/>
      <w:bookmarkStart w:id="26539" w:name="_ETM_Q58_687565"/>
      <w:bookmarkEnd w:id="26538"/>
      <w:bookmarkEnd w:id="26539"/>
    </w:p>
    <w:p w:rsidR="00CE0D54" w:rsidRDefault="00CE0D54" w:rsidP="00202F2B">
      <w:pPr>
        <w:rPr>
          <w:rtl/>
        </w:rPr>
      </w:pPr>
      <w:bookmarkStart w:id="26540" w:name="_ETM_Q58_687649"/>
      <w:bookmarkStart w:id="26541" w:name="_ETM_Q58_687714"/>
      <w:bookmarkStart w:id="26542" w:name="_ETM_Q58_684040"/>
      <w:bookmarkEnd w:id="26540"/>
      <w:bookmarkEnd w:id="26541"/>
      <w:bookmarkEnd w:id="26542"/>
      <w:r>
        <w:rPr>
          <w:rtl/>
        </w:rPr>
        <w:t xml:space="preserve">אז </w:t>
      </w:r>
      <w:bookmarkStart w:id="26543" w:name="_ETM_Q58_684220"/>
      <w:bookmarkEnd w:id="26543"/>
      <w:r>
        <w:rPr>
          <w:rtl/>
        </w:rPr>
        <w:t>חברים</w:t>
      </w:r>
      <w:r>
        <w:rPr>
          <w:rFonts w:hint="cs"/>
          <w:rtl/>
        </w:rPr>
        <w:t>,</w:t>
      </w:r>
      <w:r>
        <w:rPr>
          <w:rtl/>
        </w:rPr>
        <w:t xml:space="preserve"> </w:t>
      </w:r>
      <w:bookmarkStart w:id="26544" w:name="_ETM_Q58_685799"/>
      <w:bookmarkEnd w:id="26544"/>
      <w:r>
        <w:rPr>
          <w:rtl/>
        </w:rPr>
        <w:t xml:space="preserve">תפסיקו </w:t>
      </w:r>
      <w:bookmarkStart w:id="26545" w:name="_ETM_Q58_686249"/>
      <w:bookmarkEnd w:id="26545"/>
      <w:r>
        <w:rPr>
          <w:rtl/>
        </w:rPr>
        <w:t xml:space="preserve">לחפש </w:t>
      </w:r>
      <w:bookmarkStart w:id="26546" w:name="_ETM_Q58_686729"/>
      <w:bookmarkEnd w:id="26546"/>
      <w:r>
        <w:rPr>
          <w:rtl/>
        </w:rPr>
        <w:t xml:space="preserve">את </w:t>
      </w:r>
      <w:bookmarkStart w:id="26547" w:name="_ETM_Q58_686939"/>
      <w:bookmarkEnd w:id="26547"/>
      <w:r>
        <w:rPr>
          <w:rtl/>
        </w:rPr>
        <w:t>האשמים</w:t>
      </w:r>
      <w:r>
        <w:rPr>
          <w:rFonts w:hint="cs"/>
          <w:rtl/>
        </w:rPr>
        <w:t xml:space="preserve"> –</w:t>
      </w:r>
      <w:r>
        <w:rPr>
          <w:rtl/>
        </w:rPr>
        <w:t xml:space="preserve"> </w:t>
      </w:r>
      <w:bookmarkStart w:id="26548" w:name="_ETM_Q58_688220"/>
      <w:bookmarkEnd w:id="26548"/>
      <w:r>
        <w:rPr>
          <w:rtl/>
        </w:rPr>
        <w:t>האופוזיציה</w:t>
      </w:r>
      <w:r>
        <w:rPr>
          <w:rFonts w:hint="cs"/>
          <w:rtl/>
        </w:rPr>
        <w:t>,</w:t>
      </w:r>
      <w:r>
        <w:rPr>
          <w:rtl/>
        </w:rPr>
        <w:t xml:space="preserve"> </w:t>
      </w:r>
      <w:bookmarkStart w:id="26549" w:name="_ETM_Q58_689750"/>
      <w:bookmarkEnd w:id="26549"/>
      <w:r>
        <w:rPr>
          <w:rtl/>
        </w:rPr>
        <w:t>המחאה</w:t>
      </w:r>
      <w:r>
        <w:rPr>
          <w:rFonts w:hint="cs"/>
          <w:rtl/>
        </w:rPr>
        <w:t>,</w:t>
      </w:r>
      <w:r>
        <w:rPr>
          <w:rtl/>
        </w:rPr>
        <w:t xml:space="preserve"> </w:t>
      </w:r>
      <w:bookmarkStart w:id="26550" w:name="_ETM_Q58_691159"/>
      <w:bookmarkEnd w:id="26550"/>
      <w:r>
        <w:rPr>
          <w:rtl/>
        </w:rPr>
        <w:t>הדיון</w:t>
      </w:r>
      <w:r w:rsidR="00202F2B">
        <w:rPr>
          <w:rFonts w:hint="cs"/>
          <w:rtl/>
        </w:rPr>
        <w:t>.</w:t>
      </w:r>
      <w:r>
        <w:rPr>
          <w:rtl/>
        </w:rPr>
        <w:t xml:space="preserve"> </w:t>
      </w:r>
      <w:bookmarkStart w:id="26551" w:name="_ETM_Q58_692659"/>
      <w:bookmarkEnd w:id="26551"/>
      <w:r>
        <w:rPr>
          <w:rtl/>
        </w:rPr>
        <w:t xml:space="preserve">האחריות </w:t>
      </w:r>
      <w:bookmarkStart w:id="26552" w:name="_ETM_Q58_693530"/>
      <w:bookmarkEnd w:id="26552"/>
      <w:r>
        <w:rPr>
          <w:rFonts w:hint="cs"/>
          <w:rtl/>
        </w:rPr>
        <w:t xml:space="preserve">היא </w:t>
      </w:r>
      <w:r>
        <w:rPr>
          <w:rtl/>
        </w:rPr>
        <w:t>שלכם</w:t>
      </w:r>
      <w:r>
        <w:rPr>
          <w:rFonts w:hint="cs"/>
          <w:rtl/>
        </w:rPr>
        <w:t xml:space="preserve"> </w:t>
      </w:r>
      <w:r w:rsidR="00DA353E">
        <w:rPr>
          <w:rFonts w:hint="cs"/>
          <w:rtl/>
        </w:rPr>
        <w:t>– –</w:t>
      </w:r>
      <w:r>
        <w:rPr>
          <w:rFonts w:hint="cs"/>
          <w:rtl/>
        </w:rPr>
        <w:t xml:space="preserve"> </w:t>
      </w:r>
    </w:p>
    <w:p w:rsidR="00CE0D54" w:rsidRDefault="00CE0D54" w:rsidP="00176846">
      <w:pPr>
        <w:rPr>
          <w:rtl/>
        </w:rPr>
      </w:pPr>
    </w:p>
    <w:p w:rsidR="00CE0D54" w:rsidRDefault="00CE0D54" w:rsidP="00176846">
      <w:pPr>
        <w:pStyle w:val="af8"/>
        <w:keepNext/>
        <w:rPr>
          <w:rtl/>
        </w:rPr>
      </w:pPr>
      <w:r w:rsidRPr="00010293">
        <w:rPr>
          <w:rStyle w:val="TagStyle"/>
          <w:rtl/>
        </w:rPr>
        <w:t xml:space="preserve"> &lt;&lt; יור &gt;&gt; </w:t>
      </w:r>
      <w:r>
        <w:rPr>
          <w:rtl/>
        </w:rPr>
        <w:t>היו"ר משה טור פז:</w:t>
      </w:r>
      <w:r w:rsidRPr="00010293">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r>
        <w:rPr>
          <w:rFonts w:hint="cs"/>
          <w:rtl/>
        </w:rPr>
        <w:t>נא לסיים.</w:t>
      </w:r>
    </w:p>
    <w:p w:rsidR="00CE0D54" w:rsidRDefault="00CE0D54" w:rsidP="00176846">
      <w:pPr>
        <w:rPr>
          <w:rtl/>
        </w:rPr>
      </w:pPr>
    </w:p>
    <w:p w:rsidR="00CE0D54" w:rsidRDefault="00CE0D54" w:rsidP="00176846">
      <w:pPr>
        <w:pStyle w:val="-"/>
        <w:keepNext/>
        <w:rPr>
          <w:rtl/>
        </w:rPr>
      </w:pPr>
      <w:bookmarkStart w:id="26553" w:name="ET_speakercontinue_6367_15"/>
      <w:r w:rsidRPr="00010293">
        <w:rPr>
          <w:rStyle w:val="TagStyle"/>
          <w:rtl/>
        </w:rPr>
        <w:t xml:space="preserve"> &lt;&lt; דובר_המשך &gt;&gt; </w:t>
      </w:r>
      <w:r>
        <w:rPr>
          <w:rtl/>
        </w:rPr>
        <w:t>שרון ניר (ישראל ביתנו):</w:t>
      </w:r>
      <w:r w:rsidRPr="00010293">
        <w:rPr>
          <w:rStyle w:val="TagStyle"/>
          <w:rtl/>
        </w:rPr>
        <w:t xml:space="preserve"> &lt;&lt; דובר_המשך &gt;&gt;</w:t>
      </w:r>
      <w:r>
        <w:rPr>
          <w:rtl/>
        </w:rPr>
        <w:t xml:space="preserve"> </w:t>
      </w:r>
      <w:bookmarkEnd w:id="26553"/>
    </w:p>
    <w:p w:rsidR="00CE0D54" w:rsidRDefault="00CE0D54" w:rsidP="00DA353E">
      <w:pPr>
        <w:rPr>
          <w:rtl/>
        </w:rPr>
      </w:pPr>
    </w:p>
    <w:p w:rsidR="00CE0D54" w:rsidRDefault="00CE0D54" w:rsidP="00202F2B">
      <w:pPr>
        <w:rPr>
          <w:rtl/>
        </w:rPr>
      </w:pPr>
      <w:r>
        <w:rPr>
          <w:rtl/>
        </w:rPr>
        <w:t xml:space="preserve"> </w:t>
      </w:r>
      <w:r w:rsidR="00DA353E">
        <w:rPr>
          <w:rFonts w:hint="cs"/>
          <w:rtl/>
        </w:rPr>
        <w:t>– –</w:t>
      </w:r>
      <w:r>
        <w:rPr>
          <w:rFonts w:hint="cs"/>
          <w:rtl/>
        </w:rPr>
        <w:t xml:space="preserve"> </w:t>
      </w:r>
      <w:r>
        <w:rPr>
          <w:rtl/>
        </w:rPr>
        <w:t xml:space="preserve">הקלון </w:t>
      </w:r>
      <w:bookmarkStart w:id="26554" w:name="_ETM_Q58_695809"/>
      <w:bookmarkEnd w:id="26554"/>
      <w:r>
        <w:rPr>
          <w:rtl/>
        </w:rPr>
        <w:t xml:space="preserve">הוא </w:t>
      </w:r>
      <w:bookmarkStart w:id="26555" w:name="_ETM_Q58_695929"/>
      <w:bookmarkEnd w:id="26555"/>
      <w:r>
        <w:rPr>
          <w:rtl/>
        </w:rPr>
        <w:t>עליכם</w:t>
      </w:r>
      <w:r w:rsidR="00202F2B">
        <w:rPr>
          <w:rFonts w:hint="cs"/>
          <w:rtl/>
        </w:rPr>
        <w:t>.</w:t>
      </w:r>
      <w:r>
        <w:rPr>
          <w:rtl/>
        </w:rPr>
        <w:t xml:space="preserve"> </w:t>
      </w:r>
      <w:bookmarkStart w:id="26556" w:name="_ETM_Q58_697670"/>
      <w:bookmarkEnd w:id="26556"/>
      <w:r>
        <w:rPr>
          <w:rtl/>
        </w:rPr>
        <w:t xml:space="preserve">אתם </w:t>
      </w:r>
      <w:bookmarkStart w:id="26557" w:name="_ETM_Q58_698090"/>
      <w:bookmarkEnd w:id="26557"/>
      <w:r>
        <w:rPr>
          <w:rtl/>
        </w:rPr>
        <w:t xml:space="preserve">פשוט </w:t>
      </w:r>
      <w:bookmarkStart w:id="26558" w:name="_ETM_Q58_698540"/>
      <w:bookmarkEnd w:id="26558"/>
      <w:r>
        <w:rPr>
          <w:rtl/>
        </w:rPr>
        <w:t xml:space="preserve">ממשלה </w:t>
      </w:r>
      <w:bookmarkStart w:id="26559" w:name="_ETM_Q58_699170"/>
      <w:bookmarkEnd w:id="26559"/>
      <w:r>
        <w:rPr>
          <w:rtl/>
        </w:rPr>
        <w:t xml:space="preserve">שהיא </w:t>
      </w:r>
      <w:bookmarkStart w:id="26560" w:name="_ETM_Q58_699409"/>
      <w:bookmarkEnd w:id="26560"/>
      <w:r>
        <w:rPr>
          <w:rtl/>
        </w:rPr>
        <w:t xml:space="preserve">כישלון </w:t>
      </w:r>
      <w:bookmarkStart w:id="26561" w:name="_ETM_Q58_700069"/>
      <w:bookmarkEnd w:id="26561"/>
      <w:r>
        <w:rPr>
          <w:rtl/>
        </w:rPr>
        <w:t>מפואר</w:t>
      </w:r>
      <w:r>
        <w:rPr>
          <w:rFonts w:hint="cs"/>
          <w:rtl/>
        </w:rPr>
        <w:t>.</w:t>
      </w:r>
    </w:p>
    <w:p w:rsidR="00CE0D54" w:rsidRDefault="00CE0D54" w:rsidP="00176846">
      <w:pPr>
        <w:rPr>
          <w:rtl/>
        </w:rPr>
      </w:pPr>
      <w:bookmarkStart w:id="26562" w:name="_ETM_Q58_703579"/>
      <w:bookmarkStart w:id="26563" w:name="_ETM_Q58_703640"/>
      <w:bookmarkEnd w:id="26562"/>
      <w:bookmarkEnd w:id="26563"/>
    </w:p>
    <w:p w:rsidR="00CE0D54" w:rsidRDefault="00CE0D54" w:rsidP="00176846">
      <w:pPr>
        <w:pStyle w:val="af8"/>
        <w:keepNext/>
        <w:rPr>
          <w:rtl/>
        </w:rPr>
      </w:pPr>
      <w:r w:rsidRPr="00010293">
        <w:rPr>
          <w:rStyle w:val="TagStyle"/>
          <w:rtl/>
        </w:rPr>
        <w:t xml:space="preserve"> &lt;&lt; יור &gt;&gt; </w:t>
      </w:r>
      <w:r>
        <w:rPr>
          <w:rtl/>
        </w:rPr>
        <w:t>היו"ר משה טור פז:</w:t>
      </w:r>
      <w:r w:rsidRPr="00010293">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bookmarkStart w:id="26564" w:name="_ETM_Q58_704757"/>
      <w:bookmarkStart w:id="26565" w:name="_ETM_Q58_704549"/>
      <w:bookmarkEnd w:id="26564"/>
      <w:bookmarkEnd w:id="26565"/>
      <w:r>
        <w:rPr>
          <w:rtl/>
        </w:rPr>
        <w:t xml:space="preserve">תודה </w:t>
      </w:r>
      <w:bookmarkStart w:id="26566" w:name="_ETM_Q58_704879"/>
      <w:bookmarkEnd w:id="26566"/>
      <w:r>
        <w:rPr>
          <w:rtl/>
        </w:rPr>
        <w:t>רבה</w:t>
      </w:r>
      <w:r>
        <w:rPr>
          <w:rFonts w:hint="cs"/>
          <w:rtl/>
        </w:rPr>
        <w:t>.</w:t>
      </w:r>
      <w:r>
        <w:rPr>
          <w:rtl/>
        </w:rPr>
        <w:t xml:space="preserve"> </w:t>
      </w:r>
      <w:bookmarkStart w:id="26567" w:name="_ETM_Q58_706059"/>
      <w:bookmarkEnd w:id="26567"/>
      <w:r>
        <w:rPr>
          <w:rtl/>
        </w:rPr>
        <w:t xml:space="preserve">חבר </w:t>
      </w:r>
      <w:bookmarkStart w:id="26568" w:name="_ETM_Q58_706480"/>
      <w:bookmarkEnd w:id="26568"/>
      <w:r>
        <w:rPr>
          <w:rtl/>
        </w:rPr>
        <w:t xml:space="preserve">הכנסת </w:t>
      </w:r>
      <w:bookmarkStart w:id="26569" w:name="_ETM_Q58_706870"/>
      <w:bookmarkStart w:id="26570" w:name="_ETM_Q58_707290"/>
      <w:bookmarkStart w:id="26571" w:name="_ETM_Q58_707440"/>
      <w:bookmarkEnd w:id="26569"/>
      <w:bookmarkEnd w:id="26570"/>
      <w:bookmarkEnd w:id="26571"/>
      <w:r>
        <w:rPr>
          <w:rFonts w:hint="cs"/>
          <w:rtl/>
        </w:rPr>
        <w:t xml:space="preserve">ואליד אלהואשלה </w:t>
      </w:r>
      <w:bookmarkStart w:id="26572" w:name="_ETM_Q58_701672"/>
      <w:bookmarkEnd w:id="26572"/>
      <w:r>
        <w:rPr>
          <w:rFonts w:hint="eastAsia"/>
          <w:rtl/>
        </w:rPr>
        <w:t>–</w:t>
      </w:r>
      <w:r>
        <w:rPr>
          <w:rtl/>
        </w:rPr>
        <w:t xml:space="preserve"> </w:t>
      </w:r>
      <w:bookmarkStart w:id="26573" w:name="_ETM_Q58_709559"/>
      <w:bookmarkEnd w:id="26573"/>
      <w:r>
        <w:rPr>
          <w:rtl/>
        </w:rPr>
        <w:t xml:space="preserve">אינו </w:t>
      </w:r>
      <w:bookmarkStart w:id="26574" w:name="_ETM_Q58_709860"/>
      <w:bookmarkEnd w:id="26574"/>
      <w:r>
        <w:rPr>
          <w:rtl/>
        </w:rPr>
        <w:t>נוכח</w:t>
      </w:r>
      <w:r>
        <w:rPr>
          <w:rFonts w:hint="cs"/>
          <w:rtl/>
        </w:rPr>
        <w:t>;</w:t>
      </w:r>
      <w:r>
        <w:rPr>
          <w:rtl/>
        </w:rPr>
        <w:t xml:space="preserve"> </w:t>
      </w:r>
      <w:bookmarkStart w:id="26575" w:name="_ETM_Q58_710819"/>
      <w:bookmarkEnd w:id="26575"/>
      <w:r>
        <w:rPr>
          <w:rtl/>
        </w:rPr>
        <w:t xml:space="preserve">חבר </w:t>
      </w:r>
      <w:bookmarkStart w:id="26576" w:name="_ETM_Q58_711239"/>
      <w:bookmarkEnd w:id="26576"/>
      <w:r>
        <w:rPr>
          <w:rtl/>
        </w:rPr>
        <w:t xml:space="preserve">הכנסת </w:t>
      </w:r>
      <w:bookmarkStart w:id="26577" w:name="_ETM_Q58_711750"/>
      <w:bookmarkEnd w:id="26577"/>
      <w:r>
        <w:rPr>
          <w:rFonts w:hint="cs"/>
          <w:rtl/>
        </w:rPr>
        <w:t>יאסר</w:t>
      </w:r>
      <w:r>
        <w:rPr>
          <w:rtl/>
        </w:rPr>
        <w:t xml:space="preserve"> </w:t>
      </w:r>
      <w:bookmarkStart w:id="26578" w:name="_ETM_Q58_712140"/>
      <w:bookmarkEnd w:id="26578"/>
      <w:r>
        <w:rPr>
          <w:rtl/>
        </w:rPr>
        <w:t>חוג'יראת</w:t>
      </w:r>
      <w:r>
        <w:rPr>
          <w:rFonts w:hint="cs"/>
          <w:rtl/>
        </w:rPr>
        <w:t xml:space="preserve"> </w:t>
      </w:r>
      <w:r>
        <w:rPr>
          <w:rFonts w:hint="eastAsia"/>
        </w:rPr>
        <w:t>–</w:t>
      </w:r>
      <w:r>
        <w:rPr>
          <w:rtl/>
        </w:rPr>
        <w:t xml:space="preserve"> </w:t>
      </w:r>
      <w:bookmarkStart w:id="26579" w:name="_ETM_Q58_713980"/>
      <w:bookmarkEnd w:id="26579"/>
      <w:r>
        <w:rPr>
          <w:rtl/>
        </w:rPr>
        <w:t xml:space="preserve">אינו </w:t>
      </w:r>
      <w:bookmarkStart w:id="26580" w:name="_ETM_Q58_714220"/>
      <w:bookmarkEnd w:id="26580"/>
      <w:r>
        <w:rPr>
          <w:rtl/>
        </w:rPr>
        <w:t>נוכח</w:t>
      </w:r>
      <w:r>
        <w:rPr>
          <w:rFonts w:hint="cs"/>
          <w:rtl/>
        </w:rPr>
        <w:t>.</w:t>
      </w:r>
      <w:r>
        <w:rPr>
          <w:rtl/>
        </w:rPr>
        <w:t xml:space="preserve"> </w:t>
      </w:r>
      <w:bookmarkStart w:id="26581" w:name="_ETM_Q58_714700"/>
      <w:bookmarkEnd w:id="26581"/>
      <w:r>
        <w:rPr>
          <w:rtl/>
        </w:rPr>
        <w:t xml:space="preserve">חבר </w:t>
      </w:r>
      <w:bookmarkStart w:id="26582" w:name="_ETM_Q58_714910"/>
      <w:bookmarkEnd w:id="26582"/>
      <w:r>
        <w:rPr>
          <w:rtl/>
        </w:rPr>
        <w:t xml:space="preserve">הכנסת </w:t>
      </w:r>
      <w:bookmarkStart w:id="26583" w:name="_ETM_Q58_715210"/>
      <w:bookmarkEnd w:id="26583"/>
      <w:r>
        <w:rPr>
          <w:rtl/>
        </w:rPr>
        <w:t xml:space="preserve">עודד </w:t>
      </w:r>
      <w:bookmarkStart w:id="26584" w:name="_ETM_Q58_715510"/>
      <w:bookmarkEnd w:id="26584"/>
      <w:r>
        <w:rPr>
          <w:rtl/>
        </w:rPr>
        <w:t>פורר</w:t>
      </w:r>
      <w:r>
        <w:rPr>
          <w:rFonts w:hint="cs"/>
          <w:rtl/>
        </w:rPr>
        <w:t>.</w:t>
      </w:r>
    </w:p>
    <w:p w:rsidR="00CE0D54" w:rsidRDefault="00CE0D54" w:rsidP="00176846">
      <w:pPr>
        <w:rPr>
          <w:rtl/>
        </w:rPr>
      </w:pPr>
      <w:bookmarkStart w:id="26585" w:name="_ETM_Q58_718908"/>
      <w:bookmarkStart w:id="26586" w:name="_ETM_Q58_719018"/>
      <w:bookmarkStart w:id="26587" w:name="_ETM_Q58_725413"/>
      <w:bookmarkStart w:id="26588" w:name="_ETM_Q58_725475"/>
      <w:bookmarkEnd w:id="26585"/>
      <w:bookmarkEnd w:id="26586"/>
      <w:bookmarkEnd w:id="26587"/>
      <w:bookmarkEnd w:id="26588"/>
    </w:p>
    <w:p w:rsidR="00CE0D54" w:rsidRPr="006532D8" w:rsidRDefault="00CE0D54" w:rsidP="00176846">
      <w:pPr>
        <w:pStyle w:val="a4"/>
        <w:keepNext/>
        <w:rPr>
          <w:rtl/>
        </w:rPr>
      </w:pPr>
      <w:bookmarkStart w:id="26589" w:name="ET_speaker_5520_4"/>
      <w:r w:rsidRPr="006532D8">
        <w:rPr>
          <w:rStyle w:val="TagStyle"/>
          <w:rtl/>
        </w:rPr>
        <w:t xml:space="preserve">&lt;&lt; דובר &gt;&gt; </w:t>
      </w:r>
      <w:bookmarkStart w:id="26590" w:name="_Toc129729441"/>
      <w:r w:rsidRPr="006532D8">
        <w:rPr>
          <w:rtl/>
        </w:rPr>
        <w:t>עודד פורר (ישראל ביתנו):</w:t>
      </w:r>
      <w:bookmarkEnd w:id="26590"/>
      <w:r w:rsidRPr="006532D8">
        <w:rPr>
          <w:rStyle w:val="TagStyle"/>
          <w:rtl/>
        </w:rPr>
        <w:t xml:space="preserve"> &lt;&lt; דובר &gt;&gt;</w:t>
      </w:r>
      <w:r w:rsidRPr="006532D8">
        <w:rPr>
          <w:rtl/>
        </w:rPr>
        <w:t xml:space="preserve">   </w:t>
      </w:r>
      <w:bookmarkEnd w:id="26589"/>
    </w:p>
    <w:p w:rsidR="00CE0D54" w:rsidRPr="006532D8" w:rsidRDefault="00CE0D54" w:rsidP="00DA353E">
      <w:pPr>
        <w:rPr>
          <w:rtl/>
          <w:lang w:eastAsia="he-IL"/>
        </w:rPr>
      </w:pPr>
    </w:p>
    <w:p w:rsidR="00CE0D54" w:rsidRPr="006532D8" w:rsidRDefault="00CE0D54" w:rsidP="00202F2B">
      <w:pPr>
        <w:rPr>
          <w:rtl/>
          <w:lang w:eastAsia="he-IL"/>
        </w:rPr>
      </w:pPr>
      <w:r w:rsidRPr="006532D8">
        <w:rPr>
          <w:rFonts w:hint="cs"/>
          <w:rtl/>
          <w:lang w:eastAsia="he-IL"/>
        </w:rPr>
        <w:t xml:space="preserve">אדוני היושב-ראש, חבריי חברי הכנסת, אדוני השר, יש בחוק הזה גם בשורה טובה למי שלא יודע, כי אם היה ספק לגבי הסמכות של בית המשפט העליון לפסול חוק </w:t>
      </w:r>
      <w:r w:rsidRPr="006532D8">
        <w:rPr>
          <w:rFonts w:hint="eastAsia"/>
          <w:rtl/>
          <w:lang w:eastAsia="he-IL"/>
        </w:rPr>
        <w:t>–</w:t>
      </w:r>
      <w:r>
        <w:rPr>
          <w:rFonts w:hint="cs"/>
          <w:rtl/>
          <w:lang w:eastAsia="he-IL"/>
        </w:rPr>
        <w:t xml:space="preserve"> כי יש </w:t>
      </w:r>
      <w:r w:rsidR="00202F2B">
        <w:rPr>
          <w:rFonts w:hint="cs"/>
          <w:rtl/>
          <w:lang w:eastAsia="he-IL"/>
        </w:rPr>
        <w:t>כאלה ש</w:t>
      </w:r>
      <w:r w:rsidRPr="006532D8">
        <w:rPr>
          <w:rFonts w:hint="cs"/>
          <w:rtl/>
          <w:lang w:eastAsia="he-IL"/>
        </w:rPr>
        <w:t xml:space="preserve">סבורים, לפחות שר המשפטים הנוכחי עד לא מזמן כנראה חשב שאין </w:t>
      </w:r>
      <w:r>
        <w:rPr>
          <w:rFonts w:hint="cs"/>
          <w:rtl/>
          <w:lang w:eastAsia="he-IL"/>
        </w:rPr>
        <w:t xml:space="preserve">בכלל </w:t>
      </w:r>
      <w:r w:rsidRPr="006532D8">
        <w:rPr>
          <w:rFonts w:hint="cs"/>
          <w:rtl/>
          <w:lang w:eastAsia="he-IL"/>
        </w:rPr>
        <w:t xml:space="preserve">סמכות כזאת לבית המשפט </w:t>
      </w:r>
      <w:bookmarkStart w:id="26591" w:name="_ETM_Q59_169000"/>
      <w:bookmarkEnd w:id="26591"/>
      <w:r w:rsidRPr="006532D8">
        <w:rPr>
          <w:rFonts w:hint="cs"/>
          <w:rtl/>
          <w:lang w:eastAsia="he-IL"/>
        </w:rPr>
        <w:t xml:space="preserve">העליון </w:t>
      </w:r>
      <w:r w:rsidRPr="006532D8">
        <w:rPr>
          <w:rFonts w:hint="eastAsia"/>
          <w:rtl/>
          <w:lang w:eastAsia="he-IL"/>
        </w:rPr>
        <w:t>–</w:t>
      </w:r>
      <w:r w:rsidRPr="006532D8">
        <w:rPr>
          <w:rFonts w:hint="cs"/>
          <w:rtl/>
          <w:lang w:eastAsia="he-IL"/>
        </w:rPr>
        <w:t xml:space="preserve"> הרי בחקיקה הזאת שמביאה הקואליציה, מסתבר שאתם בטוחים שיש סמכות.</w:t>
      </w:r>
      <w:bookmarkStart w:id="26592" w:name="_ETM_Q59_178000"/>
      <w:bookmarkEnd w:id="26592"/>
      <w:r w:rsidR="00202F2B">
        <w:rPr>
          <w:rFonts w:hint="cs"/>
          <w:rtl/>
          <w:lang w:eastAsia="he-IL"/>
        </w:rPr>
        <w:t xml:space="preserve"> </w:t>
      </w:r>
      <w:r w:rsidRPr="006532D8">
        <w:rPr>
          <w:rFonts w:hint="cs"/>
          <w:rtl/>
          <w:lang w:eastAsia="he-IL"/>
        </w:rPr>
        <w:t xml:space="preserve">הרי כל החקיקה הזאת נולדה מהחשש שלכם שבית המשפט יפסול, ומכאן אתם מודים </w:t>
      </w:r>
      <w:bookmarkStart w:id="26593" w:name="_ETM_Q59_189000"/>
      <w:bookmarkEnd w:id="26593"/>
      <w:r w:rsidRPr="006532D8">
        <w:rPr>
          <w:rFonts w:hint="cs"/>
          <w:rtl/>
          <w:lang w:eastAsia="he-IL"/>
        </w:rPr>
        <w:t>שברור לחלוטין שיש לו סמכות. אז ראשית, יש כאן הכרה ברורה שלכם בסמכותו של בית המשפט העליון לפסול חקיקה.</w:t>
      </w:r>
    </w:p>
    <w:p w:rsidR="00CE0D54" w:rsidRPr="006532D8" w:rsidRDefault="00CE0D54" w:rsidP="00176846">
      <w:pPr>
        <w:rPr>
          <w:rtl/>
          <w:lang w:eastAsia="he-IL"/>
        </w:rPr>
      </w:pPr>
    </w:p>
    <w:p w:rsidR="00CE0D54" w:rsidRPr="006532D8" w:rsidRDefault="00CE0D54" w:rsidP="00202F2B">
      <w:pPr>
        <w:rPr>
          <w:rtl/>
          <w:lang w:eastAsia="he-IL"/>
        </w:rPr>
      </w:pPr>
      <w:r w:rsidRPr="006532D8">
        <w:rPr>
          <w:rFonts w:hint="cs"/>
          <w:rtl/>
          <w:lang w:eastAsia="he-IL"/>
        </w:rPr>
        <w:t>אי-אפשר להסתכל על הצעת החוק הזאת ככזאת שבאה לבד</w:t>
      </w:r>
      <w:r>
        <w:rPr>
          <w:rFonts w:hint="cs"/>
          <w:rtl/>
          <w:lang w:eastAsia="he-IL"/>
        </w:rPr>
        <w:t>;</w:t>
      </w:r>
      <w:r w:rsidRPr="006532D8">
        <w:rPr>
          <w:rFonts w:hint="cs"/>
          <w:rtl/>
          <w:lang w:eastAsia="he-IL"/>
        </w:rPr>
        <w:t xml:space="preserve"> יכול להיות שאם היינו מדברים על מערכת היחסים בין בית המשפט העליון </w:t>
      </w:r>
      <w:bookmarkStart w:id="26594" w:name="_ETM_Q59_207000"/>
      <w:bookmarkEnd w:id="26594"/>
      <w:r w:rsidRPr="006532D8">
        <w:rPr>
          <w:rFonts w:hint="cs"/>
          <w:rtl/>
          <w:lang w:eastAsia="he-IL"/>
        </w:rPr>
        <w:t xml:space="preserve">לבין הכנסת, אפשר לדבר באמת </w:t>
      </w:r>
      <w:r>
        <w:rPr>
          <w:rFonts w:hint="cs"/>
          <w:rtl/>
          <w:lang w:eastAsia="he-IL"/>
        </w:rPr>
        <w:t xml:space="preserve">על </w:t>
      </w:r>
      <w:r w:rsidRPr="006532D8">
        <w:rPr>
          <w:rFonts w:hint="cs"/>
          <w:rtl/>
          <w:lang w:eastAsia="he-IL"/>
        </w:rPr>
        <w:t>מהן הסמכויות</w:t>
      </w:r>
      <w:r>
        <w:rPr>
          <w:rFonts w:hint="cs"/>
          <w:rtl/>
          <w:lang w:eastAsia="he-IL"/>
        </w:rPr>
        <w:t>,</w:t>
      </w:r>
      <w:r w:rsidRPr="006532D8">
        <w:rPr>
          <w:rFonts w:hint="cs"/>
          <w:rtl/>
          <w:lang w:eastAsia="he-IL"/>
        </w:rPr>
        <w:t xml:space="preserve"> ומהם התנאים שבהם </w:t>
      </w:r>
      <w:bookmarkStart w:id="26595" w:name="_ETM_Q59_211000"/>
      <w:bookmarkEnd w:id="26595"/>
      <w:r w:rsidRPr="006532D8">
        <w:rPr>
          <w:rFonts w:hint="cs"/>
          <w:rtl/>
          <w:lang w:eastAsia="he-IL"/>
        </w:rPr>
        <w:t xml:space="preserve">בית משפט יכול לפסול חוק, אם בכלל, אבל אי-אפשר להסתכל על זה במנותק מכלל החקיקה שאתם מביאים לכאן, לכנסת. החוק הזה לא עומד בפני </w:t>
      </w:r>
      <w:bookmarkStart w:id="26596" w:name="_ETM_Q59_220000"/>
      <w:bookmarkEnd w:id="26596"/>
      <w:r w:rsidRPr="006532D8">
        <w:rPr>
          <w:rFonts w:hint="cs"/>
          <w:rtl/>
          <w:lang w:eastAsia="he-IL"/>
        </w:rPr>
        <w:t>עצמו, חבר הכנסת ארבל. אנחנו לא דנים כאן אך ורק על החוק הזה</w:t>
      </w:r>
      <w:r w:rsidR="00202F2B">
        <w:rPr>
          <w:rFonts w:hint="cs"/>
          <w:rtl/>
          <w:lang w:eastAsia="he-IL"/>
        </w:rPr>
        <w:t>;</w:t>
      </w:r>
      <w:r w:rsidRPr="006532D8">
        <w:rPr>
          <w:rFonts w:hint="cs"/>
          <w:rtl/>
          <w:lang w:eastAsia="he-IL"/>
        </w:rPr>
        <w:t xml:space="preserve"> אנחנו דנים על החוק הזה, אנחנו דנים על הוועדה למינוי </w:t>
      </w:r>
      <w:bookmarkStart w:id="26597" w:name="_ETM_Q59_229000"/>
      <w:bookmarkEnd w:id="26597"/>
      <w:r w:rsidRPr="006532D8">
        <w:rPr>
          <w:rFonts w:hint="cs"/>
          <w:rtl/>
          <w:lang w:eastAsia="he-IL"/>
        </w:rPr>
        <w:t xml:space="preserve">שופטים ואנחנו דנים על כל שלל החקיקות שאתם מביאים לכאן, </w:t>
      </w:r>
      <w:bookmarkStart w:id="26598" w:name="_ETM_Q59_232000"/>
      <w:bookmarkEnd w:id="26598"/>
      <w:r w:rsidRPr="006532D8">
        <w:rPr>
          <w:rFonts w:hint="cs"/>
          <w:rtl/>
          <w:lang w:eastAsia="he-IL"/>
        </w:rPr>
        <w:t xml:space="preserve">כולל חקיקה שתכשיר את המינוי של אריה דרעי לשר, כולל הרצון שלכם </w:t>
      </w:r>
      <w:bookmarkStart w:id="26599" w:name="_ETM_Q59_238000"/>
      <w:bookmarkEnd w:id="26599"/>
      <w:r w:rsidRPr="006532D8">
        <w:rPr>
          <w:rFonts w:hint="cs"/>
          <w:rtl/>
          <w:lang w:eastAsia="he-IL"/>
        </w:rPr>
        <w:t xml:space="preserve">להכשיר את העובדה שחלק מהציבור ישרת וחלק מהציבור לא, ולכן </w:t>
      </w:r>
      <w:bookmarkStart w:id="26600" w:name="_ETM_Q59_241000"/>
      <w:bookmarkEnd w:id="26600"/>
      <w:r w:rsidRPr="006532D8">
        <w:rPr>
          <w:rFonts w:hint="cs"/>
          <w:rtl/>
          <w:lang w:eastAsia="he-IL"/>
        </w:rPr>
        <w:t xml:space="preserve">אתם גם צריכים את פסקת ההתגברות, כי </w:t>
      </w:r>
      <w:r>
        <w:rPr>
          <w:rFonts w:hint="cs"/>
          <w:rtl/>
          <w:lang w:eastAsia="he-IL"/>
        </w:rPr>
        <w:t xml:space="preserve">הרי </w:t>
      </w:r>
      <w:r w:rsidRPr="006532D8">
        <w:rPr>
          <w:rFonts w:hint="cs"/>
          <w:rtl/>
          <w:lang w:eastAsia="he-IL"/>
        </w:rPr>
        <w:t xml:space="preserve">ברור לחלוטין </w:t>
      </w:r>
      <w:bookmarkStart w:id="26601" w:name="_ETM_Q59_244000"/>
      <w:bookmarkEnd w:id="26601"/>
      <w:r w:rsidRPr="006532D8">
        <w:rPr>
          <w:rFonts w:hint="cs"/>
          <w:rtl/>
          <w:lang w:eastAsia="he-IL"/>
        </w:rPr>
        <w:t>שהדבר הזה לא שווה. ולכן</w:t>
      </w:r>
      <w:r w:rsidR="00202F2B">
        <w:rPr>
          <w:rFonts w:hint="cs"/>
          <w:rtl/>
          <w:lang w:eastAsia="he-IL"/>
        </w:rPr>
        <w:t>,</w:t>
      </w:r>
      <w:r w:rsidRPr="006532D8">
        <w:rPr>
          <w:rFonts w:hint="cs"/>
          <w:rtl/>
          <w:lang w:eastAsia="he-IL"/>
        </w:rPr>
        <w:t xml:space="preserve"> זה הקונטקסט שעליו צריך להסתכל </w:t>
      </w:r>
      <w:bookmarkStart w:id="26602" w:name="_ETM_Q59_249000"/>
      <w:bookmarkEnd w:id="26602"/>
      <w:r w:rsidRPr="006532D8">
        <w:rPr>
          <w:rFonts w:hint="cs"/>
          <w:rtl/>
          <w:lang w:eastAsia="he-IL"/>
        </w:rPr>
        <w:t>על החוק הזה.</w:t>
      </w:r>
    </w:p>
    <w:p w:rsidR="00CE0D54" w:rsidRPr="006532D8" w:rsidRDefault="00CE0D54" w:rsidP="00176846">
      <w:pPr>
        <w:rPr>
          <w:rtl/>
          <w:lang w:eastAsia="he-IL"/>
        </w:rPr>
      </w:pPr>
      <w:bookmarkStart w:id="26603" w:name="_ETM_Q59_250000"/>
      <w:bookmarkEnd w:id="26603"/>
    </w:p>
    <w:p w:rsidR="00CE0D54" w:rsidRPr="006532D8" w:rsidRDefault="00CE0D54" w:rsidP="00202F2B">
      <w:pPr>
        <w:rPr>
          <w:rtl/>
          <w:lang w:eastAsia="he-IL"/>
        </w:rPr>
      </w:pPr>
      <w:r w:rsidRPr="006532D8">
        <w:rPr>
          <w:rFonts w:hint="cs"/>
          <w:rtl/>
          <w:lang w:eastAsia="he-IL"/>
        </w:rPr>
        <w:t>ואני דווק</w:t>
      </w:r>
      <w:r>
        <w:rPr>
          <w:rFonts w:hint="cs"/>
          <w:rtl/>
          <w:lang w:eastAsia="he-IL"/>
        </w:rPr>
        <w:t>א רוצה לקחת את הדברים שאמר חברי</w:t>
      </w:r>
      <w:r w:rsidRPr="006532D8">
        <w:rPr>
          <w:rFonts w:hint="cs"/>
          <w:rtl/>
          <w:lang w:eastAsia="he-IL"/>
        </w:rPr>
        <w:t xml:space="preserve"> </w:t>
      </w:r>
      <w:bookmarkStart w:id="26604" w:name="_ETM_Q59_252000"/>
      <w:bookmarkEnd w:id="26604"/>
      <w:r w:rsidRPr="006532D8">
        <w:rPr>
          <w:rFonts w:hint="cs"/>
          <w:rtl/>
          <w:lang w:eastAsia="he-IL"/>
        </w:rPr>
        <w:t xml:space="preserve">חבר הכנסת עמית הלוי ומהם אולי לגזור גם לגבי תפקידכם, שהוא תפקידם של חברי הכנסת, תפקידם של השרים. הזכרת את הביטוי שמופיע גם </w:t>
      </w:r>
      <w:r>
        <w:rPr>
          <w:rFonts w:hint="cs"/>
          <w:rtl/>
          <w:lang w:eastAsia="he-IL"/>
        </w:rPr>
        <w:t>בתפילה</w:t>
      </w:r>
      <w:r w:rsidR="00202F2B">
        <w:rPr>
          <w:rFonts w:hint="cs"/>
          <w:rtl/>
          <w:lang w:eastAsia="he-IL"/>
        </w:rPr>
        <w:t>,</w:t>
      </w:r>
      <w:r w:rsidRPr="006532D8">
        <w:rPr>
          <w:rFonts w:hint="cs"/>
          <w:rtl/>
          <w:lang w:eastAsia="he-IL"/>
        </w:rPr>
        <w:t xml:space="preserve"> "השיבה שופטינו כבראשונה ויועצינו כבתחלה". מה המשמעות של </w:t>
      </w:r>
      <w:bookmarkStart w:id="26605" w:name="_ETM_Q59_275000"/>
      <w:bookmarkEnd w:id="26605"/>
      <w:r>
        <w:rPr>
          <w:rFonts w:hint="cs"/>
          <w:rtl/>
          <w:lang w:eastAsia="he-IL"/>
        </w:rPr>
        <w:t>הביטוי הזה?</w:t>
      </w:r>
      <w:r w:rsidRPr="006532D8">
        <w:rPr>
          <w:rFonts w:hint="cs"/>
          <w:rtl/>
          <w:lang w:eastAsia="he-IL"/>
        </w:rPr>
        <w:t xml:space="preserve"> </w:t>
      </w:r>
      <w:bookmarkStart w:id="26606" w:name="_ETM_Q59_265000"/>
      <w:bookmarkEnd w:id="26606"/>
      <w:r>
        <w:rPr>
          <w:rFonts w:hint="cs"/>
          <w:rtl/>
          <w:lang w:eastAsia="he-IL"/>
        </w:rPr>
        <w:t xml:space="preserve">מה </w:t>
      </w:r>
      <w:r w:rsidRPr="006532D8">
        <w:rPr>
          <w:rFonts w:hint="cs"/>
          <w:rtl/>
          <w:lang w:eastAsia="he-IL"/>
        </w:rPr>
        <w:t>אחת הפרשנויות? אחת הפרשנויות</w:t>
      </w:r>
      <w:r>
        <w:rPr>
          <w:rFonts w:hint="cs"/>
          <w:rtl/>
          <w:lang w:eastAsia="he-IL"/>
        </w:rPr>
        <w:t xml:space="preserve"> אומרת ששופט שיושב בדין –</w:t>
      </w:r>
      <w:r w:rsidRPr="006532D8">
        <w:rPr>
          <w:rFonts w:hint="cs"/>
          <w:rtl/>
          <w:lang w:eastAsia="he-IL"/>
        </w:rPr>
        <w:t xml:space="preserve"> זה נכון גם לגבי תליין </w:t>
      </w:r>
      <w:r w:rsidR="00202F2B">
        <w:rPr>
          <w:rFonts w:hint="eastAsia"/>
          <w:rtl/>
          <w:lang w:eastAsia="he-IL"/>
        </w:rPr>
        <w:t>–</w:t>
      </w:r>
      <w:r w:rsidR="00202F2B">
        <w:rPr>
          <w:rFonts w:hint="cs"/>
          <w:rtl/>
          <w:lang w:eastAsia="he-IL"/>
        </w:rPr>
        <w:t xml:space="preserve"> </w:t>
      </w:r>
      <w:r w:rsidRPr="006532D8">
        <w:rPr>
          <w:rFonts w:hint="cs"/>
          <w:rtl/>
          <w:lang w:eastAsia="he-IL"/>
        </w:rPr>
        <w:t>בפעם</w:t>
      </w:r>
      <w:r>
        <w:rPr>
          <w:rFonts w:hint="cs"/>
          <w:rtl/>
          <w:lang w:eastAsia="he-IL"/>
        </w:rPr>
        <w:t xml:space="preserve"> הראשונה אתה יושב בדחילו ורחימו.</w:t>
      </w:r>
      <w:r w:rsidRPr="006532D8">
        <w:rPr>
          <w:rFonts w:hint="cs"/>
          <w:rtl/>
          <w:lang w:eastAsia="he-IL"/>
        </w:rPr>
        <w:t xml:space="preserve"> גם התליין</w:t>
      </w:r>
      <w:r>
        <w:rPr>
          <w:rFonts w:hint="cs"/>
          <w:rtl/>
          <w:lang w:eastAsia="he-IL"/>
        </w:rPr>
        <w:t>,</w:t>
      </w:r>
      <w:r w:rsidRPr="006532D8">
        <w:rPr>
          <w:rFonts w:hint="cs"/>
          <w:rtl/>
          <w:lang w:eastAsia="he-IL"/>
        </w:rPr>
        <w:t xml:space="preserve"> בפעם הראשונה שהוא תולה, חס וחלילה, זה אירוע, אבל אם הוא </w:t>
      </w:r>
      <w:bookmarkStart w:id="26607" w:name="_ETM_Q59_303000"/>
      <w:bookmarkEnd w:id="26607"/>
      <w:r w:rsidRPr="006532D8">
        <w:rPr>
          <w:rFonts w:hint="cs"/>
          <w:rtl/>
          <w:lang w:eastAsia="he-IL"/>
        </w:rPr>
        <w:t xml:space="preserve">עושה </w:t>
      </w:r>
      <w:r>
        <w:rPr>
          <w:rFonts w:hint="cs"/>
          <w:rtl/>
          <w:lang w:eastAsia="he-IL"/>
        </w:rPr>
        <w:t xml:space="preserve">את זה מדי יום </w:t>
      </w:r>
      <w:r w:rsidRPr="006532D8">
        <w:rPr>
          <w:rFonts w:hint="eastAsia"/>
          <w:rtl/>
          <w:lang w:eastAsia="he-IL"/>
        </w:rPr>
        <w:t>–</w:t>
      </w:r>
      <w:r w:rsidRPr="006532D8">
        <w:rPr>
          <w:rFonts w:hint="cs"/>
          <w:rtl/>
          <w:lang w:eastAsia="he-IL"/>
        </w:rPr>
        <w:t xml:space="preserve"> שופט </w:t>
      </w:r>
      <w:bookmarkStart w:id="26608" w:name="_ETM_Q59_305000"/>
      <w:bookmarkEnd w:id="26608"/>
      <w:r w:rsidRPr="006532D8">
        <w:rPr>
          <w:rFonts w:hint="cs"/>
          <w:rtl/>
          <w:lang w:eastAsia="he-IL"/>
        </w:rPr>
        <w:t>יושב בדין</w:t>
      </w:r>
      <w:r>
        <w:rPr>
          <w:rFonts w:hint="cs"/>
          <w:rtl/>
          <w:lang w:eastAsia="he-IL"/>
        </w:rPr>
        <w:t xml:space="preserve"> </w:t>
      </w:r>
      <w:r w:rsidRPr="006532D8">
        <w:rPr>
          <w:rFonts w:hint="cs"/>
          <w:rtl/>
          <w:lang w:eastAsia="he-IL"/>
        </w:rPr>
        <w:t>מדי יום, ואז ז</w:t>
      </w:r>
      <w:r>
        <w:rPr>
          <w:rFonts w:hint="cs"/>
          <w:rtl/>
          <w:lang w:eastAsia="he-IL"/>
        </w:rPr>
        <w:t>ה</w:t>
      </w:r>
      <w:r w:rsidRPr="006532D8">
        <w:rPr>
          <w:rFonts w:hint="cs"/>
          <w:rtl/>
          <w:lang w:eastAsia="he-IL"/>
        </w:rPr>
        <w:t xml:space="preserve"> נהי</w:t>
      </w:r>
      <w:r>
        <w:rPr>
          <w:rFonts w:hint="cs"/>
          <w:rtl/>
          <w:lang w:eastAsia="he-IL"/>
        </w:rPr>
        <w:t>ה</w:t>
      </w:r>
      <w:r w:rsidRPr="006532D8">
        <w:rPr>
          <w:rFonts w:hint="cs"/>
          <w:rtl/>
          <w:lang w:eastAsia="he-IL"/>
        </w:rPr>
        <w:t xml:space="preserve"> </w:t>
      </w:r>
      <w:r>
        <w:rPr>
          <w:rFonts w:hint="cs"/>
          <w:rtl/>
          <w:lang w:eastAsia="he-IL"/>
        </w:rPr>
        <w:t>ה</w:t>
      </w:r>
      <w:r w:rsidRPr="006532D8">
        <w:rPr>
          <w:rFonts w:hint="cs"/>
          <w:rtl/>
          <w:lang w:eastAsia="he-IL"/>
        </w:rPr>
        <w:t>עבודה שלו.</w:t>
      </w:r>
    </w:p>
    <w:p w:rsidR="00CE0D54" w:rsidRPr="006532D8" w:rsidRDefault="00CE0D54" w:rsidP="00176846">
      <w:pPr>
        <w:rPr>
          <w:rtl/>
          <w:lang w:eastAsia="he-IL"/>
        </w:rPr>
      </w:pPr>
      <w:bookmarkStart w:id="26609" w:name="_ETM_Q59_312000"/>
      <w:bookmarkEnd w:id="26609"/>
    </w:p>
    <w:p w:rsidR="00CE0D54" w:rsidRPr="006532D8" w:rsidRDefault="00CE0D54" w:rsidP="00202F2B">
      <w:pPr>
        <w:rPr>
          <w:rtl/>
          <w:lang w:eastAsia="he-IL"/>
        </w:rPr>
      </w:pPr>
      <w:r w:rsidRPr="006532D8">
        <w:rPr>
          <w:rFonts w:hint="cs"/>
          <w:rtl/>
          <w:lang w:eastAsia="he-IL"/>
        </w:rPr>
        <w:t>גם כאן, אנ</w:t>
      </w:r>
      <w:r>
        <w:rPr>
          <w:rFonts w:hint="cs"/>
          <w:rtl/>
          <w:lang w:eastAsia="he-IL"/>
        </w:rPr>
        <w:t>י מניח, יכול להיות שיש כאלה שלא –</w:t>
      </w:r>
      <w:r w:rsidRPr="006532D8">
        <w:rPr>
          <w:rFonts w:hint="cs"/>
          <w:rtl/>
          <w:lang w:eastAsia="he-IL"/>
        </w:rPr>
        <w:t xml:space="preserve"> לי לפחות הייתה חוויה </w:t>
      </w:r>
      <w:bookmarkStart w:id="26610" w:name="_ETM_Q59_314000"/>
      <w:bookmarkEnd w:id="26610"/>
      <w:r w:rsidRPr="006532D8">
        <w:rPr>
          <w:rFonts w:hint="cs"/>
          <w:rtl/>
          <w:lang w:eastAsia="he-IL"/>
        </w:rPr>
        <w:t>כזאת בפעם הראשונה שנכנסתי למליאת הכנסת, אחרי שנבחרתי לחבר הכנסת</w:t>
      </w:r>
      <w:r w:rsidR="00202F2B">
        <w:rPr>
          <w:rFonts w:hint="cs"/>
          <w:rtl/>
          <w:lang w:eastAsia="he-IL"/>
        </w:rPr>
        <w:t>.</w:t>
      </w:r>
      <w:r w:rsidRPr="006532D8">
        <w:rPr>
          <w:rFonts w:hint="cs"/>
          <w:rtl/>
          <w:lang w:eastAsia="he-IL"/>
        </w:rPr>
        <w:t xml:space="preserve"> זה אירוע. אתה נכנס לכנסת, אתה נכנס למליאה, </w:t>
      </w:r>
      <w:bookmarkStart w:id="26611" w:name="_ETM_Q59_324000"/>
      <w:bookmarkEnd w:id="26611"/>
      <w:r w:rsidRPr="006532D8">
        <w:rPr>
          <w:rFonts w:hint="cs"/>
          <w:rtl/>
          <w:lang w:eastAsia="he-IL"/>
        </w:rPr>
        <w:t xml:space="preserve">אתה פתאום בתוך אולם המליאה שתמיד ראית מבחוץ, אתה מתייחס לתפקיד הזה, אתה מבין מה המשמעות שלו </w:t>
      </w:r>
      <w:r w:rsidR="00202F2B">
        <w:rPr>
          <w:rFonts w:hint="eastAsia"/>
          <w:rtl/>
          <w:lang w:eastAsia="he-IL"/>
        </w:rPr>
        <w:t xml:space="preserve">– </w:t>
      </w:r>
      <w:r w:rsidRPr="006532D8">
        <w:rPr>
          <w:rFonts w:hint="cs"/>
          <w:rtl/>
          <w:lang w:eastAsia="he-IL"/>
        </w:rPr>
        <w:t>כבראשונה.</w:t>
      </w:r>
    </w:p>
    <w:p w:rsidR="00CE0D54" w:rsidRPr="006532D8" w:rsidRDefault="00CE0D54" w:rsidP="00176846">
      <w:pPr>
        <w:rPr>
          <w:rtl/>
          <w:lang w:eastAsia="he-IL"/>
        </w:rPr>
      </w:pPr>
    </w:p>
    <w:p w:rsidR="00CE0D54" w:rsidRPr="006532D8" w:rsidRDefault="00CE0D54" w:rsidP="00176846">
      <w:pPr>
        <w:pStyle w:val="af8"/>
        <w:keepNext/>
        <w:rPr>
          <w:rtl/>
        </w:rPr>
      </w:pPr>
      <w:r w:rsidRPr="006532D8">
        <w:rPr>
          <w:rStyle w:val="TagStyle"/>
          <w:rtl/>
        </w:rPr>
        <w:t xml:space="preserve"> &lt;&lt; יור &gt;&gt; </w:t>
      </w:r>
      <w:r w:rsidRPr="006532D8">
        <w:rPr>
          <w:rtl/>
        </w:rPr>
        <w:t>היו"ר משה טור פז:</w:t>
      </w:r>
      <w:r w:rsidRPr="006532D8">
        <w:rPr>
          <w:rStyle w:val="TagStyle"/>
          <w:rtl/>
        </w:rPr>
        <w:t xml:space="preserve"> &lt;&lt; יור &gt;&gt;</w:t>
      </w:r>
      <w:r w:rsidRPr="006532D8">
        <w:rPr>
          <w:rtl/>
        </w:rPr>
        <w:t xml:space="preserve">   </w:t>
      </w:r>
    </w:p>
    <w:p w:rsidR="00CE0D54" w:rsidRPr="006532D8" w:rsidRDefault="00CE0D54" w:rsidP="00DA353E">
      <w:pPr>
        <w:rPr>
          <w:rtl/>
          <w:lang w:eastAsia="he-IL"/>
        </w:rPr>
      </w:pPr>
    </w:p>
    <w:p w:rsidR="00CE0D54" w:rsidRPr="006532D8" w:rsidRDefault="00CE0D54" w:rsidP="00176846">
      <w:pPr>
        <w:rPr>
          <w:rtl/>
          <w:lang w:eastAsia="he-IL"/>
        </w:rPr>
      </w:pPr>
      <w:r w:rsidRPr="006532D8">
        <w:rPr>
          <w:rFonts w:hint="cs"/>
          <w:rtl/>
          <w:lang w:eastAsia="he-IL"/>
        </w:rPr>
        <w:t xml:space="preserve">נא </w:t>
      </w:r>
      <w:bookmarkStart w:id="26612" w:name="_ETM_Q59_336000"/>
      <w:bookmarkEnd w:id="26612"/>
      <w:r w:rsidRPr="006532D8">
        <w:rPr>
          <w:rFonts w:hint="cs"/>
          <w:rtl/>
          <w:lang w:eastAsia="he-IL"/>
        </w:rPr>
        <w:t>לסיים.</w:t>
      </w:r>
    </w:p>
    <w:p w:rsidR="00CE0D54" w:rsidRPr="006532D8" w:rsidRDefault="00CE0D54" w:rsidP="00176846">
      <w:pPr>
        <w:rPr>
          <w:rtl/>
          <w:lang w:eastAsia="he-IL"/>
        </w:rPr>
      </w:pPr>
    </w:p>
    <w:p w:rsidR="00CE0D54" w:rsidRPr="006532D8" w:rsidRDefault="00CE0D54" w:rsidP="00176846">
      <w:pPr>
        <w:pStyle w:val="-"/>
        <w:keepNext/>
        <w:rPr>
          <w:rtl/>
        </w:rPr>
      </w:pPr>
      <w:bookmarkStart w:id="26613" w:name="_ETM_Q59_337000"/>
      <w:bookmarkStart w:id="26614" w:name="ET_speakercontinue_5520_8"/>
      <w:bookmarkEnd w:id="26613"/>
      <w:r w:rsidRPr="006532D8">
        <w:rPr>
          <w:rStyle w:val="TagStyle"/>
          <w:rtl/>
        </w:rPr>
        <w:t xml:space="preserve"> &lt;&lt; דובר_המשך &gt;&gt; </w:t>
      </w:r>
      <w:r w:rsidRPr="006532D8">
        <w:rPr>
          <w:rtl/>
        </w:rPr>
        <w:t>עודד פורר (ישראל ביתנו):</w:t>
      </w:r>
      <w:r w:rsidRPr="006532D8">
        <w:rPr>
          <w:rStyle w:val="TagStyle"/>
          <w:rtl/>
        </w:rPr>
        <w:t xml:space="preserve"> &lt;&lt; דובר_המשך &gt;&gt; </w:t>
      </w:r>
      <w:r w:rsidRPr="006532D8">
        <w:rPr>
          <w:rtl/>
        </w:rPr>
        <w:t xml:space="preserve">   </w:t>
      </w:r>
      <w:bookmarkEnd w:id="26614"/>
    </w:p>
    <w:p w:rsidR="00CE0D54" w:rsidRPr="006532D8" w:rsidRDefault="00CE0D54" w:rsidP="00DA353E">
      <w:pPr>
        <w:rPr>
          <w:rtl/>
          <w:lang w:eastAsia="he-IL"/>
        </w:rPr>
      </w:pPr>
    </w:p>
    <w:p w:rsidR="00CE0D54" w:rsidRPr="006532D8" w:rsidRDefault="00CE0D54" w:rsidP="00202F2B">
      <w:pPr>
        <w:rPr>
          <w:rtl/>
          <w:lang w:eastAsia="he-IL"/>
        </w:rPr>
      </w:pPr>
      <w:bookmarkStart w:id="26615" w:name="_ETM_Q59_335000"/>
      <w:bookmarkEnd w:id="26615"/>
      <w:r>
        <w:rPr>
          <w:rFonts w:hint="cs"/>
          <w:rtl/>
          <w:lang w:eastAsia="he-IL"/>
        </w:rPr>
        <w:t>ואתה צריך</w:t>
      </w:r>
      <w:r w:rsidR="00202F2B">
        <w:rPr>
          <w:rFonts w:hint="cs"/>
          <w:rtl/>
          <w:lang w:eastAsia="he-IL"/>
        </w:rPr>
        <w:t>,</w:t>
      </w:r>
      <w:r w:rsidRPr="006532D8">
        <w:rPr>
          <w:rFonts w:hint="cs"/>
          <w:rtl/>
          <w:lang w:eastAsia="he-IL"/>
        </w:rPr>
        <w:t xml:space="preserve"> כשאתה מכהן כחבר כנסת, כשאתה מכהן כשר, </w:t>
      </w:r>
      <w:r>
        <w:rPr>
          <w:rFonts w:hint="cs"/>
          <w:rtl/>
          <w:lang w:eastAsia="he-IL"/>
        </w:rPr>
        <w:t>כ</w:t>
      </w:r>
      <w:r w:rsidRPr="006532D8">
        <w:rPr>
          <w:rFonts w:hint="cs"/>
          <w:rtl/>
          <w:lang w:eastAsia="he-IL"/>
        </w:rPr>
        <w:t>ראש ממשלה קל וחומר, גם אם אתה עושה את זה כבר הרבה זמן, גם אם אתה חבר כנסת</w:t>
      </w:r>
      <w:r>
        <w:rPr>
          <w:rFonts w:hint="cs"/>
          <w:rtl/>
          <w:lang w:eastAsia="he-IL"/>
        </w:rPr>
        <w:t xml:space="preserve"> כבר עשרות שנים –</w:t>
      </w:r>
      <w:r w:rsidRPr="006532D8">
        <w:rPr>
          <w:rFonts w:hint="cs"/>
          <w:rtl/>
          <w:lang w:eastAsia="he-IL"/>
        </w:rPr>
        <w:t xml:space="preserve"> תסתכל על </w:t>
      </w:r>
      <w:bookmarkStart w:id="26616" w:name="_ETM_Q59_350000"/>
      <w:bookmarkEnd w:id="26616"/>
      <w:r w:rsidRPr="006532D8">
        <w:rPr>
          <w:rFonts w:hint="cs"/>
          <w:rtl/>
          <w:lang w:eastAsia="he-IL"/>
        </w:rPr>
        <w:t>העבודה הזאת כאילו נכנסת לבניין הזה</w:t>
      </w:r>
      <w:bookmarkStart w:id="26617" w:name="_ETM_Q59_356000"/>
      <w:bookmarkEnd w:id="26617"/>
      <w:r>
        <w:rPr>
          <w:rFonts w:hint="cs"/>
          <w:rtl/>
          <w:lang w:eastAsia="he-IL"/>
        </w:rPr>
        <w:t xml:space="preserve"> </w:t>
      </w:r>
      <w:r w:rsidRPr="006532D8">
        <w:rPr>
          <w:rFonts w:hint="cs"/>
          <w:rtl/>
          <w:lang w:eastAsia="he-IL"/>
        </w:rPr>
        <w:t>בפעם הראשונה</w:t>
      </w:r>
      <w:r>
        <w:rPr>
          <w:rFonts w:hint="cs"/>
          <w:rtl/>
          <w:lang w:eastAsia="he-IL"/>
        </w:rPr>
        <w:t>.</w:t>
      </w:r>
      <w:r w:rsidRPr="006532D8">
        <w:rPr>
          <w:rFonts w:hint="cs"/>
          <w:rtl/>
          <w:lang w:eastAsia="he-IL"/>
        </w:rPr>
        <w:t xml:space="preserve"> </w:t>
      </w:r>
      <w:bookmarkStart w:id="26618" w:name="_ETM_Q59_358000"/>
      <w:bookmarkStart w:id="26619" w:name="_ETM_Q59_357000"/>
      <w:bookmarkEnd w:id="26618"/>
      <w:bookmarkEnd w:id="26619"/>
      <w:r w:rsidRPr="006532D8">
        <w:rPr>
          <w:rFonts w:hint="cs"/>
          <w:rtl/>
          <w:lang w:eastAsia="he-IL"/>
        </w:rPr>
        <w:t xml:space="preserve">אתם עומדים בפעם הראשונה בפני האפשרות שלכם להשפיע, לעשות משהו, ואז תסתכלו החוצה </w:t>
      </w:r>
      <w:r w:rsidR="00DA353E">
        <w:rPr>
          <w:rFonts w:hint="cs"/>
          <w:rtl/>
          <w:lang w:eastAsia="he-IL"/>
        </w:rPr>
        <w:t>– –</w:t>
      </w:r>
    </w:p>
    <w:p w:rsidR="00CE0D54" w:rsidRPr="006532D8" w:rsidRDefault="00CE0D54" w:rsidP="00176846">
      <w:pPr>
        <w:rPr>
          <w:rtl/>
          <w:lang w:eastAsia="he-IL"/>
        </w:rPr>
      </w:pPr>
    </w:p>
    <w:p w:rsidR="00CE0D54" w:rsidRPr="006532D8" w:rsidRDefault="00CE0D54" w:rsidP="00176846">
      <w:pPr>
        <w:pStyle w:val="af8"/>
        <w:keepNext/>
        <w:rPr>
          <w:rtl/>
        </w:rPr>
      </w:pPr>
      <w:r w:rsidRPr="006532D8">
        <w:rPr>
          <w:rStyle w:val="TagStyle"/>
          <w:rtl/>
        </w:rPr>
        <w:t xml:space="preserve"> &lt;&lt; יור &gt;&gt; </w:t>
      </w:r>
      <w:r w:rsidRPr="006532D8">
        <w:rPr>
          <w:rtl/>
        </w:rPr>
        <w:t>היו"ר משה טור פז:</w:t>
      </w:r>
      <w:r w:rsidRPr="006532D8">
        <w:rPr>
          <w:rStyle w:val="TagStyle"/>
          <w:rtl/>
        </w:rPr>
        <w:t xml:space="preserve"> &lt;&lt; יור &gt;&gt;</w:t>
      </w:r>
      <w:r w:rsidRPr="006532D8">
        <w:rPr>
          <w:rtl/>
        </w:rPr>
        <w:t xml:space="preserve">   </w:t>
      </w:r>
    </w:p>
    <w:p w:rsidR="00CE0D54" w:rsidRPr="006532D8" w:rsidRDefault="00CE0D54" w:rsidP="00DA353E">
      <w:pPr>
        <w:rPr>
          <w:rtl/>
          <w:lang w:eastAsia="he-IL"/>
        </w:rPr>
      </w:pPr>
    </w:p>
    <w:p w:rsidR="00CE0D54" w:rsidRPr="006532D8" w:rsidRDefault="00CE0D54" w:rsidP="00176846">
      <w:pPr>
        <w:rPr>
          <w:rtl/>
          <w:lang w:eastAsia="he-IL"/>
        </w:rPr>
      </w:pPr>
      <w:r w:rsidRPr="006532D8">
        <w:rPr>
          <w:rFonts w:hint="cs"/>
          <w:rtl/>
          <w:lang w:eastAsia="he-IL"/>
        </w:rPr>
        <w:t>נא לסיים.</w:t>
      </w:r>
    </w:p>
    <w:p w:rsidR="00CE0D54" w:rsidRPr="006532D8" w:rsidRDefault="00CE0D54" w:rsidP="00176846">
      <w:pPr>
        <w:rPr>
          <w:rtl/>
          <w:lang w:eastAsia="he-IL"/>
        </w:rPr>
      </w:pPr>
      <w:bookmarkStart w:id="26620" w:name="_ETM_Q59_364000"/>
      <w:bookmarkEnd w:id="26620"/>
    </w:p>
    <w:p w:rsidR="00CE0D54" w:rsidRPr="006532D8" w:rsidRDefault="00CE0D54" w:rsidP="00176846">
      <w:pPr>
        <w:pStyle w:val="-"/>
        <w:keepNext/>
        <w:rPr>
          <w:rtl/>
        </w:rPr>
      </w:pPr>
      <w:r w:rsidRPr="006532D8">
        <w:rPr>
          <w:rStyle w:val="TagStyle"/>
          <w:rtl/>
        </w:rPr>
        <w:t xml:space="preserve"> &lt;&lt; דובר_המשך &gt;&gt; </w:t>
      </w:r>
      <w:r w:rsidRPr="006532D8">
        <w:rPr>
          <w:rtl/>
        </w:rPr>
        <w:t>עודד פורר (ישראל ביתנו):</w:t>
      </w:r>
      <w:r w:rsidRPr="006532D8">
        <w:rPr>
          <w:rStyle w:val="TagStyle"/>
          <w:rtl/>
        </w:rPr>
        <w:t xml:space="preserve"> &lt;&lt; דובר_המשך &gt;&gt;</w:t>
      </w:r>
      <w:r w:rsidRPr="006532D8">
        <w:rPr>
          <w:rtl/>
        </w:rPr>
        <w:t xml:space="preserve">   </w:t>
      </w:r>
    </w:p>
    <w:p w:rsidR="00CE0D54" w:rsidRPr="006532D8" w:rsidRDefault="00CE0D54" w:rsidP="00DA353E">
      <w:pPr>
        <w:rPr>
          <w:rtl/>
          <w:lang w:eastAsia="he-IL"/>
        </w:rPr>
      </w:pPr>
    </w:p>
    <w:p w:rsidR="00CE0D54" w:rsidRPr="006532D8" w:rsidRDefault="00DA353E" w:rsidP="00202F2B">
      <w:pPr>
        <w:rPr>
          <w:rtl/>
          <w:lang w:eastAsia="he-IL"/>
        </w:rPr>
      </w:pPr>
      <w:bookmarkStart w:id="26621" w:name="_ETM_Q59_365000"/>
      <w:bookmarkEnd w:id="26621"/>
      <w:r>
        <w:rPr>
          <w:rFonts w:hint="cs"/>
          <w:rtl/>
          <w:lang w:eastAsia="he-IL"/>
        </w:rPr>
        <w:t>– –</w:t>
      </w:r>
      <w:r w:rsidR="00CE0D54" w:rsidRPr="006532D8">
        <w:rPr>
          <w:rFonts w:hint="cs"/>
          <w:rtl/>
          <w:lang w:eastAsia="he-IL"/>
        </w:rPr>
        <w:t xml:space="preserve"> תסתכלו </w:t>
      </w:r>
      <w:r w:rsidR="00CE0D54">
        <w:rPr>
          <w:rFonts w:hint="cs"/>
          <w:rtl/>
          <w:lang w:eastAsia="he-IL"/>
        </w:rPr>
        <w:t>ע</w:t>
      </w:r>
      <w:r w:rsidR="00CE0D54" w:rsidRPr="006532D8">
        <w:rPr>
          <w:rFonts w:hint="cs"/>
          <w:rtl/>
          <w:lang w:eastAsia="he-IL"/>
        </w:rPr>
        <w:t>ל</w:t>
      </w:r>
      <w:r w:rsidR="00CE0D54">
        <w:rPr>
          <w:rFonts w:hint="cs"/>
          <w:rtl/>
          <w:lang w:eastAsia="he-IL"/>
        </w:rPr>
        <w:t xml:space="preserve"> ה</w:t>
      </w:r>
      <w:r w:rsidR="00CE0D54" w:rsidRPr="006532D8">
        <w:rPr>
          <w:rFonts w:hint="cs"/>
          <w:rtl/>
          <w:lang w:eastAsia="he-IL"/>
        </w:rPr>
        <w:t xml:space="preserve">רחובות, תסתכלו </w:t>
      </w:r>
      <w:r w:rsidR="00CE0D54">
        <w:rPr>
          <w:rFonts w:hint="cs"/>
          <w:rtl/>
          <w:lang w:eastAsia="he-IL"/>
        </w:rPr>
        <w:t>ע</w:t>
      </w:r>
      <w:r w:rsidR="00CE0D54" w:rsidRPr="006532D8">
        <w:rPr>
          <w:rFonts w:hint="cs"/>
          <w:rtl/>
          <w:lang w:eastAsia="he-IL"/>
        </w:rPr>
        <w:t>ל</w:t>
      </w:r>
      <w:r w:rsidR="00CE0D54">
        <w:rPr>
          <w:rFonts w:hint="cs"/>
          <w:rtl/>
          <w:lang w:eastAsia="he-IL"/>
        </w:rPr>
        <w:t xml:space="preserve"> ה</w:t>
      </w:r>
      <w:r w:rsidR="00CE0D54" w:rsidRPr="006532D8">
        <w:rPr>
          <w:rFonts w:hint="cs"/>
          <w:rtl/>
          <w:lang w:eastAsia="he-IL"/>
        </w:rPr>
        <w:t xml:space="preserve">צמתים, תסתכלו </w:t>
      </w:r>
      <w:bookmarkStart w:id="26622" w:name="_ETM_Q59_366000"/>
      <w:bookmarkEnd w:id="26622"/>
      <w:r w:rsidR="00CE0D54">
        <w:rPr>
          <w:rFonts w:hint="cs"/>
          <w:rtl/>
          <w:lang w:eastAsia="he-IL"/>
        </w:rPr>
        <w:t>ע</w:t>
      </w:r>
      <w:r w:rsidR="00CE0D54" w:rsidRPr="006532D8">
        <w:rPr>
          <w:rFonts w:hint="cs"/>
          <w:rtl/>
          <w:lang w:eastAsia="he-IL"/>
        </w:rPr>
        <w:t>ל</w:t>
      </w:r>
      <w:r w:rsidR="00CE0D54">
        <w:rPr>
          <w:rFonts w:hint="cs"/>
          <w:rtl/>
          <w:lang w:eastAsia="he-IL"/>
        </w:rPr>
        <w:t xml:space="preserve"> ה</w:t>
      </w:r>
      <w:r w:rsidR="00CE0D54" w:rsidRPr="006532D8">
        <w:rPr>
          <w:rFonts w:hint="cs"/>
          <w:rtl/>
          <w:lang w:eastAsia="he-IL"/>
        </w:rPr>
        <w:t xml:space="preserve">ציבור, תסתכלו </w:t>
      </w:r>
      <w:r w:rsidR="00CE0D54">
        <w:rPr>
          <w:rFonts w:hint="cs"/>
          <w:rtl/>
          <w:lang w:eastAsia="he-IL"/>
        </w:rPr>
        <w:t>ע</w:t>
      </w:r>
      <w:r w:rsidR="00CE0D54" w:rsidRPr="006532D8">
        <w:rPr>
          <w:rFonts w:hint="cs"/>
          <w:rtl/>
          <w:lang w:eastAsia="he-IL"/>
        </w:rPr>
        <w:t>ל</w:t>
      </w:r>
      <w:r w:rsidR="00CE0D54">
        <w:rPr>
          <w:rFonts w:hint="cs"/>
          <w:rtl/>
          <w:lang w:eastAsia="he-IL"/>
        </w:rPr>
        <w:t xml:space="preserve"> ה</w:t>
      </w:r>
      <w:r w:rsidR="00CE0D54" w:rsidRPr="006532D8">
        <w:rPr>
          <w:rFonts w:hint="cs"/>
          <w:rtl/>
          <w:lang w:eastAsia="he-IL"/>
        </w:rPr>
        <w:t>עם, ותחשבו רגע מה התפקיד שלכם בתוך כל המכלול הזה, בתוך כל מה שקורה כאן. תחשבו</w:t>
      </w:r>
      <w:r w:rsidR="00CE0D54">
        <w:rPr>
          <w:rFonts w:hint="cs"/>
          <w:rtl/>
          <w:lang w:eastAsia="he-IL"/>
        </w:rPr>
        <w:t>:</w:t>
      </w:r>
      <w:r w:rsidR="00CE0D54" w:rsidRPr="006532D8">
        <w:rPr>
          <w:rFonts w:hint="cs"/>
          <w:rtl/>
          <w:lang w:eastAsia="he-IL"/>
        </w:rPr>
        <w:t xml:space="preserve"> "השיבה שופטינו כבראשונה ויועצינו </w:t>
      </w:r>
      <w:bookmarkStart w:id="26623" w:name="_ETM_Q59_380000"/>
      <w:bookmarkEnd w:id="26623"/>
      <w:r w:rsidR="00CE0D54" w:rsidRPr="006532D8">
        <w:rPr>
          <w:rFonts w:hint="cs"/>
          <w:rtl/>
          <w:lang w:eastAsia="he-IL"/>
        </w:rPr>
        <w:t>כבתחלה", תחשבו מה המשמעות של כל אחת ואחד מכם שיושב</w:t>
      </w:r>
      <w:r w:rsidR="00CE0D54">
        <w:rPr>
          <w:rFonts w:hint="cs"/>
          <w:rtl/>
          <w:lang w:eastAsia="he-IL"/>
        </w:rPr>
        <w:t>ים</w:t>
      </w:r>
      <w:r w:rsidR="00CE0D54" w:rsidRPr="006532D8">
        <w:rPr>
          <w:rFonts w:hint="cs"/>
          <w:rtl/>
          <w:lang w:eastAsia="he-IL"/>
        </w:rPr>
        <w:t xml:space="preserve"> כאן כחבר</w:t>
      </w:r>
      <w:r w:rsidR="00CE0D54">
        <w:rPr>
          <w:rFonts w:hint="cs"/>
          <w:rtl/>
          <w:lang w:eastAsia="he-IL"/>
        </w:rPr>
        <w:t>ים</w:t>
      </w:r>
      <w:r w:rsidR="00CE0D54" w:rsidRPr="006532D8">
        <w:rPr>
          <w:rFonts w:hint="cs"/>
          <w:rtl/>
          <w:lang w:eastAsia="he-IL"/>
        </w:rPr>
        <w:t xml:space="preserve"> גם בקואליציה ויכול</w:t>
      </w:r>
      <w:r w:rsidR="00CE0D54">
        <w:rPr>
          <w:rFonts w:hint="cs"/>
          <w:rtl/>
          <w:lang w:eastAsia="he-IL"/>
        </w:rPr>
        <w:t>ים</w:t>
      </w:r>
      <w:r w:rsidR="00CE0D54" w:rsidRPr="006532D8">
        <w:rPr>
          <w:rFonts w:hint="cs"/>
          <w:rtl/>
          <w:lang w:eastAsia="he-IL"/>
        </w:rPr>
        <w:t xml:space="preserve"> להשפיע על מה </w:t>
      </w:r>
      <w:bookmarkStart w:id="26624" w:name="_ETM_Q59_389000"/>
      <w:bookmarkEnd w:id="26624"/>
      <w:r w:rsidR="00CE0D54" w:rsidRPr="006532D8">
        <w:rPr>
          <w:rFonts w:hint="cs"/>
          <w:rtl/>
          <w:lang w:eastAsia="he-IL"/>
        </w:rPr>
        <w:t>שקורה פה במדינת ישראל, ותחשבו מה אתם עושים כדי שהחברה הישראלית כולה לא תיקרע כפי שהיא נקרעת היום לגזרים.</w:t>
      </w:r>
    </w:p>
    <w:p w:rsidR="00CE0D54" w:rsidRPr="006532D8" w:rsidRDefault="00CE0D54" w:rsidP="00176846">
      <w:pPr>
        <w:rPr>
          <w:rtl/>
          <w:lang w:eastAsia="he-IL"/>
        </w:rPr>
      </w:pPr>
    </w:p>
    <w:p w:rsidR="00CE0D54" w:rsidRPr="006532D8" w:rsidRDefault="00CE0D54" w:rsidP="00176846">
      <w:pPr>
        <w:pStyle w:val="af8"/>
        <w:keepNext/>
        <w:rPr>
          <w:rtl/>
        </w:rPr>
      </w:pPr>
      <w:r w:rsidRPr="006532D8">
        <w:rPr>
          <w:rStyle w:val="TagStyle"/>
          <w:rtl/>
        </w:rPr>
        <w:t xml:space="preserve"> &lt;&lt; יור &gt;&gt; </w:t>
      </w:r>
      <w:r w:rsidRPr="006532D8">
        <w:rPr>
          <w:rtl/>
        </w:rPr>
        <w:t>היו"ר משה טור פז:</w:t>
      </w:r>
      <w:r w:rsidRPr="006532D8">
        <w:rPr>
          <w:rStyle w:val="TagStyle"/>
          <w:rtl/>
        </w:rPr>
        <w:t xml:space="preserve"> &lt;&lt; יור &gt;&gt;</w:t>
      </w:r>
      <w:r w:rsidRPr="006532D8">
        <w:rPr>
          <w:rtl/>
        </w:rPr>
        <w:t xml:space="preserve">   </w:t>
      </w:r>
    </w:p>
    <w:p w:rsidR="00CE0D54" w:rsidRPr="006532D8" w:rsidRDefault="00CE0D54" w:rsidP="00DA353E">
      <w:pPr>
        <w:rPr>
          <w:rtl/>
          <w:lang w:eastAsia="he-IL"/>
        </w:rPr>
      </w:pPr>
    </w:p>
    <w:p w:rsidR="00CE0D54" w:rsidRPr="006532D8" w:rsidRDefault="00CE0D54" w:rsidP="00176846">
      <w:pPr>
        <w:rPr>
          <w:rtl/>
          <w:lang w:eastAsia="he-IL"/>
        </w:rPr>
      </w:pPr>
      <w:r>
        <w:rPr>
          <w:rFonts w:hint="cs"/>
          <w:rtl/>
          <w:lang w:eastAsia="he-IL"/>
        </w:rPr>
        <w:t>תודה רבה.</w:t>
      </w:r>
      <w:r w:rsidRPr="006532D8">
        <w:rPr>
          <w:rFonts w:hint="cs"/>
          <w:rtl/>
          <w:lang w:eastAsia="he-IL"/>
        </w:rPr>
        <w:t xml:space="preserve"> חברת הכנסת פנינה תמנו.</w:t>
      </w:r>
    </w:p>
    <w:p w:rsidR="00CE0D54" w:rsidRPr="006532D8" w:rsidRDefault="00CE0D54" w:rsidP="00176846">
      <w:pPr>
        <w:rPr>
          <w:rtl/>
          <w:lang w:eastAsia="he-IL"/>
        </w:rPr>
      </w:pPr>
    </w:p>
    <w:p w:rsidR="00CE0D54" w:rsidRPr="006532D8" w:rsidRDefault="00CE0D54" w:rsidP="00176846">
      <w:pPr>
        <w:pStyle w:val="a4"/>
        <w:keepNext/>
        <w:rPr>
          <w:rtl/>
        </w:rPr>
      </w:pPr>
      <w:r w:rsidRPr="006532D8">
        <w:rPr>
          <w:rStyle w:val="TagStyle"/>
          <w:rtl/>
        </w:rPr>
        <w:t xml:space="preserve"> &lt;&lt; דובר &gt;&gt; </w:t>
      </w:r>
      <w:bookmarkStart w:id="26625" w:name="_Toc129729442"/>
      <w:r w:rsidRPr="006532D8">
        <w:rPr>
          <w:rtl/>
        </w:rPr>
        <w:t>פנינה תמנו (המחנה הממלכתי):</w:t>
      </w:r>
      <w:bookmarkEnd w:id="26625"/>
      <w:r w:rsidRPr="006532D8">
        <w:rPr>
          <w:rStyle w:val="TagStyle"/>
          <w:rtl/>
        </w:rPr>
        <w:t xml:space="preserve"> &lt;&lt; דובר &gt;&gt;</w:t>
      </w:r>
      <w:r w:rsidRPr="006532D8">
        <w:rPr>
          <w:rtl/>
        </w:rPr>
        <w:t xml:space="preserve">   </w:t>
      </w:r>
    </w:p>
    <w:p w:rsidR="00CE0D54" w:rsidRPr="006532D8" w:rsidRDefault="00CE0D54" w:rsidP="00DA353E">
      <w:pPr>
        <w:rPr>
          <w:rtl/>
          <w:lang w:eastAsia="he-IL"/>
        </w:rPr>
      </w:pPr>
    </w:p>
    <w:p w:rsidR="00CE0D54" w:rsidRPr="006532D8" w:rsidRDefault="00CE0D54" w:rsidP="00176846">
      <w:pPr>
        <w:rPr>
          <w:rtl/>
          <w:lang w:eastAsia="he-IL"/>
        </w:rPr>
      </w:pPr>
      <w:r>
        <w:rPr>
          <w:rFonts w:hint="cs"/>
          <w:rtl/>
          <w:lang w:eastAsia="he-IL"/>
        </w:rPr>
        <w:t>אדוני היושב-</w:t>
      </w:r>
      <w:r w:rsidRPr="006532D8">
        <w:rPr>
          <w:rFonts w:hint="cs"/>
          <w:rtl/>
          <w:lang w:eastAsia="he-IL"/>
        </w:rPr>
        <w:t>ראש, השר ש</w:t>
      </w:r>
      <w:r>
        <w:rPr>
          <w:rFonts w:hint="cs"/>
          <w:rtl/>
          <w:lang w:eastAsia="he-IL"/>
        </w:rPr>
        <w:t>י</w:t>
      </w:r>
      <w:r w:rsidRPr="006532D8">
        <w:rPr>
          <w:rFonts w:hint="cs"/>
          <w:rtl/>
          <w:lang w:eastAsia="he-IL"/>
        </w:rPr>
        <w:t>קלי, כנסת נכבדה, אני רוצה לדבר על אירוע כל כך כואב, אירוע כל כך מזעזע. אלרועי בן שבת, ילד בן 13, שם קץ לחייו</w:t>
      </w:r>
      <w:r>
        <w:rPr>
          <w:rFonts w:hint="cs"/>
          <w:rtl/>
          <w:lang w:eastAsia="he-IL"/>
        </w:rPr>
        <w:t xml:space="preserve"> </w:t>
      </w:r>
      <w:r w:rsidR="00202F2B">
        <w:rPr>
          <w:rFonts w:hint="cs"/>
          <w:rtl/>
          <w:lang w:eastAsia="he-IL"/>
        </w:rPr>
        <w:t>בשבוע שעבר. הוא חגג לא מזמן בר-</w:t>
      </w:r>
      <w:r w:rsidRPr="006532D8">
        <w:rPr>
          <w:rFonts w:hint="cs"/>
          <w:rtl/>
          <w:lang w:eastAsia="he-IL"/>
        </w:rPr>
        <w:t>מצו</w:t>
      </w:r>
      <w:r>
        <w:rPr>
          <w:rFonts w:hint="cs"/>
          <w:rtl/>
          <w:lang w:eastAsia="he-IL"/>
        </w:rPr>
        <w:t>ו</w:t>
      </w:r>
      <w:r w:rsidRPr="006532D8">
        <w:rPr>
          <w:rFonts w:hint="cs"/>
          <w:rtl/>
          <w:lang w:eastAsia="he-IL"/>
        </w:rPr>
        <w:t>ה. הוא רק בן 13. הוא עבר חרם, התעללות, והילד הזה הרגיש בסוף שאין לו טעם להישאר בחיים. באיזה עולם מתוקן ילד בן 13 מחליט להתאבד</w:t>
      </w:r>
      <w:r>
        <w:rPr>
          <w:rFonts w:hint="cs"/>
          <w:rtl/>
          <w:lang w:eastAsia="he-IL"/>
        </w:rPr>
        <w:t xml:space="preserve"> </w:t>
      </w:r>
      <w:r w:rsidRPr="006532D8">
        <w:rPr>
          <w:rFonts w:hint="cs"/>
          <w:rtl/>
          <w:lang w:eastAsia="he-IL"/>
        </w:rPr>
        <w:t>בסוף?</w:t>
      </w:r>
    </w:p>
    <w:p w:rsidR="00CE0D54" w:rsidRPr="006532D8" w:rsidRDefault="00CE0D54" w:rsidP="00176846">
      <w:pPr>
        <w:rPr>
          <w:rtl/>
          <w:lang w:eastAsia="he-IL"/>
        </w:rPr>
      </w:pPr>
      <w:bookmarkStart w:id="26626" w:name="_ETM_Q59_460000"/>
      <w:bookmarkEnd w:id="26626"/>
    </w:p>
    <w:p w:rsidR="00CE0D54" w:rsidRPr="006532D8" w:rsidRDefault="00CE0D54" w:rsidP="00202F2B">
      <w:pPr>
        <w:rPr>
          <w:rtl/>
          <w:lang w:eastAsia="he-IL"/>
        </w:rPr>
      </w:pPr>
      <w:r w:rsidRPr="006532D8">
        <w:rPr>
          <w:rFonts w:hint="cs"/>
          <w:rtl/>
          <w:lang w:eastAsia="he-IL"/>
        </w:rPr>
        <w:t xml:space="preserve">אחת ממורותיו אמרה: איך יכול להיות שהלב נשבר לרסיסים והעולם לא עוצר מלכת? והייתי רוצה לומר להוריו, לרונה </w:t>
      </w:r>
      <w:bookmarkStart w:id="26627" w:name="_ETM_Q59_489000"/>
      <w:bookmarkEnd w:id="26627"/>
      <w:r w:rsidRPr="006532D8">
        <w:rPr>
          <w:rFonts w:hint="cs"/>
          <w:rtl/>
          <w:lang w:eastAsia="he-IL"/>
        </w:rPr>
        <w:t xml:space="preserve">ודניאל בן שבת, שגם כאן בכנסת אנחנו רואים את העיניים המיוחדות של </w:t>
      </w:r>
      <w:r>
        <w:rPr>
          <w:rFonts w:hint="cs"/>
          <w:rtl/>
          <w:lang w:eastAsia="he-IL"/>
        </w:rPr>
        <w:t>אלרועי.</w:t>
      </w:r>
      <w:r w:rsidRPr="006532D8">
        <w:rPr>
          <w:rFonts w:hint="cs"/>
          <w:rtl/>
          <w:lang w:eastAsia="he-IL"/>
        </w:rPr>
        <w:t xml:space="preserve"> כל אחד יכול לפתוח, לקרוא את הכתבות, לראות איזה ילד יפה, והלב נשבר לרסיסים. לצערנו העולם לא עוצר מלכת, אבל אנחנו כאן, בבית הזה, צריכים להשקיע את כל</w:t>
      </w:r>
      <w:r>
        <w:rPr>
          <w:rFonts w:hint="cs"/>
          <w:rtl/>
          <w:lang w:eastAsia="he-IL"/>
        </w:rPr>
        <w:t>-</w:t>
      </w:r>
      <w:r w:rsidRPr="006532D8">
        <w:rPr>
          <w:rFonts w:hint="cs"/>
          <w:rtl/>
          <w:lang w:eastAsia="he-IL"/>
        </w:rPr>
        <w:t>כולנ</w:t>
      </w:r>
      <w:bookmarkStart w:id="26628" w:name="_ETM_Q59_517000"/>
      <w:bookmarkEnd w:id="26628"/>
      <w:r w:rsidRPr="006532D8">
        <w:rPr>
          <w:rFonts w:hint="cs"/>
          <w:rtl/>
          <w:lang w:eastAsia="he-IL"/>
        </w:rPr>
        <w:t>ו יותר בעשייה למען ילדי ישראל.</w:t>
      </w:r>
      <w:bookmarkStart w:id="26629" w:name="_ETM_Q59_520000"/>
      <w:bookmarkEnd w:id="26629"/>
      <w:r w:rsidR="001C67FE">
        <w:rPr>
          <w:rFonts w:hint="cs"/>
          <w:rtl/>
          <w:lang w:eastAsia="he-IL"/>
        </w:rPr>
        <w:t xml:space="preserve"> </w:t>
      </w:r>
      <w:r>
        <w:rPr>
          <w:rFonts w:hint="cs"/>
          <w:rtl/>
          <w:lang w:eastAsia="he-IL"/>
        </w:rPr>
        <w:t>יש לא מעט שסובלים</w:t>
      </w:r>
      <w:r w:rsidRPr="006532D8">
        <w:rPr>
          <w:rFonts w:hint="cs"/>
          <w:rtl/>
          <w:lang w:eastAsia="he-IL"/>
        </w:rPr>
        <w:t xml:space="preserve"> </w:t>
      </w:r>
      <w:r w:rsidR="00202F2B">
        <w:rPr>
          <w:rFonts w:hint="eastAsia"/>
          <w:rtl/>
          <w:lang w:eastAsia="he-IL"/>
        </w:rPr>
        <w:t xml:space="preserve">– </w:t>
      </w:r>
      <w:r w:rsidRPr="006532D8">
        <w:rPr>
          <w:rFonts w:hint="cs"/>
          <w:rtl/>
          <w:lang w:eastAsia="he-IL"/>
        </w:rPr>
        <w:t>סובלים מחרמות, סובלים מהיעדר כוח אדם במענה, בטיפול פסיכולוגי, ב</w:t>
      </w:r>
      <w:r>
        <w:rPr>
          <w:rFonts w:hint="cs"/>
          <w:rtl/>
          <w:lang w:eastAsia="he-IL"/>
        </w:rPr>
        <w:t>יותר יועצות</w:t>
      </w:r>
      <w:r w:rsidR="00202F2B">
        <w:rPr>
          <w:rFonts w:hint="cs"/>
          <w:rtl/>
          <w:lang w:eastAsia="he-IL"/>
        </w:rPr>
        <w:t>,</w:t>
      </w:r>
      <w:r w:rsidRPr="006532D8">
        <w:rPr>
          <w:rFonts w:hint="cs"/>
          <w:rtl/>
          <w:lang w:eastAsia="he-IL"/>
        </w:rPr>
        <w:t xml:space="preserve"> לעסוק במה שהאזרחים צריכים, במה שילדי ישראל צריכים. יהי זכרו</w:t>
      </w:r>
      <w:r>
        <w:rPr>
          <w:rFonts w:hint="cs"/>
          <w:rtl/>
          <w:lang w:eastAsia="he-IL"/>
        </w:rPr>
        <w:t xml:space="preserve"> </w:t>
      </w:r>
      <w:r w:rsidRPr="006532D8">
        <w:rPr>
          <w:rFonts w:hint="cs"/>
          <w:rtl/>
          <w:lang w:eastAsia="he-IL"/>
        </w:rPr>
        <w:t>של אלרועי ברוך.</w:t>
      </w:r>
    </w:p>
    <w:p w:rsidR="00CE0D54" w:rsidRPr="006532D8" w:rsidRDefault="00CE0D54" w:rsidP="00176846">
      <w:pPr>
        <w:rPr>
          <w:rtl/>
          <w:lang w:eastAsia="he-IL"/>
        </w:rPr>
      </w:pPr>
    </w:p>
    <w:p w:rsidR="00CE0D54" w:rsidRPr="006532D8" w:rsidRDefault="00CE0D54" w:rsidP="00202F2B">
      <w:pPr>
        <w:rPr>
          <w:rtl/>
          <w:lang w:eastAsia="he-IL"/>
        </w:rPr>
      </w:pPr>
      <w:r w:rsidRPr="006532D8">
        <w:rPr>
          <w:rFonts w:hint="cs"/>
          <w:rtl/>
          <w:lang w:eastAsia="he-IL"/>
        </w:rPr>
        <w:t xml:space="preserve">ואני רוצה לעבור </w:t>
      </w:r>
      <w:r>
        <w:rPr>
          <w:rFonts w:hint="cs"/>
          <w:rtl/>
          <w:lang w:eastAsia="he-IL"/>
        </w:rPr>
        <w:t>לחרם אחר</w:t>
      </w:r>
      <w:r w:rsidR="001C67FE">
        <w:rPr>
          <w:rFonts w:hint="cs"/>
          <w:rtl/>
          <w:lang w:eastAsia="he-IL"/>
        </w:rPr>
        <w:t>,</w:t>
      </w:r>
      <w:r w:rsidRPr="006532D8">
        <w:rPr>
          <w:rFonts w:hint="cs"/>
          <w:rtl/>
          <w:lang w:eastAsia="he-IL"/>
        </w:rPr>
        <w:t xml:space="preserve"> חרם על תלמידות יוצאות אתיופיה בנתיבות, אבל </w:t>
      </w:r>
      <w:r>
        <w:rPr>
          <w:rFonts w:hint="cs"/>
          <w:rtl/>
          <w:lang w:eastAsia="he-IL"/>
        </w:rPr>
        <w:t>הפעם לא על ידי ילדים –</w:t>
      </w:r>
      <w:r w:rsidRPr="006532D8">
        <w:rPr>
          <w:rFonts w:hint="cs"/>
          <w:rtl/>
          <w:lang w:eastAsia="he-IL"/>
        </w:rPr>
        <w:t xml:space="preserve"> על ידי מורות.</w:t>
      </w:r>
      <w:bookmarkStart w:id="26630" w:name="_ETM_Q59_558000"/>
      <w:bookmarkEnd w:id="26630"/>
      <w:r w:rsidR="001C67FE">
        <w:rPr>
          <w:rFonts w:hint="cs"/>
          <w:rtl/>
          <w:lang w:eastAsia="he-IL"/>
        </w:rPr>
        <w:t xml:space="preserve"> </w:t>
      </w:r>
      <w:r w:rsidRPr="006532D8">
        <w:rPr>
          <w:rFonts w:hint="cs"/>
          <w:rtl/>
          <w:lang w:eastAsia="he-IL"/>
        </w:rPr>
        <w:t xml:space="preserve">היום הייתה לי שיחה נוקבת עם אחת מהמורות באזור, יוצאת אתיופיה. היא סיפרה לי שהמורות בכלל לא רצו להוציא אותן לטיול השנתי, והאימהות </w:t>
      </w:r>
      <w:bookmarkStart w:id="26631" w:name="_ETM_Q59_574000"/>
      <w:bookmarkEnd w:id="26631"/>
      <w:r w:rsidRPr="006532D8">
        <w:rPr>
          <w:rFonts w:hint="cs"/>
          <w:rtl/>
          <w:lang w:eastAsia="he-IL"/>
        </w:rPr>
        <w:t xml:space="preserve">התעקשו, והיא התעקשה, והן יצאו לטיול. רק מה, המורות </w:t>
      </w:r>
      <w:r w:rsidRPr="006532D8">
        <w:rPr>
          <w:rtl/>
          <w:lang w:eastAsia="he-IL"/>
        </w:rPr>
        <w:t>–</w:t>
      </w:r>
      <w:r w:rsidRPr="006532D8">
        <w:rPr>
          <w:rFonts w:hint="cs"/>
          <w:rtl/>
          <w:lang w:eastAsia="he-IL"/>
        </w:rPr>
        <w:t xml:space="preserve"> אי-אפשר לקרוא להן ככה </w:t>
      </w:r>
      <w:r w:rsidRPr="006532D8">
        <w:rPr>
          <w:rtl/>
          <w:lang w:eastAsia="he-IL"/>
        </w:rPr>
        <w:t>–</w:t>
      </w:r>
      <w:r w:rsidRPr="006532D8">
        <w:rPr>
          <w:rFonts w:hint="cs"/>
          <w:rtl/>
          <w:lang w:eastAsia="he-IL"/>
        </w:rPr>
        <w:t xml:space="preserve"> בגדולתן, פתחו </w:t>
      </w:r>
      <w:bookmarkStart w:id="26632" w:name="_ETM_Q59_587000"/>
      <w:bookmarkEnd w:id="26632"/>
      <w:r w:rsidRPr="006532D8">
        <w:rPr>
          <w:rFonts w:hint="cs"/>
          <w:rtl/>
          <w:lang w:eastAsia="he-IL"/>
        </w:rPr>
        <w:t xml:space="preserve">קבוצה של כלל המורות, למעט המורה יוצאת אתיופיה בבית הספר, </w:t>
      </w:r>
      <w:r>
        <w:rPr>
          <w:rFonts w:hint="cs"/>
          <w:rtl/>
          <w:lang w:eastAsia="he-IL"/>
        </w:rPr>
        <w:t>ו</w:t>
      </w:r>
      <w:r w:rsidRPr="006532D8">
        <w:rPr>
          <w:rFonts w:hint="cs"/>
          <w:rtl/>
          <w:lang w:eastAsia="he-IL"/>
        </w:rPr>
        <w:t>קראו לקבוצה</w:t>
      </w:r>
      <w:r>
        <w:rPr>
          <w:rFonts w:hint="cs"/>
          <w:rtl/>
          <w:lang w:eastAsia="he-IL"/>
        </w:rPr>
        <w:t xml:space="preserve"> "הטיול השנתי של השחורות";</w:t>
      </w:r>
      <w:r w:rsidRPr="006532D8">
        <w:rPr>
          <w:rFonts w:hint="cs"/>
          <w:rtl/>
          <w:lang w:eastAsia="he-IL"/>
        </w:rPr>
        <w:t xml:space="preserve"> שמו תמונות מבזות שלהן, צחקו על צבע העור שלהן, והבנות גילו את זה.</w:t>
      </w:r>
      <w:bookmarkStart w:id="26633" w:name="_ETM_Q59_606000"/>
      <w:bookmarkEnd w:id="26633"/>
      <w:r w:rsidR="00202F2B">
        <w:rPr>
          <w:rFonts w:hint="cs"/>
          <w:rtl/>
          <w:lang w:eastAsia="he-IL"/>
        </w:rPr>
        <w:t xml:space="preserve"> </w:t>
      </w:r>
      <w:r w:rsidRPr="006532D8">
        <w:rPr>
          <w:rFonts w:hint="cs"/>
          <w:rtl/>
          <w:lang w:eastAsia="he-IL"/>
        </w:rPr>
        <w:t xml:space="preserve">הבנות ראו את אחת המורות </w:t>
      </w:r>
      <w:bookmarkStart w:id="26634" w:name="_ETM_Q59_614000"/>
      <w:bookmarkEnd w:id="26634"/>
      <w:r w:rsidRPr="006532D8">
        <w:rPr>
          <w:rFonts w:hint="cs"/>
          <w:rtl/>
          <w:lang w:eastAsia="he-IL"/>
        </w:rPr>
        <w:t>מגוללת את ההתכתבויות, את הלעג, את הביזוי</w:t>
      </w:r>
      <w:r w:rsidR="00202F2B">
        <w:rPr>
          <w:rFonts w:hint="cs"/>
          <w:rtl/>
          <w:lang w:eastAsia="he-IL"/>
        </w:rPr>
        <w:t>,</w:t>
      </w:r>
      <w:r w:rsidRPr="006532D8">
        <w:rPr>
          <w:rFonts w:hint="cs"/>
          <w:rtl/>
          <w:lang w:eastAsia="he-IL"/>
        </w:rPr>
        <w:t xml:space="preserve"> ועל מה? על צבע עורן</w:t>
      </w:r>
      <w:r w:rsidR="00202F2B">
        <w:rPr>
          <w:rFonts w:hint="cs"/>
          <w:rtl/>
          <w:lang w:eastAsia="he-IL"/>
        </w:rPr>
        <w:t>.</w:t>
      </w:r>
      <w:r w:rsidRPr="006532D8">
        <w:rPr>
          <w:rFonts w:hint="cs"/>
          <w:rtl/>
          <w:lang w:eastAsia="he-IL"/>
        </w:rPr>
        <w:t xml:space="preserve"> המורות האלה ל</w:t>
      </w:r>
      <w:r>
        <w:rPr>
          <w:rFonts w:hint="cs"/>
          <w:rtl/>
          <w:lang w:eastAsia="he-IL"/>
        </w:rPr>
        <w:t>א יכולות להיות מורות, לא מחנכות</w:t>
      </w:r>
      <w:r w:rsidRPr="006532D8">
        <w:rPr>
          <w:rFonts w:hint="cs"/>
          <w:rtl/>
          <w:lang w:eastAsia="he-IL"/>
        </w:rPr>
        <w:t xml:space="preserve"> ובשום תפקיד אחר שנוגע בתלמידות ובתלמידי ישראל. תודה רבה.</w:t>
      </w:r>
    </w:p>
    <w:p w:rsidR="00CE0D54" w:rsidRPr="006532D8" w:rsidRDefault="00CE0D54" w:rsidP="00176846">
      <w:pPr>
        <w:rPr>
          <w:rtl/>
          <w:lang w:eastAsia="he-IL"/>
        </w:rPr>
      </w:pPr>
    </w:p>
    <w:p w:rsidR="00CE0D54" w:rsidRPr="006532D8" w:rsidRDefault="00CE0D54" w:rsidP="00176846">
      <w:pPr>
        <w:pStyle w:val="af8"/>
        <w:keepNext/>
        <w:rPr>
          <w:rtl/>
        </w:rPr>
      </w:pPr>
      <w:r w:rsidRPr="006532D8">
        <w:rPr>
          <w:rStyle w:val="TagStyle"/>
          <w:rtl/>
        </w:rPr>
        <w:t xml:space="preserve"> &lt;&lt; יור &gt;&gt; </w:t>
      </w:r>
      <w:r w:rsidRPr="006532D8">
        <w:rPr>
          <w:rtl/>
        </w:rPr>
        <w:t>היו"ר משה טור פז:</w:t>
      </w:r>
      <w:r w:rsidRPr="006532D8">
        <w:rPr>
          <w:rStyle w:val="TagStyle"/>
          <w:rtl/>
        </w:rPr>
        <w:t xml:space="preserve"> &lt;&lt; יור &gt;&gt;</w:t>
      </w:r>
      <w:r w:rsidRPr="006532D8">
        <w:rPr>
          <w:rtl/>
        </w:rPr>
        <w:t xml:space="preserve">   </w:t>
      </w:r>
    </w:p>
    <w:p w:rsidR="00CE0D54" w:rsidRPr="006532D8" w:rsidRDefault="00CE0D54" w:rsidP="00DA353E">
      <w:pPr>
        <w:rPr>
          <w:rtl/>
          <w:lang w:eastAsia="he-IL"/>
        </w:rPr>
      </w:pPr>
    </w:p>
    <w:p w:rsidR="00CE0D54" w:rsidRPr="006532D8" w:rsidRDefault="00CE0D54" w:rsidP="00176846">
      <w:pPr>
        <w:rPr>
          <w:rtl/>
          <w:lang w:eastAsia="he-IL"/>
        </w:rPr>
      </w:pPr>
      <w:r w:rsidRPr="006532D8">
        <w:rPr>
          <w:rFonts w:hint="cs"/>
          <w:rtl/>
          <w:lang w:eastAsia="he-IL"/>
        </w:rPr>
        <w:t>תודה רבה. חברת הכנסת שלי טל מירון.</w:t>
      </w:r>
    </w:p>
    <w:p w:rsidR="00CE0D54" w:rsidRPr="006532D8" w:rsidRDefault="00CE0D54" w:rsidP="00176846">
      <w:pPr>
        <w:rPr>
          <w:rtl/>
          <w:lang w:eastAsia="he-IL"/>
        </w:rPr>
      </w:pPr>
    </w:p>
    <w:p w:rsidR="00CE0D54" w:rsidRPr="006532D8" w:rsidRDefault="00CE0D54" w:rsidP="00176846">
      <w:pPr>
        <w:pStyle w:val="a4"/>
        <w:keepNext/>
        <w:rPr>
          <w:rtl/>
        </w:rPr>
      </w:pPr>
      <w:bookmarkStart w:id="26635" w:name="ET_speaker_6507_8"/>
      <w:r w:rsidRPr="006532D8">
        <w:rPr>
          <w:rStyle w:val="TagStyle"/>
          <w:rtl/>
        </w:rPr>
        <w:t xml:space="preserve"> &lt;&lt; דובר &gt;&gt; </w:t>
      </w:r>
      <w:bookmarkStart w:id="26636" w:name="_Toc129729443"/>
      <w:r w:rsidRPr="006532D8">
        <w:rPr>
          <w:rtl/>
        </w:rPr>
        <w:t>שלי טל מירון (יש עתיד):</w:t>
      </w:r>
      <w:bookmarkEnd w:id="26636"/>
      <w:r w:rsidRPr="006532D8">
        <w:rPr>
          <w:rStyle w:val="TagStyle"/>
          <w:rtl/>
        </w:rPr>
        <w:t xml:space="preserve"> &lt;&lt; דובר &gt;&gt;</w:t>
      </w:r>
      <w:r w:rsidRPr="006532D8">
        <w:rPr>
          <w:rtl/>
        </w:rPr>
        <w:t xml:space="preserve">   </w:t>
      </w:r>
      <w:bookmarkEnd w:id="26635"/>
    </w:p>
    <w:p w:rsidR="00CE0D54" w:rsidRPr="006532D8" w:rsidRDefault="00CE0D54" w:rsidP="00DA353E">
      <w:pPr>
        <w:rPr>
          <w:rtl/>
          <w:lang w:eastAsia="he-IL"/>
        </w:rPr>
      </w:pPr>
    </w:p>
    <w:p w:rsidR="00CE0D54" w:rsidRPr="006532D8" w:rsidRDefault="00CE0D54" w:rsidP="00176846">
      <w:pPr>
        <w:rPr>
          <w:rtl/>
          <w:lang w:eastAsia="he-IL"/>
        </w:rPr>
      </w:pPr>
      <w:r w:rsidRPr="006532D8">
        <w:rPr>
          <w:rFonts w:hint="cs"/>
          <w:rtl/>
          <w:lang w:eastAsia="he-IL"/>
        </w:rPr>
        <w:t>אדוני היושב-ראש, כנסת נכבדה, לפני שאני אדבר על הדברים שרציתי</w:t>
      </w:r>
      <w:r>
        <w:rPr>
          <w:rFonts w:hint="cs"/>
          <w:rtl/>
          <w:lang w:eastAsia="he-IL"/>
        </w:rPr>
        <w:t xml:space="preserve"> לדבר עליהם</w:t>
      </w:r>
      <w:r w:rsidRPr="006532D8">
        <w:rPr>
          <w:rFonts w:hint="cs"/>
          <w:rtl/>
          <w:lang w:eastAsia="he-IL"/>
        </w:rPr>
        <w:t xml:space="preserve">, אני רוצה להביע זעזוע עמוק מהמקרה הזה. באמת אין מילים שיכולות לתאר את הצמרמורת שעברה לי בגוף כשקראתי וראיתי את הסיפור הזה. זה פשוט מבחיל. </w:t>
      </w:r>
      <w:bookmarkStart w:id="26637" w:name="_ETM_Q59_689000"/>
      <w:bookmarkEnd w:id="26637"/>
      <w:r w:rsidRPr="006532D8">
        <w:rPr>
          <w:rFonts w:hint="cs"/>
          <w:rtl/>
          <w:lang w:eastAsia="he-IL"/>
        </w:rPr>
        <w:t>את פשוט צודקת</w:t>
      </w:r>
      <w:r>
        <w:rPr>
          <w:rFonts w:hint="cs"/>
          <w:rtl/>
          <w:lang w:eastAsia="he-IL"/>
        </w:rPr>
        <w:t xml:space="preserve"> –</w:t>
      </w:r>
      <w:r w:rsidRPr="006532D8">
        <w:rPr>
          <w:rFonts w:hint="cs"/>
          <w:rtl/>
          <w:lang w:eastAsia="he-IL"/>
        </w:rPr>
        <w:t xml:space="preserve"> הן לא צריכות להיות מורות בישראל. לא יכול להיות שדבר כזה קורה במשמרת שלנו. כולנו פה צריכים להביע קול מחאה גדול, וצריך לעשות פה מעשה. אבוי לנו אם יקרו מקרים כאלה שוב.</w:t>
      </w:r>
    </w:p>
    <w:p w:rsidR="00CE0D54" w:rsidRPr="006532D8" w:rsidRDefault="00CE0D54" w:rsidP="00176846">
      <w:pPr>
        <w:rPr>
          <w:rtl/>
          <w:lang w:eastAsia="he-IL"/>
        </w:rPr>
      </w:pPr>
    </w:p>
    <w:p w:rsidR="00CE0D54" w:rsidRDefault="00CE0D54" w:rsidP="00202F2B">
      <w:pPr>
        <w:rPr>
          <w:rtl/>
          <w:lang w:eastAsia="he-IL"/>
        </w:rPr>
      </w:pPr>
      <w:r w:rsidRPr="006532D8">
        <w:rPr>
          <w:rFonts w:hint="cs"/>
          <w:rtl/>
          <w:lang w:eastAsia="he-IL"/>
        </w:rPr>
        <w:t xml:space="preserve">ממלכת ישראל המאוחדת הוקמה בימי שאול המלך לאחר שזקני 12 </w:t>
      </w:r>
      <w:bookmarkStart w:id="26638" w:name="_ETM_Q59_715000"/>
      <w:bookmarkEnd w:id="26638"/>
      <w:r w:rsidRPr="006532D8">
        <w:rPr>
          <w:rFonts w:hint="cs"/>
          <w:rtl/>
          <w:lang w:eastAsia="he-IL"/>
        </w:rPr>
        <w:t xml:space="preserve">שבטי ישראל רצו להתאחד תחת מנהיג אשר יילחם למענם. חלק סבורים שזה משום שבאותה </w:t>
      </w:r>
      <w:bookmarkStart w:id="26639" w:name="_ETM_Q59_721000"/>
      <w:bookmarkEnd w:id="26639"/>
      <w:r w:rsidRPr="006532D8">
        <w:rPr>
          <w:rFonts w:hint="cs"/>
          <w:rtl/>
          <w:lang w:eastAsia="he-IL"/>
        </w:rPr>
        <w:t>העת הפלישתי</w:t>
      </w:r>
      <w:r w:rsidRPr="006532D8">
        <w:rPr>
          <w:rFonts w:hint="eastAsia"/>
          <w:rtl/>
          <w:lang w:eastAsia="he-IL"/>
        </w:rPr>
        <w:t>ם</w:t>
      </w:r>
      <w:r w:rsidRPr="006532D8">
        <w:rPr>
          <w:rFonts w:hint="cs"/>
          <w:rtl/>
          <w:lang w:eastAsia="he-IL"/>
        </w:rPr>
        <w:t xml:space="preserve"> החלו להתפשט לתוך הארץ וכבשו שטחים רבים מידי </w:t>
      </w:r>
      <w:bookmarkStart w:id="26640" w:name="_ETM_Q59_725000"/>
      <w:bookmarkEnd w:id="26640"/>
      <w:r w:rsidRPr="006532D8">
        <w:rPr>
          <w:rFonts w:hint="cs"/>
          <w:rtl/>
          <w:lang w:eastAsia="he-IL"/>
        </w:rPr>
        <w:t>בני ישראל.</w:t>
      </w:r>
      <w:r w:rsidR="00202F2B">
        <w:rPr>
          <w:rFonts w:hint="cs"/>
          <w:rtl/>
          <w:lang w:eastAsia="he-IL"/>
        </w:rPr>
        <w:t xml:space="preserve"> </w:t>
      </w:r>
      <w:bookmarkStart w:id="26641" w:name="_ETM_Q59_726000"/>
      <w:bookmarkEnd w:id="26641"/>
      <w:r w:rsidRPr="006532D8">
        <w:rPr>
          <w:rFonts w:hint="cs"/>
          <w:rtl/>
          <w:lang w:eastAsia="he-IL"/>
        </w:rPr>
        <w:t xml:space="preserve">המלך הראשון שנבחר איחד את שבטי ישראל ולחם באויבי העם. לאחר מות שאול היה במשך שנים רבות </w:t>
      </w:r>
      <w:r w:rsidR="00202F2B">
        <w:rPr>
          <w:rFonts w:hint="cs"/>
          <w:rtl/>
          <w:lang w:eastAsia="he-IL"/>
        </w:rPr>
        <w:t xml:space="preserve">מתח, </w:t>
      </w:r>
      <w:r w:rsidRPr="006532D8">
        <w:rPr>
          <w:rFonts w:hint="cs"/>
          <w:rtl/>
          <w:lang w:eastAsia="he-IL"/>
        </w:rPr>
        <w:t xml:space="preserve">ולפעמים הרבה </w:t>
      </w:r>
      <w:r>
        <w:rPr>
          <w:rFonts w:hint="cs"/>
          <w:rtl/>
          <w:lang w:eastAsia="he-IL"/>
        </w:rPr>
        <w:t>יותר</w:t>
      </w:r>
      <w:r w:rsidR="00202F2B">
        <w:rPr>
          <w:rFonts w:hint="cs"/>
          <w:rtl/>
          <w:lang w:eastAsia="he-IL"/>
        </w:rPr>
        <w:t>,</w:t>
      </w:r>
      <w:r w:rsidRPr="006532D8">
        <w:rPr>
          <w:rFonts w:hint="cs"/>
          <w:rtl/>
          <w:lang w:eastAsia="he-IL"/>
        </w:rPr>
        <w:t xml:space="preserve"> </w:t>
      </w:r>
      <w:bookmarkStart w:id="26642" w:name="_ETM_Q59_738000"/>
      <w:bookmarkEnd w:id="26642"/>
      <w:r w:rsidRPr="006532D8">
        <w:rPr>
          <w:rFonts w:hint="cs"/>
          <w:rtl/>
          <w:lang w:eastAsia="he-IL"/>
        </w:rPr>
        <w:t>בין שבטי ישראל לשבט יהודה.</w:t>
      </w:r>
      <w:bookmarkStart w:id="26643" w:name="_ETM_Q59_739000"/>
      <w:bookmarkStart w:id="26644" w:name="_ETM_Q59_740000"/>
      <w:bookmarkStart w:id="26645" w:name="TOR_Q60"/>
      <w:bookmarkEnd w:id="26643"/>
      <w:bookmarkEnd w:id="26644"/>
      <w:bookmarkEnd w:id="26645"/>
      <w:r w:rsidR="001C67FE">
        <w:rPr>
          <w:rFonts w:hint="cs"/>
          <w:rtl/>
          <w:lang w:eastAsia="he-IL"/>
        </w:rPr>
        <w:t xml:space="preserve"> </w:t>
      </w:r>
      <w:r>
        <w:rPr>
          <w:rFonts w:hint="cs"/>
          <w:rtl/>
          <w:lang w:eastAsia="he-IL"/>
        </w:rPr>
        <w:t xml:space="preserve">לעיתים חשו שבטי ישראל כי שבט </w:t>
      </w:r>
      <w:bookmarkStart w:id="26646" w:name="_ETM_Q59_743000"/>
      <w:bookmarkEnd w:id="26646"/>
      <w:r>
        <w:rPr>
          <w:rFonts w:hint="cs"/>
          <w:rtl/>
          <w:lang w:eastAsia="he-IL"/>
        </w:rPr>
        <w:t xml:space="preserve">יהודה מנכס את דוד המלך לעצמו, מה שגרם לחלק מהעם למרוד בדוד ולקרוא: אין לנו חלק בדוד </w:t>
      </w:r>
      <w:bookmarkStart w:id="26647" w:name="_ETM_Q60_89266"/>
      <w:bookmarkEnd w:id="26647"/>
      <w:r>
        <w:rPr>
          <w:rFonts w:hint="cs"/>
          <w:rtl/>
          <w:lang w:eastAsia="he-IL"/>
        </w:rPr>
        <w:t xml:space="preserve">ולא נחלה לנו בבן ישי. לאחר שהמרד נכשל, שלמה ניסה </w:t>
      </w:r>
      <w:bookmarkStart w:id="26648" w:name="_ETM_Q60_113665"/>
      <w:bookmarkEnd w:id="26648"/>
      <w:r>
        <w:rPr>
          <w:rFonts w:hint="cs"/>
          <w:rtl/>
          <w:lang w:eastAsia="he-IL"/>
        </w:rPr>
        <w:t xml:space="preserve">לאחד את השבטים, לכונן יחסי מסחר בין-לאומיים ולבנות את בית המקדש. אך עוד בימי שלמה הנביא אחיה השילוני הגיע לירבעם בן נבט, קרע בגד ל-12 חלקים ונתן לירבעם עשרה מהם כמשל לעשרת השבטים שעליהם ימלוך לעומת שלמה, שימלוך על שניים. </w:t>
      </w:r>
    </w:p>
    <w:p w:rsidR="00CE0D54" w:rsidRDefault="00CE0D54" w:rsidP="00176846">
      <w:pPr>
        <w:rPr>
          <w:rtl/>
          <w:lang w:eastAsia="he-IL"/>
        </w:rPr>
      </w:pPr>
    </w:p>
    <w:p w:rsidR="00CE0D54" w:rsidRDefault="00CE0D54" w:rsidP="00202F2B">
      <w:pPr>
        <w:rPr>
          <w:rtl/>
          <w:lang w:eastAsia="he-IL"/>
        </w:rPr>
      </w:pPr>
      <w:r>
        <w:rPr>
          <w:rFonts w:hint="cs"/>
          <w:rtl/>
          <w:lang w:eastAsia="he-IL"/>
        </w:rPr>
        <w:t xml:space="preserve">דוד ציווה לפקוד את כל ישראל לצורכי קביעת מיסים באמצעות תוצרת חקלאית, מס עובד וגיוס לצבא </w:t>
      </w:r>
      <w:r w:rsidR="00202F2B">
        <w:rPr>
          <w:rFonts w:hint="eastAsia"/>
          <w:rtl/>
          <w:lang w:eastAsia="he-IL"/>
        </w:rPr>
        <w:t xml:space="preserve">– </w:t>
      </w:r>
      <w:r>
        <w:rPr>
          <w:rFonts w:hint="cs"/>
          <w:rtl/>
          <w:lang w:eastAsia="he-IL"/>
        </w:rPr>
        <w:t xml:space="preserve">מפקד </w:t>
      </w:r>
      <w:bookmarkStart w:id="26649" w:name="_ETM_Q60_186928"/>
      <w:bookmarkEnd w:id="26649"/>
      <w:r>
        <w:rPr>
          <w:rFonts w:hint="cs"/>
          <w:rtl/>
          <w:lang w:eastAsia="he-IL"/>
        </w:rPr>
        <w:t xml:space="preserve">שבו שני שבטים לא נפקדו, שבט לוי ושבט בנימין, שהיה </w:t>
      </w:r>
      <w:bookmarkStart w:id="26650" w:name="_ETM_Q60_192661"/>
      <w:bookmarkEnd w:id="26650"/>
      <w:r>
        <w:rPr>
          <w:rFonts w:hint="cs"/>
          <w:rtl/>
          <w:lang w:eastAsia="he-IL"/>
        </w:rPr>
        <w:t xml:space="preserve">להם פטור ממס בגלל השירות בקודש של הלוויים, ובגלל שבית </w:t>
      </w:r>
      <w:bookmarkStart w:id="26651" w:name="_ETM_Q60_198771"/>
      <w:bookmarkEnd w:id="26651"/>
      <w:r>
        <w:rPr>
          <w:rFonts w:hint="cs"/>
          <w:rtl/>
          <w:lang w:eastAsia="he-IL"/>
        </w:rPr>
        <w:t xml:space="preserve">המקדש היה בגבולות הנחלה של שבט בנימין. שלמה הטיל מיסים </w:t>
      </w:r>
      <w:bookmarkStart w:id="26652" w:name="_ETM_Q60_202418"/>
      <w:bookmarkEnd w:id="26652"/>
      <w:r>
        <w:rPr>
          <w:rFonts w:hint="cs"/>
          <w:rtl/>
          <w:lang w:eastAsia="he-IL"/>
        </w:rPr>
        <w:t xml:space="preserve">כבדים על העם על מנת לממן את מפעלי הבנייה המרחיבים </w:t>
      </w:r>
      <w:bookmarkStart w:id="26653" w:name="_ETM_Q60_206903"/>
      <w:bookmarkEnd w:id="26653"/>
      <w:r>
        <w:rPr>
          <w:rFonts w:hint="cs"/>
          <w:rtl/>
          <w:lang w:eastAsia="he-IL"/>
        </w:rPr>
        <w:t>שיזם, ובתקופת</w:t>
      </w:r>
      <w:r w:rsidR="00202F2B">
        <w:rPr>
          <w:rFonts w:hint="cs"/>
          <w:rtl/>
          <w:lang w:eastAsia="he-IL"/>
        </w:rPr>
        <w:t>ו פרץ מרד בראשות ירבעם בן נבט, ו</w:t>
      </w:r>
      <w:r>
        <w:rPr>
          <w:rFonts w:hint="cs"/>
          <w:rtl/>
          <w:lang w:eastAsia="he-IL"/>
        </w:rPr>
        <w:t xml:space="preserve">נכשל. </w:t>
      </w:r>
    </w:p>
    <w:p w:rsidR="00CE0D54" w:rsidRDefault="00CE0D54" w:rsidP="00176846">
      <w:pPr>
        <w:rPr>
          <w:rtl/>
          <w:lang w:eastAsia="he-IL"/>
        </w:rPr>
      </w:pPr>
      <w:bookmarkStart w:id="26654" w:name="_ETM_Q60_211516"/>
      <w:bookmarkStart w:id="26655" w:name="_ETM_Q60_211616"/>
      <w:bookmarkEnd w:id="26654"/>
      <w:bookmarkEnd w:id="26655"/>
    </w:p>
    <w:p w:rsidR="00CE0D54" w:rsidRDefault="00CE0D54" w:rsidP="00202F2B">
      <w:pPr>
        <w:rPr>
          <w:rtl/>
          <w:lang w:eastAsia="he-IL"/>
        </w:rPr>
      </w:pPr>
      <w:bookmarkStart w:id="26656" w:name="_ETM_Q60_211740"/>
      <w:bookmarkStart w:id="26657" w:name="_ETM_Q60_211844"/>
      <w:bookmarkEnd w:id="26656"/>
      <w:bookmarkEnd w:id="26657"/>
      <w:r>
        <w:rPr>
          <w:rFonts w:hint="cs"/>
          <w:rtl/>
          <w:lang w:eastAsia="he-IL"/>
        </w:rPr>
        <w:t>רחבעם סירב להוריד את המיסים</w:t>
      </w:r>
      <w:r w:rsidR="00202F2B">
        <w:rPr>
          <w:rFonts w:hint="cs"/>
          <w:rtl/>
          <w:lang w:eastAsia="he-IL"/>
        </w:rPr>
        <w:t>,</w:t>
      </w:r>
      <w:r>
        <w:rPr>
          <w:rFonts w:hint="cs"/>
          <w:rtl/>
          <w:lang w:eastAsia="he-IL"/>
        </w:rPr>
        <w:t xml:space="preserve"> בעוד שכלל החכמים הזקנים ייעצו לו </w:t>
      </w:r>
      <w:bookmarkStart w:id="26658" w:name="_ETM_Q60_216541"/>
      <w:bookmarkEnd w:id="26658"/>
      <w:r>
        <w:rPr>
          <w:rFonts w:hint="cs"/>
          <w:rtl/>
          <w:lang w:eastAsia="he-IL"/>
        </w:rPr>
        <w:t>לכבד את רצון העם שרוצה להגיע איתו להסכמות</w:t>
      </w:r>
      <w:bookmarkStart w:id="26659" w:name="_ETM_Q60_222183"/>
      <w:bookmarkEnd w:id="26659"/>
      <w:r>
        <w:rPr>
          <w:rFonts w:hint="cs"/>
          <w:rtl/>
          <w:lang w:eastAsia="he-IL"/>
        </w:rPr>
        <w:t xml:space="preserve"> – </w:t>
      </w:r>
      <w:r w:rsidR="00202F2B">
        <w:rPr>
          <w:rFonts w:hint="cs"/>
          <w:rtl/>
          <w:lang w:eastAsia="he-IL"/>
        </w:rPr>
        <w:t>"</w:t>
      </w:r>
      <w:r>
        <w:rPr>
          <w:rFonts w:hint="cs"/>
          <w:rtl/>
          <w:lang w:eastAsia="he-IL"/>
        </w:rPr>
        <w:t xml:space="preserve">אם היום תהיה עבד לעם הזה </w:t>
      </w:r>
      <w:bookmarkStart w:id="26660" w:name="_ETM_Q60_222547"/>
      <w:bookmarkEnd w:id="26660"/>
      <w:r w:rsidR="00202F2B">
        <w:rPr>
          <w:rFonts w:hint="eastAsia"/>
          <w:rtl/>
          <w:lang w:eastAsia="he-IL"/>
        </w:rPr>
        <w:t>–</w:t>
      </w:r>
      <w:r w:rsidR="00202F2B">
        <w:rPr>
          <w:rFonts w:hint="cs"/>
          <w:rtl/>
          <w:lang w:eastAsia="he-IL"/>
        </w:rPr>
        <w:t xml:space="preserve"> </w:t>
      </w:r>
      <w:r w:rsidR="00202F2B">
        <w:rPr>
          <w:rFonts w:hint="eastAsia"/>
          <w:rtl/>
          <w:lang w:eastAsia="he-IL"/>
        </w:rPr>
        <w:t>–</w:t>
      </w:r>
      <w:r w:rsidR="00202F2B">
        <w:rPr>
          <w:rFonts w:hint="cs"/>
          <w:rtl/>
          <w:lang w:eastAsia="he-IL"/>
        </w:rPr>
        <w:t xml:space="preserve"> – </w:t>
      </w:r>
      <w:r>
        <w:rPr>
          <w:rFonts w:hint="cs"/>
          <w:rtl/>
          <w:lang w:eastAsia="he-IL"/>
        </w:rPr>
        <w:t>והיו לך עבדים כל הימים</w:t>
      </w:r>
      <w:r w:rsidR="00202F2B">
        <w:rPr>
          <w:rFonts w:hint="cs"/>
          <w:rtl/>
          <w:lang w:eastAsia="he-IL"/>
        </w:rPr>
        <w:t>"</w:t>
      </w:r>
      <w:r>
        <w:rPr>
          <w:rFonts w:hint="cs"/>
          <w:rtl/>
          <w:lang w:eastAsia="he-IL"/>
        </w:rPr>
        <w:t>. הוא נשמע לעצת החברים שלו</w:t>
      </w:r>
      <w:r w:rsidR="00202F2B">
        <w:rPr>
          <w:rFonts w:hint="cs"/>
          <w:rtl/>
          <w:lang w:eastAsia="he-IL"/>
        </w:rPr>
        <w:t>,</w:t>
      </w:r>
      <w:r>
        <w:rPr>
          <w:rFonts w:hint="cs"/>
          <w:rtl/>
          <w:lang w:eastAsia="he-IL"/>
        </w:rPr>
        <w:t xml:space="preserve"> </w:t>
      </w:r>
      <w:bookmarkStart w:id="26661" w:name="_ETM_Q60_226826"/>
      <w:bookmarkEnd w:id="26661"/>
      <w:r>
        <w:rPr>
          <w:rFonts w:hint="cs"/>
          <w:rtl/>
          <w:lang w:eastAsia="he-IL"/>
        </w:rPr>
        <w:t xml:space="preserve">שייעצו לו להיות קשוח ולהכריז שיהיה קשוח ממה שהיה בעבר, </w:t>
      </w:r>
      <w:bookmarkStart w:id="26662" w:name="_ETM_Q60_231715"/>
      <w:bookmarkEnd w:id="26662"/>
      <w:r>
        <w:rPr>
          <w:rFonts w:hint="cs"/>
          <w:rtl/>
          <w:lang w:eastAsia="he-IL"/>
        </w:rPr>
        <w:t>מה שגרם לו להכריז: "אבי הכביד את</w:t>
      </w:r>
      <w:r w:rsidR="00202F2B">
        <w:rPr>
          <w:rFonts w:asciiTheme="minorBidi" w:hAnsiTheme="minorBidi" w:cstheme="minorBidi" w:hint="cs"/>
          <w:color w:val="202122"/>
          <w:shd w:val="clear" w:color="auto" w:fill="FFFFFF"/>
          <w:rtl/>
        </w:rPr>
        <w:t xml:space="preserve"> </w:t>
      </w:r>
      <w:r>
        <w:rPr>
          <w:rFonts w:asciiTheme="minorBidi" w:hAnsiTheme="minorBidi" w:cstheme="minorBidi"/>
          <w:color w:val="202122"/>
          <w:shd w:val="clear" w:color="auto" w:fill="FFFFFF"/>
          <w:rtl/>
        </w:rPr>
        <w:t>עֻלְּכ</w:t>
      </w:r>
      <w:r w:rsidRPr="00577B63">
        <w:rPr>
          <w:rFonts w:asciiTheme="minorBidi" w:hAnsiTheme="minorBidi" w:cstheme="minorBidi"/>
          <w:color w:val="202122"/>
          <w:shd w:val="clear" w:color="auto" w:fill="FFFFFF"/>
          <w:rtl/>
        </w:rPr>
        <w:t>ם</w:t>
      </w:r>
      <w:r>
        <w:rPr>
          <w:rFonts w:hint="cs"/>
          <w:rtl/>
          <w:lang w:eastAsia="he-IL"/>
        </w:rPr>
        <w:t xml:space="preserve"> ואני </w:t>
      </w:r>
      <w:bookmarkStart w:id="26663" w:name="_ETM_Q60_237544"/>
      <w:bookmarkEnd w:id="26663"/>
      <w:r w:rsidRPr="00577B63">
        <w:rPr>
          <w:rFonts w:asciiTheme="minorBidi" w:eastAsia="Arial Unicode MS" w:hAnsiTheme="minorBidi" w:cstheme="minorBidi"/>
          <w:color w:val="202122"/>
          <w:shd w:val="clear" w:color="auto" w:fill="FFFFFF"/>
          <w:rtl/>
        </w:rPr>
        <w:t>אֹסִ</w:t>
      </w:r>
      <w:r>
        <w:rPr>
          <w:rFonts w:hint="cs"/>
          <w:rtl/>
          <w:lang w:eastAsia="he-IL"/>
        </w:rPr>
        <w:t>יף על</w:t>
      </w:r>
      <w:r w:rsidR="00202F2B">
        <w:rPr>
          <w:rFonts w:asciiTheme="minorBidi" w:hAnsiTheme="minorBidi" w:cstheme="minorBidi" w:hint="cs"/>
          <w:color w:val="202122"/>
          <w:shd w:val="clear" w:color="auto" w:fill="FFFFFF"/>
          <w:rtl/>
        </w:rPr>
        <w:t xml:space="preserve"> </w:t>
      </w:r>
      <w:r>
        <w:rPr>
          <w:rFonts w:asciiTheme="minorBidi" w:hAnsiTheme="minorBidi" w:cstheme="minorBidi"/>
          <w:color w:val="202122"/>
          <w:shd w:val="clear" w:color="auto" w:fill="FFFFFF"/>
          <w:rtl/>
        </w:rPr>
        <w:t>עֻלְּכ</w:t>
      </w:r>
      <w:r w:rsidRPr="00577B63">
        <w:rPr>
          <w:rFonts w:asciiTheme="minorBidi" w:hAnsiTheme="minorBidi" w:cstheme="minorBidi"/>
          <w:color w:val="202122"/>
          <w:shd w:val="clear" w:color="auto" w:fill="FFFFFF"/>
          <w:rtl/>
        </w:rPr>
        <w:t>ם</w:t>
      </w:r>
      <w:r w:rsidRPr="00577B63">
        <w:rPr>
          <w:rFonts w:asciiTheme="minorBidi" w:hAnsiTheme="minorBidi" w:cstheme="minorBidi"/>
          <w:rtl/>
          <w:lang w:eastAsia="he-IL"/>
        </w:rPr>
        <w:t>,</w:t>
      </w:r>
      <w:r>
        <w:rPr>
          <w:rFonts w:hint="cs"/>
          <w:rtl/>
          <w:lang w:eastAsia="he-IL"/>
        </w:rPr>
        <w:t xml:space="preserve"> אבי </w:t>
      </w:r>
      <w:r w:rsidRPr="00E55CBD">
        <w:rPr>
          <w:rFonts w:asciiTheme="minorBidi" w:eastAsia="Arial Unicode MS" w:hAnsiTheme="minorBidi" w:cstheme="minorBidi"/>
          <w:color w:val="202122"/>
          <w:shd w:val="clear" w:color="auto" w:fill="FFFFFF"/>
          <w:rtl/>
        </w:rPr>
        <w:t>יִ</w:t>
      </w:r>
      <w:r w:rsidRPr="00577B63">
        <w:rPr>
          <w:rFonts w:asciiTheme="minorBidi" w:hAnsiTheme="minorBidi" w:cstheme="minorBidi"/>
          <w:color w:val="202122"/>
          <w:shd w:val="clear" w:color="auto" w:fill="FFFFFF"/>
          <w:rtl/>
        </w:rPr>
        <w:t>סַ</w:t>
      </w:r>
      <w:r>
        <w:rPr>
          <w:rFonts w:hint="cs"/>
          <w:rtl/>
          <w:lang w:eastAsia="he-IL"/>
        </w:rPr>
        <w:t xml:space="preserve">ר אתכם בשוטים ואני </w:t>
      </w:r>
      <w:r>
        <w:rPr>
          <w:rFonts w:asciiTheme="minorBidi" w:eastAsia="Arial Unicode MS" w:hAnsiTheme="minorBidi" w:cstheme="minorBidi"/>
          <w:color w:val="202122"/>
          <w:shd w:val="clear" w:color="auto" w:fill="FFFFFF"/>
          <w:rtl/>
        </w:rPr>
        <w:t>איַסֵ</w:t>
      </w:r>
      <w:r w:rsidRPr="00577B63">
        <w:rPr>
          <w:rFonts w:asciiTheme="minorBidi" w:eastAsia="Arial Unicode MS" w:hAnsiTheme="minorBidi" w:cstheme="minorBidi"/>
          <w:color w:val="202122"/>
          <w:shd w:val="clear" w:color="auto" w:fill="FFFFFF"/>
          <w:rtl/>
        </w:rPr>
        <w:t>ר</w:t>
      </w:r>
      <w:r>
        <w:rPr>
          <w:rFonts w:hint="cs"/>
          <w:rtl/>
          <w:lang w:eastAsia="he-IL"/>
        </w:rPr>
        <w:t xml:space="preserve"> אתכם </w:t>
      </w:r>
      <w:bookmarkStart w:id="26664" w:name="_ETM_Q60_243034"/>
      <w:bookmarkEnd w:id="26664"/>
      <w:r>
        <w:rPr>
          <w:rFonts w:hint="cs"/>
          <w:rtl/>
          <w:lang w:eastAsia="he-IL"/>
        </w:rPr>
        <w:t xml:space="preserve">בעקרבים". מרד גדול פרץ בעם, שהכריז בקולי קולות: </w:t>
      </w:r>
      <w:r w:rsidRPr="00E55CBD">
        <w:rPr>
          <w:rFonts w:asciiTheme="minorBidi" w:hAnsiTheme="minorBidi" w:cstheme="minorBidi"/>
          <w:color w:val="000000" w:themeColor="text1"/>
          <w:rtl/>
          <w:lang w:eastAsia="he-IL"/>
        </w:rPr>
        <w:t>"</w:t>
      </w:r>
      <w:r w:rsidRPr="00E55CBD">
        <w:rPr>
          <w:rFonts w:asciiTheme="minorBidi" w:eastAsia="Arial Unicode MS" w:hAnsiTheme="minorBidi" w:cstheme="minorBidi"/>
          <w:color w:val="000000" w:themeColor="text1"/>
          <w:shd w:val="clear" w:color="auto" w:fill="FFFFFF"/>
          <w:rtl/>
        </w:rPr>
        <w:t>מה</w:t>
      </w:r>
      <w:r w:rsidRPr="00E55CBD">
        <w:rPr>
          <w:rFonts w:asciiTheme="minorBidi" w:eastAsia="Arial Unicode MS" w:hAnsiTheme="minorBidi" w:cstheme="minorBidi" w:hint="cs"/>
          <w:color w:val="000000" w:themeColor="text1"/>
          <w:shd w:val="clear" w:color="auto" w:fill="FFFFFF"/>
          <w:rtl/>
        </w:rPr>
        <w:t xml:space="preserve"> </w:t>
      </w:r>
      <w:r w:rsidRPr="00E55CBD">
        <w:rPr>
          <w:rFonts w:asciiTheme="minorBidi" w:eastAsia="Arial Unicode MS" w:hAnsiTheme="minorBidi" w:cstheme="minorBidi"/>
          <w:color w:val="000000" w:themeColor="text1"/>
          <w:shd w:val="clear" w:color="auto" w:fill="FFFFFF"/>
          <w:rtl/>
        </w:rPr>
        <w:t>לנו חלק בדו</w:t>
      </w:r>
      <w:r>
        <w:rPr>
          <w:rFonts w:asciiTheme="minorBidi" w:eastAsia="Arial Unicode MS" w:hAnsiTheme="minorBidi" w:cstheme="minorBidi"/>
          <w:color w:val="000000" w:themeColor="text1"/>
          <w:shd w:val="clear" w:color="auto" w:fill="FFFFFF"/>
          <w:rtl/>
        </w:rPr>
        <w:t>ד ול</w:t>
      </w:r>
      <w:r w:rsidRPr="00E55CBD">
        <w:rPr>
          <w:rFonts w:asciiTheme="minorBidi" w:eastAsia="Arial Unicode MS" w:hAnsiTheme="minorBidi" w:cstheme="minorBidi"/>
          <w:color w:val="000000" w:themeColor="text1"/>
          <w:shd w:val="clear" w:color="auto" w:fill="FFFFFF"/>
          <w:rtl/>
        </w:rPr>
        <w:t>א</w:t>
      </w:r>
      <w:r w:rsidR="00202F2B">
        <w:rPr>
          <w:rFonts w:asciiTheme="minorBidi" w:eastAsia="Arial Unicode MS" w:hAnsiTheme="minorBidi" w:cstheme="minorBidi" w:hint="cs"/>
          <w:color w:val="000000" w:themeColor="text1"/>
          <w:shd w:val="clear" w:color="auto" w:fill="FFFFFF"/>
          <w:rtl/>
        </w:rPr>
        <w:t xml:space="preserve"> </w:t>
      </w:r>
      <w:r w:rsidRPr="00E55CBD">
        <w:rPr>
          <w:rFonts w:asciiTheme="minorBidi" w:eastAsia="Arial Unicode MS" w:hAnsiTheme="minorBidi" w:cstheme="minorBidi"/>
          <w:color w:val="000000" w:themeColor="text1"/>
          <w:shd w:val="clear" w:color="auto" w:fill="FFFFFF"/>
          <w:rtl/>
        </w:rPr>
        <w:t>נַחֲלָ֣ה בְּבֶן</w:t>
      </w:r>
      <w:r w:rsidR="00202F2B">
        <w:rPr>
          <w:rFonts w:asciiTheme="minorBidi" w:eastAsia="Arial Unicode MS" w:hAnsiTheme="minorBidi" w:cstheme="minorBidi" w:hint="cs"/>
          <w:color w:val="000000" w:themeColor="text1"/>
          <w:shd w:val="clear" w:color="auto" w:fill="FFFFFF"/>
          <w:rtl/>
        </w:rPr>
        <w:t xml:space="preserve"> </w:t>
      </w:r>
      <w:r w:rsidRPr="00E55CBD">
        <w:rPr>
          <w:rFonts w:asciiTheme="minorBidi" w:eastAsia="Arial Unicode MS" w:hAnsiTheme="minorBidi" w:cstheme="minorBidi"/>
          <w:color w:val="000000" w:themeColor="text1"/>
          <w:shd w:val="clear" w:color="auto" w:fill="FFFFFF"/>
          <w:rtl/>
        </w:rPr>
        <w:t>יִשַי לְאֹהָלֶיך</w:t>
      </w:r>
      <w:r>
        <w:rPr>
          <w:rFonts w:asciiTheme="minorBidi" w:eastAsia="Arial Unicode MS" w:hAnsiTheme="minorBidi" w:cstheme="minorBidi"/>
          <w:color w:val="000000" w:themeColor="text1"/>
          <w:shd w:val="clear" w:color="auto" w:fill="FFFFFF"/>
          <w:rtl/>
        </w:rPr>
        <w:t xml:space="preserve"> ישרא</w:t>
      </w:r>
      <w:r w:rsidRPr="00E55CBD">
        <w:rPr>
          <w:rFonts w:asciiTheme="minorBidi" w:eastAsia="Arial Unicode MS" w:hAnsiTheme="minorBidi" w:cstheme="minorBidi"/>
          <w:color w:val="000000" w:themeColor="text1"/>
          <w:shd w:val="clear" w:color="auto" w:fill="FFFFFF"/>
          <w:rtl/>
        </w:rPr>
        <w:t>ל</w:t>
      </w:r>
      <w:r w:rsidRPr="00E55CBD">
        <w:rPr>
          <w:rFonts w:asciiTheme="minorBidi" w:hAnsiTheme="minorBidi" w:cstheme="minorBidi"/>
          <w:color w:val="000000" w:themeColor="text1"/>
          <w:rtl/>
          <w:lang w:eastAsia="he-IL"/>
        </w:rPr>
        <w:t>".</w:t>
      </w:r>
      <w:r>
        <w:rPr>
          <w:rFonts w:hint="cs"/>
          <w:rtl/>
          <w:lang w:eastAsia="he-IL"/>
        </w:rPr>
        <w:t xml:space="preserve"> לאחר </w:t>
      </w:r>
      <w:bookmarkStart w:id="26665" w:name="_ETM_Q60_250359"/>
      <w:bookmarkEnd w:id="26665"/>
      <w:r>
        <w:rPr>
          <w:rFonts w:hint="cs"/>
          <w:rtl/>
          <w:lang w:eastAsia="he-IL"/>
        </w:rPr>
        <w:t xml:space="preserve">מכן גם רחבעם לא הצליח להרגיע את עם ישראל </w:t>
      </w:r>
      <w:bookmarkStart w:id="26666" w:name="_ETM_Q60_255028"/>
      <w:bookmarkEnd w:id="26666"/>
      <w:r w:rsidR="00202F2B">
        <w:rPr>
          <w:rFonts w:hint="cs"/>
          <w:rtl/>
          <w:lang w:eastAsia="he-IL"/>
        </w:rPr>
        <w:t xml:space="preserve">וזה </w:t>
      </w:r>
      <w:r>
        <w:rPr>
          <w:rFonts w:hint="cs"/>
          <w:rtl/>
          <w:lang w:eastAsia="he-IL"/>
        </w:rPr>
        <w:t>סקל את אדורם, השר האחראי על הגזרה.</w:t>
      </w:r>
    </w:p>
    <w:p w:rsidR="00CE0D54" w:rsidRDefault="00CE0D54" w:rsidP="00176846">
      <w:pPr>
        <w:rPr>
          <w:rtl/>
          <w:lang w:eastAsia="he-IL"/>
        </w:rPr>
      </w:pPr>
    </w:p>
    <w:p w:rsidR="00CE0D54" w:rsidRDefault="00CE0D54" w:rsidP="00176846">
      <w:pPr>
        <w:pStyle w:val="af8"/>
        <w:keepNext/>
        <w:rPr>
          <w:rtl/>
        </w:rPr>
      </w:pPr>
      <w:r w:rsidRPr="001103D9">
        <w:rPr>
          <w:rStyle w:val="TagStyle"/>
          <w:rtl/>
        </w:rPr>
        <w:t xml:space="preserve"> &lt;&lt; יור &gt;&gt; </w:t>
      </w:r>
      <w:r>
        <w:rPr>
          <w:rtl/>
        </w:rPr>
        <w:t>היו"ר משה טור פז:</w:t>
      </w:r>
      <w:r w:rsidRPr="001103D9">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נא להתכנס לסיום.</w:t>
      </w:r>
    </w:p>
    <w:p w:rsidR="00CE0D54" w:rsidRDefault="00CE0D54" w:rsidP="00176846">
      <w:pPr>
        <w:rPr>
          <w:rtl/>
          <w:lang w:eastAsia="he-IL"/>
        </w:rPr>
      </w:pPr>
    </w:p>
    <w:p w:rsidR="00CE0D54" w:rsidRDefault="00CE0D54" w:rsidP="00176846">
      <w:pPr>
        <w:pStyle w:val="-"/>
        <w:keepNext/>
        <w:rPr>
          <w:rtl/>
        </w:rPr>
      </w:pPr>
      <w:bookmarkStart w:id="26667" w:name="ET_speakercontinue_6507_5"/>
      <w:r w:rsidRPr="001103D9">
        <w:rPr>
          <w:rStyle w:val="TagStyle"/>
          <w:rtl/>
        </w:rPr>
        <w:t xml:space="preserve"> &lt;&lt; דובר_המשך &gt;&gt; </w:t>
      </w:r>
      <w:r>
        <w:rPr>
          <w:rtl/>
        </w:rPr>
        <w:t>שלי טל מירון (יש עתיד):</w:t>
      </w:r>
      <w:r w:rsidRPr="001103D9">
        <w:rPr>
          <w:rStyle w:val="TagStyle"/>
          <w:rtl/>
        </w:rPr>
        <w:t xml:space="preserve"> &lt;&lt; דובר_המשך &gt;&gt;</w:t>
      </w:r>
      <w:r>
        <w:rPr>
          <w:rtl/>
        </w:rPr>
        <w:t xml:space="preserve">   </w:t>
      </w:r>
      <w:bookmarkEnd w:id="26667"/>
    </w:p>
    <w:p w:rsidR="00CE0D54" w:rsidRDefault="00CE0D54" w:rsidP="00DA353E">
      <w:pPr>
        <w:rPr>
          <w:rtl/>
          <w:lang w:eastAsia="he-IL"/>
        </w:rPr>
      </w:pPr>
    </w:p>
    <w:p w:rsidR="00CE0D54" w:rsidRDefault="00CE0D54" w:rsidP="00202F2B">
      <w:pPr>
        <w:rPr>
          <w:rtl/>
          <w:lang w:eastAsia="he-IL"/>
        </w:rPr>
      </w:pPr>
      <w:r>
        <w:rPr>
          <w:rFonts w:hint="cs"/>
          <w:rtl/>
          <w:lang w:eastAsia="he-IL"/>
        </w:rPr>
        <w:t xml:space="preserve">עוד קצת. </w:t>
      </w:r>
      <w:bookmarkStart w:id="26668" w:name="_ETM_Q60_260307"/>
      <w:bookmarkStart w:id="26669" w:name="_ETM_Q60_260385"/>
      <w:bookmarkStart w:id="26670" w:name="_ETM_Q60_260642"/>
      <w:bookmarkStart w:id="26671" w:name="_ETM_Q60_260710"/>
      <w:bookmarkEnd w:id="26668"/>
      <w:bookmarkEnd w:id="26669"/>
      <w:bookmarkEnd w:id="26670"/>
      <w:bookmarkEnd w:id="26671"/>
      <w:r>
        <w:rPr>
          <w:rFonts w:hint="cs"/>
          <w:rtl/>
          <w:lang w:eastAsia="he-IL"/>
        </w:rPr>
        <w:t>ממלכת ישראל המאוחדת פוצלה לשתי ממלכות</w:t>
      </w:r>
      <w:r w:rsidR="00202F2B">
        <w:rPr>
          <w:rFonts w:hint="cs"/>
          <w:rtl/>
          <w:lang w:eastAsia="he-IL"/>
        </w:rPr>
        <w:t>,</w:t>
      </w:r>
      <w:r>
        <w:rPr>
          <w:rFonts w:hint="cs"/>
          <w:rtl/>
          <w:lang w:eastAsia="he-IL"/>
        </w:rPr>
        <w:t xml:space="preserve"> ישראל ויהודה. עם ישראל </w:t>
      </w:r>
      <w:bookmarkStart w:id="26672" w:name="_ETM_Q60_264941"/>
      <w:bookmarkEnd w:id="26672"/>
      <w:r>
        <w:rPr>
          <w:rFonts w:hint="cs"/>
          <w:rtl/>
          <w:lang w:eastAsia="he-IL"/>
        </w:rPr>
        <w:t xml:space="preserve">הוקיע את בית דוד והכריז על ירבעם כמלך שלו, ושבט </w:t>
      </w:r>
      <w:bookmarkStart w:id="26673" w:name="_ETM_Q60_267818"/>
      <w:bookmarkEnd w:id="26673"/>
      <w:r>
        <w:rPr>
          <w:rFonts w:hint="cs"/>
          <w:rtl/>
          <w:lang w:eastAsia="he-IL"/>
        </w:rPr>
        <w:t xml:space="preserve">יהודה ובנימין התייצבו לצד רחבעם. לאחר הפילוג הכול נפרץ, </w:t>
      </w:r>
      <w:bookmarkStart w:id="26674" w:name="_ETM_Q60_273297"/>
      <w:bookmarkEnd w:id="26674"/>
      <w:r>
        <w:rPr>
          <w:rFonts w:hint="cs"/>
          <w:rtl/>
          <w:lang w:eastAsia="he-IL"/>
        </w:rPr>
        <w:t xml:space="preserve">ועגלי הזהב הוקמו בממלכת ישראל על מנת למנוע כל אפשרות </w:t>
      </w:r>
      <w:bookmarkStart w:id="26675" w:name="_ETM_Q60_277303"/>
      <w:bookmarkEnd w:id="26675"/>
      <w:r>
        <w:rPr>
          <w:rFonts w:hint="cs"/>
          <w:rtl/>
          <w:lang w:eastAsia="he-IL"/>
        </w:rPr>
        <w:t>של קשר בין הממלכות.</w:t>
      </w:r>
    </w:p>
    <w:p w:rsidR="00CE0D54" w:rsidRDefault="00CE0D54" w:rsidP="00176846">
      <w:pPr>
        <w:rPr>
          <w:rtl/>
          <w:lang w:eastAsia="he-IL"/>
        </w:rPr>
      </w:pPr>
      <w:bookmarkStart w:id="26676" w:name="_ETM_Q60_276944"/>
      <w:bookmarkEnd w:id="26676"/>
    </w:p>
    <w:p w:rsidR="00CE0D54" w:rsidRDefault="00CE0D54" w:rsidP="00176846">
      <w:pPr>
        <w:pStyle w:val="af8"/>
        <w:keepNext/>
        <w:rPr>
          <w:rtl/>
        </w:rPr>
      </w:pPr>
      <w:r w:rsidRPr="001A3CEC">
        <w:rPr>
          <w:rStyle w:val="TagStyle"/>
          <w:rtl/>
        </w:rPr>
        <w:t xml:space="preserve"> &lt;&lt; יור &gt;&gt; </w:t>
      </w:r>
      <w:r>
        <w:rPr>
          <w:rtl/>
        </w:rPr>
        <w:t>היו"ר משה טור פז:</w:t>
      </w:r>
      <w:r w:rsidRPr="001A3CEC">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bookmarkStart w:id="26677" w:name="_ETM_Q60_278046"/>
      <w:bookmarkEnd w:id="26677"/>
      <w:r>
        <w:rPr>
          <w:rFonts w:hint="cs"/>
          <w:rtl/>
          <w:lang w:eastAsia="he-IL"/>
        </w:rPr>
        <w:t>נא לסיים.</w:t>
      </w:r>
    </w:p>
    <w:p w:rsidR="00CE0D54" w:rsidRDefault="00CE0D54" w:rsidP="00176846">
      <w:pPr>
        <w:rPr>
          <w:rtl/>
          <w:lang w:eastAsia="he-IL"/>
        </w:rPr>
      </w:pPr>
    </w:p>
    <w:p w:rsidR="00CE0D54" w:rsidRDefault="00CE0D54" w:rsidP="00176846">
      <w:pPr>
        <w:pStyle w:val="-"/>
        <w:keepNext/>
        <w:rPr>
          <w:rtl/>
        </w:rPr>
      </w:pPr>
      <w:bookmarkStart w:id="26678" w:name="ET_speakercontinue_6507_7"/>
      <w:r w:rsidRPr="001A3CEC">
        <w:rPr>
          <w:rStyle w:val="TagStyle"/>
          <w:rtl/>
        </w:rPr>
        <w:t xml:space="preserve"> &lt;&lt; דובר_המשך &gt;&gt; </w:t>
      </w:r>
      <w:r>
        <w:rPr>
          <w:rtl/>
        </w:rPr>
        <w:t>שלי טל מירון (יש עתיד):</w:t>
      </w:r>
      <w:r w:rsidRPr="001A3CEC">
        <w:rPr>
          <w:rStyle w:val="TagStyle"/>
          <w:rtl/>
        </w:rPr>
        <w:t xml:space="preserve"> &lt;&lt; דובר_המשך &gt;&gt;</w:t>
      </w:r>
      <w:r>
        <w:rPr>
          <w:rtl/>
        </w:rPr>
        <w:t xml:space="preserve">   </w:t>
      </w:r>
      <w:bookmarkEnd w:id="26678"/>
    </w:p>
    <w:p w:rsidR="00CE0D54" w:rsidRDefault="00CE0D54" w:rsidP="00DA353E">
      <w:pPr>
        <w:rPr>
          <w:rtl/>
          <w:lang w:eastAsia="he-IL"/>
        </w:rPr>
      </w:pPr>
    </w:p>
    <w:p w:rsidR="00CE0D54" w:rsidRDefault="00CE0D54" w:rsidP="00176846">
      <w:pPr>
        <w:rPr>
          <w:rtl/>
          <w:lang w:eastAsia="he-IL"/>
        </w:rPr>
      </w:pPr>
      <w:r>
        <w:rPr>
          <w:rFonts w:hint="cs"/>
          <w:rtl/>
          <w:lang w:eastAsia="he-IL"/>
        </w:rPr>
        <w:t>עוד קצת</w:t>
      </w:r>
      <w:bookmarkStart w:id="26679" w:name="_ETM_Q60_280244"/>
      <w:bookmarkStart w:id="26680" w:name="_ETM_Q60_280331"/>
      <w:bookmarkStart w:id="26681" w:name="_ETM_Q60_280549"/>
      <w:bookmarkStart w:id="26682" w:name="_ETM_Q60_280666"/>
      <w:bookmarkEnd w:id="26679"/>
      <w:bookmarkEnd w:id="26680"/>
      <w:bookmarkEnd w:id="26681"/>
      <w:bookmarkEnd w:id="26682"/>
      <w:r>
        <w:rPr>
          <w:rFonts w:hint="cs"/>
          <w:rtl/>
          <w:lang w:eastAsia="he-IL"/>
        </w:rPr>
        <w:t xml:space="preserve">. לבסוף שתי הממלכות הובסו, ובית </w:t>
      </w:r>
      <w:bookmarkStart w:id="26683" w:name="_ETM_Q60_282616"/>
      <w:bookmarkEnd w:id="26683"/>
      <w:r>
        <w:rPr>
          <w:rFonts w:hint="cs"/>
          <w:rtl/>
          <w:lang w:eastAsia="he-IL"/>
        </w:rPr>
        <w:t>המקדש הראשון הוחרב.</w:t>
      </w:r>
    </w:p>
    <w:p w:rsidR="00CE0D54" w:rsidRDefault="00CE0D54" w:rsidP="00176846">
      <w:pPr>
        <w:rPr>
          <w:rtl/>
          <w:lang w:eastAsia="he-IL"/>
        </w:rPr>
      </w:pPr>
      <w:bookmarkStart w:id="26684" w:name="_ETM_Q60_285196"/>
      <w:bookmarkStart w:id="26685" w:name="_ETM_Q60_285283"/>
      <w:bookmarkEnd w:id="26684"/>
      <w:bookmarkEnd w:id="26685"/>
    </w:p>
    <w:p w:rsidR="00CE0D54" w:rsidRDefault="00CE0D54" w:rsidP="00176846">
      <w:pPr>
        <w:rPr>
          <w:rtl/>
          <w:lang w:eastAsia="he-IL"/>
        </w:rPr>
      </w:pPr>
      <w:r>
        <w:rPr>
          <w:rFonts w:hint="cs"/>
          <w:rtl/>
          <w:lang w:eastAsia="he-IL"/>
        </w:rPr>
        <w:t xml:space="preserve">לפני שמונה שנים נשיא המדינה </w:t>
      </w:r>
      <w:bookmarkStart w:id="26686" w:name="_ETM_Q60_286322"/>
      <w:bookmarkEnd w:id="26686"/>
      <w:r>
        <w:rPr>
          <w:rFonts w:hint="cs"/>
          <w:rtl/>
          <w:lang w:eastAsia="he-IL"/>
        </w:rPr>
        <w:t>דאז רובי ריבלין הצביע על ארבעה שבטים מרכזיים בחברה הישראלית:</w:t>
      </w:r>
      <w:bookmarkStart w:id="26687" w:name="_ETM_Q60_288451"/>
      <w:bookmarkEnd w:id="26687"/>
      <w:r>
        <w:rPr>
          <w:rFonts w:hint="cs"/>
          <w:rtl/>
          <w:lang w:eastAsia="he-IL"/>
        </w:rPr>
        <w:t xml:space="preserve"> החילוני, הדתי-לאומי, החרדי והערבי. הוא סיפר על השינויים הדמוגרפיים ועל </w:t>
      </w:r>
      <w:bookmarkStart w:id="26688" w:name="_ETM_Q60_296204"/>
      <w:bookmarkEnd w:id="26688"/>
      <w:r>
        <w:rPr>
          <w:rFonts w:hint="cs"/>
          <w:rtl/>
          <w:lang w:eastAsia="he-IL"/>
        </w:rPr>
        <w:t>הצורך בשפה אזרחית משותפת ובאתוס משותף על מנת למנוע פילוג.</w:t>
      </w:r>
    </w:p>
    <w:p w:rsidR="00CE0D54" w:rsidRDefault="00CE0D54" w:rsidP="00176846">
      <w:pPr>
        <w:rPr>
          <w:rtl/>
          <w:lang w:eastAsia="he-IL"/>
        </w:rPr>
      </w:pPr>
    </w:p>
    <w:p w:rsidR="00CE0D54" w:rsidRDefault="00CE0D54" w:rsidP="00176846">
      <w:pPr>
        <w:pStyle w:val="af8"/>
        <w:keepNext/>
        <w:rPr>
          <w:rtl/>
        </w:rPr>
      </w:pPr>
      <w:r w:rsidRPr="00E24F71">
        <w:rPr>
          <w:rStyle w:val="TagStyle"/>
          <w:rtl/>
        </w:rPr>
        <w:t xml:space="preserve"> &lt;&lt; יור &gt;&gt; </w:t>
      </w:r>
      <w:r>
        <w:rPr>
          <w:rtl/>
        </w:rPr>
        <w:t>היו"ר משה טור פז:</w:t>
      </w:r>
      <w:r w:rsidRPr="00E24F71">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חברת הכנסת מירון, משפט אחרון.</w:t>
      </w:r>
    </w:p>
    <w:p w:rsidR="00CE0D54" w:rsidRDefault="00CE0D54" w:rsidP="00176846">
      <w:pPr>
        <w:rPr>
          <w:rtl/>
          <w:lang w:eastAsia="he-IL"/>
        </w:rPr>
      </w:pPr>
      <w:bookmarkStart w:id="26689" w:name="_ETM_Q60_302547"/>
      <w:bookmarkStart w:id="26690" w:name="_ETM_Q60_302642"/>
      <w:bookmarkEnd w:id="26689"/>
      <w:bookmarkEnd w:id="26690"/>
    </w:p>
    <w:p w:rsidR="00CE0D54" w:rsidRDefault="00CE0D54" w:rsidP="00176846">
      <w:pPr>
        <w:pStyle w:val="-"/>
        <w:keepNext/>
        <w:rPr>
          <w:rtl/>
        </w:rPr>
      </w:pPr>
      <w:bookmarkStart w:id="26691" w:name="ET_speakercontinue_6507_9"/>
      <w:r w:rsidRPr="00E24F71">
        <w:rPr>
          <w:rStyle w:val="TagStyle"/>
          <w:rtl/>
        </w:rPr>
        <w:t xml:space="preserve"> &lt;&lt; דובר_המשך &gt;&gt; </w:t>
      </w:r>
      <w:r>
        <w:rPr>
          <w:rtl/>
        </w:rPr>
        <w:t>שלי טל מירון (יש עתיד):</w:t>
      </w:r>
      <w:r w:rsidRPr="00E24F71">
        <w:rPr>
          <w:rStyle w:val="TagStyle"/>
          <w:rtl/>
        </w:rPr>
        <w:t xml:space="preserve"> &lt;&lt; דובר_המשך &gt;&gt;</w:t>
      </w:r>
      <w:r>
        <w:rPr>
          <w:rtl/>
        </w:rPr>
        <w:t xml:space="preserve">   </w:t>
      </w:r>
      <w:bookmarkEnd w:id="26691"/>
    </w:p>
    <w:p w:rsidR="00CE0D54" w:rsidRDefault="00CE0D54" w:rsidP="00DA353E">
      <w:pPr>
        <w:rPr>
          <w:rtl/>
          <w:lang w:eastAsia="he-IL"/>
        </w:rPr>
      </w:pPr>
    </w:p>
    <w:p w:rsidR="00CE0D54" w:rsidRDefault="00CE0D54" w:rsidP="00176846">
      <w:pPr>
        <w:rPr>
          <w:rtl/>
          <w:lang w:eastAsia="he-IL"/>
        </w:rPr>
      </w:pPr>
      <w:r>
        <w:rPr>
          <w:rFonts w:hint="cs"/>
          <w:rtl/>
          <w:lang w:eastAsia="he-IL"/>
        </w:rPr>
        <w:t>עוד שלושה משפטים</w:t>
      </w:r>
      <w:bookmarkStart w:id="26692" w:name="_ETM_Q60_304096"/>
      <w:bookmarkStart w:id="26693" w:name="_ETM_Q60_304181"/>
      <w:bookmarkStart w:id="26694" w:name="_ETM_Q60_304512"/>
      <w:bookmarkStart w:id="26695" w:name="_ETM_Q60_304610"/>
      <w:bookmarkEnd w:id="26692"/>
      <w:bookmarkEnd w:id="26693"/>
      <w:bookmarkEnd w:id="26694"/>
      <w:bookmarkEnd w:id="26695"/>
      <w:r>
        <w:rPr>
          <w:rFonts w:hint="cs"/>
          <w:rtl/>
          <w:lang w:eastAsia="he-IL"/>
        </w:rPr>
        <w:t xml:space="preserve"> – לראות את הצד האחר גם</w:t>
      </w:r>
      <w:bookmarkStart w:id="26696" w:name="_ETM_Q60_306421"/>
      <w:bookmarkEnd w:id="26696"/>
      <w:r>
        <w:rPr>
          <w:rFonts w:hint="cs"/>
          <w:rtl/>
          <w:lang w:eastAsia="he-IL"/>
        </w:rPr>
        <w:t xml:space="preserve"> כשזה קשה, לשמוע אותו גם כשזה צורם, להושיט לו </w:t>
      </w:r>
      <w:bookmarkStart w:id="26697" w:name="_ETM_Q60_308621"/>
      <w:bookmarkEnd w:id="26697"/>
      <w:r>
        <w:rPr>
          <w:rFonts w:hint="cs"/>
          <w:rtl/>
          <w:lang w:eastAsia="he-IL"/>
        </w:rPr>
        <w:t xml:space="preserve">יד. נכון זה מעניין? תודה. הגעה להסכמות היא לא רק סיסמה פוליטית שמשתמשים בה עכשיו, היא צורך מהותי בחברה </w:t>
      </w:r>
      <w:bookmarkStart w:id="26698" w:name="_ETM_Q60_316986"/>
      <w:bookmarkEnd w:id="26698"/>
      <w:r>
        <w:rPr>
          <w:rFonts w:hint="cs"/>
          <w:rtl/>
          <w:lang w:eastAsia="he-IL"/>
        </w:rPr>
        <w:t xml:space="preserve">הישראלית מאז ומתמיד על מנת למנוע פילוג. אנחנו צריכים להכיר </w:t>
      </w:r>
      <w:bookmarkStart w:id="26699" w:name="_ETM_Q60_319965"/>
      <w:bookmarkEnd w:id="26699"/>
      <w:r>
        <w:rPr>
          <w:rFonts w:hint="cs"/>
          <w:rtl/>
          <w:lang w:eastAsia="he-IL"/>
        </w:rPr>
        <w:t xml:space="preserve">בשוני בין השבטים שלנו ולהחליט ביחד על כללי משחק משותפים. </w:t>
      </w:r>
      <w:bookmarkStart w:id="26700" w:name="_ETM_Q60_325843"/>
      <w:bookmarkEnd w:id="26700"/>
      <w:r>
        <w:rPr>
          <w:rFonts w:hint="cs"/>
          <w:rtl/>
          <w:lang w:eastAsia="he-IL"/>
        </w:rPr>
        <w:t>מאז ומתמיד השאיפה לכך הייתה באמצעות חוקה בהסכמה שתעגן את ישראל כמדינה יהודית ודמוקרטית כדברי מגילת העצמאות.</w:t>
      </w:r>
    </w:p>
    <w:p w:rsidR="00CE0D54" w:rsidRDefault="00CE0D54" w:rsidP="00176846">
      <w:pPr>
        <w:rPr>
          <w:rtl/>
          <w:lang w:eastAsia="he-IL"/>
        </w:rPr>
      </w:pPr>
    </w:p>
    <w:p w:rsidR="00CE0D54" w:rsidRDefault="00CE0D54" w:rsidP="00202F2B">
      <w:pPr>
        <w:rPr>
          <w:rtl/>
          <w:lang w:eastAsia="he-IL"/>
        </w:rPr>
      </w:pPr>
      <w:r>
        <w:rPr>
          <w:rFonts w:hint="cs"/>
          <w:rtl/>
          <w:lang w:eastAsia="he-IL"/>
        </w:rPr>
        <w:t xml:space="preserve">לממשלה מנדט להתוות מדיניות </w:t>
      </w:r>
      <w:bookmarkStart w:id="26701" w:name="_ETM_Q60_335323"/>
      <w:bookmarkEnd w:id="26701"/>
      <w:r>
        <w:rPr>
          <w:rFonts w:hint="cs"/>
          <w:rtl/>
          <w:lang w:eastAsia="he-IL"/>
        </w:rPr>
        <w:t xml:space="preserve">שתיטיב עם האזרחים הישראלים, אבל אין לה מנדט לשנות את </w:t>
      </w:r>
      <w:bookmarkStart w:id="26702" w:name="_ETM_Q60_338896"/>
      <w:bookmarkEnd w:id="26702"/>
      <w:r>
        <w:rPr>
          <w:rFonts w:hint="cs"/>
          <w:rtl/>
          <w:lang w:eastAsia="he-IL"/>
        </w:rPr>
        <w:t>כללי המשחק תוך כדי המשחק ולגרום לפיצול אדיר בעם.</w:t>
      </w:r>
    </w:p>
    <w:p w:rsidR="00CE0D54" w:rsidRDefault="00CE0D54" w:rsidP="00176846">
      <w:pPr>
        <w:rPr>
          <w:rtl/>
          <w:lang w:eastAsia="he-IL"/>
        </w:rPr>
      </w:pPr>
    </w:p>
    <w:p w:rsidR="00CE0D54" w:rsidRDefault="00CE0D54" w:rsidP="00176846">
      <w:pPr>
        <w:pStyle w:val="af8"/>
        <w:keepNext/>
        <w:rPr>
          <w:rtl/>
        </w:rPr>
      </w:pPr>
      <w:r w:rsidRPr="00232D47">
        <w:rPr>
          <w:rStyle w:val="TagStyle"/>
          <w:rtl/>
        </w:rPr>
        <w:t xml:space="preserve"> &lt;&lt; יור &gt;&gt; </w:t>
      </w:r>
      <w:r>
        <w:rPr>
          <w:rtl/>
        </w:rPr>
        <w:t>היו"ר משה טור פז:</w:t>
      </w:r>
      <w:r w:rsidRPr="00232D47">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bookmarkStart w:id="26703" w:name="_ETM_Q60_341887"/>
      <w:bookmarkEnd w:id="26703"/>
      <w:r>
        <w:rPr>
          <w:rFonts w:hint="cs"/>
          <w:rtl/>
          <w:lang w:eastAsia="he-IL"/>
        </w:rPr>
        <w:t xml:space="preserve">תודה רבה. </w:t>
      </w:r>
    </w:p>
    <w:p w:rsidR="00CE0D54" w:rsidRDefault="00CE0D54" w:rsidP="00176846">
      <w:pPr>
        <w:rPr>
          <w:rtl/>
          <w:lang w:eastAsia="he-IL"/>
        </w:rPr>
      </w:pPr>
    </w:p>
    <w:p w:rsidR="00CE0D54" w:rsidRDefault="00CE0D54" w:rsidP="00176846">
      <w:pPr>
        <w:pStyle w:val="-"/>
        <w:keepNext/>
        <w:rPr>
          <w:rtl/>
        </w:rPr>
      </w:pPr>
      <w:bookmarkStart w:id="26704" w:name="ET_speakercontinue_6507_11"/>
      <w:r w:rsidRPr="00232D47">
        <w:rPr>
          <w:rStyle w:val="TagStyle"/>
          <w:rtl/>
        </w:rPr>
        <w:t xml:space="preserve"> &lt;&lt; דובר_המשך &gt;&gt; </w:t>
      </w:r>
      <w:r>
        <w:rPr>
          <w:rtl/>
        </w:rPr>
        <w:t>שלי טל מירון (יש עתיד):</w:t>
      </w:r>
      <w:r w:rsidRPr="00232D47">
        <w:rPr>
          <w:rStyle w:val="TagStyle"/>
          <w:rtl/>
        </w:rPr>
        <w:t xml:space="preserve"> &lt;&lt; דובר_המשך &gt;&gt;</w:t>
      </w:r>
      <w:r>
        <w:rPr>
          <w:rtl/>
        </w:rPr>
        <w:t xml:space="preserve">   </w:t>
      </w:r>
      <w:bookmarkEnd w:id="26704"/>
    </w:p>
    <w:p w:rsidR="00CE0D54" w:rsidRDefault="00CE0D54" w:rsidP="00DA353E">
      <w:pPr>
        <w:rPr>
          <w:rtl/>
          <w:lang w:eastAsia="he-IL"/>
        </w:rPr>
      </w:pPr>
    </w:p>
    <w:p w:rsidR="00CE0D54" w:rsidRDefault="00CE0D54" w:rsidP="00176846">
      <w:pPr>
        <w:rPr>
          <w:rtl/>
          <w:lang w:eastAsia="he-IL"/>
        </w:rPr>
      </w:pPr>
      <w:r>
        <w:rPr>
          <w:rFonts w:hint="cs"/>
          <w:rtl/>
          <w:lang w:eastAsia="he-IL"/>
        </w:rPr>
        <w:t>תודה.</w:t>
      </w:r>
    </w:p>
    <w:p w:rsidR="00CE0D54" w:rsidRDefault="00CE0D54" w:rsidP="00176846">
      <w:pPr>
        <w:rPr>
          <w:rtl/>
          <w:lang w:eastAsia="he-IL"/>
        </w:rPr>
      </w:pPr>
      <w:bookmarkStart w:id="26705" w:name="_ETM_Q60_345288"/>
      <w:bookmarkStart w:id="26706" w:name="_ETM_Q60_345346"/>
      <w:bookmarkEnd w:id="26705"/>
      <w:bookmarkEnd w:id="26706"/>
    </w:p>
    <w:p w:rsidR="00CE0D54" w:rsidRDefault="00CE0D54" w:rsidP="00176846">
      <w:pPr>
        <w:pStyle w:val="af8"/>
        <w:keepNext/>
        <w:rPr>
          <w:rtl/>
        </w:rPr>
      </w:pPr>
      <w:r w:rsidRPr="00232D47">
        <w:rPr>
          <w:rStyle w:val="TagStyle"/>
          <w:rtl/>
        </w:rPr>
        <w:t xml:space="preserve"> &lt;&lt; יור &gt;&gt; </w:t>
      </w:r>
      <w:r>
        <w:rPr>
          <w:rtl/>
        </w:rPr>
        <w:t>היו"ר משה טור פז:</w:t>
      </w:r>
      <w:r w:rsidRPr="00232D47">
        <w:rPr>
          <w:rStyle w:val="TagStyle"/>
          <w:rtl/>
        </w:rPr>
        <w:t xml:space="preserve"> &lt;&lt; יור &gt;&gt;</w:t>
      </w:r>
      <w:r>
        <w:rPr>
          <w:rtl/>
        </w:rPr>
        <w:t xml:space="preserve">   </w:t>
      </w:r>
    </w:p>
    <w:p w:rsidR="00CE0D54" w:rsidRDefault="00CE0D54" w:rsidP="00DA353E">
      <w:pPr>
        <w:rPr>
          <w:rtl/>
          <w:lang w:eastAsia="he-IL"/>
        </w:rPr>
      </w:pPr>
    </w:p>
    <w:p w:rsidR="00CE0D54" w:rsidRDefault="00CE0D54" w:rsidP="00202F2B">
      <w:pPr>
        <w:rPr>
          <w:rtl/>
          <w:lang w:eastAsia="he-IL"/>
        </w:rPr>
      </w:pPr>
      <w:bookmarkStart w:id="26707" w:name="_ETM_Q60_346844"/>
      <w:bookmarkEnd w:id="26707"/>
      <w:r>
        <w:rPr>
          <w:rFonts w:hint="cs"/>
          <w:rtl/>
          <w:lang w:eastAsia="he-IL"/>
        </w:rPr>
        <w:t xml:space="preserve">חבר הכנסת דני דנון – אינו </w:t>
      </w:r>
      <w:bookmarkStart w:id="26708" w:name="_ETM_Q60_347408"/>
      <w:bookmarkEnd w:id="26708"/>
      <w:r>
        <w:rPr>
          <w:rFonts w:hint="cs"/>
          <w:rtl/>
          <w:lang w:eastAsia="he-IL"/>
        </w:rPr>
        <w:t>נוכח</w:t>
      </w:r>
      <w:r w:rsidR="00202F2B">
        <w:rPr>
          <w:rFonts w:hint="cs"/>
          <w:rtl/>
          <w:lang w:eastAsia="he-IL"/>
        </w:rPr>
        <w:t>.</w:t>
      </w:r>
      <w:r>
        <w:rPr>
          <w:rFonts w:hint="cs"/>
          <w:rtl/>
          <w:lang w:eastAsia="he-IL"/>
        </w:rPr>
        <w:t xml:space="preserve"> חבר הכנסת נאור שירי, חבר </w:t>
      </w:r>
      <w:bookmarkStart w:id="26709" w:name="_ETM_Q60_353048"/>
      <w:bookmarkEnd w:id="26709"/>
      <w:r>
        <w:rPr>
          <w:rFonts w:hint="cs"/>
          <w:rtl/>
          <w:lang w:eastAsia="he-IL"/>
        </w:rPr>
        <w:t>הכנסת שירי.</w:t>
      </w:r>
    </w:p>
    <w:p w:rsidR="00CE0D54" w:rsidRDefault="00CE0D54" w:rsidP="00176846">
      <w:pPr>
        <w:rPr>
          <w:rtl/>
          <w:lang w:eastAsia="he-IL"/>
        </w:rPr>
      </w:pPr>
    </w:p>
    <w:p w:rsidR="00CE0D54" w:rsidRDefault="00CE0D54" w:rsidP="00176846">
      <w:pPr>
        <w:pStyle w:val="a4"/>
        <w:keepNext/>
        <w:rPr>
          <w:rtl/>
        </w:rPr>
      </w:pPr>
      <w:bookmarkStart w:id="26710" w:name="ET_speaker_6361_13"/>
      <w:r w:rsidRPr="00110CFC">
        <w:rPr>
          <w:rStyle w:val="TagStyle"/>
          <w:rtl/>
        </w:rPr>
        <w:t xml:space="preserve"> &lt;&lt; דובר &gt;&gt; </w:t>
      </w:r>
      <w:bookmarkStart w:id="26711" w:name="_Toc129729444"/>
      <w:r>
        <w:rPr>
          <w:rtl/>
        </w:rPr>
        <w:t>נאור שירי (יש עתיד):</w:t>
      </w:r>
      <w:bookmarkEnd w:id="26711"/>
      <w:r w:rsidRPr="00110CFC">
        <w:rPr>
          <w:rStyle w:val="TagStyle"/>
          <w:rtl/>
        </w:rPr>
        <w:t xml:space="preserve"> &lt;&lt; דובר &gt;&gt;</w:t>
      </w:r>
      <w:r>
        <w:rPr>
          <w:rtl/>
        </w:rPr>
        <w:t xml:space="preserve">   </w:t>
      </w:r>
      <w:bookmarkEnd w:id="26710"/>
    </w:p>
    <w:p w:rsidR="00CE0D54" w:rsidRDefault="00CE0D54" w:rsidP="00DA353E">
      <w:pPr>
        <w:rPr>
          <w:rtl/>
          <w:lang w:eastAsia="he-IL"/>
        </w:rPr>
      </w:pPr>
    </w:p>
    <w:p w:rsidR="00CE0D54" w:rsidRDefault="00CE0D54" w:rsidP="00202F2B">
      <w:pPr>
        <w:rPr>
          <w:rtl/>
          <w:lang w:eastAsia="he-IL"/>
        </w:rPr>
      </w:pPr>
      <w:r>
        <w:rPr>
          <w:rFonts w:hint="cs"/>
          <w:rtl/>
          <w:lang w:eastAsia="he-IL"/>
        </w:rPr>
        <w:t>אדוני היושב-ראש, כנסת נכבדה</w:t>
      </w:r>
      <w:r w:rsidR="00202F2B">
        <w:rPr>
          <w:rFonts w:hint="cs"/>
          <w:rtl/>
          <w:lang w:eastAsia="he-IL"/>
        </w:rPr>
        <w:t>,</w:t>
      </w:r>
      <w:r>
        <w:rPr>
          <w:rFonts w:hint="cs"/>
          <w:rtl/>
          <w:lang w:eastAsia="he-IL"/>
        </w:rPr>
        <w:t xml:space="preserve"> בראשית דבריי אני רוצה </w:t>
      </w:r>
      <w:bookmarkStart w:id="26712" w:name="_ETM_Q60_388933"/>
      <w:bookmarkEnd w:id="26712"/>
      <w:r>
        <w:rPr>
          <w:rFonts w:hint="cs"/>
          <w:rtl/>
          <w:lang w:eastAsia="he-IL"/>
        </w:rPr>
        <w:t xml:space="preserve">לציין את העובדה המצערת בעיניי שבערב יום שישי – זה </w:t>
      </w:r>
      <w:bookmarkStart w:id="26713" w:name="_ETM_Q60_396748"/>
      <w:bookmarkEnd w:id="26713"/>
      <w:r>
        <w:rPr>
          <w:rFonts w:hint="cs"/>
          <w:rtl/>
          <w:lang w:eastAsia="he-IL"/>
        </w:rPr>
        <w:t xml:space="preserve">היה שישי? חמישי? אני כבר לא זוכר – בפיגוע היו שני </w:t>
      </w:r>
      <w:bookmarkStart w:id="26714" w:name="_ETM_Q60_405248"/>
      <w:bookmarkEnd w:id="26714"/>
      <w:r>
        <w:rPr>
          <w:rFonts w:hint="cs"/>
          <w:rtl/>
          <w:lang w:eastAsia="he-IL"/>
        </w:rPr>
        <w:t>נעלמים מאוד גדולים: אחד הוא ראש ממשלתנו הנאהב והמפואר</w:t>
      </w:r>
      <w:r w:rsidR="00202F2B">
        <w:rPr>
          <w:rFonts w:hint="cs"/>
          <w:rtl/>
          <w:lang w:eastAsia="he-IL"/>
        </w:rPr>
        <w:t>,</w:t>
      </w:r>
      <w:r>
        <w:rPr>
          <w:rFonts w:hint="cs"/>
          <w:rtl/>
          <w:lang w:eastAsia="he-IL"/>
        </w:rPr>
        <w:t xml:space="preserve"> </w:t>
      </w:r>
      <w:bookmarkStart w:id="26715" w:name="_ETM_Q60_413484"/>
      <w:bookmarkEnd w:id="26715"/>
      <w:r>
        <w:rPr>
          <w:rFonts w:hint="cs"/>
          <w:rtl/>
          <w:lang w:eastAsia="he-IL"/>
        </w:rPr>
        <w:t xml:space="preserve">שפתח ביורו-טריפ כמו חייל משוחרר אחרי השירות, עושה איזה </w:t>
      </w:r>
      <w:bookmarkStart w:id="26716" w:name="_ETM_Q60_420177"/>
      <w:bookmarkEnd w:id="26716"/>
      <w:r>
        <w:rPr>
          <w:rFonts w:hint="cs"/>
          <w:rtl/>
          <w:lang w:eastAsia="he-IL"/>
        </w:rPr>
        <w:t>סיבוב באירופה</w:t>
      </w:r>
      <w:r w:rsidR="00202F2B">
        <w:rPr>
          <w:rFonts w:hint="cs"/>
          <w:rtl/>
          <w:lang w:eastAsia="he-IL"/>
        </w:rPr>
        <w:t>,</w:t>
      </w:r>
      <w:r>
        <w:rPr>
          <w:rFonts w:hint="cs"/>
          <w:rtl/>
          <w:lang w:eastAsia="he-IL"/>
        </w:rPr>
        <w:t xml:space="preserve"> מנסה ללקט שם, לא יודע, גם חוויות, גם </w:t>
      </w:r>
      <w:bookmarkStart w:id="26717" w:name="_ETM_Q60_424380"/>
      <w:bookmarkEnd w:id="26717"/>
      <w:r>
        <w:rPr>
          <w:rFonts w:hint="cs"/>
          <w:rtl/>
          <w:lang w:eastAsia="he-IL"/>
        </w:rPr>
        <w:t xml:space="preserve">מנהיגים שידברו איתו. זה אחד שנעלם ולא חושב שבזמן שיש </w:t>
      </w:r>
      <w:bookmarkStart w:id="26718" w:name="_ETM_Q60_427854"/>
      <w:bookmarkEnd w:id="26718"/>
      <w:r>
        <w:rPr>
          <w:rFonts w:hint="cs"/>
          <w:rtl/>
          <w:lang w:eastAsia="he-IL"/>
        </w:rPr>
        <w:t>פיגוע והמדינה שלנו נקרעת, זה מספיק חשוב כדי לחזור</w:t>
      </w:r>
      <w:bookmarkStart w:id="26719" w:name="_ETM_Q60_434433"/>
      <w:bookmarkEnd w:id="26719"/>
      <w:r w:rsidR="00202F2B">
        <w:rPr>
          <w:rFonts w:hint="cs"/>
          <w:rtl/>
          <w:lang w:eastAsia="he-IL"/>
        </w:rPr>
        <w:t>,</w:t>
      </w:r>
      <w:r>
        <w:rPr>
          <w:rFonts w:hint="cs"/>
          <w:rtl/>
          <w:lang w:eastAsia="he-IL"/>
        </w:rPr>
        <w:t xml:space="preserve"> באמת, אחרי הפגישה המדינית בת 45 דקות </w:t>
      </w:r>
      <w:bookmarkStart w:id="26720" w:name="_ETM_Q60_438146"/>
      <w:bookmarkEnd w:id="26720"/>
      <w:r>
        <w:rPr>
          <w:rFonts w:hint="cs"/>
          <w:rtl/>
          <w:lang w:eastAsia="he-IL"/>
        </w:rPr>
        <w:t>הדגולה שהייתה לו</w:t>
      </w:r>
      <w:r w:rsidR="00202F2B">
        <w:rPr>
          <w:rFonts w:hint="cs"/>
          <w:rtl/>
          <w:lang w:eastAsia="he-IL"/>
        </w:rPr>
        <w:t>.</w:t>
      </w:r>
    </w:p>
    <w:p w:rsidR="00CE0D54" w:rsidRDefault="00CE0D54" w:rsidP="00176846">
      <w:pPr>
        <w:rPr>
          <w:rtl/>
          <w:lang w:eastAsia="he-IL"/>
        </w:rPr>
      </w:pPr>
    </w:p>
    <w:p w:rsidR="00CE0D54" w:rsidRDefault="00CE0D54" w:rsidP="00202F2B">
      <w:pPr>
        <w:rPr>
          <w:rtl/>
          <w:lang w:eastAsia="he-IL"/>
        </w:rPr>
      </w:pPr>
      <w:r>
        <w:rPr>
          <w:rFonts w:hint="cs"/>
          <w:rtl/>
          <w:lang w:eastAsia="he-IL"/>
        </w:rPr>
        <w:t xml:space="preserve"> השני, שנעדר מזירת הפיגוע שלא כדרכו, היה </w:t>
      </w:r>
      <w:bookmarkStart w:id="26721" w:name="_ETM_Q60_449782"/>
      <w:bookmarkEnd w:id="26721"/>
      <w:r>
        <w:rPr>
          <w:rFonts w:hint="cs"/>
          <w:rtl/>
          <w:lang w:eastAsia="he-IL"/>
        </w:rPr>
        <w:t xml:space="preserve">השר לביטחון לאומי. משום מה כשיש פיגוע בתל אביב זה </w:t>
      </w:r>
      <w:bookmarkStart w:id="26722" w:name="_ETM_Q60_456128"/>
      <w:bookmarkEnd w:id="26722"/>
      <w:r>
        <w:rPr>
          <w:rFonts w:hint="cs"/>
          <w:rtl/>
          <w:lang w:eastAsia="he-IL"/>
        </w:rPr>
        <w:t>כנראה לא מספיק חשוב להגיע. בכל מקום אחר היינו רואים אותו כמו איזה חמור קופץ בראש</w:t>
      </w:r>
      <w:r w:rsidR="00202F2B">
        <w:rPr>
          <w:rFonts w:hint="cs"/>
          <w:rtl/>
          <w:lang w:eastAsia="he-IL"/>
        </w:rPr>
        <w:t>.</w:t>
      </w:r>
      <w:r>
        <w:rPr>
          <w:rFonts w:hint="cs"/>
          <w:rtl/>
          <w:lang w:eastAsia="he-IL"/>
        </w:rPr>
        <w:t xml:space="preserve"> </w:t>
      </w:r>
      <w:bookmarkStart w:id="26723" w:name="_ETM_Q60_465637"/>
      <w:bookmarkEnd w:id="26723"/>
      <w:r>
        <w:rPr>
          <w:rFonts w:hint="cs"/>
          <w:rtl/>
          <w:lang w:eastAsia="he-IL"/>
        </w:rPr>
        <w:t>הוא הראשון שהיה שם</w:t>
      </w:r>
      <w:r w:rsidR="00202F2B">
        <w:rPr>
          <w:rFonts w:hint="cs"/>
          <w:rtl/>
          <w:lang w:eastAsia="he-IL"/>
        </w:rPr>
        <w:t>.</w:t>
      </w:r>
      <w:r>
        <w:rPr>
          <w:rFonts w:hint="cs"/>
          <w:rtl/>
          <w:lang w:eastAsia="he-IL"/>
        </w:rPr>
        <w:t xml:space="preserve"> בהתחלה היה צורח וצווח כמו </w:t>
      </w:r>
      <w:bookmarkStart w:id="26724" w:name="_ETM_Q60_468832"/>
      <w:bookmarkEnd w:id="26724"/>
      <w:r>
        <w:rPr>
          <w:rFonts w:hint="cs"/>
          <w:rtl/>
          <w:lang w:eastAsia="he-IL"/>
        </w:rPr>
        <w:t>כרוכיה</w:t>
      </w:r>
      <w:r w:rsidR="00202F2B">
        <w:rPr>
          <w:rFonts w:hint="cs"/>
          <w:rtl/>
          <w:lang w:eastAsia="he-IL"/>
        </w:rPr>
        <w:t>,</w:t>
      </w:r>
      <w:r>
        <w:rPr>
          <w:rFonts w:hint="cs"/>
          <w:rtl/>
          <w:lang w:eastAsia="he-IL"/>
        </w:rPr>
        <w:t xml:space="preserve"> אבל אחר כך גם ראינו אותו בפיגועים בימי שישי, מתבכיין בזמן שאנשים נטבחו בבית כנסת. </w:t>
      </w:r>
      <w:bookmarkStart w:id="26725" w:name="_ETM_Q60_478696"/>
      <w:bookmarkEnd w:id="26725"/>
      <w:r>
        <w:rPr>
          <w:rFonts w:hint="cs"/>
          <w:rtl/>
          <w:lang w:eastAsia="he-IL"/>
        </w:rPr>
        <w:t xml:space="preserve">הוא התבכיין שהוא מפספס ארוחה משפחתית. אבל באמת, אלה כנראה </w:t>
      </w:r>
      <w:bookmarkStart w:id="26726" w:name="_ETM_Q60_483419"/>
      <w:bookmarkEnd w:id="26726"/>
      <w:r>
        <w:rPr>
          <w:rFonts w:hint="cs"/>
          <w:rtl/>
          <w:lang w:eastAsia="he-IL"/>
        </w:rPr>
        <w:t>פיגועים מתל אביב, זאת לא המדינה שלו והוא לא צריך להגיע</w:t>
      </w:r>
      <w:r w:rsidR="00202F2B">
        <w:rPr>
          <w:rFonts w:hint="cs"/>
          <w:rtl/>
          <w:lang w:eastAsia="he-IL"/>
        </w:rPr>
        <w:t>,</w:t>
      </w:r>
      <w:r>
        <w:rPr>
          <w:rFonts w:hint="cs"/>
          <w:rtl/>
          <w:lang w:eastAsia="he-IL"/>
        </w:rPr>
        <w:t xml:space="preserve"> פתאום יש התרעות ביטחוניות כאלה ואחרות שמונעות ממנו </w:t>
      </w:r>
      <w:bookmarkStart w:id="26727" w:name="_ETM_Q60_491204"/>
      <w:bookmarkEnd w:id="26727"/>
      <w:r>
        <w:rPr>
          <w:rFonts w:hint="cs"/>
          <w:rtl/>
          <w:lang w:eastAsia="he-IL"/>
        </w:rPr>
        <w:t xml:space="preserve">להגיע. אז זאת מחאה בראשית דבריי. </w:t>
      </w:r>
    </w:p>
    <w:p w:rsidR="00CE0D54" w:rsidRDefault="00CE0D54" w:rsidP="00176846">
      <w:pPr>
        <w:rPr>
          <w:rtl/>
          <w:lang w:eastAsia="he-IL"/>
        </w:rPr>
      </w:pPr>
      <w:bookmarkStart w:id="26728" w:name="_ETM_Q60_496945"/>
      <w:bookmarkStart w:id="26729" w:name="_ETM_Q60_497047"/>
      <w:bookmarkEnd w:id="26728"/>
      <w:bookmarkEnd w:id="26729"/>
    </w:p>
    <w:p w:rsidR="00CE0D54" w:rsidRDefault="00CE0D54" w:rsidP="00F859AD">
      <w:pPr>
        <w:rPr>
          <w:rtl/>
          <w:lang w:eastAsia="he-IL"/>
        </w:rPr>
      </w:pPr>
      <w:bookmarkStart w:id="26730" w:name="_ETM_Q60_497164"/>
      <w:bookmarkStart w:id="26731" w:name="_ETM_Q60_497265"/>
      <w:bookmarkEnd w:id="26730"/>
      <w:bookmarkEnd w:id="26731"/>
      <w:r>
        <w:rPr>
          <w:rFonts w:hint="cs"/>
          <w:rtl/>
          <w:lang w:eastAsia="he-IL"/>
        </w:rPr>
        <w:t>ועכשיו</w:t>
      </w:r>
      <w:r w:rsidR="00202F2B">
        <w:rPr>
          <w:rFonts w:hint="cs"/>
          <w:rtl/>
          <w:lang w:eastAsia="he-IL"/>
        </w:rPr>
        <w:t>,</w:t>
      </w:r>
      <w:r>
        <w:rPr>
          <w:rFonts w:hint="cs"/>
          <w:rtl/>
          <w:lang w:eastAsia="he-IL"/>
        </w:rPr>
        <w:t xml:space="preserve"> כדי להקליל </w:t>
      </w:r>
      <w:bookmarkStart w:id="26732" w:name="_ETM_Q60_498510"/>
      <w:bookmarkEnd w:id="26732"/>
      <w:r>
        <w:rPr>
          <w:rFonts w:hint="cs"/>
          <w:rtl/>
          <w:lang w:eastAsia="he-IL"/>
        </w:rPr>
        <w:t xml:space="preserve">את האווירה בערב המדכא, אני חוזר איתכם לקצת משחקים. מי רוצה להשתתף? אני מניח שמהצד של הקואליציה – עמית, אתה </w:t>
      </w:r>
      <w:bookmarkStart w:id="26733" w:name="_ETM_Q60_509009"/>
      <w:bookmarkEnd w:id="26733"/>
      <w:r>
        <w:rPr>
          <w:rFonts w:hint="cs"/>
          <w:rtl/>
          <w:lang w:eastAsia="he-IL"/>
        </w:rPr>
        <w:t xml:space="preserve">רוצה להשתתף? חבר הכנסת הלוי? אני אשאל שאלות ואתם </w:t>
      </w:r>
      <w:bookmarkStart w:id="26734" w:name="_ETM_Q60_513945"/>
      <w:bookmarkEnd w:id="26734"/>
      <w:r>
        <w:rPr>
          <w:rFonts w:hint="cs"/>
          <w:rtl/>
          <w:lang w:eastAsia="he-IL"/>
        </w:rPr>
        <w:t>תענו. אתה מכיר את זה</w:t>
      </w:r>
      <w:r w:rsidR="00F859AD">
        <w:rPr>
          <w:rFonts w:hint="cs"/>
          <w:rtl/>
          <w:lang w:eastAsia="he-IL"/>
        </w:rPr>
        <w:t>.</w:t>
      </w:r>
      <w:r>
        <w:rPr>
          <w:rFonts w:hint="cs"/>
          <w:rtl/>
          <w:lang w:eastAsia="he-IL"/>
        </w:rPr>
        <w:t xml:space="preserve"> אני תמיד אמרתי שזה משחק </w:t>
      </w:r>
      <w:bookmarkStart w:id="26735" w:name="_ETM_Q60_516199"/>
      <w:bookmarkEnd w:id="26735"/>
      <w:r>
        <w:rPr>
          <w:rFonts w:hint="cs"/>
          <w:rtl/>
          <w:lang w:eastAsia="he-IL"/>
        </w:rPr>
        <w:t xml:space="preserve">שנורא אהבתי בלימודי התנ"ך. נכון היה תמיד מי </w:t>
      </w:r>
      <w:bookmarkStart w:id="26736" w:name="_ETM_Q60_520296"/>
      <w:bookmarkEnd w:id="26736"/>
      <w:r>
        <w:rPr>
          <w:rFonts w:hint="cs"/>
          <w:rtl/>
          <w:lang w:eastAsia="he-IL"/>
        </w:rPr>
        <w:t xml:space="preserve">אמר למי וכאלה? אז לכבוד </w:t>
      </w:r>
      <w:r w:rsidR="00202F2B">
        <w:rPr>
          <w:rFonts w:hint="cs"/>
          <w:rtl/>
          <w:lang w:eastAsia="he-IL"/>
        </w:rPr>
        <w:t xml:space="preserve">המאורע, </w:t>
      </w:r>
      <w:r>
        <w:rPr>
          <w:rFonts w:hint="cs"/>
          <w:rtl/>
          <w:lang w:eastAsia="he-IL"/>
        </w:rPr>
        <w:t xml:space="preserve">מה שנקרא, </w:t>
      </w:r>
      <w:bookmarkStart w:id="26737" w:name="_ETM_Q60_525122"/>
      <w:bookmarkEnd w:id="26737"/>
      <w:r>
        <w:rPr>
          <w:rFonts w:hint="cs"/>
          <w:rtl/>
          <w:lang w:eastAsia="he-IL"/>
        </w:rPr>
        <w:t xml:space="preserve">אני מקריא ציוץ, </w:t>
      </w:r>
      <w:r w:rsidR="00202F2B">
        <w:rPr>
          <w:rFonts w:hint="cs"/>
          <w:rtl/>
          <w:lang w:eastAsia="he-IL"/>
        </w:rPr>
        <w:t>ו</w:t>
      </w:r>
      <w:r>
        <w:rPr>
          <w:rFonts w:hint="cs"/>
          <w:rtl/>
          <w:lang w:eastAsia="he-IL"/>
        </w:rPr>
        <w:t>תגיד לי מי אמר למי</w:t>
      </w:r>
      <w:r w:rsidR="00202F2B">
        <w:rPr>
          <w:rFonts w:hint="cs"/>
          <w:rtl/>
          <w:lang w:eastAsia="he-IL"/>
        </w:rPr>
        <w:t>,</w:t>
      </w:r>
      <w:r>
        <w:rPr>
          <w:rFonts w:hint="cs"/>
          <w:rtl/>
          <w:lang w:eastAsia="he-IL"/>
        </w:rPr>
        <w:t xml:space="preserve"> </w:t>
      </w:r>
      <w:bookmarkStart w:id="26738" w:name="_ETM_Q60_530099"/>
      <w:bookmarkEnd w:id="26738"/>
      <w:r>
        <w:rPr>
          <w:rFonts w:hint="cs"/>
          <w:rtl/>
          <w:lang w:eastAsia="he-IL"/>
        </w:rPr>
        <w:t>בסדר?</w:t>
      </w:r>
    </w:p>
    <w:p w:rsidR="00CE0D54" w:rsidRDefault="00CE0D54" w:rsidP="00176846">
      <w:pPr>
        <w:rPr>
          <w:rtl/>
          <w:lang w:eastAsia="he-IL"/>
        </w:rPr>
      </w:pPr>
      <w:bookmarkStart w:id="26739" w:name="_ETM_Q60_531148"/>
      <w:bookmarkStart w:id="26740" w:name="_ETM_Q60_531235"/>
      <w:bookmarkEnd w:id="26739"/>
      <w:bookmarkEnd w:id="26740"/>
    </w:p>
    <w:p w:rsidR="00CE0D54" w:rsidRDefault="00F859AD" w:rsidP="00916DCD">
      <w:pPr>
        <w:rPr>
          <w:rtl/>
          <w:lang w:eastAsia="he-IL"/>
        </w:rPr>
      </w:pPr>
      <w:bookmarkStart w:id="26741" w:name="_ETM_Q60_531581"/>
      <w:bookmarkStart w:id="26742" w:name="_ETM_Q60_531650"/>
      <w:bookmarkEnd w:id="26741"/>
      <w:bookmarkEnd w:id="26742"/>
      <w:r>
        <w:rPr>
          <w:rFonts w:hint="cs"/>
          <w:rtl/>
          <w:lang w:eastAsia="he-IL"/>
        </w:rPr>
        <w:t>"</w:t>
      </w:r>
      <w:r w:rsidR="00CE0D54">
        <w:rPr>
          <w:rFonts w:hint="cs"/>
          <w:rtl/>
          <w:lang w:eastAsia="he-IL"/>
        </w:rPr>
        <w:t xml:space="preserve">כשאתה מקפיא את הבנייה כשפוט של ממשל ביידן, מארח בסלון </w:t>
      </w:r>
      <w:bookmarkStart w:id="26743" w:name="_ETM_Q60_536408"/>
      <w:bookmarkEnd w:id="26743"/>
      <w:r w:rsidR="00CE0D54">
        <w:rPr>
          <w:rFonts w:hint="cs"/>
          <w:rtl/>
          <w:lang w:eastAsia="he-IL"/>
        </w:rPr>
        <w:t>ביתך את הספונסר הראשי של המחבלים, והצי</w:t>
      </w:r>
      <w:r>
        <w:rPr>
          <w:rFonts w:hint="cs"/>
          <w:rtl/>
          <w:lang w:eastAsia="he-IL"/>
        </w:rPr>
        <w:t>"</w:t>
      </w:r>
      <w:r w:rsidR="00CE0D54">
        <w:rPr>
          <w:rFonts w:hint="cs"/>
          <w:rtl/>
          <w:lang w:eastAsia="he-IL"/>
        </w:rPr>
        <w:t xml:space="preserve">חים שלך </w:t>
      </w:r>
      <w:r w:rsidR="00916DCD">
        <w:rPr>
          <w:rFonts w:hint="eastAsia"/>
          <w:rtl/>
          <w:lang w:eastAsia="he-IL"/>
        </w:rPr>
        <w:t>– – –</w:t>
      </w:r>
      <w:r>
        <w:rPr>
          <w:rFonts w:hint="cs"/>
          <w:rtl/>
          <w:lang w:eastAsia="he-IL"/>
        </w:rPr>
        <w:t xml:space="preserve"> </w:t>
      </w:r>
      <w:r w:rsidR="00CE0D54">
        <w:rPr>
          <w:rFonts w:hint="cs"/>
          <w:rtl/>
          <w:lang w:eastAsia="he-IL"/>
        </w:rPr>
        <w:t>הם ישיבת חומש ו</w:t>
      </w:r>
      <w:r w:rsidR="00916DCD">
        <w:rPr>
          <w:rFonts w:hint="cs"/>
          <w:rtl/>
          <w:lang w:eastAsia="he-IL"/>
        </w:rPr>
        <w:t>'</w:t>
      </w:r>
      <w:r w:rsidR="00CE0D54">
        <w:rPr>
          <w:rFonts w:hint="cs"/>
          <w:rtl/>
          <w:lang w:eastAsia="he-IL"/>
        </w:rPr>
        <w:t>אלימות המתנחלים</w:t>
      </w:r>
      <w:r w:rsidR="00916DCD">
        <w:rPr>
          <w:rFonts w:hint="cs"/>
          <w:rtl/>
          <w:lang w:eastAsia="he-IL"/>
        </w:rPr>
        <w:t>'</w:t>
      </w:r>
      <w:r w:rsidR="00CE0D54">
        <w:rPr>
          <w:rFonts w:hint="cs"/>
          <w:rtl/>
          <w:lang w:eastAsia="he-IL"/>
        </w:rPr>
        <w:t xml:space="preserve">, האויב מבין את המסר: ישראל חלשה, </w:t>
      </w:r>
      <w:bookmarkStart w:id="26744" w:name="_ETM_Q60_549641"/>
      <w:bookmarkEnd w:id="26744"/>
      <w:r w:rsidR="00CE0D54">
        <w:rPr>
          <w:rFonts w:hint="cs"/>
          <w:rtl/>
          <w:lang w:eastAsia="he-IL"/>
        </w:rPr>
        <w:t xml:space="preserve">היא איבדה את אמונה בצדקת דרכה, וזו העת לתקוף. מר </w:t>
      </w:r>
      <w:bookmarkStart w:id="26745" w:name="_ETM_Q60_555350"/>
      <w:bookmarkEnd w:id="26745"/>
      <w:r w:rsidR="00CE0D54">
        <w:rPr>
          <w:rFonts w:hint="cs"/>
          <w:rtl/>
          <w:lang w:eastAsia="he-IL"/>
        </w:rPr>
        <w:t>גנץ, ביטחון ישראל מתערער בשל המדיניות שלך</w:t>
      </w:r>
      <w:r>
        <w:rPr>
          <w:rFonts w:hint="cs"/>
          <w:rtl/>
          <w:lang w:eastAsia="he-IL"/>
        </w:rPr>
        <w:t>"</w:t>
      </w:r>
      <w:r w:rsidR="00CE0D54">
        <w:rPr>
          <w:rFonts w:hint="cs"/>
          <w:rtl/>
          <w:lang w:eastAsia="he-IL"/>
        </w:rPr>
        <w:t xml:space="preserve">. מי אמר </w:t>
      </w:r>
      <w:bookmarkStart w:id="26746" w:name="_ETM_Q60_558577"/>
      <w:bookmarkEnd w:id="26746"/>
      <w:r w:rsidR="00CE0D54">
        <w:rPr>
          <w:rFonts w:hint="cs"/>
          <w:rtl/>
          <w:lang w:eastAsia="he-IL"/>
        </w:rPr>
        <w:t>למי? השר שיקלי. דאז היה חבר הכנסת. ציוץ.</w:t>
      </w:r>
    </w:p>
    <w:p w:rsidR="00CE0D54" w:rsidRDefault="00CE0D54" w:rsidP="00176846">
      <w:pPr>
        <w:rPr>
          <w:rtl/>
          <w:lang w:eastAsia="he-IL"/>
        </w:rPr>
      </w:pPr>
    </w:p>
    <w:p w:rsidR="00CE0D54" w:rsidRDefault="00CE0D54" w:rsidP="00176846">
      <w:pPr>
        <w:pStyle w:val="af8"/>
        <w:keepNext/>
        <w:rPr>
          <w:rtl/>
        </w:rPr>
      </w:pPr>
      <w:r w:rsidRPr="000A27E8">
        <w:rPr>
          <w:rStyle w:val="TagStyle"/>
          <w:rtl/>
        </w:rPr>
        <w:t xml:space="preserve"> &lt;&lt; יור &gt;&gt; </w:t>
      </w:r>
      <w:r>
        <w:rPr>
          <w:rtl/>
        </w:rPr>
        <w:t>היו"ר משה טור פז:</w:t>
      </w:r>
      <w:r w:rsidRPr="000A27E8">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נא לסיים, חבר </w:t>
      </w:r>
      <w:bookmarkStart w:id="26747" w:name="_ETM_Q60_566075"/>
      <w:bookmarkEnd w:id="26747"/>
      <w:r>
        <w:rPr>
          <w:rFonts w:hint="cs"/>
          <w:rtl/>
          <w:lang w:eastAsia="he-IL"/>
        </w:rPr>
        <w:t>הכנסת שירי.</w:t>
      </w:r>
    </w:p>
    <w:p w:rsidR="00CE0D54" w:rsidRDefault="00CE0D54" w:rsidP="00176846">
      <w:pPr>
        <w:rPr>
          <w:rtl/>
          <w:lang w:eastAsia="he-IL"/>
        </w:rPr>
      </w:pPr>
      <w:bookmarkStart w:id="26748" w:name="_ETM_Q60_566586"/>
      <w:bookmarkStart w:id="26749" w:name="_ETM_Q60_566652"/>
      <w:bookmarkEnd w:id="26748"/>
      <w:bookmarkEnd w:id="26749"/>
    </w:p>
    <w:p w:rsidR="00CE0D54" w:rsidRDefault="00CE0D54" w:rsidP="00176846">
      <w:pPr>
        <w:pStyle w:val="-"/>
        <w:keepNext/>
        <w:rPr>
          <w:rtl/>
        </w:rPr>
      </w:pPr>
      <w:r w:rsidRPr="000A27E8">
        <w:rPr>
          <w:rStyle w:val="TagStyle"/>
          <w:rtl/>
        </w:rPr>
        <w:t xml:space="preserve"> &lt;&lt; דובר_המשך &gt;&gt; </w:t>
      </w:r>
      <w:r>
        <w:rPr>
          <w:rtl/>
        </w:rPr>
        <w:t>נאור שירי (יש עתיד):</w:t>
      </w:r>
      <w:r w:rsidRPr="000A27E8">
        <w:rPr>
          <w:rStyle w:val="TagStyle"/>
          <w:rtl/>
        </w:rPr>
        <w:t xml:space="preserve"> &lt;&lt; דובר_המשך &gt;&gt;</w:t>
      </w:r>
      <w:r>
        <w:rPr>
          <w:rtl/>
        </w:rPr>
        <w:t xml:space="preserve">   </w:t>
      </w:r>
    </w:p>
    <w:p w:rsidR="00CE0D54" w:rsidRDefault="00CE0D54" w:rsidP="00DA353E">
      <w:pPr>
        <w:rPr>
          <w:rtl/>
          <w:lang w:eastAsia="he-IL"/>
        </w:rPr>
      </w:pPr>
    </w:p>
    <w:p w:rsidR="00CE0D54" w:rsidRDefault="00CE0D54" w:rsidP="00176846">
      <w:pPr>
        <w:rPr>
          <w:rtl/>
          <w:lang w:eastAsia="he-IL"/>
        </w:rPr>
      </w:pPr>
      <w:bookmarkStart w:id="26750" w:name="_ETM_Q60_568028"/>
      <w:bookmarkEnd w:id="26750"/>
      <w:r>
        <w:rPr>
          <w:rFonts w:hint="cs"/>
          <w:rtl/>
          <w:lang w:eastAsia="he-IL"/>
        </w:rPr>
        <w:t>רגע, מה, רק עכשיו התחיל המשחק.</w:t>
      </w:r>
    </w:p>
    <w:p w:rsidR="00CE0D54" w:rsidRDefault="00CE0D54" w:rsidP="00176846">
      <w:pPr>
        <w:rPr>
          <w:rtl/>
          <w:lang w:eastAsia="he-IL"/>
        </w:rPr>
      </w:pPr>
      <w:bookmarkStart w:id="26751" w:name="_ETM_Q60_568019"/>
      <w:bookmarkStart w:id="26752" w:name="_ETM_Q60_568099"/>
      <w:bookmarkEnd w:id="26751"/>
      <w:bookmarkEnd w:id="26752"/>
    </w:p>
    <w:p w:rsidR="00CE0D54" w:rsidRDefault="00CE0D54" w:rsidP="00176846">
      <w:pPr>
        <w:pStyle w:val="af8"/>
        <w:keepNext/>
        <w:rPr>
          <w:rtl/>
        </w:rPr>
      </w:pPr>
      <w:r w:rsidRPr="00795DF1">
        <w:rPr>
          <w:rStyle w:val="TagStyle"/>
          <w:rtl/>
        </w:rPr>
        <w:t xml:space="preserve"> &lt;&lt; יור &gt;&gt; </w:t>
      </w:r>
      <w:r>
        <w:rPr>
          <w:rtl/>
        </w:rPr>
        <w:t>היו"ר משה טור פז:</w:t>
      </w:r>
      <w:r w:rsidRPr="00795DF1">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משפט אחד.</w:t>
      </w:r>
    </w:p>
    <w:p w:rsidR="00CE0D54" w:rsidRDefault="00CE0D54" w:rsidP="00176846">
      <w:pPr>
        <w:rPr>
          <w:rtl/>
          <w:lang w:eastAsia="he-IL"/>
        </w:rPr>
      </w:pPr>
      <w:bookmarkStart w:id="26753" w:name="_ETM_Q60_567738"/>
      <w:bookmarkStart w:id="26754" w:name="_ETM_Q60_567830"/>
      <w:bookmarkEnd w:id="26753"/>
      <w:bookmarkEnd w:id="26754"/>
    </w:p>
    <w:p w:rsidR="00CE0D54" w:rsidRDefault="00CE0D54" w:rsidP="00176846">
      <w:pPr>
        <w:pStyle w:val="-"/>
        <w:keepNext/>
        <w:rPr>
          <w:rtl/>
        </w:rPr>
      </w:pPr>
      <w:bookmarkStart w:id="26755" w:name="ET_speakercontinue_6361_17"/>
      <w:r w:rsidRPr="00795DF1">
        <w:rPr>
          <w:rStyle w:val="TagStyle"/>
          <w:rtl/>
        </w:rPr>
        <w:t xml:space="preserve"> &lt;&lt; דובר_המשך &gt;&gt; </w:t>
      </w:r>
      <w:r>
        <w:rPr>
          <w:rtl/>
        </w:rPr>
        <w:t>נאור שירי (יש עתיד):</w:t>
      </w:r>
      <w:r w:rsidRPr="00795DF1">
        <w:rPr>
          <w:rStyle w:val="TagStyle"/>
          <w:rtl/>
        </w:rPr>
        <w:t xml:space="preserve"> &lt;&lt; דובר_המשך &gt;&gt;</w:t>
      </w:r>
      <w:r>
        <w:rPr>
          <w:rtl/>
        </w:rPr>
        <w:t xml:space="preserve">   </w:t>
      </w:r>
      <w:bookmarkEnd w:id="26755"/>
    </w:p>
    <w:p w:rsidR="00CE0D54" w:rsidRDefault="00CE0D54" w:rsidP="00DA353E">
      <w:pPr>
        <w:rPr>
          <w:rtl/>
          <w:lang w:eastAsia="he-IL"/>
        </w:rPr>
      </w:pPr>
    </w:p>
    <w:p w:rsidR="00CE0D54" w:rsidRDefault="00CE0D54" w:rsidP="00176846">
      <w:pPr>
        <w:rPr>
          <w:rtl/>
          <w:lang w:eastAsia="he-IL"/>
        </w:rPr>
      </w:pPr>
      <w:r>
        <w:rPr>
          <w:rFonts w:hint="cs"/>
          <w:rtl/>
          <w:lang w:eastAsia="he-IL"/>
        </w:rPr>
        <w:t>שנייה, הינה, הוא הפסיק לדבר.</w:t>
      </w:r>
    </w:p>
    <w:p w:rsidR="00CE0D54" w:rsidRDefault="00CE0D54" w:rsidP="00176846">
      <w:pPr>
        <w:rPr>
          <w:b/>
          <w:bCs/>
          <w:u w:val="single"/>
          <w:rtl/>
          <w:lang w:eastAsia="he-IL"/>
        </w:rPr>
      </w:pPr>
      <w:bookmarkStart w:id="26756" w:name="_ETM_Q60_569408"/>
      <w:bookmarkStart w:id="26757" w:name="_ETM_Q60_569514"/>
      <w:bookmarkEnd w:id="26756"/>
      <w:bookmarkEnd w:id="26757"/>
    </w:p>
    <w:p w:rsidR="00CE0D54" w:rsidRDefault="00CE0D54" w:rsidP="00176846">
      <w:pPr>
        <w:pStyle w:val="af8"/>
        <w:keepNext/>
        <w:rPr>
          <w:rtl/>
        </w:rPr>
      </w:pPr>
      <w:r w:rsidRPr="00795DF1">
        <w:rPr>
          <w:rStyle w:val="TagStyle"/>
          <w:rtl/>
        </w:rPr>
        <w:t xml:space="preserve"> &lt;&lt; יור &gt;&gt; </w:t>
      </w:r>
      <w:r>
        <w:rPr>
          <w:rtl/>
        </w:rPr>
        <w:t>היו"ר משה טור פז:</w:t>
      </w:r>
      <w:r w:rsidRPr="00795DF1">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bookmarkStart w:id="26758" w:name="_ETM_Q60_568432"/>
      <w:bookmarkEnd w:id="26758"/>
      <w:r>
        <w:rPr>
          <w:rFonts w:hint="cs"/>
          <w:rtl/>
          <w:lang w:eastAsia="he-IL"/>
        </w:rPr>
        <w:t xml:space="preserve">עוד אחד, לא, לא. קח עוד משפט </w:t>
      </w:r>
      <w:bookmarkStart w:id="26759" w:name="_ETM_Q60_570890"/>
      <w:bookmarkEnd w:id="26759"/>
      <w:r>
        <w:rPr>
          <w:rFonts w:hint="cs"/>
          <w:rtl/>
          <w:lang w:eastAsia="he-IL"/>
        </w:rPr>
        <w:t>אחד.</w:t>
      </w:r>
    </w:p>
    <w:p w:rsidR="00CE0D54" w:rsidRDefault="00CE0D54" w:rsidP="00176846">
      <w:pPr>
        <w:rPr>
          <w:rtl/>
          <w:lang w:eastAsia="he-IL"/>
        </w:rPr>
      </w:pPr>
      <w:bookmarkStart w:id="26760" w:name="_ETM_Q60_569954"/>
      <w:bookmarkStart w:id="26761" w:name="_ETM_Q60_570059"/>
      <w:bookmarkEnd w:id="26760"/>
      <w:bookmarkEnd w:id="26761"/>
    </w:p>
    <w:p w:rsidR="00CE0D54" w:rsidRDefault="00CE0D54" w:rsidP="00176846">
      <w:pPr>
        <w:pStyle w:val="-"/>
        <w:keepNext/>
        <w:rPr>
          <w:rtl/>
        </w:rPr>
      </w:pPr>
      <w:bookmarkStart w:id="26762" w:name="ET_speakercontinue_6361_20"/>
      <w:r w:rsidRPr="00795DF1">
        <w:rPr>
          <w:rStyle w:val="TagStyle"/>
          <w:rtl/>
        </w:rPr>
        <w:t xml:space="preserve"> &lt;&lt; דובר_המשך &gt;&gt; </w:t>
      </w:r>
      <w:r>
        <w:rPr>
          <w:rtl/>
        </w:rPr>
        <w:t>נאור שירי (יש עתיד):</w:t>
      </w:r>
      <w:r w:rsidRPr="00795DF1">
        <w:rPr>
          <w:rStyle w:val="TagStyle"/>
          <w:rtl/>
        </w:rPr>
        <w:t xml:space="preserve"> &lt;&lt; דובר_המשך &gt;&gt;</w:t>
      </w:r>
      <w:r>
        <w:rPr>
          <w:rtl/>
        </w:rPr>
        <w:t xml:space="preserve">   </w:t>
      </w:r>
      <w:bookmarkEnd w:id="26762"/>
    </w:p>
    <w:p w:rsidR="00CE0D54" w:rsidRDefault="00CE0D54" w:rsidP="00DA353E">
      <w:pPr>
        <w:rPr>
          <w:rtl/>
          <w:lang w:eastAsia="he-IL"/>
        </w:rPr>
      </w:pPr>
    </w:p>
    <w:p w:rsidR="00CE0D54" w:rsidRDefault="00CE0D54" w:rsidP="00F859AD">
      <w:pPr>
        <w:rPr>
          <w:rtl/>
          <w:lang w:eastAsia="he-IL"/>
        </w:rPr>
      </w:pPr>
      <w:bookmarkStart w:id="26763" w:name="_ETM_Q60_571537"/>
      <w:bookmarkEnd w:id="26763"/>
      <w:r>
        <w:rPr>
          <w:rFonts w:hint="cs"/>
          <w:rtl/>
          <w:lang w:eastAsia="he-IL"/>
        </w:rPr>
        <w:t xml:space="preserve">מי אמר למי – </w:t>
      </w:r>
      <w:r w:rsidR="00F859AD">
        <w:rPr>
          <w:rFonts w:hint="cs"/>
          <w:rtl/>
          <w:lang w:eastAsia="he-IL"/>
        </w:rPr>
        <w:t>2</w:t>
      </w:r>
      <w:r>
        <w:rPr>
          <w:rFonts w:hint="cs"/>
          <w:rtl/>
          <w:lang w:eastAsia="he-IL"/>
        </w:rPr>
        <w:t>.</w:t>
      </w:r>
    </w:p>
    <w:p w:rsidR="00CE0D54" w:rsidRDefault="00CE0D54" w:rsidP="00176846">
      <w:pPr>
        <w:rPr>
          <w:rtl/>
          <w:lang w:eastAsia="he-IL"/>
        </w:rPr>
      </w:pPr>
      <w:bookmarkStart w:id="26764" w:name="_ETM_Q60_571041"/>
      <w:bookmarkStart w:id="26765" w:name="_ETM_Q60_571158"/>
      <w:bookmarkEnd w:id="26764"/>
      <w:bookmarkEnd w:id="26765"/>
    </w:p>
    <w:p w:rsidR="00CE0D54" w:rsidRDefault="00CE0D54" w:rsidP="00176846">
      <w:pPr>
        <w:pStyle w:val="af8"/>
        <w:keepNext/>
        <w:rPr>
          <w:rtl/>
        </w:rPr>
      </w:pPr>
      <w:r w:rsidRPr="00795DF1">
        <w:rPr>
          <w:rStyle w:val="TagStyle"/>
          <w:rtl/>
        </w:rPr>
        <w:t xml:space="preserve"> &lt;&lt; יור &gt;&gt; </w:t>
      </w:r>
      <w:r>
        <w:rPr>
          <w:rtl/>
        </w:rPr>
        <w:t>היו"ר משה טור פז:</w:t>
      </w:r>
      <w:r w:rsidRPr="00795DF1">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bookmarkStart w:id="26766" w:name="_ETM_Q60_572903"/>
      <w:bookmarkEnd w:id="26766"/>
      <w:r>
        <w:rPr>
          <w:rFonts w:hint="cs"/>
          <w:rtl/>
          <w:lang w:eastAsia="he-IL"/>
        </w:rPr>
        <w:t xml:space="preserve">אחד. </w:t>
      </w:r>
      <w:bookmarkStart w:id="26767" w:name="_ETM_Q60_574632"/>
      <w:bookmarkEnd w:id="26767"/>
    </w:p>
    <w:p w:rsidR="00CE0D54" w:rsidRDefault="00CE0D54" w:rsidP="00176846">
      <w:pPr>
        <w:rPr>
          <w:rtl/>
          <w:lang w:eastAsia="he-IL"/>
        </w:rPr>
      </w:pPr>
      <w:bookmarkStart w:id="26768" w:name="_ETM_Q60_574724"/>
      <w:bookmarkEnd w:id="26768"/>
    </w:p>
    <w:p w:rsidR="00CE0D54" w:rsidRDefault="00CE0D54" w:rsidP="00176846">
      <w:pPr>
        <w:pStyle w:val="af7"/>
        <w:keepNext/>
        <w:rPr>
          <w:rtl/>
        </w:rPr>
      </w:pPr>
      <w:bookmarkStart w:id="26769" w:name="ET_interruption_6164_22"/>
      <w:r w:rsidRPr="007E383B">
        <w:rPr>
          <w:rStyle w:val="TagStyle"/>
          <w:rtl/>
        </w:rPr>
        <w:t xml:space="preserve"> &lt;&lt; קריאה &gt;&gt; </w:t>
      </w:r>
      <w:r>
        <w:rPr>
          <w:rtl/>
        </w:rPr>
        <w:t>עמית הלוי (הליכוד):</w:t>
      </w:r>
      <w:r w:rsidRPr="007E383B">
        <w:rPr>
          <w:rStyle w:val="TagStyle"/>
          <w:rtl/>
        </w:rPr>
        <w:t xml:space="preserve"> &lt;&lt; קריאה &gt;&gt;</w:t>
      </w:r>
      <w:r>
        <w:rPr>
          <w:rtl/>
        </w:rPr>
        <w:t xml:space="preserve">   </w:t>
      </w:r>
      <w:bookmarkEnd w:id="26769"/>
    </w:p>
    <w:p w:rsidR="00CE0D54" w:rsidRDefault="00CE0D54" w:rsidP="00DA353E">
      <w:pPr>
        <w:rPr>
          <w:rtl/>
          <w:lang w:eastAsia="he-IL"/>
        </w:rPr>
      </w:pPr>
    </w:p>
    <w:p w:rsidR="00CE0D54" w:rsidRDefault="00CE0D54" w:rsidP="00176846">
      <w:pPr>
        <w:rPr>
          <w:rtl/>
          <w:lang w:eastAsia="he-IL"/>
        </w:rPr>
      </w:pPr>
      <w:r>
        <w:rPr>
          <w:rFonts w:hint="cs"/>
          <w:rtl/>
          <w:lang w:eastAsia="he-IL"/>
        </w:rPr>
        <w:t>מה הפאנץ'?</w:t>
      </w:r>
    </w:p>
    <w:p w:rsidR="00CE0D54" w:rsidRDefault="00CE0D54" w:rsidP="00176846">
      <w:pPr>
        <w:rPr>
          <w:rtl/>
          <w:lang w:eastAsia="he-IL"/>
        </w:rPr>
      </w:pPr>
      <w:bookmarkStart w:id="26770" w:name="_ETM_Q60_575247"/>
      <w:bookmarkStart w:id="26771" w:name="_ETM_Q60_575329"/>
      <w:bookmarkEnd w:id="26770"/>
      <w:bookmarkEnd w:id="26771"/>
    </w:p>
    <w:p w:rsidR="00CE0D54" w:rsidRDefault="00CE0D54" w:rsidP="00176846">
      <w:pPr>
        <w:pStyle w:val="-"/>
        <w:keepNext/>
        <w:rPr>
          <w:rtl/>
        </w:rPr>
      </w:pPr>
      <w:bookmarkStart w:id="26772" w:name="ET_speakercontinue_6361_23"/>
      <w:r w:rsidRPr="007E383B">
        <w:rPr>
          <w:rStyle w:val="TagStyle"/>
          <w:rtl/>
        </w:rPr>
        <w:t xml:space="preserve"> &lt;&lt; דובר_המשך &gt;&gt; </w:t>
      </w:r>
      <w:r>
        <w:rPr>
          <w:rtl/>
        </w:rPr>
        <w:t>נאור שירי (יש עתיד):</w:t>
      </w:r>
      <w:r w:rsidRPr="007E383B">
        <w:rPr>
          <w:rStyle w:val="TagStyle"/>
          <w:rtl/>
        </w:rPr>
        <w:t xml:space="preserve"> &lt;&lt; דובר_המשך &gt;&gt;</w:t>
      </w:r>
      <w:r>
        <w:rPr>
          <w:rtl/>
        </w:rPr>
        <w:t xml:space="preserve">   </w:t>
      </w:r>
      <w:bookmarkEnd w:id="26772"/>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אין פאנץ'. מה, אתה </w:t>
      </w:r>
      <w:bookmarkStart w:id="26773" w:name="_ETM_Q60_576872"/>
      <w:bookmarkEnd w:id="26773"/>
      <w:r>
        <w:rPr>
          <w:rFonts w:hint="cs"/>
          <w:rtl/>
          <w:lang w:eastAsia="he-IL"/>
        </w:rPr>
        <w:t>לא מבין את הפאנץ'? באמת להסביר לך?</w:t>
      </w:r>
    </w:p>
    <w:p w:rsidR="00CE0D54" w:rsidRDefault="00CE0D54" w:rsidP="00176846">
      <w:pPr>
        <w:rPr>
          <w:rtl/>
          <w:lang w:eastAsia="he-IL"/>
        </w:rPr>
      </w:pPr>
    </w:p>
    <w:p w:rsidR="00CE0D54" w:rsidRDefault="00CE0D54" w:rsidP="00176846">
      <w:pPr>
        <w:pStyle w:val="af8"/>
        <w:keepNext/>
        <w:rPr>
          <w:rtl/>
        </w:rPr>
      </w:pPr>
      <w:r w:rsidRPr="007E383B">
        <w:rPr>
          <w:rStyle w:val="TagStyle"/>
          <w:rtl/>
        </w:rPr>
        <w:t xml:space="preserve"> &lt;&lt; יור &gt;&gt; </w:t>
      </w:r>
      <w:r>
        <w:rPr>
          <w:rtl/>
        </w:rPr>
        <w:t>היו"ר משה טור פז:</w:t>
      </w:r>
      <w:r w:rsidRPr="007E383B">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חבר הכנסת שירי</w:t>
      </w:r>
      <w:bookmarkStart w:id="26774" w:name="_ETM_Q60_578029"/>
      <w:bookmarkEnd w:id="26774"/>
      <w:r>
        <w:rPr>
          <w:rFonts w:hint="cs"/>
          <w:rtl/>
          <w:lang w:eastAsia="he-IL"/>
        </w:rPr>
        <w:t>, עוד אחד.</w:t>
      </w:r>
    </w:p>
    <w:p w:rsidR="00CE0D54" w:rsidRDefault="00CE0D54" w:rsidP="00176846">
      <w:pPr>
        <w:rPr>
          <w:rtl/>
          <w:lang w:eastAsia="he-IL"/>
        </w:rPr>
      </w:pPr>
    </w:p>
    <w:p w:rsidR="00CE0D54" w:rsidRDefault="00CE0D54" w:rsidP="00176846">
      <w:pPr>
        <w:pStyle w:val="-"/>
        <w:keepNext/>
        <w:rPr>
          <w:rtl/>
        </w:rPr>
      </w:pPr>
      <w:bookmarkStart w:id="26775" w:name="ET_speakercontinue_6361_25"/>
      <w:r w:rsidRPr="007E383B">
        <w:rPr>
          <w:rStyle w:val="TagStyle"/>
          <w:rtl/>
        </w:rPr>
        <w:t xml:space="preserve"> &lt;&lt; דובר_המשך &gt;&gt; </w:t>
      </w:r>
      <w:r>
        <w:rPr>
          <w:rtl/>
        </w:rPr>
        <w:t>נאור שירי (יש עתיד):</w:t>
      </w:r>
      <w:r w:rsidRPr="007E383B">
        <w:rPr>
          <w:rStyle w:val="TagStyle"/>
          <w:rtl/>
        </w:rPr>
        <w:t xml:space="preserve"> &lt;&lt; דובר_המשך &gt;&gt;</w:t>
      </w:r>
      <w:r>
        <w:rPr>
          <w:rtl/>
        </w:rPr>
        <w:t xml:space="preserve">   </w:t>
      </w:r>
      <w:bookmarkEnd w:id="26775"/>
    </w:p>
    <w:p w:rsidR="00CE0D54" w:rsidRDefault="00CE0D54" w:rsidP="00DA353E">
      <w:pPr>
        <w:rPr>
          <w:rtl/>
          <w:lang w:eastAsia="he-IL"/>
        </w:rPr>
      </w:pPr>
    </w:p>
    <w:p w:rsidR="00CE0D54" w:rsidRDefault="00CE0D54" w:rsidP="00176846">
      <w:pPr>
        <w:rPr>
          <w:rtl/>
          <w:lang w:eastAsia="he-IL"/>
        </w:rPr>
      </w:pPr>
      <w:r>
        <w:rPr>
          <w:rFonts w:hint="cs"/>
          <w:rtl/>
          <w:lang w:eastAsia="he-IL"/>
        </w:rPr>
        <w:t>אני יכול להסביר לך את הפאנץ'. משפט אחרון.</w:t>
      </w:r>
    </w:p>
    <w:p w:rsidR="00CE0D54" w:rsidRDefault="00CE0D54" w:rsidP="00176846">
      <w:pPr>
        <w:rPr>
          <w:rtl/>
          <w:lang w:eastAsia="he-IL"/>
        </w:rPr>
      </w:pPr>
    </w:p>
    <w:p w:rsidR="00CE0D54" w:rsidRDefault="00CE0D54" w:rsidP="00176846">
      <w:pPr>
        <w:pStyle w:val="af7"/>
        <w:keepNext/>
        <w:rPr>
          <w:rtl/>
        </w:rPr>
      </w:pPr>
      <w:r w:rsidRPr="007E383B">
        <w:rPr>
          <w:rStyle w:val="TagStyle"/>
          <w:rtl/>
        </w:rPr>
        <w:t xml:space="preserve"> &lt;&lt; קריאה &gt;&gt; </w:t>
      </w:r>
      <w:r>
        <w:rPr>
          <w:rtl/>
        </w:rPr>
        <w:t>רון כץ (יש עתיד):</w:t>
      </w:r>
      <w:r w:rsidRPr="007E383B">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לא,</w:t>
      </w:r>
      <w:bookmarkStart w:id="26776" w:name="_ETM_Q60_579168"/>
      <w:bookmarkEnd w:id="26776"/>
      <w:r>
        <w:rPr>
          <w:rFonts w:hint="cs"/>
          <w:rtl/>
          <w:lang w:eastAsia="he-IL"/>
        </w:rPr>
        <w:t xml:space="preserve"> אני לא הבנתי את הפאנץ' </w:t>
      </w:r>
      <w:r w:rsidR="00DA353E">
        <w:rPr>
          <w:rFonts w:hint="cs"/>
          <w:rtl/>
          <w:lang w:eastAsia="he-IL"/>
        </w:rPr>
        <w:t>– – –</w:t>
      </w:r>
    </w:p>
    <w:p w:rsidR="00CE0D54" w:rsidRDefault="00CE0D54" w:rsidP="00176846">
      <w:pPr>
        <w:rPr>
          <w:rtl/>
          <w:lang w:eastAsia="he-IL"/>
        </w:rPr>
      </w:pPr>
      <w:bookmarkStart w:id="26777" w:name="_ETM_Q60_580889"/>
      <w:bookmarkEnd w:id="26777"/>
    </w:p>
    <w:p w:rsidR="00CE0D54" w:rsidRDefault="00CE0D54" w:rsidP="00176846">
      <w:pPr>
        <w:pStyle w:val="-"/>
        <w:keepNext/>
        <w:rPr>
          <w:rtl/>
        </w:rPr>
      </w:pPr>
      <w:bookmarkStart w:id="26778" w:name="ET_speakercontinue_6361_27"/>
      <w:r w:rsidRPr="007E383B">
        <w:rPr>
          <w:rStyle w:val="TagStyle"/>
          <w:rtl/>
        </w:rPr>
        <w:t xml:space="preserve"> &lt;&lt; דובר_המשך &gt;&gt; </w:t>
      </w:r>
      <w:r>
        <w:rPr>
          <w:rtl/>
        </w:rPr>
        <w:t>נאור שירי (יש עתיד):</w:t>
      </w:r>
      <w:r w:rsidRPr="007E383B">
        <w:rPr>
          <w:rStyle w:val="TagStyle"/>
          <w:rtl/>
        </w:rPr>
        <w:t xml:space="preserve"> &lt;&lt; דובר_המשך &gt;&gt;</w:t>
      </w:r>
      <w:r>
        <w:rPr>
          <w:rtl/>
        </w:rPr>
        <w:t xml:space="preserve">   </w:t>
      </w:r>
      <w:bookmarkEnd w:id="26778"/>
    </w:p>
    <w:p w:rsidR="00CE0D54" w:rsidRDefault="00CE0D54" w:rsidP="00DA353E">
      <w:pPr>
        <w:rPr>
          <w:rtl/>
          <w:lang w:eastAsia="he-IL"/>
        </w:rPr>
      </w:pPr>
    </w:p>
    <w:p w:rsidR="00CE0D54" w:rsidRDefault="00CE0D54" w:rsidP="00176846">
      <w:pPr>
        <w:rPr>
          <w:rtl/>
          <w:lang w:eastAsia="he-IL"/>
        </w:rPr>
      </w:pPr>
      <w:bookmarkStart w:id="26779" w:name="_ETM_Q60_582337"/>
      <w:bookmarkEnd w:id="26779"/>
      <w:r>
        <w:rPr>
          <w:rFonts w:hint="cs"/>
          <w:rtl/>
          <w:lang w:eastAsia="he-IL"/>
        </w:rPr>
        <w:t xml:space="preserve">לא. צריך להסביר </w:t>
      </w:r>
      <w:bookmarkStart w:id="26780" w:name="_ETM_Q60_582830"/>
      <w:bookmarkEnd w:id="26780"/>
      <w:r>
        <w:rPr>
          <w:rFonts w:hint="cs"/>
          <w:rtl/>
          <w:lang w:eastAsia="he-IL"/>
        </w:rPr>
        <w:t xml:space="preserve">את הפאנץ'. </w:t>
      </w:r>
    </w:p>
    <w:p w:rsidR="00CE0D54" w:rsidRDefault="00CE0D54" w:rsidP="00176846">
      <w:pPr>
        <w:rPr>
          <w:rtl/>
          <w:lang w:eastAsia="he-IL"/>
        </w:rPr>
      </w:pPr>
    </w:p>
    <w:p w:rsidR="00CE0D54" w:rsidRDefault="00CE0D54" w:rsidP="00176846">
      <w:pPr>
        <w:pStyle w:val="af7"/>
        <w:keepNext/>
        <w:rPr>
          <w:rtl/>
        </w:rPr>
      </w:pPr>
      <w:r w:rsidRPr="007E383B">
        <w:rPr>
          <w:rStyle w:val="TagStyle"/>
          <w:rtl/>
        </w:rPr>
        <w:t xml:space="preserve">&lt;&lt; קריאה &gt;&gt; </w:t>
      </w:r>
      <w:r>
        <w:rPr>
          <w:rtl/>
        </w:rPr>
        <w:t>רון כץ (יש עתיד):</w:t>
      </w:r>
      <w:r w:rsidRPr="007E383B">
        <w:rPr>
          <w:rStyle w:val="TagStyle"/>
          <w:rtl/>
        </w:rPr>
        <w:t xml:space="preserve"> &lt;&lt; קריאה &gt;&gt;</w:t>
      </w:r>
      <w:r>
        <w:rPr>
          <w:rtl/>
        </w:rPr>
        <w:t xml:space="preserve">   </w:t>
      </w:r>
    </w:p>
    <w:p w:rsidR="00CE0D54" w:rsidRDefault="00CE0D54" w:rsidP="00176846">
      <w:pPr>
        <w:rPr>
          <w:rtl/>
          <w:lang w:eastAsia="he-IL"/>
        </w:rPr>
      </w:pPr>
    </w:p>
    <w:p w:rsidR="00CE0D54" w:rsidRDefault="00CE0D54" w:rsidP="00176846">
      <w:pPr>
        <w:rPr>
          <w:rtl/>
          <w:lang w:eastAsia="he-IL"/>
        </w:rPr>
      </w:pPr>
      <w:r>
        <w:rPr>
          <w:rFonts w:hint="cs"/>
          <w:rtl/>
          <w:lang w:eastAsia="he-IL"/>
        </w:rPr>
        <w:t>אז תסביר.</w:t>
      </w:r>
    </w:p>
    <w:p w:rsidR="00CE0D54" w:rsidRDefault="00CE0D54" w:rsidP="00176846">
      <w:pPr>
        <w:rPr>
          <w:rtl/>
          <w:lang w:eastAsia="he-IL"/>
        </w:rPr>
      </w:pPr>
      <w:bookmarkStart w:id="26781" w:name="_ETM_Q60_585058"/>
      <w:bookmarkStart w:id="26782" w:name="_ETM_Q60_585152"/>
      <w:bookmarkEnd w:id="26781"/>
      <w:bookmarkEnd w:id="26782"/>
    </w:p>
    <w:p w:rsidR="00CE0D54" w:rsidRDefault="00CE0D54" w:rsidP="00176846">
      <w:pPr>
        <w:pStyle w:val="-"/>
        <w:keepNext/>
        <w:rPr>
          <w:rtl/>
        </w:rPr>
      </w:pPr>
      <w:bookmarkStart w:id="26783" w:name="ET_speakercontinue_6361_28"/>
      <w:r w:rsidRPr="007E383B">
        <w:rPr>
          <w:rStyle w:val="TagStyle"/>
          <w:rtl/>
        </w:rPr>
        <w:t xml:space="preserve"> &lt;&lt; דובר_המשך &gt;&gt; </w:t>
      </w:r>
      <w:r>
        <w:rPr>
          <w:rtl/>
        </w:rPr>
        <w:t>נאור שירי (יש עתיד):</w:t>
      </w:r>
      <w:r w:rsidRPr="007E383B">
        <w:rPr>
          <w:rStyle w:val="TagStyle"/>
          <w:rtl/>
        </w:rPr>
        <w:t xml:space="preserve"> &lt;&lt; דובר_המשך &gt;&gt;</w:t>
      </w:r>
      <w:r>
        <w:rPr>
          <w:rtl/>
        </w:rPr>
        <w:t xml:space="preserve">   </w:t>
      </w:r>
      <w:bookmarkEnd w:id="26783"/>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אז אני אסביר את הפאנץ'. </w:t>
      </w:r>
      <w:bookmarkStart w:id="26784" w:name="_ETM_Q60_585010"/>
      <w:bookmarkEnd w:id="26784"/>
      <w:r>
        <w:rPr>
          <w:rFonts w:hint="cs"/>
          <w:rtl/>
          <w:lang w:eastAsia="he-IL"/>
        </w:rPr>
        <w:t xml:space="preserve">הפאנץ' אומר, תראה מה אמרתם, נגיד, בנוגע למצב הביטחוני לגבי </w:t>
      </w:r>
      <w:bookmarkStart w:id="26785" w:name="_ETM_Q60_592715"/>
      <w:bookmarkEnd w:id="26785"/>
      <w:r>
        <w:rPr>
          <w:rFonts w:hint="cs"/>
          <w:rtl/>
          <w:lang w:eastAsia="he-IL"/>
        </w:rPr>
        <w:t>מה שהיום. זה הפאנץ'.</w:t>
      </w:r>
    </w:p>
    <w:p w:rsidR="00CE0D54" w:rsidRDefault="00CE0D54" w:rsidP="00176846">
      <w:pPr>
        <w:rPr>
          <w:rtl/>
          <w:lang w:eastAsia="he-IL"/>
        </w:rPr>
      </w:pPr>
    </w:p>
    <w:p w:rsidR="00CE0D54" w:rsidRDefault="00CE0D54" w:rsidP="00176846">
      <w:pPr>
        <w:pStyle w:val="af7"/>
        <w:keepNext/>
        <w:rPr>
          <w:rtl/>
        </w:rPr>
      </w:pPr>
      <w:bookmarkStart w:id="26786" w:name="ET_interruption_6164_29"/>
      <w:r w:rsidRPr="007E383B">
        <w:rPr>
          <w:rStyle w:val="TagStyle"/>
          <w:rtl/>
        </w:rPr>
        <w:t xml:space="preserve"> &lt;&lt; קריאה &gt;&gt; </w:t>
      </w:r>
      <w:r>
        <w:rPr>
          <w:rtl/>
        </w:rPr>
        <w:t>עמית הלוי (הליכוד):</w:t>
      </w:r>
      <w:r w:rsidRPr="007E383B">
        <w:rPr>
          <w:rStyle w:val="TagStyle"/>
          <w:rtl/>
        </w:rPr>
        <w:t xml:space="preserve"> &lt;&lt; קריאה &gt;&gt;</w:t>
      </w:r>
      <w:r>
        <w:rPr>
          <w:rtl/>
        </w:rPr>
        <w:t xml:space="preserve">   </w:t>
      </w:r>
      <w:bookmarkEnd w:id="26786"/>
    </w:p>
    <w:p w:rsidR="00CE0D54" w:rsidRDefault="00CE0D54" w:rsidP="00DA353E">
      <w:pPr>
        <w:rPr>
          <w:rtl/>
          <w:lang w:eastAsia="he-IL"/>
        </w:rPr>
      </w:pPr>
    </w:p>
    <w:p w:rsidR="00CE0D54" w:rsidRDefault="00DA353E" w:rsidP="00176846">
      <w:pPr>
        <w:rPr>
          <w:rtl/>
          <w:lang w:eastAsia="he-IL"/>
        </w:rPr>
      </w:pPr>
      <w:r>
        <w:rPr>
          <w:rFonts w:hint="cs"/>
          <w:rtl/>
          <w:lang w:eastAsia="he-IL"/>
        </w:rPr>
        <w:t>– – –</w:t>
      </w:r>
    </w:p>
    <w:p w:rsidR="00CE0D54" w:rsidRDefault="00CE0D54" w:rsidP="00176846">
      <w:pPr>
        <w:rPr>
          <w:rtl/>
          <w:lang w:eastAsia="he-IL"/>
        </w:rPr>
      </w:pPr>
      <w:bookmarkStart w:id="26787" w:name="_ETM_Q60_594466"/>
      <w:bookmarkStart w:id="26788" w:name="_ETM_Q60_594542"/>
      <w:bookmarkEnd w:id="26787"/>
      <w:bookmarkEnd w:id="26788"/>
    </w:p>
    <w:p w:rsidR="00CE0D54" w:rsidRDefault="00CE0D54" w:rsidP="00176846">
      <w:pPr>
        <w:pStyle w:val="-"/>
        <w:keepNext/>
        <w:rPr>
          <w:rtl/>
        </w:rPr>
      </w:pPr>
      <w:bookmarkStart w:id="26789" w:name="ET_speakercontinue_6361_30"/>
      <w:r w:rsidRPr="007E383B">
        <w:rPr>
          <w:rStyle w:val="TagStyle"/>
          <w:rtl/>
        </w:rPr>
        <w:t xml:space="preserve"> &lt;&lt; דובר_המשך &gt;&gt; </w:t>
      </w:r>
      <w:r>
        <w:rPr>
          <w:rtl/>
        </w:rPr>
        <w:t>נאור שירי (יש עתיד):</w:t>
      </w:r>
      <w:r w:rsidRPr="007E383B">
        <w:rPr>
          <w:rStyle w:val="TagStyle"/>
          <w:rtl/>
        </w:rPr>
        <w:t xml:space="preserve"> &lt;&lt; דובר_המשך &gt;&gt;</w:t>
      </w:r>
      <w:r>
        <w:rPr>
          <w:rtl/>
        </w:rPr>
        <w:t xml:space="preserve">   </w:t>
      </w:r>
      <w:bookmarkEnd w:id="26789"/>
    </w:p>
    <w:p w:rsidR="00CE0D54" w:rsidRDefault="00CE0D54" w:rsidP="00DA353E">
      <w:pPr>
        <w:rPr>
          <w:rtl/>
          <w:lang w:eastAsia="he-IL"/>
        </w:rPr>
      </w:pPr>
    </w:p>
    <w:p w:rsidR="00CE0D54" w:rsidRDefault="00CE0D54" w:rsidP="00176846">
      <w:pPr>
        <w:rPr>
          <w:rtl/>
          <w:lang w:eastAsia="he-IL"/>
        </w:rPr>
      </w:pPr>
      <w:bookmarkStart w:id="26790" w:name="_ETM_Q60_596447"/>
      <w:bookmarkEnd w:id="26790"/>
      <w:r>
        <w:rPr>
          <w:rFonts w:hint="cs"/>
          <w:rtl/>
          <w:lang w:eastAsia="he-IL"/>
        </w:rPr>
        <w:t>הקפאתם את הבנייה?</w:t>
      </w:r>
    </w:p>
    <w:p w:rsidR="00CE0D54" w:rsidRDefault="00CE0D54" w:rsidP="00176846">
      <w:pPr>
        <w:rPr>
          <w:rtl/>
          <w:lang w:eastAsia="he-IL"/>
        </w:rPr>
      </w:pPr>
    </w:p>
    <w:p w:rsidR="00CE0D54" w:rsidRDefault="00CE0D54" w:rsidP="00176846">
      <w:pPr>
        <w:pStyle w:val="af8"/>
        <w:keepNext/>
        <w:rPr>
          <w:rtl/>
        </w:rPr>
      </w:pPr>
      <w:r w:rsidRPr="007E383B">
        <w:rPr>
          <w:rStyle w:val="TagStyle"/>
          <w:rtl/>
        </w:rPr>
        <w:t xml:space="preserve"> &lt;&lt; יור &gt;&gt; </w:t>
      </w:r>
      <w:r>
        <w:rPr>
          <w:rtl/>
        </w:rPr>
        <w:t>היו"ר משה טור פז:</w:t>
      </w:r>
      <w:r w:rsidRPr="007E383B">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תודה רבה.</w:t>
      </w:r>
    </w:p>
    <w:p w:rsidR="00CE0D54" w:rsidRDefault="00CE0D54" w:rsidP="00176846">
      <w:pPr>
        <w:rPr>
          <w:rtl/>
          <w:lang w:eastAsia="he-IL"/>
        </w:rPr>
      </w:pPr>
      <w:bookmarkStart w:id="26791" w:name="_ETM_Q60_595980"/>
      <w:bookmarkStart w:id="26792" w:name="_ETM_Q60_596051"/>
      <w:bookmarkEnd w:id="26791"/>
      <w:bookmarkEnd w:id="26792"/>
    </w:p>
    <w:p w:rsidR="00CE0D54" w:rsidRDefault="00CE0D54" w:rsidP="00176846">
      <w:pPr>
        <w:pStyle w:val="-"/>
        <w:keepNext/>
        <w:rPr>
          <w:rtl/>
        </w:rPr>
      </w:pPr>
      <w:bookmarkStart w:id="26793" w:name="ET_speakercontinue_6361_32"/>
      <w:r w:rsidRPr="007E383B">
        <w:rPr>
          <w:rStyle w:val="TagStyle"/>
          <w:rtl/>
        </w:rPr>
        <w:t xml:space="preserve"> &lt;&lt; דובר_המשך &gt;&gt; </w:t>
      </w:r>
      <w:r>
        <w:rPr>
          <w:rtl/>
        </w:rPr>
        <w:t>נאור שירי (יש עתיד):</w:t>
      </w:r>
      <w:r w:rsidRPr="007E383B">
        <w:rPr>
          <w:rStyle w:val="TagStyle"/>
          <w:rtl/>
        </w:rPr>
        <w:t xml:space="preserve"> &lt;&lt; דובר_המשך &gt;&gt;</w:t>
      </w:r>
      <w:r>
        <w:rPr>
          <w:rtl/>
        </w:rPr>
        <w:t xml:space="preserve">   </w:t>
      </w:r>
      <w:bookmarkEnd w:id="26793"/>
    </w:p>
    <w:p w:rsidR="00CE0D54" w:rsidRDefault="00CE0D54" w:rsidP="00DA353E">
      <w:pPr>
        <w:rPr>
          <w:rtl/>
          <w:lang w:eastAsia="he-IL"/>
        </w:rPr>
      </w:pPr>
    </w:p>
    <w:p w:rsidR="00CE0D54" w:rsidRDefault="00CE0D54" w:rsidP="00176846">
      <w:pPr>
        <w:rPr>
          <w:rtl/>
          <w:lang w:eastAsia="he-IL"/>
        </w:rPr>
      </w:pPr>
      <w:bookmarkStart w:id="26794" w:name="_ETM_Q60_597197"/>
      <w:bookmarkEnd w:id="26794"/>
      <w:r>
        <w:rPr>
          <w:rFonts w:hint="cs"/>
          <w:rtl/>
          <w:lang w:eastAsia="he-IL"/>
        </w:rPr>
        <w:t>הקפאתם את הבנייה ב-</w:t>
      </w:r>
      <w:r>
        <w:rPr>
          <w:rFonts w:hint="cs"/>
          <w:lang w:eastAsia="he-IL"/>
        </w:rPr>
        <w:t>E1</w:t>
      </w:r>
      <w:r>
        <w:rPr>
          <w:rFonts w:hint="cs"/>
          <w:rtl/>
          <w:lang w:eastAsia="he-IL"/>
        </w:rPr>
        <w:t>?</w:t>
      </w:r>
      <w:bookmarkStart w:id="26795" w:name="_ETM_Q60_597812"/>
      <w:bookmarkEnd w:id="26795"/>
    </w:p>
    <w:p w:rsidR="00CE0D54" w:rsidRDefault="00CE0D54" w:rsidP="00176846">
      <w:pPr>
        <w:rPr>
          <w:rtl/>
          <w:lang w:eastAsia="he-IL"/>
        </w:rPr>
      </w:pPr>
    </w:p>
    <w:p w:rsidR="00CE0D54" w:rsidRDefault="00CE0D54" w:rsidP="00176846">
      <w:pPr>
        <w:pStyle w:val="af7"/>
        <w:keepNext/>
        <w:rPr>
          <w:rtl/>
        </w:rPr>
      </w:pPr>
      <w:r w:rsidRPr="007E383B">
        <w:rPr>
          <w:rStyle w:val="TagStyle"/>
          <w:rtl/>
        </w:rPr>
        <w:t xml:space="preserve">&lt;&lt; קריאה &gt;&gt; </w:t>
      </w:r>
      <w:r>
        <w:rPr>
          <w:rtl/>
        </w:rPr>
        <w:t>עמית הלוי (הליכוד):</w:t>
      </w:r>
      <w:r w:rsidRPr="007E383B">
        <w:rPr>
          <w:rStyle w:val="TagStyle"/>
          <w:rtl/>
        </w:rPr>
        <w:t xml:space="preserve"> &lt;&lt; קריאה &gt;&gt;</w:t>
      </w:r>
      <w:r>
        <w:rPr>
          <w:rtl/>
        </w:rPr>
        <w:t xml:space="preserve">   </w:t>
      </w:r>
    </w:p>
    <w:p w:rsidR="00CE0D54" w:rsidRDefault="00CE0D54" w:rsidP="00176846">
      <w:pPr>
        <w:keepNext/>
        <w:rPr>
          <w:rtl/>
          <w:lang w:eastAsia="he-IL"/>
        </w:rPr>
      </w:pPr>
    </w:p>
    <w:p w:rsidR="00CE0D54" w:rsidRDefault="00DA353E" w:rsidP="00176846">
      <w:pPr>
        <w:keepNext/>
        <w:rPr>
          <w:rtl/>
          <w:lang w:eastAsia="he-IL"/>
        </w:rPr>
      </w:pPr>
      <w:bookmarkStart w:id="26796" w:name="_ETM_Q60_598551"/>
      <w:bookmarkStart w:id="26797" w:name="_ETM_Q60_598624"/>
      <w:bookmarkEnd w:id="26796"/>
      <w:bookmarkEnd w:id="26797"/>
      <w:r>
        <w:rPr>
          <w:rFonts w:hint="cs"/>
          <w:rtl/>
          <w:lang w:eastAsia="he-IL"/>
        </w:rPr>
        <w:t>– – –</w:t>
      </w:r>
      <w:r w:rsidR="00CE0D54">
        <w:rPr>
          <w:rFonts w:hint="cs"/>
          <w:rtl/>
          <w:lang w:eastAsia="he-IL"/>
        </w:rPr>
        <w:t xml:space="preserve"> מיליארד דולר </w:t>
      </w:r>
      <w:r>
        <w:rPr>
          <w:rFonts w:hint="cs"/>
          <w:rtl/>
          <w:lang w:eastAsia="he-IL"/>
        </w:rPr>
        <w:t>– – –</w:t>
      </w:r>
    </w:p>
    <w:p w:rsidR="00CE0D54" w:rsidRDefault="00CE0D54" w:rsidP="00176846">
      <w:pPr>
        <w:rPr>
          <w:rtl/>
          <w:lang w:eastAsia="he-IL"/>
        </w:rPr>
      </w:pPr>
      <w:bookmarkStart w:id="26798" w:name="_ETM_Q60_599772"/>
      <w:bookmarkStart w:id="26799" w:name="_ETM_Q60_599895"/>
      <w:bookmarkEnd w:id="26798"/>
      <w:bookmarkEnd w:id="26799"/>
    </w:p>
    <w:p w:rsidR="00CE0D54" w:rsidRDefault="00CE0D54" w:rsidP="00176846">
      <w:pPr>
        <w:pStyle w:val="-"/>
        <w:keepNext/>
        <w:rPr>
          <w:rtl/>
        </w:rPr>
      </w:pPr>
      <w:bookmarkStart w:id="26800" w:name="ET_speakercontinue_6361_33"/>
      <w:r w:rsidRPr="007E383B">
        <w:rPr>
          <w:rStyle w:val="TagStyle"/>
          <w:rtl/>
        </w:rPr>
        <w:t xml:space="preserve"> &lt;&lt; דובר_המשך &gt;&gt; </w:t>
      </w:r>
      <w:r>
        <w:rPr>
          <w:rtl/>
        </w:rPr>
        <w:t>נאור שירי (יש עתיד):</w:t>
      </w:r>
      <w:r w:rsidRPr="007E383B">
        <w:rPr>
          <w:rStyle w:val="TagStyle"/>
          <w:rtl/>
        </w:rPr>
        <w:t xml:space="preserve"> &lt;&lt; דובר_המשך &gt;&gt;</w:t>
      </w:r>
      <w:r>
        <w:rPr>
          <w:rtl/>
        </w:rPr>
        <w:t xml:space="preserve">   </w:t>
      </w:r>
      <w:bookmarkEnd w:id="26800"/>
    </w:p>
    <w:p w:rsidR="00CE0D54" w:rsidRDefault="00CE0D54" w:rsidP="00DA353E">
      <w:pPr>
        <w:rPr>
          <w:rtl/>
          <w:lang w:eastAsia="he-IL"/>
        </w:rPr>
      </w:pPr>
    </w:p>
    <w:p w:rsidR="00CE0D54" w:rsidRDefault="00CE0D54" w:rsidP="00916DCD">
      <w:pPr>
        <w:rPr>
          <w:rtl/>
          <w:lang w:eastAsia="he-IL"/>
        </w:rPr>
      </w:pPr>
      <w:bookmarkStart w:id="26801" w:name="_ETM_Q60_601527"/>
      <w:bookmarkEnd w:id="26801"/>
      <w:r>
        <w:rPr>
          <w:rFonts w:hint="cs"/>
          <w:rtl/>
          <w:lang w:eastAsia="he-IL"/>
        </w:rPr>
        <w:t>הקפאתם את הבנייה ב-</w:t>
      </w:r>
      <w:r>
        <w:rPr>
          <w:rFonts w:hint="cs"/>
          <w:lang w:eastAsia="he-IL"/>
        </w:rPr>
        <w:t>E1</w:t>
      </w:r>
      <w:r>
        <w:rPr>
          <w:rFonts w:hint="cs"/>
          <w:rtl/>
          <w:lang w:eastAsia="he-IL"/>
        </w:rPr>
        <w:t xml:space="preserve">? תודה רבה. אתם שוב שיקרתם </w:t>
      </w:r>
      <w:bookmarkStart w:id="26802" w:name="_ETM_Q60_603598"/>
      <w:bookmarkEnd w:id="26802"/>
      <w:r>
        <w:rPr>
          <w:rFonts w:hint="cs"/>
          <w:rtl/>
          <w:lang w:eastAsia="he-IL"/>
        </w:rPr>
        <w:t>לציבור, ואני צריך להסביר לך את הפאנץ'</w:t>
      </w:r>
      <w:r w:rsidR="00916DCD">
        <w:rPr>
          <w:rFonts w:hint="cs"/>
          <w:rtl/>
          <w:lang w:eastAsia="he-IL"/>
        </w:rPr>
        <w:t>;</w:t>
      </w:r>
      <w:r>
        <w:rPr>
          <w:rFonts w:hint="cs"/>
          <w:rtl/>
          <w:lang w:eastAsia="he-IL"/>
        </w:rPr>
        <w:t xml:space="preserve"> כמו שאני צריך להסביר לך את תקנון הכנסת, </w:t>
      </w:r>
      <w:bookmarkStart w:id="26803" w:name="_ETM_Q60_611529"/>
      <w:bookmarkEnd w:id="26803"/>
      <w:r>
        <w:rPr>
          <w:rFonts w:hint="cs"/>
          <w:rtl/>
          <w:lang w:eastAsia="he-IL"/>
        </w:rPr>
        <w:t xml:space="preserve">שמאפשר לנבחר ציבור לקבל תרומות בנוגע לאירוע משפטי או אירוע </w:t>
      </w:r>
      <w:bookmarkStart w:id="26804" w:name="_ETM_Q60_615775"/>
      <w:bookmarkEnd w:id="26804"/>
      <w:r>
        <w:rPr>
          <w:rFonts w:hint="cs"/>
          <w:rtl/>
          <w:lang w:eastAsia="he-IL"/>
        </w:rPr>
        <w:t>בריאותי</w:t>
      </w:r>
      <w:r w:rsidR="00916DCD">
        <w:rPr>
          <w:rFonts w:hint="cs"/>
          <w:rtl/>
          <w:lang w:eastAsia="he-IL"/>
        </w:rPr>
        <w:t>.</w:t>
      </w:r>
      <w:r>
        <w:rPr>
          <w:rFonts w:hint="cs"/>
          <w:rtl/>
          <w:lang w:eastAsia="he-IL"/>
        </w:rPr>
        <w:t xml:space="preserve"> גם את זה הייתי צריך להסביר לך.</w:t>
      </w:r>
    </w:p>
    <w:p w:rsidR="00CE0D54" w:rsidRDefault="00CE0D54" w:rsidP="00176846">
      <w:pPr>
        <w:rPr>
          <w:rtl/>
          <w:lang w:eastAsia="he-IL"/>
        </w:rPr>
      </w:pPr>
      <w:bookmarkStart w:id="26805" w:name="_ETM_Q60_616877"/>
      <w:bookmarkStart w:id="26806" w:name="_ETM_Q60_616918"/>
      <w:bookmarkEnd w:id="26805"/>
      <w:bookmarkEnd w:id="26806"/>
    </w:p>
    <w:p w:rsidR="00CE0D54" w:rsidRDefault="00CE0D54" w:rsidP="00176846">
      <w:pPr>
        <w:pStyle w:val="af8"/>
        <w:keepNext/>
        <w:rPr>
          <w:rtl/>
        </w:rPr>
      </w:pPr>
      <w:r w:rsidRPr="007E383B">
        <w:rPr>
          <w:rStyle w:val="TagStyle"/>
          <w:rtl/>
        </w:rPr>
        <w:t xml:space="preserve"> &lt;&lt; יור &gt;&gt; </w:t>
      </w:r>
      <w:r>
        <w:rPr>
          <w:rtl/>
        </w:rPr>
        <w:t>היו"ר משה טור פז:</w:t>
      </w:r>
      <w:r w:rsidRPr="007E383B">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bookmarkStart w:id="26807" w:name="_ETM_Q60_618732"/>
      <w:bookmarkEnd w:id="26807"/>
      <w:r>
        <w:rPr>
          <w:rFonts w:hint="cs"/>
          <w:rtl/>
          <w:lang w:eastAsia="he-IL"/>
        </w:rPr>
        <w:t>חבר הכנסת שירי, תודה רבה.</w:t>
      </w:r>
    </w:p>
    <w:p w:rsidR="00CE0D54" w:rsidRDefault="00CE0D54" w:rsidP="00176846">
      <w:pPr>
        <w:rPr>
          <w:rtl/>
          <w:lang w:eastAsia="he-IL"/>
        </w:rPr>
      </w:pPr>
      <w:bookmarkStart w:id="26808" w:name="_ETM_Q60_618627"/>
      <w:bookmarkStart w:id="26809" w:name="_ETM_Q60_618716"/>
      <w:bookmarkEnd w:id="26808"/>
      <w:bookmarkEnd w:id="26809"/>
    </w:p>
    <w:p w:rsidR="00CE0D54" w:rsidRDefault="00CE0D54" w:rsidP="00176846">
      <w:pPr>
        <w:pStyle w:val="-"/>
        <w:keepNext/>
        <w:rPr>
          <w:rtl/>
        </w:rPr>
      </w:pPr>
      <w:bookmarkStart w:id="26810" w:name="ET_speakercontinue_6361_35"/>
      <w:r w:rsidRPr="007E383B">
        <w:rPr>
          <w:rStyle w:val="TagStyle"/>
          <w:rtl/>
        </w:rPr>
        <w:t xml:space="preserve"> &lt;&lt; דובר_המשך &gt;&gt; </w:t>
      </w:r>
      <w:r>
        <w:rPr>
          <w:rtl/>
        </w:rPr>
        <w:t>נאור שירי (יש עתיד):</w:t>
      </w:r>
      <w:r w:rsidRPr="007E383B">
        <w:rPr>
          <w:rStyle w:val="TagStyle"/>
          <w:rtl/>
        </w:rPr>
        <w:t xml:space="preserve"> &lt;&lt; דובר_המשך &gt;&gt;</w:t>
      </w:r>
      <w:r>
        <w:rPr>
          <w:rtl/>
        </w:rPr>
        <w:t xml:space="preserve">   </w:t>
      </w:r>
      <w:bookmarkEnd w:id="26810"/>
    </w:p>
    <w:p w:rsidR="00CE0D54" w:rsidRDefault="00CE0D54" w:rsidP="00DA353E">
      <w:pPr>
        <w:rPr>
          <w:rtl/>
          <w:lang w:eastAsia="he-IL"/>
        </w:rPr>
      </w:pPr>
    </w:p>
    <w:p w:rsidR="00CE0D54" w:rsidRDefault="00CE0D54" w:rsidP="00916DCD">
      <w:pPr>
        <w:rPr>
          <w:rtl/>
          <w:lang w:eastAsia="he-IL"/>
        </w:rPr>
      </w:pPr>
      <w:bookmarkStart w:id="26811" w:name="_ETM_Q60_619585"/>
      <w:bookmarkEnd w:id="26811"/>
      <w:r>
        <w:rPr>
          <w:rFonts w:hint="cs"/>
          <w:rtl/>
          <w:lang w:eastAsia="he-IL"/>
        </w:rPr>
        <w:t xml:space="preserve">אני צריך להסביר הרבה מאוד דברים פה. בגלל זה אני נמצא פה. משפט אחרון, כי הוא הבטיח לי </w:t>
      </w:r>
      <w:bookmarkStart w:id="26812" w:name="_ETM_Q60_623662"/>
      <w:bookmarkEnd w:id="26812"/>
      <w:r>
        <w:rPr>
          <w:rFonts w:hint="cs"/>
          <w:rtl/>
          <w:lang w:eastAsia="he-IL"/>
        </w:rPr>
        <w:t xml:space="preserve">והוא </w:t>
      </w:r>
      <w:r w:rsidR="00916DCD">
        <w:rPr>
          <w:rFonts w:hint="cs"/>
          <w:rtl/>
          <w:lang w:eastAsia="he-IL"/>
        </w:rPr>
        <w:t xml:space="preserve">רק </w:t>
      </w:r>
      <w:r>
        <w:rPr>
          <w:rFonts w:hint="cs"/>
          <w:rtl/>
          <w:lang w:eastAsia="he-IL"/>
        </w:rPr>
        <w:t>רצה הסבר.</w:t>
      </w:r>
    </w:p>
    <w:p w:rsidR="00CE0D54" w:rsidRDefault="00CE0D54" w:rsidP="00176846">
      <w:pPr>
        <w:rPr>
          <w:rtl/>
          <w:lang w:eastAsia="he-IL"/>
        </w:rPr>
      </w:pPr>
      <w:bookmarkStart w:id="26813" w:name="_ETM_Q60_623474"/>
      <w:bookmarkStart w:id="26814" w:name="_ETM_Q60_623588"/>
      <w:bookmarkEnd w:id="26813"/>
      <w:bookmarkEnd w:id="26814"/>
    </w:p>
    <w:p w:rsidR="00CE0D54" w:rsidRDefault="00CE0D54" w:rsidP="00176846">
      <w:pPr>
        <w:pStyle w:val="af8"/>
        <w:keepNext/>
        <w:rPr>
          <w:rtl/>
        </w:rPr>
      </w:pPr>
      <w:r w:rsidRPr="007E383B">
        <w:rPr>
          <w:rStyle w:val="TagStyle"/>
          <w:rtl/>
        </w:rPr>
        <w:t xml:space="preserve"> &lt;&lt; יור &gt;&gt; </w:t>
      </w:r>
      <w:r>
        <w:rPr>
          <w:rtl/>
        </w:rPr>
        <w:t>היו"ר משה טור פז:</w:t>
      </w:r>
      <w:r w:rsidRPr="007E383B">
        <w:rPr>
          <w:rStyle w:val="TagStyle"/>
          <w:rtl/>
        </w:rPr>
        <w:t xml:space="preserve"> &lt;&lt; יור &gt;&gt;</w:t>
      </w:r>
      <w:r>
        <w:rPr>
          <w:rtl/>
        </w:rPr>
        <w:t xml:space="preserve">   </w:t>
      </w:r>
    </w:p>
    <w:p w:rsidR="00CE0D54" w:rsidRDefault="00CE0D54" w:rsidP="00DA353E">
      <w:pPr>
        <w:rPr>
          <w:rtl/>
          <w:lang w:eastAsia="he-IL"/>
        </w:rPr>
      </w:pPr>
    </w:p>
    <w:p w:rsidR="00CE0D54" w:rsidRDefault="00CE0D54" w:rsidP="00916DCD">
      <w:pPr>
        <w:rPr>
          <w:rtl/>
          <w:lang w:eastAsia="he-IL"/>
        </w:rPr>
      </w:pPr>
      <w:bookmarkStart w:id="26815" w:name="_ETM_Q60_624945"/>
      <w:bookmarkEnd w:id="26815"/>
      <w:r>
        <w:rPr>
          <w:rFonts w:hint="cs"/>
          <w:rtl/>
          <w:lang w:eastAsia="he-IL"/>
        </w:rPr>
        <w:t>חבר הכנסת שירי</w:t>
      </w:r>
      <w:r w:rsidR="00916DCD">
        <w:rPr>
          <w:rFonts w:hint="cs"/>
          <w:rtl/>
          <w:lang w:eastAsia="he-IL"/>
        </w:rPr>
        <w:t>,</w:t>
      </w:r>
      <w:r>
        <w:rPr>
          <w:rFonts w:hint="cs"/>
          <w:rtl/>
          <w:lang w:eastAsia="he-IL"/>
        </w:rPr>
        <w:t xml:space="preserve"> אחרון.</w:t>
      </w:r>
    </w:p>
    <w:p w:rsidR="00CE0D54" w:rsidRDefault="00CE0D54" w:rsidP="00176846">
      <w:pPr>
        <w:rPr>
          <w:rtl/>
          <w:lang w:eastAsia="he-IL"/>
        </w:rPr>
      </w:pPr>
      <w:bookmarkStart w:id="26816" w:name="_ETM_Q60_623402"/>
      <w:bookmarkStart w:id="26817" w:name="_ETM_Q60_623472"/>
      <w:bookmarkEnd w:id="26816"/>
      <w:bookmarkEnd w:id="26817"/>
    </w:p>
    <w:p w:rsidR="00CE0D54" w:rsidRDefault="00CE0D54" w:rsidP="00176846">
      <w:pPr>
        <w:pStyle w:val="-"/>
        <w:keepNext/>
        <w:rPr>
          <w:rtl/>
        </w:rPr>
      </w:pPr>
      <w:bookmarkStart w:id="26818" w:name="ET_speakercontinue_6361_37"/>
      <w:r w:rsidRPr="007E383B">
        <w:rPr>
          <w:rStyle w:val="TagStyle"/>
          <w:rtl/>
        </w:rPr>
        <w:t xml:space="preserve"> &lt;&lt; דובר_המשך &gt;&gt; </w:t>
      </w:r>
      <w:r>
        <w:rPr>
          <w:rtl/>
        </w:rPr>
        <w:t>נאור שירי (יש עתיד):</w:t>
      </w:r>
      <w:r w:rsidRPr="007E383B">
        <w:rPr>
          <w:rStyle w:val="TagStyle"/>
          <w:rtl/>
        </w:rPr>
        <w:t xml:space="preserve"> &lt;&lt; דובר_המשך &gt;&gt;</w:t>
      </w:r>
      <w:r>
        <w:rPr>
          <w:rtl/>
        </w:rPr>
        <w:t xml:space="preserve">   </w:t>
      </w:r>
      <w:bookmarkEnd w:id="26818"/>
    </w:p>
    <w:p w:rsidR="00CE0D54" w:rsidRDefault="00CE0D54" w:rsidP="00DA353E">
      <w:pPr>
        <w:rPr>
          <w:rtl/>
          <w:lang w:eastAsia="he-IL"/>
        </w:rPr>
      </w:pPr>
    </w:p>
    <w:p w:rsidR="00CE0D54" w:rsidRDefault="00CE0D54" w:rsidP="00176846">
      <w:pPr>
        <w:rPr>
          <w:rtl/>
          <w:lang w:eastAsia="he-IL"/>
        </w:rPr>
      </w:pPr>
      <w:bookmarkStart w:id="26819" w:name="_ETM_Q60_624654"/>
      <w:bookmarkEnd w:id="26819"/>
      <w:r>
        <w:rPr>
          <w:rFonts w:hint="cs"/>
          <w:rtl/>
          <w:lang w:eastAsia="he-IL"/>
        </w:rPr>
        <w:t xml:space="preserve">אחרון, אבחר אחד טוב. </w:t>
      </w:r>
      <w:bookmarkStart w:id="26820" w:name="_ETM_Q60_630082"/>
      <w:bookmarkEnd w:id="26820"/>
      <w:r>
        <w:rPr>
          <w:rFonts w:hint="cs"/>
          <w:rtl/>
          <w:lang w:eastAsia="he-IL"/>
        </w:rPr>
        <w:t>עכשיו הכרחת אותי לבחור.</w:t>
      </w:r>
    </w:p>
    <w:p w:rsidR="00CE0D54" w:rsidRDefault="00CE0D54" w:rsidP="00176846">
      <w:pPr>
        <w:rPr>
          <w:rtl/>
          <w:lang w:eastAsia="he-IL"/>
        </w:rPr>
      </w:pPr>
      <w:bookmarkStart w:id="26821" w:name="_ETM_Q60_635732"/>
      <w:bookmarkStart w:id="26822" w:name="_ETM_Q60_635839"/>
      <w:bookmarkEnd w:id="26821"/>
      <w:bookmarkEnd w:id="26822"/>
    </w:p>
    <w:p w:rsidR="00CE0D54" w:rsidRDefault="00CE0D54" w:rsidP="00176846">
      <w:pPr>
        <w:pStyle w:val="af8"/>
        <w:keepNext/>
        <w:rPr>
          <w:rtl/>
        </w:rPr>
      </w:pPr>
      <w:r w:rsidRPr="007E383B">
        <w:rPr>
          <w:rStyle w:val="TagStyle"/>
          <w:rtl/>
        </w:rPr>
        <w:t xml:space="preserve"> &lt;&lt; יור &gt;&gt; </w:t>
      </w:r>
      <w:r>
        <w:rPr>
          <w:rtl/>
        </w:rPr>
        <w:t>היו"ר משה טור פז:</w:t>
      </w:r>
      <w:r w:rsidRPr="007E383B">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bookmarkStart w:id="26823" w:name="_ETM_Q60_636726"/>
      <w:bookmarkEnd w:id="26823"/>
      <w:r>
        <w:rPr>
          <w:rFonts w:hint="cs"/>
          <w:rtl/>
          <w:lang w:eastAsia="he-IL"/>
        </w:rPr>
        <w:t>החיים מלאים בחירות.</w:t>
      </w:r>
    </w:p>
    <w:p w:rsidR="00CE0D54" w:rsidRDefault="00CE0D54" w:rsidP="00176846">
      <w:pPr>
        <w:rPr>
          <w:rtl/>
          <w:lang w:eastAsia="he-IL"/>
        </w:rPr>
      </w:pPr>
      <w:bookmarkStart w:id="26824" w:name="_ETM_Q60_636708"/>
      <w:bookmarkStart w:id="26825" w:name="_ETM_Q60_636779"/>
      <w:bookmarkEnd w:id="26824"/>
      <w:bookmarkEnd w:id="26825"/>
    </w:p>
    <w:p w:rsidR="00CE0D54" w:rsidRDefault="00CE0D54" w:rsidP="00176846">
      <w:pPr>
        <w:pStyle w:val="-"/>
        <w:keepNext/>
        <w:rPr>
          <w:rtl/>
        </w:rPr>
      </w:pPr>
      <w:bookmarkStart w:id="26826" w:name="ET_speakercontinue_6361_39"/>
      <w:r w:rsidRPr="007E383B">
        <w:rPr>
          <w:rStyle w:val="TagStyle"/>
          <w:rtl/>
        </w:rPr>
        <w:t xml:space="preserve"> &lt;&lt; דובר_המשך &gt;&gt; </w:t>
      </w:r>
      <w:r>
        <w:rPr>
          <w:rtl/>
        </w:rPr>
        <w:t>נאור שירי (יש עתיד):</w:t>
      </w:r>
      <w:r w:rsidRPr="007E383B">
        <w:rPr>
          <w:rStyle w:val="TagStyle"/>
          <w:rtl/>
        </w:rPr>
        <w:t xml:space="preserve"> &lt;&lt; דובר_המשך &gt;&gt;</w:t>
      </w:r>
      <w:r>
        <w:rPr>
          <w:rtl/>
        </w:rPr>
        <w:t xml:space="preserve">   </w:t>
      </w:r>
      <w:bookmarkEnd w:id="26826"/>
    </w:p>
    <w:p w:rsidR="00CE0D54" w:rsidRDefault="00CE0D54" w:rsidP="00DA353E">
      <w:pPr>
        <w:rPr>
          <w:rtl/>
          <w:lang w:eastAsia="he-IL"/>
        </w:rPr>
      </w:pPr>
    </w:p>
    <w:p w:rsidR="00CE0D54" w:rsidRDefault="00CE0D54" w:rsidP="00176846">
      <w:pPr>
        <w:rPr>
          <w:rtl/>
          <w:lang w:eastAsia="he-IL"/>
        </w:rPr>
      </w:pPr>
      <w:bookmarkStart w:id="26827" w:name="_ETM_Q60_638455"/>
      <w:bookmarkEnd w:id="26827"/>
      <w:r>
        <w:rPr>
          <w:rFonts w:hint="cs"/>
          <w:rtl/>
          <w:lang w:eastAsia="he-IL"/>
        </w:rPr>
        <w:t xml:space="preserve">כן, כן, אתה </w:t>
      </w:r>
      <w:bookmarkStart w:id="26828" w:name="_ETM_Q60_636998"/>
      <w:bookmarkEnd w:id="26828"/>
      <w:r>
        <w:rPr>
          <w:rFonts w:hint="cs"/>
          <w:rtl/>
          <w:lang w:eastAsia="he-IL"/>
        </w:rPr>
        <w:t xml:space="preserve">צודק. </w:t>
      </w:r>
    </w:p>
    <w:p w:rsidR="00CE0D54" w:rsidRDefault="00CE0D54" w:rsidP="00176846">
      <w:pPr>
        <w:rPr>
          <w:rtl/>
          <w:lang w:eastAsia="he-IL"/>
        </w:rPr>
      </w:pPr>
    </w:p>
    <w:p w:rsidR="00CE0D54" w:rsidRDefault="00916DCD" w:rsidP="00916DCD">
      <w:pPr>
        <w:rPr>
          <w:rtl/>
          <w:lang w:eastAsia="he-IL"/>
        </w:rPr>
      </w:pPr>
      <w:r>
        <w:rPr>
          <w:rFonts w:hint="cs"/>
          <w:rtl/>
          <w:lang w:eastAsia="he-IL"/>
        </w:rPr>
        <w:t>"</w:t>
      </w:r>
      <w:r w:rsidR="00CE0D54">
        <w:rPr>
          <w:rFonts w:hint="cs"/>
          <w:rtl/>
          <w:lang w:eastAsia="he-IL"/>
        </w:rPr>
        <w:t>איזו ממשלה רקובה ומסוכנת</w:t>
      </w:r>
      <w:r>
        <w:rPr>
          <w:rFonts w:hint="cs"/>
          <w:rtl/>
          <w:lang w:eastAsia="he-IL"/>
        </w:rPr>
        <w:t>.</w:t>
      </w:r>
      <w:r w:rsidR="00CE0D54">
        <w:rPr>
          <w:rFonts w:hint="cs"/>
          <w:rtl/>
          <w:lang w:eastAsia="he-IL"/>
        </w:rPr>
        <w:t xml:space="preserve"> ממשלה בלי כבוד לאומי</w:t>
      </w:r>
      <w:r>
        <w:rPr>
          <w:rFonts w:hint="cs"/>
          <w:rtl/>
          <w:lang w:eastAsia="he-IL"/>
        </w:rPr>
        <w:t>,</w:t>
      </w:r>
      <w:r w:rsidR="00CE0D54">
        <w:rPr>
          <w:rFonts w:hint="cs"/>
          <w:rtl/>
          <w:lang w:eastAsia="he-IL"/>
        </w:rPr>
        <w:t xml:space="preserve"> שמסכנת את ביטחון ישראל ולא מגבה את חיילינו</w:t>
      </w:r>
      <w:r>
        <w:rPr>
          <w:rFonts w:hint="cs"/>
          <w:rtl/>
          <w:lang w:eastAsia="he-IL"/>
        </w:rPr>
        <w:t xml:space="preserve"> – – –</w:t>
      </w:r>
      <w:r w:rsidR="00CE0D54">
        <w:rPr>
          <w:rFonts w:hint="cs"/>
          <w:rtl/>
          <w:lang w:eastAsia="he-IL"/>
        </w:rPr>
        <w:t xml:space="preserve"> שר </w:t>
      </w:r>
      <w:bookmarkStart w:id="26829" w:name="_ETM_Q60_645339"/>
      <w:bookmarkEnd w:id="26829"/>
      <w:r w:rsidR="00CE0D54">
        <w:rPr>
          <w:rFonts w:hint="cs"/>
          <w:rtl/>
          <w:lang w:eastAsia="he-IL"/>
        </w:rPr>
        <w:t>ביטחון שתלוי באצבעות של חברי הרשימה האסלאמית, שקוראים לחיילנו מחבלים</w:t>
      </w:r>
      <w:r>
        <w:rPr>
          <w:rFonts w:hint="cs"/>
          <w:rtl/>
          <w:lang w:eastAsia="he-IL"/>
        </w:rPr>
        <w:t>?!</w:t>
      </w:r>
      <w:r w:rsidR="00CE0D54">
        <w:rPr>
          <w:rFonts w:hint="cs"/>
          <w:rtl/>
          <w:lang w:eastAsia="he-IL"/>
        </w:rPr>
        <w:t xml:space="preserve"> </w:t>
      </w:r>
      <w:bookmarkStart w:id="26830" w:name="_ETM_Q60_651407"/>
      <w:bookmarkEnd w:id="26830"/>
      <w:r w:rsidR="00CE0D54">
        <w:rPr>
          <w:rFonts w:hint="cs"/>
          <w:rtl/>
          <w:lang w:eastAsia="he-IL"/>
        </w:rPr>
        <w:t>שר חוץ</w:t>
      </w:r>
      <w:r>
        <w:rPr>
          <w:rFonts w:hint="cs"/>
          <w:rtl/>
          <w:lang w:eastAsia="he-IL"/>
        </w:rPr>
        <w:t xml:space="preserve"> שהוא גיבור </w:t>
      </w:r>
      <w:r w:rsidR="00CE0D54">
        <w:rPr>
          <w:rFonts w:hint="cs"/>
          <w:rtl/>
          <w:lang w:eastAsia="he-IL"/>
        </w:rPr>
        <w:t>במחנה, הוא כוכב הקבינט הביטחוני</w:t>
      </w:r>
      <w:r>
        <w:rPr>
          <w:rFonts w:hint="cs"/>
          <w:rtl/>
          <w:lang w:eastAsia="he-IL"/>
        </w:rPr>
        <w:t>?</w:t>
      </w:r>
      <w:r w:rsidR="00CE0D54">
        <w:rPr>
          <w:rFonts w:hint="cs"/>
          <w:rtl/>
          <w:lang w:eastAsia="he-IL"/>
        </w:rPr>
        <w:t xml:space="preserve"> זהו </w:t>
      </w:r>
      <w:bookmarkStart w:id="26831" w:name="_ETM_Q60_655526"/>
      <w:bookmarkEnd w:id="26831"/>
      <w:r w:rsidR="00CE0D54">
        <w:rPr>
          <w:rFonts w:hint="cs"/>
          <w:rtl/>
          <w:lang w:eastAsia="he-IL"/>
        </w:rPr>
        <w:t>שפל מוסרי שאין כדוגמתו, כתם שלעולם לא יימחה</w:t>
      </w:r>
      <w:r>
        <w:rPr>
          <w:rFonts w:hint="cs"/>
          <w:rtl/>
          <w:lang w:eastAsia="he-IL"/>
        </w:rPr>
        <w:t>"</w:t>
      </w:r>
      <w:r w:rsidR="00CE0D54">
        <w:rPr>
          <w:rFonts w:hint="cs"/>
          <w:rtl/>
          <w:lang w:eastAsia="he-IL"/>
        </w:rPr>
        <w:t>. כן, חבר הכנסת כץ?</w:t>
      </w:r>
    </w:p>
    <w:p w:rsidR="00CE0D54" w:rsidRDefault="00CE0D54" w:rsidP="00176846">
      <w:pPr>
        <w:rPr>
          <w:rtl/>
          <w:lang w:eastAsia="he-IL"/>
        </w:rPr>
      </w:pPr>
      <w:bookmarkStart w:id="26832" w:name="_ETM_Q60_664024"/>
      <w:bookmarkStart w:id="26833" w:name="_ETM_Q60_664120"/>
      <w:bookmarkEnd w:id="26832"/>
      <w:bookmarkEnd w:id="26833"/>
    </w:p>
    <w:p w:rsidR="00CE0D54" w:rsidRDefault="00CE0D54" w:rsidP="00176846">
      <w:pPr>
        <w:pStyle w:val="af7"/>
        <w:keepNext/>
        <w:rPr>
          <w:rtl/>
        </w:rPr>
      </w:pPr>
      <w:bookmarkStart w:id="26834" w:name="ET_interruption_6151_40"/>
      <w:r w:rsidRPr="0061202E">
        <w:rPr>
          <w:rStyle w:val="TagStyle"/>
          <w:rtl/>
        </w:rPr>
        <w:t xml:space="preserve"> &lt;&lt; קריאה &gt;&gt; </w:t>
      </w:r>
      <w:r>
        <w:rPr>
          <w:rtl/>
        </w:rPr>
        <w:t>רון כץ (יש עתיד):</w:t>
      </w:r>
      <w:r w:rsidRPr="0061202E">
        <w:rPr>
          <w:rStyle w:val="TagStyle"/>
          <w:rtl/>
        </w:rPr>
        <w:t xml:space="preserve"> &lt;&lt; קריאה &gt;&gt;</w:t>
      </w:r>
      <w:r>
        <w:rPr>
          <w:rtl/>
        </w:rPr>
        <w:t xml:space="preserve">   </w:t>
      </w:r>
      <w:bookmarkEnd w:id="26834"/>
    </w:p>
    <w:p w:rsidR="00CE0D54" w:rsidRDefault="00CE0D54" w:rsidP="00DA353E">
      <w:pPr>
        <w:rPr>
          <w:rtl/>
          <w:lang w:eastAsia="he-IL"/>
        </w:rPr>
      </w:pPr>
    </w:p>
    <w:p w:rsidR="00CE0D54" w:rsidRDefault="00CE0D54" w:rsidP="00176846">
      <w:pPr>
        <w:rPr>
          <w:rtl/>
          <w:lang w:eastAsia="he-IL"/>
        </w:rPr>
      </w:pPr>
      <w:r>
        <w:rPr>
          <w:rFonts w:hint="cs"/>
          <w:rtl/>
          <w:lang w:eastAsia="he-IL"/>
        </w:rPr>
        <w:t>אני עוזר לך בלי שתדע שאני עוזר לך.</w:t>
      </w:r>
    </w:p>
    <w:p w:rsidR="00CE0D54" w:rsidRDefault="00CE0D54" w:rsidP="00176846">
      <w:pPr>
        <w:rPr>
          <w:rtl/>
          <w:lang w:eastAsia="he-IL"/>
        </w:rPr>
      </w:pPr>
      <w:bookmarkStart w:id="26835" w:name="_ETM_Q60_662459"/>
      <w:bookmarkStart w:id="26836" w:name="_ETM_Q60_662539"/>
      <w:bookmarkEnd w:id="26835"/>
      <w:bookmarkEnd w:id="26836"/>
    </w:p>
    <w:p w:rsidR="00CE0D54" w:rsidRDefault="00CE0D54" w:rsidP="00176846">
      <w:pPr>
        <w:pStyle w:val="-"/>
        <w:keepNext/>
        <w:rPr>
          <w:rtl/>
        </w:rPr>
      </w:pPr>
      <w:bookmarkStart w:id="26837" w:name="ET_speakercontinue_6361_41"/>
      <w:r w:rsidRPr="0061202E">
        <w:rPr>
          <w:rStyle w:val="TagStyle"/>
          <w:rtl/>
        </w:rPr>
        <w:t xml:space="preserve"> &lt;&lt; דובר_המשך &gt;&gt; </w:t>
      </w:r>
      <w:r>
        <w:rPr>
          <w:rtl/>
        </w:rPr>
        <w:t>נאור שירי (יש עתיד):</w:t>
      </w:r>
      <w:r w:rsidRPr="0061202E">
        <w:rPr>
          <w:rStyle w:val="TagStyle"/>
          <w:rtl/>
        </w:rPr>
        <w:t xml:space="preserve"> &lt;&lt; דובר_המשך &gt;&gt;</w:t>
      </w:r>
      <w:r>
        <w:rPr>
          <w:rtl/>
        </w:rPr>
        <w:t xml:space="preserve">   </w:t>
      </w:r>
      <w:bookmarkEnd w:id="26837"/>
    </w:p>
    <w:p w:rsidR="00CE0D54" w:rsidRDefault="00CE0D54" w:rsidP="00DA353E">
      <w:pPr>
        <w:rPr>
          <w:rtl/>
          <w:lang w:eastAsia="he-IL"/>
        </w:rPr>
      </w:pPr>
    </w:p>
    <w:p w:rsidR="00CE0D54" w:rsidRDefault="00CE0D54" w:rsidP="00176846">
      <w:pPr>
        <w:rPr>
          <w:rtl/>
          <w:lang w:eastAsia="he-IL"/>
        </w:rPr>
      </w:pPr>
      <w:bookmarkStart w:id="26838" w:name="_ETM_Q60_664199"/>
      <w:bookmarkEnd w:id="26838"/>
      <w:r>
        <w:rPr>
          <w:rFonts w:hint="cs"/>
          <w:rtl/>
          <w:lang w:eastAsia="he-IL"/>
        </w:rPr>
        <w:t>השר המיועד,</w:t>
      </w:r>
      <w:bookmarkStart w:id="26839" w:name="_ETM_Q60_666280"/>
      <w:bookmarkEnd w:id="26839"/>
      <w:r>
        <w:rPr>
          <w:rFonts w:hint="cs"/>
          <w:rtl/>
          <w:lang w:eastAsia="he-IL"/>
        </w:rPr>
        <w:t xml:space="preserve"> מר דודי אמסלם. טוב, אני שמח שהשתתפתם בחידון </w:t>
      </w:r>
      <w:bookmarkStart w:id="26840" w:name="_ETM_Q60_671439"/>
      <w:bookmarkEnd w:id="26840"/>
      <w:r>
        <w:rPr>
          <w:rFonts w:hint="cs"/>
          <w:rtl/>
          <w:lang w:eastAsia="he-IL"/>
        </w:rPr>
        <w:t>נושא פרסים. נתראה בשעה מאוחרת יותר.</w:t>
      </w:r>
    </w:p>
    <w:p w:rsidR="00CE0D54" w:rsidRDefault="00CE0D54" w:rsidP="00176846">
      <w:pPr>
        <w:rPr>
          <w:rtl/>
          <w:lang w:eastAsia="he-IL"/>
        </w:rPr>
      </w:pPr>
    </w:p>
    <w:p w:rsidR="00CE0D54" w:rsidRDefault="00CE0D54" w:rsidP="00176846">
      <w:pPr>
        <w:pStyle w:val="af8"/>
        <w:keepNext/>
        <w:rPr>
          <w:rtl/>
        </w:rPr>
      </w:pPr>
      <w:bookmarkStart w:id="26841" w:name="ET_yor_6253_42"/>
      <w:r w:rsidRPr="0064495B">
        <w:rPr>
          <w:rStyle w:val="TagStyle"/>
          <w:rtl/>
        </w:rPr>
        <w:t xml:space="preserve"> &lt;&lt; יור &gt;&gt; </w:t>
      </w:r>
      <w:r>
        <w:rPr>
          <w:rtl/>
        </w:rPr>
        <w:t>היו"ר משה טור פז:</w:t>
      </w:r>
      <w:r w:rsidRPr="0064495B">
        <w:rPr>
          <w:rStyle w:val="TagStyle"/>
          <w:rtl/>
        </w:rPr>
        <w:t xml:space="preserve"> &lt;&lt; יור &gt;&gt;</w:t>
      </w:r>
      <w:r>
        <w:rPr>
          <w:rtl/>
        </w:rPr>
        <w:t xml:space="preserve">   </w:t>
      </w:r>
      <w:bookmarkEnd w:id="26841"/>
    </w:p>
    <w:p w:rsidR="00CE0D54" w:rsidRDefault="00CE0D54" w:rsidP="00DA353E">
      <w:pPr>
        <w:rPr>
          <w:rtl/>
          <w:lang w:eastAsia="he-IL"/>
        </w:rPr>
      </w:pPr>
    </w:p>
    <w:p w:rsidR="00CE0D54" w:rsidRDefault="00CE0D54" w:rsidP="00916DCD">
      <w:pPr>
        <w:rPr>
          <w:rtl/>
          <w:lang w:eastAsia="he-IL"/>
        </w:rPr>
      </w:pPr>
      <w:r>
        <w:rPr>
          <w:rFonts w:hint="cs"/>
          <w:rtl/>
          <w:lang w:eastAsia="he-IL"/>
        </w:rPr>
        <w:t xml:space="preserve">תודה רבה. חבר הכנסת דוד אמסלם – מוותר; חברת הכנסת טלי גוטליב – </w:t>
      </w:r>
      <w:bookmarkStart w:id="26842" w:name="_ETM_Q60_684749"/>
      <w:bookmarkEnd w:id="26842"/>
      <w:r>
        <w:rPr>
          <w:rFonts w:hint="cs"/>
          <w:rtl/>
          <w:lang w:eastAsia="he-IL"/>
        </w:rPr>
        <w:t>אינה נוכחת; חבר הכנסת אריאל קלנר</w:t>
      </w:r>
      <w:r w:rsidR="00916DCD">
        <w:rPr>
          <w:rFonts w:hint="cs"/>
          <w:rtl/>
          <w:lang w:eastAsia="he-IL"/>
        </w:rPr>
        <w:t xml:space="preserve"> </w:t>
      </w:r>
      <w:r w:rsidR="00916DCD">
        <w:rPr>
          <w:rFonts w:hint="eastAsia"/>
          <w:rtl/>
          <w:lang w:eastAsia="he-IL"/>
        </w:rPr>
        <w:t>–</w:t>
      </w:r>
      <w:r w:rsidR="00916DCD">
        <w:rPr>
          <w:rFonts w:hint="cs"/>
          <w:rtl/>
          <w:lang w:eastAsia="he-IL"/>
        </w:rPr>
        <w:t xml:space="preserve"> </w:t>
      </w:r>
      <w:r w:rsidR="00916DCD">
        <w:rPr>
          <w:rFonts w:hint="eastAsia"/>
          <w:rtl/>
          <w:lang w:eastAsia="he-IL"/>
        </w:rPr>
        <w:t>–</w:t>
      </w:r>
    </w:p>
    <w:p w:rsidR="00CE0D54" w:rsidRDefault="00CE0D54" w:rsidP="00176846">
      <w:pPr>
        <w:rPr>
          <w:rtl/>
          <w:lang w:eastAsia="he-IL"/>
        </w:rPr>
      </w:pPr>
    </w:p>
    <w:p w:rsidR="00CE0D54" w:rsidRDefault="00CE0D54" w:rsidP="00176846">
      <w:pPr>
        <w:pStyle w:val="af7"/>
        <w:keepNext/>
        <w:rPr>
          <w:rtl/>
        </w:rPr>
      </w:pPr>
      <w:bookmarkStart w:id="26843" w:name="ET_interruption_6151_43"/>
      <w:r w:rsidRPr="0064495B">
        <w:rPr>
          <w:rStyle w:val="TagStyle"/>
          <w:rtl/>
        </w:rPr>
        <w:t xml:space="preserve"> &lt;&lt; קריאה &gt;&gt; </w:t>
      </w:r>
      <w:r>
        <w:rPr>
          <w:rtl/>
        </w:rPr>
        <w:t>רון כץ (יש עתיד):</w:t>
      </w:r>
      <w:r w:rsidRPr="0064495B">
        <w:rPr>
          <w:rStyle w:val="TagStyle"/>
          <w:rtl/>
        </w:rPr>
        <w:t xml:space="preserve"> &lt;&lt; קריאה &gt;&gt;</w:t>
      </w:r>
      <w:r>
        <w:rPr>
          <w:rtl/>
        </w:rPr>
        <w:t xml:space="preserve">   </w:t>
      </w:r>
      <w:bookmarkEnd w:id="26843"/>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אני יכול להחליף את </w:t>
      </w:r>
      <w:r w:rsidR="00DA353E">
        <w:rPr>
          <w:rFonts w:hint="cs"/>
          <w:rtl/>
          <w:lang w:eastAsia="he-IL"/>
        </w:rPr>
        <w:t>– – –</w:t>
      </w:r>
    </w:p>
    <w:p w:rsidR="00CE0D54" w:rsidRDefault="00CE0D54" w:rsidP="00176846">
      <w:pPr>
        <w:rPr>
          <w:rtl/>
          <w:lang w:eastAsia="he-IL"/>
        </w:rPr>
      </w:pPr>
      <w:bookmarkStart w:id="26844" w:name="_ETM_Q60_688281"/>
      <w:bookmarkStart w:id="26845" w:name="_ETM_Q60_688355"/>
      <w:bookmarkEnd w:id="26844"/>
      <w:bookmarkEnd w:id="26845"/>
    </w:p>
    <w:p w:rsidR="00CE0D54" w:rsidRDefault="00CE0D54" w:rsidP="00176846">
      <w:pPr>
        <w:pStyle w:val="af8"/>
        <w:keepNext/>
        <w:rPr>
          <w:rtl/>
        </w:rPr>
      </w:pPr>
      <w:bookmarkStart w:id="26846" w:name="ET_yor_6253_44"/>
      <w:r w:rsidRPr="0064495B">
        <w:rPr>
          <w:rStyle w:val="TagStyle"/>
          <w:rtl/>
        </w:rPr>
        <w:t xml:space="preserve"> &lt;&lt; יור &gt;&gt; </w:t>
      </w:r>
      <w:r>
        <w:rPr>
          <w:rtl/>
        </w:rPr>
        <w:t>היו"ר משה טור פז:</w:t>
      </w:r>
      <w:r w:rsidRPr="0064495B">
        <w:rPr>
          <w:rStyle w:val="TagStyle"/>
          <w:rtl/>
        </w:rPr>
        <w:t xml:space="preserve"> &lt;&lt; יור &gt;&gt;</w:t>
      </w:r>
      <w:r>
        <w:rPr>
          <w:rtl/>
        </w:rPr>
        <w:t xml:space="preserve">   </w:t>
      </w:r>
      <w:bookmarkEnd w:id="26846"/>
    </w:p>
    <w:p w:rsidR="00CE0D54" w:rsidRDefault="00CE0D54" w:rsidP="00DA353E">
      <w:pPr>
        <w:rPr>
          <w:rtl/>
          <w:lang w:eastAsia="he-IL"/>
        </w:rPr>
      </w:pPr>
    </w:p>
    <w:p w:rsidR="00CE0D54" w:rsidRDefault="00916DCD" w:rsidP="00176846">
      <w:pPr>
        <w:rPr>
          <w:rtl/>
          <w:lang w:eastAsia="he-I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CE0D54">
        <w:rPr>
          <w:rFonts w:hint="cs"/>
          <w:rtl/>
          <w:lang w:eastAsia="he-IL"/>
        </w:rPr>
        <w:t xml:space="preserve">מוותר. חבר הכנסת משה ארבל, בבקשה. </w:t>
      </w:r>
      <w:bookmarkStart w:id="26847" w:name="_ETM_Q60_691586"/>
      <w:bookmarkStart w:id="26848" w:name="_ETM_Q60_696882"/>
      <w:bookmarkEnd w:id="26847"/>
      <w:bookmarkEnd w:id="26848"/>
    </w:p>
    <w:p w:rsidR="00CE0D54" w:rsidRDefault="00CE0D54" w:rsidP="00176846">
      <w:pPr>
        <w:rPr>
          <w:rtl/>
          <w:lang w:eastAsia="he-IL"/>
        </w:rPr>
      </w:pPr>
      <w:bookmarkStart w:id="26849" w:name="_ETM_Q60_696952"/>
      <w:bookmarkEnd w:id="26849"/>
    </w:p>
    <w:p w:rsidR="00CE0D54" w:rsidRDefault="00CE0D54" w:rsidP="00176846">
      <w:pPr>
        <w:pStyle w:val="a4"/>
        <w:keepNext/>
      </w:pPr>
      <w:bookmarkStart w:id="26850" w:name="TOR_Q61"/>
      <w:bookmarkStart w:id="26851" w:name="_ETM_Q61_180000"/>
      <w:bookmarkStart w:id="26852" w:name="ET_typistreplace___3"/>
      <w:bookmarkEnd w:id="26850"/>
      <w:bookmarkEnd w:id="26851"/>
      <w:r>
        <w:rPr>
          <w:rStyle w:val="TagStyle"/>
          <w:rFonts w:hint="cs"/>
          <w:rtl/>
        </w:rPr>
        <w:t xml:space="preserve">&lt;&lt; דובר &gt;&gt; </w:t>
      </w:r>
      <w:bookmarkStart w:id="26853" w:name="_Toc129729445"/>
      <w:r>
        <w:rPr>
          <w:rFonts w:hint="cs"/>
          <w:rtl/>
        </w:rPr>
        <w:t>משה ארבל (ש"ס):</w:t>
      </w:r>
      <w:bookmarkEnd w:id="26853"/>
      <w:r>
        <w:rPr>
          <w:rStyle w:val="TagStyle"/>
          <w:rtl/>
        </w:rPr>
        <w:t xml:space="preserve"> &lt;&lt; דובר &gt;&gt;</w:t>
      </w:r>
    </w:p>
    <w:p w:rsidR="00CE0D54" w:rsidRDefault="00CE0D54" w:rsidP="00DA353E">
      <w:pPr>
        <w:rPr>
          <w:lang w:eastAsia="he-IL"/>
        </w:rPr>
      </w:pPr>
      <w:bookmarkStart w:id="26854" w:name="_ETM_Q61_84988"/>
      <w:bookmarkStart w:id="26855" w:name="_ETM_Q61_85089"/>
      <w:bookmarkEnd w:id="26854"/>
      <w:bookmarkEnd w:id="26855"/>
    </w:p>
    <w:p w:rsidR="00CE0D54" w:rsidRDefault="00CE0D54" w:rsidP="00176846">
      <w:pPr>
        <w:rPr>
          <w:rtl/>
        </w:rPr>
      </w:pPr>
      <w:bookmarkStart w:id="26856" w:name="_ETM_Q61_90102"/>
      <w:bookmarkStart w:id="26857" w:name="_ETM_Q61_90189"/>
      <w:bookmarkEnd w:id="26856"/>
      <w:bookmarkEnd w:id="26857"/>
      <w:r>
        <w:rPr>
          <w:rFonts w:hint="cs"/>
          <w:rtl/>
          <w:lang w:eastAsia="he-IL"/>
        </w:rPr>
        <w:t>מכובדי היושב-ראש, כבוד השר, חבריי חברי הכנסת</w:t>
      </w:r>
      <w:r>
        <w:rPr>
          <w:rFonts w:hint="cs"/>
          <w:rtl/>
        </w:rPr>
        <w:t xml:space="preserve">, אנחנו הלילה מציינים בכל תפוצות </w:t>
      </w:r>
      <w:bookmarkStart w:id="26858" w:name="_ETM_Q61_132953"/>
      <w:bookmarkEnd w:id="26858"/>
      <w:r>
        <w:rPr>
          <w:rFonts w:hint="cs"/>
          <w:rtl/>
        </w:rPr>
        <w:t>ישראל את יום כ"א באדר, יום פטירתו של רבי אלימלך מליז'נסק, בעל הנועם אלימלך, זכותו תגן עלינו.</w:t>
      </w:r>
    </w:p>
    <w:p w:rsidR="00CE0D54" w:rsidRDefault="00CE0D54" w:rsidP="00176846">
      <w:pPr>
        <w:rPr>
          <w:rtl/>
        </w:rPr>
      </w:pPr>
      <w:bookmarkStart w:id="26859" w:name="_ETM_Q61_144197"/>
      <w:bookmarkStart w:id="26860" w:name="_ETM_Q61_144272"/>
      <w:bookmarkEnd w:id="26859"/>
      <w:bookmarkEnd w:id="26860"/>
    </w:p>
    <w:p w:rsidR="00CE0D54" w:rsidRDefault="00CE0D54" w:rsidP="00176846">
      <w:pPr>
        <w:pStyle w:val="af8"/>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CE0D54" w:rsidRDefault="00CE0D54" w:rsidP="00DA353E">
      <w:pPr>
        <w:rPr>
          <w:rtl/>
        </w:rPr>
      </w:pPr>
    </w:p>
    <w:p w:rsidR="00CE0D54" w:rsidRDefault="00CE0D54" w:rsidP="00176846">
      <w:pPr>
        <w:rPr>
          <w:rtl/>
        </w:rPr>
      </w:pPr>
      <w:bookmarkStart w:id="26861" w:name="_ETM_Q61_145037"/>
      <w:bookmarkEnd w:id="26861"/>
      <w:r>
        <w:rPr>
          <w:rFonts w:hint="cs"/>
          <w:rtl/>
        </w:rPr>
        <w:t>אמן.</w:t>
      </w:r>
    </w:p>
    <w:p w:rsidR="00CE0D54" w:rsidRDefault="00CE0D54" w:rsidP="00176846">
      <w:pPr>
        <w:rPr>
          <w:rtl/>
        </w:rPr>
      </w:pPr>
    </w:p>
    <w:p w:rsidR="00CE0D54" w:rsidRDefault="00CE0D54" w:rsidP="00176846">
      <w:pPr>
        <w:pStyle w:val="-"/>
        <w:keepNext/>
        <w:rPr>
          <w:rtl/>
        </w:rPr>
      </w:pPr>
      <w:bookmarkStart w:id="26862" w:name="ET_speakercontinue_5763_24"/>
      <w:r>
        <w:rPr>
          <w:rStyle w:val="TagStyle"/>
          <w:rFonts w:hint="cs"/>
          <w:rtl/>
        </w:rPr>
        <w:t xml:space="preserve"> &lt;&lt; דובר_המשך &gt;&gt; </w:t>
      </w:r>
      <w:r>
        <w:rPr>
          <w:rFonts w:hint="cs"/>
          <w:rtl/>
        </w:rPr>
        <w:t>משה ארבל (ש"ס):</w:t>
      </w:r>
      <w:r>
        <w:rPr>
          <w:rStyle w:val="TagStyle"/>
          <w:rtl/>
        </w:rPr>
        <w:t xml:space="preserve"> &lt;&lt; דובר_המשך &gt;&gt;</w:t>
      </w:r>
      <w:r>
        <w:rPr>
          <w:rFonts w:hint="cs"/>
          <w:rtl/>
        </w:rPr>
        <w:t xml:space="preserve"> </w:t>
      </w:r>
      <w:bookmarkEnd w:id="26862"/>
    </w:p>
    <w:p w:rsidR="00CE0D54" w:rsidRDefault="00CE0D54" w:rsidP="00DA353E">
      <w:pPr>
        <w:rPr>
          <w:rtl/>
        </w:rPr>
      </w:pPr>
    </w:p>
    <w:p w:rsidR="00CE0D54" w:rsidRDefault="00CE0D54" w:rsidP="00916DCD">
      <w:pPr>
        <w:rPr>
          <w:rtl/>
        </w:rPr>
      </w:pPr>
      <w:r>
        <w:rPr>
          <w:rFonts w:hint="cs"/>
          <w:rtl/>
        </w:rPr>
        <w:t xml:space="preserve">רבי אלימלך מליז'נסק היה דור </w:t>
      </w:r>
      <w:bookmarkStart w:id="26863" w:name="_ETM_Q61_150069"/>
      <w:bookmarkEnd w:id="26863"/>
      <w:r>
        <w:rPr>
          <w:rFonts w:hint="cs"/>
          <w:rtl/>
        </w:rPr>
        <w:t xml:space="preserve">שלישי בעצם למייסדי החסידות, תלמידו של הנגיד ממזריטש, שהיה תלמידו </w:t>
      </w:r>
      <w:bookmarkStart w:id="26864" w:name="_ETM_Q61_156120"/>
      <w:bookmarkEnd w:id="26864"/>
      <w:r>
        <w:rPr>
          <w:rFonts w:hint="cs"/>
          <w:rtl/>
        </w:rPr>
        <w:t xml:space="preserve">של הבעל שם טוב הקדוש. בתפילה שחיבר הנועם אלימלך </w:t>
      </w:r>
      <w:r w:rsidR="00916DCD">
        <w:rPr>
          <w:rFonts w:hint="eastAsia"/>
          <w:rtl/>
        </w:rPr>
        <w:t xml:space="preserve">– </w:t>
      </w:r>
      <w:r>
        <w:rPr>
          <w:rFonts w:hint="cs"/>
          <w:rtl/>
        </w:rPr>
        <w:t xml:space="preserve">תפילה </w:t>
      </w:r>
      <w:bookmarkStart w:id="26865" w:name="_ETM_Q61_163647"/>
      <w:bookmarkEnd w:id="26865"/>
      <w:r>
        <w:rPr>
          <w:rFonts w:hint="cs"/>
          <w:rtl/>
        </w:rPr>
        <w:t xml:space="preserve">קודם התפילה, הכנה, כמו שהחסידים הראשונים היו שוהים שעה אחת לפני התפילה </w:t>
      </w:r>
      <w:r w:rsidR="00916DCD">
        <w:rPr>
          <w:rFonts w:hint="eastAsia"/>
          <w:rtl/>
        </w:rPr>
        <w:t>–</w:t>
      </w:r>
      <w:r>
        <w:rPr>
          <w:rFonts w:hint="cs"/>
          <w:rtl/>
        </w:rPr>
        <w:t xml:space="preserve"> המילים הללו הן מילים שהן חזקות תמיד, אבל בפרט בעת הזו, כשכולנו משוועים לרגעים של חסד, כולנו משוועים לרגעים של חמלה</w:t>
      </w:r>
      <w:bookmarkStart w:id="26866" w:name="_ETM_Q61_184566"/>
      <w:bookmarkStart w:id="26867" w:name="_ETM_Q61_184645"/>
      <w:bookmarkStart w:id="26868" w:name="_ETM_Q61_184821"/>
      <w:bookmarkEnd w:id="26866"/>
      <w:bookmarkEnd w:id="26867"/>
      <w:bookmarkEnd w:id="26868"/>
      <w:r w:rsidR="00916DCD">
        <w:rPr>
          <w:rFonts w:hint="cs"/>
          <w:rtl/>
        </w:rPr>
        <w:t>.</w:t>
      </w:r>
      <w:r>
        <w:rPr>
          <w:rFonts w:hint="cs"/>
          <w:rtl/>
        </w:rPr>
        <w:t xml:space="preserve"> כך אני מצטט </w:t>
      </w:r>
      <w:r w:rsidR="00DA353E">
        <w:rPr>
          <w:rFonts w:hint="cs"/>
          <w:rtl/>
        </w:rPr>
        <w:t>– – –</w:t>
      </w:r>
    </w:p>
    <w:p w:rsidR="00CE0D54" w:rsidRDefault="00CE0D54" w:rsidP="00176846">
      <w:pPr>
        <w:ind w:firstLine="0"/>
        <w:rPr>
          <w:rtl/>
        </w:rPr>
      </w:pPr>
      <w:bookmarkStart w:id="26869" w:name="_ETM_Q61_191386"/>
      <w:bookmarkStart w:id="26870" w:name="_ETM_Q61_191485"/>
      <w:bookmarkEnd w:id="26869"/>
      <w:bookmarkEnd w:id="26870"/>
    </w:p>
    <w:p w:rsidR="00CE0D54" w:rsidRDefault="00CE0D54" w:rsidP="00176846">
      <w:pPr>
        <w:pStyle w:val="af7"/>
        <w:keepNext/>
        <w:rPr>
          <w:rtl/>
        </w:rPr>
      </w:pPr>
      <w:bookmarkStart w:id="26871" w:name="ET_interruption_5765_26"/>
      <w:r>
        <w:rPr>
          <w:rStyle w:val="TagStyle"/>
          <w:rFonts w:hint="cs"/>
          <w:rtl/>
        </w:rPr>
        <w:t xml:space="preserve"> &lt;&lt; קריאה &gt;&gt; </w:t>
      </w:r>
      <w:r>
        <w:rPr>
          <w:rFonts w:hint="cs"/>
          <w:rtl/>
        </w:rPr>
        <w:t>מיכאל מרדכי ביטון (המחנה הממלכתי):</w:t>
      </w:r>
      <w:r>
        <w:rPr>
          <w:rStyle w:val="TagStyle"/>
          <w:rtl/>
        </w:rPr>
        <w:t xml:space="preserve"> &lt;&lt; קריאה &gt;&gt;</w:t>
      </w:r>
      <w:r>
        <w:rPr>
          <w:rFonts w:hint="cs"/>
          <w:rtl/>
        </w:rPr>
        <w:t xml:space="preserve"> </w:t>
      </w:r>
      <w:bookmarkEnd w:id="26871"/>
    </w:p>
    <w:p w:rsidR="00CE0D54" w:rsidRDefault="00CE0D54" w:rsidP="00DA353E">
      <w:pPr>
        <w:rPr>
          <w:rtl/>
        </w:rPr>
      </w:pPr>
    </w:p>
    <w:p w:rsidR="00CE0D54" w:rsidRDefault="00DA353E" w:rsidP="00176846">
      <w:pPr>
        <w:rPr>
          <w:rtl/>
        </w:rPr>
      </w:pPr>
      <w:r>
        <w:rPr>
          <w:rFonts w:hint="cs"/>
          <w:rtl/>
        </w:rPr>
        <w:t>– – –</w:t>
      </w:r>
    </w:p>
    <w:p w:rsidR="00CE0D54" w:rsidRDefault="00CE0D54" w:rsidP="00176846">
      <w:pPr>
        <w:rPr>
          <w:rtl/>
        </w:rPr>
      </w:pPr>
      <w:bookmarkStart w:id="26872" w:name="ET_interruption_5115_25"/>
    </w:p>
    <w:p w:rsidR="00CE0D54" w:rsidRDefault="00CE0D54" w:rsidP="00176846">
      <w:pPr>
        <w:pStyle w:val="af7"/>
        <w:keepNext/>
        <w:rPr>
          <w:rtl/>
        </w:rPr>
      </w:pPr>
      <w:r>
        <w:rPr>
          <w:rStyle w:val="TagStyle"/>
          <w:rFonts w:hint="cs"/>
          <w:rtl/>
        </w:rPr>
        <w:t xml:space="preserve"> &lt;&lt; קריאה &gt;&gt; </w:t>
      </w:r>
      <w:r>
        <w:rPr>
          <w:rFonts w:hint="cs"/>
          <w:rtl/>
        </w:rPr>
        <w:t>פנינה תמנו (המחנה הממלכתי):</w:t>
      </w:r>
      <w:r>
        <w:rPr>
          <w:rStyle w:val="TagStyle"/>
          <w:rtl/>
        </w:rPr>
        <w:t xml:space="preserve"> &lt;&lt; קריאה &gt;&gt;</w:t>
      </w:r>
      <w:r>
        <w:rPr>
          <w:rFonts w:hint="cs"/>
          <w:rtl/>
        </w:rPr>
        <w:t xml:space="preserve"> </w:t>
      </w:r>
      <w:bookmarkEnd w:id="26872"/>
    </w:p>
    <w:p w:rsidR="00CE0D54" w:rsidRDefault="00CE0D54" w:rsidP="00DA353E">
      <w:pPr>
        <w:rPr>
          <w:rtl/>
        </w:rPr>
      </w:pPr>
    </w:p>
    <w:p w:rsidR="00CE0D54" w:rsidRDefault="00CE0D54" w:rsidP="00176846">
      <w:pPr>
        <w:rPr>
          <w:rtl/>
        </w:rPr>
      </w:pPr>
      <w:r>
        <w:rPr>
          <w:rFonts w:hint="cs"/>
          <w:rtl/>
        </w:rPr>
        <w:t>אדוני היו"ר, אני רוצה לשמוע את משה.</w:t>
      </w:r>
    </w:p>
    <w:p w:rsidR="00CE0D54" w:rsidRDefault="00CE0D54" w:rsidP="00176846">
      <w:pPr>
        <w:rPr>
          <w:rtl/>
        </w:rPr>
      </w:pPr>
    </w:p>
    <w:p w:rsidR="00CE0D54" w:rsidRDefault="00CE0D54" w:rsidP="00176846">
      <w:pPr>
        <w:pStyle w:val="af8"/>
        <w:keepNext/>
        <w:rPr>
          <w:rtl/>
        </w:rPr>
      </w:pPr>
      <w:bookmarkStart w:id="26873" w:name="ET_yor_6253_27"/>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bookmarkEnd w:id="26873"/>
    </w:p>
    <w:p w:rsidR="00CE0D54" w:rsidRDefault="00CE0D54" w:rsidP="00DA353E">
      <w:pPr>
        <w:rPr>
          <w:rtl/>
        </w:rPr>
      </w:pPr>
    </w:p>
    <w:p w:rsidR="00CE0D54" w:rsidRDefault="00CE0D54" w:rsidP="00176846">
      <w:pPr>
        <w:rPr>
          <w:rtl/>
        </w:rPr>
      </w:pPr>
      <w:r>
        <w:rPr>
          <w:rFonts w:hint="cs"/>
          <w:rtl/>
        </w:rPr>
        <w:t>חבריי חברי הכנסת, תנו לחבר הכנסת ארבל. בבקשה.</w:t>
      </w:r>
    </w:p>
    <w:p w:rsidR="00CE0D54" w:rsidRDefault="00CE0D54" w:rsidP="00176846">
      <w:pPr>
        <w:rPr>
          <w:rtl/>
        </w:rPr>
      </w:pPr>
      <w:bookmarkStart w:id="26874" w:name="_ETM_Q61_195466"/>
      <w:bookmarkStart w:id="26875" w:name="_ETM_Q61_195569"/>
      <w:bookmarkEnd w:id="26874"/>
      <w:bookmarkEnd w:id="26875"/>
    </w:p>
    <w:p w:rsidR="00CE0D54" w:rsidRDefault="00CE0D54" w:rsidP="00176846">
      <w:pPr>
        <w:pStyle w:val="-"/>
        <w:keepNext/>
        <w:rPr>
          <w:rtl/>
        </w:rPr>
      </w:pPr>
      <w:bookmarkStart w:id="26876" w:name="ET_speakercontinue_5763_28"/>
      <w:r>
        <w:rPr>
          <w:rStyle w:val="TagStyle"/>
          <w:rFonts w:hint="cs"/>
          <w:rtl/>
        </w:rPr>
        <w:t xml:space="preserve"> &lt;&lt; דובר_המשך &gt;&gt; </w:t>
      </w:r>
      <w:r>
        <w:rPr>
          <w:rFonts w:hint="cs"/>
          <w:rtl/>
        </w:rPr>
        <w:t>משה ארבל (ש"ס):</w:t>
      </w:r>
      <w:r>
        <w:rPr>
          <w:rStyle w:val="TagStyle"/>
          <w:rtl/>
        </w:rPr>
        <w:t xml:space="preserve"> &lt;&lt; דובר_המשך &gt;&gt;</w:t>
      </w:r>
      <w:r>
        <w:rPr>
          <w:rFonts w:hint="cs"/>
          <w:rtl/>
        </w:rPr>
        <w:t xml:space="preserve"> </w:t>
      </w:r>
      <w:bookmarkEnd w:id="26876"/>
    </w:p>
    <w:p w:rsidR="00CE0D54" w:rsidRDefault="00CE0D54" w:rsidP="00DA353E">
      <w:pPr>
        <w:rPr>
          <w:rtl/>
        </w:rPr>
      </w:pPr>
    </w:p>
    <w:p w:rsidR="00CE0D54" w:rsidRDefault="00CE0D54" w:rsidP="00176846">
      <w:pPr>
        <w:rPr>
          <w:rtl/>
        </w:rPr>
      </w:pPr>
      <w:bookmarkStart w:id="26877" w:name="_ETM_Q61_196278"/>
      <w:bookmarkEnd w:id="26877"/>
      <w:r>
        <w:rPr>
          <w:rFonts w:hint="cs"/>
          <w:rtl/>
        </w:rPr>
        <w:t xml:space="preserve">חבר הכנסת פורר ידוע כבר-אוריין, כתלמיד חכם וקובע עיתים לתורה. אני מקווה שאני לא הורס לו בפריימריז. ידוע </w:t>
      </w:r>
      <w:r w:rsidR="00DA353E">
        <w:rPr>
          <w:rFonts w:hint="cs"/>
          <w:rtl/>
        </w:rPr>
        <w:t>– – –</w:t>
      </w:r>
    </w:p>
    <w:p w:rsidR="00CE0D54" w:rsidRDefault="00CE0D54" w:rsidP="00176846">
      <w:pPr>
        <w:rPr>
          <w:rtl/>
        </w:rPr>
      </w:pPr>
      <w:bookmarkStart w:id="26878" w:name="_ETM_Q61_208632"/>
      <w:bookmarkStart w:id="26879" w:name="_ETM_Q61_208739"/>
      <w:bookmarkEnd w:id="26878"/>
      <w:bookmarkEnd w:id="26879"/>
    </w:p>
    <w:p w:rsidR="00CE0D54" w:rsidRDefault="00CE0D54" w:rsidP="00176846">
      <w:pPr>
        <w:pStyle w:val="af7"/>
        <w:keepNext/>
        <w:rPr>
          <w:rtl/>
        </w:rPr>
      </w:pPr>
      <w:r>
        <w:rPr>
          <w:rStyle w:val="TagStyle"/>
          <w:rFonts w:hint="cs"/>
          <w:rtl/>
        </w:rPr>
        <w:t xml:space="preserve">&lt;&lt; קריאה &gt;&gt; </w:t>
      </w:r>
      <w:r>
        <w:rPr>
          <w:rFonts w:hint="cs"/>
          <w:rtl/>
        </w:rPr>
        <w:t>נאור שירי (יש עתיד):</w:t>
      </w:r>
      <w:r>
        <w:rPr>
          <w:rStyle w:val="TagStyle"/>
          <w:rtl/>
        </w:rPr>
        <w:t xml:space="preserve"> &lt;&lt; קריאה &gt;&gt;</w:t>
      </w:r>
      <w:r>
        <w:rPr>
          <w:rFonts w:hint="cs"/>
          <w:rtl/>
        </w:rPr>
        <w:t xml:space="preserve"> </w:t>
      </w:r>
    </w:p>
    <w:p w:rsidR="00CE0D54" w:rsidRDefault="00CE0D54" w:rsidP="00DA353E">
      <w:pPr>
        <w:rPr>
          <w:rtl/>
        </w:rPr>
      </w:pPr>
    </w:p>
    <w:p w:rsidR="00CE0D54" w:rsidRDefault="00CE0D54" w:rsidP="00176846">
      <w:pPr>
        <w:rPr>
          <w:rtl/>
        </w:rPr>
      </w:pPr>
      <w:bookmarkStart w:id="26880" w:name="_ETM_Q61_208786"/>
      <w:bookmarkStart w:id="26881" w:name="_ETM_Q61_208822"/>
      <w:bookmarkEnd w:id="26880"/>
      <w:bookmarkEnd w:id="26881"/>
      <w:r>
        <w:rPr>
          <w:rFonts w:hint="cs"/>
          <w:rtl/>
        </w:rPr>
        <w:t xml:space="preserve">אתה הורס לו </w:t>
      </w:r>
      <w:bookmarkStart w:id="26882" w:name="_ETM_Q61_210264"/>
      <w:bookmarkEnd w:id="26882"/>
      <w:r>
        <w:rPr>
          <w:rFonts w:hint="cs"/>
          <w:rtl/>
        </w:rPr>
        <w:t>כמו שהוא הורס לך בפריימריז.</w:t>
      </w:r>
    </w:p>
    <w:p w:rsidR="00CE0D54" w:rsidRDefault="00CE0D54" w:rsidP="00176846">
      <w:pPr>
        <w:rPr>
          <w:rtl/>
        </w:rPr>
      </w:pPr>
      <w:bookmarkStart w:id="26883" w:name="_ETM_Q61_213044"/>
      <w:bookmarkStart w:id="26884" w:name="_ETM_Q61_213160"/>
      <w:bookmarkEnd w:id="26883"/>
      <w:bookmarkEnd w:id="26884"/>
    </w:p>
    <w:p w:rsidR="00CE0D54" w:rsidRDefault="00CE0D54" w:rsidP="00176846">
      <w:pPr>
        <w:pStyle w:val="-"/>
        <w:keepNext/>
        <w:rPr>
          <w:rtl/>
        </w:rPr>
      </w:pPr>
      <w:bookmarkStart w:id="26885" w:name="ET_speakercontinue_5763_29"/>
      <w:r>
        <w:rPr>
          <w:rStyle w:val="TagStyle"/>
          <w:rFonts w:hint="cs"/>
          <w:rtl/>
        </w:rPr>
        <w:t xml:space="preserve"> &lt;&lt; דובר_המשך &gt;&gt; </w:t>
      </w:r>
      <w:r>
        <w:rPr>
          <w:rFonts w:hint="cs"/>
          <w:rtl/>
        </w:rPr>
        <w:t>משה ארבל (ש"ס):</w:t>
      </w:r>
      <w:r>
        <w:rPr>
          <w:rStyle w:val="TagStyle"/>
          <w:rtl/>
        </w:rPr>
        <w:t xml:space="preserve"> &lt;&lt; דובר_המשך &gt;&gt;</w:t>
      </w:r>
      <w:r>
        <w:rPr>
          <w:rFonts w:hint="cs"/>
          <w:rtl/>
        </w:rPr>
        <w:t xml:space="preserve"> </w:t>
      </w:r>
      <w:bookmarkEnd w:id="26885"/>
    </w:p>
    <w:p w:rsidR="00CE0D54" w:rsidRDefault="00CE0D54" w:rsidP="00DA353E">
      <w:pPr>
        <w:rPr>
          <w:rtl/>
        </w:rPr>
      </w:pPr>
    </w:p>
    <w:p w:rsidR="00CE0D54" w:rsidRDefault="00CE0D54" w:rsidP="00916DCD">
      <w:pPr>
        <w:rPr>
          <w:rtl/>
        </w:rPr>
      </w:pPr>
      <w:bookmarkStart w:id="26886" w:name="_ETM_Q61_214316"/>
      <w:bookmarkEnd w:id="26886"/>
      <w:r>
        <w:rPr>
          <w:rFonts w:hint="cs"/>
          <w:rtl/>
        </w:rPr>
        <w:t xml:space="preserve">וידוע שהוא מונח גם בלחנו של אברהם פריד במילים הללו. אבל המילים הללו, גם בלי לחן, כל כך עוצמתיות וכל כך חשובות: </w:t>
      </w:r>
      <w:r w:rsidR="00916DCD">
        <w:rPr>
          <w:rFonts w:hint="cs"/>
          <w:rtl/>
        </w:rPr>
        <w:t>"</w:t>
      </w:r>
      <w:r>
        <w:rPr>
          <w:rFonts w:hint="cs"/>
          <w:rtl/>
        </w:rPr>
        <w:t xml:space="preserve">אדרבא, תן בליבנו שנראה כל אחד מעלת חברינו ולא חסרונם. ושנדבר כל אחד </w:t>
      </w:r>
      <w:bookmarkStart w:id="26887" w:name="_ETM_Q61_237366"/>
      <w:bookmarkEnd w:id="26887"/>
      <w:r>
        <w:rPr>
          <w:rFonts w:hint="cs"/>
          <w:rtl/>
        </w:rPr>
        <w:t>את חברו בדרך הישר והרצוי לפניך, ואל יעלה שום שנאה מאחד על חברו חלילה ותחזק התקשרותנו באהבה אליך, כאשר גלוי וידוע לפניך. שיהא הכול נחת רוח אליך</w:t>
      </w:r>
      <w:r w:rsidR="00916DCD">
        <w:rPr>
          <w:rFonts w:hint="cs"/>
          <w:rtl/>
        </w:rPr>
        <w:t>"</w:t>
      </w:r>
      <w:r>
        <w:rPr>
          <w:rFonts w:hint="cs"/>
          <w:rtl/>
        </w:rPr>
        <w:t>. אמן.</w:t>
      </w:r>
    </w:p>
    <w:p w:rsidR="00CE0D54" w:rsidRDefault="00CE0D54" w:rsidP="00176846">
      <w:pPr>
        <w:rPr>
          <w:rtl/>
        </w:rPr>
      </w:pPr>
      <w:bookmarkStart w:id="26888" w:name="_ETM_Q61_255375"/>
      <w:bookmarkStart w:id="26889" w:name="_ETM_Q61_255481"/>
      <w:bookmarkEnd w:id="26888"/>
      <w:bookmarkEnd w:id="26889"/>
    </w:p>
    <w:p w:rsidR="00CE0D54" w:rsidRDefault="00CE0D54" w:rsidP="00176846">
      <w:pPr>
        <w:pStyle w:val="af8"/>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CE0D54" w:rsidRDefault="00CE0D54" w:rsidP="00DA353E">
      <w:pPr>
        <w:rPr>
          <w:rtl/>
        </w:rPr>
      </w:pPr>
    </w:p>
    <w:p w:rsidR="00CE0D54" w:rsidRDefault="00CE0D54" w:rsidP="00176846">
      <w:pPr>
        <w:rPr>
          <w:rtl/>
        </w:rPr>
      </w:pPr>
      <w:bookmarkStart w:id="26890" w:name="_ETM_Q61_256211"/>
      <w:bookmarkEnd w:id="26890"/>
      <w:r>
        <w:rPr>
          <w:rFonts w:hint="cs"/>
          <w:rtl/>
        </w:rPr>
        <w:t>שיהא הכול נחת רוח, יפה מאוד. חבר הכנסת אלון שוסטר, בבקשה.</w:t>
      </w:r>
    </w:p>
    <w:p w:rsidR="00CE0D54" w:rsidRDefault="00CE0D54" w:rsidP="00176846">
      <w:pPr>
        <w:rPr>
          <w:rtl/>
        </w:rPr>
      </w:pPr>
      <w:bookmarkStart w:id="26891" w:name="_ETM_Q61_267902"/>
      <w:bookmarkStart w:id="26892" w:name="_ETM_Q61_268004"/>
      <w:bookmarkStart w:id="26893" w:name="_ETM_Q61_269053"/>
      <w:bookmarkEnd w:id="26891"/>
      <w:bookmarkEnd w:id="26892"/>
      <w:bookmarkEnd w:id="26893"/>
    </w:p>
    <w:p w:rsidR="00CE0D54" w:rsidRDefault="00CE0D54" w:rsidP="00176846">
      <w:pPr>
        <w:pStyle w:val="a4"/>
        <w:keepNext/>
        <w:rPr>
          <w:rtl/>
        </w:rPr>
      </w:pPr>
      <w:bookmarkStart w:id="26894" w:name="ET_speaker_6144_31"/>
      <w:r>
        <w:rPr>
          <w:rStyle w:val="TagStyle"/>
          <w:rFonts w:hint="cs"/>
          <w:rtl/>
        </w:rPr>
        <w:t xml:space="preserve"> &lt;&lt; דובר &gt;&gt; </w:t>
      </w:r>
      <w:bookmarkStart w:id="26895" w:name="_Toc129729446"/>
      <w:r>
        <w:rPr>
          <w:rFonts w:hint="cs"/>
          <w:rtl/>
        </w:rPr>
        <w:t>אלון שוסטר (המחנה הממלכתי):</w:t>
      </w:r>
      <w:bookmarkEnd w:id="26895"/>
      <w:r>
        <w:rPr>
          <w:rStyle w:val="TagStyle"/>
          <w:rtl/>
        </w:rPr>
        <w:t xml:space="preserve"> &lt;&lt; דובר &gt;&gt;</w:t>
      </w:r>
      <w:r>
        <w:rPr>
          <w:rFonts w:hint="cs"/>
          <w:rtl/>
        </w:rPr>
        <w:t xml:space="preserve"> </w:t>
      </w:r>
      <w:bookmarkEnd w:id="26894"/>
    </w:p>
    <w:p w:rsidR="00CE0D54" w:rsidRDefault="00CE0D54" w:rsidP="00DA353E">
      <w:pPr>
        <w:rPr>
          <w:rtl/>
        </w:rPr>
      </w:pPr>
    </w:p>
    <w:p w:rsidR="00CE0D54" w:rsidRDefault="00CE0D54" w:rsidP="00916DCD">
      <w:pPr>
        <w:rPr>
          <w:rtl/>
        </w:rPr>
      </w:pPr>
      <w:bookmarkStart w:id="26896" w:name="_ETM_Q61_269635"/>
      <w:bookmarkStart w:id="26897" w:name="_ETM_Q61_269691"/>
      <w:bookmarkEnd w:id="26896"/>
      <w:bookmarkEnd w:id="26897"/>
      <w:r>
        <w:rPr>
          <w:rFonts w:hint="cs"/>
          <w:rtl/>
        </w:rPr>
        <w:t xml:space="preserve"> היושב-ראש, חבריי וחברותיי, מאות אלפי הישראלים שגודשים ועוד יגדשו את הרחובות והכיכרות, מכתבי הלוחמים, שביד רועדת הודיעו שלא יוכלו לשרת מדינה שאינה דמוקרטית, מחצית העם שחשה שנגזלת ממנה תחושת הבית במולדת, מבטאים פחד, כעס ונחישות </w:t>
      </w:r>
      <w:r w:rsidR="00916DCD">
        <w:rPr>
          <w:rFonts w:hint="eastAsia"/>
          <w:rtl/>
        </w:rPr>
        <w:t>–</w:t>
      </w:r>
      <w:r w:rsidR="00916DCD">
        <w:rPr>
          <w:rFonts w:hint="cs"/>
          <w:rtl/>
        </w:rPr>
        <w:t xml:space="preserve"> </w:t>
      </w:r>
      <w:r>
        <w:rPr>
          <w:rFonts w:hint="cs"/>
          <w:rtl/>
        </w:rPr>
        <w:t>פחד שגובל בחרדה מקריסת הבית המשותף שהקמנו כאן ב-150 השנים האחרונות; כעס שמטפס לזעם על ביזוי הערכים המכוננים לפי מגילת העצמאות</w:t>
      </w:r>
      <w:r w:rsidR="00916DCD">
        <w:rPr>
          <w:rFonts w:hint="cs"/>
          <w:rtl/>
        </w:rPr>
        <w:t>,</w:t>
      </w:r>
      <w:r>
        <w:rPr>
          <w:rFonts w:hint="cs"/>
          <w:rtl/>
        </w:rPr>
        <w:t xml:space="preserve"> החירות, הצדק והשלום, לאור חזונם של נביאי ישראל</w:t>
      </w:r>
      <w:r w:rsidR="00916DCD">
        <w:rPr>
          <w:rFonts w:hint="cs"/>
          <w:rtl/>
        </w:rPr>
        <w:t>. הם</w:t>
      </w:r>
      <w:r>
        <w:rPr>
          <w:rFonts w:hint="cs"/>
          <w:rtl/>
        </w:rPr>
        <w:t xml:space="preserve"> נחישות להגן על הבית מפני גזרות השמד ומפני קעקוע ציפורי הנפש שלנו. </w:t>
      </w:r>
    </w:p>
    <w:p w:rsidR="00CE0D54" w:rsidRDefault="00CE0D54" w:rsidP="00176846">
      <w:pPr>
        <w:rPr>
          <w:rtl/>
        </w:rPr>
      </w:pPr>
      <w:bookmarkStart w:id="26898" w:name="_ETM_Q61_344692"/>
      <w:bookmarkStart w:id="26899" w:name="_ETM_Q61_344796"/>
      <w:bookmarkStart w:id="26900" w:name="_ETM_Q61_344835"/>
      <w:bookmarkEnd w:id="26898"/>
      <w:bookmarkEnd w:id="26899"/>
      <w:bookmarkEnd w:id="26900"/>
    </w:p>
    <w:p w:rsidR="00CE0D54" w:rsidRDefault="00CE0D54" w:rsidP="00176846">
      <w:pPr>
        <w:rPr>
          <w:rtl/>
        </w:rPr>
      </w:pPr>
      <w:bookmarkStart w:id="26901" w:name="_ETM_Q61_344923"/>
      <w:bookmarkEnd w:id="26901"/>
      <w:r>
        <w:rPr>
          <w:rFonts w:hint="cs"/>
          <w:rtl/>
        </w:rPr>
        <w:t xml:space="preserve">מחצית העם ויותר מכך חשה שהאדמה נשמטת תחת לרגליה. האחריות לבקיעים החריפים בחוסן האומה מושתת על ראש הממשלה, שמוליך את עמו, עמנו, בדרך מרושעת וטיפשה, שבה הוא מחייב אותנו לקנות מוצר קלוקל במחיר מופקע. נתניהו מקדם חקיקה שתקריס את הרפובליקה הישראלית הדמוקרטית, ובכך מביא עלינו קעקוע </w:t>
      </w:r>
      <w:r w:rsidR="00916DCD">
        <w:rPr>
          <w:rFonts w:hint="cs"/>
          <w:rtl/>
        </w:rPr>
        <w:t xml:space="preserve">של </w:t>
      </w:r>
      <w:r>
        <w:rPr>
          <w:rFonts w:hint="cs"/>
          <w:rtl/>
        </w:rPr>
        <w:t xml:space="preserve">כלכלת ישראל, פגיעה חמורה בביטחון, חילול שם ארצנו בגויים ופרימת חוסן, חוסנו של העם היושב בציון. </w:t>
      </w:r>
      <w:bookmarkStart w:id="26902" w:name="_ETM_Q61_394730"/>
      <w:bookmarkStart w:id="26903" w:name="_ETM_Q61_394838"/>
      <w:bookmarkStart w:id="26904" w:name="_ETM_Q61_394860"/>
      <w:bookmarkStart w:id="26905" w:name="_ETM_Q61_394944"/>
      <w:bookmarkEnd w:id="26902"/>
      <w:bookmarkEnd w:id="26903"/>
      <w:bookmarkEnd w:id="26904"/>
      <w:bookmarkEnd w:id="26905"/>
      <w:r>
        <w:rPr>
          <w:rFonts w:hint="cs"/>
          <w:rtl/>
        </w:rPr>
        <w:t xml:space="preserve">ראש </w:t>
      </w:r>
      <w:bookmarkStart w:id="26906" w:name="_ETM_Q61_396918"/>
      <w:bookmarkEnd w:id="26906"/>
      <w:r>
        <w:rPr>
          <w:rFonts w:hint="cs"/>
          <w:rtl/>
        </w:rPr>
        <w:t>הממשלה</w:t>
      </w:r>
      <w:r w:rsidR="00916DCD">
        <w:rPr>
          <w:rFonts w:hint="cs"/>
          <w:rtl/>
        </w:rPr>
        <w:t>,</w:t>
      </w:r>
      <w:r>
        <w:rPr>
          <w:rFonts w:hint="cs"/>
          <w:rtl/>
        </w:rPr>
        <w:t xml:space="preserve"> שמוביל את מצעד האיוולת הזה</w:t>
      </w:r>
      <w:r w:rsidR="00916DCD">
        <w:rPr>
          <w:rFonts w:hint="cs"/>
          <w:rtl/>
        </w:rPr>
        <w:t>,</w:t>
      </w:r>
      <w:r>
        <w:rPr>
          <w:rFonts w:hint="cs"/>
          <w:rtl/>
        </w:rPr>
        <w:t xml:space="preserve"> שקוע עד צוואר בחקירות ומצוי בניגוד עניינים חמור. הוא מתעלם בעזות מצח חסרת תקדים </w:t>
      </w:r>
      <w:r w:rsidR="00DA353E">
        <w:rPr>
          <w:rFonts w:hint="cs"/>
          <w:rtl/>
        </w:rPr>
        <w:t>– – –</w:t>
      </w:r>
    </w:p>
    <w:p w:rsidR="00CE0D54" w:rsidRDefault="00CE0D54" w:rsidP="00176846">
      <w:pPr>
        <w:rPr>
          <w:rtl/>
        </w:rPr>
      </w:pPr>
      <w:bookmarkStart w:id="26907" w:name="_ETM_Q61_403802"/>
      <w:bookmarkStart w:id="26908" w:name="_ETM_Q61_403904"/>
      <w:bookmarkEnd w:id="26907"/>
      <w:bookmarkEnd w:id="26908"/>
    </w:p>
    <w:p w:rsidR="00CE0D54" w:rsidRDefault="00CE0D54" w:rsidP="00176846">
      <w:pPr>
        <w:pStyle w:val="af8"/>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CE0D54" w:rsidRDefault="00CE0D54" w:rsidP="00DA353E">
      <w:pPr>
        <w:rPr>
          <w:rtl/>
        </w:rPr>
      </w:pPr>
    </w:p>
    <w:p w:rsidR="00CE0D54" w:rsidRDefault="00CE0D54" w:rsidP="00176846">
      <w:pPr>
        <w:rPr>
          <w:rtl/>
        </w:rPr>
      </w:pPr>
      <w:bookmarkStart w:id="26909" w:name="_ETM_Q61_404579"/>
      <w:bookmarkEnd w:id="26909"/>
      <w:r>
        <w:rPr>
          <w:rFonts w:hint="cs"/>
          <w:rtl/>
        </w:rPr>
        <w:t xml:space="preserve">חבריי חברי הכנסת, נא להיות יותר בשקט. </w:t>
      </w:r>
    </w:p>
    <w:p w:rsidR="00CE0D54" w:rsidRDefault="00CE0D54" w:rsidP="00176846">
      <w:pPr>
        <w:rPr>
          <w:rtl/>
        </w:rPr>
      </w:pPr>
      <w:bookmarkStart w:id="26910" w:name="_ETM_Q61_408897"/>
      <w:bookmarkStart w:id="26911" w:name="_ETM_Q61_408997"/>
      <w:bookmarkEnd w:id="26910"/>
      <w:bookmarkEnd w:id="26911"/>
    </w:p>
    <w:p w:rsidR="00CE0D54" w:rsidRDefault="00CE0D54" w:rsidP="00176846">
      <w:pPr>
        <w:pStyle w:val="af7"/>
        <w:keepNext/>
        <w:rPr>
          <w:rtl/>
        </w:rPr>
      </w:pPr>
      <w:bookmarkStart w:id="26912" w:name="_ETM_Q61_407442"/>
      <w:bookmarkStart w:id="26913" w:name="_ETM_Q61_407533"/>
      <w:bookmarkEnd w:id="26912"/>
      <w:bookmarkEnd w:id="26913"/>
      <w:r>
        <w:rPr>
          <w:rStyle w:val="TagStyle"/>
          <w:rFonts w:hint="cs"/>
          <w:rtl/>
        </w:rPr>
        <w:t xml:space="preserve">&lt;&lt; קריאה &gt;&gt; </w:t>
      </w:r>
      <w:r>
        <w:rPr>
          <w:rFonts w:hint="cs"/>
          <w:rtl/>
        </w:rPr>
        <w:t>מיכאל מרדכי ביטון (המחנה הממלכתי):</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לפחות אנחנו פה להקשיב. </w:t>
      </w:r>
    </w:p>
    <w:p w:rsidR="00CE0D54" w:rsidRDefault="00CE0D54" w:rsidP="00176846">
      <w:pPr>
        <w:rPr>
          <w:rtl/>
        </w:rPr>
      </w:pPr>
    </w:p>
    <w:p w:rsidR="00CE0D54" w:rsidRDefault="00CE0D54" w:rsidP="00176846">
      <w:pPr>
        <w:pStyle w:val="af8"/>
        <w:keepNext/>
        <w:rPr>
          <w:rtl/>
        </w:rPr>
      </w:pPr>
      <w:r>
        <w:rPr>
          <w:rStyle w:val="TagStyle"/>
          <w:rFonts w:hint="cs"/>
          <w:rtl/>
        </w:rPr>
        <w:t xml:space="preserve"> &lt;&lt; יור &gt;&gt; </w:t>
      </w:r>
      <w:r>
        <w:rPr>
          <w:rFonts w:hint="cs"/>
          <w:rtl/>
        </w:rPr>
        <w:t>היו"ר משה טור פז:</w:t>
      </w:r>
      <w:r>
        <w:rPr>
          <w:rStyle w:val="TagStyle"/>
          <w:rtl/>
        </w:rPr>
        <w:t xml:space="preserve"> &lt;&lt; יור &gt;&gt;</w:t>
      </w:r>
      <w:r>
        <w:rPr>
          <w:rFonts w:hint="cs"/>
          <w:rtl/>
        </w:rPr>
        <w:t xml:space="preserve"> </w:t>
      </w:r>
    </w:p>
    <w:p w:rsidR="00CE0D54" w:rsidRDefault="00CE0D54" w:rsidP="00DA353E">
      <w:pPr>
        <w:rPr>
          <w:rtl/>
        </w:rPr>
      </w:pPr>
    </w:p>
    <w:p w:rsidR="00CE0D54" w:rsidRDefault="00CE0D54" w:rsidP="00176846">
      <w:pPr>
        <w:rPr>
          <w:rtl/>
        </w:rPr>
      </w:pPr>
      <w:bookmarkStart w:id="26914" w:name="_ETM_Q61_409755"/>
      <w:bookmarkEnd w:id="26914"/>
      <w:r>
        <w:rPr>
          <w:rFonts w:hint="cs"/>
          <w:rtl/>
        </w:rPr>
        <w:t>זה טוב מאוד. חבר הכנסת שוסטר, בבקשה.</w:t>
      </w:r>
    </w:p>
    <w:p w:rsidR="00CE0D54" w:rsidRDefault="00CE0D54" w:rsidP="00176846">
      <w:pPr>
        <w:rPr>
          <w:rtl/>
        </w:rPr>
      </w:pPr>
    </w:p>
    <w:p w:rsidR="00CE0D54" w:rsidRDefault="00CE0D54" w:rsidP="00176846">
      <w:pPr>
        <w:pStyle w:val="-"/>
        <w:keepNext/>
        <w:rPr>
          <w:rtl/>
        </w:rPr>
      </w:pPr>
      <w:r>
        <w:rPr>
          <w:rStyle w:val="TagStyle"/>
          <w:rFonts w:hint="cs"/>
          <w:rtl/>
        </w:rPr>
        <w:t xml:space="preserve"> &lt;&lt; דובר_המשך &gt;&gt; </w:t>
      </w:r>
      <w:r>
        <w:rPr>
          <w:rFonts w:hint="cs"/>
          <w:rtl/>
        </w:rPr>
        <w:t>אלון שוסטר (המחנה הממלכתי):</w:t>
      </w:r>
      <w:r>
        <w:rPr>
          <w:rStyle w:val="TagStyle"/>
          <w:rtl/>
        </w:rPr>
        <w:t xml:space="preserve"> &lt;&lt; דובר_המשך &gt;&gt;</w:t>
      </w:r>
      <w:r>
        <w:rPr>
          <w:rFonts w:hint="cs"/>
          <w:rtl/>
        </w:rPr>
        <w:t xml:space="preserve"> </w:t>
      </w:r>
    </w:p>
    <w:p w:rsidR="00CE0D54" w:rsidRDefault="00CE0D54" w:rsidP="00DA353E">
      <w:pPr>
        <w:rPr>
          <w:rtl/>
        </w:rPr>
      </w:pPr>
    </w:p>
    <w:p w:rsidR="00CE0D54" w:rsidRDefault="00CE0D54" w:rsidP="00176846">
      <w:pPr>
        <w:rPr>
          <w:rtl/>
        </w:rPr>
      </w:pPr>
      <w:r>
        <w:rPr>
          <w:rFonts w:hint="cs"/>
          <w:rtl/>
        </w:rPr>
        <w:t>הוא מתעלם בעזות מצח חסרת תקדים, חברי ביטון, מההסדר שמחייב אותו להימנע מכל עיסוק במהלכים שיכולים להשפיע על משפטו. הוא עושה זאת תוך ביזוי היועצת המשפטית לממשלה ושופטי בג"ץ. במצב העניינים הקיים, שבו נתניהו מתעקש לאחוז בקרנות השלטון, הרי הוא יכול לבחור רק באחת משתיים: בהיותו ראש ממשלה או בהעברת חוקי הרפורמה. הצימוד של המשך כהונתו יחד עם השתלטותו על מערכת המשפט הוא בלתי קביל</w:t>
      </w:r>
      <w:r>
        <w:rPr>
          <w:rFonts w:hint="cs"/>
        </w:rPr>
        <w:t xml:space="preserve"> </w:t>
      </w:r>
      <w:r>
        <w:rPr>
          <w:rFonts w:hint="cs"/>
          <w:rtl/>
        </w:rPr>
        <w:t xml:space="preserve">ובלתי חוקי כאחד. </w:t>
      </w:r>
    </w:p>
    <w:p w:rsidR="00CE0D54" w:rsidRDefault="00CE0D54" w:rsidP="00176846">
      <w:pPr>
        <w:rPr>
          <w:rtl/>
        </w:rPr>
      </w:pPr>
      <w:bookmarkStart w:id="26915" w:name="_ETM_Q61_429622"/>
      <w:bookmarkStart w:id="26916" w:name="_ETM_Q61_429732"/>
      <w:bookmarkEnd w:id="26915"/>
      <w:bookmarkEnd w:id="26916"/>
    </w:p>
    <w:p w:rsidR="00CE0D54" w:rsidRDefault="00CE0D54" w:rsidP="00176846">
      <w:pPr>
        <w:rPr>
          <w:rtl/>
        </w:rPr>
      </w:pPr>
      <w:bookmarkStart w:id="26917" w:name="_ETM_Q61_429779"/>
      <w:bookmarkStart w:id="26918" w:name="_ETM_Q61_429810"/>
      <w:bookmarkEnd w:id="26917"/>
      <w:bookmarkEnd w:id="26918"/>
      <w:r>
        <w:rPr>
          <w:rFonts w:hint="cs"/>
          <w:rtl/>
        </w:rPr>
        <w:t xml:space="preserve">לחבריי העומדים בשער ומתכוונים להגן על עקרונות מגילת העצמאות </w:t>
      </w:r>
      <w:r w:rsidR="00DA353E">
        <w:rPr>
          <w:rFonts w:hint="cs"/>
          <w:rtl/>
        </w:rPr>
        <w:t>– – –</w:t>
      </w:r>
    </w:p>
    <w:p w:rsidR="00CE0D54" w:rsidRDefault="00CE0D54" w:rsidP="00176846">
      <w:pPr>
        <w:rPr>
          <w:rtl/>
        </w:rPr>
      </w:pPr>
    </w:p>
    <w:p w:rsidR="00CE0D54" w:rsidRDefault="00CE0D54" w:rsidP="00176846">
      <w:pPr>
        <w:pStyle w:val="af8"/>
        <w:keepNext/>
        <w:rPr>
          <w:rtl/>
        </w:rPr>
      </w:pPr>
      <w:r>
        <w:rPr>
          <w:rStyle w:val="TagStyle"/>
          <w:rFonts w:hint="cs"/>
          <w:rtl/>
        </w:rPr>
        <w:t xml:space="preserve">&lt;&lt; יור &gt;&gt; </w:t>
      </w:r>
      <w:r>
        <w:rPr>
          <w:rFonts w:hint="cs"/>
          <w:rtl/>
        </w:rPr>
        <w:t>היו"ר משה טור פז:</w:t>
      </w:r>
      <w:r>
        <w:rPr>
          <w:rStyle w:val="TagStyle"/>
          <w:rtl/>
        </w:rPr>
        <w:t xml:space="preserve"> &lt;&lt; יור &gt;&gt;</w:t>
      </w:r>
      <w:r>
        <w:rPr>
          <w:rFonts w:hint="cs"/>
          <w:rtl/>
        </w:rPr>
        <w:t xml:space="preserve"> </w:t>
      </w:r>
    </w:p>
    <w:p w:rsidR="00CE0D54" w:rsidRDefault="00CE0D54" w:rsidP="00DA353E">
      <w:pPr>
        <w:rPr>
          <w:rtl/>
        </w:rPr>
      </w:pPr>
    </w:p>
    <w:p w:rsidR="00CE0D54" w:rsidRDefault="00CE0D54" w:rsidP="00176846">
      <w:pPr>
        <w:rPr>
          <w:rtl/>
        </w:rPr>
      </w:pPr>
      <w:r>
        <w:rPr>
          <w:rFonts w:hint="cs"/>
          <w:rtl/>
        </w:rPr>
        <w:t xml:space="preserve">שנייה, חבר הכנסת </w:t>
      </w:r>
      <w:bookmarkStart w:id="26919" w:name="_ETM_Q61_457436"/>
      <w:bookmarkEnd w:id="26919"/>
      <w:r>
        <w:rPr>
          <w:rFonts w:hint="cs"/>
          <w:rtl/>
        </w:rPr>
        <w:t>שוסטר. ספסלי האופוזיציה, בבקשה, נא להיות יותר בשקט. תודה.</w:t>
      </w:r>
    </w:p>
    <w:p w:rsidR="00CE0D54" w:rsidRDefault="00CE0D54" w:rsidP="00176846">
      <w:pPr>
        <w:rPr>
          <w:rtl/>
        </w:rPr>
      </w:pPr>
      <w:bookmarkStart w:id="26920" w:name="_ETM_Q61_464054"/>
      <w:bookmarkStart w:id="26921" w:name="_ETM_Q61_464190"/>
      <w:bookmarkEnd w:id="26920"/>
      <w:bookmarkEnd w:id="26921"/>
    </w:p>
    <w:p w:rsidR="00CE0D54" w:rsidRDefault="00CE0D54" w:rsidP="00176846">
      <w:pPr>
        <w:pStyle w:val="-"/>
        <w:keepNext/>
        <w:rPr>
          <w:rtl/>
        </w:rPr>
      </w:pPr>
      <w:bookmarkStart w:id="26922" w:name="ET_speakercontinue_6144_34"/>
      <w:r>
        <w:rPr>
          <w:rStyle w:val="TagStyle"/>
          <w:rFonts w:hint="cs"/>
          <w:rtl/>
        </w:rPr>
        <w:t xml:space="preserve"> &lt;&lt; דובר_המשך &gt;&gt; </w:t>
      </w:r>
      <w:r>
        <w:rPr>
          <w:rFonts w:hint="cs"/>
          <w:rtl/>
        </w:rPr>
        <w:t>אלון שוסטר (המחנה הממלכתי):</w:t>
      </w:r>
      <w:r>
        <w:rPr>
          <w:rStyle w:val="TagStyle"/>
          <w:rtl/>
        </w:rPr>
        <w:t xml:space="preserve"> &lt;&lt; דובר_המשך &gt;&gt;</w:t>
      </w:r>
      <w:r>
        <w:rPr>
          <w:rFonts w:hint="cs"/>
          <w:rtl/>
        </w:rPr>
        <w:t xml:space="preserve"> </w:t>
      </w:r>
      <w:bookmarkEnd w:id="26922"/>
    </w:p>
    <w:p w:rsidR="00CE0D54" w:rsidRDefault="00CE0D54" w:rsidP="00DA353E">
      <w:pPr>
        <w:rPr>
          <w:rtl/>
        </w:rPr>
      </w:pPr>
    </w:p>
    <w:p w:rsidR="00CE0D54" w:rsidRDefault="00CE0D54" w:rsidP="00176846">
      <w:pPr>
        <w:rPr>
          <w:rtl/>
        </w:rPr>
      </w:pPr>
      <w:bookmarkStart w:id="26923" w:name="_ETM_Q61_464836"/>
      <w:bookmarkEnd w:id="26923"/>
      <w:r>
        <w:rPr>
          <w:rFonts w:hint="cs"/>
          <w:rtl/>
        </w:rPr>
        <w:t xml:space="preserve">אני אומר, עומדות לזכותנו אחדות הערכים, המושתתת על יסודות השוויון, הצדק והשלום, אחדות הרגשות </w:t>
      </w:r>
      <w:r w:rsidR="00DA353E">
        <w:rPr>
          <w:rFonts w:hint="cs"/>
          <w:rtl/>
        </w:rPr>
        <w:t>– –</w:t>
      </w:r>
    </w:p>
    <w:p w:rsidR="00CE0D54" w:rsidRDefault="00CE0D54" w:rsidP="00176846">
      <w:pPr>
        <w:rPr>
          <w:rtl/>
        </w:rPr>
      </w:pPr>
    </w:p>
    <w:p w:rsidR="00CE0D54" w:rsidRDefault="00CE0D54" w:rsidP="00176846">
      <w:pPr>
        <w:pStyle w:val="af8"/>
        <w:keepNext/>
        <w:rPr>
          <w:rtl/>
        </w:rPr>
      </w:pPr>
      <w:r>
        <w:rPr>
          <w:rStyle w:val="TagStyle"/>
          <w:rFonts w:hint="cs"/>
          <w:rtl/>
        </w:rPr>
        <w:t xml:space="preserve">&lt;&lt; יור &gt;&gt; </w:t>
      </w:r>
      <w:r>
        <w:rPr>
          <w:rFonts w:hint="cs"/>
          <w:rtl/>
        </w:rPr>
        <w:t>היו"ר משה טור פז:</w:t>
      </w:r>
      <w:r>
        <w:rPr>
          <w:rStyle w:val="TagStyle"/>
          <w:rtl/>
        </w:rPr>
        <w:t xml:space="preserve"> &lt;&lt; יור &gt;&gt;</w:t>
      </w:r>
      <w:r>
        <w:rPr>
          <w:rFonts w:hint="cs"/>
          <w:rtl/>
        </w:rPr>
        <w:t xml:space="preserve"> </w:t>
      </w:r>
    </w:p>
    <w:p w:rsidR="00CE0D54" w:rsidRDefault="00CE0D54" w:rsidP="00DA353E">
      <w:pPr>
        <w:rPr>
          <w:rtl/>
        </w:rPr>
      </w:pPr>
      <w:r>
        <w:rPr>
          <w:rFonts w:hint="cs"/>
          <w:rtl/>
        </w:rPr>
        <w:t xml:space="preserve"> </w:t>
      </w:r>
    </w:p>
    <w:p w:rsidR="00CE0D54" w:rsidRDefault="00CE0D54" w:rsidP="00176846">
      <w:pPr>
        <w:rPr>
          <w:rtl/>
        </w:rPr>
      </w:pPr>
      <w:r>
        <w:rPr>
          <w:rFonts w:hint="cs"/>
          <w:rtl/>
        </w:rPr>
        <w:t>נא לסיים.</w:t>
      </w:r>
    </w:p>
    <w:p w:rsidR="00CE0D54" w:rsidRDefault="00CE0D54" w:rsidP="00176846">
      <w:pPr>
        <w:rPr>
          <w:rtl/>
        </w:rPr>
      </w:pPr>
    </w:p>
    <w:p w:rsidR="00CE0D54" w:rsidRDefault="00CE0D54" w:rsidP="00176846">
      <w:pPr>
        <w:pStyle w:val="-"/>
        <w:keepNext/>
        <w:rPr>
          <w:rtl/>
        </w:rPr>
      </w:pPr>
      <w:bookmarkStart w:id="26924" w:name="ET_speakercontinue_6144_35"/>
      <w:r>
        <w:rPr>
          <w:rStyle w:val="TagStyle"/>
          <w:rFonts w:hint="cs"/>
          <w:rtl/>
        </w:rPr>
        <w:t xml:space="preserve"> &lt;&lt; דובר_המשך &gt;&gt; </w:t>
      </w:r>
      <w:r>
        <w:rPr>
          <w:rFonts w:hint="cs"/>
          <w:rtl/>
        </w:rPr>
        <w:t>אלון שוסטר (המחנה הממלכתי):</w:t>
      </w:r>
      <w:r>
        <w:rPr>
          <w:rStyle w:val="TagStyle"/>
          <w:rtl/>
        </w:rPr>
        <w:t xml:space="preserve"> &lt;&lt; דובר_המשך &gt;&gt;</w:t>
      </w:r>
      <w:r>
        <w:rPr>
          <w:rFonts w:hint="cs"/>
          <w:rtl/>
        </w:rPr>
        <w:t xml:space="preserve"> </w:t>
      </w:r>
      <w:bookmarkEnd w:id="26924"/>
    </w:p>
    <w:p w:rsidR="00CE0D54" w:rsidRDefault="00CE0D54" w:rsidP="00DA353E">
      <w:pPr>
        <w:rPr>
          <w:rtl/>
        </w:rPr>
      </w:pPr>
    </w:p>
    <w:p w:rsidR="00CE0D54" w:rsidRDefault="00DA353E" w:rsidP="00176846">
      <w:pPr>
        <w:rPr>
          <w:rtl/>
        </w:rPr>
      </w:pPr>
      <w:r>
        <w:rPr>
          <w:rFonts w:hint="cs"/>
          <w:rtl/>
        </w:rPr>
        <w:t>– –</w:t>
      </w:r>
      <w:r w:rsidR="00CE0D54">
        <w:rPr>
          <w:rFonts w:hint="cs"/>
          <w:rtl/>
        </w:rPr>
        <w:t xml:space="preserve"> חרדה מקעקוע המפעל המשותף, זעם על המחוללים את הפוגרום במולדת ונחישות להגן על הבית, ואחדות המטרות – להגן על המשטר הדמוקרטי ועל חזון נביאי ישראל. יש בנו מתונים ויש רדיקלים; יש רבניים וריבוניים; יש במחנה שלנו תומכי כלכלת שוק וסוציאליסטים למהדרין; יש יונים ויש ניצים; יש ערבים ויש יהודים; יש מזוהים פוליטית ויש שלא. מגוון שדרות העם מתייצבות לדגל. ריבוי הקבוצות והרבים שמתרבים </w:t>
      </w:r>
      <w:r>
        <w:rPr>
          <w:rFonts w:hint="cs"/>
          <w:rtl/>
        </w:rPr>
        <w:t>– –</w:t>
      </w:r>
    </w:p>
    <w:p w:rsidR="00CE0D54" w:rsidRDefault="00CE0D54" w:rsidP="00176846">
      <w:pPr>
        <w:rPr>
          <w:rtl/>
        </w:rPr>
      </w:pPr>
    </w:p>
    <w:p w:rsidR="00CE0D54" w:rsidRDefault="00CE0D54" w:rsidP="00176846">
      <w:pPr>
        <w:pStyle w:val="af8"/>
        <w:keepNext/>
        <w:rPr>
          <w:rtl/>
        </w:rPr>
      </w:pPr>
      <w:r>
        <w:rPr>
          <w:rStyle w:val="TagStyle"/>
          <w:rFonts w:hint="cs"/>
          <w:rtl/>
        </w:rPr>
        <w:t xml:space="preserve">&lt;&lt; יור &gt;&gt; </w:t>
      </w:r>
      <w:r>
        <w:rPr>
          <w:rFonts w:hint="cs"/>
          <w:rtl/>
        </w:rPr>
        <w:t>היו"ר משה טור פז:</w:t>
      </w:r>
      <w:r>
        <w:rPr>
          <w:rStyle w:val="TagStyle"/>
          <w:rtl/>
        </w:rPr>
        <w:t xml:space="preserve"> &lt;&lt; יור &gt;&gt;</w:t>
      </w:r>
      <w:r>
        <w:rPr>
          <w:rFonts w:hint="cs"/>
          <w:rtl/>
        </w:rPr>
        <w:t xml:space="preserve"> </w:t>
      </w:r>
    </w:p>
    <w:p w:rsidR="00CE0D54" w:rsidRDefault="00CE0D54" w:rsidP="00DA353E">
      <w:pPr>
        <w:rPr>
          <w:rtl/>
        </w:rPr>
      </w:pPr>
    </w:p>
    <w:p w:rsidR="00CE0D54" w:rsidRDefault="00CE0D54" w:rsidP="00176846">
      <w:pPr>
        <w:rPr>
          <w:rtl/>
        </w:rPr>
      </w:pPr>
      <w:r>
        <w:rPr>
          <w:rFonts w:hint="cs"/>
          <w:rtl/>
        </w:rPr>
        <w:t>משפט אחרון.</w:t>
      </w:r>
    </w:p>
    <w:p w:rsidR="00CE0D54" w:rsidRDefault="00CE0D54" w:rsidP="00176846">
      <w:pPr>
        <w:rPr>
          <w:rtl/>
        </w:rPr>
      </w:pPr>
    </w:p>
    <w:p w:rsidR="00CE0D54" w:rsidRDefault="00CE0D54" w:rsidP="00176846">
      <w:pPr>
        <w:pStyle w:val="-"/>
        <w:keepNext/>
        <w:rPr>
          <w:rtl/>
        </w:rPr>
      </w:pPr>
      <w:bookmarkStart w:id="26925" w:name="ET_speakercontinue_6144_37"/>
      <w:r>
        <w:rPr>
          <w:rStyle w:val="TagStyle"/>
          <w:rFonts w:hint="cs"/>
          <w:rtl/>
        </w:rPr>
        <w:t xml:space="preserve"> &lt;&lt; דובר_המשך &gt;&gt; </w:t>
      </w:r>
      <w:r>
        <w:rPr>
          <w:rFonts w:hint="cs"/>
          <w:rtl/>
        </w:rPr>
        <w:t>אלון שוסטר (המחנה הממלכתי):</w:t>
      </w:r>
      <w:r>
        <w:rPr>
          <w:rStyle w:val="TagStyle"/>
          <w:rtl/>
        </w:rPr>
        <w:t xml:space="preserve"> &lt;&lt; דובר_המשך &gt;&gt;</w:t>
      </w:r>
      <w:r>
        <w:rPr>
          <w:rFonts w:hint="cs"/>
          <w:rtl/>
        </w:rPr>
        <w:t xml:space="preserve"> </w:t>
      </w:r>
      <w:bookmarkEnd w:id="26925"/>
    </w:p>
    <w:p w:rsidR="00CE0D54" w:rsidRDefault="00CE0D54" w:rsidP="00DA353E">
      <w:pPr>
        <w:rPr>
          <w:rtl/>
        </w:rPr>
      </w:pPr>
    </w:p>
    <w:p w:rsidR="00CE0D54" w:rsidRDefault="00CE0D54" w:rsidP="00725767">
      <w:pPr>
        <w:rPr>
          <w:rtl/>
        </w:rPr>
      </w:pPr>
      <w:r>
        <w:rPr>
          <w:rFonts w:hint="cs"/>
          <w:rtl/>
        </w:rPr>
        <w:t xml:space="preserve">אני מסיים. </w:t>
      </w:r>
      <w:r w:rsidR="00DA353E">
        <w:rPr>
          <w:rFonts w:hint="cs"/>
          <w:rtl/>
        </w:rPr>
        <w:t>– –</w:t>
      </w:r>
      <w:r>
        <w:rPr>
          <w:rFonts w:hint="cs"/>
          <w:rtl/>
        </w:rPr>
        <w:t xml:space="preserve"> והולכים במחננו </w:t>
      </w:r>
      <w:bookmarkStart w:id="26926" w:name="_ETM_Q61_514724"/>
      <w:bookmarkEnd w:id="26926"/>
      <w:r>
        <w:rPr>
          <w:rFonts w:hint="cs"/>
          <w:rtl/>
        </w:rPr>
        <w:t>הם קרן התקווה שלנו</w:t>
      </w:r>
      <w:r w:rsidR="00725767">
        <w:rPr>
          <w:rFonts w:hint="cs"/>
          <w:rtl/>
        </w:rPr>
        <w:t>,</w:t>
      </w:r>
      <w:r>
        <w:rPr>
          <w:rFonts w:hint="cs"/>
          <w:rtl/>
        </w:rPr>
        <w:t xml:space="preserve"> הם וההכרה בצדק שמפעם בנו</w:t>
      </w:r>
      <w:r w:rsidR="00725767">
        <w:rPr>
          <w:rFonts w:hint="cs"/>
          <w:rtl/>
        </w:rPr>
        <w:t>,</w:t>
      </w:r>
      <w:r>
        <w:rPr>
          <w:rFonts w:hint="cs"/>
          <w:rtl/>
        </w:rPr>
        <w:t xml:space="preserve"> שיהיה הבסיס למדינת ישראל המחוזקת שלאחר המזימה שמפניה התרענו, המזימה שהופכת לסיוט</w:t>
      </w:r>
      <w:r w:rsidR="00725767">
        <w:rPr>
          <w:rFonts w:hint="cs"/>
          <w:rtl/>
        </w:rPr>
        <w:t>,</w:t>
      </w:r>
      <w:r>
        <w:rPr>
          <w:rFonts w:hint="cs"/>
          <w:rtl/>
        </w:rPr>
        <w:t xml:space="preserve"> שגם מפניו התרענו. תודה רבה.</w:t>
      </w:r>
    </w:p>
    <w:p w:rsidR="00CE0D54" w:rsidRDefault="00CE0D54" w:rsidP="00176846">
      <w:pPr>
        <w:rPr>
          <w:rtl/>
        </w:rPr>
      </w:pPr>
      <w:bookmarkStart w:id="26927" w:name="_ETM_Q61_530337"/>
      <w:bookmarkStart w:id="26928" w:name="_ETM_Q61_530445"/>
      <w:bookmarkStart w:id="26929" w:name="_ETM_Q61_530993"/>
      <w:bookmarkStart w:id="26930" w:name="_ETM_Q61_531081"/>
      <w:bookmarkEnd w:id="26927"/>
      <w:bookmarkEnd w:id="26928"/>
      <w:bookmarkEnd w:id="26929"/>
      <w:bookmarkEnd w:id="26930"/>
    </w:p>
    <w:p w:rsidR="00CE0D54" w:rsidRDefault="00CE0D54" w:rsidP="00176846">
      <w:pPr>
        <w:pStyle w:val="af8"/>
        <w:keepNext/>
        <w:rPr>
          <w:rtl/>
        </w:rPr>
      </w:pPr>
      <w:bookmarkStart w:id="26931" w:name="_ETM_Q61_531135"/>
      <w:bookmarkStart w:id="26932" w:name="_ETM_Q61_531216"/>
      <w:bookmarkEnd w:id="26931"/>
      <w:bookmarkEnd w:id="26932"/>
      <w:r>
        <w:rPr>
          <w:rStyle w:val="TagStyle"/>
          <w:rFonts w:hint="cs"/>
          <w:rtl/>
        </w:rPr>
        <w:t xml:space="preserve">&lt;&lt; יור &gt;&gt; </w:t>
      </w:r>
      <w:r>
        <w:rPr>
          <w:rFonts w:hint="cs"/>
          <w:rtl/>
        </w:rPr>
        <w:t>היו"ר משה טור פז:</w:t>
      </w:r>
      <w:r>
        <w:rPr>
          <w:rStyle w:val="TagStyle"/>
          <w:rtl/>
        </w:rPr>
        <w:t xml:space="preserve"> &lt;&lt; יור &gt;&gt;</w:t>
      </w:r>
      <w:r>
        <w:rPr>
          <w:rFonts w:hint="cs"/>
          <w:rtl/>
        </w:rPr>
        <w:t xml:space="preserve"> </w:t>
      </w:r>
    </w:p>
    <w:p w:rsidR="00CE0D54" w:rsidRDefault="00CE0D54" w:rsidP="00DA353E">
      <w:pPr>
        <w:rPr>
          <w:rtl/>
        </w:rPr>
      </w:pPr>
      <w:r>
        <w:rPr>
          <w:rFonts w:hint="cs"/>
          <w:rtl/>
        </w:rPr>
        <w:t xml:space="preserve"> </w:t>
      </w:r>
    </w:p>
    <w:p w:rsidR="00CE0D54" w:rsidRDefault="00CE0D54" w:rsidP="00176846">
      <w:pPr>
        <w:rPr>
          <w:rtl/>
        </w:rPr>
      </w:pPr>
      <w:bookmarkStart w:id="26933" w:name="_ETM_Q61_532351"/>
      <w:bookmarkStart w:id="26934" w:name="_ETM_Q61_532452"/>
      <w:bookmarkEnd w:id="26933"/>
      <w:bookmarkEnd w:id="26934"/>
      <w:r>
        <w:rPr>
          <w:rFonts w:hint="cs"/>
          <w:rtl/>
        </w:rPr>
        <w:t>תודה רבה. חברת הכנסת מיכל שיר סגמן.</w:t>
      </w:r>
    </w:p>
    <w:p w:rsidR="00CE0D54" w:rsidRDefault="00CE0D54" w:rsidP="00176846">
      <w:pPr>
        <w:rPr>
          <w:rtl/>
        </w:rPr>
      </w:pPr>
      <w:bookmarkStart w:id="26935" w:name="_ETM_Q61_536015"/>
      <w:bookmarkStart w:id="26936" w:name="_ETM_Q61_536112"/>
      <w:bookmarkStart w:id="26937" w:name="_ETM_Q61_537247"/>
      <w:bookmarkEnd w:id="26935"/>
      <w:bookmarkEnd w:id="26936"/>
      <w:bookmarkEnd w:id="26937"/>
    </w:p>
    <w:p w:rsidR="00CE0D54" w:rsidRDefault="00CE0D54" w:rsidP="00176846">
      <w:pPr>
        <w:pStyle w:val="a4"/>
        <w:keepNext/>
        <w:rPr>
          <w:rtl/>
        </w:rPr>
      </w:pPr>
      <w:bookmarkStart w:id="26938" w:name="ET_speaker_5809_38"/>
      <w:r>
        <w:rPr>
          <w:rStyle w:val="TagStyle"/>
          <w:rFonts w:hint="cs"/>
          <w:rtl/>
        </w:rPr>
        <w:t xml:space="preserve"> &lt;&lt; דובר &gt;&gt; </w:t>
      </w:r>
      <w:bookmarkStart w:id="26939" w:name="_Toc129729447"/>
      <w:r>
        <w:rPr>
          <w:rFonts w:hint="cs"/>
          <w:rtl/>
        </w:rPr>
        <w:t>מיכל שיר סגמן (יש עתיד):</w:t>
      </w:r>
      <w:bookmarkEnd w:id="26939"/>
      <w:r>
        <w:rPr>
          <w:rStyle w:val="TagStyle"/>
          <w:rtl/>
        </w:rPr>
        <w:t xml:space="preserve"> &lt;&lt; דובר &gt;&gt;</w:t>
      </w:r>
      <w:r>
        <w:rPr>
          <w:rFonts w:hint="cs"/>
          <w:rtl/>
        </w:rPr>
        <w:t xml:space="preserve"> </w:t>
      </w:r>
      <w:bookmarkEnd w:id="26938"/>
    </w:p>
    <w:p w:rsidR="00CE0D54" w:rsidRDefault="00CE0D54" w:rsidP="00DA353E">
      <w:pPr>
        <w:rPr>
          <w:rtl/>
        </w:rPr>
      </w:pPr>
    </w:p>
    <w:p w:rsidR="00CE0D54" w:rsidRDefault="00CE0D54" w:rsidP="00176846">
      <w:pPr>
        <w:rPr>
          <w:rtl/>
        </w:rPr>
      </w:pPr>
      <w:bookmarkStart w:id="26940" w:name="_ETM_Q61_537810"/>
      <w:bookmarkStart w:id="26941" w:name="_ETM_Q61_537873"/>
      <w:bookmarkEnd w:id="26940"/>
      <w:bookmarkEnd w:id="26941"/>
      <w:r>
        <w:rPr>
          <w:rFonts w:hint="cs"/>
          <w:rtl/>
        </w:rPr>
        <w:t xml:space="preserve">תודה רבה. אדוני היושב-ראש, כנסת נכבדה, בואו נדבר על השר לכישלון לאומי. ב-14 בינואר </w:t>
      </w:r>
      <w:r w:rsidR="00725767">
        <w:rPr>
          <w:rFonts w:hint="eastAsia"/>
          <w:rtl/>
        </w:rPr>
        <w:t xml:space="preserve">– </w:t>
      </w:r>
      <w:r>
        <w:rPr>
          <w:rFonts w:hint="cs"/>
          <w:rtl/>
        </w:rPr>
        <w:t xml:space="preserve">פיגוע ירי לעבר כוח של צה"ל בג'נין, אבל לשר לכישלון לאומי, שבא לעשות סדר, היה חשוב יותר להנחות את המשטרה </w:t>
      </w:r>
      <w:r w:rsidR="00725767">
        <w:rPr>
          <w:rFonts w:hint="cs"/>
          <w:rtl/>
        </w:rPr>
        <w:t>ש</w:t>
      </w:r>
      <w:r>
        <w:rPr>
          <w:rFonts w:hint="cs"/>
          <w:rtl/>
        </w:rPr>
        <w:t xml:space="preserve">לא לתת למפגינים לחסום את איילון ולא לתת להם את התמונות שהם רוצים. ב-27 בינואר </w:t>
      </w:r>
      <w:r w:rsidR="00725767">
        <w:rPr>
          <w:rFonts w:hint="eastAsia"/>
          <w:rtl/>
        </w:rPr>
        <w:t xml:space="preserve">– </w:t>
      </w:r>
      <w:r>
        <w:rPr>
          <w:rFonts w:hint="cs"/>
          <w:rtl/>
        </w:rPr>
        <w:t xml:space="preserve">פיגוע נורא בירושלים הבירה, והשר לכישלון לאומי מחליט 24 שעות לאחר מכן לתקוף את היועצת המשפטית לממשלה במקום את הטרור. </w:t>
      </w:r>
    </w:p>
    <w:p w:rsidR="00CE0D54" w:rsidRDefault="00CE0D54" w:rsidP="00176846">
      <w:pPr>
        <w:rPr>
          <w:rtl/>
        </w:rPr>
      </w:pPr>
    </w:p>
    <w:p w:rsidR="00CE0D54" w:rsidRDefault="00CE0D54" w:rsidP="00176846">
      <w:pPr>
        <w:rPr>
          <w:rtl/>
        </w:rPr>
      </w:pPr>
      <w:bookmarkStart w:id="26942" w:name="_ETM_Q61_581980"/>
      <w:bookmarkStart w:id="26943" w:name="_ETM_Q61_582099"/>
      <w:bookmarkStart w:id="26944" w:name="_ETM_Q61_582138"/>
      <w:bookmarkStart w:id="26945" w:name="_ETM_Q61_582236"/>
      <w:bookmarkEnd w:id="26942"/>
      <w:bookmarkEnd w:id="26943"/>
      <w:bookmarkEnd w:id="26944"/>
      <w:bookmarkEnd w:id="26945"/>
      <w:r>
        <w:rPr>
          <w:rFonts w:hint="cs"/>
          <w:rtl/>
        </w:rPr>
        <w:t xml:space="preserve">ב-9 בפברואר זועק השר לכישלון לאומי מלוא גרונו: משטרת ירושלים איבדה שליטה על האנרכיסטים, ויום לאחר מכן חווינו את האסון של פיגוע הדריסה המזעזע בשכונת רמות. ושלא תטעו, השר לכישלון לאומי מייד מוציא הודעה שהוא הנחה את המשטרה להקים צוות שיעזור למפכ"ל להתמודד עם המחאה, כי אצל השר לכישלון לאומי סדר העדיפויות ברור. </w:t>
      </w:r>
    </w:p>
    <w:p w:rsidR="00CE0D54" w:rsidRDefault="00CE0D54" w:rsidP="00176846">
      <w:pPr>
        <w:rPr>
          <w:rtl/>
        </w:rPr>
      </w:pPr>
      <w:bookmarkStart w:id="26946" w:name="_ETM_Q61_612387"/>
      <w:bookmarkStart w:id="26947" w:name="_ETM_Q61_612498"/>
      <w:bookmarkEnd w:id="26946"/>
      <w:bookmarkEnd w:id="26947"/>
    </w:p>
    <w:p w:rsidR="00CE0D54" w:rsidRDefault="00CE0D54" w:rsidP="00725767">
      <w:pPr>
        <w:rPr>
          <w:rtl/>
        </w:rPr>
      </w:pPr>
      <w:bookmarkStart w:id="26948" w:name="_ETM_Q61_612545"/>
      <w:bookmarkStart w:id="26949" w:name="_ETM_Q61_612621"/>
      <w:bookmarkEnd w:id="26948"/>
      <w:bookmarkEnd w:id="26949"/>
      <w:r>
        <w:rPr>
          <w:rFonts w:hint="cs"/>
          <w:rtl/>
        </w:rPr>
        <w:t xml:space="preserve">ב-9 במרץ השר לכישלון לאומי מדיח את מפקד מחוז מרכז כי הוא לא סיפק לו את הדם של המפגינים כפי שהוא ביקש, ובאותו היום, ב-9 במרץ </w:t>
      </w:r>
      <w:r w:rsidR="00725767">
        <w:rPr>
          <w:rFonts w:hint="eastAsia"/>
          <w:rtl/>
        </w:rPr>
        <w:t xml:space="preserve">– </w:t>
      </w:r>
      <w:r>
        <w:rPr>
          <w:rFonts w:hint="cs"/>
          <w:rtl/>
        </w:rPr>
        <w:t>פיגוע בדיזנגוף תל אביב. אם תהיתם, השר לכישלון לאומי נעדר מהזירה. אבל ב-11 במרץ, בפגוש את העיתונות, השר לכישלון לאומי אומר, ואני מצטטת: אני לא רוצה דם ברחובות, אבל קבוצה של אנרכיסטים חוסמים ציר מרכזי שלוש שעות.</w:t>
      </w:r>
    </w:p>
    <w:p w:rsidR="00CE0D54" w:rsidRDefault="00CE0D54" w:rsidP="00176846">
      <w:pPr>
        <w:rPr>
          <w:rtl/>
        </w:rPr>
      </w:pPr>
      <w:bookmarkStart w:id="26950" w:name="_ETM_Q61_645709"/>
      <w:bookmarkStart w:id="26951" w:name="_ETM_Q61_645802"/>
      <w:bookmarkEnd w:id="26950"/>
      <w:bookmarkEnd w:id="26951"/>
    </w:p>
    <w:p w:rsidR="00CE0D54" w:rsidRDefault="00CE0D54" w:rsidP="00176846">
      <w:pPr>
        <w:rPr>
          <w:rtl/>
        </w:rPr>
      </w:pPr>
      <w:bookmarkStart w:id="26952" w:name="_ETM_Q61_645855"/>
      <w:bookmarkStart w:id="26953" w:name="_ETM_Q61_645936"/>
      <w:bookmarkEnd w:id="26952"/>
      <w:bookmarkEnd w:id="26953"/>
      <w:r>
        <w:rPr>
          <w:rFonts w:hint="cs"/>
          <w:rtl/>
        </w:rPr>
        <w:t xml:space="preserve">והיום, חברים, 13 במרץ, השר </w:t>
      </w:r>
      <w:bookmarkStart w:id="26954" w:name="_ETM_Q61_644220"/>
      <w:bookmarkEnd w:id="26954"/>
      <w:r>
        <w:rPr>
          <w:rFonts w:hint="cs"/>
          <w:rtl/>
        </w:rPr>
        <w:t xml:space="preserve">לכישלון לאומי לא מדבר על תוכנית פעולה נגד הטרור הרצחני, אלא שאל כמה דוחות נרשמו נגד המפגינים. השר לכישלון לאומי מחפש את הדם של הטייסים, הלוחמים, המורים, התלמידים, החשמלאים, השרברבים, הרופאים, ההייטקיסטים. מחפש את הדם של הישראלים. </w:t>
      </w:r>
    </w:p>
    <w:p w:rsidR="00CE0D54" w:rsidRDefault="00CE0D54" w:rsidP="00176846">
      <w:pPr>
        <w:rPr>
          <w:rtl/>
        </w:rPr>
      </w:pPr>
      <w:bookmarkStart w:id="26955" w:name="_ETM_Q61_703816"/>
      <w:bookmarkStart w:id="26956" w:name="_ETM_Q61_703909"/>
      <w:bookmarkEnd w:id="26955"/>
      <w:bookmarkEnd w:id="26956"/>
    </w:p>
    <w:p w:rsidR="00CE0D54" w:rsidRDefault="00CE0D54" w:rsidP="00176846">
      <w:pPr>
        <w:rPr>
          <w:rtl/>
        </w:rPr>
      </w:pPr>
      <w:bookmarkStart w:id="26957" w:name="_ETM_Q61_703943"/>
      <w:bookmarkStart w:id="26958" w:name="_ETM_Q61_704038"/>
      <w:bookmarkEnd w:id="26957"/>
      <w:bookmarkEnd w:id="26958"/>
      <w:r>
        <w:rPr>
          <w:rFonts w:hint="cs"/>
          <w:rtl/>
        </w:rPr>
        <w:t>אם את השר לכישלון לאומי היה מעניין לרדוף למשל אחרי פושעים, אנסים, מחבלים, טרוריסטים, אולי אצלנו הדם לא היה נשפך. אבל השר לכישלון לאומי חסר ביטחון, לחיץ, מזיע ומבוהל. השר לכישלון לאומי מאשים את כולם. השר לכישלון לאומי עולה לכולנו בדם.</w:t>
      </w:r>
    </w:p>
    <w:p w:rsidR="00CE0D54" w:rsidRDefault="00CE0D54" w:rsidP="00176846">
      <w:pPr>
        <w:rPr>
          <w:rtl/>
        </w:rPr>
      </w:pPr>
      <w:bookmarkStart w:id="26959" w:name="_ETM_Q61_691686"/>
      <w:bookmarkStart w:id="26960" w:name="_ETM_Q61_691801"/>
      <w:bookmarkEnd w:id="26959"/>
      <w:bookmarkEnd w:id="26960"/>
    </w:p>
    <w:p w:rsidR="00CE0D54" w:rsidRDefault="00CE0D54" w:rsidP="00176846">
      <w:pPr>
        <w:pStyle w:val="af8"/>
        <w:keepNext/>
        <w:rPr>
          <w:rtl/>
        </w:rPr>
      </w:pPr>
      <w:bookmarkStart w:id="26961" w:name="ET_yor_6490_39"/>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6961"/>
    </w:p>
    <w:p w:rsidR="00CE0D54" w:rsidRDefault="00CE0D54" w:rsidP="00DA353E">
      <w:pPr>
        <w:rPr>
          <w:rtl/>
        </w:rPr>
      </w:pPr>
    </w:p>
    <w:p w:rsidR="00CE0D54" w:rsidRDefault="00CE0D54" w:rsidP="00176846">
      <w:pPr>
        <w:rPr>
          <w:rtl/>
        </w:rPr>
      </w:pPr>
      <w:bookmarkStart w:id="26962" w:name="_ETM_Q61_692562"/>
      <w:bookmarkEnd w:id="26962"/>
      <w:r>
        <w:rPr>
          <w:rFonts w:hint="cs"/>
          <w:rtl/>
        </w:rPr>
        <w:t>תודה. חבר הכנסת מתן כהנא.</w:t>
      </w:r>
    </w:p>
    <w:p w:rsidR="00CE0D54" w:rsidRDefault="00CE0D54" w:rsidP="00176846">
      <w:pPr>
        <w:rPr>
          <w:rtl/>
        </w:rPr>
      </w:pPr>
      <w:bookmarkStart w:id="26963" w:name="_ETM_Q61_708343"/>
      <w:bookmarkStart w:id="26964" w:name="_ETM_Q61_708477"/>
      <w:bookmarkStart w:id="26965" w:name="_ETM_Q61_709542"/>
      <w:bookmarkEnd w:id="26963"/>
      <w:bookmarkEnd w:id="26964"/>
      <w:bookmarkEnd w:id="26965"/>
    </w:p>
    <w:p w:rsidR="00CE0D54" w:rsidRDefault="00CE0D54" w:rsidP="00176846">
      <w:pPr>
        <w:pStyle w:val="a4"/>
        <w:keepNext/>
        <w:rPr>
          <w:rtl/>
        </w:rPr>
      </w:pPr>
      <w:bookmarkStart w:id="26966" w:name="ET_speaker_5855_40"/>
      <w:r>
        <w:rPr>
          <w:rStyle w:val="TagStyle"/>
          <w:rFonts w:hint="cs"/>
          <w:rtl/>
        </w:rPr>
        <w:t xml:space="preserve"> &lt;&lt; דובר &gt;&gt; </w:t>
      </w:r>
      <w:bookmarkStart w:id="26967" w:name="_Toc129729448"/>
      <w:r>
        <w:rPr>
          <w:rFonts w:hint="cs"/>
          <w:rtl/>
        </w:rPr>
        <w:t>מתן כהנא (המחנה הממלכתי):</w:t>
      </w:r>
      <w:bookmarkEnd w:id="26967"/>
      <w:r>
        <w:rPr>
          <w:rStyle w:val="TagStyle"/>
          <w:rtl/>
        </w:rPr>
        <w:t xml:space="preserve"> &lt;&lt; דובר &gt;&gt;</w:t>
      </w:r>
      <w:r>
        <w:rPr>
          <w:rFonts w:hint="cs"/>
          <w:rtl/>
        </w:rPr>
        <w:t xml:space="preserve"> </w:t>
      </w:r>
      <w:bookmarkEnd w:id="26966"/>
    </w:p>
    <w:p w:rsidR="00CE0D54" w:rsidRDefault="00CE0D54" w:rsidP="00DA353E">
      <w:pPr>
        <w:rPr>
          <w:rtl/>
        </w:rPr>
      </w:pPr>
    </w:p>
    <w:p w:rsidR="00CE0D54" w:rsidRDefault="00CE0D54" w:rsidP="00176846">
      <w:pPr>
        <w:rPr>
          <w:rtl/>
        </w:rPr>
      </w:pPr>
      <w:bookmarkStart w:id="26968" w:name="_ETM_Q61_710160"/>
      <w:bookmarkStart w:id="26969" w:name="_ETM_Q61_710208"/>
      <w:bookmarkEnd w:id="26968"/>
      <w:bookmarkEnd w:id="26969"/>
      <w:r>
        <w:rPr>
          <w:rFonts w:hint="cs"/>
          <w:rtl/>
        </w:rPr>
        <w:t xml:space="preserve">אדוני היושב בראש, כנסת נכבדה, נמשיך במנהגנו בשעות הערב הנעימות האלה </w:t>
      </w:r>
      <w:r>
        <w:t>–</w:t>
      </w:r>
      <w:r>
        <w:rPr>
          <w:rFonts w:hint="cs"/>
          <w:rtl/>
        </w:rPr>
        <w:t xml:space="preserve"> אני ממשיך מאיפה שהגעתי. "הכרה זו של האומות המאוחדות בזכות העם היהודי להקים את מדינתו אינה ניתנת להפקעה. זוהי זכותו הטבעית של העם היהודי להיות ככל עם ועם עומד ברשות עצמו במדינתו הריבונית. לפיכך נתכנסנו, אנו חברי מועצת העם, נציגי היישוב העברי והתנועה הציונית, ביום סיום המנדט הבריטי על ארץ ישראל, ובתוקף זכותנו הטבעית וההיסטורית ועל יסוד החלטת עצרת האומות המאוחדות אנו מכריזים בזאת על הקמת מדינה יהודית בארץ ישראל, היא מדינת ישראל.</w:t>
      </w:r>
    </w:p>
    <w:p w:rsidR="00CE0D54" w:rsidRDefault="00CE0D54" w:rsidP="00176846">
      <w:pPr>
        <w:rPr>
          <w:rtl/>
        </w:rPr>
      </w:pPr>
    </w:p>
    <w:p w:rsidR="00CE0D54" w:rsidRDefault="00CE0D54" w:rsidP="001C67FE">
      <w:pPr>
        <w:rPr>
          <w:rtl/>
        </w:rPr>
      </w:pPr>
      <w:r>
        <w:rPr>
          <w:rFonts w:hint="cs"/>
          <w:rtl/>
        </w:rPr>
        <w:t xml:space="preserve">"אנו קובעים שהחל מרגע סיום המנדט, הלילה, אור ליום שבת ו' באייר תש"ח, 15 במאי 1948, ועד להקמת השלטונות הנבחרים והסדירים של המדינה בהתאם לחוקה שתיקבע על ידי האספה המכוננת הנבחרת לא יאוחר מ-1 באוקטובר 1948" – תחשוב כמה זמן עבר </w:t>
      </w:r>
      <w:r>
        <w:t>–</w:t>
      </w:r>
      <w:r>
        <w:rPr>
          <w:rtl/>
        </w:rPr>
        <w:t xml:space="preserve"> </w:t>
      </w:r>
      <w:r>
        <w:rPr>
          <w:rFonts w:hint="cs"/>
          <w:rtl/>
        </w:rPr>
        <w:t xml:space="preserve">"תפעל מועצת העם כמועצת מדינה זמנית, ומוסד הביצוע שלה, מינהלת העם, יהווה את הממשלה הזמנית של המדינה היהודית, אשר תיקר​א בשם ישראל. </w:t>
      </w:r>
    </w:p>
    <w:p w:rsidR="00CE0D54" w:rsidRDefault="00CE0D54" w:rsidP="00176846">
      <w:pPr>
        <w:rPr>
          <w:rtl/>
          <w:lang w:eastAsia="he-IL"/>
        </w:rPr>
      </w:pPr>
    </w:p>
    <w:p w:rsidR="00CE0D54" w:rsidRDefault="00A5755F" w:rsidP="00A5755F">
      <w:bookmarkStart w:id="26970" w:name="TOR_Q62"/>
      <w:bookmarkStart w:id="26971" w:name="_ETM_Q62_180000"/>
      <w:bookmarkEnd w:id="26852"/>
      <w:bookmarkEnd w:id="26970"/>
      <w:bookmarkEnd w:id="26971"/>
      <w:r>
        <w:rPr>
          <w:rFonts w:hint="cs"/>
          <w:rtl/>
        </w:rPr>
        <w:t>"</w:t>
      </w:r>
      <w:r w:rsidR="00CE0D54">
        <w:rPr>
          <w:rFonts w:hint="cs"/>
          <w:rtl/>
        </w:rPr>
        <w:t xml:space="preserve">מדינת ישראל תהא פתוחה לעלייה יהודית ולקיבוץ גלויות; תשקוד על פיתוח הארץ לטובת כל תושביה; תהא מושתתת על יסודות החירות, הצדק והשלום לאור חזונם של נביאי ישראל; תקיים שוויון </w:t>
      </w:r>
      <w:r>
        <w:rPr>
          <w:rFonts w:hint="cs"/>
          <w:rtl/>
        </w:rPr>
        <w:t>זכויות</w:t>
      </w:r>
      <w:r w:rsidR="001C67FE">
        <w:rPr>
          <w:rFonts w:hint="cs"/>
          <w:rtl/>
        </w:rPr>
        <w:t xml:space="preserve"> </w:t>
      </w:r>
      <w:r w:rsidR="00CE0D54">
        <w:rPr>
          <w:rFonts w:hint="cs"/>
          <w:rtl/>
        </w:rPr>
        <w:t xml:space="preserve">חברתי ומדיני גמור לכל אזרחיה בלי הבדל דת, גזע ומין; תבטיח חופש דת, מצפון, לשון, חינוך ותרבות; תשמור על המקומות הקדושים של כל הדתות; ותהיה נאמנה לעקרונותיה של מגילת האומות המאוחדות. </w:t>
      </w:r>
      <w:bookmarkStart w:id="26972" w:name="_ETM_Q62_239492"/>
      <w:bookmarkStart w:id="26973" w:name="_ETM_Q62_239569"/>
      <w:bookmarkStart w:id="26974" w:name="_ETM_Q62_239620"/>
      <w:bookmarkStart w:id="26975" w:name="_ETM_Q62_239668"/>
      <w:bookmarkEnd w:id="26972"/>
      <w:bookmarkEnd w:id="26973"/>
      <w:bookmarkEnd w:id="26974"/>
      <w:bookmarkEnd w:id="26975"/>
      <w:r w:rsidR="00CE0D54">
        <w:rPr>
          <w:rFonts w:hint="cs"/>
          <w:rtl/>
        </w:rPr>
        <w:t>מדינת ישראל תהא מוכנה לשתף פעולה עם המוסדות והנציגים של האומות המאוחדות בהגשמת החלטת העצרת מיום 29 בנובמבר 1947 ותפעל להקמת האחדות הכלכלית של ארץ ישראל בשלמותה.</w:t>
      </w:r>
    </w:p>
    <w:p w:rsidR="00CE0D54" w:rsidRDefault="00CE0D54" w:rsidP="00176846"/>
    <w:p w:rsidR="00CE0D54" w:rsidRDefault="00A5755F" w:rsidP="00176846">
      <w:r>
        <w:rPr>
          <w:rFonts w:hint="cs"/>
          <w:rtl/>
        </w:rPr>
        <w:t>"</w:t>
      </w:r>
      <w:r w:rsidR="00CE0D54">
        <w:rPr>
          <w:rFonts w:hint="cs"/>
          <w:rtl/>
        </w:rPr>
        <w:t>אנו קוראים לאומות המאוחדות לתת יד לעם היהודי בבניין מדינתו ולקבל את מדינת ישראל לתוך משפחת העמים. אנו קוראים – גם בתוך התקפת-הדמים הנערכת עלינו זה חדשים – לבני העם הערבי תושבי מדינת ישראל לשמור על שלום וליטול חלקם בבניין המדינה על יסוד אזרחות מלאה ושווה ועל יסוד נציגות מתאימה בכל מוסדותיה, הזמניים והקבועים.</w:t>
      </w:r>
    </w:p>
    <w:p w:rsidR="00CE0D54" w:rsidRDefault="00CE0D54" w:rsidP="00176846">
      <w:pPr>
        <w:rPr>
          <w:rtl/>
        </w:rPr>
      </w:pPr>
      <w:bookmarkStart w:id="26976" w:name="_ETM_Q62_200459"/>
      <w:bookmarkStart w:id="26977" w:name="_ETM_Q62_200547"/>
      <w:bookmarkEnd w:id="26976"/>
      <w:bookmarkEnd w:id="26977"/>
    </w:p>
    <w:p w:rsidR="00CE0D54" w:rsidRDefault="00A5755F" w:rsidP="00176846">
      <w:pPr>
        <w:rPr>
          <w:rtl/>
        </w:rPr>
      </w:pPr>
      <w:bookmarkStart w:id="26978" w:name="_ETM_Q62_200611"/>
      <w:bookmarkStart w:id="26979" w:name="_ETM_Q62_200666"/>
      <w:bookmarkEnd w:id="26978"/>
      <w:bookmarkEnd w:id="26979"/>
      <w:r>
        <w:rPr>
          <w:rFonts w:hint="cs"/>
          <w:rtl/>
        </w:rPr>
        <w:t>"</w:t>
      </w:r>
      <w:r w:rsidR="00CE0D54">
        <w:rPr>
          <w:rFonts w:hint="cs"/>
          <w:rtl/>
        </w:rPr>
        <w:t>אנו מושיטים יד שלום ושכנות טובה לכל המדינות השכנות ועמיהן, וקוראים להם לשיתוף פעולה ועזרה הדדית עם העם העברי העצמאי בארצו. מדינת ישראל מוכנה לתרום חלקה במאמץ משותף לקדמת המזרח התיכון כולו. אנו קוראים אל העם היהודי בכל התפוצות להתלכד סביב היישוב בעלייה ובבניין ולעמוד לימינו במערכה הגדולה על הגשמת שאיפת הדורות לגאולת ישראל.</w:t>
      </w:r>
    </w:p>
    <w:p w:rsidR="00CE0D54" w:rsidRDefault="00CE0D54" w:rsidP="00176846">
      <w:pPr>
        <w:rPr>
          <w:rtl/>
        </w:rPr>
      </w:pPr>
    </w:p>
    <w:p w:rsidR="00CE0D54" w:rsidRDefault="00A5755F" w:rsidP="00176846">
      <w:pPr>
        <w:rPr>
          <w:rtl/>
        </w:rPr>
      </w:pPr>
      <w:r>
        <w:rPr>
          <w:rFonts w:hint="cs"/>
          <w:rtl/>
        </w:rPr>
        <w:t>"</w:t>
      </w:r>
      <w:r w:rsidR="00CE0D54">
        <w:rPr>
          <w:rFonts w:hint="cs"/>
          <w:rtl/>
        </w:rPr>
        <w:t>מתוך ביטחון בצור ישראל הננו חותמים בחתימת ידינו לעדות על הכרזה זו, במושב מועצת המדינה הזמנית, על אדמת המולדת, בעיר תל-אביב, היום הזה, ערב שבת, ה' אייר תש"ח, 14 במאי 1948". תודה, אדוני.</w:t>
      </w:r>
    </w:p>
    <w:p w:rsidR="00CE0D54" w:rsidRDefault="00CE0D54" w:rsidP="00176846">
      <w:pPr>
        <w:rPr>
          <w:rtl/>
        </w:rPr>
      </w:pPr>
      <w:bookmarkStart w:id="26980" w:name="_ETM_Q62_332659"/>
      <w:bookmarkEnd w:id="26980"/>
    </w:p>
    <w:p w:rsidR="00CE0D54" w:rsidRDefault="00CE0D54" w:rsidP="00176846">
      <w:pPr>
        <w:pStyle w:val="af8"/>
        <w:keepNext/>
        <w:rPr>
          <w:rtl/>
        </w:rPr>
      </w:pPr>
      <w:bookmarkStart w:id="26981" w:name="ET_yor_6490_17"/>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6981"/>
    </w:p>
    <w:p w:rsidR="00CE0D54" w:rsidRDefault="00CE0D54" w:rsidP="00DA353E">
      <w:pPr>
        <w:rPr>
          <w:rtl/>
        </w:rPr>
      </w:pPr>
    </w:p>
    <w:p w:rsidR="00CE0D54" w:rsidRDefault="00CE0D54" w:rsidP="00176846">
      <w:pPr>
        <w:rPr>
          <w:rtl/>
        </w:rPr>
      </w:pPr>
      <w:bookmarkStart w:id="26982" w:name="_ETM_Q62_333662"/>
      <w:bookmarkEnd w:id="26982"/>
      <w:r>
        <w:rPr>
          <w:rFonts w:hint="cs"/>
          <w:rtl/>
        </w:rPr>
        <w:t>תודה רבה.</w:t>
      </w:r>
      <w:bookmarkStart w:id="26983" w:name="_ETM_Q62_323411"/>
      <w:bookmarkStart w:id="26984" w:name="_ETM_Q62_323514"/>
      <w:bookmarkEnd w:id="26983"/>
      <w:bookmarkEnd w:id="26984"/>
      <w:r>
        <w:rPr>
          <w:rFonts w:hint="cs"/>
          <w:rtl/>
        </w:rPr>
        <w:t xml:space="preserve"> חברת הכנסת אפרת רייטן מרום, בבקשה.</w:t>
      </w:r>
      <w:bookmarkStart w:id="26985" w:name="_ETM_Q62_339387"/>
      <w:bookmarkEnd w:id="26985"/>
    </w:p>
    <w:p w:rsidR="00CE0D54" w:rsidRDefault="00CE0D54" w:rsidP="00176846">
      <w:pPr>
        <w:rPr>
          <w:rtl/>
        </w:rPr>
      </w:pPr>
      <w:bookmarkStart w:id="26986" w:name="_ETM_Q62_339489"/>
      <w:bookmarkStart w:id="26987" w:name="_ETM_Q62_340474"/>
      <w:bookmarkEnd w:id="26986"/>
      <w:bookmarkEnd w:id="26987"/>
    </w:p>
    <w:p w:rsidR="00CE0D54" w:rsidRDefault="00CE0D54" w:rsidP="00176846">
      <w:pPr>
        <w:pStyle w:val="a4"/>
        <w:keepNext/>
        <w:rPr>
          <w:rtl/>
        </w:rPr>
      </w:pPr>
      <w:bookmarkStart w:id="26988" w:name="ET_speaker_6158_18"/>
      <w:r>
        <w:rPr>
          <w:rStyle w:val="TagStyle"/>
          <w:rFonts w:hint="cs"/>
          <w:rtl/>
        </w:rPr>
        <w:t xml:space="preserve"> &lt;&lt; דובר &gt;&gt; </w:t>
      </w:r>
      <w:bookmarkStart w:id="26989" w:name="_Toc129729449"/>
      <w:r>
        <w:rPr>
          <w:rFonts w:hint="cs"/>
          <w:rtl/>
        </w:rPr>
        <w:t>אפרת רייטן מרום (העבודה):</w:t>
      </w:r>
      <w:bookmarkEnd w:id="26989"/>
      <w:r>
        <w:rPr>
          <w:rStyle w:val="TagStyle"/>
          <w:rtl/>
        </w:rPr>
        <w:t xml:space="preserve"> &lt;&lt; דובר &gt;&gt;</w:t>
      </w:r>
      <w:r>
        <w:rPr>
          <w:rFonts w:hint="cs"/>
          <w:rtl/>
        </w:rPr>
        <w:t xml:space="preserve">   </w:t>
      </w:r>
      <w:bookmarkEnd w:id="26988"/>
    </w:p>
    <w:p w:rsidR="00CE0D54" w:rsidRDefault="00CE0D54" w:rsidP="00DA353E">
      <w:pPr>
        <w:rPr>
          <w:rtl/>
        </w:rPr>
      </w:pPr>
    </w:p>
    <w:p w:rsidR="00CE0D54" w:rsidRDefault="00CE0D54" w:rsidP="00176846">
      <w:pPr>
        <w:rPr>
          <w:rtl/>
        </w:rPr>
      </w:pPr>
      <w:bookmarkStart w:id="26990" w:name="_ETM_Q62_341162"/>
      <w:bookmarkStart w:id="26991" w:name="_ETM_Q62_341227"/>
      <w:bookmarkEnd w:id="26990"/>
      <w:bookmarkEnd w:id="26991"/>
      <w:r>
        <w:rPr>
          <w:rFonts w:hint="cs"/>
          <w:rtl/>
        </w:rPr>
        <w:t xml:space="preserve">אדוני יו"ר הכנסת, כנסת נכבדה, אני רוצה להקדיש את שלוש הדקות האלה לך, הרב גפני. שמעתי אותך קודם, אמרת שלוש פעמים, לא </w:t>
      </w:r>
      <w:bookmarkStart w:id="26992" w:name="_ETM_Q62_362309"/>
      <w:bookmarkEnd w:id="26992"/>
      <w:r>
        <w:rPr>
          <w:rFonts w:hint="cs"/>
          <w:rtl/>
        </w:rPr>
        <w:t xml:space="preserve">אחת: מעולם מעולם מעולם בג"ץ לא פסק לטובת החרדים. שלוש פעמים אמרת את זה, ואמרת את זה בצורה נחושה כל כך, שאמרתי: אני חייבת ללכת לבדוק את זה, אם זה לא קרה מעולם מעולם מעולם. היה קל למצוא את התשובות, אתה יודע. אתה יכול לדמיין שאני בודקת מהר. אני אתן לך כמה תשובות, כמה שייתן לי הזמן. </w:t>
      </w:r>
    </w:p>
    <w:p w:rsidR="00CE0D54" w:rsidRDefault="00CE0D54" w:rsidP="00176846">
      <w:pPr>
        <w:rPr>
          <w:rtl/>
        </w:rPr>
      </w:pPr>
      <w:bookmarkStart w:id="26993" w:name="_ETM_Q62_387433"/>
      <w:bookmarkStart w:id="26994" w:name="_ETM_Q62_387543"/>
      <w:bookmarkEnd w:id="26993"/>
      <w:bookmarkEnd w:id="26994"/>
    </w:p>
    <w:p w:rsidR="00CE0D54" w:rsidRDefault="00CE0D54" w:rsidP="00176846">
      <w:pPr>
        <w:rPr>
          <w:rtl/>
        </w:rPr>
      </w:pPr>
      <w:bookmarkStart w:id="26995" w:name="_ETM_Q62_387575"/>
      <w:bookmarkStart w:id="26996" w:name="_ETM_Q62_387651"/>
      <w:bookmarkEnd w:id="26995"/>
      <w:bookmarkEnd w:id="26996"/>
      <w:r>
        <w:rPr>
          <w:rFonts w:hint="cs"/>
          <w:rtl/>
        </w:rPr>
        <w:t xml:space="preserve">הקפאת רפורמת הסלולר הכשר של הנדל, לטובת החרדים או לא? </w:t>
      </w:r>
      <w:bookmarkStart w:id="26997" w:name="_ETM_Q62_393906"/>
      <w:bookmarkStart w:id="26998" w:name="_ETM_Q62_394010"/>
      <w:bookmarkEnd w:id="26997"/>
      <w:bookmarkEnd w:id="26998"/>
    </w:p>
    <w:p w:rsidR="00CE0D54" w:rsidRDefault="00CE0D54" w:rsidP="00176846">
      <w:pPr>
        <w:rPr>
          <w:rtl/>
        </w:rPr>
      </w:pPr>
    </w:p>
    <w:p w:rsidR="00CE0D54" w:rsidRDefault="00CE0D54" w:rsidP="00176846">
      <w:pPr>
        <w:pStyle w:val="af7"/>
        <w:keepNext/>
        <w:rPr>
          <w:rtl/>
        </w:rPr>
      </w:pPr>
      <w:bookmarkStart w:id="26999" w:name="ET_interruption_קר_אה_29"/>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26999"/>
    </w:p>
    <w:p w:rsidR="00CE0D54" w:rsidRDefault="00CE0D54" w:rsidP="00DA353E">
      <w:pPr>
        <w:rPr>
          <w:rtl/>
        </w:rPr>
      </w:pPr>
    </w:p>
    <w:p w:rsidR="00CE0D54" w:rsidRDefault="00CE0D54" w:rsidP="00176846">
      <w:pPr>
        <w:rPr>
          <w:rtl/>
        </w:rPr>
      </w:pPr>
      <w:r>
        <w:rPr>
          <w:rFonts w:hint="cs"/>
          <w:rtl/>
        </w:rPr>
        <w:t>לא.</w:t>
      </w:r>
    </w:p>
    <w:p w:rsidR="00CE0D54" w:rsidRDefault="00CE0D54" w:rsidP="00176846">
      <w:pPr>
        <w:rPr>
          <w:rtl/>
        </w:rPr>
      </w:pPr>
      <w:bookmarkStart w:id="27000" w:name="_ETM_Q62_393074"/>
      <w:bookmarkStart w:id="27001" w:name="_ETM_Q62_393205"/>
      <w:bookmarkEnd w:id="27000"/>
      <w:bookmarkEnd w:id="27001"/>
    </w:p>
    <w:p w:rsidR="00CE0D54" w:rsidRDefault="00CE0D54" w:rsidP="00176846">
      <w:pPr>
        <w:pStyle w:val="-"/>
        <w:keepNext/>
        <w:rPr>
          <w:rtl/>
        </w:rPr>
      </w:pPr>
      <w:bookmarkStart w:id="27002" w:name="ET_speakercontinue_6158_19"/>
      <w:r>
        <w:rPr>
          <w:rStyle w:val="TagStyle"/>
          <w:rFonts w:hint="cs"/>
          <w:rtl/>
        </w:rPr>
        <w:t xml:space="preserve"> &lt;&lt; דובר_המשך &gt;&gt; </w:t>
      </w:r>
      <w:r>
        <w:rPr>
          <w:rFonts w:hint="cs"/>
          <w:rtl/>
        </w:rPr>
        <w:t>אפרת רייטן מרום (העבודה):</w:t>
      </w:r>
      <w:r>
        <w:rPr>
          <w:rStyle w:val="TagStyle"/>
          <w:rtl/>
        </w:rPr>
        <w:t xml:space="preserve"> &lt;&lt; דובר_המשך &gt;&gt;</w:t>
      </w:r>
      <w:r>
        <w:rPr>
          <w:rFonts w:hint="cs"/>
          <w:rtl/>
        </w:rPr>
        <w:t xml:space="preserve">   </w:t>
      </w:r>
      <w:bookmarkEnd w:id="27002"/>
    </w:p>
    <w:p w:rsidR="00CE0D54" w:rsidRDefault="00CE0D54" w:rsidP="00DA353E">
      <w:pPr>
        <w:rPr>
          <w:rtl/>
        </w:rPr>
      </w:pPr>
    </w:p>
    <w:p w:rsidR="00CE0D54" w:rsidRDefault="00CE0D54" w:rsidP="00176846">
      <w:pPr>
        <w:rPr>
          <w:rtl/>
        </w:rPr>
      </w:pPr>
      <w:bookmarkStart w:id="27003" w:name="_ETM_Q62_394083"/>
      <w:bookmarkEnd w:id="27003"/>
      <w:r>
        <w:rPr>
          <w:rFonts w:hint="cs"/>
          <w:rtl/>
        </w:rPr>
        <w:t xml:space="preserve">לא. אני רק אזכיר למי שלא זוכר: ביולי 2022 החליט בג"ץ לקבל את העתירה שהגישה ועדת הרבנים לענייני תקשורת נגד הרפורמה בסלולר הכשר שהוביל שר התקשורת לשעבר יועז הנדל. שופטי בית המשפט העליון החליטו להוציא צו ביניים שהקפיא את הרפורמה בקווים הכשרים על רקע הבחירות לכנסת. בג"ץ </w:t>
      </w:r>
      <w:r w:rsidR="00DA353E">
        <w:rPr>
          <w:rFonts w:hint="cs"/>
          <w:rtl/>
        </w:rPr>
        <w:t>– – –</w:t>
      </w:r>
    </w:p>
    <w:p w:rsidR="00CE0D54" w:rsidRDefault="00CE0D54" w:rsidP="00176846">
      <w:pPr>
        <w:rPr>
          <w:rtl/>
        </w:rPr>
      </w:pPr>
      <w:bookmarkStart w:id="27004" w:name="_ETM_Q62_413448"/>
      <w:bookmarkStart w:id="27005" w:name="_ETM_Q62_413572"/>
      <w:bookmarkEnd w:id="27004"/>
      <w:bookmarkEnd w:id="27005"/>
    </w:p>
    <w:p w:rsidR="00CE0D54" w:rsidRDefault="00CE0D54" w:rsidP="00176846">
      <w:pPr>
        <w:pStyle w:val="af7"/>
        <w:keepNext/>
        <w:rPr>
          <w:rtl/>
        </w:rPr>
      </w:pPr>
      <w:bookmarkStart w:id="27006" w:name="ET_interruption_5561_21"/>
      <w:r>
        <w:rPr>
          <w:rStyle w:val="TagStyle"/>
          <w:rFonts w:hint="cs"/>
          <w:rtl/>
        </w:rPr>
        <w:t xml:space="preserve"> &lt;&lt; קריאה &gt;&gt; </w:t>
      </w:r>
      <w:r>
        <w:rPr>
          <w:rFonts w:hint="cs"/>
          <w:rtl/>
        </w:rPr>
        <w:t>משה גפני (יהדות התורה):</w:t>
      </w:r>
      <w:r>
        <w:rPr>
          <w:rStyle w:val="TagStyle"/>
          <w:rtl/>
        </w:rPr>
        <w:t xml:space="preserve"> &lt;&lt; קריאה &gt;&gt;</w:t>
      </w:r>
      <w:r>
        <w:rPr>
          <w:rFonts w:hint="cs"/>
          <w:rtl/>
        </w:rPr>
        <w:t xml:space="preserve">   </w:t>
      </w:r>
      <w:bookmarkEnd w:id="27006"/>
    </w:p>
    <w:p w:rsidR="00CE0D54" w:rsidRDefault="00CE0D54" w:rsidP="00DA353E">
      <w:pPr>
        <w:rPr>
          <w:rtl/>
        </w:rPr>
      </w:pPr>
    </w:p>
    <w:p w:rsidR="00CE0D54" w:rsidRDefault="00DA353E" w:rsidP="00176846">
      <w:pPr>
        <w:rPr>
          <w:rtl/>
        </w:rPr>
      </w:pPr>
      <w:r>
        <w:rPr>
          <w:rFonts w:hint="cs"/>
          <w:rtl/>
        </w:rPr>
        <w:t>– – –</w:t>
      </w:r>
    </w:p>
    <w:p w:rsidR="00CE0D54" w:rsidRDefault="00CE0D54" w:rsidP="00176846">
      <w:pPr>
        <w:rPr>
          <w:rtl/>
        </w:rPr>
      </w:pPr>
    </w:p>
    <w:p w:rsidR="00CE0D54" w:rsidRDefault="00CE0D54" w:rsidP="00176846">
      <w:pPr>
        <w:pStyle w:val="-"/>
        <w:keepNext/>
        <w:rPr>
          <w:rtl/>
        </w:rPr>
      </w:pPr>
      <w:bookmarkStart w:id="27007" w:name="ET_speakercontinue_6158_24"/>
      <w:r>
        <w:rPr>
          <w:rStyle w:val="TagStyle"/>
          <w:rFonts w:hint="cs"/>
          <w:rtl/>
        </w:rPr>
        <w:t xml:space="preserve"> &lt;&lt; דובר_המשך &gt;&gt; </w:t>
      </w:r>
      <w:r>
        <w:rPr>
          <w:rFonts w:hint="cs"/>
          <w:rtl/>
        </w:rPr>
        <w:t>אפרת רייטן מרום (העבודה):</w:t>
      </w:r>
      <w:r>
        <w:rPr>
          <w:rStyle w:val="TagStyle"/>
          <w:rtl/>
        </w:rPr>
        <w:t xml:space="preserve"> &lt;&lt; דובר_המשך &gt;&gt;</w:t>
      </w:r>
      <w:r>
        <w:rPr>
          <w:rFonts w:hint="cs"/>
          <w:rtl/>
        </w:rPr>
        <w:t xml:space="preserve">   </w:t>
      </w:r>
      <w:bookmarkEnd w:id="27007"/>
    </w:p>
    <w:p w:rsidR="00CE0D54" w:rsidRDefault="00CE0D54" w:rsidP="00DA353E">
      <w:pPr>
        <w:rPr>
          <w:rtl/>
          <w:lang w:eastAsia="he-IL"/>
        </w:rPr>
      </w:pPr>
    </w:p>
    <w:p w:rsidR="00CE0D54" w:rsidRDefault="00CE0D54" w:rsidP="00A5755F">
      <w:pPr>
        <w:rPr>
          <w:rtl/>
        </w:rPr>
      </w:pPr>
      <w:r>
        <w:rPr>
          <w:rFonts w:hint="cs"/>
          <w:rtl/>
        </w:rPr>
        <w:t>או</w:t>
      </w:r>
      <w:r w:rsidR="001C67FE">
        <w:rPr>
          <w:rFonts w:hint="cs"/>
          <w:rtl/>
        </w:rPr>
        <w:t>ה</w:t>
      </w:r>
      <w:r>
        <w:rPr>
          <w:rFonts w:hint="cs"/>
          <w:rtl/>
        </w:rPr>
        <w:t>, אז אתה רואה, אי-אפשר להגיד</w:t>
      </w:r>
      <w:r w:rsidR="00A5755F">
        <w:rPr>
          <w:rFonts w:hint="cs"/>
          <w:rtl/>
        </w:rPr>
        <w:t xml:space="preserve"> "</w:t>
      </w:r>
      <w:r>
        <w:rPr>
          <w:rFonts w:hint="cs"/>
          <w:rtl/>
        </w:rPr>
        <w:t>מעולם מעולם מעולם לא</w:t>
      </w:r>
      <w:r w:rsidR="00A5755F">
        <w:rPr>
          <w:rFonts w:hint="cs"/>
          <w:rtl/>
        </w:rPr>
        <w:t>"</w:t>
      </w:r>
      <w:r>
        <w:rPr>
          <w:rFonts w:hint="cs"/>
          <w:rtl/>
        </w:rPr>
        <w:t>.</w:t>
      </w:r>
    </w:p>
    <w:p w:rsidR="00CE0D54" w:rsidRDefault="00CE0D54" w:rsidP="00176846">
      <w:pPr>
        <w:rPr>
          <w:rtl/>
        </w:rPr>
      </w:pPr>
    </w:p>
    <w:p w:rsidR="00CE0D54" w:rsidRDefault="00CE0D54" w:rsidP="00176846">
      <w:pPr>
        <w:pStyle w:val="af7"/>
        <w:keepNext/>
        <w:rPr>
          <w:rtl/>
        </w:rPr>
      </w:pPr>
      <w:r>
        <w:rPr>
          <w:rStyle w:val="TagStyle"/>
          <w:rFonts w:hint="cs"/>
          <w:rtl/>
        </w:rPr>
        <w:t xml:space="preserve"> &lt;&lt; קריאה &gt;&gt; </w:t>
      </w:r>
      <w:r>
        <w:rPr>
          <w:rFonts w:hint="cs"/>
          <w:rtl/>
        </w:rPr>
        <w:t>משה גפני (יהדות התורה):</w:t>
      </w:r>
      <w:r>
        <w:rPr>
          <w:rStyle w:val="TagStyle"/>
          <w:rtl/>
        </w:rPr>
        <w:t xml:space="preserve"> &lt;&lt; קריאה &gt;&gt;</w:t>
      </w:r>
      <w:r>
        <w:rPr>
          <w:rFonts w:hint="cs"/>
          <w:rtl/>
        </w:rPr>
        <w:t xml:space="preserve">   </w:t>
      </w:r>
    </w:p>
    <w:p w:rsidR="00CE0D54" w:rsidRDefault="00CE0D54" w:rsidP="00DA353E">
      <w:pPr>
        <w:rPr>
          <w:rtl/>
        </w:rPr>
      </w:pPr>
    </w:p>
    <w:p w:rsidR="00CE0D54" w:rsidRDefault="00CE0D54" w:rsidP="00176846">
      <w:pPr>
        <w:rPr>
          <w:rtl/>
        </w:rPr>
      </w:pPr>
      <w:r>
        <w:rPr>
          <w:rFonts w:hint="cs"/>
          <w:rtl/>
        </w:rPr>
        <w:t>מעולם</w:t>
      </w:r>
      <w:bookmarkStart w:id="27008" w:name="_ETM_Q62_416105"/>
      <w:bookmarkEnd w:id="27008"/>
      <w:r>
        <w:rPr>
          <w:rFonts w:hint="cs"/>
          <w:rtl/>
        </w:rPr>
        <w:t xml:space="preserve"> מעולם – מה היה במעונות? מה היה?</w:t>
      </w:r>
    </w:p>
    <w:p w:rsidR="00CE0D54" w:rsidRDefault="00CE0D54" w:rsidP="00176846">
      <w:pPr>
        <w:rPr>
          <w:rtl/>
        </w:rPr>
      </w:pPr>
      <w:bookmarkStart w:id="27009" w:name="_ETM_Q62_418089"/>
      <w:bookmarkStart w:id="27010" w:name="_ETM_Q62_418190"/>
      <w:bookmarkEnd w:id="27009"/>
      <w:bookmarkEnd w:id="27010"/>
    </w:p>
    <w:p w:rsidR="00CE0D54" w:rsidRDefault="00CE0D54" w:rsidP="00176846">
      <w:pPr>
        <w:pStyle w:val="-"/>
        <w:keepNext/>
        <w:rPr>
          <w:rtl/>
        </w:rPr>
      </w:pPr>
      <w:r>
        <w:rPr>
          <w:rStyle w:val="TagStyle"/>
          <w:rFonts w:hint="cs"/>
          <w:rtl/>
        </w:rPr>
        <w:t xml:space="preserve"> &lt;&lt; דובר_המשך &gt;&gt; </w:t>
      </w:r>
      <w:r>
        <w:rPr>
          <w:rFonts w:hint="cs"/>
          <w:rtl/>
        </w:rPr>
        <w:t>אפרת רייטן מרום (העבודה):</w:t>
      </w:r>
      <w:r>
        <w:rPr>
          <w:rStyle w:val="TagStyle"/>
          <w:rtl/>
        </w:rPr>
        <w:t xml:space="preserve"> &lt;&lt; דובר_המשך &gt;&gt;</w:t>
      </w:r>
      <w:r>
        <w:rPr>
          <w:rFonts w:hint="cs"/>
          <w:rtl/>
        </w:rPr>
        <w:t xml:space="preserve">   </w:t>
      </w:r>
    </w:p>
    <w:p w:rsidR="00CE0D54" w:rsidRDefault="00CE0D54" w:rsidP="00DA353E">
      <w:pPr>
        <w:rPr>
          <w:rtl/>
        </w:rPr>
      </w:pPr>
    </w:p>
    <w:p w:rsidR="00CE0D54" w:rsidRDefault="00CE0D54" w:rsidP="00176846">
      <w:pPr>
        <w:rPr>
          <w:rtl/>
        </w:rPr>
      </w:pPr>
      <w:bookmarkStart w:id="27011" w:name="_ETM_Q62_418921"/>
      <w:bookmarkEnd w:id="27011"/>
      <w:r>
        <w:rPr>
          <w:rFonts w:hint="cs"/>
          <w:rtl/>
        </w:rPr>
        <w:t xml:space="preserve"> בג"ץ </w:t>
      </w:r>
      <w:bookmarkStart w:id="27012" w:name="_ETM_Q62_422164"/>
      <w:bookmarkEnd w:id="27012"/>
      <w:r>
        <w:rPr>
          <w:rFonts w:hint="cs"/>
          <w:rtl/>
        </w:rPr>
        <w:t>הכריע לטובת סבסוד מעונות היום לילדי אברכים.</w:t>
      </w:r>
    </w:p>
    <w:p w:rsidR="00CE0D54" w:rsidRDefault="00CE0D54" w:rsidP="00176846">
      <w:pPr>
        <w:rPr>
          <w:rtl/>
        </w:rPr>
      </w:pPr>
      <w:bookmarkStart w:id="27013" w:name="_ETM_Q62_426883"/>
      <w:bookmarkStart w:id="27014" w:name="_ETM_Q62_426969"/>
      <w:bookmarkEnd w:id="27013"/>
      <w:bookmarkEnd w:id="27014"/>
    </w:p>
    <w:p w:rsidR="00CE0D54" w:rsidRDefault="00CE0D54" w:rsidP="00176846">
      <w:pPr>
        <w:pStyle w:val="af7"/>
        <w:keepNext/>
        <w:rPr>
          <w:rtl/>
        </w:rPr>
      </w:pPr>
      <w:bookmarkStart w:id="27015" w:name="ET_interruption_5561_27"/>
      <w:r>
        <w:rPr>
          <w:rStyle w:val="TagStyle"/>
          <w:rFonts w:hint="cs"/>
          <w:rtl/>
        </w:rPr>
        <w:t xml:space="preserve"> &lt;&lt; קריאה &gt;&gt; </w:t>
      </w:r>
      <w:r>
        <w:rPr>
          <w:rFonts w:hint="cs"/>
          <w:rtl/>
        </w:rPr>
        <w:t>משה גפני (יהדות התורה):</w:t>
      </w:r>
      <w:r>
        <w:rPr>
          <w:rStyle w:val="TagStyle"/>
          <w:rtl/>
        </w:rPr>
        <w:t xml:space="preserve"> &lt;&lt; קריאה &gt;&gt;</w:t>
      </w:r>
      <w:r>
        <w:rPr>
          <w:rFonts w:hint="cs"/>
          <w:rtl/>
        </w:rPr>
        <w:t xml:space="preserve">   </w:t>
      </w:r>
      <w:bookmarkEnd w:id="27015"/>
    </w:p>
    <w:p w:rsidR="00CE0D54" w:rsidRDefault="00CE0D54" w:rsidP="00DA353E">
      <w:pPr>
        <w:rPr>
          <w:rtl/>
        </w:rPr>
      </w:pPr>
    </w:p>
    <w:p w:rsidR="00CE0D54" w:rsidRDefault="00CE0D54" w:rsidP="00176846">
      <w:pPr>
        <w:rPr>
          <w:rtl/>
        </w:rPr>
      </w:pPr>
      <w:r>
        <w:rPr>
          <w:rFonts w:hint="cs"/>
          <w:rtl/>
        </w:rPr>
        <w:t xml:space="preserve">בג"ץ אמר שהאישה תופלה לרעה, אבל אי-אפשר לעשות את </w:t>
      </w:r>
      <w:bookmarkStart w:id="27016" w:name="_ETM_Q62_432431"/>
      <w:bookmarkEnd w:id="27016"/>
      <w:r>
        <w:rPr>
          <w:rFonts w:hint="cs"/>
          <w:rtl/>
        </w:rPr>
        <w:t>זה באמצע השנה, אז היא תופלה לרעה בסוף השנה. זה מה שהוא אמר.</w:t>
      </w:r>
    </w:p>
    <w:p w:rsidR="00CE0D54" w:rsidRDefault="00CE0D54" w:rsidP="00176846">
      <w:pPr>
        <w:rPr>
          <w:rtl/>
        </w:rPr>
      </w:pPr>
    </w:p>
    <w:p w:rsidR="00CE0D54" w:rsidRDefault="00CE0D54" w:rsidP="00176846">
      <w:pPr>
        <w:pStyle w:val="af7"/>
        <w:keepNext/>
        <w:rPr>
          <w:rtl/>
        </w:rPr>
      </w:pPr>
      <w:bookmarkStart w:id="27017" w:name="ET_interruption_6361_52"/>
      <w:r>
        <w:rPr>
          <w:rStyle w:val="TagStyle"/>
          <w:rFonts w:hint="cs"/>
          <w:rtl/>
        </w:rPr>
        <w:t xml:space="preserve">&lt;&lt; קריאה &gt;&gt; </w:t>
      </w:r>
      <w:r>
        <w:rPr>
          <w:rFonts w:hint="cs"/>
          <w:rtl/>
        </w:rPr>
        <w:t>נאור שירי (יש עתיד):</w:t>
      </w:r>
      <w:r>
        <w:rPr>
          <w:rStyle w:val="TagStyle"/>
          <w:rtl/>
        </w:rPr>
        <w:t xml:space="preserve"> &lt;&lt; קריאה &gt;&gt;</w:t>
      </w:r>
      <w:bookmarkEnd w:id="27017"/>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אם הוא היה נגדך, הוא היה אומר גם באמצע השנה. </w:t>
      </w:r>
    </w:p>
    <w:p w:rsidR="00CE0D54" w:rsidRDefault="00CE0D54" w:rsidP="00176846">
      <w:pPr>
        <w:rPr>
          <w:rtl/>
        </w:rPr>
      </w:pPr>
    </w:p>
    <w:p w:rsidR="00CE0D54" w:rsidRDefault="00CE0D54" w:rsidP="00176846">
      <w:pPr>
        <w:pStyle w:val="-"/>
        <w:keepNext/>
        <w:rPr>
          <w:rtl/>
        </w:rPr>
      </w:pPr>
      <w:bookmarkStart w:id="27018" w:name="ET_speakercontinue_6158_28"/>
      <w:r>
        <w:rPr>
          <w:rStyle w:val="TagStyle"/>
          <w:rFonts w:hint="cs"/>
          <w:rtl/>
        </w:rPr>
        <w:t xml:space="preserve"> &lt;&lt; דובר_המשך &gt;&gt; </w:t>
      </w:r>
      <w:r>
        <w:rPr>
          <w:rFonts w:hint="cs"/>
          <w:rtl/>
        </w:rPr>
        <w:t>אפרת רייטן מרום (העבודה):</w:t>
      </w:r>
      <w:r>
        <w:rPr>
          <w:rStyle w:val="TagStyle"/>
          <w:rtl/>
        </w:rPr>
        <w:t xml:space="preserve"> &lt;&lt; דובר_המשך &gt;&gt;</w:t>
      </w:r>
      <w:r>
        <w:rPr>
          <w:rFonts w:hint="cs"/>
          <w:rtl/>
        </w:rPr>
        <w:t xml:space="preserve">   </w:t>
      </w:r>
      <w:bookmarkEnd w:id="27018"/>
    </w:p>
    <w:p w:rsidR="00CE0D54" w:rsidRDefault="00CE0D54" w:rsidP="00DA353E">
      <w:pPr>
        <w:rPr>
          <w:rtl/>
        </w:rPr>
      </w:pPr>
    </w:p>
    <w:p w:rsidR="00CE0D54" w:rsidRDefault="00CE0D54" w:rsidP="00176846">
      <w:pPr>
        <w:rPr>
          <w:rtl/>
        </w:rPr>
      </w:pPr>
      <w:r>
        <w:rPr>
          <w:rFonts w:hint="cs"/>
          <w:rtl/>
        </w:rPr>
        <w:t>אני רק מציינת את העובדות, אני לא נותנת פרשנויות, אתה יודע. אני הולכת עם זה. אוקיי, אני א</w:t>
      </w:r>
      <w:bookmarkStart w:id="27019" w:name="_ETM_Q62_444047"/>
      <w:bookmarkEnd w:id="27019"/>
      <w:r>
        <w:rPr>
          <w:rFonts w:hint="cs"/>
          <w:rtl/>
        </w:rPr>
        <w:t>תן עוד דוגמה. אני רואה שלא אהבת את הדוגמה הזאת, אני אתן דוגמה אחרת.</w:t>
      </w:r>
    </w:p>
    <w:p w:rsidR="00CE0D54" w:rsidRDefault="00CE0D54" w:rsidP="00176846">
      <w:pPr>
        <w:rPr>
          <w:rtl/>
        </w:rPr>
      </w:pPr>
      <w:bookmarkStart w:id="27020" w:name="_ETM_Q62_447801"/>
      <w:bookmarkStart w:id="27021" w:name="_ETM_Q62_447909"/>
      <w:bookmarkEnd w:id="27020"/>
      <w:bookmarkEnd w:id="27021"/>
    </w:p>
    <w:p w:rsidR="00CE0D54" w:rsidRDefault="00CE0D54" w:rsidP="00176846">
      <w:pPr>
        <w:pStyle w:val="af7"/>
        <w:keepNext/>
        <w:rPr>
          <w:rtl/>
        </w:rPr>
      </w:pPr>
      <w:bookmarkStart w:id="27022" w:name="ET_interruption_5561_30"/>
      <w:r>
        <w:rPr>
          <w:rStyle w:val="TagStyle"/>
          <w:rFonts w:hint="cs"/>
          <w:rtl/>
        </w:rPr>
        <w:t xml:space="preserve"> &lt;&lt; קריאה &gt;&gt; </w:t>
      </w:r>
      <w:r>
        <w:rPr>
          <w:rFonts w:hint="cs"/>
          <w:rtl/>
        </w:rPr>
        <w:t>משה גפני (יהדות התורה):</w:t>
      </w:r>
      <w:r>
        <w:rPr>
          <w:rStyle w:val="TagStyle"/>
          <w:rtl/>
        </w:rPr>
        <w:t xml:space="preserve"> &lt;&lt; קריאה &gt;&gt;</w:t>
      </w:r>
      <w:r>
        <w:rPr>
          <w:rFonts w:hint="cs"/>
          <w:rtl/>
        </w:rPr>
        <w:t xml:space="preserve">   </w:t>
      </w:r>
      <w:bookmarkEnd w:id="27022"/>
    </w:p>
    <w:p w:rsidR="00CE0D54" w:rsidRDefault="00CE0D54" w:rsidP="00DA353E">
      <w:pPr>
        <w:rPr>
          <w:rtl/>
        </w:rPr>
      </w:pPr>
    </w:p>
    <w:p w:rsidR="00CE0D54" w:rsidRDefault="00CE0D54" w:rsidP="00176846">
      <w:pPr>
        <w:rPr>
          <w:rtl/>
        </w:rPr>
      </w:pPr>
      <w:r>
        <w:rPr>
          <w:rFonts w:hint="cs"/>
          <w:rtl/>
        </w:rPr>
        <w:t xml:space="preserve">תגידו מה הוא פסק לרעתנו </w:t>
      </w:r>
      <w:r w:rsidR="00DA353E">
        <w:rPr>
          <w:rFonts w:hint="cs"/>
          <w:rtl/>
        </w:rPr>
        <w:t>– – –</w:t>
      </w:r>
    </w:p>
    <w:p w:rsidR="00CE0D54" w:rsidRDefault="00CE0D54" w:rsidP="00176846">
      <w:pPr>
        <w:rPr>
          <w:rtl/>
        </w:rPr>
      </w:pPr>
    </w:p>
    <w:p w:rsidR="00CE0D54" w:rsidRDefault="00CE0D54" w:rsidP="00176846">
      <w:pPr>
        <w:pStyle w:val="-"/>
        <w:keepNext/>
        <w:rPr>
          <w:rtl/>
        </w:rPr>
      </w:pPr>
      <w:r>
        <w:rPr>
          <w:rStyle w:val="TagStyle"/>
          <w:rFonts w:hint="cs"/>
          <w:rtl/>
        </w:rPr>
        <w:t xml:space="preserve"> &lt;&lt; דובר_המשך &gt;&gt; </w:t>
      </w:r>
      <w:r>
        <w:rPr>
          <w:rFonts w:hint="cs"/>
          <w:rtl/>
        </w:rPr>
        <w:t>אפרת רייטן מרום (העבודה):</w:t>
      </w:r>
      <w:r>
        <w:rPr>
          <w:rStyle w:val="TagStyle"/>
          <w:rtl/>
        </w:rPr>
        <w:t xml:space="preserve"> &lt;&lt; דובר_המשך &gt;&gt;</w:t>
      </w:r>
      <w:r>
        <w:rPr>
          <w:rFonts w:hint="cs"/>
          <w:rtl/>
        </w:rPr>
        <w:t xml:space="preserve">   </w:t>
      </w:r>
    </w:p>
    <w:p w:rsidR="00CE0D54" w:rsidRDefault="00CE0D54" w:rsidP="00DA353E">
      <w:pPr>
        <w:rPr>
          <w:rtl/>
        </w:rPr>
      </w:pPr>
    </w:p>
    <w:p w:rsidR="00CE0D54" w:rsidRDefault="00CE0D54" w:rsidP="00176846">
      <w:pPr>
        <w:rPr>
          <w:rtl/>
        </w:rPr>
      </w:pPr>
      <w:r>
        <w:rPr>
          <w:rFonts w:hint="cs"/>
          <w:rtl/>
        </w:rPr>
        <w:t xml:space="preserve">אין בעיה, לא חייבים להסכים. הכשרת לימודים בהפרדה מגדרית </w:t>
      </w:r>
      <w:bookmarkStart w:id="27023" w:name="_ETM_Q62_454326"/>
      <w:bookmarkEnd w:id="27023"/>
      <w:r>
        <w:rPr>
          <w:rFonts w:hint="cs"/>
          <w:rtl/>
        </w:rPr>
        <w:t>באקדמיה: ביולי 2021 קבע בג"ץ כי המועצה להשכלה גבוהה רשאית לקיים מסלולי לימוד בהפרדה מגדרית על מנת להגביר את השילוב של הציבור החרדי באקדמיה. גם זה לא?</w:t>
      </w:r>
    </w:p>
    <w:p w:rsidR="00CE0D54" w:rsidRDefault="00CE0D54" w:rsidP="00176846">
      <w:pPr>
        <w:rPr>
          <w:rtl/>
        </w:rPr>
      </w:pPr>
    </w:p>
    <w:p w:rsidR="00CE0D54" w:rsidRDefault="00CE0D54" w:rsidP="00176846">
      <w:pPr>
        <w:pStyle w:val="af7"/>
        <w:keepNext/>
        <w:rPr>
          <w:rtl/>
        </w:rPr>
      </w:pPr>
      <w:bookmarkStart w:id="27024" w:name="ET_interruption_5561_32"/>
      <w:r>
        <w:rPr>
          <w:rStyle w:val="TagStyle"/>
          <w:rFonts w:hint="cs"/>
          <w:rtl/>
        </w:rPr>
        <w:t xml:space="preserve"> &lt;&lt; קריאה &gt;&gt; </w:t>
      </w:r>
      <w:r>
        <w:rPr>
          <w:rFonts w:hint="cs"/>
          <w:rtl/>
        </w:rPr>
        <w:t>משה גפני (יהדות התורה):</w:t>
      </w:r>
      <w:r>
        <w:rPr>
          <w:rStyle w:val="TagStyle"/>
          <w:rtl/>
        </w:rPr>
        <w:t xml:space="preserve"> &lt;&lt; קריאה &gt;&gt;</w:t>
      </w:r>
      <w:r>
        <w:rPr>
          <w:rFonts w:hint="cs"/>
          <w:rtl/>
        </w:rPr>
        <w:t xml:space="preserve">   </w:t>
      </w:r>
      <w:bookmarkEnd w:id="27024"/>
    </w:p>
    <w:p w:rsidR="00CE0D54" w:rsidRDefault="00CE0D54" w:rsidP="00DA353E">
      <w:pPr>
        <w:rPr>
          <w:rtl/>
        </w:rPr>
      </w:pPr>
    </w:p>
    <w:p w:rsidR="00CE0D54" w:rsidRDefault="00DA353E" w:rsidP="00176846">
      <w:pPr>
        <w:rPr>
          <w:rtl/>
        </w:rPr>
      </w:pPr>
      <w:r>
        <w:rPr>
          <w:rFonts w:hint="cs"/>
          <w:rtl/>
        </w:rPr>
        <w:t>– – –</w:t>
      </w:r>
    </w:p>
    <w:p w:rsidR="00CE0D54" w:rsidRDefault="00CE0D54" w:rsidP="00176846">
      <w:pPr>
        <w:rPr>
          <w:rtl/>
        </w:rPr>
      </w:pPr>
    </w:p>
    <w:p w:rsidR="00CE0D54" w:rsidRDefault="00CE0D54" w:rsidP="00176846">
      <w:pPr>
        <w:pStyle w:val="-"/>
        <w:keepNext/>
        <w:rPr>
          <w:rtl/>
        </w:rPr>
      </w:pPr>
      <w:r>
        <w:rPr>
          <w:rStyle w:val="TagStyle"/>
          <w:rFonts w:hint="cs"/>
          <w:rtl/>
        </w:rPr>
        <w:t xml:space="preserve"> &lt;&lt; דובר_המשך &gt;&gt; </w:t>
      </w:r>
      <w:r>
        <w:rPr>
          <w:rFonts w:hint="cs"/>
          <w:rtl/>
        </w:rPr>
        <w:t>אפרת רייטן מרום (העבודה):</w:t>
      </w:r>
      <w:r>
        <w:rPr>
          <w:rStyle w:val="TagStyle"/>
          <w:rtl/>
        </w:rPr>
        <w:t xml:space="preserve"> &lt;&lt; דובר_המשך &gt;&gt;</w:t>
      </w:r>
      <w:r>
        <w:rPr>
          <w:rFonts w:hint="cs"/>
          <w:rtl/>
        </w:rPr>
        <w:t xml:space="preserve">   </w:t>
      </w:r>
    </w:p>
    <w:p w:rsidR="00CE0D54" w:rsidRDefault="00CE0D54" w:rsidP="00DA353E">
      <w:pPr>
        <w:rPr>
          <w:rtl/>
        </w:rPr>
      </w:pPr>
    </w:p>
    <w:p w:rsidR="00CE0D54" w:rsidRDefault="00CE0D54" w:rsidP="00DA353E">
      <w:pPr>
        <w:rPr>
          <w:rtl/>
        </w:rPr>
      </w:pPr>
      <w:r>
        <w:rPr>
          <w:rFonts w:hint="cs"/>
          <w:rtl/>
        </w:rPr>
        <w:t>זה בסדר – גם לא; יש לי עוד משהו, יש לי עוד קצת זמן. הקמת מקווה ביישוב חילוני כפר ורדים</w:t>
      </w:r>
      <w:r w:rsidR="00DA353E">
        <w:rPr>
          <w:rFonts w:hint="cs"/>
          <w:rtl/>
        </w:rPr>
        <w:t xml:space="preserve"> </w:t>
      </w:r>
      <w:r>
        <w:rPr>
          <w:rFonts w:hint="cs"/>
          <w:rtl/>
        </w:rPr>
        <w:t>– מה זה?</w:t>
      </w:r>
    </w:p>
    <w:p w:rsidR="00CE0D54" w:rsidRDefault="00CE0D54" w:rsidP="00176846">
      <w:pPr>
        <w:rPr>
          <w:rtl/>
        </w:rPr>
      </w:pPr>
    </w:p>
    <w:p w:rsidR="00CE0D54" w:rsidRDefault="00CE0D54" w:rsidP="00176846">
      <w:pPr>
        <w:pStyle w:val="af8"/>
        <w:keepNext/>
        <w:rPr>
          <w:rtl/>
        </w:rPr>
      </w:pPr>
      <w:bookmarkStart w:id="27025" w:name="ET_yor_6490_36"/>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7025"/>
    </w:p>
    <w:p w:rsidR="00CE0D54" w:rsidRDefault="00CE0D54" w:rsidP="00DA353E">
      <w:pPr>
        <w:rPr>
          <w:rtl/>
        </w:rPr>
      </w:pPr>
    </w:p>
    <w:p w:rsidR="00CE0D54" w:rsidRDefault="00CE0D54" w:rsidP="00176846">
      <w:pPr>
        <w:rPr>
          <w:rtl/>
        </w:rPr>
      </w:pPr>
      <w:r>
        <w:rPr>
          <w:rFonts w:hint="cs"/>
          <w:rtl/>
        </w:rPr>
        <w:t>אם הוא רוצה, מותר לו.</w:t>
      </w:r>
    </w:p>
    <w:p w:rsidR="00CE0D54" w:rsidRDefault="00CE0D54" w:rsidP="00176846">
      <w:pPr>
        <w:rPr>
          <w:rtl/>
        </w:rPr>
      </w:pPr>
      <w:bookmarkStart w:id="27026" w:name="_ETM_Q62_483370"/>
      <w:bookmarkStart w:id="27027" w:name="_ETM_Q62_483443"/>
      <w:bookmarkEnd w:id="27026"/>
      <w:bookmarkEnd w:id="27027"/>
    </w:p>
    <w:p w:rsidR="00CE0D54" w:rsidRDefault="00CE0D54" w:rsidP="00176846">
      <w:pPr>
        <w:pStyle w:val="af7"/>
        <w:keepNext/>
        <w:rPr>
          <w:rtl/>
        </w:rPr>
      </w:pPr>
      <w:bookmarkStart w:id="27028" w:name="ET_interruption_5561_34"/>
      <w:r>
        <w:rPr>
          <w:rStyle w:val="TagStyle"/>
          <w:rFonts w:hint="cs"/>
          <w:rtl/>
        </w:rPr>
        <w:t xml:space="preserve"> &lt;&lt; קריאה &gt;&gt; </w:t>
      </w:r>
      <w:r>
        <w:rPr>
          <w:rFonts w:hint="cs"/>
          <w:rtl/>
        </w:rPr>
        <w:t>משה גפני (יהדות התורה):</w:t>
      </w:r>
      <w:r>
        <w:rPr>
          <w:rStyle w:val="TagStyle"/>
          <w:rtl/>
        </w:rPr>
        <w:t xml:space="preserve"> &lt;&lt; קריאה &gt;&gt;</w:t>
      </w:r>
      <w:r>
        <w:rPr>
          <w:rFonts w:hint="cs"/>
          <w:rtl/>
        </w:rPr>
        <w:t xml:space="preserve">   </w:t>
      </w:r>
      <w:bookmarkEnd w:id="27028"/>
    </w:p>
    <w:p w:rsidR="00CE0D54" w:rsidRDefault="00CE0D54" w:rsidP="00DA353E">
      <w:pPr>
        <w:rPr>
          <w:rtl/>
        </w:rPr>
      </w:pPr>
    </w:p>
    <w:p w:rsidR="00CE0D54" w:rsidRDefault="00DA353E" w:rsidP="00176846">
      <w:pPr>
        <w:rPr>
          <w:rtl/>
        </w:rPr>
      </w:pPr>
      <w:bookmarkStart w:id="27029" w:name="_ETM_Q62_486535"/>
      <w:bookmarkEnd w:id="27029"/>
      <w:r>
        <w:rPr>
          <w:rFonts w:hint="cs"/>
          <w:rtl/>
        </w:rPr>
        <w:t>– – –</w:t>
      </w:r>
    </w:p>
    <w:p w:rsidR="00CE0D54" w:rsidRDefault="00CE0D54" w:rsidP="00176846">
      <w:pPr>
        <w:rPr>
          <w:rtl/>
        </w:rPr>
      </w:pPr>
      <w:bookmarkStart w:id="27030" w:name="_ETM_Q62_484626"/>
      <w:bookmarkStart w:id="27031" w:name="_ETM_Q62_484747"/>
      <w:bookmarkEnd w:id="27030"/>
      <w:bookmarkEnd w:id="27031"/>
    </w:p>
    <w:p w:rsidR="00CE0D54" w:rsidRDefault="00CE0D54" w:rsidP="00176846">
      <w:pPr>
        <w:pStyle w:val="-"/>
        <w:keepNext/>
        <w:rPr>
          <w:rtl/>
        </w:rPr>
      </w:pPr>
      <w:bookmarkStart w:id="27032" w:name="ET_speakercontinue_6158_35"/>
      <w:r>
        <w:rPr>
          <w:rStyle w:val="TagStyle"/>
          <w:rFonts w:hint="cs"/>
          <w:rtl/>
        </w:rPr>
        <w:t xml:space="preserve"> &lt;&lt; דובר_המשך &gt;&gt; </w:t>
      </w:r>
      <w:r>
        <w:rPr>
          <w:rFonts w:hint="cs"/>
          <w:rtl/>
        </w:rPr>
        <w:t>אפרת רייטן מרום (העבודה):</w:t>
      </w:r>
      <w:r>
        <w:rPr>
          <w:rStyle w:val="TagStyle"/>
          <w:rtl/>
        </w:rPr>
        <w:t xml:space="preserve"> &lt;&lt; דובר_המשך &gt;&gt;</w:t>
      </w:r>
      <w:r>
        <w:rPr>
          <w:rFonts w:hint="cs"/>
          <w:rtl/>
        </w:rPr>
        <w:t xml:space="preserve">   </w:t>
      </w:r>
      <w:bookmarkEnd w:id="27032"/>
    </w:p>
    <w:p w:rsidR="00CE0D54" w:rsidRDefault="00CE0D54" w:rsidP="00DA353E">
      <w:pPr>
        <w:rPr>
          <w:rtl/>
        </w:rPr>
      </w:pPr>
    </w:p>
    <w:p w:rsidR="00CE0D54" w:rsidRDefault="00CE0D54" w:rsidP="00176846">
      <w:pPr>
        <w:rPr>
          <w:rtl/>
        </w:rPr>
      </w:pPr>
      <w:bookmarkStart w:id="27033" w:name="_ETM_Q62_485414"/>
      <w:bookmarkEnd w:id="27033"/>
      <w:r>
        <w:rPr>
          <w:rFonts w:hint="cs"/>
          <w:rtl/>
        </w:rPr>
        <w:t>אני רואה. המועצה כפר ורדים – להקצות קרקע ציבורית לבניית מקווה טהרה עבור נשות הי</w:t>
      </w:r>
      <w:r w:rsidR="00A5755F">
        <w:rPr>
          <w:rFonts w:hint="cs"/>
          <w:rtl/>
        </w:rPr>
        <w:t>י</w:t>
      </w:r>
      <w:r>
        <w:rPr>
          <w:rFonts w:hint="cs"/>
          <w:rtl/>
        </w:rPr>
        <w:t>שוב שומרות המסורת ולהקים אותו בתוך שנה וחצי.</w:t>
      </w:r>
    </w:p>
    <w:p w:rsidR="00CE0D54" w:rsidRDefault="00CE0D54" w:rsidP="00176846">
      <w:pPr>
        <w:rPr>
          <w:rtl/>
        </w:rPr>
      </w:pPr>
      <w:bookmarkStart w:id="27034" w:name="_ETM_Q62_495163"/>
      <w:bookmarkStart w:id="27035" w:name="_ETM_Q62_495272"/>
      <w:bookmarkEnd w:id="27034"/>
      <w:bookmarkEnd w:id="27035"/>
    </w:p>
    <w:p w:rsidR="00CE0D54" w:rsidRDefault="00CE0D54" w:rsidP="00176846">
      <w:pPr>
        <w:pStyle w:val="af7"/>
        <w:keepNext/>
        <w:rPr>
          <w:rtl/>
        </w:rPr>
      </w:pPr>
      <w:bookmarkStart w:id="27036" w:name="ET_interruption_5561_37"/>
      <w:r>
        <w:rPr>
          <w:rStyle w:val="TagStyle"/>
          <w:rFonts w:hint="cs"/>
          <w:rtl/>
        </w:rPr>
        <w:t xml:space="preserve"> &lt;&lt; קריאה &gt;&gt; </w:t>
      </w:r>
      <w:r>
        <w:rPr>
          <w:rFonts w:hint="cs"/>
          <w:rtl/>
        </w:rPr>
        <w:t>משה גפני (יהדות התורה):</w:t>
      </w:r>
      <w:r>
        <w:rPr>
          <w:rStyle w:val="TagStyle"/>
          <w:rtl/>
        </w:rPr>
        <w:t xml:space="preserve"> &lt;&lt; קריאה &gt;&gt;</w:t>
      </w:r>
      <w:r>
        <w:rPr>
          <w:rFonts w:hint="cs"/>
          <w:rtl/>
        </w:rPr>
        <w:t xml:space="preserve">   </w:t>
      </w:r>
      <w:bookmarkEnd w:id="27036"/>
    </w:p>
    <w:p w:rsidR="00CE0D54" w:rsidRDefault="00CE0D54" w:rsidP="00DA353E">
      <w:pPr>
        <w:rPr>
          <w:rtl/>
        </w:rPr>
      </w:pPr>
    </w:p>
    <w:p w:rsidR="00CE0D54" w:rsidRDefault="00CE0D54" w:rsidP="00176846">
      <w:pPr>
        <w:rPr>
          <w:rtl/>
        </w:rPr>
      </w:pPr>
      <w:bookmarkStart w:id="27037" w:name="_ETM_Q62_497797"/>
      <w:bookmarkEnd w:id="27037"/>
      <w:r>
        <w:rPr>
          <w:rFonts w:hint="cs"/>
          <w:rtl/>
        </w:rPr>
        <w:t xml:space="preserve">אני אתן לך את הרשימה של </w:t>
      </w:r>
      <w:bookmarkStart w:id="27038" w:name="_ETM_Q62_494655"/>
      <w:bookmarkEnd w:id="27038"/>
      <w:r>
        <w:rPr>
          <w:rFonts w:hint="cs"/>
          <w:rtl/>
        </w:rPr>
        <w:t>מה שהוא פסק לרעת הציבור החרדי.</w:t>
      </w:r>
    </w:p>
    <w:p w:rsidR="00CE0D54" w:rsidRDefault="00CE0D54" w:rsidP="00176846">
      <w:pPr>
        <w:rPr>
          <w:rtl/>
        </w:rPr>
      </w:pPr>
    </w:p>
    <w:p w:rsidR="00CE0D54" w:rsidRDefault="00CE0D54" w:rsidP="00176846">
      <w:pPr>
        <w:pStyle w:val="-"/>
        <w:keepNext/>
        <w:rPr>
          <w:rtl/>
        </w:rPr>
      </w:pPr>
      <w:bookmarkStart w:id="27039" w:name="ET_speakercontinue_6158_38"/>
      <w:r>
        <w:rPr>
          <w:rStyle w:val="TagStyle"/>
          <w:rFonts w:hint="cs"/>
          <w:rtl/>
        </w:rPr>
        <w:t xml:space="preserve"> &lt;&lt; דובר_המשך &gt;&gt; </w:t>
      </w:r>
      <w:r>
        <w:rPr>
          <w:rFonts w:hint="cs"/>
          <w:rtl/>
        </w:rPr>
        <w:t>אפרת רייטן מרום (העבודה):</w:t>
      </w:r>
      <w:r>
        <w:rPr>
          <w:rStyle w:val="TagStyle"/>
          <w:rtl/>
        </w:rPr>
        <w:t xml:space="preserve"> &lt;&lt; דובר_המשך &gt;&gt;</w:t>
      </w:r>
      <w:r>
        <w:rPr>
          <w:rFonts w:hint="cs"/>
          <w:rtl/>
        </w:rPr>
        <w:t xml:space="preserve">   </w:t>
      </w:r>
      <w:bookmarkEnd w:id="27039"/>
    </w:p>
    <w:p w:rsidR="00CE0D54" w:rsidRDefault="00CE0D54" w:rsidP="00DA353E">
      <w:pPr>
        <w:rPr>
          <w:rtl/>
        </w:rPr>
      </w:pPr>
    </w:p>
    <w:p w:rsidR="00CE0D54" w:rsidRDefault="00CE0D54" w:rsidP="00176846">
      <w:pPr>
        <w:rPr>
          <w:rtl/>
        </w:rPr>
      </w:pPr>
      <w:r>
        <w:rPr>
          <w:rFonts w:hint="cs"/>
          <w:rtl/>
        </w:rPr>
        <w:t>לא, אבל ברגע שאמרת "מעולם מעולם מעולם לא", היה לי קשה לשמוע את זה.</w:t>
      </w:r>
    </w:p>
    <w:p w:rsidR="00CE0D54" w:rsidRDefault="00CE0D54" w:rsidP="00176846">
      <w:pPr>
        <w:rPr>
          <w:rtl/>
        </w:rPr>
      </w:pPr>
    </w:p>
    <w:p w:rsidR="00CE0D54" w:rsidRDefault="00CE0D54" w:rsidP="00176846">
      <w:pPr>
        <w:pStyle w:val="af7"/>
        <w:keepNext/>
        <w:rPr>
          <w:rtl/>
        </w:rPr>
      </w:pPr>
      <w:bookmarkStart w:id="27040" w:name="ET_interruption_5561_39"/>
      <w:r>
        <w:rPr>
          <w:rStyle w:val="TagStyle"/>
          <w:rFonts w:hint="cs"/>
          <w:rtl/>
        </w:rPr>
        <w:t xml:space="preserve"> &lt;&lt; קריאה &gt;&gt; </w:t>
      </w:r>
      <w:r>
        <w:rPr>
          <w:rFonts w:hint="cs"/>
          <w:rtl/>
        </w:rPr>
        <w:t>משה גפני (יהדות התורה):</w:t>
      </w:r>
      <w:r>
        <w:rPr>
          <w:rStyle w:val="TagStyle"/>
          <w:rtl/>
        </w:rPr>
        <w:t xml:space="preserve"> &lt;&lt; קריאה &gt;&gt;</w:t>
      </w:r>
      <w:r>
        <w:rPr>
          <w:rFonts w:hint="cs"/>
          <w:rtl/>
        </w:rPr>
        <w:t xml:space="preserve">   </w:t>
      </w:r>
      <w:bookmarkEnd w:id="27040"/>
    </w:p>
    <w:p w:rsidR="00CE0D54" w:rsidRDefault="00CE0D54" w:rsidP="00DA353E">
      <w:pPr>
        <w:rPr>
          <w:rtl/>
        </w:rPr>
      </w:pPr>
    </w:p>
    <w:p w:rsidR="00CE0D54" w:rsidRDefault="00CE0D54" w:rsidP="00176846">
      <w:pPr>
        <w:rPr>
          <w:rtl/>
        </w:rPr>
      </w:pPr>
      <w:r>
        <w:rPr>
          <w:rFonts w:hint="cs"/>
          <w:rtl/>
        </w:rPr>
        <w:t xml:space="preserve">מעולם מעולם מעולם. </w:t>
      </w:r>
    </w:p>
    <w:p w:rsidR="00CE0D54" w:rsidRDefault="00CE0D54" w:rsidP="00176846">
      <w:pPr>
        <w:rPr>
          <w:rtl/>
        </w:rPr>
      </w:pPr>
    </w:p>
    <w:p w:rsidR="00CE0D54" w:rsidRDefault="00CE0D54" w:rsidP="00176846">
      <w:pPr>
        <w:pStyle w:val="-"/>
        <w:keepNext/>
        <w:rPr>
          <w:rtl/>
        </w:rPr>
      </w:pPr>
      <w:bookmarkStart w:id="27041" w:name="ET_speakercontinue_6158_40"/>
      <w:r>
        <w:rPr>
          <w:rStyle w:val="TagStyle"/>
          <w:rFonts w:hint="cs"/>
          <w:rtl/>
        </w:rPr>
        <w:t xml:space="preserve"> &lt;&lt; דובר_המשך &gt;&gt; </w:t>
      </w:r>
      <w:r>
        <w:rPr>
          <w:rFonts w:hint="cs"/>
          <w:rtl/>
        </w:rPr>
        <w:t>אפרת רייטן מרום (העבודה):</w:t>
      </w:r>
      <w:r>
        <w:rPr>
          <w:rStyle w:val="TagStyle"/>
          <w:rtl/>
        </w:rPr>
        <w:t xml:space="preserve"> &lt;&lt; דובר_המשך &gt;&gt;</w:t>
      </w:r>
      <w:r>
        <w:rPr>
          <w:rFonts w:hint="cs"/>
          <w:rtl/>
        </w:rPr>
        <w:t xml:space="preserve">   </w:t>
      </w:r>
      <w:bookmarkEnd w:id="27041"/>
    </w:p>
    <w:p w:rsidR="00CE0D54" w:rsidRDefault="00CE0D54" w:rsidP="00DA353E">
      <w:pPr>
        <w:rPr>
          <w:rtl/>
        </w:rPr>
      </w:pPr>
    </w:p>
    <w:p w:rsidR="00CE0D54" w:rsidRDefault="00CE0D54" w:rsidP="00176846">
      <w:pPr>
        <w:rPr>
          <w:rtl/>
        </w:rPr>
      </w:pPr>
      <w:r>
        <w:rPr>
          <w:rFonts w:hint="cs"/>
          <w:rtl/>
        </w:rPr>
        <w:t xml:space="preserve">סירוב פסילת חוק מוסדות חינוך תרבותיים ייחודיים, אישור ההכרה באוניברסיטה באריאל, אלה דברים אחרים </w:t>
      </w:r>
      <w:r w:rsidR="00DA353E">
        <w:rPr>
          <w:rFonts w:hint="cs"/>
          <w:rtl/>
        </w:rPr>
        <w:t>– – –</w:t>
      </w:r>
      <w:r>
        <w:rPr>
          <w:rFonts w:hint="cs"/>
          <w:rtl/>
        </w:rPr>
        <w:t xml:space="preserve"> </w:t>
      </w:r>
    </w:p>
    <w:p w:rsidR="00CE0D54" w:rsidRDefault="00CE0D54" w:rsidP="00176846">
      <w:pPr>
        <w:rPr>
          <w:rtl/>
        </w:rPr>
      </w:pPr>
      <w:bookmarkStart w:id="27042" w:name="_ETM_Q62_517141"/>
      <w:bookmarkStart w:id="27043" w:name="_ETM_Q62_517268"/>
      <w:bookmarkEnd w:id="27042"/>
      <w:bookmarkEnd w:id="27043"/>
    </w:p>
    <w:p w:rsidR="00CE0D54" w:rsidRDefault="00CE0D54" w:rsidP="00176846">
      <w:pPr>
        <w:pStyle w:val="af7"/>
        <w:keepNext/>
        <w:rPr>
          <w:rtl/>
        </w:rPr>
      </w:pPr>
      <w:bookmarkStart w:id="27044" w:name="ET_interruption_5561_53"/>
      <w:r>
        <w:rPr>
          <w:rStyle w:val="TagStyle"/>
          <w:rFonts w:hint="cs"/>
          <w:rtl/>
        </w:rPr>
        <w:t xml:space="preserve">&lt;&lt; קריאה &gt;&gt; </w:t>
      </w:r>
      <w:r>
        <w:rPr>
          <w:rFonts w:hint="cs"/>
          <w:rtl/>
        </w:rPr>
        <w:t>משה גפני (יהדות התורה):</w:t>
      </w:r>
      <w:r>
        <w:rPr>
          <w:rStyle w:val="TagStyle"/>
          <w:rtl/>
        </w:rPr>
        <w:t xml:space="preserve"> &lt;&lt; קריאה &gt;&gt;</w:t>
      </w:r>
      <w:bookmarkEnd w:id="27044"/>
      <w:r>
        <w:rPr>
          <w:rFonts w:hint="cs"/>
          <w:rtl/>
        </w:rPr>
        <w:t xml:space="preserve">   </w:t>
      </w:r>
    </w:p>
    <w:p w:rsidR="00CE0D54" w:rsidRDefault="00CE0D54" w:rsidP="00DA353E">
      <w:pPr>
        <w:rPr>
          <w:rtl/>
        </w:rPr>
      </w:pPr>
    </w:p>
    <w:p w:rsidR="00CE0D54" w:rsidRDefault="00CE0D54" w:rsidP="00176846">
      <w:pPr>
        <w:rPr>
          <w:rtl/>
        </w:rPr>
      </w:pPr>
      <w:r>
        <w:rPr>
          <w:rFonts w:hint="cs"/>
          <w:rtl/>
        </w:rPr>
        <w:t xml:space="preserve">הוא מעולם מעולם מעולם </w:t>
      </w:r>
      <w:bookmarkStart w:id="27045" w:name="_ETM_Q62_518234"/>
      <w:bookmarkEnd w:id="27045"/>
      <w:r>
        <w:rPr>
          <w:rFonts w:hint="cs"/>
          <w:rtl/>
        </w:rPr>
        <w:t xml:space="preserve">לא פסק לטובתנו. </w:t>
      </w:r>
    </w:p>
    <w:p w:rsidR="00CE0D54" w:rsidRDefault="00CE0D54" w:rsidP="00176846">
      <w:pPr>
        <w:rPr>
          <w:rtl/>
        </w:rPr>
      </w:pPr>
    </w:p>
    <w:p w:rsidR="00CE0D54" w:rsidRDefault="00CE0D54" w:rsidP="00176846">
      <w:pPr>
        <w:pStyle w:val="-"/>
        <w:keepNext/>
        <w:rPr>
          <w:rtl/>
        </w:rPr>
      </w:pPr>
      <w:bookmarkStart w:id="27046" w:name="ET_speakercontinue_6158_41"/>
      <w:r>
        <w:rPr>
          <w:rStyle w:val="TagStyle"/>
          <w:rFonts w:hint="cs"/>
          <w:rtl/>
        </w:rPr>
        <w:t xml:space="preserve"> &lt;&lt; דובר_המשך &gt;&gt; </w:t>
      </w:r>
      <w:r>
        <w:rPr>
          <w:rFonts w:hint="cs"/>
          <w:rtl/>
        </w:rPr>
        <w:t>אפרת רייטן מרום (העבודה):</w:t>
      </w:r>
      <w:r>
        <w:rPr>
          <w:rStyle w:val="TagStyle"/>
          <w:rtl/>
        </w:rPr>
        <w:t xml:space="preserve"> &lt;&lt; דובר_המשך &gt;&gt;</w:t>
      </w:r>
      <w:r>
        <w:rPr>
          <w:rFonts w:hint="cs"/>
          <w:rtl/>
        </w:rPr>
        <w:t xml:space="preserve">   </w:t>
      </w:r>
      <w:bookmarkEnd w:id="27046"/>
    </w:p>
    <w:p w:rsidR="00CE0D54" w:rsidRDefault="00CE0D54" w:rsidP="00DA353E">
      <w:pPr>
        <w:rPr>
          <w:rtl/>
        </w:rPr>
      </w:pPr>
    </w:p>
    <w:p w:rsidR="00CE0D54" w:rsidRDefault="00CE0D54" w:rsidP="00176846">
      <w:pPr>
        <w:rPr>
          <w:rtl/>
        </w:rPr>
      </w:pPr>
      <w:bookmarkStart w:id="27047" w:name="_ETM_Q62_518739"/>
      <w:bookmarkEnd w:id="27047"/>
      <w:r>
        <w:rPr>
          <w:rFonts w:hint="cs"/>
          <w:rtl/>
        </w:rPr>
        <w:t xml:space="preserve">עדיין – אוקיי. אני אתן עוד דוגמה אחת אחרונה, כי כבר נגמר, אני אתן ואני אסיים בזה: פסילת תשדיר בחירות של מפלגת שינוי שהשפיל וביזה חרדים ב-2006 – גיבה בית המשפט העליון את החלטת יו"ר ועדת הבחירות לפסול תשדיר של מפלגת שינוי שבו נראו חרדים אוחזים בקרסוליו של חילוני כעלוקות. אתה זוכר את תשדיר הבחירות המזעזע הזה? הם אמרו: יש בתשדיר דמיון מעורר חלחלה לתעמולה אנטישמית שהופכת את </w:t>
      </w:r>
      <w:bookmarkStart w:id="27048" w:name="_ETM_Q62_549625"/>
      <w:bookmarkEnd w:id="27048"/>
      <w:r>
        <w:rPr>
          <w:rFonts w:hint="cs"/>
          <w:rtl/>
        </w:rPr>
        <w:t>היהודי החרדי ליצור חסר פנים – כתב השופט – מי? מי?</w:t>
      </w:r>
      <w:bookmarkStart w:id="27049" w:name="_ETM_Q62_555440"/>
      <w:bookmarkStart w:id="27050" w:name="_ETM_Q62_555521"/>
      <w:bookmarkEnd w:id="27049"/>
      <w:bookmarkEnd w:id="27050"/>
    </w:p>
    <w:p w:rsidR="00CE0D54" w:rsidRDefault="00CE0D54" w:rsidP="00176846">
      <w:pPr>
        <w:rPr>
          <w:rtl/>
        </w:rPr>
      </w:pPr>
    </w:p>
    <w:p w:rsidR="00CE0D54" w:rsidRDefault="00CE0D54" w:rsidP="00176846">
      <w:pPr>
        <w:pStyle w:val="af7"/>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CE0D54" w:rsidRDefault="00CE0D54" w:rsidP="00DA353E">
      <w:pPr>
        <w:rPr>
          <w:rtl/>
        </w:rPr>
      </w:pPr>
    </w:p>
    <w:p w:rsidR="00CE0D54" w:rsidRDefault="00CE0D54" w:rsidP="00176846">
      <w:pPr>
        <w:rPr>
          <w:rtl/>
        </w:rPr>
      </w:pPr>
      <w:r>
        <w:rPr>
          <w:rFonts w:hint="cs"/>
          <w:rtl/>
        </w:rPr>
        <w:t>ברק.</w:t>
      </w:r>
    </w:p>
    <w:p w:rsidR="00CE0D54" w:rsidRDefault="00CE0D54" w:rsidP="00176846">
      <w:pPr>
        <w:rPr>
          <w:rtl/>
        </w:rPr>
      </w:pPr>
    </w:p>
    <w:p w:rsidR="00CE0D54" w:rsidRDefault="00CE0D54" w:rsidP="00176846">
      <w:pPr>
        <w:pStyle w:val="-"/>
        <w:keepNext/>
        <w:rPr>
          <w:rtl/>
        </w:rPr>
      </w:pPr>
      <w:r>
        <w:rPr>
          <w:rStyle w:val="TagStyle"/>
          <w:rFonts w:hint="cs"/>
          <w:rtl/>
        </w:rPr>
        <w:t xml:space="preserve"> &lt;&lt; דובר_המשך &gt;&gt; </w:t>
      </w:r>
      <w:r>
        <w:rPr>
          <w:rFonts w:hint="cs"/>
          <w:rtl/>
        </w:rPr>
        <w:t>אפרת רייטן מרום (העבודה):</w:t>
      </w:r>
      <w:r>
        <w:rPr>
          <w:rStyle w:val="TagStyle"/>
          <w:rtl/>
        </w:rPr>
        <w:t xml:space="preserve"> &lt;&lt; דובר_המשך &gt;&gt;</w:t>
      </w:r>
      <w:r>
        <w:rPr>
          <w:rFonts w:hint="cs"/>
          <w:rtl/>
        </w:rPr>
        <w:t xml:space="preserve">   </w:t>
      </w:r>
    </w:p>
    <w:p w:rsidR="00CE0D54" w:rsidRDefault="00CE0D54" w:rsidP="00DA353E">
      <w:pPr>
        <w:rPr>
          <w:rtl/>
        </w:rPr>
      </w:pPr>
    </w:p>
    <w:p w:rsidR="00CE0D54" w:rsidRDefault="00CE0D54" w:rsidP="00A5755F">
      <w:pPr>
        <w:rPr>
          <w:rtl/>
        </w:rPr>
      </w:pPr>
      <w:r>
        <w:rPr>
          <w:rFonts w:hint="cs"/>
          <w:rtl/>
        </w:rPr>
        <w:t>יפה. יא אללה</w:t>
      </w:r>
      <w:r w:rsidR="00A5755F">
        <w:rPr>
          <w:rFonts w:hint="cs"/>
          <w:rtl/>
        </w:rPr>
        <w:t>,</w:t>
      </w:r>
      <w:r>
        <w:rPr>
          <w:rFonts w:hint="cs"/>
          <w:rtl/>
        </w:rPr>
        <w:t xml:space="preserve"> אז לא יודעת, לי זה נראה קצת </w:t>
      </w:r>
      <w:r w:rsidR="00DA353E">
        <w:rPr>
          <w:rFonts w:hint="cs"/>
          <w:rtl/>
        </w:rPr>
        <w:t>– – –</w:t>
      </w:r>
    </w:p>
    <w:p w:rsidR="00CE0D54" w:rsidRDefault="00CE0D54" w:rsidP="00176846">
      <w:pPr>
        <w:rPr>
          <w:rtl/>
        </w:rPr>
      </w:pPr>
      <w:bookmarkStart w:id="27051" w:name="_ETM_Q62_557285"/>
      <w:bookmarkStart w:id="27052" w:name="_ETM_Q62_557350"/>
      <w:bookmarkEnd w:id="27051"/>
      <w:bookmarkEnd w:id="27052"/>
    </w:p>
    <w:p w:rsidR="00CE0D54" w:rsidRDefault="00CE0D54" w:rsidP="00176846">
      <w:pPr>
        <w:pStyle w:val="af7"/>
        <w:keepNext/>
        <w:rPr>
          <w:rtl/>
        </w:rPr>
      </w:pPr>
      <w:bookmarkStart w:id="27053" w:name="ET_interruption_6361_45"/>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27053"/>
    </w:p>
    <w:p w:rsidR="00CE0D54" w:rsidRDefault="00CE0D54" w:rsidP="00DA353E">
      <w:pPr>
        <w:rPr>
          <w:rtl/>
        </w:rPr>
      </w:pPr>
    </w:p>
    <w:p w:rsidR="00CE0D54" w:rsidRDefault="00CE0D54" w:rsidP="00176846">
      <w:pPr>
        <w:rPr>
          <w:rtl/>
        </w:rPr>
      </w:pPr>
      <w:bookmarkStart w:id="27054" w:name="_ETM_Q62_559447"/>
      <w:bookmarkEnd w:id="27054"/>
      <w:r>
        <w:rPr>
          <w:rFonts w:hint="cs"/>
          <w:rtl/>
        </w:rPr>
        <w:t xml:space="preserve">גפני </w:t>
      </w:r>
      <w:r w:rsidR="00DA353E">
        <w:rPr>
          <w:rFonts w:hint="cs"/>
          <w:rtl/>
        </w:rPr>
        <w:t>– – –</w:t>
      </w:r>
    </w:p>
    <w:p w:rsidR="00CE0D54" w:rsidRDefault="00CE0D54" w:rsidP="00176846">
      <w:pPr>
        <w:rPr>
          <w:rtl/>
        </w:rPr>
      </w:pPr>
      <w:bookmarkStart w:id="27055" w:name="_ETM_Q62_559280"/>
      <w:bookmarkStart w:id="27056" w:name="_ETM_Q62_559332"/>
      <w:bookmarkEnd w:id="27055"/>
      <w:bookmarkEnd w:id="27056"/>
    </w:p>
    <w:p w:rsidR="00CE0D54" w:rsidRDefault="00CE0D54" w:rsidP="00176846">
      <w:pPr>
        <w:pStyle w:val="-"/>
        <w:keepNext/>
        <w:rPr>
          <w:rtl/>
        </w:rPr>
      </w:pPr>
      <w:bookmarkStart w:id="27057" w:name="ET_speakercontinue_6158_46"/>
      <w:r>
        <w:rPr>
          <w:rStyle w:val="TagStyle"/>
          <w:rFonts w:hint="cs"/>
          <w:rtl/>
        </w:rPr>
        <w:t xml:space="preserve"> &lt;&lt; דובר_המשך &gt;&gt; </w:t>
      </w:r>
      <w:r>
        <w:rPr>
          <w:rFonts w:hint="cs"/>
          <w:rtl/>
        </w:rPr>
        <w:t>אפרת רייטן מרום (העבודה):</w:t>
      </w:r>
      <w:r>
        <w:rPr>
          <w:rStyle w:val="TagStyle"/>
          <w:rtl/>
        </w:rPr>
        <w:t xml:space="preserve"> &lt;&lt; דובר_המשך &gt;&gt;</w:t>
      </w:r>
      <w:r>
        <w:rPr>
          <w:rFonts w:hint="cs"/>
          <w:rtl/>
        </w:rPr>
        <w:t xml:space="preserve">   </w:t>
      </w:r>
      <w:bookmarkEnd w:id="27057"/>
    </w:p>
    <w:p w:rsidR="00CE0D54" w:rsidRDefault="00CE0D54" w:rsidP="00DA353E">
      <w:pPr>
        <w:rPr>
          <w:rtl/>
        </w:rPr>
      </w:pPr>
      <w:bookmarkStart w:id="27058" w:name="_ETM_Q62_560062"/>
      <w:bookmarkEnd w:id="27058"/>
    </w:p>
    <w:p w:rsidR="00CE0D54" w:rsidRDefault="00CE0D54" w:rsidP="00176846">
      <w:pPr>
        <w:rPr>
          <w:rtl/>
        </w:rPr>
      </w:pPr>
      <w:r>
        <w:rPr>
          <w:rFonts w:hint="cs"/>
          <w:rtl/>
        </w:rPr>
        <w:t xml:space="preserve">יש פער בין המציאות לבין הדברים הכל-כך אסרטיביים שנאמרים פה על דוכן הכנסת. </w:t>
      </w:r>
    </w:p>
    <w:p w:rsidR="00CE0D54" w:rsidRDefault="00CE0D54" w:rsidP="00176846">
      <w:pPr>
        <w:rPr>
          <w:rtl/>
        </w:rPr>
      </w:pPr>
      <w:bookmarkStart w:id="27059" w:name="_ETM_Q62_569117"/>
      <w:bookmarkStart w:id="27060" w:name="_ETM_Q62_569195"/>
      <w:bookmarkEnd w:id="27059"/>
      <w:bookmarkEnd w:id="27060"/>
    </w:p>
    <w:p w:rsidR="00CE0D54" w:rsidRDefault="00CE0D54" w:rsidP="00176846">
      <w:pPr>
        <w:pStyle w:val="af8"/>
        <w:keepNext/>
        <w:rPr>
          <w:rtl/>
        </w:rPr>
      </w:pPr>
      <w:bookmarkStart w:id="27061" w:name="ET_yor_6490_47"/>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7061"/>
    </w:p>
    <w:p w:rsidR="00CE0D54" w:rsidRDefault="00CE0D54" w:rsidP="00DA353E">
      <w:pPr>
        <w:rPr>
          <w:rtl/>
        </w:rPr>
      </w:pPr>
    </w:p>
    <w:p w:rsidR="00CE0D54" w:rsidRDefault="00CE0D54" w:rsidP="00176846">
      <w:pPr>
        <w:rPr>
          <w:rtl/>
        </w:rPr>
      </w:pPr>
      <w:bookmarkStart w:id="27062" w:name="_ETM_Q62_569988"/>
      <w:bookmarkEnd w:id="27062"/>
      <w:r>
        <w:rPr>
          <w:rFonts w:hint="cs"/>
          <w:rtl/>
        </w:rPr>
        <w:t>תודה רבה.</w:t>
      </w:r>
      <w:bookmarkStart w:id="27063" w:name="_ETM_Q62_571501"/>
      <w:bookmarkStart w:id="27064" w:name="_ETM_Q62_571581"/>
      <w:bookmarkEnd w:id="27063"/>
      <w:bookmarkEnd w:id="27064"/>
      <w:r>
        <w:rPr>
          <w:rFonts w:hint="cs"/>
          <w:rtl/>
        </w:rPr>
        <w:t xml:space="preserve"> חברת הכנסת יסמין פרידמן, בבקשה.</w:t>
      </w:r>
    </w:p>
    <w:p w:rsidR="00CE0D54" w:rsidRDefault="00CE0D54" w:rsidP="00176846">
      <w:pPr>
        <w:rPr>
          <w:rtl/>
        </w:rPr>
      </w:pPr>
      <w:bookmarkStart w:id="27065" w:name="_ETM_Q62_574090"/>
      <w:bookmarkStart w:id="27066" w:name="_ETM_Q62_574163"/>
      <w:bookmarkEnd w:id="27065"/>
      <w:bookmarkEnd w:id="27066"/>
    </w:p>
    <w:p w:rsidR="00CE0D54" w:rsidRDefault="00CE0D54" w:rsidP="00176846">
      <w:pPr>
        <w:pStyle w:val="af7"/>
        <w:keepNext/>
        <w:rPr>
          <w:rtl/>
        </w:rPr>
      </w:pPr>
      <w:bookmarkStart w:id="27067" w:name="ET_interruption_6231_48"/>
      <w:r>
        <w:rPr>
          <w:rStyle w:val="TagStyle"/>
          <w:rFonts w:hint="cs"/>
          <w:rtl/>
        </w:rPr>
        <w:t xml:space="preserve"> &lt;&lt; קריאה &gt;&gt; </w:t>
      </w:r>
      <w:r>
        <w:rPr>
          <w:rFonts w:hint="cs"/>
          <w:rtl/>
        </w:rPr>
        <w:t>יסמין פרידמן (יש עתיד):</w:t>
      </w:r>
      <w:r>
        <w:rPr>
          <w:rStyle w:val="TagStyle"/>
          <w:rtl/>
        </w:rPr>
        <w:t xml:space="preserve"> &lt;&lt; קריאה &gt;&gt;</w:t>
      </w:r>
      <w:r>
        <w:rPr>
          <w:rFonts w:hint="cs"/>
          <w:rtl/>
        </w:rPr>
        <w:t xml:space="preserve">   </w:t>
      </w:r>
      <w:bookmarkEnd w:id="27067"/>
    </w:p>
    <w:p w:rsidR="00CE0D54" w:rsidRDefault="00CE0D54" w:rsidP="00DA353E">
      <w:pPr>
        <w:rPr>
          <w:rtl/>
        </w:rPr>
      </w:pPr>
    </w:p>
    <w:p w:rsidR="00CE0D54" w:rsidRDefault="00CE0D54" w:rsidP="00176846">
      <w:pPr>
        <w:rPr>
          <w:rtl/>
        </w:rPr>
      </w:pPr>
      <w:r>
        <w:rPr>
          <w:rFonts w:hint="cs"/>
          <w:rtl/>
        </w:rPr>
        <w:t>מוותרת.</w:t>
      </w:r>
    </w:p>
    <w:p w:rsidR="00CE0D54" w:rsidRDefault="00CE0D54" w:rsidP="00176846">
      <w:pPr>
        <w:rPr>
          <w:rtl/>
        </w:rPr>
      </w:pPr>
    </w:p>
    <w:p w:rsidR="00CE0D54" w:rsidRDefault="00CE0D54" w:rsidP="00176846">
      <w:pPr>
        <w:pStyle w:val="af8"/>
        <w:keepNext/>
        <w:rPr>
          <w:rtl/>
        </w:rPr>
      </w:pPr>
      <w:bookmarkStart w:id="27068" w:name="ET_yor_6490_49"/>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7068"/>
    </w:p>
    <w:p w:rsidR="00CE0D54" w:rsidRDefault="00CE0D54" w:rsidP="00DA353E">
      <w:pPr>
        <w:rPr>
          <w:rtl/>
        </w:rPr>
      </w:pPr>
    </w:p>
    <w:p w:rsidR="00CE0D54" w:rsidRDefault="00CE0D54" w:rsidP="00176846">
      <w:pPr>
        <w:rPr>
          <w:rtl/>
        </w:rPr>
      </w:pPr>
      <w:r>
        <w:rPr>
          <w:rFonts w:hint="cs"/>
          <w:rtl/>
        </w:rPr>
        <w:t xml:space="preserve">מוותרת. חבר הכנסת מיקי לוי? </w:t>
      </w:r>
    </w:p>
    <w:p w:rsidR="00CE0D54" w:rsidRDefault="00CE0D54" w:rsidP="00176846">
      <w:pPr>
        <w:rPr>
          <w:rtl/>
        </w:rPr>
      </w:pPr>
      <w:bookmarkStart w:id="27069" w:name="_ETM_Q62_585102"/>
      <w:bookmarkStart w:id="27070" w:name="_ETM_Q62_585203"/>
      <w:bookmarkEnd w:id="27069"/>
      <w:bookmarkEnd w:id="27070"/>
    </w:p>
    <w:p w:rsidR="00CE0D54" w:rsidRDefault="00CE0D54" w:rsidP="00176846">
      <w:pPr>
        <w:pStyle w:val="a4"/>
        <w:keepNext/>
        <w:rPr>
          <w:rtl/>
        </w:rPr>
      </w:pPr>
      <w:bookmarkStart w:id="27071" w:name="ET_speaker_5084_50"/>
      <w:r>
        <w:rPr>
          <w:rStyle w:val="TagStyle"/>
          <w:rFonts w:hint="cs"/>
          <w:rtl/>
        </w:rPr>
        <w:t xml:space="preserve"> &lt;&lt; דובר &gt;&gt; </w:t>
      </w:r>
      <w:bookmarkStart w:id="27072" w:name="_Toc129729450"/>
      <w:r>
        <w:rPr>
          <w:rFonts w:hint="cs"/>
          <w:rtl/>
        </w:rPr>
        <w:t>מיקי לוי (יש עתיד):</w:t>
      </w:r>
      <w:bookmarkEnd w:id="27072"/>
      <w:r>
        <w:rPr>
          <w:rStyle w:val="TagStyle"/>
          <w:rtl/>
        </w:rPr>
        <w:t xml:space="preserve"> &lt;&lt; דובר &gt;&gt;</w:t>
      </w:r>
      <w:r>
        <w:rPr>
          <w:rFonts w:hint="cs"/>
          <w:rtl/>
        </w:rPr>
        <w:t xml:space="preserve">   </w:t>
      </w:r>
      <w:bookmarkEnd w:id="27071"/>
    </w:p>
    <w:p w:rsidR="00CE0D54" w:rsidRDefault="00CE0D54" w:rsidP="00DA353E">
      <w:pPr>
        <w:rPr>
          <w:rtl/>
        </w:rPr>
      </w:pPr>
    </w:p>
    <w:p w:rsidR="00CE0D54" w:rsidRDefault="001C67FE" w:rsidP="00620826">
      <w:pPr>
        <w:rPr>
          <w:rtl/>
        </w:rPr>
      </w:pPr>
      <w:bookmarkStart w:id="27073" w:name="_ETM_Q62_588108"/>
      <w:bookmarkStart w:id="27074" w:name="_ETM_Q62_588162"/>
      <w:bookmarkEnd w:id="27073"/>
      <w:bookmarkEnd w:id="27074"/>
      <w:r>
        <w:rPr>
          <w:rFonts w:hint="cs"/>
          <w:rtl/>
        </w:rPr>
        <w:t>אדוני היושב-ראש, בוקר טוב.</w:t>
      </w:r>
      <w:r w:rsidR="00CE0D54">
        <w:rPr>
          <w:rFonts w:hint="cs"/>
          <w:rtl/>
        </w:rPr>
        <w:t xml:space="preserve"> כנסת נכבדה, אני מניח שכולנו עקבנו השבוע אחרי האירועים הלא-פשוטים שהיו במהלך ההפגנות בסוף השבוע הזה. תוך כדי ההפגנות השר לביטחון לאומי – עלק שר לביטחון לאומי – לוחץ על מפכ"ל המשטרה לפטר את מפקד מחוז תל אביב. עכשיו אנחנו קוראים שניצבים בכלל באים בטענות שהשר מתקשר אליהם באמצע הפגנו</w:t>
      </w:r>
      <w:r w:rsidR="00B23DFC">
        <w:rPr>
          <w:rFonts w:hint="cs"/>
          <w:rtl/>
        </w:rPr>
        <w:t xml:space="preserve">ת </w:t>
      </w:r>
      <w:r w:rsidR="00B23DFC">
        <w:rPr>
          <w:rFonts w:hint="eastAsia"/>
          <w:rtl/>
        </w:rPr>
        <w:t xml:space="preserve">– </w:t>
      </w:r>
      <w:r w:rsidR="00CE0D54">
        <w:rPr>
          <w:rFonts w:hint="cs"/>
          <w:rtl/>
        </w:rPr>
        <w:t xml:space="preserve">לא שמעתי על דבר כזה – לשאול כמה דוחות הם עשו, </w:t>
      </w:r>
      <w:bookmarkStart w:id="27075" w:name="_ETM_Q62_655920"/>
      <w:bookmarkEnd w:id="27075"/>
      <w:r w:rsidR="00CE0D54">
        <w:rPr>
          <w:rFonts w:hint="cs"/>
          <w:rtl/>
        </w:rPr>
        <w:t>כמה כסף אספו, כמה עצורים עצרו</w:t>
      </w:r>
      <w:r w:rsidR="00B23DFC">
        <w:rPr>
          <w:rFonts w:hint="cs"/>
          <w:rtl/>
        </w:rPr>
        <w:t>.</w:t>
      </w:r>
      <w:r w:rsidR="00CE0D54">
        <w:rPr>
          <w:rFonts w:hint="cs"/>
          <w:rtl/>
        </w:rPr>
        <w:t xml:space="preserve"> הזוי. הרי הדגשנו כל הזמן ששינוי בפקודת המשטרה תביא לכך שהשר לביטחון לאומי עלק, הליצן הזה, יהיה מפכ"ל-על</w:t>
      </w:r>
      <w:r w:rsidR="00B23DFC">
        <w:rPr>
          <w:rFonts w:hint="cs"/>
          <w:rtl/>
        </w:rPr>
        <w:t>,</w:t>
      </w:r>
      <w:r w:rsidR="00CE0D54">
        <w:rPr>
          <w:rFonts w:hint="cs"/>
          <w:rtl/>
        </w:rPr>
        <w:t xml:space="preserve"> והינה, זו ההתנגשות המשטרית הראשונה בין הרשות המבצעת לרשות המחוקקת</w:t>
      </w:r>
      <w:r w:rsidR="00B23DFC">
        <w:rPr>
          <w:rFonts w:hint="cs"/>
          <w:rtl/>
        </w:rPr>
        <w:t>,</w:t>
      </w:r>
      <w:r w:rsidR="00CE0D54">
        <w:rPr>
          <w:rFonts w:hint="cs"/>
          <w:rtl/>
        </w:rPr>
        <w:t xml:space="preserve"> או לרשות השופטת</w:t>
      </w:r>
      <w:r w:rsidR="00620826">
        <w:rPr>
          <w:rFonts w:hint="cs"/>
          <w:rtl/>
        </w:rPr>
        <w:t>,</w:t>
      </w:r>
      <w:r w:rsidR="00CE0D54">
        <w:rPr>
          <w:rFonts w:hint="cs"/>
          <w:rtl/>
        </w:rPr>
        <w:t xml:space="preserve"> תסתכלו על זה איך שאתם רוצים. </w:t>
      </w:r>
    </w:p>
    <w:p w:rsidR="00CE0D54" w:rsidRDefault="00CE0D54" w:rsidP="00176846">
      <w:pPr>
        <w:rPr>
          <w:rtl/>
        </w:rPr>
      </w:pPr>
      <w:bookmarkStart w:id="27076" w:name="_ETM_Q62_687974"/>
      <w:bookmarkStart w:id="27077" w:name="_ETM_Q62_688081"/>
      <w:bookmarkEnd w:id="27076"/>
      <w:bookmarkEnd w:id="27077"/>
    </w:p>
    <w:p w:rsidR="00CE0D54" w:rsidRDefault="00CE0D54" w:rsidP="00176846">
      <w:pPr>
        <w:rPr>
          <w:rtl/>
        </w:rPr>
      </w:pPr>
      <w:bookmarkStart w:id="27078" w:name="_ETM_Q62_688131"/>
      <w:bookmarkStart w:id="27079" w:name="_ETM_Q62_688214"/>
      <w:bookmarkEnd w:id="27078"/>
      <w:bookmarkEnd w:id="27079"/>
      <w:r>
        <w:rPr>
          <w:rFonts w:hint="cs"/>
          <w:rtl/>
        </w:rPr>
        <w:t xml:space="preserve">לא עובר הזמן, לא עוברת שעה קלה, והוא מפטר את מפקד מחוז תל אביב בשידור, באמצע אירוע, באמצע ההפגנה. רוצה הגורל, ואחרי 20 דקות – פיגוע. הרי הבטיחו לנו כאן ביטחון: הממשלה הקודמת לא סיפקה את הסחורה, אין ביטחון; תראו כמה – ואני לא אומר, אני מכיר את הפיגועים האלה מימים ימימה, פיגועים היו, פיגועים יהיו. אבל בכל פיגוע אתם רקדתם על הדם. </w:t>
      </w:r>
      <w:bookmarkStart w:id="27080" w:name="_ETM_Q62_726895"/>
      <w:bookmarkEnd w:id="27080"/>
      <w:r>
        <w:rPr>
          <w:rFonts w:hint="cs"/>
          <w:rtl/>
        </w:rPr>
        <w:t xml:space="preserve">השר הליצן הזה היה הולך לאזור האירוע, מתראיין, קורא לקודמו בתפקיד, מפקד סיירת מטכ"ל, "אפס". מי קורא למי "אפס"? בן גביר הליצן הזה קורא למפקד סיירת מטכ"ל "אפס". </w:t>
      </w:r>
      <w:bookmarkStart w:id="27081" w:name="_ETM_Q62_745261"/>
      <w:bookmarkStart w:id="27082" w:name="_ETM_Q62_745342"/>
      <w:bookmarkStart w:id="27083" w:name="_ETM_Q62_745419"/>
      <w:bookmarkStart w:id="27084" w:name="_ETM_Q62_745507"/>
      <w:bookmarkEnd w:id="27081"/>
      <w:bookmarkEnd w:id="27082"/>
      <w:bookmarkEnd w:id="27083"/>
      <w:bookmarkEnd w:id="27084"/>
      <w:r>
        <w:rPr>
          <w:rFonts w:hint="cs"/>
          <w:rtl/>
        </w:rPr>
        <w:t xml:space="preserve">ואללה, העולם התהפך. </w:t>
      </w:r>
      <w:bookmarkStart w:id="27085" w:name="_ETM_Q62_746320"/>
      <w:bookmarkEnd w:id="27085"/>
    </w:p>
    <w:p w:rsidR="00CE0D54" w:rsidRDefault="00CE0D54" w:rsidP="00176846">
      <w:pPr>
        <w:rPr>
          <w:rtl/>
        </w:rPr>
      </w:pPr>
      <w:bookmarkStart w:id="27086" w:name="_ETM_Q62_746398"/>
      <w:bookmarkEnd w:id="27086"/>
    </w:p>
    <w:p w:rsidR="00CE0D54" w:rsidRDefault="00CE0D54" w:rsidP="00620826">
      <w:pPr>
        <w:rPr>
          <w:rtl/>
        </w:rPr>
      </w:pPr>
      <w:bookmarkStart w:id="27087" w:name="_ETM_Q62_746481"/>
      <w:bookmarkStart w:id="27088" w:name="_ETM_Q62_746573"/>
      <w:bookmarkEnd w:id="27087"/>
      <w:bookmarkEnd w:id="27088"/>
      <w:r>
        <w:rPr>
          <w:rFonts w:hint="cs"/>
          <w:rtl/>
        </w:rPr>
        <w:t>ומה אני שומע ממנו כל הזמן? הבאתי 9 מיליארד שקל. מה אפשר לעשות ב-9 מיליארד שקל, כשכבר היום חסרים 4,500 שוטרים? תגייס קודם, תבוא ותתמקד בבניין הכוח. אבל לחבר הכנסת סגלוביץ' אין מושג מה זה בניין הכוח, הוא לא מבין את המושג הזה, "בניין הכוח"</w:t>
      </w:r>
      <w:r w:rsidR="00620826">
        <w:rPr>
          <w:rFonts w:hint="cs"/>
          <w:rtl/>
        </w:rPr>
        <w:t>.</w:t>
      </w:r>
      <w:r>
        <w:rPr>
          <w:rFonts w:hint="cs"/>
          <w:rtl/>
        </w:rPr>
        <w:t xml:space="preserve"> הוא מקפץ ממקום למקום, מאולפן לאולפן. הוא עוד לא התנער מכך </w:t>
      </w:r>
      <w:bookmarkStart w:id="27089" w:name="_ETM_Q62_783629"/>
      <w:bookmarkEnd w:id="27089"/>
      <w:r>
        <w:rPr>
          <w:rFonts w:hint="cs"/>
          <w:rtl/>
        </w:rPr>
        <w:t>שהוא נער גבעות. די, מספיק. אתה שר.</w:t>
      </w:r>
      <w:r w:rsidRPr="006708DF">
        <w:rPr>
          <w:rtl/>
        </w:rPr>
        <w:t xml:space="preserve"> </w:t>
      </w:r>
      <w:r>
        <w:rPr>
          <w:rtl/>
        </w:rPr>
        <w:t>נגמר הזמן? אני מתנצל. תודה רבה לך.</w:t>
      </w:r>
    </w:p>
    <w:p w:rsidR="00CE0D54" w:rsidRDefault="00CE0D54" w:rsidP="00176846">
      <w:pPr>
        <w:rPr>
          <w:rtl/>
        </w:rPr>
      </w:pPr>
    </w:p>
    <w:p w:rsidR="00CE0D54" w:rsidRDefault="00CE0D54" w:rsidP="00176846">
      <w:pPr>
        <w:pStyle w:val="af8"/>
        <w:keepNext/>
      </w:pPr>
      <w:bookmarkStart w:id="27090" w:name="TOR_Q63"/>
      <w:bookmarkEnd w:id="27090"/>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CE0D54" w:rsidRDefault="00CE0D54" w:rsidP="00DA353E">
      <w:pPr>
        <w:rPr>
          <w:rtl/>
        </w:rPr>
      </w:pPr>
    </w:p>
    <w:p w:rsidR="00CE0D54" w:rsidRDefault="00CE0D54" w:rsidP="00176846">
      <w:pPr>
        <w:rPr>
          <w:rtl/>
        </w:rPr>
      </w:pPr>
      <w:bookmarkStart w:id="27091" w:name="_ETM_Q63_197453"/>
      <w:bookmarkEnd w:id="27091"/>
      <w:r>
        <w:rPr>
          <w:rFonts w:hint="cs"/>
          <w:rtl/>
        </w:rPr>
        <w:t xml:space="preserve">תודה רבה. </w:t>
      </w:r>
      <w:bookmarkStart w:id="27092" w:name="_ETM_Q63_196989"/>
      <w:bookmarkEnd w:id="27092"/>
      <w:r>
        <w:rPr>
          <w:rFonts w:hint="cs"/>
          <w:rtl/>
        </w:rPr>
        <w:t xml:space="preserve">חבר </w:t>
      </w:r>
      <w:bookmarkStart w:id="27093" w:name="_ETM_Q63_197410"/>
      <w:bookmarkEnd w:id="27093"/>
      <w:r>
        <w:rPr>
          <w:rFonts w:hint="cs"/>
          <w:rtl/>
        </w:rPr>
        <w:t xml:space="preserve">הכנסת </w:t>
      </w:r>
      <w:bookmarkStart w:id="27094" w:name="_ETM_Q63_197739"/>
      <w:bookmarkEnd w:id="27094"/>
      <w:r>
        <w:rPr>
          <w:rFonts w:hint="cs"/>
          <w:rtl/>
        </w:rPr>
        <w:t xml:space="preserve">משה </w:t>
      </w:r>
      <w:bookmarkStart w:id="27095" w:name="_ETM_Q63_198010"/>
      <w:bookmarkEnd w:id="27095"/>
      <w:r>
        <w:rPr>
          <w:rFonts w:hint="cs"/>
          <w:rtl/>
        </w:rPr>
        <w:t xml:space="preserve">טור פז, </w:t>
      </w:r>
      <w:bookmarkStart w:id="27096" w:name="_ETM_Q63_198489"/>
      <w:bookmarkEnd w:id="27096"/>
      <w:r>
        <w:rPr>
          <w:rFonts w:hint="cs"/>
          <w:rtl/>
        </w:rPr>
        <w:t>בבקשה.</w:t>
      </w:r>
    </w:p>
    <w:p w:rsidR="00CE0D54" w:rsidRDefault="00CE0D54" w:rsidP="00176846">
      <w:pPr>
        <w:rPr>
          <w:rtl/>
        </w:rPr>
      </w:pPr>
    </w:p>
    <w:p w:rsidR="00CE0D54" w:rsidRDefault="00CE0D54" w:rsidP="00176846">
      <w:pPr>
        <w:pStyle w:val="a4"/>
        <w:keepNext/>
        <w:rPr>
          <w:rtl/>
        </w:rPr>
      </w:pPr>
      <w:bookmarkStart w:id="27097" w:name="ET_speaker_6128_18"/>
      <w:r>
        <w:rPr>
          <w:rStyle w:val="TagStyle"/>
          <w:rFonts w:hint="cs"/>
          <w:rtl/>
        </w:rPr>
        <w:t xml:space="preserve"> &lt;&lt; דובר &gt;&gt; </w:t>
      </w:r>
      <w:bookmarkStart w:id="27098" w:name="_Toc129729451"/>
      <w:r>
        <w:rPr>
          <w:rFonts w:hint="cs"/>
          <w:rtl/>
        </w:rPr>
        <w:t>משה טור פז (יש עתיד):</w:t>
      </w:r>
      <w:bookmarkEnd w:id="27098"/>
      <w:r>
        <w:rPr>
          <w:rStyle w:val="TagStyle"/>
          <w:rtl/>
        </w:rPr>
        <w:t xml:space="preserve"> &lt;&lt; דובר &gt;&gt;</w:t>
      </w:r>
      <w:r>
        <w:rPr>
          <w:rFonts w:hint="cs"/>
          <w:rtl/>
        </w:rPr>
        <w:t xml:space="preserve">   </w:t>
      </w:r>
      <w:bookmarkEnd w:id="27097"/>
    </w:p>
    <w:p w:rsidR="00CE0D54" w:rsidRDefault="00CE0D54" w:rsidP="00DA353E">
      <w:pPr>
        <w:rPr>
          <w:rtl/>
        </w:rPr>
      </w:pPr>
    </w:p>
    <w:p w:rsidR="00CE0D54" w:rsidRDefault="00CE0D54" w:rsidP="00620826">
      <w:pPr>
        <w:rPr>
          <w:rtl/>
        </w:rPr>
      </w:pPr>
      <w:bookmarkStart w:id="27099" w:name="_ETM_Q63_213229"/>
      <w:bookmarkEnd w:id="27099"/>
      <w:r>
        <w:rPr>
          <w:rFonts w:hint="cs"/>
          <w:rtl/>
        </w:rPr>
        <w:t xml:space="preserve">אדוני </w:t>
      </w:r>
      <w:bookmarkStart w:id="27100" w:name="_ETM_Q63_213620"/>
      <w:bookmarkEnd w:id="27100"/>
      <w:r>
        <w:rPr>
          <w:rFonts w:hint="cs"/>
          <w:rtl/>
        </w:rPr>
        <w:t>היושב</w:t>
      </w:r>
      <w:bookmarkStart w:id="27101" w:name="_ETM_Q63_213979"/>
      <w:bookmarkEnd w:id="27101"/>
      <w:r>
        <w:rPr>
          <w:rFonts w:hint="cs"/>
          <w:rtl/>
        </w:rPr>
        <w:t xml:space="preserve">-ראש, </w:t>
      </w:r>
      <w:bookmarkStart w:id="27102" w:name="_ETM_Q63_214550"/>
      <w:bookmarkEnd w:id="27102"/>
      <w:r>
        <w:rPr>
          <w:rFonts w:hint="cs"/>
          <w:rtl/>
        </w:rPr>
        <w:t xml:space="preserve">כנסת </w:t>
      </w:r>
      <w:bookmarkStart w:id="27103" w:name="_ETM_Q63_214969"/>
      <w:bookmarkEnd w:id="27103"/>
      <w:r>
        <w:rPr>
          <w:rFonts w:hint="cs"/>
          <w:rtl/>
        </w:rPr>
        <w:t xml:space="preserve">נכבדה, </w:t>
      </w:r>
      <w:bookmarkStart w:id="27104" w:name="_ETM_Q63_216789"/>
      <w:bookmarkEnd w:id="27104"/>
      <w:r>
        <w:rPr>
          <w:rFonts w:hint="cs"/>
          <w:rtl/>
        </w:rPr>
        <w:t xml:space="preserve">ראש </w:t>
      </w:r>
      <w:bookmarkStart w:id="27105" w:name="_ETM_Q63_217000"/>
      <w:bookmarkEnd w:id="27105"/>
      <w:r>
        <w:rPr>
          <w:rFonts w:hint="cs"/>
          <w:rtl/>
        </w:rPr>
        <w:t xml:space="preserve">הממשלה </w:t>
      </w:r>
      <w:bookmarkStart w:id="27106" w:name="_ETM_Q63_217390"/>
      <w:bookmarkEnd w:id="27106"/>
      <w:r>
        <w:rPr>
          <w:rFonts w:hint="cs"/>
          <w:rtl/>
        </w:rPr>
        <w:t xml:space="preserve">נתניהו </w:t>
      </w:r>
      <w:bookmarkStart w:id="27107" w:name="_ETM_Q63_217899"/>
      <w:bookmarkEnd w:id="27107"/>
      <w:r>
        <w:rPr>
          <w:rFonts w:hint="cs"/>
          <w:rtl/>
        </w:rPr>
        <w:t xml:space="preserve">השתמש </w:t>
      </w:r>
      <w:bookmarkStart w:id="27108" w:name="_ETM_Q63_218320"/>
      <w:bookmarkEnd w:id="27108"/>
      <w:r>
        <w:rPr>
          <w:rFonts w:hint="cs"/>
          <w:rtl/>
        </w:rPr>
        <w:t xml:space="preserve">בדימוי </w:t>
      </w:r>
      <w:bookmarkStart w:id="27109" w:name="_ETM_Q63_219579"/>
      <w:bookmarkEnd w:id="27109"/>
      <w:r>
        <w:rPr>
          <w:rFonts w:hint="cs"/>
          <w:rtl/>
        </w:rPr>
        <w:t xml:space="preserve">של </w:t>
      </w:r>
      <w:bookmarkStart w:id="27110" w:name="_ETM_Q63_219850"/>
      <w:bookmarkEnd w:id="27110"/>
      <w:r>
        <w:rPr>
          <w:rFonts w:hint="cs"/>
          <w:rtl/>
        </w:rPr>
        <w:t xml:space="preserve">היד </w:t>
      </w:r>
      <w:bookmarkStart w:id="27111" w:name="_ETM_Q63_220120"/>
      <w:bookmarkEnd w:id="27111"/>
      <w:r>
        <w:rPr>
          <w:rFonts w:hint="cs"/>
          <w:rtl/>
        </w:rPr>
        <w:t xml:space="preserve">המושטת, </w:t>
      </w:r>
      <w:bookmarkStart w:id="27112" w:name="_ETM_Q63_222582"/>
      <w:bookmarkEnd w:id="27112"/>
      <w:r>
        <w:rPr>
          <w:rFonts w:hint="cs"/>
          <w:rtl/>
        </w:rPr>
        <w:t xml:space="preserve">אז </w:t>
      </w:r>
      <w:bookmarkStart w:id="27113" w:name="_ETM_Q63_221520"/>
      <w:bookmarkEnd w:id="27113"/>
      <w:r>
        <w:rPr>
          <w:rFonts w:hint="cs"/>
          <w:rtl/>
        </w:rPr>
        <w:t xml:space="preserve">חשבתי </w:t>
      </w:r>
      <w:bookmarkStart w:id="27114" w:name="_ETM_Q63_222120"/>
      <w:bookmarkEnd w:id="27114"/>
      <w:r>
        <w:rPr>
          <w:rFonts w:hint="cs"/>
          <w:rtl/>
        </w:rPr>
        <w:t xml:space="preserve">קצת </w:t>
      </w:r>
      <w:bookmarkStart w:id="27115" w:name="_ETM_Q63_222360"/>
      <w:bookmarkEnd w:id="27115"/>
      <w:r>
        <w:rPr>
          <w:rFonts w:hint="cs"/>
          <w:rtl/>
        </w:rPr>
        <w:t xml:space="preserve">על </w:t>
      </w:r>
      <w:bookmarkStart w:id="27116" w:name="_ETM_Q63_222479"/>
      <w:bookmarkEnd w:id="27116"/>
      <w:r>
        <w:rPr>
          <w:rFonts w:hint="cs"/>
          <w:rtl/>
        </w:rPr>
        <w:t xml:space="preserve">הביטוי </w:t>
      </w:r>
      <w:bookmarkStart w:id="27117" w:name="_ETM_Q63_222840"/>
      <w:bookmarkEnd w:id="27117"/>
      <w:r>
        <w:rPr>
          <w:rFonts w:hint="cs"/>
          <w:rtl/>
        </w:rPr>
        <w:t>הזה</w:t>
      </w:r>
      <w:bookmarkStart w:id="27118" w:name="_ETM_Q63_223050"/>
      <w:bookmarkEnd w:id="27118"/>
      <w:r>
        <w:rPr>
          <w:rFonts w:hint="cs"/>
          <w:rtl/>
        </w:rPr>
        <w:t xml:space="preserve">, </w:t>
      </w:r>
      <w:r w:rsidR="00620826">
        <w:rPr>
          <w:rFonts w:hint="cs"/>
          <w:rtl/>
        </w:rPr>
        <w:t>"</w:t>
      </w:r>
      <w:r>
        <w:rPr>
          <w:rFonts w:hint="cs"/>
          <w:rtl/>
        </w:rPr>
        <w:t xml:space="preserve">יד </w:t>
      </w:r>
      <w:bookmarkStart w:id="27119" w:name="_ETM_Q63_223350"/>
      <w:bookmarkEnd w:id="27119"/>
      <w:r>
        <w:rPr>
          <w:rFonts w:hint="cs"/>
          <w:rtl/>
        </w:rPr>
        <w:t>מושטת</w:t>
      </w:r>
      <w:r w:rsidR="00620826">
        <w:rPr>
          <w:rFonts w:hint="cs"/>
          <w:rtl/>
        </w:rPr>
        <w:t>"</w:t>
      </w:r>
      <w:r>
        <w:rPr>
          <w:rFonts w:hint="cs"/>
          <w:rtl/>
        </w:rPr>
        <w:t xml:space="preserve">. </w:t>
      </w:r>
      <w:bookmarkStart w:id="27120" w:name="_ETM_Q63_224780"/>
      <w:bookmarkEnd w:id="27120"/>
      <w:r>
        <w:rPr>
          <w:rFonts w:hint="cs"/>
          <w:rtl/>
        </w:rPr>
        <w:t xml:space="preserve">למי </w:t>
      </w:r>
      <w:bookmarkStart w:id="27121" w:name="_ETM_Q63_225199"/>
      <w:bookmarkEnd w:id="27121"/>
      <w:r>
        <w:rPr>
          <w:rFonts w:hint="cs"/>
          <w:rtl/>
        </w:rPr>
        <w:t xml:space="preserve">לא </w:t>
      </w:r>
      <w:bookmarkStart w:id="27122" w:name="_ETM_Q63_225319"/>
      <w:bookmarkEnd w:id="27122"/>
      <w:r>
        <w:rPr>
          <w:rFonts w:hint="cs"/>
          <w:rtl/>
        </w:rPr>
        <w:t xml:space="preserve">הצלחנו </w:t>
      </w:r>
      <w:bookmarkStart w:id="27123" w:name="_ETM_Q63_225769"/>
      <w:bookmarkEnd w:id="27123"/>
      <w:r>
        <w:rPr>
          <w:rFonts w:hint="cs"/>
          <w:rtl/>
        </w:rPr>
        <w:t xml:space="preserve">להושיט </w:t>
      </w:r>
      <w:bookmarkStart w:id="27124" w:name="_ETM_Q63_226280"/>
      <w:bookmarkEnd w:id="27124"/>
      <w:r>
        <w:rPr>
          <w:rFonts w:hint="cs"/>
          <w:rtl/>
        </w:rPr>
        <w:t xml:space="preserve">יד </w:t>
      </w:r>
      <w:bookmarkStart w:id="27125" w:name="_ETM_Q63_226609"/>
      <w:bookmarkEnd w:id="27125"/>
      <w:r>
        <w:rPr>
          <w:rFonts w:hint="cs"/>
          <w:rtl/>
        </w:rPr>
        <w:t xml:space="preserve">במדינת </w:t>
      </w:r>
      <w:bookmarkStart w:id="27126" w:name="_ETM_Q63_227089"/>
      <w:bookmarkEnd w:id="27126"/>
      <w:r>
        <w:rPr>
          <w:rFonts w:hint="cs"/>
          <w:rtl/>
        </w:rPr>
        <w:t xml:space="preserve">ישראל </w:t>
      </w:r>
      <w:bookmarkStart w:id="27127" w:name="_ETM_Q63_228760"/>
      <w:bookmarkEnd w:id="27127"/>
      <w:r>
        <w:rPr>
          <w:rFonts w:hint="cs"/>
          <w:rtl/>
        </w:rPr>
        <w:t xml:space="preserve">בימים </w:t>
      </w:r>
      <w:bookmarkStart w:id="27128" w:name="_ETM_Q63_229690"/>
      <w:bookmarkEnd w:id="27128"/>
      <w:r>
        <w:rPr>
          <w:rFonts w:hint="cs"/>
          <w:rtl/>
        </w:rPr>
        <w:t xml:space="preserve">האחרונים? </w:t>
      </w:r>
      <w:bookmarkStart w:id="27129" w:name="_ETM_Q63_230590"/>
      <w:bookmarkEnd w:id="27129"/>
      <w:r>
        <w:rPr>
          <w:rFonts w:hint="cs"/>
          <w:rtl/>
        </w:rPr>
        <w:t xml:space="preserve">לרועי </w:t>
      </w:r>
      <w:bookmarkStart w:id="27130" w:name="_ETM_Q63_231010"/>
      <w:bookmarkEnd w:id="27130"/>
      <w:r>
        <w:rPr>
          <w:rFonts w:hint="cs"/>
          <w:rtl/>
        </w:rPr>
        <w:t xml:space="preserve">בן </w:t>
      </w:r>
      <w:bookmarkStart w:id="27131" w:name="_ETM_Q63_231190"/>
      <w:bookmarkEnd w:id="27131"/>
      <w:r>
        <w:rPr>
          <w:rFonts w:hint="cs"/>
          <w:rtl/>
        </w:rPr>
        <w:t xml:space="preserve">שבת </w:t>
      </w:r>
      <w:bookmarkStart w:id="27132" w:name="_ETM_Q63_231610"/>
      <w:bookmarkEnd w:id="27132"/>
      <w:r>
        <w:rPr>
          <w:rFonts w:hint="cs"/>
          <w:rtl/>
        </w:rPr>
        <w:t xml:space="preserve">בן </w:t>
      </w:r>
      <w:bookmarkStart w:id="27133" w:name="_ETM_Q63_231790"/>
      <w:bookmarkEnd w:id="27133"/>
      <w:r>
        <w:rPr>
          <w:rFonts w:hint="cs"/>
          <w:rtl/>
        </w:rPr>
        <w:t xml:space="preserve">ה-13, </w:t>
      </w:r>
      <w:bookmarkStart w:id="27134" w:name="_ETM_Q63_232390"/>
      <w:bookmarkEnd w:id="27134"/>
      <w:r>
        <w:rPr>
          <w:rFonts w:hint="cs"/>
          <w:rtl/>
        </w:rPr>
        <w:t>ז</w:t>
      </w:r>
      <w:r w:rsidR="00620826">
        <w:rPr>
          <w:rFonts w:hint="cs"/>
          <w:rtl/>
        </w:rPr>
        <w:t>י</w:t>
      </w:r>
      <w:r>
        <w:rPr>
          <w:rFonts w:hint="cs"/>
          <w:rtl/>
        </w:rPr>
        <w:t xml:space="preserve">כרונו </w:t>
      </w:r>
      <w:bookmarkStart w:id="27135" w:name="_ETM_Q63_232870"/>
      <w:bookmarkEnd w:id="27135"/>
      <w:r>
        <w:rPr>
          <w:rFonts w:hint="cs"/>
          <w:rtl/>
        </w:rPr>
        <w:t xml:space="preserve">לברכה, </w:t>
      </w:r>
      <w:bookmarkStart w:id="27136" w:name="_ETM_Q63_233320"/>
      <w:bookmarkEnd w:id="27136"/>
      <w:r>
        <w:rPr>
          <w:rFonts w:hint="cs"/>
          <w:rtl/>
        </w:rPr>
        <w:t xml:space="preserve">מרעננה, </w:t>
      </w:r>
      <w:bookmarkStart w:id="27137" w:name="_ETM_Q63_235129"/>
      <w:bookmarkEnd w:id="27137"/>
      <w:r>
        <w:rPr>
          <w:rFonts w:hint="cs"/>
          <w:rtl/>
        </w:rPr>
        <w:t>ש</w:t>
      </w:r>
      <w:bookmarkStart w:id="27138" w:name="_ETM_Q63_235760"/>
      <w:bookmarkEnd w:id="27138"/>
      <w:r>
        <w:rPr>
          <w:rFonts w:hint="cs"/>
          <w:rtl/>
        </w:rPr>
        <w:t xml:space="preserve">שלח </w:t>
      </w:r>
      <w:bookmarkStart w:id="27139" w:name="_ETM_Q63_236179"/>
      <w:bookmarkEnd w:id="27139"/>
      <w:r>
        <w:rPr>
          <w:rFonts w:hint="cs"/>
          <w:rtl/>
        </w:rPr>
        <w:t xml:space="preserve">יד </w:t>
      </w:r>
      <w:bookmarkStart w:id="27140" w:name="_ETM_Q63_236449"/>
      <w:bookmarkEnd w:id="27140"/>
      <w:r>
        <w:rPr>
          <w:rFonts w:hint="cs"/>
          <w:rtl/>
        </w:rPr>
        <w:t xml:space="preserve">בנפשו </w:t>
      </w:r>
      <w:bookmarkStart w:id="27141" w:name="_ETM_Q63_237079"/>
      <w:bookmarkEnd w:id="27141"/>
      <w:r>
        <w:rPr>
          <w:rFonts w:hint="cs"/>
          <w:rtl/>
        </w:rPr>
        <w:t xml:space="preserve">בלחץ </w:t>
      </w:r>
      <w:bookmarkStart w:id="27142" w:name="_ETM_Q63_237559"/>
      <w:bookmarkEnd w:id="27142"/>
      <w:r>
        <w:rPr>
          <w:rFonts w:hint="cs"/>
          <w:rtl/>
        </w:rPr>
        <w:t xml:space="preserve">חבריו </w:t>
      </w:r>
      <w:bookmarkStart w:id="27143" w:name="_ETM_Q63_238609"/>
      <w:bookmarkEnd w:id="27143"/>
      <w:r>
        <w:rPr>
          <w:rFonts w:hint="cs"/>
          <w:rtl/>
        </w:rPr>
        <w:t xml:space="preserve">לספסל </w:t>
      </w:r>
      <w:bookmarkStart w:id="27144" w:name="_ETM_Q63_239210"/>
      <w:bookmarkEnd w:id="27144"/>
      <w:r>
        <w:rPr>
          <w:rFonts w:hint="cs"/>
          <w:rtl/>
        </w:rPr>
        <w:t xml:space="preserve">הלימודים. </w:t>
      </w:r>
      <w:bookmarkStart w:id="27145" w:name="_ETM_Q63_240809"/>
      <w:bookmarkEnd w:id="27145"/>
    </w:p>
    <w:p w:rsidR="00CE0D54" w:rsidRDefault="00CE0D54" w:rsidP="00176846">
      <w:pPr>
        <w:rPr>
          <w:rtl/>
        </w:rPr>
      </w:pPr>
      <w:bookmarkStart w:id="27146" w:name="_ETM_Q63_249101"/>
      <w:bookmarkStart w:id="27147" w:name="_ETM_Q63_249142"/>
      <w:bookmarkEnd w:id="27146"/>
      <w:bookmarkEnd w:id="27147"/>
    </w:p>
    <w:p w:rsidR="00CE0D54" w:rsidRDefault="00CE0D54" w:rsidP="00620826">
      <w:pPr>
        <w:rPr>
          <w:rtl/>
        </w:rPr>
      </w:pPr>
      <w:bookmarkStart w:id="27148" w:name="_ETM_Q63_249205"/>
      <w:bookmarkStart w:id="27149" w:name="_ETM_Q63_249256"/>
      <w:bookmarkEnd w:id="27148"/>
      <w:bookmarkEnd w:id="27149"/>
      <w:r>
        <w:rPr>
          <w:rFonts w:hint="cs"/>
          <w:rtl/>
        </w:rPr>
        <w:t xml:space="preserve">היום </w:t>
      </w:r>
      <w:bookmarkStart w:id="27150" w:name="_ETM_Q63_241350"/>
      <w:bookmarkEnd w:id="27150"/>
      <w:r>
        <w:rPr>
          <w:rFonts w:hint="cs"/>
          <w:rtl/>
        </w:rPr>
        <w:t xml:space="preserve">בוועדת </w:t>
      </w:r>
      <w:bookmarkStart w:id="27151" w:name="_ETM_Q63_241889"/>
      <w:bookmarkEnd w:id="27151"/>
      <w:r>
        <w:rPr>
          <w:rFonts w:hint="cs"/>
          <w:rtl/>
        </w:rPr>
        <w:t xml:space="preserve">חינוך </w:t>
      </w:r>
      <w:bookmarkStart w:id="27152" w:name="_ETM_Q63_242279"/>
      <w:bookmarkEnd w:id="27152"/>
      <w:r>
        <w:rPr>
          <w:rFonts w:hint="cs"/>
          <w:rtl/>
        </w:rPr>
        <w:t xml:space="preserve">לא </w:t>
      </w:r>
      <w:bookmarkStart w:id="27153" w:name="_ETM_Q63_242429"/>
      <w:bookmarkEnd w:id="27153"/>
      <w:r>
        <w:rPr>
          <w:rFonts w:hint="cs"/>
          <w:rtl/>
        </w:rPr>
        <w:t xml:space="preserve">הייתה </w:t>
      </w:r>
      <w:bookmarkStart w:id="27154" w:name="_ETM_Q63_242699"/>
      <w:bookmarkEnd w:id="27154"/>
      <w:r>
        <w:rPr>
          <w:rFonts w:hint="cs"/>
          <w:rtl/>
        </w:rPr>
        <w:t xml:space="preserve">לנו </w:t>
      </w:r>
      <w:bookmarkStart w:id="27155" w:name="_ETM_Q63_242939"/>
      <w:bookmarkEnd w:id="27155"/>
      <w:r>
        <w:rPr>
          <w:rFonts w:hint="cs"/>
          <w:rtl/>
        </w:rPr>
        <w:t xml:space="preserve">הזכות </w:t>
      </w:r>
      <w:bookmarkStart w:id="27156" w:name="_ETM_Q63_243600"/>
      <w:bookmarkEnd w:id="27156"/>
      <w:r>
        <w:rPr>
          <w:rFonts w:hint="cs"/>
          <w:rtl/>
        </w:rPr>
        <w:t xml:space="preserve">לדון </w:t>
      </w:r>
      <w:bookmarkStart w:id="27157" w:name="_ETM_Q63_244679"/>
      <w:bookmarkEnd w:id="27157"/>
      <w:r>
        <w:rPr>
          <w:rFonts w:hint="cs"/>
          <w:rtl/>
        </w:rPr>
        <w:t xml:space="preserve">במקרה </w:t>
      </w:r>
      <w:bookmarkStart w:id="27158" w:name="_ETM_Q63_245249"/>
      <w:bookmarkEnd w:id="27158"/>
      <w:r>
        <w:rPr>
          <w:rFonts w:hint="cs"/>
          <w:rtl/>
        </w:rPr>
        <w:t xml:space="preserve">הנורא </w:t>
      </w:r>
      <w:bookmarkStart w:id="27159" w:name="_ETM_Q63_245670"/>
      <w:bookmarkEnd w:id="27159"/>
      <w:r>
        <w:rPr>
          <w:rFonts w:hint="cs"/>
          <w:rtl/>
        </w:rPr>
        <w:t xml:space="preserve">הזה </w:t>
      </w:r>
      <w:r w:rsidR="00620826">
        <w:rPr>
          <w:rFonts w:hint="eastAsia"/>
          <w:rtl/>
        </w:rPr>
        <w:t>–</w:t>
      </w:r>
      <w:r>
        <w:rPr>
          <w:rFonts w:hint="cs"/>
          <w:rtl/>
        </w:rPr>
        <w:t xml:space="preserve"> </w:t>
      </w:r>
      <w:bookmarkStart w:id="27160" w:name="_ETM_Q63_245880"/>
      <w:bookmarkEnd w:id="27160"/>
      <w:r>
        <w:rPr>
          <w:rFonts w:hint="cs"/>
          <w:rtl/>
        </w:rPr>
        <w:t xml:space="preserve">אני </w:t>
      </w:r>
      <w:bookmarkStart w:id="27161" w:name="_ETM_Q63_245999"/>
      <w:bookmarkEnd w:id="27161"/>
      <w:r>
        <w:rPr>
          <w:rFonts w:hint="cs"/>
          <w:rtl/>
        </w:rPr>
        <w:t xml:space="preserve">מקווה </w:t>
      </w:r>
      <w:bookmarkStart w:id="27162" w:name="_ETM_Q63_246299"/>
      <w:bookmarkEnd w:id="27162"/>
      <w:r>
        <w:rPr>
          <w:rFonts w:hint="cs"/>
          <w:rtl/>
        </w:rPr>
        <w:t xml:space="preserve">שעוד </w:t>
      </w:r>
      <w:bookmarkStart w:id="27163" w:name="_ETM_Q63_246509"/>
      <w:bookmarkEnd w:id="27163"/>
      <w:r>
        <w:rPr>
          <w:rFonts w:hint="cs"/>
          <w:rtl/>
        </w:rPr>
        <w:t xml:space="preserve">נעשה </w:t>
      </w:r>
      <w:bookmarkStart w:id="27164" w:name="_ETM_Q63_246929"/>
      <w:bookmarkEnd w:id="27164"/>
      <w:r>
        <w:rPr>
          <w:rFonts w:hint="cs"/>
          <w:rtl/>
        </w:rPr>
        <w:t xml:space="preserve">את </w:t>
      </w:r>
      <w:bookmarkStart w:id="27165" w:name="_ETM_Q63_246990"/>
      <w:bookmarkEnd w:id="27165"/>
      <w:r>
        <w:rPr>
          <w:rFonts w:hint="cs"/>
          <w:rtl/>
        </w:rPr>
        <w:t xml:space="preserve">זה </w:t>
      </w:r>
      <w:bookmarkStart w:id="27166" w:name="_ETM_Q63_247049"/>
      <w:bookmarkEnd w:id="27166"/>
      <w:r>
        <w:rPr>
          <w:rFonts w:hint="cs"/>
          <w:rtl/>
        </w:rPr>
        <w:t xml:space="preserve">בשבועות </w:t>
      </w:r>
      <w:bookmarkStart w:id="27167" w:name="_ETM_Q63_247499"/>
      <w:bookmarkEnd w:id="27167"/>
      <w:r>
        <w:rPr>
          <w:rFonts w:hint="cs"/>
          <w:rtl/>
        </w:rPr>
        <w:t>הקרובים</w:t>
      </w:r>
      <w:bookmarkStart w:id="27168" w:name="_ETM_Q63_248900"/>
      <w:bookmarkEnd w:id="27168"/>
      <w:r w:rsidR="00DA353E">
        <w:rPr>
          <w:rtl/>
        </w:rPr>
        <w:t xml:space="preserve"> </w:t>
      </w:r>
      <w:r w:rsidR="00620826">
        <w:rPr>
          <w:rFonts w:hint="cs"/>
          <w:rtl/>
        </w:rPr>
        <w:t xml:space="preserve">– </w:t>
      </w:r>
      <w:r>
        <w:rPr>
          <w:rFonts w:hint="cs"/>
          <w:rtl/>
        </w:rPr>
        <w:t xml:space="preserve">אלא דנו </w:t>
      </w:r>
      <w:bookmarkStart w:id="27169" w:name="_ETM_Q63_249380"/>
      <w:bookmarkEnd w:id="27169"/>
      <w:r>
        <w:rPr>
          <w:rFonts w:hint="cs"/>
          <w:rtl/>
        </w:rPr>
        <w:t xml:space="preserve">במקום </w:t>
      </w:r>
      <w:bookmarkStart w:id="27170" w:name="_ETM_Q63_249950"/>
      <w:bookmarkEnd w:id="27170"/>
      <w:r>
        <w:rPr>
          <w:rFonts w:hint="cs"/>
          <w:rtl/>
        </w:rPr>
        <w:t xml:space="preserve">זאת </w:t>
      </w:r>
      <w:bookmarkStart w:id="27171" w:name="_ETM_Q63_250310"/>
      <w:bookmarkEnd w:id="27171"/>
      <w:r>
        <w:rPr>
          <w:rFonts w:hint="cs"/>
          <w:rtl/>
        </w:rPr>
        <w:t xml:space="preserve">במהפכה </w:t>
      </w:r>
      <w:bookmarkStart w:id="27172" w:name="_ETM_Q63_251000"/>
      <w:bookmarkEnd w:id="27172"/>
      <w:r>
        <w:rPr>
          <w:rFonts w:hint="cs"/>
          <w:rtl/>
        </w:rPr>
        <w:t xml:space="preserve">המשטרית </w:t>
      </w:r>
      <w:bookmarkStart w:id="27173" w:name="_ETM_Q63_251630"/>
      <w:bookmarkEnd w:id="27173"/>
      <w:r>
        <w:rPr>
          <w:rFonts w:hint="cs"/>
          <w:rtl/>
        </w:rPr>
        <w:t xml:space="preserve">המתרגשת </w:t>
      </w:r>
      <w:bookmarkStart w:id="27174" w:name="_ETM_Q63_252410"/>
      <w:bookmarkEnd w:id="27174"/>
      <w:r>
        <w:rPr>
          <w:rFonts w:hint="cs"/>
          <w:rtl/>
        </w:rPr>
        <w:t xml:space="preserve">עלינו. </w:t>
      </w:r>
      <w:bookmarkStart w:id="27175" w:name="_ETM_Q63_253270"/>
      <w:bookmarkEnd w:id="27175"/>
      <w:r>
        <w:rPr>
          <w:rFonts w:hint="cs"/>
          <w:rtl/>
        </w:rPr>
        <w:t xml:space="preserve">כן, </w:t>
      </w:r>
      <w:bookmarkStart w:id="27176" w:name="_ETM_Q63_254259"/>
      <w:bookmarkEnd w:id="27176"/>
      <w:r>
        <w:rPr>
          <w:rFonts w:hint="cs"/>
          <w:rtl/>
        </w:rPr>
        <w:t xml:space="preserve">בקולותיהם </w:t>
      </w:r>
      <w:bookmarkStart w:id="27177" w:name="_ETM_Q63_254950"/>
      <w:bookmarkEnd w:id="27177"/>
      <w:r>
        <w:rPr>
          <w:rFonts w:hint="cs"/>
          <w:rtl/>
        </w:rPr>
        <w:t xml:space="preserve">של </w:t>
      </w:r>
      <w:bookmarkStart w:id="27178" w:name="_ETM_Q63_255159"/>
      <w:bookmarkEnd w:id="27178"/>
      <w:r>
        <w:rPr>
          <w:rFonts w:hint="cs"/>
          <w:rtl/>
        </w:rPr>
        <w:t xml:space="preserve">יותר </w:t>
      </w:r>
      <w:bookmarkStart w:id="27179" w:name="_ETM_Q63_255429"/>
      <w:bookmarkEnd w:id="27179"/>
      <w:r>
        <w:rPr>
          <w:rFonts w:hint="cs"/>
          <w:rtl/>
        </w:rPr>
        <w:t xml:space="preserve">משליש </w:t>
      </w:r>
      <w:bookmarkStart w:id="27180" w:name="_ETM_Q63_255850"/>
      <w:bookmarkEnd w:id="27180"/>
      <w:r>
        <w:rPr>
          <w:rFonts w:hint="cs"/>
          <w:rtl/>
        </w:rPr>
        <w:t xml:space="preserve">מחברי </w:t>
      </w:r>
      <w:bookmarkStart w:id="27181" w:name="_ETM_Q63_256299"/>
      <w:bookmarkEnd w:id="27181"/>
      <w:r>
        <w:rPr>
          <w:rFonts w:hint="cs"/>
          <w:rtl/>
        </w:rPr>
        <w:t xml:space="preserve">הוועדה </w:t>
      </w:r>
      <w:bookmarkStart w:id="27182" w:name="_ETM_Q63_257500"/>
      <w:bookmarkEnd w:id="27182"/>
      <w:r>
        <w:rPr>
          <w:rFonts w:hint="cs"/>
          <w:rtl/>
        </w:rPr>
        <w:t xml:space="preserve">כינס </w:t>
      </w:r>
      <w:bookmarkStart w:id="27183" w:name="_ETM_Q63_258040"/>
      <w:bookmarkEnd w:id="27183"/>
      <w:r>
        <w:rPr>
          <w:rFonts w:hint="cs"/>
          <w:rtl/>
        </w:rPr>
        <w:t xml:space="preserve">יו"ר </w:t>
      </w:r>
      <w:bookmarkStart w:id="27184" w:name="_ETM_Q63_258340"/>
      <w:bookmarkEnd w:id="27184"/>
      <w:r>
        <w:rPr>
          <w:rFonts w:hint="cs"/>
          <w:rtl/>
        </w:rPr>
        <w:t xml:space="preserve">הוועדה, </w:t>
      </w:r>
      <w:bookmarkStart w:id="27185" w:name="_ETM_Q63_258760"/>
      <w:bookmarkEnd w:id="27185"/>
      <w:r>
        <w:rPr>
          <w:rFonts w:hint="cs"/>
          <w:rtl/>
        </w:rPr>
        <w:t xml:space="preserve">טייב, </w:t>
      </w:r>
      <w:bookmarkStart w:id="27186" w:name="_ETM_Q63_259840"/>
      <w:bookmarkEnd w:id="27186"/>
      <w:r>
        <w:rPr>
          <w:rFonts w:hint="cs"/>
          <w:rtl/>
        </w:rPr>
        <w:t xml:space="preserve">יחד </w:t>
      </w:r>
      <w:bookmarkStart w:id="27187" w:name="_ETM_Q63_260350"/>
      <w:bookmarkEnd w:id="27187"/>
      <w:r>
        <w:rPr>
          <w:rFonts w:hint="cs"/>
          <w:rtl/>
        </w:rPr>
        <w:t xml:space="preserve">עם </w:t>
      </w:r>
      <w:bookmarkStart w:id="27188" w:name="_ETM_Q63_260470"/>
      <w:bookmarkEnd w:id="27188"/>
      <w:r>
        <w:rPr>
          <w:rFonts w:hint="cs"/>
          <w:rtl/>
        </w:rPr>
        <w:t xml:space="preserve">השר </w:t>
      </w:r>
      <w:bookmarkStart w:id="27189" w:name="_ETM_Q63_260799"/>
      <w:bookmarkEnd w:id="27189"/>
      <w:r>
        <w:rPr>
          <w:rFonts w:hint="cs"/>
          <w:rtl/>
        </w:rPr>
        <w:t xml:space="preserve">ביטון, </w:t>
      </w:r>
      <w:bookmarkStart w:id="27190" w:name="_ETM_Q63_261250"/>
      <w:bookmarkEnd w:id="27190"/>
      <w:r>
        <w:rPr>
          <w:rFonts w:hint="cs"/>
          <w:rtl/>
        </w:rPr>
        <w:t xml:space="preserve">דיון, </w:t>
      </w:r>
      <w:bookmarkStart w:id="27191" w:name="_ETM_Q63_262180"/>
      <w:bookmarkEnd w:id="27191"/>
      <w:r>
        <w:rPr>
          <w:rFonts w:hint="cs"/>
          <w:rtl/>
        </w:rPr>
        <w:t xml:space="preserve">ואני </w:t>
      </w:r>
      <w:bookmarkStart w:id="27192" w:name="_ETM_Q63_262360"/>
      <w:bookmarkEnd w:id="27192"/>
      <w:r>
        <w:rPr>
          <w:rFonts w:hint="cs"/>
          <w:rtl/>
        </w:rPr>
        <w:t xml:space="preserve">חושב </w:t>
      </w:r>
      <w:bookmarkStart w:id="27193" w:name="_ETM_Q63_262600"/>
      <w:bookmarkEnd w:id="27193"/>
      <w:r>
        <w:rPr>
          <w:rFonts w:hint="cs"/>
          <w:rtl/>
        </w:rPr>
        <w:t xml:space="preserve">שהיה </w:t>
      </w:r>
      <w:bookmarkStart w:id="27194" w:name="_ETM_Q63_264128"/>
      <w:bookmarkEnd w:id="27194"/>
      <w:r>
        <w:rPr>
          <w:rFonts w:hint="cs"/>
          <w:rtl/>
        </w:rPr>
        <w:t xml:space="preserve">דיון </w:t>
      </w:r>
      <w:bookmarkStart w:id="27195" w:name="_ETM_Q63_263080"/>
      <w:bookmarkEnd w:id="27195"/>
      <w:r>
        <w:rPr>
          <w:rFonts w:hint="cs"/>
          <w:rtl/>
        </w:rPr>
        <w:t xml:space="preserve">מכובד </w:t>
      </w:r>
      <w:bookmarkStart w:id="27196" w:name="_ETM_Q63_263619"/>
      <w:bookmarkEnd w:id="27196"/>
      <w:r>
        <w:rPr>
          <w:rFonts w:hint="cs"/>
          <w:rtl/>
        </w:rPr>
        <w:t xml:space="preserve">וענייני, </w:t>
      </w:r>
      <w:bookmarkStart w:id="27197" w:name="_ETM_Q63_264670"/>
      <w:bookmarkEnd w:id="27197"/>
      <w:r>
        <w:rPr>
          <w:rFonts w:hint="cs"/>
          <w:rtl/>
        </w:rPr>
        <w:t xml:space="preserve">בנושא </w:t>
      </w:r>
      <w:bookmarkStart w:id="27198" w:name="_ETM_Q63_265180"/>
      <w:bookmarkEnd w:id="27198"/>
      <w:r>
        <w:rPr>
          <w:rFonts w:hint="cs"/>
          <w:rtl/>
        </w:rPr>
        <w:t xml:space="preserve">ההפיכה </w:t>
      </w:r>
      <w:bookmarkStart w:id="27199" w:name="_ETM_Q63_265600"/>
      <w:bookmarkEnd w:id="27199"/>
      <w:r>
        <w:rPr>
          <w:rFonts w:hint="cs"/>
          <w:rtl/>
        </w:rPr>
        <w:t xml:space="preserve">המשטרית. </w:t>
      </w:r>
      <w:bookmarkStart w:id="27200" w:name="_ETM_Q63_266740"/>
      <w:bookmarkStart w:id="27201" w:name="_ETM_Q63_268020"/>
      <w:bookmarkStart w:id="27202" w:name="_ETM_Q63_268099"/>
      <w:bookmarkStart w:id="27203" w:name="_ETM_Q63_268180"/>
      <w:bookmarkStart w:id="27204" w:name="_ETM_Q63_268261"/>
      <w:bookmarkEnd w:id="27200"/>
      <w:bookmarkEnd w:id="27201"/>
      <w:bookmarkEnd w:id="27202"/>
      <w:bookmarkEnd w:id="27203"/>
      <w:bookmarkEnd w:id="27204"/>
      <w:r>
        <w:rPr>
          <w:rFonts w:hint="cs"/>
          <w:rtl/>
        </w:rPr>
        <w:t xml:space="preserve">ומכל </w:t>
      </w:r>
      <w:bookmarkStart w:id="27205" w:name="_ETM_Q63_267159"/>
      <w:bookmarkEnd w:id="27205"/>
      <w:r>
        <w:rPr>
          <w:rFonts w:hint="cs"/>
          <w:rtl/>
        </w:rPr>
        <w:t xml:space="preserve">הדברים </w:t>
      </w:r>
      <w:bookmarkStart w:id="27206" w:name="_ETM_Q63_267520"/>
      <w:bookmarkEnd w:id="27206"/>
      <w:r>
        <w:rPr>
          <w:rFonts w:hint="cs"/>
          <w:rtl/>
        </w:rPr>
        <w:t xml:space="preserve">החשובים </w:t>
      </w:r>
      <w:bookmarkStart w:id="27207" w:name="_ETM_Q63_268120"/>
      <w:bookmarkEnd w:id="27207"/>
      <w:r>
        <w:rPr>
          <w:rFonts w:hint="cs"/>
          <w:rtl/>
        </w:rPr>
        <w:t xml:space="preserve">שנאמרו </w:t>
      </w:r>
      <w:bookmarkStart w:id="27208" w:name="_ETM_Q63_268659"/>
      <w:bookmarkEnd w:id="27208"/>
      <w:r>
        <w:rPr>
          <w:rFonts w:hint="cs"/>
          <w:rtl/>
        </w:rPr>
        <w:t xml:space="preserve">בדיון </w:t>
      </w:r>
      <w:bookmarkStart w:id="27209" w:name="_ETM_Q63_269080"/>
      <w:bookmarkEnd w:id="27209"/>
      <w:r>
        <w:rPr>
          <w:rFonts w:hint="cs"/>
          <w:rtl/>
        </w:rPr>
        <w:t xml:space="preserve">הזה </w:t>
      </w:r>
      <w:bookmarkStart w:id="27210" w:name="_ETM_Q63_269920"/>
      <w:bookmarkEnd w:id="27210"/>
      <w:r>
        <w:rPr>
          <w:rFonts w:hint="cs"/>
          <w:rtl/>
        </w:rPr>
        <w:t xml:space="preserve">אני </w:t>
      </w:r>
      <w:bookmarkStart w:id="27211" w:name="_ETM_Q63_270250"/>
      <w:bookmarkEnd w:id="27211"/>
      <w:r>
        <w:rPr>
          <w:rFonts w:hint="cs"/>
          <w:rtl/>
        </w:rPr>
        <w:t xml:space="preserve">רוצה </w:t>
      </w:r>
      <w:bookmarkStart w:id="27212" w:name="_ETM_Q63_270520"/>
      <w:bookmarkEnd w:id="27212"/>
      <w:r>
        <w:rPr>
          <w:rFonts w:hint="cs"/>
          <w:rtl/>
        </w:rPr>
        <w:t xml:space="preserve">לצטט </w:t>
      </w:r>
      <w:bookmarkStart w:id="27213" w:name="_ETM_Q63_271000"/>
      <w:bookmarkStart w:id="27214" w:name="_ETM_Q63_272430"/>
      <w:bookmarkEnd w:id="27213"/>
      <w:bookmarkEnd w:id="27214"/>
      <w:r>
        <w:rPr>
          <w:rFonts w:hint="cs"/>
          <w:rtl/>
        </w:rPr>
        <w:t xml:space="preserve">אחד </w:t>
      </w:r>
      <w:r w:rsidR="00620826">
        <w:rPr>
          <w:rFonts w:hint="eastAsia"/>
          <w:rtl/>
        </w:rPr>
        <w:t xml:space="preserve">– </w:t>
      </w:r>
      <w:r>
        <w:rPr>
          <w:rFonts w:hint="cs"/>
          <w:rtl/>
        </w:rPr>
        <w:t xml:space="preserve">את </w:t>
      </w:r>
      <w:bookmarkStart w:id="27215" w:name="_ETM_Q63_272640"/>
      <w:bookmarkEnd w:id="27215"/>
      <w:r>
        <w:rPr>
          <w:rFonts w:hint="cs"/>
          <w:rtl/>
        </w:rPr>
        <w:t xml:space="preserve">הרב </w:t>
      </w:r>
      <w:bookmarkStart w:id="27216" w:name="_ETM_Q63_272939"/>
      <w:bookmarkEnd w:id="27216"/>
      <w:r>
        <w:rPr>
          <w:rFonts w:hint="cs"/>
          <w:rtl/>
        </w:rPr>
        <w:t xml:space="preserve">שלמה </w:t>
      </w:r>
      <w:bookmarkStart w:id="27217" w:name="_ETM_Q63_273329"/>
      <w:bookmarkEnd w:id="27217"/>
      <w:r>
        <w:rPr>
          <w:rFonts w:hint="cs"/>
          <w:rtl/>
        </w:rPr>
        <w:t xml:space="preserve">ברין, </w:t>
      </w:r>
      <w:bookmarkStart w:id="27218" w:name="_ETM_Q63_274380"/>
      <w:bookmarkEnd w:id="27218"/>
      <w:r>
        <w:rPr>
          <w:rFonts w:hint="cs"/>
          <w:rtl/>
        </w:rPr>
        <w:t xml:space="preserve">רב </w:t>
      </w:r>
      <w:bookmarkStart w:id="27219" w:name="_ETM_Q63_274650"/>
      <w:bookmarkEnd w:id="27219"/>
      <w:r>
        <w:rPr>
          <w:rFonts w:hint="cs"/>
          <w:rtl/>
        </w:rPr>
        <w:t xml:space="preserve">בישיבת </w:t>
      </w:r>
      <w:bookmarkStart w:id="27220" w:name="_ETM_Q63_275670"/>
      <w:bookmarkEnd w:id="27220"/>
      <w:r>
        <w:rPr>
          <w:rFonts w:hint="cs"/>
          <w:rtl/>
        </w:rPr>
        <w:t xml:space="preserve">ההסדר </w:t>
      </w:r>
      <w:bookmarkStart w:id="27221" w:name="_ETM_Q63_276540"/>
      <w:bookmarkEnd w:id="27221"/>
      <w:r>
        <w:rPr>
          <w:rFonts w:hint="cs"/>
          <w:rtl/>
        </w:rPr>
        <w:t xml:space="preserve">הר </w:t>
      </w:r>
      <w:bookmarkStart w:id="27222" w:name="_ETM_Q63_276780"/>
      <w:bookmarkEnd w:id="27222"/>
      <w:r>
        <w:rPr>
          <w:rFonts w:hint="cs"/>
          <w:rtl/>
        </w:rPr>
        <w:t xml:space="preserve">עציון. </w:t>
      </w:r>
      <w:bookmarkStart w:id="27223" w:name="_ETM_Q63_278290"/>
      <w:bookmarkEnd w:id="27223"/>
      <w:r>
        <w:rPr>
          <w:rFonts w:hint="cs"/>
          <w:rtl/>
        </w:rPr>
        <w:t xml:space="preserve">וכך </w:t>
      </w:r>
      <w:bookmarkStart w:id="27224" w:name="_ETM_Q63_278740"/>
      <w:bookmarkEnd w:id="27224"/>
      <w:r>
        <w:rPr>
          <w:rFonts w:hint="cs"/>
          <w:rtl/>
        </w:rPr>
        <w:t xml:space="preserve">אמר </w:t>
      </w:r>
      <w:bookmarkStart w:id="27225" w:name="_ETM_Q63_279069"/>
      <w:bookmarkEnd w:id="27225"/>
      <w:r>
        <w:rPr>
          <w:rFonts w:hint="cs"/>
          <w:rtl/>
        </w:rPr>
        <w:t xml:space="preserve">הרב </w:t>
      </w:r>
      <w:bookmarkStart w:id="27226" w:name="_ETM_Q63_279459"/>
      <w:bookmarkEnd w:id="27226"/>
      <w:r>
        <w:rPr>
          <w:rFonts w:hint="cs"/>
          <w:rtl/>
        </w:rPr>
        <w:t xml:space="preserve">ברין </w:t>
      </w:r>
      <w:bookmarkStart w:id="27227" w:name="_ETM_Q63_279819"/>
      <w:bookmarkEnd w:id="27227"/>
      <w:r>
        <w:rPr>
          <w:rFonts w:hint="cs"/>
          <w:rtl/>
        </w:rPr>
        <w:t xml:space="preserve">ביחס </w:t>
      </w:r>
      <w:bookmarkStart w:id="27228" w:name="_ETM_Q63_280270"/>
      <w:bookmarkEnd w:id="27228"/>
      <w:r>
        <w:rPr>
          <w:rFonts w:hint="cs"/>
          <w:rtl/>
        </w:rPr>
        <w:t xml:space="preserve">להפיכה </w:t>
      </w:r>
      <w:bookmarkStart w:id="27229" w:name="_ETM_Q63_280900"/>
      <w:bookmarkEnd w:id="27229"/>
      <w:r>
        <w:rPr>
          <w:rFonts w:hint="cs"/>
          <w:rtl/>
        </w:rPr>
        <w:t xml:space="preserve">המשטרית: </w:t>
      </w:r>
      <w:bookmarkStart w:id="27230" w:name="_ETM_Q63_281440"/>
      <w:bookmarkEnd w:id="27230"/>
      <w:r>
        <w:rPr>
          <w:rFonts w:hint="cs"/>
          <w:rtl/>
        </w:rPr>
        <w:t xml:space="preserve">תולעת </w:t>
      </w:r>
      <w:bookmarkStart w:id="27231" w:name="_ETM_Q63_282640"/>
      <w:bookmarkEnd w:id="27231"/>
      <w:r>
        <w:rPr>
          <w:rFonts w:hint="cs"/>
          <w:rtl/>
        </w:rPr>
        <w:t xml:space="preserve">השחיתות, </w:t>
      </w:r>
      <w:bookmarkStart w:id="27232" w:name="_ETM_Q63_284860"/>
      <w:bookmarkEnd w:id="27232"/>
      <w:r>
        <w:rPr>
          <w:rFonts w:hint="cs"/>
          <w:rtl/>
        </w:rPr>
        <w:t xml:space="preserve">תולעת </w:t>
      </w:r>
      <w:bookmarkStart w:id="27233" w:name="_ETM_Q63_285610"/>
      <w:bookmarkEnd w:id="27233"/>
      <w:r>
        <w:rPr>
          <w:rFonts w:hint="cs"/>
          <w:rtl/>
        </w:rPr>
        <w:t xml:space="preserve">השחיתות </w:t>
      </w:r>
      <w:bookmarkStart w:id="27234" w:name="_ETM_Q63_286390"/>
      <w:bookmarkEnd w:id="27234"/>
      <w:r>
        <w:rPr>
          <w:rFonts w:hint="cs"/>
          <w:rtl/>
        </w:rPr>
        <w:t xml:space="preserve">מאיימת </w:t>
      </w:r>
      <w:bookmarkStart w:id="27235" w:name="_ETM_Q63_288060"/>
      <w:bookmarkStart w:id="27236" w:name="_ETM_Q63_288240"/>
      <w:bookmarkEnd w:id="27235"/>
      <w:bookmarkEnd w:id="27236"/>
      <w:r w:rsidR="00620826">
        <w:rPr>
          <w:rFonts w:hint="cs"/>
          <w:rtl/>
        </w:rPr>
        <w:t>ב</w:t>
      </w:r>
      <w:r>
        <w:rPr>
          <w:rFonts w:hint="cs"/>
          <w:rtl/>
        </w:rPr>
        <w:t xml:space="preserve">קריסת </w:t>
      </w:r>
      <w:bookmarkStart w:id="27237" w:name="_ETM_Q63_288810"/>
      <w:bookmarkEnd w:id="27237"/>
      <w:r>
        <w:rPr>
          <w:rFonts w:hint="cs"/>
          <w:rtl/>
        </w:rPr>
        <w:t>החברה</w:t>
      </w:r>
      <w:r w:rsidR="00620826">
        <w:rPr>
          <w:rFonts w:hint="cs"/>
          <w:rtl/>
        </w:rPr>
        <w:t>,</w:t>
      </w:r>
      <w:r>
        <w:rPr>
          <w:rFonts w:hint="cs"/>
          <w:rtl/>
        </w:rPr>
        <w:t xml:space="preserve"> </w:t>
      </w:r>
      <w:bookmarkStart w:id="27238" w:name="_ETM_Q63_289920"/>
      <w:bookmarkEnd w:id="27238"/>
      <w:r>
        <w:rPr>
          <w:rFonts w:hint="cs"/>
          <w:rtl/>
        </w:rPr>
        <w:t xml:space="preserve">גורמת </w:t>
      </w:r>
      <w:bookmarkStart w:id="27239" w:name="_ETM_Q63_290580"/>
      <w:bookmarkEnd w:id="27239"/>
      <w:r>
        <w:rPr>
          <w:rFonts w:hint="cs"/>
          <w:rtl/>
        </w:rPr>
        <w:t xml:space="preserve">לקריסת </w:t>
      </w:r>
      <w:bookmarkStart w:id="27240" w:name="_ETM_Q63_291210"/>
      <w:bookmarkEnd w:id="27240"/>
      <w:r>
        <w:rPr>
          <w:rFonts w:hint="cs"/>
          <w:rtl/>
        </w:rPr>
        <w:t xml:space="preserve">החברה. </w:t>
      </w:r>
      <w:bookmarkStart w:id="27241" w:name="_ETM_Q63_293020"/>
      <w:bookmarkEnd w:id="27241"/>
      <w:r>
        <w:rPr>
          <w:rFonts w:hint="cs"/>
          <w:rtl/>
        </w:rPr>
        <w:t xml:space="preserve">ועוד </w:t>
      </w:r>
      <w:bookmarkStart w:id="27242" w:name="_ETM_Q63_293469"/>
      <w:bookmarkEnd w:id="27242"/>
      <w:r>
        <w:rPr>
          <w:rFonts w:hint="cs"/>
          <w:rtl/>
        </w:rPr>
        <w:t xml:space="preserve">הוא </w:t>
      </w:r>
      <w:bookmarkStart w:id="27243" w:name="_ETM_Q63_293590"/>
      <w:bookmarkEnd w:id="27243"/>
      <w:r>
        <w:rPr>
          <w:rFonts w:hint="cs"/>
          <w:rtl/>
        </w:rPr>
        <w:t xml:space="preserve">אמר: </w:t>
      </w:r>
      <w:bookmarkStart w:id="27244" w:name="_ETM_Q63_294639"/>
      <w:bookmarkEnd w:id="27244"/>
      <w:r>
        <w:rPr>
          <w:rFonts w:hint="cs"/>
          <w:rtl/>
        </w:rPr>
        <w:t xml:space="preserve">התורה </w:t>
      </w:r>
      <w:bookmarkStart w:id="27245" w:name="_ETM_Q63_296110"/>
      <w:bookmarkEnd w:id="27245"/>
      <w:r>
        <w:rPr>
          <w:rFonts w:hint="cs"/>
          <w:rtl/>
        </w:rPr>
        <w:t xml:space="preserve">עסוקה </w:t>
      </w:r>
      <w:bookmarkStart w:id="27246" w:name="_ETM_Q63_296650"/>
      <w:bookmarkEnd w:id="27246"/>
      <w:r>
        <w:rPr>
          <w:rFonts w:hint="cs"/>
          <w:rtl/>
        </w:rPr>
        <w:t xml:space="preserve">כל </w:t>
      </w:r>
      <w:bookmarkStart w:id="27247" w:name="_ETM_Q63_296890"/>
      <w:bookmarkEnd w:id="27247"/>
      <w:r>
        <w:rPr>
          <w:rFonts w:hint="cs"/>
          <w:rtl/>
        </w:rPr>
        <w:t xml:space="preserve">הזמן </w:t>
      </w:r>
      <w:bookmarkStart w:id="27248" w:name="_ETM_Q63_297310"/>
      <w:bookmarkEnd w:id="27248"/>
      <w:r>
        <w:rPr>
          <w:rFonts w:hint="cs"/>
          <w:rtl/>
        </w:rPr>
        <w:t xml:space="preserve">בלהגביל </w:t>
      </w:r>
      <w:bookmarkStart w:id="27249" w:name="_ETM_Q63_297970"/>
      <w:bookmarkEnd w:id="27249"/>
      <w:r>
        <w:rPr>
          <w:rFonts w:hint="cs"/>
          <w:rtl/>
        </w:rPr>
        <w:t xml:space="preserve">את </w:t>
      </w:r>
      <w:bookmarkStart w:id="27250" w:name="_ETM_Q63_298120"/>
      <w:bookmarkStart w:id="27251" w:name="_ETM_Q63_298780"/>
      <w:bookmarkStart w:id="27252" w:name="_ETM_Q63_299020"/>
      <w:bookmarkEnd w:id="27250"/>
      <w:bookmarkEnd w:id="27251"/>
      <w:bookmarkEnd w:id="27252"/>
      <w:r>
        <w:rPr>
          <w:rFonts w:hint="cs"/>
          <w:rtl/>
        </w:rPr>
        <w:t xml:space="preserve">כוח </w:t>
      </w:r>
      <w:bookmarkStart w:id="27253" w:name="_ETM_Q63_299470"/>
      <w:bookmarkEnd w:id="27253"/>
      <w:r>
        <w:rPr>
          <w:rFonts w:hint="cs"/>
          <w:rtl/>
        </w:rPr>
        <w:t xml:space="preserve">המלך. </w:t>
      </w:r>
      <w:bookmarkStart w:id="27254" w:name="_ETM_Q63_300010"/>
      <w:bookmarkEnd w:id="27254"/>
      <w:r>
        <w:rPr>
          <w:rFonts w:hint="cs"/>
          <w:rtl/>
        </w:rPr>
        <w:t xml:space="preserve">כל </w:t>
      </w:r>
      <w:bookmarkStart w:id="27255" w:name="_ETM_Q63_300280"/>
      <w:bookmarkEnd w:id="27255"/>
      <w:r>
        <w:rPr>
          <w:rFonts w:hint="cs"/>
          <w:rtl/>
        </w:rPr>
        <w:t xml:space="preserve">התנ"ך </w:t>
      </w:r>
      <w:bookmarkStart w:id="27256" w:name="_ETM_Q63_300880"/>
      <w:bookmarkStart w:id="27257" w:name="_ETM_Q63_301490"/>
      <w:bookmarkEnd w:id="27256"/>
      <w:bookmarkEnd w:id="27257"/>
      <w:r>
        <w:rPr>
          <w:rFonts w:hint="cs"/>
          <w:rtl/>
        </w:rPr>
        <w:t xml:space="preserve">מלא </w:t>
      </w:r>
      <w:bookmarkStart w:id="27258" w:name="_ETM_Q63_301909"/>
      <w:bookmarkEnd w:id="27258"/>
      <w:r>
        <w:rPr>
          <w:rFonts w:hint="cs"/>
          <w:rtl/>
        </w:rPr>
        <w:t xml:space="preserve">במגבלות </w:t>
      </w:r>
      <w:bookmarkStart w:id="27259" w:name="_ETM_Q63_304069"/>
      <w:bookmarkEnd w:id="27259"/>
      <w:r>
        <w:rPr>
          <w:rFonts w:hint="cs"/>
          <w:rtl/>
        </w:rPr>
        <w:t xml:space="preserve">למלך </w:t>
      </w:r>
      <w:bookmarkStart w:id="27260" w:name="_ETM_Q63_304909"/>
      <w:bookmarkEnd w:id="27260"/>
      <w:r>
        <w:rPr>
          <w:rFonts w:hint="cs"/>
          <w:rtl/>
        </w:rPr>
        <w:t xml:space="preserve">ישראל. </w:t>
      </w:r>
      <w:bookmarkStart w:id="27261" w:name="_ETM_Q63_306359"/>
      <w:bookmarkEnd w:id="27261"/>
      <w:r>
        <w:rPr>
          <w:rFonts w:hint="cs"/>
          <w:rtl/>
        </w:rPr>
        <w:t xml:space="preserve">אוי </w:t>
      </w:r>
      <w:bookmarkStart w:id="27262" w:name="_ETM_Q63_306599"/>
      <w:bookmarkEnd w:id="27262"/>
      <w:r>
        <w:rPr>
          <w:rFonts w:hint="cs"/>
          <w:rtl/>
        </w:rPr>
        <w:t xml:space="preserve">לה </w:t>
      </w:r>
      <w:bookmarkStart w:id="27263" w:name="_ETM_Q63_306749"/>
      <w:bookmarkEnd w:id="27263"/>
      <w:r>
        <w:rPr>
          <w:rFonts w:hint="cs"/>
          <w:rtl/>
        </w:rPr>
        <w:t xml:space="preserve">למדינה </w:t>
      </w:r>
      <w:bookmarkStart w:id="27264" w:name="_ETM_Q63_308480"/>
      <w:bookmarkEnd w:id="27264"/>
      <w:r>
        <w:rPr>
          <w:rFonts w:hint="cs"/>
          <w:rtl/>
        </w:rPr>
        <w:t xml:space="preserve">– אני </w:t>
      </w:r>
      <w:bookmarkStart w:id="27265" w:name="_ETM_Q63_308689"/>
      <w:bookmarkEnd w:id="27265"/>
      <w:r>
        <w:rPr>
          <w:rFonts w:hint="cs"/>
          <w:rtl/>
        </w:rPr>
        <w:t xml:space="preserve">מצטט </w:t>
      </w:r>
      <w:bookmarkStart w:id="27266" w:name="_ETM_Q63_309169"/>
      <w:bookmarkEnd w:id="27266"/>
      <w:r>
        <w:rPr>
          <w:rFonts w:hint="cs"/>
          <w:rtl/>
        </w:rPr>
        <w:t xml:space="preserve">שוב </w:t>
      </w:r>
      <w:bookmarkStart w:id="27267" w:name="_ETM_Q63_309470"/>
      <w:bookmarkEnd w:id="27267"/>
      <w:r>
        <w:rPr>
          <w:rFonts w:hint="cs"/>
          <w:rtl/>
        </w:rPr>
        <w:t xml:space="preserve">– שלא </w:t>
      </w:r>
      <w:bookmarkStart w:id="27268" w:name="_ETM_Q63_309799"/>
      <w:bookmarkEnd w:id="27268"/>
      <w:r>
        <w:rPr>
          <w:rFonts w:hint="cs"/>
          <w:rtl/>
        </w:rPr>
        <w:t xml:space="preserve">תאפשר </w:t>
      </w:r>
      <w:bookmarkStart w:id="27269" w:name="_ETM_Q63_311110"/>
      <w:bookmarkEnd w:id="27269"/>
      <w:r>
        <w:rPr>
          <w:rFonts w:hint="cs"/>
          <w:rtl/>
        </w:rPr>
        <w:t xml:space="preserve">ביקורת </w:t>
      </w:r>
      <w:bookmarkStart w:id="27270" w:name="_ETM_Q63_311710"/>
      <w:bookmarkEnd w:id="27270"/>
      <w:r>
        <w:rPr>
          <w:rFonts w:hint="cs"/>
          <w:rtl/>
        </w:rPr>
        <w:t xml:space="preserve">שיפוטית </w:t>
      </w:r>
      <w:bookmarkStart w:id="27271" w:name="_ETM_Q63_313000"/>
      <w:bookmarkEnd w:id="27271"/>
      <w:r>
        <w:rPr>
          <w:rFonts w:hint="cs"/>
          <w:rtl/>
        </w:rPr>
        <w:t xml:space="preserve">ומינוי </w:t>
      </w:r>
      <w:bookmarkStart w:id="27272" w:name="_ETM_Q63_313569"/>
      <w:bookmarkEnd w:id="27272"/>
      <w:r>
        <w:rPr>
          <w:rFonts w:hint="cs"/>
          <w:rtl/>
        </w:rPr>
        <w:t xml:space="preserve">שומרי </w:t>
      </w:r>
      <w:bookmarkStart w:id="27273" w:name="_ETM_Q63_314110"/>
      <w:bookmarkEnd w:id="27273"/>
      <w:r>
        <w:rPr>
          <w:rFonts w:hint="cs"/>
          <w:rtl/>
        </w:rPr>
        <w:t xml:space="preserve">סף </w:t>
      </w:r>
      <w:bookmarkStart w:id="27274" w:name="_ETM_Q63_315480"/>
      <w:bookmarkEnd w:id="27274"/>
      <w:r>
        <w:rPr>
          <w:rFonts w:hint="cs"/>
          <w:rtl/>
        </w:rPr>
        <w:t xml:space="preserve">שידעו </w:t>
      </w:r>
      <w:bookmarkStart w:id="27275" w:name="_ETM_Q63_316050"/>
      <w:bookmarkEnd w:id="27275"/>
      <w:r>
        <w:rPr>
          <w:rFonts w:hint="cs"/>
          <w:rtl/>
        </w:rPr>
        <w:t xml:space="preserve">לעמוד </w:t>
      </w:r>
      <w:bookmarkStart w:id="27276" w:name="_ETM_Q63_316560"/>
      <w:bookmarkEnd w:id="27276"/>
      <w:r>
        <w:rPr>
          <w:rFonts w:hint="cs"/>
          <w:rtl/>
        </w:rPr>
        <w:t xml:space="preserve">בפני </w:t>
      </w:r>
      <w:bookmarkStart w:id="27277" w:name="_ETM_Q63_317280"/>
      <w:bookmarkEnd w:id="27277"/>
      <w:r>
        <w:rPr>
          <w:rFonts w:hint="cs"/>
          <w:rtl/>
        </w:rPr>
        <w:t xml:space="preserve">השלטון. </w:t>
      </w:r>
      <w:bookmarkStart w:id="27278" w:name="_ETM_Q63_319279"/>
      <w:bookmarkEnd w:id="27278"/>
    </w:p>
    <w:p w:rsidR="00CE0D54" w:rsidRDefault="00CE0D54" w:rsidP="00176846">
      <w:pPr>
        <w:rPr>
          <w:rtl/>
        </w:rPr>
      </w:pPr>
    </w:p>
    <w:p w:rsidR="00CE0D54" w:rsidRDefault="00CE0D54" w:rsidP="00620826">
      <w:pPr>
        <w:rPr>
          <w:rtl/>
        </w:rPr>
      </w:pPr>
      <w:r>
        <w:rPr>
          <w:rFonts w:hint="cs"/>
          <w:rtl/>
        </w:rPr>
        <w:t xml:space="preserve">כן, </w:t>
      </w:r>
      <w:bookmarkStart w:id="27279" w:name="_ETM_Q63_319549"/>
      <w:bookmarkEnd w:id="27279"/>
      <w:r>
        <w:rPr>
          <w:rFonts w:hint="cs"/>
          <w:rtl/>
        </w:rPr>
        <w:t xml:space="preserve">בדבריו </w:t>
      </w:r>
      <w:bookmarkStart w:id="27280" w:name="_ETM_Q63_320029"/>
      <w:bookmarkEnd w:id="27280"/>
      <w:r>
        <w:rPr>
          <w:rFonts w:hint="cs"/>
          <w:rtl/>
        </w:rPr>
        <w:t xml:space="preserve">של </w:t>
      </w:r>
      <w:bookmarkStart w:id="27281" w:name="_ETM_Q63_320239"/>
      <w:bookmarkEnd w:id="27281"/>
      <w:r>
        <w:rPr>
          <w:rFonts w:hint="cs"/>
          <w:rtl/>
        </w:rPr>
        <w:t xml:space="preserve">הרב </w:t>
      </w:r>
      <w:bookmarkStart w:id="27282" w:name="_ETM_Q63_320510"/>
      <w:bookmarkEnd w:id="27282"/>
      <w:r>
        <w:rPr>
          <w:rFonts w:hint="cs"/>
          <w:rtl/>
        </w:rPr>
        <w:t xml:space="preserve">ברין </w:t>
      </w:r>
      <w:bookmarkStart w:id="27283" w:name="_ETM_Q63_320749"/>
      <w:bookmarkEnd w:id="27283"/>
      <w:r>
        <w:rPr>
          <w:rFonts w:hint="cs"/>
          <w:rtl/>
        </w:rPr>
        <w:t xml:space="preserve">בוועדת </w:t>
      </w:r>
      <w:bookmarkStart w:id="27284" w:name="_ETM_Q63_321200"/>
      <w:bookmarkEnd w:id="27284"/>
      <w:r>
        <w:rPr>
          <w:rFonts w:hint="cs"/>
          <w:rtl/>
        </w:rPr>
        <w:t xml:space="preserve">החינוך </w:t>
      </w:r>
      <w:bookmarkStart w:id="27285" w:name="_ETM_Q63_321650"/>
      <w:bookmarkEnd w:id="27285"/>
      <w:r>
        <w:rPr>
          <w:rFonts w:hint="cs"/>
          <w:rtl/>
        </w:rPr>
        <w:t xml:space="preserve">היום </w:t>
      </w:r>
      <w:bookmarkStart w:id="27286" w:name="_ETM_Q63_322780"/>
      <w:bookmarkEnd w:id="27286"/>
      <w:r>
        <w:rPr>
          <w:rFonts w:hint="cs"/>
          <w:rtl/>
        </w:rPr>
        <w:t xml:space="preserve">הוא </w:t>
      </w:r>
      <w:bookmarkStart w:id="27287" w:name="_ETM_Q63_322900"/>
      <w:bookmarkEnd w:id="27287"/>
      <w:r>
        <w:rPr>
          <w:rFonts w:hint="cs"/>
          <w:rtl/>
        </w:rPr>
        <w:t xml:space="preserve">בעצם </w:t>
      </w:r>
      <w:bookmarkStart w:id="27288" w:name="_ETM_Q63_323410"/>
      <w:bookmarkEnd w:id="27288"/>
      <w:r>
        <w:rPr>
          <w:rFonts w:hint="cs"/>
          <w:rtl/>
        </w:rPr>
        <w:t xml:space="preserve">עשה </w:t>
      </w:r>
      <w:bookmarkStart w:id="27289" w:name="_ETM_Q63_323709"/>
      <w:bookmarkEnd w:id="27289"/>
      <w:r>
        <w:rPr>
          <w:rFonts w:hint="cs"/>
          <w:rtl/>
        </w:rPr>
        <w:t xml:space="preserve">הקבלה </w:t>
      </w:r>
      <w:bookmarkStart w:id="27290" w:name="_ETM_Q63_324730"/>
      <w:bookmarkEnd w:id="27290"/>
      <w:r>
        <w:rPr>
          <w:rFonts w:hint="cs"/>
          <w:rtl/>
        </w:rPr>
        <w:t xml:space="preserve">בין </w:t>
      </w:r>
      <w:bookmarkStart w:id="27291" w:name="_ETM_Q63_325000"/>
      <w:bookmarkEnd w:id="27291"/>
      <w:r>
        <w:rPr>
          <w:rFonts w:hint="cs"/>
          <w:rtl/>
        </w:rPr>
        <w:t xml:space="preserve">תפקידם </w:t>
      </w:r>
      <w:bookmarkStart w:id="27292" w:name="_ETM_Q63_325569"/>
      <w:bookmarkEnd w:id="27292"/>
      <w:r>
        <w:rPr>
          <w:rFonts w:hint="cs"/>
          <w:rtl/>
        </w:rPr>
        <w:t xml:space="preserve">של </w:t>
      </w:r>
      <w:bookmarkStart w:id="27293" w:name="_ETM_Q63_325780"/>
      <w:bookmarkEnd w:id="27293"/>
      <w:r>
        <w:rPr>
          <w:rFonts w:hint="cs"/>
          <w:rtl/>
        </w:rPr>
        <w:t xml:space="preserve">הנביאים, </w:t>
      </w:r>
      <w:bookmarkStart w:id="27294" w:name="_ETM_Q63_326740"/>
      <w:bookmarkEnd w:id="27294"/>
      <w:r>
        <w:rPr>
          <w:rFonts w:hint="cs"/>
          <w:rtl/>
        </w:rPr>
        <w:t xml:space="preserve">שעומדים </w:t>
      </w:r>
      <w:bookmarkStart w:id="27295" w:name="_ETM_Q63_327250"/>
      <w:bookmarkEnd w:id="27295"/>
      <w:r>
        <w:rPr>
          <w:rFonts w:hint="cs"/>
          <w:rtl/>
        </w:rPr>
        <w:t xml:space="preserve">באומץ </w:t>
      </w:r>
      <w:bookmarkStart w:id="27296" w:name="_ETM_Q63_327910"/>
      <w:bookmarkEnd w:id="27296"/>
      <w:r>
        <w:rPr>
          <w:rFonts w:hint="cs"/>
          <w:rtl/>
        </w:rPr>
        <w:t xml:space="preserve">מול </w:t>
      </w:r>
      <w:bookmarkStart w:id="27297" w:name="_ETM_Q63_328180"/>
      <w:bookmarkEnd w:id="27297"/>
      <w:r>
        <w:rPr>
          <w:rFonts w:hint="cs"/>
          <w:rtl/>
        </w:rPr>
        <w:t xml:space="preserve">מלכי </w:t>
      </w:r>
      <w:bookmarkStart w:id="27298" w:name="_ETM_Q63_328510"/>
      <w:bookmarkEnd w:id="27298"/>
      <w:r>
        <w:rPr>
          <w:rFonts w:hint="cs"/>
          <w:rtl/>
        </w:rPr>
        <w:t xml:space="preserve">ישראל – </w:t>
      </w:r>
      <w:bookmarkStart w:id="27299" w:name="_ETM_Q63_329169"/>
      <w:bookmarkEnd w:id="27299"/>
      <w:r>
        <w:rPr>
          <w:rFonts w:hint="cs"/>
          <w:rtl/>
        </w:rPr>
        <w:t xml:space="preserve">כולל </w:t>
      </w:r>
      <w:bookmarkStart w:id="27300" w:name="_ETM_Q63_329500"/>
      <w:bookmarkEnd w:id="27300"/>
      <w:r>
        <w:rPr>
          <w:rFonts w:hint="cs"/>
          <w:rtl/>
        </w:rPr>
        <w:t xml:space="preserve">דוד </w:t>
      </w:r>
      <w:bookmarkStart w:id="27301" w:name="_ETM_Q63_329889"/>
      <w:bookmarkEnd w:id="27301"/>
      <w:r>
        <w:rPr>
          <w:rFonts w:hint="cs"/>
          <w:rtl/>
        </w:rPr>
        <w:t xml:space="preserve">המלך, </w:t>
      </w:r>
      <w:bookmarkStart w:id="27302" w:name="_ETM_Q63_330250"/>
      <w:bookmarkEnd w:id="27302"/>
      <w:r>
        <w:rPr>
          <w:rFonts w:hint="cs"/>
          <w:rtl/>
        </w:rPr>
        <w:t xml:space="preserve">נעים </w:t>
      </w:r>
      <w:bookmarkStart w:id="27303" w:name="_ETM_Q63_330910"/>
      <w:bookmarkEnd w:id="27303"/>
      <w:r>
        <w:rPr>
          <w:rFonts w:hint="cs"/>
          <w:rtl/>
        </w:rPr>
        <w:t xml:space="preserve">זמירות </w:t>
      </w:r>
      <w:bookmarkStart w:id="27304" w:name="_ETM_Q63_331419"/>
      <w:bookmarkEnd w:id="27304"/>
      <w:r>
        <w:rPr>
          <w:rFonts w:hint="cs"/>
          <w:rtl/>
        </w:rPr>
        <w:t xml:space="preserve">ישראל – </w:t>
      </w:r>
      <w:bookmarkStart w:id="27305" w:name="_ETM_Q63_331930"/>
      <w:bookmarkEnd w:id="27305"/>
      <w:r>
        <w:rPr>
          <w:rFonts w:hint="cs"/>
          <w:rtl/>
        </w:rPr>
        <w:t xml:space="preserve">ואומרים </w:t>
      </w:r>
      <w:bookmarkStart w:id="27306" w:name="_ETM_Q63_332410"/>
      <w:bookmarkEnd w:id="27306"/>
      <w:r>
        <w:rPr>
          <w:rFonts w:hint="cs"/>
          <w:rtl/>
        </w:rPr>
        <w:t xml:space="preserve">לו: </w:t>
      </w:r>
      <w:bookmarkStart w:id="27307" w:name="_ETM_Q63_333260"/>
      <w:bookmarkEnd w:id="27307"/>
      <w:r>
        <w:rPr>
          <w:rFonts w:hint="cs"/>
          <w:rtl/>
        </w:rPr>
        <w:t xml:space="preserve">עד </w:t>
      </w:r>
      <w:bookmarkStart w:id="27308" w:name="_ETM_Q63_333560"/>
      <w:bookmarkEnd w:id="27308"/>
      <w:r>
        <w:rPr>
          <w:rFonts w:hint="cs"/>
          <w:rtl/>
        </w:rPr>
        <w:t>כאן</w:t>
      </w:r>
      <w:r w:rsidR="00620826">
        <w:rPr>
          <w:rFonts w:hint="cs"/>
          <w:rtl/>
        </w:rPr>
        <w:t>,</w:t>
      </w:r>
      <w:r>
        <w:rPr>
          <w:rFonts w:hint="cs"/>
          <w:rtl/>
        </w:rPr>
        <w:t xml:space="preserve"> חטאת </w:t>
      </w:r>
      <w:r>
        <w:t>–</w:t>
      </w:r>
      <w:bookmarkStart w:id="27309" w:name="_ETM_Q63_334909"/>
      <w:bookmarkStart w:id="27310" w:name="_ETM_Q63_335150"/>
      <w:bookmarkEnd w:id="27309"/>
      <w:bookmarkEnd w:id="27310"/>
      <w:r>
        <w:rPr>
          <w:rtl/>
        </w:rPr>
        <w:t xml:space="preserve"> </w:t>
      </w:r>
      <w:r>
        <w:rPr>
          <w:rFonts w:hint="cs"/>
          <w:rtl/>
        </w:rPr>
        <w:t xml:space="preserve">בין </w:t>
      </w:r>
      <w:bookmarkStart w:id="27311" w:name="_ETM_Q63_335360"/>
      <w:bookmarkStart w:id="27312" w:name="_ETM_Q63_335450"/>
      <w:bookmarkEnd w:id="27311"/>
      <w:bookmarkEnd w:id="27312"/>
      <w:r w:rsidR="00620826">
        <w:rPr>
          <w:rFonts w:hint="cs"/>
          <w:rtl/>
        </w:rPr>
        <w:t>ש</w:t>
      </w:r>
      <w:r>
        <w:rPr>
          <w:rFonts w:hint="cs"/>
          <w:rtl/>
        </w:rPr>
        <w:t xml:space="preserve">זה </w:t>
      </w:r>
      <w:bookmarkStart w:id="27313" w:name="_ETM_Q63_335659"/>
      <w:bookmarkEnd w:id="27313"/>
      <w:r>
        <w:rPr>
          <w:rFonts w:hint="cs"/>
          <w:rtl/>
        </w:rPr>
        <w:t xml:space="preserve">בחטא כרם נבות </w:t>
      </w:r>
      <w:bookmarkStart w:id="27314" w:name="_ETM_Q63_339400"/>
      <w:bookmarkEnd w:id="27314"/>
      <w:r>
        <w:rPr>
          <w:rFonts w:hint="cs"/>
          <w:rtl/>
        </w:rPr>
        <w:t xml:space="preserve">בהקשר </w:t>
      </w:r>
      <w:bookmarkStart w:id="27315" w:name="_ETM_Q63_339940"/>
      <w:bookmarkStart w:id="27316" w:name="_ETM_Q63_340660"/>
      <w:bookmarkEnd w:id="27315"/>
      <w:bookmarkEnd w:id="27316"/>
      <w:r>
        <w:rPr>
          <w:rFonts w:hint="cs"/>
          <w:rtl/>
        </w:rPr>
        <w:t xml:space="preserve">אחד, </w:t>
      </w:r>
      <w:bookmarkStart w:id="27317" w:name="_ETM_Q63_341388"/>
      <w:bookmarkEnd w:id="27317"/>
      <w:r>
        <w:rPr>
          <w:rFonts w:hint="cs"/>
          <w:rtl/>
        </w:rPr>
        <w:t xml:space="preserve">בין </w:t>
      </w:r>
      <w:bookmarkStart w:id="27318" w:name="_ETM_Q63_340870"/>
      <w:bookmarkStart w:id="27319" w:name="_ETM_Q63_340990"/>
      <w:bookmarkEnd w:id="27318"/>
      <w:bookmarkEnd w:id="27319"/>
      <w:r w:rsidR="00620826">
        <w:rPr>
          <w:rFonts w:hint="cs"/>
          <w:rtl/>
        </w:rPr>
        <w:t>ש</w:t>
      </w:r>
      <w:r>
        <w:rPr>
          <w:rFonts w:hint="cs"/>
          <w:rtl/>
        </w:rPr>
        <w:t xml:space="preserve">זה </w:t>
      </w:r>
      <w:bookmarkStart w:id="27320" w:name="_ETM_Q63_341139"/>
      <w:bookmarkEnd w:id="27320"/>
      <w:r>
        <w:rPr>
          <w:rFonts w:hint="cs"/>
          <w:rtl/>
        </w:rPr>
        <w:t xml:space="preserve">בהקשר </w:t>
      </w:r>
      <w:bookmarkStart w:id="27321" w:name="_ETM_Q63_341650"/>
      <w:bookmarkEnd w:id="27321"/>
      <w:r>
        <w:rPr>
          <w:rFonts w:hint="cs"/>
          <w:rtl/>
        </w:rPr>
        <w:t xml:space="preserve">של </w:t>
      </w:r>
      <w:bookmarkStart w:id="27322" w:name="_ETM_Q63_342340"/>
      <w:bookmarkStart w:id="27323" w:name="_ETM_Q63_343690"/>
      <w:bookmarkEnd w:id="27322"/>
      <w:bookmarkEnd w:id="27323"/>
      <w:r>
        <w:rPr>
          <w:rFonts w:hint="cs"/>
          <w:rtl/>
        </w:rPr>
        <w:t xml:space="preserve">האישה </w:t>
      </w:r>
      <w:bookmarkStart w:id="27324" w:name="_ETM_Q63_344139"/>
      <w:bookmarkEnd w:id="27324"/>
      <w:r>
        <w:rPr>
          <w:rFonts w:hint="cs"/>
          <w:rtl/>
        </w:rPr>
        <w:t xml:space="preserve">שהוא </w:t>
      </w:r>
      <w:bookmarkStart w:id="27325" w:name="_ETM_Q63_344320"/>
      <w:bookmarkEnd w:id="27325"/>
      <w:r>
        <w:rPr>
          <w:rFonts w:hint="cs"/>
          <w:rtl/>
        </w:rPr>
        <w:t xml:space="preserve">לקח </w:t>
      </w:r>
      <w:bookmarkStart w:id="27326" w:name="_ETM_Q63_345639"/>
      <w:bookmarkEnd w:id="27326"/>
      <w:r>
        <w:rPr>
          <w:rFonts w:hint="cs"/>
          <w:rtl/>
        </w:rPr>
        <w:t xml:space="preserve">ושלח </w:t>
      </w:r>
      <w:bookmarkStart w:id="27327" w:name="_ETM_Q63_346120"/>
      <w:bookmarkEnd w:id="27327"/>
      <w:r>
        <w:rPr>
          <w:rFonts w:hint="cs"/>
          <w:rtl/>
        </w:rPr>
        <w:t xml:space="preserve">למלחמה </w:t>
      </w:r>
      <w:bookmarkStart w:id="27328" w:name="_ETM_Q63_346720"/>
      <w:bookmarkEnd w:id="27328"/>
      <w:r>
        <w:rPr>
          <w:rFonts w:hint="cs"/>
          <w:rtl/>
        </w:rPr>
        <w:t xml:space="preserve">את </w:t>
      </w:r>
      <w:bookmarkStart w:id="27329" w:name="_ETM_Q63_346990"/>
      <w:bookmarkEnd w:id="27329"/>
      <w:r>
        <w:rPr>
          <w:rFonts w:hint="cs"/>
          <w:rtl/>
        </w:rPr>
        <w:t xml:space="preserve">בן זוגה </w:t>
      </w:r>
      <w:bookmarkStart w:id="27330" w:name="_ETM_Q63_347500"/>
      <w:bookmarkEnd w:id="27330"/>
      <w:r>
        <w:rPr>
          <w:rFonts w:hint="cs"/>
          <w:rtl/>
        </w:rPr>
        <w:t xml:space="preserve">אוריה. </w:t>
      </w:r>
      <w:bookmarkStart w:id="27331" w:name="_ETM_Q63_353034"/>
      <w:bookmarkStart w:id="27332" w:name="_ETM_Q63_353082"/>
      <w:bookmarkStart w:id="27333" w:name="_ETM_Q63_353210"/>
      <w:bookmarkStart w:id="27334" w:name="_ETM_Q63_353251"/>
      <w:bookmarkEnd w:id="27331"/>
      <w:bookmarkEnd w:id="27332"/>
      <w:bookmarkEnd w:id="27333"/>
      <w:bookmarkEnd w:id="27334"/>
      <w:r>
        <w:rPr>
          <w:rFonts w:hint="cs"/>
          <w:rtl/>
        </w:rPr>
        <w:t xml:space="preserve">כל </w:t>
      </w:r>
      <w:bookmarkStart w:id="27335" w:name="_ETM_Q63_348730"/>
      <w:bookmarkEnd w:id="27335"/>
      <w:r>
        <w:rPr>
          <w:rFonts w:hint="cs"/>
          <w:rtl/>
        </w:rPr>
        <w:t xml:space="preserve">הדברים </w:t>
      </w:r>
      <w:bookmarkStart w:id="27336" w:name="_ETM_Q63_349180"/>
      <w:bookmarkEnd w:id="27336"/>
      <w:r>
        <w:rPr>
          <w:rFonts w:hint="cs"/>
          <w:rtl/>
        </w:rPr>
        <w:t xml:space="preserve">האלה, </w:t>
      </w:r>
      <w:bookmarkStart w:id="27337" w:name="_ETM_Q63_350239"/>
      <w:bookmarkEnd w:id="27337"/>
      <w:r>
        <w:rPr>
          <w:rFonts w:hint="cs"/>
          <w:rtl/>
        </w:rPr>
        <w:t xml:space="preserve">אני </w:t>
      </w:r>
      <w:bookmarkStart w:id="27338" w:name="_ETM_Q63_350480"/>
      <w:bookmarkEnd w:id="27338"/>
      <w:r>
        <w:rPr>
          <w:rFonts w:hint="cs"/>
          <w:rtl/>
        </w:rPr>
        <w:t xml:space="preserve">חושב, </w:t>
      </w:r>
      <w:bookmarkStart w:id="27339" w:name="_ETM_Q63_351109"/>
      <w:bookmarkEnd w:id="27339"/>
      <w:r>
        <w:rPr>
          <w:rFonts w:hint="cs"/>
          <w:rtl/>
        </w:rPr>
        <w:t xml:space="preserve">ראויים </w:t>
      </w:r>
      <w:r w:rsidR="00DA353E">
        <w:rPr>
          <w:rFonts w:hint="cs"/>
          <w:rtl/>
        </w:rPr>
        <w:t>– – –</w:t>
      </w:r>
    </w:p>
    <w:p w:rsidR="00CE0D54" w:rsidRDefault="00CE0D54" w:rsidP="00176846">
      <w:pPr>
        <w:rPr>
          <w:rtl/>
        </w:rPr>
      </w:pPr>
      <w:bookmarkStart w:id="27340" w:name="_ETM_Q63_349605"/>
      <w:bookmarkStart w:id="27341" w:name="_ETM_Q63_349692"/>
      <w:bookmarkEnd w:id="27340"/>
      <w:bookmarkEnd w:id="27341"/>
    </w:p>
    <w:p w:rsidR="00CE0D54" w:rsidRDefault="00CE0D54" w:rsidP="00176846">
      <w:pPr>
        <w:pStyle w:val="af7"/>
        <w:keepNext/>
        <w:rPr>
          <w:rtl/>
        </w:rPr>
      </w:pPr>
      <w:bookmarkStart w:id="27342" w:name="ET_interruption_6345_5"/>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bookmarkEnd w:id="27342"/>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בת שבע. הוא שלח את בת שבע. </w:t>
      </w:r>
    </w:p>
    <w:p w:rsidR="00CE0D54" w:rsidRDefault="00CE0D54" w:rsidP="00176846">
      <w:pPr>
        <w:ind w:firstLine="0"/>
        <w:rPr>
          <w:rtl/>
        </w:rPr>
      </w:pPr>
    </w:p>
    <w:p w:rsidR="00CE0D54" w:rsidRDefault="00CE0D54" w:rsidP="00176846">
      <w:pPr>
        <w:pStyle w:val="-"/>
        <w:keepNext/>
        <w:rPr>
          <w:rtl/>
        </w:rPr>
      </w:pPr>
      <w:bookmarkStart w:id="27343" w:name="ET_speakercontinue_6128_19"/>
      <w:r>
        <w:rPr>
          <w:rStyle w:val="TagStyle"/>
          <w:rFonts w:hint="cs"/>
          <w:rtl/>
        </w:rPr>
        <w:t xml:space="preserve"> &lt;&lt; דובר_המשך &gt;&gt; </w:t>
      </w:r>
      <w:r>
        <w:rPr>
          <w:rFonts w:hint="cs"/>
          <w:rtl/>
        </w:rPr>
        <w:t>משה טור פז (יש עתיד):</w:t>
      </w:r>
      <w:r>
        <w:rPr>
          <w:rStyle w:val="TagStyle"/>
          <w:rtl/>
        </w:rPr>
        <w:t xml:space="preserve"> &lt;&lt; דובר_המשך &gt;&gt;</w:t>
      </w:r>
      <w:r>
        <w:rPr>
          <w:rFonts w:hint="cs"/>
          <w:rtl/>
        </w:rPr>
        <w:t xml:space="preserve">   </w:t>
      </w:r>
      <w:bookmarkEnd w:id="27343"/>
    </w:p>
    <w:p w:rsidR="00CE0D54" w:rsidRDefault="00CE0D54" w:rsidP="00DA353E">
      <w:pPr>
        <w:rPr>
          <w:rtl/>
        </w:rPr>
      </w:pPr>
    </w:p>
    <w:p w:rsidR="00CE0D54" w:rsidRDefault="00CE0D54" w:rsidP="00176846">
      <w:pPr>
        <w:rPr>
          <w:rtl/>
        </w:rPr>
      </w:pPr>
      <w:r>
        <w:rPr>
          <w:rFonts w:hint="cs"/>
          <w:rtl/>
        </w:rPr>
        <w:t xml:space="preserve">בת שבע, סליחה. תודה. </w:t>
      </w:r>
      <w:bookmarkStart w:id="27344" w:name="_ETM_Q63_348460"/>
      <w:bookmarkStart w:id="27345" w:name="_ETM_Q63_352599"/>
      <w:bookmarkStart w:id="27346" w:name="_ETM_Q63_353110"/>
      <w:bookmarkStart w:id="27347" w:name="_ETM_Q63_353650"/>
      <w:bookmarkStart w:id="27348" w:name="_ETM_Q63_355370"/>
      <w:bookmarkStart w:id="27349" w:name="_ETM_Q63_356370"/>
      <w:bookmarkEnd w:id="27344"/>
      <w:bookmarkEnd w:id="27345"/>
      <w:bookmarkEnd w:id="27346"/>
      <w:bookmarkEnd w:id="27347"/>
      <w:bookmarkEnd w:id="27348"/>
      <w:bookmarkEnd w:id="27349"/>
    </w:p>
    <w:p w:rsidR="00CE0D54" w:rsidRDefault="00CE0D54" w:rsidP="00176846">
      <w:pPr>
        <w:rPr>
          <w:rtl/>
        </w:rPr>
      </w:pPr>
      <w:bookmarkStart w:id="27350" w:name="_ETM_Q63_366906"/>
      <w:bookmarkStart w:id="27351" w:name="_ETM_Q63_366978"/>
      <w:bookmarkEnd w:id="27350"/>
      <w:bookmarkEnd w:id="27351"/>
    </w:p>
    <w:p w:rsidR="00CE0D54" w:rsidRDefault="00CE0D54" w:rsidP="00620826">
      <w:pPr>
        <w:rPr>
          <w:rtl/>
        </w:rPr>
      </w:pPr>
      <w:bookmarkStart w:id="27352" w:name="_ETM_Q63_367035"/>
      <w:bookmarkStart w:id="27353" w:name="_ETM_Q63_367089"/>
      <w:bookmarkEnd w:id="27352"/>
      <w:bookmarkEnd w:id="27353"/>
      <w:r>
        <w:rPr>
          <w:rFonts w:hint="cs"/>
          <w:rtl/>
        </w:rPr>
        <w:t xml:space="preserve">כל </w:t>
      </w:r>
      <w:bookmarkStart w:id="27354" w:name="_ETM_Q63_356639"/>
      <w:bookmarkEnd w:id="27354"/>
      <w:r>
        <w:rPr>
          <w:rFonts w:hint="cs"/>
          <w:rtl/>
        </w:rPr>
        <w:t xml:space="preserve">הדברים </w:t>
      </w:r>
      <w:bookmarkStart w:id="27355" w:name="_ETM_Q63_357060"/>
      <w:bookmarkEnd w:id="27355"/>
      <w:r>
        <w:rPr>
          <w:rFonts w:hint="cs"/>
          <w:rtl/>
        </w:rPr>
        <w:t xml:space="preserve">האלה </w:t>
      </w:r>
      <w:bookmarkStart w:id="27356" w:name="_ETM_Q63_357870"/>
      <w:bookmarkEnd w:id="27356"/>
      <w:r>
        <w:rPr>
          <w:rFonts w:hint="cs"/>
          <w:rtl/>
        </w:rPr>
        <w:t xml:space="preserve">נאמרו </w:t>
      </w:r>
      <w:bookmarkStart w:id="27357" w:name="_ETM_Q63_358260"/>
      <w:bookmarkEnd w:id="27357"/>
      <w:r>
        <w:rPr>
          <w:rFonts w:hint="cs"/>
          <w:rtl/>
        </w:rPr>
        <w:t xml:space="preserve">היום </w:t>
      </w:r>
      <w:bookmarkStart w:id="27358" w:name="_ETM_Q63_358529"/>
      <w:bookmarkEnd w:id="27358"/>
      <w:r>
        <w:rPr>
          <w:rFonts w:hint="cs"/>
          <w:rtl/>
        </w:rPr>
        <w:t xml:space="preserve">בוועדת </w:t>
      </w:r>
      <w:bookmarkStart w:id="27359" w:name="_ETM_Q63_359180"/>
      <w:bookmarkEnd w:id="27359"/>
      <w:r>
        <w:rPr>
          <w:rFonts w:hint="cs"/>
          <w:rtl/>
        </w:rPr>
        <w:t xml:space="preserve">חינוך. </w:t>
      </w:r>
      <w:bookmarkStart w:id="27360" w:name="_ETM_Q63_359540"/>
      <w:bookmarkEnd w:id="27360"/>
      <w:r>
        <w:rPr>
          <w:rFonts w:hint="cs"/>
          <w:rtl/>
        </w:rPr>
        <w:t xml:space="preserve">אני </w:t>
      </w:r>
      <w:bookmarkStart w:id="27361" w:name="_ETM_Q63_359719"/>
      <w:bookmarkEnd w:id="27361"/>
      <w:r>
        <w:rPr>
          <w:rFonts w:hint="cs"/>
          <w:rtl/>
        </w:rPr>
        <w:t xml:space="preserve">רוצה </w:t>
      </w:r>
      <w:bookmarkStart w:id="27362" w:name="_ETM_Q63_360049"/>
      <w:bookmarkEnd w:id="27362"/>
      <w:r>
        <w:rPr>
          <w:rFonts w:hint="cs"/>
          <w:rtl/>
        </w:rPr>
        <w:t xml:space="preserve">ברשותכם </w:t>
      </w:r>
      <w:bookmarkStart w:id="27363" w:name="_ETM_Q63_360620"/>
      <w:bookmarkEnd w:id="27363"/>
      <w:r>
        <w:rPr>
          <w:rFonts w:hint="cs"/>
          <w:rtl/>
        </w:rPr>
        <w:t xml:space="preserve">עוד </w:t>
      </w:r>
      <w:bookmarkStart w:id="27364" w:name="_ETM_Q63_360769"/>
      <w:bookmarkEnd w:id="27364"/>
      <w:r>
        <w:rPr>
          <w:rFonts w:hint="cs"/>
          <w:rtl/>
        </w:rPr>
        <w:t xml:space="preserve">לצטט </w:t>
      </w:r>
      <w:bookmarkStart w:id="27365" w:name="_ETM_Q63_361760"/>
      <w:bookmarkEnd w:id="27365"/>
      <w:r>
        <w:rPr>
          <w:rFonts w:hint="cs"/>
          <w:rtl/>
        </w:rPr>
        <w:t xml:space="preserve">דברים </w:t>
      </w:r>
      <w:bookmarkStart w:id="27366" w:name="_ETM_Q63_362270"/>
      <w:bookmarkEnd w:id="27366"/>
      <w:r>
        <w:rPr>
          <w:rFonts w:hint="cs"/>
          <w:rtl/>
        </w:rPr>
        <w:t xml:space="preserve">שאני </w:t>
      </w:r>
      <w:bookmarkStart w:id="27367" w:name="_ETM_Q63_362600"/>
      <w:bookmarkEnd w:id="27367"/>
      <w:r>
        <w:rPr>
          <w:rFonts w:hint="cs"/>
          <w:rtl/>
        </w:rPr>
        <w:t xml:space="preserve">אמרתי </w:t>
      </w:r>
      <w:bookmarkStart w:id="27368" w:name="_ETM_Q63_362990"/>
      <w:bookmarkEnd w:id="27368"/>
      <w:r>
        <w:rPr>
          <w:rFonts w:hint="cs"/>
          <w:rtl/>
        </w:rPr>
        <w:t xml:space="preserve">בוועדה. </w:t>
      </w:r>
      <w:bookmarkStart w:id="27369" w:name="_ETM_Q63_363980"/>
      <w:bookmarkEnd w:id="27369"/>
      <w:r>
        <w:rPr>
          <w:rFonts w:hint="cs"/>
          <w:rtl/>
        </w:rPr>
        <w:t xml:space="preserve">דיברתי </w:t>
      </w:r>
      <w:bookmarkStart w:id="27370" w:name="_ETM_Q63_364459"/>
      <w:bookmarkEnd w:id="27370"/>
      <w:r>
        <w:rPr>
          <w:rFonts w:hint="cs"/>
          <w:rtl/>
        </w:rPr>
        <w:t xml:space="preserve">שם </w:t>
      </w:r>
      <w:bookmarkStart w:id="27371" w:name="_ETM_Q63_364669"/>
      <w:bookmarkEnd w:id="27371"/>
      <w:r>
        <w:rPr>
          <w:rFonts w:hint="cs"/>
          <w:rtl/>
        </w:rPr>
        <w:t xml:space="preserve">על </w:t>
      </w:r>
      <w:bookmarkStart w:id="27372" w:name="_ETM_Q63_364760"/>
      <w:bookmarkEnd w:id="27372"/>
      <w:r>
        <w:rPr>
          <w:rFonts w:hint="cs"/>
          <w:rtl/>
        </w:rPr>
        <w:t xml:space="preserve">תרבות </w:t>
      </w:r>
      <w:bookmarkStart w:id="27373" w:name="_ETM_Q63_365209"/>
      <w:bookmarkEnd w:id="27373"/>
      <w:r>
        <w:rPr>
          <w:rFonts w:hint="cs"/>
          <w:rtl/>
        </w:rPr>
        <w:t xml:space="preserve">המחלוקת, </w:t>
      </w:r>
      <w:bookmarkStart w:id="27374" w:name="_ETM_Q63_366439"/>
      <w:bookmarkEnd w:id="27374"/>
      <w:r>
        <w:rPr>
          <w:rFonts w:hint="cs"/>
          <w:rtl/>
        </w:rPr>
        <w:t xml:space="preserve">בין </w:t>
      </w:r>
      <w:bookmarkStart w:id="27375" w:name="_ETM_Q63_366739"/>
      <w:bookmarkEnd w:id="27375"/>
      <w:r>
        <w:rPr>
          <w:rFonts w:hint="cs"/>
          <w:rtl/>
        </w:rPr>
        <w:t xml:space="preserve">השאר </w:t>
      </w:r>
      <w:bookmarkStart w:id="27376" w:name="_ETM_Q63_367129"/>
      <w:bookmarkEnd w:id="27376"/>
      <w:r>
        <w:rPr>
          <w:rFonts w:hint="cs"/>
          <w:rtl/>
        </w:rPr>
        <w:t xml:space="preserve">על כך </w:t>
      </w:r>
      <w:bookmarkStart w:id="27377" w:name="_ETM_Q63_367519"/>
      <w:bookmarkEnd w:id="27377"/>
      <w:r>
        <w:rPr>
          <w:rFonts w:hint="cs"/>
          <w:rtl/>
        </w:rPr>
        <w:t xml:space="preserve">שכאשר </w:t>
      </w:r>
      <w:bookmarkStart w:id="27378" w:name="_ETM_Q63_368090"/>
      <w:bookmarkEnd w:id="27378"/>
      <w:r>
        <w:rPr>
          <w:rFonts w:hint="cs"/>
          <w:rtl/>
        </w:rPr>
        <w:t xml:space="preserve">נחלקו, </w:t>
      </w:r>
      <w:bookmarkStart w:id="27379" w:name="_ETM_Q63_369750"/>
      <w:bookmarkEnd w:id="27379"/>
      <w:r>
        <w:rPr>
          <w:rFonts w:hint="cs"/>
          <w:rtl/>
        </w:rPr>
        <w:t xml:space="preserve">כאשר </w:t>
      </w:r>
      <w:bookmarkStart w:id="27380" w:name="_ETM_Q63_370169"/>
      <w:bookmarkEnd w:id="27380"/>
      <w:r>
        <w:rPr>
          <w:rFonts w:hint="cs"/>
          <w:rtl/>
        </w:rPr>
        <w:t xml:space="preserve">נחלקו </w:t>
      </w:r>
      <w:bookmarkStart w:id="27381" w:name="_ETM_Q63_370680"/>
      <w:bookmarkEnd w:id="27381"/>
      <w:r>
        <w:rPr>
          <w:rFonts w:hint="cs"/>
          <w:rtl/>
        </w:rPr>
        <w:t xml:space="preserve">בית </w:t>
      </w:r>
      <w:bookmarkStart w:id="27382" w:name="_ETM_Q63_370889"/>
      <w:bookmarkEnd w:id="27382"/>
      <w:r>
        <w:rPr>
          <w:rFonts w:hint="cs"/>
          <w:rtl/>
        </w:rPr>
        <w:t xml:space="preserve">שמאי </w:t>
      </w:r>
      <w:bookmarkStart w:id="27383" w:name="_ETM_Q63_371220"/>
      <w:bookmarkStart w:id="27384" w:name="_ETM_Q63_371310"/>
      <w:bookmarkEnd w:id="27383"/>
      <w:bookmarkEnd w:id="27384"/>
      <w:r>
        <w:rPr>
          <w:rFonts w:hint="cs"/>
          <w:rtl/>
        </w:rPr>
        <w:t xml:space="preserve">ובית </w:t>
      </w:r>
      <w:bookmarkStart w:id="27385" w:name="_ETM_Q63_371520"/>
      <w:bookmarkEnd w:id="27385"/>
      <w:r>
        <w:rPr>
          <w:rFonts w:hint="cs"/>
          <w:rtl/>
        </w:rPr>
        <w:t xml:space="preserve">הלל, </w:t>
      </w:r>
      <w:bookmarkStart w:id="27386" w:name="_ETM_Q63_374130"/>
      <w:bookmarkEnd w:id="27386"/>
      <w:r>
        <w:rPr>
          <w:rFonts w:hint="cs"/>
          <w:rtl/>
        </w:rPr>
        <w:t xml:space="preserve">אף </w:t>
      </w:r>
      <w:bookmarkStart w:id="27387" w:name="_ETM_Q63_374310"/>
      <w:bookmarkEnd w:id="27387"/>
      <w:r>
        <w:rPr>
          <w:rFonts w:hint="cs"/>
          <w:rtl/>
        </w:rPr>
        <w:t xml:space="preserve">על </w:t>
      </w:r>
      <w:bookmarkStart w:id="27388" w:name="_ETM_Q63_374430"/>
      <w:bookmarkEnd w:id="27388"/>
      <w:r>
        <w:rPr>
          <w:rFonts w:hint="cs"/>
          <w:rtl/>
        </w:rPr>
        <w:t xml:space="preserve">פי </w:t>
      </w:r>
      <w:bookmarkStart w:id="27389" w:name="_ETM_Q63_374550"/>
      <w:bookmarkEnd w:id="27389"/>
      <w:r>
        <w:rPr>
          <w:rFonts w:hint="cs"/>
          <w:rtl/>
        </w:rPr>
        <w:t xml:space="preserve">שנחלקו </w:t>
      </w:r>
      <w:bookmarkStart w:id="27390" w:name="_ETM_Q63_375180"/>
      <w:bookmarkEnd w:id="27390"/>
      <w:r>
        <w:rPr>
          <w:rFonts w:hint="cs"/>
          <w:rtl/>
        </w:rPr>
        <w:t xml:space="preserve">במשך </w:t>
      </w:r>
      <w:bookmarkStart w:id="27391" w:name="_ETM_Q63_375600"/>
      <w:bookmarkEnd w:id="27391"/>
      <w:r>
        <w:rPr>
          <w:rFonts w:hint="cs"/>
          <w:rtl/>
        </w:rPr>
        <w:t xml:space="preserve">שנים </w:t>
      </w:r>
      <w:bookmarkStart w:id="27392" w:name="_ETM_Q63_376020"/>
      <w:bookmarkEnd w:id="27392"/>
      <w:r>
        <w:rPr>
          <w:rFonts w:hint="cs"/>
          <w:rtl/>
        </w:rPr>
        <w:t xml:space="preserve">לא </w:t>
      </w:r>
      <w:bookmarkStart w:id="27393" w:name="_ETM_Q63_376139"/>
      <w:bookmarkEnd w:id="27393"/>
      <w:r>
        <w:rPr>
          <w:rFonts w:hint="cs"/>
          <w:rtl/>
        </w:rPr>
        <w:t xml:space="preserve">נמנעו </w:t>
      </w:r>
      <w:bookmarkStart w:id="27394" w:name="_ETM_Q63_376919"/>
      <w:bookmarkEnd w:id="27394"/>
      <w:r>
        <w:rPr>
          <w:rFonts w:hint="cs"/>
          <w:rtl/>
        </w:rPr>
        <w:t xml:space="preserve">מלהינשא </w:t>
      </w:r>
      <w:bookmarkStart w:id="27395" w:name="_ETM_Q63_377550"/>
      <w:bookmarkEnd w:id="27395"/>
      <w:r>
        <w:rPr>
          <w:rFonts w:hint="cs"/>
          <w:rtl/>
        </w:rPr>
        <w:t xml:space="preserve">זה </w:t>
      </w:r>
      <w:bookmarkStart w:id="27396" w:name="_ETM_Q63_377760"/>
      <w:bookmarkEnd w:id="27396"/>
      <w:r>
        <w:rPr>
          <w:rFonts w:hint="cs"/>
          <w:rtl/>
        </w:rPr>
        <w:t xml:space="preserve">לזה, </w:t>
      </w:r>
      <w:bookmarkStart w:id="27397" w:name="_ETM_Q63_378530"/>
      <w:bookmarkEnd w:id="27397"/>
      <w:r>
        <w:rPr>
          <w:rFonts w:hint="cs"/>
          <w:rtl/>
        </w:rPr>
        <w:t xml:space="preserve">עד </w:t>
      </w:r>
      <w:bookmarkStart w:id="27398" w:name="_ETM_Q63_378739"/>
      <w:bookmarkEnd w:id="27398"/>
      <w:r>
        <w:rPr>
          <w:rFonts w:hint="cs"/>
          <w:rtl/>
        </w:rPr>
        <w:t xml:space="preserve">שהוכרעה </w:t>
      </w:r>
      <w:bookmarkStart w:id="27399" w:name="_ETM_Q63_379310"/>
      <w:bookmarkEnd w:id="27399"/>
      <w:r>
        <w:rPr>
          <w:rFonts w:hint="cs"/>
          <w:rtl/>
        </w:rPr>
        <w:t xml:space="preserve">אותה </w:t>
      </w:r>
      <w:bookmarkStart w:id="27400" w:name="_ETM_Q63_379579"/>
      <w:bookmarkEnd w:id="27400"/>
      <w:r>
        <w:rPr>
          <w:rFonts w:hint="cs"/>
          <w:rtl/>
        </w:rPr>
        <w:t xml:space="preserve">מחלוקת </w:t>
      </w:r>
      <w:bookmarkStart w:id="27401" w:name="_ETM_Q63_380659"/>
      <w:bookmarkEnd w:id="27401"/>
      <w:r>
        <w:rPr>
          <w:rFonts w:hint="cs"/>
          <w:rtl/>
        </w:rPr>
        <w:t xml:space="preserve">על ידי </w:t>
      </w:r>
      <w:bookmarkStart w:id="27402" w:name="_ETM_Q63_381049"/>
      <w:bookmarkEnd w:id="27402"/>
      <w:r>
        <w:rPr>
          <w:rFonts w:hint="cs"/>
          <w:rtl/>
        </w:rPr>
        <w:t xml:space="preserve">בת </w:t>
      </w:r>
      <w:bookmarkStart w:id="27403" w:name="_ETM_Q63_381260"/>
      <w:bookmarkEnd w:id="27403"/>
      <w:r>
        <w:rPr>
          <w:rFonts w:hint="cs"/>
          <w:rtl/>
        </w:rPr>
        <w:t xml:space="preserve">קול </w:t>
      </w:r>
      <w:bookmarkStart w:id="27404" w:name="_ETM_Q63_381980"/>
      <w:bookmarkEnd w:id="27404"/>
      <w:r>
        <w:rPr>
          <w:rFonts w:hint="cs"/>
          <w:rtl/>
        </w:rPr>
        <w:t>ש</w:t>
      </w:r>
      <w:bookmarkStart w:id="27405" w:name="_ETM_Q63_382189"/>
      <w:bookmarkEnd w:id="27405"/>
      <w:r>
        <w:rPr>
          <w:rFonts w:hint="cs"/>
          <w:rtl/>
        </w:rPr>
        <w:t xml:space="preserve">יצאה </w:t>
      </w:r>
      <w:bookmarkStart w:id="27406" w:name="_ETM_Q63_382459"/>
      <w:bookmarkEnd w:id="27406"/>
      <w:r>
        <w:rPr>
          <w:rFonts w:hint="cs"/>
          <w:rtl/>
        </w:rPr>
        <w:t xml:space="preserve">ואמרה: </w:t>
      </w:r>
      <w:bookmarkStart w:id="27407" w:name="_ETM_Q63_382999"/>
      <w:bookmarkEnd w:id="27407"/>
      <w:r>
        <w:rPr>
          <w:rFonts w:hint="cs"/>
          <w:rtl/>
        </w:rPr>
        <w:t xml:space="preserve">אלו </w:t>
      </w:r>
      <w:bookmarkStart w:id="27408" w:name="_ETM_Q63_383299"/>
      <w:bookmarkEnd w:id="27408"/>
      <w:r>
        <w:rPr>
          <w:rFonts w:hint="cs"/>
          <w:rtl/>
        </w:rPr>
        <w:t xml:space="preserve">ואלו </w:t>
      </w:r>
      <w:bookmarkStart w:id="27409" w:name="_ETM_Q63_383629"/>
      <w:bookmarkEnd w:id="27409"/>
      <w:r>
        <w:rPr>
          <w:rFonts w:hint="cs"/>
          <w:rtl/>
        </w:rPr>
        <w:t xml:space="preserve">דברי </w:t>
      </w:r>
      <w:bookmarkStart w:id="27410" w:name="_ETM_Q63_383959"/>
      <w:bookmarkEnd w:id="27410"/>
      <w:r>
        <w:rPr>
          <w:rFonts w:hint="cs"/>
          <w:rtl/>
        </w:rPr>
        <w:t xml:space="preserve">אלוהים </w:t>
      </w:r>
      <w:bookmarkStart w:id="27411" w:name="_ETM_Q63_384260"/>
      <w:bookmarkEnd w:id="27411"/>
      <w:r>
        <w:rPr>
          <w:rFonts w:hint="cs"/>
          <w:rtl/>
        </w:rPr>
        <w:t>חיים</w:t>
      </w:r>
      <w:r w:rsidR="00620826">
        <w:rPr>
          <w:rFonts w:hint="cs"/>
          <w:rtl/>
        </w:rPr>
        <w:t>,</w:t>
      </w:r>
      <w:r>
        <w:rPr>
          <w:rFonts w:hint="cs"/>
          <w:rtl/>
        </w:rPr>
        <w:t xml:space="preserve"> </w:t>
      </w:r>
      <w:bookmarkStart w:id="27412" w:name="_ETM_Q63_385379"/>
      <w:bookmarkEnd w:id="27412"/>
      <w:r>
        <w:rPr>
          <w:rFonts w:hint="cs"/>
          <w:rtl/>
        </w:rPr>
        <w:t xml:space="preserve">והלכה </w:t>
      </w:r>
      <w:bookmarkStart w:id="27413" w:name="_ETM_Q63_386309"/>
      <w:bookmarkEnd w:id="27413"/>
      <w:r>
        <w:rPr>
          <w:rFonts w:hint="cs"/>
          <w:rtl/>
        </w:rPr>
        <w:t xml:space="preserve">כבית </w:t>
      </w:r>
      <w:bookmarkStart w:id="27414" w:name="_ETM_Q63_386819"/>
      <w:bookmarkEnd w:id="27414"/>
      <w:r>
        <w:rPr>
          <w:rFonts w:hint="cs"/>
          <w:rtl/>
        </w:rPr>
        <w:t xml:space="preserve">הלל. </w:t>
      </w:r>
      <w:bookmarkStart w:id="27415" w:name="_ETM_Q63_388069"/>
      <w:bookmarkEnd w:id="27415"/>
    </w:p>
    <w:p w:rsidR="00CE0D54" w:rsidRDefault="00CE0D54" w:rsidP="00176846">
      <w:pPr>
        <w:rPr>
          <w:rtl/>
        </w:rPr>
      </w:pPr>
      <w:bookmarkStart w:id="27416" w:name="_ETM_Q63_391131"/>
      <w:bookmarkStart w:id="27417" w:name="_ETM_Q63_391196"/>
      <w:bookmarkEnd w:id="27416"/>
      <w:bookmarkEnd w:id="27417"/>
    </w:p>
    <w:p w:rsidR="00CE0D54" w:rsidRDefault="00CE0D54" w:rsidP="00620826">
      <w:pPr>
        <w:rPr>
          <w:rtl/>
        </w:rPr>
      </w:pPr>
      <w:bookmarkStart w:id="27418" w:name="_ETM_Q63_391274"/>
      <w:bookmarkStart w:id="27419" w:name="_ETM_Q63_391321"/>
      <w:bookmarkEnd w:id="27418"/>
      <w:bookmarkEnd w:id="27419"/>
      <w:r>
        <w:rPr>
          <w:rFonts w:hint="cs"/>
          <w:rtl/>
        </w:rPr>
        <w:t xml:space="preserve">אני </w:t>
      </w:r>
      <w:bookmarkStart w:id="27420" w:name="_ETM_Q63_388310"/>
      <w:bookmarkEnd w:id="27420"/>
      <w:r>
        <w:rPr>
          <w:rFonts w:hint="cs"/>
          <w:rtl/>
        </w:rPr>
        <w:t xml:space="preserve">חושב </w:t>
      </w:r>
      <w:bookmarkStart w:id="27421" w:name="_ETM_Q63_388669"/>
      <w:bookmarkEnd w:id="27421"/>
      <w:r>
        <w:rPr>
          <w:rFonts w:hint="cs"/>
          <w:rtl/>
        </w:rPr>
        <w:t xml:space="preserve">שחינוך </w:t>
      </w:r>
      <w:bookmarkStart w:id="27422" w:name="_ETM_Q63_389180"/>
      <w:bookmarkEnd w:id="27422"/>
      <w:r>
        <w:rPr>
          <w:rFonts w:hint="cs"/>
          <w:rtl/>
        </w:rPr>
        <w:t xml:space="preserve">למחלוקת, </w:t>
      </w:r>
      <w:bookmarkStart w:id="27423" w:name="_ETM_Q63_390049"/>
      <w:bookmarkEnd w:id="27423"/>
      <w:r>
        <w:rPr>
          <w:rFonts w:hint="cs"/>
          <w:rtl/>
        </w:rPr>
        <w:t xml:space="preserve">לספקות, </w:t>
      </w:r>
      <w:bookmarkStart w:id="27424" w:name="_ETM_Q63_391169"/>
      <w:bookmarkEnd w:id="27424"/>
      <w:r>
        <w:rPr>
          <w:rFonts w:hint="cs"/>
          <w:rtl/>
        </w:rPr>
        <w:t xml:space="preserve">לשמיעת </w:t>
      </w:r>
      <w:bookmarkStart w:id="27425" w:name="_ETM_Q63_391919"/>
      <w:bookmarkEnd w:id="27425"/>
      <w:r>
        <w:rPr>
          <w:rFonts w:hint="cs"/>
          <w:rtl/>
        </w:rPr>
        <w:t xml:space="preserve">עמדות </w:t>
      </w:r>
      <w:bookmarkStart w:id="27426" w:name="_ETM_Q63_392280"/>
      <w:bookmarkEnd w:id="27426"/>
      <w:r>
        <w:rPr>
          <w:rFonts w:hint="cs"/>
          <w:rtl/>
        </w:rPr>
        <w:t xml:space="preserve">שונות, הוא </w:t>
      </w:r>
      <w:bookmarkStart w:id="27427" w:name="_ETM_Q63_392730"/>
      <w:bookmarkEnd w:id="27427"/>
      <w:r>
        <w:rPr>
          <w:rFonts w:hint="cs"/>
          <w:rtl/>
        </w:rPr>
        <w:t xml:space="preserve">משהו </w:t>
      </w:r>
      <w:bookmarkStart w:id="27428" w:name="_ETM_Q63_393060"/>
      <w:bookmarkEnd w:id="27428"/>
      <w:r>
        <w:rPr>
          <w:rFonts w:hint="cs"/>
          <w:rtl/>
        </w:rPr>
        <w:t xml:space="preserve">קריטי </w:t>
      </w:r>
      <w:bookmarkStart w:id="27429" w:name="_ETM_Q63_394110"/>
      <w:bookmarkEnd w:id="27429"/>
      <w:r>
        <w:rPr>
          <w:rFonts w:hint="cs"/>
          <w:rtl/>
        </w:rPr>
        <w:t xml:space="preserve">למערכת </w:t>
      </w:r>
      <w:bookmarkStart w:id="27430" w:name="_ETM_Q63_394620"/>
      <w:bookmarkEnd w:id="27430"/>
      <w:r>
        <w:rPr>
          <w:rFonts w:hint="cs"/>
          <w:rtl/>
        </w:rPr>
        <w:t xml:space="preserve">החינוך. </w:t>
      </w:r>
      <w:bookmarkStart w:id="27431" w:name="_ETM_Q63_395520"/>
      <w:bookmarkEnd w:id="27431"/>
      <w:r>
        <w:rPr>
          <w:rFonts w:hint="cs"/>
          <w:rtl/>
        </w:rPr>
        <w:t xml:space="preserve">כאשר </w:t>
      </w:r>
      <w:bookmarkStart w:id="27432" w:name="_ETM_Q63_396150"/>
      <w:bookmarkEnd w:id="27432"/>
      <w:r>
        <w:rPr>
          <w:rFonts w:hint="cs"/>
          <w:rtl/>
        </w:rPr>
        <w:t xml:space="preserve">אנחנו </w:t>
      </w:r>
      <w:bookmarkStart w:id="27433" w:name="_ETM_Q63_397709"/>
      <w:bookmarkEnd w:id="27433"/>
      <w:r w:rsidR="00620826">
        <w:rPr>
          <w:rFonts w:hint="eastAsia"/>
          <w:rtl/>
        </w:rPr>
        <w:t xml:space="preserve">– </w:t>
      </w:r>
      <w:r>
        <w:rPr>
          <w:rFonts w:hint="cs"/>
          <w:rtl/>
        </w:rPr>
        <w:t xml:space="preserve">אם </w:t>
      </w:r>
      <w:bookmarkStart w:id="27434" w:name="_ETM_Q63_398010"/>
      <w:bookmarkEnd w:id="27434"/>
      <w:r>
        <w:rPr>
          <w:rFonts w:hint="cs"/>
          <w:rtl/>
        </w:rPr>
        <w:t xml:space="preserve">אנחנו </w:t>
      </w:r>
      <w:bookmarkStart w:id="27435" w:name="_ETM_Q63_398760"/>
      <w:bookmarkEnd w:id="27435"/>
      <w:r>
        <w:rPr>
          <w:rFonts w:hint="cs"/>
          <w:rtl/>
        </w:rPr>
        <w:t xml:space="preserve">נגיע </w:t>
      </w:r>
      <w:bookmarkStart w:id="27436" w:name="_ETM_Q63_399779"/>
      <w:bookmarkEnd w:id="27436"/>
      <w:r>
        <w:rPr>
          <w:rFonts w:hint="cs"/>
          <w:rtl/>
        </w:rPr>
        <w:t>ל</w:t>
      </w:r>
      <w:bookmarkStart w:id="27437" w:name="_ETM_Q63_400469"/>
      <w:bookmarkEnd w:id="27437"/>
      <w:r>
        <w:rPr>
          <w:rFonts w:hint="cs"/>
          <w:rtl/>
        </w:rPr>
        <w:t xml:space="preserve">משמעות </w:t>
      </w:r>
      <w:bookmarkStart w:id="27438" w:name="_ETM_Q63_400980"/>
      <w:bookmarkEnd w:id="27438"/>
      <w:r>
        <w:rPr>
          <w:rFonts w:hint="cs"/>
          <w:rtl/>
        </w:rPr>
        <w:t xml:space="preserve">של </w:t>
      </w:r>
      <w:bookmarkStart w:id="27439" w:name="_ETM_Q63_401129"/>
      <w:bookmarkEnd w:id="27439"/>
      <w:r>
        <w:rPr>
          <w:rFonts w:hint="cs"/>
          <w:rtl/>
        </w:rPr>
        <w:t xml:space="preserve">ההפיכה </w:t>
      </w:r>
      <w:bookmarkStart w:id="27440" w:name="_ETM_Q63_401549"/>
      <w:bookmarkEnd w:id="27440"/>
      <w:r>
        <w:rPr>
          <w:rFonts w:hint="cs"/>
          <w:rtl/>
        </w:rPr>
        <w:t xml:space="preserve">המשטרית </w:t>
      </w:r>
      <w:bookmarkStart w:id="27441" w:name="_ETM_Q63_402120"/>
      <w:bookmarkEnd w:id="27441"/>
      <w:r>
        <w:rPr>
          <w:rFonts w:hint="cs"/>
          <w:rtl/>
        </w:rPr>
        <w:t xml:space="preserve">הזו, </w:t>
      </w:r>
      <w:bookmarkStart w:id="27442" w:name="_ETM_Q63_402389"/>
      <w:bookmarkStart w:id="27443" w:name="_ETM_Q63_402540"/>
      <w:bookmarkEnd w:id="27442"/>
      <w:bookmarkEnd w:id="27443"/>
      <w:r>
        <w:rPr>
          <w:rFonts w:hint="cs"/>
          <w:rtl/>
        </w:rPr>
        <w:t xml:space="preserve">היא </w:t>
      </w:r>
      <w:bookmarkStart w:id="27444" w:name="_ETM_Q63_402749"/>
      <w:bookmarkEnd w:id="27444"/>
      <w:r>
        <w:rPr>
          <w:rFonts w:hint="cs"/>
          <w:rtl/>
        </w:rPr>
        <w:t xml:space="preserve">בעצם </w:t>
      </w:r>
      <w:bookmarkStart w:id="27445" w:name="_ETM_Q63_403109"/>
      <w:bookmarkEnd w:id="27445"/>
      <w:r>
        <w:rPr>
          <w:rFonts w:hint="cs"/>
          <w:rtl/>
        </w:rPr>
        <w:t xml:space="preserve">תגרום </w:t>
      </w:r>
      <w:bookmarkStart w:id="27446" w:name="_ETM_Q63_403620"/>
      <w:bookmarkEnd w:id="27446"/>
      <w:r>
        <w:rPr>
          <w:rFonts w:hint="cs"/>
          <w:rtl/>
        </w:rPr>
        <w:t xml:space="preserve">לכך </w:t>
      </w:r>
      <w:bookmarkStart w:id="27447" w:name="_ETM_Q63_404440"/>
      <w:bookmarkStart w:id="27448" w:name="_ETM_Q63_404620"/>
      <w:bookmarkEnd w:id="27447"/>
      <w:bookmarkEnd w:id="27448"/>
      <w:r>
        <w:rPr>
          <w:rFonts w:hint="cs"/>
          <w:rtl/>
        </w:rPr>
        <w:t xml:space="preserve">שמערכת </w:t>
      </w:r>
      <w:bookmarkStart w:id="27449" w:name="_ETM_Q63_405220"/>
      <w:bookmarkEnd w:id="27449"/>
      <w:r>
        <w:rPr>
          <w:rFonts w:hint="cs"/>
          <w:rtl/>
        </w:rPr>
        <w:t xml:space="preserve">החינוך </w:t>
      </w:r>
      <w:bookmarkStart w:id="27450" w:name="_ETM_Q63_405640"/>
      <w:bookmarkEnd w:id="27450"/>
      <w:r>
        <w:rPr>
          <w:rFonts w:hint="cs"/>
          <w:rtl/>
        </w:rPr>
        <w:t xml:space="preserve">תהיה </w:t>
      </w:r>
      <w:bookmarkStart w:id="27451" w:name="_ETM_Q63_406000"/>
      <w:bookmarkEnd w:id="27451"/>
      <w:r>
        <w:rPr>
          <w:rFonts w:hint="cs"/>
          <w:rtl/>
        </w:rPr>
        <w:t xml:space="preserve">מקום </w:t>
      </w:r>
      <w:bookmarkStart w:id="27452" w:name="_ETM_Q63_407040"/>
      <w:bookmarkEnd w:id="27452"/>
      <w:r>
        <w:rPr>
          <w:rFonts w:hint="cs"/>
          <w:rtl/>
        </w:rPr>
        <w:t xml:space="preserve">פחות </w:t>
      </w:r>
      <w:bookmarkStart w:id="27453" w:name="_ETM_Q63_407459"/>
      <w:bookmarkEnd w:id="27453"/>
      <w:r>
        <w:rPr>
          <w:rFonts w:hint="cs"/>
          <w:rtl/>
        </w:rPr>
        <w:t xml:space="preserve">סובלני, </w:t>
      </w:r>
      <w:bookmarkStart w:id="27454" w:name="_ETM_Q63_408510"/>
      <w:bookmarkEnd w:id="27454"/>
      <w:r>
        <w:rPr>
          <w:rFonts w:hint="cs"/>
          <w:rtl/>
        </w:rPr>
        <w:t xml:space="preserve">פחות </w:t>
      </w:r>
      <w:bookmarkStart w:id="27455" w:name="_ETM_Q63_408930"/>
      <w:bookmarkEnd w:id="27455"/>
      <w:r>
        <w:rPr>
          <w:rFonts w:hint="cs"/>
          <w:rtl/>
        </w:rPr>
        <w:t xml:space="preserve">פתוח, </w:t>
      </w:r>
      <w:bookmarkStart w:id="27456" w:name="_ETM_Q63_409980"/>
      <w:bookmarkEnd w:id="27456"/>
      <w:r>
        <w:rPr>
          <w:rFonts w:hint="cs"/>
          <w:rtl/>
        </w:rPr>
        <w:t xml:space="preserve">פחות </w:t>
      </w:r>
      <w:bookmarkStart w:id="27457" w:name="_ETM_Q63_410700"/>
      <w:bookmarkEnd w:id="27457"/>
      <w:r>
        <w:rPr>
          <w:rFonts w:hint="cs"/>
          <w:rtl/>
        </w:rPr>
        <w:t xml:space="preserve">בעל </w:t>
      </w:r>
      <w:bookmarkStart w:id="27458" w:name="_ETM_Q63_411000"/>
      <w:bookmarkEnd w:id="27458"/>
      <w:r>
        <w:rPr>
          <w:rFonts w:hint="cs"/>
          <w:rtl/>
        </w:rPr>
        <w:t xml:space="preserve">יד </w:t>
      </w:r>
      <w:bookmarkStart w:id="27459" w:name="_ETM_Q63_411300"/>
      <w:bookmarkEnd w:id="27459"/>
      <w:r>
        <w:rPr>
          <w:rFonts w:hint="cs"/>
          <w:rtl/>
        </w:rPr>
        <w:t xml:space="preserve">מושטת. </w:t>
      </w:r>
      <w:bookmarkStart w:id="27460" w:name="_ETM_Q63_411930"/>
      <w:bookmarkEnd w:id="27460"/>
    </w:p>
    <w:p w:rsidR="00CE0D54" w:rsidRDefault="00CE0D54" w:rsidP="00176846">
      <w:pPr>
        <w:rPr>
          <w:rtl/>
        </w:rPr>
      </w:pPr>
    </w:p>
    <w:p w:rsidR="00CE0D54" w:rsidRDefault="00CE0D54" w:rsidP="00620826">
      <w:pPr>
        <w:rPr>
          <w:rtl/>
        </w:rPr>
      </w:pPr>
      <w:r>
        <w:rPr>
          <w:rFonts w:hint="cs"/>
          <w:rtl/>
        </w:rPr>
        <w:t xml:space="preserve">ואולי </w:t>
      </w:r>
      <w:bookmarkStart w:id="27461" w:name="_ETM_Q63_412880"/>
      <w:bookmarkEnd w:id="27461"/>
      <w:r>
        <w:rPr>
          <w:rFonts w:hint="cs"/>
          <w:rtl/>
        </w:rPr>
        <w:t xml:space="preserve">נסיים </w:t>
      </w:r>
      <w:bookmarkStart w:id="27462" w:name="_ETM_Q63_413420"/>
      <w:bookmarkEnd w:id="27462"/>
      <w:r>
        <w:rPr>
          <w:rFonts w:hint="cs"/>
          <w:rtl/>
        </w:rPr>
        <w:t xml:space="preserve">בשבילך, טלי, </w:t>
      </w:r>
      <w:bookmarkStart w:id="27463" w:name="_ETM_Q63_414830"/>
      <w:bookmarkEnd w:id="27463"/>
      <w:r>
        <w:rPr>
          <w:rFonts w:hint="cs"/>
          <w:rtl/>
        </w:rPr>
        <w:t xml:space="preserve">עם </w:t>
      </w:r>
      <w:bookmarkStart w:id="27464" w:name="_ETM_Q63_414980"/>
      <w:bookmarkEnd w:id="27464"/>
      <w:r>
        <w:rPr>
          <w:rFonts w:hint="cs"/>
          <w:rtl/>
        </w:rPr>
        <w:t xml:space="preserve">הדימוי </w:t>
      </w:r>
      <w:bookmarkStart w:id="27465" w:name="_ETM_Q63_415430"/>
      <w:bookmarkEnd w:id="27465"/>
      <w:r>
        <w:rPr>
          <w:rFonts w:hint="cs"/>
          <w:rtl/>
        </w:rPr>
        <w:t xml:space="preserve">הזה </w:t>
      </w:r>
      <w:bookmarkStart w:id="27466" w:name="_ETM_Q63_415670"/>
      <w:bookmarkEnd w:id="27466"/>
      <w:r>
        <w:rPr>
          <w:rFonts w:hint="cs"/>
          <w:rtl/>
        </w:rPr>
        <w:t xml:space="preserve">שנתניהו </w:t>
      </w:r>
      <w:bookmarkStart w:id="27467" w:name="_ETM_Q63_416599"/>
      <w:bookmarkEnd w:id="27467"/>
      <w:r>
        <w:rPr>
          <w:rFonts w:hint="cs"/>
          <w:rtl/>
        </w:rPr>
        <w:t xml:space="preserve">השתמש </w:t>
      </w:r>
      <w:bookmarkStart w:id="27468" w:name="_ETM_Q63_417080"/>
      <w:bookmarkEnd w:id="27468"/>
      <w:r>
        <w:rPr>
          <w:rFonts w:hint="cs"/>
          <w:rtl/>
        </w:rPr>
        <w:t xml:space="preserve">בו. </w:t>
      </w:r>
      <w:bookmarkStart w:id="27469" w:name="_ETM_Q63_417590"/>
      <w:bookmarkEnd w:id="27469"/>
      <w:r>
        <w:rPr>
          <w:rFonts w:hint="cs"/>
          <w:rtl/>
        </w:rPr>
        <w:t xml:space="preserve">במקור, רחל </w:t>
      </w:r>
      <w:bookmarkStart w:id="27470" w:name="_ETM_Q63_418010"/>
      <w:bookmarkEnd w:id="27470"/>
      <w:r>
        <w:rPr>
          <w:rFonts w:hint="cs"/>
          <w:rtl/>
        </w:rPr>
        <w:t xml:space="preserve">בלובשטיין </w:t>
      </w:r>
      <w:bookmarkStart w:id="27471" w:name="_ETM_Q63_418310"/>
      <w:bookmarkStart w:id="27472" w:name="_ETM_Q63_419480"/>
      <w:bookmarkEnd w:id="27471"/>
      <w:bookmarkEnd w:id="27472"/>
      <w:r>
        <w:rPr>
          <w:rFonts w:hint="cs"/>
          <w:rtl/>
        </w:rPr>
        <w:t xml:space="preserve">כתבה </w:t>
      </w:r>
      <w:bookmarkStart w:id="27473" w:name="_ETM_Q63_419959"/>
      <w:bookmarkEnd w:id="27473"/>
      <w:r>
        <w:rPr>
          <w:rFonts w:hint="cs"/>
          <w:rtl/>
        </w:rPr>
        <w:t xml:space="preserve">כך: </w:t>
      </w:r>
      <w:bookmarkStart w:id="27474" w:name="_ETM_Q63_420940"/>
      <w:bookmarkEnd w:id="27474"/>
      <w:r>
        <w:rPr>
          <w:rFonts w:hint="cs"/>
          <w:rtl/>
        </w:rPr>
        <w:t xml:space="preserve">"מי אתה? מדוע יד מושטת </w:t>
      </w:r>
      <w:r w:rsidR="00620826">
        <w:rPr>
          <w:rFonts w:hint="cs"/>
          <w:rtl/>
        </w:rPr>
        <w:t xml:space="preserve">/ </w:t>
      </w:r>
      <w:r>
        <w:rPr>
          <w:rFonts w:hint="cs"/>
          <w:rtl/>
        </w:rPr>
        <w:t>לא פוגשת יד אחות? / ועיניים אך תמתנה רגע</w:t>
      </w:r>
      <w:r w:rsidR="00620826">
        <w:rPr>
          <w:rFonts w:hint="cs"/>
          <w:rtl/>
        </w:rPr>
        <w:t xml:space="preserve"> /</w:t>
      </w:r>
      <w:r>
        <w:rPr>
          <w:rFonts w:hint="cs"/>
          <w:rtl/>
        </w:rPr>
        <w:t xml:space="preserve"> והינה שפלו כבר נבוכות. // גן נעול</w:t>
      </w:r>
      <w:r w:rsidR="00620826">
        <w:rPr>
          <w:rFonts w:hint="cs"/>
          <w:rtl/>
        </w:rPr>
        <w:t>.</w:t>
      </w:r>
      <w:r>
        <w:rPr>
          <w:rFonts w:hint="cs"/>
          <w:rtl/>
        </w:rPr>
        <w:t xml:space="preserve"> לא שביל אליו, לא דרך. </w:t>
      </w:r>
      <w:r w:rsidR="00620826">
        <w:rPr>
          <w:rFonts w:hint="cs"/>
          <w:rtl/>
        </w:rPr>
        <w:t xml:space="preserve">/ </w:t>
      </w:r>
      <w:r>
        <w:rPr>
          <w:rFonts w:hint="cs"/>
          <w:rtl/>
        </w:rPr>
        <w:t xml:space="preserve">גן נעול, אדם. </w:t>
      </w:r>
      <w:bookmarkStart w:id="27475" w:name="_ETM_Q63_434764"/>
      <w:bookmarkEnd w:id="27475"/>
      <w:r>
        <w:rPr>
          <w:rFonts w:hint="cs"/>
          <w:rtl/>
        </w:rPr>
        <w:t>גן נעול. האלך לי</w:t>
      </w:r>
      <w:r w:rsidR="00620826">
        <w:rPr>
          <w:rFonts w:hint="cs"/>
          <w:rtl/>
        </w:rPr>
        <w:t>?</w:t>
      </w:r>
      <w:r>
        <w:rPr>
          <w:rFonts w:hint="cs"/>
          <w:rtl/>
        </w:rPr>
        <w:t xml:space="preserve"> או אכה בסלע" – הדימוי</w:t>
      </w:r>
      <w:bookmarkStart w:id="27476" w:name="_ETM_Q63_438789"/>
      <w:bookmarkEnd w:id="27476"/>
      <w:r>
        <w:rPr>
          <w:rFonts w:hint="cs"/>
          <w:rtl/>
        </w:rPr>
        <w:t xml:space="preserve"> לקוח </w:t>
      </w:r>
      <w:bookmarkStart w:id="27477" w:name="_ETM_Q63_439270"/>
      <w:bookmarkEnd w:id="27477"/>
      <w:r>
        <w:rPr>
          <w:rFonts w:hint="cs"/>
          <w:rtl/>
        </w:rPr>
        <w:t xml:space="preserve">ממשה </w:t>
      </w:r>
      <w:bookmarkStart w:id="27478" w:name="_ETM_Q63_439720"/>
      <w:bookmarkEnd w:id="27478"/>
      <w:r>
        <w:rPr>
          <w:rFonts w:hint="cs"/>
          <w:rtl/>
        </w:rPr>
        <w:t xml:space="preserve">רבנו </w:t>
      </w:r>
      <w:bookmarkStart w:id="27479" w:name="_ETM_Q63_440789"/>
      <w:bookmarkEnd w:id="27479"/>
      <w:r>
        <w:rPr>
          <w:rFonts w:hint="cs"/>
          <w:rtl/>
        </w:rPr>
        <w:t xml:space="preserve">– "עד </w:t>
      </w:r>
      <w:bookmarkStart w:id="27480" w:name="_ETM_Q63_441000"/>
      <w:bookmarkEnd w:id="27480"/>
      <w:r>
        <w:rPr>
          <w:rFonts w:hint="cs"/>
          <w:rtl/>
        </w:rPr>
        <w:t xml:space="preserve">זוב </w:t>
      </w:r>
      <w:bookmarkStart w:id="27481" w:name="_ETM_Q63_441360"/>
      <w:bookmarkEnd w:id="27481"/>
      <w:r>
        <w:rPr>
          <w:rFonts w:hint="cs"/>
          <w:rtl/>
        </w:rPr>
        <w:t>דם</w:t>
      </w:r>
      <w:r w:rsidR="00620826">
        <w:rPr>
          <w:rFonts w:hint="cs"/>
          <w:rtl/>
        </w:rPr>
        <w:t>"</w:t>
      </w:r>
      <w:r>
        <w:rPr>
          <w:rFonts w:hint="cs"/>
          <w:rtl/>
        </w:rPr>
        <w:t xml:space="preserve">, </w:t>
      </w:r>
      <w:bookmarkStart w:id="27482" w:name="_ETM_Q63_441720"/>
      <w:bookmarkEnd w:id="27482"/>
      <w:r>
        <w:rPr>
          <w:rFonts w:hint="cs"/>
          <w:rtl/>
        </w:rPr>
        <w:t xml:space="preserve">עד </w:t>
      </w:r>
      <w:bookmarkStart w:id="27483" w:name="_ETM_Q63_441960"/>
      <w:bookmarkStart w:id="27484" w:name="_ETM_Q63_442529"/>
      <w:bookmarkStart w:id="27485" w:name="_ETM_Q63_442800"/>
      <w:bookmarkEnd w:id="27483"/>
      <w:bookmarkEnd w:id="27484"/>
      <w:bookmarkEnd w:id="27485"/>
      <w:r>
        <w:rPr>
          <w:rFonts w:hint="cs"/>
          <w:rtl/>
        </w:rPr>
        <w:t xml:space="preserve">זוב </w:t>
      </w:r>
      <w:bookmarkStart w:id="27486" w:name="_ETM_Q63_443190"/>
      <w:bookmarkEnd w:id="27486"/>
      <w:r>
        <w:rPr>
          <w:rFonts w:hint="cs"/>
          <w:rtl/>
        </w:rPr>
        <w:t xml:space="preserve">דם. </w:t>
      </w:r>
      <w:bookmarkStart w:id="27487" w:name="_ETM_Q63_443820"/>
      <w:bookmarkEnd w:id="27487"/>
      <w:r>
        <w:rPr>
          <w:rFonts w:hint="cs"/>
          <w:rtl/>
        </w:rPr>
        <w:t xml:space="preserve">הגן </w:t>
      </w:r>
      <w:bookmarkStart w:id="27488" w:name="_ETM_Q63_444270"/>
      <w:bookmarkEnd w:id="27488"/>
      <w:r>
        <w:rPr>
          <w:rFonts w:hint="cs"/>
          <w:rtl/>
        </w:rPr>
        <w:t>נעול</w:t>
      </w:r>
      <w:r w:rsidR="00620826">
        <w:rPr>
          <w:rFonts w:hint="cs"/>
          <w:rtl/>
        </w:rPr>
        <w:t>,</w:t>
      </w:r>
      <w:r>
        <w:rPr>
          <w:rFonts w:hint="cs"/>
          <w:rtl/>
        </w:rPr>
        <w:t xml:space="preserve"> </w:t>
      </w:r>
      <w:bookmarkStart w:id="27489" w:name="_ETM_Q63_445289"/>
      <w:bookmarkEnd w:id="27489"/>
      <w:r>
        <w:rPr>
          <w:rFonts w:hint="cs"/>
          <w:rtl/>
        </w:rPr>
        <w:t xml:space="preserve">אין </w:t>
      </w:r>
      <w:bookmarkStart w:id="27490" w:name="_ETM_Q63_445529"/>
      <w:bookmarkEnd w:id="27490"/>
      <w:r>
        <w:rPr>
          <w:rFonts w:hint="cs"/>
          <w:rtl/>
        </w:rPr>
        <w:t>תקשורת</w:t>
      </w:r>
      <w:r w:rsidR="00620826">
        <w:rPr>
          <w:rFonts w:hint="cs"/>
          <w:rtl/>
        </w:rPr>
        <w:t>.</w:t>
      </w:r>
      <w:r>
        <w:rPr>
          <w:rFonts w:hint="cs"/>
          <w:rtl/>
        </w:rPr>
        <w:t xml:space="preserve"> </w:t>
      </w:r>
      <w:bookmarkStart w:id="27491" w:name="_ETM_Q63_446639"/>
      <w:bookmarkEnd w:id="27491"/>
      <w:r>
        <w:rPr>
          <w:rFonts w:hint="cs"/>
          <w:rtl/>
        </w:rPr>
        <w:t xml:space="preserve">אל </w:t>
      </w:r>
      <w:bookmarkStart w:id="27492" w:name="_ETM_Q63_446820"/>
      <w:bookmarkEnd w:id="27492"/>
      <w:r>
        <w:rPr>
          <w:rFonts w:hint="cs"/>
          <w:rtl/>
        </w:rPr>
        <w:t xml:space="preserve">תכו </w:t>
      </w:r>
      <w:bookmarkStart w:id="27493" w:name="_ETM_Q63_447180"/>
      <w:bookmarkEnd w:id="27493"/>
      <w:r>
        <w:rPr>
          <w:rFonts w:hint="cs"/>
          <w:rtl/>
        </w:rPr>
        <w:t xml:space="preserve">בסלע. </w:t>
      </w:r>
      <w:bookmarkStart w:id="27494" w:name="_ETM_Q63_448139"/>
      <w:bookmarkEnd w:id="27494"/>
      <w:r>
        <w:rPr>
          <w:rFonts w:hint="cs"/>
          <w:rtl/>
        </w:rPr>
        <w:t xml:space="preserve">חס </w:t>
      </w:r>
      <w:bookmarkStart w:id="27495" w:name="_ETM_Q63_448589"/>
      <w:bookmarkEnd w:id="27495"/>
      <w:r>
        <w:rPr>
          <w:rFonts w:hint="cs"/>
          <w:rtl/>
        </w:rPr>
        <w:t xml:space="preserve">וחלילה, </w:t>
      </w:r>
      <w:bookmarkStart w:id="27496" w:name="_ETM_Q63_449790"/>
      <w:bookmarkEnd w:id="27496"/>
      <w:r>
        <w:rPr>
          <w:rFonts w:hint="cs"/>
          <w:rtl/>
        </w:rPr>
        <w:t xml:space="preserve">חס </w:t>
      </w:r>
      <w:bookmarkStart w:id="27497" w:name="_ETM_Q63_450240"/>
      <w:bookmarkEnd w:id="27497"/>
      <w:r>
        <w:rPr>
          <w:rFonts w:hint="cs"/>
          <w:rtl/>
        </w:rPr>
        <w:t xml:space="preserve">וחלילה, </w:t>
      </w:r>
      <w:bookmarkStart w:id="27498" w:name="_ETM_Q63_451200"/>
      <w:bookmarkEnd w:id="27498"/>
      <w:r>
        <w:rPr>
          <w:rFonts w:hint="cs"/>
          <w:rtl/>
        </w:rPr>
        <w:t xml:space="preserve">שלא </w:t>
      </w:r>
      <w:bookmarkStart w:id="27499" w:name="_ETM_Q63_451560"/>
      <w:bookmarkEnd w:id="27499"/>
      <w:r>
        <w:rPr>
          <w:rFonts w:hint="cs"/>
          <w:rtl/>
        </w:rPr>
        <w:t xml:space="preserve">יהיה </w:t>
      </w:r>
      <w:bookmarkStart w:id="27500" w:name="_ETM_Q63_451740"/>
      <w:bookmarkEnd w:id="27500"/>
      <w:r>
        <w:rPr>
          <w:rFonts w:hint="cs"/>
          <w:rtl/>
        </w:rPr>
        <w:t xml:space="preserve">כאן זוב </w:t>
      </w:r>
      <w:bookmarkStart w:id="27501" w:name="_ETM_Q63_452190"/>
      <w:bookmarkEnd w:id="27501"/>
      <w:r>
        <w:rPr>
          <w:rFonts w:hint="cs"/>
          <w:rtl/>
        </w:rPr>
        <w:t xml:space="preserve">דם. </w:t>
      </w:r>
      <w:bookmarkStart w:id="27502" w:name="_ETM_Q63_452810"/>
      <w:bookmarkEnd w:id="27502"/>
      <w:r>
        <w:rPr>
          <w:rFonts w:hint="cs"/>
          <w:rtl/>
        </w:rPr>
        <w:t xml:space="preserve">תודה </w:t>
      </w:r>
      <w:bookmarkStart w:id="27503" w:name="_ETM_Q63_453229"/>
      <w:bookmarkEnd w:id="27503"/>
      <w:r>
        <w:rPr>
          <w:rFonts w:hint="cs"/>
          <w:rtl/>
        </w:rPr>
        <w:t>רבה.</w:t>
      </w:r>
    </w:p>
    <w:p w:rsidR="00CE0D54" w:rsidRDefault="00CE0D54" w:rsidP="00176846">
      <w:pPr>
        <w:rPr>
          <w:rtl/>
        </w:rPr>
      </w:pPr>
      <w:bookmarkStart w:id="27504" w:name="_ETM_Q63_461131"/>
      <w:bookmarkStart w:id="27505" w:name="_ETM_Q63_461257"/>
      <w:bookmarkEnd w:id="27504"/>
      <w:bookmarkEnd w:id="27505"/>
    </w:p>
    <w:p w:rsidR="00CE0D54" w:rsidRDefault="00CE0D54" w:rsidP="00176846">
      <w:pPr>
        <w:pStyle w:val="af8"/>
        <w:keepNext/>
        <w:rPr>
          <w:rtl/>
        </w:rPr>
      </w:pPr>
      <w:bookmarkStart w:id="27506" w:name="ET_yor_6490_20"/>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7506"/>
    </w:p>
    <w:p w:rsidR="00CE0D54" w:rsidRDefault="00CE0D54" w:rsidP="00DA353E">
      <w:pPr>
        <w:rPr>
          <w:rtl/>
        </w:rPr>
      </w:pPr>
    </w:p>
    <w:p w:rsidR="00CE0D54" w:rsidRDefault="00CE0D54" w:rsidP="00176846">
      <w:pPr>
        <w:rPr>
          <w:rtl/>
        </w:rPr>
      </w:pPr>
      <w:bookmarkStart w:id="27507" w:name="_ETM_Q63_462009"/>
      <w:bookmarkStart w:id="27508" w:name="_ETM_Q63_454819"/>
      <w:bookmarkEnd w:id="27507"/>
      <w:bookmarkEnd w:id="27508"/>
      <w:r>
        <w:rPr>
          <w:rFonts w:hint="cs"/>
          <w:rtl/>
        </w:rPr>
        <w:t xml:space="preserve">תודה. </w:t>
      </w:r>
      <w:bookmarkStart w:id="27509" w:name="_ETM_Q63_455389"/>
      <w:bookmarkEnd w:id="27509"/>
      <w:r>
        <w:rPr>
          <w:rFonts w:hint="cs"/>
          <w:rtl/>
        </w:rPr>
        <w:t xml:space="preserve">חבר </w:t>
      </w:r>
      <w:bookmarkStart w:id="27510" w:name="_ETM_Q63_455779"/>
      <w:bookmarkEnd w:id="27510"/>
      <w:r>
        <w:rPr>
          <w:rFonts w:hint="cs"/>
          <w:rtl/>
        </w:rPr>
        <w:t xml:space="preserve">הכנסת </w:t>
      </w:r>
      <w:bookmarkStart w:id="27511" w:name="_ETM_Q63_456440"/>
      <w:bookmarkEnd w:id="27511"/>
      <w:r>
        <w:rPr>
          <w:rFonts w:hint="cs"/>
          <w:rtl/>
        </w:rPr>
        <w:t xml:space="preserve">מיכאל </w:t>
      </w:r>
      <w:bookmarkStart w:id="27512" w:name="_ETM_Q63_457279"/>
      <w:bookmarkEnd w:id="27512"/>
      <w:r>
        <w:rPr>
          <w:rFonts w:hint="cs"/>
          <w:rtl/>
        </w:rPr>
        <w:t xml:space="preserve">מרדכי </w:t>
      </w:r>
      <w:bookmarkStart w:id="27513" w:name="_ETM_Q63_457909"/>
      <w:bookmarkEnd w:id="27513"/>
      <w:r>
        <w:rPr>
          <w:rFonts w:hint="cs"/>
          <w:rtl/>
        </w:rPr>
        <w:t xml:space="preserve">ביטון, </w:t>
      </w:r>
      <w:bookmarkStart w:id="27514" w:name="_ETM_Q63_458300"/>
      <w:bookmarkEnd w:id="27514"/>
      <w:r>
        <w:rPr>
          <w:rFonts w:hint="cs"/>
          <w:rtl/>
        </w:rPr>
        <w:t>בבקשה.</w:t>
      </w:r>
    </w:p>
    <w:p w:rsidR="00CE0D54" w:rsidRDefault="00CE0D54" w:rsidP="00176846">
      <w:pPr>
        <w:rPr>
          <w:rtl/>
        </w:rPr>
      </w:pPr>
      <w:bookmarkStart w:id="27515" w:name="_ETM_Q63_467227"/>
      <w:bookmarkStart w:id="27516" w:name="_ETM_Q63_467315"/>
      <w:bookmarkStart w:id="27517" w:name="_ETM_Q63_468843"/>
      <w:bookmarkEnd w:id="27515"/>
      <w:bookmarkEnd w:id="27516"/>
      <w:bookmarkEnd w:id="27517"/>
    </w:p>
    <w:p w:rsidR="00CE0D54" w:rsidRDefault="00CE0D54" w:rsidP="00176846">
      <w:pPr>
        <w:pStyle w:val="a4"/>
        <w:keepNext/>
        <w:rPr>
          <w:rtl/>
        </w:rPr>
      </w:pPr>
      <w:bookmarkStart w:id="27518" w:name="ET_speaker_5765_21"/>
      <w:r>
        <w:rPr>
          <w:rStyle w:val="TagStyle"/>
          <w:rFonts w:hint="cs"/>
          <w:rtl/>
        </w:rPr>
        <w:t xml:space="preserve"> &lt;&lt; דובר &gt;&gt; </w:t>
      </w:r>
      <w:bookmarkStart w:id="27519" w:name="_Toc129729452"/>
      <w:r>
        <w:rPr>
          <w:rFonts w:hint="cs"/>
          <w:rtl/>
        </w:rPr>
        <w:t>מיכאל מרדכי ביטון (המחנה הממלכתי):</w:t>
      </w:r>
      <w:bookmarkEnd w:id="27519"/>
      <w:r>
        <w:rPr>
          <w:rStyle w:val="TagStyle"/>
          <w:rtl/>
        </w:rPr>
        <w:t xml:space="preserve"> &lt;&lt; דובר &gt;&gt;</w:t>
      </w:r>
      <w:r>
        <w:rPr>
          <w:rFonts w:hint="cs"/>
          <w:rtl/>
        </w:rPr>
        <w:t xml:space="preserve">   </w:t>
      </w:r>
      <w:bookmarkEnd w:id="27518"/>
    </w:p>
    <w:p w:rsidR="00CE0D54" w:rsidRDefault="00CE0D54" w:rsidP="00DA353E">
      <w:pPr>
        <w:rPr>
          <w:rtl/>
        </w:rPr>
      </w:pPr>
    </w:p>
    <w:p w:rsidR="00CE0D54" w:rsidRDefault="00CE0D54" w:rsidP="00620826">
      <w:pPr>
        <w:rPr>
          <w:rtl/>
        </w:rPr>
      </w:pPr>
      <w:bookmarkStart w:id="27520" w:name="_ETM_Q63_469578"/>
      <w:bookmarkStart w:id="27521" w:name="_ETM_Q63_469644"/>
      <w:bookmarkStart w:id="27522" w:name="_ETM_Q63_475619"/>
      <w:bookmarkStart w:id="27523" w:name="_ETM_Q63_475830"/>
      <w:bookmarkStart w:id="27524" w:name="_ETM_Q63_476129"/>
      <w:bookmarkStart w:id="27525" w:name="_ETM_Q63_478050"/>
      <w:bookmarkStart w:id="27526" w:name="_ETM_Q63_478380"/>
      <w:bookmarkStart w:id="27527" w:name="_ETM_Q63_480900"/>
      <w:bookmarkEnd w:id="27520"/>
      <w:bookmarkEnd w:id="27521"/>
      <w:bookmarkEnd w:id="27522"/>
      <w:bookmarkEnd w:id="27523"/>
      <w:bookmarkEnd w:id="27524"/>
      <w:bookmarkEnd w:id="27525"/>
      <w:bookmarkEnd w:id="27526"/>
      <w:bookmarkEnd w:id="27527"/>
      <w:r>
        <w:rPr>
          <w:rFonts w:hint="cs"/>
          <w:rtl/>
        </w:rPr>
        <w:t xml:space="preserve">אדוני </w:t>
      </w:r>
      <w:bookmarkStart w:id="27528" w:name="_ETM_Q63_481260"/>
      <w:bookmarkEnd w:id="27528"/>
      <w:r>
        <w:rPr>
          <w:rFonts w:hint="cs"/>
          <w:rtl/>
        </w:rPr>
        <w:t xml:space="preserve">היושב-ראש, </w:t>
      </w:r>
      <w:bookmarkStart w:id="27529" w:name="_ETM_Q63_481800"/>
      <w:bookmarkEnd w:id="27529"/>
      <w:r>
        <w:rPr>
          <w:rFonts w:hint="cs"/>
          <w:rtl/>
        </w:rPr>
        <w:t xml:space="preserve">אתה </w:t>
      </w:r>
      <w:bookmarkStart w:id="27530" w:name="_ETM_Q63_482129"/>
      <w:bookmarkEnd w:id="27530"/>
      <w:r>
        <w:rPr>
          <w:rFonts w:hint="cs"/>
          <w:rtl/>
        </w:rPr>
        <w:t xml:space="preserve">גר </w:t>
      </w:r>
      <w:bookmarkStart w:id="27531" w:name="_ETM_Q63_482520"/>
      <w:bookmarkStart w:id="27532" w:name="_ETM_Q63_482700"/>
      <w:bookmarkEnd w:id="27531"/>
      <w:bookmarkEnd w:id="27532"/>
      <w:r>
        <w:rPr>
          <w:rFonts w:hint="cs"/>
          <w:rtl/>
        </w:rPr>
        <w:t xml:space="preserve">בגולן, </w:t>
      </w:r>
      <w:bookmarkStart w:id="27533" w:name="_ETM_Q63_484100"/>
      <w:bookmarkEnd w:id="27533"/>
      <w:r>
        <w:rPr>
          <w:rFonts w:hint="cs"/>
          <w:rtl/>
        </w:rPr>
        <w:t xml:space="preserve">והטילים </w:t>
      </w:r>
      <w:bookmarkStart w:id="27534" w:name="_ETM_Q63_484790"/>
      <w:bookmarkEnd w:id="27534"/>
      <w:r>
        <w:rPr>
          <w:rFonts w:hint="cs"/>
          <w:rtl/>
        </w:rPr>
        <w:t xml:space="preserve">של </w:t>
      </w:r>
      <w:bookmarkStart w:id="27535" w:name="_ETM_Q63_485000"/>
      <w:bookmarkEnd w:id="27535"/>
      <w:r>
        <w:rPr>
          <w:rFonts w:hint="cs"/>
          <w:rtl/>
        </w:rPr>
        <w:t xml:space="preserve">החיזבאללה </w:t>
      </w:r>
      <w:bookmarkStart w:id="27536" w:name="_ETM_Q63_485690"/>
      <w:bookmarkEnd w:id="27536"/>
      <w:r>
        <w:rPr>
          <w:rFonts w:hint="cs"/>
          <w:rtl/>
        </w:rPr>
        <w:t xml:space="preserve">לא </w:t>
      </w:r>
      <w:bookmarkStart w:id="27537" w:name="_ETM_Q63_485810"/>
      <w:bookmarkEnd w:id="27537"/>
      <w:r>
        <w:rPr>
          <w:rFonts w:hint="cs"/>
          <w:rtl/>
        </w:rPr>
        <w:t xml:space="preserve">מגיעים </w:t>
      </w:r>
      <w:bookmarkStart w:id="27538" w:name="_ETM_Q63_486350"/>
      <w:bookmarkEnd w:id="27538"/>
      <w:r>
        <w:rPr>
          <w:rFonts w:hint="cs"/>
          <w:rtl/>
        </w:rPr>
        <w:t xml:space="preserve">אליך, </w:t>
      </w:r>
      <w:bookmarkStart w:id="27539" w:name="_ETM_Q63_487609"/>
      <w:bookmarkEnd w:id="27539"/>
      <w:r>
        <w:rPr>
          <w:rFonts w:hint="cs"/>
          <w:rtl/>
        </w:rPr>
        <w:t xml:space="preserve">כי </w:t>
      </w:r>
      <w:bookmarkStart w:id="27540" w:name="_ETM_Q63_487879"/>
      <w:bookmarkEnd w:id="27540"/>
      <w:r>
        <w:rPr>
          <w:rFonts w:hint="cs"/>
          <w:rtl/>
        </w:rPr>
        <w:t xml:space="preserve">אין </w:t>
      </w:r>
      <w:bookmarkStart w:id="27541" w:name="_ETM_Q63_488029"/>
      <w:bookmarkEnd w:id="27541"/>
      <w:r>
        <w:rPr>
          <w:rFonts w:hint="cs"/>
          <w:rtl/>
        </w:rPr>
        <w:t xml:space="preserve">הרבה </w:t>
      </w:r>
      <w:bookmarkStart w:id="27542" w:name="_ETM_Q63_488299"/>
      <w:bookmarkEnd w:id="27542"/>
      <w:r>
        <w:rPr>
          <w:rFonts w:hint="cs"/>
          <w:rtl/>
        </w:rPr>
        <w:t xml:space="preserve">תושבים </w:t>
      </w:r>
      <w:bookmarkStart w:id="27543" w:name="_ETM_Q63_488900"/>
      <w:bookmarkEnd w:id="27543"/>
      <w:r>
        <w:rPr>
          <w:rFonts w:hint="cs"/>
          <w:rtl/>
        </w:rPr>
        <w:t>בגולן</w:t>
      </w:r>
      <w:r w:rsidR="00620826">
        <w:rPr>
          <w:rFonts w:hint="cs"/>
          <w:rtl/>
        </w:rPr>
        <w:t>,</w:t>
      </w:r>
      <w:r>
        <w:rPr>
          <w:rFonts w:hint="cs"/>
          <w:rtl/>
        </w:rPr>
        <w:t xml:space="preserve"> </w:t>
      </w:r>
      <w:bookmarkStart w:id="27544" w:name="_ETM_Q63_490490"/>
      <w:bookmarkEnd w:id="27544"/>
      <w:r>
        <w:rPr>
          <w:rFonts w:hint="cs"/>
          <w:rtl/>
        </w:rPr>
        <w:t xml:space="preserve">אבל </w:t>
      </w:r>
      <w:bookmarkStart w:id="27545" w:name="_ETM_Q63_490639"/>
      <w:bookmarkEnd w:id="27545"/>
      <w:r>
        <w:rPr>
          <w:rFonts w:hint="cs"/>
          <w:rtl/>
        </w:rPr>
        <w:t xml:space="preserve">הם </w:t>
      </w:r>
      <w:bookmarkStart w:id="27546" w:name="_ETM_Q63_490759"/>
      <w:bookmarkEnd w:id="27546"/>
      <w:r>
        <w:rPr>
          <w:rFonts w:hint="cs"/>
          <w:rtl/>
        </w:rPr>
        <w:t xml:space="preserve">יכולים </w:t>
      </w:r>
      <w:bookmarkStart w:id="27547" w:name="_ETM_Q63_491240"/>
      <w:bookmarkEnd w:id="27547"/>
      <w:r>
        <w:rPr>
          <w:rFonts w:hint="cs"/>
          <w:rtl/>
        </w:rPr>
        <w:t xml:space="preserve">להגיע </w:t>
      </w:r>
      <w:bookmarkStart w:id="27548" w:name="_ETM_Q63_491719"/>
      <w:bookmarkEnd w:id="27548"/>
      <w:r>
        <w:rPr>
          <w:rFonts w:hint="cs"/>
          <w:rtl/>
        </w:rPr>
        <w:t xml:space="preserve">אליך </w:t>
      </w:r>
      <w:bookmarkStart w:id="27549" w:name="_ETM_Q63_492230"/>
      <w:bookmarkEnd w:id="27549"/>
      <w:r w:rsidR="00DA353E">
        <w:rPr>
          <w:rFonts w:hint="cs"/>
          <w:rtl/>
        </w:rPr>
        <w:t>– – –</w:t>
      </w:r>
    </w:p>
    <w:p w:rsidR="00CE0D54" w:rsidRDefault="00CE0D54" w:rsidP="00176846">
      <w:pPr>
        <w:rPr>
          <w:rtl/>
        </w:rPr>
      </w:pPr>
    </w:p>
    <w:p w:rsidR="00CE0D54" w:rsidRDefault="00CE0D54" w:rsidP="00176846">
      <w:pPr>
        <w:pStyle w:val="af8"/>
        <w:keepNext/>
        <w:rPr>
          <w:rtl/>
        </w:rPr>
      </w:pPr>
      <w:bookmarkStart w:id="27550" w:name="ET_yor_6490_22"/>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7550"/>
    </w:p>
    <w:p w:rsidR="00CE0D54" w:rsidRDefault="00CE0D54" w:rsidP="00DA353E">
      <w:pPr>
        <w:rPr>
          <w:rtl/>
        </w:rPr>
      </w:pPr>
    </w:p>
    <w:p w:rsidR="00CE0D54" w:rsidRDefault="00CE0D54" w:rsidP="00176846">
      <w:pPr>
        <w:rPr>
          <w:rtl/>
        </w:rPr>
      </w:pPr>
      <w:r>
        <w:rPr>
          <w:rFonts w:hint="cs"/>
          <w:rtl/>
        </w:rPr>
        <w:t>מגיעים. מגיעים גם מגיעים.</w:t>
      </w:r>
    </w:p>
    <w:p w:rsidR="00CE0D54" w:rsidRDefault="00CE0D54" w:rsidP="00176846">
      <w:pPr>
        <w:rPr>
          <w:rtl/>
        </w:rPr>
      </w:pPr>
    </w:p>
    <w:p w:rsidR="00CE0D54" w:rsidRDefault="00CE0D54" w:rsidP="00176846">
      <w:pPr>
        <w:pStyle w:val="-"/>
        <w:keepNext/>
        <w:rPr>
          <w:rtl/>
        </w:rPr>
      </w:pPr>
      <w:r>
        <w:rPr>
          <w:rStyle w:val="TagStyle"/>
          <w:rFonts w:hint="cs"/>
          <w:rtl/>
        </w:rPr>
        <w:t xml:space="preserve"> &lt;&lt;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p>
    <w:p w:rsidR="00CE0D54" w:rsidRDefault="00CE0D54" w:rsidP="00DA353E">
      <w:pPr>
        <w:rPr>
          <w:rtl/>
        </w:rPr>
      </w:pPr>
    </w:p>
    <w:p w:rsidR="00CE0D54" w:rsidRDefault="00CE0D54" w:rsidP="00620826">
      <w:pPr>
        <w:rPr>
          <w:rtl/>
        </w:rPr>
      </w:pPr>
      <w:r>
        <w:rPr>
          <w:rFonts w:hint="cs"/>
          <w:rtl/>
        </w:rPr>
        <w:t xml:space="preserve">יכולים. </w:t>
      </w:r>
      <w:bookmarkStart w:id="27551" w:name="_ETM_Q63_493839"/>
      <w:bookmarkEnd w:id="27551"/>
      <w:r>
        <w:rPr>
          <w:rFonts w:hint="cs"/>
          <w:rtl/>
        </w:rPr>
        <w:t xml:space="preserve">אבל </w:t>
      </w:r>
      <w:bookmarkStart w:id="27552" w:name="_ETM_Q63_494079"/>
      <w:bookmarkEnd w:id="27552"/>
      <w:r>
        <w:rPr>
          <w:rFonts w:hint="cs"/>
          <w:rtl/>
        </w:rPr>
        <w:t xml:space="preserve">הטילים </w:t>
      </w:r>
      <w:bookmarkStart w:id="27553" w:name="_ETM_Q63_494559"/>
      <w:bookmarkEnd w:id="27553"/>
      <w:r>
        <w:rPr>
          <w:rFonts w:hint="cs"/>
          <w:rtl/>
        </w:rPr>
        <w:t xml:space="preserve">של </w:t>
      </w:r>
      <w:bookmarkStart w:id="27554" w:name="_ETM_Q63_494799"/>
      <w:bookmarkEnd w:id="27554"/>
      <w:r>
        <w:rPr>
          <w:rFonts w:hint="cs"/>
          <w:rtl/>
        </w:rPr>
        <w:t xml:space="preserve">חיזבאללה </w:t>
      </w:r>
      <w:bookmarkStart w:id="27555" w:name="_ETM_Q63_495400"/>
      <w:bookmarkEnd w:id="27555"/>
      <w:r>
        <w:rPr>
          <w:rFonts w:hint="cs"/>
          <w:rtl/>
        </w:rPr>
        <w:t xml:space="preserve">והקטיושות </w:t>
      </w:r>
      <w:bookmarkStart w:id="27556" w:name="_ETM_Q63_496330"/>
      <w:bookmarkEnd w:id="27556"/>
      <w:r>
        <w:rPr>
          <w:rFonts w:hint="cs"/>
          <w:rtl/>
        </w:rPr>
        <w:t xml:space="preserve">מגיעים </w:t>
      </w:r>
      <w:bookmarkStart w:id="27557" w:name="_ETM_Q63_497410"/>
      <w:bookmarkEnd w:id="27557"/>
      <w:r>
        <w:rPr>
          <w:rFonts w:hint="cs"/>
          <w:rtl/>
        </w:rPr>
        <w:t xml:space="preserve">לגבול </w:t>
      </w:r>
      <w:bookmarkStart w:id="27558" w:name="_ETM_Q63_497890"/>
      <w:bookmarkEnd w:id="27558"/>
      <w:r>
        <w:rPr>
          <w:rFonts w:hint="cs"/>
          <w:rtl/>
        </w:rPr>
        <w:t xml:space="preserve">הצפון </w:t>
      </w:r>
      <w:bookmarkStart w:id="27559" w:name="_ETM_Q63_498490"/>
      <w:bookmarkEnd w:id="27559"/>
      <w:r>
        <w:rPr>
          <w:rFonts w:hint="cs"/>
          <w:rtl/>
        </w:rPr>
        <w:t xml:space="preserve">כבר </w:t>
      </w:r>
      <w:bookmarkStart w:id="27560" w:name="_ETM_Q63_498789"/>
      <w:bookmarkEnd w:id="27560"/>
      <w:r>
        <w:rPr>
          <w:rFonts w:hint="cs"/>
          <w:rtl/>
        </w:rPr>
        <w:t xml:space="preserve">40 </w:t>
      </w:r>
      <w:bookmarkStart w:id="27561" w:name="_ETM_Q63_499240"/>
      <w:bookmarkEnd w:id="27561"/>
      <w:r>
        <w:rPr>
          <w:rFonts w:hint="cs"/>
          <w:rtl/>
        </w:rPr>
        <w:t xml:space="preserve">ו-50 </w:t>
      </w:r>
      <w:bookmarkStart w:id="27562" w:name="_ETM_Q63_499810"/>
      <w:bookmarkEnd w:id="27562"/>
      <w:r>
        <w:rPr>
          <w:rFonts w:hint="cs"/>
          <w:rtl/>
        </w:rPr>
        <w:t xml:space="preserve">שנה, </w:t>
      </w:r>
      <w:bookmarkStart w:id="27563" w:name="_ETM_Q63_501230"/>
      <w:bookmarkEnd w:id="27563"/>
      <w:r>
        <w:rPr>
          <w:rFonts w:hint="cs"/>
          <w:rtl/>
        </w:rPr>
        <w:t xml:space="preserve">ואנחנו </w:t>
      </w:r>
      <w:bookmarkStart w:id="27564" w:name="_ETM_Q63_501800"/>
      <w:bookmarkEnd w:id="27564"/>
      <w:r>
        <w:rPr>
          <w:rFonts w:hint="cs"/>
          <w:rtl/>
        </w:rPr>
        <w:t xml:space="preserve">קיבלנו </w:t>
      </w:r>
      <w:bookmarkStart w:id="27565" w:name="_ETM_Q63_502250"/>
      <w:bookmarkEnd w:id="27565"/>
      <w:r>
        <w:rPr>
          <w:rFonts w:hint="cs"/>
          <w:rtl/>
        </w:rPr>
        <w:t xml:space="preserve">החלטה </w:t>
      </w:r>
      <w:bookmarkStart w:id="27566" w:name="_ETM_Q63_502730"/>
      <w:bookmarkEnd w:id="27566"/>
      <w:r>
        <w:rPr>
          <w:rFonts w:hint="cs"/>
          <w:rtl/>
        </w:rPr>
        <w:t xml:space="preserve">דרמטית </w:t>
      </w:r>
      <w:bookmarkStart w:id="27567" w:name="_ETM_Q63_503360"/>
      <w:bookmarkEnd w:id="27567"/>
      <w:r>
        <w:rPr>
          <w:rFonts w:hint="cs"/>
          <w:rtl/>
        </w:rPr>
        <w:t xml:space="preserve">למגן </w:t>
      </w:r>
      <w:bookmarkStart w:id="27568" w:name="_ETM_Q63_503810"/>
      <w:bookmarkEnd w:id="27568"/>
      <w:r>
        <w:rPr>
          <w:rFonts w:hint="cs"/>
          <w:rtl/>
        </w:rPr>
        <w:t xml:space="preserve">את </w:t>
      </w:r>
      <w:bookmarkStart w:id="27569" w:name="_ETM_Q63_503960"/>
      <w:bookmarkEnd w:id="27569"/>
      <w:r>
        <w:rPr>
          <w:rFonts w:hint="cs"/>
          <w:rtl/>
        </w:rPr>
        <w:t xml:space="preserve">הצפון. </w:t>
      </w:r>
      <w:bookmarkStart w:id="27570" w:name="_ETM_Q63_505480"/>
      <w:bookmarkEnd w:id="27570"/>
      <w:r>
        <w:rPr>
          <w:rFonts w:hint="cs"/>
          <w:rtl/>
        </w:rPr>
        <w:t xml:space="preserve">הקרדיט </w:t>
      </w:r>
      <w:bookmarkStart w:id="27571" w:name="_ETM_Q63_506140"/>
      <w:bookmarkEnd w:id="27571"/>
      <w:r>
        <w:rPr>
          <w:rFonts w:hint="cs"/>
          <w:rtl/>
        </w:rPr>
        <w:t xml:space="preserve">הראשון </w:t>
      </w:r>
      <w:bookmarkStart w:id="27572" w:name="_ETM_Q63_506800"/>
      <w:bookmarkStart w:id="27573" w:name="_ETM_Q63_506919"/>
      <w:bookmarkEnd w:id="27572"/>
      <w:bookmarkEnd w:id="27573"/>
      <w:r>
        <w:rPr>
          <w:rFonts w:hint="cs"/>
          <w:rtl/>
        </w:rPr>
        <w:t xml:space="preserve">לשר </w:t>
      </w:r>
      <w:bookmarkStart w:id="27574" w:name="_ETM_Q63_507189"/>
      <w:bookmarkEnd w:id="27574"/>
      <w:r>
        <w:rPr>
          <w:rFonts w:hint="cs"/>
          <w:rtl/>
        </w:rPr>
        <w:t xml:space="preserve">הביטחון </w:t>
      </w:r>
      <w:bookmarkStart w:id="27575" w:name="_ETM_Q63_507759"/>
      <w:bookmarkEnd w:id="27575"/>
      <w:r>
        <w:rPr>
          <w:rFonts w:hint="cs"/>
          <w:rtl/>
        </w:rPr>
        <w:t xml:space="preserve">ליברמן, </w:t>
      </w:r>
      <w:bookmarkStart w:id="27576" w:name="_ETM_Q63_508390"/>
      <w:bookmarkEnd w:id="27576"/>
      <w:r>
        <w:rPr>
          <w:rFonts w:hint="cs"/>
          <w:rtl/>
        </w:rPr>
        <w:t xml:space="preserve">שקיבל </w:t>
      </w:r>
      <w:bookmarkStart w:id="27577" w:name="_ETM_Q63_508869"/>
      <w:bookmarkEnd w:id="27577"/>
      <w:r>
        <w:rPr>
          <w:rFonts w:hint="cs"/>
          <w:rtl/>
        </w:rPr>
        <w:t xml:space="preserve">החלטה </w:t>
      </w:r>
      <w:bookmarkStart w:id="27578" w:name="_ETM_Q63_509349"/>
      <w:bookmarkEnd w:id="27578"/>
      <w:r>
        <w:rPr>
          <w:rFonts w:hint="cs"/>
          <w:rtl/>
        </w:rPr>
        <w:t xml:space="preserve">להקצות </w:t>
      </w:r>
      <w:bookmarkStart w:id="27579" w:name="_ETM_Q63_509859"/>
      <w:bookmarkEnd w:id="27579"/>
      <w:r>
        <w:rPr>
          <w:rFonts w:hint="cs"/>
          <w:rtl/>
        </w:rPr>
        <w:t xml:space="preserve">בכל </w:t>
      </w:r>
      <w:bookmarkStart w:id="27580" w:name="_ETM_Q63_510070"/>
      <w:bookmarkEnd w:id="27580"/>
      <w:r>
        <w:rPr>
          <w:rFonts w:hint="cs"/>
          <w:rtl/>
        </w:rPr>
        <w:t xml:space="preserve">שנה </w:t>
      </w:r>
      <w:bookmarkStart w:id="27581" w:name="_ETM_Q63_510369"/>
      <w:bookmarkStart w:id="27582" w:name="_ETM_Q63_511419"/>
      <w:bookmarkEnd w:id="27581"/>
      <w:bookmarkEnd w:id="27582"/>
      <w:r>
        <w:rPr>
          <w:rFonts w:hint="cs"/>
          <w:rtl/>
        </w:rPr>
        <w:t xml:space="preserve">500 מיליון שקל </w:t>
      </w:r>
      <w:bookmarkStart w:id="27583" w:name="_ETM_Q63_512400"/>
      <w:bookmarkEnd w:id="27583"/>
      <w:r>
        <w:rPr>
          <w:rFonts w:hint="cs"/>
          <w:rtl/>
        </w:rPr>
        <w:t xml:space="preserve">למיגון </w:t>
      </w:r>
      <w:bookmarkStart w:id="27584" w:name="_ETM_Q63_513089"/>
      <w:bookmarkEnd w:id="27584"/>
      <w:r>
        <w:rPr>
          <w:rFonts w:hint="cs"/>
          <w:rtl/>
        </w:rPr>
        <w:t xml:space="preserve">הצפון – </w:t>
      </w:r>
      <w:bookmarkStart w:id="27585" w:name="_ETM_Q63_514390"/>
      <w:bookmarkEnd w:id="27585"/>
      <w:r>
        <w:rPr>
          <w:rFonts w:hint="cs"/>
          <w:rtl/>
        </w:rPr>
        <w:t xml:space="preserve">מיגון </w:t>
      </w:r>
      <w:bookmarkStart w:id="27586" w:name="_ETM_Q63_514839"/>
      <w:bookmarkEnd w:id="27586"/>
      <w:r>
        <w:rPr>
          <w:rFonts w:hint="cs"/>
          <w:rtl/>
        </w:rPr>
        <w:t xml:space="preserve">מבנים, </w:t>
      </w:r>
      <w:bookmarkStart w:id="27587" w:name="_ETM_Q63_515380"/>
      <w:bookmarkEnd w:id="27587"/>
      <w:r>
        <w:rPr>
          <w:rFonts w:hint="cs"/>
          <w:rtl/>
        </w:rPr>
        <w:t xml:space="preserve">בתים </w:t>
      </w:r>
      <w:bookmarkStart w:id="27588" w:name="_ETM_Q63_516160"/>
      <w:bookmarkEnd w:id="27588"/>
      <w:r>
        <w:rPr>
          <w:rFonts w:hint="cs"/>
          <w:rtl/>
        </w:rPr>
        <w:t xml:space="preserve">ומוסדות </w:t>
      </w:r>
      <w:bookmarkStart w:id="27589" w:name="_ETM_Q63_516850"/>
      <w:bookmarkEnd w:id="27589"/>
      <w:r>
        <w:rPr>
          <w:rFonts w:hint="cs"/>
          <w:rtl/>
        </w:rPr>
        <w:t xml:space="preserve">ציבור. </w:t>
      </w:r>
      <w:bookmarkStart w:id="27590" w:name="_ETM_Q63_518079"/>
      <w:bookmarkEnd w:id="27590"/>
      <w:r>
        <w:rPr>
          <w:rFonts w:hint="cs"/>
          <w:rtl/>
        </w:rPr>
        <w:t xml:space="preserve">אלא </w:t>
      </w:r>
      <w:bookmarkStart w:id="27591" w:name="_ETM_Q63_518440"/>
      <w:bookmarkEnd w:id="27591"/>
      <w:r>
        <w:rPr>
          <w:rFonts w:hint="cs"/>
          <w:rtl/>
        </w:rPr>
        <w:t xml:space="preserve">מה? </w:t>
      </w:r>
      <w:bookmarkStart w:id="27592" w:name="_ETM_Q63_518980"/>
      <w:bookmarkEnd w:id="27592"/>
      <w:r>
        <w:rPr>
          <w:rFonts w:hint="cs"/>
          <w:rtl/>
        </w:rPr>
        <w:t xml:space="preserve">הוא </w:t>
      </w:r>
      <w:bookmarkStart w:id="27593" w:name="_ETM_Q63_521087"/>
      <w:bookmarkEnd w:id="27593"/>
      <w:r>
        <w:rPr>
          <w:rFonts w:hint="cs"/>
          <w:rtl/>
        </w:rPr>
        <w:t xml:space="preserve">סיים </w:t>
      </w:r>
      <w:bookmarkStart w:id="27594" w:name="_ETM_Q63_519399"/>
      <w:bookmarkEnd w:id="27594"/>
      <w:r>
        <w:rPr>
          <w:rFonts w:hint="cs"/>
          <w:rtl/>
        </w:rPr>
        <w:t xml:space="preserve">את </w:t>
      </w:r>
      <w:bookmarkStart w:id="27595" w:name="_ETM_Q63_519460"/>
      <w:bookmarkEnd w:id="27595"/>
      <w:r>
        <w:rPr>
          <w:rFonts w:hint="cs"/>
          <w:rtl/>
        </w:rPr>
        <w:t>התפקיד</w:t>
      </w:r>
      <w:r w:rsidR="00620826">
        <w:rPr>
          <w:rFonts w:hint="cs"/>
          <w:rtl/>
        </w:rPr>
        <w:t>,</w:t>
      </w:r>
      <w:r>
        <w:rPr>
          <w:rFonts w:hint="cs"/>
          <w:rtl/>
        </w:rPr>
        <w:t xml:space="preserve"> </w:t>
      </w:r>
      <w:bookmarkStart w:id="27596" w:name="_ETM_Q63_520739"/>
      <w:bookmarkEnd w:id="27596"/>
      <w:r>
        <w:rPr>
          <w:rFonts w:hint="cs"/>
          <w:rtl/>
        </w:rPr>
        <w:t xml:space="preserve">ומ-2018 </w:t>
      </w:r>
      <w:bookmarkStart w:id="27597" w:name="_ETM_Q63_522329"/>
      <w:bookmarkEnd w:id="27597"/>
      <w:r>
        <w:rPr>
          <w:rFonts w:hint="cs"/>
          <w:rtl/>
        </w:rPr>
        <w:t xml:space="preserve">היינו </w:t>
      </w:r>
      <w:bookmarkStart w:id="27598" w:name="_ETM_Q63_522839"/>
      <w:bookmarkEnd w:id="27598"/>
      <w:r w:rsidR="00620826">
        <w:rPr>
          <w:rFonts w:hint="cs"/>
          <w:rtl/>
        </w:rPr>
        <w:t>ב</w:t>
      </w:r>
      <w:r>
        <w:rPr>
          <w:rFonts w:hint="cs"/>
          <w:rtl/>
        </w:rPr>
        <w:t xml:space="preserve">כאוס </w:t>
      </w:r>
      <w:bookmarkStart w:id="27599" w:name="_ETM_Q63_524000"/>
      <w:bookmarkEnd w:id="27599"/>
      <w:r>
        <w:rPr>
          <w:rFonts w:hint="cs"/>
          <w:rtl/>
        </w:rPr>
        <w:t xml:space="preserve">של </w:t>
      </w:r>
      <w:bookmarkStart w:id="27600" w:name="_ETM_Q63_524240"/>
      <w:bookmarkEnd w:id="27600"/>
      <w:r>
        <w:rPr>
          <w:rFonts w:hint="cs"/>
          <w:rtl/>
        </w:rPr>
        <w:t xml:space="preserve">תקציב </w:t>
      </w:r>
      <w:bookmarkStart w:id="27601" w:name="_ETM_Q63_525050"/>
      <w:bookmarkEnd w:id="27601"/>
      <w:r>
        <w:rPr>
          <w:rFonts w:hint="cs"/>
          <w:rtl/>
        </w:rPr>
        <w:t xml:space="preserve">ולא </w:t>
      </w:r>
      <w:bookmarkStart w:id="27602" w:name="_ETM_Q63_525380"/>
      <w:bookmarkEnd w:id="27602"/>
      <w:r>
        <w:rPr>
          <w:rFonts w:hint="cs"/>
          <w:rtl/>
        </w:rPr>
        <w:t xml:space="preserve">הגיע </w:t>
      </w:r>
      <w:bookmarkStart w:id="27603" w:name="_ETM_Q63_525710"/>
      <w:bookmarkEnd w:id="27603"/>
      <w:r>
        <w:rPr>
          <w:rFonts w:hint="cs"/>
          <w:rtl/>
        </w:rPr>
        <w:t>הכסף</w:t>
      </w:r>
      <w:r w:rsidR="00620826">
        <w:rPr>
          <w:rFonts w:hint="cs"/>
          <w:rtl/>
        </w:rPr>
        <w:t>,</w:t>
      </w:r>
      <w:r>
        <w:rPr>
          <w:rFonts w:hint="cs"/>
          <w:rtl/>
        </w:rPr>
        <w:t xml:space="preserve"> </w:t>
      </w:r>
      <w:bookmarkStart w:id="27604" w:name="_ETM_Q63_528369"/>
      <w:bookmarkEnd w:id="27604"/>
      <w:r>
        <w:rPr>
          <w:rFonts w:hint="cs"/>
          <w:rtl/>
        </w:rPr>
        <w:t xml:space="preserve">אפס </w:t>
      </w:r>
      <w:bookmarkStart w:id="27605" w:name="_ETM_Q63_527769"/>
      <w:bookmarkEnd w:id="27605"/>
      <w:r>
        <w:rPr>
          <w:rFonts w:hint="cs"/>
          <w:rtl/>
        </w:rPr>
        <w:t xml:space="preserve">תקציב </w:t>
      </w:r>
      <w:bookmarkStart w:id="27606" w:name="_ETM_Q63_528309"/>
      <w:bookmarkEnd w:id="27606"/>
      <w:r>
        <w:rPr>
          <w:rFonts w:hint="cs"/>
          <w:rtl/>
        </w:rPr>
        <w:t xml:space="preserve">למיגון </w:t>
      </w:r>
      <w:bookmarkStart w:id="27607" w:name="_ETM_Q63_528760"/>
      <w:bookmarkEnd w:id="27607"/>
      <w:r>
        <w:rPr>
          <w:rFonts w:hint="cs"/>
          <w:rtl/>
        </w:rPr>
        <w:t>הצפון.</w:t>
      </w:r>
    </w:p>
    <w:p w:rsidR="00CE0D54" w:rsidRDefault="00CE0D54" w:rsidP="00176846">
      <w:pPr>
        <w:rPr>
          <w:rtl/>
        </w:rPr>
      </w:pPr>
    </w:p>
    <w:p w:rsidR="00CE0D54" w:rsidRDefault="00CE0D54" w:rsidP="00CF29ED">
      <w:pPr>
        <w:rPr>
          <w:rtl/>
        </w:rPr>
      </w:pPr>
      <w:r>
        <w:rPr>
          <w:rFonts w:hint="cs"/>
          <w:rtl/>
        </w:rPr>
        <w:t xml:space="preserve">לפני </w:t>
      </w:r>
      <w:bookmarkStart w:id="27608" w:name="_ETM_Q63_530739"/>
      <w:bookmarkEnd w:id="27608"/>
      <w:r>
        <w:rPr>
          <w:rFonts w:hint="cs"/>
          <w:rtl/>
        </w:rPr>
        <w:t xml:space="preserve">התקציב </w:t>
      </w:r>
      <w:bookmarkStart w:id="27609" w:name="_ETM_Q63_531249"/>
      <w:bookmarkEnd w:id="27609"/>
      <w:r>
        <w:rPr>
          <w:rFonts w:hint="cs"/>
          <w:rtl/>
        </w:rPr>
        <w:t xml:space="preserve">הראשון </w:t>
      </w:r>
      <w:bookmarkStart w:id="27610" w:name="_ETM_Q63_531729"/>
      <w:bookmarkEnd w:id="27610"/>
      <w:r>
        <w:rPr>
          <w:rFonts w:hint="cs"/>
          <w:rtl/>
        </w:rPr>
        <w:t xml:space="preserve">שאישרנו, </w:t>
      </w:r>
      <w:bookmarkStart w:id="27611" w:name="_ETM_Q63_532389"/>
      <w:bookmarkEnd w:id="27611"/>
      <w:r>
        <w:rPr>
          <w:rFonts w:hint="cs"/>
          <w:rtl/>
        </w:rPr>
        <w:t xml:space="preserve">בממשלה </w:t>
      </w:r>
      <w:bookmarkStart w:id="27612" w:name="_ETM_Q63_533649"/>
      <w:bookmarkEnd w:id="27612"/>
      <w:r>
        <w:rPr>
          <w:rFonts w:hint="cs"/>
          <w:rtl/>
        </w:rPr>
        <w:t xml:space="preserve">הפריטטית, </w:t>
      </w:r>
      <w:bookmarkStart w:id="27613" w:name="_ETM_Q63_535309"/>
      <w:bookmarkEnd w:id="27613"/>
      <w:r>
        <w:rPr>
          <w:rFonts w:hint="cs"/>
          <w:rtl/>
        </w:rPr>
        <w:t xml:space="preserve">מצאנו </w:t>
      </w:r>
      <w:bookmarkStart w:id="27614" w:name="_ETM_Q63_535879"/>
      <w:bookmarkStart w:id="27615" w:name="_ETM_Q63_536510"/>
      <w:bookmarkEnd w:id="27614"/>
      <w:bookmarkEnd w:id="27615"/>
      <w:r>
        <w:rPr>
          <w:rFonts w:hint="cs"/>
          <w:rtl/>
        </w:rPr>
        <w:t xml:space="preserve">100 מיליון שקל </w:t>
      </w:r>
      <w:bookmarkStart w:id="27616" w:name="_ETM_Q63_536989"/>
      <w:bookmarkEnd w:id="27616"/>
      <w:r>
        <w:rPr>
          <w:rFonts w:hint="cs"/>
          <w:rtl/>
        </w:rPr>
        <w:t xml:space="preserve">והתחלנו </w:t>
      </w:r>
      <w:bookmarkStart w:id="27617" w:name="_ETM_Q63_537589"/>
      <w:bookmarkEnd w:id="27617"/>
      <w:r>
        <w:rPr>
          <w:rFonts w:hint="cs"/>
          <w:rtl/>
        </w:rPr>
        <w:t xml:space="preserve">למגן </w:t>
      </w:r>
      <w:bookmarkStart w:id="27618" w:name="_ETM_Q63_538069"/>
      <w:bookmarkEnd w:id="27618"/>
      <w:r>
        <w:rPr>
          <w:rFonts w:hint="cs"/>
          <w:rtl/>
        </w:rPr>
        <w:t xml:space="preserve">את </w:t>
      </w:r>
      <w:bookmarkStart w:id="27619" w:name="_ETM_Q63_538219"/>
      <w:bookmarkEnd w:id="27619"/>
      <w:r>
        <w:rPr>
          <w:rFonts w:hint="cs"/>
          <w:rtl/>
        </w:rPr>
        <w:t xml:space="preserve">הצפון. </w:t>
      </w:r>
      <w:bookmarkStart w:id="27620" w:name="_ETM_Q63_540010"/>
      <w:bookmarkEnd w:id="27620"/>
      <w:r>
        <w:rPr>
          <w:rFonts w:hint="cs"/>
          <w:rtl/>
        </w:rPr>
        <w:t xml:space="preserve">היינו </w:t>
      </w:r>
      <w:bookmarkStart w:id="27621" w:name="_ETM_Q63_540370"/>
      <w:bookmarkEnd w:id="27621"/>
      <w:r>
        <w:rPr>
          <w:rFonts w:hint="cs"/>
          <w:rtl/>
        </w:rPr>
        <w:t xml:space="preserve">לפני </w:t>
      </w:r>
      <w:bookmarkStart w:id="27622" w:name="_ETM_Q63_540730"/>
      <w:bookmarkEnd w:id="27622"/>
      <w:r>
        <w:rPr>
          <w:rFonts w:hint="cs"/>
          <w:rtl/>
        </w:rPr>
        <w:t xml:space="preserve">כמה </w:t>
      </w:r>
      <w:bookmarkStart w:id="27623" w:name="_ETM_Q63_541000"/>
      <w:bookmarkEnd w:id="27623"/>
      <w:r>
        <w:rPr>
          <w:rFonts w:hint="cs"/>
          <w:rtl/>
        </w:rPr>
        <w:t xml:space="preserve">שבועות </w:t>
      </w:r>
      <w:bookmarkStart w:id="27624" w:name="_ETM_Q63_541600"/>
      <w:bookmarkEnd w:id="27624"/>
      <w:r>
        <w:rPr>
          <w:rFonts w:hint="cs"/>
          <w:rtl/>
        </w:rPr>
        <w:t xml:space="preserve">בצפון </w:t>
      </w:r>
      <w:bookmarkStart w:id="27625" w:name="_ETM_Q63_542350"/>
      <w:bookmarkEnd w:id="27625"/>
      <w:r>
        <w:rPr>
          <w:rFonts w:hint="cs"/>
          <w:rtl/>
        </w:rPr>
        <w:t xml:space="preserve">אצל </w:t>
      </w:r>
      <w:bookmarkStart w:id="27626" w:name="_ETM_Q63_542649"/>
      <w:bookmarkEnd w:id="27626"/>
      <w:r>
        <w:rPr>
          <w:rFonts w:hint="cs"/>
          <w:rtl/>
        </w:rPr>
        <w:t xml:space="preserve">משפחת </w:t>
      </w:r>
      <w:bookmarkStart w:id="27627" w:name="_ETM_Q63_543309"/>
      <w:bookmarkEnd w:id="27627"/>
      <w:r>
        <w:rPr>
          <w:rFonts w:hint="cs"/>
          <w:rtl/>
        </w:rPr>
        <w:t>כהן</w:t>
      </w:r>
      <w:r w:rsidR="00CF29ED">
        <w:rPr>
          <w:rFonts w:hint="cs"/>
          <w:rtl/>
        </w:rPr>
        <w:t>,</w:t>
      </w:r>
      <w:r>
        <w:rPr>
          <w:rFonts w:hint="cs"/>
          <w:rtl/>
        </w:rPr>
        <w:t xml:space="preserve"> רפאל כהן מקריית שמונה, </w:t>
      </w:r>
      <w:bookmarkStart w:id="27628" w:name="_ETM_Q63_543760"/>
      <w:bookmarkStart w:id="27629" w:name="_ETM_Q63_544120"/>
      <w:bookmarkStart w:id="27630" w:name="_ETM_Q63_544240"/>
      <w:bookmarkStart w:id="27631" w:name="_ETM_Q63_544540"/>
      <w:bookmarkStart w:id="27632" w:name="_ETM_Q63_544960"/>
      <w:bookmarkStart w:id="27633" w:name="_ETM_Q63_545050"/>
      <w:bookmarkStart w:id="27634" w:name="_ETM_Q63_546290"/>
      <w:bookmarkEnd w:id="27628"/>
      <w:bookmarkEnd w:id="27629"/>
      <w:bookmarkEnd w:id="27630"/>
      <w:bookmarkEnd w:id="27631"/>
      <w:bookmarkEnd w:id="27632"/>
      <w:bookmarkEnd w:id="27633"/>
      <w:bookmarkEnd w:id="27634"/>
      <w:r>
        <w:rPr>
          <w:rFonts w:hint="cs"/>
          <w:rtl/>
        </w:rPr>
        <w:t xml:space="preserve">בבית </w:t>
      </w:r>
      <w:bookmarkStart w:id="27635" w:name="_ETM_Q63_546830"/>
      <w:bookmarkEnd w:id="27635"/>
      <w:r>
        <w:rPr>
          <w:rFonts w:hint="cs"/>
          <w:rtl/>
        </w:rPr>
        <w:t>ש</w:t>
      </w:r>
      <w:bookmarkStart w:id="27636" w:name="_ETM_Q63_546950"/>
      <w:bookmarkEnd w:id="27636"/>
      <w:r>
        <w:rPr>
          <w:rFonts w:hint="cs"/>
          <w:rtl/>
        </w:rPr>
        <w:t xml:space="preserve">בסכנת </w:t>
      </w:r>
      <w:bookmarkStart w:id="27637" w:name="_ETM_Q63_547610"/>
      <w:bookmarkEnd w:id="27637"/>
      <w:r>
        <w:rPr>
          <w:rFonts w:hint="cs"/>
          <w:rtl/>
        </w:rPr>
        <w:t xml:space="preserve">קריסה. </w:t>
      </w:r>
      <w:bookmarkStart w:id="27638" w:name="_ETM_Q63_548980"/>
      <w:bookmarkEnd w:id="27638"/>
      <w:r>
        <w:rPr>
          <w:rFonts w:hint="cs"/>
          <w:rtl/>
        </w:rPr>
        <w:t xml:space="preserve">שמנו </w:t>
      </w:r>
      <w:bookmarkStart w:id="27639" w:name="_ETM_Q63_549310"/>
      <w:bookmarkEnd w:id="27639"/>
      <w:r>
        <w:rPr>
          <w:rFonts w:hint="cs"/>
          <w:rtl/>
        </w:rPr>
        <w:t xml:space="preserve">שם </w:t>
      </w:r>
      <w:bookmarkStart w:id="27640" w:name="_ETM_Q63_549520"/>
      <w:bookmarkEnd w:id="27640"/>
      <w:r>
        <w:rPr>
          <w:rFonts w:hint="cs"/>
          <w:rtl/>
        </w:rPr>
        <w:t xml:space="preserve">יסודות </w:t>
      </w:r>
      <w:bookmarkStart w:id="27641" w:name="_ETM_Q63_550240"/>
      <w:bookmarkEnd w:id="27641"/>
      <w:r>
        <w:rPr>
          <w:rFonts w:hint="cs"/>
          <w:rtl/>
        </w:rPr>
        <w:t xml:space="preserve">לרעידות </w:t>
      </w:r>
      <w:bookmarkStart w:id="27642" w:name="_ETM_Q63_550839"/>
      <w:bookmarkEnd w:id="27642"/>
      <w:r>
        <w:rPr>
          <w:rFonts w:hint="cs"/>
          <w:rtl/>
        </w:rPr>
        <w:t xml:space="preserve">אדמה, </w:t>
      </w:r>
      <w:bookmarkStart w:id="27643" w:name="_ETM_Q63_551290"/>
      <w:bookmarkEnd w:id="27643"/>
      <w:r>
        <w:rPr>
          <w:rFonts w:hint="cs"/>
          <w:rtl/>
        </w:rPr>
        <w:t xml:space="preserve">כי </w:t>
      </w:r>
      <w:bookmarkStart w:id="27644" w:name="_ETM_Q63_551470"/>
      <w:bookmarkEnd w:id="27644"/>
      <w:r>
        <w:rPr>
          <w:rFonts w:hint="cs"/>
          <w:rtl/>
        </w:rPr>
        <w:t xml:space="preserve">זה </w:t>
      </w:r>
      <w:bookmarkStart w:id="27645" w:name="_ETM_Q63_551589"/>
      <w:bookmarkEnd w:id="27645"/>
      <w:r>
        <w:rPr>
          <w:rFonts w:hint="cs"/>
          <w:rtl/>
        </w:rPr>
        <w:t xml:space="preserve">יושב </w:t>
      </w:r>
      <w:bookmarkStart w:id="27646" w:name="_ETM_Q63_551950"/>
      <w:bookmarkEnd w:id="27646"/>
      <w:r>
        <w:rPr>
          <w:rFonts w:hint="cs"/>
          <w:rtl/>
        </w:rPr>
        <w:t xml:space="preserve">על </w:t>
      </w:r>
      <w:bookmarkStart w:id="27647" w:name="_ETM_Q63_552310"/>
      <w:bookmarkEnd w:id="27647"/>
      <w:r>
        <w:rPr>
          <w:rFonts w:hint="cs"/>
          <w:rtl/>
        </w:rPr>
        <w:t xml:space="preserve">השבר </w:t>
      </w:r>
      <w:bookmarkStart w:id="27648" w:name="_ETM_Q63_553029"/>
      <w:bookmarkEnd w:id="27648"/>
      <w:r>
        <w:rPr>
          <w:rFonts w:hint="cs"/>
          <w:rtl/>
        </w:rPr>
        <w:t xml:space="preserve">הסורי-אפריקאי, </w:t>
      </w:r>
      <w:bookmarkStart w:id="27649" w:name="_ETM_Q63_555119"/>
      <w:bookmarkEnd w:id="27649"/>
      <w:r>
        <w:rPr>
          <w:rFonts w:hint="cs"/>
          <w:rtl/>
        </w:rPr>
        <w:t xml:space="preserve">ועשינו </w:t>
      </w:r>
      <w:bookmarkStart w:id="27650" w:name="_ETM_Q63_555810"/>
      <w:bookmarkEnd w:id="27650"/>
      <w:r>
        <w:rPr>
          <w:rFonts w:hint="cs"/>
          <w:rtl/>
        </w:rPr>
        <w:t xml:space="preserve">לו </w:t>
      </w:r>
      <w:bookmarkStart w:id="27651" w:name="_ETM_Q63_555960"/>
      <w:bookmarkStart w:id="27652" w:name="_ETM_Q63_556529"/>
      <w:bookmarkEnd w:id="27651"/>
      <w:bookmarkEnd w:id="27652"/>
      <w:r>
        <w:rPr>
          <w:rFonts w:hint="cs"/>
          <w:rtl/>
        </w:rPr>
        <w:t>ממ"ד</w:t>
      </w:r>
      <w:r w:rsidR="00CF29ED">
        <w:rPr>
          <w:rFonts w:hint="cs"/>
          <w:rtl/>
        </w:rPr>
        <w:t>,</w:t>
      </w:r>
      <w:r>
        <w:rPr>
          <w:rFonts w:hint="cs"/>
          <w:rtl/>
        </w:rPr>
        <w:t xml:space="preserve"> ממ"ד </w:t>
      </w:r>
      <w:bookmarkStart w:id="27653" w:name="_ETM_Q63_557100"/>
      <w:bookmarkEnd w:id="27653"/>
      <w:r>
        <w:rPr>
          <w:rFonts w:hint="cs"/>
          <w:rtl/>
        </w:rPr>
        <w:t>ליגת</w:t>
      </w:r>
      <w:bookmarkStart w:id="27654" w:name="_ETM_Q63_557579"/>
      <w:bookmarkEnd w:id="27654"/>
      <w:r>
        <w:rPr>
          <w:rFonts w:hint="cs"/>
          <w:rtl/>
        </w:rPr>
        <w:t xml:space="preserve">-על. </w:t>
      </w:r>
      <w:bookmarkStart w:id="27655" w:name="_ETM_Q63_558580"/>
      <w:bookmarkEnd w:id="27655"/>
      <w:r>
        <w:rPr>
          <w:rFonts w:hint="cs"/>
          <w:rtl/>
        </w:rPr>
        <w:t xml:space="preserve">רפאל </w:t>
      </w:r>
      <w:bookmarkStart w:id="27656" w:name="_ETM_Q63_559150"/>
      <w:bookmarkEnd w:id="27656"/>
      <w:r>
        <w:rPr>
          <w:rFonts w:hint="cs"/>
          <w:rtl/>
        </w:rPr>
        <w:t xml:space="preserve">כהן </w:t>
      </w:r>
      <w:bookmarkStart w:id="27657" w:name="_ETM_Q63_559450"/>
      <w:bookmarkEnd w:id="27657"/>
      <w:r>
        <w:rPr>
          <w:rFonts w:hint="cs"/>
          <w:rtl/>
        </w:rPr>
        <w:t xml:space="preserve">ורעייתו </w:t>
      </w:r>
      <w:bookmarkStart w:id="27658" w:name="_ETM_Q63_560260"/>
      <w:bookmarkEnd w:id="27658"/>
      <w:r>
        <w:rPr>
          <w:rFonts w:hint="cs"/>
          <w:rtl/>
        </w:rPr>
        <w:t xml:space="preserve">יכולים </w:t>
      </w:r>
      <w:bookmarkStart w:id="27659" w:name="_ETM_Q63_560710"/>
      <w:bookmarkEnd w:id="27659"/>
      <w:r>
        <w:rPr>
          <w:rFonts w:hint="cs"/>
          <w:rtl/>
        </w:rPr>
        <w:t xml:space="preserve">לראשונה </w:t>
      </w:r>
      <w:bookmarkStart w:id="27660" w:name="_ETM_Q63_561279"/>
      <w:bookmarkEnd w:id="27660"/>
      <w:r>
        <w:rPr>
          <w:rFonts w:hint="cs"/>
          <w:rtl/>
        </w:rPr>
        <w:t xml:space="preserve">להיכנס </w:t>
      </w:r>
      <w:bookmarkStart w:id="27661" w:name="_ETM_Q63_561820"/>
      <w:bookmarkEnd w:id="27661"/>
      <w:r>
        <w:rPr>
          <w:rFonts w:hint="cs"/>
          <w:rtl/>
        </w:rPr>
        <w:t xml:space="preserve">לממ"ד. </w:t>
      </w:r>
      <w:bookmarkStart w:id="27662" w:name="_ETM_Q63_562750"/>
      <w:bookmarkEnd w:id="27662"/>
      <w:r>
        <w:rPr>
          <w:rFonts w:hint="cs"/>
          <w:rtl/>
        </w:rPr>
        <w:t xml:space="preserve">היה </w:t>
      </w:r>
      <w:bookmarkStart w:id="27663" w:name="_ETM_Q63_562960"/>
      <w:bookmarkEnd w:id="27663"/>
      <w:r>
        <w:rPr>
          <w:rFonts w:hint="cs"/>
          <w:rtl/>
        </w:rPr>
        <w:t xml:space="preserve">להם </w:t>
      </w:r>
      <w:bookmarkStart w:id="27664" w:name="_ETM_Q63_563200"/>
      <w:bookmarkEnd w:id="27664"/>
      <w:r>
        <w:rPr>
          <w:rFonts w:hint="cs"/>
          <w:rtl/>
        </w:rPr>
        <w:t xml:space="preserve">ממ"ד </w:t>
      </w:r>
      <w:bookmarkStart w:id="27665" w:name="_ETM_Q63_563560"/>
      <w:bookmarkEnd w:id="27665"/>
      <w:r>
        <w:rPr>
          <w:rFonts w:hint="cs"/>
          <w:rtl/>
        </w:rPr>
        <w:t xml:space="preserve">ישן </w:t>
      </w:r>
      <w:bookmarkStart w:id="27666" w:name="_ETM_Q63_563979"/>
      <w:bookmarkEnd w:id="27666"/>
      <w:r>
        <w:rPr>
          <w:rFonts w:hint="cs"/>
          <w:rtl/>
        </w:rPr>
        <w:t xml:space="preserve">שלא </w:t>
      </w:r>
      <w:bookmarkStart w:id="27667" w:name="_ETM_Q63_564220"/>
      <w:bookmarkEnd w:id="27667"/>
      <w:r>
        <w:rPr>
          <w:rFonts w:hint="cs"/>
          <w:rtl/>
        </w:rPr>
        <w:t xml:space="preserve">עמד </w:t>
      </w:r>
      <w:bookmarkStart w:id="27668" w:name="_ETM_Q63_564490"/>
      <w:bookmarkEnd w:id="27668"/>
      <w:r>
        <w:rPr>
          <w:rFonts w:hint="cs"/>
          <w:rtl/>
        </w:rPr>
        <w:t xml:space="preserve">בתקן. </w:t>
      </w:r>
      <w:bookmarkStart w:id="27669" w:name="_ETM_Q63_566370"/>
      <w:bookmarkEnd w:id="27669"/>
      <w:r>
        <w:rPr>
          <w:rFonts w:hint="cs"/>
          <w:rtl/>
        </w:rPr>
        <w:t xml:space="preserve">והינה </w:t>
      </w:r>
      <w:bookmarkStart w:id="27670" w:name="_ETM_Q63_566820"/>
      <w:bookmarkEnd w:id="27670"/>
      <w:r>
        <w:rPr>
          <w:rFonts w:hint="cs"/>
          <w:rtl/>
        </w:rPr>
        <w:t xml:space="preserve">ביצענו </w:t>
      </w:r>
      <w:bookmarkStart w:id="27671" w:name="_ETM_Q63_567420"/>
      <w:bookmarkEnd w:id="27671"/>
      <w:r>
        <w:rPr>
          <w:rFonts w:hint="cs"/>
          <w:rtl/>
        </w:rPr>
        <w:t xml:space="preserve">בכמה </w:t>
      </w:r>
      <w:bookmarkStart w:id="27672" w:name="_ETM_Q63_567779"/>
      <w:bookmarkEnd w:id="27672"/>
      <w:r>
        <w:rPr>
          <w:rFonts w:hint="cs"/>
          <w:rtl/>
        </w:rPr>
        <w:t xml:space="preserve">מאות </w:t>
      </w:r>
      <w:bookmarkStart w:id="27673" w:name="_ETM_Q63_568140"/>
      <w:bookmarkEnd w:id="27673"/>
      <w:r>
        <w:rPr>
          <w:rFonts w:hint="cs"/>
          <w:rtl/>
        </w:rPr>
        <w:t xml:space="preserve">מיליונים </w:t>
      </w:r>
      <w:bookmarkStart w:id="27674" w:name="_ETM_Q63_568800"/>
      <w:bookmarkEnd w:id="27674"/>
      <w:r>
        <w:rPr>
          <w:rFonts w:hint="cs"/>
          <w:rtl/>
        </w:rPr>
        <w:t xml:space="preserve">את </w:t>
      </w:r>
      <w:bookmarkStart w:id="27675" w:name="_ETM_Q63_569010"/>
      <w:bookmarkEnd w:id="27675"/>
      <w:r>
        <w:rPr>
          <w:rFonts w:hint="cs"/>
          <w:rtl/>
        </w:rPr>
        <w:t xml:space="preserve">מיגון </w:t>
      </w:r>
      <w:bookmarkStart w:id="27676" w:name="_ETM_Q63_569400"/>
      <w:bookmarkEnd w:id="27676"/>
      <w:r>
        <w:rPr>
          <w:rFonts w:hint="cs"/>
          <w:rtl/>
        </w:rPr>
        <w:t xml:space="preserve">הצפון. </w:t>
      </w:r>
      <w:bookmarkStart w:id="27677" w:name="_ETM_Q63_570560"/>
      <w:bookmarkEnd w:id="27677"/>
      <w:r>
        <w:rPr>
          <w:rFonts w:hint="cs"/>
          <w:rtl/>
        </w:rPr>
        <w:t xml:space="preserve">ומה </w:t>
      </w:r>
      <w:bookmarkStart w:id="27678" w:name="_ETM_Q63_571040"/>
      <w:bookmarkEnd w:id="27678"/>
      <w:r>
        <w:rPr>
          <w:rFonts w:hint="cs"/>
          <w:rtl/>
        </w:rPr>
        <w:t xml:space="preserve">מציעה </w:t>
      </w:r>
      <w:bookmarkStart w:id="27679" w:name="_ETM_Q63_571580"/>
      <w:bookmarkEnd w:id="27679"/>
      <w:r>
        <w:rPr>
          <w:rFonts w:hint="cs"/>
          <w:rtl/>
        </w:rPr>
        <w:t xml:space="preserve">המדינה </w:t>
      </w:r>
      <w:bookmarkStart w:id="27680" w:name="_ETM_Q63_572000"/>
      <w:bookmarkEnd w:id="27680"/>
      <w:r>
        <w:rPr>
          <w:rFonts w:hint="cs"/>
          <w:rtl/>
        </w:rPr>
        <w:t xml:space="preserve">בתקציב </w:t>
      </w:r>
      <w:bookmarkStart w:id="27681" w:name="_ETM_Q63_572540"/>
      <w:bookmarkEnd w:id="27681"/>
      <w:r>
        <w:rPr>
          <w:rFonts w:hint="cs"/>
          <w:rtl/>
        </w:rPr>
        <w:t xml:space="preserve">המדינה </w:t>
      </w:r>
      <w:bookmarkStart w:id="27682" w:name="_ETM_Q63_572960"/>
      <w:bookmarkEnd w:id="27682"/>
      <w:r>
        <w:rPr>
          <w:rFonts w:hint="cs"/>
          <w:rtl/>
        </w:rPr>
        <w:t xml:space="preserve">החדש </w:t>
      </w:r>
      <w:bookmarkStart w:id="27683" w:name="_ETM_Q63_573500"/>
      <w:bookmarkEnd w:id="27683"/>
      <w:r>
        <w:rPr>
          <w:rFonts w:hint="cs"/>
          <w:rtl/>
        </w:rPr>
        <w:t xml:space="preserve">למיגון </w:t>
      </w:r>
      <w:bookmarkStart w:id="27684" w:name="_ETM_Q63_573979"/>
      <w:bookmarkEnd w:id="27684"/>
      <w:r>
        <w:rPr>
          <w:rFonts w:hint="cs"/>
          <w:rtl/>
        </w:rPr>
        <w:t xml:space="preserve">הצפון </w:t>
      </w:r>
      <w:bookmarkStart w:id="27685" w:name="_ETM_Q63_575060"/>
      <w:bookmarkEnd w:id="27685"/>
      <w:r>
        <w:rPr>
          <w:rFonts w:hint="cs"/>
          <w:rtl/>
        </w:rPr>
        <w:t>ל-202</w:t>
      </w:r>
      <w:r w:rsidR="001C67FE">
        <w:rPr>
          <w:rFonts w:hint="cs"/>
          <w:rtl/>
        </w:rPr>
        <w:t>3-</w:t>
      </w:r>
      <w:r>
        <w:rPr>
          <w:rFonts w:hint="cs"/>
          <w:rtl/>
        </w:rPr>
        <w:t>202</w:t>
      </w:r>
      <w:r w:rsidR="001C67FE">
        <w:rPr>
          <w:rFonts w:hint="cs"/>
          <w:rtl/>
        </w:rPr>
        <w:t>2</w:t>
      </w:r>
      <w:r>
        <w:rPr>
          <w:rFonts w:hint="cs"/>
          <w:rtl/>
        </w:rPr>
        <w:t xml:space="preserve">, </w:t>
      </w:r>
      <w:bookmarkStart w:id="27686" w:name="_ETM_Q63_575750"/>
      <w:bookmarkStart w:id="27687" w:name="_ETM_Q63_576710"/>
      <w:bookmarkStart w:id="27688" w:name="_ETM_Q63_577640"/>
      <w:bookmarkEnd w:id="27686"/>
      <w:bookmarkEnd w:id="27687"/>
      <w:bookmarkEnd w:id="27688"/>
      <w:r>
        <w:rPr>
          <w:rFonts w:hint="cs"/>
          <w:rtl/>
        </w:rPr>
        <w:t xml:space="preserve">אדוני </w:t>
      </w:r>
      <w:bookmarkStart w:id="27689" w:name="_ETM_Q63_578540"/>
      <w:bookmarkEnd w:id="27689"/>
      <w:r>
        <w:rPr>
          <w:rFonts w:hint="cs"/>
          <w:rtl/>
        </w:rPr>
        <w:t xml:space="preserve">יושב-ראש </w:t>
      </w:r>
      <w:bookmarkStart w:id="27690" w:name="_ETM_Q63_579110"/>
      <w:bookmarkEnd w:id="27690"/>
      <w:r>
        <w:rPr>
          <w:rFonts w:hint="cs"/>
          <w:rtl/>
        </w:rPr>
        <w:t xml:space="preserve">ועדת </w:t>
      </w:r>
      <w:bookmarkStart w:id="27691" w:name="_ETM_Q63_579560"/>
      <w:bookmarkEnd w:id="27691"/>
      <w:r>
        <w:rPr>
          <w:rFonts w:hint="cs"/>
          <w:rtl/>
        </w:rPr>
        <w:t xml:space="preserve">כספים? </w:t>
      </w:r>
      <w:bookmarkStart w:id="27692" w:name="_ETM_Q63_580670"/>
      <w:bookmarkEnd w:id="27692"/>
      <w:r>
        <w:rPr>
          <w:rFonts w:hint="cs"/>
          <w:rtl/>
        </w:rPr>
        <w:t xml:space="preserve">מהו </w:t>
      </w:r>
      <w:bookmarkStart w:id="27693" w:name="_ETM_Q63_581029"/>
      <w:bookmarkEnd w:id="27693"/>
      <w:r>
        <w:rPr>
          <w:rFonts w:hint="cs"/>
          <w:rtl/>
        </w:rPr>
        <w:t xml:space="preserve">המספר </w:t>
      </w:r>
      <w:bookmarkStart w:id="27694" w:name="_ETM_Q63_581630"/>
      <w:bookmarkEnd w:id="27694"/>
      <w:r>
        <w:rPr>
          <w:rFonts w:hint="cs"/>
          <w:rtl/>
        </w:rPr>
        <w:t xml:space="preserve">למיגון </w:t>
      </w:r>
      <w:bookmarkStart w:id="27695" w:name="_ETM_Q63_582110"/>
      <w:bookmarkEnd w:id="27695"/>
      <w:r>
        <w:rPr>
          <w:rFonts w:hint="cs"/>
          <w:rtl/>
        </w:rPr>
        <w:t xml:space="preserve">הצפון? </w:t>
      </w:r>
      <w:bookmarkStart w:id="27696" w:name="_ETM_Q63_585209"/>
      <w:bookmarkEnd w:id="27696"/>
      <w:r>
        <w:rPr>
          <w:rFonts w:hint="cs"/>
          <w:rtl/>
        </w:rPr>
        <w:t xml:space="preserve">גפני, אתה </w:t>
      </w:r>
      <w:bookmarkStart w:id="27697" w:name="_ETM_Q63_586119"/>
      <w:bookmarkEnd w:id="27697"/>
      <w:r>
        <w:rPr>
          <w:rFonts w:hint="cs"/>
          <w:rtl/>
        </w:rPr>
        <w:t>איתי?</w:t>
      </w:r>
    </w:p>
    <w:p w:rsidR="00CE0D54" w:rsidRDefault="00CE0D54" w:rsidP="00176846">
      <w:pPr>
        <w:rPr>
          <w:rtl/>
        </w:rPr>
      </w:pPr>
      <w:bookmarkStart w:id="27698" w:name="_ETM_Q63_588058"/>
      <w:bookmarkStart w:id="27699" w:name="_ETM_Q63_588172"/>
      <w:bookmarkEnd w:id="27698"/>
      <w:bookmarkEnd w:id="27699"/>
    </w:p>
    <w:p w:rsidR="00CE0D54" w:rsidRDefault="00CE0D54" w:rsidP="00176846">
      <w:pPr>
        <w:pStyle w:val="af7"/>
        <w:keepNext/>
        <w:rPr>
          <w:rtl/>
        </w:rPr>
      </w:pPr>
      <w:bookmarkStart w:id="27700" w:name="ET_interruption_5561_24"/>
      <w:r>
        <w:rPr>
          <w:rStyle w:val="TagStyle"/>
          <w:rFonts w:hint="cs"/>
          <w:rtl/>
        </w:rPr>
        <w:t xml:space="preserve"> &lt;&lt; קריאה &gt;&gt; </w:t>
      </w:r>
      <w:r>
        <w:rPr>
          <w:rFonts w:hint="cs"/>
          <w:rtl/>
        </w:rPr>
        <w:t>משה גפני (יהדות התורה):</w:t>
      </w:r>
      <w:r>
        <w:rPr>
          <w:rStyle w:val="TagStyle"/>
          <w:rtl/>
        </w:rPr>
        <w:t xml:space="preserve"> &lt;&lt; קריאה &gt;&gt;</w:t>
      </w:r>
      <w:r>
        <w:rPr>
          <w:rFonts w:hint="cs"/>
          <w:rtl/>
        </w:rPr>
        <w:t xml:space="preserve">   </w:t>
      </w:r>
      <w:bookmarkEnd w:id="27700"/>
    </w:p>
    <w:p w:rsidR="00CE0D54" w:rsidRDefault="00CE0D54" w:rsidP="00DA353E">
      <w:pPr>
        <w:rPr>
          <w:rtl/>
        </w:rPr>
      </w:pPr>
    </w:p>
    <w:p w:rsidR="00CE0D54" w:rsidRDefault="00CE0D54" w:rsidP="00176846">
      <w:pPr>
        <w:rPr>
          <w:rtl/>
          <w:lang w:eastAsia="he-IL"/>
        </w:rPr>
      </w:pPr>
      <w:r>
        <w:rPr>
          <w:rFonts w:hint="cs"/>
          <w:rtl/>
          <w:lang w:eastAsia="he-IL"/>
        </w:rPr>
        <w:t xml:space="preserve">כל הזמן. </w:t>
      </w:r>
    </w:p>
    <w:p w:rsidR="00CE0D54" w:rsidRDefault="00CE0D54" w:rsidP="00176846">
      <w:pPr>
        <w:rPr>
          <w:rtl/>
        </w:rPr>
      </w:pPr>
    </w:p>
    <w:p w:rsidR="00CE0D54" w:rsidRDefault="00CE0D54" w:rsidP="00176846">
      <w:pPr>
        <w:pStyle w:val="-"/>
        <w:keepNext/>
        <w:rPr>
          <w:rtl/>
        </w:rPr>
      </w:pPr>
      <w:bookmarkStart w:id="27701" w:name="ET_speakercontinue_5765_25"/>
      <w:r>
        <w:rPr>
          <w:rStyle w:val="TagStyle"/>
          <w:rFonts w:hint="cs"/>
          <w:rtl/>
        </w:rPr>
        <w:t xml:space="preserve"> &lt;&lt;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bookmarkEnd w:id="27701"/>
    </w:p>
    <w:p w:rsidR="00CE0D54" w:rsidRDefault="00CE0D54" w:rsidP="00DA353E">
      <w:pPr>
        <w:rPr>
          <w:rtl/>
        </w:rPr>
      </w:pPr>
    </w:p>
    <w:p w:rsidR="00CE0D54" w:rsidRDefault="00CE0D54" w:rsidP="00176846">
      <w:pPr>
        <w:rPr>
          <w:rtl/>
        </w:rPr>
      </w:pPr>
      <w:bookmarkStart w:id="27702" w:name="_ETM_Q63_586610"/>
      <w:bookmarkStart w:id="27703" w:name="_ETM_Q63_588630"/>
      <w:bookmarkEnd w:id="27702"/>
      <w:bookmarkEnd w:id="27703"/>
      <w:r>
        <w:rPr>
          <w:rFonts w:hint="cs"/>
          <w:rtl/>
        </w:rPr>
        <w:t xml:space="preserve">יפה. </w:t>
      </w:r>
      <w:bookmarkStart w:id="27704" w:name="_ETM_Q63_590560"/>
      <w:bookmarkEnd w:id="27704"/>
      <w:r>
        <w:rPr>
          <w:rFonts w:hint="cs"/>
          <w:rtl/>
        </w:rPr>
        <w:t xml:space="preserve">במקור </w:t>
      </w:r>
      <w:r w:rsidR="00DA353E">
        <w:rPr>
          <w:rFonts w:hint="cs"/>
          <w:rtl/>
        </w:rPr>
        <w:t>– – –</w:t>
      </w:r>
    </w:p>
    <w:p w:rsidR="00CE0D54" w:rsidRDefault="00CE0D54" w:rsidP="00176846">
      <w:pPr>
        <w:rPr>
          <w:rtl/>
        </w:rPr>
      </w:pPr>
    </w:p>
    <w:p w:rsidR="00CE0D54" w:rsidRDefault="00CE0D54" w:rsidP="00176846">
      <w:pPr>
        <w:pStyle w:val="af7"/>
        <w:keepNext/>
        <w:rPr>
          <w:rtl/>
        </w:rPr>
      </w:pPr>
      <w:bookmarkStart w:id="27705" w:name="ET_interruption_5561_26"/>
      <w:r>
        <w:rPr>
          <w:rStyle w:val="TagStyle"/>
          <w:rFonts w:hint="cs"/>
          <w:rtl/>
        </w:rPr>
        <w:t xml:space="preserve"> &lt;&lt; קריאה &gt;&gt; </w:t>
      </w:r>
      <w:r>
        <w:rPr>
          <w:rFonts w:hint="cs"/>
          <w:rtl/>
        </w:rPr>
        <w:t>משה גפני (יהדות התורה):</w:t>
      </w:r>
      <w:r>
        <w:rPr>
          <w:rStyle w:val="TagStyle"/>
          <w:rtl/>
        </w:rPr>
        <w:t xml:space="preserve"> &lt;&lt; קריאה &gt;&gt;</w:t>
      </w:r>
      <w:r>
        <w:rPr>
          <w:rFonts w:hint="cs"/>
          <w:rtl/>
        </w:rPr>
        <w:t xml:space="preserve">   </w:t>
      </w:r>
      <w:bookmarkEnd w:id="27705"/>
    </w:p>
    <w:p w:rsidR="00CE0D54" w:rsidRDefault="00CE0D54" w:rsidP="00DA353E">
      <w:pPr>
        <w:rPr>
          <w:rtl/>
        </w:rPr>
      </w:pPr>
    </w:p>
    <w:p w:rsidR="00CE0D54" w:rsidRDefault="00CE0D54" w:rsidP="00176846">
      <w:pPr>
        <w:rPr>
          <w:rtl/>
          <w:lang w:eastAsia="he-IL"/>
        </w:rPr>
      </w:pPr>
      <w:r>
        <w:rPr>
          <w:rFonts w:hint="cs"/>
          <w:rtl/>
          <w:lang w:eastAsia="he-IL"/>
        </w:rPr>
        <w:t xml:space="preserve">אני מכיר את זה </w:t>
      </w:r>
      <w:r w:rsidR="00DA353E">
        <w:rPr>
          <w:rFonts w:hint="cs"/>
          <w:rtl/>
          <w:lang w:eastAsia="he-IL"/>
        </w:rPr>
        <w:t>– – –</w:t>
      </w:r>
    </w:p>
    <w:p w:rsidR="00CE0D54" w:rsidRDefault="00CE0D54" w:rsidP="00176846">
      <w:pPr>
        <w:rPr>
          <w:rtl/>
        </w:rPr>
      </w:pPr>
    </w:p>
    <w:p w:rsidR="00CE0D54" w:rsidRDefault="00CE0D54" w:rsidP="00176846">
      <w:pPr>
        <w:pStyle w:val="-"/>
        <w:keepNext/>
        <w:rPr>
          <w:rtl/>
        </w:rPr>
      </w:pPr>
      <w:bookmarkStart w:id="27706" w:name="ET_speakercontinue_5765_27"/>
      <w:r>
        <w:rPr>
          <w:rStyle w:val="TagStyle"/>
          <w:rFonts w:hint="cs"/>
          <w:rtl/>
        </w:rPr>
        <w:t xml:space="preserve"> &lt;&lt;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bookmarkEnd w:id="27706"/>
    </w:p>
    <w:p w:rsidR="00CE0D54" w:rsidRDefault="00CE0D54" w:rsidP="00DA353E">
      <w:pPr>
        <w:rPr>
          <w:rtl/>
        </w:rPr>
      </w:pPr>
    </w:p>
    <w:p w:rsidR="00CE0D54" w:rsidRDefault="00CE0D54" w:rsidP="00176846">
      <w:pPr>
        <w:rPr>
          <w:rtl/>
        </w:rPr>
      </w:pPr>
      <w:r>
        <w:rPr>
          <w:rFonts w:hint="cs"/>
          <w:rtl/>
        </w:rPr>
        <w:t xml:space="preserve"> </w:t>
      </w:r>
      <w:bookmarkStart w:id="27707" w:name="_ETM_Q63_592710"/>
      <w:bookmarkStart w:id="27708" w:name="_ETM_Q63_595930"/>
      <w:bookmarkEnd w:id="27707"/>
      <w:bookmarkEnd w:id="27708"/>
      <w:r>
        <w:rPr>
          <w:rFonts w:hint="cs"/>
          <w:rtl/>
        </w:rPr>
        <w:t xml:space="preserve">יפה. </w:t>
      </w:r>
      <w:bookmarkStart w:id="27709" w:name="_ETM_Q63_598630"/>
      <w:bookmarkEnd w:id="27709"/>
      <w:r>
        <w:rPr>
          <w:rFonts w:hint="cs"/>
          <w:rtl/>
        </w:rPr>
        <w:t xml:space="preserve">במקור </w:t>
      </w:r>
      <w:bookmarkStart w:id="27710" w:name="_ETM_Q63_599350"/>
      <w:bookmarkEnd w:id="27710"/>
      <w:r>
        <w:rPr>
          <w:rFonts w:hint="cs"/>
          <w:rtl/>
        </w:rPr>
        <w:t xml:space="preserve">אמרנו </w:t>
      </w:r>
      <w:bookmarkStart w:id="27711" w:name="_ETM_Q63_599800"/>
      <w:bookmarkStart w:id="27712" w:name="_ETM_Q63_601029"/>
      <w:bookmarkEnd w:id="27711"/>
      <w:bookmarkEnd w:id="27712"/>
      <w:r>
        <w:rPr>
          <w:rFonts w:hint="cs"/>
          <w:rtl/>
        </w:rPr>
        <w:t xml:space="preserve">500 מיליון </w:t>
      </w:r>
      <w:bookmarkStart w:id="27713" w:name="_ETM_Q63_605152"/>
      <w:bookmarkEnd w:id="27713"/>
      <w:r>
        <w:rPr>
          <w:rFonts w:hint="cs"/>
          <w:rtl/>
        </w:rPr>
        <w:t xml:space="preserve">לשנה, </w:t>
      </w:r>
      <w:bookmarkStart w:id="27714" w:name="_ETM_Q63_602470"/>
      <w:bookmarkEnd w:id="27714"/>
      <w:r>
        <w:rPr>
          <w:rFonts w:hint="cs"/>
          <w:rtl/>
        </w:rPr>
        <w:t xml:space="preserve">כדי </w:t>
      </w:r>
      <w:bookmarkStart w:id="27715" w:name="_ETM_Q63_602830"/>
      <w:bookmarkEnd w:id="27715"/>
      <w:r>
        <w:rPr>
          <w:rFonts w:hint="cs"/>
          <w:rtl/>
        </w:rPr>
        <w:t xml:space="preserve">שתוך עשור </w:t>
      </w:r>
      <w:bookmarkStart w:id="27716" w:name="_ETM_Q63_603790"/>
      <w:bookmarkEnd w:id="27716"/>
      <w:r>
        <w:rPr>
          <w:rFonts w:hint="cs"/>
          <w:rtl/>
        </w:rPr>
        <w:t xml:space="preserve">נמגן </w:t>
      </w:r>
      <w:bookmarkStart w:id="27717" w:name="_ETM_Q63_604330"/>
      <w:bookmarkEnd w:id="27717"/>
      <w:r>
        <w:rPr>
          <w:rFonts w:hint="cs"/>
          <w:rtl/>
        </w:rPr>
        <w:t xml:space="preserve">את </w:t>
      </w:r>
      <w:bookmarkStart w:id="27718" w:name="_ETM_Q63_604390"/>
      <w:bookmarkEnd w:id="27718"/>
      <w:r>
        <w:rPr>
          <w:rFonts w:hint="cs"/>
          <w:rtl/>
        </w:rPr>
        <w:t xml:space="preserve">הצפון </w:t>
      </w:r>
      <w:r w:rsidR="00DA353E">
        <w:rPr>
          <w:rFonts w:hint="cs"/>
          <w:rtl/>
        </w:rPr>
        <w:t>– – –</w:t>
      </w:r>
    </w:p>
    <w:p w:rsidR="00CE0D54" w:rsidRDefault="00CE0D54" w:rsidP="00DA353E">
      <w:pPr>
        <w:rPr>
          <w:rtl/>
        </w:rPr>
      </w:pPr>
      <w:bookmarkStart w:id="27719" w:name="_ETM_Q63_606109"/>
      <w:bookmarkStart w:id="27720" w:name="_ETM_Q63_606194"/>
      <w:bookmarkEnd w:id="27719"/>
      <w:bookmarkEnd w:id="27720"/>
    </w:p>
    <w:p w:rsidR="00CE0D54" w:rsidRDefault="00CE0D54" w:rsidP="00176846">
      <w:pPr>
        <w:pStyle w:val="af7"/>
        <w:keepNext/>
        <w:rPr>
          <w:rtl/>
        </w:rPr>
      </w:pPr>
      <w:bookmarkStart w:id="27721" w:name="ET_interruption_6345_30"/>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7721"/>
    </w:p>
    <w:p w:rsidR="00CE0D54" w:rsidRDefault="00CE0D54" w:rsidP="00DA353E">
      <w:pPr>
        <w:rPr>
          <w:rtl/>
        </w:rPr>
      </w:pPr>
    </w:p>
    <w:p w:rsidR="00CE0D54" w:rsidRDefault="00CE0D54" w:rsidP="00176846">
      <w:pPr>
        <w:rPr>
          <w:rtl/>
        </w:rPr>
      </w:pPr>
      <w:bookmarkStart w:id="27722" w:name="_ETM_Q63_609335"/>
      <w:bookmarkEnd w:id="27722"/>
      <w:r>
        <w:rPr>
          <w:rFonts w:hint="cs"/>
          <w:rtl/>
        </w:rPr>
        <w:t xml:space="preserve">מיגנתם </w:t>
      </w:r>
      <w:r w:rsidR="00DA353E">
        <w:rPr>
          <w:rFonts w:hint="cs"/>
          <w:rtl/>
        </w:rPr>
        <w:t>– – –</w:t>
      </w:r>
    </w:p>
    <w:p w:rsidR="00CE0D54" w:rsidRDefault="00CE0D54" w:rsidP="00176846">
      <w:pPr>
        <w:rPr>
          <w:rtl/>
        </w:rPr>
      </w:pPr>
    </w:p>
    <w:p w:rsidR="00CE0D54" w:rsidRDefault="00CE0D54" w:rsidP="00176846">
      <w:pPr>
        <w:pStyle w:val="-"/>
        <w:keepNext/>
        <w:rPr>
          <w:rtl/>
        </w:rPr>
      </w:pPr>
      <w:bookmarkStart w:id="27723" w:name="ET_speakercontinue_5765_29"/>
      <w:r>
        <w:rPr>
          <w:rStyle w:val="TagStyle"/>
          <w:rFonts w:hint="cs"/>
          <w:rtl/>
        </w:rPr>
        <w:t xml:space="preserve"> &lt;&lt;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bookmarkEnd w:id="27723"/>
    </w:p>
    <w:p w:rsidR="00CE0D54" w:rsidRDefault="00CE0D54" w:rsidP="00DA353E">
      <w:pPr>
        <w:rPr>
          <w:rtl/>
        </w:rPr>
      </w:pPr>
    </w:p>
    <w:p w:rsidR="00CE0D54" w:rsidRDefault="00CE0D54" w:rsidP="00176846">
      <w:pPr>
        <w:rPr>
          <w:rtl/>
        </w:rPr>
      </w:pPr>
      <w:bookmarkStart w:id="27724" w:name="_ETM_Q63_608680"/>
      <w:bookmarkEnd w:id="27724"/>
      <w:r>
        <w:rPr>
          <w:rFonts w:hint="cs"/>
          <w:rtl/>
        </w:rPr>
        <w:t xml:space="preserve">מה </w:t>
      </w:r>
      <w:bookmarkStart w:id="27725" w:name="_ETM_Q63_609069"/>
      <w:bookmarkEnd w:id="27725"/>
      <w:r>
        <w:rPr>
          <w:rFonts w:hint="cs"/>
          <w:rtl/>
        </w:rPr>
        <w:t xml:space="preserve">עשור? </w:t>
      </w:r>
      <w:bookmarkStart w:id="27726" w:name="_ETM_Q63_609580"/>
      <w:bookmarkEnd w:id="27726"/>
      <w:r>
        <w:rPr>
          <w:rFonts w:hint="cs"/>
          <w:rtl/>
        </w:rPr>
        <w:t xml:space="preserve">התחלנו </w:t>
      </w:r>
      <w:bookmarkStart w:id="27727" w:name="_ETM_Q63_610060"/>
      <w:bookmarkEnd w:id="27727"/>
      <w:r>
        <w:rPr>
          <w:rFonts w:hint="cs"/>
          <w:rtl/>
        </w:rPr>
        <w:t xml:space="preserve">בכמה </w:t>
      </w:r>
      <w:bookmarkStart w:id="27728" w:name="_ETM_Q63_610360"/>
      <w:bookmarkEnd w:id="27728"/>
      <w:r>
        <w:rPr>
          <w:rFonts w:hint="cs"/>
          <w:rtl/>
        </w:rPr>
        <w:t xml:space="preserve">מאות </w:t>
      </w:r>
      <w:bookmarkStart w:id="27729" w:name="_ETM_Q63_610660"/>
      <w:bookmarkStart w:id="27730" w:name="_ETM_Q63_611140"/>
      <w:bookmarkEnd w:id="27729"/>
      <w:bookmarkEnd w:id="27730"/>
      <w:r>
        <w:rPr>
          <w:rFonts w:hint="cs"/>
          <w:rtl/>
        </w:rPr>
        <w:t xml:space="preserve">מיליונים בשנה </w:t>
      </w:r>
      <w:bookmarkStart w:id="27731" w:name="_ETM_Q63_611620"/>
      <w:bookmarkEnd w:id="27731"/>
      <w:r>
        <w:rPr>
          <w:rFonts w:hint="cs"/>
          <w:rtl/>
        </w:rPr>
        <w:t xml:space="preserve">שעברה. </w:t>
      </w:r>
      <w:bookmarkStart w:id="27732" w:name="_ETM_Q63_613349"/>
      <w:bookmarkEnd w:id="27732"/>
      <w:r>
        <w:rPr>
          <w:rFonts w:hint="cs"/>
          <w:rtl/>
        </w:rPr>
        <w:t xml:space="preserve">אמרתי </w:t>
      </w:r>
      <w:bookmarkStart w:id="27733" w:name="_ETM_Q63_613950"/>
      <w:bookmarkEnd w:id="27733"/>
      <w:r>
        <w:rPr>
          <w:rFonts w:hint="cs"/>
          <w:rtl/>
        </w:rPr>
        <w:t xml:space="preserve">לך, </w:t>
      </w:r>
      <w:bookmarkStart w:id="27734" w:name="_ETM_Q63_614260"/>
      <w:bookmarkEnd w:id="27734"/>
      <w:r>
        <w:rPr>
          <w:rFonts w:hint="cs"/>
          <w:rtl/>
        </w:rPr>
        <w:t xml:space="preserve">או </w:t>
      </w:r>
      <w:bookmarkStart w:id="27735" w:name="_ETM_Q63_614409"/>
      <w:bookmarkEnd w:id="27735"/>
      <w:r>
        <w:rPr>
          <w:rFonts w:hint="cs"/>
          <w:rtl/>
        </w:rPr>
        <w:t xml:space="preserve">גוטליב </w:t>
      </w:r>
      <w:bookmarkStart w:id="27736" w:name="_ETM_Q63_615159"/>
      <w:bookmarkEnd w:id="27736"/>
      <w:r>
        <w:rPr>
          <w:rFonts w:hint="cs"/>
          <w:rtl/>
        </w:rPr>
        <w:t xml:space="preserve">או </w:t>
      </w:r>
      <w:bookmarkStart w:id="27737" w:name="_ETM_Q63_615310"/>
      <w:bookmarkEnd w:id="27737"/>
      <w:r>
        <w:rPr>
          <w:rFonts w:hint="cs"/>
          <w:rtl/>
        </w:rPr>
        <w:t xml:space="preserve">גוטליב. אם </w:t>
      </w:r>
      <w:bookmarkStart w:id="27738" w:name="_ETM_Q63_616239"/>
      <w:bookmarkEnd w:id="27738"/>
      <w:r>
        <w:rPr>
          <w:rFonts w:hint="cs"/>
          <w:rtl/>
        </w:rPr>
        <w:t xml:space="preserve">תעשי </w:t>
      </w:r>
      <w:bookmarkStart w:id="27739" w:name="_ETM_Q63_616659"/>
      <w:bookmarkEnd w:id="27739"/>
      <w:r>
        <w:rPr>
          <w:rFonts w:hint="cs"/>
          <w:rtl/>
        </w:rPr>
        <w:t xml:space="preserve">לי </w:t>
      </w:r>
      <w:bookmarkStart w:id="27740" w:name="_ETM_Q63_616810"/>
      <w:bookmarkEnd w:id="27740"/>
      <w:r>
        <w:rPr>
          <w:rFonts w:hint="cs"/>
          <w:rtl/>
        </w:rPr>
        <w:t xml:space="preserve">בעיות </w:t>
      </w:r>
      <w:r>
        <w:t>–</w:t>
      </w:r>
      <w:r>
        <w:rPr>
          <w:rFonts w:hint="cs"/>
          <w:rtl/>
        </w:rPr>
        <w:t xml:space="preserve"> </w:t>
      </w:r>
      <w:bookmarkStart w:id="27741" w:name="_ETM_Q63_617379"/>
      <w:bookmarkEnd w:id="27741"/>
      <w:r>
        <w:rPr>
          <w:rtl/>
        </w:rPr>
        <w:t>גוֹטְליב</w:t>
      </w:r>
      <w:r>
        <w:rPr>
          <w:rFonts w:hint="cs"/>
          <w:rtl/>
        </w:rPr>
        <w:t xml:space="preserve">, </w:t>
      </w:r>
      <w:bookmarkStart w:id="27742" w:name="_ETM_Q63_618680"/>
      <w:bookmarkEnd w:id="27742"/>
      <w:r>
        <w:rPr>
          <w:rFonts w:hint="cs"/>
          <w:rtl/>
        </w:rPr>
        <w:t xml:space="preserve">אם </w:t>
      </w:r>
      <w:bookmarkStart w:id="27743" w:name="_ETM_Q63_618889"/>
      <w:bookmarkEnd w:id="27743"/>
      <w:r>
        <w:rPr>
          <w:rFonts w:hint="cs"/>
          <w:rtl/>
        </w:rPr>
        <w:t xml:space="preserve">תקשיבי </w:t>
      </w:r>
      <w:bookmarkStart w:id="27744" w:name="_ETM_Q63_622319"/>
      <w:bookmarkEnd w:id="27744"/>
      <w:r>
        <w:rPr>
          <w:rFonts w:hint="cs"/>
          <w:rtl/>
        </w:rPr>
        <w:t xml:space="preserve">– </w:t>
      </w:r>
      <w:r w:rsidRPr="005B7B5A">
        <w:rPr>
          <w:rtl/>
        </w:rPr>
        <w:t>גוּטְליב</w:t>
      </w:r>
      <w:r>
        <w:rPr>
          <w:rFonts w:hint="cs"/>
          <w:rtl/>
        </w:rPr>
        <w:t xml:space="preserve">. </w:t>
      </w:r>
    </w:p>
    <w:p w:rsidR="00CE0D54" w:rsidRDefault="00CE0D54" w:rsidP="00176846">
      <w:pPr>
        <w:rPr>
          <w:rtl/>
        </w:rPr>
      </w:pPr>
    </w:p>
    <w:p w:rsidR="00CE0D54" w:rsidRDefault="00CE0D54" w:rsidP="00176846">
      <w:pPr>
        <w:pStyle w:val="af7"/>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CE0D54" w:rsidRDefault="00CE0D54" w:rsidP="00DA353E">
      <w:pPr>
        <w:rPr>
          <w:rtl/>
        </w:rPr>
      </w:pPr>
    </w:p>
    <w:p w:rsidR="00CE0D54" w:rsidRDefault="00CE0D54" w:rsidP="00176846">
      <w:pPr>
        <w:rPr>
          <w:rtl/>
          <w:lang w:eastAsia="he-IL"/>
        </w:rPr>
      </w:pPr>
      <w:r>
        <w:rPr>
          <w:rFonts w:hint="cs"/>
          <w:rtl/>
          <w:lang w:eastAsia="he-IL"/>
        </w:rPr>
        <w:t xml:space="preserve">זה לא השם שלי. </w:t>
      </w:r>
    </w:p>
    <w:p w:rsidR="00CE0D54" w:rsidRDefault="00CE0D54" w:rsidP="00176846">
      <w:pPr>
        <w:rPr>
          <w:rtl/>
        </w:rPr>
      </w:pPr>
    </w:p>
    <w:p w:rsidR="00CE0D54" w:rsidRDefault="00CE0D54" w:rsidP="00176846">
      <w:pPr>
        <w:pStyle w:val="-"/>
        <w:keepNext/>
        <w:rPr>
          <w:rtl/>
        </w:rPr>
      </w:pPr>
      <w:r>
        <w:rPr>
          <w:rStyle w:val="TagStyle"/>
          <w:rFonts w:hint="cs"/>
          <w:rtl/>
        </w:rPr>
        <w:t xml:space="preserve"> &lt;&lt;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p>
    <w:p w:rsidR="00CE0D54" w:rsidRDefault="00CE0D54" w:rsidP="00DA353E">
      <w:pPr>
        <w:rPr>
          <w:rtl/>
        </w:rPr>
      </w:pPr>
    </w:p>
    <w:p w:rsidR="00CE0D54" w:rsidRDefault="00CE0D54" w:rsidP="00176846">
      <w:pPr>
        <w:rPr>
          <w:rtl/>
        </w:rPr>
      </w:pPr>
      <w:r>
        <w:rPr>
          <w:rFonts w:hint="cs"/>
          <w:rtl/>
        </w:rPr>
        <w:t xml:space="preserve">גב' </w:t>
      </w:r>
      <w:bookmarkStart w:id="27745" w:name="_ETM_Q63_624240"/>
      <w:bookmarkEnd w:id="27745"/>
      <w:r w:rsidRPr="005B7B5A">
        <w:rPr>
          <w:rtl/>
        </w:rPr>
        <w:t>גוּטְליב</w:t>
      </w:r>
      <w:r>
        <w:rPr>
          <w:rFonts w:hint="cs"/>
          <w:rtl/>
        </w:rPr>
        <w:t xml:space="preserve">, </w:t>
      </w:r>
      <w:bookmarkStart w:id="27746" w:name="_ETM_Q63_626021"/>
      <w:bookmarkEnd w:id="27746"/>
      <w:r>
        <w:rPr>
          <w:rtl/>
        </w:rPr>
        <w:t>גוֹטְליב</w:t>
      </w:r>
      <w:r>
        <w:rPr>
          <w:rFonts w:hint="cs"/>
          <w:rtl/>
        </w:rPr>
        <w:t xml:space="preserve">, </w:t>
      </w:r>
      <w:bookmarkStart w:id="27747" w:name="_ETM_Q63_625910"/>
      <w:bookmarkEnd w:id="27747"/>
      <w:r>
        <w:rPr>
          <w:rFonts w:hint="cs"/>
          <w:rtl/>
        </w:rPr>
        <w:t xml:space="preserve">שמנו מאות </w:t>
      </w:r>
      <w:bookmarkStart w:id="27748" w:name="_ETM_Q63_626840"/>
      <w:bookmarkEnd w:id="27748"/>
      <w:r>
        <w:rPr>
          <w:rFonts w:hint="cs"/>
          <w:rtl/>
        </w:rPr>
        <w:t xml:space="preserve">מיליונים </w:t>
      </w:r>
      <w:bookmarkStart w:id="27749" w:name="_ETM_Q63_627380"/>
      <w:bookmarkEnd w:id="27749"/>
      <w:r>
        <w:rPr>
          <w:rFonts w:hint="cs"/>
          <w:rtl/>
        </w:rPr>
        <w:t xml:space="preserve">במיגון </w:t>
      </w:r>
      <w:bookmarkStart w:id="27750" w:name="_ETM_Q63_627860"/>
      <w:bookmarkEnd w:id="27750"/>
      <w:r>
        <w:rPr>
          <w:rFonts w:hint="cs"/>
          <w:rtl/>
        </w:rPr>
        <w:t>הצפון.</w:t>
      </w:r>
    </w:p>
    <w:p w:rsidR="00CE0D54" w:rsidRDefault="00CE0D54" w:rsidP="00176846">
      <w:pPr>
        <w:rPr>
          <w:rtl/>
        </w:rPr>
      </w:pPr>
    </w:p>
    <w:p w:rsidR="00CE0D54" w:rsidRDefault="00CE0D54" w:rsidP="00176846">
      <w:pPr>
        <w:pStyle w:val="af7"/>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CE0D54" w:rsidRDefault="00CE0D54" w:rsidP="00DA353E">
      <w:pPr>
        <w:rPr>
          <w:rtl/>
        </w:rPr>
      </w:pPr>
      <w:bookmarkStart w:id="27751" w:name="_ETM_Q63_592308"/>
      <w:bookmarkEnd w:id="27751"/>
    </w:p>
    <w:p w:rsidR="00CE0D54" w:rsidRDefault="00DA353E" w:rsidP="00176846">
      <w:pPr>
        <w:rPr>
          <w:rtl/>
        </w:rPr>
      </w:pPr>
      <w:bookmarkStart w:id="27752" w:name="_ETM_Q63_612308"/>
      <w:bookmarkStart w:id="27753" w:name="_ETM_Q63_629300"/>
      <w:bookmarkEnd w:id="27752"/>
      <w:bookmarkEnd w:id="27753"/>
      <w:r>
        <w:rPr>
          <w:rFonts w:hint="cs"/>
          <w:rtl/>
        </w:rPr>
        <w:t>– – –</w:t>
      </w:r>
    </w:p>
    <w:p w:rsidR="00CE0D54" w:rsidRDefault="00CE0D54" w:rsidP="00176846">
      <w:pPr>
        <w:rPr>
          <w:rtl/>
        </w:rPr>
      </w:pPr>
    </w:p>
    <w:p w:rsidR="00CE0D54" w:rsidRDefault="00CE0D54" w:rsidP="00176846">
      <w:pPr>
        <w:pStyle w:val="-"/>
        <w:keepNext/>
        <w:rPr>
          <w:rtl/>
        </w:rPr>
      </w:pPr>
      <w:r>
        <w:rPr>
          <w:rStyle w:val="TagStyle"/>
          <w:rFonts w:hint="cs"/>
          <w:rtl/>
        </w:rPr>
        <w:t xml:space="preserve"> &lt;&lt; דובר_המשך &gt;&gt; </w:t>
      </w:r>
      <w:r>
        <w:rPr>
          <w:rFonts w:hint="cs"/>
          <w:rtl/>
        </w:rPr>
        <w:t>מיכאל מרדכי ביטון (המחנה הממלכתי):</w:t>
      </w:r>
      <w:r>
        <w:rPr>
          <w:rStyle w:val="TagStyle"/>
          <w:rtl/>
        </w:rPr>
        <w:t xml:space="preserve"> &lt;&lt; דובר_המשך &gt;&gt;</w:t>
      </w:r>
      <w:r>
        <w:rPr>
          <w:rFonts w:hint="cs"/>
          <w:rtl/>
        </w:rPr>
        <w:t xml:space="preserve">   </w:t>
      </w:r>
    </w:p>
    <w:p w:rsidR="00CE0D54" w:rsidRDefault="00CE0D54" w:rsidP="00DA353E">
      <w:pPr>
        <w:rPr>
          <w:rtl/>
        </w:rPr>
      </w:pPr>
    </w:p>
    <w:p w:rsidR="00CE0D54" w:rsidRDefault="00CE0D54" w:rsidP="00CF29ED">
      <w:pPr>
        <w:rPr>
          <w:rtl/>
        </w:rPr>
      </w:pPr>
      <w:r>
        <w:rPr>
          <w:rFonts w:hint="cs"/>
          <w:rtl/>
        </w:rPr>
        <w:t xml:space="preserve">רגע, </w:t>
      </w:r>
      <w:bookmarkStart w:id="27754" w:name="_ETM_Q63_629660"/>
      <w:bookmarkEnd w:id="27754"/>
      <w:r>
        <w:rPr>
          <w:rFonts w:hint="cs"/>
          <w:rtl/>
        </w:rPr>
        <w:t xml:space="preserve">אבל </w:t>
      </w:r>
      <w:bookmarkStart w:id="27755" w:name="_ETM_Q63_629870"/>
      <w:bookmarkEnd w:id="27755"/>
      <w:r>
        <w:rPr>
          <w:rFonts w:hint="cs"/>
          <w:rtl/>
        </w:rPr>
        <w:t xml:space="preserve">אני רוצה </w:t>
      </w:r>
      <w:bookmarkStart w:id="27756" w:name="_ETM_Q63_630200"/>
      <w:bookmarkEnd w:id="27756"/>
      <w:r>
        <w:rPr>
          <w:rFonts w:hint="cs"/>
          <w:rtl/>
        </w:rPr>
        <w:t xml:space="preserve">שגפני </w:t>
      </w:r>
      <w:bookmarkStart w:id="27757" w:name="_ETM_Q63_630920"/>
      <w:bookmarkEnd w:id="27757"/>
      <w:r>
        <w:rPr>
          <w:rFonts w:hint="cs"/>
          <w:rtl/>
        </w:rPr>
        <w:t xml:space="preserve">יקשיב </w:t>
      </w:r>
      <w:bookmarkStart w:id="27758" w:name="_ETM_Q63_631280"/>
      <w:bookmarkEnd w:id="27758"/>
      <w:r>
        <w:rPr>
          <w:rFonts w:hint="cs"/>
          <w:rtl/>
        </w:rPr>
        <w:t xml:space="preserve">לי. </w:t>
      </w:r>
      <w:bookmarkStart w:id="27759" w:name="_ETM_Q63_631370"/>
      <w:bookmarkEnd w:id="27759"/>
      <w:r>
        <w:rPr>
          <w:rFonts w:hint="cs"/>
          <w:rtl/>
        </w:rPr>
        <w:t xml:space="preserve">אני </w:t>
      </w:r>
      <w:bookmarkStart w:id="27760" w:name="_ETM_Q63_631550"/>
      <w:bookmarkEnd w:id="27760"/>
      <w:r>
        <w:rPr>
          <w:rFonts w:hint="cs"/>
          <w:rtl/>
        </w:rPr>
        <w:t xml:space="preserve">לא </w:t>
      </w:r>
      <w:bookmarkStart w:id="27761" w:name="_ETM_Q63_631670"/>
      <w:bookmarkEnd w:id="27761"/>
      <w:r>
        <w:rPr>
          <w:rFonts w:hint="cs"/>
          <w:rtl/>
        </w:rPr>
        <w:t xml:space="preserve">ממשיך </w:t>
      </w:r>
      <w:bookmarkStart w:id="27762" w:name="_ETM_Q63_632210"/>
      <w:bookmarkEnd w:id="27762"/>
      <w:r>
        <w:rPr>
          <w:rFonts w:hint="cs"/>
          <w:rtl/>
        </w:rPr>
        <w:t xml:space="preserve">עד </w:t>
      </w:r>
      <w:bookmarkStart w:id="27763" w:name="_ETM_Q63_632360"/>
      <w:bookmarkEnd w:id="27763"/>
      <w:r>
        <w:rPr>
          <w:rFonts w:hint="cs"/>
          <w:rtl/>
        </w:rPr>
        <w:t xml:space="preserve">שהוא </w:t>
      </w:r>
      <w:bookmarkStart w:id="27764" w:name="_ETM_Q63_632480"/>
      <w:bookmarkEnd w:id="27764"/>
      <w:r>
        <w:rPr>
          <w:rFonts w:hint="cs"/>
          <w:rtl/>
        </w:rPr>
        <w:t xml:space="preserve">יקשיב </w:t>
      </w:r>
      <w:bookmarkStart w:id="27765" w:name="_ETM_Q63_632900"/>
      <w:bookmarkEnd w:id="27765"/>
      <w:r>
        <w:rPr>
          <w:rFonts w:hint="cs"/>
          <w:rtl/>
        </w:rPr>
        <w:t xml:space="preserve">לי. </w:t>
      </w:r>
      <w:bookmarkStart w:id="27766" w:name="_ETM_Q63_633790"/>
      <w:bookmarkEnd w:id="27766"/>
      <w:r>
        <w:rPr>
          <w:rFonts w:hint="cs"/>
          <w:rtl/>
        </w:rPr>
        <w:t>יושב</w:t>
      </w:r>
      <w:bookmarkStart w:id="27767" w:name="_ETM_Q63_634239"/>
      <w:bookmarkEnd w:id="27767"/>
      <w:r>
        <w:rPr>
          <w:rFonts w:hint="cs"/>
          <w:rtl/>
        </w:rPr>
        <w:t xml:space="preserve">-ראש </w:t>
      </w:r>
      <w:bookmarkStart w:id="27768" w:name="_ETM_Q63_634480"/>
      <w:bookmarkEnd w:id="27768"/>
      <w:r>
        <w:rPr>
          <w:rFonts w:hint="cs"/>
          <w:rtl/>
        </w:rPr>
        <w:t xml:space="preserve">ועדת </w:t>
      </w:r>
      <w:bookmarkStart w:id="27769" w:name="_ETM_Q63_634930"/>
      <w:bookmarkEnd w:id="27769"/>
      <w:r>
        <w:rPr>
          <w:rFonts w:hint="cs"/>
          <w:rtl/>
        </w:rPr>
        <w:t xml:space="preserve">הכספים, </w:t>
      </w:r>
      <w:bookmarkStart w:id="27770" w:name="_ETM_Q63_635469"/>
      <w:bookmarkEnd w:id="27770"/>
      <w:r>
        <w:rPr>
          <w:rFonts w:hint="cs"/>
          <w:rtl/>
        </w:rPr>
        <w:t xml:space="preserve">אני </w:t>
      </w:r>
      <w:bookmarkStart w:id="27771" w:name="_ETM_Q63_635620"/>
      <w:bookmarkEnd w:id="27771"/>
      <w:r>
        <w:rPr>
          <w:rFonts w:hint="cs"/>
          <w:rtl/>
        </w:rPr>
        <w:t xml:space="preserve">צריך </w:t>
      </w:r>
      <w:bookmarkStart w:id="27772" w:name="_ETM_Q63_635859"/>
      <w:bookmarkEnd w:id="27772"/>
      <w:r>
        <w:rPr>
          <w:rFonts w:hint="cs"/>
          <w:rtl/>
        </w:rPr>
        <w:t xml:space="preserve">שתקשיב </w:t>
      </w:r>
      <w:bookmarkStart w:id="27773" w:name="_ETM_Q63_636430"/>
      <w:bookmarkEnd w:id="27773"/>
      <w:r>
        <w:rPr>
          <w:rFonts w:hint="cs"/>
          <w:rtl/>
        </w:rPr>
        <w:t xml:space="preserve">לי. </w:t>
      </w:r>
      <w:bookmarkStart w:id="27774" w:name="_ETM_Q63_637939"/>
      <w:bookmarkEnd w:id="27774"/>
      <w:r>
        <w:rPr>
          <w:rFonts w:hint="cs"/>
          <w:rtl/>
        </w:rPr>
        <w:t xml:space="preserve">תגיד </w:t>
      </w:r>
      <w:bookmarkStart w:id="27775" w:name="_ETM_Q63_638329"/>
      <w:bookmarkEnd w:id="27775"/>
      <w:r>
        <w:rPr>
          <w:rFonts w:hint="cs"/>
          <w:rtl/>
        </w:rPr>
        <w:t xml:space="preserve">להם </w:t>
      </w:r>
      <w:bookmarkStart w:id="27776" w:name="_ETM_Q63_638540"/>
      <w:bookmarkEnd w:id="27776"/>
      <w:r>
        <w:rPr>
          <w:rFonts w:hint="cs"/>
          <w:rtl/>
        </w:rPr>
        <w:t xml:space="preserve">שיחכו עם </w:t>
      </w:r>
      <w:bookmarkStart w:id="27777" w:name="_ETM_Q63_638333"/>
      <w:bookmarkStart w:id="27778" w:name="_ETM_Q63_638930"/>
      <w:bookmarkStart w:id="27779" w:name="_ETM_Q63_639230"/>
      <w:bookmarkStart w:id="27780" w:name="_ETM_Q63_639349"/>
      <w:bookmarkEnd w:id="27777"/>
      <w:bookmarkEnd w:id="27778"/>
      <w:bookmarkEnd w:id="27779"/>
      <w:bookmarkEnd w:id="27780"/>
      <w:r>
        <w:rPr>
          <w:rFonts w:hint="cs"/>
          <w:rtl/>
        </w:rPr>
        <w:t xml:space="preserve">תיקון </w:t>
      </w:r>
      <w:bookmarkStart w:id="27781" w:name="_ETM_Q63_639680"/>
      <w:bookmarkEnd w:id="27781"/>
      <w:r>
        <w:rPr>
          <w:rFonts w:hint="cs"/>
          <w:rtl/>
        </w:rPr>
        <w:t xml:space="preserve">חצות </w:t>
      </w:r>
      <w:bookmarkStart w:id="27782" w:name="_ETM_Q63_640189"/>
      <w:bookmarkEnd w:id="27782"/>
      <w:r>
        <w:rPr>
          <w:rFonts w:hint="cs"/>
          <w:rtl/>
        </w:rPr>
        <w:t xml:space="preserve">הזה. </w:t>
      </w:r>
      <w:bookmarkStart w:id="27783" w:name="_ETM_Q63_642800"/>
      <w:bookmarkEnd w:id="27783"/>
      <w:r>
        <w:rPr>
          <w:rFonts w:hint="cs"/>
          <w:rtl/>
        </w:rPr>
        <w:t xml:space="preserve">אתה </w:t>
      </w:r>
      <w:bookmarkStart w:id="27784" w:name="_ETM_Q63_642980"/>
      <w:bookmarkEnd w:id="27784"/>
      <w:r>
        <w:rPr>
          <w:rFonts w:hint="cs"/>
          <w:rtl/>
        </w:rPr>
        <w:t xml:space="preserve">איתי? </w:t>
      </w:r>
      <w:bookmarkStart w:id="27785" w:name="_ETM_Q63_644570"/>
      <w:bookmarkEnd w:id="27785"/>
      <w:r>
        <w:rPr>
          <w:rFonts w:hint="cs"/>
          <w:rtl/>
        </w:rPr>
        <w:t xml:space="preserve">אז </w:t>
      </w:r>
      <w:bookmarkStart w:id="27786" w:name="_ETM_Q63_644840"/>
      <w:bookmarkEnd w:id="27786"/>
      <w:r>
        <w:rPr>
          <w:rFonts w:hint="cs"/>
          <w:rtl/>
        </w:rPr>
        <w:t xml:space="preserve">הרציונל </w:t>
      </w:r>
      <w:bookmarkStart w:id="27787" w:name="_ETM_Q63_645620"/>
      <w:bookmarkEnd w:id="27787"/>
      <w:r>
        <w:rPr>
          <w:rFonts w:hint="cs"/>
          <w:rtl/>
        </w:rPr>
        <w:t xml:space="preserve">היה </w:t>
      </w:r>
      <w:bookmarkStart w:id="27788" w:name="_ETM_Q63_645920"/>
      <w:bookmarkEnd w:id="27788"/>
      <w:r>
        <w:rPr>
          <w:rFonts w:hint="cs"/>
          <w:rtl/>
        </w:rPr>
        <w:t xml:space="preserve">לשים </w:t>
      </w:r>
      <w:bookmarkStart w:id="27789" w:name="_ETM_Q63_646310"/>
      <w:bookmarkStart w:id="27790" w:name="_ETM_Q63_647330"/>
      <w:bookmarkEnd w:id="27789"/>
      <w:bookmarkEnd w:id="27790"/>
      <w:r>
        <w:rPr>
          <w:rFonts w:hint="cs"/>
          <w:rtl/>
        </w:rPr>
        <w:t xml:space="preserve">500 מיליון שקל </w:t>
      </w:r>
      <w:bookmarkStart w:id="27791" w:name="_ETM_Q63_647780"/>
      <w:bookmarkEnd w:id="27791"/>
      <w:r>
        <w:rPr>
          <w:rFonts w:hint="cs"/>
          <w:rtl/>
        </w:rPr>
        <w:t xml:space="preserve">– הינה, </w:t>
      </w:r>
      <w:bookmarkStart w:id="27792" w:name="_ETM_Q63_648020"/>
      <w:bookmarkEnd w:id="27792"/>
      <w:r>
        <w:rPr>
          <w:rFonts w:hint="cs"/>
          <w:rtl/>
        </w:rPr>
        <w:t xml:space="preserve">ליברמן </w:t>
      </w:r>
      <w:bookmarkStart w:id="27793" w:name="_ETM_Q63_648560"/>
      <w:bookmarkEnd w:id="27793"/>
      <w:r>
        <w:rPr>
          <w:rFonts w:hint="cs"/>
          <w:rtl/>
        </w:rPr>
        <w:t xml:space="preserve">נכנס </w:t>
      </w:r>
      <w:bookmarkStart w:id="27794" w:name="_ETM_Q63_649530"/>
      <w:bookmarkEnd w:id="27794"/>
      <w:r>
        <w:rPr>
          <w:rFonts w:hint="cs"/>
          <w:rtl/>
        </w:rPr>
        <w:t xml:space="preserve">– </w:t>
      </w:r>
      <w:r w:rsidR="00CF29ED">
        <w:rPr>
          <w:rFonts w:hint="cs"/>
          <w:rtl/>
        </w:rPr>
        <w:t xml:space="preserve">כדי </w:t>
      </w:r>
      <w:r>
        <w:rPr>
          <w:rFonts w:hint="cs"/>
          <w:rtl/>
        </w:rPr>
        <w:t xml:space="preserve">שבתוך </w:t>
      </w:r>
      <w:bookmarkStart w:id="27795" w:name="_ETM_Q63_650099"/>
      <w:bookmarkEnd w:id="27795"/>
      <w:r>
        <w:rPr>
          <w:rFonts w:hint="cs"/>
          <w:rtl/>
        </w:rPr>
        <w:t xml:space="preserve">עשור </w:t>
      </w:r>
      <w:bookmarkStart w:id="27796" w:name="_ETM_Q63_650549"/>
      <w:bookmarkEnd w:id="27796"/>
      <w:r>
        <w:rPr>
          <w:rFonts w:hint="cs"/>
          <w:rtl/>
        </w:rPr>
        <w:t xml:space="preserve">נמגן </w:t>
      </w:r>
      <w:bookmarkStart w:id="27797" w:name="_ETM_Q63_651060"/>
      <w:bookmarkEnd w:id="27797"/>
      <w:r>
        <w:rPr>
          <w:rFonts w:hint="cs"/>
          <w:rtl/>
        </w:rPr>
        <w:t xml:space="preserve">את </w:t>
      </w:r>
      <w:bookmarkStart w:id="27798" w:name="_ETM_Q63_651150"/>
      <w:bookmarkEnd w:id="27798"/>
      <w:r>
        <w:rPr>
          <w:rFonts w:hint="cs"/>
          <w:rtl/>
        </w:rPr>
        <w:t xml:space="preserve">הצפון. </w:t>
      </w:r>
      <w:bookmarkStart w:id="27799" w:name="_ETM_Q63_652680"/>
      <w:bookmarkEnd w:id="27799"/>
      <w:r>
        <w:rPr>
          <w:rFonts w:hint="cs"/>
          <w:rtl/>
        </w:rPr>
        <w:t xml:space="preserve">פתאום </w:t>
      </w:r>
      <w:bookmarkStart w:id="27800" w:name="_ETM_Q63_653129"/>
      <w:bookmarkEnd w:id="27800"/>
      <w:r>
        <w:rPr>
          <w:rFonts w:hint="cs"/>
          <w:rtl/>
        </w:rPr>
        <w:t xml:space="preserve">בתקציב </w:t>
      </w:r>
      <w:bookmarkStart w:id="27801" w:name="_ETM_Q63_653670"/>
      <w:bookmarkEnd w:id="27801"/>
      <w:r>
        <w:rPr>
          <w:rFonts w:hint="cs"/>
          <w:rtl/>
        </w:rPr>
        <w:t xml:space="preserve">המדינה </w:t>
      </w:r>
      <w:bookmarkStart w:id="27802" w:name="_ETM_Q63_654150"/>
      <w:bookmarkEnd w:id="27802"/>
      <w:r>
        <w:rPr>
          <w:rFonts w:hint="cs"/>
          <w:rtl/>
        </w:rPr>
        <w:t>ל-</w:t>
      </w:r>
      <w:bookmarkStart w:id="27803" w:name="_ETM_Q63_655019"/>
      <w:bookmarkStart w:id="27804" w:name="_ETM_Q63_655890"/>
      <w:bookmarkEnd w:id="27803"/>
      <w:bookmarkEnd w:id="27804"/>
      <w:r>
        <w:rPr>
          <w:rFonts w:hint="cs"/>
          <w:rtl/>
        </w:rPr>
        <w:t>202</w:t>
      </w:r>
      <w:r w:rsidR="001C67FE">
        <w:rPr>
          <w:rFonts w:hint="cs"/>
          <w:rtl/>
        </w:rPr>
        <w:t>3-</w:t>
      </w:r>
      <w:r>
        <w:rPr>
          <w:rFonts w:hint="cs"/>
          <w:rtl/>
        </w:rPr>
        <w:t>202</w:t>
      </w:r>
      <w:r w:rsidR="001C67FE">
        <w:rPr>
          <w:rFonts w:hint="cs"/>
          <w:rtl/>
        </w:rPr>
        <w:t>2</w:t>
      </w:r>
      <w:r>
        <w:rPr>
          <w:rFonts w:hint="cs"/>
          <w:rtl/>
        </w:rPr>
        <w:t xml:space="preserve"> </w:t>
      </w:r>
      <w:r w:rsidR="00CF29ED">
        <w:rPr>
          <w:rFonts w:hint="eastAsia"/>
          <w:rtl/>
        </w:rPr>
        <w:t xml:space="preserve">– </w:t>
      </w:r>
      <w:r>
        <w:rPr>
          <w:rFonts w:hint="cs"/>
          <w:rtl/>
        </w:rPr>
        <w:t xml:space="preserve">100 מיליון. </w:t>
      </w:r>
      <w:bookmarkStart w:id="27805" w:name="_ETM_Q63_657520"/>
      <w:bookmarkEnd w:id="27805"/>
      <w:r>
        <w:rPr>
          <w:rFonts w:hint="cs"/>
          <w:rtl/>
        </w:rPr>
        <w:t xml:space="preserve">מה </w:t>
      </w:r>
      <w:bookmarkStart w:id="27806" w:name="_ETM_Q63_657910"/>
      <w:bookmarkEnd w:id="27806"/>
      <w:r>
        <w:rPr>
          <w:rFonts w:hint="cs"/>
          <w:rtl/>
        </w:rPr>
        <w:t xml:space="preserve">הם </w:t>
      </w:r>
      <w:bookmarkStart w:id="27807" w:name="_ETM_Q63_658030"/>
      <w:bookmarkEnd w:id="27807"/>
      <w:r>
        <w:rPr>
          <w:rFonts w:hint="cs"/>
          <w:rtl/>
        </w:rPr>
        <w:t xml:space="preserve">מתכוונים, </w:t>
      </w:r>
      <w:bookmarkStart w:id="27808" w:name="_ETM_Q63_659230"/>
      <w:bookmarkEnd w:id="27808"/>
      <w:r>
        <w:rPr>
          <w:rFonts w:hint="cs"/>
          <w:rtl/>
        </w:rPr>
        <w:t xml:space="preserve">שנמגן </w:t>
      </w:r>
      <w:bookmarkStart w:id="27809" w:name="_ETM_Q63_659890"/>
      <w:bookmarkEnd w:id="27809"/>
      <w:r>
        <w:rPr>
          <w:rFonts w:hint="cs"/>
          <w:rtl/>
        </w:rPr>
        <w:t xml:space="preserve">את הצפון </w:t>
      </w:r>
      <w:bookmarkStart w:id="27810" w:name="_ETM_Q63_660400"/>
      <w:bookmarkEnd w:id="27810"/>
      <w:r>
        <w:rPr>
          <w:rFonts w:hint="cs"/>
          <w:rtl/>
        </w:rPr>
        <w:t xml:space="preserve">ב-50 </w:t>
      </w:r>
      <w:bookmarkStart w:id="27811" w:name="_ETM_Q63_660970"/>
      <w:bookmarkEnd w:id="27811"/>
      <w:r>
        <w:rPr>
          <w:rFonts w:hint="cs"/>
          <w:rtl/>
        </w:rPr>
        <w:t xml:space="preserve">שנה? </w:t>
      </w:r>
      <w:bookmarkStart w:id="27812" w:name="_ETM_Q63_662770"/>
      <w:bookmarkEnd w:id="27812"/>
      <w:r>
        <w:rPr>
          <w:rFonts w:hint="cs"/>
          <w:rtl/>
        </w:rPr>
        <w:t xml:space="preserve">50 </w:t>
      </w:r>
      <w:bookmarkStart w:id="27813" w:name="_ETM_Q63_663370"/>
      <w:bookmarkEnd w:id="27813"/>
      <w:r>
        <w:rPr>
          <w:rFonts w:hint="cs"/>
          <w:rtl/>
        </w:rPr>
        <w:t xml:space="preserve">כפול </w:t>
      </w:r>
      <w:bookmarkStart w:id="27814" w:name="_ETM_Q63_663790"/>
      <w:bookmarkEnd w:id="27814"/>
      <w:r>
        <w:rPr>
          <w:rFonts w:hint="cs"/>
          <w:rtl/>
        </w:rPr>
        <w:t>10</w:t>
      </w:r>
      <w:bookmarkStart w:id="27815" w:name="_ETM_Q63_664450"/>
      <w:bookmarkEnd w:id="27815"/>
      <w:r>
        <w:rPr>
          <w:rFonts w:hint="cs"/>
          <w:rtl/>
        </w:rPr>
        <w:t xml:space="preserve">0 – 5 מיליארד. </w:t>
      </w:r>
      <w:bookmarkStart w:id="27816" w:name="_ETM_Q63_665459"/>
      <w:bookmarkEnd w:id="27816"/>
      <w:r>
        <w:rPr>
          <w:rFonts w:hint="cs"/>
          <w:rtl/>
        </w:rPr>
        <w:t xml:space="preserve">רצינו </w:t>
      </w:r>
      <w:bookmarkStart w:id="27817" w:name="_ETM_Q63_666030"/>
      <w:bookmarkEnd w:id="27817"/>
      <w:r>
        <w:rPr>
          <w:rFonts w:hint="cs"/>
          <w:rtl/>
        </w:rPr>
        <w:t xml:space="preserve">לעשות </w:t>
      </w:r>
      <w:bookmarkStart w:id="27818" w:name="_ETM_Q63_666360"/>
      <w:bookmarkEnd w:id="27818"/>
      <w:r>
        <w:rPr>
          <w:rFonts w:hint="cs"/>
          <w:rtl/>
        </w:rPr>
        <w:t xml:space="preserve">את </w:t>
      </w:r>
      <w:bookmarkStart w:id="27819" w:name="_ETM_Q63_666510"/>
      <w:bookmarkEnd w:id="27819"/>
      <w:r>
        <w:rPr>
          <w:rFonts w:hint="cs"/>
          <w:rtl/>
        </w:rPr>
        <w:t xml:space="preserve">זה </w:t>
      </w:r>
      <w:bookmarkStart w:id="27820" w:name="_ETM_Q63_666629"/>
      <w:bookmarkEnd w:id="27820"/>
      <w:r>
        <w:rPr>
          <w:rFonts w:hint="cs"/>
          <w:rtl/>
        </w:rPr>
        <w:t xml:space="preserve">בעשר </w:t>
      </w:r>
      <w:bookmarkStart w:id="27821" w:name="_ETM_Q63_667019"/>
      <w:bookmarkEnd w:id="27821"/>
      <w:r>
        <w:rPr>
          <w:rFonts w:hint="cs"/>
          <w:rtl/>
        </w:rPr>
        <w:t xml:space="preserve">שנים. </w:t>
      </w:r>
      <w:bookmarkStart w:id="27822" w:name="_ETM_Q63_668510"/>
      <w:bookmarkEnd w:id="27822"/>
      <w:r>
        <w:rPr>
          <w:rFonts w:hint="cs"/>
          <w:rtl/>
        </w:rPr>
        <w:t xml:space="preserve">50 </w:t>
      </w:r>
      <w:bookmarkStart w:id="27823" w:name="_ETM_Q63_669019"/>
      <w:bookmarkEnd w:id="27823"/>
      <w:r>
        <w:rPr>
          <w:rFonts w:hint="cs"/>
          <w:rtl/>
        </w:rPr>
        <w:t xml:space="preserve">שנה </w:t>
      </w:r>
      <w:bookmarkStart w:id="27824" w:name="_ETM_Q63_669379"/>
      <w:bookmarkEnd w:id="27824"/>
      <w:r w:rsidR="00CF29ED">
        <w:rPr>
          <w:rFonts w:hint="eastAsia"/>
          <w:rtl/>
        </w:rPr>
        <w:t xml:space="preserve">– </w:t>
      </w:r>
      <w:r>
        <w:rPr>
          <w:rFonts w:hint="cs"/>
          <w:rtl/>
        </w:rPr>
        <w:t xml:space="preserve">אני </w:t>
      </w:r>
      <w:bookmarkStart w:id="27825" w:name="_ETM_Q63_669530"/>
      <w:bookmarkEnd w:id="27825"/>
      <w:r>
        <w:rPr>
          <w:rFonts w:hint="cs"/>
          <w:rtl/>
        </w:rPr>
        <w:t xml:space="preserve">לא </w:t>
      </w:r>
      <w:bookmarkStart w:id="27826" w:name="_ETM_Q63_669650"/>
      <w:bookmarkEnd w:id="27826"/>
      <w:r>
        <w:rPr>
          <w:rFonts w:hint="cs"/>
          <w:rtl/>
        </w:rPr>
        <w:t xml:space="preserve">יודע </w:t>
      </w:r>
      <w:bookmarkStart w:id="27827" w:name="_ETM_Q63_669860"/>
      <w:bookmarkEnd w:id="27827"/>
      <w:r>
        <w:rPr>
          <w:rFonts w:hint="cs"/>
          <w:rtl/>
        </w:rPr>
        <w:t>אילו טילים יהיו</w:t>
      </w:r>
      <w:r w:rsidR="00CF29ED">
        <w:rPr>
          <w:rFonts w:hint="cs"/>
          <w:rtl/>
        </w:rPr>
        <w:t>;</w:t>
      </w:r>
      <w:r>
        <w:rPr>
          <w:rFonts w:hint="cs"/>
          <w:rtl/>
        </w:rPr>
        <w:t xml:space="preserve"> </w:t>
      </w:r>
      <w:bookmarkStart w:id="27828" w:name="_ETM_Q63_671420"/>
      <w:bookmarkEnd w:id="27828"/>
      <w:r>
        <w:rPr>
          <w:rFonts w:hint="cs"/>
          <w:rtl/>
        </w:rPr>
        <w:t xml:space="preserve">אני </w:t>
      </w:r>
      <w:bookmarkStart w:id="27829" w:name="_ETM_Q63_671659"/>
      <w:bookmarkEnd w:id="27829"/>
      <w:r>
        <w:rPr>
          <w:rFonts w:hint="cs"/>
          <w:rtl/>
        </w:rPr>
        <w:t xml:space="preserve">לא </w:t>
      </w:r>
      <w:bookmarkStart w:id="27830" w:name="_ETM_Q63_671720"/>
      <w:bookmarkEnd w:id="27830"/>
      <w:r>
        <w:rPr>
          <w:rFonts w:hint="cs"/>
          <w:rtl/>
        </w:rPr>
        <w:t xml:space="preserve">יודע מי </w:t>
      </w:r>
      <w:bookmarkStart w:id="27831" w:name="_ETM_Q63_672080"/>
      <w:bookmarkEnd w:id="27831"/>
      <w:r>
        <w:rPr>
          <w:rFonts w:hint="cs"/>
          <w:rtl/>
        </w:rPr>
        <w:t xml:space="preserve">יחיה </w:t>
      </w:r>
      <w:bookmarkStart w:id="27832" w:name="_ETM_Q63_672500"/>
      <w:bookmarkEnd w:id="27832"/>
      <w:r>
        <w:rPr>
          <w:rFonts w:hint="cs"/>
          <w:rtl/>
        </w:rPr>
        <w:t xml:space="preserve">עוד </w:t>
      </w:r>
      <w:bookmarkStart w:id="27833" w:name="_ETM_Q63_672620"/>
      <w:bookmarkEnd w:id="27833"/>
      <w:r>
        <w:rPr>
          <w:rFonts w:hint="cs"/>
          <w:rtl/>
        </w:rPr>
        <w:t xml:space="preserve">50 </w:t>
      </w:r>
      <w:bookmarkStart w:id="27834" w:name="_ETM_Q63_673100"/>
      <w:bookmarkEnd w:id="27834"/>
      <w:r>
        <w:rPr>
          <w:rFonts w:hint="cs"/>
          <w:rtl/>
        </w:rPr>
        <w:t xml:space="preserve">שנה. </w:t>
      </w:r>
      <w:bookmarkStart w:id="27835" w:name="_ETM_Q63_674319"/>
      <w:bookmarkEnd w:id="27835"/>
    </w:p>
    <w:p w:rsidR="00CE0D54" w:rsidRDefault="00CE0D54" w:rsidP="00176846">
      <w:pPr>
        <w:rPr>
          <w:rtl/>
        </w:rPr>
      </w:pPr>
      <w:bookmarkStart w:id="27836" w:name="_ETM_Q63_673719"/>
      <w:bookmarkStart w:id="27837" w:name="_ETM_Q63_673804"/>
      <w:bookmarkEnd w:id="27836"/>
      <w:bookmarkEnd w:id="27837"/>
    </w:p>
    <w:p w:rsidR="00CE0D54" w:rsidRDefault="00CE0D54" w:rsidP="00CF29ED">
      <w:pPr>
        <w:rPr>
          <w:rtl/>
        </w:rPr>
      </w:pPr>
      <w:bookmarkStart w:id="27838" w:name="_ETM_Q63_673879"/>
      <w:bookmarkStart w:id="27839" w:name="_ETM_Q63_673955"/>
      <w:bookmarkEnd w:id="27838"/>
      <w:bookmarkEnd w:id="27839"/>
      <w:r>
        <w:rPr>
          <w:rFonts w:hint="cs"/>
          <w:rtl/>
        </w:rPr>
        <w:t xml:space="preserve">אני </w:t>
      </w:r>
      <w:bookmarkStart w:id="27840" w:name="_ETM_Q63_674620"/>
      <w:bookmarkEnd w:id="27840"/>
      <w:r>
        <w:rPr>
          <w:rFonts w:hint="cs"/>
          <w:rtl/>
        </w:rPr>
        <w:t xml:space="preserve">מבקש </w:t>
      </w:r>
      <w:bookmarkStart w:id="27841" w:name="_ETM_Q63_675099"/>
      <w:bookmarkEnd w:id="27841"/>
      <w:r>
        <w:rPr>
          <w:rFonts w:hint="cs"/>
          <w:rtl/>
        </w:rPr>
        <w:t xml:space="preserve">ממך </w:t>
      </w:r>
      <w:bookmarkStart w:id="27842" w:name="_ETM_Q63_676060"/>
      <w:bookmarkEnd w:id="27842"/>
      <w:r>
        <w:rPr>
          <w:rFonts w:hint="cs"/>
          <w:rtl/>
        </w:rPr>
        <w:t xml:space="preserve">לא </w:t>
      </w:r>
      <w:bookmarkStart w:id="27843" w:name="_ETM_Q63_676359"/>
      <w:bookmarkEnd w:id="27843"/>
      <w:r>
        <w:rPr>
          <w:rFonts w:hint="cs"/>
          <w:rtl/>
        </w:rPr>
        <w:t xml:space="preserve">לוותר </w:t>
      </w:r>
      <w:bookmarkStart w:id="27844" w:name="_ETM_Q63_676959"/>
      <w:bookmarkEnd w:id="27844"/>
      <w:r w:rsidR="00CF29ED">
        <w:rPr>
          <w:rFonts w:hint="eastAsia"/>
          <w:rtl/>
        </w:rPr>
        <w:t xml:space="preserve">– </w:t>
      </w:r>
      <w:r>
        <w:rPr>
          <w:rFonts w:hint="cs"/>
          <w:rtl/>
        </w:rPr>
        <w:t xml:space="preserve">כשיגיע </w:t>
      </w:r>
      <w:bookmarkStart w:id="27845" w:name="_ETM_Q63_677499"/>
      <w:bookmarkEnd w:id="27845"/>
      <w:r>
        <w:rPr>
          <w:rFonts w:hint="cs"/>
          <w:rtl/>
        </w:rPr>
        <w:t xml:space="preserve">הסעיף </w:t>
      </w:r>
      <w:bookmarkStart w:id="27846" w:name="_ETM_Q63_677950"/>
      <w:bookmarkEnd w:id="27846"/>
      <w:r>
        <w:rPr>
          <w:rFonts w:hint="cs"/>
          <w:rtl/>
        </w:rPr>
        <w:t xml:space="preserve">מיגון </w:t>
      </w:r>
      <w:bookmarkStart w:id="27847" w:name="_ETM_Q63_678310"/>
      <w:bookmarkEnd w:id="27847"/>
      <w:r>
        <w:rPr>
          <w:rFonts w:hint="cs"/>
          <w:rtl/>
        </w:rPr>
        <w:t xml:space="preserve">הצפון, </w:t>
      </w:r>
      <w:bookmarkStart w:id="27848" w:name="_ETM_Q63_679239"/>
      <w:bookmarkEnd w:id="27848"/>
      <w:r>
        <w:rPr>
          <w:rFonts w:hint="cs"/>
          <w:rtl/>
        </w:rPr>
        <w:t xml:space="preserve">שיהיה </w:t>
      </w:r>
      <w:bookmarkStart w:id="27849" w:name="_ETM_Q63_679510"/>
      <w:bookmarkEnd w:id="27849"/>
      <w:r>
        <w:rPr>
          <w:rFonts w:hint="cs"/>
          <w:rtl/>
        </w:rPr>
        <w:t xml:space="preserve">בו </w:t>
      </w:r>
      <w:bookmarkStart w:id="27850" w:name="_ETM_Q63_679689"/>
      <w:bookmarkEnd w:id="27850"/>
      <w:r>
        <w:rPr>
          <w:rFonts w:hint="cs"/>
          <w:rtl/>
        </w:rPr>
        <w:t xml:space="preserve">מעל 300, 400, 500 מיליון שקל. </w:t>
      </w:r>
      <w:bookmarkStart w:id="27851" w:name="_ETM_Q63_682989"/>
      <w:bookmarkEnd w:id="27851"/>
      <w:r>
        <w:rPr>
          <w:rFonts w:hint="cs"/>
          <w:rtl/>
        </w:rPr>
        <w:t xml:space="preserve">הדבר </w:t>
      </w:r>
      <w:bookmarkStart w:id="27852" w:name="_ETM_Q63_683499"/>
      <w:bookmarkEnd w:id="27852"/>
      <w:r>
        <w:rPr>
          <w:rFonts w:hint="cs"/>
          <w:rtl/>
        </w:rPr>
        <w:t xml:space="preserve">הזה </w:t>
      </w:r>
      <w:bookmarkStart w:id="27853" w:name="_ETM_Q63_683739"/>
      <w:bookmarkEnd w:id="27853"/>
      <w:r>
        <w:rPr>
          <w:rFonts w:hint="cs"/>
          <w:rtl/>
        </w:rPr>
        <w:t xml:space="preserve">עושה </w:t>
      </w:r>
      <w:bookmarkStart w:id="27854" w:name="_ETM_Q63_684040"/>
      <w:bookmarkEnd w:id="27854"/>
      <w:r>
        <w:rPr>
          <w:rFonts w:hint="cs"/>
          <w:rtl/>
        </w:rPr>
        <w:t xml:space="preserve">חסד </w:t>
      </w:r>
      <w:bookmarkStart w:id="27855" w:name="_ETM_Q63_684519"/>
      <w:bookmarkEnd w:id="27855"/>
      <w:r>
        <w:rPr>
          <w:rFonts w:hint="cs"/>
          <w:rtl/>
        </w:rPr>
        <w:t xml:space="preserve">עם </w:t>
      </w:r>
      <w:bookmarkStart w:id="27856" w:name="_ETM_Q63_684669"/>
      <w:bookmarkEnd w:id="27856"/>
      <w:r>
        <w:rPr>
          <w:rFonts w:hint="cs"/>
          <w:rtl/>
        </w:rPr>
        <w:t xml:space="preserve">החלשים </w:t>
      </w:r>
      <w:bookmarkStart w:id="27857" w:name="_ETM_Q63_685299"/>
      <w:bookmarkEnd w:id="27857"/>
      <w:r>
        <w:rPr>
          <w:rFonts w:hint="cs"/>
          <w:rtl/>
        </w:rPr>
        <w:t xml:space="preserve">ביותר, </w:t>
      </w:r>
      <w:bookmarkStart w:id="27858" w:name="_ETM_Q63_686260"/>
      <w:bookmarkEnd w:id="27858"/>
      <w:r>
        <w:rPr>
          <w:rFonts w:hint="cs"/>
          <w:rtl/>
        </w:rPr>
        <w:t xml:space="preserve">בבלוקים </w:t>
      </w:r>
      <w:bookmarkStart w:id="27859" w:name="_ETM_Q63_687069"/>
      <w:bookmarkEnd w:id="27859"/>
      <w:r>
        <w:rPr>
          <w:rFonts w:hint="cs"/>
          <w:rtl/>
        </w:rPr>
        <w:t xml:space="preserve">של </w:t>
      </w:r>
      <w:bookmarkStart w:id="27860" w:name="_ETM_Q63_687249"/>
      <w:bookmarkEnd w:id="27860"/>
      <w:r>
        <w:rPr>
          <w:rFonts w:hint="cs"/>
          <w:rtl/>
        </w:rPr>
        <w:t xml:space="preserve">קריית שמונה </w:t>
      </w:r>
      <w:bookmarkStart w:id="27861" w:name="_ETM_Q63_690480"/>
      <w:bookmarkStart w:id="27862" w:name="_ETM_Q63_687669"/>
      <w:bookmarkStart w:id="27863" w:name="_ETM_Q63_688150"/>
      <w:bookmarkEnd w:id="27861"/>
      <w:bookmarkEnd w:id="27862"/>
      <w:bookmarkEnd w:id="27863"/>
      <w:r>
        <w:rPr>
          <w:rFonts w:hint="cs"/>
          <w:rtl/>
        </w:rPr>
        <w:t xml:space="preserve">וצפת </w:t>
      </w:r>
      <w:bookmarkStart w:id="27864" w:name="_ETM_Q63_689079"/>
      <w:bookmarkEnd w:id="27864"/>
      <w:r>
        <w:rPr>
          <w:rFonts w:hint="cs"/>
          <w:rtl/>
        </w:rPr>
        <w:t xml:space="preserve">ובית </w:t>
      </w:r>
      <w:bookmarkStart w:id="27865" w:name="_ETM_Q63_689590"/>
      <w:bookmarkEnd w:id="27865"/>
      <w:r>
        <w:rPr>
          <w:rFonts w:hint="cs"/>
          <w:rtl/>
        </w:rPr>
        <w:t xml:space="preserve">שאן </w:t>
      </w:r>
      <w:bookmarkStart w:id="27866" w:name="_ETM_Q63_690069"/>
      <w:bookmarkEnd w:id="27866"/>
      <w:r>
        <w:rPr>
          <w:rFonts w:hint="cs"/>
          <w:rtl/>
        </w:rPr>
        <w:t xml:space="preserve">ואילת. </w:t>
      </w:r>
      <w:bookmarkStart w:id="27867" w:name="_ETM_Q63_691590"/>
      <w:bookmarkEnd w:id="27867"/>
      <w:r>
        <w:rPr>
          <w:rFonts w:hint="cs"/>
          <w:rtl/>
        </w:rPr>
        <w:t xml:space="preserve">אלה </w:t>
      </w:r>
      <w:bookmarkStart w:id="27868" w:name="_ETM_Q63_691920"/>
      <w:bookmarkEnd w:id="27868"/>
      <w:r>
        <w:rPr>
          <w:rFonts w:hint="cs"/>
          <w:rtl/>
        </w:rPr>
        <w:t xml:space="preserve">המקומות </w:t>
      </w:r>
      <w:bookmarkStart w:id="27869" w:name="_ETM_Q63_692459"/>
      <w:bookmarkEnd w:id="27869"/>
      <w:r>
        <w:rPr>
          <w:rFonts w:hint="cs"/>
          <w:rtl/>
        </w:rPr>
        <w:t xml:space="preserve">שצריכים </w:t>
      </w:r>
      <w:bookmarkStart w:id="27870" w:name="_ETM_Q63_693030"/>
      <w:bookmarkEnd w:id="27870"/>
      <w:r>
        <w:rPr>
          <w:rFonts w:hint="cs"/>
          <w:rtl/>
        </w:rPr>
        <w:t>אותנו</w:t>
      </w:r>
      <w:r w:rsidR="00CF29ED">
        <w:rPr>
          <w:rFonts w:hint="cs"/>
          <w:rtl/>
        </w:rPr>
        <w:t>;</w:t>
      </w:r>
      <w:r>
        <w:rPr>
          <w:rFonts w:hint="cs"/>
          <w:rtl/>
        </w:rPr>
        <w:t xml:space="preserve"> </w:t>
      </w:r>
      <w:bookmarkStart w:id="27871" w:name="_ETM_Q63_693390"/>
      <w:bookmarkEnd w:id="27871"/>
      <w:r>
        <w:rPr>
          <w:rFonts w:hint="cs"/>
          <w:rtl/>
        </w:rPr>
        <w:t xml:space="preserve">טבריה. </w:t>
      </w:r>
      <w:bookmarkStart w:id="27872" w:name="_ETM_Q63_693959"/>
      <w:bookmarkEnd w:id="27872"/>
      <w:r>
        <w:rPr>
          <w:rFonts w:hint="cs"/>
          <w:rtl/>
        </w:rPr>
        <w:t xml:space="preserve">לא </w:t>
      </w:r>
      <w:bookmarkStart w:id="27873" w:name="_ETM_Q63_694140"/>
      <w:bookmarkEnd w:id="27873"/>
      <w:r>
        <w:rPr>
          <w:rFonts w:hint="cs"/>
          <w:rtl/>
        </w:rPr>
        <w:t xml:space="preserve">תמ"א </w:t>
      </w:r>
      <w:bookmarkStart w:id="27874" w:name="_ETM_Q63_694590"/>
      <w:bookmarkEnd w:id="27874"/>
      <w:r>
        <w:rPr>
          <w:rFonts w:hint="cs"/>
          <w:rtl/>
        </w:rPr>
        <w:t xml:space="preserve">38 </w:t>
      </w:r>
      <w:bookmarkStart w:id="27875" w:name="_ETM_Q63_696120"/>
      <w:bookmarkEnd w:id="27875"/>
      <w:r>
        <w:rPr>
          <w:rFonts w:hint="cs"/>
          <w:rtl/>
        </w:rPr>
        <w:t xml:space="preserve">ולא </w:t>
      </w:r>
      <w:bookmarkStart w:id="27876" w:name="_ETM_Q63_696450"/>
      <w:bookmarkEnd w:id="27876"/>
      <w:r>
        <w:rPr>
          <w:rFonts w:hint="cs"/>
          <w:rtl/>
        </w:rPr>
        <w:t xml:space="preserve">38 </w:t>
      </w:r>
      <w:bookmarkStart w:id="27877" w:name="_ETM_Q63_697379"/>
      <w:bookmarkEnd w:id="27877"/>
      <w:r>
        <w:rPr>
          <w:rFonts w:hint="cs"/>
          <w:rtl/>
        </w:rPr>
        <w:t xml:space="preserve">טמעים. </w:t>
      </w:r>
      <w:bookmarkStart w:id="27878" w:name="_ETM_Q63_700069"/>
      <w:bookmarkEnd w:id="27878"/>
      <w:r>
        <w:rPr>
          <w:rFonts w:hint="cs"/>
          <w:rtl/>
        </w:rPr>
        <w:t xml:space="preserve">38 – הטמעים </w:t>
      </w:r>
      <w:bookmarkStart w:id="27879" w:name="_ETM_Q63_700579"/>
      <w:bookmarkEnd w:id="27879"/>
      <w:r>
        <w:rPr>
          <w:rFonts w:hint="cs"/>
          <w:rtl/>
        </w:rPr>
        <w:t xml:space="preserve">לקחו </w:t>
      </w:r>
      <w:bookmarkStart w:id="27880" w:name="_ETM_Q63_701269"/>
      <w:bookmarkEnd w:id="27880"/>
      <w:r>
        <w:rPr>
          <w:rFonts w:hint="cs"/>
          <w:rtl/>
        </w:rPr>
        <w:t xml:space="preserve">מיליארדים </w:t>
      </w:r>
      <w:bookmarkStart w:id="27881" w:name="_ETM_Q63_702049"/>
      <w:bookmarkEnd w:id="27881"/>
      <w:r>
        <w:rPr>
          <w:rFonts w:hint="cs"/>
          <w:rtl/>
        </w:rPr>
        <w:t xml:space="preserve">מהמדינה </w:t>
      </w:r>
      <w:bookmarkStart w:id="27882" w:name="_ETM_Q63_702650"/>
      <w:bookmarkEnd w:id="27882"/>
      <w:r>
        <w:rPr>
          <w:rFonts w:hint="cs"/>
          <w:rtl/>
        </w:rPr>
        <w:t xml:space="preserve">בתמ"א </w:t>
      </w:r>
      <w:bookmarkStart w:id="27883" w:name="_ETM_Q63_703159"/>
      <w:bookmarkEnd w:id="27883"/>
      <w:r>
        <w:rPr>
          <w:rFonts w:hint="cs"/>
          <w:rtl/>
        </w:rPr>
        <w:t xml:space="preserve">38. אפס </w:t>
      </w:r>
      <w:bookmarkStart w:id="27884" w:name="_ETM_Q63_705349"/>
      <w:bookmarkEnd w:id="27884"/>
      <w:r>
        <w:rPr>
          <w:rFonts w:hint="cs"/>
          <w:rtl/>
        </w:rPr>
        <w:t xml:space="preserve">מיליארדים </w:t>
      </w:r>
      <w:bookmarkStart w:id="27885" w:name="_ETM_Q63_705980"/>
      <w:bookmarkEnd w:id="27885"/>
      <w:r>
        <w:rPr>
          <w:rFonts w:hint="cs"/>
          <w:rtl/>
        </w:rPr>
        <w:t xml:space="preserve">לפריפריה. </w:t>
      </w:r>
      <w:bookmarkStart w:id="27886" w:name="_ETM_Q63_707400"/>
      <w:bookmarkEnd w:id="27886"/>
      <w:r>
        <w:rPr>
          <w:rFonts w:hint="cs"/>
          <w:rtl/>
        </w:rPr>
        <w:t xml:space="preserve">הדרך </w:t>
      </w:r>
      <w:bookmarkStart w:id="27887" w:name="_ETM_Q63_708030"/>
      <w:bookmarkEnd w:id="27887"/>
      <w:r>
        <w:rPr>
          <w:rFonts w:hint="cs"/>
          <w:rtl/>
        </w:rPr>
        <w:t xml:space="preserve">היחידה </w:t>
      </w:r>
      <w:bookmarkStart w:id="27888" w:name="_ETM_Q63_708600"/>
      <w:bookmarkEnd w:id="27888"/>
      <w:r>
        <w:rPr>
          <w:rFonts w:hint="cs"/>
          <w:rtl/>
        </w:rPr>
        <w:t xml:space="preserve">במיגון </w:t>
      </w:r>
      <w:bookmarkStart w:id="27889" w:name="_ETM_Q63_709110"/>
      <w:bookmarkEnd w:id="27889"/>
      <w:r>
        <w:rPr>
          <w:rFonts w:hint="cs"/>
          <w:rtl/>
        </w:rPr>
        <w:t xml:space="preserve">לצפון </w:t>
      </w:r>
      <w:bookmarkStart w:id="27890" w:name="_ETM_Q63_710100"/>
      <w:bookmarkEnd w:id="27890"/>
      <w:r>
        <w:rPr>
          <w:rFonts w:hint="cs"/>
          <w:rtl/>
        </w:rPr>
        <w:t xml:space="preserve">היא למנף </w:t>
      </w:r>
      <w:bookmarkStart w:id="27891" w:name="_ETM_Q63_710820"/>
      <w:bookmarkEnd w:id="27891"/>
      <w:r>
        <w:rPr>
          <w:rFonts w:hint="cs"/>
          <w:rtl/>
        </w:rPr>
        <w:t xml:space="preserve">כסף </w:t>
      </w:r>
      <w:bookmarkStart w:id="27892" w:name="_ETM_Q63_711809"/>
      <w:bookmarkEnd w:id="27892"/>
      <w:r>
        <w:rPr>
          <w:rFonts w:hint="cs"/>
          <w:rtl/>
        </w:rPr>
        <w:t xml:space="preserve">ולשים </w:t>
      </w:r>
      <w:bookmarkStart w:id="27893" w:name="_ETM_Q63_712380"/>
      <w:bookmarkEnd w:id="27893"/>
      <w:r>
        <w:rPr>
          <w:rFonts w:hint="cs"/>
          <w:rtl/>
        </w:rPr>
        <w:t xml:space="preserve">אותו </w:t>
      </w:r>
      <w:bookmarkStart w:id="27894" w:name="_ETM_Q63_712620"/>
      <w:bookmarkEnd w:id="27894"/>
      <w:r>
        <w:rPr>
          <w:rFonts w:hint="cs"/>
          <w:rtl/>
        </w:rPr>
        <w:t xml:space="preserve">בביטחון, </w:t>
      </w:r>
      <w:bookmarkStart w:id="27895" w:name="_ETM_Q63_713590"/>
      <w:bookmarkEnd w:id="27895"/>
      <w:r>
        <w:rPr>
          <w:rFonts w:hint="cs"/>
          <w:rtl/>
        </w:rPr>
        <w:t xml:space="preserve">בשיכון, </w:t>
      </w:r>
      <w:bookmarkStart w:id="27896" w:name="_ETM_Q63_714280"/>
      <w:bookmarkEnd w:id="27896"/>
      <w:r>
        <w:rPr>
          <w:rFonts w:hint="cs"/>
          <w:rtl/>
        </w:rPr>
        <w:t xml:space="preserve">בפנים, </w:t>
      </w:r>
      <w:bookmarkStart w:id="27897" w:name="_ETM_Q63_715030"/>
      <w:bookmarkEnd w:id="27897"/>
      <w:r>
        <w:rPr>
          <w:rFonts w:hint="cs"/>
          <w:rtl/>
        </w:rPr>
        <w:t xml:space="preserve">כמו </w:t>
      </w:r>
      <w:bookmarkStart w:id="27898" w:name="_ETM_Q63_715390"/>
      <w:bookmarkEnd w:id="27898"/>
      <w:r>
        <w:rPr>
          <w:rFonts w:hint="cs"/>
          <w:rtl/>
        </w:rPr>
        <w:t xml:space="preserve">שעשינו </w:t>
      </w:r>
      <w:bookmarkStart w:id="27899" w:name="_ETM_Q63_716110"/>
      <w:bookmarkEnd w:id="27899"/>
      <w:r>
        <w:rPr>
          <w:rFonts w:hint="cs"/>
          <w:rtl/>
        </w:rPr>
        <w:t>בקריית שמונה</w:t>
      </w:r>
      <w:r w:rsidR="00CF29ED">
        <w:rPr>
          <w:rFonts w:hint="cs"/>
          <w:rtl/>
        </w:rPr>
        <w:t>,</w:t>
      </w:r>
      <w:r>
        <w:rPr>
          <w:rFonts w:hint="cs"/>
          <w:rtl/>
        </w:rPr>
        <w:t xml:space="preserve"> ממ"ד </w:t>
      </w:r>
      <w:bookmarkStart w:id="27900" w:name="_ETM_Q63_718480"/>
      <w:bookmarkEnd w:id="27900"/>
      <w:r>
        <w:rPr>
          <w:rFonts w:hint="cs"/>
          <w:rtl/>
        </w:rPr>
        <w:t xml:space="preserve">וביסוס </w:t>
      </w:r>
      <w:bookmarkStart w:id="27901" w:name="_ETM_Q63_719559"/>
      <w:bookmarkEnd w:id="27901"/>
      <w:r>
        <w:rPr>
          <w:rFonts w:hint="cs"/>
          <w:rtl/>
        </w:rPr>
        <w:t xml:space="preserve">יסודות </w:t>
      </w:r>
      <w:bookmarkStart w:id="27902" w:name="_ETM_Q63_720250"/>
      <w:bookmarkEnd w:id="27902"/>
      <w:r>
        <w:rPr>
          <w:rFonts w:hint="cs"/>
          <w:rtl/>
        </w:rPr>
        <w:t xml:space="preserve">לרעידת </w:t>
      </w:r>
      <w:bookmarkStart w:id="27903" w:name="_ETM_Q63_720819"/>
      <w:bookmarkEnd w:id="27903"/>
      <w:r>
        <w:rPr>
          <w:rFonts w:hint="cs"/>
          <w:rtl/>
        </w:rPr>
        <w:t>אדמה</w:t>
      </w:r>
      <w:r w:rsidR="00CF29ED">
        <w:rPr>
          <w:rFonts w:hint="cs"/>
          <w:rtl/>
        </w:rPr>
        <w:t>,</w:t>
      </w:r>
      <w:r>
        <w:rPr>
          <w:rFonts w:hint="cs"/>
          <w:rtl/>
        </w:rPr>
        <w:t xml:space="preserve"> </w:t>
      </w:r>
      <w:bookmarkStart w:id="27904" w:name="_ETM_Q63_721660"/>
      <w:bookmarkEnd w:id="27904"/>
      <w:r>
        <w:rPr>
          <w:rFonts w:hint="cs"/>
          <w:rtl/>
        </w:rPr>
        <w:t xml:space="preserve">אבל </w:t>
      </w:r>
      <w:bookmarkStart w:id="27905" w:name="_ETM_Q63_721959"/>
      <w:bookmarkEnd w:id="27905"/>
      <w:r>
        <w:rPr>
          <w:rFonts w:hint="cs"/>
          <w:rtl/>
        </w:rPr>
        <w:t xml:space="preserve">ב-100 מיליון </w:t>
      </w:r>
      <w:bookmarkStart w:id="27906" w:name="_ETM_Q63_722709"/>
      <w:bookmarkEnd w:id="27906"/>
      <w:r>
        <w:rPr>
          <w:rFonts w:hint="cs"/>
          <w:rtl/>
        </w:rPr>
        <w:t xml:space="preserve">לא </w:t>
      </w:r>
      <w:bookmarkStart w:id="27907" w:name="_ETM_Q63_722800"/>
      <w:bookmarkEnd w:id="27907"/>
      <w:r>
        <w:rPr>
          <w:rFonts w:hint="cs"/>
          <w:rtl/>
        </w:rPr>
        <w:t xml:space="preserve">נעשה </w:t>
      </w:r>
      <w:bookmarkStart w:id="27908" w:name="_ETM_Q63_723190"/>
      <w:bookmarkEnd w:id="27908"/>
      <w:r>
        <w:rPr>
          <w:rFonts w:hint="cs"/>
          <w:rtl/>
        </w:rPr>
        <w:t xml:space="preserve">כלום. </w:t>
      </w:r>
      <w:bookmarkStart w:id="27909" w:name="_ETM_Q63_724030"/>
      <w:bookmarkEnd w:id="27909"/>
    </w:p>
    <w:p w:rsidR="00CE0D54" w:rsidRDefault="00CE0D54" w:rsidP="00176846">
      <w:pPr>
        <w:rPr>
          <w:rtl/>
        </w:rPr>
      </w:pPr>
      <w:bookmarkStart w:id="27910" w:name="_ETM_Q63_722742"/>
      <w:bookmarkStart w:id="27911" w:name="_ETM_Q63_722825"/>
      <w:bookmarkEnd w:id="27910"/>
      <w:bookmarkEnd w:id="27911"/>
    </w:p>
    <w:p w:rsidR="00CE0D54" w:rsidRDefault="00CE0D54" w:rsidP="00CF29ED">
      <w:pPr>
        <w:rPr>
          <w:rtl/>
        </w:rPr>
      </w:pPr>
      <w:bookmarkStart w:id="27912" w:name="_ETM_Q63_722904"/>
      <w:bookmarkStart w:id="27913" w:name="_ETM_Q63_722965"/>
      <w:bookmarkEnd w:id="27912"/>
      <w:bookmarkEnd w:id="27913"/>
      <w:r>
        <w:rPr>
          <w:rFonts w:hint="cs"/>
          <w:rtl/>
        </w:rPr>
        <w:t xml:space="preserve">אני </w:t>
      </w:r>
      <w:bookmarkStart w:id="27914" w:name="_ETM_Q63_724300"/>
      <w:bookmarkEnd w:id="27914"/>
      <w:r>
        <w:rPr>
          <w:rFonts w:hint="cs"/>
          <w:rtl/>
        </w:rPr>
        <w:t xml:space="preserve">מבקש </w:t>
      </w:r>
      <w:bookmarkStart w:id="27915" w:name="_ETM_Q63_724900"/>
      <w:bookmarkEnd w:id="27915"/>
      <w:r>
        <w:rPr>
          <w:rFonts w:hint="cs"/>
          <w:rtl/>
        </w:rPr>
        <w:t xml:space="preserve">ממך </w:t>
      </w:r>
      <w:bookmarkStart w:id="27916" w:name="_ETM_Q63_725260"/>
      <w:bookmarkEnd w:id="27916"/>
      <w:r>
        <w:rPr>
          <w:rFonts w:hint="cs"/>
          <w:rtl/>
        </w:rPr>
        <w:t xml:space="preserve">לעמוד </w:t>
      </w:r>
      <w:bookmarkStart w:id="27917" w:name="_ETM_Q63_725769"/>
      <w:bookmarkEnd w:id="27917"/>
      <w:r>
        <w:rPr>
          <w:rFonts w:hint="cs"/>
          <w:rtl/>
        </w:rPr>
        <w:t xml:space="preserve">על כך </w:t>
      </w:r>
      <w:bookmarkStart w:id="27918" w:name="_ETM_Q63_726250"/>
      <w:bookmarkEnd w:id="27918"/>
      <w:r>
        <w:rPr>
          <w:rFonts w:hint="cs"/>
          <w:rtl/>
        </w:rPr>
        <w:t xml:space="preserve">שהסכומים </w:t>
      </w:r>
      <w:bookmarkStart w:id="27919" w:name="_ETM_Q63_727300"/>
      <w:bookmarkEnd w:id="27919"/>
      <w:r>
        <w:rPr>
          <w:rFonts w:hint="cs"/>
          <w:rtl/>
        </w:rPr>
        <w:t xml:space="preserve">של </w:t>
      </w:r>
      <w:bookmarkStart w:id="27920" w:name="_ETM_Q63_727540"/>
      <w:bookmarkEnd w:id="27920"/>
      <w:r>
        <w:rPr>
          <w:rFonts w:hint="cs"/>
          <w:rtl/>
        </w:rPr>
        <w:t xml:space="preserve">מיגון </w:t>
      </w:r>
      <w:bookmarkStart w:id="27921" w:name="_ETM_Q63_727959"/>
      <w:bookmarkEnd w:id="27921"/>
      <w:r>
        <w:rPr>
          <w:rFonts w:hint="cs"/>
          <w:rtl/>
        </w:rPr>
        <w:t xml:space="preserve">הצפון </w:t>
      </w:r>
      <w:bookmarkStart w:id="27922" w:name="_ETM_Q63_728440"/>
      <w:bookmarkEnd w:id="27922"/>
      <w:r>
        <w:rPr>
          <w:rFonts w:hint="cs"/>
          <w:rtl/>
        </w:rPr>
        <w:t xml:space="preserve">יהיו </w:t>
      </w:r>
      <w:bookmarkStart w:id="27923" w:name="_ETM_Q63_728620"/>
      <w:bookmarkEnd w:id="27923"/>
      <w:r>
        <w:rPr>
          <w:rFonts w:hint="cs"/>
          <w:rtl/>
        </w:rPr>
        <w:t xml:space="preserve">מאות </w:t>
      </w:r>
      <w:bookmarkStart w:id="27924" w:name="_ETM_Q63_728980"/>
      <w:bookmarkEnd w:id="27924"/>
      <w:r>
        <w:rPr>
          <w:rFonts w:hint="cs"/>
          <w:rtl/>
        </w:rPr>
        <w:t xml:space="preserve">מיליונים, </w:t>
      </w:r>
      <w:bookmarkStart w:id="27925" w:name="_ETM_Q63_729879"/>
      <w:bookmarkEnd w:id="27925"/>
      <w:r>
        <w:rPr>
          <w:rFonts w:hint="cs"/>
          <w:rtl/>
        </w:rPr>
        <w:t xml:space="preserve">אחרת </w:t>
      </w:r>
      <w:bookmarkStart w:id="27926" w:name="_ETM_Q63_730480"/>
      <w:bookmarkEnd w:id="27926"/>
      <w:r>
        <w:rPr>
          <w:rFonts w:hint="cs"/>
          <w:rtl/>
        </w:rPr>
        <w:t xml:space="preserve">לא </w:t>
      </w:r>
      <w:bookmarkStart w:id="27927" w:name="_ETM_Q63_730629"/>
      <w:bookmarkEnd w:id="27927"/>
      <w:r>
        <w:rPr>
          <w:rFonts w:hint="cs"/>
          <w:rtl/>
        </w:rPr>
        <w:t xml:space="preserve">נמגן </w:t>
      </w:r>
      <w:bookmarkStart w:id="27928" w:name="_ETM_Q63_731170"/>
      <w:bookmarkEnd w:id="27928"/>
      <w:r>
        <w:rPr>
          <w:rFonts w:hint="cs"/>
          <w:rtl/>
        </w:rPr>
        <w:t xml:space="preserve">את </w:t>
      </w:r>
      <w:bookmarkStart w:id="27929" w:name="_ETM_Q63_731290"/>
      <w:bookmarkEnd w:id="27929"/>
      <w:r>
        <w:rPr>
          <w:rFonts w:hint="cs"/>
          <w:rtl/>
        </w:rPr>
        <w:t xml:space="preserve">הצפון. </w:t>
      </w:r>
      <w:bookmarkStart w:id="27930" w:name="_ETM_Q63_731799"/>
      <w:bookmarkEnd w:id="27930"/>
      <w:r>
        <w:rPr>
          <w:rFonts w:hint="cs"/>
          <w:rtl/>
        </w:rPr>
        <w:t xml:space="preserve">מה </w:t>
      </w:r>
      <w:bookmarkStart w:id="27931" w:name="_ETM_Q63_731980"/>
      <w:bookmarkEnd w:id="27931"/>
      <w:r>
        <w:rPr>
          <w:rFonts w:hint="cs"/>
          <w:rtl/>
        </w:rPr>
        <w:t xml:space="preserve">נגיד </w:t>
      </w:r>
      <w:bookmarkStart w:id="27932" w:name="_ETM_Q63_732400"/>
      <w:bookmarkEnd w:id="27932"/>
      <w:r>
        <w:rPr>
          <w:rFonts w:hint="cs"/>
          <w:rtl/>
        </w:rPr>
        <w:t xml:space="preserve">לתושבים </w:t>
      </w:r>
      <w:bookmarkStart w:id="27933" w:name="_ETM_Q63_733059"/>
      <w:bookmarkEnd w:id="27933"/>
      <w:r>
        <w:rPr>
          <w:rFonts w:hint="cs"/>
          <w:rtl/>
        </w:rPr>
        <w:t xml:space="preserve">שם, </w:t>
      </w:r>
      <w:bookmarkStart w:id="27934" w:name="_ETM_Q63_733720"/>
      <w:bookmarkEnd w:id="27934"/>
      <w:r>
        <w:rPr>
          <w:rFonts w:hint="cs"/>
          <w:rtl/>
        </w:rPr>
        <w:t xml:space="preserve">שרימינו </w:t>
      </w:r>
      <w:bookmarkStart w:id="27935" w:name="_ETM_Q63_734440"/>
      <w:bookmarkEnd w:id="27935"/>
      <w:r>
        <w:rPr>
          <w:rFonts w:hint="cs"/>
          <w:rtl/>
        </w:rPr>
        <w:t xml:space="preserve">אותם? ש-50 </w:t>
      </w:r>
      <w:bookmarkStart w:id="27936" w:name="_ETM_Q63_735849"/>
      <w:bookmarkEnd w:id="27936"/>
      <w:r>
        <w:rPr>
          <w:rFonts w:hint="cs"/>
          <w:rtl/>
        </w:rPr>
        <w:t xml:space="preserve">שנה הם </w:t>
      </w:r>
      <w:bookmarkStart w:id="27937" w:name="_ETM_Q63_736240"/>
      <w:bookmarkEnd w:id="27937"/>
      <w:r>
        <w:rPr>
          <w:rFonts w:hint="cs"/>
          <w:rtl/>
        </w:rPr>
        <w:t xml:space="preserve">ימתינו </w:t>
      </w:r>
      <w:bookmarkStart w:id="27938" w:name="_ETM_Q63_736720"/>
      <w:bookmarkEnd w:id="27938"/>
      <w:r>
        <w:rPr>
          <w:rFonts w:hint="cs"/>
          <w:rtl/>
        </w:rPr>
        <w:t xml:space="preserve">למיגון </w:t>
      </w:r>
      <w:bookmarkStart w:id="27939" w:name="_ETM_Q63_737260"/>
      <w:bookmarkEnd w:id="27939"/>
      <w:r>
        <w:rPr>
          <w:rFonts w:hint="cs"/>
          <w:rtl/>
        </w:rPr>
        <w:t xml:space="preserve">הזה </w:t>
      </w:r>
      <w:bookmarkStart w:id="27940" w:name="_ETM_Q63_737889"/>
      <w:bookmarkEnd w:id="27940"/>
      <w:r>
        <w:rPr>
          <w:rFonts w:hint="cs"/>
          <w:rtl/>
        </w:rPr>
        <w:t xml:space="preserve">במקום </w:t>
      </w:r>
      <w:bookmarkStart w:id="27941" w:name="_ETM_Q63_738309"/>
      <w:bookmarkEnd w:id="27941"/>
      <w:r>
        <w:rPr>
          <w:rFonts w:hint="cs"/>
          <w:rtl/>
        </w:rPr>
        <w:t xml:space="preserve">לגמור </w:t>
      </w:r>
      <w:bookmarkStart w:id="27942" w:name="_ETM_Q63_738790"/>
      <w:bookmarkEnd w:id="27942"/>
      <w:r>
        <w:rPr>
          <w:rFonts w:hint="cs"/>
          <w:rtl/>
        </w:rPr>
        <w:t xml:space="preserve">אותו </w:t>
      </w:r>
      <w:bookmarkStart w:id="27943" w:name="_ETM_Q63_739030"/>
      <w:bookmarkEnd w:id="27943"/>
      <w:r>
        <w:rPr>
          <w:rFonts w:hint="cs"/>
          <w:rtl/>
        </w:rPr>
        <w:t xml:space="preserve">בעשר </w:t>
      </w:r>
      <w:bookmarkStart w:id="27944" w:name="_ETM_Q63_739449"/>
      <w:bookmarkEnd w:id="27944"/>
      <w:r>
        <w:rPr>
          <w:rFonts w:hint="cs"/>
          <w:rtl/>
        </w:rPr>
        <w:t xml:space="preserve">שנים, </w:t>
      </w:r>
      <w:bookmarkStart w:id="27945" w:name="_ETM_Q63_740199"/>
      <w:bookmarkEnd w:id="27945"/>
      <w:r>
        <w:rPr>
          <w:rFonts w:hint="cs"/>
          <w:rtl/>
        </w:rPr>
        <w:t xml:space="preserve">כמו </w:t>
      </w:r>
      <w:bookmarkStart w:id="27946" w:name="_ETM_Q63_740410"/>
      <w:bookmarkEnd w:id="27946"/>
      <w:r>
        <w:rPr>
          <w:rFonts w:hint="cs"/>
          <w:rtl/>
        </w:rPr>
        <w:t xml:space="preserve">שליברמן </w:t>
      </w:r>
      <w:bookmarkStart w:id="27947" w:name="_ETM_Q63_741160"/>
      <w:bookmarkEnd w:id="27947"/>
      <w:r>
        <w:rPr>
          <w:rFonts w:hint="cs"/>
          <w:rtl/>
        </w:rPr>
        <w:t xml:space="preserve">תכנן, </w:t>
      </w:r>
      <w:bookmarkStart w:id="27948" w:name="_ETM_Q63_741910"/>
      <w:bookmarkEnd w:id="27948"/>
      <w:r>
        <w:rPr>
          <w:rFonts w:hint="cs"/>
          <w:rtl/>
        </w:rPr>
        <w:t xml:space="preserve">כמו </w:t>
      </w:r>
      <w:bookmarkStart w:id="27949" w:name="_ETM_Q63_742120"/>
      <w:bookmarkEnd w:id="27949"/>
      <w:r>
        <w:rPr>
          <w:rFonts w:hint="cs"/>
          <w:rtl/>
        </w:rPr>
        <w:t xml:space="preserve">שגנץ ביצע? </w:t>
      </w:r>
      <w:bookmarkStart w:id="27950" w:name="_ETM_Q63_743590"/>
      <w:bookmarkEnd w:id="27950"/>
      <w:r>
        <w:rPr>
          <w:rFonts w:hint="cs"/>
          <w:rtl/>
        </w:rPr>
        <w:t xml:space="preserve">אני </w:t>
      </w:r>
      <w:bookmarkStart w:id="27951" w:name="_ETM_Q63_743830"/>
      <w:bookmarkEnd w:id="27951"/>
      <w:r>
        <w:rPr>
          <w:rFonts w:hint="cs"/>
          <w:rtl/>
        </w:rPr>
        <w:t xml:space="preserve">מבקש </w:t>
      </w:r>
      <w:bookmarkStart w:id="27952" w:name="_ETM_Q63_744250"/>
      <w:bookmarkEnd w:id="27952"/>
      <w:r>
        <w:rPr>
          <w:rFonts w:hint="cs"/>
          <w:rtl/>
        </w:rPr>
        <w:t xml:space="preserve">ממך </w:t>
      </w:r>
      <w:bookmarkStart w:id="27953" w:name="_ETM_Q63_744520"/>
      <w:bookmarkStart w:id="27954" w:name="_ETM_Q63_744639"/>
      <w:bookmarkEnd w:id="27953"/>
      <w:bookmarkEnd w:id="27954"/>
      <w:r>
        <w:rPr>
          <w:rFonts w:hint="cs"/>
          <w:rtl/>
        </w:rPr>
        <w:t xml:space="preserve">לא לוותר </w:t>
      </w:r>
      <w:bookmarkStart w:id="27955" w:name="_ETM_Q63_745090"/>
      <w:bookmarkEnd w:id="27955"/>
      <w:r>
        <w:rPr>
          <w:rFonts w:hint="cs"/>
          <w:rtl/>
        </w:rPr>
        <w:t xml:space="preserve">על </w:t>
      </w:r>
      <w:bookmarkStart w:id="27956" w:name="_ETM_Q63_745300"/>
      <w:bookmarkEnd w:id="27956"/>
      <w:r>
        <w:rPr>
          <w:rFonts w:hint="cs"/>
          <w:rtl/>
        </w:rPr>
        <w:t xml:space="preserve">הדבר </w:t>
      </w:r>
      <w:bookmarkStart w:id="27957" w:name="_ETM_Q63_745720"/>
      <w:bookmarkEnd w:id="27957"/>
      <w:r>
        <w:rPr>
          <w:rFonts w:hint="cs"/>
          <w:rtl/>
        </w:rPr>
        <w:t xml:space="preserve">הזה. </w:t>
      </w:r>
      <w:bookmarkStart w:id="27958" w:name="_ETM_Q63_745960"/>
      <w:bookmarkEnd w:id="27958"/>
      <w:r>
        <w:rPr>
          <w:rFonts w:hint="cs"/>
          <w:rtl/>
        </w:rPr>
        <w:t xml:space="preserve">תודה </w:t>
      </w:r>
      <w:bookmarkStart w:id="27959" w:name="_ETM_Q63_746290"/>
      <w:bookmarkEnd w:id="27959"/>
      <w:r>
        <w:rPr>
          <w:rFonts w:hint="cs"/>
          <w:rtl/>
        </w:rPr>
        <w:t>רבה.</w:t>
      </w:r>
    </w:p>
    <w:p w:rsidR="00CE0D54" w:rsidRDefault="00CE0D54" w:rsidP="00176846">
      <w:pPr>
        <w:rPr>
          <w:rtl/>
        </w:rPr>
      </w:pPr>
      <w:bookmarkStart w:id="27960" w:name="_ETM_Q63_746383"/>
      <w:bookmarkStart w:id="27961" w:name="_ETM_Q63_746468"/>
      <w:bookmarkEnd w:id="27960"/>
      <w:bookmarkEnd w:id="27961"/>
    </w:p>
    <w:p w:rsidR="00CE0D54" w:rsidRDefault="00CE0D54" w:rsidP="00176846">
      <w:pPr>
        <w:pStyle w:val="af8"/>
        <w:keepNext/>
        <w:rPr>
          <w:rtl/>
        </w:rPr>
      </w:pPr>
      <w:bookmarkStart w:id="27962" w:name="ET_yor_6490_35"/>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7962"/>
    </w:p>
    <w:p w:rsidR="00CE0D54" w:rsidRDefault="00CE0D54" w:rsidP="00DA353E">
      <w:pPr>
        <w:rPr>
          <w:rtl/>
        </w:rPr>
      </w:pPr>
    </w:p>
    <w:p w:rsidR="00CE0D54" w:rsidRDefault="00CE0D54" w:rsidP="00CF29ED">
      <w:pPr>
        <w:rPr>
          <w:rtl/>
        </w:rPr>
      </w:pPr>
      <w:bookmarkStart w:id="27963" w:name="_ETM_Q63_747175"/>
      <w:bookmarkStart w:id="27964" w:name="_ETM_Q63_747010"/>
      <w:bookmarkEnd w:id="27963"/>
      <w:bookmarkEnd w:id="27964"/>
      <w:r>
        <w:rPr>
          <w:rFonts w:hint="cs"/>
          <w:rtl/>
        </w:rPr>
        <w:t xml:space="preserve">תודה </w:t>
      </w:r>
      <w:bookmarkStart w:id="27965" w:name="_ETM_Q63_747280"/>
      <w:bookmarkEnd w:id="27965"/>
      <w:r>
        <w:rPr>
          <w:rFonts w:hint="cs"/>
          <w:rtl/>
        </w:rPr>
        <w:t xml:space="preserve">רבה. </w:t>
      </w:r>
      <w:bookmarkStart w:id="27966" w:name="_ETM_Q63_750030"/>
      <w:bookmarkEnd w:id="27966"/>
      <w:r>
        <w:rPr>
          <w:rFonts w:hint="cs"/>
          <w:rtl/>
        </w:rPr>
        <w:t xml:space="preserve">חברת </w:t>
      </w:r>
      <w:bookmarkStart w:id="27967" w:name="_ETM_Q63_750600"/>
      <w:bookmarkEnd w:id="27967"/>
      <w:r>
        <w:rPr>
          <w:rFonts w:hint="cs"/>
          <w:rtl/>
        </w:rPr>
        <w:t xml:space="preserve">הכנסת </w:t>
      </w:r>
      <w:bookmarkStart w:id="27968" w:name="_ETM_Q63_751440"/>
      <w:bookmarkEnd w:id="27968"/>
      <w:r>
        <w:rPr>
          <w:rFonts w:hint="cs"/>
          <w:rtl/>
        </w:rPr>
        <w:t xml:space="preserve">אורית </w:t>
      </w:r>
      <w:bookmarkStart w:id="27969" w:name="_ETM_Q63_751710"/>
      <w:bookmarkEnd w:id="27969"/>
      <w:r>
        <w:rPr>
          <w:rFonts w:hint="cs"/>
          <w:rtl/>
        </w:rPr>
        <w:t xml:space="preserve">פרקש </w:t>
      </w:r>
      <w:bookmarkStart w:id="27970" w:name="_ETM_Q63_752070"/>
      <w:bookmarkEnd w:id="27970"/>
      <w:r>
        <w:rPr>
          <w:rFonts w:hint="cs"/>
          <w:rtl/>
        </w:rPr>
        <w:t xml:space="preserve">הכהן </w:t>
      </w:r>
      <w:bookmarkStart w:id="27971" w:name="_ETM_Q63_753319"/>
      <w:bookmarkEnd w:id="27971"/>
      <w:r w:rsidR="00CF29ED">
        <w:rPr>
          <w:rFonts w:hint="eastAsia"/>
          <w:rtl/>
        </w:rPr>
        <w:t xml:space="preserve">– </w:t>
      </w:r>
      <w:r>
        <w:rPr>
          <w:rFonts w:hint="cs"/>
          <w:rtl/>
        </w:rPr>
        <w:t xml:space="preserve">אחרונת </w:t>
      </w:r>
      <w:bookmarkStart w:id="27972" w:name="_ETM_Q63_753830"/>
      <w:bookmarkEnd w:id="27972"/>
      <w:r>
        <w:rPr>
          <w:rFonts w:hint="cs"/>
          <w:rtl/>
        </w:rPr>
        <w:t xml:space="preserve">הדוברים, </w:t>
      </w:r>
      <w:bookmarkStart w:id="27973" w:name="_ETM_Q63_754370"/>
      <w:bookmarkEnd w:id="27973"/>
      <w:r>
        <w:rPr>
          <w:rFonts w:hint="cs"/>
          <w:rtl/>
        </w:rPr>
        <w:t>בבקשה.</w:t>
      </w:r>
    </w:p>
    <w:p w:rsidR="00CE0D54" w:rsidRDefault="00CE0D54" w:rsidP="00176846">
      <w:pPr>
        <w:rPr>
          <w:rtl/>
        </w:rPr>
      </w:pPr>
      <w:r>
        <w:rPr>
          <w:rFonts w:hint="cs"/>
          <w:rtl/>
        </w:rPr>
        <w:t xml:space="preserve"> </w:t>
      </w:r>
      <w:bookmarkStart w:id="27974" w:name="_ETM_Q63_777199"/>
      <w:bookmarkEnd w:id="27974"/>
    </w:p>
    <w:p w:rsidR="00CE0D54" w:rsidRDefault="00CE0D54" w:rsidP="00176846">
      <w:pPr>
        <w:pStyle w:val="a4"/>
        <w:keepNext/>
      </w:pPr>
      <w:bookmarkStart w:id="27975" w:name="TOR_Q64"/>
      <w:bookmarkStart w:id="27976" w:name="ET_speaker_5800_18"/>
      <w:bookmarkEnd w:id="27975"/>
      <w:r>
        <w:rPr>
          <w:rStyle w:val="TagStyle"/>
          <w:rFonts w:hint="cs"/>
          <w:rtl/>
        </w:rPr>
        <w:t xml:space="preserve">&lt;&lt; דובר &gt;&gt; </w:t>
      </w:r>
      <w:bookmarkStart w:id="27977" w:name="_Toc129729453"/>
      <w:r>
        <w:rPr>
          <w:rFonts w:hint="cs"/>
          <w:rtl/>
        </w:rPr>
        <w:t>אורית פרקש הכהן (המחנה הממלכתי):</w:t>
      </w:r>
      <w:bookmarkEnd w:id="27977"/>
      <w:r>
        <w:rPr>
          <w:rStyle w:val="TagStyle"/>
          <w:rtl/>
        </w:rPr>
        <w:t xml:space="preserve"> &lt;&lt; דובר &gt;&gt;</w:t>
      </w:r>
      <w:r>
        <w:rPr>
          <w:rFonts w:hint="cs"/>
          <w:rtl/>
        </w:rPr>
        <w:t xml:space="preserve">   </w:t>
      </w:r>
      <w:bookmarkEnd w:id="27976"/>
    </w:p>
    <w:p w:rsidR="00CE0D54" w:rsidRDefault="00CE0D54" w:rsidP="00DA353E">
      <w:pPr>
        <w:rPr>
          <w:rtl/>
          <w:lang w:eastAsia="he-IL"/>
        </w:rPr>
      </w:pPr>
    </w:p>
    <w:p w:rsidR="00CE0D54" w:rsidRDefault="00CE0D54" w:rsidP="00CF29ED">
      <w:pPr>
        <w:rPr>
          <w:rtl/>
        </w:rPr>
      </w:pPr>
      <w:r>
        <w:rPr>
          <w:rFonts w:hint="cs"/>
          <w:rtl/>
          <w:lang w:eastAsia="he-IL"/>
        </w:rPr>
        <w:t xml:space="preserve">אדוני היושב-ראש, חבריי חברי </w:t>
      </w:r>
      <w:bookmarkStart w:id="27978" w:name="_ETM_Q64_180149"/>
      <w:bookmarkEnd w:id="27978"/>
      <w:r>
        <w:rPr>
          <w:rFonts w:hint="cs"/>
          <w:rtl/>
        </w:rPr>
        <w:t xml:space="preserve">הכנסת, </w:t>
      </w:r>
      <w:bookmarkStart w:id="27979" w:name="_ETM_Q64_182380"/>
      <w:bookmarkEnd w:id="27979"/>
      <w:r>
        <w:rPr>
          <w:rFonts w:hint="cs"/>
          <w:rtl/>
        </w:rPr>
        <w:t xml:space="preserve">דיברנו </w:t>
      </w:r>
      <w:bookmarkStart w:id="27980" w:name="_ETM_Q64_182830"/>
      <w:bookmarkEnd w:id="27980"/>
      <w:r>
        <w:rPr>
          <w:rFonts w:hint="cs"/>
          <w:rtl/>
        </w:rPr>
        <w:t xml:space="preserve">כבר </w:t>
      </w:r>
      <w:bookmarkStart w:id="27981" w:name="_ETM_Q64_183070"/>
      <w:bookmarkEnd w:id="27981"/>
      <w:r>
        <w:rPr>
          <w:rFonts w:hint="cs"/>
          <w:rtl/>
        </w:rPr>
        <w:t xml:space="preserve">הרבה </w:t>
      </w:r>
      <w:bookmarkStart w:id="27982" w:name="_ETM_Q64_183399"/>
      <w:bookmarkEnd w:id="27982"/>
      <w:r>
        <w:rPr>
          <w:rFonts w:hint="cs"/>
          <w:rtl/>
        </w:rPr>
        <w:t xml:space="preserve">על </w:t>
      </w:r>
      <w:bookmarkStart w:id="27983" w:name="_ETM_Q64_183879"/>
      <w:bookmarkEnd w:id="27983"/>
      <w:r>
        <w:rPr>
          <w:rFonts w:hint="cs"/>
          <w:rtl/>
        </w:rPr>
        <w:t xml:space="preserve">אוסף </w:t>
      </w:r>
      <w:bookmarkStart w:id="27984" w:name="_ETM_Q64_184210"/>
      <w:bookmarkEnd w:id="27984"/>
      <w:r>
        <w:rPr>
          <w:rFonts w:hint="cs"/>
          <w:rtl/>
        </w:rPr>
        <w:t xml:space="preserve">החוקים </w:t>
      </w:r>
      <w:bookmarkStart w:id="27985" w:name="_ETM_Q64_184930"/>
      <w:bookmarkEnd w:id="27985"/>
      <w:r>
        <w:rPr>
          <w:rFonts w:hint="cs"/>
          <w:rtl/>
        </w:rPr>
        <w:t xml:space="preserve">ועל </w:t>
      </w:r>
      <w:bookmarkStart w:id="27986" w:name="_ETM_Q64_185290"/>
      <w:bookmarkEnd w:id="27986"/>
      <w:r>
        <w:rPr>
          <w:rFonts w:hint="cs"/>
          <w:rtl/>
        </w:rPr>
        <w:t xml:space="preserve">התהליך </w:t>
      </w:r>
      <w:bookmarkStart w:id="27987" w:name="_ETM_Q64_187060"/>
      <w:bookmarkEnd w:id="27987"/>
      <w:r>
        <w:rPr>
          <w:rFonts w:hint="cs"/>
          <w:rtl/>
        </w:rPr>
        <w:t xml:space="preserve">הזה </w:t>
      </w:r>
      <w:bookmarkStart w:id="27988" w:name="_ETM_Q64_187299"/>
      <w:bookmarkEnd w:id="27988"/>
      <w:r>
        <w:rPr>
          <w:rFonts w:hint="cs"/>
          <w:rtl/>
        </w:rPr>
        <w:t xml:space="preserve">שכולנו </w:t>
      </w:r>
      <w:bookmarkStart w:id="27989" w:name="_ETM_Q64_188170"/>
      <w:bookmarkEnd w:id="27989"/>
      <w:r>
        <w:rPr>
          <w:rFonts w:hint="cs"/>
          <w:rtl/>
        </w:rPr>
        <w:t xml:space="preserve">חווים </w:t>
      </w:r>
      <w:bookmarkStart w:id="27990" w:name="_ETM_Q64_188590"/>
      <w:bookmarkEnd w:id="27990"/>
      <w:r>
        <w:rPr>
          <w:rFonts w:hint="cs"/>
          <w:rtl/>
        </w:rPr>
        <w:t xml:space="preserve">אותו </w:t>
      </w:r>
      <w:bookmarkStart w:id="27991" w:name="_ETM_Q64_188830"/>
      <w:bookmarkEnd w:id="27991"/>
      <w:r>
        <w:rPr>
          <w:rFonts w:hint="cs"/>
          <w:rtl/>
        </w:rPr>
        <w:t xml:space="preserve">כאן. </w:t>
      </w:r>
      <w:bookmarkStart w:id="27992" w:name="_ETM_Q64_190369"/>
      <w:bookmarkEnd w:id="27992"/>
      <w:r>
        <w:rPr>
          <w:rFonts w:hint="cs"/>
          <w:rtl/>
        </w:rPr>
        <w:t xml:space="preserve">אני </w:t>
      </w:r>
      <w:bookmarkStart w:id="27993" w:name="_ETM_Q64_190580"/>
      <w:bookmarkEnd w:id="27993"/>
      <w:r>
        <w:rPr>
          <w:rFonts w:hint="cs"/>
          <w:rtl/>
        </w:rPr>
        <w:t xml:space="preserve">רוצה </w:t>
      </w:r>
      <w:bookmarkStart w:id="27994" w:name="_ETM_Q64_190879"/>
      <w:bookmarkEnd w:id="27994"/>
      <w:r>
        <w:rPr>
          <w:rFonts w:hint="cs"/>
          <w:rtl/>
        </w:rPr>
        <w:t xml:space="preserve">לדבר </w:t>
      </w:r>
      <w:bookmarkStart w:id="27995" w:name="_ETM_Q64_191539"/>
      <w:bookmarkEnd w:id="27995"/>
      <w:r>
        <w:rPr>
          <w:rFonts w:hint="cs"/>
          <w:rtl/>
        </w:rPr>
        <w:t xml:space="preserve">על </w:t>
      </w:r>
      <w:bookmarkStart w:id="27996" w:name="_ETM_Q64_191690"/>
      <w:bookmarkEnd w:id="27996"/>
      <w:r>
        <w:rPr>
          <w:rFonts w:hint="cs"/>
          <w:rtl/>
        </w:rPr>
        <w:t xml:space="preserve">האובדן </w:t>
      </w:r>
      <w:bookmarkStart w:id="27997" w:name="_ETM_Q64_192529"/>
      <w:bookmarkEnd w:id="27997"/>
      <w:r>
        <w:rPr>
          <w:rFonts w:hint="cs"/>
          <w:rtl/>
        </w:rPr>
        <w:t xml:space="preserve">הזה </w:t>
      </w:r>
      <w:bookmarkStart w:id="27998" w:name="_ETM_Q64_192799"/>
      <w:bookmarkEnd w:id="27998"/>
      <w:r>
        <w:rPr>
          <w:rFonts w:hint="cs"/>
          <w:rtl/>
        </w:rPr>
        <w:t xml:space="preserve">שאנחנו </w:t>
      </w:r>
      <w:bookmarkStart w:id="27999" w:name="_ETM_Q64_193249"/>
      <w:bookmarkEnd w:id="27999"/>
      <w:r>
        <w:rPr>
          <w:rFonts w:hint="cs"/>
          <w:rtl/>
        </w:rPr>
        <w:t xml:space="preserve">מרגישים </w:t>
      </w:r>
      <w:bookmarkStart w:id="28000" w:name="_ETM_Q64_193879"/>
      <w:bookmarkEnd w:id="28000"/>
      <w:r>
        <w:rPr>
          <w:rFonts w:hint="cs"/>
          <w:rtl/>
        </w:rPr>
        <w:t xml:space="preserve">בערבות </w:t>
      </w:r>
      <w:bookmarkStart w:id="28001" w:name="_ETM_Q64_194359"/>
      <w:bookmarkEnd w:id="28001"/>
      <w:r>
        <w:rPr>
          <w:rFonts w:hint="cs"/>
          <w:rtl/>
        </w:rPr>
        <w:t xml:space="preserve">ההדדית </w:t>
      </w:r>
      <w:bookmarkStart w:id="28002" w:name="_ETM_Q64_194839"/>
      <w:bookmarkEnd w:id="28002"/>
      <w:r>
        <w:rPr>
          <w:rFonts w:hint="cs"/>
          <w:rtl/>
        </w:rPr>
        <w:t xml:space="preserve">בתוך </w:t>
      </w:r>
      <w:bookmarkStart w:id="28003" w:name="_ETM_Q64_195139"/>
      <w:bookmarkEnd w:id="28003"/>
      <w:r>
        <w:rPr>
          <w:rFonts w:hint="cs"/>
          <w:rtl/>
        </w:rPr>
        <w:t xml:space="preserve">חלקי </w:t>
      </w:r>
      <w:bookmarkStart w:id="28004" w:name="_ETM_Q64_195919"/>
      <w:bookmarkEnd w:id="28004"/>
      <w:r>
        <w:rPr>
          <w:rFonts w:hint="cs"/>
          <w:rtl/>
        </w:rPr>
        <w:t xml:space="preserve">העם </w:t>
      </w:r>
      <w:bookmarkStart w:id="28005" w:name="_ETM_Q64_196130"/>
      <w:bookmarkEnd w:id="28005"/>
      <w:r>
        <w:rPr>
          <w:rFonts w:hint="cs"/>
          <w:rtl/>
        </w:rPr>
        <w:t xml:space="preserve">בישראל </w:t>
      </w:r>
      <w:bookmarkStart w:id="28006" w:name="_ETM_Q64_196669"/>
      <w:bookmarkEnd w:id="28006"/>
      <w:r>
        <w:rPr>
          <w:rFonts w:hint="cs"/>
          <w:rtl/>
        </w:rPr>
        <w:t xml:space="preserve">כתוצאה </w:t>
      </w:r>
      <w:bookmarkStart w:id="28007" w:name="_ETM_Q64_197210"/>
      <w:bookmarkEnd w:id="28007"/>
      <w:r>
        <w:rPr>
          <w:rFonts w:hint="cs"/>
          <w:rtl/>
        </w:rPr>
        <w:t xml:space="preserve">מהמהלך </w:t>
      </w:r>
      <w:bookmarkStart w:id="28008" w:name="_ETM_Q64_197869"/>
      <w:bookmarkEnd w:id="28008"/>
      <w:r>
        <w:rPr>
          <w:rFonts w:hint="cs"/>
          <w:rtl/>
        </w:rPr>
        <w:t>הזה</w:t>
      </w:r>
      <w:r w:rsidR="00CF29ED">
        <w:rPr>
          <w:rFonts w:hint="cs"/>
          <w:rtl/>
        </w:rPr>
        <w:t>,</w:t>
      </w:r>
      <w:r>
        <w:rPr>
          <w:rFonts w:hint="cs"/>
          <w:rtl/>
        </w:rPr>
        <w:t xml:space="preserve"> </w:t>
      </w:r>
      <w:bookmarkStart w:id="28009" w:name="_ETM_Q64_199140"/>
      <w:bookmarkEnd w:id="28009"/>
      <w:r>
        <w:rPr>
          <w:rFonts w:hint="cs"/>
          <w:rtl/>
        </w:rPr>
        <w:t xml:space="preserve">ולא </w:t>
      </w:r>
      <w:bookmarkStart w:id="28010" w:name="_ETM_Q64_199410"/>
      <w:bookmarkEnd w:id="28010"/>
      <w:r>
        <w:rPr>
          <w:rFonts w:hint="cs"/>
          <w:rtl/>
        </w:rPr>
        <w:t xml:space="preserve">רק </w:t>
      </w:r>
      <w:bookmarkStart w:id="28011" w:name="_ETM_Q64_199590"/>
      <w:bookmarkEnd w:id="28011"/>
      <w:r>
        <w:rPr>
          <w:rFonts w:hint="cs"/>
          <w:rtl/>
        </w:rPr>
        <w:t xml:space="preserve">על </w:t>
      </w:r>
      <w:bookmarkStart w:id="28012" w:name="_ETM_Q64_199710"/>
      <w:bookmarkEnd w:id="28012"/>
      <w:r>
        <w:rPr>
          <w:rFonts w:hint="cs"/>
          <w:rtl/>
        </w:rPr>
        <w:t xml:space="preserve">האובדן </w:t>
      </w:r>
      <w:bookmarkStart w:id="28013" w:name="_ETM_Q64_200489"/>
      <w:bookmarkEnd w:id="28013"/>
      <w:r>
        <w:rPr>
          <w:rFonts w:hint="cs"/>
          <w:rtl/>
        </w:rPr>
        <w:t>ב</w:t>
      </w:r>
      <w:bookmarkStart w:id="28014" w:name="_ETM_Q64_201239"/>
      <w:bookmarkEnd w:id="28014"/>
      <w:r>
        <w:rPr>
          <w:rFonts w:hint="cs"/>
          <w:rtl/>
        </w:rPr>
        <w:t xml:space="preserve">חיבור </w:t>
      </w:r>
      <w:bookmarkStart w:id="28015" w:name="_ETM_Q64_202579"/>
      <w:bookmarkEnd w:id="28015"/>
      <w:r>
        <w:rPr>
          <w:rFonts w:hint="cs"/>
          <w:rtl/>
        </w:rPr>
        <w:t xml:space="preserve">של </w:t>
      </w:r>
      <w:bookmarkStart w:id="28016" w:name="_ETM_Q64_203029"/>
      <w:bookmarkEnd w:id="28016"/>
      <w:r>
        <w:rPr>
          <w:rFonts w:hint="cs"/>
          <w:rtl/>
        </w:rPr>
        <w:t xml:space="preserve">הערבות </w:t>
      </w:r>
      <w:bookmarkStart w:id="28017" w:name="_ETM_Q64_203480"/>
      <w:bookmarkEnd w:id="28017"/>
      <w:r>
        <w:rPr>
          <w:rFonts w:hint="cs"/>
          <w:rtl/>
        </w:rPr>
        <w:t xml:space="preserve">ההדדית </w:t>
      </w:r>
      <w:bookmarkStart w:id="28018" w:name="_ETM_Q64_204079"/>
      <w:bookmarkEnd w:id="28018"/>
      <w:r>
        <w:rPr>
          <w:rFonts w:hint="cs"/>
          <w:rtl/>
        </w:rPr>
        <w:t xml:space="preserve">בין </w:t>
      </w:r>
      <w:bookmarkStart w:id="28019" w:name="_ETM_Q64_204500"/>
      <w:bookmarkEnd w:id="28019"/>
      <w:r>
        <w:rPr>
          <w:rFonts w:hint="cs"/>
          <w:rtl/>
        </w:rPr>
        <w:t xml:space="preserve">כל </w:t>
      </w:r>
      <w:bookmarkStart w:id="28020" w:name="_ETM_Q64_204739"/>
      <w:bookmarkEnd w:id="28020"/>
      <w:r>
        <w:rPr>
          <w:rFonts w:hint="cs"/>
          <w:rtl/>
        </w:rPr>
        <w:t xml:space="preserve">אחד </w:t>
      </w:r>
      <w:bookmarkStart w:id="28021" w:name="_ETM_Q64_205039"/>
      <w:bookmarkEnd w:id="28021"/>
      <w:r>
        <w:rPr>
          <w:rFonts w:hint="cs"/>
          <w:rtl/>
        </w:rPr>
        <w:t xml:space="preserve">ואחד. </w:t>
      </w:r>
      <w:bookmarkStart w:id="28022" w:name="_ETM_Q64_205460"/>
      <w:bookmarkEnd w:id="28022"/>
      <w:r>
        <w:rPr>
          <w:rFonts w:hint="cs"/>
          <w:rtl/>
        </w:rPr>
        <w:t xml:space="preserve">אני </w:t>
      </w:r>
      <w:bookmarkStart w:id="28023" w:name="_ETM_Q64_205609"/>
      <w:bookmarkEnd w:id="28023"/>
      <w:r>
        <w:rPr>
          <w:rFonts w:hint="cs"/>
          <w:rtl/>
        </w:rPr>
        <w:t xml:space="preserve">חושבת </w:t>
      </w:r>
      <w:bookmarkStart w:id="28024" w:name="_ETM_Q64_206029"/>
      <w:bookmarkEnd w:id="28024"/>
      <w:r>
        <w:rPr>
          <w:rFonts w:hint="cs"/>
          <w:rtl/>
        </w:rPr>
        <w:t xml:space="preserve">שאנחנו </w:t>
      </w:r>
      <w:bookmarkStart w:id="28025" w:name="_ETM_Q64_206509"/>
      <w:bookmarkEnd w:id="28025"/>
      <w:r w:rsidR="001C67FE">
        <w:rPr>
          <w:rFonts w:hint="cs"/>
          <w:rtl/>
        </w:rPr>
        <w:t>לאט-</w:t>
      </w:r>
      <w:r>
        <w:rPr>
          <w:rFonts w:hint="cs"/>
          <w:rtl/>
        </w:rPr>
        <w:t xml:space="preserve">לאט </w:t>
      </w:r>
      <w:bookmarkStart w:id="28026" w:name="_ETM_Q64_206990"/>
      <w:bookmarkEnd w:id="28026"/>
      <w:r>
        <w:rPr>
          <w:rFonts w:hint="cs"/>
          <w:rtl/>
        </w:rPr>
        <w:t xml:space="preserve">מאבדים </w:t>
      </w:r>
      <w:bookmarkStart w:id="28027" w:name="_ETM_Q64_207320"/>
      <w:bookmarkEnd w:id="28027"/>
      <w:r>
        <w:rPr>
          <w:rFonts w:hint="cs"/>
          <w:rtl/>
        </w:rPr>
        <w:t xml:space="preserve">את </w:t>
      </w:r>
      <w:bookmarkStart w:id="28028" w:name="_ETM_Q64_207470"/>
      <w:bookmarkEnd w:id="28028"/>
      <w:r>
        <w:rPr>
          <w:rFonts w:hint="cs"/>
          <w:rtl/>
        </w:rPr>
        <w:t xml:space="preserve">הלגיטימיות גם </w:t>
      </w:r>
      <w:bookmarkStart w:id="28029" w:name="_ETM_Q64_208340"/>
      <w:bookmarkEnd w:id="28029"/>
      <w:r>
        <w:rPr>
          <w:rFonts w:hint="cs"/>
          <w:rtl/>
        </w:rPr>
        <w:t xml:space="preserve">אל </w:t>
      </w:r>
      <w:bookmarkStart w:id="28030" w:name="_ETM_Q64_208460"/>
      <w:bookmarkEnd w:id="28030"/>
      <w:r>
        <w:rPr>
          <w:rFonts w:hint="cs"/>
          <w:rtl/>
        </w:rPr>
        <w:t xml:space="preserve">מול </w:t>
      </w:r>
      <w:bookmarkStart w:id="28031" w:name="_ETM_Q64_209199"/>
      <w:bookmarkEnd w:id="28031"/>
      <w:r>
        <w:rPr>
          <w:rFonts w:hint="cs"/>
          <w:rtl/>
        </w:rPr>
        <w:t xml:space="preserve">יהדות </w:t>
      </w:r>
      <w:bookmarkStart w:id="28032" w:name="_ETM_Q64_209920"/>
      <w:bookmarkEnd w:id="28032"/>
      <w:r>
        <w:rPr>
          <w:rFonts w:hint="cs"/>
          <w:rtl/>
        </w:rPr>
        <w:t xml:space="preserve">התפוצות, </w:t>
      </w:r>
      <w:bookmarkStart w:id="28033" w:name="_ETM_Q64_211589"/>
      <w:bookmarkEnd w:id="28033"/>
      <w:r>
        <w:rPr>
          <w:rFonts w:hint="cs"/>
          <w:rtl/>
        </w:rPr>
        <w:t xml:space="preserve">אל </w:t>
      </w:r>
      <w:bookmarkStart w:id="28034" w:name="_ETM_Q64_211739"/>
      <w:bookmarkEnd w:id="28034"/>
      <w:r>
        <w:rPr>
          <w:rFonts w:hint="cs"/>
          <w:rtl/>
        </w:rPr>
        <w:t xml:space="preserve">מול </w:t>
      </w:r>
      <w:bookmarkStart w:id="28035" w:name="_ETM_Q64_211949"/>
      <w:bookmarkEnd w:id="28035"/>
      <w:r>
        <w:rPr>
          <w:rFonts w:hint="cs"/>
          <w:rtl/>
        </w:rPr>
        <w:t xml:space="preserve">היהודים </w:t>
      </w:r>
      <w:bookmarkStart w:id="28036" w:name="_ETM_Q64_213059"/>
      <w:bookmarkEnd w:id="28036"/>
      <w:r>
        <w:rPr>
          <w:rFonts w:hint="cs"/>
          <w:rtl/>
        </w:rPr>
        <w:t xml:space="preserve">ברחבי </w:t>
      </w:r>
      <w:bookmarkStart w:id="28037" w:name="_ETM_Q64_213719"/>
      <w:bookmarkEnd w:id="28037"/>
      <w:r>
        <w:rPr>
          <w:rFonts w:hint="cs"/>
          <w:rtl/>
        </w:rPr>
        <w:t xml:space="preserve">העולם, </w:t>
      </w:r>
      <w:bookmarkStart w:id="28038" w:name="_ETM_Q64_214769"/>
      <w:bookmarkEnd w:id="28038"/>
      <w:r>
        <w:rPr>
          <w:rFonts w:hint="cs"/>
          <w:rtl/>
        </w:rPr>
        <w:t xml:space="preserve">שחלק </w:t>
      </w:r>
      <w:bookmarkStart w:id="28039" w:name="_ETM_Q64_215460"/>
      <w:bookmarkEnd w:id="28039"/>
      <w:r>
        <w:rPr>
          <w:rFonts w:hint="cs"/>
          <w:rtl/>
        </w:rPr>
        <w:t xml:space="preserve">מהאתגר </w:t>
      </w:r>
      <w:bookmarkStart w:id="28040" w:name="_ETM_Q64_216059"/>
      <w:bookmarkEnd w:id="28040"/>
      <w:r>
        <w:rPr>
          <w:rFonts w:hint="cs"/>
          <w:rtl/>
        </w:rPr>
        <w:t xml:space="preserve">שלהם </w:t>
      </w:r>
      <w:bookmarkStart w:id="28041" w:name="_ETM_Q64_216479"/>
      <w:bookmarkEnd w:id="28041"/>
      <w:r>
        <w:rPr>
          <w:rFonts w:hint="cs"/>
          <w:rtl/>
        </w:rPr>
        <w:t xml:space="preserve">הוא </w:t>
      </w:r>
      <w:bookmarkStart w:id="28042" w:name="_ETM_Q64_216570"/>
      <w:bookmarkEnd w:id="28042"/>
      <w:r>
        <w:rPr>
          <w:rFonts w:hint="cs"/>
          <w:rtl/>
        </w:rPr>
        <w:t xml:space="preserve">להגן </w:t>
      </w:r>
      <w:bookmarkStart w:id="28043" w:name="_ETM_Q64_216899"/>
      <w:bookmarkEnd w:id="28043"/>
      <w:r>
        <w:rPr>
          <w:rFonts w:hint="cs"/>
          <w:rtl/>
        </w:rPr>
        <w:t xml:space="preserve">על </w:t>
      </w:r>
      <w:bookmarkStart w:id="28044" w:name="_ETM_Q64_216989"/>
      <w:bookmarkEnd w:id="28044"/>
      <w:r>
        <w:rPr>
          <w:rFonts w:hint="cs"/>
          <w:rtl/>
        </w:rPr>
        <w:t xml:space="preserve">מדינת </w:t>
      </w:r>
      <w:bookmarkStart w:id="28045" w:name="_ETM_Q64_217440"/>
      <w:bookmarkEnd w:id="28045"/>
      <w:r>
        <w:rPr>
          <w:rFonts w:hint="cs"/>
          <w:rtl/>
        </w:rPr>
        <w:t xml:space="preserve">ישראל </w:t>
      </w:r>
      <w:bookmarkStart w:id="28046" w:name="_ETM_Q64_218290"/>
      <w:bookmarkEnd w:id="28046"/>
      <w:r>
        <w:rPr>
          <w:rFonts w:hint="cs"/>
          <w:rtl/>
        </w:rPr>
        <w:t xml:space="preserve">ולתמוך </w:t>
      </w:r>
      <w:bookmarkStart w:id="28047" w:name="_ETM_Q64_218950"/>
      <w:bookmarkEnd w:id="28047"/>
      <w:r>
        <w:rPr>
          <w:rFonts w:hint="cs"/>
          <w:rtl/>
        </w:rPr>
        <w:t xml:space="preserve">במדינת </w:t>
      </w:r>
      <w:bookmarkStart w:id="28048" w:name="_ETM_Q64_219490"/>
      <w:bookmarkEnd w:id="28048"/>
      <w:r>
        <w:rPr>
          <w:rFonts w:hint="cs"/>
          <w:rtl/>
        </w:rPr>
        <w:t xml:space="preserve">ישראל. </w:t>
      </w:r>
      <w:bookmarkStart w:id="28049" w:name="_ETM_Q64_220830"/>
      <w:bookmarkEnd w:id="28049"/>
    </w:p>
    <w:p w:rsidR="00CE0D54" w:rsidRDefault="00CE0D54" w:rsidP="00176846">
      <w:pPr>
        <w:rPr>
          <w:rtl/>
        </w:rPr>
      </w:pPr>
      <w:bookmarkStart w:id="28050" w:name="_ETM_Q64_219902"/>
      <w:bookmarkStart w:id="28051" w:name="_ETM_Q64_219971"/>
      <w:bookmarkEnd w:id="28050"/>
      <w:bookmarkEnd w:id="28051"/>
    </w:p>
    <w:p w:rsidR="00CE0D54" w:rsidRDefault="00CE0D54" w:rsidP="00CF29ED">
      <w:pPr>
        <w:rPr>
          <w:rtl/>
        </w:rPr>
      </w:pPr>
      <w:bookmarkStart w:id="28052" w:name="_ETM_Q64_220045"/>
      <w:bookmarkStart w:id="28053" w:name="_ETM_Q64_220103"/>
      <w:bookmarkEnd w:id="28052"/>
      <w:bookmarkEnd w:id="28053"/>
      <w:r>
        <w:rPr>
          <w:rFonts w:hint="cs"/>
          <w:rtl/>
        </w:rPr>
        <w:t xml:space="preserve">אתם </w:t>
      </w:r>
      <w:bookmarkStart w:id="28054" w:name="_ETM_Q64_221070"/>
      <w:bookmarkEnd w:id="28054"/>
      <w:r>
        <w:rPr>
          <w:rFonts w:hint="cs"/>
          <w:rtl/>
        </w:rPr>
        <w:t xml:space="preserve">יודעים, </w:t>
      </w:r>
      <w:bookmarkStart w:id="28055" w:name="_ETM_Q64_221340"/>
      <w:bookmarkEnd w:id="28055"/>
      <w:r>
        <w:rPr>
          <w:rFonts w:hint="cs"/>
          <w:rtl/>
        </w:rPr>
        <w:t xml:space="preserve">אני </w:t>
      </w:r>
      <w:bookmarkStart w:id="28056" w:name="_ETM_Q64_221490"/>
      <w:bookmarkEnd w:id="28056"/>
      <w:r>
        <w:rPr>
          <w:rFonts w:hint="cs"/>
          <w:rtl/>
        </w:rPr>
        <w:t xml:space="preserve">הייתי </w:t>
      </w:r>
      <w:bookmarkStart w:id="28057" w:name="_ETM_Q64_221820"/>
      <w:bookmarkEnd w:id="28057"/>
      <w:r>
        <w:rPr>
          <w:rFonts w:hint="cs"/>
          <w:rtl/>
        </w:rPr>
        <w:t xml:space="preserve">בחופשה </w:t>
      </w:r>
      <w:bookmarkStart w:id="28058" w:name="_ETM_Q64_224089"/>
      <w:bookmarkEnd w:id="28058"/>
      <w:r>
        <w:rPr>
          <w:rFonts w:hint="cs"/>
          <w:rtl/>
        </w:rPr>
        <w:t xml:space="preserve">פרטית </w:t>
      </w:r>
      <w:bookmarkStart w:id="28059" w:name="_ETM_Q64_225339"/>
      <w:bookmarkEnd w:id="28059"/>
      <w:r>
        <w:rPr>
          <w:rFonts w:hint="cs"/>
          <w:rtl/>
        </w:rPr>
        <w:t xml:space="preserve">בצרפת </w:t>
      </w:r>
      <w:bookmarkStart w:id="28060" w:name="_ETM_Q64_226089"/>
      <w:bookmarkEnd w:id="28060"/>
      <w:r>
        <w:rPr>
          <w:rFonts w:hint="cs"/>
          <w:rtl/>
        </w:rPr>
        <w:t xml:space="preserve">בשבוע </w:t>
      </w:r>
      <w:bookmarkStart w:id="28061" w:name="_ETM_Q64_226839"/>
      <w:bookmarkEnd w:id="28061"/>
      <w:r>
        <w:rPr>
          <w:rFonts w:hint="cs"/>
          <w:rtl/>
        </w:rPr>
        <w:t xml:space="preserve">האחרון, </w:t>
      </w:r>
      <w:bookmarkStart w:id="28062" w:name="_ETM_Q64_227409"/>
      <w:bookmarkEnd w:id="28062"/>
      <w:r>
        <w:rPr>
          <w:rFonts w:hint="cs"/>
          <w:rtl/>
        </w:rPr>
        <w:t xml:space="preserve">בחג </w:t>
      </w:r>
      <w:bookmarkStart w:id="28063" w:name="_ETM_Q64_228199"/>
      <w:bookmarkEnd w:id="28063"/>
      <w:r>
        <w:rPr>
          <w:rFonts w:hint="cs"/>
          <w:rtl/>
        </w:rPr>
        <w:t xml:space="preserve">הפורים, </w:t>
      </w:r>
      <w:bookmarkStart w:id="28064" w:name="_ETM_Q64_229500"/>
      <w:bookmarkEnd w:id="28064"/>
      <w:r>
        <w:rPr>
          <w:rFonts w:hint="cs"/>
          <w:rtl/>
        </w:rPr>
        <w:t xml:space="preserve">והופתעתי </w:t>
      </w:r>
      <w:bookmarkStart w:id="28065" w:name="_ETM_Q64_231880"/>
      <w:bookmarkEnd w:id="28065"/>
      <w:r>
        <w:rPr>
          <w:rFonts w:hint="cs"/>
          <w:rtl/>
        </w:rPr>
        <w:t xml:space="preserve">ממש </w:t>
      </w:r>
      <w:bookmarkStart w:id="28066" w:name="_ETM_Q64_233350"/>
      <w:bookmarkEnd w:id="28066"/>
      <w:r>
        <w:rPr>
          <w:rFonts w:hint="cs"/>
          <w:rtl/>
        </w:rPr>
        <w:t xml:space="preserve">לפגוש </w:t>
      </w:r>
      <w:bookmarkStart w:id="28067" w:name="_ETM_Q64_234370"/>
      <w:bookmarkEnd w:id="28067"/>
      <w:r>
        <w:rPr>
          <w:rFonts w:hint="cs"/>
          <w:rtl/>
        </w:rPr>
        <w:t>אדם</w:t>
      </w:r>
      <w:r w:rsidR="00CF29ED">
        <w:rPr>
          <w:rFonts w:hint="cs"/>
          <w:rtl/>
        </w:rPr>
        <w:t>,</w:t>
      </w:r>
      <w:r>
        <w:rPr>
          <w:rFonts w:hint="cs"/>
          <w:rtl/>
        </w:rPr>
        <w:t xml:space="preserve"> </w:t>
      </w:r>
      <w:bookmarkStart w:id="28068" w:name="_ETM_Q64_234940"/>
      <w:bookmarkEnd w:id="28068"/>
      <w:r>
        <w:rPr>
          <w:rFonts w:hint="cs"/>
          <w:rtl/>
        </w:rPr>
        <w:t>מדען</w:t>
      </w:r>
      <w:r w:rsidR="00CF29ED">
        <w:rPr>
          <w:rFonts w:hint="cs"/>
          <w:rtl/>
        </w:rPr>
        <w:t>,</w:t>
      </w:r>
      <w:r>
        <w:rPr>
          <w:rFonts w:hint="cs"/>
          <w:rtl/>
        </w:rPr>
        <w:t xml:space="preserve"> </w:t>
      </w:r>
      <w:bookmarkStart w:id="28069" w:name="_ETM_Q64_236309"/>
      <w:bookmarkEnd w:id="28069"/>
      <w:r>
        <w:rPr>
          <w:rFonts w:hint="cs"/>
          <w:rtl/>
        </w:rPr>
        <w:t xml:space="preserve">שברגע </w:t>
      </w:r>
      <w:bookmarkStart w:id="28070" w:name="_ETM_Q64_236880"/>
      <w:bookmarkEnd w:id="28070"/>
      <w:r>
        <w:rPr>
          <w:rFonts w:hint="cs"/>
          <w:rtl/>
        </w:rPr>
        <w:t xml:space="preserve">שהוא </w:t>
      </w:r>
      <w:bookmarkStart w:id="28071" w:name="_ETM_Q64_237030"/>
      <w:bookmarkEnd w:id="28071"/>
      <w:r>
        <w:rPr>
          <w:rFonts w:hint="cs"/>
          <w:rtl/>
        </w:rPr>
        <w:t xml:space="preserve">שמע </w:t>
      </w:r>
      <w:bookmarkStart w:id="28072" w:name="_ETM_Q64_237360"/>
      <w:bookmarkEnd w:id="28072"/>
      <w:r>
        <w:rPr>
          <w:rFonts w:hint="cs"/>
          <w:rtl/>
        </w:rPr>
        <w:t xml:space="preserve">שאני </w:t>
      </w:r>
      <w:bookmarkStart w:id="28073" w:name="_ETM_Q64_237660"/>
      <w:bookmarkEnd w:id="28073"/>
      <w:r>
        <w:rPr>
          <w:rFonts w:hint="cs"/>
          <w:rtl/>
        </w:rPr>
        <w:t xml:space="preserve">מישראל </w:t>
      </w:r>
      <w:r>
        <w:t>–</w:t>
      </w:r>
      <w:r>
        <w:rPr>
          <w:rFonts w:hint="cs"/>
          <w:rtl/>
        </w:rPr>
        <w:t xml:space="preserve"> </w:t>
      </w:r>
      <w:bookmarkStart w:id="28074" w:name="_ETM_Q64_238410"/>
      <w:bookmarkEnd w:id="28074"/>
      <w:r>
        <w:rPr>
          <w:rFonts w:hint="cs"/>
          <w:rtl/>
        </w:rPr>
        <w:t xml:space="preserve">בן אדם </w:t>
      </w:r>
      <w:bookmarkStart w:id="28075" w:name="_ETM_Q64_239070"/>
      <w:bookmarkEnd w:id="28075"/>
      <w:r>
        <w:rPr>
          <w:rFonts w:hint="cs"/>
          <w:rtl/>
        </w:rPr>
        <w:t xml:space="preserve">מניו יורק, </w:t>
      </w:r>
      <w:bookmarkStart w:id="28076" w:name="_ETM_Q64_240870"/>
      <w:bookmarkEnd w:id="28076"/>
      <w:r>
        <w:rPr>
          <w:rFonts w:hint="cs"/>
          <w:rtl/>
        </w:rPr>
        <w:t xml:space="preserve">מדען </w:t>
      </w:r>
      <w:bookmarkStart w:id="28077" w:name="_ETM_Q64_241620"/>
      <w:bookmarkEnd w:id="28077"/>
      <w:r>
        <w:rPr>
          <w:rFonts w:hint="cs"/>
          <w:rtl/>
        </w:rPr>
        <w:t xml:space="preserve">מאוניברסיטת </w:t>
      </w:r>
      <w:bookmarkStart w:id="28078" w:name="_ETM_Q64_242370"/>
      <w:bookmarkEnd w:id="28078"/>
      <w:r>
        <w:rPr>
          <w:rFonts w:hint="cs"/>
          <w:rtl/>
        </w:rPr>
        <w:t xml:space="preserve">שיקגו, </w:t>
      </w:r>
      <w:bookmarkStart w:id="28079" w:name="_ETM_Q64_243120"/>
      <w:bookmarkEnd w:id="28079"/>
      <w:r>
        <w:rPr>
          <w:rFonts w:hint="cs"/>
          <w:rtl/>
        </w:rPr>
        <w:t xml:space="preserve">פרופסור </w:t>
      </w:r>
      <w:bookmarkStart w:id="28080" w:name="_ETM_Q64_244610"/>
      <w:bookmarkEnd w:id="28080"/>
      <w:r>
        <w:rPr>
          <w:rFonts w:hint="cs"/>
          <w:rtl/>
        </w:rPr>
        <w:t xml:space="preserve">– </w:t>
      </w:r>
      <w:bookmarkStart w:id="28081" w:name="_ETM_Q64_245250"/>
      <w:bookmarkEnd w:id="28081"/>
      <w:r>
        <w:rPr>
          <w:rFonts w:hint="cs"/>
          <w:rtl/>
        </w:rPr>
        <w:t xml:space="preserve">ברגע </w:t>
      </w:r>
      <w:bookmarkStart w:id="28082" w:name="_ETM_Q64_244910"/>
      <w:bookmarkEnd w:id="28082"/>
      <w:r>
        <w:rPr>
          <w:rFonts w:hint="cs"/>
          <w:rtl/>
        </w:rPr>
        <w:t xml:space="preserve">שהוא </w:t>
      </w:r>
      <w:bookmarkStart w:id="28083" w:name="_ETM_Q64_245090"/>
      <w:bookmarkEnd w:id="28083"/>
      <w:r>
        <w:rPr>
          <w:rFonts w:hint="cs"/>
          <w:rtl/>
        </w:rPr>
        <w:t xml:space="preserve">שמע </w:t>
      </w:r>
      <w:bookmarkStart w:id="28084" w:name="_ETM_Q64_245420"/>
      <w:bookmarkEnd w:id="28084"/>
      <w:r>
        <w:rPr>
          <w:rFonts w:hint="cs"/>
          <w:rtl/>
        </w:rPr>
        <w:t xml:space="preserve">שאני </w:t>
      </w:r>
      <w:bookmarkStart w:id="28085" w:name="_ETM_Q64_245690"/>
      <w:bookmarkEnd w:id="28085"/>
      <w:r>
        <w:rPr>
          <w:rFonts w:hint="cs"/>
          <w:rtl/>
        </w:rPr>
        <w:t xml:space="preserve">מישראל, הוא </w:t>
      </w:r>
      <w:bookmarkStart w:id="28086" w:name="_ETM_Q64_246850"/>
      <w:bookmarkEnd w:id="28086"/>
      <w:r>
        <w:rPr>
          <w:rFonts w:hint="cs"/>
          <w:rtl/>
        </w:rPr>
        <w:t xml:space="preserve">התוודה </w:t>
      </w:r>
      <w:bookmarkStart w:id="28087" w:name="_ETM_Q64_247300"/>
      <w:bookmarkEnd w:id="28087"/>
      <w:r>
        <w:rPr>
          <w:rFonts w:hint="cs"/>
          <w:rtl/>
        </w:rPr>
        <w:t xml:space="preserve">בפניי </w:t>
      </w:r>
      <w:bookmarkStart w:id="28088" w:name="_ETM_Q64_247750"/>
      <w:bookmarkEnd w:id="28088"/>
      <w:r>
        <w:rPr>
          <w:rFonts w:hint="cs"/>
          <w:rtl/>
        </w:rPr>
        <w:t xml:space="preserve">שהוא </w:t>
      </w:r>
      <w:bookmarkStart w:id="28089" w:name="_ETM_Q64_247990"/>
      <w:bookmarkEnd w:id="28089"/>
      <w:r>
        <w:rPr>
          <w:rFonts w:hint="cs"/>
          <w:rtl/>
        </w:rPr>
        <w:t xml:space="preserve">יהודי </w:t>
      </w:r>
      <w:bookmarkStart w:id="28090" w:name="_ETM_Q64_255580"/>
      <w:bookmarkEnd w:id="28090"/>
      <w:r>
        <w:rPr>
          <w:rFonts w:hint="cs"/>
          <w:rtl/>
        </w:rPr>
        <w:t xml:space="preserve">ואמר </w:t>
      </w:r>
      <w:bookmarkStart w:id="28091" w:name="_ETM_Q64_256209"/>
      <w:bookmarkEnd w:id="28091"/>
      <w:r>
        <w:rPr>
          <w:rFonts w:hint="cs"/>
          <w:rtl/>
        </w:rPr>
        <w:t xml:space="preserve">לי: </w:t>
      </w:r>
      <w:bookmarkStart w:id="28092" w:name="_ETM_Q64_256970"/>
      <w:bookmarkEnd w:id="28092"/>
      <w:r>
        <w:rPr>
          <w:rFonts w:hint="cs"/>
          <w:rtl/>
        </w:rPr>
        <w:t xml:space="preserve">את </w:t>
      </w:r>
      <w:bookmarkStart w:id="28093" w:name="_ETM_Q64_257120"/>
      <w:bookmarkEnd w:id="28093"/>
      <w:r>
        <w:rPr>
          <w:rFonts w:hint="cs"/>
          <w:rtl/>
        </w:rPr>
        <w:t xml:space="preserve">יודעת, </w:t>
      </w:r>
      <w:bookmarkStart w:id="28094" w:name="_ETM_Q64_257569"/>
      <w:bookmarkEnd w:id="28094"/>
      <w:r>
        <w:rPr>
          <w:rFonts w:hint="cs"/>
          <w:rtl/>
        </w:rPr>
        <w:t xml:space="preserve">אנחנו, </w:t>
      </w:r>
      <w:bookmarkStart w:id="28095" w:name="_ETM_Q64_258770"/>
      <w:bookmarkEnd w:id="28095"/>
      <w:r>
        <w:rPr>
          <w:rFonts w:hint="cs"/>
          <w:rtl/>
        </w:rPr>
        <w:t xml:space="preserve">יהדות </w:t>
      </w:r>
      <w:bookmarkStart w:id="28096" w:name="_ETM_Q64_259220"/>
      <w:bookmarkEnd w:id="28096"/>
      <w:r>
        <w:rPr>
          <w:rFonts w:hint="cs"/>
          <w:rtl/>
        </w:rPr>
        <w:t xml:space="preserve">ארצות </w:t>
      </w:r>
      <w:bookmarkStart w:id="28097" w:name="_ETM_Q64_259520"/>
      <w:bookmarkEnd w:id="28097"/>
      <w:r>
        <w:rPr>
          <w:rFonts w:hint="cs"/>
          <w:rtl/>
        </w:rPr>
        <w:t xml:space="preserve">הברית, </w:t>
      </w:r>
      <w:bookmarkStart w:id="28098" w:name="_ETM_Q64_260550"/>
      <w:bookmarkEnd w:id="28098"/>
      <w:r>
        <w:rPr>
          <w:rFonts w:hint="cs"/>
          <w:rtl/>
        </w:rPr>
        <w:t xml:space="preserve">באופן </w:t>
      </w:r>
      <w:bookmarkStart w:id="28099" w:name="_ETM_Q64_260910"/>
      <w:bookmarkEnd w:id="28099"/>
      <w:r>
        <w:rPr>
          <w:rFonts w:hint="cs"/>
          <w:rtl/>
        </w:rPr>
        <w:t xml:space="preserve">מסורתי </w:t>
      </w:r>
      <w:bookmarkStart w:id="28100" w:name="_ETM_Q64_261480"/>
      <w:bookmarkEnd w:id="28100"/>
      <w:r>
        <w:rPr>
          <w:rFonts w:hint="cs"/>
          <w:rtl/>
        </w:rPr>
        <w:t xml:space="preserve">גידלו </w:t>
      </w:r>
      <w:bookmarkStart w:id="28101" w:name="_ETM_Q64_261870"/>
      <w:bookmarkEnd w:id="28101"/>
      <w:r>
        <w:rPr>
          <w:rFonts w:hint="cs"/>
          <w:rtl/>
        </w:rPr>
        <w:t xml:space="preserve">אותנו, </w:t>
      </w:r>
      <w:bookmarkStart w:id="28102" w:name="_ETM_Q64_262260"/>
      <w:bookmarkEnd w:id="28102"/>
      <w:r>
        <w:rPr>
          <w:rFonts w:hint="cs"/>
          <w:rtl/>
        </w:rPr>
        <w:t xml:space="preserve">ההורים </w:t>
      </w:r>
      <w:bookmarkStart w:id="28103" w:name="_ETM_Q64_262560"/>
      <w:bookmarkEnd w:id="28103"/>
      <w:r>
        <w:rPr>
          <w:rFonts w:hint="cs"/>
          <w:rtl/>
        </w:rPr>
        <w:t xml:space="preserve">שלנו </w:t>
      </w:r>
      <w:bookmarkStart w:id="28104" w:name="_ETM_Q64_263130"/>
      <w:bookmarkEnd w:id="28104"/>
      <w:r w:rsidR="00CF29ED">
        <w:rPr>
          <w:rFonts w:hint="eastAsia"/>
          <w:rtl/>
        </w:rPr>
        <w:t xml:space="preserve">– </w:t>
      </w:r>
      <w:r>
        <w:rPr>
          <w:rFonts w:hint="cs"/>
          <w:rtl/>
        </w:rPr>
        <w:t xml:space="preserve">אנחנו </w:t>
      </w:r>
      <w:bookmarkStart w:id="28105" w:name="_ETM_Q64_263310"/>
      <w:bookmarkEnd w:id="28105"/>
      <w:r>
        <w:rPr>
          <w:rFonts w:hint="cs"/>
          <w:rtl/>
        </w:rPr>
        <w:t xml:space="preserve">תמיד </w:t>
      </w:r>
      <w:bookmarkStart w:id="28106" w:name="_ETM_Q64_263640"/>
      <w:bookmarkEnd w:id="28106"/>
      <w:r>
        <w:rPr>
          <w:rFonts w:hint="cs"/>
          <w:rtl/>
        </w:rPr>
        <w:t xml:space="preserve">תומכים </w:t>
      </w:r>
      <w:bookmarkStart w:id="28107" w:name="_ETM_Q64_263970"/>
      <w:bookmarkEnd w:id="28107"/>
      <w:r>
        <w:rPr>
          <w:rFonts w:hint="cs"/>
          <w:rtl/>
        </w:rPr>
        <w:t xml:space="preserve">במדינת </w:t>
      </w:r>
      <w:bookmarkStart w:id="28108" w:name="_ETM_Q64_264390"/>
      <w:bookmarkEnd w:id="28108"/>
      <w:r>
        <w:rPr>
          <w:rFonts w:hint="cs"/>
          <w:rtl/>
        </w:rPr>
        <w:t xml:space="preserve">ישראל. </w:t>
      </w:r>
      <w:bookmarkStart w:id="28109" w:name="_ETM_Q64_265290"/>
      <w:bookmarkEnd w:id="28109"/>
      <w:r>
        <w:rPr>
          <w:rFonts w:hint="cs"/>
          <w:rtl/>
        </w:rPr>
        <w:t xml:space="preserve">אנחנו </w:t>
      </w:r>
      <w:bookmarkStart w:id="28110" w:name="_ETM_Q64_265500"/>
      <w:bookmarkEnd w:id="28110"/>
      <w:r>
        <w:rPr>
          <w:rFonts w:hint="cs"/>
          <w:rtl/>
        </w:rPr>
        <w:t xml:space="preserve">תמיד </w:t>
      </w:r>
      <w:bookmarkStart w:id="28111" w:name="_ETM_Q64_265920"/>
      <w:bookmarkEnd w:id="28111"/>
      <w:r>
        <w:rPr>
          <w:rFonts w:hint="cs"/>
          <w:rtl/>
        </w:rPr>
        <w:t xml:space="preserve">מחויבים </w:t>
      </w:r>
      <w:bookmarkStart w:id="28112" w:name="_ETM_Q64_267209"/>
      <w:bookmarkEnd w:id="28112"/>
      <w:r>
        <w:rPr>
          <w:rFonts w:hint="cs"/>
          <w:rtl/>
        </w:rPr>
        <w:t xml:space="preserve">לרעיון </w:t>
      </w:r>
      <w:bookmarkStart w:id="28113" w:name="_ETM_Q64_267900"/>
      <w:bookmarkEnd w:id="28113"/>
      <w:r>
        <w:rPr>
          <w:rFonts w:hint="cs"/>
          <w:rtl/>
        </w:rPr>
        <w:t xml:space="preserve">הזה </w:t>
      </w:r>
      <w:bookmarkStart w:id="28114" w:name="_ETM_Q64_268080"/>
      <w:bookmarkEnd w:id="28114"/>
      <w:r>
        <w:rPr>
          <w:rFonts w:hint="cs"/>
          <w:rtl/>
        </w:rPr>
        <w:t xml:space="preserve">שנקרא </w:t>
      </w:r>
      <w:bookmarkStart w:id="28115" w:name="_ETM_Q64_268470"/>
      <w:bookmarkEnd w:id="28115"/>
      <w:r>
        <w:rPr>
          <w:rFonts w:hint="cs"/>
          <w:rtl/>
        </w:rPr>
        <w:t xml:space="preserve">מדינת </w:t>
      </w:r>
      <w:bookmarkStart w:id="28116" w:name="_ETM_Q64_268890"/>
      <w:bookmarkEnd w:id="28116"/>
      <w:r>
        <w:rPr>
          <w:rFonts w:hint="cs"/>
          <w:rtl/>
        </w:rPr>
        <w:t xml:space="preserve">ישראל, </w:t>
      </w:r>
      <w:bookmarkStart w:id="28117" w:name="_ETM_Q64_269310"/>
      <w:bookmarkEnd w:id="28117"/>
      <w:r>
        <w:rPr>
          <w:rFonts w:hint="cs"/>
          <w:rtl/>
        </w:rPr>
        <w:t xml:space="preserve">ואתם </w:t>
      </w:r>
      <w:bookmarkStart w:id="28118" w:name="_ETM_Q64_269850"/>
      <w:bookmarkEnd w:id="28118"/>
      <w:r>
        <w:rPr>
          <w:rFonts w:hint="cs"/>
          <w:rtl/>
        </w:rPr>
        <w:t xml:space="preserve">מאלצים </w:t>
      </w:r>
      <w:bookmarkStart w:id="28119" w:name="_ETM_Q64_270360"/>
      <w:bookmarkEnd w:id="28119"/>
      <w:r>
        <w:rPr>
          <w:rFonts w:hint="cs"/>
          <w:rtl/>
        </w:rPr>
        <w:t xml:space="preserve">אותנו </w:t>
      </w:r>
      <w:bookmarkStart w:id="28120" w:name="_ETM_Q64_270750"/>
      <w:bookmarkEnd w:id="28120"/>
      <w:r>
        <w:rPr>
          <w:rFonts w:hint="cs"/>
          <w:rtl/>
        </w:rPr>
        <w:t xml:space="preserve">בקרוב </w:t>
      </w:r>
      <w:bookmarkStart w:id="28121" w:name="_ETM_Q64_271229"/>
      <w:bookmarkEnd w:id="28121"/>
      <w:r>
        <w:rPr>
          <w:rFonts w:hint="cs"/>
          <w:rtl/>
        </w:rPr>
        <w:t xml:space="preserve">לבחור </w:t>
      </w:r>
      <w:bookmarkStart w:id="28122" w:name="_ETM_Q64_271650"/>
      <w:bookmarkEnd w:id="28122"/>
      <w:r>
        <w:rPr>
          <w:rFonts w:hint="cs"/>
          <w:rtl/>
        </w:rPr>
        <w:t xml:space="preserve">צד. </w:t>
      </w:r>
      <w:bookmarkStart w:id="28123" w:name="_ETM_Q64_272780"/>
      <w:bookmarkEnd w:id="28123"/>
      <w:r>
        <w:rPr>
          <w:rFonts w:hint="cs"/>
          <w:rtl/>
        </w:rPr>
        <w:t xml:space="preserve">הדבר </w:t>
      </w:r>
      <w:bookmarkStart w:id="28124" w:name="_ETM_Q64_273290"/>
      <w:bookmarkEnd w:id="28124"/>
      <w:r>
        <w:rPr>
          <w:rFonts w:hint="cs"/>
          <w:rtl/>
        </w:rPr>
        <w:t xml:space="preserve">הזה </w:t>
      </w:r>
      <w:bookmarkStart w:id="28125" w:name="_ETM_Q64_273469"/>
      <w:bookmarkEnd w:id="28125"/>
      <w:r>
        <w:rPr>
          <w:rFonts w:hint="cs"/>
          <w:rtl/>
        </w:rPr>
        <w:t xml:space="preserve">כבר </w:t>
      </w:r>
      <w:bookmarkStart w:id="28126" w:name="_ETM_Q64_273680"/>
      <w:bookmarkEnd w:id="28126"/>
      <w:r>
        <w:rPr>
          <w:rFonts w:hint="cs"/>
          <w:rtl/>
        </w:rPr>
        <w:t xml:space="preserve">לא </w:t>
      </w:r>
      <w:bookmarkStart w:id="28127" w:name="_ETM_Q64_273799"/>
      <w:bookmarkEnd w:id="28127"/>
      <w:r>
        <w:rPr>
          <w:rFonts w:hint="cs"/>
          <w:rtl/>
        </w:rPr>
        <w:t xml:space="preserve">בטוח </w:t>
      </w:r>
      <w:bookmarkStart w:id="28128" w:name="_ETM_Q64_274189"/>
      <w:bookmarkEnd w:id="28128"/>
      <w:r>
        <w:rPr>
          <w:rFonts w:hint="cs"/>
          <w:rtl/>
        </w:rPr>
        <w:t xml:space="preserve">בכלל. </w:t>
      </w:r>
      <w:bookmarkStart w:id="28129" w:name="_ETM_Q64_275180"/>
      <w:bookmarkEnd w:id="28129"/>
      <w:r>
        <w:rPr>
          <w:rFonts w:hint="cs"/>
          <w:rtl/>
        </w:rPr>
        <w:t xml:space="preserve">כשאתם </w:t>
      </w:r>
      <w:bookmarkStart w:id="28130" w:name="_ETM_Q64_275569"/>
      <w:bookmarkEnd w:id="28130"/>
      <w:r>
        <w:rPr>
          <w:rFonts w:hint="cs"/>
          <w:rtl/>
        </w:rPr>
        <w:t xml:space="preserve">בכלל </w:t>
      </w:r>
      <w:bookmarkStart w:id="28131" w:name="_ETM_Q64_276610"/>
      <w:bookmarkEnd w:id="28131"/>
      <w:r>
        <w:rPr>
          <w:rFonts w:hint="cs"/>
          <w:rtl/>
        </w:rPr>
        <w:t xml:space="preserve">תהיו </w:t>
      </w:r>
      <w:bookmarkStart w:id="28132" w:name="_ETM_Q64_276910"/>
      <w:bookmarkEnd w:id="28132"/>
      <w:r>
        <w:rPr>
          <w:rFonts w:hint="cs"/>
          <w:rtl/>
        </w:rPr>
        <w:t xml:space="preserve">משהו </w:t>
      </w:r>
      <w:bookmarkStart w:id="28133" w:name="_ETM_Q64_277209"/>
      <w:bookmarkEnd w:id="28133"/>
      <w:r>
        <w:rPr>
          <w:rFonts w:hint="cs"/>
          <w:rtl/>
        </w:rPr>
        <w:t xml:space="preserve">שהוא </w:t>
      </w:r>
      <w:bookmarkStart w:id="28134" w:name="_ETM_Q64_277480"/>
      <w:bookmarkEnd w:id="28134"/>
      <w:r>
        <w:rPr>
          <w:rFonts w:hint="cs"/>
          <w:rtl/>
        </w:rPr>
        <w:t xml:space="preserve">לא </w:t>
      </w:r>
      <w:bookmarkStart w:id="28135" w:name="_ETM_Q64_277600"/>
      <w:bookmarkEnd w:id="28135"/>
      <w:r>
        <w:rPr>
          <w:rFonts w:hint="cs"/>
          <w:rtl/>
        </w:rPr>
        <w:t xml:space="preserve">דמוקרטי, </w:t>
      </w:r>
      <w:bookmarkStart w:id="28136" w:name="_ETM_Q64_278290"/>
      <w:bookmarkEnd w:id="28136"/>
      <w:r>
        <w:rPr>
          <w:rFonts w:hint="cs"/>
          <w:rtl/>
        </w:rPr>
        <w:t xml:space="preserve">או </w:t>
      </w:r>
      <w:bookmarkStart w:id="28137" w:name="_ETM_Q64_278350"/>
      <w:bookmarkEnd w:id="28137"/>
      <w:r>
        <w:rPr>
          <w:rFonts w:hint="cs"/>
          <w:rtl/>
        </w:rPr>
        <w:t xml:space="preserve">לא </w:t>
      </w:r>
      <w:bookmarkStart w:id="28138" w:name="_ETM_Q64_278470"/>
      <w:bookmarkEnd w:id="28138"/>
      <w:r>
        <w:rPr>
          <w:rFonts w:hint="cs"/>
          <w:rtl/>
        </w:rPr>
        <w:t xml:space="preserve">בערכים </w:t>
      </w:r>
      <w:bookmarkStart w:id="28139" w:name="_ETM_Q64_278920"/>
      <w:bookmarkEnd w:id="28139"/>
      <w:r>
        <w:rPr>
          <w:rFonts w:hint="cs"/>
          <w:rtl/>
        </w:rPr>
        <w:t xml:space="preserve">של </w:t>
      </w:r>
      <w:bookmarkStart w:id="28140" w:name="_ETM_Q64_279069"/>
      <w:bookmarkEnd w:id="28140"/>
      <w:r>
        <w:rPr>
          <w:rFonts w:hint="cs"/>
          <w:rtl/>
        </w:rPr>
        <w:t xml:space="preserve">דמוקרטיה, </w:t>
      </w:r>
      <w:bookmarkStart w:id="28141" w:name="_ETM_Q64_280110"/>
      <w:bookmarkEnd w:id="28141"/>
      <w:r>
        <w:rPr>
          <w:rFonts w:hint="cs"/>
          <w:rtl/>
        </w:rPr>
        <w:t xml:space="preserve">אנחנו </w:t>
      </w:r>
      <w:bookmarkStart w:id="28142" w:name="_ETM_Q64_280590"/>
      <w:bookmarkEnd w:id="28142"/>
      <w:r>
        <w:rPr>
          <w:rFonts w:hint="cs"/>
          <w:rtl/>
        </w:rPr>
        <w:t xml:space="preserve">נצטרך </w:t>
      </w:r>
      <w:bookmarkStart w:id="28143" w:name="_ETM_Q64_281159"/>
      <w:bookmarkEnd w:id="28143"/>
      <w:r>
        <w:rPr>
          <w:rFonts w:hint="cs"/>
          <w:rtl/>
        </w:rPr>
        <w:t xml:space="preserve">לבחור </w:t>
      </w:r>
      <w:bookmarkStart w:id="28144" w:name="_ETM_Q64_281680"/>
      <w:bookmarkEnd w:id="28144"/>
      <w:r>
        <w:rPr>
          <w:rFonts w:hint="cs"/>
          <w:rtl/>
        </w:rPr>
        <w:t xml:space="preserve">צד. </w:t>
      </w:r>
      <w:bookmarkStart w:id="28145" w:name="_ETM_Q64_282700"/>
      <w:bookmarkStart w:id="28146" w:name="_ETM_Q64_284739"/>
      <w:bookmarkStart w:id="28147" w:name="_ETM_Q64_284781"/>
      <w:bookmarkStart w:id="28148" w:name="_ETM_Q64_284838"/>
      <w:bookmarkStart w:id="28149" w:name="_ETM_Q64_284892"/>
      <w:bookmarkEnd w:id="28145"/>
      <w:bookmarkEnd w:id="28146"/>
      <w:bookmarkEnd w:id="28147"/>
      <w:bookmarkEnd w:id="28148"/>
      <w:bookmarkEnd w:id="28149"/>
      <w:r>
        <w:rPr>
          <w:rFonts w:hint="cs"/>
          <w:rtl/>
        </w:rPr>
        <w:t xml:space="preserve">זה </w:t>
      </w:r>
      <w:bookmarkStart w:id="28150" w:name="_ETM_Q64_282880"/>
      <w:bookmarkEnd w:id="28150"/>
      <w:r>
        <w:rPr>
          <w:rFonts w:hint="cs"/>
          <w:rtl/>
        </w:rPr>
        <w:t xml:space="preserve">גם </w:t>
      </w:r>
      <w:bookmarkStart w:id="28151" w:name="_ETM_Q64_283000"/>
      <w:bookmarkEnd w:id="28151"/>
      <w:r>
        <w:rPr>
          <w:rFonts w:hint="cs"/>
          <w:rtl/>
        </w:rPr>
        <w:t xml:space="preserve">מה </w:t>
      </w:r>
      <w:bookmarkStart w:id="28152" w:name="_ETM_Q64_283090"/>
      <w:bookmarkEnd w:id="28152"/>
      <w:r>
        <w:rPr>
          <w:rFonts w:hint="cs"/>
          <w:rtl/>
        </w:rPr>
        <w:t xml:space="preserve">שכתב </w:t>
      </w:r>
      <w:bookmarkStart w:id="28153" w:name="_ETM_Q64_283540"/>
      <w:bookmarkEnd w:id="28153"/>
      <w:r>
        <w:rPr>
          <w:rFonts w:hint="cs"/>
          <w:rtl/>
        </w:rPr>
        <w:t xml:space="preserve">תומס </w:t>
      </w:r>
      <w:bookmarkStart w:id="28154" w:name="_ETM_Q64_283840"/>
      <w:bookmarkEnd w:id="28154"/>
      <w:r>
        <w:rPr>
          <w:rFonts w:hint="cs"/>
          <w:rtl/>
        </w:rPr>
        <w:t xml:space="preserve">פרידמן </w:t>
      </w:r>
      <w:bookmarkStart w:id="28155" w:name="_ETM_Q64_284319"/>
      <w:bookmarkEnd w:id="28155"/>
      <w:r>
        <w:rPr>
          <w:rFonts w:hint="cs"/>
          <w:rtl/>
        </w:rPr>
        <w:t xml:space="preserve">בניו </w:t>
      </w:r>
      <w:bookmarkStart w:id="28156" w:name="_ETM_Q64_284920"/>
      <w:bookmarkEnd w:id="28156"/>
      <w:r>
        <w:rPr>
          <w:rFonts w:hint="cs"/>
          <w:rtl/>
        </w:rPr>
        <w:t xml:space="preserve">יורק </w:t>
      </w:r>
      <w:bookmarkStart w:id="28157" w:name="_ETM_Q64_285130"/>
      <w:bookmarkEnd w:id="28157"/>
      <w:r>
        <w:rPr>
          <w:rFonts w:hint="cs"/>
          <w:rtl/>
        </w:rPr>
        <w:t xml:space="preserve">טיימס. </w:t>
      </w:r>
      <w:bookmarkStart w:id="28158" w:name="_ETM_Q64_286250"/>
      <w:bookmarkEnd w:id="28158"/>
      <w:r>
        <w:rPr>
          <w:rFonts w:hint="cs"/>
          <w:rtl/>
        </w:rPr>
        <w:t xml:space="preserve">הצטרף </w:t>
      </w:r>
      <w:bookmarkStart w:id="28159" w:name="_ETM_Q64_286819"/>
      <w:bookmarkEnd w:id="28159"/>
      <w:r>
        <w:rPr>
          <w:rFonts w:hint="cs"/>
          <w:rtl/>
        </w:rPr>
        <w:t xml:space="preserve">אליו </w:t>
      </w:r>
      <w:bookmarkStart w:id="28160" w:name="_ETM_Q64_287030"/>
      <w:bookmarkEnd w:id="28160"/>
      <w:r>
        <w:rPr>
          <w:rFonts w:hint="cs"/>
          <w:rtl/>
        </w:rPr>
        <w:t xml:space="preserve">עוד </w:t>
      </w:r>
      <w:bookmarkStart w:id="28161" w:name="_ETM_Q64_287270"/>
      <w:bookmarkEnd w:id="28161"/>
      <w:r>
        <w:rPr>
          <w:rFonts w:hint="cs"/>
          <w:rtl/>
        </w:rPr>
        <w:t xml:space="preserve">מדען. </w:t>
      </w:r>
      <w:bookmarkStart w:id="28162" w:name="_ETM_Q64_289399"/>
      <w:bookmarkEnd w:id="28162"/>
      <w:r>
        <w:rPr>
          <w:rFonts w:hint="cs"/>
          <w:rtl/>
        </w:rPr>
        <w:t xml:space="preserve">מגיע </w:t>
      </w:r>
      <w:bookmarkStart w:id="28163" w:name="_ETM_Q64_290360"/>
      <w:bookmarkEnd w:id="28163"/>
      <w:r>
        <w:rPr>
          <w:rFonts w:hint="cs"/>
          <w:rtl/>
        </w:rPr>
        <w:t xml:space="preserve">אדם </w:t>
      </w:r>
      <w:bookmarkStart w:id="28164" w:name="_ETM_Q64_291079"/>
      <w:bookmarkEnd w:id="28164"/>
      <w:r>
        <w:rPr>
          <w:rFonts w:hint="cs"/>
          <w:rtl/>
        </w:rPr>
        <w:t xml:space="preserve">לא </w:t>
      </w:r>
      <w:bookmarkStart w:id="28165" w:name="_ETM_Q64_291259"/>
      <w:bookmarkEnd w:id="28165"/>
      <w:r>
        <w:rPr>
          <w:rFonts w:hint="cs"/>
          <w:rtl/>
        </w:rPr>
        <w:t xml:space="preserve">יהודי </w:t>
      </w:r>
      <w:bookmarkStart w:id="28166" w:name="_ETM_Q64_291890"/>
      <w:bookmarkEnd w:id="28166"/>
      <w:r>
        <w:rPr>
          <w:rFonts w:hint="cs"/>
          <w:rtl/>
        </w:rPr>
        <w:t xml:space="preserve">בכלל, </w:t>
      </w:r>
      <w:bookmarkStart w:id="28167" w:name="_ETM_Q64_292969"/>
      <w:bookmarkEnd w:id="28167"/>
      <w:r>
        <w:rPr>
          <w:rFonts w:hint="cs"/>
          <w:rtl/>
        </w:rPr>
        <w:t xml:space="preserve">מאירלנד או </w:t>
      </w:r>
      <w:bookmarkStart w:id="28168" w:name="_ETM_Q64_294259"/>
      <w:bookmarkEnd w:id="28168"/>
      <w:r>
        <w:rPr>
          <w:rFonts w:hint="cs"/>
          <w:rtl/>
        </w:rPr>
        <w:t xml:space="preserve">מאנגליה, </w:t>
      </w:r>
      <w:bookmarkStart w:id="28169" w:name="_ETM_Q64_295610"/>
      <w:bookmarkEnd w:id="28169"/>
      <w:r>
        <w:rPr>
          <w:rFonts w:hint="cs"/>
          <w:rtl/>
        </w:rPr>
        <w:t xml:space="preserve">אינני </w:t>
      </w:r>
      <w:bookmarkStart w:id="28170" w:name="_ETM_Q64_295939"/>
      <w:bookmarkEnd w:id="28170"/>
      <w:r>
        <w:rPr>
          <w:rFonts w:hint="cs"/>
          <w:rtl/>
        </w:rPr>
        <w:t xml:space="preserve">יודעת </w:t>
      </w:r>
      <w:bookmarkStart w:id="28171" w:name="_ETM_Q64_296329"/>
      <w:bookmarkEnd w:id="28171"/>
      <w:r>
        <w:rPr>
          <w:rFonts w:hint="cs"/>
          <w:rtl/>
        </w:rPr>
        <w:t xml:space="preserve">מאיפה. </w:t>
      </w:r>
      <w:bookmarkStart w:id="28172" w:name="_ETM_Q64_296659"/>
      <w:bookmarkEnd w:id="28172"/>
      <w:r>
        <w:rPr>
          <w:rFonts w:hint="cs"/>
          <w:rtl/>
        </w:rPr>
        <w:t xml:space="preserve">הוא </w:t>
      </w:r>
      <w:bookmarkStart w:id="28173" w:name="_ETM_Q64_296869"/>
      <w:bookmarkEnd w:id="28173"/>
      <w:r>
        <w:rPr>
          <w:rFonts w:hint="cs"/>
          <w:rtl/>
        </w:rPr>
        <w:t xml:space="preserve">אומר </w:t>
      </w:r>
      <w:bookmarkStart w:id="28174" w:name="_ETM_Q64_297130"/>
      <w:bookmarkEnd w:id="28174"/>
      <w:r>
        <w:rPr>
          <w:rFonts w:hint="cs"/>
          <w:rtl/>
        </w:rPr>
        <w:t xml:space="preserve">לי: </w:t>
      </w:r>
      <w:bookmarkStart w:id="28175" w:name="_ETM_Q64_298210"/>
      <w:bookmarkEnd w:id="28175"/>
      <w:r>
        <w:rPr>
          <w:rFonts w:hint="cs"/>
          <w:rtl/>
        </w:rPr>
        <w:t xml:space="preserve">אוי, </w:t>
      </w:r>
      <w:bookmarkStart w:id="28176" w:name="_ETM_Q64_298689"/>
      <w:bookmarkEnd w:id="28176"/>
      <w:r>
        <w:rPr>
          <w:rFonts w:hint="cs"/>
          <w:rtl/>
        </w:rPr>
        <w:t xml:space="preserve">את </w:t>
      </w:r>
      <w:bookmarkStart w:id="28177" w:name="_ETM_Q64_298869"/>
      <w:bookmarkEnd w:id="28177"/>
      <w:r>
        <w:rPr>
          <w:rFonts w:hint="cs"/>
          <w:rtl/>
        </w:rPr>
        <w:t xml:space="preserve">מישראל, </w:t>
      </w:r>
      <w:bookmarkStart w:id="28178" w:name="_ETM_Q64_300529"/>
      <w:bookmarkEnd w:id="28178"/>
      <w:r>
        <w:rPr>
          <w:rFonts w:hint="cs"/>
          <w:rtl/>
        </w:rPr>
        <w:t xml:space="preserve">איך </w:t>
      </w:r>
      <w:bookmarkStart w:id="28179" w:name="_ETM_Q64_300679"/>
      <w:bookmarkEnd w:id="28179"/>
      <w:r>
        <w:rPr>
          <w:rFonts w:hint="cs"/>
          <w:rtl/>
        </w:rPr>
        <w:t xml:space="preserve">קוראים </w:t>
      </w:r>
      <w:bookmarkStart w:id="28180" w:name="_ETM_Q64_300930"/>
      <w:bookmarkEnd w:id="28180"/>
      <w:r>
        <w:rPr>
          <w:rFonts w:hint="cs"/>
          <w:rtl/>
        </w:rPr>
        <w:t xml:space="preserve">לשר </w:t>
      </w:r>
      <w:bookmarkStart w:id="28181" w:name="_ETM_Q64_301260"/>
      <w:bookmarkEnd w:id="28181"/>
      <w:r>
        <w:rPr>
          <w:rFonts w:hint="cs"/>
          <w:rtl/>
        </w:rPr>
        <w:t xml:space="preserve">המשטרה </w:t>
      </w:r>
      <w:bookmarkStart w:id="28182" w:name="_ETM_Q64_301800"/>
      <w:bookmarkEnd w:id="28182"/>
      <w:r>
        <w:rPr>
          <w:rFonts w:hint="cs"/>
          <w:rtl/>
        </w:rPr>
        <w:t xml:space="preserve">שלכם? </w:t>
      </w:r>
      <w:bookmarkStart w:id="28183" w:name="_ETM_Q64_303050"/>
      <w:bookmarkEnd w:id="28183"/>
      <w:r>
        <w:rPr>
          <w:rFonts w:hint="cs"/>
          <w:rtl/>
        </w:rPr>
        <w:t xml:space="preserve">מה </w:t>
      </w:r>
      <w:bookmarkStart w:id="28184" w:name="_ETM_Q64_303320"/>
      <w:bookmarkEnd w:id="28184"/>
      <w:r>
        <w:rPr>
          <w:rFonts w:hint="cs"/>
          <w:rtl/>
        </w:rPr>
        <w:t xml:space="preserve">עשיתם </w:t>
      </w:r>
      <w:bookmarkStart w:id="28185" w:name="_ETM_Q64_303800"/>
      <w:bookmarkEnd w:id="28185"/>
      <w:r>
        <w:rPr>
          <w:rFonts w:hint="cs"/>
          <w:rtl/>
        </w:rPr>
        <w:t xml:space="preserve">עכשיו, </w:t>
      </w:r>
      <w:bookmarkStart w:id="28186" w:name="_ETM_Q64_304280"/>
      <w:bookmarkEnd w:id="28186"/>
      <w:r>
        <w:rPr>
          <w:rFonts w:hint="cs"/>
          <w:rtl/>
        </w:rPr>
        <w:t xml:space="preserve">לאחרונה, </w:t>
      </w:r>
      <w:bookmarkStart w:id="28187" w:name="_ETM_Q64_305120"/>
      <w:bookmarkEnd w:id="28187"/>
      <w:r>
        <w:rPr>
          <w:rFonts w:hint="cs"/>
          <w:rtl/>
        </w:rPr>
        <w:t xml:space="preserve">בנושא </w:t>
      </w:r>
      <w:bookmarkStart w:id="28188" w:name="_ETM_Q64_305600"/>
      <w:bookmarkEnd w:id="28188"/>
      <w:r>
        <w:rPr>
          <w:rFonts w:hint="cs"/>
          <w:rtl/>
        </w:rPr>
        <w:t xml:space="preserve">ההפגנות? </w:t>
      </w:r>
      <w:bookmarkStart w:id="28189" w:name="_ETM_Q64_307259"/>
      <w:bookmarkStart w:id="28190" w:name="_ETM_Q64_305530"/>
      <w:bookmarkStart w:id="28191" w:name="_ETM_Q64_305619"/>
      <w:bookmarkStart w:id="28192" w:name="_ETM_Q64_305690"/>
      <w:bookmarkStart w:id="28193" w:name="_ETM_Q64_305753"/>
      <w:bookmarkEnd w:id="28189"/>
      <w:bookmarkEnd w:id="28190"/>
      <w:bookmarkEnd w:id="28191"/>
      <w:bookmarkEnd w:id="28192"/>
      <w:bookmarkEnd w:id="28193"/>
      <w:r>
        <w:rPr>
          <w:rFonts w:hint="cs"/>
          <w:rtl/>
        </w:rPr>
        <w:t xml:space="preserve">אני </w:t>
      </w:r>
      <w:bookmarkStart w:id="28194" w:name="_ETM_Q64_307380"/>
      <w:bookmarkEnd w:id="28194"/>
      <w:r>
        <w:rPr>
          <w:rFonts w:hint="cs"/>
          <w:rtl/>
        </w:rPr>
        <w:t xml:space="preserve">חייבת </w:t>
      </w:r>
      <w:bookmarkStart w:id="28195" w:name="_ETM_Q64_307770"/>
      <w:bookmarkEnd w:id="28195"/>
      <w:r>
        <w:rPr>
          <w:rFonts w:hint="cs"/>
          <w:rtl/>
        </w:rPr>
        <w:t xml:space="preserve">להגיד </w:t>
      </w:r>
      <w:bookmarkStart w:id="28196" w:name="_ETM_Q64_308129"/>
      <w:bookmarkEnd w:id="28196"/>
      <w:r>
        <w:rPr>
          <w:rFonts w:hint="cs"/>
          <w:rtl/>
        </w:rPr>
        <w:t xml:space="preserve">לך, </w:t>
      </w:r>
      <w:bookmarkStart w:id="28197" w:name="_ETM_Q64_308340"/>
      <w:bookmarkEnd w:id="28197"/>
      <w:r>
        <w:rPr>
          <w:rFonts w:hint="cs"/>
          <w:rtl/>
        </w:rPr>
        <w:t xml:space="preserve">אדוני </w:t>
      </w:r>
      <w:bookmarkStart w:id="28198" w:name="_ETM_Q64_308610"/>
      <w:bookmarkEnd w:id="28198"/>
      <w:r>
        <w:rPr>
          <w:rFonts w:hint="cs"/>
          <w:rtl/>
        </w:rPr>
        <w:t xml:space="preserve">היושב-ראש, </w:t>
      </w:r>
      <w:bookmarkStart w:id="28199" w:name="_ETM_Q64_309120"/>
      <w:bookmarkEnd w:id="28199"/>
      <w:r>
        <w:rPr>
          <w:rFonts w:hint="cs"/>
          <w:rtl/>
        </w:rPr>
        <w:t xml:space="preserve">שאני </w:t>
      </w:r>
      <w:bookmarkStart w:id="28200" w:name="_ETM_Q64_309360"/>
      <w:bookmarkEnd w:id="28200"/>
      <w:r>
        <w:rPr>
          <w:rFonts w:hint="cs"/>
          <w:rtl/>
        </w:rPr>
        <w:t xml:space="preserve">הייתי </w:t>
      </w:r>
      <w:bookmarkStart w:id="28201" w:name="_ETM_Q64_309599"/>
      <w:bookmarkEnd w:id="28201"/>
      <w:r>
        <w:rPr>
          <w:rFonts w:hint="cs"/>
          <w:rtl/>
        </w:rPr>
        <w:t xml:space="preserve">די </w:t>
      </w:r>
      <w:bookmarkStart w:id="28202" w:name="_ETM_Q64_310340"/>
      <w:bookmarkEnd w:id="28202"/>
      <w:r>
        <w:rPr>
          <w:rFonts w:hint="cs"/>
          <w:rtl/>
        </w:rPr>
        <w:t>מופתעת</w:t>
      </w:r>
      <w:r w:rsidR="00CF29ED">
        <w:rPr>
          <w:rFonts w:hint="cs"/>
          <w:rtl/>
        </w:rPr>
        <w:t>,</w:t>
      </w:r>
      <w:r>
        <w:rPr>
          <w:rFonts w:hint="cs"/>
          <w:rtl/>
        </w:rPr>
        <w:t xml:space="preserve"> </w:t>
      </w:r>
      <w:bookmarkStart w:id="28203" w:name="_ETM_Q64_311960"/>
      <w:bookmarkEnd w:id="28203"/>
      <w:r>
        <w:rPr>
          <w:rFonts w:hint="cs"/>
          <w:rtl/>
        </w:rPr>
        <w:t xml:space="preserve">ולרעה. </w:t>
      </w:r>
      <w:bookmarkStart w:id="28204" w:name="_ETM_Q64_313440"/>
      <w:bookmarkEnd w:id="28204"/>
      <w:r>
        <w:rPr>
          <w:rFonts w:hint="cs"/>
          <w:rtl/>
        </w:rPr>
        <w:t xml:space="preserve">הגיע </w:t>
      </w:r>
      <w:bookmarkStart w:id="28205" w:name="_ETM_Q64_313770"/>
      <w:bookmarkEnd w:id="28205"/>
      <w:r>
        <w:rPr>
          <w:rFonts w:hint="cs"/>
          <w:rtl/>
        </w:rPr>
        <w:t xml:space="preserve">המדען </w:t>
      </w:r>
      <w:bookmarkStart w:id="28206" w:name="_ETM_Q64_314100"/>
      <w:bookmarkEnd w:id="28206"/>
      <w:r>
        <w:rPr>
          <w:rFonts w:hint="cs"/>
          <w:rtl/>
        </w:rPr>
        <w:t xml:space="preserve">הרביעי, </w:t>
      </w:r>
      <w:bookmarkStart w:id="28207" w:name="_ETM_Q64_315330"/>
      <w:bookmarkEnd w:id="28207"/>
      <w:r>
        <w:rPr>
          <w:rFonts w:hint="cs"/>
          <w:rtl/>
        </w:rPr>
        <w:t xml:space="preserve">איטלקי, </w:t>
      </w:r>
      <w:bookmarkStart w:id="28208" w:name="_ETM_Q64_316139"/>
      <w:bookmarkEnd w:id="28208"/>
      <w:r>
        <w:rPr>
          <w:rFonts w:hint="cs"/>
          <w:rtl/>
        </w:rPr>
        <w:t xml:space="preserve">אני </w:t>
      </w:r>
      <w:bookmarkStart w:id="28209" w:name="_ETM_Q64_316260"/>
      <w:bookmarkEnd w:id="28209"/>
      <w:r>
        <w:rPr>
          <w:rFonts w:hint="cs"/>
          <w:rtl/>
        </w:rPr>
        <w:t xml:space="preserve">לא </w:t>
      </w:r>
      <w:bookmarkStart w:id="28210" w:name="_ETM_Q64_316319"/>
      <w:bookmarkEnd w:id="28210"/>
      <w:r>
        <w:rPr>
          <w:rFonts w:hint="cs"/>
          <w:rtl/>
        </w:rPr>
        <w:t xml:space="preserve">זוכרת </w:t>
      </w:r>
      <w:bookmarkStart w:id="28211" w:name="_ETM_Q64_316860"/>
      <w:bookmarkEnd w:id="28211"/>
      <w:r>
        <w:rPr>
          <w:rFonts w:hint="cs"/>
          <w:rtl/>
        </w:rPr>
        <w:t xml:space="preserve">אם </w:t>
      </w:r>
      <w:bookmarkStart w:id="28212" w:name="_ETM_Q64_316980"/>
      <w:bookmarkEnd w:id="28212"/>
      <w:r>
        <w:rPr>
          <w:rFonts w:hint="cs"/>
          <w:rtl/>
        </w:rPr>
        <w:t xml:space="preserve">היו </w:t>
      </w:r>
      <w:bookmarkStart w:id="28213" w:name="_ETM_Q64_317130"/>
      <w:bookmarkEnd w:id="28213"/>
      <w:r>
        <w:rPr>
          <w:rFonts w:hint="cs"/>
          <w:rtl/>
        </w:rPr>
        <w:t xml:space="preserve">באיזה </w:t>
      </w:r>
      <w:bookmarkStart w:id="28214" w:name="_ETM_Q64_317400"/>
      <w:bookmarkEnd w:id="28214"/>
      <w:r>
        <w:rPr>
          <w:rFonts w:hint="cs"/>
          <w:rtl/>
        </w:rPr>
        <w:t xml:space="preserve">מפגש </w:t>
      </w:r>
      <w:bookmarkStart w:id="28215" w:name="_ETM_Q64_317970"/>
      <w:bookmarkEnd w:id="28215"/>
      <w:r>
        <w:rPr>
          <w:rFonts w:hint="cs"/>
          <w:rtl/>
        </w:rPr>
        <w:t xml:space="preserve">כזה </w:t>
      </w:r>
      <w:bookmarkStart w:id="28216" w:name="_ETM_Q64_318270"/>
      <w:bookmarkEnd w:id="28216"/>
      <w:r>
        <w:rPr>
          <w:rFonts w:hint="cs"/>
          <w:rtl/>
        </w:rPr>
        <w:t xml:space="preserve">ביחד, </w:t>
      </w:r>
      <w:bookmarkStart w:id="28217" w:name="_ETM_Q64_318780"/>
      <w:bookmarkEnd w:id="28217"/>
      <w:r>
        <w:rPr>
          <w:rFonts w:hint="cs"/>
          <w:rtl/>
        </w:rPr>
        <w:t xml:space="preserve">קבוע, </w:t>
      </w:r>
      <w:bookmarkStart w:id="28218" w:name="_ETM_Q64_319260"/>
      <w:bookmarkEnd w:id="28218"/>
      <w:r>
        <w:rPr>
          <w:rFonts w:hint="cs"/>
          <w:rtl/>
        </w:rPr>
        <w:t xml:space="preserve">של מדי </w:t>
      </w:r>
      <w:bookmarkStart w:id="28219" w:name="_ETM_Q64_320310"/>
      <w:bookmarkEnd w:id="28219"/>
      <w:r>
        <w:rPr>
          <w:rFonts w:hint="cs"/>
          <w:rtl/>
        </w:rPr>
        <w:t xml:space="preserve">שנה. </w:t>
      </w:r>
      <w:bookmarkStart w:id="28220" w:name="_ETM_Q64_321450"/>
      <w:bookmarkEnd w:id="28220"/>
      <w:r>
        <w:rPr>
          <w:rFonts w:hint="cs"/>
          <w:rtl/>
        </w:rPr>
        <w:t xml:space="preserve">הוא </w:t>
      </w:r>
      <w:bookmarkStart w:id="28221" w:name="_ETM_Q64_321540"/>
      <w:bookmarkEnd w:id="28221"/>
      <w:r>
        <w:rPr>
          <w:rFonts w:hint="cs"/>
          <w:rtl/>
        </w:rPr>
        <w:t xml:space="preserve">אומר </w:t>
      </w:r>
      <w:bookmarkStart w:id="28222" w:name="_ETM_Q64_321719"/>
      <w:bookmarkEnd w:id="28222"/>
      <w:r>
        <w:rPr>
          <w:rFonts w:hint="cs"/>
          <w:rtl/>
        </w:rPr>
        <w:t xml:space="preserve">לי: </w:t>
      </w:r>
      <w:bookmarkStart w:id="28223" w:name="_ETM_Q64_321810"/>
      <w:bookmarkEnd w:id="28223"/>
      <w:r>
        <w:rPr>
          <w:rFonts w:hint="cs"/>
          <w:rtl/>
        </w:rPr>
        <w:t xml:space="preserve">מה </w:t>
      </w:r>
      <w:bookmarkStart w:id="28224" w:name="_ETM_Q64_321959"/>
      <w:bookmarkEnd w:id="28224"/>
      <w:r>
        <w:rPr>
          <w:rFonts w:hint="cs"/>
          <w:rtl/>
        </w:rPr>
        <w:t xml:space="preserve">קורה </w:t>
      </w:r>
      <w:bookmarkStart w:id="28225" w:name="_ETM_Q64_322230"/>
      <w:bookmarkEnd w:id="28225"/>
      <w:r>
        <w:rPr>
          <w:rFonts w:hint="cs"/>
          <w:rtl/>
        </w:rPr>
        <w:t xml:space="preserve">עם </w:t>
      </w:r>
      <w:bookmarkStart w:id="28226" w:name="_ETM_Q64_322319"/>
      <w:bookmarkEnd w:id="28226"/>
      <w:r>
        <w:rPr>
          <w:rFonts w:hint="cs"/>
          <w:rtl/>
        </w:rPr>
        <w:t xml:space="preserve">הפשרה </w:t>
      </w:r>
      <w:bookmarkStart w:id="28227" w:name="_ETM_Q64_322799"/>
      <w:bookmarkEnd w:id="28227"/>
      <w:r>
        <w:rPr>
          <w:rFonts w:hint="cs"/>
          <w:rtl/>
        </w:rPr>
        <w:t xml:space="preserve">אצלכם? </w:t>
      </w:r>
      <w:bookmarkStart w:id="28228" w:name="_ETM_Q64_323219"/>
      <w:bookmarkEnd w:id="28228"/>
      <w:r>
        <w:rPr>
          <w:rFonts w:hint="cs"/>
          <w:rtl/>
        </w:rPr>
        <w:t xml:space="preserve">תקשיבו, </w:t>
      </w:r>
      <w:bookmarkStart w:id="28229" w:name="_ETM_Q64_323639"/>
      <w:bookmarkEnd w:id="28229"/>
      <w:r>
        <w:rPr>
          <w:rFonts w:hint="cs"/>
          <w:rtl/>
        </w:rPr>
        <w:t xml:space="preserve">אתם </w:t>
      </w:r>
      <w:bookmarkStart w:id="28230" w:name="_ETM_Q64_324300"/>
      <w:bookmarkEnd w:id="28230"/>
      <w:r>
        <w:rPr>
          <w:rFonts w:hint="cs"/>
          <w:rtl/>
        </w:rPr>
        <w:t xml:space="preserve">חייבים </w:t>
      </w:r>
      <w:bookmarkStart w:id="28231" w:name="_ETM_Q64_324959"/>
      <w:bookmarkEnd w:id="28231"/>
      <w:r>
        <w:rPr>
          <w:rFonts w:hint="cs"/>
          <w:rtl/>
        </w:rPr>
        <w:t xml:space="preserve">להציל </w:t>
      </w:r>
      <w:bookmarkStart w:id="28232" w:name="_ETM_Q64_325410"/>
      <w:bookmarkEnd w:id="28232"/>
      <w:r>
        <w:rPr>
          <w:rFonts w:hint="cs"/>
          <w:rtl/>
        </w:rPr>
        <w:t xml:space="preserve">את </w:t>
      </w:r>
      <w:bookmarkStart w:id="28233" w:name="_ETM_Q64_325530"/>
      <w:bookmarkEnd w:id="28233"/>
      <w:r>
        <w:rPr>
          <w:rFonts w:hint="cs"/>
          <w:rtl/>
        </w:rPr>
        <w:t xml:space="preserve">עצמכם. </w:t>
      </w:r>
      <w:bookmarkStart w:id="28234" w:name="_ETM_Q64_326700"/>
      <w:bookmarkEnd w:id="28234"/>
      <w:r>
        <w:rPr>
          <w:rFonts w:hint="cs"/>
          <w:rtl/>
        </w:rPr>
        <w:t xml:space="preserve">ישראל </w:t>
      </w:r>
      <w:bookmarkStart w:id="28235" w:name="_ETM_Q64_327540"/>
      <w:bookmarkEnd w:id="28235"/>
      <w:r>
        <w:rPr>
          <w:rFonts w:hint="cs"/>
          <w:rtl/>
        </w:rPr>
        <w:t xml:space="preserve">הופכת </w:t>
      </w:r>
      <w:bookmarkStart w:id="28236" w:name="_ETM_Q64_328110"/>
      <w:bookmarkEnd w:id="28236"/>
      <w:r>
        <w:rPr>
          <w:rFonts w:hint="cs"/>
          <w:rtl/>
        </w:rPr>
        <w:t xml:space="preserve">למילה </w:t>
      </w:r>
      <w:bookmarkStart w:id="28237" w:name="_ETM_Q64_328590"/>
      <w:bookmarkEnd w:id="28237"/>
      <w:r>
        <w:rPr>
          <w:rFonts w:hint="cs"/>
          <w:rtl/>
        </w:rPr>
        <w:t xml:space="preserve">מגונה </w:t>
      </w:r>
      <w:bookmarkStart w:id="28238" w:name="_ETM_Q64_329310"/>
      <w:bookmarkEnd w:id="28238"/>
      <w:r>
        <w:rPr>
          <w:rFonts w:hint="cs"/>
          <w:rtl/>
        </w:rPr>
        <w:t xml:space="preserve">בעולם. </w:t>
      </w:r>
      <w:bookmarkStart w:id="28239" w:name="_ETM_Q64_330819"/>
      <w:bookmarkEnd w:id="28239"/>
    </w:p>
    <w:p w:rsidR="00CE0D54" w:rsidRDefault="00CE0D54" w:rsidP="00176846">
      <w:pPr>
        <w:rPr>
          <w:rtl/>
        </w:rPr>
      </w:pPr>
      <w:bookmarkStart w:id="28240" w:name="_ETM_Q64_332081"/>
      <w:bookmarkStart w:id="28241" w:name="_ETM_Q64_332153"/>
      <w:bookmarkEnd w:id="28240"/>
      <w:bookmarkEnd w:id="28241"/>
    </w:p>
    <w:p w:rsidR="00CE0D54" w:rsidRDefault="00CE0D54" w:rsidP="00CF29ED">
      <w:pPr>
        <w:rPr>
          <w:rtl/>
        </w:rPr>
      </w:pPr>
      <w:bookmarkStart w:id="28242" w:name="_ETM_Q64_332241"/>
      <w:bookmarkStart w:id="28243" w:name="_ETM_Q64_332300"/>
      <w:bookmarkStart w:id="28244" w:name="_ETM_Q64_331000"/>
      <w:bookmarkEnd w:id="28242"/>
      <w:bookmarkEnd w:id="28243"/>
      <w:bookmarkEnd w:id="28244"/>
      <w:r>
        <w:rPr>
          <w:rFonts w:hint="cs"/>
          <w:rtl/>
        </w:rPr>
        <w:t xml:space="preserve">אנחנו </w:t>
      </w:r>
      <w:bookmarkStart w:id="28245" w:name="_ETM_Q64_331389"/>
      <w:bookmarkEnd w:id="28245"/>
      <w:r>
        <w:rPr>
          <w:rFonts w:hint="cs"/>
          <w:rtl/>
        </w:rPr>
        <w:t xml:space="preserve">אומרים </w:t>
      </w:r>
      <w:bookmarkStart w:id="28246" w:name="_ETM_Q64_331750"/>
      <w:bookmarkEnd w:id="28246"/>
      <w:r>
        <w:rPr>
          <w:rFonts w:hint="cs"/>
          <w:rtl/>
        </w:rPr>
        <w:t xml:space="preserve">את </w:t>
      </w:r>
      <w:bookmarkStart w:id="28247" w:name="_ETM_Q64_331840"/>
      <w:bookmarkEnd w:id="28247"/>
      <w:r>
        <w:rPr>
          <w:rFonts w:hint="cs"/>
          <w:rtl/>
        </w:rPr>
        <w:t xml:space="preserve">זה </w:t>
      </w:r>
      <w:bookmarkStart w:id="28248" w:name="_ETM_Q64_331959"/>
      <w:bookmarkEnd w:id="28248"/>
      <w:r>
        <w:rPr>
          <w:rFonts w:hint="cs"/>
          <w:rtl/>
        </w:rPr>
        <w:t xml:space="preserve">פה, </w:t>
      </w:r>
      <w:bookmarkStart w:id="28249" w:name="_ETM_Q64_332169"/>
      <w:bookmarkEnd w:id="28249"/>
      <w:r>
        <w:rPr>
          <w:rFonts w:hint="cs"/>
          <w:rtl/>
        </w:rPr>
        <w:t xml:space="preserve">ואנחנו </w:t>
      </w:r>
      <w:bookmarkStart w:id="28250" w:name="_ETM_Q64_332530"/>
      <w:bookmarkEnd w:id="28250"/>
      <w:r>
        <w:rPr>
          <w:rFonts w:hint="cs"/>
          <w:rtl/>
        </w:rPr>
        <w:t xml:space="preserve">חיים </w:t>
      </w:r>
      <w:bookmarkStart w:id="28251" w:name="_ETM_Q64_332950"/>
      <w:bookmarkEnd w:id="28251"/>
      <w:r>
        <w:rPr>
          <w:rFonts w:hint="cs"/>
          <w:rtl/>
        </w:rPr>
        <w:t xml:space="preserve">את </w:t>
      </w:r>
      <w:bookmarkStart w:id="28252" w:name="_ETM_Q64_333040"/>
      <w:bookmarkEnd w:id="28252"/>
      <w:r>
        <w:rPr>
          <w:rFonts w:hint="cs"/>
          <w:rtl/>
        </w:rPr>
        <w:t xml:space="preserve">זה </w:t>
      </w:r>
      <w:bookmarkStart w:id="28253" w:name="_ETM_Q64_333189"/>
      <w:bookmarkEnd w:id="28253"/>
      <w:r>
        <w:rPr>
          <w:rFonts w:hint="cs"/>
          <w:rtl/>
        </w:rPr>
        <w:t xml:space="preserve">פה, </w:t>
      </w:r>
      <w:bookmarkStart w:id="28254" w:name="_ETM_Q64_334099"/>
      <w:bookmarkEnd w:id="28254"/>
      <w:r>
        <w:rPr>
          <w:rFonts w:hint="cs"/>
          <w:rtl/>
        </w:rPr>
        <w:t xml:space="preserve">אבל </w:t>
      </w:r>
      <w:bookmarkStart w:id="28255" w:name="_ETM_Q64_334370"/>
      <w:bookmarkEnd w:id="28255"/>
      <w:r>
        <w:rPr>
          <w:rFonts w:hint="cs"/>
          <w:rtl/>
        </w:rPr>
        <w:t xml:space="preserve">כדאי </w:t>
      </w:r>
      <w:bookmarkStart w:id="28256" w:name="_ETM_Q64_334760"/>
      <w:bookmarkEnd w:id="28256"/>
      <w:r>
        <w:rPr>
          <w:rFonts w:hint="cs"/>
          <w:rtl/>
        </w:rPr>
        <w:t xml:space="preserve">שנבין </w:t>
      </w:r>
      <w:bookmarkStart w:id="28257" w:name="_ETM_Q64_335779"/>
      <w:bookmarkEnd w:id="28257"/>
      <w:r>
        <w:rPr>
          <w:rFonts w:hint="cs"/>
          <w:rtl/>
        </w:rPr>
        <w:t xml:space="preserve">שאנחנו </w:t>
      </w:r>
      <w:bookmarkStart w:id="28258" w:name="_ETM_Q64_336199"/>
      <w:bookmarkEnd w:id="28258"/>
      <w:r>
        <w:rPr>
          <w:rFonts w:hint="cs"/>
          <w:rtl/>
        </w:rPr>
        <w:t xml:space="preserve">לא </w:t>
      </w:r>
      <w:bookmarkStart w:id="28259" w:name="_ETM_Q64_336469"/>
      <w:bookmarkEnd w:id="28259"/>
      <w:r>
        <w:rPr>
          <w:rFonts w:hint="cs"/>
          <w:rtl/>
        </w:rPr>
        <w:t xml:space="preserve">רק </w:t>
      </w:r>
      <w:bookmarkStart w:id="28260" w:name="_ETM_Q64_336700"/>
      <w:bookmarkEnd w:id="28260"/>
      <w:r>
        <w:rPr>
          <w:rFonts w:hint="cs"/>
          <w:rtl/>
        </w:rPr>
        <w:t xml:space="preserve">פורמים </w:t>
      </w:r>
      <w:bookmarkStart w:id="28261" w:name="_ETM_Q64_337239"/>
      <w:bookmarkEnd w:id="28261"/>
      <w:r>
        <w:rPr>
          <w:rFonts w:hint="cs"/>
          <w:rtl/>
        </w:rPr>
        <w:t xml:space="preserve">את </w:t>
      </w:r>
      <w:bookmarkStart w:id="28262" w:name="_ETM_Q64_337419"/>
      <w:bookmarkEnd w:id="28262"/>
      <w:r>
        <w:rPr>
          <w:rFonts w:hint="cs"/>
          <w:rtl/>
        </w:rPr>
        <w:t xml:space="preserve">הערבות </w:t>
      </w:r>
      <w:bookmarkStart w:id="28263" w:name="_ETM_Q64_337900"/>
      <w:bookmarkEnd w:id="28263"/>
      <w:r>
        <w:rPr>
          <w:rFonts w:hint="cs"/>
          <w:rtl/>
        </w:rPr>
        <w:t xml:space="preserve">ההדדית </w:t>
      </w:r>
      <w:bookmarkStart w:id="28264" w:name="_ETM_Q64_338470"/>
      <w:bookmarkEnd w:id="28264"/>
      <w:r>
        <w:rPr>
          <w:rFonts w:hint="cs"/>
          <w:rtl/>
        </w:rPr>
        <w:t xml:space="preserve">ואת </w:t>
      </w:r>
      <w:bookmarkStart w:id="28265" w:name="_ETM_Q64_338709"/>
      <w:bookmarkEnd w:id="28265"/>
      <w:r>
        <w:rPr>
          <w:rFonts w:hint="cs"/>
          <w:rtl/>
        </w:rPr>
        <w:t xml:space="preserve">הדבק </w:t>
      </w:r>
      <w:bookmarkStart w:id="28266" w:name="_ETM_Q64_339190"/>
      <w:bookmarkEnd w:id="28266"/>
      <w:r>
        <w:rPr>
          <w:rFonts w:hint="cs"/>
          <w:rtl/>
        </w:rPr>
        <w:t xml:space="preserve">שמחבר </w:t>
      </w:r>
      <w:bookmarkStart w:id="28267" w:name="_ETM_Q64_339790"/>
      <w:bookmarkEnd w:id="28267"/>
      <w:r>
        <w:rPr>
          <w:rFonts w:hint="cs"/>
          <w:rtl/>
        </w:rPr>
        <w:t xml:space="preserve">בינינו; </w:t>
      </w:r>
      <w:bookmarkStart w:id="28268" w:name="_ETM_Q64_340690"/>
      <w:bookmarkEnd w:id="28268"/>
      <w:r>
        <w:rPr>
          <w:rFonts w:hint="cs"/>
          <w:rtl/>
        </w:rPr>
        <w:t xml:space="preserve">אנחנו </w:t>
      </w:r>
      <w:bookmarkStart w:id="28269" w:name="_ETM_Q64_340930"/>
      <w:bookmarkEnd w:id="28269"/>
      <w:r>
        <w:rPr>
          <w:rFonts w:hint="cs"/>
          <w:rtl/>
        </w:rPr>
        <w:t xml:space="preserve">מתחילים </w:t>
      </w:r>
      <w:bookmarkStart w:id="28270" w:name="_ETM_Q64_341410"/>
      <w:bookmarkEnd w:id="28270"/>
      <w:r>
        <w:rPr>
          <w:rFonts w:hint="cs"/>
          <w:rtl/>
        </w:rPr>
        <w:t xml:space="preserve">לאבד </w:t>
      </w:r>
      <w:bookmarkStart w:id="28271" w:name="_ETM_Q64_341739"/>
      <w:bookmarkEnd w:id="28271"/>
      <w:r>
        <w:rPr>
          <w:rFonts w:hint="cs"/>
          <w:rtl/>
        </w:rPr>
        <w:t xml:space="preserve">את </w:t>
      </w:r>
      <w:bookmarkStart w:id="28272" w:name="_ETM_Q64_341860"/>
      <w:bookmarkEnd w:id="28272"/>
      <w:r>
        <w:rPr>
          <w:rFonts w:hint="cs"/>
          <w:rtl/>
        </w:rPr>
        <w:t xml:space="preserve">הלגיטימיות </w:t>
      </w:r>
      <w:bookmarkStart w:id="28273" w:name="_ETM_Q64_342519"/>
      <w:bookmarkEnd w:id="28273"/>
      <w:r>
        <w:rPr>
          <w:rFonts w:hint="cs"/>
          <w:rtl/>
        </w:rPr>
        <w:t xml:space="preserve">הבין-לאומית. </w:t>
      </w:r>
      <w:bookmarkStart w:id="28274" w:name="_ETM_Q64_344010"/>
      <w:bookmarkEnd w:id="28274"/>
      <w:r>
        <w:rPr>
          <w:rFonts w:hint="cs"/>
          <w:rtl/>
        </w:rPr>
        <w:t xml:space="preserve">כשאנחנו </w:t>
      </w:r>
      <w:bookmarkStart w:id="28275" w:name="_ETM_Q64_344489"/>
      <w:bookmarkEnd w:id="28275"/>
      <w:r>
        <w:rPr>
          <w:rFonts w:hint="cs"/>
          <w:rtl/>
        </w:rPr>
        <w:t xml:space="preserve">פה </w:t>
      </w:r>
      <w:bookmarkStart w:id="28276" w:name="_ETM_Q64_344669"/>
      <w:bookmarkEnd w:id="28276"/>
      <w:r>
        <w:rPr>
          <w:rFonts w:hint="cs"/>
          <w:rtl/>
        </w:rPr>
        <w:t xml:space="preserve">באמצע </w:t>
      </w:r>
      <w:bookmarkStart w:id="28277" w:name="_ETM_Q64_345180"/>
      <w:bookmarkEnd w:id="28277"/>
      <w:r>
        <w:rPr>
          <w:rFonts w:hint="cs"/>
          <w:rtl/>
        </w:rPr>
        <w:t xml:space="preserve">הלילה </w:t>
      </w:r>
      <w:bookmarkStart w:id="28278" w:name="_ETM_Q64_346319"/>
      <w:bookmarkEnd w:id="28278"/>
      <w:r>
        <w:rPr>
          <w:rFonts w:hint="cs"/>
          <w:rtl/>
        </w:rPr>
        <w:t xml:space="preserve">במקום </w:t>
      </w:r>
      <w:bookmarkStart w:id="28279" w:name="_ETM_Q64_347400"/>
      <w:bookmarkEnd w:id="28279"/>
      <w:r>
        <w:rPr>
          <w:rFonts w:hint="cs"/>
          <w:rtl/>
        </w:rPr>
        <w:t xml:space="preserve">להיערך </w:t>
      </w:r>
      <w:bookmarkStart w:id="28280" w:name="_ETM_Q64_348540"/>
      <w:bookmarkEnd w:id="28280"/>
      <w:r>
        <w:rPr>
          <w:rFonts w:hint="cs"/>
          <w:rtl/>
        </w:rPr>
        <w:t xml:space="preserve">לאתגרים </w:t>
      </w:r>
      <w:bookmarkStart w:id="28281" w:name="_ETM_Q64_349200"/>
      <w:bookmarkStart w:id="28282" w:name="_ETM_Q64_349590"/>
      <w:bookmarkEnd w:id="28281"/>
      <w:bookmarkEnd w:id="28282"/>
      <w:r>
        <w:rPr>
          <w:rFonts w:hint="cs"/>
          <w:rtl/>
        </w:rPr>
        <w:t xml:space="preserve">הביטחוניים </w:t>
      </w:r>
      <w:bookmarkStart w:id="28283" w:name="_ETM_Q64_350129"/>
      <w:bookmarkEnd w:id="28283"/>
      <w:r>
        <w:rPr>
          <w:rFonts w:hint="cs"/>
          <w:rtl/>
        </w:rPr>
        <w:t xml:space="preserve">המורכבים </w:t>
      </w:r>
      <w:bookmarkStart w:id="28284" w:name="_ETM_Q64_350790"/>
      <w:bookmarkEnd w:id="28284"/>
      <w:r>
        <w:rPr>
          <w:rFonts w:hint="cs"/>
          <w:rtl/>
        </w:rPr>
        <w:t xml:space="preserve">ביותר </w:t>
      </w:r>
      <w:bookmarkStart w:id="28285" w:name="_ETM_Q64_351239"/>
      <w:bookmarkEnd w:id="28285"/>
      <w:r>
        <w:rPr>
          <w:rFonts w:hint="cs"/>
          <w:rtl/>
        </w:rPr>
        <w:t xml:space="preserve">שיגיעו </w:t>
      </w:r>
      <w:bookmarkStart w:id="28286" w:name="_ETM_Q64_352579"/>
      <w:bookmarkEnd w:id="28286"/>
      <w:r>
        <w:rPr>
          <w:rFonts w:hint="cs"/>
          <w:rtl/>
        </w:rPr>
        <w:t xml:space="preserve">– כתוצאה </w:t>
      </w:r>
      <w:bookmarkStart w:id="28287" w:name="_ETM_Q64_353359"/>
      <w:bookmarkEnd w:id="28287"/>
      <w:r>
        <w:rPr>
          <w:rFonts w:hint="cs"/>
          <w:rtl/>
        </w:rPr>
        <w:t xml:space="preserve">מהזירה </w:t>
      </w:r>
      <w:bookmarkStart w:id="28288" w:name="_ETM_Q64_354349"/>
      <w:bookmarkEnd w:id="28288"/>
      <w:r>
        <w:rPr>
          <w:rFonts w:hint="cs"/>
          <w:rtl/>
        </w:rPr>
        <w:t xml:space="preserve">האיראנית, </w:t>
      </w:r>
      <w:bookmarkStart w:id="28289" w:name="_ETM_Q64_355040"/>
      <w:bookmarkEnd w:id="28289"/>
      <w:r>
        <w:rPr>
          <w:rFonts w:hint="cs"/>
          <w:rtl/>
        </w:rPr>
        <w:t xml:space="preserve">כתוצאה </w:t>
      </w:r>
      <w:bookmarkStart w:id="28290" w:name="_ETM_Q64_355909"/>
      <w:bookmarkEnd w:id="28290"/>
      <w:r>
        <w:rPr>
          <w:rFonts w:hint="cs"/>
          <w:rtl/>
        </w:rPr>
        <w:t xml:space="preserve">מהרחובות </w:t>
      </w:r>
      <w:bookmarkStart w:id="28291" w:name="_ETM_Q64_357830"/>
      <w:bookmarkEnd w:id="28291"/>
      <w:r>
        <w:rPr>
          <w:rFonts w:hint="cs"/>
          <w:rtl/>
        </w:rPr>
        <w:t xml:space="preserve">הבוערים </w:t>
      </w:r>
      <w:bookmarkStart w:id="28292" w:name="_ETM_Q64_358340"/>
      <w:bookmarkEnd w:id="28292"/>
      <w:r>
        <w:rPr>
          <w:rFonts w:hint="cs"/>
          <w:rtl/>
        </w:rPr>
        <w:t xml:space="preserve">וחוסר </w:t>
      </w:r>
      <w:bookmarkStart w:id="28293" w:name="_ETM_Q64_358820"/>
      <w:bookmarkEnd w:id="28293"/>
      <w:r>
        <w:rPr>
          <w:rFonts w:hint="cs"/>
          <w:rtl/>
        </w:rPr>
        <w:t xml:space="preserve">השקט – </w:t>
      </w:r>
      <w:bookmarkStart w:id="28294" w:name="_ETM_Q64_360100"/>
      <w:bookmarkEnd w:id="28294"/>
      <w:r>
        <w:rPr>
          <w:rFonts w:hint="cs"/>
          <w:rtl/>
        </w:rPr>
        <w:t xml:space="preserve">במקום </w:t>
      </w:r>
      <w:bookmarkStart w:id="28295" w:name="_ETM_Q64_360669"/>
      <w:bookmarkEnd w:id="28295"/>
      <w:r>
        <w:rPr>
          <w:rFonts w:hint="cs"/>
          <w:rtl/>
        </w:rPr>
        <w:t xml:space="preserve">זה </w:t>
      </w:r>
      <w:bookmarkStart w:id="28296" w:name="_ETM_Q64_361000"/>
      <w:bookmarkEnd w:id="28296"/>
      <w:r>
        <w:rPr>
          <w:rFonts w:hint="cs"/>
          <w:rtl/>
        </w:rPr>
        <w:t xml:space="preserve">יש </w:t>
      </w:r>
      <w:bookmarkStart w:id="28297" w:name="_ETM_Q64_361180"/>
      <w:bookmarkEnd w:id="28297"/>
      <w:r>
        <w:rPr>
          <w:rFonts w:hint="cs"/>
          <w:rtl/>
        </w:rPr>
        <w:t xml:space="preserve">לנו </w:t>
      </w:r>
      <w:bookmarkStart w:id="28298" w:name="_ETM_Q64_361480"/>
      <w:bookmarkEnd w:id="28298"/>
      <w:r>
        <w:rPr>
          <w:rFonts w:hint="cs"/>
          <w:rtl/>
        </w:rPr>
        <w:t xml:space="preserve">את </w:t>
      </w:r>
      <w:bookmarkStart w:id="28299" w:name="_ETM_Q64_361810"/>
      <w:bookmarkEnd w:id="28299"/>
      <w:r>
        <w:rPr>
          <w:rFonts w:hint="cs"/>
          <w:rtl/>
        </w:rPr>
        <w:t xml:space="preserve">יו"ר </w:t>
      </w:r>
      <w:bookmarkStart w:id="28300" w:name="_ETM_Q64_362080"/>
      <w:bookmarkEnd w:id="28300"/>
      <w:r>
        <w:rPr>
          <w:rFonts w:hint="cs"/>
          <w:rtl/>
        </w:rPr>
        <w:t xml:space="preserve">ועדת </w:t>
      </w:r>
      <w:bookmarkStart w:id="28301" w:name="_ETM_Q64_362380"/>
      <w:bookmarkEnd w:id="28301"/>
      <w:r>
        <w:rPr>
          <w:rFonts w:hint="cs"/>
          <w:rtl/>
        </w:rPr>
        <w:t xml:space="preserve">הכספים </w:t>
      </w:r>
      <w:bookmarkStart w:id="28302" w:name="_ETM_Q64_362800"/>
      <w:bookmarkEnd w:id="28302"/>
      <w:r>
        <w:rPr>
          <w:rFonts w:hint="cs"/>
          <w:rtl/>
        </w:rPr>
        <w:t xml:space="preserve">שלא </w:t>
      </w:r>
      <w:bookmarkStart w:id="28303" w:name="_ETM_Q64_363010"/>
      <w:bookmarkEnd w:id="28303"/>
      <w:r>
        <w:rPr>
          <w:rFonts w:hint="cs"/>
          <w:rtl/>
        </w:rPr>
        <w:t xml:space="preserve">מקיים </w:t>
      </w:r>
      <w:bookmarkStart w:id="28304" w:name="_ETM_Q64_363310"/>
      <w:bookmarkEnd w:id="28304"/>
      <w:r>
        <w:rPr>
          <w:rFonts w:hint="cs"/>
          <w:rtl/>
        </w:rPr>
        <w:t xml:space="preserve">דיונים </w:t>
      </w:r>
      <w:bookmarkStart w:id="28305" w:name="_ETM_Q64_364330"/>
      <w:bookmarkEnd w:id="28305"/>
      <w:r>
        <w:rPr>
          <w:rFonts w:hint="cs"/>
          <w:rtl/>
        </w:rPr>
        <w:t xml:space="preserve">כי </w:t>
      </w:r>
      <w:bookmarkStart w:id="28306" w:name="_ETM_Q64_364540"/>
      <w:bookmarkEnd w:id="28306"/>
      <w:r>
        <w:rPr>
          <w:rFonts w:hint="cs"/>
          <w:rtl/>
        </w:rPr>
        <w:t xml:space="preserve">הוא </w:t>
      </w:r>
      <w:bookmarkStart w:id="28307" w:name="_ETM_Q64_364780"/>
      <w:bookmarkEnd w:id="28307"/>
      <w:r>
        <w:rPr>
          <w:rFonts w:hint="cs"/>
          <w:rtl/>
        </w:rPr>
        <w:t xml:space="preserve">דורש </w:t>
      </w:r>
      <w:bookmarkStart w:id="28308" w:name="_ETM_Q64_365260"/>
      <w:bookmarkEnd w:id="28308"/>
      <w:r>
        <w:rPr>
          <w:rFonts w:hint="cs"/>
          <w:rtl/>
        </w:rPr>
        <w:t xml:space="preserve">שנדון </w:t>
      </w:r>
      <w:bookmarkStart w:id="28309" w:name="_ETM_Q64_365650"/>
      <w:bookmarkEnd w:id="28309"/>
      <w:r>
        <w:rPr>
          <w:rFonts w:hint="cs"/>
          <w:rtl/>
        </w:rPr>
        <w:t xml:space="preserve">בהתגברות; </w:t>
      </w:r>
      <w:bookmarkStart w:id="28310" w:name="_ETM_Q64_367300"/>
      <w:bookmarkEnd w:id="28310"/>
      <w:r>
        <w:rPr>
          <w:rFonts w:hint="cs"/>
          <w:rtl/>
        </w:rPr>
        <w:t xml:space="preserve">אין </w:t>
      </w:r>
      <w:bookmarkStart w:id="28311" w:name="_ETM_Q64_367540"/>
      <w:bookmarkEnd w:id="28311"/>
      <w:r>
        <w:rPr>
          <w:rFonts w:hint="cs"/>
          <w:rtl/>
        </w:rPr>
        <w:t xml:space="preserve">עדיין </w:t>
      </w:r>
      <w:bookmarkStart w:id="28312" w:name="_ETM_Q64_367900"/>
      <w:bookmarkEnd w:id="28312"/>
      <w:r>
        <w:rPr>
          <w:rFonts w:hint="cs"/>
          <w:rtl/>
        </w:rPr>
        <w:t xml:space="preserve">חוברת </w:t>
      </w:r>
      <w:bookmarkStart w:id="28313" w:name="_ETM_Q64_368320"/>
      <w:bookmarkEnd w:id="28313"/>
      <w:r>
        <w:rPr>
          <w:rFonts w:hint="cs"/>
          <w:rtl/>
        </w:rPr>
        <w:t xml:space="preserve">תקציב </w:t>
      </w:r>
      <w:bookmarkStart w:id="28314" w:name="_ETM_Q64_369010"/>
      <w:bookmarkEnd w:id="28314"/>
      <w:r>
        <w:rPr>
          <w:rFonts w:hint="cs"/>
          <w:rtl/>
        </w:rPr>
        <w:t xml:space="preserve">כי </w:t>
      </w:r>
      <w:bookmarkStart w:id="28315" w:name="_ETM_Q64_369160"/>
      <w:bookmarkEnd w:id="28315"/>
      <w:r>
        <w:rPr>
          <w:rFonts w:hint="cs"/>
          <w:rtl/>
        </w:rPr>
        <w:t xml:space="preserve">עסוקים </w:t>
      </w:r>
      <w:bookmarkStart w:id="28316" w:name="_ETM_Q64_369610"/>
      <w:bookmarkEnd w:id="28316"/>
      <w:r>
        <w:rPr>
          <w:rFonts w:hint="cs"/>
          <w:rtl/>
        </w:rPr>
        <w:t xml:space="preserve">בנבצרות; </w:t>
      </w:r>
      <w:bookmarkStart w:id="28317" w:name="_ETM_Q64_372470"/>
      <w:bookmarkEnd w:id="28317"/>
      <w:r>
        <w:rPr>
          <w:rFonts w:hint="cs"/>
          <w:rtl/>
        </w:rPr>
        <w:t xml:space="preserve">השר </w:t>
      </w:r>
      <w:bookmarkStart w:id="28318" w:name="_ETM_Q64_373280"/>
      <w:bookmarkEnd w:id="28318"/>
      <w:r>
        <w:rPr>
          <w:rFonts w:hint="cs"/>
          <w:rtl/>
        </w:rPr>
        <w:t xml:space="preserve">לביטחון </w:t>
      </w:r>
      <w:bookmarkStart w:id="28319" w:name="_ETM_Q64_373940"/>
      <w:bookmarkEnd w:id="28319"/>
      <w:r>
        <w:rPr>
          <w:rFonts w:hint="cs"/>
          <w:rtl/>
        </w:rPr>
        <w:t>הפנים</w:t>
      </w:r>
      <w:r w:rsidR="00CF29ED">
        <w:rPr>
          <w:rFonts w:hint="cs"/>
          <w:rtl/>
        </w:rPr>
        <w:t>,</w:t>
      </w:r>
      <w:r>
        <w:rPr>
          <w:rFonts w:hint="cs"/>
          <w:rtl/>
        </w:rPr>
        <w:t xml:space="preserve"> </w:t>
      </w:r>
      <w:bookmarkStart w:id="28320" w:name="_ETM_Q64_374300"/>
      <w:bookmarkEnd w:id="28320"/>
      <w:r>
        <w:rPr>
          <w:rFonts w:hint="cs"/>
          <w:rtl/>
        </w:rPr>
        <w:t xml:space="preserve">במקום </w:t>
      </w:r>
      <w:bookmarkStart w:id="28321" w:name="_ETM_Q64_374870"/>
      <w:bookmarkEnd w:id="28321"/>
      <w:r>
        <w:rPr>
          <w:rFonts w:hint="cs"/>
          <w:rtl/>
        </w:rPr>
        <w:t xml:space="preserve">להחזיר </w:t>
      </w:r>
      <w:bookmarkStart w:id="28322" w:name="_ETM_Q64_375590"/>
      <w:bookmarkEnd w:id="28322"/>
      <w:r>
        <w:rPr>
          <w:rFonts w:hint="cs"/>
          <w:rtl/>
        </w:rPr>
        <w:t>באמת</w:t>
      </w:r>
      <w:r w:rsidR="00CF29ED">
        <w:rPr>
          <w:rFonts w:hint="cs"/>
          <w:rtl/>
        </w:rPr>
        <w:t>,</w:t>
      </w:r>
      <w:r>
        <w:rPr>
          <w:rFonts w:hint="cs"/>
          <w:rtl/>
        </w:rPr>
        <w:t xml:space="preserve"> </w:t>
      </w:r>
      <w:bookmarkStart w:id="28323" w:name="_ETM_Q64_375980"/>
      <w:bookmarkEnd w:id="28323"/>
      <w:r>
        <w:rPr>
          <w:rFonts w:hint="cs"/>
          <w:rtl/>
        </w:rPr>
        <w:t xml:space="preserve">כמו </w:t>
      </w:r>
      <w:bookmarkStart w:id="28324" w:name="_ETM_Q64_376100"/>
      <w:bookmarkEnd w:id="28324"/>
      <w:r>
        <w:rPr>
          <w:rFonts w:hint="cs"/>
          <w:rtl/>
        </w:rPr>
        <w:t xml:space="preserve">שהוא </w:t>
      </w:r>
      <w:bookmarkStart w:id="28325" w:name="_ETM_Q64_376310"/>
      <w:bookmarkEnd w:id="28325"/>
      <w:r>
        <w:rPr>
          <w:rFonts w:hint="cs"/>
          <w:rtl/>
        </w:rPr>
        <w:t>הבטיח</w:t>
      </w:r>
      <w:r w:rsidR="00CF29ED">
        <w:rPr>
          <w:rFonts w:hint="cs"/>
          <w:rtl/>
        </w:rPr>
        <w:t>,</w:t>
      </w:r>
      <w:r>
        <w:rPr>
          <w:rFonts w:hint="cs"/>
          <w:rtl/>
        </w:rPr>
        <w:t xml:space="preserve"> </w:t>
      </w:r>
      <w:bookmarkStart w:id="28326" w:name="_ETM_Q64_376639"/>
      <w:bookmarkEnd w:id="28326"/>
      <w:r>
        <w:rPr>
          <w:rFonts w:hint="cs"/>
          <w:rtl/>
        </w:rPr>
        <w:t xml:space="preserve">את </w:t>
      </w:r>
      <w:bookmarkStart w:id="28327" w:name="_ETM_Q64_376730"/>
      <w:bookmarkEnd w:id="28327"/>
      <w:r>
        <w:rPr>
          <w:rFonts w:hint="cs"/>
          <w:rtl/>
        </w:rPr>
        <w:t xml:space="preserve">הביטחון </w:t>
      </w:r>
      <w:bookmarkStart w:id="28328" w:name="_ETM_Q64_377240"/>
      <w:bookmarkEnd w:id="28328"/>
      <w:r>
        <w:rPr>
          <w:rFonts w:hint="cs"/>
          <w:rtl/>
        </w:rPr>
        <w:t>הלאומי</w:t>
      </w:r>
      <w:r w:rsidR="00CF29ED">
        <w:rPr>
          <w:rFonts w:hint="cs"/>
          <w:rtl/>
        </w:rPr>
        <w:t>,</w:t>
      </w:r>
      <w:r>
        <w:rPr>
          <w:rFonts w:hint="cs"/>
          <w:rtl/>
        </w:rPr>
        <w:t xml:space="preserve"> </w:t>
      </w:r>
      <w:bookmarkStart w:id="28329" w:name="_ETM_Q64_378830"/>
      <w:bookmarkEnd w:id="28329"/>
      <w:r>
        <w:rPr>
          <w:rFonts w:hint="cs"/>
          <w:rtl/>
        </w:rPr>
        <w:t xml:space="preserve">מבטיח </w:t>
      </w:r>
      <w:bookmarkStart w:id="28330" w:name="_ETM_Q64_379460"/>
      <w:bookmarkEnd w:id="28330"/>
      <w:r>
        <w:rPr>
          <w:rFonts w:hint="cs"/>
          <w:rtl/>
        </w:rPr>
        <w:t xml:space="preserve">בעיקרון </w:t>
      </w:r>
      <w:bookmarkStart w:id="28331" w:name="_ETM_Q64_380090"/>
      <w:bookmarkEnd w:id="28331"/>
      <w:r>
        <w:rPr>
          <w:rFonts w:hint="cs"/>
          <w:rtl/>
        </w:rPr>
        <w:t xml:space="preserve">את </w:t>
      </w:r>
      <w:bookmarkStart w:id="28332" w:name="_ETM_Q64_380270"/>
      <w:bookmarkEnd w:id="28332"/>
      <w:r>
        <w:rPr>
          <w:rFonts w:hint="cs"/>
          <w:rtl/>
        </w:rPr>
        <w:t xml:space="preserve">המלחמה </w:t>
      </w:r>
      <w:bookmarkStart w:id="28333" w:name="_ETM_Q64_380840"/>
      <w:bookmarkEnd w:id="28333"/>
      <w:r>
        <w:rPr>
          <w:rFonts w:hint="cs"/>
          <w:rtl/>
        </w:rPr>
        <w:t xml:space="preserve">ביועצת </w:t>
      </w:r>
      <w:bookmarkStart w:id="28334" w:name="_ETM_Q64_381290"/>
      <w:bookmarkEnd w:id="28334"/>
      <w:r>
        <w:rPr>
          <w:rFonts w:hint="cs"/>
          <w:rtl/>
        </w:rPr>
        <w:t>המשפטית</w:t>
      </w:r>
      <w:r w:rsidR="00CF29ED">
        <w:rPr>
          <w:rFonts w:hint="cs"/>
          <w:rtl/>
        </w:rPr>
        <w:t>.</w:t>
      </w:r>
    </w:p>
    <w:p w:rsidR="00CE0D54" w:rsidRDefault="00CE0D54" w:rsidP="00176846">
      <w:pPr>
        <w:rPr>
          <w:rtl/>
        </w:rPr>
      </w:pPr>
    </w:p>
    <w:p w:rsidR="00CE0D54" w:rsidRDefault="00CE0D54" w:rsidP="00176846">
      <w:pPr>
        <w:pStyle w:val="af8"/>
        <w:keepNext/>
        <w:rPr>
          <w:rtl/>
        </w:rPr>
      </w:pPr>
      <w:bookmarkStart w:id="28335" w:name="ET_yor_6490_19"/>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8335"/>
    </w:p>
    <w:p w:rsidR="00CE0D54" w:rsidRDefault="00CE0D54" w:rsidP="00DA353E">
      <w:pPr>
        <w:rPr>
          <w:rtl/>
        </w:rPr>
      </w:pPr>
    </w:p>
    <w:p w:rsidR="00CE0D54" w:rsidRDefault="00CE0D54" w:rsidP="00176846">
      <w:pPr>
        <w:rPr>
          <w:rtl/>
        </w:rPr>
      </w:pPr>
      <w:r>
        <w:rPr>
          <w:rFonts w:hint="cs"/>
          <w:rtl/>
        </w:rPr>
        <w:t>אבקש לסיים רק.</w:t>
      </w:r>
    </w:p>
    <w:p w:rsidR="00CE0D54" w:rsidRDefault="00CE0D54" w:rsidP="00176846">
      <w:pPr>
        <w:rPr>
          <w:rtl/>
        </w:rPr>
      </w:pPr>
      <w:bookmarkStart w:id="28336" w:name="_ETM_Q64_381776"/>
      <w:bookmarkStart w:id="28337" w:name="_ETM_Q64_381884"/>
      <w:bookmarkEnd w:id="28336"/>
      <w:bookmarkEnd w:id="28337"/>
    </w:p>
    <w:p w:rsidR="00CE0D54" w:rsidRDefault="00CE0D54" w:rsidP="00176846">
      <w:pPr>
        <w:pStyle w:val="-"/>
        <w:keepNext/>
        <w:rPr>
          <w:rtl/>
        </w:rPr>
      </w:pPr>
      <w:bookmarkStart w:id="28338" w:name="ET_speakercontinue_5800_20"/>
      <w:r>
        <w:rPr>
          <w:rStyle w:val="TagStyle"/>
          <w:rFonts w:hint="cs"/>
          <w:rtl/>
        </w:rPr>
        <w:t xml:space="preserve"> &lt;&lt; דובר_המשך &gt;&gt; </w:t>
      </w:r>
      <w:r>
        <w:rPr>
          <w:rFonts w:hint="cs"/>
          <w:rtl/>
        </w:rPr>
        <w:t>אורית פרקש הכהן (המחנה הממלכתי):</w:t>
      </w:r>
      <w:r>
        <w:rPr>
          <w:rStyle w:val="TagStyle"/>
          <w:rtl/>
        </w:rPr>
        <w:t xml:space="preserve"> &lt;&lt; דובר_המשך &gt;&gt;</w:t>
      </w:r>
      <w:r>
        <w:rPr>
          <w:rFonts w:hint="cs"/>
          <w:rtl/>
        </w:rPr>
        <w:t xml:space="preserve">   </w:t>
      </w:r>
      <w:bookmarkEnd w:id="28338"/>
    </w:p>
    <w:p w:rsidR="00CE0D54" w:rsidRDefault="00CE0D54" w:rsidP="00DA353E">
      <w:pPr>
        <w:rPr>
          <w:rtl/>
        </w:rPr>
      </w:pPr>
    </w:p>
    <w:p w:rsidR="00CE0D54" w:rsidRDefault="00CE0D54" w:rsidP="00176846">
      <w:pPr>
        <w:rPr>
          <w:rtl/>
        </w:rPr>
      </w:pPr>
      <w:bookmarkStart w:id="28339" w:name="_ETM_Q64_382700"/>
      <w:bookmarkStart w:id="28340" w:name="_ETM_Q64_382940"/>
      <w:bookmarkEnd w:id="28339"/>
      <w:bookmarkEnd w:id="28340"/>
      <w:r>
        <w:rPr>
          <w:rFonts w:hint="cs"/>
          <w:rtl/>
        </w:rPr>
        <w:t xml:space="preserve">במקום </w:t>
      </w:r>
      <w:bookmarkStart w:id="28341" w:name="_ETM_Q64_383419"/>
      <w:bookmarkEnd w:id="28341"/>
      <w:r>
        <w:rPr>
          <w:rFonts w:hint="cs"/>
          <w:rtl/>
        </w:rPr>
        <w:t xml:space="preserve">לעסוק </w:t>
      </w:r>
      <w:bookmarkStart w:id="28342" w:name="_ETM_Q64_384530"/>
      <w:bookmarkEnd w:id="28342"/>
      <w:r>
        <w:rPr>
          <w:rFonts w:hint="cs"/>
          <w:rtl/>
        </w:rPr>
        <w:t xml:space="preserve">בזוגות </w:t>
      </w:r>
      <w:bookmarkStart w:id="28343" w:name="_ETM_Q64_385070"/>
      <w:bookmarkEnd w:id="28343"/>
      <w:r>
        <w:rPr>
          <w:rFonts w:hint="cs"/>
          <w:rtl/>
        </w:rPr>
        <w:t xml:space="preserve">הצעירים, </w:t>
      </w:r>
      <w:bookmarkStart w:id="28344" w:name="_ETM_Q64_386150"/>
      <w:bookmarkEnd w:id="28344"/>
      <w:r>
        <w:rPr>
          <w:rFonts w:hint="cs"/>
          <w:rtl/>
        </w:rPr>
        <w:t xml:space="preserve">לצערנו אנחנו </w:t>
      </w:r>
      <w:bookmarkStart w:id="28345" w:name="_ETM_Q64_386600"/>
      <w:bookmarkStart w:id="28346" w:name="_ETM_Q64_387200"/>
      <w:bookmarkEnd w:id="28345"/>
      <w:bookmarkEnd w:id="28346"/>
      <w:r>
        <w:rPr>
          <w:rFonts w:hint="cs"/>
          <w:rtl/>
        </w:rPr>
        <w:t xml:space="preserve">עוסקים </w:t>
      </w:r>
      <w:bookmarkStart w:id="28347" w:name="_ETM_Q64_387560"/>
      <w:bookmarkEnd w:id="28347"/>
      <w:r>
        <w:rPr>
          <w:rFonts w:hint="cs"/>
          <w:rtl/>
        </w:rPr>
        <w:t xml:space="preserve">בהפיכה </w:t>
      </w:r>
      <w:bookmarkStart w:id="28348" w:name="_ETM_Q64_388130"/>
      <w:bookmarkEnd w:id="28348"/>
      <w:r>
        <w:rPr>
          <w:rFonts w:hint="cs"/>
          <w:rtl/>
        </w:rPr>
        <w:t xml:space="preserve">המשטרית. </w:t>
      </w:r>
      <w:bookmarkStart w:id="28349" w:name="_ETM_Q64_389270"/>
      <w:bookmarkEnd w:id="28349"/>
      <w:r>
        <w:rPr>
          <w:rFonts w:hint="cs"/>
          <w:rtl/>
        </w:rPr>
        <w:t xml:space="preserve">חוק </w:t>
      </w:r>
      <w:bookmarkStart w:id="28350" w:name="_ETM_Q64_389720"/>
      <w:bookmarkEnd w:id="28350"/>
      <w:r>
        <w:rPr>
          <w:rFonts w:hint="cs"/>
          <w:rtl/>
        </w:rPr>
        <w:t xml:space="preserve">צרפתי, </w:t>
      </w:r>
      <w:bookmarkStart w:id="28351" w:name="_ETM_Q64_390380"/>
      <w:bookmarkEnd w:id="28351"/>
      <w:r>
        <w:rPr>
          <w:rFonts w:hint="cs"/>
          <w:rtl/>
        </w:rPr>
        <w:t xml:space="preserve">חוק </w:t>
      </w:r>
      <w:bookmarkStart w:id="28352" w:name="_ETM_Q64_390680"/>
      <w:bookmarkEnd w:id="28352"/>
      <w:r>
        <w:rPr>
          <w:rFonts w:hint="cs"/>
          <w:rtl/>
        </w:rPr>
        <w:t xml:space="preserve">מתנות, </w:t>
      </w:r>
      <w:bookmarkStart w:id="28353" w:name="_ETM_Q64_391400"/>
      <w:bookmarkEnd w:id="28353"/>
      <w:r>
        <w:rPr>
          <w:rFonts w:hint="cs"/>
          <w:rtl/>
        </w:rPr>
        <w:t xml:space="preserve">חוק </w:t>
      </w:r>
      <w:bookmarkStart w:id="28354" w:name="_ETM_Q64_391819"/>
      <w:bookmarkEnd w:id="28354"/>
      <w:r>
        <w:rPr>
          <w:rFonts w:hint="cs"/>
          <w:rtl/>
        </w:rPr>
        <w:t xml:space="preserve">מעונות – </w:t>
      </w:r>
      <w:bookmarkStart w:id="28355" w:name="_ETM_Q64_393020"/>
      <w:bookmarkEnd w:id="28355"/>
      <w:r>
        <w:rPr>
          <w:rFonts w:hint="cs"/>
          <w:rtl/>
        </w:rPr>
        <w:t xml:space="preserve">אלו </w:t>
      </w:r>
      <w:bookmarkStart w:id="28356" w:name="_ETM_Q64_393290"/>
      <w:bookmarkEnd w:id="28356"/>
      <w:r>
        <w:rPr>
          <w:rFonts w:hint="cs"/>
          <w:rtl/>
        </w:rPr>
        <w:t xml:space="preserve">לא </w:t>
      </w:r>
      <w:bookmarkStart w:id="28357" w:name="_ETM_Q64_393440"/>
      <w:bookmarkEnd w:id="28357"/>
      <w:r>
        <w:rPr>
          <w:rFonts w:hint="cs"/>
          <w:rtl/>
        </w:rPr>
        <w:t xml:space="preserve">הדברים </w:t>
      </w:r>
      <w:bookmarkStart w:id="28358" w:name="_ETM_Q64_394389"/>
      <w:bookmarkEnd w:id="28358"/>
      <w:r>
        <w:rPr>
          <w:rFonts w:hint="cs"/>
          <w:rtl/>
        </w:rPr>
        <w:t xml:space="preserve">שאנחנו </w:t>
      </w:r>
      <w:bookmarkStart w:id="28359" w:name="_ETM_Q64_394959"/>
      <w:bookmarkEnd w:id="28359"/>
      <w:r>
        <w:rPr>
          <w:rFonts w:hint="cs"/>
          <w:rtl/>
        </w:rPr>
        <w:t xml:space="preserve">צריכים. </w:t>
      </w:r>
      <w:bookmarkStart w:id="28360" w:name="_ETM_Q64_395959"/>
      <w:bookmarkEnd w:id="28360"/>
      <w:r>
        <w:rPr>
          <w:rFonts w:hint="cs"/>
          <w:rtl/>
        </w:rPr>
        <w:t>תודה.</w:t>
      </w:r>
    </w:p>
    <w:p w:rsidR="00CE0D54" w:rsidRDefault="00CE0D54" w:rsidP="00176846">
      <w:pPr>
        <w:rPr>
          <w:rtl/>
        </w:rPr>
      </w:pPr>
      <w:bookmarkStart w:id="28361" w:name="_ETM_Q64_397922"/>
      <w:bookmarkStart w:id="28362" w:name="_ETM_Q64_398009"/>
      <w:bookmarkEnd w:id="28361"/>
      <w:bookmarkEnd w:id="28362"/>
    </w:p>
    <w:p w:rsidR="00CE0D54" w:rsidRDefault="00CE0D54" w:rsidP="00176846">
      <w:pPr>
        <w:pStyle w:val="af8"/>
        <w:keepNext/>
        <w:rPr>
          <w:rtl/>
        </w:rPr>
      </w:pPr>
      <w:bookmarkStart w:id="28363" w:name="ET_yor_6490_21"/>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8363"/>
    </w:p>
    <w:p w:rsidR="00CE0D54" w:rsidRDefault="00CE0D54" w:rsidP="00DA353E">
      <w:pPr>
        <w:rPr>
          <w:rtl/>
        </w:rPr>
      </w:pPr>
    </w:p>
    <w:p w:rsidR="00CE0D54" w:rsidRDefault="00CE0D54" w:rsidP="001C67FE">
      <w:pPr>
        <w:rPr>
          <w:rtl/>
        </w:rPr>
      </w:pPr>
      <w:bookmarkStart w:id="28364" w:name="_ETM_Q64_398851"/>
      <w:bookmarkStart w:id="28365" w:name="_ETM_Q64_397499"/>
      <w:bookmarkEnd w:id="28364"/>
      <w:bookmarkEnd w:id="28365"/>
      <w:r>
        <w:rPr>
          <w:rFonts w:hint="cs"/>
          <w:rtl/>
        </w:rPr>
        <w:t xml:space="preserve">תודה </w:t>
      </w:r>
      <w:bookmarkStart w:id="28366" w:name="_ETM_Q64_397769"/>
      <w:bookmarkEnd w:id="28366"/>
      <w:r>
        <w:rPr>
          <w:rFonts w:hint="cs"/>
          <w:rtl/>
        </w:rPr>
        <w:t xml:space="preserve">רבה. </w:t>
      </w:r>
      <w:bookmarkStart w:id="28367" w:name="_ETM_Q64_399010"/>
      <w:bookmarkEnd w:id="28367"/>
      <w:r>
        <w:rPr>
          <w:rFonts w:hint="cs"/>
          <w:rtl/>
        </w:rPr>
        <w:t xml:space="preserve">אבקש </w:t>
      </w:r>
      <w:bookmarkStart w:id="28368" w:name="_ETM_Q64_399969"/>
      <w:bookmarkEnd w:id="28368"/>
      <w:r>
        <w:rPr>
          <w:rFonts w:hint="cs"/>
          <w:rtl/>
        </w:rPr>
        <w:t xml:space="preserve">לסיכום </w:t>
      </w:r>
      <w:bookmarkStart w:id="28369" w:name="_ETM_Q64_400870"/>
      <w:bookmarkEnd w:id="28369"/>
      <w:r>
        <w:rPr>
          <w:rFonts w:hint="cs"/>
          <w:rtl/>
        </w:rPr>
        <w:t xml:space="preserve">את </w:t>
      </w:r>
      <w:bookmarkStart w:id="28370" w:name="_ETM_Q64_402010"/>
      <w:bookmarkEnd w:id="28370"/>
      <w:r>
        <w:rPr>
          <w:rFonts w:hint="cs"/>
          <w:rtl/>
        </w:rPr>
        <w:t xml:space="preserve">יושב-ראש </w:t>
      </w:r>
      <w:bookmarkStart w:id="28371" w:name="_ETM_Q64_402489"/>
      <w:bookmarkEnd w:id="28371"/>
      <w:r>
        <w:rPr>
          <w:rFonts w:hint="cs"/>
          <w:rtl/>
        </w:rPr>
        <w:t xml:space="preserve">ועדת </w:t>
      </w:r>
      <w:bookmarkStart w:id="28372" w:name="_ETM_Q64_402760"/>
      <w:bookmarkEnd w:id="28372"/>
      <w:r>
        <w:rPr>
          <w:rFonts w:hint="cs"/>
          <w:rtl/>
        </w:rPr>
        <w:t xml:space="preserve">חוקה, </w:t>
      </w:r>
      <w:bookmarkStart w:id="28373" w:name="_ETM_Q64_403090"/>
      <w:bookmarkEnd w:id="28373"/>
      <w:r>
        <w:rPr>
          <w:rFonts w:hint="cs"/>
          <w:rtl/>
        </w:rPr>
        <w:t xml:space="preserve">חוק </w:t>
      </w:r>
      <w:bookmarkStart w:id="28374" w:name="_ETM_Q64_403299"/>
      <w:bookmarkEnd w:id="28374"/>
      <w:r>
        <w:rPr>
          <w:rFonts w:hint="cs"/>
          <w:rtl/>
        </w:rPr>
        <w:t xml:space="preserve">ומשפט </w:t>
      </w:r>
      <w:bookmarkStart w:id="28375" w:name="_ETM_Q64_403840"/>
      <w:bookmarkEnd w:id="28375"/>
      <w:r>
        <w:rPr>
          <w:rFonts w:hint="cs"/>
          <w:rtl/>
        </w:rPr>
        <w:t xml:space="preserve">שמחה </w:t>
      </w:r>
      <w:bookmarkStart w:id="28376" w:name="_ETM_Q64_404230"/>
      <w:bookmarkEnd w:id="28376"/>
      <w:r>
        <w:rPr>
          <w:rFonts w:hint="cs"/>
          <w:rtl/>
        </w:rPr>
        <w:t xml:space="preserve">רוטמן. </w:t>
      </w:r>
      <w:bookmarkStart w:id="28377" w:name="_ETM_Q64_404650"/>
      <w:bookmarkEnd w:id="28377"/>
      <w:r>
        <w:rPr>
          <w:rFonts w:hint="cs"/>
          <w:rtl/>
        </w:rPr>
        <w:t>בבקשה.</w:t>
      </w:r>
    </w:p>
    <w:p w:rsidR="00CE0D54" w:rsidRDefault="00CE0D54" w:rsidP="00176846">
      <w:pPr>
        <w:rPr>
          <w:rtl/>
        </w:rPr>
      </w:pPr>
      <w:bookmarkStart w:id="28378" w:name="_ETM_Q64_414144"/>
      <w:bookmarkStart w:id="28379" w:name="_ETM_Q64_414239"/>
      <w:bookmarkStart w:id="28380" w:name="_ETM_Q64_415056"/>
      <w:bookmarkEnd w:id="28378"/>
      <w:bookmarkEnd w:id="28379"/>
      <w:bookmarkEnd w:id="28380"/>
    </w:p>
    <w:p w:rsidR="00CE0D54" w:rsidRDefault="00CE0D54" w:rsidP="00176846">
      <w:pPr>
        <w:pStyle w:val="a4"/>
        <w:keepNext/>
        <w:rPr>
          <w:rtl/>
        </w:rPr>
      </w:pPr>
      <w:bookmarkStart w:id="28381" w:name="ET_speaker_6157_22"/>
      <w:r>
        <w:rPr>
          <w:rStyle w:val="TagStyle"/>
          <w:rFonts w:hint="cs"/>
          <w:rtl/>
        </w:rPr>
        <w:t xml:space="preserve"> &lt;&lt; דובר &gt;&gt; </w:t>
      </w:r>
      <w:bookmarkStart w:id="28382" w:name="_Toc129729454"/>
      <w:r>
        <w:rPr>
          <w:rFonts w:hint="cs"/>
          <w:rtl/>
        </w:rPr>
        <w:t>שמחה רוטמן (הציונות הדתית):</w:t>
      </w:r>
      <w:bookmarkEnd w:id="28382"/>
      <w:r>
        <w:rPr>
          <w:rStyle w:val="TagStyle"/>
          <w:rtl/>
        </w:rPr>
        <w:t xml:space="preserve"> &lt;&lt; דובר &gt;&gt;</w:t>
      </w:r>
      <w:r>
        <w:rPr>
          <w:rFonts w:hint="cs"/>
          <w:rtl/>
        </w:rPr>
        <w:t xml:space="preserve">   </w:t>
      </w:r>
      <w:bookmarkEnd w:id="28381"/>
    </w:p>
    <w:p w:rsidR="00CE0D54" w:rsidRDefault="00CE0D54" w:rsidP="00DA353E">
      <w:pPr>
        <w:rPr>
          <w:rtl/>
        </w:rPr>
      </w:pPr>
    </w:p>
    <w:p w:rsidR="00CE0D54" w:rsidRDefault="00CE0D54" w:rsidP="003D1608">
      <w:pPr>
        <w:rPr>
          <w:rtl/>
        </w:rPr>
      </w:pPr>
      <w:bookmarkStart w:id="28383" w:name="_ETM_Q64_415764"/>
      <w:bookmarkStart w:id="28384" w:name="_ETM_Q64_415857"/>
      <w:bookmarkStart w:id="28385" w:name="_ETM_Q64_411790"/>
      <w:bookmarkStart w:id="28386" w:name="_ETM_Q64_412150"/>
      <w:bookmarkStart w:id="28387" w:name="_ETM_Q64_453700"/>
      <w:bookmarkEnd w:id="28383"/>
      <w:bookmarkEnd w:id="28384"/>
      <w:bookmarkEnd w:id="28385"/>
      <w:bookmarkEnd w:id="28386"/>
      <w:bookmarkEnd w:id="28387"/>
      <w:r>
        <w:rPr>
          <w:rFonts w:hint="cs"/>
          <w:rtl/>
        </w:rPr>
        <w:t xml:space="preserve">אדוני </w:t>
      </w:r>
      <w:bookmarkStart w:id="28388" w:name="_ETM_Q64_454480"/>
      <w:bookmarkEnd w:id="28388"/>
      <w:r>
        <w:rPr>
          <w:rFonts w:hint="cs"/>
          <w:rtl/>
        </w:rPr>
        <w:t xml:space="preserve">היושב-ראש, </w:t>
      </w:r>
      <w:bookmarkStart w:id="28389" w:name="_ETM_Q64_456550"/>
      <w:bookmarkEnd w:id="28389"/>
      <w:r>
        <w:rPr>
          <w:rFonts w:hint="cs"/>
          <w:rtl/>
        </w:rPr>
        <w:t xml:space="preserve">כנסת </w:t>
      </w:r>
      <w:bookmarkStart w:id="28390" w:name="_ETM_Q64_456909"/>
      <w:bookmarkEnd w:id="28390"/>
      <w:r>
        <w:rPr>
          <w:rFonts w:hint="cs"/>
          <w:rtl/>
        </w:rPr>
        <w:t xml:space="preserve">נכבדה, </w:t>
      </w:r>
      <w:bookmarkStart w:id="28391" w:name="_ETM_Q64_458589"/>
      <w:bookmarkEnd w:id="28391"/>
      <w:r>
        <w:rPr>
          <w:rFonts w:hint="cs"/>
          <w:rtl/>
        </w:rPr>
        <w:t xml:space="preserve">חבריי </w:t>
      </w:r>
      <w:bookmarkStart w:id="28392" w:name="_ETM_Q64_459100"/>
      <w:bookmarkEnd w:id="28392"/>
      <w:r>
        <w:rPr>
          <w:rFonts w:hint="cs"/>
          <w:rtl/>
        </w:rPr>
        <w:t xml:space="preserve">חברי </w:t>
      </w:r>
      <w:bookmarkStart w:id="28393" w:name="_ETM_Q64_459430"/>
      <w:bookmarkEnd w:id="28393"/>
      <w:r>
        <w:rPr>
          <w:rFonts w:hint="cs"/>
          <w:rtl/>
        </w:rPr>
        <w:t xml:space="preserve">הכנסת </w:t>
      </w:r>
      <w:bookmarkStart w:id="28394" w:name="_ETM_Q64_461400"/>
      <w:bookmarkEnd w:id="28394"/>
      <w:r w:rsidR="003D1608">
        <w:rPr>
          <w:rFonts w:hint="eastAsia"/>
          <w:rtl/>
        </w:rPr>
        <w:t xml:space="preserve">– </w:t>
      </w:r>
      <w:r>
        <w:rPr>
          <w:rFonts w:hint="cs"/>
          <w:rtl/>
        </w:rPr>
        <w:t xml:space="preserve">אדוני </w:t>
      </w:r>
      <w:bookmarkStart w:id="28395" w:name="_ETM_Q64_461700"/>
      <w:bookmarkEnd w:id="28395"/>
      <w:r>
        <w:rPr>
          <w:rFonts w:hint="cs"/>
          <w:rtl/>
        </w:rPr>
        <w:t xml:space="preserve">היושב-ראש, </w:t>
      </w:r>
      <w:bookmarkStart w:id="28396" w:name="_ETM_Q64_462150"/>
      <w:bookmarkEnd w:id="28396"/>
      <w:r>
        <w:rPr>
          <w:rFonts w:hint="cs"/>
          <w:rtl/>
        </w:rPr>
        <w:t xml:space="preserve">אני </w:t>
      </w:r>
      <w:bookmarkStart w:id="28397" w:name="_ETM_Q64_462510"/>
      <w:bookmarkEnd w:id="28397"/>
      <w:r>
        <w:rPr>
          <w:rFonts w:hint="cs"/>
          <w:rtl/>
        </w:rPr>
        <w:t xml:space="preserve">אשמח </w:t>
      </w:r>
      <w:bookmarkStart w:id="28398" w:name="_ETM_Q64_462839"/>
      <w:bookmarkEnd w:id="28398"/>
      <w:r>
        <w:rPr>
          <w:rFonts w:hint="cs"/>
          <w:rtl/>
        </w:rPr>
        <w:t xml:space="preserve">להגנה </w:t>
      </w:r>
      <w:bookmarkStart w:id="28399" w:name="_ETM_Q64_465169"/>
      <w:bookmarkEnd w:id="28399"/>
      <w:r>
        <w:rPr>
          <w:rFonts w:hint="cs"/>
          <w:rtl/>
        </w:rPr>
        <w:t xml:space="preserve">מפני </w:t>
      </w:r>
      <w:bookmarkStart w:id="28400" w:name="_ETM_Q64_465499"/>
      <w:bookmarkEnd w:id="28400"/>
      <w:r>
        <w:rPr>
          <w:rFonts w:hint="cs"/>
          <w:rtl/>
        </w:rPr>
        <w:t xml:space="preserve">הפרעות. </w:t>
      </w:r>
      <w:bookmarkStart w:id="28401" w:name="_ETM_Q64_473200"/>
      <w:bookmarkEnd w:id="28401"/>
      <w:r>
        <w:rPr>
          <w:rFonts w:hint="cs"/>
          <w:rtl/>
        </w:rPr>
        <w:t xml:space="preserve">הנושא </w:t>
      </w:r>
      <w:bookmarkStart w:id="28402" w:name="_ETM_Q64_475490"/>
      <w:bookmarkEnd w:id="28402"/>
      <w:r>
        <w:rPr>
          <w:rFonts w:hint="cs"/>
          <w:rtl/>
        </w:rPr>
        <w:t xml:space="preserve">שעומד </w:t>
      </w:r>
      <w:bookmarkStart w:id="28403" w:name="_ETM_Q64_475999"/>
      <w:bookmarkEnd w:id="28403"/>
      <w:r>
        <w:rPr>
          <w:rFonts w:hint="cs"/>
          <w:rtl/>
        </w:rPr>
        <w:t xml:space="preserve">לפתחנו – </w:t>
      </w:r>
      <w:bookmarkStart w:id="28404" w:name="_ETM_Q64_479189"/>
      <w:bookmarkEnd w:id="28404"/>
      <w:r>
        <w:rPr>
          <w:rFonts w:hint="cs"/>
          <w:rtl/>
        </w:rPr>
        <w:t xml:space="preserve">אני </w:t>
      </w:r>
      <w:bookmarkStart w:id="28405" w:name="_ETM_Q64_479279"/>
      <w:bookmarkEnd w:id="28405"/>
      <w:r>
        <w:rPr>
          <w:rFonts w:hint="cs"/>
          <w:rtl/>
        </w:rPr>
        <w:t xml:space="preserve">חייב </w:t>
      </w:r>
      <w:bookmarkStart w:id="28406" w:name="_ETM_Q64_479580"/>
      <w:bookmarkEnd w:id="28406"/>
      <w:r>
        <w:rPr>
          <w:rFonts w:hint="cs"/>
          <w:rtl/>
        </w:rPr>
        <w:t xml:space="preserve">לומר שכאשר </w:t>
      </w:r>
      <w:r w:rsidR="00DA353E">
        <w:rPr>
          <w:rFonts w:hint="cs"/>
          <w:rtl/>
        </w:rPr>
        <w:t>– – –</w:t>
      </w:r>
    </w:p>
    <w:p w:rsidR="00CE0D54" w:rsidRDefault="00CE0D54" w:rsidP="00176846">
      <w:pPr>
        <w:rPr>
          <w:rtl/>
        </w:rPr>
      </w:pPr>
      <w:bookmarkStart w:id="28407" w:name="_ETM_Q64_473568"/>
      <w:bookmarkStart w:id="28408" w:name="_ETM_Q64_473645"/>
      <w:bookmarkEnd w:id="28407"/>
      <w:bookmarkEnd w:id="28408"/>
    </w:p>
    <w:p w:rsidR="00CE0D54" w:rsidRDefault="00CE0D54" w:rsidP="00176846">
      <w:pPr>
        <w:pStyle w:val="af7"/>
        <w:keepNext/>
        <w:rPr>
          <w:rtl/>
        </w:rPr>
      </w:pPr>
      <w:bookmarkStart w:id="28409" w:name="ET_interruption_5109_9"/>
      <w:r>
        <w:rPr>
          <w:rStyle w:val="TagStyle"/>
          <w:rFonts w:hint="cs"/>
          <w:rtl/>
        </w:rPr>
        <w:t xml:space="preserve">&lt;&lt; קריאה &gt;&gt; </w:t>
      </w:r>
      <w:r>
        <w:rPr>
          <w:rFonts w:hint="cs"/>
          <w:rtl/>
        </w:rPr>
        <w:t>אלעזר שטרן (יש עתיד):</w:t>
      </w:r>
      <w:r>
        <w:rPr>
          <w:rStyle w:val="TagStyle"/>
          <w:rtl/>
        </w:rPr>
        <w:t xml:space="preserve"> &lt;&lt; קריאה &gt;&gt;</w:t>
      </w:r>
      <w:r>
        <w:rPr>
          <w:rFonts w:hint="cs"/>
          <w:rtl/>
        </w:rPr>
        <w:t xml:space="preserve">   </w:t>
      </w:r>
      <w:bookmarkEnd w:id="28409"/>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הרס החברה </w:t>
      </w:r>
      <w:r w:rsidR="00DA353E">
        <w:rPr>
          <w:rFonts w:hint="cs"/>
          <w:rtl/>
          <w:lang w:eastAsia="he-IL"/>
        </w:rPr>
        <w:t>– – –</w:t>
      </w:r>
    </w:p>
    <w:p w:rsidR="00CE0D54" w:rsidRDefault="00CE0D54" w:rsidP="00176846">
      <w:pPr>
        <w:ind w:firstLine="0"/>
        <w:rPr>
          <w:rtl/>
        </w:rPr>
      </w:pPr>
      <w:bookmarkStart w:id="28410" w:name="_ETM_Q64_480846"/>
      <w:bookmarkStart w:id="28411" w:name="_ETM_Q64_480920"/>
      <w:bookmarkEnd w:id="28410"/>
      <w:bookmarkEnd w:id="28411"/>
    </w:p>
    <w:p w:rsidR="00CE0D54" w:rsidRDefault="00CE0D54" w:rsidP="00176846">
      <w:pPr>
        <w:pStyle w:val="af8"/>
        <w:keepNext/>
        <w:rPr>
          <w:rtl/>
        </w:rPr>
      </w:pPr>
      <w:bookmarkStart w:id="28412" w:name="ET_yor_6490_24"/>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8412"/>
    </w:p>
    <w:p w:rsidR="00CE0D54" w:rsidRDefault="00CE0D54" w:rsidP="00DA353E">
      <w:pPr>
        <w:rPr>
          <w:rtl/>
        </w:rPr>
      </w:pPr>
    </w:p>
    <w:p w:rsidR="00CE0D54" w:rsidRDefault="00CE0D54" w:rsidP="00176846">
      <w:pPr>
        <w:rPr>
          <w:rtl/>
        </w:rPr>
      </w:pPr>
      <w:r>
        <w:rPr>
          <w:rFonts w:hint="cs"/>
          <w:rtl/>
        </w:rPr>
        <w:t>חבר הכנסת שטרן, קריאה ראשונה.</w:t>
      </w:r>
    </w:p>
    <w:p w:rsidR="00CE0D54" w:rsidRDefault="00CE0D54" w:rsidP="00176846">
      <w:pPr>
        <w:rPr>
          <w:rtl/>
        </w:rPr>
      </w:pPr>
      <w:bookmarkStart w:id="28413" w:name="_ETM_Q64_482533"/>
      <w:bookmarkStart w:id="28414" w:name="_ETM_Q64_482616"/>
      <w:bookmarkEnd w:id="28413"/>
      <w:bookmarkEnd w:id="28414"/>
    </w:p>
    <w:p w:rsidR="00CE0D54" w:rsidRDefault="00CE0D54" w:rsidP="00176846">
      <w:pPr>
        <w:pStyle w:val="-"/>
        <w:keepNext/>
        <w:rPr>
          <w:rtl/>
        </w:rPr>
      </w:pPr>
      <w:bookmarkStart w:id="28415" w:name="ET_speakercontinue_6157_25"/>
      <w:r>
        <w:rPr>
          <w:rStyle w:val="TagStyle"/>
          <w:rFonts w:hint="cs"/>
          <w:rtl/>
        </w:rPr>
        <w:t xml:space="preserve"> &lt;&lt; דובר_המשך &gt;&gt; </w:t>
      </w:r>
      <w:r>
        <w:rPr>
          <w:rFonts w:hint="cs"/>
          <w:rtl/>
        </w:rPr>
        <w:t>שמחה רוטמן (הציונות הדתית):</w:t>
      </w:r>
      <w:r>
        <w:rPr>
          <w:rStyle w:val="TagStyle"/>
          <w:rtl/>
        </w:rPr>
        <w:t xml:space="preserve"> &lt;&lt; דובר_המשך &gt;&gt;</w:t>
      </w:r>
      <w:r>
        <w:rPr>
          <w:rFonts w:hint="cs"/>
          <w:rtl/>
        </w:rPr>
        <w:t xml:space="preserve">   </w:t>
      </w:r>
      <w:bookmarkEnd w:id="28415"/>
    </w:p>
    <w:p w:rsidR="00CE0D54" w:rsidRDefault="00CE0D54" w:rsidP="00DA353E">
      <w:pPr>
        <w:rPr>
          <w:rtl/>
        </w:rPr>
      </w:pPr>
    </w:p>
    <w:p w:rsidR="00CE0D54" w:rsidRDefault="00CE0D54" w:rsidP="003D1608">
      <w:pPr>
        <w:rPr>
          <w:rtl/>
        </w:rPr>
      </w:pPr>
      <w:bookmarkStart w:id="28416" w:name="_ETM_Q64_483793"/>
      <w:bookmarkStart w:id="28417" w:name="_ETM_Q64_480000"/>
      <w:bookmarkStart w:id="28418" w:name="_ETM_Q64_480269"/>
      <w:bookmarkStart w:id="28419" w:name="_ETM_Q64_482389"/>
      <w:bookmarkStart w:id="28420" w:name="_ETM_Q64_484450"/>
      <w:bookmarkStart w:id="28421" w:name="_ETM_Q64_484810"/>
      <w:bookmarkStart w:id="28422" w:name="_ETM_Q64_485230"/>
      <w:bookmarkStart w:id="28423" w:name="_ETM_Q64_486010"/>
      <w:bookmarkStart w:id="28424" w:name="_ETM_Q64_486220"/>
      <w:bookmarkStart w:id="28425" w:name="_ETM_Q64_488510"/>
      <w:bookmarkStart w:id="28426" w:name="_ETM_Q64_490020"/>
      <w:bookmarkEnd w:id="28416"/>
      <w:bookmarkEnd w:id="28417"/>
      <w:bookmarkEnd w:id="28418"/>
      <w:bookmarkEnd w:id="28419"/>
      <w:bookmarkEnd w:id="28420"/>
      <w:bookmarkEnd w:id="28421"/>
      <w:bookmarkEnd w:id="28422"/>
      <w:bookmarkEnd w:id="28423"/>
      <w:bookmarkEnd w:id="28424"/>
      <w:bookmarkEnd w:id="28425"/>
      <w:bookmarkEnd w:id="28426"/>
      <w:r>
        <w:rPr>
          <w:rFonts w:hint="cs"/>
          <w:rtl/>
        </w:rPr>
        <w:t xml:space="preserve">הנושא </w:t>
      </w:r>
      <w:bookmarkStart w:id="28427" w:name="_ETM_Q64_490380"/>
      <w:bookmarkEnd w:id="28427"/>
      <w:r>
        <w:rPr>
          <w:rFonts w:hint="cs"/>
          <w:rtl/>
        </w:rPr>
        <w:t xml:space="preserve">שעומד </w:t>
      </w:r>
      <w:bookmarkStart w:id="28428" w:name="_ETM_Q64_490740"/>
      <w:bookmarkEnd w:id="28428"/>
      <w:r>
        <w:rPr>
          <w:rFonts w:hint="cs"/>
          <w:rtl/>
        </w:rPr>
        <w:t xml:space="preserve">לפתחנו, </w:t>
      </w:r>
      <w:bookmarkStart w:id="28429" w:name="_ETM_Q64_494719"/>
      <w:bookmarkEnd w:id="28429"/>
      <w:r>
        <w:rPr>
          <w:rFonts w:hint="cs"/>
          <w:rtl/>
        </w:rPr>
        <w:t xml:space="preserve">אני חייב </w:t>
      </w:r>
      <w:bookmarkStart w:id="28430" w:name="_ETM_Q64_495019"/>
      <w:bookmarkEnd w:id="28430"/>
      <w:r>
        <w:rPr>
          <w:rFonts w:hint="cs"/>
          <w:rtl/>
        </w:rPr>
        <w:t xml:space="preserve">לומר </w:t>
      </w:r>
      <w:bookmarkStart w:id="28431" w:name="_ETM_Q64_495320"/>
      <w:bookmarkEnd w:id="28431"/>
      <w:r w:rsidR="003D1608">
        <w:rPr>
          <w:rFonts w:hint="eastAsia"/>
          <w:rtl/>
        </w:rPr>
        <w:t xml:space="preserve">– </w:t>
      </w:r>
      <w:r>
        <w:rPr>
          <w:rFonts w:hint="cs"/>
          <w:rtl/>
        </w:rPr>
        <w:t xml:space="preserve">כאשר </w:t>
      </w:r>
      <w:bookmarkStart w:id="28432" w:name="_ETM_Q64_497480"/>
      <w:bookmarkStart w:id="28433" w:name="_ETM_Q64_499070"/>
      <w:bookmarkEnd w:id="28432"/>
      <w:bookmarkEnd w:id="28433"/>
      <w:r>
        <w:rPr>
          <w:rFonts w:hint="cs"/>
          <w:rtl/>
        </w:rPr>
        <w:t xml:space="preserve">לפני </w:t>
      </w:r>
      <w:bookmarkStart w:id="28434" w:name="_ETM_Q64_500089"/>
      <w:bookmarkStart w:id="28435" w:name="_ETM_Q64_500449"/>
      <w:bookmarkStart w:id="28436" w:name="_ETM_Q64_502429"/>
      <w:bookmarkEnd w:id="28434"/>
      <w:bookmarkEnd w:id="28435"/>
      <w:bookmarkEnd w:id="28436"/>
      <w:r>
        <w:rPr>
          <w:rFonts w:hint="cs"/>
          <w:rtl/>
        </w:rPr>
        <w:t xml:space="preserve">עשר שנים הקמתי </w:t>
      </w:r>
      <w:bookmarkStart w:id="28437" w:name="_ETM_Q64_502970"/>
      <w:bookmarkEnd w:id="28437"/>
      <w:r>
        <w:rPr>
          <w:rFonts w:hint="cs"/>
          <w:rtl/>
        </w:rPr>
        <w:t xml:space="preserve">יחד </w:t>
      </w:r>
      <w:bookmarkStart w:id="28438" w:name="_ETM_Q64_503269"/>
      <w:bookmarkEnd w:id="28438"/>
      <w:r>
        <w:rPr>
          <w:rFonts w:hint="cs"/>
          <w:rtl/>
        </w:rPr>
        <w:t xml:space="preserve">עם </w:t>
      </w:r>
      <w:bookmarkStart w:id="28439" w:name="_ETM_Q64_503900"/>
      <w:bookmarkEnd w:id="28439"/>
      <w:r>
        <w:rPr>
          <w:rFonts w:hint="cs"/>
          <w:rtl/>
        </w:rPr>
        <w:t xml:space="preserve">חברי </w:t>
      </w:r>
      <w:bookmarkStart w:id="28440" w:name="_ETM_Q64_505070"/>
      <w:bookmarkEnd w:id="28440"/>
      <w:r>
        <w:rPr>
          <w:rFonts w:hint="cs"/>
          <w:rtl/>
        </w:rPr>
        <w:t xml:space="preserve">יהודה </w:t>
      </w:r>
      <w:bookmarkStart w:id="28441" w:name="_ETM_Q64_505579"/>
      <w:bookmarkEnd w:id="28441"/>
      <w:r>
        <w:rPr>
          <w:rFonts w:hint="cs"/>
          <w:rtl/>
        </w:rPr>
        <w:t>עמרני</w:t>
      </w:r>
      <w:bookmarkStart w:id="28442" w:name="_ETM_Q64_505849"/>
      <w:bookmarkEnd w:id="28442"/>
      <w:r>
        <w:rPr>
          <w:rFonts w:hint="cs"/>
          <w:rtl/>
        </w:rPr>
        <w:t xml:space="preserve"> </w:t>
      </w:r>
      <w:bookmarkStart w:id="28443" w:name="_ETM_Q64_506029"/>
      <w:bookmarkEnd w:id="28443"/>
      <w:r>
        <w:rPr>
          <w:rFonts w:hint="cs"/>
          <w:rtl/>
        </w:rPr>
        <w:t xml:space="preserve">את </w:t>
      </w:r>
      <w:bookmarkStart w:id="28444" w:name="_ETM_Q64_506179"/>
      <w:bookmarkEnd w:id="28444"/>
      <w:r>
        <w:rPr>
          <w:rFonts w:hint="cs"/>
          <w:rtl/>
        </w:rPr>
        <w:t xml:space="preserve">התנועה </w:t>
      </w:r>
      <w:bookmarkStart w:id="28445" w:name="_ETM_Q64_506480"/>
      <w:bookmarkEnd w:id="28445"/>
      <w:r>
        <w:rPr>
          <w:rFonts w:hint="cs"/>
          <w:rtl/>
        </w:rPr>
        <w:t xml:space="preserve">למשילות </w:t>
      </w:r>
      <w:bookmarkStart w:id="28446" w:name="_ETM_Q64_506929"/>
      <w:bookmarkEnd w:id="28446"/>
      <w:r>
        <w:rPr>
          <w:rFonts w:hint="cs"/>
          <w:rtl/>
        </w:rPr>
        <w:t xml:space="preserve">ודמוקרטיה, האמת היא </w:t>
      </w:r>
      <w:bookmarkStart w:id="28447" w:name="_ETM_Q64_509949"/>
      <w:bookmarkEnd w:id="28447"/>
      <w:r>
        <w:rPr>
          <w:rFonts w:hint="cs"/>
          <w:rtl/>
        </w:rPr>
        <w:t xml:space="preserve">שזה </w:t>
      </w:r>
      <w:bookmarkStart w:id="28448" w:name="_ETM_Q64_510100"/>
      <w:bookmarkEnd w:id="28448"/>
      <w:r>
        <w:rPr>
          <w:rFonts w:hint="cs"/>
          <w:rtl/>
        </w:rPr>
        <w:t xml:space="preserve">היה </w:t>
      </w:r>
      <w:bookmarkStart w:id="28449" w:name="_ETM_Q64_510250"/>
      <w:bookmarkEnd w:id="28449"/>
      <w:r>
        <w:rPr>
          <w:rFonts w:hint="cs"/>
          <w:rtl/>
        </w:rPr>
        <w:t xml:space="preserve">באמת </w:t>
      </w:r>
      <w:bookmarkStart w:id="28450" w:name="_ETM_Q64_510610"/>
      <w:bookmarkEnd w:id="28450"/>
      <w:r>
        <w:rPr>
          <w:rFonts w:hint="cs"/>
          <w:rtl/>
        </w:rPr>
        <w:t xml:space="preserve">עניין </w:t>
      </w:r>
      <w:bookmarkStart w:id="28451" w:name="_ETM_Q64_512140"/>
      <w:bookmarkStart w:id="28452" w:name="_ETM_Q64_512529"/>
      <w:bookmarkEnd w:id="28451"/>
      <w:bookmarkEnd w:id="28452"/>
      <w:r>
        <w:rPr>
          <w:rFonts w:hint="cs"/>
          <w:rtl/>
        </w:rPr>
        <w:t xml:space="preserve">אזוטרי. </w:t>
      </w:r>
      <w:bookmarkStart w:id="28453" w:name="_ETM_Q64_513520"/>
      <w:bookmarkEnd w:id="28453"/>
      <w:r>
        <w:rPr>
          <w:rFonts w:hint="cs"/>
          <w:rtl/>
        </w:rPr>
        <w:t xml:space="preserve">למה? אומנם </w:t>
      </w:r>
      <w:bookmarkStart w:id="28454" w:name="_ETM_Q64_516649"/>
      <w:bookmarkEnd w:id="28454"/>
      <w:r>
        <w:rPr>
          <w:rFonts w:hint="cs"/>
          <w:rtl/>
        </w:rPr>
        <w:t xml:space="preserve">מי </w:t>
      </w:r>
      <w:bookmarkStart w:id="28455" w:name="_ETM_Q64_516829"/>
      <w:bookmarkEnd w:id="28455"/>
      <w:r>
        <w:rPr>
          <w:rFonts w:hint="cs"/>
          <w:rtl/>
        </w:rPr>
        <w:t xml:space="preserve">שקרא </w:t>
      </w:r>
      <w:bookmarkStart w:id="28456" w:name="_ETM_Q64_517820"/>
      <w:bookmarkEnd w:id="28456"/>
      <w:r>
        <w:rPr>
          <w:rFonts w:hint="cs"/>
          <w:rtl/>
        </w:rPr>
        <w:t xml:space="preserve">והתעמק </w:t>
      </w:r>
      <w:bookmarkStart w:id="28457" w:name="_ETM_Q64_518570"/>
      <w:bookmarkEnd w:id="28457"/>
      <w:r>
        <w:rPr>
          <w:rFonts w:hint="cs"/>
          <w:rtl/>
        </w:rPr>
        <w:t xml:space="preserve">בפסקי </w:t>
      </w:r>
      <w:bookmarkStart w:id="28458" w:name="_ETM_Q64_519110"/>
      <w:bookmarkEnd w:id="28458"/>
      <w:r>
        <w:rPr>
          <w:rFonts w:hint="cs"/>
          <w:rtl/>
        </w:rPr>
        <w:t xml:space="preserve">דין </w:t>
      </w:r>
      <w:bookmarkStart w:id="28459" w:name="_ETM_Q64_520190"/>
      <w:bookmarkEnd w:id="28459"/>
      <w:r>
        <w:rPr>
          <w:rFonts w:hint="cs"/>
          <w:rtl/>
        </w:rPr>
        <w:t xml:space="preserve">וראה </w:t>
      </w:r>
      <w:bookmarkStart w:id="28460" w:name="_ETM_Q64_521000"/>
      <w:bookmarkEnd w:id="28460"/>
      <w:r>
        <w:rPr>
          <w:rFonts w:hint="cs"/>
          <w:rtl/>
        </w:rPr>
        <w:t xml:space="preserve">מה </w:t>
      </w:r>
      <w:bookmarkStart w:id="28461" w:name="_ETM_Q64_521430"/>
      <w:bookmarkEnd w:id="28461"/>
      <w:r>
        <w:rPr>
          <w:rFonts w:hint="cs"/>
          <w:rtl/>
        </w:rPr>
        <w:t xml:space="preserve">ההשפעה </w:t>
      </w:r>
      <w:bookmarkStart w:id="28462" w:name="_ETM_Q64_522360"/>
      <w:bookmarkEnd w:id="28462"/>
      <w:r>
        <w:rPr>
          <w:rFonts w:hint="cs"/>
          <w:rtl/>
        </w:rPr>
        <w:t xml:space="preserve">של </w:t>
      </w:r>
      <w:bookmarkStart w:id="28463" w:name="_ETM_Q64_522810"/>
      <w:bookmarkEnd w:id="28463"/>
      <w:r>
        <w:rPr>
          <w:rFonts w:hint="cs"/>
          <w:rtl/>
        </w:rPr>
        <w:t xml:space="preserve">המשפטנים </w:t>
      </w:r>
      <w:bookmarkStart w:id="28464" w:name="_ETM_Q64_524279"/>
      <w:bookmarkEnd w:id="28464"/>
      <w:r>
        <w:rPr>
          <w:rFonts w:hint="cs"/>
          <w:rtl/>
        </w:rPr>
        <w:t xml:space="preserve">והמשפטיזציה </w:t>
      </w:r>
      <w:bookmarkStart w:id="28465" w:name="_ETM_Q64_526100"/>
      <w:bookmarkEnd w:id="28465"/>
      <w:r>
        <w:rPr>
          <w:rFonts w:hint="cs"/>
          <w:rtl/>
        </w:rPr>
        <w:t xml:space="preserve">על </w:t>
      </w:r>
      <w:bookmarkStart w:id="28466" w:name="_ETM_Q64_526249"/>
      <w:bookmarkEnd w:id="28466"/>
      <w:r>
        <w:rPr>
          <w:rFonts w:hint="cs"/>
          <w:rtl/>
        </w:rPr>
        <w:t xml:space="preserve">מערכת </w:t>
      </w:r>
      <w:bookmarkStart w:id="28467" w:name="_ETM_Q64_526579"/>
      <w:bookmarkEnd w:id="28467"/>
      <w:r>
        <w:rPr>
          <w:rFonts w:hint="cs"/>
          <w:rtl/>
        </w:rPr>
        <w:t xml:space="preserve">השלטון </w:t>
      </w:r>
      <w:bookmarkStart w:id="28468" w:name="_ETM_Q64_527029"/>
      <w:bookmarkEnd w:id="28468"/>
      <w:r>
        <w:rPr>
          <w:rFonts w:hint="cs"/>
          <w:rtl/>
        </w:rPr>
        <w:t xml:space="preserve">בישראל </w:t>
      </w:r>
      <w:bookmarkStart w:id="28469" w:name="_ETM_Q64_530589"/>
      <w:bookmarkEnd w:id="28469"/>
      <w:r w:rsidR="003D1608">
        <w:rPr>
          <w:rFonts w:hint="eastAsia"/>
          <w:rtl/>
        </w:rPr>
        <w:t xml:space="preserve">– </w:t>
      </w:r>
      <w:r>
        <w:rPr>
          <w:rFonts w:hint="cs"/>
          <w:rtl/>
        </w:rPr>
        <w:t xml:space="preserve">זה </w:t>
      </w:r>
      <w:bookmarkStart w:id="28470" w:name="_ETM_Q64_530830"/>
      <w:bookmarkEnd w:id="28470"/>
      <w:r>
        <w:rPr>
          <w:rFonts w:hint="cs"/>
          <w:rtl/>
        </w:rPr>
        <w:t xml:space="preserve">היה עניין </w:t>
      </w:r>
      <w:bookmarkStart w:id="28471" w:name="_ETM_Q64_531160"/>
      <w:bookmarkEnd w:id="28471"/>
      <w:r>
        <w:rPr>
          <w:rFonts w:hint="cs"/>
          <w:rtl/>
        </w:rPr>
        <w:t xml:space="preserve">ליודעי חן. </w:t>
      </w:r>
      <w:bookmarkStart w:id="28472" w:name="_ETM_Q64_531880"/>
      <w:bookmarkEnd w:id="28472"/>
      <w:r>
        <w:rPr>
          <w:rFonts w:hint="cs"/>
          <w:rtl/>
        </w:rPr>
        <w:t xml:space="preserve">כמובן </w:t>
      </w:r>
      <w:bookmarkStart w:id="28473" w:name="_ETM_Q64_532360"/>
      <w:bookmarkEnd w:id="28473"/>
      <w:r>
        <w:rPr>
          <w:rFonts w:hint="cs"/>
          <w:rtl/>
        </w:rPr>
        <w:t xml:space="preserve">שיריב </w:t>
      </w:r>
      <w:bookmarkStart w:id="28474" w:name="_ETM_Q64_534980"/>
      <w:bookmarkEnd w:id="28474"/>
      <w:r>
        <w:rPr>
          <w:rFonts w:hint="cs"/>
          <w:rtl/>
        </w:rPr>
        <w:t xml:space="preserve">לוין, </w:t>
      </w:r>
      <w:bookmarkStart w:id="28475" w:name="_ETM_Q64_535429"/>
      <w:bookmarkEnd w:id="28475"/>
      <w:r>
        <w:rPr>
          <w:rFonts w:hint="cs"/>
          <w:rtl/>
        </w:rPr>
        <w:t xml:space="preserve">שהיה </w:t>
      </w:r>
      <w:bookmarkStart w:id="28476" w:name="_ETM_Q64_535730"/>
      <w:bookmarkEnd w:id="28476"/>
      <w:r>
        <w:rPr>
          <w:rFonts w:hint="cs"/>
          <w:rtl/>
        </w:rPr>
        <w:t xml:space="preserve">אז </w:t>
      </w:r>
      <w:bookmarkStart w:id="28477" w:name="_ETM_Q64_535820"/>
      <w:bookmarkEnd w:id="28477"/>
      <w:r>
        <w:rPr>
          <w:rFonts w:hint="cs"/>
          <w:rtl/>
        </w:rPr>
        <w:t xml:space="preserve">חבר </w:t>
      </w:r>
      <w:bookmarkStart w:id="28478" w:name="_ETM_Q64_536149"/>
      <w:bookmarkEnd w:id="28478"/>
      <w:r>
        <w:rPr>
          <w:rFonts w:hint="cs"/>
          <w:rtl/>
        </w:rPr>
        <w:t>כנסת,</w:t>
      </w:r>
      <w:bookmarkStart w:id="28479" w:name="_ETM_Q64_538060"/>
      <w:bookmarkEnd w:id="28479"/>
      <w:r>
        <w:rPr>
          <w:rFonts w:hint="cs"/>
          <w:rtl/>
        </w:rPr>
        <w:t xml:space="preserve"> </w:t>
      </w:r>
      <w:bookmarkStart w:id="28480" w:name="_ETM_Q64_538779"/>
      <w:bookmarkEnd w:id="28480"/>
      <w:r>
        <w:rPr>
          <w:rFonts w:hint="cs"/>
          <w:rtl/>
        </w:rPr>
        <w:t xml:space="preserve">ידע </w:t>
      </w:r>
      <w:bookmarkStart w:id="28481" w:name="_ETM_Q64_539200"/>
      <w:bookmarkEnd w:id="28481"/>
      <w:r>
        <w:rPr>
          <w:rFonts w:hint="cs"/>
          <w:rtl/>
        </w:rPr>
        <w:t>היטב</w:t>
      </w:r>
      <w:r w:rsidR="003D1608">
        <w:rPr>
          <w:rFonts w:hint="cs"/>
          <w:rtl/>
        </w:rPr>
        <w:t>,</w:t>
      </w:r>
      <w:r>
        <w:rPr>
          <w:rFonts w:hint="cs"/>
          <w:rtl/>
        </w:rPr>
        <w:t xml:space="preserve"> </w:t>
      </w:r>
      <w:bookmarkStart w:id="28482" w:name="_ETM_Q64_539650"/>
      <w:bookmarkEnd w:id="28482"/>
      <w:r>
        <w:rPr>
          <w:rFonts w:hint="cs"/>
          <w:rtl/>
        </w:rPr>
        <w:t xml:space="preserve">הוא </w:t>
      </w:r>
      <w:bookmarkStart w:id="28483" w:name="_ETM_Q64_539710"/>
      <w:bookmarkEnd w:id="28483"/>
      <w:r>
        <w:rPr>
          <w:rFonts w:hint="cs"/>
          <w:rtl/>
        </w:rPr>
        <w:t xml:space="preserve">יודע </w:t>
      </w:r>
      <w:bookmarkStart w:id="28484" w:name="_ETM_Q64_539890"/>
      <w:bookmarkEnd w:id="28484"/>
      <w:r>
        <w:rPr>
          <w:rFonts w:hint="cs"/>
          <w:rtl/>
        </w:rPr>
        <w:t xml:space="preserve">את </w:t>
      </w:r>
      <w:bookmarkStart w:id="28485" w:name="_ETM_Q64_539980"/>
      <w:bookmarkEnd w:id="28485"/>
      <w:r>
        <w:rPr>
          <w:rFonts w:hint="cs"/>
          <w:rtl/>
        </w:rPr>
        <w:t xml:space="preserve">זה </w:t>
      </w:r>
      <w:bookmarkStart w:id="28486" w:name="_ETM_Q64_540070"/>
      <w:bookmarkEnd w:id="28486"/>
      <w:r>
        <w:rPr>
          <w:rFonts w:hint="cs"/>
          <w:rtl/>
        </w:rPr>
        <w:t xml:space="preserve">עוד </w:t>
      </w:r>
      <w:bookmarkStart w:id="28487" w:name="_ETM_Q64_540220"/>
      <w:bookmarkEnd w:id="28487"/>
      <w:r>
        <w:rPr>
          <w:rFonts w:hint="cs"/>
          <w:rtl/>
        </w:rPr>
        <w:t xml:space="preserve">לפני </w:t>
      </w:r>
      <w:bookmarkStart w:id="28488" w:name="_ETM_Q64_540490"/>
      <w:bookmarkEnd w:id="28488"/>
      <w:r>
        <w:rPr>
          <w:rFonts w:hint="cs"/>
          <w:rtl/>
        </w:rPr>
        <w:t xml:space="preserve">כניסתו </w:t>
      </w:r>
      <w:bookmarkStart w:id="28489" w:name="_ETM_Q64_540940"/>
      <w:bookmarkEnd w:id="28489"/>
      <w:r>
        <w:rPr>
          <w:rFonts w:hint="cs"/>
          <w:rtl/>
        </w:rPr>
        <w:t xml:space="preserve">לפוליטיקה, </w:t>
      </w:r>
      <w:bookmarkStart w:id="28490" w:name="_ETM_Q64_541540"/>
      <w:bookmarkEnd w:id="28490"/>
      <w:r>
        <w:rPr>
          <w:rFonts w:hint="cs"/>
          <w:rtl/>
        </w:rPr>
        <w:t xml:space="preserve">אבל </w:t>
      </w:r>
      <w:bookmarkStart w:id="28491" w:name="_ETM_Q64_541690"/>
      <w:bookmarkEnd w:id="28491"/>
      <w:r>
        <w:rPr>
          <w:rFonts w:hint="cs"/>
          <w:rtl/>
        </w:rPr>
        <w:t xml:space="preserve">זה </w:t>
      </w:r>
      <w:bookmarkStart w:id="28492" w:name="_ETM_Q64_541810"/>
      <w:bookmarkEnd w:id="28492"/>
      <w:r>
        <w:rPr>
          <w:rFonts w:hint="cs"/>
          <w:rtl/>
        </w:rPr>
        <w:t xml:space="preserve">בסופו </w:t>
      </w:r>
      <w:bookmarkStart w:id="28493" w:name="_ETM_Q64_542140"/>
      <w:bookmarkEnd w:id="28493"/>
      <w:r>
        <w:rPr>
          <w:rFonts w:hint="cs"/>
          <w:rtl/>
        </w:rPr>
        <w:t xml:space="preserve">של </w:t>
      </w:r>
      <w:bookmarkStart w:id="28494" w:name="_ETM_Q64_542260"/>
      <w:bookmarkEnd w:id="28494"/>
      <w:r>
        <w:rPr>
          <w:rFonts w:hint="cs"/>
          <w:rtl/>
        </w:rPr>
        <w:t xml:space="preserve">דבר </w:t>
      </w:r>
      <w:bookmarkStart w:id="28495" w:name="_ETM_Q64_542500"/>
      <w:bookmarkEnd w:id="28495"/>
      <w:r>
        <w:rPr>
          <w:rFonts w:hint="cs"/>
          <w:rtl/>
        </w:rPr>
        <w:t xml:space="preserve">היה </w:t>
      </w:r>
      <w:bookmarkStart w:id="28496" w:name="_ETM_Q64_542739"/>
      <w:bookmarkEnd w:id="28496"/>
      <w:r>
        <w:rPr>
          <w:rFonts w:hint="cs"/>
          <w:rtl/>
        </w:rPr>
        <w:t xml:space="preserve">עניין </w:t>
      </w:r>
      <w:bookmarkStart w:id="28497" w:name="_ETM_Q64_543070"/>
      <w:bookmarkEnd w:id="28497"/>
      <w:r>
        <w:rPr>
          <w:rFonts w:hint="cs"/>
          <w:rtl/>
        </w:rPr>
        <w:t xml:space="preserve">למביני </w:t>
      </w:r>
      <w:bookmarkStart w:id="28498" w:name="_ETM_Q64_543610"/>
      <w:bookmarkEnd w:id="28498"/>
      <w:r>
        <w:rPr>
          <w:rFonts w:hint="cs"/>
          <w:rtl/>
        </w:rPr>
        <w:t xml:space="preserve">דבר, </w:t>
      </w:r>
      <w:bookmarkStart w:id="28499" w:name="_ETM_Q64_544980"/>
      <w:bookmarkEnd w:id="28499"/>
      <w:r>
        <w:rPr>
          <w:rFonts w:hint="cs"/>
          <w:rtl/>
        </w:rPr>
        <w:t>ש</w:t>
      </w:r>
      <w:bookmarkStart w:id="28500" w:name="_ETM_Q64_546060"/>
      <w:bookmarkEnd w:id="28500"/>
      <w:r>
        <w:rPr>
          <w:rFonts w:hint="cs"/>
          <w:rtl/>
        </w:rPr>
        <w:t xml:space="preserve">ראו </w:t>
      </w:r>
      <w:bookmarkStart w:id="28501" w:name="_ETM_Q64_546480"/>
      <w:bookmarkEnd w:id="28501"/>
      <w:r>
        <w:rPr>
          <w:rFonts w:hint="cs"/>
          <w:rtl/>
        </w:rPr>
        <w:t xml:space="preserve">את </w:t>
      </w:r>
      <w:bookmarkStart w:id="28502" w:name="_ETM_Q64_546630"/>
      <w:bookmarkEnd w:id="28502"/>
      <w:r>
        <w:rPr>
          <w:rFonts w:hint="cs"/>
          <w:rtl/>
        </w:rPr>
        <w:t xml:space="preserve">הבעייתיות </w:t>
      </w:r>
      <w:bookmarkStart w:id="28503" w:name="_ETM_Q64_547950"/>
      <w:bookmarkEnd w:id="28503"/>
      <w:r>
        <w:rPr>
          <w:rFonts w:hint="cs"/>
          <w:rtl/>
        </w:rPr>
        <w:t xml:space="preserve">בהשתלטות </w:t>
      </w:r>
      <w:bookmarkStart w:id="28504" w:name="_ETM_Q64_548640"/>
      <w:bookmarkEnd w:id="28504"/>
      <w:r>
        <w:rPr>
          <w:rFonts w:hint="cs"/>
          <w:rtl/>
        </w:rPr>
        <w:t xml:space="preserve">של </w:t>
      </w:r>
      <w:bookmarkStart w:id="28505" w:name="_ETM_Q64_548790"/>
      <w:bookmarkEnd w:id="28505"/>
      <w:r>
        <w:rPr>
          <w:rFonts w:hint="cs"/>
          <w:rtl/>
        </w:rPr>
        <w:t xml:space="preserve">מערכת </w:t>
      </w:r>
      <w:bookmarkStart w:id="28506" w:name="_ETM_Q64_549150"/>
      <w:bookmarkEnd w:id="28506"/>
      <w:r>
        <w:rPr>
          <w:rFonts w:hint="cs"/>
          <w:rtl/>
        </w:rPr>
        <w:t xml:space="preserve">המשפט </w:t>
      </w:r>
      <w:bookmarkStart w:id="28507" w:name="_ETM_Q64_549570"/>
      <w:bookmarkEnd w:id="28507"/>
      <w:r>
        <w:rPr>
          <w:rFonts w:hint="cs"/>
          <w:rtl/>
        </w:rPr>
        <w:t xml:space="preserve">על </w:t>
      </w:r>
      <w:bookmarkStart w:id="28508" w:name="_ETM_Q64_549660"/>
      <w:bookmarkEnd w:id="28508"/>
      <w:r>
        <w:rPr>
          <w:rFonts w:hint="cs"/>
          <w:rtl/>
        </w:rPr>
        <w:t xml:space="preserve">מדינת </w:t>
      </w:r>
      <w:bookmarkStart w:id="28509" w:name="_ETM_Q64_550050"/>
      <w:bookmarkEnd w:id="28509"/>
      <w:r>
        <w:rPr>
          <w:rFonts w:hint="cs"/>
          <w:rtl/>
        </w:rPr>
        <w:t xml:space="preserve">ישראל. </w:t>
      </w:r>
      <w:bookmarkStart w:id="28510" w:name="_ETM_Q64_552380"/>
      <w:bookmarkEnd w:id="28510"/>
      <w:r>
        <w:rPr>
          <w:rFonts w:hint="cs"/>
          <w:rtl/>
        </w:rPr>
        <w:t xml:space="preserve">אבל </w:t>
      </w:r>
      <w:bookmarkStart w:id="28511" w:name="_ETM_Q64_552680"/>
      <w:bookmarkEnd w:id="28511"/>
      <w:r>
        <w:rPr>
          <w:rFonts w:hint="cs"/>
          <w:rtl/>
        </w:rPr>
        <w:t xml:space="preserve">זה </w:t>
      </w:r>
      <w:bookmarkStart w:id="28512" w:name="_ETM_Q64_552800"/>
      <w:bookmarkEnd w:id="28512"/>
      <w:r>
        <w:rPr>
          <w:rFonts w:hint="cs"/>
          <w:rtl/>
        </w:rPr>
        <w:t xml:space="preserve">באמת </w:t>
      </w:r>
      <w:bookmarkStart w:id="28513" w:name="_ETM_Q64_553070"/>
      <w:bookmarkEnd w:id="28513"/>
      <w:r>
        <w:rPr>
          <w:rFonts w:hint="cs"/>
          <w:rtl/>
        </w:rPr>
        <w:t xml:space="preserve">היה </w:t>
      </w:r>
      <w:bookmarkStart w:id="28514" w:name="_ETM_Q64_553220"/>
      <w:bookmarkEnd w:id="28514"/>
      <w:r>
        <w:rPr>
          <w:rFonts w:hint="cs"/>
          <w:rtl/>
        </w:rPr>
        <w:t xml:space="preserve">מיעוט, </w:t>
      </w:r>
      <w:bookmarkStart w:id="28515" w:name="_ETM_Q64_555490"/>
      <w:bookmarkEnd w:id="28515"/>
      <w:r>
        <w:rPr>
          <w:rFonts w:hint="cs"/>
          <w:rtl/>
        </w:rPr>
        <w:t xml:space="preserve">ודרש </w:t>
      </w:r>
      <w:bookmarkStart w:id="28516" w:name="_ETM_Q64_556299"/>
      <w:bookmarkEnd w:id="28516"/>
      <w:r>
        <w:rPr>
          <w:rFonts w:hint="cs"/>
          <w:rtl/>
        </w:rPr>
        <w:t xml:space="preserve">הרבה </w:t>
      </w:r>
      <w:bookmarkStart w:id="28517" w:name="_ETM_Q64_556600"/>
      <w:bookmarkEnd w:id="28517"/>
      <w:r>
        <w:rPr>
          <w:rFonts w:hint="cs"/>
          <w:rtl/>
        </w:rPr>
        <w:t xml:space="preserve">מאוד </w:t>
      </w:r>
      <w:bookmarkStart w:id="28518" w:name="_ETM_Q64_558479"/>
      <w:bookmarkEnd w:id="28518"/>
      <w:r>
        <w:rPr>
          <w:rFonts w:hint="cs"/>
          <w:rtl/>
        </w:rPr>
        <w:t xml:space="preserve">הסבר </w:t>
      </w:r>
      <w:bookmarkStart w:id="28519" w:name="_ETM_Q64_559170"/>
      <w:bookmarkEnd w:id="28519"/>
      <w:r>
        <w:rPr>
          <w:rFonts w:hint="cs"/>
          <w:rtl/>
        </w:rPr>
        <w:t xml:space="preserve">והבנה. </w:t>
      </w:r>
      <w:bookmarkStart w:id="28520" w:name="_ETM_Q64_559829"/>
      <w:bookmarkEnd w:id="28520"/>
      <w:r>
        <w:rPr>
          <w:rFonts w:hint="cs"/>
          <w:rtl/>
        </w:rPr>
        <w:t xml:space="preserve">היית </w:t>
      </w:r>
      <w:bookmarkStart w:id="28521" w:name="_ETM_Q64_561020"/>
      <w:bookmarkEnd w:id="28521"/>
      <w:r>
        <w:rPr>
          <w:rFonts w:hint="cs"/>
          <w:rtl/>
        </w:rPr>
        <w:t xml:space="preserve">יכול </w:t>
      </w:r>
      <w:bookmarkStart w:id="28522" w:name="_ETM_Q64_561380"/>
      <w:bookmarkEnd w:id="28522"/>
      <w:r>
        <w:rPr>
          <w:rFonts w:hint="cs"/>
          <w:rtl/>
        </w:rPr>
        <w:t xml:space="preserve">לבוא </w:t>
      </w:r>
      <w:bookmarkStart w:id="28523" w:name="_ETM_Q64_561620"/>
      <w:bookmarkEnd w:id="28523"/>
      <w:r>
        <w:rPr>
          <w:rFonts w:hint="cs"/>
          <w:rtl/>
        </w:rPr>
        <w:t>ולהגיד</w:t>
      </w:r>
      <w:bookmarkStart w:id="28524" w:name="_ETM_Q64_563160"/>
      <w:bookmarkEnd w:id="28524"/>
      <w:r>
        <w:rPr>
          <w:rFonts w:hint="cs"/>
          <w:rtl/>
        </w:rPr>
        <w:t xml:space="preserve">: שמעו, </w:t>
      </w:r>
      <w:bookmarkStart w:id="28525" w:name="_ETM_Q64_564180"/>
      <w:bookmarkEnd w:id="28525"/>
      <w:r>
        <w:rPr>
          <w:rFonts w:hint="cs"/>
          <w:rtl/>
        </w:rPr>
        <w:t>בית</w:t>
      </w:r>
      <w:bookmarkStart w:id="28526" w:name="_ETM_Q64_564330"/>
      <w:bookmarkEnd w:id="28526"/>
      <w:r>
        <w:rPr>
          <w:rFonts w:hint="cs"/>
          <w:rtl/>
        </w:rPr>
        <w:t xml:space="preserve"> </w:t>
      </w:r>
      <w:bookmarkStart w:id="28527" w:name="_ETM_Q64_563905"/>
      <w:bookmarkEnd w:id="28527"/>
      <w:r>
        <w:rPr>
          <w:rFonts w:hint="cs"/>
          <w:rtl/>
        </w:rPr>
        <w:t xml:space="preserve">המשפט </w:t>
      </w:r>
      <w:bookmarkStart w:id="28528" w:name="_ETM_Q64_564720"/>
      <w:bookmarkEnd w:id="28528"/>
      <w:r>
        <w:rPr>
          <w:rFonts w:hint="cs"/>
          <w:rtl/>
        </w:rPr>
        <w:t xml:space="preserve">זה </w:t>
      </w:r>
      <w:bookmarkStart w:id="28529" w:name="_ETM_Q64_564840"/>
      <w:bookmarkEnd w:id="28529"/>
      <w:r>
        <w:rPr>
          <w:rFonts w:hint="cs"/>
          <w:rtl/>
        </w:rPr>
        <w:t>בעייתי</w:t>
      </w:r>
      <w:r w:rsidR="003D1608">
        <w:rPr>
          <w:rFonts w:hint="cs"/>
          <w:rtl/>
        </w:rPr>
        <w:t>.</w:t>
      </w:r>
      <w:r>
        <w:rPr>
          <w:rFonts w:hint="cs"/>
          <w:rtl/>
        </w:rPr>
        <w:t xml:space="preserve"> </w:t>
      </w:r>
      <w:bookmarkStart w:id="28530" w:name="_ETM_Q64_565590"/>
      <w:bookmarkEnd w:id="28530"/>
      <w:r>
        <w:rPr>
          <w:rFonts w:hint="cs"/>
          <w:rtl/>
        </w:rPr>
        <w:t xml:space="preserve">למה? </w:t>
      </w:r>
      <w:bookmarkStart w:id="28531" w:name="_ETM_Q64_566670"/>
      <w:bookmarkEnd w:id="28531"/>
      <w:r>
        <w:rPr>
          <w:rFonts w:hint="cs"/>
          <w:rtl/>
        </w:rPr>
        <w:t xml:space="preserve">תראו, הוא </w:t>
      </w:r>
      <w:bookmarkStart w:id="28532" w:name="_ETM_Q64_567060"/>
      <w:bookmarkEnd w:id="28532"/>
      <w:r>
        <w:rPr>
          <w:rFonts w:hint="cs"/>
          <w:rtl/>
        </w:rPr>
        <w:t xml:space="preserve">ביטל </w:t>
      </w:r>
      <w:bookmarkStart w:id="28533" w:name="_ETM_Q64_567480"/>
      <w:bookmarkEnd w:id="28533"/>
      <w:r>
        <w:rPr>
          <w:rFonts w:hint="cs"/>
          <w:rtl/>
        </w:rPr>
        <w:t xml:space="preserve">את </w:t>
      </w:r>
      <w:bookmarkStart w:id="28534" w:name="_ETM_Q64_568760"/>
      <w:bookmarkEnd w:id="28534"/>
      <w:r>
        <w:rPr>
          <w:rFonts w:hint="cs"/>
          <w:rtl/>
        </w:rPr>
        <w:t xml:space="preserve">חוק </w:t>
      </w:r>
      <w:bookmarkStart w:id="28535" w:name="_ETM_Q64_569420"/>
      <w:bookmarkEnd w:id="28535"/>
      <w:r>
        <w:rPr>
          <w:rFonts w:hint="cs"/>
          <w:rtl/>
        </w:rPr>
        <w:t xml:space="preserve">מנהלי </w:t>
      </w:r>
      <w:bookmarkStart w:id="28536" w:name="_ETM_Q64_569930"/>
      <w:bookmarkEnd w:id="28536"/>
      <w:r>
        <w:rPr>
          <w:rFonts w:hint="cs"/>
          <w:rtl/>
        </w:rPr>
        <w:t xml:space="preserve">השקעות, </w:t>
      </w:r>
      <w:bookmarkStart w:id="28537" w:name="_ETM_Q64_571869"/>
      <w:bookmarkEnd w:id="28537"/>
      <w:r>
        <w:rPr>
          <w:rFonts w:hint="cs"/>
          <w:rtl/>
        </w:rPr>
        <w:t xml:space="preserve">והוא </w:t>
      </w:r>
      <w:bookmarkStart w:id="28538" w:name="_ETM_Q64_572109"/>
      <w:bookmarkEnd w:id="28538"/>
      <w:r>
        <w:rPr>
          <w:rFonts w:hint="cs"/>
          <w:rtl/>
        </w:rPr>
        <w:t xml:space="preserve">כמעט </w:t>
      </w:r>
      <w:bookmarkStart w:id="28539" w:name="_ETM_Q64_572500"/>
      <w:bookmarkEnd w:id="28539"/>
      <w:r>
        <w:rPr>
          <w:rFonts w:hint="cs"/>
          <w:rtl/>
        </w:rPr>
        <w:t xml:space="preserve">ביטל </w:t>
      </w:r>
      <w:bookmarkStart w:id="28540" w:name="_ETM_Q64_572950"/>
      <w:bookmarkEnd w:id="28540"/>
      <w:r>
        <w:rPr>
          <w:rFonts w:hint="cs"/>
          <w:rtl/>
        </w:rPr>
        <w:t xml:space="preserve">את </w:t>
      </w:r>
      <w:bookmarkStart w:id="28541" w:name="_ETM_Q64_573250"/>
      <w:bookmarkEnd w:id="28541"/>
      <w:r>
        <w:rPr>
          <w:rFonts w:hint="cs"/>
          <w:rtl/>
        </w:rPr>
        <w:t xml:space="preserve">חוק </w:t>
      </w:r>
      <w:bookmarkStart w:id="28542" w:name="_ETM_Q64_573520"/>
      <w:bookmarkEnd w:id="28542"/>
      <w:r>
        <w:rPr>
          <w:rFonts w:hint="cs"/>
          <w:rtl/>
        </w:rPr>
        <w:t xml:space="preserve">החזיר, </w:t>
      </w:r>
      <w:bookmarkStart w:id="28543" w:name="_ETM_Q64_574029"/>
      <w:bookmarkEnd w:id="28543"/>
      <w:r>
        <w:rPr>
          <w:rFonts w:hint="cs"/>
          <w:rtl/>
        </w:rPr>
        <w:t xml:space="preserve">אבל </w:t>
      </w:r>
      <w:bookmarkStart w:id="28544" w:name="_ETM_Q64_574179"/>
      <w:bookmarkEnd w:id="28544"/>
      <w:r>
        <w:rPr>
          <w:rFonts w:hint="cs"/>
          <w:rtl/>
        </w:rPr>
        <w:t xml:space="preserve">הכנסת </w:t>
      </w:r>
      <w:bookmarkStart w:id="28545" w:name="_ETM_Q64_574509"/>
      <w:bookmarkEnd w:id="28545"/>
      <w:r>
        <w:rPr>
          <w:rFonts w:hint="cs"/>
          <w:rtl/>
        </w:rPr>
        <w:t xml:space="preserve">עשתה </w:t>
      </w:r>
      <w:bookmarkStart w:id="28546" w:name="_ETM_Q64_574810"/>
      <w:bookmarkEnd w:id="28546"/>
      <w:r>
        <w:rPr>
          <w:rFonts w:hint="cs"/>
          <w:rtl/>
        </w:rPr>
        <w:t xml:space="preserve">פסקת </w:t>
      </w:r>
      <w:bookmarkStart w:id="28547" w:name="_ETM_Q64_575229"/>
      <w:bookmarkEnd w:id="28547"/>
      <w:r>
        <w:rPr>
          <w:rFonts w:hint="cs"/>
          <w:rtl/>
        </w:rPr>
        <w:t xml:space="preserve">התגברות, </w:t>
      </w:r>
      <w:bookmarkStart w:id="28548" w:name="_ETM_Q64_576410"/>
      <w:bookmarkEnd w:id="28548"/>
      <w:r>
        <w:rPr>
          <w:rFonts w:hint="cs"/>
          <w:rtl/>
        </w:rPr>
        <w:t xml:space="preserve">אז </w:t>
      </w:r>
      <w:bookmarkStart w:id="28549" w:name="_ETM_Q64_576589"/>
      <w:bookmarkEnd w:id="28549"/>
      <w:r>
        <w:rPr>
          <w:rFonts w:hint="cs"/>
          <w:rtl/>
        </w:rPr>
        <w:t xml:space="preserve">פתרו </w:t>
      </w:r>
      <w:bookmarkStart w:id="28550" w:name="_ETM_Q64_576950"/>
      <w:bookmarkEnd w:id="28550"/>
      <w:r>
        <w:rPr>
          <w:rFonts w:hint="cs"/>
          <w:rtl/>
        </w:rPr>
        <w:t xml:space="preserve">את </w:t>
      </w:r>
      <w:bookmarkStart w:id="28551" w:name="_ETM_Q64_577010"/>
      <w:bookmarkEnd w:id="28551"/>
      <w:r>
        <w:rPr>
          <w:rFonts w:hint="cs"/>
          <w:rtl/>
        </w:rPr>
        <w:t>הבעיה</w:t>
      </w:r>
      <w:r w:rsidR="003D1608">
        <w:rPr>
          <w:rFonts w:hint="cs"/>
          <w:rtl/>
        </w:rPr>
        <w:t>,</w:t>
      </w:r>
      <w:r>
        <w:rPr>
          <w:rFonts w:hint="cs"/>
          <w:rtl/>
        </w:rPr>
        <w:t xml:space="preserve"> </w:t>
      </w:r>
      <w:bookmarkStart w:id="28552" w:name="_ETM_Q64_577700"/>
      <w:bookmarkEnd w:id="28552"/>
      <w:r>
        <w:rPr>
          <w:rFonts w:hint="cs"/>
          <w:rtl/>
        </w:rPr>
        <w:t xml:space="preserve">אבל </w:t>
      </w:r>
      <w:bookmarkStart w:id="28553" w:name="_ETM_Q64_577880"/>
      <w:bookmarkEnd w:id="28553"/>
      <w:r>
        <w:rPr>
          <w:rFonts w:hint="cs"/>
          <w:rtl/>
        </w:rPr>
        <w:t xml:space="preserve">אוי </w:t>
      </w:r>
      <w:bookmarkStart w:id="28554" w:name="_ETM_Q64_578029"/>
      <w:bookmarkEnd w:id="28554"/>
      <w:r>
        <w:rPr>
          <w:rFonts w:hint="cs"/>
          <w:rtl/>
        </w:rPr>
        <w:t xml:space="preserve">ואבוי </w:t>
      </w:r>
      <w:bookmarkStart w:id="28555" w:name="_ETM_Q64_578330"/>
      <w:bookmarkEnd w:id="28555"/>
      <w:r>
        <w:rPr>
          <w:rFonts w:hint="cs"/>
          <w:rtl/>
        </w:rPr>
        <w:t xml:space="preserve">מה </w:t>
      </w:r>
      <w:bookmarkStart w:id="28556" w:name="_ETM_Q64_578450"/>
      <w:bookmarkEnd w:id="28556"/>
      <w:r>
        <w:rPr>
          <w:rFonts w:hint="cs"/>
          <w:rtl/>
        </w:rPr>
        <w:t xml:space="preserve">היה </w:t>
      </w:r>
      <w:bookmarkStart w:id="28557" w:name="_ETM_Q64_578600"/>
      <w:bookmarkEnd w:id="28557"/>
      <w:r>
        <w:rPr>
          <w:rFonts w:hint="cs"/>
          <w:rtl/>
        </w:rPr>
        <w:t xml:space="preserve">קורה </w:t>
      </w:r>
      <w:bookmarkStart w:id="28558" w:name="_ETM_Q64_578839"/>
      <w:bookmarkEnd w:id="28558"/>
      <w:r>
        <w:rPr>
          <w:rFonts w:hint="cs"/>
          <w:rtl/>
        </w:rPr>
        <w:t xml:space="preserve">אם </w:t>
      </w:r>
      <w:bookmarkStart w:id="28559" w:name="_ETM_Q64_578900"/>
      <w:bookmarkEnd w:id="28559"/>
      <w:r>
        <w:rPr>
          <w:rFonts w:hint="cs"/>
          <w:rtl/>
        </w:rPr>
        <w:t xml:space="preserve">לא </w:t>
      </w:r>
      <w:bookmarkStart w:id="28560" w:name="_ETM_Q64_578990"/>
      <w:bookmarkEnd w:id="28560"/>
      <w:r>
        <w:rPr>
          <w:rFonts w:hint="cs"/>
          <w:rtl/>
        </w:rPr>
        <w:t xml:space="preserve">היו </w:t>
      </w:r>
      <w:bookmarkStart w:id="28561" w:name="_ETM_Q64_579140"/>
      <w:bookmarkEnd w:id="28561"/>
      <w:r>
        <w:rPr>
          <w:rFonts w:hint="cs"/>
          <w:rtl/>
        </w:rPr>
        <w:t xml:space="preserve">עושים </w:t>
      </w:r>
      <w:bookmarkStart w:id="28562" w:name="_ETM_Q64_579440"/>
      <w:bookmarkEnd w:id="28562"/>
      <w:r>
        <w:rPr>
          <w:rFonts w:hint="cs"/>
          <w:rtl/>
        </w:rPr>
        <w:t xml:space="preserve">את </w:t>
      </w:r>
      <w:bookmarkStart w:id="28563" w:name="_ETM_Q64_579560"/>
      <w:bookmarkEnd w:id="28563"/>
      <w:r>
        <w:rPr>
          <w:rFonts w:hint="cs"/>
          <w:rtl/>
        </w:rPr>
        <w:t xml:space="preserve">זה. </w:t>
      </w:r>
      <w:bookmarkStart w:id="28564" w:name="_ETM_Q64_580719"/>
      <w:bookmarkEnd w:id="28564"/>
      <w:r>
        <w:rPr>
          <w:rFonts w:hint="cs"/>
          <w:rtl/>
        </w:rPr>
        <w:t xml:space="preserve">והיה </w:t>
      </w:r>
      <w:bookmarkStart w:id="28565" w:name="_ETM_Q64_581109"/>
      <w:bookmarkEnd w:id="28565"/>
      <w:r>
        <w:rPr>
          <w:rFonts w:hint="cs"/>
          <w:rtl/>
        </w:rPr>
        <w:t xml:space="preserve">איזה </w:t>
      </w:r>
      <w:bookmarkStart w:id="28566" w:name="_ETM_Q64_581319"/>
      <w:bookmarkEnd w:id="28566"/>
      <w:r>
        <w:rPr>
          <w:rFonts w:hint="cs"/>
          <w:rtl/>
        </w:rPr>
        <w:t xml:space="preserve">חוק </w:t>
      </w:r>
      <w:bookmarkStart w:id="28567" w:name="_ETM_Q64_581679"/>
      <w:bookmarkEnd w:id="28567"/>
      <w:r>
        <w:rPr>
          <w:rFonts w:hint="cs"/>
          <w:rtl/>
        </w:rPr>
        <w:t xml:space="preserve">פה, </w:t>
      </w:r>
      <w:bookmarkStart w:id="28568" w:name="_ETM_Q64_581950"/>
      <w:bookmarkEnd w:id="28568"/>
      <w:r>
        <w:rPr>
          <w:rFonts w:hint="cs"/>
          <w:rtl/>
        </w:rPr>
        <w:t xml:space="preserve">חוק </w:t>
      </w:r>
      <w:bookmarkStart w:id="28569" w:name="_ETM_Q64_582369"/>
      <w:bookmarkEnd w:id="28569"/>
      <w:r>
        <w:rPr>
          <w:rFonts w:hint="cs"/>
          <w:rtl/>
        </w:rPr>
        <w:t xml:space="preserve">שם. </w:t>
      </w:r>
      <w:bookmarkStart w:id="28570" w:name="_ETM_Q64_583149"/>
      <w:bookmarkEnd w:id="28570"/>
    </w:p>
    <w:p w:rsidR="00CE0D54" w:rsidRDefault="00CE0D54" w:rsidP="00176846">
      <w:pPr>
        <w:rPr>
          <w:rtl/>
        </w:rPr>
      </w:pPr>
      <w:bookmarkStart w:id="28571" w:name="_ETM_Q64_550479"/>
      <w:bookmarkStart w:id="28572" w:name="_ETM_Q64_550552"/>
      <w:bookmarkEnd w:id="28571"/>
      <w:bookmarkEnd w:id="28572"/>
    </w:p>
    <w:p w:rsidR="003D1608" w:rsidRDefault="00CE0D54" w:rsidP="003D1608">
      <w:pPr>
        <w:rPr>
          <w:rtl/>
        </w:rPr>
      </w:pPr>
      <w:bookmarkStart w:id="28573" w:name="_ETM_Q64_550614"/>
      <w:bookmarkStart w:id="28574" w:name="_ETM_Q64_550667"/>
      <w:bookmarkEnd w:id="28573"/>
      <w:bookmarkEnd w:id="28574"/>
      <w:r>
        <w:rPr>
          <w:rFonts w:hint="cs"/>
          <w:rtl/>
        </w:rPr>
        <w:t xml:space="preserve">הינה, </w:t>
      </w:r>
      <w:bookmarkStart w:id="28575" w:name="_ETM_Q64_583539"/>
      <w:bookmarkEnd w:id="28575"/>
      <w:r>
        <w:rPr>
          <w:rFonts w:hint="cs"/>
          <w:rtl/>
        </w:rPr>
        <w:t xml:space="preserve">תראו, אומנם </w:t>
      </w:r>
      <w:bookmarkStart w:id="28576" w:name="_ETM_Q64_587150"/>
      <w:bookmarkEnd w:id="28576"/>
      <w:r>
        <w:rPr>
          <w:rFonts w:hint="cs"/>
          <w:rtl/>
        </w:rPr>
        <w:t xml:space="preserve">בהתנתקות </w:t>
      </w:r>
      <w:bookmarkStart w:id="28577" w:name="_ETM_Q64_589000"/>
      <w:bookmarkEnd w:id="28577"/>
      <w:r>
        <w:rPr>
          <w:rFonts w:hint="cs"/>
          <w:rtl/>
        </w:rPr>
        <w:t xml:space="preserve">הוא </w:t>
      </w:r>
      <w:bookmarkStart w:id="28578" w:name="_ETM_Q64_589119"/>
      <w:bookmarkEnd w:id="28578"/>
      <w:r>
        <w:rPr>
          <w:rFonts w:hint="cs"/>
          <w:rtl/>
        </w:rPr>
        <w:t xml:space="preserve">לא </w:t>
      </w:r>
      <w:bookmarkStart w:id="28579" w:name="_ETM_Q64_590470"/>
      <w:bookmarkStart w:id="28580" w:name="_ETM_Q64_590650"/>
      <w:bookmarkStart w:id="28581" w:name="_ETM_Q64_590770"/>
      <w:bookmarkEnd w:id="28579"/>
      <w:bookmarkEnd w:id="28580"/>
      <w:bookmarkEnd w:id="28581"/>
      <w:r>
        <w:rPr>
          <w:rFonts w:hint="cs"/>
          <w:rtl/>
        </w:rPr>
        <w:t xml:space="preserve">עשה </w:t>
      </w:r>
      <w:bookmarkStart w:id="28582" w:name="_ETM_Q64_590979"/>
      <w:bookmarkEnd w:id="28582"/>
      <w:r>
        <w:rPr>
          <w:rFonts w:hint="cs"/>
          <w:rtl/>
        </w:rPr>
        <w:t xml:space="preserve">את </w:t>
      </w:r>
      <w:bookmarkStart w:id="28583" w:name="_ETM_Q64_591130"/>
      <w:bookmarkEnd w:id="28583"/>
      <w:r>
        <w:rPr>
          <w:rFonts w:hint="cs"/>
          <w:rtl/>
        </w:rPr>
        <w:t xml:space="preserve">עבודתו </w:t>
      </w:r>
      <w:bookmarkStart w:id="28584" w:name="_ETM_Q64_591820"/>
      <w:bookmarkEnd w:id="28584"/>
      <w:r>
        <w:rPr>
          <w:rFonts w:hint="cs"/>
          <w:rtl/>
        </w:rPr>
        <w:t xml:space="preserve">בהגנה </w:t>
      </w:r>
      <w:bookmarkStart w:id="28585" w:name="_ETM_Q64_592450"/>
      <w:bookmarkEnd w:id="28585"/>
      <w:r>
        <w:rPr>
          <w:rFonts w:hint="cs"/>
          <w:rtl/>
        </w:rPr>
        <w:t xml:space="preserve">על </w:t>
      </w:r>
      <w:bookmarkStart w:id="28586" w:name="_ETM_Q64_592540"/>
      <w:bookmarkEnd w:id="28586"/>
      <w:r>
        <w:rPr>
          <w:rFonts w:hint="cs"/>
          <w:rtl/>
        </w:rPr>
        <w:t xml:space="preserve">זכויות </w:t>
      </w:r>
      <w:bookmarkStart w:id="28587" w:name="_ETM_Q64_592900"/>
      <w:bookmarkEnd w:id="28587"/>
      <w:r>
        <w:rPr>
          <w:rFonts w:hint="cs"/>
          <w:rtl/>
        </w:rPr>
        <w:t xml:space="preserve">עצורים </w:t>
      </w:r>
      <w:bookmarkStart w:id="28588" w:name="_ETM_Q64_593710"/>
      <w:bookmarkEnd w:id="28588"/>
      <w:r>
        <w:rPr>
          <w:rFonts w:hint="cs"/>
          <w:rtl/>
        </w:rPr>
        <w:t xml:space="preserve">וחשודים, </w:t>
      </w:r>
      <w:bookmarkStart w:id="28589" w:name="_ETM_Q64_594220"/>
      <w:bookmarkEnd w:id="28589"/>
      <w:r>
        <w:rPr>
          <w:rFonts w:hint="cs"/>
          <w:rtl/>
        </w:rPr>
        <w:t xml:space="preserve">אבל </w:t>
      </w:r>
      <w:bookmarkStart w:id="28590" w:name="_ETM_Q64_594430"/>
      <w:bookmarkEnd w:id="28590"/>
      <w:r>
        <w:rPr>
          <w:rFonts w:hint="cs"/>
          <w:rtl/>
        </w:rPr>
        <w:t xml:space="preserve">בכל </w:t>
      </w:r>
      <w:bookmarkStart w:id="28591" w:name="_ETM_Q64_594640"/>
      <w:bookmarkEnd w:id="28591"/>
      <w:r>
        <w:rPr>
          <w:rFonts w:hint="cs"/>
          <w:rtl/>
        </w:rPr>
        <w:t xml:space="preserve">מה </w:t>
      </w:r>
      <w:bookmarkStart w:id="28592" w:name="_ETM_Q64_594759"/>
      <w:bookmarkEnd w:id="28592"/>
      <w:r>
        <w:rPr>
          <w:rFonts w:hint="cs"/>
          <w:rtl/>
        </w:rPr>
        <w:t xml:space="preserve">שנוגע </w:t>
      </w:r>
      <w:bookmarkStart w:id="28593" w:name="_ETM_Q64_595150"/>
      <w:bookmarkEnd w:id="28593"/>
      <w:r>
        <w:rPr>
          <w:rFonts w:hint="cs"/>
          <w:rtl/>
        </w:rPr>
        <w:t xml:space="preserve">לחקיקה </w:t>
      </w:r>
      <w:bookmarkStart w:id="28594" w:name="_ETM_Q64_595839"/>
      <w:bookmarkEnd w:id="28594"/>
      <w:r w:rsidR="003D1608">
        <w:rPr>
          <w:rFonts w:hint="eastAsia"/>
          <w:rtl/>
        </w:rPr>
        <w:t>–</w:t>
      </w:r>
      <w:r w:rsidR="003D1608">
        <w:rPr>
          <w:rFonts w:hint="cs"/>
          <w:rtl/>
        </w:rPr>
        <w:t xml:space="preserve"> </w:t>
      </w:r>
      <w:r>
        <w:rPr>
          <w:rFonts w:hint="cs"/>
          <w:rtl/>
        </w:rPr>
        <w:t xml:space="preserve">הינה, </w:t>
      </w:r>
      <w:bookmarkStart w:id="28595" w:name="_ETM_Q64_596080"/>
      <w:bookmarkEnd w:id="28595"/>
      <w:r>
        <w:rPr>
          <w:rFonts w:hint="cs"/>
          <w:rtl/>
        </w:rPr>
        <w:t xml:space="preserve">תראו, הוא </w:t>
      </w:r>
      <w:bookmarkStart w:id="28596" w:name="_ETM_Q64_596439"/>
      <w:bookmarkEnd w:id="28596"/>
      <w:r>
        <w:rPr>
          <w:rFonts w:hint="cs"/>
          <w:rtl/>
        </w:rPr>
        <w:t xml:space="preserve">ביטל </w:t>
      </w:r>
      <w:bookmarkStart w:id="28597" w:name="_ETM_Q64_596770"/>
      <w:bookmarkEnd w:id="28597"/>
      <w:r>
        <w:rPr>
          <w:rFonts w:hint="cs"/>
          <w:rtl/>
        </w:rPr>
        <w:t xml:space="preserve">אפילו </w:t>
      </w:r>
      <w:bookmarkStart w:id="28598" w:name="_ETM_Q64_597009"/>
      <w:bookmarkEnd w:id="28598"/>
      <w:r>
        <w:rPr>
          <w:rFonts w:hint="cs"/>
          <w:rtl/>
        </w:rPr>
        <w:t xml:space="preserve">סעיף </w:t>
      </w:r>
      <w:bookmarkStart w:id="28599" w:name="_ETM_Q64_597399"/>
      <w:bookmarkEnd w:id="28599"/>
      <w:r>
        <w:rPr>
          <w:rFonts w:hint="cs"/>
          <w:rtl/>
        </w:rPr>
        <w:t xml:space="preserve">בחוק </w:t>
      </w:r>
      <w:bookmarkStart w:id="28600" w:name="_ETM_Q64_597729"/>
      <w:bookmarkEnd w:id="28600"/>
      <w:r>
        <w:rPr>
          <w:rFonts w:hint="cs"/>
          <w:rtl/>
        </w:rPr>
        <w:t xml:space="preserve">ההתנתקות </w:t>
      </w:r>
      <w:bookmarkStart w:id="28601" w:name="_ETM_Q64_598659"/>
      <w:bookmarkEnd w:id="28601"/>
      <w:r>
        <w:rPr>
          <w:rFonts w:hint="cs"/>
          <w:rtl/>
        </w:rPr>
        <w:t xml:space="preserve">שהגביל </w:t>
      </w:r>
      <w:bookmarkStart w:id="28602" w:name="_ETM_Q64_599139"/>
      <w:bookmarkEnd w:id="28602"/>
      <w:r>
        <w:rPr>
          <w:rFonts w:hint="cs"/>
          <w:rtl/>
        </w:rPr>
        <w:t xml:space="preserve">את </w:t>
      </w:r>
      <w:bookmarkStart w:id="28603" w:name="_ETM_Q64_599229"/>
      <w:bookmarkEnd w:id="28603"/>
      <w:r>
        <w:rPr>
          <w:rFonts w:hint="cs"/>
          <w:rtl/>
        </w:rPr>
        <w:t xml:space="preserve">הפיצוי </w:t>
      </w:r>
      <w:bookmarkStart w:id="28604" w:name="_ETM_Q64_599649"/>
      <w:bookmarkEnd w:id="28604"/>
      <w:r>
        <w:rPr>
          <w:rFonts w:hint="cs"/>
          <w:rtl/>
        </w:rPr>
        <w:t xml:space="preserve">למפונים. נו, </w:t>
      </w:r>
      <w:bookmarkStart w:id="28605" w:name="_ETM_Q64_602190"/>
      <w:bookmarkEnd w:id="28605"/>
      <w:r>
        <w:rPr>
          <w:rFonts w:hint="cs"/>
          <w:rtl/>
        </w:rPr>
        <w:t xml:space="preserve">זה </w:t>
      </w:r>
      <w:bookmarkStart w:id="28606" w:name="_ETM_Q64_602520"/>
      <w:bookmarkEnd w:id="28606"/>
      <w:r>
        <w:rPr>
          <w:rFonts w:hint="cs"/>
          <w:rtl/>
        </w:rPr>
        <w:t xml:space="preserve">העניין? </w:t>
      </w:r>
      <w:bookmarkStart w:id="28607" w:name="_ETM_Q64_604940"/>
      <w:bookmarkEnd w:id="28607"/>
      <w:r>
        <w:rPr>
          <w:rFonts w:hint="cs"/>
          <w:rtl/>
        </w:rPr>
        <w:t xml:space="preserve">על </w:t>
      </w:r>
      <w:bookmarkStart w:id="28608" w:name="_ETM_Q64_605270"/>
      <w:bookmarkEnd w:id="28608"/>
      <w:r>
        <w:rPr>
          <w:rFonts w:hint="cs"/>
          <w:rtl/>
        </w:rPr>
        <w:t xml:space="preserve">זה </w:t>
      </w:r>
      <w:bookmarkStart w:id="28609" w:name="_ETM_Q64_605479"/>
      <w:bookmarkEnd w:id="28609"/>
      <w:r>
        <w:rPr>
          <w:rFonts w:hint="cs"/>
          <w:rtl/>
        </w:rPr>
        <w:t xml:space="preserve">אתה </w:t>
      </w:r>
      <w:bookmarkStart w:id="28610" w:name="_ETM_Q64_605690"/>
      <w:bookmarkEnd w:id="28610"/>
      <w:r>
        <w:rPr>
          <w:rFonts w:hint="cs"/>
          <w:rtl/>
        </w:rPr>
        <w:t xml:space="preserve">צועק? </w:t>
      </w:r>
      <w:bookmarkStart w:id="28611" w:name="_ETM_Q64_606500"/>
      <w:bookmarkEnd w:id="28611"/>
      <w:r>
        <w:rPr>
          <w:rFonts w:hint="cs"/>
          <w:rtl/>
        </w:rPr>
        <w:t xml:space="preserve">על </w:t>
      </w:r>
      <w:bookmarkStart w:id="28612" w:name="_ETM_Q64_606680"/>
      <w:bookmarkEnd w:id="28612"/>
      <w:r>
        <w:rPr>
          <w:rFonts w:hint="cs"/>
          <w:rtl/>
        </w:rPr>
        <w:t xml:space="preserve">זה </w:t>
      </w:r>
      <w:bookmarkStart w:id="28613" w:name="_ETM_Q64_606920"/>
      <w:bookmarkEnd w:id="28613"/>
      <w:r>
        <w:rPr>
          <w:rFonts w:hint="cs"/>
          <w:rtl/>
        </w:rPr>
        <w:t xml:space="preserve">אתה </w:t>
      </w:r>
      <w:bookmarkStart w:id="28614" w:name="_ETM_Q64_607130"/>
      <w:bookmarkEnd w:id="28614"/>
      <w:r>
        <w:rPr>
          <w:rFonts w:hint="cs"/>
          <w:rtl/>
        </w:rPr>
        <w:t xml:space="preserve">מתלונן </w:t>
      </w:r>
      <w:bookmarkStart w:id="28615" w:name="_ETM_Q64_608610"/>
      <w:bookmarkEnd w:id="28615"/>
      <w:r w:rsidR="003D1608">
        <w:rPr>
          <w:rFonts w:hint="eastAsia"/>
          <w:rtl/>
        </w:rPr>
        <w:t xml:space="preserve">– </w:t>
      </w:r>
      <w:r>
        <w:rPr>
          <w:rFonts w:hint="cs"/>
          <w:rtl/>
        </w:rPr>
        <w:t xml:space="preserve">על </w:t>
      </w:r>
      <w:bookmarkStart w:id="28616" w:name="_ETM_Q64_608760"/>
      <w:bookmarkEnd w:id="28616"/>
      <w:r>
        <w:rPr>
          <w:rFonts w:hint="cs"/>
          <w:rtl/>
        </w:rPr>
        <w:t xml:space="preserve">בית </w:t>
      </w:r>
      <w:bookmarkStart w:id="28617" w:name="_ETM_Q64_609000"/>
      <w:bookmarkEnd w:id="28617"/>
      <w:r>
        <w:rPr>
          <w:rFonts w:hint="cs"/>
          <w:rtl/>
        </w:rPr>
        <w:t xml:space="preserve">המשפט </w:t>
      </w:r>
      <w:bookmarkStart w:id="28618" w:name="_ETM_Q64_609420"/>
      <w:bookmarkEnd w:id="28618"/>
      <w:r>
        <w:rPr>
          <w:rFonts w:hint="cs"/>
          <w:rtl/>
        </w:rPr>
        <w:t xml:space="preserve">שעושה </w:t>
      </w:r>
      <w:bookmarkStart w:id="28619" w:name="_ETM_Q64_609810"/>
      <w:bookmarkEnd w:id="28619"/>
      <w:r>
        <w:rPr>
          <w:rFonts w:hint="cs"/>
          <w:rtl/>
        </w:rPr>
        <w:t xml:space="preserve">כך? </w:t>
      </w:r>
      <w:bookmarkStart w:id="28620" w:name="_ETM_Q64_611469"/>
      <w:bookmarkEnd w:id="28620"/>
      <w:r>
        <w:rPr>
          <w:rFonts w:hint="cs"/>
          <w:rtl/>
        </w:rPr>
        <w:t xml:space="preserve">מה </w:t>
      </w:r>
      <w:bookmarkStart w:id="28621" w:name="_ETM_Q64_611769"/>
      <w:bookmarkEnd w:id="28621"/>
      <w:r>
        <w:rPr>
          <w:rFonts w:hint="cs"/>
          <w:rtl/>
        </w:rPr>
        <w:t xml:space="preserve">אתה </w:t>
      </w:r>
      <w:bookmarkStart w:id="28622" w:name="_ETM_Q64_611920"/>
      <w:bookmarkEnd w:id="28622"/>
      <w:r>
        <w:rPr>
          <w:rFonts w:hint="cs"/>
          <w:rtl/>
        </w:rPr>
        <w:t xml:space="preserve">צועק? </w:t>
      </w:r>
      <w:bookmarkStart w:id="28623" w:name="_ETM_Q64_612310"/>
      <w:bookmarkEnd w:id="28623"/>
      <w:r>
        <w:rPr>
          <w:rFonts w:hint="cs"/>
          <w:rtl/>
        </w:rPr>
        <w:t xml:space="preserve">מה </w:t>
      </w:r>
      <w:bookmarkStart w:id="28624" w:name="_ETM_Q64_612459"/>
      <w:bookmarkEnd w:id="28624"/>
      <w:r>
        <w:rPr>
          <w:rFonts w:hint="cs"/>
          <w:rtl/>
        </w:rPr>
        <w:t xml:space="preserve">אתה </w:t>
      </w:r>
      <w:bookmarkStart w:id="28625" w:name="_ETM_Q64_612609"/>
      <w:bookmarkEnd w:id="28625"/>
      <w:r>
        <w:rPr>
          <w:rFonts w:hint="cs"/>
          <w:rtl/>
        </w:rPr>
        <w:t xml:space="preserve">מתלונן? </w:t>
      </w:r>
      <w:bookmarkStart w:id="28626" w:name="_ETM_Q64_613490"/>
      <w:bookmarkEnd w:id="28626"/>
      <w:r>
        <w:rPr>
          <w:rFonts w:hint="cs"/>
          <w:rtl/>
        </w:rPr>
        <w:t xml:space="preserve">ובאמת </w:t>
      </w:r>
      <w:bookmarkStart w:id="28627" w:name="_ETM_Q64_615290"/>
      <w:bookmarkEnd w:id="28627"/>
      <w:r>
        <w:rPr>
          <w:rFonts w:hint="cs"/>
          <w:rtl/>
        </w:rPr>
        <w:t xml:space="preserve">היה </w:t>
      </w:r>
      <w:bookmarkStart w:id="28628" w:name="_ETM_Q64_615860"/>
      <w:bookmarkEnd w:id="28628"/>
      <w:r>
        <w:rPr>
          <w:rFonts w:hint="cs"/>
          <w:rtl/>
        </w:rPr>
        <w:t xml:space="preserve">קשה </w:t>
      </w:r>
      <w:bookmarkStart w:id="28629" w:name="_ETM_Q64_616130"/>
      <w:bookmarkEnd w:id="28629"/>
      <w:r>
        <w:rPr>
          <w:rFonts w:hint="cs"/>
          <w:rtl/>
        </w:rPr>
        <w:t xml:space="preserve">להסביר. </w:t>
      </w:r>
      <w:bookmarkStart w:id="28630" w:name="_ETM_Q64_616640"/>
      <w:bookmarkStart w:id="28631" w:name="_ETM_Q64_616880"/>
      <w:bookmarkStart w:id="28632" w:name="_ETM_Q64_611287"/>
      <w:bookmarkStart w:id="28633" w:name="_ETM_Q64_611335"/>
      <w:bookmarkStart w:id="28634" w:name="_ETM_Q64_611407"/>
      <w:bookmarkStart w:id="28635" w:name="_ETM_Q64_611450"/>
      <w:bookmarkEnd w:id="28630"/>
      <w:bookmarkEnd w:id="28631"/>
      <w:bookmarkEnd w:id="28632"/>
      <w:bookmarkEnd w:id="28633"/>
      <w:bookmarkEnd w:id="28634"/>
      <w:bookmarkEnd w:id="28635"/>
      <w:r>
        <w:rPr>
          <w:rFonts w:hint="cs"/>
          <w:rtl/>
        </w:rPr>
        <w:t xml:space="preserve">שוב, </w:t>
      </w:r>
      <w:bookmarkStart w:id="28636" w:name="_ETM_Q64_617120"/>
      <w:bookmarkEnd w:id="28636"/>
      <w:r>
        <w:rPr>
          <w:rFonts w:hint="cs"/>
          <w:rtl/>
        </w:rPr>
        <w:t xml:space="preserve">למי </w:t>
      </w:r>
      <w:bookmarkStart w:id="28637" w:name="_ETM_Q64_617360"/>
      <w:bookmarkEnd w:id="28637"/>
      <w:r>
        <w:rPr>
          <w:rFonts w:hint="cs"/>
          <w:rtl/>
        </w:rPr>
        <w:t xml:space="preserve">שחקר את </w:t>
      </w:r>
      <w:bookmarkStart w:id="28638" w:name="_ETM_Q64_618230"/>
      <w:bookmarkEnd w:id="28638"/>
      <w:r>
        <w:rPr>
          <w:rFonts w:hint="cs"/>
          <w:rtl/>
        </w:rPr>
        <w:t xml:space="preserve">הנושא, </w:t>
      </w:r>
      <w:bookmarkStart w:id="28639" w:name="_ETM_Q64_618590"/>
      <w:bookmarkEnd w:id="28639"/>
      <w:r>
        <w:rPr>
          <w:rFonts w:hint="cs"/>
          <w:rtl/>
        </w:rPr>
        <w:t xml:space="preserve">למי </w:t>
      </w:r>
      <w:bookmarkStart w:id="28640" w:name="_ETM_Q64_618800"/>
      <w:bookmarkEnd w:id="28640"/>
      <w:r>
        <w:rPr>
          <w:rFonts w:hint="cs"/>
          <w:rtl/>
        </w:rPr>
        <w:t xml:space="preserve">שלמד, </w:t>
      </w:r>
      <w:bookmarkStart w:id="28641" w:name="_ETM_Q64_619700"/>
      <w:bookmarkEnd w:id="28641"/>
      <w:r>
        <w:rPr>
          <w:rFonts w:hint="cs"/>
          <w:rtl/>
        </w:rPr>
        <w:t xml:space="preserve">למי </w:t>
      </w:r>
      <w:bookmarkStart w:id="28642" w:name="_ETM_Q64_620000"/>
      <w:bookmarkEnd w:id="28642"/>
      <w:r>
        <w:rPr>
          <w:rFonts w:hint="cs"/>
          <w:rtl/>
        </w:rPr>
        <w:t xml:space="preserve">שבדק, </w:t>
      </w:r>
      <w:bookmarkStart w:id="28643" w:name="_ETM_Q64_621300"/>
      <w:bookmarkEnd w:id="28643"/>
      <w:r>
        <w:rPr>
          <w:rFonts w:hint="cs"/>
          <w:rtl/>
        </w:rPr>
        <w:t xml:space="preserve">היה </w:t>
      </w:r>
      <w:bookmarkStart w:id="28644" w:name="_ETM_Q64_621570"/>
      <w:bookmarkEnd w:id="28644"/>
      <w:r>
        <w:rPr>
          <w:rFonts w:hint="cs"/>
          <w:rtl/>
        </w:rPr>
        <w:t xml:space="preserve">אפשר </w:t>
      </w:r>
      <w:bookmarkStart w:id="28645" w:name="_ETM_Q64_621840"/>
      <w:bookmarkEnd w:id="28645"/>
      <w:r>
        <w:rPr>
          <w:rFonts w:hint="cs"/>
          <w:rtl/>
        </w:rPr>
        <w:t xml:space="preserve">להסביר. </w:t>
      </w:r>
      <w:bookmarkStart w:id="28646" w:name="_ETM_Q64_623160"/>
      <w:bookmarkEnd w:id="28646"/>
      <w:r>
        <w:rPr>
          <w:rFonts w:hint="cs"/>
          <w:rtl/>
        </w:rPr>
        <w:t>ל</w:t>
      </w:r>
      <w:bookmarkStart w:id="28647" w:name="_ETM_Q64_623700"/>
      <w:bookmarkEnd w:id="28647"/>
      <w:r>
        <w:rPr>
          <w:rFonts w:hint="cs"/>
          <w:rtl/>
        </w:rPr>
        <w:t xml:space="preserve">הרבה </w:t>
      </w:r>
      <w:bookmarkStart w:id="28648" w:name="_ETM_Q64_624000"/>
      <w:bookmarkEnd w:id="28648"/>
      <w:r>
        <w:rPr>
          <w:rFonts w:hint="cs"/>
          <w:rtl/>
        </w:rPr>
        <w:t xml:space="preserve">מאוד </w:t>
      </w:r>
      <w:bookmarkStart w:id="28649" w:name="_ETM_Q64_625020"/>
      <w:bookmarkEnd w:id="28649"/>
      <w:r>
        <w:rPr>
          <w:rFonts w:hint="cs"/>
          <w:rtl/>
        </w:rPr>
        <w:t xml:space="preserve">פרופסורים </w:t>
      </w:r>
      <w:bookmarkStart w:id="28650" w:name="_ETM_Q64_625890"/>
      <w:bookmarkEnd w:id="28650"/>
      <w:r>
        <w:rPr>
          <w:rFonts w:hint="cs"/>
          <w:rtl/>
        </w:rPr>
        <w:t xml:space="preserve">למשפט </w:t>
      </w:r>
      <w:bookmarkStart w:id="28651" w:name="_ETM_Q64_627130"/>
      <w:bookmarkEnd w:id="28651"/>
      <w:r>
        <w:rPr>
          <w:rFonts w:hint="cs"/>
          <w:rtl/>
        </w:rPr>
        <w:t xml:space="preserve">היה </w:t>
      </w:r>
      <w:bookmarkStart w:id="28652" w:name="_ETM_Q64_627430"/>
      <w:bookmarkEnd w:id="28652"/>
      <w:r>
        <w:rPr>
          <w:rFonts w:hint="cs"/>
          <w:rtl/>
        </w:rPr>
        <w:t xml:space="preserve">הרבה </w:t>
      </w:r>
      <w:bookmarkStart w:id="28653" w:name="_ETM_Q64_627730"/>
      <w:bookmarkEnd w:id="28653"/>
      <w:r>
        <w:rPr>
          <w:rFonts w:hint="cs"/>
          <w:rtl/>
        </w:rPr>
        <w:t xml:space="preserve">מה </w:t>
      </w:r>
      <w:bookmarkStart w:id="28654" w:name="_ETM_Q64_627880"/>
      <w:bookmarkEnd w:id="28654"/>
      <w:r>
        <w:rPr>
          <w:rFonts w:hint="cs"/>
          <w:rtl/>
        </w:rPr>
        <w:t xml:space="preserve">לכתוב </w:t>
      </w:r>
      <w:bookmarkStart w:id="28655" w:name="_ETM_Q64_628270"/>
      <w:bookmarkEnd w:id="28655"/>
      <w:r>
        <w:rPr>
          <w:rFonts w:hint="cs"/>
          <w:rtl/>
        </w:rPr>
        <w:t xml:space="preserve">כביקורת </w:t>
      </w:r>
      <w:bookmarkStart w:id="28656" w:name="_ETM_Q64_629630"/>
      <w:bookmarkEnd w:id="28656"/>
      <w:r>
        <w:rPr>
          <w:rFonts w:hint="cs"/>
          <w:rtl/>
        </w:rPr>
        <w:t xml:space="preserve">על </w:t>
      </w:r>
      <w:bookmarkStart w:id="28657" w:name="_ETM_Q64_629780"/>
      <w:bookmarkEnd w:id="28657"/>
      <w:r>
        <w:rPr>
          <w:rFonts w:hint="cs"/>
          <w:rtl/>
        </w:rPr>
        <w:t xml:space="preserve">המהפכה </w:t>
      </w:r>
      <w:bookmarkStart w:id="28658" w:name="_ETM_Q64_630260"/>
      <w:bookmarkEnd w:id="28658"/>
      <w:r>
        <w:rPr>
          <w:rFonts w:hint="cs"/>
          <w:rtl/>
        </w:rPr>
        <w:t>השיפוטית</w:t>
      </w:r>
      <w:r w:rsidR="003D1608">
        <w:rPr>
          <w:rFonts w:hint="cs"/>
          <w:rtl/>
        </w:rPr>
        <w:t>,</w:t>
      </w:r>
      <w:r>
        <w:rPr>
          <w:rFonts w:hint="cs"/>
          <w:rtl/>
        </w:rPr>
        <w:t xml:space="preserve"> </w:t>
      </w:r>
      <w:bookmarkStart w:id="28659" w:name="_ETM_Q64_632069"/>
      <w:bookmarkEnd w:id="28659"/>
      <w:r>
        <w:rPr>
          <w:rFonts w:hint="cs"/>
          <w:rtl/>
        </w:rPr>
        <w:t>ל</w:t>
      </w:r>
      <w:bookmarkStart w:id="28660" w:name="_ETM_Q64_633109"/>
      <w:bookmarkEnd w:id="28660"/>
      <w:r>
        <w:rPr>
          <w:rFonts w:hint="cs"/>
          <w:rtl/>
        </w:rPr>
        <w:t xml:space="preserve">שר </w:t>
      </w:r>
      <w:bookmarkStart w:id="28661" w:name="_ETM_Q64_633469"/>
      <w:bookmarkEnd w:id="28661"/>
      <w:r>
        <w:rPr>
          <w:rFonts w:hint="cs"/>
          <w:rtl/>
        </w:rPr>
        <w:t xml:space="preserve">המשפטים </w:t>
      </w:r>
      <w:bookmarkStart w:id="28662" w:name="_ETM_Q64_634989"/>
      <w:bookmarkEnd w:id="28662"/>
      <w:r>
        <w:rPr>
          <w:rFonts w:hint="cs"/>
          <w:rtl/>
        </w:rPr>
        <w:t xml:space="preserve">פרידמן </w:t>
      </w:r>
      <w:bookmarkStart w:id="28663" w:name="_ETM_Q64_636010"/>
      <w:bookmarkEnd w:id="28663"/>
      <w:r>
        <w:rPr>
          <w:rFonts w:hint="cs"/>
          <w:rtl/>
        </w:rPr>
        <w:t xml:space="preserve">ולאחרים </w:t>
      </w:r>
      <w:bookmarkStart w:id="28664" w:name="_ETM_Q64_636609"/>
      <w:bookmarkEnd w:id="28664"/>
      <w:r>
        <w:rPr>
          <w:rFonts w:hint="cs"/>
          <w:rtl/>
        </w:rPr>
        <w:t xml:space="preserve">היה </w:t>
      </w:r>
      <w:bookmarkStart w:id="28665" w:name="_ETM_Q64_636849"/>
      <w:bookmarkEnd w:id="28665"/>
      <w:r>
        <w:rPr>
          <w:rFonts w:hint="cs"/>
          <w:rtl/>
        </w:rPr>
        <w:t xml:space="preserve">מה </w:t>
      </w:r>
      <w:bookmarkStart w:id="28666" w:name="_ETM_Q64_636969"/>
      <w:bookmarkEnd w:id="28666"/>
      <w:r>
        <w:rPr>
          <w:rFonts w:hint="cs"/>
          <w:rtl/>
        </w:rPr>
        <w:t>לומר</w:t>
      </w:r>
      <w:r w:rsidR="003D1608">
        <w:rPr>
          <w:rFonts w:hint="cs"/>
          <w:rtl/>
        </w:rPr>
        <w:t>,</w:t>
      </w:r>
      <w:bookmarkStart w:id="28667" w:name="_ETM_Q64_637930"/>
      <w:bookmarkEnd w:id="28667"/>
      <w:r>
        <w:rPr>
          <w:rFonts w:hint="cs"/>
          <w:rtl/>
        </w:rPr>
        <w:t xml:space="preserve"> אבל </w:t>
      </w:r>
      <w:bookmarkStart w:id="28668" w:name="_ETM_Q64_638199"/>
      <w:bookmarkEnd w:id="28668"/>
      <w:r>
        <w:rPr>
          <w:rFonts w:hint="cs"/>
          <w:rtl/>
        </w:rPr>
        <w:t xml:space="preserve">זה </w:t>
      </w:r>
      <w:bookmarkStart w:id="28669" w:name="_ETM_Q64_638319"/>
      <w:bookmarkEnd w:id="28669"/>
      <w:r>
        <w:rPr>
          <w:rFonts w:hint="cs"/>
          <w:rtl/>
        </w:rPr>
        <w:t xml:space="preserve">באמת </w:t>
      </w:r>
      <w:bookmarkStart w:id="28670" w:name="_ETM_Q64_638739"/>
      <w:bookmarkEnd w:id="28670"/>
      <w:r>
        <w:rPr>
          <w:rFonts w:hint="cs"/>
          <w:rtl/>
        </w:rPr>
        <w:t xml:space="preserve">בסופו </w:t>
      </w:r>
      <w:bookmarkStart w:id="28671" w:name="_ETM_Q64_639189"/>
      <w:bookmarkEnd w:id="28671"/>
      <w:r>
        <w:rPr>
          <w:rFonts w:hint="cs"/>
          <w:rtl/>
        </w:rPr>
        <w:t xml:space="preserve">של </w:t>
      </w:r>
      <w:bookmarkStart w:id="28672" w:name="_ETM_Q64_639370"/>
      <w:bookmarkEnd w:id="28672"/>
      <w:r>
        <w:rPr>
          <w:rFonts w:hint="cs"/>
          <w:rtl/>
        </w:rPr>
        <w:t xml:space="preserve">דבר </w:t>
      </w:r>
      <w:bookmarkStart w:id="28673" w:name="_ETM_Q64_639699"/>
      <w:bookmarkEnd w:id="28673"/>
      <w:r>
        <w:rPr>
          <w:rFonts w:hint="cs"/>
          <w:rtl/>
        </w:rPr>
        <w:t xml:space="preserve">היה </w:t>
      </w:r>
      <w:bookmarkStart w:id="28674" w:name="_ETM_Q64_641080"/>
      <w:bookmarkEnd w:id="28674"/>
      <w:r>
        <w:rPr>
          <w:rFonts w:hint="cs"/>
          <w:rtl/>
        </w:rPr>
        <w:t xml:space="preserve">עניין </w:t>
      </w:r>
      <w:bookmarkStart w:id="28675" w:name="_ETM_Q64_642980"/>
      <w:bookmarkEnd w:id="28675"/>
      <w:r>
        <w:rPr>
          <w:rFonts w:hint="cs"/>
          <w:rtl/>
        </w:rPr>
        <w:t>ל</w:t>
      </w:r>
      <w:bookmarkStart w:id="28676" w:name="_ETM_Q64_643250"/>
      <w:bookmarkEnd w:id="28676"/>
      <w:r>
        <w:rPr>
          <w:rFonts w:hint="cs"/>
          <w:rtl/>
        </w:rPr>
        <w:t xml:space="preserve">מביני </w:t>
      </w:r>
      <w:bookmarkStart w:id="28677" w:name="_ETM_Q64_643670"/>
      <w:bookmarkEnd w:id="28677"/>
      <w:r>
        <w:rPr>
          <w:rFonts w:hint="cs"/>
          <w:rtl/>
        </w:rPr>
        <w:t xml:space="preserve">עניין. </w:t>
      </w:r>
      <w:bookmarkStart w:id="28678" w:name="_ETM_Q64_648330"/>
      <w:bookmarkStart w:id="28679" w:name="_ETM_Q64_646529"/>
      <w:bookmarkStart w:id="28680" w:name="_ETM_Q64_646609"/>
      <w:bookmarkStart w:id="28681" w:name="_ETM_Q64_646672"/>
      <w:bookmarkStart w:id="28682" w:name="_ETM_Q64_646734"/>
      <w:bookmarkEnd w:id="28678"/>
      <w:bookmarkEnd w:id="28679"/>
      <w:bookmarkEnd w:id="28680"/>
      <w:bookmarkEnd w:id="28681"/>
      <w:bookmarkEnd w:id="28682"/>
    </w:p>
    <w:p w:rsidR="003D1608" w:rsidRDefault="003D1608" w:rsidP="003D1608">
      <w:pPr>
        <w:rPr>
          <w:rtl/>
        </w:rPr>
      </w:pPr>
    </w:p>
    <w:p w:rsidR="00CE0D54" w:rsidRDefault="00CE0D54" w:rsidP="003D1608">
      <w:pPr>
        <w:rPr>
          <w:rtl/>
        </w:rPr>
      </w:pPr>
      <w:r>
        <w:rPr>
          <w:rFonts w:hint="cs"/>
          <w:rtl/>
        </w:rPr>
        <w:t xml:space="preserve">כשהקמנו </w:t>
      </w:r>
      <w:bookmarkStart w:id="28683" w:name="_ETM_Q64_650040"/>
      <w:bookmarkEnd w:id="28683"/>
      <w:r>
        <w:rPr>
          <w:rFonts w:hint="cs"/>
          <w:rtl/>
        </w:rPr>
        <w:t xml:space="preserve">את </w:t>
      </w:r>
      <w:bookmarkStart w:id="28684" w:name="_ETM_Q64_650099"/>
      <w:bookmarkEnd w:id="28684"/>
      <w:r>
        <w:rPr>
          <w:rFonts w:hint="cs"/>
          <w:rtl/>
        </w:rPr>
        <w:t xml:space="preserve">התנועה </w:t>
      </w:r>
      <w:bookmarkStart w:id="28685" w:name="_ETM_Q64_650459"/>
      <w:bookmarkStart w:id="28686" w:name="_ETM_Q64_650640"/>
      <w:bookmarkEnd w:id="28685"/>
      <w:bookmarkEnd w:id="28686"/>
      <w:r>
        <w:rPr>
          <w:rFonts w:hint="cs"/>
          <w:rtl/>
        </w:rPr>
        <w:t xml:space="preserve">באמת </w:t>
      </w:r>
      <w:bookmarkStart w:id="28687" w:name="_ETM_Q64_651000"/>
      <w:bookmarkEnd w:id="28687"/>
      <w:r>
        <w:rPr>
          <w:rFonts w:hint="cs"/>
          <w:rtl/>
        </w:rPr>
        <w:t xml:space="preserve">הייתה </w:t>
      </w:r>
      <w:bookmarkStart w:id="28688" w:name="_ETM_Q64_651959"/>
      <w:bookmarkEnd w:id="28688"/>
      <w:r>
        <w:rPr>
          <w:rFonts w:hint="cs"/>
          <w:rtl/>
        </w:rPr>
        <w:t xml:space="preserve">הרבה </w:t>
      </w:r>
      <w:bookmarkStart w:id="28689" w:name="_ETM_Q64_652530"/>
      <w:bookmarkStart w:id="28690" w:name="_ETM_Q64_652799"/>
      <w:bookmarkEnd w:id="28689"/>
      <w:bookmarkEnd w:id="28690"/>
      <w:r>
        <w:rPr>
          <w:rFonts w:hint="cs"/>
          <w:rtl/>
        </w:rPr>
        <w:t xml:space="preserve">עבודה. </w:t>
      </w:r>
      <w:bookmarkStart w:id="28691" w:name="_ETM_Q64_654080"/>
      <w:bookmarkStart w:id="28692" w:name="_ETM_Q64_657573"/>
      <w:bookmarkStart w:id="28693" w:name="_ETM_Q64_657618"/>
      <w:bookmarkStart w:id="28694" w:name="_ETM_Q64_657681"/>
      <w:bookmarkStart w:id="28695" w:name="_ETM_Q64_657737"/>
      <w:bookmarkEnd w:id="28691"/>
      <w:bookmarkEnd w:id="28692"/>
      <w:bookmarkEnd w:id="28693"/>
      <w:bookmarkEnd w:id="28694"/>
      <w:bookmarkEnd w:id="28695"/>
      <w:r>
        <w:rPr>
          <w:rFonts w:hint="cs"/>
          <w:rtl/>
        </w:rPr>
        <w:t xml:space="preserve">אני </w:t>
      </w:r>
      <w:bookmarkStart w:id="28696" w:name="_ETM_Q64_654290"/>
      <w:bookmarkEnd w:id="28696"/>
      <w:r>
        <w:rPr>
          <w:rFonts w:hint="cs"/>
          <w:rtl/>
        </w:rPr>
        <w:t xml:space="preserve">רוצה </w:t>
      </w:r>
      <w:bookmarkStart w:id="28697" w:name="_ETM_Q64_654590"/>
      <w:bookmarkEnd w:id="28697"/>
      <w:r>
        <w:rPr>
          <w:rFonts w:hint="cs"/>
          <w:rtl/>
        </w:rPr>
        <w:t xml:space="preserve">להודות </w:t>
      </w:r>
      <w:bookmarkStart w:id="28698" w:name="_ETM_Q64_655519"/>
      <w:bookmarkEnd w:id="28698"/>
      <w:r>
        <w:rPr>
          <w:rFonts w:hint="cs"/>
          <w:rtl/>
        </w:rPr>
        <w:t xml:space="preserve">מעל </w:t>
      </w:r>
      <w:bookmarkStart w:id="28699" w:name="_ETM_Q64_655939"/>
      <w:bookmarkEnd w:id="28699"/>
      <w:r>
        <w:rPr>
          <w:rFonts w:hint="cs"/>
          <w:rtl/>
        </w:rPr>
        <w:t xml:space="preserve">במה </w:t>
      </w:r>
      <w:bookmarkStart w:id="28700" w:name="_ETM_Q64_656480"/>
      <w:bookmarkEnd w:id="28700"/>
      <w:r>
        <w:rPr>
          <w:rFonts w:hint="cs"/>
          <w:rtl/>
        </w:rPr>
        <w:t xml:space="preserve">נכבדה </w:t>
      </w:r>
      <w:bookmarkStart w:id="28701" w:name="_ETM_Q64_657019"/>
      <w:bookmarkEnd w:id="28701"/>
      <w:r>
        <w:rPr>
          <w:rFonts w:hint="cs"/>
          <w:rtl/>
        </w:rPr>
        <w:t xml:space="preserve">זו </w:t>
      </w:r>
      <w:bookmarkStart w:id="28702" w:name="_ETM_Q64_658640"/>
      <w:bookmarkEnd w:id="28702"/>
      <w:r>
        <w:rPr>
          <w:rFonts w:hint="cs"/>
          <w:rtl/>
        </w:rPr>
        <w:t xml:space="preserve">ל-16 </w:t>
      </w:r>
      <w:bookmarkStart w:id="28703" w:name="_ETM_Q64_660379"/>
      <w:bookmarkEnd w:id="28703"/>
      <w:r>
        <w:rPr>
          <w:rFonts w:hint="cs"/>
          <w:rtl/>
        </w:rPr>
        <w:t xml:space="preserve">אנשים </w:t>
      </w:r>
      <w:bookmarkStart w:id="28704" w:name="_ETM_Q64_661660"/>
      <w:bookmarkEnd w:id="28704"/>
      <w:r>
        <w:rPr>
          <w:rFonts w:hint="cs"/>
          <w:rtl/>
        </w:rPr>
        <w:t xml:space="preserve">שבלעדיהם </w:t>
      </w:r>
      <w:bookmarkStart w:id="28705" w:name="_ETM_Q64_662320"/>
      <w:bookmarkEnd w:id="28705"/>
      <w:r>
        <w:rPr>
          <w:rFonts w:hint="cs"/>
          <w:rtl/>
        </w:rPr>
        <w:t xml:space="preserve">לא </w:t>
      </w:r>
      <w:bookmarkStart w:id="28706" w:name="_ETM_Q64_662410"/>
      <w:bookmarkEnd w:id="28706"/>
      <w:r>
        <w:rPr>
          <w:rFonts w:hint="cs"/>
          <w:rtl/>
        </w:rPr>
        <w:t xml:space="preserve">הייתי </w:t>
      </w:r>
      <w:bookmarkStart w:id="28707" w:name="_ETM_Q64_662590"/>
      <w:bookmarkEnd w:id="28707"/>
      <w:r>
        <w:rPr>
          <w:rFonts w:hint="cs"/>
          <w:rtl/>
        </w:rPr>
        <w:t xml:space="preserve">מצליח </w:t>
      </w:r>
      <w:bookmarkStart w:id="28708" w:name="_ETM_Q64_662950"/>
      <w:bookmarkEnd w:id="28708"/>
      <w:r>
        <w:rPr>
          <w:rFonts w:hint="cs"/>
          <w:rtl/>
        </w:rPr>
        <w:t xml:space="preserve">להסביר </w:t>
      </w:r>
      <w:bookmarkStart w:id="28709" w:name="_ETM_Q64_663760"/>
      <w:bookmarkEnd w:id="28709"/>
      <w:r>
        <w:rPr>
          <w:rFonts w:hint="cs"/>
          <w:rtl/>
        </w:rPr>
        <w:t xml:space="preserve">לציבור </w:t>
      </w:r>
      <w:bookmarkStart w:id="28710" w:name="_ETM_Q64_664210"/>
      <w:bookmarkEnd w:id="28710"/>
      <w:r>
        <w:rPr>
          <w:rFonts w:hint="cs"/>
          <w:rtl/>
        </w:rPr>
        <w:t xml:space="preserve">כל </w:t>
      </w:r>
      <w:bookmarkStart w:id="28711" w:name="_ETM_Q64_664330"/>
      <w:bookmarkEnd w:id="28711"/>
      <w:r>
        <w:rPr>
          <w:rFonts w:hint="cs"/>
          <w:rtl/>
        </w:rPr>
        <w:t xml:space="preserve">כך </w:t>
      </w:r>
      <w:bookmarkStart w:id="28712" w:name="_ETM_Q64_664540"/>
      <w:bookmarkEnd w:id="28712"/>
      <w:r>
        <w:rPr>
          <w:rFonts w:hint="cs"/>
          <w:rtl/>
        </w:rPr>
        <w:t xml:space="preserve">גדול, </w:t>
      </w:r>
      <w:bookmarkStart w:id="28713" w:name="_ETM_Q64_664840"/>
      <w:bookmarkEnd w:id="28713"/>
      <w:r>
        <w:rPr>
          <w:rFonts w:hint="cs"/>
          <w:rtl/>
        </w:rPr>
        <w:t xml:space="preserve">שהיום </w:t>
      </w:r>
      <w:bookmarkStart w:id="28714" w:name="_ETM_Q64_665320"/>
      <w:bookmarkEnd w:id="28714"/>
      <w:r>
        <w:rPr>
          <w:rFonts w:hint="cs"/>
          <w:rtl/>
        </w:rPr>
        <w:t xml:space="preserve">לפי </w:t>
      </w:r>
      <w:bookmarkStart w:id="28715" w:name="_ETM_Q64_666070"/>
      <w:bookmarkEnd w:id="28715"/>
      <w:r>
        <w:rPr>
          <w:rFonts w:hint="cs"/>
          <w:rtl/>
        </w:rPr>
        <w:t xml:space="preserve">כמעט </w:t>
      </w:r>
      <w:bookmarkStart w:id="28716" w:name="_ETM_Q64_666430"/>
      <w:bookmarkEnd w:id="28716"/>
      <w:r>
        <w:rPr>
          <w:rFonts w:hint="cs"/>
          <w:rtl/>
        </w:rPr>
        <w:t xml:space="preserve">כל </w:t>
      </w:r>
      <w:bookmarkStart w:id="28717" w:name="_ETM_Q64_666640"/>
      <w:bookmarkEnd w:id="28717"/>
      <w:r>
        <w:rPr>
          <w:rFonts w:hint="cs"/>
          <w:rtl/>
        </w:rPr>
        <w:t xml:space="preserve">בדיקה, הוא </w:t>
      </w:r>
      <w:bookmarkStart w:id="28718" w:name="_ETM_Q64_668150"/>
      <w:bookmarkEnd w:id="28718"/>
      <w:r>
        <w:rPr>
          <w:rFonts w:hint="cs"/>
          <w:rtl/>
        </w:rPr>
        <w:t xml:space="preserve">רוב </w:t>
      </w:r>
      <w:bookmarkStart w:id="28719" w:name="_ETM_Q64_668720"/>
      <w:bookmarkEnd w:id="28719"/>
      <w:r>
        <w:rPr>
          <w:rFonts w:hint="cs"/>
          <w:rtl/>
        </w:rPr>
        <w:t xml:space="preserve">גדול </w:t>
      </w:r>
      <w:bookmarkStart w:id="28720" w:name="_ETM_Q64_669319"/>
      <w:bookmarkEnd w:id="28720"/>
      <w:r>
        <w:rPr>
          <w:rFonts w:hint="cs"/>
          <w:rtl/>
        </w:rPr>
        <w:t xml:space="preserve">מאוד </w:t>
      </w:r>
      <w:bookmarkStart w:id="28721" w:name="_ETM_Q64_669800"/>
      <w:bookmarkEnd w:id="28721"/>
      <w:r>
        <w:rPr>
          <w:rFonts w:hint="cs"/>
          <w:rtl/>
        </w:rPr>
        <w:t xml:space="preserve">במדינת </w:t>
      </w:r>
      <w:bookmarkStart w:id="28722" w:name="_ETM_Q64_670400"/>
      <w:bookmarkEnd w:id="28722"/>
      <w:r>
        <w:rPr>
          <w:rFonts w:hint="cs"/>
          <w:rtl/>
        </w:rPr>
        <w:t>ישראל</w:t>
      </w:r>
      <w:r w:rsidR="003D1608">
        <w:rPr>
          <w:rFonts w:hint="cs"/>
          <w:rtl/>
        </w:rPr>
        <w:t>,</w:t>
      </w:r>
      <w:r>
        <w:rPr>
          <w:rFonts w:hint="cs"/>
          <w:rtl/>
        </w:rPr>
        <w:t xml:space="preserve"> </w:t>
      </w:r>
      <w:bookmarkStart w:id="28723" w:name="_ETM_Q64_670910"/>
      <w:bookmarkEnd w:id="28723"/>
      <w:r w:rsidR="003D1608">
        <w:rPr>
          <w:rFonts w:hint="cs"/>
          <w:rtl/>
        </w:rPr>
        <w:t>ו</w:t>
      </w:r>
      <w:r>
        <w:rPr>
          <w:rFonts w:hint="cs"/>
          <w:rtl/>
        </w:rPr>
        <w:t xml:space="preserve">מבין </w:t>
      </w:r>
      <w:bookmarkStart w:id="28724" w:name="_ETM_Q64_671269"/>
      <w:bookmarkEnd w:id="28724"/>
      <w:r>
        <w:rPr>
          <w:rFonts w:hint="cs"/>
          <w:rtl/>
        </w:rPr>
        <w:t xml:space="preserve">שחייבים </w:t>
      </w:r>
      <w:bookmarkStart w:id="28725" w:name="_ETM_Q64_671870"/>
      <w:bookmarkEnd w:id="28725"/>
      <w:r>
        <w:rPr>
          <w:rFonts w:hint="cs"/>
          <w:rtl/>
        </w:rPr>
        <w:t xml:space="preserve">לעשות </w:t>
      </w:r>
      <w:bookmarkStart w:id="28726" w:name="_ETM_Q64_672230"/>
      <w:bookmarkEnd w:id="28726"/>
      <w:r>
        <w:rPr>
          <w:rFonts w:hint="cs"/>
          <w:rtl/>
        </w:rPr>
        <w:t xml:space="preserve">רפורמה </w:t>
      </w:r>
      <w:bookmarkStart w:id="28727" w:name="_ETM_Q64_672650"/>
      <w:bookmarkEnd w:id="28727"/>
      <w:r>
        <w:rPr>
          <w:rFonts w:hint="cs"/>
          <w:rtl/>
        </w:rPr>
        <w:t xml:space="preserve">במערכת </w:t>
      </w:r>
      <w:bookmarkStart w:id="28728" w:name="_ETM_Q64_673040"/>
      <w:bookmarkEnd w:id="28728"/>
      <w:r>
        <w:rPr>
          <w:rFonts w:hint="cs"/>
          <w:rtl/>
        </w:rPr>
        <w:t xml:space="preserve">המשפט </w:t>
      </w:r>
      <w:r w:rsidR="00DA353E">
        <w:rPr>
          <w:rFonts w:hint="cs"/>
          <w:rtl/>
        </w:rPr>
        <w:t>– –</w:t>
      </w:r>
      <w:r w:rsidR="001C67FE">
        <w:rPr>
          <w:rFonts w:hint="cs"/>
          <w:rtl/>
        </w:rPr>
        <w:t xml:space="preserve"> </w:t>
      </w:r>
    </w:p>
    <w:p w:rsidR="00CE0D54" w:rsidRDefault="00CE0D54" w:rsidP="00176846">
      <w:pPr>
        <w:rPr>
          <w:rtl/>
        </w:rPr>
      </w:pPr>
    </w:p>
    <w:p w:rsidR="00CE0D54" w:rsidRDefault="00CE0D54" w:rsidP="00176846">
      <w:pPr>
        <w:pStyle w:val="af7"/>
        <w:keepNext/>
        <w:rPr>
          <w:rtl/>
        </w:rPr>
      </w:pPr>
      <w:bookmarkStart w:id="28729" w:name="ET_interruption_קר_אה_13"/>
      <w:r w:rsidRPr="00F74868">
        <w:rPr>
          <w:rStyle w:val="TagStyle"/>
          <w:rtl/>
        </w:rPr>
        <w:t xml:space="preserve"> &lt;&lt; קריאה &gt;&gt; </w:t>
      </w:r>
      <w:r>
        <w:rPr>
          <w:rtl/>
        </w:rPr>
        <w:t>קריא</w:t>
      </w:r>
      <w:r>
        <w:rPr>
          <w:rFonts w:hint="cs"/>
          <w:rtl/>
        </w:rPr>
        <w:t>ות</w:t>
      </w:r>
      <w:r>
        <w:rPr>
          <w:rtl/>
        </w:rPr>
        <w:t>:</w:t>
      </w:r>
      <w:r w:rsidRPr="00F74868">
        <w:rPr>
          <w:rStyle w:val="TagStyle"/>
          <w:rtl/>
        </w:rPr>
        <w:t xml:space="preserve"> &lt;&lt; קריאה &gt;&gt;</w:t>
      </w:r>
      <w:r>
        <w:rPr>
          <w:rtl/>
        </w:rPr>
        <w:t xml:space="preserve">   </w:t>
      </w:r>
      <w:bookmarkEnd w:id="28729"/>
    </w:p>
    <w:p w:rsidR="00CE0D54" w:rsidRDefault="00CE0D54" w:rsidP="00DA353E">
      <w:pPr>
        <w:rPr>
          <w:rtl/>
          <w:lang w:eastAsia="he-IL"/>
        </w:rPr>
      </w:pPr>
    </w:p>
    <w:p w:rsidR="00CE0D54" w:rsidRPr="00F74868" w:rsidRDefault="00DA353E" w:rsidP="00176846">
      <w:pPr>
        <w:rPr>
          <w:rtl/>
          <w:lang w:eastAsia="he-IL"/>
        </w:rPr>
      </w:pPr>
      <w:r>
        <w:rPr>
          <w:rFonts w:hint="cs"/>
          <w:rtl/>
          <w:lang w:eastAsia="he-IL"/>
        </w:rPr>
        <w:t>– – –</w:t>
      </w:r>
    </w:p>
    <w:p w:rsidR="00CE0D54" w:rsidRDefault="00CE0D54" w:rsidP="00176846">
      <w:pPr>
        <w:rPr>
          <w:rtl/>
        </w:rPr>
      </w:pPr>
    </w:p>
    <w:p w:rsidR="00CE0D54" w:rsidRDefault="00CE0D54" w:rsidP="00176846">
      <w:pPr>
        <w:pStyle w:val="-"/>
        <w:keepNext/>
        <w:rPr>
          <w:rtl/>
        </w:rPr>
      </w:pPr>
      <w:r>
        <w:rPr>
          <w:rStyle w:val="TagStyle"/>
          <w:rFonts w:hint="cs"/>
          <w:rtl/>
        </w:rPr>
        <w:t xml:space="preserve">&lt;&lt; דובר_המשך &gt;&gt; </w:t>
      </w:r>
      <w:r>
        <w:rPr>
          <w:rFonts w:hint="cs"/>
          <w:rtl/>
        </w:rPr>
        <w:t>שמחה רוטמן (הציונות הדתית):</w:t>
      </w:r>
      <w:r>
        <w:rPr>
          <w:rStyle w:val="TagStyle"/>
          <w:rtl/>
        </w:rPr>
        <w:t xml:space="preserve"> &lt;&lt; דובר_המשך &gt;&gt;</w:t>
      </w:r>
      <w:r>
        <w:rPr>
          <w:rFonts w:hint="cs"/>
          <w:rtl/>
        </w:rPr>
        <w:t xml:space="preserve">   </w:t>
      </w:r>
    </w:p>
    <w:p w:rsidR="00CE0D54" w:rsidRDefault="00CE0D54" w:rsidP="00176846">
      <w:pPr>
        <w:rPr>
          <w:rtl/>
        </w:rPr>
      </w:pPr>
    </w:p>
    <w:p w:rsidR="00CE0D54" w:rsidRDefault="00CE0D54" w:rsidP="001C67FE">
      <w:pPr>
        <w:rPr>
          <w:rtl/>
        </w:rPr>
      </w:pPr>
      <w:r>
        <w:rPr>
          <w:rFonts w:hint="cs"/>
          <w:rtl/>
        </w:rPr>
        <w:t xml:space="preserve"> </w:t>
      </w:r>
      <w:bookmarkStart w:id="28730" w:name="_ETM_Q64_674379"/>
      <w:bookmarkEnd w:id="28730"/>
      <w:r w:rsidR="00DA353E">
        <w:rPr>
          <w:rFonts w:hint="cs"/>
          <w:rtl/>
        </w:rPr>
        <w:t>– –</w:t>
      </w:r>
      <w:r w:rsidR="001C67FE">
        <w:rPr>
          <w:rFonts w:hint="cs"/>
          <w:rtl/>
        </w:rPr>
        <w:t xml:space="preserve"> </w:t>
      </w:r>
      <w:r>
        <w:rPr>
          <w:rFonts w:hint="cs"/>
          <w:rtl/>
        </w:rPr>
        <w:t xml:space="preserve">רוב </w:t>
      </w:r>
      <w:bookmarkStart w:id="28731" w:name="_ETM_Q64_674859"/>
      <w:bookmarkEnd w:id="28731"/>
      <w:r>
        <w:rPr>
          <w:rFonts w:hint="cs"/>
          <w:rtl/>
        </w:rPr>
        <w:t>אדיר</w:t>
      </w:r>
      <w:r w:rsidR="001C67FE">
        <w:rPr>
          <w:rFonts w:hint="cs"/>
          <w:rtl/>
        </w:rPr>
        <w:t>,</w:t>
      </w:r>
      <w:r>
        <w:rPr>
          <w:rFonts w:hint="cs"/>
          <w:rtl/>
        </w:rPr>
        <w:t xml:space="preserve"> </w:t>
      </w:r>
      <w:bookmarkStart w:id="28732" w:name="_ETM_Q64_676190"/>
      <w:bookmarkEnd w:id="28732"/>
      <w:r>
        <w:rPr>
          <w:rFonts w:hint="cs"/>
          <w:rtl/>
        </w:rPr>
        <w:t xml:space="preserve">רוב </w:t>
      </w:r>
      <w:bookmarkStart w:id="28733" w:name="_ETM_Q64_676580"/>
      <w:bookmarkEnd w:id="28733"/>
      <w:r>
        <w:rPr>
          <w:rFonts w:hint="cs"/>
          <w:rtl/>
        </w:rPr>
        <w:t>אדיר</w:t>
      </w:r>
      <w:bookmarkStart w:id="28734" w:name="_ETM_Q64_677090"/>
      <w:bookmarkEnd w:id="28734"/>
      <w:r w:rsidR="001C67FE">
        <w:rPr>
          <w:rFonts w:hint="cs"/>
          <w:rtl/>
        </w:rPr>
        <w:t>,</w:t>
      </w:r>
      <w:r>
        <w:rPr>
          <w:rFonts w:hint="cs"/>
          <w:rtl/>
        </w:rPr>
        <w:t xml:space="preserve"> רוב </w:t>
      </w:r>
      <w:bookmarkStart w:id="28735" w:name="_ETM_Q64_677630"/>
      <w:bookmarkStart w:id="28736" w:name="_ETM_Q64_678200"/>
      <w:bookmarkEnd w:id="28735"/>
      <w:bookmarkEnd w:id="28736"/>
      <w:r>
        <w:rPr>
          <w:rFonts w:hint="cs"/>
          <w:rtl/>
        </w:rPr>
        <w:t xml:space="preserve">שבאמת </w:t>
      </w:r>
      <w:bookmarkStart w:id="28737" w:name="_ETM_Q64_679520"/>
      <w:bookmarkEnd w:id="28737"/>
      <w:r>
        <w:rPr>
          <w:rFonts w:hint="cs"/>
          <w:rtl/>
        </w:rPr>
        <w:t xml:space="preserve">לא </w:t>
      </w:r>
      <w:bookmarkStart w:id="28738" w:name="_ETM_Q64_679819"/>
      <w:bookmarkEnd w:id="28738"/>
      <w:r>
        <w:rPr>
          <w:rFonts w:hint="cs"/>
          <w:rtl/>
        </w:rPr>
        <w:t xml:space="preserve">היה </w:t>
      </w:r>
      <w:bookmarkStart w:id="28739" w:name="_ETM_Q64_680090"/>
      <w:bookmarkEnd w:id="28739"/>
      <w:r>
        <w:rPr>
          <w:rFonts w:hint="cs"/>
          <w:rtl/>
        </w:rPr>
        <w:t xml:space="preserve">כדוגמתו </w:t>
      </w:r>
      <w:bookmarkStart w:id="28740" w:name="_ETM_Q64_680840"/>
      <w:bookmarkEnd w:id="28740"/>
      <w:r>
        <w:rPr>
          <w:rFonts w:hint="cs"/>
          <w:rtl/>
        </w:rPr>
        <w:t xml:space="preserve">בתולדות </w:t>
      </w:r>
      <w:bookmarkStart w:id="28741" w:name="_ETM_Q64_681380"/>
      <w:bookmarkEnd w:id="28741"/>
      <w:r>
        <w:rPr>
          <w:rFonts w:hint="cs"/>
          <w:rtl/>
        </w:rPr>
        <w:t xml:space="preserve">מדינת </w:t>
      </w:r>
      <w:bookmarkStart w:id="28742" w:name="_ETM_Q64_681830"/>
      <w:bookmarkEnd w:id="28742"/>
      <w:r>
        <w:rPr>
          <w:rFonts w:hint="cs"/>
          <w:rtl/>
        </w:rPr>
        <w:t>ישראל.</w:t>
      </w:r>
      <w:bookmarkStart w:id="28743" w:name="_ETM_Q64_683190"/>
      <w:bookmarkEnd w:id="28743"/>
    </w:p>
    <w:p w:rsidR="00CE0D54" w:rsidRDefault="00CE0D54" w:rsidP="00176846">
      <w:pPr>
        <w:rPr>
          <w:rtl/>
        </w:rPr>
      </w:pPr>
      <w:bookmarkStart w:id="28744" w:name="_ETM_Q64_683423"/>
      <w:bookmarkStart w:id="28745" w:name="_ETM_Q64_683490"/>
      <w:bookmarkEnd w:id="28744"/>
      <w:bookmarkEnd w:id="28745"/>
    </w:p>
    <w:p w:rsidR="00CE0D54" w:rsidRDefault="00CE0D54" w:rsidP="00176846">
      <w:pPr>
        <w:pStyle w:val="af7"/>
        <w:keepNext/>
        <w:rPr>
          <w:rtl/>
        </w:rPr>
      </w:pPr>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p>
    <w:p w:rsidR="00CE0D54" w:rsidRDefault="00CE0D54" w:rsidP="00DA353E">
      <w:pPr>
        <w:rPr>
          <w:rtl/>
        </w:rPr>
      </w:pPr>
    </w:p>
    <w:p w:rsidR="00CE0D54" w:rsidRDefault="00DA353E" w:rsidP="00176846">
      <w:pPr>
        <w:rPr>
          <w:rtl/>
        </w:rPr>
      </w:pPr>
      <w:r>
        <w:rPr>
          <w:rFonts w:hint="cs"/>
          <w:rtl/>
        </w:rPr>
        <w:t>– – –</w:t>
      </w:r>
      <w:r w:rsidR="00CE0D54">
        <w:rPr>
          <w:rFonts w:hint="cs"/>
          <w:rtl/>
        </w:rPr>
        <w:t xml:space="preserve"> את הריסת</w:t>
      </w:r>
      <w:bookmarkStart w:id="28746" w:name="_ETM_Q64_680273"/>
      <w:bookmarkEnd w:id="28746"/>
      <w:r w:rsidR="00CE0D54">
        <w:rPr>
          <w:rFonts w:hint="cs"/>
          <w:rtl/>
        </w:rPr>
        <w:t xml:space="preserve"> המערכת </w:t>
      </w:r>
      <w:r>
        <w:rPr>
          <w:rFonts w:hint="cs"/>
          <w:rtl/>
        </w:rPr>
        <w:t>– – –</w:t>
      </w:r>
    </w:p>
    <w:p w:rsidR="00CE0D54" w:rsidRDefault="00CE0D54" w:rsidP="00176846">
      <w:pPr>
        <w:rPr>
          <w:rtl/>
        </w:rPr>
      </w:pPr>
      <w:bookmarkStart w:id="28747" w:name="_ETM_Q64_680839"/>
      <w:bookmarkStart w:id="28748" w:name="_ETM_Q64_680892"/>
      <w:bookmarkEnd w:id="28747"/>
      <w:bookmarkEnd w:id="28748"/>
    </w:p>
    <w:p w:rsidR="00CE0D54" w:rsidRDefault="00CE0D54" w:rsidP="00176846">
      <w:pPr>
        <w:pStyle w:val="af8"/>
        <w:keepNext/>
        <w:rPr>
          <w:rtl/>
        </w:rPr>
      </w:pPr>
      <w:bookmarkStart w:id="28749" w:name="ET_yor_6490_27"/>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8749"/>
    </w:p>
    <w:p w:rsidR="00CE0D54" w:rsidRDefault="00CE0D54" w:rsidP="00DA353E">
      <w:pPr>
        <w:rPr>
          <w:rtl/>
        </w:rPr>
      </w:pPr>
    </w:p>
    <w:p w:rsidR="00CE0D54" w:rsidRDefault="00CE0D54" w:rsidP="00176846">
      <w:pPr>
        <w:rPr>
          <w:rtl/>
        </w:rPr>
      </w:pPr>
      <w:bookmarkStart w:id="28750" w:name="_ETM_Q64_681637"/>
      <w:bookmarkEnd w:id="28750"/>
      <w:r>
        <w:rPr>
          <w:rFonts w:hint="cs"/>
          <w:rtl/>
        </w:rPr>
        <w:t xml:space="preserve">חבר </w:t>
      </w:r>
      <w:bookmarkStart w:id="28751" w:name="_ETM_Q64_683970"/>
      <w:bookmarkEnd w:id="28751"/>
      <w:r>
        <w:rPr>
          <w:rFonts w:hint="cs"/>
          <w:rtl/>
        </w:rPr>
        <w:t xml:space="preserve">הכנסת </w:t>
      </w:r>
      <w:bookmarkStart w:id="28752" w:name="_ETM_Q64_684510"/>
      <w:bookmarkEnd w:id="28752"/>
      <w:r>
        <w:rPr>
          <w:rFonts w:hint="cs"/>
          <w:rtl/>
        </w:rPr>
        <w:t xml:space="preserve">גלעד קריב, קריאה </w:t>
      </w:r>
      <w:bookmarkStart w:id="28753" w:name="_ETM_Q64_685410"/>
      <w:bookmarkEnd w:id="28753"/>
      <w:r>
        <w:rPr>
          <w:rFonts w:hint="cs"/>
          <w:rtl/>
        </w:rPr>
        <w:t>ראשונה.</w:t>
      </w:r>
    </w:p>
    <w:p w:rsidR="00CE0D54" w:rsidRDefault="00CE0D54" w:rsidP="00176846">
      <w:pPr>
        <w:rPr>
          <w:rtl/>
        </w:rPr>
      </w:pPr>
      <w:bookmarkStart w:id="28754" w:name="_ETM_Q64_683594"/>
      <w:bookmarkStart w:id="28755" w:name="_ETM_Q64_683662"/>
      <w:bookmarkEnd w:id="28754"/>
      <w:bookmarkEnd w:id="28755"/>
    </w:p>
    <w:p w:rsidR="00CE0D54" w:rsidRDefault="00CE0D54" w:rsidP="00176846">
      <w:pPr>
        <w:pStyle w:val="-"/>
        <w:keepNext/>
        <w:rPr>
          <w:rtl/>
        </w:rPr>
      </w:pPr>
      <w:bookmarkStart w:id="28756" w:name="ET_speakercontinue_6157_28"/>
      <w:r>
        <w:rPr>
          <w:rStyle w:val="TagStyle"/>
          <w:rFonts w:hint="cs"/>
          <w:rtl/>
        </w:rPr>
        <w:t xml:space="preserve"> &lt;&lt; דובר_המשך &gt;&gt; </w:t>
      </w:r>
      <w:r>
        <w:rPr>
          <w:rFonts w:hint="cs"/>
          <w:rtl/>
        </w:rPr>
        <w:t>שמחה רוטמן (הציונות הדתית):</w:t>
      </w:r>
      <w:r>
        <w:rPr>
          <w:rStyle w:val="TagStyle"/>
          <w:rtl/>
        </w:rPr>
        <w:t xml:space="preserve"> &lt;&lt; דובר_המשך &gt;&gt;</w:t>
      </w:r>
      <w:r>
        <w:rPr>
          <w:rFonts w:hint="cs"/>
          <w:rtl/>
        </w:rPr>
        <w:t xml:space="preserve">   </w:t>
      </w:r>
      <w:bookmarkEnd w:id="28756"/>
    </w:p>
    <w:p w:rsidR="00CE0D54" w:rsidRDefault="00CE0D54" w:rsidP="00DA353E">
      <w:pPr>
        <w:rPr>
          <w:rtl/>
        </w:rPr>
      </w:pPr>
    </w:p>
    <w:p w:rsidR="00CE0D54" w:rsidRDefault="00DA353E" w:rsidP="001C67FE">
      <w:pPr>
        <w:rPr>
          <w:rtl/>
          <w:lang w:eastAsia="he-IL"/>
        </w:rPr>
      </w:pPr>
      <w:bookmarkStart w:id="28757" w:name="_ETM_Q64_684408"/>
      <w:bookmarkStart w:id="28758" w:name="_ETM_Q64_685860"/>
      <w:bookmarkEnd w:id="28757"/>
      <w:bookmarkEnd w:id="28758"/>
      <w:r>
        <w:rPr>
          <w:rFonts w:hint="cs"/>
          <w:rtl/>
        </w:rPr>
        <w:t>– – –</w:t>
      </w:r>
      <w:r w:rsidR="001C67FE">
        <w:rPr>
          <w:rFonts w:hint="cs"/>
          <w:rtl/>
        </w:rPr>
        <w:t xml:space="preserve"> </w:t>
      </w:r>
      <w:r w:rsidR="00CE0D54">
        <w:rPr>
          <w:rFonts w:hint="cs"/>
          <w:rtl/>
        </w:rPr>
        <w:t xml:space="preserve">שצריך </w:t>
      </w:r>
      <w:bookmarkStart w:id="28759" w:name="_ETM_Q64_686490"/>
      <w:bookmarkEnd w:id="28759"/>
      <w:r w:rsidR="00CE0D54">
        <w:rPr>
          <w:rFonts w:hint="cs"/>
          <w:rtl/>
        </w:rPr>
        <w:t xml:space="preserve">לעשות </w:t>
      </w:r>
      <w:bookmarkStart w:id="28760" w:name="_ETM_Q64_686880"/>
      <w:bookmarkEnd w:id="28760"/>
      <w:r w:rsidR="00CE0D54">
        <w:rPr>
          <w:rFonts w:hint="cs"/>
          <w:rtl/>
        </w:rPr>
        <w:t xml:space="preserve">רפורמה </w:t>
      </w:r>
      <w:bookmarkStart w:id="28761" w:name="_ETM_Q64_687270"/>
      <w:bookmarkEnd w:id="28761"/>
      <w:r w:rsidR="00CE0D54">
        <w:rPr>
          <w:rFonts w:hint="cs"/>
          <w:rtl/>
        </w:rPr>
        <w:t xml:space="preserve">במערכת </w:t>
      </w:r>
      <w:bookmarkStart w:id="28762" w:name="_ETM_Q64_687720"/>
      <w:bookmarkEnd w:id="28762"/>
      <w:r w:rsidR="00CE0D54">
        <w:rPr>
          <w:rFonts w:hint="cs"/>
          <w:rtl/>
        </w:rPr>
        <w:t xml:space="preserve">המשפט. </w:t>
      </w:r>
      <w:bookmarkStart w:id="28763" w:name="_ETM_Q64_689780"/>
      <w:bookmarkEnd w:id="28763"/>
      <w:r w:rsidR="00CE0D54">
        <w:rPr>
          <w:rFonts w:hint="cs"/>
          <w:rtl/>
        </w:rPr>
        <w:t xml:space="preserve">אבל </w:t>
      </w:r>
      <w:bookmarkStart w:id="28764" w:name="_ETM_Q64_690050"/>
      <w:bookmarkEnd w:id="28764"/>
      <w:r w:rsidR="00CE0D54">
        <w:rPr>
          <w:rFonts w:hint="cs"/>
          <w:rtl/>
        </w:rPr>
        <w:t xml:space="preserve">אני </w:t>
      </w:r>
      <w:bookmarkStart w:id="28765" w:name="_ETM_Q64_690140"/>
      <w:bookmarkEnd w:id="28765"/>
      <w:r w:rsidR="00CE0D54">
        <w:rPr>
          <w:rFonts w:hint="cs"/>
          <w:rtl/>
        </w:rPr>
        <w:t xml:space="preserve">אומר, </w:t>
      </w:r>
      <w:bookmarkStart w:id="28766" w:name="_ETM_Q64_690319"/>
      <w:bookmarkEnd w:id="28766"/>
      <w:r w:rsidR="00CE0D54">
        <w:rPr>
          <w:rFonts w:hint="cs"/>
          <w:rtl/>
        </w:rPr>
        <w:t xml:space="preserve">באמת </w:t>
      </w:r>
      <w:bookmarkStart w:id="28767" w:name="_ETM_Q64_690590"/>
      <w:bookmarkEnd w:id="28767"/>
      <w:r w:rsidR="00CE0D54">
        <w:rPr>
          <w:rFonts w:hint="cs"/>
          <w:rtl/>
        </w:rPr>
        <w:t xml:space="preserve">לא </w:t>
      </w:r>
      <w:bookmarkStart w:id="28768" w:name="_ETM_Q64_690739"/>
      <w:bookmarkEnd w:id="28768"/>
      <w:r w:rsidR="00CE0D54">
        <w:rPr>
          <w:rFonts w:hint="cs"/>
          <w:rtl/>
        </w:rPr>
        <w:t xml:space="preserve">זכיתי </w:t>
      </w:r>
      <w:bookmarkStart w:id="28769" w:name="_ETM_Q64_691159"/>
      <w:bookmarkEnd w:id="28769"/>
      <w:r w:rsidR="00CE0D54">
        <w:rPr>
          <w:rFonts w:hint="cs"/>
          <w:rtl/>
        </w:rPr>
        <w:t xml:space="preserve">באור </w:t>
      </w:r>
      <w:bookmarkStart w:id="28770" w:name="_ETM_Q64_691400"/>
      <w:bookmarkEnd w:id="28770"/>
      <w:r w:rsidR="00CE0D54">
        <w:rPr>
          <w:rFonts w:hint="cs"/>
          <w:rtl/>
        </w:rPr>
        <w:t xml:space="preserve">מן </w:t>
      </w:r>
      <w:bookmarkStart w:id="28771" w:name="_ETM_Q64_691580"/>
      <w:bookmarkEnd w:id="28771"/>
      <w:r w:rsidR="00CE0D54">
        <w:rPr>
          <w:rFonts w:hint="cs"/>
          <w:rtl/>
        </w:rPr>
        <w:t xml:space="preserve">ההפקר. </w:t>
      </w:r>
      <w:bookmarkStart w:id="28772" w:name="_ETM_Q64_692959"/>
      <w:bookmarkEnd w:id="28772"/>
      <w:r w:rsidR="00CE0D54">
        <w:rPr>
          <w:rFonts w:hint="cs"/>
          <w:rtl/>
        </w:rPr>
        <w:t xml:space="preserve">היו </w:t>
      </w:r>
      <w:bookmarkStart w:id="28773" w:name="_ETM_Q64_693260"/>
      <w:bookmarkEnd w:id="28773"/>
      <w:r w:rsidR="00CE0D54">
        <w:rPr>
          <w:rFonts w:hint="cs"/>
          <w:rtl/>
        </w:rPr>
        <w:t xml:space="preserve">לי </w:t>
      </w:r>
      <w:bookmarkStart w:id="28774" w:name="_ETM_Q64_693440"/>
      <w:bookmarkStart w:id="28775" w:name="_ETM_Q64_694870"/>
      <w:bookmarkEnd w:id="28774"/>
      <w:bookmarkEnd w:id="28775"/>
      <w:r w:rsidR="00CE0D54">
        <w:rPr>
          <w:rFonts w:hint="cs"/>
          <w:rtl/>
        </w:rPr>
        <w:t xml:space="preserve">16 שותפים </w:t>
      </w:r>
      <w:bookmarkStart w:id="28776" w:name="_ETM_Q64_695470"/>
      <w:bookmarkEnd w:id="28776"/>
      <w:r w:rsidR="00CE0D54">
        <w:rPr>
          <w:rFonts w:hint="cs"/>
          <w:rtl/>
        </w:rPr>
        <w:t xml:space="preserve">נאמנים: </w:t>
      </w:r>
      <w:bookmarkStart w:id="28777" w:name="_ETM_Q64_696690"/>
      <w:bookmarkEnd w:id="28777"/>
      <w:r w:rsidR="00CE0D54">
        <w:rPr>
          <w:rFonts w:hint="cs"/>
          <w:rtl/>
        </w:rPr>
        <w:t xml:space="preserve">15 </w:t>
      </w:r>
      <w:bookmarkStart w:id="28778" w:name="_ETM_Q64_697440"/>
      <w:bookmarkEnd w:id="28778"/>
      <w:r w:rsidR="00CE0D54">
        <w:rPr>
          <w:rFonts w:hint="cs"/>
          <w:rtl/>
        </w:rPr>
        <w:t xml:space="preserve">שופטי </w:t>
      </w:r>
      <w:bookmarkStart w:id="28779" w:name="_ETM_Q64_697770"/>
      <w:bookmarkEnd w:id="28779"/>
      <w:r w:rsidR="00CE0D54">
        <w:rPr>
          <w:rFonts w:hint="cs"/>
          <w:rtl/>
        </w:rPr>
        <w:t xml:space="preserve">בג"ץ </w:t>
      </w:r>
      <w:bookmarkStart w:id="28780" w:name="_ETM_Q64_698370"/>
      <w:bookmarkEnd w:id="28780"/>
      <w:r w:rsidR="00CE0D54">
        <w:rPr>
          <w:rFonts w:hint="cs"/>
          <w:rtl/>
        </w:rPr>
        <w:t xml:space="preserve">ויועץ </w:t>
      </w:r>
      <w:bookmarkStart w:id="28781" w:name="_ETM_Q64_698730"/>
      <w:bookmarkEnd w:id="28781"/>
      <w:r w:rsidR="00CE0D54">
        <w:rPr>
          <w:rFonts w:hint="cs"/>
          <w:rtl/>
        </w:rPr>
        <w:t xml:space="preserve">משפטי </w:t>
      </w:r>
      <w:bookmarkStart w:id="28782" w:name="_ETM_Q64_699150"/>
      <w:bookmarkEnd w:id="28782"/>
      <w:r w:rsidR="00CE0D54">
        <w:rPr>
          <w:rFonts w:hint="cs"/>
          <w:rtl/>
        </w:rPr>
        <w:t>אחד</w:t>
      </w:r>
      <w:bookmarkStart w:id="28783" w:name="_ETM_Q64_699246"/>
      <w:bookmarkEnd w:id="28783"/>
      <w:r w:rsidR="00CE0D54">
        <w:rPr>
          <w:rFonts w:hint="cs"/>
          <w:rtl/>
        </w:rPr>
        <w:t xml:space="preserve">. הוא </w:t>
      </w:r>
      <w:bookmarkStart w:id="28784" w:name="_ETM_Q64_699390"/>
      <w:bookmarkEnd w:id="28784"/>
      <w:r w:rsidR="00CE0D54">
        <w:rPr>
          <w:rFonts w:hint="cs"/>
          <w:rtl/>
        </w:rPr>
        <w:t xml:space="preserve">התחלף </w:t>
      </w:r>
      <w:bookmarkStart w:id="28785" w:name="_ETM_Q64_699840"/>
      <w:bookmarkEnd w:id="28785"/>
      <w:r w:rsidR="00CE0D54">
        <w:rPr>
          <w:rFonts w:hint="cs"/>
          <w:rtl/>
        </w:rPr>
        <w:t xml:space="preserve">לאורך </w:t>
      </w:r>
      <w:bookmarkStart w:id="28786" w:name="_ETM_Q64_700140"/>
      <w:bookmarkEnd w:id="28786"/>
      <w:r w:rsidR="00CE0D54">
        <w:rPr>
          <w:rFonts w:hint="cs"/>
          <w:rtl/>
        </w:rPr>
        <w:t xml:space="preserve">הזמן, </w:t>
      </w:r>
      <w:bookmarkStart w:id="28787" w:name="_ETM_Q64_700440"/>
      <w:bookmarkEnd w:id="28787"/>
      <w:r w:rsidR="00CE0D54">
        <w:rPr>
          <w:rFonts w:hint="cs"/>
          <w:rtl/>
        </w:rPr>
        <w:t xml:space="preserve">אבל </w:t>
      </w:r>
      <w:bookmarkStart w:id="28788" w:name="_ETM_Q64_700559"/>
      <w:bookmarkEnd w:id="28788"/>
      <w:r w:rsidR="00CE0D54">
        <w:rPr>
          <w:rFonts w:hint="cs"/>
          <w:rtl/>
        </w:rPr>
        <w:t xml:space="preserve">בסופו </w:t>
      </w:r>
      <w:bookmarkStart w:id="28789" w:name="_ETM_Q64_700920"/>
      <w:bookmarkEnd w:id="28789"/>
      <w:r w:rsidR="00CE0D54">
        <w:rPr>
          <w:rFonts w:hint="cs"/>
          <w:rtl/>
        </w:rPr>
        <w:t xml:space="preserve">של </w:t>
      </w:r>
      <w:bookmarkStart w:id="28790" w:name="_ETM_Q64_701010"/>
      <w:bookmarkEnd w:id="28790"/>
      <w:r w:rsidR="00CE0D54">
        <w:rPr>
          <w:rFonts w:hint="cs"/>
          <w:rtl/>
        </w:rPr>
        <w:t xml:space="preserve">דבר </w:t>
      </w:r>
      <w:bookmarkStart w:id="28791" w:name="_ETM_Q64_701190"/>
      <w:bookmarkStart w:id="28792" w:name="_ETM_Q64_701670"/>
      <w:bookmarkEnd w:id="28791"/>
      <w:bookmarkEnd w:id="28792"/>
      <w:r w:rsidR="00CE0D54">
        <w:rPr>
          <w:rFonts w:hint="cs"/>
          <w:rtl/>
        </w:rPr>
        <w:t xml:space="preserve">16 שותפים </w:t>
      </w:r>
      <w:bookmarkStart w:id="28793" w:name="_ETM_Q64_702090"/>
      <w:bookmarkEnd w:id="28793"/>
      <w:r w:rsidR="00CE0D54">
        <w:rPr>
          <w:rFonts w:hint="cs"/>
          <w:rtl/>
        </w:rPr>
        <w:t xml:space="preserve">נאמנים, </w:t>
      </w:r>
      <w:bookmarkStart w:id="28794" w:name="_ETM_Q64_703250"/>
      <w:bookmarkEnd w:id="28794"/>
      <w:r w:rsidR="00CE0D54">
        <w:rPr>
          <w:rFonts w:hint="cs"/>
          <w:rtl/>
        </w:rPr>
        <w:t xml:space="preserve">כי </w:t>
      </w:r>
      <w:bookmarkStart w:id="28795" w:name="_ETM_Q64_703519"/>
      <w:bookmarkEnd w:id="28795"/>
      <w:r w:rsidR="00CE0D54">
        <w:rPr>
          <w:rFonts w:hint="cs"/>
          <w:rtl/>
        </w:rPr>
        <w:t xml:space="preserve">אלמלא </w:t>
      </w:r>
      <w:bookmarkStart w:id="28796" w:name="_ETM_Q64_703939"/>
      <w:bookmarkEnd w:id="28796"/>
      <w:r w:rsidR="00CE0D54">
        <w:rPr>
          <w:rFonts w:hint="cs"/>
          <w:rtl/>
        </w:rPr>
        <w:t xml:space="preserve">בית </w:t>
      </w:r>
      <w:bookmarkStart w:id="28797" w:name="_ETM_Q64_704209"/>
      <w:bookmarkEnd w:id="28797"/>
      <w:r w:rsidR="00CE0D54">
        <w:rPr>
          <w:rFonts w:hint="cs"/>
          <w:rtl/>
        </w:rPr>
        <w:t xml:space="preserve">המשפט </w:t>
      </w:r>
      <w:bookmarkStart w:id="28798" w:name="_ETM_Q64_704750"/>
      <w:bookmarkEnd w:id="28798"/>
      <w:r w:rsidR="00CE0D54">
        <w:rPr>
          <w:rFonts w:hint="cs"/>
          <w:rtl/>
        </w:rPr>
        <w:t xml:space="preserve">העליון </w:t>
      </w:r>
      <w:bookmarkStart w:id="28799" w:name="_ETM_Q64_706150"/>
      <w:bookmarkEnd w:id="28799"/>
      <w:r w:rsidR="00CE0D54">
        <w:rPr>
          <w:rFonts w:hint="cs"/>
          <w:rtl/>
        </w:rPr>
        <w:t xml:space="preserve">היה </w:t>
      </w:r>
      <w:bookmarkStart w:id="28800" w:name="_ETM_Q64_706420"/>
      <w:bookmarkEnd w:id="28800"/>
      <w:r w:rsidR="00CE0D54">
        <w:rPr>
          <w:rFonts w:hint="cs"/>
          <w:rtl/>
        </w:rPr>
        <w:t xml:space="preserve">מבטל, </w:t>
      </w:r>
      <w:bookmarkStart w:id="28801" w:name="_ETM_Q64_707780"/>
      <w:bookmarkEnd w:id="28801"/>
      <w:r w:rsidR="00CE0D54">
        <w:rPr>
          <w:rFonts w:hint="cs"/>
          <w:rtl/>
        </w:rPr>
        <w:t xml:space="preserve">בצירוף </w:t>
      </w:r>
      <w:bookmarkStart w:id="28802" w:name="_ETM_Q64_708290"/>
      <w:bookmarkEnd w:id="28802"/>
      <w:r w:rsidR="00CE0D54">
        <w:rPr>
          <w:rFonts w:hint="cs"/>
          <w:rtl/>
        </w:rPr>
        <w:t xml:space="preserve">מקרים </w:t>
      </w:r>
      <w:r w:rsidR="00CE0D54">
        <w:t>–</w:t>
      </w:r>
      <w:r w:rsidR="00CE0D54">
        <w:rPr>
          <w:rFonts w:hint="cs"/>
          <w:rtl/>
        </w:rPr>
        <w:t xml:space="preserve"> </w:t>
      </w:r>
      <w:bookmarkStart w:id="28803" w:name="_ETM_Q64_708950"/>
      <w:bookmarkEnd w:id="28803"/>
      <w:r w:rsidR="00CE0D54">
        <w:rPr>
          <w:rFonts w:hint="cs"/>
          <w:rtl/>
        </w:rPr>
        <w:t xml:space="preserve">התנועה </w:t>
      </w:r>
      <w:bookmarkStart w:id="28804" w:name="_ETM_Q64_709220"/>
      <w:bookmarkEnd w:id="28804"/>
      <w:r w:rsidR="00CE0D54">
        <w:rPr>
          <w:rFonts w:hint="cs"/>
          <w:rtl/>
        </w:rPr>
        <w:t xml:space="preserve">למשילות </w:t>
      </w:r>
      <w:bookmarkStart w:id="28805" w:name="_ETM_Q64_709610"/>
      <w:bookmarkEnd w:id="28805"/>
      <w:r w:rsidR="00CE0D54">
        <w:rPr>
          <w:rFonts w:hint="cs"/>
          <w:rtl/>
        </w:rPr>
        <w:t xml:space="preserve">ודמוקרטיה </w:t>
      </w:r>
      <w:bookmarkStart w:id="28806" w:name="_ETM_Q64_710179"/>
      <w:bookmarkEnd w:id="28806"/>
      <w:r w:rsidR="00CE0D54">
        <w:rPr>
          <w:rFonts w:hint="cs"/>
          <w:rtl/>
        </w:rPr>
        <w:t xml:space="preserve">הוקמה </w:t>
      </w:r>
      <w:bookmarkStart w:id="28807" w:name="_ETM_Q64_710900"/>
      <w:bookmarkEnd w:id="28807"/>
      <w:r w:rsidR="00CE0D54">
        <w:rPr>
          <w:rFonts w:hint="cs"/>
          <w:rtl/>
        </w:rPr>
        <w:t xml:space="preserve">בסוף </w:t>
      </w:r>
      <w:bookmarkStart w:id="28808" w:name="_ETM_Q64_711319"/>
      <w:bookmarkEnd w:id="28808"/>
      <w:r w:rsidR="00CE0D54">
        <w:rPr>
          <w:rFonts w:hint="cs"/>
          <w:rtl/>
        </w:rPr>
        <w:t xml:space="preserve">שנת </w:t>
      </w:r>
      <w:bookmarkStart w:id="28809" w:name="_ETM_Q64_711590"/>
      <w:bookmarkEnd w:id="28809"/>
      <w:r w:rsidR="00CE0D54">
        <w:rPr>
          <w:rFonts w:hint="cs"/>
          <w:rtl/>
        </w:rPr>
        <w:t xml:space="preserve">2012 תחילת </w:t>
      </w:r>
      <w:bookmarkStart w:id="28810" w:name="_ETM_Q64_712489"/>
      <w:bookmarkStart w:id="28811" w:name="_ETM_Q64_712790"/>
      <w:bookmarkStart w:id="28812" w:name="_ETM_Q64_713000"/>
      <w:bookmarkStart w:id="28813" w:name="_ETM_Q64_715609"/>
      <w:bookmarkStart w:id="28814" w:name="_ETM_Q64_716120"/>
      <w:bookmarkEnd w:id="28810"/>
      <w:bookmarkEnd w:id="28811"/>
      <w:bookmarkEnd w:id="28812"/>
      <w:bookmarkEnd w:id="28813"/>
      <w:bookmarkEnd w:id="28814"/>
      <w:r w:rsidR="00CE0D54">
        <w:rPr>
          <w:rFonts w:hint="cs"/>
          <w:rtl/>
        </w:rPr>
        <w:t xml:space="preserve">שנת 2013, ומן </w:t>
      </w:r>
      <w:bookmarkStart w:id="28815" w:name="_ETM_Q64_713894"/>
      <w:bookmarkEnd w:id="28815"/>
      <w:r w:rsidR="00CE0D54">
        <w:rPr>
          <w:rFonts w:hint="cs"/>
          <w:rtl/>
        </w:rPr>
        <w:t xml:space="preserve">השמיים </w:t>
      </w:r>
      <w:bookmarkStart w:id="28816" w:name="_ETM_Q64_716689"/>
      <w:bookmarkEnd w:id="28816"/>
      <w:r w:rsidR="00CE0D54">
        <w:rPr>
          <w:rFonts w:hint="cs"/>
          <w:rtl/>
        </w:rPr>
        <w:t xml:space="preserve">כך </w:t>
      </w:r>
      <w:bookmarkStart w:id="28817" w:name="_ETM_Q64_716900"/>
      <w:bookmarkEnd w:id="28817"/>
      <w:r w:rsidR="00CE0D54">
        <w:rPr>
          <w:rFonts w:hint="cs"/>
          <w:rtl/>
        </w:rPr>
        <w:t xml:space="preserve">יצא </w:t>
      </w:r>
      <w:bookmarkStart w:id="28818" w:name="_ETM_Q64_718040"/>
      <w:bookmarkEnd w:id="28818"/>
      <w:r w:rsidR="00CE0D54">
        <w:rPr>
          <w:rFonts w:hint="cs"/>
          <w:rtl/>
        </w:rPr>
        <w:t xml:space="preserve">שבשנת </w:t>
      </w:r>
      <w:bookmarkStart w:id="28819" w:name="_ETM_Q64_718580"/>
      <w:bookmarkStart w:id="28820" w:name="_ETM_Q64_719630"/>
      <w:bookmarkStart w:id="28821" w:name="_ETM_Q64_719900"/>
      <w:bookmarkStart w:id="28822" w:name="_ETM_Q64_720800"/>
      <w:bookmarkStart w:id="28823" w:name="_ETM_Q64_721100"/>
      <w:bookmarkStart w:id="28824" w:name="_ETM_Q64_722420"/>
      <w:bookmarkEnd w:id="28819"/>
      <w:bookmarkEnd w:id="28820"/>
      <w:bookmarkEnd w:id="28821"/>
      <w:bookmarkEnd w:id="28822"/>
      <w:bookmarkEnd w:id="28823"/>
      <w:bookmarkEnd w:id="28824"/>
      <w:r w:rsidR="00CE0D54">
        <w:rPr>
          <w:rFonts w:hint="cs"/>
          <w:rtl/>
        </w:rPr>
        <w:t xml:space="preserve">2013, בשנת 2014 ובשנת 2015 בג"ץ </w:t>
      </w:r>
      <w:bookmarkStart w:id="28825" w:name="_ETM_Q64_722900"/>
      <w:bookmarkEnd w:id="28825"/>
      <w:r w:rsidR="00CE0D54">
        <w:rPr>
          <w:rFonts w:hint="cs"/>
          <w:rtl/>
        </w:rPr>
        <w:t xml:space="preserve">ביטל, </w:t>
      </w:r>
      <w:bookmarkStart w:id="28826" w:name="_ETM_Q64_723290"/>
      <w:bookmarkEnd w:id="28826"/>
      <w:r w:rsidR="00CE0D54">
        <w:rPr>
          <w:rFonts w:hint="cs"/>
          <w:rtl/>
        </w:rPr>
        <w:t xml:space="preserve">שנה </w:t>
      </w:r>
      <w:bookmarkStart w:id="28827" w:name="_ETM_Q64_723680"/>
      <w:bookmarkEnd w:id="28827"/>
      <w:r w:rsidR="00CE0D54">
        <w:rPr>
          <w:rFonts w:hint="cs"/>
          <w:rtl/>
        </w:rPr>
        <w:t xml:space="preserve">אחר </w:t>
      </w:r>
      <w:bookmarkStart w:id="28828" w:name="_ETM_Q64_723950"/>
      <w:bookmarkEnd w:id="28828"/>
      <w:r w:rsidR="00CE0D54">
        <w:rPr>
          <w:rFonts w:hint="cs"/>
          <w:rtl/>
        </w:rPr>
        <w:t xml:space="preserve">שנה, </w:t>
      </w:r>
      <w:bookmarkStart w:id="28829" w:name="_ETM_Q64_724730"/>
      <w:bookmarkEnd w:id="28829"/>
      <w:r w:rsidR="00CE0D54">
        <w:rPr>
          <w:rFonts w:hint="cs"/>
          <w:rtl/>
        </w:rPr>
        <w:t xml:space="preserve">את </w:t>
      </w:r>
      <w:bookmarkStart w:id="28830" w:name="_ETM_Q64_724910"/>
      <w:bookmarkEnd w:id="28830"/>
      <w:r w:rsidR="00CE0D54">
        <w:rPr>
          <w:rFonts w:hint="cs"/>
          <w:rtl/>
        </w:rPr>
        <w:t xml:space="preserve">החוקים </w:t>
      </w:r>
      <w:bookmarkStart w:id="28831" w:name="_ETM_Q64_725270"/>
      <w:bookmarkEnd w:id="28831"/>
      <w:r w:rsidR="00CE0D54">
        <w:rPr>
          <w:rFonts w:hint="cs"/>
          <w:rtl/>
        </w:rPr>
        <w:t xml:space="preserve">למניעת </w:t>
      </w:r>
      <w:bookmarkStart w:id="28832" w:name="_ETM_Q64_725630"/>
      <w:bookmarkEnd w:id="28832"/>
      <w:r w:rsidR="00CE0D54">
        <w:rPr>
          <w:rFonts w:hint="cs"/>
          <w:rtl/>
        </w:rPr>
        <w:t xml:space="preserve">הסתננות. </w:t>
      </w:r>
      <w:bookmarkStart w:id="28833" w:name="_ETM_Q64_727349"/>
      <w:bookmarkStart w:id="28834" w:name="_ETM_Q64_728556"/>
      <w:bookmarkStart w:id="28835" w:name="_ETM_Q64_728624"/>
      <w:bookmarkEnd w:id="28833"/>
      <w:bookmarkEnd w:id="28834"/>
      <w:bookmarkEnd w:id="28835"/>
      <w:r w:rsidR="00CE0D54">
        <w:rPr>
          <w:rFonts w:hint="cs"/>
          <w:rtl/>
          <w:lang w:eastAsia="he-IL"/>
        </w:rPr>
        <w:t>עכשיו, אלה חוקים שעברו פה בכנסת ברוב גדול ואדיר. זה אפילו לא היה עניין של קואליציה</w:t>
      </w:r>
      <w:r w:rsidR="001C67FE">
        <w:rPr>
          <w:rFonts w:hint="eastAsia"/>
          <w:rtl/>
          <w:lang w:eastAsia="he-IL"/>
        </w:rPr>
        <w:t>–</w:t>
      </w:r>
      <w:r w:rsidR="00CE0D54">
        <w:rPr>
          <w:rFonts w:hint="cs"/>
          <w:rtl/>
          <w:lang w:eastAsia="he-IL"/>
        </w:rPr>
        <w:t xml:space="preserve">אופוזיציה. אגב, </w:t>
      </w:r>
      <w:bookmarkStart w:id="28836" w:name="_ETM_Q65_134669"/>
      <w:bookmarkEnd w:id="28836"/>
      <w:r w:rsidR="00CE0D54">
        <w:rPr>
          <w:rFonts w:hint="cs"/>
          <w:rtl/>
          <w:lang w:eastAsia="he-IL"/>
        </w:rPr>
        <w:t xml:space="preserve">זה הלך והצטמצם עם הזמן. זה התחיל בתור משהו </w:t>
      </w:r>
      <w:bookmarkStart w:id="28837" w:name="_ETM_Q65_136154"/>
      <w:bookmarkEnd w:id="28837"/>
      <w:r w:rsidR="00CE0D54">
        <w:rPr>
          <w:rFonts w:hint="cs"/>
          <w:rtl/>
          <w:lang w:eastAsia="he-IL"/>
        </w:rPr>
        <w:t>שהוא קונ</w:t>
      </w:r>
      <w:r w:rsidR="001C67FE">
        <w:rPr>
          <w:rFonts w:hint="cs"/>
          <w:rtl/>
          <w:lang w:eastAsia="he-IL"/>
        </w:rPr>
        <w:t>ס</w:t>
      </w:r>
      <w:r w:rsidR="00CE0D54">
        <w:rPr>
          <w:rFonts w:hint="cs"/>
          <w:rtl/>
          <w:lang w:eastAsia="he-IL"/>
        </w:rPr>
        <w:t xml:space="preserve">נזוס, ולאט-לאט, עם פסיקת בג"ץ, זה הפך להיות עניין </w:t>
      </w:r>
      <w:bookmarkStart w:id="28838" w:name="_ETM_Q65_140649"/>
      <w:bookmarkEnd w:id="28838"/>
      <w:r w:rsidR="00CE0D54">
        <w:rPr>
          <w:rFonts w:hint="cs"/>
          <w:rtl/>
          <w:lang w:eastAsia="he-IL"/>
        </w:rPr>
        <w:t xml:space="preserve">פוליטי. </w:t>
      </w:r>
    </w:p>
    <w:p w:rsidR="00CE0D54" w:rsidRDefault="00CE0D54" w:rsidP="00176846">
      <w:pPr>
        <w:rPr>
          <w:rtl/>
          <w:lang w:eastAsia="he-IL"/>
        </w:rPr>
      </w:pPr>
    </w:p>
    <w:p w:rsidR="00CE0D54" w:rsidRDefault="00CE0D54" w:rsidP="003D1608">
      <w:pPr>
        <w:rPr>
          <w:rtl/>
          <w:lang w:eastAsia="he-IL"/>
        </w:rPr>
      </w:pPr>
      <w:r w:rsidRPr="00025829">
        <w:rPr>
          <w:rFonts w:hint="cs"/>
          <w:rtl/>
          <w:lang w:eastAsia="he-IL"/>
        </w:rPr>
        <w:t>וזאת הטרגדיה הגדולה של המעורבות של בית המשפט העליון בחקיקה ש</w:t>
      </w:r>
      <w:r>
        <w:rPr>
          <w:rFonts w:hint="cs"/>
          <w:rtl/>
          <w:lang w:eastAsia="he-IL"/>
        </w:rPr>
        <w:t>הכנסת מייצרת</w:t>
      </w:r>
      <w:r w:rsidR="001C67FE">
        <w:rPr>
          <w:rFonts w:hint="cs"/>
          <w:rtl/>
          <w:lang w:eastAsia="he-IL"/>
        </w:rPr>
        <w:t>:</w:t>
      </w:r>
      <w:r w:rsidRPr="00025829">
        <w:rPr>
          <w:rFonts w:hint="cs"/>
          <w:rtl/>
          <w:lang w:eastAsia="he-IL"/>
        </w:rPr>
        <w:t xml:space="preserve"> במקום </w:t>
      </w:r>
      <w:bookmarkStart w:id="28839" w:name="_ETM_Q65_150032"/>
      <w:bookmarkEnd w:id="28839"/>
      <w:r w:rsidRPr="00025829">
        <w:rPr>
          <w:rFonts w:hint="cs"/>
          <w:rtl/>
          <w:lang w:eastAsia="he-IL"/>
        </w:rPr>
        <w:t>לפתור את הבעיות</w:t>
      </w:r>
      <w:r>
        <w:rPr>
          <w:rFonts w:hint="cs"/>
          <w:rtl/>
          <w:lang w:eastAsia="he-IL"/>
        </w:rPr>
        <w:t>,</w:t>
      </w:r>
      <w:r w:rsidRPr="00025829">
        <w:rPr>
          <w:rFonts w:hint="cs"/>
          <w:rtl/>
          <w:lang w:eastAsia="he-IL"/>
        </w:rPr>
        <w:t xml:space="preserve"> היא מייצרת קיטוב. סוגיית המסתננים, שהייתה קונ</w:t>
      </w:r>
      <w:r w:rsidR="003D1608">
        <w:rPr>
          <w:rFonts w:hint="cs"/>
          <w:rtl/>
          <w:lang w:eastAsia="he-IL"/>
        </w:rPr>
        <w:t>ס</w:t>
      </w:r>
      <w:r w:rsidRPr="00025829">
        <w:rPr>
          <w:rFonts w:hint="cs"/>
          <w:rtl/>
          <w:lang w:eastAsia="he-IL"/>
        </w:rPr>
        <w:t xml:space="preserve">נזוס </w:t>
      </w:r>
      <w:bookmarkStart w:id="28840" w:name="_ETM_Q65_155115"/>
      <w:bookmarkEnd w:id="28840"/>
      <w:r w:rsidRPr="00025829">
        <w:rPr>
          <w:rFonts w:hint="cs"/>
          <w:rtl/>
          <w:lang w:eastAsia="he-IL"/>
        </w:rPr>
        <w:t xml:space="preserve">במדינת ישראל, הפכה להיות סוגיה של ימין ושמאל. למה? למה </w:t>
      </w:r>
      <w:bookmarkStart w:id="28841" w:name="_ETM_Q65_162170"/>
      <w:bookmarkEnd w:id="28841"/>
      <w:r w:rsidRPr="00025829">
        <w:rPr>
          <w:rFonts w:hint="cs"/>
          <w:rtl/>
          <w:lang w:eastAsia="he-IL"/>
        </w:rPr>
        <w:t>שזה יהיה</w:t>
      </w:r>
      <w:r>
        <w:rPr>
          <w:rFonts w:hint="cs"/>
          <w:rtl/>
          <w:lang w:eastAsia="he-IL"/>
        </w:rPr>
        <w:t xml:space="preserve"> כך</w:t>
      </w:r>
      <w:r w:rsidRPr="00025829">
        <w:rPr>
          <w:rFonts w:hint="cs"/>
          <w:rtl/>
          <w:lang w:eastAsia="he-IL"/>
        </w:rPr>
        <w:t>?</w:t>
      </w:r>
      <w:r>
        <w:rPr>
          <w:rFonts w:hint="cs"/>
          <w:rtl/>
          <w:lang w:eastAsia="he-IL"/>
        </w:rPr>
        <w:t xml:space="preserve"> </w:t>
      </w:r>
    </w:p>
    <w:p w:rsidR="00CE0D54" w:rsidRDefault="00CE0D54" w:rsidP="00176846">
      <w:pPr>
        <w:rPr>
          <w:rtl/>
          <w:lang w:eastAsia="he-IL"/>
        </w:rPr>
      </w:pPr>
      <w:bookmarkStart w:id="28842" w:name="_ETM_Q65_168763"/>
      <w:bookmarkStart w:id="28843" w:name="_ETM_Q65_168899"/>
      <w:bookmarkStart w:id="28844" w:name="_ETM_Q65_168923"/>
      <w:bookmarkEnd w:id="28842"/>
      <w:bookmarkEnd w:id="28843"/>
      <w:bookmarkEnd w:id="28844"/>
    </w:p>
    <w:p w:rsidR="00CE0D54" w:rsidRDefault="00CE0D54" w:rsidP="003C664D">
      <w:pPr>
        <w:rPr>
          <w:rtl/>
          <w:lang w:eastAsia="he-IL"/>
        </w:rPr>
      </w:pPr>
      <w:bookmarkStart w:id="28845" w:name="_ETM_Q65_169052"/>
      <w:bookmarkStart w:id="28846" w:name="_ETM_Q65_177965"/>
      <w:bookmarkStart w:id="28847" w:name="_ETM_Q65_178084"/>
      <w:bookmarkStart w:id="28848" w:name="_ETM_Q65_178129"/>
      <w:bookmarkStart w:id="28849" w:name="_ETM_Q65_178212"/>
      <w:bookmarkEnd w:id="28845"/>
      <w:bookmarkEnd w:id="28846"/>
      <w:bookmarkEnd w:id="28847"/>
      <w:bookmarkEnd w:id="28848"/>
      <w:bookmarkEnd w:id="28849"/>
      <w:r>
        <w:rPr>
          <w:rFonts w:hint="cs"/>
          <w:rtl/>
          <w:lang w:eastAsia="he-IL"/>
        </w:rPr>
        <w:t>הסוגיה הזאת נהייתה ברורה לכולם כאשר בית המשפט העליון</w:t>
      </w:r>
      <w:bookmarkStart w:id="28850" w:name="_ETM_Q65_194494"/>
      <w:bookmarkEnd w:id="28850"/>
      <w:r>
        <w:rPr>
          <w:rFonts w:hint="cs"/>
          <w:rtl/>
          <w:lang w:eastAsia="he-IL"/>
        </w:rPr>
        <w:t>, שאומנם פסל סעיף בחוק ההתנתקות – שהוא החוק הבא, אגב</w:t>
      </w:r>
      <w:r w:rsidR="003C664D">
        <w:rPr>
          <w:rFonts w:hint="cs"/>
          <w:rtl/>
          <w:lang w:eastAsia="he-IL"/>
        </w:rPr>
        <w:t>;</w:t>
      </w:r>
      <w:r>
        <w:rPr>
          <w:rFonts w:hint="cs"/>
          <w:rtl/>
          <w:lang w:eastAsia="he-IL"/>
        </w:rPr>
        <w:t xml:space="preserve"> </w:t>
      </w:r>
      <w:bookmarkStart w:id="28851" w:name="_ETM_Q65_199868"/>
      <w:bookmarkEnd w:id="28851"/>
      <w:r>
        <w:rPr>
          <w:rFonts w:hint="cs"/>
          <w:rtl/>
          <w:lang w:eastAsia="he-IL"/>
        </w:rPr>
        <w:t xml:space="preserve">באמת צירוף מקרים שרק הקדוש ברוך הוא יכול לזמן </w:t>
      </w:r>
      <w:bookmarkStart w:id="28852" w:name="_ETM_Q65_204386"/>
      <w:bookmarkEnd w:id="28852"/>
      <w:r>
        <w:rPr>
          <w:rFonts w:hint="cs"/>
          <w:rtl/>
          <w:lang w:eastAsia="he-IL"/>
        </w:rPr>
        <w:t xml:space="preserve">לנו. מייד אחרי שאנחנו מסיימים את ההצבעה על </w:t>
      </w:r>
      <w:bookmarkStart w:id="28853" w:name="_ETM_Q65_207330"/>
      <w:bookmarkEnd w:id="28853"/>
      <w:r>
        <w:rPr>
          <w:rFonts w:hint="cs"/>
          <w:rtl/>
          <w:lang w:eastAsia="he-IL"/>
        </w:rPr>
        <w:t>החוק הזה, אנחנו דנים בביטול חוק ההתנתקות</w:t>
      </w:r>
      <w:r w:rsidR="003C664D">
        <w:rPr>
          <w:rFonts w:hint="cs"/>
          <w:rtl/>
          <w:lang w:eastAsia="he-IL"/>
        </w:rPr>
        <w:t>.</w:t>
      </w:r>
      <w:r>
        <w:rPr>
          <w:rFonts w:hint="cs"/>
          <w:rtl/>
          <w:lang w:eastAsia="he-IL"/>
        </w:rPr>
        <w:t xml:space="preserve"> זה מראה בפעם המי</w:t>
      </w:r>
      <w:bookmarkStart w:id="28854" w:name="_ETM_Q65_210717"/>
      <w:bookmarkEnd w:id="28854"/>
      <w:r>
        <w:rPr>
          <w:rFonts w:hint="cs"/>
          <w:rtl/>
          <w:lang w:eastAsia="he-IL"/>
        </w:rPr>
        <w:t xml:space="preserve">-יודע-כמה שמי שמגן על זכויות האדם ויודע לתקן את </w:t>
      </w:r>
      <w:bookmarkStart w:id="28855" w:name="_ETM_Q65_215274"/>
      <w:bookmarkEnd w:id="28855"/>
      <w:r>
        <w:rPr>
          <w:rFonts w:hint="cs"/>
          <w:rtl/>
          <w:lang w:eastAsia="he-IL"/>
        </w:rPr>
        <w:t xml:space="preserve">המעוות הוא הכנסת ולא בית המשפט. כי העובדה היא שחוק במדינת ישראל אוסר על </w:t>
      </w:r>
      <w:bookmarkStart w:id="28856" w:name="_ETM_Q65_222107"/>
      <w:bookmarkEnd w:id="28856"/>
      <w:r>
        <w:rPr>
          <w:rFonts w:hint="cs"/>
          <w:rtl/>
          <w:lang w:eastAsia="he-IL"/>
        </w:rPr>
        <w:t xml:space="preserve">יהודים להיות בארץ ישראל, רק על יהודים באשר הם </w:t>
      </w:r>
      <w:bookmarkStart w:id="28857" w:name="_ETM_Q65_228331"/>
      <w:bookmarkEnd w:id="28857"/>
      <w:r>
        <w:rPr>
          <w:rFonts w:hint="cs"/>
          <w:rtl/>
          <w:lang w:eastAsia="he-IL"/>
        </w:rPr>
        <w:t>יהודים</w:t>
      </w:r>
      <w:r w:rsidR="003C664D">
        <w:rPr>
          <w:rFonts w:hint="cs"/>
          <w:rtl/>
          <w:lang w:eastAsia="he-IL"/>
        </w:rPr>
        <w:t>,</w:t>
      </w:r>
      <w:r>
        <w:rPr>
          <w:rFonts w:hint="cs"/>
          <w:rtl/>
          <w:lang w:eastAsia="he-IL"/>
        </w:rPr>
        <w:t xml:space="preserve"> ללא שום סיבה ביטחונית, והחוק הזה לא מבוטל על </w:t>
      </w:r>
      <w:bookmarkStart w:id="28858" w:name="_ETM_Q65_233545"/>
      <w:bookmarkEnd w:id="28858"/>
      <w:r>
        <w:rPr>
          <w:rFonts w:hint="cs"/>
          <w:rtl/>
          <w:lang w:eastAsia="he-IL"/>
        </w:rPr>
        <w:t xml:space="preserve">ידי בג"ץ כי זה בסדר, כי זה מותר; </w:t>
      </w:r>
      <w:bookmarkStart w:id="28859" w:name="_ETM_Q65_238766"/>
      <w:bookmarkEnd w:id="28859"/>
      <w:r>
        <w:rPr>
          <w:rFonts w:hint="cs"/>
          <w:rtl/>
          <w:lang w:eastAsia="he-IL"/>
        </w:rPr>
        <w:t>למרות שהחוק הזה פגע בזכויות הקניין זה בסדר</w:t>
      </w:r>
      <w:r w:rsidR="003C664D">
        <w:rPr>
          <w:rFonts w:hint="cs"/>
          <w:rtl/>
          <w:lang w:eastAsia="he-IL"/>
        </w:rPr>
        <w:t>,</w:t>
      </w:r>
      <w:r>
        <w:rPr>
          <w:rFonts w:hint="cs"/>
          <w:rtl/>
          <w:lang w:eastAsia="he-IL"/>
        </w:rPr>
        <w:t xml:space="preserve"> </w:t>
      </w:r>
      <w:bookmarkStart w:id="28860" w:name="_ETM_Q65_243405"/>
      <w:bookmarkEnd w:id="28860"/>
      <w:r>
        <w:rPr>
          <w:rFonts w:hint="cs"/>
          <w:rtl/>
          <w:lang w:eastAsia="he-IL"/>
        </w:rPr>
        <w:t xml:space="preserve">זאת לא בעיה, כי הציבור תומך </w:t>
      </w:r>
      <w:r w:rsidR="003C664D">
        <w:rPr>
          <w:rFonts w:hint="eastAsia"/>
          <w:rtl/>
          <w:lang w:eastAsia="he-IL"/>
        </w:rPr>
        <w:t xml:space="preserve">– </w:t>
      </w:r>
      <w:r>
        <w:rPr>
          <w:rFonts w:hint="cs"/>
          <w:rtl/>
          <w:lang w:eastAsia="he-IL"/>
        </w:rPr>
        <w:t xml:space="preserve">כך הסביר אחד משופטי בית </w:t>
      </w:r>
      <w:bookmarkStart w:id="28861" w:name="_ETM_Q65_246566"/>
      <w:bookmarkEnd w:id="28861"/>
      <w:r>
        <w:rPr>
          <w:rFonts w:hint="cs"/>
          <w:rtl/>
          <w:lang w:eastAsia="he-IL"/>
        </w:rPr>
        <w:t>המשפט העליון למה הם לא ביטלו את חוק ההתנתקות</w:t>
      </w:r>
      <w:r w:rsidR="003C664D">
        <w:rPr>
          <w:rFonts w:hint="cs"/>
          <w:rtl/>
          <w:lang w:eastAsia="he-IL"/>
        </w:rPr>
        <w:t>:</w:t>
      </w:r>
      <w:r>
        <w:rPr>
          <w:rFonts w:hint="cs"/>
          <w:rtl/>
          <w:lang w:eastAsia="he-IL"/>
        </w:rPr>
        <w:t xml:space="preserve"> </w:t>
      </w:r>
      <w:bookmarkStart w:id="28862" w:name="_ETM_Q65_253815"/>
      <w:bookmarkEnd w:id="28862"/>
      <w:r>
        <w:rPr>
          <w:rFonts w:hint="cs"/>
          <w:rtl/>
          <w:lang w:eastAsia="he-IL"/>
        </w:rPr>
        <w:t xml:space="preserve">כי הציבור תמך. </w:t>
      </w:r>
      <w:bookmarkStart w:id="28863" w:name="_ETM_Q65_245819"/>
      <w:bookmarkStart w:id="28864" w:name="_ETM_Q65_245905"/>
      <w:bookmarkStart w:id="28865" w:name="_ETM_Q65_245945"/>
      <w:bookmarkStart w:id="28866" w:name="_ETM_Q65_246058"/>
      <w:bookmarkEnd w:id="28863"/>
      <w:bookmarkEnd w:id="28864"/>
      <w:bookmarkEnd w:id="28865"/>
      <w:bookmarkEnd w:id="28866"/>
      <w:r>
        <w:rPr>
          <w:rFonts w:hint="cs"/>
          <w:rtl/>
          <w:lang w:eastAsia="he-IL"/>
        </w:rPr>
        <w:t xml:space="preserve">הציבור תמך, אז הם לא ביטלו את </w:t>
      </w:r>
      <w:bookmarkStart w:id="28867" w:name="_ETM_Q65_256530"/>
      <w:bookmarkEnd w:id="28867"/>
      <w:r>
        <w:rPr>
          <w:rFonts w:hint="cs"/>
          <w:rtl/>
          <w:lang w:eastAsia="he-IL"/>
        </w:rPr>
        <w:t xml:space="preserve">החוק. </w:t>
      </w:r>
      <w:bookmarkStart w:id="28868" w:name="_ETM_Q65_261965"/>
      <w:bookmarkStart w:id="28869" w:name="_ETM_Q65_262014"/>
      <w:bookmarkStart w:id="28870" w:name="_ETM_Q65_262059"/>
      <w:bookmarkStart w:id="28871" w:name="_ETM_Q65_262139"/>
      <w:bookmarkEnd w:id="28868"/>
      <w:bookmarkEnd w:id="28869"/>
      <w:bookmarkEnd w:id="28870"/>
      <w:bookmarkEnd w:id="28871"/>
      <w:r>
        <w:rPr>
          <w:rFonts w:hint="cs"/>
          <w:rtl/>
          <w:lang w:eastAsia="he-IL"/>
        </w:rPr>
        <w:t>וחוק שהפך אדם –</w:t>
      </w:r>
      <w:bookmarkStart w:id="28872" w:name="_ETM_Q65_265253"/>
      <w:bookmarkEnd w:id="28872"/>
      <w:r>
        <w:rPr>
          <w:rFonts w:hint="cs"/>
          <w:rtl/>
          <w:lang w:eastAsia="he-IL"/>
        </w:rPr>
        <w:t xml:space="preserve"> ושוב, בצירוף מקרים שרק הקדוש </w:t>
      </w:r>
      <w:bookmarkStart w:id="28873" w:name="_ETM_Q65_261766"/>
      <w:bookmarkEnd w:id="28873"/>
      <w:r>
        <w:rPr>
          <w:rFonts w:hint="cs"/>
          <w:rtl/>
          <w:lang w:eastAsia="he-IL"/>
        </w:rPr>
        <w:t xml:space="preserve">ברוך הוא יכול לזמן לנו – אדם שגר בביתו בחומש, </w:t>
      </w:r>
      <w:bookmarkStart w:id="28874" w:name="_ETM_Q65_269088"/>
      <w:bookmarkEnd w:id="28874"/>
      <w:r>
        <w:rPr>
          <w:rFonts w:hint="cs"/>
          <w:rtl/>
          <w:lang w:eastAsia="he-IL"/>
        </w:rPr>
        <w:t xml:space="preserve">ובאמצעות חוק הפך להיות מעצם שהותו בבית שהוא קנה כדת </w:t>
      </w:r>
      <w:bookmarkStart w:id="28875" w:name="_ETM_Q65_274246"/>
      <w:bookmarkEnd w:id="28875"/>
      <w:r>
        <w:rPr>
          <w:rFonts w:hint="cs"/>
          <w:rtl/>
          <w:lang w:eastAsia="he-IL"/>
        </w:rPr>
        <w:t>וכדין עם משכנתה על אדמת מדינה ממדינת ישראל</w:t>
      </w:r>
      <w:r w:rsidR="003C664D">
        <w:rPr>
          <w:rFonts w:hint="cs"/>
          <w:rtl/>
          <w:lang w:eastAsia="he-IL"/>
        </w:rPr>
        <w:t xml:space="preserve"> – –</w:t>
      </w:r>
      <w:r>
        <w:rPr>
          <w:rFonts w:hint="cs"/>
          <w:rtl/>
          <w:lang w:eastAsia="he-IL"/>
        </w:rPr>
        <w:t xml:space="preserve"> </w:t>
      </w:r>
    </w:p>
    <w:p w:rsidR="00CE0D54" w:rsidRDefault="00CE0D54" w:rsidP="00176846">
      <w:pPr>
        <w:rPr>
          <w:rtl/>
        </w:rPr>
      </w:pPr>
    </w:p>
    <w:p w:rsidR="00CE0D54" w:rsidRDefault="00CE0D54" w:rsidP="00176846">
      <w:pPr>
        <w:pStyle w:val="af7"/>
        <w:keepNext/>
        <w:rPr>
          <w:rtl/>
        </w:rPr>
      </w:pPr>
      <w:bookmarkStart w:id="28876" w:name="ET_interruption_5785_3"/>
      <w:r>
        <w:rPr>
          <w:rStyle w:val="TagStyle"/>
          <w:rFonts w:hint="cs"/>
          <w:rtl/>
        </w:rPr>
        <w:t xml:space="preserve"> &lt;&lt; קריאה &gt;&gt; </w:t>
      </w:r>
      <w:r>
        <w:rPr>
          <w:rFonts w:hint="cs"/>
          <w:rtl/>
        </w:rPr>
        <w:t>עופר כסיף (חד"ש-תע"ל):</w:t>
      </w:r>
      <w:r>
        <w:rPr>
          <w:rStyle w:val="TagStyle"/>
          <w:rtl/>
        </w:rPr>
        <w:t xml:space="preserve"> &lt;&lt; קריאה &gt;&gt;</w:t>
      </w:r>
      <w:r>
        <w:rPr>
          <w:rFonts w:hint="cs"/>
          <w:rtl/>
        </w:rPr>
        <w:t xml:space="preserve">   </w:t>
      </w:r>
      <w:bookmarkEnd w:id="28876"/>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קנה בכסף </w:t>
      </w:r>
      <w:r w:rsidR="00DA353E">
        <w:rPr>
          <w:rFonts w:hint="cs"/>
          <w:rtl/>
          <w:lang w:eastAsia="he-IL"/>
        </w:rPr>
        <w:t>– – –</w:t>
      </w:r>
    </w:p>
    <w:p w:rsidR="00CE0D54" w:rsidRDefault="00CE0D54" w:rsidP="00176846">
      <w:pPr>
        <w:rPr>
          <w:rtl/>
          <w:lang w:eastAsia="he-IL"/>
        </w:rPr>
      </w:pPr>
    </w:p>
    <w:p w:rsidR="00CE0D54" w:rsidRDefault="00CE0D54" w:rsidP="00176846">
      <w:pPr>
        <w:pStyle w:val="-"/>
        <w:keepNext/>
        <w:rPr>
          <w:rtl/>
        </w:rPr>
      </w:pPr>
      <w:bookmarkStart w:id="28877" w:name="ET_speakercontinue_6157_4"/>
      <w:r>
        <w:rPr>
          <w:rStyle w:val="TagStyle"/>
          <w:rFonts w:hint="cs"/>
          <w:rtl/>
        </w:rPr>
        <w:t xml:space="preserve"> &lt;&lt; דובר_המשך &gt;&gt; </w:t>
      </w:r>
      <w:r>
        <w:rPr>
          <w:rFonts w:hint="cs"/>
          <w:rtl/>
        </w:rPr>
        <w:t>שמחה רוטמן (הציונות הדתית):</w:t>
      </w:r>
      <w:r>
        <w:rPr>
          <w:rStyle w:val="TagStyle"/>
          <w:rtl/>
        </w:rPr>
        <w:t xml:space="preserve"> &lt;&lt; דובר_המשך &gt;&gt;</w:t>
      </w:r>
      <w:r>
        <w:rPr>
          <w:rFonts w:hint="cs"/>
          <w:rtl/>
        </w:rPr>
        <w:t xml:space="preserve">   </w:t>
      </w:r>
      <w:bookmarkEnd w:id="28877"/>
    </w:p>
    <w:p w:rsidR="00CE0D54" w:rsidRDefault="00CE0D54" w:rsidP="00DA353E">
      <w:pPr>
        <w:rPr>
          <w:rtl/>
          <w:lang w:eastAsia="he-IL"/>
        </w:rPr>
      </w:pPr>
    </w:p>
    <w:p w:rsidR="00CE0D54" w:rsidRDefault="003C664D" w:rsidP="00176846">
      <w:pPr>
        <w:rPr>
          <w:rtl/>
          <w:lang w:eastAsia="he-IL"/>
        </w:rPr>
      </w:pPr>
      <w:r>
        <w:rPr>
          <w:rFonts w:hint="eastAsia"/>
          <w:rtl/>
          <w:lang w:eastAsia="he-IL"/>
        </w:rPr>
        <w:t xml:space="preserve">– – </w:t>
      </w:r>
      <w:r w:rsidR="00CE0D54">
        <w:rPr>
          <w:rFonts w:hint="cs"/>
          <w:rtl/>
          <w:lang w:eastAsia="he-IL"/>
        </w:rPr>
        <w:t xml:space="preserve">בהינף חוק </w:t>
      </w:r>
      <w:bookmarkStart w:id="28878" w:name="_ETM_Q65_283328"/>
      <w:bookmarkEnd w:id="28878"/>
      <w:r w:rsidR="00CE0D54">
        <w:rPr>
          <w:rFonts w:hint="cs"/>
          <w:rtl/>
          <w:lang w:eastAsia="he-IL"/>
        </w:rPr>
        <w:t xml:space="preserve">האדם הזה הפך להיות עבריין בתאריך מסוים בשעה מסוימת בעבירה </w:t>
      </w:r>
      <w:bookmarkStart w:id="28879" w:name="_ETM_Q65_289878"/>
      <w:bookmarkEnd w:id="28879"/>
      <w:r w:rsidR="00CE0D54">
        <w:rPr>
          <w:rFonts w:hint="cs"/>
          <w:rtl/>
          <w:lang w:eastAsia="he-IL"/>
        </w:rPr>
        <w:t xml:space="preserve">שעונשה שלוש שנות מאסר; בן אדם שגר בבית שלו, הוא </w:t>
      </w:r>
      <w:bookmarkStart w:id="28880" w:name="_ETM_Q65_294868"/>
      <w:bookmarkEnd w:id="28880"/>
      <w:r w:rsidR="00CE0D54">
        <w:rPr>
          <w:rFonts w:hint="cs"/>
          <w:rtl/>
          <w:lang w:eastAsia="he-IL"/>
        </w:rPr>
        <w:t xml:space="preserve">קנה טבין ותקילין, חוק יהפוך אותו לעבריין עם שלוש שנות </w:t>
      </w:r>
      <w:bookmarkStart w:id="28881" w:name="_ETM_Q65_300651"/>
      <w:bookmarkEnd w:id="28881"/>
      <w:r w:rsidR="00CE0D54">
        <w:rPr>
          <w:rFonts w:hint="cs"/>
          <w:rtl/>
          <w:lang w:eastAsia="he-IL"/>
        </w:rPr>
        <w:t>מאסר – בית המשפט העליון הישראלי קבע ש</w:t>
      </w:r>
      <w:bookmarkStart w:id="28882" w:name="_ETM_Q65_292726"/>
      <w:bookmarkStart w:id="28883" w:name="_ETM_Q65_292938"/>
      <w:bookmarkStart w:id="28884" w:name="_ETM_Q65_292969"/>
      <w:bookmarkStart w:id="28885" w:name="_ETM_Q65_293028"/>
      <w:bookmarkEnd w:id="28882"/>
      <w:bookmarkEnd w:id="28883"/>
      <w:bookmarkEnd w:id="28884"/>
      <w:bookmarkEnd w:id="28885"/>
      <w:r w:rsidR="00CE0D54">
        <w:rPr>
          <w:rFonts w:hint="cs"/>
          <w:rtl/>
          <w:lang w:eastAsia="he-IL"/>
        </w:rPr>
        <w:t xml:space="preserve">זה לתכלית ראויה, וזה במידה שאינה עולה על הנדרש. </w:t>
      </w:r>
      <w:bookmarkStart w:id="28886" w:name="_ETM_Q65_311825"/>
      <w:bookmarkEnd w:id="28886"/>
    </w:p>
    <w:p w:rsidR="00CE0D54" w:rsidRDefault="00CE0D54" w:rsidP="00176846">
      <w:pPr>
        <w:rPr>
          <w:rtl/>
          <w:lang w:eastAsia="he-IL"/>
        </w:rPr>
      </w:pPr>
      <w:bookmarkStart w:id="28887" w:name="_ETM_Q65_311948"/>
      <w:bookmarkEnd w:id="28887"/>
    </w:p>
    <w:p w:rsidR="00CE0D54" w:rsidRDefault="00CE0D54" w:rsidP="003C664D">
      <w:pPr>
        <w:rPr>
          <w:rtl/>
          <w:lang w:eastAsia="he-IL"/>
        </w:rPr>
      </w:pPr>
      <w:bookmarkStart w:id="28888" w:name="_ETM_Q65_311977"/>
      <w:bookmarkStart w:id="28889" w:name="_ETM_Q65_312097"/>
      <w:bookmarkEnd w:id="28888"/>
      <w:bookmarkEnd w:id="28889"/>
      <w:r>
        <w:rPr>
          <w:rFonts w:hint="cs"/>
          <w:rtl/>
          <w:lang w:eastAsia="he-IL"/>
        </w:rPr>
        <w:t xml:space="preserve">מה לא תכלית ראויה? מה </w:t>
      </w:r>
      <w:bookmarkStart w:id="28890" w:name="_ETM_Q65_314306"/>
      <w:bookmarkEnd w:id="28890"/>
      <w:r>
        <w:rPr>
          <w:rFonts w:hint="cs"/>
          <w:rtl/>
          <w:lang w:eastAsia="he-IL"/>
        </w:rPr>
        <w:t>כן מידה שעולה על הנדרש? אם מישהו יסתנן למדינת ישראל בניגוד לחוק, נכנס לכאן בניגוד לחוק</w:t>
      </w:r>
      <w:r w:rsidR="003C664D">
        <w:rPr>
          <w:rFonts w:hint="cs"/>
          <w:rtl/>
          <w:lang w:eastAsia="he-IL"/>
        </w:rPr>
        <w:t>,</w:t>
      </w:r>
      <w:r>
        <w:rPr>
          <w:rFonts w:hint="cs"/>
          <w:rtl/>
          <w:lang w:eastAsia="he-IL"/>
        </w:rPr>
        <w:t xml:space="preserve"> </w:t>
      </w:r>
      <w:bookmarkStart w:id="28891" w:name="_ETM_Q65_321385"/>
      <w:bookmarkEnd w:id="28891"/>
      <w:r>
        <w:rPr>
          <w:rFonts w:hint="cs"/>
          <w:rtl/>
          <w:lang w:eastAsia="he-IL"/>
        </w:rPr>
        <w:t xml:space="preserve">וחס ושלום, לא מכניסים אותו לכלא לשלוש שנים, אלא רק </w:t>
      </w:r>
      <w:bookmarkStart w:id="28892" w:name="_ETM_Q65_325568"/>
      <w:bookmarkEnd w:id="28892"/>
      <w:r>
        <w:rPr>
          <w:rFonts w:hint="cs"/>
          <w:rtl/>
          <w:lang w:eastAsia="he-IL"/>
        </w:rPr>
        <w:t xml:space="preserve">אומרים לו: אתה תהיה במתקן שהייה לשלוש שנים, עד שתצא. </w:t>
      </w:r>
      <w:bookmarkStart w:id="28893" w:name="_ETM_Q65_328748"/>
      <w:bookmarkEnd w:id="28893"/>
      <w:r>
        <w:rPr>
          <w:rFonts w:hint="cs"/>
          <w:rtl/>
          <w:lang w:eastAsia="he-IL"/>
        </w:rPr>
        <w:t xml:space="preserve">זה פוגע ביכולת שלו, בתחביבים שלו, ביכולת שלו לפתח את התחביבים. זה נכתב על ידי בית המשפט העליון: זה פוגע </w:t>
      </w:r>
      <w:bookmarkStart w:id="28894" w:name="_ETM_Q65_343567"/>
      <w:bookmarkEnd w:id="28894"/>
      <w:r>
        <w:rPr>
          <w:rFonts w:hint="cs"/>
          <w:rtl/>
          <w:lang w:eastAsia="he-IL"/>
        </w:rPr>
        <w:t xml:space="preserve">ביכולת שלו לפתח את התחביבים. התחביבים של תושבי חומש </w:t>
      </w:r>
      <w:bookmarkStart w:id="28895" w:name="_ETM_Q65_349224"/>
      <w:bookmarkEnd w:id="28895"/>
      <w:r>
        <w:rPr>
          <w:rFonts w:hint="cs"/>
          <w:rtl/>
          <w:lang w:eastAsia="he-IL"/>
        </w:rPr>
        <w:t xml:space="preserve">לא מעניינים, התחביבים של תושבי דרום תל אביב, </w:t>
      </w:r>
      <w:bookmarkStart w:id="28896" w:name="_ETM_Q65_355877"/>
      <w:bookmarkEnd w:id="28896"/>
      <w:r>
        <w:rPr>
          <w:rFonts w:hint="cs"/>
          <w:rtl/>
          <w:lang w:eastAsia="he-IL"/>
        </w:rPr>
        <w:t>לרדת לרחוב בלי להירצח, בלי להיאנס – תחביב כזה</w:t>
      </w:r>
      <w:bookmarkStart w:id="28897" w:name="_ETM_Q65_359464"/>
      <w:bookmarkEnd w:id="28897"/>
      <w:r>
        <w:rPr>
          <w:rFonts w:hint="cs"/>
          <w:rtl/>
          <w:lang w:eastAsia="he-IL"/>
        </w:rPr>
        <w:t xml:space="preserve"> הוא לא חשוב</w:t>
      </w:r>
      <w:r w:rsidR="003C664D">
        <w:rPr>
          <w:rFonts w:hint="cs"/>
          <w:rtl/>
          <w:lang w:eastAsia="he-IL"/>
        </w:rPr>
        <w:t>,</w:t>
      </w:r>
      <w:r>
        <w:rPr>
          <w:rFonts w:hint="cs"/>
          <w:rtl/>
          <w:lang w:eastAsia="he-IL"/>
        </w:rPr>
        <w:t xml:space="preserve"> אבל התחביב של המסתנן </w:t>
      </w:r>
      <w:bookmarkStart w:id="28898" w:name="_ETM_Q65_364417"/>
      <w:bookmarkEnd w:id="28898"/>
      <w:r>
        <w:rPr>
          <w:rFonts w:hint="cs"/>
          <w:rtl/>
          <w:lang w:eastAsia="he-IL"/>
        </w:rPr>
        <w:t xml:space="preserve">– על זה הם נלחמו. </w:t>
      </w:r>
    </w:p>
    <w:p w:rsidR="00CE0D54" w:rsidRDefault="00CE0D54" w:rsidP="00176846">
      <w:pPr>
        <w:rPr>
          <w:rtl/>
          <w:lang w:eastAsia="he-IL"/>
        </w:rPr>
      </w:pPr>
    </w:p>
    <w:p w:rsidR="00CE0D54" w:rsidRDefault="00CE0D54" w:rsidP="00176846">
      <w:pPr>
        <w:pStyle w:val="af7"/>
        <w:keepNext/>
        <w:rPr>
          <w:rtl/>
        </w:rPr>
      </w:pPr>
      <w:bookmarkStart w:id="28899" w:name="ET_interruption_6156_5"/>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28899"/>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בושה. </w:t>
      </w:r>
    </w:p>
    <w:p w:rsidR="00CE0D54" w:rsidRDefault="00CE0D54" w:rsidP="00176846">
      <w:pPr>
        <w:rPr>
          <w:rtl/>
          <w:lang w:eastAsia="he-IL"/>
        </w:rPr>
      </w:pPr>
    </w:p>
    <w:p w:rsidR="00CE0D54" w:rsidRDefault="00CE0D54" w:rsidP="00176846">
      <w:pPr>
        <w:pStyle w:val="-"/>
        <w:keepNext/>
        <w:rPr>
          <w:rtl/>
        </w:rPr>
      </w:pPr>
      <w:bookmarkStart w:id="28900" w:name="ET_speakercontinue_6157_6"/>
      <w:r>
        <w:rPr>
          <w:rStyle w:val="TagStyle"/>
          <w:rFonts w:hint="cs"/>
          <w:rtl/>
        </w:rPr>
        <w:t xml:space="preserve"> &lt;&lt; דובר_המשך &gt;&gt; </w:t>
      </w:r>
      <w:r>
        <w:rPr>
          <w:rFonts w:hint="cs"/>
          <w:rtl/>
        </w:rPr>
        <w:t>שמחה רוטמן (הציונות הדתית):</w:t>
      </w:r>
      <w:r>
        <w:rPr>
          <w:rStyle w:val="TagStyle"/>
          <w:rtl/>
        </w:rPr>
        <w:t xml:space="preserve"> &lt;&lt; דובר_המשך &gt;&gt;</w:t>
      </w:r>
      <w:r>
        <w:rPr>
          <w:rFonts w:hint="cs"/>
          <w:rtl/>
        </w:rPr>
        <w:t xml:space="preserve">   </w:t>
      </w:r>
      <w:bookmarkEnd w:id="28900"/>
    </w:p>
    <w:p w:rsidR="00CE0D54" w:rsidRDefault="00CE0D54" w:rsidP="00DA353E">
      <w:pPr>
        <w:rPr>
          <w:rtl/>
          <w:lang w:eastAsia="he-IL"/>
        </w:rPr>
      </w:pPr>
    </w:p>
    <w:p w:rsidR="00CE0D54" w:rsidRDefault="00CE0D54" w:rsidP="003C664D">
      <w:pPr>
        <w:rPr>
          <w:rtl/>
          <w:lang w:eastAsia="he-IL"/>
        </w:rPr>
      </w:pPr>
      <w:r>
        <w:rPr>
          <w:rFonts w:hint="cs"/>
          <w:rtl/>
          <w:lang w:eastAsia="he-IL"/>
        </w:rPr>
        <w:t xml:space="preserve">ב-2013 וב-2014 וב-2015 ושוב ב-2020 – </w:t>
      </w:r>
      <w:bookmarkStart w:id="28901" w:name="_ETM_Q65_372256"/>
      <w:bookmarkEnd w:id="28901"/>
      <w:r>
        <w:rPr>
          <w:rFonts w:hint="cs"/>
          <w:rtl/>
          <w:lang w:eastAsia="he-IL"/>
        </w:rPr>
        <w:t>על זה הם נלחמו, והכנסת אומרת להם לא, ודי. בסדר, אולי הג</w:t>
      </w:r>
      <w:bookmarkStart w:id="28902" w:name="_ETM_Q65_380853"/>
      <w:bookmarkEnd w:id="28902"/>
      <w:r>
        <w:rPr>
          <w:rFonts w:hint="cs"/>
          <w:rtl/>
          <w:lang w:eastAsia="he-IL"/>
        </w:rPr>
        <w:t>זמנו בפעם הראשונה, הכנסת מוחלת על כבודה; אולי הגזמנו</w:t>
      </w:r>
      <w:bookmarkStart w:id="28903" w:name="_ETM_Q65_384962"/>
      <w:bookmarkEnd w:id="28903"/>
      <w:r>
        <w:rPr>
          <w:rFonts w:hint="cs"/>
          <w:rtl/>
          <w:lang w:eastAsia="he-IL"/>
        </w:rPr>
        <w:t xml:space="preserve"> בפעם הראשונה, אולי העברנו חוק קצת מוגזם; נעביר חוק קצת יותר עדין ב-2014 – מבטל</w:t>
      </w:r>
      <w:bookmarkStart w:id="28904" w:name="_ETM_Q65_394304"/>
      <w:bookmarkEnd w:id="28904"/>
      <w:r w:rsidR="003C664D">
        <w:rPr>
          <w:rFonts w:hint="cs"/>
          <w:rtl/>
          <w:lang w:eastAsia="he-IL"/>
        </w:rPr>
        <w:t>;</w:t>
      </w:r>
      <w:r>
        <w:rPr>
          <w:rFonts w:hint="cs"/>
          <w:rtl/>
          <w:lang w:eastAsia="he-IL"/>
        </w:rPr>
        <w:t xml:space="preserve"> אולי הגזמנו</w:t>
      </w:r>
      <w:r w:rsidR="003C664D">
        <w:rPr>
          <w:rFonts w:hint="cs"/>
          <w:rtl/>
          <w:lang w:eastAsia="he-IL"/>
        </w:rPr>
        <w:t>,</w:t>
      </w:r>
      <w:r>
        <w:rPr>
          <w:rFonts w:hint="cs"/>
          <w:rtl/>
          <w:lang w:eastAsia="he-IL"/>
        </w:rPr>
        <w:t xml:space="preserve"> נעביר חוק קצת יותר עדין – מבטל; </w:t>
      </w:r>
      <w:bookmarkStart w:id="28905" w:name="_ETM_Q65_398521"/>
      <w:bookmarkEnd w:id="28905"/>
      <w:r>
        <w:rPr>
          <w:rFonts w:hint="cs"/>
          <w:rtl/>
          <w:lang w:eastAsia="he-IL"/>
        </w:rPr>
        <w:t xml:space="preserve">נעביר חוק עוד יותר עדין – מבטל. </w:t>
      </w:r>
      <w:bookmarkStart w:id="28906" w:name="_ETM_Q65_402250"/>
      <w:bookmarkStart w:id="28907" w:name="_ETM_Q65_402358"/>
      <w:bookmarkStart w:id="28908" w:name="_ETM_Q65_402394"/>
      <w:bookmarkStart w:id="28909" w:name="_ETM_Q65_402499"/>
      <w:bookmarkEnd w:id="28906"/>
      <w:bookmarkEnd w:id="28907"/>
      <w:bookmarkEnd w:id="28908"/>
      <w:bookmarkEnd w:id="28909"/>
      <w:r>
        <w:rPr>
          <w:rFonts w:hint="cs"/>
          <w:rtl/>
          <w:lang w:eastAsia="he-IL"/>
        </w:rPr>
        <w:t xml:space="preserve">אז אתם מתפלאים </w:t>
      </w:r>
      <w:bookmarkStart w:id="28910" w:name="_ETM_Q65_402673"/>
      <w:bookmarkEnd w:id="28910"/>
      <w:r>
        <w:rPr>
          <w:rFonts w:hint="cs"/>
          <w:rtl/>
          <w:lang w:eastAsia="he-IL"/>
        </w:rPr>
        <w:t xml:space="preserve">שצריך פסקת התגברות? אתם מתפלאים שזה מה שצריך כדי שמדינת </w:t>
      </w:r>
      <w:bookmarkStart w:id="28911" w:name="_ETM_Q65_408106"/>
      <w:bookmarkEnd w:id="28911"/>
      <w:r>
        <w:rPr>
          <w:rFonts w:hint="cs"/>
          <w:rtl/>
          <w:lang w:eastAsia="he-IL"/>
        </w:rPr>
        <w:t>ישראל סוף-סוף תהיה דמוקרטיה?</w:t>
      </w:r>
    </w:p>
    <w:p w:rsidR="00CE0D54" w:rsidRDefault="00CE0D54" w:rsidP="00176846">
      <w:pPr>
        <w:rPr>
          <w:rtl/>
          <w:lang w:eastAsia="he-IL"/>
        </w:rPr>
      </w:pPr>
    </w:p>
    <w:p w:rsidR="00CE0D54" w:rsidRDefault="00CE0D54" w:rsidP="00176846">
      <w:pPr>
        <w:pStyle w:val="af7"/>
        <w:keepNext/>
        <w:rPr>
          <w:rtl/>
        </w:rPr>
      </w:pPr>
      <w:bookmarkStart w:id="28912" w:name="ET_interruption_קר_אה_10"/>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28912"/>
    </w:p>
    <w:p w:rsidR="00CE0D54" w:rsidRDefault="00CE0D54" w:rsidP="00DA353E">
      <w:pPr>
        <w:rPr>
          <w:rtl/>
          <w:lang w:eastAsia="he-IL"/>
        </w:rPr>
      </w:pPr>
    </w:p>
    <w:p w:rsidR="00CE0D54" w:rsidRDefault="00CE0D54" w:rsidP="00176846">
      <w:pPr>
        <w:rPr>
          <w:rtl/>
          <w:lang w:eastAsia="he-IL"/>
        </w:rPr>
      </w:pPr>
      <w:bookmarkStart w:id="28913" w:name="_ETM_Q65_413103"/>
      <w:bookmarkStart w:id="28914" w:name="_ETM_Q65_413357"/>
      <w:bookmarkStart w:id="28915" w:name="_ETM_Q65_413454"/>
      <w:bookmarkEnd w:id="28913"/>
      <w:bookmarkEnd w:id="28914"/>
      <w:bookmarkEnd w:id="28915"/>
      <w:r>
        <w:rPr>
          <w:rFonts w:hint="cs"/>
          <w:rtl/>
          <w:lang w:eastAsia="he-IL"/>
        </w:rPr>
        <w:t xml:space="preserve">מה איתך? עליזה </w:t>
      </w:r>
      <w:bookmarkStart w:id="28916" w:name="_ETM_Q65_411211"/>
      <w:bookmarkEnd w:id="28916"/>
      <w:r>
        <w:rPr>
          <w:rFonts w:hint="cs"/>
          <w:rtl/>
          <w:lang w:eastAsia="he-IL"/>
        </w:rPr>
        <w:t xml:space="preserve">אמרה </w:t>
      </w:r>
      <w:r w:rsidR="00DA353E">
        <w:rPr>
          <w:rFonts w:hint="cs"/>
          <w:rtl/>
          <w:lang w:eastAsia="he-IL"/>
        </w:rPr>
        <w:t>– – –</w:t>
      </w:r>
      <w:bookmarkStart w:id="28917" w:name="_ETM_Q65_411180"/>
      <w:bookmarkEnd w:id="28917"/>
    </w:p>
    <w:p w:rsidR="00CE0D54" w:rsidRDefault="00CE0D54" w:rsidP="00176846">
      <w:pPr>
        <w:rPr>
          <w:rtl/>
          <w:lang w:eastAsia="he-IL"/>
        </w:rPr>
      </w:pPr>
      <w:bookmarkStart w:id="28918" w:name="_ETM_Q65_411326"/>
      <w:bookmarkEnd w:id="28918"/>
    </w:p>
    <w:p w:rsidR="00CE0D54" w:rsidRDefault="00CE0D54" w:rsidP="00176846">
      <w:pPr>
        <w:pStyle w:val="-"/>
        <w:keepNext/>
        <w:rPr>
          <w:rtl/>
        </w:rPr>
      </w:pPr>
      <w:bookmarkStart w:id="28919" w:name="ET_speakercontinue_6157_9"/>
      <w:r>
        <w:rPr>
          <w:rStyle w:val="TagStyle"/>
          <w:rFonts w:hint="cs"/>
          <w:rtl/>
        </w:rPr>
        <w:t xml:space="preserve">&lt;&lt; דובר_המשך &gt;&gt; </w:t>
      </w:r>
      <w:r>
        <w:rPr>
          <w:rFonts w:hint="cs"/>
          <w:rtl/>
        </w:rPr>
        <w:t>שמחה רוטמן (הציונות הדתית):</w:t>
      </w:r>
      <w:r>
        <w:rPr>
          <w:rStyle w:val="TagStyle"/>
          <w:rtl/>
        </w:rPr>
        <w:t xml:space="preserve"> &lt;&lt; דובר_המשך &gt;&gt;</w:t>
      </w:r>
      <w:r>
        <w:rPr>
          <w:rFonts w:hint="cs"/>
          <w:rtl/>
        </w:rPr>
        <w:t xml:space="preserve">   </w:t>
      </w:r>
      <w:bookmarkEnd w:id="28919"/>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עליזה אמרה? אם אתם </w:t>
      </w:r>
      <w:bookmarkStart w:id="28920" w:name="_ETM_Q65_412065"/>
      <w:bookmarkEnd w:id="28920"/>
      <w:r>
        <w:rPr>
          <w:rFonts w:hint="cs"/>
          <w:rtl/>
          <w:lang w:eastAsia="he-IL"/>
        </w:rPr>
        <w:t xml:space="preserve">תעשו כל מה שעליזה אומרת מעכשיו, אני יורד. איך? </w:t>
      </w:r>
      <w:bookmarkStart w:id="28921" w:name="_ETM_Q65_418266"/>
      <w:bookmarkEnd w:id="28921"/>
      <w:r>
        <w:rPr>
          <w:rFonts w:hint="cs"/>
          <w:rtl/>
          <w:lang w:eastAsia="he-IL"/>
        </w:rPr>
        <w:t xml:space="preserve">מסוכם. בסדר גמור. </w:t>
      </w:r>
    </w:p>
    <w:p w:rsidR="00CE0D54" w:rsidRDefault="00CE0D54" w:rsidP="00176846">
      <w:pPr>
        <w:rPr>
          <w:rtl/>
          <w:lang w:eastAsia="he-IL"/>
        </w:rPr>
      </w:pPr>
      <w:bookmarkStart w:id="28922" w:name="_ETM_Q65_419746"/>
      <w:bookmarkStart w:id="28923" w:name="_ETM_Q65_419826"/>
      <w:bookmarkEnd w:id="28922"/>
      <w:bookmarkEnd w:id="28923"/>
    </w:p>
    <w:p w:rsidR="00CE0D54" w:rsidRDefault="00CE0D54" w:rsidP="001C67FE">
      <w:pPr>
        <w:rPr>
          <w:rtl/>
          <w:lang w:eastAsia="he-IL"/>
        </w:rPr>
      </w:pPr>
      <w:bookmarkStart w:id="28924" w:name="_ETM_Q65_419874"/>
      <w:bookmarkStart w:id="28925" w:name="_ETM_Q65_419967"/>
      <w:bookmarkEnd w:id="28924"/>
      <w:bookmarkEnd w:id="28925"/>
      <w:r>
        <w:rPr>
          <w:rFonts w:hint="cs"/>
          <w:rtl/>
          <w:lang w:eastAsia="he-IL"/>
        </w:rPr>
        <w:t xml:space="preserve">ולכן, רבותיי, בית המשפט העליון </w:t>
      </w:r>
      <w:bookmarkStart w:id="28926" w:name="_ETM_Q65_429170"/>
      <w:bookmarkEnd w:id="28926"/>
      <w:r>
        <w:rPr>
          <w:rFonts w:hint="cs"/>
          <w:rtl/>
          <w:lang w:eastAsia="he-IL"/>
        </w:rPr>
        <w:t>חרג שוב ושוב מסמכותו</w:t>
      </w:r>
      <w:r w:rsidR="001C67FE">
        <w:rPr>
          <w:rFonts w:hint="cs"/>
          <w:rtl/>
          <w:lang w:eastAsia="he-IL"/>
        </w:rPr>
        <w:t>,</w:t>
      </w:r>
      <w:r>
        <w:rPr>
          <w:rFonts w:hint="cs"/>
          <w:rtl/>
          <w:lang w:eastAsia="he-IL"/>
        </w:rPr>
        <w:t xml:space="preserve"> הלך שוב ושוב נגד הבית </w:t>
      </w:r>
      <w:bookmarkStart w:id="28927" w:name="_ETM_Q65_437922"/>
      <w:bookmarkEnd w:id="28927"/>
      <w:r>
        <w:rPr>
          <w:rFonts w:hint="cs"/>
          <w:rtl/>
          <w:lang w:eastAsia="he-IL"/>
        </w:rPr>
        <w:t xml:space="preserve">הזה, נגד רוב של ימין ושמאל. </w:t>
      </w:r>
    </w:p>
    <w:p w:rsidR="00CE0D54" w:rsidRDefault="00CE0D54" w:rsidP="00176846">
      <w:pPr>
        <w:rPr>
          <w:rtl/>
          <w:lang w:eastAsia="he-IL"/>
        </w:rPr>
      </w:pPr>
      <w:bookmarkStart w:id="28928" w:name="_ETM_Q65_438283"/>
      <w:bookmarkStart w:id="28929" w:name="_ETM_Q65_438435"/>
      <w:bookmarkEnd w:id="28928"/>
      <w:bookmarkEnd w:id="28929"/>
    </w:p>
    <w:p w:rsidR="00CE0D54" w:rsidRDefault="00CE0D54" w:rsidP="00176846">
      <w:pPr>
        <w:pStyle w:val="af7"/>
        <w:keepNext/>
        <w:rPr>
          <w:rtl/>
        </w:rPr>
      </w:pPr>
      <w:bookmarkStart w:id="28930" w:name="_ETM_Q65_438341"/>
      <w:bookmarkStart w:id="28931" w:name="ET_interruption_5109_8"/>
      <w:bookmarkEnd w:id="28930"/>
      <w:r>
        <w:rPr>
          <w:rStyle w:val="TagStyle"/>
          <w:rFonts w:hint="cs"/>
          <w:rtl/>
        </w:rPr>
        <w:t xml:space="preserve">&lt;&lt; קריאה &gt;&gt; </w:t>
      </w:r>
      <w:r>
        <w:rPr>
          <w:rFonts w:hint="cs"/>
          <w:rtl/>
        </w:rPr>
        <w:t>אלעזר שטרן (יש עתיד):</w:t>
      </w:r>
      <w:r>
        <w:rPr>
          <w:rStyle w:val="TagStyle"/>
          <w:rtl/>
        </w:rPr>
        <w:t xml:space="preserve"> &lt;&lt; קריאה &gt;&gt;</w:t>
      </w:r>
      <w:r>
        <w:rPr>
          <w:rFonts w:hint="cs"/>
          <w:rtl/>
        </w:rPr>
        <w:t xml:space="preserve">   </w:t>
      </w:r>
      <w:bookmarkEnd w:id="28931"/>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די, די, שמענו. </w:t>
      </w:r>
    </w:p>
    <w:p w:rsidR="00CE0D54" w:rsidRDefault="00CE0D54" w:rsidP="00176846">
      <w:pPr>
        <w:rPr>
          <w:rtl/>
          <w:lang w:eastAsia="he-IL"/>
        </w:rPr>
      </w:pPr>
    </w:p>
    <w:p w:rsidR="00CE0D54" w:rsidRDefault="00CE0D54" w:rsidP="00176846">
      <w:pPr>
        <w:pStyle w:val="-"/>
        <w:keepNext/>
        <w:rPr>
          <w:rtl/>
        </w:rPr>
      </w:pPr>
      <w:bookmarkStart w:id="28932" w:name="ET_speakercontinue_6157_11"/>
      <w:r>
        <w:rPr>
          <w:rStyle w:val="TagStyle"/>
          <w:rFonts w:hint="cs"/>
          <w:rtl/>
        </w:rPr>
        <w:t xml:space="preserve"> &lt;&lt; דובר_המשך &gt;&gt; </w:t>
      </w:r>
      <w:r>
        <w:rPr>
          <w:rFonts w:hint="cs"/>
          <w:rtl/>
        </w:rPr>
        <w:t>שמחה רוטמן (הציונות הדתית):</w:t>
      </w:r>
      <w:r>
        <w:rPr>
          <w:rStyle w:val="TagStyle"/>
          <w:rtl/>
        </w:rPr>
        <w:t xml:space="preserve"> &lt;&lt; דובר_המשך &gt;&gt;</w:t>
      </w:r>
      <w:r>
        <w:rPr>
          <w:rFonts w:hint="cs"/>
          <w:rtl/>
        </w:rPr>
        <w:t xml:space="preserve">   </w:t>
      </w:r>
      <w:bookmarkEnd w:id="28932"/>
    </w:p>
    <w:p w:rsidR="00CE0D54" w:rsidRDefault="00CE0D54" w:rsidP="00DA353E">
      <w:pPr>
        <w:rPr>
          <w:rtl/>
          <w:lang w:eastAsia="he-IL"/>
        </w:rPr>
      </w:pPr>
    </w:p>
    <w:p w:rsidR="00CE0D54" w:rsidRDefault="00CE0D54" w:rsidP="00176846">
      <w:pPr>
        <w:rPr>
          <w:rtl/>
          <w:lang w:eastAsia="he-IL"/>
        </w:rPr>
      </w:pPr>
      <w:bookmarkStart w:id="28933" w:name="_ETM_Q65_439192"/>
      <w:bookmarkEnd w:id="28933"/>
      <w:r>
        <w:rPr>
          <w:rFonts w:hint="cs"/>
          <w:rtl/>
          <w:lang w:eastAsia="he-IL"/>
        </w:rPr>
        <w:t xml:space="preserve">ולכן החוק הזה </w:t>
      </w:r>
      <w:bookmarkStart w:id="28934" w:name="_ETM_Q65_438523"/>
      <w:bookmarkStart w:id="28935" w:name="_ETM_Q65_438688"/>
      <w:bookmarkStart w:id="28936" w:name="_ETM_Q65_438848"/>
      <w:bookmarkStart w:id="28937" w:name="_ETM_Q65_438883"/>
      <w:bookmarkStart w:id="28938" w:name="_ETM_Q65_438946"/>
      <w:bookmarkEnd w:id="28934"/>
      <w:bookmarkEnd w:id="28935"/>
      <w:bookmarkEnd w:id="28936"/>
      <w:bookmarkEnd w:id="28937"/>
      <w:bookmarkEnd w:id="28938"/>
      <w:r>
        <w:rPr>
          <w:rFonts w:hint="cs"/>
          <w:rtl/>
          <w:lang w:eastAsia="he-IL"/>
        </w:rPr>
        <w:t xml:space="preserve">צריך לעבור, ואני קורא לחבריי חברי </w:t>
      </w:r>
      <w:bookmarkStart w:id="28939" w:name="_ETM_Q65_447826"/>
      <w:bookmarkEnd w:id="28939"/>
      <w:r>
        <w:rPr>
          <w:rFonts w:hint="cs"/>
          <w:rtl/>
          <w:lang w:eastAsia="he-IL"/>
        </w:rPr>
        <w:t xml:space="preserve">הכנסת לאשר אותו בשם תושבי דרום תל אביב, בשם תושבי גוש קטיף, בשם תושבי חומש ובשם – אני </w:t>
      </w:r>
      <w:bookmarkStart w:id="28940" w:name="_ETM_Q65_462113"/>
      <w:bookmarkEnd w:id="28940"/>
      <w:r>
        <w:rPr>
          <w:rFonts w:hint="cs"/>
          <w:rtl/>
          <w:lang w:eastAsia="he-IL"/>
        </w:rPr>
        <w:t xml:space="preserve">חייב לומר גם בנושא הזה – ולתפארת מדינת ישראל. </w:t>
      </w:r>
    </w:p>
    <w:p w:rsidR="00CE0D54" w:rsidRDefault="00CE0D54" w:rsidP="00176846">
      <w:pPr>
        <w:rPr>
          <w:rtl/>
          <w:lang w:eastAsia="he-IL"/>
        </w:rPr>
      </w:pPr>
      <w:bookmarkStart w:id="28941" w:name="_ETM_Q65_436703"/>
      <w:bookmarkStart w:id="28942" w:name="_ETM_Q65_436870"/>
      <w:bookmarkEnd w:id="28941"/>
      <w:bookmarkEnd w:id="28942"/>
    </w:p>
    <w:p w:rsidR="00CE0D54" w:rsidRDefault="00CE0D54" w:rsidP="00176846">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תודה לחבר </w:t>
      </w:r>
      <w:bookmarkStart w:id="28943" w:name="_ETM_Q65_467004"/>
      <w:bookmarkEnd w:id="28943"/>
      <w:r>
        <w:rPr>
          <w:rFonts w:hint="cs"/>
          <w:rtl/>
          <w:lang w:eastAsia="he-IL"/>
        </w:rPr>
        <w:t xml:space="preserve">הכנסת רוטמן. </w:t>
      </w:r>
    </w:p>
    <w:p w:rsidR="00CE0D54" w:rsidRDefault="00CE0D54" w:rsidP="00176846">
      <w:pPr>
        <w:rPr>
          <w:rtl/>
          <w:lang w:eastAsia="he-IL"/>
        </w:rPr>
      </w:pPr>
    </w:p>
    <w:p w:rsidR="00CE0D54" w:rsidRDefault="00CE0D54" w:rsidP="003C664D">
      <w:pPr>
        <w:rPr>
          <w:rtl/>
          <w:lang w:eastAsia="he-IL"/>
        </w:rPr>
      </w:pPr>
      <w:r>
        <w:rPr>
          <w:rFonts w:hint="cs"/>
          <w:rtl/>
          <w:lang w:eastAsia="he-IL"/>
        </w:rPr>
        <w:t xml:space="preserve">אנחנו נעבור כעת להצבעה על הצעת חוק-יסוד: השפיטה (תיקון מס' 4) (ביקורת שיפוטית </w:t>
      </w:r>
      <w:bookmarkStart w:id="28944" w:name="_ETM_Q65_472937"/>
      <w:bookmarkEnd w:id="28944"/>
      <w:r>
        <w:rPr>
          <w:rFonts w:hint="cs"/>
          <w:rtl/>
          <w:lang w:eastAsia="he-IL"/>
        </w:rPr>
        <w:t>בעניין תוקפו של חוק). ההצבעה תהיה שמית. מזכיר הכנסת, אנ</w:t>
      </w:r>
      <w:bookmarkStart w:id="28945" w:name="_ETM_Q65_477347"/>
      <w:bookmarkEnd w:id="28945"/>
      <w:r>
        <w:rPr>
          <w:rFonts w:hint="cs"/>
          <w:rtl/>
          <w:lang w:eastAsia="he-IL"/>
        </w:rPr>
        <w:t xml:space="preserve">א קרא בשמות חברי הכנסת.  </w:t>
      </w:r>
    </w:p>
    <w:p w:rsidR="00CE0D54" w:rsidRDefault="00CE0D54" w:rsidP="00176846">
      <w:pPr>
        <w:rPr>
          <w:rtl/>
          <w:lang w:eastAsia="he-IL"/>
        </w:rPr>
      </w:pPr>
    </w:p>
    <w:p w:rsidR="00CE0D54" w:rsidRDefault="00CE0D54" w:rsidP="00176846">
      <w:pPr>
        <w:pStyle w:val="af2"/>
        <w:keepNext/>
        <w:rPr>
          <w:rtl/>
          <w:lang w:eastAsia="he-IL"/>
        </w:rPr>
      </w:pPr>
      <w:r>
        <w:rPr>
          <w:rtl/>
          <w:lang w:eastAsia="he-IL"/>
        </w:rPr>
        <w:t xml:space="preserve">הצבעה </w:t>
      </w:r>
      <w:r>
        <w:rPr>
          <w:rFonts w:hint="cs"/>
          <w:rtl/>
          <w:lang w:eastAsia="he-IL"/>
        </w:rPr>
        <w:t>שמית</w:t>
      </w:r>
    </w:p>
    <w:p w:rsidR="00CE0D54" w:rsidRDefault="00CE0D54" w:rsidP="00176846">
      <w:pPr>
        <w:keepNext/>
        <w:rPr>
          <w:rtl/>
          <w:lang w:eastAsia="he-IL"/>
        </w:rPr>
      </w:pPr>
    </w:p>
    <w:p w:rsidR="00CE0D54" w:rsidRDefault="00CE0D54" w:rsidP="00176846">
      <w:pPr>
        <w:pStyle w:val="af7"/>
        <w:keepNext/>
        <w:rPr>
          <w:rtl/>
        </w:rPr>
      </w:pPr>
      <w:bookmarkStart w:id="28946" w:name="ET_interruption_6327_10"/>
      <w:r>
        <w:rPr>
          <w:rStyle w:val="TagStyle"/>
          <w:rFonts w:hint="cs"/>
          <w:rtl/>
        </w:rPr>
        <w:t xml:space="preserve">&lt;&lt; קריאה &gt;&gt; </w:t>
      </w:r>
      <w:r>
        <w:rPr>
          <w:rFonts w:hint="cs"/>
          <w:rtl/>
        </w:rPr>
        <w:t>מזכיר הכנסת דן מרזוק:</w:t>
      </w:r>
      <w:r>
        <w:rPr>
          <w:rStyle w:val="TagStyle"/>
          <w:rtl/>
        </w:rPr>
        <w:t xml:space="preserve"> &lt;&lt; קריאה &gt;&gt;</w:t>
      </w:r>
      <w:r>
        <w:rPr>
          <w:rFonts w:hint="cs"/>
          <w:rtl/>
        </w:rPr>
        <w:t xml:space="preserve">   </w:t>
      </w:r>
      <w:bookmarkEnd w:id="28946"/>
    </w:p>
    <w:p w:rsidR="00CE0D54" w:rsidRDefault="00CE0D54" w:rsidP="00176846">
      <w:pPr>
        <w:ind w:firstLine="0"/>
        <w:rPr>
          <w:rtl/>
          <w:lang w:eastAsia="he-IL"/>
        </w:rPr>
      </w:pPr>
      <w:r>
        <w:rPr>
          <w:rFonts w:hint="cs"/>
          <w:rtl/>
          <w:lang w:eastAsia="he-IL"/>
        </w:rPr>
        <w:t>(קורא בשמות חברי הכנסת)</w:t>
      </w:r>
    </w:p>
    <w:p w:rsidR="00CE0D54" w:rsidRDefault="00CE0D54" w:rsidP="00176846">
      <w:pPr>
        <w:rPr>
          <w:rtl/>
          <w:lang w:eastAsia="he-IL"/>
        </w:rPr>
      </w:pPr>
    </w:p>
    <w:p w:rsidR="00CE0D54" w:rsidRDefault="00CE0D54" w:rsidP="00176846">
      <w:pPr>
        <w:rPr>
          <w:rtl/>
          <w:lang w:eastAsia="he-IL"/>
        </w:rPr>
      </w:pPr>
      <w:r>
        <w:rPr>
          <w:rFonts w:hint="cs"/>
          <w:rtl/>
          <w:lang w:eastAsia="he-IL"/>
        </w:rPr>
        <w:t>משה אבוטבול</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יולי יואל אדלשטיין</w:t>
      </w:r>
      <w:r>
        <w:rPr>
          <w:rFonts w:hint="cs"/>
          <w:rtl/>
          <w:lang w:eastAsia="he-IL"/>
        </w:rPr>
        <w:tab/>
        <w:t>–   אינו נוכח</w:t>
      </w:r>
    </w:p>
    <w:p w:rsidR="00CE0D54" w:rsidRDefault="00CE0D54" w:rsidP="00176846">
      <w:pPr>
        <w:rPr>
          <w:rtl/>
          <w:lang w:eastAsia="he-IL"/>
        </w:rPr>
      </w:pPr>
      <w:r>
        <w:rPr>
          <w:rFonts w:hint="cs"/>
          <w:rtl/>
          <w:lang w:eastAsia="he-IL"/>
        </w:rPr>
        <w:t>אמיר אוחנה</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ינון אזולאי</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גדי איזנקוט</w:t>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ישראל אייכלר</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דן אילוז</w:t>
      </w:r>
      <w:r>
        <w:rPr>
          <w:rFonts w:hint="cs"/>
          <w:rtl/>
          <w:lang w:eastAsia="he-IL"/>
        </w:rPr>
        <w:tab/>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ואליד אלהואשלה</w:t>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קארין אלהרר</w:t>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זאב אלקין</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דוד אמסלם</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משה ארבל</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יעקב אשר</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אוריאל בוסו</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דבי ביטון</w:t>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מיכאל מרדכי ביטון</w:t>
      </w:r>
      <w:r>
        <w:rPr>
          <w:rFonts w:hint="cs"/>
          <w:rtl/>
          <w:lang w:eastAsia="he-IL"/>
        </w:rPr>
        <w:tab/>
        <w:t>–   נגד</w:t>
      </w:r>
    </w:p>
    <w:p w:rsidR="00CE0D54" w:rsidRDefault="00CE0D54" w:rsidP="00176846">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בועז ביסמוט</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ולדימיר בליאק</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מירב בן ארי</w:t>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רם בן ברק</w:t>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איתמר בן גביר</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אברהם בצלאל</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אורנה ברביבאי</w:t>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אליהו ברוכי</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ניר ברקת</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טלי גוטליב</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מאי גולן</w:t>
      </w:r>
      <w:r>
        <w:rPr>
          <w:rFonts w:hint="cs"/>
          <w:rtl/>
          <w:lang w:eastAsia="he-IL"/>
        </w:rPr>
        <w:tab/>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יואב גלנט</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גילה גמליאל</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בנימין גנץ</w:t>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משה גפני</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סימון דוידסון</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אבי דיכטר</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אלי דלל</w:t>
      </w:r>
      <w:r>
        <w:rPr>
          <w:rFonts w:hint="cs"/>
          <w:rtl/>
          <w:lang w:eastAsia="he-IL"/>
        </w:rPr>
        <w:tab/>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דני דנון</w:t>
      </w:r>
      <w:r>
        <w:rPr>
          <w:rFonts w:hint="cs"/>
          <w:rtl/>
          <w:lang w:eastAsia="he-IL"/>
        </w:rPr>
        <w:tab/>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שלום דנינו</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אריה מכלוף דרעי</w:t>
      </w:r>
      <w:r>
        <w:rPr>
          <w:rFonts w:hint="cs"/>
          <w:rtl/>
          <w:lang w:eastAsia="he-IL"/>
        </w:rPr>
        <w:tab/>
        <w:t>–   בעד</w:t>
      </w:r>
    </w:p>
    <w:p w:rsidR="00CE0D54" w:rsidRDefault="00CE0D54" w:rsidP="00176846">
      <w:pPr>
        <w:rPr>
          <w:rtl/>
          <w:lang w:eastAsia="he-IL"/>
        </w:rPr>
      </w:pPr>
      <w:r>
        <w:rPr>
          <w:rFonts w:hint="cs"/>
          <w:rtl/>
          <w:lang w:eastAsia="he-IL"/>
        </w:rPr>
        <w:t>עמית הלוי</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שרן מרים השכל</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ניסים ואטורי</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מיכל מרים וולדיגר</w:t>
      </w:r>
      <w:r>
        <w:rPr>
          <w:rFonts w:hint="cs"/>
          <w:rtl/>
          <w:lang w:eastAsia="he-IL"/>
        </w:rPr>
        <w:tab/>
        <w:t>–   בעד</w:t>
      </w:r>
    </w:p>
    <w:p w:rsidR="00CE0D54" w:rsidRDefault="00CE0D54" w:rsidP="00176846">
      <w:pPr>
        <w:rPr>
          <w:rtl/>
          <w:lang w:eastAsia="he-IL"/>
        </w:rPr>
      </w:pPr>
      <w:r>
        <w:rPr>
          <w:rFonts w:hint="cs"/>
          <w:rtl/>
          <w:lang w:eastAsia="he-IL"/>
        </w:rPr>
        <w:t>יצחק שמעון וסרלאוף</w:t>
      </w:r>
      <w:r>
        <w:rPr>
          <w:rFonts w:hint="cs"/>
          <w:rtl/>
          <w:lang w:eastAsia="he-IL"/>
        </w:rPr>
        <w:tab/>
        <w:t>–   בעד</w:t>
      </w:r>
    </w:p>
    <w:p w:rsidR="00CE0D54" w:rsidRDefault="00CE0D54" w:rsidP="00176846">
      <w:pPr>
        <w:rPr>
          <w:rtl/>
          <w:lang w:eastAsia="he-IL"/>
        </w:rPr>
      </w:pPr>
      <w:r>
        <w:rPr>
          <w:rFonts w:hint="cs"/>
          <w:rtl/>
          <w:lang w:eastAsia="he-IL"/>
        </w:rPr>
        <w:t>יאסר חוג'יראת</w:t>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אימאן ח'טיב יאסין</w:t>
      </w:r>
      <w:r>
        <w:rPr>
          <w:rFonts w:hint="cs"/>
          <w:rtl/>
          <w:lang w:eastAsia="he-IL"/>
        </w:rPr>
        <w:tab/>
        <w:t>–   נגד</w:t>
      </w:r>
    </w:p>
    <w:p w:rsidR="00CE0D54" w:rsidRDefault="00CE0D54" w:rsidP="00176846">
      <w:pPr>
        <w:rPr>
          <w:rtl/>
          <w:lang w:eastAsia="he-IL"/>
        </w:rPr>
      </w:pPr>
      <w:r>
        <w:rPr>
          <w:rFonts w:hint="cs"/>
          <w:rtl/>
          <w:lang w:eastAsia="he-IL"/>
        </w:rPr>
        <w:t>ווליד טאהא</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בועז טופורובסקי</w:t>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משה טור פז</w:t>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אחמד טיבי</w:t>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יוסף טייב</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אוהד טל</w:t>
      </w:r>
      <w:r>
        <w:rPr>
          <w:rFonts w:hint="cs"/>
          <w:rtl/>
          <w:lang w:eastAsia="he-IL"/>
        </w:rPr>
        <w:tab/>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יעקב טסלר</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חילי טרופר</w:t>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אלמוג כהן</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מאיר כהן</w:t>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מירב כהן</w:t>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מתן כהנא</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עופר כסיף</w:t>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אופיר כץ</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ישראל כץ</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   אינו נוכח</w:t>
      </w:r>
    </w:p>
    <w:p w:rsidR="00CE0D54" w:rsidRDefault="00CE0D54" w:rsidP="00176846">
      <w:bookmarkStart w:id="28947" w:name="_ETM_Q65_734266"/>
      <w:bookmarkStart w:id="28948" w:name="_ETM_Q65_734392"/>
      <w:bookmarkStart w:id="28949" w:name="TOR_Q66"/>
      <w:bookmarkEnd w:id="28947"/>
      <w:bookmarkEnd w:id="28948"/>
      <w:bookmarkEnd w:id="28949"/>
      <w:r>
        <w:rPr>
          <w:rFonts w:hint="cs"/>
          <w:rtl/>
        </w:rPr>
        <w:t>יוראי להב הרצנו</w:t>
      </w:r>
      <w:r>
        <w:rPr>
          <w:rFonts w:hint="cs"/>
          <w:rtl/>
        </w:rPr>
        <w:tab/>
      </w:r>
      <w:r>
        <w:rPr>
          <w:rFonts w:hint="cs"/>
          <w:rtl/>
        </w:rPr>
        <w:tab/>
        <w:t>–   נגד</w:t>
      </w:r>
    </w:p>
    <w:p w:rsidR="00CE0D54" w:rsidRDefault="00CE0D54" w:rsidP="00176846">
      <w:pPr>
        <w:rPr>
          <w:rtl/>
        </w:rPr>
      </w:pPr>
      <w:r>
        <w:rPr>
          <w:rFonts w:hint="cs"/>
          <w:rtl/>
        </w:rPr>
        <w:t>מיקי לוי</w:t>
      </w:r>
      <w:r>
        <w:rPr>
          <w:rFonts w:hint="cs"/>
          <w:rtl/>
        </w:rPr>
        <w:tab/>
      </w:r>
      <w:r>
        <w:rPr>
          <w:rFonts w:hint="cs"/>
          <w:rtl/>
        </w:rPr>
        <w:tab/>
      </w:r>
      <w:r>
        <w:rPr>
          <w:rFonts w:hint="cs"/>
          <w:rtl/>
        </w:rPr>
        <w:tab/>
        <w:t>–   אינו נוכח</w:t>
      </w:r>
    </w:p>
    <w:p w:rsidR="00CE0D54" w:rsidRDefault="00CE0D54" w:rsidP="00176846">
      <w:pPr>
        <w:rPr>
          <w:rtl/>
        </w:rPr>
      </w:pPr>
      <w:r>
        <w:rPr>
          <w:rFonts w:hint="cs"/>
          <w:rtl/>
        </w:rPr>
        <w:t>יריב לוין</w:t>
      </w:r>
      <w:r>
        <w:rPr>
          <w:rFonts w:hint="cs"/>
          <w:rtl/>
        </w:rPr>
        <w:tab/>
      </w:r>
      <w:r>
        <w:rPr>
          <w:rFonts w:hint="cs"/>
          <w:rtl/>
        </w:rPr>
        <w:tab/>
      </w:r>
      <w:r>
        <w:rPr>
          <w:rFonts w:hint="cs"/>
          <w:rtl/>
        </w:rPr>
        <w:tab/>
        <w:t>–   אינו נוכח</w:t>
      </w:r>
    </w:p>
    <w:p w:rsidR="00CE0D54" w:rsidRDefault="00CE0D54" w:rsidP="00176846">
      <w:pPr>
        <w:rPr>
          <w:rtl/>
        </w:rPr>
      </w:pPr>
      <w:r>
        <w:rPr>
          <w:rFonts w:hint="cs"/>
          <w:rtl/>
        </w:rPr>
        <w:t>נעמה לזימי</w:t>
      </w:r>
      <w:r>
        <w:rPr>
          <w:rFonts w:hint="cs"/>
          <w:rtl/>
        </w:rPr>
        <w:tab/>
      </w:r>
      <w:r>
        <w:rPr>
          <w:rFonts w:hint="cs"/>
          <w:rtl/>
        </w:rPr>
        <w:tab/>
        <w:t>–   נגד</w:t>
      </w:r>
    </w:p>
    <w:p w:rsidR="00CE0D54" w:rsidRDefault="00CE0D54" w:rsidP="00176846">
      <w:pPr>
        <w:rPr>
          <w:rtl/>
        </w:rPr>
      </w:pPr>
      <w:r>
        <w:rPr>
          <w:rFonts w:hint="cs"/>
          <w:rtl/>
        </w:rPr>
        <w:t>אביגדור ליברמן</w:t>
      </w:r>
      <w:r>
        <w:rPr>
          <w:rFonts w:hint="cs"/>
          <w:rtl/>
        </w:rPr>
        <w:tab/>
      </w:r>
      <w:r>
        <w:rPr>
          <w:rFonts w:hint="cs"/>
          <w:rtl/>
        </w:rPr>
        <w:tab/>
        <w:t>–   נגד</w:t>
      </w:r>
    </w:p>
    <w:p w:rsidR="00CE0D54" w:rsidRDefault="00CE0D54" w:rsidP="00176846">
      <w:pPr>
        <w:rPr>
          <w:rtl/>
        </w:rPr>
      </w:pPr>
      <w:r>
        <w:rPr>
          <w:rFonts w:hint="cs"/>
          <w:rtl/>
        </w:rPr>
        <w:t>יאיר לפיד</w:t>
      </w:r>
      <w:r>
        <w:rPr>
          <w:rFonts w:hint="cs"/>
          <w:rtl/>
        </w:rPr>
        <w:tab/>
      </w:r>
      <w:r>
        <w:rPr>
          <w:rFonts w:hint="cs"/>
          <w:rtl/>
        </w:rPr>
        <w:tab/>
        <w:t>–   נגד</w:t>
      </w:r>
    </w:p>
    <w:p w:rsidR="00CE0D54" w:rsidRDefault="00CE0D54" w:rsidP="00176846">
      <w:pPr>
        <w:rPr>
          <w:rtl/>
        </w:rPr>
      </w:pPr>
      <w:r>
        <w:rPr>
          <w:rFonts w:hint="cs"/>
          <w:rtl/>
        </w:rPr>
        <w:t>סימון מושיאשוילי</w:t>
      </w:r>
      <w:r>
        <w:rPr>
          <w:rFonts w:hint="cs"/>
          <w:rtl/>
        </w:rPr>
        <w:tab/>
      </w:r>
      <w:r>
        <w:rPr>
          <w:rFonts w:hint="cs"/>
          <w:rtl/>
        </w:rPr>
        <w:tab/>
        <w:t>–   בעד</w:t>
      </w:r>
    </w:p>
    <w:p w:rsidR="00CE0D54" w:rsidRDefault="00CE0D54" w:rsidP="00176846">
      <w:pPr>
        <w:rPr>
          <w:rtl/>
        </w:rPr>
      </w:pPr>
      <w:r>
        <w:rPr>
          <w:rFonts w:hint="cs"/>
          <w:rtl/>
        </w:rPr>
        <w:t>טטיאנה מזרסקי</w:t>
      </w:r>
      <w:r>
        <w:rPr>
          <w:rFonts w:hint="cs"/>
          <w:rtl/>
        </w:rPr>
        <w:tab/>
      </w:r>
      <w:r>
        <w:rPr>
          <w:rFonts w:hint="cs"/>
          <w:rtl/>
        </w:rPr>
        <w:tab/>
        <w:t>–   אינה נוכחת</w:t>
      </w:r>
    </w:p>
    <w:p w:rsidR="00CE0D54" w:rsidRDefault="00CE0D54" w:rsidP="00176846">
      <w:pPr>
        <w:rPr>
          <w:rtl/>
        </w:rPr>
      </w:pPr>
      <w:r>
        <w:rPr>
          <w:rFonts w:hint="cs"/>
          <w:rtl/>
        </w:rPr>
        <w:t>מרב מיכאלי</w:t>
      </w:r>
      <w:r>
        <w:rPr>
          <w:rFonts w:hint="cs"/>
          <w:rtl/>
        </w:rPr>
        <w:tab/>
      </w:r>
      <w:r>
        <w:rPr>
          <w:rFonts w:hint="cs"/>
          <w:rtl/>
        </w:rPr>
        <w:tab/>
        <w:t>–   נגד</w:t>
      </w:r>
    </w:p>
    <w:p w:rsidR="00CE0D54" w:rsidRDefault="00CE0D54" w:rsidP="00176846">
      <w:pPr>
        <w:rPr>
          <w:rtl/>
        </w:rPr>
      </w:pPr>
      <w:r>
        <w:rPr>
          <w:rFonts w:hint="cs"/>
          <w:rtl/>
        </w:rPr>
        <w:t>שלי טל מירון</w:t>
      </w:r>
      <w:r>
        <w:rPr>
          <w:rFonts w:hint="cs"/>
          <w:rtl/>
        </w:rPr>
        <w:tab/>
      </w:r>
      <w:r>
        <w:rPr>
          <w:rFonts w:hint="cs"/>
          <w:rtl/>
        </w:rPr>
        <w:tab/>
        <w:t>–   נגד</w:t>
      </w:r>
    </w:p>
    <w:p w:rsidR="00CE0D54" w:rsidRDefault="00CE0D54" w:rsidP="00176846">
      <w:pPr>
        <w:rPr>
          <w:rtl/>
        </w:rPr>
      </w:pPr>
      <w:r>
        <w:rPr>
          <w:rFonts w:hint="cs"/>
          <w:rtl/>
        </w:rPr>
        <w:t>יונתן מישרקי</w:t>
      </w:r>
      <w:r>
        <w:rPr>
          <w:rFonts w:hint="cs"/>
          <w:rtl/>
        </w:rPr>
        <w:tab/>
      </w:r>
      <w:r>
        <w:rPr>
          <w:rFonts w:hint="cs"/>
          <w:rtl/>
        </w:rPr>
        <w:tab/>
        <w:t>–   בעד</w:t>
      </w:r>
    </w:p>
    <w:p w:rsidR="00CE0D54" w:rsidRDefault="00CE0D54" w:rsidP="00176846">
      <w:pPr>
        <w:rPr>
          <w:rtl/>
        </w:rPr>
      </w:pPr>
      <w:r>
        <w:rPr>
          <w:rFonts w:hint="cs"/>
          <w:rtl/>
        </w:rPr>
        <w:t>חנוך דב מלביצקי</w:t>
      </w:r>
      <w:r>
        <w:rPr>
          <w:rFonts w:hint="cs"/>
          <w:rtl/>
        </w:rPr>
        <w:tab/>
      </w:r>
      <w:r>
        <w:rPr>
          <w:rFonts w:hint="cs"/>
          <w:rtl/>
        </w:rPr>
        <w:tab/>
        <w:t>–   בעד</w:t>
      </w:r>
    </w:p>
    <w:p w:rsidR="00CE0D54" w:rsidRDefault="00CE0D54" w:rsidP="00176846">
      <w:pPr>
        <w:rPr>
          <w:rtl/>
        </w:rPr>
      </w:pPr>
      <w:r>
        <w:rPr>
          <w:rFonts w:hint="cs"/>
          <w:rtl/>
        </w:rPr>
        <w:t>ארז מלול</w:t>
      </w:r>
      <w:r>
        <w:rPr>
          <w:rFonts w:hint="cs"/>
          <w:rtl/>
        </w:rPr>
        <w:tab/>
      </w:r>
      <w:r>
        <w:rPr>
          <w:rFonts w:hint="cs"/>
          <w:rtl/>
        </w:rPr>
        <w:tab/>
        <w:t>–   בעד</w:t>
      </w:r>
    </w:p>
    <w:p w:rsidR="00CE0D54" w:rsidRDefault="00CE0D54" w:rsidP="00176846">
      <w:pPr>
        <w:rPr>
          <w:rtl/>
        </w:rPr>
      </w:pPr>
      <w:r>
        <w:rPr>
          <w:rFonts w:hint="cs"/>
          <w:rtl/>
        </w:rPr>
        <w:t>יוליה מלינובסקי</w:t>
      </w:r>
      <w:r>
        <w:rPr>
          <w:rFonts w:hint="cs"/>
          <w:rtl/>
        </w:rPr>
        <w:tab/>
      </w:r>
      <w:r>
        <w:rPr>
          <w:rFonts w:hint="cs"/>
          <w:rtl/>
        </w:rPr>
        <w:tab/>
        <w:t>–   אינה נוכחת</w:t>
      </w:r>
    </w:p>
    <w:p w:rsidR="00CE0D54" w:rsidRDefault="00CE0D54" w:rsidP="00176846">
      <w:pPr>
        <w:rPr>
          <w:rtl/>
        </w:rPr>
      </w:pPr>
      <w:r>
        <w:rPr>
          <w:rFonts w:hint="cs"/>
          <w:rtl/>
        </w:rPr>
        <w:t>מיכאל מלכיאלי</w:t>
      </w:r>
      <w:r>
        <w:rPr>
          <w:rFonts w:hint="cs"/>
          <w:rtl/>
        </w:rPr>
        <w:tab/>
      </w:r>
      <w:r>
        <w:rPr>
          <w:rFonts w:hint="cs"/>
          <w:rtl/>
        </w:rPr>
        <w:tab/>
        <w:t>–   בעד</w:t>
      </w:r>
    </w:p>
    <w:p w:rsidR="00CE0D54" w:rsidRDefault="00CE0D54" w:rsidP="00176846">
      <w:pPr>
        <w:rPr>
          <w:rtl/>
        </w:rPr>
      </w:pPr>
      <w:r>
        <w:rPr>
          <w:rFonts w:hint="cs"/>
          <w:rtl/>
        </w:rPr>
        <w:t>צגה מלקו</w:t>
      </w:r>
      <w:r>
        <w:rPr>
          <w:rFonts w:hint="cs"/>
          <w:rtl/>
        </w:rPr>
        <w:tab/>
      </w:r>
      <w:r>
        <w:rPr>
          <w:rFonts w:hint="cs"/>
          <w:rtl/>
        </w:rPr>
        <w:tab/>
        <w:t>–   בעד</w:t>
      </w:r>
    </w:p>
    <w:p w:rsidR="00CE0D54" w:rsidRDefault="00CE0D54" w:rsidP="00176846">
      <w:pPr>
        <w:rPr>
          <w:rtl/>
        </w:rPr>
      </w:pPr>
      <w:r>
        <w:rPr>
          <w:rFonts w:hint="cs"/>
          <w:rtl/>
        </w:rPr>
        <w:t>אבי מעוז</w:t>
      </w:r>
      <w:r>
        <w:rPr>
          <w:rFonts w:hint="cs"/>
          <w:rtl/>
        </w:rPr>
        <w:tab/>
      </w:r>
      <w:r>
        <w:rPr>
          <w:rFonts w:hint="cs"/>
          <w:rtl/>
        </w:rPr>
        <w:tab/>
        <w:t>–   בעד</w:t>
      </w:r>
    </w:p>
    <w:p w:rsidR="00CE0D54" w:rsidRDefault="00CE0D54" w:rsidP="00176846">
      <w:pPr>
        <w:rPr>
          <w:rtl/>
        </w:rPr>
      </w:pPr>
      <w:r>
        <w:rPr>
          <w:rFonts w:hint="cs"/>
          <w:rtl/>
        </w:rPr>
        <w:t>שרון ניר</w:t>
      </w:r>
      <w:r>
        <w:rPr>
          <w:rFonts w:hint="cs"/>
          <w:rtl/>
        </w:rPr>
        <w:tab/>
      </w:r>
      <w:r>
        <w:rPr>
          <w:rFonts w:hint="cs"/>
          <w:rtl/>
        </w:rPr>
        <w:tab/>
      </w:r>
      <w:r>
        <w:rPr>
          <w:rFonts w:hint="cs"/>
          <w:rtl/>
        </w:rPr>
        <w:tab/>
        <w:t>–   נגד</w:t>
      </w:r>
    </w:p>
    <w:p w:rsidR="00CE0D54" w:rsidRDefault="00CE0D54" w:rsidP="00176846">
      <w:pPr>
        <w:rPr>
          <w:rtl/>
        </w:rPr>
      </w:pPr>
      <w:r>
        <w:rPr>
          <w:rFonts w:hint="cs"/>
          <w:rtl/>
        </w:rPr>
        <w:t>בנימין נתניהו</w:t>
      </w:r>
      <w:r>
        <w:rPr>
          <w:rFonts w:hint="cs"/>
          <w:rtl/>
        </w:rPr>
        <w:tab/>
      </w:r>
      <w:r>
        <w:rPr>
          <w:rFonts w:hint="cs"/>
          <w:rtl/>
        </w:rPr>
        <w:tab/>
        <w:t>–   בעד</w:t>
      </w:r>
    </w:p>
    <w:p w:rsidR="00CE0D54" w:rsidRDefault="00CE0D54" w:rsidP="00176846">
      <w:pPr>
        <w:rPr>
          <w:rtl/>
        </w:rPr>
      </w:pPr>
      <w:r>
        <w:rPr>
          <w:rFonts w:hint="cs"/>
          <w:rtl/>
        </w:rPr>
        <w:t>יואב סגלוביץ'</w:t>
      </w:r>
      <w:r>
        <w:rPr>
          <w:rFonts w:hint="cs"/>
          <w:rtl/>
        </w:rPr>
        <w:tab/>
      </w:r>
      <w:r>
        <w:rPr>
          <w:rFonts w:hint="cs"/>
          <w:rtl/>
        </w:rPr>
        <w:tab/>
        <w:t>–   נגד</w:t>
      </w:r>
    </w:p>
    <w:p w:rsidR="00CE0D54" w:rsidRDefault="00CE0D54" w:rsidP="00176846">
      <w:pPr>
        <w:rPr>
          <w:rtl/>
        </w:rPr>
      </w:pPr>
      <w:r>
        <w:rPr>
          <w:rFonts w:hint="cs"/>
          <w:rtl/>
        </w:rPr>
        <w:t>יבגני סובה</w:t>
      </w:r>
      <w:r>
        <w:rPr>
          <w:rFonts w:hint="cs"/>
          <w:rtl/>
        </w:rPr>
        <w:tab/>
      </w:r>
      <w:r>
        <w:rPr>
          <w:rFonts w:hint="cs"/>
          <w:rtl/>
        </w:rPr>
        <w:tab/>
        <w:t>–   אינו נוכח</w:t>
      </w:r>
    </w:p>
    <w:p w:rsidR="00CE0D54" w:rsidRDefault="00CE0D54" w:rsidP="00176846">
      <w:pPr>
        <w:rPr>
          <w:rtl/>
        </w:rPr>
      </w:pPr>
      <w:r>
        <w:rPr>
          <w:rFonts w:hint="cs"/>
          <w:rtl/>
        </w:rPr>
        <w:t>צבי ידידיה סוכות</w:t>
      </w:r>
      <w:r>
        <w:rPr>
          <w:rFonts w:hint="cs"/>
          <w:rtl/>
        </w:rPr>
        <w:tab/>
      </w:r>
      <w:r>
        <w:rPr>
          <w:rFonts w:hint="cs"/>
          <w:rtl/>
        </w:rPr>
        <w:tab/>
        <w:t>–   בעד</w:t>
      </w:r>
    </w:p>
    <w:p w:rsidR="00CE0D54" w:rsidRDefault="00CE0D54" w:rsidP="00176846">
      <w:pPr>
        <w:rPr>
          <w:rtl/>
        </w:rPr>
      </w:pPr>
      <w:r>
        <w:rPr>
          <w:rFonts w:hint="cs"/>
          <w:rtl/>
        </w:rPr>
        <w:t>משה סולומון</w:t>
      </w:r>
      <w:r>
        <w:rPr>
          <w:rFonts w:hint="cs"/>
          <w:rtl/>
        </w:rPr>
        <w:tab/>
      </w:r>
      <w:r>
        <w:rPr>
          <w:rFonts w:hint="cs"/>
          <w:rtl/>
        </w:rPr>
        <w:tab/>
        <w:t>–   בעד</w:t>
      </w:r>
    </w:p>
    <w:p w:rsidR="00CE0D54" w:rsidRDefault="00CE0D54" w:rsidP="00176846">
      <w:pPr>
        <w:rPr>
          <w:rtl/>
        </w:rPr>
      </w:pPr>
      <w:r>
        <w:rPr>
          <w:rFonts w:hint="cs"/>
          <w:rtl/>
        </w:rPr>
        <w:t>לימור סון הר מלך</w:t>
      </w:r>
      <w:r>
        <w:rPr>
          <w:rFonts w:hint="cs"/>
          <w:rtl/>
        </w:rPr>
        <w:tab/>
        <w:t>–   בעד</w:t>
      </w:r>
    </w:p>
    <w:p w:rsidR="00CE0D54" w:rsidRDefault="00CE0D54" w:rsidP="00176846">
      <w:pPr>
        <w:rPr>
          <w:rtl/>
        </w:rPr>
      </w:pPr>
      <w:r>
        <w:rPr>
          <w:rFonts w:hint="cs"/>
          <w:rtl/>
        </w:rPr>
        <w:t>אופיר סופר</w:t>
      </w:r>
      <w:r>
        <w:rPr>
          <w:rFonts w:hint="cs"/>
          <w:rtl/>
        </w:rPr>
        <w:tab/>
      </w:r>
      <w:r>
        <w:rPr>
          <w:rFonts w:hint="cs"/>
          <w:rtl/>
        </w:rPr>
        <w:tab/>
        <w:t>–   בעד</w:t>
      </w:r>
    </w:p>
    <w:p w:rsidR="00CE0D54" w:rsidRDefault="00CE0D54" w:rsidP="00176846">
      <w:pPr>
        <w:rPr>
          <w:rtl/>
        </w:rPr>
      </w:pPr>
      <w:r>
        <w:rPr>
          <w:rFonts w:hint="cs"/>
          <w:rtl/>
        </w:rPr>
        <w:t>אורית מלכה סטרוק</w:t>
      </w:r>
      <w:r>
        <w:rPr>
          <w:rFonts w:hint="cs"/>
          <w:rtl/>
        </w:rPr>
        <w:tab/>
        <w:t>–   בעד</w:t>
      </w:r>
    </w:p>
    <w:p w:rsidR="00CE0D54" w:rsidRDefault="00CE0D54" w:rsidP="00176846">
      <w:pPr>
        <w:rPr>
          <w:rtl/>
        </w:rPr>
      </w:pPr>
      <w:r>
        <w:rPr>
          <w:rFonts w:hint="cs"/>
          <w:rtl/>
        </w:rPr>
        <w:t>משה סעדה</w:t>
      </w:r>
      <w:r>
        <w:rPr>
          <w:rFonts w:hint="cs"/>
          <w:rtl/>
        </w:rPr>
        <w:tab/>
      </w:r>
      <w:r>
        <w:rPr>
          <w:rFonts w:hint="cs"/>
          <w:rtl/>
        </w:rPr>
        <w:tab/>
        <w:t>–   בעד</w:t>
      </w:r>
    </w:p>
    <w:p w:rsidR="00CE0D54" w:rsidRDefault="00CE0D54" w:rsidP="00176846">
      <w:pPr>
        <w:rPr>
          <w:rtl/>
        </w:rPr>
      </w:pPr>
      <w:r>
        <w:rPr>
          <w:rFonts w:hint="cs"/>
          <w:rtl/>
        </w:rPr>
        <w:t>גדעון סער</w:t>
      </w:r>
      <w:r>
        <w:rPr>
          <w:rFonts w:hint="cs"/>
          <w:rtl/>
        </w:rPr>
        <w:tab/>
      </w:r>
      <w:r>
        <w:rPr>
          <w:rFonts w:hint="cs"/>
          <w:rtl/>
        </w:rPr>
        <w:tab/>
        <w:t>–   נגד</w:t>
      </w:r>
    </w:p>
    <w:p w:rsidR="00CE0D54" w:rsidRDefault="00CE0D54" w:rsidP="00176846">
      <w:pPr>
        <w:rPr>
          <w:rtl/>
        </w:rPr>
      </w:pPr>
      <w:r>
        <w:rPr>
          <w:rFonts w:hint="cs"/>
          <w:rtl/>
        </w:rPr>
        <w:t>מנסור עבאס</w:t>
      </w:r>
      <w:r>
        <w:rPr>
          <w:rFonts w:hint="cs"/>
          <w:rtl/>
        </w:rPr>
        <w:tab/>
      </w:r>
      <w:r>
        <w:rPr>
          <w:rFonts w:hint="cs"/>
          <w:rtl/>
        </w:rPr>
        <w:tab/>
        <w:t>–   אינו נוכח</w:t>
      </w:r>
    </w:p>
    <w:p w:rsidR="00CE0D54" w:rsidRDefault="00CE0D54" w:rsidP="00176846">
      <w:pPr>
        <w:rPr>
          <w:rtl/>
        </w:rPr>
      </w:pPr>
      <w:r>
        <w:rPr>
          <w:rFonts w:hint="cs"/>
          <w:rtl/>
        </w:rPr>
        <w:t>איימן עודה</w:t>
      </w:r>
      <w:r>
        <w:rPr>
          <w:rFonts w:hint="cs"/>
          <w:rtl/>
        </w:rPr>
        <w:tab/>
      </w:r>
      <w:r>
        <w:rPr>
          <w:rFonts w:hint="cs"/>
          <w:rtl/>
        </w:rPr>
        <w:tab/>
        <w:t>–   נגד</w:t>
      </w:r>
    </w:p>
    <w:p w:rsidR="00CE0D54" w:rsidRDefault="00CE0D54" w:rsidP="00176846">
      <w:pPr>
        <w:rPr>
          <w:rtl/>
        </w:rPr>
      </w:pPr>
      <w:r>
        <w:rPr>
          <w:rFonts w:hint="cs"/>
          <w:rtl/>
        </w:rPr>
        <w:t>יוסף עטאונה</w:t>
      </w:r>
      <w:r>
        <w:rPr>
          <w:rFonts w:hint="cs"/>
          <w:rtl/>
        </w:rPr>
        <w:tab/>
      </w:r>
      <w:r>
        <w:rPr>
          <w:rFonts w:hint="cs"/>
          <w:rtl/>
        </w:rPr>
        <w:tab/>
        <w:t>–   נגד</w:t>
      </w:r>
    </w:p>
    <w:p w:rsidR="00CE0D54" w:rsidRDefault="00CE0D54" w:rsidP="00176846">
      <w:pPr>
        <w:rPr>
          <w:rtl/>
        </w:rPr>
      </w:pPr>
      <w:r>
        <w:rPr>
          <w:rFonts w:hint="cs"/>
          <w:rtl/>
        </w:rPr>
        <w:t>חוה אתי עטייה</w:t>
      </w:r>
      <w:r>
        <w:rPr>
          <w:rFonts w:hint="cs"/>
          <w:rtl/>
        </w:rPr>
        <w:tab/>
      </w:r>
      <w:r>
        <w:rPr>
          <w:rFonts w:hint="cs"/>
          <w:rtl/>
        </w:rPr>
        <w:tab/>
        <w:t>–   בעד</w:t>
      </w:r>
    </w:p>
    <w:p w:rsidR="00CE0D54" w:rsidRDefault="00CE0D54" w:rsidP="00176846">
      <w:pPr>
        <w:rPr>
          <w:rtl/>
        </w:rPr>
      </w:pPr>
      <w:r>
        <w:rPr>
          <w:rFonts w:hint="cs"/>
          <w:rtl/>
        </w:rPr>
        <w:t>חמד עמאר</w:t>
      </w:r>
      <w:r>
        <w:rPr>
          <w:rFonts w:hint="cs"/>
          <w:rtl/>
        </w:rPr>
        <w:tab/>
      </w:r>
      <w:r>
        <w:rPr>
          <w:rFonts w:hint="cs"/>
          <w:rtl/>
        </w:rPr>
        <w:tab/>
        <w:t>–   נגד</w:t>
      </w:r>
    </w:p>
    <w:p w:rsidR="00CE0D54" w:rsidRDefault="00CE0D54" w:rsidP="00176846">
      <w:pPr>
        <w:rPr>
          <w:rtl/>
        </w:rPr>
      </w:pPr>
      <w:r>
        <w:rPr>
          <w:rFonts w:hint="cs"/>
          <w:rtl/>
        </w:rPr>
        <w:t>צביקה פוגל</w:t>
      </w:r>
      <w:r>
        <w:rPr>
          <w:rFonts w:hint="cs"/>
          <w:rtl/>
        </w:rPr>
        <w:tab/>
      </w:r>
      <w:r>
        <w:rPr>
          <w:rFonts w:hint="cs"/>
          <w:rtl/>
        </w:rPr>
        <w:tab/>
        <w:t>–   בעד</w:t>
      </w:r>
    </w:p>
    <w:p w:rsidR="00CE0D54" w:rsidRDefault="00CE0D54" w:rsidP="00176846">
      <w:pPr>
        <w:rPr>
          <w:rtl/>
        </w:rPr>
      </w:pPr>
      <w:r>
        <w:rPr>
          <w:rFonts w:hint="cs"/>
          <w:rtl/>
        </w:rPr>
        <w:t>עודד פורר</w:t>
      </w:r>
      <w:r>
        <w:rPr>
          <w:rFonts w:hint="cs"/>
          <w:rtl/>
        </w:rPr>
        <w:tab/>
      </w:r>
      <w:r>
        <w:rPr>
          <w:rFonts w:hint="cs"/>
          <w:rtl/>
        </w:rPr>
        <w:tab/>
        <w:t>–   אינו נוכח</w:t>
      </w:r>
    </w:p>
    <w:p w:rsidR="00CE0D54" w:rsidRDefault="00CE0D54" w:rsidP="00176846">
      <w:pPr>
        <w:rPr>
          <w:rtl/>
        </w:rPr>
      </w:pPr>
      <w:r>
        <w:rPr>
          <w:rFonts w:hint="cs"/>
          <w:rtl/>
        </w:rPr>
        <w:t>יצחק פינדרוס</w:t>
      </w:r>
      <w:r>
        <w:rPr>
          <w:rFonts w:hint="cs"/>
          <w:rtl/>
        </w:rPr>
        <w:tab/>
      </w:r>
      <w:r>
        <w:rPr>
          <w:rFonts w:hint="cs"/>
          <w:rtl/>
        </w:rPr>
        <w:tab/>
        <w:t>–   בעד</w:t>
      </w:r>
    </w:p>
    <w:p w:rsidR="00CE0D54" w:rsidRDefault="00CE0D54" w:rsidP="00176846">
      <w:pPr>
        <w:rPr>
          <w:rtl/>
        </w:rPr>
      </w:pPr>
      <w:r>
        <w:rPr>
          <w:rFonts w:hint="cs"/>
          <w:rtl/>
        </w:rPr>
        <w:t>משה פסל</w:t>
      </w:r>
      <w:r>
        <w:rPr>
          <w:rFonts w:hint="cs"/>
          <w:rtl/>
        </w:rPr>
        <w:tab/>
      </w:r>
      <w:r>
        <w:rPr>
          <w:rFonts w:hint="cs"/>
          <w:rtl/>
        </w:rPr>
        <w:tab/>
        <w:t>–   בעד</w:t>
      </w:r>
    </w:p>
    <w:p w:rsidR="00CE0D54" w:rsidRDefault="00CE0D54" w:rsidP="00176846">
      <w:pPr>
        <w:rPr>
          <w:rtl/>
        </w:rPr>
      </w:pPr>
      <w:r>
        <w:rPr>
          <w:rFonts w:hint="cs"/>
          <w:rtl/>
        </w:rPr>
        <w:t>יסמין פרידמן</w:t>
      </w:r>
      <w:r>
        <w:rPr>
          <w:rFonts w:hint="cs"/>
          <w:rtl/>
        </w:rPr>
        <w:tab/>
      </w:r>
      <w:r>
        <w:rPr>
          <w:rFonts w:hint="cs"/>
          <w:rtl/>
        </w:rPr>
        <w:tab/>
        <w:t>–   נגד</w:t>
      </w:r>
    </w:p>
    <w:p w:rsidR="00CE0D54" w:rsidRDefault="00CE0D54" w:rsidP="00176846">
      <w:pPr>
        <w:rPr>
          <w:rtl/>
        </w:rPr>
      </w:pPr>
      <w:r>
        <w:rPr>
          <w:rFonts w:hint="cs"/>
          <w:rtl/>
        </w:rPr>
        <w:t>אורית פרקש הכהן</w:t>
      </w:r>
      <w:r>
        <w:rPr>
          <w:rFonts w:hint="cs"/>
          <w:rtl/>
        </w:rPr>
        <w:tab/>
        <w:t>–   נגד</w:t>
      </w:r>
    </w:p>
    <w:p w:rsidR="00CE0D54" w:rsidRDefault="00CE0D54" w:rsidP="00176846">
      <w:pPr>
        <w:rPr>
          <w:rtl/>
        </w:rPr>
      </w:pPr>
      <w:r>
        <w:rPr>
          <w:rFonts w:hint="cs"/>
          <w:rtl/>
        </w:rPr>
        <w:t>מטי צרפתי הרכבי</w:t>
      </w:r>
      <w:r>
        <w:rPr>
          <w:rFonts w:hint="cs"/>
          <w:rtl/>
        </w:rPr>
        <w:tab/>
        <w:t>–   נגד</w:t>
      </w:r>
    </w:p>
    <w:p w:rsidR="00CE0D54" w:rsidRDefault="00CE0D54" w:rsidP="00176846">
      <w:pPr>
        <w:rPr>
          <w:rtl/>
        </w:rPr>
      </w:pPr>
      <w:r>
        <w:rPr>
          <w:rFonts w:hint="cs"/>
          <w:rtl/>
        </w:rPr>
        <w:t>יואב קיש</w:t>
      </w:r>
      <w:r>
        <w:rPr>
          <w:rFonts w:hint="cs"/>
          <w:rtl/>
        </w:rPr>
        <w:tab/>
      </w:r>
      <w:r>
        <w:rPr>
          <w:rFonts w:hint="cs"/>
          <w:rtl/>
        </w:rPr>
        <w:tab/>
        <w:t>–   בעד</w:t>
      </w:r>
    </w:p>
    <w:p w:rsidR="00CE0D54" w:rsidRDefault="00CE0D54" w:rsidP="00176846">
      <w:pPr>
        <w:rPr>
          <w:rtl/>
        </w:rPr>
      </w:pPr>
      <w:r>
        <w:rPr>
          <w:rFonts w:hint="cs"/>
          <w:rtl/>
        </w:rPr>
        <w:t>אריאל קלנר</w:t>
      </w:r>
      <w:r>
        <w:rPr>
          <w:rFonts w:hint="cs"/>
          <w:rtl/>
        </w:rPr>
        <w:tab/>
      </w:r>
      <w:r>
        <w:rPr>
          <w:rFonts w:hint="cs"/>
          <w:rtl/>
        </w:rPr>
        <w:tab/>
        <w:t>–   בעד</w:t>
      </w:r>
    </w:p>
    <w:p w:rsidR="00CE0D54" w:rsidRDefault="00CE0D54" w:rsidP="00176846">
      <w:pPr>
        <w:rPr>
          <w:rtl/>
        </w:rPr>
      </w:pPr>
      <w:r>
        <w:rPr>
          <w:rFonts w:hint="cs"/>
          <w:rtl/>
        </w:rPr>
        <w:t>יצחק קרויזר</w:t>
      </w:r>
      <w:r>
        <w:rPr>
          <w:rFonts w:hint="cs"/>
          <w:rtl/>
        </w:rPr>
        <w:tab/>
      </w:r>
      <w:r>
        <w:rPr>
          <w:rFonts w:hint="cs"/>
          <w:rtl/>
        </w:rPr>
        <w:tab/>
        <w:t>–   בעד</w:t>
      </w:r>
    </w:p>
    <w:p w:rsidR="00CE0D54" w:rsidRDefault="00CE0D54" w:rsidP="00176846">
      <w:pPr>
        <w:rPr>
          <w:rtl/>
        </w:rPr>
      </w:pPr>
      <w:r>
        <w:rPr>
          <w:rFonts w:hint="cs"/>
          <w:rtl/>
        </w:rPr>
        <w:t>גלעד קריב</w:t>
      </w:r>
      <w:r>
        <w:rPr>
          <w:rFonts w:hint="cs"/>
          <w:rtl/>
        </w:rPr>
        <w:tab/>
      </w:r>
      <w:r>
        <w:rPr>
          <w:rFonts w:hint="cs"/>
          <w:rtl/>
        </w:rPr>
        <w:tab/>
        <w:t>–   נגד</w:t>
      </w:r>
    </w:p>
    <w:p w:rsidR="00CE0D54" w:rsidRDefault="00CE0D54" w:rsidP="00176846">
      <w:pPr>
        <w:rPr>
          <w:rtl/>
        </w:rPr>
      </w:pPr>
      <w:r>
        <w:rPr>
          <w:rFonts w:hint="cs"/>
          <w:rtl/>
        </w:rPr>
        <w:t>שלמה קרעי</w:t>
      </w:r>
      <w:r>
        <w:rPr>
          <w:rFonts w:hint="cs"/>
          <w:rtl/>
        </w:rPr>
        <w:tab/>
      </w:r>
      <w:r>
        <w:rPr>
          <w:rFonts w:hint="cs"/>
          <w:rtl/>
        </w:rPr>
        <w:tab/>
        <w:t>–   בעד</w:t>
      </w:r>
    </w:p>
    <w:p w:rsidR="00CE0D54" w:rsidRDefault="00CE0D54" w:rsidP="00176846">
      <w:pPr>
        <w:rPr>
          <w:rtl/>
        </w:rPr>
      </w:pPr>
      <w:r>
        <w:rPr>
          <w:rFonts w:hint="cs"/>
          <w:rtl/>
        </w:rPr>
        <w:t>אליהו רביבו</w:t>
      </w:r>
      <w:r>
        <w:rPr>
          <w:rFonts w:hint="cs"/>
          <w:rtl/>
        </w:rPr>
        <w:tab/>
      </w:r>
      <w:r>
        <w:rPr>
          <w:rFonts w:hint="cs"/>
          <w:rtl/>
        </w:rPr>
        <w:tab/>
        <w:t>–   בעד</w:t>
      </w:r>
    </w:p>
    <w:p w:rsidR="00CE0D54" w:rsidRDefault="00CE0D54" w:rsidP="00176846">
      <w:pPr>
        <w:rPr>
          <w:rtl/>
        </w:rPr>
      </w:pPr>
      <w:r>
        <w:rPr>
          <w:rFonts w:hint="cs"/>
          <w:rtl/>
        </w:rPr>
        <w:t>משה רוט</w:t>
      </w:r>
      <w:r>
        <w:rPr>
          <w:rFonts w:hint="cs"/>
          <w:rtl/>
        </w:rPr>
        <w:tab/>
      </w:r>
      <w:r>
        <w:rPr>
          <w:rFonts w:hint="cs"/>
          <w:rtl/>
        </w:rPr>
        <w:tab/>
        <w:t>–   בעד</w:t>
      </w:r>
    </w:p>
    <w:p w:rsidR="00CE0D54" w:rsidRDefault="00CE0D54" w:rsidP="00176846">
      <w:pPr>
        <w:rPr>
          <w:rtl/>
        </w:rPr>
      </w:pPr>
      <w:r>
        <w:rPr>
          <w:rFonts w:hint="cs"/>
          <w:rtl/>
        </w:rPr>
        <w:t>שמחה רוטמן</w:t>
      </w:r>
      <w:r>
        <w:rPr>
          <w:rFonts w:hint="cs"/>
          <w:rtl/>
        </w:rPr>
        <w:tab/>
      </w:r>
      <w:r>
        <w:rPr>
          <w:rFonts w:hint="cs"/>
          <w:rtl/>
        </w:rPr>
        <w:tab/>
        <w:t>–   בעד</w:t>
      </w:r>
    </w:p>
    <w:p w:rsidR="00CE0D54" w:rsidRDefault="00CE0D54" w:rsidP="00176846">
      <w:pPr>
        <w:rPr>
          <w:rtl/>
        </w:rPr>
      </w:pPr>
      <w:r>
        <w:rPr>
          <w:rFonts w:hint="cs"/>
          <w:rtl/>
        </w:rPr>
        <w:t>עידן רול</w:t>
      </w:r>
      <w:r>
        <w:rPr>
          <w:rFonts w:hint="cs"/>
          <w:rtl/>
        </w:rPr>
        <w:tab/>
      </w:r>
      <w:r>
        <w:rPr>
          <w:rFonts w:hint="cs"/>
          <w:rtl/>
        </w:rPr>
        <w:tab/>
      </w:r>
      <w:r>
        <w:rPr>
          <w:rFonts w:hint="cs"/>
          <w:rtl/>
        </w:rPr>
        <w:tab/>
        <w:t>–   נגד</w:t>
      </w:r>
    </w:p>
    <w:p w:rsidR="00CE0D54" w:rsidRDefault="00CE0D54" w:rsidP="00176846">
      <w:pPr>
        <w:rPr>
          <w:rtl/>
        </w:rPr>
      </w:pPr>
      <w:r>
        <w:rPr>
          <w:rFonts w:hint="cs"/>
          <w:rtl/>
        </w:rPr>
        <w:t>אפרת רייטן מרום</w:t>
      </w:r>
      <w:r>
        <w:rPr>
          <w:rFonts w:hint="cs"/>
          <w:rtl/>
        </w:rPr>
        <w:tab/>
        <w:t>–   נגד</w:t>
      </w:r>
    </w:p>
    <w:p w:rsidR="00CE0D54" w:rsidRDefault="00CE0D54" w:rsidP="00176846">
      <w:pPr>
        <w:rPr>
          <w:rtl/>
        </w:rPr>
      </w:pPr>
      <w:r>
        <w:rPr>
          <w:rFonts w:hint="cs"/>
          <w:rtl/>
        </w:rPr>
        <w:t>יפעת שאשא ביטון</w:t>
      </w:r>
      <w:r>
        <w:rPr>
          <w:rFonts w:hint="cs"/>
          <w:rtl/>
        </w:rPr>
        <w:tab/>
        <w:t>–   נגד</w:t>
      </w:r>
    </w:p>
    <w:p w:rsidR="00CE0D54" w:rsidRDefault="00CE0D54" w:rsidP="00176846">
      <w:pPr>
        <w:rPr>
          <w:rtl/>
        </w:rPr>
      </w:pPr>
      <w:r>
        <w:rPr>
          <w:rFonts w:hint="cs"/>
          <w:rtl/>
        </w:rPr>
        <w:t>אלון שוסטר</w:t>
      </w:r>
      <w:r>
        <w:rPr>
          <w:rFonts w:hint="cs"/>
          <w:rtl/>
        </w:rPr>
        <w:tab/>
      </w:r>
      <w:r>
        <w:rPr>
          <w:rFonts w:hint="cs"/>
          <w:rtl/>
        </w:rPr>
        <w:tab/>
        <w:t>–   אינו נוכח</w:t>
      </w:r>
    </w:p>
    <w:p w:rsidR="00CE0D54" w:rsidRDefault="00CE0D54" w:rsidP="00176846">
      <w:pPr>
        <w:rPr>
          <w:rtl/>
        </w:rPr>
      </w:pPr>
      <w:r>
        <w:rPr>
          <w:rFonts w:hint="cs"/>
          <w:rtl/>
        </w:rPr>
        <w:t>קטי קטרין שטרית</w:t>
      </w:r>
      <w:r>
        <w:rPr>
          <w:rFonts w:hint="cs"/>
          <w:rtl/>
        </w:rPr>
        <w:tab/>
        <w:t>–   בעד</w:t>
      </w:r>
      <w:r>
        <w:rPr>
          <w:rFonts w:hint="cs"/>
          <w:rtl/>
        </w:rPr>
        <w:tab/>
      </w:r>
    </w:p>
    <w:p w:rsidR="00CE0D54" w:rsidRDefault="00CE0D54" w:rsidP="00176846">
      <w:pPr>
        <w:rPr>
          <w:rtl/>
        </w:rPr>
      </w:pPr>
      <w:r>
        <w:rPr>
          <w:rFonts w:hint="cs"/>
          <w:rtl/>
        </w:rPr>
        <w:t>אלעזר שטרן</w:t>
      </w:r>
      <w:r>
        <w:rPr>
          <w:rFonts w:hint="cs"/>
          <w:rtl/>
        </w:rPr>
        <w:tab/>
      </w:r>
      <w:r>
        <w:rPr>
          <w:rFonts w:hint="cs"/>
          <w:rtl/>
        </w:rPr>
        <w:tab/>
        <w:t>–   נגד</w:t>
      </w:r>
    </w:p>
    <w:p w:rsidR="00CE0D54" w:rsidRDefault="00CE0D54" w:rsidP="00176846">
      <w:pPr>
        <w:rPr>
          <w:rtl/>
        </w:rPr>
      </w:pPr>
      <w:r>
        <w:rPr>
          <w:rFonts w:hint="cs"/>
          <w:rtl/>
        </w:rPr>
        <w:t>מיכל שיר סגמן</w:t>
      </w:r>
      <w:r>
        <w:rPr>
          <w:rFonts w:hint="cs"/>
          <w:rtl/>
        </w:rPr>
        <w:tab/>
      </w:r>
      <w:r>
        <w:rPr>
          <w:rFonts w:hint="cs"/>
          <w:rtl/>
        </w:rPr>
        <w:tab/>
        <w:t>–   נגד</w:t>
      </w:r>
    </w:p>
    <w:p w:rsidR="00CE0D54" w:rsidRDefault="00CE0D54" w:rsidP="00176846">
      <w:pPr>
        <w:rPr>
          <w:rtl/>
        </w:rPr>
      </w:pPr>
      <w:r>
        <w:rPr>
          <w:rFonts w:hint="cs"/>
          <w:rtl/>
        </w:rPr>
        <w:t>נאור שירי</w:t>
      </w:r>
      <w:r>
        <w:rPr>
          <w:rFonts w:hint="cs"/>
          <w:rtl/>
        </w:rPr>
        <w:tab/>
      </w:r>
      <w:r>
        <w:rPr>
          <w:rFonts w:hint="cs"/>
          <w:rtl/>
        </w:rPr>
        <w:tab/>
        <w:t xml:space="preserve">–   נגד </w:t>
      </w:r>
    </w:p>
    <w:p w:rsidR="00CE0D54" w:rsidRDefault="00CE0D54" w:rsidP="00176846">
      <w:pPr>
        <w:rPr>
          <w:rtl/>
        </w:rPr>
      </w:pPr>
      <w:r>
        <w:rPr>
          <w:rFonts w:hint="cs"/>
          <w:rtl/>
        </w:rPr>
        <w:t>אושר שקלים</w:t>
      </w:r>
      <w:r>
        <w:rPr>
          <w:rFonts w:hint="cs"/>
          <w:rtl/>
        </w:rPr>
        <w:tab/>
      </w:r>
      <w:r>
        <w:rPr>
          <w:rFonts w:hint="cs"/>
          <w:rtl/>
        </w:rPr>
        <w:tab/>
        <w:t>–   בעד</w:t>
      </w:r>
    </w:p>
    <w:p w:rsidR="00CE0D54" w:rsidRDefault="00CE0D54" w:rsidP="00176846">
      <w:pPr>
        <w:rPr>
          <w:rtl/>
        </w:rPr>
      </w:pPr>
      <w:r>
        <w:rPr>
          <w:rFonts w:hint="cs"/>
          <w:rtl/>
        </w:rPr>
        <w:t>עאידה תומא סלימאן</w:t>
      </w:r>
      <w:r>
        <w:rPr>
          <w:rFonts w:hint="cs"/>
          <w:rtl/>
        </w:rPr>
        <w:tab/>
        <w:t>–   נגד</w:t>
      </w:r>
    </w:p>
    <w:p w:rsidR="00CE0D54" w:rsidRDefault="00CE0D54" w:rsidP="00176846">
      <w:pPr>
        <w:rPr>
          <w:rtl/>
        </w:rPr>
      </w:pPr>
      <w:r>
        <w:rPr>
          <w:rFonts w:hint="cs"/>
          <w:rtl/>
        </w:rPr>
        <w:t>פנינה תמנו</w:t>
      </w:r>
      <w:r>
        <w:rPr>
          <w:rFonts w:hint="cs"/>
          <w:rtl/>
        </w:rPr>
        <w:tab/>
      </w:r>
      <w:r>
        <w:rPr>
          <w:rFonts w:hint="cs"/>
          <w:rtl/>
        </w:rPr>
        <w:tab/>
        <w:t>–   נגד</w:t>
      </w:r>
    </w:p>
    <w:p w:rsidR="00CE0D54" w:rsidRDefault="00CE0D54" w:rsidP="00DA353E">
      <w:pPr>
        <w:rPr>
          <w:rtl/>
        </w:rPr>
      </w:pPr>
    </w:p>
    <w:p w:rsidR="00CE0D54" w:rsidRDefault="00CE0D54" w:rsidP="00176846">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מזכיר הכנסת, </w:t>
      </w:r>
      <w:r w:rsidR="003C664D">
        <w:rPr>
          <w:rFonts w:hint="cs"/>
          <w:rtl/>
          <w:lang w:eastAsia="he-IL"/>
        </w:rPr>
        <w:t>א</w:t>
      </w:r>
      <w:r>
        <w:rPr>
          <w:rFonts w:hint="cs"/>
          <w:rtl/>
          <w:lang w:eastAsia="he-IL"/>
        </w:rPr>
        <w:t xml:space="preserve">נא קרא בשמות חברי הכנסת שטרם הצביעו. </w:t>
      </w:r>
    </w:p>
    <w:p w:rsidR="00CE0D54" w:rsidRDefault="00CE0D54" w:rsidP="00176846">
      <w:pPr>
        <w:rPr>
          <w:rtl/>
          <w:lang w:eastAsia="he-IL"/>
        </w:rPr>
      </w:pPr>
      <w:bookmarkStart w:id="28950" w:name="_ETM_Q66_415057"/>
      <w:bookmarkStart w:id="28951" w:name="_ETM_Q66_415116"/>
      <w:bookmarkEnd w:id="28950"/>
      <w:bookmarkEnd w:id="28951"/>
    </w:p>
    <w:p w:rsidR="00CE0D54" w:rsidRDefault="00CE0D54" w:rsidP="00176846">
      <w:pPr>
        <w:pStyle w:val="af7"/>
        <w:keepNext/>
        <w:rPr>
          <w:rtl/>
        </w:rPr>
      </w:pPr>
      <w:r>
        <w:rPr>
          <w:rStyle w:val="TagStyle"/>
          <w:rFonts w:hint="cs"/>
          <w:rtl/>
        </w:rPr>
        <w:t xml:space="preserve"> &lt;&lt; קריאה &gt;&gt; </w:t>
      </w:r>
      <w:r>
        <w:rPr>
          <w:rFonts w:hint="cs"/>
          <w:rtl/>
        </w:rPr>
        <w:t>מזכיר הכנסת דן מרזוק:</w:t>
      </w:r>
      <w:r>
        <w:rPr>
          <w:rStyle w:val="TagStyle"/>
          <w:rtl/>
        </w:rPr>
        <w:t xml:space="preserve"> &lt;&lt; קריאה &gt;&gt;</w:t>
      </w:r>
      <w:r>
        <w:rPr>
          <w:rFonts w:hint="cs"/>
          <w:rtl/>
        </w:rPr>
        <w:t xml:space="preserve">  </w:t>
      </w:r>
    </w:p>
    <w:p w:rsidR="00CE0D54" w:rsidRDefault="00CE0D54" w:rsidP="00176846">
      <w:pPr>
        <w:ind w:firstLine="0"/>
        <w:rPr>
          <w:rtl/>
          <w:lang w:eastAsia="he-IL"/>
        </w:rPr>
      </w:pPr>
      <w:r>
        <w:rPr>
          <w:rFonts w:hint="cs"/>
          <w:rtl/>
          <w:lang w:eastAsia="he-IL"/>
        </w:rPr>
        <w:t>(קורא בשמות חברי הכנסת)</w:t>
      </w:r>
    </w:p>
    <w:p w:rsidR="00CE0D54" w:rsidRDefault="00CE0D54" w:rsidP="00176846">
      <w:pPr>
        <w:rPr>
          <w:rtl/>
          <w:lang w:eastAsia="he-IL"/>
        </w:rPr>
      </w:pPr>
    </w:p>
    <w:p w:rsidR="00CE0D54" w:rsidRDefault="00CE0D54" w:rsidP="00176846">
      <w:pPr>
        <w:rPr>
          <w:rtl/>
          <w:lang w:eastAsia="he-IL"/>
        </w:rPr>
      </w:pPr>
      <w:r>
        <w:rPr>
          <w:rFonts w:hint="cs"/>
          <w:rtl/>
          <w:lang w:eastAsia="he-IL"/>
        </w:rPr>
        <w:t>יולי יואל אדלשטיין</w:t>
      </w:r>
      <w:r>
        <w:rPr>
          <w:rFonts w:hint="cs"/>
          <w:rtl/>
          <w:lang w:eastAsia="he-IL"/>
        </w:rPr>
        <w:tab/>
        <w:t xml:space="preserve">–   אינו </w:t>
      </w:r>
      <w:bookmarkStart w:id="28952" w:name="_ETM_Q66_419457"/>
      <w:bookmarkEnd w:id="28952"/>
      <w:r>
        <w:rPr>
          <w:rFonts w:hint="cs"/>
          <w:rtl/>
          <w:lang w:eastAsia="he-IL"/>
        </w:rPr>
        <w:t xml:space="preserve">נוכח </w:t>
      </w:r>
    </w:p>
    <w:p w:rsidR="00CE0D54" w:rsidRDefault="00CE0D54" w:rsidP="00176846">
      <w:pPr>
        <w:rPr>
          <w:rtl/>
          <w:lang w:eastAsia="he-IL"/>
        </w:rPr>
      </w:pPr>
      <w:r>
        <w:rPr>
          <w:rFonts w:hint="cs"/>
          <w:rtl/>
          <w:lang w:eastAsia="he-IL"/>
        </w:rPr>
        <w:t>זאב אלקין</w:t>
      </w:r>
      <w:r>
        <w:rPr>
          <w:rFonts w:hint="cs"/>
          <w:rtl/>
          <w:lang w:eastAsia="he-IL"/>
        </w:rPr>
        <w:tab/>
      </w:r>
      <w:r>
        <w:rPr>
          <w:rFonts w:hint="cs"/>
          <w:rtl/>
          <w:lang w:eastAsia="he-IL"/>
        </w:rPr>
        <w:tab/>
        <w:t xml:space="preserve">–   נגד </w:t>
      </w:r>
    </w:p>
    <w:p w:rsidR="00CE0D54" w:rsidRDefault="00CE0D54" w:rsidP="00176846">
      <w:pPr>
        <w:rPr>
          <w:rtl/>
          <w:lang w:eastAsia="he-IL"/>
        </w:rPr>
      </w:pPr>
      <w:r>
        <w:rPr>
          <w:rFonts w:hint="cs"/>
          <w:rtl/>
          <w:lang w:eastAsia="he-IL"/>
        </w:rPr>
        <w:t>ולדימיר בליאק</w:t>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יואב גלנט</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סימון דוידסון</w:t>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שרן מרים השכל</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ווליד טאהא</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מתן כהנא</w:t>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מיקי לוי</w:t>
      </w:r>
      <w:r>
        <w:rPr>
          <w:rFonts w:hint="cs"/>
          <w:rtl/>
          <w:lang w:eastAsia="he-IL"/>
        </w:rPr>
        <w:tab/>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יריב לוין</w:t>
      </w:r>
      <w:r>
        <w:rPr>
          <w:rFonts w:hint="cs"/>
          <w:rtl/>
          <w:lang w:eastAsia="he-IL"/>
        </w:rPr>
        <w:tab/>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טטיאנה מזרסקי</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יוליה מלינובסקי</w:t>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יבגני סובה</w:t>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מנסור עבאס</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עודד פורר</w:t>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אלון שוסטר</w:t>
      </w:r>
      <w:r>
        <w:rPr>
          <w:rFonts w:hint="cs"/>
          <w:rtl/>
          <w:lang w:eastAsia="he-IL"/>
        </w:rPr>
        <w:tab/>
      </w:r>
      <w:r>
        <w:rPr>
          <w:rFonts w:hint="cs"/>
          <w:rtl/>
          <w:lang w:eastAsia="he-IL"/>
        </w:rPr>
        <w:tab/>
        <w:t>–   נגד</w:t>
      </w:r>
    </w:p>
    <w:p w:rsidR="00CE0D54" w:rsidRDefault="00CE0D54" w:rsidP="00DA353E">
      <w:pPr>
        <w:rPr>
          <w:rtl/>
          <w:lang w:eastAsia="he-IL"/>
        </w:rPr>
      </w:pPr>
    </w:p>
    <w:p w:rsidR="00CE0D54" w:rsidRDefault="00CE0D54" w:rsidP="00176846">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CE0D54" w:rsidRDefault="00CE0D54" w:rsidP="00DA353E">
      <w:pPr>
        <w:rPr>
          <w:rtl/>
          <w:lang w:eastAsia="he-IL"/>
        </w:rPr>
      </w:pPr>
    </w:p>
    <w:p w:rsidR="003C664D" w:rsidRDefault="00CE0D54" w:rsidP="003C664D">
      <w:pPr>
        <w:rPr>
          <w:rtl/>
        </w:rPr>
      </w:pPr>
      <w:bookmarkStart w:id="28953" w:name="_ETM_Q66_514153"/>
      <w:bookmarkEnd w:id="28953"/>
      <w:r>
        <w:rPr>
          <w:rFonts w:hint="cs"/>
          <w:rtl/>
          <w:lang w:eastAsia="he-IL"/>
        </w:rPr>
        <w:t xml:space="preserve">אם נוכחים חברי כנסת שמעוניינים להצביע וטרם הצביעו, </w:t>
      </w:r>
      <w:bookmarkStart w:id="28954" w:name="_ETM_Q66_516714"/>
      <w:bookmarkEnd w:id="28954"/>
      <w:r w:rsidR="003C664D">
        <w:rPr>
          <w:rFonts w:hint="cs"/>
          <w:rtl/>
          <w:lang w:eastAsia="he-IL"/>
        </w:rPr>
        <w:t>א</w:t>
      </w:r>
      <w:r>
        <w:rPr>
          <w:rFonts w:hint="cs"/>
          <w:rtl/>
          <w:lang w:eastAsia="he-IL"/>
        </w:rPr>
        <w:t>נא פנו למזכיר הכנסת. אם כן, תמה ההצבעה. מזכיר הכנסת, נא לספור את הקולות.</w:t>
      </w:r>
      <w:r w:rsidR="001C67FE">
        <w:rPr>
          <w:rFonts w:hint="cs"/>
          <w:rtl/>
          <w:lang w:eastAsia="he-IL"/>
        </w:rPr>
        <w:t xml:space="preserve"> </w:t>
      </w:r>
      <w:r>
        <w:rPr>
          <w:rFonts w:hint="cs"/>
          <w:rtl/>
        </w:rPr>
        <w:t xml:space="preserve">אם כן, 61 בעד, 52 נגד. אני קובע שהצעת חוק-יסוד: השפיטה (תיקון מס' 4) (ביקורת שיפוטית בעניין </w:t>
      </w:r>
      <w:bookmarkStart w:id="28955" w:name="_ETM_Q66_676953"/>
      <w:bookmarkEnd w:id="28955"/>
      <w:r>
        <w:rPr>
          <w:rFonts w:hint="cs"/>
          <w:rtl/>
        </w:rPr>
        <w:t xml:space="preserve">תוקפו של חוק) התקבלה – בלי מחיאות כפיים </w:t>
      </w:r>
      <w:r>
        <w:rPr>
          <w:rFonts w:hint="eastAsia"/>
          <w:rtl/>
        </w:rPr>
        <w:t>–</w:t>
      </w:r>
      <w:r>
        <w:rPr>
          <w:rFonts w:hint="cs"/>
          <w:rtl/>
        </w:rPr>
        <w:t xml:space="preserve"> בקריאה הראשונה, </w:t>
      </w:r>
      <w:bookmarkStart w:id="28956" w:name="_ETM_Q66_681748"/>
      <w:bookmarkEnd w:id="28956"/>
      <w:r>
        <w:rPr>
          <w:rFonts w:hint="cs"/>
          <w:rtl/>
        </w:rPr>
        <w:t xml:space="preserve">ותחזור לוועדת החוקה, חוק ומשפט להכנתה לקריאה השנייה והשלישית. </w:t>
      </w:r>
    </w:p>
    <w:p w:rsidR="003C664D" w:rsidRDefault="003C664D" w:rsidP="003C664D">
      <w:pPr>
        <w:rPr>
          <w:rtl/>
        </w:rPr>
      </w:pPr>
    </w:p>
    <w:p w:rsidR="00CE0D54" w:rsidRDefault="00CE0D54" w:rsidP="003C664D">
      <w:pPr>
        <w:rPr>
          <w:rtl/>
        </w:rPr>
      </w:pPr>
      <w:r>
        <w:rPr>
          <w:rFonts w:hint="cs"/>
          <w:rtl/>
        </w:rPr>
        <w:t xml:space="preserve">אנו עוברים כעת </w:t>
      </w:r>
      <w:r w:rsidR="00DA353E">
        <w:rPr>
          <w:rFonts w:hint="cs"/>
          <w:rtl/>
        </w:rPr>
        <w:t>– – –</w:t>
      </w:r>
    </w:p>
    <w:p w:rsidR="00CE0D54" w:rsidRDefault="00CE0D54" w:rsidP="00176846">
      <w:pPr>
        <w:rPr>
          <w:rtl/>
        </w:rPr>
      </w:pPr>
      <w:bookmarkStart w:id="28957" w:name="_ETM_Q66_686870"/>
      <w:bookmarkStart w:id="28958" w:name="_ETM_Q66_686973"/>
      <w:bookmarkStart w:id="28959" w:name="_ETM_Q66_683527"/>
      <w:bookmarkStart w:id="28960" w:name="_ETM_Q66_683605"/>
      <w:bookmarkEnd w:id="28957"/>
      <w:bookmarkEnd w:id="28958"/>
      <w:bookmarkEnd w:id="28959"/>
      <w:bookmarkEnd w:id="28960"/>
    </w:p>
    <w:p w:rsidR="00CE0D54" w:rsidRDefault="00CE0D54" w:rsidP="00176846">
      <w:pPr>
        <w:pStyle w:val="af7"/>
        <w:keepNext/>
        <w:rPr>
          <w:rtl/>
        </w:rPr>
      </w:pPr>
      <w:r w:rsidRPr="00473FB1">
        <w:rPr>
          <w:rStyle w:val="TagStyle"/>
          <w:rtl/>
        </w:rPr>
        <w:t xml:space="preserve"> &lt;&lt; קריאה &gt;&gt; </w:t>
      </w:r>
      <w:r>
        <w:rPr>
          <w:rtl/>
        </w:rPr>
        <w:t>קריאה:</w:t>
      </w:r>
      <w:r w:rsidRPr="00473FB1">
        <w:rPr>
          <w:rStyle w:val="TagStyle"/>
          <w:rtl/>
        </w:rPr>
        <w:t xml:space="preserve"> &lt;&lt; קריאה &gt;&gt;</w:t>
      </w:r>
      <w:r>
        <w:rPr>
          <w:rtl/>
        </w:rPr>
        <w:t xml:space="preserve">   </w:t>
      </w:r>
    </w:p>
    <w:p w:rsidR="00CE0D54" w:rsidRDefault="00CE0D54" w:rsidP="00DA353E">
      <w:pPr>
        <w:rPr>
          <w:rtl/>
        </w:rPr>
      </w:pPr>
    </w:p>
    <w:p w:rsidR="00CE0D54" w:rsidRDefault="00DA353E" w:rsidP="00176846">
      <w:pPr>
        <w:rPr>
          <w:rtl/>
        </w:rPr>
      </w:pPr>
      <w:bookmarkStart w:id="28961" w:name="_ETM_Q66_684934"/>
      <w:bookmarkStart w:id="28962" w:name="_ETM_Q66_685190"/>
      <w:bookmarkStart w:id="28963" w:name="_ETM_Q66_685281"/>
      <w:bookmarkEnd w:id="28961"/>
      <w:bookmarkEnd w:id="28962"/>
      <w:bookmarkEnd w:id="28963"/>
      <w:r>
        <w:rPr>
          <w:rFonts w:hint="cs"/>
          <w:rtl/>
        </w:rPr>
        <w:t>– – –</w:t>
      </w:r>
    </w:p>
    <w:p w:rsidR="00CE0D54" w:rsidRDefault="00CE0D54" w:rsidP="00176846">
      <w:pPr>
        <w:rPr>
          <w:rtl/>
        </w:rPr>
      </w:pPr>
      <w:bookmarkStart w:id="28964" w:name="_ETM_Q66_689727"/>
      <w:bookmarkStart w:id="28965" w:name="_ETM_Q66_689809"/>
      <w:bookmarkEnd w:id="28964"/>
      <w:bookmarkEnd w:id="28965"/>
    </w:p>
    <w:p w:rsidR="00CE0D54" w:rsidRDefault="00CE0D54" w:rsidP="00176846">
      <w:pPr>
        <w:pStyle w:val="af8"/>
        <w:keepNext/>
        <w:rPr>
          <w:rtl/>
        </w:rPr>
      </w:pPr>
      <w:r w:rsidRPr="00473FB1">
        <w:rPr>
          <w:rStyle w:val="TagStyle"/>
          <w:rtl/>
        </w:rPr>
        <w:t xml:space="preserve"> &lt;&lt; יור &gt;&gt; </w:t>
      </w:r>
      <w:r>
        <w:rPr>
          <w:rtl/>
        </w:rPr>
        <w:t>היו"ר אמיר אוחנה:</w:t>
      </w:r>
      <w:r w:rsidRPr="00473FB1">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bookmarkStart w:id="28966" w:name="_ETM_Q66_686435"/>
      <w:bookmarkEnd w:id="28966"/>
      <w:r>
        <w:rPr>
          <w:rFonts w:hint="cs"/>
          <w:rtl/>
        </w:rPr>
        <w:t>ועדת הכנסת.</w:t>
      </w:r>
    </w:p>
    <w:p w:rsidR="00CE0D54" w:rsidRDefault="00CE0D54" w:rsidP="00176846">
      <w:pPr>
        <w:rPr>
          <w:rtl/>
        </w:rPr>
      </w:pPr>
      <w:bookmarkStart w:id="28967" w:name="_ETM_Q66_687999"/>
      <w:bookmarkStart w:id="28968" w:name="_ETM_Q66_688089"/>
      <w:bookmarkEnd w:id="28967"/>
      <w:bookmarkEnd w:id="28968"/>
    </w:p>
    <w:p w:rsidR="00CE0D54" w:rsidRDefault="00CE0D54" w:rsidP="00176846">
      <w:pPr>
        <w:pStyle w:val="af7"/>
        <w:keepNext/>
        <w:rPr>
          <w:rtl/>
        </w:rPr>
      </w:pPr>
      <w:bookmarkStart w:id="28969" w:name="ET_interruption_קריאה_7"/>
      <w:r w:rsidRPr="00473FB1">
        <w:rPr>
          <w:rStyle w:val="TagStyle"/>
          <w:rtl/>
        </w:rPr>
        <w:t xml:space="preserve"> &lt;&lt; קריאה &gt;&gt; </w:t>
      </w:r>
      <w:r>
        <w:rPr>
          <w:rtl/>
        </w:rPr>
        <w:t>קריאה:</w:t>
      </w:r>
      <w:r w:rsidRPr="00473FB1">
        <w:rPr>
          <w:rStyle w:val="TagStyle"/>
          <w:rtl/>
        </w:rPr>
        <w:t xml:space="preserve"> &lt;&lt; קריאה &gt;&gt;</w:t>
      </w:r>
      <w:r>
        <w:rPr>
          <w:rtl/>
        </w:rPr>
        <w:t xml:space="preserve">   </w:t>
      </w:r>
      <w:bookmarkEnd w:id="28969"/>
    </w:p>
    <w:p w:rsidR="00CE0D54" w:rsidRDefault="00CE0D54" w:rsidP="00DA353E">
      <w:pPr>
        <w:rPr>
          <w:rtl/>
        </w:rPr>
      </w:pPr>
    </w:p>
    <w:p w:rsidR="00CE0D54" w:rsidRDefault="00CE0D54" w:rsidP="00176846">
      <w:pPr>
        <w:rPr>
          <w:rtl/>
        </w:rPr>
      </w:pPr>
      <w:bookmarkStart w:id="28970" w:name="_ETM_Q66_690564"/>
      <w:bookmarkEnd w:id="28970"/>
      <w:r>
        <w:rPr>
          <w:rFonts w:hint="cs"/>
          <w:rtl/>
        </w:rPr>
        <w:t xml:space="preserve">לא, </w:t>
      </w:r>
      <w:bookmarkStart w:id="28971" w:name="_ETM_Q66_691185"/>
      <w:bookmarkEnd w:id="28971"/>
      <w:r>
        <w:rPr>
          <w:rFonts w:hint="cs"/>
          <w:rtl/>
        </w:rPr>
        <w:t>לא, לא.</w:t>
      </w:r>
    </w:p>
    <w:p w:rsidR="00CE0D54" w:rsidRDefault="00CE0D54" w:rsidP="00176846">
      <w:pPr>
        <w:rPr>
          <w:rtl/>
        </w:rPr>
      </w:pPr>
      <w:bookmarkStart w:id="28972" w:name="_ETM_Q66_692318"/>
      <w:bookmarkStart w:id="28973" w:name="_ETM_Q66_692412"/>
      <w:bookmarkEnd w:id="28972"/>
      <w:bookmarkEnd w:id="28973"/>
    </w:p>
    <w:p w:rsidR="00CE0D54" w:rsidRDefault="00CE0D54" w:rsidP="00176846">
      <w:pPr>
        <w:pStyle w:val="af8"/>
        <w:keepNext/>
        <w:rPr>
          <w:rtl/>
        </w:rPr>
      </w:pPr>
      <w:r w:rsidRPr="00473FB1">
        <w:rPr>
          <w:rStyle w:val="TagStyle"/>
          <w:rtl/>
        </w:rPr>
        <w:t xml:space="preserve"> &lt;&lt; יור &gt;&gt; </w:t>
      </w:r>
      <w:r>
        <w:rPr>
          <w:rtl/>
        </w:rPr>
        <w:t>היו"ר אמיר אוחנה:</w:t>
      </w:r>
      <w:r w:rsidRPr="00473FB1">
        <w:rPr>
          <w:rStyle w:val="TagStyle"/>
          <w:rtl/>
        </w:rPr>
        <w:t xml:space="preserve"> &lt;&lt; יור &gt;&gt;</w:t>
      </w:r>
      <w:r>
        <w:rPr>
          <w:rtl/>
        </w:rPr>
        <w:t xml:space="preserve">   </w:t>
      </w:r>
    </w:p>
    <w:p w:rsidR="00CE0D54" w:rsidRDefault="00CE0D54" w:rsidP="00DA353E">
      <w:pPr>
        <w:rPr>
          <w:rtl/>
        </w:rPr>
      </w:pPr>
    </w:p>
    <w:p w:rsidR="00CE0D54" w:rsidRPr="00473FB1" w:rsidRDefault="00CE0D54" w:rsidP="001C67FE">
      <w:pPr>
        <w:rPr>
          <w:rtl/>
        </w:rPr>
      </w:pPr>
      <w:bookmarkStart w:id="28974" w:name="_ETM_Q66_694348"/>
      <w:bookmarkEnd w:id="28974"/>
      <w:r>
        <w:rPr>
          <w:rFonts w:hint="cs"/>
          <w:rtl/>
        </w:rPr>
        <w:t xml:space="preserve">אוקיי. חוזרת לוועדת החוקה, חוק ומשפט להכנתה לקריאה </w:t>
      </w:r>
      <w:bookmarkStart w:id="28975" w:name="_ETM_Q66_696376"/>
      <w:bookmarkEnd w:id="28975"/>
      <w:r>
        <w:rPr>
          <w:rFonts w:hint="cs"/>
          <w:rtl/>
        </w:rPr>
        <w:t>השנייה והשלישית.</w:t>
      </w:r>
    </w:p>
    <w:p w:rsidR="00CE0D54" w:rsidRDefault="00CE0D54" w:rsidP="00176846">
      <w:pPr>
        <w:rPr>
          <w:rtl/>
        </w:rPr>
      </w:pPr>
    </w:p>
    <w:p w:rsidR="001C67FE" w:rsidRDefault="001C67FE" w:rsidP="00176846">
      <w:pPr>
        <w:rPr>
          <w:rtl/>
        </w:rPr>
      </w:pPr>
    </w:p>
    <w:p w:rsidR="00CE0D54" w:rsidRDefault="00CE0D54" w:rsidP="00176846">
      <w:pPr>
        <w:pStyle w:val="a7"/>
        <w:rPr>
          <w:rtl/>
        </w:rPr>
      </w:pPr>
      <w:bookmarkStart w:id="28976" w:name="TOR_Q67"/>
      <w:bookmarkStart w:id="28977" w:name="ET_hatsach_638799_6"/>
      <w:bookmarkEnd w:id="28976"/>
      <w:r>
        <w:rPr>
          <w:rStyle w:val="TagStyle"/>
          <w:rFonts w:hint="cs"/>
          <w:rtl/>
        </w:rPr>
        <w:t xml:space="preserve">&lt;&lt; הצח &gt;&gt; </w:t>
      </w:r>
      <w:bookmarkStart w:id="28978" w:name="_Toc129729455"/>
      <w:r>
        <w:rPr>
          <w:rFonts w:hint="cs"/>
          <w:rtl/>
        </w:rPr>
        <w:t>הצעת חוק יישום תוכנית ההתנתקות (תיקון מס' 7) (ביטול איסור הכניסה לשטח בצפון השומרון והשהייה בו), התשפ"ג</w:t>
      </w:r>
      <w:r>
        <w:rPr>
          <w:rFonts w:hint="eastAsia"/>
          <w:rtl/>
        </w:rPr>
        <w:t>–</w:t>
      </w:r>
      <w:r>
        <w:rPr>
          <w:rFonts w:hint="cs"/>
          <w:rtl/>
        </w:rPr>
        <w:t>2023</w:t>
      </w:r>
      <w:bookmarkEnd w:id="28978"/>
      <w:r>
        <w:rPr>
          <w:rStyle w:val="TagStyle"/>
          <w:rtl/>
        </w:rPr>
        <w:t xml:space="preserve"> &lt;&lt; הצח &gt;&gt;</w:t>
      </w:r>
      <w:r>
        <w:rPr>
          <w:rFonts w:hint="cs"/>
          <w:rtl/>
        </w:rPr>
        <w:t xml:space="preserve">  </w:t>
      </w:r>
      <w:bookmarkEnd w:id="28977"/>
    </w:p>
    <w:p w:rsidR="00CE0D54" w:rsidRPr="005A2B41" w:rsidRDefault="00CE0D54" w:rsidP="00176846">
      <w:r>
        <w:rPr>
          <w:rFonts w:hint="cs"/>
          <w:rtl/>
        </w:rPr>
        <w:t>[</w:t>
      </w:r>
      <w:r>
        <w:rPr>
          <w:rFonts w:hint="eastAsia"/>
          <w:rtl/>
        </w:rPr>
        <w:t>רשומות</w:t>
      </w:r>
      <w:r>
        <w:rPr>
          <w:rtl/>
        </w:rPr>
        <w:t xml:space="preserve"> (הצעות חוק, חוב'</w:t>
      </w:r>
      <w:r>
        <w:rPr>
          <w:rFonts w:hint="cs"/>
          <w:rtl/>
        </w:rPr>
        <w:t xml:space="preserve"> כ/951</w:t>
      </w:r>
      <w:r>
        <w:rPr>
          <w:rtl/>
        </w:rPr>
        <w:t>).</w:t>
      </w:r>
      <w:r>
        <w:rPr>
          <w:rFonts w:hint="cs"/>
          <w:rtl/>
        </w:rPr>
        <w:t>]</w:t>
      </w:r>
    </w:p>
    <w:p w:rsidR="00CE0D54" w:rsidRDefault="00CE0D54" w:rsidP="00176846">
      <w:pPr>
        <w:pStyle w:val="-0"/>
        <w:rPr>
          <w:rtl/>
        </w:rPr>
      </w:pPr>
      <w:r>
        <w:rPr>
          <w:rFonts w:hint="cs"/>
          <w:rtl/>
        </w:rPr>
        <w:t>(קריאה ראשונה)</w:t>
      </w:r>
    </w:p>
    <w:p w:rsidR="00CE0D54" w:rsidRDefault="00CE0D54" w:rsidP="00DA353E">
      <w:pPr>
        <w:rPr>
          <w:rtl/>
        </w:rPr>
      </w:pPr>
    </w:p>
    <w:p w:rsidR="00CE0D54" w:rsidRDefault="00CE0D54" w:rsidP="00176846">
      <w:pPr>
        <w:pStyle w:val="af8"/>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אנו עוברים כעת להצעת חוק יישום תוכנית ההתנתקות (תיקון מס' 7)</w:t>
      </w:r>
      <w:r>
        <w:rPr>
          <w:rFonts w:hint="cs"/>
          <w:rtl/>
        </w:rPr>
        <w:t xml:space="preserve"> (ביטול איסור הכניסה לשטח בצפון השומרון והשהייה בו), התשפ"ג</w:t>
      </w:r>
      <w:r>
        <w:rPr>
          <w:rFonts w:hint="eastAsia"/>
          <w:rtl/>
        </w:rPr>
        <w:t>–</w:t>
      </w:r>
      <w:r>
        <w:rPr>
          <w:rFonts w:hint="cs"/>
          <w:rtl/>
        </w:rPr>
        <w:t>2023</w:t>
      </w:r>
      <w:r>
        <w:rPr>
          <w:rFonts w:hint="cs"/>
          <w:rtl/>
          <w:lang w:eastAsia="he-IL"/>
        </w:rPr>
        <w:t>, לקריאה הראשונה. אני מזמין את חבר הכנ</w:t>
      </w:r>
      <w:bookmarkStart w:id="28979" w:name="_ETM_Q67_113567"/>
      <w:bookmarkEnd w:id="28979"/>
      <w:r>
        <w:rPr>
          <w:rFonts w:hint="cs"/>
          <w:rtl/>
          <w:lang w:eastAsia="he-IL"/>
        </w:rPr>
        <w:t xml:space="preserve">סת יולי יואל אדלשטיין להציג את הצעת החוק, בבקשה. </w:t>
      </w:r>
      <w:bookmarkStart w:id="28980" w:name="_ETM_Q67_120110"/>
      <w:bookmarkEnd w:id="28980"/>
      <w:r>
        <w:rPr>
          <w:rFonts w:hint="cs"/>
          <w:rtl/>
          <w:lang w:eastAsia="he-IL"/>
        </w:rPr>
        <w:t>עשר דקות לרשותך, אדוני.</w:t>
      </w:r>
    </w:p>
    <w:p w:rsidR="00CE0D54" w:rsidRDefault="00CE0D54" w:rsidP="00176846">
      <w:pPr>
        <w:rPr>
          <w:rtl/>
          <w:lang w:eastAsia="he-IL"/>
        </w:rPr>
      </w:pPr>
    </w:p>
    <w:p w:rsidR="00CE0D54" w:rsidRDefault="00CE0D54" w:rsidP="00176846">
      <w:pPr>
        <w:pStyle w:val="a4"/>
        <w:keepNext/>
        <w:rPr>
          <w:rtl/>
        </w:rPr>
      </w:pPr>
      <w:bookmarkStart w:id="28981" w:name="ET_speaker_4574_3"/>
      <w:r>
        <w:rPr>
          <w:rStyle w:val="TagStyle"/>
          <w:rFonts w:hint="cs"/>
          <w:rtl/>
        </w:rPr>
        <w:t xml:space="preserve"> &lt;&lt; דובר &gt;&gt; </w:t>
      </w:r>
      <w:bookmarkStart w:id="28982" w:name="_Toc129729456"/>
      <w:r>
        <w:rPr>
          <w:rFonts w:hint="cs"/>
          <w:rtl/>
        </w:rPr>
        <w:t>יולי יואל אדלשטיין (הליכוד):</w:t>
      </w:r>
      <w:bookmarkEnd w:id="28982"/>
      <w:r>
        <w:rPr>
          <w:rStyle w:val="TagStyle"/>
          <w:rtl/>
        </w:rPr>
        <w:t xml:space="preserve"> &lt;&lt; דובר &gt;&gt;</w:t>
      </w:r>
      <w:r>
        <w:rPr>
          <w:rFonts w:hint="cs"/>
          <w:rtl/>
        </w:rPr>
        <w:t xml:space="preserve">  </w:t>
      </w:r>
      <w:bookmarkEnd w:id="28981"/>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תודה רבה, אדוני היושב-ראש. זה ייקח פחות, </w:t>
      </w:r>
      <w:bookmarkStart w:id="28983" w:name="_ETM_Q67_127639"/>
      <w:bookmarkEnd w:id="28983"/>
      <w:r>
        <w:rPr>
          <w:rFonts w:hint="cs"/>
          <w:rtl/>
          <w:lang w:eastAsia="he-IL"/>
        </w:rPr>
        <w:t xml:space="preserve">אני מקווה. </w:t>
      </w:r>
      <w:bookmarkStart w:id="28984" w:name="_ETM_Q67_129369"/>
      <w:bookmarkEnd w:id="28984"/>
    </w:p>
    <w:p w:rsidR="00CE0D54" w:rsidRDefault="00CE0D54" w:rsidP="00176846">
      <w:pPr>
        <w:rPr>
          <w:rtl/>
          <w:lang w:eastAsia="he-IL"/>
        </w:rPr>
      </w:pPr>
      <w:bookmarkStart w:id="28985" w:name="_ETM_Q67_133113"/>
      <w:bookmarkStart w:id="28986" w:name="_ETM_Q67_133293"/>
      <w:bookmarkEnd w:id="28985"/>
      <w:bookmarkEnd w:id="28986"/>
    </w:p>
    <w:p w:rsidR="00CE0D54" w:rsidRDefault="00CE0D54" w:rsidP="00176846">
      <w:pPr>
        <w:pStyle w:val="af8"/>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bookmarkStart w:id="28987" w:name="_ETM_Q67_134893"/>
      <w:bookmarkEnd w:id="28987"/>
      <w:r>
        <w:rPr>
          <w:rFonts w:hint="cs"/>
          <w:rtl/>
          <w:lang w:eastAsia="he-IL"/>
        </w:rPr>
        <w:t>בבקשה.</w:t>
      </w:r>
    </w:p>
    <w:p w:rsidR="00CE0D54" w:rsidRDefault="00CE0D54" w:rsidP="00176846">
      <w:pPr>
        <w:rPr>
          <w:rtl/>
          <w:lang w:eastAsia="he-IL"/>
        </w:rPr>
      </w:pPr>
    </w:p>
    <w:p w:rsidR="00CE0D54" w:rsidRDefault="00CE0D54" w:rsidP="00176846">
      <w:pPr>
        <w:pStyle w:val="-"/>
        <w:keepNext/>
        <w:rPr>
          <w:rtl/>
        </w:rPr>
      </w:pPr>
      <w:r>
        <w:rPr>
          <w:rStyle w:val="TagStyle"/>
          <w:rFonts w:hint="cs"/>
          <w:rtl/>
        </w:rPr>
        <w:t xml:space="preserve">&lt;&lt; דובר_המשך &gt;&gt; </w:t>
      </w:r>
      <w:r>
        <w:rPr>
          <w:rFonts w:hint="cs"/>
          <w:rtl/>
        </w:rPr>
        <w:t>יולי יואל אדלשטיין (הליכוד):</w:t>
      </w:r>
      <w:r>
        <w:rPr>
          <w:rStyle w:val="TagStyle"/>
          <w:rtl/>
        </w:rPr>
        <w:t xml:space="preserve"> &lt;&lt; דובר_המשך &gt;&gt;</w:t>
      </w:r>
      <w:r>
        <w:rPr>
          <w:rFonts w:hint="cs"/>
          <w:rtl/>
        </w:rPr>
        <w:t xml:space="preserve">  </w:t>
      </w:r>
    </w:p>
    <w:p w:rsidR="00CE0D54" w:rsidRDefault="00CE0D54" w:rsidP="00176846">
      <w:pPr>
        <w:rPr>
          <w:rtl/>
          <w:lang w:eastAsia="he-IL"/>
        </w:rPr>
      </w:pPr>
    </w:p>
    <w:p w:rsidR="00CE0D54" w:rsidRDefault="00CE0D54" w:rsidP="00176846">
      <w:pPr>
        <w:rPr>
          <w:rtl/>
          <w:lang w:eastAsia="he-IL"/>
        </w:rPr>
      </w:pPr>
      <w:r>
        <w:rPr>
          <w:rFonts w:hint="cs"/>
          <w:rtl/>
          <w:lang w:eastAsia="he-IL"/>
        </w:rPr>
        <w:t>תודה. אדוני היושב-ראש, לא יכול להתאפק – הנושא הזה הוא תמיד מאוד אמוציונלי בשבילי, אז דווקא כדי להוריד</w:t>
      </w:r>
      <w:r w:rsidRPr="005A2B41">
        <w:rPr>
          <w:rFonts w:hint="cs"/>
          <w:rtl/>
          <w:lang w:eastAsia="he-IL"/>
        </w:rPr>
        <w:t xml:space="preserve"> </w:t>
      </w:r>
      <w:r>
        <w:rPr>
          <w:rFonts w:hint="cs"/>
          <w:rtl/>
          <w:lang w:eastAsia="he-IL"/>
        </w:rPr>
        <w:t xml:space="preserve">קצת </w:t>
      </w:r>
      <w:bookmarkStart w:id="28988" w:name="_ETM_Q67_145956"/>
      <w:bookmarkEnd w:id="28988"/>
      <w:r>
        <w:rPr>
          <w:rFonts w:hint="cs"/>
          <w:rtl/>
          <w:lang w:eastAsia="he-IL"/>
        </w:rPr>
        <w:t>מן האמוציות</w:t>
      </w:r>
      <w:bookmarkStart w:id="28989" w:name="_ETM_Q67_129585"/>
      <w:bookmarkStart w:id="28990" w:name="_ETM_Q67_129832"/>
      <w:bookmarkStart w:id="28991" w:name="_ETM_Q67_130001"/>
      <w:bookmarkEnd w:id="28989"/>
      <w:bookmarkEnd w:id="28990"/>
      <w:bookmarkEnd w:id="28991"/>
      <w:r>
        <w:rPr>
          <w:rFonts w:hint="cs"/>
          <w:rtl/>
          <w:lang w:eastAsia="he-IL"/>
        </w:rPr>
        <w:t xml:space="preserve">, אני חייב לומר שאני ראיתי עכשיו בתקשורת שבכיר בקואליציה אומר שיולי אדלשטיין צועד בצעדי ענק לכיוון השמאל. מכיוון שאני לא </w:t>
      </w:r>
      <w:bookmarkStart w:id="28992" w:name="_ETM_Q67_157611"/>
      <w:bookmarkEnd w:id="28992"/>
      <w:r>
        <w:rPr>
          <w:rFonts w:hint="cs"/>
          <w:rtl/>
          <w:lang w:eastAsia="he-IL"/>
        </w:rPr>
        <w:t xml:space="preserve">מאמין שיש מישהו בקואליציה שיכול לא לדייק, אז אני החלטתי לעשות צעדים </w:t>
      </w:r>
      <w:bookmarkStart w:id="28993" w:name="_ETM_Q67_165282"/>
      <w:bookmarkEnd w:id="28993"/>
      <w:r>
        <w:rPr>
          <w:rFonts w:hint="cs"/>
          <w:rtl/>
          <w:lang w:eastAsia="he-IL"/>
        </w:rPr>
        <w:t>לכיוון השמאל, וכצעד ראשון אני מתכוון להציג בפני מליאת</w:t>
      </w:r>
      <w:bookmarkStart w:id="28994" w:name="_ETM_Q67_167679"/>
      <w:bookmarkEnd w:id="28994"/>
      <w:r>
        <w:rPr>
          <w:rFonts w:hint="cs"/>
          <w:rtl/>
          <w:lang w:eastAsia="he-IL"/>
        </w:rPr>
        <w:t xml:space="preserve"> הכנסת את חוק ביטול תוכנית ההתנתקות לקריאה ראשונה. </w:t>
      </w:r>
    </w:p>
    <w:p w:rsidR="00CE0D54" w:rsidRDefault="00CE0D54" w:rsidP="00176846">
      <w:pPr>
        <w:rPr>
          <w:rtl/>
          <w:lang w:eastAsia="he-IL"/>
        </w:rPr>
      </w:pPr>
      <w:bookmarkStart w:id="28995" w:name="_ETM_Q67_174173"/>
      <w:bookmarkEnd w:id="28995"/>
    </w:p>
    <w:p w:rsidR="00CE0D54" w:rsidRDefault="00CE0D54" w:rsidP="00176846">
      <w:pPr>
        <w:pStyle w:val="af7"/>
        <w:keepNext/>
        <w:rPr>
          <w:rtl/>
        </w:rPr>
      </w:pPr>
      <w:bookmarkStart w:id="28996" w:name="_ETM_Q67_174525"/>
      <w:bookmarkStart w:id="28997" w:name="_ETM_Q67_174539"/>
      <w:bookmarkStart w:id="28998" w:name="_ETM_Q67_174594"/>
      <w:bookmarkStart w:id="28999" w:name="ET_interruption_6156_4"/>
      <w:bookmarkEnd w:id="28996"/>
      <w:bookmarkEnd w:id="28997"/>
      <w:bookmarkEnd w:id="28998"/>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28999"/>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מה הקשר בין ההתנתקות לשמאל? </w:t>
      </w:r>
    </w:p>
    <w:p w:rsidR="00CE0D54" w:rsidRDefault="00CE0D54" w:rsidP="00176846">
      <w:pPr>
        <w:rPr>
          <w:rtl/>
          <w:lang w:eastAsia="he-IL"/>
        </w:rPr>
      </w:pPr>
      <w:bookmarkStart w:id="29000" w:name="_ETM_Q67_187764"/>
      <w:bookmarkEnd w:id="29000"/>
    </w:p>
    <w:p w:rsidR="00CE0D54" w:rsidRDefault="00CE0D54" w:rsidP="00176846">
      <w:pPr>
        <w:pStyle w:val="af7"/>
        <w:keepNext/>
        <w:rPr>
          <w:rtl/>
        </w:rPr>
      </w:pPr>
      <w:bookmarkStart w:id="29001" w:name="_ETM_Q67_188142"/>
      <w:bookmarkStart w:id="29002" w:name="_ETM_Q67_188155"/>
      <w:bookmarkStart w:id="29003" w:name="_ETM_Q67_188218"/>
      <w:bookmarkEnd w:id="29001"/>
      <w:bookmarkEnd w:id="29002"/>
      <w:bookmarkEnd w:id="29003"/>
      <w:r>
        <w:rPr>
          <w:rStyle w:val="TagStyle"/>
          <w:rFonts w:hint="cs"/>
          <w:rtl/>
        </w:rPr>
        <w:t>&lt;&lt; קריאה &gt;&gt;</w:t>
      </w:r>
      <w:r>
        <w:rPr>
          <w:rFonts w:hint="cs"/>
          <w:rtl/>
        </w:rPr>
        <w:t>קריאה:</w:t>
      </w:r>
      <w:r>
        <w:rPr>
          <w:rStyle w:val="TagStyle"/>
          <w:rtl/>
        </w:rPr>
        <w:t xml:space="preserve"> &lt;&lt; קריאה &gt;&gt;</w:t>
      </w:r>
      <w:r>
        <w:rPr>
          <w:rFonts w:hint="cs"/>
          <w:rtl/>
        </w:rPr>
        <w:t xml:space="preserve">  </w:t>
      </w:r>
    </w:p>
    <w:p w:rsidR="00CE0D54" w:rsidRDefault="00CE0D54" w:rsidP="00176846">
      <w:pPr>
        <w:rPr>
          <w:rtl/>
          <w:lang w:eastAsia="he-IL"/>
        </w:rPr>
      </w:pPr>
    </w:p>
    <w:p w:rsidR="00CE0D54" w:rsidRDefault="00CE0D54" w:rsidP="00176846">
      <w:pPr>
        <w:rPr>
          <w:rtl/>
          <w:lang w:eastAsia="he-IL"/>
        </w:rPr>
      </w:pPr>
      <w:r>
        <w:rPr>
          <w:rFonts w:hint="cs"/>
          <w:rtl/>
          <w:lang w:eastAsia="he-IL"/>
        </w:rPr>
        <w:t>השמאל גרם להתנתקות.</w:t>
      </w:r>
    </w:p>
    <w:p w:rsidR="00CE0D54" w:rsidRDefault="00CE0D54" w:rsidP="00176846">
      <w:pPr>
        <w:rPr>
          <w:rtl/>
          <w:lang w:eastAsia="he-IL"/>
        </w:rPr>
      </w:pPr>
    </w:p>
    <w:p w:rsidR="00CE0D54" w:rsidRDefault="00CE0D54" w:rsidP="00176846">
      <w:pPr>
        <w:pStyle w:val="-"/>
        <w:keepNext/>
        <w:rPr>
          <w:rtl/>
        </w:rPr>
      </w:pPr>
      <w:bookmarkStart w:id="29004" w:name="ET_speakercontinue_4574_5"/>
      <w:r>
        <w:rPr>
          <w:rStyle w:val="TagStyle"/>
          <w:rFonts w:hint="cs"/>
          <w:rtl/>
        </w:rPr>
        <w:t xml:space="preserve"> &lt;&lt; דובר_המשך &gt;&gt; </w:t>
      </w:r>
      <w:r>
        <w:rPr>
          <w:rFonts w:hint="cs"/>
          <w:rtl/>
        </w:rPr>
        <w:t>יולי יואל אדלשטיין (הליכוד):</w:t>
      </w:r>
      <w:r>
        <w:rPr>
          <w:rStyle w:val="TagStyle"/>
          <w:rtl/>
        </w:rPr>
        <w:t xml:space="preserve"> &lt;&lt; דובר_המשך &gt;&gt;</w:t>
      </w:r>
      <w:r>
        <w:rPr>
          <w:rFonts w:hint="cs"/>
          <w:rtl/>
        </w:rPr>
        <w:t xml:space="preserve">  </w:t>
      </w:r>
      <w:bookmarkEnd w:id="29004"/>
    </w:p>
    <w:p w:rsidR="00CE0D54" w:rsidRDefault="00CE0D54" w:rsidP="00DA353E">
      <w:pPr>
        <w:rPr>
          <w:rtl/>
          <w:lang w:eastAsia="he-IL"/>
        </w:rPr>
      </w:pPr>
    </w:p>
    <w:p w:rsidR="00CE0D54" w:rsidRDefault="00CE0D54" w:rsidP="003C664D">
      <w:pPr>
        <w:rPr>
          <w:rtl/>
          <w:lang w:eastAsia="he-IL"/>
        </w:rPr>
      </w:pPr>
      <w:r>
        <w:rPr>
          <w:rFonts w:hint="cs"/>
          <w:rtl/>
          <w:lang w:eastAsia="he-IL"/>
        </w:rPr>
        <w:t>אני לא אחראי להבנת הנקרא, חבר הכנסת גלעד קריב, בבית הזה וגם בכלל.</w:t>
      </w:r>
    </w:p>
    <w:p w:rsidR="00CE0D54" w:rsidRDefault="00CE0D54" w:rsidP="00176846">
      <w:pPr>
        <w:rPr>
          <w:rtl/>
          <w:lang w:eastAsia="he-IL"/>
        </w:rPr>
      </w:pPr>
      <w:bookmarkStart w:id="29005" w:name="_ETM_Q67_195068"/>
      <w:bookmarkEnd w:id="29005"/>
    </w:p>
    <w:p w:rsidR="00CE0D54" w:rsidRDefault="00CE0D54" w:rsidP="00176846">
      <w:pPr>
        <w:pStyle w:val="af7"/>
        <w:keepNext/>
        <w:rPr>
          <w:rtl/>
        </w:rPr>
      </w:pPr>
      <w:r>
        <w:rPr>
          <w:rStyle w:val="TagStyle"/>
          <w:rFonts w:hint="cs"/>
          <w:rtl/>
        </w:rPr>
        <w:t>&lt;&lt; קריאה &gt;&gt;</w:t>
      </w:r>
      <w:r>
        <w:rPr>
          <w:rFonts w:hint="cs"/>
          <w:rtl/>
        </w:rPr>
        <w:t>קריאה:</w:t>
      </w:r>
      <w:r>
        <w:rPr>
          <w:rStyle w:val="TagStyle"/>
          <w:rtl/>
        </w:rPr>
        <w:t xml:space="preserve"> &lt;&lt; קריאה &gt;&gt;</w:t>
      </w:r>
      <w:r>
        <w:rPr>
          <w:rFonts w:hint="cs"/>
          <w:rtl/>
        </w:rPr>
        <w:t xml:space="preserve">  </w:t>
      </w:r>
    </w:p>
    <w:p w:rsidR="00CE0D54" w:rsidRDefault="00CE0D54" w:rsidP="00176846">
      <w:pPr>
        <w:rPr>
          <w:rtl/>
          <w:lang w:eastAsia="he-IL"/>
        </w:rPr>
      </w:pPr>
    </w:p>
    <w:p w:rsidR="00CE0D54" w:rsidRDefault="00DA353E" w:rsidP="00176846">
      <w:pPr>
        <w:rPr>
          <w:rtl/>
          <w:lang w:eastAsia="he-IL"/>
        </w:rPr>
      </w:pPr>
      <w:r>
        <w:rPr>
          <w:rFonts w:hint="cs"/>
          <w:rtl/>
          <w:lang w:eastAsia="he-IL"/>
        </w:rPr>
        <w:t>– – –</w:t>
      </w:r>
    </w:p>
    <w:p w:rsidR="00CE0D54" w:rsidRDefault="00CE0D54" w:rsidP="00176846">
      <w:pPr>
        <w:rPr>
          <w:rtl/>
          <w:lang w:eastAsia="he-IL"/>
        </w:rPr>
      </w:pPr>
    </w:p>
    <w:p w:rsidR="00CE0D54" w:rsidRDefault="00CE0D54" w:rsidP="00176846">
      <w:pPr>
        <w:pStyle w:val="-"/>
        <w:keepNext/>
        <w:rPr>
          <w:rtl/>
        </w:rPr>
      </w:pPr>
      <w:r>
        <w:rPr>
          <w:rStyle w:val="TagStyle"/>
          <w:rFonts w:hint="cs"/>
          <w:rtl/>
        </w:rPr>
        <w:t xml:space="preserve"> &lt;&lt; דובר_המשך &gt;&gt; </w:t>
      </w:r>
      <w:r>
        <w:rPr>
          <w:rFonts w:hint="cs"/>
          <w:rtl/>
        </w:rPr>
        <w:t>יולי יואל אדלשטיין (הליכוד):</w:t>
      </w:r>
      <w:r>
        <w:rPr>
          <w:rStyle w:val="TagStyle"/>
          <w:rtl/>
        </w:rPr>
        <w:t xml:space="preserve"> &lt;&lt; דובר_המשך &gt;&gt;</w:t>
      </w:r>
      <w:r>
        <w:rPr>
          <w:rFonts w:hint="cs"/>
          <w:rtl/>
        </w:rPr>
        <w:t xml:space="preserve">  </w:t>
      </w:r>
    </w:p>
    <w:p w:rsidR="00CE0D54" w:rsidRDefault="00CE0D54" w:rsidP="00176846">
      <w:pPr>
        <w:rPr>
          <w:rtl/>
          <w:lang w:eastAsia="he-IL"/>
        </w:rPr>
      </w:pPr>
    </w:p>
    <w:p w:rsidR="00CE0D54" w:rsidRDefault="00CE0D54" w:rsidP="003C664D">
      <w:pPr>
        <w:rPr>
          <w:rtl/>
          <w:lang w:eastAsia="he-IL"/>
        </w:rPr>
      </w:pPr>
      <w:r>
        <w:rPr>
          <w:rFonts w:hint="cs"/>
          <w:rtl/>
          <w:lang w:eastAsia="he-IL"/>
        </w:rPr>
        <w:t xml:space="preserve">הצעת חוק יישום תוכנית </w:t>
      </w:r>
      <w:bookmarkStart w:id="29006" w:name="_ETM_Q67_201300"/>
      <w:bookmarkEnd w:id="29006"/>
      <w:r>
        <w:rPr>
          <w:rFonts w:hint="cs"/>
          <w:rtl/>
        </w:rPr>
        <w:t>ההתנתקות (תיקון מס' 7) (ביטול איסור הכניסה לשטח בצפון השומרון והשהייה בו), התשפ"ג</w:t>
      </w:r>
      <w:r>
        <w:rPr>
          <w:rFonts w:hint="cs"/>
          <w:rtl/>
          <w:lang w:eastAsia="he-IL"/>
        </w:rPr>
        <w:t>–</w:t>
      </w:r>
      <w:r>
        <w:rPr>
          <w:rFonts w:hint="cs"/>
          <w:rtl/>
        </w:rPr>
        <w:t>2023</w:t>
      </w:r>
      <w:r>
        <w:rPr>
          <w:rFonts w:hint="cs"/>
          <w:rtl/>
          <w:lang w:eastAsia="he-IL"/>
        </w:rPr>
        <w:t xml:space="preserve">, כפי שאושרה בוועדת החוץ והביטחון של הכנסת לקריאה ראשונה. אדוני היושב-ראש, בחודש יוני 2004 </w:t>
      </w:r>
      <w:bookmarkStart w:id="29007" w:name="_ETM_Q67_220725"/>
      <w:bookmarkEnd w:id="29007"/>
      <w:r>
        <w:rPr>
          <w:rFonts w:hint="cs"/>
          <w:rtl/>
          <w:lang w:eastAsia="he-IL"/>
        </w:rPr>
        <w:t xml:space="preserve">קיבלה הממשלה ה-30 את ההחלטה מס' 1995, שעסקה בתוכנית ההתנתקות המתוקנת. בהחלטה זו נקבע, בין היתר, כי ישראל תפנה </w:t>
      </w:r>
      <w:bookmarkStart w:id="29008" w:name="_ETM_Q67_235433"/>
      <w:bookmarkEnd w:id="29008"/>
      <w:r>
        <w:rPr>
          <w:rFonts w:hint="cs"/>
          <w:rtl/>
          <w:lang w:eastAsia="he-IL"/>
        </w:rPr>
        <w:t>את כל אזרחיה ומתקניה הצבאיים משטח רצועת עזה ומארבעת היישובים</w:t>
      </w:r>
      <w:bookmarkStart w:id="29009" w:name="_ETM_Q67_242624"/>
      <w:bookmarkEnd w:id="29009"/>
      <w:r>
        <w:rPr>
          <w:rFonts w:hint="cs"/>
          <w:rtl/>
          <w:lang w:eastAsia="he-IL"/>
        </w:rPr>
        <w:t xml:space="preserve"> באזור צפון השומרון – גנים, כדים, חומש ושא-נור. כדי ליישם </w:t>
      </w:r>
      <w:bookmarkStart w:id="29010" w:name="_ETM_Q67_250673"/>
      <w:bookmarkEnd w:id="29010"/>
      <w:r>
        <w:rPr>
          <w:rFonts w:hint="cs"/>
          <w:rtl/>
          <w:lang w:eastAsia="he-IL"/>
        </w:rPr>
        <w:t xml:space="preserve">את התוכנית נחקק חוק יישום תוכנית ההתנתקות, התשס"ה–2025. בסעיפים 23 </w:t>
      </w:r>
      <w:bookmarkStart w:id="29011" w:name="_ETM_Q67_256877"/>
      <w:bookmarkEnd w:id="29011"/>
      <w:r>
        <w:rPr>
          <w:rFonts w:hint="cs"/>
          <w:rtl/>
          <w:lang w:eastAsia="he-IL"/>
        </w:rPr>
        <w:t xml:space="preserve">עד 27 לחוק נקבעו הגבלה ואיסור כניסה ושהייה של אנשים </w:t>
      </w:r>
      <w:bookmarkStart w:id="29012" w:name="_ETM_Q67_263223"/>
      <w:bookmarkEnd w:id="29012"/>
      <w:r>
        <w:rPr>
          <w:rFonts w:hint="cs"/>
          <w:rtl/>
          <w:lang w:eastAsia="he-IL"/>
        </w:rPr>
        <w:t>בשטח המפונה החל ממועד מסוים</w:t>
      </w:r>
      <w:r w:rsidR="003C664D">
        <w:rPr>
          <w:rFonts w:hint="cs"/>
          <w:rtl/>
          <w:lang w:eastAsia="he-IL"/>
        </w:rPr>
        <w:t>,</w:t>
      </w:r>
      <w:r>
        <w:rPr>
          <w:rFonts w:hint="cs"/>
          <w:rtl/>
          <w:lang w:eastAsia="he-IL"/>
        </w:rPr>
        <w:t xml:space="preserve"> הסמכת כוחות הביטחון למנוע כניסה לשטח המפונה והוצאת מי ששוהה בו בניגוד לחוק, וכן הוראות עונשין בעניין זה.</w:t>
      </w:r>
    </w:p>
    <w:p w:rsidR="00CE0D54" w:rsidRDefault="00CE0D54" w:rsidP="00176846">
      <w:pPr>
        <w:rPr>
          <w:rtl/>
          <w:lang w:eastAsia="he-IL"/>
        </w:rPr>
      </w:pPr>
      <w:bookmarkStart w:id="29013" w:name="_ETM_Q67_280224"/>
      <w:bookmarkStart w:id="29014" w:name="_ETM_Q67_280465"/>
      <w:bookmarkEnd w:id="29013"/>
      <w:bookmarkEnd w:id="29014"/>
    </w:p>
    <w:p w:rsidR="00CE0D54" w:rsidRDefault="00CE0D54" w:rsidP="00176846">
      <w:pPr>
        <w:rPr>
          <w:rtl/>
          <w:lang w:eastAsia="he-IL"/>
        </w:rPr>
      </w:pPr>
      <w:bookmarkStart w:id="29015" w:name="_ETM_Q67_281951"/>
      <w:bookmarkStart w:id="29016" w:name="_ETM_Q67_282153"/>
      <w:bookmarkEnd w:id="29015"/>
      <w:bookmarkEnd w:id="29016"/>
      <w:r>
        <w:rPr>
          <w:rFonts w:hint="cs"/>
          <w:rtl/>
          <w:lang w:eastAsia="he-IL"/>
        </w:rPr>
        <w:t xml:space="preserve">לאחר חלוף השנים מאז נחקק החוק ולאור המציאות המשתנה אין עוד הצדקה למנוע כניסה ושהייה של </w:t>
      </w:r>
      <w:bookmarkStart w:id="29017" w:name="_ETM_Q67_290004"/>
      <w:bookmarkEnd w:id="29017"/>
      <w:r>
        <w:rPr>
          <w:rFonts w:hint="cs"/>
          <w:rtl/>
          <w:lang w:eastAsia="he-IL"/>
        </w:rPr>
        <w:t xml:space="preserve">ישראלים בשטח המפונה בצפון השומרון. לפיכך, מוצע לקבוע כי </w:t>
      </w:r>
      <w:bookmarkStart w:id="29018" w:name="_ETM_Q67_294639"/>
      <w:bookmarkEnd w:id="29018"/>
      <w:r>
        <w:rPr>
          <w:rFonts w:hint="cs"/>
          <w:rtl/>
          <w:lang w:eastAsia="he-IL"/>
        </w:rPr>
        <w:t xml:space="preserve">סעיפים אלה לא יחולו עוד על השטח המפונה בצפון </w:t>
      </w:r>
      <w:bookmarkStart w:id="29019" w:name="_ETM_Q67_299112"/>
      <w:bookmarkEnd w:id="29019"/>
      <w:r>
        <w:rPr>
          <w:rFonts w:hint="cs"/>
          <w:rtl/>
          <w:lang w:eastAsia="he-IL"/>
        </w:rPr>
        <w:t xml:space="preserve">השומרון, ומעמדם יהפוך מבחינת הדין הישראלי לזהה לזה של השטחים </w:t>
      </w:r>
      <w:bookmarkStart w:id="29020" w:name="_ETM_Q67_305810"/>
      <w:bookmarkEnd w:id="29020"/>
      <w:r>
        <w:rPr>
          <w:rFonts w:hint="cs"/>
          <w:rtl/>
          <w:lang w:eastAsia="he-IL"/>
        </w:rPr>
        <w:t>האחרים שבאזור יהודה ושומרון שבשליטה ביטחונית ואזרחית ישראלית.</w:t>
      </w:r>
    </w:p>
    <w:p w:rsidR="00CE0D54" w:rsidRDefault="00CE0D54" w:rsidP="00176846">
      <w:pPr>
        <w:rPr>
          <w:rtl/>
          <w:lang w:eastAsia="he-IL"/>
        </w:rPr>
      </w:pPr>
      <w:bookmarkStart w:id="29021" w:name="_ETM_Q67_311367"/>
      <w:bookmarkStart w:id="29022" w:name="_ETM_Q67_311621"/>
      <w:bookmarkEnd w:id="29021"/>
      <w:bookmarkEnd w:id="29022"/>
    </w:p>
    <w:p w:rsidR="00CE0D54" w:rsidRDefault="00CE0D54" w:rsidP="00176846">
      <w:pPr>
        <w:rPr>
          <w:rtl/>
          <w:lang w:eastAsia="he-IL"/>
        </w:rPr>
      </w:pPr>
      <w:bookmarkStart w:id="29023" w:name="_ETM_Q67_195681"/>
      <w:bookmarkStart w:id="29024" w:name="_ETM_Q67_195884"/>
      <w:bookmarkStart w:id="29025" w:name="_ETM_Q67_195940"/>
      <w:bookmarkStart w:id="29026" w:name="_ETM_Q67_195962"/>
      <w:bookmarkStart w:id="29027" w:name="_ETM_Q67_196008"/>
      <w:bookmarkStart w:id="29028" w:name="_ETM_Q67_196022"/>
      <w:bookmarkStart w:id="29029" w:name="_ETM_Q67_196096"/>
      <w:bookmarkEnd w:id="29023"/>
      <w:bookmarkEnd w:id="29024"/>
      <w:bookmarkEnd w:id="29025"/>
      <w:bookmarkEnd w:id="29026"/>
      <w:bookmarkEnd w:id="29027"/>
      <w:bookmarkEnd w:id="29028"/>
      <w:bookmarkEnd w:id="29029"/>
      <w:r>
        <w:rPr>
          <w:rFonts w:hint="cs"/>
          <w:rtl/>
          <w:lang w:eastAsia="he-IL"/>
        </w:rPr>
        <w:t>בנוסף, בהתאם לדיונים שנערכו</w:t>
      </w:r>
      <w:bookmarkStart w:id="29030" w:name="_ETM_Q67_313894"/>
      <w:bookmarkEnd w:id="29030"/>
      <w:r>
        <w:rPr>
          <w:rFonts w:hint="cs"/>
          <w:rtl/>
          <w:lang w:eastAsia="he-IL"/>
        </w:rPr>
        <w:t xml:space="preserve"> בוועדת חוץ וביטחון לקראת הקריאה הראשונה</w:t>
      </w:r>
      <w:r w:rsidR="003C664D">
        <w:rPr>
          <w:rFonts w:hint="cs"/>
          <w:rtl/>
          <w:lang w:eastAsia="he-IL"/>
        </w:rPr>
        <w:t>,</w:t>
      </w:r>
      <w:r>
        <w:rPr>
          <w:rFonts w:hint="cs"/>
          <w:rtl/>
          <w:lang w:eastAsia="he-IL"/>
        </w:rPr>
        <w:t xml:space="preserve"> אציין כי בכוונת הוועדה </w:t>
      </w:r>
      <w:bookmarkStart w:id="29031" w:name="_ETM_Q67_317910"/>
      <w:bookmarkEnd w:id="29031"/>
      <w:r>
        <w:rPr>
          <w:rFonts w:hint="cs"/>
          <w:rtl/>
          <w:lang w:eastAsia="he-IL"/>
        </w:rPr>
        <w:t xml:space="preserve">לבחון בעת הכנת החוק לקריאה שנייה ושלישית אם לשנות את שם החוק כך שישקף את התיקון המוצע ואם לבטל גם </w:t>
      </w:r>
      <w:bookmarkStart w:id="29032" w:name="_ETM_Q67_330222"/>
      <w:bookmarkEnd w:id="29032"/>
      <w:r>
        <w:rPr>
          <w:rFonts w:hint="cs"/>
          <w:rtl/>
          <w:lang w:eastAsia="he-IL"/>
        </w:rPr>
        <w:t>את תחולתם של סעיפים 28 עד 30ב בחוק המקורי על השטח בצפון השומרון</w:t>
      </w:r>
      <w:r w:rsidR="003C664D">
        <w:rPr>
          <w:rFonts w:hint="cs"/>
          <w:rtl/>
          <w:lang w:eastAsia="he-IL"/>
        </w:rPr>
        <w:t>,</w:t>
      </w:r>
      <w:r>
        <w:rPr>
          <w:rFonts w:hint="cs"/>
          <w:rtl/>
          <w:lang w:eastAsia="he-IL"/>
        </w:rPr>
        <w:t xml:space="preserve"> שעניינם ביטול זכויות לגבי מקרקעין של </w:t>
      </w:r>
      <w:bookmarkStart w:id="29033" w:name="_ETM_Q67_341060"/>
      <w:bookmarkEnd w:id="29033"/>
      <w:r>
        <w:rPr>
          <w:rFonts w:hint="cs"/>
          <w:rtl/>
          <w:lang w:eastAsia="he-IL"/>
        </w:rPr>
        <w:t>ישראלים בשטח המפונה, מסירת מקרקעין ופינוי מיטלטלין.</w:t>
      </w:r>
    </w:p>
    <w:p w:rsidR="00CE0D54" w:rsidRDefault="00CE0D54" w:rsidP="00176846">
      <w:pPr>
        <w:rPr>
          <w:rtl/>
          <w:lang w:eastAsia="he-IL"/>
        </w:rPr>
      </w:pPr>
    </w:p>
    <w:p w:rsidR="00CE0D54" w:rsidRDefault="00CE0D54" w:rsidP="00176846">
      <w:pPr>
        <w:rPr>
          <w:rtl/>
          <w:lang w:eastAsia="he-IL"/>
        </w:rPr>
      </w:pPr>
      <w:r>
        <w:rPr>
          <w:rFonts w:hint="cs"/>
          <w:rtl/>
          <w:lang w:eastAsia="he-IL"/>
        </w:rPr>
        <w:t>אבקש מחברי הכנסת לאשר את הצעת החוק בקריאה הראשונה ולהעבירה לוועדת החוץ והביטחון להכנה לקריאה שנייה ושלישית.</w:t>
      </w:r>
    </w:p>
    <w:p w:rsidR="00CE0D54" w:rsidRDefault="00CE0D54" w:rsidP="00176846">
      <w:pPr>
        <w:rPr>
          <w:rtl/>
          <w:lang w:eastAsia="he-IL"/>
        </w:rPr>
      </w:pPr>
      <w:bookmarkStart w:id="29034" w:name="_ETM_Q67_356922"/>
      <w:bookmarkStart w:id="29035" w:name="_ETM_Q67_357180"/>
      <w:bookmarkEnd w:id="29034"/>
      <w:bookmarkEnd w:id="29035"/>
    </w:p>
    <w:p w:rsidR="00CE0D54" w:rsidRDefault="00CE0D54" w:rsidP="0047514F">
      <w:pPr>
        <w:rPr>
          <w:rtl/>
          <w:lang w:eastAsia="he-IL"/>
        </w:rPr>
      </w:pPr>
      <w:r>
        <w:rPr>
          <w:rFonts w:hint="cs"/>
          <w:rtl/>
          <w:lang w:eastAsia="he-IL"/>
        </w:rPr>
        <w:t>נוסף לדברים האלה, אני רוצה להוסיף שהרבה מאוד שנים אני מנסה לטפל בנושא הזה של הפינוי, הגירוש של האזרחים מצפון השומרון. יש גם בקרב חברי הכנסת</w:t>
      </w:r>
      <w:bookmarkStart w:id="29036" w:name="_ETM_Q67_376546"/>
      <w:bookmarkEnd w:id="29036"/>
      <w:r>
        <w:rPr>
          <w:rFonts w:hint="cs"/>
          <w:rtl/>
          <w:lang w:eastAsia="he-IL"/>
        </w:rPr>
        <w:t xml:space="preserve"> אנשים שפונו אז בתוכנית האיוולת המדוברת, ואני מקווה מאוד שאנחנו </w:t>
      </w:r>
      <w:bookmarkStart w:id="29037" w:name="_ETM_Q67_385988"/>
      <w:bookmarkEnd w:id="29037"/>
      <w:r>
        <w:rPr>
          <w:rFonts w:hint="cs"/>
          <w:rtl/>
          <w:lang w:eastAsia="he-IL"/>
        </w:rPr>
        <w:t xml:space="preserve">נוכל לתת דוגמה לכך שאנחנו בכנסת יודעים לתקן עוול גם </w:t>
      </w:r>
      <w:bookmarkStart w:id="29038" w:name="_ETM_Q67_397409"/>
      <w:bookmarkEnd w:id="29038"/>
      <w:r>
        <w:rPr>
          <w:rFonts w:hint="cs"/>
          <w:rtl/>
          <w:lang w:eastAsia="he-IL"/>
        </w:rPr>
        <w:t xml:space="preserve">אם עברו כמה שנים, וגם אם העוול היה נורא, וגם אם המשפחות סובלות עד עצם היום הזה. אנחנו נדע לתקן את זה ככנסת, כריבון. לאחר שנים רבות כבר ברור </w:t>
      </w:r>
      <w:bookmarkStart w:id="29039" w:name="_ETM_Q67_412900"/>
      <w:bookmarkEnd w:id="29039"/>
      <w:r>
        <w:rPr>
          <w:rFonts w:hint="cs"/>
          <w:rtl/>
          <w:lang w:eastAsia="he-IL"/>
        </w:rPr>
        <w:t xml:space="preserve">לכולם עד כמה שהתוכנית, תוכנית ההתנתקות כפי שקראו לה, הייתה </w:t>
      </w:r>
      <w:bookmarkStart w:id="29040" w:name="_ETM_Q67_419759"/>
      <w:bookmarkEnd w:id="29040"/>
      <w:r>
        <w:rPr>
          <w:rFonts w:hint="cs"/>
          <w:rtl/>
          <w:lang w:eastAsia="he-IL"/>
        </w:rPr>
        <w:t>תוכנית איוולת. אין לי הגדרה אחרת. ואני סמוך ובטוח שחברי</w:t>
      </w:r>
      <w:bookmarkStart w:id="29041" w:name="_ETM_Q67_427897"/>
      <w:bookmarkEnd w:id="29041"/>
      <w:r>
        <w:rPr>
          <w:rFonts w:hint="cs"/>
          <w:rtl/>
          <w:lang w:eastAsia="he-IL"/>
        </w:rPr>
        <w:t xml:space="preserve"> הכנסת, כפי שהצביעו 62 מהאופוזיציה ומהקואליציה, מהקואליציה ומהאופוזיציה, בעד </w:t>
      </w:r>
      <w:bookmarkStart w:id="29042" w:name="_ETM_Q67_435643"/>
      <w:bookmarkEnd w:id="29042"/>
      <w:r>
        <w:rPr>
          <w:rFonts w:hint="cs"/>
          <w:rtl/>
          <w:lang w:eastAsia="he-IL"/>
        </w:rPr>
        <w:t xml:space="preserve">הצעת החוק בקריאה הטרומית, יאשרו את הצעת החוק גם בקריאה </w:t>
      </w:r>
      <w:bookmarkStart w:id="29043" w:name="_ETM_Q67_442009"/>
      <w:bookmarkEnd w:id="29043"/>
      <w:r>
        <w:rPr>
          <w:rFonts w:hint="cs"/>
          <w:rtl/>
          <w:lang w:eastAsia="he-IL"/>
        </w:rPr>
        <w:t xml:space="preserve">הראשונה, ונוכל להכין אותה עוד בכנס הזה של הכנסת לקריאה </w:t>
      </w:r>
      <w:bookmarkStart w:id="29044" w:name="_ETM_Q67_447468"/>
      <w:bookmarkEnd w:id="29044"/>
      <w:r>
        <w:rPr>
          <w:rFonts w:hint="cs"/>
          <w:rtl/>
          <w:lang w:eastAsia="he-IL"/>
        </w:rPr>
        <w:t>שנייה ושלישית ולהפוך אותה לחוק בישראל. תודה רבה, אדוני היושב-ראש.</w:t>
      </w:r>
    </w:p>
    <w:p w:rsidR="00CE0D54" w:rsidRDefault="00CE0D54" w:rsidP="00176846">
      <w:pPr>
        <w:rPr>
          <w:rtl/>
          <w:lang w:eastAsia="he-IL"/>
        </w:rPr>
      </w:pPr>
    </w:p>
    <w:p w:rsidR="00CE0D54" w:rsidRDefault="00CE0D54" w:rsidP="00176846">
      <w:pPr>
        <w:pStyle w:val="af8"/>
        <w:keepNext/>
        <w:rPr>
          <w:rtl/>
        </w:rPr>
      </w:pPr>
      <w:bookmarkStart w:id="29045" w:name="ET_yor_6490_10"/>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9045"/>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תודה </w:t>
      </w:r>
      <w:bookmarkStart w:id="29046" w:name="_ETM_Q67_456183"/>
      <w:bookmarkEnd w:id="29046"/>
      <w:r>
        <w:rPr>
          <w:rFonts w:hint="cs"/>
          <w:rtl/>
          <w:lang w:eastAsia="he-IL"/>
        </w:rPr>
        <w:t>רבה. אני מזמין את היוזמת הבאה להצעת החוק.</w:t>
      </w:r>
    </w:p>
    <w:p w:rsidR="00CE0D54" w:rsidRDefault="00CE0D54" w:rsidP="00176846">
      <w:pPr>
        <w:rPr>
          <w:rtl/>
          <w:lang w:eastAsia="he-IL"/>
        </w:rPr>
      </w:pPr>
      <w:bookmarkStart w:id="29047" w:name="_ETM_Q67_460833"/>
      <w:bookmarkStart w:id="29048" w:name="_ETM_Q67_461085"/>
      <w:bookmarkEnd w:id="29047"/>
      <w:bookmarkEnd w:id="29048"/>
    </w:p>
    <w:p w:rsidR="00CE0D54" w:rsidRDefault="00CE0D54" w:rsidP="00176846">
      <w:pPr>
        <w:pStyle w:val="-"/>
        <w:keepNext/>
        <w:rPr>
          <w:rtl/>
        </w:rPr>
      </w:pPr>
      <w:bookmarkStart w:id="29049" w:name="ET_speakercontinue_4574_11"/>
      <w:r>
        <w:rPr>
          <w:rStyle w:val="TagStyle"/>
          <w:rFonts w:hint="cs"/>
          <w:rtl/>
        </w:rPr>
        <w:t xml:space="preserve"> &lt;&lt; דובר_המשך &gt;&gt; </w:t>
      </w:r>
      <w:r>
        <w:rPr>
          <w:rFonts w:hint="cs"/>
          <w:rtl/>
        </w:rPr>
        <w:t>יולי יואל אדלשטיין (הליכוד):</w:t>
      </w:r>
      <w:r>
        <w:rPr>
          <w:rStyle w:val="TagStyle"/>
          <w:rtl/>
        </w:rPr>
        <w:t xml:space="preserve"> &lt;&lt; דובר_המשך &gt;&gt;</w:t>
      </w:r>
      <w:r>
        <w:rPr>
          <w:rFonts w:hint="cs"/>
          <w:rtl/>
        </w:rPr>
        <w:t xml:space="preserve">  </w:t>
      </w:r>
      <w:bookmarkEnd w:id="29049"/>
    </w:p>
    <w:p w:rsidR="00CE0D54" w:rsidRDefault="00CE0D54" w:rsidP="00DA353E">
      <w:pPr>
        <w:rPr>
          <w:rtl/>
          <w:lang w:eastAsia="he-IL"/>
        </w:rPr>
      </w:pPr>
    </w:p>
    <w:p w:rsidR="00CE0D54" w:rsidRDefault="00CE0D54" w:rsidP="0047514F">
      <w:pPr>
        <w:rPr>
          <w:rtl/>
          <w:lang w:eastAsia="he-IL"/>
        </w:rPr>
      </w:pPr>
      <w:r>
        <w:rPr>
          <w:rFonts w:hint="cs"/>
          <w:rtl/>
          <w:lang w:eastAsia="he-IL"/>
        </w:rPr>
        <w:t xml:space="preserve">אדוני היושב-ראש, אני רק לא דייקתי בפרט אחד, להסיר כל ספק: הצעת </w:t>
      </w:r>
      <w:bookmarkStart w:id="29050" w:name="_ETM_Q67_466884"/>
      <w:bookmarkEnd w:id="29050"/>
      <w:r>
        <w:rPr>
          <w:rFonts w:hint="cs"/>
          <w:rtl/>
          <w:lang w:eastAsia="he-IL"/>
        </w:rPr>
        <w:t>החוק לקריאה ראשונה היא מיזוג של שתי הצעות חוק פרטיות</w:t>
      </w:r>
      <w:r w:rsidR="0047514F">
        <w:rPr>
          <w:rFonts w:hint="cs"/>
          <w:rtl/>
          <w:lang w:eastAsia="he-IL"/>
        </w:rPr>
        <w:t>,</w:t>
      </w:r>
      <w:r>
        <w:rPr>
          <w:rFonts w:hint="cs"/>
          <w:rtl/>
          <w:lang w:eastAsia="he-IL"/>
        </w:rPr>
        <w:t xml:space="preserve"> אחת </w:t>
      </w:r>
      <w:bookmarkStart w:id="29051" w:name="_ETM_Q67_470786"/>
      <w:bookmarkEnd w:id="29051"/>
      <w:r>
        <w:rPr>
          <w:rFonts w:hint="cs"/>
          <w:rtl/>
          <w:lang w:eastAsia="he-IL"/>
        </w:rPr>
        <w:t>של חבר הכנסת יולי יואל אדלשטיין וקבוצה גדולה של חברי</w:t>
      </w:r>
      <w:bookmarkStart w:id="29052" w:name="_ETM_Q67_474061"/>
      <w:bookmarkEnd w:id="29052"/>
      <w:r>
        <w:rPr>
          <w:rFonts w:hint="cs"/>
          <w:rtl/>
          <w:lang w:eastAsia="he-IL"/>
        </w:rPr>
        <w:t xml:space="preserve"> הכנסת, והשנייה של חברת הכנסת לימור סון הר מלך</w:t>
      </w:r>
      <w:r w:rsidR="0047514F">
        <w:rPr>
          <w:rFonts w:hint="cs"/>
          <w:rtl/>
          <w:lang w:eastAsia="he-IL"/>
        </w:rPr>
        <w:t>,</w:t>
      </w:r>
      <w:r>
        <w:rPr>
          <w:rFonts w:hint="cs"/>
          <w:rtl/>
          <w:lang w:eastAsia="he-IL"/>
        </w:rPr>
        <w:t xml:space="preserve"> </w:t>
      </w:r>
      <w:r w:rsidR="0047514F">
        <w:rPr>
          <w:rFonts w:hint="cs"/>
          <w:rtl/>
          <w:lang w:eastAsia="he-IL"/>
        </w:rPr>
        <w:t>ו</w:t>
      </w:r>
      <w:r>
        <w:rPr>
          <w:rFonts w:hint="cs"/>
          <w:rtl/>
          <w:lang w:eastAsia="he-IL"/>
        </w:rPr>
        <w:t>שתי</w:t>
      </w:r>
      <w:bookmarkStart w:id="29053" w:name="_ETM_Q67_480646"/>
      <w:bookmarkEnd w:id="29053"/>
      <w:r>
        <w:rPr>
          <w:rFonts w:hint="cs"/>
          <w:rtl/>
          <w:lang w:eastAsia="he-IL"/>
        </w:rPr>
        <w:t xml:space="preserve"> ההצעות האלה מוזגו בוועדת החוץ והביטחון להצעה אחת. תודה על האפשרות לעשות את התיקון.</w:t>
      </w:r>
    </w:p>
    <w:p w:rsidR="00CE0D54" w:rsidRDefault="00CE0D54" w:rsidP="00176846">
      <w:pPr>
        <w:rPr>
          <w:rtl/>
          <w:lang w:eastAsia="he-IL"/>
        </w:rPr>
      </w:pPr>
    </w:p>
    <w:p w:rsidR="00CE0D54" w:rsidRDefault="00CE0D54" w:rsidP="00176846">
      <w:pPr>
        <w:pStyle w:val="af8"/>
        <w:keepNext/>
        <w:rPr>
          <w:rtl/>
        </w:rPr>
      </w:pPr>
      <w:bookmarkStart w:id="29054" w:name="ET_yor_6490_12"/>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9054"/>
    </w:p>
    <w:p w:rsidR="00CE0D54" w:rsidRDefault="00CE0D54" w:rsidP="00DA353E">
      <w:pPr>
        <w:rPr>
          <w:rtl/>
          <w:lang w:eastAsia="he-IL"/>
        </w:rPr>
      </w:pPr>
    </w:p>
    <w:p w:rsidR="00CE0D54" w:rsidRDefault="00CE0D54" w:rsidP="00176846">
      <w:pPr>
        <w:rPr>
          <w:rtl/>
          <w:lang w:eastAsia="he-IL"/>
        </w:rPr>
      </w:pPr>
      <w:r>
        <w:rPr>
          <w:rFonts w:hint="cs"/>
          <w:rtl/>
          <w:lang w:eastAsia="he-IL"/>
        </w:rPr>
        <w:t>תודה רבה על ההבהרה. חברת הכנסת לימור סון הר מלך, בבקשה.</w:t>
      </w:r>
    </w:p>
    <w:p w:rsidR="00CE0D54" w:rsidRDefault="00CE0D54" w:rsidP="00176846">
      <w:pPr>
        <w:rPr>
          <w:rtl/>
          <w:lang w:eastAsia="he-IL"/>
        </w:rPr>
      </w:pPr>
    </w:p>
    <w:p w:rsidR="00CE0D54" w:rsidRDefault="00CE0D54" w:rsidP="00176846">
      <w:pPr>
        <w:pStyle w:val="a4"/>
        <w:keepNext/>
        <w:rPr>
          <w:rtl/>
        </w:rPr>
      </w:pPr>
      <w:bookmarkStart w:id="29055" w:name="ET_speaker_6356_13"/>
      <w:r>
        <w:rPr>
          <w:rStyle w:val="TagStyle"/>
          <w:rFonts w:hint="cs"/>
          <w:rtl/>
        </w:rPr>
        <w:t xml:space="preserve"> &lt;&lt; דובר &gt;&gt; </w:t>
      </w:r>
      <w:bookmarkStart w:id="29056" w:name="_Toc129729457"/>
      <w:r>
        <w:rPr>
          <w:rFonts w:hint="cs"/>
          <w:rtl/>
        </w:rPr>
        <w:t>לימור סון הר מלך (עוצמה יהודית):</w:t>
      </w:r>
      <w:bookmarkEnd w:id="29056"/>
      <w:r>
        <w:rPr>
          <w:rStyle w:val="TagStyle"/>
          <w:rtl/>
        </w:rPr>
        <w:t xml:space="preserve"> &lt;&lt; דובר &gt;&gt;</w:t>
      </w:r>
      <w:r>
        <w:rPr>
          <w:rFonts w:hint="cs"/>
          <w:rtl/>
        </w:rPr>
        <w:t xml:space="preserve">  </w:t>
      </w:r>
      <w:bookmarkEnd w:id="29055"/>
    </w:p>
    <w:p w:rsidR="00CE0D54" w:rsidRDefault="00CE0D54" w:rsidP="00DA353E">
      <w:pPr>
        <w:rPr>
          <w:rtl/>
          <w:lang w:eastAsia="he-IL"/>
        </w:rPr>
      </w:pPr>
    </w:p>
    <w:p w:rsidR="00CE0D54" w:rsidRDefault="00CE0D54" w:rsidP="0047514F">
      <w:pPr>
        <w:rPr>
          <w:rtl/>
          <w:lang w:eastAsia="he-IL"/>
        </w:rPr>
      </w:pPr>
      <w:r>
        <w:rPr>
          <w:rFonts w:hint="cs"/>
          <w:rtl/>
          <w:lang w:eastAsia="he-IL"/>
        </w:rPr>
        <w:t xml:space="preserve">אדוני היושב-ראש, כנסת ישראל הנכבדה, החוק, תיקון, כמה </w:t>
      </w:r>
      <w:r>
        <w:rPr>
          <w:rtl/>
          <w:lang w:eastAsia="he-IL"/>
        </w:rPr>
        <w:t>–</w:t>
      </w:r>
      <w:r>
        <w:rPr>
          <w:rFonts w:hint="cs"/>
          <w:rtl/>
          <w:lang w:eastAsia="he-IL"/>
        </w:rPr>
        <w:t xml:space="preserve"> </w:t>
      </w:r>
      <w:bookmarkStart w:id="29057" w:name="_ETM_Q67_521164"/>
      <w:bookmarkEnd w:id="29057"/>
      <w:r>
        <w:rPr>
          <w:rFonts w:hint="cs"/>
          <w:rtl/>
          <w:lang w:eastAsia="he-IL"/>
        </w:rPr>
        <w:t>אין מתאים מהשם הזה</w:t>
      </w:r>
      <w:r w:rsidR="0047514F">
        <w:rPr>
          <w:rFonts w:hint="cs"/>
          <w:rtl/>
          <w:lang w:eastAsia="he-IL"/>
        </w:rPr>
        <w:t>:</w:t>
      </w:r>
      <w:r>
        <w:rPr>
          <w:rFonts w:hint="cs"/>
          <w:rtl/>
          <w:lang w:eastAsia="he-IL"/>
        </w:rPr>
        <w:t xml:space="preserve"> תיקון </w:t>
      </w:r>
      <w:r>
        <w:rPr>
          <w:rtl/>
          <w:lang w:eastAsia="he-IL"/>
        </w:rPr>
        <w:t>–</w:t>
      </w:r>
      <w:r>
        <w:rPr>
          <w:rFonts w:hint="cs"/>
          <w:rtl/>
          <w:lang w:eastAsia="he-IL"/>
        </w:rPr>
        <w:t xml:space="preserve"> תיקון של הפשע. אבל צריך לזכור שהחוק הזה, ברוך השם, הוא רק תחילתה של דרך שבה אנחנו אומרים בקול רם ובשפה ברורה: לא להתנתקות, לא לגירוש, לא לבריחה, לא לחולשה, לא להתקפלות, לא לרפיון,</w:t>
      </w:r>
      <w:bookmarkStart w:id="29058" w:name="_ETM_Q67_550094"/>
      <w:bookmarkEnd w:id="29058"/>
      <w:r>
        <w:rPr>
          <w:rFonts w:hint="cs"/>
          <w:rtl/>
          <w:lang w:eastAsia="he-IL"/>
        </w:rPr>
        <w:t xml:space="preserve"> לא לייאוש, לא לפחד, לא לשכחה, לא לפוסט-ציונות. אנו</w:t>
      </w:r>
      <w:bookmarkStart w:id="29059" w:name="_ETM_Q67_557161"/>
      <w:bookmarkEnd w:id="29059"/>
      <w:r>
        <w:rPr>
          <w:rFonts w:hint="cs"/>
          <w:rtl/>
          <w:lang w:eastAsia="he-IL"/>
        </w:rPr>
        <w:t xml:space="preserve"> משנים כיוון ומחזירים לא רק את האחיזה היהודית בצפון השומרון, </w:t>
      </w:r>
      <w:bookmarkStart w:id="29060" w:name="_ETM_Q67_561536"/>
      <w:bookmarkEnd w:id="29060"/>
      <w:r>
        <w:rPr>
          <w:rFonts w:hint="cs"/>
          <w:rtl/>
          <w:lang w:eastAsia="he-IL"/>
        </w:rPr>
        <w:t>אלא משיבים את הרוח לכיוון הנכון</w:t>
      </w:r>
      <w:r w:rsidR="0047514F">
        <w:rPr>
          <w:rFonts w:hint="cs"/>
          <w:rtl/>
          <w:lang w:eastAsia="he-IL"/>
        </w:rPr>
        <w:t>:</w:t>
      </w:r>
      <w:r>
        <w:rPr>
          <w:rFonts w:hint="cs"/>
          <w:rtl/>
          <w:lang w:eastAsia="he-IL"/>
        </w:rPr>
        <w:t xml:space="preserve"> כן לתקווה, כן להתיישבות, </w:t>
      </w:r>
      <w:bookmarkStart w:id="29061" w:name="_ETM_Q67_567866"/>
      <w:bookmarkEnd w:id="29061"/>
      <w:r>
        <w:rPr>
          <w:rFonts w:hint="cs"/>
          <w:rtl/>
          <w:lang w:eastAsia="he-IL"/>
        </w:rPr>
        <w:t>כן לארץ ישראל, כן לציונות, כן לערכים, כן לאידיאולוגיה, כן</w:t>
      </w:r>
      <w:bookmarkStart w:id="29062" w:name="_ETM_Q67_575139"/>
      <w:bookmarkEnd w:id="29062"/>
      <w:r>
        <w:rPr>
          <w:rFonts w:hint="cs"/>
          <w:rtl/>
          <w:lang w:eastAsia="he-IL"/>
        </w:rPr>
        <w:t xml:space="preserve"> למנהיגות אמיצה, כן לזיכרון, כן לתיקון. אני מברכת את יושבי הבית הזה ואת עם ישראל שנזכה, בעזרת השם, כולנו</w:t>
      </w:r>
      <w:bookmarkStart w:id="29063" w:name="_ETM_Q67_585865"/>
      <w:bookmarkEnd w:id="29063"/>
      <w:r>
        <w:rPr>
          <w:rFonts w:hint="cs"/>
          <w:rtl/>
          <w:lang w:eastAsia="he-IL"/>
        </w:rPr>
        <w:t xml:space="preserve"> יחד, להמשיך את הרוח הנפלאה הזאת בשאר תחומי העשייה שלנו כאן בכנסת ובשאר חלקי הארץ.</w:t>
      </w:r>
    </w:p>
    <w:p w:rsidR="00CE0D54" w:rsidRDefault="00CE0D54" w:rsidP="00176846">
      <w:pPr>
        <w:rPr>
          <w:rtl/>
          <w:lang w:eastAsia="he-IL"/>
        </w:rPr>
      </w:pPr>
      <w:bookmarkStart w:id="29064" w:name="_ETM_Q67_596636"/>
      <w:bookmarkEnd w:id="29064"/>
    </w:p>
    <w:p w:rsidR="00CE0D54" w:rsidRDefault="00CE0D54" w:rsidP="0047514F">
      <w:pPr>
        <w:rPr>
          <w:rtl/>
          <w:lang w:eastAsia="he-IL"/>
        </w:rPr>
      </w:pPr>
      <w:bookmarkStart w:id="29065" w:name="_ETM_Q67_597035"/>
      <w:bookmarkStart w:id="29066" w:name="_ETM_Q67_597051"/>
      <w:bookmarkStart w:id="29067" w:name="_ETM_Q67_597145"/>
      <w:bookmarkEnd w:id="29065"/>
      <w:bookmarkEnd w:id="29066"/>
      <w:bookmarkEnd w:id="29067"/>
      <w:r>
        <w:rPr>
          <w:rFonts w:hint="cs"/>
          <w:rtl/>
          <w:lang w:eastAsia="he-IL"/>
        </w:rPr>
        <w:t xml:space="preserve">בימים אלו אנו ניצבים איתנים מול אויבים מבית ומחוץ, ומבהירים להם כמה אנו אוהבים ומוקירים את הארץ הזו, את הזכות לחיות כאן </w:t>
      </w:r>
      <w:bookmarkStart w:id="29068" w:name="_ETM_Q67_604632"/>
      <w:bookmarkEnd w:id="29068"/>
      <w:r>
        <w:rPr>
          <w:rFonts w:hint="cs"/>
          <w:rtl/>
          <w:lang w:eastAsia="he-IL"/>
        </w:rPr>
        <w:t>כיהודים גאים בנחלת אבותינו. ואליך, אבא שבשמיים, אני מתפללת ומייחלת</w:t>
      </w:r>
      <w:r w:rsidR="0047514F">
        <w:rPr>
          <w:rFonts w:hint="cs"/>
          <w:rtl/>
          <w:lang w:eastAsia="he-IL"/>
        </w:rPr>
        <w:t>:</w:t>
      </w:r>
      <w:r>
        <w:rPr>
          <w:rFonts w:hint="cs"/>
          <w:rtl/>
          <w:lang w:eastAsia="he-IL"/>
        </w:rPr>
        <w:t xml:space="preserve"> "</w:t>
      </w:r>
      <w:r w:rsidR="0047514F">
        <w:rPr>
          <w:rFonts w:hint="cs"/>
          <w:rtl/>
          <w:lang w:eastAsia="he-IL"/>
        </w:rPr>
        <w:t>ה'</w:t>
      </w:r>
      <w:r>
        <w:rPr>
          <w:rFonts w:hint="cs"/>
          <w:rtl/>
          <w:lang w:eastAsia="he-IL"/>
        </w:rPr>
        <w:t xml:space="preserve"> צבאות שוב נא הבט משמים וראה ופקד גפן זו </w:t>
      </w:r>
      <w:bookmarkStart w:id="29069" w:name="_ETM_Q67_618166"/>
      <w:bookmarkEnd w:id="29069"/>
      <w:r>
        <w:rPr>
          <w:rFonts w:hint="cs"/>
          <w:rtl/>
          <w:lang w:eastAsia="he-IL"/>
        </w:rPr>
        <w:t xml:space="preserve">וכנה אשר נטעה ימינך ועל בן אמצתה לך", כי לא </w:t>
      </w:r>
      <w:bookmarkStart w:id="29070" w:name="_ETM_Q67_622483"/>
      <w:bookmarkEnd w:id="29070"/>
      <w:r>
        <w:rPr>
          <w:rFonts w:hint="cs"/>
          <w:rtl/>
          <w:lang w:eastAsia="he-IL"/>
        </w:rPr>
        <w:t xml:space="preserve">נתרחקנו מעל אדמתנו, ואנו מבקשים לשוב ולחון את עפרה. "עלה </w:t>
      </w:r>
      <w:bookmarkStart w:id="29071" w:name="_ETM_Q67_628528"/>
      <w:bookmarkEnd w:id="29071"/>
      <w:r>
        <w:rPr>
          <w:rFonts w:hint="cs"/>
          <w:rtl/>
          <w:lang w:eastAsia="he-IL"/>
        </w:rPr>
        <w:t>נעלה וירשנו אתה כי יכול נוכל לה".</w:t>
      </w:r>
    </w:p>
    <w:p w:rsidR="00CE0D54" w:rsidRDefault="00CE0D54" w:rsidP="00176846">
      <w:pPr>
        <w:rPr>
          <w:rtl/>
          <w:lang w:eastAsia="he-IL"/>
        </w:rPr>
      </w:pPr>
      <w:bookmarkStart w:id="29072" w:name="_ETM_Q67_633119"/>
      <w:bookmarkStart w:id="29073" w:name="_ETM_Q67_633468"/>
      <w:bookmarkStart w:id="29074" w:name="_ETM_Q67_633482"/>
      <w:bookmarkStart w:id="29075" w:name="_ETM_Q67_633535"/>
      <w:bookmarkEnd w:id="29072"/>
      <w:bookmarkEnd w:id="29073"/>
      <w:bookmarkEnd w:id="29074"/>
      <w:bookmarkEnd w:id="29075"/>
    </w:p>
    <w:p w:rsidR="00CE0D54" w:rsidRDefault="00CE0D54" w:rsidP="00176846">
      <w:pPr>
        <w:pStyle w:val="af8"/>
        <w:keepNext/>
        <w:rPr>
          <w:rtl/>
        </w:rPr>
      </w:pPr>
      <w:bookmarkStart w:id="29076" w:name="ET_yor_6490_14"/>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9076"/>
    </w:p>
    <w:p w:rsidR="00CE0D54" w:rsidRDefault="00CE0D54" w:rsidP="00DA353E">
      <w:pPr>
        <w:rPr>
          <w:rtl/>
          <w:lang w:eastAsia="he-IL"/>
        </w:rPr>
      </w:pPr>
    </w:p>
    <w:p w:rsidR="00CE0D54" w:rsidRDefault="00CE0D54" w:rsidP="0047514F">
      <w:pPr>
        <w:rPr>
          <w:rtl/>
          <w:lang w:eastAsia="he-IL"/>
        </w:rPr>
      </w:pPr>
      <w:r>
        <w:rPr>
          <w:rFonts w:hint="cs"/>
          <w:rtl/>
          <w:lang w:eastAsia="he-IL"/>
        </w:rPr>
        <w:t>אפשר רשימת דוברים</w:t>
      </w:r>
      <w:r w:rsidR="0047514F">
        <w:rPr>
          <w:rFonts w:hint="cs"/>
          <w:rtl/>
          <w:lang w:eastAsia="he-IL"/>
        </w:rPr>
        <w:t>,</w:t>
      </w:r>
      <w:r>
        <w:rPr>
          <w:rFonts w:hint="cs"/>
          <w:rtl/>
          <w:lang w:eastAsia="he-IL"/>
        </w:rPr>
        <w:t xml:space="preserve"> בבקשה? חבר הכנסת ווליד </w:t>
      </w:r>
      <w:bookmarkStart w:id="29077" w:name="_ETM_Q67_652286"/>
      <w:bookmarkEnd w:id="29077"/>
      <w:r>
        <w:rPr>
          <w:rFonts w:hint="cs"/>
          <w:rtl/>
          <w:lang w:eastAsia="he-IL"/>
        </w:rPr>
        <w:t>טאהא – אינו נוכח</w:t>
      </w:r>
      <w:r w:rsidR="0047514F">
        <w:rPr>
          <w:rFonts w:hint="cs"/>
          <w:rtl/>
          <w:lang w:eastAsia="he-IL"/>
        </w:rPr>
        <w:t>.</w:t>
      </w:r>
      <w:r>
        <w:rPr>
          <w:rFonts w:hint="cs"/>
          <w:rtl/>
          <w:lang w:eastAsia="he-IL"/>
        </w:rPr>
        <w:t xml:space="preserve"> חבר הכנסת חילי טרופר, בבקשה. רשימת </w:t>
      </w:r>
      <w:bookmarkStart w:id="29078" w:name="_ETM_Q67_663871"/>
      <w:bookmarkEnd w:id="29078"/>
      <w:r>
        <w:rPr>
          <w:rFonts w:hint="cs"/>
          <w:rtl/>
          <w:lang w:eastAsia="he-IL"/>
        </w:rPr>
        <w:t>הדוברים סגורה.</w:t>
      </w:r>
    </w:p>
    <w:p w:rsidR="00CE0D54" w:rsidRDefault="00CE0D54" w:rsidP="00176846">
      <w:pPr>
        <w:rPr>
          <w:rtl/>
          <w:lang w:eastAsia="he-IL"/>
        </w:rPr>
      </w:pPr>
    </w:p>
    <w:p w:rsidR="00CE0D54" w:rsidRDefault="00CE0D54" w:rsidP="00176846">
      <w:pPr>
        <w:pStyle w:val="a4"/>
        <w:keepNext/>
        <w:rPr>
          <w:rtl/>
        </w:rPr>
      </w:pPr>
      <w:bookmarkStart w:id="29079" w:name="ET_speaker_6143_15"/>
      <w:r>
        <w:rPr>
          <w:rStyle w:val="TagStyle"/>
          <w:rFonts w:hint="cs"/>
          <w:rtl/>
        </w:rPr>
        <w:t xml:space="preserve"> &lt;&lt; דובר &gt;&gt; </w:t>
      </w:r>
      <w:bookmarkStart w:id="29080" w:name="_Toc129729458"/>
      <w:r>
        <w:rPr>
          <w:rFonts w:hint="cs"/>
          <w:rtl/>
        </w:rPr>
        <w:t>חילי טרופר (המחנה הממלכתי):</w:t>
      </w:r>
      <w:bookmarkEnd w:id="29080"/>
      <w:r>
        <w:rPr>
          <w:rStyle w:val="TagStyle"/>
          <w:rtl/>
        </w:rPr>
        <w:t xml:space="preserve"> &lt;&lt; דובר &gt;&gt;</w:t>
      </w:r>
      <w:r>
        <w:rPr>
          <w:rFonts w:hint="cs"/>
          <w:rtl/>
        </w:rPr>
        <w:t xml:space="preserve">  </w:t>
      </w:r>
      <w:bookmarkEnd w:id="29079"/>
    </w:p>
    <w:p w:rsidR="00CE0D54" w:rsidRDefault="00CE0D54" w:rsidP="00DA353E">
      <w:pPr>
        <w:rPr>
          <w:rtl/>
          <w:lang w:eastAsia="he-IL"/>
        </w:rPr>
      </w:pPr>
    </w:p>
    <w:p w:rsidR="00CE0D54" w:rsidRDefault="00CE0D54" w:rsidP="0047514F">
      <w:pPr>
        <w:rPr>
          <w:rtl/>
          <w:lang w:eastAsia="he-IL"/>
        </w:rPr>
      </w:pPr>
      <w:r>
        <w:rPr>
          <w:rFonts w:hint="cs"/>
          <w:rtl/>
          <w:lang w:eastAsia="he-IL"/>
        </w:rPr>
        <w:t xml:space="preserve">אדוני היושב-ראש, כנסת נכבדה, בימים קשים של ויכוח פנימי, יפים דבריו של אורי </w:t>
      </w:r>
      <w:bookmarkStart w:id="29081" w:name="_ETM_Q67_676354"/>
      <w:bookmarkEnd w:id="29081"/>
      <w:r>
        <w:rPr>
          <w:rFonts w:hint="cs"/>
          <w:rtl/>
          <w:lang w:eastAsia="he-IL"/>
        </w:rPr>
        <w:t>בנקי, אביה של שירה בנקי, זכרה לברכה, שנרצחה במצעד הגאווה בירושלים</w:t>
      </w:r>
      <w:r w:rsidR="0047514F">
        <w:rPr>
          <w:rFonts w:hint="cs"/>
          <w:rtl/>
          <w:lang w:eastAsia="he-IL"/>
        </w:rPr>
        <w:t>.</w:t>
      </w:r>
      <w:r>
        <w:rPr>
          <w:rFonts w:hint="cs"/>
          <w:rtl/>
          <w:lang w:eastAsia="he-IL"/>
        </w:rPr>
        <w:t xml:space="preserve"> </w:t>
      </w:r>
      <w:bookmarkStart w:id="29082" w:name="_ETM_Q67_682177"/>
      <w:bookmarkEnd w:id="29082"/>
      <w:r>
        <w:rPr>
          <w:rFonts w:hint="cs"/>
          <w:rtl/>
          <w:lang w:eastAsia="he-IL"/>
        </w:rPr>
        <w:t xml:space="preserve">כך הוא דיבר שנה אחרי שהיא נרצחה: "כשאדם שומע </w:t>
      </w:r>
      <w:bookmarkStart w:id="29083" w:name="_ETM_Q67_687283"/>
      <w:bookmarkEnd w:id="29083"/>
      <w:r>
        <w:rPr>
          <w:rFonts w:hint="cs"/>
          <w:rtl/>
          <w:lang w:eastAsia="he-IL"/>
        </w:rPr>
        <w:t xml:space="preserve">בחדשות שנערה נרצחה, שילדה של מישהו לא תחזור הביתה, אם אין לו לב של אבן, הוא כואב את האירוע, </w:t>
      </w:r>
      <w:bookmarkStart w:id="29084" w:name="_ETM_Q67_694103"/>
      <w:bookmarkEnd w:id="29084"/>
      <w:r>
        <w:rPr>
          <w:rFonts w:hint="cs"/>
          <w:rtl/>
          <w:lang w:eastAsia="he-IL"/>
        </w:rPr>
        <w:t xml:space="preserve">אבל גם מוקל לו שהאסון לא פגע בו, </w:t>
      </w:r>
      <w:bookmarkStart w:id="29085" w:name="_ETM_Q67_694972"/>
      <w:bookmarkEnd w:id="29085"/>
      <w:r>
        <w:rPr>
          <w:rFonts w:hint="cs"/>
          <w:rtl/>
          <w:lang w:eastAsia="he-IL"/>
        </w:rPr>
        <w:t xml:space="preserve">והוא משתדל להדחיק את הזוועה. הנטייה האנושית כל כך להדחיק את האירוע ולשכוח ממנו היא זו שמביאה עלינו את האירוע הבא. לעיתים זו קטטה, לעיתים זו אלימות מתפרצת </w:t>
      </w:r>
      <w:bookmarkStart w:id="29086" w:name="_ETM_Q67_708179"/>
      <w:bookmarkEnd w:id="29086"/>
      <w:r>
        <w:rPr>
          <w:rFonts w:hint="cs"/>
          <w:rtl/>
          <w:lang w:eastAsia="he-IL"/>
        </w:rPr>
        <w:t xml:space="preserve">ולעיתים זה רצח </w:t>
      </w:r>
      <w:r w:rsidR="00DA353E">
        <w:rPr>
          <w:rFonts w:hint="cs"/>
          <w:rtl/>
          <w:lang w:eastAsia="he-IL"/>
        </w:rPr>
        <w:t>– – –</w:t>
      </w:r>
      <w:r>
        <w:rPr>
          <w:rFonts w:hint="cs"/>
          <w:rtl/>
          <w:lang w:eastAsia="he-IL"/>
        </w:rPr>
        <w:t xml:space="preserve"> הלקח שיש לנו ללמוד מהרצח של שירה ומחורבננו הלאומי לפני אלפיים שנה הוא שהמתינות היא מידה טובה </w:t>
      </w:r>
      <w:bookmarkStart w:id="29087" w:name="_ETM_Q67_715194"/>
      <w:bookmarkEnd w:id="29087"/>
      <w:r>
        <w:rPr>
          <w:rFonts w:hint="cs"/>
          <w:rtl/>
          <w:lang w:eastAsia="he-IL"/>
        </w:rPr>
        <w:t xml:space="preserve">לכולנו, כי ההקצנה, מכל סוג שהוא, היא שביל בטוח לחורבן. </w:t>
      </w:r>
      <w:bookmarkStart w:id="29088" w:name="_ETM_Q67_721285"/>
      <w:bookmarkStart w:id="29089" w:name="_ETM_Q67_721526"/>
      <w:bookmarkEnd w:id="29088"/>
      <w:bookmarkEnd w:id="29089"/>
      <w:r>
        <w:rPr>
          <w:rFonts w:hint="cs"/>
          <w:rtl/>
          <w:lang w:eastAsia="he-IL"/>
        </w:rPr>
        <w:t>ה</w:t>
      </w:r>
      <w:bookmarkStart w:id="29090" w:name="_ETM_Q67_721879"/>
      <w:bookmarkStart w:id="29091" w:name="_ETM_Q67_721892"/>
      <w:bookmarkEnd w:id="29090"/>
      <w:bookmarkEnd w:id="29091"/>
      <w:r>
        <w:rPr>
          <w:rFonts w:hint="cs"/>
          <w:rtl/>
          <w:lang w:eastAsia="he-IL"/>
        </w:rPr>
        <w:t>ש</w:t>
      </w:r>
      <w:bookmarkStart w:id="29092" w:name="_ETM_Q67_721989"/>
      <w:bookmarkEnd w:id="29092"/>
      <w:r>
        <w:rPr>
          <w:rFonts w:hint="cs"/>
          <w:rtl/>
          <w:lang w:eastAsia="he-IL"/>
        </w:rPr>
        <w:t xml:space="preserve">תיקה של כולנו כנגד כל הקיצונים והמתלהמים ומתן אפשרות לשיח </w:t>
      </w:r>
      <w:bookmarkStart w:id="29093" w:name="_ETM_Q67_725093"/>
      <w:bookmarkEnd w:id="29093"/>
      <w:r>
        <w:rPr>
          <w:rFonts w:hint="cs"/>
          <w:rtl/>
          <w:lang w:eastAsia="he-IL"/>
        </w:rPr>
        <w:t>ציבורי מבזה ואלים, בין אם היא נובעת מפחד, ובין אם היא נובעת מאדישות ומהתנכרות, פוגעת באיכות החיים ולעיתים</w:t>
      </w:r>
      <w:bookmarkStart w:id="29094" w:name="_ETM_Q67_732121"/>
      <w:bookmarkEnd w:id="29094"/>
      <w:r>
        <w:rPr>
          <w:rFonts w:hint="cs"/>
          <w:rtl/>
          <w:lang w:eastAsia="he-IL"/>
        </w:rPr>
        <w:t xml:space="preserve"> גם לוקחת חיים.</w:t>
      </w:r>
    </w:p>
    <w:p w:rsidR="00CE0D54" w:rsidRDefault="00CE0D54" w:rsidP="00176846">
      <w:pPr>
        <w:rPr>
          <w:rtl/>
          <w:lang w:eastAsia="he-IL"/>
        </w:rPr>
      </w:pPr>
      <w:bookmarkStart w:id="29095" w:name="_ETM_Q67_734921"/>
      <w:bookmarkEnd w:id="29095"/>
    </w:p>
    <w:p w:rsidR="00CE0D54" w:rsidRDefault="0047514F" w:rsidP="00176846">
      <w:pPr>
        <w:rPr>
          <w:rtl/>
          <w:lang w:eastAsia="he-IL"/>
        </w:rPr>
      </w:pPr>
      <w:bookmarkStart w:id="29096" w:name="_ETM_Q67_735256"/>
      <w:bookmarkStart w:id="29097" w:name="_ETM_Q67_735268"/>
      <w:bookmarkStart w:id="29098" w:name="_ETM_Q67_735324"/>
      <w:bookmarkEnd w:id="29096"/>
      <w:bookmarkEnd w:id="29097"/>
      <w:bookmarkEnd w:id="29098"/>
      <w:r>
        <w:rPr>
          <w:rFonts w:hint="cs"/>
          <w:rtl/>
          <w:lang w:eastAsia="he-IL"/>
        </w:rPr>
        <w:t>"</w:t>
      </w:r>
      <w:r w:rsidR="00CE0D54">
        <w:rPr>
          <w:rFonts w:hint="cs"/>
          <w:rtl/>
          <w:lang w:eastAsia="he-IL"/>
        </w:rPr>
        <w:t xml:space="preserve">שלשום הרביצו להומו ברחוב ואנשים שתקו כי הם לא הומואים. אתמול אתיופי הושפל במועדון, אבל אנשים הפנו מבט, כי הם לא אתיופים. בשבוע שעבר קרעו סידור </w:t>
      </w:r>
      <w:bookmarkStart w:id="29099" w:name="_ETM_Q67_743131"/>
      <w:bookmarkEnd w:id="29099"/>
      <w:r w:rsidR="00CE0D54">
        <w:rPr>
          <w:rFonts w:hint="cs"/>
          <w:rtl/>
          <w:lang w:eastAsia="he-IL"/>
        </w:rPr>
        <w:t xml:space="preserve">תפילה </w:t>
      </w:r>
      <w:r w:rsidR="00DA353E">
        <w:rPr>
          <w:rFonts w:hint="cs"/>
          <w:rtl/>
          <w:lang w:eastAsia="he-IL"/>
        </w:rPr>
        <w:t>– – –</w:t>
      </w:r>
      <w:r w:rsidR="00CE0D54">
        <w:rPr>
          <w:rFonts w:hint="cs"/>
          <w:rtl/>
          <w:lang w:eastAsia="he-IL"/>
        </w:rPr>
        <w:t xml:space="preserve"> כי מי שאחז בו לא היה מספיק יהודי לטעמו </w:t>
      </w:r>
      <w:bookmarkStart w:id="29100" w:name="_ETM_Q67_745142"/>
      <w:bookmarkEnd w:id="29100"/>
      <w:r w:rsidR="00CE0D54">
        <w:rPr>
          <w:rFonts w:hint="cs"/>
          <w:rtl/>
          <w:lang w:eastAsia="he-IL"/>
        </w:rPr>
        <w:t>של הקורע. אבל אנשים חשבו שזה לא עניינם, כי ממילא הם לא מתפללים ולא הולכים לכותל.</w:t>
      </w:r>
    </w:p>
    <w:p w:rsidR="00CE0D54" w:rsidRDefault="00CE0D54" w:rsidP="00176846">
      <w:pPr>
        <w:rPr>
          <w:rtl/>
        </w:rPr>
      </w:pPr>
    </w:p>
    <w:p w:rsidR="00CE0D54" w:rsidRDefault="0047514F" w:rsidP="0047514F">
      <w:pPr>
        <w:rPr>
          <w:lang w:eastAsia="he-IL"/>
        </w:rPr>
      </w:pPr>
      <w:bookmarkStart w:id="29101" w:name="TOR_Q68"/>
      <w:bookmarkEnd w:id="29101"/>
      <w:r>
        <w:rPr>
          <w:rFonts w:hint="cs"/>
          <w:rtl/>
          <w:lang w:eastAsia="he-IL"/>
        </w:rPr>
        <w:t>"</w:t>
      </w:r>
      <w:r w:rsidR="00CE0D54">
        <w:rPr>
          <w:rFonts w:hint="cs"/>
          <w:rtl/>
          <w:lang w:eastAsia="he-IL"/>
        </w:rPr>
        <w:t xml:space="preserve">לפני כמה ימים אישה מנעה מבחורה בדואית לשבת מולה ברכבת, אבל זה לא נגע להמון אנשים כי הם לא נוסעים ברכבת והם גם לא בדואים. ילדות חרדיות ממוצא מזרחי </w:t>
      </w:r>
      <w:bookmarkStart w:id="29102" w:name="_ETM_Q68_160989"/>
      <w:bookmarkEnd w:id="29102"/>
      <w:r w:rsidR="00CE0D54">
        <w:rPr>
          <w:rFonts w:hint="cs"/>
          <w:rtl/>
          <w:lang w:eastAsia="he-IL"/>
        </w:rPr>
        <w:t xml:space="preserve">לא מתקבלות למוסד לימודי </w:t>
      </w:r>
      <w:r w:rsidR="00DA353E">
        <w:rPr>
          <w:rFonts w:hint="cs"/>
          <w:rtl/>
          <w:lang w:eastAsia="he-IL"/>
        </w:rPr>
        <w:t>– – –</w:t>
      </w:r>
      <w:r w:rsidR="00CE0D54">
        <w:rPr>
          <w:rFonts w:hint="cs"/>
          <w:rtl/>
          <w:lang w:eastAsia="he-IL"/>
        </w:rPr>
        <w:t xml:space="preserve"> אבל זה לא עניינם של רבים </w:t>
      </w:r>
      <w:bookmarkStart w:id="29103" w:name="_ETM_Q68_165956"/>
      <w:bookmarkEnd w:id="29103"/>
      <w:r w:rsidR="00CE0D54">
        <w:rPr>
          <w:rFonts w:hint="cs"/>
          <w:rtl/>
          <w:lang w:eastAsia="he-IL"/>
        </w:rPr>
        <w:t xml:space="preserve">– הם לא חרדים וממילא שולחים את ילדיהם ללמוד במקום </w:t>
      </w:r>
      <w:bookmarkStart w:id="29104" w:name="_ETM_Q68_169824"/>
      <w:bookmarkEnd w:id="29104"/>
      <w:r w:rsidR="00CE0D54">
        <w:rPr>
          <w:rFonts w:hint="cs"/>
          <w:rtl/>
          <w:lang w:eastAsia="he-IL"/>
        </w:rPr>
        <w:t xml:space="preserve">אחר. לפני שבוע מנהלת בית ספר מנעה מילדה ערבייה להיכנס </w:t>
      </w:r>
      <w:bookmarkStart w:id="29105" w:name="_ETM_Q68_173839"/>
      <w:bookmarkEnd w:id="29105"/>
      <w:r w:rsidR="00CE0D54">
        <w:rPr>
          <w:rFonts w:hint="cs"/>
          <w:rtl/>
          <w:lang w:eastAsia="he-IL"/>
        </w:rPr>
        <w:t xml:space="preserve">לבית ספרה להרצות על דו-קיום, אבל זה לא היה חשוב להמון אנשים כי הם לא ערבים. בשנה שעברה רצחו את הבת שלנו כי היא חשבה שכל אדם זכאי לחיות את חייו מבלי להיות מבוזה בגלל מי שהוא. הפעם זה היה מאוד ענייננו, אבל זה היה מאוחר מדי עבורנו, ושירה </w:t>
      </w:r>
      <w:bookmarkStart w:id="29106" w:name="_ETM_Q68_191935"/>
      <w:bookmarkEnd w:id="29106"/>
      <w:r w:rsidR="00CE0D54">
        <w:rPr>
          <w:rFonts w:hint="cs"/>
          <w:rtl/>
          <w:lang w:eastAsia="he-IL"/>
        </w:rPr>
        <w:t xml:space="preserve">כבר לא תזכה לראות את שינוי המציאות ואת מתינות המרחב </w:t>
      </w:r>
      <w:bookmarkStart w:id="29107" w:name="_ETM_Q68_195675"/>
      <w:bookmarkEnd w:id="29107"/>
      <w:r w:rsidR="00CE0D54">
        <w:rPr>
          <w:rFonts w:hint="cs"/>
          <w:rtl/>
          <w:lang w:eastAsia="he-IL"/>
        </w:rPr>
        <w:t>והשיח הציבורי"</w:t>
      </w:r>
      <w:r>
        <w:rPr>
          <w:rFonts w:hint="cs"/>
          <w:rtl/>
          <w:lang w:eastAsia="he-IL"/>
        </w:rPr>
        <w:t>.</w:t>
      </w:r>
    </w:p>
    <w:p w:rsidR="00CE0D54" w:rsidRPr="0047514F" w:rsidRDefault="00CE0D54" w:rsidP="00176846">
      <w:pPr>
        <w:rPr>
          <w:rtl/>
          <w:lang w:eastAsia="he-IL"/>
        </w:rPr>
      </w:pPr>
      <w:bookmarkStart w:id="29108" w:name="_ETM_Q68_198493"/>
      <w:bookmarkEnd w:id="29108"/>
    </w:p>
    <w:p w:rsidR="00CE0D54" w:rsidRDefault="00CE0D54" w:rsidP="0047514F">
      <w:pPr>
        <w:rPr>
          <w:rtl/>
          <w:lang w:eastAsia="he-IL"/>
        </w:rPr>
      </w:pPr>
      <w:bookmarkStart w:id="29109" w:name="_ETM_Q68_198842"/>
      <w:bookmarkEnd w:id="29109"/>
      <w:r>
        <w:rPr>
          <w:rFonts w:hint="cs"/>
          <w:rtl/>
          <w:lang w:eastAsia="he-IL"/>
        </w:rPr>
        <w:t>א</w:t>
      </w:r>
      <w:bookmarkStart w:id="29110" w:name="_ETM_Q68_198878"/>
      <w:bookmarkStart w:id="29111" w:name="_ETM_Q68_198932"/>
      <w:bookmarkEnd w:id="29110"/>
      <w:bookmarkEnd w:id="29111"/>
      <w:r>
        <w:rPr>
          <w:rFonts w:hint="cs"/>
          <w:rtl/>
          <w:lang w:eastAsia="he-IL"/>
        </w:rPr>
        <w:t xml:space="preserve">נחנו כולנו חיים בחברה שסועה, ועל מנת לצלוח את </w:t>
      </w:r>
      <w:bookmarkStart w:id="29112" w:name="_ETM_Q68_200592"/>
      <w:bookmarkEnd w:id="29112"/>
      <w:r>
        <w:rPr>
          <w:rFonts w:hint="cs"/>
          <w:rtl/>
          <w:lang w:eastAsia="he-IL"/>
        </w:rPr>
        <w:t xml:space="preserve">הסערות הפנימיות והחיצוניות האורבות למדינת ישראל עלינו לאמץ את המתינות והסובלנות כדרך חיים. זה לא מאוחר. אל תיתנו לשנאה, לבורות ולדעות הקדומות לגרוף אתכם. קומו ועמדו על זכותכם לחיות בחברה </w:t>
      </w:r>
      <w:bookmarkStart w:id="29113" w:name="_ETM_Q68_214269"/>
      <w:bookmarkEnd w:id="29113"/>
      <w:r>
        <w:rPr>
          <w:rFonts w:hint="cs"/>
          <w:rtl/>
          <w:lang w:eastAsia="he-IL"/>
        </w:rPr>
        <w:t>סובלנית ומתונה. ההקצנה וחוסר הסובלנות עיוורים לנפגעים הם. המתינות והסובלנות הן פקיחת עיניים והתבוננות בזולת. תודה רבה.</w:t>
      </w:r>
    </w:p>
    <w:p w:rsidR="00CE0D54" w:rsidRDefault="00CE0D54" w:rsidP="00DA353E">
      <w:pPr>
        <w:rPr>
          <w:rtl/>
        </w:rPr>
      </w:pPr>
    </w:p>
    <w:p w:rsidR="00CE0D54" w:rsidRDefault="00CE0D54" w:rsidP="00176846">
      <w:pPr>
        <w:pStyle w:val="af8"/>
        <w:keepNext/>
        <w:rPr>
          <w:rtl/>
        </w:rPr>
      </w:pPr>
      <w:bookmarkStart w:id="29114" w:name="ET_yor_6490_4"/>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9114"/>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תודה </w:t>
      </w:r>
      <w:bookmarkStart w:id="29115" w:name="_ETM_Q68_227013"/>
      <w:bookmarkEnd w:id="29115"/>
      <w:r>
        <w:rPr>
          <w:rFonts w:hint="cs"/>
          <w:rtl/>
          <w:lang w:eastAsia="he-IL"/>
        </w:rPr>
        <w:t>רבה. חברת הכנסת אורית פרקש הכהן – מוותרת. חבר הכנסת</w:t>
      </w:r>
      <w:bookmarkStart w:id="29116" w:name="_ETM_Q68_237559"/>
      <w:bookmarkEnd w:id="29116"/>
      <w:r>
        <w:rPr>
          <w:rFonts w:hint="cs"/>
          <w:rtl/>
          <w:lang w:eastAsia="he-IL"/>
        </w:rPr>
        <w:t xml:space="preserve"> מתן כהנא.</w:t>
      </w:r>
    </w:p>
    <w:p w:rsidR="00CE0D54" w:rsidRDefault="00CE0D54" w:rsidP="00176846">
      <w:pPr>
        <w:rPr>
          <w:rtl/>
          <w:lang w:eastAsia="he-IL"/>
        </w:rPr>
      </w:pPr>
      <w:bookmarkStart w:id="29117" w:name="_ETM_Q68_240182"/>
      <w:bookmarkStart w:id="29118" w:name="_ETM_Q68_240389"/>
      <w:bookmarkEnd w:id="29117"/>
      <w:bookmarkEnd w:id="29118"/>
    </w:p>
    <w:p w:rsidR="00CE0D54" w:rsidRDefault="00CE0D54" w:rsidP="00176846">
      <w:pPr>
        <w:pStyle w:val="a4"/>
        <w:keepNext/>
        <w:rPr>
          <w:rtl/>
        </w:rPr>
      </w:pPr>
      <w:bookmarkStart w:id="29119" w:name="ET_speaker_5855_5"/>
      <w:r>
        <w:rPr>
          <w:rStyle w:val="TagStyle"/>
          <w:rFonts w:hint="cs"/>
          <w:rtl/>
        </w:rPr>
        <w:t xml:space="preserve"> &lt;&lt; דובר &gt;&gt; </w:t>
      </w:r>
      <w:bookmarkStart w:id="29120" w:name="_Toc129729459"/>
      <w:r>
        <w:rPr>
          <w:rFonts w:hint="cs"/>
          <w:rtl/>
        </w:rPr>
        <w:t>מתן כהנא (המחנה הממלכתי):</w:t>
      </w:r>
      <w:bookmarkEnd w:id="29120"/>
      <w:r>
        <w:rPr>
          <w:rStyle w:val="TagStyle"/>
          <w:rtl/>
        </w:rPr>
        <w:t xml:space="preserve"> &lt;&lt; דובר &gt;&gt;</w:t>
      </w:r>
      <w:r>
        <w:rPr>
          <w:rFonts w:hint="cs"/>
          <w:rtl/>
        </w:rPr>
        <w:t xml:space="preserve">   </w:t>
      </w:r>
      <w:bookmarkEnd w:id="29119"/>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לשמחתי אנחנו, אדוני היושב בראש, גברתי השרה – אה, שני שרים. או-אה, שיחקנו אותה. מה את אומרת, ראש הממשלה יצביע הפעם על החוק הזה? </w:t>
      </w:r>
    </w:p>
    <w:p w:rsidR="00CE0D54" w:rsidRDefault="00CE0D54" w:rsidP="00176846">
      <w:pPr>
        <w:rPr>
          <w:rtl/>
          <w:lang w:eastAsia="he-IL"/>
        </w:rPr>
      </w:pPr>
      <w:bookmarkStart w:id="29121" w:name="_ETM_Q68_282018"/>
      <w:bookmarkStart w:id="29122" w:name="_ETM_Q68_282065"/>
      <w:bookmarkEnd w:id="29121"/>
      <w:bookmarkEnd w:id="29122"/>
    </w:p>
    <w:p w:rsidR="00CE0D54" w:rsidRDefault="00CE0D54" w:rsidP="00176846">
      <w:pPr>
        <w:pStyle w:val="af7"/>
        <w:rPr>
          <w:rtl/>
        </w:rPr>
      </w:pPr>
      <w:bookmarkStart w:id="29123" w:name="ET_interruption_קר_אה_21"/>
      <w:r w:rsidRPr="00627AB0">
        <w:rPr>
          <w:rStyle w:val="TagStyle"/>
          <w:rtl/>
        </w:rPr>
        <w:t xml:space="preserve"> &lt;&lt; קריאה &gt;&gt; </w:t>
      </w:r>
      <w:r>
        <w:rPr>
          <w:rtl/>
        </w:rPr>
        <w:t>קריאה:</w:t>
      </w:r>
      <w:r w:rsidRPr="00627AB0">
        <w:rPr>
          <w:rStyle w:val="TagStyle"/>
          <w:rtl/>
        </w:rPr>
        <w:t xml:space="preserve"> &lt;&lt; קריאה &gt;&gt;</w:t>
      </w:r>
      <w:bookmarkEnd w:id="29123"/>
      <w:r>
        <w:rPr>
          <w:rtl/>
        </w:rPr>
        <w:t xml:space="preserve">  </w:t>
      </w:r>
    </w:p>
    <w:p w:rsidR="00CE0D54" w:rsidRDefault="00CE0D54" w:rsidP="00176846">
      <w:pPr>
        <w:rPr>
          <w:rtl/>
          <w:lang w:eastAsia="he-IL"/>
        </w:rPr>
      </w:pPr>
      <w:r>
        <w:rPr>
          <w:rtl/>
          <w:lang w:eastAsia="he-IL"/>
        </w:rPr>
        <w:t xml:space="preserve"> </w:t>
      </w:r>
    </w:p>
    <w:p w:rsidR="00CE0D54" w:rsidRDefault="00DA353E" w:rsidP="00176846">
      <w:pPr>
        <w:rPr>
          <w:rtl/>
          <w:lang w:eastAsia="he-IL"/>
        </w:rPr>
      </w:pPr>
      <w:r>
        <w:rPr>
          <w:rFonts w:hint="cs"/>
          <w:rtl/>
          <w:lang w:eastAsia="he-IL"/>
        </w:rPr>
        <w:t>– – –</w:t>
      </w:r>
    </w:p>
    <w:p w:rsidR="00CE0D54" w:rsidRDefault="00CE0D54" w:rsidP="00176846">
      <w:pPr>
        <w:rPr>
          <w:rtl/>
          <w:lang w:eastAsia="he-IL"/>
        </w:rPr>
      </w:pPr>
    </w:p>
    <w:p w:rsidR="00CE0D54" w:rsidRDefault="00CE0D54" w:rsidP="00176846">
      <w:pPr>
        <w:pStyle w:val="-"/>
        <w:keepNext/>
        <w:rPr>
          <w:rtl/>
        </w:rPr>
      </w:pPr>
      <w:r>
        <w:rPr>
          <w:rStyle w:val="TagStyle"/>
          <w:rFonts w:hint="cs"/>
          <w:rtl/>
        </w:rPr>
        <w:t xml:space="preserve">&lt;&lt;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CE0D54" w:rsidRDefault="00CE0D54" w:rsidP="00176846">
      <w:pPr>
        <w:rPr>
          <w:rtl/>
          <w:lang w:eastAsia="he-IL"/>
        </w:rPr>
      </w:pPr>
    </w:p>
    <w:p w:rsidR="00CE0D54" w:rsidRDefault="00CE0D54" w:rsidP="00176846">
      <w:pPr>
        <w:rPr>
          <w:rtl/>
          <w:lang w:eastAsia="he-IL"/>
        </w:rPr>
      </w:pPr>
      <w:bookmarkStart w:id="29124" w:name="_ETM_Q68_282223"/>
      <w:bookmarkStart w:id="29125" w:name="_ETM_Q68_282261"/>
      <w:bookmarkEnd w:id="29124"/>
      <w:bookmarkEnd w:id="29125"/>
      <w:r>
        <w:rPr>
          <w:rFonts w:hint="cs"/>
          <w:rtl/>
          <w:lang w:eastAsia="he-IL"/>
        </w:rPr>
        <w:t>אני בעד, אבל איפה ראש הממשלה? מה?</w:t>
      </w:r>
    </w:p>
    <w:p w:rsidR="00CE0D54" w:rsidRDefault="00CE0D54" w:rsidP="00176846">
      <w:pPr>
        <w:rPr>
          <w:rtl/>
          <w:lang w:eastAsia="he-IL"/>
        </w:rPr>
      </w:pPr>
    </w:p>
    <w:p w:rsidR="00CE0D54" w:rsidRDefault="00CE0D54" w:rsidP="00176846">
      <w:pPr>
        <w:pStyle w:val="af7"/>
        <w:rPr>
          <w:rtl/>
        </w:rPr>
      </w:pPr>
      <w:r w:rsidRPr="00627AB0">
        <w:rPr>
          <w:rStyle w:val="TagStyle"/>
          <w:rtl/>
        </w:rPr>
        <w:t xml:space="preserve"> &lt;&lt; קריאה &gt;&gt; </w:t>
      </w:r>
      <w:r>
        <w:rPr>
          <w:rtl/>
        </w:rPr>
        <w:t>קריאה:</w:t>
      </w:r>
      <w:r w:rsidRPr="00627AB0">
        <w:rPr>
          <w:rStyle w:val="TagStyle"/>
          <w:rtl/>
        </w:rPr>
        <w:t xml:space="preserve"> &lt;&lt; קריאה &gt;&gt;</w:t>
      </w:r>
      <w:r>
        <w:rPr>
          <w:rtl/>
        </w:rPr>
        <w:t xml:space="preserve">  </w:t>
      </w:r>
    </w:p>
    <w:p w:rsidR="00CE0D54" w:rsidRDefault="00CE0D54" w:rsidP="00176846">
      <w:pPr>
        <w:rPr>
          <w:rtl/>
          <w:lang w:eastAsia="he-IL"/>
        </w:rPr>
      </w:pPr>
      <w:r>
        <w:rPr>
          <w:rtl/>
          <w:lang w:eastAsia="he-IL"/>
        </w:rPr>
        <w:t xml:space="preserve"> </w:t>
      </w:r>
    </w:p>
    <w:p w:rsidR="00CE0D54" w:rsidRDefault="00DA353E" w:rsidP="00176846">
      <w:pPr>
        <w:rPr>
          <w:rtl/>
          <w:lang w:eastAsia="he-IL"/>
        </w:rPr>
      </w:pPr>
      <w:r>
        <w:rPr>
          <w:rFonts w:hint="cs"/>
          <w:rtl/>
          <w:lang w:eastAsia="he-IL"/>
        </w:rPr>
        <w:t>– – –</w:t>
      </w:r>
    </w:p>
    <w:p w:rsidR="00CE0D54" w:rsidRDefault="00CE0D54" w:rsidP="00176846">
      <w:pPr>
        <w:rPr>
          <w:rtl/>
          <w:lang w:eastAsia="he-IL"/>
        </w:rPr>
      </w:pPr>
    </w:p>
    <w:p w:rsidR="00CE0D54" w:rsidRDefault="00CE0D54" w:rsidP="00176846">
      <w:pPr>
        <w:pStyle w:val="-"/>
        <w:keepNext/>
        <w:rPr>
          <w:rtl/>
        </w:rPr>
      </w:pPr>
      <w:r>
        <w:rPr>
          <w:rStyle w:val="TagStyle"/>
          <w:rFonts w:hint="cs"/>
          <w:rtl/>
        </w:rPr>
        <w:t xml:space="preserve">&lt;&lt;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CE0D54" w:rsidRDefault="00CE0D54" w:rsidP="00176846">
      <w:pPr>
        <w:rPr>
          <w:rtl/>
          <w:lang w:eastAsia="he-IL"/>
        </w:rPr>
      </w:pPr>
    </w:p>
    <w:p w:rsidR="00CE0D54" w:rsidRDefault="00CE0D54" w:rsidP="0047514F">
      <w:pPr>
        <w:rPr>
          <w:rtl/>
          <w:lang w:eastAsia="he-IL"/>
        </w:rPr>
      </w:pPr>
      <w:bookmarkStart w:id="29126" w:name="_ETM_Q68_288181"/>
      <w:bookmarkEnd w:id="29126"/>
      <w:r>
        <w:rPr>
          <w:rFonts w:hint="cs"/>
          <w:rtl/>
          <w:lang w:eastAsia="he-IL"/>
        </w:rPr>
        <w:t>אני בעד, אבל אני רוצה לקבל דוגמה אישית מראש הממשלה, לראות מה ראש הממשלה יצביע</w:t>
      </w:r>
      <w:bookmarkStart w:id="29127" w:name="_ETM_Q68_293232"/>
      <w:bookmarkEnd w:id="29127"/>
      <w:r>
        <w:rPr>
          <w:rFonts w:hint="cs"/>
          <w:rtl/>
          <w:lang w:eastAsia="he-IL"/>
        </w:rPr>
        <w:t xml:space="preserve"> על החוק הזה. מה את אומרת, השרה? אני תוהה</w:t>
      </w:r>
      <w:r w:rsidR="0047514F">
        <w:rPr>
          <w:rFonts w:hint="cs"/>
          <w:rtl/>
          <w:lang w:eastAsia="he-IL"/>
        </w:rPr>
        <w:t>.</w:t>
      </w:r>
      <w:r>
        <w:rPr>
          <w:rFonts w:hint="cs"/>
          <w:rtl/>
          <w:lang w:eastAsia="he-IL"/>
        </w:rPr>
        <w:t xml:space="preserve"> בוא</w:t>
      </w:r>
      <w:r w:rsidR="0047514F">
        <w:rPr>
          <w:rFonts w:hint="cs"/>
          <w:rtl/>
          <w:lang w:eastAsia="he-IL"/>
        </w:rPr>
        <w:t>ו</w:t>
      </w:r>
      <w:r>
        <w:rPr>
          <w:rFonts w:hint="cs"/>
          <w:rtl/>
          <w:lang w:eastAsia="he-IL"/>
        </w:rPr>
        <w:t xml:space="preserve"> נראה בעוד שלוש שעות אם ראש הממשלה יהיה פה כדי להצביע בעד החוק הזה או לא.</w:t>
      </w:r>
    </w:p>
    <w:p w:rsidR="00CE0D54" w:rsidRDefault="00CE0D54" w:rsidP="00176846">
      <w:pPr>
        <w:rPr>
          <w:rtl/>
          <w:lang w:eastAsia="he-IL"/>
        </w:rPr>
      </w:pPr>
      <w:bookmarkStart w:id="29128" w:name="_ETM_Q68_303028"/>
      <w:bookmarkEnd w:id="29128"/>
    </w:p>
    <w:p w:rsidR="00CE0D54" w:rsidRDefault="00CE0D54" w:rsidP="00176846">
      <w:pPr>
        <w:rPr>
          <w:rtl/>
          <w:lang w:eastAsia="he-IL"/>
        </w:rPr>
      </w:pPr>
      <w:bookmarkStart w:id="29129" w:name="_ETM_Q68_303441"/>
      <w:bookmarkStart w:id="29130" w:name="_ETM_Q68_303450"/>
      <w:bookmarkStart w:id="29131" w:name="_ETM_Q68_303508"/>
      <w:bookmarkEnd w:id="29129"/>
      <w:bookmarkEnd w:id="29130"/>
      <w:bookmarkEnd w:id="29131"/>
      <w:r>
        <w:rPr>
          <w:rFonts w:hint="cs"/>
          <w:rtl/>
          <w:lang w:eastAsia="he-IL"/>
        </w:rPr>
        <w:t xml:space="preserve">אנחנו מתחילים מחזור חדש </w:t>
      </w:r>
      <w:bookmarkStart w:id="29132" w:name="_ETM_Q68_309084"/>
      <w:bookmarkEnd w:id="29132"/>
      <w:r>
        <w:rPr>
          <w:rFonts w:hint="cs"/>
          <w:rtl/>
          <w:lang w:eastAsia="he-IL"/>
        </w:rPr>
        <w:t xml:space="preserve">של הקראה. "בארץ ישראל קם העם היהודי, בה עוצבה דמותו הרוחנית, הדתית והמדינית </w:t>
      </w:r>
      <w:r w:rsidR="00DA353E">
        <w:rPr>
          <w:rFonts w:hint="cs"/>
          <w:rtl/>
          <w:lang w:eastAsia="he-IL"/>
        </w:rPr>
        <w:t>– –</w:t>
      </w:r>
      <w:r>
        <w:rPr>
          <w:rFonts w:hint="cs"/>
          <w:rtl/>
          <w:lang w:eastAsia="he-IL"/>
        </w:rPr>
        <w:t>"</w:t>
      </w:r>
      <w:bookmarkStart w:id="29133" w:name="_ETM_Q68_269703"/>
      <w:bookmarkStart w:id="29134" w:name="_ETM_Q68_269918"/>
      <w:bookmarkEnd w:id="29133"/>
      <w:bookmarkEnd w:id="29134"/>
    </w:p>
    <w:p w:rsidR="00CE0D54" w:rsidRDefault="00CE0D54" w:rsidP="00176846">
      <w:pPr>
        <w:rPr>
          <w:rtl/>
          <w:lang w:eastAsia="he-IL"/>
        </w:rPr>
      </w:pPr>
      <w:bookmarkStart w:id="29135" w:name="_ETM_Q68_244279"/>
      <w:bookmarkStart w:id="29136" w:name="_ETM_Q68_244538"/>
      <w:bookmarkEnd w:id="29135"/>
      <w:bookmarkEnd w:id="29136"/>
    </w:p>
    <w:p w:rsidR="00CE0D54" w:rsidRDefault="00CE0D54" w:rsidP="00176846">
      <w:pPr>
        <w:pStyle w:val="af7"/>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כל הנאומים שלו, שלושה נאומים </w:t>
      </w:r>
      <w:r w:rsidR="00DA353E">
        <w:rPr>
          <w:rFonts w:hint="cs"/>
          <w:rtl/>
          <w:lang w:eastAsia="he-IL"/>
        </w:rPr>
        <w:t>– – –</w:t>
      </w:r>
      <w:bookmarkStart w:id="29137" w:name="_ETM_Q68_324303"/>
      <w:bookmarkEnd w:id="29137"/>
      <w:r>
        <w:rPr>
          <w:rFonts w:hint="cs"/>
          <w:rtl/>
          <w:lang w:eastAsia="he-IL"/>
        </w:rPr>
        <w:t xml:space="preserve"> לא? מה זה?</w:t>
      </w:r>
    </w:p>
    <w:p w:rsidR="00CE0D54" w:rsidRDefault="00CE0D54" w:rsidP="00176846">
      <w:pPr>
        <w:rPr>
          <w:rtl/>
          <w:lang w:eastAsia="he-IL"/>
        </w:rPr>
      </w:pPr>
    </w:p>
    <w:p w:rsidR="00CE0D54" w:rsidRDefault="00CE0D54" w:rsidP="00176846">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w:t>
      </w:r>
      <w:r w:rsidR="00DA353E">
        <w:rPr>
          <w:rFonts w:hint="cs"/>
          <w:rtl/>
          <w:lang w:eastAsia="he-IL"/>
        </w:rPr>
        <w:t>– –</w:t>
      </w:r>
      <w:r>
        <w:rPr>
          <w:rFonts w:hint="cs"/>
          <w:rtl/>
          <w:lang w:eastAsia="he-IL"/>
        </w:rPr>
        <w:t xml:space="preserve"> בה חי חיי קוממיות ממלכתית </w:t>
      </w:r>
      <w:r w:rsidR="00DA353E">
        <w:rPr>
          <w:rFonts w:hint="cs"/>
          <w:rtl/>
          <w:lang w:eastAsia="he-IL"/>
        </w:rPr>
        <w:t>– –</w:t>
      </w:r>
      <w:r>
        <w:rPr>
          <w:rFonts w:hint="cs"/>
          <w:rtl/>
          <w:lang w:eastAsia="he-IL"/>
        </w:rPr>
        <w:t>"</w:t>
      </w:r>
    </w:p>
    <w:p w:rsidR="00CE0D54" w:rsidRDefault="00CE0D54" w:rsidP="00176846">
      <w:pPr>
        <w:ind w:left="720" w:firstLine="0"/>
        <w:rPr>
          <w:rtl/>
          <w:lang w:eastAsia="he-IL"/>
        </w:rPr>
      </w:pPr>
      <w:bookmarkStart w:id="29138" w:name="_ETM_Q68_321530"/>
      <w:bookmarkEnd w:id="29138"/>
    </w:p>
    <w:p w:rsidR="00CE0D54" w:rsidRDefault="00CE0D54" w:rsidP="00176846">
      <w:pPr>
        <w:pStyle w:val="af7"/>
        <w:keepNext/>
      </w:pPr>
      <w:bookmarkStart w:id="29139" w:name="_ETM_Q68_317812"/>
      <w:bookmarkStart w:id="29140" w:name="_ETM_Q68_317968"/>
      <w:bookmarkEnd w:id="29139"/>
      <w:bookmarkEnd w:id="29140"/>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DA353E" w:rsidP="00176846">
      <w:pPr>
        <w:rPr>
          <w:rtl/>
          <w:lang w:eastAsia="he-IL"/>
        </w:rPr>
      </w:pPr>
      <w:r>
        <w:rPr>
          <w:rFonts w:hint="cs"/>
          <w:rtl/>
          <w:lang w:eastAsia="he-IL"/>
        </w:rPr>
        <w:t>– – –</w:t>
      </w:r>
      <w:r w:rsidR="00CE0D54">
        <w:rPr>
          <w:rFonts w:hint="cs"/>
          <w:rtl/>
          <w:lang w:eastAsia="he-IL"/>
        </w:rPr>
        <w:t xml:space="preserve"> </w:t>
      </w:r>
    </w:p>
    <w:p w:rsidR="00CE0D54" w:rsidRDefault="00CE0D54" w:rsidP="00176846">
      <w:pPr>
        <w:rPr>
          <w:rtl/>
          <w:lang w:eastAsia="he-IL"/>
        </w:rPr>
      </w:pPr>
    </w:p>
    <w:p w:rsidR="00CE0D54" w:rsidRDefault="00CE0D54" w:rsidP="00176846">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CE0D54" w:rsidRDefault="00CE0D54" w:rsidP="00176846">
      <w:pPr>
        <w:ind w:left="720" w:firstLine="0"/>
        <w:rPr>
          <w:rtl/>
          <w:lang w:eastAsia="he-IL"/>
        </w:rPr>
      </w:pPr>
    </w:p>
    <w:p w:rsidR="00CE0D54" w:rsidRDefault="00CE0D54" w:rsidP="00176846">
      <w:pPr>
        <w:ind w:left="720" w:firstLine="0"/>
        <w:rPr>
          <w:rtl/>
          <w:lang w:eastAsia="he-IL"/>
        </w:rPr>
      </w:pPr>
      <w:r>
        <w:rPr>
          <w:rFonts w:hint="cs"/>
          <w:rtl/>
          <w:lang w:eastAsia="he-IL"/>
        </w:rPr>
        <w:t>חברת הכנסת גוטליב.</w:t>
      </w:r>
    </w:p>
    <w:p w:rsidR="00CE0D54" w:rsidRDefault="00CE0D54" w:rsidP="00176846">
      <w:pPr>
        <w:ind w:left="720" w:firstLine="0"/>
        <w:rPr>
          <w:rtl/>
          <w:lang w:eastAsia="he-IL"/>
        </w:rPr>
      </w:pPr>
      <w:bookmarkStart w:id="29141" w:name="_ETM_Q68_331040"/>
      <w:bookmarkEnd w:id="29141"/>
    </w:p>
    <w:p w:rsidR="00CE0D54" w:rsidRDefault="00CE0D54" w:rsidP="00176846">
      <w:pPr>
        <w:pStyle w:val="af7"/>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DA353E" w:rsidP="00176846">
      <w:pPr>
        <w:rPr>
          <w:rtl/>
          <w:lang w:eastAsia="he-IL"/>
        </w:rPr>
      </w:pPr>
      <w:r>
        <w:rPr>
          <w:rFonts w:hint="cs"/>
          <w:rtl/>
          <w:lang w:eastAsia="he-IL"/>
        </w:rPr>
        <w:t>– – –</w:t>
      </w:r>
      <w:r w:rsidR="00CE0D54">
        <w:rPr>
          <w:rFonts w:hint="cs"/>
          <w:rtl/>
          <w:lang w:eastAsia="he-IL"/>
        </w:rPr>
        <w:t xml:space="preserve"> </w:t>
      </w:r>
    </w:p>
    <w:p w:rsidR="00CE0D54" w:rsidRDefault="00CE0D54" w:rsidP="00176846">
      <w:pPr>
        <w:rPr>
          <w:rtl/>
          <w:lang w:eastAsia="he-IL"/>
        </w:rPr>
      </w:pPr>
    </w:p>
    <w:p w:rsidR="00CE0D54" w:rsidRDefault="00CE0D54" w:rsidP="00176846">
      <w:pPr>
        <w:pStyle w:val="-"/>
        <w:keepNext/>
        <w:rPr>
          <w:rtl/>
        </w:rPr>
      </w:pPr>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CE0D54" w:rsidRDefault="00CE0D54" w:rsidP="00176846">
      <w:pPr>
        <w:ind w:left="720" w:firstLine="0"/>
        <w:rPr>
          <w:rtl/>
          <w:lang w:eastAsia="he-IL"/>
        </w:rPr>
      </w:pPr>
    </w:p>
    <w:p w:rsidR="00CE0D54" w:rsidRDefault="00CE0D54" w:rsidP="00176846">
      <w:pPr>
        <w:ind w:left="720" w:firstLine="0"/>
        <w:rPr>
          <w:rtl/>
          <w:lang w:eastAsia="he-IL"/>
        </w:rPr>
      </w:pPr>
      <w:r>
        <w:rPr>
          <w:rFonts w:hint="cs"/>
          <w:rtl/>
          <w:lang w:eastAsia="he-IL"/>
        </w:rPr>
        <w:t xml:space="preserve">חברת </w:t>
      </w:r>
      <w:bookmarkStart w:id="29142" w:name="_ETM_Q68_342461"/>
      <w:bookmarkEnd w:id="29142"/>
      <w:r>
        <w:rPr>
          <w:rFonts w:hint="cs"/>
          <w:rtl/>
          <w:lang w:eastAsia="he-IL"/>
        </w:rPr>
        <w:t>הכנסת גוטליב.</w:t>
      </w:r>
    </w:p>
    <w:p w:rsidR="00CE0D54" w:rsidRDefault="00CE0D54" w:rsidP="00176846">
      <w:pPr>
        <w:ind w:left="720" w:firstLine="0"/>
        <w:rPr>
          <w:rtl/>
          <w:lang w:eastAsia="he-IL"/>
        </w:rPr>
      </w:pPr>
    </w:p>
    <w:p w:rsidR="00CE0D54" w:rsidRDefault="00CE0D54" w:rsidP="00176846">
      <w:pPr>
        <w:pStyle w:val="af7"/>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אני יודעת את זה בעל פה </w:t>
      </w:r>
      <w:r w:rsidR="00DA353E">
        <w:rPr>
          <w:rFonts w:hint="cs"/>
          <w:rtl/>
          <w:lang w:eastAsia="he-IL"/>
        </w:rPr>
        <w:t>– – –</w:t>
      </w:r>
    </w:p>
    <w:p w:rsidR="00CE0D54" w:rsidRDefault="00CE0D54" w:rsidP="00176846">
      <w:pPr>
        <w:keepNext/>
        <w:rPr>
          <w:rtl/>
        </w:rPr>
      </w:pPr>
      <w:bookmarkStart w:id="29143" w:name="ET_interruption_6345_8"/>
    </w:p>
    <w:p w:rsidR="00CE0D54" w:rsidRDefault="00CE0D54" w:rsidP="00176846">
      <w:pPr>
        <w:pStyle w:val="af7"/>
        <w:keepNext/>
        <w:rPr>
          <w:rtl/>
        </w:rPr>
      </w:pPr>
      <w:bookmarkStart w:id="29144" w:name="ET_interruption_5264_9"/>
      <w:bookmarkEnd w:id="29143"/>
      <w:r>
        <w:rPr>
          <w:rStyle w:val="TagStyle"/>
          <w:rFonts w:hint="cs"/>
          <w:rtl/>
        </w:rPr>
        <w:t xml:space="preserve">&lt;&lt; קריאה &gt;&gt; </w:t>
      </w:r>
      <w:r>
        <w:rPr>
          <w:rFonts w:hint="cs"/>
          <w:rtl/>
        </w:rPr>
        <w:t>אחמד טיבי (חד"ש-תע"ל):</w:t>
      </w:r>
      <w:r>
        <w:rPr>
          <w:rStyle w:val="TagStyle"/>
          <w:rtl/>
        </w:rPr>
        <w:t xml:space="preserve"> &lt;&lt; קריאה &gt;&gt;</w:t>
      </w:r>
      <w:r>
        <w:rPr>
          <w:rFonts w:hint="cs"/>
          <w:rtl/>
        </w:rPr>
        <w:t xml:space="preserve">   </w:t>
      </w:r>
      <w:bookmarkEnd w:id="29144"/>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למה אין יושב-ראש לישיבה, למה? </w:t>
      </w:r>
    </w:p>
    <w:p w:rsidR="00CE0D54" w:rsidRDefault="00CE0D54" w:rsidP="00176846">
      <w:pPr>
        <w:rPr>
          <w:rtl/>
          <w:lang w:eastAsia="he-IL"/>
        </w:rPr>
      </w:pPr>
    </w:p>
    <w:p w:rsidR="00CE0D54" w:rsidRDefault="00CE0D54" w:rsidP="00176846">
      <w:pPr>
        <w:pStyle w:val="-"/>
        <w:keepNext/>
        <w:rPr>
          <w:rtl/>
        </w:rPr>
      </w:pPr>
      <w:r>
        <w:rPr>
          <w:rStyle w:val="TagStyle"/>
          <w:rFonts w:hint="cs"/>
          <w:rtl/>
        </w:rPr>
        <w:t xml:space="preserve">&lt;&lt;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CE0D54" w:rsidRDefault="00CE0D54" w:rsidP="00DA353E">
      <w:pPr>
        <w:rPr>
          <w:rtl/>
          <w:lang w:eastAsia="he-IL"/>
        </w:rPr>
      </w:pPr>
    </w:p>
    <w:p w:rsidR="00CE0D54" w:rsidRDefault="00CE0D54" w:rsidP="0047514F">
      <w:pPr>
        <w:rPr>
          <w:rtl/>
          <w:lang w:eastAsia="he-IL"/>
        </w:rPr>
      </w:pPr>
      <w:r>
        <w:rPr>
          <w:rFonts w:hint="cs"/>
          <w:rtl/>
          <w:lang w:eastAsia="he-IL"/>
        </w:rPr>
        <w:t xml:space="preserve">אם הייתי כישרוני כמוך, יכול להיות שכבר הייתי קולט את זה. אני לא </w:t>
      </w:r>
      <w:bookmarkStart w:id="29145" w:name="_ETM_Q68_357382"/>
      <w:bookmarkEnd w:id="29145"/>
      <w:r>
        <w:rPr>
          <w:rFonts w:hint="cs"/>
          <w:rtl/>
          <w:lang w:eastAsia="he-IL"/>
        </w:rPr>
        <w:t xml:space="preserve">מצליח. לא מצליח. חושב שכדאי פעם אחר פעם לחזור </w:t>
      </w:r>
      <w:bookmarkStart w:id="29146" w:name="_ETM_Q68_362260"/>
      <w:bookmarkEnd w:id="29146"/>
      <w:r>
        <w:rPr>
          <w:rFonts w:hint="cs"/>
          <w:rtl/>
          <w:lang w:eastAsia="he-IL"/>
        </w:rPr>
        <w:t>על זה. חברת הכנסת גוטליב, נחזור על זה מההתחלה.</w:t>
      </w:r>
    </w:p>
    <w:p w:rsidR="00CE0D54" w:rsidRDefault="00CE0D54" w:rsidP="00176846">
      <w:pPr>
        <w:rPr>
          <w:rtl/>
          <w:lang w:eastAsia="he-IL"/>
        </w:rPr>
      </w:pPr>
    </w:p>
    <w:p w:rsidR="00CE0D54" w:rsidRDefault="00CE0D54" w:rsidP="00176846">
      <w:pPr>
        <w:rPr>
          <w:rtl/>
          <w:lang w:eastAsia="he-IL"/>
        </w:rPr>
      </w:pPr>
      <w:r>
        <w:rPr>
          <w:rFonts w:hint="cs"/>
          <w:rtl/>
          <w:lang w:eastAsia="he-IL"/>
        </w:rPr>
        <w:t>"בארץ ישראל קם העם היהודי, בה עוצבה דמותו הרוחנית, הדתית והמדינית, בה חי חיי קוממיות ממלכתית, בה יצר נכסי תרבות לאומיים וכלל אנושיים, והוריש לעולם כולו את ספר הספרים הנצחי</w:t>
      </w:r>
      <w:r>
        <w:rPr>
          <w:lang w:eastAsia="he-IL"/>
        </w:rPr>
        <w:t>.</w:t>
      </w:r>
      <w:r>
        <w:rPr>
          <w:rtl/>
          <w:lang w:eastAsia="he-IL"/>
        </w:rPr>
        <w:t xml:space="preserve"> </w:t>
      </w:r>
    </w:p>
    <w:p w:rsidR="00CE0D54" w:rsidRDefault="00CE0D54" w:rsidP="00176846">
      <w:pPr>
        <w:rPr>
          <w:rtl/>
          <w:lang w:eastAsia="he-IL"/>
        </w:rPr>
      </w:pPr>
    </w:p>
    <w:p w:rsidR="00CE0D54" w:rsidRDefault="0047514F" w:rsidP="00176846">
      <w:pPr>
        <w:rPr>
          <w:rtl/>
          <w:lang w:eastAsia="he-IL"/>
        </w:rPr>
      </w:pPr>
      <w:r>
        <w:rPr>
          <w:rFonts w:hint="cs"/>
          <w:rtl/>
          <w:lang w:eastAsia="he-IL"/>
        </w:rPr>
        <w:t>"</w:t>
      </w:r>
      <w:r w:rsidR="00CE0D54">
        <w:rPr>
          <w:rFonts w:hint="cs"/>
          <w:rtl/>
          <w:lang w:eastAsia="he-IL"/>
        </w:rPr>
        <w:t xml:space="preserve">לאחר שהוגלה העם מארצו בכוח הזרוע שמר לה אמונים בכל ארצות פזוריו, </w:t>
      </w:r>
      <w:bookmarkStart w:id="29147" w:name="_ETM_Q68_387508"/>
      <w:bookmarkEnd w:id="29147"/>
      <w:r w:rsidR="00CE0D54">
        <w:rPr>
          <w:rFonts w:hint="cs"/>
          <w:rtl/>
          <w:lang w:eastAsia="he-IL"/>
        </w:rPr>
        <w:t xml:space="preserve">ולא חדל מתפילה ומתקווה לשוב לארצו ולחדש בתוכה את חירותו </w:t>
      </w:r>
      <w:bookmarkStart w:id="29148" w:name="_ETM_Q68_393546"/>
      <w:bookmarkEnd w:id="29148"/>
      <w:r w:rsidR="00CE0D54">
        <w:rPr>
          <w:rFonts w:hint="cs"/>
          <w:rtl/>
          <w:lang w:eastAsia="he-IL"/>
        </w:rPr>
        <w:t xml:space="preserve">המדינית. </w:t>
      </w:r>
    </w:p>
    <w:p w:rsidR="00CE0D54" w:rsidRDefault="00CE0D54" w:rsidP="00176846">
      <w:pPr>
        <w:rPr>
          <w:rtl/>
          <w:lang w:eastAsia="he-IL"/>
        </w:rPr>
      </w:pPr>
    </w:p>
    <w:p w:rsidR="00CE0D54" w:rsidRDefault="0047514F" w:rsidP="00176846">
      <w:pPr>
        <w:rPr>
          <w:rtl/>
          <w:lang w:eastAsia="he-IL"/>
        </w:rPr>
      </w:pPr>
      <w:r>
        <w:rPr>
          <w:rFonts w:hint="cs"/>
          <w:rtl/>
          <w:lang w:eastAsia="he-IL"/>
        </w:rPr>
        <w:t>"</w:t>
      </w:r>
      <w:r w:rsidR="00CE0D54">
        <w:rPr>
          <w:rFonts w:hint="cs"/>
          <w:rtl/>
          <w:lang w:eastAsia="he-IL"/>
        </w:rPr>
        <w:t>מתוך קשר היסטורי ומסורתי זה חתרו היהודים בכל דור לשוב ולהיאחז במולדתם העתיקה; ובדורות האחרונים שבו לארצם בהמונים, וחלוצים, מעפילים ומגינים הפריחו נשמות, החיו שפתם העברית, בנו כפרים וערים, והקימו ישוב גדל והולך, השליט על משקו ותרבותו, שוחר שלום ומגן על עצמו, מביא ברכת הקדמה לכל תושבי הארץ ונושא נפשו לעצמאות ממלכתית.</w:t>
      </w:r>
    </w:p>
    <w:p w:rsidR="00CE0D54" w:rsidRDefault="00CE0D54" w:rsidP="00176846">
      <w:pPr>
        <w:rPr>
          <w:rtl/>
          <w:lang w:eastAsia="he-IL"/>
        </w:rPr>
      </w:pPr>
      <w:bookmarkStart w:id="29149" w:name="_ETM_Q68_424024"/>
      <w:bookmarkEnd w:id="29149"/>
    </w:p>
    <w:p w:rsidR="00CE0D54" w:rsidRDefault="0047514F" w:rsidP="00DA353E">
      <w:pPr>
        <w:rPr>
          <w:rtl/>
          <w:lang w:eastAsia="he-IL"/>
        </w:rPr>
      </w:pPr>
      <w:bookmarkStart w:id="29150" w:name="_ETM_Q68_424899"/>
      <w:bookmarkStart w:id="29151" w:name="_ETM_Q68_425114"/>
      <w:bookmarkEnd w:id="29150"/>
      <w:bookmarkEnd w:id="29151"/>
      <w:r>
        <w:rPr>
          <w:rFonts w:hint="cs"/>
          <w:rtl/>
          <w:lang w:eastAsia="he-IL"/>
        </w:rPr>
        <w:t>"</w:t>
      </w:r>
      <w:r w:rsidR="00CE0D54">
        <w:rPr>
          <w:rFonts w:hint="cs"/>
          <w:rtl/>
          <w:lang w:eastAsia="he-IL"/>
        </w:rPr>
        <w:t>בשנת תרנ"ז</w:t>
      </w:r>
      <w:r w:rsidR="00DA353E">
        <w:rPr>
          <w:rFonts w:hint="cs"/>
          <w:rtl/>
          <w:lang w:eastAsia="he-IL"/>
        </w:rPr>
        <w:t xml:space="preserve"> </w:t>
      </w:r>
      <w:r w:rsidR="00CE0D54">
        <w:rPr>
          <w:rFonts w:hint="cs"/>
          <w:rtl/>
          <w:lang w:eastAsia="he-IL"/>
        </w:rPr>
        <w:t xml:space="preserve">(1897) </w:t>
      </w:r>
      <w:r w:rsidR="00DA353E">
        <w:rPr>
          <w:rFonts w:hint="cs"/>
          <w:rtl/>
          <w:lang w:eastAsia="he-IL"/>
        </w:rPr>
        <w:t>– –</w:t>
      </w:r>
      <w:r>
        <w:rPr>
          <w:rFonts w:hint="cs"/>
          <w:rtl/>
          <w:lang w:eastAsia="he-IL"/>
        </w:rPr>
        <w:t>"</w:t>
      </w:r>
    </w:p>
    <w:p w:rsidR="00CE0D54" w:rsidRDefault="00CE0D54" w:rsidP="00176846">
      <w:pPr>
        <w:rPr>
          <w:rtl/>
          <w:lang w:eastAsia="he-IL"/>
        </w:rPr>
      </w:pPr>
    </w:p>
    <w:p w:rsidR="00CE0D54" w:rsidRDefault="00CE0D54" w:rsidP="00176846">
      <w:pPr>
        <w:pStyle w:val="af7"/>
        <w:rPr>
          <w:rtl/>
        </w:rPr>
      </w:pPr>
      <w:r w:rsidRPr="00627AB0">
        <w:rPr>
          <w:rStyle w:val="TagStyle"/>
          <w:rtl/>
        </w:rPr>
        <w:t xml:space="preserve"> &lt;&lt; קריאה &gt;&gt; </w:t>
      </w:r>
      <w:r>
        <w:rPr>
          <w:rtl/>
        </w:rPr>
        <w:t>קריאה:</w:t>
      </w:r>
      <w:r w:rsidRPr="00627AB0">
        <w:rPr>
          <w:rStyle w:val="TagStyle"/>
          <w:rtl/>
        </w:rPr>
        <w:t xml:space="preserve"> &lt;&lt; קריאה &gt;&gt;</w:t>
      </w:r>
      <w:r>
        <w:rPr>
          <w:rtl/>
        </w:rPr>
        <w:t xml:space="preserve">  </w:t>
      </w:r>
    </w:p>
    <w:p w:rsidR="00CE0D54" w:rsidRDefault="00CE0D54" w:rsidP="00176846">
      <w:pPr>
        <w:rPr>
          <w:rtl/>
          <w:lang w:eastAsia="he-IL"/>
        </w:rPr>
      </w:pPr>
      <w:r>
        <w:rPr>
          <w:rtl/>
          <w:lang w:eastAsia="he-IL"/>
        </w:rPr>
        <w:t xml:space="preserve"> </w:t>
      </w:r>
    </w:p>
    <w:p w:rsidR="00CE0D54" w:rsidRDefault="00DA353E" w:rsidP="00176846">
      <w:pPr>
        <w:pStyle w:val="aff1"/>
        <w:ind w:left="1080" w:firstLine="0"/>
        <w:rPr>
          <w:rtl/>
          <w:lang w:eastAsia="he-IL"/>
        </w:rPr>
      </w:pPr>
      <w:r>
        <w:rPr>
          <w:rFonts w:hint="cs"/>
          <w:rtl/>
          <w:lang w:eastAsia="he-IL"/>
        </w:rPr>
        <w:t>– – –</w:t>
      </w:r>
    </w:p>
    <w:p w:rsidR="00CE0D54" w:rsidRDefault="00CE0D54" w:rsidP="00176846">
      <w:pPr>
        <w:pStyle w:val="aff1"/>
        <w:ind w:left="1080" w:firstLine="0"/>
        <w:rPr>
          <w:rtl/>
          <w:lang w:eastAsia="he-IL"/>
        </w:rPr>
      </w:pPr>
    </w:p>
    <w:p w:rsidR="00CE0D54" w:rsidRDefault="00CE0D54" w:rsidP="00176846">
      <w:pPr>
        <w:pStyle w:val="-"/>
        <w:keepNext/>
      </w:pPr>
      <w:r>
        <w:rPr>
          <w:rStyle w:val="TagStyle"/>
          <w:rFonts w:hint="cs"/>
          <w:rtl/>
        </w:rPr>
        <w:t xml:space="preserve">&lt;&lt; דובר_המשך &gt;&gt; </w:t>
      </w:r>
      <w:r>
        <w:rPr>
          <w:rFonts w:hint="cs"/>
          <w:rtl/>
        </w:rPr>
        <w:t>מתן כהנא (המחנה הממלכתי):</w:t>
      </w:r>
      <w:r>
        <w:rPr>
          <w:rStyle w:val="TagStyle"/>
          <w:rtl/>
        </w:rPr>
        <w:t xml:space="preserve"> &lt;&lt; דובר_המשך &gt;&gt;</w:t>
      </w:r>
      <w:r>
        <w:rPr>
          <w:rFonts w:hint="cs"/>
          <w:rtl/>
        </w:rPr>
        <w:t xml:space="preserve">   </w:t>
      </w:r>
    </w:p>
    <w:p w:rsidR="00CE0D54" w:rsidRDefault="00CE0D54" w:rsidP="00176846">
      <w:pPr>
        <w:rPr>
          <w:rtl/>
          <w:lang w:eastAsia="he-IL"/>
        </w:rPr>
      </w:pPr>
    </w:p>
    <w:p w:rsidR="00CE0D54" w:rsidRDefault="00CE0D54" w:rsidP="001C67FE">
      <w:pPr>
        <w:rPr>
          <w:rtl/>
          <w:lang w:eastAsia="he-IL"/>
        </w:rPr>
      </w:pPr>
      <w:r>
        <w:rPr>
          <w:rFonts w:hint="cs"/>
          <w:rtl/>
          <w:lang w:eastAsia="he-IL"/>
        </w:rPr>
        <w:t xml:space="preserve">טוב. </w:t>
      </w:r>
      <w:r w:rsidR="0047514F">
        <w:rPr>
          <w:rFonts w:hint="cs"/>
          <w:rtl/>
          <w:lang w:eastAsia="he-IL"/>
        </w:rPr>
        <w:t>"</w:t>
      </w:r>
      <w:r w:rsidR="00DA353E">
        <w:rPr>
          <w:rFonts w:hint="cs"/>
          <w:rtl/>
          <w:lang w:eastAsia="he-IL"/>
        </w:rPr>
        <w:t>– –</w:t>
      </w:r>
      <w:r>
        <w:rPr>
          <w:rFonts w:hint="cs"/>
          <w:rtl/>
          <w:lang w:eastAsia="he-IL"/>
        </w:rPr>
        <w:t xml:space="preserve"> נתכנס הקונגרס הציוני לקול קריאתו של הוגה חזון המדינה היהודית תיאודור הרצל והכריז על זכות העם היהודי לתקומה לאומית בארצו.</w:t>
      </w:r>
    </w:p>
    <w:p w:rsidR="00CE0D54" w:rsidRDefault="00CE0D54" w:rsidP="00176846">
      <w:pPr>
        <w:rPr>
          <w:rtl/>
          <w:lang w:eastAsia="he-IL"/>
        </w:rPr>
      </w:pPr>
    </w:p>
    <w:p w:rsidR="00CE0D54" w:rsidRDefault="0047514F" w:rsidP="00176846">
      <w:pPr>
        <w:rPr>
          <w:rtl/>
        </w:rPr>
      </w:pPr>
      <w:r>
        <w:rPr>
          <w:rFonts w:hint="cs"/>
          <w:rtl/>
          <w:lang w:eastAsia="he-IL"/>
        </w:rPr>
        <w:t>"</w:t>
      </w:r>
      <w:r w:rsidR="00CE0D54">
        <w:rPr>
          <w:rFonts w:hint="cs"/>
          <w:rtl/>
          <w:lang w:eastAsia="he-IL"/>
        </w:rPr>
        <w:t xml:space="preserve">זכות זו הוכרה בהצהרת בלפור מיום ב' בנובמבר 1917, ואושרה במנדט מטעם חבר הלאומים, אשר נתן במיוחד תוקף בין-לאומי לקשר ההיסטורי שבין העם היהודי לבין ארץ </w:t>
      </w:r>
      <w:bookmarkStart w:id="29152" w:name="_ETM_Q68_457151"/>
      <w:bookmarkEnd w:id="29152"/>
      <w:r w:rsidR="00CE0D54">
        <w:rPr>
          <w:rFonts w:hint="cs"/>
          <w:rtl/>
          <w:lang w:eastAsia="he-IL"/>
        </w:rPr>
        <w:t>ישראל ולזכות העם היהודי להקים מחדש את ביתו הלאומי.</w:t>
      </w:r>
      <w:r w:rsidR="00CE0D54">
        <w:rPr>
          <w:rFonts w:hint="cs"/>
          <w:rtl/>
        </w:rPr>
        <w:t xml:space="preserve"> </w:t>
      </w:r>
      <w:bookmarkStart w:id="29153" w:name="_ETM_Q68_467460"/>
      <w:bookmarkEnd w:id="29153"/>
    </w:p>
    <w:p w:rsidR="00CE0D54" w:rsidRDefault="00CE0D54" w:rsidP="00176846">
      <w:pPr>
        <w:rPr>
          <w:rtl/>
        </w:rPr>
      </w:pPr>
      <w:bookmarkStart w:id="29154" w:name="_ETM_Q68_467557"/>
      <w:bookmarkStart w:id="29155" w:name="_ETM_Q68_467618"/>
      <w:bookmarkEnd w:id="29154"/>
      <w:bookmarkEnd w:id="29155"/>
    </w:p>
    <w:p w:rsidR="00CE0D54" w:rsidRDefault="0047514F" w:rsidP="00176846">
      <w:pPr>
        <w:rPr>
          <w:rtl/>
          <w:lang w:eastAsia="he-IL"/>
        </w:rPr>
      </w:pPr>
      <w:bookmarkStart w:id="29156" w:name="_ETM_Q68_467826"/>
      <w:bookmarkEnd w:id="29156"/>
      <w:r>
        <w:rPr>
          <w:rFonts w:hint="cs"/>
          <w:rtl/>
          <w:lang w:eastAsia="he-IL"/>
        </w:rPr>
        <w:t>"</w:t>
      </w:r>
      <w:r w:rsidR="00CE0D54">
        <w:rPr>
          <w:rFonts w:hint="cs"/>
          <w:rtl/>
          <w:lang w:eastAsia="he-IL"/>
        </w:rPr>
        <w:t>השואה שנתחוללה על עם ישראל בזמן האחרון, בה הוכרעו לטבח מיליונים יהודים באירופה, הוכיחה מחדש בעליל את ההכרח בפתרון בעיית העם היהודי מחוסר המולדת והעצמאות על ידי חידוש המדינה היהודית בארץ ישראל, אשר תפתח לרווחה את שערי המולדת לכל יהודי ותעניק לעם היהודי מעמד של אומה שוות זכויות בתוך משפחת העמים.</w:t>
      </w:r>
    </w:p>
    <w:p w:rsidR="00CE0D54" w:rsidRDefault="00CE0D54" w:rsidP="00176846">
      <w:pPr>
        <w:rPr>
          <w:rtl/>
          <w:lang w:eastAsia="he-IL"/>
        </w:rPr>
      </w:pPr>
    </w:p>
    <w:p w:rsidR="00CE0D54" w:rsidRDefault="0047514F" w:rsidP="00176846">
      <w:pPr>
        <w:rPr>
          <w:rtl/>
          <w:lang w:eastAsia="he-IL"/>
        </w:rPr>
      </w:pPr>
      <w:r>
        <w:rPr>
          <w:rFonts w:hint="cs"/>
          <w:rtl/>
          <w:lang w:eastAsia="he-IL"/>
        </w:rPr>
        <w:t>"</w:t>
      </w:r>
      <w:r w:rsidR="00CE0D54">
        <w:rPr>
          <w:rFonts w:hint="cs"/>
          <w:rtl/>
          <w:lang w:eastAsia="he-IL"/>
        </w:rPr>
        <w:t>שארית הפליטה שניצלה מהטבח הנאצי האיום באירופה ויהודי ארצות אחרות לא חדלו להעפיל לארץ ישראל, על אף כל קושי, מניעה וסכנה, ולא פסקו לתבוע את זכותם לחיי כבוד, חירות ועמל ישרים במולדת עמם".</w:t>
      </w:r>
    </w:p>
    <w:p w:rsidR="00CE0D54" w:rsidRDefault="00CE0D54" w:rsidP="00176846">
      <w:pPr>
        <w:rPr>
          <w:rtl/>
          <w:lang w:eastAsia="he-IL"/>
        </w:rPr>
      </w:pPr>
      <w:bookmarkStart w:id="29157" w:name="_ETM_Q68_424431"/>
      <w:bookmarkStart w:id="29158" w:name="_ETM_Q68_424444"/>
      <w:bookmarkStart w:id="29159" w:name="_ETM_Q68_424507"/>
      <w:bookmarkEnd w:id="29157"/>
      <w:bookmarkEnd w:id="29158"/>
      <w:bookmarkEnd w:id="29159"/>
    </w:p>
    <w:p w:rsidR="00CE0D54" w:rsidRDefault="00CE0D54" w:rsidP="00176846">
      <w:pPr>
        <w:pStyle w:val="af7"/>
        <w:keepNext/>
        <w:rPr>
          <w:rtl/>
        </w:rPr>
      </w:pPr>
      <w:bookmarkStart w:id="29160" w:name="ET_interruption_6345_12"/>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9160"/>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תזכור תמיד שבמגילת העצמאות אין המילה "דמוקרטית", </w:t>
      </w:r>
      <w:bookmarkStart w:id="29161" w:name="_ETM_Q68_512500"/>
      <w:bookmarkEnd w:id="29161"/>
      <w:r>
        <w:rPr>
          <w:rFonts w:hint="cs"/>
          <w:rtl/>
          <w:lang w:eastAsia="he-IL"/>
        </w:rPr>
        <w:t xml:space="preserve">רק "יהודית", "יהודית", "יהודית". </w:t>
      </w:r>
    </w:p>
    <w:p w:rsidR="00CE0D54" w:rsidRDefault="00CE0D54" w:rsidP="00176846">
      <w:pPr>
        <w:rPr>
          <w:rtl/>
          <w:lang w:eastAsia="he-IL"/>
        </w:rPr>
      </w:pPr>
      <w:bookmarkStart w:id="29162" w:name="_ETM_Q68_517761"/>
      <w:bookmarkStart w:id="29163" w:name="_ETM_Q68_517995"/>
      <w:bookmarkEnd w:id="29162"/>
      <w:bookmarkEnd w:id="29163"/>
    </w:p>
    <w:p w:rsidR="00CE0D54" w:rsidRDefault="00CE0D54" w:rsidP="00176846">
      <w:pPr>
        <w:pStyle w:val="-"/>
        <w:keepNext/>
        <w:rPr>
          <w:rtl/>
        </w:rPr>
      </w:pPr>
      <w:bookmarkStart w:id="29164" w:name="ET_speakercontinue_5855_13"/>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29164"/>
    </w:p>
    <w:p w:rsidR="00CE0D54" w:rsidRDefault="00CE0D54" w:rsidP="00DA353E">
      <w:pPr>
        <w:rPr>
          <w:rtl/>
          <w:lang w:eastAsia="he-IL"/>
        </w:rPr>
      </w:pPr>
    </w:p>
    <w:p w:rsidR="00CE0D54" w:rsidRDefault="00CE0D54" w:rsidP="00176846">
      <w:pPr>
        <w:rPr>
          <w:rtl/>
          <w:lang w:eastAsia="he-IL"/>
        </w:rPr>
      </w:pPr>
      <w:r>
        <w:rPr>
          <w:rFonts w:hint="cs"/>
          <w:rtl/>
          <w:lang w:eastAsia="he-IL"/>
        </w:rPr>
        <w:t>בשביל זה כדאי לחזור על זה עוד פעם ועוד פעם ועוד פעם.</w:t>
      </w:r>
    </w:p>
    <w:p w:rsidR="00CE0D54" w:rsidRDefault="00CE0D54" w:rsidP="00176846">
      <w:pPr>
        <w:rPr>
          <w:rtl/>
          <w:lang w:eastAsia="he-IL"/>
        </w:rPr>
      </w:pPr>
    </w:p>
    <w:p w:rsidR="00CE0D54" w:rsidRDefault="00CE0D54" w:rsidP="00176846">
      <w:pPr>
        <w:pStyle w:val="af8"/>
        <w:keepNext/>
        <w:rPr>
          <w:rtl/>
        </w:rPr>
      </w:pPr>
      <w:bookmarkStart w:id="29165" w:name="ET_yor_6490_26"/>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9165"/>
    </w:p>
    <w:p w:rsidR="00CE0D54" w:rsidRDefault="00CE0D54" w:rsidP="00DA353E">
      <w:pPr>
        <w:rPr>
          <w:rtl/>
          <w:lang w:eastAsia="he-IL"/>
        </w:rPr>
      </w:pPr>
    </w:p>
    <w:p w:rsidR="00CE0D54" w:rsidRDefault="00CE0D54" w:rsidP="00176846">
      <w:pPr>
        <w:rPr>
          <w:rtl/>
          <w:lang w:eastAsia="he-IL"/>
        </w:rPr>
      </w:pPr>
      <w:r>
        <w:rPr>
          <w:rFonts w:hint="cs"/>
          <w:rtl/>
          <w:lang w:eastAsia="he-IL"/>
        </w:rPr>
        <w:t>תודה רבה. חברת הכנסת יוליה מלינובסקי.</w:t>
      </w:r>
    </w:p>
    <w:p w:rsidR="00CE0D54" w:rsidRDefault="00CE0D54" w:rsidP="00176846">
      <w:pPr>
        <w:rPr>
          <w:rtl/>
          <w:lang w:eastAsia="he-IL"/>
        </w:rPr>
      </w:pPr>
      <w:bookmarkStart w:id="29166" w:name="_ETM_Q68_519659"/>
      <w:bookmarkStart w:id="29167" w:name="_ETM_Q68_519889"/>
      <w:bookmarkEnd w:id="29166"/>
      <w:bookmarkEnd w:id="29167"/>
    </w:p>
    <w:p w:rsidR="00CE0D54" w:rsidRDefault="00CE0D54" w:rsidP="00176846">
      <w:pPr>
        <w:pStyle w:val="af7"/>
        <w:keepNext/>
        <w:rPr>
          <w:rtl/>
        </w:rPr>
      </w:pPr>
      <w:bookmarkStart w:id="29168" w:name="ET_interruption_6345_14"/>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9168"/>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אני מזכירה לך. </w:t>
      </w:r>
    </w:p>
    <w:p w:rsidR="00CE0D54" w:rsidRDefault="00CE0D54" w:rsidP="00176846">
      <w:pPr>
        <w:rPr>
          <w:rtl/>
          <w:lang w:eastAsia="he-IL"/>
        </w:rPr>
      </w:pPr>
      <w:bookmarkStart w:id="29169" w:name="_ETM_Q68_524587"/>
      <w:bookmarkStart w:id="29170" w:name="_ETM_Q68_524800"/>
      <w:bookmarkEnd w:id="29169"/>
      <w:bookmarkEnd w:id="29170"/>
    </w:p>
    <w:p w:rsidR="00CE0D54" w:rsidRDefault="00CE0D54" w:rsidP="00176846">
      <w:pPr>
        <w:pStyle w:val="af7"/>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יש את המילה "שוויון". </w:t>
      </w:r>
    </w:p>
    <w:p w:rsidR="00CE0D54" w:rsidRDefault="00CE0D54" w:rsidP="00176846">
      <w:pPr>
        <w:rPr>
          <w:rtl/>
          <w:lang w:eastAsia="he-IL"/>
        </w:rPr>
      </w:pPr>
      <w:bookmarkStart w:id="29171" w:name="_ETM_Q68_520431"/>
      <w:bookmarkEnd w:id="29171"/>
    </w:p>
    <w:p w:rsidR="00CE0D54" w:rsidRDefault="00CE0D54" w:rsidP="00176846">
      <w:pPr>
        <w:pStyle w:val="af7"/>
        <w:keepNext/>
        <w:rPr>
          <w:rtl/>
        </w:rPr>
      </w:pPr>
      <w:bookmarkStart w:id="29172" w:name="ET_interruption_6345_27"/>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9172"/>
    </w:p>
    <w:p w:rsidR="00CE0D54" w:rsidRDefault="00CE0D54" w:rsidP="00DA353E">
      <w:pPr>
        <w:rPr>
          <w:rtl/>
          <w:lang w:eastAsia="he-IL"/>
        </w:rPr>
      </w:pPr>
    </w:p>
    <w:p w:rsidR="00CE0D54" w:rsidRDefault="00CE0D54" w:rsidP="0047514F">
      <w:pPr>
        <w:rPr>
          <w:rtl/>
          <w:lang w:eastAsia="he-IL"/>
        </w:rPr>
      </w:pPr>
      <w:r>
        <w:rPr>
          <w:rFonts w:hint="cs"/>
          <w:rtl/>
          <w:lang w:eastAsia="he-IL"/>
        </w:rPr>
        <w:t xml:space="preserve">לא מתכחשת לזה. אדרבא ואדרבא. רק מזכירה </w:t>
      </w:r>
      <w:r w:rsidR="00DA353E">
        <w:rPr>
          <w:rFonts w:hint="cs"/>
          <w:rtl/>
          <w:lang w:eastAsia="he-IL"/>
        </w:rPr>
        <w:t>– – –</w:t>
      </w:r>
      <w:r>
        <w:rPr>
          <w:rFonts w:hint="cs"/>
          <w:rtl/>
          <w:lang w:eastAsia="he-IL"/>
        </w:rPr>
        <w:t xml:space="preserve"> במגילה, נכון, השרה סטרוק</w:t>
      </w:r>
      <w:bookmarkStart w:id="29173" w:name="_ETM_Q68_527451"/>
      <w:bookmarkEnd w:id="29173"/>
      <w:r>
        <w:rPr>
          <w:rFonts w:hint="cs"/>
          <w:rtl/>
          <w:lang w:eastAsia="he-IL"/>
        </w:rPr>
        <w:t>? אין שם בכלל המילה "דמוקרטית", רק "יהודית": "קם העם היהודי", יהודי יהודי יהודי יהודי.</w:t>
      </w:r>
    </w:p>
    <w:p w:rsidR="00CE0D54" w:rsidRDefault="00CE0D54" w:rsidP="00176846">
      <w:pPr>
        <w:rPr>
          <w:rtl/>
          <w:lang w:eastAsia="he-IL"/>
        </w:rPr>
      </w:pPr>
    </w:p>
    <w:p w:rsidR="00CE0D54" w:rsidRDefault="00CE0D54" w:rsidP="00176846">
      <w:pPr>
        <w:rPr>
          <w:rtl/>
          <w:lang w:eastAsia="he-IL"/>
        </w:rPr>
      </w:pPr>
    </w:p>
    <w:p w:rsidR="00CE0D54" w:rsidRDefault="00CE0D54" w:rsidP="00176846">
      <w:pPr>
        <w:pStyle w:val="af7"/>
        <w:rPr>
          <w:rtl/>
        </w:rPr>
      </w:pPr>
      <w:r w:rsidRPr="00627AB0">
        <w:rPr>
          <w:rStyle w:val="TagStyle"/>
          <w:rtl/>
        </w:rPr>
        <w:t xml:space="preserve"> &lt;&lt; קריאה &gt;&gt; </w:t>
      </w:r>
      <w:r>
        <w:rPr>
          <w:rtl/>
        </w:rPr>
        <w:t>קריאה:</w:t>
      </w:r>
      <w:r w:rsidRPr="00627AB0">
        <w:rPr>
          <w:rStyle w:val="TagStyle"/>
          <w:rtl/>
        </w:rPr>
        <w:t xml:space="preserve"> &lt;&lt; קריאה &gt;&gt;</w:t>
      </w:r>
      <w:r>
        <w:rPr>
          <w:rtl/>
        </w:rPr>
        <w:t xml:space="preserve">  </w:t>
      </w:r>
    </w:p>
    <w:p w:rsidR="00CE0D54" w:rsidRDefault="00CE0D54" w:rsidP="00176846">
      <w:pPr>
        <w:rPr>
          <w:rtl/>
          <w:lang w:eastAsia="he-IL"/>
        </w:rPr>
      </w:pPr>
      <w:r>
        <w:rPr>
          <w:rtl/>
          <w:lang w:eastAsia="he-IL"/>
        </w:rPr>
        <w:t xml:space="preserve"> </w:t>
      </w:r>
    </w:p>
    <w:p w:rsidR="00CE0D54" w:rsidRDefault="00DA353E" w:rsidP="00176846">
      <w:pPr>
        <w:rPr>
          <w:rtl/>
          <w:lang w:eastAsia="he-IL"/>
        </w:rPr>
      </w:pPr>
      <w:r>
        <w:rPr>
          <w:rFonts w:hint="cs"/>
          <w:rtl/>
          <w:lang w:eastAsia="he-IL"/>
        </w:rPr>
        <w:t>– – –</w:t>
      </w:r>
      <w:r w:rsidR="00CE0D54">
        <w:rPr>
          <w:rFonts w:hint="cs"/>
          <w:rtl/>
          <w:lang w:eastAsia="he-IL"/>
        </w:rPr>
        <w:t xml:space="preserve"> חבר הכנסת כהנא, רציתי להגיד </w:t>
      </w:r>
      <w:r>
        <w:rPr>
          <w:rFonts w:hint="cs"/>
          <w:rtl/>
          <w:lang w:eastAsia="he-IL"/>
        </w:rPr>
        <w:t>– – –</w:t>
      </w:r>
    </w:p>
    <w:p w:rsidR="00CE0D54" w:rsidRDefault="00CE0D54" w:rsidP="00176846">
      <w:pPr>
        <w:rPr>
          <w:rtl/>
          <w:lang w:eastAsia="he-IL"/>
        </w:rPr>
      </w:pPr>
    </w:p>
    <w:p w:rsidR="00CE0D54" w:rsidRDefault="00CE0D54" w:rsidP="00176846">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תודה. אני מבקש לא להפריע. </w:t>
      </w:r>
    </w:p>
    <w:p w:rsidR="00CE0D54" w:rsidRDefault="00CE0D54" w:rsidP="00176846">
      <w:pPr>
        <w:rPr>
          <w:rtl/>
          <w:lang w:eastAsia="he-IL"/>
        </w:rPr>
      </w:pPr>
    </w:p>
    <w:p w:rsidR="00CE0D54" w:rsidRDefault="00CE0D54" w:rsidP="00176846">
      <w:pPr>
        <w:pStyle w:val="af7"/>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CE0D54" w:rsidRDefault="00CE0D54" w:rsidP="00176846">
      <w:pPr>
        <w:rPr>
          <w:rtl/>
          <w:lang w:eastAsia="he-IL"/>
        </w:rPr>
      </w:pPr>
    </w:p>
    <w:p w:rsidR="00CE0D54" w:rsidRDefault="00CE0D54" w:rsidP="00176846">
      <w:pPr>
        <w:rPr>
          <w:rtl/>
          <w:lang w:eastAsia="he-IL"/>
        </w:rPr>
      </w:pPr>
      <w:r>
        <w:rPr>
          <w:rFonts w:hint="cs"/>
          <w:rtl/>
          <w:lang w:eastAsia="he-IL"/>
        </w:rPr>
        <w:t>לא רציתי להפריע לך</w:t>
      </w:r>
      <w:r w:rsidR="0047514F">
        <w:rPr>
          <w:rFonts w:hint="cs"/>
          <w:rtl/>
          <w:lang w:eastAsia="he-IL"/>
        </w:rPr>
        <w:t>,</w:t>
      </w:r>
      <w:r>
        <w:rPr>
          <w:rFonts w:hint="cs"/>
          <w:rtl/>
          <w:lang w:eastAsia="he-IL"/>
        </w:rPr>
        <w:t xml:space="preserve"> כי </w:t>
      </w:r>
      <w:bookmarkStart w:id="29174" w:name="_ETM_Q68_564959"/>
      <w:bookmarkEnd w:id="29174"/>
      <w:r>
        <w:rPr>
          <w:rFonts w:hint="cs"/>
          <w:rtl/>
          <w:lang w:eastAsia="he-IL"/>
        </w:rPr>
        <w:t xml:space="preserve">אתה נורא משנה </w:t>
      </w:r>
      <w:r w:rsidR="00DA353E">
        <w:rPr>
          <w:rFonts w:hint="cs"/>
          <w:rtl/>
          <w:lang w:eastAsia="he-IL"/>
        </w:rPr>
        <w:t>– – –</w:t>
      </w:r>
      <w:r>
        <w:rPr>
          <w:rFonts w:hint="cs"/>
          <w:rtl/>
          <w:lang w:eastAsia="he-IL"/>
        </w:rPr>
        <w:t xml:space="preserve"> יש שינוי הדוק.</w:t>
      </w:r>
    </w:p>
    <w:p w:rsidR="00CE0D54" w:rsidRDefault="00CE0D54" w:rsidP="00176846">
      <w:pPr>
        <w:rPr>
          <w:rtl/>
          <w:lang w:eastAsia="he-IL"/>
        </w:rPr>
      </w:pPr>
      <w:bookmarkStart w:id="29175" w:name="_ETM_Q68_569445"/>
      <w:bookmarkStart w:id="29176" w:name="_ETM_Q68_569689"/>
      <w:bookmarkEnd w:id="29175"/>
      <w:bookmarkEnd w:id="29176"/>
    </w:p>
    <w:p w:rsidR="00CE0D54" w:rsidRDefault="00CE0D54" w:rsidP="00176846">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חברת הכנסת טלי גוטליב, כשכולנו נרדמים את מתעוררת.</w:t>
      </w:r>
    </w:p>
    <w:p w:rsidR="00CE0D54" w:rsidRDefault="00CE0D54" w:rsidP="00176846">
      <w:pPr>
        <w:rPr>
          <w:rtl/>
          <w:lang w:eastAsia="he-IL"/>
        </w:rPr>
      </w:pPr>
      <w:bookmarkStart w:id="29177" w:name="_ETM_Q68_571872"/>
      <w:bookmarkStart w:id="29178" w:name="_ETM_Q68_572098"/>
      <w:bookmarkEnd w:id="29177"/>
      <w:bookmarkEnd w:id="29178"/>
    </w:p>
    <w:p w:rsidR="00CE0D54" w:rsidRDefault="00CE0D54" w:rsidP="00176846">
      <w:pPr>
        <w:pStyle w:val="af7"/>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CE0D54" w:rsidRDefault="00CE0D54" w:rsidP="00176846">
      <w:pPr>
        <w:keepNext/>
        <w:rPr>
          <w:rtl/>
          <w:lang w:eastAsia="he-IL"/>
        </w:rPr>
      </w:pPr>
    </w:p>
    <w:p w:rsidR="00CE0D54" w:rsidRDefault="00CE0D54" w:rsidP="00176846">
      <w:pPr>
        <w:keepNext/>
        <w:rPr>
          <w:rtl/>
          <w:lang w:eastAsia="he-IL"/>
        </w:rPr>
      </w:pPr>
      <w:r>
        <w:rPr>
          <w:rFonts w:hint="cs"/>
          <w:rtl/>
          <w:lang w:eastAsia="he-IL"/>
        </w:rPr>
        <w:t>לא, אני מנמנמת.</w:t>
      </w:r>
    </w:p>
    <w:p w:rsidR="00CE0D54" w:rsidRDefault="00CE0D54" w:rsidP="00176846">
      <w:pPr>
        <w:rPr>
          <w:rtl/>
          <w:lang w:eastAsia="he-IL"/>
        </w:rPr>
      </w:pPr>
    </w:p>
    <w:p w:rsidR="00CE0D54" w:rsidRDefault="00CE0D54" w:rsidP="00176846">
      <w:pPr>
        <w:pStyle w:val="af7"/>
        <w:rPr>
          <w:rtl/>
        </w:rPr>
      </w:pPr>
      <w:bookmarkStart w:id="29179" w:name="ET_interruption_5552_22"/>
      <w:r w:rsidRPr="007F57C8">
        <w:rPr>
          <w:rStyle w:val="TagStyle"/>
          <w:rtl/>
        </w:rPr>
        <w:t xml:space="preserve"> &lt;&lt; קריאה &gt;&gt;</w:t>
      </w:r>
      <w:r>
        <w:rPr>
          <w:rStyle w:val="TagStyle"/>
          <w:rFonts w:hint="cs"/>
          <w:rtl/>
        </w:rPr>
        <w:t xml:space="preserve"> </w:t>
      </w:r>
      <w:r>
        <w:rPr>
          <w:rFonts w:hint="cs"/>
          <w:rtl/>
        </w:rPr>
        <w:t>יוליה מלינובסקי (ישראל ביתנו):</w:t>
      </w:r>
      <w:r>
        <w:rPr>
          <w:rStyle w:val="TagStyle"/>
          <w:rtl/>
        </w:rPr>
        <w:t xml:space="preserve"> </w:t>
      </w:r>
      <w:r w:rsidRPr="007F57C8">
        <w:rPr>
          <w:rStyle w:val="TagStyle"/>
          <w:rtl/>
        </w:rPr>
        <w:t>&lt;&lt; קריאה &gt;&gt;</w:t>
      </w:r>
      <w:bookmarkEnd w:id="29179"/>
      <w:r w:rsidRPr="007F57C8">
        <w:rPr>
          <w:rStyle w:val="TagStyle"/>
          <w:rtl/>
        </w:rPr>
        <w:t xml:space="preserve"> </w:t>
      </w:r>
      <w:r>
        <w:rPr>
          <w:rFonts w:hint="cs"/>
          <w:rtl/>
        </w:rPr>
        <w:t xml:space="preserve">   </w:t>
      </w:r>
    </w:p>
    <w:p w:rsidR="00CE0D54" w:rsidRDefault="00CE0D54" w:rsidP="00176846">
      <w:pPr>
        <w:rPr>
          <w:rtl/>
          <w:lang w:eastAsia="he-IL"/>
        </w:rPr>
      </w:pPr>
    </w:p>
    <w:p w:rsidR="00CE0D54" w:rsidRDefault="00CE0D54" w:rsidP="00176846">
      <w:pPr>
        <w:rPr>
          <w:rtl/>
          <w:lang w:eastAsia="he-IL"/>
        </w:rPr>
      </w:pPr>
      <w:r>
        <w:rPr>
          <w:rFonts w:hint="cs"/>
          <w:rtl/>
          <w:lang w:eastAsia="he-IL"/>
        </w:rPr>
        <w:t xml:space="preserve">אבל הזמן שלי הולך. </w:t>
      </w:r>
    </w:p>
    <w:p w:rsidR="00CE0D54" w:rsidRDefault="00CE0D54" w:rsidP="00176846">
      <w:pPr>
        <w:rPr>
          <w:rtl/>
          <w:lang w:eastAsia="he-IL"/>
        </w:rPr>
      </w:pPr>
    </w:p>
    <w:p w:rsidR="00CE0D54" w:rsidRDefault="00CE0D54" w:rsidP="00176846">
      <w:pPr>
        <w:pStyle w:val="af7"/>
        <w:keepNext/>
        <w:rPr>
          <w:rtl/>
        </w:rPr>
      </w:pPr>
      <w:bookmarkStart w:id="29180" w:name="ET_interruption_5855_22"/>
      <w:r>
        <w:rPr>
          <w:rStyle w:val="TagStyle"/>
          <w:rFonts w:hint="cs"/>
          <w:rtl/>
        </w:rPr>
        <w:t xml:space="preserve"> &lt;&lt; קריאה &gt;&gt; </w:t>
      </w:r>
      <w:r>
        <w:rPr>
          <w:rFonts w:hint="cs"/>
          <w:rtl/>
        </w:rPr>
        <w:t>מתן כהנא (המחנה הממלכתי):</w:t>
      </w:r>
      <w:r>
        <w:rPr>
          <w:rStyle w:val="TagStyle"/>
          <w:rtl/>
        </w:rPr>
        <w:t xml:space="preserve"> &lt;&lt; קריאה &gt;&gt;</w:t>
      </w:r>
      <w:r>
        <w:rPr>
          <w:rFonts w:hint="cs"/>
          <w:rtl/>
        </w:rPr>
        <w:t xml:space="preserve">   </w:t>
      </w:r>
      <w:bookmarkEnd w:id="29180"/>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טלי, הצעקות שלך הקשו עליי להירדם עכשיו. </w:t>
      </w:r>
    </w:p>
    <w:p w:rsidR="00CE0D54" w:rsidRDefault="00CE0D54" w:rsidP="00176846">
      <w:pPr>
        <w:rPr>
          <w:rtl/>
          <w:lang w:eastAsia="he-IL"/>
        </w:rPr>
      </w:pPr>
    </w:p>
    <w:p w:rsidR="00CE0D54" w:rsidRDefault="00CE0D54" w:rsidP="00176846">
      <w:pPr>
        <w:pStyle w:val="a4"/>
        <w:keepNext/>
        <w:rPr>
          <w:rtl/>
        </w:rPr>
      </w:pPr>
      <w:bookmarkStart w:id="29181" w:name="ET_speaker_5552_24"/>
      <w:r>
        <w:rPr>
          <w:rStyle w:val="TagStyle"/>
          <w:rFonts w:hint="cs"/>
          <w:rtl/>
        </w:rPr>
        <w:t xml:space="preserve"> &lt;&lt; דובר &gt;&gt; </w:t>
      </w:r>
      <w:bookmarkStart w:id="29182" w:name="_Toc129729460"/>
      <w:r>
        <w:rPr>
          <w:rFonts w:hint="cs"/>
          <w:rtl/>
        </w:rPr>
        <w:t>יוליה מלינובסקי (ישראל ביתנו):</w:t>
      </w:r>
      <w:bookmarkEnd w:id="29182"/>
      <w:r>
        <w:rPr>
          <w:rStyle w:val="TagStyle"/>
          <w:rtl/>
        </w:rPr>
        <w:t xml:space="preserve"> &lt;&lt; דובר &gt;&gt;</w:t>
      </w:r>
      <w:r>
        <w:rPr>
          <w:rFonts w:hint="cs"/>
          <w:rtl/>
        </w:rPr>
        <w:t xml:space="preserve">   </w:t>
      </w:r>
      <w:bookmarkEnd w:id="29181"/>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טוב, תודה </w:t>
      </w:r>
      <w:bookmarkStart w:id="29183" w:name="_ETM_Q68_577951"/>
      <w:bookmarkEnd w:id="29183"/>
      <w:r>
        <w:rPr>
          <w:rFonts w:hint="cs"/>
          <w:rtl/>
          <w:lang w:eastAsia="he-IL"/>
        </w:rPr>
        <w:t xml:space="preserve">רבה, אדוני היושב-ראש. אני מקווה מאוד שאתה תשמור על הזכויות </w:t>
      </w:r>
      <w:bookmarkStart w:id="29184" w:name="_ETM_Q68_581022"/>
      <w:bookmarkEnd w:id="29184"/>
      <w:r>
        <w:rPr>
          <w:rFonts w:hint="cs"/>
          <w:rtl/>
          <w:lang w:eastAsia="he-IL"/>
        </w:rPr>
        <w:t xml:space="preserve">שלי פה ולא תאפשר פה צרחות וצעקות. סומכת על שיקול דעתך. אדוני היושב-ראש, שרים – יש לנו פה היום הרבה שרים, איזה יופי </w:t>
      </w:r>
      <w:r>
        <w:rPr>
          <w:rFonts w:hint="eastAsia"/>
          <w:rtl/>
          <w:lang w:eastAsia="he-IL"/>
        </w:rPr>
        <w:t xml:space="preserve">– </w:t>
      </w:r>
      <w:r>
        <w:rPr>
          <w:rFonts w:hint="cs"/>
          <w:rtl/>
          <w:lang w:eastAsia="he-IL"/>
        </w:rPr>
        <w:t>חבריי חברי הכנסת, אני רוצה לצטט מדברים של חבר הכנסת יולי אדלשטיין, ואני ברשותכם אקרא את זה מהדף כדי להיות מדויקת: לא עליתי מתוך</w:t>
      </w:r>
      <w:bookmarkStart w:id="29185" w:name="_ETM_Q68_610749"/>
      <w:bookmarkEnd w:id="29185"/>
      <w:r>
        <w:rPr>
          <w:rFonts w:hint="cs"/>
          <w:rtl/>
          <w:lang w:eastAsia="he-IL"/>
        </w:rPr>
        <w:t xml:space="preserve"> מוטיבציה ציונית. הייתי סטודנט, והיה רקע של מריבה עם </w:t>
      </w:r>
      <w:bookmarkStart w:id="29186" w:name="_ETM_Q68_616120"/>
      <w:bookmarkEnd w:id="29186"/>
      <w:r>
        <w:rPr>
          <w:rFonts w:hint="cs"/>
          <w:rtl/>
          <w:lang w:eastAsia="he-IL"/>
        </w:rPr>
        <w:t xml:space="preserve">מרצה בתולדות המפלגה הקומוניסטית. באחד הימים מחיתי על התשבחות </w:t>
      </w:r>
      <w:bookmarkStart w:id="29187" w:name="_ETM_Q68_622236"/>
      <w:bookmarkEnd w:id="29187"/>
      <w:r>
        <w:rPr>
          <w:rFonts w:hint="cs"/>
          <w:rtl/>
          <w:lang w:eastAsia="he-IL"/>
        </w:rPr>
        <w:t xml:space="preserve">שהמרצה העריף על סטלין, השליט הרודן, והזכרתי לו את המיליונים שאותו סטלין הביא לרציחתם. באותו יום סולקתי מהאוניברסיטה. חזרתי </w:t>
      </w:r>
      <w:bookmarkStart w:id="29188" w:name="_ETM_Q68_636483"/>
      <w:bookmarkEnd w:id="29188"/>
      <w:r>
        <w:rPr>
          <w:rFonts w:hint="cs"/>
          <w:rtl/>
          <w:lang w:eastAsia="he-IL"/>
        </w:rPr>
        <w:t xml:space="preserve">הביתה ואמרתי להורים שלי: עד כאן. אני במדינה </w:t>
      </w:r>
      <w:bookmarkStart w:id="29189" w:name="_ETM_Q68_640476"/>
      <w:bookmarkEnd w:id="29189"/>
      <w:r>
        <w:rPr>
          <w:rFonts w:hint="cs"/>
          <w:rtl/>
          <w:lang w:eastAsia="he-IL"/>
        </w:rPr>
        <w:t xml:space="preserve">הזאת לא ממשיך. לא רציתי להיות בדיקטטורה ולהיות תחת </w:t>
      </w:r>
      <w:bookmarkStart w:id="29190" w:name="_ETM_Q68_648199"/>
      <w:bookmarkEnd w:id="29190"/>
      <w:r>
        <w:rPr>
          <w:rFonts w:hint="cs"/>
          <w:rtl/>
          <w:lang w:eastAsia="he-IL"/>
        </w:rPr>
        <w:t>משטר דיכוי. רציתי להגיע לישראל, ארץ חופשית, ארץ שבה אוכל להתפתח, כי ישראל נחשבת לאחת המדינות הדמוקרטיות ביותר בעולם.</w:t>
      </w:r>
    </w:p>
    <w:p w:rsidR="00CE0D54" w:rsidRDefault="00CE0D54" w:rsidP="00176846">
      <w:pPr>
        <w:rPr>
          <w:rtl/>
          <w:lang w:eastAsia="he-IL"/>
        </w:rPr>
      </w:pPr>
      <w:bookmarkStart w:id="29191" w:name="_ETM_Q68_600168"/>
      <w:bookmarkStart w:id="29192" w:name="_ETM_Q68_600258"/>
      <w:bookmarkStart w:id="29193" w:name="_ETM_Q68_600343"/>
      <w:bookmarkEnd w:id="29191"/>
      <w:bookmarkEnd w:id="29192"/>
      <w:bookmarkEnd w:id="29193"/>
    </w:p>
    <w:p w:rsidR="00CE0D54" w:rsidRDefault="00CE0D54" w:rsidP="00176846">
      <w:pPr>
        <w:rPr>
          <w:rtl/>
          <w:lang w:eastAsia="he-IL"/>
        </w:rPr>
      </w:pPr>
      <w:r>
        <w:rPr>
          <w:rFonts w:hint="cs"/>
          <w:rtl/>
          <w:lang w:eastAsia="he-IL"/>
        </w:rPr>
        <w:t>ואני</w:t>
      </w:r>
      <w:bookmarkStart w:id="29194" w:name="_ETM_Q68_666539"/>
      <w:bookmarkEnd w:id="29194"/>
      <w:r>
        <w:rPr>
          <w:rFonts w:hint="cs"/>
          <w:rtl/>
          <w:lang w:eastAsia="he-IL"/>
        </w:rPr>
        <w:t xml:space="preserve"> פונה אליך, חבר הכנסת אדלשטיין, וחיכיתי לרגע הזה שאתה כן </w:t>
      </w:r>
      <w:bookmarkStart w:id="29195" w:name="_ETM_Q68_669658"/>
      <w:bookmarkEnd w:id="29195"/>
      <w:r>
        <w:rPr>
          <w:rFonts w:hint="cs"/>
          <w:rtl/>
          <w:lang w:eastAsia="he-IL"/>
        </w:rPr>
        <w:t xml:space="preserve">תהיה באולם: יולי, מה שקורה כאן מזכיר לי וגם לך </w:t>
      </w:r>
      <w:bookmarkStart w:id="29196" w:name="_ETM_Q68_674670"/>
      <w:bookmarkEnd w:id="29196"/>
      <w:r>
        <w:rPr>
          <w:rFonts w:hint="cs"/>
          <w:rtl/>
          <w:lang w:eastAsia="he-IL"/>
        </w:rPr>
        <w:t xml:space="preserve">דברים שקרו במדינה אחרת שאתה אפילו יודע וזוכר טוב </w:t>
      </w:r>
      <w:bookmarkStart w:id="29197" w:name="_ETM_Q68_683631"/>
      <w:bookmarkEnd w:id="29197"/>
      <w:r>
        <w:rPr>
          <w:rFonts w:hint="cs"/>
          <w:rtl/>
          <w:lang w:eastAsia="he-IL"/>
        </w:rPr>
        <w:t>ממני. יש רגעים בחיים שבהם צריך להחליט. הגענו ל-</w:t>
      </w:r>
      <w:r>
        <w:rPr>
          <w:lang w:eastAsia="he-IL"/>
        </w:rPr>
        <w:t>Money Time</w:t>
      </w:r>
      <w:r>
        <w:rPr>
          <w:rFonts w:hint="cs"/>
          <w:rtl/>
          <w:lang w:eastAsia="he-IL"/>
        </w:rPr>
        <w:t xml:space="preserve">. </w:t>
      </w:r>
      <w:bookmarkStart w:id="29198" w:name="_ETM_Q68_693396"/>
      <w:bookmarkEnd w:id="29198"/>
      <w:r>
        <w:rPr>
          <w:rFonts w:hint="cs"/>
          <w:rtl/>
          <w:lang w:eastAsia="he-IL"/>
        </w:rPr>
        <w:t xml:space="preserve">יולי, </w:t>
      </w:r>
      <w:bookmarkStart w:id="29199" w:name="_ETM_Q68_694842"/>
      <w:bookmarkStart w:id="29200" w:name="_ETM_Q68_695206"/>
      <w:bookmarkStart w:id="29201" w:name="_ETM_Q68_695217"/>
      <w:bookmarkStart w:id="29202" w:name="_ETM_Q68_695273"/>
      <w:bookmarkEnd w:id="29199"/>
      <w:bookmarkEnd w:id="29200"/>
      <w:bookmarkEnd w:id="29201"/>
      <w:bookmarkEnd w:id="29202"/>
      <w:r w:rsidRPr="00E67EA5">
        <w:rPr>
          <w:rFonts w:hint="cs"/>
          <w:rtl/>
          <w:lang w:eastAsia="he-IL"/>
        </w:rPr>
        <w:t xml:space="preserve">(אומרת </w:t>
      </w:r>
      <w:r>
        <w:rPr>
          <w:rFonts w:hint="cs"/>
          <w:rtl/>
          <w:lang w:eastAsia="he-IL"/>
        </w:rPr>
        <w:t>ב</w:t>
      </w:r>
      <w:r w:rsidRPr="00E67EA5">
        <w:rPr>
          <w:rFonts w:hint="cs"/>
          <w:rtl/>
          <w:lang w:eastAsia="he-IL"/>
        </w:rPr>
        <w:t>רוסית</w:t>
      </w:r>
      <w:r>
        <w:rPr>
          <w:rFonts w:hint="cs"/>
          <w:rtl/>
          <w:lang w:eastAsia="he-IL"/>
        </w:rPr>
        <w:t xml:space="preserve"> ומתרגמת:</w:t>
      </w:r>
      <w:r w:rsidRPr="00E67EA5">
        <w:rPr>
          <w:rFonts w:hint="cs"/>
          <w:rtl/>
          <w:lang w:eastAsia="he-IL"/>
        </w:rPr>
        <w:t>)</w:t>
      </w:r>
      <w:bookmarkStart w:id="29203" w:name="_ETM_Q68_701033"/>
      <w:bookmarkStart w:id="29204" w:name="_ETM_Q68_701240"/>
      <w:bookmarkStart w:id="29205" w:name="_ETM_Q68_701666"/>
      <w:bookmarkStart w:id="29206" w:name="_ETM_Q68_701898"/>
      <w:bookmarkEnd w:id="29203"/>
      <w:bookmarkEnd w:id="29204"/>
      <w:bookmarkEnd w:id="29205"/>
      <w:bookmarkEnd w:id="29206"/>
      <w:r>
        <w:rPr>
          <w:rFonts w:hint="cs"/>
          <w:rtl/>
          <w:lang w:eastAsia="he-IL"/>
        </w:rPr>
        <w:t xml:space="preserve"> ולמי שעדיין לא מבין רוסית: יולי, או שאתה תהיה גבר עם הערכים או שאתה תישאר </w:t>
      </w:r>
      <w:bookmarkStart w:id="29207" w:name="_ETM_Q68_707687"/>
      <w:bookmarkEnd w:id="29207"/>
      <w:r>
        <w:rPr>
          <w:rFonts w:hint="cs"/>
          <w:rtl/>
          <w:lang w:eastAsia="he-IL"/>
        </w:rPr>
        <w:t xml:space="preserve">סמרטוט רצפה של ביבי. הבחירה בידיך. </w:t>
      </w:r>
      <w:bookmarkStart w:id="29208" w:name="_ETM_Q68_600698"/>
      <w:bookmarkStart w:id="29209" w:name="_ETM_Q68_600728"/>
      <w:bookmarkStart w:id="29210" w:name="_ETM_Q68_600765"/>
      <w:bookmarkEnd w:id="29208"/>
      <w:bookmarkEnd w:id="29209"/>
      <w:bookmarkEnd w:id="29210"/>
      <w:r>
        <w:rPr>
          <w:rFonts w:hint="cs"/>
          <w:rtl/>
          <w:lang w:eastAsia="he-IL"/>
        </w:rPr>
        <w:t xml:space="preserve">תודה רבה. </w:t>
      </w:r>
    </w:p>
    <w:p w:rsidR="00CE0D54" w:rsidRDefault="00CE0D54" w:rsidP="00176846">
      <w:pPr>
        <w:rPr>
          <w:rtl/>
          <w:lang w:eastAsia="he-IL"/>
        </w:rPr>
      </w:pPr>
    </w:p>
    <w:p w:rsidR="00CE0D54" w:rsidRDefault="00CE0D54" w:rsidP="00176846">
      <w:pPr>
        <w:pStyle w:val="af7"/>
        <w:keepNext/>
        <w:rPr>
          <w:rtl/>
        </w:rPr>
      </w:pPr>
      <w:bookmarkStart w:id="29211" w:name="ET_interruption_5786_25"/>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29211"/>
    </w:p>
    <w:p w:rsidR="00CE0D54" w:rsidRDefault="00CE0D54" w:rsidP="00DA353E">
      <w:pPr>
        <w:rPr>
          <w:rtl/>
          <w:lang w:eastAsia="he-IL"/>
        </w:rPr>
      </w:pPr>
    </w:p>
    <w:p w:rsidR="00CE0D54" w:rsidRDefault="00CE0D54" w:rsidP="00176846">
      <w:pPr>
        <w:rPr>
          <w:rtl/>
          <w:lang w:eastAsia="he-IL"/>
        </w:rPr>
      </w:pPr>
      <w:r>
        <w:rPr>
          <w:rFonts w:hint="cs"/>
          <w:rtl/>
          <w:lang w:eastAsia="he-IL"/>
        </w:rPr>
        <w:t>לנשים אין ערכים?</w:t>
      </w:r>
    </w:p>
    <w:p w:rsidR="00CE0D54" w:rsidRDefault="00CE0D54" w:rsidP="00176846">
      <w:pPr>
        <w:rPr>
          <w:rtl/>
          <w:lang w:eastAsia="he-IL"/>
        </w:rPr>
      </w:pPr>
    </w:p>
    <w:p w:rsidR="00CE0D54" w:rsidRDefault="00CE0D54" w:rsidP="00176846">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חברת הכנסת אורנה ברביבאי, בבקשה. חבר הכנסת גדעון סער. את רוצה לדבר או לא? אז תהיי </w:t>
      </w:r>
      <w:bookmarkStart w:id="29212" w:name="_ETM_Q68_733928"/>
      <w:bookmarkEnd w:id="29212"/>
      <w:r>
        <w:rPr>
          <w:rFonts w:hint="cs"/>
          <w:rtl/>
          <w:lang w:eastAsia="he-IL"/>
        </w:rPr>
        <w:t xml:space="preserve">עכשיו 9, בסדר? חבר הכנסת גדעון סער, בבקשה. </w:t>
      </w:r>
    </w:p>
    <w:p w:rsidR="00CE0D54" w:rsidRDefault="00CE0D54" w:rsidP="00176846">
      <w:pPr>
        <w:rPr>
          <w:rtl/>
          <w:lang w:eastAsia="he-IL"/>
        </w:rPr>
      </w:pPr>
    </w:p>
    <w:p w:rsidR="00CE0D54" w:rsidRDefault="00CE0D54" w:rsidP="00176846">
      <w:pPr>
        <w:pStyle w:val="a4"/>
        <w:keepNext/>
        <w:rPr>
          <w:rtl/>
        </w:rPr>
      </w:pPr>
      <w:bookmarkStart w:id="29213" w:name="TOR_Q69"/>
      <w:bookmarkStart w:id="29214" w:name="ET_speaker_4672_1"/>
      <w:bookmarkEnd w:id="29213"/>
      <w:r>
        <w:rPr>
          <w:rStyle w:val="TagStyle"/>
          <w:rFonts w:eastAsiaTheme="majorEastAsia" w:hint="cs"/>
          <w:rtl/>
        </w:rPr>
        <w:t xml:space="preserve">&lt;&lt; דובר &gt;&gt; </w:t>
      </w:r>
      <w:bookmarkStart w:id="29215" w:name="_Toc129729461"/>
      <w:r>
        <w:rPr>
          <w:rFonts w:hint="cs"/>
          <w:rtl/>
        </w:rPr>
        <w:t>גדעון סער (המחנה הממלכתי):</w:t>
      </w:r>
      <w:bookmarkEnd w:id="29215"/>
      <w:r>
        <w:rPr>
          <w:rStyle w:val="TagStyle"/>
          <w:rFonts w:eastAsiaTheme="majorEastAsia" w:hint="cs"/>
          <w:rtl/>
        </w:rPr>
        <w:t xml:space="preserve"> &lt;&lt; דובר &gt;&gt;</w:t>
      </w:r>
      <w:r>
        <w:rPr>
          <w:rFonts w:hint="cs"/>
          <w:rtl/>
        </w:rPr>
        <w:t xml:space="preserve">   </w:t>
      </w:r>
      <w:bookmarkEnd w:id="29214"/>
    </w:p>
    <w:p w:rsidR="00CE0D54" w:rsidRDefault="00CE0D54" w:rsidP="00DA353E">
      <w:pPr>
        <w:rPr>
          <w:lang w:eastAsia="he-IL"/>
        </w:rPr>
      </w:pPr>
    </w:p>
    <w:p w:rsidR="00CE0D54" w:rsidRDefault="00CE0D54" w:rsidP="00176846">
      <w:pPr>
        <w:rPr>
          <w:rtl/>
          <w:lang w:eastAsia="he-IL"/>
        </w:rPr>
      </w:pPr>
      <w:bookmarkStart w:id="29216" w:name="_ETM_Q69_153845"/>
      <w:bookmarkStart w:id="29217" w:name="_ETM_Q69_153975"/>
      <w:bookmarkEnd w:id="29216"/>
      <w:bookmarkEnd w:id="29217"/>
      <w:r>
        <w:rPr>
          <w:rFonts w:hint="cs"/>
          <w:rtl/>
          <w:lang w:eastAsia="he-IL"/>
        </w:rPr>
        <w:t xml:space="preserve">אדוני היושב-ראש, כנסת נכבדה, בפתח הדברים אני מבקש לברך את ידידי יושב-ראש </w:t>
      </w:r>
      <w:r w:rsidR="00DA353E">
        <w:rPr>
          <w:rFonts w:hint="cs"/>
          <w:rtl/>
          <w:lang w:eastAsia="he-IL"/>
        </w:rPr>
        <w:t>– – –</w:t>
      </w:r>
    </w:p>
    <w:p w:rsidR="00CE0D54" w:rsidRDefault="00CE0D54" w:rsidP="00176846">
      <w:pPr>
        <w:rPr>
          <w:rtl/>
          <w:lang w:eastAsia="he-IL"/>
        </w:rPr>
      </w:pPr>
      <w:bookmarkStart w:id="29218" w:name="_ETM_Q69_135402"/>
      <w:bookmarkStart w:id="29219" w:name="_ETM_Q69_135563"/>
      <w:bookmarkEnd w:id="29218"/>
      <w:bookmarkEnd w:id="29219"/>
    </w:p>
    <w:p w:rsidR="00CE0D54" w:rsidRDefault="00CE0D54" w:rsidP="00176846">
      <w:pPr>
        <w:pStyle w:val="af7"/>
        <w:rPr>
          <w:rtl/>
        </w:rPr>
      </w:pPr>
      <w:bookmarkStart w:id="29220" w:name="_ETM_Q69_163189"/>
      <w:bookmarkStart w:id="29221" w:name="_ETM_Q69_163268"/>
      <w:bookmarkStart w:id="29222" w:name="_ETM_Q69_167625"/>
      <w:bookmarkStart w:id="29223" w:name="_ETM_Q69_176694"/>
      <w:bookmarkStart w:id="29224" w:name="ET_interruption_קר_אה_11"/>
      <w:bookmarkEnd w:id="29220"/>
      <w:bookmarkEnd w:id="29221"/>
      <w:bookmarkEnd w:id="29222"/>
      <w:bookmarkEnd w:id="29223"/>
      <w:r w:rsidRPr="00507225">
        <w:rPr>
          <w:rStyle w:val="TagStyle"/>
          <w:rtl/>
        </w:rPr>
        <w:t xml:space="preserve"> &lt;&lt; קריאה &gt;&gt; </w:t>
      </w:r>
      <w:r>
        <w:rPr>
          <w:rtl/>
        </w:rPr>
        <w:t>קריאה:</w:t>
      </w:r>
      <w:r w:rsidRPr="00507225">
        <w:rPr>
          <w:rStyle w:val="TagStyle"/>
          <w:rtl/>
        </w:rPr>
        <w:t xml:space="preserve"> &lt;&lt; קריאה &gt;&gt;</w:t>
      </w:r>
      <w:bookmarkEnd w:id="29224"/>
      <w:r>
        <w:rPr>
          <w:rtl/>
        </w:rPr>
        <w:t xml:space="preserve">  </w:t>
      </w:r>
    </w:p>
    <w:p w:rsidR="00CE0D54" w:rsidRDefault="00CE0D54" w:rsidP="00176846">
      <w:pPr>
        <w:rPr>
          <w:rtl/>
          <w:lang w:eastAsia="he-IL"/>
        </w:rPr>
      </w:pPr>
      <w:r>
        <w:rPr>
          <w:rtl/>
          <w:lang w:eastAsia="he-IL"/>
        </w:rPr>
        <w:t xml:space="preserve"> </w:t>
      </w:r>
    </w:p>
    <w:p w:rsidR="00CE0D54" w:rsidRDefault="00DA353E" w:rsidP="00176846">
      <w:pPr>
        <w:rPr>
          <w:rtl/>
          <w:lang w:eastAsia="he-IL"/>
        </w:rPr>
      </w:pPr>
      <w:bookmarkStart w:id="29225" w:name="_ETM_Q69_168185"/>
      <w:bookmarkStart w:id="29226" w:name="_ETM_Q69_168258"/>
      <w:bookmarkEnd w:id="29225"/>
      <w:bookmarkEnd w:id="29226"/>
      <w:r>
        <w:rPr>
          <w:rFonts w:hint="cs"/>
          <w:rtl/>
          <w:lang w:eastAsia="he-IL"/>
        </w:rPr>
        <w:t>– – –</w:t>
      </w:r>
    </w:p>
    <w:p w:rsidR="00CE0D54" w:rsidRDefault="00CE0D54" w:rsidP="00176846">
      <w:pPr>
        <w:rPr>
          <w:rtl/>
          <w:lang w:eastAsia="he-IL"/>
        </w:rPr>
      </w:pPr>
      <w:bookmarkStart w:id="29227" w:name="_ETM_Q69_169897"/>
      <w:bookmarkStart w:id="29228" w:name="_ETM_Q69_169956"/>
      <w:bookmarkEnd w:id="29227"/>
      <w:bookmarkEnd w:id="29228"/>
    </w:p>
    <w:p w:rsidR="00CE0D54" w:rsidRDefault="00CE0D54" w:rsidP="00176846">
      <w:pPr>
        <w:pStyle w:val="af8"/>
        <w:keepNext/>
        <w:rPr>
          <w:rtl/>
        </w:rPr>
      </w:pPr>
      <w:bookmarkStart w:id="29229" w:name="ET_yor_6490_2"/>
      <w:r>
        <w:rPr>
          <w:rStyle w:val="TagStyle"/>
          <w:rFonts w:eastAsiaTheme="majorEastAsia" w:hint="cs"/>
          <w:rtl/>
        </w:rPr>
        <w:t xml:space="preserve"> &lt;&lt; יור &gt;&gt; </w:t>
      </w:r>
      <w:r>
        <w:rPr>
          <w:rFonts w:hint="cs"/>
          <w:rtl/>
        </w:rPr>
        <w:t>היו"ר ניסים ואטורי:</w:t>
      </w:r>
      <w:r>
        <w:rPr>
          <w:rStyle w:val="TagStyle"/>
          <w:rFonts w:eastAsiaTheme="majorEastAsia" w:hint="cs"/>
          <w:rtl/>
        </w:rPr>
        <w:t xml:space="preserve"> &lt;&lt; יור &gt;&gt;</w:t>
      </w:r>
      <w:r>
        <w:rPr>
          <w:rFonts w:hint="cs"/>
          <w:rtl/>
        </w:rPr>
        <w:t xml:space="preserve">   </w:t>
      </w:r>
      <w:bookmarkEnd w:id="29229"/>
    </w:p>
    <w:p w:rsidR="00CE0D54" w:rsidRDefault="00CE0D54" w:rsidP="00DA353E">
      <w:pPr>
        <w:rPr>
          <w:rtl/>
          <w:lang w:eastAsia="he-IL"/>
        </w:rPr>
      </w:pPr>
    </w:p>
    <w:p w:rsidR="00CE0D54" w:rsidRDefault="00CE0D54" w:rsidP="00176846">
      <w:pPr>
        <w:rPr>
          <w:rtl/>
          <w:lang w:eastAsia="he-IL"/>
        </w:rPr>
      </w:pPr>
      <w:r>
        <w:rPr>
          <w:rFonts w:hint="cs"/>
          <w:rtl/>
          <w:lang w:eastAsia="he-IL"/>
        </w:rPr>
        <w:t>אני לא יכול להעלות אנשים בכוח. קורא לבן אדם, לא קם, אז היא הגיעה – תכף</w:t>
      </w:r>
      <w:bookmarkStart w:id="29230" w:name="_ETM_Q69_164917"/>
      <w:bookmarkEnd w:id="29230"/>
      <w:r>
        <w:rPr>
          <w:rFonts w:hint="cs"/>
          <w:rtl/>
          <w:lang w:eastAsia="he-IL"/>
        </w:rPr>
        <w:t xml:space="preserve"> תעלה. הכול בסדר. לא, אני אסביר לו. </w:t>
      </w:r>
      <w:bookmarkStart w:id="29231" w:name="_ETM_Q69_166134"/>
      <w:bookmarkEnd w:id="29231"/>
      <w:r>
        <w:rPr>
          <w:rFonts w:hint="cs"/>
          <w:rtl/>
          <w:lang w:eastAsia="he-IL"/>
        </w:rPr>
        <w:t>נאור שירי לחוץ.</w:t>
      </w:r>
    </w:p>
    <w:p w:rsidR="00CE0D54" w:rsidRDefault="00CE0D54" w:rsidP="00176846">
      <w:pPr>
        <w:rPr>
          <w:rtl/>
          <w:lang w:eastAsia="he-IL"/>
        </w:rPr>
      </w:pPr>
    </w:p>
    <w:p w:rsidR="00CE0D54" w:rsidRDefault="00CE0D54" w:rsidP="00176846">
      <w:pPr>
        <w:pStyle w:val="-"/>
        <w:keepNext/>
        <w:rPr>
          <w:rtl/>
        </w:rPr>
      </w:pPr>
      <w:bookmarkStart w:id="29232" w:name="ET_speakercontinue_4672_8"/>
      <w:r>
        <w:rPr>
          <w:rStyle w:val="TagStyle"/>
          <w:rFonts w:eastAsiaTheme="majorEastAsia" w:hint="cs"/>
          <w:rtl/>
        </w:rPr>
        <w:t xml:space="preserve"> &lt;&lt; דובר_המשך &gt;&gt; </w:t>
      </w:r>
      <w:r>
        <w:rPr>
          <w:rFonts w:hint="cs"/>
          <w:rtl/>
        </w:rPr>
        <w:t>גדעון סער (המחנה הממלכתי):</w:t>
      </w:r>
      <w:r>
        <w:rPr>
          <w:rStyle w:val="TagStyle"/>
          <w:rFonts w:eastAsiaTheme="majorEastAsia" w:hint="cs"/>
          <w:rtl/>
        </w:rPr>
        <w:t xml:space="preserve"> &lt;&lt; דובר_המשך &gt;&gt;</w:t>
      </w:r>
      <w:r>
        <w:rPr>
          <w:rFonts w:hint="cs"/>
          <w:rtl/>
        </w:rPr>
        <w:t xml:space="preserve">   </w:t>
      </w:r>
      <w:bookmarkEnd w:id="29232"/>
    </w:p>
    <w:p w:rsidR="00CE0D54" w:rsidRDefault="00CE0D54" w:rsidP="00DA353E">
      <w:pPr>
        <w:rPr>
          <w:rtl/>
          <w:lang w:eastAsia="he-IL"/>
        </w:rPr>
      </w:pPr>
    </w:p>
    <w:p w:rsidR="00CE0D54" w:rsidRDefault="00CE0D54" w:rsidP="00176846">
      <w:pPr>
        <w:rPr>
          <w:rtl/>
          <w:lang w:eastAsia="he-IL"/>
        </w:rPr>
      </w:pPr>
      <w:r>
        <w:rPr>
          <w:rFonts w:hint="cs"/>
          <w:rtl/>
          <w:lang w:eastAsia="he-IL"/>
        </w:rPr>
        <w:t>בפתח הדברים אני מבקש לברך את ידידי יושב-ראש ועדת החוץ והביטחון חבר הכנסת יולי אדלשטיין, שיזם את</w:t>
      </w:r>
      <w:bookmarkStart w:id="29233" w:name="_ETM_Q69_179062"/>
      <w:bookmarkEnd w:id="29233"/>
      <w:r>
        <w:rPr>
          <w:rFonts w:hint="cs"/>
          <w:rtl/>
          <w:lang w:eastAsia="he-IL"/>
        </w:rPr>
        <w:t xml:space="preserve"> החקיקה שבפנינו, ולציין שהוא גם בעניין זה מציג עקביות. </w:t>
      </w:r>
      <w:bookmarkStart w:id="29234" w:name="_ETM_Q69_190434"/>
      <w:bookmarkEnd w:id="29234"/>
      <w:r>
        <w:rPr>
          <w:rFonts w:hint="cs"/>
          <w:rtl/>
          <w:lang w:eastAsia="he-IL"/>
        </w:rPr>
        <w:t xml:space="preserve">הוא נמצא כאן יחד עם קבוצת ייחוס מאוד קטנה של </w:t>
      </w:r>
      <w:bookmarkStart w:id="29235" w:name="_ETM_Q69_196732"/>
      <w:bookmarkEnd w:id="29235"/>
      <w:r>
        <w:rPr>
          <w:rFonts w:hint="cs"/>
          <w:rtl/>
          <w:lang w:eastAsia="he-IL"/>
        </w:rPr>
        <w:t xml:space="preserve">חברים שהצביעו בכנסת השש-עשרה נגד תוכנית ההתנתקות, ואני רוצה לברך </w:t>
      </w:r>
      <w:bookmarkStart w:id="29236" w:name="_ETM_Q69_204660"/>
      <w:bookmarkEnd w:id="29236"/>
      <w:r>
        <w:rPr>
          <w:rFonts w:hint="cs"/>
          <w:rtl/>
          <w:lang w:eastAsia="he-IL"/>
        </w:rPr>
        <w:t>אותו על המהלך הזה.</w:t>
      </w:r>
    </w:p>
    <w:p w:rsidR="00CE0D54" w:rsidRDefault="00CE0D54" w:rsidP="00176846">
      <w:pPr>
        <w:rPr>
          <w:rtl/>
          <w:lang w:eastAsia="he-IL"/>
        </w:rPr>
      </w:pPr>
      <w:bookmarkStart w:id="29237" w:name="_ETM_Q69_207210"/>
      <w:bookmarkStart w:id="29238" w:name="_ETM_Q69_207343"/>
      <w:bookmarkEnd w:id="29237"/>
      <w:bookmarkEnd w:id="29238"/>
    </w:p>
    <w:p w:rsidR="00CE0D54" w:rsidRDefault="00CE0D54" w:rsidP="00176846">
      <w:pPr>
        <w:rPr>
          <w:rtl/>
          <w:lang w:eastAsia="he-IL"/>
        </w:rPr>
      </w:pPr>
      <w:bookmarkStart w:id="29239" w:name="_ETM_Q69_207367"/>
      <w:bookmarkStart w:id="29240" w:name="_ETM_Q69_207518"/>
      <w:bookmarkEnd w:id="29239"/>
      <w:bookmarkEnd w:id="29240"/>
      <w:r>
        <w:rPr>
          <w:rFonts w:hint="cs"/>
          <w:rtl/>
          <w:lang w:eastAsia="he-IL"/>
        </w:rPr>
        <w:t>לגופו של עניין, בצורה הפשוטה ביותר, אין</w:t>
      </w:r>
      <w:bookmarkStart w:id="29241" w:name="_ETM_Q69_209834"/>
      <w:bookmarkEnd w:id="29241"/>
      <w:r>
        <w:rPr>
          <w:rFonts w:hint="cs"/>
          <w:rtl/>
          <w:lang w:eastAsia="he-IL"/>
        </w:rPr>
        <w:t xml:space="preserve"> שום סיבה ואין שום טעם לתת לרשות הפלסטינית פרס ולקיים</w:t>
      </w:r>
      <w:bookmarkStart w:id="29242" w:name="_ETM_Q69_218546"/>
      <w:bookmarkEnd w:id="29242"/>
      <w:r>
        <w:rPr>
          <w:rFonts w:hint="cs"/>
          <w:rtl/>
          <w:lang w:eastAsia="he-IL"/>
        </w:rPr>
        <w:t xml:space="preserve"> גזרות של שטח </w:t>
      </w:r>
      <w:r>
        <w:rPr>
          <w:lang w:eastAsia="he-IL"/>
        </w:rPr>
        <w:t>A</w:t>
      </w:r>
      <w:r>
        <w:rPr>
          <w:rFonts w:hint="cs"/>
          <w:rtl/>
          <w:lang w:eastAsia="he-IL"/>
        </w:rPr>
        <w:t xml:space="preserve"> על שטח שאיננו שטח </w:t>
      </w:r>
      <w:r>
        <w:rPr>
          <w:lang w:eastAsia="he-IL"/>
        </w:rPr>
        <w:t>A</w:t>
      </w:r>
      <w:r>
        <w:rPr>
          <w:rFonts w:hint="cs"/>
          <w:rtl/>
          <w:lang w:eastAsia="he-IL"/>
        </w:rPr>
        <w:t xml:space="preserve"> והוא </w:t>
      </w:r>
      <w:bookmarkStart w:id="29243" w:name="_ETM_Q69_223375"/>
      <w:bookmarkEnd w:id="29243"/>
      <w:r>
        <w:rPr>
          <w:rFonts w:hint="cs"/>
          <w:rtl/>
          <w:lang w:eastAsia="he-IL"/>
        </w:rPr>
        <w:t xml:space="preserve">איננו חלק מההסכמים המדיניים בינינו לבין הרשות הפלסטינית. כמובן </w:t>
      </w:r>
      <w:bookmarkStart w:id="29244" w:name="_ETM_Q69_229531"/>
      <w:bookmarkEnd w:id="29244"/>
      <w:r>
        <w:rPr>
          <w:rFonts w:hint="cs"/>
          <w:rtl/>
          <w:lang w:eastAsia="he-IL"/>
        </w:rPr>
        <w:t xml:space="preserve">שהדברים שונים </w:t>
      </w:r>
      <w:r w:rsidR="00DA353E">
        <w:rPr>
          <w:rFonts w:hint="cs"/>
          <w:rtl/>
          <w:lang w:eastAsia="he-IL"/>
        </w:rPr>
        <w:t>– – –</w:t>
      </w:r>
    </w:p>
    <w:p w:rsidR="00CE0D54" w:rsidRDefault="00CE0D54" w:rsidP="00176846">
      <w:pPr>
        <w:rPr>
          <w:rtl/>
          <w:lang w:eastAsia="he-IL"/>
        </w:rPr>
      </w:pPr>
    </w:p>
    <w:p w:rsidR="00CE0D54" w:rsidRDefault="00CE0D54" w:rsidP="00176846">
      <w:pPr>
        <w:pStyle w:val="af8"/>
        <w:keepNext/>
        <w:rPr>
          <w:rtl/>
        </w:rPr>
      </w:pPr>
      <w:bookmarkStart w:id="29245" w:name="ET_yor_6490_9"/>
      <w:r>
        <w:rPr>
          <w:rStyle w:val="TagStyle"/>
          <w:rFonts w:eastAsiaTheme="majorEastAsia" w:hint="cs"/>
          <w:rtl/>
        </w:rPr>
        <w:t xml:space="preserve"> &lt;&lt; יור &gt;&gt; </w:t>
      </w:r>
      <w:r>
        <w:rPr>
          <w:rFonts w:hint="cs"/>
          <w:rtl/>
        </w:rPr>
        <w:t>היו"ר ניסים ואטורי:</w:t>
      </w:r>
      <w:r>
        <w:rPr>
          <w:rStyle w:val="TagStyle"/>
          <w:rFonts w:eastAsiaTheme="majorEastAsia" w:hint="cs"/>
          <w:rtl/>
        </w:rPr>
        <w:t xml:space="preserve"> &lt;&lt; יור &gt;&gt;</w:t>
      </w:r>
      <w:r>
        <w:rPr>
          <w:rFonts w:hint="cs"/>
          <w:rtl/>
        </w:rPr>
        <w:t xml:space="preserve">   </w:t>
      </w:r>
      <w:bookmarkEnd w:id="29245"/>
    </w:p>
    <w:p w:rsidR="00CE0D54" w:rsidRDefault="00CE0D54" w:rsidP="00DA353E">
      <w:pPr>
        <w:rPr>
          <w:rtl/>
          <w:lang w:eastAsia="he-IL"/>
        </w:rPr>
      </w:pPr>
    </w:p>
    <w:p w:rsidR="00CE0D54" w:rsidRDefault="00CE0D54" w:rsidP="00176846">
      <w:pPr>
        <w:rPr>
          <w:rtl/>
          <w:lang w:eastAsia="he-IL"/>
        </w:rPr>
      </w:pPr>
      <w:r>
        <w:rPr>
          <w:rFonts w:hint="cs"/>
          <w:rtl/>
          <w:lang w:eastAsia="he-IL"/>
        </w:rPr>
        <w:t>אני מבקש במזכירות שם לשמור על שקט. תודה.</w:t>
      </w:r>
    </w:p>
    <w:p w:rsidR="00CE0D54" w:rsidRDefault="00CE0D54" w:rsidP="00176846">
      <w:pPr>
        <w:rPr>
          <w:rtl/>
          <w:lang w:eastAsia="he-IL"/>
        </w:rPr>
      </w:pPr>
    </w:p>
    <w:p w:rsidR="00CE0D54" w:rsidRDefault="00CE0D54" w:rsidP="00176846">
      <w:pPr>
        <w:pStyle w:val="-"/>
        <w:keepNext/>
        <w:rPr>
          <w:rtl/>
        </w:rPr>
      </w:pPr>
      <w:bookmarkStart w:id="29246" w:name="ET_speakercontinue_4672_10"/>
      <w:r>
        <w:rPr>
          <w:rStyle w:val="TagStyle"/>
          <w:rFonts w:eastAsiaTheme="majorEastAsia" w:hint="cs"/>
          <w:rtl/>
        </w:rPr>
        <w:t xml:space="preserve"> &lt;&lt; דובר_המשך &gt;&gt; </w:t>
      </w:r>
      <w:r>
        <w:rPr>
          <w:rFonts w:hint="cs"/>
          <w:rtl/>
        </w:rPr>
        <w:t>גדעון סער (המחנה הממלכתי):</w:t>
      </w:r>
      <w:r>
        <w:rPr>
          <w:rStyle w:val="TagStyle"/>
          <w:rFonts w:eastAsiaTheme="majorEastAsia" w:hint="cs"/>
          <w:rtl/>
        </w:rPr>
        <w:t xml:space="preserve"> &lt;&lt; דובר_המשך &gt;&gt;</w:t>
      </w:r>
      <w:r>
        <w:rPr>
          <w:rFonts w:hint="cs"/>
          <w:rtl/>
        </w:rPr>
        <w:t xml:space="preserve">   </w:t>
      </w:r>
      <w:bookmarkEnd w:id="29246"/>
    </w:p>
    <w:p w:rsidR="00CE0D54" w:rsidRDefault="00CE0D54" w:rsidP="00DA353E">
      <w:pPr>
        <w:rPr>
          <w:rtl/>
          <w:lang w:eastAsia="he-IL"/>
        </w:rPr>
      </w:pPr>
    </w:p>
    <w:p w:rsidR="00CE0D54" w:rsidRDefault="00CE0D54" w:rsidP="00176846">
      <w:pPr>
        <w:rPr>
          <w:rtl/>
          <w:lang w:eastAsia="he-IL"/>
        </w:rPr>
      </w:pPr>
      <w:r>
        <w:rPr>
          <w:rFonts w:hint="cs"/>
          <w:rtl/>
          <w:lang w:eastAsia="he-IL"/>
        </w:rPr>
        <w:t>אי-אפשר לגזור גזרה שווה היום בין שטחי רצועת עזה, שהוצאו מתחולת החוק, לבין שטחי צפון השומרון, אבל איסור</w:t>
      </w:r>
      <w:bookmarkStart w:id="29247" w:name="_ETM_Q69_245861"/>
      <w:bookmarkEnd w:id="29247"/>
      <w:r>
        <w:rPr>
          <w:rFonts w:hint="cs"/>
          <w:rtl/>
          <w:lang w:eastAsia="he-IL"/>
        </w:rPr>
        <w:t xml:space="preserve"> השהייה של ישראלים בשטחי צפון השומרון אין בו שום היגיון, </w:t>
      </w:r>
      <w:bookmarkStart w:id="29248" w:name="_ETM_Q69_252144"/>
      <w:bookmarkEnd w:id="29248"/>
      <w:r>
        <w:rPr>
          <w:rFonts w:hint="cs"/>
          <w:rtl/>
          <w:lang w:eastAsia="he-IL"/>
        </w:rPr>
        <w:t xml:space="preserve">ולכן אני חושב שהצעת החוק היא נכונה, ולכן הצבעתי ואצביע </w:t>
      </w:r>
      <w:bookmarkStart w:id="29249" w:name="_ETM_Q69_256107"/>
      <w:bookmarkEnd w:id="29249"/>
      <w:r>
        <w:rPr>
          <w:rFonts w:hint="cs"/>
          <w:rtl/>
          <w:lang w:eastAsia="he-IL"/>
        </w:rPr>
        <w:t>בעדה.</w:t>
      </w:r>
    </w:p>
    <w:p w:rsidR="00CE0D54" w:rsidRDefault="00CE0D54" w:rsidP="00176846">
      <w:pPr>
        <w:rPr>
          <w:rtl/>
          <w:lang w:eastAsia="he-IL"/>
        </w:rPr>
      </w:pPr>
      <w:bookmarkStart w:id="29250" w:name="_ETM_Q69_259260"/>
      <w:bookmarkEnd w:id="29250"/>
    </w:p>
    <w:p w:rsidR="00CE0D54" w:rsidRDefault="00CE0D54" w:rsidP="00176846">
      <w:pPr>
        <w:rPr>
          <w:rtl/>
          <w:lang w:eastAsia="he-IL"/>
        </w:rPr>
      </w:pPr>
      <w:bookmarkStart w:id="29251" w:name="_ETM_Q69_259603"/>
      <w:bookmarkStart w:id="29252" w:name="_ETM_Q69_259617"/>
      <w:bookmarkEnd w:id="29251"/>
      <w:bookmarkEnd w:id="29252"/>
      <w:r>
        <w:rPr>
          <w:rFonts w:hint="cs"/>
          <w:rtl/>
          <w:lang w:eastAsia="he-IL"/>
        </w:rPr>
        <w:t>א</w:t>
      </w:r>
      <w:bookmarkStart w:id="29253" w:name="_ETM_Q69_259692"/>
      <w:bookmarkEnd w:id="29253"/>
      <w:r>
        <w:rPr>
          <w:rFonts w:hint="cs"/>
          <w:rtl/>
          <w:lang w:eastAsia="he-IL"/>
        </w:rPr>
        <w:t xml:space="preserve">ני מוצא לנכון לציין כמה מילים בעניין שכתוב ההיסטוריה. </w:t>
      </w:r>
      <w:bookmarkStart w:id="29254" w:name="_ETM_Q69_268323"/>
      <w:bookmarkEnd w:id="29254"/>
      <w:r>
        <w:rPr>
          <w:rFonts w:hint="cs"/>
          <w:rtl/>
          <w:lang w:eastAsia="he-IL"/>
        </w:rPr>
        <w:t xml:space="preserve">ראינו לא מזמן את ראש הממשלה נתניהו ממש בפומבי מדמיין </w:t>
      </w:r>
      <w:bookmarkStart w:id="29255" w:name="_ETM_Q69_279497"/>
      <w:bookmarkEnd w:id="29255"/>
      <w:r>
        <w:rPr>
          <w:rFonts w:hint="cs"/>
          <w:rtl/>
          <w:lang w:eastAsia="he-IL"/>
        </w:rPr>
        <w:t xml:space="preserve">לעצמו בקול רם שהוא היה ראש האופוזיציה בתקופת ההתנתקות, </w:t>
      </w:r>
      <w:bookmarkStart w:id="29256" w:name="_ETM_Q69_285206"/>
      <w:bookmarkEnd w:id="29256"/>
      <w:r>
        <w:rPr>
          <w:rFonts w:hint="cs"/>
          <w:rtl/>
          <w:lang w:eastAsia="he-IL"/>
        </w:rPr>
        <w:t>ומאחר שיש פה, אני חושב, רוב של חברים שלא היה בתקופה הזאת, אז למען הדיוק ההיסטורי אני רוצה לציין מעל הבמה הזאת: לא רק ש</w:t>
      </w:r>
      <w:r w:rsidR="001556C8">
        <w:rPr>
          <w:rFonts w:hint="cs"/>
          <w:rtl/>
          <w:lang w:eastAsia="he-IL"/>
        </w:rPr>
        <w:t xml:space="preserve">הוא </w:t>
      </w:r>
      <w:r>
        <w:rPr>
          <w:rFonts w:hint="cs"/>
          <w:rtl/>
          <w:lang w:eastAsia="he-IL"/>
        </w:rPr>
        <w:t xml:space="preserve">תמך בתוכנית ההתנתקות בממשלה ובכנסת, גם בתוכנית ההתנתקות וגם בחוק יישום ההתנתקות, אלא הייתה לו משמעות </w:t>
      </w:r>
      <w:bookmarkStart w:id="29257" w:name="_ETM_Q69_311204"/>
      <w:bookmarkEnd w:id="29257"/>
      <w:r>
        <w:rPr>
          <w:rFonts w:hint="cs"/>
          <w:rtl/>
          <w:lang w:eastAsia="he-IL"/>
        </w:rPr>
        <w:t>רבה כאשר לאחר משאל המתפקדים שהתקיים ב-2004, משאל מתפקדי</w:t>
      </w:r>
      <w:bookmarkStart w:id="29258" w:name="_ETM_Q69_317239"/>
      <w:bookmarkEnd w:id="29258"/>
      <w:r>
        <w:rPr>
          <w:rFonts w:hint="cs"/>
          <w:rtl/>
          <w:lang w:eastAsia="he-IL"/>
        </w:rPr>
        <w:t xml:space="preserve"> הליכוד, שהצביעו ברוב של 60% נגד התוכנית, </w:t>
      </w:r>
      <w:r w:rsidR="001556C8">
        <w:rPr>
          <w:rFonts w:hint="cs"/>
          <w:rtl/>
          <w:lang w:eastAsia="he-IL"/>
        </w:rPr>
        <w:t xml:space="preserve">הוא </w:t>
      </w:r>
      <w:r>
        <w:rPr>
          <w:rFonts w:hint="cs"/>
          <w:rtl/>
          <w:lang w:eastAsia="he-IL"/>
        </w:rPr>
        <w:t xml:space="preserve">הוביל בעצם את </w:t>
      </w:r>
      <w:bookmarkStart w:id="29259" w:name="_ETM_Q69_325365"/>
      <w:bookmarkEnd w:id="29259"/>
      <w:r>
        <w:rPr>
          <w:rFonts w:hint="cs"/>
          <w:rtl/>
          <w:lang w:eastAsia="he-IL"/>
        </w:rPr>
        <w:t xml:space="preserve">קבלת מה שאז כונה "פשרת לבני", שלמעשה לא הייתה פשרה </w:t>
      </w:r>
      <w:bookmarkStart w:id="29260" w:name="_ETM_Q69_328009"/>
      <w:bookmarkEnd w:id="29260"/>
      <w:r>
        <w:rPr>
          <w:rFonts w:hint="cs"/>
          <w:rtl/>
          <w:lang w:eastAsia="he-IL"/>
        </w:rPr>
        <w:t>כלל ועיקר אלא בעצם אפשרה את ביצוע התוכנית.</w:t>
      </w:r>
    </w:p>
    <w:p w:rsidR="00CE0D54" w:rsidRDefault="00CE0D54" w:rsidP="00176846">
      <w:pPr>
        <w:rPr>
          <w:rtl/>
          <w:lang w:eastAsia="he-IL"/>
        </w:rPr>
      </w:pPr>
      <w:bookmarkStart w:id="29261" w:name="_ETM_Q69_335538"/>
      <w:bookmarkEnd w:id="29261"/>
    </w:p>
    <w:p w:rsidR="00CE0D54" w:rsidRDefault="00CE0D54" w:rsidP="001556C8">
      <w:pPr>
        <w:rPr>
          <w:rtl/>
          <w:lang w:eastAsia="he-IL"/>
        </w:rPr>
      </w:pPr>
      <w:bookmarkStart w:id="29262" w:name="_ETM_Q69_335850"/>
      <w:bookmarkStart w:id="29263" w:name="_ETM_Q69_335857"/>
      <w:bookmarkStart w:id="29264" w:name="_ETM_Q69_335902"/>
      <w:bookmarkEnd w:id="29262"/>
      <w:bookmarkEnd w:id="29263"/>
      <w:bookmarkEnd w:id="29264"/>
      <w:r>
        <w:rPr>
          <w:rFonts w:hint="cs"/>
          <w:rtl/>
          <w:lang w:eastAsia="he-IL"/>
        </w:rPr>
        <w:t xml:space="preserve">אני חושב שבוודאי </w:t>
      </w:r>
      <w:bookmarkStart w:id="29265" w:name="_ETM_Q69_338162"/>
      <w:bookmarkEnd w:id="29265"/>
      <w:r>
        <w:rPr>
          <w:rFonts w:hint="cs"/>
          <w:rtl/>
          <w:lang w:eastAsia="he-IL"/>
        </w:rPr>
        <w:t xml:space="preserve">באותו שלב, אחרי ביצוע משאל המתפקדים, בוודאי לגבי אותם יישובים </w:t>
      </w:r>
      <w:bookmarkStart w:id="29266" w:name="_ETM_Q69_343652"/>
      <w:bookmarkEnd w:id="29266"/>
      <w:r>
        <w:rPr>
          <w:rFonts w:hint="cs"/>
          <w:rtl/>
          <w:lang w:eastAsia="he-IL"/>
        </w:rPr>
        <w:t xml:space="preserve">בצפון השומרון, שהוכנסו לתוכנית אך ורק כתוצאה מלחץ אמריקאי ולא </w:t>
      </w:r>
      <w:bookmarkStart w:id="29267" w:name="_ETM_Q69_350582"/>
      <w:bookmarkEnd w:id="29267"/>
      <w:r>
        <w:rPr>
          <w:rFonts w:hint="cs"/>
          <w:rtl/>
          <w:lang w:eastAsia="he-IL"/>
        </w:rPr>
        <w:t xml:space="preserve">היו בתוכנית הראשונית של ראש הממשלה דאז אריאל </w:t>
      </w:r>
      <w:bookmarkStart w:id="29268" w:name="_ETM_Q69_352538"/>
      <w:bookmarkEnd w:id="29268"/>
      <w:r>
        <w:rPr>
          <w:rFonts w:hint="cs"/>
          <w:rtl/>
          <w:lang w:eastAsia="he-IL"/>
        </w:rPr>
        <w:t xml:space="preserve">שרון, אין שום ספק שניתן היה אז להוציא אותם בעקבות משאל המתפקדים, וכל מי שהיה אז ליד הדברים </w:t>
      </w:r>
      <w:r>
        <w:rPr>
          <w:rFonts w:hint="eastAsia"/>
          <w:rtl/>
          <w:lang w:eastAsia="he-IL"/>
        </w:rPr>
        <w:t>–</w:t>
      </w:r>
      <w:r>
        <w:rPr>
          <w:rFonts w:hint="cs"/>
          <w:rtl/>
          <w:lang w:eastAsia="he-IL"/>
        </w:rPr>
        <w:t xml:space="preserve"> ואני </w:t>
      </w:r>
      <w:bookmarkStart w:id="29269" w:name="_ETM_Q69_364929"/>
      <w:bookmarkEnd w:id="29269"/>
      <w:r>
        <w:rPr>
          <w:rFonts w:hint="cs"/>
          <w:rtl/>
          <w:lang w:eastAsia="he-IL"/>
        </w:rPr>
        <w:t xml:space="preserve">הייתי </w:t>
      </w:r>
      <w:r>
        <w:rPr>
          <w:rFonts w:hint="eastAsia"/>
          <w:rtl/>
          <w:lang w:eastAsia="he-IL"/>
        </w:rPr>
        <w:t xml:space="preserve">– </w:t>
      </w:r>
      <w:r>
        <w:rPr>
          <w:rFonts w:hint="cs"/>
          <w:rtl/>
          <w:lang w:eastAsia="he-IL"/>
        </w:rPr>
        <w:t xml:space="preserve">וידע מה שקל אריאל שרון באותם ימים, ידע שזה </w:t>
      </w:r>
      <w:bookmarkStart w:id="29270" w:name="_ETM_Q69_370676"/>
      <w:bookmarkEnd w:id="29270"/>
      <w:r>
        <w:rPr>
          <w:rFonts w:hint="cs"/>
          <w:rtl/>
          <w:lang w:eastAsia="he-IL"/>
        </w:rPr>
        <w:t xml:space="preserve">יכול להיות מעשי לגמרי. לכן לבוא ולשקר </w:t>
      </w:r>
      <w:r>
        <w:rPr>
          <w:rFonts w:hint="eastAsia"/>
          <w:rtl/>
          <w:lang w:eastAsia="he-IL"/>
        </w:rPr>
        <w:t xml:space="preserve">– </w:t>
      </w:r>
      <w:r>
        <w:rPr>
          <w:rFonts w:hint="cs"/>
          <w:rtl/>
          <w:lang w:eastAsia="he-IL"/>
        </w:rPr>
        <w:t>דבר שכל אחד</w:t>
      </w:r>
      <w:bookmarkStart w:id="29271" w:name="_ETM_Q69_377366"/>
      <w:bookmarkEnd w:id="29271"/>
      <w:r>
        <w:rPr>
          <w:rFonts w:hint="cs"/>
          <w:rtl/>
          <w:lang w:eastAsia="he-IL"/>
        </w:rPr>
        <w:t xml:space="preserve"> יכול לדעת שהוא שקר </w:t>
      </w:r>
      <w:r>
        <w:rPr>
          <w:rFonts w:hint="eastAsia"/>
          <w:rtl/>
          <w:lang w:eastAsia="he-IL"/>
        </w:rPr>
        <w:t xml:space="preserve">– </w:t>
      </w:r>
      <w:r>
        <w:rPr>
          <w:rFonts w:hint="cs"/>
          <w:rtl/>
          <w:lang w:eastAsia="he-IL"/>
        </w:rPr>
        <w:t xml:space="preserve">זה באמת עוז פנים מאוד </w:t>
      </w:r>
      <w:bookmarkStart w:id="29272" w:name="_ETM_Q69_327553"/>
      <w:bookmarkEnd w:id="29272"/>
      <w:r>
        <w:rPr>
          <w:rFonts w:hint="cs"/>
          <w:rtl/>
          <w:lang w:eastAsia="he-IL"/>
        </w:rPr>
        <w:t xml:space="preserve">מאוד </w:t>
      </w:r>
      <w:bookmarkStart w:id="29273" w:name="_ETM_Q69_381757"/>
      <w:bookmarkEnd w:id="29273"/>
      <w:r>
        <w:rPr>
          <w:rFonts w:hint="cs"/>
          <w:rtl/>
          <w:lang w:eastAsia="he-IL"/>
        </w:rPr>
        <w:t>יוצא דופן, אבל מן הראוי, בוודאי היום, אחרי כל כך הרבה שנים, להעמיד את הדברים על דיוקם.</w:t>
      </w:r>
    </w:p>
    <w:p w:rsidR="00CE0D54" w:rsidRDefault="00CE0D54" w:rsidP="00176846">
      <w:pPr>
        <w:rPr>
          <w:rtl/>
          <w:lang w:eastAsia="he-IL"/>
        </w:rPr>
      </w:pPr>
      <w:bookmarkStart w:id="29274" w:name="_ETM_Q69_396291"/>
      <w:bookmarkStart w:id="29275" w:name="_ETM_Q69_396500"/>
      <w:bookmarkEnd w:id="29274"/>
      <w:bookmarkEnd w:id="29275"/>
    </w:p>
    <w:p w:rsidR="00CE0D54" w:rsidRDefault="00CE0D54" w:rsidP="00176846">
      <w:pPr>
        <w:pStyle w:val="af8"/>
        <w:keepNext/>
        <w:rPr>
          <w:rtl/>
        </w:rPr>
      </w:pPr>
      <w:bookmarkStart w:id="29276" w:name="ET_yor_6490_11"/>
      <w:r>
        <w:rPr>
          <w:rStyle w:val="TagStyle"/>
          <w:rFonts w:eastAsiaTheme="majorEastAsia" w:hint="cs"/>
          <w:rtl/>
        </w:rPr>
        <w:t xml:space="preserve"> &lt;&lt; יור &gt;&gt; </w:t>
      </w:r>
      <w:r>
        <w:rPr>
          <w:rFonts w:hint="cs"/>
          <w:rtl/>
        </w:rPr>
        <w:t>היו"ר ניסים ואטורי:</w:t>
      </w:r>
      <w:r>
        <w:rPr>
          <w:rStyle w:val="TagStyle"/>
          <w:rFonts w:eastAsiaTheme="majorEastAsia" w:hint="cs"/>
          <w:rtl/>
        </w:rPr>
        <w:t xml:space="preserve"> &lt;&lt; יור &gt;&gt;</w:t>
      </w:r>
      <w:r>
        <w:rPr>
          <w:rFonts w:hint="cs"/>
          <w:rtl/>
        </w:rPr>
        <w:t xml:space="preserve">   </w:t>
      </w:r>
      <w:bookmarkEnd w:id="29276"/>
    </w:p>
    <w:p w:rsidR="00CE0D54" w:rsidRDefault="00CE0D54" w:rsidP="00DA353E">
      <w:pPr>
        <w:rPr>
          <w:rtl/>
          <w:lang w:eastAsia="he-IL"/>
        </w:rPr>
      </w:pPr>
    </w:p>
    <w:p w:rsidR="00CE0D54" w:rsidRDefault="00CE0D54" w:rsidP="00176846">
      <w:pPr>
        <w:rPr>
          <w:rtl/>
          <w:lang w:eastAsia="he-IL"/>
        </w:rPr>
      </w:pPr>
      <w:bookmarkStart w:id="29277" w:name="_ETM_Q69_397757"/>
      <w:bookmarkEnd w:id="29277"/>
      <w:r>
        <w:rPr>
          <w:rFonts w:hint="cs"/>
          <w:rtl/>
          <w:lang w:eastAsia="he-IL"/>
        </w:rPr>
        <w:t>תודה רבה. חברת הכנסת</w:t>
      </w:r>
      <w:bookmarkStart w:id="29278" w:name="_ETM_Q69_400253"/>
      <w:bookmarkEnd w:id="29278"/>
      <w:r>
        <w:rPr>
          <w:rFonts w:hint="cs"/>
          <w:rtl/>
          <w:lang w:eastAsia="he-IL"/>
        </w:rPr>
        <w:t xml:space="preserve"> אורנה ברביבאי, בבקשה.</w:t>
      </w:r>
    </w:p>
    <w:p w:rsidR="00CE0D54" w:rsidRDefault="00CE0D54" w:rsidP="00176846">
      <w:pPr>
        <w:rPr>
          <w:rtl/>
          <w:lang w:eastAsia="he-IL"/>
        </w:rPr>
      </w:pPr>
    </w:p>
    <w:p w:rsidR="00CE0D54" w:rsidRDefault="00CE0D54" w:rsidP="00176846">
      <w:pPr>
        <w:pStyle w:val="a4"/>
        <w:keepNext/>
        <w:rPr>
          <w:rtl/>
        </w:rPr>
      </w:pPr>
      <w:bookmarkStart w:id="29279" w:name="ET_speaker_5767_3"/>
      <w:r>
        <w:rPr>
          <w:rStyle w:val="TagStyle"/>
          <w:rFonts w:eastAsiaTheme="majorEastAsia" w:hint="cs"/>
          <w:rtl/>
        </w:rPr>
        <w:t xml:space="preserve"> &lt;&lt; דובר &gt;&gt; </w:t>
      </w:r>
      <w:bookmarkStart w:id="29280" w:name="_Toc129729462"/>
      <w:r>
        <w:rPr>
          <w:rFonts w:hint="cs"/>
          <w:rtl/>
        </w:rPr>
        <w:t>אורנה ברביבאי (יש עתיד):</w:t>
      </w:r>
      <w:bookmarkEnd w:id="29280"/>
      <w:r>
        <w:rPr>
          <w:rStyle w:val="TagStyle"/>
          <w:rFonts w:eastAsiaTheme="majorEastAsia" w:hint="cs"/>
          <w:rtl/>
        </w:rPr>
        <w:t xml:space="preserve"> &lt;&lt; דובר &gt;&gt;</w:t>
      </w:r>
      <w:r>
        <w:rPr>
          <w:rFonts w:hint="cs"/>
          <w:rtl/>
        </w:rPr>
        <w:t xml:space="preserve">   </w:t>
      </w:r>
      <w:bookmarkEnd w:id="29279"/>
    </w:p>
    <w:p w:rsidR="00CE0D54" w:rsidRDefault="00CE0D54" w:rsidP="00DA353E">
      <w:pPr>
        <w:rPr>
          <w:rtl/>
          <w:lang w:eastAsia="he-IL"/>
        </w:rPr>
      </w:pPr>
    </w:p>
    <w:p w:rsidR="001556C8" w:rsidRDefault="00CE0D54" w:rsidP="001556C8">
      <w:pPr>
        <w:rPr>
          <w:rtl/>
          <w:lang w:eastAsia="he-IL"/>
        </w:rPr>
      </w:pPr>
      <w:bookmarkStart w:id="29281" w:name="_ETM_Q69_414895"/>
      <w:bookmarkStart w:id="29282" w:name="_ETM_Q69_415073"/>
      <w:bookmarkEnd w:id="29281"/>
      <w:bookmarkEnd w:id="29282"/>
      <w:r>
        <w:rPr>
          <w:rFonts w:hint="cs"/>
          <w:rtl/>
          <w:lang w:eastAsia="he-IL"/>
        </w:rPr>
        <w:t>כבוד היושב-ראש, חברים, השעה 03:30 כמעט, ואני</w:t>
      </w:r>
      <w:bookmarkStart w:id="29283" w:name="_ETM_Q69_426230"/>
      <w:bookmarkEnd w:id="29283"/>
      <w:r>
        <w:rPr>
          <w:rFonts w:hint="cs"/>
          <w:rtl/>
          <w:lang w:eastAsia="he-IL"/>
        </w:rPr>
        <w:t xml:space="preserve"> מסתכלת על הלוח, רואה </w:t>
      </w:r>
      <w:r w:rsidR="001556C8">
        <w:rPr>
          <w:rFonts w:hint="cs"/>
          <w:rtl/>
          <w:lang w:eastAsia="he-IL"/>
        </w:rPr>
        <w:t xml:space="preserve">את </w:t>
      </w:r>
      <w:r>
        <w:rPr>
          <w:rFonts w:hint="cs"/>
          <w:rtl/>
          <w:lang w:eastAsia="he-IL"/>
        </w:rPr>
        <w:t xml:space="preserve">הצעת החוק תוכנית ההתנתקות (ביטול איסור הכניסה לשטח בצפון השומרון והשהייה בו), ואני שואלת את </w:t>
      </w:r>
      <w:bookmarkStart w:id="29284" w:name="_ETM_Q69_435497"/>
      <w:bookmarkEnd w:id="29284"/>
      <w:r>
        <w:rPr>
          <w:rFonts w:hint="cs"/>
          <w:rtl/>
          <w:lang w:eastAsia="he-IL"/>
        </w:rPr>
        <w:t xml:space="preserve">עצמי אם זה הדבר שעכשיו ישראל צריכה לעסוק בו </w:t>
      </w:r>
      <w:bookmarkStart w:id="29285" w:name="_ETM_Q69_440655"/>
      <w:bookmarkEnd w:id="29285"/>
      <w:r>
        <w:rPr>
          <w:rFonts w:hint="cs"/>
          <w:rtl/>
          <w:lang w:eastAsia="he-IL"/>
        </w:rPr>
        <w:t>עכשיו, בזמן הזה שהטרור מכה ברחובות</w:t>
      </w:r>
      <w:r w:rsidR="001556C8">
        <w:rPr>
          <w:rFonts w:hint="cs"/>
          <w:rtl/>
          <w:lang w:eastAsia="he-IL"/>
        </w:rPr>
        <w:t>.</w:t>
      </w:r>
      <w:r>
        <w:rPr>
          <w:rFonts w:hint="cs"/>
          <w:rtl/>
          <w:lang w:eastAsia="he-IL"/>
        </w:rPr>
        <w:t xml:space="preserve"> הממשלה הזאת הבטיחה להחזיר משילות</w:t>
      </w:r>
      <w:r w:rsidR="001556C8">
        <w:rPr>
          <w:rFonts w:hint="cs"/>
          <w:rtl/>
          <w:lang w:eastAsia="he-IL"/>
        </w:rPr>
        <w:t>.</w:t>
      </w:r>
      <w:r>
        <w:rPr>
          <w:rFonts w:hint="cs"/>
          <w:rtl/>
          <w:lang w:eastAsia="he-IL"/>
        </w:rPr>
        <w:t xml:space="preserve"> הפיגוע הנוראי האחרון היה בחמישי האחרון </w:t>
      </w:r>
      <w:bookmarkStart w:id="29286" w:name="_ETM_Q69_452547"/>
      <w:bookmarkEnd w:id="29286"/>
      <w:r>
        <w:rPr>
          <w:rFonts w:hint="cs"/>
          <w:rtl/>
          <w:lang w:eastAsia="he-IL"/>
        </w:rPr>
        <w:t>בדיזנגוף, ומדברים פה – ראש הממשלה מדבר על האיומים, על איראן, על הצורך בברית ובשיתופי פעולה</w:t>
      </w:r>
      <w:r w:rsidR="001556C8">
        <w:rPr>
          <w:rFonts w:hint="cs"/>
          <w:rtl/>
          <w:lang w:eastAsia="he-IL"/>
        </w:rPr>
        <w:t>.</w:t>
      </w:r>
      <w:r>
        <w:rPr>
          <w:rFonts w:hint="cs"/>
          <w:rtl/>
          <w:lang w:eastAsia="he-IL"/>
        </w:rPr>
        <w:t xml:space="preserve"> עכשיו זה הזמן, </w:t>
      </w:r>
      <w:bookmarkStart w:id="29287" w:name="_ETM_Q69_462513"/>
      <w:bookmarkEnd w:id="29287"/>
      <w:r>
        <w:rPr>
          <w:rFonts w:hint="cs"/>
          <w:rtl/>
          <w:lang w:eastAsia="he-IL"/>
        </w:rPr>
        <w:t xml:space="preserve">בדיוק עכשיו, לבטל את איסור הכניסה לשטח בצפון השומרון, </w:t>
      </w:r>
      <w:bookmarkStart w:id="29288" w:name="_ETM_Q69_469497"/>
      <w:bookmarkEnd w:id="29288"/>
      <w:r>
        <w:rPr>
          <w:rFonts w:hint="cs"/>
          <w:rtl/>
          <w:lang w:eastAsia="he-IL"/>
        </w:rPr>
        <w:t>בכזה פתוס, בכזה רצון להנחיל את הנוכחות שלנו, דווקא עכשיו</w:t>
      </w:r>
      <w:r w:rsidR="001556C8">
        <w:rPr>
          <w:rFonts w:hint="cs"/>
          <w:rtl/>
          <w:lang w:eastAsia="he-IL"/>
        </w:rPr>
        <w:t>?</w:t>
      </w:r>
      <w:r>
        <w:rPr>
          <w:rFonts w:hint="cs"/>
          <w:rtl/>
          <w:lang w:eastAsia="he-IL"/>
        </w:rPr>
        <w:t xml:space="preserve"> </w:t>
      </w:r>
      <w:bookmarkStart w:id="29289" w:name="_ETM_Q69_475601"/>
      <w:bookmarkEnd w:id="29289"/>
      <w:r>
        <w:rPr>
          <w:rFonts w:hint="cs"/>
          <w:rtl/>
          <w:lang w:eastAsia="he-IL"/>
        </w:rPr>
        <w:t xml:space="preserve">למה? למה הטירוף הזה של הממשלה הזאת לפגוע בכל האינטרסים, </w:t>
      </w:r>
      <w:bookmarkStart w:id="29290" w:name="_ETM_Q69_480996"/>
      <w:bookmarkEnd w:id="29290"/>
      <w:r>
        <w:rPr>
          <w:rFonts w:hint="cs"/>
          <w:rtl/>
          <w:lang w:eastAsia="he-IL"/>
        </w:rPr>
        <w:t xml:space="preserve">לעבור אינטרס-אינטרס ולפגוע בו בצורה שיטתית? </w:t>
      </w:r>
    </w:p>
    <w:p w:rsidR="001556C8" w:rsidRDefault="001556C8" w:rsidP="001556C8">
      <w:pPr>
        <w:rPr>
          <w:rtl/>
          <w:lang w:eastAsia="he-IL"/>
        </w:rPr>
      </w:pPr>
    </w:p>
    <w:p w:rsidR="00CE0D54" w:rsidRDefault="00CE0D54" w:rsidP="001556C8">
      <w:pPr>
        <w:rPr>
          <w:rtl/>
          <w:lang w:eastAsia="he-IL"/>
        </w:rPr>
      </w:pPr>
      <w:r>
        <w:rPr>
          <w:rFonts w:hint="cs"/>
          <w:rtl/>
          <w:lang w:eastAsia="he-IL"/>
        </w:rPr>
        <w:t>לא מספיק שהכלכלה נפגעת</w:t>
      </w:r>
      <w:bookmarkStart w:id="29291" w:name="_ETM_Q69_487798"/>
      <w:bookmarkEnd w:id="29291"/>
      <w:r>
        <w:rPr>
          <w:rFonts w:hint="cs"/>
          <w:rtl/>
          <w:lang w:eastAsia="he-IL"/>
        </w:rPr>
        <w:t xml:space="preserve"> באופן גורף, אז מבטלים את הכלכלנים ואף אחד לא </w:t>
      </w:r>
      <w:bookmarkStart w:id="29292" w:name="_ETM_Q69_489505"/>
      <w:bookmarkEnd w:id="29292"/>
      <w:r>
        <w:rPr>
          <w:rFonts w:hint="cs"/>
          <w:rtl/>
          <w:lang w:eastAsia="he-IL"/>
        </w:rPr>
        <w:t>מבין שום דבר, ורק הממשלה הזאת יודעת במה מדובר</w:t>
      </w:r>
      <w:r w:rsidR="001556C8">
        <w:rPr>
          <w:rFonts w:hint="cs"/>
          <w:rtl/>
          <w:lang w:eastAsia="he-IL"/>
        </w:rPr>
        <w:t>,</w:t>
      </w:r>
      <w:r>
        <w:rPr>
          <w:rFonts w:hint="cs"/>
          <w:rtl/>
          <w:lang w:eastAsia="he-IL"/>
        </w:rPr>
        <w:t xml:space="preserve"> לא </w:t>
      </w:r>
      <w:bookmarkStart w:id="29293" w:name="_ETM_Q69_495705"/>
      <w:bookmarkEnd w:id="29293"/>
      <w:r>
        <w:rPr>
          <w:rFonts w:hint="cs"/>
          <w:rtl/>
          <w:lang w:eastAsia="he-IL"/>
        </w:rPr>
        <w:t xml:space="preserve">מספיק </w:t>
      </w:r>
      <w:r>
        <w:rPr>
          <w:rFonts w:hint="eastAsia"/>
          <w:rtl/>
          <w:lang w:eastAsia="he-IL"/>
        </w:rPr>
        <w:t xml:space="preserve">– </w:t>
      </w:r>
      <w:r>
        <w:rPr>
          <w:rFonts w:hint="cs"/>
          <w:rtl/>
          <w:lang w:eastAsia="he-IL"/>
        </w:rPr>
        <w:t>עוברים להיבט הביטחוני.</w:t>
      </w:r>
      <w:r>
        <w:rPr>
          <w:rFonts w:hint="eastAsia"/>
          <w:rtl/>
          <w:lang w:eastAsia="he-IL"/>
        </w:rPr>
        <w:t xml:space="preserve"> </w:t>
      </w:r>
      <w:r>
        <w:rPr>
          <w:rFonts w:hint="cs"/>
          <w:rtl/>
          <w:lang w:eastAsia="he-IL"/>
        </w:rPr>
        <w:t>תאמינו לי, היום עשיתי הערכת מצב עם משאבי אנוש</w:t>
      </w:r>
      <w:r w:rsidR="001556C8">
        <w:rPr>
          <w:rFonts w:hint="cs"/>
          <w:rtl/>
          <w:lang w:eastAsia="he-IL"/>
        </w:rPr>
        <w:t>,</w:t>
      </w:r>
      <w:r>
        <w:rPr>
          <w:rFonts w:hint="cs"/>
          <w:rtl/>
          <w:lang w:eastAsia="he-IL"/>
        </w:rPr>
        <w:t xml:space="preserve"> עם צה"ל, ואני שומעת </w:t>
      </w:r>
      <w:r w:rsidR="001556C8">
        <w:rPr>
          <w:rFonts w:hint="cs"/>
          <w:rtl/>
          <w:lang w:eastAsia="he-IL"/>
        </w:rPr>
        <w:t xml:space="preserve">על </w:t>
      </w:r>
      <w:r>
        <w:rPr>
          <w:rFonts w:hint="cs"/>
          <w:rtl/>
          <w:lang w:eastAsia="he-IL"/>
        </w:rPr>
        <w:t xml:space="preserve">האתגרים המורכבים גם בחובה, גם בקבע, גם במילואים. מה המשמעות? תעזבו רגע המציאות הנוכחית היום בהקשר של הרפורמה הנוראית הזאת. כמה מורכב ומאתגר להחזיק את מערכת הביטחון בכל הגזרות, על </w:t>
      </w:r>
      <w:bookmarkStart w:id="29294" w:name="_ETM_Q69_521149"/>
      <w:bookmarkEnd w:id="29294"/>
      <w:r>
        <w:rPr>
          <w:rFonts w:hint="cs"/>
          <w:rtl/>
          <w:lang w:eastAsia="he-IL"/>
        </w:rPr>
        <w:t xml:space="preserve">כל השלכותיה; מה המשמעות של המתיחות ביהודה ושומרון לתגבורת של </w:t>
      </w:r>
      <w:bookmarkStart w:id="29295" w:name="_ETM_Q69_525590"/>
      <w:bookmarkEnd w:id="29295"/>
      <w:r>
        <w:rPr>
          <w:rFonts w:hint="cs"/>
          <w:rtl/>
          <w:lang w:eastAsia="he-IL"/>
        </w:rPr>
        <w:t xml:space="preserve">כוחות וכו' </w:t>
      </w:r>
      <w:r>
        <w:rPr>
          <w:rFonts w:hint="eastAsia"/>
          <w:rtl/>
          <w:lang w:eastAsia="he-IL"/>
        </w:rPr>
        <w:t xml:space="preserve">– </w:t>
      </w:r>
      <w:r>
        <w:rPr>
          <w:rFonts w:hint="cs"/>
          <w:rtl/>
          <w:lang w:eastAsia="he-IL"/>
        </w:rPr>
        <w:t xml:space="preserve">אנחנו מבינים שיש לזה משמעות גדולה. אז מה אנחנו עושים? באים הצבא ואומרים לנו: אנחנו רוצים להגביר את היקף כוח האדם </w:t>
      </w:r>
      <w:r w:rsidR="007D158B">
        <w:rPr>
          <w:rFonts w:hint="cs"/>
          <w:rtl/>
          <w:lang w:eastAsia="he-IL"/>
        </w:rPr>
        <w:t>ב</w:t>
      </w:r>
      <w:r>
        <w:rPr>
          <w:rFonts w:hint="cs"/>
          <w:rtl/>
          <w:lang w:eastAsia="he-IL"/>
        </w:rPr>
        <w:t xml:space="preserve">מילואים, את הגדודים במילואים, כי אנחנו </w:t>
      </w:r>
      <w:bookmarkStart w:id="29296" w:name="_ETM_Q69_537424"/>
      <w:bookmarkEnd w:id="29296"/>
      <w:r>
        <w:rPr>
          <w:rFonts w:hint="cs"/>
          <w:rtl/>
          <w:lang w:eastAsia="he-IL"/>
        </w:rPr>
        <w:t xml:space="preserve">מבינים שיש מציאות ביטחונית מאתגרת. אז מה עושים? </w:t>
      </w:r>
      <w:bookmarkStart w:id="29297" w:name="_ETM_Q69_539152"/>
      <w:bookmarkEnd w:id="29297"/>
      <w:r>
        <w:rPr>
          <w:rFonts w:hint="cs"/>
          <w:rtl/>
          <w:lang w:eastAsia="he-IL"/>
        </w:rPr>
        <w:t>באים באישון לילה ומעבירים את חוק ביטול הכניסה לצפון השומרון</w:t>
      </w:r>
      <w:bookmarkStart w:id="29298" w:name="_ETM_Q69_546298"/>
      <w:bookmarkEnd w:id="29298"/>
      <w:r>
        <w:rPr>
          <w:rFonts w:hint="cs"/>
          <w:rtl/>
          <w:lang w:eastAsia="he-IL"/>
        </w:rPr>
        <w:t xml:space="preserve"> כדי שהעומס הביטחוני יעלה, כדי שנצטרך לגייס עוד אנשי </w:t>
      </w:r>
      <w:bookmarkStart w:id="29299" w:name="_ETM_Q69_550885"/>
      <w:bookmarkEnd w:id="29299"/>
      <w:r>
        <w:rPr>
          <w:rFonts w:hint="cs"/>
          <w:rtl/>
          <w:lang w:eastAsia="he-IL"/>
        </w:rPr>
        <w:t xml:space="preserve">מילואים וכדי ששרים בממשלת ישראל יעמדו פה בפודיום </w:t>
      </w:r>
      <w:bookmarkStart w:id="29300" w:name="_ETM_Q69_555428"/>
      <w:bookmarkEnd w:id="29300"/>
      <w:r>
        <w:rPr>
          <w:rFonts w:hint="cs"/>
          <w:rtl/>
          <w:lang w:eastAsia="he-IL"/>
        </w:rPr>
        <w:t xml:space="preserve">ויגידו: כמה לא בסדר המילואים – אני אפילו לא רוצה </w:t>
      </w:r>
      <w:bookmarkStart w:id="29301" w:name="_ETM_Q69_557388"/>
      <w:bookmarkEnd w:id="29301"/>
      <w:r>
        <w:rPr>
          <w:rFonts w:hint="cs"/>
          <w:rtl/>
          <w:lang w:eastAsia="he-IL"/>
        </w:rPr>
        <w:t xml:space="preserve">לחזור על הביטויים הנוראיים האלה שהשמיעו כנגדם. </w:t>
      </w:r>
    </w:p>
    <w:p w:rsidR="00CE0D54" w:rsidRDefault="00CE0D54" w:rsidP="00176846">
      <w:pPr>
        <w:rPr>
          <w:rtl/>
          <w:lang w:eastAsia="he-IL"/>
        </w:rPr>
      </w:pPr>
      <w:bookmarkStart w:id="29302" w:name="_ETM_Q69_560568"/>
      <w:bookmarkStart w:id="29303" w:name="_ETM_Q69_560647"/>
      <w:bookmarkEnd w:id="29302"/>
      <w:bookmarkEnd w:id="29303"/>
    </w:p>
    <w:p w:rsidR="00CE0D54" w:rsidRDefault="00CE0D54" w:rsidP="00176846">
      <w:pPr>
        <w:rPr>
          <w:rtl/>
          <w:lang w:eastAsia="he-IL"/>
        </w:rPr>
      </w:pPr>
      <w:bookmarkStart w:id="29304" w:name="_ETM_Q69_560786"/>
      <w:bookmarkStart w:id="29305" w:name="_ETM_Q69_560850"/>
      <w:bookmarkEnd w:id="29304"/>
      <w:bookmarkEnd w:id="29305"/>
      <w:r>
        <w:rPr>
          <w:rFonts w:hint="cs"/>
          <w:rtl/>
          <w:lang w:eastAsia="he-IL"/>
        </w:rPr>
        <w:t xml:space="preserve">ואני אומרת, מישהו פה מנהל את העסק חוץ מלהביא חוק נבצרות ששומר עליו, </w:t>
      </w:r>
      <w:bookmarkStart w:id="29306" w:name="_ETM_Q69_567927"/>
      <w:bookmarkEnd w:id="29306"/>
      <w:r>
        <w:rPr>
          <w:rFonts w:hint="cs"/>
          <w:rtl/>
          <w:lang w:eastAsia="he-IL"/>
        </w:rPr>
        <w:t>ותכף אמסלם יביא את החוק הצרפתי, שבכלל לא יהיה אפשר להגיש נגדו כתב אישום, וחוק ההתגברות</w:t>
      </w:r>
      <w:r w:rsidR="007D158B">
        <w:rPr>
          <w:rFonts w:hint="cs"/>
          <w:rtl/>
          <w:lang w:eastAsia="he-IL"/>
        </w:rPr>
        <w:t>,</w:t>
      </w:r>
      <w:r>
        <w:rPr>
          <w:rFonts w:hint="cs"/>
          <w:rtl/>
          <w:lang w:eastAsia="he-IL"/>
        </w:rPr>
        <w:t xml:space="preserve"> שמתגבר על מערכת המשפט ועל היועצת המשפטית שהפכה להיות מטרה לפגיעה בה? כל הסדרה </w:t>
      </w:r>
      <w:bookmarkStart w:id="29307" w:name="_ETM_Q69_584447"/>
      <w:bookmarkEnd w:id="29307"/>
      <w:r>
        <w:rPr>
          <w:rFonts w:hint="cs"/>
          <w:rtl/>
          <w:lang w:eastAsia="he-IL"/>
        </w:rPr>
        <w:t xml:space="preserve">הזאת היא סדרה מביכה, ואני אומרת לחברי הליכוד: העובדה שאתם נותנים לכל זה לקרות </w:t>
      </w:r>
      <w:r>
        <w:rPr>
          <w:rFonts w:hint="eastAsia"/>
          <w:rtl/>
          <w:lang w:eastAsia="he-IL"/>
        </w:rPr>
        <w:t xml:space="preserve">– </w:t>
      </w:r>
      <w:r>
        <w:rPr>
          <w:rFonts w:hint="cs"/>
          <w:rtl/>
          <w:lang w:eastAsia="he-IL"/>
        </w:rPr>
        <w:t xml:space="preserve">בסוף אתם תישפטו על זה. אתם המפלגה הגדולה בקואליציה הזאת, ואתם תצטרכו </w:t>
      </w:r>
      <w:bookmarkStart w:id="29308" w:name="_ETM_Q69_597584"/>
      <w:bookmarkEnd w:id="29308"/>
      <w:r>
        <w:rPr>
          <w:rFonts w:hint="cs"/>
          <w:rtl/>
          <w:lang w:eastAsia="he-IL"/>
        </w:rPr>
        <w:t xml:space="preserve">להסביר לציבור איך קבוצת קיצוניים השתלטה עליכם ואיך היא שינתה </w:t>
      </w:r>
      <w:bookmarkStart w:id="29309" w:name="_ETM_Q69_602057"/>
      <w:bookmarkEnd w:id="29309"/>
      <w:r>
        <w:rPr>
          <w:rFonts w:hint="cs"/>
          <w:rtl/>
          <w:lang w:eastAsia="he-IL"/>
        </w:rPr>
        <w:t xml:space="preserve">את כל סדר-היום במדינת ישראל למצב שבו כל המערכות </w:t>
      </w:r>
      <w:bookmarkStart w:id="29310" w:name="_ETM_Q69_607594"/>
      <w:bookmarkEnd w:id="29310"/>
      <w:r>
        <w:rPr>
          <w:rFonts w:hint="cs"/>
          <w:rtl/>
          <w:lang w:eastAsia="he-IL"/>
        </w:rPr>
        <w:t>השתבשו. אתם תצטרכו לתת דין וחשבון.</w:t>
      </w:r>
    </w:p>
    <w:p w:rsidR="00CE0D54" w:rsidRDefault="00CE0D54" w:rsidP="00176846">
      <w:pPr>
        <w:rPr>
          <w:rtl/>
          <w:lang w:eastAsia="he-IL"/>
        </w:rPr>
      </w:pPr>
    </w:p>
    <w:p w:rsidR="00CE0D54" w:rsidRDefault="00CE0D54" w:rsidP="00176846">
      <w:pPr>
        <w:pStyle w:val="af8"/>
        <w:keepNext/>
        <w:rPr>
          <w:rtl/>
        </w:rPr>
      </w:pPr>
      <w:r>
        <w:rPr>
          <w:rStyle w:val="TagStyle"/>
          <w:rFonts w:eastAsiaTheme="majorEastAsia" w:hint="cs"/>
          <w:rtl/>
        </w:rPr>
        <w:t xml:space="preserve"> &lt;&lt; יור &gt;&gt; </w:t>
      </w:r>
      <w:r>
        <w:rPr>
          <w:rFonts w:hint="cs"/>
          <w:rtl/>
        </w:rPr>
        <w:t>היו"ר ניסים ואטורי:</w:t>
      </w:r>
      <w:r>
        <w:rPr>
          <w:rStyle w:val="TagStyle"/>
          <w:rFonts w:eastAsiaTheme="majorEastAsia" w:hint="cs"/>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תודה רבה. חברת הכנסת </w:t>
      </w:r>
      <w:bookmarkStart w:id="29311" w:name="_ETM_Q69_621590"/>
      <w:bookmarkEnd w:id="29311"/>
      <w:r>
        <w:rPr>
          <w:rFonts w:hint="cs"/>
          <w:rtl/>
          <w:lang w:eastAsia="he-IL"/>
        </w:rPr>
        <w:t>דבי ביטון.</w:t>
      </w:r>
    </w:p>
    <w:p w:rsidR="00CE0D54" w:rsidRDefault="00CE0D54" w:rsidP="00176846">
      <w:pPr>
        <w:rPr>
          <w:rtl/>
          <w:lang w:eastAsia="he-IL"/>
        </w:rPr>
      </w:pPr>
      <w:bookmarkStart w:id="29312" w:name="_ETM_Q69_625319"/>
      <w:bookmarkStart w:id="29313" w:name="_ETM_Q69_625484"/>
      <w:bookmarkEnd w:id="29312"/>
      <w:bookmarkEnd w:id="29313"/>
    </w:p>
    <w:p w:rsidR="00CE0D54" w:rsidRDefault="00CE0D54" w:rsidP="00176846">
      <w:pPr>
        <w:pStyle w:val="a4"/>
        <w:keepNext/>
        <w:rPr>
          <w:rtl/>
        </w:rPr>
      </w:pPr>
      <w:bookmarkStart w:id="29314" w:name="ET_speaker_6341_5"/>
      <w:r>
        <w:rPr>
          <w:rStyle w:val="TagStyle"/>
          <w:rFonts w:eastAsiaTheme="majorEastAsia" w:hint="cs"/>
          <w:rtl/>
        </w:rPr>
        <w:t xml:space="preserve"> &lt;&lt; דובר &gt;&gt; </w:t>
      </w:r>
      <w:bookmarkStart w:id="29315" w:name="_Toc129729463"/>
      <w:r>
        <w:rPr>
          <w:rFonts w:hint="cs"/>
          <w:rtl/>
        </w:rPr>
        <w:t>דבי ביטון (יש עתיד):</w:t>
      </w:r>
      <w:bookmarkEnd w:id="29315"/>
      <w:r>
        <w:rPr>
          <w:rStyle w:val="TagStyle"/>
          <w:rFonts w:eastAsiaTheme="majorEastAsia" w:hint="cs"/>
          <w:rtl/>
        </w:rPr>
        <w:t xml:space="preserve"> &lt;&lt; דובר &gt;&gt;</w:t>
      </w:r>
      <w:r>
        <w:rPr>
          <w:rFonts w:hint="cs"/>
          <w:rtl/>
        </w:rPr>
        <w:t xml:space="preserve">   </w:t>
      </w:r>
      <w:bookmarkEnd w:id="29314"/>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כבוד היושב-ראש, כנסת נכבדה, כבוד השרים, אז מה השעה עכשיו, כבוד היושב-ראש? אני לא רואה שעונים. אמסלם לא </w:t>
      </w:r>
      <w:bookmarkStart w:id="29316" w:name="_ETM_Q69_647124"/>
      <w:bookmarkEnd w:id="29316"/>
      <w:r>
        <w:rPr>
          <w:rFonts w:hint="cs"/>
          <w:rtl/>
          <w:lang w:eastAsia="he-IL"/>
        </w:rPr>
        <w:t xml:space="preserve">נמצא עם השעון. </w:t>
      </w:r>
      <w:bookmarkStart w:id="29317" w:name="_ETM_Q69_651028"/>
      <w:bookmarkEnd w:id="29317"/>
    </w:p>
    <w:p w:rsidR="00CE0D54" w:rsidRDefault="00CE0D54" w:rsidP="00176846">
      <w:pPr>
        <w:rPr>
          <w:rtl/>
          <w:lang w:eastAsia="he-IL"/>
        </w:rPr>
      </w:pPr>
      <w:bookmarkStart w:id="29318" w:name="_ETM_Q69_651180"/>
      <w:bookmarkEnd w:id="29318"/>
    </w:p>
    <w:p w:rsidR="00CE0D54" w:rsidRDefault="00CE0D54" w:rsidP="00176846">
      <w:pPr>
        <w:pStyle w:val="af8"/>
        <w:keepNext/>
        <w:rPr>
          <w:rtl/>
        </w:rPr>
      </w:pPr>
      <w:r>
        <w:rPr>
          <w:rStyle w:val="TagStyle"/>
          <w:rFonts w:eastAsiaTheme="majorEastAsia" w:hint="cs"/>
          <w:rtl/>
        </w:rPr>
        <w:t xml:space="preserve"> &lt;&lt; יור &gt;&gt; </w:t>
      </w:r>
      <w:r>
        <w:rPr>
          <w:rFonts w:hint="cs"/>
          <w:rtl/>
        </w:rPr>
        <w:t>היו"ר ניסים ואטורי:</w:t>
      </w:r>
      <w:r>
        <w:rPr>
          <w:rStyle w:val="TagStyle"/>
          <w:rFonts w:eastAsiaTheme="majorEastAsia" w:hint="cs"/>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bookmarkStart w:id="29319" w:name="_ETM_Q69_652396"/>
      <w:bookmarkEnd w:id="29319"/>
      <w:r>
        <w:rPr>
          <w:rFonts w:hint="cs"/>
          <w:rtl/>
          <w:lang w:eastAsia="he-IL"/>
        </w:rPr>
        <w:t>יש לך ממול – 03:27.</w:t>
      </w:r>
      <w:bookmarkStart w:id="29320" w:name="_ETM_Q69_657261"/>
      <w:bookmarkEnd w:id="29320"/>
    </w:p>
    <w:p w:rsidR="00CE0D54" w:rsidRDefault="00CE0D54" w:rsidP="00176846">
      <w:pPr>
        <w:rPr>
          <w:rFonts w:eastAsiaTheme="majorEastAsia"/>
          <w:b/>
          <w:bCs/>
          <w:u w:val="single"/>
          <w:rtl/>
        </w:rPr>
      </w:pPr>
      <w:bookmarkStart w:id="29321" w:name="_ETM_Q69_657453"/>
      <w:bookmarkStart w:id="29322" w:name="_ETM_Q69_657605"/>
      <w:bookmarkStart w:id="29323" w:name="_ETM_Q69_657663"/>
      <w:bookmarkStart w:id="29324" w:name="_ETM_Q69_659089"/>
      <w:bookmarkEnd w:id="29321"/>
      <w:bookmarkEnd w:id="29322"/>
      <w:bookmarkEnd w:id="29323"/>
      <w:bookmarkEnd w:id="29324"/>
    </w:p>
    <w:p w:rsidR="00CE0D54" w:rsidRDefault="00CE0D54" w:rsidP="00176846">
      <w:pPr>
        <w:pStyle w:val="-"/>
        <w:keepNext/>
        <w:rPr>
          <w:rFonts w:eastAsiaTheme="majorEastAsia"/>
          <w:rtl/>
        </w:rPr>
      </w:pPr>
      <w:bookmarkStart w:id="29325" w:name="ET_speakercontinue_6341_15"/>
      <w:r>
        <w:rPr>
          <w:rStyle w:val="TagStyle"/>
          <w:rFonts w:eastAsiaTheme="majorEastAsia" w:hint="cs"/>
          <w:rtl/>
        </w:rPr>
        <w:t xml:space="preserve"> &lt;&lt; דובר_המשך &gt;&gt; </w:t>
      </w:r>
      <w:r>
        <w:rPr>
          <w:rFonts w:hint="cs"/>
          <w:rtl/>
        </w:rPr>
        <w:t>דבי ביטון (יש עתיד):</w:t>
      </w:r>
      <w:r>
        <w:rPr>
          <w:rStyle w:val="TagStyle"/>
          <w:rFonts w:eastAsiaTheme="majorEastAsia" w:hint="cs"/>
          <w:rtl/>
        </w:rPr>
        <w:t xml:space="preserve"> &lt;&lt; דובר_המשך &gt;&gt;</w:t>
      </w:r>
      <w:r>
        <w:rPr>
          <w:rFonts w:hint="cs"/>
          <w:rtl/>
        </w:rPr>
        <w:t xml:space="preserve">   </w:t>
      </w:r>
      <w:bookmarkEnd w:id="29325"/>
    </w:p>
    <w:p w:rsidR="00CE0D54" w:rsidRDefault="00CE0D54" w:rsidP="00DA353E">
      <w:pPr>
        <w:rPr>
          <w:rtl/>
          <w:lang w:eastAsia="he-IL"/>
        </w:rPr>
      </w:pPr>
    </w:p>
    <w:p w:rsidR="00CE0D54" w:rsidRDefault="00CE0D54" w:rsidP="007D158B">
      <w:pPr>
        <w:rPr>
          <w:rtl/>
          <w:lang w:eastAsia="he-IL"/>
        </w:rPr>
      </w:pPr>
      <w:bookmarkStart w:id="29326" w:name="_ETM_Q69_663970"/>
      <w:bookmarkEnd w:id="29326"/>
      <w:r>
        <w:rPr>
          <w:rFonts w:hint="cs"/>
          <w:rtl/>
          <w:lang w:eastAsia="he-IL"/>
        </w:rPr>
        <w:t xml:space="preserve">כנסת נכבדה, </w:t>
      </w:r>
      <w:bookmarkStart w:id="29327" w:name="_ETM_Q69_663436"/>
      <w:bookmarkEnd w:id="29327"/>
      <w:r>
        <w:rPr>
          <w:rFonts w:hint="cs"/>
          <w:rtl/>
          <w:lang w:eastAsia="he-IL"/>
        </w:rPr>
        <w:t>אנחנו מבלים שעות על גבי שעות על גבי שעות וימ</w:t>
      </w:r>
      <w:bookmarkStart w:id="29328" w:name="_ETM_Q69_669896"/>
      <w:bookmarkEnd w:id="29328"/>
      <w:r>
        <w:rPr>
          <w:rFonts w:hint="cs"/>
          <w:rtl/>
          <w:lang w:eastAsia="he-IL"/>
        </w:rPr>
        <w:t xml:space="preserve">ים ולילות על ההפיכה שבפתח, ובדרך אנחנו קצת מפספסים למה </w:t>
      </w:r>
      <w:bookmarkStart w:id="29329" w:name="_ETM_Q69_678413"/>
      <w:bookmarkEnd w:id="29329"/>
      <w:r>
        <w:rPr>
          <w:rFonts w:hint="cs"/>
          <w:rtl/>
          <w:lang w:eastAsia="he-IL"/>
        </w:rPr>
        <w:t>בעצם אנחנו נמצאים פה ובשביל מי אנחנו נמצאים פה. היום</w:t>
      </w:r>
      <w:bookmarkStart w:id="29330" w:name="_ETM_Q69_684414"/>
      <w:bookmarkEnd w:id="29330"/>
      <w:r>
        <w:rPr>
          <w:rFonts w:hint="cs"/>
          <w:rtl/>
          <w:lang w:eastAsia="he-IL"/>
        </w:rPr>
        <w:t xml:space="preserve"> נפגשתי עם נציגים של פורום החירשים. שוחחנו ורציתי </w:t>
      </w:r>
      <w:bookmarkStart w:id="29331" w:name="_ETM_Q69_693813"/>
      <w:bookmarkEnd w:id="29331"/>
      <w:r>
        <w:rPr>
          <w:rFonts w:hint="cs"/>
          <w:rtl/>
          <w:lang w:eastAsia="he-IL"/>
        </w:rPr>
        <w:t xml:space="preserve">באמת להבין במה אפשר לסייע. היה עצוב לי לשמוע שבעצם </w:t>
      </w:r>
      <w:bookmarkStart w:id="29332" w:name="_ETM_Q69_700361"/>
      <w:bookmarkEnd w:id="29332"/>
      <w:r>
        <w:rPr>
          <w:rFonts w:hint="cs"/>
          <w:rtl/>
          <w:lang w:eastAsia="he-IL"/>
        </w:rPr>
        <w:t xml:space="preserve">יש להם רק דרישה אחת </w:t>
      </w:r>
      <w:r w:rsidR="007D158B">
        <w:rPr>
          <w:rFonts w:hint="eastAsia"/>
          <w:rtl/>
          <w:lang w:eastAsia="he-IL"/>
        </w:rPr>
        <w:t xml:space="preserve">– </w:t>
      </w:r>
      <w:r>
        <w:rPr>
          <w:rFonts w:hint="cs"/>
          <w:rtl/>
          <w:lang w:eastAsia="he-IL"/>
        </w:rPr>
        <w:t>שינגישו להם את התוכניות</w:t>
      </w:r>
      <w:r w:rsidR="007D158B">
        <w:rPr>
          <w:rFonts w:hint="cs"/>
          <w:rtl/>
          <w:lang w:eastAsia="he-IL"/>
        </w:rPr>
        <w:t>,</w:t>
      </w:r>
      <w:r>
        <w:rPr>
          <w:rFonts w:hint="cs"/>
          <w:rtl/>
          <w:lang w:eastAsia="he-IL"/>
        </w:rPr>
        <w:t xml:space="preserve"> ועצוב יותר </w:t>
      </w:r>
      <w:r>
        <w:rPr>
          <w:rFonts w:hint="eastAsia"/>
          <w:rtl/>
          <w:lang w:eastAsia="he-IL"/>
        </w:rPr>
        <w:t xml:space="preserve">– </w:t>
      </w:r>
      <w:r>
        <w:rPr>
          <w:rFonts w:hint="cs"/>
          <w:rtl/>
          <w:lang w:eastAsia="he-IL"/>
        </w:rPr>
        <w:t>שאני מגלה שערוץ הכנסת לא מונגש. כרגע</w:t>
      </w:r>
      <w:bookmarkStart w:id="29333" w:name="_ETM_Q69_714230"/>
      <w:bookmarkEnd w:id="29333"/>
      <w:r>
        <w:rPr>
          <w:rFonts w:hint="cs"/>
          <w:rtl/>
          <w:lang w:eastAsia="he-IL"/>
        </w:rPr>
        <w:t xml:space="preserve"> למשל אנחנו מדברים, וגם עם התוכניות, אדוני, עוברים בשידור חי, אז </w:t>
      </w:r>
      <w:bookmarkStart w:id="29334" w:name="_ETM_Q69_718319"/>
      <w:bookmarkEnd w:id="29334"/>
      <w:r>
        <w:rPr>
          <w:rFonts w:hint="cs"/>
          <w:rtl/>
          <w:lang w:eastAsia="he-IL"/>
        </w:rPr>
        <w:t xml:space="preserve">לא, אין מתרגמת לשפת הסימנים, ולא ברור לי איך </w:t>
      </w:r>
      <w:r w:rsidR="007D158B">
        <w:rPr>
          <w:rFonts w:hint="cs"/>
          <w:rtl/>
          <w:lang w:eastAsia="he-IL"/>
        </w:rPr>
        <w:t>ב</w:t>
      </w:r>
      <w:r>
        <w:rPr>
          <w:rFonts w:hint="cs"/>
          <w:rtl/>
          <w:lang w:eastAsia="he-IL"/>
        </w:rPr>
        <w:t>כנסת ישראל</w:t>
      </w:r>
      <w:bookmarkStart w:id="29335" w:name="_ETM_Q69_722711"/>
      <w:bookmarkEnd w:id="29335"/>
      <w:r>
        <w:rPr>
          <w:rFonts w:hint="cs"/>
          <w:rtl/>
          <w:lang w:eastAsia="he-IL"/>
        </w:rPr>
        <w:t xml:space="preserve"> </w:t>
      </w:r>
      <w:bookmarkStart w:id="29336" w:name="_ETM_Q69_657224"/>
      <w:bookmarkEnd w:id="29336"/>
      <w:r>
        <w:rPr>
          <w:rFonts w:hint="cs"/>
          <w:rtl/>
          <w:lang w:eastAsia="he-IL"/>
        </w:rPr>
        <w:t xml:space="preserve">אין תרגום לשפת הסימנים. יש להם את הזכות לשבת ולצפות ולשמוע מה </w:t>
      </w:r>
      <w:bookmarkStart w:id="29337" w:name="_ETM_Q69_729953"/>
      <w:bookmarkEnd w:id="29337"/>
      <w:r>
        <w:rPr>
          <w:rFonts w:hint="cs"/>
          <w:rtl/>
          <w:lang w:eastAsia="he-IL"/>
        </w:rPr>
        <w:t>יש להגיד כאן, וזה לא קורה</w:t>
      </w:r>
      <w:r w:rsidR="007D158B">
        <w:rPr>
          <w:rFonts w:hint="cs"/>
          <w:rtl/>
          <w:lang w:eastAsia="he-IL"/>
        </w:rPr>
        <w:t>,</w:t>
      </w:r>
      <w:r>
        <w:rPr>
          <w:rFonts w:hint="cs"/>
          <w:rtl/>
          <w:lang w:eastAsia="he-IL"/>
        </w:rPr>
        <w:t xml:space="preserve"> וזה לא קורה בבתי</w:t>
      </w:r>
      <w:bookmarkStart w:id="29338" w:name="_ETM_Q69_733825"/>
      <w:bookmarkEnd w:id="29338"/>
      <w:r>
        <w:rPr>
          <w:rFonts w:hint="cs"/>
          <w:rtl/>
          <w:lang w:eastAsia="he-IL"/>
        </w:rPr>
        <w:t xml:space="preserve"> חולים וזה לא קורה בבתי משפט וזה לא קורה בעוד הרבה מאוד מקומות ציבוריים</w:t>
      </w:r>
      <w:r w:rsidR="007D158B">
        <w:rPr>
          <w:rFonts w:hint="cs"/>
          <w:rtl/>
          <w:lang w:eastAsia="he-IL"/>
        </w:rPr>
        <w:t>.</w:t>
      </w:r>
      <w:r>
        <w:rPr>
          <w:rFonts w:hint="cs"/>
          <w:rtl/>
          <w:lang w:eastAsia="he-IL"/>
        </w:rPr>
        <w:t xml:space="preserve"> ולאוכלוסיית החירשים מגיע, מג</w:t>
      </w:r>
      <w:bookmarkStart w:id="29339" w:name="_ETM_Q69_744913"/>
      <w:bookmarkEnd w:id="29339"/>
      <w:r>
        <w:rPr>
          <w:rFonts w:hint="cs"/>
          <w:rtl/>
          <w:lang w:eastAsia="he-IL"/>
        </w:rPr>
        <w:t>יע להם.</w:t>
      </w:r>
    </w:p>
    <w:p w:rsidR="00CE0D54" w:rsidRDefault="00CE0D54" w:rsidP="00176846">
      <w:pPr>
        <w:rPr>
          <w:rtl/>
          <w:lang w:eastAsia="he-IL"/>
        </w:rPr>
      </w:pPr>
      <w:bookmarkStart w:id="29340" w:name="_ETM_Q69_660089"/>
      <w:bookmarkStart w:id="29341" w:name="_ETM_Q69_660156"/>
      <w:bookmarkStart w:id="29342" w:name="_ETM_Q69_630706"/>
      <w:bookmarkStart w:id="29343" w:name="_ETM_Q69_630882"/>
      <w:bookmarkEnd w:id="29340"/>
      <w:bookmarkEnd w:id="29341"/>
      <w:bookmarkEnd w:id="29342"/>
      <w:bookmarkEnd w:id="29343"/>
    </w:p>
    <w:p w:rsidR="00CE0D54" w:rsidRDefault="00CE0D54" w:rsidP="007D158B">
      <w:bookmarkStart w:id="29344" w:name="TOR_Q70"/>
      <w:bookmarkEnd w:id="29344"/>
      <w:r>
        <w:rPr>
          <w:rFonts w:hint="cs"/>
          <w:rtl/>
        </w:rPr>
        <w:t xml:space="preserve">זימנתי מחר דיון מיוחד, דחוף, בוועדת העבודה והרווחה, שוב, על הנגשה. האבסורד הוא שאוטובוסים עירוניים מונגשים, </w:t>
      </w:r>
      <w:bookmarkStart w:id="29345" w:name="_ETM_Q70_155000"/>
      <w:bookmarkEnd w:id="29345"/>
      <w:r>
        <w:rPr>
          <w:rFonts w:hint="cs"/>
          <w:rtl/>
        </w:rPr>
        <w:t xml:space="preserve">הרכבת מונגשת, אבל אוטובוסים בין-עירוניים לא מונגשים. זאת אומרת, כשמי שיושב על כיסא גלגלים או צריך איזושהי הנגשה, צריך </w:t>
      </w:r>
      <w:bookmarkStart w:id="29346" w:name="_ETM_Q70_174000"/>
      <w:bookmarkEnd w:id="29346"/>
      <w:r>
        <w:rPr>
          <w:rFonts w:hint="cs"/>
          <w:rtl/>
        </w:rPr>
        <w:t xml:space="preserve">לנסוע באוטובוס עירוני, להגיע לרכבת, ומשם לנסוע ליעד שלו </w:t>
      </w:r>
      <w:bookmarkStart w:id="29347" w:name="_ETM_Q70_181000"/>
      <w:bookmarkEnd w:id="29347"/>
      <w:r>
        <w:rPr>
          <w:rFonts w:hint="cs"/>
          <w:rtl/>
        </w:rPr>
        <w:t>ושוב להתחלף. ואני חושבת לעצמי, איזה טיפשי זה</w:t>
      </w:r>
      <w:r w:rsidR="007D158B">
        <w:rPr>
          <w:rFonts w:hint="cs"/>
          <w:rtl/>
        </w:rPr>
        <w:t>.</w:t>
      </w:r>
      <w:r>
        <w:rPr>
          <w:rFonts w:hint="cs"/>
          <w:rtl/>
        </w:rPr>
        <w:t xml:space="preserve"> אם</w:t>
      </w:r>
      <w:r w:rsidR="00DA353E">
        <w:rPr>
          <w:rFonts w:hint="cs"/>
          <w:rtl/>
        </w:rPr>
        <w:t xml:space="preserve"> </w:t>
      </w:r>
      <w:r>
        <w:rPr>
          <w:rFonts w:hint="cs"/>
          <w:rtl/>
        </w:rPr>
        <w:t>מצליחים להנגיש אוטובוסים עירוניים, איך קורה שבין-עירוניים לא מונגשים?</w:t>
      </w:r>
      <w:bookmarkStart w:id="29348" w:name="_ETM_Q70_190000"/>
      <w:bookmarkEnd w:id="29348"/>
      <w:r>
        <w:rPr>
          <w:rFonts w:hint="cs"/>
          <w:rtl/>
        </w:rPr>
        <w:t xml:space="preserve"> </w:t>
      </w:r>
      <w:bookmarkStart w:id="29349" w:name="_ETM_Q70_195747"/>
      <w:bookmarkStart w:id="29350" w:name="_ETM_Q70_195803"/>
      <w:bookmarkStart w:id="29351" w:name="_ETM_Q70_195878"/>
      <w:bookmarkStart w:id="29352" w:name="_ETM_Q70_195920"/>
      <w:bookmarkEnd w:id="29349"/>
      <w:bookmarkEnd w:id="29350"/>
      <w:bookmarkEnd w:id="29351"/>
      <w:bookmarkEnd w:id="29352"/>
      <w:r>
        <w:rPr>
          <w:rFonts w:hint="cs"/>
          <w:rtl/>
        </w:rPr>
        <w:t>מדוע אותם אנשים עם צרכים מיוחדים צריכים להמשיך</w:t>
      </w:r>
      <w:bookmarkStart w:id="29353" w:name="_ETM_Q70_197000"/>
      <w:bookmarkEnd w:id="29353"/>
      <w:r>
        <w:rPr>
          <w:rFonts w:hint="cs"/>
          <w:rtl/>
        </w:rPr>
        <w:t xml:space="preserve"> להיות מטורטרים? בנסיעות שיכולות להיות שעה הם צריכים קודם כול לנסוע עם העירוני</w:t>
      </w:r>
      <w:r w:rsidR="007D158B">
        <w:rPr>
          <w:rFonts w:hint="cs"/>
          <w:rtl/>
        </w:rPr>
        <w:t>,</w:t>
      </w:r>
      <w:r>
        <w:rPr>
          <w:rFonts w:hint="cs"/>
          <w:rtl/>
        </w:rPr>
        <w:t xml:space="preserve"> ולהמשיך לרכבת – מה שהופך את זה לארוך יותר, יקר יותר</w:t>
      </w:r>
      <w:r w:rsidR="007D158B">
        <w:rPr>
          <w:rFonts w:hint="cs"/>
          <w:rtl/>
        </w:rPr>
        <w:t>,</w:t>
      </w:r>
      <w:r>
        <w:rPr>
          <w:rFonts w:hint="cs"/>
          <w:rtl/>
        </w:rPr>
        <w:t xml:space="preserve"> והכי חשוב: </w:t>
      </w:r>
      <w:bookmarkStart w:id="29354" w:name="_ETM_Q70_211000"/>
      <w:bookmarkEnd w:id="29354"/>
      <w:r>
        <w:rPr>
          <w:rFonts w:hint="cs"/>
          <w:rtl/>
        </w:rPr>
        <w:t>לא מונגש. הגיע הזמן שנתחיל להקל על האנשים המיוחדים</w:t>
      </w:r>
      <w:bookmarkStart w:id="29355" w:name="_ETM_Q70_217000"/>
      <w:bookmarkEnd w:id="29355"/>
      <w:r>
        <w:rPr>
          <w:rFonts w:hint="cs"/>
          <w:rtl/>
        </w:rPr>
        <w:t xml:space="preserve"> האלה ולפעול להנגשה של כל מה שצריך, גם לקהילת החירשים</w:t>
      </w:r>
      <w:bookmarkStart w:id="29356" w:name="_ETM_Q70_226000"/>
      <w:bookmarkEnd w:id="29356"/>
      <w:r>
        <w:rPr>
          <w:rFonts w:hint="cs"/>
          <w:rtl/>
        </w:rPr>
        <w:t xml:space="preserve"> וגם למיוחדים שצריכים הנגשה בתחבורה עירונית. תודה.  </w:t>
      </w:r>
    </w:p>
    <w:p w:rsidR="00CE0D54" w:rsidRDefault="00CE0D54" w:rsidP="00176846">
      <w:pPr>
        <w:rPr>
          <w:rtl/>
        </w:rPr>
      </w:pPr>
    </w:p>
    <w:p w:rsidR="00CE0D54" w:rsidRDefault="00CE0D54" w:rsidP="00176846">
      <w:pPr>
        <w:pStyle w:val="af8"/>
        <w:keepNext/>
        <w:rPr>
          <w:rtl/>
        </w:rPr>
      </w:pPr>
      <w:bookmarkStart w:id="29357" w:name="ET_yor_6490_1"/>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9357"/>
    </w:p>
    <w:p w:rsidR="00CE0D54" w:rsidRDefault="00CE0D54" w:rsidP="00DA353E">
      <w:pPr>
        <w:rPr>
          <w:rtl/>
          <w:lang w:eastAsia="he-IL"/>
        </w:rPr>
      </w:pPr>
    </w:p>
    <w:p w:rsidR="00CE0D54" w:rsidRDefault="00CE0D54" w:rsidP="00176846">
      <w:pPr>
        <w:rPr>
          <w:rtl/>
          <w:lang w:eastAsia="he-IL"/>
        </w:rPr>
      </w:pPr>
      <w:bookmarkStart w:id="29358" w:name="_ETM_Q70_232000"/>
      <w:bookmarkEnd w:id="29358"/>
      <w:r>
        <w:rPr>
          <w:rFonts w:hint="cs"/>
          <w:rtl/>
          <w:lang w:eastAsia="he-IL"/>
        </w:rPr>
        <w:t>תודה רבה. חבר</w:t>
      </w:r>
      <w:bookmarkStart w:id="29359" w:name="_ETM_Q70_234000"/>
      <w:bookmarkEnd w:id="29359"/>
      <w:r>
        <w:rPr>
          <w:rFonts w:hint="cs"/>
          <w:rtl/>
          <w:lang w:eastAsia="he-IL"/>
        </w:rPr>
        <w:t xml:space="preserve"> הכנסת רון כץ. </w:t>
      </w:r>
    </w:p>
    <w:p w:rsidR="00CE0D54" w:rsidRDefault="00CE0D54" w:rsidP="00176846">
      <w:pPr>
        <w:rPr>
          <w:rtl/>
          <w:lang w:eastAsia="he-IL"/>
        </w:rPr>
      </w:pPr>
    </w:p>
    <w:p w:rsidR="00CE0D54" w:rsidRDefault="00CE0D54" w:rsidP="00176846">
      <w:pPr>
        <w:pStyle w:val="a4"/>
        <w:keepNext/>
        <w:rPr>
          <w:rtl/>
        </w:rPr>
      </w:pPr>
      <w:bookmarkStart w:id="29360" w:name="ET_speaker_6151_2"/>
      <w:r>
        <w:rPr>
          <w:rStyle w:val="TagStyle"/>
          <w:rFonts w:hint="cs"/>
          <w:rtl/>
        </w:rPr>
        <w:t xml:space="preserve"> &lt;&lt; דובר &gt;&gt; </w:t>
      </w:r>
      <w:bookmarkStart w:id="29361" w:name="_Toc129729464"/>
      <w:r>
        <w:rPr>
          <w:rFonts w:hint="cs"/>
          <w:rtl/>
        </w:rPr>
        <w:t>רון כץ (יש עתיד):</w:t>
      </w:r>
      <w:bookmarkEnd w:id="29361"/>
      <w:r>
        <w:rPr>
          <w:rStyle w:val="TagStyle"/>
          <w:rtl/>
        </w:rPr>
        <w:t xml:space="preserve"> &lt;&lt; דובר &gt;&gt;</w:t>
      </w:r>
      <w:r>
        <w:rPr>
          <w:rFonts w:hint="cs"/>
          <w:rtl/>
        </w:rPr>
        <w:t xml:space="preserve">   </w:t>
      </w:r>
      <w:bookmarkEnd w:id="29360"/>
    </w:p>
    <w:p w:rsidR="00CE0D54" w:rsidRDefault="00CE0D54" w:rsidP="00DA353E">
      <w:pPr>
        <w:rPr>
          <w:rtl/>
          <w:lang w:eastAsia="he-IL"/>
        </w:rPr>
      </w:pPr>
    </w:p>
    <w:p w:rsidR="00CE0D54" w:rsidRDefault="00CE0D54" w:rsidP="007D158B">
      <w:pPr>
        <w:rPr>
          <w:rtl/>
          <w:lang w:eastAsia="he-IL"/>
        </w:rPr>
      </w:pPr>
      <w:r>
        <w:rPr>
          <w:rFonts w:hint="cs"/>
          <w:rtl/>
          <w:lang w:eastAsia="he-IL"/>
        </w:rPr>
        <w:t>תודה רבה, אדוני היושב-ראש</w:t>
      </w:r>
      <w:r w:rsidR="007D158B">
        <w:rPr>
          <w:rFonts w:hint="cs"/>
          <w:rtl/>
          <w:lang w:eastAsia="he-IL"/>
        </w:rPr>
        <w:t>.</w:t>
      </w:r>
      <w:r>
        <w:rPr>
          <w:rFonts w:hint="cs"/>
          <w:rtl/>
          <w:lang w:eastAsia="he-IL"/>
        </w:rPr>
        <w:t xml:space="preserve"> כנסת נכבדה, אנחנו חיים בעולם הפוך</w:t>
      </w:r>
      <w:r w:rsidR="007D158B">
        <w:rPr>
          <w:rFonts w:hint="cs"/>
          <w:rtl/>
          <w:lang w:eastAsia="he-IL"/>
        </w:rPr>
        <w:t>,</w:t>
      </w:r>
      <w:r>
        <w:rPr>
          <w:rFonts w:hint="cs"/>
          <w:rtl/>
          <w:lang w:eastAsia="he-IL"/>
        </w:rPr>
        <w:t xml:space="preserve"> עולם שמי </w:t>
      </w:r>
      <w:bookmarkStart w:id="29362" w:name="_ETM_Q70_268000"/>
      <w:bookmarkEnd w:id="29362"/>
      <w:r>
        <w:rPr>
          <w:rFonts w:hint="cs"/>
          <w:rtl/>
          <w:lang w:eastAsia="he-IL"/>
        </w:rPr>
        <w:t>שלא שירת דקה בצבא מבקר לוחמים; מי שלא ניהל</w:t>
      </w:r>
      <w:bookmarkStart w:id="29363" w:name="_ETM_Q70_274000"/>
      <w:bookmarkEnd w:id="29363"/>
      <w:r>
        <w:rPr>
          <w:rFonts w:hint="cs"/>
          <w:rtl/>
          <w:lang w:eastAsia="he-IL"/>
        </w:rPr>
        <w:t xml:space="preserve"> ופיקד על אף אחד רוצה לשלוט על הגוף שמנהל את </w:t>
      </w:r>
      <w:bookmarkStart w:id="29364" w:name="_ETM_Q70_283000"/>
      <w:bookmarkEnd w:id="29364"/>
      <w:r>
        <w:rPr>
          <w:rFonts w:hint="cs"/>
          <w:rtl/>
          <w:lang w:eastAsia="he-IL"/>
        </w:rPr>
        <w:t>ביטחון מדינת ישראל</w:t>
      </w:r>
      <w:r w:rsidR="007D158B">
        <w:rPr>
          <w:rFonts w:hint="cs"/>
          <w:rtl/>
          <w:lang w:eastAsia="he-IL"/>
        </w:rPr>
        <w:t>,</w:t>
      </w:r>
      <w:r>
        <w:rPr>
          <w:rFonts w:hint="cs"/>
          <w:rtl/>
          <w:lang w:eastAsia="he-IL"/>
        </w:rPr>
        <w:t xml:space="preserve"> ואם זה לא מספיק</w:t>
      </w:r>
      <w:r w:rsidR="007D158B">
        <w:rPr>
          <w:rFonts w:hint="cs"/>
          <w:rtl/>
          <w:lang w:eastAsia="he-IL"/>
        </w:rPr>
        <w:t>,</w:t>
      </w:r>
      <w:r>
        <w:rPr>
          <w:rFonts w:hint="cs"/>
          <w:rtl/>
          <w:lang w:eastAsia="he-IL"/>
        </w:rPr>
        <w:t xml:space="preserve"> גם </w:t>
      </w:r>
      <w:bookmarkStart w:id="29365" w:name="_ETM_Q70_285000"/>
      <w:bookmarkEnd w:id="29365"/>
      <w:r>
        <w:rPr>
          <w:rFonts w:hint="cs"/>
          <w:rtl/>
          <w:lang w:eastAsia="he-IL"/>
        </w:rPr>
        <w:t>לקרוא לאנשים הכי טובים שיש בחברה הישראלית אנרכיסטים ולשלוח</w:t>
      </w:r>
      <w:bookmarkStart w:id="29366" w:name="_ETM_Q70_294000"/>
      <w:bookmarkEnd w:id="29366"/>
      <w:r>
        <w:rPr>
          <w:rFonts w:hint="cs"/>
          <w:rtl/>
          <w:lang w:eastAsia="he-IL"/>
        </w:rPr>
        <w:t xml:space="preserve"> אותם ללכת לעזאזל. </w:t>
      </w:r>
    </w:p>
    <w:p w:rsidR="00CE0D54" w:rsidRDefault="00CE0D54" w:rsidP="00176846">
      <w:pPr>
        <w:rPr>
          <w:rtl/>
          <w:lang w:eastAsia="he-IL"/>
        </w:rPr>
      </w:pPr>
    </w:p>
    <w:p w:rsidR="00CE0D54" w:rsidRDefault="00CE0D54" w:rsidP="007D158B">
      <w:pPr>
        <w:rPr>
          <w:rtl/>
          <w:lang w:eastAsia="he-IL"/>
        </w:rPr>
      </w:pPr>
      <w:bookmarkStart w:id="29367" w:name="_ETM_Q70_298000"/>
      <w:bookmarkEnd w:id="29367"/>
      <w:r>
        <w:rPr>
          <w:rFonts w:hint="cs"/>
          <w:rtl/>
          <w:lang w:eastAsia="he-IL"/>
        </w:rPr>
        <w:t xml:space="preserve">אז אני מפה רוצה לומר ולהעביר מסר לקואליציה, למי שפה, לשרים, ולומר: אולי די? </w:t>
      </w:r>
      <w:bookmarkStart w:id="29368" w:name="_ETM_Q70_308000"/>
      <w:bookmarkEnd w:id="29368"/>
      <w:r>
        <w:rPr>
          <w:rFonts w:hint="cs"/>
          <w:rtl/>
          <w:lang w:eastAsia="he-IL"/>
        </w:rPr>
        <w:t>מה אתם אומרים? חצי מיליון איש היו בהפגנה האחרונה</w:t>
      </w:r>
      <w:bookmarkStart w:id="29369" w:name="_ETM_Q70_312000"/>
      <w:bookmarkEnd w:id="29369"/>
      <w:r>
        <w:rPr>
          <w:rFonts w:hint="cs"/>
          <w:rtl/>
          <w:lang w:eastAsia="he-IL"/>
        </w:rPr>
        <w:t xml:space="preserve"> במוצ"ש </w:t>
      </w:r>
      <w:r w:rsidR="007D158B">
        <w:rPr>
          <w:rFonts w:hint="eastAsia"/>
          <w:rtl/>
          <w:lang w:eastAsia="he-IL"/>
        </w:rPr>
        <w:t xml:space="preserve">– </w:t>
      </w:r>
      <w:r>
        <w:rPr>
          <w:rFonts w:hint="cs"/>
          <w:rtl/>
          <w:lang w:eastAsia="he-IL"/>
        </w:rPr>
        <w:t>טייסים, רופאים</w:t>
      </w:r>
      <w:r w:rsidR="007D158B">
        <w:rPr>
          <w:rFonts w:hint="cs"/>
          <w:rtl/>
          <w:lang w:eastAsia="he-IL"/>
        </w:rPr>
        <w:t>,</w:t>
      </w:r>
      <w:r>
        <w:rPr>
          <w:rFonts w:hint="cs"/>
          <w:rtl/>
          <w:lang w:eastAsia="he-IL"/>
        </w:rPr>
        <w:t xml:space="preserve"> האנשים הכי טובים שיש לנו בחברה</w:t>
      </w:r>
      <w:bookmarkStart w:id="29370" w:name="_ETM_Q70_321000"/>
      <w:bookmarkEnd w:id="29370"/>
      <w:r>
        <w:rPr>
          <w:rFonts w:hint="cs"/>
          <w:rtl/>
          <w:lang w:eastAsia="he-IL"/>
        </w:rPr>
        <w:t xml:space="preserve"> הישראלית ומכל הקשת הפוליטית. אני יכול לומר לכם שבהפגנה בפתח תקווה </w:t>
      </w:r>
      <w:bookmarkStart w:id="29371" w:name="_ETM_Q70_326000"/>
      <w:bookmarkEnd w:id="29371"/>
      <w:r>
        <w:rPr>
          <w:rFonts w:hint="cs"/>
          <w:rtl/>
          <w:lang w:eastAsia="he-IL"/>
        </w:rPr>
        <w:t>ובהפגנה בנתניה היו הרבה מאוד אנשים שהצביעו לקואליציה הזאת, ואומרים</w:t>
      </w:r>
      <w:bookmarkStart w:id="29372" w:name="_ETM_Q70_332000"/>
      <w:bookmarkEnd w:id="29372"/>
      <w:r>
        <w:rPr>
          <w:rFonts w:hint="cs"/>
          <w:rtl/>
          <w:lang w:eastAsia="he-IL"/>
        </w:rPr>
        <w:t xml:space="preserve">: עבדו עלינו. עבדו עלינו כי דיברו על הביטחון האישי ובסוף </w:t>
      </w:r>
      <w:bookmarkStart w:id="29373" w:name="_ETM_Q70_339000"/>
      <w:bookmarkEnd w:id="29373"/>
      <w:r w:rsidR="007D158B">
        <w:rPr>
          <w:rFonts w:hint="cs"/>
          <w:rtl/>
          <w:lang w:eastAsia="he-IL"/>
        </w:rPr>
        <w:t>הביאו לנו מי שמתעסק בטיק</w:t>
      </w:r>
      <w:r>
        <w:rPr>
          <w:rFonts w:hint="cs"/>
          <w:rtl/>
          <w:lang w:eastAsia="he-IL"/>
        </w:rPr>
        <w:t>טוק ובפיתות ובזמני מקלחת</w:t>
      </w:r>
      <w:r w:rsidR="007D158B">
        <w:rPr>
          <w:rFonts w:hint="cs"/>
          <w:rtl/>
          <w:lang w:eastAsia="he-IL"/>
        </w:rPr>
        <w:t>,</w:t>
      </w:r>
      <w:r>
        <w:rPr>
          <w:rFonts w:hint="cs"/>
          <w:rtl/>
          <w:lang w:eastAsia="he-IL"/>
        </w:rPr>
        <w:t xml:space="preserve"> אבל בפועל, </w:t>
      </w:r>
      <w:bookmarkStart w:id="29374" w:name="_ETM_Q70_346000"/>
      <w:bookmarkEnd w:id="29374"/>
      <w:r>
        <w:rPr>
          <w:rFonts w:hint="cs"/>
          <w:rtl/>
          <w:lang w:eastAsia="he-IL"/>
        </w:rPr>
        <w:t xml:space="preserve">הפיגועים הקשים ביותר התרחשו בדיוק בתקופה הזאת. </w:t>
      </w:r>
    </w:p>
    <w:p w:rsidR="00CE0D54" w:rsidRDefault="00CE0D54" w:rsidP="00176846">
      <w:pPr>
        <w:rPr>
          <w:rtl/>
          <w:lang w:eastAsia="he-IL"/>
        </w:rPr>
      </w:pPr>
    </w:p>
    <w:p w:rsidR="00CE0D54" w:rsidRDefault="00CE0D54" w:rsidP="007D158B">
      <w:pPr>
        <w:rPr>
          <w:rtl/>
          <w:lang w:eastAsia="he-IL"/>
        </w:rPr>
      </w:pPr>
      <w:bookmarkStart w:id="29375" w:name="_ETM_Q70_351000"/>
      <w:bookmarkEnd w:id="29375"/>
      <w:r>
        <w:rPr>
          <w:rFonts w:hint="cs"/>
          <w:rtl/>
          <w:lang w:eastAsia="he-IL"/>
        </w:rPr>
        <w:t>אני יכול להגיד לך, אדוני היושב-ראש, המשפחה שלי מבאר שבע</w:t>
      </w:r>
      <w:r w:rsidR="007D158B">
        <w:rPr>
          <w:rFonts w:hint="cs"/>
          <w:rtl/>
          <w:lang w:eastAsia="he-IL"/>
        </w:rPr>
        <w:t>.</w:t>
      </w:r>
      <w:r>
        <w:rPr>
          <w:rFonts w:hint="cs"/>
          <w:rtl/>
          <w:lang w:eastAsia="he-IL"/>
        </w:rPr>
        <w:t xml:space="preserve"> מאוד לא נעים בבאר שבע, כי הוא לא עשה שם כלום. רם בן ברק</w:t>
      </w:r>
      <w:bookmarkStart w:id="29376" w:name="_ETM_Q70_360000"/>
      <w:bookmarkEnd w:id="29376"/>
      <w:r>
        <w:rPr>
          <w:rFonts w:hint="cs"/>
          <w:rtl/>
          <w:lang w:eastAsia="he-IL"/>
        </w:rPr>
        <w:t xml:space="preserve"> נמצא בצפון</w:t>
      </w:r>
      <w:r w:rsidR="007D158B">
        <w:rPr>
          <w:rFonts w:hint="cs"/>
          <w:rtl/>
          <w:lang w:eastAsia="he-IL"/>
        </w:rPr>
        <w:t>, ו</w:t>
      </w:r>
      <w:r>
        <w:rPr>
          <w:rFonts w:hint="cs"/>
          <w:rtl/>
          <w:lang w:eastAsia="he-IL"/>
        </w:rPr>
        <w:t>רק בימים האחרונים חלק מהמשק האישי שלו</w:t>
      </w:r>
      <w:bookmarkStart w:id="29377" w:name="_ETM_Q70_364000"/>
      <w:bookmarkEnd w:id="29377"/>
      <w:r>
        <w:rPr>
          <w:rFonts w:hint="cs"/>
          <w:rtl/>
          <w:lang w:eastAsia="he-IL"/>
        </w:rPr>
        <w:t xml:space="preserve"> נשרף. הביטחון האישי מעולם לא היה נמוך יותר. בסופו של </w:t>
      </w:r>
      <w:bookmarkStart w:id="29378" w:name="_ETM_Q70_375000"/>
      <w:bookmarkEnd w:id="29378"/>
      <w:r>
        <w:rPr>
          <w:rFonts w:hint="cs"/>
          <w:rtl/>
          <w:lang w:eastAsia="he-IL"/>
        </w:rPr>
        <w:t xml:space="preserve">דבר, כל הבטחת בחירות הופרה או פשוט הוזנחה. פשוט </w:t>
      </w:r>
      <w:bookmarkStart w:id="29379" w:name="_ETM_Q70_383000"/>
      <w:bookmarkEnd w:id="29379"/>
      <w:r>
        <w:rPr>
          <w:rFonts w:hint="cs"/>
          <w:rtl/>
          <w:lang w:eastAsia="he-IL"/>
        </w:rPr>
        <w:t>שכחתם מה הבטחתם. דיברתם על ביטחון אישי, דיברתם על כלכלה</w:t>
      </w:r>
      <w:bookmarkStart w:id="29380" w:name="_ETM_Q70_385000"/>
      <w:bookmarkEnd w:id="29380"/>
      <w:r>
        <w:rPr>
          <w:rFonts w:hint="cs"/>
          <w:rtl/>
          <w:lang w:eastAsia="he-IL"/>
        </w:rPr>
        <w:t>, דיברתם על הגיל הרך, דיברתם על הקפאת הארנונות</w:t>
      </w:r>
      <w:r w:rsidR="007D158B">
        <w:rPr>
          <w:rFonts w:hint="cs"/>
          <w:rtl/>
          <w:lang w:eastAsia="he-IL"/>
        </w:rPr>
        <w:t>;</w:t>
      </w:r>
      <w:r>
        <w:rPr>
          <w:rFonts w:hint="cs"/>
          <w:rtl/>
          <w:lang w:eastAsia="he-IL"/>
        </w:rPr>
        <w:t xml:space="preserve"> אמרתם: משכנתה, ואז חזרתם בכם. דיברתם על הרבה מאוד דברים, ובסופו </w:t>
      </w:r>
      <w:bookmarkStart w:id="29381" w:name="_ETM_Q70_405000"/>
      <w:bookmarkEnd w:id="29381"/>
      <w:r>
        <w:rPr>
          <w:rFonts w:hint="cs"/>
          <w:rtl/>
          <w:lang w:eastAsia="he-IL"/>
        </w:rPr>
        <w:t>של דבר שום דבר לא נעשה. הדבר היחיד שקרה בתקופה</w:t>
      </w:r>
      <w:bookmarkStart w:id="29382" w:name="_ETM_Q70_408000"/>
      <w:bookmarkEnd w:id="29382"/>
      <w:r>
        <w:rPr>
          <w:rFonts w:hint="cs"/>
          <w:rtl/>
          <w:lang w:eastAsia="he-IL"/>
        </w:rPr>
        <w:t xml:space="preserve"> של הכהונה של הממשלה הזאת זה שהכלכלה מעולם לא הייתה במצב גרוע יותר; יחסי החוץ של מדינת ישראל מעולם</w:t>
      </w:r>
      <w:bookmarkStart w:id="29383" w:name="_ETM_Q70_420000"/>
      <w:bookmarkEnd w:id="29383"/>
      <w:r>
        <w:rPr>
          <w:rFonts w:hint="cs"/>
          <w:rtl/>
          <w:lang w:eastAsia="he-IL"/>
        </w:rPr>
        <w:t xml:space="preserve"> לא היו במצב גרוע יותר; הביטחון האישי של תושבי ישראל</w:t>
      </w:r>
      <w:bookmarkStart w:id="29384" w:name="_ETM_Q70_425000"/>
      <w:bookmarkEnd w:id="29384"/>
      <w:r>
        <w:rPr>
          <w:rFonts w:hint="cs"/>
          <w:rtl/>
          <w:lang w:eastAsia="he-IL"/>
        </w:rPr>
        <w:t xml:space="preserve"> מעולם לא היה במצב גרוע יותר. ומה המסקנה הגדולה מכל </w:t>
      </w:r>
      <w:bookmarkStart w:id="29385" w:name="_ETM_Q70_436000"/>
      <w:bookmarkEnd w:id="29385"/>
      <w:r>
        <w:rPr>
          <w:rFonts w:hint="cs"/>
          <w:rtl/>
          <w:lang w:eastAsia="he-IL"/>
        </w:rPr>
        <w:t xml:space="preserve">האירוע המורכב הזה? ראש הממשלה נוסע לביקורים בחו"ל בלי תוכנית </w:t>
      </w:r>
      <w:bookmarkStart w:id="29386" w:name="_ETM_Q70_442000"/>
      <w:bookmarkEnd w:id="29386"/>
      <w:r>
        <w:rPr>
          <w:rFonts w:hint="cs"/>
          <w:rtl/>
          <w:lang w:eastAsia="he-IL"/>
        </w:rPr>
        <w:t xml:space="preserve">עבודה </w:t>
      </w:r>
      <w:r w:rsidR="007D158B">
        <w:rPr>
          <w:rFonts w:hint="eastAsia"/>
          <w:rtl/>
          <w:lang w:eastAsia="he-IL"/>
        </w:rPr>
        <w:t xml:space="preserve">– </w:t>
      </w:r>
      <w:r>
        <w:rPr>
          <w:rFonts w:hint="cs"/>
          <w:rtl/>
          <w:lang w:eastAsia="he-IL"/>
        </w:rPr>
        <w:t xml:space="preserve">כי אף אחד לא רוצה להיפגש איתו – </w:t>
      </w:r>
      <w:bookmarkStart w:id="29387" w:name="_ETM_Q70_444000"/>
      <w:bookmarkEnd w:id="29387"/>
      <w:r>
        <w:rPr>
          <w:rFonts w:hint="cs"/>
          <w:rtl/>
          <w:lang w:eastAsia="he-IL"/>
        </w:rPr>
        <w:t xml:space="preserve">פשוט בשביל להתנתק. </w:t>
      </w:r>
    </w:p>
    <w:p w:rsidR="00CE0D54" w:rsidRDefault="00CE0D54" w:rsidP="00176846">
      <w:pPr>
        <w:rPr>
          <w:rtl/>
          <w:lang w:eastAsia="he-IL"/>
        </w:rPr>
      </w:pPr>
    </w:p>
    <w:p w:rsidR="00CE0D54" w:rsidRDefault="00CE0D54" w:rsidP="007D158B">
      <w:pPr>
        <w:rPr>
          <w:rtl/>
          <w:lang w:eastAsia="he-IL"/>
        </w:rPr>
      </w:pPr>
      <w:r>
        <w:rPr>
          <w:rFonts w:hint="cs"/>
          <w:rtl/>
          <w:lang w:eastAsia="he-IL"/>
        </w:rPr>
        <w:t>משפט אחרון, אדוני</w:t>
      </w:r>
      <w:r w:rsidR="007D158B">
        <w:rPr>
          <w:rFonts w:hint="cs"/>
          <w:rtl/>
          <w:lang w:eastAsia="he-IL"/>
        </w:rPr>
        <w:t>.</w:t>
      </w:r>
      <w:r>
        <w:rPr>
          <w:rFonts w:hint="cs"/>
          <w:rtl/>
          <w:lang w:eastAsia="he-IL"/>
        </w:rPr>
        <w:t xml:space="preserve"> אני אומר לך</w:t>
      </w:r>
      <w:r w:rsidR="007D158B">
        <w:rPr>
          <w:rFonts w:hint="cs"/>
          <w:rtl/>
          <w:lang w:eastAsia="he-IL"/>
        </w:rPr>
        <w:t>,</w:t>
      </w:r>
      <w:bookmarkStart w:id="29388" w:name="_ETM_Q70_453000"/>
      <w:bookmarkEnd w:id="29388"/>
      <w:r>
        <w:rPr>
          <w:rFonts w:hint="cs"/>
          <w:rtl/>
          <w:lang w:eastAsia="he-IL"/>
        </w:rPr>
        <w:t xml:space="preserve"> העברתם היום חוק שאף אחד לא מבין מה הוא </w:t>
      </w:r>
      <w:bookmarkStart w:id="29389" w:name="_ETM_Q70_452000"/>
      <w:bookmarkEnd w:id="29389"/>
      <w:r>
        <w:rPr>
          <w:rFonts w:hint="cs"/>
          <w:rtl/>
          <w:lang w:eastAsia="he-IL"/>
        </w:rPr>
        <w:t xml:space="preserve">אומר </w:t>
      </w:r>
      <w:r w:rsidR="00DA353E">
        <w:rPr>
          <w:rFonts w:hint="cs"/>
          <w:rtl/>
          <w:lang w:eastAsia="he-IL"/>
        </w:rPr>
        <w:t>– –</w:t>
      </w:r>
    </w:p>
    <w:p w:rsidR="00CE0D54" w:rsidRDefault="00CE0D54" w:rsidP="00176846">
      <w:pPr>
        <w:rPr>
          <w:rtl/>
          <w:lang w:eastAsia="he-IL"/>
        </w:rPr>
      </w:pPr>
    </w:p>
    <w:p w:rsidR="00CE0D54" w:rsidRDefault="00CE0D54" w:rsidP="00176846">
      <w:pPr>
        <w:pStyle w:val="af7"/>
        <w:keepNext/>
        <w:rPr>
          <w:rtl/>
        </w:rPr>
      </w:pPr>
      <w:bookmarkStart w:id="29390" w:name="ET_interruption_6345_21"/>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9390"/>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עבר הזמן. </w:t>
      </w:r>
    </w:p>
    <w:p w:rsidR="00CE0D54" w:rsidRDefault="00CE0D54" w:rsidP="00176846">
      <w:pPr>
        <w:rPr>
          <w:rtl/>
          <w:lang w:eastAsia="he-IL"/>
        </w:rPr>
      </w:pPr>
      <w:bookmarkStart w:id="29391" w:name="_ETM_Q70_451000"/>
      <w:bookmarkEnd w:id="29391"/>
    </w:p>
    <w:p w:rsidR="00CE0D54" w:rsidRDefault="00CE0D54" w:rsidP="00176846">
      <w:pPr>
        <w:pStyle w:val="-"/>
        <w:keepNext/>
        <w:rPr>
          <w:rtl/>
        </w:rPr>
      </w:pPr>
      <w:bookmarkStart w:id="29392" w:name="ET_speakercontinue_6151_23"/>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bookmarkEnd w:id="29392"/>
    </w:p>
    <w:p w:rsidR="00CE0D54" w:rsidRDefault="00CE0D54" w:rsidP="00DA353E">
      <w:pPr>
        <w:rPr>
          <w:rtl/>
          <w:lang w:eastAsia="he-IL"/>
        </w:rPr>
      </w:pPr>
    </w:p>
    <w:p w:rsidR="00CE0D54" w:rsidRDefault="00DA353E" w:rsidP="00176846">
      <w:pPr>
        <w:rPr>
          <w:rtl/>
          <w:lang w:eastAsia="he-IL"/>
        </w:rPr>
      </w:pPr>
      <w:r>
        <w:rPr>
          <w:rFonts w:hint="cs"/>
          <w:rtl/>
          <w:lang w:eastAsia="he-IL"/>
        </w:rPr>
        <w:t>– –</w:t>
      </w:r>
      <w:r w:rsidR="00CE0D54">
        <w:rPr>
          <w:rFonts w:hint="cs"/>
          <w:rtl/>
          <w:lang w:eastAsia="he-IL"/>
        </w:rPr>
        <w:t xml:space="preserve"> מה רציתם להעביר</w:t>
      </w:r>
      <w:bookmarkStart w:id="29393" w:name="_ETM_Q70_456000"/>
      <w:bookmarkEnd w:id="29393"/>
      <w:r w:rsidR="00CE0D54">
        <w:rPr>
          <w:rFonts w:hint="cs"/>
          <w:rtl/>
          <w:lang w:eastAsia="he-IL"/>
        </w:rPr>
        <w:t xml:space="preserve"> פה בחוק הכשירות הזה, שאומר </w:t>
      </w:r>
      <w:r>
        <w:rPr>
          <w:rFonts w:hint="cs"/>
          <w:rtl/>
          <w:lang w:eastAsia="he-IL"/>
        </w:rPr>
        <w:t>– –</w:t>
      </w:r>
    </w:p>
    <w:p w:rsidR="00CE0D54" w:rsidRDefault="00CE0D54" w:rsidP="00176846">
      <w:pPr>
        <w:rPr>
          <w:rtl/>
          <w:lang w:eastAsia="he-IL"/>
        </w:rPr>
      </w:pPr>
      <w:bookmarkStart w:id="29394" w:name="_ETM_Q70_457000"/>
      <w:bookmarkEnd w:id="29394"/>
    </w:p>
    <w:p w:rsidR="00CE0D54" w:rsidRDefault="00CE0D54" w:rsidP="00176846">
      <w:pPr>
        <w:pStyle w:val="af7"/>
        <w:keepNext/>
        <w:rPr>
          <w:rtl/>
        </w:rPr>
      </w:pPr>
      <w:bookmarkStart w:id="29395" w:name="ET_interruption_6345_24"/>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9395"/>
    </w:p>
    <w:p w:rsidR="00CE0D54" w:rsidRDefault="00CE0D54" w:rsidP="00DA353E">
      <w:pPr>
        <w:rPr>
          <w:rtl/>
          <w:lang w:eastAsia="he-IL"/>
        </w:rPr>
      </w:pPr>
    </w:p>
    <w:p w:rsidR="00CE0D54" w:rsidRDefault="00CE0D54" w:rsidP="00176846">
      <w:pPr>
        <w:rPr>
          <w:rtl/>
          <w:lang w:eastAsia="he-IL"/>
        </w:rPr>
      </w:pPr>
      <w:bookmarkStart w:id="29396" w:name="_ETM_Q70_460000"/>
      <w:bookmarkEnd w:id="29396"/>
      <w:r>
        <w:rPr>
          <w:rFonts w:hint="cs"/>
          <w:rtl/>
          <w:lang w:eastAsia="he-IL"/>
        </w:rPr>
        <w:t xml:space="preserve">עבר הזמן. </w:t>
      </w:r>
    </w:p>
    <w:p w:rsidR="00CE0D54" w:rsidRDefault="00CE0D54" w:rsidP="00176846">
      <w:pPr>
        <w:rPr>
          <w:rtl/>
          <w:lang w:eastAsia="he-IL"/>
        </w:rPr>
      </w:pPr>
    </w:p>
    <w:p w:rsidR="00CE0D54" w:rsidRDefault="00CE0D54" w:rsidP="00176846">
      <w:pPr>
        <w:pStyle w:val="-"/>
        <w:keepNext/>
        <w:rPr>
          <w:rtl/>
        </w:rPr>
      </w:pPr>
      <w:bookmarkStart w:id="29397" w:name="ET_speakercontinue_6151_25"/>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bookmarkEnd w:id="29397"/>
    </w:p>
    <w:p w:rsidR="00CE0D54" w:rsidRDefault="00CE0D54" w:rsidP="00DA353E">
      <w:pPr>
        <w:rPr>
          <w:rtl/>
          <w:lang w:eastAsia="he-IL"/>
        </w:rPr>
      </w:pPr>
    </w:p>
    <w:p w:rsidR="00CE0D54" w:rsidRDefault="00CE0D54" w:rsidP="007D158B">
      <w:pPr>
        <w:rPr>
          <w:rtl/>
          <w:lang w:eastAsia="he-IL"/>
        </w:rPr>
      </w:pPr>
      <w:r>
        <w:rPr>
          <w:rFonts w:hint="cs"/>
          <w:rtl/>
          <w:lang w:eastAsia="he-IL"/>
        </w:rPr>
        <w:t>הינה, טלי, בואי</w:t>
      </w:r>
      <w:r w:rsidR="007D158B">
        <w:rPr>
          <w:rFonts w:hint="cs"/>
          <w:rtl/>
          <w:lang w:eastAsia="he-IL"/>
        </w:rPr>
        <w:t>.</w:t>
      </w:r>
      <w:r>
        <w:rPr>
          <w:rFonts w:hint="cs"/>
          <w:rtl/>
          <w:lang w:eastAsia="he-IL"/>
        </w:rPr>
        <w:t xml:space="preserve"> </w:t>
      </w:r>
      <w:r w:rsidR="007D158B">
        <w:rPr>
          <w:rFonts w:hint="eastAsia"/>
          <w:rtl/>
          <w:lang w:eastAsia="he-IL"/>
        </w:rPr>
        <w:t xml:space="preserve">– – </w:t>
      </w:r>
      <w:r>
        <w:rPr>
          <w:rFonts w:hint="cs"/>
          <w:rtl/>
          <w:lang w:eastAsia="he-IL"/>
        </w:rPr>
        <w:t xml:space="preserve">מה רציתם להעביר פה, שצריך </w:t>
      </w:r>
      <w:r w:rsidR="00DA353E">
        <w:rPr>
          <w:rFonts w:hint="cs"/>
          <w:rtl/>
          <w:lang w:eastAsia="he-IL"/>
        </w:rPr>
        <w:t>– –</w:t>
      </w:r>
    </w:p>
    <w:p w:rsidR="00CE0D54" w:rsidRDefault="00CE0D54" w:rsidP="00176846">
      <w:pPr>
        <w:rPr>
          <w:rtl/>
          <w:lang w:eastAsia="he-IL"/>
        </w:rPr>
      </w:pPr>
    </w:p>
    <w:p w:rsidR="00CE0D54" w:rsidRDefault="00CE0D54" w:rsidP="00176846">
      <w:pPr>
        <w:pStyle w:val="af7"/>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DA353E" w:rsidP="00176846">
      <w:pPr>
        <w:rPr>
          <w:rtl/>
          <w:lang w:eastAsia="he-IL"/>
        </w:rPr>
      </w:pPr>
      <w:r>
        <w:rPr>
          <w:rFonts w:hint="cs"/>
          <w:rtl/>
          <w:lang w:eastAsia="he-IL"/>
        </w:rPr>
        <w:t>– – –</w:t>
      </w:r>
    </w:p>
    <w:p w:rsidR="00CE0D54" w:rsidRDefault="00CE0D54" w:rsidP="00176846">
      <w:pPr>
        <w:rPr>
          <w:rtl/>
          <w:lang w:eastAsia="he-IL"/>
        </w:rPr>
      </w:pPr>
    </w:p>
    <w:p w:rsidR="00CE0D54" w:rsidRDefault="00CE0D54" w:rsidP="00176846">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חברת הכנסת טלי גוטליב, הוא אמר שהוא מסיים.</w:t>
      </w:r>
    </w:p>
    <w:p w:rsidR="00CE0D54" w:rsidRDefault="00CE0D54" w:rsidP="00176846">
      <w:pPr>
        <w:rPr>
          <w:rtl/>
          <w:lang w:eastAsia="he-IL"/>
        </w:rPr>
      </w:pPr>
      <w:bookmarkStart w:id="29398" w:name="_ETM_Q70_468000"/>
      <w:bookmarkEnd w:id="29398"/>
    </w:p>
    <w:p w:rsidR="00CE0D54" w:rsidRDefault="00CE0D54" w:rsidP="00176846">
      <w:pPr>
        <w:pStyle w:val="-"/>
        <w:keepNext/>
        <w:rPr>
          <w:rtl/>
        </w:rPr>
      </w:pPr>
      <w:bookmarkStart w:id="29399" w:name="ET_speakercontinue_6151_28"/>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bookmarkEnd w:id="29399"/>
    </w:p>
    <w:p w:rsidR="00CE0D54" w:rsidRDefault="00CE0D54" w:rsidP="00DA353E">
      <w:pPr>
        <w:rPr>
          <w:rtl/>
          <w:lang w:eastAsia="he-IL"/>
        </w:rPr>
      </w:pPr>
    </w:p>
    <w:p w:rsidR="00CE0D54" w:rsidRDefault="00DA353E" w:rsidP="00176846">
      <w:pPr>
        <w:rPr>
          <w:rtl/>
          <w:lang w:eastAsia="he-IL"/>
        </w:rPr>
      </w:pPr>
      <w:bookmarkStart w:id="29400" w:name="_ETM_Q70_469000"/>
      <w:bookmarkEnd w:id="29400"/>
      <w:r>
        <w:rPr>
          <w:rFonts w:hint="cs"/>
          <w:rtl/>
          <w:lang w:eastAsia="he-IL"/>
        </w:rPr>
        <w:t>– –</w:t>
      </w:r>
      <w:r w:rsidR="00CE0D54">
        <w:rPr>
          <w:rFonts w:hint="cs"/>
          <w:rtl/>
          <w:lang w:eastAsia="he-IL"/>
        </w:rPr>
        <w:t xml:space="preserve"> 90 חברי כנסת בשביל להכריז על אי-כשירות נפשית או גופנית. ממי אתם פוחדים, מהנפשית? ממי אתם פוחדים? </w:t>
      </w:r>
    </w:p>
    <w:p w:rsidR="00CE0D54" w:rsidRDefault="00CE0D54" w:rsidP="00176846">
      <w:pPr>
        <w:rPr>
          <w:rtl/>
          <w:lang w:eastAsia="he-IL"/>
        </w:rPr>
      </w:pPr>
    </w:p>
    <w:p w:rsidR="00CE0D54" w:rsidRDefault="00CE0D54" w:rsidP="00176846">
      <w:pPr>
        <w:pStyle w:val="af8"/>
        <w:keepNext/>
        <w:rPr>
          <w:rtl/>
        </w:rPr>
      </w:pPr>
      <w:bookmarkStart w:id="29401" w:name="ET_interruption_6345_3"/>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אני מבקש לסיים.</w:t>
      </w:r>
    </w:p>
    <w:p w:rsidR="00CE0D54" w:rsidRDefault="00CE0D54" w:rsidP="00176846">
      <w:pPr>
        <w:keepNext/>
        <w:rPr>
          <w:rtl/>
        </w:rPr>
      </w:pPr>
    </w:p>
    <w:p w:rsidR="00CE0D54" w:rsidRDefault="00CE0D54" w:rsidP="00176846">
      <w:pPr>
        <w:pStyle w:val="af7"/>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9401"/>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עבר הזמן. עבר הזמן.  </w:t>
      </w:r>
    </w:p>
    <w:p w:rsidR="00CE0D54" w:rsidRDefault="00CE0D54" w:rsidP="00176846">
      <w:pPr>
        <w:rPr>
          <w:rtl/>
          <w:lang w:eastAsia="he-IL"/>
        </w:rPr>
      </w:pPr>
    </w:p>
    <w:p w:rsidR="00CE0D54" w:rsidRDefault="00CE0D54" w:rsidP="00176846">
      <w:pPr>
        <w:pStyle w:val="-"/>
        <w:keepNext/>
        <w:rPr>
          <w:rtl/>
        </w:rPr>
      </w:pPr>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תראו מה עשיתם בשביל לנסות להכשיר ראש ממשלה שאף אחד בעולם כבר לא מכיר בסמכות שלו </w:t>
      </w:r>
      <w:r w:rsidR="00DA353E">
        <w:rPr>
          <w:rFonts w:hint="cs"/>
          <w:rtl/>
          <w:lang w:eastAsia="he-IL"/>
        </w:rPr>
        <w:t>– –</w:t>
      </w:r>
    </w:p>
    <w:p w:rsidR="00CE0D54" w:rsidRDefault="00CE0D54" w:rsidP="007D158B">
      <w:pPr>
        <w:rPr>
          <w:rtl/>
          <w:lang w:eastAsia="he-IL"/>
        </w:rPr>
      </w:pPr>
      <w:bookmarkStart w:id="29402" w:name="_ETM_Q70_483000"/>
      <w:bookmarkEnd w:id="29402"/>
    </w:p>
    <w:p w:rsidR="00CE0D54" w:rsidRDefault="00CE0D54" w:rsidP="00176846">
      <w:pPr>
        <w:pStyle w:val="af7"/>
        <w:keepNext/>
        <w:rPr>
          <w:rtl/>
        </w:rPr>
      </w:pPr>
      <w:bookmarkStart w:id="29403" w:name="ET_interruption_6345_29"/>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29403"/>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בחוק-יסוד: הנשיא </w:t>
      </w:r>
      <w:r w:rsidR="00DA353E">
        <w:rPr>
          <w:rFonts w:hint="cs"/>
          <w:rtl/>
          <w:lang w:eastAsia="he-IL"/>
        </w:rPr>
        <w:t>– – –</w:t>
      </w:r>
      <w:r>
        <w:rPr>
          <w:rFonts w:hint="cs"/>
          <w:rtl/>
          <w:lang w:eastAsia="he-IL"/>
        </w:rPr>
        <w:t xml:space="preserve"> אתם שוכחים </w:t>
      </w:r>
      <w:r w:rsidR="00DA353E">
        <w:rPr>
          <w:rFonts w:hint="cs"/>
          <w:rtl/>
          <w:lang w:eastAsia="he-IL"/>
        </w:rPr>
        <w:t>– – –</w:t>
      </w:r>
    </w:p>
    <w:p w:rsidR="00CE0D54" w:rsidRDefault="00CE0D54" w:rsidP="00176846">
      <w:pPr>
        <w:rPr>
          <w:rtl/>
          <w:lang w:eastAsia="he-IL"/>
        </w:rPr>
      </w:pPr>
      <w:bookmarkStart w:id="29404" w:name="_ETM_Q70_485000"/>
      <w:bookmarkEnd w:id="29404"/>
    </w:p>
    <w:p w:rsidR="00CE0D54" w:rsidRDefault="00CE0D54" w:rsidP="00176846">
      <w:pPr>
        <w:pStyle w:val="-"/>
        <w:keepNext/>
        <w:rPr>
          <w:rtl/>
        </w:rPr>
      </w:pPr>
      <w:bookmarkStart w:id="29405" w:name="ET_speakercontinue_6151_30"/>
      <w:r>
        <w:rPr>
          <w:rStyle w:val="TagStyle"/>
          <w:rFonts w:hint="cs"/>
          <w:rtl/>
        </w:rPr>
        <w:t xml:space="preserve"> &lt;&lt; דובר_המשך &gt;&gt; </w:t>
      </w:r>
      <w:r>
        <w:rPr>
          <w:rFonts w:hint="cs"/>
          <w:rtl/>
        </w:rPr>
        <w:t>רון כץ (יש עתיד):</w:t>
      </w:r>
      <w:r>
        <w:rPr>
          <w:rStyle w:val="TagStyle"/>
          <w:rtl/>
        </w:rPr>
        <w:t xml:space="preserve"> &lt;&lt; דובר_המשך &gt;&gt;</w:t>
      </w:r>
      <w:r>
        <w:rPr>
          <w:rFonts w:hint="cs"/>
          <w:rtl/>
        </w:rPr>
        <w:t xml:space="preserve">   </w:t>
      </w:r>
      <w:bookmarkEnd w:id="29405"/>
    </w:p>
    <w:p w:rsidR="00CE0D54" w:rsidRDefault="00CE0D54" w:rsidP="00DA353E">
      <w:pPr>
        <w:rPr>
          <w:rtl/>
          <w:lang w:eastAsia="he-IL"/>
        </w:rPr>
      </w:pPr>
    </w:p>
    <w:p w:rsidR="00CE0D54" w:rsidRDefault="00DA353E" w:rsidP="007D158B">
      <w:pPr>
        <w:rPr>
          <w:rtl/>
          <w:lang w:eastAsia="he-IL"/>
        </w:rPr>
      </w:pPr>
      <w:r>
        <w:rPr>
          <w:rFonts w:hint="cs"/>
          <w:rtl/>
          <w:lang w:eastAsia="he-IL"/>
        </w:rPr>
        <w:t>– –</w:t>
      </w:r>
      <w:r w:rsidR="00CE0D54">
        <w:rPr>
          <w:rFonts w:hint="cs"/>
          <w:rtl/>
          <w:lang w:eastAsia="he-IL"/>
        </w:rPr>
        <w:t xml:space="preserve"> והוא ראש ממשלה בלי ממשלה כי כל שר</w:t>
      </w:r>
      <w:bookmarkStart w:id="29406" w:name="_ETM_Q70_486000"/>
      <w:bookmarkEnd w:id="29406"/>
      <w:r w:rsidR="00CE0D54">
        <w:rPr>
          <w:rFonts w:hint="cs"/>
          <w:rtl/>
          <w:lang w:eastAsia="he-IL"/>
        </w:rPr>
        <w:t xml:space="preserve"> עושה מה שהוא רוצה</w:t>
      </w:r>
      <w:r w:rsidR="007D158B">
        <w:rPr>
          <w:rFonts w:hint="cs"/>
          <w:rtl/>
          <w:lang w:eastAsia="he-IL"/>
        </w:rPr>
        <w:t>.</w:t>
      </w:r>
      <w:r w:rsidR="00CE0D54">
        <w:rPr>
          <w:rFonts w:hint="cs"/>
          <w:rtl/>
          <w:lang w:eastAsia="he-IL"/>
        </w:rPr>
        <w:t xml:space="preserve"> מעולם לא היה ראש ממשלה חלש</w:t>
      </w:r>
      <w:bookmarkStart w:id="29407" w:name="_ETM_Q70_494000"/>
      <w:bookmarkEnd w:id="29407"/>
      <w:r w:rsidR="00CE0D54">
        <w:rPr>
          <w:rFonts w:hint="cs"/>
          <w:rtl/>
          <w:lang w:eastAsia="he-IL"/>
        </w:rPr>
        <w:t xml:space="preserve"> יותר במדינת ישראל. בכל רגע שהממשלה הזאת ממשיכה להתקיים</w:t>
      </w:r>
      <w:r w:rsidR="007D158B">
        <w:rPr>
          <w:rFonts w:hint="cs"/>
          <w:rtl/>
          <w:lang w:eastAsia="he-IL"/>
        </w:rPr>
        <w:t>,</w:t>
      </w:r>
      <w:r w:rsidR="00CE0D54">
        <w:rPr>
          <w:rFonts w:hint="cs"/>
          <w:rtl/>
          <w:lang w:eastAsia="he-IL"/>
        </w:rPr>
        <w:t xml:space="preserve"> כל הציבור הישראלי </w:t>
      </w:r>
      <w:bookmarkStart w:id="29408" w:name="_ETM_Q70_484000"/>
      <w:bookmarkEnd w:id="29408"/>
      <w:r w:rsidR="00CE0D54">
        <w:rPr>
          <w:rFonts w:hint="cs"/>
          <w:rtl/>
          <w:lang w:eastAsia="he-IL"/>
        </w:rPr>
        <w:t xml:space="preserve">משלם על כך. </w:t>
      </w:r>
    </w:p>
    <w:p w:rsidR="00CE0D54" w:rsidRDefault="00CE0D54" w:rsidP="00176846">
      <w:pPr>
        <w:rPr>
          <w:rtl/>
          <w:lang w:eastAsia="he-IL"/>
        </w:rPr>
      </w:pPr>
    </w:p>
    <w:p w:rsidR="00CE0D54" w:rsidRDefault="00CE0D54" w:rsidP="00176846">
      <w:pPr>
        <w:pStyle w:val="af8"/>
        <w:keepNext/>
        <w:rPr>
          <w:rtl/>
        </w:rPr>
      </w:pPr>
      <w:bookmarkStart w:id="29409" w:name="ET_yor_6490_5"/>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9409"/>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תודה. חברת הכנסת מירב בן ארי. </w:t>
      </w:r>
    </w:p>
    <w:p w:rsidR="00CE0D54" w:rsidRDefault="00CE0D54" w:rsidP="00176846">
      <w:pPr>
        <w:rPr>
          <w:rtl/>
          <w:lang w:eastAsia="he-IL"/>
        </w:rPr>
      </w:pPr>
    </w:p>
    <w:p w:rsidR="00CE0D54" w:rsidRDefault="00CE0D54" w:rsidP="00176846">
      <w:pPr>
        <w:pStyle w:val="a4"/>
        <w:keepNext/>
        <w:rPr>
          <w:rtl/>
        </w:rPr>
      </w:pPr>
      <w:bookmarkStart w:id="29410" w:name="ET_speaker_5300_6"/>
      <w:r>
        <w:rPr>
          <w:rStyle w:val="TagStyle"/>
          <w:rFonts w:hint="cs"/>
          <w:rtl/>
        </w:rPr>
        <w:t xml:space="preserve"> &lt;&lt; דובר &gt;&gt; </w:t>
      </w:r>
      <w:bookmarkStart w:id="29411" w:name="_Toc129729465"/>
      <w:r>
        <w:rPr>
          <w:rFonts w:hint="cs"/>
          <w:rtl/>
        </w:rPr>
        <w:t>מירב בן ארי (יש עתיד):</w:t>
      </w:r>
      <w:bookmarkEnd w:id="29411"/>
      <w:r>
        <w:rPr>
          <w:rStyle w:val="TagStyle"/>
          <w:rtl/>
        </w:rPr>
        <w:t xml:space="preserve"> &lt;&lt; דובר &gt;&gt;</w:t>
      </w:r>
      <w:r>
        <w:rPr>
          <w:rFonts w:hint="cs"/>
          <w:rtl/>
        </w:rPr>
        <w:t xml:space="preserve">   </w:t>
      </w:r>
      <w:bookmarkEnd w:id="29410"/>
    </w:p>
    <w:p w:rsidR="00CE0D54" w:rsidRDefault="00CE0D54" w:rsidP="00DA353E">
      <w:pPr>
        <w:rPr>
          <w:rtl/>
          <w:lang w:eastAsia="he-IL"/>
        </w:rPr>
      </w:pPr>
    </w:p>
    <w:p w:rsidR="00CE0D54" w:rsidRDefault="00CE0D54" w:rsidP="008133D6">
      <w:pPr>
        <w:rPr>
          <w:rtl/>
          <w:lang w:eastAsia="he-IL"/>
        </w:rPr>
      </w:pPr>
      <w:r>
        <w:rPr>
          <w:rFonts w:hint="cs"/>
          <w:rtl/>
          <w:lang w:eastAsia="he-IL"/>
        </w:rPr>
        <w:t>תודה רבה, אדוני היושב-ראש</w:t>
      </w:r>
      <w:r w:rsidR="007D158B">
        <w:rPr>
          <w:rFonts w:hint="cs"/>
          <w:rtl/>
          <w:lang w:eastAsia="he-IL"/>
        </w:rPr>
        <w:t>.</w:t>
      </w:r>
      <w:r>
        <w:rPr>
          <w:rFonts w:hint="cs"/>
          <w:rtl/>
          <w:lang w:eastAsia="he-IL"/>
        </w:rPr>
        <w:t xml:space="preserve"> שרים, כנסת נכבדה, אני </w:t>
      </w:r>
      <w:bookmarkStart w:id="29412" w:name="_ETM_Q70_523000"/>
      <w:bookmarkEnd w:id="29412"/>
      <w:r>
        <w:rPr>
          <w:rFonts w:hint="cs"/>
          <w:rtl/>
          <w:lang w:eastAsia="he-IL"/>
        </w:rPr>
        <w:t xml:space="preserve">רוצה להמשיך ולדבר על מעלליו על השר לביטחון יהודים </w:t>
      </w:r>
      <w:r w:rsidR="007D158B">
        <w:rPr>
          <w:rFonts w:hint="eastAsia"/>
          <w:rtl/>
          <w:lang w:eastAsia="he-IL"/>
        </w:rPr>
        <w:t xml:space="preserve">– </w:t>
      </w:r>
      <w:r>
        <w:rPr>
          <w:rFonts w:hint="cs"/>
          <w:rtl/>
          <w:lang w:eastAsia="he-IL"/>
        </w:rPr>
        <w:t>בסוגריים</w:t>
      </w:r>
      <w:bookmarkStart w:id="29413" w:name="_ETM_Q70_528000"/>
      <w:bookmarkEnd w:id="29413"/>
      <w:r>
        <w:rPr>
          <w:rFonts w:hint="cs"/>
          <w:rtl/>
          <w:lang w:eastAsia="he-IL"/>
        </w:rPr>
        <w:t xml:space="preserve">: כמובן, לא שמאלנים </w:t>
      </w:r>
      <w:r w:rsidR="007D158B">
        <w:rPr>
          <w:rFonts w:hint="cs"/>
          <w:rtl/>
          <w:lang w:eastAsia="he-IL"/>
        </w:rPr>
        <w:t>,</w:t>
      </w:r>
      <w:r w:rsidR="007D158B">
        <w:rPr>
          <w:rFonts w:hint="eastAsia"/>
          <w:rtl/>
          <w:lang w:eastAsia="he-IL"/>
        </w:rPr>
        <w:t xml:space="preserve"> </w:t>
      </w:r>
      <w:r>
        <w:rPr>
          <w:rFonts w:hint="cs"/>
          <w:rtl/>
          <w:lang w:eastAsia="he-IL"/>
        </w:rPr>
        <w:t xml:space="preserve">כי השר לביטחון יהודים מתעסק אך </w:t>
      </w:r>
      <w:bookmarkStart w:id="29414" w:name="_ETM_Q70_536000"/>
      <w:bookmarkEnd w:id="29414"/>
      <w:r>
        <w:rPr>
          <w:rFonts w:hint="cs"/>
          <w:rtl/>
          <w:lang w:eastAsia="he-IL"/>
        </w:rPr>
        <w:t xml:space="preserve">ורק בביטחון של יהודים שהצביעו לו. עכשיו, למה אני </w:t>
      </w:r>
      <w:bookmarkStart w:id="29415" w:name="_ETM_Q70_540000"/>
      <w:bookmarkEnd w:id="29415"/>
      <w:r>
        <w:rPr>
          <w:rFonts w:hint="cs"/>
          <w:rtl/>
          <w:lang w:eastAsia="he-IL"/>
        </w:rPr>
        <w:t>אומרת את זה</w:t>
      </w:r>
      <w:r w:rsidR="008133D6">
        <w:rPr>
          <w:rFonts w:hint="cs"/>
          <w:rtl/>
          <w:lang w:eastAsia="he-IL"/>
        </w:rPr>
        <w:t>? כי השר אין-</w:t>
      </w:r>
      <w:r>
        <w:rPr>
          <w:rFonts w:hint="cs"/>
          <w:rtl/>
          <w:lang w:eastAsia="he-IL"/>
        </w:rPr>
        <w:t>ביטחון,</w:t>
      </w:r>
      <w:bookmarkStart w:id="29416" w:name="_ETM_Q70_550259"/>
      <w:bookmarkEnd w:id="29416"/>
      <w:r>
        <w:rPr>
          <w:rFonts w:hint="cs"/>
          <w:rtl/>
          <w:lang w:eastAsia="he-IL"/>
        </w:rPr>
        <w:t xml:space="preserve"> זה נכון </w:t>
      </w:r>
      <w:r w:rsidR="00DA353E">
        <w:rPr>
          <w:rFonts w:hint="cs"/>
          <w:rtl/>
          <w:lang w:eastAsia="he-IL"/>
        </w:rPr>
        <w:t>– –</w:t>
      </w:r>
    </w:p>
    <w:p w:rsidR="00CE0D54" w:rsidRDefault="00CE0D54" w:rsidP="00176846">
      <w:pPr>
        <w:rPr>
          <w:rtl/>
          <w:lang w:eastAsia="he-IL"/>
        </w:rPr>
      </w:pPr>
      <w:bookmarkStart w:id="29417" w:name="_ETM_Q70_542000"/>
      <w:bookmarkEnd w:id="29417"/>
    </w:p>
    <w:p w:rsidR="00CE0D54" w:rsidRDefault="00CE0D54" w:rsidP="00176846">
      <w:pPr>
        <w:pStyle w:val="af7"/>
        <w:keepNext/>
        <w:rPr>
          <w:rtl/>
        </w:rPr>
      </w:pPr>
      <w:bookmarkStart w:id="29418" w:name="ET_interruption_6156_35"/>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29418"/>
    </w:p>
    <w:p w:rsidR="00CE0D54" w:rsidRDefault="00CE0D54" w:rsidP="00DA353E">
      <w:pPr>
        <w:rPr>
          <w:rtl/>
          <w:lang w:eastAsia="he-IL"/>
        </w:rPr>
      </w:pPr>
    </w:p>
    <w:p w:rsidR="00CE0D54" w:rsidRDefault="00DA353E" w:rsidP="00176846">
      <w:pPr>
        <w:rPr>
          <w:rtl/>
        </w:rPr>
      </w:pPr>
      <w:r>
        <w:rPr>
          <w:rFonts w:hint="cs"/>
          <w:rtl/>
        </w:rPr>
        <w:t>– – –</w:t>
      </w:r>
    </w:p>
    <w:p w:rsidR="00CE0D54" w:rsidRDefault="00CE0D54" w:rsidP="00176846">
      <w:pPr>
        <w:rPr>
          <w:rtl/>
        </w:rPr>
      </w:pPr>
    </w:p>
    <w:p w:rsidR="00CE0D54" w:rsidRDefault="00CE0D54" w:rsidP="00176846">
      <w:pPr>
        <w:pStyle w:val="-"/>
        <w:keepNext/>
        <w:rPr>
          <w:rtl/>
        </w:rPr>
      </w:pPr>
      <w:bookmarkStart w:id="29419" w:name="ET_speakercontinue_5300_34"/>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29419"/>
    </w:p>
    <w:p w:rsidR="00CE0D54" w:rsidRDefault="00CE0D54" w:rsidP="00DA353E">
      <w:pPr>
        <w:rPr>
          <w:rtl/>
          <w:lang w:eastAsia="he-IL"/>
        </w:rPr>
      </w:pPr>
    </w:p>
    <w:p w:rsidR="00CE0D54" w:rsidRDefault="00CE0D54" w:rsidP="00176846">
      <w:pPr>
        <w:rPr>
          <w:rtl/>
          <w:lang w:eastAsia="he-IL"/>
        </w:rPr>
      </w:pPr>
      <w:bookmarkStart w:id="29420" w:name="_ETM_Q70_541000"/>
      <w:bookmarkEnd w:id="29420"/>
      <w:r>
        <w:rPr>
          <w:rFonts w:hint="cs"/>
          <w:rtl/>
          <w:lang w:eastAsia="he-IL"/>
        </w:rPr>
        <w:t xml:space="preserve">זה נכון. תודה, גלעד, על ההערה הזאת. אני מסכימה איתך. </w:t>
      </w:r>
    </w:p>
    <w:p w:rsidR="00CE0D54" w:rsidRDefault="00CE0D54" w:rsidP="00176846">
      <w:pPr>
        <w:rPr>
          <w:rtl/>
          <w:lang w:eastAsia="he-IL"/>
        </w:rPr>
      </w:pPr>
      <w:bookmarkStart w:id="29421" w:name="_ETM_Q70_538331"/>
      <w:bookmarkStart w:id="29422" w:name="_ETM_Q70_538396"/>
      <w:bookmarkEnd w:id="29421"/>
      <w:bookmarkEnd w:id="29422"/>
    </w:p>
    <w:p w:rsidR="00CE0D54" w:rsidRDefault="00FC5D6A" w:rsidP="008133D6">
      <w:pPr>
        <w:rPr>
          <w:rtl/>
        </w:rPr>
      </w:pPr>
      <w:bookmarkStart w:id="29423" w:name="_ETM_Q70_538460"/>
      <w:bookmarkStart w:id="29424" w:name="_ETM_Q70_538519"/>
      <w:bookmarkStart w:id="29425" w:name="_ETM_Q70_546000"/>
      <w:bookmarkEnd w:id="29423"/>
      <w:bookmarkEnd w:id="29424"/>
      <w:bookmarkEnd w:id="29425"/>
      <w:r>
        <w:rPr>
          <w:rFonts w:hint="eastAsia"/>
          <w:rtl/>
          <w:lang w:eastAsia="he-IL"/>
        </w:rPr>
        <w:t xml:space="preserve">– – </w:t>
      </w:r>
      <w:r w:rsidR="00CE0D54">
        <w:rPr>
          <w:rFonts w:hint="cs"/>
          <w:rtl/>
          <w:lang w:eastAsia="he-IL"/>
        </w:rPr>
        <w:t xml:space="preserve">השר הזה, הוא </w:t>
      </w:r>
      <w:bookmarkStart w:id="29426" w:name="_ETM_Q70_550000"/>
      <w:bookmarkEnd w:id="29426"/>
      <w:r w:rsidR="00CE0D54">
        <w:rPr>
          <w:rFonts w:hint="cs"/>
          <w:rtl/>
          <w:lang w:eastAsia="he-IL"/>
        </w:rPr>
        <w:t xml:space="preserve">לקח לו משימה </w:t>
      </w:r>
      <w:r w:rsidR="008133D6">
        <w:rPr>
          <w:rFonts w:hint="eastAsia"/>
          <w:rtl/>
          <w:lang w:eastAsia="he-IL"/>
        </w:rPr>
        <w:t xml:space="preserve">– </w:t>
      </w:r>
      <w:r w:rsidR="00CE0D54">
        <w:rPr>
          <w:rFonts w:hint="cs"/>
          <w:rtl/>
          <w:lang w:eastAsia="he-IL"/>
        </w:rPr>
        <w:t xml:space="preserve">לפרק את המשטרה. </w:t>
      </w:r>
      <w:r w:rsidR="00CE0D54">
        <w:rPr>
          <w:rFonts w:hint="cs"/>
          <w:rtl/>
        </w:rPr>
        <w:t xml:space="preserve">עכשיו תראו, יש לי </w:t>
      </w:r>
      <w:bookmarkStart w:id="29427" w:name="_ETM_Q70_559000"/>
      <w:bookmarkEnd w:id="29427"/>
      <w:r w:rsidR="00CE0D54">
        <w:rPr>
          <w:rFonts w:hint="cs"/>
          <w:rtl/>
        </w:rPr>
        <w:t>צליאק, וצליאק זו מחלה אוטואימונית – התאים נלחמים</w:t>
      </w:r>
      <w:bookmarkStart w:id="29428" w:name="_ETM_Q70_564000"/>
      <w:bookmarkEnd w:id="29428"/>
      <w:r w:rsidR="00CE0D54">
        <w:rPr>
          <w:rFonts w:hint="cs"/>
          <w:rtl/>
        </w:rPr>
        <w:t xml:space="preserve"> בגוף. מה הוא עושה במחלה האוטואימונית שלו? </w:t>
      </w:r>
    </w:p>
    <w:p w:rsidR="00CE0D54" w:rsidRDefault="00CE0D54" w:rsidP="00176846">
      <w:pPr>
        <w:rPr>
          <w:rtl/>
          <w:lang w:eastAsia="he-IL"/>
        </w:rPr>
      </w:pPr>
    </w:p>
    <w:p w:rsidR="00CE0D54" w:rsidRDefault="00CE0D54" w:rsidP="00176846">
      <w:pPr>
        <w:pStyle w:val="af7"/>
        <w:keepNext/>
        <w:rPr>
          <w:rtl/>
        </w:rPr>
      </w:pPr>
      <w:bookmarkStart w:id="29429" w:name="ET_interruption_6151_7"/>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29429"/>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מה שבן גביר עושה למדינה. </w:t>
      </w:r>
    </w:p>
    <w:p w:rsidR="00CE0D54" w:rsidRDefault="00CE0D54" w:rsidP="00176846">
      <w:pPr>
        <w:rPr>
          <w:rtl/>
          <w:lang w:eastAsia="he-IL"/>
        </w:rPr>
      </w:pPr>
    </w:p>
    <w:p w:rsidR="00CE0D54" w:rsidRDefault="00CE0D54" w:rsidP="00176846">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CE0D54" w:rsidRDefault="00CE0D54" w:rsidP="00DA353E">
      <w:pPr>
        <w:rPr>
          <w:rtl/>
          <w:lang w:eastAsia="he-IL"/>
        </w:rPr>
      </w:pPr>
    </w:p>
    <w:p w:rsidR="00CE0D54" w:rsidRDefault="00CE0D54" w:rsidP="008133D6">
      <w:pPr>
        <w:rPr>
          <w:rtl/>
          <w:lang w:eastAsia="he-IL"/>
        </w:rPr>
      </w:pPr>
      <w:r>
        <w:rPr>
          <w:rFonts w:hint="cs"/>
          <w:rtl/>
          <w:lang w:eastAsia="he-IL"/>
        </w:rPr>
        <w:t>בדיוק. העניין</w:t>
      </w:r>
      <w:bookmarkStart w:id="29430" w:name="_ETM_Q70_572000"/>
      <w:bookmarkEnd w:id="29430"/>
      <w:r>
        <w:rPr>
          <w:rFonts w:hint="cs"/>
          <w:rtl/>
          <w:lang w:eastAsia="he-IL"/>
        </w:rPr>
        <w:t xml:space="preserve"> הוא ששר המשטרה נלחם במשטרה. </w:t>
      </w:r>
      <w:bookmarkStart w:id="29431" w:name="_ETM_Q70_579000"/>
      <w:bookmarkEnd w:id="29431"/>
      <w:r>
        <w:rPr>
          <w:rFonts w:hint="cs"/>
          <w:rtl/>
          <w:lang w:eastAsia="he-IL"/>
        </w:rPr>
        <w:t>במקום לבוא, לשבת, לדבר עם מפקדי המחוז, מה הוא עושה? הוא מנסה לראות</w:t>
      </w:r>
      <w:r w:rsidR="008133D6">
        <w:rPr>
          <w:rFonts w:hint="cs"/>
          <w:rtl/>
          <w:lang w:eastAsia="he-IL"/>
        </w:rPr>
        <w:t>:</w:t>
      </w:r>
      <w:r>
        <w:rPr>
          <w:rFonts w:hint="cs"/>
          <w:rtl/>
          <w:lang w:eastAsia="he-IL"/>
        </w:rPr>
        <w:t xml:space="preserve"> רגע, מה הוא הצביע? מה אשתו הצביעה? אם לא</w:t>
      </w:r>
      <w:r w:rsidR="008133D6">
        <w:rPr>
          <w:rFonts w:hint="cs"/>
          <w:rtl/>
          <w:lang w:eastAsia="he-IL"/>
        </w:rPr>
        <w:t>,</w:t>
      </w:r>
      <w:r>
        <w:rPr>
          <w:rFonts w:hint="cs"/>
          <w:rtl/>
          <w:lang w:eastAsia="he-IL"/>
        </w:rPr>
        <w:t xml:space="preserve"> אז הוא לא יכול לנהל אותם. אבל לא תאמינו, המחלה הזאת התפשטה גם לשרים </w:t>
      </w:r>
      <w:bookmarkStart w:id="29432" w:name="_ETM_Q70_594000"/>
      <w:bookmarkEnd w:id="29432"/>
      <w:r>
        <w:rPr>
          <w:rFonts w:hint="cs"/>
          <w:rtl/>
          <w:lang w:eastAsia="he-IL"/>
        </w:rPr>
        <w:t xml:space="preserve">אחרים. כי שר התקשורת, מה הוא עושה? נלחם </w:t>
      </w:r>
      <w:bookmarkStart w:id="29433" w:name="_ETM_Q70_600000"/>
      <w:bookmarkEnd w:id="29433"/>
      <w:r>
        <w:rPr>
          <w:rFonts w:hint="cs"/>
          <w:rtl/>
          <w:lang w:eastAsia="he-IL"/>
        </w:rPr>
        <w:t xml:space="preserve">בתקשורת. </w:t>
      </w:r>
    </w:p>
    <w:p w:rsidR="00CE0D54" w:rsidRDefault="00CE0D54" w:rsidP="00176846">
      <w:pPr>
        <w:rPr>
          <w:rtl/>
          <w:lang w:eastAsia="he-IL"/>
        </w:rPr>
      </w:pPr>
    </w:p>
    <w:p w:rsidR="00CE0D54" w:rsidRDefault="00CE0D54" w:rsidP="00176846">
      <w:pPr>
        <w:pStyle w:val="af7"/>
        <w:keepNext/>
        <w:rPr>
          <w:rtl/>
        </w:rPr>
      </w:pPr>
      <w:bookmarkStart w:id="29434" w:name="ET_interruption_קריאה_36"/>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29434"/>
    </w:p>
    <w:p w:rsidR="00CE0D54" w:rsidRDefault="00CE0D54" w:rsidP="00DA353E">
      <w:pPr>
        <w:rPr>
          <w:rtl/>
          <w:lang w:eastAsia="he-IL"/>
        </w:rPr>
      </w:pPr>
    </w:p>
    <w:p w:rsidR="00CE0D54" w:rsidRDefault="00DA353E" w:rsidP="00176846">
      <w:pPr>
        <w:rPr>
          <w:rtl/>
          <w:lang w:eastAsia="he-IL"/>
        </w:rPr>
      </w:pPr>
      <w:r>
        <w:rPr>
          <w:rFonts w:hint="cs"/>
          <w:rtl/>
          <w:lang w:eastAsia="he-IL"/>
        </w:rPr>
        <w:t>– – –</w:t>
      </w:r>
      <w:r w:rsidR="00CE0D54">
        <w:rPr>
          <w:rFonts w:hint="cs"/>
          <w:rtl/>
          <w:lang w:eastAsia="he-IL"/>
        </w:rPr>
        <w:t xml:space="preserve"> שלח לעזאזל. </w:t>
      </w:r>
    </w:p>
    <w:p w:rsidR="00CE0D54" w:rsidRDefault="00CE0D54" w:rsidP="00176846">
      <w:pPr>
        <w:rPr>
          <w:rtl/>
          <w:lang w:eastAsia="he-IL"/>
        </w:rPr>
      </w:pPr>
    </w:p>
    <w:p w:rsidR="00CE0D54" w:rsidRDefault="00CE0D54" w:rsidP="00176846">
      <w:pPr>
        <w:pStyle w:val="-"/>
        <w:keepNext/>
        <w:rPr>
          <w:rtl/>
        </w:rPr>
      </w:pPr>
      <w:bookmarkStart w:id="29435" w:name="ET_speakercontinue_5300_37"/>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29435"/>
    </w:p>
    <w:p w:rsidR="00CE0D54" w:rsidRDefault="00CE0D54" w:rsidP="00DA353E">
      <w:pPr>
        <w:rPr>
          <w:rtl/>
          <w:lang w:eastAsia="he-IL"/>
        </w:rPr>
      </w:pPr>
    </w:p>
    <w:p w:rsidR="00CE0D54" w:rsidRDefault="00CE0D54" w:rsidP="008133D6">
      <w:pPr>
        <w:rPr>
          <w:rtl/>
          <w:lang w:eastAsia="he-IL"/>
        </w:rPr>
      </w:pPr>
      <w:bookmarkStart w:id="29436" w:name="_ETM_Q70_603000"/>
      <w:bookmarkEnd w:id="29436"/>
      <w:r>
        <w:rPr>
          <w:rFonts w:hint="cs"/>
          <w:rtl/>
          <w:lang w:eastAsia="he-IL"/>
        </w:rPr>
        <w:t>עזוב את המילואימניקים שהוא שלח לעזאזל. כל מי שלא מסתדר</w:t>
      </w:r>
      <w:bookmarkStart w:id="29437" w:name="_ETM_Q70_610000"/>
      <w:bookmarkEnd w:id="29437"/>
      <w:r>
        <w:rPr>
          <w:rFonts w:hint="cs"/>
          <w:rtl/>
          <w:lang w:eastAsia="he-IL"/>
        </w:rPr>
        <w:t xml:space="preserve"> עם תפיסת עולמו </w:t>
      </w:r>
      <w:r w:rsidR="008133D6">
        <w:rPr>
          <w:rFonts w:hint="eastAsia"/>
          <w:rtl/>
          <w:lang w:eastAsia="he-IL"/>
        </w:rPr>
        <w:t xml:space="preserve">– </w:t>
      </w:r>
      <w:r>
        <w:rPr>
          <w:rFonts w:hint="cs"/>
          <w:rtl/>
          <w:lang w:eastAsia="he-IL"/>
        </w:rPr>
        <w:t>השר נלחם בו. ואז הסתכלתי על עוד</w:t>
      </w:r>
      <w:bookmarkStart w:id="29438" w:name="_ETM_Q70_616000"/>
      <w:bookmarkEnd w:id="29438"/>
      <w:r>
        <w:rPr>
          <w:rFonts w:hint="cs"/>
          <w:rtl/>
          <w:lang w:eastAsia="he-IL"/>
        </w:rPr>
        <w:t xml:space="preserve"> שרים ואמרתי לעצמי</w:t>
      </w:r>
      <w:r w:rsidR="008133D6">
        <w:rPr>
          <w:rFonts w:hint="cs"/>
          <w:rtl/>
          <w:lang w:eastAsia="he-IL"/>
        </w:rPr>
        <w:t>:</w:t>
      </w:r>
      <w:r>
        <w:rPr>
          <w:rFonts w:hint="cs"/>
          <w:rtl/>
          <w:lang w:eastAsia="he-IL"/>
        </w:rPr>
        <w:t xml:space="preserve"> האם יש שר אחד שלא נלחם באנשים </w:t>
      </w:r>
      <w:bookmarkStart w:id="29439" w:name="_ETM_Q70_617000"/>
      <w:bookmarkEnd w:id="29439"/>
      <w:r>
        <w:rPr>
          <w:rFonts w:hint="cs"/>
          <w:rtl/>
          <w:lang w:eastAsia="he-IL"/>
        </w:rPr>
        <w:t xml:space="preserve">שלו? אתם מכירים מישהו כזה? </w:t>
      </w:r>
      <w:bookmarkStart w:id="29440" w:name="_ETM_Q70_606000"/>
      <w:bookmarkEnd w:id="29440"/>
    </w:p>
    <w:p w:rsidR="00CE0D54" w:rsidRDefault="00CE0D54" w:rsidP="00DA353E">
      <w:pPr>
        <w:rPr>
          <w:rtl/>
          <w:lang w:eastAsia="he-IL"/>
        </w:rPr>
      </w:pPr>
    </w:p>
    <w:p w:rsidR="00CE0D54" w:rsidRDefault="00CE0D54" w:rsidP="00176846">
      <w:pPr>
        <w:pStyle w:val="af7"/>
        <w:keepNext/>
        <w:rPr>
          <w:rtl/>
        </w:rPr>
      </w:pPr>
      <w:bookmarkStart w:id="29441" w:name="ET_interruption_6151_10"/>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29441"/>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אולי גלנט, הוא שקט. </w:t>
      </w:r>
    </w:p>
    <w:p w:rsidR="00CE0D54" w:rsidRDefault="00CE0D54" w:rsidP="00176846">
      <w:pPr>
        <w:rPr>
          <w:rtl/>
          <w:lang w:eastAsia="he-IL"/>
        </w:rPr>
      </w:pPr>
    </w:p>
    <w:p w:rsidR="00CE0D54" w:rsidRDefault="00CE0D54" w:rsidP="00176846">
      <w:pPr>
        <w:pStyle w:val="-"/>
        <w:keepNext/>
        <w:rPr>
          <w:rtl/>
        </w:rPr>
      </w:pPr>
      <w:bookmarkStart w:id="29442" w:name="ET_speakercontinue_5300_11"/>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29442"/>
    </w:p>
    <w:p w:rsidR="00CE0D54" w:rsidRDefault="00CE0D54" w:rsidP="00176846">
      <w:pPr>
        <w:rPr>
          <w:rtl/>
          <w:lang w:eastAsia="he-IL"/>
        </w:rPr>
      </w:pPr>
    </w:p>
    <w:p w:rsidR="00CE0D54" w:rsidRDefault="00CE0D54" w:rsidP="008133D6">
      <w:pPr>
        <w:rPr>
          <w:rtl/>
          <w:lang w:eastAsia="he-IL"/>
        </w:rPr>
      </w:pPr>
      <w:r>
        <w:rPr>
          <w:rFonts w:hint="cs"/>
          <w:rtl/>
          <w:lang w:eastAsia="he-IL"/>
        </w:rPr>
        <w:t xml:space="preserve">חבל אל תהרוס לו, זה יכול לפגוע לו בפריימריז, הרי. אנחנו ניקח עוד </w:t>
      </w:r>
      <w:bookmarkStart w:id="29443" w:name="_ETM_Q70_628000"/>
      <w:bookmarkEnd w:id="29443"/>
      <w:r>
        <w:rPr>
          <w:rFonts w:hint="cs"/>
          <w:rtl/>
          <w:lang w:eastAsia="he-IL"/>
        </w:rPr>
        <w:t>דוגמאות לשרים שנלחמים בעצמם. לי יש קצת התמקצעות במחלות אוטואימוניות</w:t>
      </w:r>
      <w:bookmarkStart w:id="29444" w:name="_ETM_Q70_638000"/>
      <w:bookmarkEnd w:id="29444"/>
      <w:r>
        <w:rPr>
          <w:rFonts w:hint="cs"/>
          <w:rtl/>
          <w:lang w:eastAsia="he-IL"/>
        </w:rPr>
        <w:t xml:space="preserve">, אז אין לי ברירה אלא לשקף לכם גם את </w:t>
      </w:r>
      <w:bookmarkStart w:id="29445" w:name="_ETM_Q70_637000"/>
      <w:bookmarkEnd w:id="29445"/>
      <w:r>
        <w:rPr>
          <w:rFonts w:hint="cs"/>
          <w:rtl/>
          <w:lang w:eastAsia="he-IL"/>
        </w:rPr>
        <w:t>תפקידו – אתם לא מאמינים</w:t>
      </w:r>
      <w:bookmarkStart w:id="29446" w:name="_ETM_Q70_641000"/>
      <w:bookmarkEnd w:id="29446"/>
      <w:r w:rsidR="008133D6">
        <w:rPr>
          <w:rFonts w:hint="cs"/>
          <w:rtl/>
          <w:lang w:eastAsia="he-IL"/>
        </w:rPr>
        <w:t>.</w:t>
      </w:r>
      <w:r>
        <w:rPr>
          <w:rFonts w:hint="cs"/>
          <w:rtl/>
          <w:lang w:eastAsia="he-IL"/>
        </w:rPr>
        <w:t xml:space="preserve"> אתם יודעים איזה שר נלחם בעצמו? </w:t>
      </w:r>
    </w:p>
    <w:p w:rsidR="00CE0D54" w:rsidRDefault="00CE0D54" w:rsidP="00176846">
      <w:pPr>
        <w:ind w:firstLine="0"/>
        <w:rPr>
          <w:rtl/>
          <w:lang w:eastAsia="he-IL"/>
        </w:rPr>
      </w:pPr>
      <w:bookmarkStart w:id="29447" w:name="_ETM_Q70_648000"/>
      <w:bookmarkEnd w:id="29447"/>
    </w:p>
    <w:p w:rsidR="00CE0D54" w:rsidRDefault="00CE0D54" w:rsidP="00176846">
      <w:pPr>
        <w:pStyle w:val="af7"/>
        <w:keepNext/>
        <w:rPr>
          <w:rtl/>
        </w:rPr>
      </w:pPr>
      <w:bookmarkStart w:id="29448" w:name="ET_interruption_קריאה_38"/>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29448"/>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איזה? </w:t>
      </w:r>
    </w:p>
    <w:p w:rsidR="00CE0D54" w:rsidRDefault="00CE0D54" w:rsidP="00176846">
      <w:pPr>
        <w:rPr>
          <w:rtl/>
          <w:lang w:eastAsia="he-IL"/>
        </w:rPr>
      </w:pPr>
    </w:p>
    <w:p w:rsidR="00CE0D54" w:rsidRDefault="00CE0D54" w:rsidP="00176846">
      <w:pPr>
        <w:pStyle w:val="-"/>
        <w:keepNext/>
        <w:rPr>
          <w:rtl/>
        </w:rPr>
      </w:pPr>
      <w:bookmarkStart w:id="29449" w:name="ET_speakercontinue_5300_39"/>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29449"/>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תחשבו טוב. </w:t>
      </w:r>
    </w:p>
    <w:p w:rsidR="00CE0D54" w:rsidRDefault="00CE0D54" w:rsidP="00176846">
      <w:pPr>
        <w:rPr>
          <w:rtl/>
          <w:lang w:eastAsia="he-IL"/>
        </w:rPr>
      </w:pPr>
    </w:p>
    <w:p w:rsidR="00CE0D54" w:rsidRDefault="00CE0D54" w:rsidP="00176846">
      <w:pPr>
        <w:pStyle w:val="af7"/>
        <w:keepNext/>
        <w:rPr>
          <w:rtl/>
        </w:rPr>
      </w:pPr>
      <w:bookmarkStart w:id="29450" w:name="ET_interruption_6151_12"/>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29450"/>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בן גביר. </w:t>
      </w:r>
    </w:p>
    <w:p w:rsidR="00CE0D54" w:rsidRDefault="00CE0D54" w:rsidP="00176846">
      <w:pPr>
        <w:rPr>
          <w:rtl/>
          <w:lang w:eastAsia="he-IL"/>
        </w:rPr>
      </w:pPr>
    </w:p>
    <w:p w:rsidR="00CE0D54" w:rsidRDefault="00CE0D54" w:rsidP="00176846">
      <w:pPr>
        <w:pStyle w:val="-"/>
        <w:keepNext/>
        <w:rPr>
          <w:rtl/>
        </w:rPr>
      </w:pPr>
      <w:bookmarkStart w:id="29451" w:name="ET_speakercontinue_5300_40"/>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29451"/>
    </w:p>
    <w:p w:rsidR="00CE0D54" w:rsidRDefault="00CE0D54" w:rsidP="00DA353E">
      <w:pPr>
        <w:rPr>
          <w:rtl/>
          <w:lang w:eastAsia="he-IL"/>
        </w:rPr>
      </w:pPr>
    </w:p>
    <w:p w:rsidR="00CE0D54" w:rsidRDefault="00CE0D54" w:rsidP="00176846">
      <w:pPr>
        <w:rPr>
          <w:rtl/>
          <w:lang w:eastAsia="he-IL"/>
        </w:rPr>
      </w:pPr>
      <w:bookmarkStart w:id="29452" w:name="_ETM_Q70_652000"/>
      <w:bookmarkEnd w:id="29452"/>
      <w:r>
        <w:rPr>
          <w:rFonts w:hint="cs"/>
          <w:rtl/>
          <w:lang w:eastAsia="he-IL"/>
        </w:rPr>
        <w:t xml:space="preserve">עם בן גביר סיימנו. זו גם מחלה חשוכת מרפא. </w:t>
      </w:r>
    </w:p>
    <w:p w:rsidR="00CE0D54" w:rsidRDefault="00CE0D54" w:rsidP="00176846">
      <w:pPr>
        <w:rPr>
          <w:rtl/>
          <w:lang w:eastAsia="he-IL"/>
        </w:rPr>
      </w:pPr>
      <w:bookmarkStart w:id="29453" w:name="_ETM_Q70_651000"/>
      <w:bookmarkEnd w:id="29453"/>
    </w:p>
    <w:p w:rsidR="00CE0D54" w:rsidRDefault="00CE0D54" w:rsidP="00176846">
      <w:pPr>
        <w:pStyle w:val="af7"/>
        <w:keepNext/>
        <w:rPr>
          <w:rtl/>
        </w:rPr>
      </w:pPr>
      <w:bookmarkStart w:id="29454" w:name="ET_interruption_6151_41"/>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29454"/>
    </w:p>
    <w:p w:rsidR="00CE0D54" w:rsidRDefault="00CE0D54" w:rsidP="00DA353E">
      <w:pPr>
        <w:rPr>
          <w:rtl/>
          <w:lang w:eastAsia="he-IL"/>
        </w:rPr>
      </w:pPr>
    </w:p>
    <w:p w:rsidR="00CE0D54" w:rsidRDefault="00DA353E" w:rsidP="00176846">
      <w:pPr>
        <w:rPr>
          <w:rtl/>
          <w:lang w:eastAsia="he-IL"/>
        </w:rPr>
      </w:pPr>
      <w:bookmarkStart w:id="29455" w:name="_ETM_Q70_654000"/>
      <w:bookmarkEnd w:id="29455"/>
      <w:r>
        <w:rPr>
          <w:rFonts w:hint="cs"/>
          <w:rtl/>
          <w:lang w:eastAsia="he-IL"/>
        </w:rPr>
        <w:t>– – –</w:t>
      </w:r>
    </w:p>
    <w:p w:rsidR="008133D6" w:rsidRDefault="008133D6" w:rsidP="00176846">
      <w:pPr>
        <w:rPr>
          <w:rtl/>
          <w:lang w:eastAsia="he-IL"/>
        </w:rPr>
      </w:pPr>
    </w:p>
    <w:p w:rsidR="00CE0D54" w:rsidRDefault="00CE0D54" w:rsidP="00176846">
      <w:pPr>
        <w:pStyle w:val="af7"/>
        <w:keepNext/>
        <w:rPr>
          <w:rtl/>
        </w:rPr>
      </w:pPr>
      <w:bookmarkStart w:id="29456" w:name="ET_interruption_6156_13"/>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29456"/>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שר האוצר. </w:t>
      </w:r>
    </w:p>
    <w:p w:rsidR="00CE0D54" w:rsidRDefault="00CE0D54" w:rsidP="00176846">
      <w:pPr>
        <w:rPr>
          <w:rtl/>
          <w:lang w:eastAsia="he-IL"/>
        </w:rPr>
      </w:pPr>
    </w:p>
    <w:p w:rsidR="00CE0D54" w:rsidRDefault="00CE0D54" w:rsidP="00176846">
      <w:pPr>
        <w:pStyle w:val="-"/>
        <w:keepNext/>
        <w:rPr>
          <w:rtl/>
        </w:rPr>
      </w:pPr>
      <w:bookmarkStart w:id="29457" w:name="ET_speakercontinue_5300_14"/>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29457"/>
    </w:p>
    <w:p w:rsidR="00CE0D54" w:rsidRDefault="00CE0D54" w:rsidP="00DA353E">
      <w:pPr>
        <w:rPr>
          <w:rtl/>
          <w:lang w:eastAsia="he-IL"/>
        </w:rPr>
      </w:pPr>
    </w:p>
    <w:p w:rsidR="00CE0D54" w:rsidRDefault="00CE0D54" w:rsidP="008133D6">
      <w:pPr>
        <w:rPr>
          <w:rtl/>
          <w:lang w:eastAsia="he-IL"/>
        </w:rPr>
      </w:pPr>
      <w:r>
        <w:rPr>
          <w:rFonts w:hint="cs"/>
          <w:rtl/>
          <w:lang w:eastAsia="he-IL"/>
        </w:rPr>
        <w:t>יפה. ובואו נעבור לשר האוצר, שנלחם בכל הכסף במדינה</w:t>
      </w:r>
      <w:r w:rsidR="008133D6">
        <w:rPr>
          <w:rFonts w:hint="cs"/>
          <w:rtl/>
          <w:lang w:eastAsia="he-IL"/>
        </w:rPr>
        <w:t>,</w:t>
      </w:r>
      <w:r>
        <w:rPr>
          <w:rFonts w:hint="cs"/>
          <w:rtl/>
          <w:lang w:eastAsia="he-IL"/>
        </w:rPr>
        <w:t xml:space="preserve"> זאת </w:t>
      </w:r>
      <w:bookmarkStart w:id="29458" w:name="_ETM_Q70_662000"/>
      <w:bookmarkEnd w:id="29458"/>
      <w:r>
        <w:rPr>
          <w:rFonts w:hint="cs"/>
          <w:rtl/>
          <w:lang w:eastAsia="he-IL"/>
        </w:rPr>
        <w:t>אומרת</w:t>
      </w:r>
      <w:r w:rsidR="008133D6">
        <w:rPr>
          <w:rFonts w:hint="cs"/>
          <w:rtl/>
          <w:lang w:eastAsia="he-IL"/>
        </w:rPr>
        <w:t>,</w:t>
      </w:r>
      <w:r>
        <w:rPr>
          <w:rFonts w:hint="cs"/>
          <w:rtl/>
          <w:lang w:eastAsia="he-IL"/>
        </w:rPr>
        <w:t xml:space="preserve"> מגיע שר אוצר, וכל מה שהוא עושה זה איך להוציא מכאן כסף.</w:t>
      </w:r>
    </w:p>
    <w:p w:rsidR="00CE0D54" w:rsidRDefault="00CE0D54" w:rsidP="00176846">
      <w:pPr>
        <w:rPr>
          <w:rtl/>
          <w:lang w:eastAsia="he-IL"/>
        </w:rPr>
      </w:pPr>
    </w:p>
    <w:p w:rsidR="00CE0D54" w:rsidRDefault="00CE0D54" w:rsidP="00176846">
      <w:pPr>
        <w:pStyle w:val="af7"/>
        <w:keepNext/>
        <w:rPr>
          <w:rtl/>
        </w:rPr>
      </w:pPr>
      <w:bookmarkStart w:id="29459" w:name="ET_interruption_6151_15"/>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29459"/>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והוא עושה את זה לא רע. </w:t>
      </w:r>
    </w:p>
    <w:p w:rsidR="00CE0D54" w:rsidRDefault="00CE0D54" w:rsidP="00176846">
      <w:pPr>
        <w:rPr>
          <w:rtl/>
          <w:lang w:eastAsia="he-IL"/>
        </w:rPr>
      </w:pPr>
    </w:p>
    <w:p w:rsidR="00CE0D54" w:rsidRDefault="00CE0D54" w:rsidP="00176846">
      <w:pPr>
        <w:pStyle w:val="-"/>
        <w:keepNext/>
        <w:rPr>
          <w:rtl/>
        </w:rPr>
      </w:pPr>
      <w:bookmarkStart w:id="29460" w:name="ET_speakercontinue_5300_16"/>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29460"/>
    </w:p>
    <w:p w:rsidR="00CE0D54" w:rsidRDefault="00CE0D54" w:rsidP="00DA353E">
      <w:pPr>
        <w:rPr>
          <w:rtl/>
          <w:lang w:eastAsia="he-IL"/>
        </w:rPr>
      </w:pPr>
    </w:p>
    <w:p w:rsidR="00CE0D54" w:rsidRDefault="00CE0D54" w:rsidP="00176846">
      <w:pPr>
        <w:rPr>
          <w:rtl/>
        </w:rPr>
      </w:pPr>
      <w:r>
        <w:rPr>
          <w:rFonts w:hint="cs"/>
          <w:rtl/>
          <w:lang w:eastAsia="he-IL"/>
        </w:rPr>
        <w:t xml:space="preserve">ואני רוצה להזכיר לכם ששר האוצר טס לארצות הברית, כמובן על חשבוננו, ופגש </w:t>
      </w:r>
      <w:bookmarkStart w:id="29461" w:name="_ETM_Q70_675000"/>
      <w:bookmarkEnd w:id="29461"/>
      <w:r>
        <w:rPr>
          <w:rFonts w:hint="cs"/>
          <w:rtl/>
          <w:lang w:eastAsia="he-IL"/>
        </w:rPr>
        <w:t xml:space="preserve">אישיות </w:t>
      </w:r>
      <w:r>
        <w:rPr>
          <w:rFonts w:hint="cs"/>
          <w:rtl/>
        </w:rPr>
        <w:t xml:space="preserve">רמת דרג בארצות הברית. אתם זוכרים מיהו? </w:t>
      </w:r>
    </w:p>
    <w:p w:rsidR="00CE0D54" w:rsidRDefault="00CE0D54" w:rsidP="00176846">
      <w:pPr>
        <w:rPr>
          <w:rtl/>
        </w:rPr>
      </w:pPr>
      <w:bookmarkStart w:id="29462" w:name="_ETM_Q70_651195"/>
      <w:bookmarkStart w:id="29463" w:name="_ETM_Q70_651261"/>
      <w:bookmarkEnd w:id="29462"/>
      <w:bookmarkEnd w:id="29463"/>
    </w:p>
    <w:p w:rsidR="00CE0D54" w:rsidRDefault="00CE0D54" w:rsidP="00176846">
      <w:pPr>
        <w:pStyle w:val="af7"/>
        <w:keepNext/>
        <w:rPr>
          <w:rtl/>
        </w:rPr>
      </w:pPr>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p>
    <w:p w:rsidR="00CE0D54" w:rsidRDefault="00CE0D54" w:rsidP="00DA353E">
      <w:pPr>
        <w:rPr>
          <w:rtl/>
        </w:rPr>
      </w:pPr>
    </w:p>
    <w:p w:rsidR="00CE0D54" w:rsidRDefault="00DA353E" w:rsidP="00176846">
      <w:pPr>
        <w:rPr>
          <w:rtl/>
        </w:rPr>
      </w:pPr>
      <w:r>
        <w:rPr>
          <w:rFonts w:hint="cs"/>
          <w:rtl/>
        </w:rPr>
        <w:t>– – –</w:t>
      </w:r>
    </w:p>
    <w:p w:rsidR="00CE0D54" w:rsidRDefault="00CE0D54" w:rsidP="00176846">
      <w:pPr>
        <w:ind w:firstLine="0"/>
        <w:rPr>
          <w:rtl/>
        </w:rPr>
      </w:pPr>
      <w:bookmarkStart w:id="29464" w:name="_ETM_Q70_679000"/>
      <w:bookmarkEnd w:id="29464"/>
    </w:p>
    <w:p w:rsidR="00CE0D54" w:rsidRDefault="00CE0D54" w:rsidP="00176846">
      <w:pPr>
        <w:pStyle w:val="-"/>
        <w:keepNext/>
        <w:rPr>
          <w:rtl/>
        </w:rPr>
      </w:pPr>
      <w:bookmarkStart w:id="29465" w:name="ET_speakercontinue_5300_43"/>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29465"/>
    </w:p>
    <w:p w:rsidR="00CE0D54" w:rsidRDefault="00CE0D54" w:rsidP="00DA353E">
      <w:pPr>
        <w:rPr>
          <w:rtl/>
          <w:lang w:eastAsia="he-IL"/>
        </w:rPr>
      </w:pPr>
    </w:p>
    <w:p w:rsidR="00CE0D54" w:rsidRDefault="00CE0D54" w:rsidP="00176846">
      <w:pPr>
        <w:rPr>
          <w:rtl/>
          <w:lang w:eastAsia="he-IL"/>
        </w:rPr>
      </w:pPr>
      <w:bookmarkStart w:id="29466" w:name="_ETM_Q70_682000"/>
      <w:bookmarkStart w:id="29467" w:name="_ETM_Q70_681000"/>
      <w:bookmarkEnd w:id="29466"/>
      <w:bookmarkEnd w:id="29467"/>
      <w:r>
        <w:rPr>
          <w:rFonts w:hint="cs"/>
          <w:rtl/>
          <w:lang w:eastAsia="he-IL"/>
        </w:rPr>
        <w:t xml:space="preserve">השיא </w:t>
      </w:r>
      <w:bookmarkStart w:id="29468" w:name="_ETM_Q70_686000"/>
      <w:bookmarkEnd w:id="29468"/>
      <w:r>
        <w:rPr>
          <w:rFonts w:hint="cs"/>
          <w:rtl/>
          <w:lang w:eastAsia="he-IL"/>
        </w:rPr>
        <w:t xml:space="preserve">של שר האוצר – שבמקום להביא כסף מוציא כסף – </w:t>
      </w:r>
      <w:bookmarkStart w:id="29469" w:name="_ETM_Q70_687000"/>
      <w:bookmarkEnd w:id="29469"/>
      <w:r>
        <w:rPr>
          <w:rFonts w:hint="cs"/>
          <w:rtl/>
          <w:lang w:eastAsia="he-IL"/>
        </w:rPr>
        <w:t xml:space="preserve">גם אף אחד לא מוכן לפגוש אותו. </w:t>
      </w:r>
    </w:p>
    <w:p w:rsidR="00CE0D54" w:rsidRDefault="00CE0D54" w:rsidP="00176846">
      <w:pPr>
        <w:rPr>
          <w:rtl/>
          <w:lang w:eastAsia="he-IL"/>
        </w:rPr>
      </w:pPr>
    </w:p>
    <w:p w:rsidR="00CE0D54" w:rsidRDefault="00CE0D54" w:rsidP="00176846">
      <w:pPr>
        <w:pStyle w:val="af7"/>
        <w:keepNext/>
        <w:rPr>
          <w:rtl/>
        </w:rPr>
      </w:pPr>
      <w:bookmarkStart w:id="29470" w:name="ET_interruption_6151_17"/>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29470"/>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את יודעת מה הכי עצוב? </w:t>
      </w:r>
    </w:p>
    <w:p w:rsidR="00CE0D54" w:rsidRDefault="00CE0D54" w:rsidP="00176846">
      <w:pPr>
        <w:ind w:firstLine="0"/>
        <w:rPr>
          <w:rtl/>
          <w:lang w:eastAsia="he-IL"/>
        </w:rPr>
      </w:pPr>
    </w:p>
    <w:p w:rsidR="00CE0D54" w:rsidRDefault="00CE0D54" w:rsidP="00176846">
      <w:pPr>
        <w:pStyle w:val="-"/>
        <w:keepNext/>
        <w:rPr>
          <w:rtl/>
        </w:rPr>
      </w:pPr>
      <w:bookmarkStart w:id="29471" w:name="ET_speakercontinue_5300_44"/>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29471"/>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מה הכי עצוב? </w:t>
      </w:r>
    </w:p>
    <w:p w:rsidR="00CE0D54" w:rsidRDefault="00CE0D54" w:rsidP="00176846">
      <w:pPr>
        <w:rPr>
          <w:rtl/>
          <w:lang w:eastAsia="he-IL"/>
        </w:rPr>
      </w:pPr>
      <w:bookmarkStart w:id="29472" w:name="_ETM_Q70_692000"/>
      <w:bookmarkEnd w:id="29472"/>
    </w:p>
    <w:p w:rsidR="00CE0D54" w:rsidRDefault="00CE0D54" w:rsidP="00176846">
      <w:pPr>
        <w:pStyle w:val="af7"/>
        <w:keepNext/>
        <w:rPr>
          <w:rtl/>
        </w:rPr>
      </w:pPr>
      <w:bookmarkStart w:id="29473" w:name="ET_interruption_6151_45"/>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29473"/>
    </w:p>
    <w:p w:rsidR="00CE0D54" w:rsidRDefault="00CE0D54" w:rsidP="00DA353E">
      <w:pPr>
        <w:rPr>
          <w:rtl/>
          <w:lang w:eastAsia="he-IL"/>
        </w:rPr>
      </w:pPr>
    </w:p>
    <w:p w:rsidR="00CE0D54" w:rsidRDefault="00CE0D54" w:rsidP="00176846">
      <w:pPr>
        <w:rPr>
          <w:rtl/>
          <w:lang w:eastAsia="he-IL"/>
        </w:rPr>
      </w:pPr>
      <w:bookmarkStart w:id="29474" w:name="_ETM_Q70_696000"/>
      <w:bookmarkEnd w:id="29474"/>
      <w:r>
        <w:rPr>
          <w:rFonts w:hint="cs"/>
          <w:rtl/>
          <w:lang w:eastAsia="he-IL"/>
        </w:rPr>
        <w:t xml:space="preserve">הוא היה במזנון לפני כמה חודשים, הוא היה יכול לחסוך מיליונים. </w:t>
      </w:r>
    </w:p>
    <w:p w:rsidR="00CE0D54" w:rsidRDefault="00CE0D54" w:rsidP="00176846">
      <w:pPr>
        <w:rPr>
          <w:rtl/>
          <w:lang w:eastAsia="he-IL"/>
        </w:rPr>
      </w:pPr>
    </w:p>
    <w:p w:rsidR="00CE0D54" w:rsidRDefault="00CE0D54" w:rsidP="00176846">
      <w:pPr>
        <w:pStyle w:val="-"/>
        <w:keepNext/>
        <w:rPr>
          <w:rtl/>
        </w:rPr>
      </w:pPr>
      <w:bookmarkStart w:id="29475" w:name="ET_speakercontinue_5300_18"/>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29475"/>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נכון. ובמקום זה מה קורה? המדינה, מרוקנים לה את הכסף, והשקל מתרסק. אבל </w:t>
      </w:r>
      <w:bookmarkStart w:id="29476" w:name="_ETM_Q70_705000"/>
      <w:bookmarkEnd w:id="29476"/>
      <w:r>
        <w:rPr>
          <w:rFonts w:hint="cs"/>
          <w:rtl/>
          <w:lang w:eastAsia="he-IL"/>
        </w:rPr>
        <w:t xml:space="preserve">אל תשכחו שהכול עבודה שלכם. אוקיי? </w:t>
      </w:r>
    </w:p>
    <w:p w:rsidR="00CE0D54" w:rsidRDefault="00CE0D54" w:rsidP="00176846">
      <w:pPr>
        <w:ind w:firstLine="0"/>
        <w:rPr>
          <w:rtl/>
          <w:lang w:eastAsia="he-IL"/>
        </w:rPr>
      </w:pPr>
    </w:p>
    <w:p w:rsidR="00CE0D54" w:rsidRDefault="00CE0D54" w:rsidP="00176846">
      <w:pPr>
        <w:pStyle w:val="af8"/>
        <w:keepNext/>
        <w:rPr>
          <w:rtl/>
        </w:rPr>
      </w:pPr>
      <w:bookmarkStart w:id="29477" w:name="ET_yor_6490_46"/>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9477"/>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תודה רבה. </w:t>
      </w:r>
    </w:p>
    <w:p w:rsidR="00CE0D54" w:rsidRDefault="00CE0D54" w:rsidP="00176846">
      <w:pPr>
        <w:rPr>
          <w:rtl/>
          <w:lang w:eastAsia="he-IL"/>
        </w:rPr>
      </w:pPr>
    </w:p>
    <w:p w:rsidR="00CE0D54" w:rsidRDefault="00CE0D54" w:rsidP="00176846">
      <w:pPr>
        <w:pStyle w:val="-"/>
        <w:keepNext/>
        <w:rPr>
          <w:rtl/>
        </w:rPr>
      </w:pPr>
      <w:bookmarkStart w:id="29478" w:name="ET_speakercontinue_5300_47"/>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29478"/>
    </w:p>
    <w:p w:rsidR="00CE0D54" w:rsidRDefault="00CE0D54" w:rsidP="00DA353E">
      <w:pPr>
        <w:rPr>
          <w:rtl/>
          <w:lang w:eastAsia="he-IL"/>
        </w:rPr>
      </w:pPr>
    </w:p>
    <w:p w:rsidR="00CE0D54" w:rsidRDefault="00CE0D54" w:rsidP="008133D6">
      <w:pPr>
        <w:rPr>
          <w:rtl/>
          <w:lang w:eastAsia="he-IL"/>
        </w:rPr>
      </w:pPr>
      <w:r>
        <w:rPr>
          <w:rFonts w:hint="cs"/>
          <w:rtl/>
          <w:lang w:eastAsia="he-IL"/>
        </w:rPr>
        <w:t>כי אל תשכחו שבזכות יאיר לפיד – כי בכול אשם יאיר לפיד.</w:t>
      </w:r>
      <w:bookmarkStart w:id="29479" w:name="_ETM_Q70_714000"/>
      <w:bookmarkEnd w:id="29479"/>
      <w:r w:rsidR="008133D6">
        <w:rPr>
          <w:rFonts w:hint="cs"/>
          <w:rtl/>
          <w:lang w:eastAsia="he-IL"/>
        </w:rPr>
        <w:t xml:space="preserve"> </w:t>
      </w:r>
      <w:r>
        <w:rPr>
          <w:rFonts w:hint="cs"/>
          <w:rtl/>
          <w:lang w:eastAsia="he-IL"/>
        </w:rPr>
        <w:t xml:space="preserve">אני מסיימת, אדוני. </w:t>
      </w:r>
      <w:bookmarkStart w:id="29480" w:name="_ETM_Q70_713000"/>
      <w:bookmarkEnd w:id="29480"/>
      <w:r>
        <w:rPr>
          <w:rFonts w:hint="cs"/>
          <w:rtl/>
          <w:lang w:eastAsia="he-IL"/>
        </w:rPr>
        <w:t>אגב, יש</w:t>
      </w:r>
      <w:bookmarkStart w:id="29481" w:name="_ETM_Q70_716000"/>
      <w:bookmarkEnd w:id="29481"/>
      <w:r>
        <w:rPr>
          <w:rFonts w:hint="cs"/>
          <w:rtl/>
          <w:lang w:eastAsia="he-IL"/>
        </w:rPr>
        <w:t xml:space="preserve"> לי לפחות עוד חמישה שרים, ובנאום הבא שלי אני אחשוף לכם מי הם השרים שנלחמים במשרדם כמו המחלה הידועה – </w:t>
      </w:r>
      <w:bookmarkStart w:id="29482" w:name="_ETM_Q70_726000"/>
      <w:bookmarkEnd w:id="29482"/>
      <w:r>
        <w:rPr>
          <w:rFonts w:hint="cs"/>
          <w:rtl/>
          <w:lang w:eastAsia="he-IL"/>
        </w:rPr>
        <w:t xml:space="preserve">אתה זוכר איך קראתי לה? אוטואימונית. כל יום לומדים משהו חדש. תודה רבה. אני עוד אשוב עם השרים הבאים. </w:t>
      </w:r>
    </w:p>
    <w:p w:rsidR="00CE0D54" w:rsidRDefault="00CE0D54" w:rsidP="00176846">
      <w:pPr>
        <w:rPr>
          <w:rtl/>
          <w:lang w:eastAsia="he-IL"/>
        </w:rPr>
      </w:pPr>
      <w:bookmarkStart w:id="29483" w:name="_ETM_Q70_732000"/>
      <w:bookmarkEnd w:id="29483"/>
    </w:p>
    <w:p w:rsidR="00CE0D54" w:rsidRDefault="00CE0D54" w:rsidP="00176846">
      <w:pPr>
        <w:pStyle w:val="af8"/>
        <w:keepNext/>
        <w:rPr>
          <w:rtl/>
        </w:rPr>
      </w:pPr>
      <w:bookmarkStart w:id="29484" w:name="ET_yor_6490_48"/>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29484"/>
    </w:p>
    <w:p w:rsidR="00CE0D54" w:rsidRDefault="00CE0D54" w:rsidP="00DA353E">
      <w:pPr>
        <w:rPr>
          <w:rtl/>
        </w:rPr>
      </w:pPr>
    </w:p>
    <w:p w:rsidR="00CE0D54" w:rsidRDefault="00CE0D54" w:rsidP="00176846">
      <w:pPr>
        <w:rPr>
          <w:rtl/>
        </w:rPr>
      </w:pPr>
      <w:bookmarkStart w:id="29485" w:name="_ETM_Q70_733000"/>
      <w:bookmarkEnd w:id="29485"/>
      <w:r>
        <w:rPr>
          <w:rFonts w:hint="cs"/>
          <w:rtl/>
        </w:rPr>
        <w:t>תודה רבה. חבר הכנסת רם בן ברק, בבקשה. תודה רבה.</w:t>
      </w:r>
    </w:p>
    <w:p w:rsidR="00CE0D54" w:rsidRDefault="00CE0D54" w:rsidP="00176846">
      <w:pPr>
        <w:rPr>
          <w:rtl/>
          <w:lang w:eastAsia="he-IL"/>
        </w:rPr>
      </w:pPr>
      <w:r>
        <w:rPr>
          <w:rFonts w:hint="cs"/>
          <w:rtl/>
          <w:lang w:eastAsia="he-IL"/>
        </w:rPr>
        <w:t xml:space="preserve"> </w:t>
      </w:r>
    </w:p>
    <w:p w:rsidR="00CE0D54" w:rsidRDefault="00CE0D54" w:rsidP="00176846">
      <w:pPr>
        <w:pStyle w:val="af7"/>
        <w:keepNext/>
        <w:rPr>
          <w:rtl/>
        </w:rPr>
      </w:pPr>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מירב, בממשלה הבאה את שרת </w:t>
      </w:r>
      <w:r w:rsidR="00DA353E">
        <w:rPr>
          <w:rFonts w:hint="cs"/>
          <w:rtl/>
          <w:lang w:eastAsia="he-IL"/>
        </w:rPr>
        <w:t>– – –</w:t>
      </w:r>
    </w:p>
    <w:p w:rsidR="00CE0D54" w:rsidRDefault="00CE0D54" w:rsidP="00176846">
      <w:pPr>
        <w:rPr>
          <w:rtl/>
          <w:lang w:eastAsia="he-IL"/>
        </w:rPr>
      </w:pPr>
    </w:p>
    <w:p w:rsidR="00CE0D54" w:rsidRDefault="00CE0D54" w:rsidP="00176846">
      <w:pPr>
        <w:pStyle w:val="af7"/>
        <w:keepNext/>
        <w:rPr>
          <w:rtl/>
        </w:rPr>
      </w:pPr>
      <w:bookmarkStart w:id="29486" w:name="ET_interruption_5300_46"/>
      <w:r w:rsidRPr="00B65B8C">
        <w:rPr>
          <w:rStyle w:val="TagStyle"/>
          <w:rtl/>
        </w:rPr>
        <w:t xml:space="preserve"> &lt;&lt; קריאה &gt;&gt; </w:t>
      </w:r>
      <w:r>
        <w:rPr>
          <w:rtl/>
        </w:rPr>
        <w:t>מירב בן ארי (יש עתיד):</w:t>
      </w:r>
      <w:r w:rsidRPr="00B65B8C">
        <w:rPr>
          <w:rStyle w:val="TagStyle"/>
          <w:rtl/>
        </w:rPr>
        <w:t xml:space="preserve"> &lt;&lt; קריאה &gt;&gt;</w:t>
      </w:r>
      <w:r>
        <w:rPr>
          <w:rtl/>
        </w:rPr>
        <w:t xml:space="preserve">   </w:t>
      </w:r>
      <w:bookmarkEnd w:id="29486"/>
    </w:p>
    <w:p w:rsidR="00CE0D54" w:rsidRDefault="00CE0D54" w:rsidP="00DA353E">
      <w:pPr>
        <w:rPr>
          <w:rtl/>
          <w:lang w:eastAsia="he-IL"/>
        </w:rPr>
      </w:pPr>
    </w:p>
    <w:p w:rsidR="00CE0D54" w:rsidRPr="00B65B8C" w:rsidRDefault="00CE0D54" w:rsidP="00176846">
      <w:pPr>
        <w:rPr>
          <w:rtl/>
          <w:lang w:eastAsia="he-IL"/>
        </w:rPr>
      </w:pPr>
      <w:r>
        <w:rPr>
          <w:rFonts w:hint="cs"/>
          <w:rtl/>
          <w:lang w:eastAsia="he-IL"/>
        </w:rPr>
        <w:t xml:space="preserve">יש לי ניסיון במחלות </w:t>
      </w:r>
      <w:r w:rsidR="00DA353E">
        <w:rPr>
          <w:rFonts w:hint="cs"/>
          <w:rtl/>
          <w:lang w:eastAsia="he-IL"/>
        </w:rPr>
        <w:t>– – –</w:t>
      </w:r>
    </w:p>
    <w:p w:rsidR="00CE0D54" w:rsidRDefault="00CE0D54" w:rsidP="00176846">
      <w:pPr>
        <w:rPr>
          <w:rtl/>
          <w:lang w:eastAsia="he-IL"/>
        </w:rPr>
      </w:pPr>
      <w:bookmarkStart w:id="29487" w:name="_ETM_Q70_738000"/>
      <w:bookmarkEnd w:id="29487"/>
    </w:p>
    <w:p w:rsidR="00CE0D54" w:rsidRDefault="00CE0D54" w:rsidP="00176846">
      <w:pPr>
        <w:pStyle w:val="af7"/>
        <w:keepNext/>
        <w:rPr>
          <w:rtl/>
        </w:rPr>
      </w:pPr>
      <w:bookmarkStart w:id="29488" w:name="ET_interruption_5766_19"/>
      <w:r>
        <w:rPr>
          <w:rStyle w:val="TagStyle"/>
          <w:rFonts w:hint="cs"/>
          <w:rtl/>
        </w:rPr>
        <w:t xml:space="preserve"> &lt;&lt; קריאה &gt;&gt; </w:t>
      </w:r>
      <w:r>
        <w:rPr>
          <w:rFonts w:hint="cs"/>
          <w:rtl/>
        </w:rPr>
        <w:t>רם בן ברק (יש עתיד):</w:t>
      </w:r>
      <w:r>
        <w:rPr>
          <w:rStyle w:val="TagStyle"/>
          <w:rtl/>
        </w:rPr>
        <w:t xml:space="preserve"> &lt;&lt; קריאה &gt;&gt;</w:t>
      </w:r>
      <w:r>
        <w:rPr>
          <w:rFonts w:hint="cs"/>
          <w:rtl/>
        </w:rPr>
        <w:t xml:space="preserve">   </w:t>
      </w:r>
      <w:bookmarkEnd w:id="29488"/>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לא קראת לי, אדוני. </w:t>
      </w:r>
    </w:p>
    <w:p w:rsidR="00CE0D54" w:rsidRDefault="00CE0D54" w:rsidP="00176846">
      <w:pPr>
        <w:rPr>
          <w:rtl/>
          <w:lang w:eastAsia="he-IL"/>
        </w:rPr>
      </w:pPr>
    </w:p>
    <w:p w:rsidR="00CE0D54" w:rsidRDefault="00CE0D54" w:rsidP="00176846">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קראתי. חבר הכנסת רם בן ברק, בבקשה. </w:t>
      </w:r>
    </w:p>
    <w:p w:rsidR="00CE0D54" w:rsidRDefault="00CE0D54" w:rsidP="00176846">
      <w:pPr>
        <w:rPr>
          <w:rtl/>
          <w:lang w:eastAsia="he-IL"/>
        </w:rPr>
      </w:pPr>
    </w:p>
    <w:p w:rsidR="00CE0D54" w:rsidRDefault="00CE0D54" w:rsidP="00176846">
      <w:pPr>
        <w:pStyle w:val="a4"/>
        <w:keepNext/>
      </w:pPr>
      <w:bookmarkStart w:id="29489" w:name="TOR_Q71"/>
      <w:bookmarkStart w:id="29490" w:name="ET_speaker_5766_1"/>
      <w:bookmarkEnd w:id="29489"/>
      <w:r>
        <w:rPr>
          <w:rStyle w:val="TagStyle"/>
          <w:rFonts w:hint="cs"/>
          <w:rtl/>
        </w:rPr>
        <w:t xml:space="preserve">&lt;&lt; דובר &gt;&gt; </w:t>
      </w:r>
      <w:bookmarkStart w:id="29491" w:name="_Toc129729466"/>
      <w:r>
        <w:rPr>
          <w:rFonts w:hint="cs"/>
          <w:rtl/>
        </w:rPr>
        <w:t>רם בן ברק (יש עתיד):</w:t>
      </w:r>
      <w:bookmarkEnd w:id="29491"/>
      <w:r>
        <w:rPr>
          <w:rStyle w:val="TagStyle"/>
          <w:rtl/>
        </w:rPr>
        <w:t xml:space="preserve"> &lt;&lt; דובר &gt;&gt;</w:t>
      </w:r>
      <w:r>
        <w:rPr>
          <w:rFonts w:hint="cs"/>
          <w:rtl/>
        </w:rPr>
        <w:t xml:space="preserve">  </w:t>
      </w:r>
      <w:bookmarkEnd w:id="29490"/>
    </w:p>
    <w:p w:rsidR="00CE0D54" w:rsidRDefault="00CE0D54" w:rsidP="00DA353E">
      <w:pPr>
        <w:rPr>
          <w:rtl/>
          <w:lang w:eastAsia="he-IL"/>
        </w:rPr>
      </w:pPr>
    </w:p>
    <w:p w:rsidR="00CE0D54" w:rsidRDefault="00CE0D54" w:rsidP="00176846">
      <w:pPr>
        <w:rPr>
          <w:rtl/>
          <w:lang w:eastAsia="he-IL"/>
        </w:rPr>
      </w:pPr>
      <w:bookmarkStart w:id="29492" w:name="_ETM_Q71_137000"/>
      <w:bookmarkEnd w:id="29492"/>
      <w:r>
        <w:rPr>
          <w:rFonts w:hint="cs"/>
          <w:rtl/>
          <w:lang w:eastAsia="he-IL"/>
        </w:rPr>
        <w:t>תודה רבה, אדוני היושב-ראש. חבריי חברי הכנסת, ת</w:t>
      </w:r>
      <w:r w:rsidR="00A2415E">
        <w:rPr>
          <w:rFonts w:hint="cs"/>
          <w:rtl/>
          <w:lang w:eastAsia="he-IL"/>
        </w:rPr>
        <w:t>ו</w:t>
      </w:r>
      <w:r>
        <w:rPr>
          <w:rFonts w:hint="cs"/>
          <w:rtl/>
          <w:lang w:eastAsia="he-IL"/>
        </w:rPr>
        <w:t>כנית ההתנתקות שהתבצעה</w:t>
      </w:r>
      <w:bookmarkStart w:id="29493" w:name="_ETM_Q71_163000"/>
      <w:bookmarkEnd w:id="29493"/>
      <w:r>
        <w:rPr>
          <w:rFonts w:hint="cs"/>
          <w:rtl/>
          <w:lang w:eastAsia="he-IL"/>
        </w:rPr>
        <w:t xml:space="preserve"> על ידי ראש הממשלה אריק שרון הייתה אחד מהדברים החיוביים ביותר </w:t>
      </w:r>
      <w:bookmarkStart w:id="29494" w:name="_ETM_Q71_169000"/>
      <w:bookmarkEnd w:id="29494"/>
      <w:r>
        <w:rPr>
          <w:rFonts w:hint="cs"/>
          <w:rtl/>
          <w:lang w:eastAsia="he-IL"/>
        </w:rPr>
        <w:t xml:space="preserve">שממשלת הליכוד עשתה. זה היה דבר נכון אסטרטגית, </w:t>
      </w:r>
      <w:bookmarkStart w:id="29495" w:name="_ETM_Q71_175000"/>
      <w:bookmarkEnd w:id="29495"/>
      <w:r>
        <w:rPr>
          <w:rFonts w:hint="cs"/>
          <w:rtl/>
          <w:lang w:eastAsia="he-IL"/>
        </w:rPr>
        <w:t xml:space="preserve">היה דבר נכון ביטחונית, וטוב שהיה כאן מנהיג אמיץ שעשה </w:t>
      </w:r>
      <w:bookmarkStart w:id="29496" w:name="_ETM_Q71_187000"/>
      <w:bookmarkEnd w:id="29496"/>
      <w:r>
        <w:rPr>
          <w:rFonts w:hint="cs"/>
          <w:rtl/>
          <w:lang w:eastAsia="he-IL"/>
        </w:rPr>
        <w:t xml:space="preserve">את ההתנתקות. צריך להגיד את זה ביושר: לא גירשו אף </w:t>
      </w:r>
      <w:bookmarkStart w:id="29497" w:name="_ETM_Q71_188000"/>
      <w:bookmarkEnd w:id="29497"/>
      <w:r>
        <w:rPr>
          <w:rFonts w:hint="cs"/>
          <w:rtl/>
          <w:lang w:eastAsia="he-IL"/>
        </w:rPr>
        <w:t xml:space="preserve">אחד – פינו את כולם. יש לפעמים מצבים שמדינות צריכות לקבל החלטות אמיצות, והוא קיבל. כל ההתבכיינות הזאת, ולעשות יום </w:t>
      </w:r>
      <w:bookmarkStart w:id="29498" w:name="_ETM_Q71_201000"/>
      <w:bookmarkEnd w:id="29498"/>
      <w:r>
        <w:rPr>
          <w:rFonts w:hint="cs"/>
          <w:rtl/>
          <w:lang w:eastAsia="he-IL"/>
        </w:rPr>
        <w:t xml:space="preserve">הגירוש הלאומי ויום הזה – לא מקובל עליי. אני חושב שזה היה מהלך נכון. </w:t>
      </w:r>
    </w:p>
    <w:p w:rsidR="00CE0D54" w:rsidRDefault="00CE0D54" w:rsidP="00176846">
      <w:pPr>
        <w:rPr>
          <w:rtl/>
          <w:lang w:eastAsia="he-IL"/>
        </w:rPr>
      </w:pPr>
    </w:p>
    <w:p w:rsidR="00CE0D54" w:rsidRDefault="00CE0D54" w:rsidP="008133D6">
      <w:pPr>
        <w:rPr>
          <w:rtl/>
          <w:lang w:eastAsia="he-IL"/>
        </w:rPr>
      </w:pPr>
      <w:bookmarkStart w:id="29499" w:name="_ETM_Q71_209000"/>
      <w:bookmarkEnd w:id="29499"/>
      <w:r>
        <w:rPr>
          <w:rFonts w:hint="cs"/>
          <w:rtl/>
          <w:lang w:eastAsia="he-IL"/>
        </w:rPr>
        <w:t>אבל לא על זה</w:t>
      </w:r>
      <w:bookmarkStart w:id="29500" w:name="_ETM_Q71_211000"/>
      <w:bookmarkEnd w:id="29500"/>
      <w:r>
        <w:rPr>
          <w:rFonts w:hint="cs"/>
          <w:rtl/>
          <w:lang w:eastAsia="he-IL"/>
        </w:rPr>
        <w:t xml:space="preserve"> רציתי לדבר. תראו, האויב המרכזי של מדינת ישראל זה האיראנים</w:t>
      </w:r>
      <w:bookmarkStart w:id="29501" w:name="_ETM_Q71_223000"/>
      <w:bookmarkEnd w:id="29501"/>
      <w:r>
        <w:rPr>
          <w:rFonts w:hint="cs"/>
          <w:rtl/>
          <w:lang w:eastAsia="he-IL"/>
        </w:rPr>
        <w:t xml:space="preserve">. אנחנו צריכים להיערך אולי לפעולה שם. ועכשיו הסתדרו </w:t>
      </w:r>
      <w:bookmarkStart w:id="29502" w:name="_ETM_Q71_231000"/>
      <w:bookmarkEnd w:id="29502"/>
      <w:r>
        <w:rPr>
          <w:rFonts w:hint="cs"/>
          <w:rtl/>
          <w:lang w:eastAsia="he-IL"/>
        </w:rPr>
        <w:t xml:space="preserve">הכוכבים. אנחנו נמצאים במצב שגם האמריקאים וגם האירופים פתחו </w:t>
      </w:r>
      <w:bookmarkStart w:id="29503" w:name="_ETM_Q71_237000"/>
      <w:bookmarkEnd w:id="29503"/>
      <w:r>
        <w:rPr>
          <w:rFonts w:hint="cs"/>
          <w:rtl/>
          <w:lang w:eastAsia="he-IL"/>
        </w:rPr>
        <w:t xml:space="preserve">חשבון עם האיראנים </w:t>
      </w:r>
      <w:r w:rsidR="008133D6">
        <w:rPr>
          <w:rFonts w:hint="eastAsia"/>
          <w:rtl/>
          <w:lang w:eastAsia="he-IL"/>
        </w:rPr>
        <w:t xml:space="preserve">– </w:t>
      </w:r>
      <w:r>
        <w:rPr>
          <w:rFonts w:hint="cs"/>
          <w:rtl/>
          <w:lang w:eastAsia="he-IL"/>
        </w:rPr>
        <w:t>אלה מוכרים נשק לרוסים, והאירופים מאוד מוטרדים</w:t>
      </w:r>
      <w:bookmarkStart w:id="29504" w:name="_ETM_Q71_246000"/>
      <w:bookmarkEnd w:id="29504"/>
      <w:r>
        <w:rPr>
          <w:rFonts w:hint="cs"/>
          <w:rtl/>
          <w:lang w:eastAsia="he-IL"/>
        </w:rPr>
        <w:t xml:space="preserve"> מזה</w:t>
      </w:r>
      <w:r w:rsidR="008133D6">
        <w:rPr>
          <w:rFonts w:hint="cs"/>
          <w:rtl/>
          <w:lang w:eastAsia="he-IL"/>
        </w:rPr>
        <w:t>,</w:t>
      </w:r>
      <w:r>
        <w:rPr>
          <w:rFonts w:hint="cs"/>
          <w:rtl/>
          <w:lang w:eastAsia="he-IL"/>
        </w:rPr>
        <w:t xml:space="preserve"> כי זה יכול גם לפגוע בהם, אותם מל"טים. האמריקאים</w:t>
      </w:r>
      <w:bookmarkStart w:id="29505" w:name="_ETM_Q71_249000"/>
      <w:bookmarkEnd w:id="29505"/>
      <w:r>
        <w:rPr>
          <w:rFonts w:hint="cs"/>
          <w:rtl/>
          <w:lang w:eastAsia="he-IL"/>
        </w:rPr>
        <w:t>, כמובן, מאוד מוטרדים מזה</w:t>
      </w:r>
      <w:r w:rsidR="008133D6">
        <w:rPr>
          <w:rFonts w:hint="cs"/>
          <w:rtl/>
          <w:lang w:eastAsia="he-IL"/>
        </w:rPr>
        <w:t>,</w:t>
      </w:r>
      <w:r>
        <w:rPr>
          <w:rFonts w:hint="cs"/>
          <w:rtl/>
          <w:lang w:eastAsia="he-IL"/>
        </w:rPr>
        <w:t xml:space="preserve"> ויש כאן איזשהו אירוע שלא היה בשנים האחרונות, שאפשר לייצר קואליציה נגד האיראנים. אלא מה, יש לנו ראש ממשלה לא אחראי. אני, דרך </w:t>
      </w:r>
      <w:bookmarkStart w:id="29506" w:name="_ETM_Q71_263000"/>
      <w:bookmarkEnd w:id="29506"/>
      <w:r>
        <w:rPr>
          <w:rFonts w:hint="cs"/>
          <w:rtl/>
          <w:lang w:eastAsia="he-IL"/>
        </w:rPr>
        <w:t xml:space="preserve">אגב, קורא לו "אבי הפצצה האיראנית". יש לנו ראש </w:t>
      </w:r>
      <w:bookmarkStart w:id="29507" w:name="_ETM_Q71_268000"/>
      <w:bookmarkEnd w:id="29507"/>
      <w:r>
        <w:rPr>
          <w:rFonts w:hint="cs"/>
          <w:rtl/>
          <w:lang w:eastAsia="he-IL"/>
        </w:rPr>
        <w:t>ממשלה לא אחראי, שבמקום לנצל את הרגע הזה מול האיום</w:t>
      </w:r>
      <w:bookmarkStart w:id="29508" w:name="_ETM_Q71_270000"/>
      <w:bookmarkEnd w:id="29508"/>
      <w:r>
        <w:rPr>
          <w:rFonts w:hint="cs"/>
          <w:rtl/>
          <w:lang w:eastAsia="he-IL"/>
        </w:rPr>
        <w:t xml:space="preserve"> הכי גדול על מדינת ישראל, הוא מעלה את בן גביר</w:t>
      </w:r>
      <w:bookmarkStart w:id="29509" w:name="_ETM_Q71_278000"/>
      <w:bookmarkEnd w:id="29509"/>
      <w:r>
        <w:rPr>
          <w:rFonts w:hint="cs"/>
          <w:rtl/>
          <w:lang w:eastAsia="he-IL"/>
        </w:rPr>
        <w:t xml:space="preserve"> על הר הבית, הוא עושה פעולות כאלה ואחרות</w:t>
      </w:r>
      <w:r w:rsidR="008133D6">
        <w:rPr>
          <w:rFonts w:hint="cs"/>
          <w:rtl/>
          <w:lang w:eastAsia="he-IL"/>
        </w:rPr>
        <w:t>,</w:t>
      </w:r>
      <w:r>
        <w:rPr>
          <w:rFonts w:hint="cs"/>
          <w:rtl/>
          <w:lang w:eastAsia="he-IL"/>
        </w:rPr>
        <w:t xml:space="preserve"> ואף אחד לא רוצה לדבר איתו. במקום לנצל את ההזדמנות הזאת </w:t>
      </w:r>
      <w:bookmarkStart w:id="29510" w:name="_ETM_Q71_288000"/>
      <w:bookmarkEnd w:id="29510"/>
      <w:r>
        <w:rPr>
          <w:rFonts w:hint="cs"/>
          <w:rtl/>
          <w:lang w:eastAsia="he-IL"/>
        </w:rPr>
        <w:t xml:space="preserve">ולייצר קואליציה, ואולי לעשות מהלכים חשובים שנצטרך לעשות בשיתוף </w:t>
      </w:r>
      <w:bookmarkStart w:id="29511" w:name="_ETM_Q71_298000"/>
      <w:bookmarkEnd w:id="29511"/>
      <w:r>
        <w:rPr>
          <w:rFonts w:hint="cs"/>
          <w:rtl/>
          <w:lang w:eastAsia="he-IL"/>
        </w:rPr>
        <w:t xml:space="preserve">פעולה </w:t>
      </w:r>
      <w:r>
        <w:rPr>
          <w:rtl/>
          <w:lang w:eastAsia="he-IL"/>
        </w:rPr>
        <w:t>–</w:t>
      </w:r>
      <w:r>
        <w:rPr>
          <w:rFonts w:hint="cs"/>
          <w:rtl/>
          <w:lang w:eastAsia="he-IL"/>
        </w:rPr>
        <w:t xml:space="preserve"> במקום זה הוא בוחר להתעסק במה שאנחנו עושים</w:t>
      </w:r>
      <w:bookmarkStart w:id="29512" w:name="_ETM_Q71_299000"/>
      <w:bookmarkEnd w:id="29512"/>
      <w:r>
        <w:rPr>
          <w:rFonts w:hint="cs"/>
          <w:rtl/>
          <w:lang w:eastAsia="he-IL"/>
        </w:rPr>
        <w:t xml:space="preserve"> עכשיו: להפוך את ישראל ממדינה נורמלית, שאנשים רוצים להיות ידידים שלה, למדינה מצורעת</w:t>
      </w:r>
      <w:r w:rsidR="008133D6">
        <w:rPr>
          <w:rFonts w:hint="cs"/>
          <w:rtl/>
          <w:lang w:eastAsia="he-IL"/>
        </w:rPr>
        <w:t>:</w:t>
      </w:r>
      <w:r>
        <w:rPr>
          <w:rFonts w:hint="cs"/>
          <w:rtl/>
          <w:lang w:eastAsia="he-IL"/>
        </w:rPr>
        <w:t xml:space="preserve"> שר אוצר</w:t>
      </w:r>
      <w:bookmarkStart w:id="29513" w:name="_ETM_Q71_309000"/>
      <w:bookmarkEnd w:id="29513"/>
      <w:r>
        <w:rPr>
          <w:rFonts w:hint="cs"/>
          <w:rtl/>
          <w:lang w:eastAsia="he-IL"/>
        </w:rPr>
        <w:t xml:space="preserve"> שאף אחד לא רוצה לפגוש אותו בארצות הברית, למחוק את חווארה,</w:t>
      </w:r>
      <w:bookmarkStart w:id="29514" w:name="_ETM_Q71_316000"/>
      <w:bookmarkEnd w:id="29514"/>
      <w:r>
        <w:rPr>
          <w:rFonts w:hint="cs"/>
          <w:rtl/>
          <w:lang w:eastAsia="he-IL"/>
        </w:rPr>
        <w:t xml:space="preserve"> להבעיר את הר הבית, לעשות פעולות מיותרות. וכל </w:t>
      </w:r>
      <w:bookmarkStart w:id="29515" w:name="_ETM_Q71_323000"/>
      <w:bookmarkEnd w:id="29515"/>
      <w:r>
        <w:rPr>
          <w:rFonts w:hint="cs"/>
          <w:rtl/>
          <w:lang w:eastAsia="he-IL"/>
        </w:rPr>
        <w:t xml:space="preserve">זה </w:t>
      </w:r>
      <w:r w:rsidR="008133D6">
        <w:rPr>
          <w:rFonts w:hint="eastAsia"/>
          <w:rtl/>
          <w:lang w:eastAsia="he-IL"/>
        </w:rPr>
        <w:t xml:space="preserve">– </w:t>
      </w:r>
      <w:r>
        <w:rPr>
          <w:rFonts w:hint="cs"/>
          <w:rtl/>
          <w:lang w:eastAsia="he-IL"/>
        </w:rPr>
        <w:t xml:space="preserve">בשביל מה? בשביל שהחקיקה שלו תמשיך לעבור פה? כדי שאנחנו נהיה מדינה ששום מדינה לא רוצה אותנו </w:t>
      </w:r>
      <w:bookmarkStart w:id="29516" w:name="_ETM_Q71_330000"/>
      <w:bookmarkEnd w:id="29516"/>
      <w:r>
        <w:rPr>
          <w:rFonts w:hint="cs"/>
          <w:rtl/>
          <w:lang w:eastAsia="he-IL"/>
        </w:rPr>
        <w:t xml:space="preserve">לידה? </w:t>
      </w:r>
    </w:p>
    <w:p w:rsidR="00CE0D54" w:rsidRDefault="00CE0D54" w:rsidP="00176846">
      <w:pPr>
        <w:rPr>
          <w:rtl/>
          <w:lang w:eastAsia="he-IL"/>
        </w:rPr>
      </w:pPr>
    </w:p>
    <w:p w:rsidR="00CE0D54" w:rsidRDefault="00CE0D54" w:rsidP="008133D6">
      <w:pPr>
        <w:rPr>
          <w:rtl/>
          <w:lang w:eastAsia="he-IL"/>
        </w:rPr>
      </w:pPr>
      <w:bookmarkStart w:id="29517" w:name="_ETM_Q71_333000"/>
      <w:bookmarkEnd w:id="29517"/>
      <w:r>
        <w:rPr>
          <w:rFonts w:hint="cs"/>
          <w:rtl/>
          <w:lang w:eastAsia="he-IL"/>
        </w:rPr>
        <w:t xml:space="preserve">אני קורא לראש הממשלה: תתעשת. יש לנו משימות. </w:t>
      </w:r>
      <w:bookmarkStart w:id="29518" w:name="_ETM_Q71_336000"/>
      <w:bookmarkEnd w:id="29518"/>
      <w:r>
        <w:rPr>
          <w:rFonts w:hint="cs"/>
          <w:rtl/>
          <w:lang w:eastAsia="he-IL"/>
        </w:rPr>
        <w:t>אנחנו צריכים צבא חזק</w:t>
      </w:r>
      <w:r w:rsidR="008133D6">
        <w:rPr>
          <w:rFonts w:hint="cs"/>
          <w:rtl/>
          <w:lang w:eastAsia="he-IL"/>
        </w:rPr>
        <w:t>;</w:t>
      </w:r>
      <w:r>
        <w:rPr>
          <w:rFonts w:hint="cs"/>
          <w:rtl/>
          <w:lang w:eastAsia="he-IL"/>
        </w:rPr>
        <w:t xml:space="preserve"> אנחנו צריכים להתעסק בדברים הנכונים, החשובים</w:t>
      </w:r>
      <w:bookmarkStart w:id="29519" w:name="_ETM_Q71_341000"/>
      <w:bookmarkEnd w:id="29519"/>
      <w:r>
        <w:rPr>
          <w:rFonts w:hint="cs"/>
          <w:rtl/>
          <w:lang w:eastAsia="he-IL"/>
        </w:rPr>
        <w:t xml:space="preserve">, לביצור ביטחונה של מדינת ישראל. תעצור את החקיקה האווילית הזאת, </w:t>
      </w:r>
      <w:bookmarkStart w:id="29520" w:name="_ETM_Q71_347000"/>
      <w:bookmarkEnd w:id="29520"/>
      <w:r>
        <w:rPr>
          <w:rFonts w:hint="cs"/>
          <w:rtl/>
          <w:lang w:eastAsia="he-IL"/>
        </w:rPr>
        <w:t>שהופכת אותנו לדיקטטורה, וביחד נצליח</w:t>
      </w:r>
      <w:r w:rsidR="008133D6">
        <w:rPr>
          <w:rFonts w:hint="cs"/>
          <w:rtl/>
          <w:lang w:eastAsia="he-IL"/>
        </w:rPr>
        <w:t>,</w:t>
      </w:r>
      <w:r>
        <w:rPr>
          <w:rFonts w:hint="cs"/>
          <w:rtl/>
          <w:lang w:eastAsia="he-IL"/>
        </w:rPr>
        <w:t xml:space="preserve"> אולי. אבל אני </w:t>
      </w:r>
      <w:bookmarkStart w:id="29521" w:name="_ETM_Q71_351000"/>
      <w:bookmarkEnd w:id="29521"/>
      <w:r>
        <w:rPr>
          <w:rFonts w:hint="cs"/>
          <w:rtl/>
          <w:lang w:eastAsia="he-IL"/>
        </w:rPr>
        <w:t xml:space="preserve">יודע שאני מדבר לבן אדם שלא מקשיב כבר הרבה שנים. אולי הוא מקשיב רק לאשתו ולבן שלו. תודה. </w:t>
      </w:r>
    </w:p>
    <w:p w:rsidR="00CE0D54" w:rsidRDefault="00CE0D54" w:rsidP="00176846">
      <w:pPr>
        <w:rPr>
          <w:rtl/>
          <w:lang w:eastAsia="he-IL"/>
        </w:rPr>
      </w:pPr>
    </w:p>
    <w:p w:rsidR="00CE0D54" w:rsidRDefault="00CE0D54" w:rsidP="00176846">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תודה. חבר הכנסת מאיר כהן, בבקשה. </w:t>
      </w:r>
    </w:p>
    <w:p w:rsidR="00CE0D54" w:rsidRDefault="00CE0D54" w:rsidP="00176846">
      <w:pPr>
        <w:rPr>
          <w:rtl/>
          <w:lang w:eastAsia="he-IL"/>
        </w:rPr>
      </w:pPr>
      <w:bookmarkStart w:id="29522" w:name="_ETM_Q71_361000"/>
      <w:bookmarkEnd w:id="29522"/>
    </w:p>
    <w:p w:rsidR="00CE0D54" w:rsidRDefault="00CE0D54" w:rsidP="00176846">
      <w:pPr>
        <w:pStyle w:val="a4"/>
        <w:keepNext/>
        <w:rPr>
          <w:rtl/>
        </w:rPr>
      </w:pPr>
      <w:bookmarkStart w:id="29523" w:name="ET_speaker_5082_3"/>
      <w:r>
        <w:rPr>
          <w:rStyle w:val="TagStyle"/>
          <w:rFonts w:hint="cs"/>
          <w:rtl/>
        </w:rPr>
        <w:t xml:space="preserve"> &lt;&lt; דובר &gt;&gt; </w:t>
      </w:r>
      <w:bookmarkStart w:id="29524" w:name="_Toc129729467"/>
      <w:r>
        <w:rPr>
          <w:rFonts w:hint="cs"/>
          <w:rtl/>
        </w:rPr>
        <w:t>מאיר כהן (יש עתיד):</w:t>
      </w:r>
      <w:bookmarkEnd w:id="29524"/>
      <w:r>
        <w:rPr>
          <w:rStyle w:val="TagStyle"/>
          <w:rtl/>
        </w:rPr>
        <w:t xml:space="preserve"> &lt;&lt; דובר &gt;&gt;</w:t>
      </w:r>
      <w:r>
        <w:rPr>
          <w:rFonts w:hint="cs"/>
          <w:rtl/>
        </w:rPr>
        <w:t xml:space="preserve">  </w:t>
      </w:r>
      <w:bookmarkEnd w:id="29523"/>
    </w:p>
    <w:p w:rsidR="00CE0D54" w:rsidRDefault="00CE0D54" w:rsidP="00DA353E">
      <w:pPr>
        <w:rPr>
          <w:rtl/>
          <w:lang w:eastAsia="he-IL"/>
        </w:rPr>
      </w:pPr>
    </w:p>
    <w:p w:rsidR="00CE0D54" w:rsidRDefault="00CE0D54" w:rsidP="008133D6">
      <w:pPr>
        <w:rPr>
          <w:rtl/>
          <w:lang w:eastAsia="he-IL"/>
        </w:rPr>
      </w:pPr>
      <w:r>
        <w:rPr>
          <w:rFonts w:hint="cs"/>
          <w:rtl/>
          <w:lang w:eastAsia="he-IL"/>
        </w:rPr>
        <w:t xml:space="preserve">קצת לפני בוקר טוב, </w:t>
      </w:r>
      <w:bookmarkStart w:id="29525" w:name="_ETM_Q71_376000"/>
      <w:bookmarkEnd w:id="29525"/>
      <w:r>
        <w:rPr>
          <w:rFonts w:hint="cs"/>
          <w:rtl/>
          <w:lang w:eastAsia="he-IL"/>
        </w:rPr>
        <w:t xml:space="preserve">אדוני היושב-ראש, חברות וחברי כנסת נכבדים, אני רוצה לדבר בשלוש דקות על שני דברים: 1. שמעתי את אחד מחבריי לאופוזיציה </w:t>
      </w:r>
      <w:bookmarkStart w:id="29526" w:name="_ETM_Q71_390000"/>
      <w:bookmarkEnd w:id="29526"/>
      <w:r>
        <w:rPr>
          <w:rFonts w:hint="cs"/>
          <w:rtl/>
          <w:lang w:eastAsia="he-IL"/>
        </w:rPr>
        <w:t xml:space="preserve">מהדרום, שדיבר על כך שמה שאנחנו צריכים לעשות זה להקים מרכזי שירות. רק להזכיר: אתה יודע, מטבעם של דברים, </w:t>
      </w:r>
      <w:bookmarkStart w:id="29527" w:name="_ETM_Q71_404000"/>
      <w:bookmarkEnd w:id="29527"/>
      <w:r>
        <w:rPr>
          <w:rFonts w:hint="cs"/>
          <w:rtl/>
          <w:lang w:eastAsia="he-IL"/>
        </w:rPr>
        <w:t xml:space="preserve">כל מי שמתחיל משהו חושב שהוא מתחיל את ההיסטוריה. שלושה מרכזים </w:t>
      </w:r>
      <w:bookmarkStart w:id="29528" w:name="_ETM_Q71_416000"/>
      <w:bookmarkEnd w:id="29528"/>
      <w:r>
        <w:rPr>
          <w:rFonts w:hint="cs"/>
          <w:rtl/>
          <w:lang w:eastAsia="he-IL"/>
        </w:rPr>
        <w:t>כאלה הוקמו בשנה האחרונה. לא תמיד הייתם שותפים שלי או שלנו. לעיתים המרכזים האלה הוקמו בניגוד להסכמות שלכם</w:t>
      </w:r>
      <w:r w:rsidR="008133D6">
        <w:rPr>
          <w:rFonts w:hint="cs"/>
          <w:rtl/>
          <w:lang w:eastAsia="he-IL"/>
        </w:rPr>
        <w:t>,</w:t>
      </w:r>
      <w:r>
        <w:rPr>
          <w:rFonts w:hint="cs"/>
          <w:rtl/>
          <w:lang w:eastAsia="he-IL"/>
        </w:rPr>
        <w:t xml:space="preserve"> אבל עשינו </w:t>
      </w:r>
      <w:bookmarkStart w:id="29529" w:name="_ETM_Q71_429000"/>
      <w:bookmarkEnd w:id="29529"/>
      <w:r>
        <w:rPr>
          <w:rFonts w:hint="cs"/>
          <w:rtl/>
          <w:lang w:eastAsia="he-IL"/>
        </w:rPr>
        <w:t>את זה מכורח המציאות. וכשאני נוסע הרבה לח'אשם זאנה ואני</w:t>
      </w:r>
      <w:bookmarkStart w:id="29530" w:name="_ETM_Q71_434000"/>
      <w:bookmarkEnd w:id="29530"/>
      <w:r>
        <w:rPr>
          <w:rFonts w:hint="cs"/>
          <w:rtl/>
          <w:lang w:eastAsia="he-IL"/>
        </w:rPr>
        <w:t xml:space="preserve"> רואה את בית הספר, או כשאני נוסע לעבדה, אז אני </w:t>
      </w:r>
      <w:bookmarkStart w:id="29531" w:name="_ETM_Q71_438000"/>
      <w:bookmarkEnd w:id="29531"/>
      <w:r>
        <w:rPr>
          <w:rFonts w:hint="cs"/>
          <w:rtl/>
          <w:lang w:eastAsia="he-IL"/>
        </w:rPr>
        <w:t>חושב שעשינו שם דברים, ואני מאוד מקווה שאתם ת</w:t>
      </w:r>
      <w:bookmarkStart w:id="29532" w:name="_ETM_Q71_442000"/>
      <w:bookmarkEnd w:id="29532"/>
      <w:r>
        <w:rPr>
          <w:rFonts w:hint="cs"/>
          <w:rtl/>
          <w:lang w:eastAsia="he-IL"/>
        </w:rPr>
        <w:t>משיכו עם הדבר הזה</w:t>
      </w:r>
      <w:r w:rsidR="008133D6">
        <w:rPr>
          <w:rFonts w:hint="cs"/>
          <w:rtl/>
          <w:lang w:eastAsia="he-IL"/>
        </w:rPr>
        <w:t>,</w:t>
      </w:r>
      <w:r>
        <w:rPr>
          <w:rFonts w:hint="cs"/>
          <w:rtl/>
          <w:lang w:eastAsia="he-IL"/>
        </w:rPr>
        <w:t xml:space="preserve"> כי בלי שיתוף הפעולה שלכם, הנגב</w:t>
      </w:r>
      <w:bookmarkStart w:id="29533" w:name="_ETM_Q71_446000"/>
      <w:bookmarkEnd w:id="29533"/>
      <w:r>
        <w:rPr>
          <w:rFonts w:hint="cs"/>
          <w:rtl/>
          <w:lang w:eastAsia="he-IL"/>
        </w:rPr>
        <w:t xml:space="preserve"> </w:t>
      </w:r>
      <w:r w:rsidR="00DA353E">
        <w:rPr>
          <w:rFonts w:hint="cs"/>
          <w:rtl/>
          <w:lang w:eastAsia="he-IL"/>
        </w:rPr>
        <w:t>– – –</w:t>
      </w:r>
    </w:p>
    <w:p w:rsidR="00CE0D54" w:rsidRDefault="00CE0D54" w:rsidP="00176846">
      <w:pPr>
        <w:rPr>
          <w:rtl/>
          <w:lang w:eastAsia="he-IL"/>
        </w:rPr>
      </w:pPr>
      <w:bookmarkStart w:id="29534" w:name="_ETM_Q71_447000"/>
      <w:bookmarkEnd w:id="29534"/>
    </w:p>
    <w:p w:rsidR="00CE0D54" w:rsidRDefault="00CE0D54" w:rsidP="00176846">
      <w:pPr>
        <w:pStyle w:val="af7"/>
        <w:keepNext/>
        <w:rPr>
          <w:rtl/>
        </w:rPr>
      </w:pPr>
      <w:bookmarkStart w:id="29535" w:name="ET_interruption_קריאה_10"/>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29535"/>
    </w:p>
    <w:p w:rsidR="00CE0D54" w:rsidRDefault="00CE0D54" w:rsidP="00DA353E">
      <w:pPr>
        <w:rPr>
          <w:rtl/>
          <w:lang w:eastAsia="he-IL"/>
        </w:rPr>
      </w:pPr>
    </w:p>
    <w:p w:rsidR="00CE0D54" w:rsidRDefault="00DA353E" w:rsidP="00176846">
      <w:pPr>
        <w:rPr>
          <w:rtl/>
          <w:lang w:eastAsia="he-IL"/>
        </w:rPr>
      </w:pPr>
      <w:r>
        <w:rPr>
          <w:rFonts w:hint="cs"/>
          <w:rtl/>
          <w:lang w:eastAsia="he-IL"/>
        </w:rPr>
        <w:t>– – –</w:t>
      </w:r>
    </w:p>
    <w:p w:rsidR="00CE0D54" w:rsidRDefault="00CE0D54" w:rsidP="00176846">
      <w:pPr>
        <w:rPr>
          <w:rtl/>
          <w:lang w:eastAsia="he-IL"/>
        </w:rPr>
      </w:pPr>
    </w:p>
    <w:p w:rsidR="00CE0D54" w:rsidRDefault="00CE0D54" w:rsidP="00176846">
      <w:pPr>
        <w:pStyle w:val="-"/>
        <w:keepNext/>
        <w:rPr>
          <w:rtl/>
        </w:rPr>
      </w:pPr>
      <w:bookmarkStart w:id="29536" w:name="ET_speakercontinue_5082_12"/>
      <w:r>
        <w:rPr>
          <w:rStyle w:val="TagStyle"/>
          <w:rFonts w:hint="cs"/>
          <w:rtl/>
        </w:rPr>
        <w:t xml:space="preserve"> &lt;&lt; דובר_המשך &gt;&gt; </w:t>
      </w:r>
      <w:r>
        <w:rPr>
          <w:rFonts w:hint="cs"/>
          <w:rtl/>
        </w:rPr>
        <w:t>מאיר כהן (יש עתיד):</w:t>
      </w:r>
      <w:r>
        <w:rPr>
          <w:rStyle w:val="TagStyle"/>
          <w:rtl/>
        </w:rPr>
        <w:t xml:space="preserve"> &lt;&lt; דובר_המשך &gt;&gt;</w:t>
      </w:r>
      <w:r>
        <w:rPr>
          <w:rFonts w:hint="cs"/>
          <w:rtl/>
        </w:rPr>
        <w:t xml:space="preserve">  </w:t>
      </w:r>
      <w:bookmarkEnd w:id="29536"/>
    </w:p>
    <w:p w:rsidR="00CE0D54" w:rsidRDefault="00CE0D54" w:rsidP="00DA353E">
      <w:pPr>
        <w:rPr>
          <w:rtl/>
          <w:lang w:eastAsia="he-IL"/>
        </w:rPr>
      </w:pPr>
    </w:p>
    <w:p w:rsidR="00CE0D54" w:rsidRDefault="00CE0D54" w:rsidP="00176846">
      <w:pPr>
        <w:rPr>
          <w:rtl/>
          <w:lang w:eastAsia="he-IL"/>
        </w:rPr>
      </w:pPr>
      <w:r>
        <w:rPr>
          <w:rFonts w:hint="cs"/>
          <w:rtl/>
          <w:lang w:eastAsia="he-IL"/>
        </w:rPr>
        <w:t>אני לא מתכוון להתווכח איתך, באמת שלא.</w:t>
      </w:r>
      <w:bookmarkStart w:id="29537" w:name="_ETM_Q71_453000"/>
      <w:bookmarkEnd w:id="29537"/>
      <w:r>
        <w:rPr>
          <w:rFonts w:hint="cs"/>
          <w:rtl/>
          <w:lang w:eastAsia="he-IL"/>
        </w:rPr>
        <w:t xml:space="preserve"> שלוש דקות, לא צריך להתווכח. </w:t>
      </w:r>
    </w:p>
    <w:p w:rsidR="00CE0D54" w:rsidRDefault="00CE0D54" w:rsidP="00176846">
      <w:pPr>
        <w:rPr>
          <w:rtl/>
          <w:lang w:eastAsia="he-IL"/>
        </w:rPr>
      </w:pPr>
    </w:p>
    <w:p w:rsidR="00CE0D54" w:rsidRDefault="00CE0D54" w:rsidP="00176846">
      <w:pPr>
        <w:rPr>
          <w:rtl/>
          <w:lang w:eastAsia="he-IL"/>
        </w:rPr>
      </w:pPr>
      <w:bookmarkStart w:id="29538" w:name="_ETM_Q71_452000"/>
      <w:bookmarkEnd w:id="29538"/>
      <w:r>
        <w:rPr>
          <w:rFonts w:hint="cs"/>
          <w:rtl/>
          <w:lang w:eastAsia="he-IL"/>
        </w:rPr>
        <w:t>בלי שיתוף הפעולה הזה שלכם</w:t>
      </w:r>
      <w:bookmarkStart w:id="29539" w:name="_ETM_Q71_457000"/>
      <w:bookmarkEnd w:id="29539"/>
      <w:r>
        <w:rPr>
          <w:rFonts w:hint="cs"/>
          <w:rtl/>
          <w:lang w:eastAsia="he-IL"/>
        </w:rPr>
        <w:t xml:space="preserve"> ובלי הבנה שיש מסגרות חוק שחלות, בוודאי ובוודאי, על כל</w:t>
      </w:r>
      <w:bookmarkStart w:id="29540" w:name="_ETM_Q71_462000"/>
      <w:bookmarkEnd w:id="29540"/>
      <w:r>
        <w:rPr>
          <w:rFonts w:hint="cs"/>
          <w:rtl/>
          <w:lang w:eastAsia="he-IL"/>
        </w:rPr>
        <w:t xml:space="preserve"> התושבים שם, שום דבר לא יקרה בנגב. לכן אני חושב</w:t>
      </w:r>
      <w:bookmarkStart w:id="29541" w:name="_ETM_Q71_467000"/>
      <w:bookmarkEnd w:id="29541"/>
      <w:r>
        <w:rPr>
          <w:rFonts w:hint="cs"/>
          <w:rtl/>
          <w:lang w:eastAsia="he-IL"/>
        </w:rPr>
        <w:t xml:space="preserve"> שמפאת כבודך, כשעולים לכאן</w:t>
      </w:r>
      <w:r w:rsidR="008133D6">
        <w:rPr>
          <w:rFonts w:hint="cs"/>
          <w:rtl/>
          <w:lang w:eastAsia="he-IL"/>
        </w:rPr>
        <w:t>,</w:t>
      </w:r>
      <w:r>
        <w:rPr>
          <w:rFonts w:hint="cs"/>
          <w:rtl/>
          <w:lang w:eastAsia="he-IL"/>
        </w:rPr>
        <w:t xml:space="preserve"> צריך לבוא ולהגיד איפה </w:t>
      </w:r>
      <w:bookmarkStart w:id="29542" w:name="_ETM_Q71_469000"/>
      <w:bookmarkEnd w:id="29542"/>
      <w:r>
        <w:rPr>
          <w:rFonts w:hint="cs"/>
          <w:rtl/>
          <w:lang w:eastAsia="he-IL"/>
        </w:rPr>
        <w:t>אנחנו לא בסדר, איפה המדינה לא בסדר – ויש הרבה</w:t>
      </w:r>
      <w:bookmarkStart w:id="29543" w:name="_ETM_Q71_473000"/>
      <w:bookmarkEnd w:id="29543"/>
      <w:r>
        <w:rPr>
          <w:rFonts w:hint="cs"/>
          <w:rtl/>
          <w:lang w:eastAsia="he-IL"/>
        </w:rPr>
        <w:t xml:space="preserve"> מאוד מקומות שבהם המדינה לא בסדר. אבל רק בנקודת המפגש הזאת אנחנו יכולים להתקדם. </w:t>
      </w:r>
    </w:p>
    <w:p w:rsidR="00CE0D54" w:rsidRDefault="00CE0D54" w:rsidP="00176846">
      <w:pPr>
        <w:rPr>
          <w:rtl/>
          <w:lang w:eastAsia="he-IL"/>
        </w:rPr>
      </w:pPr>
    </w:p>
    <w:p w:rsidR="00CE0D54" w:rsidRDefault="00CE0D54" w:rsidP="008133D6">
      <w:pPr>
        <w:rPr>
          <w:rtl/>
          <w:lang w:eastAsia="he-IL"/>
        </w:rPr>
      </w:pPr>
      <w:bookmarkStart w:id="29544" w:name="_ETM_Q71_483000"/>
      <w:bookmarkEnd w:id="29544"/>
      <w:r>
        <w:rPr>
          <w:rFonts w:hint="cs"/>
          <w:rtl/>
          <w:lang w:eastAsia="he-IL"/>
        </w:rPr>
        <w:t>הדבר השני שאני ארצה להגיד, אדוני היושב-ראש, זה ששמעתי אתמול את ראש הממשלה אומר שמה שמעניין את האופוזיציה זה לא</w:t>
      </w:r>
      <w:bookmarkStart w:id="29545" w:name="_ETM_Q71_493000"/>
      <w:bookmarkEnd w:id="29545"/>
      <w:r>
        <w:rPr>
          <w:rFonts w:hint="cs"/>
          <w:rtl/>
          <w:lang w:eastAsia="he-IL"/>
        </w:rPr>
        <w:t xml:space="preserve"> הרפורמה, אלא יצירת אנרכיה והפלת הממשלה הנבחרת. לא, אדוני ראש </w:t>
      </w:r>
      <w:bookmarkStart w:id="29546" w:name="_ETM_Q71_500000"/>
      <w:bookmarkEnd w:id="29546"/>
      <w:r>
        <w:rPr>
          <w:rFonts w:hint="cs"/>
          <w:rtl/>
          <w:lang w:eastAsia="he-IL"/>
        </w:rPr>
        <w:t>הממשלה, אנחנו לא רוצים ליצור אנרכיה</w:t>
      </w:r>
      <w:r w:rsidR="008133D6">
        <w:rPr>
          <w:rFonts w:hint="cs"/>
          <w:rtl/>
          <w:lang w:eastAsia="he-IL"/>
        </w:rPr>
        <w:t>.</w:t>
      </w:r>
      <w:r>
        <w:rPr>
          <w:rFonts w:hint="cs"/>
          <w:rtl/>
          <w:lang w:eastAsia="he-IL"/>
        </w:rPr>
        <w:t xml:space="preserve"> אתה יוצר את זה במו ידיך. החוק הזה הוא בדיוק חלק מהאנרכיה הזאת שפושטת כאן</w:t>
      </w:r>
      <w:bookmarkStart w:id="29547" w:name="_ETM_Q71_513000"/>
      <w:bookmarkEnd w:id="29547"/>
      <w:r>
        <w:rPr>
          <w:rFonts w:hint="cs"/>
          <w:rtl/>
          <w:lang w:eastAsia="he-IL"/>
        </w:rPr>
        <w:t xml:space="preserve"> – התחושה שכל אחד מהקואליציה, או רוב חברי </w:t>
      </w:r>
      <w:bookmarkStart w:id="29548" w:name="_ETM_Q71_516000"/>
      <w:bookmarkEnd w:id="29548"/>
      <w:r>
        <w:rPr>
          <w:rFonts w:hint="cs"/>
          <w:rtl/>
          <w:lang w:eastAsia="he-IL"/>
        </w:rPr>
        <w:t>הקואליציה חושבים שמעמדם ייבנה מזה שהם יעקפו את הימין שבימין</w:t>
      </w:r>
      <w:bookmarkStart w:id="29549" w:name="_ETM_Q71_522000"/>
      <w:bookmarkEnd w:id="29549"/>
      <w:r>
        <w:rPr>
          <w:rFonts w:hint="cs"/>
          <w:rtl/>
          <w:lang w:eastAsia="he-IL"/>
        </w:rPr>
        <w:t xml:space="preserve"> שבימין. </w:t>
      </w:r>
    </w:p>
    <w:p w:rsidR="00CE0D54" w:rsidRDefault="00CE0D54" w:rsidP="00176846">
      <w:pPr>
        <w:rPr>
          <w:rtl/>
          <w:lang w:eastAsia="he-IL"/>
        </w:rPr>
      </w:pPr>
    </w:p>
    <w:p w:rsidR="00CE0D54" w:rsidRDefault="00CE0D54" w:rsidP="008133D6">
      <w:pPr>
        <w:rPr>
          <w:rtl/>
          <w:lang w:eastAsia="he-IL"/>
        </w:rPr>
      </w:pPr>
      <w:r>
        <w:rPr>
          <w:rFonts w:hint="cs"/>
          <w:rtl/>
          <w:lang w:eastAsia="he-IL"/>
        </w:rPr>
        <w:t xml:space="preserve">אנחנו משפחה. אנחנו מדינה שהיא חלק ממשפחת העמים. היו זהירים </w:t>
      </w:r>
      <w:r>
        <w:rPr>
          <w:rtl/>
          <w:lang w:eastAsia="he-IL"/>
        </w:rPr>
        <w:t>–</w:t>
      </w:r>
      <w:r>
        <w:rPr>
          <w:rFonts w:hint="cs"/>
          <w:rtl/>
          <w:lang w:eastAsia="he-IL"/>
        </w:rPr>
        <w:t xml:space="preserve"> כל אותם אנשים שמעלים הצעות חוק</w:t>
      </w:r>
      <w:bookmarkStart w:id="29550" w:name="_ETM_Q71_535000"/>
      <w:bookmarkEnd w:id="29550"/>
      <w:r>
        <w:rPr>
          <w:rFonts w:hint="cs"/>
          <w:rtl/>
          <w:lang w:eastAsia="he-IL"/>
        </w:rPr>
        <w:t xml:space="preserve"> או מתחילים לדבר בקול רם על פירוק מסגרות </w:t>
      </w:r>
      <w:bookmarkStart w:id="29551" w:name="_ETM_Q71_538000"/>
      <w:bookmarkEnd w:id="29551"/>
      <w:r>
        <w:rPr>
          <w:rFonts w:hint="cs"/>
          <w:rtl/>
          <w:lang w:eastAsia="he-IL"/>
        </w:rPr>
        <w:t>שהן חלק מהסכמים של מדינת ישראל. בוודאי ובוודאי שבתפיסת</w:t>
      </w:r>
      <w:bookmarkStart w:id="29552" w:name="_ETM_Q71_547000"/>
      <w:bookmarkEnd w:id="29552"/>
      <w:r>
        <w:rPr>
          <w:rFonts w:hint="cs"/>
          <w:rtl/>
          <w:lang w:eastAsia="he-IL"/>
        </w:rPr>
        <w:t xml:space="preserve"> עולמי הייתי רוצה להיות מהים עד הירדן</w:t>
      </w:r>
      <w:r w:rsidR="008133D6">
        <w:rPr>
          <w:rFonts w:hint="cs"/>
          <w:rtl/>
          <w:lang w:eastAsia="he-IL"/>
        </w:rPr>
        <w:t>,</w:t>
      </w:r>
      <w:r>
        <w:rPr>
          <w:rFonts w:hint="cs"/>
          <w:rtl/>
          <w:lang w:eastAsia="he-IL"/>
        </w:rPr>
        <w:t xml:space="preserve"> אבל, יולי, אנחנו</w:t>
      </w:r>
      <w:bookmarkStart w:id="29553" w:name="_ETM_Q71_552000"/>
      <w:bookmarkEnd w:id="29553"/>
      <w:r>
        <w:rPr>
          <w:rFonts w:hint="cs"/>
          <w:rtl/>
          <w:lang w:eastAsia="he-IL"/>
        </w:rPr>
        <w:t xml:space="preserve"> לא יכולים להיות מהים עד הירדן, ואתה יודע את זה</w:t>
      </w:r>
      <w:r w:rsidR="008133D6">
        <w:rPr>
          <w:rFonts w:hint="cs"/>
          <w:rtl/>
          <w:lang w:eastAsia="he-IL"/>
        </w:rPr>
        <w:t>,</w:t>
      </w:r>
      <w:r>
        <w:rPr>
          <w:rFonts w:hint="cs"/>
          <w:rtl/>
          <w:lang w:eastAsia="he-IL"/>
        </w:rPr>
        <w:t xml:space="preserve"> </w:t>
      </w:r>
      <w:bookmarkStart w:id="29554" w:name="_ETM_Q71_553000"/>
      <w:bookmarkEnd w:id="29554"/>
      <w:r>
        <w:rPr>
          <w:rFonts w:hint="cs"/>
          <w:rtl/>
          <w:lang w:eastAsia="he-IL"/>
        </w:rPr>
        <w:t xml:space="preserve">וכדאי שהמשיחיות לא תתחיל להפוך לשפה המדוברת כאן. גם אם </w:t>
      </w:r>
      <w:bookmarkStart w:id="29555" w:name="_ETM_Q71_564000"/>
      <w:bookmarkEnd w:id="29555"/>
      <w:r>
        <w:rPr>
          <w:rFonts w:hint="cs"/>
          <w:rtl/>
          <w:lang w:eastAsia="he-IL"/>
        </w:rPr>
        <w:t xml:space="preserve">אני מבקר את חבריי בליכוד – ואני מבקר גדול של ראש הממשלה, אבל לעיתים תפיסתו </w:t>
      </w:r>
      <w:bookmarkStart w:id="29556" w:name="_ETM_Q71_566000"/>
      <w:bookmarkEnd w:id="29556"/>
      <w:r>
        <w:rPr>
          <w:rFonts w:hint="cs"/>
          <w:rtl/>
          <w:lang w:eastAsia="he-IL"/>
        </w:rPr>
        <w:t xml:space="preserve">המדינית הייתה תפיסה שהובילה פשרות באזור. והיום אתם מגיעים, וכל </w:t>
      </w:r>
      <w:bookmarkStart w:id="29557" w:name="_ETM_Q71_576000"/>
      <w:bookmarkEnd w:id="29557"/>
      <w:r>
        <w:rPr>
          <w:rFonts w:hint="cs"/>
          <w:rtl/>
          <w:lang w:eastAsia="he-IL"/>
        </w:rPr>
        <w:t xml:space="preserve">מה שאתם עושים זה מנסים לאגוף מצד ימין. </w:t>
      </w:r>
    </w:p>
    <w:p w:rsidR="00CE0D54" w:rsidRDefault="00CE0D54" w:rsidP="00176846">
      <w:pPr>
        <w:rPr>
          <w:rtl/>
          <w:lang w:eastAsia="he-IL"/>
        </w:rPr>
      </w:pPr>
    </w:p>
    <w:p w:rsidR="00CE0D54" w:rsidRDefault="00CE0D54" w:rsidP="008133D6">
      <w:pPr>
        <w:rPr>
          <w:rtl/>
          <w:lang w:eastAsia="he-IL"/>
        </w:rPr>
      </w:pPr>
      <w:bookmarkStart w:id="29558" w:name="_ETM_Q71_584000"/>
      <w:bookmarkEnd w:id="29558"/>
      <w:r>
        <w:rPr>
          <w:rFonts w:hint="cs"/>
          <w:rtl/>
          <w:lang w:eastAsia="he-IL"/>
        </w:rPr>
        <w:t xml:space="preserve">תזכרו, נכון </w:t>
      </w:r>
      <w:bookmarkStart w:id="29559" w:name="_ETM_Q71_586000"/>
      <w:bookmarkEnd w:id="29559"/>
      <w:r>
        <w:rPr>
          <w:rFonts w:hint="cs"/>
          <w:rtl/>
          <w:lang w:eastAsia="he-IL"/>
        </w:rPr>
        <w:t>שלעיתים אנחנו עם לבדד ישכון, אבל נושאים אלינו עיניים. אנחנו חלק ממשפחת העמים. אנחנו כן צריכים את ארצות הברית, וכן צריכים את האיחוד האירופי, וכן צריכים את החברים שלנו</w:t>
      </w:r>
      <w:r w:rsidR="008133D6">
        <w:rPr>
          <w:rFonts w:hint="cs"/>
          <w:rtl/>
          <w:lang w:eastAsia="he-IL"/>
        </w:rPr>
        <w:t>,</w:t>
      </w:r>
      <w:r>
        <w:rPr>
          <w:rFonts w:hint="cs"/>
          <w:rtl/>
          <w:lang w:eastAsia="he-IL"/>
        </w:rPr>
        <w:t xml:space="preserve"> </w:t>
      </w:r>
      <w:bookmarkStart w:id="29560" w:name="_ETM_Q71_602000"/>
      <w:bookmarkEnd w:id="29560"/>
      <w:r>
        <w:rPr>
          <w:rFonts w:hint="cs"/>
          <w:rtl/>
          <w:lang w:eastAsia="he-IL"/>
        </w:rPr>
        <w:t xml:space="preserve">וצריכים מאוד להיזהר באמירות האלה. אבל כנראה </w:t>
      </w:r>
      <w:bookmarkStart w:id="29561" w:name="_ETM_Q71_608000"/>
      <w:bookmarkEnd w:id="29561"/>
      <w:r>
        <w:rPr>
          <w:rFonts w:hint="cs"/>
          <w:rtl/>
          <w:lang w:eastAsia="he-IL"/>
        </w:rPr>
        <w:t>באמת החולשה תוקפת את ראש הממשלה, והוא מקשיב לאנשים</w:t>
      </w:r>
      <w:bookmarkStart w:id="29562" w:name="_ETM_Q71_611000"/>
      <w:bookmarkEnd w:id="29562"/>
      <w:r>
        <w:rPr>
          <w:rFonts w:hint="cs"/>
          <w:rtl/>
          <w:lang w:eastAsia="he-IL"/>
        </w:rPr>
        <w:t xml:space="preserve"> שכוחם במשיחיות שלהם. יולי, אני רק אומר לכם:</w:t>
      </w:r>
      <w:bookmarkStart w:id="29563" w:name="_ETM_Q71_620000"/>
      <w:bookmarkEnd w:id="29563"/>
      <w:r>
        <w:rPr>
          <w:rFonts w:hint="cs"/>
          <w:rtl/>
          <w:lang w:eastAsia="he-IL"/>
        </w:rPr>
        <w:t xml:space="preserve"> היזהרו מהם. תודה, אדוני. </w:t>
      </w:r>
    </w:p>
    <w:p w:rsidR="00CE0D54" w:rsidRDefault="00CE0D54" w:rsidP="00176846">
      <w:pPr>
        <w:rPr>
          <w:rtl/>
          <w:lang w:eastAsia="he-IL"/>
        </w:rPr>
      </w:pPr>
    </w:p>
    <w:p w:rsidR="00CE0D54" w:rsidRDefault="00CE0D54" w:rsidP="00176846">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8133D6">
      <w:pPr>
        <w:rPr>
          <w:rtl/>
          <w:lang w:eastAsia="he-IL"/>
        </w:rPr>
      </w:pPr>
      <w:bookmarkStart w:id="29564" w:name="_ETM_Q71_621000"/>
      <w:bookmarkEnd w:id="29564"/>
      <w:r>
        <w:rPr>
          <w:rFonts w:hint="cs"/>
          <w:rtl/>
          <w:lang w:eastAsia="he-IL"/>
        </w:rPr>
        <w:t xml:space="preserve">תודה רבה. חבר הכנסת עידן רול </w:t>
      </w:r>
      <w:bookmarkStart w:id="29565" w:name="_ETM_Q71_626000"/>
      <w:bookmarkEnd w:id="29565"/>
      <w:r>
        <w:rPr>
          <w:rFonts w:hint="cs"/>
          <w:rtl/>
          <w:lang w:eastAsia="he-IL"/>
        </w:rPr>
        <w:t>– אינו נוכח</w:t>
      </w:r>
      <w:r w:rsidR="008133D6">
        <w:rPr>
          <w:rFonts w:hint="cs"/>
          <w:rtl/>
          <w:lang w:eastAsia="he-IL"/>
        </w:rPr>
        <w:t>.</w:t>
      </w:r>
      <w:r>
        <w:rPr>
          <w:rFonts w:hint="cs"/>
          <w:rtl/>
          <w:lang w:eastAsia="he-IL"/>
        </w:rPr>
        <w:t xml:space="preserve"> חבר הכנסת יוסף עטאונה. </w:t>
      </w:r>
    </w:p>
    <w:p w:rsidR="00CE0D54" w:rsidRDefault="00CE0D54" w:rsidP="00176846">
      <w:pPr>
        <w:rPr>
          <w:rtl/>
          <w:lang w:eastAsia="he-IL"/>
        </w:rPr>
      </w:pPr>
      <w:bookmarkStart w:id="29566" w:name="_ETM_Q71_631000"/>
      <w:bookmarkEnd w:id="29566"/>
    </w:p>
    <w:p w:rsidR="00CE0D54" w:rsidRDefault="00CE0D54" w:rsidP="00176846">
      <w:pPr>
        <w:pStyle w:val="af7"/>
        <w:keepNext/>
        <w:rPr>
          <w:rtl/>
        </w:rPr>
      </w:pPr>
      <w:bookmarkStart w:id="29567" w:name="ET_interruption_5264_5"/>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bookmarkEnd w:id="29567"/>
    </w:p>
    <w:p w:rsidR="00CE0D54" w:rsidRDefault="00CE0D54" w:rsidP="00DA353E">
      <w:pPr>
        <w:rPr>
          <w:rtl/>
          <w:lang w:eastAsia="he-IL"/>
        </w:rPr>
      </w:pPr>
    </w:p>
    <w:p w:rsidR="00CE0D54" w:rsidRDefault="00CE0D54" w:rsidP="008133D6">
      <w:pPr>
        <w:rPr>
          <w:rtl/>
          <w:lang w:eastAsia="he-IL"/>
        </w:rPr>
      </w:pPr>
      <w:r>
        <w:rPr>
          <w:rFonts w:hint="cs"/>
          <w:rtl/>
          <w:lang w:eastAsia="he-IL"/>
        </w:rPr>
        <w:t>תראה איזה יעילים אנחנו</w:t>
      </w:r>
      <w:r w:rsidR="008133D6">
        <w:rPr>
          <w:rFonts w:hint="cs"/>
          <w:rtl/>
          <w:lang w:eastAsia="he-IL"/>
        </w:rPr>
        <w:t>:</w:t>
      </w:r>
      <w:r>
        <w:rPr>
          <w:rFonts w:hint="cs"/>
          <w:rtl/>
          <w:lang w:eastAsia="he-IL"/>
        </w:rPr>
        <w:t xml:space="preserve"> רק דיברת </w:t>
      </w:r>
      <w:r w:rsidR="008133D6">
        <w:rPr>
          <w:rFonts w:hint="eastAsia"/>
          <w:rtl/>
          <w:lang w:eastAsia="he-IL"/>
        </w:rPr>
        <w:t xml:space="preserve">– </w:t>
      </w:r>
      <w:r>
        <w:rPr>
          <w:rFonts w:hint="cs"/>
          <w:rtl/>
          <w:lang w:eastAsia="he-IL"/>
        </w:rPr>
        <w:t xml:space="preserve">העלינו אותו. </w:t>
      </w:r>
    </w:p>
    <w:p w:rsidR="00CE0D54" w:rsidRDefault="00CE0D54" w:rsidP="00176846">
      <w:pPr>
        <w:rPr>
          <w:rtl/>
          <w:lang w:eastAsia="he-IL"/>
        </w:rPr>
      </w:pPr>
    </w:p>
    <w:p w:rsidR="00CE0D54" w:rsidRDefault="00CE0D54" w:rsidP="00176846">
      <w:pPr>
        <w:pStyle w:val="a4"/>
        <w:keepNext/>
        <w:rPr>
          <w:rtl/>
        </w:rPr>
      </w:pPr>
      <w:bookmarkStart w:id="29568" w:name="ET_speaker_5696_6"/>
      <w:r>
        <w:rPr>
          <w:rStyle w:val="TagStyle"/>
          <w:rFonts w:hint="cs"/>
          <w:rtl/>
        </w:rPr>
        <w:t xml:space="preserve"> &lt;&lt; דובר &gt;&gt; </w:t>
      </w:r>
      <w:bookmarkStart w:id="29569" w:name="_Toc129729468"/>
      <w:r>
        <w:rPr>
          <w:rFonts w:hint="cs"/>
          <w:rtl/>
        </w:rPr>
        <w:t>יוסף עטאונה (חד"ש-תע"ל):</w:t>
      </w:r>
      <w:bookmarkEnd w:id="29569"/>
      <w:r>
        <w:rPr>
          <w:rStyle w:val="TagStyle"/>
          <w:rtl/>
        </w:rPr>
        <w:t xml:space="preserve"> &lt;&lt; דובר &gt;&gt;</w:t>
      </w:r>
      <w:r>
        <w:rPr>
          <w:rFonts w:hint="cs"/>
          <w:rtl/>
        </w:rPr>
        <w:t xml:space="preserve">  </w:t>
      </w:r>
      <w:bookmarkEnd w:id="29568"/>
    </w:p>
    <w:p w:rsidR="00CE0D54" w:rsidRDefault="00CE0D54" w:rsidP="00DA353E">
      <w:pPr>
        <w:rPr>
          <w:rtl/>
          <w:lang w:eastAsia="he-IL"/>
        </w:rPr>
      </w:pPr>
    </w:p>
    <w:p w:rsidR="00CE0D54" w:rsidRDefault="00CE0D54" w:rsidP="008133D6">
      <w:pPr>
        <w:rPr>
          <w:rtl/>
          <w:lang w:eastAsia="he-IL"/>
        </w:rPr>
      </w:pPr>
      <w:bookmarkStart w:id="29570" w:name="_ETM_Q71_648000"/>
      <w:bookmarkEnd w:id="29570"/>
      <w:r>
        <w:rPr>
          <w:rFonts w:hint="cs"/>
          <w:rtl/>
          <w:lang w:eastAsia="he-IL"/>
        </w:rPr>
        <w:t xml:space="preserve">כבוד </w:t>
      </w:r>
      <w:bookmarkStart w:id="29571" w:name="_ETM_Q71_678000"/>
      <w:bookmarkEnd w:id="29571"/>
      <w:r>
        <w:rPr>
          <w:rFonts w:hint="cs"/>
          <w:rtl/>
          <w:lang w:eastAsia="he-IL"/>
        </w:rPr>
        <w:t xml:space="preserve">היושב-ראש, כנסת נכבדה </w:t>
      </w:r>
      <w:r>
        <w:rPr>
          <w:rtl/>
          <w:lang w:eastAsia="he-IL"/>
        </w:rPr>
        <w:t>–</w:t>
      </w:r>
      <w:r>
        <w:rPr>
          <w:rFonts w:hint="cs"/>
          <w:rtl/>
          <w:lang w:eastAsia="he-IL"/>
        </w:rPr>
        <w:t xml:space="preserve"> חבר הכנסת מאיר כהן, ידידי, אני </w:t>
      </w:r>
      <w:bookmarkStart w:id="29572" w:name="_ETM_Q71_686000"/>
      <w:bookmarkEnd w:id="29572"/>
      <w:r>
        <w:rPr>
          <w:rFonts w:hint="cs"/>
          <w:rtl/>
          <w:lang w:eastAsia="he-IL"/>
        </w:rPr>
        <w:t xml:space="preserve">רוצה לענות לך. אני דיברתי </w:t>
      </w:r>
      <w:r>
        <w:rPr>
          <w:rtl/>
          <w:lang w:eastAsia="he-IL"/>
        </w:rPr>
        <w:t>–</w:t>
      </w:r>
      <w:r>
        <w:rPr>
          <w:rFonts w:hint="cs"/>
          <w:rtl/>
          <w:lang w:eastAsia="he-IL"/>
        </w:rPr>
        <w:t xml:space="preserve"> כשעליתי קודם והצגתי את </w:t>
      </w:r>
      <w:bookmarkStart w:id="29573" w:name="_ETM_Q71_695000"/>
      <w:bookmarkEnd w:id="29573"/>
      <w:r>
        <w:rPr>
          <w:rFonts w:hint="cs"/>
          <w:rtl/>
          <w:lang w:eastAsia="he-IL"/>
        </w:rPr>
        <w:t xml:space="preserve">הנושא של מרכזי </w:t>
      </w:r>
      <w:r w:rsidR="008133D6">
        <w:rPr>
          <w:rFonts w:hint="cs"/>
          <w:rtl/>
          <w:lang w:eastAsia="he-IL"/>
        </w:rPr>
        <w:t>ה</w:t>
      </w:r>
      <w:r>
        <w:rPr>
          <w:rFonts w:hint="cs"/>
          <w:rtl/>
          <w:lang w:eastAsia="he-IL"/>
        </w:rPr>
        <w:t>שירות בכפרים הבלתי-מוכרים, דיברתי</w:t>
      </w:r>
      <w:bookmarkStart w:id="29574" w:name="_ETM_Q71_702000"/>
      <w:bookmarkEnd w:id="29574"/>
      <w:r>
        <w:rPr>
          <w:rFonts w:hint="cs"/>
          <w:rtl/>
          <w:lang w:eastAsia="he-IL"/>
        </w:rPr>
        <w:t xml:space="preserve"> על זה בקשר </w:t>
      </w:r>
      <w:r w:rsidR="008133D6">
        <w:rPr>
          <w:rFonts w:hint="cs"/>
          <w:rtl/>
          <w:lang w:eastAsia="he-IL"/>
        </w:rPr>
        <w:t>של ה</w:t>
      </w:r>
      <w:r>
        <w:rPr>
          <w:rFonts w:hint="cs"/>
          <w:rtl/>
          <w:lang w:eastAsia="he-IL"/>
        </w:rPr>
        <w:t>שביתה של ההסעות במועצה אזורית נווה מדבר, שמשתמשים בילדים לאורך שנים כבני ערובה ומסיעים אותם למרחקים, לפעמים 30 ו-15 ו-7 קילומטר כל יום. הכסף שהמדינה משקיעה בהסעות</w:t>
      </w:r>
      <w:bookmarkStart w:id="29575" w:name="_ETM_Q71_722000"/>
      <w:bookmarkEnd w:id="29575"/>
      <w:r>
        <w:rPr>
          <w:rFonts w:hint="cs"/>
          <w:rtl/>
          <w:lang w:eastAsia="he-IL"/>
        </w:rPr>
        <w:t xml:space="preserve"> האלה יכול לבנות עשרה בתי ספר ומאות גני</w:t>
      </w:r>
      <w:bookmarkStart w:id="29576" w:name="_ETM_Q71_733000"/>
      <w:bookmarkEnd w:id="29576"/>
      <w:r>
        <w:rPr>
          <w:rFonts w:hint="cs"/>
          <w:rtl/>
          <w:lang w:eastAsia="he-IL"/>
        </w:rPr>
        <w:t xml:space="preserve"> ילדים כל שנה. </w:t>
      </w:r>
    </w:p>
    <w:p w:rsidR="00CE0D54" w:rsidRDefault="00CE0D54" w:rsidP="00176846">
      <w:pPr>
        <w:rPr>
          <w:rtl/>
          <w:lang w:eastAsia="he-IL"/>
        </w:rPr>
      </w:pPr>
    </w:p>
    <w:p w:rsidR="00CE0D54" w:rsidRDefault="00CE0D54" w:rsidP="00176846">
      <w:pPr>
        <w:pStyle w:val="af7"/>
        <w:keepNext/>
        <w:rPr>
          <w:rtl/>
        </w:rPr>
      </w:pPr>
      <w:bookmarkStart w:id="29577" w:name="ET_interruption_5082_7"/>
      <w:r>
        <w:rPr>
          <w:rStyle w:val="TagStyle"/>
          <w:rFonts w:hint="cs"/>
          <w:rtl/>
        </w:rPr>
        <w:t xml:space="preserve"> &lt;&lt; קריאה &gt;&gt; </w:t>
      </w:r>
      <w:r>
        <w:rPr>
          <w:rFonts w:hint="cs"/>
          <w:rtl/>
        </w:rPr>
        <w:t>מאיר כהן (יש עתיד):</w:t>
      </w:r>
      <w:r>
        <w:rPr>
          <w:rStyle w:val="TagStyle"/>
          <w:rtl/>
        </w:rPr>
        <w:t xml:space="preserve"> &lt;&lt; קריאה &gt;&gt;</w:t>
      </w:r>
      <w:r>
        <w:rPr>
          <w:rFonts w:hint="cs"/>
          <w:rtl/>
        </w:rPr>
        <w:t xml:space="preserve">  </w:t>
      </w:r>
      <w:bookmarkEnd w:id="29577"/>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20. אני מודיע לך, 20. </w:t>
      </w:r>
    </w:p>
    <w:p w:rsidR="00CE0D54" w:rsidRDefault="00CE0D54" w:rsidP="00176846">
      <w:pPr>
        <w:rPr>
          <w:rtl/>
          <w:lang w:eastAsia="he-IL"/>
        </w:rPr>
      </w:pPr>
    </w:p>
    <w:p w:rsidR="00CE0D54" w:rsidRDefault="00CE0D54" w:rsidP="00176846">
      <w:pPr>
        <w:pStyle w:val="-"/>
        <w:keepNext/>
        <w:rPr>
          <w:rtl/>
        </w:rPr>
      </w:pPr>
      <w:bookmarkStart w:id="29578" w:name="ET_speakercontinue_5696_8"/>
      <w:r>
        <w:rPr>
          <w:rStyle w:val="TagStyle"/>
          <w:rFonts w:hint="cs"/>
          <w:rtl/>
        </w:rPr>
        <w:t xml:space="preserve"> &lt;&lt; דובר_המשך &gt;&gt; </w:t>
      </w:r>
      <w:r>
        <w:rPr>
          <w:rFonts w:hint="cs"/>
          <w:rtl/>
        </w:rPr>
        <w:t>יוסף עטאונה (חד"ש-תע"ל):</w:t>
      </w:r>
      <w:r>
        <w:rPr>
          <w:rStyle w:val="TagStyle"/>
          <w:rtl/>
        </w:rPr>
        <w:t xml:space="preserve"> &lt;&lt; דובר_המשך &gt;&gt;</w:t>
      </w:r>
      <w:r>
        <w:rPr>
          <w:rFonts w:hint="cs"/>
          <w:rtl/>
        </w:rPr>
        <w:t xml:space="preserve">  </w:t>
      </w:r>
      <w:bookmarkEnd w:id="29578"/>
    </w:p>
    <w:p w:rsidR="00CE0D54" w:rsidRDefault="00CE0D54" w:rsidP="00DA353E">
      <w:pPr>
        <w:rPr>
          <w:rtl/>
          <w:lang w:eastAsia="he-IL"/>
        </w:rPr>
      </w:pPr>
    </w:p>
    <w:p w:rsidR="00CE0D54" w:rsidRDefault="00CE0D54" w:rsidP="008133D6">
      <w:pPr>
        <w:rPr>
          <w:rtl/>
          <w:lang w:eastAsia="he-IL"/>
        </w:rPr>
      </w:pPr>
      <w:r>
        <w:rPr>
          <w:rFonts w:hint="cs"/>
          <w:rtl/>
          <w:lang w:eastAsia="he-IL"/>
        </w:rPr>
        <w:t xml:space="preserve">אז אני אמרתי בצורה ברורה ש-74 </w:t>
      </w:r>
      <w:bookmarkStart w:id="29579" w:name="_ETM_Q71_742000"/>
      <w:bookmarkEnd w:id="29579"/>
      <w:r>
        <w:rPr>
          <w:rFonts w:hint="cs"/>
          <w:rtl/>
          <w:lang w:eastAsia="he-IL"/>
        </w:rPr>
        <w:t>שנים המדינה לא הצליחה להתמודד ולא הכירה בכפרים הבלתי-מוכרים</w:t>
      </w:r>
      <w:bookmarkStart w:id="29580" w:name="_ETM_Q71_749000"/>
      <w:bookmarkEnd w:id="29580"/>
      <w:r>
        <w:rPr>
          <w:rFonts w:hint="cs"/>
          <w:rtl/>
          <w:lang w:eastAsia="he-IL"/>
        </w:rPr>
        <w:t xml:space="preserve">, ואז, כפתרון זמני, האנשים האלה חיים בכפרים הבלתי-מוכרים, והם צריכים לקבל את השירות, </w:t>
      </w:r>
      <w:bookmarkStart w:id="29581" w:name="_ETM_Q71_755000"/>
      <w:bookmarkEnd w:id="29581"/>
      <w:r>
        <w:rPr>
          <w:rFonts w:hint="cs"/>
          <w:rtl/>
          <w:lang w:eastAsia="he-IL"/>
        </w:rPr>
        <w:t xml:space="preserve">ואי-אפשר למנוע מהם. </w:t>
      </w:r>
    </w:p>
    <w:p w:rsidR="00CE0D54" w:rsidRDefault="00CE0D54" w:rsidP="00176846">
      <w:pPr>
        <w:rPr>
          <w:rtl/>
          <w:lang w:eastAsia="he-IL"/>
        </w:rPr>
      </w:pPr>
    </w:p>
    <w:p w:rsidR="00CE0D54" w:rsidRDefault="00CE0D54" w:rsidP="00176846">
      <w:pPr>
        <w:rPr>
          <w:rtl/>
        </w:rPr>
      </w:pPr>
      <w:bookmarkStart w:id="29582" w:name="TOR_Q72"/>
      <w:bookmarkEnd w:id="29582"/>
      <w:r>
        <w:rPr>
          <w:rFonts w:hint="cs"/>
          <w:rtl/>
        </w:rPr>
        <w:t xml:space="preserve">וציינתי מפורשות </w:t>
      </w:r>
      <w:r>
        <w:rPr>
          <w:rtl/>
        </w:rPr>
        <w:t>–</w:t>
      </w:r>
      <w:r>
        <w:rPr>
          <w:rFonts w:hint="cs"/>
          <w:rtl/>
        </w:rPr>
        <w:t xml:space="preserve"> מה שנעשה, תשעה מרכזי שירותים בכפרים הבלתי-מוכרים </w:t>
      </w:r>
      <w:bookmarkStart w:id="29583" w:name="_ETM_Q72_169000"/>
      <w:bookmarkEnd w:id="29583"/>
      <w:r>
        <w:rPr>
          <w:rFonts w:hint="cs"/>
          <w:rtl/>
        </w:rPr>
        <w:t xml:space="preserve">שנותנים שירותי חינוך, רווחה ובריאות </w:t>
      </w:r>
      <w:r>
        <w:rPr>
          <w:rtl/>
        </w:rPr>
        <w:t>–</w:t>
      </w:r>
      <w:r>
        <w:rPr>
          <w:rFonts w:hint="cs"/>
          <w:rtl/>
        </w:rPr>
        <w:t xml:space="preserve"> את המודל הזה, לפחות, עד להכרה בכל הכפרים </w:t>
      </w:r>
      <w:r>
        <w:rPr>
          <w:rtl/>
        </w:rPr>
        <w:t>–</w:t>
      </w:r>
      <w:r>
        <w:rPr>
          <w:rFonts w:hint="cs"/>
          <w:rtl/>
        </w:rPr>
        <w:t xml:space="preserve"> וזאת הדרישה שלנו </w:t>
      </w:r>
      <w:r>
        <w:rPr>
          <w:rtl/>
        </w:rPr>
        <w:t>–</w:t>
      </w:r>
      <w:r>
        <w:rPr>
          <w:rFonts w:hint="cs"/>
          <w:rtl/>
        </w:rPr>
        <w:t xml:space="preserve"> מרכזי </w:t>
      </w:r>
      <w:bookmarkStart w:id="29584" w:name="_ETM_Q72_181000"/>
      <w:bookmarkEnd w:id="29584"/>
      <w:r>
        <w:rPr>
          <w:rFonts w:hint="cs"/>
          <w:rtl/>
        </w:rPr>
        <w:t>השירות יכולים לספק פתרון זמני ולתת זכות לחינוך, לבריאות</w:t>
      </w:r>
      <w:bookmarkStart w:id="29585" w:name="_ETM_Q72_187000"/>
      <w:bookmarkEnd w:id="29585"/>
      <w:r>
        <w:rPr>
          <w:rFonts w:hint="cs"/>
          <w:rtl/>
        </w:rPr>
        <w:t xml:space="preserve">, לרווחה וכל התחומים, במרכזים האלה. </w:t>
      </w:r>
      <w:bookmarkStart w:id="29586" w:name="_ETM_Q72_194000"/>
      <w:bookmarkStart w:id="29587" w:name="_ETM_Q72_195000"/>
      <w:bookmarkEnd w:id="29586"/>
      <w:bookmarkEnd w:id="29587"/>
      <w:r>
        <w:rPr>
          <w:rFonts w:hint="cs"/>
          <w:rtl/>
        </w:rPr>
        <w:t xml:space="preserve">אם הזכרת גם את שלושת מרכזי השירותים שהוקמו בשנה האחרונה </w:t>
      </w:r>
      <w:r>
        <w:rPr>
          <w:rtl/>
        </w:rPr>
        <w:t>–</w:t>
      </w:r>
      <w:r>
        <w:rPr>
          <w:rFonts w:hint="cs"/>
          <w:rtl/>
        </w:rPr>
        <w:t xml:space="preserve"> ידוע לי </w:t>
      </w:r>
      <w:bookmarkStart w:id="29588" w:name="_ETM_Q72_198000"/>
      <w:bookmarkEnd w:id="29588"/>
      <w:r>
        <w:rPr>
          <w:rFonts w:hint="cs"/>
          <w:rtl/>
        </w:rPr>
        <w:t xml:space="preserve">רק על אחד בשנה האחרונה, שהיה בח'שם </w:t>
      </w:r>
      <w:bookmarkStart w:id="29589" w:name="_ETM_Q72_205000"/>
      <w:bookmarkEnd w:id="29589"/>
      <w:r>
        <w:rPr>
          <w:rFonts w:hint="cs"/>
          <w:rtl/>
        </w:rPr>
        <w:t xml:space="preserve">זאנה. </w:t>
      </w:r>
    </w:p>
    <w:p w:rsidR="00CE0D54" w:rsidRDefault="00CE0D54" w:rsidP="009635F5">
      <w:pPr>
        <w:rPr>
          <w:rtl/>
        </w:rPr>
      </w:pPr>
    </w:p>
    <w:p w:rsidR="00CE0D54" w:rsidRDefault="00CE0D54" w:rsidP="00176846">
      <w:pPr>
        <w:pStyle w:val="af7"/>
        <w:rPr>
          <w:rtl/>
        </w:rPr>
      </w:pPr>
      <w:bookmarkStart w:id="29590" w:name="ET_interruption_5082_1"/>
      <w:r w:rsidRPr="00FA778E">
        <w:rPr>
          <w:rStyle w:val="TagStyle"/>
          <w:rtl/>
        </w:rPr>
        <w:t xml:space="preserve"> &lt;&lt; קריאה &gt;&gt;</w:t>
      </w:r>
      <w:r w:rsidRPr="00C0088B">
        <w:rPr>
          <w:rStyle w:val="TagStyle"/>
          <w:rtl/>
        </w:rPr>
        <w:t xml:space="preserve"> </w:t>
      </w:r>
      <w:r>
        <w:rPr>
          <w:rtl/>
        </w:rPr>
        <w:t>מאיר כהן (יש עתיד):</w:t>
      </w:r>
      <w:r w:rsidRPr="00C0088B">
        <w:rPr>
          <w:rStyle w:val="TagStyle"/>
          <w:rtl/>
        </w:rPr>
        <w:t xml:space="preserve"> </w:t>
      </w:r>
      <w:r w:rsidRPr="00FA778E">
        <w:rPr>
          <w:rStyle w:val="TagStyle"/>
          <w:rtl/>
        </w:rPr>
        <w:t>&lt;&lt; קריאה &gt;&gt;</w:t>
      </w:r>
      <w:r>
        <w:rPr>
          <w:rtl/>
        </w:rPr>
        <w:t xml:space="preserve">   </w:t>
      </w:r>
      <w:bookmarkEnd w:id="29590"/>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הוא שאמרתי, שאתם מתנגדים לכל </w:t>
      </w:r>
      <w:r w:rsidR="00DA353E">
        <w:rPr>
          <w:rFonts w:hint="cs"/>
          <w:rtl/>
          <w:lang w:eastAsia="he-IL"/>
        </w:rPr>
        <w:t>– – –</w:t>
      </w:r>
      <w:r>
        <w:rPr>
          <w:rFonts w:hint="cs"/>
          <w:rtl/>
          <w:lang w:eastAsia="he-IL"/>
        </w:rPr>
        <w:t xml:space="preserve"> </w:t>
      </w:r>
    </w:p>
    <w:p w:rsidR="00CE0D54" w:rsidRPr="008133D6" w:rsidRDefault="00CE0D54" w:rsidP="00176846">
      <w:pPr>
        <w:rPr>
          <w:rtl/>
        </w:rPr>
      </w:pPr>
    </w:p>
    <w:p w:rsidR="00CE0D54" w:rsidRDefault="00CE0D54" w:rsidP="00176846">
      <w:pPr>
        <w:pStyle w:val="-"/>
        <w:rPr>
          <w:rtl/>
        </w:rPr>
      </w:pPr>
      <w:bookmarkStart w:id="29591" w:name="ET_speakercontinue_5696_4"/>
      <w:r w:rsidRPr="00FA778E">
        <w:rPr>
          <w:rStyle w:val="TagStyle"/>
          <w:rtl/>
        </w:rPr>
        <w:t xml:space="preserve"> &lt;&lt; דובר_המשך &gt;&gt;</w:t>
      </w:r>
      <w:r w:rsidRPr="00C0088B">
        <w:rPr>
          <w:rStyle w:val="TagStyle"/>
          <w:rtl/>
        </w:rPr>
        <w:t xml:space="preserve"> </w:t>
      </w:r>
      <w:r>
        <w:rPr>
          <w:rtl/>
        </w:rPr>
        <w:t>יוסף עטאונה (חד"ש-תע"ל):</w:t>
      </w:r>
      <w:r w:rsidRPr="00C0088B">
        <w:rPr>
          <w:rStyle w:val="TagStyle"/>
          <w:rtl/>
        </w:rPr>
        <w:t xml:space="preserve"> </w:t>
      </w:r>
      <w:r w:rsidRPr="00FA778E">
        <w:rPr>
          <w:rStyle w:val="TagStyle"/>
          <w:rtl/>
        </w:rPr>
        <w:t>&lt;&lt; דובר_המשך &gt;&gt;</w:t>
      </w:r>
      <w:r>
        <w:rPr>
          <w:rtl/>
        </w:rPr>
        <w:t xml:space="preserve">   </w:t>
      </w:r>
      <w:bookmarkEnd w:id="29591"/>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אני לא אמרתי שאנחנו מתנגדים. </w:t>
      </w:r>
      <w:bookmarkStart w:id="29592" w:name="_ETM_Q72_213000"/>
      <w:bookmarkEnd w:id="29592"/>
      <w:r>
        <w:rPr>
          <w:rFonts w:hint="cs"/>
          <w:rtl/>
          <w:lang w:eastAsia="he-IL"/>
        </w:rPr>
        <w:t xml:space="preserve">אני מבקש להקים </w:t>
      </w:r>
      <w:r w:rsidR="00DA353E">
        <w:rPr>
          <w:rFonts w:hint="cs"/>
          <w:rtl/>
          <w:lang w:eastAsia="he-IL"/>
        </w:rPr>
        <w:t>– – –</w:t>
      </w:r>
    </w:p>
    <w:p w:rsidR="00CE0D54" w:rsidRDefault="00CE0D54" w:rsidP="00176846">
      <w:pPr>
        <w:rPr>
          <w:rtl/>
          <w:lang w:eastAsia="he-IL"/>
        </w:rPr>
      </w:pPr>
    </w:p>
    <w:p w:rsidR="00CE0D54" w:rsidRDefault="00CE0D54" w:rsidP="00176846">
      <w:pPr>
        <w:pStyle w:val="af7"/>
        <w:rPr>
          <w:rtl/>
        </w:rPr>
      </w:pPr>
      <w:bookmarkStart w:id="29593" w:name="ET_interruption_5082_12"/>
      <w:r w:rsidRPr="00FA778E">
        <w:rPr>
          <w:rStyle w:val="TagStyle"/>
          <w:rtl/>
        </w:rPr>
        <w:t xml:space="preserve"> &lt;&lt; קריאה &gt;&gt;</w:t>
      </w:r>
      <w:r w:rsidRPr="001273C1">
        <w:rPr>
          <w:rStyle w:val="TagStyle"/>
          <w:rtl/>
        </w:rPr>
        <w:t xml:space="preserve"> </w:t>
      </w:r>
      <w:r>
        <w:rPr>
          <w:rtl/>
        </w:rPr>
        <w:t>מאיר כהן (יש עתיד):</w:t>
      </w:r>
      <w:r w:rsidRPr="001273C1">
        <w:rPr>
          <w:rStyle w:val="TagStyle"/>
          <w:rtl/>
        </w:rPr>
        <w:t xml:space="preserve"> </w:t>
      </w:r>
      <w:r w:rsidRPr="00FA778E">
        <w:rPr>
          <w:rStyle w:val="TagStyle"/>
          <w:rtl/>
        </w:rPr>
        <w:t>&lt;&lt; קריאה &gt;&gt;</w:t>
      </w:r>
      <w:r>
        <w:rPr>
          <w:rtl/>
        </w:rPr>
        <w:t xml:space="preserve">   </w:t>
      </w:r>
      <w:bookmarkEnd w:id="29593"/>
    </w:p>
    <w:p w:rsidR="00CE0D54" w:rsidRDefault="00CE0D54" w:rsidP="00DA353E">
      <w:pPr>
        <w:rPr>
          <w:rtl/>
          <w:lang w:eastAsia="he-IL"/>
        </w:rPr>
      </w:pPr>
    </w:p>
    <w:p w:rsidR="00CE0D54" w:rsidRDefault="00DA353E" w:rsidP="00176846">
      <w:pPr>
        <w:rPr>
          <w:rtl/>
          <w:lang w:eastAsia="he-IL"/>
        </w:rPr>
      </w:pPr>
      <w:r>
        <w:rPr>
          <w:rFonts w:hint="cs"/>
          <w:rtl/>
          <w:lang w:eastAsia="he-IL"/>
        </w:rPr>
        <w:t>– – –</w:t>
      </w:r>
    </w:p>
    <w:p w:rsidR="00CE0D54" w:rsidRDefault="00CE0D54" w:rsidP="00176846">
      <w:pPr>
        <w:rPr>
          <w:rtl/>
          <w:lang w:eastAsia="he-IL"/>
        </w:rPr>
      </w:pPr>
      <w:bookmarkStart w:id="29594" w:name="_ETM_Q72_218000"/>
      <w:bookmarkEnd w:id="29594"/>
    </w:p>
    <w:p w:rsidR="00CE0D54" w:rsidRDefault="00CE0D54" w:rsidP="00176846">
      <w:pPr>
        <w:pStyle w:val="-"/>
        <w:rPr>
          <w:rtl/>
        </w:rPr>
      </w:pPr>
      <w:bookmarkStart w:id="29595" w:name="ET_speakercontinue_5696_14"/>
      <w:r w:rsidRPr="00FA778E">
        <w:rPr>
          <w:rStyle w:val="TagStyle"/>
          <w:rtl/>
        </w:rPr>
        <w:t xml:space="preserve"> &lt;&lt; דובר_המשך &gt;&gt;</w:t>
      </w:r>
      <w:r w:rsidRPr="001273C1">
        <w:rPr>
          <w:rStyle w:val="TagStyle"/>
          <w:rtl/>
        </w:rPr>
        <w:t xml:space="preserve"> </w:t>
      </w:r>
      <w:r>
        <w:rPr>
          <w:rtl/>
        </w:rPr>
        <w:t>יוסף עטאונה (חד"ש-תע"ל):</w:t>
      </w:r>
      <w:r w:rsidRPr="001273C1">
        <w:rPr>
          <w:rStyle w:val="TagStyle"/>
          <w:rtl/>
        </w:rPr>
        <w:t xml:space="preserve"> </w:t>
      </w:r>
      <w:r w:rsidRPr="00FA778E">
        <w:rPr>
          <w:rStyle w:val="TagStyle"/>
          <w:rtl/>
        </w:rPr>
        <w:t>&lt;&lt; דובר_המשך &gt;&gt;</w:t>
      </w:r>
      <w:r>
        <w:rPr>
          <w:rtl/>
        </w:rPr>
        <w:t xml:space="preserve">   </w:t>
      </w:r>
      <w:bookmarkEnd w:id="29595"/>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אני לא מתנגד </w:t>
      </w:r>
      <w:bookmarkStart w:id="29596" w:name="_ETM_Q72_216000"/>
      <w:bookmarkEnd w:id="29596"/>
      <w:r>
        <w:rPr>
          <w:rFonts w:hint="cs"/>
          <w:rtl/>
          <w:lang w:eastAsia="he-IL"/>
        </w:rPr>
        <w:t xml:space="preserve">למרכזי שירות, אני מבקש מרכזי שירות. אני לא התנגדתי </w:t>
      </w:r>
      <w:bookmarkStart w:id="29597" w:name="_ETM_Q72_226000"/>
      <w:bookmarkEnd w:id="29597"/>
      <w:r>
        <w:rPr>
          <w:rFonts w:hint="cs"/>
          <w:rtl/>
          <w:lang w:eastAsia="he-IL"/>
        </w:rPr>
        <w:t xml:space="preserve">למרכזי שירות. אני אמרתי בצורה הכי ברורה שאני אכן </w:t>
      </w:r>
      <w:bookmarkStart w:id="29598" w:name="_ETM_Q72_228000"/>
      <w:bookmarkEnd w:id="29598"/>
      <w:r>
        <w:rPr>
          <w:rFonts w:hint="cs"/>
          <w:rtl/>
          <w:lang w:eastAsia="he-IL"/>
        </w:rPr>
        <w:t xml:space="preserve">מסכים ומבקש שבשאר היישובים יהיו מרכזי שירות. תודה רבה. </w:t>
      </w:r>
    </w:p>
    <w:p w:rsidR="00CE0D54" w:rsidRPr="001273C1" w:rsidRDefault="00CE0D54" w:rsidP="00176846">
      <w:pPr>
        <w:rPr>
          <w:rtl/>
          <w:lang w:eastAsia="he-IL"/>
        </w:rPr>
      </w:pPr>
    </w:p>
    <w:p w:rsidR="00CE0D54" w:rsidRDefault="00CE0D54" w:rsidP="00176846">
      <w:pPr>
        <w:pStyle w:val="af8"/>
        <w:rPr>
          <w:rtl/>
        </w:rPr>
      </w:pPr>
      <w:r w:rsidRPr="00FA778E">
        <w:rPr>
          <w:rStyle w:val="TagStyle"/>
          <w:rtl/>
        </w:rPr>
        <w:t xml:space="preserve"> &lt;&lt; יור &gt;&gt;</w:t>
      </w:r>
      <w:r w:rsidRPr="00C0088B">
        <w:rPr>
          <w:rStyle w:val="TagStyle"/>
          <w:rtl/>
        </w:rPr>
        <w:t xml:space="preserve"> </w:t>
      </w:r>
      <w:r>
        <w:rPr>
          <w:rtl/>
        </w:rPr>
        <w:t>היו"ר ניסים ואטורי:</w:t>
      </w:r>
      <w:r w:rsidRPr="00C0088B">
        <w:rPr>
          <w:rStyle w:val="TagStyle"/>
          <w:rtl/>
        </w:rPr>
        <w:t xml:space="preserve"> </w:t>
      </w:r>
      <w:r w:rsidRPr="00FA778E">
        <w:rPr>
          <w:rStyle w:val="TagStyle"/>
          <w:rtl/>
        </w:rPr>
        <w:t>&lt;&lt; יור &gt;&gt;</w:t>
      </w:r>
      <w:r>
        <w:rPr>
          <w:rtl/>
        </w:rPr>
        <w:t xml:space="preserve">   </w:t>
      </w:r>
    </w:p>
    <w:p w:rsidR="00CE0D54" w:rsidRDefault="00CE0D54" w:rsidP="00DA353E">
      <w:pPr>
        <w:rPr>
          <w:rtl/>
          <w:lang w:eastAsia="he-IL"/>
        </w:rPr>
      </w:pPr>
    </w:p>
    <w:p w:rsidR="00CE0D54" w:rsidRPr="00C0088B" w:rsidRDefault="00CE0D54" w:rsidP="00176846">
      <w:pPr>
        <w:rPr>
          <w:rtl/>
          <w:lang w:eastAsia="he-IL"/>
        </w:rPr>
      </w:pPr>
      <w:r>
        <w:rPr>
          <w:rFonts w:hint="cs"/>
          <w:rtl/>
          <w:lang w:eastAsia="he-IL"/>
        </w:rPr>
        <w:t xml:space="preserve">תודה רבה. חבר הכנסת גלעד קריב, בבקשה. </w:t>
      </w:r>
    </w:p>
    <w:p w:rsidR="00CE0D54" w:rsidRDefault="00CE0D54" w:rsidP="00DA353E">
      <w:pPr>
        <w:rPr>
          <w:rtl/>
          <w:lang w:eastAsia="he-IL"/>
        </w:rPr>
      </w:pPr>
    </w:p>
    <w:p w:rsidR="00CE0D54" w:rsidRDefault="00CE0D54" w:rsidP="00176846">
      <w:pPr>
        <w:pStyle w:val="a4"/>
        <w:rPr>
          <w:rtl/>
        </w:rPr>
      </w:pPr>
      <w:bookmarkStart w:id="29599" w:name="ET_speaker_6156_6"/>
      <w:r w:rsidRPr="00FA778E">
        <w:rPr>
          <w:rStyle w:val="TagStyle"/>
          <w:rtl/>
        </w:rPr>
        <w:t xml:space="preserve"> &lt;&lt; דובר &gt;&gt;</w:t>
      </w:r>
      <w:r w:rsidRPr="00C0088B">
        <w:rPr>
          <w:rStyle w:val="TagStyle"/>
          <w:rtl/>
        </w:rPr>
        <w:t xml:space="preserve"> </w:t>
      </w:r>
      <w:bookmarkStart w:id="29600" w:name="_Toc129729469"/>
      <w:r>
        <w:rPr>
          <w:rtl/>
        </w:rPr>
        <w:t>גלעד קריב (העבודה):</w:t>
      </w:r>
      <w:bookmarkEnd w:id="29600"/>
      <w:r w:rsidRPr="00C0088B">
        <w:rPr>
          <w:rStyle w:val="TagStyle"/>
          <w:rtl/>
        </w:rPr>
        <w:t xml:space="preserve"> </w:t>
      </w:r>
      <w:r w:rsidRPr="00FA778E">
        <w:rPr>
          <w:rStyle w:val="TagStyle"/>
          <w:rtl/>
        </w:rPr>
        <w:t>&lt;&lt; דובר &gt;&gt;</w:t>
      </w:r>
      <w:r>
        <w:rPr>
          <w:rtl/>
        </w:rPr>
        <w:t xml:space="preserve">   </w:t>
      </w:r>
      <w:bookmarkEnd w:id="29599"/>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אדוני היושב-ראש, כנסת </w:t>
      </w:r>
      <w:bookmarkStart w:id="29601" w:name="_ETM_Q72_264000"/>
      <w:bookmarkEnd w:id="29601"/>
      <w:r>
        <w:rPr>
          <w:rFonts w:hint="cs"/>
          <w:rtl/>
          <w:lang w:eastAsia="he-IL"/>
        </w:rPr>
        <w:t xml:space="preserve">נכבדה, מכובדיי השרים, חברי הקואליציה ולצערי גם חלק מחברי </w:t>
      </w:r>
      <w:bookmarkStart w:id="29602" w:name="_ETM_Q72_275000"/>
      <w:bookmarkEnd w:id="29602"/>
      <w:r>
        <w:rPr>
          <w:rFonts w:hint="cs"/>
          <w:rtl/>
          <w:lang w:eastAsia="he-IL"/>
        </w:rPr>
        <w:t xml:space="preserve">האופוזיציה חושבים שאנחנו נמצאים כאן בדיון היסטורי, דיון </w:t>
      </w:r>
      <w:bookmarkStart w:id="29603" w:name="_ETM_Q72_283000"/>
      <w:bookmarkEnd w:id="29603"/>
      <w:r>
        <w:rPr>
          <w:rFonts w:hint="cs"/>
          <w:rtl/>
          <w:lang w:eastAsia="he-IL"/>
        </w:rPr>
        <w:t xml:space="preserve">שצופה פני עבר. חלק מהדוברים נאמנים להיסטוריה ומשקפים נכונה את </w:t>
      </w:r>
      <w:bookmarkStart w:id="29604" w:name="_ETM_Q72_291000"/>
      <w:bookmarkEnd w:id="29604"/>
      <w:r>
        <w:rPr>
          <w:rFonts w:hint="cs"/>
          <w:rtl/>
          <w:lang w:eastAsia="he-IL"/>
        </w:rPr>
        <w:t xml:space="preserve">סיפורה של תוכנית ההתנתקות, וחלק עסוקים בפברוק מוחלט של </w:t>
      </w:r>
      <w:bookmarkStart w:id="29605" w:name="_ETM_Q72_302000"/>
      <w:bookmarkEnd w:id="29605"/>
      <w:r>
        <w:rPr>
          <w:rFonts w:hint="cs"/>
          <w:rtl/>
          <w:lang w:eastAsia="he-IL"/>
        </w:rPr>
        <w:t>ההיסטוריה כדי להשכיח את העובדה שראש הממשלה המכהן</w:t>
      </w:r>
      <w:bookmarkStart w:id="29606" w:name="_ETM_Q72_308000"/>
      <w:bookmarkEnd w:id="29606"/>
      <w:r>
        <w:rPr>
          <w:rFonts w:hint="cs"/>
          <w:rtl/>
          <w:lang w:eastAsia="he-IL"/>
        </w:rPr>
        <w:t xml:space="preserve"> תמך לחלוטין בתוכנית ההתנתקות. </w:t>
      </w:r>
    </w:p>
    <w:p w:rsidR="00CE0D54" w:rsidRDefault="00CE0D54" w:rsidP="00176846">
      <w:pPr>
        <w:rPr>
          <w:rtl/>
          <w:lang w:eastAsia="he-IL"/>
        </w:rPr>
      </w:pPr>
    </w:p>
    <w:p w:rsidR="00CE0D54" w:rsidRDefault="00CE0D54" w:rsidP="008133D6">
      <w:pPr>
        <w:rPr>
          <w:rtl/>
          <w:lang w:eastAsia="he-IL"/>
        </w:rPr>
      </w:pPr>
      <w:r>
        <w:rPr>
          <w:rFonts w:hint="cs"/>
          <w:rtl/>
          <w:lang w:eastAsia="he-IL"/>
        </w:rPr>
        <w:t xml:space="preserve">אבל, אדוני היושב-ראש </w:t>
      </w:r>
      <w:bookmarkStart w:id="29607" w:name="_ETM_Q72_313000"/>
      <w:bookmarkEnd w:id="29607"/>
      <w:r>
        <w:rPr>
          <w:rFonts w:hint="cs"/>
          <w:rtl/>
          <w:lang w:eastAsia="he-IL"/>
        </w:rPr>
        <w:t xml:space="preserve">ואדוני יושב-ראש ועדת חוץ וביטחון, הדיון שלנו הבוקר הזה </w:t>
      </w:r>
      <w:bookmarkStart w:id="29608" w:name="_ETM_Q72_322000"/>
      <w:bookmarkEnd w:id="29608"/>
      <w:r>
        <w:rPr>
          <w:rFonts w:hint="cs"/>
          <w:rtl/>
          <w:lang w:eastAsia="he-IL"/>
        </w:rPr>
        <w:t xml:space="preserve">לא עוסק בעבר, הוא עוסק בעתיד </w:t>
      </w:r>
      <w:r>
        <w:rPr>
          <w:rtl/>
          <w:lang w:eastAsia="he-IL"/>
        </w:rPr>
        <w:t>–</w:t>
      </w:r>
      <w:r>
        <w:rPr>
          <w:rFonts w:hint="cs"/>
          <w:rtl/>
          <w:lang w:eastAsia="he-IL"/>
        </w:rPr>
        <w:t xml:space="preserve"> בעתידה של מדינת ישראל כמדינה יהודית ודמוקרטית ובעתידם של שני העמים שנגזר</w:t>
      </w:r>
      <w:bookmarkStart w:id="29609" w:name="_ETM_Q72_334000"/>
      <w:bookmarkEnd w:id="29609"/>
      <w:r>
        <w:rPr>
          <w:rFonts w:hint="cs"/>
          <w:rtl/>
          <w:lang w:eastAsia="he-IL"/>
        </w:rPr>
        <w:t xml:space="preserve"> עליהם לחלוק את אותה כברת ארץ. הצעת החוק הזאת</w:t>
      </w:r>
      <w:bookmarkStart w:id="29610" w:name="_ETM_Q72_341000"/>
      <w:bookmarkEnd w:id="29610"/>
      <w:r>
        <w:rPr>
          <w:rFonts w:hint="cs"/>
          <w:rtl/>
          <w:lang w:eastAsia="he-IL"/>
        </w:rPr>
        <w:t xml:space="preserve"> היא לא הצעת חוק נוסטלגית לזכר גוש קטיף ויישובי צפון השומרון</w:t>
      </w:r>
      <w:r w:rsidR="008133D6">
        <w:rPr>
          <w:rFonts w:hint="cs"/>
          <w:rtl/>
          <w:lang w:eastAsia="he-IL"/>
        </w:rPr>
        <w:t>,</w:t>
      </w:r>
      <w:r>
        <w:rPr>
          <w:rFonts w:hint="cs"/>
          <w:rtl/>
          <w:lang w:eastAsia="he-IL"/>
        </w:rPr>
        <w:t xml:space="preserve"> היא הצעת חוק שמטרתה היחידה היא להכשיר הקמת מאחזים בלתי חוקיים בגבעות מסביב לג'נין. </w:t>
      </w:r>
      <w:bookmarkStart w:id="29611" w:name="_ETM_Q72_358000"/>
      <w:bookmarkEnd w:id="29611"/>
      <w:r>
        <w:rPr>
          <w:rFonts w:hint="cs"/>
          <w:rtl/>
          <w:lang w:eastAsia="he-IL"/>
        </w:rPr>
        <w:t xml:space="preserve">המטרה היחידה של הצעת החוק הזאת היא להגביר או </w:t>
      </w:r>
      <w:bookmarkStart w:id="29612" w:name="_ETM_Q72_363000"/>
      <w:bookmarkEnd w:id="29612"/>
      <w:r>
        <w:rPr>
          <w:rFonts w:hint="cs"/>
          <w:rtl/>
          <w:lang w:eastAsia="he-IL"/>
        </w:rPr>
        <w:t xml:space="preserve">לייצר מחדש חיכוך אלים בין מתנחלים לבין תושבים פלסטינים באזור </w:t>
      </w:r>
      <w:bookmarkStart w:id="29613" w:name="_ETM_Q72_367000"/>
      <w:bookmarkEnd w:id="29613"/>
      <w:r>
        <w:rPr>
          <w:rFonts w:hint="cs"/>
          <w:rtl/>
          <w:lang w:eastAsia="he-IL"/>
        </w:rPr>
        <w:t xml:space="preserve">היחיד ביהודה ושומרון שבו החיכוך הזה לא מתקיים. המטרה </w:t>
      </w:r>
      <w:bookmarkStart w:id="29614" w:name="_ETM_Q72_378000"/>
      <w:bookmarkEnd w:id="29614"/>
      <w:r>
        <w:rPr>
          <w:rFonts w:hint="cs"/>
          <w:rtl/>
          <w:lang w:eastAsia="he-IL"/>
        </w:rPr>
        <w:t xml:space="preserve">היחידה של הצעת החוק הזאת היא להנציח את המציאות הקשה </w:t>
      </w:r>
      <w:bookmarkStart w:id="29615" w:name="_ETM_Q72_380000"/>
      <w:bookmarkEnd w:id="29615"/>
      <w:r>
        <w:rPr>
          <w:rFonts w:hint="cs"/>
          <w:rtl/>
          <w:lang w:eastAsia="he-IL"/>
        </w:rPr>
        <w:t xml:space="preserve">בשטחים ולהבטיח את האחיזה של מדינת ישראל בשטחים באופן שימנע את ההיפרדות בינינו לבין הפלסטינים </w:t>
      </w:r>
      <w:r>
        <w:rPr>
          <w:rtl/>
          <w:lang w:eastAsia="he-IL"/>
        </w:rPr>
        <w:t>–</w:t>
      </w:r>
      <w:r>
        <w:rPr>
          <w:rFonts w:hint="cs"/>
          <w:rtl/>
          <w:lang w:eastAsia="he-IL"/>
        </w:rPr>
        <w:t xml:space="preserve"> תנאי הכרחי להבטחת עתידה </w:t>
      </w:r>
      <w:bookmarkStart w:id="29616" w:name="_ETM_Q72_397000"/>
      <w:bookmarkEnd w:id="29616"/>
      <w:r>
        <w:rPr>
          <w:rFonts w:hint="cs"/>
          <w:rtl/>
          <w:lang w:eastAsia="he-IL"/>
        </w:rPr>
        <w:t>של מדינת ישראל כמדינה יהודית ודמוקרטית וחתירה אל עבר פתרון</w:t>
      </w:r>
      <w:bookmarkStart w:id="29617" w:name="_ETM_Q72_404000"/>
      <w:bookmarkEnd w:id="29617"/>
      <w:r>
        <w:rPr>
          <w:rFonts w:hint="cs"/>
          <w:rtl/>
          <w:lang w:eastAsia="he-IL"/>
        </w:rPr>
        <w:t xml:space="preserve"> מדיני לסכסוך הישראלי</w:t>
      </w:r>
      <w:r>
        <w:rPr>
          <w:rFonts w:hint="eastAsia"/>
          <w:rtl/>
          <w:lang w:eastAsia="he-IL"/>
        </w:rPr>
        <w:t>–</w:t>
      </w:r>
      <w:r>
        <w:rPr>
          <w:rFonts w:hint="cs"/>
          <w:rtl/>
          <w:lang w:eastAsia="he-IL"/>
        </w:rPr>
        <w:t xml:space="preserve">פלסטיני. </w:t>
      </w:r>
    </w:p>
    <w:p w:rsidR="00CE0D54" w:rsidRDefault="00CE0D54" w:rsidP="00176846">
      <w:pPr>
        <w:rPr>
          <w:rtl/>
          <w:lang w:eastAsia="he-IL"/>
        </w:rPr>
      </w:pPr>
    </w:p>
    <w:p w:rsidR="00CE0D54" w:rsidRDefault="00CE0D54" w:rsidP="00176846">
      <w:pPr>
        <w:rPr>
          <w:rtl/>
          <w:lang w:eastAsia="he-IL"/>
        </w:rPr>
      </w:pPr>
      <w:bookmarkStart w:id="29618" w:name="_ETM_Q72_411000"/>
      <w:bookmarkEnd w:id="29618"/>
      <w:r>
        <w:rPr>
          <w:rFonts w:hint="cs"/>
          <w:rtl/>
          <w:lang w:eastAsia="he-IL"/>
        </w:rPr>
        <w:t>מכיוון שאתה, אדוני יושב-ראש ועדת חוץ וביטחון, ידוע ביושרה שלך, והוכחת אותה גם הערב בהימנעות שלך או באי-השתתפות שלך בחוקי ההפיכה המשטרית, אז בוודאי</w:t>
      </w:r>
      <w:bookmarkStart w:id="29619" w:name="_ETM_Q72_427000"/>
      <w:bookmarkEnd w:id="29619"/>
      <w:r>
        <w:rPr>
          <w:rFonts w:hint="cs"/>
          <w:rtl/>
          <w:lang w:eastAsia="he-IL"/>
        </w:rPr>
        <w:t xml:space="preserve"> תכבד את היושרה שלי כשאני אומר מכאן לאזרחי ישראל </w:t>
      </w:r>
      <w:bookmarkStart w:id="29620" w:name="_ETM_Q72_431000"/>
      <w:bookmarkEnd w:id="29620"/>
      <w:r>
        <w:rPr>
          <w:rFonts w:hint="cs"/>
          <w:rtl/>
          <w:lang w:eastAsia="he-IL"/>
        </w:rPr>
        <w:t xml:space="preserve">שבדיון שהתקיים בוועדת חוץ וביטחון לא שמענו את קולם של </w:t>
      </w:r>
      <w:bookmarkStart w:id="29621" w:name="_ETM_Q72_438000"/>
      <w:bookmarkEnd w:id="29621"/>
      <w:r>
        <w:rPr>
          <w:rFonts w:hint="cs"/>
          <w:rtl/>
          <w:lang w:eastAsia="he-IL"/>
        </w:rPr>
        <w:t xml:space="preserve">גופי הביטחון, לא צה"ל ולא השב"כ ולא </w:t>
      </w:r>
      <w:bookmarkStart w:id="29622" w:name="_ETM_Q72_437000"/>
      <w:bookmarkEnd w:id="29622"/>
      <w:r>
        <w:rPr>
          <w:rFonts w:hint="cs"/>
          <w:rtl/>
          <w:lang w:eastAsia="he-IL"/>
        </w:rPr>
        <w:t xml:space="preserve">המל"ל ולא משרד החוץ, לא בדיון גלוי ולא בדיון חסוי, על ההשפעה הדרמטית של החקיקה הזאת על </w:t>
      </w:r>
      <w:bookmarkStart w:id="29623" w:name="_ETM_Q72_447000"/>
      <w:bookmarkEnd w:id="29623"/>
      <w:r>
        <w:rPr>
          <w:rFonts w:hint="cs"/>
          <w:rtl/>
          <w:lang w:eastAsia="he-IL"/>
        </w:rPr>
        <w:t xml:space="preserve">המציאות הביטחונית בצפון השומרון ובשטחים כולם. לא סתם לא שמענו </w:t>
      </w:r>
      <w:bookmarkStart w:id="29624" w:name="_ETM_Q72_458000"/>
      <w:bookmarkEnd w:id="29624"/>
      <w:r>
        <w:rPr>
          <w:rFonts w:hint="cs"/>
          <w:rtl/>
          <w:lang w:eastAsia="he-IL"/>
        </w:rPr>
        <w:t xml:space="preserve">את דעתם, כי כפי שאמרה כאן חברת הכנסת אורנה ברביבאי, </w:t>
      </w:r>
      <w:bookmarkStart w:id="29625" w:name="_ETM_Q72_460000"/>
      <w:bookmarkEnd w:id="29625"/>
      <w:r>
        <w:rPr>
          <w:rFonts w:hint="cs"/>
          <w:rtl/>
          <w:lang w:eastAsia="he-IL"/>
        </w:rPr>
        <w:t xml:space="preserve">המציאות ידועה לך וידועה לכולנו </w:t>
      </w:r>
      <w:r>
        <w:rPr>
          <w:rFonts w:hint="eastAsia"/>
          <w:rtl/>
          <w:lang w:eastAsia="he-IL"/>
        </w:rPr>
        <w:t xml:space="preserve">– </w:t>
      </w:r>
      <w:r>
        <w:rPr>
          <w:rFonts w:hint="cs"/>
          <w:rtl/>
          <w:lang w:eastAsia="he-IL"/>
        </w:rPr>
        <w:t xml:space="preserve">איזה אחוז מהסד"כ של </w:t>
      </w:r>
      <w:bookmarkStart w:id="29626" w:name="_ETM_Q72_471000"/>
      <w:bookmarkEnd w:id="29626"/>
      <w:r>
        <w:rPr>
          <w:rFonts w:hint="cs"/>
          <w:rtl/>
          <w:lang w:eastAsia="he-IL"/>
        </w:rPr>
        <w:t xml:space="preserve">צה"ל מושקע במשימת הביטחון השוטף בשטחים ומה תהיה ההשלכה של </w:t>
      </w:r>
      <w:bookmarkStart w:id="29627" w:name="_ETM_Q72_476000"/>
      <w:bookmarkEnd w:id="29627"/>
      <w:r>
        <w:rPr>
          <w:rFonts w:hint="cs"/>
          <w:rtl/>
          <w:lang w:eastAsia="he-IL"/>
        </w:rPr>
        <w:t xml:space="preserve">החקיקה הזאת, שתוביל בוודאות להקמת מאחזים בלתי חוקיים על כל </w:t>
      </w:r>
      <w:bookmarkStart w:id="29628" w:name="_ETM_Q72_481000"/>
      <w:bookmarkEnd w:id="29628"/>
      <w:r>
        <w:rPr>
          <w:rFonts w:hint="cs"/>
          <w:rtl/>
          <w:lang w:eastAsia="he-IL"/>
        </w:rPr>
        <w:t xml:space="preserve">גבעה באזור של צפון השומרון. </w:t>
      </w:r>
    </w:p>
    <w:p w:rsidR="00CE0D54" w:rsidRDefault="00CE0D54" w:rsidP="00176846">
      <w:pPr>
        <w:rPr>
          <w:rtl/>
          <w:lang w:eastAsia="he-IL"/>
        </w:rPr>
      </w:pPr>
    </w:p>
    <w:p w:rsidR="00CE0D54" w:rsidRDefault="00CE0D54" w:rsidP="00176846">
      <w:pPr>
        <w:rPr>
          <w:rtl/>
          <w:lang w:eastAsia="he-IL"/>
        </w:rPr>
      </w:pPr>
      <w:bookmarkStart w:id="29629" w:name="_ETM_Q72_496000"/>
      <w:bookmarkEnd w:id="29629"/>
      <w:r>
        <w:rPr>
          <w:rFonts w:hint="cs"/>
          <w:rtl/>
          <w:lang w:eastAsia="he-IL"/>
        </w:rPr>
        <w:t xml:space="preserve">אני קורא לך, אדוני יושב-ראש ועדת חוץ וביטחון, לכבד את האחריות שלנו לא לעבר הישראלי </w:t>
      </w:r>
      <w:bookmarkStart w:id="29630" w:name="_ETM_Q72_494000"/>
      <w:bookmarkEnd w:id="29630"/>
      <w:r>
        <w:rPr>
          <w:rFonts w:hint="cs"/>
          <w:rtl/>
          <w:lang w:eastAsia="he-IL"/>
        </w:rPr>
        <w:t xml:space="preserve">אלא לעתיד הישראלי, ולקיים דיון נאות בהשלכות הביטחוניות והמדיניות של </w:t>
      </w:r>
      <w:bookmarkStart w:id="29631" w:name="_ETM_Q72_500000"/>
      <w:bookmarkEnd w:id="29631"/>
      <w:r>
        <w:rPr>
          <w:rFonts w:hint="cs"/>
          <w:rtl/>
          <w:lang w:eastAsia="he-IL"/>
        </w:rPr>
        <w:t xml:space="preserve">החקיקה החמורה שאתה וחברת הכנסת סון הר מלך מבקשים </w:t>
      </w:r>
      <w:bookmarkStart w:id="29632" w:name="_ETM_Q72_506000"/>
      <w:bookmarkEnd w:id="29632"/>
      <w:r>
        <w:rPr>
          <w:rFonts w:hint="cs"/>
          <w:rtl/>
          <w:lang w:eastAsia="he-IL"/>
        </w:rPr>
        <w:t xml:space="preserve">לקדם. תודה, אדוני. </w:t>
      </w:r>
    </w:p>
    <w:p w:rsidR="00CE0D54" w:rsidRDefault="00CE0D54" w:rsidP="00176846">
      <w:pPr>
        <w:rPr>
          <w:rtl/>
          <w:lang w:eastAsia="he-IL"/>
        </w:rPr>
      </w:pPr>
      <w:bookmarkStart w:id="29633" w:name="_ETM_Q72_337000"/>
      <w:bookmarkEnd w:id="29633"/>
    </w:p>
    <w:p w:rsidR="00CE0D54" w:rsidRDefault="00CE0D54" w:rsidP="00176846">
      <w:pPr>
        <w:pStyle w:val="af8"/>
        <w:rPr>
          <w:rtl/>
        </w:rPr>
      </w:pPr>
      <w:bookmarkStart w:id="29634" w:name="ET_yor_6490_7"/>
      <w:r w:rsidRPr="00FA778E">
        <w:rPr>
          <w:rStyle w:val="TagStyle"/>
          <w:rtl/>
        </w:rPr>
        <w:t xml:space="preserve"> &lt;&lt; יור &gt;&gt;</w:t>
      </w:r>
      <w:r w:rsidRPr="002A1590">
        <w:rPr>
          <w:rStyle w:val="TagStyle"/>
          <w:rtl/>
        </w:rPr>
        <w:t xml:space="preserve"> </w:t>
      </w:r>
      <w:r>
        <w:rPr>
          <w:rtl/>
        </w:rPr>
        <w:t>היו"ר ניסים ואטורי:</w:t>
      </w:r>
      <w:r w:rsidRPr="002A1590">
        <w:rPr>
          <w:rStyle w:val="TagStyle"/>
          <w:rtl/>
        </w:rPr>
        <w:t xml:space="preserve"> </w:t>
      </w:r>
      <w:r w:rsidRPr="00FA778E">
        <w:rPr>
          <w:rStyle w:val="TagStyle"/>
          <w:rtl/>
        </w:rPr>
        <w:t>&lt;&lt; יור &gt;&gt;</w:t>
      </w:r>
      <w:r>
        <w:rPr>
          <w:rtl/>
        </w:rPr>
        <w:t xml:space="preserve">   </w:t>
      </w:r>
      <w:bookmarkEnd w:id="29634"/>
    </w:p>
    <w:p w:rsidR="00CE0D54" w:rsidRDefault="00CE0D54" w:rsidP="00DA353E">
      <w:pPr>
        <w:rPr>
          <w:rtl/>
          <w:lang w:eastAsia="he-IL"/>
        </w:rPr>
      </w:pPr>
    </w:p>
    <w:p w:rsidR="00CE0D54" w:rsidRPr="00E61C55" w:rsidRDefault="00CE0D54" w:rsidP="00176846">
      <w:pPr>
        <w:rPr>
          <w:rtl/>
          <w:lang w:eastAsia="he-IL"/>
        </w:rPr>
      </w:pPr>
      <w:bookmarkStart w:id="29635" w:name="_ETM_Q72_508000"/>
      <w:bookmarkEnd w:id="29635"/>
      <w:r>
        <w:rPr>
          <w:rFonts w:hint="cs"/>
          <w:rtl/>
          <w:lang w:eastAsia="he-IL"/>
        </w:rPr>
        <w:t xml:space="preserve">תודה רבה. חבר הכנסת ולדימיר בליאק. </w:t>
      </w:r>
      <w:bookmarkStart w:id="29636" w:name="_ETM_Q72_515000"/>
      <w:bookmarkEnd w:id="29636"/>
    </w:p>
    <w:p w:rsidR="00CE0D54" w:rsidRDefault="00CE0D54" w:rsidP="00176846">
      <w:pPr>
        <w:rPr>
          <w:rtl/>
          <w:lang w:eastAsia="he-IL"/>
        </w:rPr>
      </w:pPr>
    </w:p>
    <w:p w:rsidR="00CE0D54" w:rsidRDefault="00CE0D54" w:rsidP="00176846">
      <w:pPr>
        <w:pStyle w:val="a4"/>
        <w:rPr>
          <w:rtl/>
        </w:rPr>
      </w:pPr>
      <w:bookmarkStart w:id="29637" w:name="ET_speaker_6127_8"/>
      <w:r w:rsidRPr="00FA778E">
        <w:rPr>
          <w:rStyle w:val="TagStyle"/>
          <w:rtl/>
        </w:rPr>
        <w:t xml:space="preserve"> &lt;&lt; דובר &gt;&gt;</w:t>
      </w:r>
      <w:r w:rsidRPr="002A1590">
        <w:rPr>
          <w:rStyle w:val="TagStyle"/>
          <w:rtl/>
        </w:rPr>
        <w:t xml:space="preserve"> </w:t>
      </w:r>
      <w:bookmarkStart w:id="29638" w:name="_Toc129729470"/>
      <w:r>
        <w:rPr>
          <w:rtl/>
        </w:rPr>
        <w:t>ולדימיר בליאק (יש עתיד):</w:t>
      </w:r>
      <w:bookmarkEnd w:id="29638"/>
      <w:r w:rsidRPr="002A1590">
        <w:rPr>
          <w:rStyle w:val="TagStyle"/>
          <w:rtl/>
        </w:rPr>
        <w:t xml:space="preserve"> </w:t>
      </w:r>
      <w:r w:rsidRPr="00FA778E">
        <w:rPr>
          <w:rStyle w:val="TagStyle"/>
          <w:rtl/>
        </w:rPr>
        <w:t>&lt;&lt; דובר &gt;&gt;</w:t>
      </w:r>
      <w:r>
        <w:rPr>
          <w:rtl/>
        </w:rPr>
        <w:t xml:space="preserve">   </w:t>
      </w:r>
      <w:bookmarkEnd w:id="29637"/>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תודה רבה, אדוני היושב-ראש. חבריי חברי הכנסת, כנסת נכבדה, </w:t>
      </w:r>
      <w:bookmarkStart w:id="29639" w:name="_ETM_Q72_538000"/>
      <w:bookmarkEnd w:id="29639"/>
      <w:r>
        <w:rPr>
          <w:rFonts w:hint="cs"/>
          <w:rtl/>
          <w:lang w:eastAsia="he-IL"/>
        </w:rPr>
        <w:t xml:space="preserve">השרים, תראו, אנחנו חודשיים וחצי בערך מיום הקמת הממשלה. </w:t>
      </w:r>
      <w:bookmarkStart w:id="29640" w:name="_ETM_Q72_542000"/>
      <w:bookmarkEnd w:id="29640"/>
      <w:r>
        <w:rPr>
          <w:rFonts w:hint="cs"/>
          <w:rtl/>
          <w:lang w:eastAsia="he-IL"/>
        </w:rPr>
        <w:t xml:space="preserve">הממשלה הזאת נראית כמו פרודיה. הבעיה היא שזאת ממשלה אמיתית. </w:t>
      </w:r>
      <w:bookmarkStart w:id="29641" w:name="_ETM_Q72_550000"/>
      <w:bookmarkEnd w:id="29641"/>
      <w:r>
        <w:rPr>
          <w:rFonts w:hint="cs"/>
          <w:rtl/>
          <w:lang w:eastAsia="he-IL"/>
        </w:rPr>
        <w:t xml:space="preserve">אנחנו התחלנו מזה שבזבזנו כאן כמה שבועות על שינוי שמות </w:t>
      </w:r>
      <w:bookmarkStart w:id="29642" w:name="_ETM_Q72_557000"/>
      <w:bookmarkEnd w:id="29642"/>
      <w:r>
        <w:rPr>
          <w:rFonts w:hint="cs"/>
          <w:rtl/>
          <w:lang w:eastAsia="he-IL"/>
        </w:rPr>
        <w:t xml:space="preserve">של המשרדים והעברת הסמכויות. ישבנו פה לילות כדי לשנות את </w:t>
      </w:r>
      <w:bookmarkStart w:id="29643" w:name="_ETM_Q72_565000"/>
      <w:bookmarkEnd w:id="29643"/>
      <w:r>
        <w:rPr>
          <w:rFonts w:hint="cs"/>
          <w:rtl/>
          <w:lang w:eastAsia="he-IL"/>
        </w:rPr>
        <w:t xml:space="preserve">השמות של המשרדים ולהקים משרדים מיותרים ולהעביר סמכויות, ולמיטב הבנתי, </w:t>
      </w:r>
      <w:bookmarkStart w:id="29644" w:name="_ETM_Q72_569000"/>
      <w:bookmarkEnd w:id="29644"/>
      <w:r>
        <w:rPr>
          <w:rFonts w:hint="cs"/>
          <w:rtl/>
          <w:lang w:eastAsia="he-IL"/>
        </w:rPr>
        <w:t xml:space="preserve">עוד לא סיימנו. אחר כך הייתה כאן תקופה של </w:t>
      </w:r>
      <w:bookmarkStart w:id="29645" w:name="_ETM_Q72_575000"/>
      <w:bookmarkEnd w:id="29645"/>
      <w:r>
        <w:rPr>
          <w:rFonts w:hint="cs"/>
          <w:rtl/>
          <w:lang w:eastAsia="he-IL"/>
        </w:rPr>
        <w:t xml:space="preserve">שירות </w:t>
      </w:r>
      <w:bookmarkStart w:id="29646" w:name="_ETM_Q72_582000"/>
      <w:bookmarkEnd w:id="29646"/>
      <w:r>
        <w:rPr>
          <w:rFonts w:hint="cs"/>
          <w:rtl/>
          <w:lang w:eastAsia="he-IL"/>
        </w:rPr>
        <w:t xml:space="preserve">שהקואליציה נתנה למשפחת נתניהו. 13 חברי כנסת הגיעו לדיון </w:t>
      </w:r>
      <w:bookmarkStart w:id="29647" w:name="_ETM_Q72_585000"/>
      <w:bookmarkEnd w:id="29647"/>
      <w:r>
        <w:rPr>
          <w:rFonts w:hint="cs"/>
          <w:rtl/>
          <w:lang w:eastAsia="he-IL"/>
        </w:rPr>
        <w:t>על מימון של שני מעונות והגדלת התקציבים</w:t>
      </w:r>
      <w:bookmarkStart w:id="29648" w:name="_ETM_Q72_590000"/>
      <w:bookmarkEnd w:id="29648"/>
      <w:r>
        <w:rPr>
          <w:rFonts w:hint="cs"/>
          <w:rtl/>
          <w:lang w:eastAsia="he-IL"/>
        </w:rPr>
        <w:t xml:space="preserve"> וחוק התרומות, שזה בעצם חוק מיליקובסקי, ועכשיו הגענו לשלב </w:t>
      </w:r>
      <w:bookmarkStart w:id="29649" w:name="_ETM_Q72_596000"/>
      <w:bookmarkEnd w:id="29649"/>
      <w:r>
        <w:rPr>
          <w:rFonts w:hint="cs"/>
          <w:rtl/>
          <w:lang w:eastAsia="he-IL"/>
        </w:rPr>
        <w:t xml:space="preserve">הבא, כנראה. אני נמצא בכנסת היום זה 20 שעות. ב-20 </w:t>
      </w:r>
      <w:bookmarkStart w:id="29650" w:name="_ETM_Q72_607000"/>
      <w:bookmarkEnd w:id="29650"/>
      <w:r>
        <w:rPr>
          <w:rFonts w:hint="cs"/>
          <w:rtl/>
          <w:lang w:eastAsia="he-IL"/>
        </w:rPr>
        <w:t xml:space="preserve">השעות הללו עסקתי בחוק הנבצרות, בחוק דרעי 2, בחוק החמץ, בפסקת ההתגברות, ועכשיו </w:t>
      </w:r>
      <w:r>
        <w:rPr>
          <w:rFonts w:hint="eastAsia"/>
          <w:rtl/>
          <w:lang w:eastAsia="he-IL"/>
        </w:rPr>
        <w:t xml:space="preserve">– </w:t>
      </w:r>
      <w:r>
        <w:rPr>
          <w:rFonts w:hint="cs"/>
          <w:rtl/>
          <w:lang w:eastAsia="he-IL"/>
        </w:rPr>
        <w:t xml:space="preserve">בחוק ההתנתקות. </w:t>
      </w:r>
    </w:p>
    <w:p w:rsidR="00CE0D54" w:rsidRDefault="00CE0D54" w:rsidP="00176846">
      <w:pPr>
        <w:rPr>
          <w:rtl/>
          <w:lang w:eastAsia="he-IL"/>
        </w:rPr>
      </w:pPr>
    </w:p>
    <w:p w:rsidR="00CE0D54" w:rsidRDefault="00CE0D54" w:rsidP="00176846">
      <w:pPr>
        <w:rPr>
          <w:rtl/>
          <w:lang w:eastAsia="he-IL"/>
        </w:rPr>
      </w:pPr>
      <w:bookmarkStart w:id="29651" w:name="_ETM_Q72_616000"/>
      <w:bookmarkEnd w:id="29651"/>
      <w:r>
        <w:rPr>
          <w:rFonts w:hint="cs"/>
          <w:rtl/>
          <w:lang w:eastAsia="he-IL"/>
        </w:rPr>
        <w:t>תשאלו</w:t>
      </w:r>
      <w:bookmarkStart w:id="29652" w:name="_ETM_Q72_617000"/>
      <w:bookmarkEnd w:id="29652"/>
      <w:r>
        <w:rPr>
          <w:rFonts w:hint="cs"/>
          <w:rtl/>
          <w:lang w:eastAsia="he-IL"/>
        </w:rPr>
        <w:t xml:space="preserve"> עכשיו 100 אנשים רנדומליים ברחוב אם זה משפיע איכשהו על החיים של אזרחי מדינת ישראל, על בעיות היסוד שלהם. אתם הבטחתם מאבק ביוקר המחיה, אתם הבטחתם חוק חינוך חינם מאפס עד שלוש, אתם הבטחתם ביטחון אישי. אפרופו ביטחון אישי, ראיתי היום מספרים לגבי אלימות והפשי</w:t>
      </w:r>
      <w:bookmarkStart w:id="29653" w:name="_ETM_Q72_651000"/>
      <w:bookmarkEnd w:id="29653"/>
      <w:r>
        <w:rPr>
          <w:rFonts w:hint="cs"/>
          <w:rtl/>
          <w:lang w:eastAsia="he-IL"/>
        </w:rPr>
        <w:t xml:space="preserve">עה בחברה הערבית. בתקופה המקבילה אשתקד </w:t>
      </w:r>
      <w:r w:rsidR="00DA353E">
        <w:rPr>
          <w:rFonts w:hint="cs"/>
          <w:rtl/>
          <w:lang w:eastAsia="he-IL"/>
        </w:rPr>
        <w:t>– –</w:t>
      </w:r>
      <w:r>
        <w:rPr>
          <w:rFonts w:hint="cs"/>
          <w:rtl/>
          <w:lang w:eastAsia="he-IL"/>
        </w:rPr>
        <w:t xml:space="preserve"> </w:t>
      </w:r>
    </w:p>
    <w:p w:rsidR="00CE0D54" w:rsidRDefault="00CE0D54" w:rsidP="00176846">
      <w:pPr>
        <w:rPr>
          <w:rtl/>
          <w:lang w:eastAsia="he-IL"/>
        </w:rPr>
      </w:pPr>
    </w:p>
    <w:p w:rsidR="00CE0D54" w:rsidRDefault="00CE0D54" w:rsidP="00176846">
      <w:pPr>
        <w:pStyle w:val="af7"/>
        <w:rPr>
          <w:rtl/>
        </w:rPr>
      </w:pPr>
      <w:bookmarkStart w:id="29654" w:name="ET_interruption_6361_9"/>
      <w:r w:rsidRPr="00FA778E">
        <w:rPr>
          <w:rStyle w:val="TagStyle"/>
          <w:rtl/>
        </w:rPr>
        <w:t xml:space="preserve"> &lt;&lt; קריאה &gt;&gt;</w:t>
      </w:r>
      <w:r w:rsidRPr="00296F9A">
        <w:rPr>
          <w:rStyle w:val="TagStyle"/>
          <w:rtl/>
        </w:rPr>
        <w:t xml:space="preserve"> </w:t>
      </w:r>
      <w:r>
        <w:rPr>
          <w:rtl/>
        </w:rPr>
        <w:t>נאור שירי (יש עתיד):</w:t>
      </w:r>
      <w:r w:rsidRPr="00296F9A">
        <w:rPr>
          <w:rStyle w:val="TagStyle"/>
          <w:rtl/>
        </w:rPr>
        <w:t xml:space="preserve"> </w:t>
      </w:r>
      <w:r w:rsidRPr="00FA778E">
        <w:rPr>
          <w:rStyle w:val="TagStyle"/>
          <w:rtl/>
        </w:rPr>
        <w:t>&lt;&lt; קריאה &gt;&gt;</w:t>
      </w:r>
      <w:r>
        <w:rPr>
          <w:rtl/>
        </w:rPr>
        <w:t xml:space="preserve">   </w:t>
      </w:r>
      <w:bookmarkEnd w:id="29654"/>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פי שניים. </w:t>
      </w:r>
    </w:p>
    <w:p w:rsidR="00CE0D54" w:rsidRDefault="00CE0D54" w:rsidP="00176846">
      <w:pPr>
        <w:rPr>
          <w:rtl/>
          <w:lang w:eastAsia="he-IL"/>
        </w:rPr>
      </w:pPr>
    </w:p>
    <w:p w:rsidR="00CE0D54" w:rsidRDefault="00CE0D54" w:rsidP="00176846">
      <w:pPr>
        <w:pStyle w:val="-"/>
        <w:rPr>
          <w:rtl/>
        </w:rPr>
      </w:pPr>
      <w:bookmarkStart w:id="29655" w:name="ET_speakercontinue_6127_10"/>
      <w:r w:rsidRPr="00FA778E">
        <w:rPr>
          <w:rStyle w:val="TagStyle"/>
          <w:rtl/>
        </w:rPr>
        <w:t xml:space="preserve"> &lt;&lt; דובר_המשך &gt;&gt;</w:t>
      </w:r>
      <w:r w:rsidRPr="00296F9A">
        <w:rPr>
          <w:rStyle w:val="TagStyle"/>
          <w:rtl/>
        </w:rPr>
        <w:t xml:space="preserve"> </w:t>
      </w:r>
      <w:r>
        <w:rPr>
          <w:rtl/>
        </w:rPr>
        <w:t>ולדימיר בליאק (יש עתיד):</w:t>
      </w:r>
      <w:r w:rsidRPr="00296F9A">
        <w:rPr>
          <w:rStyle w:val="TagStyle"/>
          <w:rtl/>
        </w:rPr>
        <w:t xml:space="preserve"> </w:t>
      </w:r>
      <w:r w:rsidRPr="00FA778E">
        <w:rPr>
          <w:rStyle w:val="TagStyle"/>
          <w:rtl/>
        </w:rPr>
        <w:t>&lt;&lt; דובר_המשך &gt;&gt;</w:t>
      </w:r>
      <w:r>
        <w:rPr>
          <w:rtl/>
        </w:rPr>
        <w:t xml:space="preserve">   </w:t>
      </w:r>
      <w:bookmarkEnd w:id="29655"/>
    </w:p>
    <w:p w:rsidR="00CE0D54" w:rsidRDefault="00CE0D54" w:rsidP="00DA353E">
      <w:pPr>
        <w:rPr>
          <w:rtl/>
          <w:lang w:eastAsia="he-IL"/>
        </w:rPr>
      </w:pPr>
    </w:p>
    <w:p w:rsidR="00CE0D54" w:rsidRDefault="00DA353E" w:rsidP="00176846">
      <w:pPr>
        <w:rPr>
          <w:rtl/>
          <w:lang w:eastAsia="he-IL"/>
        </w:rPr>
      </w:pPr>
      <w:r>
        <w:rPr>
          <w:rFonts w:hint="cs"/>
          <w:rtl/>
          <w:lang w:eastAsia="he-IL"/>
        </w:rPr>
        <w:t>– –</w:t>
      </w:r>
      <w:r w:rsidR="00CE0D54">
        <w:rPr>
          <w:rFonts w:hint="cs"/>
          <w:rtl/>
          <w:lang w:eastAsia="he-IL"/>
        </w:rPr>
        <w:t xml:space="preserve"> היו 17 קורבנות, והשנה – 31. נכון, כמעט פי שניים. וליצן הטיקטוק, במקום לעבוד במשרד שלו </w:t>
      </w:r>
      <w:r w:rsidR="00CE0D54">
        <w:rPr>
          <w:rFonts w:hint="eastAsia"/>
          <w:rtl/>
          <w:lang w:eastAsia="he-IL"/>
        </w:rPr>
        <w:t xml:space="preserve">– </w:t>
      </w:r>
      <w:r w:rsidR="00CE0D54">
        <w:rPr>
          <w:rFonts w:hint="cs"/>
          <w:rtl/>
          <w:lang w:eastAsia="he-IL"/>
        </w:rPr>
        <w:t xml:space="preserve">שאין לו כמובן כישורים, אבל בכל זאת </w:t>
      </w:r>
      <w:r w:rsidR="00CE0D54">
        <w:rPr>
          <w:rtl/>
          <w:lang w:eastAsia="he-IL"/>
        </w:rPr>
        <w:t>–</w:t>
      </w:r>
      <w:r w:rsidR="00CE0D54">
        <w:rPr>
          <w:rFonts w:hint="cs"/>
          <w:rtl/>
          <w:lang w:eastAsia="he-IL"/>
        </w:rPr>
        <w:t xml:space="preserve"> הוא שורף את האולפנים, והמיליציות שלו עד עכשיו שרפו חצי כפר ערבי, וזו התוצאה. </w:t>
      </w:r>
    </w:p>
    <w:p w:rsidR="00CE0D54" w:rsidRDefault="00CE0D54" w:rsidP="00176846">
      <w:pPr>
        <w:rPr>
          <w:rtl/>
          <w:lang w:eastAsia="he-IL"/>
        </w:rPr>
      </w:pPr>
    </w:p>
    <w:p w:rsidR="00CE0D54" w:rsidRDefault="00CE0D54" w:rsidP="00176846">
      <w:pPr>
        <w:rPr>
          <w:rtl/>
          <w:lang w:eastAsia="he-IL"/>
        </w:rPr>
      </w:pPr>
      <w:r>
        <w:rPr>
          <w:rFonts w:hint="cs"/>
          <w:rtl/>
          <w:lang w:eastAsia="he-IL"/>
        </w:rPr>
        <w:t xml:space="preserve">אנחנו עוסקים פה בחוק ההתנתקות, אבל בפועל זאת התנתקות שלכם, של הקואליציה </w:t>
      </w:r>
      <w:r>
        <w:rPr>
          <w:rtl/>
          <w:lang w:eastAsia="he-IL"/>
        </w:rPr>
        <w:t>–</w:t>
      </w:r>
      <w:r>
        <w:rPr>
          <w:rFonts w:hint="cs"/>
          <w:rtl/>
          <w:lang w:eastAsia="he-IL"/>
        </w:rPr>
        <w:t xml:space="preserve"> התנתקות מבעיות היסוד של החברה הישראלית. עוד לא מאוחר להתעשת. תודה רבה. </w:t>
      </w:r>
    </w:p>
    <w:p w:rsidR="00CE0D54" w:rsidRDefault="00CE0D54" w:rsidP="00176846">
      <w:pPr>
        <w:rPr>
          <w:rtl/>
          <w:lang w:eastAsia="he-IL"/>
        </w:rPr>
      </w:pPr>
    </w:p>
    <w:p w:rsidR="00CE0D54" w:rsidRDefault="00CE0D54" w:rsidP="00176846">
      <w:pPr>
        <w:pStyle w:val="af8"/>
        <w:rPr>
          <w:rtl/>
        </w:rPr>
      </w:pPr>
      <w:r w:rsidRPr="00FA778E">
        <w:rPr>
          <w:rStyle w:val="TagStyle"/>
          <w:rtl/>
        </w:rPr>
        <w:t xml:space="preserve"> &lt;&lt; יור &gt;&gt;</w:t>
      </w:r>
      <w:r w:rsidRPr="00BC4103">
        <w:rPr>
          <w:rStyle w:val="TagStyle"/>
          <w:rtl/>
        </w:rPr>
        <w:t xml:space="preserve"> </w:t>
      </w:r>
      <w:r>
        <w:rPr>
          <w:rtl/>
        </w:rPr>
        <w:t>היו"ר ניסים ואטורי:</w:t>
      </w:r>
      <w:r w:rsidRPr="00BC4103">
        <w:rPr>
          <w:rStyle w:val="TagStyle"/>
          <w:rtl/>
        </w:rPr>
        <w:t xml:space="preserve"> </w:t>
      </w:r>
      <w:r w:rsidRPr="00FA778E">
        <w:rPr>
          <w:rStyle w:val="TagStyle"/>
          <w:rtl/>
        </w:rPr>
        <w:t>&lt;&lt;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תודה רבה. חברת הכנסת מירב כהן. </w:t>
      </w:r>
    </w:p>
    <w:p w:rsidR="00CE0D54" w:rsidRDefault="00CE0D54" w:rsidP="00176846">
      <w:pPr>
        <w:rPr>
          <w:rtl/>
          <w:lang w:eastAsia="he-IL"/>
        </w:rPr>
      </w:pPr>
    </w:p>
    <w:p w:rsidR="00CE0D54" w:rsidRDefault="00CE0D54" w:rsidP="00176846">
      <w:pPr>
        <w:pStyle w:val="a4"/>
        <w:keepNext/>
      </w:pPr>
      <w:bookmarkStart w:id="29656" w:name="TOR_Q73"/>
      <w:bookmarkStart w:id="29657" w:name="ET_speaker_5783_25"/>
      <w:bookmarkEnd w:id="29656"/>
      <w:r>
        <w:rPr>
          <w:rStyle w:val="TagStyle"/>
          <w:rFonts w:hint="cs"/>
          <w:rtl/>
        </w:rPr>
        <w:t xml:space="preserve">&lt;&lt; דובר &gt;&gt; </w:t>
      </w:r>
      <w:bookmarkStart w:id="29658" w:name="_Toc129729471"/>
      <w:r>
        <w:rPr>
          <w:rFonts w:hint="cs"/>
          <w:rtl/>
        </w:rPr>
        <w:t>מירב כהן (יש עתיד):</w:t>
      </w:r>
      <w:bookmarkEnd w:id="29658"/>
      <w:r>
        <w:rPr>
          <w:rStyle w:val="TagStyle"/>
          <w:rtl/>
        </w:rPr>
        <w:t xml:space="preserve"> &lt;&lt; דובר &gt;&gt;</w:t>
      </w:r>
      <w:r>
        <w:rPr>
          <w:rFonts w:hint="cs"/>
          <w:rtl/>
        </w:rPr>
        <w:t xml:space="preserve"> </w:t>
      </w:r>
      <w:bookmarkEnd w:id="29657"/>
    </w:p>
    <w:p w:rsidR="00CE0D54" w:rsidRDefault="00CE0D54" w:rsidP="00DA353E">
      <w:pPr>
        <w:rPr>
          <w:rtl/>
          <w:lang w:eastAsia="he-IL"/>
        </w:rPr>
      </w:pPr>
    </w:p>
    <w:p w:rsidR="00CE0D54" w:rsidRDefault="00CE0D54" w:rsidP="00176846">
      <w:pPr>
        <w:rPr>
          <w:rtl/>
          <w:lang w:eastAsia="he-IL"/>
        </w:rPr>
      </w:pPr>
      <w:r>
        <w:rPr>
          <w:rFonts w:hint="cs"/>
          <w:rtl/>
          <w:lang w:eastAsia="he-IL"/>
        </w:rPr>
        <w:t>אדוני היושב-ראש, כנסת נכבדה, הוועדה לבחירת שופטים</w:t>
      </w:r>
      <w:bookmarkStart w:id="29659" w:name="_ETM_Q73_139199"/>
      <w:bookmarkEnd w:id="29659"/>
      <w:r>
        <w:rPr>
          <w:rFonts w:hint="cs"/>
          <w:rtl/>
          <w:lang w:eastAsia="he-IL"/>
        </w:rPr>
        <w:t xml:space="preserve"> עומדת</w:t>
      </w:r>
      <w:bookmarkStart w:id="29660" w:name="_ETM_Q73_138549"/>
      <w:bookmarkEnd w:id="29660"/>
      <w:r>
        <w:rPr>
          <w:rFonts w:hint="cs"/>
          <w:rtl/>
          <w:lang w:eastAsia="he-IL"/>
        </w:rPr>
        <w:t xml:space="preserve"> בלב </w:t>
      </w:r>
      <w:bookmarkStart w:id="29661" w:name="_ETM_Q73_139571"/>
      <w:bookmarkEnd w:id="29661"/>
      <w:r>
        <w:rPr>
          <w:rFonts w:hint="cs"/>
          <w:rtl/>
          <w:lang w:eastAsia="he-IL"/>
        </w:rPr>
        <w:t xml:space="preserve">השיח הציבורי בימים אלו. בדיוק היום פורסם </w:t>
      </w:r>
      <w:bookmarkStart w:id="29662" w:name="_ETM_Q73_144279"/>
      <w:bookmarkEnd w:id="29662"/>
      <w:r>
        <w:rPr>
          <w:rFonts w:hint="cs"/>
          <w:rtl/>
          <w:lang w:eastAsia="he-IL"/>
        </w:rPr>
        <w:t>שזה הדבר שעליו</w:t>
      </w:r>
      <w:bookmarkStart w:id="29663" w:name="_ETM_Q73_149327"/>
      <w:bookmarkEnd w:id="29663"/>
      <w:r>
        <w:rPr>
          <w:rFonts w:hint="cs"/>
          <w:rtl/>
          <w:lang w:eastAsia="he-IL"/>
        </w:rPr>
        <w:t xml:space="preserve"> הקואליציה בשום פנים ואופן </w:t>
      </w:r>
      <w:bookmarkStart w:id="29664" w:name="_ETM_Q73_148280"/>
      <w:bookmarkEnd w:id="29664"/>
      <w:r>
        <w:rPr>
          <w:rFonts w:hint="cs"/>
          <w:rtl/>
          <w:lang w:eastAsia="he-IL"/>
        </w:rPr>
        <w:t>לא תסכים לוותר.</w:t>
      </w:r>
      <w:bookmarkStart w:id="29665" w:name="_ETM_Q73_148560"/>
      <w:bookmarkEnd w:id="29665"/>
      <w:r>
        <w:rPr>
          <w:rFonts w:hint="cs"/>
          <w:rtl/>
          <w:lang w:eastAsia="he-IL"/>
        </w:rPr>
        <w:t xml:space="preserve"> בעקבות המהלך המסוכן שמקדמת</w:t>
      </w:r>
      <w:bookmarkStart w:id="29666" w:name="_ETM_Q73_151410"/>
      <w:bookmarkStart w:id="29667" w:name="_ETM_Q73_151455"/>
      <w:bookmarkEnd w:id="29666"/>
      <w:bookmarkEnd w:id="29667"/>
      <w:r>
        <w:rPr>
          <w:rFonts w:hint="cs"/>
          <w:rtl/>
          <w:lang w:eastAsia="he-IL"/>
        </w:rPr>
        <w:t xml:space="preserve"> הממשלה, ששואפת בעצם למנות שופטים על בסיס פוליטי</w:t>
      </w:r>
      <w:bookmarkStart w:id="29668" w:name="_ETM_Q73_156930"/>
      <w:bookmarkEnd w:id="29668"/>
      <w:r>
        <w:rPr>
          <w:rFonts w:hint="cs"/>
          <w:rtl/>
          <w:lang w:eastAsia="he-IL"/>
        </w:rPr>
        <w:t xml:space="preserve"> ללא קשר לכישורים שלהם או להתאמה לתפקיד</w:t>
      </w:r>
      <w:bookmarkStart w:id="29669" w:name="_ETM_Q73_169273"/>
      <w:bookmarkEnd w:id="29669"/>
      <w:r>
        <w:rPr>
          <w:rFonts w:hint="cs"/>
          <w:rtl/>
          <w:lang w:eastAsia="he-IL"/>
        </w:rPr>
        <w:t>,</w:t>
      </w:r>
      <w:bookmarkStart w:id="29670" w:name="_ETM_Q73_164480"/>
      <w:bookmarkEnd w:id="29670"/>
      <w:r>
        <w:rPr>
          <w:rFonts w:hint="cs"/>
          <w:rtl/>
          <w:lang w:eastAsia="he-IL"/>
        </w:rPr>
        <w:t xml:space="preserve"> </w:t>
      </w:r>
      <w:bookmarkStart w:id="29671" w:name="_ETM_Q73_169334"/>
      <w:bookmarkStart w:id="29672" w:name="_ETM_Q73_169449"/>
      <w:bookmarkStart w:id="29673" w:name="_ETM_Q73_169503"/>
      <w:bookmarkEnd w:id="29671"/>
      <w:bookmarkEnd w:id="29672"/>
      <w:bookmarkEnd w:id="29673"/>
      <w:r>
        <w:rPr>
          <w:rFonts w:hint="cs"/>
          <w:rtl/>
          <w:lang w:eastAsia="he-IL"/>
        </w:rPr>
        <w:t xml:space="preserve">אני מבקשת </w:t>
      </w:r>
      <w:bookmarkStart w:id="29674" w:name="_ETM_Q73_165290"/>
      <w:bookmarkStart w:id="29675" w:name="_ETM_Q73_165975"/>
      <w:bookmarkEnd w:id="29674"/>
      <w:bookmarkEnd w:id="29675"/>
      <w:r>
        <w:rPr>
          <w:rFonts w:hint="cs"/>
          <w:rtl/>
          <w:lang w:eastAsia="he-IL"/>
        </w:rPr>
        <w:t xml:space="preserve">לרגע להפנות את הזרקור לסכנות </w:t>
      </w:r>
      <w:bookmarkStart w:id="29676" w:name="_ETM_Q73_167570"/>
      <w:bookmarkEnd w:id="29676"/>
      <w:r>
        <w:rPr>
          <w:rFonts w:hint="cs"/>
          <w:rtl/>
          <w:lang w:eastAsia="he-IL"/>
        </w:rPr>
        <w:t>הנשקפות מהמהלך הזה לזכויות שלנו, הנשים הישראליות</w:t>
      </w:r>
      <w:bookmarkStart w:id="29677" w:name="_ETM_Q73_169890"/>
      <w:bookmarkEnd w:id="29677"/>
      <w:r>
        <w:rPr>
          <w:rFonts w:hint="cs"/>
          <w:rtl/>
          <w:lang w:eastAsia="he-IL"/>
        </w:rPr>
        <w:t>.</w:t>
      </w:r>
    </w:p>
    <w:p w:rsidR="00CE0D54" w:rsidRDefault="00CE0D54" w:rsidP="00176846">
      <w:pPr>
        <w:rPr>
          <w:rtl/>
          <w:lang w:eastAsia="he-IL"/>
        </w:rPr>
      </w:pPr>
      <w:bookmarkStart w:id="29678" w:name="_ETM_Q73_170481"/>
      <w:bookmarkStart w:id="29679" w:name="_ETM_Q73_170545"/>
      <w:bookmarkStart w:id="29680" w:name="_ETM_Q73_167510"/>
      <w:bookmarkEnd w:id="29678"/>
      <w:bookmarkEnd w:id="29679"/>
      <w:bookmarkEnd w:id="29680"/>
    </w:p>
    <w:p w:rsidR="00CE0D54" w:rsidRDefault="00CE0D54" w:rsidP="00176846">
      <w:pPr>
        <w:rPr>
          <w:rtl/>
          <w:lang w:eastAsia="he-IL"/>
        </w:rPr>
      </w:pPr>
      <w:bookmarkStart w:id="29681" w:name="_ETM_Q73_176672"/>
      <w:bookmarkStart w:id="29682" w:name="_ETM_Q73_176736"/>
      <w:bookmarkEnd w:id="29681"/>
      <w:bookmarkEnd w:id="29682"/>
      <w:r>
        <w:rPr>
          <w:rFonts w:hint="cs"/>
          <w:rtl/>
          <w:lang w:eastAsia="he-IL"/>
        </w:rPr>
        <w:t xml:space="preserve">אני לא מחדשת לאף אחת כשאני מזכירה </w:t>
      </w:r>
      <w:bookmarkStart w:id="29683" w:name="_ETM_Q73_174040"/>
      <w:bookmarkEnd w:id="29683"/>
      <w:r>
        <w:rPr>
          <w:rFonts w:hint="cs"/>
          <w:rtl/>
          <w:lang w:eastAsia="he-IL"/>
        </w:rPr>
        <w:t>שזכויות נשים עשויות להילקח באותה קלות שבה הן ניתנו</w:t>
      </w:r>
      <w:bookmarkStart w:id="29684" w:name="_ETM_Q73_179560"/>
      <w:bookmarkEnd w:id="29684"/>
      <w:r>
        <w:rPr>
          <w:rFonts w:hint="cs"/>
          <w:rtl/>
          <w:lang w:eastAsia="he-IL"/>
        </w:rPr>
        <w:t xml:space="preserve">. שר האוצר בצלאל </w:t>
      </w:r>
      <w:bookmarkStart w:id="29685" w:name="_ETM_Q73_180539"/>
      <w:bookmarkStart w:id="29686" w:name="_ETM_Q73_181610"/>
      <w:bookmarkStart w:id="29687" w:name="_ETM_Q73_182389"/>
      <w:bookmarkStart w:id="29688" w:name="_ETM_Q73_182570"/>
      <w:bookmarkStart w:id="29689" w:name="_ETM_Q73_184109"/>
      <w:bookmarkStart w:id="29690" w:name="_ETM_Q73_185490"/>
      <w:bookmarkStart w:id="29691" w:name="_ETM_Q73_186000"/>
      <w:bookmarkEnd w:id="29685"/>
      <w:bookmarkEnd w:id="29686"/>
      <w:bookmarkEnd w:id="29687"/>
      <w:bookmarkEnd w:id="29688"/>
      <w:bookmarkEnd w:id="29689"/>
      <w:bookmarkEnd w:id="29690"/>
      <w:bookmarkEnd w:id="29691"/>
      <w:r>
        <w:rPr>
          <w:rFonts w:hint="cs"/>
          <w:rtl/>
          <w:lang w:eastAsia="he-IL"/>
        </w:rPr>
        <w:t>סמוטריץ</w:t>
      </w:r>
      <w:bookmarkStart w:id="29692" w:name="_ETM_Q73_186630"/>
      <w:bookmarkEnd w:id="29692"/>
      <w:r>
        <w:rPr>
          <w:rFonts w:hint="cs"/>
          <w:rtl/>
          <w:lang w:eastAsia="he-IL"/>
        </w:rPr>
        <w:t xml:space="preserve">', </w:t>
      </w:r>
      <w:bookmarkStart w:id="29693" w:name="_ETM_Q73_184439"/>
      <w:bookmarkEnd w:id="29693"/>
      <w:r>
        <w:rPr>
          <w:rFonts w:hint="cs"/>
          <w:rtl/>
          <w:lang w:eastAsia="he-IL"/>
        </w:rPr>
        <w:t xml:space="preserve">לדוגמה, </w:t>
      </w:r>
      <w:bookmarkStart w:id="29694" w:name="_ETM_Q73_187620"/>
      <w:bookmarkEnd w:id="29694"/>
      <w:r>
        <w:rPr>
          <w:rFonts w:hint="cs"/>
          <w:rtl/>
          <w:lang w:eastAsia="he-IL"/>
        </w:rPr>
        <w:t xml:space="preserve">לא </w:t>
      </w:r>
      <w:bookmarkStart w:id="29695" w:name="_ETM_Q73_187859"/>
      <w:bookmarkEnd w:id="29695"/>
      <w:r>
        <w:rPr>
          <w:rFonts w:hint="cs"/>
          <w:rtl/>
          <w:lang w:eastAsia="he-IL"/>
        </w:rPr>
        <w:t xml:space="preserve">מתבייש </w:t>
      </w:r>
      <w:bookmarkStart w:id="29696" w:name="_ETM_Q73_188460"/>
      <w:bookmarkEnd w:id="29696"/>
      <w:r>
        <w:rPr>
          <w:rFonts w:hint="cs"/>
          <w:rtl/>
          <w:lang w:eastAsia="he-IL"/>
        </w:rPr>
        <w:t xml:space="preserve">בזה, </w:t>
      </w:r>
      <w:bookmarkStart w:id="29697" w:name="_ETM_Q73_188880"/>
      <w:bookmarkEnd w:id="29697"/>
      <w:r>
        <w:rPr>
          <w:rFonts w:hint="cs"/>
          <w:rtl/>
          <w:lang w:eastAsia="he-IL"/>
        </w:rPr>
        <w:t xml:space="preserve">והוא </w:t>
      </w:r>
      <w:bookmarkStart w:id="29698" w:name="_ETM_Q73_189090"/>
      <w:bookmarkEnd w:id="29698"/>
      <w:r>
        <w:rPr>
          <w:rFonts w:hint="cs"/>
          <w:rtl/>
          <w:lang w:eastAsia="he-IL"/>
        </w:rPr>
        <w:t xml:space="preserve">אומר </w:t>
      </w:r>
      <w:bookmarkStart w:id="29699" w:name="_ETM_Q73_189269"/>
      <w:bookmarkEnd w:id="29699"/>
      <w:r>
        <w:rPr>
          <w:rFonts w:hint="cs"/>
          <w:rtl/>
          <w:lang w:eastAsia="he-IL"/>
        </w:rPr>
        <w:t xml:space="preserve">בצורה </w:t>
      </w:r>
      <w:bookmarkStart w:id="29700" w:name="_ETM_Q73_189780"/>
      <w:bookmarkEnd w:id="29700"/>
      <w:r>
        <w:rPr>
          <w:rFonts w:hint="cs"/>
          <w:rtl/>
          <w:lang w:eastAsia="he-IL"/>
        </w:rPr>
        <w:t xml:space="preserve">מאוד </w:t>
      </w:r>
      <w:bookmarkStart w:id="29701" w:name="_ETM_Q73_190200"/>
      <w:bookmarkEnd w:id="29701"/>
      <w:r>
        <w:rPr>
          <w:rFonts w:hint="cs"/>
          <w:rtl/>
          <w:lang w:eastAsia="he-IL"/>
        </w:rPr>
        <w:t xml:space="preserve">מאוד </w:t>
      </w:r>
      <w:bookmarkStart w:id="29702" w:name="_ETM_Q73_190410"/>
      <w:bookmarkEnd w:id="29702"/>
      <w:r>
        <w:rPr>
          <w:rFonts w:hint="cs"/>
          <w:rtl/>
          <w:lang w:eastAsia="he-IL"/>
        </w:rPr>
        <w:t xml:space="preserve">מפורשת: </w:t>
      </w:r>
      <w:bookmarkStart w:id="29703" w:name="_ETM_Q73_191099"/>
      <w:bookmarkEnd w:id="29703"/>
      <w:r>
        <w:rPr>
          <w:rFonts w:hint="cs"/>
          <w:rtl/>
          <w:lang w:eastAsia="he-IL"/>
        </w:rPr>
        <w:t xml:space="preserve">אני </w:t>
      </w:r>
      <w:bookmarkStart w:id="29704" w:name="_ETM_Q73_191309"/>
      <w:bookmarkEnd w:id="29704"/>
      <w:r>
        <w:rPr>
          <w:rFonts w:hint="cs"/>
          <w:rtl/>
          <w:lang w:eastAsia="he-IL"/>
        </w:rPr>
        <w:t>מאוד,</w:t>
      </w:r>
      <w:bookmarkStart w:id="29705" w:name="_ETM_Q73_190269"/>
      <w:bookmarkEnd w:id="29705"/>
      <w:r>
        <w:rPr>
          <w:rFonts w:hint="cs"/>
          <w:rtl/>
          <w:lang w:eastAsia="he-IL"/>
        </w:rPr>
        <w:t xml:space="preserve"> </w:t>
      </w:r>
      <w:bookmarkStart w:id="29706" w:name="_ETM_Q73_191910"/>
      <w:bookmarkEnd w:id="29706"/>
      <w:r>
        <w:rPr>
          <w:rFonts w:hint="cs"/>
          <w:rtl/>
          <w:lang w:eastAsia="he-IL"/>
        </w:rPr>
        <w:t xml:space="preserve">אבל </w:t>
      </w:r>
      <w:bookmarkStart w:id="29707" w:name="_ETM_Q73_192240"/>
      <w:bookmarkEnd w:id="29707"/>
      <w:r>
        <w:rPr>
          <w:rFonts w:hint="cs"/>
          <w:rtl/>
          <w:lang w:eastAsia="he-IL"/>
        </w:rPr>
        <w:t xml:space="preserve">מאוד, </w:t>
      </w:r>
      <w:bookmarkStart w:id="29708" w:name="_ETM_Q73_193179"/>
      <w:bookmarkEnd w:id="29708"/>
      <w:r>
        <w:rPr>
          <w:rFonts w:hint="cs"/>
          <w:rtl/>
          <w:lang w:eastAsia="he-IL"/>
        </w:rPr>
        <w:t xml:space="preserve">נגד </w:t>
      </w:r>
      <w:bookmarkStart w:id="29709" w:name="_ETM_Q73_193570"/>
      <w:bookmarkEnd w:id="29709"/>
      <w:r>
        <w:rPr>
          <w:rFonts w:hint="cs"/>
          <w:rtl/>
          <w:lang w:eastAsia="he-IL"/>
        </w:rPr>
        <w:t>הפלות;</w:t>
      </w:r>
      <w:bookmarkStart w:id="29710" w:name="_ETM_Q73_192789"/>
      <w:bookmarkEnd w:id="29710"/>
      <w:r>
        <w:rPr>
          <w:rFonts w:hint="cs"/>
          <w:rtl/>
          <w:lang w:eastAsia="he-IL"/>
        </w:rPr>
        <w:t xml:space="preserve"> </w:t>
      </w:r>
      <w:bookmarkStart w:id="29711" w:name="_ETM_Q73_194109"/>
      <w:bookmarkEnd w:id="29711"/>
      <w:r>
        <w:rPr>
          <w:rFonts w:hint="cs"/>
          <w:rtl/>
          <w:lang w:eastAsia="he-IL"/>
        </w:rPr>
        <w:t xml:space="preserve">מבחינתי, </w:t>
      </w:r>
      <w:bookmarkStart w:id="29712" w:name="_ETM_Q73_194650"/>
      <w:bookmarkEnd w:id="29712"/>
      <w:r>
        <w:rPr>
          <w:rFonts w:hint="cs"/>
          <w:rtl/>
          <w:lang w:eastAsia="he-IL"/>
        </w:rPr>
        <w:t xml:space="preserve">שאף </w:t>
      </w:r>
      <w:bookmarkStart w:id="29713" w:name="_ETM_Q73_195039"/>
      <w:bookmarkEnd w:id="29713"/>
      <w:r>
        <w:rPr>
          <w:rFonts w:hint="cs"/>
          <w:rtl/>
          <w:lang w:eastAsia="he-IL"/>
        </w:rPr>
        <w:t xml:space="preserve">אישה </w:t>
      </w:r>
      <w:bookmarkStart w:id="29714" w:name="_ETM_Q73_195279"/>
      <w:bookmarkEnd w:id="29714"/>
      <w:r>
        <w:rPr>
          <w:rFonts w:hint="cs"/>
          <w:rtl/>
          <w:lang w:eastAsia="he-IL"/>
        </w:rPr>
        <w:t xml:space="preserve">במדינה </w:t>
      </w:r>
      <w:bookmarkStart w:id="29715" w:name="_ETM_Q73_196140"/>
      <w:bookmarkEnd w:id="29715"/>
      <w:r>
        <w:rPr>
          <w:rFonts w:hint="cs"/>
          <w:rtl/>
          <w:lang w:eastAsia="he-IL"/>
        </w:rPr>
        <w:t xml:space="preserve">לא </w:t>
      </w:r>
      <w:bookmarkStart w:id="29716" w:name="_ETM_Q73_196439"/>
      <w:bookmarkEnd w:id="29716"/>
      <w:r>
        <w:rPr>
          <w:rFonts w:hint="cs"/>
          <w:rtl/>
          <w:lang w:eastAsia="he-IL"/>
        </w:rPr>
        <w:t xml:space="preserve">תעשה </w:t>
      </w:r>
      <w:bookmarkStart w:id="29717" w:name="_ETM_Q73_196859"/>
      <w:bookmarkEnd w:id="29717"/>
      <w:r>
        <w:rPr>
          <w:rFonts w:hint="cs"/>
          <w:rtl/>
          <w:lang w:eastAsia="he-IL"/>
        </w:rPr>
        <w:t xml:space="preserve">הפלה, </w:t>
      </w:r>
      <w:bookmarkStart w:id="29718" w:name="_ETM_Q73_197980"/>
      <w:bookmarkEnd w:id="29718"/>
      <w:r>
        <w:rPr>
          <w:rFonts w:hint="cs"/>
          <w:rtl/>
          <w:lang w:eastAsia="he-IL"/>
        </w:rPr>
        <w:t xml:space="preserve">גם </w:t>
      </w:r>
      <w:bookmarkStart w:id="29719" w:name="_ETM_Q73_198520"/>
      <w:bookmarkEnd w:id="29719"/>
      <w:r>
        <w:rPr>
          <w:rFonts w:hint="cs"/>
          <w:rtl/>
          <w:lang w:eastAsia="he-IL"/>
        </w:rPr>
        <w:t xml:space="preserve">לא </w:t>
      </w:r>
      <w:bookmarkStart w:id="29720" w:name="_ETM_Q73_199060"/>
      <w:bookmarkEnd w:id="29720"/>
      <w:r>
        <w:rPr>
          <w:rFonts w:hint="cs"/>
          <w:rtl/>
          <w:lang w:eastAsia="he-IL"/>
        </w:rPr>
        <w:t xml:space="preserve">אם </w:t>
      </w:r>
      <w:bookmarkStart w:id="29721" w:name="_ETM_Q73_199239"/>
      <w:bookmarkEnd w:id="29721"/>
      <w:r>
        <w:rPr>
          <w:rFonts w:hint="cs"/>
          <w:rtl/>
          <w:lang w:eastAsia="he-IL"/>
        </w:rPr>
        <w:t xml:space="preserve">היא </w:t>
      </w:r>
      <w:bookmarkStart w:id="29722" w:name="_ETM_Q73_199360"/>
      <w:bookmarkEnd w:id="29722"/>
      <w:r>
        <w:rPr>
          <w:rFonts w:hint="cs"/>
          <w:rtl/>
          <w:lang w:eastAsia="he-IL"/>
        </w:rPr>
        <w:t xml:space="preserve">בת </w:t>
      </w:r>
      <w:bookmarkStart w:id="29723" w:name="_ETM_Q73_199810"/>
      <w:bookmarkEnd w:id="29723"/>
      <w:r>
        <w:rPr>
          <w:rFonts w:hint="cs"/>
          <w:rtl/>
          <w:lang w:eastAsia="he-IL"/>
        </w:rPr>
        <w:t xml:space="preserve">17 </w:t>
      </w:r>
      <w:bookmarkStart w:id="29724" w:name="_ETM_Q73_200829"/>
      <w:bookmarkEnd w:id="29724"/>
      <w:r>
        <w:rPr>
          <w:rFonts w:hint="cs"/>
          <w:rtl/>
          <w:lang w:eastAsia="he-IL"/>
        </w:rPr>
        <w:t xml:space="preserve">ולא </w:t>
      </w:r>
      <w:bookmarkStart w:id="29725" w:name="_ETM_Q73_201190"/>
      <w:bookmarkEnd w:id="29725"/>
      <w:r>
        <w:rPr>
          <w:rFonts w:hint="cs"/>
          <w:rtl/>
          <w:lang w:eastAsia="he-IL"/>
        </w:rPr>
        <w:t>נשואה.</w:t>
      </w:r>
      <w:bookmarkStart w:id="29726" w:name="_ETM_Q73_200359"/>
      <w:bookmarkEnd w:id="29726"/>
      <w:r>
        <w:rPr>
          <w:rFonts w:hint="cs"/>
          <w:rtl/>
          <w:lang w:eastAsia="he-IL"/>
        </w:rPr>
        <w:t xml:space="preserve"> </w:t>
      </w:r>
      <w:bookmarkStart w:id="29727" w:name="_ETM_Q73_203180"/>
      <w:bookmarkEnd w:id="29727"/>
      <w:r>
        <w:rPr>
          <w:rFonts w:hint="cs"/>
          <w:rtl/>
          <w:lang w:eastAsia="he-IL"/>
        </w:rPr>
        <w:t xml:space="preserve">אז </w:t>
      </w:r>
      <w:bookmarkStart w:id="29728" w:name="_ETM_Q73_203480"/>
      <w:bookmarkEnd w:id="29728"/>
      <w:r>
        <w:rPr>
          <w:rFonts w:hint="cs"/>
          <w:rtl/>
          <w:lang w:eastAsia="he-IL"/>
        </w:rPr>
        <w:t xml:space="preserve">מה </w:t>
      </w:r>
      <w:bookmarkStart w:id="29729" w:name="_ETM_Q73_203810"/>
      <w:bookmarkEnd w:id="29729"/>
      <w:r>
        <w:rPr>
          <w:rFonts w:hint="cs"/>
          <w:rtl/>
          <w:lang w:eastAsia="he-IL"/>
        </w:rPr>
        <w:t xml:space="preserve">יקרה </w:t>
      </w:r>
      <w:bookmarkStart w:id="29730" w:name="_ETM_Q73_204110"/>
      <w:bookmarkEnd w:id="29730"/>
      <w:r>
        <w:rPr>
          <w:rFonts w:hint="cs"/>
          <w:rtl/>
          <w:lang w:eastAsia="he-IL"/>
        </w:rPr>
        <w:t>לדעתכן</w:t>
      </w:r>
      <w:bookmarkStart w:id="29731" w:name="_ETM_Q73_202899"/>
      <w:bookmarkEnd w:id="29731"/>
      <w:r>
        <w:rPr>
          <w:rFonts w:hint="cs"/>
          <w:rtl/>
          <w:lang w:eastAsia="he-IL"/>
        </w:rPr>
        <w:t xml:space="preserve"> </w:t>
      </w:r>
      <w:bookmarkStart w:id="29732" w:name="_ETM_Q73_205010"/>
      <w:bookmarkEnd w:id="29732"/>
      <w:r>
        <w:rPr>
          <w:rFonts w:hint="cs"/>
          <w:rtl/>
          <w:lang w:eastAsia="he-IL"/>
        </w:rPr>
        <w:t xml:space="preserve">כשגורמים </w:t>
      </w:r>
      <w:bookmarkStart w:id="29733" w:name="_ETM_Q73_206810"/>
      <w:bookmarkEnd w:id="29733"/>
      <w:r>
        <w:rPr>
          <w:rFonts w:hint="cs"/>
          <w:rtl/>
          <w:lang w:eastAsia="he-IL"/>
        </w:rPr>
        <w:t xml:space="preserve">קיצוניים, </w:t>
      </w:r>
      <w:bookmarkStart w:id="29734" w:name="_ETM_Q73_208220"/>
      <w:bookmarkEnd w:id="29734"/>
      <w:r>
        <w:rPr>
          <w:rFonts w:hint="cs"/>
          <w:rtl/>
          <w:lang w:eastAsia="he-IL"/>
        </w:rPr>
        <w:t xml:space="preserve">שמרנים, </w:t>
      </w:r>
      <w:bookmarkStart w:id="29735" w:name="_ETM_Q73_209179"/>
      <w:bookmarkEnd w:id="29735"/>
      <w:r>
        <w:rPr>
          <w:rFonts w:hint="cs"/>
          <w:rtl/>
          <w:lang w:eastAsia="he-IL"/>
        </w:rPr>
        <w:t xml:space="preserve">כמו </w:t>
      </w:r>
      <w:bookmarkStart w:id="29736" w:name="_ETM_Q73_209839"/>
      <w:bookmarkStart w:id="29737" w:name="_ETM_Q73_7794"/>
      <w:bookmarkEnd w:id="29736"/>
      <w:r>
        <w:rPr>
          <w:rFonts w:hint="cs"/>
          <w:rtl/>
          <w:lang w:eastAsia="he-IL"/>
        </w:rPr>
        <w:t>סמוטריץ</w:t>
      </w:r>
      <w:bookmarkEnd w:id="29737"/>
      <w:r>
        <w:rPr>
          <w:rFonts w:hint="cs"/>
          <w:rtl/>
          <w:lang w:eastAsia="he-IL"/>
        </w:rPr>
        <w:t xml:space="preserve">' </w:t>
      </w:r>
      <w:bookmarkStart w:id="29738" w:name="_ETM_Q73_210619"/>
      <w:bookmarkEnd w:id="29738"/>
      <w:r>
        <w:rPr>
          <w:rFonts w:hint="cs"/>
          <w:rtl/>
          <w:lang w:eastAsia="he-IL"/>
        </w:rPr>
        <w:t xml:space="preserve">ורבים </w:t>
      </w:r>
      <w:bookmarkStart w:id="29739" w:name="_ETM_Q73_211009"/>
      <w:bookmarkEnd w:id="29739"/>
      <w:r>
        <w:rPr>
          <w:rFonts w:hint="cs"/>
          <w:rtl/>
          <w:lang w:eastAsia="he-IL"/>
        </w:rPr>
        <w:t xml:space="preserve">אחרים, </w:t>
      </w:r>
      <w:bookmarkStart w:id="29740" w:name="_ETM_Q73_211550"/>
      <w:bookmarkEnd w:id="29740"/>
      <w:r>
        <w:rPr>
          <w:rFonts w:hint="cs"/>
          <w:rtl/>
          <w:lang w:eastAsia="he-IL"/>
        </w:rPr>
        <w:t>לצערי,</w:t>
      </w:r>
      <w:bookmarkStart w:id="29741" w:name="_ETM_Q73_210829"/>
      <w:bookmarkStart w:id="29742" w:name="_ETM_Q73_210941"/>
      <w:bookmarkEnd w:id="29741"/>
      <w:bookmarkEnd w:id="29742"/>
      <w:r>
        <w:rPr>
          <w:rFonts w:hint="cs"/>
          <w:rtl/>
          <w:lang w:eastAsia="he-IL"/>
        </w:rPr>
        <w:t xml:space="preserve"> </w:t>
      </w:r>
      <w:bookmarkStart w:id="29743" w:name="_ETM_Q73_212120"/>
      <w:bookmarkEnd w:id="29743"/>
      <w:r>
        <w:rPr>
          <w:rFonts w:hint="cs"/>
          <w:rtl/>
          <w:lang w:eastAsia="he-IL"/>
        </w:rPr>
        <w:t xml:space="preserve">בממשלה </w:t>
      </w:r>
      <w:bookmarkStart w:id="29744" w:name="_ETM_Q73_212750"/>
      <w:bookmarkEnd w:id="29744"/>
      <w:r>
        <w:rPr>
          <w:rFonts w:hint="cs"/>
          <w:rtl/>
          <w:lang w:eastAsia="he-IL"/>
        </w:rPr>
        <w:t xml:space="preserve">הנוכחית, </w:t>
      </w:r>
      <w:bookmarkStart w:id="29745" w:name="_ETM_Q73_213950"/>
      <w:bookmarkEnd w:id="29745"/>
      <w:r>
        <w:rPr>
          <w:rFonts w:hint="cs"/>
          <w:rtl/>
          <w:lang w:eastAsia="he-IL"/>
        </w:rPr>
        <w:t xml:space="preserve">ימנו </w:t>
      </w:r>
      <w:bookmarkStart w:id="29746" w:name="_ETM_Q73_214430"/>
      <w:bookmarkEnd w:id="29746"/>
      <w:r>
        <w:rPr>
          <w:rFonts w:hint="cs"/>
          <w:rtl/>
          <w:lang w:eastAsia="he-IL"/>
        </w:rPr>
        <w:t xml:space="preserve">את </w:t>
      </w:r>
      <w:bookmarkStart w:id="29747" w:name="_ETM_Q73_214550"/>
      <w:bookmarkEnd w:id="29747"/>
      <w:r>
        <w:rPr>
          <w:rFonts w:hint="cs"/>
          <w:rtl/>
          <w:lang w:eastAsia="he-IL"/>
        </w:rPr>
        <w:t>השופטים?</w:t>
      </w:r>
      <w:bookmarkStart w:id="29748" w:name="_ETM_Q73_213960"/>
      <w:bookmarkEnd w:id="29748"/>
      <w:r>
        <w:rPr>
          <w:rFonts w:hint="cs"/>
          <w:rtl/>
          <w:lang w:eastAsia="he-IL"/>
        </w:rPr>
        <w:t xml:space="preserve"> </w:t>
      </w:r>
      <w:bookmarkStart w:id="29749" w:name="_ETM_Q73_215800"/>
      <w:bookmarkEnd w:id="29749"/>
      <w:r>
        <w:rPr>
          <w:rFonts w:hint="cs"/>
          <w:rtl/>
          <w:lang w:eastAsia="he-IL"/>
        </w:rPr>
        <w:t xml:space="preserve">מה </w:t>
      </w:r>
      <w:bookmarkStart w:id="29750" w:name="_ETM_Q73_216190"/>
      <w:bookmarkEnd w:id="29750"/>
      <w:r>
        <w:rPr>
          <w:rFonts w:hint="cs"/>
          <w:rtl/>
          <w:lang w:eastAsia="he-IL"/>
        </w:rPr>
        <w:t xml:space="preserve">אתן </w:t>
      </w:r>
      <w:bookmarkStart w:id="29751" w:name="_ETM_Q73_216370"/>
      <w:bookmarkEnd w:id="29751"/>
      <w:r>
        <w:rPr>
          <w:rFonts w:hint="cs"/>
          <w:rtl/>
          <w:lang w:eastAsia="he-IL"/>
        </w:rPr>
        <w:t xml:space="preserve">חושבות </w:t>
      </w:r>
      <w:bookmarkStart w:id="29752" w:name="_ETM_Q73_216850"/>
      <w:bookmarkEnd w:id="29752"/>
      <w:r>
        <w:rPr>
          <w:rFonts w:hint="cs"/>
          <w:rtl/>
          <w:lang w:eastAsia="he-IL"/>
        </w:rPr>
        <w:t>שיקרה?</w:t>
      </w:r>
      <w:bookmarkStart w:id="29753" w:name="_ETM_Q73_217420"/>
      <w:bookmarkStart w:id="29754" w:name="_ETM_Q73_220156"/>
      <w:bookmarkEnd w:id="29753"/>
      <w:bookmarkEnd w:id="29754"/>
    </w:p>
    <w:p w:rsidR="00CE0D54" w:rsidRDefault="00CE0D54" w:rsidP="00176846">
      <w:pPr>
        <w:rPr>
          <w:rtl/>
          <w:lang w:eastAsia="he-IL"/>
        </w:rPr>
      </w:pPr>
      <w:bookmarkStart w:id="29755" w:name="_ETM_Q73_220234"/>
      <w:bookmarkStart w:id="29756" w:name="_ETM_Q73_220299"/>
      <w:bookmarkEnd w:id="29755"/>
      <w:bookmarkEnd w:id="29756"/>
    </w:p>
    <w:p w:rsidR="00CE0D54" w:rsidRDefault="00CE0D54" w:rsidP="00700BC6">
      <w:pPr>
        <w:rPr>
          <w:rtl/>
          <w:lang w:eastAsia="he-IL"/>
        </w:rPr>
      </w:pPr>
      <w:bookmarkStart w:id="29757" w:name="_ETM_Q73_220342"/>
      <w:bookmarkEnd w:id="29757"/>
      <w:r>
        <w:rPr>
          <w:rFonts w:hint="cs"/>
          <w:rtl/>
          <w:lang w:eastAsia="he-IL"/>
        </w:rPr>
        <w:t xml:space="preserve">למען </w:t>
      </w:r>
      <w:bookmarkStart w:id="29758" w:name="_ETM_Q73_217810"/>
      <w:bookmarkEnd w:id="29758"/>
      <w:r>
        <w:rPr>
          <w:rFonts w:hint="cs"/>
          <w:rtl/>
          <w:lang w:eastAsia="he-IL"/>
        </w:rPr>
        <w:t>האמת,</w:t>
      </w:r>
      <w:bookmarkStart w:id="29759" w:name="_ETM_Q73_216100"/>
      <w:bookmarkEnd w:id="29759"/>
      <w:r>
        <w:rPr>
          <w:rFonts w:hint="cs"/>
          <w:rtl/>
          <w:lang w:eastAsia="he-IL"/>
        </w:rPr>
        <w:t xml:space="preserve"> </w:t>
      </w:r>
      <w:bookmarkStart w:id="29760" w:name="_ETM_Q73_218110"/>
      <w:bookmarkEnd w:id="29760"/>
      <w:r>
        <w:rPr>
          <w:rFonts w:hint="cs"/>
          <w:rtl/>
          <w:lang w:eastAsia="he-IL"/>
        </w:rPr>
        <w:t xml:space="preserve">התשובה </w:t>
      </w:r>
      <w:bookmarkStart w:id="29761" w:name="_ETM_Q73_218530"/>
      <w:bookmarkEnd w:id="29761"/>
      <w:r>
        <w:rPr>
          <w:rFonts w:hint="cs"/>
          <w:rtl/>
          <w:lang w:eastAsia="he-IL"/>
        </w:rPr>
        <w:t xml:space="preserve">היא </w:t>
      </w:r>
      <w:bookmarkStart w:id="29762" w:name="_ETM_Q73_218680"/>
      <w:bookmarkEnd w:id="29762"/>
      <w:r>
        <w:rPr>
          <w:rFonts w:hint="cs"/>
          <w:rtl/>
          <w:lang w:eastAsia="he-IL"/>
        </w:rPr>
        <w:t xml:space="preserve">די </w:t>
      </w:r>
      <w:bookmarkStart w:id="29763" w:name="_ETM_Q73_218950"/>
      <w:bookmarkEnd w:id="29763"/>
      <w:r>
        <w:rPr>
          <w:rFonts w:hint="cs"/>
          <w:rtl/>
          <w:lang w:eastAsia="he-IL"/>
        </w:rPr>
        <w:t xml:space="preserve">ברורה, </w:t>
      </w:r>
      <w:bookmarkStart w:id="29764" w:name="_ETM_Q73_219490"/>
      <w:bookmarkEnd w:id="29764"/>
      <w:r>
        <w:rPr>
          <w:rFonts w:hint="cs"/>
          <w:rtl/>
          <w:lang w:eastAsia="he-IL"/>
        </w:rPr>
        <w:t xml:space="preserve">לצערי. </w:t>
      </w:r>
      <w:bookmarkStart w:id="29765" w:name="_ETM_Q73_220850"/>
      <w:bookmarkEnd w:id="29765"/>
      <w:r>
        <w:rPr>
          <w:rFonts w:hint="cs"/>
          <w:rtl/>
          <w:lang w:eastAsia="he-IL"/>
        </w:rPr>
        <w:t xml:space="preserve">אפילו </w:t>
      </w:r>
      <w:bookmarkStart w:id="29766" w:name="_ETM_Q73_221479"/>
      <w:bookmarkEnd w:id="29766"/>
      <w:r>
        <w:rPr>
          <w:rFonts w:hint="cs"/>
          <w:rtl/>
          <w:lang w:eastAsia="he-IL"/>
        </w:rPr>
        <w:t xml:space="preserve">חוקת </w:t>
      </w:r>
      <w:bookmarkStart w:id="29767" w:name="_ETM_Q73_222350"/>
      <w:bookmarkEnd w:id="29767"/>
      <w:r>
        <w:rPr>
          <w:rFonts w:hint="cs"/>
          <w:rtl/>
          <w:lang w:eastAsia="he-IL"/>
        </w:rPr>
        <w:t>ארצות</w:t>
      </w:r>
      <w:bookmarkStart w:id="29768" w:name="_ETM_Q73_222740"/>
      <w:bookmarkEnd w:id="29768"/>
      <w:r>
        <w:rPr>
          <w:rFonts w:hint="cs"/>
          <w:rtl/>
          <w:lang w:eastAsia="he-IL"/>
        </w:rPr>
        <w:t xml:space="preserve"> הברית, </w:t>
      </w:r>
      <w:bookmarkStart w:id="29769" w:name="_ETM_Q73_223220"/>
      <w:bookmarkEnd w:id="29769"/>
      <w:r>
        <w:rPr>
          <w:rFonts w:hint="cs"/>
          <w:rtl/>
          <w:lang w:eastAsia="he-IL"/>
        </w:rPr>
        <w:t xml:space="preserve">שבה </w:t>
      </w:r>
      <w:bookmarkStart w:id="29770" w:name="_ETM_Q73_224630"/>
      <w:bookmarkEnd w:id="29770"/>
      <w:r>
        <w:rPr>
          <w:rFonts w:hint="cs"/>
          <w:rtl/>
          <w:lang w:eastAsia="he-IL"/>
        </w:rPr>
        <w:t>מובילי ה</w:t>
      </w:r>
      <w:bookmarkStart w:id="29771" w:name="_ETM_Q73_225560"/>
      <w:bookmarkStart w:id="29772" w:name="_ETM_Q73_223721"/>
      <w:bookmarkEnd w:id="29771"/>
      <w:bookmarkEnd w:id="29772"/>
      <w:r>
        <w:rPr>
          <w:rFonts w:hint="cs"/>
          <w:rtl/>
          <w:lang w:eastAsia="he-IL"/>
        </w:rPr>
        <w:t xml:space="preserve">הפיכה </w:t>
      </w:r>
      <w:bookmarkStart w:id="29773" w:name="_ETM_Q73_226040"/>
      <w:bookmarkEnd w:id="29773"/>
      <w:r>
        <w:rPr>
          <w:rFonts w:hint="cs"/>
          <w:rtl/>
          <w:lang w:eastAsia="he-IL"/>
        </w:rPr>
        <w:t xml:space="preserve">הזו </w:t>
      </w:r>
      <w:bookmarkStart w:id="29774" w:name="_ETM_Q73_226280"/>
      <w:bookmarkEnd w:id="29774"/>
      <w:r>
        <w:rPr>
          <w:rFonts w:hint="cs"/>
          <w:rtl/>
          <w:lang w:eastAsia="he-IL"/>
        </w:rPr>
        <w:t xml:space="preserve">נתלים </w:t>
      </w:r>
      <w:bookmarkStart w:id="29775" w:name="_ETM_Q73_226970"/>
      <w:bookmarkEnd w:id="29775"/>
      <w:r>
        <w:rPr>
          <w:rFonts w:hint="cs"/>
          <w:rtl/>
          <w:lang w:eastAsia="he-IL"/>
        </w:rPr>
        <w:t xml:space="preserve">בטיעוני </w:t>
      </w:r>
      <w:bookmarkStart w:id="29776" w:name="_ETM_Q73_227450"/>
      <w:bookmarkEnd w:id="29776"/>
      <w:r>
        <w:rPr>
          <w:rFonts w:hint="cs"/>
          <w:rtl/>
          <w:lang w:eastAsia="he-IL"/>
        </w:rPr>
        <w:t xml:space="preserve">שקר </w:t>
      </w:r>
      <w:bookmarkStart w:id="29777" w:name="_ETM_Q73_228080"/>
      <w:bookmarkEnd w:id="29777"/>
      <w:r>
        <w:rPr>
          <w:rFonts w:hint="cs"/>
          <w:rtl/>
          <w:lang w:eastAsia="he-IL"/>
        </w:rPr>
        <w:t xml:space="preserve">כדי </w:t>
      </w:r>
      <w:bookmarkStart w:id="29778" w:name="_ETM_Q73_228350"/>
      <w:bookmarkEnd w:id="29778"/>
      <w:r>
        <w:rPr>
          <w:rFonts w:hint="cs"/>
          <w:rtl/>
          <w:lang w:eastAsia="he-IL"/>
        </w:rPr>
        <w:t xml:space="preserve">להצדיק </w:t>
      </w:r>
      <w:bookmarkStart w:id="29779" w:name="_ETM_Q73_228860"/>
      <w:bookmarkEnd w:id="29779"/>
      <w:r>
        <w:rPr>
          <w:rFonts w:hint="cs"/>
          <w:rtl/>
          <w:lang w:eastAsia="he-IL"/>
        </w:rPr>
        <w:t xml:space="preserve">את </w:t>
      </w:r>
      <w:bookmarkStart w:id="29780" w:name="_ETM_Q73_229010"/>
      <w:bookmarkEnd w:id="29780"/>
      <w:r>
        <w:rPr>
          <w:rFonts w:hint="cs"/>
          <w:rtl/>
          <w:lang w:eastAsia="he-IL"/>
        </w:rPr>
        <w:t xml:space="preserve">ההפיכה </w:t>
      </w:r>
      <w:bookmarkStart w:id="29781" w:name="_ETM_Q73_229580"/>
      <w:bookmarkEnd w:id="29781"/>
      <w:r>
        <w:rPr>
          <w:rFonts w:hint="cs"/>
          <w:rtl/>
          <w:lang w:eastAsia="he-IL"/>
        </w:rPr>
        <w:t xml:space="preserve">המשטרית </w:t>
      </w:r>
      <w:bookmarkStart w:id="29782" w:name="_ETM_Q73_230150"/>
      <w:bookmarkEnd w:id="29782"/>
      <w:r>
        <w:rPr>
          <w:rFonts w:hint="cs"/>
          <w:rtl/>
          <w:lang w:eastAsia="he-IL"/>
        </w:rPr>
        <w:t xml:space="preserve">שלהם – </w:t>
      </w:r>
      <w:bookmarkStart w:id="29783" w:name="_ETM_Q73_231649"/>
      <w:bookmarkEnd w:id="29783"/>
      <w:r>
        <w:rPr>
          <w:rFonts w:hint="cs"/>
          <w:rtl/>
          <w:lang w:eastAsia="he-IL"/>
        </w:rPr>
        <w:t xml:space="preserve">גם </w:t>
      </w:r>
      <w:bookmarkStart w:id="29784" w:name="_ETM_Q73_232010"/>
      <w:bookmarkEnd w:id="29784"/>
      <w:r>
        <w:rPr>
          <w:rFonts w:hint="cs"/>
          <w:rtl/>
          <w:lang w:eastAsia="he-IL"/>
        </w:rPr>
        <w:t xml:space="preserve">שם </w:t>
      </w:r>
      <w:bookmarkStart w:id="29785" w:name="_ETM_Q73_233149"/>
      <w:bookmarkEnd w:id="29785"/>
      <w:r>
        <w:rPr>
          <w:rFonts w:hint="cs"/>
          <w:rtl/>
          <w:lang w:eastAsia="he-IL"/>
        </w:rPr>
        <w:t xml:space="preserve">החוקה </w:t>
      </w:r>
      <w:bookmarkStart w:id="29786" w:name="_ETM_Q73_233899"/>
      <w:bookmarkEnd w:id="29786"/>
      <w:r>
        <w:rPr>
          <w:rFonts w:hint="cs"/>
          <w:rtl/>
          <w:lang w:eastAsia="he-IL"/>
        </w:rPr>
        <w:t xml:space="preserve">הזו </w:t>
      </w:r>
      <w:bookmarkStart w:id="29787" w:name="_ETM_Q73_234980"/>
      <w:bookmarkEnd w:id="29787"/>
      <w:r>
        <w:rPr>
          <w:rFonts w:hint="cs"/>
          <w:rtl/>
          <w:lang w:eastAsia="he-IL"/>
        </w:rPr>
        <w:t xml:space="preserve">לא </w:t>
      </w:r>
      <w:bookmarkStart w:id="29788" w:name="_ETM_Q73_235489"/>
      <w:bookmarkEnd w:id="29788"/>
      <w:r>
        <w:rPr>
          <w:rFonts w:hint="cs"/>
          <w:rtl/>
          <w:lang w:eastAsia="he-IL"/>
        </w:rPr>
        <w:t xml:space="preserve">מצליחה </w:t>
      </w:r>
      <w:bookmarkStart w:id="29789" w:name="_ETM_Q73_235969"/>
      <w:bookmarkEnd w:id="29789"/>
      <w:r>
        <w:rPr>
          <w:rFonts w:hint="cs"/>
          <w:rtl/>
          <w:lang w:eastAsia="he-IL"/>
        </w:rPr>
        <w:t xml:space="preserve">לתת </w:t>
      </w:r>
      <w:bookmarkStart w:id="29790" w:name="_ETM_Q73_236269"/>
      <w:bookmarkEnd w:id="29790"/>
      <w:r>
        <w:rPr>
          <w:rFonts w:hint="cs"/>
          <w:rtl/>
          <w:lang w:eastAsia="he-IL"/>
        </w:rPr>
        <w:t xml:space="preserve">מענה </w:t>
      </w:r>
      <w:bookmarkStart w:id="29791" w:name="_ETM_Q73_236749"/>
      <w:bookmarkEnd w:id="29791"/>
      <w:r>
        <w:rPr>
          <w:rFonts w:hint="cs"/>
          <w:rtl/>
          <w:lang w:eastAsia="he-IL"/>
        </w:rPr>
        <w:t xml:space="preserve">למקרה </w:t>
      </w:r>
      <w:bookmarkStart w:id="29792" w:name="_ETM_Q73_237379"/>
      <w:bookmarkEnd w:id="29792"/>
      <w:r>
        <w:rPr>
          <w:rFonts w:hint="cs"/>
          <w:rtl/>
          <w:lang w:eastAsia="he-IL"/>
        </w:rPr>
        <w:t xml:space="preserve">שבו </w:t>
      </w:r>
      <w:bookmarkStart w:id="29793" w:name="_ETM_Q73_237530"/>
      <w:bookmarkEnd w:id="29793"/>
      <w:r>
        <w:rPr>
          <w:rFonts w:hint="cs"/>
          <w:rtl/>
          <w:lang w:eastAsia="he-IL"/>
        </w:rPr>
        <w:t xml:space="preserve">שופטים </w:t>
      </w:r>
      <w:bookmarkStart w:id="29794" w:name="_ETM_Q73_237979"/>
      <w:bookmarkEnd w:id="29794"/>
      <w:r>
        <w:rPr>
          <w:rFonts w:hint="cs"/>
          <w:rtl/>
          <w:lang w:eastAsia="he-IL"/>
        </w:rPr>
        <w:t xml:space="preserve">קיצוניים </w:t>
      </w:r>
      <w:bookmarkStart w:id="29795" w:name="_ETM_Q73_239269"/>
      <w:bookmarkEnd w:id="29795"/>
      <w:r>
        <w:rPr>
          <w:rFonts w:hint="cs"/>
          <w:rtl/>
          <w:lang w:eastAsia="he-IL"/>
        </w:rPr>
        <w:t xml:space="preserve">ממונים </w:t>
      </w:r>
      <w:bookmarkStart w:id="29796" w:name="_ETM_Q73_239780"/>
      <w:bookmarkEnd w:id="29796"/>
      <w:r>
        <w:rPr>
          <w:rFonts w:hint="cs"/>
          <w:rtl/>
          <w:lang w:eastAsia="he-IL"/>
        </w:rPr>
        <w:t>על ידי</w:t>
      </w:r>
      <w:bookmarkStart w:id="29797" w:name="_ETM_Q73_237671"/>
      <w:bookmarkEnd w:id="29797"/>
      <w:r>
        <w:rPr>
          <w:rFonts w:hint="cs"/>
          <w:rtl/>
          <w:lang w:eastAsia="he-IL"/>
        </w:rPr>
        <w:t xml:space="preserve"> </w:t>
      </w:r>
      <w:bookmarkStart w:id="29798" w:name="_ETM_Q73_240440"/>
      <w:bookmarkEnd w:id="29798"/>
      <w:r>
        <w:rPr>
          <w:rFonts w:hint="cs"/>
          <w:rtl/>
          <w:lang w:eastAsia="he-IL"/>
        </w:rPr>
        <w:t xml:space="preserve">נשיאים </w:t>
      </w:r>
      <w:bookmarkStart w:id="29799" w:name="_ETM_Q73_241070"/>
      <w:bookmarkEnd w:id="29799"/>
      <w:r>
        <w:rPr>
          <w:rFonts w:hint="cs"/>
          <w:rtl/>
          <w:lang w:eastAsia="he-IL"/>
        </w:rPr>
        <w:t xml:space="preserve">שזכויות </w:t>
      </w:r>
      <w:bookmarkStart w:id="29800" w:name="_ETM_Q73_241819"/>
      <w:bookmarkEnd w:id="29800"/>
      <w:r>
        <w:rPr>
          <w:rFonts w:hint="cs"/>
          <w:rtl/>
          <w:lang w:eastAsia="he-IL"/>
        </w:rPr>
        <w:t>הנשים,</w:t>
      </w:r>
      <w:bookmarkStart w:id="29801" w:name="_ETM_Q73_240670"/>
      <w:bookmarkEnd w:id="29801"/>
      <w:r>
        <w:rPr>
          <w:rFonts w:hint="cs"/>
          <w:rtl/>
          <w:lang w:eastAsia="he-IL"/>
        </w:rPr>
        <w:t xml:space="preserve"> </w:t>
      </w:r>
      <w:bookmarkStart w:id="29802" w:name="_ETM_Q73_242359"/>
      <w:bookmarkEnd w:id="29802"/>
      <w:r>
        <w:rPr>
          <w:rFonts w:hint="cs"/>
          <w:rtl/>
          <w:lang w:eastAsia="he-IL"/>
        </w:rPr>
        <w:t xml:space="preserve">בואו </w:t>
      </w:r>
      <w:bookmarkStart w:id="29803" w:name="_ETM_Q73_242600"/>
      <w:bookmarkEnd w:id="29803"/>
      <w:r>
        <w:rPr>
          <w:rFonts w:hint="cs"/>
          <w:rtl/>
          <w:lang w:eastAsia="he-IL"/>
        </w:rPr>
        <w:t xml:space="preserve">נגיד </w:t>
      </w:r>
      <w:bookmarkStart w:id="29804" w:name="_ETM_Q73_242960"/>
      <w:bookmarkEnd w:id="29804"/>
      <w:r>
        <w:rPr>
          <w:rFonts w:hint="cs"/>
          <w:rtl/>
          <w:lang w:eastAsia="he-IL"/>
        </w:rPr>
        <w:t xml:space="preserve">בעדינות, </w:t>
      </w:r>
      <w:bookmarkStart w:id="29805" w:name="_ETM_Q73_243530"/>
      <w:bookmarkEnd w:id="29805"/>
      <w:r>
        <w:rPr>
          <w:rFonts w:hint="cs"/>
          <w:rtl/>
          <w:lang w:eastAsia="he-IL"/>
        </w:rPr>
        <w:t xml:space="preserve">הן </w:t>
      </w:r>
      <w:bookmarkStart w:id="29806" w:name="_ETM_Q73_243679"/>
      <w:bookmarkEnd w:id="29806"/>
      <w:r>
        <w:rPr>
          <w:rFonts w:hint="cs"/>
          <w:rtl/>
          <w:lang w:eastAsia="he-IL"/>
        </w:rPr>
        <w:t xml:space="preserve">לא </w:t>
      </w:r>
      <w:bookmarkStart w:id="29807" w:name="_ETM_Q73_243890"/>
      <w:bookmarkEnd w:id="29807"/>
      <w:r>
        <w:rPr>
          <w:rFonts w:hint="cs"/>
          <w:rtl/>
          <w:lang w:eastAsia="he-IL"/>
        </w:rPr>
        <w:t xml:space="preserve">נר </w:t>
      </w:r>
      <w:bookmarkStart w:id="29808" w:name="_ETM_Q73_244130"/>
      <w:bookmarkEnd w:id="29808"/>
      <w:r>
        <w:rPr>
          <w:rFonts w:hint="cs"/>
          <w:rtl/>
          <w:lang w:eastAsia="he-IL"/>
        </w:rPr>
        <w:t xml:space="preserve">לרגליהם. </w:t>
      </w:r>
      <w:bookmarkStart w:id="29809" w:name="_ETM_Q73_245900"/>
      <w:bookmarkEnd w:id="29809"/>
      <w:r>
        <w:rPr>
          <w:rFonts w:hint="cs"/>
          <w:rtl/>
          <w:lang w:eastAsia="he-IL"/>
        </w:rPr>
        <w:t xml:space="preserve">כולנו </w:t>
      </w:r>
      <w:bookmarkStart w:id="29810" w:name="_ETM_Q73_246470"/>
      <w:bookmarkEnd w:id="29810"/>
      <w:r>
        <w:rPr>
          <w:rFonts w:hint="cs"/>
          <w:rtl/>
          <w:lang w:eastAsia="he-IL"/>
        </w:rPr>
        <w:t xml:space="preserve">ראינו </w:t>
      </w:r>
      <w:bookmarkStart w:id="29811" w:name="_ETM_Q73_247069"/>
      <w:bookmarkEnd w:id="29811"/>
      <w:r>
        <w:rPr>
          <w:rFonts w:hint="cs"/>
          <w:rtl/>
          <w:lang w:eastAsia="he-IL"/>
        </w:rPr>
        <w:t xml:space="preserve">מה </w:t>
      </w:r>
      <w:bookmarkStart w:id="29812" w:name="_ETM_Q73_247280"/>
      <w:bookmarkEnd w:id="29812"/>
      <w:r>
        <w:rPr>
          <w:rFonts w:hint="cs"/>
          <w:rtl/>
          <w:lang w:eastAsia="he-IL"/>
        </w:rPr>
        <w:t xml:space="preserve">קרה </w:t>
      </w:r>
      <w:bookmarkStart w:id="29813" w:name="_ETM_Q73_247549"/>
      <w:bookmarkEnd w:id="29813"/>
      <w:r>
        <w:rPr>
          <w:rFonts w:hint="cs"/>
          <w:rtl/>
          <w:lang w:eastAsia="he-IL"/>
        </w:rPr>
        <w:t xml:space="preserve">לזכויות </w:t>
      </w:r>
      <w:bookmarkStart w:id="29814" w:name="_ETM_Q73_248000"/>
      <w:bookmarkEnd w:id="29814"/>
      <w:r>
        <w:rPr>
          <w:rFonts w:hint="cs"/>
          <w:rtl/>
          <w:lang w:eastAsia="he-IL"/>
        </w:rPr>
        <w:t xml:space="preserve">הנשים </w:t>
      </w:r>
      <w:bookmarkStart w:id="29815" w:name="_ETM_Q73_248390"/>
      <w:bookmarkEnd w:id="29815"/>
      <w:r>
        <w:rPr>
          <w:rFonts w:hint="cs"/>
          <w:rtl/>
          <w:lang w:eastAsia="he-IL"/>
        </w:rPr>
        <w:t xml:space="preserve">בארצות </w:t>
      </w:r>
      <w:bookmarkStart w:id="29816" w:name="_ETM_Q73_248780"/>
      <w:bookmarkEnd w:id="29816"/>
      <w:r>
        <w:rPr>
          <w:rFonts w:hint="cs"/>
          <w:rtl/>
          <w:lang w:eastAsia="he-IL"/>
        </w:rPr>
        <w:t xml:space="preserve">הברית </w:t>
      </w:r>
      <w:bookmarkStart w:id="29817" w:name="_ETM_Q73_249200"/>
      <w:bookmarkEnd w:id="29817"/>
      <w:r>
        <w:rPr>
          <w:rFonts w:hint="cs"/>
          <w:rtl/>
          <w:lang w:eastAsia="he-IL"/>
        </w:rPr>
        <w:t>כא</w:t>
      </w:r>
      <w:bookmarkStart w:id="29818" w:name="_ETM_Q73_248530"/>
      <w:bookmarkEnd w:id="29818"/>
      <w:r>
        <w:rPr>
          <w:rFonts w:hint="cs"/>
          <w:rtl/>
          <w:lang w:eastAsia="he-IL"/>
        </w:rPr>
        <w:t xml:space="preserve">שר </w:t>
      </w:r>
      <w:bookmarkStart w:id="29819" w:name="_ETM_Q73_249740"/>
      <w:bookmarkEnd w:id="29819"/>
      <w:r>
        <w:rPr>
          <w:rFonts w:hint="cs"/>
          <w:rtl/>
          <w:lang w:eastAsia="he-IL"/>
        </w:rPr>
        <w:t>לבי</w:t>
      </w:r>
      <w:bookmarkStart w:id="29820" w:name="_ETM_Q73_250100"/>
      <w:bookmarkEnd w:id="29820"/>
      <w:r>
        <w:rPr>
          <w:rFonts w:hint="cs"/>
          <w:rtl/>
          <w:lang w:eastAsia="he-IL"/>
        </w:rPr>
        <w:t>ת</w:t>
      </w:r>
      <w:bookmarkStart w:id="29821" w:name="_ETM_Q73_254808"/>
      <w:bookmarkEnd w:id="29821"/>
      <w:r>
        <w:rPr>
          <w:rFonts w:hint="cs"/>
          <w:rtl/>
          <w:lang w:eastAsia="he-IL"/>
        </w:rPr>
        <w:t xml:space="preserve"> </w:t>
      </w:r>
      <w:bookmarkStart w:id="29822" w:name="_ETM_Q73_250180"/>
      <w:bookmarkEnd w:id="29822"/>
      <w:r>
        <w:rPr>
          <w:rFonts w:hint="cs"/>
          <w:rtl/>
          <w:lang w:eastAsia="he-IL"/>
        </w:rPr>
        <w:t xml:space="preserve">המשפט </w:t>
      </w:r>
      <w:bookmarkStart w:id="29823" w:name="_ETM_Q73_250580"/>
      <w:bookmarkEnd w:id="29823"/>
      <w:r>
        <w:rPr>
          <w:rFonts w:hint="cs"/>
          <w:rtl/>
          <w:lang w:eastAsia="he-IL"/>
        </w:rPr>
        <w:t xml:space="preserve">העליון </w:t>
      </w:r>
      <w:bookmarkStart w:id="29824" w:name="_ETM_Q73_251330"/>
      <w:bookmarkEnd w:id="29824"/>
      <w:r>
        <w:rPr>
          <w:rFonts w:hint="cs"/>
          <w:rtl/>
          <w:lang w:eastAsia="he-IL"/>
        </w:rPr>
        <w:t xml:space="preserve">מונו </w:t>
      </w:r>
      <w:bookmarkStart w:id="29825" w:name="_ETM_Q73_251959"/>
      <w:bookmarkEnd w:id="29825"/>
      <w:r>
        <w:rPr>
          <w:rFonts w:hint="cs"/>
          <w:rtl/>
          <w:lang w:eastAsia="he-IL"/>
        </w:rPr>
        <w:t xml:space="preserve">שופטים </w:t>
      </w:r>
      <w:bookmarkStart w:id="29826" w:name="_ETM_Q73_252409"/>
      <w:bookmarkEnd w:id="29826"/>
      <w:r>
        <w:rPr>
          <w:rFonts w:hint="cs"/>
          <w:rtl/>
          <w:lang w:eastAsia="he-IL"/>
        </w:rPr>
        <w:t xml:space="preserve">קיצוניים. </w:t>
      </w:r>
      <w:bookmarkStart w:id="29827" w:name="_ETM_Q73_253009"/>
      <w:bookmarkEnd w:id="29827"/>
      <w:r>
        <w:rPr>
          <w:rFonts w:hint="cs"/>
          <w:rtl/>
          <w:lang w:eastAsia="he-IL"/>
        </w:rPr>
        <w:t xml:space="preserve">רק </w:t>
      </w:r>
      <w:bookmarkStart w:id="29828" w:name="_ETM_Q73_253189"/>
      <w:bookmarkEnd w:id="29828"/>
      <w:r>
        <w:rPr>
          <w:rFonts w:hint="cs"/>
          <w:rtl/>
          <w:lang w:eastAsia="he-IL"/>
        </w:rPr>
        <w:t xml:space="preserve">בשנה </w:t>
      </w:r>
      <w:bookmarkStart w:id="29829" w:name="_ETM_Q73_253549"/>
      <w:bookmarkEnd w:id="29829"/>
      <w:r>
        <w:rPr>
          <w:rFonts w:hint="cs"/>
          <w:rtl/>
          <w:lang w:eastAsia="he-IL"/>
        </w:rPr>
        <w:t xml:space="preserve">שעברה </w:t>
      </w:r>
      <w:bookmarkStart w:id="29830" w:name="_ETM_Q73_254729"/>
      <w:bookmarkEnd w:id="29830"/>
      <w:r>
        <w:rPr>
          <w:rFonts w:hint="cs"/>
          <w:rtl/>
          <w:lang w:eastAsia="he-IL"/>
        </w:rPr>
        <w:t xml:space="preserve">בוטלה </w:t>
      </w:r>
      <w:bookmarkStart w:id="29831" w:name="_ETM_Q73_255299"/>
      <w:bookmarkEnd w:id="29831"/>
      <w:r>
        <w:rPr>
          <w:rFonts w:hint="cs"/>
          <w:rtl/>
          <w:lang w:eastAsia="he-IL"/>
        </w:rPr>
        <w:t xml:space="preserve">באופן </w:t>
      </w:r>
      <w:bookmarkStart w:id="29832" w:name="_ETM_Q73_256350"/>
      <w:bookmarkEnd w:id="29832"/>
      <w:r>
        <w:rPr>
          <w:rFonts w:hint="cs"/>
          <w:rtl/>
          <w:lang w:eastAsia="he-IL"/>
        </w:rPr>
        <w:t xml:space="preserve">באמת </w:t>
      </w:r>
      <w:bookmarkStart w:id="29833" w:name="_ETM_Q73_256979"/>
      <w:bookmarkEnd w:id="29833"/>
      <w:r>
        <w:rPr>
          <w:rFonts w:hint="cs"/>
          <w:rtl/>
          <w:lang w:eastAsia="he-IL"/>
        </w:rPr>
        <w:t>מאוד</w:t>
      </w:r>
      <w:bookmarkStart w:id="29834" w:name="_ETM_Q73_257369"/>
      <w:bookmarkEnd w:id="29834"/>
      <w:r>
        <w:rPr>
          <w:rFonts w:hint="cs"/>
          <w:rtl/>
          <w:lang w:eastAsia="he-IL"/>
        </w:rPr>
        <w:t xml:space="preserve"> מאוד </w:t>
      </w:r>
      <w:bookmarkStart w:id="29835" w:name="_ETM_Q73_257610"/>
      <w:bookmarkEnd w:id="29835"/>
      <w:r>
        <w:rPr>
          <w:rFonts w:hint="cs"/>
          <w:rtl/>
          <w:lang w:eastAsia="he-IL"/>
        </w:rPr>
        <w:t>מדאיג,</w:t>
      </w:r>
      <w:bookmarkStart w:id="29836" w:name="_ETM_Q73_256421"/>
      <w:bookmarkEnd w:id="29836"/>
      <w:r>
        <w:rPr>
          <w:rFonts w:hint="cs"/>
          <w:rtl/>
          <w:lang w:eastAsia="he-IL"/>
        </w:rPr>
        <w:t xml:space="preserve"> </w:t>
      </w:r>
      <w:bookmarkStart w:id="29837" w:name="_ETM_Q73_258510"/>
      <w:bookmarkEnd w:id="29837"/>
      <w:r>
        <w:rPr>
          <w:rFonts w:hint="cs"/>
          <w:rtl/>
          <w:lang w:eastAsia="he-IL"/>
        </w:rPr>
        <w:t xml:space="preserve">על ידי </w:t>
      </w:r>
      <w:bookmarkStart w:id="29838" w:name="_ETM_Q73_258930"/>
      <w:bookmarkEnd w:id="29838"/>
      <w:r>
        <w:rPr>
          <w:rFonts w:hint="cs"/>
          <w:rtl/>
          <w:lang w:eastAsia="he-IL"/>
        </w:rPr>
        <w:t xml:space="preserve">אותם </w:t>
      </w:r>
      <w:bookmarkStart w:id="29839" w:name="_ETM_Q73_259290"/>
      <w:bookmarkEnd w:id="29839"/>
      <w:r>
        <w:rPr>
          <w:rFonts w:hint="cs"/>
          <w:rtl/>
          <w:lang w:eastAsia="he-IL"/>
        </w:rPr>
        <w:t>שו</w:t>
      </w:r>
      <w:bookmarkStart w:id="29840" w:name="_ETM_Q73_259680"/>
      <w:bookmarkEnd w:id="29840"/>
      <w:r>
        <w:rPr>
          <w:rFonts w:hint="cs"/>
          <w:rtl/>
          <w:lang w:eastAsia="he-IL"/>
        </w:rPr>
        <w:t>פטים</w:t>
      </w:r>
      <w:bookmarkStart w:id="29841" w:name="_ETM_Q73_261209"/>
      <w:bookmarkStart w:id="29842" w:name="_ETM_Q73_261630"/>
      <w:bookmarkEnd w:id="29841"/>
      <w:bookmarkEnd w:id="29842"/>
      <w:r>
        <w:rPr>
          <w:rFonts w:hint="cs"/>
          <w:rtl/>
          <w:lang w:eastAsia="he-IL"/>
        </w:rPr>
        <w:t xml:space="preserve">, </w:t>
      </w:r>
      <w:bookmarkStart w:id="29843" w:name="_ETM_Q73_259281"/>
      <w:bookmarkEnd w:id="29843"/>
      <w:r>
        <w:rPr>
          <w:rFonts w:hint="cs"/>
          <w:rtl/>
          <w:lang w:eastAsia="he-IL"/>
        </w:rPr>
        <w:t xml:space="preserve">פסיקת </w:t>
      </w:r>
      <w:bookmarkStart w:id="29844" w:name="_ETM_Q73_262290"/>
      <w:bookmarkEnd w:id="29844"/>
      <w:r>
        <w:rPr>
          <w:rFonts w:hint="cs"/>
          <w:rtl/>
          <w:lang w:eastAsia="he-IL"/>
        </w:rPr>
        <w:t>רו נגד וייד</w:t>
      </w:r>
      <w:bookmarkStart w:id="29845" w:name="_ETM_Q73_262800"/>
      <w:bookmarkStart w:id="29846" w:name="_ETM_Q73_263159"/>
      <w:bookmarkStart w:id="29847" w:name="_ETM_Q73_263970"/>
      <w:bookmarkStart w:id="29848" w:name="_ETM_Q73_261851"/>
      <w:bookmarkEnd w:id="29845"/>
      <w:bookmarkEnd w:id="29846"/>
      <w:bookmarkEnd w:id="29847"/>
      <w:bookmarkEnd w:id="29848"/>
      <w:r>
        <w:rPr>
          <w:rFonts w:hint="cs"/>
          <w:rtl/>
          <w:lang w:eastAsia="he-IL"/>
        </w:rPr>
        <w:t xml:space="preserve"> משנת </w:t>
      </w:r>
      <w:bookmarkStart w:id="29849" w:name="_ETM_Q73_264390"/>
      <w:bookmarkEnd w:id="29849"/>
      <w:r w:rsidR="00915FE2">
        <w:rPr>
          <w:rFonts w:hint="cs"/>
          <w:rtl/>
          <w:lang w:eastAsia="he-IL"/>
        </w:rPr>
        <w:t>1973,</w:t>
      </w:r>
      <w:r>
        <w:rPr>
          <w:rFonts w:hint="cs"/>
          <w:rtl/>
          <w:lang w:eastAsia="he-IL"/>
        </w:rPr>
        <w:t xml:space="preserve"> </w:t>
      </w:r>
      <w:bookmarkStart w:id="29850" w:name="_ETM_Q73_266350"/>
      <w:bookmarkEnd w:id="29850"/>
      <w:r>
        <w:rPr>
          <w:rFonts w:hint="cs"/>
          <w:rtl/>
          <w:lang w:eastAsia="he-IL"/>
        </w:rPr>
        <w:t xml:space="preserve">אותה </w:t>
      </w:r>
      <w:bookmarkStart w:id="29851" w:name="_ETM_Q73_266920"/>
      <w:bookmarkEnd w:id="29851"/>
      <w:r>
        <w:rPr>
          <w:rFonts w:hint="cs"/>
          <w:rtl/>
          <w:lang w:eastAsia="he-IL"/>
        </w:rPr>
        <w:t xml:space="preserve">פסיקה </w:t>
      </w:r>
      <w:bookmarkStart w:id="29852" w:name="_ETM_Q73_267670"/>
      <w:bookmarkStart w:id="29853" w:name="_ETM_Q73_267261"/>
      <w:bookmarkEnd w:id="29852"/>
      <w:bookmarkEnd w:id="29853"/>
      <w:r>
        <w:rPr>
          <w:rFonts w:hint="cs"/>
          <w:rtl/>
          <w:lang w:eastAsia="he-IL"/>
        </w:rPr>
        <w:t xml:space="preserve">שהקלה </w:t>
      </w:r>
      <w:bookmarkStart w:id="29854" w:name="_ETM_Q73_268330"/>
      <w:bookmarkEnd w:id="29854"/>
      <w:r>
        <w:rPr>
          <w:rFonts w:hint="cs"/>
          <w:rtl/>
          <w:lang w:eastAsia="he-IL"/>
        </w:rPr>
        <w:t xml:space="preserve">על </w:t>
      </w:r>
      <w:bookmarkStart w:id="29855" w:name="_ETM_Q73_268480"/>
      <w:bookmarkEnd w:id="29855"/>
      <w:r>
        <w:rPr>
          <w:rFonts w:hint="cs"/>
          <w:rtl/>
          <w:lang w:eastAsia="he-IL"/>
        </w:rPr>
        <w:t xml:space="preserve">ביצוע </w:t>
      </w:r>
      <w:bookmarkStart w:id="29856" w:name="_ETM_Q73_269450"/>
      <w:bookmarkEnd w:id="29856"/>
      <w:r>
        <w:rPr>
          <w:rFonts w:hint="cs"/>
          <w:rtl/>
          <w:lang w:eastAsia="he-IL"/>
        </w:rPr>
        <w:t xml:space="preserve">הפלות </w:t>
      </w:r>
      <w:bookmarkStart w:id="29857" w:name="_ETM_Q73_270200"/>
      <w:bookmarkEnd w:id="29857"/>
      <w:r>
        <w:rPr>
          <w:rFonts w:hint="cs"/>
          <w:rtl/>
          <w:lang w:eastAsia="he-IL"/>
        </w:rPr>
        <w:t xml:space="preserve">בכל </w:t>
      </w:r>
      <w:bookmarkStart w:id="29858" w:name="_ETM_Q73_270560"/>
      <w:bookmarkEnd w:id="29858"/>
      <w:r>
        <w:rPr>
          <w:rFonts w:hint="cs"/>
          <w:rtl/>
          <w:lang w:eastAsia="he-IL"/>
        </w:rPr>
        <w:t xml:space="preserve">רחבי </w:t>
      </w:r>
      <w:bookmarkStart w:id="29859" w:name="_ETM_Q73_270980"/>
      <w:bookmarkEnd w:id="29859"/>
      <w:r>
        <w:rPr>
          <w:rFonts w:hint="cs"/>
          <w:rtl/>
          <w:lang w:eastAsia="he-IL"/>
        </w:rPr>
        <w:t xml:space="preserve">ארצות </w:t>
      </w:r>
      <w:bookmarkStart w:id="29860" w:name="_ETM_Q73_271280"/>
      <w:bookmarkEnd w:id="29860"/>
      <w:r>
        <w:rPr>
          <w:rFonts w:hint="cs"/>
          <w:rtl/>
          <w:lang w:eastAsia="he-IL"/>
        </w:rPr>
        <w:t>הברית.</w:t>
      </w:r>
      <w:bookmarkStart w:id="29861" w:name="_ETM_Q73_272939"/>
      <w:bookmarkEnd w:id="29861"/>
      <w:r>
        <w:rPr>
          <w:rFonts w:hint="cs"/>
          <w:rtl/>
          <w:lang w:eastAsia="he-IL"/>
        </w:rPr>
        <w:t xml:space="preserve"> בכך, </w:t>
      </w:r>
      <w:bookmarkStart w:id="29862" w:name="_ETM_Q73_273899"/>
      <w:bookmarkEnd w:id="29862"/>
      <w:r>
        <w:rPr>
          <w:rFonts w:hint="cs"/>
          <w:rtl/>
          <w:lang w:eastAsia="he-IL"/>
        </w:rPr>
        <w:t xml:space="preserve">בהחלטה </w:t>
      </w:r>
      <w:bookmarkStart w:id="29863" w:name="_ETM_Q73_274649"/>
      <w:bookmarkEnd w:id="29863"/>
      <w:r>
        <w:rPr>
          <w:rFonts w:hint="cs"/>
          <w:rtl/>
          <w:lang w:eastAsia="he-IL"/>
        </w:rPr>
        <w:t>אחת</w:t>
      </w:r>
      <w:bookmarkStart w:id="29864" w:name="_ETM_Q73_273791"/>
      <w:bookmarkEnd w:id="29864"/>
      <w:r>
        <w:rPr>
          <w:rFonts w:hint="cs"/>
          <w:rtl/>
          <w:lang w:eastAsia="he-IL"/>
        </w:rPr>
        <w:t xml:space="preserve"> </w:t>
      </w:r>
      <w:bookmarkStart w:id="29865" w:name="_ETM_Q73_276000"/>
      <w:bookmarkStart w:id="29866" w:name="_ETM_Q73_281581"/>
      <w:bookmarkEnd w:id="29865"/>
      <w:bookmarkEnd w:id="29866"/>
      <w:r>
        <w:rPr>
          <w:rFonts w:hint="cs"/>
          <w:rtl/>
          <w:lang w:eastAsia="he-IL"/>
        </w:rPr>
        <w:t xml:space="preserve">החזיר </w:t>
      </w:r>
      <w:bookmarkStart w:id="29867" w:name="_ETM_Q73_276479"/>
      <w:bookmarkEnd w:id="29867"/>
      <w:r>
        <w:rPr>
          <w:rFonts w:hint="cs"/>
          <w:rtl/>
          <w:lang w:eastAsia="he-IL"/>
        </w:rPr>
        <w:t xml:space="preserve">בית </w:t>
      </w:r>
      <w:bookmarkStart w:id="29868" w:name="_ETM_Q73_276689"/>
      <w:bookmarkEnd w:id="29868"/>
      <w:r>
        <w:rPr>
          <w:rFonts w:hint="cs"/>
          <w:rtl/>
          <w:lang w:eastAsia="he-IL"/>
        </w:rPr>
        <w:t xml:space="preserve">המשפט </w:t>
      </w:r>
      <w:bookmarkStart w:id="29869" w:name="_ETM_Q73_277049"/>
      <w:bookmarkEnd w:id="29869"/>
      <w:r>
        <w:rPr>
          <w:rFonts w:hint="cs"/>
          <w:rtl/>
          <w:lang w:eastAsia="he-IL"/>
        </w:rPr>
        <w:t xml:space="preserve">בארצות </w:t>
      </w:r>
      <w:bookmarkStart w:id="29870" w:name="_ETM_Q73_277469"/>
      <w:bookmarkEnd w:id="29870"/>
      <w:r>
        <w:rPr>
          <w:rFonts w:hint="cs"/>
          <w:rtl/>
          <w:lang w:eastAsia="he-IL"/>
        </w:rPr>
        <w:t xml:space="preserve">הברית </w:t>
      </w:r>
      <w:bookmarkStart w:id="29871" w:name="_ETM_Q73_278039"/>
      <w:bookmarkEnd w:id="29871"/>
      <w:r>
        <w:rPr>
          <w:rFonts w:hint="cs"/>
          <w:rtl/>
          <w:lang w:eastAsia="he-IL"/>
        </w:rPr>
        <w:t xml:space="preserve">את </w:t>
      </w:r>
      <w:bookmarkStart w:id="29872" w:name="_ETM_Q73_278189"/>
      <w:bookmarkEnd w:id="29872"/>
      <w:r>
        <w:rPr>
          <w:rFonts w:hint="cs"/>
          <w:rtl/>
          <w:lang w:eastAsia="he-IL"/>
        </w:rPr>
        <w:t xml:space="preserve">הגלגל </w:t>
      </w:r>
      <w:bookmarkStart w:id="29873" w:name="_ETM_Q73_278640"/>
      <w:bookmarkEnd w:id="29873"/>
      <w:r>
        <w:rPr>
          <w:rFonts w:hint="cs"/>
          <w:rtl/>
          <w:lang w:eastAsia="he-IL"/>
        </w:rPr>
        <w:t xml:space="preserve">לאחור, </w:t>
      </w:r>
      <w:bookmarkStart w:id="29874" w:name="_ETM_Q73_280380"/>
      <w:bookmarkEnd w:id="29874"/>
      <w:r>
        <w:rPr>
          <w:rFonts w:hint="cs"/>
          <w:rtl/>
          <w:lang w:eastAsia="he-IL"/>
        </w:rPr>
        <w:t xml:space="preserve">והחזיר </w:t>
      </w:r>
      <w:bookmarkStart w:id="29875" w:name="_ETM_Q73_281219"/>
      <w:bookmarkEnd w:id="29875"/>
      <w:r>
        <w:rPr>
          <w:rFonts w:hint="cs"/>
          <w:rtl/>
          <w:lang w:eastAsia="he-IL"/>
        </w:rPr>
        <w:t xml:space="preserve">את </w:t>
      </w:r>
      <w:bookmarkStart w:id="29876" w:name="_ETM_Q73_281399"/>
      <w:bookmarkEnd w:id="29876"/>
      <w:r>
        <w:rPr>
          <w:rFonts w:hint="cs"/>
          <w:rtl/>
          <w:lang w:eastAsia="he-IL"/>
        </w:rPr>
        <w:t xml:space="preserve">המצב </w:t>
      </w:r>
      <w:bookmarkStart w:id="29877" w:name="_ETM_Q73_282250"/>
      <w:bookmarkEnd w:id="29877"/>
      <w:r>
        <w:rPr>
          <w:rFonts w:hint="cs"/>
          <w:rtl/>
          <w:lang w:eastAsia="he-IL"/>
        </w:rPr>
        <w:t>הר</w:t>
      </w:r>
      <w:bookmarkStart w:id="29878" w:name="_ETM_Q73_279902"/>
      <w:bookmarkEnd w:id="29878"/>
      <w:r>
        <w:rPr>
          <w:rFonts w:hint="cs"/>
          <w:rtl/>
          <w:lang w:eastAsia="he-IL"/>
        </w:rPr>
        <w:t>בה</w:t>
      </w:r>
      <w:bookmarkStart w:id="29879" w:name="_ETM_Q73_282760"/>
      <w:bookmarkEnd w:id="29879"/>
      <w:r>
        <w:rPr>
          <w:rFonts w:hint="cs"/>
          <w:rtl/>
          <w:lang w:eastAsia="he-IL"/>
        </w:rPr>
        <w:t xml:space="preserve"> הרבה </w:t>
      </w:r>
      <w:bookmarkStart w:id="29880" w:name="_ETM_Q73_283000"/>
      <w:bookmarkEnd w:id="29880"/>
      <w:r>
        <w:rPr>
          <w:rFonts w:hint="cs"/>
          <w:rtl/>
          <w:lang w:eastAsia="he-IL"/>
        </w:rPr>
        <w:t xml:space="preserve">שנים </w:t>
      </w:r>
      <w:bookmarkStart w:id="29881" w:name="_ETM_Q73_283390"/>
      <w:bookmarkEnd w:id="29881"/>
      <w:r>
        <w:rPr>
          <w:rFonts w:hint="cs"/>
          <w:rtl/>
          <w:lang w:eastAsia="he-IL"/>
        </w:rPr>
        <w:t>אחורנית,</w:t>
      </w:r>
      <w:bookmarkStart w:id="29882" w:name="_ETM_Q73_284332"/>
      <w:bookmarkEnd w:id="29882"/>
      <w:r>
        <w:rPr>
          <w:rFonts w:hint="cs"/>
          <w:rtl/>
          <w:lang w:eastAsia="he-IL"/>
        </w:rPr>
        <w:t xml:space="preserve"> </w:t>
      </w:r>
      <w:bookmarkStart w:id="29883" w:name="_ETM_Q73_284800"/>
      <w:bookmarkEnd w:id="29883"/>
      <w:r>
        <w:rPr>
          <w:rFonts w:hint="cs"/>
          <w:rtl/>
          <w:lang w:eastAsia="he-IL"/>
        </w:rPr>
        <w:t xml:space="preserve">והזכויות </w:t>
      </w:r>
      <w:bookmarkStart w:id="29884" w:name="_ETM_Q73_285610"/>
      <w:bookmarkEnd w:id="29884"/>
      <w:r>
        <w:rPr>
          <w:rFonts w:hint="cs"/>
          <w:rtl/>
          <w:lang w:eastAsia="he-IL"/>
        </w:rPr>
        <w:t xml:space="preserve">של </w:t>
      </w:r>
      <w:bookmarkStart w:id="29885" w:name="_ETM_Q73_285819"/>
      <w:bookmarkEnd w:id="29885"/>
      <w:r>
        <w:rPr>
          <w:rFonts w:hint="cs"/>
          <w:rtl/>
          <w:lang w:eastAsia="he-IL"/>
        </w:rPr>
        <w:t xml:space="preserve">נשים </w:t>
      </w:r>
      <w:bookmarkStart w:id="29886" w:name="_ETM_Q73_286720"/>
      <w:bookmarkEnd w:id="29886"/>
      <w:r>
        <w:rPr>
          <w:rFonts w:hint="cs"/>
          <w:rtl/>
          <w:lang w:eastAsia="he-IL"/>
        </w:rPr>
        <w:t xml:space="preserve">על </w:t>
      </w:r>
      <w:bookmarkStart w:id="29887" w:name="_ETM_Q73_286870"/>
      <w:bookmarkEnd w:id="29887"/>
      <w:r>
        <w:rPr>
          <w:rFonts w:hint="cs"/>
          <w:rtl/>
          <w:lang w:eastAsia="he-IL"/>
        </w:rPr>
        <w:t xml:space="preserve">הגוף </w:t>
      </w:r>
      <w:bookmarkStart w:id="29888" w:name="_ETM_Q73_287200"/>
      <w:bookmarkEnd w:id="29888"/>
      <w:r>
        <w:rPr>
          <w:rFonts w:hint="cs"/>
          <w:rtl/>
          <w:lang w:eastAsia="he-IL"/>
        </w:rPr>
        <w:t xml:space="preserve">שלהן </w:t>
      </w:r>
      <w:bookmarkStart w:id="29889" w:name="_ETM_Q73_287560"/>
      <w:bookmarkEnd w:id="29889"/>
      <w:r>
        <w:rPr>
          <w:rFonts w:hint="cs"/>
          <w:rtl/>
          <w:lang w:eastAsia="he-IL"/>
        </w:rPr>
        <w:t xml:space="preserve">נפגעו </w:t>
      </w:r>
      <w:bookmarkStart w:id="29890" w:name="_ETM_Q73_288430"/>
      <w:bookmarkEnd w:id="29890"/>
      <w:r>
        <w:rPr>
          <w:rFonts w:hint="cs"/>
          <w:rtl/>
          <w:lang w:eastAsia="he-IL"/>
        </w:rPr>
        <w:t xml:space="preserve">במדינות </w:t>
      </w:r>
      <w:bookmarkStart w:id="29891" w:name="_ETM_Q73_289120"/>
      <w:bookmarkEnd w:id="29891"/>
      <w:r>
        <w:rPr>
          <w:rFonts w:hint="cs"/>
          <w:rtl/>
          <w:lang w:eastAsia="he-IL"/>
        </w:rPr>
        <w:t xml:space="preserve">רבות </w:t>
      </w:r>
      <w:bookmarkStart w:id="29892" w:name="_ETM_Q73_289480"/>
      <w:bookmarkEnd w:id="29892"/>
      <w:r>
        <w:rPr>
          <w:rFonts w:hint="cs"/>
          <w:rtl/>
          <w:lang w:eastAsia="he-IL"/>
        </w:rPr>
        <w:t xml:space="preserve">בארצות </w:t>
      </w:r>
      <w:bookmarkStart w:id="29893" w:name="_ETM_Q73_289960"/>
      <w:bookmarkEnd w:id="29893"/>
      <w:r>
        <w:rPr>
          <w:rFonts w:hint="cs"/>
          <w:rtl/>
          <w:lang w:eastAsia="he-IL"/>
        </w:rPr>
        <w:t xml:space="preserve">הברית. </w:t>
      </w:r>
      <w:bookmarkStart w:id="29894" w:name="_ETM_Q73_291179"/>
      <w:bookmarkEnd w:id="29894"/>
      <w:r>
        <w:rPr>
          <w:rFonts w:hint="cs"/>
          <w:rtl/>
          <w:lang w:eastAsia="he-IL"/>
        </w:rPr>
        <w:t xml:space="preserve">אז </w:t>
      </w:r>
      <w:bookmarkStart w:id="29895" w:name="_ETM_Q73_291389"/>
      <w:bookmarkEnd w:id="29895"/>
      <w:r>
        <w:rPr>
          <w:rFonts w:hint="cs"/>
          <w:rtl/>
          <w:lang w:eastAsia="he-IL"/>
        </w:rPr>
        <w:t xml:space="preserve">ניתן </w:t>
      </w:r>
      <w:bookmarkStart w:id="29896" w:name="_ETM_Q73_291689"/>
      <w:bookmarkEnd w:id="29896"/>
      <w:r>
        <w:rPr>
          <w:rFonts w:hint="cs"/>
          <w:rtl/>
          <w:lang w:eastAsia="he-IL"/>
        </w:rPr>
        <w:t xml:space="preserve">לדמיין </w:t>
      </w:r>
      <w:bookmarkStart w:id="29897" w:name="_ETM_Q73_292229"/>
      <w:bookmarkEnd w:id="29897"/>
      <w:r>
        <w:rPr>
          <w:rFonts w:hint="cs"/>
          <w:rtl/>
          <w:lang w:eastAsia="he-IL"/>
        </w:rPr>
        <w:t xml:space="preserve">מה </w:t>
      </w:r>
      <w:bookmarkStart w:id="29898" w:name="_ETM_Q73_292380"/>
      <w:bookmarkEnd w:id="29898"/>
      <w:r>
        <w:rPr>
          <w:rFonts w:hint="cs"/>
          <w:rtl/>
          <w:lang w:eastAsia="he-IL"/>
        </w:rPr>
        <w:t xml:space="preserve">יקרה </w:t>
      </w:r>
      <w:bookmarkStart w:id="29899" w:name="_ETM_Q73_292679"/>
      <w:bookmarkEnd w:id="29899"/>
      <w:r>
        <w:rPr>
          <w:rFonts w:hint="cs"/>
          <w:rtl/>
          <w:lang w:eastAsia="he-IL"/>
        </w:rPr>
        <w:t xml:space="preserve">כאשר </w:t>
      </w:r>
      <w:bookmarkStart w:id="29900" w:name="_ETM_Q73_293189"/>
      <w:bookmarkEnd w:id="29900"/>
      <w:r>
        <w:rPr>
          <w:rFonts w:hint="cs"/>
          <w:rtl/>
          <w:lang w:eastAsia="he-IL"/>
        </w:rPr>
        <w:t xml:space="preserve">בארץ </w:t>
      </w:r>
      <w:bookmarkStart w:id="29901" w:name="_ETM_Q73_293849"/>
      <w:bookmarkEnd w:id="29901"/>
      <w:r>
        <w:rPr>
          <w:rFonts w:hint="cs"/>
          <w:rtl/>
          <w:lang w:eastAsia="he-IL"/>
        </w:rPr>
        <w:t xml:space="preserve">ימונו </w:t>
      </w:r>
      <w:bookmarkStart w:id="29902" w:name="_ETM_Q73_294209"/>
      <w:bookmarkEnd w:id="29902"/>
      <w:r>
        <w:rPr>
          <w:rFonts w:hint="cs"/>
          <w:rtl/>
          <w:lang w:eastAsia="he-IL"/>
        </w:rPr>
        <w:t xml:space="preserve">שופטים </w:t>
      </w:r>
      <w:bookmarkStart w:id="29903" w:name="_ETM_Q73_295049"/>
      <w:bookmarkEnd w:id="29903"/>
      <w:r>
        <w:rPr>
          <w:rFonts w:hint="cs"/>
          <w:rtl/>
          <w:lang w:eastAsia="he-IL"/>
        </w:rPr>
        <w:t>על ידי</w:t>
      </w:r>
      <w:bookmarkStart w:id="29904" w:name="_ETM_Q73_293271"/>
      <w:bookmarkEnd w:id="29904"/>
      <w:r>
        <w:rPr>
          <w:rFonts w:hint="cs"/>
          <w:rtl/>
          <w:lang w:eastAsia="he-IL"/>
        </w:rPr>
        <w:t xml:space="preserve"> </w:t>
      </w:r>
      <w:bookmarkStart w:id="29905" w:name="_ETM_Q73_295439"/>
      <w:bookmarkEnd w:id="29905"/>
      <w:r>
        <w:rPr>
          <w:rFonts w:hint="cs"/>
          <w:rtl/>
          <w:lang w:eastAsia="he-IL"/>
        </w:rPr>
        <w:t xml:space="preserve">החברים </w:t>
      </w:r>
      <w:bookmarkStart w:id="29906" w:name="_ETM_Q73_296130"/>
      <w:bookmarkEnd w:id="29906"/>
      <w:r>
        <w:rPr>
          <w:rFonts w:hint="cs"/>
          <w:rtl/>
          <w:lang w:eastAsia="he-IL"/>
        </w:rPr>
        <w:t xml:space="preserve">הקיצוניים </w:t>
      </w:r>
      <w:bookmarkStart w:id="29907" w:name="_ETM_Q73_296939"/>
      <w:bookmarkEnd w:id="29907"/>
      <w:r>
        <w:rPr>
          <w:rFonts w:hint="cs"/>
          <w:rtl/>
          <w:lang w:eastAsia="he-IL"/>
        </w:rPr>
        <w:t xml:space="preserve">בממשלה </w:t>
      </w:r>
      <w:bookmarkStart w:id="29908" w:name="_ETM_Q73_297630"/>
      <w:bookmarkEnd w:id="29908"/>
      <w:r>
        <w:rPr>
          <w:rFonts w:hint="cs"/>
          <w:rtl/>
          <w:lang w:eastAsia="he-IL"/>
        </w:rPr>
        <w:t>הזו</w:t>
      </w:r>
      <w:bookmarkStart w:id="29909" w:name="_ETM_Q73_297941"/>
      <w:bookmarkEnd w:id="29909"/>
      <w:r>
        <w:rPr>
          <w:rFonts w:hint="cs"/>
          <w:rtl/>
          <w:lang w:eastAsia="he-IL"/>
        </w:rPr>
        <w:t>.</w:t>
      </w:r>
      <w:bookmarkStart w:id="29910" w:name="_ETM_Q73_302691"/>
      <w:bookmarkEnd w:id="29910"/>
      <w:r>
        <w:rPr>
          <w:rFonts w:hint="cs"/>
          <w:rtl/>
          <w:lang w:eastAsia="he-IL"/>
        </w:rPr>
        <w:t xml:space="preserve"> </w:t>
      </w:r>
      <w:bookmarkStart w:id="29911" w:name="_ETM_Q73_298600"/>
      <w:bookmarkEnd w:id="29911"/>
      <w:r>
        <w:rPr>
          <w:rFonts w:hint="cs"/>
          <w:rtl/>
          <w:lang w:eastAsia="he-IL"/>
        </w:rPr>
        <w:t xml:space="preserve">ממשלה </w:t>
      </w:r>
      <w:bookmarkStart w:id="29912" w:name="_ETM_Q73_299020"/>
      <w:bookmarkEnd w:id="29912"/>
      <w:r>
        <w:rPr>
          <w:rFonts w:hint="cs"/>
          <w:rtl/>
          <w:lang w:eastAsia="he-IL"/>
        </w:rPr>
        <w:t xml:space="preserve">קיצונית </w:t>
      </w:r>
      <w:bookmarkStart w:id="29913" w:name="_ETM_Q73_299590"/>
      <w:bookmarkEnd w:id="29913"/>
      <w:r>
        <w:rPr>
          <w:rFonts w:hint="cs"/>
          <w:rtl/>
          <w:lang w:eastAsia="he-IL"/>
        </w:rPr>
        <w:t xml:space="preserve">שמבקשת </w:t>
      </w:r>
      <w:bookmarkStart w:id="29914" w:name="_ETM_Q73_300280"/>
      <w:bookmarkEnd w:id="29914"/>
      <w:r>
        <w:rPr>
          <w:rFonts w:hint="cs"/>
          <w:rtl/>
          <w:lang w:eastAsia="he-IL"/>
        </w:rPr>
        <w:t xml:space="preserve">למנות </w:t>
      </w:r>
      <w:bookmarkStart w:id="29915" w:name="_ETM_Q73_300670"/>
      <w:bookmarkEnd w:id="29915"/>
      <w:r>
        <w:rPr>
          <w:rFonts w:hint="cs"/>
          <w:rtl/>
          <w:lang w:eastAsia="he-IL"/>
        </w:rPr>
        <w:t xml:space="preserve">שופטים </w:t>
      </w:r>
      <w:bookmarkStart w:id="29916" w:name="_ETM_Q73_301180"/>
      <w:bookmarkEnd w:id="29916"/>
      <w:r>
        <w:rPr>
          <w:rFonts w:hint="cs"/>
          <w:rtl/>
          <w:lang w:eastAsia="he-IL"/>
        </w:rPr>
        <w:t xml:space="preserve">על </w:t>
      </w:r>
      <w:bookmarkStart w:id="29917" w:name="_ETM_Q73_301299"/>
      <w:bookmarkEnd w:id="29917"/>
      <w:r>
        <w:rPr>
          <w:rFonts w:hint="cs"/>
          <w:rtl/>
          <w:lang w:eastAsia="he-IL"/>
        </w:rPr>
        <w:t xml:space="preserve">בסיס </w:t>
      </w:r>
      <w:bookmarkStart w:id="29918" w:name="_ETM_Q73_301659"/>
      <w:bookmarkEnd w:id="29918"/>
      <w:r>
        <w:rPr>
          <w:rFonts w:hint="cs"/>
          <w:rtl/>
          <w:lang w:eastAsia="he-IL"/>
        </w:rPr>
        <w:t xml:space="preserve">פוליטי </w:t>
      </w:r>
      <w:bookmarkStart w:id="29919" w:name="_ETM_Q73_302200"/>
      <w:bookmarkEnd w:id="29919"/>
      <w:r>
        <w:rPr>
          <w:rFonts w:hint="cs"/>
          <w:rtl/>
          <w:lang w:eastAsia="he-IL"/>
        </w:rPr>
        <w:t xml:space="preserve">בלבד </w:t>
      </w:r>
      <w:bookmarkStart w:id="29920" w:name="_ETM_Q73_303409"/>
      <w:bookmarkStart w:id="29921" w:name="_ETM_Q73_303560"/>
      <w:bookmarkEnd w:id="29920"/>
      <w:bookmarkEnd w:id="29921"/>
      <w:r>
        <w:rPr>
          <w:rFonts w:hint="cs"/>
          <w:rtl/>
          <w:lang w:eastAsia="he-IL"/>
        </w:rPr>
        <w:t xml:space="preserve">היא ממשלה </w:t>
      </w:r>
      <w:bookmarkStart w:id="29922" w:name="_ETM_Q73_304610"/>
      <w:bookmarkEnd w:id="29922"/>
      <w:r>
        <w:rPr>
          <w:rFonts w:hint="cs"/>
          <w:rtl/>
          <w:lang w:eastAsia="he-IL"/>
        </w:rPr>
        <w:t xml:space="preserve">שמכריזה </w:t>
      </w:r>
      <w:bookmarkStart w:id="29923" w:name="_ETM_Q73_305750"/>
      <w:bookmarkEnd w:id="29923"/>
      <w:r>
        <w:rPr>
          <w:rFonts w:hint="cs"/>
          <w:rtl/>
          <w:lang w:eastAsia="he-IL"/>
        </w:rPr>
        <w:t xml:space="preserve">מלחמה </w:t>
      </w:r>
      <w:bookmarkStart w:id="29924" w:name="_ETM_Q73_306650"/>
      <w:bookmarkEnd w:id="29924"/>
      <w:r>
        <w:rPr>
          <w:rFonts w:hint="cs"/>
          <w:rtl/>
          <w:lang w:eastAsia="he-IL"/>
        </w:rPr>
        <w:t xml:space="preserve">על </w:t>
      </w:r>
      <w:bookmarkStart w:id="29925" w:name="_ETM_Q73_306800"/>
      <w:bookmarkEnd w:id="29925"/>
      <w:r>
        <w:rPr>
          <w:rFonts w:hint="cs"/>
          <w:rtl/>
          <w:lang w:eastAsia="he-IL"/>
        </w:rPr>
        <w:t xml:space="preserve">זכויות </w:t>
      </w:r>
      <w:bookmarkStart w:id="29926" w:name="_ETM_Q73_307310"/>
      <w:bookmarkEnd w:id="29926"/>
      <w:r>
        <w:rPr>
          <w:rFonts w:hint="cs"/>
          <w:rtl/>
          <w:lang w:eastAsia="he-IL"/>
        </w:rPr>
        <w:t xml:space="preserve">נשים. </w:t>
      </w:r>
      <w:bookmarkStart w:id="29927" w:name="_ETM_Q73_307730"/>
      <w:bookmarkEnd w:id="29927"/>
      <w:r>
        <w:rPr>
          <w:rFonts w:hint="cs"/>
          <w:rtl/>
          <w:lang w:eastAsia="he-IL"/>
        </w:rPr>
        <w:t xml:space="preserve">ואני </w:t>
      </w:r>
      <w:bookmarkStart w:id="29928" w:name="_ETM_Q73_307970"/>
      <w:bookmarkEnd w:id="29928"/>
      <w:r>
        <w:rPr>
          <w:rFonts w:hint="cs"/>
          <w:rtl/>
          <w:lang w:eastAsia="he-IL"/>
        </w:rPr>
        <w:t xml:space="preserve">קוראת </w:t>
      </w:r>
      <w:bookmarkStart w:id="29929" w:name="_ETM_Q73_308330"/>
      <w:bookmarkEnd w:id="29929"/>
      <w:r>
        <w:rPr>
          <w:rFonts w:hint="cs"/>
          <w:rtl/>
          <w:lang w:eastAsia="he-IL"/>
        </w:rPr>
        <w:t xml:space="preserve">לנשים </w:t>
      </w:r>
      <w:bookmarkStart w:id="29930" w:name="_ETM_Q73_308870"/>
      <w:bookmarkEnd w:id="29930"/>
      <w:r>
        <w:rPr>
          <w:rFonts w:hint="cs"/>
          <w:rtl/>
          <w:lang w:eastAsia="he-IL"/>
        </w:rPr>
        <w:t xml:space="preserve">המועטות </w:t>
      </w:r>
      <w:bookmarkStart w:id="29931" w:name="_ETM_Q73_310439"/>
      <w:bookmarkEnd w:id="29931"/>
      <w:r>
        <w:rPr>
          <w:rFonts w:hint="cs"/>
          <w:rtl/>
          <w:lang w:eastAsia="he-IL"/>
        </w:rPr>
        <w:t xml:space="preserve">שנמצאות </w:t>
      </w:r>
      <w:bookmarkStart w:id="29932" w:name="_ETM_Q73_311370"/>
      <w:bookmarkEnd w:id="29932"/>
      <w:r>
        <w:rPr>
          <w:rFonts w:hint="cs"/>
          <w:rtl/>
          <w:lang w:eastAsia="he-IL"/>
        </w:rPr>
        <w:t xml:space="preserve">בממשלה </w:t>
      </w:r>
      <w:bookmarkStart w:id="29933" w:name="_ETM_Q73_312209"/>
      <w:bookmarkEnd w:id="29933"/>
      <w:r>
        <w:rPr>
          <w:rFonts w:hint="cs"/>
          <w:rtl/>
          <w:lang w:eastAsia="he-IL"/>
        </w:rPr>
        <w:t>הזו:</w:t>
      </w:r>
      <w:bookmarkStart w:id="29934" w:name="_ETM_Q73_312350"/>
      <w:bookmarkEnd w:id="29934"/>
      <w:r>
        <w:rPr>
          <w:rFonts w:hint="cs"/>
          <w:rtl/>
          <w:lang w:eastAsia="he-IL"/>
        </w:rPr>
        <w:t xml:space="preserve"> </w:t>
      </w:r>
      <w:bookmarkStart w:id="29935" w:name="_ETM_Q73_313319"/>
      <w:bookmarkEnd w:id="29935"/>
      <w:r>
        <w:rPr>
          <w:rFonts w:hint="cs"/>
          <w:rtl/>
          <w:lang w:eastAsia="he-IL"/>
        </w:rPr>
        <w:t xml:space="preserve">תרימו </w:t>
      </w:r>
      <w:bookmarkStart w:id="29936" w:name="_ETM_Q73_313650"/>
      <w:bookmarkEnd w:id="29936"/>
      <w:r>
        <w:rPr>
          <w:rFonts w:hint="cs"/>
          <w:rtl/>
          <w:lang w:eastAsia="he-IL"/>
        </w:rPr>
        <w:t xml:space="preserve">ראש, </w:t>
      </w:r>
      <w:bookmarkStart w:id="29937" w:name="_ETM_Q73_314860"/>
      <w:bookmarkEnd w:id="29937"/>
      <w:r>
        <w:rPr>
          <w:rFonts w:hint="cs"/>
          <w:rtl/>
          <w:lang w:eastAsia="he-IL"/>
        </w:rPr>
        <w:t xml:space="preserve">תשמיעו </w:t>
      </w:r>
      <w:bookmarkStart w:id="29938" w:name="_ETM_Q73_315340"/>
      <w:bookmarkEnd w:id="29938"/>
      <w:r>
        <w:rPr>
          <w:rFonts w:hint="cs"/>
          <w:rtl/>
          <w:lang w:eastAsia="he-IL"/>
        </w:rPr>
        <w:t xml:space="preserve">את </w:t>
      </w:r>
      <w:bookmarkStart w:id="29939" w:name="_ETM_Q73_315430"/>
      <w:bookmarkStart w:id="29940" w:name="_ETM_Q73_315639"/>
      <w:bookmarkEnd w:id="29939"/>
      <w:bookmarkEnd w:id="29940"/>
      <w:r>
        <w:rPr>
          <w:rFonts w:hint="cs"/>
          <w:rtl/>
          <w:lang w:eastAsia="he-IL"/>
        </w:rPr>
        <w:t>קול</w:t>
      </w:r>
      <w:bookmarkStart w:id="29941" w:name="_ETM_Q73_311070"/>
      <w:bookmarkEnd w:id="29941"/>
      <w:r>
        <w:rPr>
          <w:rFonts w:hint="cs"/>
          <w:rtl/>
          <w:lang w:eastAsia="he-IL"/>
        </w:rPr>
        <w:t>כן</w:t>
      </w:r>
      <w:r w:rsidR="00700BC6">
        <w:rPr>
          <w:rFonts w:hint="cs"/>
          <w:rtl/>
          <w:lang w:eastAsia="he-IL"/>
        </w:rPr>
        <w:t>.</w:t>
      </w:r>
      <w:r>
        <w:rPr>
          <w:rFonts w:hint="cs"/>
          <w:rtl/>
          <w:lang w:eastAsia="he-IL"/>
        </w:rPr>
        <w:t xml:space="preserve"> </w:t>
      </w:r>
      <w:bookmarkStart w:id="29942" w:name="_ETM_Q73_316240"/>
      <w:bookmarkEnd w:id="29942"/>
      <w:r>
        <w:rPr>
          <w:rFonts w:hint="cs"/>
          <w:rtl/>
          <w:lang w:eastAsia="he-IL"/>
        </w:rPr>
        <w:t xml:space="preserve">אנחנו </w:t>
      </w:r>
      <w:bookmarkStart w:id="29943" w:name="_ETM_Q73_316569"/>
      <w:bookmarkEnd w:id="29943"/>
      <w:r>
        <w:rPr>
          <w:rFonts w:hint="cs"/>
          <w:rtl/>
          <w:lang w:eastAsia="he-IL"/>
        </w:rPr>
        <w:t xml:space="preserve">זקוקות </w:t>
      </w:r>
      <w:bookmarkStart w:id="29944" w:name="_ETM_Q73_317110"/>
      <w:bookmarkEnd w:id="29944"/>
      <w:r>
        <w:rPr>
          <w:rFonts w:hint="cs"/>
          <w:rtl/>
          <w:lang w:eastAsia="he-IL"/>
        </w:rPr>
        <w:t>לכן</w:t>
      </w:r>
      <w:r w:rsidR="00700BC6">
        <w:rPr>
          <w:rFonts w:hint="cs"/>
          <w:rtl/>
          <w:lang w:eastAsia="he-IL"/>
        </w:rPr>
        <w:t>.</w:t>
      </w:r>
      <w:r>
        <w:rPr>
          <w:rFonts w:hint="cs"/>
          <w:rtl/>
          <w:lang w:eastAsia="he-IL"/>
        </w:rPr>
        <w:t xml:space="preserve"> </w:t>
      </w:r>
      <w:bookmarkStart w:id="29945" w:name="_ETM_Q73_317620"/>
      <w:bookmarkEnd w:id="29945"/>
      <w:r>
        <w:rPr>
          <w:rFonts w:hint="cs"/>
          <w:rtl/>
          <w:lang w:eastAsia="he-IL"/>
        </w:rPr>
        <w:t xml:space="preserve">יש </w:t>
      </w:r>
      <w:bookmarkStart w:id="29946" w:name="_ETM_Q73_317770"/>
      <w:bookmarkEnd w:id="29946"/>
      <w:r>
        <w:rPr>
          <w:rFonts w:hint="cs"/>
          <w:rtl/>
          <w:lang w:eastAsia="he-IL"/>
        </w:rPr>
        <w:t xml:space="preserve">לכן </w:t>
      </w:r>
      <w:bookmarkStart w:id="29947" w:name="_ETM_Q73_318040"/>
      <w:bookmarkEnd w:id="29947"/>
      <w:r>
        <w:rPr>
          <w:rFonts w:hint="cs"/>
          <w:rtl/>
          <w:lang w:eastAsia="he-IL"/>
        </w:rPr>
        <w:t xml:space="preserve">תפקיד </w:t>
      </w:r>
      <w:bookmarkStart w:id="29948" w:name="_ETM_Q73_318669"/>
      <w:bookmarkEnd w:id="29948"/>
      <w:r>
        <w:rPr>
          <w:rFonts w:hint="cs"/>
          <w:rtl/>
          <w:lang w:eastAsia="he-IL"/>
        </w:rPr>
        <w:t>היסטורי</w:t>
      </w:r>
      <w:r w:rsidR="00700BC6">
        <w:rPr>
          <w:rFonts w:hint="cs"/>
          <w:rtl/>
          <w:lang w:eastAsia="he-IL"/>
        </w:rPr>
        <w:t>.</w:t>
      </w:r>
      <w:bookmarkStart w:id="29949" w:name="_ETM_Q73_320009"/>
      <w:bookmarkEnd w:id="29949"/>
      <w:r>
        <w:rPr>
          <w:rFonts w:hint="cs"/>
          <w:rtl/>
          <w:lang w:eastAsia="he-IL"/>
        </w:rPr>
        <w:t xml:space="preserve"> </w:t>
      </w:r>
      <w:bookmarkStart w:id="29950" w:name="_ETM_Q73_319959"/>
      <w:bookmarkEnd w:id="29950"/>
      <w:r>
        <w:rPr>
          <w:rFonts w:hint="cs"/>
          <w:rtl/>
          <w:lang w:eastAsia="he-IL"/>
        </w:rPr>
        <w:t xml:space="preserve">אל </w:t>
      </w:r>
      <w:bookmarkStart w:id="29951" w:name="_ETM_Q73_320260"/>
      <w:bookmarkEnd w:id="29951"/>
      <w:r>
        <w:rPr>
          <w:rFonts w:hint="cs"/>
          <w:rtl/>
          <w:lang w:eastAsia="he-IL"/>
        </w:rPr>
        <w:t xml:space="preserve">תפקירו </w:t>
      </w:r>
      <w:bookmarkStart w:id="29952" w:name="_ETM_Q73_320860"/>
      <w:bookmarkEnd w:id="29952"/>
      <w:r>
        <w:rPr>
          <w:rFonts w:hint="cs"/>
          <w:rtl/>
          <w:lang w:eastAsia="he-IL"/>
        </w:rPr>
        <w:t xml:space="preserve">אותנו. </w:t>
      </w:r>
      <w:bookmarkStart w:id="29953" w:name="_ETM_Q73_321610"/>
      <w:bookmarkEnd w:id="29953"/>
      <w:r>
        <w:rPr>
          <w:rFonts w:hint="cs"/>
          <w:rtl/>
          <w:lang w:eastAsia="he-IL"/>
        </w:rPr>
        <w:t xml:space="preserve">תודה </w:t>
      </w:r>
      <w:bookmarkStart w:id="29954" w:name="_ETM_Q73_322030"/>
      <w:bookmarkEnd w:id="29954"/>
      <w:r>
        <w:rPr>
          <w:rFonts w:hint="cs"/>
          <w:rtl/>
          <w:lang w:eastAsia="he-IL"/>
        </w:rPr>
        <w:t>רבה.</w:t>
      </w:r>
      <w:bookmarkStart w:id="29955" w:name="_ETM_Q73_323030"/>
      <w:bookmarkEnd w:id="29955"/>
    </w:p>
    <w:p w:rsidR="00CE0D54" w:rsidRDefault="00CE0D54" w:rsidP="00176846">
      <w:pPr>
        <w:rPr>
          <w:rtl/>
          <w:lang w:eastAsia="he-IL"/>
        </w:rPr>
      </w:pPr>
      <w:bookmarkStart w:id="29956" w:name="_ETM_Q73_325080"/>
      <w:bookmarkStart w:id="29957" w:name="_ETM_Q73_325141"/>
      <w:bookmarkStart w:id="29958" w:name="_ETM_Q73_325264"/>
      <w:bookmarkEnd w:id="29956"/>
      <w:bookmarkEnd w:id="29957"/>
      <w:bookmarkEnd w:id="29958"/>
    </w:p>
    <w:p w:rsidR="00CE0D54" w:rsidRDefault="00CE0D54" w:rsidP="00176846">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bookmarkStart w:id="29959" w:name="_ETM_Q73_326478"/>
      <w:bookmarkStart w:id="29960" w:name="_ETM_Q73_325312"/>
      <w:bookmarkEnd w:id="29959"/>
      <w:bookmarkEnd w:id="29960"/>
      <w:r>
        <w:rPr>
          <w:rFonts w:hint="cs"/>
          <w:rtl/>
          <w:lang w:eastAsia="he-IL"/>
        </w:rPr>
        <w:t xml:space="preserve">תודה </w:t>
      </w:r>
      <w:bookmarkStart w:id="29961" w:name="_ETM_Q73_323269"/>
      <w:bookmarkEnd w:id="29961"/>
      <w:r>
        <w:rPr>
          <w:rFonts w:hint="cs"/>
          <w:rtl/>
          <w:lang w:eastAsia="he-IL"/>
        </w:rPr>
        <w:t>רבה.</w:t>
      </w:r>
      <w:bookmarkStart w:id="29962" w:name="_ETM_Q73_322020"/>
      <w:bookmarkEnd w:id="29962"/>
      <w:r>
        <w:rPr>
          <w:rFonts w:hint="cs"/>
          <w:rtl/>
          <w:lang w:eastAsia="he-IL"/>
        </w:rPr>
        <w:t xml:space="preserve"> </w:t>
      </w:r>
      <w:bookmarkStart w:id="29963" w:name="_ETM_Q73_323569"/>
      <w:bookmarkEnd w:id="29963"/>
      <w:r>
        <w:rPr>
          <w:rFonts w:hint="cs"/>
          <w:rtl/>
          <w:lang w:eastAsia="he-IL"/>
        </w:rPr>
        <w:t xml:space="preserve">חבר </w:t>
      </w:r>
      <w:bookmarkStart w:id="29964" w:name="_ETM_Q73_323870"/>
      <w:bookmarkEnd w:id="29964"/>
      <w:r>
        <w:rPr>
          <w:rFonts w:hint="cs"/>
          <w:rtl/>
          <w:lang w:eastAsia="he-IL"/>
        </w:rPr>
        <w:t xml:space="preserve">הכנסת </w:t>
      </w:r>
      <w:bookmarkStart w:id="29965" w:name="_ETM_Q73_324590"/>
      <w:bookmarkEnd w:id="29965"/>
      <w:r>
        <w:rPr>
          <w:rFonts w:hint="cs"/>
          <w:rtl/>
          <w:lang w:eastAsia="he-IL"/>
        </w:rPr>
        <w:t xml:space="preserve">אחמד </w:t>
      </w:r>
      <w:bookmarkStart w:id="29966" w:name="_ETM_Q73_324950"/>
      <w:bookmarkEnd w:id="29966"/>
      <w:r>
        <w:rPr>
          <w:rFonts w:hint="cs"/>
          <w:rtl/>
          <w:lang w:eastAsia="he-IL"/>
        </w:rPr>
        <w:t xml:space="preserve">טיבי, </w:t>
      </w:r>
      <w:bookmarkStart w:id="29967" w:name="_ETM_Q73_325639"/>
      <w:bookmarkEnd w:id="29967"/>
      <w:r>
        <w:rPr>
          <w:rFonts w:hint="cs"/>
          <w:rtl/>
          <w:lang w:eastAsia="he-IL"/>
        </w:rPr>
        <w:t>בבקשה.</w:t>
      </w:r>
      <w:bookmarkStart w:id="29968" w:name="_ETM_Q73_347610"/>
      <w:bookmarkStart w:id="29969" w:name="_ETM_Q73_327637"/>
      <w:bookmarkEnd w:id="29968"/>
      <w:bookmarkEnd w:id="29969"/>
    </w:p>
    <w:p w:rsidR="00CE0D54" w:rsidRDefault="00CE0D54" w:rsidP="00176846">
      <w:pPr>
        <w:rPr>
          <w:rtl/>
          <w:lang w:eastAsia="he-IL"/>
        </w:rPr>
      </w:pPr>
    </w:p>
    <w:p w:rsidR="00CE0D54" w:rsidRDefault="00CE0D54" w:rsidP="00176846">
      <w:pPr>
        <w:pStyle w:val="af7"/>
        <w:keepNext/>
        <w:rPr>
          <w:rtl/>
        </w:rPr>
      </w:pPr>
      <w:bookmarkStart w:id="29970" w:name="ET_interruption_6361_3"/>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29970"/>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תעדכן את היושב-ראש על המינוי החדש. </w:t>
      </w:r>
    </w:p>
    <w:p w:rsidR="00700BC6" w:rsidRDefault="00700BC6" w:rsidP="00176846">
      <w:pPr>
        <w:rPr>
          <w:rtl/>
          <w:lang w:eastAsia="he-IL"/>
        </w:rPr>
      </w:pPr>
    </w:p>
    <w:p w:rsidR="00CE0D54" w:rsidRDefault="00CE0D54" w:rsidP="00176846">
      <w:pPr>
        <w:pStyle w:val="a4"/>
        <w:keepNext/>
        <w:rPr>
          <w:rtl/>
        </w:rPr>
      </w:pPr>
      <w:bookmarkStart w:id="29971" w:name="_ETM_Q73_327695"/>
      <w:bookmarkStart w:id="29972" w:name="_ETM_Q73_342780"/>
      <w:bookmarkStart w:id="29973" w:name="_ETM_Q73_338039"/>
      <w:bookmarkStart w:id="29974" w:name="_ETM_Q73_350844"/>
      <w:bookmarkStart w:id="29975" w:name="ET_speaker_5264_27"/>
      <w:bookmarkEnd w:id="29971"/>
      <w:bookmarkEnd w:id="29972"/>
      <w:bookmarkEnd w:id="29973"/>
      <w:bookmarkEnd w:id="29974"/>
      <w:r>
        <w:rPr>
          <w:rStyle w:val="TagStyle"/>
          <w:rFonts w:hint="cs"/>
          <w:rtl/>
        </w:rPr>
        <w:t xml:space="preserve"> &lt;&lt; דובר &gt;&gt; </w:t>
      </w:r>
      <w:bookmarkStart w:id="29976" w:name="_Toc129729472"/>
      <w:r>
        <w:rPr>
          <w:rFonts w:hint="cs"/>
          <w:rtl/>
        </w:rPr>
        <w:t>אחמד טיבי (חד"ש-תע"ל):</w:t>
      </w:r>
      <w:bookmarkEnd w:id="29976"/>
      <w:r>
        <w:rPr>
          <w:rStyle w:val="TagStyle"/>
          <w:rtl/>
        </w:rPr>
        <w:t xml:space="preserve"> &lt;&lt; דובר &gt;&gt;</w:t>
      </w:r>
      <w:r>
        <w:rPr>
          <w:rFonts w:hint="cs"/>
          <w:rtl/>
        </w:rPr>
        <w:t xml:space="preserve"> </w:t>
      </w:r>
      <w:bookmarkEnd w:id="29975"/>
    </w:p>
    <w:p w:rsidR="00CE0D54" w:rsidRDefault="00CE0D54" w:rsidP="00DA353E">
      <w:pPr>
        <w:rPr>
          <w:rtl/>
          <w:lang w:eastAsia="he-IL"/>
        </w:rPr>
      </w:pPr>
    </w:p>
    <w:p w:rsidR="00CE0D54" w:rsidRDefault="00CE0D54" w:rsidP="00700BC6">
      <w:pPr>
        <w:rPr>
          <w:rtl/>
          <w:lang w:eastAsia="he-IL"/>
        </w:rPr>
      </w:pPr>
      <w:bookmarkStart w:id="29977" w:name="_ETM_Q73_351374"/>
      <w:bookmarkStart w:id="29978" w:name="_ETM_Q73_351412"/>
      <w:bookmarkStart w:id="29979" w:name="_ETM_Q73_327789"/>
      <w:bookmarkStart w:id="29980" w:name="_ETM_Q73_327833"/>
      <w:bookmarkEnd w:id="29977"/>
      <w:bookmarkEnd w:id="29978"/>
      <w:bookmarkEnd w:id="29979"/>
      <w:bookmarkEnd w:id="29980"/>
      <w:r>
        <w:rPr>
          <w:rFonts w:hint="cs"/>
          <w:rtl/>
          <w:lang w:eastAsia="he-IL"/>
        </w:rPr>
        <w:t xml:space="preserve">מכובדי </w:t>
      </w:r>
      <w:bookmarkStart w:id="29981" w:name="_ETM_Q73_348150"/>
      <w:bookmarkEnd w:id="29981"/>
      <w:r>
        <w:rPr>
          <w:rFonts w:hint="cs"/>
          <w:rtl/>
          <w:lang w:eastAsia="he-IL"/>
        </w:rPr>
        <w:t>היושב-ראש,</w:t>
      </w:r>
      <w:bookmarkStart w:id="29982" w:name="_ETM_Q73_346720"/>
      <w:bookmarkStart w:id="29983" w:name="_ETM_Q73_342820"/>
      <w:bookmarkEnd w:id="29982"/>
      <w:bookmarkEnd w:id="29983"/>
      <w:r>
        <w:rPr>
          <w:rFonts w:hint="cs"/>
          <w:rtl/>
          <w:lang w:eastAsia="he-IL"/>
        </w:rPr>
        <w:t xml:space="preserve"> </w:t>
      </w:r>
      <w:bookmarkStart w:id="29984" w:name="_ETM_Q73_348930"/>
      <w:bookmarkEnd w:id="29984"/>
      <w:r>
        <w:rPr>
          <w:rFonts w:hint="cs"/>
          <w:rtl/>
          <w:lang w:eastAsia="he-IL"/>
        </w:rPr>
        <w:t xml:space="preserve">זה </w:t>
      </w:r>
      <w:bookmarkStart w:id="29985" w:name="_ETM_Q73_349080"/>
      <w:bookmarkEnd w:id="29985"/>
      <w:r>
        <w:rPr>
          <w:rFonts w:hint="cs"/>
          <w:rtl/>
          <w:lang w:eastAsia="he-IL"/>
        </w:rPr>
        <w:t xml:space="preserve">לא </w:t>
      </w:r>
      <w:bookmarkStart w:id="29986" w:name="_ETM_Q73_349230"/>
      <w:bookmarkEnd w:id="29986"/>
      <w:r>
        <w:rPr>
          <w:rFonts w:hint="cs"/>
          <w:rtl/>
          <w:lang w:eastAsia="he-IL"/>
        </w:rPr>
        <w:t xml:space="preserve">חלק </w:t>
      </w:r>
      <w:bookmarkStart w:id="29987" w:name="_ETM_Q73_349500"/>
      <w:bookmarkEnd w:id="29987"/>
      <w:r>
        <w:rPr>
          <w:rFonts w:hint="cs"/>
          <w:rtl/>
          <w:lang w:eastAsia="he-IL"/>
        </w:rPr>
        <w:t xml:space="preserve">מהזמן </w:t>
      </w:r>
      <w:bookmarkStart w:id="29988" w:name="_ETM_Q73_349950"/>
      <w:bookmarkEnd w:id="29988"/>
      <w:r>
        <w:rPr>
          <w:rFonts w:hint="cs"/>
          <w:rtl/>
          <w:lang w:eastAsia="he-IL"/>
        </w:rPr>
        <w:t xml:space="preserve">שלי, </w:t>
      </w:r>
      <w:bookmarkStart w:id="29989" w:name="_ETM_Q73_350190"/>
      <w:bookmarkEnd w:id="29989"/>
      <w:r>
        <w:rPr>
          <w:rFonts w:hint="cs"/>
          <w:rtl/>
          <w:lang w:eastAsia="he-IL"/>
        </w:rPr>
        <w:t xml:space="preserve">אבל </w:t>
      </w:r>
      <w:bookmarkStart w:id="29990" w:name="_ETM_Q73_350400"/>
      <w:bookmarkEnd w:id="29990"/>
      <w:r>
        <w:rPr>
          <w:rFonts w:hint="cs"/>
          <w:rtl/>
          <w:lang w:eastAsia="he-IL"/>
        </w:rPr>
        <w:t xml:space="preserve">זה </w:t>
      </w:r>
      <w:bookmarkStart w:id="29991" w:name="_ETM_Q73_350490"/>
      <w:bookmarkEnd w:id="29991"/>
      <w:r>
        <w:rPr>
          <w:rFonts w:hint="cs"/>
          <w:rtl/>
          <w:lang w:eastAsia="he-IL"/>
        </w:rPr>
        <w:t xml:space="preserve">תלוי </w:t>
      </w:r>
      <w:bookmarkStart w:id="29992" w:name="_ETM_Q73_350760"/>
      <w:bookmarkEnd w:id="29992"/>
      <w:r>
        <w:rPr>
          <w:rFonts w:hint="cs"/>
          <w:rtl/>
          <w:lang w:eastAsia="he-IL"/>
        </w:rPr>
        <w:t xml:space="preserve">בך. </w:t>
      </w:r>
      <w:bookmarkStart w:id="29993" w:name="_ETM_Q73_352650"/>
      <w:bookmarkEnd w:id="29993"/>
      <w:r>
        <w:rPr>
          <w:rFonts w:hint="cs"/>
          <w:rtl/>
          <w:lang w:eastAsia="he-IL"/>
        </w:rPr>
        <w:t xml:space="preserve">חבר הכנסת </w:t>
      </w:r>
      <w:bookmarkStart w:id="29994" w:name="_ETM_Q73_353040"/>
      <w:bookmarkEnd w:id="29994"/>
      <w:r>
        <w:rPr>
          <w:rFonts w:hint="cs"/>
          <w:rtl/>
          <w:lang w:eastAsia="he-IL"/>
        </w:rPr>
        <w:t xml:space="preserve">שירי </w:t>
      </w:r>
      <w:bookmarkStart w:id="29995" w:name="_ETM_Q73_353460"/>
      <w:bookmarkEnd w:id="29995"/>
      <w:r>
        <w:rPr>
          <w:rFonts w:hint="cs"/>
          <w:rtl/>
          <w:lang w:eastAsia="he-IL"/>
        </w:rPr>
        <w:t xml:space="preserve">ביקש </w:t>
      </w:r>
      <w:bookmarkStart w:id="29996" w:name="_ETM_Q73_353760"/>
      <w:bookmarkEnd w:id="29996"/>
      <w:r>
        <w:rPr>
          <w:rFonts w:hint="cs"/>
          <w:rtl/>
          <w:lang w:eastAsia="he-IL"/>
        </w:rPr>
        <w:t>שא</w:t>
      </w:r>
      <w:bookmarkStart w:id="29997" w:name="_ETM_Q73_352530"/>
      <w:bookmarkEnd w:id="29997"/>
      <w:r>
        <w:rPr>
          <w:rFonts w:hint="cs"/>
          <w:rtl/>
          <w:lang w:eastAsia="he-IL"/>
        </w:rPr>
        <w:t xml:space="preserve">ני </w:t>
      </w:r>
      <w:bookmarkStart w:id="29998" w:name="_ETM_Q73_353970"/>
      <w:bookmarkEnd w:id="29998"/>
      <w:r>
        <w:rPr>
          <w:rFonts w:hint="cs"/>
          <w:rtl/>
          <w:lang w:eastAsia="he-IL"/>
        </w:rPr>
        <w:t xml:space="preserve">אעדכן </w:t>
      </w:r>
      <w:bookmarkStart w:id="29999" w:name="_ETM_Q73_354419"/>
      <w:bookmarkEnd w:id="29999"/>
      <w:r>
        <w:rPr>
          <w:rFonts w:hint="cs"/>
          <w:rtl/>
          <w:lang w:eastAsia="he-IL"/>
        </w:rPr>
        <w:t xml:space="preserve">אותך </w:t>
      </w:r>
      <w:bookmarkStart w:id="30000" w:name="_ETM_Q73_354780"/>
      <w:bookmarkEnd w:id="30000"/>
      <w:r>
        <w:rPr>
          <w:rFonts w:hint="cs"/>
          <w:rtl/>
          <w:lang w:eastAsia="he-IL"/>
        </w:rPr>
        <w:t xml:space="preserve">שאנחנו </w:t>
      </w:r>
      <w:bookmarkStart w:id="30001" w:name="_ETM_Q73_355230"/>
      <w:bookmarkEnd w:id="30001"/>
      <w:r>
        <w:rPr>
          <w:rFonts w:hint="cs"/>
          <w:rtl/>
          <w:lang w:eastAsia="he-IL"/>
        </w:rPr>
        <w:t xml:space="preserve">הצענו </w:t>
      </w:r>
      <w:bookmarkStart w:id="30002" w:name="_ETM_Q73_355680"/>
      <w:bookmarkEnd w:id="30002"/>
      <w:r>
        <w:rPr>
          <w:rFonts w:hint="cs"/>
          <w:rtl/>
          <w:lang w:eastAsia="he-IL"/>
        </w:rPr>
        <w:t xml:space="preserve">אותך, </w:t>
      </w:r>
      <w:bookmarkStart w:id="30003" w:name="_ETM_Q73_356070"/>
      <w:bookmarkEnd w:id="30003"/>
      <w:r>
        <w:rPr>
          <w:rFonts w:hint="cs"/>
          <w:rtl/>
          <w:lang w:eastAsia="he-IL"/>
        </w:rPr>
        <w:t xml:space="preserve">אחרי </w:t>
      </w:r>
      <w:bookmarkStart w:id="30004" w:name="_ETM_Q73_356990"/>
      <w:bookmarkEnd w:id="30004"/>
      <w:r>
        <w:rPr>
          <w:rFonts w:hint="cs"/>
          <w:rtl/>
          <w:lang w:eastAsia="he-IL"/>
        </w:rPr>
        <w:t>הרפורמה</w:t>
      </w:r>
      <w:bookmarkStart w:id="30005" w:name="_ETM_Q73_357590"/>
      <w:bookmarkStart w:id="30006" w:name="_ETM_Q73_355089"/>
      <w:bookmarkEnd w:id="30005"/>
      <w:bookmarkEnd w:id="30006"/>
      <w:r>
        <w:rPr>
          <w:rFonts w:hint="cs"/>
          <w:rtl/>
          <w:lang w:eastAsia="he-IL"/>
        </w:rPr>
        <w:t xml:space="preserve">-הפיכה, </w:t>
      </w:r>
      <w:bookmarkStart w:id="30007" w:name="_ETM_Q73_358100"/>
      <w:bookmarkEnd w:id="30007"/>
      <w:r>
        <w:rPr>
          <w:rFonts w:hint="cs"/>
          <w:rtl/>
          <w:lang w:eastAsia="he-IL"/>
        </w:rPr>
        <w:t>כ</w:t>
      </w:r>
      <w:bookmarkStart w:id="30008" w:name="_ETM_Q73_358340"/>
      <w:bookmarkEnd w:id="30008"/>
      <w:r>
        <w:rPr>
          <w:rFonts w:hint="cs"/>
          <w:rtl/>
          <w:lang w:eastAsia="he-IL"/>
        </w:rPr>
        <w:t xml:space="preserve">שופט </w:t>
      </w:r>
      <w:bookmarkStart w:id="30009" w:name="_ETM_Q73_358730"/>
      <w:bookmarkEnd w:id="30009"/>
      <w:r>
        <w:rPr>
          <w:rFonts w:hint="cs"/>
          <w:rtl/>
          <w:lang w:eastAsia="he-IL"/>
        </w:rPr>
        <w:t>עליון</w:t>
      </w:r>
      <w:r w:rsidR="00700BC6">
        <w:rPr>
          <w:rFonts w:hint="cs"/>
          <w:rtl/>
          <w:lang w:eastAsia="he-IL"/>
        </w:rPr>
        <w:t>,</w:t>
      </w:r>
      <w:r>
        <w:rPr>
          <w:rFonts w:hint="cs"/>
          <w:rtl/>
          <w:lang w:eastAsia="he-IL"/>
        </w:rPr>
        <w:t xml:space="preserve"> </w:t>
      </w:r>
      <w:bookmarkStart w:id="30010" w:name="_ETM_Q73_359750"/>
      <w:bookmarkEnd w:id="30010"/>
      <w:r>
        <w:rPr>
          <w:rFonts w:hint="cs"/>
          <w:rtl/>
          <w:lang w:eastAsia="he-IL"/>
        </w:rPr>
        <w:t xml:space="preserve">ואז </w:t>
      </w:r>
      <w:bookmarkStart w:id="30011" w:name="_ETM_Q73_360230"/>
      <w:bookmarkEnd w:id="30011"/>
      <w:r>
        <w:rPr>
          <w:rFonts w:hint="cs"/>
          <w:rtl/>
          <w:lang w:eastAsia="he-IL"/>
        </w:rPr>
        <w:t xml:space="preserve">התברר </w:t>
      </w:r>
      <w:bookmarkStart w:id="30012" w:name="_ETM_Q73_360739"/>
      <w:bookmarkEnd w:id="30012"/>
      <w:r>
        <w:rPr>
          <w:rFonts w:hint="cs"/>
          <w:rtl/>
          <w:lang w:eastAsia="he-IL"/>
        </w:rPr>
        <w:t xml:space="preserve">שמבחינת </w:t>
      </w:r>
      <w:bookmarkStart w:id="30013" w:name="_ETM_Q73_362450"/>
      <w:bookmarkEnd w:id="30013"/>
      <w:r>
        <w:rPr>
          <w:rFonts w:hint="cs"/>
          <w:rtl/>
          <w:lang w:eastAsia="he-IL"/>
        </w:rPr>
        <w:t xml:space="preserve">שיוך </w:t>
      </w:r>
      <w:bookmarkStart w:id="30014" w:name="_ETM_Q73_363290"/>
      <w:bookmarkEnd w:id="30014"/>
      <w:r>
        <w:rPr>
          <w:rFonts w:hint="cs"/>
          <w:rtl/>
          <w:lang w:eastAsia="he-IL"/>
        </w:rPr>
        <w:t>ע</w:t>
      </w:r>
      <w:bookmarkStart w:id="30015" w:name="_ETM_Q73_362239"/>
      <w:bookmarkEnd w:id="30015"/>
      <w:r>
        <w:rPr>
          <w:rFonts w:hint="cs"/>
          <w:rtl/>
          <w:lang w:eastAsia="he-IL"/>
        </w:rPr>
        <w:t xml:space="preserve">דתי </w:t>
      </w:r>
      <w:bookmarkStart w:id="30016" w:name="_ETM_Q73_363860"/>
      <w:bookmarkEnd w:id="30016"/>
      <w:r>
        <w:rPr>
          <w:rFonts w:hint="cs"/>
          <w:rtl/>
          <w:lang w:eastAsia="he-IL"/>
        </w:rPr>
        <w:t xml:space="preserve">אתה </w:t>
      </w:r>
      <w:bookmarkStart w:id="30017" w:name="_ETM_Q73_364069"/>
      <w:bookmarkEnd w:id="30017"/>
      <w:r>
        <w:rPr>
          <w:rFonts w:hint="cs"/>
          <w:rtl/>
          <w:lang w:eastAsia="he-IL"/>
        </w:rPr>
        <w:t xml:space="preserve">לא </w:t>
      </w:r>
      <w:bookmarkStart w:id="30018" w:name="_ETM_Q73_364220"/>
      <w:bookmarkEnd w:id="30018"/>
      <w:r>
        <w:rPr>
          <w:rFonts w:hint="cs"/>
          <w:rtl/>
          <w:lang w:eastAsia="he-IL"/>
        </w:rPr>
        <w:t xml:space="preserve">יכול, </w:t>
      </w:r>
      <w:bookmarkStart w:id="30019" w:name="_ETM_Q73_366389"/>
      <w:bookmarkEnd w:id="30019"/>
      <w:r>
        <w:rPr>
          <w:rFonts w:hint="cs"/>
          <w:rtl/>
          <w:lang w:eastAsia="he-IL"/>
        </w:rPr>
        <w:t xml:space="preserve">כי </w:t>
      </w:r>
      <w:bookmarkStart w:id="30020" w:name="_ETM_Q73_366599"/>
      <w:bookmarkStart w:id="30021" w:name="_ETM_Q73_367169"/>
      <w:bookmarkEnd w:id="30020"/>
      <w:bookmarkEnd w:id="30021"/>
      <w:r>
        <w:rPr>
          <w:rFonts w:hint="cs"/>
          <w:rtl/>
          <w:lang w:eastAsia="he-IL"/>
        </w:rPr>
        <w:t xml:space="preserve">אמרו </w:t>
      </w:r>
      <w:bookmarkStart w:id="30022" w:name="_ETM_Q73_367559"/>
      <w:bookmarkEnd w:id="30022"/>
      <w:r>
        <w:rPr>
          <w:rFonts w:hint="cs"/>
          <w:rtl/>
          <w:lang w:eastAsia="he-IL"/>
        </w:rPr>
        <w:t xml:space="preserve">שם שאתה </w:t>
      </w:r>
      <w:bookmarkStart w:id="30023" w:name="_ETM_Q73_367859"/>
      <w:bookmarkEnd w:id="30023"/>
      <w:r>
        <w:rPr>
          <w:rFonts w:hint="cs"/>
          <w:rtl/>
          <w:lang w:eastAsia="he-IL"/>
        </w:rPr>
        <w:t xml:space="preserve">לא </w:t>
      </w:r>
      <w:bookmarkStart w:id="30024" w:name="_ETM_Q73_368010"/>
      <w:bookmarkEnd w:id="30024"/>
      <w:r>
        <w:rPr>
          <w:rFonts w:hint="cs"/>
          <w:rtl/>
          <w:lang w:eastAsia="he-IL"/>
        </w:rPr>
        <w:t>מרוקאי</w:t>
      </w:r>
      <w:bookmarkStart w:id="30025" w:name="_ETM_Q73_366689"/>
      <w:bookmarkEnd w:id="30025"/>
      <w:r>
        <w:rPr>
          <w:rFonts w:hint="cs"/>
          <w:rtl/>
          <w:lang w:eastAsia="he-IL"/>
        </w:rPr>
        <w:t>.</w:t>
      </w:r>
      <w:bookmarkStart w:id="30026" w:name="_ETM_Q73_372160"/>
      <w:bookmarkEnd w:id="30026"/>
    </w:p>
    <w:p w:rsidR="00CE0D54" w:rsidRDefault="00CE0D54" w:rsidP="00176846">
      <w:pPr>
        <w:rPr>
          <w:rtl/>
        </w:rPr>
      </w:pPr>
      <w:bookmarkStart w:id="30027" w:name="_ETM_Q73_369347"/>
      <w:bookmarkStart w:id="30028" w:name="_ETM_Q73_369434"/>
      <w:bookmarkStart w:id="30029" w:name="_ETM_Q73_369490"/>
      <w:bookmarkEnd w:id="30027"/>
      <w:bookmarkEnd w:id="30028"/>
      <w:bookmarkEnd w:id="30029"/>
    </w:p>
    <w:p w:rsidR="00CE0D54" w:rsidRDefault="00CE0D54" w:rsidP="00176846">
      <w:pPr>
        <w:pStyle w:val="af7"/>
        <w:keepNext/>
        <w:rPr>
          <w:rtl/>
        </w:rPr>
      </w:pPr>
      <w:bookmarkStart w:id="30030" w:name="ET_interruption_קריאות_31"/>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30030"/>
    </w:p>
    <w:p w:rsidR="00CE0D54" w:rsidRDefault="00CE0D54" w:rsidP="00DA353E">
      <w:pPr>
        <w:rPr>
          <w:rtl/>
          <w:lang w:eastAsia="he-IL"/>
        </w:rPr>
      </w:pPr>
    </w:p>
    <w:p w:rsidR="00CE0D54" w:rsidRDefault="00CE0D54" w:rsidP="00176846">
      <w:pPr>
        <w:rPr>
          <w:rtl/>
          <w:lang w:eastAsia="he-IL"/>
        </w:rPr>
      </w:pPr>
      <w:bookmarkStart w:id="30031" w:name="_ETM_Q73_363050"/>
      <w:bookmarkEnd w:id="30031"/>
      <w:r>
        <w:rPr>
          <w:rFonts w:hint="cs"/>
          <w:rtl/>
          <w:lang w:eastAsia="he-IL"/>
        </w:rPr>
        <w:t>לא</w:t>
      </w:r>
      <w:bookmarkStart w:id="30032" w:name="_ETM_Q73_364356"/>
      <w:bookmarkEnd w:id="30032"/>
      <w:r>
        <w:rPr>
          <w:rFonts w:hint="cs"/>
          <w:rtl/>
          <w:lang w:eastAsia="he-IL"/>
        </w:rPr>
        <w:t xml:space="preserve"> מרוקאי</w:t>
      </w:r>
      <w:bookmarkStart w:id="30033" w:name="_ETM_Q73_364640"/>
      <w:bookmarkEnd w:id="30033"/>
      <w:r>
        <w:rPr>
          <w:rFonts w:hint="cs"/>
          <w:rtl/>
          <w:lang w:eastAsia="he-IL"/>
        </w:rPr>
        <w:t xml:space="preserve">. </w:t>
      </w:r>
      <w:bookmarkStart w:id="30034" w:name="_ETM_Q73_368910"/>
      <w:bookmarkStart w:id="30035" w:name="_ETM_Q73_368610"/>
      <w:bookmarkEnd w:id="30034"/>
      <w:bookmarkEnd w:id="30035"/>
      <w:r>
        <w:rPr>
          <w:rFonts w:hint="cs"/>
          <w:rtl/>
          <w:lang w:eastAsia="he-IL"/>
        </w:rPr>
        <w:t>טריפוליטאי.</w:t>
      </w:r>
      <w:bookmarkStart w:id="30036" w:name="_ETM_Q73_372550"/>
      <w:bookmarkEnd w:id="30036"/>
    </w:p>
    <w:p w:rsidR="00CE0D54" w:rsidRDefault="00CE0D54" w:rsidP="00176846">
      <w:pPr>
        <w:rPr>
          <w:rtl/>
          <w:lang w:eastAsia="he-IL"/>
        </w:rPr>
      </w:pPr>
      <w:bookmarkStart w:id="30037" w:name="_ETM_Q73_372620"/>
      <w:bookmarkStart w:id="30038" w:name="_ETM_Q73_368000"/>
      <w:bookmarkStart w:id="30039" w:name="_ETM_Q73_363200"/>
      <w:bookmarkEnd w:id="30037"/>
      <w:bookmarkEnd w:id="30038"/>
      <w:bookmarkEnd w:id="30039"/>
    </w:p>
    <w:p w:rsidR="00CE0D54" w:rsidRDefault="00CE0D54" w:rsidP="00176846">
      <w:pPr>
        <w:pStyle w:val="-"/>
        <w:keepNext/>
        <w:rPr>
          <w:rtl/>
        </w:rPr>
      </w:pPr>
      <w:bookmarkStart w:id="30040" w:name="ET_speakercontinue_5264_30"/>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30040"/>
    </w:p>
    <w:p w:rsidR="00CE0D54" w:rsidRDefault="00CE0D54" w:rsidP="00DA353E">
      <w:pPr>
        <w:rPr>
          <w:rtl/>
          <w:lang w:eastAsia="he-IL"/>
        </w:rPr>
      </w:pPr>
    </w:p>
    <w:p w:rsidR="00CE0D54" w:rsidRDefault="00CE0D54" w:rsidP="00176846">
      <w:pPr>
        <w:rPr>
          <w:rtl/>
          <w:lang w:eastAsia="he-IL"/>
        </w:rPr>
      </w:pPr>
      <w:bookmarkStart w:id="30041" w:name="_ETM_Q73_365744"/>
      <w:bookmarkStart w:id="30042" w:name="_ETM_Q73_368550"/>
      <w:bookmarkEnd w:id="30041"/>
      <w:bookmarkEnd w:id="30042"/>
      <w:r>
        <w:rPr>
          <w:rFonts w:hint="cs"/>
          <w:rtl/>
          <w:lang w:eastAsia="he-IL"/>
        </w:rPr>
        <w:t>אמרו שהוא טריפוליטאי</w:t>
      </w:r>
      <w:bookmarkStart w:id="30043" w:name="_ETM_Q73_371690"/>
      <w:bookmarkEnd w:id="30043"/>
      <w:r>
        <w:rPr>
          <w:rFonts w:hint="cs"/>
          <w:rtl/>
          <w:lang w:eastAsia="he-IL"/>
        </w:rPr>
        <w:t>. לא ידעתי.</w:t>
      </w:r>
      <w:bookmarkStart w:id="30044" w:name="_ETM_Q73_370240"/>
      <w:bookmarkStart w:id="30045" w:name="_ETM_Q73_372450"/>
      <w:bookmarkStart w:id="30046" w:name="_ETM_Q73_373450"/>
      <w:bookmarkStart w:id="30047" w:name="_ETM_Q73_371021"/>
      <w:bookmarkStart w:id="30048" w:name="_ETM_Q73_372074"/>
      <w:bookmarkEnd w:id="30044"/>
      <w:bookmarkEnd w:id="30045"/>
      <w:bookmarkEnd w:id="30046"/>
      <w:bookmarkEnd w:id="30047"/>
      <w:bookmarkEnd w:id="30048"/>
    </w:p>
    <w:p w:rsidR="00CE0D54" w:rsidRDefault="00CE0D54" w:rsidP="00176846">
      <w:pPr>
        <w:rPr>
          <w:rtl/>
          <w:lang w:eastAsia="he-IL"/>
        </w:rPr>
      </w:pPr>
      <w:bookmarkStart w:id="30049" w:name="_ETM_Q73_372133"/>
      <w:bookmarkEnd w:id="30049"/>
    </w:p>
    <w:p w:rsidR="00CE0D54" w:rsidRDefault="00CE0D54" w:rsidP="00176846">
      <w:pPr>
        <w:pStyle w:val="af7"/>
        <w:keepNext/>
        <w:rPr>
          <w:rtl/>
        </w:rPr>
      </w:pPr>
      <w:bookmarkStart w:id="30050" w:name="ET_interruption_קר_אה_32"/>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30050"/>
    </w:p>
    <w:p w:rsidR="00CE0D54" w:rsidRDefault="00CE0D54" w:rsidP="00DA353E">
      <w:pPr>
        <w:rPr>
          <w:rtl/>
          <w:lang w:eastAsia="he-IL"/>
        </w:rPr>
      </w:pPr>
    </w:p>
    <w:p w:rsidR="00CE0D54" w:rsidRDefault="00CE0D54" w:rsidP="00176846">
      <w:pPr>
        <w:rPr>
          <w:rtl/>
          <w:lang w:eastAsia="he-IL"/>
        </w:rPr>
      </w:pPr>
      <w:bookmarkStart w:id="30051" w:name="_ETM_Q73_374692"/>
      <w:bookmarkEnd w:id="30051"/>
      <w:r>
        <w:rPr>
          <w:rFonts w:hint="cs"/>
          <w:rtl/>
          <w:lang w:eastAsia="he-IL"/>
        </w:rPr>
        <w:t xml:space="preserve">יכול להיות שופט </w:t>
      </w:r>
      <w:bookmarkStart w:id="30052" w:name="_ETM_Q73_371141"/>
      <w:bookmarkEnd w:id="30052"/>
      <w:r w:rsidR="00DA353E">
        <w:rPr>
          <w:rFonts w:hint="cs"/>
          <w:rtl/>
          <w:lang w:eastAsia="he-IL"/>
        </w:rPr>
        <w:t>– – –</w:t>
      </w:r>
    </w:p>
    <w:p w:rsidR="00CE0D54" w:rsidRDefault="00CE0D54" w:rsidP="00176846">
      <w:pPr>
        <w:rPr>
          <w:rtl/>
          <w:lang w:eastAsia="he-IL"/>
        </w:rPr>
      </w:pPr>
      <w:bookmarkStart w:id="30053" w:name="_ETM_Q73_372414"/>
      <w:bookmarkStart w:id="30054" w:name="_ETM_Q73_372483"/>
      <w:bookmarkStart w:id="30055" w:name="_ETM_Q73_373465"/>
      <w:bookmarkEnd w:id="30053"/>
      <w:bookmarkEnd w:id="30054"/>
      <w:bookmarkEnd w:id="30055"/>
    </w:p>
    <w:p w:rsidR="00CE0D54" w:rsidRDefault="00CE0D54" w:rsidP="00176846">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CE0D54" w:rsidRDefault="00CE0D54" w:rsidP="00DA353E">
      <w:pPr>
        <w:rPr>
          <w:rtl/>
          <w:lang w:eastAsia="he-IL"/>
        </w:rPr>
      </w:pPr>
    </w:p>
    <w:p w:rsidR="00CE0D54" w:rsidRDefault="00CE0D54" w:rsidP="00176846">
      <w:pPr>
        <w:rPr>
          <w:rtl/>
          <w:lang w:eastAsia="he-IL"/>
        </w:rPr>
      </w:pPr>
      <w:bookmarkStart w:id="30056" w:name="_ETM_Q73_372740"/>
      <w:bookmarkEnd w:id="30056"/>
      <w:r>
        <w:rPr>
          <w:rFonts w:hint="cs"/>
          <w:rtl/>
          <w:lang w:eastAsia="he-IL"/>
        </w:rPr>
        <w:t xml:space="preserve">רשם </w:t>
      </w:r>
      <w:bookmarkStart w:id="30057" w:name="_ETM_Q73_371620"/>
      <w:bookmarkEnd w:id="30057"/>
      <w:r>
        <w:rPr>
          <w:rFonts w:hint="cs"/>
          <w:rtl/>
          <w:lang w:eastAsia="he-IL"/>
        </w:rPr>
        <w:t>בבית המשפט.</w:t>
      </w:r>
      <w:bookmarkStart w:id="30058" w:name="_ETM_Q73_371550"/>
      <w:bookmarkStart w:id="30059" w:name="_ETM_Q73_381647"/>
      <w:bookmarkEnd w:id="30058"/>
      <w:bookmarkEnd w:id="30059"/>
    </w:p>
    <w:p w:rsidR="00CE0D54" w:rsidRDefault="00CE0D54" w:rsidP="00176846">
      <w:pPr>
        <w:rPr>
          <w:rtl/>
          <w:lang w:eastAsia="he-IL"/>
        </w:rPr>
      </w:pPr>
      <w:bookmarkStart w:id="30060" w:name="_ETM_Q73_381704"/>
      <w:bookmarkStart w:id="30061" w:name="_ETM_Q73_381856"/>
      <w:bookmarkEnd w:id="30060"/>
      <w:bookmarkEnd w:id="30061"/>
    </w:p>
    <w:p w:rsidR="00CE0D54" w:rsidRDefault="00CE0D54" w:rsidP="00176846">
      <w:pPr>
        <w:rPr>
          <w:rtl/>
          <w:lang w:eastAsia="he-IL"/>
        </w:rPr>
      </w:pPr>
      <w:bookmarkStart w:id="30062" w:name="_ETM_Q73_381909"/>
      <w:bookmarkStart w:id="30063" w:name="_ETM_Q73_369561"/>
      <w:bookmarkStart w:id="30064" w:name="_ETM_Q73_372310"/>
      <w:bookmarkStart w:id="30065" w:name="_ETM_Q73_374820"/>
      <w:bookmarkStart w:id="30066" w:name="_ETM_Q73_375270"/>
      <w:bookmarkStart w:id="30067" w:name="_ETM_Q73_375570"/>
      <w:bookmarkStart w:id="30068" w:name="_ETM_Q73_377730"/>
      <w:bookmarkStart w:id="30069" w:name="_ETM_Q73_378379"/>
      <w:bookmarkStart w:id="30070" w:name="_ETM_Q73_379450"/>
      <w:bookmarkEnd w:id="30062"/>
      <w:bookmarkEnd w:id="30063"/>
      <w:bookmarkEnd w:id="30064"/>
      <w:bookmarkEnd w:id="30065"/>
      <w:bookmarkEnd w:id="30066"/>
      <w:bookmarkEnd w:id="30067"/>
      <w:bookmarkEnd w:id="30068"/>
      <w:bookmarkEnd w:id="30069"/>
      <w:bookmarkEnd w:id="30070"/>
      <w:r>
        <w:rPr>
          <w:rFonts w:hint="cs"/>
          <w:rtl/>
          <w:lang w:eastAsia="he-IL"/>
        </w:rPr>
        <w:t xml:space="preserve">מכובדי </w:t>
      </w:r>
      <w:bookmarkStart w:id="30071" w:name="_ETM_Q73_378919"/>
      <w:bookmarkEnd w:id="30071"/>
      <w:r>
        <w:rPr>
          <w:rFonts w:hint="cs"/>
          <w:rtl/>
          <w:lang w:eastAsia="he-IL"/>
        </w:rPr>
        <w:t xml:space="preserve">היושב-ראש, </w:t>
      </w:r>
      <w:bookmarkStart w:id="30072" w:name="_ETM_Q73_381590"/>
      <w:bookmarkEnd w:id="30072"/>
      <w:r>
        <w:rPr>
          <w:rFonts w:hint="cs"/>
          <w:rtl/>
          <w:lang w:eastAsia="he-IL"/>
        </w:rPr>
        <w:t xml:space="preserve">חברת </w:t>
      </w:r>
      <w:bookmarkStart w:id="30073" w:name="_ETM_Q73_381889"/>
      <w:bookmarkEnd w:id="30073"/>
      <w:r>
        <w:rPr>
          <w:rFonts w:hint="cs"/>
          <w:rtl/>
          <w:lang w:eastAsia="he-IL"/>
        </w:rPr>
        <w:t xml:space="preserve">הכנסת </w:t>
      </w:r>
      <w:bookmarkStart w:id="30074" w:name="_ETM_Q73_382370"/>
      <w:bookmarkEnd w:id="30074"/>
      <w:r>
        <w:rPr>
          <w:rFonts w:hint="cs"/>
          <w:rtl/>
          <w:lang w:eastAsia="he-IL"/>
        </w:rPr>
        <w:t xml:space="preserve">מירב </w:t>
      </w:r>
      <w:bookmarkStart w:id="30075" w:name="_ETM_Q73_382700"/>
      <w:bookmarkEnd w:id="30075"/>
      <w:r>
        <w:rPr>
          <w:rFonts w:hint="cs"/>
          <w:rtl/>
          <w:lang w:eastAsia="he-IL"/>
        </w:rPr>
        <w:t xml:space="preserve">בן </w:t>
      </w:r>
      <w:bookmarkStart w:id="30076" w:name="_ETM_Q73_382879"/>
      <w:bookmarkEnd w:id="30076"/>
      <w:r>
        <w:rPr>
          <w:rFonts w:hint="cs"/>
          <w:rtl/>
          <w:lang w:eastAsia="he-IL"/>
        </w:rPr>
        <w:t xml:space="preserve">ארי </w:t>
      </w:r>
      <w:bookmarkStart w:id="30077" w:name="_ETM_Q73_383090"/>
      <w:bookmarkEnd w:id="30077"/>
      <w:r>
        <w:rPr>
          <w:rFonts w:hint="cs"/>
          <w:rtl/>
          <w:lang w:eastAsia="he-IL"/>
        </w:rPr>
        <w:t xml:space="preserve">דיברה </w:t>
      </w:r>
      <w:bookmarkStart w:id="30078" w:name="_ETM_Q73_383569"/>
      <w:bookmarkEnd w:id="30078"/>
      <w:r>
        <w:rPr>
          <w:rFonts w:hint="cs"/>
          <w:rtl/>
          <w:lang w:eastAsia="he-IL"/>
        </w:rPr>
        <w:t xml:space="preserve">על </w:t>
      </w:r>
      <w:bookmarkStart w:id="30079" w:name="_ETM_Q73_383720"/>
      <w:bookmarkEnd w:id="30079"/>
      <w:r>
        <w:rPr>
          <w:rFonts w:hint="cs"/>
          <w:rtl/>
          <w:lang w:eastAsia="he-IL"/>
        </w:rPr>
        <w:t xml:space="preserve">מחלות </w:t>
      </w:r>
      <w:bookmarkStart w:id="30080" w:name="_ETM_Q73_384290"/>
      <w:bookmarkEnd w:id="30080"/>
      <w:r>
        <w:rPr>
          <w:rFonts w:hint="cs"/>
          <w:rtl/>
          <w:lang w:eastAsia="he-IL"/>
        </w:rPr>
        <w:t>או</w:t>
      </w:r>
      <w:bookmarkStart w:id="30081" w:name="_ETM_Q73_384980"/>
      <w:bookmarkEnd w:id="30081"/>
      <w:r>
        <w:rPr>
          <w:rFonts w:hint="cs"/>
          <w:rtl/>
          <w:lang w:eastAsia="he-IL"/>
        </w:rPr>
        <w:t>טו</w:t>
      </w:r>
      <w:bookmarkStart w:id="30082" w:name="_ETM_Q73_383561"/>
      <w:bookmarkEnd w:id="30082"/>
      <w:r>
        <w:rPr>
          <w:rFonts w:hint="cs"/>
          <w:rtl/>
          <w:lang w:eastAsia="he-IL"/>
        </w:rPr>
        <w:t xml:space="preserve">אימוניות. היא </w:t>
      </w:r>
      <w:bookmarkStart w:id="30083" w:name="_ETM_Q73_385639"/>
      <w:bookmarkEnd w:id="30083"/>
      <w:r>
        <w:rPr>
          <w:rFonts w:hint="cs"/>
          <w:rtl/>
          <w:lang w:eastAsia="he-IL"/>
        </w:rPr>
        <w:t xml:space="preserve">דיברה </w:t>
      </w:r>
      <w:bookmarkStart w:id="30084" w:name="_ETM_Q73_385970"/>
      <w:bookmarkEnd w:id="30084"/>
      <w:r>
        <w:rPr>
          <w:rFonts w:hint="cs"/>
          <w:rtl/>
          <w:lang w:eastAsia="he-IL"/>
        </w:rPr>
        <w:t xml:space="preserve">על </w:t>
      </w:r>
      <w:bookmarkStart w:id="30085" w:name="_ETM_Q73_386090"/>
      <w:bookmarkEnd w:id="30085"/>
      <w:r>
        <w:rPr>
          <w:rFonts w:hint="cs"/>
          <w:rtl/>
          <w:lang w:eastAsia="he-IL"/>
        </w:rPr>
        <w:t>צליאק</w:t>
      </w:r>
      <w:bookmarkStart w:id="30086" w:name="_ETM_Q73_387019"/>
      <w:bookmarkEnd w:id="30086"/>
      <w:r>
        <w:rPr>
          <w:rFonts w:hint="cs"/>
          <w:rtl/>
          <w:lang w:eastAsia="he-IL"/>
        </w:rPr>
        <w:t xml:space="preserve">, </w:t>
      </w:r>
      <w:bookmarkStart w:id="30087" w:name="_ETM_Q73_388470"/>
      <w:bookmarkEnd w:id="30087"/>
      <w:r>
        <w:rPr>
          <w:rFonts w:hint="cs"/>
          <w:rtl/>
          <w:lang w:eastAsia="he-IL"/>
        </w:rPr>
        <w:t xml:space="preserve">שתאים </w:t>
      </w:r>
      <w:bookmarkStart w:id="30088" w:name="_ETM_Q73_390889"/>
      <w:bookmarkEnd w:id="30088"/>
      <w:r>
        <w:rPr>
          <w:rFonts w:hint="cs"/>
          <w:rtl/>
          <w:lang w:eastAsia="he-IL"/>
        </w:rPr>
        <w:t xml:space="preserve">תוקפים </w:t>
      </w:r>
      <w:bookmarkStart w:id="30089" w:name="_ETM_Q73_393000"/>
      <w:bookmarkEnd w:id="30089"/>
      <w:r>
        <w:rPr>
          <w:rFonts w:hint="cs"/>
          <w:rtl/>
          <w:lang w:eastAsia="he-IL"/>
        </w:rPr>
        <w:t xml:space="preserve">את </w:t>
      </w:r>
      <w:bookmarkStart w:id="30090" w:name="_ETM_Q73_393240"/>
      <w:bookmarkEnd w:id="30090"/>
      <w:r>
        <w:rPr>
          <w:rFonts w:hint="cs"/>
          <w:rtl/>
          <w:lang w:eastAsia="he-IL"/>
        </w:rPr>
        <w:t xml:space="preserve">הגוף </w:t>
      </w:r>
      <w:bookmarkStart w:id="30091" w:name="_ETM_Q73_393900"/>
      <w:bookmarkEnd w:id="30091"/>
      <w:r>
        <w:rPr>
          <w:rFonts w:hint="cs"/>
          <w:rtl/>
          <w:lang w:eastAsia="he-IL"/>
        </w:rPr>
        <w:t xml:space="preserve">בגלל </w:t>
      </w:r>
      <w:bookmarkStart w:id="30092" w:name="_ETM_Q73_394530"/>
      <w:bookmarkEnd w:id="30092"/>
      <w:r>
        <w:rPr>
          <w:rFonts w:hint="cs"/>
          <w:rtl/>
          <w:lang w:eastAsia="he-IL"/>
        </w:rPr>
        <w:t xml:space="preserve">טעות </w:t>
      </w:r>
      <w:bookmarkStart w:id="30093" w:name="_ETM_Q73_395689"/>
      <w:bookmarkEnd w:id="30093"/>
      <w:r>
        <w:rPr>
          <w:rFonts w:hint="cs"/>
          <w:rtl/>
          <w:lang w:eastAsia="he-IL"/>
        </w:rPr>
        <w:t>בזיהוי</w:t>
      </w:r>
      <w:bookmarkStart w:id="30094" w:name="_ETM_Q73_394062"/>
      <w:bookmarkEnd w:id="30094"/>
      <w:r>
        <w:rPr>
          <w:rFonts w:hint="cs"/>
          <w:rtl/>
          <w:lang w:eastAsia="he-IL"/>
        </w:rPr>
        <w:t>.</w:t>
      </w:r>
      <w:bookmarkStart w:id="30095" w:name="_ETM_Q73_401190"/>
      <w:bookmarkStart w:id="30096" w:name="_ETM_Q73_400421"/>
      <w:bookmarkEnd w:id="30095"/>
      <w:bookmarkEnd w:id="30096"/>
    </w:p>
    <w:p w:rsidR="00CE0D54" w:rsidRDefault="00CE0D54" w:rsidP="00176846">
      <w:pPr>
        <w:rPr>
          <w:rtl/>
          <w:lang w:eastAsia="he-IL"/>
        </w:rPr>
      </w:pPr>
      <w:bookmarkStart w:id="30097" w:name="_ETM_Q73_400470"/>
      <w:bookmarkStart w:id="30098" w:name="_ETM_Q73_400604"/>
      <w:bookmarkEnd w:id="30097"/>
      <w:bookmarkEnd w:id="30098"/>
    </w:p>
    <w:p w:rsidR="00CE0D54" w:rsidRDefault="00CE0D54" w:rsidP="00176846">
      <w:pPr>
        <w:pStyle w:val="af7"/>
        <w:keepNext/>
        <w:rPr>
          <w:rtl/>
        </w:rPr>
      </w:pPr>
      <w:bookmarkStart w:id="30099" w:name="ET_interruption_5786_9"/>
      <w:r>
        <w:rPr>
          <w:rStyle w:val="TagStyle"/>
          <w:rFonts w:hint="cs"/>
          <w:rtl/>
        </w:rPr>
        <w:t xml:space="preserve">&lt;&lt; קריאה &gt;&gt; </w:t>
      </w:r>
      <w:r>
        <w:rPr>
          <w:rFonts w:hint="cs"/>
          <w:rtl/>
        </w:rPr>
        <w:t>אופיר כץ (הליכוד):</w:t>
      </w:r>
      <w:r>
        <w:rPr>
          <w:rStyle w:val="TagStyle"/>
          <w:rtl/>
        </w:rPr>
        <w:t xml:space="preserve"> &lt;&lt; קריאה &gt;&gt;</w:t>
      </w:r>
      <w:r>
        <w:rPr>
          <w:rFonts w:hint="cs"/>
          <w:rtl/>
        </w:rPr>
        <w:t xml:space="preserve"> </w:t>
      </w:r>
      <w:bookmarkEnd w:id="30099"/>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למה לא הוזמנתם היום למפגש </w:t>
      </w:r>
      <w:bookmarkStart w:id="30100" w:name="_ETM_Q73_396642"/>
      <w:bookmarkEnd w:id="30100"/>
      <w:r>
        <w:rPr>
          <w:rFonts w:hint="cs"/>
          <w:rtl/>
          <w:lang w:eastAsia="he-IL"/>
        </w:rPr>
        <w:t>עם ראשי האופוזיציה?</w:t>
      </w:r>
    </w:p>
    <w:p w:rsidR="00CE0D54" w:rsidRDefault="00CE0D54" w:rsidP="00176846">
      <w:pPr>
        <w:rPr>
          <w:rtl/>
          <w:lang w:eastAsia="he-IL"/>
        </w:rPr>
      </w:pPr>
      <w:bookmarkStart w:id="30101" w:name="_ETM_Q73_403051"/>
      <w:bookmarkStart w:id="30102" w:name="_ETM_Q73_403113"/>
      <w:bookmarkStart w:id="30103" w:name="_ETM_Q73_403274"/>
      <w:bookmarkEnd w:id="30101"/>
      <w:bookmarkEnd w:id="30102"/>
      <w:bookmarkEnd w:id="30103"/>
    </w:p>
    <w:p w:rsidR="00CE0D54" w:rsidRDefault="00CE0D54" w:rsidP="00176846">
      <w:pPr>
        <w:pStyle w:val="-"/>
        <w:keepNext/>
        <w:rPr>
          <w:rtl/>
        </w:rPr>
      </w:pPr>
      <w:bookmarkStart w:id="30104" w:name="ET_speakercontinue_5264_36"/>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30104"/>
    </w:p>
    <w:p w:rsidR="00CE0D54" w:rsidRDefault="00CE0D54" w:rsidP="00DA353E">
      <w:pPr>
        <w:rPr>
          <w:rtl/>
          <w:lang w:eastAsia="he-IL"/>
        </w:rPr>
      </w:pPr>
    </w:p>
    <w:p w:rsidR="00CE0D54" w:rsidRDefault="00CE0D54" w:rsidP="00176846">
      <w:pPr>
        <w:rPr>
          <w:rtl/>
          <w:lang w:eastAsia="he-IL"/>
        </w:rPr>
      </w:pPr>
      <w:bookmarkStart w:id="30105" w:name="_ETM_Q73_404812"/>
      <w:bookmarkStart w:id="30106" w:name="_ETM_Q73_403317"/>
      <w:bookmarkEnd w:id="30105"/>
      <w:bookmarkEnd w:id="30106"/>
      <w:r>
        <w:rPr>
          <w:rFonts w:hint="cs"/>
          <w:rtl/>
          <w:lang w:eastAsia="he-IL"/>
        </w:rPr>
        <w:t>היה מפגש?</w:t>
      </w:r>
    </w:p>
    <w:p w:rsidR="00CE0D54" w:rsidRDefault="00CE0D54" w:rsidP="00176846">
      <w:pPr>
        <w:rPr>
          <w:rtl/>
          <w:lang w:eastAsia="he-IL"/>
        </w:rPr>
      </w:pPr>
    </w:p>
    <w:p w:rsidR="00CE0D54" w:rsidRDefault="00CE0D54" w:rsidP="00176846">
      <w:pPr>
        <w:pStyle w:val="af7"/>
        <w:keepNext/>
        <w:rPr>
          <w:rtl/>
        </w:rPr>
      </w:pPr>
      <w:bookmarkStart w:id="30107" w:name="ET_interruption_5786_37"/>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30107"/>
    </w:p>
    <w:p w:rsidR="00CE0D54" w:rsidRDefault="00CE0D54" w:rsidP="00DA353E">
      <w:pPr>
        <w:rPr>
          <w:rtl/>
          <w:lang w:eastAsia="he-IL"/>
        </w:rPr>
      </w:pPr>
    </w:p>
    <w:p w:rsidR="00CE0D54" w:rsidRDefault="00CE0D54" w:rsidP="00176846">
      <w:pPr>
        <w:rPr>
          <w:rtl/>
          <w:lang w:eastAsia="he-IL"/>
        </w:rPr>
      </w:pPr>
      <w:bookmarkStart w:id="30108" w:name="_ETM_Q73_402262"/>
      <w:bookmarkEnd w:id="30108"/>
      <w:r>
        <w:rPr>
          <w:rFonts w:hint="cs"/>
          <w:rtl/>
          <w:lang w:eastAsia="he-IL"/>
        </w:rPr>
        <w:t>היה מפגש.</w:t>
      </w:r>
      <w:bookmarkStart w:id="30109" w:name="_ETM_Q73_404127"/>
      <w:bookmarkEnd w:id="30109"/>
    </w:p>
    <w:p w:rsidR="00700BC6" w:rsidRDefault="00700BC6" w:rsidP="00176846">
      <w:pPr>
        <w:rPr>
          <w:rtl/>
          <w:lang w:eastAsia="he-IL"/>
        </w:rPr>
      </w:pPr>
    </w:p>
    <w:p w:rsidR="00CE0D54" w:rsidRDefault="00CE0D54" w:rsidP="00176846">
      <w:pPr>
        <w:pStyle w:val="-"/>
        <w:keepNext/>
        <w:rPr>
          <w:rtl/>
        </w:rPr>
      </w:pPr>
      <w:bookmarkStart w:id="30110" w:name="_ETM_Q73_404192"/>
      <w:bookmarkStart w:id="30111" w:name="ET_speakercontinue_5264_38"/>
      <w:bookmarkEnd w:id="30110"/>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30111"/>
    </w:p>
    <w:p w:rsidR="00CE0D54" w:rsidRDefault="00CE0D54" w:rsidP="00DA353E">
      <w:pPr>
        <w:rPr>
          <w:rtl/>
          <w:lang w:eastAsia="he-IL"/>
        </w:rPr>
      </w:pPr>
    </w:p>
    <w:p w:rsidR="00CE0D54" w:rsidRDefault="00CE0D54" w:rsidP="00700BC6">
      <w:pPr>
        <w:rPr>
          <w:rtl/>
          <w:lang w:eastAsia="he-IL"/>
        </w:rPr>
      </w:pPr>
      <w:bookmarkStart w:id="30112" w:name="_ETM_Q73_406482"/>
      <w:bookmarkStart w:id="30113" w:name="_ETM_Q73_400669"/>
      <w:bookmarkStart w:id="30114" w:name="_ETM_Q73_396162"/>
      <w:bookmarkStart w:id="30115" w:name="_ETM_Q73_401460"/>
      <w:bookmarkStart w:id="30116" w:name="_ETM_Q73_405430"/>
      <w:bookmarkEnd w:id="30112"/>
      <w:bookmarkEnd w:id="30113"/>
      <w:bookmarkEnd w:id="30114"/>
      <w:bookmarkEnd w:id="30115"/>
      <w:bookmarkEnd w:id="30116"/>
      <w:r>
        <w:rPr>
          <w:rFonts w:hint="cs"/>
          <w:rtl/>
          <w:lang w:eastAsia="he-IL"/>
        </w:rPr>
        <w:t xml:space="preserve">מחלות </w:t>
      </w:r>
      <w:bookmarkStart w:id="30117" w:name="_ETM_Q73_406599"/>
      <w:bookmarkStart w:id="30118" w:name="_ETM_Q73_406612"/>
      <w:bookmarkEnd w:id="30117"/>
      <w:bookmarkEnd w:id="30118"/>
      <w:r>
        <w:rPr>
          <w:rFonts w:hint="cs"/>
          <w:rtl/>
          <w:lang w:eastAsia="he-IL"/>
        </w:rPr>
        <w:t xml:space="preserve">אוטואימוניות </w:t>
      </w:r>
      <w:bookmarkStart w:id="30119" w:name="_ETM_Q73_407900"/>
      <w:bookmarkEnd w:id="30119"/>
      <w:r>
        <w:rPr>
          <w:rFonts w:hint="cs"/>
          <w:rtl/>
          <w:lang w:eastAsia="he-IL"/>
        </w:rPr>
        <w:t xml:space="preserve">יש </w:t>
      </w:r>
      <w:bookmarkStart w:id="30120" w:name="_ETM_Q73_408200"/>
      <w:bookmarkEnd w:id="30120"/>
      <w:r>
        <w:rPr>
          <w:rFonts w:hint="cs"/>
          <w:rtl/>
          <w:lang w:eastAsia="he-IL"/>
        </w:rPr>
        <w:t xml:space="preserve">כל </w:t>
      </w:r>
      <w:bookmarkStart w:id="30121" w:name="_ETM_Q73_408440"/>
      <w:bookmarkEnd w:id="30121"/>
      <w:r>
        <w:rPr>
          <w:rFonts w:hint="cs"/>
          <w:rtl/>
          <w:lang w:eastAsia="he-IL"/>
        </w:rPr>
        <w:t>מיני.</w:t>
      </w:r>
      <w:bookmarkStart w:id="30122" w:name="_ETM_Q73_408252"/>
      <w:bookmarkStart w:id="30123" w:name="_ETM_Q73_409750"/>
      <w:bookmarkStart w:id="30124" w:name="_ETM_Q73_411049"/>
      <w:bookmarkStart w:id="30125" w:name="_ETM_Q73_412309"/>
      <w:bookmarkStart w:id="30126" w:name="_ETM_Q73_411620"/>
      <w:bookmarkStart w:id="30127" w:name="_ETM_Q73_413010"/>
      <w:bookmarkStart w:id="30128" w:name="_ETM_Q73_413902"/>
      <w:bookmarkEnd w:id="30122"/>
      <w:bookmarkEnd w:id="30123"/>
      <w:bookmarkEnd w:id="30124"/>
      <w:bookmarkEnd w:id="30125"/>
      <w:bookmarkEnd w:id="30126"/>
      <w:bookmarkEnd w:id="30127"/>
      <w:bookmarkEnd w:id="30128"/>
      <w:r>
        <w:rPr>
          <w:rFonts w:hint="cs"/>
          <w:rtl/>
          <w:lang w:eastAsia="he-IL"/>
        </w:rPr>
        <w:t xml:space="preserve"> </w:t>
      </w:r>
      <w:bookmarkStart w:id="30129" w:name="_ETM_Q73_414939"/>
      <w:bookmarkEnd w:id="30129"/>
      <w:r>
        <w:rPr>
          <w:rFonts w:hint="cs"/>
          <w:rtl/>
          <w:lang w:eastAsia="he-IL"/>
        </w:rPr>
        <w:t xml:space="preserve">יש </w:t>
      </w:r>
      <w:bookmarkStart w:id="30130" w:name="_ETM_Q73_415359"/>
      <w:bookmarkEnd w:id="30130"/>
      <w:r>
        <w:rPr>
          <w:rFonts w:hint="cs"/>
          <w:rtl/>
          <w:lang w:eastAsia="he-IL"/>
        </w:rPr>
        <w:t xml:space="preserve">מחלה </w:t>
      </w:r>
      <w:bookmarkStart w:id="30131" w:name="_ETM_Q73_415719"/>
      <w:bookmarkEnd w:id="30131"/>
      <w:r>
        <w:rPr>
          <w:rFonts w:hint="cs"/>
          <w:rtl/>
          <w:lang w:eastAsia="he-IL"/>
        </w:rPr>
        <w:t xml:space="preserve">שקוראים </w:t>
      </w:r>
      <w:bookmarkStart w:id="30132" w:name="_ETM_Q73_416260"/>
      <w:bookmarkEnd w:id="30132"/>
      <w:r>
        <w:rPr>
          <w:rFonts w:hint="cs"/>
          <w:rtl/>
          <w:lang w:eastAsia="he-IL"/>
        </w:rPr>
        <w:t xml:space="preserve">לה </w:t>
      </w:r>
      <w:bookmarkStart w:id="30133" w:name="_ETM_Q73_416590"/>
      <w:bookmarkEnd w:id="30133"/>
      <w:r>
        <w:rPr>
          <w:rFonts w:hint="cs"/>
          <w:rtl/>
          <w:lang w:eastAsia="he-IL"/>
        </w:rPr>
        <w:t>מולטי</w:t>
      </w:r>
      <w:bookmarkStart w:id="30134" w:name="_ETM_Q73_413812"/>
      <w:bookmarkEnd w:id="30134"/>
      <w:r>
        <w:rPr>
          <w:rFonts w:hint="cs"/>
          <w:rtl/>
          <w:lang w:eastAsia="he-IL"/>
        </w:rPr>
        <w:t xml:space="preserve">פל </w:t>
      </w:r>
      <w:bookmarkStart w:id="30135" w:name="_ETM_Q73_417159"/>
      <w:bookmarkEnd w:id="30135"/>
      <w:r>
        <w:rPr>
          <w:rFonts w:hint="cs"/>
          <w:rtl/>
          <w:lang w:eastAsia="he-IL"/>
        </w:rPr>
        <w:t xml:space="preserve">סקלרוזיס, </w:t>
      </w:r>
      <w:bookmarkStart w:id="30136" w:name="_ETM_Q73_418670"/>
      <w:bookmarkEnd w:id="30136"/>
      <w:r>
        <w:rPr>
          <w:rFonts w:hint="cs"/>
          <w:rtl/>
          <w:lang w:eastAsia="he-IL"/>
        </w:rPr>
        <w:t xml:space="preserve">טרשת </w:t>
      </w:r>
      <w:bookmarkStart w:id="30137" w:name="_ETM_Q73_419240"/>
      <w:bookmarkEnd w:id="30137"/>
      <w:r>
        <w:rPr>
          <w:rFonts w:hint="cs"/>
          <w:rtl/>
          <w:lang w:eastAsia="he-IL"/>
        </w:rPr>
        <w:t xml:space="preserve">נפוצה. </w:t>
      </w:r>
      <w:bookmarkStart w:id="30138" w:name="_ETM_Q73_421069"/>
      <w:bookmarkEnd w:id="30138"/>
      <w:r>
        <w:rPr>
          <w:rFonts w:hint="cs"/>
          <w:rtl/>
          <w:lang w:eastAsia="he-IL"/>
        </w:rPr>
        <w:t xml:space="preserve">למה </w:t>
      </w:r>
      <w:bookmarkStart w:id="30139" w:name="_ETM_Q73_421430"/>
      <w:bookmarkEnd w:id="30139"/>
      <w:r>
        <w:rPr>
          <w:rFonts w:hint="cs"/>
          <w:rtl/>
          <w:lang w:eastAsia="he-IL"/>
        </w:rPr>
        <w:t xml:space="preserve">אני </w:t>
      </w:r>
      <w:bookmarkStart w:id="30140" w:name="_ETM_Q73_421550"/>
      <w:bookmarkEnd w:id="30140"/>
      <w:r>
        <w:rPr>
          <w:rFonts w:hint="cs"/>
          <w:rtl/>
          <w:lang w:eastAsia="he-IL"/>
        </w:rPr>
        <w:t xml:space="preserve">מזכיר </w:t>
      </w:r>
      <w:bookmarkStart w:id="30141" w:name="_ETM_Q73_422060"/>
      <w:bookmarkEnd w:id="30141"/>
      <w:r>
        <w:rPr>
          <w:rFonts w:hint="cs"/>
          <w:rtl/>
          <w:lang w:eastAsia="he-IL"/>
        </w:rPr>
        <w:t xml:space="preserve">אותה? </w:t>
      </w:r>
      <w:bookmarkStart w:id="30142" w:name="_ETM_Q73_422930"/>
      <w:bookmarkEnd w:id="30142"/>
      <w:r>
        <w:rPr>
          <w:rFonts w:hint="cs"/>
          <w:rtl/>
          <w:lang w:eastAsia="he-IL"/>
        </w:rPr>
        <w:t xml:space="preserve">כי </w:t>
      </w:r>
      <w:bookmarkStart w:id="30143" w:name="_ETM_Q73_423080"/>
      <w:bookmarkEnd w:id="30143"/>
      <w:r>
        <w:rPr>
          <w:rFonts w:hint="cs"/>
          <w:rtl/>
          <w:lang w:eastAsia="he-IL"/>
        </w:rPr>
        <w:t xml:space="preserve">אנחנו </w:t>
      </w:r>
      <w:bookmarkStart w:id="30144" w:name="_ETM_Q73_423349"/>
      <w:bookmarkEnd w:id="30144"/>
      <w:r>
        <w:rPr>
          <w:rFonts w:hint="cs"/>
          <w:rtl/>
          <w:lang w:eastAsia="he-IL"/>
        </w:rPr>
        <w:t xml:space="preserve">מדברים </w:t>
      </w:r>
      <w:bookmarkStart w:id="30145" w:name="_ETM_Q73_423709"/>
      <w:bookmarkEnd w:id="30145"/>
      <w:r>
        <w:rPr>
          <w:rFonts w:hint="cs"/>
          <w:rtl/>
          <w:lang w:eastAsia="he-IL"/>
        </w:rPr>
        <w:t xml:space="preserve">על </w:t>
      </w:r>
      <w:bookmarkStart w:id="30146" w:name="_ETM_Q73_423860"/>
      <w:bookmarkEnd w:id="30146"/>
      <w:r>
        <w:rPr>
          <w:rFonts w:hint="cs"/>
          <w:rtl/>
          <w:lang w:eastAsia="he-IL"/>
        </w:rPr>
        <w:t xml:space="preserve">התנתקות, </w:t>
      </w:r>
      <w:bookmarkStart w:id="30147" w:name="_ETM_Q73_425990"/>
      <w:bookmarkEnd w:id="30147"/>
      <w:r>
        <w:rPr>
          <w:rFonts w:hint="cs"/>
          <w:rtl/>
          <w:lang w:eastAsia="he-IL"/>
        </w:rPr>
        <w:t xml:space="preserve">והדבר </w:t>
      </w:r>
      <w:bookmarkStart w:id="30148" w:name="_ETM_Q73_427370"/>
      <w:bookmarkEnd w:id="30148"/>
      <w:r>
        <w:rPr>
          <w:rFonts w:hint="cs"/>
          <w:rtl/>
          <w:lang w:eastAsia="he-IL"/>
        </w:rPr>
        <w:t xml:space="preserve">הזה </w:t>
      </w:r>
      <w:bookmarkStart w:id="30149" w:name="_ETM_Q73_427879"/>
      <w:bookmarkEnd w:id="30149"/>
      <w:r>
        <w:rPr>
          <w:rFonts w:hint="cs"/>
          <w:rtl/>
          <w:lang w:eastAsia="he-IL"/>
        </w:rPr>
        <w:t>מנותק</w:t>
      </w:r>
      <w:bookmarkStart w:id="30150" w:name="_ETM_Q73_427082"/>
      <w:bookmarkEnd w:id="30150"/>
      <w:r w:rsidR="00700BC6">
        <w:rPr>
          <w:rFonts w:hint="cs"/>
          <w:rtl/>
          <w:lang w:eastAsia="he-IL"/>
        </w:rPr>
        <w:t>.</w:t>
      </w:r>
      <w:r>
        <w:rPr>
          <w:rFonts w:hint="cs"/>
          <w:rtl/>
          <w:lang w:eastAsia="he-IL"/>
        </w:rPr>
        <w:t xml:space="preserve"> </w:t>
      </w:r>
      <w:bookmarkStart w:id="30151" w:name="_ETM_Q73_429019"/>
      <w:bookmarkEnd w:id="30151"/>
      <w:r>
        <w:rPr>
          <w:rFonts w:hint="cs"/>
          <w:rtl/>
          <w:lang w:eastAsia="he-IL"/>
        </w:rPr>
        <w:t xml:space="preserve">הם </w:t>
      </w:r>
      <w:bookmarkStart w:id="30152" w:name="_ETM_Q73_429170"/>
      <w:bookmarkEnd w:id="30152"/>
      <w:r>
        <w:rPr>
          <w:rFonts w:hint="cs"/>
          <w:rtl/>
          <w:lang w:eastAsia="he-IL"/>
        </w:rPr>
        <w:t xml:space="preserve">מנותקים </w:t>
      </w:r>
      <w:bookmarkStart w:id="30153" w:name="_ETM_Q73_429709"/>
      <w:bookmarkEnd w:id="30153"/>
      <w:r>
        <w:rPr>
          <w:rFonts w:hint="cs"/>
          <w:rtl/>
          <w:lang w:eastAsia="he-IL"/>
        </w:rPr>
        <w:t xml:space="preserve">מה </w:t>
      </w:r>
      <w:bookmarkStart w:id="30154" w:name="_ETM_Q73_429860"/>
      <w:bookmarkEnd w:id="30154"/>
      <w:r>
        <w:rPr>
          <w:rFonts w:hint="cs"/>
          <w:rtl/>
          <w:lang w:eastAsia="he-IL"/>
        </w:rPr>
        <w:t xml:space="preserve">שקורה </w:t>
      </w:r>
      <w:bookmarkStart w:id="30155" w:name="_ETM_Q73_430220"/>
      <w:bookmarkEnd w:id="30155"/>
      <w:r>
        <w:rPr>
          <w:rFonts w:hint="cs"/>
          <w:rtl/>
          <w:lang w:eastAsia="he-IL"/>
        </w:rPr>
        <w:t>ברחוב.</w:t>
      </w:r>
      <w:bookmarkStart w:id="30156" w:name="_ETM_Q73_431630"/>
      <w:bookmarkEnd w:id="30156"/>
    </w:p>
    <w:p w:rsidR="00CE0D54" w:rsidRDefault="00CE0D54" w:rsidP="00176846">
      <w:pPr>
        <w:rPr>
          <w:rtl/>
          <w:lang w:eastAsia="he-IL"/>
        </w:rPr>
      </w:pPr>
    </w:p>
    <w:p w:rsidR="00CE0D54" w:rsidRDefault="00CE0D54" w:rsidP="00176846">
      <w:pPr>
        <w:pStyle w:val="af7"/>
        <w:keepNext/>
        <w:rPr>
          <w:rtl/>
        </w:rPr>
      </w:pPr>
      <w:bookmarkStart w:id="30157" w:name="ET_interruption_6158_39"/>
      <w:r>
        <w:rPr>
          <w:rStyle w:val="TagStyle"/>
          <w:rFonts w:hint="cs"/>
          <w:rtl/>
        </w:rPr>
        <w:t xml:space="preserve"> &lt;&lt; קריאה &gt;&gt; </w:t>
      </w:r>
      <w:r>
        <w:rPr>
          <w:rFonts w:hint="cs"/>
          <w:rtl/>
        </w:rPr>
        <w:t>אפרת רייטן מרום (העבודה):</w:t>
      </w:r>
      <w:r>
        <w:rPr>
          <w:rStyle w:val="TagStyle"/>
          <w:rtl/>
        </w:rPr>
        <w:t xml:space="preserve"> &lt;&lt; קריאה &gt;&gt;</w:t>
      </w:r>
      <w:r>
        <w:rPr>
          <w:rFonts w:hint="cs"/>
          <w:rtl/>
        </w:rPr>
        <w:t xml:space="preserve"> </w:t>
      </w:r>
      <w:bookmarkEnd w:id="30157"/>
    </w:p>
    <w:p w:rsidR="00CE0D54" w:rsidRDefault="00CE0D54" w:rsidP="00DA353E">
      <w:pPr>
        <w:rPr>
          <w:rtl/>
          <w:lang w:eastAsia="he-IL"/>
        </w:rPr>
      </w:pPr>
    </w:p>
    <w:p w:rsidR="00CE0D54" w:rsidRDefault="00CE0D54" w:rsidP="00176846">
      <w:pPr>
        <w:rPr>
          <w:rtl/>
          <w:lang w:eastAsia="he-IL"/>
        </w:rPr>
      </w:pPr>
      <w:bookmarkStart w:id="30158" w:name="_ETM_Q73_429394"/>
      <w:bookmarkStart w:id="30159" w:name="_ETM_Q73_430093"/>
      <w:bookmarkEnd w:id="30158"/>
      <w:bookmarkEnd w:id="30159"/>
      <w:r>
        <w:rPr>
          <w:rFonts w:hint="cs"/>
          <w:rtl/>
          <w:lang w:eastAsia="he-IL"/>
        </w:rPr>
        <w:t>איך זה נקרא?</w:t>
      </w:r>
      <w:bookmarkStart w:id="30160" w:name="_ETM_Q73_431223"/>
      <w:bookmarkStart w:id="30161" w:name="_ETM_Q73_435219"/>
      <w:bookmarkEnd w:id="30160"/>
      <w:bookmarkEnd w:id="30161"/>
    </w:p>
    <w:p w:rsidR="00CE0D54" w:rsidRDefault="00CE0D54" w:rsidP="00176846">
      <w:pPr>
        <w:rPr>
          <w:rtl/>
          <w:lang w:eastAsia="he-IL"/>
        </w:rPr>
      </w:pPr>
      <w:bookmarkStart w:id="30162" w:name="_ETM_Q73_435287"/>
      <w:bookmarkEnd w:id="30162"/>
    </w:p>
    <w:p w:rsidR="00CE0D54" w:rsidRDefault="00CE0D54" w:rsidP="00176846">
      <w:pPr>
        <w:pStyle w:val="-"/>
        <w:keepNext/>
        <w:rPr>
          <w:rtl/>
        </w:rPr>
      </w:pPr>
      <w:bookmarkStart w:id="30163" w:name="ET_speakercontinue_5264_40"/>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30163"/>
    </w:p>
    <w:p w:rsidR="00CE0D54" w:rsidRDefault="00CE0D54" w:rsidP="00DA353E">
      <w:pPr>
        <w:rPr>
          <w:rtl/>
          <w:lang w:eastAsia="he-IL"/>
        </w:rPr>
      </w:pPr>
    </w:p>
    <w:p w:rsidR="00CE0D54" w:rsidRDefault="00CE0D54" w:rsidP="00176846">
      <w:pPr>
        <w:rPr>
          <w:rtl/>
          <w:lang w:eastAsia="he-IL"/>
        </w:rPr>
      </w:pPr>
      <w:bookmarkStart w:id="30164" w:name="_ETM_Q73_436685"/>
      <w:bookmarkEnd w:id="30164"/>
      <w:r>
        <w:rPr>
          <w:rFonts w:hint="cs"/>
          <w:rtl/>
          <w:lang w:eastAsia="he-IL"/>
        </w:rPr>
        <w:t>דקה, דקה</w:t>
      </w:r>
      <w:r w:rsidR="00700BC6">
        <w:rPr>
          <w:rFonts w:hint="cs"/>
          <w:rtl/>
          <w:lang w:eastAsia="he-IL"/>
        </w:rPr>
        <w:t>.</w:t>
      </w:r>
    </w:p>
    <w:p w:rsidR="00CE0D54" w:rsidRDefault="00CE0D54" w:rsidP="00176846">
      <w:pPr>
        <w:rPr>
          <w:rtl/>
          <w:lang w:eastAsia="he-IL"/>
        </w:rPr>
      </w:pPr>
    </w:p>
    <w:p w:rsidR="00CE0D54" w:rsidRDefault="00CE0D54" w:rsidP="00176846">
      <w:pPr>
        <w:pStyle w:val="af7"/>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CE0D54" w:rsidP="00BF3F3B">
      <w:pPr>
        <w:rPr>
          <w:rtl/>
          <w:lang w:eastAsia="he-IL"/>
        </w:rPr>
      </w:pPr>
      <w:bookmarkStart w:id="30165" w:name="_ETM_Q73_432493"/>
      <w:bookmarkEnd w:id="30165"/>
      <w:r>
        <w:rPr>
          <w:rFonts w:hint="cs"/>
          <w:rtl/>
          <w:lang w:eastAsia="he-IL"/>
        </w:rPr>
        <w:t>טרשת נפוצה</w:t>
      </w:r>
      <w:r w:rsidR="00BF3F3B">
        <w:rPr>
          <w:rFonts w:hint="cs"/>
          <w:rtl/>
          <w:lang w:eastAsia="he-IL"/>
        </w:rPr>
        <w:t>,</w:t>
      </w:r>
      <w:r>
        <w:rPr>
          <w:rFonts w:hint="cs"/>
          <w:rtl/>
          <w:lang w:eastAsia="he-IL"/>
        </w:rPr>
        <w:t xml:space="preserve"> </w:t>
      </w:r>
      <w:r>
        <w:rPr>
          <w:lang w:eastAsia="he-IL"/>
        </w:rPr>
        <w:t>MS</w:t>
      </w:r>
      <w:r>
        <w:rPr>
          <w:rFonts w:hint="cs"/>
          <w:rtl/>
          <w:lang w:eastAsia="he-IL"/>
        </w:rPr>
        <w:t>.</w:t>
      </w:r>
      <w:bookmarkStart w:id="30166" w:name="_ETM_Q73_435423"/>
      <w:bookmarkEnd w:id="30166"/>
    </w:p>
    <w:p w:rsidR="00CE0D54" w:rsidRDefault="00CE0D54" w:rsidP="00176846">
      <w:pPr>
        <w:rPr>
          <w:rtl/>
          <w:lang w:eastAsia="he-IL"/>
        </w:rPr>
      </w:pPr>
      <w:bookmarkStart w:id="30167" w:name="_ETM_Q73_434418"/>
      <w:bookmarkStart w:id="30168" w:name="_ETM_Q73_434493"/>
      <w:bookmarkEnd w:id="30167"/>
      <w:bookmarkEnd w:id="30168"/>
    </w:p>
    <w:p w:rsidR="00CE0D54" w:rsidRDefault="00CE0D54" w:rsidP="00176846">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CE0D54" w:rsidRDefault="00CE0D54" w:rsidP="00DA353E">
      <w:pPr>
        <w:rPr>
          <w:rtl/>
          <w:lang w:eastAsia="he-IL"/>
        </w:rPr>
      </w:pPr>
    </w:p>
    <w:p w:rsidR="00CE0D54" w:rsidRDefault="00CE0D54" w:rsidP="00700BC6">
      <w:pPr>
        <w:rPr>
          <w:rtl/>
          <w:lang w:eastAsia="he-IL"/>
        </w:rPr>
      </w:pPr>
      <w:bookmarkStart w:id="30169" w:name="_ETM_Q73_435402"/>
      <w:bookmarkEnd w:id="30169"/>
      <w:r>
        <w:rPr>
          <w:rFonts w:hint="cs"/>
          <w:rtl/>
          <w:lang w:eastAsia="he-IL"/>
        </w:rPr>
        <w:t xml:space="preserve">למה אמרתי </w:t>
      </w:r>
      <w:bookmarkStart w:id="30170" w:name="_ETM_Q73_433430"/>
      <w:bookmarkStart w:id="30171" w:name="_ETM_Q73_434750"/>
      <w:bookmarkStart w:id="30172" w:name="_ETM_Q73_435230"/>
      <w:bookmarkStart w:id="30173" w:name="_ETM_Q73_435890"/>
      <w:bookmarkStart w:id="30174" w:name="_ETM_Q73_436520"/>
      <w:bookmarkStart w:id="30175" w:name="_ETM_Q73_436173"/>
      <w:bookmarkStart w:id="30176" w:name="_ETM_Q73_437600"/>
      <w:bookmarkEnd w:id="30170"/>
      <w:bookmarkEnd w:id="30171"/>
      <w:bookmarkEnd w:id="30172"/>
      <w:bookmarkEnd w:id="30173"/>
      <w:bookmarkEnd w:id="30174"/>
      <w:bookmarkEnd w:id="30175"/>
      <w:bookmarkEnd w:id="30176"/>
      <w:r>
        <w:rPr>
          <w:rFonts w:hint="cs"/>
          <w:rtl/>
          <w:lang w:eastAsia="he-IL"/>
        </w:rPr>
        <w:t>טרשת נפוצה?</w:t>
      </w:r>
      <w:bookmarkStart w:id="30177" w:name="_ETM_Q73_434593"/>
      <w:bookmarkStart w:id="30178" w:name="_ETM_Q73_434827"/>
      <w:bookmarkEnd w:id="30177"/>
      <w:bookmarkEnd w:id="30178"/>
      <w:r>
        <w:rPr>
          <w:rFonts w:hint="cs"/>
          <w:rtl/>
          <w:lang w:eastAsia="he-IL"/>
        </w:rPr>
        <w:t xml:space="preserve"> כי </w:t>
      </w:r>
      <w:bookmarkStart w:id="30179" w:name="_ETM_Q73_437930"/>
      <w:bookmarkEnd w:id="30179"/>
      <w:r>
        <w:rPr>
          <w:rFonts w:hint="cs"/>
          <w:rtl/>
          <w:lang w:eastAsia="he-IL"/>
        </w:rPr>
        <w:t xml:space="preserve">הם </w:t>
      </w:r>
      <w:bookmarkStart w:id="30180" w:name="_ETM_Q73_438140"/>
      <w:bookmarkEnd w:id="30180"/>
      <w:r>
        <w:rPr>
          <w:rFonts w:hint="cs"/>
          <w:rtl/>
          <w:lang w:eastAsia="he-IL"/>
        </w:rPr>
        <w:t xml:space="preserve">סובלים </w:t>
      </w:r>
      <w:bookmarkStart w:id="30181" w:name="_ETM_Q73_438710"/>
      <w:bookmarkEnd w:id="30181"/>
      <w:r>
        <w:rPr>
          <w:rFonts w:hint="cs"/>
          <w:rtl/>
          <w:lang w:eastAsia="he-IL"/>
        </w:rPr>
        <w:t>מ</w:t>
      </w:r>
      <w:bookmarkStart w:id="30182" w:name="_ETM_Q73_439760"/>
      <w:bookmarkEnd w:id="30182"/>
      <w:r>
        <w:rPr>
          <w:rFonts w:hint="cs"/>
          <w:rtl/>
          <w:lang w:eastAsia="he-IL"/>
        </w:rPr>
        <w:t>טפשת נפוצה</w:t>
      </w:r>
      <w:r w:rsidR="00700BC6">
        <w:rPr>
          <w:rFonts w:hint="cs"/>
          <w:rtl/>
          <w:lang w:eastAsia="he-IL"/>
        </w:rPr>
        <w:t>,</w:t>
      </w:r>
      <w:r>
        <w:rPr>
          <w:rFonts w:hint="cs"/>
          <w:rtl/>
          <w:lang w:eastAsia="he-IL"/>
        </w:rPr>
        <w:t xml:space="preserve"> </w:t>
      </w:r>
      <w:bookmarkStart w:id="30183" w:name="_ETM_Q73_441440"/>
      <w:bookmarkStart w:id="30184" w:name="_ETM_Q73_441919"/>
      <w:bookmarkEnd w:id="30183"/>
      <w:bookmarkEnd w:id="30184"/>
      <w:r>
        <w:rPr>
          <w:rFonts w:hint="cs"/>
          <w:rtl/>
          <w:lang w:eastAsia="he-IL"/>
        </w:rPr>
        <w:t>טפשת</w:t>
      </w:r>
      <w:r w:rsidR="00700BC6">
        <w:rPr>
          <w:rFonts w:hint="cs"/>
          <w:rtl/>
          <w:lang w:eastAsia="he-IL"/>
        </w:rPr>
        <w:t>.</w:t>
      </w:r>
      <w:r>
        <w:rPr>
          <w:rFonts w:hint="cs"/>
          <w:rtl/>
          <w:lang w:eastAsia="he-IL"/>
        </w:rPr>
        <w:t xml:space="preserve"> </w:t>
      </w:r>
      <w:bookmarkStart w:id="30185" w:name="_ETM_Q73_439543"/>
      <w:bookmarkEnd w:id="30185"/>
      <w:r>
        <w:rPr>
          <w:rFonts w:hint="cs"/>
          <w:rtl/>
          <w:lang w:eastAsia="he-IL"/>
        </w:rPr>
        <w:t xml:space="preserve">בגלל </w:t>
      </w:r>
      <w:bookmarkStart w:id="30186" w:name="_ETM_Q73_442729"/>
      <w:bookmarkEnd w:id="30186"/>
      <w:r>
        <w:rPr>
          <w:rFonts w:hint="cs"/>
          <w:rtl/>
          <w:lang w:eastAsia="he-IL"/>
        </w:rPr>
        <w:t xml:space="preserve">ההתנתקות, </w:t>
      </w:r>
      <w:bookmarkStart w:id="30187" w:name="_ETM_Q73_443600"/>
      <w:bookmarkEnd w:id="30187"/>
      <w:r>
        <w:rPr>
          <w:rFonts w:hint="cs"/>
          <w:rtl/>
          <w:lang w:eastAsia="he-IL"/>
        </w:rPr>
        <w:t xml:space="preserve">אתם </w:t>
      </w:r>
      <w:bookmarkStart w:id="30188" w:name="_ETM_Q73_443839"/>
      <w:bookmarkEnd w:id="30188"/>
      <w:r>
        <w:rPr>
          <w:rFonts w:hint="cs"/>
          <w:rtl/>
          <w:lang w:eastAsia="he-IL"/>
        </w:rPr>
        <w:t xml:space="preserve">מנותקים. </w:t>
      </w:r>
      <w:bookmarkStart w:id="30189" w:name="_ETM_Q73_444620"/>
      <w:bookmarkEnd w:id="30189"/>
      <w:r>
        <w:rPr>
          <w:rFonts w:hint="cs"/>
          <w:rtl/>
          <w:lang w:eastAsia="he-IL"/>
        </w:rPr>
        <w:t xml:space="preserve">תראו </w:t>
      </w:r>
      <w:bookmarkStart w:id="30190" w:name="_ETM_Q73_444889"/>
      <w:bookmarkEnd w:id="30190"/>
      <w:r>
        <w:rPr>
          <w:rFonts w:hint="cs"/>
          <w:rtl/>
          <w:lang w:eastAsia="he-IL"/>
        </w:rPr>
        <w:t xml:space="preserve">מה </w:t>
      </w:r>
      <w:bookmarkStart w:id="30191" w:name="_ETM_Q73_445070"/>
      <w:bookmarkEnd w:id="30191"/>
      <w:r>
        <w:rPr>
          <w:rFonts w:hint="cs"/>
          <w:rtl/>
          <w:lang w:eastAsia="he-IL"/>
        </w:rPr>
        <w:t xml:space="preserve">קורה </w:t>
      </w:r>
      <w:bookmarkStart w:id="30192" w:name="_ETM_Q73_445339"/>
      <w:bookmarkStart w:id="30193" w:name="_ETM_Q73_445490"/>
      <w:bookmarkEnd w:id="30192"/>
      <w:bookmarkEnd w:id="30193"/>
      <w:r>
        <w:rPr>
          <w:rFonts w:hint="cs"/>
          <w:rtl/>
          <w:lang w:eastAsia="he-IL"/>
        </w:rPr>
        <w:t xml:space="preserve">ברחוב. </w:t>
      </w:r>
      <w:bookmarkStart w:id="30194" w:name="_ETM_Q73_447210"/>
      <w:bookmarkEnd w:id="30194"/>
      <w:r>
        <w:rPr>
          <w:rFonts w:hint="cs"/>
          <w:rtl/>
          <w:lang w:eastAsia="he-IL"/>
        </w:rPr>
        <w:t>אגב,</w:t>
      </w:r>
      <w:bookmarkStart w:id="30195" w:name="_ETM_Q73_446192"/>
      <w:bookmarkEnd w:id="30195"/>
      <w:r>
        <w:rPr>
          <w:rFonts w:hint="cs"/>
          <w:rtl/>
          <w:lang w:eastAsia="he-IL"/>
        </w:rPr>
        <w:t xml:space="preserve"> </w:t>
      </w:r>
      <w:bookmarkStart w:id="30196" w:name="_ETM_Q73_447569"/>
      <w:bookmarkEnd w:id="30196"/>
      <w:r>
        <w:rPr>
          <w:rFonts w:hint="cs"/>
          <w:rtl/>
          <w:lang w:eastAsia="he-IL"/>
        </w:rPr>
        <w:t xml:space="preserve">האופוזיציה </w:t>
      </w:r>
      <w:bookmarkStart w:id="30197" w:name="_ETM_Q73_448319"/>
      <w:bookmarkEnd w:id="30197"/>
      <w:r>
        <w:rPr>
          <w:rFonts w:hint="cs"/>
          <w:rtl/>
          <w:lang w:eastAsia="he-IL"/>
        </w:rPr>
        <w:t xml:space="preserve">האמיתית </w:t>
      </w:r>
      <w:bookmarkStart w:id="30198" w:name="_ETM_Q73_449370"/>
      <w:bookmarkEnd w:id="30198"/>
      <w:r>
        <w:rPr>
          <w:rFonts w:hint="cs"/>
          <w:rtl/>
          <w:lang w:eastAsia="he-IL"/>
        </w:rPr>
        <w:t xml:space="preserve">היא </w:t>
      </w:r>
      <w:bookmarkStart w:id="30199" w:name="_ETM_Q73_449520"/>
      <w:bookmarkEnd w:id="30199"/>
      <w:r>
        <w:rPr>
          <w:rFonts w:hint="cs"/>
          <w:rtl/>
          <w:lang w:eastAsia="he-IL"/>
        </w:rPr>
        <w:t xml:space="preserve">לא </w:t>
      </w:r>
      <w:bookmarkStart w:id="30200" w:name="_ETM_Q73_449669"/>
      <w:bookmarkEnd w:id="30200"/>
      <w:r>
        <w:rPr>
          <w:rFonts w:hint="cs"/>
          <w:rtl/>
          <w:lang w:eastAsia="he-IL"/>
        </w:rPr>
        <w:t xml:space="preserve">פה </w:t>
      </w:r>
      <w:bookmarkStart w:id="30201" w:name="_ETM_Q73_449880"/>
      <w:bookmarkEnd w:id="30201"/>
      <w:r>
        <w:rPr>
          <w:rFonts w:hint="cs"/>
          <w:rtl/>
          <w:lang w:eastAsia="he-IL"/>
        </w:rPr>
        <w:t xml:space="preserve">בכנסת </w:t>
      </w:r>
      <w:bookmarkStart w:id="30202" w:name="_ETM_Q73_451169"/>
      <w:bookmarkEnd w:id="30202"/>
      <w:r w:rsidR="00700BC6">
        <w:rPr>
          <w:rFonts w:hint="eastAsia"/>
          <w:rtl/>
          <w:lang w:eastAsia="he-IL"/>
        </w:rPr>
        <w:t xml:space="preserve">– </w:t>
      </w:r>
      <w:r>
        <w:rPr>
          <w:rFonts w:hint="cs"/>
          <w:rtl/>
          <w:lang w:eastAsia="he-IL"/>
        </w:rPr>
        <w:t xml:space="preserve">אל </w:t>
      </w:r>
      <w:bookmarkStart w:id="30203" w:name="_ETM_Q73_451319"/>
      <w:bookmarkEnd w:id="30203"/>
      <w:r>
        <w:rPr>
          <w:rFonts w:hint="cs"/>
          <w:rtl/>
          <w:lang w:eastAsia="he-IL"/>
        </w:rPr>
        <w:t xml:space="preserve">תכעסו </w:t>
      </w:r>
      <w:bookmarkStart w:id="30204" w:name="_ETM_Q73_451990"/>
      <w:bookmarkEnd w:id="30204"/>
      <w:r w:rsidR="00700BC6">
        <w:rPr>
          <w:rFonts w:hint="eastAsia"/>
          <w:rtl/>
          <w:lang w:eastAsia="he-IL"/>
        </w:rPr>
        <w:t>–</w:t>
      </w:r>
      <w:r w:rsidR="00700BC6">
        <w:rPr>
          <w:rFonts w:hint="cs"/>
          <w:rtl/>
          <w:lang w:eastAsia="he-IL"/>
        </w:rPr>
        <w:t xml:space="preserve"> </w:t>
      </w:r>
      <w:r>
        <w:rPr>
          <w:rFonts w:hint="cs"/>
          <w:rtl/>
          <w:lang w:eastAsia="he-IL"/>
        </w:rPr>
        <w:t>היא ברחוב. היא</w:t>
      </w:r>
      <w:bookmarkStart w:id="30205" w:name="_ETM_Q73_455152"/>
      <w:bookmarkEnd w:id="30205"/>
      <w:r>
        <w:rPr>
          <w:rFonts w:hint="cs"/>
          <w:rtl/>
          <w:lang w:eastAsia="he-IL"/>
        </w:rPr>
        <w:t xml:space="preserve"> </w:t>
      </w:r>
      <w:bookmarkStart w:id="30206" w:name="_ETM_Q73_454499"/>
      <w:bookmarkStart w:id="30207" w:name="_ETM_Q73_454779"/>
      <w:bookmarkEnd w:id="30206"/>
      <w:bookmarkEnd w:id="30207"/>
      <w:r>
        <w:rPr>
          <w:rFonts w:hint="cs"/>
          <w:rtl/>
          <w:lang w:eastAsia="he-IL"/>
        </w:rPr>
        <w:t>ברחוב.</w:t>
      </w:r>
      <w:bookmarkStart w:id="30208" w:name="_ETM_Q73_455680"/>
      <w:bookmarkEnd w:id="30208"/>
    </w:p>
    <w:p w:rsidR="00CE0D54" w:rsidRDefault="00CE0D54" w:rsidP="00176846">
      <w:pPr>
        <w:rPr>
          <w:rtl/>
          <w:lang w:eastAsia="he-IL"/>
        </w:rPr>
      </w:pPr>
    </w:p>
    <w:p w:rsidR="00CE0D54" w:rsidRDefault="00CE0D54" w:rsidP="00B621B6">
      <w:pPr>
        <w:rPr>
          <w:rtl/>
          <w:lang w:eastAsia="he-IL"/>
        </w:rPr>
      </w:pPr>
      <w:bookmarkStart w:id="30209" w:name="_ETM_Q73_468172"/>
      <w:bookmarkEnd w:id="30209"/>
      <w:r>
        <w:rPr>
          <w:rFonts w:hint="cs"/>
          <w:rtl/>
          <w:lang w:eastAsia="he-IL"/>
        </w:rPr>
        <w:t xml:space="preserve">אחר </w:t>
      </w:r>
      <w:bookmarkStart w:id="30210" w:name="_ETM_Q73_456040"/>
      <w:bookmarkEnd w:id="30210"/>
      <w:r>
        <w:rPr>
          <w:rFonts w:hint="cs"/>
          <w:rtl/>
          <w:lang w:eastAsia="he-IL"/>
        </w:rPr>
        <w:t xml:space="preserve">כך </w:t>
      </w:r>
      <w:bookmarkStart w:id="30211" w:name="_ETM_Q73_457800"/>
      <w:bookmarkEnd w:id="30211"/>
      <w:r>
        <w:rPr>
          <w:rFonts w:hint="cs"/>
          <w:rtl/>
          <w:lang w:eastAsia="he-IL"/>
        </w:rPr>
        <w:t xml:space="preserve">נתניהו </w:t>
      </w:r>
      <w:bookmarkStart w:id="30212" w:name="_ETM_Q73_458520"/>
      <w:bookmarkEnd w:id="30212"/>
      <w:r>
        <w:rPr>
          <w:rFonts w:hint="cs"/>
          <w:rtl/>
          <w:lang w:eastAsia="he-IL"/>
        </w:rPr>
        <w:t xml:space="preserve">איבד </w:t>
      </w:r>
      <w:bookmarkStart w:id="30213" w:name="_ETM_Q73_458850"/>
      <w:bookmarkEnd w:id="30213"/>
      <w:r>
        <w:rPr>
          <w:rFonts w:hint="cs"/>
          <w:rtl/>
          <w:lang w:eastAsia="he-IL"/>
        </w:rPr>
        <w:t xml:space="preserve">את </w:t>
      </w:r>
      <w:bookmarkStart w:id="30214" w:name="_ETM_Q73_458970"/>
      <w:bookmarkEnd w:id="30214"/>
      <w:r>
        <w:rPr>
          <w:rFonts w:hint="cs"/>
          <w:rtl/>
          <w:lang w:eastAsia="he-IL"/>
        </w:rPr>
        <w:t xml:space="preserve">זה. </w:t>
      </w:r>
      <w:bookmarkStart w:id="30215" w:name="_ETM_Q73_460270"/>
      <w:bookmarkEnd w:id="30215"/>
      <w:r>
        <w:rPr>
          <w:rFonts w:hint="cs"/>
          <w:rtl/>
          <w:lang w:eastAsia="he-IL"/>
        </w:rPr>
        <w:t xml:space="preserve">הוא כל </w:t>
      </w:r>
      <w:bookmarkStart w:id="30216" w:name="_ETM_Q73_460570"/>
      <w:bookmarkEnd w:id="30216"/>
      <w:r>
        <w:rPr>
          <w:rFonts w:hint="cs"/>
          <w:rtl/>
          <w:lang w:eastAsia="he-IL"/>
        </w:rPr>
        <w:t xml:space="preserve">הזמן </w:t>
      </w:r>
      <w:bookmarkStart w:id="30217" w:name="_ETM_Q73_461290"/>
      <w:bookmarkEnd w:id="30217"/>
      <w:r>
        <w:rPr>
          <w:rFonts w:hint="cs"/>
          <w:rtl/>
          <w:lang w:eastAsia="he-IL"/>
        </w:rPr>
        <w:t xml:space="preserve">בנה </w:t>
      </w:r>
      <w:bookmarkStart w:id="30218" w:name="_ETM_Q73_461860"/>
      <w:bookmarkEnd w:id="30218"/>
      <w:r>
        <w:rPr>
          <w:rFonts w:hint="cs"/>
          <w:rtl/>
          <w:lang w:eastAsia="he-IL"/>
        </w:rPr>
        <w:t xml:space="preserve">על </w:t>
      </w:r>
      <w:bookmarkStart w:id="30219" w:name="_ETM_Q73_462010"/>
      <w:bookmarkStart w:id="30220" w:name="_ETM_Q73_458992"/>
      <w:bookmarkStart w:id="30221" w:name="_ETM_Q73_455002"/>
      <w:bookmarkEnd w:id="30219"/>
      <w:bookmarkEnd w:id="30220"/>
      <w:bookmarkEnd w:id="30221"/>
      <w:r>
        <w:rPr>
          <w:rFonts w:hint="cs"/>
          <w:rtl/>
          <w:lang w:eastAsia="he-IL"/>
        </w:rPr>
        <w:t xml:space="preserve">העניין </w:t>
      </w:r>
      <w:bookmarkStart w:id="30222" w:name="_ETM_Q73_462760"/>
      <w:bookmarkEnd w:id="30222"/>
      <w:r>
        <w:rPr>
          <w:rFonts w:hint="cs"/>
          <w:rtl/>
          <w:lang w:eastAsia="he-IL"/>
        </w:rPr>
        <w:t xml:space="preserve">של </w:t>
      </w:r>
      <w:bookmarkStart w:id="30223" w:name="_ETM_Q73_463060"/>
      <w:bookmarkEnd w:id="30223"/>
      <w:r>
        <w:rPr>
          <w:rFonts w:hint="cs"/>
          <w:rtl/>
          <w:lang w:eastAsia="he-IL"/>
        </w:rPr>
        <w:t xml:space="preserve">איראן </w:t>
      </w:r>
      <w:bookmarkStart w:id="30224" w:name="_ETM_Q73_463660"/>
      <w:bookmarkEnd w:id="30224"/>
      <w:r>
        <w:rPr>
          <w:rFonts w:hint="cs"/>
          <w:rtl/>
          <w:lang w:eastAsia="he-IL"/>
        </w:rPr>
        <w:t xml:space="preserve">וסעודיה, </w:t>
      </w:r>
      <w:bookmarkStart w:id="30225" w:name="_ETM_Q73_464380"/>
      <w:bookmarkEnd w:id="30225"/>
      <w:r>
        <w:rPr>
          <w:rFonts w:hint="cs"/>
          <w:rtl/>
          <w:lang w:eastAsia="he-IL"/>
        </w:rPr>
        <w:t xml:space="preserve">סעודיה </w:t>
      </w:r>
      <w:bookmarkStart w:id="30226" w:name="_ETM_Q73_464920"/>
      <w:bookmarkEnd w:id="30226"/>
      <w:r>
        <w:rPr>
          <w:rFonts w:hint="cs"/>
          <w:rtl/>
          <w:lang w:eastAsia="he-IL"/>
        </w:rPr>
        <w:t xml:space="preserve">ואיראן. </w:t>
      </w:r>
      <w:bookmarkStart w:id="30227" w:name="_ETM_Q73_466320"/>
      <w:bookmarkEnd w:id="30227"/>
      <w:r>
        <w:rPr>
          <w:rFonts w:hint="cs"/>
          <w:rtl/>
          <w:lang w:eastAsia="he-IL"/>
        </w:rPr>
        <w:t xml:space="preserve">פתאום </w:t>
      </w:r>
      <w:bookmarkStart w:id="30228" w:name="_ETM_Q73_468740"/>
      <w:bookmarkEnd w:id="30228"/>
      <w:r>
        <w:rPr>
          <w:rFonts w:hint="cs"/>
          <w:rtl/>
          <w:lang w:eastAsia="he-IL"/>
        </w:rPr>
        <w:t xml:space="preserve">מוחמד </w:t>
      </w:r>
      <w:bookmarkStart w:id="30229" w:name="_ETM_Q73_469250"/>
      <w:bookmarkEnd w:id="30229"/>
      <w:r>
        <w:rPr>
          <w:rFonts w:hint="cs"/>
          <w:rtl/>
          <w:lang w:eastAsia="he-IL"/>
        </w:rPr>
        <w:t xml:space="preserve">בן </w:t>
      </w:r>
      <w:bookmarkStart w:id="30230" w:name="_ETM_Q73_469880"/>
      <w:bookmarkEnd w:id="30230"/>
      <w:r>
        <w:rPr>
          <w:rFonts w:hint="cs"/>
          <w:rtl/>
          <w:lang w:eastAsia="he-IL"/>
        </w:rPr>
        <w:t>סלמא</w:t>
      </w:r>
      <w:bookmarkStart w:id="30231" w:name="_ETM_Q73_474441"/>
      <w:bookmarkEnd w:id="30231"/>
      <w:r>
        <w:rPr>
          <w:rFonts w:hint="cs"/>
          <w:rtl/>
          <w:lang w:eastAsia="he-IL"/>
        </w:rPr>
        <w:t xml:space="preserve">ן, </w:t>
      </w:r>
      <w:bookmarkStart w:id="30232" w:name="_ETM_Q73_470720"/>
      <w:bookmarkEnd w:id="30232"/>
      <w:r>
        <w:rPr>
          <w:rFonts w:hint="cs"/>
          <w:rtl/>
          <w:lang w:eastAsia="he-IL"/>
        </w:rPr>
        <w:t xml:space="preserve">יורש </w:t>
      </w:r>
      <w:bookmarkStart w:id="30233" w:name="_ETM_Q73_471080"/>
      <w:bookmarkEnd w:id="30233"/>
      <w:r>
        <w:rPr>
          <w:rFonts w:hint="cs"/>
          <w:rtl/>
          <w:lang w:eastAsia="he-IL"/>
        </w:rPr>
        <w:t xml:space="preserve">העצר, </w:t>
      </w:r>
      <w:bookmarkStart w:id="30234" w:name="_ETM_Q73_471800"/>
      <w:bookmarkEnd w:id="30234"/>
      <w:r>
        <w:rPr>
          <w:rFonts w:hint="cs"/>
          <w:rtl/>
          <w:lang w:eastAsia="he-IL"/>
        </w:rPr>
        <w:t xml:space="preserve">עושה </w:t>
      </w:r>
      <w:bookmarkStart w:id="30235" w:name="_ETM_Q73_472990"/>
      <w:bookmarkEnd w:id="30235"/>
      <w:r>
        <w:rPr>
          <w:rFonts w:hint="cs"/>
          <w:rtl/>
          <w:lang w:eastAsia="he-IL"/>
        </w:rPr>
        <w:t xml:space="preserve">צעד </w:t>
      </w:r>
      <w:bookmarkStart w:id="30236" w:name="_ETM_Q73_474220"/>
      <w:bookmarkEnd w:id="30236"/>
      <w:r>
        <w:rPr>
          <w:rFonts w:hint="cs"/>
          <w:rtl/>
          <w:lang w:eastAsia="he-IL"/>
        </w:rPr>
        <w:t>שאתראנג', ש</w:t>
      </w:r>
      <w:bookmarkStart w:id="30237" w:name="_ETM_Q73_473952"/>
      <w:bookmarkStart w:id="30238" w:name="_ETM_Q73_474669"/>
      <w:bookmarkStart w:id="30239" w:name="_ETM_Q73_471002"/>
      <w:bookmarkStart w:id="30240" w:name="_ETM_Q73_475790"/>
      <w:bookmarkEnd w:id="30237"/>
      <w:bookmarkEnd w:id="30238"/>
      <w:bookmarkEnd w:id="30239"/>
      <w:bookmarkEnd w:id="30240"/>
      <w:r>
        <w:rPr>
          <w:rFonts w:hint="cs"/>
          <w:rtl/>
          <w:lang w:eastAsia="he-IL"/>
        </w:rPr>
        <w:t xml:space="preserve">חמט, </w:t>
      </w:r>
      <w:bookmarkStart w:id="30241" w:name="_ETM_Q73_477300"/>
      <w:bookmarkEnd w:id="30241"/>
      <w:r>
        <w:rPr>
          <w:rFonts w:hint="cs"/>
          <w:rtl/>
          <w:lang w:eastAsia="he-IL"/>
        </w:rPr>
        <w:t xml:space="preserve">מנצח. </w:t>
      </w:r>
      <w:bookmarkStart w:id="30242" w:name="_ETM_Q73_479589"/>
      <w:bookmarkEnd w:id="30242"/>
      <w:r>
        <w:rPr>
          <w:rFonts w:hint="cs"/>
          <w:rtl/>
          <w:lang w:eastAsia="he-IL"/>
        </w:rPr>
        <w:t xml:space="preserve">ההסכם </w:t>
      </w:r>
      <w:bookmarkStart w:id="30243" w:name="_ETM_Q73_480310"/>
      <w:bookmarkEnd w:id="30243"/>
      <w:r>
        <w:rPr>
          <w:rFonts w:hint="cs"/>
          <w:rtl/>
          <w:lang w:eastAsia="he-IL"/>
        </w:rPr>
        <w:t>הסעודי</w:t>
      </w:r>
      <w:bookmarkStart w:id="30244" w:name="_ETM_Q73_480199"/>
      <w:bookmarkStart w:id="30245" w:name="_ETM_Q73_481010"/>
      <w:bookmarkEnd w:id="30244"/>
      <w:bookmarkEnd w:id="30245"/>
      <w:r>
        <w:rPr>
          <w:rFonts w:hint="cs"/>
          <w:rtl/>
          <w:lang w:eastAsia="he-IL"/>
        </w:rPr>
        <w:t>-</w:t>
      </w:r>
      <w:bookmarkStart w:id="30246" w:name="_ETM_Q73_481790"/>
      <w:bookmarkEnd w:id="30246"/>
      <w:r>
        <w:rPr>
          <w:rFonts w:hint="cs"/>
          <w:rtl/>
          <w:lang w:eastAsia="he-IL"/>
        </w:rPr>
        <w:t xml:space="preserve">איראני </w:t>
      </w:r>
      <w:bookmarkStart w:id="30247" w:name="_ETM_Q73_483589"/>
      <w:bookmarkEnd w:id="30247"/>
      <w:r>
        <w:rPr>
          <w:rFonts w:hint="cs"/>
          <w:rtl/>
          <w:lang w:eastAsia="he-IL"/>
        </w:rPr>
        <w:t xml:space="preserve">הוא </w:t>
      </w:r>
      <w:bookmarkStart w:id="30248" w:name="_ETM_Q73_484220"/>
      <w:bookmarkEnd w:id="30248"/>
      <w:r>
        <w:rPr>
          <w:rFonts w:hint="cs"/>
          <w:rtl/>
          <w:lang w:eastAsia="he-IL"/>
        </w:rPr>
        <w:t xml:space="preserve">צעד </w:t>
      </w:r>
      <w:bookmarkStart w:id="30249" w:name="_ETM_Q73_484670"/>
      <w:bookmarkStart w:id="30250" w:name="_ETM_Q73_482081"/>
      <w:bookmarkEnd w:id="30249"/>
      <w:bookmarkEnd w:id="30250"/>
      <w:r>
        <w:rPr>
          <w:rFonts w:hint="cs"/>
          <w:rtl/>
          <w:lang w:eastAsia="he-IL"/>
        </w:rPr>
        <w:t>ג</w:t>
      </w:r>
      <w:bookmarkStart w:id="30251" w:name="_ETM_Q73_485029"/>
      <w:bookmarkEnd w:id="30251"/>
      <w:r>
        <w:rPr>
          <w:rFonts w:hint="cs"/>
          <w:rtl/>
          <w:lang w:eastAsia="he-IL"/>
        </w:rPr>
        <w:t>יאו</w:t>
      </w:r>
      <w:r w:rsidR="00F3595F">
        <w:rPr>
          <w:rFonts w:hint="cs"/>
          <w:rtl/>
          <w:lang w:eastAsia="he-IL"/>
        </w:rPr>
        <w:t>-</w:t>
      </w:r>
      <w:bookmarkStart w:id="30252" w:name="_GoBack"/>
      <w:bookmarkEnd w:id="30252"/>
      <w:r>
        <w:rPr>
          <w:rFonts w:hint="cs"/>
          <w:rtl/>
          <w:lang w:eastAsia="he-IL"/>
        </w:rPr>
        <w:t>פוליטי</w:t>
      </w:r>
      <w:bookmarkStart w:id="30253" w:name="_ETM_Q73_484501"/>
      <w:bookmarkEnd w:id="30253"/>
      <w:r>
        <w:rPr>
          <w:rFonts w:hint="cs"/>
          <w:rtl/>
          <w:lang w:eastAsia="he-IL"/>
        </w:rPr>
        <w:t xml:space="preserve"> </w:t>
      </w:r>
      <w:bookmarkStart w:id="30254" w:name="_ETM_Q73_486140"/>
      <w:bookmarkEnd w:id="30254"/>
      <w:r>
        <w:rPr>
          <w:rFonts w:hint="cs"/>
          <w:rtl/>
          <w:lang w:eastAsia="he-IL"/>
        </w:rPr>
        <w:t xml:space="preserve">ענק, </w:t>
      </w:r>
      <w:bookmarkStart w:id="30255" w:name="_ETM_Q73_487680"/>
      <w:bookmarkEnd w:id="30255"/>
      <w:r>
        <w:rPr>
          <w:rFonts w:hint="cs"/>
          <w:rtl/>
          <w:lang w:eastAsia="he-IL"/>
        </w:rPr>
        <w:t xml:space="preserve">גאוני, </w:t>
      </w:r>
      <w:r w:rsidRPr="00B02A86">
        <w:rPr>
          <w:rFonts w:hint="cs"/>
          <w:rtl/>
          <w:lang w:eastAsia="he-IL"/>
        </w:rPr>
        <w:t xml:space="preserve">(אומר </w:t>
      </w:r>
      <w:r>
        <w:rPr>
          <w:rFonts w:hint="cs"/>
          <w:rtl/>
          <w:lang w:eastAsia="he-IL"/>
        </w:rPr>
        <w:t>ב</w:t>
      </w:r>
      <w:r w:rsidRPr="00B02A86">
        <w:rPr>
          <w:rFonts w:hint="cs"/>
          <w:rtl/>
          <w:lang w:eastAsia="he-IL"/>
        </w:rPr>
        <w:t>ערבית</w:t>
      </w:r>
      <w:r>
        <w:rPr>
          <w:rFonts w:hint="cs"/>
          <w:rtl/>
          <w:lang w:eastAsia="he-IL"/>
        </w:rPr>
        <w:t>:</w:t>
      </w:r>
      <w:r w:rsidR="00BC60F2">
        <w:rPr>
          <w:rFonts w:hint="cs"/>
          <w:rtl/>
          <w:lang w:eastAsia="he-IL"/>
        </w:rPr>
        <w:t xml:space="preserve"> </w:t>
      </w:r>
      <w:r w:rsidR="00BC60F2" w:rsidRPr="00BC60F2">
        <w:rPr>
          <w:rtl/>
          <w:lang w:eastAsia="he-IL"/>
        </w:rPr>
        <w:t>מכה של מקצוען מצידו של יורש העצר מוחמד בן סלמאן.</w:t>
      </w:r>
      <w:r w:rsidRPr="00B02A86">
        <w:rPr>
          <w:rFonts w:hint="cs"/>
          <w:rtl/>
          <w:lang w:eastAsia="he-IL"/>
        </w:rPr>
        <w:t>)</w:t>
      </w:r>
      <w:bookmarkStart w:id="30256" w:name="_ETM_Q73_486852"/>
      <w:bookmarkStart w:id="30257" w:name="_ETM_Q73_488760"/>
      <w:bookmarkStart w:id="30258" w:name="_ETM_Q73_489059"/>
      <w:bookmarkStart w:id="30259" w:name="_ETM_Q73_490250"/>
      <w:bookmarkStart w:id="30260" w:name="_ETM_Q73_490519"/>
      <w:bookmarkStart w:id="30261" w:name="_ETM_Q73_491059"/>
      <w:bookmarkStart w:id="30262" w:name="_ETM_Q73_491509"/>
      <w:bookmarkEnd w:id="30256"/>
      <w:bookmarkEnd w:id="30257"/>
      <w:bookmarkEnd w:id="30258"/>
      <w:bookmarkEnd w:id="30259"/>
      <w:bookmarkEnd w:id="30260"/>
      <w:bookmarkEnd w:id="30261"/>
      <w:bookmarkEnd w:id="30262"/>
      <w:r w:rsidRPr="00B02A86">
        <w:rPr>
          <w:rFonts w:hint="cs"/>
          <w:rtl/>
          <w:lang w:eastAsia="he-IL"/>
        </w:rPr>
        <w:t>.</w:t>
      </w:r>
      <w:bookmarkStart w:id="30263" w:name="_ETM_Q73_490892"/>
      <w:bookmarkEnd w:id="30263"/>
      <w:r>
        <w:rPr>
          <w:rFonts w:hint="cs"/>
          <w:rtl/>
          <w:lang w:eastAsia="he-IL"/>
        </w:rPr>
        <w:t xml:space="preserve"> </w:t>
      </w:r>
      <w:bookmarkStart w:id="30264" w:name="_ETM_Q73_492510"/>
      <w:bookmarkEnd w:id="30264"/>
      <w:r>
        <w:rPr>
          <w:rFonts w:hint="cs"/>
          <w:rtl/>
          <w:lang w:eastAsia="he-IL"/>
        </w:rPr>
        <w:t xml:space="preserve">ואז </w:t>
      </w:r>
      <w:bookmarkStart w:id="30265" w:name="_ETM_Q73_492960"/>
      <w:bookmarkEnd w:id="30265"/>
      <w:r>
        <w:rPr>
          <w:rFonts w:hint="cs"/>
          <w:rtl/>
          <w:lang w:eastAsia="he-IL"/>
        </w:rPr>
        <w:t xml:space="preserve">אתה </w:t>
      </w:r>
      <w:bookmarkStart w:id="30266" w:name="_ETM_Q73_493170"/>
      <w:bookmarkEnd w:id="30266"/>
      <w:r>
        <w:rPr>
          <w:rFonts w:hint="cs"/>
          <w:rtl/>
          <w:lang w:eastAsia="he-IL"/>
        </w:rPr>
        <w:t xml:space="preserve">מסתכל </w:t>
      </w:r>
      <w:bookmarkStart w:id="30267" w:name="_ETM_Q73_493650"/>
      <w:bookmarkEnd w:id="30267"/>
      <w:r>
        <w:rPr>
          <w:rFonts w:hint="cs"/>
          <w:rtl/>
          <w:lang w:eastAsia="he-IL"/>
        </w:rPr>
        <w:t xml:space="preserve">על </w:t>
      </w:r>
      <w:bookmarkStart w:id="30268" w:name="_ETM_Q73_493740"/>
      <w:bookmarkEnd w:id="30268"/>
      <w:r>
        <w:rPr>
          <w:rFonts w:hint="cs"/>
          <w:rtl/>
          <w:lang w:eastAsia="he-IL"/>
        </w:rPr>
        <w:t xml:space="preserve">נתניהו </w:t>
      </w:r>
      <w:bookmarkStart w:id="30269" w:name="_ETM_Q73_494880"/>
      <w:bookmarkEnd w:id="30269"/>
      <w:r>
        <w:rPr>
          <w:rFonts w:hint="cs"/>
          <w:rtl/>
          <w:lang w:eastAsia="he-IL"/>
        </w:rPr>
        <w:t xml:space="preserve">ועל </w:t>
      </w:r>
      <w:bookmarkStart w:id="30270" w:name="_ETM_Q73_495210"/>
      <w:bookmarkEnd w:id="30270"/>
      <w:r>
        <w:rPr>
          <w:rFonts w:hint="cs"/>
          <w:rtl/>
          <w:lang w:eastAsia="he-IL"/>
        </w:rPr>
        <w:t xml:space="preserve">אנשיו </w:t>
      </w:r>
      <w:bookmarkStart w:id="30271" w:name="_ETM_Q73_495750"/>
      <w:bookmarkEnd w:id="30271"/>
      <w:r>
        <w:rPr>
          <w:rFonts w:hint="cs"/>
          <w:rtl/>
          <w:lang w:eastAsia="he-IL"/>
        </w:rPr>
        <w:t xml:space="preserve">שיצאו </w:t>
      </w:r>
      <w:bookmarkStart w:id="30272" w:name="_ETM_Q73_496260"/>
      <w:bookmarkEnd w:id="30272"/>
      <w:r>
        <w:rPr>
          <w:rFonts w:hint="cs"/>
          <w:rtl/>
          <w:lang w:eastAsia="he-IL"/>
        </w:rPr>
        <w:t>מהמליאה</w:t>
      </w:r>
      <w:r w:rsidRPr="00B02A86">
        <w:rPr>
          <w:rFonts w:hint="cs"/>
          <w:rtl/>
          <w:lang w:eastAsia="he-IL"/>
        </w:rPr>
        <w:t xml:space="preserve">, </w:t>
      </w:r>
      <w:bookmarkStart w:id="30273" w:name="_ETM_Q73_497610"/>
      <w:bookmarkStart w:id="30274" w:name="_ETM_Q73_508080"/>
      <w:bookmarkEnd w:id="30273"/>
      <w:bookmarkEnd w:id="30274"/>
      <w:r w:rsidRPr="00B02A86">
        <w:rPr>
          <w:rFonts w:hint="cs"/>
          <w:rtl/>
          <w:lang w:eastAsia="he-IL"/>
        </w:rPr>
        <w:t xml:space="preserve">(אומר </w:t>
      </w:r>
      <w:r>
        <w:rPr>
          <w:rFonts w:hint="cs"/>
          <w:rtl/>
          <w:lang w:eastAsia="he-IL"/>
        </w:rPr>
        <w:t>ב</w:t>
      </w:r>
      <w:r w:rsidRPr="00B02A86">
        <w:rPr>
          <w:rFonts w:hint="cs"/>
          <w:rtl/>
          <w:lang w:eastAsia="he-IL"/>
        </w:rPr>
        <w:t>ערבית</w:t>
      </w:r>
      <w:r>
        <w:rPr>
          <w:rFonts w:hint="cs"/>
          <w:rtl/>
          <w:lang w:eastAsia="he-IL"/>
        </w:rPr>
        <w:t>:</w:t>
      </w:r>
      <w:r w:rsidR="00BC60F2">
        <w:rPr>
          <w:rFonts w:hint="cs"/>
          <w:rtl/>
          <w:lang w:eastAsia="he-IL"/>
        </w:rPr>
        <w:t xml:space="preserve"> </w:t>
      </w:r>
      <w:r w:rsidR="00BC60F2" w:rsidRPr="00BC60F2">
        <w:rPr>
          <w:rFonts w:hint="cs"/>
          <w:rtl/>
          <w:lang w:eastAsia="he-IL"/>
        </w:rPr>
        <w:t>יש על הפנים שלהם הבעות של טראומה. הסכם חשוב, צעד גאוני מבחינה מדינית ודיפלומטית, והחבר'ה פה כאילו לא יודעים מה להגיד מרוב הפתעה.</w:t>
      </w:r>
      <w:r w:rsidRPr="00B02A86">
        <w:rPr>
          <w:rFonts w:hint="cs"/>
          <w:rtl/>
          <w:lang w:eastAsia="he-IL"/>
        </w:rPr>
        <w:t>)</w:t>
      </w:r>
    </w:p>
    <w:p w:rsidR="00CE0D54" w:rsidRDefault="00CE0D54" w:rsidP="00176846">
      <w:pPr>
        <w:rPr>
          <w:rtl/>
          <w:lang w:eastAsia="he-IL"/>
        </w:rPr>
      </w:pPr>
      <w:bookmarkStart w:id="30275" w:name="_ETM_Q73_508161"/>
      <w:bookmarkStart w:id="30276" w:name="_ETM_Q73_508232"/>
      <w:bookmarkStart w:id="30277" w:name="_ETM_Q73_518543"/>
      <w:bookmarkStart w:id="30278" w:name="_ETM_Q73_517503"/>
      <w:bookmarkEnd w:id="30275"/>
      <w:bookmarkEnd w:id="30276"/>
      <w:bookmarkEnd w:id="30277"/>
      <w:bookmarkEnd w:id="30278"/>
    </w:p>
    <w:p w:rsidR="00CE0D54" w:rsidRDefault="00CE0D54" w:rsidP="00176846">
      <w:pPr>
        <w:pStyle w:val="af7"/>
        <w:keepNext/>
        <w:rPr>
          <w:rtl/>
        </w:rPr>
      </w:pPr>
      <w:bookmarkStart w:id="30279" w:name="ET_interruption_6361_55"/>
      <w:r>
        <w:rPr>
          <w:rStyle w:val="TagStyle"/>
          <w:rFonts w:hint="cs"/>
          <w:rtl/>
        </w:rPr>
        <w:t xml:space="preserve"> &lt;&lt; קריאה &gt;&gt; </w:t>
      </w:r>
      <w:r>
        <w:rPr>
          <w:rFonts w:hint="cs"/>
          <w:rtl/>
        </w:rPr>
        <w:t>נאור שירי (יש עתיד):</w:t>
      </w:r>
      <w:r>
        <w:rPr>
          <w:rStyle w:val="TagStyle"/>
          <w:rtl/>
        </w:rPr>
        <w:t xml:space="preserve"> &lt;&lt; קריאה &gt;&gt;</w:t>
      </w:r>
      <w:bookmarkEnd w:id="30279"/>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אבל יש לנו שרת דיפלומטיה ציבורית.</w:t>
      </w:r>
    </w:p>
    <w:p w:rsidR="00CE0D54" w:rsidRDefault="00CE0D54" w:rsidP="00176846">
      <w:pPr>
        <w:rPr>
          <w:rtl/>
          <w:lang w:eastAsia="he-IL"/>
        </w:rPr>
      </w:pPr>
    </w:p>
    <w:p w:rsidR="00CE0D54" w:rsidRDefault="00CE0D54" w:rsidP="00176846">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יש?</w:t>
      </w:r>
      <w:bookmarkStart w:id="30280" w:name="_ETM_Q73_520753"/>
      <w:bookmarkStart w:id="30281" w:name="_ETM_Q73_520791"/>
      <w:bookmarkEnd w:id="30280"/>
      <w:bookmarkEnd w:id="30281"/>
    </w:p>
    <w:p w:rsidR="00BC60F2" w:rsidRDefault="00BC60F2" w:rsidP="00176846">
      <w:pPr>
        <w:rPr>
          <w:rtl/>
          <w:lang w:eastAsia="he-IL"/>
        </w:rPr>
      </w:pPr>
    </w:p>
    <w:p w:rsidR="00CE0D54" w:rsidRDefault="00CE0D54" w:rsidP="00176846">
      <w:pPr>
        <w:pStyle w:val="af7"/>
        <w:keepNext/>
        <w:rPr>
          <w:rtl/>
        </w:rPr>
      </w:pPr>
      <w:bookmarkStart w:id="30282" w:name="_ETM_Q73_520874"/>
      <w:bookmarkEnd w:id="30282"/>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CE0D54" w:rsidP="00176846">
      <w:pPr>
        <w:rPr>
          <w:rtl/>
          <w:lang w:eastAsia="he-IL"/>
        </w:rPr>
      </w:pPr>
      <w:bookmarkStart w:id="30283" w:name="_ETM_Q73_524263"/>
      <w:bookmarkEnd w:id="30283"/>
      <w:r>
        <w:rPr>
          <w:rFonts w:hint="cs"/>
          <w:rtl/>
          <w:lang w:eastAsia="he-IL"/>
        </w:rPr>
        <w:t>היא יושבת פה.</w:t>
      </w:r>
    </w:p>
    <w:p w:rsidR="00CE0D54" w:rsidRDefault="00CE0D54" w:rsidP="00176846">
      <w:pPr>
        <w:rPr>
          <w:rtl/>
          <w:lang w:eastAsia="he-IL"/>
        </w:rPr>
      </w:pPr>
    </w:p>
    <w:p w:rsidR="00CE0D54" w:rsidRDefault="00CE0D54" w:rsidP="00176846">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יש תפקיד כזה?</w:t>
      </w:r>
      <w:bookmarkStart w:id="30284" w:name="_ETM_Q73_523262"/>
      <w:bookmarkStart w:id="30285" w:name="_ETM_Q73_523338"/>
      <w:bookmarkEnd w:id="30284"/>
      <w:bookmarkEnd w:id="30285"/>
    </w:p>
    <w:p w:rsidR="00CE0D54" w:rsidRDefault="00CE0D54" w:rsidP="00176846">
      <w:pPr>
        <w:rPr>
          <w:rtl/>
          <w:lang w:eastAsia="he-IL"/>
        </w:rPr>
      </w:pPr>
      <w:bookmarkStart w:id="30286" w:name="_ETM_Q73_523420"/>
      <w:bookmarkEnd w:id="30286"/>
    </w:p>
    <w:p w:rsidR="00CE0D54" w:rsidRDefault="00CE0D54" w:rsidP="00176846">
      <w:pPr>
        <w:pStyle w:val="af7"/>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CF122D" w:rsidP="00BC60F2">
      <w:pPr>
        <w:bidi w:val="0"/>
        <w:rPr>
          <w:rtl/>
          <w:lang w:eastAsia="he-IL"/>
        </w:rPr>
      </w:pPr>
      <w:bookmarkStart w:id="30287" w:name="_ETM_Q73_523711"/>
      <w:bookmarkEnd w:id="30287"/>
      <w:r>
        <w:rPr>
          <w:lang w:eastAsia="he-IL"/>
        </w:rPr>
        <w:t>Public D</w:t>
      </w:r>
      <w:r w:rsidR="00CE0D54">
        <w:rPr>
          <w:lang w:eastAsia="he-IL"/>
        </w:rPr>
        <w:t>iplomacy</w:t>
      </w:r>
      <w:r w:rsidR="00CE0D54">
        <w:rPr>
          <w:rFonts w:hint="cs"/>
          <w:rtl/>
          <w:lang w:eastAsia="he-IL"/>
        </w:rPr>
        <w:t>.</w:t>
      </w:r>
      <w:bookmarkStart w:id="30288" w:name="_ETM_Q73_525416"/>
      <w:bookmarkEnd w:id="30288"/>
    </w:p>
    <w:p w:rsidR="00CE0D54" w:rsidRDefault="00CE0D54" w:rsidP="00176846">
      <w:pPr>
        <w:rPr>
          <w:rtl/>
          <w:lang w:eastAsia="he-IL"/>
        </w:rPr>
      </w:pPr>
      <w:bookmarkStart w:id="30289" w:name="_ETM_Q73_525492"/>
      <w:bookmarkEnd w:id="30289"/>
    </w:p>
    <w:p w:rsidR="00CE0D54" w:rsidRDefault="00CE0D54" w:rsidP="00176846">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CE0D54" w:rsidRDefault="00CE0D54" w:rsidP="00DA353E">
      <w:pPr>
        <w:rPr>
          <w:rtl/>
          <w:lang w:eastAsia="he-IL"/>
        </w:rPr>
      </w:pPr>
    </w:p>
    <w:p w:rsidR="00CE0D54" w:rsidRDefault="00CE0D54" w:rsidP="00176846">
      <w:pPr>
        <w:rPr>
          <w:rtl/>
          <w:lang w:eastAsia="he-IL"/>
        </w:rPr>
      </w:pPr>
      <w:bookmarkStart w:id="30290" w:name="_ETM_Q73_530352"/>
      <w:bookmarkEnd w:id="30290"/>
      <w:r w:rsidRPr="00B02A86">
        <w:rPr>
          <w:rFonts w:hint="cs"/>
          <w:rtl/>
          <w:lang w:eastAsia="he-IL"/>
        </w:rPr>
        <w:t>אוקיי.</w:t>
      </w:r>
      <w:bookmarkStart w:id="30291" w:name="_ETM_Q73_532934"/>
      <w:bookmarkEnd w:id="30291"/>
      <w:r w:rsidRPr="00B02A86">
        <w:rPr>
          <w:rFonts w:hint="cs"/>
          <w:rtl/>
          <w:lang w:eastAsia="he-IL"/>
        </w:rPr>
        <w:t xml:space="preserve"> </w:t>
      </w:r>
      <w:bookmarkStart w:id="30292" w:name="_ETM_Q73_533003"/>
      <w:bookmarkStart w:id="30293" w:name="_ETM_Q73_533070"/>
      <w:bookmarkStart w:id="30294" w:name="_ETM_Q73_530371"/>
      <w:bookmarkEnd w:id="30292"/>
      <w:bookmarkEnd w:id="30293"/>
      <w:bookmarkEnd w:id="30294"/>
      <w:r w:rsidRPr="00B02A86">
        <w:rPr>
          <w:rFonts w:hint="cs"/>
          <w:rtl/>
          <w:lang w:eastAsia="he-IL"/>
        </w:rPr>
        <w:t xml:space="preserve">(אומר דברים </w:t>
      </w:r>
      <w:r>
        <w:rPr>
          <w:rFonts w:hint="cs"/>
          <w:rtl/>
          <w:lang w:eastAsia="he-IL"/>
        </w:rPr>
        <w:t>ב</w:t>
      </w:r>
      <w:r w:rsidR="00CF122D">
        <w:rPr>
          <w:rFonts w:hint="cs"/>
          <w:rtl/>
          <w:lang w:eastAsia="he-IL"/>
        </w:rPr>
        <w:t>שפה ה</w:t>
      </w:r>
      <w:r w:rsidRPr="00B02A86">
        <w:rPr>
          <w:rFonts w:hint="cs"/>
          <w:rtl/>
          <w:lang w:eastAsia="he-IL"/>
        </w:rPr>
        <w:t>ערבית</w:t>
      </w:r>
      <w:r>
        <w:rPr>
          <w:rFonts w:hint="cs"/>
          <w:rtl/>
          <w:lang w:eastAsia="he-IL"/>
        </w:rPr>
        <w:t>, להלן תרגומם:</w:t>
      </w:r>
      <w:r w:rsidR="00BC60F2">
        <w:rPr>
          <w:rFonts w:hint="cs"/>
          <w:rtl/>
          <w:lang w:eastAsia="he-IL"/>
        </w:rPr>
        <w:t xml:space="preserve"> </w:t>
      </w:r>
      <w:r w:rsidR="00BC60F2" w:rsidRPr="00BC60F2">
        <w:rPr>
          <w:rtl/>
          <w:lang w:eastAsia="he-IL"/>
        </w:rPr>
        <w:t>לכן, אני אומר שזה צעד חכם מאוד</w:t>
      </w:r>
      <w:r w:rsidR="00CF122D">
        <w:rPr>
          <w:rFonts w:hint="cs"/>
          <w:rtl/>
          <w:lang w:eastAsia="he-IL"/>
        </w:rPr>
        <w:t>,</w:t>
      </w:r>
      <w:r w:rsidR="00BC60F2" w:rsidRPr="00BC60F2">
        <w:rPr>
          <w:rtl/>
          <w:lang w:eastAsia="he-IL"/>
        </w:rPr>
        <w:t xml:space="preserve"> ויש לו היבט מדיני והשפעה גדולה על האזור ועל העולם. תראה, הוא הביא סטירת לחי לממשל האמריקאי המתנשא</w:t>
      </w:r>
      <w:r w:rsidR="00CF122D">
        <w:rPr>
          <w:rFonts w:hint="cs"/>
          <w:rtl/>
          <w:lang w:eastAsia="he-IL"/>
        </w:rPr>
        <w:t xml:space="preserve"> </w:t>
      </w:r>
      <w:r w:rsidR="00DA353E">
        <w:rPr>
          <w:rFonts w:hint="cs"/>
          <w:rtl/>
          <w:lang w:eastAsia="he-IL"/>
        </w:rPr>
        <w:t>– –</w:t>
      </w:r>
      <w:r w:rsidRPr="00B02A86">
        <w:rPr>
          <w:rFonts w:hint="cs"/>
          <w:rtl/>
          <w:lang w:eastAsia="he-IL"/>
        </w:rPr>
        <w:t>)</w:t>
      </w:r>
    </w:p>
    <w:p w:rsidR="00CE0D54" w:rsidRDefault="00CE0D54" w:rsidP="00176846">
      <w:pPr>
        <w:rPr>
          <w:rtl/>
          <w:lang w:eastAsia="he-IL"/>
        </w:rPr>
      </w:pPr>
      <w:bookmarkStart w:id="30295" w:name="_ETM_Q73_533118"/>
      <w:bookmarkStart w:id="30296" w:name="_ETM_Q73_517313"/>
      <w:bookmarkEnd w:id="30295"/>
      <w:bookmarkEnd w:id="30296"/>
    </w:p>
    <w:p w:rsidR="00CE0D54" w:rsidRDefault="00CE0D54" w:rsidP="00176846">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bookmarkStart w:id="30297" w:name="_ETM_Q73_547962"/>
      <w:bookmarkEnd w:id="30297"/>
      <w:r>
        <w:rPr>
          <w:rFonts w:hint="cs"/>
          <w:rtl/>
          <w:lang w:eastAsia="he-IL"/>
        </w:rPr>
        <w:t>רק הסתיים הזמן, אדוני.</w:t>
      </w:r>
      <w:bookmarkStart w:id="30298" w:name="_ETM_Q73_552682"/>
      <w:bookmarkEnd w:id="30298"/>
    </w:p>
    <w:p w:rsidR="00CE0D54" w:rsidRDefault="00CE0D54" w:rsidP="00176846">
      <w:pPr>
        <w:rPr>
          <w:rtl/>
          <w:lang w:eastAsia="he-IL"/>
        </w:rPr>
      </w:pPr>
      <w:bookmarkStart w:id="30299" w:name="_ETM_Q73_552747"/>
      <w:bookmarkEnd w:id="30299"/>
    </w:p>
    <w:p w:rsidR="00CE0D54" w:rsidRDefault="00CE0D54" w:rsidP="00176846">
      <w:pPr>
        <w:pStyle w:val="-"/>
        <w:keepNext/>
        <w:rPr>
          <w:rtl/>
        </w:rPr>
      </w:pPr>
      <w:bookmarkStart w:id="30300" w:name="ET_speakercontinue_5264_49"/>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bookmarkEnd w:id="30300"/>
    </w:p>
    <w:p w:rsidR="00CE0D54" w:rsidRDefault="00CE0D54" w:rsidP="00DA353E">
      <w:pPr>
        <w:rPr>
          <w:rtl/>
          <w:lang w:eastAsia="he-IL"/>
        </w:rPr>
      </w:pPr>
    </w:p>
    <w:p w:rsidR="00CE0D54" w:rsidRDefault="00CE0D54" w:rsidP="00CF122D">
      <w:pPr>
        <w:rPr>
          <w:rtl/>
          <w:lang w:eastAsia="he-IL"/>
        </w:rPr>
      </w:pPr>
      <w:bookmarkStart w:id="30301" w:name="_ETM_Q73_554744"/>
      <w:bookmarkEnd w:id="30301"/>
      <w:r w:rsidRPr="00CF122D">
        <w:rPr>
          <w:rFonts w:hint="cs"/>
          <w:rtl/>
          <w:lang w:eastAsia="he-IL"/>
        </w:rPr>
        <w:t>(</w:t>
      </w:r>
      <w:r w:rsidR="00DA353E">
        <w:rPr>
          <w:rFonts w:hint="cs"/>
          <w:rtl/>
          <w:lang w:eastAsia="he-IL"/>
        </w:rPr>
        <w:t>– –</w:t>
      </w:r>
      <w:r w:rsidR="00CF122D" w:rsidRPr="00CF122D">
        <w:rPr>
          <w:rFonts w:hint="cs"/>
          <w:rtl/>
          <w:lang w:eastAsia="he-IL"/>
        </w:rPr>
        <w:t xml:space="preserve"> </w:t>
      </w:r>
      <w:r w:rsidR="00CF122D" w:rsidRPr="00CF122D">
        <w:rPr>
          <w:rtl/>
          <w:lang w:eastAsia="he-IL"/>
        </w:rPr>
        <w:t>וסטירת לחי עוד יותר מהדהדת לזה שבדרך כלל יושב פה, בנימין נתניהו, ולחבורה שלו</w:t>
      </w:r>
      <w:r w:rsidR="00CF122D">
        <w:rPr>
          <w:rFonts w:hint="cs"/>
          <w:rtl/>
          <w:lang w:eastAsia="he-IL"/>
        </w:rPr>
        <w:t>.</w:t>
      </w:r>
      <w:r w:rsidR="00CF122D" w:rsidRPr="00CF122D">
        <w:rPr>
          <w:rtl/>
          <w:lang w:eastAsia="he-IL"/>
        </w:rPr>
        <w:t xml:space="preserve"> ולכן, כל הכבוד על הצעד הזה ליורש העצר מוחמד בן סלמאן.</w:t>
      </w:r>
      <w:r w:rsidRPr="00CF122D">
        <w:rPr>
          <w:rFonts w:hint="cs"/>
          <w:rtl/>
          <w:lang w:eastAsia="he-IL"/>
        </w:rPr>
        <w:t>)</w:t>
      </w:r>
      <w:bookmarkStart w:id="30302" w:name="_ETM_Q73_557994"/>
      <w:bookmarkEnd w:id="30302"/>
    </w:p>
    <w:p w:rsidR="00CE0D54" w:rsidRDefault="00CE0D54" w:rsidP="00176846">
      <w:pPr>
        <w:rPr>
          <w:rtl/>
          <w:lang w:eastAsia="he-IL"/>
        </w:rPr>
      </w:pPr>
      <w:bookmarkStart w:id="30303" w:name="_ETM_Q73_558055"/>
      <w:bookmarkStart w:id="30304" w:name="_ETM_Q73_569700"/>
      <w:bookmarkEnd w:id="30303"/>
      <w:bookmarkEnd w:id="30304"/>
    </w:p>
    <w:p w:rsidR="00CE0D54" w:rsidRDefault="00CE0D54" w:rsidP="00176846">
      <w:pPr>
        <w:pStyle w:val="af8"/>
        <w:keepNext/>
        <w:rPr>
          <w:rtl/>
        </w:rPr>
      </w:pPr>
      <w:bookmarkStart w:id="30305" w:name="ET_yor_6490_50"/>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30305"/>
    </w:p>
    <w:p w:rsidR="00CE0D54" w:rsidRDefault="00CE0D54" w:rsidP="00DA353E">
      <w:pPr>
        <w:rPr>
          <w:rtl/>
          <w:lang w:eastAsia="he-IL"/>
        </w:rPr>
      </w:pPr>
    </w:p>
    <w:p w:rsidR="00CE0D54" w:rsidRDefault="00CE0D54" w:rsidP="00176846">
      <w:pPr>
        <w:rPr>
          <w:rtl/>
          <w:lang w:eastAsia="he-IL"/>
        </w:rPr>
      </w:pPr>
      <w:bookmarkStart w:id="30306" w:name="_ETM_Q73_573638"/>
      <w:bookmarkStart w:id="30307" w:name="_ETM_Q73_572085"/>
      <w:bookmarkStart w:id="30308" w:name="_ETM_Q73_572154"/>
      <w:bookmarkEnd w:id="30306"/>
      <w:bookmarkEnd w:id="30307"/>
      <w:bookmarkEnd w:id="30308"/>
      <w:r>
        <w:rPr>
          <w:rFonts w:hint="cs"/>
          <w:rtl/>
          <w:lang w:eastAsia="he-IL"/>
        </w:rPr>
        <w:t xml:space="preserve">תודה. </w:t>
      </w:r>
      <w:bookmarkStart w:id="30309" w:name="_ETM_Q73_572369"/>
      <w:bookmarkEnd w:id="30309"/>
      <w:r>
        <w:rPr>
          <w:rFonts w:hint="cs"/>
          <w:rtl/>
          <w:lang w:eastAsia="he-IL"/>
        </w:rPr>
        <w:t xml:space="preserve">חבר </w:t>
      </w:r>
      <w:bookmarkStart w:id="30310" w:name="_ETM_Q73_572670"/>
      <w:bookmarkEnd w:id="30310"/>
      <w:r>
        <w:rPr>
          <w:rFonts w:hint="cs"/>
          <w:rtl/>
          <w:lang w:eastAsia="he-IL"/>
        </w:rPr>
        <w:t xml:space="preserve">הכנסת </w:t>
      </w:r>
      <w:bookmarkStart w:id="30311" w:name="_ETM_Q73_573179"/>
      <w:bookmarkEnd w:id="30311"/>
      <w:r>
        <w:rPr>
          <w:rFonts w:hint="cs"/>
          <w:rtl/>
          <w:lang w:eastAsia="he-IL"/>
        </w:rPr>
        <w:t xml:space="preserve">יבגני </w:t>
      </w:r>
      <w:bookmarkStart w:id="30312" w:name="_ETM_Q73_573630"/>
      <w:bookmarkEnd w:id="30312"/>
      <w:r>
        <w:rPr>
          <w:rFonts w:hint="cs"/>
          <w:rtl/>
          <w:lang w:eastAsia="he-IL"/>
        </w:rPr>
        <w:t xml:space="preserve">סובה </w:t>
      </w:r>
      <w:bookmarkStart w:id="30313" w:name="_ETM_Q73_574950"/>
      <w:bookmarkEnd w:id="30313"/>
      <w:r>
        <w:rPr>
          <w:rFonts w:hint="cs"/>
          <w:rtl/>
          <w:lang w:eastAsia="he-IL"/>
        </w:rPr>
        <w:t xml:space="preserve">– אינו </w:t>
      </w:r>
      <w:bookmarkStart w:id="30314" w:name="_ETM_Q73_575219"/>
      <w:bookmarkEnd w:id="30314"/>
      <w:r>
        <w:rPr>
          <w:rFonts w:hint="cs"/>
          <w:rtl/>
          <w:lang w:eastAsia="he-IL"/>
        </w:rPr>
        <w:t xml:space="preserve">נוכח. </w:t>
      </w:r>
      <w:bookmarkStart w:id="30315" w:name="_ETM_Q73_576670"/>
      <w:bookmarkEnd w:id="30315"/>
      <w:r>
        <w:rPr>
          <w:rFonts w:hint="cs"/>
          <w:rtl/>
          <w:lang w:eastAsia="he-IL"/>
        </w:rPr>
        <w:t xml:space="preserve">חבר </w:t>
      </w:r>
      <w:bookmarkStart w:id="30316" w:name="_ETM_Q73_577149"/>
      <w:bookmarkEnd w:id="30316"/>
      <w:r>
        <w:rPr>
          <w:rFonts w:hint="cs"/>
          <w:rtl/>
          <w:lang w:eastAsia="he-IL"/>
        </w:rPr>
        <w:t xml:space="preserve">הכנסת </w:t>
      </w:r>
      <w:bookmarkStart w:id="30317" w:name="_ETM_Q73_577509"/>
      <w:bookmarkEnd w:id="30317"/>
      <w:r>
        <w:rPr>
          <w:rFonts w:hint="cs"/>
          <w:rtl/>
          <w:lang w:eastAsia="he-IL"/>
        </w:rPr>
        <w:t xml:space="preserve">מיקי </w:t>
      </w:r>
      <w:bookmarkStart w:id="30318" w:name="_ETM_Q73_577810"/>
      <w:bookmarkEnd w:id="30318"/>
      <w:r>
        <w:rPr>
          <w:rFonts w:hint="cs"/>
          <w:rtl/>
          <w:lang w:eastAsia="he-IL"/>
        </w:rPr>
        <w:t>לוי.</w:t>
      </w:r>
      <w:bookmarkStart w:id="30319" w:name="_ETM_Q73_598170"/>
      <w:bookmarkEnd w:id="30319"/>
    </w:p>
    <w:p w:rsidR="00CE0D54" w:rsidRDefault="00CE0D54" w:rsidP="00176846">
      <w:pPr>
        <w:rPr>
          <w:rtl/>
          <w:lang w:eastAsia="he-IL"/>
        </w:rPr>
      </w:pPr>
      <w:bookmarkStart w:id="30320" w:name="_ETM_Q73_584729"/>
      <w:bookmarkStart w:id="30321" w:name="_ETM_Q73_584814"/>
      <w:bookmarkStart w:id="30322" w:name="_ETM_Q73_584873"/>
      <w:bookmarkEnd w:id="30320"/>
      <w:bookmarkEnd w:id="30321"/>
      <w:bookmarkEnd w:id="30322"/>
    </w:p>
    <w:p w:rsidR="00CE0D54" w:rsidRDefault="00CE0D54" w:rsidP="00176846">
      <w:pPr>
        <w:pStyle w:val="a4"/>
        <w:keepNext/>
        <w:rPr>
          <w:rtl/>
        </w:rPr>
      </w:pPr>
      <w:bookmarkStart w:id="30323" w:name="ET_speaker_5084_51"/>
      <w:r>
        <w:rPr>
          <w:rStyle w:val="TagStyle"/>
          <w:rFonts w:hint="cs"/>
          <w:rtl/>
        </w:rPr>
        <w:t xml:space="preserve"> &lt;&lt; דובר &gt;&gt; </w:t>
      </w:r>
      <w:bookmarkStart w:id="30324" w:name="_Toc129729473"/>
      <w:r>
        <w:rPr>
          <w:rFonts w:hint="cs"/>
          <w:rtl/>
        </w:rPr>
        <w:t>מיקי לוי (יש עתיד):</w:t>
      </w:r>
      <w:bookmarkEnd w:id="30324"/>
      <w:r>
        <w:rPr>
          <w:rStyle w:val="TagStyle"/>
          <w:rtl/>
        </w:rPr>
        <w:t xml:space="preserve"> &lt;&lt; דובר &gt;&gt;</w:t>
      </w:r>
      <w:r>
        <w:rPr>
          <w:rFonts w:hint="cs"/>
          <w:rtl/>
        </w:rPr>
        <w:t xml:space="preserve"> </w:t>
      </w:r>
      <w:bookmarkEnd w:id="30323"/>
    </w:p>
    <w:p w:rsidR="00CE0D54" w:rsidRDefault="00CE0D54" w:rsidP="00DA353E">
      <w:pPr>
        <w:rPr>
          <w:rtl/>
          <w:lang w:eastAsia="he-IL"/>
        </w:rPr>
      </w:pPr>
    </w:p>
    <w:p w:rsidR="00CE0D54" w:rsidRDefault="00CE0D54" w:rsidP="00700BC6">
      <w:pPr>
        <w:rPr>
          <w:rtl/>
          <w:lang w:eastAsia="he-IL"/>
        </w:rPr>
      </w:pPr>
      <w:bookmarkStart w:id="30325" w:name="_ETM_Q73_588730"/>
      <w:bookmarkStart w:id="30326" w:name="_ETM_Q73_588804"/>
      <w:bookmarkStart w:id="30327" w:name="_ETM_Q73_584935"/>
      <w:bookmarkStart w:id="30328" w:name="_ETM_Q73_586042"/>
      <w:bookmarkEnd w:id="30325"/>
      <w:bookmarkEnd w:id="30326"/>
      <w:bookmarkEnd w:id="30327"/>
      <w:bookmarkEnd w:id="30328"/>
      <w:r>
        <w:rPr>
          <w:rFonts w:hint="cs"/>
          <w:rtl/>
          <w:lang w:eastAsia="he-IL"/>
        </w:rPr>
        <w:t xml:space="preserve">אדוני </w:t>
      </w:r>
      <w:bookmarkStart w:id="30329" w:name="_ETM_Q73_598619"/>
      <w:bookmarkEnd w:id="30329"/>
      <w:r>
        <w:rPr>
          <w:rFonts w:hint="cs"/>
          <w:rtl/>
          <w:lang w:eastAsia="he-IL"/>
        </w:rPr>
        <w:t>היושב</w:t>
      </w:r>
      <w:bookmarkStart w:id="30330" w:name="_ETM_Q73_598979"/>
      <w:bookmarkEnd w:id="30330"/>
      <w:r>
        <w:rPr>
          <w:rFonts w:hint="cs"/>
          <w:rtl/>
          <w:lang w:eastAsia="he-IL"/>
        </w:rPr>
        <w:t>-ראש,</w:t>
      </w:r>
      <w:bookmarkStart w:id="30331" w:name="_ETM_Q73_591492"/>
      <w:bookmarkEnd w:id="30331"/>
      <w:r>
        <w:rPr>
          <w:rFonts w:hint="cs"/>
          <w:rtl/>
          <w:lang w:eastAsia="he-IL"/>
        </w:rPr>
        <w:t xml:space="preserve"> </w:t>
      </w:r>
      <w:bookmarkStart w:id="30332" w:name="_ETM_Q73_600060"/>
      <w:bookmarkEnd w:id="30332"/>
      <w:r>
        <w:rPr>
          <w:rFonts w:hint="cs"/>
          <w:rtl/>
          <w:lang w:eastAsia="he-IL"/>
        </w:rPr>
        <w:t xml:space="preserve">חברי </w:t>
      </w:r>
      <w:bookmarkStart w:id="30333" w:name="_ETM_Q73_600659"/>
      <w:bookmarkEnd w:id="30333"/>
      <w:r>
        <w:rPr>
          <w:rFonts w:hint="cs"/>
          <w:rtl/>
          <w:lang w:eastAsia="he-IL"/>
        </w:rPr>
        <w:t xml:space="preserve">הכנסת, </w:t>
      </w:r>
      <w:bookmarkStart w:id="30334" w:name="_ETM_Q73_601200"/>
      <w:bookmarkEnd w:id="30334"/>
      <w:r>
        <w:rPr>
          <w:rFonts w:hint="cs"/>
          <w:rtl/>
          <w:lang w:eastAsia="he-IL"/>
        </w:rPr>
        <w:t xml:space="preserve">חבל </w:t>
      </w:r>
      <w:bookmarkStart w:id="30335" w:name="_ETM_Q73_601799"/>
      <w:bookmarkEnd w:id="30335"/>
      <w:r>
        <w:rPr>
          <w:rFonts w:hint="cs"/>
          <w:rtl/>
          <w:lang w:eastAsia="he-IL"/>
        </w:rPr>
        <w:t xml:space="preserve">שמרכז </w:t>
      </w:r>
      <w:bookmarkStart w:id="30336" w:name="_ETM_Q73_602549"/>
      <w:bookmarkEnd w:id="30336"/>
      <w:r>
        <w:rPr>
          <w:rFonts w:hint="cs"/>
          <w:rtl/>
          <w:lang w:eastAsia="he-IL"/>
        </w:rPr>
        <w:t xml:space="preserve">הקואליציה </w:t>
      </w:r>
      <w:bookmarkStart w:id="30337" w:name="_ETM_Q73_603599"/>
      <w:bookmarkEnd w:id="30337"/>
      <w:r>
        <w:rPr>
          <w:rFonts w:hint="cs"/>
          <w:rtl/>
          <w:lang w:eastAsia="he-IL"/>
        </w:rPr>
        <w:t xml:space="preserve">יצא </w:t>
      </w:r>
      <w:bookmarkStart w:id="30338" w:name="_ETM_Q73_603959"/>
      <w:bookmarkEnd w:id="30338"/>
      <w:r>
        <w:rPr>
          <w:rFonts w:hint="cs"/>
          <w:rtl/>
          <w:lang w:eastAsia="he-IL"/>
        </w:rPr>
        <w:t xml:space="preserve">החוצה. </w:t>
      </w:r>
      <w:bookmarkStart w:id="30339" w:name="_ETM_Q73_605490"/>
      <w:bookmarkEnd w:id="30339"/>
      <w:r>
        <w:rPr>
          <w:rFonts w:hint="cs"/>
          <w:rtl/>
          <w:lang w:eastAsia="he-IL"/>
        </w:rPr>
        <w:t xml:space="preserve">חבר </w:t>
      </w:r>
      <w:bookmarkStart w:id="30340" w:name="_ETM_Q73_605969"/>
      <w:bookmarkEnd w:id="30340"/>
      <w:r>
        <w:rPr>
          <w:rFonts w:hint="cs"/>
          <w:rtl/>
          <w:lang w:eastAsia="he-IL"/>
        </w:rPr>
        <w:t xml:space="preserve">הכנסת </w:t>
      </w:r>
      <w:bookmarkStart w:id="30341" w:name="_ETM_Q73_606479"/>
      <w:bookmarkEnd w:id="30341"/>
      <w:r>
        <w:rPr>
          <w:rFonts w:hint="cs"/>
          <w:rtl/>
          <w:lang w:eastAsia="he-IL"/>
        </w:rPr>
        <w:t xml:space="preserve">טיבי, </w:t>
      </w:r>
      <w:bookmarkStart w:id="30342" w:name="_ETM_Q73_606779"/>
      <w:bookmarkEnd w:id="30342"/>
      <w:r>
        <w:rPr>
          <w:rFonts w:hint="cs"/>
          <w:rtl/>
          <w:lang w:eastAsia="he-IL"/>
        </w:rPr>
        <w:t xml:space="preserve">יש </w:t>
      </w:r>
      <w:bookmarkStart w:id="30343" w:name="_ETM_Q73_607020"/>
      <w:bookmarkEnd w:id="30343"/>
      <w:r>
        <w:rPr>
          <w:rFonts w:hint="cs"/>
          <w:rtl/>
          <w:lang w:eastAsia="he-IL"/>
        </w:rPr>
        <w:t xml:space="preserve">לי </w:t>
      </w:r>
      <w:bookmarkStart w:id="30344" w:name="_ETM_Q73_607799"/>
      <w:bookmarkEnd w:id="30344"/>
      <w:r>
        <w:rPr>
          <w:rFonts w:hint="cs"/>
          <w:rtl/>
          <w:lang w:eastAsia="he-IL"/>
        </w:rPr>
        <w:t xml:space="preserve">הודעה </w:t>
      </w:r>
      <w:bookmarkStart w:id="30345" w:name="_ETM_Q73_608250"/>
      <w:bookmarkEnd w:id="30345"/>
      <w:r>
        <w:rPr>
          <w:rFonts w:hint="cs"/>
          <w:rtl/>
          <w:lang w:eastAsia="he-IL"/>
        </w:rPr>
        <w:t>בשביל</w:t>
      </w:r>
      <w:bookmarkStart w:id="30346" w:name="_ETM_Q73_608640"/>
      <w:bookmarkEnd w:id="30346"/>
      <w:r>
        <w:rPr>
          <w:rFonts w:hint="cs"/>
          <w:rtl/>
          <w:lang w:eastAsia="he-IL"/>
        </w:rPr>
        <w:t>כם</w:t>
      </w:r>
      <w:r w:rsidR="00700BC6">
        <w:rPr>
          <w:rFonts w:hint="cs"/>
          <w:rtl/>
          <w:lang w:eastAsia="he-IL"/>
        </w:rPr>
        <w:t>:</w:t>
      </w:r>
      <w:r>
        <w:rPr>
          <w:rFonts w:hint="cs"/>
          <w:rtl/>
          <w:lang w:eastAsia="he-IL"/>
        </w:rPr>
        <w:t xml:space="preserve"> </w:t>
      </w:r>
      <w:bookmarkStart w:id="30347" w:name="_ETM_Q73_610209"/>
      <w:bookmarkEnd w:id="30347"/>
      <w:r>
        <w:rPr>
          <w:rFonts w:hint="cs"/>
          <w:rtl/>
          <w:lang w:eastAsia="he-IL"/>
        </w:rPr>
        <w:t xml:space="preserve">מפלגת </w:t>
      </w:r>
      <w:bookmarkStart w:id="30348" w:name="_ETM_Q73_610720"/>
      <w:bookmarkEnd w:id="30348"/>
      <w:r>
        <w:rPr>
          <w:rFonts w:hint="cs"/>
          <w:rtl/>
          <w:lang w:eastAsia="he-IL"/>
        </w:rPr>
        <w:t xml:space="preserve">יש </w:t>
      </w:r>
      <w:bookmarkStart w:id="30349" w:name="_ETM_Q73_610900"/>
      <w:bookmarkEnd w:id="30349"/>
      <w:r>
        <w:rPr>
          <w:rFonts w:hint="cs"/>
          <w:rtl/>
          <w:lang w:eastAsia="he-IL"/>
        </w:rPr>
        <w:t xml:space="preserve">עתיד </w:t>
      </w:r>
      <w:bookmarkStart w:id="30350" w:name="_ETM_Q73_611230"/>
      <w:bookmarkEnd w:id="30350"/>
      <w:r>
        <w:rPr>
          <w:rFonts w:hint="cs"/>
          <w:rtl/>
          <w:lang w:eastAsia="he-IL"/>
        </w:rPr>
        <w:t xml:space="preserve">הגישה </w:t>
      </w:r>
      <w:bookmarkStart w:id="30351" w:name="_ETM_Q73_611650"/>
      <w:bookmarkEnd w:id="30351"/>
      <w:r>
        <w:rPr>
          <w:rFonts w:hint="cs"/>
          <w:rtl/>
          <w:lang w:eastAsia="he-IL"/>
        </w:rPr>
        <w:t xml:space="preserve">אתמול </w:t>
      </w:r>
      <w:bookmarkStart w:id="30352" w:name="_ETM_Q73_612489"/>
      <w:bookmarkEnd w:id="30352"/>
      <w:r>
        <w:rPr>
          <w:rFonts w:hint="cs"/>
          <w:rtl/>
          <w:lang w:eastAsia="he-IL"/>
        </w:rPr>
        <w:t xml:space="preserve">מכתב </w:t>
      </w:r>
      <w:bookmarkStart w:id="30353" w:name="_ETM_Q73_613239"/>
      <w:bookmarkEnd w:id="30353"/>
      <w:r>
        <w:rPr>
          <w:rFonts w:hint="cs"/>
          <w:rtl/>
          <w:lang w:eastAsia="he-IL"/>
        </w:rPr>
        <w:t xml:space="preserve">בקשה </w:t>
      </w:r>
      <w:bookmarkStart w:id="30354" w:name="_ETM_Q73_613840"/>
      <w:bookmarkEnd w:id="30354"/>
      <w:r>
        <w:rPr>
          <w:rFonts w:hint="cs"/>
          <w:rtl/>
          <w:lang w:eastAsia="he-IL"/>
        </w:rPr>
        <w:t xml:space="preserve">ל-40 </w:t>
      </w:r>
      <w:bookmarkStart w:id="30355" w:name="_ETM_Q73_614379"/>
      <w:bookmarkEnd w:id="30355"/>
      <w:r>
        <w:rPr>
          <w:rFonts w:hint="cs"/>
          <w:rtl/>
          <w:lang w:eastAsia="he-IL"/>
        </w:rPr>
        <w:t xml:space="preserve">חתימות. </w:t>
      </w:r>
      <w:bookmarkStart w:id="30356" w:name="_ETM_Q73_616849"/>
      <w:bookmarkEnd w:id="30356"/>
      <w:r>
        <w:rPr>
          <w:rFonts w:hint="cs"/>
          <w:rtl/>
          <w:lang w:eastAsia="he-IL"/>
        </w:rPr>
        <w:t xml:space="preserve">בא </w:t>
      </w:r>
      <w:bookmarkStart w:id="30357" w:name="_ETM_Q73_617150"/>
      <w:bookmarkEnd w:id="30357"/>
      <w:r>
        <w:rPr>
          <w:rFonts w:hint="cs"/>
          <w:rtl/>
          <w:lang w:eastAsia="he-IL"/>
        </w:rPr>
        <w:t xml:space="preserve">לנו. </w:t>
      </w:r>
      <w:bookmarkStart w:id="30358" w:name="_ETM_Q73_619200"/>
      <w:bookmarkEnd w:id="30358"/>
      <w:r>
        <w:rPr>
          <w:rFonts w:hint="cs"/>
          <w:rtl/>
          <w:lang w:eastAsia="he-IL"/>
        </w:rPr>
        <w:t>וכש</w:t>
      </w:r>
      <w:bookmarkStart w:id="30359" w:name="_ETM_Q73_619620"/>
      <w:bookmarkEnd w:id="30359"/>
      <w:r>
        <w:rPr>
          <w:rFonts w:hint="cs"/>
          <w:rtl/>
          <w:lang w:eastAsia="he-IL"/>
        </w:rPr>
        <w:t xml:space="preserve">ספרו </w:t>
      </w:r>
      <w:bookmarkStart w:id="30360" w:name="_ETM_Q73_620190"/>
      <w:bookmarkEnd w:id="30360"/>
      <w:r>
        <w:rPr>
          <w:rFonts w:hint="cs"/>
          <w:rtl/>
          <w:lang w:eastAsia="he-IL"/>
        </w:rPr>
        <w:t xml:space="preserve">את </w:t>
      </w:r>
      <w:bookmarkStart w:id="30361" w:name="_ETM_Q73_620340"/>
      <w:bookmarkEnd w:id="30361"/>
      <w:r>
        <w:rPr>
          <w:rFonts w:hint="cs"/>
          <w:rtl/>
          <w:lang w:eastAsia="he-IL"/>
        </w:rPr>
        <w:t xml:space="preserve">הימים </w:t>
      </w:r>
      <w:bookmarkStart w:id="30362" w:name="_ETM_Q73_621650"/>
      <w:bookmarkEnd w:id="30362"/>
      <w:r>
        <w:rPr>
          <w:rFonts w:hint="cs"/>
          <w:rtl/>
          <w:lang w:eastAsia="he-IL"/>
        </w:rPr>
        <w:t xml:space="preserve">ופתחו </w:t>
      </w:r>
      <w:bookmarkStart w:id="30363" w:name="_ETM_Q73_622310"/>
      <w:bookmarkEnd w:id="30363"/>
      <w:r>
        <w:rPr>
          <w:rFonts w:hint="cs"/>
          <w:rtl/>
          <w:lang w:eastAsia="he-IL"/>
        </w:rPr>
        <w:t xml:space="preserve">את </w:t>
      </w:r>
      <w:bookmarkStart w:id="30364" w:name="_ETM_Q73_622430"/>
      <w:bookmarkEnd w:id="30364"/>
      <w:r>
        <w:rPr>
          <w:rFonts w:hint="cs"/>
          <w:rtl/>
          <w:lang w:eastAsia="he-IL"/>
        </w:rPr>
        <w:t>התקנון,</w:t>
      </w:r>
      <w:bookmarkStart w:id="30365" w:name="_ETM_Q73_620752"/>
      <w:bookmarkEnd w:id="30365"/>
      <w:r>
        <w:rPr>
          <w:rFonts w:hint="cs"/>
          <w:rtl/>
          <w:lang w:eastAsia="he-IL"/>
        </w:rPr>
        <w:t xml:space="preserve"> </w:t>
      </w:r>
      <w:bookmarkStart w:id="30366" w:name="_ETM_Q73_623120"/>
      <w:bookmarkEnd w:id="30366"/>
      <w:r>
        <w:rPr>
          <w:rFonts w:hint="cs"/>
          <w:rtl/>
          <w:lang w:eastAsia="he-IL"/>
        </w:rPr>
        <w:t xml:space="preserve">התווכחו </w:t>
      </w:r>
      <w:bookmarkStart w:id="30367" w:name="_ETM_Q73_623749"/>
      <w:bookmarkEnd w:id="30367"/>
      <w:r>
        <w:rPr>
          <w:rFonts w:hint="cs"/>
          <w:rtl/>
          <w:lang w:eastAsia="he-IL"/>
        </w:rPr>
        <w:t xml:space="preserve">איתי </w:t>
      </w:r>
      <w:bookmarkStart w:id="30368" w:name="_ETM_Q73_624019"/>
      <w:bookmarkEnd w:id="30368"/>
      <w:r>
        <w:rPr>
          <w:rFonts w:hint="cs"/>
          <w:rtl/>
          <w:lang w:eastAsia="he-IL"/>
        </w:rPr>
        <w:t xml:space="preserve">ואמרו: </w:t>
      </w:r>
      <w:bookmarkStart w:id="30369" w:name="_ETM_Q73_624439"/>
      <w:bookmarkEnd w:id="30369"/>
      <w:r>
        <w:rPr>
          <w:rFonts w:hint="cs"/>
          <w:rtl/>
          <w:lang w:eastAsia="he-IL"/>
        </w:rPr>
        <w:t>לא,</w:t>
      </w:r>
      <w:bookmarkStart w:id="30370" w:name="_ETM_Q73_623022"/>
      <w:bookmarkEnd w:id="30370"/>
      <w:r>
        <w:rPr>
          <w:rFonts w:hint="cs"/>
          <w:rtl/>
          <w:lang w:eastAsia="he-IL"/>
        </w:rPr>
        <w:t xml:space="preserve"> </w:t>
      </w:r>
      <w:bookmarkStart w:id="30371" w:name="_ETM_Q73_624739"/>
      <w:bookmarkEnd w:id="30371"/>
      <w:r>
        <w:rPr>
          <w:rFonts w:hint="cs"/>
          <w:rtl/>
          <w:lang w:eastAsia="he-IL"/>
        </w:rPr>
        <w:t xml:space="preserve">איחרתם. </w:t>
      </w:r>
      <w:bookmarkStart w:id="30372" w:name="_ETM_Q73_626799"/>
      <w:bookmarkEnd w:id="30372"/>
      <w:r>
        <w:rPr>
          <w:rFonts w:hint="cs"/>
          <w:rtl/>
          <w:lang w:eastAsia="he-IL"/>
        </w:rPr>
        <w:t xml:space="preserve">הוכחתי </w:t>
      </w:r>
      <w:bookmarkStart w:id="30373" w:name="_ETM_Q73_627340"/>
      <w:bookmarkEnd w:id="30373"/>
      <w:r>
        <w:rPr>
          <w:rFonts w:hint="cs"/>
          <w:rtl/>
          <w:lang w:eastAsia="he-IL"/>
        </w:rPr>
        <w:t xml:space="preserve">להם </w:t>
      </w:r>
      <w:bookmarkStart w:id="30374" w:name="_ETM_Q73_627549"/>
      <w:bookmarkEnd w:id="30374"/>
      <w:r w:rsidRPr="00B02A86">
        <w:rPr>
          <w:rFonts w:hint="cs"/>
          <w:rtl/>
          <w:lang w:eastAsia="he-IL"/>
        </w:rPr>
        <w:t xml:space="preserve">שלא </w:t>
      </w:r>
      <w:bookmarkStart w:id="30375" w:name="_ETM_Q73_627819"/>
      <w:bookmarkStart w:id="30376" w:name="_ETM_Q73_625212"/>
      <w:bookmarkEnd w:id="30375"/>
      <w:bookmarkEnd w:id="30376"/>
      <w:r w:rsidRPr="00B02A86">
        <w:rPr>
          <w:rFonts w:hint="cs"/>
          <w:rtl/>
          <w:lang w:eastAsia="he-IL"/>
        </w:rPr>
        <w:t>איחרנו</w:t>
      </w:r>
      <w:bookmarkStart w:id="30377" w:name="_ETM_Q73_630842"/>
      <w:bookmarkEnd w:id="30377"/>
      <w:r w:rsidRPr="00B02A86">
        <w:rPr>
          <w:rFonts w:hint="cs"/>
          <w:rtl/>
          <w:lang w:eastAsia="he-IL"/>
        </w:rPr>
        <w:t xml:space="preserve">, </w:t>
      </w:r>
      <w:bookmarkStart w:id="30378" w:name="_ETM_Q73_628480"/>
      <w:bookmarkEnd w:id="30378"/>
      <w:r w:rsidRPr="00B02A86">
        <w:rPr>
          <w:rFonts w:hint="cs"/>
          <w:rtl/>
          <w:lang w:eastAsia="he-IL"/>
        </w:rPr>
        <w:t>ואמרתי</w:t>
      </w:r>
      <w:r>
        <w:rPr>
          <w:rFonts w:hint="cs"/>
          <w:rtl/>
          <w:lang w:eastAsia="he-IL"/>
        </w:rPr>
        <w:t xml:space="preserve">: </w:t>
      </w:r>
      <w:bookmarkStart w:id="30379" w:name="_ETM_Q73_629019"/>
      <w:bookmarkEnd w:id="30379"/>
      <w:r>
        <w:rPr>
          <w:rFonts w:hint="cs"/>
          <w:rtl/>
          <w:lang w:eastAsia="he-IL"/>
        </w:rPr>
        <w:t xml:space="preserve">אל </w:t>
      </w:r>
      <w:bookmarkStart w:id="30380" w:name="_ETM_Q73_629200"/>
      <w:bookmarkEnd w:id="30380"/>
      <w:r>
        <w:rPr>
          <w:rFonts w:hint="cs"/>
          <w:rtl/>
          <w:lang w:eastAsia="he-IL"/>
        </w:rPr>
        <w:t xml:space="preserve">תכריחו </w:t>
      </w:r>
      <w:bookmarkStart w:id="30381" w:name="_ETM_Q73_629799"/>
      <w:bookmarkEnd w:id="30381"/>
      <w:r>
        <w:rPr>
          <w:rFonts w:hint="cs"/>
          <w:rtl/>
          <w:lang w:eastAsia="he-IL"/>
        </w:rPr>
        <w:t xml:space="preserve">אותי </w:t>
      </w:r>
      <w:bookmarkStart w:id="30382" w:name="_ETM_Q73_630010"/>
      <w:bookmarkEnd w:id="30382"/>
      <w:r>
        <w:rPr>
          <w:rFonts w:hint="cs"/>
          <w:rtl/>
          <w:lang w:eastAsia="he-IL"/>
        </w:rPr>
        <w:t xml:space="preserve">בפעם </w:t>
      </w:r>
      <w:bookmarkStart w:id="30383" w:name="_ETM_Q73_630489"/>
      <w:bookmarkEnd w:id="30383"/>
      <w:r>
        <w:rPr>
          <w:rFonts w:hint="cs"/>
          <w:rtl/>
          <w:lang w:eastAsia="he-IL"/>
        </w:rPr>
        <w:t xml:space="preserve">הראשונה </w:t>
      </w:r>
      <w:bookmarkStart w:id="30384" w:name="_ETM_Q73_631180"/>
      <w:bookmarkEnd w:id="30384"/>
      <w:r>
        <w:rPr>
          <w:rFonts w:hint="cs"/>
          <w:rtl/>
          <w:lang w:eastAsia="he-IL"/>
        </w:rPr>
        <w:t xml:space="preserve">לקחת </w:t>
      </w:r>
      <w:bookmarkStart w:id="30385" w:name="_ETM_Q73_631689"/>
      <w:bookmarkEnd w:id="30385"/>
      <w:r>
        <w:rPr>
          <w:rFonts w:hint="cs"/>
          <w:rtl/>
          <w:lang w:eastAsia="he-IL"/>
        </w:rPr>
        <w:t xml:space="preserve">את </w:t>
      </w:r>
      <w:bookmarkStart w:id="30386" w:name="_ETM_Q73_631840"/>
      <w:bookmarkEnd w:id="30386"/>
      <w:r>
        <w:rPr>
          <w:rFonts w:hint="cs"/>
          <w:rtl/>
          <w:lang w:eastAsia="he-IL"/>
        </w:rPr>
        <w:t xml:space="preserve">הייעוץ </w:t>
      </w:r>
      <w:bookmarkStart w:id="30387" w:name="_ETM_Q73_632260"/>
      <w:bookmarkEnd w:id="30387"/>
      <w:r>
        <w:rPr>
          <w:rFonts w:hint="cs"/>
          <w:rtl/>
          <w:lang w:eastAsia="he-IL"/>
        </w:rPr>
        <w:t xml:space="preserve">המשפטי </w:t>
      </w:r>
      <w:bookmarkStart w:id="30388" w:name="_ETM_Q73_633530"/>
      <w:bookmarkEnd w:id="30388"/>
      <w:r>
        <w:rPr>
          <w:rFonts w:hint="cs"/>
          <w:rtl/>
          <w:lang w:eastAsia="he-IL"/>
        </w:rPr>
        <w:t xml:space="preserve">של </w:t>
      </w:r>
      <w:bookmarkStart w:id="30389" w:name="_ETM_Q73_633859"/>
      <w:bookmarkEnd w:id="30389"/>
      <w:r>
        <w:rPr>
          <w:rFonts w:hint="cs"/>
          <w:rtl/>
          <w:lang w:eastAsia="he-IL"/>
        </w:rPr>
        <w:t xml:space="preserve">הכנסת </w:t>
      </w:r>
      <w:bookmarkStart w:id="30390" w:name="_ETM_Q73_634519"/>
      <w:bookmarkEnd w:id="30390"/>
      <w:r>
        <w:rPr>
          <w:rFonts w:hint="cs"/>
          <w:rtl/>
          <w:lang w:eastAsia="he-IL"/>
        </w:rPr>
        <w:t xml:space="preserve">לבית </w:t>
      </w:r>
      <w:bookmarkStart w:id="30391" w:name="_ETM_Q73_634909"/>
      <w:bookmarkEnd w:id="30391"/>
      <w:r>
        <w:rPr>
          <w:rFonts w:hint="cs"/>
          <w:rtl/>
          <w:lang w:eastAsia="he-IL"/>
        </w:rPr>
        <w:t xml:space="preserve">המשפט. </w:t>
      </w:r>
      <w:bookmarkStart w:id="30392" w:name="_ETM_Q73_636769"/>
      <w:bookmarkEnd w:id="30392"/>
      <w:r>
        <w:rPr>
          <w:rFonts w:hint="cs"/>
          <w:rtl/>
          <w:lang w:eastAsia="he-IL"/>
        </w:rPr>
        <w:t xml:space="preserve">אז </w:t>
      </w:r>
      <w:bookmarkStart w:id="30393" w:name="_ETM_Q73_636980"/>
      <w:bookmarkEnd w:id="30393"/>
      <w:r>
        <w:rPr>
          <w:rFonts w:hint="cs"/>
          <w:rtl/>
          <w:lang w:eastAsia="he-IL"/>
        </w:rPr>
        <w:t xml:space="preserve">אחרי </w:t>
      </w:r>
      <w:bookmarkStart w:id="30394" w:name="_ETM_Q73_637310"/>
      <w:bookmarkEnd w:id="30394"/>
      <w:r>
        <w:rPr>
          <w:rFonts w:hint="cs"/>
          <w:rtl/>
          <w:lang w:eastAsia="he-IL"/>
        </w:rPr>
        <w:t xml:space="preserve">שהם </w:t>
      </w:r>
      <w:bookmarkStart w:id="30395" w:name="_ETM_Q73_637670"/>
      <w:bookmarkEnd w:id="30395"/>
      <w:r>
        <w:rPr>
          <w:rFonts w:hint="cs"/>
          <w:rtl/>
          <w:lang w:eastAsia="he-IL"/>
        </w:rPr>
        <w:t xml:space="preserve">הבינו </w:t>
      </w:r>
      <w:bookmarkStart w:id="30396" w:name="_ETM_Q73_638209"/>
      <w:bookmarkEnd w:id="30396"/>
      <w:r>
        <w:rPr>
          <w:rFonts w:hint="cs"/>
          <w:rtl/>
          <w:lang w:eastAsia="he-IL"/>
        </w:rPr>
        <w:t xml:space="preserve">ואחרי </w:t>
      </w:r>
      <w:bookmarkStart w:id="30397" w:name="_ETM_Q73_638659"/>
      <w:bookmarkEnd w:id="30397"/>
      <w:r>
        <w:rPr>
          <w:rFonts w:hint="cs"/>
          <w:rtl/>
          <w:lang w:eastAsia="he-IL"/>
        </w:rPr>
        <w:t xml:space="preserve">שחברת </w:t>
      </w:r>
      <w:bookmarkStart w:id="30398" w:name="_ETM_Q73_639379"/>
      <w:bookmarkEnd w:id="30398"/>
      <w:r>
        <w:rPr>
          <w:rFonts w:hint="cs"/>
          <w:rtl/>
          <w:lang w:eastAsia="he-IL"/>
        </w:rPr>
        <w:t xml:space="preserve">הכנסת </w:t>
      </w:r>
      <w:bookmarkStart w:id="30399" w:name="_ETM_Q73_639890"/>
      <w:bookmarkEnd w:id="30399"/>
      <w:r>
        <w:rPr>
          <w:rFonts w:hint="cs"/>
          <w:rtl/>
          <w:lang w:eastAsia="he-IL"/>
        </w:rPr>
        <w:t xml:space="preserve">גוטליב </w:t>
      </w:r>
      <w:bookmarkStart w:id="30400" w:name="_ETM_Q73_640459"/>
      <w:bookmarkEnd w:id="30400"/>
      <w:r>
        <w:rPr>
          <w:rFonts w:hint="cs"/>
          <w:rtl/>
          <w:lang w:eastAsia="he-IL"/>
        </w:rPr>
        <w:t xml:space="preserve">צעקה </w:t>
      </w:r>
      <w:bookmarkStart w:id="30401" w:name="_ETM_Q73_641060"/>
      <w:bookmarkEnd w:id="30401"/>
      <w:r>
        <w:rPr>
          <w:rFonts w:hint="cs"/>
          <w:rtl/>
          <w:lang w:eastAsia="he-IL"/>
        </w:rPr>
        <w:t xml:space="preserve">לי </w:t>
      </w:r>
      <w:bookmarkStart w:id="30402" w:name="_ETM_Q73_641209"/>
      <w:bookmarkEnd w:id="30402"/>
      <w:r>
        <w:rPr>
          <w:rFonts w:hint="cs"/>
          <w:rtl/>
          <w:lang w:eastAsia="he-IL"/>
        </w:rPr>
        <w:t xml:space="preserve">מהצד </w:t>
      </w:r>
      <w:bookmarkStart w:id="30403" w:name="_ETM_Q73_641720"/>
      <w:bookmarkEnd w:id="30403"/>
      <w:r>
        <w:rPr>
          <w:rFonts w:hint="cs"/>
          <w:rtl/>
          <w:lang w:eastAsia="he-IL"/>
        </w:rPr>
        <w:t xml:space="preserve">הזה </w:t>
      </w:r>
      <w:bookmarkStart w:id="30404" w:name="_ETM_Q73_642049"/>
      <w:bookmarkEnd w:id="30404"/>
      <w:r>
        <w:rPr>
          <w:rFonts w:hint="cs"/>
          <w:rtl/>
          <w:lang w:eastAsia="he-IL"/>
        </w:rPr>
        <w:t xml:space="preserve">לצד </w:t>
      </w:r>
      <w:bookmarkStart w:id="30405" w:name="_ETM_Q73_642439"/>
      <w:bookmarkEnd w:id="30405"/>
      <w:r>
        <w:rPr>
          <w:rFonts w:hint="cs"/>
          <w:rtl/>
          <w:lang w:eastAsia="he-IL"/>
        </w:rPr>
        <w:t>הזה</w:t>
      </w:r>
      <w:bookmarkStart w:id="30406" w:name="_ETM_Q73_641922"/>
      <w:bookmarkEnd w:id="30406"/>
      <w:r>
        <w:rPr>
          <w:rFonts w:hint="cs"/>
          <w:rtl/>
          <w:lang w:eastAsia="he-IL"/>
        </w:rPr>
        <w:t xml:space="preserve">: </w:t>
      </w:r>
      <w:bookmarkStart w:id="30407" w:name="_ETM_Q73_643090"/>
      <w:bookmarkEnd w:id="30407"/>
      <w:r>
        <w:rPr>
          <w:rFonts w:hint="cs"/>
          <w:rtl/>
          <w:lang w:eastAsia="he-IL"/>
        </w:rPr>
        <w:t>לא,</w:t>
      </w:r>
      <w:bookmarkStart w:id="30408" w:name="_ETM_Q73_639993"/>
      <w:bookmarkEnd w:id="30408"/>
      <w:r>
        <w:rPr>
          <w:rFonts w:hint="cs"/>
          <w:rtl/>
          <w:lang w:eastAsia="he-IL"/>
        </w:rPr>
        <w:t xml:space="preserve"> </w:t>
      </w:r>
      <w:bookmarkStart w:id="30409" w:name="_ETM_Q73_643510"/>
      <w:bookmarkEnd w:id="30409"/>
      <w:r>
        <w:rPr>
          <w:rFonts w:hint="cs"/>
          <w:rtl/>
          <w:lang w:eastAsia="he-IL"/>
        </w:rPr>
        <w:t xml:space="preserve">אתה </w:t>
      </w:r>
      <w:bookmarkStart w:id="30410" w:name="_ETM_Q73_643750"/>
      <w:bookmarkEnd w:id="30410"/>
      <w:r>
        <w:rPr>
          <w:rFonts w:hint="cs"/>
          <w:rtl/>
          <w:lang w:eastAsia="he-IL"/>
        </w:rPr>
        <w:t>טועה</w:t>
      </w:r>
      <w:r w:rsidR="00700BC6">
        <w:rPr>
          <w:rFonts w:hint="cs"/>
          <w:rtl/>
          <w:lang w:eastAsia="he-IL"/>
        </w:rPr>
        <w:t>,</w:t>
      </w:r>
      <w:r>
        <w:rPr>
          <w:rFonts w:hint="cs"/>
          <w:rtl/>
          <w:lang w:eastAsia="he-IL"/>
        </w:rPr>
        <w:t xml:space="preserve"> </w:t>
      </w:r>
      <w:bookmarkStart w:id="30411" w:name="_ETM_Q73_644230"/>
      <w:bookmarkEnd w:id="30411"/>
      <w:r>
        <w:rPr>
          <w:rFonts w:hint="cs"/>
          <w:rtl/>
          <w:lang w:eastAsia="he-IL"/>
        </w:rPr>
        <w:t>כרגיל</w:t>
      </w:r>
      <w:r w:rsidR="00700BC6">
        <w:rPr>
          <w:rFonts w:hint="cs"/>
          <w:rtl/>
          <w:lang w:eastAsia="he-IL"/>
        </w:rPr>
        <w:t>,</w:t>
      </w:r>
      <w:r>
        <w:rPr>
          <w:rFonts w:hint="cs"/>
          <w:rtl/>
          <w:lang w:eastAsia="he-IL"/>
        </w:rPr>
        <w:t xml:space="preserve"> </w:t>
      </w:r>
      <w:bookmarkStart w:id="30412" w:name="_ETM_Q73_646000"/>
      <w:bookmarkEnd w:id="30412"/>
      <w:r>
        <w:rPr>
          <w:rFonts w:hint="cs"/>
          <w:rtl/>
          <w:lang w:eastAsia="he-IL"/>
        </w:rPr>
        <w:t xml:space="preserve">לא </w:t>
      </w:r>
      <w:bookmarkStart w:id="30413" w:name="_ETM_Q73_646180"/>
      <w:bookmarkEnd w:id="30413"/>
      <w:r>
        <w:rPr>
          <w:rFonts w:hint="cs"/>
          <w:rtl/>
          <w:lang w:eastAsia="he-IL"/>
        </w:rPr>
        <w:t xml:space="preserve">הייתי </w:t>
      </w:r>
      <w:bookmarkStart w:id="30414" w:name="_ETM_Q73_646480"/>
      <w:bookmarkEnd w:id="30414"/>
      <w:r>
        <w:rPr>
          <w:rFonts w:hint="cs"/>
          <w:rtl/>
          <w:lang w:eastAsia="he-IL"/>
        </w:rPr>
        <w:t xml:space="preserve">צריך </w:t>
      </w:r>
      <w:bookmarkStart w:id="30415" w:name="_ETM_Q73_646930"/>
      <w:bookmarkStart w:id="30416" w:name="_ETM_Q73_647200"/>
      <w:bookmarkStart w:id="30417" w:name="_ETM_Q73_648070"/>
      <w:bookmarkEnd w:id="30415"/>
      <w:bookmarkEnd w:id="30416"/>
      <w:bookmarkEnd w:id="30417"/>
      <w:r>
        <w:rPr>
          <w:rFonts w:hint="cs"/>
          <w:rtl/>
          <w:lang w:eastAsia="he-IL"/>
        </w:rPr>
        <w:t xml:space="preserve">לא </w:t>
      </w:r>
      <w:bookmarkStart w:id="30418" w:name="_ETM_Q73_648280"/>
      <w:bookmarkEnd w:id="30418"/>
      <w:r>
        <w:rPr>
          <w:rFonts w:hint="cs"/>
          <w:rtl/>
          <w:lang w:eastAsia="he-IL"/>
        </w:rPr>
        <w:t xml:space="preserve">ניסים </w:t>
      </w:r>
      <w:bookmarkStart w:id="30419" w:name="_ETM_Q73_648730"/>
      <w:bookmarkEnd w:id="30419"/>
      <w:r>
        <w:rPr>
          <w:rFonts w:hint="cs"/>
          <w:rtl/>
          <w:lang w:eastAsia="he-IL"/>
        </w:rPr>
        <w:t xml:space="preserve">ולא </w:t>
      </w:r>
      <w:bookmarkStart w:id="30420" w:name="_ETM_Q73_648940"/>
      <w:bookmarkEnd w:id="30420"/>
      <w:r>
        <w:rPr>
          <w:rFonts w:hint="cs"/>
          <w:rtl/>
          <w:lang w:eastAsia="he-IL"/>
        </w:rPr>
        <w:t xml:space="preserve">נפלאות </w:t>
      </w:r>
      <w:bookmarkStart w:id="30421" w:name="_ETM_Q73_649570"/>
      <w:bookmarkEnd w:id="30421"/>
      <w:r>
        <w:rPr>
          <w:rFonts w:hint="cs"/>
          <w:rtl/>
          <w:lang w:eastAsia="he-IL"/>
        </w:rPr>
        <w:t xml:space="preserve">כדי </w:t>
      </w:r>
      <w:bookmarkStart w:id="30422" w:name="_ETM_Q73_649840"/>
      <w:bookmarkEnd w:id="30422"/>
      <w:r>
        <w:rPr>
          <w:rFonts w:hint="cs"/>
          <w:rtl/>
          <w:lang w:eastAsia="he-IL"/>
        </w:rPr>
        <w:t xml:space="preserve">להוכיח </w:t>
      </w:r>
      <w:bookmarkStart w:id="30423" w:name="_ETM_Q73_650470"/>
      <w:bookmarkEnd w:id="30423"/>
      <w:r>
        <w:rPr>
          <w:rFonts w:hint="cs"/>
          <w:rtl/>
          <w:lang w:eastAsia="he-IL"/>
        </w:rPr>
        <w:t>לה.</w:t>
      </w:r>
      <w:bookmarkStart w:id="30424" w:name="_ETM_Q73_646972"/>
      <w:bookmarkEnd w:id="30424"/>
      <w:r>
        <w:rPr>
          <w:rFonts w:hint="cs"/>
          <w:rtl/>
          <w:lang w:eastAsia="he-IL"/>
        </w:rPr>
        <w:t xml:space="preserve"> </w:t>
      </w:r>
      <w:bookmarkStart w:id="30425" w:name="_ETM_Q73_650680"/>
      <w:bookmarkEnd w:id="30425"/>
      <w:r>
        <w:rPr>
          <w:rFonts w:hint="cs"/>
          <w:rtl/>
          <w:lang w:eastAsia="he-IL"/>
        </w:rPr>
        <w:t xml:space="preserve">יש </w:t>
      </w:r>
      <w:bookmarkStart w:id="30426" w:name="_ETM_Q73_650980"/>
      <w:bookmarkEnd w:id="30426"/>
      <w:r>
        <w:rPr>
          <w:rFonts w:hint="cs"/>
          <w:rtl/>
          <w:lang w:eastAsia="he-IL"/>
        </w:rPr>
        <w:t xml:space="preserve">תקנון, </w:t>
      </w:r>
      <w:bookmarkStart w:id="30427" w:name="_ETM_Q73_652939"/>
      <w:bookmarkEnd w:id="30427"/>
      <w:r>
        <w:rPr>
          <w:rFonts w:hint="cs"/>
          <w:rtl/>
          <w:lang w:eastAsia="he-IL"/>
        </w:rPr>
        <w:t>והספ</w:t>
      </w:r>
      <w:bookmarkStart w:id="30428" w:name="_ETM_Q73_652882"/>
      <w:bookmarkEnd w:id="30428"/>
      <w:r>
        <w:rPr>
          <w:rFonts w:hint="cs"/>
          <w:rtl/>
          <w:lang w:eastAsia="he-IL"/>
        </w:rPr>
        <w:t xml:space="preserve">ירה </w:t>
      </w:r>
      <w:bookmarkStart w:id="30429" w:name="_ETM_Q73_653689"/>
      <w:bookmarkEnd w:id="30429"/>
      <w:r>
        <w:rPr>
          <w:rFonts w:hint="cs"/>
          <w:rtl/>
          <w:lang w:eastAsia="he-IL"/>
        </w:rPr>
        <w:t>היא ספירה.</w:t>
      </w:r>
      <w:bookmarkStart w:id="30430" w:name="_ETM_Q73_657746"/>
      <w:bookmarkEnd w:id="30430"/>
    </w:p>
    <w:p w:rsidR="00CE0D54" w:rsidRDefault="00CE0D54" w:rsidP="00176846">
      <w:pPr>
        <w:rPr>
          <w:rtl/>
          <w:lang w:eastAsia="he-IL"/>
        </w:rPr>
      </w:pPr>
    </w:p>
    <w:p w:rsidR="00CE0D54" w:rsidRDefault="00CE0D54" w:rsidP="00700BC6">
      <w:pPr>
        <w:rPr>
          <w:rtl/>
          <w:lang w:eastAsia="he-IL"/>
        </w:rPr>
      </w:pPr>
      <w:bookmarkStart w:id="30431" w:name="_ETM_Q73_657811"/>
      <w:bookmarkStart w:id="30432" w:name="_ETM_Q73_657881"/>
      <w:bookmarkStart w:id="30433" w:name="_ETM_Q73_657924"/>
      <w:bookmarkStart w:id="30434" w:name="_ETM_Q73_653810"/>
      <w:bookmarkStart w:id="30435" w:name="_ETM_Q73_654431"/>
      <w:bookmarkStart w:id="30436" w:name="_ETM_Q73_655570"/>
      <w:bookmarkEnd w:id="30431"/>
      <w:bookmarkEnd w:id="30432"/>
      <w:bookmarkEnd w:id="30433"/>
      <w:bookmarkEnd w:id="30434"/>
      <w:bookmarkEnd w:id="30435"/>
      <w:bookmarkEnd w:id="30436"/>
      <w:r>
        <w:rPr>
          <w:rFonts w:hint="cs"/>
          <w:rtl/>
          <w:lang w:eastAsia="he-IL"/>
        </w:rPr>
        <w:t xml:space="preserve">לכן, </w:t>
      </w:r>
      <w:bookmarkStart w:id="30437" w:name="_ETM_Q73_655990"/>
      <w:bookmarkEnd w:id="30437"/>
      <w:r>
        <w:rPr>
          <w:rFonts w:hint="cs"/>
          <w:rtl/>
          <w:lang w:eastAsia="he-IL"/>
        </w:rPr>
        <w:t xml:space="preserve">למה </w:t>
      </w:r>
      <w:bookmarkStart w:id="30438" w:name="_ETM_Q73_656260"/>
      <w:bookmarkEnd w:id="30438"/>
      <w:r>
        <w:rPr>
          <w:rFonts w:hint="cs"/>
          <w:rtl/>
          <w:lang w:eastAsia="he-IL"/>
        </w:rPr>
        <w:t xml:space="preserve">אני </w:t>
      </w:r>
      <w:bookmarkStart w:id="30439" w:name="_ETM_Q73_656380"/>
      <w:bookmarkEnd w:id="30439"/>
      <w:r>
        <w:rPr>
          <w:rFonts w:hint="cs"/>
          <w:rtl/>
          <w:lang w:eastAsia="he-IL"/>
        </w:rPr>
        <w:t xml:space="preserve">רוצה </w:t>
      </w:r>
      <w:bookmarkStart w:id="30440" w:name="_ETM_Q73_656710"/>
      <w:bookmarkEnd w:id="30440"/>
      <w:r>
        <w:rPr>
          <w:rFonts w:hint="cs"/>
          <w:rtl/>
          <w:lang w:eastAsia="he-IL"/>
        </w:rPr>
        <w:t xml:space="preserve">שתשימו </w:t>
      </w:r>
      <w:bookmarkStart w:id="30441" w:name="_ETM_Q73_657370"/>
      <w:bookmarkEnd w:id="30441"/>
      <w:r>
        <w:rPr>
          <w:rFonts w:hint="cs"/>
          <w:rtl/>
          <w:lang w:eastAsia="he-IL"/>
        </w:rPr>
        <w:t xml:space="preserve">לב? </w:t>
      </w:r>
      <w:bookmarkStart w:id="30442" w:name="_ETM_Q73_658120"/>
      <w:bookmarkStart w:id="30443" w:name="_ETM_Q73_669573"/>
      <w:bookmarkEnd w:id="30442"/>
      <w:bookmarkEnd w:id="30443"/>
      <w:r>
        <w:rPr>
          <w:rFonts w:hint="cs"/>
          <w:rtl/>
          <w:lang w:eastAsia="he-IL"/>
        </w:rPr>
        <w:t xml:space="preserve">חבר </w:t>
      </w:r>
      <w:bookmarkStart w:id="30444" w:name="_ETM_Q73_658599"/>
      <w:bookmarkEnd w:id="30444"/>
      <w:r>
        <w:rPr>
          <w:rFonts w:hint="cs"/>
          <w:rtl/>
          <w:lang w:eastAsia="he-IL"/>
        </w:rPr>
        <w:t xml:space="preserve">הכנסת </w:t>
      </w:r>
      <w:bookmarkStart w:id="30445" w:name="_ETM_Q73_658989"/>
      <w:bookmarkEnd w:id="30445"/>
      <w:r>
        <w:rPr>
          <w:rFonts w:hint="cs"/>
          <w:rtl/>
          <w:lang w:eastAsia="he-IL"/>
        </w:rPr>
        <w:t xml:space="preserve">אופיר </w:t>
      </w:r>
      <w:bookmarkStart w:id="30446" w:name="_ETM_Q73_659379"/>
      <w:bookmarkEnd w:id="30446"/>
      <w:r>
        <w:rPr>
          <w:rFonts w:hint="cs"/>
          <w:rtl/>
          <w:lang w:eastAsia="he-IL"/>
        </w:rPr>
        <w:t xml:space="preserve">כץ </w:t>
      </w:r>
      <w:bookmarkStart w:id="30447" w:name="_ETM_Q73_659739"/>
      <w:bookmarkEnd w:id="30447"/>
      <w:r>
        <w:rPr>
          <w:rFonts w:hint="cs"/>
          <w:rtl/>
          <w:lang w:eastAsia="he-IL"/>
        </w:rPr>
        <w:t>יצא</w:t>
      </w:r>
      <w:bookmarkStart w:id="30448" w:name="_ETM_Q73_664099"/>
      <w:bookmarkEnd w:id="30448"/>
      <w:r w:rsidR="00700BC6">
        <w:rPr>
          <w:rFonts w:hint="cs"/>
          <w:rtl/>
          <w:lang w:eastAsia="he-IL"/>
        </w:rPr>
        <w:t>.</w:t>
      </w:r>
      <w:r>
        <w:rPr>
          <w:rFonts w:hint="cs"/>
          <w:rtl/>
          <w:lang w:eastAsia="he-IL"/>
        </w:rPr>
        <w:t xml:space="preserve"> </w:t>
      </w:r>
      <w:bookmarkStart w:id="30449" w:name="_ETM_Q73_661010"/>
      <w:bookmarkEnd w:id="30449"/>
      <w:r>
        <w:rPr>
          <w:rFonts w:hint="cs"/>
          <w:rtl/>
          <w:lang w:eastAsia="he-IL"/>
        </w:rPr>
        <w:t>ב-1</w:t>
      </w:r>
      <w:bookmarkStart w:id="30450" w:name="_ETM_Q73_660331"/>
      <w:bookmarkEnd w:id="30450"/>
      <w:r>
        <w:rPr>
          <w:rFonts w:hint="cs"/>
          <w:rtl/>
          <w:lang w:eastAsia="he-IL"/>
        </w:rPr>
        <w:t xml:space="preserve"> </w:t>
      </w:r>
      <w:bookmarkStart w:id="30451" w:name="_ETM_Q73_661700"/>
      <w:bookmarkEnd w:id="30451"/>
      <w:r>
        <w:rPr>
          <w:rFonts w:hint="cs"/>
          <w:rtl/>
          <w:lang w:eastAsia="he-IL"/>
        </w:rPr>
        <w:t xml:space="preserve">בחודש, </w:t>
      </w:r>
      <w:bookmarkStart w:id="30452" w:name="_ETM_Q73_663360"/>
      <w:bookmarkEnd w:id="30452"/>
      <w:r>
        <w:rPr>
          <w:rFonts w:hint="cs"/>
          <w:rtl/>
          <w:lang w:eastAsia="he-IL"/>
        </w:rPr>
        <w:t xml:space="preserve">יום </w:t>
      </w:r>
      <w:bookmarkStart w:id="30453" w:name="_ETM_Q73_663750"/>
      <w:bookmarkEnd w:id="30453"/>
      <w:r>
        <w:rPr>
          <w:rFonts w:hint="cs"/>
          <w:rtl/>
          <w:lang w:eastAsia="he-IL"/>
        </w:rPr>
        <w:t xml:space="preserve">לפני </w:t>
      </w:r>
      <w:bookmarkStart w:id="30454" w:name="_ETM_Q73_664140"/>
      <w:bookmarkEnd w:id="30454"/>
      <w:r>
        <w:rPr>
          <w:rFonts w:hint="cs"/>
          <w:rtl/>
          <w:lang w:eastAsia="he-IL"/>
        </w:rPr>
        <w:t xml:space="preserve">היציאה </w:t>
      </w:r>
      <w:bookmarkStart w:id="30455" w:name="_ETM_Q73_664620"/>
      <w:bookmarkEnd w:id="30455"/>
      <w:r>
        <w:rPr>
          <w:rFonts w:hint="cs"/>
          <w:rtl/>
          <w:lang w:eastAsia="he-IL"/>
        </w:rPr>
        <w:t>לפגרה</w:t>
      </w:r>
      <w:bookmarkStart w:id="30456" w:name="_ETM_Q73_665310"/>
      <w:bookmarkEnd w:id="30456"/>
      <w:r>
        <w:rPr>
          <w:rFonts w:hint="cs"/>
          <w:rtl/>
          <w:lang w:eastAsia="he-IL"/>
        </w:rPr>
        <w:t xml:space="preserve"> </w:t>
      </w:r>
      <w:bookmarkStart w:id="30457" w:name="_ETM_Q73_664772"/>
      <w:bookmarkEnd w:id="30457"/>
      <w:r>
        <w:rPr>
          <w:rFonts w:hint="cs"/>
          <w:rtl/>
          <w:lang w:eastAsia="he-IL"/>
        </w:rPr>
        <w:t>ב-2</w:t>
      </w:r>
      <w:bookmarkStart w:id="30458" w:name="_ETM_Q73_662631"/>
      <w:bookmarkEnd w:id="30458"/>
      <w:r>
        <w:rPr>
          <w:rFonts w:hint="cs"/>
          <w:rtl/>
          <w:lang w:eastAsia="he-IL"/>
        </w:rPr>
        <w:t xml:space="preserve"> </w:t>
      </w:r>
      <w:bookmarkStart w:id="30459" w:name="_ETM_Q73_665730"/>
      <w:bookmarkEnd w:id="30459"/>
      <w:r>
        <w:rPr>
          <w:rFonts w:hint="cs"/>
          <w:rtl/>
          <w:lang w:eastAsia="he-IL"/>
        </w:rPr>
        <w:t xml:space="preserve">בחודש </w:t>
      </w:r>
      <w:bookmarkStart w:id="30460" w:name="_ETM_Q73_666360"/>
      <w:bookmarkEnd w:id="30460"/>
      <w:r w:rsidR="00700BC6">
        <w:rPr>
          <w:rFonts w:hint="eastAsia"/>
          <w:rtl/>
          <w:lang w:eastAsia="he-IL"/>
        </w:rPr>
        <w:t xml:space="preserve">– </w:t>
      </w:r>
      <w:r>
        <w:rPr>
          <w:rFonts w:hint="cs"/>
          <w:rtl/>
          <w:lang w:eastAsia="he-IL"/>
        </w:rPr>
        <w:t xml:space="preserve">40 </w:t>
      </w:r>
      <w:bookmarkStart w:id="30461" w:name="_ETM_Q73_666810"/>
      <w:bookmarkEnd w:id="30461"/>
      <w:r>
        <w:rPr>
          <w:rFonts w:hint="cs"/>
          <w:rtl/>
          <w:lang w:eastAsia="he-IL"/>
        </w:rPr>
        <w:t xml:space="preserve">חתימות. </w:t>
      </w:r>
      <w:bookmarkStart w:id="30462" w:name="_ETM_Q73_667439"/>
      <w:bookmarkEnd w:id="30462"/>
      <w:r>
        <w:rPr>
          <w:rFonts w:hint="cs"/>
          <w:rtl/>
          <w:lang w:eastAsia="he-IL"/>
        </w:rPr>
        <w:t xml:space="preserve">יום </w:t>
      </w:r>
      <w:bookmarkStart w:id="30463" w:name="_ETM_Q73_667709"/>
      <w:bookmarkEnd w:id="30463"/>
      <w:r>
        <w:rPr>
          <w:rFonts w:hint="cs"/>
          <w:rtl/>
          <w:lang w:eastAsia="he-IL"/>
        </w:rPr>
        <w:t xml:space="preserve">ראשון, </w:t>
      </w:r>
      <w:bookmarkStart w:id="30464" w:name="_ETM_Q73_668370"/>
      <w:bookmarkEnd w:id="30464"/>
      <w:r>
        <w:rPr>
          <w:rFonts w:hint="cs"/>
          <w:rtl/>
          <w:lang w:eastAsia="he-IL"/>
        </w:rPr>
        <w:t>כינוס</w:t>
      </w:r>
      <w:bookmarkStart w:id="30465" w:name="_ETM_Q73_666463"/>
      <w:bookmarkEnd w:id="30465"/>
      <w:r>
        <w:rPr>
          <w:rFonts w:hint="cs"/>
          <w:rtl/>
          <w:lang w:eastAsia="he-IL"/>
        </w:rPr>
        <w:t xml:space="preserve"> המליאה כאן. </w:t>
      </w:r>
      <w:bookmarkStart w:id="30466" w:name="_ETM_Q73_668790"/>
      <w:bookmarkStart w:id="30467" w:name="_ETM_Q73_669090"/>
      <w:bookmarkStart w:id="30468" w:name="_ETM_Q73_669659"/>
      <w:bookmarkStart w:id="30469" w:name="_ETM_Q73_670590"/>
      <w:bookmarkEnd w:id="30466"/>
      <w:bookmarkEnd w:id="30467"/>
      <w:bookmarkEnd w:id="30468"/>
      <w:bookmarkEnd w:id="30469"/>
      <w:r>
        <w:rPr>
          <w:rFonts w:hint="cs"/>
          <w:rtl/>
          <w:lang w:eastAsia="he-IL"/>
        </w:rPr>
        <w:t xml:space="preserve">ישב </w:t>
      </w:r>
      <w:bookmarkStart w:id="30470" w:name="_ETM_Q73_671040"/>
      <w:bookmarkEnd w:id="30470"/>
      <w:r>
        <w:rPr>
          <w:rFonts w:hint="cs"/>
          <w:rtl/>
          <w:lang w:eastAsia="he-IL"/>
        </w:rPr>
        <w:t xml:space="preserve">ראש </w:t>
      </w:r>
      <w:bookmarkStart w:id="30471" w:name="_ETM_Q73_671310"/>
      <w:bookmarkEnd w:id="30471"/>
      <w:r>
        <w:rPr>
          <w:rFonts w:hint="cs"/>
          <w:rtl/>
          <w:lang w:eastAsia="he-IL"/>
        </w:rPr>
        <w:t xml:space="preserve">הממשלה </w:t>
      </w:r>
      <w:bookmarkStart w:id="30472" w:name="_ETM_Q73_672550"/>
      <w:bookmarkEnd w:id="30472"/>
      <w:r>
        <w:rPr>
          <w:rFonts w:hint="cs"/>
          <w:rtl/>
          <w:lang w:eastAsia="he-IL"/>
        </w:rPr>
        <w:t>וי</w:t>
      </w:r>
      <w:bookmarkStart w:id="30473" w:name="_ETM_Q73_673042"/>
      <w:bookmarkEnd w:id="30473"/>
      <w:r>
        <w:rPr>
          <w:rFonts w:hint="cs"/>
          <w:rtl/>
          <w:lang w:eastAsia="he-IL"/>
        </w:rPr>
        <w:t xml:space="preserve">שמע </w:t>
      </w:r>
      <w:bookmarkStart w:id="30474" w:name="_ETM_Q73_673330"/>
      <w:bookmarkEnd w:id="30474"/>
      <w:r>
        <w:rPr>
          <w:rFonts w:hint="cs"/>
          <w:rtl/>
          <w:lang w:eastAsia="he-IL"/>
        </w:rPr>
        <w:t xml:space="preserve">מה </w:t>
      </w:r>
      <w:bookmarkStart w:id="30475" w:name="_ETM_Q73_673510"/>
      <w:bookmarkEnd w:id="30475"/>
      <w:r>
        <w:rPr>
          <w:rFonts w:hint="cs"/>
          <w:rtl/>
          <w:lang w:eastAsia="he-IL"/>
        </w:rPr>
        <w:t xml:space="preserve">יש </w:t>
      </w:r>
      <w:bookmarkStart w:id="30476" w:name="_ETM_Q73_673660"/>
      <w:bookmarkEnd w:id="30476"/>
      <w:r>
        <w:rPr>
          <w:rFonts w:hint="cs"/>
          <w:rtl/>
          <w:lang w:eastAsia="he-IL"/>
        </w:rPr>
        <w:t xml:space="preserve">לנו </w:t>
      </w:r>
      <w:bookmarkStart w:id="30477" w:name="_ETM_Q73_673990"/>
      <w:bookmarkEnd w:id="30477"/>
      <w:r>
        <w:rPr>
          <w:rFonts w:hint="cs"/>
          <w:rtl/>
          <w:lang w:eastAsia="he-IL"/>
        </w:rPr>
        <w:t xml:space="preserve">להגיד </w:t>
      </w:r>
      <w:bookmarkStart w:id="30478" w:name="_ETM_Q73_674530"/>
      <w:bookmarkEnd w:id="30478"/>
      <w:r>
        <w:rPr>
          <w:rFonts w:hint="cs"/>
          <w:rtl/>
          <w:lang w:eastAsia="he-IL"/>
        </w:rPr>
        <w:t>לו.</w:t>
      </w:r>
      <w:bookmarkStart w:id="30479" w:name="_ETM_Q73_677029"/>
      <w:bookmarkEnd w:id="30479"/>
    </w:p>
    <w:p w:rsidR="00CE0D54" w:rsidRDefault="00CE0D54" w:rsidP="00176846">
      <w:pPr>
        <w:rPr>
          <w:rtl/>
          <w:lang w:eastAsia="he-IL"/>
        </w:rPr>
      </w:pPr>
      <w:bookmarkStart w:id="30480" w:name="_ETM_Q73_671372"/>
      <w:bookmarkStart w:id="30481" w:name="_ETM_Q73_668152"/>
      <w:bookmarkEnd w:id="30480"/>
      <w:bookmarkEnd w:id="30481"/>
    </w:p>
    <w:p w:rsidR="00CE0D54" w:rsidRDefault="00CE0D54" w:rsidP="00176846">
      <w:pPr>
        <w:pStyle w:val="af7"/>
        <w:keepNext/>
        <w:rPr>
          <w:rtl/>
        </w:rPr>
      </w:pPr>
      <w:bookmarkStart w:id="30482" w:name="_ETM_Q73_668277"/>
      <w:bookmarkStart w:id="30483" w:name="_ETM_Q73_668356"/>
      <w:bookmarkStart w:id="30484" w:name="ET_interruption_5264_20"/>
      <w:bookmarkEnd w:id="30482"/>
      <w:bookmarkEnd w:id="30483"/>
      <w:r>
        <w:rPr>
          <w:rStyle w:val="TagStyle"/>
          <w:rFonts w:hint="cs"/>
          <w:rtl/>
        </w:rPr>
        <w:t xml:space="preserve">&lt;&lt; קריאה &gt;&gt; </w:t>
      </w:r>
      <w:r>
        <w:rPr>
          <w:rFonts w:hint="cs"/>
          <w:rtl/>
        </w:rPr>
        <w:t>אחמד טיבי (חד"ש-תע"ל):</w:t>
      </w:r>
      <w:r>
        <w:rPr>
          <w:rStyle w:val="TagStyle"/>
          <w:rtl/>
        </w:rPr>
        <w:t xml:space="preserve"> &lt;&lt; קריאה &gt;&gt;</w:t>
      </w:r>
      <w:r>
        <w:rPr>
          <w:rFonts w:hint="cs"/>
          <w:rtl/>
        </w:rPr>
        <w:t xml:space="preserve"> </w:t>
      </w:r>
      <w:bookmarkEnd w:id="30484"/>
    </w:p>
    <w:p w:rsidR="00CE0D54" w:rsidRDefault="00CE0D54" w:rsidP="00DA353E">
      <w:pPr>
        <w:rPr>
          <w:rtl/>
          <w:lang w:eastAsia="he-IL"/>
        </w:rPr>
      </w:pPr>
    </w:p>
    <w:p w:rsidR="00CE0D54" w:rsidRDefault="00CE0D54" w:rsidP="00176846">
      <w:pPr>
        <w:rPr>
          <w:rtl/>
          <w:lang w:eastAsia="he-IL"/>
        </w:rPr>
      </w:pPr>
      <w:r>
        <w:rPr>
          <w:rFonts w:hint="cs"/>
          <w:rtl/>
          <w:lang w:eastAsia="he-IL"/>
        </w:rPr>
        <w:t>הסכימו?</w:t>
      </w:r>
    </w:p>
    <w:p w:rsidR="00CE0D54" w:rsidRDefault="00CE0D54" w:rsidP="00176846">
      <w:pPr>
        <w:rPr>
          <w:rtl/>
          <w:lang w:eastAsia="he-IL"/>
        </w:rPr>
      </w:pPr>
    </w:p>
    <w:p w:rsidR="00CE0D54" w:rsidRDefault="00CE0D54" w:rsidP="00176846">
      <w:pPr>
        <w:pStyle w:val="-"/>
        <w:keepNext/>
        <w:rPr>
          <w:rtl/>
        </w:rPr>
      </w:pPr>
      <w:bookmarkStart w:id="30485" w:name="ET_speakercontinue_5084_52"/>
      <w:r>
        <w:rPr>
          <w:rStyle w:val="TagStyle"/>
          <w:rFonts w:hint="cs"/>
          <w:rtl/>
        </w:rPr>
        <w:t xml:space="preserve"> &lt;&lt; דובר_המשך &gt;&gt; </w:t>
      </w:r>
      <w:r>
        <w:rPr>
          <w:rFonts w:hint="cs"/>
          <w:rtl/>
        </w:rPr>
        <w:t>מיקי לוי (יש עתיד):</w:t>
      </w:r>
      <w:r>
        <w:rPr>
          <w:rStyle w:val="TagStyle"/>
          <w:rtl/>
        </w:rPr>
        <w:t xml:space="preserve"> &lt;&lt; דובר_המשך &gt;&gt;</w:t>
      </w:r>
      <w:r>
        <w:rPr>
          <w:rFonts w:hint="cs"/>
          <w:rtl/>
        </w:rPr>
        <w:t xml:space="preserve"> </w:t>
      </w:r>
      <w:bookmarkEnd w:id="30485"/>
    </w:p>
    <w:p w:rsidR="00CE0D54" w:rsidRDefault="00CE0D54" w:rsidP="00DA353E">
      <w:pPr>
        <w:rPr>
          <w:rtl/>
          <w:lang w:eastAsia="he-IL"/>
        </w:rPr>
      </w:pPr>
    </w:p>
    <w:p w:rsidR="00CE0D54" w:rsidRDefault="00CE0D54" w:rsidP="00700BC6">
      <w:pPr>
        <w:rPr>
          <w:rtl/>
          <w:lang w:eastAsia="he-IL"/>
        </w:rPr>
      </w:pPr>
      <w:bookmarkStart w:id="30486" w:name="_ETM_Q73_670958"/>
      <w:bookmarkStart w:id="30487" w:name="_ETM_Q73_677329"/>
      <w:bookmarkEnd w:id="30486"/>
      <w:bookmarkEnd w:id="30487"/>
      <w:r>
        <w:rPr>
          <w:rFonts w:hint="cs"/>
          <w:rtl/>
          <w:lang w:eastAsia="he-IL"/>
        </w:rPr>
        <w:t xml:space="preserve">אני </w:t>
      </w:r>
      <w:bookmarkStart w:id="30488" w:name="_ETM_Q73_677449"/>
      <w:bookmarkEnd w:id="30488"/>
      <w:r>
        <w:rPr>
          <w:rFonts w:hint="cs"/>
          <w:rtl/>
          <w:lang w:eastAsia="he-IL"/>
        </w:rPr>
        <w:t xml:space="preserve">לא </w:t>
      </w:r>
      <w:bookmarkStart w:id="30489" w:name="_ETM_Q73_677599"/>
      <w:bookmarkEnd w:id="30489"/>
      <w:r>
        <w:rPr>
          <w:rFonts w:hint="cs"/>
          <w:rtl/>
          <w:lang w:eastAsia="he-IL"/>
        </w:rPr>
        <w:t xml:space="preserve">צריך </w:t>
      </w:r>
      <w:bookmarkStart w:id="30490" w:name="_ETM_Q73_677809"/>
      <w:bookmarkEnd w:id="30490"/>
      <w:r>
        <w:rPr>
          <w:rFonts w:hint="cs"/>
          <w:rtl/>
          <w:lang w:eastAsia="he-IL"/>
        </w:rPr>
        <w:t xml:space="preserve">שיסכימו. </w:t>
      </w:r>
      <w:bookmarkStart w:id="30491" w:name="_ETM_Q73_678499"/>
      <w:bookmarkEnd w:id="30491"/>
      <w:r>
        <w:rPr>
          <w:rFonts w:hint="cs"/>
          <w:rtl/>
          <w:lang w:eastAsia="he-IL"/>
        </w:rPr>
        <w:t xml:space="preserve">יש </w:t>
      </w:r>
      <w:bookmarkStart w:id="30492" w:name="_ETM_Q73_678680"/>
      <w:bookmarkEnd w:id="30492"/>
      <w:r>
        <w:rPr>
          <w:rFonts w:hint="cs"/>
          <w:rtl/>
          <w:lang w:eastAsia="he-IL"/>
        </w:rPr>
        <w:t>תקנון</w:t>
      </w:r>
      <w:r w:rsidR="00700BC6">
        <w:rPr>
          <w:rFonts w:hint="cs"/>
          <w:rtl/>
          <w:lang w:eastAsia="he-IL"/>
        </w:rPr>
        <w:t>,</w:t>
      </w:r>
      <w:r>
        <w:rPr>
          <w:rFonts w:hint="cs"/>
          <w:rtl/>
          <w:lang w:eastAsia="he-IL"/>
        </w:rPr>
        <w:t xml:space="preserve"> </w:t>
      </w:r>
      <w:bookmarkStart w:id="30493" w:name="_ETM_Q73_679730"/>
      <w:bookmarkEnd w:id="30493"/>
      <w:r>
        <w:rPr>
          <w:rFonts w:hint="cs"/>
          <w:rtl/>
          <w:lang w:eastAsia="he-IL"/>
        </w:rPr>
        <w:t xml:space="preserve">ואם </w:t>
      </w:r>
      <w:bookmarkStart w:id="30494" w:name="_ETM_Q73_680029"/>
      <w:bookmarkEnd w:id="30494"/>
      <w:r>
        <w:rPr>
          <w:rFonts w:hint="cs"/>
          <w:rtl/>
          <w:lang w:eastAsia="he-IL"/>
        </w:rPr>
        <w:t xml:space="preserve">לא </w:t>
      </w:r>
      <w:bookmarkStart w:id="30495" w:name="_ETM_Q73_680150"/>
      <w:bookmarkEnd w:id="30495"/>
      <w:r>
        <w:rPr>
          <w:rFonts w:hint="cs"/>
          <w:rtl/>
          <w:lang w:eastAsia="he-IL"/>
        </w:rPr>
        <w:t xml:space="preserve">יסכימו, </w:t>
      </w:r>
      <w:bookmarkStart w:id="30496" w:name="_ETM_Q73_680779"/>
      <w:bookmarkEnd w:id="30496"/>
      <w:r>
        <w:rPr>
          <w:rFonts w:hint="cs"/>
          <w:rtl/>
          <w:lang w:eastAsia="he-IL"/>
        </w:rPr>
        <w:t xml:space="preserve">אני </w:t>
      </w:r>
      <w:bookmarkStart w:id="30497" w:name="_ETM_Q73_680959"/>
      <w:bookmarkEnd w:id="30497"/>
      <w:r>
        <w:rPr>
          <w:rFonts w:hint="cs"/>
          <w:rtl/>
          <w:lang w:eastAsia="he-IL"/>
        </w:rPr>
        <w:t xml:space="preserve">אגרור </w:t>
      </w:r>
      <w:bookmarkStart w:id="30498" w:name="_ETM_Q73_681260"/>
      <w:bookmarkEnd w:id="30498"/>
      <w:r>
        <w:rPr>
          <w:rFonts w:hint="cs"/>
          <w:rtl/>
          <w:lang w:eastAsia="he-IL"/>
        </w:rPr>
        <w:t xml:space="preserve">אותם </w:t>
      </w:r>
      <w:bookmarkStart w:id="30499" w:name="_ETM_Q73_681559"/>
      <w:bookmarkEnd w:id="30499"/>
      <w:r>
        <w:rPr>
          <w:rFonts w:hint="cs"/>
          <w:rtl/>
          <w:lang w:eastAsia="he-IL"/>
        </w:rPr>
        <w:t xml:space="preserve">לבית </w:t>
      </w:r>
      <w:bookmarkStart w:id="30500" w:name="_ETM_Q73_681859"/>
      <w:bookmarkEnd w:id="30500"/>
      <w:r>
        <w:rPr>
          <w:rFonts w:hint="cs"/>
          <w:rtl/>
          <w:lang w:eastAsia="he-IL"/>
        </w:rPr>
        <w:t>המשפט.</w:t>
      </w:r>
      <w:bookmarkStart w:id="30501" w:name="_ETM_Q73_688189"/>
      <w:bookmarkEnd w:id="30501"/>
    </w:p>
    <w:p w:rsidR="00CE0D54" w:rsidRDefault="00CE0D54" w:rsidP="00176846">
      <w:pPr>
        <w:rPr>
          <w:rtl/>
          <w:lang w:eastAsia="he-IL"/>
        </w:rPr>
      </w:pPr>
    </w:p>
    <w:p w:rsidR="00CE0D54" w:rsidRDefault="00CE0D54" w:rsidP="00176846">
      <w:pPr>
        <w:pStyle w:val="af7"/>
        <w:keepNext/>
        <w:rPr>
          <w:rtl/>
        </w:rPr>
      </w:pPr>
      <w:bookmarkStart w:id="30502" w:name="ET_interruption_5264_22"/>
      <w:r>
        <w:rPr>
          <w:rStyle w:val="TagStyle"/>
          <w:rFonts w:hint="cs"/>
          <w:rtl/>
        </w:rPr>
        <w:t xml:space="preserve">&lt;&lt; קריאה &gt;&gt; </w:t>
      </w:r>
      <w:r>
        <w:rPr>
          <w:rFonts w:hint="cs"/>
          <w:rtl/>
        </w:rPr>
        <w:t>אחמד טיבי (חד"ש-תע"ל):</w:t>
      </w:r>
      <w:r>
        <w:rPr>
          <w:rStyle w:val="TagStyle"/>
          <w:rtl/>
        </w:rPr>
        <w:t xml:space="preserve"> &lt;&lt; קריאה &gt;&gt;</w:t>
      </w:r>
      <w:r>
        <w:rPr>
          <w:rFonts w:hint="cs"/>
          <w:rtl/>
        </w:rPr>
        <w:t xml:space="preserve"> </w:t>
      </w:r>
      <w:bookmarkEnd w:id="30502"/>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אני מודיע בשם </w:t>
      </w:r>
      <w:bookmarkStart w:id="30503" w:name="_ETM_Q73_685545"/>
      <w:bookmarkStart w:id="30504" w:name="_ETM_Q73_682084"/>
      <w:bookmarkEnd w:id="30503"/>
      <w:bookmarkEnd w:id="30504"/>
      <w:r>
        <w:rPr>
          <w:rFonts w:hint="cs"/>
          <w:rtl/>
          <w:lang w:eastAsia="he-IL"/>
        </w:rPr>
        <w:t>סיעת חד"ש-תע</w:t>
      </w:r>
      <w:bookmarkStart w:id="30505" w:name="_ETM_Q73_681882"/>
      <w:bookmarkEnd w:id="30505"/>
      <w:r>
        <w:rPr>
          <w:rFonts w:hint="cs"/>
          <w:rtl/>
          <w:lang w:eastAsia="he-IL"/>
        </w:rPr>
        <w:t xml:space="preserve">"ל, שיש לה </w:t>
      </w:r>
      <w:bookmarkStart w:id="30506" w:name="_ETM_Q73_683945"/>
      <w:bookmarkStart w:id="30507" w:name="_ETM_Q73_682096"/>
      <w:bookmarkStart w:id="30508" w:name="_ETM_Q73_682306"/>
      <w:bookmarkStart w:id="30509" w:name="_ETM_Q73_683556"/>
      <w:bookmarkStart w:id="30510" w:name="_ETM_Q73_682195"/>
      <w:bookmarkStart w:id="30511" w:name="_ETM_Q73_684015"/>
      <w:bookmarkEnd w:id="30506"/>
      <w:bookmarkEnd w:id="30507"/>
      <w:bookmarkEnd w:id="30508"/>
      <w:bookmarkEnd w:id="30509"/>
      <w:bookmarkEnd w:id="30510"/>
      <w:bookmarkEnd w:id="30511"/>
      <w:r w:rsidR="00DA353E">
        <w:rPr>
          <w:rFonts w:hint="cs"/>
          <w:rtl/>
          <w:lang w:eastAsia="he-IL"/>
        </w:rPr>
        <w:t>– – –</w:t>
      </w:r>
      <w:r>
        <w:rPr>
          <w:rFonts w:hint="cs"/>
          <w:rtl/>
          <w:lang w:eastAsia="he-IL"/>
        </w:rPr>
        <w:t xml:space="preserve"> </w:t>
      </w:r>
      <w:bookmarkStart w:id="30512" w:name="_ETM_Q73_685598"/>
      <w:bookmarkEnd w:id="30512"/>
      <w:r>
        <w:rPr>
          <w:rFonts w:hint="cs"/>
          <w:rtl/>
          <w:lang w:eastAsia="he-IL"/>
        </w:rPr>
        <w:t>שא</w:t>
      </w:r>
      <w:bookmarkStart w:id="30513" w:name="_ETM_Q73_682955"/>
      <w:bookmarkEnd w:id="30513"/>
      <w:r>
        <w:rPr>
          <w:rFonts w:hint="cs"/>
          <w:rtl/>
          <w:lang w:eastAsia="he-IL"/>
        </w:rPr>
        <w:t>נחנו מסכימים לו.</w:t>
      </w:r>
    </w:p>
    <w:p w:rsidR="00CE0D54" w:rsidRDefault="00CE0D54" w:rsidP="00176846">
      <w:pPr>
        <w:rPr>
          <w:rtl/>
          <w:lang w:eastAsia="he-IL"/>
        </w:rPr>
      </w:pPr>
      <w:bookmarkStart w:id="30514" w:name="_ETM_Q73_689474"/>
      <w:bookmarkStart w:id="30515" w:name="_ETM_Q73_689533"/>
      <w:bookmarkEnd w:id="30514"/>
      <w:bookmarkEnd w:id="30515"/>
    </w:p>
    <w:p w:rsidR="00CE0D54" w:rsidRDefault="00CE0D54" w:rsidP="00176846">
      <w:pPr>
        <w:pStyle w:val="-"/>
        <w:keepNext/>
        <w:rPr>
          <w:rtl/>
        </w:rPr>
      </w:pPr>
      <w:bookmarkStart w:id="30516" w:name="ET_speakercontinue_5084_53"/>
      <w:r>
        <w:rPr>
          <w:rStyle w:val="TagStyle"/>
          <w:rFonts w:hint="cs"/>
          <w:rtl/>
        </w:rPr>
        <w:t xml:space="preserve"> &lt;&lt; דובר_המשך &gt;&gt; </w:t>
      </w:r>
      <w:r>
        <w:rPr>
          <w:rFonts w:hint="cs"/>
          <w:rtl/>
        </w:rPr>
        <w:t>מיקי לוי (יש עתיד):</w:t>
      </w:r>
      <w:r>
        <w:rPr>
          <w:rStyle w:val="TagStyle"/>
          <w:rtl/>
        </w:rPr>
        <w:t xml:space="preserve"> &lt;&lt; דובר_המשך &gt;&gt;</w:t>
      </w:r>
      <w:r>
        <w:rPr>
          <w:rFonts w:hint="cs"/>
          <w:rtl/>
        </w:rPr>
        <w:t xml:space="preserve"> </w:t>
      </w:r>
      <w:bookmarkEnd w:id="30516"/>
    </w:p>
    <w:p w:rsidR="00CE0D54" w:rsidRDefault="00CE0D54" w:rsidP="00DA353E">
      <w:pPr>
        <w:rPr>
          <w:rtl/>
          <w:lang w:eastAsia="he-IL"/>
        </w:rPr>
      </w:pPr>
    </w:p>
    <w:p w:rsidR="00CE0D54" w:rsidRDefault="00CE0D54" w:rsidP="00700BC6">
      <w:pPr>
        <w:rPr>
          <w:rtl/>
          <w:lang w:eastAsia="he-IL"/>
        </w:rPr>
      </w:pPr>
      <w:bookmarkStart w:id="30517" w:name="_ETM_Q73_690980"/>
      <w:bookmarkStart w:id="30518" w:name="_ETM_Q73_680082"/>
      <w:bookmarkEnd w:id="30517"/>
      <w:bookmarkEnd w:id="30518"/>
      <w:r>
        <w:rPr>
          <w:rFonts w:hint="cs"/>
          <w:rtl/>
          <w:lang w:eastAsia="he-IL"/>
        </w:rPr>
        <w:t xml:space="preserve">תודה </w:t>
      </w:r>
      <w:bookmarkStart w:id="30519" w:name="_ETM_Q73_688519"/>
      <w:bookmarkEnd w:id="30519"/>
      <w:r>
        <w:rPr>
          <w:rFonts w:hint="cs"/>
          <w:rtl/>
          <w:lang w:eastAsia="he-IL"/>
        </w:rPr>
        <w:t>רבה, אני</w:t>
      </w:r>
      <w:bookmarkStart w:id="30520" w:name="_ETM_Q73_688435"/>
      <w:bookmarkEnd w:id="30520"/>
      <w:r>
        <w:rPr>
          <w:rFonts w:hint="cs"/>
          <w:rtl/>
          <w:lang w:eastAsia="he-IL"/>
        </w:rPr>
        <w:t xml:space="preserve"> </w:t>
      </w:r>
      <w:bookmarkStart w:id="30521" w:name="_ETM_Q73_689239"/>
      <w:bookmarkStart w:id="30522" w:name="_ETM_Q73_689719"/>
      <w:bookmarkEnd w:id="30521"/>
      <w:bookmarkEnd w:id="30522"/>
      <w:r>
        <w:rPr>
          <w:rFonts w:hint="cs"/>
          <w:rtl/>
          <w:lang w:eastAsia="he-IL"/>
        </w:rPr>
        <w:t xml:space="preserve">מאוד </w:t>
      </w:r>
      <w:bookmarkStart w:id="30523" w:name="_ETM_Q73_690230"/>
      <w:bookmarkEnd w:id="30523"/>
      <w:r>
        <w:rPr>
          <w:rFonts w:hint="cs"/>
          <w:rtl/>
          <w:lang w:eastAsia="he-IL"/>
        </w:rPr>
        <w:t xml:space="preserve">מאושר </w:t>
      </w:r>
      <w:bookmarkStart w:id="30524" w:name="_ETM_Q73_690680"/>
      <w:bookmarkEnd w:id="30524"/>
      <w:r>
        <w:rPr>
          <w:rFonts w:hint="cs"/>
          <w:rtl/>
          <w:lang w:eastAsia="he-IL"/>
        </w:rPr>
        <w:t xml:space="preserve">מההסכמה. </w:t>
      </w:r>
      <w:bookmarkStart w:id="30525" w:name="_ETM_Q73_692309"/>
      <w:bookmarkEnd w:id="30525"/>
      <w:r>
        <w:rPr>
          <w:rFonts w:hint="cs"/>
          <w:rtl/>
          <w:lang w:eastAsia="he-IL"/>
        </w:rPr>
        <w:t xml:space="preserve">ואז </w:t>
      </w:r>
      <w:bookmarkStart w:id="30526" w:name="_ETM_Q73_692849"/>
      <w:bookmarkEnd w:id="30526"/>
      <w:r>
        <w:rPr>
          <w:rFonts w:hint="cs"/>
          <w:rtl/>
          <w:lang w:eastAsia="he-IL"/>
        </w:rPr>
        <w:t xml:space="preserve">תשים </w:t>
      </w:r>
      <w:bookmarkStart w:id="30527" w:name="_ETM_Q73_693360"/>
      <w:bookmarkEnd w:id="30527"/>
      <w:r>
        <w:rPr>
          <w:rFonts w:hint="cs"/>
          <w:rtl/>
          <w:lang w:eastAsia="he-IL"/>
        </w:rPr>
        <w:t xml:space="preserve">לב, </w:t>
      </w:r>
      <w:bookmarkStart w:id="30528" w:name="_ETM_Q73_693599"/>
      <w:bookmarkEnd w:id="30528"/>
      <w:r>
        <w:rPr>
          <w:rFonts w:hint="cs"/>
          <w:rtl/>
          <w:lang w:eastAsia="he-IL"/>
        </w:rPr>
        <w:t xml:space="preserve">חבר </w:t>
      </w:r>
      <w:bookmarkStart w:id="30529" w:name="_ETM_Q73_693959"/>
      <w:bookmarkEnd w:id="30529"/>
      <w:r>
        <w:rPr>
          <w:rFonts w:hint="cs"/>
          <w:rtl/>
          <w:lang w:eastAsia="he-IL"/>
        </w:rPr>
        <w:t xml:space="preserve">הכנסת </w:t>
      </w:r>
      <w:bookmarkStart w:id="30530" w:name="_ETM_Q73_694470"/>
      <w:bookmarkEnd w:id="30530"/>
      <w:r>
        <w:rPr>
          <w:rFonts w:hint="cs"/>
          <w:rtl/>
          <w:lang w:eastAsia="he-IL"/>
        </w:rPr>
        <w:t>טיבי,</w:t>
      </w:r>
      <w:bookmarkStart w:id="30531" w:name="_ETM_Q73_693766"/>
      <w:bookmarkEnd w:id="30531"/>
      <w:r>
        <w:rPr>
          <w:rFonts w:hint="cs"/>
          <w:rtl/>
          <w:lang w:eastAsia="he-IL"/>
        </w:rPr>
        <w:t xml:space="preserve"> </w:t>
      </w:r>
      <w:bookmarkStart w:id="30532" w:name="_ETM_Q73_695739"/>
      <w:bookmarkEnd w:id="30532"/>
      <w:r>
        <w:rPr>
          <w:rFonts w:hint="cs"/>
          <w:rtl/>
          <w:lang w:eastAsia="he-IL"/>
        </w:rPr>
        <w:t xml:space="preserve">הגיע </w:t>
      </w:r>
      <w:bookmarkStart w:id="30533" w:name="_ETM_Q73_696309"/>
      <w:bookmarkEnd w:id="30533"/>
      <w:r>
        <w:rPr>
          <w:rFonts w:hint="cs"/>
          <w:rtl/>
          <w:lang w:eastAsia="he-IL"/>
        </w:rPr>
        <w:t>האיום</w:t>
      </w:r>
      <w:bookmarkStart w:id="30534" w:name="_ETM_Q73_701906"/>
      <w:bookmarkEnd w:id="30534"/>
      <w:r w:rsidR="00700BC6">
        <w:rPr>
          <w:rFonts w:hint="cs"/>
          <w:rtl/>
          <w:lang w:eastAsia="he-IL"/>
        </w:rPr>
        <w:t>:</w:t>
      </w:r>
      <w:r>
        <w:rPr>
          <w:rFonts w:hint="cs"/>
          <w:rtl/>
          <w:lang w:eastAsia="he-IL"/>
        </w:rPr>
        <w:t xml:space="preserve"> </w:t>
      </w:r>
      <w:bookmarkStart w:id="30535" w:name="_ETM_Q73_696549"/>
      <w:bookmarkEnd w:id="30535"/>
      <w:r>
        <w:rPr>
          <w:rFonts w:hint="cs"/>
          <w:rtl/>
          <w:lang w:eastAsia="he-IL"/>
        </w:rPr>
        <w:t xml:space="preserve">אנחנו </w:t>
      </w:r>
      <w:bookmarkStart w:id="30536" w:name="_ETM_Q73_700069"/>
      <w:bookmarkEnd w:id="30536"/>
      <w:r>
        <w:rPr>
          <w:rFonts w:hint="cs"/>
          <w:rtl/>
          <w:lang w:eastAsia="he-IL"/>
        </w:rPr>
        <w:t xml:space="preserve">נזמן </w:t>
      </w:r>
      <w:bookmarkStart w:id="30537" w:name="_ETM_Q73_700760"/>
      <w:bookmarkEnd w:id="30537"/>
      <w:r>
        <w:rPr>
          <w:rFonts w:hint="cs"/>
          <w:rtl/>
          <w:lang w:eastAsia="he-IL"/>
        </w:rPr>
        <w:t xml:space="preserve">את </w:t>
      </w:r>
      <w:bookmarkStart w:id="30538" w:name="_ETM_Q73_700940"/>
      <w:bookmarkEnd w:id="30538"/>
      <w:r>
        <w:rPr>
          <w:rFonts w:hint="cs"/>
          <w:rtl/>
          <w:lang w:eastAsia="he-IL"/>
        </w:rPr>
        <w:t xml:space="preserve">ה-40 </w:t>
      </w:r>
      <w:bookmarkStart w:id="30539" w:name="_ETM_Q73_701480"/>
      <w:bookmarkEnd w:id="30539"/>
      <w:r>
        <w:rPr>
          <w:rFonts w:hint="cs"/>
          <w:rtl/>
          <w:lang w:eastAsia="he-IL"/>
        </w:rPr>
        <w:t xml:space="preserve">חתימות </w:t>
      </w:r>
      <w:bookmarkStart w:id="30540" w:name="_ETM_Q73_702080"/>
      <w:bookmarkEnd w:id="30540"/>
      <w:r>
        <w:rPr>
          <w:rFonts w:hint="cs"/>
          <w:rtl/>
          <w:lang w:eastAsia="he-IL"/>
        </w:rPr>
        <w:t>ב-2</w:t>
      </w:r>
      <w:bookmarkStart w:id="30541" w:name="_ETM_Q73_700426"/>
      <w:bookmarkEnd w:id="30541"/>
      <w:r>
        <w:rPr>
          <w:rFonts w:hint="cs"/>
          <w:rtl/>
          <w:lang w:eastAsia="he-IL"/>
        </w:rPr>
        <w:t xml:space="preserve"> </w:t>
      </w:r>
      <w:bookmarkStart w:id="30542" w:name="_ETM_Q73_702590"/>
      <w:bookmarkEnd w:id="30542"/>
      <w:r>
        <w:rPr>
          <w:rFonts w:hint="cs"/>
          <w:rtl/>
          <w:lang w:eastAsia="he-IL"/>
        </w:rPr>
        <w:t xml:space="preserve">בחודש, </w:t>
      </w:r>
      <w:bookmarkStart w:id="30543" w:name="_ETM_Q73_703610"/>
      <w:bookmarkEnd w:id="30543"/>
      <w:r>
        <w:rPr>
          <w:rFonts w:hint="cs"/>
          <w:rtl/>
          <w:lang w:eastAsia="he-IL"/>
        </w:rPr>
        <w:t xml:space="preserve">יום </w:t>
      </w:r>
      <w:bookmarkStart w:id="30544" w:name="_ETM_Q73_704000"/>
      <w:bookmarkEnd w:id="30544"/>
      <w:r>
        <w:rPr>
          <w:rFonts w:hint="cs"/>
          <w:rtl/>
          <w:lang w:eastAsia="he-IL"/>
        </w:rPr>
        <w:t xml:space="preserve">היציאה </w:t>
      </w:r>
      <w:bookmarkStart w:id="30545" w:name="_ETM_Q73_704599"/>
      <w:bookmarkEnd w:id="30545"/>
      <w:r>
        <w:rPr>
          <w:rFonts w:hint="cs"/>
          <w:rtl/>
          <w:lang w:eastAsia="he-IL"/>
        </w:rPr>
        <w:t xml:space="preserve">לפגרה. </w:t>
      </w:r>
      <w:bookmarkStart w:id="30546" w:name="_ETM_Q73_705290"/>
      <w:bookmarkEnd w:id="30546"/>
      <w:r>
        <w:rPr>
          <w:rFonts w:hint="cs"/>
          <w:rtl/>
          <w:lang w:eastAsia="he-IL"/>
        </w:rPr>
        <w:t>אמרתי</w:t>
      </w:r>
      <w:r w:rsidR="00700BC6">
        <w:rPr>
          <w:rFonts w:hint="cs"/>
          <w:rtl/>
          <w:lang w:eastAsia="he-IL"/>
        </w:rPr>
        <w:t>:</w:t>
      </w:r>
      <w:r>
        <w:rPr>
          <w:rFonts w:hint="cs"/>
          <w:rtl/>
          <w:lang w:eastAsia="he-IL"/>
        </w:rPr>
        <w:t xml:space="preserve"> אהלן וסהלן. למה לא? </w:t>
      </w:r>
      <w:bookmarkStart w:id="30547" w:name="_ETM_Q73_705770"/>
      <w:bookmarkStart w:id="30548" w:name="_ETM_Q73_705980"/>
      <w:bookmarkStart w:id="30549" w:name="_ETM_Q73_706250"/>
      <w:bookmarkStart w:id="30550" w:name="_ETM_Q73_707410"/>
      <w:bookmarkStart w:id="30551" w:name="_ETM_Q73_707860"/>
      <w:bookmarkStart w:id="30552" w:name="_ETM_Q73_708519"/>
      <w:bookmarkStart w:id="30553" w:name="_ETM_Q73_709326"/>
      <w:bookmarkEnd w:id="30547"/>
      <w:bookmarkEnd w:id="30548"/>
      <w:bookmarkEnd w:id="30549"/>
      <w:bookmarkEnd w:id="30550"/>
      <w:bookmarkEnd w:id="30551"/>
      <w:bookmarkEnd w:id="30552"/>
      <w:bookmarkEnd w:id="30553"/>
      <w:r>
        <w:rPr>
          <w:rFonts w:hint="cs"/>
          <w:rtl/>
          <w:lang w:eastAsia="he-IL"/>
        </w:rPr>
        <w:t>נראה את</w:t>
      </w:r>
      <w:bookmarkStart w:id="30554" w:name="_ETM_Q73_706486"/>
      <w:bookmarkEnd w:id="30554"/>
      <w:r>
        <w:rPr>
          <w:rFonts w:hint="cs"/>
          <w:rtl/>
          <w:lang w:eastAsia="he-IL"/>
        </w:rPr>
        <w:t xml:space="preserve"> </w:t>
      </w:r>
      <w:bookmarkStart w:id="30555" w:name="_ETM_Q73_709090"/>
      <w:bookmarkEnd w:id="30555"/>
      <w:r>
        <w:rPr>
          <w:rFonts w:hint="cs"/>
          <w:rtl/>
          <w:lang w:eastAsia="he-IL"/>
        </w:rPr>
        <w:t xml:space="preserve">חברי </w:t>
      </w:r>
      <w:bookmarkStart w:id="30556" w:name="_ETM_Q73_709510"/>
      <w:bookmarkEnd w:id="30556"/>
      <w:r>
        <w:rPr>
          <w:rFonts w:hint="cs"/>
          <w:rtl/>
          <w:lang w:eastAsia="he-IL"/>
        </w:rPr>
        <w:t xml:space="preserve">הכנסת </w:t>
      </w:r>
      <w:bookmarkStart w:id="30557" w:name="_ETM_Q73_710080"/>
      <w:bookmarkEnd w:id="30557"/>
      <w:r>
        <w:rPr>
          <w:rFonts w:hint="cs"/>
          <w:rtl/>
          <w:lang w:eastAsia="he-IL"/>
        </w:rPr>
        <w:t xml:space="preserve">של </w:t>
      </w:r>
      <w:bookmarkStart w:id="30558" w:name="_ETM_Q73_711679"/>
      <w:bookmarkEnd w:id="30558"/>
      <w:r>
        <w:rPr>
          <w:rFonts w:hint="cs"/>
          <w:rtl/>
          <w:lang w:eastAsia="he-IL"/>
        </w:rPr>
        <w:t xml:space="preserve">הליכוד </w:t>
      </w:r>
      <w:bookmarkStart w:id="30559" w:name="_ETM_Q73_712549"/>
      <w:bookmarkEnd w:id="30559"/>
      <w:r>
        <w:rPr>
          <w:rFonts w:hint="cs"/>
          <w:rtl/>
          <w:lang w:eastAsia="he-IL"/>
        </w:rPr>
        <w:t xml:space="preserve">מגיעים </w:t>
      </w:r>
      <w:bookmarkStart w:id="30560" w:name="_ETM_Q73_713239"/>
      <w:bookmarkEnd w:id="30560"/>
      <w:r>
        <w:rPr>
          <w:rFonts w:hint="cs"/>
          <w:rtl/>
          <w:lang w:eastAsia="he-IL"/>
        </w:rPr>
        <w:t xml:space="preserve">ביום </w:t>
      </w:r>
      <w:bookmarkStart w:id="30561" w:name="_ETM_Q73_713599"/>
      <w:bookmarkEnd w:id="30561"/>
      <w:r>
        <w:rPr>
          <w:rFonts w:hint="cs"/>
          <w:rtl/>
          <w:lang w:eastAsia="he-IL"/>
        </w:rPr>
        <w:t xml:space="preserve">הראשון </w:t>
      </w:r>
      <w:bookmarkStart w:id="30562" w:name="_ETM_Q73_714049"/>
      <w:bookmarkEnd w:id="30562"/>
      <w:r>
        <w:rPr>
          <w:rFonts w:hint="cs"/>
          <w:rtl/>
          <w:lang w:eastAsia="he-IL"/>
        </w:rPr>
        <w:t xml:space="preserve">של </w:t>
      </w:r>
      <w:bookmarkStart w:id="30563" w:name="_ETM_Q73_714290"/>
      <w:bookmarkEnd w:id="30563"/>
      <w:r>
        <w:rPr>
          <w:rFonts w:hint="cs"/>
          <w:rtl/>
          <w:lang w:eastAsia="he-IL"/>
        </w:rPr>
        <w:t xml:space="preserve">החופש. </w:t>
      </w:r>
      <w:bookmarkStart w:id="30564" w:name="_ETM_Q73_716849"/>
      <w:bookmarkEnd w:id="30564"/>
      <w:r>
        <w:rPr>
          <w:rFonts w:hint="cs"/>
          <w:rtl/>
          <w:lang w:eastAsia="he-IL"/>
        </w:rPr>
        <w:t xml:space="preserve">אני </w:t>
      </w:r>
      <w:bookmarkStart w:id="30565" w:name="_ETM_Q73_717270"/>
      <w:bookmarkEnd w:id="30565"/>
      <w:r>
        <w:rPr>
          <w:rFonts w:hint="cs"/>
          <w:rtl/>
          <w:lang w:eastAsia="he-IL"/>
        </w:rPr>
        <w:t xml:space="preserve">מניח </w:t>
      </w:r>
      <w:bookmarkStart w:id="30566" w:name="_ETM_Q73_717750"/>
      <w:bookmarkEnd w:id="30566"/>
      <w:r>
        <w:rPr>
          <w:rFonts w:hint="cs"/>
          <w:rtl/>
          <w:lang w:eastAsia="he-IL"/>
        </w:rPr>
        <w:t xml:space="preserve">שזה </w:t>
      </w:r>
      <w:bookmarkStart w:id="30567" w:name="_ETM_Q73_718110"/>
      <w:bookmarkEnd w:id="30567"/>
      <w:r>
        <w:rPr>
          <w:rFonts w:hint="cs"/>
          <w:rtl/>
          <w:lang w:eastAsia="he-IL"/>
        </w:rPr>
        <w:t xml:space="preserve">לא </w:t>
      </w:r>
      <w:bookmarkStart w:id="30568" w:name="_ETM_Q73_718260"/>
      <w:bookmarkEnd w:id="30568"/>
      <w:r>
        <w:rPr>
          <w:rFonts w:hint="cs"/>
          <w:rtl/>
          <w:lang w:eastAsia="he-IL"/>
        </w:rPr>
        <w:t xml:space="preserve">יקרה. </w:t>
      </w:r>
      <w:bookmarkStart w:id="30569" w:name="_ETM_Q73_719230"/>
      <w:bookmarkEnd w:id="30569"/>
      <w:r>
        <w:rPr>
          <w:rFonts w:hint="cs"/>
          <w:rtl/>
          <w:lang w:eastAsia="he-IL"/>
        </w:rPr>
        <w:t xml:space="preserve">אז </w:t>
      </w:r>
      <w:bookmarkStart w:id="30570" w:name="_ETM_Q73_719500"/>
      <w:bookmarkStart w:id="30571" w:name="_ETM_Q73_719590"/>
      <w:bookmarkEnd w:id="30570"/>
      <w:bookmarkEnd w:id="30571"/>
      <w:r>
        <w:rPr>
          <w:rFonts w:hint="cs"/>
          <w:rtl/>
          <w:lang w:eastAsia="he-IL"/>
        </w:rPr>
        <w:t>ר</w:t>
      </w:r>
      <w:bookmarkStart w:id="30572" w:name="_ETM_Q73_719475"/>
      <w:bookmarkEnd w:id="30572"/>
      <w:r>
        <w:rPr>
          <w:rFonts w:hint="cs"/>
          <w:rtl/>
          <w:lang w:eastAsia="he-IL"/>
        </w:rPr>
        <w:t xml:space="preserve">שמו </w:t>
      </w:r>
      <w:bookmarkStart w:id="30573" w:name="_ETM_Q73_719950"/>
      <w:bookmarkEnd w:id="30573"/>
      <w:r>
        <w:rPr>
          <w:rFonts w:hint="cs"/>
          <w:rtl/>
          <w:lang w:eastAsia="he-IL"/>
        </w:rPr>
        <w:t xml:space="preserve">לכם </w:t>
      </w:r>
      <w:bookmarkStart w:id="30574" w:name="_ETM_Q73_720309"/>
      <w:bookmarkEnd w:id="30574"/>
      <w:r>
        <w:rPr>
          <w:rFonts w:hint="cs"/>
          <w:rtl/>
          <w:lang w:eastAsia="he-IL"/>
        </w:rPr>
        <w:t xml:space="preserve">ביומנים: </w:t>
      </w:r>
      <w:bookmarkStart w:id="30575" w:name="_ETM_Q73_721840"/>
      <w:bookmarkEnd w:id="30575"/>
      <w:r>
        <w:rPr>
          <w:rFonts w:hint="cs"/>
          <w:rtl/>
          <w:lang w:eastAsia="he-IL"/>
        </w:rPr>
        <w:t xml:space="preserve">כינוס </w:t>
      </w:r>
      <w:bookmarkStart w:id="30576" w:name="_ETM_Q73_722440"/>
      <w:bookmarkEnd w:id="30576"/>
      <w:r>
        <w:rPr>
          <w:rFonts w:hint="cs"/>
          <w:rtl/>
          <w:lang w:eastAsia="he-IL"/>
        </w:rPr>
        <w:t xml:space="preserve">מליאה, </w:t>
      </w:r>
      <w:bookmarkStart w:id="30577" w:name="_ETM_Q73_723580"/>
      <w:bookmarkEnd w:id="30577"/>
      <w:r>
        <w:rPr>
          <w:rFonts w:hint="cs"/>
          <w:rtl/>
          <w:lang w:eastAsia="he-IL"/>
        </w:rPr>
        <w:t xml:space="preserve">40 </w:t>
      </w:r>
      <w:bookmarkStart w:id="30578" w:name="_ETM_Q73_724270"/>
      <w:bookmarkEnd w:id="30578"/>
      <w:r>
        <w:rPr>
          <w:rFonts w:hint="cs"/>
          <w:rtl/>
          <w:lang w:eastAsia="he-IL"/>
        </w:rPr>
        <w:t xml:space="preserve">חתימות, </w:t>
      </w:r>
      <w:bookmarkStart w:id="30579" w:name="_ETM_Q73_725299"/>
      <w:bookmarkEnd w:id="30579"/>
      <w:r>
        <w:rPr>
          <w:rFonts w:hint="cs"/>
          <w:rtl/>
          <w:lang w:eastAsia="he-IL"/>
        </w:rPr>
        <w:t>ב</w:t>
      </w:r>
      <w:bookmarkStart w:id="30580" w:name="_ETM_Q73_723465"/>
      <w:bookmarkEnd w:id="30580"/>
      <w:r>
        <w:rPr>
          <w:rFonts w:hint="cs"/>
          <w:rtl/>
          <w:lang w:eastAsia="he-IL"/>
        </w:rPr>
        <w:t xml:space="preserve">-1 </w:t>
      </w:r>
      <w:bookmarkStart w:id="30581" w:name="_ETM_Q73_726170"/>
      <w:bookmarkEnd w:id="30581"/>
      <w:r>
        <w:rPr>
          <w:rFonts w:hint="cs"/>
          <w:rtl/>
          <w:lang w:eastAsia="he-IL"/>
        </w:rPr>
        <w:t xml:space="preserve">בחודש, </w:t>
      </w:r>
      <w:bookmarkStart w:id="30582" w:name="_ETM_Q73_727219"/>
      <w:bookmarkEnd w:id="30582"/>
      <w:r>
        <w:rPr>
          <w:rFonts w:hint="cs"/>
          <w:rtl/>
          <w:lang w:eastAsia="he-IL"/>
        </w:rPr>
        <w:t xml:space="preserve">יום </w:t>
      </w:r>
      <w:bookmarkStart w:id="30583" w:name="_ETM_Q73_727639"/>
      <w:bookmarkEnd w:id="30583"/>
      <w:r>
        <w:rPr>
          <w:rFonts w:hint="cs"/>
          <w:rtl/>
          <w:lang w:eastAsia="he-IL"/>
        </w:rPr>
        <w:t>ראשון,</w:t>
      </w:r>
      <w:bookmarkStart w:id="30584" w:name="_ETM_Q73_727425"/>
      <w:bookmarkEnd w:id="30584"/>
      <w:r>
        <w:rPr>
          <w:rFonts w:hint="cs"/>
          <w:rtl/>
          <w:lang w:eastAsia="he-IL"/>
        </w:rPr>
        <w:t xml:space="preserve"> </w:t>
      </w:r>
      <w:bookmarkStart w:id="30585" w:name="_ETM_Q73_728510"/>
      <w:bookmarkEnd w:id="30585"/>
      <w:r>
        <w:rPr>
          <w:rFonts w:hint="cs"/>
          <w:rtl/>
          <w:lang w:eastAsia="he-IL"/>
        </w:rPr>
        <w:t xml:space="preserve">לפני </w:t>
      </w:r>
      <w:bookmarkStart w:id="30586" w:name="_ETM_Q73_729049"/>
      <w:bookmarkEnd w:id="30586"/>
      <w:r>
        <w:rPr>
          <w:rFonts w:hint="cs"/>
          <w:rtl/>
          <w:lang w:eastAsia="he-IL"/>
        </w:rPr>
        <w:t xml:space="preserve">היציאה </w:t>
      </w:r>
      <w:bookmarkStart w:id="30587" w:name="_ETM_Q73_730069"/>
      <w:bookmarkEnd w:id="30587"/>
      <w:r>
        <w:rPr>
          <w:rFonts w:hint="cs"/>
          <w:rtl/>
          <w:lang w:eastAsia="he-IL"/>
        </w:rPr>
        <w:t xml:space="preserve">לפגרה. </w:t>
      </w:r>
      <w:bookmarkStart w:id="30588" w:name="_ETM_Q73_731359"/>
      <w:bookmarkEnd w:id="30588"/>
      <w:r>
        <w:rPr>
          <w:rFonts w:hint="cs"/>
          <w:rtl/>
          <w:lang w:eastAsia="he-IL"/>
        </w:rPr>
        <w:t xml:space="preserve">ואם </w:t>
      </w:r>
      <w:bookmarkStart w:id="30589" w:name="_ETM_Q73_732319"/>
      <w:bookmarkEnd w:id="30589"/>
      <w:r>
        <w:rPr>
          <w:rFonts w:hint="cs"/>
          <w:rtl/>
          <w:lang w:eastAsia="he-IL"/>
        </w:rPr>
        <w:t xml:space="preserve">ימשיכו </w:t>
      </w:r>
      <w:bookmarkStart w:id="30590" w:name="_ETM_Q73_732889"/>
      <w:bookmarkEnd w:id="30590"/>
      <w:r>
        <w:rPr>
          <w:rFonts w:hint="cs"/>
          <w:rtl/>
          <w:lang w:eastAsia="he-IL"/>
        </w:rPr>
        <w:t xml:space="preserve">לאיים </w:t>
      </w:r>
      <w:bookmarkStart w:id="30591" w:name="_ETM_Q73_733400"/>
      <w:bookmarkEnd w:id="30591"/>
      <w:r>
        <w:rPr>
          <w:rFonts w:hint="cs"/>
          <w:rtl/>
          <w:lang w:eastAsia="he-IL"/>
        </w:rPr>
        <w:t xml:space="preserve">עליי </w:t>
      </w:r>
      <w:bookmarkStart w:id="30592" w:name="_ETM_Q73_733730"/>
      <w:bookmarkEnd w:id="30592"/>
      <w:r>
        <w:rPr>
          <w:rFonts w:hint="cs"/>
          <w:rtl/>
          <w:lang w:eastAsia="he-IL"/>
        </w:rPr>
        <w:t xml:space="preserve">ויגידו </w:t>
      </w:r>
      <w:bookmarkStart w:id="30593" w:name="_ETM_Q73_734389"/>
      <w:bookmarkEnd w:id="30593"/>
      <w:r>
        <w:rPr>
          <w:rFonts w:hint="cs"/>
          <w:rtl/>
          <w:lang w:eastAsia="he-IL"/>
        </w:rPr>
        <w:t xml:space="preserve">שיעשו </w:t>
      </w:r>
      <w:bookmarkStart w:id="30594" w:name="_ETM_Q73_735019"/>
      <w:bookmarkEnd w:id="30594"/>
      <w:r>
        <w:rPr>
          <w:rFonts w:hint="cs"/>
          <w:rtl/>
          <w:lang w:eastAsia="he-IL"/>
        </w:rPr>
        <w:t xml:space="preserve">את </w:t>
      </w:r>
      <w:bookmarkStart w:id="30595" w:name="_ETM_Q73_735109"/>
      <w:bookmarkEnd w:id="30595"/>
      <w:r>
        <w:rPr>
          <w:rFonts w:hint="cs"/>
          <w:rtl/>
          <w:lang w:eastAsia="he-IL"/>
        </w:rPr>
        <w:t xml:space="preserve">זה </w:t>
      </w:r>
      <w:bookmarkStart w:id="30596" w:name="_ETM_Q73_735230"/>
      <w:bookmarkEnd w:id="30596"/>
      <w:r>
        <w:rPr>
          <w:rFonts w:hint="cs"/>
          <w:rtl/>
          <w:lang w:eastAsia="he-IL"/>
        </w:rPr>
        <w:t>ב-2</w:t>
      </w:r>
      <w:bookmarkStart w:id="30597" w:name="_ETM_Q73_733394"/>
      <w:bookmarkEnd w:id="30597"/>
      <w:r>
        <w:rPr>
          <w:rFonts w:hint="cs"/>
          <w:rtl/>
          <w:lang w:eastAsia="he-IL"/>
        </w:rPr>
        <w:t xml:space="preserve"> </w:t>
      </w:r>
      <w:bookmarkStart w:id="30598" w:name="_ETM_Q73_735739"/>
      <w:bookmarkEnd w:id="30598"/>
      <w:r>
        <w:rPr>
          <w:rFonts w:hint="cs"/>
          <w:rtl/>
          <w:lang w:eastAsia="he-IL"/>
        </w:rPr>
        <w:t xml:space="preserve">בחודש </w:t>
      </w:r>
      <w:bookmarkStart w:id="30599" w:name="_ETM_Q73_738655"/>
      <w:bookmarkEnd w:id="30599"/>
      <w:r w:rsidR="00700BC6">
        <w:rPr>
          <w:rFonts w:hint="eastAsia"/>
          <w:rtl/>
          <w:lang w:eastAsia="he-IL"/>
        </w:rPr>
        <w:t xml:space="preserve">– </w:t>
      </w:r>
      <w:r>
        <w:rPr>
          <w:rFonts w:hint="cs"/>
          <w:rtl/>
          <w:lang w:eastAsia="he-IL"/>
        </w:rPr>
        <w:t>אהלן וסהלן, 2 בחודש.</w:t>
      </w:r>
      <w:bookmarkStart w:id="30600" w:name="_ETM_Q73_737805"/>
      <w:bookmarkEnd w:id="30600"/>
      <w:r>
        <w:rPr>
          <w:rFonts w:hint="cs"/>
          <w:rtl/>
          <w:lang w:eastAsia="he-IL"/>
        </w:rPr>
        <w:t xml:space="preserve"> </w:t>
      </w:r>
      <w:bookmarkStart w:id="30601" w:name="_ETM_Q73_737189"/>
      <w:bookmarkStart w:id="30602" w:name="_ETM_Q73_737429"/>
      <w:bookmarkStart w:id="30603" w:name="_ETM_Q73_737879"/>
      <w:bookmarkStart w:id="30604" w:name="_ETM_Q73_738569"/>
      <w:bookmarkStart w:id="30605" w:name="_ETM_Q73_738990"/>
      <w:bookmarkStart w:id="30606" w:name="_ETM_Q73_739949"/>
      <w:bookmarkStart w:id="30607" w:name="_ETM_Q73_738605"/>
      <w:bookmarkEnd w:id="30601"/>
      <w:bookmarkEnd w:id="30602"/>
      <w:bookmarkEnd w:id="30603"/>
      <w:bookmarkEnd w:id="30604"/>
      <w:bookmarkEnd w:id="30605"/>
      <w:bookmarkEnd w:id="30606"/>
      <w:bookmarkEnd w:id="30607"/>
      <w:r>
        <w:rPr>
          <w:rFonts w:hint="cs"/>
          <w:rtl/>
          <w:lang w:eastAsia="he-IL"/>
        </w:rPr>
        <w:t xml:space="preserve">נא </w:t>
      </w:r>
      <w:bookmarkStart w:id="30608" w:name="_ETM_Q73_740520"/>
      <w:bookmarkEnd w:id="30608"/>
      <w:r>
        <w:rPr>
          <w:rFonts w:hint="cs"/>
          <w:rtl/>
          <w:lang w:eastAsia="he-IL"/>
        </w:rPr>
        <w:t xml:space="preserve">רשמו </w:t>
      </w:r>
      <w:bookmarkStart w:id="30609" w:name="_ETM_Q73_741479"/>
      <w:bookmarkEnd w:id="30609"/>
      <w:r>
        <w:rPr>
          <w:rFonts w:hint="cs"/>
          <w:rtl/>
          <w:lang w:eastAsia="he-IL"/>
        </w:rPr>
        <w:t>ביומנים.</w:t>
      </w:r>
      <w:bookmarkStart w:id="30610" w:name="_ETM_Q73_742289"/>
      <w:bookmarkEnd w:id="30610"/>
    </w:p>
    <w:p w:rsidR="00CE0D54" w:rsidRDefault="00CE0D54" w:rsidP="00176846">
      <w:pPr>
        <w:rPr>
          <w:rtl/>
          <w:lang w:eastAsia="he-IL"/>
        </w:rPr>
      </w:pPr>
      <w:bookmarkStart w:id="30611" w:name="_ETM_Q73_742075"/>
      <w:bookmarkStart w:id="30612" w:name="_ETM_Q73_742159"/>
      <w:bookmarkStart w:id="30613" w:name="_ETM_Q73_742250"/>
      <w:bookmarkStart w:id="30614" w:name="_ETM_Q73_742315"/>
      <w:bookmarkStart w:id="30615" w:name="_ETM_Q73_742410"/>
      <w:bookmarkEnd w:id="30611"/>
      <w:bookmarkEnd w:id="30612"/>
      <w:bookmarkEnd w:id="30613"/>
      <w:bookmarkEnd w:id="30614"/>
      <w:bookmarkEnd w:id="30615"/>
    </w:p>
    <w:p w:rsidR="00CE0D54" w:rsidRDefault="00CE0D54" w:rsidP="00700BC6">
      <w:bookmarkStart w:id="30616" w:name="TOR_Q74"/>
      <w:bookmarkStart w:id="30617" w:name="_ETM_Q74_107326"/>
      <w:bookmarkStart w:id="30618" w:name="_ETM_Q74_107348"/>
      <w:bookmarkEnd w:id="30616"/>
      <w:bookmarkEnd w:id="30617"/>
      <w:bookmarkEnd w:id="30618"/>
      <w:r>
        <w:rPr>
          <w:rFonts w:hint="cs"/>
          <w:rtl/>
        </w:rPr>
        <w:t xml:space="preserve">עכשיו לא נשאר לי הרבה זמן לתאר לכם את </w:t>
      </w:r>
      <w:bookmarkStart w:id="30619" w:name="_ETM_Q74_148650"/>
      <w:bookmarkEnd w:id="30619"/>
      <w:r>
        <w:rPr>
          <w:rFonts w:hint="cs"/>
          <w:rtl/>
        </w:rPr>
        <w:t xml:space="preserve">האבסורדים של הליצן הזה שנקרא השר לביטחון </w:t>
      </w:r>
      <w:bookmarkStart w:id="30620" w:name="_ETM_Q74_146139"/>
      <w:bookmarkEnd w:id="30620"/>
      <w:r>
        <w:rPr>
          <w:rFonts w:hint="cs"/>
          <w:rtl/>
        </w:rPr>
        <w:t>פנים</w:t>
      </w:r>
      <w:bookmarkStart w:id="30621" w:name="_ETM_Q74_148670"/>
      <w:bookmarkEnd w:id="30621"/>
      <w:r>
        <w:rPr>
          <w:rFonts w:hint="cs"/>
          <w:rtl/>
        </w:rPr>
        <w:t xml:space="preserve">, מה </w:t>
      </w:r>
      <w:bookmarkStart w:id="30622" w:name="_ETM_Q74_151857"/>
      <w:bookmarkEnd w:id="30622"/>
      <w:r>
        <w:rPr>
          <w:rFonts w:hint="cs"/>
          <w:rtl/>
        </w:rPr>
        <w:t>הוא ע</w:t>
      </w:r>
      <w:bookmarkStart w:id="30623" w:name="_ETM_Q74_150610"/>
      <w:bookmarkEnd w:id="30623"/>
      <w:r>
        <w:rPr>
          <w:rFonts w:hint="cs"/>
          <w:rtl/>
        </w:rPr>
        <w:t>ושה בימים האחרונים. מצלצל ישירות לניצבים ומבקש דוחות</w:t>
      </w:r>
      <w:bookmarkStart w:id="30624" w:name="_ETM_Q74_152700"/>
      <w:bookmarkEnd w:id="30624"/>
      <w:r>
        <w:rPr>
          <w:rFonts w:hint="cs"/>
          <w:rtl/>
        </w:rPr>
        <w:t>. אתמול</w:t>
      </w:r>
      <w:bookmarkStart w:id="30625" w:name="_ETM_Q74_155021"/>
      <w:bookmarkEnd w:id="30625"/>
      <w:r>
        <w:rPr>
          <w:rFonts w:hint="cs"/>
          <w:rtl/>
        </w:rPr>
        <w:t xml:space="preserve"> בישיבת הס</w:t>
      </w:r>
      <w:bookmarkStart w:id="30626" w:name="_ETM_Q74_157001"/>
      <w:bookmarkStart w:id="30627" w:name="_ETM_Q74_157171"/>
      <w:bookmarkStart w:id="30628" w:name="_ETM_Q74_156342"/>
      <w:bookmarkEnd w:id="30626"/>
      <w:bookmarkEnd w:id="30627"/>
      <w:bookmarkEnd w:id="30628"/>
      <w:r>
        <w:rPr>
          <w:rFonts w:hint="cs"/>
          <w:rtl/>
        </w:rPr>
        <w:t>פ"כ</w:t>
      </w:r>
      <w:bookmarkStart w:id="30629" w:name="_ETM_Q74_155612"/>
      <w:bookmarkEnd w:id="30629"/>
      <w:r>
        <w:rPr>
          <w:rFonts w:hint="cs"/>
          <w:rtl/>
        </w:rPr>
        <w:t xml:space="preserve"> של מש</w:t>
      </w:r>
      <w:bookmarkStart w:id="30630" w:name="_ETM_Q74_158642"/>
      <w:bookmarkEnd w:id="30630"/>
      <w:r>
        <w:rPr>
          <w:rFonts w:hint="cs"/>
          <w:rtl/>
        </w:rPr>
        <w:t xml:space="preserve">טרת ישראל – </w:t>
      </w:r>
      <w:bookmarkStart w:id="30631" w:name="_ETM_Q74_162013"/>
      <w:bookmarkEnd w:id="30631"/>
      <w:r>
        <w:rPr>
          <w:rFonts w:hint="cs"/>
          <w:rtl/>
        </w:rPr>
        <w:t xml:space="preserve">מה שהיה </w:t>
      </w:r>
      <w:bookmarkStart w:id="30632" w:name="_ETM_Q74_159922"/>
      <w:bookmarkEnd w:id="30632"/>
      <w:r>
        <w:rPr>
          <w:rFonts w:hint="cs"/>
          <w:rtl/>
        </w:rPr>
        <w:t>צריך להיות ברור ממילא</w:t>
      </w:r>
      <w:bookmarkStart w:id="30633" w:name="_ETM_Q74_164422"/>
      <w:bookmarkEnd w:id="30633"/>
      <w:r>
        <w:rPr>
          <w:rFonts w:hint="cs"/>
          <w:rtl/>
        </w:rPr>
        <w:t xml:space="preserve">, ניצבים לא </w:t>
      </w:r>
      <w:bookmarkStart w:id="30634" w:name="_ETM_Q74_167463"/>
      <w:bookmarkEnd w:id="30634"/>
      <w:r>
        <w:rPr>
          <w:rFonts w:hint="cs"/>
          <w:rtl/>
        </w:rPr>
        <w:t>מדברים עם השר</w:t>
      </w:r>
      <w:bookmarkStart w:id="30635" w:name="_ETM_Q74_170768"/>
      <w:bookmarkStart w:id="30636" w:name="_ETM_Q74_170842"/>
      <w:bookmarkEnd w:id="30635"/>
      <w:bookmarkEnd w:id="30636"/>
      <w:r>
        <w:rPr>
          <w:rFonts w:hint="cs"/>
          <w:rtl/>
        </w:rPr>
        <w:t xml:space="preserve">, יש להם מפקד. </w:t>
      </w:r>
      <w:bookmarkStart w:id="30637" w:name="_ETM_Q74_166512"/>
      <w:bookmarkEnd w:id="30637"/>
      <w:r>
        <w:rPr>
          <w:rFonts w:hint="cs"/>
          <w:rtl/>
        </w:rPr>
        <w:t xml:space="preserve">השר לא </w:t>
      </w:r>
      <w:bookmarkStart w:id="30638" w:name="_ETM_Q74_167483"/>
      <w:bookmarkEnd w:id="30638"/>
      <w:r>
        <w:rPr>
          <w:rFonts w:hint="cs"/>
          <w:rtl/>
        </w:rPr>
        <w:t>יכול לצלצל לניצב ולהגיד לו</w:t>
      </w:r>
      <w:r w:rsidR="00700BC6">
        <w:rPr>
          <w:rFonts w:hint="cs"/>
          <w:rtl/>
        </w:rPr>
        <w:t>:</w:t>
      </w:r>
      <w:r>
        <w:rPr>
          <w:rFonts w:hint="cs"/>
          <w:rtl/>
        </w:rPr>
        <w:t xml:space="preserve"> תבוא אליי, אני רוצה לנזוף בך</w:t>
      </w:r>
      <w:r w:rsidR="00700BC6">
        <w:rPr>
          <w:rFonts w:hint="cs"/>
          <w:rtl/>
        </w:rPr>
        <w:t>;</w:t>
      </w:r>
      <w:bookmarkStart w:id="30639" w:name="_ETM_Q74_170172"/>
      <w:bookmarkEnd w:id="30639"/>
      <w:r>
        <w:rPr>
          <w:rFonts w:hint="cs"/>
          <w:rtl/>
        </w:rPr>
        <w:t xml:space="preserve"> השר לא יכול לתת לו הוראה לפזר או לא לפזר.</w:t>
      </w:r>
      <w:bookmarkStart w:id="30640" w:name="_ETM_Q74_174882"/>
      <w:bookmarkEnd w:id="30640"/>
      <w:r>
        <w:rPr>
          <w:rFonts w:hint="cs"/>
          <w:rtl/>
        </w:rPr>
        <w:t xml:space="preserve"> יש </w:t>
      </w:r>
      <w:bookmarkStart w:id="30641" w:name="_ETM_Q74_175662"/>
      <w:bookmarkEnd w:id="30641"/>
      <w:r>
        <w:rPr>
          <w:rFonts w:hint="cs"/>
          <w:rtl/>
        </w:rPr>
        <w:t xml:space="preserve">כל </w:t>
      </w:r>
      <w:bookmarkStart w:id="30642" w:name="_ETM_Q74_180269"/>
      <w:bookmarkEnd w:id="30642"/>
      <w:r>
        <w:rPr>
          <w:rFonts w:hint="cs"/>
          <w:rtl/>
        </w:rPr>
        <w:t xml:space="preserve">כך </w:t>
      </w:r>
      <w:bookmarkStart w:id="30643" w:name="_ETM_Q74_180599"/>
      <w:bookmarkEnd w:id="30643"/>
      <w:r>
        <w:rPr>
          <w:rFonts w:hint="cs"/>
          <w:rtl/>
        </w:rPr>
        <w:t xml:space="preserve">הרבה </w:t>
      </w:r>
      <w:bookmarkStart w:id="30644" w:name="_ETM_Q74_180930"/>
      <w:bookmarkEnd w:id="30644"/>
      <w:r>
        <w:rPr>
          <w:rFonts w:hint="cs"/>
          <w:rtl/>
        </w:rPr>
        <w:t xml:space="preserve">תובנות </w:t>
      </w:r>
      <w:bookmarkStart w:id="30645" w:name="_ETM_Q74_182040"/>
      <w:bookmarkEnd w:id="30645"/>
      <w:r>
        <w:rPr>
          <w:rFonts w:hint="cs"/>
          <w:rtl/>
        </w:rPr>
        <w:t xml:space="preserve">בשטח </w:t>
      </w:r>
      <w:bookmarkStart w:id="30646" w:name="_ETM_Q74_183190"/>
      <w:bookmarkEnd w:id="30646"/>
      <w:r w:rsidR="00700BC6">
        <w:rPr>
          <w:rFonts w:hint="eastAsia"/>
          <w:rtl/>
        </w:rPr>
        <w:t xml:space="preserve">– </w:t>
      </w:r>
      <w:r>
        <w:rPr>
          <w:rFonts w:hint="cs"/>
          <w:rtl/>
        </w:rPr>
        <w:t>א</w:t>
      </w:r>
      <w:bookmarkStart w:id="30647" w:name="_ETM_Q74_183550"/>
      <w:bookmarkEnd w:id="30647"/>
      <w:r>
        <w:rPr>
          <w:rFonts w:hint="cs"/>
          <w:rtl/>
        </w:rPr>
        <w:t xml:space="preserve">ם יש </w:t>
      </w:r>
      <w:bookmarkStart w:id="30648" w:name="_ETM_Q74_180253"/>
      <w:bookmarkEnd w:id="30648"/>
      <w:r>
        <w:rPr>
          <w:rFonts w:hint="cs"/>
          <w:rtl/>
        </w:rPr>
        <w:t xml:space="preserve">כוח </w:t>
      </w:r>
      <w:bookmarkStart w:id="30649" w:name="_ETM_Q74_184059"/>
      <w:bookmarkEnd w:id="30649"/>
      <w:r>
        <w:rPr>
          <w:rFonts w:hint="cs"/>
          <w:rtl/>
        </w:rPr>
        <w:t xml:space="preserve">מספיק </w:t>
      </w:r>
      <w:bookmarkStart w:id="30650" w:name="_ETM_Q74_184540"/>
      <w:bookmarkEnd w:id="30650"/>
      <w:r>
        <w:rPr>
          <w:rFonts w:hint="cs"/>
          <w:rtl/>
        </w:rPr>
        <w:t xml:space="preserve">מול </w:t>
      </w:r>
      <w:bookmarkStart w:id="30651" w:name="_ETM_Q74_184779"/>
      <w:bookmarkEnd w:id="30651"/>
      <w:r>
        <w:rPr>
          <w:rFonts w:hint="cs"/>
          <w:rtl/>
        </w:rPr>
        <w:t xml:space="preserve">המפגינים, </w:t>
      </w:r>
      <w:bookmarkStart w:id="30652" w:name="_ETM_Q74_185800"/>
      <w:bookmarkEnd w:id="30652"/>
      <w:r>
        <w:rPr>
          <w:rFonts w:hint="cs"/>
          <w:rtl/>
        </w:rPr>
        <w:t xml:space="preserve">אם </w:t>
      </w:r>
      <w:bookmarkStart w:id="30653" w:name="_ETM_Q74_186190"/>
      <w:bookmarkEnd w:id="30653"/>
      <w:r>
        <w:rPr>
          <w:rFonts w:hint="cs"/>
          <w:rtl/>
        </w:rPr>
        <w:t xml:space="preserve">יש </w:t>
      </w:r>
      <w:bookmarkStart w:id="30654" w:name="_ETM_Q74_186399"/>
      <w:bookmarkEnd w:id="30654"/>
      <w:r>
        <w:rPr>
          <w:rFonts w:hint="cs"/>
          <w:rtl/>
        </w:rPr>
        <w:t xml:space="preserve">חלופות, </w:t>
      </w:r>
      <w:bookmarkStart w:id="30655" w:name="_ETM_Q74_187330"/>
      <w:bookmarkEnd w:id="30655"/>
      <w:r>
        <w:rPr>
          <w:rFonts w:hint="cs"/>
          <w:rtl/>
        </w:rPr>
        <w:t xml:space="preserve">אם </w:t>
      </w:r>
      <w:bookmarkStart w:id="30656" w:name="_ETM_Q74_187630"/>
      <w:bookmarkEnd w:id="30656"/>
      <w:r>
        <w:rPr>
          <w:rFonts w:hint="cs"/>
          <w:rtl/>
        </w:rPr>
        <w:t xml:space="preserve">אפשר </w:t>
      </w:r>
      <w:bookmarkStart w:id="30657" w:name="_ETM_Q74_187990"/>
      <w:bookmarkEnd w:id="30657"/>
      <w:r>
        <w:rPr>
          <w:rFonts w:hint="cs"/>
          <w:rtl/>
        </w:rPr>
        <w:t xml:space="preserve">להעביר </w:t>
      </w:r>
      <w:bookmarkStart w:id="30658" w:name="_ETM_Q74_188440"/>
      <w:bookmarkEnd w:id="30658"/>
      <w:r>
        <w:rPr>
          <w:rFonts w:hint="cs"/>
          <w:rtl/>
        </w:rPr>
        <w:t xml:space="preserve">את </w:t>
      </w:r>
      <w:bookmarkStart w:id="30659" w:name="_ETM_Q74_188590"/>
      <w:bookmarkEnd w:id="30659"/>
      <w:r>
        <w:rPr>
          <w:rFonts w:hint="cs"/>
          <w:rtl/>
        </w:rPr>
        <w:t xml:space="preserve">התנועה, </w:t>
      </w:r>
      <w:bookmarkStart w:id="30660" w:name="_ETM_Q74_189400"/>
      <w:bookmarkEnd w:id="30660"/>
      <w:r>
        <w:rPr>
          <w:rFonts w:hint="cs"/>
          <w:rtl/>
        </w:rPr>
        <w:t xml:space="preserve">אם </w:t>
      </w:r>
      <w:bookmarkStart w:id="30661" w:name="_ETM_Q74_189820"/>
      <w:bookmarkEnd w:id="30661"/>
      <w:r>
        <w:rPr>
          <w:rFonts w:hint="cs"/>
          <w:rtl/>
        </w:rPr>
        <w:t xml:space="preserve">אפשר </w:t>
      </w:r>
      <w:bookmarkStart w:id="30662" w:name="_ETM_Q74_190119"/>
      <w:bookmarkEnd w:id="30662"/>
      <w:r>
        <w:rPr>
          <w:rFonts w:hint="cs"/>
          <w:rtl/>
        </w:rPr>
        <w:t xml:space="preserve">להכיל </w:t>
      </w:r>
      <w:bookmarkStart w:id="30663" w:name="_ETM_Q74_190719"/>
      <w:bookmarkEnd w:id="30663"/>
      <w:r>
        <w:rPr>
          <w:rFonts w:hint="cs"/>
          <w:rtl/>
        </w:rPr>
        <w:t xml:space="preserve">את </w:t>
      </w:r>
      <w:bookmarkStart w:id="30664" w:name="_ETM_Q74_190900"/>
      <w:bookmarkEnd w:id="30664"/>
      <w:r>
        <w:rPr>
          <w:rFonts w:hint="cs"/>
          <w:rtl/>
        </w:rPr>
        <w:t>ההפגנה,</w:t>
      </w:r>
      <w:bookmarkStart w:id="30665" w:name="_ETM_Q74_190104"/>
      <w:bookmarkEnd w:id="30665"/>
      <w:r>
        <w:rPr>
          <w:rFonts w:hint="cs"/>
          <w:rtl/>
        </w:rPr>
        <w:t xml:space="preserve"> </w:t>
      </w:r>
      <w:bookmarkStart w:id="30666" w:name="_ETM_Q74_192610"/>
      <w:bookmarkEnd w:id="30666"/>
      <w:r>
        <w:rPr>
          <w:rFonts w:hint="cs"/>
          <w:rtl/>
        </w:rPr>
        <w:t xml:space="preserve">כן </w:t>
      </w:r>
      <w:bookmarkStart w:id="30667" w:name="_ETM_Q74_192940"/>
      <w:bookmarkEnd w:id="30667"/>
      <w:r>
        <w:rPr>
          <w:rFonts w:hint="cs"/>
          <w:rtl/>
        </w:rPr>
        <w:t xml:space="preserve">או </w:t>
      </w:r>
      <w:bookmarkStart w:id="30668" w:name="_ETM_Q74_193030"/>
      <w:bookmarkEnd w:id="30668"/>
      <w:r>
        <w:rPr>
          <w:rFonts w:hint="cs"/>
          <w:rtl/>
        </w:rPr>
        <w:t xml:space="preserve">לא. </w:t>
      </w:r>
      <w:bookmarkStart w:id="30669" w:name="_ETM_Q74_193849"/>
      <w:bookmarkEnd w:id="30669"/>
      <w:r>
        <w:rPr>
          <w:rFonts w:hint="cs"/>
          <w:rtl/>
        </w:rPr>
        <w:t xml:space="preserve">אין </w:t>
      </w:r>
      <w:bookmarkStart w:id="30670" w:name="_ETM_Q74_194150"/>
      <w:bookmarkEnd w:id="30670"/>
      <w:r>
        <w:rPr>
          <w:rFonts w:hint="cs"/>
          <w:rtl/>
        </w:rPr>
        <w:t xml:space="preserve">כאן </w:t>
      </w:r>
      <w:bookmarkStart w:id="30671" w:name="_ETM_Q74_194360"/>
      <w:bookmarkEnd w:id="30671"/>
      <w:r>
        <w:rPr>
          <w:rFonts w:hint="cs"/>
          <w:rtl/>
        </w:rPr>
        <w:t>איז</w:t>
      </w:r>
      <w:bookmarkStart w:id="30672" w:name="_ETM_Q74_194599"/>
      <w:bookmarkEnd w:id="30672"/>
      <w:r>
        <w:rPr>
          <w:rFonts w:hint="cs"/>
          <w:rtl/>
        </w:rPr>
        <w:t xml:space="preserve">שהו </w:t>
      </w:r>
      <w:bookmarkStart w:id="30673" w:name="_ETM_Q74_194840"/>
      <w:bookmarkEnd w:id="30673"/>
      <w:r>
        <w:rPr>
          <w:rFonts w:hint="cs"/>
          <w:rtl/>
        </w:rPr>
        <w:t xml:space="preserve">פתרון </w:t>
      </w:r>
      <w:bookmarkStart w:id="30674" w:name="_ETM_Q74_195380"/>
      <w:bookmarkEnd w:id="30674"/>
      <w:r>
        <w:rPr>
          <w:rFonts w:hint="cs"/>
          <w:rtl/>
        </w:rPr>
        <w:t>בית</w:t>
      </w:r>
      <w:bookmarkStart w:id="30675" w:name="_ETM_Q74_195620"/>
      <w:bookmarkEnd w:id="30675"/>
      <w:r>
        <w:rPr>
          <w:rFonts w:hint="cs"/>
          <w:rtl/>
        </w:rPr>
        <w:t xml:space="preserve"> הספר.</w:t>
      </w:r>
      <w:bookmarkStart w:id="30676" w:name="_ETM_Q74_194064"/>
      <w:bookmarkEnd w:id="30676"/>
      <w:r>
        <w:rPr>
          <w:rFonts w:hint="cs"/>
          <w:rtl/>
        </w:rPr>
        <w:t xml:space="preserve"> </w:t>
      </w:r>
      <w:bookmarkStart w:id="30677" w:name="_ETM_Q74_196520"/>
      <w:bookmarkEnd w:id="30677"/>
      <w:r>
        <w:rPr>
          <w:rFonts w:hint="cs"/>
          <w:rtl/>
        </w:rPr>
        <w:t xml:space="preserve">לא </w:t>
      </w:r>
      <w:bookmarkStart w:id="30678" w:name="_ETM_Q74_196820"/>
      <w:bookmarkEnd w:id="30678"/>
      <w:r>
        <w:rPr>
          <w:rFonts w:hint="cs"/>
          <w:rtl/>
        </w:rPr>
        <w:t xml:space="preserve">מפרקים </w:t>
      </w:r>
      <w:bookmarkStart w:id="30679" w:name="_ETM_Q74_197779"/>
      <w:bookmarkEnd w:id="30679"/>
      <w:r>
        <w:rPr>
          <w:rFonts w:hint="cs"/>
          <w:rtl/>
        </w:rPr>
        <w:t xml:space="preserve">את </w:t>
      </w:r>
      <w:bookmarkStart w:id="30680" w:name="_ETM_Q74_197960"/>
      <w:bookmarkEnd w:id="30680"/>
      <w:r>
        <w:rPr>
          <w:rFonts w:hint="cs"/>
          <w:rtl/>
        </w:rPr>
        <w:t xml:space="preserve">הצורה </w:t>
      </w:r>
      <w:bookmarkStart w:id="30681" w:name="_ETM_Q74_198650"/>
      <w:bookmarkEnd w:id="30681"/>
      <w:r>
        <w:rPr>
          <w:rFonts w:hint="cs"/>
          <w:rtl/>
        </w:rPr>
        <w:t>למפגינים.</w:t>
      </w:r>
      <w:bookmarkStart w:id="30682" w:name="_ETM_Q74_199189"/>
      <w:bookmarkEnd w:id="30682"/>
    </w:p>
    <w:p w:rsidR="00CE0D54" w:rsidRPr="00700BC6" w:rsidRDefault="00CE0D54" w:rsidP="00176846">
      <w:pPr>
        <w:rPr>
          <w:rtl/>
        </w:rPr>
      </w:pPr>
      <w:bookmarkStart w:id="30683" w:name="_ETM_Q74_196554"/>
      <w:bookmarkEnd w:id="30683"/>
    </w:p>
    <w:p w:rsidR="00CE0D54" w:rsidRDefault="00CE0D54" w:rsidP="00700BC6">
      <w:pPr>
        <w:rPr>
          <w:rtl/>
        </w:rPr>
      </w:pPr>
      <w:bookmarkStart w:id="30684" w:name="_ETM_Q74_200359"/>
      <w:bookmarkEnd w:id="30684"/>
      <w:r>
        <w:rPr>
          <w:rFonts w:hint="cs"/>
          <w:rtl/>
        </w:rPr>
        <w:t xml:space="preserve">הייתי </w:t>
      </w:r>
      <w:bookmarkStart w:id="30685" w:name="_ETM_Q74_200779"/>
      <w:bookmarkEnd w:id="30685"/>
      <w:r>
        <w:rPr>
          <w:rFonts w:hint="cs"/>
          <w:rtl/>
        </w:rPr>
        <w:t xml:space="preserve">מפקד </w:t>
      </w:r>
      <w:bookmarkStart w:id="30686" w:name="_ETM_Q74_201289"/>
      <w:bookmarkEnd w:id="30686"/>
      <w:r>
        <w:rPr>
          <w:rFonts w:hint="cs"/>
          <w:rtl/>
        </w:rPr>
        <w:t xml:space="preserve">תחנה </w:t>
      </w:r>
      <w:bookmarkStart w:id="30687" w:name="_ETM_Q74_201769"/>
      <w:bookmarkEnd w:id="30687"/>
      <w:r>
        <w:rPr>
          <w:rFonts w:hint="cs"/>
          <w:rtl/>
        </w:rPr>
        <w:t xml:space="preserve">צעיר </w:t>
      </w:r>
      <w:bookmarkStart w:id="30688" w:name="_ETM_Q74_202779"/>
      <w:bookmarkEnd w:id="30688"/>
      <w:r>
        <w:rPr>
          <w:rFonts w:hint="cs"/>
          <w:rtl/>
        </w:rPr>
        <w:t xml:space="preserve">כשהכניסה </w:t>
      </w:r>
      <w:bookmarkStart w:id="30689" w:name="_ETM_Q74_203650"/>
      <w:bookmarkEnd w:id="30689"/>
      <w:r>
        <w:rPr>
          <w:rFonts w:hint="cs"/>
          <w:rtl/>
        </w:rPr>
        <w:t xml:space="preserve">לירושלים </w:t>
      </w:r>
      <w:bookmarkStart w:id="30690" w:name="_ETM_Q74_205250"/>
      <w:bookmarkEnd w:id="30690"/>
      <w:r>
        <w:rPr>
          <w:rFonts w:hint="cs"/>
          <w:rtl/>
        </w:rPr>
        <w:t xml:space="preserve">נחסמה </w:t>
      </w:r>
      <w:bookmarkStart w:id="30691" w:name="_ETM_Q74_204134"/>
      <w:bookmarkStart w:id="30692" w:name="_ETM_Q74_205529"/>
      <w:bookmarkStart w:id="30693" w:name="_ETM_Q74_206189"/>
      <w:bookmarkStart w:id="30694" w:name="_ETM_Q74_206669"/>
      <w:bookmarkStart w:id="30695" w:name="_ETM_Q74_206880"/>
      <w:bookmarkStart w:id="30696" w:name="_ETM_Q74_205764"/>
      <w:bookmarkEnd w:id="30691"/>
      <w:bookmarkEnd w:id="30692"/>
      <w:bookmarkEnd w:id="30693"/>
      <w:bookmarkEnd w:id="30694"/>
      <w:bookmarkEnd w:id="30695"/>
      <w:bookmarkEnd w:id="30696"/>
      <w:r>
        <w:rPr>
          <w:rFonts w:hint="cs"/>
          <w:rtl/>
        </w:rPr>
        <w:t xml:space="preserve">על </w:t>
      </w:r>
      <w:bookmarkStart w:id="30697" w:name="_ETM_Q74_207847"/>
      <w:bookmarkEnd w:id="30697"/>
      <w:r>
        <w:rPr>
          <w:rFonts w:hint="cs"/>
          <w:rtl/>
        </w:rPr>
        <w:t xml:space="preserve">ידי </w:t>
      </w:r>
      <w:bookmarkStart w:id="30698" w:name="_ETM_Q74_207779"/>
      <w:bookmarkEnd w:id="30698"/>
      <w:r>
        <w:rPr>
          <w:rFonts w:hint="cs"/>
          <w:rtl/>
        </w:rPr>
        <w:t>השר בן גבי</w:t>
      </w:r>
      <w:r w:rsidR="00700BC6">
        <w:rPr>
          <w:rFonts w:hint="cs"/>
          <w:rtl/>
        </w:rPr>
        <w:t>ר,</w:t>
      </w:r>
      <w:r>
        <w:rPr>
          <w:rFonts w:hint="cs"/>
          <w:rtl/>
        </w:rPr>
        <w:t xml:space="preserve"> אותו נער גבעות</w:t>
      </w:r>
      <w:bookmarkStart w:id="30699" w:name="_ETM_Q74_208053"/>
      <w:bookmarkStart w:id="30700" w:name="_ETM_Q74_208320"/>
      <w:bookmarkStart w:id="30701" w:name="_ETM_Q74_209509"/>
      <w:bookmarkStart w:id="30702" w:name="_ETM_Q74_210229"/>
      <w:bookmarkStart w:id="30703" w:name="_ETM_Q74_210619"/>
      <w:bookmarkEnd w:id="30699"/>
      <w:bookmarkEnd w:id="30700"/>
      <w:bookmarkEnd w:id="30701"/>
      <w:bookmarkEnd w:id="30702"/>
      <w:bookmarkEnd w:id="30703"/>
      <w:r w:rsidR="00700BC6">
        <w:rPr>
          <w:rFonts w:hint="cs"/>
          <w:rtl/>
        </w:rPr>
        <w:t>,</w:t>
      </w:r>
      <w:r>
        <w:rPr>
          <w:rFonts w:hint="cs"/>
          <w:rtl/>
        </w:rPr>
        <w:t xml:space="preserve"> </w:t>
      </w:r>
      <w:bookmarkStart w:id="30704" w:name="_ETM_Q74_211610"/>
      <w:bookmarkEnd w:id="30704"/>
      <w:r>
        <w:rPr>
          <w:rFonts w:hint="cs"/>
          <w:rtl/>
        </w:rPr>
        <w:t xml:space="preserve">וחבורתו </w:t>
      </w:r>
      <w:bookmarkStart w:id="30705" w:name="_ETM_Q74_212360"/>
      <w:bookmarkStart w:id="30706" w:name="_ETM_Q74_212960"/>
      <w:bookmarkStart w:id="30707" w:name="_ETM_Q74_210413"/>
      <w:bookmarkEnd w:id="30705"/>
      <w:bookmarkEnd w:id="30706"/>
      <w:bookmarkEnd w:id="30707"/>
      <w:r>
        <w:rPr>
          <w:rFonts w:hint="cs"/>
          <w:rtl/>
        </w:rPr>
        <w:t xml:space="preserve">מחבורת </w:t>
      </w:r>
      <w:bookmarkStart w:id="30708" w:name="_ETM_Q74_213560"/>
      <w:bookmarkEnd w:id="30708"/>
      <w:r>
        <w:rPr>
          <w:rFonts w:hint="cs"/>
          <w:rtl/>
        </w:rPr>
        <w:t>כהנא</w:t>
      </w:r>
      <w:bookmarkStart w:id="30709" w:name="_ETM_Q74_212973"/>
      <w:bookmarkEnd w:id="30709"/>
      <w:r w:rsidR="00700BC6">
        <w:rPr>
          <w:rFonts w:hint="cs"/>
          <w:rtl/>
        </w:rPr>
        <w:t>.</w:t>
      </w:r>
      <w:r>
        <w:rPr>
          <w:rFonts w:hint="cs"/>
          <w:rtl/>
        </w:rPr>
        <w:t xml:space="preserve"> הכניסה </w:t>
      </w:r>
      <w:bookmarkStart w:id="30710" w:name="_ETM_Q74_215510"/>
      <w:bookmarkEnd w:id="30710"/>
      <w:r>
        <w:rPr>
          <w:rFonts w:hint="cs"/>
          <w:rtl/>
        </w:rPr>
        <w:t xml:space="preserve">לעיר </w:t>
      </w:r>
      <w:bookmarkStart w:id="30711" w:name="_ETM_Q74_215780"/>
      <w:bookmarkEnd w:id="30711"/>
      <w:r>
        <w:rPr>
          <w:rFonts w:hint="cs"/>
          <w:rtl/>
        </w:rPr>
        <w:t xml:space="preserve">ירושלים. </w:t>
      </w:r>
      <w:bookmarkStart w:id="30712" w:name="_ETM_Q74_217040"/>
      <w:bookmarkEnd w:id="30712"/>
      <w:r>
        <w:rPr>
          <w:rFonts w:hint="cs"/>
          <w:rtl/>
        </w:rPr>
        <w:t>הכ</w:t>
      </w:r>
      <w:bookmarkStart w:id="30713" w:name="_ETM_Q74_215213"/>
      <w:bookmarkEnd w:id="30713"/>
      <w:r>
        <w:rPr>
          <w:rFonts w:hint="cs"/>
          <w:rtl/>
        </w:rPr>
        <w:t xml:space="preserve">לתי </w:t>
      </w:r>
      <w:bookmarkStart w:id="30714" w:name="_ETM_Q74_217580"/>
      <w:bookmarkEnd w:id="30714"/>
      <w:r>
        <w:rPr>
          <w:rFonts w:hint="cs"/>
          <w:rtl/>
        </w:rPr>
        <w:t xml:space="preserve">את </w:t>
      </w:r>
      <w:bookmarkStart w:id="30715" w:name="_ETM_Q74_217700"/>
      <w:bookmarkEnd w:id="30715"/>
      <w:r>
        <w:rPr>
          <w:rFonts w:hint="cs"/>
          <w:rtl/>
        </w:rPr>
        <w:t xml:space="preserve">האירוע, </w:t>
      </w:r>
      <w:bookmarkStart w:id="30716" w:name="_ETM_Q74_218420"/>
      <w:bookmarkEnd w:id="30716"/>
      <w:r>
        <w:rPr>
          <w:rFonts w:hint="cs"/>
          <w:rtl/>
        </w:rPr>
        <w:t xml:space="preserve">ספרתי </w:t>
      </w:r>
      <w:bookmarkStart w:id="30717" w:name="_ETM_Q74_219079"/>
      <w:bookmarkEnd w:id="30717"/>
      <w:r>
        <w:rPr>
          <w:rFonts w:hint="cs"/>
          <w:rtl/>
        </w:rPr>
        <w:t xml:space="preserve">עד </w:t>
      </w:r>
      <w:bookmarkStart w:id="30718" w:name="_ETM_Q74_219229"/>
      <w:bookmarkEnd w:id="30718"/>
      <w:r>
        <w:rPr>
          <w:rFonts w:hint="cs"/>
          <w:rtl/>
        </w:rPr>
        <w:t xml:space="preserve">20, </w:t>
      </w:r>
      <w:bookmarkStart w:id="30719" w:name="_ETM_Q74_219800"/>
      <w:bookmarkEnd w:id="30719"/>
      <w:r>
        <w:rPr>
          <w:rFonts w:hint="cs"/>
          <w:rtl/>
        </w:rPr>
        <w:t xml:space="preserve">הפניתי </w:t>
      </w:r>
      <w:bookmarkStart w:id="30720" w:name="_ETM_Q74_220309"/>
      <w:bookmarkEnd w:id="30720"/>
      <w:r>
        <w:rPr>
          <w:rFonts w:hint="cs"/>
          <w:rtl/>
        </w:rPr>
        <w:t xml:space="preserve">את </w:t>
      </w:r>
      <w:bookmarkStart w:id="30721" w:name="_ETM_Q74_220400"/>
      <w:bookmarkEnd w:id="30721"/>
      <w:r>
        <w:rPr>
          <w:rFonts w:hint="cs"/>
          <w:rtl/>
        </w:rPr>
        <w:t xml:space="preserve">התנועה </w:t>
      </w:r>
      <w:bookmarkStart w:id="30722" w:name="_ETM_Q74_220850"/>
      <w:bookmarkEnd w:id="30722"/>
      <w:r>
        <w:rPr>
          <w:rFonts w:hint="cs"/>
          <w:rtl/>
        </w:rPr>
        <w:t xml:space="preserve">דרך </w:t>
      </w:r>
      <w:bookmarkStart w:id="30723" w:name="_ETM_Q74_221120"/>
      <w:bookmarkEnd w:id="30723"/>
      <w:r>
        <w:rPr>
          <w:rFonts w:hint="cs"/>
          <w:rtl/>
        </w:rPr>
        <w:t xml:space="preserve">גינות </w:t>
      </w:r>
      <w:bookmarkStart w:id="30724" w:name="_ETM_Q74_221510"/>
      <w:bookmarkEnd w:id="30724"/>
      <w:r>
        <w:rPr>
          <w:rFonts w:hint="cs"/>
          <w:rtl/>
        </w:rPr>
        <w:t>סחר</w:t>
      </w:r>
      <w:bookmarkStart w:id="30725" w:name="_ETM_Q74_220093"/>
      <w:bookmarkEnd w:id="30725"/>
      <w:r>
        <w:rPr>
          <w:rFonts w:hint="cs"/>
          <w:rtl/>
        </w:rPr>
        <w:t xml:space="preserve">וב, </w:t>
      </w:r>
      <w:bookmarkStart w:id="30726" w:name="_ETM_Q74_222610"/>
      <w:bookmarkEnd w:id="30726"/>
      <w:r>
        <w:rPr>
          <w:rFonts w:hint="cs"/>
          <w:rtl/>
        </w:rPr>
        <w:t xml:space="preserve">ובערך </w:t>
      </w:r>
      <w:bookmarkStart w:id="30727" w:name="_ETM_Q74_223510"/>
      <w:bookmarkEnd w:id="30727"/>
      <w:r>
        <w:rPr>
          <w:rFonts w:hint="cs"/>
          <w:rtl/>
        </w:rPr>
        <w:t xml:space="preserve">40 </w:t>
      </w:r>
      <w:bookmarkStart w:id="30728" w:name="_ETM_Q74_223930"/>
      <w:bookmarkEnd w:id="30728"/>
      <w:r>
        <w:rPr>
          <w:rFonts w:hint="cs"/>
          <w:rtl/>
        </w:rPr>
        <w:t xml:space="preserve">דקות, </w:t>
      </w:r>
      <w:bookmarkStart w:id="30729" w:name="_ETM_Q74_224500"/>
      <w:bookmarkEnd w:id="30729"/>
      <w:r>
        <w:rPr>
          <w:rFonts w:hint="cs"/>
          <w:rtl/>
        </w:rPr>
        <w:t xml:space="preserve">חצי </w:t>
      </w:r>
      <w:bookmarkStart w:id="30730" w:name="_ETM_Q74_224920"/>
      <w:bookmarkEnd w:id="30730"/>
      <w:r>
        <w:rPr>
          <w:rFonts w:hint="cs"/>
          <w:rtl/>
        </w:rPr>
        <w:t xml:space="preserve">שעה, </w:t>
      </w:r>
      <w:bookmarkStart w:id="30731" w:name="_ETM_Q74_225309"/>
      <w:bookmarkEnd w:id="30731"/>
      <w:r>
        <w:rPr>
          <w:rFonts w:hint="cs"/>
          <w:rtl/>
        </w:rPr>
        <w:t xml:space="preserve">אולי </w:t>
      </w:r>
      <w:bookmarkStart w:id="30732" w:name="_ETM_Q74_225579"/>
      <w:bookmarkEnd w:id="30732"/>
      <w:r>
        <w:rPr>
          <w:rFonts w:hint="cs"/>
          <w:rtl/>
        </w:rPr>
        <w:t xml:space="preserve">קצת </w:t>
      </w:r>
      <w:bookmarkStart w:id="30733" w:name="_ETM_Q74_225820"/>
      <w:bookmarkEnd w:id="30733"/>
      <w:r>
        <w:rPr>
          <w:rFonts w:hint="cs"/>
          <w:rtl/>
        </w:rPr>
        <w:t>יותר</w:t>
      </w:r>
      <w:bookmarkStart w:id="30734" w:name="_ETM_Q74_224103"/>
      <w:bookmarkEnd w:id="30734"/>
      <w:r>
        <w:rPr>
          <w:rFonts w:hint="cs"/>
          <w:rtl/>
        </w:rPr>
        <w:t xml:space="preserve"> </w:t>
      </w:r>
      <w:bookmarkStart w:id="30735" w:name="_ETM_Q74_226210"/>
      <w:bookmarkEnd w:id="30735"/>
      <w:r w:rsidR="00700BC6">
        <w:rPr>
          <w:rFonts w:hint="eastAsia"/>
          <w:rtl/>
        </w:rPr>
        <w:t xml:space="preserve">– </w:t>
      </w:r>
      <w:r>
        <w:rPr>
          <w:rFonts w:hint="cs"/>
          <w:rtl/>
        </w:rPr>
        <w:t xml:space="preserve">זיכרוני </w:t>
      </w:r>
      <w:bookmarkStart w:id="30736" w:name="_ETM_Q74_227199"/>
      <w:bookmarkEnd w:id="30736"/>
      <w:r>
        <w:rPr>
          <w:rFonts w:hint="cs"/>
          <w:rtl/>
        </w:rPr>
        <w:t>אי</w:t>
      </w:r>
      <w:bookmarkStart w:id="30737" w:name="_ETM_Q74_227409"/>
      <w:bookmarkEnd w:id="30737"/>
      <w:r>
        <w:rPr>
          <w:rFonts w:hint="cs"/>
          <w:rtl/>
        </w:rPr>
        <w:t xml:space="preserve">נו </w:t>
      </w:r>
      <w:bookmarkStart w:id="30738" w:name="_ETM_Q74_227739"/>
      <w:bookmarkEnd w:id="30738"/>
      <w:r>
        <w:rPr>
          <w:rFonts w:hint="cs"/>
          <w:rtl/>
        </w:rPr>
        <w:t xml:space="preserve">כתמול </w:t>
      </w:r>
      <w:bookmarkStart w:id="30739" w:name="_ETM_Q74_228219"/>
      <w:bookmarkEnd w:id="30739"/>
      <w:r>
        <w:rPr>
          <w:rFonts w:hint="cs"/>
          <w:rtl/>
        </w:rPr>
        <w:t>שלשום</w:t>
      </w:r>
      <w:bookmarkStart w:id="30740" w:name="_ETM_Q74_225693"/>
      <w:bookmarkEnd w:id="30740"/>
      <w:r>
        <w:rPr>
          <w:rFonts w:hint="cs"/>
          <w:rtl/>
        </w:rPr>
        <w:t xml:space="preserve"> </w:t>
      </w:r>
      <w:bookmarkStart w:id="30741" w:name="_ETM_Q74_229390"/>
      <w:bookmarkEnd w:id="30741"/>
      <w:r w:rsidR="00700BC6">
        <w:rPr>
          <w:rFonts w:hint="eastAsia"/>
          <w:rtl/>
        </w:rPr>
        <w:t xml:space="preserve">– </w:t>
      </w:r>
      <w:r>
        <w:rPr>
          <w:rFonts w:hint="cs"/>
          <w:rtl/>
        </w:rPr>
        <w:t xml:space="preserve">הכלתי </w:t>
      </w:r>
      <w:bookmarkStart w:id="30742" w:name="_ETM_Q74_229899"/>
      <w:bookmarkEnd w:id="30742"/>
      <w:r>
        <w:rPr>
          <w:rFonts w:hint="cs"/>
          <w:rtl/>
        </w:rPr>
        <w:t xml:space="preserve">את </w:t>
      </w:r>
      <w:bookmarkStart w:id="30743" w:name="_ETM_Q74_230019"/>
      <w:bookmarkEnd w:id="30743"/>
      <w:r>
        <w:rPr>
          <w:rFonts w:hint="cs"/>
          <w:rtl/>
        </w:rPr>
        <w:t xml:space="preserve">האירוע </w:t>
      </w:r>
      <w:bookmarkStart w:id="30744" w:name="_ETM_Q74_230500"/>
      <w:bookmarkEnd w:id="30744"/>
      <w:r>
        <w:rPr>
          <w:rFonts w:hint="cs"/>
          <w:rtl/>
        </w:rPr>
        <w:t xml:space="preserve">ונתתי </w:t>
      </w:r>
      <w:bookmarkStart w:id="30745" w:name="_ETM_Q74_231070"/>
      <w:bookmarkEnd w:id="30745"/>
      <w:r>
        <w:rPr>
          <w:rFonts w:hint="cs"/>
          <w:rtl/>
        </w:rPr>
        <w:t xml:space="preserve">להם </w:t>
      </w:r>
      <w:bookmarkStart w:id="30746" w:name="_ETM_Q74_232120"/>
      <w:bookmarkEnd w:id="30746"/>
      <w:r>
        <w:rPr>
          <w:rFonts w:hint="cs"/>
          <w:rtl/>
        </w:rPr>
        <w:t>לח</w:t>
      </w:r>
      <w:bookmarkStart w:id="30747" w:name="_ETM_Q74_229662"/>
      <w:bookmarkEnd w:id="30747"/>
      <w:r>
        <w:rPr>
          <w:rFonts w:hint="cs"/>
          <w:rtl/>
        </w:rPr>
        <w:t xml:space="preserve">סום. </w:t>
      </w:r>
      <w:bookmarkStart w:id="30748" w:name="_ETM_Q74_233320"/>
      <w:bookmarkEnd w:id="30748"/>
      <w:r>
        <w:rPr>
          <w:rFonts w:hint="cs"/>
          <w:rtl/>
        </w:rPr>
        <w:t xml:space="preserve">וכשאמרתי </w:t>
      </w:r>
      <w:bookmarkStart w:id="30749" w:name="_ETM_Q74_234129"/>
      <w:bookmarkEnd w:id="30749"/>
      <w:r>
        <w:rPr>
          <w:rFonts w:hint="cs"/>
          <w:rtl/>
        </w:rPr>
        <w:t xml:space="preserve">די </w:t>
      </w:r>
      <w:bookmarkStart w:id="30750" w:name="_ETM_Q74_234519"/>
      <w:bookmarkEnd w:id="30750"/>
      <w:r w:rsidR="00700BC6">
        <w:rPr>
          <w:rFonts w:hint="eastAsia"/>
          <w:rtl/>
        </w:rPr>
        <w:t xml:space="preserve">– </w:t>
      </w:r>
      <w:r>
        <w:rPr>
          <w:rFonts w:hint="cs"/>
          <w:rtl/>
        </w:rPr>
        <w:t xml:space="preserve">הכניסה </w:t>
      </w:r>
      <w:bookmarkStart w:id="30751" w:name="_ETM_Q74_235059"/>
      <w:bookmarkEnd w:id="30751"/>
      <w:r>
        <w:rPr>
          <w:rFonts w:hint="cs"/>
          <w:rtl/>
        </w:rPr>
        <w:t>לירושלים, ה</w:t>
      </w:r>
      <w:bookmarkStart w:id="30752" w:name="_ETM_Q74_235929"/>
      <w:bookmarkEnd w:id="30752"/>
      <w:r>
        <w:rPr>
          <w:rFonts w:hint="cs"/>
          <w:rtl/>
        </w:rPr>
        <w:t>כ</w:t>
      </w:r>
      <w:bookmarkStart w:id="30753" w:name="_ETM_Q74_234313"/>
      <w:bookmarkEnd w:id="30753"/>
      <w:r>
        <w:rPr>
          <w:rFonts w:hint="cs"/>
          <w:rtl/>
        </w:rPr>
        <w:t xml:space="preserve">ניסה </w:t>
      </w:r>
      <w:bookmarkStart w:id="30754" w:name="_ETM_Q74_236379"/>
      <w:bookmarkEnd w:id="30754"/>
      <w:r>
        <w:rPr>
          <w:rFonts w:hint="cs"/>
          <w:rtl/>
        </w:rPr>
        <w:t xml:space="preserve">היחידה, </w:t>
      </w:r>
      <w:bookmarkStart w:id="30755" w:name="_ETM_Q74_237219"/>
      <w:bookmarkEnd w:id="30755"/>
      <w:r>
        <w:rPr>
          <w:rFonts w:hint="cs"/>
          <w:rtl/>
        </w:rPr>
        <w:t xml:space="preserve">וביקשתי </w:t>
      </w:r>
      <w:bookmarkStart w:id="30756" w:name="_ETM_Q74_237909"/>
      <w:bookmarkEnd w:id="30756"/>
      <w:r>
        <w:rPr>
          <w:rFonts w:hint="cs"/>
          <w:rtl/>
        </w:rPr>
        <w:t>להתפנות</w:t>
      </w:r>
      <w:r w:rsidR="00700BC6">
        <w:rPr>
          <w:rFonts w:hint="cs"/>
          <w:rtl/>
        </w:rPr>
        <w:t>,</w:t>
      </w:r>
      <w:r>
        <w:rPr>
          <w:rFonts w:hint="cs"/>
          <w:rtl/>
        </w:rPr>
        <w:t xml:space="preserve"> </w:t>
      </w:r>
      <w:bookmarkStart w:id="30757" w:name="_ETM_Q74_238600"/>
      <w:bookmarkEnd w:id="30757"/>
      <w:r>
        <w:rPr>
          <w:rFonts w:hint="cs"/>
          <w:rtl/>
        </w:rPr>
        <w:t>לא התפנו</w:t>
      </w:r>
      <w:bookmarkStart w:id="30758" w:name="_ETM_Q74_237233"/>
      <w:bookmarkEnd w:id="30758"/>
      <w:r>
        <w:rPr>
          <w:rFonts w:hint="cs"/>
          <w:rtl/>
        </w:rPr>
        <w:t xml:space="preserve">. </w:t>
      </w:r>
      <w:bookmarkStart w:id="30759" w:name="_ETM_Q74_240059"/>
      <w:bookmarkEnd w:id="30759"/>
      <w:r>
        <w:rPr>
          <w:rFonts w:hint="cs"/>
          <w:rtl/>
        </w:rPr>
        <w:t xml:space="preserve">שילמתי </w:t>
      </w:r>
      <w:bookmarkStart w:id="30760" w:name="_ETM_Q74_240629"/>
      <w:bookmarkEnd w:id="30760"/>
      <w:r>
        <w:rPr>
          <w:rFonts w:hint="cs"/>
          <w:rtl/>
        </w:rPr>
        <w:t xml:space="preserve">על </w:t>
      </w:r>
      <w:bookmarkStart w:id="30761" w:name="_ETM_Q74_241294"/>
      <w:bookmarkEnd w:id="30761"/>
      <w:r>
        <w:rPr>
          <w:rFonts w:hint="cs"/>
          <w:rtl/>
        </w:rPr>
        <w:t xml:space="preserve">זה </w:t>
      </w:r>
      <w:bookmarkStart w:id="30762" w:name="_ETM_Q74_240959"/>
      <w:bookmarkEnd w:id="30762"/>
      <w:r>
        <w:rPr>
          <w:rFonts w:hint="cs"/>
          <w:rtl/>
        </w:rPr>
        <w:t xml:space="preserve">בשלוש </w:t>
      </w:r>
      <w:bookmarkStart w:id="30763" w:name="_ETM_Q74_241530"/>
      <w:bookmarkEnd w:id="30763"/>
      <w:r>
        <w:rPr>
          <w:rFonts w:hint="cs"/>
          <w:rtl/>
        </w:rPr>
        <w:t xml:space="preserve">צלעות </w:t>
      </w:r>
      <w:bookmarkStart w:id="30764" w:name="_ETM_Q74_241949"/>
      <w:bookmarkEnd w:id="30764"/>
      <w:r>
        <w:rPr>
          <w:rFonts w:hint="cs"/>
          <w:rtl/>
        </w:rPr>
        <w:t>שבורו</w:t>
      </w:r>
      <w:bookmarkStart w:id="30765" w:name="_ETM_Q74_241913"/>
      <w:bookmarkEnd w:id="30765"/>
      <w:r>
        <w:rPr>
          <w:rFonts w:hint="cs"/>
          <w:rtl/>
        </w:rPr>
        <w:t xml:space="preserve">ת </w:t>
      </w:r>
      <w:bookmarkStart w:id="30766" w:name="_ETM_Q74_242489"/>
      <w:bookmarkEnd w:id="30766"/>
      <w:r>
        <w:rPr>
          <w:rFonts w:hint="cs"/>
          <w:rtl/>
        </w:rPr>
        <w:t>כ</w:t>
      </w:r>
      <w:bookmarkStart w:id="30767" w:name="_ETM_Q74_242639"/>
      <w:bookmarkEnd w:id="30767"/>
      <w:r>
        <w:rPr>
          <w:rFonts w:hint="cs"/>
          <w:rtl/>
        </w:rPr>
        <w:t xml:space="preserve">מפקד </w:t>
      </w:r>
      <w:bookmarkStart w:id="30768" w:name="_ETM_Q74_243119"/>
      <w:bookmarkEnd w:id="30768"/>
      <w:r>
        <w:rPr>
          <w:rFonts w:hint="cs"/>
          <w:rtl/>
        </w:rPr>
        <w:t>תחנה.</w:t>
      </w:r>
      <w:bookmarkStart w:id="30769" w:name="_ETM_Q74_244790"/>
      <w:bookmarkEnd w:id="30769"/>
      <w:r>
        <w:rPr>
          <w:rFonts w:hint="cs"/>
          <w:rtl/>
        </w:rPr>
        <w:t xml:space="preserve"> </w:t>
      </w:r>
      <w:bookmarkStart w:id="30770" w:name="_ETM_Q74_245767"/>
      <w:bookmarkStart w:id="30771" w:name="_ETM_Q74_245836"/>
      <w:bookmarkStart w:id="30772" w:name="_ETM_Q74_245910"/>
      <w:bookmarkStart w:id="30773" w:name="_ETM_Q74_245962"/>
      <w:bookmarkEnd w:id="30770"/>
      <w:bookmarkEnd w:id="30771"/>
      <w:bookmarkEnd w:id="30772"/>
      <w:bookmarkEnd w:id="30773"/>
      <w:r>
        <w:rPr>
          <w:rFonts w:hint="cs"/>
          <w:rtl/>
        </w:rPr>
        <w:t xml:space="preserve">אז </w:t>
      </w:r>
      <w:bookmarkStart w:id="30774" w:name="_ETM_Q74_245030"/>
      <w:bookmarkEnd w:id="30774"/>
      <w:r>
        <w:rPr>
          <w:rFonts w:hint="cs"/>
          <w:rtl/>
        </w:rPr>
        <w:t xml:space="preserve">השר </w:t>
      </w:r>
      <w:bookmarkStart w:id="30775" w:name="_ETM_Q74_245390"/>
      <w:bookmarkEnd w:id="30775"/>
      <w:r>
        <w:rPr>
          <w:rFonts w:hint="cs"/>
          <w:rtl/>
        </w:rPr>
        <w:t xml:space="preserve">בן </w:t>
      </w:r>
      <w:bookmarkStart w:id="30776" w:name="_ETM_Q74_245659"/>
      <w:bookmarkEnd w:id="30776"/>
      <w:r>
        <w:rPr>
          <w:rFonts w:hint="cs"/>
          <w:rtl/>
        </w:rPr>
        <w:t xml:space="preserve">גביר, </w:t>
      </w:r>
      <w:bookmarkStart w:id="30777" w:name="_ETM_Q74_246470"/>
      <w:bookmarkEnd w:id="30777"/>
      <w:r>
        <w:rPr>
          <w:rFonts w:hint="cs"/>
          <w:rtl/>
        </w:rPr>
        <w:t xml:space="preserve">אין </w:t>
      </w:r>
      <w:bookmarkStart w:id="30778" w:name="_ETM_Q74_246740"/>
      <w:bookmarkEnd w:id="30778"/>
      <w:r>
        <w:rPr>
          <w:rFonts w:hint="cs"/>
          <w:rtl/>
        </w:rPr>
        <w:t xml:space="preserve">לו </w:t>
      </w:r>
      <w:bookmarkStart w:id="30779" w:name="_ETM_Q74_246890"/>
      <w:bookmarkEnd w:id="30779"/>
      <w:r>
        <w:rPr>
          <w:rFonts w:hint="cs"/>
          <w:rtl/>
        </w:rPr>
        <w:t xml:space="preserve">מושג </w:t>
      </w:r>
      <w:bookmarkStart w:id="30780" w:name="_ETM_Q74_248030"/>
      <w:bookmarkEnd w:id="30780"/>
      <w:r>
        <w:rPr>
          <w:rFonts w:hint="cs"/>
          <w:rtl/>
        </w:rPr>
        <w:t xml:space="preserve">וחצי </w:t>
      </w:r>
      <w:bookmarkStart w:id="30781" w:name="_ETM_Q74_248930"/>
      <w:bookmarkEnd w:id="30781"/>
      <w:r>
        <w:rPr>
          <w:rFonts w:hint="cs"/>
          <w:rtl/>
        </w:rPr>
        <w:t xml:space="preserve">מושג </w:t>
      </w:r>
      <w:bookmarkStart w:id="30782" w:name="_ETM_Q74_249560"/>
      <w:bookmarkEnd w:id="30782"/>
      <w:r>
        <w:rPr>
          <w:rFonts w:hint="cs"/>
          <w:rtl/>
        </w:rPr>
        <w:t xml:space="preserve">בהפעלת </w:t>
      </w:r>
      <w:bookmarkStart w:id="30783" w:name="_ETM_Q74_250310"/>
      <w:bookmarkEnd w:id="30783"/>
      <w:r>
        <w:rPr>
          <w:rFonts w:hint="cs"/>
          <w:rtl/>
        </w:rPr>
        <w:t xml:space="preserve">כוח. </w:t>
      </w:r>
      <w:bookmarkStart w:id="30784" w:name="_ETM_Q74_250909"/>
      <w:bookmarkEnd w:id="30784"/>
      <w:r>
        <w:rPr>
          <w:rFonts w:hint="cs"/>
          <w:rtl/>
        </w:rPr>
        <w:t xml:space="preserve">שלא </w:t>
      </w:r>
      <w:bookmarkStart w:id="30785" w:name="_ETM_Q74_251240"/>
      <w:bookmarkEnd w:id="30785"/>
      <w:r>
        <w:rPr>
          <w:rFonts w:hint="cs"/>
          <w:rtl/>
        </w:rPr>
        <w:t>יי</w:t>
      </w:r>
      <w:bookmarkStart w:id="30786" w:name="_ETM_Q74_251690"/>
      <w:bookmarkEnd w:id="30786"/>
      <w:r>
        <w:rPr>
          <w:rFonts w:hint="cs"/>
          <w:rtl/>
        </w:rPr>
        <w:t xml:space="preserve">תן פקודות </w:t>
      </w:r>
      <w:bookmarkStart w:id="30787" w:name="_ETM_Q74_252140"/>
      <w:bookmarkEnd w:id="30787"/>
      <w:r>
        <w:rPr>
          <w:rFonts w:hint="cs"/>
          <w:rtl/>
        </w:rPr>
        <w:t xml:space="preserve">בדברים </w:t>
      </w:r>
      <w:bookmarkStart w:id="30788" w:name="_ETM_Q74_252650"/>
      <w:bookmarkEnd w:id="30788"/>
      <w:r>
        <w:rPr>
          <w:rFonts w:hint="cs"/>
          <w:rtl/>
        </w:rPr>
        <w:t xml:space="preserve">שהוא </w:t>
      </w:r>
      <w:bookmarkStart w:id="30789" w:name="_ETM_Q74_252860"/>
      <w:bookmarkEnd w:id="30789"/>
      <w:r>
        <w:rPr>
          <w:rFonts w:hint="cs"/>
          <w:rtl/>
        </w:rPr>
        <w:t xml:space="preserve">לא </w:t>
      </w:r>
      <w:bookmarkStart w:id="30790" w:name="_ETM_Q74_253010"/>
      <w:bookmarkEnd w:id="30790"/>
      <w:r>
        <w:rPr>
          <w:rFonts w:hint="cs"/>
          <w:rtl/>
        </w:rPr>
        <w:t xml:space="preserve">מבין. </w:t>
      </w:r>
      <w:bookmarkStart w:id="30791" w:name="_ETM_Q74_253520"/>
      <w:bookmarkEnd w:id="30791"/>
      <w:r>
        <w:rPr>
          <w:rFonts w:hint="cs"/>
          <w:rtl/>
        </w:rPr>
        <w:t>תודה.</w:t>
      </w:r>
      <w:bookmarkStart w:id="30792" w:name="_ETM_Q74_258250"/>
      <w:bookmarkEnd w:id="30792"/>
    </w:p>
    <w:p w:rsidR="00CE0D54" w:rsidRDefault="00CE0D54" w:rsidP="00176846">
      <w:pPr>
        <w:rPr>
          <w:rtl/>
        </w:rPr>
      </w:pPr>
      <w:bookmarkStart w:id="30793" w:name="_ETM_Q74_248723"/>
      <w:bookmarkStart w:id="30794" w:name="ET_yor_6490_18"/>
      <w:bookmarkEnd w:id="30793"/>
    </w:p>
    <w:p w:rsidR="00CE0D54" w:rsidRDefault="00CE0D54" w:rsidP="00176846">
      <w:pPr>
        <w:pStyle w:val="af7"/>
        <w:keepNext/>
        <w:rPr>
          <w:rtl/>
        </w:rPr>
      </w:pPr>
      <w:bookmarkStart w:id="30795" w:name="ET_interruption_6158_2"/>
      <w:r>
        <w:rPr>
          <w:rStyle w:val="TagStyle"/>
          <w:rFonts w:hint="cs"/>
          <w:rtl/>
        </w:rPr>
        <w:t xml:space="preserve"> &lt;&lt; קריאה &gt;&gt; </w:t>
      </w:r>
      <w:r>
        <w:rPr>
          <w:rFonts w:hint="cs"/>
          <w:rtl/>
        </w:rPr>
        <w:t>אפרת רייטן מרום (העבודה):</w:t>
      </w:r>
      <w:r>
        <w:rPr>
          <w:rStyle w:val="TagStyle"/>
          <w:rtl/>
        </w:rPr>
        <w:t xml:space="preserve"> &lt;&lt; קריאה &gt;&gt;</w:t>
      </w:r>
      <w:r>
        <w:rPr>
          <w:rFonts w:hint="cs"/>
          <w:rtl/>
        </w:rPr>
        <w:t xml:space="preserve"> </w:t>
      </w:r>
      <w:bookmarkEnd w:id="30795"/>
    </w:p>
    <w:p w:rsidR="00CE0D54" w:rsidRDefault="00CE0D54" w:rsidP="00DA353E">
      <w:pPr>
        <w:rPr>
          <w:rtl/>
          <w:lang w:eastAsia="he-IL"/>
        </w:rPr>
      </w:pPr>
    </w:p>
    <w:p w:rsidR="00CE0D54" w:rsidRDefault="00CE0D54" w:rsidP="00176846">
      <w:pPr>
        <w:rPr>
          <w:rtl/>
        </w:rPr>
      </w:pPr>
      <w:bookmarkStart w:id="30796" w:name="_ETM_Q74_250343"/>
      <w:bookmarkEnd w:id="30796"/>
      <w:r>
        <w:rPr>
          <w:rFonts w:hint="cs"/>
          <w:rtl/>
        </w:rPr>
        <w:t xml:space="preserve">אם אתה קורא לו ליצן, </w:t>
      </w:r>
      <w:bookmarkStart w:id="30797" w:name="_ETM_Q74_252822"/>
      <w:bookmarkEnd w:id="30797"/>
      <w:r>
        <w:rPr>
          <w:rFonts w:hint="cs"/>
          <w:rtl/>
        </w:rPr>
        <w:t>אתה רק מחמיא לו. בעיניי</w:t>
      </w:r>
      <w:bookmarkStart w:id="30798" w:name="_ETM_Q74_253021"/>
      <w:bookmarkEnd w:id="30798"/>
      <w:r>
        <w:rPr>
          <w:rFonts w:hint="cs"/>
          <w:rtl/>
        </w:rPr>
        <w:t>, זה הרבה יותר חמור.</w:t>
      </w:r>
      <w:bookmarkStart w:id="30799" w:name="_ETM_Q74_254981"/>
      <w:bookmarkEnd w:id="30799"/>
    </w:p>
    <w:p w:rsidR="00CE0D54" w:rsidRDefault="00CE0D54" w:rsidP="00176846">
      <w:pPr>
        <w:rPr>
          <w:rtl/>
          <w:lang w:eastAsia="he-IL"/>
        </w:rPr>
      </w:pPr>
      <w:bookmarkStart w:id="30800" w:name="_ETM_Q74_251913"/>
      <w:bookmarkEnd w:id="30800"/>
    </w:p>
    <w:p w:rsidR="00CE0D54" w:rsidRDefault="00CE0D54" w:rsidP="00176846">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30794"/>
    </w:p>
    <w:p w:rsidR="00CE0D54" w:rsidRDefault="00CE0D54" w:rsidP="00DA353E">
      <w:pPr>
        <w:rPr>
          <w:rtl/>
        </w:rPr>
      </w:pPr>
    </w:p>
    <w:p w:rsidR="00CE0D54" w:rsidRDefault="00CE0D54" w:rsidP="00700BC6">
      <w:pPr>
        <w:rPr>
          <w:rtl/>
        </w:rPr>
      </w:pPr>
      <w:bookmarkStart w:id="30801" w:name="_ETM_Q74_250071"/>
      <w:bookmarkEnd w:id="30801"/>
      <w:r>
        <w:rPr>
          <w:rFonts w:hint="cs"/>
          <w:rtl/>
        </w:rPr>
        <w:t xml:space="preserve">חברת </w:t>
      </w:r>
      <w:bookmarkStart w:id="30802" w:name="_ETM_Q74_258760"/>
      <w:bookmarkEnd w:id="30802"/>
      <w:r>
        <w:rPr>
          <w:rFonts w:hint="cs"/>
          <w:rtl/>
        </w:rPr>
        <w:t xml:space="preserve">הכנסת </w:t>
      </w:r>
      <w:bookmarkStart w:id="30803" w:name="_ETM_Q74_259360"/>
      <w:bookmarkStart w:id="30804" w:name="_ETM_Q74_243703"/>
      <w:bookmarkEnd w:id="30803"/>
      <w:r>
        <w:rPr>
          <w:rFonts w:hint="cs"/>
          <w:rtl/>
        </w:rPr>
        <w:t>אימאן</w:t>
      </w:r>
      <w:bookmarkEnd w:id="30804"/>
      <w:r>
        <w:rPr>
          <w:rFonts w:hint="cs"/>
          <w:rtl/>
        </w:rPr>
        <w:t xml:space="preserve"> </w:t>
      </w:r>
      <w:bookmarkStart w:id="30805" w:name="_ETM_Q74_259600"/>
      <w:bookmarkEnd w:id="30805"/>
      <w:r>
        <w:rPr>
          <w:rFonts w:hint="cs"/>
          <w:rtl/>
        </w:rPr>
        <w:t xml:space="preserve">ח'טיב – </w:t>
      </w:r>
      <w:bookmarkStart w:id="30806" w:name="_ETM_Q74_260550"/>
      <w:bookmarkEnd w:id="30806"/>
      <w:r>
        <w:rPr>
          <w:rFonts w:hint="cs"/>
          <w:rtl/>
        </w:rPr>
        <w:t xml:space="preserve">אינה </w:t>
      </w:r>
      <w:bookmarkStart w:id="30807" w:name="_ETM_Q74_260790"/>
      <w:bookmarkEnd w:id="30807"/>
      <w:r>
        <w:rPr>
          <w:rFonts w:hint="cs"/>
          <w:rtl/>
        </w:rPr>
        <w:t>נוכחת</w:t>
      </w:r>
      <w:r w:rsidR="00700BC6">
        <w:rPr>
          <w:rFonts w:hint="cs"/>
          <w:rtl/>
        </w:rPr>
        <w:t>;</w:t>
      </w:r>
      <w:r>
        <w:rPr>
          <w:rFonts w:hint="cs"/>
          <w:rtl/>
        </w:rPr>
        <w:t xml:space="preserve"> </w:t>
      </w:r>
      <w:bookmarkStart w:id="30808" w:name="_ETM_Q74_261720"/>
      <w:bookmarkStart w:id="30809" w:name="_ETM_Q74_265959"/>
      <w:bookmarkEnd w:id="30808"/>
      <w:bookmarkEnd w:id="30809"/>
      <w:r>
        <w:rPr>
          <w:rFonts w:hint="cs"/>
          <w:rtl/>
        </w:rPr>
        <w:t xml:space="preserve">חבר </w:t>
      </w:r>
      <w:bookmarkStart w:id="30810" w:name="_ETM_Q74_266319"/>
      <w:bookmarkEnd w:id="30810"/>
      <w:r>
        <w:rPr>
          <w:rFonts w:hint="cs"/>
          <w:rtl/>
        </w:rPr>
        <w:t xml:space="preserve">הכנסת </w:t>
      </w:r>
      <w:bookmarkStart w:id="30811" w:name="_ETM_Q74_266560"/>
      <w:bookmarkStart w:id="30812" w:name="_ETM_Q74_266770"/>
      <w:bookmarkEnd w:id="30811"/>
      <w:bookmarkEnd w:id="30812"/>
      <w:r>
        <w:rPr>
          <w:rFonts w:hint="cs"/>
          <w:rtl/>
        </w:rPr>
        <w:t xml:space="preserve">עמית </w:t>
      </w:r>
      <w:bookmarkStart w:id="30813" w:name="_ETM_Q74_265461"/>
      <w:bookmarkEnd w:id="30813"/>
      <w:r>
        <w:rPr>
          <w:rFonts w:hint="cs"/>
          <w:rtl/>
        </w:rPr>
        <w:t xml:space="preserve">הלוי – </w:t>
      </w:r>
      <w:bookmarkStart w:id="30814" w:name="_ETM_Q74_267040"/>
      <w:bookmarkEnd w:id="30814"/>
      <w:r>
        <w:rPr>
          <w:rFonts w:hint="cs"/>
          <w:rtl/>
        </w:rPr>
        <w:t xml:space="preserve">אינו </w:t>
      </w:r>
      <w:bookmarkStart w:id="30815" w:name="_ETM_Q74_267190"/>
      <w:bookmarkEnd w:id="30815"/>
      <w:r>
        <w:rPr>
          <w:rFonts w:hint="cs"/>
          <w:rtl/>
        </w:rPr>
        <w:t xml:space="preserve">נוכח; </w:t>
      </w:r>
      <w:bookmarkStart w:id="30816" w:name="_ETM_Q74_267640"/>
      <w:bookmarkEnd w:id="30816"/>
      <w:r>
        <w:rPr>
          <w:rFonts w:hint="cs"/>
          <w:rtl/>
        </w:rPr>
        <w:t xml:space="preserve">חברת </w:t>
      </w:r>
      <w:bookmarkStart w:id="30817" w:name="_ETM_Q74_268240"/>
      <w:bookmarkEnd w:id="30817"/>
      <w:r>
        <w:rPr>
          <w:rFonts w:hint="cs"/>
          <w:rtl/>
        </w:rPr>
        <w:t xml:space="preserve">הכנסת </w:t>
      </w:r>
      <w:bookmarkStart w:id="30818" w:name="_ETM_Q74_268840"/>
      <w:bookmarkEnd w:id="30818"/>
      <w:r>
        <w:rPr>
          <w:rFonts w:hint="cs"/>
          <w:rtl/>
        </w:rPr>
        <w:t xml:space="preserve">קארין </w:t>
      </w:r>
      <w:bookmarkStart w:id="30819" w:name="_ETM_Q74_269140"/>
      <w:bookmarkEnd w:id="30819"/>
      <w:r>
        <w:rPr>
          <w:rFonts w:hint="cs"/>
          <w:rtl/>
        </w:rPr>
        <w:t xml:space="preserve">אלהרר </w:t>
      </w:r>
      <w:bookmarkStart w:id="30820" w:name="_ETM_Q74_269500"/>
      <w:bookmarkEnd w:id="30820"/>
      <w:r>
        <w:rPr>
          <w:rFonts w:hint="cs"/>
          <w:rtl/>
        </w:rPr>
        <w:t xml:space="preserve">– אינה </w:t>
      </w:r>
      <w:bookmarkStart w:id="30821" w:name="_ETM_Q74_269740"/>
      <w:bookmarkEnd w:id="30821"/>
      <w:r>
        <w:rPr>
          <w:rFonts w:hint="cs"/>
          <w:rtl/>
        </w:rPr>
        <w:t>נוכחת.</w:t>
      </w:r>
      <w:bookmarkStart w:id="30822" w:name="_ETM_Q74_270711"/>
      <w:bookmarkEnd w:id="30822"/>
      <w:r>
        <w:rPr>
          <w:rFonts w:hint="cs"/>
          <w:rtl/>
        </w:rPr>
        <w:t xml:space="preserve"> </w:t>
      </w:r>
      <w:bookmarkStart w:id="30823" w:name="_ETM_Q74_271119"/>
      <w:bookmarkEnd w:id="30823"/>
      <w:r>
        <w:rPr>
          <w:rFonts w:hint="cs"/>
          <w:rtl/>
        </w:rPr>
        <w:t xml:space="preserve">חבר </w:t>
      </w:r>
      <w:bookmarkStart w:id="30824" w:name="_ETM_Q74_271719"/>
      <w:bookmarkStart w:id="30825" w:name="_ETM_Q74_272500"/>
      <w:bookmarkStart w:id="30826" w:name="_ETM_Q74_272770"/>
      <w:bookmarkEnd w:id="30824"/>
      <w:bookmarkEnd w:id="30825"/>
      <w:bookmarkEnd w:id="30826"/>
      <w:r>
        <w:rPr>
          <w:rFonts w:hint="cs"/>
          <w:rtl/>
        </w:rPr>
        <w:t xml:space="preserve">הכנסת </w:t>
      </w:r>
      <w:bookmarkStart w:id="30827" w:name="_ETM_Q74_273819"/>
      <w:bookmarkEnd w:id="30827"/>
      <w:r>
        <w:rPr>
          <w:rFonts w:hint="cs"/>
          <w:rtl/>
        </w:rPr>
        <w:t xml:space="preserve">קלנר, </w:t>
      </w:r>
      <w:bookmarkStart w:id="30828" w:name="_ETM_Q74_275090"/>
      <w:bookmarkEnd w:id="30828"/>
      <w:r>
        <w:rPr>
          <w:rFonts w:hint="cs"/>
          <w:rtl/>
        </w:rPr>
        <w:t>בבקשה.</w:t>
      </w:r>
      <w:bookmarkStart w:id="30829" w:name="_ETM_Q74_291000"/>
      <w:bookmarkEnd w:id="30829"/>
    </w:p>
    <w:p w:rsidR="00CE0D54" w:rsidRDefault="00CE0D54" w:rsidP="00176846">
      <w:pPr>
        <w:rPr>
          <w:rtl/>
        </w:rPr>
      </w:pPr>
    </w:p>
    <w:p w:rsidR="00CE0D54" w:rsidRDefault="00CE0D54" w:rsidP="00176846">
      <w:pPr>
        <w:pStyle w:val="af7"/>
        <w:keepNext/>
        <w:rPr>
          <w:rtl/>
        </w:rPr>
      </w:pPr>
      <w:bookmarkStart w:id="30830" w:name="ET_interruption_קר_אה_20"/>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30830"/>
    </w:p>
    <w:p w:rsidR="00CE0D54" w:rsidRDefault="00CE0D54" w:rsidP="00DA353E">
      <w:pPr>
        <w:rPr>
          <w:rtl/>
          <w:lang w:eastAsia="he-IL"/>
        </w:rPr>
      </w:pPr>
    </w:p>
    <w:p w:rsidR="00CE0D54" w:rsidRDefault="00DA353E" w:rsidP="00176846">
      <w:pPr>
        <w:rPr>
          <w:rtl/>
          <w:lang w:eastAsia="he-IL"/>
        </w:rPr>
      </w:pPr>
      <w:bookmarkStart w:id="30831" w:name="_ETM_Q74_292044"/>
      <w:bookmarkStart w:id="30832" w:name="_ETM_Q74_292311"/>
      <w:bookmarkStart w:id="30833" w:name="_ETM_Q74_292393"/>
      <w:bookmarkStart w:id="30834" w:name="_ETM_Q74_287422"/>
      <w:bookmarkEnd w:id="30831"/>
      <w:bookmarkEnd w:id="30832"/>
      <w:bookmarkEnd w:id="30833"/>
      <w:bookmarkEnd w:id="30834"/>
      <w:r>
        <w:rPr>
          <w:rFonts w:hint="cs"/>
          <w:rtl/>
          <w:lang w:eastAsia="he-IL"/>
        </w:rPr>
        <w:t>– – –</w:t>
      </w:r>
      <w:bookmarkStart w:id="30835" w:name="_ETM_Q74_283352"/>
      <w:bookmarkEnd w:id="30835"/>
    </w:p>
    <w:p w:rsidR="00CE0D54" w:rsidRDefault="00CE0D54" w:rsidP="00176846">
      <w:pPr>
        <w:rPr>
          <w:rtl/>
          <w:lang w:eastAsia="he-IL"/>
        </w:rPr>
      </w:pPr>
      <w:bookmarkStart w:id="30836" w:name="_ETM_Q74_283718"/>
      <w:bookmarkStart w:id="30837" w:name="_ETM_Q74_283776"/>
      <w:bookmarkEnd w:id="30836"/>
      <w:bookmarkEnd w:id="30837"/>
    </w:p>
    <w:p w:rsidR="00CE0D54" w:rsidRDefault="00CE0D54" w:rsidP="00176846">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rPr>
      </w:pPr>
      <w:bookmarkStart w:id="30838" w:name="_ETM_Q74_287768"/>
      <w:bookmarkStart w:id="30839" w:name="_ETM_Q74_270831"/>
      <w:bookmarkStart w:id="30840" w:name="_ETM_Q74_271941"/>
      <w:bookmarkEnd w:id="30838"/>
      <w:bookmarkEnd w:id="30839"/>
      <w:bookmarkEnd w:id="30840"/>
      <w:r>
        <w:rPr>
          <w:rFonts w:hint="cs"/>
          <w:rtl/>
        </w:rPr>
        <w:t xml:space="preserve">לא, </w:t>
      </w:r>
      <w:bookmarkStart w:id="30841" w:name="_ETM_Q74_291509"/>
      <w:bookmarkEnd w:id="30841"/>
      <w:r>
        <w:rPr>
          <w:rFonts w:hint="cs"/>
          <w:rtl/>
        </w:rPr>
        <w:t xml:space="preserve">פשוט </w:t>
      </w:r>
      <w:bookmarkStart w:id="30842" w:name="_ETM_Q74_291869"/>
      <w:bookmarkEnd w:id="30842"/>
      <w:r>
        <w:rPr>
          <w:rFonts w:hint="cs"/>
          <w:rtl/>
        </w:rPr>
        <w:t xml:space="preserve">יש </w:t>
      </w:r>
      <w:bookmarkStart w:id="30843" w:name="_ETM_Q74_292170"/>
      <w:bookmarkEnd w:id="30843"/>
      <w:r>
        <w:rPr>
          <w:rFonts w:hint="cs"/>
          <w:rtl/>
        </w:rPr>
        <w:t xml:space="preserve">המון </w:t>
      </w:r>
      <w:bookmarkStart w:id="30844" w:name="_ETM_Q74_292439"/>
      <w:bookmarkEnd w:id="30844"/>
      <w:r>
        <w:rPr>
          <w:rFonts w:hint="cs"/>
          <w:rtl/>
        </w:rPr>
        <w:t xml:space="preserve">החלפות, </w:t>
      </w:r>
      <w:bookmarkStart w:id="30845" w:name="_ETM_Q74_292799"/>
      <w:bookmarkEnd w:id="30845"/>
      <w:r>
        <w:rPr>
          <w:rFonts w:hint="cs"/>
          <w:rtl/>
        </w:rPr>
        <w:t xml:space="preserve">בגלל </w:t>
      </w:r>
      <w:bookmarkStart w:id="30846" w:name="_ETM_Q74_292979"/>
      <w:bookmarkStart w:id="30847" w:name="_ETM_Q74_290462"/>
      <w:bookmarkEnd w:id="30846"/>
      <w:bookmarkEnd w:id="30847"/>
      <w:r>
        <w:rPr>
          <w:rFonts w:hint="cs"/>
          <w:rtl/>
        </w:rPr>
        <w:t xml:space="preserve">זה </w:t>
      </w:r>
      <w:bookmarkStart w:id="30848" w:name="_ETM_Q74_293039"/>
      <w:bookmarkEnd w:id="30848"/>
      <w:r>
        <w:rPr>
          <w:rFonts w:hint="cs"/>
          <w:rtl/>
        </w:rPr>
        <w:t xml:space="preserve">אני </w:t>
      </w:r>
      <w:bookmarkStart w:id="30849" w:name="_ETM_Q74_293130"/>
      <w:bookmarkEnd w:id="30849"/>
      <w:r>
        <w:rPr>
          <w:rFonts w:hint="cs"/>
          <w:rtl/>
        </w:rPr>
        <w:t xml:space="preserve">גם </w:t>
      </w:r>
      <w:bookmarkStart w:id="30850" w:name="_ETM_Q74_293220"/>
      <w:bookmarkEnd w:id="30850"/>
      <w:r>
        <w:rPr>
          <w:rFonts w:hint="cs"/>
          <w:rtl/>
        </w:rPr>
        <w:t xml:space="preserve">מתעכב </w:t>
      </w:r>
      <w:bookmarkStart w:id="30851" w:name="_ETM_Q74_293549"/>
      <w:bookmarkEnd w:id="30851"/>
      <w:r>
        <w:rPr>
          <w:rFonts w:hint="cs"/>
          <w:rtl/>
        </w:rPr>
        <w:t>ב</w:t>
      </w:r>
      <w:bookmarkStart w:id="30852" w:name="_ETM_Q74_293939"/>
      <w:bookmarkEnd w:id="30852"/>
      <w:r>
        <w:rPr>
          <w:rFonts w:hint="cs"/>
          <w:rtl/>
        </w:rPr>
        <w:t xml:space="preserve">הקראת </w:t>
      </w:r>
      <w:bookmarkStart w:id="30853" w:name="_ETM_Q74_289722"/>
      <w:bookmarkEnd w:id="30853"/>
      <w:r>
        <w:rPr>
          <w:rFonts w:hint="cs"/>
          <w:rtl/>
        </w:rPr>
        <w:t xml:space="preserve">השמות. </w:t>
      </w:r>
      <w:bookmarkStart w:id="30854" w:name="_ETM_Q74_294180"/>
      <w:bookmarkEnd w:id="30854"/>
      <w:r>
        <w:rPr>
          <w:rFonts w:hint="cs"/>
          <w:rtl/>
        </w:rPr>
        <w:t xml:space="preserve">יש </w:t>
      </w:r>
      <w:bookmarkStart w:id="30855" w:name="_ETM_Q74_294270"/>
      <w:bookmarkEnd w:id="30855"/>
      <w:r>
        <w:rPr>
          <w:rFonts w:hint="cs"/>
          <w:rtl/>
        </w:rPr>
        <w:t xml:space="preserve">פה </w:t>
      </w:r>
      <w:bookmarkStart w:id="30856" w:name="_ETM_Q74_294390"/>
      <w:bookmarkEnd w:id="30856"/>
      <w:r>
        <w:rPr>
          <w:rFonts w:hint="cs"/>
          <w:rtl/>
        </w:rPr>
        <w:t xml:space="preserve">מחיקה </w:t>
      </w:r>
      <w:bookmarkStart w:id="30857" w:name="_ETM_Q74_294689"/>
      <w:bookmarkEnd w:id="30857"/>
      <w:r>
        <w:rPr>
          <w:rFonts w:hint="cs"/>
          <w:rtl/>
        </w:rPr>
        <w:t xml:space="preserve">של </w:t>
      </w:r>
      <w:bookmarkStart w:id="30858" w:name="_ETM_Q74_294840"/>
      <w:bookmarkEnd w:id="30858"/>
      <w:r>
        <w:rPr>
          <w:rFonts w:hint="cs"/>
          <w:rtl/>
        </w:rPr>
        <w:t xml:space="preserve">מחיקה </w:t>
      </w:r>
      <w:bookmarkStart w:id="30859" w:name="_ETM_Q74_295170"/>
      <w:bookmarkEnd w:id="30859"/>
      <w:r>
        <w:rPr>
          <w:rFonts w:hint="cs"/>
          <w:rtl/>
        </w:rPr>
        <w:t xml:space="preserve">של </w:t>
      </w:r>
      <w:bookmarkStart w:id="30860" w:name="_ETM_Q74_295289"/>
      <w:bookmarkEnd w:id="30860"/>
      <w:r>
        <w:rPr>
          <w:rFonts w:hint="cs"/>
          <w:rtl/>
        </w:rPr>
        <w:t xml:space="preserve">מחיקה. </w:t>
      </w:r>
      <w:bookmarkStart w:id="30861" w:name="_ETM_Q74_297850"/>
      <w:bookmarkEnd w:id="30861"/>
      <w:r>
        <w:rPr>
          <w:rFonts w:hint="cs"/>
          <w:rtl/>
        </w:rPr>
        <w:t xml:space="preserve">יש </w:t>
      </w:r>
      <w:bookmarkStart w:id="30862" w:name="_ETM_Q74_298030"/>
      <w:bookmarkEnd w:id="30862"/>
      <w:r>
        <w:rPr>
          <w:rFonts w:hint="cs"/>
          <w:rtl/>
        </w:rPr>
        <w:t xml:space="preserve">פה </w:t>
      </w:r>
      <w:bookmarkStart w:id="30863" w:name="_ETM_Q74_298149"/>
      <w:bookmarkEnd w:id="30863"/>
      <w:r>
        <w:rPr>
          <w:rFonts w:hint="cs"/>
          <w:rtl/>
        </w:rPr>
        <w:t xml:space="preserve">ארבעה </w:t>
      </w:r>
      <w:bookmarkStart w:id="30864" w:name="_ETM_Q74_298360"/>
      <w:bookmarkEnd w:id="30864"/>
      <w:r>
        <w:rPr>
          <w:rFonts w:hint="cs"/>
          <w:rtl/>
        </w:rPr>
        <w:t>שמות</w:t>
      </w:r>
      <w:bookmarkStart w:id="30865" w:name="_ETM_Q74_301171"/>
      <w:bookmarkEnd w:id="30865"/>
      <w:r>
        <w:rPr>
          <w:rFonts w:hint="cs"/>
          <w:rtl/>
        </w:rPr>
        <w:t xml:space="preserve"> </w:t>
      </w:r>
      <w:bookmarkStart w:id="30866" w:name="_ETM_Q74_298750"/>
      <w:bookmarkEnd w:id="30866"/>
      <w:r>
        <w:rPr>
          <w:rFonts w:hint="cs"/>
          <w:rtl/>
        </w:rPr>
        <w:t>ב</w:t>
      </w:r>
      <w:bookmarkStart w:id="30867" w:name="_ETM_Q74_299290"/>
      <w:bookmarkEnd w:id="30867"/>
      <w:r>
        <w:rPr>
          <w:rFonts w:hint="cs"/>
          <w:rtl/>
        </w:rPr>
        <w:t xml:space="preserve">זה. </w:t>
      </w:r>
      <w:bookmarkStart w:id="30868" w:name="_ETM_Q74_304500"/>
      <w:bookmarkEnd w:id="30868"/>
      <w:r>
        <w:rPr>
          <w:rFonts w:hint="cs"/>
          <w:rtl/>
        </w:rPr>
        <w:t xml:space="preserve">מישהו </w:t>
      </w:r>
      <w:bookmarkStart w:id="30869" w:name="_ETM_Q74_304950"/>
      <w:bookmarkEnd w:id="30869"/>
      <w:r>
        <w:rPr>
          <w:rFonts w:hint="cs"/>
          <w:rtl/>
        </w:rPr>
        <w:t xml:space="preserve">מהאופוזיציה </w:t>
      </w:r>
      <w:bookmarkStart w:id="30870" w:name="_ETM_Q74_305520"/>
      <w:bookmarkEnd w:id="30870"/>
      <w:r>
        <w:rPr>
          <w:rFonts w:hint="cs"/>
          <w:rtl/>
        </w:rPr>
        <w:t xml:space="preserve">נרדם </w:t>
      </w:r>
      <w:bookmarkStart w:id="30871" w:name="_ETM_Q74_305909"/>
      <w:bookmarkEnd w:id="30871"/>
      <w:r>
        <w:rPr>
          <w:rFonts w:hint="cs"/>
          <w:rtl/>
        </w:rPr>
        <w:t xml:space="preserve">אז </w:t>
      </w:r>
      <w:bookmarkStart w:id="30872" w:name="_ETM_Q74_306030"/>
      <w:bookmarkEnd w:id="30872"/>
      <w:r>
        <w:rPr>
          <w:rFonts w:hint="cs"/>
          <w:rtl/>
        </w:rPr>
        <w:t xml:space="preserve">מחליפים </w:t>
      </w:r>
      <w:bookmarkStart w:id="30873" w:name="_ETM_Q74_306450"/>
      <w:bookmarkEnd w:id="30873"/>
      <w:r>
        <w:rPr>
          <w:rFonts w:hint="cs"/>
          <w:rtl/>
        </w:rPr>
        <w:t>אותו,</w:t>
      </w:r>
      <w:bookmarkStart w:id="30874" w:name="_ETM_Q74_306790"/>
      <w:bookmarkEnd w:id="30874"/>
      <w:r>
        <w:rPr>
          <w:rFonts w:hint="cs"/>
          <w:rtl/>
        </w:rPr>
        <w:t xml:space="preserve"> </w:t>
      </w:r>
      <w:bookmarkStart w:id="30875" w:name="_ETM_Q74_309150"/>
      <w:bookmarkEnd w:id="30875"/>
      <w:r>
        <w:rPr>
          <w:rFonts w:hint="cs"/>
          <w:rtl/>
        </w:rPr>
        <w:t xml:space="preserve">ואז </w:t>
      </w:r>
      <w:bookmarkStart w:id="30876" w:name="_ETM_Q74_309419"/>
      <w:bookmarkEnd w:id="30876"/>
      <w:r>
        <w:rPr>
          <w:rFonts w:hint="cs"/>
          <w:rtl/>
        </w:rPr>
        <w:t xml:space="preserve">פתאום </w:t>
      </w:r>
      <w:bookmarkStart w:id="30877" w:name="_ETM_Q74_309660"/>
      <w:bookmarkEnd w:id="30877"/>
      <w:r>
        <w:rPr>
          <w:rFonts w:hint="cs"/>
          <w:rtl/>
        </w:rPr>
        <w:t xml:space="preserve">הוא </w:t>
      </w:r>
      <w:bookmarkStart w:id="30878" w:name="_ETM_Q74_309720"/>
      <w:bookmarkEnd w:id="30878"/>
      <w:r>
        <w:rPr>
          <w:rFonts w:hint="cs"/>
          <w:rtl/>
        </w:rPr>
        <w:t>התעורר.</w:t>
      </w:r>
      <w:bookmarkStart w:id="30879" w:name="_ETM_Q74_311620"/>
      <w:bookmarkEnd w:id="30879"/>
      <w:r>
        <w:rPr>
          <w:rFonts w:hint="cs"/>
          <w:rtl/>
        </w:rPr>
        <w:t xml:space="preserve"> בבקשה.</w:t>
      </w:r>
    </w:p>
    <w:p w:rsidR="00CE0D54" w:rsidRDefault="00CE0D54" w:rsidP="00176846">
      <w:pPr>
        <w:rPr>
          <w:rtl/>
        </w:rPr>
      </w:pPr>
      <w:bookmarkStart w:id="30880" w:name="_ETM_Q74_310088"/>
      <w:bookmarkStart w:id="30881" w:name="_ETM_Q74_310143"/>
      <w:bookmarkStart w:id="30882" w:name="_ETM_Q74_312864"/>
      <w:bookmarkEnd w:id="30880"/>
      <w:bookmarkEnd w:id="30881"/>
      <w:bookmarkEnd w:id="30882"/>
    </w:p>
    <w:p w:rsidR="00CE0D54" w:rsidRDefault="00CE0D54" w:rsidP="00176846">
      <w:pPr>
        <w:pStyle w:val="a4"/>
        <w:keepNext/>
        <w:rPr>
          <w:rtl/>
        </w:rPr>
      </w:pPr>
      <w:bookmarkStart w:id="30883" w:name="ET_speaker_5801_22"/>
      <w:r>
        <w:rPr>
          <w:rStyle w:val="TagStyle"/>
          <w:rFonts w:hint="cs"/>
          <w:rtl/>
        </w:rPr>
        <w:t xml:space="preserve"> &lt;&lt; דובר &gt;&gt; </w:t>
      </w:r>
      <w:bookmarkStart w:id="30884" w:name="_Toc129729474"/>
      <w:r>
        <w:rPr>
          <w:rFonts w:hint="cs"/>
          <w:rtl/>
        </w:rPr>
        <w:t>אריאל קלנר (הליכוד):</w:t>
      </w:r>
      <w:bookmarkEnd w:id="30884"/>
      <w:r>
        <w:rPr>
          <w:rStyle w:val="TagStyle"/>
          <w:rtl/>
        </w:rPr>
        <w:t xml:space="preserve"> &lt;&lt; דובר &gt;&gt;</w:t>
      </w:r>
      <w:r>
        <w:rPr>
          <w:rFonts w:hint="cs"/>
          <w:rtl/>
        </w:rPr>
        <w:t xml:space="preserve"> </w:t>
      </w:r>
      <w:bookmarkEnd w:id="30883"/>
    </w:p>
    <w:p w:rsidR="00CE0D54" w:rsidRDefault="00CE0D54" w:rsidP="00DA353E">
      <w:pPr>
        <w:rPr>
          <w:rtl/>
        </w:rPr>
      </w:pPr>
    </w:p>
    <w:p w:rsidR="00CE0D54" w:rsidRDefault="00CE0D54" w:rsidP="00176846">
      <w:pPr>
        <w:rPr>
          <w:rtl/>
        </w:rPr>
      </w:pPr>
      <w:bookmarkStart w:id="30885" w:name="_ETM_Q74_313484"/>
      <w:bookmarkStart w:id="30886" w:name="_ETM_Q74_313577"/>
      <w:bookmarkStart w:id="30887" w:name="_ETM_Q74_310264"/>
      <w:bookmarkStart w:id="30888" w:name="_ETM_Q74_310339"/>
      <w:bookmarkEnd w:id="30885"/>
      <w:bookmarkEnd w:id="30886"/>
      <w:bookmarkEnd w:id="30887"/>
      <w:bookmarkEnd w:id="30888"/>
      <w:r>
        <w:rPr>
          <w:rFonts w:hint="cs"/>
          <w:rtl/>
        </w:rPr>
        <w:t xml:space="preserve">אדוני </w:t>
      </w:r>
      <w:bookmarkStart w:id="30889" w:name="_ETM_Q74_311919"/>
      <w:bookmarkEnd w:id="30889"/>
      <w:r>
        <w:rPr>
          <w:rFonts w:hint="cs"/>
          <w:rtl/>
        </w:rPr>
        <w:t>היושב-ראש</w:t>
      </w:r>
      <w:bookmarkStart w:id="30890" w:name="_ETM_Q74_314279"/>
      <w:bookmarkEnd w:id="30890"/>
      <w:r>
        <w:rPr>
          <w:rFonts w:hint="cs"/>
          <w:rtl/>
        </w:rPr>
        <w:t xml:space="preserve">, </w:t>
      </w:r>
      <w:bookmarkStart w:id="30891" w:name="_ETM_Q74_314939"/>
      <w:bookmarkEnd w:id="30891"/>
      <w:r>
        <w:rPr>
          <w:rFonts w:hint="cs"/>
          <w:rtl/>
        </w:rPr>
        <w:t xml:space="preserve">חבריי </w:t>
      </w:r>
      <w:bookmarkStart w:id="30892" w:name="_ETM_Q74_315419"/>
      <w:bookmarkEnd w:id="30892"/>
      <w:r>
        <w:rPr>
          <w:rFonts w:hint="cs"/>
          <w:rtl/>
        </w:rPr>
        <w:t xml:space="preserve">השרים, </w:t>
      </w:r>
      <w:bookmarkStart w:id="30893" w:name="_ETM_Q74_316019"/>
      <w:bookmarkEnd w:id="30893"/>
      <w:r>
        <w:rPr>
          <w:rFonts w:hint="cs"/>
          <w:rtl/>
        </w:rPr>
        <w:t xml:space="preserve">חבריי </w:t>
      </w:r>
      <w:bookmarkStart w:id="30894" w:name="_ETM_Q74_316439"/>
      <w:bookmarkEnd w:id="30894"/>
      <w:r>
        <w:rPr>
          <w:rFonts w:hint="cs"/>
          <w:rtl/>
        </w:rPr>
        <w:t xml:space="preserve">חברי </w:t>
      </w:r>
      <w:bookmarkStart w:id="30895" w:name="_ETM_Q74_316709"/>
      <w:bookmarkEnd w:id="30895"/>
      <w:r>
        <w:rPr>
          <w:rFonts w:hint="cs"/>
          <w:rtl/>
        </w:rPr>
        <w:t xml:space="preserve">הכנסת, </w:t>
      </w:r>
      <w:bookmarkStart w:id="30896" w:name="_ETM_Q74_319469"/>
      <w:bookmarkEnd w:id="30896"/>
      <w:r>
        <w:rPr>
          <w:rFonts w:hint="cs"/>
          <w:rtl/>
        </w:rPr>
        <w:t xml:space="preserve">אין </w:t>
      </w:r>
      <w:bookmarkStart w:id="30897" w:name="_ETM_Q74_320159"/>
      <w:bookmarkEnd w:id="30897"/>
      <w:r>
        <w:rPr>
          <w:rFonts w:hint="cs"/>
          <w:rtl/>
        </w:rPr>
        <w:t xml:space="preserve">כוח </w:t>
      </w:r>
      <w:bookmarkStart w:id="30898" w:name="_ETM_Q74_320579"/>
      <w:bookmarkEnd w:id="30898"/>
      <w:r>
        <w:rPr>
          <w:rFonts w:hint="cs"/>
          <w:rtl/>
        </w:rPr>
        <w:t xml:space="preserve">בעולם </w:t>
      </w:r>
      <w:bookmarkStart w:id="30899" w:name="_ETM_Q74_322110"/>
      <w:bookmarkEnd w:id="30899"/>
      <w:r>
        <w:rPr>
          <w:rFonts w:hint="cs"/>
          <w:rtl/>
        </w:rPr>
        <w:t xml:space="preserve">שיוכל </w:t>
      </w:r>
      <w:bookmarkStart w:id="30900" w:name="_ETM_Q74_322620"/>
      <w:bookmarkEnd w:id="30900"/>
      <w:r>
        <w:rPr>
          <w:rFonts w:hint="cs"/>
          <w:rtl/>
        </w:rPr>
        <w:t xml:space="preserve">לנתק </w:t>
      </w:r>
      <w:bookmarkStart w:id="30901" w:name="_ETM_Q74_322980"/>
      <w:bookmarkEnd w:id="30901"/>
      <w:r>
        <w:rPr>
          <w:rFonts w:hint="cs"/>
          <w:rtl/>
        </w:rPr>
        <w:t xml:space="preserve">את </w:t>
      </w:r>
      <w:bookmarkStart w:id="30902" w:name="_ETM_Q74_323100"/>
      <w:bookmarkEnd w:id="30902"/>
      <w:r>
        <w:rPr>
          <w:rFonts w:hint="cs"/>
          <w:rtl/>
        </w:rPr>
        <w:t xml:space="preserve">הקשר </w:t>
      </w:r>
      <w:bookmarkStart w:id="30903" w:name="_ETM_Q74_324360"/>
      <w:bookmarkEnd w:id="30903"/>
      <w:r>
        <w:rPr>
          <w:rFonts w:hint="cs"/>
          <w:rtl/>
        </w:rPr>
        <w:t xml:space="preserve">בין </w:t>
      </w:r>
      <w:bookmarkStart w:id="30904" w:name="_ETM_Q74_324690"/>
      <w:bookmarkEnd w:id="30904"/>
      <w:r>
        <w:rPr>
          <w:rFonts w:hint="cs"/>
          <w:rtl/>
        </w:rPr>
        <w:t xml:space="preserve">עם </w:t>
      </w:r>
      <w:bookmarkStart w:id="30905" w:name="_ETM_Q74_324870"/>
      <w:bookmarkEnd w:id="30905"/>
      <w:r>
        <w:rPr>
          <w:rFonts w:hint="cs"/>
          <w:rtl/>
        </w:rPr>
        <w:t xml:space="preserve">ישראל </w:t>
      </w:r>
      <w:bookmarkStart w:id="30906" w:name="_ETM_Q74_326230"/>
      <w:bookmarkStart w:id="30907" w:name="_ETM_Q74_326349"/>
      <w:bookmarkEnd w:id="30906"/>
      <w:bookmarkEnd w:id="30907"/>
      <w:r>
        <w:rPr>
          <w:rFonts w:hint="cs"/>
          <w:rtl/>
        </w:rPr>
        <w:t xml:space="preserve">ובין </w:t>
      </w:r>
      <w:bookmarkStart w:id="30908" w:name="_ETM_Q74_326530"/>
      <w:bookmarkEnd w:id="30908"/>
      <w:r>
        <w:rPr>
          <w:rFonts w:hint="cs"/>
          <w:rtl/>
        </w:rPr>
        <w:t xml:space="preserve">ארצו </w:t>
      </w:r>
      <w:bookmarkStart w:id="30909" w:name="_ETM_Q74_327040"/>
      <w:bookmarkEnd w:id="30909"/>
      <w:r>
        <w:rPr>
          <w:rFonts w:hint="cs"/>
          <w:rtl/>
        </w:rPr>
        <w:t xml:space="preserve">היחידה. </w:t>
      </w:r>
      <w:bookmarkStart w:id="30910" w:name="_ETM_Q74_329010"/>
      <w:bookmarkEnd w:id="30910"/>
      <w:r>
        <w:rPr>
          <w:rFonts w:hint="cs"/>
          <w:rtl/>
        </w:rPr>
        <w:t xml:space="preserve">בקיץ </w:t>
      </w:r>
      <w:bookmarkStart w:id="30911" w:name="_ETM_Q74_330090"/>
      <w:bookmarkStart w:id="30912" w:name="_ETM_Q74_330239"/>
      <w:bookmarkStart w:id="30913" w:name="_ETM_Q74_330360"/>
      <w:bookmarkEnd w:id="30911"/>
      <w:bookmarkEnd w:id="30912"/>
      <w:bookmarkEnd w:id="30913"/>
      <w:r>
        <w:rPr>
          <w:rFonts w:hint="cs"/>
          <w:rtl/>
        </w:rPr>
        <w:t>ימלאו</w:t>
      </w:r>
      <w:bookmarkStart w:id="30914" w:name="_ETM_Q74_327420"/>
      <w:bookmarkEnd w:id="30914"/>
      <w:r>
        <w:rPr>
          <w:rFonts w:hint="cs"/>
          <w:rtl/>
        </w:rPr>
        <w:t xml:space="preserve"> </w:t>
      </w:r>
      <w:bookmarkStart w:id="30915" w:name="_ETM_Q74_330480"/>
      <w:bookmarkEnd w:id="30915"/>
      <w:r>
        <w:rPr>
          <w:rFonts w:hint="cs"/>
          <w:rtl/>
        </w:rPr>
        <w:t xml:space="preserve">18 </w:t>
      </w:r>
      <w:bookmarkStart w:id="30916" w:name="_ETM_Q74_331020"/>
      <w:bookmarkEnd w:id="30916"/>
      <w:r>
        <w:rPr>
          <w:rFonts w:hint="cs"/>
          <w:rtl/>
        </w:rPr>
        <w:t xml:space="preserve">שנים </w:t>
      </w:r>
      <w:bookmarkStart w:id="30917" w:name="_ETM_Q74_331680"/>
      <w:bookmarkEnd w:id="30917"/>
      <w:r>
        <w:rPr>
          <w:rFonts w:hint="cs"/>
          <w:rtl/>
        </w:rPr>
        <w:t xml:space="preserve">לגירוש, </w:t>
      </w:r>
      <w:bookmarkStart w:id="30918" w:name="_ETM_Q74_333430"/>
      <w:bookmarkEnd w:id="30918"/>
      <w:r>
        <w:rPr>
          <w:rFonts w:hint="cs"/>
          <w:rtl/>
        </w:rPr>
        <w:t xml:space="preserve">18 </w:t>
      </w:r>
      <w:bookmarkStart w:id="30919" w:name="_ETM_Q74_333940"/>
      <w:bookmarkEnd w:id="30919"/>
      <w:r>
        <w:rPr>
          <w:rFonts w:hint="cs"/>
          <w:rtl/>
        </w:rPr>
        <w:t xml:space="preserve">שנים </w:t>
      </w:r>
      <w:bookmarkStart w:id="30920" w:name="_ETM_Q74_334269"/>
      <w:bookmarkEnd w:id="30920"/>
      <w:r>
        <w:rPr>
          <w:rFonts w:hint="cs"/>
          <w:rtl/>
        </w:rPr>
        <w:t xml:space="preserve">למסירת </w:t>
      </w:r>
      <w:bookmarkStart w:id="30921" w:name="_ETM_Q74_334810"/>
      <w:bookmarkEnd w:id="30921"/>
      <w:r>
        <w:rPr>
          <w:rFonts w:hint="cs"/>
          <w:rtl/>
        </w:rPr>
        <w:t xml:space="preserve">חלקי </w:t>
      </w:r>
      <w:bookmarkStart w:id="30922" w:name="_ETM_Q74_335169"/>
      <w:bookmarkEnd w:id="30922"/>
      <w:r>
        <w:rPr>
          <w:rFonts w:hint="cs"/>
          <w:rtl/>
        </w:rPr>
        <w:t xml:space="preserve">מולדת </w:t>
      </w:r>
      <w:bookmarkStart w:id="30923" w:name="_ETM_Q74_335620"/>
      <w:bookmarkEnd w:id="30923"/>
      <w:r>
        <w:rPr>
          <w:rFonts w:hint="cs"/>
          <w:rtl/>
        </w:rPr>
        <w:t xml:space="preserve">לאויב </w:t>
      </w:r>
      <w:r w:rsidR="00DA353E">
        <w:rPr>
          <w:rFonts w:hint="cs"/>
          <w:rtl/>
        </w:rPr>
        <w:t>– –</w:t>
      </w:r>
    </w:p>
    <w:p w:rsidR="00CE0D54" w:rsidRDefault="00CE0D54" w:rsidP="00176846">
      <w:pPr>
        <w:rPr>
          <w:rtl/>
        </w:rPr>
      </w:pPr>
      <w:bookmarkStart w:id="30924" w:name="_ETM_Q74_336520"/>
      <w:bookmarkEnd w:id="30924"/>
    </w:p>
    <w:p w:rsidR="00CE0D54" w:rsidRDefault="00CE0D54" w:rsidP="00176846">
      <w:pPr>
        <w:pStyle w:val="af7"/>
        <w:keepNext/>
        <w:rPr>
          <w:rtl/>
        </w:rPr>
      </w:pPr>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p>
    <w:p w:rsidR="00CE0D54" w:rsidRDefault="00CE0D54" w:rsidP="00DA353E">
      <w:pPr>
        <w:rPr>
          <w:rtl/>
        </w:rPr>
      </w:pPr>
    </w:p>
    <w:p w:rsidR="00CE0D54" w:rsidRDefault="00CE0D54" w:rsidP="00176846">
      <w:pPr>
        <w:rPr>
          <w:rtl/>
        </w:rPr>
      </w:pPr>
      <w:bookmarkStart w:id="30925" w:name="_ETM_Q74_334281"/>
      <w:bookmarkEnd w:id="30925"/>
      <w:r>
        <w:rPr>
          <w:rFonts w:hint="cs"/>
          <w:rtl/>
        </w:rPr>
        <w:t xml:space="preserve">ראש הממשלה </w:t>
      </w:r>
      <w:bookmarkStart w:id="30926" w:name="_ETM_Q74_335417"/>
      <w:bookmarkEnd w:id="30926"/>
      <w:r w:rsidR="00DA353E">
        <w:rPr>
          <w:rFonts w:hint="cs"/>
          <w:rtl/>
        </w:rPr>
        <w:t>– – –</w:t>
      </w:r>
    </w:p>
    <w:p w:rsidR="00CE0D54" w:rsidRDefault="00CE0D54" w:rsidP="00176846">
      <w:pPr>
        <w:rPr>
          <w:rtl/>
        </w:rPr>
      </w:pPr>
      <w:bookmarkStart w:id="30927" w:name="_ETM_Q74_339305"/>
      <w:bookmarkStart w:id="30928" w:name="_ETM_Q74_339381"/>
      <w:bookmarkEnd w:id="30927"/>
      <w:bookmarkEnd w:id="30928"/>
    </w:p>
    <w:p w:rsidR="00CE0D54" w:rsidRDefault="00CE0D54" w:rsidP="00176846">
      <w:pPr>
        <w:pStyle w:val="-"/>
        <w:keepNext/>
        <w:rPr>
          <w:rtl/>
        </w:rPr>
      </w:pPr>
      <w:bookmarkStart w:id="30929" w:name="ET_speakercontinue_5801_24"/>
      <w:r>
        <w:rPr>
          <w:rStyle w:val="TagStyle"/>
          <w:rFonts w:hint="cs"/>
          <w:rtl/>
        </w:rPr>
        <w:t xml:space="preserve"> &lt;&lt; דובר_המשך &gt;&gt; </w:t>
      </w:r>
      <w:r>
        <w:rPr>
          <w:rFonts w:hint="cs"/>
          <w:rtl/>
        </w:rPr>
        <w:t>אריאל קלנר (הליכוד):</w:t>
      </w:r>
      <w:r>
        <w:rPr>
          <w:rStyle w:val="TagStyle"/>
          <w:rtl/>
        </w:rPr>
        <w:t xml:space="preserve"> &lt;&lt; דובר_המשך &gt;&gt;</w:t>
      </w:r>
      <w:r>
        <w:rPr>
          <w:rFonts w:hint="cs"/>
          <w:rtl/>
        </w:rPr>
        <w:t xml:space="preserve"> </w:t>
      </w:r>
      <w:bookmarkEnd w:id="30929"/>
    </w:p>
    <w:p w:rsidR="00CE0D54" w:rsidRDefault="00CE0D54" w:rsidP="00DA353E">
      <w:pPr>
        <w:rPr>
          <w:rtl/>
        </w:rPr>
      </w:pPr>
    </w:p>
    <w:p w:rsidR="00CE0D54" w:rsidRDefault="00DA353E" w:rsidP="00176846">
      <w:pPr>
        <w:rPr>
          <w:rtl/>
        </w:rPr>
      </w:pPr>
      <w:bookmarkStart w:id="30930" w:name="_ETM_Q74_340436"/>
      <w:bookmarkStart w:id="30931" w:name="_ETM_Q74_336679"/>
      <w:bookmarkStart w:id="30932" w:name="_ETM_Q74_336773"/>
      <w:bookmarkStart w:id="30933" w:name="_ETM_Q74_336835"/>
      <w:bookmarkStart w:id="30934" w:name="_ETM_Q74_337680"/>
      <w:bookmarkEnd w:id="30930"/>
      <w:bookmarkEnd w:id="30931"/>
      <w:bookmarkEnd w:id="30932"/>
      <w:bookmarkEnd w:id="30933"/>
      <w:bookmarkEnd w:id="30934"/>
      <w:r>
        <w:rPr>
          <w:rFonts w:hint="cs"/>
          <w:rtl/>
        </w:rPr>
        <w:t>– –</w:t>
      </w:r>
      <w:r w:rsidR="00CE0D54">
        <w:rPr>
          <w:rFonts w:hint="cs"/>
          <w:rtl/>
        </w:rPr>
        <w:t xml:space="preserve"> 1</w:t>
      </w:r>
      <w:bookmarkStart w:id="30935" w:name="_ETM_Q74_334040"/>
      <w:bookmarkEnd w:id="30935"/>
      <w:r w:rsidR="00CE0D54">
        <w:rPr>
          <w:rFonts w:hint="cs"/>
          <w:rtl/>
        </w:rPr>
        <w:t xml:space="preserve">8 </w:t>
      </w:r>
      <w:bookmarkStart w:id="30936" w:name="_ETM_Q74_338400"/>
      <w:bookmarkEnd w:id="30936"/>
      <w:r w:rsidR="00CE0D54">
        <w:rPr>
          <w:rFonts w:hint="cs"/>
          <w:rtl/>
        </w:rPr>
        <w:t xml:space="preserve">שנים </w:t>
      </w:r>
      <w:bookmarkStart w:id="30937" w:name="_ETM_Q74_338999"/>
      <w:bookmarkEnd w:id="30937"/>
      <w:r w:rsidR="00CE0D54">
        <w:rPr>
          <w:rFonts w:hint="cs"/>
          <w:rtl/>
        </w:rPr>
        <w:t>ל</w:t>
      </w:r>
      <w:bookmarkStart w:id="30938" w:name="_ETM_Q74_336262"/>
      <w:bookmarkEnd w:id="30938"/>
      <w:r w:rsidR="00CE0D54">
        <w:rPr>
          <w:rFonts w:hint="cs"/>
          <w:rtl/>
        </w:rPr>
        <w:t xml:space="preserve">כניעה </w:t>
      </w:r>
      <w:bookmarkStart w:id="30939" w:name="_ETM_Q74_339569"/>
      <w:bookmarkEnd w:id="30939"/>
      <w:r w:rsidR="00CE0D54">
        <w:rPr>
          <w:rFonts w:hint="cs"/>
          <w:rtl/>
        </w:rPr>
        <w:t xml:space="preserve">המבישה </w:t>
      </w:r>
      <w:bookmarkStart w:id="30940" w:name="_ETM_Q74_340319"/>
      <w:bookmarkEnd w:id="30940"/>
      <w:r w:rsidR="00CE0D54">
        <w:rPr>
          <w:rFonts w:hint="cs"/>
          <w:rtl/>
        </w:rPr>
        <w:t xml:space="preserve">לטרור, </w:t>
      </w:r>
      <w:bookmarkStart w:id="30941" w:name="_ETM_Q74_342230"/>
      <w:bookmarkEnd w:id="30941"/>
      <w:r w:rsidR="00CE0D54">
        <w:rPr>
          <w:rFonts w:hint="cs"/>
          <w:rtl/>
        </w:rPr>
        <w:t>18</w:t>
      </w:r>
      <w:bookmarkStart w:id="30942" w:name="_ETM_Q74_341562"/>
      <w:bookmarkEnd w:id="30942"/>
      <w:r w:rsidR="00CE0D54">
        <w:rPr>
          <w:rFonts w:hint="cs"/>
          <w:rtl/>
        </w:rPr>
        <w:t xml:space="preserve"> </w:t>
      </w:r>
      <w:bookmarkStart w:id="30943" w:name="_ETM_Q74_342980"/>
      <w:bookmarkEnd w:id="30943"/>
      <w:r w:rsidR="00CE0D54">
        <w:rPr>
          <w:rFonts w:hint="cs"/>
          <w:rtl/>
        </w:rPr>
        <w:t xml:space="preserve">שנים </w:t>
      </w:r>
      <w:bookmarkStart w:id="30944" w:name="_ETM_Q74_343459"/>
      <w:bookmarkEnd w:id="30944"/>
      <w:r w:rsidR="00CE0D54">
        <w:rPr>
          <w:rFonts w:hint="cs"/>
          <w:rtl/>
        </w:rPr>
        <w:t xml:space="preserve">להפיכת </w:t>
      </w:r>
      <w:bookmarkStart w:id="30945" w:name="_ETM_Q74_343970"/>
      <w:bookmarkEnd w:id="30945"/>
      <w:r w:rsidR="00CE0D54">
        <w:rPr>
          <w:rFonts w:hint="cs"/>
          <w:rtl/>
        </w:rPr>
        <w:t xml:space="preserve">מפעל </w:t>
      </w:r>
      <w:bookmarkStart w:id="30946" w:name="_ETM_Q74_344389"/>
      <w:bookmarkEnd w:id="30946"/>
      <w:r w:rsidR="00CE0D54">
        <w:rPr>
          <w:rFonts w:hint="cs"/>
          <w:rtl/>
        </w:rPr>
        <w:t xml:space="preserve">ציוני </w:t>
      </w:r>
      <w:bookmarkStart w:id="30947" w:name="_ETM_Q74_344930"/>
      <w:bookmarkEnd w:id="30947"/>
      <w:r w:rsidR="00CE0D54">
        <w:rPr>
          <w:rFonts w:hint="cs"/>
          <w:rtl/>
        </w:rPr>
        <w:t xml:space="preserve">של </w:t>
      </w:r>
      <w:bookmarkStart w:id="30948" w:name="_ETM_Q74_345139"/>
      <w:bookmarkEnd w:id="30948"/>
      <w:r w:rsidR="00CE0D54">
        <w:rPr>
          <w:rFonts w:hint="cs"/>
          <w:rtl/>
        </w:rPr>
        <w:t xml:space="preserve">התיישבות </w:t>
      </w:r>
      <w:bookmarkStart w:id="30949" w:name="_ETM_Q74_346590"/>
      <w:bookmarkEnd w:id="30949"/>
      <w:r w:rsidR="00CE0D54">
        <w:rPr>
          <w:rFonts w:hint="cs"/>
          <w:rtl/>
        </w:rPr>
        <w:t xml:space="preserve">לחול </w:t>
      </w:r>
      <w:bookmarkStart w:id="30950" w:name="_ETM_Q74_347489"/>
      <w:bookmarkEnd w:id="30950"/>
      <w:r w:rsidR="00CE0D54">
        <w:rPr>
          <w:rFonts w:hint="cs"/>
          <w:rtl/>
        </w:rPr>
        <w:t>וחורבן.</w:t>
      </w:r>
      <w:bookmarkStart w:id="30951" w:name="_ETM_Q74_349790"/>
      <w:bookmarkEnd w:id="30951"/>
    </w:p>
    <w:p w:rsidR="00CE0D54" w:rsidRDefault="00CE0D54" w:rsidP="00176846">
      <w:pPr>
        <w:rPr>
          <w:rtl/>
        </w:rPr>
      </w:pPr>
    </w:p>
    <w:p w:rsidR="00CE0D54" w:rsidRDefault="00CE0D54" w:rsidP="00176846">
      <w:pPr>
        <w:pStyle w:val="af7"/>
        <w:keepNext/>
        <w:rPr>
          <w:rtl/>
        </w:rPr>
      </w:pPr>
      <w:bookmarkStart w:id="30952" w:name="ET_interruption_5761_25"/>
      <w:r>
        <w:rPr>
          <w:rStyle w:val="TagStyle"/>
          <w:rFonts w:hint="cs"/>
          <w:rtl/>
        </w:rPr>
        <w:t xml:space="preserve"> &lt;&lt; קריאה &gt;&gt; </w:t>
      </w:r>
      <w:r>
        <w:rPr>
          <w:rFonts w:hint="cs"/>
          <w:rtl/>
        </w:rPr>
        <w:t>עאידה תומא סלימאן (חד"ש-תע"ל):</w:t>
      </w:r>
      <w:r>
        <w:rPr>
          <w:rStyle w:val="TagStyle"/>
          <w:rtl/>
        </w:rPr>
        <w:t xml:space="preserve"> &lt;&lt; קריאה &gt;&gt;</w:t>
      </w:r>
      <w:r>
        <w:rPr>
          <w:rFonts w:hint="cs"/>
          <w:rtl/>
        </w:rPr>
        <w:t xml:space="preserve"> </w:t>
      </w:r>
      <w:bookmarkEnd w:id="30952"/>
    </w:p>
    <w:p w:rsidR="00CE0D54" w:rsidRDefault="00CE0D54" w:rsidP="00DA353E">
      <w:pPr>
        <w:rPr>
          <w:rtl/>
        </w:rPr>
      </w:pPr>
    </w:p>
    <w:p w:rsidR="00CE0D54" w:rsidRDefault="00CE0D54" w:rsidP="00176846">
      <w:pPr>
        <w:rPr>
          <w:rtl/>
        </w:rPr>
      </w:pPr>
      <w:bookmarkStart w:id="30953" w:name="_ETM_Q74_343513"/>
      <w:bookmarkEnd w:id="30953"/>
      <w:r>
        <w:rPr>
          <w:rFonts w:hint="cs"/>
          <w:rtl/>
        </w:rPr>
        <w:t>אמרת את זה לנתניהו?</w:t>
      </w:r>
    </w:p>
    <w:p w:rsidR="00CE0D54" w:rsidRDefault="00CE0D54" w:rsidP="00176846">
      <w:pPr>
        <w:rPr>
          <w:rtl/>
        </w:rPr>
      </w:pPr>
      <w:bookmarkStart w:id="30954" w:name="_ETM_Q74_348707"/>
      <w:bookmarkStart w:id="30955" w:name="_ETM_Q74_348771"/>
      <w:bookmarkEnd w:id="30954"/>
      <w:bookmarkEnd w:id="30955"/>
    </w:p>
    <w:p w:rsidR="00CE0D54" w:rsidRDefault="00CE0D54" w:rsidP="00176846">
      <w:pPr>
        <w:pStyle w:val="-"/>
        <w:keepNext/>
        <w:rPr>
          <w:rtl/>
        </w:rPr>
      </w:pPr>
      <w:bookmarkStart w:id="30956" w:name="ET_speakercontinue_5801_26"/>
      <w:r>
        <w:rPr>
          <w:rStyle w:val="TagStyle"/>
          <w:rFonts w:hint="cs"/>
          <w:rtl/>
        </w:rPr>
        <w:t xml:space="preserve"> &lt;&lt; דובר_המשך &gt;&gt; </w:t>
      </w:r>
      <w:r>
        <w:rPr>
          <w:rFonts w:hint="cs"/>
          <w:rtl/>
        </w:rPr>
        <w:t>אריאל קלנר (הליכוד):</w:t>
      </w:r>
      <w:r>
        <w:rPr>
          <w:rStyle w:val="TagStyle"/>
          <w:rtl/>
        </w:rPr>
        <w:t xml:space="preserve"> &lt;&lt; דובר_המשך &gt;&gt;</w:t>
      </w:r>
      <w:r>
        <w:rPr>
          <w:rFonts w:hint="cs"/>
          <w:rtl/>
        </w:rPr>
        <w:t xml:space="preserve"> </w:t>
      </w:r>
      <w:bookmarkEnd w:id="30956"/>
    </w:p>
    <w:p w:rsidR="00CE0D54" w:rsidRDefault="00CE0D54" w:rsidP="00DA353E">
      <w:pPr>
        <w:rPr>
          <w:rtl/>
        </w:rPr>
      </w:pPr>
    </w:p>
    <w:p w:rsidR="00CE0D54" w:rsidRDefault="00CE0D54" w:rsidP="00176846">
      <w:pPr>
        <w:rPr>
          <w:rtl/>
        </w:rPr>
      </w:pPr>
      <w:bookmarkStart w:id="30957" w:name="_ETM_Q74_350118"/>
      <w:bookmarkEnd w:id="30957"/>
      <w:r>
        <w:rPr>
          <w:rFonts w:hint="cs"/>
          <w:rtl/>
        </w:rPr>
        <w:t>1</w:t>
      </w:r>
      <w:bookmarkStart w:id="30958" w:name="_ETM_Q74_343022"/>
      <w:bookmarkEnd w:id="30958"/>
      <w:r>
        <w:rPr>
          <w:rFonts w:hint="cs"/>
          <w:rtl/>
        </w:rPr>
        <w:t xml:space="preserve">8 </w:t>
      </w:r>
      <w:bookmarkStart w:id="30959" w:name="_ETM_Q74_350540"/>
      <w:bookmarkEnd w:id="30959"/>
      <w:r>
        <w:rPr>
          <w:rFonts w:hint="cs"/>
          <w:rtl/>
        </w:rPr>
        <w:t xml:space="preserve">שנים </w:t>
      </w:r>
      <w:bookmarkStart w:id="30960" w:name="_ETM_Q74_351019"/>
      <w:bookmarkEnd w:id="30960"/>
      <w:r>
        <w:rPr>
          <w:rFonts w:hint="cs"/>
          <w:rtl/>
        </w:rPr>
        <w:t xml:space="preserve">להפרת </w:t>
      </w:r>
      <w:bookmarkStart w:id="30961" w:name="_ETM_Q74_351560"/>
      <w:bookmarkEnd w:id="30961"/>
      <w:r>
        <w:rPr>
          <w:rFonts w:hint="cs"/>
          <w:rtl/>
        </w:rPr>
        <w:t xml:space="preserve">זכויות </w:t>
      </w:r>
      <w:bookmarkStart w:id="30962" w:name="_ETM_Q74_352099"/>
      <w:bookmarkEnd w:id="30962"/>
      <w:r>
        <w:rPr>
          <w:rFonts w:hint="cs"/>
          <w:rtl/>
        </w:rPr>
        <w:t xml:space="preserve">האדם </w:t>
      </w:r>
      <w:bookmarkStart w:id="30963" w:name="_ETM_Q74_353000"/>
      <w:bookmarkEnd w:id="30963"/>
      <w:r>
        <w:rPr>
          <w:rFonts w:hint="cs"/>
          <w:rtl/>
        </w:rPr>
        <w:t xml:space="preserve">החמורה </w:t>
      </w:r>
      <w:bookmarkStart w:id="30964" w:name="_ETM_Q74_353629"/>
      <w:bookmarkEnd w:id="30964"/>
      <w:r>
        <w:rPr>
          <w:rFonts w:hint="cs"/>
          <w:rtl/>
        </w:rPr>
        <w:t xml:space="preserve">ביותר </w:t>
      </w:r>
      <w:bookmarkStart w:id="30965" w:name="_ETM_Q74_353989"/>
      <w:bookmarkEnd w:id="30965"/>
      <w:r>
        <w:rPr>
          <w:rFonts w:hint="cs"/>
          <w:rtl/>
        </w:rPr>
        <w:t xml:space="preserve">שהייתה </w:t>
      </w:r>
      <w:bookmarkStart w:id="30966" w:name="_ETM_Q74_354290"/>
      <w:bookmarkEnd w:id="30966"/>
      <w:r>
        <w:rPr>
          <w:rFonts w:hint="cs"/>
          <w:rtl/>
        </w:rPr>
        <w:t xml:space="preserve">בתולדות </w:t>
      </w:r>
      <w:bookmarkStart w:id="30967" w:name="_ETM_Q74_354889"/>
      <w:bookmarkEnd w:id="30967"/>
      <w:r>
        <w:rPr>
          <w:rFonts w:hint="cs"/>
          <w:rtl/>
        </w:rPr>
        <w:t xml:space="preserve">מדינת </w:t>
      </w:r>
      <w:bookmarkStart w:id="30968" w:name="_ETM_Q74_355250"/>
      <w:bookmarkEnd w:id="30968"/>
      <w:r>
        <w:rPr>
          <w:rFonts w:hint="cs"/>
          <w:rtl/>
        </w:rPr>
        <w:t xml:space="preserve">ישראל, </w:t>
      </w:r>
      <w:bookmarkStart w:id="30969" w:name="_ETM_Q74_356590"/>
      <w:bookmarkEnd w:id="30969"/>
      <w:r>
        <w:rPr>
          <w:rFonts w:hint="cs"/>
          <w:rtl/>
        </w:rPr>
        <w:t xml:space="preserve">בגיבוי </w:t>
      </w:r>
      <w:bookmarkStart w:id="30970" w:name="_ETM_Q74_357370"/>
      <w:bookmarkEnd w:id="30970"/>
      <w:r>
        <w:rPr>
          <w:rFonts w:hint="cs"/>
          <w:rtl/>
        </w:rPr>
        <w:t xml:space="preserve">המערכות </w:t>
      </w:r>
      <w:bookmarkStart w:id="30971" w:name="_ETM_Q74_358180"/>
      <w:bookmarkEnd w:id="30971"/>
      <w:r>
        <w:rPr>
          <w:rFonts w:hint="cs"/>
          <w:rtl/>
        </w:rPr>
        <w:t xml:space="preserve">המשפטיות </w:t>
      </w:r>
      <w:bookmarkStart w:id="30972" w:name="_ETM_Q74_358840"/>
      <w:bookmarkEnd w:id="30972"/>
      <w:r>
        <w:rPr>
          <w:rFonts w:hint="cs"/>
          <w:rtl/>
        </w:rPr>
        <w:t>והתקשורתיות ובדחיפתן.</w:t>
      </w:r>
      <w:bookmarkStart w:id="30973" w:name="_ETM_Q74_357683"/>
      <w:bookmarkStart w:id="30974" w:name="_ETM_Q74_359180"/>
      <w:bookmarkStart w:id="30975" w:name="_ETM_Q74_360019"/>
      <w:bookmarkStart w:id="30976" w:name="_ETM_Q74_363500"/>
      <w:bookmarkEnd w:id="30973"/>
      <w:bookmarkEnd w:id="30974"/>
      <w:bookmarkEnd w:id="30975"/>
      <w:bookmarkEnd w:id="30976"/>
    </w:p>
    <w:p w:rsidR="00CE0D54" w:rsidRDefault="00CE0D54" w:rsidP="00176846">
      <w:pPr>
        <w:rPr>
          <w:rtl/>
        </w:rPr>
      </w:pPr>
    </w:p>
    <w:p w:rsidR="00CE0D54" w:rsidRDefault="00CE0D54" w:rsidP="00700BC6">
      <w:pPr>
        <w:rPr>
          <w:rtl/>
        </w:rPr>
      </w:pPr>
      <w:bookmarkStart w:id="30977" w:name="_ETM_Q74_362683"/>
      <w:bookmarkEnd w:id="30977"/>
      <w:r>
        <w:rPr>
          <w:rFonts w:hint="cs"/>
          <w:rtl/>
        </w:rPr>
        <w:t xml:space="preserve">מאז </w:t>
      </w:r>
      <w:bookmarkStart w:id="30978" w:name="_ETM_Q74_364669"/>
      <w:bookmarkEnd w:id="30978"/>
      <w:r>
        <w:rPr>
          <w:rFonts w:hint="cs"/>
          <w:rtl/>
        </w:rPr>
        <w:t xml:space="preserve">היותי </w:t>
      </w:r>
      <w:bookmarkStart w:id="30979" w:name="_ETM_Q74_364910"/>
      <w:bookmarkEnd w:id="30979"/>
      <w:r>
        <w:rPr>
          <w:rFonts w:hint="cs"/>
          <w:rtl/>
        </w:rPr>
        <w:t xml:space="preserve">ילד, </w:t>
      </w:r>
      <w:bookmarkStart w:id="30980" w:name="_ETM_Q74_365210"/>
      <w:bookmarkEnd w:id="30980"/>
      <w:r>
        <w:rPr>
          <w:rFonts w:hint="cs"/>
          <w:rtl/>
        </w:rPr>
        <w:t xml:space="preserve">אדוני </w:t>
      </w:r>
      <w:bookmarkStart w:id="30981" w:name="_ETM_Q74_365480"/>
      <w:bookmarkEnd w:id="30981"/>
      <w:r>
        <w:rPr>
          <w:rFonts w:hint="cs"/>
          <w:rtl/>
        </w:rPr>
        <w:t xml:space="preserve">היושב-ראש, </w:t>
      </w:r>
      <w:bookmarkStart w:id="30982" w:name="_ETM_Q74_366919"/>
      <w:bookmarkEnd w:id="30982"/>
      <w:r>
        <w:rPr>
          <w:rFonts w:hint="cs"/>
          <w:rtl/>
        </w:rPr>
        <w:t xml:space="preserve">גיבורי </w:t>
      </w:r>
      <w:bookmarkStart w:id="30983" w:name="_ETM_Q74_367340"/>
      <w:bookmarkEnd w:id="30983"/>
      <w:r>
        <w:rPr>
          <w:rFonts w:hint="cs"/>
          <w:rtl/>
        </w:rPr>
        <w:t xml:space="preserve">המחתרות </w:t>
      </w:r>
      <w:bookmarkStart w:id="30984" w:name="_ETM_Q74_368740"/>
      <w:bookmarkEnd w:id="30984"/>
      <w:r>
        <w:rPr>
          <w:rFonts w:hint="cs"/>
          <w:rtl/>
        </w:rPr>
        <w:t xml:space="preserve">וספרי </w:t>
      </w:r>
      <w:bookmarkStart w:id="30985" w:name="_ETM_Q74_369250"/>
      <w:bookmarkEnd w:id="30985"/>
      <w:r>
        <w:rPr>
          <w:rFonts w:hint="cs"/>
          <w:rtl/>
        </w:rPr>
        <w:t xml:space="preserve">המחתרות </w:t>
      </w:r>
      <w:bookmarkStart w:id="30986" w:name="_ETM_Q74_369850"/>
      <w:bookmarkEnd w:id="30986"/>
      <w:r>
        <w:rPr>
          <w:rFonts w:hint="cs"/>
          <w:rtl/>
        </w:rPr>
        <w:t>רית</w:t>
      </w:r>
      <w:bookmarkStart w:id="30987" w:name="_ETM_Q74_368203"/>
      <w:bookmarkEnd w:id="30987"/>
      <w:r>
        <w:rPr>
          <w:rFonts w:hint="cs"/>
          <w:rtl/>
        </w:rPr>
        <w:t xml:space="preserve">קו </w:t>
      </w:r>
      <w:bookmarkStart w:id="30988" w:name="_ETM_Q74_370150"/>
      <w:bookmarkEnd w:id="30988"/>
      <w:r>
        <w:rPr>
          <w:rFonts w:hint="cs"/>
          <w:rtl/>
        </w:rPr>
        <w:t>אותי</w:t>
      </w:r>
      <w:r w:rsidR="00700BC6">
        <w:rPr>
          <w:rFonts w:hint="cs"/>
          <w:rtl/>
        </w:rPr>
        <w:t>,</w:t>
      </w:r>
      <w:r>
        <w:rPr>
          <w:rFonts w:hint="cs"/>
          <w:rtl/>
        </w:rPr>
        <w:t xml:space="preserve"> </w:t>
      </w:r>
      <w:bookmarkStart w:id="30989" w:name="_ETM_Q74_371599"/>
      <w:bookmarkEnd w:id="30989"/>
      <w:r>
        <w:rPr>
          <w:rFonts w:hint="cs"/>
          <w:rtl/>
        </w:rPr>
        <w:t xml:space="preserve">ואחת </w:t>
      </w:r>
      <w:bookmarkStart w:id="30990" w:name="_ETM_Q74_372230"/>
      <w:bookmarkEnd w:id="30990"/>
      <w:r>
        <w:rPr>
          <w:rFonts w:hint="cs"/>
          <w:rtl/>
        </w:rPr>
        <w:t xml:space="preserve">הדמויות </w:t>
      </w:r>
      <w:bookmarkStart w:id="30991" w:name="_ETM_Q74_372980"/>
      <w:bookmarkEnd w:id="30991"/>
      <w:r>
        <w:rPr>
          <w:rFonts w:hint="cs"/>
          <w:rtl/>
        </w:rPr>
        <w:t xml:space="preserve">המופלאות </w:t>
      </w:r>
      <w:bookmarkStart w:id="30992" w:name="_ETM_Q74_374700"/>
      <w:bookmarkEnd w:id="30992"/>
      <w:r>
        <w:rPr>
          <w:rFonts w:hint="cs"/>
          <w:rtl/>
        </w:rPr>
        <w:t xml:space="preserve">של </w:t>
      </w:r>
      <w:bookmarkStart w:id="30993" w:name="_ETM_Q74_374970"/>
      <w:bookmarkEnd w:id="30993"/>
      <w:r>
        <w:rPr>
          <w:rFonts w:hint="cs"/>
          <w:rtl/>
        </w:rPr>
        <w:t xml:space="preserve">מלחמת </w:t>
      </w:r>
      <w:bookmarkStart w:id="30994" w:name="_ETM_Q74_375480"/>
      <w:bookmarkEnd w:id="30994"/>
      <w:r>
        <w:rPr>
          <w:rFonts w:hint="cs"/>
          <w:rtl/>
        </w:rPr>
        <w:t xml:space="preserve">המחתרות </w:t>
      </w:r>
      <w:bookmarkStart w:id="30995" w:name="_ETM_Q74_376519"/>
      <w:bookmarkEnd w:id="30995"/>
      <w:r>
        <w:rPr>
          <w:rFonts w:hint="cs"/>
          <w:rtl/>
        </w:rPr>
        <w:t xml:space="preserve">להקמת </w:t>
      </w:r>
      <w:bookmarkStart w:id="30996" w:name="_ETM_Q74_377209"/>
      <w:bookmarkEnd w:id="30996"/>
      <w:r>
        <w:rPr>
          <w:rFonts w:hint="cs"/>
          <w:rtl/>
        </w:rPr>
        <w:t xml:space="preserve">המדינה </w:t>
      </w:r>
      <w:bookmarkStart w:id="30997" w:name="_ETM_Q74_378569"/>
      <w:bookmarkEnd w:id="30997"/>
      <w:r>
        <w:rPr>
          <w:rFonts w:hint="cs"/>
          <w:rtl/>
        </w:rPr>
        <w:t xml:space="preserve">היא </w:t>
      </w:r>
      <w:bookmarkStart w:id="30998" w:name="_ETM_Q74_378720"/>
      <w:bookmarkEnd w:id="30998"/>
      <w:r>
        <w:rPr>
          <w:rFonts w:hint="cs"/>
          <w:rtl/>
        </w:rPr>
        <w:t>עולה</w:t>
      </w:r>
      <w:bookmarkStart w:id="30999" w:name="_ETM_Q74_377002"/>
      <w:bookmarkEnd w:id="30999"/>
      <w:r>
        <w:rPr>
          <w:rFonts w:hint="cs"/>
          <w:rtl/>
        </w:rPr>
        <w:t xml:space="preserve"> </w:t>
      </w:r>
      <w:bookmarkStart w:id="31000" w:name="_ETM_Q74_378959"/>
      <w:bookmarkEnd w:id="31000"/>
      <w:r>
        <w:rPr>
          <w:rFonts w:hint="cs"/>
          <w:rtl/>
        </w:rPr>
        <w:t xml:space="preserve">הגרדום </w:t>
      </w:r>
      <w:bookmarkStart w:id="31001" w:name="_ETM_Q74_380200"/>
      <w:bookmarkEnd w:id="31001"/>
      <w:r>
        <w:rPr>
          <w:rFonts w:hint="cs"/>
          <w:rtl/>
        </w:rPr>
        <w:t>ד</w:t>
      </w:r>
      <w:bookmarkStart w:id="31002" w:name="_ETM_Q74_377502"/>
      <w:bookmarkEnd w:id="31002"/>
      <w:r>
        <w:rPr>
          <w:rFonts w:hint="cs"/>
          <w:rtl/>
        </w:rPr>
        <w:t xml:space="preserve">ב </w:t>
      </w:r>
      <w:bookmarkStart w:id="31003" w:name="_ETM_Q74_380650"/>
      <w:bookmarkEnd w:id="31003"/>
      <w:r>
        <w:rPr>
          <w:rFonts w:hint="cs"/>
          <w:rtl/>
        </w:rPr>
        <w:t xml:space="preserve">גרונר. </w:t>
      </w:r>
      <w:bookmarkStart w:id="31004" w:name="_ETM_Q74_382359"/>
      <w:bookmarkEnd w:id="31004"/>
      <w:r>
        <w:rPr>
          <w:rFonts w:hint="cs"/>
          <w:rtl/>
        </w:rPr>
        <w:t xml:space="preserve">במשפטו </w:t>
      </w:r>
      <w:bookmarkStart w:id="31005" w:name="_ETM_Q74_383709"/>
      <w:bookmarkEnd w:id="31005"/>
      <w:r>
        <w:rPr>
          <w:rFonts w:hint="cs"/>
          <w:rtl/>
        </w:rPr>
        <w:t xml:space="preserve">אמר </w:t>
      </w:r>
      <w:bookmarkStart w:id="31006" w:name="_ETM_Q74_384069"/>
      <w:bookmarkEnd w:id="31006"/>
      <w:r>
        <w:rPr>
          <w:rFonts w:hint="cs"/>
          <w:rtl/>
        </w:rPr>
        <w:t xml:space="preserve">גרונר </w:t>
      </w:r>
      <w:bookmarkStart w:id="31007" w:name="_ETM_Q74_384790"/>
      <w:bookmarkEnd w:id="31007"/>
      <w:r>
        <w:rPr>
          <w:rFonts w:hint="cs"/>
          <w:rtl/>
        </w:rPr>
        <w:t xml:space="preserve">לשופט </w:t>
      </w:r>
      <w:bookmarkStart w:id="31008" w:name="_ETM_Q74_385389"/>
      <w:bookmarkEnd w:id="31008"/>
      <w:r>
        <w:rPr>
          <w:rFonts w:hint="cs"/>
          <w:rtl/>
        </w:rPr>
        <w:t xml:space="preserve">הבריטי: </w:t>
      </w:r>
      <w:bookmarkStart w:id="31009" w:name="_ETM_Q74_387580"/>
      <w:bookmarkEnd w:id="31009"/>
      <w:r>
        <w:rPr>
          <w:rFonts w:hint="cs"/>
          <w:rtl/>
        </w:rPr>
        <w:t xml:space="preserve">"אין </w:t>
      </w:r>
      <w:bookmarkStart w:id="31010" w:name="_ETM_Q74_388349"/>
      <w:bookmarkEnd w:id="31010"/>
      <w:r>
        <w:rPr>
          <w:rFonts w:hint="cs"/>
          <w:rtl/>
        </w:rPr>
        <w:t xml:space="preserve">כוח </w:t>
      </w:r>
      <w:bookmarkStart w:id="31011" w:name="_ETM_Q74_388980"/>
      <w:bookmarkEnd w:id="31011"/>
      <w:r>
        <w:rPr>
          <w:rFonts w:hint="cs"/>
          <w:rtl/>
        </w:rPr>
        <w:t xml:space="preserve">בעולם </w:t>
      </w:r>
      <w:bookmarkStart w:id="31012" w:name="_ETM_Q74_390560"/>
      <w:bookmarkEnd w:id="31012"/>
      <w:r>
        <w:rPr>
          <w:rFonts w:hint="cs"/>
          <w:rtl/>
        </w:rPr>
        <w:t xml:space="preserve">שיוכל </w:t>
      </w:r>
      <w:bookmarkStart w:id="31013" w:name="_ETM_Q74_391189"/>
      <w:bookmarkEnd w:id="31013"/>
      <w:r>
        <w:rPr>
          <w:rFonts w:hint="cs"/>
          <w:rtl/>
        </w:rPr>
        <w:t xml:space="preserve">לנתק </w:t>
      </w:r>
      <w:bookmarkStart w:id="31014" w:name="_ETM_Q74_392329"/>
      <w:bookmarkEnd w:id="31014"/>
      <w:r>
        <w:rPr>
          <w:rFonts w:hint="cs"/>
          <w:rtl/>
        </w:rPr>
        <w:t xml:space="preserve">את </w:t>
      </w:r>
      <w:bookmarkStart w:id="31015" w:name="_ETM_Q74_392540"/>
      <w:bookmarkEnd w:id="31015"/>
      <w:r>
        <w:rPr>
          <w:rFonts w:hint="cs"/>
          <w:rtl/>
        </w:rPr>
        <w:t xml:space="preserve">הקשר </w:t>
      </w:r>
      <w:bookmarkStart w:id="31016" w:name="_ETM_Q74_393830"/>
      <w:bookmarkEnd w:id="31016"/>
      <w:r>
        <w:rPr>
          <w:rFonts w:hint="cs"/>
          <w:rtl/>
        </w:rPr>
        <w:t xml:space="preserve">בין </w:t>
      </w:r>
      <w:bookmarkStart w:id="31017" w:name="_ETM_Q74_394250"/>
      <w:bookmarkEnd w:id="31017"/>
      <w:r>
        <w:rPr>
          <w:rFonts w:hint="cs"/>
          <w:rtl/>
        </w:rPr>
        <w:t xml:space="preserve">עם ישראל </w:t>
      </w:r>
      <w:bookmarkStart w:id="31018" w:name="_ETM_Q74_395000"/>
      <w:bookmarkEnd w:id="31018"/>
      <w:r>
        <w:rPr>
          <w:rFonts w:hint="cs"/>
          <w:rtl/>
        </w:rPr>
        <w:t xml:space="preserve">ובין </w:t>
      </w:r>
      <w:bookmarkStart w:id="31019" w:name="_ETM_Q74_395240"/>
      <w:bookmarkEnd w:id="31019"/>
      <w:r>
        <w:rPr>
          <w:rFonts w:hint="cs"/>
          <w:rtl/>
        </w:rPr>
        <w:t xml:space="preserve">ארצו </w:t>
      </w:r>
      <w:bookmarkStart w:id="31020" w:name="_ETM_Q74_395570"/>
      <w:bookmarkEnd w:id="31020"/>
      <w:r>
        <w:rPr>
          <w:rFonts w:hint="cs"/>
          <w:rtl/>
        </w:rPr>
        <w:t xml:space="preserve">היחידה, </w:t>
      </w:r>
      <w:bookmarkStart w:id="31021" w:name="_ETM_Q74_397050"/>
      <w:bookmarkEnd w:id="31021"/>
      <w:r>
        <w:rPr>
          <w:rFonts w:hint="cs"/>
          <w:rtl/>
        </w:rPr>
        <w:t xml:space="preserve">ומי </w:t>
      </w:r>
      <w:bookmarkStart w:id="31022" w:name="_ETM_Q74_397410"/>
      <w:bookmarkEnd w:id="31022"/>
      <w:r>
        <w:rPr>
          <w:rFonts w:hint="cs"/>
          <w:rtl/>
        </w:rPr>
        <w:t xml:space="preserve">שינסה </w:t>
      </w:r>
      <w:bookmarkStart w:id="31023" w:name="_ETM_Q74_398010"/>
      <w:bookmarkEnd w:id="31023"/>
      <w:r>
        <w:rPr>
          <w:rFonts w:hint="cs"/>
          <w:rtl/>
        </w:rPr>
        <w:t>ל</w:t>
      </w:r>
      <w:bookmarkStart w:id="31024" w:name="_ETM_Q74_396652"/>
      <w:bookmarkEnd w:id="31024"/>
      <w:r>
        <w:rPr>
          <w:rFonts w:hint="cs"/>
          <w:rtl/>
        </w:rPr>
        <w:t xml:space="preserve">נתקו, </w:t>
      </w:r>
      <w:bookmarkStart w:id="31025" w:name="_ETM_Q74_399529"/>
      <w:bookmarkEnd w:id="31025"/>
      <w:r>
        <w:rPr>
          <w:rFonts w:hint="cs"/>
          <w:rtl/>
        </w:rPr>
        <w:t xml:space="preserve">ידו </w:t>
      </w:r>
      <w:bookmarkStart w:id="31026" w:name="_ETM_Q74_399889"/>
      <w:bookmarkEnd w:id="31026"/>
      <w:r>
        <w:rPr>
          <w:rFonts w:hint="cs"/>
          <w:rtl/>
        </w:rPr>
        <w:t xml:space="preserve">תקוצץ </w:t>
      </w:r>
      <w:bookmarkStart w:id="31027" w:name="_ETM_Q74_400669"/>
      <w:bookmarkEnd w:id="31027"/>
      <w:r>
        <w:rPr>
          <w:rFonts w:hint="cs"/>
          <w:rtl/>
        </w:rPr>
        <w:t xml:space="preserve">וקללת </w:t>
      </w:r>
      <w:bookmarkStart w:id="31028" w:name="_ETM_Q74_401329"/>
      <w:bookmarkEnd w:id="31028"/>
      <w:r>
        <w:rPr>
          <w:rFonts w:hint="cs"/>
          <w:rtl/>
        </w:rPr>
        <w:t xml:space="preserve">האלוהים </w:t>
      </w:r>
      <w:bookmarkStart w:id="31029" w:name="_ETM_Q74_401809"/>
      <w:bookmarkEnd w:id="31029"/>
      <w:r>
        <w:rPr>
          <w:rFonts w:hint="cs"/>
          <w:rtl/>
        </w:rPr>
        <w:t xml:space="preserve">תהיה </w:t>
      </w:r>
      <w:bookmarkStart w:id="31030" w:name="_ETM_Q74_402049"/>
      <w:bookmarkEnd w:id="31030"/>
      <w:r>
        <w:rPr>
          <w:rFonts w:hint="cs"/>
          <w:rtl/>
        </w:rPr>
        <w:t xml:space="preserve">רובצת </w:t>
      </w:r>
      <w:bookmarkStart w:id="31031" w:name="_ETM_Q74_402529"/>
      <w:bookmarkEnd w:id="31031"/>
      <w:r>
        <w:rPr>
          <w:rFonts w:hint="cs"/>
          <w:rtl/>
        </w:rPr>
        <w:t xml:space="preserve">עליו </w:t>
      </w:r>
      <w:bookmarkStart w:id="31032" w:name="_ETM_Q74_403099"/>
      <w:bookmarkEnd w:id="31032"/>
      <w:r>
        <w:rPr>
          <w:rFonts w:hint="cs"/>
          <w:rtl/>
        </w:rPr>
        <w:t xml:space="preserve">לעדי </w:t>
      </w:r>
      <w:bookmarkStart w:id="31033" w:name="_ETM_Q74_403609"/>
      <w:bookmarkEnd w:id="31033"/>
      <w:r>
        <w:rPr>
          <w:rFonts w:hint="cs"/>
          <w:rtl/>
        </w:rPr>
        <w:t xml:space="preserve">עד". </w:t>
      </w:r>
      <w:bookmarkStart w:id="31034" w:name="_ETM_Q74_405160"/>
      <w:bookmarkEnd w:id="31034"/>
      <w:r>
        <w:rPr>
          <w:rFonts w:hint="cs"/>
          <w:rtl/>
        </w:rPr>
        <w:t xml:space="preserve">המילים </w:t>
      </w:r>
      <w:bookmarkStart w:id="31035" w:name="_ETM_Q74_405610"/>
      <w:bookmarkEnd w:id="31035"/>
      <w:r>
        <w:rPr>
          <w:rFonts w:hint="cs"/>
          <w:rtl/>
        </w:rPr>
        <w:t>האלה</w:t>
      </w:r>
      <w:bookmarkStart w:id="31036" w:name="_ETM_Q74_406390"/>
      <w:bookmarkStart w:id="31037" w:name="_ETM_Q74_405562"/>
      <w:bookmarkEnd w:id="31036"/>
      <w:bookmarkEnd w:id="31037"/>
      <w:r>
        <w:rPr>
          <w:rFonts w:hint="cs"/>
          <w:rtl/>
        </w:rPr>
        <w:t xml:space="preserve"> </w:t>
      </w:r>
      <w:bookmarkStart w:id="31038" w:name="_ETM_Q74_406569"/>
      <w:bookmarkEnd w:id="31038"/>
      <w:r>
        <w:rPr>
          <w:rFonts w:hint="cs"/>
          <w:rtl/>
        </w:rPr>
        <w:t>חק</w:t>
      </w:r>
      <w:bookmarkStart w:id="31039" w:name="_ETM_Q74_407050"/>
      <w:bookmarkEnd w:id="31039"/>
      <w:r>
        <w:rPr>
          <w:rFonts w:hint="cs"/>
          <w:rtl/>
        </w:rPr>
        <w:t xml:space="preserve">וקות </w:t>
      </w:r>
      <w:bookmarkStart w:id="31040" w:name="_ETM_Q74_407980"/>
      <w:bookmarkEnd w:id="31040"/>
      <w:r>
        <w:rPr>
          <w:rFonts w:hint="cs"/>
          <w:rtl/>
        </w:rPr>
        <w:t xml:space="preserve">על ליבי </w:t>
      </w:r>
      <w:bookmarkStart w:id="31041" w:name="_ETM_Q74_408430"/>
      <w:bookmarkEnd w:id="31041"/>
      <w:r>
        <w:rPr>
          <w:rFonts w:hint="cs"/>
          <w:rtl/>
        </w:rPr>
        <w:t xml:space="preserve">מאז </w:t>
      </w:r>
      <w:bookmarkStart w:id="31042" w:name="_ETM_Q74_408730"/>
      <w:bookmarkEnd w:id="31042"/>
      <w:r>
        <w:rPr>
          <w:rFonts w:hint="cs"/>
          <w:rtl/>
        </w:rPr>
        <w:t xml:space="preserve">שהייתי </w:t>
      </w:r>
      <w:bookmarkStart w:id="31043" w:name="_ETM_Q74_409540"/>
      <w:bookmarkEnd w:id="31043"/>
      <w:r>
        <w:rPr>
          <w:rFonts w:hint="cs"/>
          <w:rtl/>
        </w:rPr>
        <w:t xml:space="preserve">ילד </w:t>
      </w:r>
      <w:bookmarkStart w:id="31044" w:name="_ETM_Q74_409810"/>
      <w:bookmarkEnd w:id="31044"/>
      <w:r>
        <w:rPr>
          <w:rFonts w:hint="cs"/>
          <w:rtl/>
        </w:rPr>
        <w:t xml:space="preserve">וקראתי </w:t>
      </w:r>
      <w:bookmarkStart w:id="31045" w:name="_ETM_Q74_410349"/>
      <w:bookmarkEnd w:id="31045"/>
      <w:r>
        <w:rPr>
          <w:rFonts w:hint="cs"/>
          <w:rtl/>
        </w:rPr>
        <w:t xml:space="preserve">את </w:t>
      </w:r>
      <w:bookmarkStart w:id="31046" w:name="_ETM_Q74_410650"/>
      <w:bookmarkStart w:id="31047" w:name="_ETM_Q74_410889"/>
      <w:bookmarkStart w:id="31048" w:name="_ETM_Q74_406162"/>
      <w:bookmarkStart w:id="31049" w:name="_ETM_Q74_411040"/>
      <w:bookmarkEnd w:id="31046"/>
      <w:bookmarkEnd w:id="31047"/>
      <w:bookmarkEnd w:id="31048"/>
      <w:bookmarkEnd w:id="31049"/>
      <w:r>
        <w:rPr>
          <w:rFonts w:hint="cs"/>
          <w:rtl/>
        </w:rPr>
        <w:t>הדברים</w:t>
      </w:r>
      <w:bookmarkStart w:id="31050" w:name="_ETM_Q74_406071"/>
      <w:bookmarkEnd w:id="31050"/>
      <w:r>
        <w:rPr>
          <w:rFonts w:hint="cs"/>
          <w:rtl/>
        </w:rPr>
        <w:t xml:space="preserve">, </w:t>
      </w:r>
      <w:bookmarkStart w:id="31051" w:name="_ETM_Q74_412770"/>
      <w:bookmarkEnd w:id="31051"/>
      <w:r>
        <w:rPr>
          <w:rFonts w:hint="cs"/>
          <w:rtl/>
        </w:rPr>
        <w:t xml:space="preserve">ובמיוחד </w:t>
      </w:r>
      <w:bookmarkStart w:id="31052" w:name="_ETM_Q74_413460"/>
      <w:bookmarkStart w:id="31053" w:name="_ETM_Q74_413760"/>
      <w:bookmarkEnd w:id="31052"/>
      <w:bookmarkEnd w:id="31053"/>
      <w:r>
        <w:rPr>
          <w:rFonts w:hint="cs"/>
          <w:rtl/>
        </w:rPr>
        <w:t xml:space="preserve">השתמשתי </w:t>
      </w:r>
      <w:bookmarkStart w:id="31054" w:name="_ETM_Q74_414360"/>
      <w:bookmarkEnd w:id="31054"/>
      <w:r>
        <w:rPr>
          <w:rFonts w:hint="cs"/>
          <w:rtl/>
        </w:rPr>
        <w:t>בה</w:t>
      </w:r>
      <w:bookmarkStart w:id="31055" w:name="_ETM_Q74_414660"/>
      <w:bookmarkEnd w:id="31055"/>
      <w:r>
        <w:rPr>
          <w:rFonts w:hint="cs"/>
          <w:rtl/>
        </w:rPr>
        <w:t xml:space="preserve">ן בתקופת </w:t>
      </w:r>
      <w:bookmarkStart w:id="31056" w:name="_ETM_Q74_415170"/>
      <w:bookmarkEnd w:id="31056"/>
      <w:r>
        <w:rPr>
          <w:rFonts w:hint="cs"/>
          <w:rtl/>
        </w:rPr>
        <w:t>המ</w:t>
      </w:r>
      <w:bookmarkStart w:id="31057" w:name="_ETM_Q74_414831"/>
      <w:bookmarkEnd w:id="31057"/>
      <w:r>
        <w:rPr>
          <w:rFonts w:hint="cs"/>
          <w:rtl/>
        </w:rPr>
        <w:t xml:space="preserve">אבק </w:t>
      </w:r>
      <w:bookmarkStart w:id="31058" w:name="_ETM_Q74_415620"/>
      <w:bookmarkEnd w:id="31058"/>
      <w:r>
        <w:rPr>
          <w:rFonts w:hint="cs"/>
          <w:rtl/>
        </w:rPr>
        <w:t>בגירוש.</w:t>
      </w:r>
      <w:bookmarkStart w:id="31059" w:name="_ETM_Q74_419311"/>
      <w:bookmarkEnd w:id="31059"/>
      <w:r>
        <w:rPr>
          <w:rFonts w:hint="cs"/>
          <w:rtl/>
        </w:rPr>
        <w:t xml:space="preserve"> </w:t>
      </w:r>
      <w:bookmarkStart w:id="31060" w:name="_ETM_Q74_417480"/>
      <w:bookmarkEnd w:id="31060"/>
      <w:r>
        <w:rPr>
          <w:rFonts w:hint="cs"/>
          <w:rtl/>
        </w:rPr>
        <w:t xml:space="preserve">מול </w:t>
      </w:r>
      <w:bookmarkStart w:id="31061" w:name="_ETM_Q74_417900"/>
      <w:bookmarkEnd w:id="31061"/>
      <w:r>
        <w:rPr>
          <w:rFonts w:hint="cs"/>
          <w:rtl/>
        </w:rPr>
        <w:t xml:space="preserve">ההתנתקות </w:t>
      </w:r>
      <w:bookmarkStart w:id="31062" w:name="_ETM_Q74_419400"/>
      <w:bookmarkEnd w:id="31062"/>
      <w:r>
        <w:rPr>
          <w:rFonts w:hint="cs"/>
          <w:rtl/>
        </w:rPr>
        <w:t xml:space="preserve">המנוכרת, </w:t>
      </w:r>
      <w:bookmarkStart w:id="31063" w:name="_ETM_Q74_421160"/>
      <w:bookmarkEnd w:id="31063"/>
      <w:r>
        <w:rPr>
          <w:rFonts w:hint="cs"/>
          <w:rtl/>
        </w:rPr>
        <w:t xml:space="preserve">דברי </w:t>
      </w:r>
      <w:bookmarkStart w:id="31064" w:name="_ETM_Q74_421550"/>
      <w:bookmarkEnd w:id="31064"/>
      <w:r>
        <w:rPr>
          <w:rFonts w:hint="cs"/>
          <w:rtl/>
        </w:rPr>
        <w:t xml:space="preserve">גרונר </w:t>
      </w:r>
      <w:bookmarkStart w:id="31065" w:name="_ETM_Q74_422360"/>
      <w:bookmarkEnd w:id="31065"/>
      <w:r>
        <w:rPr>
          <w:rFonts w:hint="cs"/>
          <w:rtl/>
        </w:rPr>
        <w:t>היו</w:t>
      </w:r>
      <w:bookmarkStart w:id="31066" w:name="_ETM_Q74_422810"/>
      <w:bookmarkEnd w:id="31066"/>
      <w:r>
        <w:rPr>
          <w:rFonts w:hint="cs"/>
          <w:rtl/>
        </w:rPr>
        <w:t xml:space="preserve"> </w:t>
      </w:r>
      <w:bookmarkStart w:id="31067" w:name="_ETM_Q74_423339"/>
      <w:bookmarkEnd w:id="31067"/>
      <w:r>
        <w:rPr>
          <w:rFonts w:hint="cs"/>
          <w:rtl/>
        </w:rPr>
        <w:t xml:space="preserve">המענה </w:t>
      </w:r>
      <w:bookmarkStart w:id="31068" w:name="_ETM_Q74_423999"/>
      <w:bookmarkEnd w:id="31068"/>
      <w:r>
        <w:rPr>
          <w:rFonts w:hint="cs"/>
          <w:rtl/>
        </w:rPr>
        <w:t xml:space="preserve">ההולם. </w:t>
      </w:r>
      <w:bookmarkStart w:id="31069" w:name="_ETM_Q74_425640"/>
      <w:bookmarkEnd w:id="31069"/>
      <w:r>
        <w:rPr>
          <w:rFonts w:hint="cs"/>
          <w:rtl/>
        </w:rPr>
        <w:t xml:space="preserve">אין </w:t>
      </w:r>
      <w:bookmarkStart w:id="31070" w:name="_ETM_Q74_426240"/>
      <w:bookmarkEnd w:id="31070"/>
      <w:r>
        <w:rPr>
          <w:rFonts w:hint="cs"/>
          <w:rtl/>
        </w:rPr>
        <w:t xml:space="preserve">כוח </w:t>
      </w:r>
      <w:bookmarkStart w:id="31071" w:name="_ETM_Q74_427020"/>
      <w:bookmarkEnd w:id="31071"/>
      <w:r>
        <w:rPr>
          <w:rFonts w:hint="cs"/>
          <w:rtl/>
        </w:rPr>
        <w:t xml:space="preserve">שיוכל </w:t>
      </w:r>
      <w:bookmarkStart w:id="31072" w:name="_ETM_Q74_427710"/>
      <w:bookmarkEnd w:id="31072"/>
      <w:r>
        <w:rPr>
          <w:rFonts w:hint="cs"/>
          <w:rtl/>
        </w:rPr>
        <w:t>לנתק.</w:t>
      </w:r>
      <w:bookmarkStart w:id="31073" w:name="_ETM_Q74_430000"/>
      <w:bookmarkEnd w:id="31073"/>
      <w:r>
        <w:rPr>
          <w:rFonts w:hint="cs"/>
          <w:rtl/>
        </w:rPr>
        <w:t xml:space="preserve"> </w:t>
      </w:r>
      <w:bookmarkStart w:id="31074" w:name="_ETM_Q74_431243"/>
      <w:bookmarkStart w:id="31075" w:name="_ETM_Q74_431299"/>
      <w:bookmarkStart w:id="31076" w:name="_ETM_Q74_431420"/>
      <w:bookmarkStart w:id="31077" w:name="_ETM_Q74_431472"/>
      <w:bookmarkStart w:id="31078" w:name="_ETM_Q74_460041"/>
      <w:bookmarkEnd w:id="31074"/>
      <w:bookmarkEnd w:id="31075"/>
      <w:bookmarkEnd w:id="31076"/>
      <w:bookmarkEnd w:id="31077"/>
      <w:bookmarkEnd w:id="31078"/>
      <w:r>
        <w:rPr>
          <w:rFonts w:hint="cs"/>
          <w:rtl/>
        </w:rPr>
        <w:t xml:space="preserve">הייתי </w:t>
      </w:r>
      <w:bookmarkStart w:id="31079" w:name="_ETM_Q74_430270"/>
      <w:bookmarkEnd w:id="31079"/>
      <w:r>
        <w:rPr>
          <w:rFonts w:hint="cs"/>
          <w:rtl/>
        </w:rPr>
        <w:t xml:space="preserve">חוזר </w:t>
      </w:r>
      <w:bookmarkStart w:id="31080" w:name="_ETM_Q74_430870"/>
      <w:bookmarkEnd w:id="31080"/>
      <w:r>
        <w:rPr>
          <w:rFonts w:hint="cs"/>
          <w:rtl/>
        </w:rPr>
        <w:t xml:space="preserve">שוב </w:t>
      </w:r>
      <w:bookmarkStart w:id="31081" w:name="_ETM_Q74_431170"/>
      <w:bookmarkEnd w:id="31081"/>
      <w:r>
        <w:rPr>
          <w:rFonts w:hint="cs"/>
          <w:rtl/>
        </w:rPr>
        <w:t xml:space="preserve">ושוב </w:t>
      </w:r>
      <w:bookmarkStart w:id="31082" w:name="_ETM_Q74_431500"/>
      <w:bookmarkEnd w:id="31082"/>
      <w:r>
        <w:rPr>
          <w:rFonts w:hint="cs"/>
          <w:rtl/>
        </w:rPr>
        <w:t xml:space="preserve">על </w:t>
      </w:r>
      <w:bookmarkStart w:id="31083" w:name="_ETM_Q74_431860"/>
      <w:bookmarkEnd w:id="31083"/>
      <w:r>
        <w:rPr>
          <w:rFonts w:hint="cs"/>
          <w:rtl/>
        </w:rPr>
        <w:t xml:space="preserve">משפטו </w:t>
      </w:r>
      <w:bookmarkStart w:id="31084" w:name="_ETM_Q74_432780"/>
      <w:bookmarkEnd w:id="31084"/>
      <w:r>
        <w:rPr>
          <w:rFonts w:hint="cs"/>
          <w:rtl/>
        </w:rPr>
        <w:t xml:space="preserve">של </w:t>
      </w:r>
      <w:bookmarkStart w:id="31085" w:name="_ETM_Q74_432930"/>
      <w:bookmarkEnd w:id="31085"/>
      <w:r>
        <w:rPr>
          <w:rFonts w:hint="cs"/>
          <w:rtl/>
        </w:rPr>
        <w:t xml:space="preserve">דב </w:t>
      </w:r>
      <w:bookmarkStart w:id="31086" w:name="_ETM_Q74_433140"/>
      <w:bookmarkEnd w:id="31086"/>
      <w:r>
        <w:rPr>
          <w:rFonts w:hint="cs"/>
          <w:rtl/>
        </w:rPr>
        <w:t xml:space="preserve">גרונר </w:t>
      </w:r>
      <w:bookmarkStart w:id="31087" w:name="_ETM_Q74_433680"/>
      <w:bookmarkEnd w:id="31087"/>
      <w:r>
        <w:rPr>
          <w:rFonts w:hint="cs"/>
          <w:rtl/>
        </w:rPr>
        <w:t xml:space="preserve">לשופט </w:t>
      </w:r>
      <w:bookmarkStart w:id="31088" w:name="_ETM_Q74_434160"/>
      <w:bookmarkEnd w:id="31088"/>
      <w:r>
        <w:rPr>
          <w:rFonts w:hint="cs"/>
          <w:rtl/>
        </w:rPr>
        <w:t xml:space="preserve">הבריטי </w:t>
      </w:r>
      <w:bookmarkStart w:id="31089" w:name="_ETM_Q74_435799"/>
      <w:bookmarkEnd w:id="31089"/>
      <w:r>
        <w:rPr>
          <w:rFonts w:hint="cs"/>
          <w:rtl/>
        </w:rPr>
        <w:t xml:space="preserve">בחוגי </w:t>
      </w:r>
      <w:bookmarkStart w:id="31090" w:name="_ETM_Q74_436250"/>
      <w:bookmarkEnd w:id="31090"/>
      <w:r>
        <w:rPr>
          <w:rFonts w:hint="cs"/>
          <w:rtl/>
        </w:rPr>
        <w:t xml:space="preserve">בית, </w:t>
      </w:r>
      <w:bookmarkStart w:id="31091" w:name="_ETM_Q74_437520"/>
      <w:bookmarkEnd w:id="31091"/>
      <w:r>
        <w:rPr>
          <w:rFonts w:hint="cs"/>
          <w:rtl/>
        </w:rPr>
        <w:t xml:space="preserve">בגיוסי </w:t>
      </w:r>
      <w:bookmarkStart w:id="31092" w:name="_ETM_Q74_438150"/>
      <w:bookmarkEnd w:id="31092"/>
      <w:r>
        <w:rPr>
          <w:rFonts w:hint="cs"/>
          <w:rtl/>
        </w:rPr>
        <w:t xml:space="preserve">פעילים, </w:t>
      </w:r>
      <w:bookmarkStart w:id="31093" w:name="_ETM_Q74_439650"/>
      <w:bookmarkEnd w:id="31093"/>
      <w:r>
        <w:rPr>
          <w:rFonts w:hint="cs"/>
          <w:rtl/>
        </w:rPr>
        <w:t xml:space="preserve">ואפילו </w:t>
      </w:r>
      <w:bookmarkStart w:id="31094" w:name="_ETM_Q74_440160"/>
      <w:bookmarkEnd w:id="31094"/>
      <w:r>
        <w:rPr>
          <w:rFonts w:hint="cs"/>
          <w:rtl/>
        </w:rPr>
        <w:t xml:space="preserve">לעצמי </w:t>
      </w:r>
      <w:bookmarkStart w:id="31095" w:name="_ETM_Q74_441520"/>
      <w:bookmarkEnd w:id="31095"/>
      <w:r>
        <w:rPr>
          <w:rFonts w:hint="cs"/>
          <w:rtl/>
        </w:rPr>
        <w:t xml:space="preserve">בשעות </w:t>
      </w:r>
      <w:bookmarkStart w:id="31096" w:name="_ETM_Q74_442060"/>
      <w:bookmarkEnd w:id="31096"/>
      <w:r>
        <w:rPr>
          <w:rFonts w:hint="cs"/>
          <w:rtl/>
        </w:rPr>
        <w:t>הקשות</w:t>
      </w:r>
      <w:bookmarkStart w:id="31097" w:name="_ETM_Q74_440762"/>
      <w:bookmarkEnd w:id="31097"/>
      <w:r w:rsidR="00700BC6">
        <w:rPr>
          <w:rFonts w:hint="cs"/>
          <w:rtl/>
        </w:rPr>
        <w:t>:</w:t>
      </w:r>
      <w:r>
        <w:rPr>
          <w:rFonts w:hint="cs"/>
          <w:rtl/>
        </w:rPr>
        <w:t xml:space="preserve"> </w:t>
      </w:r>
      <w:bookmarkStart w:id="31098" w:name="_ETM_Q74_443779"/>
      <w:bookmarkEnd w:id="31098"/>
      <w:r>
        <w:rPr>
          <w:rFonts w:hint="cs"/>
          <w:rtl/>
        </w:rPr>
        <w:t xml:space="preserve">אין </w:t>
      </w:r>
      <w:bookmarkStart w:id="31099" w:name="_ETM_Q74_444199"/>
      <w:bookmarkEnd w:id="31099"/>
      <w:r>
        <w:rPr>
          <w:rFonts w:hint="cs"/>
          <w:rtl/>
        </w:rPr>
        <w:t xml:space="preserve">כוח </w:t>
      </w:r>
      <w:bookmarkStart w:id="31100" w:name="_ETM_Q74_444589"/>
      <w:bookmarkEnd w:id="31100"/>
      <w:r>
        <w:rPr>
          <w:rFonts w:hint="cs"/>
          <w:rtl/>
        </w:rPr>
        <w:t xml:space="preserve">בעולם </w:t>
      </w:r>
      <w:bookmarkStart w:id="31101" w:name="_ETM_Q74_445070"/>
      <w:bookmarkEnd w:id="31101"/>
      <w:r>
        <w:rPr>
          <w:rFonts w:hint="cs"/>
          <w:rtl/>
        </w:rPr>
        <w:t xml:space="preserve">שיוכל </w:t>
      </w:r>
      <w:bookmarkStart w:id="31102" w:name="_ETM_Q74_445460"/>
      <w:bookmarkEnd w:id="31102"/>
      <w:r>
        <w:rPr>
          <w:rFonts w:hint="cs"/>
          <w:rtl/>
        </w:rPr>
        <w:t xml:space="preserve">לנתק </w:t>
      </w:r>
      <w:bookmarkStart w:id="31103" w:name="_ETM_Q74_445820"/>
      <w:bookmarkEnd w:id="31103"/>
      <w:r>
        <w:rPr>
          <w:rFonts w:hint="cs"/>
          <w:rtl/>
        </w:rPr>
        <w:t xml:space="preserve">את </w:t>
      </w:r>
      <w:bookmarkStart w:id="31104" w:name="_ETM_Q74_445970"/>
      <w:bookmarkEnd w:id="31104"/>
      <w:r>
        <w:rPr>
          <w:rFonts w:hint="cs"/>
          <w:rtl/>
        </w:rPr>
        <w:t xml:space="preserve">הקשר </w:t>
      </w:r>
      <w:bookmarkStart w:id="31105" w:name="_ETM_Q74_446600"/>
      <w:bookmarkEnd w:id="31105"/>
      <w:r>
        <w:rPr>
          <w:rFonts w:hint="cs"/>
          <w:rtl/>
        </w:rPr>
        <w:t xml:space="preserve">בין </w:t>
      </w:r>
      <w:bookmarkStart w:id="31106" w:name="_ETM_Q74_446839"/>
      <w:bookmarkEnd w:id="31106"/>
      <w:r>
        <w:rPr>
          <w:rFonts w:hint="cs"/>
          <w:rtl/>
        </w:rPr>
        <w:t xml:space="preserve">עם </w:t>
      </w:r>
      <w:bookmarkStart w:id="31107" w:name="_ETM_Q74_446990"/>
      <w:bookmarkEnd w:id="31107"/>
      <w:r>
        <w:rPr>
          <w:rFonts w:hint="cs"/>
          <w:rtl/>
        </w:rPr>
        <w:t xml:space="preserve">ישראל </w:t>
      </w:r>
      <w:bookmarkStart w:id="31108" w:name="_ETM_Q74_447440"/>
      <w:bookmarkEnd w:id="31108"/>
      <w:r>
        <w:rPr>
          <w:rFonts w:hint="cs"/>
          <w:rtl/>
        </w:rPr>
        <w:t xml:space="preserve">לארצו </w:t>
      </w:r>
      <w:bookmarkStart w:id="31109" w:name="_ETM_Q74_447830"/>
      <w:bookmarkEnd w:id="31109"/>
      <w:r>
        <w:rPr>
          <w:rFonts w:hint="cs"/>
          <w:rtl/>
        </w:rPr>
        <w:t>היחידה.</w:t>
      </w:r>
      <w:bookmarkStart w:id="31110" w:name="_ETM_Q74_449440"/>
      <w:bookmarkEnd w:id="31110"/>
    </w:p>
    <w:p w:rsidR="00CE0D54" w:rsidRDefault="00CE0D54" w:rsidP="00176846">
      <w:pPr>
        <w:rPr>
          <w:rtl/>
        </w:rPr>
      </w:pPr>
      <w:bookmarkStart w:id="31111" w:name="_ETM_Q74_450043"/>
      <w:bookmarkStart w:id="31112" w:name="_ETM_Q74_450092"/>
      <w:bookmarkEnd w:id="31111"/>
      <w:bookmarkEnd w:id="31112"/>
    </w:p>
    <w:p w:rsidR="00CE0D54" w:rsidRDefault="00CE0D54" w:rsidP="00176846">
      <w:pPr>
        <w:rPr>
          <w:rtl/>
        </w:rPr>
      </w:pPr>
      <w:bookmarkStart w:id="31113" w:name="_ETM_Q74_450226"/>
      <w:bookmarkStart w:id="31114" w:name="_ETM_Q74_450288"/>
      <w:bookmarkEnd w:id="31113"/>
      <w:bookmarkEnd w:id="31114"/>
      <w:r>
        <w:rPr>
          <w:rFonts w:hint="cs"/>
          <w:rtl/>
        </w:rPr>
        <w:t xml:space="preserve">בחודש </w:t>
      </w:r>
      <w:bookmarkStart w:id="31115" w:name="_ETM_Q74_450070"/>
      <w:bookmarkEnd w:id="31115"/>
      <w:r>
        <w:rPr>
          <w:rFonts w:hint="cs"/>
          <w:rtl/>
        </w:rPr>
        <w:t xml:space="preserve">אב </w:t>
      </w:r>
      <w:bookmarkStart w:id="31116" w:name="_ETM_Q74_450610"/>
      <w:bookmarkEnd w:id="31116"/>
      <w:r>
        <w:rPr>
          <w:rFonts w:hint="cs"/>
          <w:rtl/>
        </w:rPr>
        <w:t xml:space="preserve">תשס"ה </w:t>
      </w:r>
      <w:bookmarkStart w:id="31117" w:name="_ETM_Q74_452729"/>
      <w:bookmarkEnd w:id="31117"/>
      <w:r>
        <w:rPr>
          <w:rFonts w:hint="cs"/>
          <w:rtl/>
        </w:rPr>
        <w:t xml:space="preserve">נראה </w:t>
      </w:r>
      <w:bookmarkStart w:id="31118" w:name="_ETM_Q74_453180"/>
      <w:bookmarkEnd w:id="31118"/>
      <w:r>
        <w:rPr>
          <w:rFonts w:hint="cs"/>
          <w:rtl/>
        </w:rPr>
        <w:t xml:space="preserve">היה </w:t>
      </w:r>
      <w:bookmarkStart w:id="31119" w:name="_ETM_Q74_453479"/>
      <w:bookmarkEnd w:id="31119"/>
      <w:r>
        <w:rPr>
          <w:rFonts w:hint="cs"/>
          <w:rtl/>
        </w:rPr>
        <w:t xml:space="preserve">לרגע </w:t>
      </w:r>
      <w:bookmarkStart w:id="31120" w:name="_ETM_Q74_454139"/>
      <w:bookmarkEnd w:id="31120"/>
      <w:r>
        <w:rPr>
          <w:rFonts w:hint="cs"/>
          <w:rtl/>
        </w:rPr>
        <w:t xml:space="preserve">שיש </w:t>
      </w:r>
      <w:bookmarkStart w:id="31121" w:name="_ETM_Q74_454559"/>
      <w:bookmarkEnd w:id="31121"/>
      <w:r>
        <w:rPr>
          <w:rFonts w:hint="cs"/>
          <w:rtl/>
        </w:rPr>
        <w:t xml:space="preserve">כוח </w:t>
      </w:r>
      <w:bookmarkStart w:id="31122" w:name="_ETM_Q74_454800"/>
      <w:bookmarkEnd w:id="31122"/>
      <w:r>
        <w:rPr>
          <w:rFonts w:hint="cs"/>
          <w:rtl/>
        </w:rPr>
        <w:t xml:space="preserve">כזה. </w:t>
      </w:r>
      <w:bookmarkStart w:id="31123" w:name="_ETM_Q74_456190"/>
      <w:bookmarkEnd w:id="31123"/>
      <w:r>
        <w:rPr>
          <w:rFonts w:hint="cs"/>
          <w:rtl/>
        </w:rPr>
        <w:t xml:space="preserve">בחודש </w:t>
      </w:r>
      <w:bookmarkStart w:id="31124" w:name="_ETM_Q74_456820"/>
      <w:bookmarkEnd w:id="31124"/>
      <w:r>
        <w:rPr>
          <w:rFonts w:hint="cs"/>
          <w:rtl/>
        </w:rPr>
        <w:t xml:space="preserve">אב, </w:t>
      </w:r>
      <w:bookmarkStart w:id="31125" w:name="_ETM_Q74_457150"/>
      <w:bookmarkEnd w:id="31125"/>
      <w:r>
        <w:rPr>
          <w:rFonts w:hint="cs"/>
          <w:rtl/>
        </w:rPr>
        <w:t xml:space="preserve">מדינת </w:t>
      </w:r>
      <w:bookmarkStart w:id="31126" w:name="_ETM_Q74_457630"/>
      <w:bookmarkEnd w:id="31126"/>
      <w:r>
        <w:rPr>
          <w:rFonts w:hint="cs"/>
          <w:rtl/>
        </w:rPr>
        <w:t xml:space="preserve">היהודים </w:t>
      </w:r>
      <w:bookmarkStart w:id="31127" w:name="_ETM_Q74_458389"/>
      <w:bookmarkEnd w:id="31127"/>
      <w:r>
        <w:rPr>
          <w:rFonts w:hint="cs"/>
          <w:rtl/>
        </w:rPr>
        <w:t xml:space="preserve">על </w:t>
      </w:r>
      <w:bookmarkStart w:id="31128" w:name="_ETM_Q74_458960"/>
      <w:bookmarkEnd w:id="31128"/>
      <w:r>
        <w:rPr>
          <w:rFonts w:hint="cs"/>
          <w:rtl/>
        </w:rPr>
        <w:t xml:space="preserve">כל </w:t>
      </w:r>
      <w:bookmarkStart w:id="31129" w:name="_ETM_Q74_459349"/>
      <w:bookmarkEnd w:id="31129"/>
      <w:r>
        <w:rPr>
          <w:rFonts w:hint="cs"/>
          <w:rtl/>
        </w:rPr>
        <w:t xml:space="preserve">מנגנוניה, </w:t>
      </w:r>
      <w:bookmarkStart w:id="31130" w:name="_ETM_Q74_460940"/>
      <w:bookmarkEnd w:id="31130"/>
      <w:r>
        <w:rPr>
          <w:rFonts w:hint="cs"/>
          <w:rtl/>
        </w:rPr>
        <w:t xml:space="preserve">צבאה, </w:t>
      </w:r>
      <w:bookmarkStart w:id="31131" w:name="_ETM_Q74_461570"/>
      <w:bookmarkEnd w:id="31131"/>
      <w:r>
        <w:rPr>
          <w:rFonts w:hint="cs"/>
          <w:rtl/>
        </w:rPr>
        <w:t>חייליה,</w:t>
      </w:r>
      <w:bookmarkStart w:id="31132" w:name="_ETM_Q74_459741"/>
      <w:bookmarkEnd w:id="31132"/>
      <w:r>
        <w:rPr>
          <w:rFonts w:hint="cs"/>
          <w:rtl/>
        </w:rPr>
        <w:t xml:space="preserve"> </w:t>
      </w:r>
      <w:bookmarkStart w:id="31133" w:name="_ETM_Q74_462260"/>
      <w:bookmarkEnd w:id="31133"/>
      <w:r>
        <w:rPr>
          <w:rFonts w:hint="cs"/>
          <w:rtl/>
        </w:rPr>
        <w:t xml:space="preserve">שוטריה, </w:t>
      </w:r>
      <w:bookmarkStart w:id="31134" w:name="_ETM_Q74_463919"/>
      <w:bookmarkEnd w:id="31134"/>
      <w:r>
        <w:rPr>
          <w:rFonts w:hint="cs"/>
          <w:rtl/>
        </w:rPr>
        <w:t xml:space="preserve">גירשה </w:t>
      </w:r>
      <w:bookmarkStart w:id="31135" w:name="_ETM_Q74_464309"/>
      <w:bookmarkEnd w:id="31135"/>
      <w:r>
        <w:rPr>
          <w:rFonts w:hint="cs"/>
          <w:rtl/>
        </w:rPr>
        <w:t xml:space="preserve">יהודים </w:t>
      </w:r>
      <w:bookmarkStart w:id="31136" w:name="_ETM_Q74_464669"/>
      <w:bookmarkEnd w:id="31136"/>
      <w:r>
        <w:rPr>
          <w:rFonts w:hint="cs"/>
          <w:rtl/>
        </w:rPr>
        <w:t xml:space="preserve">מביתם </w:t>
      </w:r>
      <w:bookmarkStart w:id="31137" w:name="_ETM_Q74_465599"/>
      <w:bookmarkEnd w:id="31137"/>
      <w:r>
        <w:rPr>
          <w:rFonts w:hint="cs"/>
          <w:rtl/>
        </w:rPr>
        <w:t xml:space="preserve">והעבירה </w:t>
      </w:r>
      <w:bookmarkStart w:id="31138" w:name="_ETM_Q74_466620"/>
      <w:bookmarkEnd w:id="31138"/>
      <w:r>
        <w:rPr>
          <w:rFonts w:hint="cs"/>
          <w:rtl/>
        </w:rPr>
        <w:t xml:space="preserve">את </w:t>
      </w:r>
      <w:bookmarkStart w:id="31139" w:name="_ETM_Q74_466800"/>
      <w:bookmarkEnd w:id="31139"/>
      <w:r>
        <w:rPr>
          <w:rFonts w:hint="cs"/>
          <w:rtl/>
        </w:rPr>
        <w:t xml:space="preserve">נחלתם </w:t>
      </w:r>
      <w:bookmarkStart w:id="31140" w:name="_ETM_Q74_467889"/>
      <w:bookmarkEnd w:id="31140"/>
      <w:r>
        <w:rPr>
          <w:rFonts w:hint="cs"/>
          <w:rtl/>
        </w:rPr>
        <w:t xml:space="preserve">לגרועים </w:t>
      </w:r>
      <w:bookmarkStart w:id="31141" w:name="_ETM_Q74_468490"/>
      <w:bookmarkEnd w:id="31141"/>
      <w:r>
        <w:rPr>
          <w:rFonts w:hint="cs"/>
          <w:rtl/>
        </w:rPr>
        <w:t xml:space="preserve">שבשונאינו. </w:t>
      </w:r>
      <w:bookmarkStart w:id="31142" w:name="_ETM_Q74_471150"/>
      <w:bookmarkEnd w:id="31142"/>
      <w:r>
        <w:rPr>
          <w:rFonts w:hint="cs"/>
          <w:rtl/>
        </w:rPr>
        <w:t xml:space="preserve">אולם </w:t>
      </w:r>
      <w:bookmarkStart w:id="31143" w:name="_ETM_Q74_471540"/>
      <w:bookmarkEnd w:id="31143"/>
      <w:r>
        <w:rPr>
          <w:rFonts w:hint="cs"/>
          <w:rtl/>
        </w:rPr>
        <w:t xml:space="preserve">גם </w:t>
      </w:r>
      <w:bookmarkStart w:id="31144" w:name="_ETM_Q74_471779"/>
      <w:bookmarkEnd w:id="31144"/>
      <w:r>
        <w:rPr>
          <w:rFonts w:hint="cs"/>
          <w:rtl/>
        </w:rPr>
        <w:t xml:space="preserve">אז, </w:t>
      </w:r>
      <w:bookmarkStart w:id="31145" w:name="_ETM_Q74_472810"/>
      <w:bookmarkEnd w:id="31145"/>
      <w:r>
        <w:rPr>
          <w:rFonts w:hint="cs"/>
          <w:rtl/>
        </w:rPr>
        <w:t xml:space="preserve">כמו </w:t>
      </w:r>
      <w:bookmarkStart w:id="31146" w:name="_ETM_Q74_473229"/>
      <w:bookmarkStart w:id="31147" w:name="_ETM_Q74_473620"/>
      <w:bookmarkEnd w:id="31146"/>
      <w:bookmarkEnd w:id="31147"/>
      <w:r>
        <w:rPr>
          <w:rFonts w:hint="cs"/>
          <w:rtl/>
        </w:rPr>
        <w:t xml:space="preserve">היום, </w:t>
      </w:r>
      <w:bookmarkStart w:id="31148" w:name="_ETM_Q74_474420"/>
      <w:bookmarkEnd w:id="31148"/>
      <w:r>
        <w:rPr>
          <w:rFonts w:hint="cs"/>
          <w:rtl/>
        </w:rPr>
        <w:t xml:space="preserve">אני </w:t>
      </w:r>
      <w:bookmarkStart w:id="31149" w:name="_ETM_Q74_474660"/>
      <w:bookmarkEnd w:id="31149"/>
      <w:r>
        <w:rPr>
          <w:rFonts w:hint="cs"/>
          <w:rtl/>
        </w:rPr>
        <w:t xml:space="preserve">יודע </w:t>
      </w:r>
      <w:bookmarkStart w:id="31150" w:name="_ETM_Q74_475839"/>
      <w:bookmarkEnd w:id="31150"/>
      <w:r>
        <w:rPr>
          <w:rFonts w:hint="cs"/>
          <w:rtl/>
        </w:rPr>
        <w:t xml:space="preserve">שאין </w:t>
      </w:r>
      <w:bookmarkStart w:id="31151" w:name="_ETM_Q74_476620"/>
      <w:bookmarkEnd w:id="31151"/>
      <w:r>
        <w:rPr>
          <w:rFonts w:hint="cs"/>
          <w:rtl/>
        </w:rPr>
        <w:t xml:space="preserve">כוח </w:t>
      </w:r>
      <w:bookmarkStart w:id="31152" w:name="_ETM_Q74_477010"/>
      <w:bookmarkEnd w:id="31152"/>
      <w:r>
        <w:rPr>
          <w:rFonts w:hint="cs"/>
          <w:rtl/>
        </w:rPr>
        <w:t xml:space="preserve">בעולם </w:t>
      </w:r>
      <w:bookmarkStart w:id="31153" w:name="_ETM_Q74_477820"/>
      <w:bookmarkEnd w:id="31153"/>
      <w:r>
        <w:rPr>
          <w:rFonts w:hint="cs"/>
          <w:rtl/>
        </w:rPr>
        <w:t xml:space="preserve">שיוכל </w:t>
      </w:r>
      <w:bookmarkStart w:id="31154" w:name="_ETM_Q74_478390"/>
      <w:bookmarkEnd w:id="31154"/>
      <w:r>
        <w:rPr>
          <w:rFonts w:hint="cs"/>
          <w:rtl/>
        </w:rPr>
        <w:t xml:space="preserve">לנתק </w:t>
      </w:r>
      <w:bookmarkStart w:id="31155" w:name="_ETM_Q74_479050"/>
      <w:bookmarkEnd w:id="31155"/>
      <w:r>
        <w:rPr>
          <w:rFonts w:hint="cs"/>
          <w:rtl/>
        </w:rPr>
        <w:t xml:space="preserve">את </w:t>
      </w:r>
      <w:bookmarkStart w:id="31156" w:name="_ETM_Q74_479200"/>
      <w:bookmarkEnd w:id="31156"/>
      <w:r>
        <w:rPr>
          <w:rFonts w:hint="cs"/>
          <w:rtl/>
        </w:rPr>
        <w:t xml:space="preserve">הקשר </w:t>
      </w:r>
      <w:bookmarkStart w:id="31157" w:name="_ETM_Q74_480250"/>
      <w:bookmarkEnd w:id="31157"/>
      <w:r>
        <w:rPr>
          <w:rFonts w:hint="cs"/>
          <w:rtl/>
        </w:rPr>
        <w:t xml:space="preserve">בין </w:t>
      </w:r>
      <w:bookmarkStart w:id="31158" w:name="_ETM_Q74_480520"/>
      <w:bookmarkEnd w:id="31158"/>
      <w:r>
        <w:rPr>
          <w:rFonts w:hint="cs"/>
          <w:rtl/>
        </w:rPr>
        <w:t xml:space="preserve">עם </w:t>
      </w:r>
      <w:bookmarkStart w:id="31159" w:name="_ETM_Q74_480700"/>
      <w:bookmarkEnd w:id="31159"/>
      <w:r>
        <w:rPr>
          <w:rFonts w:hint="cs"/>
          <w:rtl/>
        </w:rPr>
        <w:t xml:space="preserve">ישראל </w:t>
      </w:r>
      <w:bookmarkStart w:id="31160" w:name="_ETM_Q74_480000"/>
      <w:bookmarkEnd w:id="31160"/>
      <w:r>
        <w:rPr>
          <w:rFonts w:hint="cs"/>
          <w:rtl/>
        </w:rPr>
        <w:t xml:space="preserve">לארצו היחידה. </w:t>
      </w:r>
      <w:bookmarkStart w:id="31161" w:name="_ETM_Q74_480179"/>
      <w:bookmarkStart w:id="31162" w:name="_ETM_Q74_480359"/>
      <w:bookmarkStart w:id="31163" w:name="_ETM_Q74_480930"/>
      <w:bookmarkStart w:id="31164" w:name="_ETM_Q74_481350"/>
      <w:bookmarkStart w:id="31165" w:name="_ETM_Q74_482629"/>
      <w:bookmarkStart w:id="31166" w:name="_ETM_Q74_481010"/>
      <w:bookmarkEnd w:id="31161"/>
      <w:bookmarkEnd w:id="31162"/>
      <w:bookmarkEnd w:id="31163"/>
      <w:bookmarkEnd w:id="31164"/>
      <w:bookmarkEnd w:id="31165"/>
      <w:bookmarkEnd w:id="31166"/>
      <w:r>
        <w:rPr>
          <w:rFonts w:hint="cs"/>
          <w:rtl/>
        </w:rPr>
        <w:t xml:space="preserve">והיום </w:t>
      </w:r>
      <w:bookmarkStart w:id="31167" w:name="_ETM_Q74_484100"/>
      <w:bookmarkEnd w:id="31167"/>
      <w:r>
        <w:rPr>
          <w:rFonts w:hint="cs"/>
          <w:rtl/>
        </w:rPr>
        <w:t xml:space="preserve">מתחילים </w:t>
      </w:r>
      <w:bookmarkStart w:id="31168" w:name="_ETM_Q74_484700"/>
      <w:bookmarkEnd w:id="31168"/>
      <w:r>
        <w:rPr>
          <w:rFonts w:hint="cs"/>
          <w:rtl/>
        </w:rPr>
        <w:t xml:space="preserve">בתיקון </w:t>
      </w:r>
      <w:bookmarkStart w:id="31169" w:name="_ETM_Q74_485150"/>
      <w:bookmarkEnd w:id="31169"/>
      <w:r>
        <w:rPr>
          <w:rFonts w:hint="cs"/>
          <w:rtl/>
        </w:rPr>
        <w:t>הגדול.</w:t>
      </w:r>
      <w:bookmarkStart w:id="31170" w:name="_ETM_Q74_487140"/>
      <w:bookmarkEnd w:id="31170"/>
    </w:p>
    <w:p w:rsidR="00CE0D54" w:rsidRDefault="00CE0D54" w:rsidP="00176846">
      <w:pPr>
        <w:rPr>
          <w:rtl/>
        </w:rPr>
      </w:pPr>
      <w:bookmarkStart w:id="31171" w:name="_ETM_Q74_488612"/>
      <w:bookmarkStart w:id="31172" w:name="_ETM_Q74_488705"/>
      <w:bookmarkEnd w:id="31171"/>
      <w:bookmarkEnd w:id="31172"/>
    </w:p>
    <w:p w:rsidR="00CE0D54" w:rsidRDefault="00CE0D54" w:rsidP="00176846">
      <w:pPr>
        <w:rPr>
          <w:rtl/>
        </w:rPr>
      </w:pPr>
      <w:bookmarkStart w:id="31173" w:name="_ETM_Q74_488787"/>
      <w:bookmarkStart w:id="31174" w:name="_ETM_Q74_488858"/>
      <w:bookmarkEnd w:id="31173"/>
      <w:bookmarkEnd w:id="31174"/>
      <w:r>
        <w:rPr>
          <w:rFonts w:hint="cs"/>
          <w:rtl/>
        </w:rPr>
        <w:t xml:space="preserve">בשירותי </w:t>
      </w:r>
      <w:bookmarkStart w:id="31175" w:name="_ETM_Q74_487859"/>
      <w:bookmarkEnd w:id="31175"/>
      <w:r>
        <w:rPr>
          <w:rFonts w:hint="cs"/>
          <w:rtl/>
        </w:rPr>
        <w:t xml:space="preserve">הצבאי </w:t>
      </w:r>
      <w:bookmarkStart w:id="31176" w:name="_ETM_Q74_488820"/>
      <w:bookmarkEnd w:id="31176"/>
      <w:r>
        <w:rPr>
          <w:rFonts w:hint="cs"/>
          <w:rtl/>
        </w:rPr>
        <w:t xml:space="preserve">בגולני </w:t>
      </w:r>
      <w:bookmarkStart w:id="31177" w:name="_ETM_Q74_489420"/>
      <w:bookmarkEnd w:id="31177"/>
      <w:r>
        <w:rPr>
          <w:rFonts w:hint="cs"/>
          <w:rtl/>
        </w:rPr>
        <w:t xml:space="preserve">למדתי </w:t>
      </w:r>
      <w:bookmarkStart w:id="31178" w:name="_ETM_Q74_490930"/>
      <w:bookmarkEnd w:id="31178"/>
      <w:r>
        <w:rPr>
          <w:rFonts w:hint="cs"/>
          <w:rtl/>
        </w:rPr>
        <w:t xml:space="preserve">שגם </w:t>
      </w:r>
      <w:bookmarkStart w:id="31179" w:name="_ETM_Q74_491470"/>
      <w:bookmarkEnd w:id="31179"/>
      <w:r>
        <w:rPr>
          <w:rFonts w:hint="cs"/>
          <w:rtl/>
        </w:rPr>
        <w:t xml:space="preserve">הליכה </w:t>
      </w:r>
      <w:bookmarkStart w:id="31180" w:name="_ETM_Q74_492430"/>
      <w:bookmarkEnd w:id="31180"/>
      <w:r>
        <w:rPr>
          <w:rFonts w:hint="cs"/>
          <w:rtl/>
        </w:rPr>
        <w:t xml:space="preserve">של </w:t>
      </w:r>
      <w:bookmarkStart w:id="31181" w:name="_ETM_Q74_492730"/>
      <w:bookmarkEnd w:id="31181"/>
      <w:r>
        <w:rPr>
          <w:rFonts w:hint="cs"/>
          <w:rtl/>
        </w:rPr>
        <w:t xml:space="preserve">מסעות </w:t>
      </w:r>
      <w:bookmarkStart w:id="31182" w:name="_ETM_Q74_493480"/>
      <w:bookmarkEnd w:id="31182"/>
      <w:r>
        <w:rPr>
          <w:rFonts w:hint="cs"/>
          <w:rtl/>
        </w:rPr>
        <w:t xml:space="preserve">בני </w:t>
      </w:r>
      <w:bookmarkStart w:id="31183" w:name="_ETM_Q74_493720"/>
      <w:bookmarkEnd w:id="31183"/>
      <w:r>
        <w:rPr>
          <w:rFonts w:hint="cs"/>
          <w:rtl/>
        </w:rPr>
        <w:t xml:space="preserve">עשרות </w:t>
      </w:r>
      <w:bookmarkStart w:id="31184" w:name="_ETM_Q74_494050"/>
      <w:bookmarkEnd w:id="31184"/>
      <w:r>
        <w:rPr>
          <w:rFonts w:hint="cs"/>
          <w:rtl/>
        </w:rPr>
        <w:t xml:space="preserve">קילומטרים </w:t>
      </w:r>
      <w:bookmarkStart w:id="31185" w:name="_ETM_Q74_495190"/>
      <w:bookmarkEnd w:id="31185"/>
      <w:r>
        <w:rPr>
          <w:rFonts w:hint="cs"/>
          <w:rtl/>
        </w:rPr>
        <w:t xml:space="preserve">מתחילים </w:t>
      </w:r>
      <w:bookmarkStart w:id="31186" w:name="_ETM_Q74_495990"/>
      <w:bookmarkEnd w:id="31186"/>
      <w:r>
        <w:rPr>
          <w:rFonts w:hint="cs"/>
          <w:rtl/>
        </w:rPr>
        <w:t xml:space="preserve">בצעד </w:t>
      </w:r>
      <w:bookmarkStart w:id="31187" w:name="_ETM_Q74_496470"/>
      <w:bookmarkEnd w:id="31187"/>
      <w:r>
        <w:rPr>
          <w:rFonts w:hint="cs"/>
          <w:rtl/>
        </w:rPr>
        <w:t>אחד.</w:t>
      </w:r>
      <w:bookmarkStart w:id="31188" w:name="_ETM_Q74_494541"/>
      <w:bookmarkEnd w:id="31188"/>
      <w:r>
        <w:rPr>
          <w:rFonts w:hint="cs"/>
          <w:rtl/>
        </w:rPr>
        <w:t xml:space="preserve"> </w:t>
      </w:r>
      <w:bookmarkStart w:id="31189" w:name="_ETM_Q74_497730"/>
      <w:bookmarkEnd w:id="31189"/>
      <w:r>
        <w:rPr>
          <w:rFonts w:hint="cs"/>
          <w:rtl/>
        </w:rPr>
        <w:t xml:space="preserve">היום </w:t>
      </w:r>
      <w:bookmarkStart w:id="31190" w:name="_ETM_Q74_498450"/>
      <w:bookmarkEnd w:id="31190"/>
      <w:r>
        <w:rPr>
          <w:rFonts w:hint="cs"/>
          <w:rtl/>
        </w:rPr>
        <w:t xml:space="preserve">זה </w:t>
      </w:r>
      <w:bookmarkStart w:id="31191" w:name="_ETM_Q74_498660"/>
      <w:bookmarkEnd w:id="31191"/>
      <w:r>
        <w:rPr>
          <w:rFonts w:hint="cs"/>
          <w:rtl/>
        </w:rPr>
        <w:t xml:space="preserve">הצעד </w:t>
      </w:r>
      <w:bookmarkStart w:id="31192" w:name="_ETM_Q74_498960"/>
      <w:bookmarkEnd w:id="31192"/>
      <w:r>
        <w:rPr>
          <w:rFonts w:hint="cs"/>
          <w:rtl/>
        </w:rPr>
        <w:t xml:space="preserve">הראשון. </w:t>
      </w:r>
      <w:bookmarkStart w:id="31193" w:name="_ETM_Q74_500570"/>
      <w:bookmarkEnd w:id="31193"/>
      <w:r>
        <w:rPr>
          <w:rFonts w:hint="cs"/>
          <w:rtl/>
        </w:rPr>
        <w:t xml:space="preserve">אני </w:t>
      </w:r>
      <w:bookmarkStart w:id="31194" w:name="_ETM_Q74_500779"/>
      <w:bookmarkEnd w:id="31194"/>
      <w:r>
        <w:rPr>
          <w:rFonts w:hint="cs"/>
          <w:rtl/>
        </w:rPr>
        <w:t xml:space="preserve">מברך </w:t>
      </w:r>
      <w:bookmarkStart w:id="31195" w:name="_ETM_Q74_501170"/>
      <w:bookmarkEnd w:id="31195"/>
      <w:r>
        <w:rPr>
          <w:rFonts w:hint="cs"/>
          <w:rtl/>
        </w:rPr>
        <w:t xml:space="preserve">אותך, </w:t>
      </w:r>
      <w:bookmarkStart w:id="31196" w:name="_ETM_Q74_502160"/>
      <w:bookmarkEnd w:id="31196"/>
      <w:r>
        <w:rPr>
          <w:rFonts w:hint="cs"/>
          <w:rtl/>
        </w:rPr>
        <w:t xml:space="preserve">חבר </w:t>
      </w:r>
      <w:bookmarkStart w:id="31197" w:name="_ETM_Q74_502490"/>
      <w:bookmarkEnd w:id="31197"/>
      <w:r>
        <w:rPr>
          <w:rFonts w:hint="cs"/>
          <w:rtl/>
        </w:rPr>
        <w:t xml:space="preserve">הכנסת </w:t>
      </w:r>
      <w:bookmarkStart w:id="31198" w:name="_ETM_Q74_502970"/>
      <w:bookmarkEnd w:id="31198"/>
      <w:r>
        <w:rPr>
          <w:rFonts w:hint="cs"/>
          <w:rtl/>
        </w:rPr>
        <w:t xml:space="preserve">יולי </w:t>
      </w:r>
      <w:bookmarkStart w:id="31199" w:name="_ETM_Q74_503240"/>
      <w:bookmarkEnd w:id="31199"/>
      <w:r>
        <w:rPr>
          <w:rFonts w:hint="cs"/>
          <w:rtl/>
        </w:rPr>
        <w:t xml:space="preserve">אדלשטיין, </w:t>
      </w:r>
      <w:bookmarkStart w:id="31200" w:name="_ETM_Q74_504239"/>
      <w:bookmarkEnd w:id="31200"/>
      <w:r>
        <w:rPr>
          <w:rFonts w:hint="cs"/>
          <w:rtl/>
        </w:rPr>
        <w:t xml:space="preserve">יחד </w:t>
      </w:r>
      <w:bookmarkStart w:id="31201" w:name="_ETM_Q74_504480"/>
      <w:bookmarkEnd w:id="31201"/>
      <w:r>
        <w:rPr>
          <w:rFonts w:hint="cs"/>
          <w:rtl/>
        </w:rPr>
        <w:t xml:space="preserve">עם </w:t>
      </w:r>
      <w:bookmarkStart w:id="31202" w:name="_ETM_Q74_505019"/>
      <w:bookmarkEnd w:id="31202"/>
      <w:r>
        <w:rPr>
          <w:rFonts w:hint="cs"/>
          <w:rtl/>
        </w:rPr>
        <w:t xml:space="preserve">שאר </w:t>
      </w:r>
      <w:bookmarkStart w:id="31203" w:name="_ETM_Q74_505589"/>
      <w:bookmarkEnd w:id="31203"/>
      <w:r>
        <w:rPr>
          <w:rFonts w:hint="cs"/>
          <w:rtl/>
        </w:rPr>
        <w:t xml:space="preserve">החברים </w:t>
      </w:r>
      <w:bookmarkStart w:id="31204" w:name="_ETM_Q74_506710"/>
      <w:bookmarkEnd w:id="31204"/>
      <w:r>
        <w:rPr>
          <w:rFonts w:hint="cs"/>
          <w:rtl/>
        </w:rPr>
        <w:t xml:space="preserve">שיזמו </w:t>
      </w:r>
      <w:bookmarkStart w:id="31205" w:name="_ETM_Q74_507279"/>
      <w:bookmarkEnd w:id="31205"/>
      <w:r>
        <w:rPr>
          <w:rFonts w:hint="cs"/>
          <w:rtl/>
        </w:rPr>
        <w:t xml:space="preserve">את </w:t>
      </w:r>
      <w:bookmarkStart w:id="31206" w:name="_ETM_Q74_507369"/>
      <w:bookmarkEnd w:id="31206"/>
      <w:r>
        <w:rPr>
          <w:rFonts w:hint="cs"/>
          <w:rtl/>
        </w:rPr>
        <w:t xml:space="preserve">החוק. </w:t>
      </w:r>
      <w:bookmarkStart w:id="31207" w:name="_ETM_Q74_508720"/>
      <w:bookmarkEnd w:id="31207"/>
      <w:r>
        <w:rPr>
          <w:rFonts w:hint="cs"/>
          <w:rtl/>
        </w:rPr>
        <w:t xml:space="preserve">לא </w:t>
      </w:r>
      <w:bookmarkStart w:id="31208" w:name="_ETM_Q74_508989"/>
      <w:bookmarkEnd w:id="31208"/>
      <w:r>
        <w:rPr>
          <w:rFonts w:hint="cs"/>
          <w:rtl/>
        </w:rPr>
        <w:t xml:space="preserve">זכיתי </w:t>
      </w:r>
      <w:bookmarkStart w:id="31209" w:name="_ETM_Q74_509499"/>
      <w:bookmarkEnd w:id="31209"/>
      <w:r>
        <w:rPr>
          <w:rFonts w:hint="cs"/>
          <w:rtl/>
        </w:rPr>
        <w:t xml:space="preserve">להצטרף </w:t>
      </w:r>
      <w:bookmarkStart w:id="31210" w:name="_ETM_Q74_510099"/>
      <w:bookmarkEnd w:id="31210"/>
      <w:r>
        <w:rPr>
          <w:rFonts w:hint="cs"/>
          <w:rtl/>
        </w:rPr>
        <w:t xml:space="preserve">ליוזמים, </w:t>
      </w:r>
      <w:bookmarkStart w:id="31211" w:name="_ETM_Q74_511939"/>
      <w:bookmarkEnd w:id="31211"/>
      <w:r>
        <w:rPr>
          <w:rFonts w:hint="cs"/>
          <w:rtl/>
        </w:rPr>
        <w:t xml:space="preserve">אבל </w:t>
      </w:r>
      <w:bookmarkStart w:id="31212" w:name="_ETM_Q74_512210"/>
      <w:bookmarkEnd w:id="31212"/>
      <w:r>
        <w:rPr>
          <w:rFonts w:hint="cs"/>
          <w:rtl/>
        </w:rPr>
        <w:t xml:space="preserve">אני </w:t>
      </w:r>
      <w:bookmarkStart w:id="31213" w:name="_ETM_Q74_512360"/>
      <w:bookmarkEnd w:id="31213"/>
      <w:r>
        <w:rPr>
          <w:rFonts w:hint="cs"/>
          <w:rtl/>
        </w:rPr>
        <w:t xml:space="preserve">מודה </w:t>
      </w:r>
      <w:bookmarkStart w:id="31214" w:name="_ETM_Q74_512660"/>
      <w:bookmarkStart w:id="31215" w:name="_ETM_Q74_512719"/>
      <w:bookmarkStart w:id="31216" w:name="_ETM_Q74_510711"/>
      <w:bookmarkEnd w:id="31214"/>
      <w:bookmarkEnd w:id="31215"/>
      <w:bookmarkEnd w:id="31216"/>
      <w:r>
        <w:rPr>
          <w:rFonts w:hint="cs"/>
          <w:rtl/>
        </w:rPr>
        <w:t xml:space="preserve">לקדוש ברוך הוא </w:t>
      </w:r>
      <w:bookmarkStart w:id="31217" w:name="_ETM_Q74_513469"/>
      <w:bookmarkEnd w:id="31217"/>
      <w:r>
        <w:rPr>
          <w:rFonts w:hint="cs"/>
          <w:rtl/>
        </w:rPr>
        <w:t xml:space="preserve">שזיכה </w:t>
      </w:r>
      <w:bookmarkStart w:id="31218" w:name="_ETM_Q74_513980"/>
      <w:bookmarkEnd w:id="31218"/>
      <w:r>
        <w:rPr>
          <w:rFonts w:hint="cs"/>
          <w:rtl/>
        </w:rPr>
        <w:t xml:space="preserve">אותי </w:t>
      </w:r>
      <w:bookmarkStart w:id="31219" w:name="_ETM_Q74_514640"/>
      <w:bookmarkEnd w:id="31219"/>
      <w:r>
        <w:rPr>
          <w:rFonts w:hint="cs"/>
          <w:rtl/>
        </w:rPr>
        <w:t xml:space="preserve">להצביע </w:t>
      </w:r>
      <w:bookmarkStart w:id="31220" w:name="_ETM_Q74_516100"/>
      <w:bookmarkEnd w:id="31220"/>
      <w:r>
        <w:rPr>
          <w:rFonts w:hint="cs"/>
          <w:rtl/>
        </w:rPr>
        <w:t xml:space="preserve">על </w:t>
      </w:r>
      <w:bookmarkStart w:id="31221" w:name="_ETM_Q74_516370"/>
      <w:bookmarkEnd w:id="31221"/>
      <w:r>
        <w:rPr>
          <w:rFonts w:hint="cs"/>
          <w:rtl/>
        </w:rPr>
        <w:t xml:space="preserve">תחילת </w:t>
      </w:r>
      <w:bookmarkStart w:id="31222" w:name="_ETM_Q74_516760"/>
      <w:bookmarkEnd w:id="31222"/>
      <w:r>
        <w:rPr>
          <w:rFonts w:hint="cs"/>
          <w:rtl/>
        </w:rPr>
        <w:t xml:space="preserve">התיקון. </w:t>
      </w:r>
      <w:bookmarkStart w:id="31223" w:name="_ETM_Q74_517989"/>
      <w:bookmarkEnd w:id="31223"/>
      <w:r>
        <w:rPr>
          <w:rFonts w:hint="cs"/>
          <w:rtl/>
        </w:rPr>
        <w:t xml:space="preserve">בעזרת </w:t>
      </w:r>
      <w:bookmarkStart w:id="31224" w:name="_ETM_Q74_518500"/>
      <w:bookmarkEnd w:id="31224"/>
      <w:r>
        <w:rPr>
          <w:rFonts w:hint="cs"/>
          <w:rtl/>
        </w:rPr>
        <w:t xml:space="preserve">השם, </w:t>
      </w:r>
      <w:bookmarkStart w:id="31225" w:name="_ETM_Q74_518829"/>
      <w:bookmarkEnd w:id="31225"/>
      <w:r>
        <w:rPr>
          <w:rFonts w:hint="cs"/>
          <w:rtl/>
        </w:rPr>
        <w:t xml:space="preserve">בקרוב </w:t>
      </w:r>
      <w:bookmarkStart w:id="31226" w:name="_ETM_Q74_519979"/>
      <w:bookmarkEnd w:id="31226"/>
      <w:r>
        <w:rPr>
          <w:rFonts w:hint="cs"/>
          <w:rtl/>
        </w:rPr>
        <w:t xml:space="preserve">נראה </w:t>
      </w:r>
      <w:bookmarkStart w:id="31227" w:name="_ETM_Q74_520579"/>
      <w:bookmarkEnd w:id="31227"/>
      <w:r>
        <w:rPr>
          <w:rFonts w:hint="cs"/>
          <w:rtl/>
        </w:rPr>
        <w:t>בבניי</w:t>
      </w:r>
      <w:bookmarkStart w:id="31228" w:name="_ETM_Q74_518381"/>
      <w:bookmarkEnd w:id="31228"/>
      <w:r>
        <w:rPr>
          <w:rFonts w:hint="cs"/>
          <w:rtl/>
        </w:rPr>
        <w:t xml:space="preserve">ן </w:t>
      </w:r>
      <w:bookmarkStart w:id="31229" w:name="_ETM_Q74_521299"/>
      <w:bookmarkEnd w:id="31229"/>
      <w:r>
        <w:rPr>
          <w:rFonts w:hint="cs"/>
          <w:rtl/>
        </w:rPr>
        <w:t xml:space="preserve">גם </w:t>
      </w:r>
      <w:bookmarkStart w:id="31230" w:name="_ETM_Q74_521629"/>
      <w:bookmarkEnd w:id="31230"/>
      <w:r>
        <w:rPr>
          <w:rFonts w:hint="cs"/>
          <w:rtl/>
        </w:rPr>
        <w:t xml:space="preserve">היישובים </w:t>
      </w:r>
      <w:bookmarkStart w:id="31231" w:name="_ETM_Q74_522170"/>
      <w:bookmarkEnd w:id="31231"/>
      <w:r>
        <w:rPr>
          <w:rFonts w:hint="cs"/>
          <w:rtl/>
        </w:rPr>
        <w:t xml:space="preserve">החרבים </w:t>
      </w:r>
      <w:bookmarkStart w:id="31232" w:name="_ETM_Q74_522649"/>
      <w:bookmarkEnd w:id="31232"/>
      <w:r>
        <w:rPr>
          <w:rFonts w:hint="cs"/>
          <w:rtl/>
        </w:rPr>
        <w:t>כולם,</w:t>
      </w:r>
      <w:bookmarkStart w:id="31233" w:name="_ETM_Q74_526102"/>
      <w:bookmarkEnd w:id="31233"/>
      <w:r>
        <w:rPr>
          <w:rFonts w:hint="cs"/>
          <w:rtl/>
        </w:rPr>
        <w:t xml:space="preserve"> </w:t>
      </w:r>
      <w:bookmarkStart w:id="31234" w:name="_ETM_Q74_523639"/>
      <w:bookmarkEnd w:id="31234"/>
      <w:r>
        <w:rPr>
          <w:rFonts w:hint="cs"/>
          <w:rtl/>
        </w:rPr>
        <w:t xml:space="preserve">בגוש </w:t>
      </w:r>
      <w:bookmarkStart w:id="31235" w:name="_ETM_Q74_523999"/>
      <w:bookmarkEnd w:id="31235"/>
      <w:r>
        <w:rPr>
          <w:rFonts w:hint="cs"/>
          <w:rtl/>
        </w:rPr>
        <w:t xml:space="preserve">קטיף </w:t>
      </w:r>
      <w:bookmarkStart w:id="31236" w:name="_ETM_Q74_524789"/>
      <w:bookmarkEnd w:id="31236"/>
      <w:r>
        <w:rPr>
          <w:rFonts w:hint="cs"/>
          <w:rtl/>
        </w:rPr>
        <w:t>ובצפו</w:t>
      </w:r>
      <w:bookmarkStart w:id="31237" w:name="_ETM_Q74_521522"/>
      <w:bookmarkEnd w:id="31237"/>
      <w:r>
        <w:rPr>
          <w:rFonts w:hint="cs"/>
          <w:rtl/>
        </w:rPr>
        <w:t xml:space="preserve">ן </w:t>
      </w:r>
      <w:bookmarkStart w:id="31238" w:name="_ETM_Q74_524969"/>
      <w:bookmarkEnd w:id="31238"/>
      <w:r>
        <w:rPr>
          <w:rFonts w:hint="cs"/>
          <w:rtl/>
        </w:rPr>
        <w:t xml:space="preserve">השומרון. </w:t>
      </w:r>
      <w:bookmarkStart w:id="31239" w:name="_ETM_Q74_526359"/>
      <w:bookmarkEnd w:id="31239"/>
      <w:r>
        <w:rPr>
          <w:rFonts w:hint="cs"/>
          <w:rtl/>
        </w:rPr>
        <w:t xml:space="preserve">ארץ </w:t>
      </w:r>
      <w:bookmarkStart w:id="31240" w:name="_ETM_Q74_526719"/>
      <w:bookmarkEnd w:id="31240"/>
      <w:r>
        <w:rPr>
          <w:rFonts w:hint="cs"/>
          <w:rtl/>
        </w:rPr>
        <w:t xml:space="preserve">ישראל </w:t>
      </w:r>
      <w:bookmarkStart w:id="31241" w:name="_ETM_Q74_527499"/>
      <w:bookmarkEnd w:id="31241"/>
      <w:r>
        <w:rPr>
          <w:rFonts w:hint="cs"/>
          <w:rtl/>
        </w:rPr>
        <w:t xml:space="preserve">שייכת </w:t>
      </w:r>
      <w:bookmarkStart w:id="31242" w:name="_ETM_Q74_528309"/>
      <w:bookmarkEnd w:id="31242"/>
      <w:r>
        <w:rPr>
          <w:rFonts w:hint="cs"/>
          <w:rtl/>
        </w:rPr>
        <w:t xml:space="preserve">לעם </w:t>
      </w:r>
      <w:bookmarkStart w:id="31243" w:name="_ETM_Q74_528850"/>
      <w:bookmarkEnd w:id="31243"/>
      <w:r>
        <w:rPr>
          <w:rFonts w:hint="cs"/>
          <w:rtl/>
        </w:rPr>
        <w:t xml:space="preserve">ישראל. </w:t>
      </w:r>
      <w:bookmarkStart w:id="31244" w:name="_ETM_Q74_529479"/>
      <w:bookmarkEnd w:id="31244"/>
      <w:r>
        <w:rPr>
          <w:rFonts w:hint="cs"/>
          <w:rtl/>
        </w:rPr>
        <w:t xml:space="preserve">תודה </w:t>
      </w:r>
      <w:bookmarkStart w:id="31245" w:name="_ETM_Q74_529749"/>
      <w:bookmarkEnd w:id="31245"/>
      <w:r>
        <w:rPr>
          <w:rFonts w:hint="cs"/>
          <w:rtl/>
        </w:rPr>
        <w:t>רבה.</w:t>
      </w:r>
      <w:bookmarkStart w:id="31246" w:name="_ETM_Q74_530960"/>
      <w:bookmarkEnd w:id="31246"/>
    </w:p>
    <w:p w:rsidR="00CE0D54" w:rsidRDefault="00CE0D54" w:rsidP="00176846">
      <w:pPr>
        <w:rPr>
          <w:rtl/>
        </w:rPr>
      </w:pPr>
      <w:bookmarkStart w:id="31247" w:name="_ETM_Q74_528552"/>
      <w:bookmarkStart w:id="31248" w:name="_ETM_Q74_528641"/>
      <w:bookmarkEnd w:id="31247"/>
      <w:bookmarkEnd w:id="31248"/>
    </w:p>
    <w:p w:rsidR="00CE0D54" w:rsidRDefault="00CE0D54" w:rsidP="00176846">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E0D54" w:rsidRDefault="00CE0D54" w:rsidP="00DA353E">
      <w:pPr>
        <w:rPr>
          <w:rtl/>
        </w:rPr>
      </w:pPr>
    </w:p>
    <w:p w:rsidR="00CE0D54" w:rsidRDefault="00CE0D54" w:rsidP="00176846">
      <w:pPr>
        <w:rPr>
          <w:rtl/>
        </w:rPr>
      </w:pPr>
      <w:bookmarkStart w:id="31249" w:name="_ETM_Q74_530156"/>
      <w:bookmarkStart w:id="31250" w:name="_ETM_Q74_528710"/>
      <w:bookmarkStart w:id="31251" w:name="_ETM_Q74_528764"/>
      <w:bookmarkEnd w:id="31249"/>
      <w:bookmarkEnd w:id="31250"/>
      <w:bookmarkEnd w:id="31251"/>
      <w:r>
        <w:rPr>
          <w:rFonts w:hint="cs"/>
          <w:rtl/>
        </w:rPr>
        <w:t xml:space="preserve">תודה </w:t>
      </w:r>
      <w:bookmarkStart w:id="31252" w:name="_ETM_Q74_531350"/>
      <w:bookmarkEnd w:id="31252"/>
      <w:r>
        <w:rPr>
          <w:rFonts w:hint="cs"/>
          <w:rtl/>
        </w:rPr>
        <w:t xml:space="preserve">רבה. </w:t>
      </w:r>
      <w:bookmarkStart w:id="31253" w:name="_ETM_Q74_532390"/>
      <w:bookmarkEnd w:id="31253"/>
      <w:r>
        <w:rPr>
          <w:rFonts w:hint="cs"/>
          <w:rtl/>
        </w:rPr>
        <w:t xml:space="preserve">חברת </w:t>
      </w:r>
      <w:bookmarkStart w:id="31254" w:name="_ETM_Q74_532749"/>
      <w:bookmarkEnd w:id="31254"/>
      <w:r>
        <w:rPr>
          <w:rFonts w:hint="cs"/>
          <w:rtl/>
        </w:rPr>
        <w:t xml:space="preserve">הכנסת </w:t>
      </w:r>
      <w:bookmarkStart w:id="31255" w:name="_ETM_Q74_533140"/>
      <w:bookmarkStart w:id="31256" w:name="_ETM_Q74_533739"/>
      <w:bookmarkEnd w:id="31255"/>
      <w:bookmarkEnd w:id="31256"/>
      <w:r>
        <w:rPr>
          <w:rFonts w:hint="cs"/>
          <w:rtl/>
        </w:rPr>
        <w:t xml:space="preserve">מטי </w:t>
      </w:r>
      <w:bookmarkStart w:id="31257" w:name="_ETM_Q74_541799"/>
      <w:r>
        <w:rPr>
          <w:rFonts w:hint="cs"/>
          <w:rtl/>
        </w:rPr>
        <w:t>צרפ</w:t>
      </w:r>
      <w:bookmarkStart w:id="31258" w:name="_ETM_Q74_530712"/>
      <w:bookmarkEnd w:id="31258"/>
      <w:r>
        <w:rPr>
          <w:rFonts w:hint="cs"/>
          <w:rtl/>
        </w:rPr>
        <w:t xml:space="preserve">תי </w:t>
      </w:r>
      <w:bookmarkEnd w:id="31257"/>
      <w:r>
        <w:rPr>
          <w:rFonts w:hint="cs"/>
          <w:rtl/>
        </w:rPr>
        <w:t>הרכבי</w:t>
      </w:r>
      <w:bookmarkStart w:id="31259" w:name="_ETM_Q74_534609"/>
      <w:bookmarkEnd w:id="31259"/>
      <w:r>
        <w:rPr>
          <w:rFonts w:hint="cs"/>
          <w:rtl/>
        </w:rPr>
        <w:t>.</w:t>
      </w:r>
      <w:bookmarkStart w:id="31260" w:name="_ETM_Q74_562720"/>
      <w:bookmarkEnd w:id="31260"/>
    </w:p>
    <w:p w:rsidR="00CE0D54" w:rsidRDefault="00CE0D54" w:rsidP="00176846">
      <w:pPr>
        <w:rPr>
          <w:rtl/>
        </w:rPr>
      </w:pPr>
      <w:bookmarkStart w:id="31261" w:name="_ETM_Q74_534592"/>
      <w:bookmarkStart w:id="31262" w:name="_ETM_Q74_534659"/>
      <w:bookmarkStart w:id="31263" w:name="_ETM_Q74_547432"/>
      <w:bookmarkEnd w:id="31261"/>
      <w:bookmarkEnd w:id="31262"/>
      <w:bookmarkEnd w:id="31263"/>
    </w:p>
    <w:p w:rsidR="00CE0D54" w:rsidRDefault="00CE0D54" w:rsidP="00176846">
      <w:pPr>
        <w:pStyle w:val="a4"/>
        <w:keepNext/>
        <w:rPr>
          <w:rtl/>
        </w:rPr>
      </w:pPr>
      <w:bookmarkStart w:id="31264" w:name="ET_speaker_6359_28"/>
      <w:r>
        <w:rPr>
          <w:rStyle w:val="TagStyle"/>
          <w:rFonts w:hint="cs"/>
          <w:rtl/>
        </w:rPr>
        <w:t xml:space="preserve"> &lt;&lt; דובר &gt;&gt; </w:t>
      </w:r>
      <w:bookmarkStart w:id="31265" w:name="_Toc129729475"/>
      <w:r>
        <w:rPr>
          <w:rFonts w:hint="cs"/>
          <w:rtl/>
        </w:rPr>
        <w:t>מטי צרפתי הרכבי (יש עתיד):</w:t>
      </w:r>
      <w:bookmarkEnd w:id="31265"/>
      <w:r>
        <w:rPr>
          <w:rStyle w:val="TagStyle"/>
          <w:rtl/>
        </w:rPr>
        <w:t xml:space="preserve"> &lt;&lt; דובר &gt;&gt;</w:t>
      </w:r>
      <w:r>
        <w:rPr>
          <w:rFonts w:hint="cs"/>
          <w:rtl/>
        </w:rPr>
        <w:t xml:space="preserve"> </w:t>
      </w:r>
      <w:bookmarkEnd w:id="31264"/>
    </w:p>
    <w:p w:rsidR="00CE0D54" w:rsidRDefault="00CE0D54" w:rsidP="00DA353E">
      <w:pPr>
        <w:rPr>
          <w:rtl/>
        </w:rPr>
      </w:pPr>
    </w:p>
    <w:p w:rsidR="00CE0D54" w:rsidRDefault="00CE0D54" w:rsidP="00207BC5">
      <w:pPr>
        <w:rPr>
          <w:rtl/>
        </w:rPr>
      </w:pPr>
      <w:bookmarkStart w:id="31266" w:name="_ETM_Q74_548044"/>
      <w:bookmarkStart w:id="31267" w:name="_ETM_Q74_548092"/>
      <w:bookmarkStart w:id="31268" w:name="_ETM_Q74_534743"/>
      <w:bookmarkStart w:id="31269" w:name="_ETM_Q74_534797"/>
      <w:bookmarkEnd w:id="31266"/>
      <w:bookmarkEnd w:id="31267"/>
      <w:bookmarkEnd w:id="31268"/>
      <w:bookmarkEnd w:id="31269"/>
      <w:r>
        <w:rPr>
          <w:rFonts w:hint="cs"/>
          <w:rtl/>
        </w:rPr>
        <w:t xml:space="preserve">אדוני </w:t>
      </w:r>
      <w:bookmarkStart w:id="31270" w:name="_ETM_Q74_563140"/>
      <w:bookmarkEnd w:id="31270"/>
      <w:r>
        <w:rPr>
          <w:rFonts w:hint="cs"/>
          <w:rtl/>
        </w:rPr>
        <w:t xml:space="preserve">היושב-ראש, </w:t>
      </w:r>
      <w:bookmarkStart w:id="31271" w:name="_ETM_Q74_563860"/>
      <w:bookmarkEnd w:id="31271"/>
      <w:r>
        <w:rPr>
          <w:rFonts w:hint="cs"/>
          <w:rtl/>
        </w:rPr>
        <w:t xml:space="preserve">כנסת </w:t>
      </w:r>
      <w:bookmarkStart w:id="31272" w:name="_ETM_Q74_564220"/>
      <w:bookmarkEnd w:id="31272"/>
      <w:r>
        <w:rPr>
          <w:rFonts w:hint="cs"/>
          <w:rtl/>
        </w:rPr>
        <w:t xml:space="preserve">נכבדה, </w:t>
      </w:r>
      <w:bookmarkStart w:id="31273" w:name="_ETM_Q74_565859"/>
      <w:bookmarkStart w:id="31274" w:name="_ETM_Q74_565979"/>
      <w:bookmarkStart w:id="31275" w:name="_ETM_Q74_566159"/>
      <w:bookmarkStart w:id="31276" w:name="_ETM_Q74_566549"/>
      <w:bookmarkStart w:id="31277" w:name="_ETM_Q74_566729"/>
      <w:bookmarkStart w:id="31278" w:name="_ETM_Q74_567060"/>
      <w:bookmarkEnd w:id="31273"/>
      <w:bookmarkEnd w:id="31274"/>
      <w:bookmarkEnd w:id="31275"/>
      <w:bookmarkEnd w:id="31276"/>
      <w:bookmarkEnd w:id="31277"/>
      <w:bookmarkEnd w:id="31278"/>
      <w:r>
        <w:rPr>
          <w:rFonts w:hint="cs"/>
          <w:rtl/>
        </w:rPr>
        <w:t xml:space="preserve">אם </w:t>
      </w:r>
      <w:bookmarkStart w:id="31279" w:name="_ETM_Q74_569439"/>
      <w:bookmarkEnd w:id="31279"/>
      <w:r>
        <w:rPr>
          <w:rFonts w:hint="cs"/>
          <w:rtl/>
        </w:rPr>
        <w:t xml:space="preserve">הרמת לי על </w:t>
      </w:r>
      <w:bookmarkStart w:id="31280" w:name="_ETM_Q74_567299"/>
      <w:bookmarkEnd w:id="31280"/>
      <w:r>
        <w:rPr>
          <w:rFonts w:hint="cs"/>
          <w:rtl/>
        </w:rPr>
        <w:t xml:space="preserve">בן </w:t>
      </w:r>
      <w:bookmarkStart w:id="31281" w:name="_ETM_Q74_568592"/>
      <w:bookmarkStart w:id="31282" w:name="_ETM_Q74_565282"/>
      <w:bookmarkEnd w:id="31281"/>
      <w:bookmarkEnd w:id="31282"/>
      <w:r>
        <w:rPr>
          <w:rFonts w:hint="cs"/>
          <w:rtl/>
        </w:rPr>
        <w:t xml:space="preserve">גביר, </w:t>
      </w:r>
      <w:bookmarkStart w:id="31283" w:name="_ETM_Q74_567689"/>
      <w:bookmarkEnd w:id="31283"/>
      <w:r>
        <w:rPr>
          <w:rFonts w:hint="cs"/>
          <w:rtl/>
        </w:rPr>
        <w:t xml:space="preserve">אז </w:t>
      </w:r>
      <w:bookmarkStart w:id="31284" w:name="_ETM_Q74_569540"/>
      <w:bookmarkEnd w:id="31284"/>
      <w:r>
        <w:rPr>
          <w:rFonts w:hint="cs"/>
          <w:rtl/>
        </w:rPr>
        <w:t xml:space="preserve">אתה </w:t>
      </w:r>
      <w:bookmarkStart w:id="31285" w:name="_ETM_Q74_569779"/>
      <w:bookmarkEnd w:id="31285"/>
      <w:r>
        <w:rPr>
          <w:rFonts w:hint="cs"/>
          <w:rtl/>
        </w:rPr>
        <w:t xml:space="preserve">יודע </w:t>
      </w:r>
      <w:bookmarkStart w:id="31286" w:name="_ETM_Q74_569990"/>
      <w:bookmarkEnd w:id="31286"/>
      <w:r>
        <w:rPr>
          <w:rFonts w:hint="cs"/>
          <w:rtl/>
        </w:rPr>
        <w:t xml:space="preserve">שבן </w:t>
      </w:r>
      <w:bookmarkStart w:id="31287" w:name="_ETM_Q74_570320"/>
      <w:bookmarkEnd w:id="31287"/>
      <w:r>
        <w:rPr>
          <w:rFonts w:hint="cs"/>
          <w:rtl/>
        </w:rPr>
        <w:t xml:space="preserve">גביר </w:t>
      </w:r>
      <w:bookmarkStart w:id="31288" w:name="_ETM_Q74_570799"/>
      <w:bookmarkEnd w:id="31288"/>
      <w:r>
        <w:rPr>
          <w:rFonts w:hint="cs"/>
          <w:rtl/>
        </w:rPr>
        <w:t xml:space="preserve">הבטיח </w:t>
      </w:r>
      <w:bookmarkStart w:id="31289" w:name="_ETM_Q74_571279"/>
      <w:bookmarkEnd w:id="31289"/>
      <w:r>
        <w:rPr>
          <w:rFonts w:hint="cs"/>
          <w:rtl/>
        </w:rPr>
        <w:t xml:space="preserve">לנו </w:t>
      </w:r>
      <w:bookmarkStart w:id="31290" w:name="_ETM_Q74_572089"/>
      <w:bookmarkEnd w:id="31290"/>
      <w:r>
        <w:rPr>
          <w:rFonts w:hint="cs"/>
          <w:rtl/>
        </w:rPr>
        <w:t xml:space="preserve">משילות, </w:t>
      </w:r>
      <w:bookmarkStart w:id="31291" w:name="_ETM_Q74_573110"/>
      <w:bookmarkEnd w:id="31291"/>
      <w:r>
        <w:rPr>
          <w:rFonts w:hint="cs"/>
          <w:rtl/>
        </w:rPr>
        <w:t xml:space="preserve">הבטיח </w:t>
      </w:r>
      <w:bookmarkStart w:id="31292" w:name="_ETM_Q74_573560"/>
      <w:bookmarkEnd w:id="31292"/>
      <w:r>
        <w:rPr>
          <w:rFonts w:hint="cs"/>
          <w:rtl/>
        </w:rPr>
        <w:t xml:space="preserve">לנו </w:t>
      </w:r>
      <w:bookmarkStart w:id="31293" w:name="_ETM_Q74_573799"/>
      <w:bookmarkEnd w:id="31293"/>
      <w:r>
        <w:rPr>
          <w:rFonts w:hint="cs"/>
          <w:rtl/>
        </w:rPr>
        <w:t xml:space="preserve">מיגור </w:t>
      </w:r>
      <w:bookmarkStart w:id="31294" w:name="_ETM_Q74_574159"/>
      <w:bookmarkEnd w:id="31294"/>
      <w:r>
        <w:rPr>
          <w:rFonts w:hint="cs"/>
          <w:rtl/>
        </w:rPr>
        <w:t>הטרור</w:t>
      </w:r>
      <w:bookmarkStart w:id="31295" w:name="_ETM_Q74_573751"/>
      <w:bookmarkEnd w:id="31295"/>
      <w:r w:rsidR="00207BC5">
        <w:rPr>
          <w:rFonts w:hint="cs"/>
          <w:rtl/>
        </w:rPr>
        <w:t>;</w:t>
      </w:r>
      <w:r>
        <w:rPr>
          <w:rFonts w:hint="cs"/>
          <w:rtl/>
        </w:rPr>
        <w:t xml:space="preserve"> </w:t>
      </w:r>
      <w:bookmarkStart w:id="31296" w:name="_ETM_Q74_575329"/>
      <w:bookmarkEnd w:id="31296"/>
      <w:r>
        <w:rPr>
          <w:rFonts w:hint="cs"/>
          <w:rtl/>
        </w:rPr>
        <w:t xml:space="preserve">מה </w:t>
      </w:r>
      <w:bookmarkStart w:id="31297" w:name="_ETM_Q74_575539"/>
      <w:bookmarkEnd w:id="31297"/>
      <w:r>
        <w:rPr>
          <w:rFonts w:hint="cs"/>
          <w:rtl/>
        </w:rPr>
        <w:t xml:space="preserve">זה </w:t>
      </w:r>
      <w:bookmarkStart w:id="31298" w:name="_ETM_Q74_575689"/>
      <w:bookmarkEnd w:id="31298"/>
      <w:r>
        <w:rPr>
          <w:rFonts w:hint="cs"/>
          <w:rtl/>
        </w:rPr>
        <w:t xml:space="preserve">הבטיח </w:t>
      </w:r>
      <w:bookmarkStart w:id="31299" w:name="_ETM_Q74_576469"/>
      <w:bookmarkEnd w:id="31299"/>
      <w:r w:rsidR="00207BC5">
        <w:rPr>
          <w:rFonts w:hint="eastAsia"/>
          <w:rtl/>
        </w:rPr>
        <w:t xml:space="preserve">– </w:t>
      </w:r>
      <w:r>
        <w:rPr>
          <w:rFonts w:hint="cs"/>
          <w:rtl/>
        </w:rPr>
        <w:t xml:space="preserve">התחייב, </w:t>
      </w:r>
      <w:bookmarkStart w:id="31300" w:name="_ETM_Q74_578180"/>
      <w:bookmarkEnd w:id="31300"/>
      <w:r>
        <w:rPr>
          <w:rFonts w:hint="cs"/>
          <w:rtl/>
        </w:rPr>
        <w:t xml:space="preserve">התחייב </w:t>
      </w:r>
      <w:bookmarkStart w:id="31301" w:name="_ETM_Q74_578779"/>
      <w:bookmarkEnd w:id="31301"/>
      <w:r>
        <w:rPr>
          <w:rFonts w:hint="cs"/>
          <w:rtl/>
        </w:rPr>
        <w:t xml:space="preserve">שהוא </w:t>
      </w:r>
      <w:bookmarkStart w:id="31302" w:name="_ETM_Q74_578990"/>
      <w:bookmarkEnd w:id="31302"/>
      <w:r>
        <w:rPr>
          <w:rFonts w:hint="cs"/>
          <w:rtl/>
        </w:rPr>
        <w:t xml:space="preserve">ימגר </w:t>
      </w:r>
      <w:bookmarkStart w:id="31303" w:name="_ETM_Q74_579620"/>
      <w:bookmarkEnd w:id="31303"/>
      <w:r>
        <w:rPr>
          <w:rFonts w:hint="cs"/>
          <w:rtl/>
        </w:rPr>
        <w:t xml:space="preserve">בכוחות </w:t>
      </w:r>
      <w:bookmarkStart w:id="31304" w:name="_ETM_Q74_580100"/>
      <w:bookmarkEnd w:id="31304"/>
      <w:r>
        <w:rPr>
          <w:rFonts w:hint="cs"/>
          <w:rtl/>
        </w:rPr>
        <w:t xml:space="preserve">עצמו </w:t>
      </w:r>
      <w:bookmarkStart w:id="31305" w:name="_ETM_Q74_581150"/>
      <w:bookmarkEnd w:id="31305"/>
      <w:r>
        <w:rPr>
          <w:rFonts w:hint="cs"/>
          <w:rtl/>
        </w:rPr>
        <w:t xml:space="preserve">את </w:t>
      </w:r>
      <w:bookmarkStart w:id="31306" w:name="_ETM_Q74_581299"/>
      <w:bookmarkEnd w:id="31306"/>
      <w:r>
        <w:rPr>
          <w:rFonts w:hint="cs"/>
          <w:rtl/>
        </w:rPr>
        <w:t xml:space="preserve">כל </w:t>
      </w:r>
      <w:bookmarkStart w:id="31307" w:name="_ETM_Q74_581509"/>
      <w:bookmarkEnd w:id="31307"/>
      <w:r>
        <w:rPr>
          <w:rFonts w:hint="cs"/>
          <w:rtl/>
        </w:rPr>
        <w:t xml:space="preserve">הפשע. </w:t>
      </w:r>
      <w:bookmarkStart w:id="31308" w:name="_ETM_Q74_582549"/>
      <w:bookmarkEnd w:id="31308"/>
      <w:r>
        <w:rPr>
          <w:rFonts w:hint="cs"/>
          <w:rtl/>
        </w:rPr>
        <w:t xml:space="preserve">אז </w:t>
      </w:r>
      <w:bookmarkStart w:id="31309" w:name="_ETM_Q74_582759"/>
      <w:bookmarkEnd w:id="31309"/>
      <w:r>
        <w:rPr>
          <w:rFonts w:hint="cs"/>
          <w:rtl/>
        </w:rPr>
        <w:t xml:space="preserve">מה </w:t>
      </w:r>
      <w:bookmarkStart w:id="31310" w:name="_ETM_Q74_582909"/>
      <w:bookmarkEnd w:id="31310"/>
      <w:r>
        <w:rPr>
          <w:rFonts w:hint="cs"/>
          <w:rtl/>
        </w:rPr>
        <w:t xml:space="preserve">הוא </w:t>
      </w:r>
      <w:bookmarkStart w:id="31311" w:name="_ETM_Q74_583029"/>
      <w:bookmarkEnd w:id="31311"/>
      <w:r>
        <w:rPr>
          <w:rFonts w:hint="cs"/>
          <w:rtl/>
        </w:rPr>
        <w:t xml:space="preserve">עושה </w:t>
      </w:r>
      <w:bookmarkStart w:id="31312" w:name="_ETM_Q74_583270"/>
      <w:bookmarkEnd w:id="31312"/>
      <w:r>
        <w:rPr>
          <w:rFonts w:hint="cs"/>
          <w:rtl/>
        </w:rPr>
        <w:t xml:space="preserve">בפועל? </w:t>
      </w:r>
      <w:bookmarkStart w:id="31313" w:name="_ETM_Q74_584510"/>
      <w:bookmarkEnd w:id="31313"/>
      <w:r>
        <w:rPr>
          <w:rFonts w:hint="cs"/>
          <w:rtl/>
        </w:rPr>
        <w:t xml:space="preserve">קודם </w:t>
      </w:r>
      <w:bookmarkStart w:id="31314" w:name="_ETM_Q74_584810"/>
      <w:bookmarkEnd w:id="31314"/>
      <w:r>
        <w:rPr>
          <w:rFonts w:hint="cs"/>
          <w:rtl/>
        </w:rPr>
        <w:t xml:space="preserve">כול, </w:t>
      </w:r>
      <w:bookmarkStart w:id="31315" w:name="_ETM_Q74_585290"/>
      <w:bookmarkEnd w:id="31315"/>
      <w:r>
        <w:rPr>
          <w:rFonts w:hint="cs"/>
          <w:rtl/>
        </w:rPr>
        <w:t xml:space="preserve">הוא </w:t>
      </w:r>
      <w:bookmarkStart w:id="31316" w:name="_ETM_Q74_585380"/>
      <w:bookmarkEnd w:id="31316"/>
      <w:r>
        <w:rPr>
          <w:rFonts w:hint="cs"/>
          <w:rtl/>
        </w:rPr>
        <w:t xml:space="preserve">שינה </w:t>
      </w:r>
      <w:bookmarkStart w:id="31317" w:name="_ETM_Q74_585680"/>
      <w:bookmarkEnd w:id="31317"/>
      <w:r>
        <w:rPr>
          <w:rFonts w:hint="cs"/>
          <w:rtl/>
        </w:rPr>
        <w:t xml:space="preserve">את </w:t>
      </w:r>
      <w:bookmarkStart w:id="31318" w:name="_ETM_Q74_585799"/>
      <w:bookmarkEnd w:id="31318"/>
      <w:r>
        <w:rPr>
          <w:rFonts w:hint="cs"/>
          <w:rtl/>
        </w:rPr>
        <w:t xml:space="preserve">שם </w:t>
      </w:r>
      <w:bookmarkStart w:id="31319" w:name="_ETM_Q74_586010"/>
      <w:bookmarkEnd w:id="31319"/>
      <w:r>
        <w:rPr>
          <w:rFonts w:hint="cs"/>
          <w:rtl/>
        </w:rPr>
        <w:t xml:space="preserve">המשרד </w:t>
      </w:r>
      <w:bookmarkStart w:id="31320" w:name="_ETM_Q74_587700"/>
      <w:bookmarkStart w:id="31321" w:name="_ETM_Q74_587849"/>
      <w:bookmarkStart w:id="31322" w:name="_ETM_Q74_588029"/>
      <w:bookmarkStart w:id="31323" w:name="_ETM_Q74_588359"/>
      <w:bookmarkStart w:id="31324" w:name="_ETM_Q74_585972"/>
      <w:bookmarkEnd w:id="31320"/>
      <w:bookmarkEnd w:id="31321"/>
      <w:bookmarkEnd w:id="31322"/>
      <w:bookmarkEnd w:id="31323"/>
      <w:bookmarkEnd w:id="31324"/>
      <w:r>
        <w:rPr>
          <w:rFonts w:hint="cs"/>
          <w:rtl/>
        </w:rPr>
        <w:t xml:space="preserve">לביטחון </w:t>
      </w:r>
      <w:bookmarkStart w:id="31325" w:name="_ETM_Q74_588779"/>
      <w:bookmarkEnd w:id="31325"/>
      <w:r>
        <w:rPr>
          <w:rFonts w:hint="cs"/>
          <w:rtl/>
        </w:rPr>
        <w:t xml:space="preserve">פנים </w:t>
      </w:r>
      <w:bookmarkStart w:id="31326" w:name="_ETM_Q74_589139"/>
      <w:bookmarkEnd w:id="31326"/>
      <w:r>
        <w:rPr>
          <w:rFonts w:hint="cs"/>
          <w:rtl/>
        </w:rPr>
        <w:t xml:space="preserve">למשרד </w:t>
      </w:r>
      <w:bookmarkStart w:id="31327" w:name="_ETM_Q74_589950"/>
      <w:bookmarkEnd w:id="31327"/>
      <w:r>
        <w:rPr>
          <w:rFonts w:hint="cs"/>
          <w:rtl/>
        </w:rPr>
        <w:t xml:space="preserve">לביטחון </w:t>
      </w:r>
      <w:bookmarkStart w:id="31328" w:name="_ETM_Q74_590579"/>
      <w:bookmarkEnd w:id="31328"/>
      <w:r>
        <w:rPr>
          <w:rFonts w:hint="cs"/>
          <w:rtl/>
        </w:rPr>
        <w:t xml:space="preserve">לאומי. </w:t>
      </w:r>
      <w:bookmarkStart w:id="31329" w:name="_ETM_Q74_591539"/>
      <w:bookmarkEnd w:id="31329"/>
      <w:r>
        <w:rPr>
          <w:rFonts w:hint="cs"/>
          <w:rtl/>
        </w:rPr>
        <w:t xml:space="preserve">זה </w:t>
      </w:r>
      <w:bookmarkStart w:id="31330" w:name="_ETM_Q74_591989"/>
      <w:bookmarkEnd w:id="31330"/>
      <w:r>
        <w:rPr>
          <w:rFonts w:hint="cs"/>
          <w:rtl/>
        </w:rPr>
        <w:t xml:space="preserve">עלה </w:t>
      </w:r>
      <w:bookmarkStart w:id="31331" w:name="_ETM_Q74_592770"/>
      <w:bookmarkEnd w:id="31331"/>
      <w:r>
        <w:rPr>
          <w:rFonts w:hint="cs"/>
          <w:rtl/>
        </w:rPr>
        <w:t xml:space="preserve">בערך </w:t>
      </w:r>
      <w:bookmarkStart w:id="31332" w:name="_ETM_Q74_593339"/>
      <w:bookmarkStart w:id="31333" w:name="_ETM_Q74_593639"/>
      <w:bookmarkStart w:id="31334" w:name="_ETM_Q74_592002"/>
      <w:bookmarkEnd w:id="31332"/>
      <w:bookmarkEnd w:id="31333"/>
      <w:bookmarkEnd w:id="31334"/>
      <w:r w:rsidR="00207BC5">
        <w:rPr>
          <w:rFonts w:hint="cs"/>
          <w:rtl/>
        </w:rPr>
        <w:t>3</w:t>
      </w:r>
      <w:r>
        <w:rPr>
          <w:rFonts w:hint="cs"/>
          <w:rtl/>
        </w:rPr>
        <w:t xml:space="preserve"> מיליון </w:t>
      </w:r>
      <w:bookmarkStart w:id="31335" w:name="_ETM_Q74_594329"/>
      <w:bookmarkEnd w:id="31335"/>
      <w:r>
        <w:rPr>
          <w:rFonts w:hint="cs"/>
          <w:rtl/>
        </w:rPr>
        <w:t>שקלים</w:t>
      </w:r>
      <w:r w:rsidR="00207BC5">
        <w:rPr>
          <w:rFonts w:hint="cs"/>
          <w:rtl/>
        </w:rPr>
        <w:t>,</w:t>
      </w:r>
      <w:r>
        <w:rPr>
          <w:rFonts w:hint="cs"/>
          <w:rtl/>
        </w:rPr>
        <w:t xml:space="preserve"> </w:t>
      </w:r>
      <w:bookmarkStart w:id="31336" w:name="_ETM_Q74_595340"/>
      <w:bookmarkEnd w:id="31336"/>
      <w:r>
        <w:rPr>
          <w:rFonts w:hint="cs"/>
          <w:rtl/>
        </w:rPr>
        <w:t xml:space="preserve">אבל </w:t>
      </w:r>
      <w:bookmarkStart w:id="31337" w:name="_ETM_Q74_595670"/>
      <w:bookmarkStart w:id="31338" w:name="_ETM_Q74_595880"/>
      <w:bookmarkStart w:id="31339" w:name="_ETM_Q74_595323"/>
      <w:bookmarkEnd w:id="31337"/>
      <w:bookmarkEnd w:id="31338"/>
      <w:bookmarkEnd w:id="31339"/>
      <w:r>
        <w:rPr>
          <w:rFonts w:hint="cs"/>
          <w:rtl/>
        </w:rPr>
        <w:t xml:space="preserve">הי, ביטחון </w:t>
      </w:r>
      <w:bookmarkStart w:id="31340" w:name="_ETM_Q74_596600"/>
      <w:bookmarkEnd w:id="31340"/>
      <w:r>
        <w:rPr>
          <w:rFonts w:hint="cs"/>
          <w:rtl/>
        </w:rPr>
        <w:t>פני</w:t>
      </w:r>
      <w:bookmarkStart w:id="31341" w:name="_ETM_Q74_595202"/>
      <w:bookmarkEnd w:id="31341"/>
      <w:r>
        <w:rPr>
          <w:rFonts w:hint="cs"/>
          <w:rtl/>
        </w:rPr>
        <w:t xml:space="preserve">ם </w:t>
      </w:r>
      <w:bookmarkStart w:id="31342" w:name="_ETM_Q74_597659"/>
      <w:bookmarkEnd w:id="31342"/>
      <w:r>
        <w:rPr>
          <w:rFonts w:hint="cs"/>
          <w:rtl/>
        </w:rPr>
        <w:t xml:space="preserve">זה </w:t>
      </w:r>
      <w:bookmarkStart w:id="31343" w:name="_ETM_Q74_597869"/>
      <w:bookmarkEnd w:id="31343"/>
      <w:r>
        <w:rPr>
          <w:rFonts w:hint="cs"/>
          <w:rtl/>
        </w:rPr>
        <w:t>לחלשים</w:t>
      </w:r>
      <w:bookmarkStart w:id="31344" w:name="_ETM_Q74_599049"/>
      <w:bookmarkEnd w:id="31344"/>
      <w:r>
        <w:rPr>
          <w:rFonts w:hint="cs"/>
          <w:rtl/>
        </w:rPr>
        <w:t xml:space="preserve">, אבל </w:t>
      </w:r>
      <w:bookmarkStart w:id="31345" w:name="_ETM_Q74_599320"/>
      <w:bookmarkEnd w:id="31345"/>
      <w:r>
        <w:rPr>
          <w:rFonts w:hint="cs"/>
          <w:rtl/>
        </w:rPr>
        <w:t xml:space="preserve">ביטחון </w:t>
      </w:r>
      <w:bookmarkStart w:id="31346" w:name="_ETM_Q74_599890"/>
      <w:bookmarkEnd w:id="31346"/>
      <w:r>
        <w:rPr>
          <w:rFonts w:hint="cs"/>
          <w:rtl/>
        </w:rPr>
        <w:t xml:space="preserve">לאומי </w:t>
      </w:r>
      <w:bookmarkStart w:id="31347" w:name="_ETM_Q74_600909"/>
      <w:bookmarkEnd w:id="31347"/>
      <w:r>
        <w:rPr>
          <w:rFonts w:hint="cs"/>
          <w:rtl/>
        </w:rPr>
        <w:t xml:space="preserve">זה </w:t>
      </w:r>
      <w:bookmarkStart w:id="31348" w:name="_ETM_Q74_601240"/>
      <w:bookmarkEnd w:id="31348"/>
      <w:r>
        <w:rPr>
          <w:rFonts w:hint="cs"/>
          <w:rtl/>
        </w:rPr>
        <w:t xml:space="preserve">מרתיע, </w:t>
      </w:r>
      <w:bookmarkStart w:id="31349" w:name="_ETM_Q74_601990"/>
      <w:bookmarkEnd w:id="31349"/>
      <w:r>
        <w:rPr>
          <w:rFonts w:hint="cs"/>
          <w:rtl/>
        </w:rPr>
        <w:t>נכון?</w:t>
      </w:r>
      <w:bookmarkStart w:id="31350" w:name="_ETM_Q74_599501"/>
      <w:bookmarkStart w:id="31351" w:name="_ETM_Q74_603420"/>
      <w:bookmarkEnd w:id="31350"/>
      <w:bookmarkEnd w:id="31351"/>
    </w:p>
    <w:p w:rsidR="00CE0D54" w:rsidRDefault="00CE0D54" w:rsidP="00176846">
      <w:pPr>
        <w:rPr>
          <w:rtl/>
        </w:rPr>
      </w:pPr>
      <w:bookmarkStart w:id="31352" w:name="_ETM_Q74_600015"/>
      <w:bookmarkStart w:id="31353" w:name="_ETM_Q74_600091"/>
      <w:bookmarkEnd w:id="31352"/>
      <w:bookmarkEnd w:id="31353"/>
    </w:p>
    <w:p w:rsidR="00CE0D54" w:rsidRDefault="00CE0D54" w:rsidP="00207BC5">
      <w:pPr>
        <w:rPr>
          <w:rtl/>
        </w:rPr>
      </w:pPr>
      <w:bookmarkStart w:id="31354" w:name="_ETM_Q74_600176"/>
      <w:bookmarkStart w:id="31355" w:name="_ETM_Q74_600227"/>
      <w:bookmarkEnd w:id="31354"/>
      <w:bookmarkEnd w:id="31355"/>
      <w:r>
        <w:rPr>
          <w:rFonts w:hint="cs"/>
          <w:rtl/>
        </w:rPr>
        <w:t xml:space="preserve">ואז </w:t>
      </w:r>
      <w:bookmarkStart w:id="31356" w:name="_ETM_Q74_603689"/>
      <w:bookmarkEnd w:id="31356"/>
      <w:r>
        <w:rPr>
          <w:rFonts w:hint="cs"/>
          <w:rtl/>
        </w:rPr>
        <w:t xml:space="preserve">הוא </w:t>
      </w:r>
      <w:bookmarkStart w:id="31357" w:name="_ETM_Q74_603750"/>
      <w:bookmarkEnd w:id="31357"/>
      <w:r>
        <w:rPr>
          <w:rFonts w:hint="cs"/>
          <w:rtl/>
        </w:rPr>
        <w:t xml:space="preserve">גילה </w:t>
      </w:r>
      <w:bookmarkStart w:id="31358" w:name="_ETM_Q74_604790"/>
      <w:bookmarkEnd w:id="31358"/>
      <w:r>
        <w:rPr>
          <w:rFonts w:hint="cs"/>
          <w:rtl/>
        </w:rPr>
        <w:t xml:space="preserve">שאסירים </w:t>
      </w:r>
      <w:bookmarkStart w:id="31359" w:name="_ETM_Q74_605479"/>
      <w:bookmarkEnd w:id="31359"/>
      <w:r>
        <w:rPr>
          <w:rFonts w:hint="cs"/>
          <w:rtl/>
        </w:rPr>
        <w:t xml:space="preserve">ביטחוניים </w:t>
      </w:r>
      <w:bookmarkStart w:id="31360" w:name="_ETM_Q74_606260"/>
      <w:bookmarkEnd w:id="31360"/>
      <w:r>
        <w:rPr>
          <w:rFonts w:hint="cs"/>
          <w:rtl/>
        </w:rPr>
        <w:t xml:space="preserve">אופים </w:t>
      </w:r>
      <w:bookmarkStart w:id="31361" w:name="_ETM_Q74_606890"/>
      <w:bookmarkEnd w:id="31361"/>
      <w:r>
        <w:rPr>
          <w:rFonts w:hint="cs"/>
          <w:rtl/>
        </w:rPr>
        <w:t xml:space="preserve">לעצמם </w:t>
      </w:r>
      <w:bookmarkStart w:id="31362" w:name="_ETM_Q74_607460"/>
      <w:bookmarkEnd w:id="31362"/>
      <w:r>
        <w:rPr>
          <w:rFonts w:hint="cs"/>
          <w:rtl/>
        </w:rPr>
        <w:t>פיתות</w:t>
      </w:r>
      <w:bookmarkStart w:id="31363" w:name="_ETM_Q74_606542"/>
      <w:bookmarkEnd w:id="31363"/>
      <w:r>
        <w:rPr>
          <w:rFonts w:hint="cs"/>
          <w:rtl/>
        </w:rPr>
        <w:t xml:space="preserve">. </w:t>
      </w:r>
      <w:bookmarkStart w:id="31364" w:name="_ETM_Q74_608600"/>
      <w:bookmarkEnd w:id="31364"/>
      <w:r>
        <w:rPr>
          <w:rFonts w:hint="cs"/>
          <w:rtl/>
        </w:rPr>
        <w:t xml:space="preserve">כן, </w:t>
      </w:r>
      <w:bookmarkStart w:id="31365" w:name="_ETM_Q74_608960"/>
      <w:bookmarkEnd w:id="31365"/>
      <w:r>
        <w:rPr>
          <w:rFonts w:hint="cs"/>
          <w:rtl/>
        </w:rPr>
        <w:t xml:space="preserve">פיתות. </w:t>
      </w:r>
      <w:bookmarkStart w:id="31366" w:name="_ETM_Q74_610160"/>
      <w:bookmarkEnd w:id="31366"/>
      <w:r>
        <w:rPr>
          <w:rFonts w:hint="cs"/>
          <w:rtl/>
        </w:rPr>
        <w:t xml:space="preserve">אבל </w:t>
      </w:r>
      <w:bookmarkStart w:id="31367" w:name="_ETM_Q74_610520"/>
      <w:bookmarkEnd w:id="31367"/>
      <w:r>
        <w:rPr>
          <w:rFonts w:hint="cs"/>
          <w:rtl/>
        </w:rPr>
        <w:t xml:space="preserve">איש </w:t>
      </w:r>
      <w:bookmarkStart w:id="31368" w:name="_ETM_Q74_610730"/>
      <w:bookmarkEnd w:id="31368"/>
      <w:r>
        <w:rPr>
          <w:rFonts w:hint="cs"/>
          <w:rtl/>
        </w:rPr>
        <w:t xml:space="preserve">כמו </w:t>
      </w:r>
      <w:bookmarkStart w:id="31369" w:name="_ETM_Q74_610970"/>
      <w:bookmarkEnd w:id="31369"/>
      <w:r>
        <w:rPr>
          <w:rFonts w:hint="cs"/>
          <w:rtl/>
        </w:rPr>
        <w:t xml:space="preserve">בן </w:t>
      </w:r>
      <w:bookmarkStart w:id="31370" w:name="_ETM_Q74_611300"/>
      <w:bookmarkEnd w:id="31370"/>
      <w:r>
        <w:rPr>
          <w:rFonts w:hint="cs"/>
          <w:rtl/>
        </w:rPr>
        <w:t xml:space="preserve">גביר </w:t>
      </w:r>
      <w:bookmarkStart w:id="31371" w:name="_ETM_Q74_612290"/>
      <w:bookmarkEnd w:id="31371"/>
      <w:r>
        <w:rPr>
          <w:rFonts w:hint="cs"/>
          <w:rtl/>
        </w:rPr>
        <w:t xml:space="preserve">לא </w:t>
      </w:r>
      <w:bookmarkStart w:id="31372" w:name="_ETM_Q74_612500"/>
      <w:bookmarkEnd w:id="31372"/>
      <w:r>
        <w:rPr>
          <w:rFonts w:hint="cs"/>
          <w:rtl/>
        </w:rPr>
        <w:t xml:space="preserve">ייתן </w:t>
      </w:r>
      <w:bookmarkStart w:id="31373" w:name="_ETM_Q74_612800"/>
      <w:bookmarkEnd w:id="31373"/>
      <w:r>
        <w:rPr>
          <w:rFonts w:hint="cs"/>
          <w:rtl/>
        </w:rPr>
        <w:t xml:space="preserve">לפחמימה </w:t>
      </w:r>
      <w:bookmarkStart w:id="31374" w:name="_ETM_Q74_613400"/>
      <w:bookmarkEnd w:id="31374"/>
      <w:r>
        <w:rPr>
          <w:rFonts w:hint="cs"/>
          <w:rtl/>
        </w:rPr>
        <w:t xml:space="preserve">ריקה </w:t>
      </w:r>
      <w:bookmarkStart w:id="31375" w:name="_ETM_Q74_613880"/>
      <w:bookmarkEnd w:id="31375"/>
      <w:r>
        <w:rPr>
          <w:rFonts w:hint="cs"/>
          <w:rtl/>
        </w:rPr>
        <w:t xml:space="preserve">להרתיע </w:t>
      </w:r>
      <w:bookmarkStart w:id="31376" w:name="_ETM_Q74_614420"/>
      <w:bookmarkEnd w:id="31376"/>
      <w:r>
        <w:rPr>
          <w:rFonts w:hint="cs"/>
          <w:rtl/>
        </w:rPr>
        <w:t xml:space="preserve">אותו. הוא </w:t>
      </w:r>
      <w:bookmarkStart w:id="31377" w:name="_ETM_Q74_615110"/>
      <w:bookmarkEnd w:id="31377"/>
      <w:r>
        <w:rPr>
          <w:rFonts w:hint="cs"/>
          <w:rtl/>
        </w:rPr>
        <w:t xml:space="preserve">מייד </w:t>
      </w:r>
      <w:bookmarkStart w:id="31378" w:name="_ETM_Q74_615620"/>
      <w:bookmarkEnd w:id="31378"/>
      <w:r>
        <w:rPr>
          <w:rFonts w:hint="cs"/>
          <w:rtl/>
        </w:rPr>
        <w:t xml:space="preserve">הורה </w:t>
      </w:r>
      <w:bookmarkStart w:id="31379" w:name="_ETM_Q74_616400"/>
      <w:bookmarkEnd w:id="31379"/>
      <w:r>
        <w:rPr>
          <w:rFonts w:hint="cs"/>
          <w:rtl/>
        </w:rPr>
        <w:t xml:space="preserve">לסגור </w:t>
      </w:r>
      <w:bookmarkStart w:id="31380" w:name="_ETM_Q74_616910"/>
      <w:bookmarkEnd w:id="31380"/>
      <w:r>
        <w:rPr>
          <w:rFonts w:hint="cs"/>
          <w:rtl/>
        </w:rPr>
        <w:t xml:space="preserve">את </w:t>
      </w:r>
      <w:bookmarkStart w:id="31381" w:name="_ETM_Q74_617030"/>
      <w:bookmarkEnd w:id="31381"/>
      <w:r>
        <w:rPr>
          <w:rFonts w:hint="cs"/>
          <w:rtl/>
        </w:rPr>
        <w:t>המאפיות.</w:t>
      </w:r>
      <w:bookmarkStart w:id="31382" w:name="_ETM_Q74_616802"/>
      <w:bookmarkEnd w:id="31382"/>
      <w:r>
        <w:rPr>
          <w:rFonts w:hint="cs"/>
          <w:rtl/>
        </w:rPr>
        <w:t xml:space="preserve"> </w:t>
      </w:r>
      <w:bookmarkStart w:id="31383" w:name="_ETM_Q74_618040"/>
      <w:bookmarkEnd w:id="31383"/>
      <w:r>
        <w:rPr>
          <w:rFonts w:hint="cs"/>
          <w:rtl/>
        </w:rPr>
        <w:t xml:space="preserve">אז </w:t>
      </w:r>
      <w:bookmarkStart w:id="31384" w:name="_ETM_Q74_618219"/>
      <w:bookmarkEnd w:id="31384"/>
      <w:r>
        <w:rPr>
          <w:rFonts w:hint="cs"/>
          <w:rtl/>
        </w:rPr>
        <w:t xml:space="preserve">עכשיו </w:t>
      </w:r>
      <w:bookmarkStart w:id="31385" w:name="_ETM_Q74_618760"/>
      <w:bookmarkEnd w:id="31385"/>
      <w:r>
        <w:rPr>
          <w:rFonts w:hint="cs"/>
          <w:rtl/>
        </w:rPr>
        <w:t xml:space="preserve">האסירים </w:t>
      </w:r>
      <w:bookmarkStart w:id="31386" w:name="_ETM_Q74_619840"/>
      <w:bookmarkEnd w:id="31386"/>
      <w:r>
        <w:rPr>
          <w:rFonts w:hint="cs"/>
          <w:rtl/>
        </w:rPr>
        <w:t xml:space="preserve">אוכלים </w:t>
      </w:r>
      <w:bookmarkStart w:id="31387" w:name="_ETM_Q74_620349"/>
      <w:bookmarkEnd w:id="31387"/>
      <w:r>
        <w:rPr>
          <w:rFonts w:hint="cs"/>
          <w:rtl/>
        </w:rPr>
        <w:t xml:space="preserve">פיתות, </w:t>
      </w:r>
      <w:bookmarkStart w:id="31388" w:name="_ETM_Q74_621010"/>
      <w:bookmarkEnd w:id="31388"/>
      <w:r>
        <w:rPr>
          <w:rFonts w:hint="cs"/>
          <w:rtl/>
        </w:rPr>
        <w:t xml:space="preserve">עדיין, </w:t>
      </w:r>
      <w:bookmarkStart w:id="31389" w:name="_ETM_Q74_621549"/>
      <w:bookmarkEnd w:id="31389"/>
      <w:r>
        <w:rPr>
          <w:rFonts w:hint="cs"/>
          <w:rtl/>
        </w:rPr>
        <w:t>כמובן,</w:t>
      </w:r>
      <w:bookmarkStart w:id="31390" w:name="_ETM_Q74_620342"/>
      <w:bookmarkEnd w:id="31390"/>
      <w:r>
        <w:rPr>
          <w:rFonts w:hint="cs"/>
          <w:rtl/>
        </w:rPr>
        <w:t xml:space="preserve"> </w:t>
      </w:r>
      <w:bookmarkStart w:id="31391" w:name="_ETM_Q74_622419"/>
      <w:bookmarkEnd w:id="31391"/>
      <w:r>
        <w:rPr>
          <w:rFonts w:hint="cs"/>
          <w:rtl/>
        </w:rPr>
        <w:t xml:space="preserve">אבל </w:t>
      </w:r>
      <w:bookmarkStart w:id="31392" w:name="_ETM_Q74_622719"/>
      <w:bookmarkEnd w:id="31392"/>
      <w:r>
        <w:rPr>
          <w:rFonts w:hint="cs"/>
          <w:rtl/>
        </w:rPr>
        <w:t xml:space="preserve">זה </w:t>
      </w:r>
      <w:bookmarkStart w:id="31393" w:name="_ETM_Q74_622840"/>
      <w:bookmarkEnd w:id="31393"/>
      <w:r>
        <w:rPr>
          <w:rFonts w:hint="cs"/>
          <w:rtl/>
        </w:rPr>
        <w:t xml:space="preserve">עולה </w:t>
      </w:r>
      <w:bookmarkStart w:id="31394" w:name="_ETM_Q74_623109"/>
      <w:bookmarkEnd w:id="31394"/>
      <w:r>
        <w:rPr>
          <w:rFonts w:hint="cs"/>
          <w:rtl/>
        </w:rPr>
        <w:t xml:space="preserve">לנו </w:t>
      </w:r>
      <w:bookmarkStart w:id="31395" w:name="_ETM_Q74_623290"/>
      <w:bookmarkStart w:id="31396" w:name="_ETM_Q74_623529"/>
      <w:bookmarkEnd w:id="31395"/>
      <w:bookmarkEnd w:id="31396"/>
      <w:r>
        <w:rPr>
          <w:rFonts w:hint="cs"/>
          <w:rtl/>
        </w:rPr>
        <w:t>איזה מיליון וחצי</w:t>
      </w:r>
      <w:bookmarkStart w:id="31397" w:name="_ETM_Q74_621532"/>
      <w:bookmarkEnd w:id="31397"/>
      <w:r>
        <w:rPr>
          <w:rFonts w:hint="cs"/>
          <w:rtl/>
        </w:rPr>
        <w:t xml:space="preserve"> </w:t>
      </w:r>
      <w:bookmarkStart w:id="31398" w:name="_ETM_Q74_624310"/>
      <w:bookmarkEnd w:id="31398"/>
      <w:r>
        <w:rPr>
          <w:rFonts w:hint="cs"/>
          <w:rtl/>
        </w:rPr>
        <w:t xml:space="preserve">שקלים </w:t>
      </w:r>
      <w:bookmarkStart w:id="31399" w:name="_ETM_Q74_624760"/>
      <w:bookmarkEnd w:id="31399"/>
      <w:r>
        <w:rPr>
          <w:rFonts w:hint="cs"/>
          <w:rtl/>
        </w:rPr>
        <w:t xml:space="preserve">יותר, </w:t>
      </w:r>
      <w:bookmarkStart w:id="31400" w:name="_ETM_Q74_625419"/>
      <w:bookmarkEnd w:id="31400"/>
      <w:r>
        <w:rPr>
          <w:rFonts w:hint="cs"/>
          <w:rtl/>
        </w:rPr>
        <w:t xml:space="preserve">לקופה </w:t>
      </w:r>
      <w:bookmarkStart w:id="31401" w:name="_ETM_Q74_625930"/>
      <w:bookmarkEnd w:id="31401"/>
      <w:r>
        <w:rPr>
          <w:rFonts w:hint="cs"/>
          <w:rtl/>
        </w:rPr>
        <w:t xml:space="preserve">הציבורית. </w:t>
      </w:r>
      <w:bookmarkStart w:id="31402" w:name="_ETM_Q74_627070"/>
      <w:bookmarkEnd w:id="31402"/>
      <w:r>
        <w:rPr>
          <w:rFonts w:hint="cs"/>
          <w:rtl/>
        </w:rPr>
        <w:t xml:space="preserve">הצעד </w:t>
      </w:r>
      <w:bookmarkStart w:id="31403" w:name="_ETM_Q74_627580"/>
      <w:bookmarkEnd w:id="31403"/>
      <w:r>
        <w:rPr>
          <w:rFonts w:hint="cs"/>
          <w:rtl/>
        </w:rPr>
        <w:t xml:space="preserve">הבא </w:t>
      </w:r>
      <w:bookmarkStart w:id="31404" w:name="_ETM_Q74_628530"/>
      <w:bookmarkEnd w:id="31404"/>
      <w:r>
        <w:rPr>
          <w:rFonts w:hint="cs"/>
          <w:rtl/>
        </w:rPr>
        <w:t xml:space="preserve">של </w:t>
      </w:r>
      <w:bookmarkStart w:id="31405" w:name="_ETM_Q74_628860"/>
      <w:bookmarkEnd w:id="31405"/>
      <w:r>
        <w:rPr>
          <w:rFonts w:hint="cs"/>
          <w:rtl/>
        </w:rPr>
        <w:t xml:space="preserve">שר </w:t>
      </w:r>
      <w:bookmarkStart w:id="31406" w:name="_ETM_Q74_629129"/>
      <w:bookmarkEnd w:id="31406"/>
      <w:r>
        <w:rPr>
          <w:rFonts w:hint="cs"/>
          <w:rtl/>
        </w:rPr>
        <w:t xml:space="preserve">הטיקטוק </w:t>
      </w:r>
      <w:bookmarkStart w:id="31407" w:name="_ETM_Q74_629909"/>
      <w:bookmarkEnd w:id="31407"/>
      <w:r>
        <w:rPr>
          <w:rFonts w:hint="cs"/>
          <w:rtl/>
        </w:rPr>
        <w:t>והל</w:t>
      </w:r>
      <w:bookmarkStart w:id="31408" w:name="_ETM_Q74_629092"/>
      <w:bookmarkEnd w:id="31408"/>
      <w:r>
        <w:rPr>
          <w:rFonts w:hint="cs"/>
          <w:rtl/>
        </w:rPr>
        <w:t xml:space="preserve">אפות </w:t>
      </w:r>
      <w:bookmarkStart w:id="31409" w:name="_ETM_Q74_631360"/>
      <w:bookmarkEnd w:id="31409"/>
      <w:r>
        <w:rPr>
          <w:rFonts w:hint="cs"/>
          <w:rtl/>
        </w:rPr>
        <w:t xml:space="preserve">היה </w:t>
      </w:r>
      <w:bookmarkStart w:id="31410" w:name="_ETM_Q74_631629"/>
      <w:bookmarkEnd w:id="31410"/>
      <w:r>
        <w:rPr>
          <w:rFonts w:hint="cs"/>
          <w:rtl/>
        </w:rPr>
        <w:t xml:space="preserve">רדיקלי </w:t>
      </w:r>
      <w:bookmarkStart w:id="31411" w:name="_ETM_Q74_632170"/>
      <w:bookmarkEnd w:id="31411"/>
      <w:r>
        <w:rPr>
          <w:rFonts w:hint="cs"/>
          <w:rtl/>
        </w:rPr>
        <w:t xml:space="preserve">עוד </w:t>
      </w:r>
      <w:bookmarkStart w:id="31412" w:name="_ETM_Q74_632349"/>
      <w:bookmarkEnd w:id="31412"/>
      <w:r>
        <w:rPr>
          <w:rFonts w:hint="cs"/>
          <w:rtl/>
        </w:rPr>
        <w:t xml:space="preserve">יותר – </w:t>
      </w:r>
      <w:bookmarkStart w:id="31413" w:name="_ETM_Q74_633600"/>
      <w:bookmarkEnd w:id="31413"/>
      <w:r>
        <w:rPr>
          <w:rFonts w:hint="cs"/>
          <w:rtl/>
        </w:rPr>
        <w:t xml:space="preserve">קיצור </w:t>
      </w:r>
      <w:bookmarkStart w:id="31414" w:name="_ETM_Q74_634050"/>
      <w:bookmarkEnd w:id="31414"/>
      <w:r>
        <w:rPr>
          <w:rFonts w:hint="cs"/>
          <w:rtl/>
        </w:rPr>
        <w:t xml:space="preserve">המקלחות, </w:t>
      </w:r>
      <w:bookmarkStart w:id="31415" w:name="_ETM_Q74_634710"/>
      <w:bookmarkEnd w:id="31415"/>
      <w:r>
        <w:rPr>
          <w:rFonts w:hint="cs"/>
          <w:rtl/>
        </w:rPr>
        <w:t xml:space="preserve">נכון? </w:t>
      </w:r>
      <w:bookmarkStart w:id="31416" w:name="_ETM_Q74_635650"/>
      <w:bookmarkEnd w:id="31416"/>
      <w:r>
        <w:rPr>
          <w:rFonts w:hint="cs"/>
          <w:rtl/>
        </w:rPr>
        <w:t xml:space="preserve">קיצור </w:t>
      </w:r>
      <w:bookmarkStart w:id="31417" w:name="_ETM_Q74_636160"/>
      <w:bookmarkEnd w:id="31417"/>
      <w:r>
        <w:rPr>
          <w:rFonts w:hint="cs"/>
          <w:rtl/>
        </w:rPr>
        <w:t xml:space="preserve">מקלחות </w:t>
      </w:r>
      <w:bookmarkStart w:id="31418" w:name="_ETM_Q74_636610"/>
      <w:bookmarkEnd w:id="31418"/>
      <w:r>
        <w:rPr>
          <w:rFonts w:hint="cs"/>
          <w:rtl/>
        </w:rPr>
        <w:t xml:space="preserve">האסירים </w:t>
      </w:r>
      <w:bookmarkStart w:id="31419" w:name="_ETM_Q74_637300"/>
      <w:bookmarkEnd w:id="31419"/>
      <w:r>
        <w:rPr>
          <w:rFonts w:hint="cs"/>
          <w:rtl/>
        </w:rPr>
        <w:t>לארבע</w:t>
      </w:r>
      <w:bookmarkStart w:id="31420" w:name="_ETM_Q74_635353"/>
      <w:bookmarkEnd w:id="31420"/>
      <w:r>
        <w:rPr>
          <w:rFonts w:hint="cs"/>
          <w:rtl/>
        </w:rPr>
        <w:t xml:space="preserve"> </w:t>
      </w:r>
      <w:bookmarkStart w:id="31421" w:name="_ETM_Q74_637780"/>
      <w:bookmarkEnd w:id="31421"/>
      <w:r>
        <w:rPr>
          <w:rFonts w:hint="cs"/>
          <w:rtl/>
        </w:rPr>
        <w:t xml:space="preserve">דקות. </w:t>
      </w:r>
      <w:bookmarkStart w:id="31422" w:name="_ETM_Q74_638739"/>
      <w:bookmarkEnd w:id="31422"/>
      <w:r>
        <w:rPr>
          <w:rFonts w:hint="cs"/>
          <w:rtl/>
        </w:rPr>
        <w:t xml:space="preserve">הפעם </w:t>
      </w:r>
      <w:bookmarkStart w:id="31423" w:name="_ETM_Q74_639220"/>
      <w:bookmarkEnd w:id="31423"/>
      <w:r>
        <w:rPr>
          <w:rFonts w:hint="cs"/>
          <w:rtl/>
        </w:rPr>
        <w:t xml:space="preserve">ההנחיה </w:t>
      </w:r>
      <w:bookmarkStart w:id="31424" w:name="_ETM_Q74_639970"/>
      <w:bookmarkEnd w:id="31424"/>
      <w:r>
        <w:rPr>
          <w:rFonts w:hint="cs"/>
          <w:rtl/>
        </w:rPr>
        <w:t xml:space="preserve">דווקא </w:t>
      </w:r>
      <w:bookmarkStart w:id="31425" w:name="_ETM_Q74_640269"/>
      <w:bookmarkEnd w:id="31425"/>
      <w:r>
        <w:rPr>
          <w:rFonts w:hint="cs"/>
          <w:rtl/>
        </w:rPr>
        <w:t xml:space="preserve">חוסכת </w:t>
      </w:r>
      <w:bookmarkStart w:id="31426" w:name="_ETM_Q74_640750"/>
      <w:bookmarkEnd w:id="31426"/>
      <w:r>
        <w:rPr>
          <w:rFonts w:hint="cs"/>
          <w:rtl/>
        </w:rPr>
        <w:t xml:space="preserve">כסף </w:t>
      </w:r>
      <w:bookmarkStart w:id="31427" w:name="_ETM_Q74_641620"/>
      <w:bookmarkEnd w:id="31427"/>
      <w:r w:rsidR="00207BC5">
        <w:rPr>
          <w:rFonts w:hint="eastAsia"/>
          <w:rtl/>
        </w:rPr>
        <w:t xml:space="preserve">– </w:t>
      </w:r>
      <w:r>
        <w:rPr>
          <w:rFonts w:hint="cs"/>
          <w:rtl/>
        </w:rPr>
        <w:t xml:space="preserve">שינוי </w:t>
      </w:r>
      <w:bookmarkStart w:id="31428" w:name="_ETM_Q74_642010"/>
      <w:bookmarkEnd w:id="31428"/>
      <w:r>
        <w:rPr>
          <w:rFonts w:hint="cs"/>
          <w:rtl/>
        </w:rPr>
        <w:t xml:space="preserve">מרענן, </w:t>
      </w:r>
      <w:bookmarkStart w:id="31429" w:name="_ETM_Q74_642550"/>
      <w:bookmarkEnd w:id="31429"/>
      <w:r>
        <w:rPr>
          <w:rFonts w:hint="cs"/>
          <w:rtl/>
        </w:rPr>
        <w:t xml:space="preserve">ללא </w:t>
      </w:r>
      <w:bookmarkStart w:id="31430" w:name="_ETM_Q74_642790"/>
      <w:bookmarkEnd w:id="31430"/>
      <w:r>
        <w:rPr>
          <w:rFonts w:hint="cs"/>
          <w:rtl/>
        </w:rPr>
        <w:t xml:space="preserve">ספק. </w:t>
      </w:r>
      <w:bookmarkStart w:id="31431" w:name="_ETM_Q74_643599"/>
      <w:bookmarkEnd w:id="31431"/>
      <w:r>
        <w:rPr>
          <w:rFonts w:hint="cs"/>
          <w:rtl/>
        </w:rPr>
        <w:t xml:space="preserve">כפיים </w:t>
      </w:r>
      <w:bookmarkStart w:id="31432" w:name="_ETM_Q74_644110"/>
      <w:bookmarkEnd w:id="31432"/>
      <w:r>
        <w:rPr>
          <w:rFonts w:hint="cs"/>
          <w:rtl/>
        </w:rPr>
        <w:t>לשר.</w:t>
      </w:r>
      <w:bookmarkStart w:id="31433" w:name="_ETM_Q74_645639"/>
      <w:bookmarkEnd w:id="31433"/>
    </w:p>
    <w:p w:rsidR="00CE0D54" w:rsidRDefault="00CE0D54" w:rsidP="00176846">
      <w:pPr>
        <w:rPr>
          <w:rtl/>
        </w:rPr>
      </w:pPr>
    </w:p>
    <w:p w:rsidR="00CE0D54" w:rsidRDefault="00CE0D54" w:rsidP="00207BC5">
      <w:pPr>
        <w:rPr>
          <w:rtl/>
        </w:rPr>
      </w:pPr>
      <w:r>
        <w:rPr>
          <w:rFonts w:hint="cs"/>
          <w:rtl/>
        </w:rPr>
        <w:t>ו</w:t>
      </w:r>
      <w:bookmarkStart w:id="31434" w:name="_ETM_Q74_642363"/>
      <w:bookmarkEnd w:id="31434"/>
      <w:r>
        <w:rPr>
          <w:rFonts w:hint="cs"/>
          <w:rtl/>
        </w:rPr>
        <w:t xml:space="preserve">אז </w:t>
      </w:r>
      <w:bookmarkStart w:id="31435" w:name="_ETM_Q74_646299"/>
      <w:bookmarkEnd w:id="31435"/>
      <w:r>
        <w:rPr>
          <w:rFonts w:hint="cs"/>
          <w:rtl/>
        </w:rPr>
        <w:t xml:space="preserve">היה </w:t>
      </w:r>
      <w:bookmarkStart w:id="31436" w:name="_ETM_Q74_646480"/>
      <w:bookmarkEnd w:id="31436"/>
      <w:r>
        <w:rPr>
          <w:rFonts w:hint="cs"/>
          <w:rtl/>
        </w:rPr>
        <w:t xml:space="preserve">פיגוע, </w:t>
      </w:r>
      <w:bookmarkStart w:id="31437" w:name="_ETM_Q74_648790"/>
      <w:bookmarkEnd w:id="31437"/>
      <w:r>
        <w:rPr>
          <w:rFonts w:hint="cs"/>
          <w:rtl/>
        </w:rPr>
        <w:t xml:space="preserve">אבל </w:t>
      </w:r>
      <w:bookmarkStart w:id="31438" w:name="_ETM_Q74_649030"/>
      <w:bookmarkEnd w:id="31438"/>
      <w:r>
        <w:rPr>
          <w:rFonts w:hint="cs"/>
          <w:rtl/>
        </w:rPr>
        <w:t xml:space="preserve">כשהשר </w:t>
      </w:r>
      <w:bookmarkStart w:id="31439" w:name="_ETM_Q74_649420"/>
      <w:bookmarkEnd w:id="31439"/>
      <w:r>
        <w:rPr>
          <w:rFonts w:hint="cs"/>
          <w:rtl/>
        </w:rPr>
        <w:t xml:space="preserve">הגיע </w:t>
      </w:r>
      <w:bookmarkStart w:id="31440" w:name="_ETM_Q74_649689"/>
      <w:bookmarkEnd w:id="31440"/>
      <w:r>
        <w:rPr>
          <w:rFonts w:hint="cs"/>
          <w:rtl/>
        </w:rPr>
        <w:t>לזירה</w:t>
      </w:r>
      <w:bookmarkStart w:id="31441" w:name="_ETM_Q74_646184"/>
      <w:bookmarkEnd w:id="31441"/>
      <w:r>
        <w:rPr>
          <w:rFonts w:hint="cs"/>
          <w:rtl/>
        </w:rPr>
        <w:t xml:space="preserve"> </w:t>
      </w:r>
      <w:bookmarkStart w:id="31442" w:name="_ETM_Q74_650260"/>
      <w:bookmarkEnd w:id="31442"/>
      <w:r>
        <w:rPr>
          <w:rFonts w:hint="cs"/>
          <w:rtl/>
        </w:rPr>
        <w:t xml:space="preserve">הוא </w:t>
      </w:r>
      <w:bookmarkStart w:id="31443" w:name="_ETM_Q74_650379"/>
      <w:bookmarkEnd w:id="31443"/>
      <w:r>
        <w:rPr>
          <w:rFonts w:hint="cs"/>
          <w:rtl/>
        </w:rPr>
        <w:t xml:space="preserve">הבין </w:t>
      </w:r>
      <w:bookmarkStart w:id="31444" w:name="_ETM_Q74_650860"/>
      <w:bookmarkEnd w:id="31444"/>
      <w:r>
        <w:rPr>
          <w:rFonts w:hint="cs"/>
          <w:rtl/>
        </w:rPr>
        <w:t xml:space="preserve">שמשהו </w:t>
      </w:r>
      <w:bookmarkStart w:id="31445" w:name="_ETM_Q74_651310"/>
      <w:bookmarkEnd w:id="31445"/>
      <w:r>
        <w:rPr>
          <w:rFonts w:hint="cs"/>
          <w:rtl/>
        </w:rPr>
        <w:t xml:space="preserve">השתנה </w:t>
      </w:r>
      <w:bookmarkStart w:id="31446" w:name="_ETM_Q74_652120"/>
      <w:bookmarkEnd w:id="31446"/>
      <w:r w:rsidR="00207BC5">
        <w:rPr>
          <w:rFonts w:hint="eastAsia"/>
          <w:rtl/>
        </w:rPr>
        <w:t xml:space="preserve">– </w:t>
      </w:r>
      <w:r>
        <w:rPr>
          <w:rFonts w:hint="cs"/>
          <w:rtl/>
        </w:rPr>
        <w:t xml:space="preserve">הרי </w:t>
      </w:r>
      <w:bookmarkStart w:id="31447" w:name="_ETM_Q74_652390"/>
      <w:bookmarkEnd w:id="31447"/>
      <w:r>
        <w:rPr>
          <w:rFonts w:hint="cs"/>
          <w:rtl/>
        </w:rPr>
        <w:t xml:space="preserve">אין </w:t>
      </w:r>
      <w:bookmarkStart w:id="31448" w:name="_ETM_Q74_652510"/>
      <w:bookmarkEnd w:id="31448"/>
      <w:r>
        <w:rPr>
          <w:rFonts w:hint="cs"/>
          <w:rtl/>
        </w:rPr>
        <w:t xml:space="preserve">לו </w:t>
      </w:r>
      <w:bookmarkStart w:id="31449" w:name="_ETM_Q74_652599"/>
      <w:bookmarkEnd w:id="31449"/>
      <w:r>
        <w:rPr>
          <w:rFonts w:hint="cs"/>
          <w:rtl/>
        </w:rPr>
        <w:t xml:space="preserve">על </w:t>
      </w:r>
      <w:bookmarkStart w:id="31450" w:name="_ETM_Q74_652689"/>
      <w:bookmarkEnd w:id="31450"/>
      <w:r>
        <w:rPr>
          <w:rFonts w:hint="cs"/>
          <w:rtl/>
        </w:rPr>
        <w:t xml:space="preserve">מי </w:t>
      </w:r>
      <w:bookmarkStart w:id="31451" w:name="_ETM_Q74_652840"/>
      <w:bookmarkEnd w:id="31451"/>
      <w:r>
        <w:rPr>
          <w:rFonts w:hint="cs"/>
          <w:rtl/>
        </w:rPr>
        <w:t xml:space="preserve">לצעוק, </w:t>
      </w:r>
      <w:bookmarkStart w:id="31452" w:name="_ETM_Q74_653790"/>
      <w:bookmarkEnd w:id="31452"/>
      <w:r>
        <w:rPr>
          <w:rFonts w:hint="cs"/>
          <w:rtl/>
        </w:rPr>
        <w:t xml:space="preserve">כי </w:t>
      </w:r>
      <w:bookmarkStart w:id="31453" w:name="_ETM_Q74_653970"/>
      <w:bookmarkEnd w:id="31453"/>
      <w:r>
        <w:rPr>
          <w:rFonts w:hint="cs"/>
          <w:rtl/>
        </w:rPr>
        <w:t xml:space="preserve">מה </w:t>
      </w:r>
      <w:bookmarkStart w:id="31454" w:name="_ETM_Q74_654120"/>
      <w:bookmarkEnd w:id="31454"/>
      <w:r>
        <w:rPr>
          <w:rFonts w:hint="cs"/>
          <w:rtl/>
        </w:rPr>
        <w:t xml:space="preserve">לעשות, </w:t>
      </w:r>
      <w:bookmarkStart w:id="31455" w:name="_ETM_Q74_654720"/>
      <w:bookmarkEnd w:id="31455"/>
      <w:r>
        <w:rPr>
          <w:rFonts w:hint="cs"/>
          <w:rtl/>
        </w:rPr>
        <w:t xml:space="preserve">הוא </w:t>
      </w:r>
      <w:bookmarkStart w:id="31456" w:name="_ETM_Q74_654900"/>
      <w:bookmarkEnd w:id="31456"/>
      <w:r>
        <w:rPr>
          <w:rFonts w:hint="cs"/>
          <w:rtl/>
        </w:rPr>
        <w:t xml:space="preserve">השר </w:t>
      </w:r>
      <w:bookmarkStart w:id="31457" w:name="_ETM_Q74_655260"/>
      <w:bookmarkEnd w:id="31457"/>
      <w:r>
        <w:rPr>
          <w:rFonts w:hint="cs"/>
          <w:rtl/>
        </w:rPr>
        <w:t>האחראי.</w:t>
      </w:r>
      <w:bookmarkStart w:id="31458" w:name="_ETM_Q74_657250"/>
      <w:bookmarkEnd w:id="31458"/>
    </w:p>
    <w:p w:rsidR="00CE0D54" w:rsidRDefault="00CE0D54" w:rsidP="00176846">
      <w:pPr>
        <w:rPr>
          <w:rtl/>
        </w:rPr>
      </w:pPr>
    </w:p>
    <w:p w:rsidR="00CE0D54" w:rsidRDefault="00CE0D54" w:rsidP="00176846">
      <w:pPr>
        <w:pStyle w:val="af7"/>
        <w:keepNext/>
        <w:rPr>
          <w:rtl/>
        </w:rPr>
      </w:pPr>
      <w:bookmarkStart w:id="31459" w:name="ET_interruption_5084_16"/>
      <w:r>
        <w:rPr>
          <w:rStyle w:val="TagStyle"/>
          <w:rFonts w:hint="cs"/>
          <w:rtl/>
        </w:rPr>
        <w:t xml:space="preserve">&lt;&lt; קריאה &gt;&gt; </w:t>
      </w:r>
      <w:r>
        <w:rPr>
          <w:rFonts w:hint="cs"/>
          <w:rtl/>
        </w:rPr>
        <w:t>מיקי לוי (יש עתיד):</w:t>
      </w:r>
      <w:r>
        <w:rPr>
          <w:rStyle w:val="TagStyle"/>
          <w:rtl/>
        </w:rPr>
        <w:t xml:space="preserve"> &lt;&lt; קריאה &gt;&gt;</w:t>
      </w:r>
      <w:r>
        <w:rPr>
          <w:rFonts w:hint="cs"/>
          <w:rtl/>
        </w:rPr>
        <w:t xml:space="preserve"> </w:t>
      </w:r>
      <w:bookmarkEnd w:id="31459"/>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הוא יצעק על עצמו. </w:t>
      </w:r>
    </w:p>
    <w:p w:rsidR="00CE0D54" w:rsidRDefault="00CE0D54" w:rsidP="00176846">
      <w:pPr>
        <w:rPr>
          <w:rtl/>
          <w:lang w:eastAsia="he-IL"/>
        </w:rPr>
      </w:pPr>
      <w:bookmarkStart w:id="31460" w:name="_ETM_Q74_659291"/>
      <w:bookmarkStart w:id="31461" w:name="_ETM_Q74_659367"/>
      <w:bookmarkStart w:id="31462" w:name="_ETM_Q74_655434"/>
      <w:bookmarkEnd w:id="31460"/>
      <w:bookmarkEnd w:id="31461"/>
      <w:bookmarkEnd w:id="31462"/>
    </w:p>
    <w:p w:rsidR="00CE0D54" w:rsidRDefault="00CE0D54" w:rsidP="00176846">
      <w:pPr>
        <w:pStyle w:val="-"/>
        <w:keepNext/>
        <w:rPr>
          <w:rtl/>
        </w:rPr>
      </w:pPr>
      <w:bookmarkStart w:id="31463" w:name="ET_speakercontinue_6359_29"/>
      <w:r>
        <w:rPr>
          <w:rStyle w:val="TagStyle"/>
          <w:rFonts w:hint="cs"/>
          <w:rtl/>
        </w:rPr>
        <w:t xml:space="preserve"> &lt;&lt; דובר_המשך &gt;&gt; </w:t>
      </w:r>
      <w:r>
        <w:rPr>
          <w:rFonts w:hint="cs"/>
          <w:rtl/>
        </w:rPr>
        <w:t>מטי צרפתי הרכבי (יש עתיד):</w:t>
      </w:r>
      <w:r>
        <w:rPr>
          <w:rStyle w:val="TagStyle"/>
          <w:rtl/>
        </w:rPr>
        <w:t xml:space="preserve"> &lt;&lt; דובר_המשך &gt;&gt;</w:t>
      </w:r>
      <w:r>
        <w:rPr>
          <w:rFonts w:hint="cs"/>
          <w:rtl/>
        </w:rPr>
        <w:t xml:space="preserve"> </w:t>
      </w:r>
      <w:bookmarkEnd w:id="31463"/>
    </w:p>
    <w:p w:rsidR="00CE0D54" w:rsidRDefault="00CE0D54" w:rsidP="00DA353E">
      <w:pPr>
        <w:rPr>
          <w:rtl/>
          <w:lang w:eastAsia="he-IL"/>
        </w:rPr>
      </w:pPr>
    </w:p>
    <w:p w:rsidR="00CE0D54" w:rsidRDefault="00CE0D54" w:rsidP="00176846">
      <w:pPr>
        <w:rPr>
          <w:rtl/>
        </w:rPr>
      </w:pPr>
      <w:bookmarkStart w:id="31464" w:name="_ETM_Q74_663136"/>
      <w:bookmarkStart w:id="31465" w:name="_ETM_Q74_658454"/>
      <w:bookmarkEnd w:id="31464"/>
      <w:bookmarkEnd w:id="31465"/>
      <w:r>
        <w:rPr>
          <w:rFonts w:hint="cs"/>
          <w:rtl/>
          <w:lang w:eastAsia="he-IL"/>
        </w:rPr>
        <w:t xml:space="preserve">נכון. </w:t>
      </w:r>
      <w:bookmarkStart w:id="31466" w:name="_ETM_Q74_653214"/>
      <w:bookmarkStart w:id="31467" w:name="_ETM_Q74_658180"/>
      <w:bookmarkEnd w:id="31466"/>
      <w:bookmarkEnd w:id="31467"/>
      <w:r>
        <w:rPr>
          <w:rFonts w:hint="cs"/>
          <w:rtl/>
        </w:rPr>
        <w:t xml:space="preserve">אז </w:t>
      </w:r>
      <w:bookmarkStart w:id="31468" w:name="_ETM_Q74_658330"/>
      <w:bookmarkEnd w:id="31468"/>
      <w:r>
        <w:rPr>
          <w:rFonts w:hint="cs"/>
          <w:rtl/>
        </w:rPr>
        <w:t xml:space="preserve">במקום </w:t>
      </w:r>
      <w:bookmarkStart w:id="31469" w:name="_ETM_Q74_658780"/>
      <w:bookmarkEnd w:id="31469"/>
      <w:r>
        <w:rPr>
          <w:rFonts w:hint="cs"/>
          <w:rtl/>
        </w:rPr>
        <w:t>לצעוק</w:t>
      </w:r>
      <w:bookmarkStart w:id="31470" w:name="_ETM_Q74_659350"/>
      <w:bookmarkEnd w:id="31470"/>
      <w:r>
        <w:rPr>
          <w:rFonts w:hint="cs"/>
          <w:rtl/>
        </w:rPr>
        <w:t xml:space="preserve">, </w:t>
      </w:r>
      <w:bookmarkStart w:id="31471" w:name="_ETM_Q74_659620"/>
      <w:bookmarkStart w:id="31472" w:name="_ETM_Q74_656984"/>
      <w:bookmarkEnd w:id="31471"/>
      <w:bookmarkEnd w:id="31472"/>
      <w:r>
        <w:rPr>
          <w:rFonts w:hint="cs"/>
          <w:rtl/>
        </w:rPr>
        <w:t xml:space="preserve">הוא קצת </w:t>
      </w:r>
      <w:bookmarkStart w:id="31473" w:name="_ETM_Q74_659800"/>
      <w:bookmarkStart w:id="31474" w:name="_ETM_Q74_660070"/>
      <w:bookmarkEnd w:id="31473"/>
      <w:bookmarkEnd w:id="31474"/>
      <w:r>
        <w:rPr>
          <w:rFonts w:hint="cs"/>
          <w:rtl/>
        </w:rPr>
        <w:t xml:space="preserve">התבכיין </w:t>
      </w:r>
      <w:bookmarkStart w:id="31475" w:name="_ETM_Q74_660610"/>
      <w:bookmarkEnd w:id="31475"/>
      <w:r>
        <w:rPr>
          <w:rFonts w:hint="cs"/>
          <w:rtl/>
        </w:rPr>
        <w:t xml:space="preserve">על </w:t>
      </w:r>
      <w:bookmarkStart w:id="31476" w:name="_ETM_Q74_660730"/>
      <w:bookmarkEnd w:id="31476"/>
      <w:r>
        <w:rPr>
          <w:rFonts w:hint="cs"/>
          <w:rtl/>
        </w:rPr>
        <w:t xml:space="preserve">זה </w:t>
      </w:r>
      <w:bookmarkStart w:id="31477" w:name="_ETM_Q74_660850"/>
      <w:bookmarkEnd w:id="31477"/>
      <w:r>
        <w:rPr>
          <w:rFonts w:hint="cs"/>
          <w:rtl/>
        </w:rPr>
        <w:t xml:space="preserve">שהוא </w:t>
      </w:r>
      <w:bookmarkStart w:id="31478" w:name="_ETM_Q74_661030"/>
      <w:bookmarkEnd w:id="31478"/>
      <w:r>
        <w:rPr>
          <w:rFonts w:hint="cs"/>
          <w:rtl/>
        </w:rPr>
        <w:t xml:space="preserve">נאלץ </w:t>
      </w:r>
      <w:bookmarkStart w:id="31479" w:name="_ETM_Q74_661450"/>
      <w:bookmarkEnd w:id="31479"/>
      <w:r>
        <w:rPr>
          <w:rFonts w:hint="cs"/>
          <w:rtl/>
        </w:rPr>
        <w:t xml:space="preserve">לעזוב </w:t>
      </w:r>
      <w:bookmarkStart w:id="31480" w:name="_ETM_Q74_661960"/>
      <w:bookmarkEnd w:id="31480"/>
      <w:r>
        <w:rPr>
          <w:rFonts w:hint="cs"/>
          <w:rtl/>
        </w:rPr>
        <w:t xml:space="preserve">את </w:t>
      </w:r>
      <w:bookmarkStart w:id="31481" w:name="_ETM_Q74_662050"/>
      <w:bookmarkEnd w:id="31481"/>
      <w:r>
        <w:rPr>
          <w:rFonts w:hint="cs"/>
          <w:rtl/>
        </w:rPr>
        <w:t xml:space="preserve">שולחן </w:t>
      </w:r>
      <w:bookmarkStart w:id="31482" w:name="_ETM_Q74_662410"/>
      <w:bookmarkEnd w:id="31482"/>
      <w:r>
        <w:rPr>
          <w:rFonts w:hint="cs"/>
          <w:rtl/>
        </w:rPr>
        <w:t xml:space="preserve">השבת. </w:t>
      </w:r>
      <w:bookmarkStart w:id="31483" w:name="_ETM_Q74_663360"/>
      <w:bookmarkEnd w:id="31483"/>
      <w:r>
        <w:rPr>
          <w:rFonts w:hint="cs"/>
          <w:rtl/>
        </w:rPr>
        <w:t xml:space="preserve">חיים </w:t>
      </w:r>
      <w:bookmarkStart w:id="31484" w:name="_ETM_Q74_663629"/>
      <w:bookmarkEnd w:id="31484"/>
      <w:r>
        <w:rPr>
          <w:rFonts w:hint="cs"/>
          <w:rtl/>
        </w:rPr>
        <w:t xml:space="preserve">קשים, </w:t>
      </w:r>
      <w:bookmarkStart w:id="31485" w:name="_ETM_Q74_664110"/>
      <w:bookmarkEnd w:id="31485"/>
      <w:r>
        <w:rPr>
          <w:rFonts w:hint="cs"/>
          <w:rtl/>
        </w:rPr>
        <w:t>ממש</w:t>
      </w:r>
      <w:bookmarkStart w:id="31486" w:name="_ETM_Q74_664590"/>
      <w:bookmarkEnd w:id="31486"/>
      <w:r>
        <w:rPr>
          <w:rFonts w:hint="cs"/>
          <w:rtl/>
        </w:rPr>
        <w:t xml:space="preserve"> ממש </w:t>
      </w:r>
      <w:bookmarkStart w:id="31487" w:name="_ETM_Q74_664980"/>
      <w:bookmarkEnd w:id="31487"/>
      <w:r>
        <w:rPr>
          <w:rFonts w:hint="cs"/>
          <w:rtl/>
        </w:rPr>
        <w:t>קשים.</w:t>
      </w:r>
      <w:bookmarkStart w:id="31488" w:name="_ETM_Q74_665643"/>
      <w:bookmarkEnd w:id="31488"/>
      <w:r>
        <w:rPr>
          <w:rFonts w:hint="cs"/>
          <w:rtl/>
        </w:rPr>
        <w:t xml:space="preserve"> </w:t>
      </w:r>
      <w:bookmarkStart w:id="31489" w:name="_ETM_Q74_666900"/>
      <w:bookmarkEnd w:id="31489"/>
      <w:r>
        <w:rPr>
          <w:rFonts w:hint="cs"/>
          <w:rtl/>
        </w:rPr>
        <w:t xml:space="preserve">אך </w:t>
      </w:r>
      <w:bookmarkStart w:id="31490" w:name="_ETM_Q74_667109"/>
      <w:bookmarkEnd w:id="31490"/>
      <w:r>
        <w:rPr>
          <w:rFonts w:hint="cs"/>
          <w:rtl/>
        </w:rPr>
        <w:t xml:space="preserve">אם </w:t>
      </w:r>
      <w:bookmarkStart w:id="31491" w:name="_ETM_Q74_667230"/>
      <w:bookmarkEnd w:id="31491"/>
      <w:r>
        <w:rPr>
          <w:rFonts w:hint="cs"/>
          <w:rtl/>
        </w:rPr>
        <w:t xml:space="preserve">חששתם </w:t>
      </w:r>
      <w:bookmarkStart w:id="31492" w:name="_ETM_Q74_668069"/>
      <w:bookmarkEnd w:id="31492"/>
      <w:r>
        <w:rPr>
          <w:rFonts w:hint="cs"/>
          <w:rtl/>
        </w:rPr>
        <w:t xml:space="preserve">לשלום </w:t>
      </w:r>
      <w:bookmarkStart w:id="31493" w:name="_ETM_Q74_668609"/>
      <w:bookmarkEnd w:id="31493"/>
      <w:r>
        <w:rPr>
          <w:rFonts w:hint="cs"/>
          <w:rtl/>
        </w:rPr>
        <w:t xml:space="preserve">זמן </w:t>
      </w:r>
      <w:bookmarkStart w:id="31494" w:name="_ETM_Q74_668909"/>
      <w:bookmarkEnd w:id="31494"/>
      <w:r>
        <w:rPr>
          <w:rFonts w:hint="cs"/>
          <w:rtl/>
        </w:rPr>
        <w:t xml:space="preserve">המשפחה </w:t>
      </w:r>
      <w:bookmarkStart w:id="31495" w:name="_ETM_Q74_669629"/>
      <w:bookmarkEnd w:id="31495"/>
      <w:r>
        <w:rPr>
          <w:rFonts w:hint="cs"/>
          <w:rtl/>
        </w:rPr>
        <w:t xml:space="preserve">של </w:t>
      </w:r>
      <w:bookmarkStart w:id="31496" w:name="_ETM_Q74_669840"/>
      <w:bookmarkEnd w:id="31496"/>
      <w:r>
        <w:rPr>
          <w:rFonts w:hint="cs"/>
          <w:rtl/>
        </w:rPr>
        <w:t xml:space="preserve">בן </w:t>
      </w:r>
      <w:bookmarkStart w:id="31497" w:name="_ETM_Q74_670109"/>
      <w:bookmarkEnd w:id="31497"/>
      <w:r>
        <w:rPr>
          <w:rFonts w:hint="cs"/>
          <w:rtl/>
        </w:rPr>
        <w:t xml:space="preserve">גביר, </w:t>
      </w:r>
      <w:bookmarkStart w:id="31498" w:name="_ETM_Q74_670919"/>
      <w:bookmarkEnd w:id="31498"/>
      <w:r>
        <w:rPr>
          <w:rFonts w:hint="cs"/>
          <w:rtl/>
        </w:rPr>
        <w:t xml:space="preserve">אז </w:t>
      </w:r>
      <w:bookmarkStart w:id="31499" w:name="_ETM_Q74_671129"/>
      <w:bookmarkEnd w:id="31499"/>
      <w:r>
        <w:rPr>
          <w:rFonts w:hint="cs"/>
          <w:rtl/>
        </w:rPr>
        <w:t xml:space="preserve">אפשר </w:t>
      </w:r>
      <w:bookmarkStart w:id="31500" w:name="_ETM_Q74_671400"/>
      <w:bookmarkEnd w:id="31500"/>
      <w:r>
        <w:rPr>
          <w:rFonts w:hint="cs"/>
          <w:rtl/>
        </w:rPr>
        <w:t xml:space="preserve">להסיר </w:t>
      </w:r>
      <w:bookmarkStart w:id="31501" w:name="_ETM_Q74_671760"/>
      <w:bookmarkEnd w:id="31501"/>
      <w:r>
        <w:rPr>
          <w:rFonts w:hint="cs"/>
          <w:rtl/>
        </w:rPr>
        <w:t xml:space="preserve">דאגה </w:t>
      </w:r>
      <w:bookmarkStart w:id="31502" w:name="_ETM_Q74_672090"/>
      <w:bookmarkEnd w:id="31502"/>
      <w:r>
        <w:rPr>
          <w:rFonts w:hint="cs"/>
          <w:rtl/>
        </w:rPr>
        <w:t>מליבכם,</w:t>
      </w:r>
      <w:bookmarkStart w:id="31503" w:name="_ETM_Q74_672014"/>
      <w:bookmarkEnd w:id="31503"/>
      <w:r>
        <w:rPr>
          <w:rFonts w:hint="cs"/>
          <w:rtl/>
        </w:rPr>
        <w:t xml:space="preserve"> </w:t>
      </w:r>
      <w:bookmarkStart w:id="31504" w:name="_ETM_Q74_673049"/>
      <w:bookmarkEnd w:id="31504"/>
      <w:r>
        <w:rPr>
          <w:rFonts w:hint="cs"/>
          <w:rtl/>
        </w:rPr>
        <w:t xml:space="preserve">כי </w:t>
      </w:r>
      <w:bookmarkStart w:id="31505" w:name="_ETM_Q74_673260"/>
      <w:bookmarkEnd w:id="31505"/>
      <w:r>
        <w:rPr>
          <w:rFonts w:hint="cs"/>
          <w:rtl/>
        </w:rPr>
        <w:t xml:space="preserve">האיש </w:t>
      </w:r>
      <w:bookmarkStart w:id="31506" w:name="_ETM_Q74_673469"/>
      <w:bookmarkEnd w:id="31506"/>
      <w:r>
        <w:rPr>
          <w:rFonts w:hint="cs"/>
          <w:rtl/>
        </w:rPr>
        <w:t xml:space="preserve">שעד </w:t>
      </w:r>
      <w:bookmarkStart w:id="31507" w:name="_ETM_Q74_673799"/>
      <w:bookmarkEnd w:id="31507"/>
      <w:r>
        <w:rPr>
          <w:rFonts w:hint="cs"/>
          <w:rtl/>
        </w:rPr>
        <w:t xml:space="preserve">לאחרונה </w:t>
      </w:r>
      <w:bookmarkStart w:id="31508" w:name="_ETM_Q74_674489"/>
      <w:bookmarkEnd w:id="31508"/>
      <w:r>
        <w:rPr>
          <w:rFonts w:hint="cs"/>
          <w:rtl/>
        </w:rPr>
        <w:t xml:space="preserve">היה </w:t>
      </w:r>
      <w:bookmarkStart w:id="31509" w:name="_ETM_Q74_674790"/>
      <w:bookmarkEnd w:id="31509"/>
      <w:r>
        <w:rPr>
          <w:rFonts w:hint="cs"/>
          <w:rtl/>
        </w:rPr>
        <w:t xml:space="preserve">הראשון </w:t>
      </w:r>
      <w:bookmarkStart w:id="31510" w:name="_ETM_Q74_675449"/>
      <w:bookmarkEnd w:id="31510"/>
      <w:r>
        <w:rPr>
          <w:rFonts w:hint="cs"/>
          <w:rtl/>
        </w:rPr>
        <w:t xml:space="preserve">להגיע </w:t>
      </w:r>
      <w:bookmarkStart w:id="31511" w:name="_ETM_Q74_675900"/>
      <w:bookmarkEnd w:id="31511"/>
      <w:r>
        <w:rPr>
          <w:rFonts w:hint="cs"/>
          <w:rtl/>
        </w:rPr>
        <w:t xml:space="preserve">לזירת </w:t>
      </w:r>
      <w:bookmarkStart w:id="31512" w:name="_ETM_Q74_676349"/>
      <w:bookmarkEnd w:id="31512"/>
      <w:r>
        <w:rPr>
          <w:rFonts w:hint="cs"/>
          <w:rtl/>
        </w:rPr>
        <w:t xml:space="preserve">פיגוע, </w:t>
      </w:r>
      <w:bookmarkStart w:id="31513" w:name="_ETM_Q74_677450"/>
      <w:bookmarkEnd w:id="31513"/>
      <w:r>
        <w:rPr>
          <w:rFonts w:hint="cs"/>
          <w:rtl/>
        </w:rPr>
        <w:t xml:space="preserve">פשוט </w:t>
      </w:r>
      <w:bookmarkStart w:id="31514" w:name="_ETM_Q74_677870"/>
      <w:bookmarkEnd w:id="31514"/>
      <w:r>
        <w:rPr>
          <w:rFonts w:hint="cs"/>
          <w:rtl/>
        </w:rPr>
        <w:t xml:space="preserve">נעלם. </w:t>
      </w:r>
      <w:bookmarkStart w:id="31515" w:name="_ETM_Q74_679409"/>
      <w:bookmarkEnd w:id="31515"/>
      <w:r>
        <w:rPr>
          <w:rFonts w:hint="cs"/>
          <w:rtl/>
        </w:rPr>
        <w:t xml:space="preserve">אולי </w:t>
      </w:r>
      <w:bookmarkStart w:id="31516" w:name="_ETM_Q74_679650"/>
      <w:bookmarkEnd w:id="31516"/>
      <w:r>
        <w:rPr>
          <w:rFonts w:hint="cs"/>
          <w:rtl/>
        </w:rPr>
        <w:t xml:space="preserve">מישהו </w:t>
      </w:r>
      <w:bookmarkStart w:id="31517" w:name="_ETM_Q74_679890"/>
      <w:bookmarkEnd w:id="31517"/>
      <w:r>
        <w:rPr>
          <w:rFonts w:hint="cs"/>
          <w:rtl/>
        </w:rPr>
        <w:t xml:space="preserve">צריך </w:t>
      </w:r>
      <w:bookmarkStart w:id="31518" w:name="_ETM_Q74_680189"/>
      <w:bookmarkEnd w:id="31518"/>
      <w:r>
        <w:rPr>
          <w:rFonts w:hint="cs"/>
          <w:rtl/>
        </w:rPr>
        <w:t xml:space="preserve">לספר </w:t>
      </w:r>
      <w:bookmarkStart w:id="31519" w:name="_ETM_Q74_680670"/>
      <w:bookmarkEnd w:id="31519"/>
      <w:r>
        <w:rPr>
          <w:rFonts w:hint="cs"/>
          <w:rtl/>
        </w:rPr>
        <w:t xml:space="preserve">לו </w:t>
      </w:r>
      <w:bookmarkStart w:id="31520" w:name="_ETM_Q74_681239"/>
      <w:bookmarkEnd w:id="31520"/>
      <w:r>
        <w:rPr>
          <w:rFonts w:hint="cs"/>
          <w:rtl/>
        </w:rPr>
        <w:t xml:space="preserve">שגם </w:t>
      </w:r>
      <w:bookmarkStart w:id="31521" w:name="_ETM_Q74_681599"/>
      <w:bookmarkEnd w:id="31521"/>
      <w:r>
        <w:rPr>
          <w:rFonts w:hint="cs"/>
          <w:rtl/>
        </w:rPr>
        <w:t xml:space="preserve">אם </w:t>
      </w:r>
      <w:bookmarkStart w:id="31522" w:name="_ETM_Q74_681900"/>
      <w:bookmarkEnd w:id="31522"/>
      <w:r>
        <w:rPr>
          <w:rFonts w:hint="cs"/>
          <w:rtl/>
        </w:rPr>
        <w:t xml:space="preserve">אין </w:t>
      </w:r>
      <w:bookmarkStart w:id="31523" w:name="_ETM_Q74_682260"/>
      <w:bookmarkEnd w:id="31523"/>
      <w:r>
        <w:rPr>
          <w:rFonts w:hint="cs"/>
          <w:rtl/>
        </w:rPr>
        <w:t xml:space="preserve">מי </w:t>
      </w:r>
      <w:bookmarkStart w:id="31524" w:name="_ETM_Q74_682409"/>
      <w:bookmarkStart w:id="31525" w:name="_ETM_Q74_679955"/>
      <w:bookmarkEnd w:id="31524"/>
      <w:bookmarkEnd w:id="31525"/>
      <w:r>
        <w:rPr>
          <w:rFonts w:hint="cs"/>
          <w:rtl/>
        </w:rPr>
        <w:t xml:space="preserve">שיצעק </w:t>
      </w:r>
      <w:bookmarkStart w:id="31526" w:name="_ETM_Q74_682920"/>
      <w:bookmarkEnd w:id="31526"/>
      <w:r>
        <w:rPr>
          <w:rFonts w:hint="cs"/>
          <w:rtl/>
        </w:rPr>
        <w:t xml:space="preserve">עליו, </w:t>
      </w:r>
      <w:bookmarkStart w:id="31527" w:name="_ETM_Q74_683579"/>
      <w:bookmarkEnd w:id="31527"/>
      <w:r>
        <w:rPr>
          <w:rFonts w:hint="cs"/>
          <w:rtl/>
        </w:rPr>
        <w:t xml:space="preserve">יש </w:t>
      </w:r>
      <w:bookmarkStart w:id="31528" w:name="_ETM_Q74_683790"/>
      <w:bookmarkEnd w:id="31528"/>
      <w:r>
        <w:rPr>
          <w:rFonts w:hint="cs"/>
          <w:rtl/>
        </w:rPr>
        <w:t xml:space="preserve">לו </w:t>
      </w:r>
      <w:bookmarkStart w:id="31529" w:name="_ETM_Q74_683879"/>
      <w:bookmarkEnd w:id="31529"/>
      <w:r>
        <w:rPr>
          <w:rFonts w:hint="cs"/>
          <w:rtl/>
        </w:rPr>
        <w:t xml:space="preserve">תפקיד. </w:t>
      </w:r>
      <w:bookmarkStart w:id="31530" w:name="_ETM_Q74_685880"/>
      <w:bookmarkEnd w:id="31530"/>
      <w:r>
        <w:rPr>
          <w:rFonts w:hint="cs"/>
          <w:rtl/>
        </w:rPr>
        <w:t>מר</w:t>
      </w:r>
      <w:bookmarkStart w:id="31531" w:name="_ETM_Q74_683635"/>
      <w:bookmarkEnd w:id="31531"/>
      <w:r>
        <w:rPr>
          <w:rFonts w:hint="cs"/>
          <w:rtl/>
        </w:rPr>
        <w:t xml:space="preserve"> בן </w:t>
      </w:r>
      <w:bookmarkStart w:id="31532" w:name="_ETM_Q74_686360"/>
      <w:bookmarkEnd w:id="31532"/>
      <w:r>
        <w:rPr>
          <w:rFonts w:hint="cs"/>
          <w:rtl/>
        </w:rPr>
        <w:t xml:space="preserve">גביר, אתה </w:t>
      </w:r>
      <w:bookmarkStart w:id="31533" w:name="_ETM_Q74_686990"/>
      <w:bookmarkEnd w:id="31533"/>
      <w:r>
        <w:rPr>
          <w:rFonts w:hint="cs"/>
          <w:rtl/>
        </w:rPr>
        <w:t xml:space="preserve">השר </w:t>
      </w:r>
      <w:bookmarkStart w:id="31534" w:name="_ETM_Q74_687290"/>
      <w:bookmarkEnd w:id="31534"/>
      <w:r>
        <w:rPr>
          <w:rFonts w:hint="cs"/>
          <w:rtl/>
        </w:rPr>
        <w:t xml:space="preserve">הממונה. </w:t>
      </w:r>
      <w:bookmarkStart w:id="31535" w:name="_ETM_Q74_688590"/>
      <w:bookmarkStart w:id="31536" w:name="_ETM_Q74_686874"/>
      <w:bookmarkEnd w:id="31535"/>
      <w:bookmarkEnd w:id="31536"/>
      <w:r>
        <w:rPr>
          <w:rFonts w:hint="cs"/>
          <w:rtl/>
        </w:rPr>
        <w:t xml:space="preserve">אולי </w:t>
      </w:r>
      <w:bookmarkStart w:id="31537" w:name="_ETM_Q74_688950"/>
      <w:bookmarkEnd w:id="31537"/>
      <w:r>
        <w:rPr>
          <w:rFonts w:hint="cs"/>
          <w:rtl/>
        </w:rPr>
        <w:t xml:space="preserve">בן </w:t>
      </w:r>
      <w:bookmarkStart w:id="31538" w:name="_ETM_Q74_689129"/>
      <w:bookmarkEnd w:id="31538"/>
      <w:r>
        <w:rPr>
          <w:rFonts w:hint="cs"/>
          <w:rtl/>
        </w:rPr>
        <w:t xml:space="preserve">גביר </w:t>
      </w:r>
      <w:bookmarkStart w:id="31539" w:name="_ETM_Q74_689370"/>
      <w:bookmarkEnd w:id="31539"/>
      <w:r>
        <w:rPr>
          <w:rFonts w:hint="cs"/>
          <w:rtl/>
        </w:rPr>
        <w:t xml:space="preserve">הבין </w:t>
      </w:r>
      <w:bookmarkStart w:id="31540" w:name="_ETM_Q74_689760"/>
      <w:bookmarkEnd w:id="31540"/>
      <w:r>
        <w:rPr>
          <w:rFonts w:hint="cs"/>
          <w:rtl/>
        </w:rPr>
        <w:t xml:space="preserve">שמה </w:t>
      </w:r>
      <w:bookmarkStart w:id="31541" w:name="_ETM_Q74_689999"/>
      <w:bookmarkEnd w:id="31541"/>
      <w:r>
        <w:rPr>
          <w:rFonts w:hint="cs"/>
          <w:rtl/>
        </w:rPr>
        <w:t xml:space="preserve">שרואים </w:t>
      </w:r>
      <w:bookmarkStart w:id="31542" w:name="_ETM_Q74_690389"/>
      <w:bookmarkEnd w:id="31542"/>
      <w:r>
        <w:rPr>
          <w:rFonts w:hint="cs"/>
          <w:rtl/>
        </w:rPr>
        <w:t xml:space="preserve">מכאן, </w:t>
      </w:r>
      <w:bookmarkStart w:id="31543" w:name="_ETM_Q74_690989"/>
      <w:bookmarkEnd w:id="31543"/>
      <w:r>
        <w:rPr>
          <w:rFonts w:hint="cs"/>
          <w:rtl/>
        </w:rPr>
        <w:t xml:space="preserve">לא </w:t>
      </w:r>
      <w:bookmarkStart w:id="31544" w:name="_ETM_Q74_691079"/>
      <w:bookmarkEnd w:id="31544"/>
      <w:r>
        <w:rPr>
          <w:rFonts w:hint="cs"/>
          <w:rtl/>
        </w:rPr>
        <w:t xml:space="preserve">רואים </w:t>
      </w:r>
      <w:bookmarkStart w:id="31545" w:name="_ETM_Q74_691349"/>
      <w:bookmarkEnd w:id="31545"/>
      <w:r>
        <w:rPr>
          <w:rFonts w:hint="cs"/>
          <w:rtl/>
        </w:rPr>
        <w:t>משם.</w:t>
      </w:r>
      <w:bookmarkStart w:id="31546" w:name="_ETM_Q74_692530"/>
      <w:bookmarkEnd w:id="31546"/>
    </w:p>
    <w:p w:rsidR="00CE0D54" w:rsidRDefault="00CE0D54" w:rsidP="00176846">
      <w:pPr>
        <w:rPr>
          <w:rtl/>
        </w:rPr>
      </w:pPr>
      <w:bookmarkStart w:id="31547" w:name="_ETM_Q74_696070"/>
      <w:bookmarkStart w:id="31548" w:name="_ETM_Q74_696137"/>
      <w:bookmarkEnd w:id="31547"/>
      <w:bookmarkEnd w:id="31548"/>
    </w:p>
    <w:p w:rsidR="00CE0D54" w:rsidRDefault="00CE0D54" w:rsidP="00207BC5">
      <w:pPr>
        <w:rPr>
          <w:rtl/>
        </w:rPr>
      </w:pPr>
      <w:bookmarkStart w:id="31549" w:name="_ETM_Q74_696246"/>
      <w:bookmarkStart w:id="31550" w:name="_ETM_Q74_696311"/>
      <w:bookmarkEnd w:id="31549"/>
      <w:bookmarkEnd w:id="31550"/>
      <w:r>
        <w:rPr>
          <w:rFonts w:hint="cs"/>
          <w:rtl/>
        </w:rPr>
        <w:t xml:space="preserve">אבל </w:t>
      </w:r>
      <w:bookmarkStart w:id="31551" w:name="_ETM_Q74_692830"/>
      <w:bookmarkEnd w:id="31551"/>
      <w:r>
        <w:rPr>
          <w:rFonts w:hint="cs"/>
          <w:rtl/>
        </w:rPr>
        <w:t xml:space="preserve">השר </w:t>
      </w:r>
      <w:bookmarkStart w:id="31552" w:name="_ETM_Q74_693340"/>
      <w:bookmarkEnd w:id="31552"/>
      <w:r>
        <w:rPr>
          <w:rFonts w:hint="cs"/>
          <w:rtl/>
        </w:rPr>
        <w:t xml:space="preserve">אימץ </w:t>
      </w:r>
      <w:bookmarkStart w:id="31553" w:name="_ETM_Q74_693879"/>
      <w:bookmarkEnd w:id="31553"/>
      <w:r>
        <w:rPr>
          <w:rFonts w:hint="cs"/>
          <w:rtl/>
        </w:rPr>
        <w:t xml:space="preserve">שני </w:t>
      </w:r>
      <w:bookmarkStart w:id="31554" w:name="_ETM_Q74_694179"/>
      <w:bookmarkEnd w:id="31554"/>
      <w:r>
        <w:rPr>
          <w:rFonts w:hint="cs"/>
          <w:rtl/>
        </w:rPr>
        <w:t xml:space="preserve">מנהגים </w:t>
      </w:r>
      <w:bookmarkStart w:id="31555" w:name="_ETM_Q74_694659"/>
      <w:bookmarkEnd w:id="31555"/>
      <w:r>
        <w:rPr>
          <w:rFonts w:hint="cs"/>
          <w:rtl/>
        </w:rPr>
        <w:t xml:space="preserve">במעמדו </w:t>
      </w:r>
      <w:bookmarkStart w:id="31556" w:name="_ETM_Q74_695200"/>
      <w:bookmarkEnd w:id="31556"/>
      <w:r>
        <w:rPr>
          <w:rFonts w:hint="cs"/>
          <w:rtl/>
        </w:rPr>
        <w:t xml:space="preserve">החדש. הוא </w:t>
      </w:r>
      <w:bookmarkStart w:id="31557" w:name="_ETM_Q74_696380"/>
      <w:bookmarkEnd w:id="31557"/>
      <w:r>
        <w:rPr>
          <w:rFonts w:hint="cs"/>
          <w:rtl/>
        </w:rPr>
        <w:t>מ</w:t>
      </w:r>
      <w:bookmarkStart w:id="31558" w:name="_ETM_Q74_693753"/>
      <w:bookmarkEnd w:id="31558"/>
      <w:r>
        <w:rPr>
          <w:rFonts w:hint="cs"/>
          <w:rtl/>
        </w:rPr>
        <w:t xml:space="preserve">משיך </w:t>
      </w:r>
      <w:bookmarkStart w:id="31559" w:name="_ETM_Q74_696860"/>
      <w:bookmarkEnd w:id="31559"/>
      <w:r>
        <w:rPr>
          <w:rFonts w:hint="cs"/>
          <w:rtl/>
        </w:rPr>
        <w:t xml:space="preserve">להתראיין </w:t>
      </w:r>
      <w:bookmarkStart w:id="31560" w:name="_ETM_Q74_697790"/>
      <w:bookmarkEnd w:id="31560"/>
      <w:r>
        <w:rPr>
          <w:rFonts w:hint="cs"/>
          <w:rtl/>
        </w:rPr>
        <w:t xml:space="preserve">ולהתראיין </w:t>
      </w:r>
      <w:bookmarkStart w:id="31561" w:name="_ETM_Q74_698720"/>
      <w:bookmarkEnd w:id="31561"/>
      <w:r>
        <w:rPr>
          <w:rFonts w:hint="cs"/>
          <w:rtl/>
        </w:rPr>
        <w:t>ולהתראיין</w:t>
      </w:r>
      <w:bookmarkStart w:id="31562" w:name="_ETM_Q74_654354"/>
      <w:bookmarkStart w:id="31563" w:name="_ETM_Q74_697274"/>
      <w:bookmarkEnd w:id="31562"/>
      <w:bookmarkEnd w:id="31563"/>
      <w:r>
        <w:rPr>
          <w:rFonts w:hint="cs"/>
          <w:rtl/>
        </w:rPr>
        <w:t xml:space="preserve"> </w:t>
      </w:r>
      <w:bookmarkStart w:id="31564" w:name="_ETM_Q74_699830"/>
      <w:bookmarkEnd w:id="31564"/>
      <w:r>
        <w:rPr>
          <w:rFonts w:hint="cs"/>
          <w:rtl/>
        </w:rPr>
        <w:t xml:space="preserve">כאילו </w:t>
      </w:r>
      <w:bookmarkStart w:id="31565" w:name="_ETM_Q74_700190"/>
      <w:bookmarkEnd w:id="31565"/>
      <w:r>
        <w:rPr>
          <w:rFonts w:hint="cs"/>
          <w:rtl/>
        </w:rPr>
        <w:t xml:space="preserve">אין </w:t>
      </w:r>
      <w:bookmarkStart w:id="31566" w:name="_ETM_Q74_700340"/>
      <w:bookmarkEnd w:id="31566"/>
      <w:r>
        <w:rPr>
          <w:rFonts w:hint="cs"/>
          <w:rtl/>
        </w:rPr>
        <w:t xml:space="preserve">מחר, </w:t>
      </w:r>
      <w:bookmarkStart w:id="31567" w:name="_ETM_Q74_701150"/>
      <w:bookmarkEnd w:id="31567"/>
      <w:r>
        <w:rPr>
          <w:rFonts w:hint="cs"/>
          <w:rtl/>
        </w:rPr>
        <w:t xml:space="preserve">ובין </w:t>
      </w:r>
      <w:bookmarkStart w:id="31568" w:name="_ETM_Q74_701540"/>
      <w:bookmarkEnd w:id="31568"/>
      <w:r w:rsidR="00207BC5">
        <w:rPr>
          <w:rFonts w:hint="cs"/>
          <w:rtl/>
        </w:rPr>
        <w:t>ה</w:t>
      </w:r>
      <w:r>
        <w:rPr>
          <w:rFonts w:hint="cs"/>
          <w:rtl/>
        </w:rPr>
        <w:t>ראיונות</w:t>
      </w:r>
      <w:bookmarkStart w:id="31569" w:name="_ETM_Q74_699433"/>
      <w:bookmarkEnd w:id="31569"/>
      <w:r>
        <w:rPr>
          <w:rFonts w:hint="cs"/>
          <w:rtl/>
        </w:rPr>
        <w:t xml:space="preserve"> </w:t>
      </w:r>
      <w:bookmarkStart w:id="31570" w:name="_ETM_Q74_702349"/>
      <w:bookmarkEnd w:id="31570"/>
      <w:r>
        <w:rPr>
          <w:rFonts w:hint="cs"/>
          <w:rtl/>
        </w:rPr>
        <w:t xml:space="preserve">הוא </w:t>
      </w:r>
      <w:bookmarkStart w:id="31571" w:name="_ETM_Q74_702439"/>
      <w:bookmarkEnd w:id="31571"/>
      <w:r>
        <w:rPr>
          <w:rFonts w:hint="cs"/>
          <w:rtl/>
        </w:rPr>
        <w:t xml:space="preserve">כמובן </w:t>
      </w:r>
      <w:bookmarkStart w:id="31572" w:name="_ETM_Q74_702919"/>
      <w:bookmarkEnd w:id="31572"/>
      <w:r>
        <w:rPr>
          <w:rFonts w:hint="cs"/>
          <w:rtl/>
        </w:rPr>
        <w:t xml:space="preserve">לא </w:t>
      </w:r>
      <w:bookmarkStart w:id="31573" w:name="_ETM_Q74_703010"/>
      <w:bookmarkEnd w:id="31573"/>
      <w:r>
        <w:rPr>
          <w:rFonts w:hint="cs"/>
          <w:rtl/>
        </w:rPr>
        <w:t xml:space="preserve">מזניח </w:t>
      </w:r>
      <w:bookmarkStart w:id="31574" w:name="_ETM_Q74_703400"/>
      <w:bookmarkEnd w:id="31574"/>
      <w:r>
        <w:rPr>
          <w:rFonts w:hint="cs"/>
          <w:rtl/>
        </w:rPr>
        <w:t xml:space="preserve">את </w:t>
      </w:r>
      <w:bookmarkStart w:id="31575" w:name="_ETM_Q74_703549"/>
      <w:bookmarkEnd w:id="31575"/>
      <w:r>
        <w:rPr>
          <w:rFonts w:hint="cs"/>
          <w:rtl/>
        </w:rPr>
        <w:t>ה</w:t>
      </w:r>
      <w:bookmarkStart w:id="31576" w:name="_ETM_Q74_703849"/>
      <w:bookmarkStart w:id="31577" w:name="_ETM_Q74_700573"/>
      <w:bookmarkEnd w:id="31576"/>
      <w:bookmarkEnd w:id="31577"/>
      <w:r>
        <w:rPr>
          <w:rFonts w:hint="cs"/>
          <w:rtl/>
        </w:rPr>
        <w:t xml:space="preserve">טיקטוק </w:t>
      </w:r>
      <w:bookmarkStart w:id="31578" w:name="_ETM_Q74_704209"/>
      <w:bookmarkEnd w:id="31578"/>
      <w:r>
        <w:rPr>
          <w:rFonts w:hint="cs"/>
          <w:rtl/>
        </w:rPr>
        <w:t xml:space="preserve">ואת </w:t>
      </w:r>
      <w:bookmarkStart w:id="31579" w:name="_ETM_Q74_704389"/>
      <w:bookmarkEnd w:id="31579"/>
      <w:r>
        <w:rPr>
          <w:rFonts w:hint="cs"/>
          <w:rtl/>
        </w:rPr>
        <w:t xml:space="preserve">הטוויטר, </w:t>
      </w:r>
      <w:bookmarkStart w:id="31580" w:name="_ETM_Q74_705980"/>
      <w:bookmarkEnd w:id="31580"/>
      <w:r>
        <w:rPr>
          <w:rFonts w:hint="cs"/>
          <w:rtl/>
        </w:rPr>
        <w:t xml:space="preserve">כי </w:t>
      </w:r>
      <w:bookmarkStart w:id="31581" w:name="_ETM_Q74_706129"/>
      <w:bookmarkEnd w:id="31581"/>
      <w:r>
        <w:rPr>
          <w:rFonts w:hint="cs"/>
          <w:rtl/>
        </w:rPr>
        <w:t xml:space="preserve">אם </w:t>
      </w:r>
      <w:bookmarkStart w:id="31582" w:name="_ETM_Q74_706280"/>
      <w:bookmarkEnd w:id="31582"/>
      <w:r>
        <w:rPr>
          <w:rFonts w:hint="cs"/>
          <w:rtl/>
        </w:rPr>
        <w:t xml:space="preserve">אתה </w:t>
      </w:r>
      <w:bookmarkStart w:id="31583" w:name="_ETM_Q74_706489"/>
      <w:bookmarkEnd w:id="31583"/>
      <w:r>
        <w:rPr>
          <w:rFonts w:hint="cs"/>
          <w:rtl/>
        </w:rPr>
        <w:t xml:space="preserve">לא </w:t>
      </w:r>
      <w:bookmarkStart w:id="31584" w:name="_ETM_Q74_706670"/>
      <w:bookmarkEnd w:id="31584"/>
      <w:r>
        <w:rPr>
          <w:rFonts w:hint="cs"/>
          <w:rtl/>
        </w:rPr>
        <w:t xml:space="preserve">שם </w:t>
      </w:r>
      <w:bookmarkStart w:id="31585" w:name="_ETM_Q74_707390"/>
      <w:bookmarkEnd w:id="31585"/>
      <w:r>
        <w:rPr>
          <w:rFonts w:hint="cs"/>
          <w:rtl/>
        </w:rPr>
        <w:t xml:space="preserve">אתה </w:t>
      </w:r>
      <w:bookmarkStart w:id="31586" w:name="_ETM_Q74_707659"/>
      <w:bookmarkEnd w:id="31586"/>
      <w:r>
        <w:rPr>
          <w:rFonts w:hint="cs"/>
          <w:rtl/>
        </w:rPr>
        <w:t xml:space="preserve">לא </w:t>
      </w:r>
      <w:bookmarkStart w:id="31587" w:name="_ETM_Q74_707780"/>
      <w:bookmarkEnd w:id="31587"/>
      <w:r>
        <w:rPr>
          <w:rFonts w:hint="cs"/>
          <w:rtl/>
        </w:rPr>
        <w:t>קיים</w:t>
      </w:r>
      <w:bookmarkStart w:id="31588" w:name="_ETM_Q74_706673"/>
      <w:bookmarkEnd w:id="31588"/>
      <w:r>
        <w:rPr>
          <w:rFonts w:hint="cs"/>
          <w:rtl/>
        </w:rPr>
        <w:t xml:space="preserve">, </w:t>
      </w:r>
      <w:bookmarkStart w:id="31589" w:name="_ETM_Q74_708860"/>
      <w:bookmarkEnd w:id="31589"/>
      <w:r>
        <w:rPr>
          <w:rFonts w:hint="cs"/>
          <w:rtl/>
        </w:rPr>
        <w:t xml:space="preserve">והוא </w:t>
      </w:r>
      <w:bookmarkStart w:id="31590" w:name="_ETM_Q74_709159"/>
      <w:bookmarkEnd w:id="31590"/>
      <w:r>
        <w:rPr>
          <w:rFonts w:hint="cs"/>
          <w:rtl/>
        </w:rPr>
        <w:t xml:space="preserve">ממשיך </w:t>
      </w:r>
      <w:bookmarkStart w:id="31591" w:name="_ETM_Q74_709670"/>
      <w:bookmarkEnd w:id="31591"/>
      <w:r>
        <w:rPr>
          <w:rFonts w:hint="cs"/>
          <w:rtl/>
        </w:rPr>
        <w:t xml:space="preserve">לנהוג </w:t>
      </w:r>
      <w:bookmarkStart w:id="31592" w:name="_ETM_Q74_710209"/>
      <w:bookmarkEnd w:id="31592"/>
      <w:r>
        <w:rPr>
          <w:rFonts w:hint="cs"/>
          <w:rtl/>
        </w:rPr>
        <w:t xml:space="preserve">כמו </w:t>
      </w:r>
      <w:bookmarkStart w:id="31593" w:name="_ETM_Q74_710480"/>
      <w:bookmarkEnd w:id="31593"/>
      <w:r>
        <w:rPr>
          <w:rFonts w:hint="cs"/>
          <w:rtl/>
        </w:rPr>
        <w:t xml:space="preserve">בריון </w:t>
      </w:r>
      <w:bookmarkStart w:id="31594" w:name="_ETM_Q74_710929"/>
      <w:bookmarkEnd w:id="31594"/>
      <w:r>
        <w:rPr>
          <w:rFonts w:hint="cs"/>
          <w:rtl/>
        </w:rPr>
        <w:t xml:space="preserve">מגודל. </w:t>
      </w:r>
      <w:bookmarkStart w:id="31595" w:name="_ETM_Q74_712029"/>
      <w:bookmarkEnd w:id="31595"/>
      <w:r>
        <w:rPr>
          <w:rFonts w:hint="cs"/>
          <w:rtl/>
        </w:rPr>
        <w:t xml:space="preserve">מפקד </w:t>
      </w:r>
      <w:bookmarkStart w:id="31596" w:name="_ETM_Q74_712599"/>
      <w:bookmarkEnd w:id="31596"/>
      <w:r>
        <w:rPr>
          <w:rFonts w:hint="cs"/>
          <w:rtl/>
        </w:rPr>
        <w:t xml:space="preserve">המחוז </w:t>
      </w:r>
      <w:bookmarkStart w:id="31597" w:name="_ETM_Q74_713590"/>
      <w:bookmarkEnd w:id="31597"/>
      <w:r>
        <w:rPr>
          <w:rFonts w:hint="cs"/>
          <w:rtl/>
        </w:rPr>
        <w:t xml:space="preserve">לא </w:t>
      </w:r>
      <w:bookmarkStart w:id="31598" w:name="_ETM_Q74_713769"/>
      <w:bookmarkEnd w:id="31598"/>
      <w:r>
        <w:rPr>
          <w:rFonts w:hint="cs"/>
          <w:rtl/>
        </w:rPr>
        <w:t xml:space="preserve">מספק </w:t>
      </w:r>
      <w:bookmarkStart w:id="31599" w:name="_ETM_Q74_714220"/>
      <w:bookmarkEnd w:id="31599"/>
      <w:r>
        <w:rPr>
          <w:rFonts w:hint="cs"/>
          <w:rtl/>
        </w:rPr>
        <w:t xml:space="preserve">מספיק </w:t>
      </w:r>
      <w:bookmarkStart w:id="31600" w:name="_ETM_Q74_714550"/>
      <w:bookmarkEnd w:id="31600"/>
      <w:r>
        <w:rPr>
          <w:rFonts w:hint="cs"/>
          <w:rtl/>
        </w:rPr>
        <w:t xml:space="preserve">דם </w:t>
      </w:r>
      <w:bookmarkStart w:id="31601" w:name="_ETM_Q74_714910"/>
      <w:bookmarkEnd w:id="31601"/>
      <w:r>
        <w:rPr>
          <w:rFonts w:hint="cs"/>
          <w:rtl/>
        </w:rPr>
        <w:t xml:space="preserve">בהפגנות, </w:t>
      </w:r>
      <w:bookmarkStart w:id="31602" w:name="_ETM_Q74_716110"/>
      <w:bookmarkEnd w:id="31602"/>
      <w:r>
        <w:rPr>
          <w:rFonts w:hint="cs"/>
          <w:rtl/>
        </w:rPr>
        <w:t xml:space="preserve">הוא </w:t>
      </w:r>
      <w:bookmarkStart w:id="31603" w:name="_ETM_Q74_716230"/>
      <w:bookmarkEnd w:id="31603"/>
      <w:r>
        <w:rPr>
          <w:rFonts w:hint="cs"/>
          <w:rtl/>
        </w:rPr>
        <w:t xml:space="preserve">לא </w:t>
      </w:r>
      <w:bookmarkStart w:id="31604" w:name="_ETM_Q74_716349"/>
      <w:bookmarkEnd w:id="31604"/>
      <w:r>
        <w:rPr>
          <w:rFonts w:hint="cs"/>
          <w:rtl/>
        </w:rPr>
        <w:t xml:space="preserve">נכנס </w:t>
      </w:r>
      <w:bookmarkStart w:id="31605" w:name="_ETM_Q74_716769"/>
      <w:bookmarkEnd w:id="31605"/>
      <w:r>
        <w:rPr>
          <w:rFonts w:hint="cs"/>
          <w:rtl/>
        </w:rPr>
        <w:t xml:space="preserve">במפגינים – </w:t>
      </w:r>
      <w:bookmarkStart w:id="31606" w:name="_ETM_Q74_717939"/>
      <w:bookmarkEnd w:id="31606"/>
      <w:r>
        <w:rPr>
          <w:rFonts w:hint="cs"/>
          <w:rtl/>
        </w:rPr>
        <w:t>מהר,</w:t>
      </w:r>
      <w:bookmarkStart w:id="31607" w:name="_ETM_Q74_716823"/>
      <w:bookmarkEnd w:id="31607"/>
      <w:r>
        <w:rPr>
          <w:rFonts w:hint="cs"/>
          <w:rtl/>
        </w:rPr>
        <w:t xml:space="preserve"> </w:t>
      </w:r>
      <w:bookmarkStart w:id="31608" w:name="_ETM_Q74_718840"/>
      <w:bookmarkEnd w:id="31608"/>
      <w:r>
        <w:rPr>
          <w:rFonts w:hint="cs"/>
          <w:rtl/>
        </w:rPr>
        <w:t xml:space="preserve">להדיח </w:t>
      </w:r>
      <w:bookmarkStart w:id="31609" w:name="_ETM_Q74_719379"/>
      <w:bookmarkEnd w:id="31609"/>
      <w:r>
        <w:rPr>
          <w:rFonts w:hint="cs"/>
          <w:rtl/>
        </w:rPr>
        <w:t xml:space="preserve">אותו; </w:t>
      </w:r>
      <w:bookmarkStart w:id="31610" w:name="_ETM_Q74_720140"/>
      <w:bookmarkEnd w:id="31610"/>
      <w:r>
        <w:rPr>
          <w:rFonts w:hint="cs"/>
          <w:rtl/>
        </w:rPr>
        <w:t>היו</w:t>
      </w:r>
      <w:bookmarkStart w:id="31611" w:name="_ETM_Q74_720439"/>
      <w:bookmarkStart w:id="31612" w:name="_ETM_Q74_720559"/>
      <w:bookmarkStart w:id="31613" w:name="_ETM_Q74_717503"/>
      <w:bookmarkEnd w:id="31611"/>
      <w:bookmarkEnd w:id="31612"/>
      <w:bookmarkEnd w:id="31613"/>
      <w:r>
        <w:rPr>
          <w:rFonts w:hint="cs"/>
          <w:rtl/>
        </w:rPr>
        <w:t xml:space="preserve">עמ"שית </w:t>
      </w:r>
      <w:bookmarkStart w:id="31614" w:name="_ETM_Q74_720709"/>
      <w:bookmarkEnd w:id="31614"/>
      <w:r>
        <w:rPr>
          <w:rFonts w:hint="cs"/>
          <w:rtl/>
        </w:rPr>
        <w:t xml:space="preserve">מסבירה </w:t>
      </w:r>
      <w:bookmarkStart w:id="31615" w:name="_ETM_Q74_721280"/>
      <w:bookmarkEnd w:id="31615"/>
      <w:r>
        <w:rPr>
          <w:rFonts w:hint="cs"/>
          <w:rtl/>
        </w:rPr>
        <w:t xml:space="preserve">לו </w:t>
      </w:r>
      <w:bookmarkStart w:id="31616" w:name="_ETM_Q74_721760"/>
      <w:bookmarkEnd w:id="31616"/>
      <w:r>
        <w:rPr>
          <w:rFonts w:hint="cs"/>
          <w:rtl/>
        </w:rPr>
        <w:t xml:space="preserve">שההליך </w:t>
      </w:r>
      <w:bookmarkStart w:id="31617" w:name="_ETM_Q74_722239"/>
      <w:bookmarkEnd w:id="31617"/>
      <w:r>
        <w:rPr>
          <w:rFonts w:hint="cs"/>
          <w:rtl/>
        </w:rPr>
        <w:t xml:space="preserve">לא </w:t>
      </w:r>
      <w:bookmarkStart w:id="31618" w:name="_ETM_Q74_722390"/>
      <w:bookmarkEnd w:id="31618"/>
      <w:r>
        <w:rPr>
          <w:rFonts w:hint="cs"/>
          <w:rtl/>
        </w:rPr>
        <w:t xml:space="preserve">תקין – </w:t>
      </w:r>
      <w:bookmarkStart w:id="31619" w:name="_ETM_Q74_723339"/>
      <w:bookmarkEnd w:id="31619"/>
      <w:r>
        <w:rPr>
          <w:rFonts w:hint="cs"/>
          <w:rtl/>
        </w:rPr>
        <w:t xml:space="preserve">נפטר </w:t>
      </w:r>
      <w:bookmarkStart w:id="31620" w:name="_ETM_Q74_723849"/>
      <w:bookmarkEnd w:id="31620"/>
      <w:r>
        <w:rPr>
          <w:rFonts w:hint="cs"/>
          <w:rtl/>
        </w:rPr>
        <w:t>אותה</w:t>
      </w:r>
      <w:bookmarkStart w:id="31621" w:name="_ETM_Q74_719653"/>
      <w:bookmarkEnd w:id="31621"/>
      <w:r>
        <w:rPr>
          <w:rFonts w:hint="cs"/>
          <w:rtl/>
        </w:rPr>
        <w:t xml:space="preserve">. </w:t>
      </w:r>
      <w:bookmarkStart w:id="31622" w:name="_ETM_Q74_724730"/>
      <w:bookmarkEnd w:id="31622"/>
      <w:r>
        <w:rPr>
          <w:rFonts w:hint="cs"/>
          <w:rtl/>
        </w:rPr>
        <w:t>חוק,</w:t>
      </w:r>
      <w:bookmarkStart w:id="31623" w:name="_ETM_Q74_722414"/>
      <w:bookmarkEnd w:id="31623"/>
      <w:r>
        <w:rPr>
          <w:rFonts w:hint="cs"/>
          <w:rtl/>
        </w:rPr>
        <w:t xml:space="preserve"> </w:t>
      </w:r>
      <w:bookmarkStart w:id="31624" w:name="_ETM_Q74_725299"/>
      <w:bookmarkEnd w:id="31624"/>
      <w:r>
        <w:rPr>
          <w:rFonts w:hint="cs"/>
          <w:rtl/>
        </w:rPr>
        <w:t xml:space="preserve">נהלים, </w:t>
      </w:r>
      <w:bookmarkStart w:id="31625" w:name="_ETM_Q74_726019"/>
      <w:bookmarkEnd w:id="31625"/>
      <w:r>
        <w:rPr>
          <w:rFonts w:hint="cs"/>
          <w:rtl/>
        </w:rPr>
        <w:t xml:space="preserve">זה </w:t>
      </w:r>
      <w:bookmarkStart w:id="31626" w:name="_ETM_Q74_726200"/>
      <w:bookmarkEnd w:id="31626"/>
      <w:r>
        <w:rPr>
          <w:rFonts w:hint="cs"/>
          <w:rtl/>
        </w:rPr>
        <w:t xml:space="preserve">לא </w:t>
      </w:r>
      <w:bookmarkStart w:id="31627" w:name="_ETM_Q74_726290"/>
      <w:bookmarkEnd w:id="31627"/>
      <w:r>
        <w:rPr>
          <w:rFonts w:hint="cs"/>
          <w:rtl/>
        </w:rPr>
        <w:t xml:space="preserve">ממש </w:t>
      </w:r>
      <w:bookmarkStart w:id="31628" w:name="_ETM_Q74_726590"/>
      <w:bookmarkEnd w:id="31628"/>
      <w:r>
        <w:rPr>
          <w:rFonts w:hint="cs"/>
          <w:rtl/>
        </w:rPr>
        <w:t>מעניין.</w:t>
      </w:r>
      <w:bookmarkStart w:id="31629" w:name="_ETM_Q74_727670"/>
      <w:bookmarkEnd w:id="31629"/>
    </w:p>
    <w:p w:rsidR="00CE0D54" w:rsidRDefault="00CE0D54" w:rsidP="00176846">
      <w:pPr>
        <w:rPr>
          <w:rtl/>
        </w:rPr>
      </w:pPr>
      <w:bookmarkStart w:id="31630" w:name="_ETM_Q74_787855"/>
      <w:bookmarkStart w:id="31631" w:name="_ETM_Q74_787912"/>
      <w:bookmarkEnd w:id="31630"/>
      <w:bookmarkEnd w:id="31631"/>
    </w:p>
    <w:p w:rsidR="00CE0D54" w:rsidRDefault="00CE0D54" w:rsidP="00207BC5">
      <w:pPr>
        <w:rPr>
          <w:rtl/>
        </w:rPr>
      </w:pPr>
      <w:bookmarkStart w:id="31632" w:name="_ETM_Q74_788007"/>
      <w:bookmarkStart w:id="31633" w:name="_ETM_Q74_788049"/>
      <w:bookmarkEnd w:id="31632"/>
      <w:bookmarkEnd w:id="31633"/>
      <w:r>
        <w:rPr>
          <w:rFonts w:hint="cs"/>
          <w:rtl/>
        </w:rPr>
        <w:t xml:space="preserve">אז </w:t>
      </w:r>
      <w:bookmarkStart w:id="31634" w:name="_ETM_Q74_727819"/>
      <w:bookmarkEnd w:id="31634"/>
      <w:r>
        <w:rPr>
          <w:rFonts w:hint="cs"/>
          <w:rtl/>
        </w:rPr>
        <w:t xml:space="preserve">מה </w:t>
      </w:r>
      <w:bookmarkStart w:id="31635" w:name="_ETM_Q74_727969"/>
      <w:bookmarkEnd w:id="31635"/>
      <w:r>
        <w:rPr>
          <w:rFonts w:hint="cs"/>
          <w:rtl/>
        </w:rPr>
        <w:t xml:space="preserve">יש </w:t>
      </w:r>
      <w:bookmarkStart w:id="31636" w:name="_ETM_Q74_728209"/>
      <w:bookmarkEnd w:id="31636"/>
      <w:r>
        <w:rPr>
          <w:rFonts w:hint="cs"/>
          <w:rtl/>
        </w:rPr>
        <w:t xml:space="preserve">לנו? </w:t>
      </w:r>
      <w:bookmarkStart w:id="31637" w:name="_ETM_Q74_730790"/>
      <w:bookmarkEnd w:id="31637"/>
      <w:r>
        <w:rPr>
          <w:rFonts w:hint="cs"/>
          <w:rtl/>
        </w:rPr>
        <w:t xml:space="preserve">לא </w:t>
      </w:r>
      <w:bookmarkStart w:id="31638" w:name="_ETM_Q74_731090"/>
      <w:bookmarkEnd w:id="31638"/>
      <w:r>
        <w:rPr>
          <w:rFonts w:hint="cs"/>
          <w:rtl/>
        </w:rPr>
        <w:t xml:space="preserve">שר </w:t>
      </w:r>
      <w:bookmarkStart w:id="31639" w:name="_ETM_Q74_731360"/>
      <w:bookmarkEnd w:id="31639"/>
      <w:r>
        <w:rPr>
          <w:rFonts w:hint="cs"/>
          <w:rtl/>
        </w:rPr>
        <w:t xml:space="preserve">לביטחון </w:t>
      </w:r>
      <w:bookmarkStart w:id="31640" w:name="_ETM_Q74_731929"/>
      <w:bookmarkEnd w:id="31640"/>
      <w:r>
        <w:rPr>
          <w:rFonts w:hint="cs"/>
          <w:rtl/>
        </w:rPr>
        <w:t xml:space="preserve">לאומי, </w:t>
      </w:r>
      <w:bookmarkStart w:id="31641" w:name="_ETM_Q74_733059"/>
      <w:bookmarkEnd w:id="31641"/>
      <w:r>
        <w:rPr>
          <w:rFonts w:hint="cs"/>
          <w:rtl/>
        </w:rPr>
        <w:t xml:space="preserve">הוא </w:t>
      </w:r>
      <w:bookmarkStart w:id="31642" w:name="_ETM_Q74_733179"/>
      <w:bookmarkEnd w:id="31642"/>
      <w:r>
        <w:rPr>
          <w:rFonts w:hint="cs"/>
          <w:rtl/>
        </w:rPr>
        <w:t xml:space="preserve">באמת </w:t>
      </w:r>
      <w:bookmarkStart w:id="31643" w:name="_ETM_Q74_733540"/>
      <w:bookmarkStart w:id="31644" w:name="_ETM_Q74_730385"/>
      <w:bookmarkEnd w:id="31643"/>
      <w:bookmarkEnd w:id="31644"/>
      <w:r>
        <w:rPr>
          <w:rFonts w:hint="cs"/>
          <w:rtl/>
        </w:rPr>
        <w:t xml:space="preserve">לא שר </w:t>
      </w:r>
      <w:bookmarkStart w:id="31645" w:name="_ETM_Q74_733870"/>
      <w:bookmarkEnd w:id="31645"/>
      <w:r>
        <w:rPr>
          <w:rFonts w:hint="cs"/>
          <w:rtl/>
        </w:rPr>
        <w:t xml:space="preserve">לביטחון </w:t>
      </w:r>
      <w:bookmarkStart w:id="31646" w:name="_ETM_Q74_734349"/>
      <w:bookmarkEnd w:id="31646"/>
      <w:r>
        <w:rPr>
          <w:rFonts w:hint="cs"/>
          <w:rtl/>
        </w:rPr>
        <w:t>לאומי</w:t>
      </w:r>
      <w:r w:rsidR="00207BC5">
        <w:rPr>
          <w:rFonts w:hint="cs"/>
          <w:rtl/>
        </w:rPr>
        <w:t>.</w:t>
      </w:r>
      <w:r>
        <w:rPr>
          <w:rFonts w:hint="cs"/>
          <w:rtl/>
        </w:rPr>
        <w:t xml:space="preserve"> </w:t>
      </w:r>
      <w:bookmarkStart w:id="31647" w:name="_ETM_Q74_734770"/>
      <w:bookmarkEnd w:id="31647"/>
      <w:r>
        <w:rPr>
          <w:rFonts w:hint="cs"/>
          <w:rtl/>
        </w:rPr>
        <w:t xml:space="preserve">הוא </w:t>
      </w:r>
      <w:bookmarkStart w:id="31648" w:name="_ETM_Q74_734890"/>
      <w:bookmarkEnd w:id="31648"/>
      <w:r>
        <w:rPr>
          <w:rFonts w:hint="cs"/>
          <w:rtl/>
        </w:rPr>
        <w:t xml:space="preserve">אפילו </w:t>
      </w:r>
      <w:bookmarkStart w:id="31649" w:name="_ETM_Q74_735220"/>
      <w:bookmarkEnd w:id="31649"/>
      <w:r>
        <w:rPr>
          <w:rFonts w:hint="cs"/>
          <w:rtl/>
        </w:rPr>
        <w:t xml:space="preserve">לא </w:t>
      </w:r>
      <w:bookmarkStart w:id="31650" w:name="_ETM_Q74_735370"/>
      <w:bookmarkEnd w:id="31650"/>
      <w:r>
        <w:rPr>
          <w:rFonts w:hint="cs"/>
          <w:rtl/>
        </w:rPr>
        <w:t xml:space="preserve">שר </w:t>
      </w:r>
      <w:bookmarkStart w:id="31651" w:name="_ETM_Q74_735730"/>
      <w:bookmarkEnd w:id="31651"/>
      <w:r>
        <w:rPr>
          <w:rFonts w:hint="cs"/>
          <w:rtl/>
        </w:rPr>
        <w:t xml:space="preserve">לביטחון </w:t>
      </w:r>
      <w:bookmarkStart w:id="31652" w:name="_ETM_Q74_736270"/>
      <w:bookmarkEnd w:id="31652"/>
      <w:r>
        <w:rPr>
          <w:rFonts w:hint="cs"/>
          <w:rtl/>
        </w:rPr>
        <w:t>פנים.</w:t>
      </w:r>
      <w:bookmarkStart w:id="31653" w:name="_ETM_Q74_734855"/>
      <w:bookmarkEnd w:id="31653"/>
      <w:r>
        <w:rPr>
          <w:rFonts w:hint="cs"/>
          <w:rtl/>
        </w:rPr>
        <w:t xml:space="preserve"> </w:t>
      </w:r>
      <w:bookmarkStart w:id="31654" w:name="_ETM_Q74_737050"/>
      <w:bookmarkEnd w:id="31654"/>
      <w:r>
        <w:rPr>
          <w:rFonts w:hint="cs"/>
          <w:rtl/>
        </w:rPr>
        <w:t xml:space="preserve">בן </w:t>
      </w:r>
      <w:bookmarkStart w:id="31655" w:name="_ETM_Q74_737320"/>
      <w:bookmarkEnd w:id="31655"/>
      <w:r>
        <w:rPr>
          <w:rFonts w:hint="cs"/>
          <w:rtl/>
        </w:rPr>
        <w:t xml:space="preserve">גביר </w:t>
      </w:r>
      <w:bookmarkStart w:id="31656" w:name="_ETM_Q74_737590"/>
      <w:bookmarkEnd w:id="31656"/>
      <w:r>
        <w:rPr>
          <w:rFonts w:hint="cs"/>
          <w:rtl/>
        </w:rPr>
        <w:t xml:space="preserve">הוא בקושי </w:t>
      </w:r>
      <w:bookmarkStart w:id="31657" w:name="_ETM_Q74_738580"/>
      <w:bookmarkEnd w:id="31657"/>
      <w:r>
        <w:rPr>
          <w:rFonts w:hint="cs"/>
          <w:rtl/>
        </w:rPr>
        <w:t xml:space="preserve">שר </w:t>
      </w:r>
      <w:bookmarkStart w:id="31658" w:name="_ETM_Q74_739000"/>
      <w:bookmarkEnd w:id="31658"/>
      <w:r>
        <w:rPr>
          <w:rFonts w:hint="cs"/>
          <w:rtl/>
        </w:rPr>
        <w:t xml:space="preserve">המשטרה. </w:t>
      </w:r>
      <w:bookmarkStart w:id="31659" w:name="_ETM_Q74_739690"/>
      <w:bookmarkEnd w:id="31659"/>
      <w:r>
        <w:rPr>
          <w:rFonts w:hint="cs"/>
          <w:rtl/>
        </w:rPr>
        <w:t xml:space="preserve">אני </w:t>
      </w:r>
      <w:bookmarkStart w:id="31660" w:name="_ETM_Q74_739840"/>
      <w:bookmarkEnd w:id="31660"/>
      <w:r>
        <w:rPr>
          <w:rFonts w:hint="cs"/>
          <w:rtl/>
        </w:rPr>
        <w:t xml:space="preserve">חושבת </w:t>
      </w:r>
      <w:bookmarkStart w:id="31661" w:name="_ETM_Q74_740290"/>
      <w:bookmarkEnd w:id="31661"/>
      <w:r>
        <w:rPr>
          <w:rFonts w:hint="cs"/>
          <w:rtl/>
        </w:rPr>
        <w:t xml:space="preserve">שצריך </w:t>
      </w:r>
      <w:bookmarkStart w:id="31662" w:name="_ETM_Q74_740530"/>
      <w:bookmarkEnd w:id="31662"/>
      <w:r>
        <w:rPr>
          <w:rFonts w:hint="cs"/>
          <w:rtl/>
        </w:rPr>
        <w:t xml:space="preserve">לשנות </w:t>
      </w:r>
      <w:bookmarkStart w:id="31663" w:name="_ETM_Q74_741190"/>
      <w:bookmarkEnd w:id="31663"/>
      <w:r>
        <w:rPr>
          <w:rFonts w:hint="cs"/>
          <w:rtl/>
        </w:rPr>
        <w:t xml:space="preserve">את </w:t>
      </w:r>
      <w:bookmarkStart w:id="31664" w:name="_ETM_Q74_741280"/>
      <w:bookmarkEnd w:id="31664"/>
      <w:r>
        <w:rPr>
          <w:rFonts w:hint="cs"/>
          <w:rtl/>
        </w:rPr>
        <w:t xml:space="preserve">שם </w:t>
      </w:r>
      <w:bookmarkStart w:id="31665" w:name="_ETM_Q74_741490"/>
      <w:bookmarkEnd w:id="31665"/>
      <w:r>
        <w:rPr>
          <w:rFonts w:hint="cs"/>
          <w:rtl/>
        </w:rPr>
        <w:t xml:space="preserve">המשרד </w:t>
      </w:r>
      <w:bookmarkStart w:id="31666" w:name="_ETM_Q74_742440"/>
      <w:bookmarkEnd w:id="31666"/>
      <w:r>
        <w:rPr>
          <w:rFonts w:hint="cs"/>
          <w:rtl/>
        </w:rPr>
        <w:t xml:space="preserve">בחזרה </w:t>
      </w:r>
      <w:bookmarkStart w:id="31667" w:name="_ETM_Q74_743010"/>
      <w:bookmarkStart w:id="31668" w:name="_ETM_Q74_740574"/>
      <w:bookmarkEnd w:id="31667"/>
      <w:bookmarkEnd w:id="31668"/>
      <w:r w:rsidRPr="0066593B">
        <w:rPr>
          <w:rFonts w:hint="cs"/>
          <w:rtl/>
        </w:rPr>
        <w:t xml:space="preserve">למשרד </w:t>
      </w:r>
      <w:bookmarkStart w:id="31669" w:name="_ETM_Q74_743340"/>
      <w:bookmarkEnd w:id="31669"/>
      <w:r w:rsidRPr="0066593B">
        <w:rPr>
          <w:rFonts w:hint="cs"/>
          <w:rtl/>
        </w:rPr>
        <w:t>המשטרה</w:t>
      </w:r>
      <w:bookmarkStart w:id="31670" w:name="_ETM_Q74_742804"/>
      <w:bookmarkEnd w:id="31670"/>
      <w:r w:rsidRPr="0066593B">
        <w:rPr>
          <w:rFonts w:hint="cs"/>
          <w:rtl/>
        </w:rPr>
        <w:t>.</w:t>
      </w:r>
      <w:bookmarkStart w:id="31671" w:name="_ETM_Q74_742712"/>
      <w:bookmarkEnd w:id="31671"/>
      <w:r>
        <w:rPr>
          <w:rFonts w:hint="cs"/>
          <w:rtl/>
        </w:rPr>
        <w:t xml:space="preserve"> </w:t>
      </w:r>
      <w:bookmarkStart w:id="31672" w:name="_ETM_Q74_743760"/>
      <w:bookmarkStart w:id="31673" w:name="_ETM_Q74_743910"/>
      <w:bookmarkStart w:id="31674" w:name="_ETM_Q74_744240"/>
      <w:bookmarkEnd w:id="31672"/>
      <w:bookmarkEnd w:id="31673"/>
      <w:bookmarkEnd w:id="31674"/>
      <w:r>
        <w:rPr>
          <w:rFonts w:hint="cs"/>
          <w:rtl/>
        </w:rPr>
        <w:t xml:space="preserve">וגם </w:t>
      </w:r>
      <w:bookmarkStart w:id="31675" w:name="_ETM_Q74_746117"/>
      <w:bookmarkEnd w:id="31675"/>
      <w:r>
        <w:rPr>
          <w:rFonts w:hint="cs"/>
          <w:rtl/>
        </w:rPr>
        <w:t xml:space="preserve">אותה, את המשטרה, </w:t>
      </w:r>
      <w:bookmarkStart w:id="31676" w:name="_ETM_Q74_745360"/>
      <w:bookmarkStart w:id="31677" w:name="_ETM_Q74_745779"/>
      <w:bookmarkStart w:id="31678" w:name="_ETM_Q74_746289"/>
      <w:bookmarkStart w:id="31679" w:name="_ETM_Q74_746439"/>
      <w:bookmarkStart w:id="31680" w:name="_ETM_Q74_746919"/>
      <w:bookmarkEnd w:id="31676"/>
      <w:bookmarkEnd w:id="31677"/>
      <w:bookmarkEnd w:id="31678"/>
      <w:bookmarkEnd w:id="31679"/>
      <w:bookmarkEnd w:id="31680"/>
      <w:r>
        <w:rPr>
          <w:rFonts w:hint="cs"/>
          <w:rtl/>
        </w:rPr>
        <w:t>ה</w:t>
      </w:r>
      <w:bookmarkStart w:id="31681" w:name="_ETM_Q74_744492"/>
      <w:bookmarkEnd w:id="31681"/>
      <w:r>
        <w:rPr>
          <w:rFonts w:hint="cs"/>
          <w:rtl/>
        </w:rPr>
        <w:t xml:space="preserve">וא </w:t>
      </w:r>
      <w:bookmarkStart w:id="31682" w:name="_ETM_Q74_746979"/>
      <w:bookmarkEnd w:id="31682"/>
      <w:r>
        <w:rPr>
          <w:rFonts w:hint="cs"/>
          <w:rtl/>
        </w:rPr>
        <w:t xml:space="preserve">דואג </w:t>
      </w:r>
      <w:bookmarkStart w:id="31683" w:name="_ETM_Q74_747309"/>
      <w:bookmarkEnd w:id="31683"/>
      <w:r>
        <w:rPr>
          <w:rFonts w:hint="cs"/>
          <w:rtl/>
        </w:rPr>
        <w:t xml:space="preserve">לרסק. </w:t>
      </w:r>
      <w:bookmarkStart w:id="31684" w:name="_ETM_Q74_748330"/>
      <w:bookmarkEnd w:id="31684"/>
      <w:r>
        <w:rPr>
          <w:rFonts w:hint="cs"/>
          <w:rtl/>
        </w:rPr>
        <w:t xml:space="preserve">אז </w:t>
      </w:r>
      <w:bookmarkStart w:id="31685" w:name="_ETM_Q74_748539"/>
      <w:bookmarkEnd w:id="31685"/>
      <w:r>
        <w:rPr>
          <w:rFonts w:hint="cs"/>
          <w:rtl/>
        </w:rPr>
        <w:t xml:space="preserve">דיבורים </w:t>
      </w:r>
      <w:bookmarkStart w:id="31686" w:name="_ETM_Q74_749229"/>
      <w:bookmarkEnd w:id="31686"/>
      <w:r>
        <w:rPr>
          <w:rFonts w:hint="cs"/>
          <w:rtl/>
        </w:rPr>
        <w:t>ו</w:t>
      </w:r>
      <w:bookmarkStart w:id="31687" w:name="_ETM_Q74_749679"/>
      <w:bookmarkEnd w:id="31687"/>
      <w:r>
        <w:rPr>
          <w:rFonts w:hint="cs"/>
          <w:rtl/>
        </w:rPr>
        <w:t xml:space="preserve">טיקטוק </w:t>
      </w:r>
      <w:bookmarkStart w:id="31688" w:name="_ETM_Q74_750249"/>
      <w:bookmarkEnd w:id="31688"/>
      <w:r>
        <w:rPr>
          <w:rFonts w:hint="cs"/>
          <w:rtl/>
        </w:rPr>
        <w:t xml:space="preserve">כמו </w:t>
      </w:r>
      <w:bookmarkStart w:id="31689" w:name="_ETM_Q74_750580"/>
      <w:bookmarkEnd w:id="31689"/>
      <w:r>
        <w:rPr>
          <w:rFonts w:hint="cs"/>
          <w:rtl/>
        </w:rPr>
        <w:t>חול</w:t>
      </w:r>
      <w:bookmarkStart w:id="31690" w:name="_ETM_Q74_748683"/>
      <w:bookmarkEnd w:id="31690"/>
      <w:r>
        <w:rPr>
          <w:rFonts w:hint="cs"/>
          <w:rtl/>
        </w:rPr>
        <w:t xml:space="preserve"> </w:t>
      </w:r>
      <w:r w:rsidR="00DA353E">
        <w:rPr>
          <w:rFonts w:hint="cs"/>
          <w:rtl/>
        </w:rPr>
        <w:t>– –</w:t>
      </w:r>
    </w:p>
    <w:p w:rsidR="00CE0D54" w:rsidRDefault="00CE0D54" w:rsidP="00176846">
      <w:pPr>
        <w:rPr>
          <w:rtl/>
        </w:rPr>
      </w:pPr>
    </w:p>
    <w:p w:rsidR="00CE0D54" w:rsidRDefault="00CE0D54" w:rsidP="00176846">
      <w:pPr>
        <w:pStyle w:val="af8"/>
        <w:keepNext/>
        <w:rPr>
          <w:rtl/>
        </w:rPr>
      </w:pPr>
      <w:bookmarkStart w:id="31691" w:name="ET_yor_6490_30"/>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bookmarkEnd w:id="31691"/>
    </w:p>
    <w:p w:rsidR="00CE0D54" w:rsidRDefault="00CE0D54" w:rsidP="00DA353E">
      <w:pPr>
        <w:rPr>
          <w:rtl/>
        </w:rPr>
      </w:pPr>
    </w:p>
    <w:p w:rsidR="00CE0D54" w:rsidRDefault="00CE0D54" w:rsidP="00176846">
      <w:pPr>
        <w:rPr>
          <w:rtl/>
        </w:rPr>
      </w:pPr>
      <w:r>
        <w:rPr>
          <w:rFonts w:hint="cs"/>
          <w:rtl/>
        </w:rPr>
        <w:t>תודה רבה.</w:t>
      </w:r>
    </w:p>
    <w:p w:rsidR="00CE0D54" w:rsidRDefault="00CE0D54" w:rsidP="00176846">
      <w:pPr>
        <w:rPr>
          <w:rtl/>
        </w:rPr>
      </w:pPr>
    </w:p>
    <w:p w:rsidR="00CE0D54" w:rsidRDefault="00CE0D54" w:rsidP="00176846">
      <w:pPr>
        <w:pStyle w:val="-"/>
        <w:keepNext/>
        <w:rPr>
          <w:rtl/>
        </w:rPr>
      </w:pPr>
      <w:bookmarkStart w:id="31692" w:name="ET_speakercontinue_6359_31"/>
      <w:r>
        <w:rPr>
          <w:rStyle w:val="TagStyle"/>
          <w:rFonts w:hint="cs"/>
          <w:rtl/>
        </w:rPr>
        <w:t xml:space="preserve"> &lt;&lt; דובר_המשך &gt;&gt; </w:t>
      </w:r>
      <w:r>
        <w:rPr>
          <w:rFonts w:hint="cs"/>
          <w:rtl/>
        </w:rPr>
        <w:t>מטי צרפתי הרכבי (יש עתיד):</w:t>
      </w:r>
      <w:r>
        <w:rPr>
          <w:rStyle w:val="TagStyle"/>
          <w:rtl/>
        </w:rPr>
        <w:t xml:space="preserve"> &lt;&lt; דובר_המשך &gt;&gt;</w:t>
      </w:r>
      <w:r>
        <w:rPr>
          <w:rFonts w:hint="cs"/>
          <w:rtl/>
        </w:rPr>
        <w:t xml:space="preserve"> </w:t>
      </w:r>
      <w:bookmarkEnd w:id="31692"/>
    </w:p>
    <w:p w:rsidR="00CE0D54" w:rsidRDefault="00CE0D54" w:rsidP="00DA353E">
      <w:pPr>
        <w:rPr>
          <w:rtl/>
        </w:rPr>
      </w:pPr>
    </w:p>
    <w:p w:rsidR="00CE0D54" w:rsidRDefault="00DA353E" w:rsidP="00176846">
      <w:pPr>
        <w:rPr>
          <w:rtl/>
        </w:rPr>
      </w:pPr>
      <w:bookmarkStart w:id="31693" w:name="_ETM_Q74_752872"/>
      <w:bookmarkStart w:id="31694" w:name="_ETM_Q74_751210"/>
      <w:bookmarkStart w:id="31695" w:name="_ETM_Q74_751689"/>
      <w:bookmarkEnd w:id="31693"/>
      <w:bookmarkEnd w:id="31694"/>
      <w:bookmarkEnd w:id="31695"/>
      <w:r>
        <w:rPr>
          <w:rFonts w:hint="cs"/>
          <w:rtl/>
        </w:rPr>
        <w:t>– –</w:t>
      </w:r>
      <w:r w:rsidR="00CE0D54">
        <w:rPr>
          <w:rFonts w:hint="cs"/>
          <w:rtl/>
        </w:rPr>
        <w:t xml:space="preserve"> </w:t>
      </w:r>
      <w:bookmarkStart w:id="31696" w:name="_ETM_Q74_758466"/>
      <w:bookmarkStart w:id="31697" w:name="_ETM_Q74_758525"/>
      <w:bookmarkEnd w:id="31696"/>
      <w:bookmarkEnd w:id="31697"/>
      <w:r w:rsidR="00CE0D54">
        <w:rPr>
          <w:rFonts w:hint="cs"/>
          <w:rtl/>
        </w:rPr>
        <w:t xml:space="preserve">ומשילות </w:t>
      </w:r>
      <w:bookmarkStart w:id="31698" w:name="_ETM_Q74_753039"/>
      <w:bookmarkEnd w:id="31698"/>
      <w:r w:rsidR="00CE0D54">
        <w:rPr>
          <w:rFonts w:hint="cs"/>
          <w:rtl/>
        </w:rPr>
        <w:t>אי</w:t>
      </w:r>
      <w:bookmarkStart w:id="31699" w:name="_ETM_Q74_756240"/>
      <w:bookmarkStart w:id="31700" w:name="_ETM_Q74_753414"/>
      <w:bookmarkStart w:id="31701" w:name="_ETM_Q74_753478"/>
      <w:bookmarkStart w:id="31702" w:name="_ETM_Q74_753582"/>
      <w:bookmarkStart w:id="31703" w:name="_ETM_Q74_753646"/>
      <w:bookmarkStart w:id="31704" w:name="_ETM_Q74_756689"/>
      <w:bookmarkStart w:id="31705" w:name="_ETM_Q74_757050"/>
      <w:bookmarkStart w:id="31706" w:name="_ETM_Q74_757229"/>
      <w:bookmarkStart w:id="31707" w:name="_ETM_Q74_774260"/>
      <w:bookmarkStart w:id="31708" w:name="_ETM_Q74_774590"/>
      <w:bookmarkStart w:id="31709" w:name="_ETM_Q74_775460"/>
      <w:bookmarkStart w:id="31710" w:name="_ETM_Q74_775850"/>
      <w:bookmarkStart w:id="31711" w:name="_ETM_Q74_776090"/>
      <w:bookmarkStart w:id="31712" w:name="_ETM_Q74_778059"/>
      <w:bookmarkStart w:id="31713" w:name="_ETM_Q74_778600"/>
      <w:bookmarkStart w:id="31714" w:name="_ETM_Q74_779020"/>
      <w:bookmarkStart w:id="31715" w:name="_ETM_Q74_779380"/>
      <w:bookmarkStart w:id="31716" w:name="_ETM_Q74_779620"/>
      <w:bookmarkStart w:id="31717" w:name="_ETM_Q74_779679"/>
      <w:bookmarkStart w:id="31718" w:name="_ETM_Q74_780470"/>
      <w:bookmarkStart w:id="31719" w:name="_ETM_Q74_755333"/>
      <w:bookmarkEnd w:id="31699"/>
      <w:bookmarkEnd w:id="31700"/>
      <w:bookmarkEnd w:id="31701"/>
      <w:bookmarkEnd w:id="31702"/>
      <w:bookmarkEnd w:id="31703"/>
      <w:bookmarkEnd w:id="31704"/>
      <w:bookmarkEnd w:id="31705"/>
      <w:bookmarkEnd w:id="31706"/>
      <w:bookmarkEnd w:id="31707"/>
      <w:bookmarkEnd w:id="31708"/>
      <w:bookmarkEnd w:id="31709"/>
      <w:bookmarkEnd w:id="31710"/>
      <w:bookmarkEnd w:id="31711"/>
      <w:bookmarkEnd w:id="31712"/>
      <w:bookmarkEnd w:id="31713"/>
      <w:bookmarkEnd w:id="31714"/>
      <w:bookmarkEnd w:id="31715"/>
      <w:bookmarkEnd w:id="31716"/>
      <w:bookmarkEnd w:id="31717"/>
      <w:bookmarkEnd w:id="31718"/>
      <w:bookmarkEnd w:id="31719"/>
      <w:r w:rsidR="00CE0D54">
        <w:rPr>
          <w:rFonts w:hint="cs"/>
          <w:rtl/>
        </w:rPr>
        <w:t>ן.</w:t>
      </w:r>
    </w:p>
    <w:p w:rsidR="00BF3F3B" w:rsidRPr="00C96F83" w:rsidRDefault="00BF3F3B" w:rsidP="00176846">
      <w:pPr>
        <w:rPr>
          <w:rtl/>
          <w:lang w:eastAsia="he-IL"/>
        </w:rPr>
      </w:pPr>
    </w:p>
    <w:p w:rsidR="00CE0D54" w:rsidRDefault="00CE0D54" w:rsidP="00176846">
      <w:pPr>
        <w:pStyle w:val="af8"/>
        <w:keepNext/>
      </w:pPr>
      <w:bookmarkStart w:id="31720" w:name="TOR_Q75"/>
      <w:bookmarkEnd w:id="31720"/>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תודה רבה. חבר הכנסת יואב סגלוביץ'.</w:t>
      </w:r>
    </w:p>
    <w:p w:rsidR="00CE0D54" w:rsidRPr="00BF3F3B" w:rsidRDefault="00CE0D54" w:rsidP="00176846">
      <w:pPr>
        <w:keepNext/>
        <w:rPr>
          <w:rtl/>
        </w:rPr>
      </w:pPr>
      <w:bookmarkStart w:id="31721" w:name="ET_speaker_5791_6"/>
    </w:p>
    <w:p w:rsidR="00CE0D54" w:rsidRDefault="00CE0D54" w:rsidP="00176846">
      <w:pPr>
        <w:pStyle w:val="a4"/>
        <w:keepNext/>
        <w:rPr>
          <w:rtl/>
        </w:rPr>
      </w:pPr>
      <w:bookmarkStart w:id="31722" w:name="_ETM_Q75_162000"/>
      <w:bookmarkEnd w:id="31722"/>
      <w:r>
        <w:rPr>
          <w:rStyle w:val="TagStyle"/>
          <w:rFonts w:hint="cs"/>
          <w:rtl/>
        </w:rPr>
        <w:t xml:space="preserve"> &lt;&lt; דובר &gt;&gt; </w:t>
      </w:r>
      <w:bookmarkStart w:id="31723" w:name="_Toc129729476"/>
      <w:r>
        <w:rPr>
          <w:rFonts w:hint="cs"/>
          <w:rtl/>
        </w:rPr>
        <w:t>יואב סגלוביץ' (יש עתיד):</w:t>
      </w:r>
      <w:bookmarkEnd w:id="31723"/>
      <w:r>
        <w:rPr>
          <w:rStyle w:val="TagStyle"/>
          <w:rtl/>
        </w:rPr>
        <w:t xml:space="preserve"> &lt;&lt; דובר &gt;&gt;</w:t>
      </w:r>
      <w:r>
        <w:rPr>
          <w:rFonts w:hint="cs"/>
          <w:rtl/>
        </w:rPr>
        <w:t xml:space="preserve">   </w:t>
      </w:r>
      <w:bookmarkEnd w:id="31721"/>
    </w:p>
    <w:p w:rsidR="00CE0D54" w:rsidRDefault="00CE0D54" w:rsidP="00DA353E">
      <w:pPr>
        <w:rPr>
          <w:rtl/>
          <w:lang w:eastAsia="he-IL"/>
        </w:rPr>
      </w:pPr>
    </w:p>
    <w:p w:rsidR="00CE0D54" w:rsidRDefault="00CE0D54" w:rsidP="00176846">
      <w:pPr>
        <w:rPr>
          <w:rtl/>
          <w:lang w:eastAsia="he-IL"/>
        </w:rPr>
      </w:pPr>
      <w:bookmarkStart w:id="31724" w:name="_ETM_Q75_169000"/>
      <w:bookmarkEnd w:id="31724"/>
      <w:r>
        <w:rPr>
          <w:rFonts w:hint="cs"/>
          <w:rtl/>
          <w:lang w:eastAsia="he-IL"/>
        </w:rPr>
        <w:t>אדוני היושב-ראש, חבריי חברי הכנסת, תגידו, מי כותב לכם את החומר</w:t>
      </w:r>
      <w:r w:rsidR="00207BC5">
        <w:rPr>
          <w:rFonts w:hint="cs"/>
          <w:rtl/>
          <w:lang w:eastAsia="he-IL"/>
        </w:rPr>
        <w:t>,</w:t>
      </w:r>
      <w:r>
        <w:rPr>
          <w:rFonts w:hint="cs"/>
          <w:rtl/>
          <w:lang w:eastAsia="he-IL"/>
        </w:rPr>
        <w:t xml:space="preserve"> לקואליציה? כשאתם יושבים </w:t>
      </w:r>
      <w:bookmarkStart w:id="31725" w:name="_ETM_Q75_184000"/>
      <w:bookmarkEnd w:id="31725"/>
      <w:r>
        <w:rPr>
          <w:rFonts w:hint="cs"/>
          <w:rtl/>
          <w:lang w:eastAsia="he-IL"/>
        </w:rPr>
        <w:t>– מי כותב לכם את החומר? א</w:t>
      </w:r>
      <w:bookmarkStart w:id="31726" w:name="_ETM_Q75_185000"/>
      <w:bookmarkEnd w:id="31726"/>
      <w:r>
        <w:rPr>
          <w:rFonts w:hint="cs"/>
          <w:rtl/>
          <w:lang w:eastAsia="he-IL"/>
        </w:rPr>
        <w:t xml:space="preserve">ני מדמיין אתכם </w:t>
      </w:r>
      <w:bookmarkStart w:id="31727" w:name="_ETM_Q75_183000"/>
      <w:bookmarkEnd w:id="31727"/>
      <w:r>
        <w:rPr>
          <w:rFonts w:hint="cs"/>
          <w:rtl/>
          <w:lang w:eastAsia="he-IL"/>
        </w:rPr>
        <w:t>בישיבה לקראת יום שני או יום רביעי, ישיבת צוות שמכינה</w:t>
      </w:r>
      <w:bookmarkStart w:id="31728" w:name="_ETM_Q75_192000"/>
      <w:bookmarkEnd w:id="31728"/>
      <w:r>
        <w:rPr>
          <w:rFonts w:hint="cs"/>
          <w:rtl/>
          <w:lang w:eastAsia="he-IL"/>
        </w:rPr>
        <w:t xml:space="preserve"> את הימים העמוסים האלה בכנסת, ואני מדמיין איך חברת הכנסת</w:t>
      </w:r>
      <w:bookmarkStart w:id="31729" w:name="_ETM_Q75_199000"/>
      <w:bookmarkEnd w:id="31729"/>
      <w:r>
        <w:rPr>
          <w:rFonts w:hint="cs"/>
          <w:rtl/>
          <w:lang w:eastAsia="he-IL"/>
        </w:rPr>
        <w:t xml:space="preserve"> טלי גוטליב יושבת ואומרת: רגע, רגע, יש לי קטע, אני</w:t>
      </w:r>
      <w:bookmarkStart w:id="31730" w:name="_ETM_Q75_200000"/>
      <w:bookmarkEnd w:id="31730"/>
      <w:r>
        <w:rPr>
          <w:rFonts w:hint="cs"/>
          <w:rtl/>
          <w:lang w:eastAsia="he-IL"/>
        </w:rPr>
        <w:t xml:space="preserve"> אצעק עליהם כל הזמן. ואז שלמה קרעי, השר שלמה קרעי</w:t>
      </w:r>
      <w:bookmarkStart w:id="31731" w:name="_ETM_Q75_211000"/>
      <w:bookmarkEnd w:id="31731"/>
      <w:r>
        <w:rPr>
          <w:rFonts w:hint="cs"/>
          <w:rtl/>
          <w:lang w:eastAsia="he-IL"/>
        </w:rPr>
        <w:t xml:space="preserve"> אומר: מה זאת אומרת? אני, אני פשוט אקלל אותם, שילכו</w:t>
      </w:r>
      <w:bookmarkStart w:id="31732" w:name="_ETM_Q75_213000"/>
      <w:bookmarkEnd w:id="31732"/>
      <w:r>
        <w:rPr>
          <w:rFonts w:hint="cs"/>
          <w:rtl/>
          <w:lang w:eastAsia="he-IL"/>
        </w:rPr>
        <w:t xml:space="preserve"> לעזאזל. </w:t>
      </w:r>
      <w:bookmarkStart w:id="31733" w:name="_ETM_Q75_218000"/>
      <w:bookmarkEnd w:id="31733"/>
      <w:r>
        <w:rPr>
          <w:rFonts w:hint="cs"/>
          <w:rtl/>
          <w:lang w:eastAsia="he-IL"/>
        </w:rPr>
        <w:t xml:space="preserve">יושבת מבואסת ברמה גבוהה שרת התעמולה דיסטל אטבריאן </w:t>
      </w:r>
      <w:r w:rsidR="00DA353E">
        <w:rPr>
          <w:rFonts w:hint="cs"/>
          <w:rtl/>
          <w:lang w:eastAsia="he-IL"/>
        </w:rPr>
        <w:t>– –</w:t>
      </w:r>
    </w:p>
    <w:p w:rsidR="00CE0D54" w:rsidRDefault="00CE0D54" w:rsidP="00176846">
      <w:pPr>
        <w:rPr>
          <w:rtl/>
          <w:lang w:eastAsia="he-IL"/>
        </w:rPr>
      </w:pPr>
    </w:p>
    <w:p w:rsidR="00CE0D54" w:rsidRDefault="00CE0D54" w:rsidP="00176846">
      <w:pPr>
        <w:pStyle w:val="af7"/>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בבקשה, </w:t>
      </w:r>
      <w:r w:rsidRPr="003B73B7">
        <w:t xml:space="preserve">public </w:t>
      </w:r>
      <w:r>
        <w:rPr>
          <w:lang w:eastAsia="he-IL"/>
        </w:rPr>
        <w:t>diplomacy</w:t>
      </w:r>
      <w:r>
        <w:rPr>
          <w:rFonts w:hint="cs"/>
          <w:rtl/>
          <w:lang w:eastAsia="he-IL"/>
        </w:rPr>
        <w:t xml:space="preserve">. </w:t>
      </w:r>
    </w:p>
    <w:p w:rsidR="00CE0D54" w:rsidRDefault="00CE0D54" w:rsidP="00176846">
      <w:pPr>
        <w:rPr>
          <w:rtl/>
          <w:lang w:eastAsia="he-IL"/>
        </w:rPr>
      </w:pPr>
    </w:p>
    <w:p w:rsidR="00CE0D54" w:rsidRDefault="00CE0D54" w:rsidP="00176846">
      <w:pPr>
        <w:pStyle w:val="-"/>
        <w:keepNext/>
        <w:rPr>
          <w:rtl/>
        </w:rPr>
      </w:pPr>
      <w:r>
        <w:rPr>
          <w:rStyle w:val="TagStyle"/>
          <w:rFonts w:hint="cs"/>
          <w:rtl/>
        </w:rPr>
        <w:t xml:space="preserve"> &lt;&lt; דובר_המשך &gt;&gt; </w:t>
      </w:r>
      <w:r>
        <w:rPr>
          <w:rFonts w:hint="cs"/>
          <w:rtl/>
        </w:rPr>
        <w:t>יואב סגלוביץ' (יש עתיד):</w:t>
      </w:r>
      <w:r>
        <w:rPr>
          <w:rStyle w:val="TagStyle"/>
          <w:rtl/>
        </w:rPr>
        <w:t xml:space="preserve"> &lt;&lt; דובר_המשך &gt;&gt;</w:t>
      </w:r>
      <w:r>
        <w:rPr>
          <w:rFonts w:hint="cs"/>
          <w:rtl/>
        </w:rPr>
        <w:t xml:space="preserve">   </w:t>
      </w:r>
    </w:p>
    <w:p w:rsidR="00CE0D54" w:rsidRDefault="00CE0D54" w:rsidP="00DA353E">
      <w:pPr>
        <w:rPr>
          <w:rtl/>
          <w:lang w:eastAsia="he-IL"/>
        </w:rPr>
      </w:pPr>
    </w:p>
    <w:p w:rsidR="00CE0D54" w:rsidRDefault="00DA353E" w:rsidP="00207BC5">
      <w:pPr>
        <w:rPr>
          <w:rtl/>
          <w:lang w:eastAsia="he-IL"/>
        </w:rPr>
      </w:pPr>
      <w:r>
        <w:rPr>
          <w:rFonts w:hint="cs"/>
          <w:rtl/>
          <w:lang w:eastAsia="he-IL"/>
        </w:rPr>
        <w:t>– –</w:t>
      </w:r>
      <w:r w:rsidR="00CE0D54">
        <w:rPr>
          <w:rFonts w:hint="cs"/>
          <w:rtl/>
          <w:lang w:eastAsia="he-IL"/>
        </w:rPr>
        <w:t xml:space="preserve"> ואומרת: הטייסים האלה, שמבלבלים לנו את המוח, איזה טייסת</w:t>
      </w:r>
      <w:bookmarkStart w:id="31734" w:name="_ETM_Q75_239000"/>
      <w:bookmarkEnd w:id="31734"/>
      <w:r w:rsidR="00CE0D54">
        <w:rPr>
          <w:rFonts w:hint="cs"/>
          <w:rtl/>
          <w:lang w:eastAsia="he-IL"/>
        </w:rPr>
        <w:t xml:space="preserve"> משהו, 69 </w:t>
      </w:r>
      <w:r w:rsidR="00CE0D54">
        <w:rPr>
          <w:rFonts w:hint="eastAsia"/>
          <w:rtl/>
          <w:lang w:eastAsia="he-IL"/>
        </w:rPr>
        <w:t xml:space="preserve">– </w:t>
      </w:r>
      <w:r w:rsidR="00CE0D54">
        <w:rPr>
          <w:rFonts w:hint="cs"/>
          <w:rtl/>
          <w:lang w:eastAsia="he-IL"/>
        </w:rPr>
        <w:t xml:space="preserve">נפולת של נמושות. </w:t>
      </w:r>
      <w:bookmarkStart w:id="31735" w:name="_ETM_Q75_241000"/>
      <w:bookmarkEnd w:id="31735"/>
      <w:r w:rsidR="00CE0D54">
        <w:rPr>
          <w:rFonts w:hint="cs"/>
          <w:rtl/>
          <w:lang w:eastAsia="he-IL"/>
        </w:rPr>
        <w:t>הם יושבים שם וכותבים את</w:t>
      </w:r>
      <w:bookmarkStart w:id="31736" w:name="_ETM_Q75_244000"/>
      <w:bookmarkEnd w:id="31736"/>
      <w:r w:rsidR="00CE0D54">
        <w:rPr>
          <w:rFonts w:hint="cs"/>
          <w:rtl/>
          <w:lang w:eastAsia="he-IL"/>
        </w:rPr>
        <w:t xml:space="preserve"> החומר. מאי גולן יושבת ואומרת: מה נשאר לי? מה </w:t>
      </w:r>
      <w:bookmarkStart w:id="31737" w:name="_ETM_Q75_254000"/>
      <w:bookmarkEnd w:id="31737"/>
      <w:r w:rsidR="00CE0D54">
        <w:rPr>
          <w:rFonts w:hint="cs"/>
          <w:rtl/>
          <w:lang w:eastAsia="he-IL"/>
        </w:rPr>
        <w:t xml:space="preserve">נשאר לי? מרימה את הראש למעלה </w:t>
      </w:r>
      <w:r w:rsidR="00CE0D54">
        <w:rPr>
          <w:rFonts w:hint="eastAsia"/>
          <w:rtl/>
          <w:lang w:eastAsia="he-IL"/>
        </w:rPr>
        <w:t xml:space="preserve">– </w:t>
      </w:r>
      <w:r w:rsidR="00CE0D54">
        <w:rPr>
          <w:rFonts w:hint="cs"/>
          <w:rtl/>
          <w:lang w:eastAsia="he-IL"/>
        </w:rPr>
        <w:t>קולט אותה בעין השר</w:t>
      </w:r>
      <w:bookmarkStart w:id="31738" w:name="_ETM_Q75_259000"/>
      <w:bookmarkEnd w:id="31738"/>
      <w:r w:rsidR="00CE0D54">
        <w:rPr>
          <w:rFonts w:hint="cs"/>
          <w:rtl/>
          <w:lang w:eastAsia="he-IL"/>
        </w:rPr>
        <w:t xml:space="preserve"> שיהיה מקשר, מתישהו, כשהוא ייצור קשר, דודי אמסלם, מסתכל על</w:t>
      </w:r>
      <w:bookmarkStart w:id="31739" w:name="_ETM_Q75_264000"/>
      <w:bookmarkEnd w:id="31739"/>
      <w:r w:rsidR="00CE0D54">
        <w:rPr>
          <w:rFonts w:hint="cs"/>
          <w:rtl/>
          <w:lang w:eastAsia="he-IL"/>
        </w:rPr>
        <w:t xml:space="preserve"> השעון שלו, קצת מנצנץ, הרולקס</w:t>
      </w:r>
      <w:r w:rsidR="00207BC5">
        <w:rPr>
          <w:rFonts w:hint="cs"/>
          <w:rtl/>
          <w:lang w:eastAsia="he-IL"/>
        </w:rPr>
        <w:t>,</w:t>
      </w:r>
      <w:r w:rsidR="00CE0D54">
        <w:rPr>
          <w:rFonts w:hint="cs"/>
          <w:rtl/>
          <w:lang w:eastAsia="he-IL"/>
        </w:rPr>
        <w:t xml:space="preserve"> ואומר: אין זמן, חייבים לעלות </w:t>
      </w:r>
      <w:bookmarkStart w:id="31740" w:name="_ETM_Q75_267000"/>
      <w:bookmarkEnd w:id="31740"/>
      <w:r w:rsidR="00CE0D54">
        <w:rPr>
          <w:rFonts w:hint="cs"/>
          <w:rtl/>
          <w:lang w:eastAsia="he-IL"/>
        </w:rPr>
        <w:t xml:space="preserve">לשידור, לא הכנתי את החומר. ואז יש לי פאנץ' מטורף, </w:t>
      </w:r>
      <w:bookmarkStart w:id="31741" w:name="_ETM_Q75_275000"/>
      <w:bookmarkEnd w:id="31741"/>
      <w:r w:rsidR="00CE0D54">
        <w:rPr>
          <w:rFonts w:hint="cs"/>
          <w:rtl/>
          <w:lang w:eastAsia="he-IL"/>
        </w:rPr>
        <w:t>לא חשבו על זה קודם: אני הולך להביא אותה בהפוכה</w:t>
      </w:r>
      <w:bookmarkStart w:id="31742" w:name="_ETM_Q75_279000"/>
      <w:bookmarkEnd w:id="31742"/>
      <w:r w:rsidR="00CE0D54">
        <w:rPr>
          <w:rFonts w:hint="cs"/>
          <w:rtl/>
          <w:lang w:eastAsia="he-IL"/>
        </w:rPr>
        <w:t xml:space="preserve"> </w:t>
      </w:r>
      <w:r w:rsidR="00207BC5">
        <w:rPr>
          <w:rFonts w:hint="eastAsia"/>
          <w:rtl/>
          <w:lang w:eastAsia="he-IL"/>
        </w:rPr>
        <w:t xml:space="preserve">– </w:t>
      </w:r>
      <w:r w:rsidR="00CE0D54">
        <w:rPr>
          <w:rFonts w:hint="cs"/>
          <w:rtl/>
          <w:lang w:eastAsia="he-IL"/>
        </w:rPr>
        <w:t>גם חוק צרפתי, שתהיה ארומה, אבל אם לא יבינו</w:t>
      </w:r>
      <w:bookmarkStart w:id="31743" w:name="_ETM_Q75_285000"/>
      <w:bookmarkEnd w:id="31743"/>
      <w:r w:rsidR="00CE0D54">
        <w:rPr>
          <w:rFonts w:hint="cs"/>
          <w:rtl/>
          <w:lang w:eastAsia="he-IL"/>
        </w:rPr>
        <w:t xml:space="preserve"> עד הסוף את ההומור שלי, כמה שאני חד, אני גם</w:t>
      </w:r>
      <w:bookmarkStart w:id="31744" w:name="_ETM_Q75_290000"/>
      <w:bookmarkEnd w:id="31744"/>
      <w:r w:rsidR="00CE0D54">
        <w:rPr>
          <w:rFonts w:hint="cs"/>
          <w:rtl/>
          <w:lang w:eastAsia="he-IL"/>
        </w:rPr>
        <w:t xml:space="preserve"> אתן להם ביטול של מרמה והפרת אמונים באותו יום. </w:t>
      </w:r>
      <w:bookmarkStart w:id="31745" w:name="_ETM_Q75_298000"/>
      <w:bookmarkStart w:id="31746" w:name="_ETM_Q75_295000"/>
      <w:bookmarkEnd w:id="31745"/>
      <w:bookmarkEnd w:id="31746"/>
      <w:r w:rsidR="00CE0D54">
        <w:rPr>
          <w:rFonts w:hint="cs"/>
          <w:rtl/>
          <w:lang w:eastAsia="he-IL"/>
        </w:rPr>
        <w:t xml:space="preserve">הוא לא מגלה להם את זה. הוא גם לא </w:t>
      </w:r>
      <w:bookmarkStart w:id="31747" w:name="_ETM_Q75_299000"/>
      <w:bookmarkEnd w:id="31747"/>
      <w:r w:rsidR="00CE0D54">
        <w:rPr>
          <w:rFonts w:hint="cs"/>
          <w:rtl/>
          <w:lang w:eastAsia="he-IL"/>
        </w:rPr>
        <w:t xml:space="preserve">מגלה לבנימין נתניהו שהוא שם את החוקים האלה. אני מניח </w:t>
      </w:r>
      <w:bookmarkStart w:id="31748" w:name="_ETM_Q75_305000"/>
      <w:bookmarkEnd w:id="31748"/>
      <w:r w:rsidR="00CE0D54">
        <w:rPr>
          <w:rFonts w:hint="cs"/>
          <w:rtl/>
          <w:lang w:eastAsia="he-IL"/>
        </w:rPr>
        <w:t>שמחר, מתישהו</w:t>
      </w:r>
      <w:r w:rsidR="005B2846">
        <w:rPr>
          <w:rFonts w:hint="cs"/>
          <w:rtl/>
          <w:lang w:eastAsia="he-IL"/>
        </w:rPr>
        <w:t xml:space="preserve"> </w:t>
      </w:r>
      <w:r w:rsidR="005B2846">
        <w:rPr>
          <w:rFonts w:hint="eastAsia"/>
          <w:rtl/>
          <w:lang w:eastAsia="he-IL"/>
        </w:rPr>
        <w:t>–</w:t>
      </w:r>
      <w:r w:rsidR="00CE0D54">
        <w:rPr>
          <w:rFonts w:hint="cs"/>
          <w:rtl/>
          <w:lang w:eastAsia="he-IL"/>
        </w:rPr>
        <w:t xml:space="preserve"> </w:t>
      </w:r>
      <w:r>
        <w:rPr>
          <w:rFonts w:hint="cs"/>
          <w:rtl/>
          <w:lang w:eastAsia="he-IL"/>
        </w:rPr>
        <w:t>– –</w:t>
      </w:r>
    </w:p>
    <w:p w:rsidR="00CE0D54" w:rsidRDefault="00CE0D54" w:rsidP="00176846">
      <w:pPr>
        <w:rPr>
          <w:rtl/>
          <w:lang w:eastAsia="he-IL"/>
        </w:rPr>
      </w:pPr>
      <w:bookmarkStart w:id="31749" w:name="_ETM_Q75_6000"/>
      <w:bookmarkEnd w:id="31749"/>
    </w:p>
    <w:p w:rsidR="00CE0D54" w:rsidRDefault="00CE0D54" w:rsidP="00176846">
      <w:pPr>
        <w:pStyle w:val="af7"/>
        <w:keepNext/>
        <w:rPr>
          <w:rtl/>
        </w:rPr>
      </w:pPr>
      <w:bookmarkStart w:id="31750" w:name="ET_interruption_5264_24"/>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bookmarkEnd w:id="31750"/>
    </w:p>
    <w:p w:rsidR="00CE0D54" w:rsidRDefault="00CE0D54" w:rsidP="00DA353E">
      <w:pPr>
        <w:rPr>
          <w:rtl/>
          <w:lang w:eastAsia="he-IL"/>
        </w:rPr>
      </w:pPr>
    </w:p>
    <w:p w:rsidR="00CE0D54" w:rsidRDefault="00DA353E" w:rsidP="00176846">
      <w:pPr>
        <w:rPr>
          <w:rtl/>
          <w:lang w:eastAsia="he-IL"/>
        </w:rPr>
      </w:pPr>
      <w:bookmarkStart w:id="31751" w:name="_ETM_Q75_10000"/>
      <w:bookmarkEnd w:id="31751"/>
      <w:r>
        <w:rPr>
          <w:rFonts w:hint="cs"/>
          <w:rtl/>
          <w:lang w:eastAsia="he-IL"/>
        </w:rPr>
        <w:t>– – –</w:t>
      </w:r>
      <w:r w:rsidR="00CE0D54">
        <w:rPr>
          <w:rFonts w:hint="cs"/>
          <w:rtl/>
          <w:lang w:eastAsia="he-IL"/>
        </w:rPr>
        <w:t xml:space="preserve"> </w:t>
      </w:r>
    </w:p>
    <w:p w:rsidR="00CE0D54" w:rsidRDefault="00CE0D54" w:rsidP="00176846">
      <w:pPr>
        <w:rPr>
          <w:rtl/>
          <w:lang w:eastAsia="he-IL"/>
        </w:rPr>
      </w:pPr>
      <w:bookmarkStart w:id="31752" w:name="_ETM_Q75_308000"/>
      <w:bookmarkEnd w:id="31752"/>
    </w:p>
    <w:p w:rsidR="00CE0D54" w:rsidRDefault="00CE0D54" w:rsidP="00176846">
      <w:pPr>
        <w:pStyle w:val="-"/>
        <w:keepNext/>
        <w:rPr>
          <w:rtl/>
        </w:rPr>
      </w:pPr>
      <w:bookmarkStart w:id="31753" w:name="ET_speakercontinue_5791_25"/>
      <w:bookmarkStart w:id="31754" w:name="ET_speakercontinue_5761_23"/>
      <w:r>
        <w:rPr>
          <w:rStyle w:val="TagStyle"/>
          <w:rFonts w:hint="cs"/>
          <w:rtl/>
        </w:rPr>
        <w:t xml:space="preserve"> &lt;&lt; דובר_המשך &gt;&gt; </w:t>
      </w:r>
      <w:r>
        <w:rPr>
          <w:rFonts w:hint="cs"/>
          <w:rtl/>
        </w:rPr>
        <w:t>יואב סגלוביץ' (יש עתיד):</w:t>
      </w:r>
      <w:r>
        <w:rPr>
          <w:rStyle w:val="TagStyle"/>
          <w:rtl/>
        </w:rPr>
        <w:t xml:space="preserve"> &lt;&lt; דובר_המשך &gt;&gt;</w:t>
      </w:r>
      <w:r>
        <w:rPr>
          <w:rFonts w:hint="cs"/>
          <w:rtl/>
        </w:rPr>
        <w:t xml:space="preserve">   </w:t>
      </w:r>
      <w:bookmarkEnd w:id="31753"/>
    </w:p>
    <w:p w:rsidR="00CE0D54" w:rsidRDefault="00CE0D54" w:rsidP="00DA353E">
      <w:pPr>
        <w:rPr>
          <w:rtl/>
        </w:rPr>
      </w:pPr>
    </w:p>
    <w:p w:rsidR="00CE0D54" w:rsidRDefault="00CE0D54" w:rsidP="00176846">
      <w:pPr>
        <w:rPr>
          <w:rtl/>
        </w:rPr>
      </w:pPr>
      <w:r>
        <w:rPr>
          <w:rFonts w:hint="cs"/>
          <w:rtl/>
        </w:rPr>
        <w:t>נתניהו לא קשור</w:t>
      </w:r>
      <w:bookmarkStart w:id="31755" w:name="_ETM_Q75_309000"/>
      <w:bookmarkEnd w:id="31755"/>
      <w:r>
        <w:rPr>
          <w:rFonts w:hint="cs"/>
          <w:rtl/>
        </w:rPr>
        <w:t xml:space="preserve"> לחוקים האלה. אני חושב שמה שאתה אמרת, חבר הכנסת טיבי,</w:t>
      </w:r>
      <w:bookmarkStart w:id="31756" w:name="_ETM_Q75_317000"/>
      <w:bookmarkEnd w:id="31756"/>
      <w:r>
        <w:rPr>
          <w:rFonts w:hint="cs"/>
          <w:rtl/>
        </w:rPr>
        <w:t xml:space="preserve"> זה אחת האמירות הקשות באמת שאמר מישהו על אדם נקי</w:t>
      </w:r>
      <w:bookmarkStart w:id="31757" w:name="_ETM_Q75_323000"/>
      <w:bookmarkEnd w:id="31757"/>
      <w:r>
        <w:rPr>
          <w:rFonts w:hint="cs"/>
          <w:rtl/>
        </w:rPr>
        <w:t xml:space="preserve"> ובר-לבב, שלא נשא לשווא נפשו ולא נשמע למרמה. אל תגיד את זה </w:t>
      </w:r>
      <w:bookmarkStart w:id="31758" w:name="_ETM_Q75_330000"/>
      <w:bookmarkEnd w:id="31758"/>
      <w:r>
        <w:rPr>
          <w:rFonts w:hint="cs"/>
          <w:rtl/>
        </w:rPr>
        <w:t xml:space="preserve">יותר על בנימין נתניהו, בקשתי אליך. בבקשה, חבר הכנסת טיבי. </w:t>
      </w:r>
      <w:bookmarkStart w:id="31759" w:name="_ETM_Q75_333000"/>
      <w:bookmarkEnd w:id="31759"/>
      <w:r>
        <w:rPr>
          <w:rFonts w:hint="cs"/>
          <w:rtl/>
        </w:rPr>
        <w:t>תודה רבה.</w:t>
      </w:r>
    </w:p>
    <w:p w:rsidR="00CE0D54" w:rsidRDefault="00CE0D54" w:rsidP="00176846">
      <w:pPr>
        <w:rPr>
          <w:rtl/>
        </w:rPr>
      </w:pPr>
      <w:r>
        <w:rPr>
          <w:rFonts w:hint="cs"/>
          <w:rtl/>
        </w:rPr>
        <w:t xml:space="preserve"> </w:t>
      </w:r>
      <w:bookmarkEnd w:id="31754"/>
    </w:p>
    <w:p w:rsidR="00CE0D54" w:rsidRDefault="00CE0D54" w:rsidP="00176846">
      <w:pPr>
        <w:pStyle w:val="af7"/>
        <w:keepNext/>
        <w:rPr>
          <w:rtl/>
        </w:rPr>
      </w:pPr>
      <w:bookmarkStart w:id="31760" w:name="_ETM_Q75_240000"/>
      <w:bookmarkEnd w:id="31760"/>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אני מקבל את בקשתך. </w:t>
      </w:r>
    </w:p>
    <w:p w:rsidR="00CE0D54" w:rsidRDefault="00CE0D54" w:rsidP="00176846">
      <w:pPr>
        <w:rPr>
          <w:rtl/>
          <w:lang w:eastAsia="he-IL"/>
        </w:rPr>
      </w:pPr>
    </w:p>
    <w:p w:rsidR="00CE0D54" w:rsidRDefault="00CE0D54" w:rsidP="00176846">
      <w:pPr>
        <w:pStyle w:val="af8"/>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חבר הכנסת ישראל אייכלר – אינו נוכח. חברת הכנסת </w:t>
      </w:r>
      <w:bookmarkStart w:id="31761" w:name="_ETM_Q75_342000"/>
      <w:bookmarkEnd w:id="31761"/>
      <w:r>
        <w:rPr>
          <w:rFonts w:hint="cs"/>
          <w:rtl/>
          <w:lang w:eastAsia="he-IL"/>
        </w:rPr>
        <w:t>אפרת רייטן, בבקשה.</w:t>
      </w:r>
    </w:p>
    <w:p w:rsidR="00CE0D54" w:rsidRDefault="00CE0D54" w:rsidP="00176846">
      <w:pPr>
        <w:keepNext/>
        <w:rPr>
          <w:rtl/>
        </w:rPr>
      </w:pPr>
      <w:bookmarkStart w:id="31762" w:name="ET_speaker_6158_11"/>
    </w:p>
    <w:p w:rsidR="00CE0D54" w:rsidRDefault="00CE0D54" w:rsidP="00176846">
      <w:pPr>
        <w:pStyle w:val="a4"/>
        <w:keepNext/>
        <w:rPr>
          <w:rtl/>
        </w:rPr>
      </w:pPr>
      <w:bookmarkStart w:id="31763" w:name="_ETM_Q75_347000"/>
      <w:bookmarkEnd w:id="31763"/>
      <w:r>
        <w:rPr>
          <w:rStyle w:val="TagStyle"/>
          <w:rFonts w:hint="cs"/>
          <w:rtl/>
        </w:rPr>
        <w:t xml:space="preserve"> &lt;&lt; דובר &gt;&gt; </w:t>
      </w:r>
      <w:bookmarkStart w:id="31764" w:name="_Toc129729477"/>
      <w:r>
        <w:rPr>
          <w:rFonts w:hint="cs"/>
          <w:rtl/>
        </w:rPr>
        <w:t>אפרת רייטן מרום (העבודה):</w:t>
      </w:r>
      <w:bookmarkEnd w:id="31764"/>
      <w:r>
        <w:rPr>
          <w:rStyle w:val="TagStyle"/>
          <w:rtl/>
        </w:rPr>
        <w:t xml:space="preserve"> &lt;&lt; דובר &gt;&gt;</w:t>
      </w:r>
      <w:r>
        <w:rPr>
          <w:rFonts w:hint="cs"/>
          <w:rtl/>
        </w:rPr>
        <w:t xml:space="preserve">   </w:t>
      </w:r>
      <w:bookmarkEnd w:id="31762"/>
    </w:p>
    <w:p w:rsidR="00CE0D54" w:rsidRDefault="00CE0D54" w:rsidP="00DA353E">
      <w:pPr>
        <w:rPr>
          <w:rtl/>
          <w:lang w:eastAsia="he-IL"/>
        </w:rPr>
      </w:pPr>
    </w:p>
    <w:p w:rsidR="00CE0D54" w:rsidRDefault="00CE0D54" w:rsidP="00176846">
      <w:pPr>
        <w:rPr>
          <w:rtl/>
          <w:lang w:eastAsia="he-IL"/>
        </w:rPr>
      </w:pPr>
      <w:r>
        <w:rPr>
          <w:rFonts w:hint="cs"/>
          <w:rtl/>
          <w:lang w:eastAsia="he-IL"/>
        </w:rPr>
        <w:t>אדוני היושב-ראש, כנסת נכבדה, היום העברנו כאן את</w:t>
      </w:r>
      <w:bookmarkStart w:id="31765" w:name="_ETM_Q75_375000"/>
      <w:bookmarkEnd w:id="31765"/>
      <w:r>
        <w:rPr>
          <w:rFonts w:hint="cs"/>
          <w:rtl/>
          <w:lang w:eastAsia="he-IL"/>
        </w:rPr>
        <w:t xml:space="preserve"> אחד החוקים המפוארים של הבית הזה, חוק הנבצרות. כמובן </w:t>
      </w:r>
      <w:bookmarkStart w:id="31766" w:name="_ETM_Q75_378000"/>
      <w:bookmarkEnd w:id="31766"/>
      <w:r>
        <w:rPr>
          <w:rFonts w:hint="cs"/>
          <w:rtl/>
          <w:lang w:eastAsia="he-IL"/>
        </w:rPr>
        <w:t>שזה חוק לא בשל, זה חוק שאין בו</w:t>
      </w:r>
      <w:bookmarkStart w:id="31767" w:name="_ETM_Q75_380000"/>
      <w:bookmarkEnd w:id="31767"/>
      <w:r>
        <w:rPr>
          <w:rFonts w:hint="cs"/>
          <w:rtl/>
          <w:lang w:eastAsia="he-IL"/>
        </w:rPr>
        <w:t xml:space="preserve"> ולא צריך אפילו חוות דעת רפואית, אבל אני חושבת </w:t>
      </w:r>
      <w:r>
        <w:rPr>
          <w:rFonts w:hint="eastAsia"/>
          <w:rtl/>
          <w:lang w:eastAsia="he-IL"/>
        </w:rPr>
        <w:t xml:space="preserve">– </w:t>
      </w:r>
      <w:r>
        <w:rPr>
          <w:rFonts w:hint="cs"/>
          <w:rtl/>
          <w:lang w:eastAsia="he-IL"/>
        </w:rPr>
        <w:t xml:space="preserve">ולכן </w:t>
      </w:r>
      <w:bookmarkStart w:id="31768" w:name="_ETM_Q75_386000"/>
      <w:bookmarkEnd w:id="31768"/>
      <w:r>
        <w:rPr>
          <w:rFonts w:hint="cs"/>
          <w:rtl/>
          <w:lang w:eastAsia="he-IL"/>
        </w:rPr>
        <w:t>גם ביקשתי מחבר הכנסת אחמד טיבי להישאר באולם, כי הייתי צריכה כאן רופא לאבחון. אתה שומע, דוקטור?</w:t>
      </w:r>
    </w:p>
    <w:p w:rsidR="00CE0D54" w:rsidRDefault="00CE0D54" w:rsidP="00176846">
      <w:pPr>
        <w:rPr>
          <w:rtl/>
          <w:lang w:eastAsia="he-IL"/>
        </w:rPr>
      </w:pPr>
      <w:bookmarkStart w:id="31769" w:name="_ETM_Q75_398000"/>
      <w:bookmarkEnd w:id="31769"/>
    </w:p>
    <w:p w:rsidR="00CE0D54" w:rsidRDefault="00CE0D54" w:rsidP="00176846">
      <w:pPr>
        <w:pStyle w:val="af7"/>
        <w:keepNext/>
        <w:rPr>
          <w:rtl/>
        </w:rPr>
      </w:pPr>
      <w:bookmarkStart w:id="31770" w:name="ET_interruption_6361_12"/>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31770"/>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הוא לא רופא, הוא מיילד. </w:t>
      </w:r>
    </w:p>
    <w:p w:rsidR="00CE0D54" w:rsidRDefault="00CE0D54" w:rsidP="00176846">
      <w:pPr>
        <w:rPr>
          <w:rtl/>
          <w:lang w:eastAsia="he-IL"/>
        </w:rPr>
      </w:pPr>
    </w:p>
    <w:p w:rsidR="00CE0D54" w:rsidRDefault="00CE0D54" w:rsidP="00176846">
      <w:pPr>
        <w:pStyle w:val="-"/>
        <w:keepNext/>
        <w:rPr>
          <w:rtl/>
        </w:rPr>
      </w:pPr>
      <w:bookmarkStart w:id="31771" w:name="ET_speakercontinue_6158_13"/>
      <w:r>
        <w:rPr>
          <w:rStyle w:val="TagStyle"/>
          <w:rFonts w:hint="cs"/>
          <w:rtl/>
        </w:rPr>
        <w:t xml:space="preserve"> &lt;&lt; דובר_המשך &gt;&gt; </w:t>
      </w:r>
      <w:r>
        <w:rPr>
          <w:rFonts w:hint="cs"/>
          <w:rtl/>
        </w:rPr>
        <w:t>אפרת רייטן מרום (העבודה):</w:t>
      </w:r>
      <w:r>
        <w:rPr>
          <w:rStyle w:val="TagStyle"/>
          <w:rtl/>
        </w:rPr>
        <w:t xml:space="preserve"> &lt;&lt; דובר_המשך &gt;&gt;</w:t>
      </w:r>
      <w:r>
        <w:rPr>
          <w:rFonts w:hint="cs"/>
          <w:rtl/>
        </w:rPr>
        <w:t xml:space="preserve">   </w:t>
      </w:r>
      <w:bookmarkEnd w:id="31771"/>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הוא רופא, מה זאת אומרת? </w:t>
      </w:r>
      <w:bookmarkStart w:id="31772" w:name="_ETM_Q75_391000"/>
      <w:bookmarkEnd w:id="31772"/>
      <w:r>
        <w:rPr>
          <w:rFonts w:hint="cs"/>
          <w:rtl/>
          <w:lang w:eastAsia="he-IL"/>
        </w:rPr>
        <w:t xml:space="preserve">הוא דוקטור, מה זאת אומרת? ד"ר אחמד טיבי, לא? מה קרה? אז אני אתן לך סימפטומים ואתה תגיד לי אם יש </w:t>
      </w:r>
      <w:bookmarkStart w:id="31773" w:name="_ETM_Q75_405000"/>
      <w:bookmarkEnd w:id="31773"/>
      <w:r>
        <w:rPr>
          <w:rFonts w:hint="cs"/>
          <w:rtl/>
          <w:lang w:eastAsia="he-IL"/>
        </w:rPr>
        <w:t xml:space="preserve">פה בעיה. אולי אין? כי אם יש פה בעיה </w:t>
      </w:r>
      <w:bookmarkStart w:id="31774" w:name="_ETM_Q75_410000"/>
      <w:bookmarkEnd w:id="31774"/>
      <w:r>
        <w:rPr>
          <w:rFonts w:hint="cs"/>
          <w:rtl/>
          <w:lang w:eastAsia="he-IL"/>
        </w:rPr>
        <w:t xml:space="preserve">אז יכול להיות שאנחנו כבר יכולים להחיל גם את חוק </w:t>
      </w:r>
      <w:bookmarkStart w:id="31775" w:name="_ETM_Q75_408000"/>
      <w:bookmarkEnd w:id="31775"/>
      <w:r>
        <w:rPr>
          <w:rFonts w:hint="cs"/>
          <w:rtl/>
          <w:lang w:eastAsia="he-IL"/>
        </w:rPr>
        <w:t xml:space="preserve">הנבצרות הקיים, שהם רוצים עכשיו להעביר – אפשר כבר להחיל </w:t>
      </w:r>
      <w:bookmarkStart w:id="31776" w:name="_ETM_Q75_411000"/>
      <w:bookmarkEnd w:id="31776"/>
      <w:r>
        <w:rPr>
          <w:rFonts w:hint="cs"/>
          <w:rtl/>
          <w:lang w:eastAsia="he-IL"/>
        </w:rPr>
        <w:t>אותו גם על הבן אדם, אוקיי? נגיד יש בן אדם</w:t>
      </w:r>
      <w:bookmarkStart w:id="31777" w:name="_ETM_Q75_419000"/>
      <w:bookmarkEnd w:id="31777"/>
      <w:r>
        <w:rPr>
          <w:rFonts w:hint="cs"/>
          <w:rtl/>
          <w:lang w:eastAsia="he-IL"/>
        </w:rPr>
        <w:t xml:space="preserve"> שמתבלבל כמה וכמה פעמים. נגיד. הוא יושב ואומר: </w:t>
      </w:r>
      <w:bookmarkStart w:id="31778" w:name="_ETM_Q75_424000"/>
      <w:bookmarkEnd w:id="31778"/>
      <w:r>
        <w:rPr>
          <w:rFonts w:hint="cs"/>
          <w:rtl/>
          <w:lang w:eastAsia="he-IL"/>
        </w:rPr>
        <w:t>הקיצוניים שמובילים את הרפורמה הזאת. הקיצוניים שמובילים. אומרים לו: לא, אתה</w:t>
      </w:r>
      <w:bookmarkStart w:id="31779" w:name="_ETM_Q75_426000"/>
      <w:bookmarkEnd w:id="31779"/>
      <w:r>
        <w:rPr>
          <w:rFonts w:hint="cs"/>
          <w:rtl/>
          <w:lang w:eastAsia="he-IL"/>
        </w:rPr>
        <w:t xml:space="preserve"> מתכוון למוחים. ואז הוא אומר: נכון, רציתי לדעת אם אתם</w:t>
      </w:r>
      <w:bookmarkStart w:id="31780" w:name="_ETM_Q75_430000"/>
      <w:bookmarkEnd w:id="31780"/>
      <w:r>
        <w:rPr>
          <w:rFonts w:hint="cs"/>
          <w:rtl/>
          <w:lang w:eastAsia="he-IL"/>
        </w:rPr>
        <w:t xml:space="preserve"> מקשיבים, ואז: הקיצוניים שמובילים את הרפורמה הזאת. פעמיים, זה </w:t>
      </w:r>
      <w:bookmarkStart w:id="31781" w:name="_ETM_Q75_438000"/>
      <w:bookmarkEnd w:id="31781"/>
      <w:r>
        <w:rPr>
          <w:rFonts w:hint="cs"/>
          <w:rtl/>
          <w:lang w:eastAsia="he-IL"/>
        </w:rPr>
        <w:t xml:space="preserve">היה ברצף של דקה. יש בעיה. </w:t>
      </w:r>
    </w:p>
    <w:p w:rsidR="00CE0D54" w:rsidRDefault="00CE0D54" w:rsidP="00176846">
      <w:pPr>
        <w:rPr>
          <w:rtl/>
          <w:lang w:eastAsia="he-IL"/>
        </w:rPr>
      </w:pPr>
    </w:p>
    <w:p w:rsidR="00CE0D54" w:rsidRDefault="00CE0D54" w:rsidP="008A6450">
      <w:pPr>
        <w:rPr>
          <w:rtl/>
          <w:lang w:eastAsia="he-IL"/>
        </w:rPr>
      </w:pPr>
      <w:bookmarkStart w:id="31782" w:name="_ETM_Q75_443000"/>
      <w:bookmarkEnd w:id="31782"/>
      <w:r>
        <w:rPr>
          <w:rFonts w:hint="cs"/>
          <w:rtl/>
          <w:lang w:eastAsia="he-IL"/>
        </w:rPr>
        <w:t>עדיין לא מספיק. נמשיך</w:t>
      </w:r>
      <w:bookmarkStart w:id="31783" w:name="_ETM_Q75_440000"/>
      <w:bookmarkEnd w:id="31783"/>
      <w:r w:rsidR="008A6450">
        <w:rPr>
          <w:rFonts w:hint="cs"/>
          <w:rtl/>
          <w:lang w:eastAsia="he-IL"/>
        </w:rPr>
        <w:t>.</w:t>
      </w:r>
      <w:r>
        <w:rPr>
          <w:rFonts w:hint="cs"/>
          <w:rtl/>
          <w:lang w:eastAsia="he-IL"/>
        </w:rPr>
        <w:t xml:space="preserve"> אותו בן אדם גם בא ואומר </w:t>
      </w:r>
      <w:r>
        <w:rPr>
          <w:rFonts w:hint="eastAsia"/>
          <w:rtl/>
          <w:lang w:eastAsia="he-IL"/>
        </w:rPr>
        <w:t xml:space="preserve">– </w:t>
      </w:r>
      <w:r>
        <w:rPr>
          <w:rFonts w:hint="cs"/>
          <w:rtl/>
          <w:lang w:eastAsia="he-IL"/>
        </w:rPr>
        <w:t xml:space="preserve">עושה תרגיל </w:t>
      </w:r>
      <w:bookmarkStart w:id="31784" w:name="_ETM_Q75_449000"/>
      <w:bookmarkEnd w:id="31784"/>
      <w:r>
        <w:rPr>
          <w:rFonts w:hint="cs"/>
          <w:rtl/>
          <w:lang w:eastAsia="he-IL"/>
        </w:rPr>
        <w:t>הטעיה. הוא עושה תרגיל הטעיה על האזרחים שלו עם מסוק</w:t>
      </w:r>
      <w:bookmarkStart w:id="31785" w:name="_ETM_Q75_447000"/>
      <w:bookmarkEnd w:id="31785"/>
      <w:r>
        <w:rPr>
          <w:rFonts w:hint="cs"/>
          <w:rtl/>
          <w:lang w:eastAsia="he-IL"/>
        </w:rPr>
        <w:t xml:space="preserve"> משטרתי, בא, אומר: אני מסתכל על האזרחים שלי כאויבים ואני </w:t>
      </w:r>
      <w:bookmarkStart w:id="31786" w:name="_ETM_Q75_451000"/>
      <w:bookmarkEnd w:id="31786"/>
      <w:r>
        <w:rPr>
          <w:rFonts w:hint="cs"/>
          <w:rtl/>
          <w:lang w:eastAsia="he-IL"/>
        </w:rPr>
        <w:t xml:space="preserve">אעשה להם תרגיל הטעיה </w:t>
      </w:r>
      <w:r>
        <w:rPr>
          <w:rFonts w:hint="eastAsia"/>
          <w:rtl/>
          <w:lang w:eastAsia="he-IL"/>
        </w:rPr>
        <w:t xml:space="preserve">– </w:t>
      </w:r>
      <w:r>
        <w:rPr>
          <w:rFonts w:hint="cs"/>
          <w:rtl/>
          <w:lang w:eastAsia="he-IL"/>
        </w:rPr>
        <w:t xml:space="preserve">אגיע במסוק וככה אני אבלבל את </w:t>
      </w:r>
      <w:bookmarkStart w:id="31787" w:name="_ETM_Q75_462000"/>
      <w:bookmarkEnd w:id="31787"/>
      <w:r>
        <w:rPr>
          <w:rFonts w:hint="cs"/>
          <w:rtl/>
          <w:lang w:eastAsia="he-IL"/>
        </w:rPr>
        <w:t xml:space="preserve">האויב שלי. גם סימפטום בעייתי, הייתי אומרת. </w:t>
      </w:r>
      <w:bookmarkStart w:id="31788" w:name="_ETM_Q75_463000"/>
      <w:bookmarkEnd w:id="31788"/>
      <w:r>
        <w:rPr>
          <w:rFonts w:hint="cs"/>
          <w:rtl/>
          <w:lang w:eastAsia="he-IL"/>
        </w:rPr>
        <w:t>הדבר הנוסף זה</w:t>
      </w:r>
      <w:bookmarkStart w:id="31789" w:name="_ETM_Q75_467000"/>
      <w:bookmarkEnd w:id="31789"/>
      <w:r>
        <w:rPr>
          <w:rFonts w:hint="cs"/>
          <w:rtl/>
          <w:lang w:eastAsia="he-IL"/>
        </w:rPr>
        <w:t xml:space="preserve"> ששמעתי אותו יושב בחו"ל, נדמה לי באיטליה, ואומר שהוא מתכנן</w:t>
      </w:r>
      <w:bookmarkStart w:id="31790" w:name="_ETM_Q75_470000"/>
      <w:bookmarkEnd w:id="31790"/>
      <w:r>
        <w:rPr>
          <w:rFonts w:hint="cs"/>
          <w:rtl/>
          <w:lang w:eastAsia="he-IL"/>
        </w:rPr>
        <w:t xml:space="preserve"> עכשיו רכבות מחיפה לסעודיה.</w:t>
      </w:r>
    </w:p>
    <w:p w:rsidR="00CE0D54" w:rsidRDefault="00CE0D54" w:rsidP="00176846">
      <w:pPr>
        <w:rPr>
          <w:rtl/>
          <w:lang w:eastAsia="he-IL"/>
        </w:rPr>
      </w:pPr>
      <w:bookmarkStart w:id="31791" w:name="_ETM_Q75_481000"/>
      <w:bookmarkEnd w:id="31791"/>
    </w:p>
    <w:p w:rsidR="00CE0D54" w:rsidRDefault="00CE0D54" w:rsidP="00176846">
      <w:pPr>
        <w:pStyle w:val="af7"/>
        <w:keepNext/>
        <w:rPr>
          <w:rtl/>
        </w:rPr>
      </w:pPr>
      <w:bookmarkStart w:id="31792" w:name="ET_interruption_5918_15"/>
      <w:r>
        <w:rPr>
          <w:rStyle w:val="TagStyle"/>
          <w:rFonts w:hint="cs"/>
          <w:rtl/>
        </w:rPr>
        <w:t xml:space="preserve"> &lt;&lt; קריאה &gt;&gt; </w:t>
      </w:r>
      <w:r>
        <w:rPr>
          <w:rFonts w:hint="cs"/>
          <w:rtl/>
        </w:rPr>
        <w:t>אימאן ח'טיב יאסין (רע"מ – הרשימה הערבית המאוחדת):</w:t>
      </w:r>
      <w:r>
        <w:rPr>
          <w:rStyle w:val="TagStyle"/>
          <w:rtl/>
        </w:rPr>
        <w:t xml:space="preserve"> &lt;&lt; קריאה &gt;&gt;</w:t>
      </w:r>
      <w:r>
        <w:rPr>
          <w:rFonts w:hint="cs"/>
          <w:rtl/>
        </w:rPr>
        <w:t xml:space="preserve">   </w:t>
      </w:r>
      <w:bookmarkEnd w:id="31792"/>
    </w:p>
    <w:p w:rsidR="00CE0D54" w:rsidRDefault="00CE0D54" w:rsidP="00DA353E">
      <w:pPr>
        <w:rPr>
          <w:rtl/>
          <w:lang w:eastAsia="he-IL"/>
        </w:rPr>
      </w:pPr>
    </w:p>
    <w:p w:rsidR="00CE0D54" w:rsidRDefault="00CE0D54" w:rsidP="00176846">
      <w:pPr>
        <w:rPr>
          <w:rtl/>
          <w:lang w:eastAsia="he-IL"/>
        </w:rPr>
      </w:pPr>
      <w:r>
        <w:rPr>
          <w:rFonts w:hint="cs"/>
          <w:rtl/>
          <w:lang w:eastAsia="he-IL"/>
        </w:rPr>
        <w:t>דרך טהר</w:t>
      </w:r>
      <w:r w:rsidR="00CF122D">
        <w:rPr>
          <w:rFonts w:hint="cs"/>
          <w:rtl/>
          <w:lang w:eastAsia="he-IL"/>
        </w:rPr>
        <w:t>א</w:t>
      </w:r>
      <w:r>
        <w:rPr>
          <w:rFonts w:hint="cs"/>
          <w:rtl/>
          <w:lang w:eastAsia="he-IL"/>
        </w:rPr>
        <w:t xml:space="preserve">ן. </w:t>
      </w:r>
    </w:p>
    <w:p w:rsidR="00CE0D54" w:rsidRDefault="00CE0D54" w:rsidP="00176846">
      <w:pPr>
        <w:rPr>
          <w:rtl/>
          <w:lang w:eastAsia="he-IL"/>
        </w:rPr>
      </w:pPr>
    </w:p>
    <w:p w:rsidR="00CE0D54" w:rsidRDefault="00CE0D54" w:rsidP="00176846">
      <w:pPr>
        <w:pStyle w:val="af7"/>
        <w:keepNext/>
        <w:rPr>
          <w:rtl/>
        </w:rPr>
      </w:pPr>
      <w:bookmarkStart w:id="31793" w:name="ET_interruption_קריאה_25"/>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31793"/>
    </w:p>
    <w:p w:rsidR="00CE0D54" w:rsidRDefault="00CE0D54" w:rsidP="00DA353E">
      <w:pPr>
        <w:rPr>
          <w:rtl/>
          <w:lang w:eastAsia="he-IL"/>
        </w:rPr>
      </w:pPr>
    </w:p>
    <w:p w:rsidR="00CE0D54" w:rsidRDefault="00CE0D54" w:rsidP="00176846">
      <w:pPr>
        <w:rPr>
          <w:rtl/>
          <w:lang w:eastAsia="he-IL"/>
        </w:rPr>
      </w:pPr>
      <w:bookmarkStart w:id="31794" w:name="_ETM_Q75_488000"/>
      <w:bookmarkEnd w:id="31794"/>
      <w:r>
        <w:rPr>
          <w:rFonts w:hint="cs"/>
          <w:rtl/>
          <w:lang w:eastAsia="he-IL"/>
        </w:rPr>
        <w:t>פה חשדתי.</w:t>
      </w:r>
    </w:p>
    <w:p w:rsidR="00CE0D54" w:rsidRPr="00BF3F3B" w:rsidRDefault="00CE0D54" w:rsidP="00176846">
      <w:pPr>
        <w:keepNext/>
        <w:rPr>
          <w:rtl/>
        </w:rPr>
      </w:pPr>
    </w:p>
    <w:p w:rsidR="00CE0D54" w:rsidRDefault="00CE0D54" w:rsidP="00176846">
      <w:pPr>
        <w:pStyle w:val="-"/>
        <w:keepNext/>
        <w:rPr>
          <w:rtl/>
        </w:rPr>
      </w:pPr>
      <w:bookmarkStart w:id="31795" w:name="_ETM_Q75_491000"/>
      <w:bookmarkEnd w:id="31795"/>
      <w:r>
        <w:rPr>
          <w:rStyle w:val="TagStyle"/>
          <w:rFonts w:hint="cs"/>
          <w:rtl/>
        </w:rPr>
        <w:t xml:space="preserve"> &lt;&lt; דובר_המשך &gt;&gt; </w:t>
      </w:r>
      <w:r>
        <w:rPr>
          <w:rFonts w:hint="cs"/>
          <w:rtl/>
        </w:rPr>
        <w:t>אפרת רייטן מרום (העבודה):</w:t>
      </w:r>
      <w:r>
        <w:rPr>
          <w:rStyle w:val="TagStyle"/>
          <w:rtl/>
        </w:rPr>
        <w:t xml:space="preserve"> &lt;&lt; דובר_המשך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כן. אז נראה לי שיש פה</w:t>
      </w:r>
      <w:bookmarkStart w:id="31796" w:name="_ETM_Q75_498000"/>
      <w:bookmarkEnd w:id="31796"/>
      <w:r>
        <w:rPr>
          <w:rFonts w:hint="cs"/>
          <w:rtl/>
          <w:lang w:eastAsia="he-IL"/>
        </w:rPr>
        <w:t xml:space="preserve"> כמה וכמה מקרים</w:t>
      </w:r>
      <w:r w:rsidR="005B2846">
        <w:rPr>
          <w:rFonts w:hint="cs"/>
          <w:rtl/>
          <w:lang w:eastAsia="he-IL"/>
        </w:rPr>
        <w:t xml:space="preserve"> </w:t>
      </w:r>
      <w:r w:rsidR="005B2846">
        <w:rPr>
          <w:rFonts w:hint="eastAsia"/>
          <w:rtl/>
          <w:lang w:eastAsia="he-IL"/>
        </w:rPr>
        <w:t>–</w:t>
      </w:r>
      <w:r>
        <w:rPr>
          <w:rFonts w:hint="cs"/>
          <w:rtl/>
          <w:lang w:eastAsia="he-IL"/>
        </w:rPr>
        <w:t xml:space="preserve"> </w:t>
      </w:r>
      <w:r w:rsidR="00DA353E">
        <w:rPr>
          <w:rFonts w:hint="cs"/>
          <w:rtl/>
          <w:lang w:eastAsia="he-IL"/>
        </w:rPr>
        <w:t>– –</w:t>
      </w:r>
    </w:p>
    <w:p w:rsidR="00CE0D54" w:rsidRPr="00BF3F3B" w:rsidRDefault="00CE0D54" w:rsidP="00176846">
      <w:pPr>
        <w:keepNext/>
        <w:rPr>
          <w:rt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אני מאמין שזה ייכנס לאחד מעשרת</w:t>
      </w:r>
      <w:bookmarkStart w:id="31797" w:name="_ETM_Q75_501000"/>
      <w:bookmarkEnd w:id="31797"/>
      <w:r>
        <w:rPr>
          <w:rFonts w:hint="cs"/>
          <w:rtl/>
          <w:lang w:eastAsia="he-IL"/>
        </w:rPr>
        <w:t xml:space="preserve"> </w:t>
      </w:r>
      <w:r w:rsidR="00DA353E">
        <w:rPr>
          <w:rFonts w:hint="cs"/>
          <w:rtl/>
          <w:lang w:eastAsia="he-IL"/>
        </w:rPr>
        <w:t>– – –</w:t>
      </w:r>
      <w:r>
        <w:rPr>
          <w:rFonts w:hint="cs"/>
          <w:rtl/>
          <w:lang w:eastAsia="he-IL"/>
        </w:rPr>
        <w:t xml:space="preserve"> </w:t>
      </w:r>
    </w:p>
    <w:p w:rsidR="00CE0D54" w:rsidRPr="008A6450" w:rsidRDefault="00CE0D54" w:rsidP="00176846">
      <w:pPr>
        <w:keepNext/>
        <w:rPr>
          <w:rtl/>
        </w:rPr>
      </w:pPr>
      <w:bookmarkStart w:id="31798" w:name="ET_speakercontinue_6158_18"/>
    </w:p>
    <w:p w:rsidR="00CE0D54" w:rsidRDefault="00CE0D54" w:rsidP="00176846">
      <w:pPr>
        <w:pStyle w:val="-"/>
        <w:keepNext/>
        <w:rPr>
          <w:rtl/>
        </w:rPr>
      </w:pPr>
      <w:bookmarkStart w:id="31799" w:name="_ETM_Q75_503000"/>
      <w:bookmarkEnd w:id="31799"/>
      <w:r>
        <w:rPr>
          <w:rStyle w:val="TagStyle"/>
          <w:rFonts w:hint="cs"/>
          <w:rtl/>
        </w:rPr>
        <w:t xml:space="preserve"> &lt;&lt; דובר_המשך &gt;&gt; </w:t>
      </w:r>
      <w:r>
        <w:rPr>
          <w:rFonts w:hint="cs"/>
          <w:rtl/>
        </w:rPr>
        <w:t>אפרת רייטן מרום (העבודה):</w:t>
      </w:r>
      <w:r>
        <w:rPr>
          <w:rStyle w:val="TagStyle"/>
          <w:rtl/>
        </w:rPr>
        <w:t xml:space="preserve"> &lt;&lt; דובר_המשך &gt;&gt;</w:t>
      </w:r>
      <w:r>
        <w:rPr>
          <w:rFonts w:hint="cs"/>
          <w:rtl/>
        </w:rPr>
        <w:t xml:space="preserve">   </w:t>
      </w:r>
      <w:bookmarkEnd w:id="31798"/>
    </w:p>
    <w:p w:rsidR="00CE0D54" w:rsidRDefault="00CE0D54" w:rsidP="00DA353E">
      <w:pPr>
        <w:rPr>
          <w:rtl/>
          <w:lang w:eastAsia="he-IL"/>
        </w:rPr>
      </w:pPr>
    </w:p>
    <w:p w:rsidR="00CE0D54" w:rsidRDefault="00CE0D54" w:rsidP="008A6450">
      <w:pPr>
        <w:rPr>
          <w:rtl/>
          <w:lang w:eastAsia="he-IL"/>
        </w:rPr>
      </w:pPr>
      <w:bookmarkStart w:id="31800" w:name="_ETM_Q75_506000"/>
      <w:bookmarkEnd w:id="31800"/>
      <w:r>
        <w:rPr>
          <w:rFonts w:hint="cs"/>
          <w:rtl/>
          <w:lang w:eastAsia="he-IL"/>
        </w:rPr>
        <w:t>פשוט הרצף של הדברים בתוך כמה ימים</w:t>
      </w:r>
      <w:r w:rsidR="008A6450">
        <w:rPr>
          <w:rFonts w:hint="cs"/>
          <w:rtl/>
          <w:lang w:eastAsia="he-IL"/>
        </w:rPr>
        <w:t>,</w:t>
      </w:r>
      <w:r>
        <w:rPr>
          <w:rFonts w:hint="cs"/>
          <w:rtl/>
          <w:lang w:eastAsia="he-IL"/>
        </w:rPr>
        <w:t xml:space="preserve"> יש לי</w:t>
      </w:r>
      <w:bookmarkStart w:id="31801" w:name="_ETM_Q75_508000"/>
      <w:bookmarkEnd w:id="31801"/>
      <w:r>
        <w:rPr>
          <w:rFonts w:hint="cs"/>
          <w:rtl/>
          <w:lang w:eastAsia="he-IL"/>
        </w:rPr>
        <w:t xml:space="preserve"> תחושה – עשיתי קודם גוגל, ניסיתי למצוא מחלות </w:t>
      </w:r>
      <w:bookmarkStart w:id="31802" w:name="_ETM_Q75_512000"/>
      <w:bookmarkEnd w:id="31802"/>
      <w:r>
        <w:rPr>
          <w:rFonts w:hint="cs"/>
          <w:rtl/>
          <w:lang w:eastAsia="he-IL"/>
        </w:rPr>
        <w:t>כאלה</w:t>
      </w:r>
      <w:r w:rsidR="008A6450">
        <w:rPr>
          <w:rFonts w:hint="cs"/>
          <w:rtl/>
          <w:lang w:eastAsia="he-IL"/>
        </w:rPr>
        <w:t>.</w:t>
      </w:r>
      <w:r>
        <w:rPr>
          <w:rFonts w:hint="cs"/>
          <w:rtl/>
          <w:lang w:eastAsia="he-IL"/>
        </w:rPr>
        <w:t xml:space="preserve"> דיברתם על אוטואימוני </w:t>
      </w:r>
      <w:r>
        <w:rPr>
          <w:rFonts w:hint="eastAsia"/>
          <w:rtl/>
          <w:lang w:eastAsia="he-IL"/>
        </w:rPr>
        <w:t xml:space="preserve">– </w:t>
      </w:r>
      <w:r>
        <w:rPr>
          <w:rFonts w:hint="cs"/>
          <w:rtl/>
          <w:lang w:eastAsia="he-IL"/>
        </w:rPr>
        <w:t>זה לא קשור, זה משהו אחר.</w:t>
      </w:r>
    </w:p>
    <w:p w:rsidR="00CE0D54" w:rsidRPr="00BF3F3B" w:rsidRDefault="00CE0D54" w:rsidP="00176846">
      <w:pPr>
        <w:keepNext/>
        <w:rPr>
          <w:rtl/>
        </w:rPr>
      </w:pPr>
      <w:bookmarkStart w:id="31803" w:name="ET_interruption_5264_19"/>
    </w:p>
    <w:p w:rsidR="00CE0D54" w:rsidRDefault="00CE0D54" w:rsidP="00176846">
      <w:pPr>
        <w:pStyle w:val="af7"/>
        <w:keepNext/>
        <w:rPr>
          <w:rtl/>
        </w:rPr>
      </w:pPr>
      <w:bookmarkStart w:id="31804" w:name="_ETM_Q75_517000"/>
      <w:bookmarkEnd w:id="31804"/>
      <w:r>
        <w:rPr>
          <w:rStyle w:val="TagStyle"/>
          <w:rFonts w:hint="cs"/>
          <w:rtl/>
        </w:rPr>
        <w:t xml:space="preserve"> &lt;&lt; קריאה &gt;&gt; </w:t>
      </w:r>
      <w:r>
        <w:rPr>
          <w:rFonts w:hint="cs"/>
          <w:rtl/>
        </w:rPr>
        <w:t>אחמד טיבי (חד"ש-תע"ל):</w:t>
      </w:r>
      <w:r>
        <w:rPr>
          <w:rStyle w:val="TagStyle"/>
          <w:rtl/>
        </w:rPr>
        <w:t xml:space="preserve"> &lt;&lt; קריאה &gt;&gt;</w:t>
      </w:r>
      <w:r>
        <w:rPr>
          <w:rFonts w:hint="cs"/>
          <w:rtl/>
        </w:rPr>
        <w:t xml:space="preserve">   </w:t>
      </w:r>
      <w:bookmarkEnd w:id="31803"/>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הוא הטיל עליו נבצרות להזכיר את השם של האיש הזה, סגלוביץ'. </w:t>
      </w:r>
    </w:p>
    <w:p w:rsidR="00CE0D54" w:rsidRDefault="00CE0D54" w:rsidP="00176846">
      <w:pPr>
        <w:rPr>
          <w:rtl/>
          <w:lang w:eastAsia="he-IL"/>
        </w:rPr>
      </w:pPr>
    </w:p>
    <w:p w:rsidR="00CE0D54" w:rsidRDefault="00CE0D54" w:rsidP="00176846">
      <w:pPr>
        <w:pStyle w:val="-"/>
        <w:keepNext/>
        <w:rPr>
          <w:rtl/>
        </w:rPr>
      </w:pPr>
      <w:r>
        <w:rPr>
          <w:rStyle w:val="TagStyle"/>
          <w:rFonts w:hint="cs"/>
          <w:rtl/>
        </w:rPr>
        <w:t xml:space="preserve"> &lt;&lt; דובר_המשך &gt;&gt; </w:t>
      </w:r>
      <w:r>
        <w:rPr>
          <w:rFonts w:hint="cs"/>
          <w:rtl/>
        </w:rPr>
        <w:t>אפרת רייטן מרום (העבודה):</w:t>
      </w:r>
      <w:r>
        <w:rPr>
          <w:rStyle w:val="TagStyle"/>
          <w:rtl/>
        </w:rPr>
        <w:t xml:space="preserve"> &lt;&lt; דובר_המשך &gt;&gt;</w:t>
      </w:r>
      <w:r>
        <w:rPr>
          <w:rFonts w:hint="cs"/>
          <w:rtl/>
        </w:rPr>
        <w:t xml:space="preserve">   </w:t>
      </w:r>
    </w:p>
    <w:p w:rsidR="00CE0D54" w:rsidRDefault="00CE0D54" w:rsidP="00DA353E">
      <w:pPr>
        <w:rPr>
          <w:rtl/>
          <w:lang w:eastAsia="he-IL"/>
        </w:rPr>
      </w:pPr>
    </w:p>
    <w:p w:rsidR="00CE0D54" w:rsidRDefault="00CE0D54" w:rsidP="008A6450">
      <w:pPr>
        <w:rPr>
          <w:rtl/>
          <w:lang w:eastAsia="he-IL"/>
        </w:rPr>
      </w:pPr>
      <w:r>
        <w:rPr>
          <w:rFonts w:hint="cs"/>
          <w:rtl/>
          <w:lang w:eastAsia="he-IL"/>
        </w:rPr>
        <w:t xml:space="preserve">לא, </w:t>
      </w:r>
      <w:bookmarkStart w:id="31805" w:name="_ETM_Q75_519000"/>
      <w:bookmarkEnd w:id="31805"/>
      <w:r>
        <w:rPr>
          <w:rFonts w:hint="cs"/>
          <w:rtl/>
          <w:lang w:eastAsia="he-IL"/>
        </w:rPr>
        <w:t>אין צורך. אני שואלת על המחלה</w:t>
      </w:r>
      <w:r w:rsidR="008A6450">
        <w:rPr>
          <w:rFonts w:hint="cs"/>
          <w:rtl/>
          <w:lang w:eastAsia="he-IL"/>
        </w:rPr>
        <w:t>,</w:t>
      </w:r>
      <w:r>
        <w:rPr>
          <w:rFonts w:hint="cs"/>
          <w:rtl/>
          <w:lang w:eastAsia="he-IL"/>
        </w:rPr>
        <w:t xml:space="preserve"> אני לא שואלת</w:t>
      </w:r>
      <w:bookmarkStart w:id="31806" w:name="_ETM_Q75_526000"/>
      <w:bookmarkEnd w:id="31806"/>
      <w:r>
        <w:rPr>
          <w:rFonts w:hint="cs"/>
          <w:rtl/>
          <w:lang w:eastAsia="he-IL"/>
        </w:rPr>
        <w:t xml:space="preserve"> על האישיות. </w:t>
      </w:r>
    </w:p>
    <w:p w:rsidR="00CE0D54" w:rsidRDefault="00CE0D54" w:rsidP="00176846">
      <w:pPr>
        <w:rPr>
          <w:rtl/>
          <w:lang w:eastAsia="he-IL"/>
        </w:rPr>
      </w:pPr>
    </w:p>
    <w:p w:rsidR="00CE0D54" w:rsidRDefault="00CE0D54" w:rsidP="008A6450">
      <w:pPr>
        <w:rPr>
          <w:rtl/>
          <w:lang w:eastAsia="he-IL"/>
        </w:rPr>
      </w:pPr>
      <w:r>
        <w:rPr>
          <w:rFonts w:hint="cs"/>
          <w:rtl/>
          <w:lang w:eastAsia="he-IL"/>
        </w:rPr>
        <w:t>יש לי עוד כול מיני דוגמאות, אבל אני</w:t>
      </w:r>
      <w:bookmarkStart w:id="31807" w:name="_ETM_Q75_528000"/>
      <w:bookmarkEnd w:id="31807"/>
      <w:r>
        <w:rPr>
          <w:rFonts w:hint="cs"/>
          <w:rtl/>
          <w:lang w:eastAsia="he-IL"/>
        </w:rPr>
        <w:t xml:space="preserve"> יכולה לשמור את זה גם לאחר כך. אבל יכול להיות שהניתוק </w:t>
      </w:r>
      <w:bookmarkStart w:id="31808" w:name="_ETM_Q75_530000"/>
      <w:bookmarkEnd w:id="31808"/>
      <w:r>
        <w:rPr>
          <w:rFonts w:hint="cs"/>
          <w:rtl/>
          <w:lang w:eastAsia="he-IL"/>
        </w:rPr>
        <w:t>הזה, שגם קשור לניתוק של אותו בן אדם שנוסע לחו"ל</w:t>
      </w:r>
      <w:bookmarkStart w:id="31809" w:name="_ETM_Q75_538000"/>
      <w:bookmarkEnd w:id="31809"/>
      <w:r>
        <w:rPr>
          <w:rFonts w:hint="cs"/>
          <w:rtl/>
          <w:lang w:eastAsia="he-IL"/>
        </w:rPr>
        <w:t xml:space="preserve"> כשהמדינה פה בבלגן </w:t>
      </w:r>
      <w:r>
        <w:rPr>
          <w:rFonts w:hint="eastAsia"/>
          <w:rtl/>
          <w:lang w:eastAsia="he-IL"/>
        </w:rPr>
        <w:t xml:space="preserve">– </w:t>
      </w:r>
      <w:r>
        <w:rPr>
          <w:rFonts w:hint="cs"/>
          <w:rtl/>
          <w:lang w:eastAsia="he-IL"/>
        </w:rPr>
        <w:t xml:space="preserve">ניתוק על גבי ניתוק, </w:t>
      </w:r>
      <w:r w:rsidR="008A6450">
        <w:rPr>
          <w:rFonts w:hint="cs"/>
          <w:rtl/>
          <w:lang w:eastAsia="he-IL"/>
        </w:rPr>
        <w:t>אלה</w:t>
      </w:r>
      <w:r>
        <w:rPr>
          <w:rFonts w:hint="cs"/>
          <w:rtl/>
          <w:lang w:eastAsia="he-IL"/>
        </w:rPr>
        <w:t xml:space="preserve"> סימפטומים שנכנסים לך.</w:t>
      </w:r>
    </w:p>
    <w:p w:rsidR="00CE0D54" w:rsidRDefault="00CE0D54" w:rsidP="00176846">
      <w:pPr>
        <w:rPr>
          <w:rtl/>
          <w:lang w:eastAsia="he-IL"/>
        </w:rPr>
      </w:pPr>
    </w:p>
    <w:p w:rsidR="00CE0D54" w:rsidRDefault="00CE0D54" w:rsidP="00176846">
      <w:pPr>
        <w:rPr>
          <w:rtl/>
          <w:lang w:eastAsia="he-IL"/>
        </w:rPr>
      </w:pPr>
      <w:bookmarkStart w:id="31810" w:name="_ETM_Q75_541000"/>
      <w:bookmarkEnd w:id="31810"/>
      <w:r>
        <w:rPr>
          <w:rFonts w:hint="cs"/>
          <w:rtl/>
          <w:lang w:eastAsia="he-IL"/>
        </w:rPr>
        <w:t xml:space="preserve">עכשיו, אני אומרת שמה שחסר בחוק הנבצרות זה שהם </w:t>
      </w:r>
      <w:bookmarkStart w:id="31811" w:name="_ETM_Q75_548000"/>
      <w:bookmarkEnd w:id="31811"/>
      <w:r>
        <w:rPr>
          <w:rFonts w:hint="cs"/>
          <w:rtl/>
          <w:lang w:eastAsia="he-IL"/>
        </w:rPr>
        <w:t xml:space="preserve">לא הכניסו לשם חוות דעת רפואית. אז מבחינתנו, בגלל שלא </w:t>
      </w:r>
      <w:bookmarkStart w:id="31812" w:name="_ETM_Q75_549000"/>
      <w:bookmarkEnd w:id="31812"/>
      <w:r>
        <w:rPr>
          <w:rFonts w:hint="cs"/>
          <w:rtl/>
          <w:lang w:eastAsia="he-IL"/>
        </w:rPr>
        <w:t xml:space="preserve">צריך חוות דעת רפואית </w:t>
      </w:r>
      <w:r w:rsidR="00DA353E">
        <w:rPr>
          <w:rFonts w:hint="cs"/>
          <w:rtl/>
          <w:lang w:eastAsia="he-IL"/>
        </w:rPr>
        <w:t>– –</w:t>
      </w:r>
    </w:p>
    <w:p w:rsidR="00CE0D54" w:rsidRDefault="00CE0D54" w:rsidP="00176846">
      <w:pPr>
        <w:keepNext/>
        <w:rPr>
          <w:rt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נא לסיים.</w:t>
      </w:r>
    </w:p>
    <w:p w:rsidR="00CE0D54" w:rsidRDefault="00CE0D54" w:rsidP="00DA353E">
      <w:pPr>
        <w:rPr>
          <w:rtl/>
          <w:lang w:eastAsia="he-IL"/>
        </w:rPr>
      </w:pPr>
      <w:bookmarkStart w:id="31813" w:name="_ETM_Q75_543000"/>
      <w:bookmarkEnd w:id="31813"/>
    </w:p>
    <w:p w:rsidR="00CE0D54" w:rsidRDefault="00CE0D54" w:rsidP="00176846">
      <w:pPr>
        <w:pStyle w:val="-"/>
        <w:keepNext/>
        <w:rPr>
          <w:rtl/>
        </w:rPr>
      </w:pPr>
      <w:bookmarkStart w:id="31814" w:name="_ETM_Q75_545000"/>
      <w:bookmarkStart w:id="31815" w:name="ET_speakercontinue_6158_30"/>
      <w:bookmarkEnd w:id="31814"/>
      <w:r>
        <w:rPr>
          <w:rStyle w:val="TagStyle"/>
          <w:rFonts w:hint="cs"/>
          <w:rtl/>
        </w:rPr>
        <w:t xml:space="preserve"> &lt;&lt; דובר_המשך &gt;&gt; </w:t>
      </w:r>
      <w:r>
        <w:rPr>
          <w:rFonts w:hint="cs"/>
          <w:rtl/>
        </w:rPr>
        <w:t>אפרת רייטן מרום (העבודה):</w:t>
      </w:r>
      <w:r>
        <w:rPr>
          <w:rStyle w:val="TagStyle"/>
          <w:rtl/>
        </w:rPr>
        <w:t xml:space="preserve"> &lt;&lt; דובר_המשך &gt;&gt;</w:t>
      </w:r>
      <w:r>
        <w:rPr>
          <w:rFonts w:hint="cs"/>
          <w:rtl/>
        </w:rPr>
        <w:t xml:space="preserve">   </w:t>
      </w:r>
      <w:bookmarkEnd w:id="31815"/>
    </w:p>
    <w:p w:rsidR="00CE0D54" w:rsidRDefault="00CE0D54" w:rsidP="00DA353E">
      <w:pPr>
        <w:rPr>
          <w:rtl/>
          <w:lang w:eastAsia="he-IL"/>
        </w:rPr>
      </w:pPr>
    </w:p>
    <w:p w:rsidR="00CE0D54" w:rsidRDefault="00DA353E" w:rsidP="00176846">
      <w:pPr>
        <w:rPr>
          <w:rtl/>
          <w:lang w:eastAsia="he-IL"/>
        </w:rPr>
      </w:pPr>
      <w:r>
        <w:rPr>
          <w:rFonts w:hint="cs"/>
          <w:rtl/>
          <w:lang w:eastAsia="he-IL"/>
        </w:rPr>
        <w:t>– –</w:t>
      </w:r>
      <w:r w:rsidR="00CE0D54">
        <w:rPr>
          <w:rFonts w:hint="cs"/>
          <w:rtl/>
          <w:lang w:eastAsia="he-IL"/>
        </w:rPr>
        <w:t xml:space="preserve"> חברי הכנסת הם אלה שמחליטים – אנחנו מחליטים. אפשר להכניס </w:t>
      </w:r>
      <w:bookmarkStart w:id="31816" w:name="_ETM_Q75_554000"/>
      <w:bookmarkEnd w:id="31816"/>
      <w:r w:rsidR="00CE0D54">
        <w:rPr>
          <w:rFonts w:hint="cs"/>
          <w:rtl/>
          <w:lang w:eastAsia="he-IL"/>
        </w:rPr>
        <w:t>את האירוע הזה כבר לחוק הנבצרות הקיים, החדש.</w:t>
      </w:r>
    </w:p>
    <w:p w:rsidR="00CE0D54" w:rsidRDefault="00CE0D54" w:rsidP="00176846">
      <w:pPr>
        <w:keepNext/>
        <w:rPr>
          <w:rtl/>
        </w:rPr>
      </w:pPr>
      <w:bookmarkStart w:id="31817" w:name="_ETM_Q75_551000"/>
      <w:bookmarkEnd w:id="31817"/>
    </w:p>
    <w:p w:rsidR="00CE0D54" w:rsidRDefault="00CE0D54" w:rsidP="00176846">
      <w:pPr>
        <w:pStyle w:val="af8"/>
        <w:keepNext/>
        <w:rPr>
          <w:rtl/>
        </w:rPr>
      </w:pPr>
      <w:bookmarkStart w:id="31818" w:name="_ETM_Q75_562000"/>
      <w:bookmarkEnd w:id="31818"/>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תודה רבה לחברת </w:t>
      </w:r>
      <w:bookmarkStart w:id="31819" w:name="_ETM_Q75_560000"/>
      <w:bookmarkEnd w:id="31819"/>
      <w:r>
        <w:rPr>
          <w:rFonts w:hint="cs"/>
          <w:rtl/>
          <w:lang w:eastAsia="he-IL"/>
        </w:rPr>
        <w:t xml:space="preserve">הכנסת אפרת רייטן מרום. חברת הכנסת שרון ניר – אינה נוכחת. חברת הכנסת עאידה תומא סלימאן, בבקשה. </w:t>
      </w:r>
    </w:p>
    <w:p w:rsidR="00CE0D54" w:rsidRDefault="00CE0D54" w:rsidP="00176846">
      <w:pPr>
        <w:rPr>
          <w:rtl/>
          <w:lang w:eastAsia="he-IL"/>
        </w:rPr>
      </w:pPr>
    </w:p>
    <w:p w:rsidR="00CE0D54" w:rsidRDefault="00CE0D54" w:rsidP="00176846">
      <w:pPr>
        <w:pStyle w:val="a4"/>
        <w:keepNext/>
        <w:rPr>
          <w:rtl/>
        </w:rPr>
      </w:pPr>
      <w:bookmarkStart w:id="31820" w:name="ET_speaker_5761_23"/>
      <w:r>
        <w:rPr>
          <w:rStyle w:val="TagStyle"/>
          <w:rFonts w:hint="cs"/>
          <w:rtl/>
        </w:rPr>
        <w:t xml:space="preserve"> &lt;&lt; דובר &gt;&gt; </w:t>
      </w:r>
      <w:bookmarkStart w:id="31821" w:name="_Toc129729478"/>
      <w:r>
        <w:rPr>
          <w:rFonts w:hint="cs"/>
          <w:rtl/>
        </w:rPr>
        <w:t>עאידה תומא סלימאן (חד"ש-תע"ל):</w:t>
      </w:r>
      <w:bookmarkEnd w:id="31821"/>
      <w:r>
        <w:rPr>
          <w:rStyle w:val="TagStyle"/>
          <w:rtl/>
        </w:rPr>
        <w:t xml:space="preserve"> &lt;&lt; דובר &gt;&gt;</w:t>
      </w:r>
      <w:r>
        <w:rPr>
          <w:rFonts w:hint="cs"/>
          <w:rtl/>
        </w:rPr>
        <w:t xml:space="preserve">   </w:t>
      </w:r>
      <w:bookmarkEnd w:id="31820"/>
    </w:p>
    <w:p w:rsidR="00CE0D54" w:rsidRDefault="00CE0D54" w:rsidP="00DA353E">
      <w:pPr>
        <w:rPr>
          <w:rtl/>
          <w:lang w:eastAsia="he-IL"/>
        </w:rPr>
      </w:pPr>
    </w:p>
    <w:p w:rsidR="00CE0D54" w:rsidRDefault="00CE0D54" w:rsidP="008A6450">
      <w:pPr>
        <w:rPr>
          <w:rtl/>
          <w:lang w:eastAsia="he-IL"/>
        </w:rPr>
      </w:pPr>
      <w:r>
        <w:rPr>
          <w:rFonts w:hint="cs"/>
          <w:rtl/>
          <w:lang w:eastAsia="he-IL"/>
        </w:rPr>
        <w:t>כבוד היושב-ראש, חברי וחברות הכנסת, האמת</w:t>
      </w:r>
      <w:r w:rsidR="008A6450">
        <w:rPr>
          <w:rFonts w:hint="cs"/>
          <w:rtl/>
          <w:lang w:eastAsia="he-IL"/>
        </w:rPr>
        <w:t>,</w:t>
      </w:r>
      <w:r>
        <w:rPr>
          <w:rFonts w:hint="cs"/>
          <w:rtl/>
          <w:lang w:eastAsia="he-IL"/>
        </w:rPr>
        <w:t xml:space="preserve"> צר לי שלא </w:t>
      </w:r>
      <w:bookmarkStart w:id="31822" w:name="_ETM_Q75_606000"/>
      <w:bookmarkEnd w:id="31822"/>
      <w:r>
        <w:rPr>
          <w:rFonts w:hint="cs"/>
          <w:rtl/>
          <w:lang w:eastAsia="he-IL"/>
        </w:rPr>
        <w:t xml:space="preserve">אמשיך באווירה המשועשעת שהייתה עד עכשיו במליאה, כי פשוט מאוד, </w:t>
      </w:r>
      <w:bookmarkStart w:id="31823" w:name="_ETM_Q75_613000"/>
      <w:bookmarkEnd w:id="31823"/>
      <w:r>
        <w:rPr>
          <w:rFonts w:hint="cs"/>
          <w:rtl/>
          <w:lang w:eastAsia="he-IL"/>
        </w:rPr>
        <w:t>אני מסתכלת על הצעת החוק שמונחת מולנו ואנחנו אמורים להתדיין</w:t>
      </w:r>
      <w:bookmarkStart w:id="31824" w:name="_ETM_Q75_616000"/>
      <w:bookmarkEnd w:id="31824"/>
      <w:r>
        <w:rPr>
          <w:rFonts w:hint="cs"/>
          <w:rtl/>
          <w:lang w:eastAsia="he-IL"/>
        </w:rPr>
        <w:t xml:space="preserve"> בה, ואני יודעת שהצעת החוק הזאת, שנראית ומשתמשת במכבסת</w:t>
      </w:r>
      <w:bookmarkStart w:id="31825" w:name="_ETM_Q75_626000"/>
      <w:bookmarkEnd w:id="31825"/>
      <w:r>
        <w:rPr>
          <w:rFonts w:hint="cs"/>
          <w:rtl/>
          <w:lang w:eastAsia="he-IL"/>
        </w:rPr>
        <w:t xml:space="preserve"> מילים, שמדברת על ביטול איסור הכניסה לשטח בצפון השומרון והשהייה </w:t>
      </w:r>
      <w:bookmarkStart w:id="31826" w:name="_ETM_Q75_628000"/>
      <w:bookmarkEnd w:id="31826"/>
      <w:r>
        <w:rPr>
          <w:rFonts w:hint="cs"/>
          <w:rtl/>
          <w:lang w:eastAsia="he-IL"/>
        </w:rPr>
        <w:t xml:space="preserve">בו – ממש מכבסת מילים, ואני אנסה לתרגם באופן </w:t>
      </w:r>
      <w:bookmarkStart w:id="31827" w:name="_ETM_Q75_639000"/>
      <w:bookmarkEnd w:id="31827"/>
      <w:r>
        <w:rPr>
          <w:rFonts w:hint="cs"/>
          <w:rtl/>
          <w:lang w:eastAsia="he-IL"/>
        </w:rPr>
        <w:t xml:space="preserve">אפילו לא חופשי את הצעת החוק הזאת: הצעת החוק הזאת </w:t>
      </w:r>
      <w:bookmarkStart w:id="31828" w:name="_ETM_Q75_641000"/>
      <w:bookmarkEnd w:id="31828"/>
      <w:r>
        <w:rPr>
          <w:rFonts w:hint="cs"/>
          <w:rtl/>
          <w:lang w:eastAsia="he-IL"/>
        </w:rPr>
        <w:t>היא חלק מהתוכנית של הקואליציה הזו, של הממשלה הזו, שלצערי</w:t>
      </w:r>
      <w:bookmarkStart w:id="31829" w:name="_ETM_Q75_650000"/>
      <w:bookmarkEnd w:id="31829"/>
      <w:r>
        <w:rPr>
          <w:rFonts w:hint="cs"/>
          <w:rtl/>
          <w:lang w:eastAsia="he-IL"/>
        </w:rPr>
        <w:t xml:space="preserve"> הרב גם נתמכת דווקא בנושא הזה על ידי חלקים ממי שקראו</w:t>
      </w:r>
      <w:bookmarkStart w:id="31830" w:name="_ETM_Q75_658000"/>
      <w:bookmarkEnd w:id="31830"/>
      <w:r>
        <w:rPr>
          <w:rFonts w:hint="cs"/>
          <w:rtl/>
          <w:lang w:eastAsia="he-IL"/>
        </w:rPr>
        <w:t xml:space="preserve"> לעצמם "אופוזיציה", היא תוכנית להתרחבות ולביסוס עוד ועוד התנחלויות. ואני </w:t>
      </w:r>
      <w:bookmarkStart w:id="31831" w:name="_ETM_Q75_667000"/>
      <w:bookmarkEnd w:id="31831"/>
      <w:r>
        <w:rPr>
          <w:rFonts w:hint="cs"/>
          <w:rtl/>
          <w:lang w:eastAsia="he-IL"/>
        </w:rPr>
        <w:t>לא אשתמש גם במושג המכובס של "מאחזים בלתי חוקיים";</w:t>
      </w:r>
      <w:bookmarkStart w:id="31832" w:name="_ETM_Q75_675000"/>
      <w:bookmarkEnd w:id="31832"/>
      <w:r>
        <w:rPr>
          <w:rFonts w:hint="cs"/>
          <w:rtl/>
          <w:lang w:eastAsia="he-IL"/>
        </w:rPr>
        <w:t xml:space="preserve"> כל ההתנחלויות בשטחים הפלסטינים הכבושים הן בלתי חוקיות. אין דבר </w:t>
      </w:r>
      <w:bookmarkStart w:id="31833" w:name="_ETM_Q75_681000"/>
      <w:bookmarkEnd w:id="31833"/>
      <w:r>
        <w:rPr>
          <w:rFonts w:hint="cs"/>
          <w:rtl/>
          <w:lang w:eastAsia="he-IL"/>
        </w:rPr>
        <w:t>כזה התנחלות חוקית, אפילו אם ממשלת ישראל מחליטה עליה ואפילו</w:t>
      </w:r>
      <w:bookmarkStart w:id="31834" w:name="_ETM_Q75_682000"/>
      <w:bookmarkEnd w:id="31834"/>
      <w:r>
        <w:rPr>
          <w:rFonts w:hint="cs"/>
          <w:rtl/>
          <w:lang w:eastAsia="he-IL"/>
        </w:rPr>
        <w:t xml:space="preserve"> אם הכנסת תומכת בה. כל ההתנחלויות הן עבירה על</w:t>
      </w:r>
      <w:bookmarkStart w:id="31835" w:name="_ETM_Q75_694000"/>
      <w:bookmarkEnd w:id="31835"/>
      <w:r>
        <w:rPr>
          <w:rFonts w:hint="cs"/>
          <w:rtl/>
          <w:lang w:eastAsia="he-IL"/>
        </w:rPr>
        <w:t xml:space="preserve"> החוק הבין-לאומי, והן אפילו מוגדרות בחוק הבין-לאומי כפשע מלחמה, כי </w:t>
      </w:r>
      <w:bookmarkStart w:id="31836" w:name="_ETM_Q75_699000"/>
      <w:bookmarkEnd w:id="31836"/>
      <w:r>
        <w:rPr>
          <w:rFonts w:hint="cs"/>
          <w:rtl/>
          <w:lang w:eastAsia="he-IL"/>
        </w:rPr>
        <w:t>יש בזה ניסיון לשינוי דמוגרפי של האזור שנמצא תחת כיבוש.</w:t>
      </w:r>
    </w:p>
    <w:p w:rsidR="00CE0D54" w:rsidRDefault="00CE0D54" w:rsidP="00176846">
      <w:pPr>
        <w:rPr>
          <w:rtl/>
          <w:lang w:eastAsia="he-IL"/>
        </w:rPr>
      </w:pPr>
    </w:p>
    <w:p w:rsidR="00CE0D54" w:rsidRDefault="00CE0D54" w:rsidP="00BF3F3B">
      <w:bookmarkStart w:id="31837" w:name="_ETM_Q75_712000"/>
      <w:bookmarkEnd w:id="31837"/>
      <w:r>
        <w:rPr>
          <w:rFonts w:hint="cs"/>
          <w:rtl/>
          <w:lang w:eastAsia="he-IL"/>
        </w:rPr>
        <w:t>אי</w:t>
      </w:r>
      <w:bookmarkStart w:id="31838" w:name="_ETM_Q75_713000"/>
      <w:bookmarkEnd w:id="31838"/>
      <w:r>
        <w:rPr>
          <w:rFonts w:hint="cs"/>
          <w:rtl/>
          <w:lang w:eastAsia="he-IL"/>
        </w:rPr>
        <w:t xml:space="preserve">-אפשר לשבת פה ולשמוע את ההתבכיינות על גירוש ועל תיקון </w:t>
      </w:r>
      <w:bookmarkStart w:id="31839" w:name="_ETM_Q75_718000"/>
      <w:bookmarkEnd w:id="31839"/>
      <w:r>
        <w:rPr>
          <w:rFonts w:hint="cs"/>
          <w:rtl/>
          <w:lang w:eastAsia="he-IL"/>
        </w:rPr>
        <w:t>עוול שרוצים לעשות. מה תיקון עוול? ללכת, לגזול אדמות לא</w:t>
      </w:r>
      <w:bookmarkStart w:id="31840" w:name="_ETM_Q75_726000"/>
      <w:bookmarkEnd w:id="31840"/>
      <w:r>
        <w:rPr>
          <w:rFonts w:hint="cs"/>
          <w:rtl/>
          <w:lang w:eastAsia="he-IL"/>
        </w:rPr>
        <w:t xml:space="preserve"> שלך, לבנות התנחלות, להפוך את המתנחלים לסוג של מליציות, </w:t>
      </w:r>
      <w:bookmarkStart w:id="31841" w:name="_ETM_Q75_734000"/>
      <w:bookmarkEnd w:id="31841"/>
      <w:r>
        <w:rPr>
          <w:rFonts w:hint="cs"/>
          <w:rtl/>
          <w:lang w:eastAsia="he-IL"/>
        </w:rPr>
        <w:t xml:space="preserve">שפורעים בפלסטינים, שביצעו רק לפני שבוע, שבועיים, פוגרום </w:t>
      </w:r>
      <w:bookmarkStart w:id="31842" w:name="_ETM_Q75_742000"/>
      <w:bookmarkEnd w:id="31842"/>
      <w:r>
        <w:rPr>
          <w:rFonts w:hint="cs"/>
          <w:rtl/>
          <w:lang w:eastAsia="he-IL"/>
        </w:rPr>
        <w:t>בחווארה, ולבוא ולדבר על החזרתם לשם?</w:t>
      </w:r>
      <w:bookmarkStart w:id="31843" w:name="TOR_Q76"/>
      <w:bookmarkEnd w:id="31843"/>
      <w:r w:rsidR="00BF3F3B">
        <w:rPr>
          <w:rFonts w:hint="cs"/>
          <w:rtl/>
        </w:rPr>
        <w:t xml:space="preserve"> </w:t>
      </w:r>
      <w:r>
        <w:rPr>
          <w:rFonts w:hint="cs"/>
          <w:rtl/>
        </w:rPr>
        <w:t xml:space="preserve">אני חושבת שהגיע הזמן להבין שכל הכאוס שיוצרים תחת הסיסמה של רפורמה/הפיכה משטרית, הוא האבק שמנסים ליצור כדי להעביר </w:t>
      </w:r>
      <w:bookmarkStart w:id="31844" w:name="_ETM_Q76_169000"/>
      <w:bookmarkEnd w:id="31844"/>
      <w:r>
        <w:rPr>
          <w:rFonts w:hint="cs"/>
          <w:rtl/>
        </w:rPr>
        <w:t xml:space="preserve">את התוכניות האמיתיות, ואף אחד לא רוצה להתייחס לזה, </w:t>
      </w:r>
      <w:bookmarkStart w:id="31845" w:name="_ETM_Q76_174000"/>
      <w:bookmarkEnd w:id="31845"/>
      <w:r>
        <w:rPr>
          <w:rFonts w:hint="cs"/>
          <w:rtl/>
        </w:rPr>
        <w:t xml:space="preserve">ורוצים להתעלם מהעובדה שיש תוכנית סדורה, כן </w:t>
      </w:r>
      <w:r w:rsidR="00DA353E">
        <w:rPr>
          <w:rFonts w:hint="cs"/>
          <w:rtl/>
        </w:rPr>
        <w:t>– –</w:t>
      </w:r>
      <w:r>
        <w:rPr>
          <w:rFonts w:hint="cs"/>
          <w:rtl/>
        </w:rPr>
        <w:t xml:space="preserve"> </w:t>
      </w:r>
    </w:p>
    <w:p w:rsidR="00CE0D54" w:rsidRPr="001D2EBA" w:rsidRDefault="00CE0D54" w:rsidP="00176846">
      <w:pPr>
        <w:rPr>
          <w:rt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rPr>
      </w:pPr>
    </w:p>
    <w:p w:rsidR="00CE0D54" w:rsidRDefault="00CE0D54" w:rsidP="00176846">
      <w:pPr>
        <w:rPr>
          <w:rtl/>
        </w:rPr>
      </w:pPr>
      <w:r>
        <w:rPr>
          <w:rFonts w:hint="cs"/>
          <w:rtl/>
        </w:rPr>
        <w:t>נא</w:t>
      </w:r>
      <w:bookmarkStart w:id="31846" w:name="_ETM_Q76_175000"/>
      <w:bookmarkEnd w:id="31846"/>
      <w:r>
        <w:rPr>
          <w:rFonts w:hint="cs"/>
          <w:rtl/>
        </w:rPr>
        <w:t xml:space="preserve"> לסיים.</w:t>
      </w:r>
    </w:p>
    <w:p w:rsidR="00CE0D54" w:rsidRDefault="00CE0D54" w:rsidP="00176846">
      <w:pPr>
        <w:rPr>
          <w:rtl/>
        </w:rPr>
      </w:pPr>
      <w:bookmarkStart w:id="31847" w:name="_ETM_Q76_176000"/>
      <w:bookmarkEnd w:id="31847"/>
    </w:p>
    <w:p w:rsidR="00CE0D54" w:rsidRDefault="00CE0D54" w:rsidP="00176846">
      <w:pPr>
        <w:pStyle w:val="-"/>
        <w:keepNext/>
        <w:rPr>
          <w:rtl/>
        </w:rPr>
      </w:pPr>
      <w:bookmarkStart w:id="31848" w:name="ET_speakercontinue_5761_19"/>
      <w:bookmarkStart w:id="31849" w:name="ET_speakercontinue_6255_17"/>
      <w:r>
        <w:rPr>
          <w:rStyle w:val="TagStyle"/>
          <w:rFonts w:hint="cs"/>
          <w:rtl/>
        </w:rPr>
        <w:t xml:space="preserve"> &lt;&lt; דובר_המשך &gt;&gt; </w:t>
      </w:r>
      <w:r>
        <w:rPr>
          <w:rFonts w:hint="cs"/>
          <w:rtl/>
        </w:rPr>
        <w:t>עאידה תומא סלימאן (חד"ש-תע"ל):</w:t>
      </w:r>
      <w:r>
        <w:rPr>
          <w:rStyle w:val="TagStyle"/>
          <w:rtl/>
        </w:rPr>
        <w:t xml:space="preserve"> &lt;&lt; דובר_המשך &gt;&gt;</w:t>
      </w:r>
      <w:r>
        <w:rPr>
          <w:rFonts w:hint="cs"/>
          <w:rtl/>
        </w:rPr>
        <w:t xml:space="preserve">   </w:t>
      </w:r>
      <w:bookmarkEnd w:id="31848"/>
    </w:p>
    <w:p w:rsidR="00CE0D54" w:rsidRDefault="00CE0D54" w:rsidP="00DA353E">
      <w:pPr>
        <w:rPr>
          <w:rtl/>
          <w:lang w:eastAsia="he-IL"/>
        </w:rPr>
      </w:pPr>
    </w:p>
    <w:p w:rsidR="00CE0D54" w:rsidRDefault="00DA353E" w:rsidP="00176846">
      <w:pPr>
        <w:rPr>
          <w:rtl/>
          <w:lang w:eastAsia="he-IL"/>
        </w:rPr>
      </w:pPr>
      <w:r>
        <w:rPr>
          <w:rFonts w:hint="cs"/>
          <w:rtl/>
          <w:lang w:eastAsia="he-IL"/>
        </w:rPr>
        <w:t>– –</w:t>
      </w:r>
      <w:r w:rsidR="00CE0D54">
        <w:rPr>
          <w:rFonts w:hint="cs"/>
          <w:rtl/>
          <w:lang w:eastAsia="he-IL"/>
        </w:rPr>
        <w:t xml:space="preserve"> להרוג כל אפשרות לפתרון מדיני לעניין הכיבוש, דיכוי </w:t>
      </w:r>
      <w:bookmarkStart w:id="31850" w:name="_ETM_Q76_186000"/>
      <w:bookmarkEnd w:id="31850"/>
      <w:r w:rsidR="00CE0D54">
        <w:rPr>
          <w:rFonts w:hint="cs"/>
          <w:rtl/>
          <w:lang w:eastAsia="he-IL"/>
        </w:rPr>
        <w:t xml:space="preserve">כל אפשרות לחיסול הכיבוש, וכן, לבסס את מדינת ישראל כמדינת </w:t>
      </w:r>
      <w:bookmarkStart w:id="31851" w:name="_ETM_Q76_193000"/>
      <w:bookmarkEnd w:id="31851"/>
      <w:r w:rsidR="00CE0D54">
        <w:rPr>
          <w:rFonts w:hint="cs"/>
          <w:rtl/>
          <w:lang w:eastAsia="he-IL"/>
        </w:rPr>
        <w:t>אפרטהייד.</w:t>
      </w:r>
    </w:p>
    <w:p w:rsidR="00CE0D54" w:rsidRDefault="00CE0D54" w:rsidP="00176846">
      <w:pPr>
        <w:rPr>
          <w:rtl/>
          <w:lang w:eastAsia="he-I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bookmarkStart w:id="31852" w:name="_ETM_Q76_194000"/>
      <w:bookmarkEnd w:id="31852"/>
      <w:r>
        <w:rPr>
          <w:rFonts w:hint="cs"/>
          <w:rtl/>
          <w:lang w:eastAsia="he-IL"/>
        </w:rPr>
        <w:t>תודה.</w:t>
      </w:r>
    </w:p>
    <w:p w:rsidR="00CE0D54" w:rsidRDefault="00CE0D54" w:rsidP="00176846">
      <w:pPr>
        <w:rPr>
          <w:rtl/>
          <w:lang w:eastAsia="he-IL"/>
        </w:rPr>
      </w:pPr>
      <w:bookmarkStart w:id="31853" w:name="_ETM_Q76_195000"/>
      <w:bookmarkEnd w:id="31853"/>
    </w:p>
    <w:p w:rsidR="00CE0D54" w:rsidRDefault="00CE0D54" w:rsidP="00176846">
      <w:pPr>
        <w:pStyle w:val="-"/>
        <w:keepNext/>
        <w:rPr>
          <w:rtl/>
        </w:rPr>
      </w:pPr>
      <w:bookmarkStart w:id="31854" w:name="ET_speakercontinue_5761_21"/>
      <w:r>
        <w:rPr>
          <w:rStyle w:val="TagStyle"/>
          <w:rFonts w:hint="cs"/>
          <w:rtl/>
        </w:rPr>
        <w:t xml:space="preserve"> &lt;&lt; דובר_המשך &gt;&gt; </w:t>
      </w:r>
      <w:r>
        <w:rPr>
          <w:rFonts w:hint="cs"/>
          <w:rtl/>
        </w:rPr>
        <w:t>עאידה תומא סלימאן (חד"ש-תע"ל):</w:t>
      </w:r>
      <w:r>
        <w:rPr>
          <w:rStyle w:val="TagStyle"/>
          <w:rtl/>
        </w:rPr>
        <w:t xml:space="preserve"> &lt;&lt; דובר_המשך &gt;&gt;</w:t>
      </w:r>
      <w:r>
        <w:rPr>
          <w:rFonts w:hint="cs"/>
          <w:rtl/>
        </w:rPr>
        <w:t xml:space="preserve">   </w:t>
      </w:r>
      <w:bookmarkEnd w:id="31854"/>
    </w:p>
    <w:p w:rsidR="00CE0D54" w:rsidRDefault="00CE0D54" w:rsidP="00DA353E">
      <w:pPr>
        <w:rPr>
          <w:rtl/>
          <w:lang w:eastAsia="he-IL"/>
        </w:rPr>
      </w:pPr>
    </w:p>
    <w:p w:rsidR="00CE0D54" w:rsidRDefault="00CE0D54" w:rsidP="00176846">
      <w:pPr>
        <w:rPr>
          <w:rtl/>
          <w:lang w:eastAsia="he-IL"/>
        </w:rPr>
      </w:pPr>
      <w:bookmarkStart w:id="31855" w:name="_ETM_Q76_196000"/>
      <w:bookmarkEnd w:id="31855"/>
      <w:r>
        <w:rPr>
          <w:rFonts w:hint="cs"/>
          <w:rtl/>
          <w:lang w:eastAsia="he-IL"/>
        </w:rPr>
        <w:t>מי שרוצה למחות על הפיכה שלטונית</w:t>
      </w:r>
      <w:r w:rsidR="00A76F1D">
        <w:rPr>
          <w:rFonts w:hint="cs"/>
          <w:rtl/>
          <w:lang w:eastAsia="he-IL"/>
        </w:rPr>
        <w:t>,</w:t>
      </w:r>
      <w:r>
        <w:rPr>
          <w:rFonts w:hint="cs"/>
          <w:rtl/>
          <w:lang w:eastAsia="he-IL"/>
        </w:rPr>
        <w:t xml:space="preserve"> חייב להתחיל</w:t>
      </w:r>
      <w:bookmarkStart w:id="31856" w:name="_ETM_Q76_199000"/>
      <w:bookmarkEnd w:id="31856"/>
      <w:r>
        <w:rPr>
          <w:rFonts w:hint="cs"/>
          <w:rtl/>
          <w:lang w:eastAsia="he-IL"/>
        </w:rPr>
        <w:t xml:space="preserve"> לדבר גם על הכיבוש וגם על האפרטהייד וגם על העובדה</w:t>
      </w:r>
      <w:bookmarkStart w:id="31857" w:name="_ETM_Q76_205000"/>
      <w:bookmarkEnd w:id="31857"/>
      <w:r>
        <w:rPr>
          <w:rFonts w:hint="cs"/>
          <w:rtl/>
          <w:lang w:eastAsia="he-IL"/>
        </w:rPr>
        <w:t xml:space="preserve"> שמבססים פה רק את ההתנחלויות.</w:t>
      </w:r>
    </w:p>
    <w:p w:rsidR="00CE0D54" w:rsidRDefault="00CE0D54" w:rsidP="00176846">
      <w:pPr>
        <w:rPr>
          <w:rtl/>
          <w:lang w:eastAsia="he-IL"/>
        </w:rPr>
      </w:pPr>
      <w:bookmarkStart w:id="31858" w:name="_ETM_Q76_192000"/>
      <w:bookmarkEnd w:id="31858"/>
    </w:p>
    <w:p w:rsidR="00CE0D54" w:rsidRDefault="00CE0D54" w:rsidP="00176846">
      <w:pPr>
        <w:pStyle w:val="af8"/>
        <w:keepNext/>
        <w:rPr>
          <w:rtl/>
        </w:rPr>
      </w:pPr>
      <w:bookmarkStart w:id="31859" w:name="_ETM_Q76_177000"/>
      <w:bookmarkEnd w:id="31849"/>
      <w:bookmarkEnd w:id="31859"/>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תודה רבה. חבר הכנסת דן אילוז</w:t>
      </w:r>
      <w:bookmarkStart w:id="31860" w:name="_ETM_Q76_214000"/>
      <w:bookmarkEnd w:id="31860"/>
      <w:r>
        <w:rPr>
          <w:rFonts w:hint="cs"/>
          <w:rtl/>
          <w:lang w:eastAsia="he-IL"/>
        </w:rPr>
        <w:t xml:space="preserve"> – אינו נוכח; חברת הכנסת יפעת שאשא ביטון – אינה </w:t>
      </w:r>
      <w:bookmarkStart w:id="31861" w:name="_ETM_Q76_213000"/>
      <w:bookmarkEnd w:id="31861"/>
      <w:r>
        <w:rPr>
          <w:rFonts w:hint="cs"/>
          <w:rtl/>
          <w:lang w:eastAsia="he-IL"/>
        </w:rPr>
        <w:t>נוכחת; חבר הכנסת עודד פורר – אינו נוכח. חבר הכנסת</w:t>
      </w:r>
      <w:bookmarkStart w:id="31862" w:name="_ETM_Q76_216000"/>
      <w:bookmarkEnd w:id="31862"/>
      <w:r>
        <w:rPr>
          <w:rFonts w:hint="cs"/>
          <w:rtl/>
          <w:lang w:eastAsia="he-IL"/>
        </w:rPr>
        <w:t xml:space="preserve"> יוראי להב הרצנו, בבקשה.</w:t>
      </w:r>
    </w:p>
    <w:p w:rsidR="00CE0D54" w:rsidRDefault="00CE0D54" w:rsidP="00176846">
      <w:pPr>
        <w:rPr>
          <w:rtl/>
          <w:lang w:eastAsia="he-IL"/>
        </w:rPr>
      </w:pPr>
    </w:p>
    <w:p w:rsidR="00CE0D54" w:rsidRDefault="00CE0D54" w:rsidP="00176846">
      <w:pPr>
        <w:pStyle w:val="a4"/>
        <w:keepNext/>
        <w:rPr>
          <w:rtl/>
        </w:rPr>
      </w:pPr>
      <w:bookmarkStart w:id="31863" w:name="ET_speaker_5787_4"/>
      <w:r>
        <w:rPr>
          <w:rStyle w:val="TagStyle"/>
          <w:rFonts w:hint="cs"/>
          <w:rtl/>
        </w:rPr>
        <w:t xml:space="preserve"> &lt;&lt; דובר &gt;&gt; </w:t>
      </w:r>
      <w:bookmarkStart w:id="31864" w:name="_Toc129729479"/>
      <w:r>
        <w:rPr>
          <w:rFonts w:hint="cs"/>
          <w:rtl/>
        </w:rPr>
        <w:t>יוראי להב הרצנו (יש עתיד):</w:t>
      </w:r>
      <w:bookmarkEnd w:id="31864"/>
      <w:r>
        <w:rPr>
          <w:rStyle w:val="TagStyle"/>
          <w:rtl/>
        </w:rPr>
        <w:t xml:space="preserve"> &lt;&lt; דובר &gt;&gt;</w:t>
      </w:r>
      <w:r>
        <w:rPr>
          <w:rFonts w:hint="cs"/>
          <w:rtl/>
        </w:rPr>
        <w:t xml:space="preserve">   </w:t>
      </w:r>
      <w:bookmarkEnd w:id="31863"/>
    </w:p>
    <w:p w:rsidR="00CE0D54" w:rsidRDefault="00CE0D54" w:rsidP="00DA353E">
      <w:pPr>
        <w:rPr>
          <w:rtl/>
          <w:lang w:eastAsia="he-IL"/>
        </w:rPr>
      </w:pPr>
    </w:p>
    <w:p w:rsidR="00CE0D54" w:rsidRDefault="00CE0D54" w:rsidP="00A76F1D">
      <w:pPr>
        <w:rPr>
          <w:rtl/>
          <w:lang w:eastAsia="he-IL"/>
        </w:rPr>
      </w:pPr>
      <w:bookmarkStart w:id="31865" w:name="_ETM_Q76_218000"/>
      <w:bookmarkEnd w:id="31865"/>
      <w:r>
        <w:rPr>
          <w:rFonts w:hint="cs"/>
          <w:rtl/>
          <w:lang w:eastAsia="he-IL"/>
        </w:rPr>
        <w:t xml:space="preserve">תודה רבה. אדוני היושב-ראש, כנסת </w:t>
      </w:r>
      <w:bookmarkStart w:id="31866" w:name="_ETM_Q76_244000"/>
      <w:bookmarkEnd w:id="31866"/>
      <w:r>
        <w:rPr>
          <w:rFonts w:hint="cs"/>
          <w:rtl/>
          <w:lang w:eastAsia="he-IL"/>
        </w:rPr>
        <w:t xml:space="preserve">נכבדה, אדוני השר, בשבוע שעבר נחשפתי לסיפור קורע הלב של </w:t>
      </w:r>
      <w:bookmarkStart w:id="31867" w:name="_ETM_Q76_254000"/>
      <w:bookmarkEnd w:id="31867"/>
      <w:r>
        <w:rPr>
          <w:rFonts w:hint="cs"/>
          <w:rtl/>
          <w:lang w:eastAsia="he-IL"/>
        </w:rPr>
        <w:t xml:space="preserve">אלרועי בן שבת, זיכרונו לברכה, ילד בן 13 ששם קץ </w:t>
      </w:r>
      <w:bookmarkStart w:id="31868" w:name="_ETM_Q76_259000"/>
      <w:bookmarkEnd w:id="31868"/>
      <w:r>
        <w:rPr>
          <w:rFonts w:hint="cs"/>
          <w:rtl/>
          <w:lang w:eastAsia="he-IL"/>
        </w:rPr>
        <w:t xml:space="preserve">לחייו; ילד שרק לפני שלושה שבועות חגג בר-מצווה ולא יכול היה עוד לשאת את הגיהינום שעבר תקופה ארוכה מצד ילדים </w:t>
      </w:r>
      <w:bookmarkStart w:id="31869" w:name="_ETM_Q76_266000"/>
      <w:bookmarkEnd w:id="31869"/>
      <w:r>
        <w:rPr>
          <w:rFonts w:hint="cs"/>
          <w:rtl/>
          <w:lang w:eastAsia="he-IL"/>
        </w:rPr>
        <w:t xml:space="preserve">אחרים, בני כיתתו: </w:t>
      </w:r>
      <w:bookmarkStart w:id="31870" w:name="_ETM_Q76_273000"/>
      <w:bookmarkEnd w:id="31870"/>
      <w:r>
        <w:rPr>
          <w:rFonts w:hint="cs"/>
          <w:rtl/>
          <w:lang w:eastAsia="he-IL"/>
        </w:rPr>
        <w:t>חרמות, קללות, הצקות, אלימות מילולית ופיזית שהו</w:t>
      </w:r>
      <w:bookmarkStart w:id="31871" w:name="_ETM_Q76_279000"/>
      <w:bookmarkEnd w:id="31871"/>
      <w:r>
        <w:rPr>
          <w:rFonts w:hint="cs"/>
          <w:rtl/>
          <w:lang w:eastAsia="he-IL"/>
        </w:rPr>
        <w:t>נחתה עליו, התעללות רגשית</w:t>
      </w:r>
      <w:r w:rsidR="00A76F1D">
        <w:rPr>
          <w:rFonts w:hint="cs"/>
          <w:rtl/>
          <w:lang w:eastAsia="he-IL"/>
        </w:rPr>
        <w:t>.</w:t>
      </w:r>
      <w:r>
        <w:rPr>
          <w:rFonts w:hint="cs"/>
          <w:rtl/>
          <w:lang w:eastAsia="he-IL"/>
        </w:rPr>
        <w:t xml:space="preserve"> ילדים מבית ספרו קשרו אותו, </w:t>
      </w:r>
      <w:bookmarkStart w:id="31872" w:name="_ETM_Q76_282000"/>
      <w:bookmarkEnd w:id="31872"/>
      <w:r>
        <w:rPr>
          <w:rFonts w:hint="cs"/>
          <w:rtl/>
          <w:lang w:eastAsia="he-IL"/>
        </w:rPr>
        <w:t>היכו אותו, השפילו אותו</w:t>
      </w:r>
      <w:r w:rsidR="00A76F1D">
        <w:rPr>
          <w:rFonts w:hint="cs"/>
          <w:rtl/>
          <w:lang w:eastAsia="he-IL"/>
        </w:rPr>
        <w:t>,</w:t>
      </w:r>
      <w:r>
        <w:rPr>
          <w:rFonts w:hint="cs"/>
          <w:rtl/>
          <w:lang w:eastAsia="he-IL"/>
        </w:rPr>
        <w:t xml:space="preserve"> אמרו לו שאין לו מקום בעולם </w:t>
      </w:r>
      <w:bookmarkStart w:id="31873" w:name="_ETM_Q76_289000"/>
      <w:bookmarkEnd w:id="31873"/>
      <w:r>
        <w:rPr>
          <w:rFonts w:hint="cs"/>
          <w:rtl/>
          <w:lang w:eastAsia="he-IL"/>
        </w:rPr>
        <w:t>הזה, שהוא לא יחסר לאף אחד</w:t>
      </w:r>
      <w:r w:rsidR="00A76F1D">
        <w:rPr>
          <w:rFonts w:hint="cs"/>
          <w:rtl/>
          <w:lang w:eastAsia="he-IL"/>
        </w:rPr>
        <w:t>,</w:t>
      </w:r>
      <w:r>
        <w:rPr>
          <w:rFonts w:hint="cs"/>
          <w:rtl/>
          <w:lang w:eastAsia="he-IL"/>
        </w:rPr>
        <w:t xml:space="preserve"> וקראו לו להתאבד</w:t>
      </w:r>
      <w:r w:rsidR="00A76F1D">
        <w:rPr>
          <w:rFonts w:hint="cs"/>
          <w:rtl/>
          <w:lang w:eastAsia="he-IL"/>
        </w:rPr>
        <w:t>,</w:t>
      </w:r>
      <w:r>
        <w:rPr>
          <w:rFonts w:hint="cs"/>
          <w:rtl/>
          <w:lang w:eastAsia="he-IL"/>
        </w:rPr>
        <w:t xml:space="preserve"> וכך</w:t>
      </w:r>
      <w:bookmarkStart w:id="31874" w:name="_ETM_Q76_297000"/>
      <w:bookmarkEnd w:id="31874"/>
      <w:r>
        <w:rPr>
          <w:rFonts w:hint="cs"/>
          <w:rtl/>
          <w:lang w:eastAsia="he-IL"/>
        </w:rPr>
        <w:t xml:space="preserve"> אלרועי הלך, במחשבה שאף אחד לא ירגיש בחסרונו. בלתי נתפס.</w:t>
      </w:r>
    </w:p>
    <w:p w:rsidR="00CE0D54" w:rsidRDefault="00CE0D54" w:rsidP="00176846">
      <w:pPr>
        <w:rPr>
          <w:rtl/>
          <w:lang w:eastAsia="he-IL"/>
        </w:rPr>
      </w:pPr>
    </w:p>
    <w:p w:rsidR="00CE0D54" w:rsidRDefault="00CE0D54" w:rsidP="00176846">
      <w:pPr>
        <w:rPr>
          <w:rtl/>
          <w:lang w:eastAsia="he-IL"/>
        </w:rPr>
      </w:pPr>
      <w:bookmarkStart w:id="31875" w:name="_ETM_Q76_300000"/>
      <w:bookmarkEnd w:id="31875"/>
      <w:r>
        <w:rPr>
          <w:rFonts w:hint="cs"/>
          <w:rtl/>
          <w:lang w:eastAsia="he-IL"/>
        </w:rPr>
        <w:t>למילים יש כוח, ודאי למעשים. בתוך העולם</w:t>
      </w:r>
      <w:bookmarkStart w:id="31876" w:name="_ETM_Q76_307000"/>
      <w:bookmarkEnd w:id="31876"/>
      <w:r>
        <w:rPr>
          <w:rFonts w:hint="cs"/>
          <w:rtl/>
          <w:lang w:eastAsia="he-IL"/>
        </w:rPr>
        <w:t xml:space="preserve"> המורכב של ימינו, ילדים ונערים לא תמיד מבינים עד</w:t>
      </w:r>
      <w:bookmarkStart w:id="31877" w:name="_ETM_Q76_311000"/>
      <w:bookmarkEnd w:id="31877"/>
      <w:r>
        <w:rPr>
          <w:rFonts w:hint="cs"/>
          <w:rtl/>
          <w:lang w:eastAsia="he-IL"/>
        </w:rPr>
        <w:t xml:space="preserve"> הסוף את המשמעות של מה שהם עושים או של מה </w:t>
      </w:r>
      <w:bookmarkStart w:id="31878" w:name="_ETM_Q76_316000"/>
      <w:bookmarkEnd w:id="31878"/>
      <w:r>
        <w:rPr>
          <w:rFonts w:hint="cs"/>
          <w:rtl/>
          <w:lang w:eastAsia="he-IL"/>
        </w:rPr>
        <w:t>שהם אומרים, ואני חושב שהחובה שלנו, גם כהורים, גם כמורים</w:t>
      </w:r>
      <w:bookmarkStart w:id="31879" w:name="_ETM_Q76_324000"/>
      <w:bookmarkEnd w:id="31879"/>
      <w:r>
        <w:rPr>
          <w:rFonts w:hint="cs"/>
          <w:rtl/>
          <w:lang w:eastAsia="he-IL"/>
        </w:rPr>
        <w:t xml:space="preserve">, גם כמבוגרים, גם כחברה כולה, להיות רגישים קצת יותר, </w:t>
      </w:r>
      <w:bookmarkStart w:id="31880" w:name="_ETM_Q76_327000"/>
      <w:bookmarkEnd w:id="31880"/>
      <w:r>
        <w:rPr>
          <w:rFonts w:hint="cs"/>
          <w:rtl/>
          <w:lang w:eastAsia="he-IL"/>
        </w:rPr>
        <w:t>ערניים יותר לסביבה שלנו, לפקוח את העיניים ולזהות סיטואציות</w:t>
      </w:r>
      <w:bookmarkStart w:id="31881" w:name="_ETM_Q76_337000"/>
      <w:bookmarkEnd w:id="31881"/>
      <w:r>
        <w:rPr>
          <w:rFonts w:hint="cs"/>
          <w:rtl/>
          <w:lang w:eastAsia="he-IL"/>
        </w:rPr>
        <w:t xml:space="preserve"> שעלולות להידרדר לאלימות מילולית, לאלימות פיזית; לדבר עם הילדים </w:t>
      </w:r>
      <w:bookmarkStart w:id="31882" w:name="_ETM_Q76_341000"/>
      <w:bookmarkEnd w:id="31882"/>
      <w:r>
        <w:rPr>
          <w:rFonts w:hint="cs"/>
          <w:rtl/>
          <w:lang w:eastAsia="he-IL"/>
        </w:rPr>
        <w:t>או עם האחים שלנו על כוחן של מילים ועל הנזק</w:t>
      </w:r>
      <w:bookmarkStart w:id="31883" w:name="_ETM_Q76_347000"/>
      <w:bookmarkEnd w:id="31883"/>
      <w:r>
        <w:rPr>
          <w:rFonts w:hint="cs"/>
          <w:rtl/>
          <w:lang w:eastAsia="he-IL"/>
        </w:rPr>
        <w:t xml:space="preserve"> הבלתי-הפיך שהן עלולות לגרום; לעשות הכול, אבל הכול,</w:t>
      </w:r>
      <w:bookmarkStart w:id="31884" w:name="_ETM_Q76_355000"/>
      <w:bookmarkEnd w:id="31884"/>
      <w:r>
        <w:rPr>
          <w:rFonts w:hint="cs"/>
          <w:rtl/>
          <w:lang w:eastAsia="he-IL"/>
        </w:rPr>
        <w:t xml:space="preserve"> כדי לעצור את ההתאבדות הבאה של אותם ילדים, של אותו </w:t>
      </w:r>
      <w:bookmarkStart w:id="31885" w:name="_ETM_Q76_358000"/>
      <w:bookmarkEnd w:id="31885"/>
      <w:r>
        <w:rPr>
          <w:rFonts w:hint="cs"/>
          <w:rtl/>
          <w:lang w:eastAsia="he-IL"/>
        </w:rPr>
        <w:t>ילד, אותה ילדה, שעכשיו מרגישים הכי בודדים בעולם. המשמעות של</w:t>
      </w:r>
      <w:bookmarkStart w:id="31886" w:name="_ETM_Q76_364000"/>
      <w:bookmarkEnd w:id="31886"/>
      <w:r>
        <w:rPr>
          <w:rFonts w:hint="cs"/>
          <w:rtl/>
          <w:lang w:eastAsia="he-IL"/>
        </w:rPr>
        <w:t xml:space="preserve"> להבחין בכך ולעצור את זה היא להציל חיים.</w:t>
      </w:r>
    </w:p>
    <w:p w:rsidR="00CE0D54" w:rsidRDefault="00CE0D54" w:rsidP="00176846">
      <w:pPr>
        <w:rPr>
          <w:rtl/>
          <w:lang w:eastAsia="he-IL"/>
        </w:rPr>
      </w:pPr>
      <w:bookmarkStart w:id="31887" w:name="_ETM_Q76_369000"/>
      <w:bookmarkEnd w:id="31887"/>
    </w:p>
    <w:p w:rsidR="00CE0D54" w:rsidRDefault="00CE0D54" w:rsidP="00176846">
      <w:pPr>
        <w:rPr>
          <w:rtl/>
          <w:lang w:eastAsia="he-IL"/>
        </w:rPr>
      </w:pPr>
      <w:bookmarkStart w:id="31888" w:name="_ETM_Q76_370000"/>
      <w:bookmarkEnd w:id="31888"/>
      <w:r>
        <w:rPr>
          <w:rFonts w:hint="cs"/>
          <w:rtl/>
          <w:lang w:eastAsia="he-IL"/>
        </w:rPr>
        <w:t xml:space="preserve">דווקא בגלל שאנחנו </w:t>
      </w:r>
      <w:bookmarkStart w:id="31889" w:name="_ETM_Q76_371000"/>
      <w:bookmarkEnd w:id="31889"/>
      <w:r>
        <w:rPr>
          <w:rFonts w:hint="cs"/>
          <w:rtl/>
          <w:lang w:eastAsia="he-IL"/>
        </w:rPr>
        <w:t>נמצאים בכנסת ישראל, מקום שבו למילים יש כוח, פרלמנט,</w:t>
      </w:r>
      <w:bookmarkStart w:id="31890" w:name="_ETM_Q76_380000"/>
      <w:bookmarkEnd w:id="31890"/>
      <w:r>
        <w:rPr>
          <w:rFonts w:hint="cs"/>
          <w:rtl/>
          <w:lang w:eastAsia="he-IL"/>
        </w:rPr>
        <w:t xml:space="preserve"> אני מוצא שלנו יש אחריות מוגברת בהקשר הזה,</w:t>
      </w:r>
      <w:bookmarkStart w:id="31891" w:name="_ETM_Q76_385000"/>
      <w:bookmarkEnd w:id="31891"/>
      <w:r>
        <w:rPr>
          <w:rFonts w:hint="cs"/>
          <w:rtl/>
          <w:lang w:eastAsia="he-IL"/>
        </w:rPr>
        <w:t xml:space="preserve"> וכשאנחנו רואים בריונות </w:t>
      </w:r>
      <w:r>
        <w:rPr>
          <w:rFonts w:hint="eastAsia"/>
          <w:rtl/>
          <w:lang w:eastAsia="he-IL"/>
        </w:rPr>
        <w:t xml:space="preserve">– </w:t>
      </w:r>
      <w:r>
        <w:rPr>
          <w:rFonts w:hint="cs"/>
          <w:rtl/>
          <w:lang w:eastAsia="he-IL"/>
        </w:rPr>
        <w:t>לא לעמוד מנגד אלא</w:t>
      </w:r>
      <w:bookmarkStart w:id="31892" w:name="_ETM_Q76_388000"/>
      <w:bookmarkEnd w:id="31892"/>
      <w:r>
        <w:rPr>
          <w:rFonts w:hint="cs"/>
          <w:rtl/>
          <w:lang w:eastAsia="he-IL"/>
        </w:rPr>
        <w:t xml:space="preserve"> לזהות אותה, לקרוא אותה ולוודא שהיא לא הופכת לעניין שבשגרה</w:t>
      </w:r>
      <w:bookmarkStart w:id="31893" w:name="_ETM_Q76_391000"/>
      <w:bookmarkEnd w:id="31893"/>
      <w:r>
        <w:rPr>
          <w:rFonts w:hint="cs"/>
          <w:rtl/>
          <w:lang w:eastAsia="he-IL"/>
        </w:rPr>
        <w:t>, כי למילים יש כוח, ולעיתים כוח הרסני. תודה רבה.</w:t>
      </w:r>
    </w:p>
    <w:p w:rsidR="00CE0D54" w:rsidRDefault="00CE0D54" w:rsidP="00176846">
      <w:pPr>
        <w:rPr>
          <w:rtl/>
          <w:lang w:eastAsia="he-I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תודה רבה. </w:t>
      </w:r>
      <w:bookmarkStart w:id="31894" w:name="_ETM_Q76_400000"/>
      <w:bookmarkEnd w:id="31894"/>
      <w:r>
        <w:rPr>
          <w:rFonts w:hint="cs"/>
          <w:rtl/>
          <w:lang w:eastAsia="he-IL"/>
        </w:rPr>
        <w:t xml:space="preserve">באמת זה סיפור כואב מאוד שלדעתי לא מספיק תפס כותרות </w:t>
      </w:r>
      <w:bookmarkStart w:id="31895" w:name="_ETM_Q76_408000"/>
      <w:bookmarkEnd w:id="31895"/>
      <w:r>
        <w:rPr>
          <w:rFonts w:hint="cs"/>
          <w:rtl/>
          <w:lang w:eastAsia="he-IL"/>
        </w:rPr>
        <w:t>ראויות ומודעות.</w:t>
      </w:r>
    </w:p>
    <w:p w:rsidR="00CE0D54" w:rsidRDefault="00CE0D54" w:rsidP="00176846">
      <w:pPr>
        <w:rPr>
          <w:rtl/>
          <w:lang w:eastAsia="he-IL"/>
        </w:rPr>
      </w:pPr>
      <w:bookmarkStart w:id="31896" w:name="_ETM_Q76_411000"/>
      <w:bookmarkEnd w:id="31896"/>
    </w:p>
    <w:p w:rsidR="00CE0D54" w:rsidRDefault="00CE0D54" w:rsidP="00176846">
      <w:pPr>
        <w:rPr>
          <w:rtl/>
          <w:lang w:eastAsia="he-IL"/>
        </w:rPr>
      </w:pPr>
      <w:bookmarkStart w:id="31897" w:name="_ETM_Q76_412000"/>
      <w:bookmarkEnd w:id="31897"/>
      <w:r>
        <w:rPr>
          <w:rFonts w:hint="cs"/>
          <w:rtl/>
          <w:lang w:eastAsia="he-IL"/>
        </w:rPr>
        <w:t xml:space="preserve">חברת הכנסת פנינה תמנו שטה – אינה נוכחת; חברת </w:t>
      </w:r>
      <w:bookmarkStart w:id="31898" w:name="_ETM_Q76_418000"/>
      <w:bookmarkEnd w:id="31898"/>
      <w:r>
        <w:rPr>
          <w:rFonts w:hint="cs"/>
          <w:rtl/>
          <w:lang w:eastAsia="he-IL"/>
        </w:rPr>
        <w:t>הכנסת טטיאנה מזרסקי – אינה נוכחת</w:t>
      </w:r>
      <w:bookmarkStart w:id="31899" w:name="_ETM_Q76_423000"/>
      <w:bookmarkEnd w:id="31899"/>
      <w:r>
        <w:rPr>
          <w:rFonts w:hint="cs"/>
          <w:rtl/>
          <w:lang w:eastAsia="he-IL"/>
        </w:rPr>
        <w:t xml:space="preserve">.  </w:t>
      </w:r>
    </w:p>
    <w:p w:rsidR="00CE0D54" w:rsidRDefault="00CE0D54" w:rsidP="00176846">
      <w:pPr>
        <w:keepNext/>
        <w:rPr>
          <w:rtl/>
        </w:rPr>
      </w:pPr>
    </w:p>
    <w:p w:rsidR="00CE0D54" w:rsidRDefault="00CE0D54" w:rsidP="00176846">
      <w:pPr>
        <w:pStyle w:val="af7"/>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מעניין למה. </w:t>
      </w:r>
    </w:p>
    <w:p w:rsidR="00CE0D54" w:rsidRDefault="00CE0D54" w:rsidP="00176846">
      <w:pPr>
        <w:rPr>
          <w:rtl/>
          <w:lang w:eastAsia="he-I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חברת הכנסת שלי טל מירון, בבקשה.</w:t>
      </w:r>
    </w:p>
    <w:p w:rsidR="00CE0D54" w:rsidRDefault="00CE0D54" w:rsidP="00176846">
      <w:pPr>
        <w:rPr>
          <w:rtl/>
          <w:lang w:eastAsia="he-IL"/>
        </w:rPr>
      </w:pPr>
    </w:p>
    <w:p w:rsidR="00CE0D54" w:rsidRDefault="00CE0D54" w:rsidP="00176846">
      <w:pPr>
        <w:pStyle w:val="a4"/>
        <w:keepNext/>
        <w:rPr>
          <w:rtl/>
        </w:rPr>
      </w:pPr>
      <w:r>
        <w:rPr>
          <w:rStyle w:val="TagStyle"/>
          <w:rFonts w:hint="cs"/>
          <w:rtl/>
        </w:rPr>
        <w:t xml:space="preserve"> &lt;&lt; דובר &gt;&gt; </w:t>
      </w:r>
      <w:bookmarkStart w:id="31900" w:name="_Toc129729480"/>
      <w:r>
        <w:rPr>
          <w:rFonts w:hint="cs"/>
          <w:rtl/>
        </w:rPr>
        <w:t>שלי טל מירון (יש עתיד):</w:t>
      </w:r>
      <w:bookmarkEnd w:id="31900"/>
      <w:r>
        <w:rPr>
          <w:rStyle w:val="TagStyle"/>
          <w:rtl/>
        </w:rPr>
        <w:t xml:space="preserve"> &lt;&lt; דובר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bookmarkStart w:id="31901" w:name="_ETM_Q76_429000"/>
      <w:bookmarkEnd w:id="31901"/>
      <w:r>
        <w:rPr>
          <w:rFonts w:hint="cs"/>
          <w:rtl/>
          <w:lang w:eastAsia="he-IL"/>
        </w:rPr>
        <w:t xml:space="preserve">אדוני היושב-ראש, כנסת </w:t>
      </w:r>
      <w:bookmarkStart w:id="31902" w:name="_ETM_Q76_447000"/>
      <w:bookmarkEnd w:id="31902"/>
      <w:r>
        <w:rPr>
          <w:rFonts w:hint="cs"/>
          <w:rtl/>
          <w:lang w:eastAsia="he-IL"/>
        </w:rPr>
        <w:t xml:space="preserve">נכבדה, למרות כל מה שקורה </w:t>
      </w:r>
      <w:r>
        <w:rPr>
          <w:rFonts w:hint="eastAsia"/>
          <w:rtl/>
          <w:lang w:eastAsia="he-IL"/>
        </w:rPr>
        <w:t xml:space="preserve">– </w:t>
      </w:r>
      <w:r>
        <w:rPr>
          <w:rFonts w:hint="cs"/>
          <w:rtl/>
          <w:lang w:eastAsia="he-IL"/>
        </w:rPr>
        <w:t xml:space="preserve">אין אף פעם זמן טוב </w:t>
      </w:r>
      <w:bookmarkStart w:id="31903" w:name="_ETM_Q76_455000"/>
      <w:bookmarkEnd w:id="31903"/>
      <w:r>
        <w:rPr>
          <w:rFonts w:hint="cs"/>
          <w:rtl/>
          <w:lang w:eastAsia="he-IL"/>
        </w:rPr>
        <w:t>לדבר על רצח נשים, אבל חשוב לדבר על זה גם</w:t>
      </w:r>
      <w:bookmarkStart w:id="31904" w:name="_ETM_Q76_461000"/>
      <w:bookmarkEnd w:id="31904"/>
      <w:r>
        <w:rPr>
          <w:rFonts w:hint="cs"/>
          <w:rtl/>
          <w:lang w:eastAsia="he-IL"/>
        </w:rPr>
        <w:t xml:space="preserve"> כשקורים דברים חשובים אחרים מסביב. אסור לנו להפסיק </w:t>
      </w:r>
      <w:bookmarkStart w:id="31905" w:name="_ETM_Q76_465000"/>
      <w:bookmarkEnd w:id="31905"/>
      <w:r>
        <w:rPr>
          <w:rFonts w:hint="cs"/>
          <w:rtl/>
          <w:lang w:eastAsia="he-IL"/>
        </w:rPr>
        <w:t xml:space="preserve">לדבר על זה, אז אני בוחרת עכשיו לשים את הזרקור </w:t>
      </w:r>
      <w:bookmarkStart w:id="31906" w:name="_ETM_Q76_470000"/>
      <w:bookmarkEnd w:id="31906"/>
      <w:r>
        <w:rPr>
          <w:rFonts w:hint="cs"/>
          <w:rtl/>
          <w:lang w:eastAsia="he-IL"/>
        </w:rPr>
        <w:t>על הנושא הזה.</w:t>
      </w:r>
    </w:p>
    <w:p w:rsidR="00CE0D54" w:rsidRDefault="00CE0D54" w:rsidP="00176846">
      <w:pPr>
        <w:rPr>
          <w:rtl/>
          <w:lang w:eastAsia="he-IL"/>
        </w:rPr>
      </w:pPr>
      <w:bookmarkStart w:id="31907" w:name="_ETM_Q76_471000"/>
      <w:bookmarkEnd w:id="31907"/>
    </w:p>
    <w:p w:rsidR="00CE0D54" w:rsidRDefault="00CE0D54" w:rsidP="00A76F1D">
      <w:pPr>
        <w:rPr>
          <w:rtl/>
          <w:lang w:eastAsia="he-IL"/>
        </w:rPr>
      </w:pPr>
      <w:bookmarkStart w:id="31908" w:name="_ETM_Q76_472000"/>
      <w:bookmarkEnd w:id="31908"/>
      <w:r>
        <w:rPr>
          <w:rFonts w:hint="cs"/>
          <w:rtl/>
          <w:lang w:eastAsia="he-IL"/>
        </w:rPr>
        <w:t>בשנת 2023 נרצחו חמש נשים עד כה. בממוצע</w:t>
      </w:r>
      <w:bookmarkStart w:id="31909" w:name="_ETM_Q76_478000"/>
      <w:bookmarkEnd w:id="31909"/>
      <w:r>
        <w:rPr>
          <w:rFonts w:hint="cs"/>
          <w:rtl/>
          <w:lang w:eastAsia="he-IL"/>
        </w:rPr>
        <w:t xml:space="preserve"> כל שבועיים אישה נוספת נכנסת למעגל הזה. אתמול נרצחה ביאן </w:t>
      </w:r>
      <w:bookmarkStart w:id="31910" w:name="_ETM_Q76_480000"/>
      <w:bookmarkEnd w:id="31910"/>
      <w:r>
        <w:rPr>
          <w:rFonts w:hint="cs"/>
          <w:rtl/>
          <w:lang w:eastAsia="he-IL"/>
        </w:rPr>
        <w:t xml:space="preserve">עבאס </w:t>
      </w:r>
      <w:r>
        <w:rPr>
          <w:rFonts w:hint="eastAsia"/>
          <w:rtl/>
          <w:lang w:eastAsia="he-IL"/>
        </w:rPr>
        <w:t xml:space="preserve">– </w:t>
      </w:r>
      <w:r>
        <w:rPr>
          <w:rFonts w:hint="cs"/>
          <w:rtl/>
          <w:lang w:eastAsia="he-IL"/>
        </w:rPr>
        <w:t xml:space="preserve">אני מקווה שאני אומרת את השם שלה נכון </w:t>
      </w:r>
      <w:r>
        <w:rPr>
          <w:rFonts w:hint="eastAsia"/>
          <w:rtl/>
          <w:lang w:eastAsia="he-IL"/>
        </w:rPr>
        <w:t xml:space="preserve">– </w:t>
      </w:r>
      <w:r>
        <w:rPr>
          <w:rFonts w:hint="cs"/>
          <w:rtl/>
          <w:lang w:eastAsia="he-IL"/>
        </w:rPr>
        <w:t xml:space="preserve">על </w:t>
      </w:r>
      <w:bookmarkStart w:id="31911" w:name="_ETM_Q76_486000"/>
      <w:bookmarkEnd w:id="31911"/>
      <w:r>
        <w:rPr>
          <w:rFonts w:hint="cs"/>
          <w:rtl/>
          <w:lang w:eastAsia="he-IL"/>
        </w:rPr>
        <w:t xml:space="preserve">רקע סכסוך בתוך המשפחה בזמן ששיחקה עם ילדיה בפתח ביתה. </w:t>
      </w:r>
      <w:bookmarkStart w:id="31912" w:name="_ETM_Q76_488000"/>
      <w:bookmarkStart w:id="31913" w:name="_ETM_Q76_489000"/>
      <w:bookmarkEnd w:id="31912"/>
      <w:bookmarkEnd w:id="31913"/>
      <w:r>
        <w:rPr>
          <w:rFonts w:hint="cs"/>
          <w:rtl/>
          <w:lang w:eastAsia="he-IL"/>
        </w:rPr>
        <w:t xml:space="preserve">בחודש שעבר נרצחה סיגל אטיאס, אישה בת 53 מלוד, על ידי </w:t>
      </w:r>
      <w:bookmarkStart w:id="31914" w:name="_ETM_Q76_496000"/>
      <w:bookmarkEnd w:id="31914"/>
      <w:r>
        <w:rPr>
          <w:rFonts w:hint="cs"/>
          <w:rtl/>
          <w:lang w:eastAsia="he-IL"/>
        </w:rPr>
        <w:t>בן זוגה. לסיגל יש שלושה ילדים בשנות ה</w:t>
      </w:r>
      <w:r w:rsidR="00A76F1D">
        <w:rPr>
          <w:rFonts w:hint="cs"/>
          <w:rtl/>
          <w:lang w:eastAsia="he-IL"/>
        </w:rPr>
        <w:t xml:space="preserve">עשרים והשלושים </w:t>
      </w:r>
      <w:r>
        <w:rPr>
          <w:rFonts w:hint="cs"/>
          <w:rtl/>
          <w:lang w:eastAsia="he-IL"/>
        </w:rPr>
        <w:t>לחייהם.</w:t>
      </w:r>
      <w:bookmarkStart w:id="31915" w:name="_ETM_Q76_504000"/>
      <w:bookmarkStart w:id="31916" w:name="_ETM_Q76_505000"/>
      <w:bookmarkEnd w:id="31915"/>
      <w:bookmarkEnd w:id="31916"/>
      <w:r>
        <w:rPr>
          <w:rFonts w:hint="cs"/>
          <w:rtl/>
          <w:lang w:eastAsia="he-IL"/>
        </w:rPr>
        <w:t xml:space="preserve"> לידר סוויסה בת ה-33 נרצחה בפתח ביתה בלוד. לידר התלוננה</w:t>
      </w:r>
      <w:bookmarkStart w:id="31917" w:name="_ETM_Q76_512000"/>
      <w:bookmarkEnd w:id="31917"/>
      <w:r>
        <w:rPr>
          <w:rFonts w:hint="cs"/>
          <w:rtl/>
          <w:lang w:eastAsia="he-IL"/>
        </w:rPr>
        <w:t xml:space="preserve"> שבוע לפני כן על השכן</w:t>
      </w:r>
      <w:r w:rsidR="00A76F1D">
        <w:rPr>
          <w:rFonts w:hint="cs"/>
          <w:rtl/>
          <w:lang w:eastAsia="he-IL"/>
        </w:rPr>
        <w:t>,</w:t>
      </w:r>
      <w:r>
        <w:rPr>
          <w:rFonts w:hint="cs"/>
          <w:rtl/>
          <w:lang w:eastAsia="he-IL"/>
        </w:rPr>
        <w:t xml:space="preserve"> החשוד ברצח, על הטרדות חוזרות </w:t>
      </w:r>
      <w:bookmarkStart w:id="31918" w:name="_ETM_Q76_515000"/>
      <w:bookmarkEnd w:id="31918"/>
      <w:r>
        <w:rPr>
          <w:rFonts w:hint="cs"/>
          <w:rtl/>
          <w:lang w:eastAsia="he-IL"/>
        </w:rPr>
        <w:t>ונשנות, אך המשפחה טוענת שהמשטרה פשוט לא עשתה דבר. אביה</w:t>
      </w:r>
      <w:bookmarkStart w:id="31919" w:name="_ETM_Q76_517000"/>
      <w:bookmarkEnd w:id="31919"/>
      <w:r>
        <w:rPr>
          <w:rFonts w:hint="cs"/>
          <w:rtl/>
          <w:lang w:eastAsia="he-IL"/>
        </w:rPr>
        <w:t xml:space="preserve"> אומר עליה: ילדה נדירה, מיוחדת מאוד, אוהבת לעזור לכולם. זה </w:t>
      </w:r>
      <w:bookmarkStart w:id="31920" w:name="_ETM_Q76_527000"/>
      <w:bookmarkEnd w:id="31920"/>
      <w:r>
        <w:rPr>
          <w:rFonts w:hint="cs"/>
          <w:rtl/>
          <w:lang w:eastAsia="he-IL"/>
        </w:rPr>
        <w:t>המלאך שלי</w:t>
      </w:r>
      <w:r w:rsidR="00A76F1D">
        <w:rPr>
          <w:rFonts w:hint="cs"/>
          <w:rtl/>
          <w:lang w:eastAsia="he-IL"/>
        </w:rPr>
        <w:t>,</w:t>
      </w:r>
      <w:r>
        <w:rPr>
          <w:rFonts w:hint="cs"/>
          <w:rtl/>
          <w:lang w:eastAsia="he-IL"/>
        </w:rPr>
        <w:t xml:space="preserve"> והוא הלך עכשיו.</w:t>
      </w:r>
      <w:bookmarkStart w:id="31921" w:name="_ETM_Q76_530000"/>
      <w:bookmarkEnd w:id="31921"/>
      <w:r>
        <w:rPr>
          <w:rFonts w:hint="cs"/>
          <w:rtl/>
          <w:lang w:eastAsia="he-IL"/>
        </w:rPr>
        <w:t xml:space="preserve"> פולינה וייסמן, בת 40 ואם לארבעה</w:t>
      </w:r>
      <w:bookmarkStart w:id="31922" w:name="_ETM_Q76_529000"/>
      <w:bookmarkEnd w:id="31922"/>
      <w:r>
        <w:rPr>
          <w:rFonts w:hint="cs"/>
          <w:rtl/>
          <w:lang w:eastAsia="he-IL"/>
        </w:rPr>
        <w:t xml:space="preserve"> ילדים, נרצחה באשדוד על ידי צעיר בן 23, שתקף אותה במכות </w:t>
      </w:r>
      <w:bookmarkStart w:id="31923" w:name="_ETM_Q76_537000"/>
      <w:bookmarkEnd w:id="31923"/>
      <w:r>
        <w:rPr>
          <w:rFonts w:hint="cs"/>
          <w:rtl/>
          <w:lang w:eastAsia="he-IL"/>
        </w:rPr>
        <w:t xml:space="preserve">פטיש. נוסף על </w:t>
      </w:r>
      <w:bookmarkStart w:id="31924" w:name="_ETM_Q76_487078"/>
      <w:bookmarkEnd w:id="31924"/>
      <w:r>
        <w:rPr>
          <w:rFonts w:hint="cs"/>
          <w:rtl/>
          <w:lang w:eastAsia="he-IL"/>
        </w:rPr>
        <w:t xml:space="preserve">כך, צעירה בת 27 מנס ציונה, שכל החיים </w:t>
      </w:r>
      <w:bookmarkStart w:id="31925" w:name="_ETM_Q76_544000"/>
      <w:bookmarkEnd w:id="31925"/>
      <w:r>
        <w:rPr>
          <w:rFonts w:hint="cs"/>
          <w:rtl/>
          <w:lang w:eastAsia="he-IL"/>
        </w:rPr>
        <w:t xml:space="preserve">עוד לפניה, נרצחה על ידי אח שלה בדקירות סכין בעוד היא </w:t>
      </w:r>
      <w:bookmarkStart w:id="31926" w:name="_ETM_Q76_547000"/>
      <w:bookmarkEnd w:id="31926"/>
      <w:r>
        <w:rPr>
          <w:rFonts w:hint="cs"/>
          <w:rtl/>
          <w:lang w:eastAsia="he-IL"/>
        </w:rPr>
        <w:t>זועקת לעזרה.</w:t>
      </w:r>
      <w:bookmarkStart w:id="31927" w:name="_ETM_Q76_549000"/>
      <w:bookmarkEnd w:id="31927"/>
      <w:r>
        <w:rPr>
          <w:rFonts w:hint="cs"/>
          <w:rtl/>
          <w:lang w:eastAsia="he-IL"/>
        </w:rPr>
        <w:t xml:space="preserve"> ב-2022 נרצחו 24 נשים </w:t>
      </w:r>
      <w:r>
        <w:rPr>
          <w:rFonts w:hint="eastAsia"/>
          <w:rtl/>
          <w:lang w:eastAsia="he-IL"/>
        </w:rPr>
        <w:t xml:space="preserve">– </w:t>
      </w:r>
      <w:r>
        <w:rPr>
          <w:rFonts w:hint="cs"/>
          <w:rtl/>
          <w:lang w:eastAsia="he-IL"/>
        </w:rPr>
        <w:t xml:space="preserve">עליה של 50% בהשוואה לתקופה </w:t>
      </w:r>
      <w:bookmarkStart w:id="31928" w:name="_ETM_Q76_554000"/>
      <w:bookmarkEnd w:id="31928"/>
      <w:r>
        <w:rPr>
          <w:rFonts w:hint="cs"/>
          <w:rtl/>
          <w:lang w:eastAsia="he-IL"/>
        </w:rPr>
        <w:t>המקבילה בשנת 2021. אנחנו נמצאים בשיא, וזוהי מכת מדינה.</w:t>
      </w:r>
    </w:p>
    <w:p w:rsidR="00CE0D54" w:rsidRDefault="00CE0D54" w:rsidP="00176846">
      <w:pPr>
        <w:rPr>
          <w:rtl/>
          <w:lang w:eastAsia="he-IL"/>
        </w:rPr>
      </w:pPr>
      <w:bookmarkStart w:id="31929" w:name="_ETM_Q76_563000"/>
      <w:bookmarkEnd w:id="31929"/>
    </w:p>
    <w:p w:rsidR="00CE0D54" w:rsidRDefault="00CE0D54" w:rsidP="00A76F1D">
      <w:pPr>
        <w:rPr>
          <w:rtl/>
          <w:lang w:eastAsia="he-IL"/>
        </w:rPr>
      </w:pPr>
      <w:bookmarkStart w:id="31930" w:name="_ETM_Q76_564000"/>
      <w:bookmarkEnd w:id="31930"/>
      <w:r>
        <w:rPr>
          <w:rFonts w:hint="cs"/>
          <w:rtl/>
          <w:lang w:eastAsia="he-IL"/>
        </w:rPr>
        <w:t xml:space="preserve">אתמול ועדת </w:t>
      </w:r>
      <w:bookmarkStart w:id="31931" w:name="_ETM_Q76_565000"/>
      <w:bookmarkEnd w:id="31931"/>
      <w:r>
        <w:rPr>
          <w:rFonts w:hint="cs"/>
          <w:rtl/>
          <w:lang w:eastAsia="he-IL"/>
        </w:rPr>
        <w:t>השרים לענייני חקיקה דחתה את המשך קידום חוק האיזוק האלקטרוני,</w:t>
      </w:r>
      <w:bookmarkStart w:id="31932" w:name="_ETM_Q76_570000"/>
      <w:bookmarkEnd w:id="31932"/>
      <w:r>
        <w:rPr>
          <w:rFonts w:hint="cs"/>
          <w:rtl/>
          <w:lang w:eastAsia="he-IL"/>
        </w:rPr>
        <w:t xml:space="preserve"> שיוודא שצו ההגנה על נפגעות אלימות אינו מופר ושיאפשר פיקוח </w:t>
      </w:r>
      <w:bookmarkStart w:id="31933" w:name="_ETM_Q76_574000"/>
      <w:bookmarkEnd w:id="31933"/>
      <w:r>
        <w:rPr>
          <w:rFonts w:hint="cs"/>
          <w:rtl/>
          <w:lang w:eastAsia="he-IL"/>
        </w:rPr>
        <w:t xml:space="preserve">ומעקב </w:t>
      </w:r>
      <w:r w:rsidR="00A76F1D">
        <w:rPr>
          <w:rFonts w:hint="cs"/>
          <w:rtl/>
          <w:lang w:eastAsia="he-IL"/>
        </w:rPr>
        <w:t>ו</w:t>
      </w:r>
      <w:r>
        <w:rPr>
          <w:rFonts w:hint="cs"/>
          <w:rtl/>
          <w:lang w:eastAsia="he-IL"/>
        </w:rPr>
        <w:t>יזהה את התקרבותם של מפוקחים אליה</w:t>
      </w:r>
      <w:r w:rsidR="00A76F1D">
        <w:rPr>
          <w:rFonts w:hint="cs"/>
          <w:rtl/>
          <w:lang w:eastAsia="he-IL"/>
        </w:rPr>
        <w:t>ן</w:t>
      </w:r>
      <w:r>
        <w:rPr>
          <w:rFonts w:hint="cs"/>
          <w:rtl/>
          <w:lang w:eastAsia="he-IL"/>
        </w:rPr>
        <w:t>.</w:t>
      </w:r>
      <w:bookmarkStart w:id="31934" w:name="_ETM_Q76_581000"/>
      <w:bookmarkEnd w:id="31934"/>
      <w:r>
        <w:rPr>
          <w:rFonts w:hint="cs"/>
          <w:rtl/>
          <w:lang w:eastAsia="he-IL"/>
        </w:rPr>
        <w:t xml:space="preserve"> בכל חודש מוגשות כ-850 </w:t>
      </w:r>
      <w:bookmarkStart w:id="31935" w:name="_ETM_Q76_582000"/>
      <w:bookmarkEnd w:id="31935"/>
      <w:r>
        <w:rPr>
          <w:rFonts w:hint="cs"/>
          <w:rtl/>
          <w:lang w:eastAsia="he-IL"/>
        </w:rPr>
        <w:t>בקשות בממוצע להוצאת צו למניעת הטרדה מאיימת, אבל בפועל, צו</w:t>
      </w:r>
      <w:bookmarkStart w:id="31936" w:name="_ETM_Q76_587000"/>
      <w:bookmarkEnd w:id="31936"/>
      <w:r>
        <w:rPr>
          <w:rFonts w:hint="cs"/>
          <w:rtl/>
          <w:lang w:eastAsia="he-IL"/>
        </w:rPr>
        <w:t xml:space="preserve"> הרחקה שהן יכולות לקבל במקרים מסוימים הוא נייר, וכל עוד </w:t>
      </w:r>
      <w:bookmarkStart w:id="31937" w:name="_ETM_Q76_592000"/>
      <w:bookmarkEnd w:id="31937"/>
      <w:r>
        <w:rPr>
          <w:rFonts w:hint="cs"/>
          <w:rtl/>
          <w:lang w:eastAsia="he-IL"/>
        </w:rPr>
        <w:t xml:space="preserve">אין פיקוח ממשי יישאר רק נייר. ההליכים להפליל גברים אלימים </w:t>
      </w:r>
      <w:bookmarkStart w:id="31938" w:name="_ETM_Q76_599000"/>
      <w:bookmarkEnd w:id="31938"/>
      <w:r>
        <w:rPr>
          <w:rFonts w:hint="cs"/>
          <w:rtl/>
          <w:lang w:eastAsia="he-IL"/>
        </w:rPr>
        <w:t>יימשכו ונשים ימשיכו להירצח, ואתם תמשיכו להגיד כמה הנושא חשוב</w:t>
      </w:r>
      <w:bookmarkStart w:id="31939" w:name="_ETM_Q76_602000"/>
      <w:bookmarkEnd w:id="31939"/>
      <w:r>
        <w:rPr>
          <w:rFonts w:hint="cs"/>
          <w:rtl/>
          <w:lang w:eastAsia="he-IL"/>
        </w:rPr>
        <w:t xml:space="preserve"> לליבכם בזמן שאתם מצביעים בעד המשך מעגל האלימות.</w:t>
      </w:r>
    </w:p>
    <w:p w:rsidR="00CE0D54" w:rsidRDefault="00CE0D54" w:rsidP="00176846">
      <w:pPr>
        <w:rPr>
          <w:rtl/>
          <w:lang w:eastAsia="he-IL"/>
        </w:rPr>
      </w:pPr>
    </w:p>
    <w:p w:rsidR="00CE0D54" w:rsidRDefault="00CE0D54" w:rsidP="00176846">
      <w:pPr>
        <w:rPr>
          <w:rtl/>
          <w:lang w:eastAsia="he-IL"/>
        </w:rPr>
      </w:pPr>
      <w:bookmarkStart w:id="31940" w:name="_ETM_Q76_609000"/>
      <w:bookmarkEnd w:id="31940"/>
      <w:r>
        <w:rPr>
          <w:rFonts w:hint="cs"/>
          <w:rtl/>
          <w:lang w:eastAsia="he-IL"/>
        </w:rPr>
        <w:t xml:space="preserve">בחודש יולי ההצעה עברה בקריאה ראשונה, למרות ההתנגדות שלכם למנוע רצח נשים. זה </w:t>
      </w:r>
      <w:bookmarkStart w:id="31941" w:name="_ETM_Q76_615000"/>
      <w:bookmarkEnd w:id="31941"/>
      <w:r>
        <w:rPr>
          <w:rFonts w:hint="cs"/>
          <w:rtl/>
          <w:lang w:eastAsia="he-IL"/>
        </w:rPr>
        <w:t xml:space="preserve">אחד החוקים </w:t>
      </w:r>
      <w:r w:rsidR="00DA353E">
        <w:rPr>
          <w:rFonts w:hint="cs"/>
          <w:rtl/>
          <w:lang w:eastAsia="he-IL"/>
        </w:rPr>
        <w:t>– –</w:t>
      </w:r>
    </w:p>
    <w:p w:rsidR="00CE0D54" w:rsidRDefault="00CE0D54" w:rsidP="00176846">
      <w:pPr>
        <w:rPr>
          <w:rtl/>
          <w:lang w:eastAsia="he-IL"/>
        </w:rPr>
      </w:pPr>
      <w:bookmarkStart w:id="31942" w:name="_ETM_Q76_611000"/>
      <w:bookmarkEnd w:id="31942"/>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bookmarkStart w:id="31943" w:name="_ETM_Q76_612000"/>
      <w:bookmarkEnd w:id="31943"/>
      <w:r>
        <w:rPr>
          <w:rFonts w:hint="cs"/>
          <w:rtl/>
          <w:lang w:eastAsia="he-IL"/>
        </w:rPr>
        <w:t>משפט לסיכום.</w:t>
      </w:r>
    </w:p>
    <w:p w:rsidR="00CE0D54" w:rsidRDefault="00CE0D54" w:rsidP="00176846">
      <w:pPr>
        <w:rPr>
          <w:rtl/>
          <w:lang w:eastAsia="he-IL"/>
        </w:rPr>
      </w:pPr>
      <w:bookmarkStart w:id="31944" w:name="_ETM_Q76_577526"/>
      <w:bookmarkStart w:id="31945" w:name="_ETM_Q76_577594"/>
      <w:bookmarkEnd w:id="31944"/>
      <w:bookmarkEnd w:id="31945"/>
    </w:p>
    <w:p w:rsidR="00CE0D54" w:rsidRDefault="00CE0D54" w:rsidP="00176846">
      <w:pPr>
        <w:pStyle w:val="-"/>
        <w:keepNext/>
        <w:rPr>
          <w:rtl/>
        </w:rPr>
      </w:pPr>
      <w:bookmarkStart w:id="31946" w:name="_ETM_Q76_616000"/>
      <w:bookmarkStart w:id="31947" w:name="ET_speakercontinue_6507_24"/>
      <w:bookmarkStart w:id="31948" w:name="ET_speaker_6507_23"/>
      <w:bookmarkEnd w:id="31946"/>
      <w:r>
        <w:rPr>
          <w:rStyle w:val="TagStyle"/>
          <w:rFonts w:hint="cs"/>
          <w:rtl/>
        </w:rPr>
        <w:t xml:space="preserve"> &lt;&lt; דובר_המשך &gt;&gt; </w:t>
      </w:r>
      <w:r>
        <w:rPr>
          <w:rFonts w:hint="cs"/>
          <w:rtl/>
        </w:rPr>
        <w:t>שלי טל מירון (יש עתיד):</w:t>
      </w:r>
      <w:r>
        <w:rPr>
          <w:rStyle w:val="TagStyle"/>
          <w:rtl/>
        </w:rPr>
        <w:t xml:space="preserve"> &lt;&lt; דובר_המשך &gt;&gt;</w:t>
      </w:r>
      <w:r>
        <w:rPr>
          <w:rFonts w:hint="cs"/>
          <w:rtl/>
        </w:rPr>
        <w:t xml:space="preserve">   </w:t>
      </w:r>
      <w:bookmarkEnd w:id="31947"/>
    </w:p>
    <w:p w:rsidR="00CE0D54" w:rsidRDefault="00CE0D54" w:rsidP="00DA353E">
      <w:pPr>
        <w:rPr>
          <w:rtl/>
        </w:rPr>
      </w:pPr>
    </w:p>
    <w:p w:rsidR="00CE0D54" w:rsidRDefault="00DA353E" w:rsidP="00176846">
      <w:pPr>
        <w:rPr>
          <w:rtl/>
        </w:rPr>
      </w:pPr>
      <w:r>
        <w:rPr>
          <w:rFonts w:hint="cs"/>
          <w:rtl/>
        </w:rPr>
        <w:t>– –</w:t>
      </w:r>
      <w:r w:rsidR="00CE0D54">
        <w:rPr>
          <w:rFonts w:hint="cs"/>
          <w:rtl/>
        </w:rPr>
        <w:t xml:space="preserve"> הכי משמעותיים שיש במשכן </w:t>
      </w:r>
      <w:bookmarkStart w:id="31949" w:name="_ETM_Q76_620000"/>
      <w:bookmarkEnd w:id="31949"/>
      <w:r w:rsidR="00CE0D54">
        <w:rPr>
          <w:rFonts w:hint="cs"/>
          <w:rtl/>
        </w:rPr>
        <w:t xml:space="preserve">הזה. צריכה להיות סביבו הסכמה מוחלטת, בלי משחקים פוליטיים, וצריך להעביר אותו בדחיפות בקריאה שנייה ושלישית.  </w:t>
      </w:r>
      <w:bookmarkEnd w:id="31948"/>
    </w:p>
    <w:p w:rsidR="00CE0D54" w:rsidRDefault="00CE0D54" w:rsidP="00DA353E">
      <w:pPr>
        <w:rPr>
          <w:rtl/>
          <w:lang w:eastAsia="he-I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bookmarkStart w:id="31950" w:name="_ETM_Q76_626000"/>
      <w:bookmarkEnd w:id="31950"/>
      <w:r>
        <w:rPr>
          <w:rFonts w:hint="cs"/>
          <w:rtl/>
          <w:lang w:eastAsia="he-IL"/>
        </w:rPr>
        <w:t>תודה.</w:t>
      </w:r>
    </w:p>
    <w:p w:rsidR="00CE0D54" w:rsidRDefault="00CE0D54" w:rsidP="00176846">
      <w:pPr>
        <w:rPr>
          <w:rtl/>
          <w:lang w:eastAsia="he-IL"/>
        </w:rPr>
      </w:pPr>
    </w:p>
    <w:p w:rsidR="00CE0D54" w:rsidRDefault="00CE0D54" w:rsidP="00176846">
      <w:pPr>
        <w:pStyle w:val="-"/>
        <w:keepNext/>
        <w:rPr>
          <w:rtl/>
        </w:rPr>
      </w:pPr>
      <w:bookmarkStart w:id="31951" w:name="ET_speakercontinue_6507_26"/>
      <w:r>
        <w:rPr>
          <w:rStyle w:val="TagStyle"/>
          <w:rFonts w:hint="cs"/>
          <w:rtl/>
        </w:rPr>
        <w:t xml:space="preserve"> &lt;&lt; דובר_המשך &gt;&gt; </w:t>
      </w:r>
      <w:r>
        <w:rPr>
          <w:rFonts w:hint="cs"/>
          <w:rtl/>
        </w:rPr>
        <w:t>שלי טל מירון (יש עתיד):</w:t>
      </w:r>
      <w:r>
        <w:rPr>
          <w:rStyle w:val="TagStyle"/>
          <w:rtl/>
        </w:rPr>
        <w:t xml:space="preserve"> &lt;&lt; דובר_המשך &gt;&gt;</w:t>
      </w:r>
      <w:r>
        <w:rPr>
          <w:rFonts w:hint="cs"/>
          <w:rtl/>
        </w:rPr>
        <w:t xml:space="preserve">   </w:t>
      </w:r>
      <w:bookmarkEnd w:id="31951"/>
    </w:p>
    <w:p w:rsidR="00CE0D54" w:rsidRDefault="00CE0D54" w:rsidP="00DA353E">
      <w:pPr>
        <w:rPr>
          <w:rtl/>
          <w:lang w:eastAsia="he-IL"/>
        </w:rPr>
      </w:pPr>
    </w:p>
    <w:p w:rsidR="00CE0D54" w:rsidRDefault="00CE0D54" w:rsidP="00176846">
      <w:pPr>
        <w:rPr>
          <w:rtl/>
          <w:lang w:eastAsia="he-IL"/>
        </w:rPr>
      </w:pPr>
      <w:bookmarkStart w:id="31952" w:name="_ETM_Q76_627000"/>
      <w:bookmarkEnd w:id="31952"/>
      <w:r>
        <w:rPr>
          <w:rFonts w:hint="cs"/>
          <w:rtl/>
          <w:lang w:eastAsia="he-IL"/>
        </w:rPr>
        <w:t xml:space="preserve">אני אמשיך את זה </w:t>
      </w:r>
      <w:bookmarkStart w:id="31953" w:name="_ETM_Q76_630000"/>
      <w:bookmarkEnd w:id="31953"/>
      <w:r>
        <w:rPr>
          <w:rFonts w:hint="cs"/>
          <w:rtl/>
          <w:lang w:eastAsia="he-IL"/>
        </w:rPr>
        <w:t>בנאום הבא שלי. תודה רבה.</w:t>
      </w:r>
    </w:p>
    <w:p w:rsidR="00CE0D54" w:rsidRDefault="00CE0D54" w:rsidP="00176846">
      <w:pPr>
        <w:rPr>
          <w:rtl/>
          <w:lang w:eastAsia="he-IL"/>
        </w:rPr>
      </w:pPr>
      <w:bookmarkStart w:id="31954" w:name="_ETM_Q76_632000"/>
      <w:bookmarkEnd w:id="31954"/>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bookmarkStart w:id="31955" w:name="_ETM_Q76_633000"/>
      <w:bookmarkEnd w:id="31955"/>
      <w:r>
        <w:rPr>
          <w:rFonts w:hint="cs"/>
          <w:rtl/>
          <w:lang w:eastAsia="he-IL"/>
        </w:rPr>
        <w:t xml:space="preserve">בהחלט. תודה רבה. חבר הכנסת סימון </w:t>
      </w:r>
      <w:bookmarkStart w:id="31956" w:name="_ETM_Q76_636000"/>
      <w:bookmarkEnd w:id="31956"/>
      <w:r>
        <w:rPr>
          <w:rFonts w:hint="cs"/>
          <w:rtl/>
          <w:lang w:eastAsia="he-IL"/>
        </w:rPr>
        <w:t>דוידסון, בבקשה.</w:t>
      </w:r>
    </w:p>
    <w:p w:rsidR="00CE0D54" w:rsidRDefault="00CE0D54" w:rsidP="00176846">
      <w:pPr>
        <w:rPr>
          <w:rtl/>
          <w:lang w:eastAsia="he-IL"/>
        </w:rPr>
      </w:pPr>
    </w:p>
    <w:p w:rsidR="00CE0D54" w:rsidRDefault="00CE0D54" w:rsidP="00176846">
      <w:pPr>
        <w:pStyle w:val="a4"/>
        <w:keepNext/>
        <w:rPr>
          <w:rtl/>
        </w:rPr>
      </w:pPr>
      <w:bookmarkStart w:id="31957" w:name="ET_speaker_6255_28"/>
      <w:r>
        <w:rPr>
          <w:rStyle w:val="TagStyle"/>
          <w:rFonts w:hint="cs"/>
          <w:rtl/>
        </w:rPr>
        <w:t xml:space="preserve"> &lt;&lt; דובר &gt;&gt; </w:t>
      </w:r>
      <w:bookmarkStart w:id="31958" w:name="_Toc129729481"/>
      <w:r>
        <w:rPr>
          <w:rFonts w:hint="cs"/>
          <w:rtl/>
        </w:rPr>
        <w:t>סימון דוידסון (יש עתיד):</w:t>
      </w:r>
      <w:bookmarkEnd w:id="31958"/>
      <w:r>
        <w:rPr>
          <w:rStyle w:val="TagStyle"/>
          <w:rtl/>
        </w:rPr>
        <w:t xml:space="preserve"> &lt;&lt; דובר &gt;&gt;</w:t>
      </w:r>
      <w:r>
        <w:rPr>
          <w:rFonts w:hint="cs"/>
          <w:rtl/>
        </w:rPr>
        <w:t xml:space="preserve">   </w:t>
      </w:r>
      <w:bookmarkEnd w:id="31957"/>
    </w:p>
    <w:p w:rsidR="00CE0D54" w:rsidRDefault="00CE0D54" w:rsidP="00DA353E">
      <w:pPr>
        <w:rPr>
          <w:rtl/>
        </w:rPr>
      </w:pPr>
    </w:p>
    <w:p w:rsidR="00CE0D54" w:rsidRDefault="00CE0D54" w:rsidP="00DA353E">
      <w:pPr>
        <w:rPr>
          <w:rtl/>
          <w:lang w:eastAsia="he-IL"/>
        </w:rPr>
      </w:pPr>
      <w:r>
        <w:rPr>
          <w:rFonts w:hint="cs"/>
          <w:rtl/>
          <w:lang w:eastAsia="he-IL"/>
        </w:rPr>
        <w:t xml:space="preserve">אדוני היושב-ראש, חבריי חברי הכנסת, מה השעה כבר? 04:30. </w:t>
      </w:r>
    </w:p>
    <w:p w:rsidR="00CE0D54" w:rsidRDefault="00CE0D54" w:rsidP="00176846">
      <w:pPr>
        <w:rPr>
          <w:rtl/>
          <w:lang w:eastAsia="he-IL"/>
        </w:rPr>
      </w:pPr>
    </w:p>
    <w:p w:rsidR="00CE0D54" w:rsidRDefault="00CE0D54" w:rsidP="00176846">
      <w:pPr>
        <w:pStyle w:val="af7"/>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רגע, מי השר?</w:t>
      </w:r>
    </w:p>
    <w:p w:rsidR="00CE0D54" w:rsidRDefault="00CE0D54" w:rsidP="00176846">
      <w:pPr>
        <w:rPr>
          <w:rtl/>
          <w:lang w:eastAsia="he-IL"/>
        </w:rPr>
      </w:pPr>
    </w:p>
    <w:p w:rsidR="00CE0D54" w:rsidRDefault="00CE0D54" w:rsidP="00176846">
      <w:pPr>
        <w:pStyle w:val="-"/>
        <w:keepNext/>
        <w:rPr>
          <w:rtl/>
        </w:rPr>
      </w:pPr>
      <w:bookmarkStart w:id="31959" w:name="ET_speakercontinue_6255_29"/>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31959"/>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אני פשוט ראיתי שחבר הכנסת השר לשעבר יולי </w:t>
      </w:r>
      <w:bookmarkStart w:id="31960" w:name="_ETM_Q76_665000"/>
      <w:bookmarkEnd w:id="31960"/>
      <w:r>
        <w:rPr>
          <w:rFonts w:hint="cs"/>
          <w:rtl/>
          <w:lang w:eastAsia="he-IL"/>
        </w:rPr>
        <w:t>אדלשטיין נמצא פה, אז עליתי ואני אספר לכם סיפור מקביל,</w:t>
      </w:r>
      <w:bookmarkStart w:id="31961" w:name="_ETM_Q76_673000"/>
      <w:bookmarkEnd w:id="31961"/>
      <w:r>
        <w:rPr>
          <w:rFonts w:hint="cs"/>
          <w:rtl/>
          <w:lang w:eastAsia="he-IL"/>
        </w:rPr>
        <w:t xml:space="preserve"> מה הקשר ליולי אדלשטיין. יולי, גם אתה לא יודע את </w:t>
      </w:r>
      <w:bookmarkStart w:id="31962" w:name="_ETM_Q76_678000"/>
      <w:bookmarkEnd w:id="31962"/>
      <w:r>
        <w:rPr>
          <w:rFonts w:hint="cs"/>
          <w:rtl/>
          <w:lang w:eastAsia="he-IL"/>
        </w:rPr>
        <w:t>זה,</w:t>
      </w:r>
      <w:bookmarkStart w:id="31963" w:name="_ETM_Q76_633935"/>
      <w:bookmarkStart w:id="31964" w:name="_ETM_Q76_634017"/>
      <w:bookmarkEnd w:id="31963"/>
      <w:bookmarkEnd w:id="31964"/>
      <w:r>
        <w:rPr>
          <w:rFonts w:hint="cs"/>
          <w:rtl/>
          <w:lang w:eastAsia="he-IL"/>
        </w:rPr>
        <w:t xml:space="preserve"> אבל אני אספר לך.</w:t>
      </w:r>
    </w:p>
    <w:p w:rsidR="00CE0D54" w:rsidRDefault="00CE0D54" w:rsidP="00176846">
      <w:pPr>
        <w:keepNext/>
        <w:rPr>
          <w:rtl/>
        </w:rPr>
      </w:pPr>
      <w:bookmarkStart w:id="31965" w:name="ET_interruption_4574_12"/>
    </w:p>
    <w:p w:rsidR="00CE0D54" w:rsidRDefault="00CE0D54" w:rsidP="00176846">
      <w:pPr>
        <w:pStyle w:val="af7"/>
        <w:keepNext/>
        <w:rPr>
          <w:rtl/>
        </w:rPr>
      </w:pPr>
      <w:r>
        <w:rPr>
          <w:rStyle w:val="TagStyle"/>
          <w:rFonts w:hint="cs"/>
          <w:rtl/>
        </w:rPr>
        <w:t xml:space="preserve"> &lt;&lt; קריאה &gt;&gt; </w:t>
      </w:r>
      <w:r>
        <w:rPr>
          <w:rFonts w:hint="cs"/>
          <w:rtl/>
        </w:rPr>
        <w:t>יולי יואל אדלשטיין (הליכוד):</w:t>
      </w:r>
      <w:r>
        <w:rPr>
          <w:rStyle w:val="TagStyle"/>
          <w:rtl/>
        </w:rPr>
        <w:t xml:space="preserve"> &lt;&lt; קריאה &gt;&gt;</w:t>
      </w:r>
      <w:r>
        <w:rPr>
          <w:rFonts w:hint="cs"/>
          <w:rtl/>
        </w:rPr>
        <w:t xml:space="preserve">   </w:t>
      </w:r>
      <w:bookmarkEnd w:id="31965"/>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אל תגיד לי שאנחנו קרובי משפחה או משהו. </w:t>
      </w:r>
    </w:p>
    <w:p w:rsidR="00CE0D54" w:rsidRDefault="00CE0D54" w:rsidP="00176846">
      <w:pPr>
        <w:rPr>
          <w:rtl/>
          <w:lang w:eastAsia="he-IL"/>
        </w:rPr>
      </w:pPr>
    </w:p>
    <w:p w:rsidR="00CE0D54" w:rsidRDefault="00CE0D54" w:rsidP="00176846">
      <w:pPr>
        <w:pStyle w:val="af7"/>
        <w:keepNext/>
        <w:rPr>
          <w:rtl/>
        </w:rPr>
      </w:pPr>
      <w:bookmarkStart w:id="31966" w:name="ET_interruption_6361_13"/>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31966"/>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לא רחוקים מזה. </w:t>
      </w:r>
    </w:p>
    <w:p w:rsidR="00CE0D54" w:rsidRDefault="00CE0D54" w:rsidP="00176846">
      <w:pPr>
        <w:rPr>
          <w:rtl/>
          <w:lang w:eastAsia="he-IL"/>
        </w:rPr>
      </w:pPr>
    </w:p>
    <w:p w:rsidR="00CE0D54" w:rsidRDefault="00CE0D54" w:rsidP="00176846">
      <w:pPr>
        <w:pStyle w:val="-"/>
        <w:keepNext/>
        <w:rPr>
          <w:rtl/>
        </w:rPr>
      </w:pPr>
      <w:bookmarkStart w:id="31967" w:name="ET_speakercontinue_6255_16"/>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31967"/>
    </w:p>
    <w:p w:rsidR="00CE0D54" w:rsidRDefault="00CE0D54" w:rsidP="00DA353E">
      <w:pPr>
        <w:rPr>
          <w:rtl/>
          <w:lang w:eastAsia="he-IL"/>
        </w:rPr>
      </w:pPr>
    </w:p>
    <w:p w:rsidR="00CE0D54" w:rsidRDefault="00CE0D54" w:rsidP="00176846">
      <w:pPr>
        <w:rPr>
          <w:rtl/>
          <w:lang w:eastAsia="he-IL"/>
        </w:rPr>
      </w:pPr>
      <w:bookmarkStart w:id="31968" w:name="_ETM_Q76_683000"/>
      <w:bookmarkEnd w:id="31968"/>
      <w:r>
        <w:rPr>
          <w:rFonts w:hint="cs"/>
          <w:rtl/>
          <w:lang w:eastAsia="he-IL"/>
        </w:rPr>
        <w:t>לא קרובי משפחה</w:t>
      </w:r>
      <w:bookmarkStart w:id="31969" w:name="_ETM_Q76_685000"/>
      <w:bookmarkEnd w:id="31969"/>
      <w:r w:rsidR="00A76F1D">
        <w:rPr>
          <w:rFonts w:hint="cs"/>
          <w:rtl/>
          <w:lang w:eastAsia="he-IL"/>
        </w:rPr>
        <w:t>,</w:t>
      </w:r>
      <w:r>
        <w:rPr>
          <w:rFonts w:hint="cs"/>
          <w:rtl/>
          <w:lang w:eastAsia="he-IL"/>
        </w:rPr>
        <w:t xml:space="preserve"> אבל יש דברים מקבילים. אני נולדתי בשנת 1970 בווילנה בליטא</w:t>
      </w:r>
      <w:bookmarkStart w:id="31970" w:name="_ETM_Q76_689000"/>
      <w:bookmarkEnd w:id="31970"/>
      <w:r>
        <w:rPr>
          <w:rFonts w:hint="cs"/>
          <w:rtl/>
          <w:lang w:eastAsia="he-IL"/>
        </w:rPr>
        <w:t xml:space="preserve">, שהייתה חלק מברית המועצות. נולדתי למשפחה של שני הורים רופאים, </w:t>
      </w:r>
      <w:bookmarkStart w:id="31971" w:name="_ETM_Q76_697000"/>
      <w:bookmarkEnd w:id="31971"/>
      <w:r>
        <w:rPr>
          <w:rFonts w:hint="cs"/>
          <w:rtl/>
          <w:lang w:eastAsia="he-IL"/>
        </w:rPr>
        <w:t xml:space="preserve">צעירים, יהודים, ציונים, וכשהייתי בן שמונה ימים, כמו אבא טוב </w:t>
      </w:r>
      <w:bookmarkStart w:id="31972" w:name="_ETM_Q76_706000"/>
      <w:bookmarkEnd w:id="31972"/>
      <w:r>
        <w:rPr>
          <w:rFonts w:hint="cs"/>
          <w:rtl/>
          <w:lang w:eastAsia="he-IL"/>
        </w:rPr>
        <w:t>ויהודי, רצו לעשות לי ברית מילה. מה לעשות שבשנת 1972,</w:t>
      </w:r>
      <w:bookmarkStart w:id="31973" w:name="_ETM_Q76_714000"/>
      <w:bookmarkEnd w:id="31973"/>
      <w:r>
        <w:rPr>
          <w:rFonts w:hint="cs"/>
          <w:rtl/>
          <w:lang w:eastAsia="he-IL"/>
        </w:rPr>
        <w:t xml:space="preserve"> בגלל החוקים, היה אסור לעשות ברית מילה בברית המועצות בצורה פומבית</w:t>
      </w:r>
      <w:bookmarkStart w:id="31974" w:name="_ETM_Q76_717000"/>
      <w:bookmarkEnd w:id="31974"/>
      <w:r>
        <w:rPr>
          <w:rFonts w:hint="cs"/>
          <w:rtl/>
          <w:lang w:eastAsia="he-IL"/>
        </w:rPr>
        <w:t>, והיה צריך לעשות לסימון הקטן ברית מילה במקלט ולהביא</w:t>
      </w:r>
      <w:bookmarkStart w:id="31975" w:name="_ETM_Q76_719000"/>
      <w:bookmarkEnd w:id="31975"/>
      <w:r>
        <w:rPr>
          <w:rFonts w:hint="cs"/>
          <w:rtl/>
          <w:lang w:eastAsia="he-IL"/>
        </w:rPr>
        <w:t xml:space="preserve"> רב מקובנה במיוחד שיעשה ברית מילה. </w:t>
      </w:r>
    </w:p>
    <w:p w:rsidR="00CE0D54" w:rsidRDefault="00CE0D54" w:rsidP="00176846">
      <w:pPr>
        <w:rPr>
          <w:rtl/>
          <w:lang w:eastAsia="he-IL"/>
        </w:rPr>
      </w:pPr>
    </w:p>
    <w:p w:rsidR="00CE0D54" w:rsidRDefault="00CE0D54" w:rsidP="00A76F1D">
      <w:bookmarkStart w:id="31976" w:name="_ETM_Q76_727000"/>
      <w:bookmarkEnd w:id="31976"/>
      <w:r>
        <w:rPr>
          <w:rFonts w:hint="cs"/>
          <w:rtl/>
          <w:lang w:eastAsia="he-IL"/>
        </w:rPr>
        <w:t>גדלנו בבית, עלינו</w:t>
      </w:r>
      <w:bookmarkStart w:id="31977" w:name="_ETM_Q76_732000"/>
      <w:bookmarkEnd w:id="31977"/>
      <w:r>
        <w:rPr>
          <w:rFonts w:hint="cs"/>
          <w:rtl/>
          <w:lang w:eastAsia="he-IL"/>
        </w:rPr>
        <w:t xml:space="preserve"> לארץ מטעמים ציוניים, ואני כילד צעיר, אני זוכר שהיו שני </w:t>
      </w:r>
      <w:bookmarkStart w:id="31978" w:name="_ETM_Q76_740000"/>
      <w:bookmarkEnd w:id="31978"/>
      <w:r>
        <w:rPr>
          <w:rFonts w:hint="cs"/>
          <w:rtl/>
          <w:lang w:eastAsia="he-IL"/>
        </w:rPr>
        <w:t xml:space="preserve">שמות מאוד מפורסמים אצלי בבית, אנטולי </w:t>
      </w:r>
      <w:bookmarkStart w:id="31979" w:name="_ETM_Q76_743000"/>
      <w:bookmarkEnd w:id="31979"/>
      <w:r>
        <w:rPr>
          <w:rFonts w:hint="cs"/>
          <w:rtl/>
          <w:lang w:eastAsia="he-IL"/>
        </w:rPr>
        <w:t xml:space="preserve">שרנסקי ויולי אדלשטיין </w:t>
      </w:r>
      <w:r>
        <w:rPr>
          <w:rFonts w:hint="eastAsia"/>
          <w:rtl/>
          <w:lang w:eastAsia="he-IL"/>
        </w:rPr>
        <w:t xml:space="preserve">– </w:t>
      </w:r>
      <w:r>
        <w:rPr>
          <w:rFonts w:hint="cs"/>
          <w:rtl/>
          <w:lang w:eastAsia="he-IL"/>
        </w:rPr>
        <w:t xml:space="preserve">שני אנשים שבעצם סימנו את היהודים בברית </w:t>
      </w:r>
      <w:bookmarkStart w:id="31980" w:name="_ETM_Q76_752129"/>
      <w:bookmarkEnd w:id="31980"/>
      <w:r>
        <w:rPr>
          <w:rFonts w:hint="cs"/>
          <w:rtl/>
          <w:lang w:eastAsia="he-IL"/>
        </w:rPr>
        <w:t xml:space="preserve">המועצות </w:t>
      </w:r>
      <w:bookmarkStart w:id="31981" w:name="_ETM_Q76_755000"/>
      <w:bookmarkEnd w:id="31981"/>
      <w:r>
        <w:rPr>
          <w:rFonts w:hint="cs"/>
          <w:rtl/>
          <w:lang w:eastAsia="he-IL"/>
        </w:rPr>
        <w:t>שהיו אסירי ציון ולא יכלו להגיע לישראל.</w:t>
      </w:r>
      <w:bookmarkStart w:id="31982" w:name="TOR_Q77"/>
      <w:bookmarkEnd w:id="31982"/>
      <w:r w:rsidR="00BF3F3B">
        <w:rPr>
          <w:rFonts w:hint="cs"/>
          <w:rtl/>
        </w:rPr>
        <w:t xml:space="preserve"> </w:t>
      </w:r>
      <w:r>
        <w:rPr>
          <w:rFonts w:hint="cs"/>
          <w:rtl/>
        </w:rPr>
        <w:t xml:space="preserve">באותן שנים סגרו את השערים </w:t>
      </w:r>
      <w:r>
        <w:rPr>
          <w:rFonts w:hint="eastAsia"/>
          <w:rtl/>
        </w:rPr>
        <w:t>–</w:t>
      </w:r>
      <w:r>
        <w:rPr>
          <w:rFonts w:hint="cs"/>
          <w:rtl/>
        </w:rPr>
        <w:t xml:space="preserve"> אני זוכר שזה היה 1987, נכון, יולי? מתי אתה עלית לארץ? ב-1987 יולי הגיע </w:t>
      </w:r>
      <w:bookmarkStart w:id="31983" w:name="_ETM_Q77_169000"/>
      <w:bookmarkEnd w:id="31983"/>
      <w:r>
        <w:rPr>
          <w:rFonts w:hint="cs"/>
          <w:rtl/>
        </w:rPr>
        <w:t>לארץ, וכמשפחה שהגיעה מברית המועצות לשעבר – ליטא היום זו</w:t>
      </w:r>
      <w:bookmarkStart w:id="31984" w:name="_ETM_Q77_175000"/>
      <w:bookmarkEnd w:id="31984"/>
      <w:r>
        <w:rPr>
          <w:rFonts w:hint="cs"/>
          <w:rtl/>
        </w:rPr>
        <w:t xml:space="preserve"> מדינה עצמאית</w:t>
      </w:r>
      <w:r w:rsidR="00A76F1D">
        <w:rPr>
          <w:rFonts w:hint="cs"/>
          <w:rtl/>
        </w:rPr>
        <w:t>,</w:t>
      </w:r>
      <w:r>
        <w:rPr>
          <w:rFonts w:hint="cs"/>
          <w:rtl/>
        </w:rPr>
        <w:t xml:space="preserve"> אבל זה היה ברית המועצות, ובאמת זו הייתה חגיגה </w:t>
      </w:r>
      <w:bookmarkStart w:id="31985" w:name="_ETM_Q77_183000"/>
      <w:bookmarkEnd w:id="31985"/>
      <w:r>
        <w:rPr>
          <w:rFonts w:hint="cs"/>
          <w:rtl/>
        </w:rPr>
        <w:t>ליהודים שהיו במדינת ישראל. זה היה מין סמל.</w:t>
      </w:r>
    </w:p>
    <w:p w:rsidR="00CE0D54" w:rsidRDefault="00CE0D54" w:rsidP="00176846">
      <w:pPr>
        <w:rPr>
          <w:rtl/>
        </w:rPr>
      </w:pPr>
    </w:p>
    <w:p w:rsidR="00CE0D54" w:rsidRDefault="00CE0D54" w:rsidP="00176846">
      <w:pPr>
        <w:rPr>
          <w:rtl/>
        </w:rPr>
      </w:pPr>
      <w:bookmarkStart w:id="31986" w:name="_ETM_Q77_187000"/>
      <w:bookmarkEnd w:id="31986"/>
      <w:r>
        <w:rPr>
          <w:rFonts w:hint="cs"/>
          <w:rtl/>
        </w:rPr>
        <w:t xml:space="preserve">דיברתי עם אבא </w:t>
      </w:r>
      <w:bookmarkStart w:id="31987" w:name="_ETM_Q77_188000"/>
      <w:bookmarkEnd w:id="31987"/>
      <w:r>
        <w:rPr>
          <w:rFonts w:hint="cs"/>
          <w:rtl/>
        </w:rPr>
        <w:t xml:space="preserve">שלי, יולי. אני מדבר איתו המון. מאוד רע לו. הוא </w:t>
      </w:r>
      <w:bookmarkStart w:id="31988" w:name="_ETM_Q77_195000"/>
      <w:bookmarkEnd w:id="31988"/>
      <w:r>
        <w:rPr>
          <w:rFonts w:hint="cs"/>
          <w:rtl/>
        </w:rPr>
        <w:t xml:space="preserve">אדם בן 83, באמת מאוד מאוד ציוני, עשה קריירה </w:t>
      </w:r>
      <w:bookmarkStart w:id="31989" w:name="_ETM_Q77_199000"/>
      <w:bookmarkEnd w:id="31989"/>
      <w:r>
        <w:rPr>
          <w:rFonts w:hint="cs"/>
          <w:rtl/>
        </w:rPr>
        <w:t>מאוד מצליחה כרופא, ומאוד רע לו בשבועות האחרונים. וכשהוא מדבר</w:t>
      </w:r>
      <w:bookmarkStart w:id="31990" w:name="_ETM_Q77_209000"/>
      <w:bookmarkEnd w:id="31990"/>
      <w:r>
        <w:rPr>
          <w:rFonts w:hint="cs"/>
          <w:rtl/>
        </w:rPr>
        <w:t xml:space="preserve"> איתי, הוא מדבר איתי על דברים של הרגשה כיהודי שחי </w:t>
      </w:r>
      <w:bookmarkStart w:id="31991" w:name="_ETM_Q77_215000"/>
      <w:bookmarkEnd w:id="31991"/>
      <w:r>
        <w:rPr>
          <w:rFonts w:hint="cs"/>
          <w:rtl/>
        </w:rPr>
        <w:t xml:space="preserve">במדינה שכאילו מחזירים אותו חזרה למדינה שהוא גר בה. </w:t>
      </w:r>
      <w:bookmarkStart w:id="31992" w:name="_ETM_Q77_219000"/>
      <w:bookmarkEnd w:id="31992"/>
      <w:r>
        <w:rPr>
          <w:rFonts w:hint="cs"/>
          <w:rtl/>
        </w:rPr>
        <w:t xml:space="preserve">אתם לא תבינו את זה אבל באמת, אם אדם בן </w:t>
      </w:r>
      <w:bookmarkStart w:id="31993" w:name="_ETM_Q77_224000"/>
      <w:bookmarkEnd w:id="31993"/>
      <w:r>
        <w:rPr>
          <w:rFonts w:hint="cs"/>
          <w:rtl/>
        </w:rPr>
        <w:t>83 בוכה לי בטלפון ואומר לי: אני מרג</w:t>
      </w:r>
      <w:bookmarkStart w:id="31994" w:name="_ETM_Q77_221000"/>
      <w:bookmarkEnd w:id="31994"/>
      <w:r>
        <w:rPr>
          <w:rFonts w:hint="cs"/>
          <w:rtl/>
        </w:rPr>
        <w:t>יש שמחזירים אותי חזרה כיהודי לברית המועצות, למדינה שהייתה קומוניסטית, דיקטטורית – ככה הוא מרגיש. ע</w:t>
      </w:r>
      <w:bookmarkStart w:id="31995" w:name="_ETM_Q77_230000"/>
      <w:bookmarkEnd w:id="31995"/>
      <w:r>
        <w:rPr>
          <w:rFonts w:hint="cs"/>
          <w:rtl/>
        </w:rPr>
        <w:t xml:space="preserve">כשיו, לא רק הוא מרגיש ככה. </w:t>
      </w:r>
      <w:bookmarkStart w:id="31996" w:name="_ETM_Q77_236000"/>
      <w:bookmarkEnd w:id="31996"/>
      <w:r>
        <w:rPr>
          <w:rFonts w:hint="cs"/>
          <w:rtl/>
        </w:rPr>
        <w:t>זה החברים שלו, המעגלים שלו, של אנשים שהם</w:t>
      </w:r>
      <w:bookmarkStart w:id="31997" w:name="_ETM_Q77_238000"/>
      <w:bookmarkEnd w:id="31997"/>
      <w:r>
        <w:rPr>
          <w:rFonts w:hint="cs"/>
          <w:rtl/>
        </w:rPr>
        <w:t xml:space="preserve"> לא טיפשים, הם לא אנשים מטומטמים </w:t>
      </w:r>
      <w:r>
        <w:rPr>
          <w:rFonts w:hint="eastAsia"/>
          <w:rtl/>
        </w:rPr>
        <w:t xml:space="preserve">– </w:t>
      </w:r>
      <w:r>
        <w:rPr>
          <w:rFonts w:hint="cs"/>
          <w:rtl/>
        </w:rPr>
        <w:t>זה אקדמאים, זה</w:t>
      </w:r>
      <w:bookmarkStart w:id="31998" w:name="_ETM_Q77_240000"/>
      <w:bookmarkEnd w:id="31998"/>
      <w:r>
        <w:rPr>
          <w:rFonts w:hint="cs"/>
          <w:rtl/>
        </w:rPr>
        <w:t xml:space="preserve"> רופאים, זה אנשים שעברו דרך גם במדינה וגם במדינה הקודמת.</w:t>
      </w:r>
    </w:p>
    <w:p w:rsidR="00CE0D54" w:rsidRDefault="00CE0D54" w:rsidP="00176846">
      <w:pPr>
        <w:rPr>
          <w:rtl/>
        </w:rPr>
      </w:pPr>
    </w:p>
    <w:p w:rsidR="00CE0D54" w:rsidRDefault="00CE0D54" w:rsidP="00176846">
      <w:pPr>
        <w:rPr>
          <w:rtl/>
        </w:rPr>
      </w:pPr>
      <w:bookmarkStart w:id="31999" w:name="_ETM_Q77_249000"/>
      <w:bookmarkEnd w:id="31999"/>
      <w:r>
        <w:rPr>
          <w:rFonts w:hint="cs"/>
          <w:rtl/>
        </w:rPr>
        <w:t xml:space="preserve">ואני </w:t>
      </w:r>
      <w:bookmarkStart w:id="32000" w:name="_ETM_Q77_250000"/>
      <w:bookmarkEnd w:id="32000"/>
      <w:r>
        <w:rPr>
          <w:rFonts w:hint="cs"/>
          <w:rtl/>
        </w:rPr>
        <w:t xml:space="preserve">מסתכל על יולי ואני אומר: באמת, זה האדם היחיד שאני יכול להגיד שיש </w:t>
      </w:r>
      <w:bookmarkStart w:id="32001" w:name="_ETM_Q77_257468"/>
      <w:bookmarkEnd w:id="32001"/>
      <w:r>
        <w:rPr>
          <w:rFonts w:hint="cs"/>
          <w:rtl/>
        </w:rPr>
        <w:t>היום בליכוד</w:t>
      </w:r>
      <w:r>
        <w:rPr>
          <w:rFonts w:hint="eastAsia"/>
          <w:rtl/>
        </w:rPr>
        <w:t xml:space="preserve"> </w:t>
      </w:r>
      <w:r>
        <w:rPr>
          <w:rFonts w:hint="cs"/>
          <w:rtl/>
        </w:rPr>
        <w:t xml:space="preserve">שאני יכול להגיד </w:t>
      </w:r>
      <w:r>
        <w:rPr>
          <w:rFonts w:hint="eastAsia"/>
          <w:rtl/>
        </w:rPr>
        <w:t xml:space="preserve">– </w:t>
      </w:r>
      <w:r>
        <w:rPr>
          <w:rFonts w:hint="cs"/>
          <w:rtl/>
        </w:rPr>
        <w:t xml:space="preserve">אולי יש אדם אחד שיכול להשפיע גם על אחרים ולעצור את </w:t>
      </w:r>
      <w:r w:rsidR="00A76F1D">
        <w:rPr>
          <w:rFonts w:hint="cs"/>
          <w:rtl/>
        </w:rPr>
        <w:t>ה</w:t>
      </w:r>
      <w:r>
        <w:rPr>
          <w:rFonts w:hint="cs"/>
          <w:rtl/>
        </w:rPr>
        <w:t>הידרדרות המטורפת הזאת, את ההתרסקות</w:t>
      </w:r>
      <w:bookmarkStart w:id="32002" w:name="_ETM_Q77_262000"/>
      <w:bookmarkEnd w:id="32002"/>
      <w:r>
        <w:rPr>
          <w:rFonts w:hint="cs"/>
          <w:rtl/>
        </w:rPr>
        <w:t xml:space="preserve"> של המדינה, שאנחנו מרגישים שאנחנו נופלים לפי תהום.</w:t>
      </w:r>
    </w:p>
    <w:p w:rsidR="00CE0D54" w:rsidRDefault="00CE0D54" w:rsidP="00176846">
      <w:pPr>
        <w:pStyle w:val="-"/>
        <w:keepNext/>
        <w:rPr>
          <w:rtl/>
        </w:rPr>
      </w:pPr>
      <w:bookmarkStart w:id="32003" w:name="ET_speakercontinue_6255_2"/>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rPr>
      </w:pPr>
    </w:p>
    <w:p w:rsidR="00CE0D54" w:rsidRDefault="00CE0D54" w:rsidP="00176846">
      <w:pPr>
        <w:rPr>
          <w:rtl/>
        </w:rPr>
      </w:pPr>
      <w:r>
        <w:rPr>
          <w:rFonts w:hint="cs"/>
          <w:rtl/>
        </w:rPr>
        <w:t>תודה.</w:t>
      </w:r>
    </w:p>
    <w:p w:rsidR="00CE0D54" w:rsidRDefault="00CE0D54" w:rsidP="00DA353E">
      <w:pPr>
        <w:rPr>
          <w:rtl/>
        </w:rPr>
      </w:pPr>
      <w:bookmarkStart w:id="32004" w:name="ET_speakercontinue_6231_19"/>
    </w:p>
    <w:p w:rsidR="00CE0D54" w:rsidRDefault="00CE0D54" w:rsidP="00176846">
      <w:pPr>
        <w:pStyle w:val="-"/>
        <w:keepNext/>
        <w:rPr>
          <w:rtl/>
        </w:rPr>
      </w:pPr>
      <w:bookmarkStart w:id="32005" w:name="ET_speakercontinue_6255_21"/>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32005"/>
    </w:p>
    <w:p w:rsidR="00CE0D54" w:rsidRDefault="00CE0D54" w:rsidP="00DA353E">
      <w:pPr>
        <w:rPr>
          <w:rtl/>
        </w:rPr>
      </w:pPr>
    </w:p>
    <w:p w:rsidR="00CE0D54" w:rsidRDefault="00CE0D54" w:rsidP="00176846">
      <w:pPr>
        <w:rPr>
          <w:rtl/>
        </w:rPr>
      </w:pPr>
      <w:bookmarkStart w:id="32006" w:name="_ETM_Q77_270000"/>
      <w:bookmarkEnd w:id="32006"/>
      <w:r>
        <w:rPr>
          <w:rFonts w:hint="cs"/>
          <w:rtl/>
        </w:rPr>
        <w:t xml:space="preserve">רק משפט </w:t>
      </w:r>
      <w:bookmarkStart w:id="32007" w:name="_ETM_Q77_272000"/>
      <w:bookmarkEnd w:id="32007"/>
      <w:r>
        <w:rPr>
          <w:rFonts w:hint="cs"/>
          <w:rtl/>
        </w:rPr>
        <w:t xml:space="preserve">אחרון: אני יודע שזה קשה </w:t>
      </w:r>
      <w:r>
        <w:rPr>
          <w:rFonts w:hint="eastAsia"/>
          <w:rtl/>
        </w:rPr>
        <w:t xml:space="preserve">– </w:t>
      </w:r>
      <w:r>
        <w:rPr>
          <w:rFonts w:hint="cs"/>
          <w:rtl/>
        </w:rPr>
        <w:t xml:space="preserve">זה קשה ליולי, </w:t>
      </w:r>
      <w:bookmarkStart w:id="32008" w:name="_ETM_Q77_277000"/>
      <w:bookmarkEnd w:id="32008"/>
      <w:r>
        <w:rPr>
          <w:rFonts w:hint="cs"/>
          <w:rtl/>
        </w:rPr>
        <w:t xml:space="preserve">זה קשה לי, זה קשה לחברים שנמצאים פה </w:t>
      </w:r>
      <w:r>
        <w:rPr>
          <w:rFonts w:hint="eastAsia"/>
          <w:rtl/>
        </w:rPr>
        <w:t xml:space="preserve">– </w:t>
      </w:r>
      <w:r>
        <w:rPr>
          <w:rFonts w:hint="cs"/>
          <w:rtl/>
        </w:rPr>
        <w:t>אבל אני</w:t>
      </w:r>
      <w:bookmarkStart w:id="32009" w:name="_ETM_Q77_281000"/>
      <w:bookmarkEnd w:id="32009"/>
      <w:r>
        <w:rPr>
          <w:rFonts w:hint="cs"/>
          <w:rtl/>
        </w:rPr>
        <w:t xml:space="preserve"> באמת, אדוני היושב-ראש, מתפלל לא כאדם דתי. התפילה שלי היא </w:t>
      </w:r>
      <w:bookmarkStart w:id="32010" w:name="_ETM_Q77_291000"/>
      <w:bookmarkEnd w:id="32010"/>
      <w:r>
        <w:rPr>
          <w:rFonts w:hint="cs"/>
          <w:rtl/>
        </w:rPr>
        <w:t>תפילה לאלוהים שאיכשהו הדבר הזה, חלום הבלהות הזה, ייעצר, ושאנחנו לא</w:t>
      </w:r>
      <w:bookmarkStart w:id="32011" w:name="_ETM_Q77_296000"/>
      <w:bookmarkEnd w:id="32011"/>
      <w:r>
        <w:rPr>
          <w:rFonts w:hint="cs"/>
          <w:rtl/>
        </w:rPr>
        <w:t xml:space="preserve"> נגיע למקומות שאנחנו לא רוצים להגיע אליהם. תודה רבה.</w:t>
      </w:r>
    </w:p>
    <w:p w:rsidR="00CE0D54" w:rsidRDefault="00CE0D54" w:rsidP="00176846">
      <w:pPr>
        <w:rPr>
          <w:rtl/>
        </w:rPr>
      </w:pPr>
      <w:bookmarkStart w:id="32012" w:name="_ETM_Q77_266000"/>
      <w:bookmarkEnd w:id="32012"/>
      <w:r>
        <w:rPr>
          <w:rFonts w:hint="cs"/>
          <w:rtl/>
        </w:rPr>
        <w:t xml:space="preserve"> </w:t>
      </w:r>
      <w:bookmarkEnd w:id="32004"/>
    </w:p>
    <w:bookmarkEnd w:id="32003"/>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תודה רבה. חברת הכנסת שרן מרים השכל – אינה נוכחת; חבר </w:t>
      </w:r>
      <w:bookmarkStart w:id="32013" w:name="_ETM_Q77_299000"/>
      <w:bookmarkEnd w:id="32013"/>
      <w:r>
        <w:rPr>
          <w:rFonts w:hint="cs"/>
          <w:rtl/>
          <w:lang w:eastAsia="he-IL"/>
        </w:rPr>
        <w:t>הכנסת דני דנון – אינו נוכח. חבר הכנסת נאור שירי,</w:t>
      </w:r>
      <w:bookmarkStart w:id="32014" w:name="_ETM_Q77_306000"/>
      <w:bookmarkEnd w:id="32014"/>
      <w:r>
        <w:rPr>
          <w:rFonts w:hint="cs"/>
          <w:rtl/>
          <w:lang w:eastAsia="he-IL"/>
        </w:rPr>
        <w:t xml:space="preserve"> בבקשה.</w:t>
      </w:r>
    </w:p>
    <w:p w:rsidR="00CE0D54" w:rsidRDefault="00CE0D54" w:rsidP="00176846">
      <w:pPr>
        <w:rPr>
          <w:rtl/>
          <w:lang w:eastAsia="he-IL"/>
        </w:rPr>
      </w:pPr>
    </w:p>
    <w:p w:rsidR="00CE0D54" w:rsidRDefault="00CE0D54" w:rsidP="00176846">
      <w:pPr>
        <w:rPr>
          <w:rtl/>
          <w:lang w:eastAsia="he-IL"/>
        </w:rPr>
      </w:pPr>
      <w:r>
        <w:rPr>
          <w:rFonts w:hint="cs"/>
          <w:rtl/>
          <w:lang w:eastAsia="he-IL"/>
        </w:rPr>
        <w:t xml:space="preserve">חששתי שמא אני אשב כיושב-ראש ואתה לא תעלה לדבר. </w:t>
      </w:r>
    </w:p>
    <w:p w:rsidR="00CE0D54" w:rsidRDefault="00CE0D54" w:rsidP="00176846">
      <w:pPr>
        <w:rPr>
          <w:rtl/>
          <w:lang w:eastAsia="he-IL"/>
        </w:rPr>
      </w:pPr>
    </w:p>
    <w:p w:rsidR="00CE0D54" w:rsidRDefault="00CE0D54" w:rsidP="00176846">
      <w:pPr>
        <w:pStyle w:val="-"/>
        <w:keepNext/>
        <w:rPr>
          <w:rtl/>
        </w:rPr>
      </w:pPr>
      <w:bookmarkStart w:id="32015" w:name="ET_speakercontinue_6361_9"/>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32015"/>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אני לא אאכזב אותך. </w:t>
      </w:r>
    </w:p>
    <w:p w:rsidR="00CE0D54" w:rsidRDefault="00CE0D54" w:rsidP="00176846">
      <w:pPr>
        <w:rPr>
          <w:rtl/>
          <w:lang w:eastAsia="he-I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אני שמח שהמסורת נמשכת.</w:t>
      </w:r>
    </w:p>
    <w:p w:rsidR="00CE0D54" w:rsidRDefault="00CE0D54" w:rsidP="00176846">
      <w:pPr>
        <w:pStyle w:val="a4"/>
        <w:keepNext/>
        <w:rPr>
          <w:rtl/>
        </w:rPr>
      </w:pPr>
      <w:bookmarkStart w:id="32016" w:name="ET_speaker_6361_24"/>
    </w:p>
    <w:p w:rsidR="00CE0D54" w:rsidRDefault="00CE0D54" w:rsidP="00176846">
      <w:pPr>
        <w:pStyle w:val="a4"/>
        <w:rPr>
          <w:rtl/>
        </w:rPr>
      </w:pPr>
      <w:bookmarkStart w:id="32017" w:name="_ETM_Q77_336599"/>
      <w:bookmarkEnd w:id="32017"/>
      <w:r w:rsidRPr="004E668F">
        <w:rPr>
          <w:rStyle w:val="TagStyle"/>
          <w:rtl/>
        </w:rPr>
        <w:t xml:space="preserve"> &lt;&lt; דובר &gt;&gt;</w:t>
      </w:r>
      <w:r>
        <w:rPr>
          <w:rStyle w:val="TagStyle"/>
          <w:rFonts w:hint="cs"/>
          <w:rtl/>
        </w:rPr>
        <w:t xml:space="preserve"> </w:t>
      </w:r>
      <w:bookmarkStart w:id="32018" w:name="_Toc129729482"/>
      <w:r>
        <w:rPr>
          <w:rFonts w:hint="cs"/>
          <w:rtl/>
        </w:rPr>
        <w:t>נאור שירי (יש עתיד):</w:t>
      </w:r>
      <w:bookmarkEnd w:id="32018"/>
      <w:r>
        <w:rPr>
          <w:rStyle w:val="TagStyle"/>
          <w:rtl/>
        </w:rPr>
        <w:t xml:space="preserve"> </w:t>
      </w:r>
      <w:r w:rsidRPr="004E668F">
        <w:rPr>
          <w:rStyle w:val="TagStyle"/>
          <w:rtl/>
        </w:rPr>
        <w:t xml:space="preserve">&lt;&lt; דובר &gt;&gt; </w:t>
      </w:r>
      <w:r>
        <w:rPr>
          <w:rFonts w:hint="cs"/>
          <w:rtl/>
        </w:rPr>
        <w:t xml:space="preserve">   </w:t>
      </w:r>
    </w:p>
    <w:p w:rsidR="00CE0D54" w:rsidRDefault="00CE0D54" w:rsidP="00DA353E">
      <w:pPr>
        <w:rPr>
          <w:rtl/>
        </w:rPr>
      </w:pPr>
    </w:p>
    <w:p w:rsidR="00CE0D54" w:rsidRDefault="00CE0D54" w:rsidP="00A76F1D">
      <w:pPr>
        <w:rPr>
          <w:rtl/>
          <w:lang w:eastAsia="he-IL"/>
        </w:rPr>
      </w:pPr>
      <w:bookmarkStart w:id="32019" w:name="_ETM_Q77_327000"/>
      <w:bookmarkStart w:id="32020" w:name="_ETM_Q77_330000"/>
      <w:bookmarkEnd w:id="32016"/>
      <w:bookmarkEnd w:id="32019"/>
      <w:bookmarkEnd w:id="32020"/>
      <w:r>
        <w:rPr>
          <w:rFonts w:hint="cs"/>
          <w:rtl/>
          <w:lang w:eastAsia="he-IL"/>
        </w:rPr>
        <w:t xml:space="preserve">היושב בראש, בוקר טוב. חבריי חברי הכנסת, היו לי לבטים. ראיתי שהחלפת את ואטורי </w:t>
      </w:r>
      <w:bookmarkStart w:id="32021" w:name="_ETM_Q77_342000"/>
      <w:bookmarkEnd w:id="32021"/>
      <w:r>
        <w:rPr>
          <w:rFonts w:hint="eastAsia"/>
          <w:rtl/>
          <w:lang w:eastAsia="he-IL"/>
        </w:rPr>
        <w:t>–</w:t>
      </w:r>
      <w:r>
        <w:rPr>
          <w:rFonts w:hint="cs"/>
          <w:rtl/>
          <w:lang w:eastAsia="he-IL"/>
        </w:rPr>
        <w:t xml:space="preserve"> </w:t>
      </w:r>
      <w:bookmarkStart w:id="32022" w:name="_ETM_Q77_343612"/>
      <w:bookmarkEnd w:id="32022"/>
      <w:r>
        <w:rPr>
          <w:rFonts w:hint="cs"/>
          <w:rtl/>
          <w:lang w:eastAsia="he-IL"/>
        </w:rPr>
        <w:t>אמרתי:</w:t>
      </w:r>
      <w:r>
        <w:rPr>
          <w:rFonts w:hint="cs"/>
          <w:lang w:eastAsia="he-IL"/>
        </w:rPr>
        <w:t xml:space="preserve"> </w:t>
      </w:r>
      <w:r>
        <w:rPr>
          <w:rFonts w:hint="cs"/>
          <w:rtl/>
          <w:lang w:eastAsia="he-IL"/>
        </w:rPr>
        <w:t xml:space="preserve">אני רוצה לעלות. לאחרונה, לאלעזר שטרן </w:t>
      </w:r>
      <w:r w:rsidR="00A76F1D">
        <w:rPr>
          <w:rFonts w:hint="eastAsia"/>
          <w:rtl/>
          <w:lang w:eastAsia="he-IL"/>
        </w:rPr>
        <w:t xml:space="preserve">– </w:t>
      </w:r>
      <w:r>
        <w:rPr>
          <w:rFonts w:hint="cs"/>
          <w:rtl/>
          <w:lang w:eastAsia="he-IL"/>
        </w:rPr>
        <w:t xml:space="preserve">יש לו פה </w:t>
      </w:r>
      <w:bookmarkStart w:id="32023" w:name="_ETM_Q77_350000"/>
      <w:bookmarkEnd w:id="32023"/>
      <w:r>
        <w:rPr>
          <w:rFonts w:hint="cs"/>
          <w:rtl/>
          <w:lang w:eastAsia="he-IL"/>
        </w:rPr>
        <w:t>ספר תורה. אמרתי: יאללה, בוא נתחיל לקרוא את זה. קראתי</w:t>
      </w:r>
      <w:bookmarkStart w:id="32024" w:name="_ETM_Q77_352000"/>
      <w:bookmarkEnd w:id="32024"/>
      <w:r>
        <w:rPr>
          <w:rFonts w:hint="cs"/>
          <w:rtl/>
          <w:lang w:eastAsia="he-IL"/>
        </w:rPr>
        <w:t xml:space="preserve"> את זה בעבר, ורציתי לדבר איתך היום על הלכות</w:t>
      </w:r>
      <w:bookmarkStart w:id="32025" w:name="_ETM_Q77_358000"/>
      <w:bookmarkEnd w:id="32025"/>
      <w:r>
        <w:rPr>
          <w:rFonts w:hint="cs"/>
          <w:rtl/>
          <w:lang w:eastAsia="he-IL"/>
        </w:rPr>
        <w:t xml:space="preserve"> המלחמה בספר דברים, ואז אמרתי: טוב, שלוש דקות, אתה תבקש ממני לשים כיפה, נכון? </w:t>
      </w:r>
    </w:p>
    <w:p w:rsidR="00CE0D54" w:rsidRDefault="00CE0D54" w:rsidP="00176846">
      <w:pPr>
        <w:rPr>
          <w:rtl/>
          <w:lang w:eastAsia="he-I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bookmarkStart w:id="32026" w:name="_ETM_Q77_364000"/>
      <w:bookmarkEnd w:id="32026"/>
      <w:r>
        <w:rPr>
          <w:rFonts w:hint="cs"/>
          <w:rtl/>
          <w:lang w:eastAsia="he-IL"/>
        </w:rPr>
        <w:t>לא.</w:t>
      </w:r>
    </w:p>
    <w:p w:rsidR="00CE0D54" w:rsidRDefault="00CE0D54" w:rsidP="00176846">
      <w:pPr>
        <w:rPr>
          <w:rtl/>
          <w:lang w:eastAsia="he-IL"/>
        </w:rPr>
      </w:pPr>
      <w:bookmarkStart w:id="32027" w:name="_ETM_Q77_365000"/>
      <w:bookmarkEnd w:id="32027"/>
    </w:p>
    <w:p w:rsidR="00CE0D54" w:rsidRDefault="00CE0D54" w:rsidP="00176846">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CE0D54" w:rsidRDefault="00CE0D54" w:rsidP="00DA353E">
      <w:pPr>
        <w:rPr>
          <w:rtl/>
          <w:lang w:eastAsia="he-IL"/>
        </w:rPr>
      </w:pPr>
    </w:p>
    <w:p w:rsidR="00CE0D54" w:rsidRDefault="00CE0D54" w:rsidP="00A76F1D">
      <w:pPr>
        <w:rPr>
          <w:rtl/>
          <w:lang w:eastAsia="he-IL"/>
        </w:rPr>
      </w:pPr>
      <w:bookmarkStart w:id="32028" w:name="_ETM_Q77_366000"/>
      <w:bookmarkEnd w:id="32028"/>
      <w:r>
        <w:rPr>
          <w:rFonts w:hint="cs"/>
          <w:rtl/>
          <w:lang w:eastAsia="he-IL"/>
        </w:rPr>
        <w:t>לא. לא משנה, אולי בבא. אבל דווקא</w:t>
      </w:r>
      <w:bookmarkStart w:id="32029" w:name="_ETM_Q77_372000"/>
      <w:bookmarkEnd w:id="32029"/>
      <w:r>
        <w:rPr>
          <w:rFonts w:hint="cs"/>
          <w:rtl/>
          <w:lang w:eastAsia="he-IL"/>
        </w:rPr>
        <w:t xml:space="preserve"> בגלל שענית, אני רוצה לדבר איתך על שלושה מקרים שקרו </w:t>
      </w:r>
      <w:bookmarkStart w:id="32030" w:name="_ETM_Q77_378000"/>
      <w:bookmarkEnd w:id="32030"/>
      <w:r>
        <w:rPr>
          <w:rFonts w:hint="cs"/>
          <w:rtl/>
          <w:lang w:eastAsia="he-IL"/>
        </w:rPr>
        <w:t xml:space="preserve">לאחרונה, וזה מתקשר קצת לסביבה שאנחנו נמצאים בה. קודם כול אגיד </w:t>
      </w:r>
      <w:bookmarkStart w:id="32031" w:name="_ETM_Q77_383000"/>
      <w:bookmarkEnd w:id="32031"/>
      <w:r>
        <w:rPr>
          <w:rFonts w:hint="cs"/>
          <w:rtl/>
          <w:lang w:eastAsia="he-IL"/>
        </w:rPr>
        <w:t xml:space="preserve">לכם מזל טוב. זה חוק ראשון. אני לא תומך בחוק, </w:t>
      </w:r>
      <w:bookmarkStart w:id="32032" w:name="_ETM_Q77_389000"/>
      <w:bookmarkEnd w:id="32032"/>
      <w:r>
        <w:rPr>
          <w:rFonts w:hint="cs"/>
          <w:rtl/>
          <w:lang w:eastAsia="he-IL"/>
        </w:rPr>
        <w:t xml:space="preserve">אני חושב שזה חוק שהוא במובן היותר-רחב מהווה ויהווה מכשול </w:t>
      </w:r>
      <w:bookmarkStart w:id="32033" w:name="_ETM_Q77_393000"/>
      <w:bookmarkEnd w:id="32033"/>
      <w:r>
        <w:rPr>
          <w:rFonts w:hint="cs"/>
          <w:rtl/>
          <w:lang w:eastAsia="he-IL"/>
        </w:rPr>
        <w:t>בעיניי להיפרדות מהפלסטינים</w:t>
      </w:r>
      <w:r w:rsidR="00A76F1D">
        <w:rPr>
          <w:rFonts w:hint="cs"/>
          <w:rtl/>
          <w:lang w:eastAsia="he-IL"/>
        </w:rPr>
        <w:t>.</w:t>
      </w:r>
      <w:r>
        <w:rPr>
          <w:rFonts w:hint="cs"/>
          <w:rtl/>
          <w:lang w:eastAsia="he-IL"/>
        </w:rPr>
        <w:t xml:space="preserve"> זה כבר דיון אידיאולוגי, אבל אני</w:t>
      </w:r>
      <w:bookmarkStart w:id="32034" w:name="_ETM_Q77_401000"/>
      <w:bookmarkEnd w:id="32034"/>
      <w:r>
        <w:rPr>
          <w:rFonts w:hint="cs"/>
          <w:rtl/>
          <w:lang w:eastAsia="he-IL"/>
        </w:rPr>
        <w:t xml:space="preserve"> מברך אתכם</w:t>
      </w:r>
      <w:r w:rsidR="00A76F1D">
        <w:rPr>
          <w:rFonts w:hint="cs"/>
          <w:rtl/>
          <w:lang w:eastAsia="he-IL"/>
        </w:rPr>
        <w:t>,</w:t>
      </w:r>
      <w:r>
        <w:rPr>
          <w:rFonts w:hint="cs"/>
          <w:rtl/>
          <w:lang w:eastAsia="he-IL"/>
        </w:rPr>
        <w:t xml:space="preserve"> כי זה חוק אידיאולוגי, חוק ראשון שאנחנו לא</w:t>
      </w:r>
      <w:bookmarkStart w:id="32035" w:name="_ETM_Q77_403000"/>
      <w:bookmarkEnd w:id="32035"/>
      <w:r>
        <w:rPr>
          <w:rFonts w:hint="cs"/>
          <w:rtl/>
          <w:lang w:eastAsia="he-IL"/>
        </w:rPr>
        <w:t xml:space="preserve"> עוסקים באיזה העלאת תקציבים, חוקים פרסונליים. בסדר, כל אחד והשקפת</w:t>
      </w:r>
      <w:bookmarkStart w:id="32036" w:name="_ETM_Q77_406000"/>
      <w:bookmarkEnd w:id="32036"/>
      <w:r>
        <w:rPr>
          <w:rFonts w:hint="cs"/>
          <w:rtl/>
          <w:lang w:eastAsia="he-IL"/>
        </w:rPr>
        <w:t xml:space="preserve"> עולמו. אפשר להתווכח ע</w:t>
      </w:r>
      <w:r w:rsidR="00A76F1D">
        <w:rPr>
          <w:rFonts w:hint="cs"/>
          <w:rtl/>
          <w:lang w:eastAsia="he-IL"/>
        </w:rPr>
        <w:t>ל</w:t>
      </w:r>
      <w:r>
        <w:rPr>
          <w:rFonts w:hint="cs"/>
          <w:rtl/>
          <w:lang w:eastAsia="he-IL"/>
        </w:rPr>
        <w:t xml:space="preserve"> זה, אפשר לקיים את </w:t>
      </w:r>
      <w:bookmarkStart w:id="32037" w:name="_ETM_Q77_415000"/>
      <w:bookmarkEnd w:id="32037"/>
      <w:r>
        <w:rPr>
          <w:rFonts w:hint="cs"/>
          <w:rtl/>
          <w:lang w:eastAsia="he-IL"/>
        </w:rPr>
        <w:t xml:space="preserve">המדיניות, אבל לא תראו הפגנות שנוגעות לחוק הזה </w:t>
      </w:r>
      <w:r>
        <w:rPr>
          <w:rFonts w:hint="eastAsia"/>
          <w:rtl/>
          <w:lang w:eastAsia="he-IL"/>
        </w:rPr>
        <w:t xml:space="preserve">– </w:t>
      </w:r>
      <w:r>
        <w:rPr>
          <w:rFonts w:hint="cs"/>
          <w:rtl/>
          <w:lang w:eastAsia="he-IL"/>
        </w:rPr>
        <w:t>מה שמוכיח</w:t>
      </w:r>
      <w:bookmarkStart w:id="32038" w:name="_ETM_Q77_418000"/>
      <w:bookmarkEnd w:id="32038"/>
      <w:r>
        <w:rPr>
          <w:rFonts w:hint="cs"/>
          <w:rtl/>
          <w:lang w:eastAsia="he-IL"/>
        </w:rPr>
        <w:t xml:space="preserve"> את העובדה שההפגנות לא פה כדי להפיל את שלטון הימין </w:t>
      </w:r>
      <w:bookmarkStart w:id="32039" w:name="_ETM_Q77_424000"/>
      <w:bookmarkEnd w:id="32039"/>
      <w:r>
        <w:rPr>
          <w:rFonts w:hint="cs"/>
          <w:rtl/>
          <w:lang w:eastAsia="he-IL"/>
        </w:rPr>
        <w:t>אלא ההפגנות פה רק בגלל הרפורמה.</w:t>
      </w:r>
    </w:p>
    <w:p w:rsidR="00CE0D54" w:rsidRDefault="00CE0D54" w:rsidP="00176846">
      <w:pPr>
        <w:rPr>
          <w:rtl/>
          <w:lang w:eastAsia="he-IL"/>
        </w:rPr>
      </w:pPr>
    </w:p>
    <w:p w:rsidR="00CE0D54" w:rsidRDefault="00CE0D54" w:rsidP="00A76F1D">
      <w:pPr>
        <w:rPr>
          <w:rtl/>
          <w:lang w:eastAsia="he-IL"/>
        </w:rPr>
      </w:pPr>
      <w:bookmarkStart w:id="32040" w:name="_ETM_Q77_421000"/>
      <w:bookmarkEnd w:id="32040"/>
      <w:r>
        <w:rPr>
          <w:rFonts w:hint="cs"/>
          <w:rtl/>
          <w:lang w:eastAsia="he-IL"/>
        </w:rPr>
        <w:t>אבל אני רוצה לדבר איתך על</w:t>
      </w:r>
      <w:bookmarkStart w:id="32041" w:name="_ETM_Q77_425000"/>
      <w:bookmarkEnd w:id="32041"/>
      <w:r>
        <w:rPr>
          <w:rFonts w:hint="cs"/>
          <w:rtl/>
          <w:lang w:eastAsia="he-IL"/>
        </w:rPr>
        <w:t xml:space="preserve"> שני דברים שמתקשרים לחוק החמץ, וגם היינו היום בדיונים</w:t>
      </w:r>
      <w:r w:rsidR="00A76F1D">
        <w:rPr>
          <w:rFonts w:hint="cs"/>
          <w:rtl/>
          <w:lang w:eastAsia="he-IL"/>
        </w:rPr>
        <w:t>,</w:t>
      </w:r>
      <w:r>
        <w:rPr>
          <w:rFonts w:hint="cs"/>
          <w:rtl/>
          <w:lang w:eastAsia="he-IL"/>
        </w:rPr>
        <w:t xml:space="preserve"> ואתה</w:t>
      </w:r>
      <w:bookmarkStart w:id="32042" w:name="_ETM_Q77_426000"/>
      <w:bookmarkEnd w:id="32042"/>
      <w:r>
        <w:rPr>
          <w:rFonts w:hint="cs"/>
          <w:rtl/>
          <w:lang w:eastAsia="he-IL"/>
        </w:rPr>
        <w:t xml:space="preserve"> מריץ את זה בוועדה שלך. אתה אומר באופן כללי שהכול</w:t>
      </w:r>
      <w:bookmarkStart w:id="32043" w:name="_ETM_Q77_435000"/>
      <w:bookmarkEnd w:id="32043"/>
      <w:r>
        <w:rPr>
          <w:rFonts w:hint="cs"/>
          <w:rtl/>
          <w:lang w:eastAsia="he-IL"/>
        </w:rPr>
        <w:t xml:space="preserve"> יהיה בסדר, נכון? שהכול יהיה פחות או יותר </w:t>
      </w:r>
      <w:bookmarkStart w:id="32044" w:name="_ETM_Q77_432000"/>
      <w:bookmarkEnd w:id="32044"/>
      <w:r>
        <w:rPr>
          <w:rFonts w:hint="cs"/>
          <w:rtl/>
          <w:lang w:eastAsia="he-IL"/>
        </w:rPr>
        <w:t xml:space="preserve">אותו דבר, </w:t>
      </w:r>
      <w:r w:rsidR="00A76F1D">
        <w:rPr>
          <w:rFonts w:hint="cs"/>
          <w:rtl/>
          <w:lang w:eastAsia="he-IL"/>
        </w:rPr>
        <w:t>ש</w:t>
      </w:r>
      <w:r>
        <w:rPr>
          <w:rFonts w:hint="cs"/>
          <w:rtl/>
          <w:lang w:eastAsia="he-IL"/>
        </w:rPr>
        <w:t xml:space="preserve">אין פה שום שניסיון לפגוע בסטטוס קוו, ואנחנו סתם </w:t>
      </w:r>
      <w:bookmarkStart w:id="32045" w:name="_ETM_Q77_440000"/>
      <w:bookmarkEnd w:id="32045"/>
      <w:r>
        <w:rPr>
          <w:rFonts w:hint="cs"/>
          <w:rtl/>
          <w:lang w:eastAsia="he-IL"/>
        </w:rPr>
        <w:t>זורעים פניקה</w:t>
      </w:r>
      <w:r w:rsidR="00A76F1D">
        <w:rPr>
          <w:rFonts w:hint="cs"/>
          <w:rtl/>
          <w:lang w:eastAsia="he-IL"/>
        </w:rPr>
        <w:t>,</w:t>
      </w:r>
      <w:r>
        <w:rPr>
          <w:rFonts w:hint="cs"/>
          <w:rtl/>
          <w:lang w:eastAsia="he-IL"/>
        </w:rPr>
        <w:t xml:space="preserve"> או קצת נלחצים</w:t>
      </w:r>
      <w:r w:rsidR="00A76F1D">
        <w:rPr>
          <w:rFonts w:hint="cs"/>
          <w:rtl/>
          <w:lang w:eastAsia="he-IL"/>
        </w:rPr>
        <w:t>,</w:t>
      </w:r>
      <w:r>
        <w:rPr>
          <w:rFonts w:hint="cs"/>
          <w:rtl/>
          <w:lang w:eastAsia="he-IL"/>
        </w:rPr>
        <w:t xml:space="preserve"> עזוב זורעים פניקה. ואני רוצה</w:t>
      </w:r>
      <w:bookmarkStart w:id="32046" w:name="_ETM_Q77_441000"/>
      <w:bookmarkEnd w:id="32046"/>
      <w:r>
        <w:rPr>
          <w:rFonts w:hint="cs"/>
          <w:rtl/>
          <w:lang w:eastAsia="he-IL"/>
        </w:rPr>
        <w:t xml:space="preserve"> להפנות אותך לשלושה מקרים שקרו בשבועיים האחרונים. שמעת על </w:t>
      </w:r>
      <w:bookmarkStart w:id="32047" w:name="_ETM_Q77_450000"/>
      <w:bookmarkEnd w:id="32047"/>
      <w:r>
        <w:rPr>
          <w:rFonts w:hint="cs"/>
          <w:rtl/>
          <w:lang w:eastAsia="he-IL"/>
        </w:rPr>
        <w:t>הילדה שלא שרה בטקס? שמעת על זה? גם שרת החינוך</w:t>
      </w:r>
      <w:bookmarkStart w:id="32048" w:name="_ETM_Q77_451000"/>
      <w:bookmarkEnd w:id="32048"/>
      <w:r>
        <w:rPr>
          <w:rFonts w:hint="cs"/>
          <w:rtl/>
          <w:lang w:eastAsia="he-IL"/>
        </w:rPr>
        <w:t xml:space="preserve"> לשעבר העלתה את זה. ילדה בצפון, אני לא זוכר בדיוק מאיפה, הייתה אמורה לשיר בטקס</w:t>
      </w:r>
      <w:r w:rsidR="00A76F1D">
        <w:rPr>
          <w:rFonts w:hint="cs"/>
          <w:rtl/>
          <w:lang w:eastAsia="he-IL"/>
        </w:rPr>
        <w:t>,</w:t>
      </w:r>
      <w:r>
        <w:rPr>
          <w:rFonts w:hint="cs"/>
          <w:rtl/>
          <w:lang w:eastAsia="he-IL"/>
        </w:rPr>
        <w:t xml:space="preserve"> ואמרו לה שהיא לא יכולה </w:t>
      </w:r>
      <w:bookmarkStart w:id="32049" w:name="_ETM_Q77_457000"/>
      <w:bookmarkEnd w:id="32049"/>
      <w:r>
        <w:rPr>
          <w:rFonts w:hint="cs"/>
          <w:rtl/>
          <w:lang w:eastAsia="he-IL"/>
        </w:rPr>
        <w:t>לשיר. ילדה בת 12, אמרו לה שהיא לא יכולה</w:t>
      </w:r>
      <w:bookmarkStart w:id="32050" w:name="_ETM_Q77_464000"/>
      <w:bookmarkEnd w:id="32050"/>
      <w:r>
        <w:rPr>
          <w:rFonts w:hint="cs"/>
          <w:rtl/>
          <w:lang w:eastAsia="he-IL"/>
        </w:rPr>
        <w:t xml:space="preserve"> לשיר בגלל בעיה הלכתית, כי היה קהל שזה היה </w:t>
      </w:r>
      <w:bookmarkStart w:id="32051" w:name="_ETM_Q77_469000"/>
      <w:bookmarkEnd w:id="32051"/>
      <w:r>
        <w:rPr>
          <w:rFonts w:hint="cs"/>
          <w:rtl/>
          <w:lang w:eastAsia="he-IL"/>
        </w:rPr>
        <w:t xml:space="preserve">פוגע ברגשותיו באירוע ציבורי. הודעה נשלחה לאימא שלה, אני יכול </w:t>
      </w:r>
      <w:bookmarkStart w:id="32052" w:name="_ETM_Q77_472000"/>
      <w:bookmarkEnd w:id="32052"/>
      <w:r>
        <w:rPr>
          <w:rFonts w:hint="cs"/>
          <w:rtl/>
          <w:lang w:eastAsia="he-IL"/>
        </w:rPr>
        <w:t>להראות לך את צילום המסך.</w:t>
      </w:r>
      <w:bookmarkStart w:id="32053" w:name="_ETM_Q77_475000"/>
      <w:bookmarkStart w:id="32054" w:name="_ETM_Q77_476000"/>
      <w:bookmarkEnd w:id="32053"/>
      <w:bookmarkEnd w:id="32054"/>
      <w:r>
        <w:rPr>
          <w:rFonts w:hint="cs"/>
          <w:rtl/>
          <w:lang w:eastAsia="he-IL"/>
        </w:rPr>
        <w:t xml:space="preserve"> חולצה ארוכה שרשום עליה – מישהי באה להיכנס </w:t>
      </w:r>
      <w:bookmarkStart w:id="32055" w:name="_ETM_Q77_480000"/>
      <w:bookmarkEnd w:id="32055"/>
      <w:r>
        <w:rPr>
          <w:rFonts w:hint="cs"/>
          <w:rtl/>
          <w:lang w:eastAsia="he-IL"/>
        </w:rPr>
        <w:t xml:space="preserve">עם חולצה ארוכה, חולצה ארוכה, כן? לא משהו חשוף </w:t>
      </w:r>
      <w:r w:rsidR="00A76F1D">
        <w:rPr>
          <w:rFonts w:hint="eastAsia"/>
          <w:rtl/>
          <w:lang w:eastAsia="he-IL"/>
        </w:rPr>
        <w:t xml:space="preserve">– </w:t>
      </w:r>
      <w:r>
        <w:rPr>
          <w:rFonts w:hint="cs"/>
          <w:rtl/>
          <w:lang w:eastAsia="he-IL"/>
        </w:rPr>
        <w:t>לכותל. כתוב על החולצה</w:t>
      </w:r>
      <w:bookmarkStart w:id="32056" w:name="_ETM_Q77_486000"/>
      <w:bookmarkEnd w:id="32056"/>
      <w:r>
        <w:rPr>
          <w:rFonts w:hint="cs"/>
          <w:rtl/>
          <w:lang w:eastAsia="he-IL"/>
        </w:rPr>
        <w:t xml:space="preserve"> </w:t>
      </w:r>
      <w:r>
        <w:rPr>
          <w:rFonts w:hint="eastAsia"/>
          <w:rtl/>
          <w:lang w:eastAsia="he-IL"/>
        </w:rPr>
        <w:t xml:space="preserve">– </w:t>
      </w:r>
      <w:r>
        <w:rPr>
          <w:rFonts w:hint="cs"/>
          <w:rtl/>
          <w:lang w:eastAsia="he-IL"/>
        </w:rPr>
        <w:t xml:space="preserve">תקשיב אוריאל </w:t>
      </w:r>
      <w:r>
        <w:rPr>
          <w:rFonts w:hint="eastAsia"/>
          <w:rtl/>
          <w:lang w:eastAsia="he-IL"/>
        </w:rPr>
        <w:t xml:space="preserve">– </w:t>
      </w:r>
      <w:r>
        <w:rPr>
          <w:rFonts w:hint="cs"/>
          <w:rtl/>
          <w:lang w:eastAsia="he-IL"/>
        </w:rPr>
        <w:t xml:space="preserve">כתוב עליה "דמוקרטיה". לא נתנו לה להיכנס </w:t>
      </w:r>
      <w:bookmarkStart w:id="32057" w:name="_ETM_Q77_490000"/>
      <w:bookmarkEnd w:id="32057"/>
      <w:r>
        <w:rPr>
          <w:rFonts w:hint="cs"/>
          <w:rtl/>
          <w:lang w:eastAsia="he-IL"/>
        </w:rPr>
        <w:t xml:space="preserve">לכותל. </w:t>
      </w:r>
      <w:bookmarkStart w:id="32058" w:name="_ETM_Q77_491000"/>
      <w:bookmarkEnd w:id="32058"/>
      <w:r>
        <w:rPr>
          <w:rFonts w:hint="cs"/>
          <w:rtl/>
          <w:lang w:eastAsia="he-IL"/>
        </w:rPr>
        <w:t xml:space="preserve">אותו כנ"ל היה בכניסה לרכבת. מוכר לך? מפגינים חזרו </w:t>
      </w:r>
      <w:bookmarkStart w:id="32059" w:name="_ETM_Q77_500000"/>
      <w:bookmarkEnd w:id="32059"/>
      <w:r>
        <w:rPr>
          <w:rFonts w:hint="cs"/>
          <w:rtl/>
          <w:lang w:eastAsia="he-IL"/>
        </w:rPr>
        <w:t>מהפגנות, באו להיכנס לרכבת</w:t>
      </w:r>
      <w:r w:rsidR="00A76F1D">
        <w:rPr>
          <w:rFonts w:hint="cs"/>
          <w:rtl/>
          <w:lang w:eastAsia="he-IL"/>
        </w:rPr>
        <w:t>,</w:t>
      </w:r>
      <w:r>
        <w:rPr>
          <w:rFonts w:hint="cs"/>
          <w:rtl/>
          <w:lang w:eastAsia="he-IL"/>
        </w:rPr>
        <w:t xml:space="preserve"> ולא נתנו להם להיכנס לרכבת בגלל</w:t>
      </w:r>
      <w:bookmarkStart w:id="32060" w:name="_ETM_Q77_502000"/>
      <w:bookmarkEnd w:id="32060"/>
      <w:r>
        <w:rPr>
          <w:rFonts w:hint="cs"/>
          <w:rtl/>
          <w:lang w:eastAsia="he-IL"/>
        </w:rPr>
        <w:t xml:space="preserve"> החולצה.</w:t>
      </w:r>
    </w:p>
    <w:p w:rsidR="00CE0D54" w:rsidRDefault="00CE0D54" w:rsidP="00176846">
      <w:pPr>
        <w:rPr>
          <w:rtl/>
          <w:lang w:eastAsia="he-IL"/>
        </w:rPr>
      </w:pPr>
    </w:p>
    <w:p w:rsidR="00CE0D54" w:rsidRDefault="00CE0D54" w:rsidP="00176846">
      <w:pPr>
        <w:rPr>
          <w:rtl/>
          <w:lang w:eastAsia="he-IL"/>
        </w:rPr>
      </w:pPr>
      <w:bookmarkStart w:id="32061" w:name="_ETM_Q77_501000"/>
      <w:bookmarkEnd w:id="32061"/>
      <w:r>
        <w:rPr>
          <w:rFonts w:hint="cs"/>
          <w:rtl/>
          <w:lang w:eastAsia="he-IL"/>
        </w:rPr>
        <w:t xml:space="preserve">עכשיו, למה זה מתקשר למה שדיברנו על </w:t>
      </w:r>
      <w:bookmarkStart w:id="32062" w:name="_ETM_Q77_505000"/>
      <w:bookmarkEnd w:id="32062"/>
      <w:r>
        <w:rPr>
          <w:rFonts w:hint="cs"/>
          <w:rtl/>
          <w:lang w:eastAsia="he-IL"/>
        </w:rPr>
        <w:t>חוק החמץ, שלא משנה כמה נגביל, נסייג את זה בחוק, נכוון</w:t>
      </w:r>
      <w:bookmarkStart w:id="32063" w:name="_ETM_Q77_511000"/>
      <w:bookmarkEnd w:id="32063"/>
      <w:r>
        <w:rPr>
          <w:rFonts w:hint="cs"/>
          <w:rtl/>
          <w:lang w:eastAsia="he-IL"/>
        </w:rPr>
        <w:t xml:space="preserve"> לכוונת המחוקק שאנחנו באמת רוצים לעשות הסדרה? כי בסוף,</w:t>
      </w:r>
      <w:bookmarkStart w:id="32064" w:name="_ETM_Q77_515000"/>
      <w:bookmarkEnd w:id="32064"/>
      <w:r>
        <w:rPr>
          <w:rFonts w:hint="cs"/>
          <w:rtl/>
          <w:lang w:eastAsia="he-IL"/>
        </w:rPr>
        <w:t xml:space="preserve"> בחיי היום-יום, כל החקיקה הזאת </w:t>
      </w:r>
      <w:r>
        <w:rPr>
          <w:rFonts w:hint="eastAsia"/>
          <w:rtl/>
          <w:lang w:eastAsia="he-IL"/>
        </w:rPr>
        <w:t xml:space="preserve">– </w:t>
      </w:r>
      <w:r>
        <w:rPr>
          <w:rFonts w:hint="cs"/>
          <w:rtl/>
          <w:lang w:eastAsia="he-IL"/>
        </w:rPr>
        <w:t>כל מה</w:t>
      </w:r>
      <w:bookmarkStart w:id="32065" w:name="_ETM_Q77_519000"/>
      <w:bookmarkEnd w:id="32065"/>
      <w:r>
        <w:rPr>
          <w:rFonts w:hint="cs"/>
          <w:rtl/>
          <w:lang w:eastAsia="he-IL"/>
        </w:rPr>
        <w:t xml:space="preserve"> שקורה במשכן הזה משפיע בקצה על ילדות שלא יכולות לשיר </w:t>
      </w:r>
      <w:bookmarkStart w:id="32066" w:name="_ETM_Q77_522000"/>
      <w:bookmarkEnd w:id="32066"/>
      <w:r>
        <w:rPr>
          <w:rFonts w:hint="cs"/>
          <w:rtl/>
          <w:lang w:eastAsia="he-IL"/>
        </w:rPr>
        <w:t xml:space="preserve">בטקסים, על אנשים שמגיעים לכותל עם חולצה ארוכה, לא שום </w:t>
      </w:r>
      <w:bookmarkStart w:id="32067" w:name="_ETM_Q77_523000"/>
      <w:bookmarkEnd w:id="32067"/>
      <w:r>
        <w:rPr>
          <w:rFonts w:hint="cs"/>
          <w:rtl/>
          <w:lang w:eastAsia="he-IL"/>
        </w:rPr>
        <w:t>דבר חשוף – אני אראה לך את החולצה</w:t>
      </w:r>
      <w:r w:rsidR="005B2846">
        <w:rPr>
          <w:rFonts w:hint="cs"/>
          <w:rtl/>
          <w:lang w:eastAsia="he-IL"/>
        </w:rPr>
        <w:t xml:space="preserve"> </w:t>
      </w:r>
      <w:r w:rsidR="005B2846">
        <w:rPr>
          <w:rFonts w:hint="eastAsia"/>
          <w:rtl/>
          <w:lang w:eastAsia="he-IL"/>
        </w:rPr>
        <w:t>–</w:t>
      </w:r>
      <w:r>
        <w:rPr>
          <w:rFonts w:hint="cs"/>
          <w:rtl/>
          <w:lang w:eastAsia="he-IL"/>
        </w:rPr>
        <w:t xml:space="preserve"> </w:t>
      </w:r>
      <w:r w:rsidR="00DA353E">
        <w:rPr>
          <w:rFonts w:hint="cs"/>
          <w:rtl/>
          <w:lang w:eastAsia="he-IL"/>
        </w:rPr>
        <w:t>– –</w:t>
      </w:r>
    </w:p>
    <w:p w:rsidR="00CE0D54" w:rsidRDefault="00CE0D54" w:rsidP="00176846">
      <w:pPr>
        <w:rPr>
          <w:rtl/>
          <w:lang w:eastAsia="he-IL"/>
        </w:rPr>
      </w:pPr>
      <w:bookmarkStart w:id="32068" w:name="_ETM_Q77_529000"/>
      <w:bookmarkEnd w:id="32068"/>
    </w:p>
    <w:p w:rsidR="00CE0D54" w:rsidRDefault="00CE0D54" w:rsidP="00176846">
      <w:pPr>
        <w:pStyle w:val="af7"/>
        <w:keepNext/>
        <w:rPr>
          <w:rtl/>
        </w:rPr>
      </w:pPr>
      <w:bookmarkStart w:id="32069" w:name="ET_interruption_6345_28"/>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32069"/>
    </w:p>
    <w:p w:rsidR="00CE0D54" w:rsidRDefault="00CE0D54" w:rsidP="00DA353E">
      <w:pPr>
        <w:rPr>
          <w:rtl/>
          <w:lang w:eastAsia="he-IL"/>
        </w:rPr>
      </w:pPr>
    </w:p>
    <w:p w:rsidR="00CE0D54" w:rsidRDefault="00DA353E" w:rsidP="00176846">
      <w:pPr>
        <w:rPr>
          <w:rtl/>
          <w:lang w:eastAsia="he-IL"/>
        </w:rPr>
      </w:pPr>
      <w:bookmarkStart w:id="32070" w:name="_ETM_Q77_513000"/>
      <w:bookmarkEnd w:id="32070"/>
      <w:r>
        <w:rPr>
          <w:rFonts w:hint="cs"/>
          <w:rtl/>
          <w:lang w:eastAsia="he-IL"/>
        </w:rPr>
        <w:t>– – –</w:t>
      </w:r>
    </w:p>
    <w:p w:rsidR="00CE0D54" w:rsidRDefault="00CE0D54" w:rsidP="00176846">
      <w:pPr>
        <w:rPr>
          <w:rtl/>
          <w:lang w:eastAsia="he-I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נא</w:t>
      </w:r>
      <w:bookmarkStart w:id="32071" w:name="_ETM_Q77_524000"/>
      <w:bookmarkEnd w:id="32071"/>
      <w:r>
        <w:rPr>
          <w:rFonts w:hint="cs"/>
          <w:rtl/>
          <w:lang w:eastAsia="he-IL"/>
        </w:rPr>
        <w:t xml:space="preserve"> לסיים.</w:t>
      </w:r>
    </w:p>
    <w:p w:rsidR="00CE0D54" w:rsidRDefault="00CE0D54" w:rsidP="00176846">
      <w:pPr>
        <w:keepNext/>
        <w:rPr>
          <w:rtl/>
        </w:rPr>
      </w:pPr>
      <w:bookmarkStart w:id="32072" w:name="ET_speakercontinue_6361_11"/>
    </w:p>
    <w:p w:rsidR="00CE0D54" w:rsidRDefault="00CE0D54" w:rsidP="00176846">
      <w:pPr>
        <w:pStyle w:val="-"/>
        <w:keepNext/>
        <w:rPr>
          <w:rtl/>
        </w:rPr>
      </w:pPr>
      <w:bookmarkStart w:id="32073" w:name="_ETM_Q77_525000"/>
      <w:bookmarkEnd w:id="32073"/>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32072"/>
    </w:p>
    <w:p w:rsidR="00CE0D54" w:rsidRDefault="00CE0D54" w:rsidP="00DA353E">
      <w:pPr>
        <w:rPr>
          <w:rtl/>
          <w:lang w:eastAsia="he-IL"/>
        </w:rPr>
      </w:pPr>
    </w:p>
    <w:p w:rsidR="00CE0D54" w:rsidRDefault="00CE0D54" w:rsidP="00A76F1D">
      <w:pPr>
        <w:rPr>
          <w:rtl/>
          <w:lang w:eastAsia="he-IL"/>
        </w:rPr>
      </w:pPr>
      <w:r>
        <w:rPr>
          <w:rFonts w:hint="cs"/>
          <w:rtl/>
          <w:lang w:eastAsia="he-IL"/>
        </w:rPr>
        <w:t>תודה רבה, טלי. באמת הסתדרנו טוב מאוד כשהיית בפרסה</w:t>
      </w:r>
      <w:r w:rsidR="00A76F1D">
        <w:rPr>
          <w:rFonts w:hint="cs"/>
          <w:rtl/>
          <w:lang w:eastAsia="he-IL"/>
        </w:rPr>
        <w:t>.</w:t>
      </w:r>
      <w:r>
        <w:rPr>
          <w:rFonts w:hint="cs"/>
          <w:rtl/>
          <w:lang w:eastAsia="he-IL"/>
        </w:rPr>
        <w:t xml:space="preserve"> אולי תחזרי לשם</w:t>
      </w:r>
      <w:bookmarkStart w:id="32074" w:name="_ETM_Q77_534000"/>
      <w:bookmarkEnd w:id="32074"/>
      <w:r>
        <w:rPr>
          <w:rFonts w:hint="cs"/>
          <w:rtl/>
          <w:lang w:eastAsia="he-IL"/>
        </w:rPr>
        <w:t>.</w:t>
      </w:r>
    </w:p>
    <w:p w:rsidR="00CE0D54" w:rsidRDefault="00CE0D54" w:rsidP="00176846">
      <w:pPr>
        <w:rPr>
          <w:rtl/>
          <w:lang w:eastAsia="he-IL"/>
        </w:rPr>
      </w:pPr>
      <w:bookmarkStart w:id="32075" w:name="_ETM_Q77_537000"/>
      <w:bookmarkEnd w:id="32075"/>
    </w:p>
    <w:p w:rsidR="00CE0D54" w:rsidRDefault="00CE0D54" w:rsidP="00176846">
      <w:pPr>
        <w:pStyle w:val="af7"/>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עבר הזמן. עבר הזמן. עבר הזמן.</w:t>
      </w:r>
    </w:p>
    <w:p w:rsidR="00CE0D54" w:rsidRDefault="00CE0D54" w:rsidP="00176846">
      <w:pPr>
        <w:rPr>
          <w:rtl/>
          <w:lang w:eastAsia="he-IL"/>
        </w:rPr>
      </w:pPr>
    </w:p>
    <w:p w:rsidR="00CE0D54" w:rsidRDefault="00CE0D54" w:rsidP="00176846">
      <w:pPr>
        <w:pStyle w:val="-"/>
        <w:keepNext/>
        <w:rPr>
          <w:rtl/>
        </w:rPr>
      </w:pPr>
      <w:bookmarkStart w:id="32076" w:name="ET_speakercontinue_6361_31"/>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32076"/>
    </w:p>
    <w:p w:rsidR="00CE0D54" w:rsidRDefault="00CE0D54" w:rsidP="00DA353E">
      <w:pPr>
        <w:rPr>
          <w:rtl/>
          <w:lang w:eastAsia="he-IL"/>
        </w:rPr>
      </w:pPr>
    </w:p>
    <w:p w:rsidR="00CE0D54" w:rsidRDefault="00CE0D54" w:rsidP="00176846">
      <w:pPr>
        <w:rPr>
          <w:rtl/>
          <w:lang w:eastAsia="he-IL"/>
        </w:rPr>
      </w:pPr>
      <w:bookmarkStart w:id="32077" w:name="_ETM_Q77_530000"/>
      <w:bookmarkEnd w:id="32077"/>
      <w:r>
        <w:rPr>
          <w:rFonts w:hint="cs"/>
          <w:rtl/>
          <w:lang w:eastAsia="he-IL"/>
        </w:rPr>
        <w:t xml:space="preserve">אני מדבר פה על משהו מהותי. אתה מבין לאן זה מגיע? לא, אני מדבר שנייה </w:t>
      </w:r>
      <w:bookmarkStart w:id="32078" w:name="_ETM_Q77_540000"/>
      <w:bookmarkEnd w:id="32078"/>
      <w:r>
        <w:rPr>
          <w:rFonts w:hint="cs"/>
          <w:rtl/>
          <w:lang w:eastAsia="he-IL"/>
        </w:rPr>
        <w:t>ללב היהודי שלך.</w:t>
      </w:r>
    </w:p>
    <w:p w:rsidR="00CE0D54" w:rsidRDefault="00CE0D54" w:rsidP="00176846">
      <w:pPr>
        <w:rPr>
          <w:rtl/>
          <w:lang w:eastAsia="he-IL"/>
        </w:rPr>
      </w:pPr>
      <w:bookmarkStart w:id="32079" w:name="_ETM_Q77_538000"/>
      <w:bookmarkEnd w:id="32079"/>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bookmarkStart w:id="32080" w:name="_ETM_Q77_539000"/>
      <w:bookmarkEnd w:id="32080"/>
      <w:r>
        <w:rPr>
          <w:rFonts w:hint="cs"/>
          <w:rtl/>
          <w:lang w:eastAsia="he-IL"/>
        </w:rPr>
        <w:t>אני שומע, אני תמיד קשוב.</w:t>
      </w:r>
    </w:p>
    <w:p w:rsidR="00CE0D54" w:rsidRDefault="00CE0D54" w:rsidP="00176846">
      <w:pPr>
        <w:rPr>
          <w:rtl/>
          <w:lang w:eastAsia="he-IL"/>
        </w:rPr>
      </w:pPr>
    </w:p>
    <w:p w:rsidR="00CE0D54" w:rsidRDefault="00CE0D54" w:rsidP="00176846">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CE0D54" w:rsidRDefault="00CE0D54" w:rsidP="00DA353E">
      <w:pPr>
        <w:rPr>
          <w:rtl/>
          <w:lang w:eastAsia="he-IL"/>
        </w:rPr>
      </w:pPr>
    </w:p>
    <w:p w:rsidR="00CE0D54" w:rsidRDefault="00CE0D54" w:rsidP="00176846">
      <w:pPr>
        <w:rPr>
          <w:rtl/>
          <w:lang w:eastAsia="he-IL"/>
        </w:rPr>
      </w:pPr>
      <w:bookmarkStart w:id="32081" w:name="_ETM_Q77_543000"/>
      <w:bookmarkEnd w:id="32081"/>
      <w:r>
        <w:rPr>
          <w:rFonts w:hint="cs"/>
          <w:rtl/>
          <w:lang w:eastAsia="he-IL"/>
        </w:rPr>
        <w:t>וזה מה שזה גורם.</w:t>
      </w:r>
    </w:p>
    <w:p w:rsidR="00CE0D54" w:rsidRDefault="00CE0D54" w:rsidP="00176846">
      <w:pPr>
        <w:rPr>
          <w:rtl/>
          <w:lang w:eastAsia="he-I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DA353E" w:rsidP="00176846">
      <w:pPr>
        <w:rPr>
          <w:rtl/>
          <w:lang w:eastAsia="he-IL"/>
        </w:rPr>
      </w:pPr>
      <w:bookmarkStart w:id="32082" w:name="_ETM_Q77_541000"/>
      <w:bookmarkStart w:id="32083" w:name="_ETM_Q77_542000"/>
      <w:bookmarkEnd w:id="32082"/>
      <w:bookmarkEnd w:id="32083"/>
      <w:r>
        <w:rPr>
          <w:rFonts w:hint="cs"/>
          <w:rtl/>
          <w:lang w:eastAsia="he-IL"/>
        </w:rPr>
        <w:t>– – –</w:t>
      </w:r>
      <w:r w:rsidR="00CE0D54">
        <w:rPr>
          <w:rFonts w:hint="cs"/>
          <w:rtl/>
          <w:lang w:eastAsia="he-IL"/>
        </w:rPr>
        <w:t xml:space="preserve"> </w:t>
      </w:r>
    </w:p>
    <w:p w:rsidR="00CE0D54" w:rsidRDefault="00CE0D54" w:rsidP="00176846">
      <w:pPr>
        <w:rPr>
          <w:rtl/>
          <w:lang w:eastAsia="he-IL"/>
        </w:rPr>
      </w:pPr>
    </w:p>
    <w:p w:rsidR="00CE0D54" w:rsidRDefault="00CE0D54" w:rsidP="00176846">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CE0D54" w:rsidRDefault="00CE0D54" w:rsidP="00DA353E">
      <w:pPr>
        <w:rPr>
          <w:rtl/>
          <w:lang w:eastAsia="he-IL"/>
        </w:rPr>
      </w:pPr>
    </w:p>
    <w:p w:rsidR="00CE0D54" w:rsidRDefault="00CE0D54" w:rsidP="00176846">
      <w:pPr>
        <w:rPr>
          <w:rtl/>
          <w:lang w:eastAsia="he-IL"/>
        </w:rPr>
      </w:pPr>
      <w:bookmarkStart w:id="32084" w:name="_ETM_Q77_548000"/>
      <w:bookmarkEnd w:id="32084"/>
      <w:r>
        <w:rPr>
          <w:rFonts w:hint="cs"/>
          <w:rtl/>
          <w:lang w:eastAsia="he-IL"/>
        </w:rPr>
        <w:t>אחרי זה נדבר על הלכות המלחמה בספר</w:t>
      </w:r>
      <w:bookmarkStart w:id="32085" w:name="_ETM_Q77_549000"/>
      <w:bookmarkEnd w:id="32085"/>
      <w:r>
        <w:rPr>
          <w:rFonts w:hint="cs"/>
          <w:rtl/>
          <w:lang w:eastAsia="he-IL"/>
        </w:rPr>
        <w:t xml:space="preserve"> דברים.</w:t>
      </w:r>
    </w:p>
    <w:p w:rsidR="00CE0D54" w:rsidRDefault="00CE0D54" w:rsidP="00176846">
      <w:pPr>
        <w:rPr>
          <w:rtl/>
          <w:lang w:eastAsia="he-IL"/>
        </w:rPr>
      </w:pPr>
      <w:bookmarkStart w:id="32086" w:name="_ETM_Q77_531000"/>
      <w:bookmarkEnd w:id="32086"/>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DA353E">
      <w:pPr>
        <w:rPr>
          <w:rtl/>
          <w:lang w:eastAsia="he-IL"/>
        </w:rPr>
      </w:pPr>
      <w:bookmarkStart w:id="32087" w:name="_ETM_Q77_546000"/>
      <w:bookmarkEnd w:id="32087"/>
      <w:r>
        <w:rPr>
          <w:rFonts w:hint="cs"/>
          <w:rtl/>
          <w:lang w:eastAsia="he-IL"/>
        </w:rPr>
        <w:t>בעזרת השם. יש לנו עוד לילה שלם לפנינו. תודה רבה לחבר הכנסת שירי.</w:t>
      </w:r>
    </w:p>
    <w:p w:rsidR="00CE0D54" w:rsidRDefault="00CE0D54" w:rsidP="00176846">
      <w:pPr>
        <w:rPr>
          <w:rtl/>
          <w:lang w:eastAsia="he-IL"/>
        </w:rPr>
      </w:pPr>
    </w:p>
    <w:p w:rsidR="00CE0D54" w:rsidRDefault="00CE0D54" w:rsidP="00176846">
      <w:pPr>
        <w:pStyle w:val="af7"/>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מעכשיו </w:t>
      </w:r>
      <w:r w:rsidR="00DA353E">
        <w:rPr>
          <w:rFonts w:hint="cs"/>
          <w:rtl/>
          <w:lang w:eastAsia="he-IL"/>
        </w:rPr>
        <w:t>– – –</w:t>
      </w:r>
      <w:r>
        <w:rPr>
          <w:rFonts w:hint="cs"/>
          <w:rtl/>
          <w:lang w:eastAsia="he-IL"/>
        </w:rPr>
        <w:t xml:space="preserve"> </w:t>
      </w:r>
    </w:p>
    <w:p w:rsidR="00CE0D54" w:rsidRDefault="00CE0D54" w:rsidP="00176846">
      <w:pPr>
        <w:rPr>
          <w:rtl/>
          <w:lang w:eastAsia="he-IL"/>
        </w:rPr>
      </w:pPr>
    </w:p>
    <w:p w:rsidR="00CE0D54" w:rsidRDefault="00CE0D54" w:rsidP="00176846">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CE0D54" w:rsidRDefault="00CE0D54" w:rsidP="00DA353E">
      <w:pPr>
        <w:rPr>
          <w:rtl/>
        </w:rPr>
      </w:pPr>
    </w:p>
    <w:p w:rsidR="00CE0D54" w:rsidRDefault="00CE0D54" w:rsidP="00176846">
      <w:pPr>
        <w:rPr>
          <w:rtl/>
        </w:rPr>
      </w:pPr>
      <w:r>
        <w:rPr>
          <w:rFonts w:hint="cs"/>
          <w:rtl/>
        </w:rPr>
        <w:t xml:space="preserve">תודה רבה, </w:t>
      </w:r>
      <w:bookmarkStart w:id="32088" w:name="_ETM_Q77_553000"/>
      <w:bookmarkEnd w:id="32088"/>
      <w:r>
        <w:rPr>
          <w:rFonts w:hint="cs"/>
          <w:rtl/>
        </w:rPr>
        <w:t xml:space="preserve">טלי. שיהיה לך בוקר טוב, לפנות בוקר טוב. אני מבין </w:t>
      </w:r>
      <w:bookmarkStart w:id="32089" w:name="_ETM_Q77_557000"/>
      <w:bookmarkEnd w:id="32089"/>
      <w:r>
        <w:rPr>
          <w:rFonts w:hint="cs"/>
          <w:rtl/>
        </w:rPr>
        <w:t xml:space="preserve">שהרחיקו אותך מחצי לילה במליאה בגלל שאת עושה פיליבסטר. </w:t>
      </w:r>
    </w:p>
    <w:p w:rsidR="00CE0D54" w:rsidRDefault="00CE0D54" w:rsidP="00176846">
      <w:pPr>
        <w:rPr>
          <w:rt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rPr>
      </w:pPr>
    </w:p>
    <w:p w:rsidR="00CE0D54" w:rsidRDefault="00CE0D54" w:rsidP="00176846">
      <w:pPr>
        <w:rPr>
          <w:rtl/>
        </w:rPr>
      </w:pPr>
      <w:r>
        <w:rPr>
          <w:rFonts w:hint="cs"/>
          <w:rtl/>
        </w:rPr>
        <w:t>אף אחד לא מרחיק אותה. מה פתאום?</w:t>
      </w:r>
    </w:p>
    <w:p w:rsidR="00CE0D54" w:rsidRDefault="00CE0D54" w:rsidP="00176846">
      <w:pPr>
        <w:rPr>
          <w:rtl/>
        </w:rPr>
      </w:pPr>
      <w:bookmarkStart w:id="32090" w:name="_ETM_Q77_562000"/>
      <w:bookmarkEnd w:id="32090"/>
    </w:p>
    <w:p w:rsidR="00CE0D54" w:rsidRDefault="00CE0D54" w:rsidP="00176846">
      <w:pPr>
        <w:pStyle w:val="af7"/>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CE0D54" w:rsidRDefault="00CE0D54" w:rsidP="00DA353E">
      <w:pPr>
        <w:rPr>
          <w:rtl/>
        </w:rPr>
      </w:pPr>
    </w:p>
    <w:p w:rsidR="00CE0D54" w:rsidRDefault="00CE0D54" w:rsidP="00176846">
      <w:pPr>
        <w:rPr>
          <w:rtl/>
        </w:rPr>
      </w:pPr>
      <w:r>
        <w:rPr>
          <w:rFonts w:hint="cs"/>
          <w:rtl/>
        </w:rPr>
        <w:t xml:space="preserve">בואו, תנו לי קיזוז, אני </w:t>
      </w:r>
      <w:r w:rsidR="00DA353E">
        <w:rPr>
          <w:rFonts w:hint="cs"/>
          <w:rtl/>
        </w:rPr>
        <w:t>– – –</w:t>
      </w:r>
    </w:p>
    <w:p w:rsidR="00CE0D54" w:rsidRDefault="00CE0D54" w:rsidP="00176846">
      <w:pPr>
        <w:rPr>
          <w:rt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rPr>
      </w:pPr>
    </w:p>
    <w:p w:rsidR="00CE0D54" w:rsidRDefault="00CE0D54" w:rsidP="00A76F1D">
      <w:pPr>
        <w:rPr>
          <w:rtl/>
        </w:rPr>
      </w:pPr>
      <w:bookmarkStart w:id="32091" w:name="_ETM_Q77_567000"/>
      <w:bookmarkEnd w:id="32091"/>
      <w:r>
        <w:rPr>
          <w:rFonts w:hint="cs"/>
          <w:rtl/>
        </w:rPr>
        <w:t xml:space="preserve">תודה רבה. דודי אמסלם </w:t>
      </w:r>
      <w:r>
        <w:rPr>
          <w:rtl/>
        </w:rPr>
        <w:t>–</w:t>
      </w:r>
      <w:r>
        <w:rPr>
          <w:rFonts w:hint="cs"/>
          <w:rtl/>
        </w:rPr>
        <w:t xml:space="preserve"> אינו נוכח; </w:t>
      </w:r>
      <w:bookmarkStart w:id="32092" w:name="_ETM_Q77_572000"/>
      <w:bookmarkEnd w:id="32092"/>
      <w:r>
        <w:rPr>
          <w:rFonts w:hint="cs"/>
          <w:rtl/>
        </w:rPr>
        <w:t xml:space="preserve">יצחק פינדרוס </w:t>
      </w:r>
      <w:r>
        <w:rPr>
          <w:rtl/>
        </w:rPr>
        <w:t>–</w:t>
      </w:r>
      <w:r>
        <w:rPr>
          <w:rFonts w:hint="cs"/>
          <w:rtl/>
        </w:rPr>
        <w:t xml:space="preserve"> אינו נוכח; חברת הכנסת טלי גוטליב – מוותרת; חבר הכנסת ינון </w:t>
      </w:r>
      <w:bookmarkStart w:id="32093" w:name="_ETM_Q77_579000"/>
      <w:bookmarkEnd w:id="32093"/>
      <w:r>
        <w:rPr>
          <w:rFonts w:hint="cs"/>
          <w:rtl/>
        </w:rPr>
        <w:t>אזולאי – מוותר; חבר הכנסת עופר כסיף – אינו נוכח;</w:t>
      </w:r>
      <w:bookmarkStart w:id="32094" w:name="_ETM_Q77_586000"/>
      <w:bookmarkEnd w:id="32094"/>
      <w:r>
        <w:rPr>
          <w:rFonts w:hint="cs"/>
          <w:rtl/>
        </w:rPr>
        <w:t xml:space="preserve"> חבר הכנסת משה טור פז – אינו </w:t>
      </w:r>
      <w:bookmarkStart w:id="32095" w:name="_ETM_Q77_585000"/>
      <w:bookmarkEnd w:id="32095"/>
      <w:r>
        <w:rPr>
          <w:rFonts w:hint="cs"/>
          <w:rtl/>
        </w:rPr>
        <w:t>נוכח; חברת הכנסת נעמה לזימי – אינה נוכחת; חבר הכנסת</w:t>
      </w:r>
      <w:bookmarkStart w:id="32096" w:name="_ETM_Q77_593000"/>
      <w:bookmarkEnd w:id="32096"/>
      <w:r>
        <w:rPr>
          <w:rFonts w:hint="cs"/>
          <w:rtl/>
        </w:rPr>
        <w:t xml:space="preserve"> אלון שוסטר – אינו נוכח; חברת הכנסת מיכל שיר סגמן </w:t>
      </w:r>
      <w:bookmarkStart w:id="32097" w:name="_ETM_Q77_594000"/>
      <w:bookmarkEnd w:id="32097"/>
      <w:r>
        <w:rPr>
          <w:rFonts w:hint="cs"/>
          <w:rtl/>
        </w:rPr>
        <w:t>– אינה נוכחת</w:t>
      </w:r>
      <w:r w:rsidR="00A76F1D">
        <w:rPr>
          <w:rFonts w:hint="cs"/>
          <w:rtl/>
        </w:rPr>
        <w:t>.</w:t>
      </w:r>
      <w:r>
        <w:rPr>
          <w:rFonts w:hint="cs"/>
          <w:rtl/>
        </w:rPr>
        <w:t xml:space="preserve"> חברת הכנסת יסמין פרידמן, בבקשה.</w:t>
      </w:r>
    </w:p>
    <w:p w:rsidR="00CE0D54" w:rsidRDefault="00CE0D54" w:rsidP="00176846">
      <w:pPr>
        <w:rPr>
          <w:rtl/>
          <w:lang w:eastAsia="he-IL"/>
        </w:rPr>
      </w:pPr>
      <w:bookmarkStart w:id="32098" w:name="_ETM_Q77_556000"/>
      <w:bookmarkEnd w:id="32098"/>
    </w:p>
    <w:p w:rsidR="00CE0D54" w:rsidRDefault="00CE0D54" w:rsidP="00176846">
      <w:pPr>
        <w:pStyle w:val="a4"/>
        <w:keepNext/>
        <w:rPr>
          <w:rtl/>
        </w:rPr>
      </w:pPr>
      <w:bookmarkStart w:id="32099" w:name="ET_speaker_6231_18"/>
      <w:r>
        <w:rPr>
          <w:rStyle w:val="TagStyle"/>
          <w:rFonts w:hint="cs"/>
          <w:rtl/>
        </w:rPr>
        <w:t xml:space="preserve"> &lt;&lt; דובר &gt;&gt; </w:t>
      </w:r>
      <w:bookmarkStart w:id="32100" w:name="_Toc129729483"/>
      <w:r>
        <w:rPr>
          <w:rFonts w:hint="cs"/>
          <w:rtl/>
        </w:rPr>
        <w:t>יסמין פרידמן (יש עתיד):</w:t>
      </w:r>
      <w:bookmarkEnd w:id="32100"/>
      <w:r>
        <w:rPr>
          <w:rStyle w:val="TagStyle"/>
          <w:rtl/>
        </w:rPr>
        <w:t xml:space="preserve"> &lt;&lt; דובר &gt;&gt;</w:t>
      </w:r>
      <w:r>
        <w:rPr>
          <w:rFonts w:hint="cs"/>
          <w:rtl/>
        </w:rPr>
        <w:t xml:space="preserve">   </w:t>
      </w:r>
      <w:bookmarkEnd w:id="32099"/>
    </w:p>
    <w:p w:rsidR="00CE0D54" w:rsidRDefault="00CE0D54" w:rsidP="00DA353E">
      <w:pPr>
        <w:rPr>
          <w:rtl/>
          <w:lang w:eastAsia="he-IL"/>
        </w:rPr>
      </w:pPr>
    </w:p>
    <w:p w:rsidR="00CE0D54" w:rsidRDefault="00CE0D54" w:rsidP="00176846">
      <w:pPr>
        <w:rPr>
          <w:rtl/>
          <w:lang w:eastAsia="he-IL"/>
        </w:rPr>
      </w:pPr>
      <w:bookmarkStart w:id="32101" w:name="_ETM_Q77_619000"/>
      <w:bookmarkEnd w:id="32101"/>
      <w:r>
        <w:rPr>
          <w:rFonts w:hint="cs"/>
          <w:rtl/>
          <w:lang w:eastAsia="he-IL"/>
        </w:rPr>
        <w:t xml:space="preserve">אדוני היושב-ראש, חבריי </w:t>
      </w:r>
      <w:bookmarkStart w:id="32102" w:name="_ETM_Q77_624000"/>
      <w:bookmarkEnd w:id="32102"/>
      <w:r>
        <w:rPr>
          <w:rFonts w:hint="cs"/>
          <w:rtl/>
          <w:lang w:eastAsia="he-IL"/>
        </w:rPr>
        <w:t xml:space="preserve">חברי הכנסת, כמעט התחלנו להתרגל </w:t>
      </w:r>
      <w:r>
        <w:rPr>
          <w:rFonts w:hint="eastAsia"/>
          <w:rtl/>
          <w:lang w:eastAsia="he-IL"/>
        </w:rPr>
        <w:t xml:space="preserve">– </w:t>
      </w:r>
      <w:r>
        <w:rPr>
          <w:rFonts w:hint="cs"/>
          <w:rtl/>
          <w:lang w:eastAsia="he-IL"/>
        </w:rPr>
        <w:t>להתרגל לראש ממשלה שנוסע לפגישה</w:t>
      </w:r>
      <w:bookmarkStart w:id="32103" w:name="_ETM_Q77_632000"/>
      <w:bookmarkEnd w:id="32103"/>
      <w:r>
        <w:rPr>
          <w:rFonts w:hint="cs"/>
          <w:rtl/>
          <w:lang w:eastAsia="he-IL"/>
        </w:rPr>
        <w:t xml:space="preserve"> של כמה שעות וחוזר לארץ, בלי "ויקנדים", בלי תענוגות, בלי</w:t>
      </w:r>
      <w:bookmarkStart w:id="32104" w:name="_ETM_Q77_633000"/>
      <w:bookmarkEnd w:id="32104"/>
      <w:r>
        <w:rPr>
          <w:rFonts w:hint="cs"/>
          <w:rtl/>
          <w:lang w:eastAsia="he-IL"/>
        </w:rPr>
        <w:t xml:space="preserve"> "רעייתי", בלי ילדים ובלי סלי כביסה; כבר כמעט התרגלנו לראשי</w:t>
      </w:r>
      <w:bookmarkStart w:id="32105" w:name="_ETM_Q77_645000"/>
      <w:bookmarkEnd w:id="32105"/>
      <w:r>
        <w:rPr>
          <w:rFonts w:hint="cs"/>
          <w:rtl/>
          <w:lang w:eastAsia="he-IL"/>
        </w:rPr>
        <w:t xml:space="preserve"> ממשלה שבאו לעבוד בלי לחלץ טובות הנאה. ואז הגיע ראש </w:t>
      </w:r>
      <w:bookmarkStart w:id="32106" w:name="_ETM_Q77_651000"/>
      <w:bookmarkEnd w:id="32106"/>
      <w:r>
        <w:rPr>
          <w:rFonts w:hint="cs"/>
          <w:rtl/>
          <w:lang w:eastAsia="he-IL"/>
        </w:rPr>
        <w:t>הממשלה הנוכחי והזכיר לנו "שופוני" מהו.</w:t>
      </w:r>
    </w:p>
    <w:p w:rsidR="00CE0D54" w:rsidRDefault="00CE0D54" w:rsidP="00176846">
      <w:pPr>
        <w:rPr>
          <w:rtl/>
          <w:lang w:eastAsia="he-IL"/>
        </w:rPr>
      </w:pPr>
    </w:p>
    <w:p w:rsidR="00CE0D54" w:rsidRDefault="00CE0D54" w:rsidP="00176846">
      <w:pPr>
        <w:rPr>
          <w:rtl/>
          <w:lang w:eastAsia="he-IL"/>
        </w:rPr>
      </w:pPr>
      <w:r>
        <w:rPr>
          <w:rFonts w:hint="cs"/>
          <w:rtl/>
          <w:lang w:eastAsia="he-IL"/>
        </w:rPr>
        <w:t>א</w:t>
      </w:r>
      <w:bookmarkStart w:id="32107" w:name="_ETM_Q77_652000"/>
      <w:bookmarkEnd w:id="32107"/>
      <w:r>
        <w:rPr>
          <w:rFonts w:hint="cs"/>
          <w:rtl/>
          <w:lang w:eastAsia="he-IL"/>
        </w:rPr>
        <w:t>ז בואו נדבר קצת על</w:t>
      </w:r>
      <w:bookmarkStart w:id="32108" w:name="_ETM_Q77_655000"/>
      <w:bookmarkEnd w:id="32108"/>
      <w:r>
        <w:rPr>
          <w:rFonts w:hint="cs"/>
          <w:rtl/>
          <w:lang w:eastAsia="he-IL"/>
        </w:rPr>
        <w:t xml:space="preserve"> החמשוש הגדול של ראש הממשלה. ביום חמישי בשעה 13:00 המריא</w:t>
      </w:r>
      <w:bookmarkStart w:id="32109" w:name="_ETM_Q77_657000"/>
      <w:bookmarkEnd w:id="32109"/>
      <w:r>
        <w:rPr>
          <w:rFonts w:hint="cs"/>
          <w:rtl/>
          <w:lang w:eastAsia="he-IL"/>
        </w:rPr>
        <w:t xml:space="preserve"> נתניהו לרומא</w:t>
      </w:r>
      <w:r w:rsidR="00320B7D">
        <w:rPr>
          <w:rFonts w:hint="cs"/>
          <w:rtl/>
          <w:lang w:eastAsia="he-IL"/>
        </w:rPr>
        <w:t>,</w:t>
      </w:r>
      <w:r>
        <w:rPr>
          <w:rFonts w:hint="cs"/>
          <w:rtl/>
          <w:lang w:eastAsia="he-IL"/>
        </w:rPr>
        <w:t xml:space="preserve"> והפגישה עם ראשת הממשלה האיטלקית התקיימה רק </w:t>
      </w:r>
      <w:bookmarkStart w:id="32110" w:name="_ETM_Q77_663000"/>
      <w:bookmarkEnd w:id="32110"/>
      <w:r>
        <w:rPr>
          <w:rFonts w:hint="cs"/>
          <w:rtl/>
          <w:lang w:eastAsia="he-IL"/>
        </w:rPr>
        <w:t xml:space="preserve">24 שעות לאחר מכן, ביום שישי בצוהריים </w:t>
      </w:r>
      <w:r>
        <w:rPr>
          <w:rFonts w:hint="eastAsia"/>
          <w:rtl/>
          <w:lang w:eastAsia="he-IL"/>
        </w:rPr>
        <w:t xml:space="preserve">– </w:t>
      </w:r>
      <w:r>
        <w:rPr>
          <w:rFonts w:hint="cs"/>
          <w:rtl/>
          <w:lang w:eastAsia="he-IL"/>
        </w:rPr>
        <w:t xml:space="preserve">מה שאומר שהוא היה חייב להעביר את סוף השבוע בחו"ל, מה </w:t>
      </w:r>
      <w:bookmarkStart w:id="32111" w:name="_ETM_Q77_670000"/>
      <w:bookmarkEnd w:id="32111"/>
      <w:r>
        <w:rPr>
          <w:rFonts w:hint="cs"/>
          <w:rtl/>
          <w:lang w:eastAsia="he-IL"/>
        </w:rPr>
        <w:t xml:space="preserve">שנקרא צירוף מקרים מטורף. </w:t>
      </w:r>
      <w:bookmarkStart w:id="32112" w:name="_ETM_Q77_676000"/>
      <w:bookmarkStart w:id="32113" w:name="_ETM_Q77_677000"/>
      <w:bookmarkEnd w:id="32112"/>
      <w:bookmarkEnd w:id="32113"/>
      <w:r>
        <w:rPr>
          <w:rFonts w:hint="cs"/>
          <w:rtl/>
          <w:lang w:eastAsia="he-IL"/>
        </w:rPr>
        <w:t xml:space="preserve">60 חדרים הוזמנו לצורך הנסיעה באחד </w:t>
      </w:r>
      <w:bookmarkStart w:id="32114" w:name="_ETM_Q77_678000"/>
      <w:bookmarkEnd w:id="32114"/>
      <w:r>
        <w:rPr>
          <w:rFonts w:hint="cs"/>
          <w:rtl/>
          <w:lang w:eastAsia="he-IL"/>
        </w:rPr>
        <w:t xml:space="preserve">המלונות היוקרתיים ביותר ברומא. בני הזוג נתניהו התארחו בסוויטה הנשיאותית </w:t>
      </w:r>
      <w:bookmarkStart w:id="32115" w:name="_ETM_Q77_689000"/>
      <w:bookmarkEnd w:id="32115"/>
      <w:r>
        <w:rPr>
          <w:rFonts w:hint="cs"/>
          <w:rtl/>
          <w:lang w:eastAsia="he-IL"/>
        </w:rPr>
        <w:t>במלון, ששהות בה ללילה מוערכת בין 2,000 ל-3,000 יורו. בתור</w:t>
      </w:r>
      <w:bookmarkStart w:id="32116" w:name="_ETM_Q77_698000"/>
      <w:bookmarkEnd w:id="32116"/>
      <w:r>
        <w:rPr>
          <w:rFonts w:hint="cs"/>
          <w:rtl/>
          <w:lang w:eastAsia="he-IL"/>
        </w:rPr>
        <w:t xml:space="preserve"> מישהו שנגזר עליו להעביר את השבת ברומא, ועל אחת כמה </w:t>
      </w:r>
      <w:bookmarkStart w:id="32117" w:name="_ETM_Q77_700000"/>
      <w:bookmarkEnd w:id="32117"/>
      <w:r>
        <w:rPr>
          <w:rFonts w:hint="cs"/>
          <w:rtl/>
          <w:lang w:eastAsia="he-IL"/>
        </w:rPr>
        <w:t>וכמה לאחר שהיה פיגוע ירי נוראי בתל אביב, הייתי מצפה שנתניהו</w:t>
      </w:r>
      <w:bookmarkStart w:id="32118" w:name="_ETM_Q77_705000"/>
      <w:bookmarkEnd w:id="32118"/>
      <w:r>
        <w:rPr>
          <w:rFonts w:hint="cs"/>
          <w:rtl/>
          <w:lang w:eastAsia="he-IL"/>
        </w:rPr>
        <w:t xml:space="preserve"> והפמליה המפלצתית ייקחו את עצמם לשדה התעופה ויחזרו לארץ. א</w:t>
      </w:r>
      <w:bookmarkStart w:id="32119" w:name="_ETM_Q77_717000"/>
      <w:bookmarkEnd w:id="32119"/>
      <w:r>
        <w:rPr>
          <w:rFonts w:hint="cs"/>
          <w:rtl/>
          <w:lang w:eastAsia="he-IL"/>
        </w:rPr>
        <w:t xml:space="preserve">בל מה? </w:t>
      </w:r>
      <w:bookmarkStart w:id="32120" w:name="_ETM_Q77_718000"/>
      <w:bookmarkEnd w:id="32120"/>
      <w:r>
        <w:rPr>
          <w:rFonts w:hint="cs"/>
          <w:rtl/>
          <w:lang w:eastAsia="he-IL"/>
        </w:rPr>
        <w:t xml:space="preserve">הם כבר שם, אז למה שלא יקפצו ככה בקטנה לקולוסיאום </w:t>
      </w:r>
      <w:bookmarkStart w:id="32121" w:name="_ETM_Q77_723000"/>
      <w:bookmarkEnd w:id="32121"/>
      <w:r>
        <w:rPr>
          <w:rFonts w:hint="cs"/>
          <w:rtl/>
          <w:lang w:eastAsia="he-IL"/>
        </w:rPr>
        <w:t>עם כל המשלחת בשביל ה-</w:t>
      </w:r>
      <w:r>
        <w:rPr>
          <w:lang w:eastAsia="he-IL"/>
        </w:rPr>
        <w:t>fun</w:t>
      </w:r>
      <w:r>
        <w:rPr>
          <w:rFonts w:hint="cs"/>
          <w:rtl/>
          <w:lang w:eastAsia="he-IL"/>
        </w:rPr>
        <w:t xml:space="preserve">? וגם ארוחת ערב פרטית </w:t>
      </w:r>
      <w:bookmarkStart w:id="32122" w:name="_ETM_Q77_727000"/>
      <w:bookmarkEnd w:id="32122"/>
      <w:r>
        <w:rPr>
          <w:rFonts w:hint="cs"/>
          <w:rtl/>
          <w:lang w:eastAsia="he-IL"/>
        </w:rPr>
        <w:t xml:space="preserve">של השף זה </w:t>
      </w:r>
      <w:r>
        <w:rPr>
          <w:lang w:eastAsia="he-IL"/>
        </w:rPr>
        <w:t>must</w:t>
      </w:r>
      <w:r>
        <w:rPr>
          <w:rFonts w:hint="cs"/>
          <w:rtl/>
          <w:lang w:eastAsia="he-IL"/>
        </w:rPr>
        <w:t>, לא תפרגנו?</w:t>
      </w:r>
    </w:p>
    <w:p w:rsidR="00CE0D54" w:rsidRDefault="00CE0D54" w:rsidP="00176846">
      <w:pPr>
        <w:rPr>
          <w:rtl/>
          <w:lang w:eastAsia="he-IL"/>
        </w:rPr>
      </w:pPr>
    </w:p>
    <w:p w:rsidR="00CE0D54" w:rsidRDefault="00CE0D54" w:rsidP="00DA353E">
      <w:bookmarkStart w:id="32123" w:name="_ETM_Q77_729000"/>
      <w:bookmarkEnd w:id="32123"/>
      <w:r>
        <w:rPr>
          <w:rFonts w:hint="cs"/>
          <w:rtl/>
          <w:lang w:eastAsia="he-IL"/>
        </w:rPr>
        <w:t xml:space="preserve">בתוך כשלושה חודשים מהחזרה לכיסא, </w:t>
      </w:r>
      <w:bookmarkStart w:id="32124" w:name="_ETM_Q77_736000"/>
      <w:bookmarkEnd w:id="32124"/>
      <w:r>
        <w:rPr>
          <w:rFonts w:hint="cs"/>
          <w:rtl/>
          <w:lang w:eastAsia="he-IL"/>
        </w:rPr>
        <w:t xml:space="preserve">ראש הממשלה נתניהו יקיים שלושה ביקורים מדיניים ברחבי אירופה. </w:t>
      </w:r>
      <w:bookmarkStart w:id="32125" w:name="_ETM_Q77_740000"/>
      <w:bookmarkEnd w:id="32125"/>
      <w:r>
        <w:rPr>
          <w:rFonts w:hint="cs"/>
          <w:rtl/>
          <w:lang w:eastAsia="he-IL"/>
        </w:rPr>
        <w:t xml:space="preserve">רבים תוהים מדוע הוא טס כל כך הרבה, אבל </w:t>
      </w:r>
      <w:bookmarkStart w:id="32126" w:name="_ETM_Q77_744000"/>
      <w:bookmarkEnd w:id="32126"/>
      <w:r>
        <w:rPr>
          <w:rFonts w:hint="cs"/>
          <w:rtl/>
          <w:lang w:eastAsia="he-IL"/>
        </w:rPr>
        <w:t>האמת שאני גם קצת מבינה אותו.</w:t>
      </w:r>
      <w:r w:rsidR="00BF3F3B">
        <w:rPr>
          <w:rFonts w:hint="cs"/>
          <w:rtl/>
          <w:lang w:eastAsia="he-IL"/>
        </w:rPr>
        <w:t xml:space="preserve"> </w:t>
      </w:r>
      <w:bookmarkStart w:id="32127" w:name="TOR_Q78"/>
      <w:bookmarkEnd w:id="32127"/>
      <w:r>
        <w:rPr>
          <w:rFonts w:hint="cs"/>
          <w:rtl/>
        </w:rPr>
        <w:t xml:space="preserve">אם הייתי במקומו, גם אני הייתי מחפשת סיבות לברוח; לא בגלל המחאות </w:t>
      </w:r>
      <w:r>
        <w:rPr>
          <w:rFonts w:hint="eastAsia"/>
          <w:rtl/>
        </w:rPr>
        <w:t xml:space="preserve">– </w:t>
      </w:r>
      <w:r>
        <w:rPr>
          <w:rFonts w:hint="cs"/>
          <w:rtl/>
        </w:rPr>
        <w:t xml:space="preserve">כן, יעקבו אחריו לרומא ולכל אירופה ולכל מקום שאליו הוא ייסע. הוא בורח כי הוא לא </w:t>
      </w:r>
      <w:bookmarkStart w:id="32128" w:name="_ETM_Q78_157731"/>
      <w:bookmarkEnd w:id="32128"/>
      <w:r>
        <w:rPr>
          <w:rFonts w:hint="cs"/>
          <w:rtl/>
        </w:rPr>
        <w:t xml:space="preserve">רוצה להתמודד עם הכאוס שהוא יצר פה בעצמו. ראש ממשלה </w:t>
      </w:r>
      <w:bookmarkStart w:id="32129" w:name="_ETM_Q78_165284"/>
      <w:bookmarkEnd w:id="32129"/>
      <w:r>
        <w:rPr>
          <w:rFonts w:hint="cs"/>
          <w:rtl/>
        </w:rPr>
        <w:t>שלא</w:t>
      </w:r>
      <w:r w:rsidR="00DA353E">
        <w:rPr>
          <w:rFonts w:hint="cs"/>
          <w:rtl/>
        </w:rPr>
        <w:t xml:space="preserve"> </w:t>
      </w:r>
      <w:r>
        <w:rPr>
          <w:rFonts w:hint="cs"/>
          <w:rtl/>
        </w:rPr>
        <w:t>מצליח להשתלט על חברי</w:t>
      </w:r>
      <w:r w:rsidR="00DA353E">
        <w:rPr>
          <w:rFonts w:hint="cs"/>
          <w:rtl/>
        </w:rPr>
        <w:t xml:space="preserve"> </w:t>
      </w:r>
      <w:r>
        <w:rPr>
          <w:rFonts w:hint="cs"/>
          <w:rtl/>
        </w:rPr>
        <w:t xml:space="preserve">מפלגתו, על </w:t>
      </w:r>
      <w:bookmarkStart w:id="32130" w:name="_ETM_Q78_168441"/>
      <w:bookmarkEnd w:id="32130"/>
      <w:r>
        <w:rPr>
          <w:rFonts w:hint="cs"/>
          <w:rtl/>
        </w:rPr>
        <w:t xml:space="preserve">השותפים החרדים, ועל בן גביר והקפצונים בכלל אין מה </w:t>
      </w:r>
      <w:bookmarkStart w:id="32131" w:name="_ETM_Q78_172328"/>
      <w:bookmarkEnd w:id="32131"/>
      <w:r>
        <w:rPr>
          <w:rFonts w:hint="cs"/>
          <w:rtl/>
        </w:rPr>
        <w:t xml:space="preserve">לדבר, אז למה שלא יברח? רחוק מהעין, רחוק מהלב, או </w:t>
      </w:r>
      <w:bookmarkStart w:id="32132" w:name="_ETM_Q78_177643"/>
      <w:bookmarkEnd w:id="32132"/>
      <w:r>
        <w:rPr>
          <w:rFonts w:hint="cs"/>
          <w:rtl/>
        </w:rPr>
        <w:t xml:space="preserve">כמו שרעייתו אמרה: נעבור לחוץ לארץ ושהמדינה תישרף. תודה. </w:t>
      </w:r>
    </w:p>
    <w:p w:rsidR="00CE0D54" w:rsidRDefault="00CE0D54" w:rsidP="00176846">
      <w:pPr>
        <w:rPr>
          <w:rt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תודה </w:t>
      </w:r>
      <w:bookmarkStart w:id="32133" w:name="_ETM_Q78_185090"/>
      <w:bookmarkEnd w:id="32133"/>
      <w:r>
        <w:rPr>
          <w:rFonts w:hint="cs"/>
          <w:rtl/>
          <w:lang w:eastAsia="he-IL"/>
        </w:rPr>
        <w:t>רבה. חבר הכנסת גדי איזנקוט – אינו נוכח. חברת הכנסת</w:t>
      </w:r>
      <w:bookmarkStart w:id="32134" w:name="_ETM_Q78_187745"/>
      <w:bookmarkEnd w:id="32134"/>
      <w:r>
        <w:rPr>
          <w:rFonts w:hint="cs"/>
          <w:rtl/>
          <w:lang w:eastAsia="he-IL"/>
        </w:rPr>
        <w:t xml:space="preserve"> השרה אורית סטרוק, בבקשה. לאחר מכן, אחרון הדוברים</w:t>
      </w:r>
      <w:bookmarkStart w:id="32135" w:name="_ETM_Q78_198437"/>
      <w:bookmarkEnd w:id="32135"/>
      <w:r>
        <w:rPr>
          <w:rFonts w:hint="cs"/>
          <w:rtl/>
          <w:lang w:eastAsia="he-IL"/>
        </w:rPr>
        <w:t xml:space="preserve"> </w:t>
      </w:r>
      <w:r>
        <w:rPr>
          <w:rFonts w:hint="eastAsia"/>
          <w:rtl/>
          <w:lang w:eastAsia="he-IL"/>
        </w:rPr>
        <w:t xml:space="preserve">– </w:t>
      </w:r>
      <w:r>
        <w:rPr>
          <w:rFonts w:hint="cs"/>
          <w:rtl/>
          <w:lang w:eastAsia="he-IL"/>
        </w:rPr>
        <w:t xml:space="preserve">חבר הכנסת זאב אלקין. </w:t>
      </w:r>
    </w:p>
    <w:p w:rsidR="00CE0D54" w:rsidRDefault="00CE0D54" w:rsidP="00176846">
      <w:pPr>
        <w:rPr>
          <w:rtl/>
          <w:lang w:eastAsia="he-IL"/>
        </w:rPr>
      </w:pPr>
      <w:bookmarkStart w:id="32136" w:name="_ETM_Q78_195222"/>
      <w:bookmarkStart w:id="32137" w:name="_ETM_Q78_195329"/>
      <w:bookmarkEnd w:id="32136"/>
      <w:bookmarkEnd w:id="32137"/>
    </w:p>
    <w:p w:rsidR="00CE0D54" w:rsidRDefault="00CE0D54" w:rsidP="00176846">
      <w:pPr>
        <w:pStyle w:val="a4"/>
        <w:keepNext/>
        <w:rPr>
          <w:rtl/>
        </w:rPr>
      </w:pPr>
      <w:bookmarkStart w:id="32138" w:name="ET_speaker_6451_2"/>
      <w:r>
        <w:rPr>
          <w:rStyle w:val="TagStyle"/>
          <w:rFonts w:hint="cs"/>
          <w:rtl/>
        </w:rPr>
        <w:t xml:space="preserve"> &lt;&lt; דובר &gt;&gt; </w:t>
      </w:r>
      <w:bookmarkStart w:id="32139" w:name="_Toc129729484"/>
      <w:r>
        <w:rPr>
          <w:rFonts w:hint="cs"/>
          <w:rtl/>
        </w:rPr>
        <w:t>השרה להתיישבות ומשימות לאומיות אורית מלכה סטרוק:</w:t>
      </w:r>
      <w:bookmarkEnd w:id="32139"/>
      <w:r>
        <w:rPr>
          <w:rStyle w:val="TagStyle"/>
          <w:rtl/>
        </w:rPr>
        <w:t xml:space="preserve"> &lt;&lt; דובר &gt;&gt;</w:t>
      </w:r>
      <w:r>
        <w:rPr>
          <w:rFonts w:hint="cs"/>
          <w:rtl/>
        </w:rPr>
        <w:t xml:space="preserve">   </w:t>
      </w:r>
      <w:bookmarkEnd w:id="32138"/>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מכובדי היושב-ראש, כנסת נכבדה, "אתה תקום תרחם ציון כי עת לחננה כי בא מועד. כי </w:t>
      </w:r>
      <w:bookmarkStart w:id="32140" w:name="_ETM_Q78_229301"/>
      <w:bookmarkEnd w:id="32140"/>
      <w:r>
        <w:rPr>
          <w:rFonts w:hint="cs"/>
          <w:rtl/>
          <w:lang w:eastAsia="he-IL"/>
        </w:rPr>
        <w:t xml:space="preserve">רצו עבדיך את אבניה ואת עפרה יחננו". "רוצה לומר", כותב ספר הכוזרי, "רוצה לומר כי ירושלים אומנם תיבנה </w:t>
      </w:r>
      <w:bookmarkStart w:id="32141" w:name="_ETM_Q78_247182"/>
      <w:bookmarkEnd w:id="32141"/>
      <w:r>
        <w:rPr>
          <w:rFonts w:hint="cs"/>
          <w:rtl/>
          <w:lang w:eastAsia="he-IL"/>
        </w:rPr>
        <w:t xml:space="preserve">כשייכספו בני ישראל לה תכלית הכוסף עד שיחוננו אבניה ועפרה". </w:t>
      </w:r>
      <w:bookmarkStart w:id="32142" w:name="_ETM_Q78_252023"/>
      <w:bookmarkEnd w:id="32142"/>
      <w:r>
        <w:rPr>
          <w:rFonts w:hint="cs"/>
          <w:rtl/>
          <w:lang w:eastAsia="he-IL"/>
        </w:rPr>
        <w:t xml:space="preserve">החוק הזה, חוק התיקון של תוכנית ההתנתקות, תחילת </w:t>
      </w:r>
      <w:bookmarkStart w:id="32143" w:name="_ETM_Q78_262502"/>
      <w:bookmarkEnd w:id="32143"/>
      <w:r>
        <w:rPr>
          <w:rFonts w:hint="cs"/>
          <w:rtl/>
          <w:lang w:eastAsia="he-IL"/>
        </w:rPr>
        <w:t xml:space="preserve">התיקון, מגיע היום לקריאה ראשונה כאן במליאת הכנסת בזכות </w:t>
      </w:r>
      <w:bookmarkStart w:id="32144" w:name="_ETM_Q78_268453"/>
      <w:bookmarkEnd w:id="32144"/>
      <w:r>
        <w:rPr>
          <w:rFonts w:hint="cs"/>
          <w:rtl/>
          <w:lang w:eastAsia="he-IL"/>
        </w:rPr>
        <w:t xml:space="preserve">אותם אנשים שלא ויתרו, שהמשיכו לרצות את אבניה ואת </w:t>
      </w:r>
      <w:bookmarkStart w:id="32145" w:name="_ETM_Q78_275765"/>
      <w:bookmarkEnd w:id="32145"/>
      <w:r>
        <w:rPr>
          <w:rFonts w:hint="cs"/>
          <w:rtl/>
          <w:lang w:eastAsia="he-IL"/>
        </w:rPr>
        <w:t>עפרה של ארץ ישראל, את אבניה ואת עפרה של חומש</w:t>
      </w:r>
      <w:bookmarkStart w:id="32146" w:name="_ETM_Q78_281628"/>
      <w:bookmarkEnd w:id="32146"/>
      <w:r>
        <w:rPr>
          <w:rFonts w:hint="cs"/>
          <w:rtl/>
          <w:lang w:eastAsia="he-IL"/>
        </w:rPr>
        <w:t xml:space="preserve">, ושבו אליה שוב ושוב ושוב להתרפק על האבנים ועל </w:t>
      </w:r>
      <w:bookmarkStart w:id="32147" w:name="_ETM_Q78_286868"/>
      <w:bookmarkEnd w:id="32147"/>
      <w:r>
        <w:rPr>
          <w:rFonts w:hint="cs"/>
          <w:rtl/>
          <w:lang w:eastAsia="he-IL"/>
        </w:rPr>
        <w:t xml:space="preserve">העפר הזה, עפר ארץ ישראל, להתפלש בעפר הזה </w:t>
      </w:r>
      <w:bookmarkStart w:id="32148" w:name="_ETM_Q78_291181"/>
      <w:bookmarkEnd w:id="32148"/>
      <w:r>
        <w:rPr>
          <w:rFonts w:hint="cs"/>
          <w:rtl/>
          <w:lang w:eastAsia="he-IL"/>
        </w:rPr>
        <w:t xml:space="preserve">ולהידבק בו כדי לנחול אותו מחדש. </w:t>
      </w:r>
      <w:bookmarkStart w:id="32149" w:name="_ETM_Q78_301097"/>
      <w:bookmarkStart w:id="32150" w:name="_ETM_Q78_301201"/>
      <w:bookmarkStart w:id="32151" w:name="_ETM_Q78_301274"/>
      <w:bookmarkStart w:id="32152" w:name="_ETM_Q78_301357"/>
      <w:bookmarkEnd w:id="32149"/>
      <w:bookmarkEnd w:id="32150"/>
      <w:bookmarkEnd w:id="32151"/>
      <w:bookmarkEnd w:id="32152"/>
      <w:r>
        <w:rPr>
          <w:rFonts w:hint="cs"/>
          <w:rtl/>
          <w:lang w:eastAsia="he-IL"/>
        </w:rPr>
        <w:t xml:space="preserve">הגיבורים האלה, </w:t>
      </w:r>
      <w:bookmarkStart w:id="32153" w:name="_ETM_Q78_303947"/>
      <w:bookmarkEnd w:id="32153"/>
      <w:r>
        <w:rPr>
          <w:rFonts w:hint="cs"/>
          <w:rtl/>
          <w:lang w:eastAsia="he-IL"/>
        </w:rPr>
        <w:t xml:space="preserve">גיבורי חומש, שרצו את אבניה ואת עפרה, הרצון הזה שלהם </w:t>
      </w:r>
      <w:bookmarkStart w:id="32154" w:name="_ETM_Q78_315707"/>
      <w:bookmarkEnd w:id="32154"/>
      <w:r>
        <w:rPr>
          <w:rFonts w:hint="cs"/>
          <w:rtl/>
          <w:lang w:eastAsia="he-IL"/>
        </w:rPr>
        <w:t xml:space="preserve">הביא בסופו של יום לרצון של רוב העם, של רוב נציגי העם כאן בכנסת </w:t>
      </w:r>
      <w:r>
        <w:rPr>
          <w:rFonts w:hint="eastAsia"/>
          <w:rtl/>
          <w:lang w:eastAsia="he-IL"/>
        </w:rPr>
        <w:t xml:space="preserve">– </w:t>
      </w:r>
      <w:r>
        <w:rPr>
          <w:rFonts w:hint="cs"/>
          <w:rtl/>
          <w:lang w:eastAsia="he-IL"/>
        </w:rPr>
        <w:t xml:space="preserve">הרצון לתיקון במקום להרס וחורבן; </w:t>
      </w:r>
      <w:bookmarkStart w:id="32155" w:name="_ETM_Q78_333191"/>
      <w:bookmarkEnd w:id="32155"/>
      <w:r>
        <w:rPr>
          <w:rFonts w:hint="cs"/>
          <w:rtl/>
          <w:lang w:eastAsia="he-IL"/>
        </w:rPr>
        <w:t xml:space="preserve">הרצון לחיבור במקום להתנתקות; הרצון לחזור לארצנו ולחזור </w:t>
      </w:r>
      <w:bookmarkStart w:id="32156" w:name="_ETM_Q78_339832"/>
      <w:bookmarkEnd w:id="32156"/>
      <w:r>
        <w:rPr>
          <w:rFonts w:hint="cs"/>
          <w:rtl/>
          <w:lang w:eastAsia="he-IL"/>
        </w:rPr>
        <w:t>לעצמנו.</w:t>
      </w:r>
    </w:p>
    <w:p w:rsidR="00CE0D54" w:rsidRDefault="00CE0D54" w:rsidP="00176846">
      <w:pPr>
        <w:rPr>
          <w:rtl/>
          <w:lang w:eastAsia="he-IL"/>
        </w:rPr>
      </w:pPr>
      <w:bookmarkStart w:id="32157" w:name="_ETM_Q78_342280"/>
      <w:bookmarkStart w:id="32158" w:name="_ETM_Q78_342355"/>
      <w:bookmarkEnd w:id="32157"/>
      <w:bookmarkEnd w:id="32158"/>
    </w:p>
    <w:p w:rsidR="00CE0D54" w:rsidRDefault="00CE0D54" w:rsidP="00320B7D">
      <w:pPr>
        <w:rPr>
          <w:rtl/>
          <w:lang w:eastAsia="he-IL"/>
        </w:rPr>
      </w:pPr>
      <w:r>
        <w:rPr>
          <w:rFonts w:hint="cs"/>
          <w:rtl/>
          <w:lang w:eastAsia="he-IL"/>
        </w:rPr>
        <w:t xml:space="preserve">תיקון החוק הזה בא לרפא את הפצע הפתוח שנפער בינינו </w:t>
      </w:r>
      <w:bookmarkStart w:id="32159" w:name="_ETM_Q78_343450"/>
      <w:bookmarkEnd w:id="32159"/>
      <w:r>
        <w:rPr>
          <w:rFonts w:hint="cs"/>
          <w:rtl/>
          <w:lang w:eastAsia="he-IL"/>
        </w:rPr>
        <w:t xml:space="preserve">ובין הארץ שלנו, פצע פתוח שכל מי שמגיע לחומש רואה </w:t>
      </w:r>
      <w:bookmarkStart w:id="32160" w:name="_ETM_Q78_353636"/>
      <w:bookmarkEnd w:id="32160"/>
      <w:r>
        <w:rPr>
          <w:rFonts w:hint="cs"/>
          <w:rtl/>
          <w:lang w:eastAsia="he-IL"/>
        </w:rPr>
        <w:t xml:space="preserve">אותו וכואב אותו. הכול נמצא בחומש, הכול – כבישים </w:t>
      </w:r>
      <w:bookmarkStart w:id="32161" w:name="_ETM_Q78_356261"/>
      <w:bookmarkEnd w:id="32161"/>
      <w:r>
        <w:rPr>
          <w:rFonts w:hint="cs"/>
          <w:rtl/>
          <w:lang w:eastAsia="he-IL"/>
        </w:rPr>
        <w:t>ומדרכות, עצים ופרחי נוי, חצרות ושבילים ומדרגות</w:t>
      </w:r>
      <w:r w:rsidR="00320B7D">
        <w:rPr>
          <w:rFonts w:hint="cs"/>
          <w:rtl/>
          <w:lang w:eastAsia="he-IL"/>
        </w:rPr>
        <w:t>.</w:t>
      </w:r>
      <w:r>
        <w:rPr>
          <w:rFonts w:hint="cs"/>
          <w:rtl/>
          <w:lang w:eastAsia="he-IL"/>
        </w:rPr>
        <w:t xml:space="preserve"> הכול, כל מה </w:t>
      </w:r>
      <w:bookmarkStart w:id="32162" w:name="_ETM_Q78_362670"/>
      <w:bookmarkEnd w:id="32162"/>
      <w:r>
        <w:rPr>
          <w:rFonts w:hint="cs"/>
          <w:rtl/>
          <w:lang w:eastAsia="he-IL"/>
        </w:rPr>
        <w:t xml:space="preserve">שקיים בכל יישוב. רק שני דברים חסרים: הבתים </w:t>
      </w:r>
      <w:bookmarkStart w:id="32163" w:name="_ETM_Q78_368218"/>
      <w:bookmarkEnd w:id="32163"/>
      <w:r>
        <w:rPr>
          <w:rFonts w:hint="cs"/>
          <w:rtl/>
          <w:lang w:eastAsia="he-IL"/>
        </w:rPr>
        <w:t xml:space="preserve">והאנשים. </w:t>
      </w:r>
      <w:bookmarkStart w:id="32164" w:name="_ETM_Q78_381027"/>
      <w:bookmarkStart w:id="32165" w:name="_ETM_Q78_381104"/>
      <w:bookmarkStart w:id="32166" w:name="_ETM_Q78_381667"/>
      <w:bookmarkStart w:id="32167" w:name="_ETM_Q78_381732"/>
      <w:bookmarkEnd w:id="32164"/>
      <w:bookmarkEnd w:id="32165"/>
      <w:bookmarkEnd w:id="32166"/>
      <w:bookmarkEnd w:id="32167"/>
      <w:r>
        <w:rPr>
          <w:rFonts w:hint="cs"/>
          <w:rtl/>
          <w:lang w:eastAsia="he-IL"/>
        </w:rPr>
        <w:t xml:space="preserve">אי-אפשר להימצא בחומש בלי לחוש בעוצמה את הכאב של הפצע הזה, לחוש כמה הוא עדיין פתוח ומדמם. את </w:t>
      </w:r>
      <w:bookmarkStart w:id="32168" w:name="_ETM_Q78_384171"/>
      <w:bookmarkEnd w:id="32168"/>
      <w:r>
        <w:rPr>
          <w:rFonts w:hint="cs"/>
          <w:rtl/>
          <w:lang w:eastAsia="he-IL"/>
        </w:rPr>
        <w:t xml:space="preserve">הפצע הזה אנחנו מתחילים לרפא היום. אבל מי ירפא </w:t>
      </w:r>
      <w:bookmarkStart w:id="32169" w:name="_ETM_Q78_386891"/>
      <w:bookmarkEnd w:id="32169"/>
      <w:r>
        <w:rPr>
          <w:rFonts w:hint="cs"/>
          <w:rtl/>
          <w:lang w:eastAsia="he-IL"/>
        </w:rPr>
        <w:t xml:space="preserve">את הפצע שנפער בינינו ובין עצמנו, את הפצע של הגירוש </w:t>
      </w:r>
      <w:bookmarkStart w:id="32170" w:name="_ETM_Q78_394209"/>
      <w:bookmarkEnd w:id="32170"/>
      <w:r>
        <w:rPr>
          <w:rFonts w:hint="cs"/>
          <w:rtl/>
          <w:lang w:eastAsia="he-IL"/>
        </w:rPr>
        <w:t>שקראתם לו ואתם עדיין קוראים לו "פינוי"</w:t>
      </w:r>
      <w:r w:rsidR="00320B7D">
        <w:rPr>
          <w:rFonts w:hint="cs"/>
          <w:rtl/>
          <w:lang w:eastAsia="he-IL"/>
        </w:rPr>
        <w:t>?</w:t>
      </w:r>
      <w:r>
        <w:rPr>
          <w:rFonts w:hint="cs"/>
          <w:rtl/>
          <w:lang w:eastAsia="he-IL"/>
        </w:rPr>
        <w:t xml:space="preserve"> "פינוי"? זב</w:t>
      </w:r>
      <w:bookmarkStart w:id="32171" w:name="_ETM_Q78_405459"/>
      <w:bookmarkEnd w:id="32171"/>
      <w:r>
        <w:rPr>
          <w:rFonts w:hint="cs"/>
          <w:rtl/>
          <w:lang w:eastAsia="he-IL"/>
        </w:rPr>
        <w:t xml:space="preserve">ל מפנים, אנשים מגרשים. </w:t>
      </w:r>
    </w:p>
    <w:p w:rsidR="00CE0D54" w:rsidRDefault="00CE0D54" w:rsidP="00176846">
      <w:pPr>
        <w:rPr>
          <w:rtl/>
          <w:lang w:eastAsia="he-IL"/>
        </w:rPr>
      </w:pPr>
      <w:bookmarkStart w:id="32172" w:name="_ETM_Q78_409662"/>
      <w:bookmarkStart w:id="32173" w:name="_ETM_Q78_409743"/>
      <w:bookmarkEnd w:id="32172"/>
      <w:bookmarkEnd w:id="32173"/>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נא לסיים. </w:t>
      </w:r>
    </w:p>
    <w:p w:rsidR="00CE0D54" w:rsidRDefault="00CE0D54" w:rsidP="00176846">
      <w:pPr>
        <w:rPr>
          <w:rtl/>
          <w:lang w:eastAsia="he-IL"/>
        </w:rPr>
      </w:pPr>
      <w:bookmarkStart w:id="32174" w:name="_ETM_Q78_403435"/>
      <w:bookmarkStart w:id="32175" w:name="_ETM_Q78_403499"/>
      <w:bookmarkStart w:id="32176" w:name="_ETM_Q78_403611"/>
      <w:bookmarkEnd w:id="32174"/>
      <w:bookmarkEnd w:id="32175"/>
      <w:bookmarkEnd w:id="32176"/>
    </w:p>
    <w:p w:rsidR="00CE0D54" w:rsidRDefault="00CE0D54" w:rsidP="00176846">
      <w:pPr>
        <w:pStyle w:val="-"/>
        <w:keepNext/>
        <w:rPr>
          <w:rtl/>
        </w:rPr>
      </w:pPr>
      <w:bookmarkStart w:id="32177" w:name="_ETM_Q78_403699"/>
      <w:bookmarkEnd w:id="32177"/>
      <w:r>
        <w:rPr>
          <w:rStyle w:val="TagStyle"/>
          <w:rFonts w:hint="cs"/>
          <w:rtl/>
        </w:rPr>
        <w:t xml:space="preserve"> &lt;&lt; דובר_המשך &gt;&gt; </w:t>
      </w:r>
      <w:r>
        <w:rPr>
          <w:rFonts w:hint="cs"/>
          <w:rtl/>
        </w:rPr>
        <w:t>השרה להתיישבות ומשימות לאומיות אורית מלכה סטרוק:</w:t>
      </w:r>
      <w:r>
        <w:rPr>
          <w:rStyle w:val="TagStyle"/>
          <w:rtl/>
        </w:rPr>
        <w:t xml:space="preserve"> &lt;&lt; דובר_המשך &gt;&gt;</w:t>
      </w:r>
      <w:r>
        <w:rPr>
          <w:rFonts w:hint="cs"/>
          <w:rtl/>
        </w:rPr>
        <w:t xml:space="preserve">   </w:t>
      </w:r>
    </w:p>
    <w:p w:rsidR="00CE0D54" w:rsidRPr="00A02309" w:rsidRDefault="00CE0D54" w:rsidP="00176846">
      <w:pPr>
        <w:rPr>
          <w:rtl/>
          <w:lang w:eastAsia="he-IL"/>
        </w:rPr>
      </w:pPr>
    </w:p>
    <w:p w:rsidR="00CE0D54" w:rsidRDefault="00CE0D54" w:rsidP="00DA353E">
      <w:pPr>
        <w:rPr>
          <w:rtl/>
          <w:lang w:eastAsia="he-IL"/>
        </w:rPr>
      </w:pPr>
      <w:r>
        <w:rPr>
          <w:rFonts w:hint="cs"/>
          <w:rtl/>
          <w:lang w:eastAsia="he-IL"/>
        </w:rPr>
        <w:t xml:space="preserve">תן לי עוד קצת, </w:t>
      </w:r>
      <w:bookmarkStart w:id="32178" w:name="_ETM_Q78_410955"/>
      <w:bookmarkEnd w:id="32178"/>
      <w:r>
        <w:rPr>
          <w:rFonts w:hint="cs"/>
          <w:rtl/>
          <w:lang w:eastAsia="he-IL"/>
        </w:rPr>
        <w:t xml:space="preserve">בבקשה. </w:t>
      </w:r>
      <w:bookmarkStart w:id="32179" w:name="_ETM_Q78_412316"/>
      <w:bookmarkEnd w:id="32179"/>
    </w:p>
    <w:p w:rsidR="00CE0D54" w:rsidRDefault="00CE0D54" w:rsidP="00176846">
      <w:pPr>
        <w:rPr>
          <w:rtl/>
          <w:lang w:eastAsia="he-IL"/>
        </w:rPr>
      </w:pPr>
      <w:bookmarkStart w:id="32180" w:name="_ETM_Q78_412426"/>
      <w:bookmarkEnd w:id="32180"/>
    </w:p>
    <w:p w:rsidR="00CE0D54" w:rsidRDefault="00CE0D54" w:rsidP="00176846">
      <w:pPr>
        <w:rPr>
          <w:rtl/>
          <w:lang w:eastAsia="he-IL"/>
        </w:rPr>
      </w:pPr>
      <w:bookmarkStart w:id="32181" w:name="_ETM_Q78_412795"/>
      <w:bookmarkStart w:id="32182" w:name="_ETM_Q78_412897"/>
      <w:bookmarkEnd w:id="32181"/>
      <w:bookmarkEnd w:id="32182"/>
      <w:r>
        <w:rPr>
          <w:rFonts w:hint="cs"/>
          <w:rtl/>
          <w:lang w:eastAsia="he-IL"/>
        </w:rPr>
        <w:t>אם למשל היה מדובר לא ב-10,000 מתנחלים אלא בעש</w:t>
      </w:r>
      <w:bookmarkStart w:id="32183" w:name="_ETM_Q78_418617"/>
      <w:bookmarkEnd w:id="32183"/>
      <w:r>
        <w:rPr>
          <w:rFonts w:hint="cs"/>
          <w:rtl/>
          <w:lang w:eastAsia="he-IL"/>
        </w:rPr>
        <w:t xml:space="preserve">רה ערבים או עשרה מסתננים או עשרה "אנשים אחרים", כמו </w:t>
      </w:r>
      <w:bookmarkStart w:id="32184" w:name="_ETM_Q78_425321"/>
      <w:bookmarkEnd w:id="32184"/>
      <w:r>
        <w:rPr>
          <w:rFonts w:hint="cs"/>
          <w:rtl/>
          <w:lang w:eastAsia="he-IL"/>
        </w:rPr>
        <w:t xml:space="preserve">שקורא להם לפיד, אז זה היה גירוש, אבל מכיוון שאלה </w:t>
      </w:r>
      <w:bookmarkStart w:id="32185" w:name="_ETM_Q78_426897"/>
      <w:bookmarkEnd w:id="32185"/>
      <w:r>
        <w:rPr>
          <w:rFonts w:hint="cs"/>
          <w:rtl/>
          <w:lang w:eastAsia="he-IL"/>
        </w:rPr>
        <w:t>מתנחלים</w:t>
      </w:r>
      <w:r w:rsidR="00320B7D">
        <w:rPr>
          <w:rFonts w:hint="cs"/>
          <w:rtl/>
          <w:lang w:eastAsia="he-IL"/>
        </w:rPr>
        <w:t>,</w:t>
      </w:r>
      <w:r>
        <w:rPr>
          <w:rFonts w:hint="cs"/>
          <w:rtl/>
          <w:lang w:eastAsia="he-IL"/>
        </w:rPr>
        <w:t xml:space="preserve"> זה לא גירוש, זה פינוי. מי </w:t>
      </w:r>
      <w:bookmarkStart w:id="32186" w:name="_ETM_Q78_435341"/>
      <w:bookmarkEnd w:id="32186"/>
      <w:r>
        <w:rPr>
          <w:rFonts w:hint="cs"/>
          <w:rtl/>
          <w:lang w:eastAsia="he-IL"/>
        </w:rPr>
        <w:t>ירפא את הפצע המדמם הזה של סיוט שבו חיילי צה"ל על מדים, דגל ישראל, באים לגרש</w:t>
      </w:r>
      <w:bookmarkStart w:id="32187" w:name="_ETM_Q78_440378"/>
      <w:bookmarkEnd w:id="32187"/>
      <w:r>
        <w:rPr>
          <w:rFonts w:hint="cs"/>
          <w:rtl/>
          <w:lang w:eastAsia="he-IL"/>
        </w:rPr>
        <w:t xml:space="preserve"> אחים לנשק, להשפיל אותם עד עפר, להחריב את בתיהם, למסור </w:t>
      </w:r>
      <w:bookmarkStart w:id="32188" w:name="_ETM_Q78_444944"/>
      <w:bookmarkEnd w:id="32188"/>
      <w:r>
        <w:rPr>
          <w:rFonts w:hint="cs"/>
          <w:rtl/>
          <w:lang w:eastAsia="he-IL"/>
        </w:rPr>
        <w:t xml:space="preserve">את אדמתם לאויב, לחלל ולשרוף באש את בתי הכנסת </w:t>
      </w:r>
      <w:bookmarkStart w:id="32189" w:name="_ETM_Q78_450106"/>
      <w:bookmarkEnd w:id="32189"/>
      <w:r>
        <w:rPr>
          <w:rFonts w:hint="cs"/>
          <w:rtl/>
          <w:lang w:eastAsia="he-IL"/>
        </w:rPr>
        <w:t xml:space="preserve">שלהם, להפוך אותם לפליטים בארצם ולזלזל, כן, לזלזל עד </w:t>
      </w:r>
      <w:bookmarkStart w:id="32190" w:name="_ETM_Q78_456243"/>
      <w:bookmarkEnd w:id="32190"/>
      <w:r>
        <w:rPr>
          <w:rFonts w:hint="cs"/>
          <w:rtl/>
          <w:lang w:eastAsia="he-IL"/>
        </w:rPr>
        <w:t xml:space="preserve">כאב בכאבם? גם היום אתם מזלזלים בכאב הזה. בכל </w:t>
      </w:r>
      <w:bookmarkStart w:id="32191" w:name="_ETM_Q78_466361"/>
      <w:bookmarkEnd w:id="32191"/>
      <w:r>
        <w:rPr>
          <w:rFonts w:hint="cs"/>
          <w:rtl/>
          <w:lang w:eastAsia="he-IL"/>
        </w:rPr>
        <w:t xml:space="preserve">הזדמנות אתם אומרים: מה הקשר בין ההתנתקות, </w:t>
      </w:r>
      <w:bookmarkStart w:id="32192" w:name="_ETM_Q78_469657"/>
      <w:bookmarkEnd w:id="32192"/>
      <w:r>
        <w:rPr>
          <w:rFonts w:hint="cs"/>
          <w:rtl/>
          <w:lang w:eastAsia="he-IL"/>
        </w:rPr>
        <w:t xml:space="preserve">שזה בסך הכול פינוי, לבין הרס הדמוקרטיה? </w:t>
      </w:r>
      <w:bookmarkStart w:id="32193" w:name="_ETM_Q78_474755"/>
      <w:bookmarkStart w:id="32194" w:name="_ETM_Q78_474831"/>
      <w:bookmarkStart w:id="32195" w:name="_ETM_Q78_475507"/>
      <w:bookmarkStart w:id="32196" w:name="_ETM_Q78_475579"/>
      <w:bookmarkEnd w:id="32193"/>
      <w:bookmarkEnd w:id="32194"/>
      <w:bookmarkEnd w:id="32195"/>
      <w:bookmarkEnd w:id="32196"/>
      <w:r>
        <w:rPr>
          <w:rFonts w:hint="cs"/>
          <w:rtl/>
          <w:lang w:eastAsia="he-IL"/>
        </w:rPr>
        <w:t xml:space="preserve">את הפצע הזה </w:t>
      </w:r>
      <w:bookmarkStart w:id="32197" w:name="_ETM_Q78_471970"/>
      <w:bookmarkEnd w:id="32197"/>
      <w:r>
        <w:rPr>
          <w:rFonts w:hint="cs"/>
          <w:rtl/>
          <w:lang w:eastAsia="he-IL"/>
        </w:rPr>
        <w:t xml:space="preserve">צריך עדיין לרפא. תודה. </w:t>
      </w:r>
    </w:p>
    <w:p w:rsidR="00CE0D54" w:rsidRDefault="00CE0D54" w:rsidP="00176846">
      <w:pPr>
        <w:rPr>
          <w:rtl/>
          <w:lang w:eastAsia="he-I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תודה רבה. אחרון הדוברים </w:t>
      </w:r>
      <w:r>
        <w:rPr>
          <w:rFonts w:hint="eastAsia"/>
          <w:rtl/>
          <w:lang w:eastAsia="he-IL"/>
        </w:rPr>
        <w:t xml:space="preserve">– </w:t>
      </w:r>
      <w:r>
        <w:rPr>
          <w:rFonts w:hint="cs"/>
          <w:rtl/>
          <w:lang w:eastAsia="he-IL"/>
        </w:rPr>
        <w:t xml:space="preserve">חבר הכנסת </w:t>
      </w:r>
      <w:bookmarkStart w:id="32198" w:name="_ETM_Q78_484055"/>
      <w:bookmarkEnd w:id="32198"/>
      <w:r>
        <w:rPr>
          <w:rFonts w:hint="cs"/>
          <w:rtl/>
          <w:lang w:eastAsia="he-IL"/>
        </w:rPr>
        <w:t xml:space="preserve">זאב אלקין. </w:t>
      </w:r>
    </w:p>
    <w:p w:rsidR="00CE0D54" w:rsidRDefault="00CE0D54" w:rsidP="00176846">
      <w:pPr>
        <w:keepNext/>
        <w:rPr>
          <w:rtl/>
        </w:rPr>
      </w:pPr>
      <w:bookmarkStart w:id="32199" w:name="ET_speaker_4590_4"/>
    </w:p>
    <w:p w:rsidR="00CE0D54" w:rsidRDefault="00CE0D54" w:rsidP="00176846">
      <w:pPr>
        <w:pStyle w:val="a4"/>
        <w:keepNext/>
        <w:rPr>
          <w:rtl/>
        </w:rPr>
      </w:pPr>
      <w:r>
        <w:rPr>
          <w:rStyle w:val="TagStyle"/>
          <w:rFonts w:hint="cs"/>
          <w:rtl/>
        </w:rPr>
        <w:t xml:space="preserve"> &lt;&lt; דובר &gt;&gt; </w:t>
      </w:r>
      <w:bookmarkStart w:id="32200" w:name="_Toc129729485"/>
      <w:r>
        <w:rPr>
          <w:rFonts w:hint="cs"/>
          <w:rtl/>
        </w:rPr>
        <w:t>זאב אלקין (המחנה הממלכתי):</w:t>
      </w:r>
      <w:bookmarkEnd w:id="32200"/>
      <w:r>
        <w:rPr>
          <w:rStyle w:val="TagStyle"/>
          <w:rtl/>
        </w:rPr>
        <w:t xml:space="preserve"> &lt;&lt; דובר &gt;&gt;</w:t>
      </w:r>
      <w:r>
        <w:rPr>
          <w:rFonts w:hint="cs"/>
          <w:rtl/>
        </w:rPr>
        <w:t xml:space="preserve">   </w:t>
      </w:r>
      <w:bookmarkEnd w:id="32199"/>
    </w:p>
    <w:p w:rsidR="00CE0D54" w:rsidRDefault="00CE0D54" w:rsidP="00DA353E">
      <w:pPr>
        <w:rPr>
          <w:rtl/>
          <w:lang w:eastAsia="he-IL"/>
        </w:rPr>
      </w:pPr>
    </w:p>
    <w:p w:rsidR="00CE0D54" w:rsidRDefault="00CE0D54" w:rsidP="00320B7D">
      <w:pPr>
        <w:rPr>
          <w:rtl/>
          <w:lang w:eastAsia="he-IL"/>
        </w:rPr>
      </w:pPr>
      <w:bookmarkStart w:id="32201" w:name="_ETM_Q78_498198"/>
      <w:bookmarkStart w:id="32202" w:name="_ETM_Q78_498290"/>
      <w:bookmarkEnd w:id="32201"/>
      <w:bookmarkEnd w:id="32202"/>
      <w:r>
        <w:rPr>
          <w:rFonts w:hint="cs"/>
          <w:rtl/>
          <w:lang w:eastAsia="he-IL"/>
        </w:rPr>
        <w:t xml:space="preserve">תודה רבה, אדוני היושב-ראש. גברתי השרה, חבריי חברי </w:t>
      </w:r>
      <w:bookmarkStart w:id="32203" w:name="_ETM_Q78_507382"/>
      <w:bookmarkEnd w:id="32203"/>
      <w:r>
        <w:rPr>
          <w:rFonts w:hint="cs"/>
          <w:rtl/>
          <w:lang w:eastAsia="he-IL"/>
        </w:rPr>
        <w:t xml:space="preserve">הכנסת, קודם כול, בראשית דבריי אני רוצה להודות ליושב-ראש ועדת </w:t>
      </w:r>
      <w:bookmarkStart w:id="32204" w:name="_ETM_Q78_511199"/>
      <w:bookmarkEnd w:id="32204"/>
      <w:r>
        <w:rPr>
          <w:rFonts w:hint="cs"/>
          <w:rtl/>
          <w:lang w:eastAsia="he-IL"/>
        </w:rPr>
        <w:t xml:space="preserve">החוץ והביטחון חבר הכנסת יולי אדלשטיין, שהביא לכאן את </w:t>
      </w:r>
      <w:bookmarkStart w:id="32205" w:name="_ETM_Q78_519152"/>
      <w:bookmarkEnd w:id="32205"/>
      <w:r>
        <w:rPr>
          <w:rFonts w:hint="cs"/>
          <w:rtl/>
          <w:lang w:eastAsia="he-IL"/>
        </w:rPr>
        <w:t xml:space="preserve">החוק להצבעה בקריאה ראשונה, על קידום הצעת החוק החשובה הזאת. </w:t>
      </w:r>
      <w:bookmarkStart w:id="32206" w:name="_ETM_Q78_523182"/>
      <w:bookmarkEnd w:id="32206"/>
      <w:r>
        <w:rPr>
          <w:rFonts w:hint="cs"/>
          <w:rtl/>
          <w:lang w:eastAsia="he-IL"/>
        </w:rPr>
        <w:t>בהרבה מאוד מובנים מבחינתי יש פה סגירת</w:t>
      </w:r>
      <w:r w:rsidR="00DA353E">
        <w:rPr>
          <w:rFonts w:hint="cs"/>
          <w:rtl/>
          <w:lang w:eastAsia="he-IL"/>
        </w:rPr>
        <w:t xml:space="preserve"> </w:t>
      </w:r>
      <w:r>
        <w:rPr>
          <w:rFonts w:hint="cs"/>
          <w:rtl/>
          <w:lang w:eastAsia="he-IL"/>
        </w:rPr>
        <w:t>מעגל כפול:</w:t>
      </w:r>
      <w:bookmarkStart w:id="32207" w:name="_ETM_Q78_531813"/>
      <w:bookmarkEnd w:id="32207"/>
      <w:r>
        <w:rPr>
          <w:rFonts w:hint="cs"/>
          <w:rtl/>
          <w:lang w:eastAsia="he-IL"/>
        </w:rPr>
        <w:t xml:space="preserve"> סגירת מעגל ראשון, קצר יותר, זה למעשה העובדה </w:t>
      </w:r>
      <w:bookmarkStart w:id="32208" w:name="_ETM_Q78_532782"/>
      <w:bookmarkEnd w:id="32208"/>
      <w:r>
        <w:rPr>
          <w:rFonts w:hint="cs"/>
          <w:rtl/>
          <w:lang w:eastAsia="he-IL"/>
        </w:rPr>
        <w:t xml:space="preserve">שבזמנו זכיתי יחד עם השרה אורית סטרוק, עוד בהיותה חברת </w:t>
      </w:r>
      <w:bookmarkStart w:id="32209" w:name="_ETM_Q78_539568"/>
      <w:bookmarkEnd w:id="32209"/>
      <w:r>
        <w:rPr>
          <w:rFonts w:hint="cs"/>
          <w:rtl/>
          <w:lang w:eastAsia="he-IL"/>
        </w:rPr>
        <w:t xml:space="preserve">כנסת </w:t>
      </w:r>
      <w:r w:rsidR="00320B7D">
        <w:rPr>
          <w:rFonts w:hint="eastAsia"/>
          <w:rtl/>
          <w:lang w:eastAsia="he-IL"/>
        </w:rPr>
        <w:t xml:space="preserve">– </w:t>
      </w:r>
      <w:r>
        <w:rPr>
          <w:rFonts w:hint="cs"/>
          <w:rtl/>
          <w:lang w:eastAsia="he-IL"/>
        </w:rPr>
        <w:t xml:space="preserve">שנינו יחד היינו הראשונים שהנחנו את הצעת החוק הזאת על שולחנה של הכנסת לפני כמה קדנציות. לצערי, לא הצלחנו </w:t>
      </w:r>
      <w:bookmarkStart w:id="32210" w:name="_ETM_Q78_548696"/>
      <w:bookmarkEnd w:id="32210"/>
      <w:r>
        <w:rPr>
          <w:rFonts w:hint="cs"/>
          <w:rtl/>
          <w:lang w:eastAsia="he-IL"/>
        </w:rPr>
        <w:t xml:space="preserve">לקדם אותה בקדנציות הקודמות, ואני שמח מאוד שבסופו של דבר </w:t>
      </w:r>
      <w:bookmarkStart w:id="32211" w:name="_ETM_Q78_556336"/>
      <w:bookmarkEnd w:id="32211"/>
      <w:r>
        <w:rPr>
          <w:rFonts w:hint="cs"/>
          <w:rtl/>
          <w:lang w:eastAsia="he-IL"/>
        </w:rPr>
        <w:t xml:space="preserve">אנחנו מקדמים כאן את הצעת החוק הזאת לקריאה ראשונה, ובעזרת </w:t>
      </w:r>
      <w:bookmarkStart w:id="32212" w:name="_ETM_Q78_560691"/>
      <w:bookmarkEnd w:id="32212"/>
      <w:r>
        <w:rPr>
          <w:rFonts w:hint="cs"/>
          <w:rtl/>
          <w:lang w:eastAsia="he-IL"/>
        </w:rPr>
        <w:t xml:space="preserve">השם בקרוב, במהרה בימינו, גם לקריאה שנייה ושלישית. </w:t>
      </w:r>
      <w:bookmarkStart w:id="32213" w:name="_ETM_Q78_568529"/>
      <w:bookmarkEnd w:id="32213"/>
      <w:r>
        <w:rPr>
          <w:rFonts w:hint="cs"/>
          <w:rtl/>
          <w:lang w:eastAsia="he-IL"/>
        </w:rPr>
        <w:t xml:space="preserve">תודה רבה לך, אדוני יושב-ראש ועדת החוץ והביטחון, </w:t>
      </w:r>
      <w:bookmarkStart w:id="32214" w:name="_ETM_Q78_569059"/>
      <w:bookmarkEnd w:id="32214"/>
      <w:r>
        <w:rPr>
          <w:rFonts w:hint="cs"/>
          <w:rtl/>
          <w:lang w:eastAsia="he-IL"/>
        </w:rPr>
        <w:t xml:space="preserve">על הסיוע בהשלמת המעגל הזה. </w:t>
      </w:r>
      <w:bookmarkStart w:id="32215" w:name="_ETM_Q78_570339"/>
      <w:bookmarkEnd w:id="32215"/>
    </w:p>
    <w:p w:rsidR="00CE0D54" w:rsidRDefault="00CE0D54" w:rsidP="00176846">
      <w:pPr>
        <w:rPr>
          <w:rtl/>
          <w:lang w:eastAsia="he-IL"/>
        </w:rPr>
      </w:pPr>
      <w:bookmarkStart w:id="32216" w:name="_ETM_Q78_570407"/>
      <w:bookmarkStart w:id="32217" w:name="_ETM_Q78_570516"/>
      <w:bookmarkEnd w:id="32216"/>
      <w:bookmarkEnd w:id="32217"/>
    </w:p>
    <w:p w:rsidR="00CE0D54" w:rsidRDefault="00CE0D54" w:rsidP="00176846">
      <w:pPr>
        <w:rPr>
          <w:rtl/>
          <w:lang w:eastAsia="he-IL"/>
        </w:rPr>
      </w:pPr>
      <w:bookmarkStart w:id="32218" w:name="_ETM_Q78_570576"/>
      <w:bookmarkEnd w:id="32218"/>
      <w:r>
        <w:rPr>
          <w:rFonts w:hint="cs"/>
          <w:rtl/>
          <w:lang w:eastAsia="he-IL"/>
        </w:rPr>
        <w:t xml:space="preserve">המעגל השני הוא קצת יותר </w:t>
      </w:r>
      <w:bookmarkStart w:id="32219" w:name="_ETM_Q78_577555"/>
      <w:bookmarkEnd w:id="32219"/>
      <w:r>
        <w:rPr>
          <w:rFonts w:hint="cs"/>
          <w:rtl/>
          <w:lang w:eastAsia="he-IL"/>
        </w:rPr>
        <w:t xml:space="preserve">ארוך. מבחינתי, למעשה התסכול העמוק ממה שקרה עם ההתנתקות </w:t>
      </w:r>
      <w:bookmarkStart w:id="32220" w:name="_ETM_Q78_585222"/>
      <w:bookmarkEnd w:id="32220"/>
      <w:r>
        <w:rPr>
          <w:rFonts w:hint="cs"/>
          <w:rtl/>
          <w:lang w:eastAsia="he-IL"/>
        </w:rPr>
        <w:t xml:space="preserve">לאחר תוצאות משאל העם בליכוד, היה אולי הסיבה הראשית להחלטה </w:t>
      </w:r>
      <w:bookmarkStart w:id="32221" w:name="_ETM_Q78_590976"/>
      <w:bookmarkEnd w:id="32221"/>
      <w:r>
        <w:rPr>
          <w:rFonts w:hint="cs"/>
          <w:rtl/>
          <w:lang w:eastAsia="he-IL"/>
        </w:rPr>
        <w:t xml:space="preserve">כן להיכנס לעשייה הפוליטית מתוך העולם האקדמי, הנוח הרבה יותר, </w:t>
      </w:r>
      <w:bookmarkStart w:id="32222" w:name="_ETM_Q78_597226"/>
      <w:bookmarkEnd w:id="32222"/>
      <w:r>
        <w:rPr>
          <w:rFonts w:hint="cs"/>
          <w:rtl/>
          <w:lang w:eastAsia="he-IL"/>
        </w:rPr>
        <w:t xml:space="preserve">מגדל השן. מאז זכיתי לקדם לא מעט הצעות חוק להגדלת </w:t>
      </w:r>
      <w:bookmarkStart w:id="32223" w:name="_ETM_Q78_601988"/>
      <w:bookmarkEnd w:id="32223"/>
      <w:r>
        <w:rPr>
          <w:rFonts w:hint="cs"/>
          <w:rtl/>
          <w:lang w:eastAsia="he-IL"/>
        </w:rPr>
        <w:t>הסיוע למגורשי גוש קטיף, אבל פעם ראשונה אני זוכה, יולי</w:t>
      </w:r>
      <w:bookmarkStart w:id="32224" w:name="_ETM_Q78_605811"/>
      <w:bookmarkEnd w:id="32224"/>
      <w:r>
        <w:rPr>
          <w:rFonts w:hint="cs"/>
          <w:rtl/>
          <w:lang w:eastAsia="he-IL"/>
        </w:rPr>
        <w:t xml:space="preserve">, להיות שותף למחיקה, ולו באופן חלקי, של העוול הזה של תוכנית ההתנתקות. אז לכן גם על זה תודה </w:t>
      </w:r>
      <w:bookmarkStart w:id="32225" w:name="_ETM_Q78_614379"/>
      <w:bookmarkEnd w:id="32225"/>
      <w:r>
        <w:rPr>
          <w:rFonts w:hint="cs"/>
          <w:rtl/>
          <w:lang w:eastAsia="he-IL"/>
        </w:rPr>
        <w:t xml:space="preserve">רבה לך על כך שזיכית אותי בכך. </w:t>
      </w:r>
    </w:p>
    <w:p w:rsidR="00CE0D54" w:rsidRDefault="00CE0D54" w:rsidP="00176846">
      <w:pPr>
        <w:rPr>
          <w:rtl/>
          <w:lang w:eastAsia="he-IL"/>
        </w:rPr>
      </w:pPr>
      <w:bookmarkStart w:id="32226" w:name="_ETM_Q78_622868"/>
      <w:bookmarkStart w:id="32227" w:name="_ETM_Q78_622961"/>
      <w:bookmarkStart w:id="32228" w:name="_ETM_Q78_623028"/>
      <w:bookmarkEnd w:id="32226"/>
      <w:bookmarkEnd w:id="32227"/>
      <w:bookmarkEnd w:id="32228"/>
    </w:p>
    <w:p w:rsidR="00CE0D54" w:rsidRDefault="00CE0D54" w:rsidP="00176846">
      <w:pPr>
        <w:rPr>
          <w:rtl/>
          <w:lang w:eastAsia="he-IL"/>
        </w:rPr>
      </w:pPr>
      <w:bookmarkStart w:id="32229" w:name="_ETM_Q78_623108"/>
      <w:bookmarkEnd w:id="32229"/>
      <w:r>
        <w:rPr>
          <w:rFonts w:hint="cs"/>
          <w:rtl/>
          <w:lang w:eastAsia="he-IL"/>
        </w:rPr>
        <w:t xml:space="preserve">אני מקווה מאוד מאוד </w:t>
      </w:r>
      <w:bookmarkStart w:id="32230" w:name="_ETM_Q78_620696"/>
      <w:bookmarkEnd w:id="32230"/>
      <w:r>
        <w:rPr>
          <w:rFonts w:hint="cs"/>
          <w:rtl/>
          <w:lang w:eastAsia="he-IL"/>
        </w:rPr>
        <w:t xml:space="preserve">גם שאנחנו נראה כאן עוד מעט בהצבעה לא מעט חברי כנסת בעד הצעת החוק. אין לי ספק שבין אלה </w:t>
      </w:r>
      <w:bookmarkStart w:id="32231" w:name="_ETM_Q78_629474"/>
      <w:bookmarkEnd w:id="32231"/>
      <w:r>
        <w:rPr>
          <w:rFonts w:hint="cs"/>
          <w:rtl/>
          <w:lang w:eastAsia="he-IL"/>
        </w:rPr>
        <w:t xml:space="preserve">שיצביעו בעד הצעת החוק עוד מעט נראה פה </w:t>
      </w:r>
      <w:bookmarkStart w:id="32232" w:name="_ETM_Q78_636733"/>
      <w:bookmarkEnd w:id="32232"/>
      <w:r>
        <w:rPr>
          <w:rFonts w:hint="cs"/>
          <w:rtl/>
          <w:lang w:eastAsia="he-IL"/>
        </w:rPr>
        <w:t xml:space="preserve">גם את השר לביטחון לאומי, שבהסכם קואליציוני איתו הצעת החוק </w:t>
      </w:r>
      <w:bookmarkStart w:id="32233" w:name="_ETM_Q78_640928"/>
      <w:bookmarkEnd w:id="32233"/>
      <w:r>
        <w:rPr>
          <w:rFonts w:hint="cs"/>
          <w:rtl/>
          <w:lang w:eastAsia="he-IL"/>
        </w:rPr>
        <w:t xml:space="preserve">הזאת מופיעה. אין לי ספק שהוא בטח יגיע לכאן ויתייצב, </w:t>
      </w:r>
      <w:bookmarkStart w:id="32234" w:name="_ETM_Q78_646627"/>
      <w:bookmarkEnd w:id="32234"/>
      <w:r>
        <w:rPr>
          <w:rFonts w:hint="cs"/>
          <w:rtl/>
          <w:lang w:eastAsia="he-IL"/>
        </w:rPr>
        <w:t xml:space="preserve">למרות הטרדות הרבות, ואין לי ספק שאנחנו נראה בהצבעה </w:t>
      </w:r>
      <w:bookmarkStart w:id="32235" w:name="_ETM_Q78_649610"/>
      <w:bookmarkEnd w:id="32235"/>
      <w:r>
        <w:rPr>
          <w:rFonts w:hint="cs"/>
          <w:rtl/>
          <w:lang w:eastAsia="he-IL"/>
        </w:rPr>
        <w:t xml:space="preserve">הזאת גם את יושב-ראש </w:t>
      </w:r>
      <w:r>
        <w:rPr>
          <w:rFonts w:hint="eastAsia"/>
          <w:rtl/>
          <w:lang w:eastAsia="he-IL"/>
        </w:rPr>
        <w:t>–</w:t>
      </w:r>
      <w:r>
        <w:rPr>
          <w:rFonts w:hint="cs"/>
          <w:rtl/>
          <w:lang w:eastAsia="he-IL"/>
        </w:rPr>
        <w:t xml:space="preserve"> נדמה לי שדיבר </w:t>
      </w:r>
      <w:bookmarkStart w:id="32236" w:name="_ETM_Q78_649603"/>
      <w:bookmarkEnd w:id="32236"/>
      <w:r>
        <w:rPr>
          <w:rFonts w:hint="cs"/>
          <w:rtl/>
          <w:lang w:eastAsia="he-IL"/>
        </w:rPr>
        <w:t xml:space="preserve">על זה חברי חבר הכנסת גדעון סער – אין לי </w:t>
      </w:r>
      <w:bookmarkStart w:id="32237" w:name="_ETM_Q78_652370"/>
      <w:bookmarkEnd w:id="32237"/>
      <w:r>
        <w:rPr>
          <w:rFonts w:hint="cs"/>
          <w:rtl/>
          <w:lang w:eastAsia="he-IL"/>
        </w:rPr>
        <w:t xml:space="preserve">ספק שראש האופוזיציה בתקופת ההתנתקות, שכל כך נלחם בה, בטח יהיה בין הראשונים שייכנסו תכף למליאה </w:t>
      </w:r>
      <w:bookmarkStart w:id="32238" w:name="_ETM_Q78_660008"/>
      <w:bookmarkEnd w:id="32238"/>
      <w:r>
        <w:rPr>
          <w:rFonts w:hint="cs"/>
          <w:rtl/>
          <w:lang w:eastAsia="he-IL"/>
        </w:rPr>
        <w:t xml:space="preserve">ויצביעו בעד הצעת החוק, הלוא הוא ראש הממשלה בנימין </w:t>
      </w:r>
      <w:bookmarkStart w:id="32239" w:name="_ETM_Q78_665490"/>
      <w:bookmarkEnd w:id="32239"/>
      <w:r>
        <w:rPr>
          <w:rFonts w:hint="cs"/>
          <w:rtl/>
          <w:lang w:eastAsia="he-IL"/>
        </w:rPr>
        <w:t>נתניהו, שרק לפני ימים ספורים נאם נאום מפורסם ובו אמר</w:t>
      </w:r>
      <w:bookmarkStart w:id="32240" w:name="_ETM_Q78_672389"/>
      <w:bookmarkEnd w:id="32240"/>
      <w:r>
        <w:rPr>
          <w:rFonts w:hint="cs"/>
          <w:rtl/>
          <w:lang w:eastAsia="he-IL"/>
        </w:rPr>
        <w:t xml:space="preserve">: "ראשי האופוזיציה, ואני בתוכם, בתקופת ההתנתקות לא קראנו </w:t>
      </w:r>
      <w:bookmarkStart w:id="32241" w:name="_ETM_Q78_678650"/>
      <w:bookmarkEnd w:id="32241"/>
      <w:r>
        <w:rPr>
          <w:rFonts w:hint="cs"/>
          <w:rtl/>
          <w:lang w:eastAsia="he-IL"/>
        </w:rPr>
        <w:t xml:space="preserve">לסרבנות, לא אמרנו שלא נשרת במילואים, לא קראנו להשבתת </w:t>
      </w:r>
      <w:bookmarkStart w:id="32242" w:name="_ETM_Q78_679224"/>
      <w:bookmarkEnd w:id="32242"/>
      <w:r>
        <w:rPr>
          <w:rFonts w:hint="cs"/>
          <w:rtl/>
          <w:lang w:eastAsia="he-IL"/>
        </w:rPr>
        <w:t xml:space="preserve">המשק, לא עודדנו חסימת כבישים, לא ניסינו להוביל את המדינה </w:t>
      </w:r>
      <w:bookmarkStart w:id="32243" w:name="_ETM_Q78_683249"/>
      <w:bookmarkEnd w:id="32243"/>
      <w:r>
        <w:rPr>
          <w:rFonts w:hint="cs"/>
          <w:rtl/>
          <w:lang w:eastAsia="he-IL"/>
        </w:rPr>
        <w:t xml:space="preserve">לאנרכיה. בתמצית, לא חצינו קווים אדומים. אז האופוזיציה </w:t>
      </w:r>
      <w:bookmarkStart w:id="32244" w:name="_ETM_Q78_688150"/>
      <w:bookmarkEnd w:id="32244"/>
      <w:r>
        <w:rPr>
          <w:rFonts w:hint="cs"/>
          <w:rtl/>
          <w:lang w:eastAsia="he-IL"/>
        </w:rPr>
        <w:t xml:space="preserve">בראשותי התנהגה באחריות". </w:t>
      </w:r>
    </w:p>
    <w:p w:rsidR="00CE0D54" w:rsidRDefault="00CE0D54" w:rsidP="00176846">
      <w:pPr>
        <w:rPr>
          <w:rtl/>
          <w:lang w:eastAsia="he-IL"/>
        </w:rPr>
      </w:pPr>
    </w:p>
    <w:p w:rsidR="00CE0D54" w:rsidRDefault="00CE0D54" w:rsidP="00176846">
      <w:pPr>
        <w:rPr>
          <w:rtl/>
          <w:lang w:eastAsia="he-IL"/>
        </w:rPr>
      </w:pPr>
      <w:r>
        <w:rPr>
          <w:rFonts w:hint="cs"/>
          <w:rtl/>
          <w:lang w:eastAsia="he-IL"/>
        </w:rPr>
        <w:t xml:space="preserve">אז כנראה שכח אדוני ראש </w:t>
      </w:r>
      <w:bookmarkStart w:id="32245" w:name="_ETM_Q78_692522"/>
      <w:bookmarkEnd w:id="32245"/>
      <w:r>
        <w:rPr>
          <w:rFonts w:hint="cs"/>
          <w:rtl/>
          <w:lang w:eastAsia="he-IL"/>
        </w:rPr>
        <w:t xml:space="preserve">הממשלה </w:t>
      </w:r>
      <w:r w:rsidR="00DA353E">
        <w:rPr>
          <w:rFonts w:hint="cs"/>
          <w:rtl/>
          <w:lang w:eastAsia="he-IL"/>
        </w:rPr>
        <w:t>– –</w:t>
      </w:r>
      <w:r>
        <w:rPr>
          <w:rFonts w:hint="cs"/>
          <w:rtl/>
          <w:lang w:eastAsia="he-IL"/>
        </w:rPr>
        <w:t xml:space="preserve"> </w:t>
      </w:r>
    </w:p>
    <w:p w:rsidR="00CE0D54" w:rsidRDefault="00CE0D54" w:rsidP="00176846">
      <w:pPr>
        <w:rPr>
          <w:rtl/>
          <w:lang w:eastAsia="he-I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תודה רבה. נא לסיים.</w:t>
      </w:r>
    </w:p>
    <w:p w:rsidR="00CE0D54" w:rsidRDefault="00CE0D54" w:rsidP="00176846">
      <w:pPr>
        <w:rPr>
          <w:rtl/>
          <w:lang w:eastAsia="he-IL"/>
        </w:rPr>
      </w:pPr>
      <w:bookmarkStart w:id="32246" w:name="_ETM_Q78_695881"/>
      <w:bookmarkStart w:id="32247" w:name="_ETM_Q78_695970"/>
      <w:bookmarkEnd w:id="32246"/>
      <w:bookmarkEnd w:id="32247"/>
    </w:p>
    <w:p w:rsidR="00CE0D54" w:rsidRDefault="00CE0D54" w:rsidP="00176846">
      <w:pPr>
        <w:pStyle w:val="-"/>
        <w:keepNext/>
        <w:rPr>
          <w:rtl/>
        </w:rPr>
      </w:pPr>
      <w:bookmarkStart w:id="32248" w:name="ET_speakercontinue_4590_9"/>
      <w:r>
        <w:rPr>
          <w:rStyle w:val="TagStyle"/>
          <w:rFonts w:hint="cs"/>
          <w:rtl/>
        </w:rPr>
        <w:t xml:space="preserve"> &lt;&lt; דובר_המשך &gt;&gt; </w:t>
      </w:r>
      <w:r>
        <w:rPr>
          <w:rFonts w:hint="cs"/>
          <w:rtl/>
        </w:rPr>
        <w:t>זאב אלקין (המחנה הממלכתי):</w:t>
      </w:r>
      <w:r>
        <w:rPr>
          <w:rStyle w:val="TagStyle"/>
          <w:rtl/>
        </w:rPr>
        <w:t xml:space="preserve"> &lt;&lt; דובר_המשך &gt;&gt;</w:t>
      </w:r>
      <w:r>
        <w:rPr>
          <w:rFonts w:hint="cs"/>
          <w:rtl/>
        </w:rPr>
        <w:t xml:space="preserve">   </w:t>
      </w:r>
      <w:bookmarkEnd w:id="32248"/>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אני מסיים, אדוני. </w:t>
      </w:r>
      <w:bookmarkStart w:id="32249" w:name="_ETM_Q78_691358"/>
      <w:bookmarkStart w:id="32250" w:name="_ETM_Q78_691614"/>
      <w:bookmarkStart w:id="32251" w:name="_ETM_Q78_691702"/>
      <w:bookmarkStart w:id="32252" w:name="_ETM_Q78_691759"/>
      <w:bookmarkStart w:id="32253" w:name="_ETM_Q78_691831"/>
      <w:bookmarkEnd w:id="32249"/>
      <w:bookmarkEnd w:id="32250"/>
      <w:bookmarkEnd w:id="32251"/>
      <w:bookmarkEnd w:id="32252"/>
      <w:bookmarkEnd w:id="32253"/>
      <w:r w:rsidR="00DA353E">
        <w:rPr>
          <w:rFonts w:hint="cs"/>
          <w:rtl/>
          <w:lang w:eastAsia="he-IL"/>
        </w:rPr>
        <w:t>– –</w:t>
      </w:r>
      <w:r>
        <w:rPr>
          <w:rFonts w:hint="cs"/>
          <w:rtl/>
          <w:lang w:eastAsia="he-IL"/>
        </w:rPr>
        <w:t xml:space="preserve"> שבתקופה הזאת הוא היה שר האוצר ולמעשה סיים </w:t>
      </w:r>
      <w:bookmarkStart w:id="32254" w:name="_ETM_Q78_698896"/>
      <w:bookmarkEnd w:id="32254"/>
      <w:r>
        <w:rPr>
          <w:rFonts w:hint="cs"/>
          <w:rtl/>
          <w:lang w:eastAsia="he-IL"/>
        </w:rPr>
        <w:t xml:space="preserve">את תפקידו פחות משבוע מהביצוע של ההתנתקות, או שאולי הוא </w:t>
      </w:r>
      <w:bookmarkStart w:id="32255" w:name="_ETM_Q78_708057"/>
      <w:bookmarkEnd w:id="32255"/>
      <w:r>
        <w:rPr>
          <w:rFonts w:hint="cs"/>
          <w:rtl/>
          <w:lang w:eastAsia="he-IL"/>
        </w:rPr>
        <w:t xml:space="preserve">ידע למלא בו זמנית את שני התפקידים, גם ראש </w:t>
      </w:r>
      <w:bookmarkStart w:id="32256" w:name="_ETM_Q78_711198"/>
      <w:bookmarkEnd w:id="32256"/>
      <w:r>
        <w:rPr>
          <w:rFonts w:hint="cs"/>
          <w:rtl/>
          <w:lang w:eastAsia="he-IL"/>
        </w:rPr>
        <w:t xml:space="preserve">האופוזיציה וגם שר האוצר, בו זמנית, אבל אין לי ספק </w:t>
      </w:r>
      <w:bookmarkStart w:id="32257" w:name="_ETM_Q78_712093"/>
      <w:bookmarkEnd w:id="32257"/>
      <w:r>
        <w:rPr>
          <w:rFonts w:hint="cs"/>
          <w:rtl/>
          <w:lang w:eastAsia="he-IL"/>
        </w:rPr>
        <w:t xml:space="preserve">שהשכחה הזאת </w:t>
      </w:r>
      <w:r>
        <w:rPr>
          <w:rFonts w:hint="eastAsia"/>
          <w:rtl/>
          <w:lang w:eastAsia="he-IL"/>
        </w:rPr>
        <w:t xml:space="preserve">– </w:t>
      </w:r>
      <w:r>
        <w:rPr>
          <w:rFonts w:hint="cs"/>
          <w:rtl/>
          <w:lang w:eastAsia="he-IL"/>
        </w:rPr>
        <w:t xml:space="preserve">זה קורה לפעמים בגיל הזה ואחרי כל כך הרבה שנים של עשייה פוליטית, אבל אין לי ספק </w:t>
      </w:r>
      <w:bookmarkStart w:id="32258" w:name="_ETM_Q78_718921"/>
      <w:bookmarkEnd w:id="32258"/>
      <w:r>
        <w:rPr>
          <w:rFonts w:hint="cs"/>
          <w:rtl/>
          <w:lang w:eastAsia="he-IL"/>
        </w:rPr>
        <w:t xml:space="preserve">שמי שרואה את עצמו כראש האופוזיציה בתקופת ההתנתקות, גם אם </w:t>
      </w:r>
      <w:bookmarkStart w:id="32259" w:name="_ETM_Q78_723098"/>
      <w:bookmarkEnd w:id="32259"/>
      <w:r>
        <w:rPr>
          <w:rFonts w:hint="cs"/>
          <w:rtl/>
          <w:lang w:eastAsia="he-IL"/>
        </w:rPr>
        <w:t xml:space="preserve">אין שום קשר בין הדברים למציאות, יהיה בין הראשונים שתכף </w:t>
      </w:r>
      <w:bookmarkStart w:id="32260" w:name="_ETM_Q78_727070"/>
      <w:bookmarkEnd w:id="32260"/>
      <w:r>
        <w:rPr>
          <w:rFonts w:hint="cs"/>
          <w:rtl/>
          <w:lang w:eastAsia="he-IL"/>
        </w:rPr>
        <w:t xml:space="preserve">ינהרו למליאה הזאת ויצביע בעד הצעת החוק הזאת, כפי שהוא עשה </w:t>
      </w:r>
      <w:bookmarkStart w:id="32261" w:name="_ETM_Q78_732927"/>
      <w:bookmarkEnd w:id="32261"/>
      <w:r>
        <w:rPr>
          <w:rFonts w:hint="cs"/>
          <w:rtl/>
          <w:lang w:eastAsia="he-IL"/>
        </w:rPr>
        <w:t xml:space="preserve">רק לפני כמה שעות בהצבעה על חוק הנבצרות. חוק הנבצרות היה מאוד חשוב לו. אני מקווה מאוד מאוד </w:t>
      </w:r>
      <w:bookmarkStart w:id="32262" w:name="_ETM_Q78_739011"/>
      <w:bookmarkEnd w:id="32262"/>
      <w:r>
        <w:rPr>
          <w:rFonts w:hint="cs"/>
          <w:rtl/>
          <w:lang w:eastAsia="he-IL"/>
        </w:rPr>
        <w:t xml:space="preserve">שגם החוק הזה חשוב לו מאוד מאוד, אם הוא היה כל כך נגד ההתנתקות, ותכף נראה בהצבעה. תודה רבה. </w:t>
      </w:r>
    </w:p>
    <w:p w:rsidR="00CE0D54" w:rsidRDefault="00CE0D54" w:rsidP="00176846">
      <w:pPr>
        <w:rPr>
          <w:rtl/>
          <w:lang w:eastAsia="he-IL"/>
        </w:rPr>
      </w:pPr>
    </w:p>
    <w:p w:rsidR="00CE0D54" w:rsidRDefault="00CE0D54" w:rsidP="00176846">
      <w:pPr>
        <w:pStyle w:val="af8"/>
        <w:keepNext/>
      </w:pPr>
      <w:bookmarkStart w:id="32263" w:name="TOR_Q79"/>
      <w:bookmarkEnd w:id="32263"/>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תודה רבה. אני מזמין את חבר הכנסת יולי יואל אדלשטיין לסכם את הדיון. בבקשה. </w:t>
      </w:r>
    </w:p>
    <w:p w:rsidR="00CE0D54" w:rsidRDefault="00CE0D54" w:rsidP="00176846">
      <w:pPr>
        <w:rPr>
          <w:rtl/>
          <w:lang w:eastAsia="he-IL"/>
        </w:rPr>
      </w:pPr>
    </w:p>
    <w:p w:rsidR="00CE0D54" w:rsidRDefault="00CE0D54" w:rsidP="00176846">
      <w:pPr>
        <w:pStyle w:val="a4"/>
        <w:keepNext/>
        <w:rPr>
          <w:rtl/>
        </w:rPr>
      </w:pPr>
      <w:bookmarkStart w:id="32264" w:name="ET_speaker_4574_19"/>
      <w:r>
        <w:rPr>
          <w:rStyle w:val="TagStyle"/>
          <w:rFonts w:hint="cs"/>
          <w:rtl/>
        </w:rPr>
        <w:t xml:space="preserve"> &lt;&lt; דובר &gt;&gt; </w:t>
      </w:r>
      <w:bookmarkStart w:id="32265" w:name="_Toc129729486"/>
      <w:r>
        <w:rPr>
          <w:rFonts w:hint="cs"/>
          <w:rtl/>
        </w:rPr>
        <w:t>יולי יואל אדלשטיין (הליכוד):</w:t>
      </w:r>
      <w:bookmarkEnd w:id="32265"/>
      <w:r>
        <w:rPr>
          <w:rStyle w:val="TagStyle"/>
          <w:rtl/>
        </w:rPr>
        <w:t xml:space="preserve"> &lt;&lt; דובר &gt;&gt;</w:t>
      </w:r>
      <w:r>
        <w:rPr>
          <w:rFonts w:hint="cs"/>
          <w:rtl/>
        </w:rPr>
        <w:t xml:space="preserve">   </w:t>
      </w:r>
      <w:bookmarkEnd w:id="32264"/>
    </w:p>
    <w:p w:rsidR="00CE0D54" w:rsidRDefault="00CE0D54" w:rsidP="00176846">
      <w:pPr>
        <w:rPr>
          <w:rtl/>
          <w:lang w:eastAsia="he-IL"/>
        </w:rPr>
      </w:pPr>
    </w:p>
    <w:p w:rsidR="00CE0D54" w:rsidRDefault="00CE0D54" w:rsidP="00320B7D">
      <w:pPr>
        <w:rPr>
          <w:rtl/>
          <w:lang w:eastAsia="he-IL"/>
        </w:rPr>
      </w:pPr>
      <w:bookmarkStart w:id="32266" w:name="_ETM_Q79_165736"/>
      <w:bookmarkStart w:id="32267" w:name="_ETM_Q79_165837"/>
      <w:bookmarkEnd w:id="32266"/>
      <w:bookmarkEnd w:id="32267"/>
      <w:r>
        <w:rPr>
          <w:rFonts w:hint="cs"/>
          <w:rtl/>
          <w:lang w:eastAsia="he-IL"/>
        </w:rPr>
        <w:t xml:space="preserve">תודה רבה, </w:t>
      </w:r>
      <w:bookmarkStart w:id="32268" w:name="_ETM_Q79_168628"/>
      <w:bookmarkEnd w:id="32268"/>
      <w:r>
        <w:rPr>
          <w:rFonts w:hint="cs"/>
          <w:rtl/>
          <w:lang w:eastAsia="he-IL"/>
        </w:rPr>
        <w:t xml:space="preserve">אדוני היושב-ראש. חבריי חברי הכנסת, גברתי השרה, אני </w:t>
      </w:r>
      <w:bookmarkStart w:id="32269" w:name="_ETM_Q79_174460"/>
      <w:bookmarkEnd w:id="32269"/>
      <w:r>
        <w:rPr>
          <w:rFonts w:hint="cs"/>
          <w:rtl/>
          <w:lang w:eastAsia="he-IL"/>
        </w:rPr>
        <w:t xml:space="preserve">לא אאריך </w:t>
      </w:r>
      <w:r>
        <w:rPr>
          <w:rtl/>
          <w:lang w:eastAsia="he-IL"/>
        </w:rPr>
        <w:t>–</w:t>
      </w:r>
      <w:r>
        <w:rPr>
          <w:rFonts w:hint="cs"/>
          <w:rtl/>
          <w:lang w:eastAsia="he-IL"/>
        </w:rPr>
        <w:t xml:space="preserve"> אתייחס כמו שצריך להתייחס מציע החוק ויושב-ראש </w:t>
      </w:r>
      <w:bookmarkStart w:id="32270" w:name="_ETM_Q79_176624"/>
      <w:bookmarkEnd w:id="32270"/>
      <w:r>
        <w:rPr>
          <w:rFonts w:hint="cs"/>
          <w:rtl/>
          <w:lang w:eastAsia="he-IL"/>
        </w:rPr>
        <w:t xml:space="preserve">הוועדה לדברים שנאמרו כאן. שמענו כאן, אדוני </w:t>
      </w:r>
      <w:r>
        <w:rPr>
          <w:rtl/>
          <w:lang w:eastAsia="he-IL"/>
        </w:rPr>
        <w:t>–</w:t>
      </w:r>
      <w:r>
        <w:rPr>
          <w:rFonts w:hint="cs"/>
          <w:rtl/>
          <w:lang w:eastAsia="he-IL"/>
        </w:rPr>
        <w:t xml:space="preserve"> וגם אתה </w:t>
      </w:r>
      <w:bookmarkStart w:id="32271" w:name="_ETM_Q79_183831"/>
      <w:bookmarkEnd w:id="32271"/>
      <w:r>
        <w:rPr>
          <w:rFonts w:hint="cs"/>
          <w:rtl/>
          <w:lang w:eastAsia="he-IL"/>
        </w:rPr>
        <w:t xml:space="preserve">הגבת </w:t>
      </w:r>
      <w:r>
        <w:rPr>
          <w:rtl/>
          <w:lang w:eastAsia="he-IL"/>
        </w:rPr>
        <w:t>–</w:t>
      </w:r>
      <w:r>
        <w:rPr>
          <w:rFonts w:hint="cs"/>
          <w:rtl/>
          <w:lang w:eastAsia="he-IL"/>
        </w:rPr>
        <w:t xml:space="preserve"> סיפור קורע לב על מישהו עם חולצה של דמוקרטיה שלא נתנו לו </w:t>
      </w:r>
      <w:bookmarkStart w:id="32272" w:name="_ETM_Q79_192205"/>
      <w:bookmarkEnd w:id="32272"/>
      <w:r>
        <w:rPr>
          <w:rFonts w:hint="cs"/>
          <w:rtl/>
          <w:lang w:eastAsia="he-IL"/>
        </w:rPr>
        <w:t>להיכנס לרכבת או לחנות או למה שזה לא היה. חשבתי למה הסיפור הזה נשמע</w:t>
      </w:r>
      <w:bookmarkStart w:id="32273" w:name="_ETM_Q79_198991"/>
      <w:bookmarkEnd w:id="32273"/>
      <w:r>
        <w:rPr>
          <w:rFonts w:hint="cs"/>
          <w:rtl/>
          <w:lang w:eastAsia="he-IL"/>
        </w:rPr>
        <w:t xml:space="preserve"> לי מוכר</w:t>
      </w:r>
      <w:r w:rsidR="00320B7D">
        <w:rPr>
          <w:rFonts w:hint="cs"/>
          <w:rtl/>
          <w:lang w:eastAsia="he-IL"/>
        </w:rPr>
        <w:t>,</w:t>
      </w:r>
      <w:r>
        <w:rPr>
          <w:rFonts w:hint="cs"/>
          <w:rtl/>
          <w:lang w:eastAsia="he-IL"/>
        </w:rPr>
        <w:t xml:space="preserve"> אז אני אגיד לכם: ב-2005 הבן שלי היה </w:t>
      </w:r>
      <w:bookmarkStart w:id="32274" w:name="_ETM_Q79_201291"/>
      <w:bookmarkEnd w:id="32274"/>
      <w:r>
        <w:rPr>
          <w:rFonts w:hint="cs"/>
          <w:rtl/>
          <w:lang w:eastAsia="he-IL"/>
        </w:rPr>
        <w:t xml:space="preserve">בן 15, ויחד עם החברים שלו מישיבה תיכונית </w:t>
      </w:r>
      <w:r>
        <w:rPr>
          <w:rtl/>
          <w:lang w:eastAsia="he-IL"/>
        </w:rPr>
        <w:t>–</w:t>
      </w:r>
      <w:r>
        <w:rPr>
          <w:rFonts w:hint="cs"/>
          <w:rtl/>
          <w:lang w:eastAsia="he-IL"/>
        </w:rPr>
        <w:t xml:space="preserve"> שאת </w:t>
      </w:r>
      <w:bookmarkStart w:id="32275" w:name="_ETM_Q79_208133"/>
      <w:bookmarkEnd w:id="32275"/>
      <w:r>
        <w:rPr>
          <w:rFonts w:hint="cs"/>
          <w:rtl/>
          <w:lang w:eastAsia="he-IL"/>
        </w:rPr>
        <w:t xml:space="preserve">מכירה, מיתקא, כן </w:t>
      </w:r>
      <w:r>
        <w:rPr>
          <w:rtl/>
          <w:lang w:eastAsia="he-IL"/>
        </w:rPr>
        <w:t>–</w:t>
      </w:r>
      <w:r>
        <w:rPr>
          <w:rFonts w:hint="cs"/>
          <w:rtl/>
          <w:lang w:eastAsia="he-IL"/>
        </w:rPr>
        <w:t xml:space="preserve"> הם חילקו פליירים בתל אביב. </w:t>
      </w:r>
      <w:bookmarkStart w:id="32276" w:name="_ETM_Q79_212680"/>
      <w:bookmarkEnd w:id="32276"/>
      <w:r>
        <w:rPr>
          <w:rFonts w:hint="cs"/>
          <w:rtl/>
          <w:lang w:eastAsia="he-IL"/>
        </w:rPr>
        <w:t xml:space="preserve">זה מה שהם עשו </w:t>
      </w:r>
      <w:r w:rsidR="00320B7D">
        <w:rPr>
          <w:rFonts w:hint="eastAsia"/>
          <w:rtl/>
          <w:lang w:eastAsia="he-IL"/>
        </w:rPr>
        <w:t xml:space="preserve">– </w:t>
      </w:r>
      <w:r>
        <w:rPr>
          <w:rFonts w:hint="cs"/>
          <w:rtl/>
          <w:lang w:eastAsia="he-IL"/>
        </w:rPr>
        <w:t xml:space="preserve">חילקו פליירים בתל אביב. הם היו </w:t>
      </w:r>
      <w:bookmarkStart w:id="32277" w:name="_ETM_Q79_217534"/>
      <w:bookmarkEnd w:id="32277"/>
      <w:r>
        <w:rPr>
          <w:rFonts w:hint="cs"/>
          <w:rtl/>
          <w:lang w:eastAsia="he-IL"/>
        </w:rPr>
        <w:t xml:space="preserve">לבושים בחולצות כתומות. הם רצו לקנות פיצה בעזריאלי </w:t>
      </w:r>
      <w:r>
        <w:rPr>
          <w:rtl/>
          <w:lang w:eastAsia="he-IL"/>
        </w:rPr>
        <w:t>–</w:t>
      </w:r>
      <w:r>
        <w:rPr>
          <w:rFonts w:hint="cs"/>
          <w:rtl/>
          <w:lang w:eastAsia="he-IL"/>
        </w:rPr>
        <w:t xml:space="preserve"> לא </w:t>
      </w:r>
      <w:bookmarkStart w:id="32278" w:name="_ETM_Q79_223650"/>
      <w:bookmarkEnd w:id="32278"/>
      <w:r>
        <w:rPr>
          <w:rFonts w:hint="cs"/>
          <w:rtl/>
          <w:lang w:eastAsia="he-IL"/>
        </w:rPr>
        <w:t xml:space="preserve">נתנו להם. אמרו: אצלנו לא עושים הפגנות. אז הם, בלי פיצה, המשיכו לחלק פליירים. הגיעה ניידת ואמרה שעוצרים </w:t>
      </w:r>
      <w:bookmarkStart w:id="32279" w:name="_ETM_Q79_234822"/>
      <w:bookmarkEnd w:id="32279"/>
      <w:r>
        <w:rPr>
          <w:rFonts w:hint="cs"/>
          <w:rtl/>
          <w:lang w:eastAsia="he-IL"/>
        </w:rPr>
        <w:t xml:space="preserve">אותם במקום על הפרת חוק. המזל שלהם היה שהיה איזה </w:t>
      </w:r>
      <w:bookmarkStart w:id="32280" w:name="_ETM_Q79_236195"/>
      <w:bookmarkEnd w:id="32280"/>
      <w:r>
        <w:rPr>
          <w:rFonts w:hint="cs"/>
          <w:rtl/>
          <w:lang w:eastAsia="he-IL"/>
        </w:rPr>
        <w:t xml:space="preserve">נהג שלא היה קשור לאירוע בכלל </w:t>
      </w:r>
      <w:r>
        <w:rPr>
          <w:rtl/>
          <w:lang w:eastAsia="he-IL"/>
        </w:rPr>
        <w:t>–</w:t>
      </w:r>
      <w:r>
        <w:rPr>
          <w:rFonts w:hint="cs"/>
          <w:rtl/>
          <w:lang w:eastAsia="he-IL"/>
        </w:rPr>
        <w:t xml:space="preserve"> לא יודע אם היה ימני או שמאלני או מה שהיה </w:t>
      </w:r>
      <w:r>
        <w:rPr>
          <w:rtl/>
          <w:lang w:eastAsia="he-IL"/>
        </w:rPr>
        <w:t>–</w:t>
      </w:r>
      <w:r>
        <w:rPr>
          <w:rFonts w:hint="cs"/>
          <w:rtl/>
          <w:lang w:eastAsia="he-IL"/>
        </w:rPr>
        <w:t xml:space="preserve"> הוא פשוט ראה מה קורה</w:t>
      </w:r>
      <w:bookmarkStart w:id="32281" w:name="_ETM_Q79_244727"/>
      <w:bookmarkEnd w:id="32281"/>
      <w:r>
        <w:rPr>
          <w:rFonts w:hint="cs"/>
          <w:rtl/>
          <w:lang w:eastAsia="he-IL"/>
        </w:rPr>
        <w:t>, עצר את הרכב, יצא והתחיל לצעוק על השוטר, ואז השוטר פשוט נתן להם ללכת. אירועים כאלה קרו כל יום</w:t>
      </w:r>
      <w:bookmarkStart w:id="32282" w:name="_ETM_Q79_251109"/>
      <w:bookmarkEnd w:id="32282"/>
      <w:r>
        <w:rPr>
          <w:rFonts w:hint="cs"/>
          <w:rtl/>
          <w:lang w:eastAsia="he-IL"/>
        </w:rPr>
        <w:t>, כל שעה, כל דקה. אז אני אומר, משום</w:t>
      </w:r>
      <w:r w:rsidR="00DA353E">
        <w:rPr>
          <w:rFonts w:hint="cs"/>
          <w:rtl/>
          <w:lang w:eastAsia="he-IL"/>
        </w:rPr>
        <w:t xml:space="preserve"> </w:t>
      </w:r>
      <w:r>
        <w:rPr>
          <w:rFonts w:hint="cs"/>
          <w:rtl/>
          <w:lang w:eastAsia="he-IL"/>
        </w:rPr>
        <w:t>מה זה נשמע לי מוכר</w:t>
      </w:r>
      <w:r w:rsidR="00320B7D">
        <w:rPr>
          <w:rFonts w:hint="cs"/>
          <w:rtl/>
          <w:lang w:eastAsia="he-IL"/>
        </w:rPr>
        <w:t>,</w:t>
      </w:r>
      <w:r>
        <w:rPr>
          <w:rFonts w:hint="cs"/>
          <w:rtl/>
          <w:lang w:eastAsia="he-IL"/>
        </w:rPr>
        <w:t xml:space="preserve"> רק שכנראה אנשים מסוימים </w:t>
      </w:r>
      <w:bookmarkStart w:id="32283" w:name="_ETM_Q79_259844"/>
      <w:bookmarkEnd w:id="32283"/>
      <w:r>
        <w:rPr>
          <w:rFonts w:hint="cs"/>
          <w:rtl/>
          <w:lang w:eastAsia="he-IL"/>
        </w:rPr>
        <w:t xml:space="preserve">אז מחאו כפיים ולא ידעו שהיום זה קורה לצד אחד </w:t>
      </w:r>
      <w:bookmarkStart w:id="32284" w:name="_ETM_Q79_264432"/>
      <w:bookmarkEnd w:id="32284"/>
      <w:r>
        <w:rPr>
          <w:rFonts w:hint="cs"/>
          <w:rtl/>
          <w:lang w:eastAsia="he-IL"/>
        </w:rPr>
        <w:t>ומחר זה קורה לצד השני.</w:t>
      </w:r>
    </w:p>
    <w:p w:rsidR="00CE0D54" w:rsidRPr="00BF3F3B" w:rsidRDefault="00CE0D54" w:rsidP="00176846">
      <w:pPr>
        <w:rPr>
          <w:rtl/>
        </w:rPr>
      </w:pPr>
      <w:bookmarkStart w:id="32285" w:name="_ETM_Q79_271345"/>
      <w:bookmarkStart w:id="32286" w:name="_ETM_Q79_271474"/>
      <w:bookmarkStart w:id="32287" w:name="_ETM_Q79_271506"/>
      <w:bookmarkStart w:id="32288" w:name="_ETM_Q79_271592"/>
      <w:bookmarkEnd w:id="32285"/>
      <w:bookmarkEnd w:id="32286"/>
      <w:bookmarkEnd w:id="32287"/>
      <w:bookmarkEnd w:id="32288"/>
    </w:p>
    <w:p w:rsidR="00CE0D54" w:rsidRDefault="00CE0D54" w:rsidP="00176846">
      <w:pPr>
        <w:pStyle w:val="af7"/>
        <w:keepNext/>
        <w:rPr>
          <w:rtl/>
        </w:rPr>
      </w:pPr>
      <w:bookmarkStart w:id="32289" w:name="ET_interruption_6361_14"/>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32289"/>
    </w:p>
    <w:p w:rsidR="00CE0D54" w:rsidRDefault="00CE0D54" w:rsidP="00DA353E">
      <w:pPr>
        <w:rPr>
          <w:rtl/>
          <w:lang w:eastAsia="he-IL"/>
        </w:rPr>
      </w:pPr>
    </w:p>
    <w:p w:rsidR="00CE0D54" w:rsidRDefault="00CE0D54" w:rsidP="00176846">
      <w:pPr>
        <w:rPr>
          <w:rtl/>
          <w:lang w:eastAsia="he-IL"/>
        </w:rPr>
      </w:pPr>
      <w:bookmarkStart w:id="32290" w:name="_ETM_Q79_269822"/>
      <w:bookmarkStart w:id="32291" w:name="_ETM_Q79_270065"/>
      <w:bookmarkStart w:id="32292" w:name="_ETM_Q79_270130"/>
      <w:bookmarkEnd w:id="32290"/>
      <w:bookmarkEnd w:id="32291"/>
      <w:bookmarkEnd w:id="32292"/>
      <w:r>
        <w:rPr>
          <w:rFonts w:hint="cs"/>
          <w:rtl/>
          <w:lang w:eastAsia="he-IL"/>
        </w:rPr>
        <w:t>אז אתה אומר שזה בסדר?</w:t>
      </w:r>
    </w:p>
    <w:p w:rsidR="00CE0D54" w:rsidRPr="00BF3F3B" w:rsidRDefault="00CE0D54" w:rsidP="00BF3F3B">
      <w:pPr>
        <w:rPr>
          <w:rtl/>
        </w:rPr>
      </w:pPr>
      <w:bookmarkStart w:id="32293" w:name="_ETM_Q79_270297"/>
      <w:bookmarkStart w:id="32294" w:name="_ETM_Q79_270394"/>
      <w:bookmarkEnd w:id="32293"/>
      <w:bookmarkEnd w:id="32294"/>
    </w:p>
    <w:p w:rsidR="00CE0D54" w:rsidRDefault="00CE0D54" w:rsidP="00176846">
      <w:pPr>
        <w:pStyle w:val="-"/>
        <w:keepNext/>
        <w:rPr>
          <w:rtl/>
        </w:rPr>
      </w:pPr>
      <w:bookmarkStart w:id="32295" w:name="ET_speakercontinue_4574_20"/>
      <w:r>
        <w:rPr>
          <w:rStyle w:val="TagStyle"/>
          <w:rFonts w:hint="cs"/>
          <w:rtl/>
        </w:rPr>
        <w:t xml:space="preserve"> &lt;&lt; דובר_המשך &gt;&gt; </w:t>
      </w:r>
      <w:r>
        <w:rPr>
          <w:rFonts w:hint="cs"/>
          <w:rtl/>
        </w:rPr>
        <w:t>יולי יואל אדלשטיין (הליכוד):</w:t>
      </w:r>
      <w:r>
        <w:rPr>
          <w:rStyle w:val="TagStyle"/>
          <w:rtl/>
        </w:rPr>
        <w:t xml:space="preserve"> &lt;&lt; דובר_המשך &gt;&gt;</w:t>
      </w:r>
      <w:r>
        <w:rPr>
          <w:rFonts w:hint="cs"/>
          <w:rtl/>
        </w:rPr>
        <w:t xml:space="preserve">   </w:t>
      </w:r>
      <w:bookmarkEnd w:id="32295"/>
    </w:p>
    <w:p w:rsidR="00CE0D54" w:rsidRDefault="00CE0D54" w:rsidP="00176846">
      <w:pPr>
        <w:rPr>
          <w:rtl/>
          <w:lang w:eastAsia="he-IL"/>
        </w:rPr>
      </w:pPr>
    </w:p>
    <w:p w:rsidR="00CE0D54" w:rsidRDefault="00CE0D54" w:rsidP="00176846">
      <w:pPr>
        <w:rPr>
          <w:rtl/>
          <w:lang w:eastAsia="he-IL"/>
        </w:rPr>
      </w:pPr>
      <w:r>
        <w:rPr>
          <w:rFonts w:hint="cs"/>
          <w:rtl/>
          <w:lang w:eastAsia="he-IL"/>
        </w:rPr>
        <w:t xml:space="preserve">לא, זה </w:t>
      </w:r>
      <w:bookmarkStart w:id="32296" w:name="_ETM_Q79_269897"/>
      <w:bookmarkEnd w:id="32296"/>
      <w:r>
        <w:rPr>
          <w:rFonts w:hint="cs"/>
          <w:rtl/>
          <w:lang w:eastAsia="he-IL"/>
        </w:rPr>
        <w:t xml:space="preserve">לא שאני מצדיק את זה שלמישהו לא נתנו. </w:t>
      </w:r>
    </w:p>
    <w:p w:rsidR="00CE0D54" w:rsidRPr="00BF3F3B" w:rsidRDefault="00CE0D54" w:rsidP="00176846">
      <w:pPr>
        <w:keepNext/>
        <w:rPr>
          <w:rtl/>
        </w:rPr>
      </w:pPr>
    </w:p>
    <w:p w:rsidR="00CE0D54" w:rsidRDefault="00CE0D54" w:rsidP="00176846">
      <w:pPr>
        <w:pStyle w:val="af7"/>
        <w:keepNext/>
        <w:rPr>
          <w:rtl/>
        </w:rPr>
      </w:pPr>
      <w:bookmarkStart w:id="32297" w:name="_ETM_Q79_270553"/>
      <w:bookmarkStart w:id="32298" w:name="_ETM_Q79_270628"/>
      <w:bookmarkEnd w:id="32297"/>
      <w:bookmarkEnd w:id="32298"/>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CE0D54" w:rsidP="00BF3F3B">
      <w:pPr>
        <w:rPr>
          <w:rtl/>
          <w:lang w:eastAsia="he-IL"/>
        </w:rPr>
      </w:pPr>
      <w:bookmarkStart w:id="32299" w:name="_ETM_Q79_273404"/>
      <w:bookmarkStart w:id="32300" w:name="_ETM_Q79_273495"/>
      <w:bookmarkEnd w:id="32299"/>
      <w:bookmarkEnd w:id="32300"/>
      <w:r>
        <w:rPr>
          <w:rFonts w:hint="cs"/>
          <w:rtl/>
          <w:lang w:eastAsia="he-IL"/>
        </w:rPr>
        <w:t xml:space="preserve">קרה אז, קרה </w:t>
      </w:r>
      <w:bookmarkStart w:id="32301" w:name="_ETM_Q79_275837"/>
      <w:bookmarkEnd w:id="32301"/>
      <w:r>
        <w:rPr>
          <w:rFonts w:hint="cs"/>
          <w:rtl/>
          <w:lang w:eastAsia="he-IL"/>
        </w:rPr>
        <w:t xml:space="preserve">היום, יקרה. </w:t>
      </w:r>
    </w:p>
    <w:p w:rsidR="00CE0D54" w:rsidRDefault="00CE0D54" w:rsidP="00176846">
      <w:pPr>
        <w:rPr>
          <w:rtl/>
          <w:lang w:eastAsia="he-IL"/>
        </w:rPr>
      </w:pPr>
      <w:bookmarkStart w:id="32302" w:name="_ETM_Q79_278748"/>
      <w:bookmarkStart w:id="32303" w:name="_ETM_Q79_278819"/>
      <w:bookmarkEnd w:id="32302"/>
      <w:bookmarkEnd w:id="32303"/>
    </w:p>
    <w:p w:rsidR="00CE0D54" w:rsidRDefault="00CE0D54" w:rsidP="00176846">
      <w:pPr>
        <w:pStyle w:val="-"/>
        <w:keepNext/>
        <w:rPr>
          <w:rtl/>
        </w:rPr>
      </w:pPr>
      <w:bookmarkStart w:id="32304" w:name="_ETM_Q79_279628"/>
      <w:bookmarkStart w:id="32305" w:name="_ETM_Q79_279698"/>
      <w:bookmarkEnd w:id="32304"/>
      <w:bookmarkEnd w:id="32305"/>
      <w:r>
        <w:rPr>
          <w:rStyle w:val="TagStyle"/>
          <w:rFonts w:hint="cs"/>
          <w:rtl/>
        </w:rPr>
        <w:t xml:space="preserve">&lt;&lt; דובר_המשך &gt;&gt; </w:t>
      </w:r>
      <w:r>
        <w:rPr>
          <w:rFonts w:hint="cs"/>
          <w:rtl/>
        </w:rPr>
        <w:t>יולי יואל אדלשטיין (הליכוד):</w:t>
      </w:r>
      <w:r>
        <w:rPr>
          <w:rStyle w:val="TagStyle"/>
          <w:rtl/>
        </w:rPr>
        <w:t xml:space="preserve"> &lt;&lt; דובר_המשך &gt;&gt;</w:t>
      </w:r>
      <w:r>
        <w:rPr>
          <w:rFonts w:hint="cs"/>
          <w:rtl/>
        </w:rPr>
        <w:t xml:space="preserve">   </w:t>
      </w:r>
    </w:p>
    <w:p w:rsidR="00CE0D54" w:rsidRDefault="00CE0D54" w:rsidP="00176846">
      <w:pPr>
        <w:rPr>
          <w:rtl/>
          <w:lang w:eastAsia="he-IL"/>
        </w:rPr>
      </w:pPr>
    </w:p>
    <w:p w:rsidR="00CE0D54" w:rsidRDefault="00CE0D54" w:rsidP="00BF3F3B">
      <w:pPr>
        <w:rPr>
          <w:rtl/>
          <w:lang w:eastAsia="he-IL"/>
        </w:rPr>
      </w:pPr>
      <w:r>
        <w:rPr>
          <w:rFonts w:hint="cs"/>
          <w:rtl/>
          <w:lang w:eastAsia="he-IL"/>
        </w:rPr>
        <w:t xml:space="preserve">לא לא לא. אני אומר </w:t>
      </w:r>
      <w:r w:rsidR="00DA353E">
        <w:rPr>
          <w:rFonts w:hint="cs"/>
          <w:rtl/>
          <w:lang w:eastAsia="he-IL"/>
        </w:rPr>
        <w:t>– – –</w:t>
      </w:r>
    </w:p>
    <w:p w:rsidR="00CE0D54" w:rsidRDefault="00CE0D54" w:rsidP="00176846">
      <w:pPr>
        <w:rPr>
          <w:rtl/>
          <w:lang w:eastAsia="he-I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הוא אומר שהאחריות היא על שני הצדדים. </w:t>
      </w:r>
    </w:p>
    <w:p w:rsidR="00CE0D54" w:rsidRDefault="00CE0D54" w:rsidP="00176846">
      <w:pPr>
        <w:rPr>
          <w:rtl/>
          <w:lang w:eastAsia="he-IL"/>
        </w:rPr>
      </w:pPr>
      <w:bookmarkStart w:id="32306" w:name="_ETM_Q79_279049"/>
      <w:bookmarkStart w:id="32307" w:name="_ETM_Q79_279118"/>
      <w:bookmarkStart w:id="32308" w:name="_ETM_Q79_281224"/>
      <w:bookmarkStart w:id="32309" w:name="_ETM_Q79_281305"/>
      <w:bookmarkStart w:id="32310" w:name="_ETM_Q79_280919"/>
      <w:bookmarkStart w:id="32311" w:name="_ETM_Q79_280979"/>
      <w:bookmarkEnd w:id="32306"/>
      <w:bookmarkEnd w:id="32307"/>
      <w:bookmarkEnd w:id="32308"/>
      <w:bookmarkEnd w:id="32309"/>
      <w:bookmarkEnd w:id="32310"/>
      <w:bookmarkEnd w:id="32311"/>
    </w:p>
    <w:p w:rsidR="00CE0D54" w:rsidRDefault="00CE0D54" w:rsidP="00176846">
      <w:pPr>
        <w:pStyle w:val="af7"/>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CE0D54" w:rsidP="00176846">
      <w:pPr>
        <w:rPr>
          <w:rtl/>
          <w:lang w:eastAsia="he-IL"/>
        </w:rPr>
      </w:pPr>
      <w:bookmarkStart w:id="32312" w:name="_ETM_Q79_281159"/>
      <w:bookmarkStart w:id="32313" w:name="_ETM_Q79_281266"/>
      <w:bookmarkEnd w:id="32312"/>
      <w:bookmarkEnd w:id="32313"/>
      <w:r>
        <w:rPr>
          <w:rFonts w:hint="cs"/>
          <w:rtl/>
          <w:lang w:eastAsia="he-IL"/>
        </w:rPr>
        <w:t xml:space="preserve">כשילדה בת 12 לא שרה בטקס, זה גם בסדר? </w:t>
      </w:r>
    </w:p>
    <w:p w:rsidR="00CE0D54" w:rsidRDefault="00CE0D54" w:rsidP="00176846">
      <w:pPr>
        <w:rPr>
          <w:rtl/>
          <w:lang w:eastAsia="he-IL"/>
        </w:rPr>
      </w:pPr>
    </w:p>
    <w:p w:rsidR="00CE0D54" w:rsidRDefault="00CE0D54" w:rsidP="00176846">
      <w:pPr>
        <w:pStyle w:val="-"/>
        <w:keepNext/>
        <w:rPr>
          <w:rtl/>
        </w:rPr>
      </w:pPr>
      <w:r>
        <w:rPr>
          <w:rStyle w:val="TagStyle"/>
          <w:rFonts w:hint="cs"/>
          <w:rtl/>
        </w:rPr>
        <w:t xml:space="preserve">&lt;&lt; דובר_המשך &gt;&gt; </w:t>
      </w:r>
      <w:r>
        <w:rPr>
          <w:rFonts w:hint="cs"/>
          <w:rtl/>
        </w:rPr>
        <w:t>יולי יואל אדלשטיין (הליכוד):</w:t>
      </w:r>
      <w:r>
        <w:rPr>
          <w:rStyle w:val="TagStyle"/>
          <w:rtl/>
        </w:rPr>
        <w:t xml:space="preserve"> &lt;&lt; דובר_המשך &gt;&gt;</w:t>
      </w:r>
      <w:r>
        <w:rPr>
          <w:rFonts w:hint="cs"/>
          <w:rtl/>
        </w:rPr>
        <w:t xml:space="preserve">   </w:t>
      </w:r>
    </w:p>
    <w:p w:rsidR="00CE0D54" w:rsidRDefault="00CE0D54" w:rsidP="00176846">
      <w:pPr>
        <w:rPr>
          <w:rtl/>
          <w:lang w:eastAsia="he-IL"/>
        </w:rPr>
      </w:pPr>
    </w:p>
    <w:p w:rsidR="00CE0D54" w:rsidRDefault="00CE0D54" w:rsidP="00176846">
      <w:pPr>
        <w:rPr>
          <w:rtl/>
          <w:lang w:eastAsia="he-IL"/>
        </w:rPr>
      </w:pPr>
      <w:bookmarkStart w:id="32314" w:name="_ETM_Q79_285698"/>
      <w:bookmarkStart w:id="32315" w:name="_ETM_Q79_285797"/>
      <w:bookmarkEnd w:id="32314"/>
      <w:bookmarkEnd w:id="32315"/>
      <w:r>
        <w:rPr>
          <w:rFonts w:hint="cs"/>
          <w:rtl/>
          <w:lang w:eastAsia="he-IL"/>
        </w:rPr>
        <w:t xml:space="preserve">אני אומר שידעתי </w:t>
      </w:r>
      <w:bookmarkStart w:id="32316" w:name="_ETM_Q79_282189"/>
      <w:bookmarkEnd w:id="32316"/>
      <w:r>
        <w:rPr>
          <w:rFonts w:hint="cs"/>
          <w:rtl/>
          <w:lang w:eastAsia="he-IL"/>
        </w:rPr>
        <w:t xml:space="preserve">הרבה לפני שהיית חבר כנסת ולפני שהייתי יושב-ראש כנסת </w:t>
      </w:r>
      <w:bookmarkStart w:id="32317" w:name="_ETM_Q79_289898"/>
      <w:bookmarkEnd w:id="32317"/>
      <w:r w:rsidR="00DA353E">
        <w:rPr>
          <w:rFonts w:hint="cs"/>
          <w:rtl/>
          <w:lang w:eastAsia="he-IL"/>
        </w:rPr>
        <w:t>– –</w:t>
      </w:r>
    </w:p>
    <w:p w:rsidR="00CE0D54" w:rsidRDefault="00CE0D54" w:rsidP="00176846">
      <w:pPr>
        <w:rPr>
          <w:rtl/>
          <w:lang w:eastAsia="he-IL"/>
        </w:rPr>
      </w:pPr>
      <w:bookmarkStart w:id="32318" w:name="_ETM_Q79_291626"/>
      <w:bookmarkStart w:id="32319" w:name="_ETM_Q79_291704"/>
      <w:bookmarkEnd w:id="32318"/>
      <w:bookmarkEnd w:id="32319"/>
    </w:p>
    <w:p w:rsidR="00CE0D54" w:rsidRDefault="00CE0D54" w:rsidP="00176846">
      <w:pPr>
        <w:pStyle w:val="af7"/>
        <w:keepNext/>
        <w:rPr>
          <w:rtl/>
        </w:rPr>
      </w:pPr>
      <w:bookmarkStart w:id="32320" w:name="ET_interruption_6361_15"/>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32320"/>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זה קרה לפני שנולדתי. </w:t>
      </w:r>
    </w:p>
    <w:p w:rsidR="00CE0D54" w:rsidRDefault="00CE0D54" w:rsidP="00176846">
      <w:pPr>
        <w:rPr>
          <w:rtl/>
          <w:lang w:eastAsia="he-IL"/>
        </w:rPr>
      </w:pPr>
    </w:p>
    <w:p w:rsidR="00CE0D54" w:rsidRDefault="00CE0D54" w:rsidP="00176846">
      <w:pPr>
        <w:pStyle w:val="-"/>
        <w:keepNext/>
        <w:rPr>
          <w:rtl/>
        </w:rPr>
      </w:pPr>
      <w:r>
        <w:rPr>
          <w:rStyle w:val="TagStyle"/>
          <w:rFonts w:hint="cs"/>
          <w:rtl/>
        </w:rPr>
        <w:t xml:space="preserve">&lt;&lt; דובר_המשך &gt;&gt; </w:t>
      </w:r>
      <w:r>
        <w:rPr>
          <w:rFonts w:hint="cs"/>
          <w:rtl/>
        </w:rPr>
        <w:t>יולי יואל אדלשטיין (הליכוד):</w:t>
      </w:r>
      <w:r>
        <w:rPr>
          <w:rStyle w:val="TagStyle"/>
          <w:rtl/>
        </w:rPr>
        <w:t xml:space="preserve"> &lt;&lt; דובר_המשך &gt;&gt;</w:t>
      </w:r>
      <w:r>
        <w:rPr>
          <w:rFonts w:hint="cs"/>
          <w:rtl/>
        </w:rPr>
        <w:t xml:space="preserve">   </w:t>
      </w:r>
    </w:p>
    <w:p w:rsidR="00CE0D54" w:rsidRDefault="00CE0D54" w:rsidP="00DA353E">
      <w:pPr>
        <w:rPr>
          <w:rtl/>
          <w:lang w:eastAsia="he-IL"/>
        </w:rPr>
      </w:pPr>
    </w:p>
    <w:p w:rsidR="00CE0D54" w:rsidRDefault="00DA353E" w:rsidP="00176846">
      <w:pPr>
        <w:rPr>
          <w:rtl/>
          <w:lang w:eastAsia="he-IL"/>
        </w:rPr>
      </w:pPr>
      <w:r>
        <w:rPr>
          <w:rFonts w:hint="cs"/>
          <w:rtl/>
          <w:lang w:eastAsia="he-IL"/>
        </w:rPr>
        <w:t>– –</w:t>
      </w:r>
      <w:r w:rsidR="00CE0D54">
        <w:rPr>
          <w:rFonts w:hint="cs"/>
          <w:rtl/>
          <w:lang w:eastAsia="he-IL"/>
        </w:rPr>
        <w:t xml:space="preserve"> ידעתי לומר שכשהמשטרה הרביצה לחברי </w:t>
      </w:r>
      <w:bookmarkStart w:id="32321" w:name="_ETM_Q79_296411"/>
      <w:bookmarkEnd w:id="32321"/>
      <w:r w:rsidR="00CE0D54">
        <w:rPr>
          <w:rFonts w:hint="cs"/>
          <w:rtl/>
          <w:lang w:eastAsia="he-IL"/>
        </w:rPr>
        <w:t xml:space="preserve">כנסת מסיעות ערביות, מה שנקרא, בזמן הריסת בית בחיפה, והרבה </w:t>
      </w:r>
      <w:bookmarkStart w:id="32322" w:name="_ETM_Q79_301949"/>
      <w:bookmarkEnd w:id="32322"/>
      <w:r w:rsidR="00CE0D54">
        <w:rPr>
          <w:rFonts w:hint="cs"/>
          <w:rtl/>
          <w:lang w:eastAsia="he-IL"/>
        </w:rPr>
        <w:t>אנשים פה, בבניין, שמחו – אני מדבר איתך על 20 שנה אחורה – אמרתי: חברים, היום מרביצים לחברי הכנסת האלה</w:t>
      </w:r>
      <w:bookmarkStart w:id="32323" w:name="_ETM_Q79_306422"/>
      <w:bookmarkEnd w:id="32323"/>
      <w:r w:rsidR="00CE0D54">
        <w:rPr>
          <w:rFonts w:hint="cs"/>
          <w:rtl/>
          <w:lang w:eastAsia="he-IL"/>
        </w:rPr>
        <w:t>, מחר ירביצו לנו. אמרו: לא יכול להיות. אנחנו? לנו?</w:t>
      </w:r>
      <w:bookmarkStart w:id="32324" w:name="_ETM_Q79_316452"/>
      <w:bookmarkEnd w:id="32324"/>
      <w:r w:rsidR="00CE0D54">
        <w:rPr>
          <w:rFonts w:hint="cs"/>
          <w:rtl/>
          <w:lang w:eastAsia="he-IL"/>
        </w:rPr>
        <w:t xml:space="preserve"> ואז הגיעה ההתנתקות. אז אני תמיד זוכר שזה קורה לשני </w:t>
      </w:r>
      <w:bookmarkStart w:id="32325" w:name="_ETM_Q79_324071"/>
      <w:bookmarkEnd w:id="32325"/>
      <w:r w:rsidR="00CE0D54">
        <w:rPr>
          <w:rFonts w:hint="cs"/>
          <w:rtl/>
          <w:lang w:eastAsia="he-IL"/>
        </w:rPr>
        <w:t>הצדדים.</w:t>
      </w:r>
    </w:p>
    <w:p w:rsidR="00CE0D54" w:rsidRDefault="00CE0D54" w:rsidP="00176846">
      <w:pPr>
        <w:rPr>
          <w:rtl/>
          <w:lang w:eastAsia="he-IL"/>
        </w:rPr>
      </w:pPr>
      <w:bookmarkStart w:id="32326" w:name="_ETM_Q79_325703"/>
      <w:bookmarkStart w:id="32327" w:name="_ETM_Q79_325800"/>
      <w:bookmarkEnd w:id="32326"/>
      <w:bookmarkEnd w:id="32327"/>
    </w:p>
    <w:p w:rsidR="00CE0D54" w:rsidRDefault="00CE0D54" w:rsidP="00DA353E">
      <w:pPr>
        <w:rPr>
          <w:rtl/>
          <w:lang w:eastAsia="he-IL"/>
        </w:rPr>
      </w:pPr>
      <w:bookmarkStart w:id="32328" w:name="_ETM_Q79_325864"/>
      <w:bookmarkStart w:id="32329" w:name="_ETM_Q79_325943"/>
      <w:bookmarkEnd w:id="32328"/>
      <w:bookmarkEnd w:id="32329"/>
      <w:r>
        <w:rPr>
          <w:rFonts w:hint="cs"/>
          <w:rtl/>
          <w:lang w:eastAsia="he-IL"/>
        </w:rPr>
        <w:t xml:space="preserve">לגבי הדיבורים שהיו כאן על הצעת חוק משיחית או על מגמות משיחיות – כבר לא בושה להיות משיחי, </w:t>
      </w:r>
      <w:bookmarkStart w:id="32330" w:name="_ETM_Q79_331973"/>
      <w:bookmarkEnd w:id="32330"/>
      <w:r>
        <w:rPr>
          <w:rFonts w:hint="cs"/>
          <w:rtl/>
          <w:lang w:eastAsia="he-IL"/>
        </w:rPr>
        <w:t>אבל היה לי חבר טוב, לצערי הרב מנוחתו עדן, קראו לו אורי אליצור, נואם בחסד עליון,</w:t>
      </w:r>
      <w:r w:rsidR="00DA353E">
        <w:rPr>
          <w:rFonts w:hint="cs"/>
          <w:rtl/>
          <w:lang w:eastAsia="he-IL"/>
        </w:rPr>
        <w:t xml:space="preserve"> </w:t>
      </w:r>
      <w:r>
        <w:rPr>
          <w:rFonts w:hint="cs"/>
          <w:rtl/>
          <w:lang w:eastAsia="he-IL"/>
        </w:rPr>
        <w:t xml:space="preserve">מסבירן בחסד עליון. </w:t>
      </w:r>
      <w:bookmarkStart w:id="32331" w:name="_ETM_Q79_342405"/>
      <w:bookmarkEnd w:id="32331"/>
      <w:r>
        <w:rPr>
          <w:rFonts w:hint="cs"/>
          <w:rtl/>
          <w:lang w:eastAsia="he-IL"/>
        </w:rPr>
        <w:t xml:space="preserve">הוא לימד אותי כלל אחד גדול </w:t>
      </w:r>
      <w:r>
        <w:rPr>
          <w:rtl/>
          <w:lang w:eastAsia="he-IL"/>
        </w:rPr>
        <w:t>–</w:t>
      </w:r>
      <w:r>
        <w:rPr>
          <w:rFonts w:hint="cs"/>
          <w:rtl/>
          <w:lang w:eastAsia="he-IL"/>
        </w:rPr>
        <w:t xml:space="preserve"> הוא היה </w:t>
      </w:r>
      <w:bookmarkStart w:id="32332" w:name="_ETM_Q79_342171"/>
      <w:bookmarkEnd w:id="32332"/>
      <w:r>
        <w:rPr>
          <w:rFonts w:hint="cs"/>
          <w:rtl/>
          <w:lang w:eastAsia="he-IL"/>
        </w:rPr>
        <w:t xml:space="preserve">איש מאוד מאוד מאמין, אמונה עמוקה, ודאי בקדוש ברוך </w:t>
      </w:r>
      <w:bookmarkStart w:id="32333" w:name="_ETM_Q79_351662"/>
      <w:bookmarkEnd w:id="32333"/>
      <w:r>
        <w:rPr>
          <w:rFonts w:hint="cs"/>
          <w:rtl/>
          <w:lang w:eastAsia="he-IL"/>
        </w:rPr>
        <w:t xml:space="preserve">ובארץ ישראל </w:t>
      </w:r>
      <w:r>
        <w:rPr>
          <w:rtl/>
          <w:lang w:eastAsia="he-IL"/>
        </w:rPr>
        <w:t>–</w:t>
      </w:r>
      <w:r>
        <w:rPr>
          <w:rFonts w:hint="cs"/>
          <w:rtl/>
          <w:lang w:eastAsia="he-IL"/>
        </w:rPr>
        <w:t xml:space="preserve"> הוא לימד אותי כלל אחד: כשאתה מדבר </w:t>
      </w:r>
      <w:bookmarkStart w:id="32334" w:name="_ETM_Q79_351728"/>
      <w:bookmarkEnd w:id="32334"/>
      <w:r>
        <w:rPr>
          <w:rFonts w:hint="cs"/>
          <w:rtl/>
          <w:lang w:eastAsia="he-IL"/>
        </w:rPr>
        <w:t xml:space="preserve">על עניינים של ביטחון, הסכמים מדיניים, תתנתק מזה לגמרי. אל </w:t>
      </w:r>
      <w:bookmarkStart w:id="32335" w:name="_ETM_Q79_363096"/>
      <w:bookmarkEnd w:id="32335"/>
      <w:r>
        <w:rPr>
          <w:rFonts w:hint="cs"/>
          <w:rtl/>
          <w:lang w:eastAsia="he-IL"/>
        </w:rPr>
        <w:t xml:space="preserve">תגיד: אני עושה הסכם כזה </w:t>
      </w:r>
      <w:r>
        <w:rPr>
          <w:rtl/>
          <w:lang w:eastAsia="he-IL"/>
        </w:rPr>
        <w:t>–</w:t>
      </w:r>
      <w:r>
        <w:rPr>
          <w:rFonts w:hint="cs"/>
          <w:rtl/>
          <w:lang w:eastAsia="he-IL"/>
        </w:rPr>
        <w:t xml:space="preserve"> הקדוש ברוך הוא יעזור. </w:t>
      </w:r>
      <w:bookmarkStart w:id="32336" w:name="_ETM_Q79_362208"/>
      <w:bookmarkEnd w:id="32336"/>
      <w:r>
        <w:rPr>
          <w:rFonts w:hint="cs"/>
          <w:rtl/>
          <w:lang w:eastAsia="he-IL"/>
        </w:rPr>
        <w:t xml:space="preserve">אם אתה רוצה לנתח את הדברים, תנתח את הדברים. </w:t>
      </w:r>
    </w:p>
    <w:p w:rsidR="00CE0D54" w:rsidRDefault="00CE0D54" w:rsidP="00176846">
      <w:pPr>
        <w:rPr>
          <w:rtl/>
          <w:lang w:eastAsia="he-IL"/>
        </w:rPr>
      </w:pPr>
    </w:p>
    <w:p w:rsidR="00CE0D54" w:rsidRDefault="00CE0D54" w:rsidP="006E3208">
      <w:pPr>
        <w:rPr>
          <w:rtl/>
          <w:lang w:eastAsia="he-IL"/>
        </w:rPr>
      </w:pPr>
      <w:r>
        <w:rPr>
          <w:rFonts w:hint="cs"/>
          <w:rtl/>
          <w:lang w:eastAsia="he-IL"/>
        </w:rPr>
        <w:t xml:space="preserve">אז </w:t>
      </w:r>
      <w:bookmarkStart w:id="32337" w:name="_ETM_Q79_372016"/>
      <w:bookmarkEnd w:id="32337"/>
      <w:r>
        <w:rPr>
          <w:rFonts w:hint="cs"/>
          <w:rtl/>
          <w:lang w:eastAsia="he-IL"/>
        </w:rPr>
        <w:t xml:space="preserve">החוק הזה, נכון שהוא בא מאמונה שלי ושל עוד עשרות </w:t>
      </w:r>
      <w:bookmarkStart w:id="32338" w:name="_ETM_Q79_372835"/>
      <w:bookmarkEnd w:id="32338"/>
      <w:r>
        <w:rPr>
          <w:rFonts w:hint="cs"/>
          <w:rtl/>
          <w:lang w:eastAsia="he-IL"/>
        </w:rPr>
        <w:t xml:space="preserve">חברי כנסת </w:t>
      </w:r>
      <w:r>
        <w:rPr>
          <w:rtl/>
          <w:lang w:eastAsia="he-IL"/>
        </w:rPr>
        <w:t>–</w:t>
      </w:r>
      <w:r>
        <w:rPr>
          <w:rFonts w:hint="cs"/>
          <w:rtl/>
          <w:lang w:eastAsia="he-IL"/>
        </w:rPr>
        <w:t xml:space="preserve"> וודאי של חברת הכנסת לימור סון הר </w:t>
      </w:r>
      <w:bookmarkStart w:id="32339" w:name="_ETM_Q79_377815"/>
      <w:bookmarkEnd w:id="32339"/>
      <w:r>
        <w:rPr>
          <w:rFonts w:hint="cs"/>
          <w:rtl/>
          <w:lang w:eastAsia="he-IL"/>
        </w:rPr>
        <w:t xml:space="preserve">מלך </w:t>
      </w:r>
      <w:r>
        <w:rPr>
          <w:rtl/>
          <w:lang w:eastAsia="he-IL"/>
        </w:rPr>
        <w:t>–</w:t>
      </w:r>
      <w:r>
        <w:rPr>
          <w:rFonts w:hint="cs"/>
          <w:rtl/>
          <w:lang w:eastAsia="he-IL"/>
        </w:rPr>
        <w:t xml:space="preserve"> אמונה שלמה בארץ ישראל השלמה ובעם ישראל. זה </w:t>
      </w:r>
      <w:bookmarkStart w:id="32340" w:name="_ETM_Q79_386552"/>
      <w:bookmarkEnd w:id="32340"/>
      <w:r>
        <w:rPr>
          <w:rFonts w:hint="cs"/>
          <w:rtl/>
          <w:lang w:eastAsia="he-IL"/>
        </w:rPr>
        <w:t>נכון, אבל כשאני שומע כל פעם את הטיעון הזה שחוזר:</w:t>
      </w:r>
      <w:bookmarkStart w:id="32341" w:name="_ETM_Q79_387896"/>
      <w:bookmarkEnd w:id="32341"/>
      <w:r>
        <w:rPr>
          <w:rFonts w:hint="cs"/>
          <w:rtl/>
          <w:lang w:eastAsia="he-IL"/>
        </w:rPr>
        <w:t xml:space="preserve"> אתה בדקת כמה סד"כ צה"ל יצטרך להוסיף? אז פה אני באמת מאבד את הכיוון</w:t>
      </w:r>
      <w:r w:rsidR="006E3208">
        <w:rPr>
          <w:rFonts w:hint="cs"/>
          <w:rtl/>
          <w:lang w:eastAsia="he-IL"/>
        </w:rPr>
        <w:t>.</w:t>
      </w:r>
      <w:r>
        <w:rPr>
          <w:rFonts w:hint="cs"/>
          <w:rtl/>
          <w:lang w:eastAsia="he-IL"/>
        </w:rPr>
        <w:t xml:space="preserve"> הרי השאירו שליטה ביטחונית של צבא </w:t>
      </w:r>
      <w:r w:rsidR="006E3208">
        <w:rPr>
          <w:rFonts w:hint="cs"/>
          <w:rtl/>
          <w:lang w:eastAsia="he-IL"/>
        </w:rPr>
        <w:t>ה</w:t>
      </w:r>
      <w:r>
        <w:rPr>
          <w:rFonts w:hint="cs"/>
          <w:rtl/>
          <w:lang w:eastAsia="he-IL"/>
        </w:rPr>
        <w:t xml:space="preserve">הגנה לישראל בשטח הזה. אם השליטה היא אפקטיבית </w:t>
      </w:r>
      <w:bookmarkStart w:id="32342" w:name="_ETM_Q79_403738"/>
      <w:bookmarkEnd w:id="32342"/>
      <w:r>
        <w:rPr>
          <w:rFonts w:hint="cs"/>
          <w:rtl/>
          <w:lang w:eastAsia="he-IL"/>
        </w:rPr>
        <w:t xml:space="preserve">וטובה, אז לא מוסיף ולא גורע. מצוין. אם השליטה היא </w:t>
      </w:r>
      <w:bookmarkStart w:id="32343" w:name="_ETM_Q79_413530"/>
      <w:bookmarkEnd w:id="32343"/>
      <w:r>
        <w:rPr>
          <w:rFonts w:hint="cs"/>
          <w:rtl/>
          <w:lang w:eastAsia="he-IL"/>
        </w:rPr>
        <w:t xml:space="preserve">לא טובה ויש כל הזמן פיגועים בצפון השומרון, אז כנראה </w:t>
      </w:r>
      <w:bookmarkStart w:id="32344" w:name="_ETM_Q79_416157"/>
      <w:bookmarkEnd w:id="32344"/>
      <w:r>
        <w:rPr>
          <w:rFonts w:hint="cs"/>
          <w:rtl/>
          <w:lang w:eastAsia="he-IL"/>
        </w:rPr>
        <w:t xml:space="preserve">שצריך לשפר את השליטה ולהוסיף את הסד"כ. אבל מה זה </w:t>
      </w:r>
      <w:bookmarkStart w:id="32345" w:name="_ETM_Q79_423692"/>
      <w:bookmarkEnd w:id="32345"/>
      <w:r>
        <w:rPr>
          <w:rFonts w:hint="cs"/>
          <w:rtl/>
          <w:lang w:eastAsia="he-IL"/>
        </w:rPr>
        <w:t xml:space="preserve">קשור? מה זה קשור לכך שלא יהיה איסור של כניסה </w:t>
      </w:r>
      <w:bookmarkStart w:id="32346" w:name="_ETM_Q79_426648"/>
      <w:bookmarkEnd w:id="32346"/>
      <w:r>
        <w:rPr>
          <w:rFonts w:hint="cs"/>
          <w:rtl/>
          <w:lang w:eastAsia="he-IL"/>
        </w:rPr>
        <w:t>ושהייה של ישראלים?</w:t>
      </w:r>
    </w:p>
    <w:p w:rsidR="00CE0D54" w:rsidRDefault="00CE0D54" w:rsidP="00176846">
      <w:pPr>
        <w:rPr>
          <w:rtl/>
          <w:lang w:eastAsia="he-IL"/>
        </w:rPr>
      </w:pPr>
    </w:p>
    <w:p w:rsidR="00CE0D54" w:rsidRDefault="00CE0D54" w:rsidP="00176846">
      <w:pPr>
        <w:pStyle w:val="af7"/>
        <w:keepNext/>
        <w:rPr>
          <w:rtl/>
        </w:rPr>
      </w:pPr>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לא קשור </w:t>
      </w:r>
      <w:r w:rsidR="00DA353E">
        <w:rPr>
          <w:rFonts w:hint="cs"/>
          <w:rtl/>
          <w:lang w:eastAsia="he-IL"/>
        </w:rPr>
        <w:t>– – –</w:t>
      </w:r>
      <w:r>
        <w:rPr>
          <w:rFonts w:hint="cs"/>
          <w:rtl/>
          <w:lang w:eastAsia="he-IL"/>
        </w:rPr>
        <w:t xml:space="preserve"> שום חוות דעת ביטחונית </w:t>
      </w:r>
      <w:r w:rsidR="00DA353E">
        <w:rPr>
          <w:rFonts w:hint="cs"/>
          <w:rtl/>
          <w:lang w:eastAsia="he-IL"/>
        </w:rPr>
        <w:t>– – –</w:t>
      </w:r>
      <w:r>
        <w:rPr>
          <w:rFonts w:hint="cs"/>
          <w:rtl/>
          <w:lang w:eastAsia="he-IL"/>
        </w:rPr>
        <w:t xml:space="preserve"> </w:t>
      </w:r>
    </w:p>
    <w:p w:rsidR="00CE0D54" w:rsidRDefault="00CE0D54" w:rsidP="00176846">
      <w:pPr>
        <w:rPr>
          <w:rtl/>
          <w:lang w:eastAsia="he-IL"/>
        </w:rPr>
      </w:pPr>
    </w:p>
    <w:p w:rsidR="00CE0D54" w:rsidRDefault="00CE0D54" w:rsidP="00176846">
      <w:pPr>
        <w:pStyle w:val="-"/>
        <w:keepNext/>
        <w:rPr>
          <w:rtl/>
        </w:rPr>
      </w:pPr>
      <w:bookmarkStart w:id="32347" w:name="ET_speakercontinue_6482_6"/>
      <w:r>
        <w:rPr>
          <w:rStyle w:val="TagStyle"/>
          <w:rFonts w:hint="cs"/>
          <w:rtl/>
        </w:rPr>
        <w:t xml:space="preserve"> &lt;&lt; דובר_המשך &gt;&gt; </w:t>
      </w:r>
      <w:r>
        <w:rPr>
          <w:rFonts w:hint="cs"/>
          <w:rtl/>
        </w:rPr>
        <w:t>יולי אדלשטיין (יו"ר ועדת החוץ והביטחון):</w:t>
      </w:r>
      <w:r>
        <w:rPr>
          <w:rStyle w:val="TagStyle"/>
          <w:rtl/>
        </w:rPr>
        <w:t xml:space="preserve"> &lt;&lt; דובר_המשך &gt;&gt;</w:t>
      </w:r>
      <w:r>
        <w:rPr>
          <w:rFonts w:hint="cs"/>
          <w:rtl/>
        </w:rPr>
        <w:t xml:space="preserve">   </w:t>
      </w:r>
      <w:bookmarkEnd w:id="32347"/>
    </w:p>
    <w:p w:rsidR="00CE0D54" w:rsidRDefault="00CE0D54" w:rsidP="00DA353E">
      <w:pPr>
        <w:rPr>
          <w:rtl/>
          <w:lang w:eastAsia="he-IL"/>
        </w:rPr>
      </w:pPr>
    </w:p>
    <w:p w:rsidR="00CE0D54" w:rsidRDefault="00CE0D54" w:rsidP="006E3208">
      <w:pPr>
        <w:rPr>
          <w:rtl/>
          <w:lang w:eastAsia="he-IL"/>
        </w:rPr>
      </w:pPr>
      <w:r>
        <w:rPr>
          <w:rFonts w:hint="cs"/>
          <w:rtl/>
          <w:lang w:eastAsia="he-IL"/>
        </w:rPr>
        <w:t xml:space="preserve">ודבר אחרון </w:t>
      </w:r>
      <w:bookmarkStart w:id="32348" w:name="_ETM_Q79_430969"/>
      <w:bookmarkEnd w:id="32348"/>
      <w:r>
        <w:rPr>
          <w:rFonts w:hint="cs"/>
          <w:rtl/>
          <w:lang w:eastAsia="he-IL"/>
        </w:rPr>
        <w:t xml:space="preserve">שאני שמעתי כאן, וכל פעם זה באמת משגע אותי מחדש </w:t>
      </w:r>
      <w:bookmarkStart w:id="32349" w:name="_ETM_Q79_435676"/>
      <w:bookmarkEnd w:id="32349"/>
      <w:r w:rsidR="006E3208">
        <w:rPr>
          <w:rFonts w:hint="eastAsia"/>
          <w:rtl/>
          <w:lang w:eastAsia="he-IL"/>
        </w:rPr>
        <w:t xml:space="preserve">– </w:t>
      </w:r>
      <w:r>
        <w:rPr>
          <w:rFonts w:hint="cs"/>
          <w:rtl/>
          <w:lang w:eastAsia="he-IL"/>
        </w:rPr>
        <w:t xml:space="preserve">מתחילים להזהיר אותי מהנזק המדיני. טוב, אני משום מה, עם כל הצניעות, חשבתי שאני מבין דבר או שניים בעניין הזה, </w:t>
      </w:r>
      <w:bookmarkStart w:id="32350" w:name="_ETM_Q79_447262"/>
      <w:bookmarkEnd w:id="32350"/>
      <w:r>
        <w:rPr>
          <w:rFonts w:hint="cs"/>
          <w:rtl/>
          <w:lang w:eastAsia="he-IL"/>
        </w:rPr>
        <w:t xml:space="preserve">המדיני, אבל אני באמת לא מבין. אנשים שבשיא הרצינות דיברו </w:t>
      </w:r>
      <w:bookmarkStart w:id="32351" w:name="_ETM_Q79_450339"/>
      <w:bookmarkEnd w:id="32351"/>
      <w:r>
        <w:rPr>
          <w:rFonts w:hint="cs"/>
          <w:rtl/>
          <w:lang w:eastAsia="he-IL"/>
        </w:rPr>
        <w:t xml:space="preserve">לפני ההתנתקות על הרווח המדיני העצום שיהיה מתוכנית ההתנתקות </w:t>
      </w:r>
      <w:r>
        <w:rPr>
          <w:rtl/>
          <w:lang w:eastAsia="he-IL"/>
        </w:rPr>
        <w:t>–</w:t>
      </w:r>
      <w:r>
        <w:rPr>
          <w:rFonts w:hint="cs"/>
          <w:rtl/>
          <w:lang w:eastAsia="he-IL"/>
        </w:rPr>
        <w:t xml:space="preserve"> מאווי מרמרה לבד גרמה יותר נזק לתדמיתה של מדינת </w:t>
      </w:r>
      <w:bookmarkStart w:id="32352" w:name="_ETM_Q79_465947"/>
      <w:bookmarkEnd w:id="32352"/>
      <w:r>
        <w:rPr>
          <w:rFonts w:hint="cs"/>
          <w:rtl/>
          <w:lang w:eastAsia="he-IL"/>
        </w:rPr>
        <w:t xml:space="preserve">ישראל מכל מיני דיבורים על הכיבוש ועל עשרות השנים וההתנחלויות הבלתי-חוקיות לאורך שנים. </w:t>
      </w:r>
    </w:p>
    <w:p w:rsidR="00CE0D54" w:rsidRDefault="00CE0D54" w:rsidP="00176846">
      <w:pPr>
        <w:rPr>
          <w:rtl/>
          <w:lang w:eastAsia="he-IL"/>
        </w:rPr>
      </w:pPr>
      <w:bookmarkStart w:id="32353" w:name="_ETM_Q79_475159"/>
      <w:bookmarkStart w:id="32354" w:name="_ETM_Q79_475221"/>
      <w:bookmarkEnd w:id="32353"/>
      <w:bookmarkEnd w:id="32354"/>
    </w:p>
    <w:p w:rsidR="00CE0D54" w:rsidRDefault="00CE0D54" w:rsidP="00176846">
      <w:pPr>
        <w:pStyle w:val="af7"/>
        <w:keepNext/>
        <w:rPr>
          <w:rtl/>
        </w:rPr>
      </w:pPr>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CE0D54" w:rsidP="00176846">
      <w:pPr>
        <w:rPr>
          <w:rtl/>
          <w:lang w:eastAsia="he-IL"/>
        </w:rPr>
      </w:pPr>
      <w:bookmarkStart w:id="32355" w:name="_ETM_Q79_471007"/>
      <w:bookmarkStart w:id="32356" w:name="_ETM_Q79_471261"/>
      <w:bookmarkStart w:id="32357" w:name="_ETM_Q79_471323"/>
      <w:bookmarkEnd w:id="32355"/>
      <w:bookmarkEnd w:id="32356"/>
      <w:bookmarkEnd w:id="32357"/>
      <w:r>
        <w:rPr>
          <w:rFonts w:hint="cs"/>
          <w:rtl/>
          <w:lang w:eastAsia="he-IL"/>
        </w:rPr>
        <w:t>ההכרה האמריקנית בגושים – זה לא קשור להתנתקות?</w:t>
      </w:r>
    </w:p>
    <w:p w:rsidR="00CE0D54" w:rsidRDefault="00CE0D54" w:rsidP="00176846">
      <w:pPr>
        <w:rPr>
          <w:rtl/>
          <w:lang w:eastAsia="he-IL"/>
        </w:rPr>
      </w:pPr>
    </w:p>
    <w:p w:rsidR="00CE0D54" w:rsidRDefault="00CE0D54" w:rsidP="00176846">
      <w:pPr>
        <w:pStyle w:val="-"/>
        <w:keepNext/>
        <w:rPr>
          <w:rtl/>
        </w:rPr>
      </w:pPr>
      <w:r>
        <w:rPr>
          <w:rStyle w:val="TagStyle"/>
          <w:rFonts w:hint="cs"/>
          <w:rtl/>
        </w:rPr>
        <w:t xml:space="preserve">&lt;&lt; דובר_המשך &gt;&gt; </w:t>
      </w:r>
      <w:r>
        <w:rPr>
          <w:rFonts w:hint="cs"/>
          <w:rtl/>
        </w:rPr>
        <w:t>יולי יואל אדלשטיין (הליכוד):</w:t>
      </w:r>
      <w:r>
        <w:rPr>
          <w:rStyle w:val="TagStyle"/>
          <w:rtl/>
        </w:rPr>
        <w:t xml:space="preserve"> &lt;&lt; דובר_המשך &gt;&gt;</w:t>
      </w:r>
      <w:r>
        <w:rPr>
          <w:rFonts w:hint="cs"/>
          <w:rtl/>
        </w:rPr>
        <w:t xml:space="preserve">   </w:t>
      </w:r>
    </w:p>
    <w:p w:rsidR="00CE0D54" w:rsidRDefault="00CE0D54" w:rsidP="00DA353E">
      <w:pPr>
        <w:rPr>
          <w:rtl/>
          <w:lang w:eastAsia="he-IL"/>
        </w:rPr>
      </w:pPr>
    </w:p>
    <w:p w:rsidR="00CE0D54" w:rsidRDefault="00CE0D54" w:rsidP="00196EE2">
      <w:pPr>
        <w:rPr>
          <w:rtl/>
          <w:lang w:eastAsia="he-IL"/>
        </w:rPr>
      </w:pPr>
      <w:r>
        <w:rPr>
          <w:rFonts w:hint="cs"/>
          <w:rtl/>
          <w:lang w:eastAsia="he-IL"/>
        </w:rPr>
        <w:t xml:space="preserve">ולכן אני אומר, חברים, </w:t>
      </w:r>
      <w:bookmarkStart w:id="32358" w:name="_ETM_Q79_476339"/>
      <w:bookmarkEnd w:id="32358"/>
      <w:r>
        <w:rPr>
          <w:rFonts w:hint="cs"/>
          <w:rtl/>
          <w:lang w:eastAsia="he-IL"/>
        </w:rPr>
        <w:t xml:space="preserve">לא בושה להודות בטעות. לא בושה לומר: ב-2004, </w:t>
      </w:r>
      <w:bookmarkStart w:id="32359" w:name="_ETM_Q79_476626"/>
      <w:bookmarkEnd w:id="32359"/>
      <w:r>
        <w:rPr>
          <w:rFonts w:hint="cs"/>
          <w:rtl/>
          <w:lang w:eastAsia="he-IL"/>
        </w:rPr>
        <w:t>2005, לא ידעתי, לא צפיתי</w:t>
      </w:r>
      <w:r w:rsidR="00196EE2">
        <w:rPr>
          <w:rFonts w:hint="cs"/>
          <w:rtl/>
          <w:lang w:eastAsia="he-IL"/>
        </w:rPr>
        <w:t>.</w:t>
      </w:r>
      <w:r>
        <w:rPr>
          <w:rFonts w:hint="cs"/>
          <w:rtl/>
          <w:lang w:eastAsia="he-IL"/>
        </w:rPr>
        <w:t xml:space="preserve"> טעיתי. לא בושה. גם אני </w:t>
      </w:r>
      <w:bookmarkStart w:id="32360" w:name="_ETM_Q79_491282"/>
      <w:bookmarkEnd w:id="32360"/>
      <w:r>
        <w:rPr>
          <w:rFonts w:hint="cs"/>
          <w:rtl/>
          <w:lang w:eastAsia="he-IL"/>
        </w:rPr>
        <w:t xml:space="preserve">לפעמים אמרתי </w:t>
      </w:r>
      <w:r w:rsidR="00196EE2">
        <w:rPr>
          <w:rFonts w:hint="cs"/>
          <w:rtl/>
          <w:lang w:eastAsia="he-IL"/>
        </w:rPr>
        <w:t>ש</w:t>
      </w:r>
      <w:r>
        <w:rPr>
          <w:rFonts w:hint="cs"/>
          <w:rtl/>
          <w:lang w:eastAsia="he-IL"/>
        </w:rPr>
        <w:t>טעיתי</w:t>
      </w:r>
      <w:r w:rsidR="00196EE2">
        <w:rPr>
          <w:rFonts w:hint="cs"/>
          <w:rtl/>
          <w:lang w:eastAsia="he-IL"/>
        </w:rPr>
        <w:t>,</w:t>
      </w:r>
      <w:r>
        <w:rPr>
          <w:rFonts w:hint="cs"/>
          <w:rtl/>
          <w:lang w:eastAsia="he-IL"/>
        </w:rPr>
        <w:t xml:space="preserve"> כשטעיתי, אבל כאן לא אני ולא חבריי</w:t>
      </w:r>
      <w:bookmarkStart w:id="32361" w:name="_ETM_Q79_494947"/>
      <w:bookmarkEnd w:id="32361"/>
      <w:r>
        <w:rPr>
          <w:rFonts w:hint="cs"/>
          <w:rtl/>
          <w:lang w:eastAsia="he-IL"/>
        </w:rPr>
        <w:t xml:space="preserve"> טעינו. לצערי הרב, לא הצלחנו לשכנע אז, אבל </w:t>
      </w:r>
      <w:bookmarkStart w:id="32362" w:name="_ETM_Q79_500047"/>
      <w:bookmarkEnd w:id="32362"/>
      <w:r>
        <w:rPr>
          <w:rFonts w:hint="cs"/>
          <w:rtl/>
          <w:lang w:eastAsia="he-IL"/>
        </w:rPr>
        <w:t xml:space="preserve">עכשיו מתקנים את הטעות. </w:t>
      </w:r>
    </w:p>
    <w:p w:rsidR="00CE0D54" w:rsidRDefault="00CE0D54" w:rsidP="00176846">
      <w:pPr>
        <w:rPr>
          <w:rtl/>
          <w:lang w:eastAsia="he-IL"/>
        </w:rPr>
      </w:pPr>
      <w:bookmarkStart w:id="32363" w:name="_ETM_Q79_498142"/>
      <w:bookmarkStart w:id="32364" w:name="_ETM_Q79_498227"/>
      <w:bookmarkEnd w:id="32363"/>
      <w:bookmarkEnd w:id="32364"/>
    </w:p>
    <w:p w:rsidR="00CE0D54" w:rsidRDefault="00CE0D54" w:rsidP="00176846">
      <w:pPr>
        <w:rPr>
          <w:rtl/>
          <w:lang w:eastAsia="he-IL"/>
        </w:rPr>
      </w:pPr>
      <w:bookmarkStart w:id="32365" w:name="_ETM_Q79_498718"/>
      <w:bookmarkStart w:id="32366" w:name="_ETM_Q79_498826"/>
      <w:bookmarkEnd w:id="32365"/>
      <w:bookmarkEnd w:id="32366"/>
      <w:r>
        <w:rPr>
          <w:rFonts w:hint="cs"/>
          <w:rtl/>
          <w:lang w:eastAsia="he-IL"/>
        </w:rPr>
        <w:t xml:space="preserve">אני רוצה להודות מראש לכל חברי </w:t>
      </w:r>
      <w:bookmarkStart w:id="32367" w:name="_ETM_Q79_506062"/>
      <w:bookmarkEnd w:id="32367"/>
      <w:r>
        <w:rPr>
          <w:rFonts w:hint="cs"/>
          <w:rtl/>
          <w:lang w:eastAsia="he-IL"/>
        </w:rPr>
        <w:t>הכנסת שיעזרו לנו לתקן את הטעות ההיסטורית. תודה רבה.</w:t>
      </w:r>
    </w:p>
    <w:p w:rsidR="00CE0D54" w:rsidRDefault="00CE0D54" w:rsidP="00176846">
      <w:pPr>
        <w:rPr>
          <w:rtl/>
          <w:lang w:eastAsia="he-I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תודה רבה לחבר הכנסת יולי יואל אדלשטיין, יושב-ראש ועדת החוץ והביטחון ומגיש הצעת החוק. </w:t>
      </w:r>
    </w:p>
    <w:p w:rsidR="00CE0D54" w:rsidRDefault="00CE0D54" w:rsidP="00176846">
      <w:pPr>
        <w:rPr>
          <w:rtl/>
          <w:lang w:eastAsia="he-IL"/>
        </w:rPr>
      </w:pPr>
    </w:p>
    <w:p w:rsidR="00CE0D54" w:rsidRDefault="00CE0D54" w:rsidP="00196EE2">
      <w:pPr>
        <w:rPr>
          <w:rtl/>
          <w:lang w:eastAsia="he-IL"/>
        </w:rPr>
      </w:pPr>
      <w:r>
        <w:rPr>
          <w:rFonts w:hint="cs"/>
          <w:rtl/>
          <w:lang w:eastAsia="he-IL"/>
        </w:rPr>
        <w:t xml:space="preserve">אם כן, רבותיי חברי הכנסת, נעבור להצבעה. לפי בקשת 20 חברי כנסת מהאופוזיציה </w:t>
      </w:r>
      <w:r w:rsidR="00196EE2">
        <w:rPr>
          <w:rFonts w:hint="eastAsia"/>
          <w:rtl/>
          <w:lang w:eastAsia="he-IL"/>
        </w:rPr>
        <w:t xml:space="preserve">– </w:t>
      </w:r>
      <w:r>
        <w:rPr>
          <w:rFonts w:hint="cs"/>
          <w:rtl/>
          <w:lang w:eastAsia="he-IL"/>
        </w:rPr>
        <w:t xml:space="preserve">התקבלה בקשה להצבעה שמית. סגנית מזכיר הכנסת תקרא </w:t>
      </w:r>
      <w:bookmarkStart w:id="32368" w:name="_ETM_Q79_523075"/>
      <w:bookmarkEnd w:id="32368"/>
      <w:r>
        <w:rPr>
          <w:rFonts w:hint="cs"/>
          <w:rtl/>
          <w:lang w:eastAsia="he-IL"/>
        </w:rPr>
        <w:t xml:space="preserve">בשמות חברי הכנסת. </w:t>
      </w:r>
    </w:p>
    <w:p w:rsidR="00BF3F3B" w:rsidRDefault="00BF3F3B" w:rsidP="00176846">
      <w:pPr>
        <w:rPr>
          <w:rtl/>
          <w:lang w:eastAsia="he-IL"/>
        </w:rPr>
      </w:pPr>
    </w:p>
    <w:p w:rsidR="00CE0D54" w:rsidRDefault="00CE0D54" w:rsidP="00176846">
      <w:pPr>
        <w:pStyle w:val="af2"/>
        <w:keepNext/>
        <w:rPr>
          <w:rtl/>
          <w:lang w:eastAsia="he-IL"/>
        </w:rPr>
      </w:pPr>
      <w:r>
        <w:rPr>
          <w:rFonts w:hint="cs"/>
          <w:rtl/>
          <w:lang w:eastAsia="he-IL"/>
        </w:rPr>
        <w:t>הצבעה שמית</w:t>
      </w:r>
    </w:p>
    <w:p w:rsidR="00CE0D54" w:rsidRDefault="00CE0D54" w:rsidP="00176846">
      <w:pPr>
        <w:pStyle w:val="--"/>
        <w:keepNext/>
        <w:rPr>
          <w:rtl/>
          <w:lang w:eastAsia="he-IL"/>
        </w:rPr>
      </w:pPr>
    </w:p>
    <w:p w:rsidR="00CE0D54" w:rsidRDefault="00CE0D54" w:rsidP="00176846">
      <w:pPr>
        <w:pStyle w:val="af7"/>
        <w:keepNext/>
        <w:rPr>
          <w:rtl/>
        </w:rPr>
      </w:pPr>
      <w:bookmarkStart w:id="32369" w:name="ET_interruption_6118_9"/>
      <w:r>
        <w:rPr>
          <w:rStyle w:val="TagStyle"/>
          <w:rFonts w:hint="cs"/>
          <w:rtl/>
        </w:rPr>
        <w:t xml:space="preserve"> &lt;&lt; קריאה &gt;&gt; </w:t>
      </w:r>
      <w:r>
        <w:rPr>
          <w:rFonts w:hint="cs"/>
          <w:rtl/>
        </w:rPr>
        <w:t>סגנית מזכיר הכנסת אלינור ימין:</w:t>
      </w:r>
      <w:r>
        <w:rPr>
          <w:rStyle w:val="TagStyle"/>
          <w:rtl/>
        </w:rPr>
        <w:t xml:space="preserve"> &lt;&lt; קריאה &gt;&gt;</w:t>
      </w:r>
      <w:r>
        <w:rPr>
          <w:rFonts w:hint="cs"/>
          <w:rtl/>
        </w:rPr>
        <w:t xml:space="preserve">   </w:t>
      </w:r>
      <w:bookmarkEnd w:id="32369"/>
    </w:p>
    <w:p w:rsidR="00CE0D54" w:rsidRDefault="00CE0D54" w:rsidP="00176846">
      <w:pPr>
        <w:ind w:firstLine="0"/>
        <w:rPr>
          <w:rtl/>
          <w:lang w:eastAsia="he-IL"/>
        </w:rPr>
      </w:pPr>
      <w:r>
        <w:rPr>
          <w:rFonts w:hint="cs"/>
          <w:rtl/>
          <w:lang w:eastAsia="he-IL"/>
        </w:rPr>
        <w:t>(קוראת בשמות חברי הכנסת)</w:t>
      </w:r>
    </w:p>
    <w:p w:rsidR="00CE0D54" w:rsidRDefault="00CE0D54" w:rsidP="00176846">
      <w:pPr>
        <w:rPr>
          <w:rtl/>
          <w:lang w:eastAsia="he-IL"/>
        </w:rPr>
      </w:pPr>
    </w:p>
    <w:p w:rsidR="00CE0D54" w:rsidRDefault="00CE0D54" w:rsidP="00176846">
      <w:pPr>
        <w:rPr>
          <w:rtl/>
          <w:lang w:eastAsia="he-IL"/>
        </w:rPr>
      </w:pPr>
      <w:r>
        <w:rPr>
          <w:rFonts w:hint="cs"/>
          <w:rtl/>
          <w:lang w:eastAsia="he-IL"/>
        </w:rPr>
        <w:t>משה אבוטבול</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יולי יואל אדלשטיין</w:t>
      </w:r>
      <w:r>
        <w:rPr>
          <w:rFonts w:hint="cs"/>
          <w:rtl/>
          <w:lang w:eastAsia="he-IL"/>
        </w:rPr>
        <w:tab/>
        <w:t>–   בעד</w:t>
      </w:r>
    </w:p>
    <w:p w:rsidR="00CE0D54" w:rsidRDefault="00CE0D54" w:rsidP="00176846">
      <w:pPr>
        <w:rPr>
          <w:rtl/>
          <w:lang w:eastAsia="he-IL"/>
        </w:rPr>
      </w:pPr>
      <w:r>
        <w:rPr>
          <w:rFonts w:hint="cs"/>
          <w:rtl/>
          <w:lang w:eastAsia="he-IL"/>
        </w:rPr>
        <w:t>אמיר אוחנה</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ינון אזולאי</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גדי איזנקוט</w:t>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ישראל אייכלר</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דן אילוז</w:t>
      </w:r>
      <w:r>
        <w:rPr>
          <w:rFonts w:hint="cs"/>
          <w:rtl/>
          <w:lang w:eastAsia="he-IL"/>
        </w:rPr>
        <w:tab/>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ואליד אלהואשלה</w:t>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קארין אלהרר</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זאב אלקין</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דוד אמסלם</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משה ארבל</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יעקב אשר</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אוריאל בוסו</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דבי ביטון</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מיכאל מרדכי ביטון</w:t>
      </w:r>
      <w:r>
        <w:rPr>
          <w:rFonts w:hint="cs"/>
          <w:rtl/>
          <w:lang w:eastAsia="he-IL"/>
        </w:rPr>
        <w:tab/>
        <w:t>–   אינו נוכח</w:t>
      </w:r>
    </w:p>
    <w:p w:rsidR="00CE0D54" w:rsidRDefault="00CE0D54" w:rsidP="00176846">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בועז ביסמוט</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ולדימיר בליאק</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מירב בן ארי</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רם בן ברק</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איתמר בן גביר</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אברהם בצלאל</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אורנה ברביבאי</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אליהו ברוכי</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ניר ברקת</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טלי גוטליב</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מאי גולן</w:t>
      </w:r>
      <w:r>
        <w:rPr>
          <w:rFonts w:hint="cs"/>
          <w:rtl/>
          <w:lang w:eastAsia="he-IL"/>
        </w:rPr>
        <w:tab/>
      </w:r>
      <w:r>
        <w:rPr>
          <w:rFonts w:hint="cs"/>
          <w:rtl/>
          <w:lang w:eastAsia="he-IL"/>
        </w:rPr>
        <w:tab/>
      </w:r>
      <w:r>
        <w:rPr>
          <w:rFonts w:hint="cs"/>
          <w:rtl/>
          <w:lang w:eastAsia="he-IL"/>
        </w:rPr>
        <w:tab/>
        <w:t xml:space="preserve">–   אינה </w:t>
      </w:r>
      <w:bookmarkStart w:id="32370" w:name="_ETM_Q79_625933"/>
      <w:bookmarkEnd w:id="32370"/>
      <w:r>
        <w:rPr>
          <w:rFonts w:hint="cs"/>
          <w:rtl/>
          <w:lang w:eastAsia="he-IL"/>
        </w:rPr>
        <w:t>נוכחת</w:t>
      </w:r>
    </w:p>
    <w:p w:rsidR="00CE0D54" w:rsidRDefault="00CE0D54" w:rsidP="00176846">
      <w:pPr>
        <w:rPr>
          <w:rtl/>
          <w:lang w:eastAsia="he-IL"/>
        </w:rPr>
      </w:pPr>
      <w:r>
        <w:rPr>
          <w:rFonts w:hint="cs"/>
          <w:rtl/>
          <w:lang w:eastAsia="he-IL"/>
        </w:rPr>
        <w:t>יואב גלנט</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גילה גמליאל</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בנימין גנץ</w:t>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משה גפני</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סימון דוידסון</w:t>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אבי דיכטר</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אלי דלל</w:t>
      </w:r>
      <w:r>
        <w:rPr>
          <w:rFonts w:hint="cs"/>
          <w:rtl/>
          <w:lang w:eastAsia="he-IL"/>
        </w:rPr>
        <w:tab/>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דני דנון</w:t>
      </w:r>
      <w:r>
        <w:rPr>
          <w:rFonts w:hint="cs"/>
          <w:rtl/>
          <w:lang w:eastAsia="he-IL"/>
        </w:rPr>
        <w:tab/>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שלום דנינו</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אריה מכלוף דרעי</w:t>
      </w:r>
      <w:r>
        <w:rPr>
          <w:rFonts w:hint="cs"/>
          <w:rtl/>
          <w:lang w:eastAsia="he-IL"/>
        </w:rPr>
        <w:tab/>
        <w:t>–   אינו נוכח</w:t>
      </w:r>
    </w:p>
    <w:p w:rsidR="00CE0D54" w:rsidRDefault="00CE0D54" w:rsidP="00176846">
      <w:pPr>
        <w:rPr>
          <w:rtl/>
          <w:lang w:eastAsia="he-IL"/>
        </w:rPr>
      </w:pPr>
      <w:r>
        <w:rPr>
          <w:rFonts w:hint="cs"/>
          <w:rtl/>
          <w:lang w:eastAsia="he-IL"/>
        </w:rPr>
        <w:t>עמית הלוי</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שרן מרים השכל</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ניסים ואטורי</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מיכל מרים וולדיגר</w:t>
      </w:r>
      <w:r>
        <w:rPr>
          <w:rFonts w:hint="cs"/>
          <w:rtl/>
          <w:lang w:eastAsia="he-IL"/>
        </w:rPr>
        <w:tab/>
        <w:t>–   בעד</w:t>
      </w:r>
    </w:p>
    <w:p w:rsidR="00CE0D54" w:rsidRDefault="00CE0D54" w:rsidP="00176846">
      <w:pPr>
        <w:rPr>
          <w:rtl/>
          <w:lang w:eastAsia="he-IL"/>
        </w:rPr>
      </w:pPr>
      <w:r>
        <w:rPr>
          <w:rFonts w:hint="cs"/>
          <w:rtl/>
          <w:lang w:eastAsia="he-IL"/>
        </w:rPr>
        <w:t>יצחק שמעון וסרלאוף</w:t>
      </w:r>
      <w:r>
        <w:rPr>
          <w:rFonts w:hint="cs"/>
          <w:rtl/>
          <w:lang w:eastAsia="he-IL"/>
        </w:rPr>
        <w:tab/>
        <w:t>–   אינו נוכח</w:t>
      </w:r>
    </w:p>
    <w:p w:rsidR="00CE0D54" w:rsidRDefault="00CE0D54" w:rsidP="00176846">
      <w:pPr>
        <w:rPr>
          <w:rtl/>
          <w:lang w:eastAsia="he-IL"/>
        </w:rPr>
      </w:pPr>
      <w:r>
        <w:rPr>
          <w:rFonts w:hint="cs"/>
          <w:rtl/>
          <w:lang w:eastAsia="he-IL"/>
        </w:rPr>
        <w:t>יאסר חוג'יראת</w:t>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אימאן ח'טיב יאסין</w:t>
      </w:r>
      <w:r>
        <w:rPr>
          <w:rFonts w:hint="cs"/>
          <w:rtl/>
          <w:lang w:eastAsia="he-IL"/>
        </w:rPr>
        <w:tab/>
        <w:t>–   נגד</w:t>
      </w:r>
    </w:p>
    <w:p w:rsidR="00CE0D54" w:rsidRDefault="00CE0D54" w:rsidP="00176846">
      <w:pPr>
        <w:rPr>
          <w:rtl/>
          <w:lang w:eastAsia="he-IL"/>
        </w:rPr>
      </w:pPr>
      <w:r>
        <w:rPr>
          <w:rFonts w:hint="cs"/>
          <w:rtl/>
          <w:lang w:eastAsia="he-IL"/>
        </w:rPr>
        <w:t>ווליד טאהא</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בועז טופורובסקי</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משה טור פז</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אחמד טיבי</w:t>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יוסף טייב</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אוהד טל</w:t>
      </w:r>
      <w:r>
        <w:rPr>
          <w:rFonts w:hint="cs"/>
          <w:rtl/>
          <w:lang w:eastAsia="he-IL"/>
        </w:rPr>
        <w:tab/>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יעקב טסלר</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חילי טרופר</w:t>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אלמוג כהן</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מאיר כהן</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מירב כהן</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מתן כהנא</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עופר כסיף</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אופיר כץ</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ישראל כץ</w:t>
      </w:r>
      <w:r>
        <w:rPr>
          <w:rFonts w:hint="cs"/>
          <w:rtl/>
          <w:lang w:eastAsia="he-IL"/>
        </w:rPr>
        <w:tab/>
      </w:r>
      <w:r>
        <w:rPr>
          <w:rFonts w:hint="cs"/>
          <w:rtl/>
          <w:lang w:eastAsia="he-IL"/>
        </w:rPr>
        <w:tab/>
        <w:t>–   אינו נוכח</w:t>
      </w:r>
    </w:p>
    <w:p w:rsidR="00CE0D54" w:rsidRDefault="00CE0D54" w:rsidP="00176846">
      <w:bookmarkStart w:id="32371" w:name="TOR_Q80"/>
      <w:bookmarkEnd w:id="32371"/>
      <w:r>
        <w:rPr>
          <w:rFonts w:hint="cs"/>
          <w:rtl/>
        </w:rPr>
        <w:t>רון כץ</w:t>
      </w:r>
      <w:r>
        <w:rPr>
          <w:rFonts w:hint="cs"/>
          <w:rtl/>
        </w:rPr>
        <w:tab/>
      </w:r>
      <w:r>
        <w:rPr>
          <w:rFonts w:hint="cs"/>
          <w:rtl/>
        </w:rPr>
        <w:tab/>
      </w:r>
      <w:r>
        <w:rPr>
          <w:rFonts w:hint="cs"/>
          <w:rtl/>
        </w:rPr>
        <w:tab/>
        <w:t>–   אינו נוכח</w:t>
      </w:r>
    </w:p>
    <w:p w:rsidR="00CE0D54" w:rsidRDefault="00CE0D54" w:rsidP="00176846">
      <w:pPr>
        <w:rPr>
          <w:rtl/>
        </w:rPr>
      </w:pPr>
    </w:p>
    <w:p w:rsidR="00CE0D54" w:rsidRDefault="00CE0D54" w:rsidP="00176846">
      <w:pPr>
        <w:pStyle w:val="af7"/>
        <w:keepNext/>
        <w:rPr>
          <w:rtl/>
        </w:rPr>
      </w:pPr>
      <w:bookmarkStart w:id="32372" w:name="ET_interruption_6345_16"/>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32372"/>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אנחנו חייבים </w:t>
      </w:r>
      <w:r w:rsidR="00DA353E">
        <w:rPr>
          <w:rFonts w:hint="cs"/>
          <w:rtl/>
          <w:lang w:eastAsia="he-IL"/>
        </w:rPr>
        <w:t>– – –</w:t>
      </w:r>
    </w:p>
    <w:p w:rsidR="00CE0D54" w:rsidRDefault="00CE0D54" w:rsidP="00176846">
      <w:pPr>
        <w:rPr>
          <w:rtl/>
          <w:lang w:eastAsia="he-IL"/>
        </w:rPr>
      </w:pPr>
      <w:bookmarkStart w:id="32373" w:name="_ETM_Q80_137871"/>
      <w:bookmarkStart w:id="32374" w:name="_ETM_Q80_137940"/>
      <w:bookmarkEnd w:id="32373"/>
      <w:bookmarkEnd w:id="32374"/>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חברת הכנסת גוטליב, באמצע הצבעה. </w:t>
      </w:r>
      <w:bookmarkStart w:id="32375" w:name="_ETM_Q80_139344"/>
      <w:bookmarkEnd w:id="32375"/>
    </w:p>
    <w:p w:rsidR="00CE0D54" w:rsidRDefault="00CE0D54" w:rsidP="00176846">
      <w:pPr>
        <w:rPr>
          <w:rtl/>
          <w:lang w:eastAsia="he-IL"/>
        </w:rPr>
      </w:pPr>
      <w:bookmarkStart w:id="32376" w:name="_ETM_Q80_139713"/>
      <w:bookmarkStart w:id="32377" w:name="_ETM_Q80_139779"/>
      <w:bookmarkEnd w:id="32376"/>
      <w:bookmarkEnd w:id="32377"/>
    </w:p>
    <w:p w:rsidR="00CE0D54" w:rsidRDefault="00CE0D54" w:rsidP="00176846">
      <w:pPr>
        <w:pStyle w:val="af7"/>
        <w:keepNext/>
        <w:rPr>
          <w:rtl/>
        </w:rPr>
      </w:pPr>
      <w:bookmarkStart w:id="32378" w:name="ET_interruption_6345_18"/>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32378"/>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לא, אני רוצה לשקף את זה. זה חשוב </w:t>
      </w:r>
      <w:r w:rsidR="00DA353E">
        <w:rPr>
          <w:rFonts w:hint="cs"/>
          <w:rtl/>
          <w:lang w:eastAsia="he-IL"/>
        </w:rPr>
        <w:t>– – –</w:t>
      </w:r>
    </w:p>
    <w:p w:rsidR="00CE0D54" w:rsidRDefault="00CE0D54" w:rsidP="00176846">
      <w:pPr>
        <w:rPr>
          <w:rtl/>
          <w:lang w:eastAsia="he-I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אנחנו באמצע הצבעה. את מפריעה לסגנית המזכיר לקרוא בשמות. </w:t>
      </w:r>
    </w:p>
    <w:p w:rsidR="00CE0D54" w:rsidRDefault="00CE0D54" w:rsidP="00176846">
      <w:pPr>
        <w:rPr>
          <w:rtl/>
          <w:lang w:eastAsia="he-IL"/>
        </w:rPr>
      </w:pPr>
    </w:p>
    <w:p w:rsidR="00CE0D54" w:rsidRDefault="00CE0D54" w:rsidP="00176846">
      <w:pPr>
        <w:pStyle w:val="af7"/>
        <w:keepNext/>
        <w:rPr>
          <w:rtl/>
        </w:rPr>
      </w:pPr>
      <w:bookmarkStart w:id="32379" w:name="ET_interruption_קריאה_20"/>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32379"/>
    </w:p>
    <w:p w:rsidR="00CE0D54" w:rsidRDefault="00CE0D54" w:rsidP="00DA353E">
      <w:pPr>
        <w:rPr>
          <w:rtl/>
          <w:lang w:eastAsia="he-IL"/>
        </w:rPr>
      </w:pPr>
    </w:p>
    <w:p w:rsidR="00CE0D54" w:rsidRDefault="00CE0D54" w:rsidP="00176846">
      <w:pPr>
        <w:rPr>
          <w:rtl/>
          <w:lang w:eastAsia="he-IL"/>
        </w:rPr>
      </w:pPr>
      <w:bookmarkStart w:id="32380" w:name="_ETM_Q80_148029"/>
      <w:bookmarkStart w:id="32381" w:name="_ETM_Q80_148293"/>
      <w:bookmarkStart w:id="32382" w:name="_ETM_Q80_148353"/>
      <w:bookmarkEnd w:id="32380"/>
      <w:bookmarkEnd w:id="32381"/>
      <w:bookmarkEnd w:id="32382"/>
      <w:r>
        <w:rPr>
          <w:rFonts w:hint="cs"/>
          <w:rtl/>
          <w:lang w:eastAsia="he-IL"/>
        </w:rPr>
        <w:t xml:space="preserve">היא </w:t>
      </w:r>
      <w:bookmarkStart w:id="32383" w:name="_ETM_Q80_144251"/>
      <w:bookmarkEnd w:id="32383"/>
      <w:r>
        <w:rPr>
          <w:rFonts w:hint="cs"/>
          <w:rtl/>
          <w:lang w:eastAsia="he-IL"/>
        </w:rPr>
        <w:t xml:space="preserve">רצתה להגיד שלום למתן כהנא. מתן, שלא </w:t>
      </w:r>
      <w:r w:rsidR="00DA353E">
        <w:rPr>
          <w:rFonts w:hint="cs"/>
          <w:rtl/>
          <w:lang w:eastAsia="he-IL"/>
        </w:rPr>
        <w:t>– – –</w:t>
      </w:r>
      <w:r>
        <w:rPr>
          <w:rFonts w:hint="cs"/>
          <w:rtl/>
          <w:lang w:eastAsia="he-IL"/>
        </w:rPr>
        <w:t xml:space="preserve"> </w:t>
      </w:r>
    </w:p>
    <w:p w:rsidR="00CE0D54" w:rsidRDefault="00CE0D54" w:rsidP="00176846">
      <w:pPr>
        <w:rPr>
          <w:rtl/>
          <w:lang w:eastAsia="he-I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96EE2">
      <w:pPr>
        <w:rPr>
          <w:rtl/>
          <w:lang w:eastAsia="he-IL"/>
        </w:rPr>
      </w:pPr>
      <w:r>
        <w:rPr>
          <w:rFonts w:hint="cs"/>
          <w:rtl/>
          <w:lang w:eastAsia="he-IL"/>
        </w:rPr>
        <w:t xml:space="preserve">חברי הכנסת, באמצע הצבעה אתם מפריעים לסגנית המזכיר לקרוא בשמות. </w:t>
      </w:r>
      <w:bookmarkStart w:id="32384" w:name="_ETM_Q80_157873"/>
      <w:bookmarkEnd w:id="32384"/>
      <w:r>
        <w:rPr>
          <w:rFonts w:hint="cs"/>
          <w:rtl/>
          <w:lang w:eastAsia="he-IL"/>
        </w:rPr>
        <w:t xml:space="preserve">חברי הכנסת, היא הפסיקה את ההצבעה. היא לא יכולה </w:t>
      </w:r>
      <w:bookmarkStart w:id="32385" w:name="_ETM_Q80_164459"/>
      <w:bookmarkEnd w:id="32385"/>
      <w:r>
        <w:rPr>
          <w:rFonts w:hint="cs"/>
          <w:rtl/>
          <w:lang w:eastAsia="he-IL"/>
        </w:rPr>
        <w:t xml:space="preserve">להמשיך. </w:t>
      </w:r>
    </w:p>
    <w:p w:rsidR="00CE0D54" w:rsidRDefault="00CE0D54" w:rsidP="00176846">
      <w:pPr>
        <w:rPr>
          <w:rtl/>
          <w:lang w:eastAsia="he-IL"/>
        </w:rPr>
      </w:pPr>
    </w:p>
    <w:p w:rsidR="00CE0D54" w:rsidRDefault="00CE0D54" w:rsidP="00176846">
      <w:pPr>
        <w:pStyle w:val="af7"/>
        <w:keepNext/>
        <w:rPr>
          <w:rtl/>
        </w:rPr>
      </w:pPr>
      <w:bookmarkStart w:id="32386" w:name="ET_interruption_6118_22"/>
      <w:r>
        <w:rPr>
          <w:rStyle w:val="TagStyle"/>
          <w:rFonts w:hint="cs"/>
          <w:rtl/>
        </w:rPr>
        <w:t xml:space="preserve"> &lt;&lt; קריאה &gt;&gt; </w:t>
      </w:r>
      <w:r>
        <w:rPr>
          <w:rFonts w:hint="cs"/>
          <w:rtl/>
        </w:rPr>
        <w:t>סגנית מזכיר הכנסת אלינור ימין:</w:t>
      </w:r>
      <w:r>
        <w:rPr>
          <w:rStyle w:val="TagStyle"/>
          <w:rtl/>
        </w:rPr>
        <w:t xml:space="preserve"> &lt;&lt; קריאה &gt;&gt;</w:t>
      </w:r>
      <w:r>
        <w:rPr>
          <w:rFonts w:hint="cs"/>
          <w:rtl/>
        </w:rPr>
        <w:t xml:space="preserve">   </w:t>
      </w:r>
      <w:bookmarkEnd w:id="32386"/>
    </w:p>
    <w:p w:rsidR="00CE0D54" w:rsidRDefault="00CE0D54" w:rsidP="00176846">
      <w:pPr>
        <w:ind w:firstLine="0"/>
        <w:rPr>
          <w:rtl/>
          <w:lang w:eastAsia="he-IL"/>
        </w:rPr>
      </w:pPr>
      <w:r>
        <w:rPr>
          <w:rFonts w:hint="cs"/>
          <w:rtl/>
          <w:lang w:eastAsia="he-IL"/>
        </w:rPr>
        <w:t>(קוראת בשמות חברי הכנסת)</w:t>
      </w:r>
    </w:p>
    <w:p w:rsidR="00CE0D54" w:rsidRDefault="00CE0D54" w:rsidP="00176846">
      <w:pPr>
        <w:rPr>
          <w:rtl/>
          <w:lang w:eastAsia="he-IL"/>
        </w:rPr>
      </w:pPr>
    </w:p>
    <w:p w:rsidR="00CE0D54" w:rsidRDefault="00CE0D54" w:rsidP="00176846">
      <w:pPr>
        <w:rPr>
          <w:rtl/>
        </w:rPr>
      </w:pPr>
      <w:bookmarkStart w:id="32387" w:name="_ETM_Q80_158992"/>
      <w:bookmarkStart w:id="32388" w:name="_ETM_Q80_159096"/>
      <w:bookmarkStart w:id="32389" w:name="_ETM_Q80_149907"/>
      <w:bookmarkStart w:id="32390" w:name="_ETM_Q80_149973"/>
      <w:bookmarkEnd w:id="32387"/>
      <w:bookmarkEnd w:id="32388"/>
      <w:bookmarkEnd w:id="32389"/>
      <w:bookmarkEnd w:id="32390"/>
      <w:r>
        <w:rPr>
          <w:rFonts w:hint="cs"/>
          <w:rtl/>
        </w:rPr>
        <w:t>יוראי להב הרצנו</w:t>
      </w:r>
      <w:r>
        <w:rPr>
          <w:rFonts w:hint="cs"/>
          <w:rtl/>
        </w:rPr>
        <w:tab/>
      </w:r>
      <w:r>
        <w:rPr>
          <w:rFonts w:hint="cs"/>
          <w:rtl/>
        </w:rPr>
        <w:tab/>
        <w:t>–   אינו נוכח</w:t>
      </w:r>
    </w:p>
    <w:p w:rsidR="00CE0D54" w:rsidRDefault="00CE0D54" w:rsidP="00176846">
      <w:pPr>
        <w:rPr>
          <w:rtl/>
        </w:rPr>
      </w:pPr>
      <w:r>
        <w:rPr>
          <w:rFonts w:hint="cs"/>
          <w:rtl/>
        </w:rPr>
        <w:t>מיקי לוי</w:t>
      </w:r>
      <w:r>
        <w:rPr>
          <w:rFonts w:hint="cs"/>
          <w:rtl/>
        </w:rPr>
        <w:tab/>
      </w:r>
      <w:r>
        <w:rPr>
          <w:rFonts w:hint="cs"/>
          <w:rtl/>
        </w:rPr>
        <w:tab/>
      </w:r>
      <w:r>
        <w:rPr>
          <w:rFonts w:hint="cs"/>
          <w:rtl/>
        </w:rPr>
        <w:tab/>
        <w:t>–   אינו נוכח</w:t>
      </w:r>
    </w:p>
    <w:p w:rsidR="00CE0D54" w:rsidRDefault="00CE0D54" w:rsidP="00176846">
      <w:pPr>
        <w:rPr>
          <w:rtl/>
        </w:rPr>
      </w:pPr>
      <w:r>
        <w:rPr>
          <w:rFonts w:hint="cs"/>
          <w:rtl/>
        </w:rPr>
        <w:t>יריב לוין</w:t>
      </w:r>
      <w:r>
        <w:rPr>
          <w:rFonts w:hint="cs"/>
          <w:rtl/>
        </w:rPr>
        <w:tab/>
      </w:r>
      <w:r>
        <w:rPr>
          <w:rFonts w:hint="cs"/>
          <w:rtl/>
        </w:rPr>
        <w:tab/>
      </w:r>
      <w:r>
        <w:rPr>
          <w:rFonts w:hint="cs"/>
          <w:rtl/>
        </w:rPr>
        <w:tab/>
        <w:t>–   אינו נוכח</w:t>
      </w:r>
    </w:p>
    <w:p w:rsidR="00CE0D54" w:rsidRDefault="00CE0D54" w:rsidP="00176846">
      <w:pPr>
        <w:rPr>
          <w:rtl/>
        </w:rPr>
      </w:pPr>
      <w:r>
        <w:rPr>
          <w:rFonts w:hint="cs"/>
          <w:rtl/>
        </w:rPr>
        <w:t>נעמה לזימי</w:t>
      </w:r>
      <w:r>
        <w:rPr>
          <w:rFonts w:hint="cs"/>
          <w:rtl/>
        </w:rPr>
        <w:tab/>
      </w:r>
      <w:r>
        <w:rPr>
          <w:rFonts w:hint="cs"/>
          <w:rtl/>
        </w:rPr>
        <w:tab/>
        <w:t>–   אינה נוכחת</w:t>
      </w:r>
    </w:p>
    <w:p w:rsidR="00CE0D54" w:rsidRDefault="00CE0D54" w:rsidP="00176846">
      <w:pPr>
        <w:rPr>
          <w:rtl/>
        </w:rPr>
      </w:pPr>
      <w:r>
        <w:rPr>
          <w:rFonts w:hint="cs"/>
          <w:rtl/>
        </w:rPr>
        <w:t>אביגדור ליברמן</w:t>
      </w:r>
      <w:r>
        <w:rPr>
          <w:rFonts w:hint="cs"/>
          <w:rtl/>
        </w:rPr>
        <w:tab/>
      </w:r>
      <w:r>
        <w:rPr>
          <w:rFonts w:hint="cs"/>
          <w:rtl/>
        </w:rPr>
        <w:tab/>
        <w:t>–   אינו נוכח</w:t>
      </w:r>
    </w:p>
    <w:p w:rsidR="00CE0D54" w:rsidRDefault="00CE0D54" w:rsidP="00176846">
      <w:pPr>
        <w:rPr>
          <w:rtl/>
        </w:rPr>
      </w:pPr>
      <w:r>
        <w:rPr>
          <w:rFonts w:hint="cs"/>
          <w:rtl/>
        </w:rPr>
        <w:t>יאיר לפיד</w:t>
      </w:r>
      <w:r>
        <w:rPr>
          <w:rFonts w:hint="cs"/>
          <w:rtl/>
        </w:rPr>
        <w:tab/>
      </w:r>
      <w:r>
        <w:rPr>
          <w:rFonts w:hint="cs"/>
          <w:rtl/>
        </w:rPr>
        <w:tab/>
        <w:t>–   אינו נוכח</w:t>
      </w:r>
    </w:p>
    <w:p w:rsidR="00CE0D54" w:rsidRDefault="00CE0D54" w:rsidP="00176846">
      <w:pPr>
        <w:rPr>
          <w:rtl/>
        </w:rPr>
      </w:pPr>
      <w:r>
        <w:rPr>
          <w:rFonts w:hint="cs"/>
          <w:rtl/>
        </w:rPr>
        <w:t>סימון מושיאשוילי</w:t>
      </w:r>
      <w:r>
        <w:rPr>
          <w:rFonts w:hint="cs"/>
          <w:rtl/>
        </w:rPr>
        <w:tab/>
      </w:r>
      <w:r>
        <w:rPr>
          <w:rFonts w:hint="cs"/>
          <w:rtl/>
        </w:rPr>
        <w:tab/>
        <w:t>–   בעד</w:t>
      </w:r>
    </w:p>
    <w:p w:rsidR="00CE0D54" w:rsidRDefault="00CE0D54" w:rsidP="00176846">
      <w:pPr>
        <w:rPr>
          <w:rtl/>
        </w:rPr>
      </w:pPr>
      <w:r>
        <w:rPr>
          <w:rFonts w:hint="cs"/>
          <w:rtl/>
        </w:rPr>
        <w:t>טטיאנה מזרסקי</w:t>
      </w:r>
      <w:r>
        <w:rPr>
          <w:rFonts w:hint="cs"/>
          <w:rtl/>
        </w:rPr>
        <w:tab/>
      </w:r>
      <w:r>
        <w:rPr>
          <w:rFonts w:hint="cs"/>
          <w:rtl/>
        </w:rPr>
        <w:tab/>
        <w:t>–   אינה נוכחת</w:t>
      </w:r>
    </w:p>
    <w:p w:rsidR="00CE0D54" w:rsidRDefault="00CE0D54" w:rsidP="00176846">
      <w:pPr>
        <w:rPr>
          <w:rtl/>
        </w:rPr>
      </w:pPr>
      <w:r>
        <w:rPr>
          <w:rFonts w:hint="cs"/>
          <w:rtl/>
        </w:rPr>
        <w:t>מרב מיכאלי</w:t>
      </w:r>
      <w:r>
        <w:rPr>
          <w:rFonts w:hint="cs"/>
          <w:rtl/>
        </w:rPr>
        <w:tab/>
      </w:r>
      <w:r>
        <w:rPr>
          <w:rFonts w:hint="cs"/>
          <w:rtl/>
        </w:rPr>
        <w:tab/>
        <w:t>–   אינה נוכחת</w:t>
      </w:r>
    </w:p>
    <w:p w:rsidR="00CE0D54" w:rsidRDefault="00CE0D54" w:rsidP="00176846">
      <w:pPr>
        <w:rPr>
          <w:rtl/>
        </w:rPr>
      </w:pPr>
      <w:r>
        <w:rPr>
          <w:rFonts w:hint="cs"/>
          <w:rtl/>
        </w:rPr>
        <w:t>שלי טל מירון</w:t>
      </w:r>
      <w:r>
        <w:rPr>
          <w:rFonts w:hint="cs"/>
          <w:rtl/>
        </w:rPr>
        <w:tab/>
      </w:r>
      <w:r>
        <w:rPr>
          <w:rFonts w:hint="cs"/>
          <w:rtl/>
        </w:rPr>
        <w:tab/>
        <w:t>–   אינה נוכחת</w:t>
      </w:r>
    </w:p>
    <w:p w:rsidR="00CE0D54" w:rsidRDefault="00CE0D54" w:rsidP="00176846">
      <w:pPr>
        <w:rPr>
          <w:rtl/>
        </w:rPr>
      </w:pPr>
      <w:r>
        <w:rPr>
          <w:rFonts w:hint="cs"/>
          <w:rtl/>
        </w:rPr>
        <w:t>יונתן מישרקי</w:t>
      </w:r>
      <w:r>
        <w:rPr>
          <w:rFonts w:hint="cs"/>
          <w:rtl/>
        </w:rPr>
        <w:tab/>
      </w:r>
      <w:r>
        <w:rPr>
          <w:rFonts w:hint="cs"/>
          <w:rtl/>
        </w:rPr>
        <w:tab/>
        <w:t>–   בעד</w:t>
      </w:r>
    </w:p>
    <w:p w:rsidR="00CE0D54" w:rsidRDefault="00CE0D54" w:rsidP="00176846">
      <w:pPr>
        <w:rPr>
          <w:rtl/>
        </w:rPr>
      </w:pPr>
      <w:r>
        <w:rPr>
          <w:rFonts w:hint="cs"/>
          <w:rtl/>
        </w:rPr>
        <w:t>חנוך דב מלביצקי</w:t>
      </w:r>
      <w:r>
        <w:rPr>
          <w:rFonts w:hint="cs"/>
          <w:rtl/>
        </w:rPr>
        <w:tab/>
      </w:r>
      <w:r>
        <w:rPr>
          <w:rFonts w:hint="cs"/>
          <w:rtl/>
        </w:rPr>
        <w:tab/>
        <w:t>–   בעד</w:t>
      </w:r>
    </w:p>
    <w:p w:rsidR="00CE0D54" w:rsidRDefault="00CE0D54" w:rsidP="00176846">
      <w:pPr>
        <w:rPr>
          <w:rtl/>
        </w:rPr>
      </w:pPr>
      <w:r>
        <w:rPr>
          <w:rFonts w:hint="cs"/>
          <w:rtl/>
        </w:rPr>
        <w:t>ארז מלול</w:t>
      </w:r>
      <w:r>
        <w:rPr>
          <w:rFonts w:hint="cs"/>
          <w:rtl/>
        </w:rPr>
        <w:tab/>
      </w:r>
      <w:r>
        <w:rPr>
          <w:rFonts w:hint="cs"/>
          <w:rtl/>
        </w:rPr>
        <w:tab/>
        <w:t>–   בעד</w:t>
      </w:r>
    </w:p>
    <w:p w:rsidR="00CE0D54" w:rsidRDefault="00CE0D54" w:rsidP="00176846">
      <w:pPr>
        <w:rPr>
          <w:rtl/>
        </w:rPr>
      </w:pPr>
      <w:r>
        <w:rPr>
          <w:rFonts w:hint="cs"/>
          <w:rtl/>
        </w:rPr>
        <w:t>יוליה מלינובסקי</w:t>
      </w:r>
      <w:r>
        <w:rPr>
          <w:rFonts w:hint="cs"/>
          <w:rtl/>
        </w:rPr>
        <w:tab/>
      </w:r>
      <w:r>
        <w:rPr>
          <w:rFonts w:hint="cs"/>
          <w:rtl/>
        </w:rPr>
        <w:tab/>
        <w:t xml:space="preserve">–   אינה </w:t>
      </w:r>
      <w:bookmarkStart w:id="32391" w:name="_ETM_Q80_200782"/>
      <w:bookmarkEnd w:id="32391"/>
      <w:r>
        <w:rPr>
          <w:rFonts w:hint="cs"/>
          <w:rtl/>
        </w:rPr>
        <w:t>נוכחת</w:t>
      </w:r>
    </w:p>
    <w:p w:rsidR="00CE0D54" w:rsidRDefault="00CE0D54" w:rsidP="00176846">
      <w:pPr>
        <w:rPr>
          <w:rtl/>
        </w:rPr>
      </w:pPr>
      <w:r>
        <w:rPr>
          <w:rFonts w:hint="cs"/>
          <w:rtl/>
        </w:rPr>
        <w:t>מיכאל מלכיאלי</w:t>
      </w:r>
      <w:r>
        <w:rPr>
          <w:rFonts w:hint="cs"/>
          <w:rtl/>
        </w:rPr>
        <w:tab/>
      </w:r>
      <w:r>
        <w:rPr>
          <w:rFonts w:hint="cs"/>
          <w:rtl/>
        </w:rPr>
        <w:tab/>
        <w:t>–   בעד</w:t>
      </w:r>
    </w:p>
    <w:p w:rsidR="00CE0D54" w:rsidRDefault="00CE0D54" w:rsidP="00176846">
      <w:pPr>
        <w:rPr>
          <w:rtl/>
        </w:rPr>
      </w:pPr>
      <w:r>
        <w:rPr>
          <w:rFonts w:hint="cs"/>
          <w:rtl/>
        </w:rPr>
        <w:t>צגה מלקו</w:t>
      </w:r>
      <w:r>
        <w:rPr>
          <w:rFonts w:hint="cs"/>
          <w:rtl/>
        </w:rPr>
        <w:tab/>
      </w:r>
      <w:r>
        <w:rPr>
          <w:rFonts w:hint="cs"/>
          <w:rtl/>
        </w:rPr>
        <w:tab/>
        <w:t>–   בעד</w:t>
      </w:r>
    </w:p>
    <w:p w:rsidR="00CE0D54" w:rsidRDefault="00CE0D54" w:rsidP="00176846">
      <w:pPr>
        <w:rPr>
          <w:rtl/>
        </w:rPr>
      </w:pPr>
      <w:r>
        <w:rPr>
          <w:rFonts w:hint="cs"/>
          <w:rtl/>
        </w:rPr>
        <w:t>אבי מעוז</w:t>
      </w:r>
      <w:r>
        <w:rPr>
          <w:rFonts w:hint="cs"/>
          <w:rtl/>
        </w:rPr>
        <w:tab/>
      </w:r>
      <w:r>
        <w:rPr>
          <w:rFonts w:hint="cs"/>
          <w:rtl/>
        </w:rPr>
        <w:tab/>
        <w:t>–   אינו נוכח</w:t>
      </w:r>
    </w:p>
    <w:p w:rsidR="00CE0D54" w:rsidRDefault="00CE0D54" w:rsidP="00176846">
      <w:pPr>
        <w:rPr>
          <w:rtl/>
        </w:rPr>
      </w:pPr>
      <w:r>
        <w:rPr>
          <w:rFonts w:hint="cs"/>
          <w:rtl/>
        </w:rPr>
        <w:t>שרון ניר</w:t>
      </w:r>
      <w:r>
        <w:rPr>
          <w:rFonts w:hint="cs"/>
          <w:rtl/>
        </w:rPr>
        <w:tab/>
      </w:r>
      <w:r>
        <w:rPr>
          <w:rFonts w:hint="cs"/>
          <w:rtl/>
        </w:rPr>
        <w:tab/>
      </w:r>
      <w:r>
        <w:rPr>
          <w:rFonts w:hint="cs"/>
          <w:rtl/>
        </w:rPr>
        <w:tab/>
        <w:t>–   אינה נוכחת</w:t>
      </w:r>
    </w:p>
    <w:p w:rsidR="00CE0D54" w:rsidRDefault="00CE0D54" w:rsidP="00176846">
      <w:pPr>
        <w:rPr>
          <w:rtl/>
        </w:rPr>
      </w:pPr>
      <w:r>
        <w:rPr>
          <w:rFonts w:hint="cs"/>
          <w:rtl/>
        </w:rPr>
        <w:t>בנימין נתניהו</w:t>
      </w:r>
      <w:r>
        <w:rPr>
          <w:rFonts w:hint="cs"/>
          <w:rtl/>
        </w:rPr>
        <w:tab/>
      </w:r>
      <w:r>
        <w:rPr>
          <w:rFonts w:hint="cs"/>
          <w:rtl/>
        </w:rPr>
        <w:tab/>
        <w:t>–   אינו נוכח</w:t>
      </w:r>
    </w:p>
    <w:p w:rsidR="00CE0D54" w:rsidRDefault="00CE0D54" w:rsidP="00176846">
      <w:pPr>
        <w:rPr>
          <w:rtl/>
        </w:rPr>
      </w:pPr>
      <w:r>
        <w:rPr>
          <w:rFonts w:hint="cs"/>
          <w:rtl/>
        </w:rPr>
        <w:t>יואב סגלוביץ'</w:t>
      </w:r>
      <w:r>
        <w:rPr>
          <w:rFonts w:hint="cs"/>
          <w:rtl/>
        </w:rPr>
        <w:tab/>
      </w:r>
      <w:r>
        <w:rPr>
          <w:rFonts w:hint="cs"/>
          <w:rtl/>
        </w:rPr>
        <w:tab/>
        <w:t>–   נגד</w:t>
      </w:r>
    </w:p>
    <w:p w:rsidR="00CE0D54" w:rsidRDefault="00CE0D54" w:rsidP="00176846">
      <w:pPr>
        <w:rPr>
          <w:rtl/>
        </w:rPr>
      </w:pPr>
      <w:r>
        <w:rPr>
          <w:rFonts w:hint="cs"/>
          <w:rtl/>
        </w:rPr>
        <w:t>יבגני סובה</w:t>
      </w:r>
      <w:r>
        <w:rPr>
          <w:rFonts w:hint="cs"/>
          <w:rtl/>
        </w:rPr>
        <w:tab/>
      </w:r>
      <w:r>
        <w:rPr>
          <w:rFonts w:hint="cs"/>
          <w:rtl/>
        </w:rPr>
        <w:tab/>
        <w:t>–   אינו נוכח</w:t>
      </w:r>
    </w:p>
    <w:p w:rsidR="00CE0D54" w:rsidRDefault="00CE0D54" w:rsidP="00176846">
      <w:pPr>
        <w:rPr>
          <w:rtl/>
        </w:rPr>
      </w:pPr>
      <w:r>
        <w:rPr>
          <w:rFonts w:hint="cs"/>
          <w:rtl/>
        </w:rPr>
        <w:t>צבי ידידיה סוכות</w:t>
      </w:r>
      <w:r>
        <w:rPr>
          <w:rFonts w:hint="cs"/>
          <w:rtl/>
        </w:rPr>
        <w:tab/>
      </w:r>
      <w:r>
        <w:rPr>
          <w:rFonts w:hint="cs"/>
          <w:rtl/>
        </w:rPr>
        <w:tab/>
        <w:t>–   בעד</w:t>
      </w:r>
    </w:p>
    <w:p w:rsidR="00CE0D54" w:rsidRDefault="00CE0D54" w:rsidP="00176846">
      <w:pPr>
        <w:rPr>
          <w:rtl/>
        </w:rPr>
      </w:pPr>
      <w:r>
        <w:rPr>
          <w:rFonts w:hint="cs"/>
          <w:rtl/>
        </w:rPr>
        <w:t>משה סולומון</w:t>
      </w:r>
      <w:r>
        <w:rPr>
          <w:rFonts w:hint="cs"/>
          <w:rtl/>
        </w:rPr>
        <w:tab/>
      </w:r>
      <w:r>
        <w:rPr>
          <w:rFonts w:hint="cs"/>
          <w:rtl/>
        </w:rPr>
        <w:tab/>
        <w:t>–   בעד</w:t>
      </w:r>
    </w:p>
    <w:p w:rsidR="00CE0D54" w:rsidRDefault="00CE0D54" w:rsidP="00176846">
      <w:pPr>
        <w:rPr>
          <w:rtl/>
        </w:rPr>
      </w:pPr>
      <w:r>
        <w:rPr>
          <w:rFonts w:hint="cs"/>
          <w:rtl/>
        </w:rPr>
        <w:t>לימור סון הר מלך</w:t>
      </w:r>
      <w:r>
        <w:rPr>
          <w:rFonts w:hint="cs"/>
          <w:rtl/>
        </w:rPr>
        <w:tab/>
        <w:t>–   בעד</w:t>
      </w:r>
    </w:p>
    <w:p w:rsidR="00CE0D54" w:rsidRDefault="00CE0D54" w:rsidP="00176846">
      <w:pPr>
        <w:rPr>
          <w:rtl/>
        </w:rPr>
      </w:pPr>
      <w:r>
        <w:rPr>
          <w:rFonts w:hint="cs"/>
          <w:rtl/>
        </w:rPr>
        <w:t>אופיר סופר</w:t>
      </w:r>
      <w:r>
        <w:rPr>
          <w:rFonts w:hint="cs"/>
          <w:rtl/>
        </w:rPr>
        <w:tab/>
      </w:r>
      <w:r>
        <w:rPr>
          <w:rFonts w:hint="cs"/>
          <w:rtl/>
        </w:rPr>
        <w:tab/>
        <w:t>–   אינו נוכח</w:t>
      </w:r>
    </w:p>
    <w:p w:rsidR="00CE0D54" w:rsidRDefault="00CE0D54" w:rsidP="00176846">
      <w:pPr>
        <w:rPr>
          <w:rtl/>
        </w:rPr>
      </w:pPr>
      <w:r>
        <w:rPr>
          <w:rFonts w:hint="cs"/>
          <w:rtl/>
        </w:rPr>
        <w:t>אורית מלכה סטרוק</w:t>
      </w:r>
      <w:r>
        <w:rPr>
          <w:rFonts w:hint="cs"/>
          <w:rtl/>
        </w:rPr>
        <w:tab/>
        <w:t>–   בעד</w:t>
      </w:r>
    </w:p>
    <w:p w:rsidR="00CE0D54" w:rsidRDefault="00CE0D54" w:rsidP="00176846">
      <w:pPr>
        <w:rPr>
          <w:rtl/>
        </w:rPr>
      </w:pPr>
      <w:r>
        <w:rPr>
          <w:rFonts w:hint="cs"/>
          <w:rtl/>
        </w:rPr>
        <w:t>משה סעדה</w:t>
      </w:r>
      <w:r>
        <w:rPr>
          <w:rFonts w:hint="cs"/>
          <w:rtl/>
        </w:rPr>
        <w:tab/>
      </w:r>
      <w:r>
        <w:rPr>
          <w:rFonts w:hint="cs"/>
          <w:rtl/>
        </w:rPr>
        <w:tab/>
        <w:t>–   בעד</w:t>
      </w:r>
    </w:p>
    <w:p w:rsidR="00CE0D54" w:rsidRDefault="00CE0D54" w:rsidP="00176846">
      <w:pPr>
        <w:rPr>
          <w:rtl/>
        </w:rPr>
      </w:pPr>
      <w:r>
        <w:rPr>
          <w:rFonts w:hint="cs"/>
          <w:rtl/>
        </w:rPr>
        <w:t>גדעון סער</w:t>
      </w:r>
      <w:r>
        <w:rPr>
          <w:rFonts w:hint="cs"/>
          <w:rtl/>
        </w:rPr>
        <w:tab/>
      </w:r>
      <w:r>
        <w:rPr>
          <w:rFonts w:hint="cs"/>
          <w:rtl/>
        </w:rPr>
        <w:tab/>
        <w:t>–   בעד</w:t>
      </w:r>
    </w:p>
    <w:p w:rsidR="00CE0D54" w:rsidRDefault="00CE0D54" w:rsidP="00176846">
      <w:pPr>
        <w:rPr>
          <w:rtl/>
        </w:rPr>
      </w:pPr>
      <w:r>
        <w:rPr>
          <w:rFonts w:hint="cs"/>
          <w:rtl/>
        </w:rPr>
        <w:t>מנסור עבאס</w:t>
      </w:r>
      <w:r>
        <w:rPr>
          <w:rFonts w:hint="cs"/>
          <w:rtl/>
        </w:rPr>
        <w:tab/>
      </w:r>
      <w:r>
        <w:rPr>
          <w:rFonts w:hint="cs"/>
          <w:rtl/>
        </w:rPr>
        <w:tab/>
        <w:t>–   אינו נוכח</w:t>
      </w:r>
    </w:p>
    <w:p w:rsidR="00CE0D54" w:rsidRDefault="00CE0D54" w:rsidP="00176846">
      <w:pPr>
        <w:rPr>
          <w:rtl/>
        </w:rPr>
      </w:pPr>
      <w:r>
        <w:rPr>
          <w:rFonts w:hint="cs"/>
          <w:rtl/>
        </w:rPr>
        <w:t>איימן עודה</w:t>
      </w:r>
      <w:r>
        <w:rPr>
          <w:rFonts w:hint="cs"/>
          <w:rtl/>
        </w:rPr>
        <w:tab/>
      </w:r>
      <w:r>
        <w:rPr>
          <w:rFonts w:hint="cs"/>
          <w:rtl/>
        </w:rPr>
        <w:tab/>
        <w:t>–   נגד</w:t>
      </w:r>
    </w:p>
    <w:p w:rsidR="00CE0D54" w:rsidRDefault="00CE0D54" w:rsidP="00176846">
      <w:pPr>
        <w:rPr>
          <w:rtl/>
        </w:rPr>
      </w:pPr>
      <w:r>
        <w:rPr>
          <w:rFonts w:hint="cs"/>
          <w:rtl/>
        </w:rPr>
        <w:t>יוסף עטאונה</w:t>
      </w:r>
      <w:r>
        <w:rPr>
          <w:rFonts w:hint="cs"/>
          <w:rtl/>
        </w:rPr>
        <w:tab/>
      </w:r>
      <w:r>
        <w:rPr>
          <w:rFonts w:hint="cs"/>
          <w:rtl/>
        </w:rPr>
        <w:tab/>
        <w:t>–   נגד</w:t>
      </w:r>
    </w:p>
    <w:p w:rsidR="00CE0D54" w:rsidRDefault="00CE0D54" w:rsidP="00176846">
      <w:pPr>
        <w:rPr>
          <w:rtl/>
        </w:rPr>
      </w:pPr>
      <w:r>
        <w:rPr>
          <w:rFonts w:hint="cs"/>
          <w:rtl/>
        </w:rPr>
        <w:t>חוה אתי עטייה</w:t>
      </w:r>
      <w:r>
        <w:rPr>
          <w:rFonts w:hint="cs"/>
          <w:rtl/>
        </w:rPr>
        <w:tab/>
      </w:r>
      <w:r>
        <w:rPr>
          <w:rFonts w:hint="cs"/>
          <w:rtl/>
        </w:rPr>
        <w:tab/>
        <w:t>–   בעד</w:t>
      </w:r>
    </w:p>
    <w:p w:rsidR="00CE0D54" w:rsidRDefault="00CE0D54" w:rsidP="00176846">
      <w:pPr>
        <w:rPr>
          <w:rtl/>
        </w:rPr>
      </w:pPr>
      <w:r>
        <w:rPr>
          <w:rFonts w:hint="cs"/>
          <w:rtl/>
        </w:rPr>
        <w:t>חמד עמאר</w:t>
      </w:r>
      <w:r>
        <w:rPr>
          <w:rFonts w:hint="cs"/>
          <w:rtl/>
        </w:rPr>
        <w:tab/>
      </w:r>
      <w:r>
        <w:rPr>
          <w:rFonts w:hint="cs"/>
          <w:rtl/>
        </w:rPr>
        <w:tab/>
        <w:t>–   אינו נוכח</w:t>
      </w:r>
    </w:p>
    <w:p w:rsidR="00CE0D54" w:rsidRDefault="00CE0D54" w:rsidP="00176846">
      <w:pPr>
        <w:rPr>
          <w:rtl/>
        </w:rPr>
      </w:pPr>
      <w:r>
        <w:rPr>
          <w:rFonts w:hint="cs"/>
          <w:rtl/>
        </w:rPr>
        <w:t>צביקה פוגל</w:t>
      </w:r>
      <w:r>
        <w:rPr>
          <w:rFonts w:hint="cs"/>
          <w:rtl/>
        </w:rPr>
        <w:tab/>
      </w:r>
      <w:r>
        <w:rPr>
          <w:rFonts w:hint="cs"/>
          <w:rtl/>
        </w:rPr>
        <w:tab/>
        <w:t>–   אינו נוכח</w:t>
      </w:r>
    </w:p>
    <w:p w:rsidR="00CE0D54" w:rsidRDefault="00CE0D54" w:rsidP="00176846">
      <w:pPr>
        <w:rPr>
          <w:rtl/>
        </w:rPr>
      </w:pPr>
      <w:r>
        <w:rPr>
          <w:rFonts w:hint="cs"/>
          <w:rtl/>
        </w:rPr>
        <w:t>עודד פורר</w:t>
      </w:r>
      <w:r>
        <w:rPr>
          <w:rFonts w:hint="cs"/>
          <w:rtl/>
        </w:rPr>
        <w:tab/>
      </w:r>
      <w:r>
        <w:rPr>
          <w:rFonts w:hint="cs"/>
          <w:rtl/>
        </w:rPr>
        <w:tab/>
        <w:t>–   אינו נוכח</w:t>
      </w:r>
    </w:p>
    <w:p w:rsidR="00CE0D54" w:rsidRDefault="00CE0D54" w:rsidP="00176846">
      <w:pPr>
        <w:rPr>
          <w:rtl/>
        </w:rPr>
      </w:pPr>
      <w:r>
        <w:rPr>
          <w:rFonts w:hint="cs"/>
          <w:rtl/>
        </w:rPr>
        <w:t>יצחק פינדרוס</w:t>
      </w:r>
      <w:r>
        <w:rPr>
          <w:rFonts w:hint="cs"/>
          <w:rtl/>
        </w:rPr>
        <w:tab/>
      </w:r>
      <w:r>
        <w:rPr>
          <w:rFonts w:hint="cs"/>
          <w:rtl/>
        </w:rPr>
        <w:tab/>
        <w:t>–   אינו נוכח</w:t>
      </w:r>
    </w:p>
    <w:p w:rsidR="00CE0D54" w:rsidRDefault="00CE0D54" w:rsidP="00176846">
      <w:pPr>
        <w:rPr>
          <w:rtl/>
        </w:rPr>
      </w:pPr>
      <w:r>
        <w:rPr>
          <w:rFonts w:hint="cs"/>
          <w:rtl/>
        </w:rPr>
        <w:t>משה פסל</w:t>
      </w:r>
      <w:r>
        <w:rPr>
          <w:rFonts w:hint="cs"/>
          <w:rtl/>
        </w:rPr>
        <w:tab/>
      </w:r>
      <w:r>
        <w:rPr>
          <w:rFonts w:hint="cs"/>
          <w:rtl/>
        </w:rPr>
        <w:tab/>
        <w:t>–   בעד</w:t>
      </w:r>
    </w:p>
    <w:p w:rsidR="00CE0D54" w:rsidRDefault="00CE0D54" w:rsidP="00176846">
      <w:pPr>
        <w:rPr>
          <w:rtl/>
        </w:rPr>
      </w:pPr>
      <w:r>
        <w:rPr>
          <w:rFonts w:hint="cs"/>
          <w:rtl/>
        </w:rPr>
        <w:t>יסמין פרידמן</w:t>
      </w:r>
      <w:r>
        <w:rPr>
          <w:rFonts w:hint="cs"/>
          <w:rtl/>
        </w:rPr>
        <w:tab/>
      </w:r>
      <w:r>
        <w:rPr>
          <w:rFonts w:hint="cs"/>
          <w:rtl/>
        </w:rPr>
        <w:tab/>
        <w:t>–   אינה נוכחת</w:t>
      </w:r>
    </w:p>
    <w:p w:rsidR="00CE0D54" w:rsidRDefault="00CE0D54" w:rsidP="00176846">
      <w:pPr>
        <w:rPr>
          <w:rtl/>
        </w:rPr>
      </w:pPr>
      <w:r>
        <w:rPr>
          <w:rFonts w:hint="cs"/>
          <w:rtl/>
        </w:rPr>
        <w:t>אורית פרקש הכהן</w:t>
      </w:r>
      <w:r>
        <w:rPr>
          <w:rFonts w:hint="cs"/>
          <w:rtl/>
        </w:rPr>
        <w:tab/>
        <w:t>–   אינה נוכחת</w:t>
      </w:r>
    </w:p>
    <w:p w:rsidR="00CE0D54" w:rsidRDefault="00CE0D54" w:rsidP="00176846">
      <w:pPr>
        <w:rPr>
          <w:rtl/>
        </w:rPr>
      </w:pPr>
      <w:r>
        <w:rPr>
          <w:rFonts w:hint="cs"/>
          <w:rtl/>
        </w:rPr>
        <w:t>מטי צרפתי הרכבי</w:t>
      </w:r>
      <w:r>
        <w:rPr>
          <w:rFonts w:hint="cs"/>
          <w:rtl/>
        </w:rPr>
        <w:tab/>
        <w:t xml:space="preserve">–   אינה </w:t>
      </w:r>
      <w:bookmarkStart w:id="32392" w:name="_ETM_Q80_302001"/>
      <w:bookmarkEnd w:id="32392"/>
      <w:r>
        <w:rPr>
          <w:rFonts w:hint="cs"/>
          <w:rtl/>
        </w:rPr>
        <w:t>נוכחת</w:t>
      </w:r>
    </w:p>
    <w:p w:rsidR="00CE0D54" w:rsidRDefault="00CE0D54" w:rsidP="00176846">
      <w:pPr>
        <w:rPr>
          <w:rtl/>
        </w:rPr>
      </w:pPr>
      <w:r>
        <w:rPr>
          <w:rFonts w:hint="cs"/>
          <w:rtl/>
        </w:rPr>
        <w:t>יואב קיש</w:t>
      </w:r>
      <w:r>
        <w:rPr>
          <w:rFonts w:hint="cs"/>
          <w:rtl/>
        </w:rPr>
        <w:tab/>
      </w:r>
      <w:r>
        <w:rPr>
          <w:rFonts w:hint="cs"/>
          <w:rtl/>
        </w:rPr>
        <w:tab/>
        <w:t>–   אינו נוכח</w:t>
      </w:r>
    </w:p>
    <w:p w:rsidR="00CE0D54" w:rsidRDefault="00CE0D54" w:rsidP="00176846">
      <w:pPr>
        <w:rPr>
          <w:rtl/>
        </w:rPr>
      </w:pPr>
      <w:r>
        <w:rPr>
          <w:rFonts w:hint="cs"/>
          <w:rtl/>
        </w:rPr>
        <w:t>אריאל קלנר</w:t>
      </w:r>
      <w:r>
        <w:rPr>
          <w:rFonts w:hint="cs"/>
          <w:rtl/>
        </w:rPr>
        <w:tab/>
      </w:r>
      <w:r>
        <w:rPr>
          <w:rFonts w:hint="cs"/>
          <w:rtl/>
        </w:rPr>
        <w:tab/>
        <w:t>–   בעד</w:t>
      </w:r>
    </w:p>
    <w:p w:rsidR="00CE0D54" w:rsidRDefault="00CE0D54" w:rsidP="00176846">
      <w:pPr>
        <w:rPr>
          <w:rtl/>
        </w:rPr>
      </w:pPr>
      <w:r>
        <w:rPr>
          <w:rFonts w:hint="cs"/>
          <w:rtl/>
        </w:rPr>
        <w:t>יצחק קרויזר</w:t>
      </w:r>
      <w:r>
        <w:rPr>
          <w:rFonts w:hint="cs"/>
          <w:rtl/>
        </w:rPr>
        <w:tab/>
      </w:r>
      <w:r>
        <w:rPr>
          <w:rFonts w:hint="cs"/>
          <w:rtl/>
        </w:rPr>
        <w:tab/>
        <w:t>–   בעד</w:t>
      </w:r>
    </w:p>
    <w:p w:rsidR="00CE0D54" w:rsidRDefault="00CE0D54" w:rsidP="00176846">
      <w:pPr>
        <w:rPr>
          <w:rtl/>
        </w:rPr>
      </w:pPr>
      <w:r>
        <w:rPr>
          <w:rFonts w:hint="cs"/>
          <w:rtl/>
        </w:rPr>
        <w:t>גלעד קריב</w:t>
      </w:r>
      <w:r>
        <w:rPr>
          <w:rFonts w:hint="cs"/>
          <w:rtl/>
        </w:rPr>
        <w:tab/>
      </w:r>
      <w:r>
        <w:rPr>
          <w:rFonts w:hint="cs"/>
          <w:rtl/>
        </w:rPr>
        <w:tab/>
        <w:t>–   נגד</w:t>
      </w:r>
    </w:p>
    <w:p w:rsidR="00CE0D54" w:rsidRDefault="00CE0D54" w:rsidP="00176846">
      <w:pPr>
        <w:rPr>
          <w:rtl/>
        </w:rPr>
      </w:pPr>
      <w:r>
        <w:rPr>
          <w:rFonts w:hint="cs"/>
          <w:rtl/>
        </w:rPr>
        <w:t>שלמה קרעי</w:t>
      </w:r>
      <w:r>
        <w:rPr>
          <w:rFonts w:hint="cs"/>
          <w:rtl/>
        </w:rPr>
        <w:tab/>
      </w:r>
      <w:r>
        <w:rPr>
          <w:rFonts w:hint="cs"/>
          <w:rtl/>
        </w:rPr>
        <w:tab/>
        <w:t>–   אינו נוכח</w:t>
      </w:r>
    </w:p>
    <w:p w:rsidR="00CE0D54" w:rsidRDefault="00CE0D54" w:rsidP="00176846">
      <w:pPr>
        <w:rPr>
          <w:rtl/>
        </w:rPr>
      </w:pPr>
      <w:r>
        <w:rPr>
          <w:rFonts w:hint="cs"/>
          <w:rtl/>
        </w:rPr>
        <w:t>אליהו רביבו</w:t>
      </w:r>
      <w:r>
        <w:rPr>
          <w:rFonts w:hint="cs"/>
          <w:rtl/>
        </w:rPr>
        <w:tab/>
      </w:r>
      <w:r>
        <w:rPr>
          <w:rFonts w:hint="cs"/>
          <w:rtl/>
        </w:rPr>
        <w:tab/>
        <w:t>–   אינו נוכח</w:t>
      </w:r>
    </w:p>
    <w:p w:rsidR="00CE0D54" w:rsidRDefault="00CE0D54" w:rsidP="00176846">
      <w:pPr>
        <w:rPr>
          <w:rtl/>
        </w:rPr>
      </w:pPr>
      <w:r>
        <w:rPr>
          <w:rFonts w:hint="cs"/>
          <w:rtl/>
        </w:rPr>
        <w:t>משה רוט</w:t>
      </w:r>
      <w:r>
        <w:rPr>
          <w:rFonts w:hint="cs"/>
          <w:rtl/>
        </w:rPr>
        <w:tab/>
      </w:r>
      <w:r>
        <w:rPr>
          <w:rFonts w:hint="cs"/>
          <w:rtl/>
        </w:rPr>
        <w:tab/>
        <w:t>–   בעד</w:t>
      </w:r>
    </w:p>
    <w:p w:rsidR="00CE0D54" w:rsidRDefault="00CE0D54" w:rsidP="00176846">
      <w:pPr>
        <w:rPr>
          <w:rtl/>
        </w:rPr>
      </w:pPr>
      <w:r>
        <w:rPr>
          <w:rFonts w:hint="cs"/>
          <w:rtl/>
        </w:rPr>
        <w:t>שמחה רוטמן</w:t>
      </w:r>
      <w:r>
        <w:rPr>
          <w:rFonts w:hint="cs"/>
          <w:rtl/>
        </w:rPr>
        <w:tab/>
      </w:r>
      <w:r>
        <w:rPr>
          <w:rFonts w:hint="cs"/>
          <w:rtl/>
        </w:rPr>
        <w:tab/>
        <w:t>–   אינו נוכח</w:t>
      </w:r>
    </w:p>
    <w:p w:rsidR="00CE0D54" w:rsidRDefault="00CE0D54" w:rsidP="00176846">
      <w:pPr>
        <w:rPr>
          <w:rtl/>
        </w:rPr>
      </w:pPr>
      <w:r>
        <w:rPr>
          <w:rFonts w:hint="cs"/>
          <w:rtl/>
        </w:rPr>
        <w:t>עידן רול</w:t>
      </w:r>
      <w:r>
        <w:rPr>
          <w:rFonts w:hint="cs"/>
          <w:rtl/>
        </w:rPr>
        <w:tab/>
      </w:r>
      <w:r>
        <w:rPr>
          <w:rFonts w:hint="cs"/>
          <w:rtl/>
        </w:rPr>
        <w:tab/>
      </w:r>
      <w:r>
        <w:rPr>
          <w:rFonts w:hint="cs"/>
          <w:rtl/>
        </w:rPr>
        <w:tab/>
        <w:t>–   אינו נוכח</w:t>
      </w:r>
    </w:p>
    <w:p w:rsidR="00CE0D54" w:rsidRDefault="00CE0D54" w:rsidP="00176846">
      <w:pPr>
        <w:rPr>
          <w:rtl/>
        </w:rPr>
      </w:pPr>
      <w:r>
        <w:rPr>
          <w:rFonts w:hint="cs"/>
          <w:rtl/>
        </w:rPr>
        <w:t>אפרת רייטן מרום</w:t>
      </w:r>
      <w:r>
        <w:rPr>
          <w:rFonts w:hint="cs"/>
          <w:rtl/>
        </w:rPr>
        <w:tab/>
        <w:t>–   נגד</w:t>
      </w:r>
    </w:p>
    <w:p w:rsidR="00CE0D54" w:rsidRDefault="00CE0D54" w:rsidP="00176846">
      <w:pPr>
        <w:rPr>
          <w:rtl/>
        </w:rPr>
      </w:pPr>
      <w:r>
        <w:rPr>
          <w:rFonts w:hint="cs"/>
          <w:rtl/>
        </w:rPr>
        <w:t>יפעת שאשא ביטון</w:t>
      </w:r>
      <w:r>
        <w:rPr>
          <w:rFonts w:hint="cs"/>
          <w:rtl/>
        </w:rPr>
        <w:tab/>
        <w:t>–   אינה נוכחת</w:t>
      </w:r>
    </w:p>
    <w:p w:rsidR="00CE0D54" w:rsidRDefault="00CE0D54" w:rsidP="00176846">
      <w:pPr>
        <w:rPr>
          <w:rtl/>
        </w:rPr>
      </w:pPr>
      <w:r>
        <w:rPr>
          <w:rFonts w:hint="cs"/>
          <w:rtl/>
        </w:rPr>
        <w:t>אלון שוסטר</w:t>
      </w:r>
      <w:r>
        <w:rPr>
          <w:rFonts w:hint="cs"/>
          <w:rtl/>
        </w:rPr>
        <w:tab/>
      </w:r>
      <w:r>
        <w:rPr>
          <w:rFonts w:hint="cs"/>
          <w:rtl/>
        </w:rPr>
        <w:tab/>
        <w:t>–   נגד</w:t>
      </w:r>
    </w:p>
    <w:p w:rsidR="00CE0D54" w:rsidRDefault="00CE0D54" w:rsidP="00176846">
      <w:pPr>
        <w:rPr>
          <w:rtl/>
        </w:rPr>
      </w:pPr>
      <w:r>
        <w:rPr>
          <w:rFonts w:hint="cs"/>
          <w:rtl/>
        </w:rPr>
        <w:t>קטי קטרין שטרית</w:t>
      </w:r>
      <w:r>
        <w:rPr>
          <w:rFonts w:hint="cs"/>
          <w:rtl/>
        </w:rPr>
        <w:tab/>
        <w:t>–   בעד</w:t>
      </w:r>
    </w:p>
    <w:p w:rsidR="00CE0D54" w:rsidRDefault="00CE0D54" w:rsidP="00176846">
      <w:pPr>
        <w:rPr>
          <w:rtl/>
        </w:rPr>
      </w:pPr>
      <w:r>
        <w:rPr>
          <w:rFonts w:hint="cs"/>
          <w:rtl/>
        </w:rPr>
        <w:t>אלעזר שטרן</w:t>
      </w:r>
      <w:r>
        <w:rPr>
          <w:rFonts w:hint="cs"/>
          <w:rtl/>
        </w:rPr>
        <w:tab/>
      </w:r>
      <w:r>
        <w:rPr>
          <w:rFonts w:hint="cs"/>
          <w:rtl/>
        </w:rPr>
        <w:tab/>
        <w:t>–   אינו נוכח</w:t>
      </w:r>
    </w:p>
    <w:p w:rsidR="00CE0D54" w:rsidRDefault="00CE0D54" w:rsidP="00176846">
      <w:pPr>
        <w:rPr>
          <w:rtl/>
        </w:rPr>
      </w:pPr>
      <w:r>
        <w:rPr>
          <w:rFonts w:hint="cs"/>
          <w:rtl/>
        </w:rPr>
        <w:t>מיכל שיר סגמן</w:t>
      </w:r>
      <w:r>
        <w:rPr>
          <w:rFonts w:hint="cs"/>
          <w:rtl/>
        </w:rPr>
        <w:tab/>
      </w:r>
      <w:r>
        <w:rPr>
          <w:rFonts w:hint="cs"/>
          <w:rtl/>
        </w:rPr>
        <w:tab/>
        <w:t>–   אינה נוכחת</w:t>
      </w:r>
    </w:p>
    <w:p w:rsidR="00CE0D54" w:rsidRDefault="00CE0D54" w:rsidP="00176846">
      <w:pPr>
        <w:rPr>
          <w:rtl/>
        </w:rPr>
      </w:pPr>
      <w:r>
        <w:rPr>
          <w:rFonts w:hint="cs"/>
          <w:rtl/>
        </w:rPr>
        <w:t>נאור שירי</w:t>
      </w:r>
      <w:r>
        <w:rPr>
          <w:rFonts w:hint="cs"/>
          <w:rtl/>
        </w:rPr>
        <w:tab/>
      </w:r>
      <w:r>
        <w:rPr>
          <w:rFonts w:hint="cs"/>
          <w:rtl/>
        </w:rPr>
        <w:tab/>
        <w:t>–   נגד</w:t>
      </w:r>
    </w:p>
    <w:p w:rsidR="00CE0D54" w:rsidRDefault="00CE0D54" w:rsidP="00176846">
      <w:pPr>
        <w:rPr>
          <w:rtl/>
        </w:rPr>
      </w:pPr>
      <w:r>
        <w:rPr>
          <w:rFonts w:hint="cs"/>
          <w:rtl/>
        </w:rPr>
        <w:t>אושר שקלים</w:t>
      </w:r>
      <w:r>
        <w:rPr>
          <w:rFonts w:hint="cs"/>
          <w:rtl/>
        </w:rPr>
        <w:tab/>
      </w:r>
      <w:r>
        <w:rPr>
          <w:rFonts w:hint="cs"/>
          <w:rtl/>
        </w:rPr>
        <w:tab/>
        <w:t>–   בעד</w:t>
      </w:r>
    </w:p>
    <w:p w:rsidR="00CE0D54" w:rsidRDefault="00CE0D54" w:rsidP="00176846">
      <w:pPr>
        <w:rPr>
          <w:rtl/>
        </w:rPr>
      </w:pPr>
      <w:r>
        <w:rPr>
          <w:rFonts w:hint="cs"/>
          <w:rtl/>
        </w:rPr>
        <w:t>עאידה תומא סלימאן</w:t>
      </w:r>
      <w:r>
        <w:rPr>
          <w:rFonts w:hint="cs"/>
          <w:rtl/>
        </w:rPr>
        <w:tab/>
        <w:t>–   נגד</w:t>
      </w:r>
    </w:p>
    <w:p w:rsidR="00CE0D54" w:rsidRDefault="00CE0D54" w:rsidP="00176846">
      <w:pPr>
        <w:rPr>
          <w:rtl/>
        </w:rPr>
      </w:pPr>
      <w:r>
        <w:rPr>
          <w:rFonts w:hint="cs"/>
          <w:rtl/>
        </w:rPr>
        <w:t>פנינה תמנו</w:t>
      </w:r>
      <w:r>
        <w:rPr>
          <w:rFonts w:hint="cs"/>
          <w:rtl/>
        </w:rPr>
        <w:tab/>
      </w:r>
      <w:r>
        <w:rPr>
          <w:rFonts w:hint="cs"/>
          <w:rtl/>
        </w:rPr>
        <w:tab/>
        <w:t>–   אינה נוכחת</w:t>
      </w:r>
    </w:p>
    <w:p w:rsidR="00CE0D54" w:rsidRDefault="00CE0D54" w:rsidP="00176846">
      <w:pPr>
        <w:rPr>
          <w:rt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BF3F3B" w:rsidP="00BF3F3B">
      <w:pPr>
        <w:rPr>
          <w:rtl/>
          <w:lang w:eastAsia="he-IL"/>
        </w:rPr>
      </w:pPr>
      <w:r>
        <w:rPr>
          <w:rFonts w:hint="cs"/>
          <w:rtl/>
          <w:lang w:eastAsia="he-IL"/>
        </w:rPr>
        <w:t xml:space="preserve">סגנית </w:t>
      </w:r>
      <w:r w:rsidR="00CE0D54">
        <w:rPr>
          <w:rFonts w:hint="cs"/>
          <w:rtl/>
          <w:lang w:eastAsia="he-IL"/>
        </w:rPr>
        <w:t xml:space="preserve">מזכיר הכנסת תיקרא שוב בשמות חברי הכנסת </w:t>
      </w:r>
      <w:bookmarkStart w:id="32393" w:name="_ETM_Q80_366691"/>
      <w:bookmarkEnd w:id="32393"/>
      <w:r w:rsidR="00CE0D54">
        <w:rPr>
          <w:rFonts w:hint="cs"/>
          <w:rtl/>
          <w:lang w:eastAsia="he-IL"/>
        </w:rPr>
        <w:t xml:space="preserve">שלא נכחו. </w:t>
      </w:r>
    </w:p>
    <w:p w:rsidR="00CE0D54" w:rsidRDefault="00CE0D54" w:rsidP="00176846">
      <w:pPr>
        <w:rPr>
          <w:rtl/>
          <w:lang w:eastAsia="he-IL"/>
        </w:rPr>
      </w:pPr>
    </w:p>
    <w:p w:rsidR="00CE0D54" w:rsidRDefault="00CE0D54" w:rsidP="00176846">
      <w:pPr>
        <w:pStyle w:val="af7"/>
        <w:keepNext/>
        <w:rPr>
          <w:rtl/>
        </w:rPr>
      </w:pPr>
      <w:bookmarkStart w:id="32394" w:name="ET_interruption_6118_2"/>
      <w:r>
        <w:rPr>
          <w:rStyle w:val="TagStyle"/>
          <w:rFonts w:hint="cs"/>
          <w:rtl/>
        </w:rPr>
        <w:t xml:space="preserve"> &lt;&lt; קריאה &gt;&gt; </w:t>
      </w:r>
      <w:r>
        <w:rPr>
          <w:rFonts w:hint="cs"/>
          <w:rtl/>
        </w:rPr>
        <w:t>סגנית מזכיר הכנסת אלינור ימין:</w:t>
      </w:r>
      <w:r>
        <w:rPr>
          <w:rStyle w:val="TagStyle"/>
          <w:rtl/>
        </w:rPr>
        <w:t xml:space="preserve"> &lt;&lt; קריאה &gt;&gt;</w:t>
      </w:r>
      <w:r>
        <w:rPr>
          <w:rFonts w:hint="cs"/>
          <w:rtl/>
        </w:rPr>
        <w:t xml:space="preserve">   </w:t>
      </w:r>
      <w:bookmarkEnd w:id="32394"/>
    </w:p>
    <w:p w:rsidR="00CE0D54" w:rsidRDefault="00CE0D54" w:rsidP="00176846">
      <w:pPr>
        <w:ind w:firstLine="0"/>
        <w:rPr>
          <w:rtl/>
          <w:lang w:eastAsia="he-IL"/>
        </w:rPr>
      </w:pPr>
      <w:r>
        <w:rPr>
          <w:rFonts w:hint="cs"/>
          <w:rtl/>
          <w:lang w:eastAsia="he-IL"/>
        </w:rPr>
        <w:t>(קוראת בשמות חברי הכנסת)</w:t>
      </w:r>
    </w:p>
    <w:p w:rsidR="00CE0D54" w:rsidRDefault="00CE0D54" w:rsidP="00176846">
      <w:pPr>
        <w:rPr>
          <w:rtl/>
          <w:lang w:eastAsia="he-IL"/>
        </w:rPr>
      </w:pPr>
    </w:p>
    <w:p w:rsidR="00CE0D54" w:rsidRDefault="00CE0D54" w:rsidP="00176846">
      <w:pPr>
        <w:rPr>
          <w:rtl/>
          <w:lang w:eastAsia="he-IL"/>
        </w:rPr>
      </w:pPr>
      <w:r>
        <w:rPr>
          <w:rFonts w:hint="cs"/>
          <w:rtl/>
          <w:lang w:eastAsia="he-IL"/>
        </w:rPr>
        <w:t>אמיר אוחנה</w:t>
      </w:r>
      <w:r>
        <w:rPr>
          <w:rFonts w:hint="cs"/>
          <w:rtl/>
          <w:lang w:eastAsia="he-IL"/>
        </w:rPr>
        <w:tab/>
      </w:r>
      <w:r>
        <w:rPr>
          <w:rFonts w:hint="cs"/>
          <w:rtl/>
          <w:lang w:eastAsia="he-IL"/>
        </w:rPr>
        <w:tab/>
        <w:t xml:space="preserve">–   </w:t>
      </w:r>
      <w:r>
        <w:rPr>
          <w:rFonts w:hint="cs"/>
          <w:rtl/>
        </w:rPr>
        <w:t>אינו נוכח</w:t>
      </w:r>
    </w:p>
    <w:p w:rsidR="00CE0D54" w:rsidRDefault="00CE0D54" w:rsidP="00176846">
      <w:pPr>
        <w:rPr>
          <w:rtl/>
          <w:lang w:eastAsia="he-IL"/>
        </w:rPr>
      </w:pPr>
      <w:r>
        <w:rPr>
          <w:rFonts w:hint="cs"/>
          <w:rtl/>
          <w:lang w:eastAsia="he-IL"/>
        </w:rPr>
        <w:t>קארין אלהרר</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דוד אמסלם</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משה ארבל</w:t>
      </w:r>
      <w:r>
        <w:rPr>
          <w:rFonts w:hint="cs"/>
          <w:rtl/>
          <w:lang w:eastAsia="he-IL"/>
        </w:rPr>
        <w:tab/>
      </w:r>
      <w:r>
        <w:rPr>
          <w:rFonts w:hint="cs"/>
          <w:rtl/>
          <w:lang w:eastAsia="he-IL"/>
        </w:rPr>
        <w:tab/>
        <w:t xml:space="preserve">–   </w:t>
      </w:r>
      <w:r>
        <w:rPr>
          <w:rFonts w:hint="cs"/>
          <w:rtl/>
        </w:rPr>
        <w:t>אינו נוכח</w:t>
      </w:r>
    </w:p>
    <w:p w:rsidR="00CE0D54" w:rsidRDefault="00CE0D54" w:rsidP="00176846">
      <w:pPr>
        <w:rPr>
          <w:rtl/>
          <w:lang w:eastAsia="he-IL"/>
        </w:rPr>
      </w:pPr>
      <w:r>
        <w:rPr>
          <w:rFonts w:hint="cs"/>
          <w:rtl/>
          <w:lang w:eastAsia="he-IL"/>
        </w:rPr>
        <w:t>יעקב אשר</w:t>
      </w:r>
      <w:r>
        <w:rPr>
          <w:rFonts w:hint="cs"/>
          <w:rtl/>
          <w:lang w:eastAsia="he-IL"/>
        </w:rPr>
        <w:tab/>
      </w:r>
      <w:r>
        <w:rPr>
          <w:rFonts w:hint="cs"/>
          <w:rtl/>
          <w:lang w:eastAsia="he-IL"/>
        </w:rPr>
        <w:tab/>
        <w:t xml:space="preserve">–   </w:t>
      </w:r>
      <w:r>
        <w:rPr>
          <w:rFonts w:hint="cs"/>
          <w:rtl/>
        </w:rPr>
        <w:t>אינו נוכח</w:t>
      </w:r>
    </w:p>
    <w:p w:rsidR="00CE0D54" w:rsidRDefault="00CE0D54" w:rsidP="00176846">
      <w:pPr>
        <w:rPr>
          <w:rtl/>
          <w:lang w:eastAsia="he-IL"/>
        </w:rPr>
      </w:pPr>
      <w:r>
        <w:rPr>
          <w:rFonts w:hint="cs"/>
          <w:rtl/>
          <w:lang w:eastAsia="he-IL"/>
        </w:rPr>
        <w:t>דבי ביטון</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מיכאל מרדכי ביטון</w:t>
      </w:r>
      <w:r>
        <w:rPr>
          <w:rFonts w:hint="cs"/>
          <w:rtl/>
          <w:lang w:eastAsia="he-IL"/>
        </w:rPr>
        <w:tab/>
        <w:t xml:space="preserve">–   </w:t>
      </w:r>
      <w:r>
        <w:rPr>
          <w:rFonts w:hint="cs"/>
          <w:rtl/>
        </w:rPr>
        <w:t>אינו נוכח</w:t>
      </w:r>
    </w:p>
    <w:p w:rsidR="00CE0D54" w:rsidRDefault="00CE0D54" w:rsidP="00176846">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xml:space="preserve">–   </w:t>
      </w:r>
      <w:r>
        <w:rPr>
          <w:rFonts w:hint="cs"/>
          <w:rtl/>
        </w:rPr>
        <w:t>אינו נוכח</w:t>
      </w:r>
    </w:p>
    <w:p w:rsidR="00CE0D54" w:rsidRDefault="00CE0D54" w:rsidP="00176846">
      <w:pPr>
        <w:rPr>
          <w:rtl/>
          <w:lang w:eastAsia="he-IL"/>
        </w:rPr>
      </w:pPr>
      <w:r>
        <w:rPr>
          <w:rFonts w:hint="cs"/>
          <w:rtl/>
          <w:lang w:eastAsia="he-IL"/>
        </w:rPr>
        <w:t>ולדימיר בליאק</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מירב בן ארי</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רם בן ברק</w:t>
      </w:r>
      <w:r>
        <w:rPr>
          <w:rFonts w:hint="cs"/>
          <w:rtl/>
          <w:lang w:eastAsia="he-IL"/>
        </w:rPr>
        <w:tab/>
      </w:r>
      <w:r>
        <w:rPr>
          <w:rFonts w:hint="cs"/>
          <w:rtl/>
          <w:lang w:eastAsia="he-IL"/>
        </w:rPr>
        <w:tab/>
        <w:t xml:space="preserve">–   </w:t>
      </w:r>
      <w:r>
        <w:rPr>
          <w:rFonts w:hint="cs"/>
          <w:rtl/>
        </w:rPr>
        <w:t>אינו נוכח</w:t>
      </w:r>
    </w:p>
    <w:p w:rsidR="00CE0D54" w:rsidRDefault="00CE0D54" w:rsidP="00176846">
      <w:pPr>
        <w:rPr>
          <w:rtl/>
          <w:lang w:eastAsia="he-IL"/>
        </w:rPr>
      </w:pPr>
      <w:r>
        <w:rPr>
          <w:rFonts w:hint="cs"/>
          <w:rtl/>
          <w:lang w:eastAsia="he-IL"/>
        </w:rPr>
        <w:t>איתמר בן גביר</w:t>
      </w:r>
      <w:r>
        <w:rPr>
          <w:rFonts w:hint="cs"/>
          <w:rtl/>
          <w:lang w:eastAsia="he-IL"/>
        </w:rPr>
        <w:tab/>
      </w:r>
      <w:r>
        <w:rPr>
          <w:rFonts w:hint="cs"/>
          <w:rtl/>
          <w:lang w:eastAsia="he-IL"/>
        </w:rPr>
        <w:tab/>
        <w:t xml:space="preserve">–   </w:t>
      </w:r>
      <w:r>
        <w:rPr>
          <w:rFonts w:hint="cs"/>
          <w:rtl/>
        </w:rPr>
        <w:t>אינו נוכח</w:t>
      </w:r>
    </w:p>
    <w:p w:rsidR="00CE0D54" w:rsidRDefault="00CE0D54" w:rsidP="00176846">
      <w:pPr>
        <w:rPr>
          <w:rtl/>
          <w:lang w:eastAsia="he-IL"/>
        </w:rPr>
      </w:pPr>
      <w:r>
        <w:rPr>
          <w:rFonts w:hint="cs"/>
          <w:rtl/>
          <w:lang w:eastAsia="he-IL"/>
        </w:rPr>
        <w:t>אורנה ברביבאי</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ניר ברקת</w:t>
      </w:r>
      <w:r>
        <w:rPr>
          <w:rFonts w:hint="cs"/>
          <w:rtl/>
          <w:lang w:eastAsia="he-IL"/>
        </w:rPr>
        <w:tab/>
      </w:r>
      <w:r>
        <w:rPr>
          <w:rFonts w:hint="cs"/>
          <w:rtl/>
          <w:lang w:eastAsia="he-IL"/>
        </w:rPr>
        <w:tab/>
        <w:t xml:space="preserve">–   </w:t>
      </w:r>
      <w:r>
        <w:rPr>
          <w:rFonts w:hint="cs"/>
          <w:rtl/>
        </w:rPr>
        <w:t>אינו נוכח</w:t>
      </w:r>
    </w:p>
    <w:p w:rsidR="00CE0D54" w:rsidRDefault="00CE0D54" w:rsidP="00176846">
      <w:pPr>
        <w:rPr>
          <w:rtl/>
          <w:lang w:eastAsia="he-IL"/>
        </w:rPr>
      </w:pPr>
      <w:r>
        <w:rPr>
          <w:rFonts w:hint="cs"/>
          <w:rtl/>
          <w:lang w:eastAsia="he-IL"/>
        </w:rPr>
        <w:t>מאי גולן</w:t>
      </w:r>
      <w:r>
        <w:rPr>
          <w:rFonts w:hint="cs"/>
          <w:rtl/>
          <w:lang w:eastAsia="he-IL"/>
        </w:rPr>
        <w:tab/>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יואב גלנט</w:t>
      </w:r>
      <w:r>
        <w:rPr>
          <w:rFonts w:hint="cs"/>
          <w:rtl/>
          <w:lang w:eastAsia="he-IL"/>
        </w:rPr>
        <w:tab/>
      </w:r>
      <w:r>
        <w:rPr>
          <w:rFonts w:hint="cs"/>
          <w:rtl/>
          <w:lang w:eastAsia="he-IL"/>
        </w:rPr>
        <w:tab/>
        <w:t xml:space="preserve">–   </w:t>
      </w:r>
      <w:r>
        <w:rPr>
          <w:rFonts w:hint="cs"/>
          <w:rtl/>
        </w:rPr>
        <w:t>אינו נוכח</w:t>
      </w:r>
    </w:p>
    <w:p w:rsidR="00CE0D54" w:rsidRDefault="00CE0D54" w:rsidP="00176846">
      <w:pPr>
        <w:rPr>
          <w:rtl/>
          <w:lang w:eastAsia="he-IL"/>
        </w:rPr>
      </w:pPr>
      <w:r>
        <w:rPr>
          <w:rFonts w:hint="cs"/>
          <w:rtl/>
          <w:lang w:eastAsia="he-IL"/>
        </w:rPr>
        <w:t>גילה גמליאל</w:t>
      </w:r>
      <w:r>
        <w:rPr>
          <w:rFonts w:hint="cs"/>
          <w:rtl/>
          <w:lang w:eastAsia="he-IL"/>
        </w:rPr>
        <w:tab/>
      </w:r>
      <w:r>
        <w:rPr>
          <w:rFonts w:hint="cs"/>
          <w:rtl/>
          <w:lang w:eastAsia="he-IL"/>
        </w:rPr>
        <w:tab/>
        <w:t xml:space="preserve">–   אינה </w:t>
      </w:r>
      <w:bookmarkStart w:id="32395" w:name="_ETM_Q80_409253"/>
      <w:bookmarkEnd w:id="32395"/>
      <w:r>
        <w:rPr>
          <w:rFonts w:hint="cs"/>
          <w:rtl/>
          <w:lang w:eastAsia="he-IL"/>
        </w:rPr>
        <w:t>נוכחת</w:t>
      </w:r>
    </w:p>
    <w:p w:rsidR="00CE0D54" w:rsidRDefault="00CE0D54" w:rsidP="00176846">
      <w:pPr>
        <w:rPr>
          <w:rtl/>
          <w:lang w:eastAsia="he-IL"/>
        </w:rPr>
      </w:pPr>
      <w:r>
        <w:rPr>
          <w:rFonts w:hint="cs"/>
          <w:rtl/>
          <w:lang w:eastAsia="he-IL"/>
        </w:rPr>
        <w:t>משה גפני</w:t>
      </w:r>
      <w:r>
        <w:rPr>
          <w:rFonts w:hint="cs"/>
          <w:rtl/>
          <w:lang w:eastAsia="he-IL"/>
        </w:rPr>
        <w:tab/>
      </w:r>
      <w:r>
        <w:rPr>
          <w:rFonts w:hint="cs"/>
          <w:rtl/>
          <w:lang w:eastAsia="he-IL"/>
        </w:rPr>
        <w:tab/>
        <w:t xml:space="preserve">–   </w:t>
      </w:r>
      <w:r>
        <w:rPr>
          <w:rFonts w:hint="cs"/>
          <w:rtl/>
        </w:rPr>
        <w:t>אינו נוכח</w:t>
      </w:r>
    </w:p>
    <w:p w:rsidR="00CE0D54" w:rsidRDefault="00CE0D54" w:rsidP="00176846">
      <w:pPr>
        <w:rPr>
          <w:rtl/>
          <w:lang w:eastAsia="he-IL"/>
        </w:rPr>
      </w:pPr>
      <w:r>
        <w:rPr>
          <w:rFonts w:hint="cs"/>
          <w:rtl/>
          <w:lang w:eastAsia="he-IL"/>
        </w:rPr>
        <w:t>אלי דלל</w:t>
      </w:r>
      <w:r>
        <w:rPr>
          <w:rFonts w:hint="cs"/>
          <w:rtl/>
          <w:lang w:eastAsia="he-IL"/>
        </w:rPr>
        <w:tab/>
      </w:r>
      <w:r>
        <w:rPr>
          <w:rFonts w:hint="cs"/>
          <w:rtl/>
          <w:lang w:eastAsia="he-IL"/>
        </w:rPr>
        <w:tab/>
      </w:r>
      <w:r>
        <w:rPr>
          <w:rFonts w:hint="cs"/>
          <w:rtl/>
          <w:lang w:eastAsia="he-IL"/>
        </w:rPr>
        <w:tab/>
        <w:t xml:space="preserve">–   </w:t>
      </w:r>
      <w:r>
        <w:rPr>
          <w:rFonts w:hint="cs"/>
          <w:rtl/>
        </w:rPr>
        <w:t>אינו נוכח</w:t>
      </w:r>
    </w:p>
    <w:p w:rsidR="00CE0D54" w:rsidRDefault="00CE0D54" w:rsidP="00176846">
      <w:pPr>
        <w:rPr>
          <w:rtl/>
          <w:lang w:eastAsia="he-IL"/>
        </w:rPr>
      </w:pPr>
      <w:r>
        <w:rPr>
          <w:rFonts w:hint="cs"/>
          <w:rtl/>
          <w:lang w:eastAsia="he-IL"/>
        </w:rPr>
        <w:t>דני דנון</w:t>
      </w:r>
      <w:r>
        <w:rPr>
          <w:rFonts w:hint="cs"/>
          <w:rtl/>
          <w:lang w:eastAsia="he-IL"/>
        </w:rPr>
        <w:tab/>
      </w:r>
      <w:r>
        <w:rPr>
          <w:rFonts w:hint="cs"/>
          <w:rtl/>
          <w:lang w:eastAsia="he-IL"/>
        </w:rPr>
        <w:tab/>
      </w:r>
      <w:r>
        <w:rPr>
          <w:rFonts w:hint="cs"/>
          <w:rtl/>
          <w:lang w:eastAsia="he-IL"/>
        </w:rPr>
        <w:tab/>
        <w:t xml:space="preserve">–   </w:t>
      </w:r>
      <w:r>
        <w:rPr>
          <w:rFonts w:hint="cs"/>
          <w:rtl/>
        </w:rPr>
        <w:t>אינו נוכח</w:t>
      </w:r>
    </w:p>
    <w:p w:rsidR="00CE0D54" w:rsidRDefault="00CE0D54" w:rsidP="00176846">
      <w:pPr>
        <w:rPr>
          <w:rtl/>
          <w:lang w:eastAsia="he-IL"/>
        </w:rPr>
      </w:pPr>
      <w:r>
        <w:rPr>
          <w:rFonts w:hint="cs"/>
          <w:rtl/>
          <w:lang w:eastAsia="he-IL"/>
        </w:rPr>
        <w:t>שלום דנינו</w:t>
      </w:r>
      <w:r>
        <w:rPr>
          <w:rFonts w:hint="cs"/>
          <w:rtl/>
          <w:lang w:eastAsia="he-IL"/>
        </w:rPr>
        <w:tab/>
      </w:r>
      <w:r>
        <w:rPr>
          <w:rFonts w:hint="cs"/>
          <w:rtl/>
          <w:lang w:eastAsia="he-IL"/>
        </w:rPr>
        <w:tab/>
        <w:t xml:space="preserve">–   </w:t>
      </w:r>
      <w:r>
        <w:rPr>
          <w:rFonts w:hint="cs"/>
          <w:rtl/>
        </w:rPr>
        <w:t>אינו נוכח</w:t>
      </w:r>
    </w:p>
    <w:p w:rsidR="00CE0D54" w:rsidRDefault="00CE0D54" w:rsidP="00176846">
      <w:pPr>
        <w:rPr>
          <w:rtl/>
          <w:lang w:eastAsia="he-IL"/>
        </w:rPr>
      </w:pPr>
      <w:r>
        <w:rPr>
          <w:rFonts w:hint="cs"/>
          <w:rtl/>
          <w:lang w:eastAsia="he-IL"/>
        </w:rPr>
        <w:t>אריה מכלוף דרעי</w:t>
      </w:r>
      <w:r>
        <w:rPr>
          <w:rFonts w:hint="cs"/>
          <w:rtl/>
          <w:lang w:eastAsia="he-IL"/>
        </w:rPr>
        <w:tab/>
        <w:t xml:space="preserve">–   </w:t>
      </w:r>
      <w:r>
        <w:rPr>
          <w:rFonts w:hint="cs"/>
          <w:rtl/>
        </w:rPr>
        <w:t>אינו נוכח</w:t>
      </w:r>
    </w:p>
    <w:p w:rsidR="00CE0D54" w:rsidRDefault="00CE0D54" w:rsidP="00176846">
      <w:pPr>
        <w:rPr>
          <w:rtl/>
          <w:lang w:eastAsia="he-IL"/>
        </w:rPr>
      </w:pPr>
      <w:r>
        <w:rPr>
          <w:rFonts w:hint="cs"/>
          <w:rtl/>
          <w:lang w:eastAsia="he-IL"/>
        </w:rPr>
        <w:t>שרן מרים השכל</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יצחק שמעון וסרלאוף</w:t>
      </w:r>
      <w:r>
        <w:rPr>
          <w:rFonts w:hint="cs"/>
          <w:rtl/>
          <w:lang w:eastAsia="he-IL"/>
        </w:rPr>
        <w:tab/>
        <w:t xml:space="preserve">–   </w:t>
      </w:r>
      <w:r>
        <w:rPr>
          <w:rFonts w:hint="cs"/>
          <w:rtl/>
        </w:rPr>
        <w:t>אינו נוכח</w:t>
      </w:r>
    </w:p>
    <w:p w:rsidR="00CE0D54" w:rsidRDefault="00CE0D54" w:rsidP="00176846">
      <w:pPr>
        <w:rPr>
          <w:rtl/>
          <w:lang w:eastAsia="he-IL"/>
        </w:rPr>
      </w:pPr>
      <w:r>
        <w:rPr>
          <w:rFonts w:hint="cs"/>
          <w:rtl/>
          <w:lang w:eastAsia="he-IL"/>
        </w:rPr>
        <w:t>ווליד טאהא</w:t>
      </w:r>
      <w:r>
        <w:rPr>
          <w:rFonts w:hint="cs"/>
          <w:rtl/>
          <w:lang w:eastAsia="he-IL"/>
        </w:rPr>
        <w:tab/>
      </w:r>
      <w:r>
        <w:rPr>
          <w:rFonts w:hint="cs"/>
          <w:rtl/>
          <w:lang w:eastAsia="he-IL"/>
        </w:rPr>
        <w:tab/>
        <w:t xml:space="preserve">–   </w:t>
      </w:r>
      <w:r>
        <w:rPr>
          <w:rFonts w:hint="cs"/>
          <w:rtl/>
        </w:rPr>
        <w:t>אינו נוכח</w:t>
      </w:r>
    </w:p>
    <w:p w:rsidR="00CE0D54" w:rsidRDefault="00CE0D54" w:rsidP="00176846">
      <w:pPr>
        <w:rPr>
          <w:rtl/>
          <w:lang w:eastAsia="he-IL"/>
        </w:rPr>
      </w:pPr>
      <w:r>
        <w:rPr>
          <w:rFonts w:hint="cs"/>
          <w:rtl/>
          <w:lang w:eastAsia="he-IL"/>
        </w:rPr>
        <w:t>בועז טופורובסקי</w:t>
      </w:r>
      <w:r>
        <w:rPr>
          <w:rFonts w:hint="cs"/>
          <w:rtl/>
          <w:lang w:eastAsia="he-IL"/>
        </w:rPr>
        <w:tab/>
      </w:r>
      <w:r>
        <w:rPr>
          <w:rFonts w:hint="cs"/>
          <w:rtl/>
          <w:lang w:eastAsia="he-IL"/>
        </w:rPr>
        <w:tab/>
        <w:t xml:space="preserve">–   </w:t>
      </w:r>
      <w:r>
        <w:rPr>
          <w:rFonts w:hint="cs"/>
          <w:rtl/>
        </w:rPr>
        <w:t>אינו נוכח</w:t>
      </w:r>
    </w:p>
    <w:p w:rsidR="00CE0D54" w:rsidRDefault="00CE0D54" w:rsidP="00176846">
      <w:pPr>
        <w:rPr>
          <w:rtl/>
          <w:lang w:eastAsia="he-IL"/>
        </w:rPr>
      </w:pPr>
      <w:r>
        <w:rPr>
          <w:rFonts w:hint="cs"/>
          <w:rtl/>
          <w:lang w:eastAsia="he-IL"/>
        </w:rPr>
        <w:t>משה טור פז</w:t>
      </w:r>
      <w:r>
        <w:rPr>
          <w:rFonts w:hint="cs"/>
          <w:rtl/>
          <w:lang w:eastAsia="he-IL"/>
        </w:rPr>
        <w:tab/>
      </w:r>
      <w:r>
        <w:rPr>
          <w:rFonts w:hint="cs"/>
          <w:rtl/>
          <w:lang w:eastAsia="he-IL"/>
        </w:rPr>
        <w:tab/>
        <w:t xml:space="preserve">–   </w:t>
      </w:r>
      <w:r>
        <w:rPr>
          <w:rFonts w:hint="cs"/>
          <w:rtl/>
        </w:rPr>
        <w:t>אינו נוכח</w:t>
      </w:r>
    </w:p>
    <w:p w:rsidR="00CE0D54" w:rsidRDefault="00CE0D54" w:rsidP="00176846">
      <w:pPr>
        <w:rPr>
          <w:rtl/>
          <w:lang w:eastAsia="he-IL"/>
        </w:rPr>
      </w:pPr>
      <w:r>
        <w:rPr>
          <w:rFonts w:hint="cs"/>
          <w:rtl/>
          <w:lang w:eastAsia="he-IL"/>
        </w:rPr>
        <w:t>יעקב טסלר</w:t>
      </w:r>
      <w:r>
        <w:rPr>
          <w:rFonts w:hint="cs"/>
          <w:rtl/>
          <w:lang w:eastAsia="he-IL"/>
        </w:rPr>
        <w:tab/>
      </w:r>
      <w:r>
        <w:rPr>
          <w:rFonts w:hint="cs"/>
          <w:rtl/>
          <w:lang w:eastAsia="he-IL"/>
        </w:rPr>
        <w:tab/>
        <w:t xml:space="preserve">–   </w:t>
      </w:r>
      <w:r>
        <w:rPr>
          <w:rFonts w:hint="cs"/>
          <w:rtl/>
        </w:rPr>
        <w:t>אינו נוכח</w:t>
      </w:r>
    </w:p>
    <w:p w:rsidR="00CE0D54" w:rsidRDefault="00CE0D54" w:rsidP="00176846">
      <w:pPr>
        <w:rPr>
          <w:rtl/>
          <w:lang w:eastAsia="he-IL"/>
        </w:rPr>
      </w:pPr>
      <w:r>
        <w:rPr>
          <w:rFonts w:hint="cs"/>
          <w:rtl/>
          <w:lang w:eastAsia="he-IL"/>
        </w:rPr>
        <w:t>מאיר כהן</w:t>
      </w:r>
      <w:r>
        <w:rPr>
          <w:rFonts w:hint="cs"/>
          <w:rtl/>
          <w:lang w:eastAsia="he-IL"/>
        </w:rPr>
        <w:tab/>
      </w:r>
      <w:r>
        <w:rPr>
          <w:rFonts w:hint="cs"/>
          <w:rtl/>
          <w:lang w:eastAsia="he-IL"/>
        </w:rPr>
        <w:tab/>
        <w:t xml:space="preserve">–   </w:t>
      </w:r>
      <w:r>
        <w:rPr>
          <w:rFonts w:hint="cs"/>
          <w:rtl/>
        </w:rPr>
        <w:t>אינו נוכח</w:t>
      </w:r>
    </w:p>
    <w:p w:rsidR="00CE0D54" w:rsidRDefault="00CE0D54" w:rsidP="00176846">
      <w:pPr>
        <w:rPr>
          <w:rtl/>
          <w:lang w:eastAsia="he-IL"/>
        </w:rPr>
      </w:pPr>
      <w:r>
        <w:rPr>
          <w:rFonts w:hint="cs"/>
          <w:rtl/>
          <w:lang w:eastAsia="he-IL"/>
        </w:rPr>
        <w:t>מירב כהן</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עופר כסיף</w:t>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ישראל כץ</w:t>
      </w:r>
      <w:r>
        <w:rPr>
          <w:rFonts w:hint="cs"/>
          <w:rtl/>
          <w:lang w:eastAsia="he-IL"/>
        </w:rPr>
        <w:tab/>
      </w:r>
      <w:r>
        <w:rPr>
          <w:rFonts w:hint="cs"/>
          <w:rtl/>
          <w:lang w:eastAsia="he-IL"/>
        </w:rPr>
        <w:tab/>
        <w:t xml:space="preserve">–   </w:t>
      </w:r>
      <w:r>
        <w:rPr>
          <w:rFonts w:hint="cs"/>
          <w:rtl/>
        </w:rPr>
        <w:t>אינו נוכח</w:t>
      </w:r>
    </w:p>
    <w:p w:rsidR="00CE0D54" w:rsidRDefault="00CE0D54" w:rsidP="00176846">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 xml:space="preserve">–   </w:t>
      </w:r>
      <w:r>
        <w:rPr>
          <w:rFonts w:hint="cs"/>
          <w:rtl/>
        </w:rPr>
        <w:t>אינו נוכח</w:t>
      </w:r>
    </w:p>
    <w:p w:rsidR="00CE0D54" w:rsidRDefault="00CE0D54" w:rsidP="00176846">
      <w:pPr>
        <w:rPr>
          <w:rtl/>
          <w:lang w:eastAsia="he-IL"/>
        </w:rPr>
      </w:pPr>
      <w:r>
        <w:rPr>
          <w:rFonts w:hint="cs"/>
          <w:rtl/>
          <w:lang w:eastAsia="he-IL"/>
        </w:rPr>
        <w:t>יוראי להב הרצנו</w:t>
      </w:r>
      <w:r>
        <w:rPr>
          <w:rFonts w:hint="cs"/>
          <w:rtl/>
          <w:lang w:eastAsia="he-IL"/>
        </w:rPr>
        <w:tab/>
      </w:r>
      <w:r>
        <w:rPr>
          <w:rFonts w:hint="cs"/>
          <w:rtl/>
          <w:lang w:eastAsia="he-IL"/>
        </w:rPr>
        <w:tab/>
        <w:t xml:space="preserve">–   </w:t>
      </w:r>
      <w:r>
        <w:rPr>
          <w:rFonts w:hint="cs"/>
          <w:rtl/>
        </w:rPr>
        <w:t>אינו נוכח</w:t>
      </w:r>
    </w:p>
    <w:p w:rsidR="00CE0D54" w:rsidRDefault="00CE0D54" w:rsidP="00176846">
      <w:pPr>
        <w:rPr>
          <w:rtl/>
          <w:lang w:eastAsia="he-IL"/>
        </w:rPr>
      </w:pPr>
      <w:r>
        <w:rPr>
          <w:rFonts w:hint="cs"/>
          <w:rtl/>
          <w:lang w:eastAsia="he-IL"/>
        </w:rPr>
        <w:t>מיקי לוי</w:t>
      </w:r>
      <w:r>
        <w:rPr>
          <w:rFonts w:hint="cs"/>
          <w:rtl/>
          <w:lang w:eastAsia="he-IL"/>
        </w:rPr>
        <w:tab/>
      </w:r>
      <w:r>
        <w:rPr>
          <w:rFonts w:hint="cs"/>
          <w:rtl/>
          <w:lang w:eastAsia="he-IL"/>
        </w:rPr>
        <w:tab/>
      </w:r>
      <w:r>
        <w:rPr>
          <w:rFonts w:hint="cs"/>
          <w:rtl/>
          <w:lang w:eastAsia="he-IL"/>
        </w:rPr>
        <w:tab/>
        <w:t xml:space="preserve">–   </w:t>
      </w:r>
      <w:r>
        <w:rPr>
          <w:rFonts w:hint="cs"/>
          <w:rtl/>
        </w:rPr>
        <w:t>אינו נוכח</w:t>
      </w:r>
    </w:p>
    <w:p w:rsidR="00CE0D54" w:rsidRDefault="00CE0D54" w:rsidP="00176846">
      <w:pPr>
        <w:rPr>
          <w:rtl/>
          <w:lang w:eastAsia="he-IL"/>
        </w:rPr>
      </w:pPr>
      <w:r>
        <w:rPr>
          <w:rFonts w:hint="cs"/>
          <w:rtl/>
          <w:lang w:eastAsia="he-IL"/>
        </w:rPr>
        <w:t>יריב לוין</w:t>
      </w:r>
      <w:r>
        <w:rPr>
          <w:rFonts w:hint="cs"/>
          <w:rtl/>
          <w:lang w:eastAsia="he-IL"/>
        </w:rPr>
        <w:tab/>
      </w:r>
      <w:r>
        <w:rPr>
          <w:rFonts w:hint="cs"/>
          <w:rtl/>
          <w:lang w:eastAsia="he-IL"/>
        </w:rPr>
        <w:tab/>
      </w:r>
      <w:r>
        <w:rPr>
          <w:rFonts w:hint="cs"/>
          <w:rtl/>
          <w:lang w:eastAsia="he-IL"/>
        </w:rPr>
        <w:tab/>
        <w:t xml:space="preserve">–   </w:t>
      </w:r>
      <w:r>
        <w:rPr>
          <w:rFonts w:hint="cs"/>
          <w:rtl/>
        </w:rPr>
        <w:t>אינו נוכח</w:t>
      </w:r>
    </w:p>
    <w:p w:rsidR="00CE0D54" w:rsidRDefault="00CE0D54" w:rsidP="00176846">
      <w:pPr>
        <w:rPr>
          <w:rtl/>
          <w:lang w:eastAsia="he-IL"/>
        </w:rPr>
      </w:pPr>
      <w:r>
        <w:rPr>
          <w:rFonts w:hint="cs"/>
          <w:rtl/>
          <w:lang w:eastAsia="he-IL"/>
        </w:rPr>
        <w:t>נעמה לזימי</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אביגדור ליברמן</w:t>
      </w:r>
      <w:r>
        <w:rPr>
          <w:rFonts w:hint="cs"/>
          <w:rtl/>
          <w:lang w:eastAsia="he-IL"/>
        </w:rPr>
        <w:tab/>
      </w:r>
      <w:r>
        <w:rPr>
          <w:rFonts w:hint="cs"/>
          <w:rtl/>
          <w:lang w:eastAsia="he-IL"/>
        </w:rPr>
        <w:tab/>
        <w:t xml:space="preserve">–   </w:t>
      </w:r>
      <w:r>
        <w:rPr>
          <w:rFonts w:hint="cs"/>
          <w:rtl/>
        </w:rPr>
        <w:t>אינו נוכח</w:t>
      </w:r>
    </w:p>
    <w:p w:rsidR="00CE0D54" w:rsidRDefault="00CE0D54" w:rsidP="00176846">
      <w:pPr>
        <w:rPr>
          <w:rtl/>
          <w:lang w:eastAsia="he-IL"/>
        </w:rPr>
      </w:pPr>
      <w:r>
        <w:rPr>
          <w:rFonts w:hint="cs"/>
          <w:rtl/>
          <w:lang w:eastAsia="he-IL"/>
        </w:rPr>
        <w:t>יאיר לפיד</w:t>
      </w:r>
      <w:r>
        <w:rPr>
          <w:rFonts w:hint="cs"/>
          <w:rtl/>
          <w:lang w:eastAsia="he-IL"/>
        </w:rPr>
        <w:tab/>
      </w:r>
      <w:r>
        <w:rPr>
          <w:rFonts w:hint="cs"/>
          <w:rtl/>
          <w:lang w:eastAsia="he-IL"/>
        </w:rPr>
        <w:tab/>
        <w:t xml:space="preserve">–   </w:t>
      </w:r>
      <w:r>
        <w:rPr>
          <w:rFonts w:hint="cs"/>
          <w:rtl/>
        </w:rPr>
        <w:t>אינו נוכח</w:t>
      </w:r>
    </w:p>
    <w:p w:rsidR="00CE0D54" w:rsidRDefault="00CE0D54" w:rsidP="00176846">
      <w:pPr>
        <w:rPr>
          <w:rtl/>
          <w:lang w:eastAsia="he-IL"/>
        </w:rPr>
      </w:pPr>
      <w:r>
        <w:rPr>
          <w:rFonts w:hint="cs"/>
          <w:rtl/>
          <w:lang w:eastAsia="he-IL"/>
        </w:rPr>
        <w:t>טטיאנה מזרסקי</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מרב מיכאלי</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שלי טל מירון</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יוליה מלינובסקי</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אבי מעוז</w:t>
      </w:r>
      <w:r>
        <w:rPr>
          <w:rFonts w:hint="cs"/>
          <w:rtl/>
          <w:lang w:eastAsia="he-IL"/>
        </w:rPr>
        <w:tab/>
      </w:r>
      <w:r>
        <w:rPr>
          <w:rFonts w:hint="cs"/>
          <w:rtl/>
          <w:lang w:eastAsia="he-IL"/>
        </w:rPr>
        <w:tab/>
        <w:t xml:space="preserve">–   </w:t>
      </w:r>
      <w:r>
        <w:rPr>
          <w:rFonts w:hint="cs"/>
          <w:rtl/>
        </w:rPr>
        <w:t>אינו נוכח</w:t>
      </w:r>
    </w:p>
    <w:p w:rsidR="00CE0D54" w:rsidRDefault="00CE0D54" w:rsidP="00176846">
      <w:pPr>
        <w:rPr>
          <w:rtl/>
          <w:lang w:eastAsia="he-IL"/>
        </w:rPr>
      </w:pPr>
      <w:r>
        <w:rPr>
          <w:rFonts w:hint="cs"/>
          <w:rtl/>
          <w:lang w:eastAsia="he-IL"/>
        </w:rPr>
        <w:t>שרון ניר</w:t>
      </w:r>
      <w:r>
        <w:rPr>
          <w:rFonts w:hint="cs"/>
          <w:rtl/>
          <w:lang w:eastAsia="he-IL"/>
        </w:rPr>
        <w:tab/>
      </w:r>
      <w:r>
        <w:rPr>
          <w:rFonts w:hint="cs"/>
          <w:rtl/>
          <w:lang w:eastAsia="he-IL"/>
        </w:rPr>
        <w:tab/>
      </w:r>
      <w:r>
        <w:rPr>
          <w:rFonts w:hint="cs"/>
          <w:rtl/>
          <w:lang w:eastAsia="he-IL"/>
        </w:rPr>
        <w:tab/>
        <w:t xml:space="preserve">–   אינה נוכחת   </w:t>
      </w:r>
    </w:p>
    <w:p w:rsidR="00CE0D54" w:rsidRDefault="00CE0D54" w:rsidP="00176846">
      <w:pPr>
        <w:rPr>
          <w:rtl/>
          <w:lang w:eastAsia="he-IL"/>
        </w:rPr>
      </w:pPr>
      <w:r>
        <w:rPr>
          <w:rFonts w:hint="cs"/>
          <w:rtl/>
          <w:lang w:eastAsia="he-IL"/>
        </w:rPr>
        <w:t>בנימין נתניהו</w:t>
      </w:r>
      <w:r>
        <w:rPr>
          <w:rFonts w:hint="cs"/>
          <w:rtl/>
          <w:lang w:eastAsia="he-IL"/>
        </w:rPr>
        <w:tab/>
      </w:r>
      <w:r>
        <w:rPr>
          <w:rFonts w:hint="cs"/>
          <w:rtl/>
          <w:lang w:eastAsia="he-IL"/>
        </w:rPr>
        <w:tab/>
        <w:t xml:space="preserve">–   </w:t>
      </w:r>
      <w:r>
        <w:rPr>
          <w:rFonts w:hint="cs"/>
          <w:rtl/>
        </w:rPr>
        <w:t>אינו נוכח</w:t>
      </w:r>
    </w:p>
    <w:p w:rsidR="00CE0D54" w:rsidRDefault="00CE0D54" w:rsidP="00176846">
      <w:pPr>
        <w:rPr>
          <w:rtl/>
          <w:lang w:eastAsia="he-IL"/>
        </w:rPr>
      </w:pPr>
      <w:r>
        <w:rPr>
          <w:rFonts w:hint="cs"/>
          <w:rtl/>
          <w:lang w:eastAsia="he-IL"/>
        </w:rPr>
        <w:t>יבגני סובה</w:t>
      </w:r>
      <w:r>
        <w:rPr>
          <w:rFonts w:hint="cs"/>
          <w:rtl/>
          <w:lang w:eastAsia="he-IL"/>
        </w:rPr>
        <w:tab/>
      </w:r>
      <w:r>
        <w:rPr>
          <w:rFonts w:hint="cs"/>
          <w:rtl/>
          <w:lang w:eastAsia="he-IL"/>
        </w:rPr>
        <w:tab/>
        <w:t xml:space="preserve">–   אינו נוכח </w:t>
      </w:r>
    </w:p>
    <w:p w:rsidR="00CE0D54" w:rsidRDefault="00CE0D54" w:rsidP="00176846">
      <w:pPr>
        <w:rPr>
          <w:rtl/>
          <w:lang w:eastAsia="he-IL"/>
        </w:rPr>
      </w:pPr>
      <w:r>
        <w:rPr>
          <w:rFonts w:hint="cs"/>
          <w:rtl/>
          <w:lang w:eastAsia="he-IL"/>
        </w:rPr>
        <w:t>אופיר סופר</w:t>
      </w:r>
      <w:r>
        <w:rPr>
          <w:rFonts w:hint="cs"/>
          <w:rtl/>
          <w:lang w:eastAsia="he-IL"/>
        </w:rPr>
        <w:tab/>
      </w:r>
      <w:r>
        <w:rPr>
          <w:rFonts w:hint="cs"/>
          <w:rtl/>
          <w:lang w:eastAsia="he-IL"/>
        </w:rPr>
        <w:tab/>
        <w:t xml:space="preserve">–   </w:t>
      </w:r>
      <w:r>
        <w:rPr>
          <w:rFonts w:hint="cs"/>
          <w:rtl/>
        </w:rPr>
        <w:t>אינו נוכח</w:t>
      </w:r>
    </w:p>
    <w:p w:rsidR="00CE0D54" w:rsidRDefault="00CE0D54" w:rsidP="00176846">
      <w:pPr>
        <w:rPr>
          <w:rtl/>
          <w:lang w:eastAsia="he-IL"/>
        </w:rPr>
      </w:pPr>
      <w:r>
        <w:rPr>
          <w:rFonts w:hint="cs"/>
          <w:rtl/>
          <w:lang w:eastAsia="he-IL"/>
        </w:rPr>
        <w:t>מנסור עבאס</w:t>
      </w:r>
      <w:r>
        <w:rPr>
          <w:rFonts w:hint="cs"/>
          <w:rtl/>
          <w:lang w:eastAsia="he-IL"/>
        </w:rPr>
        <w:tab/>
      </w:r>
      <w:r>
        <w:rPr>
          <w:rFonts w:hint="cs"/>
          <w:rtl/>
          <w:lang w:eastAsia="he-IL"/>
        </w:rPr>
        <w:tab/>
        <w:t xml:space="preserve">–   </w:t>
      </w:r>
      <w:r>
        <w:rPr>
          <w:rFonts w:hint="cs"/>
          <w:rtl/>
        </w:rPr>
        <w:t>אינו נוכח</w:t>
      </w:r>
    </w:p>
    <w:p w:rsidR="00CE0D54" w:rsidRDefault="00CE0D54" w:rsidP="00176846">
      <w:pPr>
        <w:rPr>
          <w:rtl/>
          <w:lang w:eastAsia="he-IL"/>
        </w:rPr>
      </w:pPr>
      <w:r>
        <w:rPr>
          <w:rFonts w:hint="cs"/>
          <w:rtl/>
          <w:lang w:eastAsia="he-IL"/>
        </w:rPr>
        <w:t>חמד עמאר</w:t>
      </w:r>
      <w:r>
        <w:rPr>
          <w:rFonts w:hint="cs"/>
          <w:rtl/>
          <w:lang w:eastAsia="he-IL"/>
        </w:rPr>
        <w:tab/>
      </w:r>
      <w:r>
        <w:rPr>
          <w:rFonts w:hint="cs"/>
          <w:rtl/>
          <w:lang w:eastAsia="he-IL"/>
        </w:rPr>
        <w:tab/>
        <w:t xml:space="preserve">–   </w:t>
      </w:r>
      <w:r>
        <w:rPr>
          <w:rFonts w:hint="cs"/>
          <w:rtl/>
        </w:rPr>
        <w:t>אינו נוכח</w:t>
      </w:r>
    </w:p>
    <w:p w:rsidR="00CE0D54" w:rsidRDefault="00CE0D54" w:rsidP="00176846">
      <w:pPr>
        <w:rPr>
          <w:rtl/>
          <w:lang w:eastAsia="he-IL"/>
        </w:rPr>
      </w:pPr>
      <w:r>
        <w:rPr>
          <w:rFonts w:hint="cs"/>
          <w:rtl/>
          <w:lang w:eastAsia="he-IL"/>
        </w:rPr>
        <w:t>צביקה פוגל</w:t>
      </w:r>
      <w:r>
        <w:rPr>
          <w:rFonts w:hint="cs"/>
          <w:rtl/>
          <w:lang w:eastAsia="he-IL"/>
        </w:rPr>
        <w:tab/>
      </w:r>
      <w:r>
        <w:rPr>
          <w:rFonts w:hint="cs"/>
          <w:rtl/>
          <w:lang w:eastAsia="he-IL"/>
        </w:rPr>
        <w:tab/>
        <w:t xml:space="preserve">–   </w:t>
      </w:r>
      <w:r>
        <w:rPr>
          <w:rFonts w:hint="cs"/>
          <w:rtl/>
        </w:rPr>
        <w:t>אינו נוכח</w:t>
      </w:r>
    </w:p>
    <w:p w:rsidR="00CE0D54" w:rsidRDefault="00CE0D54" w:rsidP="00176846">
      <w:pPr>
        <w:rPr>
          <w:rtl/>
          <w:lang w:eastAsia="he-IL"/>
        </w:rPr>
      </w:pPr>
      <w:r>
        <w:rPr>
          <w:rFonts w:hint="cs"/>
          <w:rtl/>
          <w:lang w:eastAsia="he-IL"/>
        </w:rPr>
        <w:t>עודד פורר</w:t>
      </w:r>
      <w:r>
        <w:rPr>
          <w:rFonts w:hint="cs"/>
          <w:rtl/>
          <w:lang w:eastAsia="he-IL"/>
        </w:rPr>
        <w:tab/>
      </w:r>
      <w:r>
        <w:rPr>
          <w:rFonts w:hint="cs"/>
          <w:rtl/>
          <w:lang w:eastAsia="he-IL"/>
        </w:rPr>
        <w:tab/>
        <w:t xml:space="preserve">–   </w:t>
      </w:r>
      <w:r>
        <w:rPr>
          <w:rFonts w:hint="cs"/>
          <w:rtl/>
        </w:rPr>
        <w:t>אינו נוכח</w:t>
      </w:r>
    </w:p>
    <w:p w:rsidR="00CE0D54" w:rsidRDefault="00CE0D54" w:rsidP="00176846">
      <w:pPr>
        <w:rPr>
          <w:rtl/>
          <w:lang w:eastAsia="he-IL"/>
        </w:rPr>
      </w:pPr>
      <w:r>
        <w:rPr>
          <w:rFonts w:hint="cs"/>
          <w:rtl/>
          <w:lang w:eastAsia="he-IL"/>
        </w:rPr>
        <w:t>יצחק פינדרוס</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יסמין פרידמן</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אורית פרקש הכהן</w:t>
      </w:r>
      <w:r>
        <w:rPr>
          <w:rFonts w:hint="cs"/>
          <w:rtl/>
          <w:lang w:eastAsia="he-IL"/>
        </w:rPr>
        <w:tab/>
        <w:t>–   אינה נוכחת</w:t>
      </w:r>
    </w:p>
    <w:p w:rsidR="00CE0D54" w:rsidRDefault="00CE0D54" w:rsidP="00176846">
      <w:pPr>
        <w:rPr>
          <w:rtl/>
          <w:lang w:eastAsia="he-IL"/>
        </w:rPr>
      </w:pPr>
      <w:r>
        <w:rPr>
          <w:rFonts w:hint="cs"/>
          <w:rtl/>
          <w:lang w:eastAsia="he-IL"/>
        </w:rPr>
        <w:t>מטי צרפתי הרכבי</w:t>
      </w:r>
      <w:r>
        <w:rPr>
          <w:rFonts w:hint="cs"/>
          <w:rtl/>
          <w:lang w:eastAsia="he-IL"/>
        </w:rPr>
        <w:tab/>
        <w:t>–   אינה נוכחת</w:t>
      </w:r>
    </w:p>
    <w:p w:rsidR="00CE0D54" w:rsidRDefault="00CE0D54" w:rsidP="00176846">
      <w:pPr>
        <w:rPr>
          <w:rtl/>
          <w:lang w:eastAsia="he-IL"/>
        </w:rPr>
      </w:pPr>
      <w:r>
        <w:rPr>
          <w:rFonts w:hint="cs"/>
          <w:rtl/>
          <w:lang w:eastAsia="he-IL"/>
        </w:rPr>
        <w:t>יואב קיש</w:t>
      </w:r>
      <w:r>
        <w:rPr>
          <w:rFonts w:hint="cs"/>
          <w:rtl/>
          <w:lang w:eastAsia="he-IL"/>
        </w:rPr>
        <w:tab/>
      </w:r>
      <w:r>
        <w:rPr>
          <w:rFonts w:hint="cs"/>
          <w:rtl/>
          <w:lang w:eastAsia="he-IL"/>
        </w:rPr>
        <w:tab/>
        <w:t xml:space="preserve">–   </w:t>
      </w:r>
      <w:r>
        <w:rPr>
          <w:rFonts w:hint="cs"/>
          <w:rtl/>
        </w:rPr>
        <w:t>אינו נוכח</w:t>
      </w:r>
    </w:p>
    <w:p w:rsidR="00CE0D54" w:rsidRDefault="00CE0D54" w:rsidP="00176846">
      <w:pPr>
        <w:rPr>
          <w:rtl/>
          <w:lang w:eastAsia="he-IL"/>
        </w:rPr>
      </w:pPr>
      <w:r>
        <w:rPr>
          <w:rFonts w:hint="cs"/>
          <w:rtl/>
          <w:lang w:eastAsia="he-IL"/>
        </w:rPr>
        <w:t>שלמה קרעי</w:t>
      </w:r>
      <w:r>
        <w:rPr>
          <w:rFonts w:hint="cs"/>
          <w:rtl/>
          <w:lang w:eastAsia="he-IL"/>
        </w:rPr>
        <w:tab/>
      </w:r>
      <w:r>
        <w:rPr>
          <w:rFonts w:hint="cs"/>
          <w:rtl/>
          <w:lang w:eastAsia="he-IL"/>
        </w:rPr>
        <w:tab/>
        <w:t xml:space="preserve">–   </w:t>
      </w:r>
      <w:r>
        <w:rPr>
          <w:rFonts w:hint="cs"/>
          <w:rtl/>
        </w:rPr>
        <w:t>אינו נוכח</w:t>
      </w:r>
    </w:p>
    <w:p w:rsidR="00CE0D54" w:rsidRDefault="00CE0D54" w:rsidP="00176846">
      <w:pPr>
        <w:rPr>
          <w:rtl/>
          <w:lang w:eastAsia="he-IL"/>
        </w:rPr>
      </w:pPr>
      <w:r>
        <w:rPr>
          <w:rFonts w:hint="cs"/>
          <w:rtl/>
          <w:lang w:eastAsia="he-IL"/>
        </w:rPr>
        <w:t>אליהו רביבו</w:t>
      </w:r>
      <w:r>
        <w:rPr>
          <w:rFonts w:hint="cs"/>
          <w:rtl/>
          <w:lang w:eastAsia="he-IL"/>
        </w:rPr>
        <w:tab/>
      </w:r>
      <w:r>
        <w:rPr>
          <w:rFonts w:hint="cs"/>
          <w:rtl/>
          <w:lang w:eastAsia="he-IL"/>
        </w:rPr>
        <w:tab/>
        <w:t xml:space="preserve">–   </w:t>
      </w:r>
      <w:r>
        <w:rPr>
          <w:rFonts w:hint="cs"/>
          <w:rtl/>
        </w:rPr>
        <w:t>אינו נוכח</w:t>
      </w:r>
    </w:p>
    <w:p w:rsidR="00CE0D54" w:rsidRDefault="00CE0D54" w:rsidP="00176846">
      <w:pPr>
        <w:rPr>
          <w:rtl/>
          <w:lang w:eastAsia="he-IL"/>
        </w:rPr>
      </w:pPr>
      <w:r>
        <w:rPr>
          <w:rFonts w:hint="cs"/>
          <w:rtl/>
          <w:lang w:eastAsia="he-IL"/>
        </w:rPr>
        <w:t>שמחה רוטמן</w:t>
      </w:r>
      <w:r>
        <w:rPr>
          <w:rFonts w:hint="cs"/>
          <w:rtl/>
          <w:lang w:eastAsia="he-IL"/>
        </w:rPr>
        <w:tab/>
      </w:r>
      <w:r>
        <w:rPr>
          <w:rFonts w:hint="cs"/>
          <w:rtl/>
          <w:lang w:eastAsia="he-IL"/>
        </w:rPr>
        <w:tab/>
        <w:t xml:space="preserve">–   </w:t>
      </w:r>
      <w:r>
        <w:rPr>
          <w:rFonts w:hint="cs"/>
          <w:rtl/>
        </w:rPr>
        <w:t>אינו נוכח</w:t>
      </w:r>
    </w:p>
    <w:p w:rsidR="00CE0D54" w:rsidRDefault="00CE0D54" w:rsidP="00176846">
      <w:pPr>
        <w:rPr>
          <w:rtl/>
          <w:lang w:eastAsia="he-IL"/>
        </w:rPr>
      </w:pPr>
      <w:r>
        <w:rPr>
          <w:rFonts w:hint="cs"/>
          <w:rtl/>
          <w:lang w:eastAsia="he-IL"/>
        </w:rPr>
        <w:t>עידן רול</w:t>
      </w:r>
      <w:r>
        <w:rPr>
          <w:rFonts w:hint="cs"/>
          <w:rtl/>
          <w:lang w:eastAsia="he-IL"/>
        </w:rPr>
        <w:tab/>
      </w:r>
      <w:r>
        <w:rPr>
          <w:rFonts w:hint="cs"/>
          <w:rtl/>
          <w:lang w:eastAsia="he-IL"/>
        </w:rPr>
        <w:tab/>
      </w:r>
      <w:r>
        <w:rPr>
          <w:rFonts w:hint="cs"/>
          <w:rtl/>
          <w:lang w:eastAsia="he-IL"/>
        </w:rPr>
        <w:tab/>
        <w:t xml:space="preserve">–   </w:t>
      </w:r>
      <w:r>
        <w:rPr>
          <w:rFonts w:hint="cs"/>
          <w:rtl/>
        </w:rPr>
        <w:t>אינו נוכח</w:t>
      </w:r>
    </w:p>
    <w:p w:rsidR="00CE0D54" w:rsidRDefault="00CE0D54" w:rsidP="00176846">
      <w:pPr>
        <w:rPr>
          <w:rtl/>
          <w:lang w:eastAsia="he-IL"/>
        </w:rPr>
      </w:pPr>
      <w:r>
        <w:rPr>
          <w:rFonts w:hint="cs"/>
          <w:rtl/>
          <w:lang w:eastAsia="he-IL"/>
        </w:rPr>
        <w:t>יפעת שאשא ביטון</w:t>
      </w:r>
      <w:r>
        <w:rPr>
          <w:rFonts w:hint="cs"/>
          <w:rtl/>
          <w:lang w:eastAsia="he-IL"/>
        </w:rPr>
        <w:tab/>
        <w:t>–   אינה נוכחת</w:t>
      </w:r>
    </w:p>
    <w:p w:rsidR="00CE0D54" w:rsidRDefault="00CE0D54" w:rsidP="00176846">
      <w:pPr>
        <w:rPr>
          <w:rtl/>
          <w:lang w:eastAsia="he-IL"/>
        </w:rPr>
      </w:pPr>
      <w:r>
        <w:rPr>
          <w:rFonts w:hint="cs"/>
          <w:rtl/>
          <w:lang w:eastAsia="he-IL"/>
        </w:rPr>
        <w:t>אלעזר שטרן</w:t>
      </w:r>
      <w:r>
        <w:rPr>
          <w:rFonts w:hint="cs"/>
          <w:rtl/>
          <w:lang w:eastAsia="he-IL"/>
        </w:rPr>
        <w:tab/>
      </w:r>
      <w:r>
        <w:rPr>
          <w:rFonts w:hint="cs"/>
          <w:rtl/>
          <w:lang w:eastAsia="he-IL"/>
        </w:rPr>
        <w:tab/>
        <w:t xml:space="preserve">–   </w:t>
      </w:r>
      <w:r>
        <w:rPr>
          <w:rFonts w:hint="cs"/>
          <w:rtl/>
        </w:rPr>
        <w:t>אינו נוכח</w:t>
      </w:r>
    </w:p>
    <w:p w:rsidR="00CE0D54" w:rsidRDefault="00CE0D54" w:rsidP="00176846">
      <w:pPr>
        <w:rPr>
          <w:rtl/>
          <w:lang w:eastAsia="he-IL"/>
        </w:rPr>
      </w:pPr>
      <w:r>
        <w:rPr>
          <w:rFonts w:hint="cs"/>
          <w:rtl/>
          <w:lang w:eastAsia="he-IL"/>
        </w:rPr>
        <w:t>מיכל שיר סגמן</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פנינה תמנו</w:t>
      </w:r>
      <w:r>
        <w:rPr>
          <w:rFonts w:hint="cs"/>
          <w:rtl/>
          <w:lang w:eastAsia="he-IL"/>
        </w:rPr>
        <w:tab/>
      </w:r>
      <w:r>
        <w:rPr>
          <w:rFonts w:hint="cs"/>
          <w:rtl/>
          <w:lang w:eastAsia="he-IL"/>
        </w:rPr>
        <w:tab/>
        <w:t>–   אינה נוכחת</w:t>
      </w:r>
    </w:p>
    <w:p w:rsidR="00CE0D54" w:rsidRDefault="00CE0D54" w:rsidP="00176846">
      <w:pPr>
        <w:rPr>
          <w:rtl/>
          <w:lang w:eastAsia="he-I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bookmarkStart w:id="32396" w:name="_ETM_Q80_524433"/>
      <w:bookmarkStart w:id="32397" w:name="_ETM_Q80_524538"/>
      <w:bookmarkEnd w:id="32396"/>
      <w:bookmarkEnd w:id="32397"/>
      <w:r>
        <w:rPr>
          <w:rFonts w:hint="cs"/>
          <w:rtl/>
          <w:lang w:eastAsia="he-IL"/>
        </w:rPr>
        <w:t xml:space="preserve">האם יש מישהו באולם שמעוניין להצביע וטרם קראו בשמו? אם </w:t>
      </w:r>
      <w:bookmarkStart w:id="32398" w:name="_ETM_Q80_527601"/>
      <w:bookmarkEnd w:id="32398"/>
      <w:r>
        <w:rPr>
          <w:rFonts w:hint="cs"/>
          <w:rtl/>
          <w:lang w:eastAsia="he-IL"/>
        </w:rPr>
        <w:t>כך, תמה ההצבעה. נא לספור.</w:t>
      </w:r>
    </w:p>
    <w:p w:rsidR="00CE0D54" w:rsidRDefault="00CE0D54" w:rsidP="00176846">
      <w:pPr>
        <w:rPr>
          <w:rtl/>
          <w:lang w:eastAsia="he-IL"/>
        </w:rPr>
      </w:pPr>
    </w:p>
    <w:p w:rsidR="00CE0D54" w:rsidRDefault="00CE0D54" w:rsidP="00176846">
      <w:pPr>
        <w:pStyle w:val="af7"/>
        <w:keepNext/>
        <w:rPr>
          <w:rtl/>
        </w:rPr>
      </w:pPr>
      <w:bookmarkStart w:id="32399" w:name="ET_interruption_6352_4"/>
      <w:r>
        <w:rPr>
          <w:rStyle w:val="TagStyle"/>
          <w:rFonts w:hint="cs"/>
          <w:rtl/>
        </w:rPr>
        <w:t xml:space="preserve"> &lt;&lt; קריאה &gt;&gt; </w:t>
      </w:r>
      <w:r>
        <w:rPr>
          <w:rFonts w:hint="cs"/>
          <w:rtl/>
        </w:rPr>
        <w:t>אלמוג כהן (עוצמה יהודית):</w:t>
      </w:r>
      <w:r>
        <w:rPr>
          <w:rStyle w:val="TagStyle"/>
          <w:rtl/>
        </w:rPr>
        <w:t xml:space="preserve"> &lt;&lt; קריאה &gt;&gt;</w:t>
      </w:r>
      <w:r>
        <w:rPr>
          <w:rFonts w:hint="cs"/>
          <w:rtl/>
        </w:rPr>
        <w:t xml:space="preserve">   </w:t>
      </w:r>
      <w:bookmarkEnd w:id="32399"/>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אדוני היושב-ראש, בפעם הבאה זה גוש קטיף, בעזרת </w:t>
      </w:r>
      <w:bookmarkStart w:id="32400" w:name="_ETM_Q80_559076"/>
      <w:bookmarkEnd w:id="32400"/>
      <w:r>
        <w:rPr>
          <w:rFonts w:hint="cs"/>
          <w:rtl/>
          <w:lang w:eastAsia="he-IL"/>
        </w:rPr>
        <w:t xml:space="preserve">השם. </w:t>
      </w:r>
    </w:p>
    <w:p w:rsidR="00CE0D54" w:rsidRDefault="00CE0D54" w:rsidP="00176846">
      <w:pPr>
        <w:rPr>
          <w:rtl/>
          <w:lang w:eastAsia="he-IL"/>
        </w:rPr>
      </w:pPr>
    </w:p>
    <w:p w:rsidR="00CE0D54" w:rsidRDefault="00CE0D54" w:rsidP="00176846">
      <w:pPr>
        <w:pStyle w:val="af7"/>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שמענו עליכם, אלה שמפנים. תפנים את מקומך בהיסטוריה – </w:t>
      </w:r>
      <w:bookmarkStart w:id="32401" w:name="_ETM_Q80_563446"/>
      <w:bookmarkEnd w:id="32401"/>
      <w:r>
        <w:rPr>
          <w:rFonts w:hint="cs"/>
          <w:rtl/>
          <w:lang w:eastAsia="he-IL"/>
        </w:rPr>
        <w:t xml:space="preserve">הימין מפנה. </w:t>
      </w:r>
    </w:p>
    <w:p w:rsidR="00CE0D54" w:rsidRDefault="00CE0D54" w:rsidP="00176846">
      <w:pPr>
        <w:rPr>
          <w:rtl/>
          <w:lang w:eastAsia="he-IL"/>
        </w:rPr>
      </w:pPr>
    </w:p>
    <w:p w:rsidR="00CE0D54" w:rsidRDefault="00CE0D54" w:rsidP="00176846">
      <w:pPr>
        <w:pStyle w:val="af7"/>
        <w:keepNext/>
        <w:rPr>
          <w:rtl/>
        </w:rPr>
      </w:pPr>
      <w:bookmarkStart w:id="32402" w:name="ET_interruption_6352_23"/>
      <w:r>
        <w:rPr>
          <w:rStyle w:val="TagStyle"/>
          <w:rFonts w:hint="cs"/>
          <w:rtl/>
        </w:rPr>
        <w:t xml:space="preserve"> &lt;&lt; קריאה &gt;&gt; </w:t>
      </w:r>
      <w:r>
        <w:rPr>
          <w:rFonts w:hint="cs"/>
          <w:rtl/>
        </w:rPr>
        <w:t>אלמוג כהן (עוצמה יהודית):</w:t>
      </w:r>
      <w:r>
        <w:rPr>
          <w:rStyle w:val="TagStyle"/>
          <w:rtl/>
        </w:rPr>
        <w:t xml:space="preserve"> &lt;&lt; קריאה &gt;&gt;</w:t>
      </w:r>
      <w:r>
        <w:rPr>
          <w:rFonts w:hint="cs"/>
          <w:rtl/>
        </w:rPr>
        <w:t xml:space="preserve">   </w:t>
      </w:r>
      <w:bookmarkEnd w:id="32402"/>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אני מחכה שתבוא איתי לנטיעות בנגב. </w:t>
      </w:r>
      <w:bookmarkStart w:id="32403" w:name="_ETM_Q80_573416"/>
      <w:bookmarkEnd w:id="32403"/>
    </w:p>
    <w:p w:rsidR="00CE0D54" w:rsidRDefault="00CE0D54" w:rsidP="00176846">
      <w:pPr>
        <w:rPr>
          <w:rtl/>
          <w:lang w:eastAsia="he-IL"/>
        </w:rPr>
      </w:pPr>
      <w:bookmarkStart w:id="32404" w:name="_ETM_Q80_573508"/>
      <w:bookmarkEnd w:id="32404"/>
    </w:p>
    <w:p w:rsidR="00CE0D54" w:rsidRDefault="00CE0D54" w:rsidP="00176846">
      <w:pPr>
        <w:pStyle w:val="af7"/>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CE0D54" w:rsidP="00176846">
      <w:pPr>
        <w:rPr>
          <w:rtl/>
          <w:lang w:eastAsia="he-IL"/>
        </w:rPr>
      </w:pPr>
      <w:bookmarkStart w:id="32405" w:name="_ETM_Q80_569505"/>
      <w:bookmarkEnd w:id="32405"/>
      <w:r>
        <w:rPr>
          <w:rFonts w:hint="cs"/>
          <w:rtl/>
          <w:lang w:eastAsia="he-IL"/>
        </w:rPr>
        <w:t xml:space="preserve">אני עוד אבוא. </w:t>
      </w:r>
    </w:p>
    <w:p w:rsidR="00CE0D54" w:rsidRDefault="00CE0D54" w:rsidP="00176846">
      <w:pPr>
        <w:rPr>
          <w:rtl/>
          <w:lang w:eastAsia="he-IL"/>
        </w:rPr>
      </w:pPr>
    </w:p>
    <w:p w:rsidR="00CE0D54" w:rsidRDefault="00CE0D54" w:rsidP="00176846">
      <w:pPr>
        <w:pStyle w:val="af7"/>
        <w:keepNext/>
        <w:rPr>
          <w:rtl/>
        </w:rPr>
      </w:pPr>
      <w:bookmarkStart w:id="32406" w:name="ET_interruption_6352_6"/>
      <w:r>
        <w:rPr>
          <w:rStyle w:val="TagStyle"/>
          <w:rFonts w:hint="cs"/>
          <w:rtl/>
        </w:rPr>
        <w:t xml:space="preserve"> &lt;&lt; קריאה &gt;&gt; </w:t>
      </w:r>
      <w:r>
        <w:rPr>
          <w:rFonts w:hint="cs"/>
          <w:rtl/>
        </w:rPr>
        <w:t>אלמוג כהן (עוצמה יהודית):</w:t>
      </w:r>
      <w:r>
        <w:rPr>
          <w:rStyle w:val="TagStyle"/>
          <w:rtl/>
        </w:rPr>
        <w:t xml:space="preserve"> &lt;&lt; קריאה &gt;&gt;</w:t>
      </w:r>
      <w:r>
        <w:rPr>
          <w:rFonts w:hint="cs"/>
          <w:rtl/>
        </w:rPr>
        <w:t xml:space="preserve">   </w:t>
      </w:r>
      <w:bookmarkEnd w:id="32406"/>
    </w:p>
    <w:p w:rsidR="00CE0D54" w:rsidRDefault="00CE0D54" w:rsidP="00DA353E">
      <w:pPr>
        <w:rPr>
          <w:rtl/>
          <w:lang w:eastAsia="he-IL"/>
        </w:rPr>
      </w:pPr>
    </w:p>
    <w:p w:rsidR="00CE0D54" w:rsidRDefault="00DA353E" w:rsidP="00176846">
      <w:pPr>
        <w:rPr>
          <w:rtl/>
          <w:lang w:eastAsia="he-IL"/>
        </w:rPr>
      </w:pPr>
      <w:r>
        <w:rPr>
          <w:rFonts w:hint="cs"/>
          <w:rtl/>
          <w:lang w:eastAsia="he-IL"/>
        </w:rPr>
        <w:t>– – –</w:t>
      </w:r>
      <w:r w:rsidR="00CE0D54">
        <w:rPr>
          <w:rFonts w:hint="cs"/>
          <w:rtl/>
          <w:lang w:eastAsia="he-IL"/>
        </w:rPr>
        <w:t xml:space="preserve"> קיבלת הזמנה רשמית. </w:t>
      </w:r>
    </w:p>
    <w:p w:rsidR="00CE0D54" w:rsidRDefault="00CE0D54" w:rsidP="00176846">
      <w:pPr>
        <w:rPr>
          <w:rtl/>
          <w:lang w:eastAsia="he-IL"/>
        </w:rPr>
      </w:pPr>
    </w:p>
    <w:p w:rsidR="00CE0D54" w:rsidRDefault="00CE0D54" w:rsidP="00176846">
      <w:pPr>
        <w:pStyle w:val="af7"/>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בינתיים מי שמפנה זה רק </w:t>
      </w:r>
      <w:bookmarkStart w:id="32407" w:name="_ETM_Q80_574492"/>
      <w:bookmarkEnd w:id="32407"/>
      <w:r>
        <w:rPr>
          <w:rFonts w:hint="cs"/>
          <w:rtl/>
          <w:lang w:eastAsia="he-IL"/>
        </w:rPr>
        <w:t xml:space="preserve">הימין. תבין את המקום שלך בהיסטוריה. </w:t>
      </w:r>
    </w:p>
    <w:p w:rsidR="00CE0D54" w:rsidRDefault="00CE0D54" w:rsidP="00176846">
      <w:pPr>
        <w:rPr>
          <w:rtl/>
          <w:lang w:eastAsia="he-IL"/>
        </w:rPr>
      </w:pPr>
    </w:p>
    <w:p w:rsidR="00CE0D54" w:rsidRDefault="00CE0D54" w:rsidP="00176846">
      <w:pPr>
        <w:pStyle w:val="af7"/>
        <w:keepNext/>
        <w:rPr>
          <w:rtl/>
        </w:rPr>
      </w:pPr>
      <w:bookmarkStart w:id="32408" w:name="ET_interruption_6352_25"/>
      <w:r>
        <w:rPr>
          <w:rStyle w:val="TagStyle"/>
          <w:rFonts w:hint="cs"/>
          <w:rtl/>
        </w:rPr>
        <w:t xml:space="preserve"> &lt;&lt; קריאה &gt;&gt; </w:t>
      </w:r>
      <w:r>
        <w:rPr>
          <w:rFonts w:hint="cs"/>
          <w:rtl/>
        </w:rPr>
        <w:t>אלמוג כהן (עוצמה יהודית):</w:t>
      </w:r>
      <w:r>
        <w:rPr>
          <w:rStyle w:val="TagStyle"/>
          <w:rtl/>
        </w:rPr>
        <w:t xml:space="preserve"> &lt;&lt; קריאה &gt;&gt;</w:t>
      </w:r>
      <w:r>
        <w:rPr>
          <w:rFonts w:hint="cs"/>
          <w:rtl/>
        </w:rPr>
        <w:t xml:space="preserve">   </w:t>
      </w:r>
      <w:bookmarkEnd w:id="32408"/>
    </w:p>
    <w:p w:rsidR="00CE0D54" w:rsidRDefault="00CE0D54" w:rsidP="00DA353E">
      <w:pPr>
        <w:rPr>
          <w:rtl/>
          <w:lang w:eastAsia="he-IL"/>
        </w:rPr>
      </w:pPr>
    </w:p>
    <w:p w:rsidR="00CE0D54" w:rsidRDefault="00CE0D54" w:rsidP="00176846">
      <w:pPr>
        <w:rPr>
          <w:rtl/>
          <w:lang w:eastAsia="he-IL"/>
        </w:rPr>
      </w:pPr>
      <w:bookmarkStart w:id="32409" w:name="_ETM_Q80_580534"/>
      <w:bookmarkEnd w:id="32409"/>
      <w:r>
        <w:rPr>
          <w:rFonts w:hint="cs"/>
          <w:rtl/>
          <w:lang w:eastAsia="he-IL"/>
        </w:rPr>
        <w:t xml:space="preserve">אצלכם לעזוב את גוש </w:t>
      </w:r>
      <w:bookmarkStart w:id="32410" w:name="_ETM_Q80_584678"/>
      <w:bookmarkEnd w:id="32410"/>
      <w:r>
        <w:rPr>
          <w:rFonts w:hint="cs"/>
          <w:rtl/>
          <w:lang w:eastAsia="he-IL"/>
        </w:rPr>
        <w:t xml:space="preserve">קטיף </w:t>
      </w:r>
      <w:r w:rsidR="00DA353E">
        <w:rPr>
          <w:rFonts w:hint="cs"/>
          <w:rtl/>
          <w:lang w:eastAsia="he-IL"/>
        </w:rPr>
        <w:t>– – –</w:t>
      </w:r>
    </w:p>
    <w:p w:rsidR="00CE0D54" w:rsidRDefault="00CE0D54" w:rsidP="00176846">
      <w:pPr>
        <w:rPr>
          <w:rtl/>
          <w:lang w:eastAsia="he-IL"/>
        </w:rPr>
      </w:pPr>
      <w:bookmarkStart w:id="32411" w:name="_ETM_Q80_581565"/>
      <w:bookmarkStart w:id="32412" w:name="_ETM_Q80_581663"/>
      <w:bookmarkEnd w:id="32411"/>
      <w:bookmarkEnd w:id="32412"/>
    </w:p>
    <w:p w:rsidR="00CE0D54" w:rsidRDefault="00CE0D54" w:rsidP="00176846">
      <w:pPr>
        <w:pStyle w:val="af7"/>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CE0D54" w:rsidP="00196EE2">
      <w:pPr>
        <w:rPr>
          <w:rtl/>
          <w:lang w:eastAsia="he-IL"/>
        </w:rPr>
      </w:pPr>
      <w:r>
        <w:rPr>
          <w:rFonts w:hint="cs"/>
          <w:rtl/>
          <w:lang w:eastAsia="he-IL"/>
        </w:rPr>
        <w:t xml:space="preserve">לא אצלכם, לא נעליים. </w:t>
      </w:r>
      <w:bookmarkStart w:id="32413" w:name="_ETM_Q80_582677"/>
      <w:bookmarkStart w:id="32414" w:name="_ETM_Q80_586916"/>
      <w:bookmarkStart w:id="32415" w:name="_ETM_Q80_587157"/>
      <w:bookmarkStart w:id="32416" w:name="_ETM_Q80_587213"/>
      <w:bookmarkEnd w:id="32413"/>
      <w:bookmarkEnd w:id="32414"/>
      <w:bookmarkEnd w:id="32415"/>
      <w:bookmarkEnd w:id="32416"/>
      <w:r>
        <w:rPr>
          <w:rFonts w:hint="cs"/>
          <w:rtl/>
          <w:lang w:eastAsia="he-IL"/>
        </w:rPr>
        <w:t xml:space="preserve">תכנס את הקבינט. מה אתם צריכים קבינט </w:t>
      </w:r>
      <w:r w:rsidR="00DA353E">
        <w:rPr>
          <w:rFonts w:hint="cs"/>
          <w:rtl/>
          <w:lang w:eastAsia="he-IL"/>
        </w:rPr>
        <w:t>– – –</w:t>
      </w:r>
    </w:p>
    <w:p w:rsidR="00CE0D54" w:rsidRDefault="00CE0D54" w:rsidP="00176846">
      <w:pPr>
        <w:rPr>
          <w:rtl/>
          <w:lang w:eastAsia="he-IL"/>
        </w:rPr>
      </w:pPr>
      <w:bookmarkStart w:id="32417" w:name="_ETM_Q80_581757"/>
      <w:bookmarkStart w:id="32418" w:name="_ETM_Q80_581834"/>
      <w:bookmarkEnd w:id="32417"/>
      <w:bookmarkEnd w:id="32418"/>
    </w:p>
    <w:p w:rsidR="00CE0D54" w:rsidRDefault="00CE0D54" w:rsidP="00176846">
      <w:pPr>
        <w:pStyle w:val="af7"/>
        <w:keepNext/>
        <w:rPr>
          <w:rtl/>
        </w:rPr>
      </w:pPr>
      <w:bookmarkStart w:id="32419" w:name="ET_interruption_4590_8"/>
      <w:r>
        <w:rPr>
          <w:rStyle w:val="TagStyle"/>
          <w:rFonts w:hint="cs"/>
          <w:rtl/>
        </w:rPr>
        <w:t xml:space="preserve"> &lt;&lt; קריאה &gt;&gt; </w:t>
      </w:r>
      <w:r>
        <w:rPr>
          <w:rFonts w:hint="cs"/>
          <w:rtl/>
        </w:rPr>
        <w:t>זאב אלקין (המחנה הממלכתי):</w:t>
      </w:r>
      <w:r>
        <w:rPr>
          <w:rStyle w:val="TagStyle"/>
          <w:rtl/>
        </w:rPr>
        <w:t xml:space="preserve"> &lt;&lt; קריאה &gt;&gt;</w:t>
      </w:r>
      <w:r>
        <w:rPr>
          <w:rFonts w:hint="cs"/>
          <w:rtl/>
        </w:rPr>
        <w:t xml:space="preserve">   </w:t>
      </w:r>
      <w:bookmarkEnd w:id="32419"/>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מה אתה רוצה ממנו? הוא לא יודע להביא את השרים שלו להצבעה. </w:t>
      </w:r>
    </w:p>
    <w:p w:rsidR="00CE0D54" w:rsidRDefault="00CE0D54" w:rsidP="00176846">
      <w:pPr>
        <w:rPr>
          <w:rtl/>
          <w:lang w:eastAsia="he-IL"/>
        </w:rPr>
      </w:pPr>
      <w:bookmarkStart w:id="32420" w:name="_ETM_Q80_600917"/>
      <w:bookmarkStart w:id="32421" w:name="_ETM_Q80_601005"/>
      <w:bookmarkEnd w:id="32420"/>
      <w:bookmarkEnd w:id="32421"/>
    </w:p>
    <w:p w:rsidR="00CE0D54" w:rsidRDefault="00CE0D54" w:rsidP="00176846">
      <w:pPr>
        <w:pStyle w:val="af7"/>
        <w:keepNext/>
        <w:rPr>
          <w:rtl/>
        </w:rPr>
      </w:pPr>
      <w:bookmarkStart w:id="32422" w:name="ET_interruption_6352_29"/>
      <w:r>
        <w:rPr>
          <w:rStyle w:val="TagStyle"/>
          <w:rFonts w:hint="cs"/>
          <w:rtl/>
        </w:rPr>
        <w:t xml:space="preserve"> &lt;&lt; קריאה &gt;&gt; </w:t>
      </w:r>
      <w:r>
        <w:rPr>
          <w:rFonts w:hint="cs"/>
          <w:rtl/>
        </w:rPr>
        <w:t>אלמוג כהן (עוצמה יהודית):</w:t>
      </w:r>
      <w:r>
        <w:rPr>
          <w:rStyle w:val="TagStyle"/>
          <w:rtl/>
        </w:rPr>
        <w:t xml:space="preserve"> &lt;&lt; קריאה &gt;&gt;</w:t>
      </w:r>
      <w:r>
        <w:rPr>
          <w:rFonts w:hint="cs"/>
          <w:rtl/>
        </w:rPr>
        <w:t xml:space="preserve">   </w:t>
      </w:r>
      <w:bookmarkEnd w:id="32422"/>
    </w:p>
    <w:p w:rsidR="00CE0D54" w:rsidRDefault="00CE0D54" w:rsidP="00DA353E">
      <w:pPr>
        <w:rPr>
          <w:rtl/>
          <w:lang w:eastAsia="he-IL"/>
        </w:rPr>
      </w:pPr>
    </w:p>
    <w:p w:rsidR="00CE0D54" w:rsidRDefault="00CE0D54" w:rsidP="00176846">
      <w:pPr>
        <w:ind w:firstLine="0"/>
        <w:rPr>
          <w:rtl/>
          <w:lang w:eastAsia="he-IL"/>
        </w:rPr>
      </w:pPr>
      <w:bookmarkStart w:id="32423" w:name="_ETM_Q80_596927"/>
      <w:bookmarkEnd w:id="32423"/>
      <w:r>
        <w:rPr>
          <w:rFonts w:hint="cs"/>
          <w:rtl/>
          <w:lang w:eastAsia="he-IL"/>
        </w:rPr>
        <w:tab/>
        <w:t xml:space="preserve">זאב, אם אתה אומרים שחוזרים לגוש קטיף, </w:t>
      </w:r>
      <w:bookmarkStart w:id="32424" w:name="_ETM_Q80_600429"/>
      <w:bookmarkEnd w:id="32424"/>
      <w:r>
        <w:rPr>
          <w:rFonts w:hint="cs"/>
          <w:rtl/>
          <w:lang w:eastAsia="he-IL"/>
        </w:rPr>
        <w:t xml:space="preserve">אז אני עושה </w:t>
      </w:r>
      <w:r w:rsidR="00DA353E">
        <w:rPr>
          <w:rFonts w:hint="cs"/>
          <w:rtl/>
          <w:lang w:eastAsia="he-IL"/>
        </w:rPr>
        <w:t>– – –</w:t>
      </w:r>
    </w:p>
    <w:p w:rsidR="00CE0D54" w:rsidRDefault="00CE0D54" w:rsidP="00176846">
      <w:pPr>
        <w:ind w:firstLine="0"/>
        <w:rPr>
          <w:rtl/>
          <w:lang w:eastAsia="he-IL"/>
        </w:rPr>
      </w:pPr>
      <w:bookmarkStart w:id="32425" w:name="_ETM_Q80_609507"/>
      <w:bookmarkStart w:id="32426" w:name="_ETM_Q80_609561"/>
      <w:bookmarkEnd w:id="32425"/>
      <w:bookmarkEnd w:id="32426"/>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אם כן, רבותיי חברי </w:t>
      </w:r>
      <w:bookmarkStart w:id="32427" w:name="_ETM_Q80_624467"/>
      <w:bookmarkEnd w:id="32427"/>
      <w:r>
        <w:rPr>
          <w:rFonts w:hint="cs"/>
          <w:rtl/>
          <w:lang w:eastAsia="he-IL"/>
        </w:rPr>
        <w:t xml:space="preserve">הכנסת, להלן תוצאות ההצבעה: 40 בעד, 17 נגד, אין נמנעים. אני קובע שהצעת חוק יישום תוכנית ההתנתקות (תיקון </w:t>
      </w:r>
      <w:bookmarkStart w:id="32428" w:name="_ETM_Q80_633951"/>
      <w:bookmarkEnd w:id="32428"/>
      <w:r>
        <w:rPr>
          <w:rFonts w:hint="cs"/>
          <w:rtl/>
          <w:lang w:eastAsia="he-IL"/>
        </w:rPr>
        <w:t xml:space="preserve">מס' 7) (ביטול איסור הכניסה לשטח בצפון השומרון והשהייה בו), </w:t>
      </w:r>
      <w:bookmarkStart w:id="32429" w:name="_ETM_Q80_636816"/>
      <w:bookmarkEnd w:id="32429"/>
      <w:r>
        <w:rPr>
          <w:rFonts w:hint="cs"/>
          <w:rtl/>
          <w:lang w:eastAsia="he-IL"/>
        </w:rPr>
        <w:t xml:space="preserve">התשפ"ג–2023, התקבלה בקריאה הראשונה ותחזור לוועדת החוץ והביטחון להכנתה לקריאה שנייה ושלישית. בשעה טובה ובהצלחה, חברת הכנסת לימור סון הר מלך וחבר </w:t>
      </w:r>
      <w:bookmarkStart w:id="32430" w:name="_ETM_Q80_649601"/>
      <w:bookmarkEnd w:id="32430"/>
      <w:r>
        <w:rPr>
          <w:rFonts w:hint="cs"/>
          <w:rtl/>
          <w:lang w:eastAsia="he-IL"/>
        </w:rPr>
        <w:t xml:space="preserve">הכנסת יולי יואל אדלשטיין. </w:t>
      </w:r>
    </w:p>
    <w:p w:rsidR="00BF3F3B" w:rsidRDefault="00BF3F3B" w:rsidP="00176846">
      <w:pPr>
        <w:rPr>
          <w:rtl/>
          <w:lang w:eastAsia="he-IL"/>
        </w:rPr>
      </w:pPr>
    </w:p>
    <w:p w:rsidR="00BF3F3B" w:rsidRDefault="00BF3F3B" w:rsidP="00176846">
      <w:pPr>
        <w:rPr>
          <w:rtl/>
          <w:lang w:eastAsia="he-IL"/>
        </w:rPr>
      </w:pPr>
    </w:p>
    <w:p w:rsidR="00CE0D54" w:rsidRDefault="00CE0D54" w:rsidP="00176846">
      <w:pPr>
        <w:pStyle w:val="a7"/>
        <w:rPr>
          <w:rtl/>
          <w:lang w:eastAsia="he-IL"/>
        </w:rPr>
      </w:pPr>
      <w:bookmarkStart w:id="32431" w:name="ET_hatsach_639222_10"/>
      <w:r>
        <w:rPr>
          <w:rStyle w:val="TagStyle"/>
          <w:rFonts w:hint="cs"/>
          <w:rtl/>
        </w:rPr>
        <w:t xml:space="preserve"> &lt;&lt; הצח &gt;&gt; </w:t>
      </w:r>
      <w:bookmarkStart w:id="32432" w:name="_Toc129729487"/>
      <w:r>
        <w:rPr>
          <w:rFonts w:hint="cs"/>
          <w:rtl/>
          <w:lang w:eastAsia="he-IL"/>
        </w:rPr>
        <w:t>הצעת חוק התכנון והבנייה (תיקון מס' 140), התשפ"ג</w:t>
      </w:r>
      <w:r>
        <w:rPr>
          <w:rFonts w:hint="eastAsia"/>
          <w:rtl/>
          <w:lang w:eastAsia="he-IL"/>
        </w:rPr>
        <w:t>–</w:t>
      </w:r>
      <w:r>
        <w:rPr>
          <w:rFonts w:hint="cs"/>
          <w:rtl/>
          <w:lang w:eastAsia="he-IL"/>
        </w:rPr>
        <w:t>2023</w:t>
      </w:r>
      <w:bookmarkEnd w:id="32432"/>
      <w:r>
        <w:rPr>
          <w:rStyle w:val="TagStyle"/>
          <w:rFonts w:hint="cs"/>
          <w:rtl/>
        </w:rPr>
        <w:t xml:space="preserve"> &lt;&lt; הצח &gt;&gt;</w:t>
      </w:r>
      <w:r>
        <w:rPr>
          <w:rFonts w:hint="cs"/>
          <w:rtl/>
          <w:lang w:eastAsia="he-IL"/>
        </w:rPr>
        <w:t xml:space="preserve"> </w:t>
      </w:r>
    </w:p>
    <w:p w:rsidR="00CE0D54" w:rsidRPr="00967560" w:rsidRDefault="00CE0D54" w:rsidP="00967560">
      <w:bookmarkStart w:id="32433" w:name="_Toc129729488"/>
      <w:r w:rsidRPr="00967560">
        <w:rPr>
          <w:rtl/>
        </w:rPr>
        <w:t>[רשומות (הצעות חוק, חוב'</w:t>
      </w:r>
      <w:r w:rsidRPr="00967560">
        <w:rPr>
          <w:rFonts w:hint="cs"/>
          <w:rtl/>
        </w:rPr>
        <w:t xml:space="preserve"> מ/1606</w:t>
      </w:r>
      <w:r w:rsidRPr="00967560">
        <w:rPr>
          <w:rtl/>
        </w:rPr>
        <w:t>).]</w:t>
      </w:r>
      <w:bookmarkEnd w:id="32433"/>
      <w:r w:rsidRPr="00967560">
        <w:rPr>
          <w:rFonts w:hint="cs"/>
          <w:rtl/>
        </w:rPr>
        <w:t xml:space="preserve">  </w:t>
      </w:r>
      <w:bookmarkEnd w:id="32431"/>
    </w:p>
    <w:p w:rsidR="00CE0D54" w:rsidRDefault="00CE0D54" w:rsidP="00176846">
      <w:pPr>
        <w:pStyle w:val="-0"/>
        <w:rPr>
          <w:rtl/>
          <w:lang w:eastAsia="he-IL"/>
        </w:rPr>
      </w:pPr>
      <w:r>
        <w:rPr>
          <w:rFonts w:hint="cs"/>
          <w:rtl/>
          <w:lang w:eastAsia="he-IL"/>
        </w:rPr>
        <w:t>(קריאה ראשונה)</w:t>
      </w:r>
    </w:p>
    <w:p w:rsidR="00CE0D54" w:rsidRDefault="00CE0D54" w:rsidP="00176846">
      <w:pPr>
        <w:pStyle w:val="a7"/>
        <w:rPr>
          <w:rtl/>
          <w:lang w:eastAsia="he-IL"/>
        </w:rPr>
      </w:pPr>
      <w:bookmarkStart w:id="32434" w:name="ET_hatsach_639219_31"/>
      <w:r>
        <w:rPr>
          <w:rStyle w:val="TagStyle"/>
          <w:rFonts w:hint="cs"/>
          <w:rtl/>
        </w:rPr>
        <w:t xml:space="preserve">&lt;&lt; הצח &gt;&gt; </w:t>
      </w:r>
      <w:bookmarkStart w:id="32435" w:name="_Toc129729489"/>
      <w:r>
        <w:rPr>
          <w:rFonts w:hint="cs"/>
          <w:rtl/>
          <w:lang w:eastAsia="he-IL"/>
        </w:rPr>
        <w:t>הצעת חוק התכנון והבנייה (תיקון מס' 141), התשפ"ג</w:t>
      </w:r>
      <w:r>
        <w:rPr>
          <w:rFonts w:hint="eastAsia"/>
          <w:rtl/>
          <w:lang w:eastAsia="he-IL"/>
        </w:rPr>
        <w:t>–</w:t>
      </w:r>
      <w:r>
        <w:rPr>
          <w:rFonts w:hint="cs"/>
          <w:rtl/>
          <w:lang w:eastAsia="he-IL"/>
        </w:rPr>
        <w:t>2023</w:t>
      </w:r>
      <w:bookmarkEnd w:id="32435"/>
      <w:r>
        <w:rPr>
          <w:rStyle w:val="TagStyle"/>
          <w:rFonts w:hint="cs"/>
          <w:rtl/>
        </w:rPr>
        <w:t xml:space="preserve"> &lt;&lt; הצח &gt;&gt;</w:t>
      </w:r>
      <w:r>
        <w:rPr>
          <w:rFonts w:hint="cs"/>
          <w:rtl/>
          <w:lang w:eastAsia="he-IL"/>
        </w:rPr>
        <w:t xml:space="preserve"> </w:t>
      </w:r>
    </w:p>
    <w:p w:rsidR="00CE0D54" w:rsidRPr="00967560" w:rsidRDefault="00CE0D54" w:rsidP="00967560">
      <w:pPr>
        <w:rPr>
          <w:rtl/>
        </w:rPr>
      </w:pPr>
      <w:bookmarkStart w:id="32436" w:name="_Toc129729490"/>
      <w:r w:rsidRPr="00967560">
        <w:rPr>
          <w:rFonts w:hint="cs"/>
          <w:rtl/>
        </w:rPr>
        <w:t>[</w:t>
      </w:r>
      <w:r w:rsidRPr="00967560">
        <w:rPr>
          <w:rFonts w:hint="eastAsia"/>
          <w:rtl/>
        </w:rPr>
        <w:t>רשומות</w:t>
      </w:r>
      <w:r w:rsidRPr="00967560">
        <w:rPr>
          <w:rtl/>
        </w:rPr>
        <w:t xml:space="preserve"> (הצעות חוק, חוב'</w:t>
      </w:r>
      <w:r w:rsidRPr="00967560">
        <w:rPr>
          <w:rFonts w:hint="cs"/>
          <w:rtl/>
        </w:rPr>
        <w:t xml:space="preserve"> מ/1609</w:t>
      </w:r>
      <w:r w:rsidRPr="00967560">
        <w:rPr>
          <w:rtl/>
        </w:rPr>
        <w:t>).</w:t>
      </w:r>
      <w:r w:rsidRPr="00967560">
        <w:rPr>
          <w:rFonts w:hint="cs"/>
          <w:rtl/>
        </w:rPr>
        <w:t>]</w:t>
      </w:r>
      <w:bookmarkEnd w:id="32436"/>
      <w:r w:rsidRPr="00967560">
        <w:rPr>
          <w:rFonts w:hint="cs"/>
          <w:rtl/>
        </w:rPr>
        <w:t xml:space="preserve">  </w:t>
      </w:r>
      <w:bookmarkEnd w:id="32434"/>
    </w:p>
    <w:p w:rsidR="00CE0D54" w:rsidRDefault="00CE0D54" w:rsidP="00176846">
      <w:pPr>
        <w:pStyle w:val="-0"/>
        <w:rPr>
          <w:rtl/>
          <w:lang w:eastAsia="he-IL"/>
        </w:rPr>
      </w:pPr>
      <w:r>
        <w:rPr>
          <w:rFonts w:hint="cs"/>
          <w:rtl/>
          <w:lang w:eastAsia="he-IL"/>
        </w:rPr>
        <w:t>(קריאה ראשונה)</w:t>
      </w:r>
    </w:p>
    <w:p w:rsidR="00CE0D54" w:rsidRDefault="00CE0D54" w:rsidP="00176846">
      <w:pPr>
        <w:rPr>
          <w:rtl/>
          <w:lang w:eastAsia="he-I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860412">
      <w:pPr>
        <w:rPr>
          <w:rtl/>
          <w:lang w:eastAsia="he-IL"/>
        </w:rPr>
      </w:pPr>
      <w:r>
        <w:rPr>
          <w:rFonts w:hint="cs"/>
          <w:rtl/>
          <w:lang w:eastAsia="he-IL"/>
        </w:rPr>
        <w:t xml:space="preserve">אם כן, רבותיי חברי הכנסת, נעבור לנושא </w:t>
      </w:r>
      <w:bookmarkStart w:id="32437" w:name="_ETM_Q80_656989"/>
      <w:bookmarkEnd w:id="32437"/>
      <w:r>
        <w:rPr>
          <w:rFonts w:hint="cs"/>
          <w:rtl/>
          <w:lang w:eastAsia="he-IL"/>
        </w:rPr>
        <w:t xml:space="preserve">הבא בסדר-היום </w:t>
      </w:r>
      <w:r w:rsidR="00860412">
        <w:rPr>
          <w:rFonts w:hint="eastAsia"/>
          <w:rtl/>
          <w:lang w:eastAsia="he-IL"/>
        </w:rPr>
        <w:t xml:space="preserve">– </w:t>
      </w:r>
      <w:r>
        <w:rPr>
          <w:rFonts w:hint="cs"/>
          <w:rtl/>
          <w:lang w:eastAsia="he-IL"/>
        </w:rPr>
        <w:t>הצעת חוק התכנון והבנייה (תיקון מס' 140)</w:t>
      </w:r>
      <w:bookmarkStart w:id="32438" w:name="_ETM_Q80_658036"/>
      <w:bookmarkEnd w:id="32438"/>
      <w:r>
        <w:rPr>
          <w:rFonts w:hint="cs"/>
          <w:rtl/>
          <w:lang w:eastAsia="he-IL"/>
        </w:rPr>
        <w:t xml:space="preserve">, התשפ"ג–2023, והצעת חוק התכנון והבנייה (תיקון מס' 141), התשפ"ג–2023, </w:t>
      </w:r>
      <w:bookmarkStart w:id="32439" w:name="_ETM_Q80_663260"/>
      <w:bookmarkEnd w:id="32439"/>
      <w:r>
        <w:rPr>
          <w:rFonts w:hint="cs"/>
          <w:rtl/>
          <w:lang w:eastAsia="he-IL"/>
        </w:rPr>
        <w:t xml:space="preserve">במשולב, </w:t>
      </w:r>
      <w:r w:rsidR="00860412">
        <w:rPr>
          <w:rFonts w:hint="cs"/>
          <w:rtl/>
          <w:lang w:eastAsia="he-IL"/>
        </w:rPr>
        <w:t>ל</w:t>
      </w:r>
      <w:r>
        <w:rPr>
          <w:rFonts w:hint="cs"/>
          <w:rtl/>
          <w:lang w:eastAsia="he-IL"/>
        </w:rPr>
        <w:t xml:space="preserve">קריאה הראשונה. אני מזמין את שר החקלאות ופיתוח </w:t>
      </w:r>
      <w:bookmarkStart w:id="32440" w:name="_ETM_Q80_669532"/>
      <w:bookmarkEnd w:id="32440"/>
      <w:r>
        <w:rPr>
          <w:rFonts w:hint="cs"/>
          <w:rtl/>
          <w:lang w:eastAsia="he-IL"/>
        </w:rPr>
        <w:t xml:space="preserve">הכפר חבר הכנסת אבי דיכטר להציג את הצעת החוק. בבקשה, </w:t>
      </w:r>
      <w:bookmarkStart w:id="32441" w:name="_ETM_Q80_672821"/>
      <w:bookmarkEnd w:id="32441"/>
      <w:r>
        <w:rPr>
          <w:rFonts w:hint="cs"/>
          <w:rtl/>
          <w:lang w:eastAsia="he-IL"/>
        </w:rPr>
        <w:t xml:space="preserve">אדוני השר. </w:t>
      </w:r>
    </w:p>
    <w:p w:rsidR="00CE0D54" w:rsidRDefault="00CE0D54" w:rsidP="00176846">
      <w:pPr>
        <w:rPr>
          <w:rtl/>
          <w:lang w:eastAsia="he-IL"/>
        </w:rPr>
      </w:pPr>
    </w:p>
    <w:p w:rsidR="00CE0D54" w:rsidRDefault="00CE0D54" w:rsidP="00176846">
      <w:pPr>
        <w:pStyle w:val="a4"/>
        <w:keepNext/>
        <w:rPr>
          <w:rtl/>
        </w:rPr>
      </w:pPr>
      <w:bookmarkStart w:id="32442" w:name="ET_speaker_6434_12"/>
      <w:r>
        <w:rPr>
          <w:rStyle w:val="TagStyle"/>
          <w:rFonts w:hint="cs"/>
          <w:rtl/>
        </w:rPr>
        <w:t xml:space="preserve"> &lt;&lt; דובר &gt;&gt; </w:t>
      </w:r>
      <w:bookmarkStart w:id="32443" w:name="_Toc129729491"/>
      <w:r>
        <w:rPr>
          <w:rFonts w:hint="cs"/>
          <w:rtl/>
        </w:rPr>
        <w:t>שר החקלאות ופיתוח הכפר אבי דיכטר:</w:t>
      </w:r>
      <w:bookmarkEnd w:id="32443"/>
      <w:r>
        <w:rPr>
          <w:rStyle w:val="TagStyle"/>
          <w:rtl/>
        </w:rPr>
        <w:t xml:space="preserve"> &lt;&lt; דובר &gt;&gt;</w:t>
      </w:r>
      <w:r>
        <w:rPr>
          <w:rFonts w:hint="cs"/>
          <w:rtl/>
        </w:rPr>
        <w:t xml:space="preserve">   </w:t>
      </w:r>
      <w:bookmarkEnd w:id="32442"/>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בוקר טוב. אדוני היושב-ראש, חבריי השרים, </w:t>
      </w:r>
      <w:bookmarkStart w:id="32444" w:name="_ETM_Q80_695993"/>
      <w:bookmarkEnd w:id="32444"/>
      <w:r>
        <w:rPr>
          <w:rFonts w:hint="cs"/>
          <w:rtl/>
          <w:lang w:eastAsia="he-IL"/>
        </w:rPr>
        <w:t xml:space="preserve">חבריי חברי הכנסת, מילה אחת לפני שאני מציג את הצעת </w:t>
      </w:r>
      <w:bookmarkStart w:id="32445" w:name="_ETM_Q80_702396"/>
      <w:bookmarkEnd w:id="32445"/>
      <w:r>
        <w:rPr>
          <w:rFonts w:hint="cs"/>
          <w:rtl/>
          <w:lang w:eastAsia="he-IL"/>
        </w:rPr>
        <w:t xml:space="preserve">החוק, ברשותך </w:t>
      </w:r>
      <w:r>
        <w:rPr>
          <w:rtl/>
          <w:lang w:eastAsia="he-IL"/>
        </w:rPr>
        <w:t>–</w:t>
      </w:r>
      <w:r>
        <w:rPr>
          <w:rFonts w:hint="cs"/>
          <w:rtl/>
          <w:lang w:eastAsia="he-IL"/>
        </w:rPr>
        <w:t xml:space="preserve"> מילה על פרופ' אריה לוין</w:t>
      </w:r>
      <w:r w:rsidR="00196EE2">
        <w:rPr>
          <w:rFonts w:hint="cs"/>
          <w:rtl/>
          <w:lang w:eastAsia="he-IL"/>
        </w:rPr>
        <w:t>,</w:t>
      </w:r>
      <w:r>
        <w:rPr>
          <w:rFonts w:hint="cs"/>
          <w:rtl/>
          <w:lang w:eastAsia="he-IL"/>
        </w:rPr>
        <w:t xml:space="preserve"> שהלך </w:t>
      </w:r>
      <w:bookmarkStart w:id="32446" w:name="_ETM_Q80_712276"/>
      <w:bookmarkEnd w:id="32446"/>
      <w:r>
        <w:rPr>
          <w:rFonts w:hint="cs"/>
          <w:rtl/>
          <w:lang w:eastAsia="he-IL"/>
        </w:rPr>
        <w:t xml:space="preserve">לעולמו והובא למנוחות אתמול. אני לא יודע אם יושבי הבית </w:t>
      </w:r>
      <w:bookmarkStart w:id="32447" w:name="_ETM_Q80_713614"/>
      <w:bookmarkEnd w:id="32447"/>
      <w:r>
        <w:rPr>
          <w:rFonts w:hint="cs"/>
          <w:rtl/>
          <w:lang w:eastAsia="he-IL"/>
        </w:rPr>
        <w:t xml:space="preserve">הזה, או בעם ישראל, יודעים מה תרומתו של פרופ' אריה </w:t>
      </w:r>
      <w:bookmarkStart w:id="32448" w:name="_ETM_Q80_716642"/>
      <w:bookmarkEnd w:id="32448"/>
      <w:r>
        <w:rPr>
          <w:rFonts w:hint="cs"/>
          <w:rtl/>
          <w:lang w:eastAsia="he-IL"/>
        </w:rPr>
        <w:t xml:space="preserve">לוין לביטחון מדינת ישראל. כולם בטוחים שפרופ' לוין חי את </w:t>
      </w:r>
      <w:bookmarkStart w:id="32449" w:name="_ETM_Q80_727189"/>
      <w:bookmarkEnd w:id="32449"/>
      <w:r>
        <w:rPr>
          <w:rFonts w:hint="cs"/>
          <w:rtl/>
          <w:lang w:eastAsia="he-IL"/>
        </w:rPr>
        <w:t xml:space="preserve">חייו באקדמיה ובהוראת הערבית. תרשו לי לומר לכם שפרופ' </w:t>
      </w:r>
      <w:bookmarkStart w:id="32450" w:name="_ETM_Q80_740268"/>
      <w:bookmarkEnd w:id="32450"/>
      <w:r>
        <w:rPr>
          <w:rFonts w:hint="cs"/>
          <w:rtl/>
          <w:lang w:eastAsia="he-IL"/>
        </w:rPr>
        <w:t xml:space="preserve">אריה לוין העמיד דורות של דוברי ערבית במדינת ישראל. </w:t>
      </w:r>
    </w:p>
    <w:p w:rsidR="00CE0D54" w:rsidRDefault="00CE0D54" w:rsidP="00176846">
      <w:pPr>
        <w:rPr>
          <w:rtl/>
          <w:lang w:eastAsia="he-IL"/>
        </w:rPr>
      </w:pPr>
    </w:p>
    <w:p w:rsidR="00CE0D54" w:rsidRDefault="00CE0D54" w:rsidP="00176846">
      <w:pPr>
        <w:pStyle w:val="af8"/>
        <w:keepNext/>
      </w:pPr>
      <w:bookmarkStart w:id="32451" w:name="TOR_Q81"/>
      <w:bookmarkEnd w:id="32451"/>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lang w:eastAsia="he-IL"/>
        </w:rPr>
      </w:pPr>
    </w:p>
    <w:p w:rsidR="00CE0D54" w:rsidRDefault="00CE0D54" w:rsidP="00196EE2">
      <w:pPr>
        <w:rPr>
          <w:rtl/>
          <w:lang w:eastAsia="he-IL"/>
        </w:rPr>
      </w:pPr>
      <w:r>
        <w:rPr>
          <w:rFonts w:hint="cs"/>
          <w:rtl/>
          <w:lang w:eastAsia="he-IL"/>
        </w:rPr>
        <w:t xml:space="preserve">חברי הכנסת, אלו דברים שבטח לא תשמעו במקומות </w:t>
      </w:r>
      <w:bookmarkStart w:id="32452" w:name="_ETM_Q81_142000"/>
      <w:bookmarkEnd w:id="32452"/>
      <w:r>
        <w:rPr>
          <w:rFonts w:hint="cs"/>
          <w:rtl/>
          <w:lang w:eastAsia="he-IL"/>
        </w:rPr>
        <w:t>אחרים. חברת הכנסת גוטליב, חברת הכנסת גוטליב, אלו דברים שבטח לא תשמעי במקומות אחרים.</w:t>
      </w:r>
    </w:p>
    <w:p w:rsidR="00CE0D54" w:rsidRDefault="00CE0D54" w:rsidP="00176846">
      <w:pPr>
        <w:rPr>
          <w:rtl/>
          <w:lang w:eastAsia="he-IL"/>
        </w:rPr>
      </w:pPr>
    </w:p>
    <w:p w:rsidR="00CE0D54" w:rsidRDefault="00CE0D54" w:rsidP="00176846">
      <w:pPr>
        <w:pStyle w:val="af7"/>
        <w:keepNext/>
        <w:rPr>
          <w:rtl/>
        </w:rPr>
      </w:pPr>
      <w:bookmarkStart w:id="32453" w:name="ET_interruption_6345_4"/>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32453"/>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אה, סליחה, אדוני. </w:t>
      </w:r>
    </w:p>
    <w:p w:rsidR="00CE0D54" w:rsidRDefault="00CE0D54" w:rsidP="00176846">
      <w:pPr>
        <w:rPr>
          <w:rtl/>
          <w:lang w:eastAsia="he-I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bookmarkStart w:id="32454" w:name="_ETM_Q81_157000"/>
      <w:bookmarkEnd w:id="32454"/>
      <w:r>
        <w:rPr>
          <w:rFonts w:hint="cs"/>
          <w:rtl/>
          <w:lang w:eastAsia="he-IL"/>
        </w:rPr>
        <w:t>מאוד מעניין.</w:t>
      </w:r>
    </w:p>
    <w:p w:rsidR="00CE0D54" w:rsidRDefault="00CE0D54" w:rsidP="00176846">
      <w:pPr>
        <w:rPr>
          <w:rtl/>
          <w:lang w:eastAsia="he-IL"/>
        </w:rPr>
      </w:pPr>
    </w:p>
    <w:p w:rsidR="00CE0D54" w:rsidRDefault="00CE0D54" w:rsidP="00176846">
      <w:pPr>
        <w:pStyle w:val="af7"/>
        <w:keepNext/>
        <w:rPr>
          <w:rtl/>
        </w:rPr>
      </w:pPr>
      <w:bookmarkStart w:id="32455" w:name="ET_interruption_6345_17"/>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32455"/>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עומד פה </w:t>
      </w:r>
      <w:bookmarkStart w:id="32456" w:name="_ETM_Q81_155000"/>
      <w:bookmarkEnd w:id="32456"/>
      <w:r>
        <w:rPr>
          <w:rFonts w:hint="cs"/>
          <w:rtl/>
          <w:lang w:eastAsia="he-IL"/>
        </w:rPr>
        <w:t xml:space="preserve">גיבור ישראל. </w:t>
      </w:r>
    </w:p>
    <w:p w:rsidR="00CE0D54" w:rsidRDefault="00CE0D54" w:rsidP="00176846">
      <w:pPr>
        <w:rPr>
          <w:b/>
          <w:bCs/>
          <w:u w:val="single"/>
          <w:rtl/>
        </w:rPr>
      </w:pPr>
    </w:p>
    <w:p w:rsidR="00CE0D54" w:rsidRDefault="00CE0D54" w:rsidP="00176846">
      <w:pPr>
        <w:pStyle w:val="-"/>
        <w:keepNext/>
        <w:rPr>
          <w:rtl/>
        </w:rPr>
      </w:pPr>
      <w:bookmarkStart w:id="32457" w:name="ET_speakercontinue_6434_18"/>
      <w:r>
        <w:rPr>
          <w:rStyle w:val="TagStyle"/>
          <w:rFonts w:hint="cs"/>
          <w:rtl/>
        </w:rPr>
        <w:t xml:space="preserve"> &lt;&lt; דובר_המשך &gt;&gt; </w:t>
      </w:r>
      <w:r>
        <w:rPr>
          <w:rFonts w:hint="cs"/>
          <w:rtl/>
        </w:rPr>
        <w:t>שר החקלאות ופיתוח הכפר אבי דיכטר:</w:t>
      </w:r>
      <w:r>
        <w:rPr>
          <w:rStyle w:val="TagStyle"/>
          <w:rtl/>
        </w:rPr>
        <w:t xml:space="preserve"> &lt;&lt; דובר_המשך &gt;&gt;</w:t>
      </w:r>
      <w:r>
        <w:rPr>
          <w:rFonts w:hint="cs"/>
          <w:rtl/>
        </w:rPr>
        <w:t xml:space="preserve">   </w:t>
      </w:r>
      <w:bookmarkEnd w:id="32457"/>
    </w:p>
    <w:p w:rsidR="00CE0D54" w:rsidRDefault="00CE0D54" w:rsidP="00DA353E">
      <w:pPr>
        <w:rPr>
          <w:rtl/>
          <w:lang w:eastAsia="he-IL"/>
        </w:rPr>
      </w:pPr>
    </w:p>
    <w:p w:rsidR="00CE0D54" w:rsidRDefault="00CE0D54" w:rsidP="00196EE2">
      <w:pPr>
        <w:rPr>
          <w:rtl/>
          <w:lang w:eastAsia="he-IL"/>
        </w:rPr>
      </w:pPr>
      <w:r>
        <w:rPr>
          <w:rFonts w:hint="cs"/>
          <w:rtl/>
          <w:lang w:eastAsia="he-IL"/>
        </w:rPr>
        <w:t xml:space="preserve">פרופ' אריה לוין העמיד דורות, לדעתי אלפי ישראלים </w:t>
      </w:r>
      <w:bookmarkStart w:id="32458" w:name="_ETM_Q81_163000"/>
      <w:bookmarkEnd w:id="32458"/>
      <w:r>
        <w:rPr>
          <w:rFonts w:hint="cs"/>
          <w:rtl/>
          <w:lang w:eastAsia="he-IL"/>
        </w:rPr>
        <w:t xml:space="preserve">שמדברים ערבית, ובזכות הערבית שאריה לוין הקנה להם </w:t>
      </w:r>
      <w:r>
        <w:rPr>
          <w:rFonts w:hint="eastAsia"/>
          <w:rtl/>
          <w:lang w:eastAsia="he-IL"/>
        </w:rPr>
        <w:t xml:space="preserve">– </w:t>
      </w:r>
      <w:r>
        <w:rPr>
          <w:rFonts w:hint="cs"/>
          <w:rtl/>
          <w:lang w:eastAsia="he-IL"/>
        </w:rPr>
        <w:t xml:space="preserve">כולל עבדכם </w:t>
      </w:r>
      <w:bookmarkStart w:id="32459" w:name="_ETM_Q81_169000"/>
      <w:bookmarkEnd w:id="32459"/>
      <w:r>
        <w:rPr>
          <w:rFonts w:hint="cs"/>
          <w:rtl/>
          <w:lang w:eastAsia="he-IL"/>
        </w:rPr>
        <w:t xml:space="preserve">הנאמן </w:t>
      </w:r>
      <w:r>
        <w:rPr>
          <w:rFonts w:hint="eastAsia"/>
          <w:rtl/>
          <w:lang w:eastAsia="he-IL"/>
        </w:rPr>
        <w:t xml:space="preserve">– </w:t>
      </w:r>
      <w:r>
        <w:rPr>
          <w:rFonts w:hint="cs"/>
          <w:rtl/>
          <w:lang w:eastAsia="he-IL"/>
        </w:rPr>
        <w:t xml:space="preserve">יכלו לתרום לביטחון המדינה תרומה אדירה. במונחים שרבים מחברי </w:t>
      </w:r>
      <w:bookmarkStart w:id="32460" w:name="_ETM_Q81_177000"/>
      <w:bookmarkEnd w:id="32460"/>
      <w:r>
        <w:rPr>
          <w:rFonts w:hint="cs"/>
          <w:rtl/>
          <w:lang w:eastAsia="he-IL"/>
        </w:rPr>
        <w:t xml:space="preserve">הכנסת מכירים אולי טוב יותר, הייתי אומר שפרופ' אריה לוין </w:t>
      </w:r>
      <w:bookmarkStart w:id="32461" w:name="_ETM_Q81_179000"/>
      <w:bookmarkEnd w:id="32461"/>
      <w:r>
        <w:rPr>
          <w:rFonts w:hint="cs"/>
          <w:rtl/>
          <w:lang w:eastAsia="he-IL"/>
        </w:rPr>
        <w:t xml:space="preserve">היה התעשייה האווירית לשפה הערבית. יהי זכרו ברוך. </w:t>
      </w:r>
    </w:p>
    <w:p w:rsidR="00CE0D54" w:rsidRDefault="00CE0D54" w:rsidP="00176846">
      <w:pPr>
        <w:rPr>
          <w:rtl/>
          <w:lang w:eastAsia="he-IL"/>
        </w:rPr>
      </w:pPr>
    </w:p>
    <w:p w:rsidR="00CE0D54" w:rsidRDefault="00CE0D54" w:rsidP="00176846">
      <w:pPr>
        <w:rPr>
          <w:rtl/>
          <w:lang w:eastAsia="he-IL"/>
        </w:rPr>
      </w:pPr>
      <w:bookmarkStart w:id="32462" w:name="_ETM_Q81_193000"/>
      <w:bookmarkEnd w:id="32462"/>
      <w:r>
        <w:rPr>
          <w:rFonts w:hint="cs"/>
          <w:rtl/>
          <w:lang w:eastAsia="he-IL"/>
        </w:rPr>
        <w:t xml:space="preserve">חוק התכנון והבנייה, התשכ"ה–1965, קובע את הרכבם של מוסדות התכנון, ובהם </w:t>
      </w:r>
      <w:bookmarkStart w:id="32463" w:name="_ETM_Q81_206000"/>
      <w:bookmarkEnd w:id="32463"/>
      <w:r>
        <w:rPr>
          <w:rFonts w:hint="cs"/>
          <w:rtl/>
          <w:lang w:eastAsia="he-IL"/>
        </w:rPr>
        <w:t xml:space="preserve">המועצה הארצית לתכנון ובנייה, הוועדה לתשתיות לאומיות, הוועדות המחוזיות </w:t>
      </w:r>
      <w:bookmarkStart w:id="32464" w:name="_ETM_Q81_213000"/>
      <w:bookmarkEnd w:id="32464"/>
      <w:r>
        <w:rPr>
          <w:rFonts w:hint="cs"/>
          <w:rtl/>
          <w:lang w:eastAsia="he-IL"/>
        </w:rPr>
        <w:t xml:space="preserve">והוועדות המקומיות. נציגי שר החקלאות ופיתוח הכפר מונו לפי החוק </w:t>
      </w:r>
      <w:bookmarkStart w:id="32465" w:name="_ETM_Q81_220000"/>
      <w:bookmarkEnd w:id="32465"/>
      <w:r>
        <w:rPr>
          <w:rFonts w:hint="cs"/>
          <w:rtl/>
          <w:lang w:eastAsia="he-IL"/>
        </w:rPr>
        <w:t xml:space="preserve">לחברים במועצה הארצית מכוח החלטת הממשלה, ובשאר הוועדות </w:t>
      </w:r>
      <w:r>
        <w:rPr>
          <w:rFonts w:hint="eastAsia"/>
          <w:rtl/>
          <w:lang w:eastAsia="he-IL"/>
        </w:rPr>
        <w:t xml:space="preserve">– </w:t>
      </w:r>
      <w:r>
        <w:rPr>
          <w:rFonts w:hint="cs"/>
          <w:rtl/>
          <w:lang w:eastAsia="he-IL"/>
        </w:rPr>
        <w:t xml:space="preserve">מכוח </w:t>
      </w:r>
      <w:bookmarkStart w:id="32466" w:name="_ETM_Q81_226000"/>
      <w:bookmarkEnd w:id="32466"/>
      <w:r>
        <w:rPr>
          <w:rFonts w:hint="cs"/>
          <w:rtl/>
          <w:lang w:eastAsia="he-IL"/>
        </w:rPr>
        <w:t>הוראות החוק.</w:t>
      </w:r>
    </w:p>
    <w:p w:rsidR="00CE0D54" w:rsidRDefault="00CE0D54" w:rsidP="00176846">
      <w:pPr>
        <w:rPr>
          <w:rtl/>
          <w:lang w:eastAsia="he-IL"/>
        </w:rPr>
      </w:pPr>
    </w:p>
    <w:p w:rsidR="00CE0D54" w:rsidRDefault="00CE0D54" w:rsidP="00176846">
      <w:pPr>
        <w:rPr>
          <w:rtl/>
          <w:lang w:eastAsia="he-IL"/>
        </w:rPr>
      </w:pPr>
      <w:bookmarkStart w:id="32467" w:name="_ETM_Q81_228000"/>
      <w:bookmarkEnd w:id="32467"/>
      <w:r>
        <w:rPr>
          <w:rFonts w:hint="cs"/>
          <w:rtl/>
          <w:lang w:eastAsia="he-IL"/>
        </w:rPr>
        <w:t xml:space="preserve">בהתאם להסכמים הקואליציוניים שנחתמו לשם כינונה של הממשלה השלושים-ושבע, </w:t>
      </w:r>
      <w:bookmarkStart w:id="32468" w:name="_ETM_Q81_234000"/>
      <w:bookmarkEnd w:id="32468"/>
      <w:r>
        <w:rPr>
          <w:rFonts w:hint="cs"/>
          <w:rtl/>
          <w:lang w:eastAsia="he-IL"/>
        </w:rPr>
        <w:t xml:space="preserve">נתקבלה ביום 5 בפברואר 2023 החלטת ממשלה מס' 109, </w:t>
      </w:r>
      <w:bookmarkStart w:id="32469" w:name="_ETM_Q81_240000"/>
      <w:bookmarkEnd w:id="32469"/>
      <w:r>
        <w:rPr>
          <w:rFonts w:hint="cs"/>
          <w:rtl/>
          <w:lang w:eastAsia="he-IL"/>
        </w:rPr>
        <w:t xml:space="preserve">שעניינה שינוי שם המשרד לפיתוח הפריפריה, הנגב והגליל למשרד </w:t>
      </w:r>
      <w:bookmarkStart w:id="32470" w:name="_ETM_Q81_248000"/>
      <w:bookmarkEnd w:id="32470"/>
      <w:r>
        <w:rPr>
          <w:rFonts w:hint="cs"/>
          <w:rtl/>
          <w:lang w:eastAsia="he-IL"/>
        </w:rPr>
        <w:t xml:space="preserve">הנגב, הגליל והחוסן הלאומי, העברת שטחי פעולה, העברת </w:t>
      </w:r>
      <w:bookmarkStart w:id="32471" w:name="_ETM_Q81_254000"/>
      <w:bookmarkEnd w:id="32471"/>
      <w:r>
        <w:rPr>
          <w:rFonts w:hint="cs"/>
          <w:rtl/>
          <w:lang w:eastAsia="he-IL"/>
        </w:rPr>
        <w:t xml:space="preserve">סמכויות משר לשר ותיקון החלטת ממשלה. </w:t>
      </w:r>
      <w:bookmarkStart w:id="32472" w:name="_ETM_Q81_259000"/>
      <w:bookmarkEnd w:id="32472"/>
      <w:r>
        <w:rPr>
          <w:rFonts w:hint="cs"/>
          <w:rtl/>
          <w:lang w:eastAsia="he-IL"/>
        </w:rPr>
        <w:t xml:space="preserve">לפי החלטת הממשלה, כלל הסמכויות </w:t>
      </w:r>
      <w:bookmarkStart w:id="32473" w:name="_ETM_Q81_260000"/>
      <w:bookmarkEnd w:id="32473"/>
      <w:r>
        <w:rPr>
          <w:rFonts w:hint="cs"/>
          <w:rtl/>
          <w:lang w:eastAsia="he-IL"/>
        </w:rPr>
        <w:t>הנתונות לשר החקלאות ופיתוח הכפר לפי חוק התכנון</w:t>
      </w:r>
      <w:bookmarkStart w:id="32474" w:name="_ETM_Q81_265000"/>
      <w:bookmarkEnd w:id="32474"/>
      <w:r>
        <w:rPr>
          <w:rFonts w:hint="cs"/>
          <w:rtl/>
          <w:lang w:eastAsia="he-IL"/>
        </w:rPr>
        <w:t xml:space="preserve"> והבנייה יועברו לשר לפיתוח הנגב, הגליל והחוסן הלאומי. </w:t>
      </w:r>
    </w:p>
    <w:p w:rsidR="00CE0D54" w:rsidRDefault="00CE0D54" w:rsidP="00176846">
      <w:pPr>
        <w:rPr>
          <w:rtl/>
          <w:lang w:eastAsia="he-IL"/>
        </w:rPr>
      </w:pPr>
    </w:p>
    <w:p w:rsidR="00CE0D54" w:rsidRDefault="00CE0D54" w:rsidP="00176846">
      <w:pPr>
        <w:rPr>
          <w:rtl/>
          <w:lang w:eastAsia="he-IL"/>
        </w:rPr>
      </w:pPr>
      <w:bookmarkStart w:id="32475" w:name="_ETM_Q81_273000"/>
      <w:bookmarkEnd w:id="32475"/>
      <w:r>
        <w:rPr>
          <w:rFonts w:hint="cs"/>
          <w:rtl/>
          <w:lang w:eastAsia="he-IL"/>
        </w:rPr>
        <w:t>כמו כן נקבע בהחלטת הממשלה כי לשר החקלאות יהיו נציגים בכל גוף</w:t>
      </w:r>
      <w:bookmarkStart w:id="32476" w:name="_ETM_Q81_279000"/>
      <w:bookmarkEnd w:id="32476"/>
      <w:r>
        <w:rPr>
          <w:rFonts w:hint="cs"/>
          <w:rtl/>
          <w:lang w:eastAsia="he-IL"/>
        </w:rPr>
        <w:t xml:space="preserve">, כפי שהיו לו מכוח תפקידו עובר להחלטה, </w:t>
      </w:r>
      <w:bookmarkStart w:id="32477" w:name="_ETM_Q81_281000"/>
      <w:bookmarkEnd w:id="32477"/>
      <w:r>
        <w:rPr>
          <w:rFonts w:hint="cs"/>
          <w:rtl/>
          <w:lang w:eastAsia="he-IL"/>
        </w:rPr>
        <w:t>וכי לשם כך יפעל משרד החקלאות ופיתוח הכפר לביצוע ת</w:t>
      </w:r>
      <w:bookmarkStart w:id="32478" w:name="_ETM_Q81_288000"/>
      <w:bookmarkEnd w:id="32478"/>
      <w:r>
        <w:rPr>
          <w:rFonts w:hint="cs"/>
          <w:rtl/>
          <w:lang w:eastAsia="he-IL"/>
        </w:rPr>
        <w:t xml:space="preserve">יקוני חקיקה כך שעל אף העברת הסמכויות, יישארו לו נציגים </w:t>
      </w:r>
      <w:bookmarkStart w:id="32479" w:name="_ETM_Q81_290000"/>
      <w:bookmarkEnd w:id="32479"/>
      <w:r>
        <w:rPr>
          <w:rFonts w:hint="cs"/>
          <w:rtl/>
          <w:lang w:eastAsia="he-IL"/>
        </w:rPr>
        <w:t xml:space="preserve">בכל הגופים לפי החוק, וזאת בלי לפגוע בסמכויות המועברות </w:t>
      </w:r>
      <w:bookmarkStart w:id="32480" w:name="_ETM_Q81_299000"/>
      <w:bookmarkEnd w:id="32480"/>
      <w:r>
        <w:rPr>
          <w:rFonts w:hint="cs"/>
          <w:rtl/>
          <w:lang w:eastAsia="he-IL"/>
        </w:rPr>
        <w:t>לשר לפיתוח הנגב, הגליל והחוסן הלאומי</w:t>
      </w:r>
      <w:bookmarkStart w:id="32481" w:name="_ETM_Q81_304000"/>
      <w:bookmarkEnd w:id="32481"/>
      <w:r>
        <w:rPr>
          <w:rFonts w:hint="cs"/>
          <w:rtl/>
          <w:lang w:eastAsia="he-IL"/>
        </w:rPr>
        <w:t>.</w:t>
      </w:r>
      <w:bookmarkStart w:id="32482" w:name="_ETM_Q81_302000"/>
      <w:bookmarkEnd w:id="32482"/>
      <w:r>
        <w:rPr>
          <w:rFonts w:hint="cs"/>
          <w:rtl/>
          <w:lang w:eastAsia="he-IL"/>
        </w:rPr>
        <w:t xml:space="preserve"> מטרתם של התיקונים המוצעים הי</w:t>
      </w:r>
      <w:bookmarkStart w:id="32483" w:name="_ETM_Q81_306000"/>
      <w:bookmarkEnd w:id="32483"/>
      <w:r>
        <w:rPr>
          <w:rFonts w:hint="cs"/>
          <w:rtl/>
          <w:lang w:eastAsia="he-IL"/>
        </w:rPr>
        <w:t xml:space="preserve">א ליישם את החלטת הממשלה. ההצעה משקפת את העברת </w:t>
      </w:r>
      <w:bookmarkStart w:id="32484" w:name="_ETM_Q81_311000"/>
      <w:bookmarkEnd w:id="32484"/>
      <w:r>
        <w:rPr>
          <w:rFonts w:hint="cs"/>
          <w:rtl/>
          <w:lang w:eastAsia="he-IL"/>
        </w:rPr>
        <w:t xml:space="preserve">הסמכויות של שר החקלאות לשר לפיתוח הנגב, הגליל והחוסן הלאומי </w:t>
      </w:r>
      <w:bookmarkStart w:id="32485" w:name="_ETM_Q81_316000"/>
      <w:bookmarkEnd w:id="32485"/>
      <w:r>
        <w:rPr>
          <w:rFonts w:hint="cs"/>
          <w:rtl/>
          <w:lang w:eastAsia="he-IL"/>
        </w:rPr>
        <w:t>מחד גיסא, תוך השארת נציגיו של שר החקלאות במוס</w:t>
      </w:r>
      <w:bookmarkStart w:id="32486" w:name="_ETM_Q81_318000"/>
      <w:bookmarkEnd w:id="32486"/>
      <w:r>
        <w:rPr>
          <w:rFonts w:hint="cs"/>
          <w:rtl/>
          <w:lang w:eastAsia="he-IL"/>
        </w:rPr>
        <w:t>דות התכנון כפי שנקבע בהחלטת הממשלה מאידך גיסא.</w:t>
      </w:r>
    </w:p>
    <w:p w:rsidR="00CE0D54" w:rsidRDefault="00CE0D54" w:rsidP="00176846">
      <w:pPr>
        <w:rPr>
          <w:rtl/>
          <w:lang w:eastAsia="he-IL"/>
        </w:rPr>
      </w:pPr>
    </w:p>
    <w:p w:rsidR="00CE0D54" w:rsidRDefault="00CE0D54" w:rsidP="00196EE2">
      <w:pPr>
        <w:rPr>
          <w:rtl/>
          <w:lang w:eastAsia="he-IL"/>
        </w:rPr>
      </w:pPr>
      <w:r>
        <w:rPr>
          <w:rFonts w:hint="cs"/>
          <w:rtl/>
          <w:lang w:eastAsia="he-IL"/>
        </w:rPr>
        <w:t xml:space="preserve">יובהר </w:t>
      </w:r>
      <w:bookmarkStart w:id="32487" w:name="_ETM_Q81_325000"/>
      <w:bookmarkEnd w:id="32487"/>
      <w:r>
        <w:rPr>
          <w:rFonts w:hint="cs"/>
          <w:rtl/>
          <w:lang w:eastAsia="he-IL"/>
        </w:rPr>
        <w:t xml:space="preserve">שיש דחיפות בקידום החקיקה בנושא, כיוון שכיום פועלים מוסדות התכנון </w:t>
      </w:r>
      <w:bookmarkStart w:id="32488" w:name="_ETM_Q81_333000"/>
      <w:bookmarkEnd w:id="32488"/>
      <w:r>
        <w:rPr>
          <w:rFonts w:hint="cs"/>
          <w:rtl/>
          <w:lang w:eastAsia="he-IL"/>
        </w:rPr>
        <w:t xml:space="preserve">ללא ייצוג של משרד החקלאות בהם כבעבר, וזאת לראשונה מזה </w:t>
      </w:r>
      <w:bookmarkStart w:id="32489" w:name="_ETM_Q81_335000"/>
      <w:bookmarkEnd w:id="32489"/>
      <w:r>
        <w:rPr>
          <w:rFonts w:hint="cs"/>
          <w:rtl/>
          <w:lang w:eastAsia="he-IL"/>
        </w:rPr>
        <w:t xml:space="preserve">60 שנה. תחום החקלאות הוא תחום ייחודי, שבו אין לאף </w:t>
      </w:r>
      <w:bookmarkStart w:id="32490" w:name="_ETM_Q81_342000"/>
      <w:bookmarkEnd w:id="32490"/>
      <w:r>
        <w:rPr>
          <w:rFonts w:hint="cs"/>
          <w:rtl/>
          <w:lang w:eastAsia="he-IL"/>
        </w:rPr>
        <w:t>נציג אחר בוועדות את ההבנה או את המומחיות הנדר</w:t>
      </w:r>
      <w:bookmarkStart w:id="32491" w:name="_ETM_Q81_350000"/>
      <w:bookmarkEnd w:id="32491"/>
      <w:r>
        <w:rPr>
          <w:rFonts w:hint="cs"/>
          <w:rtl/>
          <w:lang w:eastAsia="he-IL"/>
        </w:rPr>
        <w:t>שת, לא מקרב נציגי הממשלה ולא מקרב הנציגים האחרים.</w:t>
      </w:r>
      <w:bookmarkStart w:id="32492" w:name="_ETM_Q81_355000"/>
      <w:bookmarkEnd w:id="32492"/>
      <w:r>
        <w:rPr>
          <w:rFonts w:hint="cs"/>
          <w:rtl/>
          <w:lang w:eastAsia="he-IL"/>
        </w:rPr>
        <w:t xml:space="preserve"> הדבר </w:t>
      </w:r>
      <w:bookmarkStart w:id="32493" w:name="_ETM_Q81_353000"/>
      <w:bookmarkEnd w:id="32493"/>
      <w:r>
        <w:rPr>
          <w:rFonts w:hint="cs"/>
          <w:rtl/>
          <w:lang w:eastAsia="he-IL"/>
        </w:rPr>
        <w:t xml:space="preserve">גורם לכך שמתקבלות בפועל או עלולות להתקבל במוסדות התכנון החלטות </w:t>
      </w:r>
      <w:bookmarkStart w:id="32494" w:name="_ETM_Q81_362000"/>
      <w:bookmarkEnd w:id="32494"/>
      <w:r>
        <w:rPr>
          <w:rFonts w:hint="cs"/>
          <w:rtl/>
          <w:lang w:eastAsia="he-IL"/>
        </w:rPr>
        <w:t>שכרוכות בפגיעה בחקלאות, לעיתים ללא צורך, בלי שניתנה הדעת</w:t>
      </w:r>
      <w:bookmarkStart w:id="32495" w:name="_ETM_Q81_364000"/>
      <w:bookmarkEnd w:id="32495"/>
      <w:r>
        <w:rPr>
          <w:rFonts w:hint="cs"/>
          <w:rtl/>
          <w:lang w:eastAsia="he-IL"/>
        </w:rPr>
        <w:t xml:space="preserve"> </w:t>
      </w:r>
      <w:r w:rsidR="00196EE2">
        <w:rPr>
          <w:rFonts w:hint="cs"/>
          <w:rtl/>
          <w:lang w:eastAsia="he-IL"/>
        </w:rPr>
        <w:t>ע</w:t>
      </w:r>
      <w:r>
        <w:rPr>
          <w:rFonts w:hint="cs"/>
          <w:rtl/>
          <w:lang w:eastAsia="he-IL"/>
        </w:rPr>
        <w:t>ל</w:t>
      </w:r>
      <w:r w:rsidR="00196EE2">
        <w:rPr>
          <w:rFonts w:hint="cs"/>
          <w:rtl/>
          <w:lang w:eastAsia="he-IL"/>
        </w:rPr>
        <w:t xml:space="preserve"> </w:t>
      </w:r>
      <w:r>
        <w:rPr>
          <w:rFonts w:hint="cs"/>
          <w:rtl/>
          <w:lang w:eastAsia="he-IL"/>
        </w:rPr>
        <w:t xml:space="preserve">פתרונות המקדמים את יעדי התכנון ללא פגיעה בחקלאות, או שההחלטות </w:t>
      </w:r>
      <w:bookmarkStart w:id="32496" w:name="_ETM_Q81_371000"/>
      <w:bookmarkEnd w:id="32496"/>
      <w:r>
        <w:rPr>
          <w:rFonts w:hint="cs"/>
          <w:rtl/>
          <w:lang w:eastAsia="he-IL"/>
        </w:rPr>
        <w:t xml:space="preserve">מתקבלות באופן שאינו מדויק לעניין הסטנדרטים החקלאיים הנדרשים. </w:t>
      </w:r>
      <w:bookmarkStart w:id="32497" w:name="_ETM_Q81_378000"/>
      <w:bookmarkStart w:id="32498" w:name="_ETM_Q81_379000"/>
      <w:bookmarkEnd w:id="32497"/>
      <w:bookmarkEnd w:id="32498"/>
      <w:r>
        <w:rPr>
          <w:rFonts w:hint="cs"/>
          <w:rtl/>
          <w:lang w:eastAsia="he-IL"/>
        </w:rPr>
        <w:t>בנוסף, חסרונם של נציגי שר החקלאות במוסדות התכנון גורם לכך</w:t>
      </w:r>
      <w:bookmarkStart w:id="32499" w:name="_ETM_Q81_387000"/>
      <w:bookmarkEnd w:id="32499"/>
      <w:r>
        <w:rPr>
          <w:rFonts w:hint="cs"/>
          <w:rtl/>
          <w:lang w:eastAsia="he-IL"/>
        </w:rPr>
        <w:t xml:space="preserve"> שהדיונים נערכים בלי שניתנת בהם הראייה הכוללת של צורכי פיתוח </w:t>
      </w:r>
      <w:bookmarkStart w:id="32500" w:name="_ETM_Q81_389000"/>
      <w:bookmarkEnd w:id="32500"/>
      <w:r>
        <w:rPr>
          <w:rFonts w:hint="cs"/>
          <w:rtl/>
          <w:lang w:eastAsia="he-IL"/>
        </w:rPr>
        <w:t xml:space="preserve">הכפר, היבטי ניקוז ומניעת שיטפונות, ושל הממשקים בין אנרגיה </w:t>
      </w:r>
      <w:bookmarkStart w:id="32501" w:name="_ETM_Q81_394000"/>
      <w:bookmarkEnd w:id="32501"/>
      <w:r w:rsidR="00196EE2">
        <w:rPr>
          <w:rFonts w:hint="cs"/>
          <w:rtl/>
          <w:lang w:eastAsia="he-IL"/>
        </w:rPr>
        <w:t>מתחדשת ל</w:t>
      </w:r>
      <w:r>
        <w:rPr>
          <w:rFonts w:hint="cs"/>
          <w:rtl/>
          <w:lang w:eastAsia="he-IL"/>
        </w:rPr>
        <w:t xml:space="preserve">חקלאות. </w:t>
      </w:r>
    </w:p>
    <w:p w:rsidR="00CE0D54" w:rsidRDefault="00CE0D54" w:rsidP="00176846">
      <w:pPr>
        <w:rPr>
          <w:rtl/>
          <w:lang w:eastAsia="he-IL"/>
        </w:rPr>
      </w:pPr>
    </w:p>
    <w:p w:rsidR="00CE0D54" w:rsidRDefault="00CE0D54" w:rsidP="00176846">
      <w:pPr>
        <w:rPr>
          <w:rtl/>
          <w:lang w:eastAsia="he-IL"/>
        </w:rPr>
      </w:pPr>
      <w:bookmarkStart w:id="32502" w:name="_ETM_Q81_399000"/>
      <w:bookmarkEnd w:id="32502"/>
      <w:r>
        <w:rPr>
          <w:rFonts w:hint="cs"/>
          <w:rtl/>
          <w:lang w:eastAsia="he-IL"/>
        </w:rPr>
        <w:t xml:space="preserve">על כן, בתיקון החקיקה המוצע מבקשת הממשלה להבטיח </w:t>
      </w:r>
      <w:bookmarkStart w:id="32503" w:name="_ETM_Q81_402000"/>
      <w:bookmarkEnd w:id="32503"/>
      <w:r>
        <w:rPr>
          <w:rFonts w:hint="cs"/>
          <w:rtl/>
          <w:lang w:eastAsia="he-IL"/>
        </w:rPr>
        <w:t xml:space="preserve">את מעמדו המקצועי של משרד החקלאות ופיתוח הכפר בפני </w:t>
      </w:r>
      <w:bookmarkStart w:id="32504" w:name="_ETM_Q81_405000"/>
      <w:bookmarkEnd w:id="32504"/>
      <w:r>
        <w:rPr>
          <w:rFonts w:hint="cs"/>
          <w:rtl/>
          <w:lang w:eastAsia="he-IL"/>
        </w:rPr>
        <w:t xml:space="preserve">מוסדות התכנון כדי להביא לכך שבהליכי התכנון יישקלו גם שיקולי </w:t>
      </w:r>
      <w:bookmarkStart w:id="32505" w:name="_ETM_Q81_410000"/>
      <w:bookmarkEnd w:id="32505"/>
      <w:r>
        <w:rPr>
          <w:rFonts w:hint="cs"/>
          <w:rtl/>
          <w:lang w:eastAsia="he-IL"/>
        </w:rPr>
        <w:t xml:space="preserve">הגנה על החקלאות, ביסוסה ופיתוחה של החקלאות בישראל. </w:t>
      </w:r>
      <w:bookmarkStart w:id="32506" w:name="_ETM_Q81_418000"/>
      <w:bookmarkEnd w:id="32506"/>
    </w:p>
    <w:p w:rsidR="00CE0D54" w:rsidRDefault="00CE0D54" w:rsidP="00176846">
      <w:pPr>
        <w:rPr>
          <w:rtl/>
          <w:lang w:eastAsia="he-IL"/>
        </w:rPr>
      </w:pPr>
    </w:p>
    <w:p w:rsidR="00CE0D54" w:rsidRDefault="00CE0D54" w:rsidP="00176846">
      <w:pPr>
        <w:rPr>
          <w:rtl/>
          <w:lang w:eastAsia="he-IL"/>
        </w:rPr>
      </w:pPr>
      <w:bookmarkStart w:id="32507" w:name="_ETM_Q81_419000"/>
      <w:bookmarkEnd w:id="32507"/>
      <w:r>
        <w:rPr>
          <w:rFonts w:hint="cs"/>
          <w:rtl/>
          <w:lang w:eastAsia="he-IL"/>
        </w:rPr>
        <w:t xml:space="preserve">אדוני היושב-ראש, באותו עניין, הממשלה מציגה הצעת חוק </w:t>
      </w:r>
      <w:bookmarkStart w:id="32508" w:name="_ETM_Q81_420000"/>
      <w:bookmarkEnd w:id="32508"/>
      <w:r>
        <w:rPr>
          <w:rFonts w:hint="cs"/>
          <w:rtl/>
          <w:lang w:eastAsia="he-IL"/>
        </w:rPr>
        <w:t xml:space="preserve">נוספת לעניין הרכבי מוסדות התכנון, שאף היא נועדה ליישם את ההסכמים הקואליציוניים להקמת </w:t>
      </w:r>
      <w:bookmarkStart w:id="32509" w:name="_ETM_Q81_430000"/>
      <w:bookmarkEnd w:id="32509"/>
      <w:r>
        <w:rPr>
          <w:rFonts w:hint="cs"/>
          <w:rtl/>
          <w:lang w:eastAsia="he-IL"/>
        </w:rPr>
        <w:t xml:space="preserve">הממשלה. </w:t>
      </w:r>
      <w:bookmarkStart w:id="32510" w:name="_ETM_Q81_433000"/>
      <w:bookmarkEnd w:id="32510"/>
      <w:r>
        <w:rPr>
          <w:rFonts w:hint="cs"/>
          <w:rtl/>
          <w:lang w:eastAsia="he-IL"/>
        </w:rPr>
        <w:t xml:space="preserve">ביום 5 במרץ 2023 ועדת השרים לענייני חקיקה </w:t>
      </w:r>
      <w:bookmarkStart w:id="32511" w:name="_ETM_Q81_436000"/>
      <w:bookmarkEnd w:id="32511"/>
      <w:r>
        <w:rPr>
          <w:rFonts w:hint="cs"/>
          <w:rtl/>
          <w:lang w:eastAsia="he-IL"/>
        </w:rPr>
        <w:t xml:space="preserve">החליטה לאשר את טיוטת החוק והטילה על משרד הפנים לפרסם </w:t>
      </w:r>
      <w:bookmarkStart w:id="32512" w:name="_ETM_Q81_442000"/>
      <w:bookmarkEnd w:id="32512"/>
      <w:r>
        <w:rPr>
          <w:rFonts w:hint="cs"/>
          <w:rtl/>
          <w:lang w:eastAsia="he-IL"/>
        </w:rPr>
        <w:t xml:space="preserve">תזכיר חוק לתיקון החוק אשר יכלול גם את נציגי משרד </w:t>
      </w:r>
      <w:bookmarkStart w:id="32513" w:name="_ETM_Q81_446000"/>
      <w:bookmarkEnd w:id="32513"/>
      <w:r>
        <w:rPr>
          <w:rFonts w:hint="cs"/>
          <w:rtl/>
          <w:lang w:eastAsia="he-IL"/>
        </w:rPr>
        <w:t xml:space="preserve">ההתיישבות והמשימות הלאומיות, לפי החלטת הממשלה מס' 137, מיום </w:t>
      </w:r>
      <w:bookmarkStart w:id="32514" w:name="_ETM_Q81_450000"/>
      <w:bookmarkEnd w:id="32514"/>
      <w:r>
        <w:rPr>
          <w:rFonts w:hint="cs"/>
          <w:rtl/>
          <w:lang w:eastAsia="he-IL"/>
        </w:rPr>
        <w:t xml:space="preserve">19 בפברואר 2023. </w:t>
      </w:r>
      <w:bookmarkStart w:id="32515" w:name="_ETM_Q81_452000"/>
      <w:bookmarkEnd w:id="32515"/>
      <w:r>
        <w:rPr>
          <w:rFonts w:hint="cs"/>
          <w:rtl/>
          <w:lang w:eastAsia="he-IL"/>
        </w:rPr>
        <w:t xml:space="preserve">בהמשך לכך פורסם תזכיר חוק, והוא אושר </w:t>
      </w:r>
      <w:bookmarkStart w:id="32516" w:name="_ETM_Q81_453000"/>
      <w:bookmarkEnd w:id="32516"/>
      <w:r>
        <w:rPr>
          <w:rFonts w:hint="cs"/>
          <w:rtl/>
          <w:lang w:eastAsia="he-IL"/>
        </w:rPr>
        <w:t xml:space="preserve">אתמול בממשלה. </w:t>
      </w:r>
    </w:p>
    <w:p w:rsidR="00CE0D54" w:rsidRDefault="00CE0D54" w:rsidP="00176846">
      <w:pPr>
        <w:rPr>
          <w:rtl/>
          <w:lang w:eastAsia="he-IL"/>
        </w:rPr>
      </w:pPr>
      <w:bookmarkStart w:id="32517" w:name="_ETM_Q81_457000"/>
      <w:bookmarkEnd w:id="32517"/>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bookmarkStart w:id="32518" w:name="_ETM_Q81_458000"/>
      <w:bookmarkEnd w:id="32518"/>
      <w:r>
        <w:rPr>
          <w:rFonts w:hint="cs"/>
          <w:rtl/>
          <w:lang w:eastAsia="he-IL"/>
        </w:rPr>
        <w:t xml:space="preserve">עושה לך אחר כך מבחן. </w:t>
      </w:r>
    </w:p>
    <w:p w:rsidR="00CE0D54" w:rsidRDefault="00CE0D54" w:rsidP="00176846">
      <w:pPr>
        <w:rPr>
          <w:rtl/>
          <w:lang w:eastAsia="he-IL"/>
        </w:rPr>
      </w:pPr>
      <w:bookmarkStart w:id="32519" w:name="_ETM_Q81_188000"/>
      <w:bookmarkEnd w:id="32519"/>
    </w:p>
    <w:p w:rsidR="00CE0D54" w:rsidRDefault="00CE0D54" w:rsidP="00176846">
      <w:pPr>
        <w:pStyle w:val="af7"/>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אני מנסה </w:t>
      </w:r>
      <w:bookmarkStart w:id="32520" w:name="_ETM_Q81_459000"/>
      <w:bookmarkEnd w:id="32520"/>
      <w:r>
        <w:rPr>
          <w:rFonts w:hint="cs"/>
          <w:rtl/>
          <w:lang w:eastAsia="he-IL"/>
        </w:rPr>
        <w:t xml:space="preserve">לעקוב </w:t>
      </w:r>
      <w:r w:rsidR="00DA353E">
        <w:rPr>
          <w:rFonts w:hint="cs"/>
          <w:rtl/>
          <w:lang w:eastAsia="he-IL"/>
        </w:rPr>
        <w:t>– – –</w:t>
      </w:r>
    </w:p>
    <w:p w:rsidR="00CE0D54" w:rsidRDefault="00CE0D54" w:rsidP="00176846">
      <w:pPr>
        <w:rPr>
          <w:rtl/>
          <w:lang w:eastAsia="he-IL"/>
        </w:rPr>
      </w:pPr>
      <w:bookmarkStart w:id="32521" w:name="_ETM_Q81_461000"/>
      <w:bookmarkEnd w:id="32521"/>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DA353E">
      <w:pPr>
        <w:rPr>
          <w:rtl/>
          <w:lang w:eastAsia="he-IL"/>
        </w:rPr>
      </w:pPr>
      <w:r>
        <w:rPr>
          <w:rFonts w:hint="cs"/>
          <w:rtl/>
          <w:lang w:eastAsia="he-IL"/>
        </w:rPr>
        <w:t xml:space="preserve">אני אחר כך בוחן אותה על כל מה שאתה אומר. </w:t>
      </w:r>
    </w:p>
    <w:p w:rsidR="00CE0D54" w:rsidRDefault="00CE0D54" w:rsidP="00176846">
      <w:pPr>
        <w:rPr>
          <w:rtl/>
          <w:lang w:eastAsia="he-IL"/>
        </w:rPr>
      </w:pPr>
      <w:bookmarkStart w:id="32522" w:name="_ETM_Q81_465000"/>
      <w:bookmarkEnd w:id="32522"/>
    </w:p>
    <w:p w:rsidR="00CE0D54" w:rsidRDefault="00CE0D54" w:rsidP="00176846">
      <w:pPr>
        <w:pStyle w:val="af7"/>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אני כבר בוורטיגו. </w:t>
      </w:r>
    </w:p>
    <w:p w:rsidR="00CE0D54" w:rsidRDefault="00CE0D54" w:rsidP="00176846">
      <w:pPr>
        <w:rPr>
          <w:rtl/>
          <w:lang w:eastAsia="he-IL"/>
        </w:rPr>
      </w:pPr>
      <w:bookmarkStart w:id="32523" w:name="_ETM_Q81_464000"/>
      <w:bookmarkEnd w:id="32523"/>
    </w:p>
    <w:p w:rsidR="00CE0D54" w:rsidRDefault="00CE0D54" w:rsidP="00176846">
      <w:pPr>
        <w:pStyle w:val="-"/>
        <w:keepNext/>
        <w:rPr>
          <w:rtl/>
        </w:rPr>
      </w:pPr>
      <w:bookmarkStart w:id="32524" w:name="ET_speakercontinue_6434_7"/>
      <w:r>
        <w:rPr>
          <w:rStyle w:val="TagStyle"/>
          <w:rFonts w:hint="cs"/>
          <w:rtl/>
        </w:rPr>
        <w:t xml:space="preserve"> &lt;&lt; דובר_המשך &gt;&gt; </w:t>
      </w:r>
      <w:r>
        <w:rPr>
          <w:rFonts w:hint="cs"/>
          <w:rtl/>
        </w:rPr>
        <w:t>שר החקלאות ופיתוח הכפר אבי דיכטר:</w:t>
      </w:r>
      <w:r>
        <w:rPr>
          <w:rStyle w:val="TagStyle"/>
          <w:rtl/>
        </w:rPr>
        <w:t xml:space="preserve"> &lt;&lt; דובר_המשך &gt;&gt;</w:t>
      </w:r>
      <w:r>
        <w:rPr>
          <w:rFonts w:hint="cs"/>
          <w:rtl/>
        </w:rPr>
        <w:t xml:space="preserve">   </w:t>
      </w:r>
      <w:bookmarkEnd w:id="32524"/>
    </w:p>
    <w:p w:rsidR="00CE0D54" w:rsidRDefault="00CE0D54" w:rsidP="00176846">
      <w:pPr>
        <w:rPr>
          <w:rtl/>
          <w:lang w:eastAsia="he-IL"/>
        </w:rPr>
      </w:pPr>
      <w:bookmarkStart w:id="32525" w:name="_ETM_Q81_468000"/>
      <w:bookmarkEnd w:id="32525"/>
    </w:p>
    <w:p w:rsidR="00CE0D54" w:rsidRDefault="00CE0D54" w:rsidP="00176846">
      <w:pPr>
        <w:rPr>
          <w:rtl/>
          <w:lang w:eastAsia="he-IL"/>
        </w:rPr>
      </w:pPr>
      <w:r>
        <w:rPr>
          <w:rFonts w:hint="cs"/>
          <w:rtl/>
          <w:lang w:eastAsia="he-IL"/>
        </w:rPr>
        <w:t xml:space="preserve">להתחיל מהתחלה או </w:t>
      </w:r>
      <w:r w:rsidR="00DA353E">
        <w:rPr>
          <w:rFonts w:hint="cs"/>
          <w:rtl/>
          <w:lang w:eastAsia="he-IL"/>
        </w:rPr>
        <w:t>– – –</w:t>
      </w:r>
    </w:p>
    <w:p w:rsidR="00CE0D54" w:rsidRDefault="00CE0D54" w:rsidP="00DA353E">
      <w:pPr>
        <w:rPr>
          <w:rtl/>
          <w:lang w:eastAsia="he-I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176846">
      <w:pPr>
        <w:rPr>
          <w:rtl/>
          <w:lang w:eastAsia="he-IL"/>
        </w:rPr>
      </w:pPr>
    </w:p>
    <w:p w:rsidR="00CE0D54" w:rsidRDefault="00CE0D54" w:rsidP="00176846">
      <w:pPr>
        <w:rPr>
          <w:rtl/>
          <w:lang w:eastAsia="he-IL"/>
        </w:rPr>
      </w:pPr>
      <w:r>
        <w:rPr>
          <w:rFonts w:hint="cs"/>
          <w:rtl/>
          <w:lang w:eastAsia="he-IL"/>
        </w:rPr>
        <w:t xml:space="preserve">לא, לא, לא. </w:t>
      </w:r>
    </w:p>
    <w:p w:rsidR="00CE0D54" w:rsidRDefault="00CE0D54" w:rsidP="00176846">
      <w:pPr>
        <w:rPr>
          <w:rtl/>
          <w:lang w:eastAsia="he-IL"/>
        </w:rPr>
      </w:pPr>
    </w:p>
    <w:p w:rsidR="00CE0D54" w:rsidRDefault="00CE0D54" w:rsidP="00176846">
      <w:pPr>
        <w:pStyle w:val="-"/>
        <w:keepNext/>
        <w:rPr>
          <w:rtl/>
        </w:rPr>
      </w:pPr>
      <w:bookmarkStart w:id="32526" w:name="ET_speakercontinue_6434_22"/>
      <w:r>
        <w:rPr>
          <w:rStyle w:val="TagStyle"/>
          <w:rFonts w:hint="cs"/>
          <w:rtl/>
        </w:rPr>
        <w:t xml:space="preserve"> &lt;&lt; דובר_המשך &gt;&gt; </w:t>
      </w:r>
      <w:r>
        <w:rPr>
          <w:rFonts w:hint="cs"/>
          <w:rtl/>
        </w:rPr>
        <w:t>שר החקלאות ופיתוח הכפר אבי דיכטר:</w:t>
      </w:r>
      <w:r>
        <w:rPr>
          <w:rStyle w:val="TagStyle"/>
          <w:rtl/>
        </w:rPr>
        <w:t xml:space="preserve"> &lt;&lt; דובר_המשך &gt;&gt;</w:t>
      </w:r>
      <w:r>
        <w:rPr>
          <w:rFonts w:hint="cs"/>
          <w:rtl/>
        </w:rPr>
        <w:t xml:space="preserve">   </w:t>
      </w:r>
      <w:bookmarkEnd w:id="32526"/>
    </w:p>
    <w:p w:rsidR="00CE0D54" w:rsidRDefault="00CE0D54" w:rsidP="00DA353E">
      <w:pPr>
        <w:rPr>
          <w:rtl/>
          <w:lang w:eastAsia="he-IL"/>
        </w:rPr>
      </w:pPr>
    </w:p>
    <w:p w:rsidR="00CE0D54" w:rsidRDefault="00CE0D54" w:rsidP="00176846">
      <w:pPr>
        <w:rPr>
          <w:rtl/>
          <w:lang w:eastAsia="he-IL"/>
        </w:rPr>
      </w:pPr>
      <w:r>
        <w:rPr>
          <w:rFonts w:hint="cs"/>
          <w:rtl/>
          <w:lang w:eastAsia="he-IL"/>
        </w:rPr>
        <w:t>להתחיל מהתחלה או שתעמוד בזה?</w:t>
      </w:r>
    </w:p>
    <w:p w:rsidR="00CE0D54" w:rsidRDefault="00CE0D54" w:rsidP="00176846">
      <w:pPr>
        <w:rPr>
          <w:rtl/>
          <w:lang w:eastAsia="he-IL"/>
        </w:rPr>
      </w:pPr>
    </w:p>
    <w:p w:rsidR="00CE0D54" w:rsidRDefault="00CE0D54" w:rsidP="00176846">
      <w:pPr>
        <w:pStyle w:val="af7"/>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DA353E" w:rsidP="00176846">
      <w:pPr>
        <w:rPr>
          <w:rtl/>
          <w:lang w:eastAsia="he-IL"/>
        </w:rPr>
      </w:pPr>
      <w:r>
        <w:rPr>
          <w:rFonts w:hint="cs"/>
          <w:rtl/>
          <w:lang w:eastAsia="he-IL"/>
        </w:rPr>
        <w:t>– – –</w:t>
      </w:r>
      <w:r w:rsidR="00CE0D54">
        <w:rPr>
          <w:rFonts w:hint="cs"/>
          <w:rtl/>
          <w:lang w:eastAsia="he-IL"/>
        </w:rPr>
        <w:t xml:space="preserve"> חופשי </w:t>
      </w:r>
      <w:r>
        <w:rPr>
          <w:rFonts w:hint="cs"/>
          <w:rtl/>
          <w:lang w:eastAsia="he-IL"/>
        </w:rPr>
        <w:t>– – –</w:t>
      </w:r>
    </w:p>
    <w:p w:rsidR="00CE0D54" w:rsidRDefault="00CE0D54" w:rsidP="00176846">
      <w:pPr>
        <w:rPr>
          <w:rtl/>
          <w:lang w:eastAsia="he-IL"/>
        </w:rPr>
      </w:pPr>
      <w:bookmarkStart w:id="32527" w:name="_ETM_Q81_472000"/>
      <w:bookmarkEnd w:id="32527"/>
    </w:p>
    <w:p w:rsidR="00CE0D54" w:rsidRDefault="00CE0D54" w:rsidP="00176846">
      <w:pPr>
        <w:pStyle w:val="-"/>
        <w:keepNext/>
        <w:rPr>
          <w:rtl/>
        </w:rPr>
      </w:pPr>
      <w:bookmarkStart w:id="32528" w:name="ET_speakercontinue_6434_24"/>
      <w:r>
        <w:rPr>
          <w:rStyle w:val="TagStyle"/>
          <w:rFonts w:hint="cs"/>
          <w:rtl/>
        </w:rPr>
        <w:t xml:space="preserve"> &lt;&lt; דובר_המשך &gt;&gt; </w:t>
      </w:r>
      <w:r>
        <w:rPr>
          <w:rFonts w:hint="cs"/>
          <w:rtl/>
        </w:rPr>
        <w:t>שר החקלאות ופיתוח הכפר אבי דיכטר:</w:t>
      </w:r>
      <w:r>
        <w:rPr>
          <w:rStyle w:val="TagStyle"/>
          <w:rtl/>
        </w:rPr>
        <w:t xml:space="preserve"> &lt;&lt; דובר_המשך &gt;&gt;</w:t>
      </w:r>
      <w:r>
        <w:rPr>
          <w:rFonts w:hint="cs"/>
          <w:rtl/>
        </w:rPr>
        <w:t xml:space="preserve">   </w:t>
      </w:r>
      <w:bookmarkEnd w:id="32528"/>
    </w:p>
    <w:p w:rsidR="00CE0D54" w:rsidRDefault="00CE0D54" w:rsidP="00DA353E">
      <w:pPr>
        <w:rPr>
          <w:rtl/>
          <w:lang w:eastAsia="he-IL"/>
        </w:rPr>
      </w:pPr>
    </w:p>
    <w:p w:rsidR="00CE0D54" w:rsidRDefault="00CE0D54" w:rsidP="00176846">
      <w:pPr>
        <w:rPr>
          <w:rtl/>
          <w:lang w:eastAsia="he-IL"/>
        </w:rPr>
      </w:pPr>
      <w:bookmarkStart w:id="32529" w:name="_ETM_Q81_473000"/>
      <w:bookmarkEnd w:id="32529"/>
      <w:r>
        <w:rPr>
          <w:rFonts w:hint="cs"/>
          <w:rtl/>
          <w:lang w:eastAsia="he-IL"/>
        </w:rPr>
        <w:t xml:space="preserve">לפיכך, אדוני היושב-ראש, הממשלה מביאה כעת </w:t>
      </w:r>
      <w:bookmarkStart w:id="32530" w:name="_ETM_Q81_476000"/>
      <w:bookmarkEnd w:id="32530"/>
      <w:r>
        <w:rPr>
          <w:rFonts w:hint="cs"/>
          <w:rtl/>
          <w:lang w:eastAsia="he-IL"/>
        </w:rPr>
        <w:t xml:space="preserve">את שתי הצעות החוק להצבעה במליאת הכנסת, וכמובן, אני קורא </w:t>
      </w:r>
      <w:bookmarkStart w:id="32531" w:name="_ETM_Q81_483000"/>
      <w:bookmarkEnd w:id="32531"/>
      <w:r>
        <w:rPr>
          <w:rFonts w:hint="cs"/>
          <w:rtl/>
          <w:lang w:eastAsia="he-IL"/>
        </w:rPr>
        <w:t>לכם לתמוך בשתי הצעות החוק. תודה רבה.</w:t>
      </w:r>
    </w:p>
    <w:p w:rsidR="00CE0D54" w:rsidRDefault="00CE0D54" w:rsidP="00176846">
      <w:pPr>
        <w:rPr>
          <w:rtl/>
          <w:lang w:eastAsia="he-I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bookmarkStart w:id="32532" w:name="_ETM_Q81_487000"/>
      <w:bookmarkEnd w:id="32532"/>
      <w:r>
        <w:rPr>
          <w:rFonts w:hint="cs"/>
          <w:rtl/>
          <w:lang w:eastAsia="he-IL"/>
        </w:rPr>
        <w:t xml:space="preserve">תודה רבה לשר </w:t>
      </w:r>
      <w:bookmarkStart w:id="32533" w:name="_ETM_Q81_488000"/>
      <w:bookmarkEnd w:id="32533"/>
      <w:r>
        <w:rPr>
          <w:rFonts w:hint="cs"/>
          <w:rtl/>
          <w:lang w:eastAsia="he-IL"/>
        </w:rPr>
        <w:t xml:space="preserve">החקלאות ופיתוח הכפר חבר הכנסת אבי דיכטר. ראשון הדוברים </w:t>
      </w:r>
      <w:r>
        <w:rPr>
          <w:rFonts w:hint="eastAsia"/>
          <w:rtl/>
          <w:lang w:eastAsia="he-IL"/>
        </w:rPr>
        <w:t xml:space="preserve">– </w:t>
      </w:r>
      <w:r>
        <w:rPr>
          <w:rFonts w:hint="cs"/>
          <w:rtl/>
          <w:lang w:eastAsia="he-IL"/>
        </w:rPr>
        <w:t xml:space="preserve">חבר </w:t>
      </w:r>
      <w:bookmarkStart w:id="32534" w:name="_ETM_Q81_493000"/>
      <w:bookmarkEnd w:id="32534"/>
      <w:r>
        <w:rPr>
          <w:rFonts w:hint="cs"/>
          <w:rtl/>
          <w:lang w:eastAsia="he-IL"/>
        </w:rPr>
        <w:t xml:space="preserve">הכנסת מתן כהנא, בבקשה. </w:t>
      </w:r>
    </w:p>
    <w:p w:rsidR="00CE0D54" w:rsidRDefault="00CE0D54" w:rsidP="00176846">
      <w:pPr>
        <w:rPr>
          <w:rtl/>
          <w:lang w:eastAsia="he-IL"/>
        </w:rPr>
      </w:pPr>
      <w:bookmarkStart w:id="32535" w:name="_ETM_Q81_505000"/>
      <w:bookmarkEnd w:id="32535"/>
    </w:p>
    <w:p w:rsidR="00CE0D54" w:rsidRDefault="00CE0D54" w:rsidP="00176846">
      <w:pPr>
        <w:pStyle w:val="af7"/>
        <w:keepNext/>
        <w:rPr>
          <w:rtl/>
        </w:rPr>
      </w:pPr>
      <w:bookmarkStart w:id="32536" w:name="ET_interruption_קריאות_26"/>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32536"/>
    </w:p>
    <w:p w:rsidR="00CE0D54" w:rsidRDefault="00CE0D54" w:rsidP="00DA353E">
      <w:pPr>
        <w:rPr>
          <w:rtl/>
          <w:lang w:eastAsia="he-IL"/>
        </w:rPr>
      </w:pPr>
    </w:p>
    <w:p w:rsidR="00CE0D54" w:rsidRDefault="00DA353E" w:rsidP="00176846">
      <w:pPr>
        <w:rPr>
          <w:rtl/>
          <w:lang w:eastAsia="he-IL"/>
        </w:rPr>
      </w:pPr>
      <w:r>
        <w:rPr>
          <w:rFonts w:hint="cs"/>
          <w:rtl/>
          <w:lang w:eastAsia="he-IL"/>
        </w:rPr>
        <w:t>– – –</w:t>
      </w:r>
    </w:p>
    <w:p w:rsidR="00CE0D54" w:rsidRDefault="00CE0D54" w:rsidP="00176846">
      <w:pPr>
        <w:rPr>
          <w:rtl/>
          <w:lang w:eastAsia="he-I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רגע. איפה מגילת העצמאות?</w:t>
      </w:r>
      <w:r>
        <w:rPr>
          <w:rFonts w:hint="cs"/>
          <w:lang w:eastAsia="he-IL"/>
        </w:rPr>
        <w:t xml:space="preserve"> </w:t>
      </w:r>
      <w:bookmarkStart w:id="32537" w:name="_ETM_Q81_503000"/>
      <w:bookmarkEnd w:id="32537"/>
    </w:p>
    <w:p w:rsidR="00CE0D54" w:rsidRDefault="00CE0D54" w:rsidP="00176846">
      <w:pPr>
        <w:rPr>
          <w:b/>
          <w:bCs/>
          <w:u w:val="single"/>
          <w:rtl/>
        </w:rPr>
      </w:pPr>
    </w:p>
    <w:p w:rsidR="00CE0D54" w:rsidRDefault="00CE0D54" w:rsidP="00176846">
      <w:pPr>
        <w:pStyle w:val="af7"/>
        <w:keepNext/>
        <w:rPr>
          <w:rtl/>
        </w:rPr>
      </w:pPr>
      <w:r>
        <w:rPr>
          <w:rStyle w:val="TagStyle"/>
          <w:rFonts w:hint="cs"/>
          <w:rtl/>
        </w:rPr>
        <w:t xml:space="preserve"> &lt;&lt; קריאה &gt;&gt; </w:t>
      </w:r>
      <w:r>
        <w:rPr>
          <w:rFonts w:hint="cs"/>
          <w:rtl/>
        </w:rPr>
        <w:t>מתן כהנא (המחנה הממלכתי):</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הפעם נלך על משהו אחר. </w:t>
      </w:r>
    </w:p>
    <w:p w:rsidR="00CE0D54" w:rsidRDefault="00CE0D54" w:rsidP="00176846">
      <w:pPr>
        <w:rPr>
          <w:rtl/>
          <w:lang w:eastAsia="he-IL"/>
        </w:rPr>
      </w:pPr>
      <w:bookmarkStart w:id="32538" w:name="_ETM_Q81_512000"/>
      <w:bookmarkEnd w:id="32538"/>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שלא יקרא לנו איוב. </w:t>
      </w:r>
    </w:p>
    <w:p w:rsidR="00CE0D54" w:rsidRDefault="00CE0D54" w:rsidP="00176846">
      <w:pPr>
        <w:rPr>
          <w:rtl/>
          <w:lang w:eastAsia="he-IL"/>
        </w:rPr>
      </w:pPr>
    </w:p>
    <w:p w:rsidR="00CE0D54" w:rsidRDefault="00CE0D54" w:rsidP="00176846">
      <w:pPr>
        <w:pStyle w:val="af7"/>
        <w:keepNext/>
        <w:rPr>
          <w:rtl/>
        </w:rPr>
      </w:pPr>
      <w:bookmarkStart w:id="32539" w:name="ET_interruption_6361_30"/>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32539"/>
    </w:p>
    <w:p w:rsidR="00CE0D54" w:rsidRDefault="00CE0D54" w:rsidP="00DA353E">
      <w:pPr>
        <w:rPr>
          <w:rtl/>
          <w:lang w:eastAsia="he-IL"/>
        </w:rPr>
      </w:pPr>
    </w:p>
    <w:p w:rsidR="00CE0D54" w:rsidRDefault="00CE0D54" w:rsidP="00176846">
      <w:pPr>
        <w:rPr>
          <w:rtl/>
          <w:lang w:eastAsia="he-IL"/>
        </w:rPr>
      </w:pPr>
      <w:r>
        <w:rPr>
          <w:rFonts w:hint="cs"/>
          <w:rtl/>
          <w:lang w:eastAsia="he-IL"/>
        </w:rPr>
        <w:t>כמה גובה.</w:t>
      </w:r>
    </w:p>
    <w:p w:rsidR="00CE0D54" w:rsidRDefault="00CE0D54" w:rsidP="00176846">
      <w:pPr>
        <w:rPr>
          <w:rtl/>
          <w:lang w:eastAsia="he-IL"/>
        </w:rPr>
      </w:pPr>
      <w:bookmarkStart w:id="32540" w:name="_ETM_Q81_516000"/>
      <w:bookmarkEnd w:id="32540"/>
    </w:p>
    <w:p w:rsidR="00CE0D54" w:rsidRDefault="00CE0D54" w:rsidP="00176846">
      <w:pPr>
        <w:pStyle w:val="a4"/>
        <w:keepNext/>
        <w:rPr>
          <w:rtl/>
        </w:rPr>
      </w:pPr>
      <w:bookmarkStart w:id="32541" w:name="ET_speaker_5855_31"/>
      <w:r>
        <w:rPr>
          <w:rStyle w:val="TagStyle"/>
          <w:rFonts w:hint="cs"/>
          <w:rtl/>
        </w:rPr>
        <w:t xml:space="preserve"> &lt;&lt; דובר &gt;&gt; </w:t>
      </w:r>
      <w:bookmarkStart w:id="32542" w:name="_Toc129729492"/>
      <w:r>
        <w:rPr>
          <w:rFonts w:hint="cs"/>
          <w:rtl/>
        </w:rPr>
        <w:t>מתן כהנא (המחנה הממלכתי):</w:t>
      </w:r>
      <w:bookmarkEnd w:id="32542"/>
      <w:r>
        <w:rPr>
          <w:rStyle w:val="TagStyle"/>
          <w:rtl/>
        </w:rPr>
        <w:t xml:space="preserve"> &lt;&lt; דובר &gt;&gt;</w:t>
      </w:r>
      <w:r>
        <w:rPr>
          <w:rFonts w:hint="cs"/>
          <w:rtl/>
        </w:rPr>
        <w:t xml:space="preserve">   </w:t>
      </w:r>
      <w:bookmarkEnd w:id="32541"/>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188. אדוני השר, </w:t>
      </w:r>
      <w:bookmarkStart w:id="32543" w:name="_ETM_Q81_523000"/>
      <w:bookmarkEnd w:id="32543"/>
      <w:r>
        <w:rPr>
          <w:rFonts w:hint="cs"/>
          <w:rtl/>
          <w:lang w:eastAsia="he-IL"/>
        </w:rPr>
        <w:t xml:space="preserve">ידידי היושב-ראש, חבריי חברי הכנסת, שמעתי את דבריה המרגשים של </w:t>
      </w:r>
      <w:bookmarkStart w:id="32544" w:name="_ETM_Q81_533000"/>
      <w:bookmarkEnd w:id="32544"/>
      <w:r>
        <w:rPr>
          <w:rFonts w:hint="cs"/>
          <w:rtl/>
          <w:lang w:eastAsia="he-IL"/>
        </w:rPr>
        <w:t xml:space="preserve">חברתי השרה אורית סטרוק, אבל במקביל גם שמעתי עוד </w:t>
      </w:r>
      <w:bookmarkStart w:id="32545" w:name="_ETM_Q81_537000"/>
      <w:bookmarkEnd w:id="32545"/>
      <w:r>
        <w:rPr>
          <w:rFonts w:hint="cs"/>
          <w:rtl/>
          <w:lang w:eastAsia="he-IL"/>
        </w:rPr>
        <w:t xml:space="preserve">כמה דברים </w:t>
      </w:r>
      <w:r>
        <w:rPr>
          <w:rFonts w:hint="eastAsia"/>
          <w:rtl/>
          <w:lang w:eastAsia="he-IL"/>
        </w:rPr>
        <w:t xml:space="preserve">– </w:t>
      </w:r>
      <w:r>
        <w:rPr>
          <w:rFonts w:hint="cs"/>
          <w:rtl/>
          <w:lang w:eastAsia="he-IL"/>
        </w:rPr>
        <w:t xml:space="preserve">שמעתי את שר המשפטים לשעבר גדעון סער </w:t>
      </w:r>
      <w:bookmarkStart w:id="32546" w:name="_ETM_Q81_545000"/>
      <w:bookmarkEnd w:id="32546"/>
      <w:r>
        <w:rPr>
          <w:rFonts w:hint="cs"/>
          <w:rtl/>
          <w:lang w:eastAsia="he-IL"/>
        </w:rPr>
        <w:t>מתאר פה איך ראש הממשלה טוען שאז הוא היה ראש</w:t>
      </w:r>
      <w:bookmarkStart w:id="32547" w:name="_ETM_Q81_551000"/>
      <w:bookmarkEnd w:id="32547"/>
      <w:r>
        <w:rPr>
          <w:rFonts w:hint="cs"/>
          <w:rtl/>
          <w:lang w:eastAsia="he-IL"/>
        </w:rPr>
        <w:t xml:space="preserve"> האופוזיציה, מצביע פעם אחר פעם בעד תוכנית ההתנתקות, פעם אחר </w:t>
      </w:r>
      <w:bookmarkStart w:id="32548" w:name="_ETM_Q81_556000"/>
      <w:bookmarkEnd w:id="32548"/>
      <w:r>
        <w:rPr>
          <w:rFonts w:hint="cs"/>
          <w:rtl/>
          <w:lang w:eastAsia="he-IL"/>
        </w:rPr>
        <w:t>פעם בעד תוכנית ההתנתקות, ושבוע לפני ביצוע התוכנית עוזב את</w:t>
      </w:r>
      <w:bookmarkStart w:id="32549" w:name="_ETM_Q81_564000"/>
      <w:bookmarkEnd w:id="32549"/>
      <w:r>
        <w:rPr>
          <w:rFonts w:hint="cs"/>
          <w:rtl/>
          <w:lang w:eastAsia="he-IL"/>
        </w:rPr>
        <w:t xml:space="preserve"> תפקידו, כאשר הוא יודע שלפחות את יישובי צפון השומרון הו</w:t>
      </w:r>
      <w:bookmarkStart w:id="32550" w:name="_ETM_Q81_569000"/>
      <w:bookmarkEnd w:id="32550"/>
      <w:r>
        <w:rPr>
          <w:rFonts w:hint="cs"/>
          <w:rtl/>
          <w:lang w:eastAsia="he-IL"/>
        </w:rPr>
        <w:t xml:space="preserve">א יכול להוציא מהתוכנית ולא עושה את זה. </w:t>
      </w:r>
    </w:p>
    <w:p w:rsidR="00CE0D54" w:rsidRDefault="00CE0D54" w:rsidP="00176846">
      <w:pPr>
        <w:rPr>
          <w:rtl/>
          <w:lang w:eastAsia="he-IL"/>
        </w:rPr>
      </w:pPr>
    </w:p>
    <w:p w:rsidR="00CE0D54" w:rsidRDefault="00CE0D54" w:rsidP="00196EE2">
      <w:pPr>
        <w:rPr>
          <w:rtl/>
          <w:lang w:eastAsia="he-IL"/>
        </w:rPr>
      </w:pPr>
      <w:r>
        <w:rPr>
          <w:rFonts w:hint="cs"/>
          <w:rtl/>
          <w:lang w:eastAsia="he-IL"/>
        </w:rPr>
        <w:t xml:space="preserve">וזה מתחבר </w:t>
      </w:r>
      <w:bookmarkStart w:id="32551" w:name="_ETM_Q81_575000"/>
      <w:bookmarkEnd w:id="32551"/>
      <w:r>
        <w:rPr>
          <w:rFonts w:hint="cs"/>
          <w:rtl/>
          <w:lang w:eastAsia="he-IL"/>
        </w:rPr>
        <w:t>למה שלא היה צריך לשמוע אלא מספיק לראות</w:t>
      </w:r>
      <w:r w:rsidR="00196EE2">
        <w:rPr>
          <w:rFonts w:hint="cs"/>
          <w:rtl/>
          <w:lang w:eastAsia="he-IL"/>
        </w:rPr>
        <w:t>,</w:t>
      </w:r>
      <w:r>
        <w:rPr>
          <w:rFonts w:hint="cs"/>
          <w:rtl/>
          <w:lang w:eastAsia="he-IL"/>
        </w:rPr>
        <w:t xml:space="preserve"> </w:t>
      </w:r>
      <w:bookmarkStart w:id="32552" w:name="_ETM_Q81_583000"/>
      <w:bookmarkEnd w:id="32552"/>
      <w:r>
        <w:rPr>
          <w:rFonts w:hint="cs"/>
          <w:rtl/>
          <w:lang w:eastAsia="he-IL"/>
        </w:rPr>
        <w:t xml:space="preserve">מספיק לראות </w:t>
      </w:r>
      <w:bookmarkStart w:id="32553" w:name="_ETM_Q81_581000"/>
      <w:bookmarkEnd w:id="32553"/>
      <w:r>
        <w:rPr>
          <w:rFonts w:hint="cs"/>
          <w:rtl/>
          <w:lang w:eastAsia="he-IL"/>
        </w:rPr>
        <w:t xml:space="preserve">גם היום, מספיק לראות גם בקריאה הטרומית – שהייתה לפני </w:t>
      </w:r>
      <w:bookmarkStart w:id="32554" w:name="_ETM_Q81_584000"/>
      <w:bookmarkEnd w:id="32554"/>
      <w:r>
        <w:rPr>
          <w:rFonts w:hint="cs"/>
          <w:rtl/>
          <w:lang w:eastAsia="he-IL"/>
        </w:rPr>
        <w:t xml:space="preserve">שבועיים? מתי הייתה הקריאה הטרומית? ואז ראש הממשלה נתניהו </w:t>
      </w:r>
      <w:bookmarkStart w:id="32555" w:name="_ETM_Q81_587000"/>
      <w:bookmarkEnd w:id="32555"/>
      <w:r>
        <w:rPr>
          <w:rFonts w:hint="cs"/>
          <w:rtl/>
          <w:lang w:eastAsia="he-IL"/>
        </w:rPr>
        <w:t>בחר, בחר, למרות שהוא היה במשכ</w:t>
      </w:r>
      <w:bookmarkStart w:id="32556" w:name="_ETM_Q81_592000"/>
      <w:bookmarkEnd w:id="32556"/>
      <w:r>
        <w:rPr>
          <w:rFonts w:hint="cs"/>
          <w:rtl/>
          <w:lang w:eastAsia="he-IL"/>
        </w:rPr>
        <w:t xml:space="preserve">ן, בחר שלא להגיע להצביע, וגם היום הוא בחר שלא </w:t>
      </w:r>
      <w:bookmarkStart w:id="32557" w:name="_ETM_Q81_598000"/>
      <w:bookmarkEnd w:id="32557"/>
      <w:r>
        <w:rPr>
          <w:rFonts w:hint="cs"/>
          <w:rtl/>
          <w:lang w:eastAsia="he-IL"/>
        </w:rPr>
        <w:t>להגיע להצביע</w:t>
      </w:r>
      <w:r w:rsidR="00196EE2">
        <w:rPr>
          <w:rFonts w:hint="cs"/>
          <w:rtl/>
          <w:lang w:eastAsia="he-IL"/>
        </w:rPr>
        <w:t>.</w:t>
      </w:r>
      <w:r>
        <w:rPr>
          <w:rFonts w:hint="cs"/>
          <w:rtl/>
          <w:lang w:eastAsia="he-IL"/>
        </w:rPr>
        <w:t xml:space="preserve"> וזה מתחבר למה שאמרה לי שבוע </w:t>
      </w:r>
      <w:bookmarkStart w:id="32558" w:name="_ETM_Q81_606000"/>
      <w:bookmarkEnd w:id="32558"/>
      <w:r>
        <w:rPr>
          <w:rFonts w:hint="cs"/>
          <w:rtl/>
          <w:lang w:eastAsia="he-IL"/>
        </w:rPr>
        <w:t xml:space="preserve">שעבר חברתי שרת המשפטים לשעבר אילת שקד. היא תיארה </w:t>
      </w:r>
      <w:bookmarkStart w:id="32559" w:name="_ETM_Q81_609000"/>
      <w:bookmarkEnd w:id="32559"/>
      <w:r>
        <w:rPr>
          <w:rFonts w:hint="cs"/>
          <w:rtl/>
          <w:lang w:eastAsia="he-IL"/>
        </w:rPr>
        <w:t xml:space="preserve">את המצב </w:t>
      </w:r>
      <w:r w:rsidR="00196EE2">
        <w:rPr>
          <w:rFonts w:hint="cs"/>
          <w:rtl/>
          <w:lang w:eastAsia="he-IL"/>
        </w:rPr>
        <w:t>כ</w:t>
      </w:r>
      <w:r>
        <w:rPr>
          <w:rFonts w:hint="cs"/>
          <w:rtl/>
          <w:lang w:eastAsia="he-IL"/>
        </w:rPr>
        <w:t xml:space="preserve">שהיא הייתה שרת המשפטים בממשלתו של נתניהו, ושבוע </w:t>
      </w:r>
      <w:bookmarkStart w:id="32560" w:name="_ETM_Q81_617000"/>
      <w:bookmarkEnd w:id="32560"/>
      <w:r>
        <w:rPr>
          <w:rFonts w:hint="cs"/>
          <w:rtl/>
          <w:lang w:eastAsia="he-IL"/>
        </w:rPr>
        <w:t xml:space="preserve">אחרי שבוע, כל שבוע היא הביאה לוועדת השרים </w:t>
      </w:r>
      <w:bookmarkStart w:id="32561" w:name="_ETM_Q81_618000"/>
      <w:bookmarkEnd w:id="32561"/>
      <w:r>
        <w:rPr>
          <w:rFonts w:hint="cs"/>
          <w:rtl/>
          <w:lang w:eastAsia="he-IL"/>
        </w:rPr>
        <w:t xml:space="preserve">לענייני חקיקה את החוק שאנחנו הצבענו בעדו עכשיו, שבוע אחרי </w:t>
      </w:r>
      <w:bookmarkStart w:id="32562" w:name="_ETM_Q81_625000"/>
      <w:bookmarkEnd w:id="32562"/>
      <w:r>
        <w:rPr>
          <w:rFonts w:hint="cs"/>
          <w:rtl/>
          <w:lang w:eastAsia="he-IL"/>
        </w:rPr>
        <w:t xml:space="preserve">שבוע הביאה אותו, ושבוע אחרי שבוע ראש הממשלה נתניהו דרש להוריד את החוק הזה מסדר-היום. </w:t>
      </w:r>
    </w:p>
    <w:p w:rsidR="00CE0D54" w:rsidRDefault="00CE0D54" w:rsidP="00176846">
      <w:pPr>
        <w:rPr>
          <w:rtl/>
          <w:lang w:eastAsia="he-IL"/>
        </w:rPr>
      </w:pPr>
    </w:p>
    <w:p w:rsidR="00CE0D54" w:rsidRDefault="00CE0D54" w:rsidP="00176846">
      <w:pPr>
        <w:pStyle w:val="af7"/>
        <w:keepNext/>
        <w:rPr>
          <w:rtl/>
        </w:rPr>
      </w:pPr>
      <w:bookmarkStart w:id="32563" w:name="ET_interruption_4590_10"/>
      <w:r>
        <w:rPr>
          <w:rStyle w:val="TagStyle"/>
          <w:rFonts w:hint="cs"/>
          <w:rtl/>
        </w:rPr>
        <w:t xml:space="preserve"> &lt;&lt; קריאה &gt;&gt; </w:t>
      </w:r>
      <w:r>
        <w:rPr>
          <w:rFonts w:hint="cs"/>
          <w:rtl/>
        </w:rPr>
        <w:t>זאב אלקין (המחנה הממלכתי):</w:t>
      </w:r>
      <w:r>
        <w:rPr>
          <w:rStyle w:val="TagStyle"/>
          <w:rtl/>
        </w:rPr>
        <w:t xml:space="preserve"> &lt;&lt; קריאה &gt;&gt;</w:t>
      </w:r>
      <w:r>
        <w:rPr>
          <w:rFonts w:hint="cs"/>
          <w:rtl/>
        </w:rPr>
        <w:t xml:space="preserve">   </w:t>
      </w:r>
      <w:bookmarkEnd w:id="32563"/>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הוא היה גם אז ראש </w:t>
      </w:r>
      <w:bookmarkStart w:id="32564" w:name="_ETM_Q81_634000"/>
      <w:bookmarkEnd w:id="32564"/>
      <w:r>
        <w:rPr>
          <w:rFonts w:hint="cs"/>
          <w:rtl/>
          <w:lang w:eastAsia="he-IL"/>
        </w:rPr>
        <w:t xml:space="preserve">אופוזיציה. </w:t>
      </w:r>
    </w:p>
    <w:p w:rsidR="00CE0D54" w:rsidRDefault="00CE0D54" w:rsidP="00176846">
      <w:pPr>
        <w:rPr>
          <w:rtl/>
          <w:lang w:eastAsia="he-IL"/>
        </w:rPr>
      </w:pPr>
    </w:p>
    <w:p w:rsidR="00CE0D54" w:rsidRDefault="00CE0D54" w:rsidP="00176846">
      <w:pPr>
        <w:pStyle w:val="-"/>
        <w:keepNext/>
        <w:rPr>
          <w:rtl/>
        </w:rPr>
      </w:pPr>
      <w:bookmarkStart w:id="32565" w:name="ET_speakercontinue_5855_32"/>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32565"/>
    </w:p>
    <w:p w:rsidR="00CE0D54" w:rsidRDefault="00CE0D54" w:rsidP="00DA353E">
      <w:pPr>
        <w:rPr>
          <w:rtl/>
          <w:lang w:eastAsia="he-IL"/>
        </w:rPr>
      </w:pPr>
    </w:p>
    <w:p w:rsidR="00CE0D54" w:rsidRDefault="00CE0D54" w:rsidP="00176846">
      <w:pPr>
        <w:rPr>
          <w:rtl/>
          <w:lang w:eastAsia="he-IL"/>
        </w:rPr>
      </w:pPr>
      <w:bookmarkStart w:id="32566" w:name="_ETM_Q81_632000"/>
      <w:bookmarkEnd w:id="32566"/>
      <w:r>
        <w:rPr>
          <w:rFonts w:hint="cs"/>
          <w:rtl/>
          <w:lang w:eastAsia="he-IL"/>
        </w:rPr>
        <w:t xml:space="preserve">דרש </w:t>
      </w:r>
      <w:r w:rsidR="00DA353E">
        <w:rPr>
          <w:rFonts w:hint="cs"/>
          <w:rtl/>
          <w:lang w:eastAsia="he-IL"/>
        </w:rPr>
        <w:t>– – –</w:t>
      </w:r>
    </w:p>
    <w:p w:rsidR="00CE0D54" w:rsidRDefault="00CE0D54" w:rsidP="00176846">
      <w:pPr>
        <w:rPr>
          <w:rtl/>
          <w:lang w:eastAsia="he-IL"/>
        </w:rPr>
      </w:pPr>
    </w:p>
    <w:p w:rsidR="00CE0D54" w:rsidRDefault="00CE0D54" w:rsidP="00176846">
      <w:pPr>
        <w:pStyle w:val="af7"/>
        <w:keepNext/>
        <w:rPr>
          <w:rtl/>
        </w:rPr>
      </w:pPr>
      <w:bookmarkStart w:id="32567" w:name="ET_interruption_4590_33"/>
      <w:r>
        <w:rPr>
          <w:rStyle w:val="TagStyle"/>
          <w:rFonts w:hint="cs"/>
          <w:rtl/>
        </w:rPr>
        <w:t xml:space="preserve"> &lt;&lt; קריאה &gt;&gt; </w:t>
      </w:r>
      <w:r>
        <w:rPr>
          <w:rFonts w:hint="cs"/>
          <w:rtl/>
        </w:rPr>
        <w:t>זאב אלקין (המחנה הממלכתי):</w:t>
      </w:r>
      <w:r>
        <w:rPr>
          <w:rStyle w:val="TagStyle"/>
          <w:rtl/>
        </w:rPr>
        <w:t xml:space="preserve"> &lt;&lt; קריאה &gt;&gt;</w:t>
      </w:r>
      <w:r>
        <w:rPr>
          <w:rFonts w:hint="cs"/>
          <w:rtl/>
        </w:rPr>
        <w:t xml:space="preserve">   </w:t>
      </w:r>
      <w:bookmarkEnd w:id="32567"/>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גם כשהוא היה ראש ממשלה הוא היה </w:t>
      </w:r>
      <w:r w:rsidR="00DA353E">
        <w:rPr>
          <w:rFonts w:hint="cs"/>
          <w:rtl/>
          <w:lang w:eastAsia="he-IL"/>
        </w:rPr>
        <w:t>– – –</w:t>
      </w:r>
    </w:p>
    <w:p w:rsidR="00CE0D54" w:rsidRDefault="00CE0D54" w:rsidP="00176846">
      <w:pPr>
        <w:rPr>
          <w:rtl/>
          <w:lang w:eastAsia="he-IL"/>
        </w:rPr>
      </w:pPr>
      <w:bookmarkStart w:id="32568" w:name="_ETM_Q81_636000"/>
      <w:bookmarkEnd w:id="32568"/>
    </w:p>
    <w:p w:rsidR="00CE0D54" w:rsidRDefault="00CE0D54" w:rsidP="00176846">
      <w:pPr>
        <w:pStyle w:val="-"/>
        <w:keepNext/>
        <w:rPr>
          <w:rtl/>
        </w:rPr>
      </w:pPr>
      <w:bookmarkStart w:id="32569" w:name="ET_speakercontinue_5855_34"/>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32569"/>
    </w:p>
    <w:p w:rsidR="00CE0D54" w:rsidRDefault="00CE0D54" w:rsidP="00DA353E">
      <w:pPr>
        <w:rPr>
          <w:rtl/>
          <w:lang w:eastAsia="he-IL"/>
        </w:rPr>
      </w:pPr>
    </w:p>
    <w:p w:rsidR="00CE0D54" w:rsidRDefault="00CE0D54" w:rsidP="00176846">
      <w:pPr>
        <w:rPr>
          <w:rtl/>
          <w:lang w:eastAsia="he-IL"/>
        </w:rPr>
      </w:pPr>
      <w:bookmarkStart w:id="32570" w:name="_ETM_Q81_637000"/>
      <w:bookmarkEnd w:id="32570"/>
      <w:r>
        <w:rPr>
          <w:rFonts w:hint="cs"/>
          <w:rtl/>
          <w:lang w:eastAsia="he-IL"/>
        </w:rPr>
        <w:t xml:space="preserve">גם כשהוא היה ראש ממשלה, בהקשר של החוק </w:t>
      </w:r>
      <w:bookmarkStart w:id="32571" w:name="_ETM_Q81_638000"/>
      <w:bookmarkEnd w:id="32571"/>
      <w:r>
        <w:rPr>
          <w:rFonts w:hint="cs"/>
          <w:rtl/>
          <w:lang w:eastAsia="he-IL"/>
        </w:rPr>
        <w:t>של חומש</w:t>
      </w:r>
      <w:r w:rsidR="00196EE2">
        <w:rPr>
          <w:rFonts w:hint="cs"/>
          <w:rtl/>
          <w:lang w:eastAsia="he-IL"/>
        </w:rPr>
        <w:t>,</w:t>
      </w:r>
      <w:r>
        <w:rPr>
          <w:rFonts w:hint="cs"/>
          <w:rtl/>
          <w:lang w:eastAsia="he-IL"/>
        </w:rPr>
        <w:t xml:space="preserve"> הוא היה ראש האופוזיציה. פעם </w:t>
      </w:r>
      <w:bookmarkStart w:id="32572" w:name="_ETM_Q81_643000"/>
      <w:bookmarkEnd w:id="32572"/>
      <w:r>
        <w:rPr>
          <w:rFonts w:hint="cs"/>
          <w:rtl/>
          <w:lang w:eastAsia="he-IL"/>
        </w:rPr>
        <w:t xml:space="preserve">אחר פעם במשך ארבע שנים, שבוע אחרי שבוע, ראש הממשלה </w:t>
      </w:r>
      <w:bookmarkStart w:id="32573" w:name="_ETM_Q81_645000"/>
      <w:bookmarkEnd w:id="32573"/>
      <w:r>
        <w:rPr>
          <w:rFonts w:hint="cs"/>
          <w:rtl/>
          <w:lang w:eastAsia="he-IL"/>
        </w:rPr>
        <w:t xml:space="preserve">נתניהו דרש להסיר את החוק הזה מסדר-היום, ולכן זה </w:t>
      </w:r>
      <w:bookmarkStart w:id="32574" w:name="_ETM_Q81_649000"/>
      <w:bookmarkEnd w:id="32574"/>
      <w:r>
        <w:rPr>
          <w:rFonts w:hint="cs"/>
          <w:rtl/>
          <w:lang w:eastAsia="he-IL"/>
        </w:rPr>
        <w:t>לא מפתיע בכלל שבקריאה הטרומית הוא לא נכח פה, וזה לא מפתיע בכלל שגם בקריאה הראשונה הוא</w:t>
      </w:r>
      <w:bookmarkStart w:id="32575" w:name="_ETM_Q81_656000"/>
      <w:bookmarkEnd w:id="32575"/>
      <w:r>
        <w:rPr>
          <w:rFonts w:hint="cs"/>
          <w:rtl/>
          <w:lang w:eastAsia="he-IL"/>
        </w:rPr>
        <w:t xml:space="preserve"> לא נכח פה, וזה לא יפתיע בכלל שגם בקריאות הבאות </w:t>
      </w:r>
      <w:bookmarkStart w:id="32576" w:name="_ETM_Q81_660000"/>
      <w:bookmarkEnd w:id="32576"/>
      <w:r>
        <w:rPr>
          <w:rFonts w:hint="cs"/>
          <w:rtl/>
          <w:lang w:eastAsia="he-IL"/>
        </w:rPr>
        <w:t xml:space="preserve">הוא לא ינכח פה. </w:t>
      </w:r>
    </w:p>
    <w:p w:rsidR="00CE0D54" w:rsidRDefault="00CE0D54" w:rsidP="00176846">
      <w:pPr>
        <w:rPr>
          <w:rtl/>
          <w:lang w:eastAsia="he-IL"/>
        </w:rPr>
      </w:pPr>
    </w:p>
    <w:p w:rsidR="00CE0D54" w:rsidRDefault="00CE0D54" w:rsidP="00176846">
      <w:pPr>
        <w:pStyle w:val="af7"/>
        <w:keepNext/>
        <w:rPr>
          <w:rtl/>
        </w:rPr>
      </w:pPr>
      <w:r>
        <w:rPr>
          <w:rStyle w:val="TagStyle"/>
          <w:rFonts w:hint="cs"/>
          <w:rtl/>
        </w:rPr>
        <w:t xml:space="preserve">&lt;&lt; קריאה &gt;&gt; </w:t>
      </w:r>
      <w:r>
        <w:rPr>
          <w:rFonts w:hint="cs"/>
          <w:rtl/>
        </w:rPr>
        <w:t>נאור שירי (יש עתיד):</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הוא יהיה, הוא יצביע נגד. </w:t>
      </w:r>
    </w:p>
    <w:p w:rsidR="00CE0D54" w:rsidRDefault="00CE0D54" w:rsidP="00176846">
      <w:pPr>
        <w:rPr>
          <w:rtl/>
          <w:lang w:eastAsia="he-IL"/>
        </w:rPr>
      </w:pPr>
    </w:p>
    <w:p w:rsidR="00CE0D54" w:rsidRDefault="00CE0D54" w:rsidP="00176846">
      <w:pPr>
        <w:pStyle w:val="-"/>
        <w:keepNext/>
        <w:rPr>
          <w:rtl/>
        </w:rPr>
      </w:pPr>
      <w:bookmarkStart w:id="32577" w:name="ET_speakercontinue_5855_35"/>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32577"/>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אז לכל אלה שפה עכשיו, שבאו </w:t>
      </w:r>
      <w:bookmarkStart w:id="32578" w:name="_ETM_Q81_669000"/>
      <w:bookmarkEnd w:id="32578"/>
      <w:r>
        <w:rPr>
          <w:rFonts w:hint="cs"/>
          <w:rtl/>
          <w:lang w:eastAsia="he-IL"/>
        </w:rPr>
        <w:t xml:space="preserve">והצביעו בעד הדבר הזה: תזכרו תמיד מי לא היה כאן, מי היה שם, מי הצביע בעד </w:t>
      </w:r>
      <w:bookmarkStart w:id="32579" w:name="_ETM_Q81_672000"/>
      <w:bookmarkEnd w:id="32579"/>
      <w:r>
        <w:rPr>
          <w:rFonts w:hint="cs"/>
          <w:rtl/>
          <w:lang w:eastAsia="he-IL"/>
        </w:rPr>
        <w:t xml:space="preserve">ההתנתקות, מי לא מנע את מה שקרה ביישובי צפון השומרון </w:t>
      </w:r>
      <w:bookmarkStart w:id="32580" w:name="_ETM_Q81_680000"/>
      <w:bookmarkEnd w:id="32580"/>
      <w:r>
        <w:rPr>
          <w:rFonts w:hint="cs"/>
          <w:rtl/>
          <w:lang w:eastAsia="he-IL"/>
        </w:rPr>
        <w:t>ומי גם עכשיו מקפיד שלא להגיע להצביע בעד החוק הזה. תודה רבה.</w:t>
      </w:r>
    </w:p>
    <w:p w:rsidR="00CE0D54" w:rsidRDefault="00CE0D54" w:rsidP="00176846">
      <w:pPr>
        <w:rPr>
          <w:rtl/>
          <w:lang w:eastAsia="he-I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bookmarkStart w:id="32581" w:name="_ETM_Q81_684000"/>
      <w:bookmarkEnd w:id="32581"/>
      <w:r>
        <w:rPr>
          <w:rFonts w:hint="cs"/>
          <w:rtl/>
          <w:lang w:eastAsia="he-IL"/>
        </w:rPr>
        <w:t xml:space="preserve">תודה רבה. </w:t>
      </w:r>
    </w:p>
    <w:p w:rsidR="00CE0D54" w:rsidRDefault="00CE0D54" w:rsidP="00176846">
      <w:pPr>
        <w:rPr>
          <w:rtl/>
          <w:lang w:eastAsia="he-IL"/>
        </w:rPr>
      </w:pPr>
    </w:p>
    <w:p w:rsidR="00CE0D54" w:rsidRDefault="00CE0D54" w:rsidP="00176846">
      <w:pPr>
        <w:pStyle w:val="af7"/>
        <w:keepNext/>
        <w:rPr>
          <w:rtl/>
        </w:rPr>
      </w:pPr>
      <w:bookmarkStart w:id="32582" w:name="ET_interruption_6359_14"/>
      <w:r>
        <w:rPr>
          <w:rStyle w:val="TagStyle"/>
          <w:rFonts w:hint="cs"/>
          <w:rtl/>
        </w:rPr>
        <w:t xml:space="preserve"> &lt;&lt; קריאה &gt;&gt; </w:t>
      </w:r>
      <w:r>
        <w:rPr>
          <w:rFonts w:hint="cs"/>
          <w:rtl/>
        </w:rPr>
        <w:t>מטי צרפתי הרכבי (יש עתיד):</w:t>
      </w:r>
      <w:r>
        <w:rPr>
          <w:rStyle w:val="TagStyle"/>
          <w:rtl/>
        </w:rPr>
        <w:t xml:space="preserve"> &lt;&lt; קריאה &gt;&gt;</w:t>
      </w:r>
      <w:r>
        <w:rPr>
          <w:rFonts w:hint="cs"/>
          <w:rtl/>
        </w:rPr>
        <w:t xml:space="preserve">   </w:t>
      </w:r>
      <w:bookmarkEnd w:id="32582"/>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איש עקרונות. איש עקרונות, מתן. </w:t>
      </w:r>
    </w:p>
    <w:p w:rsidR="00CE0D54" w:rsidRDefault="00CE0D54" w:rsidP="00176846">
      <w:pPr>
        <w:rPr>
          <w:rtl/>
          <w:lang w:eastAsia="he-I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176846">
      <w:pPr>
        <w:rPr>
          <w:rtl/>
          <w:lang w:eastAsia="he-IL"/>
        </w:rPr>
      </w:pPr>
      <w:bookmarkStart w:id="32583" w:name="_ETM_Q81_689000"/>
      <w:bookmarkEnd w:id="32583"/>
    </w:p>
    <w:p w:rsidR="00CE0D54" w:rsidRDefault="00DA353E" w:rsidP="00176846">
      <w:pPr>
        <w:rPr>
          <w:rtl/>
          <w:lang w:eastAsia="he-IL"/>
        </w:rPr>
      </w:pPr>
      <w:bookmarkStart w:id="32584" w:name="_ETM_Q81_690000"/>
      <w:bookmarkEnd w:id="32584"/>
      <w:r>
        <w:rPr>
          <w:rFonts w:hint="cs"/>
          <w:rtl/>
          <w:lang w:eastAsia="he-IL"/>
        </w:rPr>
        <w:t>– – –</w:t>
      </w:r>
      <w:r w:rsidR="00CE0D54">
        <w:rPr>
          <w:rFonts w:hint="cs"/>
          <w:rtl/>
          <w:lang w:eastAsia="he-IL"/>
        </w:rPr>
        <w:t xml:space="preserve"> השר מלכיאלי, שהוא מאריך את כהונתם </w:t>
      </w:r>
      <w:bookmarkStart w:id="32585" w:name="_ETM_Q81_686000"/>
      <w:bookmarkEnd w:id="32585"/>
      <w:r w:rsidR="00CE0D54">
        <w:rPr>
          <w:rFonts w:hint="cs"/>
          <w:rtl/>
          <w:lang w:eastAsia="he-IL"/>
        </w:rPr>
        <w:t xml:space="preserve">של זקני העדה ומכבד אותם, את הרבנים. </w:t>
      </w:r>
    </w:p>
    <w:p w:rsidR="00CE0D54" w:rsidRDefault="00CE0D54" w:rsidP="00176846">
      <w:pPr>
        <w:rPr>
          <w:rtl/>
          <w:lang w:eastAsia="he-IL"/>
        </w:rPr>
      </w:pPr>
      <w:bookmarkStart w:id="32586" w:name="_ETM_Q81_691000"/>
      <w:bookmarkEnd w:id="32586"/>
    </w:p>
    <w:p w:rsidR="00CE0D54" w:rsidRDefault="00CE0D54" w:rsidP="00176846">
      <w:pPr>
        <w:pStyle w:val="af7"/>
        <w:keepNext/>
        <w:rPr>
          <w:rtl/>
        </w:rPr>
      </w:pPr>
      <w:bookmarkStart w:id="32587" w:name="ET_interruption_4590_37"/>
      <w:r>
        <w:rPr>
          <w:rStyle w:val="TagStyle"/>
          <w:rFonts w:hint="cs"/>
          <w:rtl/>
        </w:rPr>
        <w:t xml:space="preserve"> &lt;&lt; קריאה &gt;&gt; </w:t>
      </w:r>
      <w:r>
        <w:rPr>
          <w:rFonts w:hint="cs"/>
          <w:rtl/>
        </w:rPr>
        <w:t>זאב אלקין (המחנה הממלכתי):</w:t>
      </w:r>
      <w:r>
        <w:rPr>
          <w:rStyle w:val="TagStyle"/>
          <w:rtl/>
        </w:rPr>
        <w:t xml:space="preserve"> &lt;&lt; קריאה &gt;&gt;</w:t>
      </w:r>
      <w:r>
        <w:rPr>
          <w:rFonts w:hint="cs"/>
          <w:rtl/>
        </w:rPr>
        <w:t xml:space="preserve">   </w:t>
      </w:r>
      <w:bookmarkEnd w:id="32587"/>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מתן </w:t>
      </w:r>
      <w:r w:rsidR="00DA353E">
        <w:rPr>
          <w:rFonts w:hint="cs"/>
          <w:rtl/>
          <w:lang w:eastAsia="he-IL"/>
        </w:rPr>
        <w:t>– – –</w:t>
      </w:r>
    </w:p>
    <w:p w:rsidR="00CE0D54" w:rsidRDefault="00CE0D54" w:rsidP="00176846">
      <w:pPr>
        <w:rPr>
          <w:rtl/>
          <w:lang w:eastAsia="he-IL"/>
        </w:rPr>
      </w:pPr>
      <w:bookmarkStart w:id="32588" w:name="_ETM_Q81_693000"/>
      <w:bookmarkEnd w:id="32588"/>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bookmarkStart w:id="32589" w:name="_ETM_Q81_694000"/>
      <w:bookmarkEnd w:id="32589"/>
      <w:r>
        <w:rPr>
          <w:rFonts w:hint="cs"/>
          <w:rtl/>
          <w:lang w:eastAsia="he-IL"/>
        </w:rPr>
        <w:t xml:space="preserve">תודה רבה. הדובר הבא </w:t>
      </w:r>
      <w:r>
        <w:rPr>
          <w:rFonts w:hint="eastAsia"/>
          <w:rtl/>
          <w:lang w:eastAsia="he-IL"/>
        </w:rPr>
        <w:t xml:space="preserve">– </w:t>
      </w:r>
      <w:r>
        <w:rPr>
          <w:rFonts w:hint="cs"/>
          <w:rtl/>
          <w:lang w:eastAsia="he-IL"/>
        </w:rPr>
        <w:t xml:space="preserve">חבר הכנסת יואב סגלוביץ', בבקשה. יישר כוח, השר. </w:t>
      </w:r>
      <w:bookmarkStart w:id="32590" w:name="_ETM_Q81_698000"/>
      <w:bookmarkEnd w:id="32590"/>
      <w:r>
        <w:rPr>
          <w:rFonts w:hint="cs"/>
          <w:rtl/>
          <w:lang w:eastAsia="he-IL"/>
        </w:rPr>
        <w:t>מי לנו אם לא הרבנים הוותיקים. אחד מעלה, אחד מוריד.</w:t>
      </w:r>
    </w:p>
    <w:p w:rsidR="00CE0D54" w:rsidRDefault="00CE0D54" w:rsidP="00176846">
      <w:pPr>
        <w:rPr>
          <w:rtl/>
          <w:lang w:eastAsia="he-IL"/>
        </w:rPr>
      </w:pPr>
    </w:p>
    <w:p w:rsidR="00CE0D54" w:rsidRDefault="00CE0D54" w:rsidP="00176846">
      <w:pPr>
        <w:pStyle w:val="a4"/>
        <w:keepNext/>
        <w:rPr>
          <w:rtl/>
        </w:rPr>
      </w:pPr>
      <w:bookmarkStart w:id="32591" w:name="ET_speaker_5791_16"/>
      <w:r>
        <w:rPr>
          <w:rStyle w:val="TagStyle"/>
          <w:rFonts w:hint="cs"/>
          <w:rtl/>
        </w:rPr>
        <w:t xml:space="preserve"> &lt;&lt; דובר &gt;&gt; </w:t>
      </w:r>
      <w:bookmarkStart w:id="32592" w:name="_Toc129729493"/>
      <w:r>
        <w:rPr>
          <w:rFonts w:hint="cs"/>
          <w:rtl/>
        </w:rPr>
        <w:t>יואב סגלוביץ' (יש עתיד):</w:t>
      </w:r>
      <w:bookmarkEnd w:id="32592"/>
      <w:r>
        <w:rPr>
          <w:rStyle w:val="TagStyle"/>
          <w:rtl/>
        </w:rPr>
        <w:t xml:space="preserve"> &lt;&lt; דובר &gt;&gt;</w:t>
      </w:r>
      <w:r>
        <w:rPr>
          <w:rFonts w:hint="cs"/>
          <w:rtl/>
        </w:rPr>
        <w:t xml:space="preserve">   </w:t>
      </w:r>
      <w:bookmarkEnd w:id="32591"/>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מה </w:t>
      </w:r>
      <w:bookmarkStart w:id="32593" w:name="_ETM_Q81_710000"/>
      <w:bookmarkEnd w:id="32593"/>
      <w:r>
        <w:rPr>
          <w:rFonts w:hint="cs"/>
          <w:rtl/>
          <w:lang w:eastAsia="he-IL"/>
        </w:rPr>
        <w:t xml:space="preserve">לעשות, אנחנו נמוכים. </w:t>
      </w:r>
    </w:p>
    <w:p w:rsidR="00CE0D54" w:rsidRDefault="00CE0D54" w:rsidP="00176846">
      <w:pPr>
        <w:rPr>
          <w:rtl/>
          <w:lang w:eastAsia="he-IL"/>
        </w:rPr>
      </w:pPr>
    </w:p>
    <w:p w:rsidR="00CE0D54" w:rsidRDefault="00CE0D54" w:rsidP="00176846">
      <w:pPr>
        <w:pStyle w:val="af7"/>
        <w:keepNext/>
        <w:rPr>
          <w:rtl/>
        </w:rPr>
      </w:pPr>
      <w:bookmarkStart w:id="32594" w:name="ET_interruption_קריאה_39"/>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32594"/>
    </w:p>
    <w:p w:rsidR="00CE0D54" w:rsidRDefault="00CE0D54" w:rsidP="00DA353E">
      <w:pPr>
        <w:rPr>
          <w:rtl/>
          <w:lang w:eastAsia="he-IL"/>
        </w:rPr>
      </w:pPr>
    </w:p>
    <w:p w:rsidR="00CE0D54" w:rsidRDefault="00CE0D54" w:rsidP="00176846">
      <w:pPr>
        <w:rPr>
          <w:rtl/>
          <w:lang w:eastAsia="he-IL"/>
        </w:rPr>
      </w:pPr>
      <w:bookmarkStart w:id="32595" w:name="_ETM_Q81_714000"/>
      <w:bookmarkEnd w:id="32595"/>
      <w:r>
        <w:rPr>
          <w:rFonts w:hint="cs"/>
          <w:rtl/>
          <w:lang w:eastAsia="he-IL"/>
        </w:rPr>
        <w:t xml:space="preserve">זה במגמת עלייה </w:t>
      </w:r>
      <w:r w:rsidR="00DA353E">
        <w:rPr>
          <w:rFonts w:hint="cs"/>
          <w:rtl/>
          <w:lang w:eastAsia="he-IL"/>
        </w:rPr>
        <w:t>– – –</w:t>
      </w:r>
    </w:p>
    <w:p w:rsidR="00CE0D54" w:rsidRDefault="00CE0D54" w:rsidP="00DA353E">
      <w:pPr>
        <w:rPr>
          <w:rtl/>
          <w:lang w:eastAsia="he-IL"/>
        </w:rPr>
      </w:pPr>
      <w:bookmarkStart w:id="32596" w:name="_ETM_Q81_718000"/>
      <w:bookmarkEnd w:id="32596"/>
    </w:p>
    <w:p w:rsidR="00CE0D54" w:rsidRDefault="00CE0D54" w:rsidP="00176846">
      <w:pPr>
        <w:pStyle w:val="-"/>
        <w:keepNext/>
        <w:rPr>
          <w:rtl/>
        </w:rPr>
      </w:pPr>
      <w:bookmarkStart w:id="32597" w:name="ET_speakercontinue_5791_41"/>
      <w:r>
        <w:rPr>
          <w:rStyle w:val="TagStyle"/>
          <w:rFonts w:hint="cs"/>
          <w:rtl/>
        </w:rPr>
        <w:t xml:space="preserve"> &lt;&lt; דובר_המשך &gt;&gt; </w:t>
      </w:r>
      <w:r>
        <w:rPr>
          <w:rFonts w:hint="cs"/>
          <w:rtl/>
        </w:rPr>
        <w:t>יואב סגלוביץ' (יש עתיד):</w:t>
      </w:r>
      <w:r>
        <w:rPr>
          <w:rStyle w:val="TagStyle"/>
          <w:rtl/>
        </w:rPr>
        <w:t xml:space="preserve"> &lt;&lt; דובר_המשך &gt;&gt;</w:t>
      </w:r>
      <w:r>
        <w:rPr>
          <w:rFonts w:hint="cs"/>
          <w:rtl/>
        </w:rPr>
        <w:t xml:space="preserve">   </w:t>
      </w:r>
      <w:bookmarkEnd w:id="32597"/>
    </w:p>
    <w:p w:rsidR="00CE0D54" w:rsidRDefault="00CE0D54" w:rsidP="00DA353E">
      <w:pPr>
        <w:rPr>
          <w:rtl/>
          <w:lang w:eastAsia="he-IL"/>
        </w:rPr>
      </w:pPr>
    </w:p>
    <w:p w:rsidR="00CE0D54" w:rsidRDefault="00CE0D54" w:rsidP="00176846">
      <w:pPr>
        <w:rPr>
          <w:rtl/>
          <w:lang w:eastAsia="he-IL"/>
        </w:rPr>
      </w:pPr>
      <w:bookmarkStart w:id="32598" w:name="_ETM_Q81_713000"/>
      <w:bookmarkEnd w:id="32598"/>
      <w:r>
        <w:rPr>
          <w:rFonts w:hint="cs"/>
          <w:rtl/>
          <w:lang w:eastAsia="he-IL"/>
        </w:rPr>
        <w:t xml:space="preserve">אדוני היושב-ראש, חבריי חברי הכנסת, </w:t>
      </w:r>
      <w:bookmarkStart w:id="32599" w:name="_ETM_Q81_719000"/>
      <w:bookmarkEnd w:id="32599"/>
      <w:r>
        <w:rPr>
          <w:rFonts w:hint="cs"/>
          <w:rtl/>
          <w:lang w:eastAsia="he-IL"/>
        </w:rPr>
        <w:t xml:space="preserve">האמת, אני רציתי לדבר על דברים אחרים, אבל לא יכולתי להתעלם מההצגה של השר דיכטר את העברות הסמכויות האלה. </w:t>
      </w:r>
    </w:p>
    <w:p w:rsidR="00CE0D54" w:rsidRDefault="00CE0D54" w:rsidP="00176846">
      <w:pPr>
        <w:rPr>
          <w:rtl/>
          <w:lang w:eastAsia="he-I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אתה יכול לחזור על זה?</w:t>
      </w:r>
    </w:p>
    <w:p w:rsidR="00CE0D54" w:rsidRDefault="00CE0D54" w:rsidP="00176846">
      <w:pPr>
        <w:rPr>
          <w:rtl/>
          <w:lang w:eastAsia="he-IL"/>
        </w:rPr>
      </w:pPr>
    </w:p>
    <w:p w:rsidR="00CE0D54" w:rsidRDefault="00CE0D54" w:rsidP="00176846">
      <w:pPr>
        <w:pStyle w:val="-"/>
        <w:keepNext/>
        <w:rPr>
          <w:rtl/>
        </w:rPr>
      </w:pPr>
      <w:bookmarkStart w:id="32600" w:name="ET_speakercontinue_5791_43"/>
      <w:r>
        <w:rPr>
          <w:rStyle w:val="TagStyle"/>
          <w:rFonts w:hint="cs"/>
          <w:rtl/>
        </w:rPr>
        <w:t xml:space="preserve"> &lt;&lt; דובר_המשך &gt;&gt; </w:t>
      </w:r>
      <w:r>
        <w:rPr>
          <w:rFonts w:hint="cs"/>
          <w:rtl/>
        </w:rPr>
        <w:t>יואב סגלוביץ' (יש עתיד):</w:t>
      </w:r>
      <w:r>
        <w:rPr>
          <w:rStyle w:val="TagStyle"/>
          <w:rtl/>
        </w:rPr>
        <w:t xml:space="preserve"> &lt;&lt; דובר_המשך &gt;&gt;</w:t>
      </w:r>
      <w:r>
        <w:rPr>
          <w:rFonts w:hint="cs"/>
          <w:rtl/>
        </w:rPr>
        <w:t xml:space="preserve">   </w:t>
      </w:r>
      <w:bookmarkEnd w:id="32600"/>
    </w:p>
    <w:p w:rsidR="00CE0D54" w:rsidRDefault="00CE0D54" w:rsidP="00DA353E">
      <w:pPr>
        <w:rPr>
          <w:rtl/>
          <w:lang w:eastAsia="he-IL"/>
        </w:rPr>
      </w:pPr>
    </w:p>
    <w:p w:rsidR="00CE0D54" w:rsidRDefault="00CE0D54" w:rsidP="00723986">
      <w:pPr>
        <w:rPr>
          <w:rtl/>
        </w:rPr>
      </w:pPr>
      <w:bookmarkStart w:id="32601" w:name="_ETM_Q81_730000"/>
      <w:bookmarkEnd w:id="32601"/>
      <w:r>
        <w:rPr>
          <w:rFonts w:hint="cs"/>
          <w:rtl/>
          <w:lang w:eastAsia="he-IL"/>
        </w:rPr>
        <w:t xml:space="preserve">השר דיכטר, אני חס וחלילה לא אומר שאתה מצחיק אותי, אבל מה שאמרת היה מצחיק. הוא </w:t>
      </w:r>
      <w:bookmarkStart w:id="32602" w:name="_ETM_Q81_740000"/>
      <w:bookmarkEnd w:id="32602"/>
      <w:r>
        <w:rPr>
          <w:rFonts w:hint="cs"/>
          <w:rtl/>
          <w:lang w:eastAsia="he-IL"/>
        </w:rPr>
        <w:t xml:space="preserve">היה מצחיק. אני אנסה להסביר ואני איתלה באילנות גבוהים, או בכל מיני שיחות – לא ציטוט מדויק, אבל תוך כדי שדיברת נזכרתי בכל מיני שיחות </w:t>
      </w:r>
      <w:bookmarkStart w:id="32603" w:name="_ETM_Q81_745000"/>
      <w:bookmarkEnd w:id="32603"/>
      <w:r>
        <w:rPr>
          <w:rFonts w:hint="cs"/>
          <w:rtl/>
          <w:lang w:eastAsia="he-IL"/>
        </w:rPr>
        <w:t xml:space="preserve">אחרות שהיו לנו, אולי מזמן, או שמעתי אותך בכל </w:t>
      </w:r>
      <w:bookmarkStart w:id="32604" w:name="_ETM_Q81_744000"/>
      <w:bookmarkEnd w:id="32604"/>
      <w:r>
        <w:rPr>
          <w:rFonts w:hint="cs"/>
          <w:rtl/>
          <w:lang w:eastAsia="he-IL"/>
        </w:rPr>
        <w:t xml:space="preserve">מיני אירועים. </w:t>
      </w:r>
      <w:bookmarkStart w:id="32605" w:name="TOR_Q82"/>
      <w:bookmarkEnd w:id="32605"/>
      <w:r>
        <w:rPr>
          <w:rFonts w:hint="cs"/>
          <w:rtl/>
        </w:rPr>
        <w:t xml:space="preserve">אני זוכר איזה משפט שאמרת </w:t>
      </w:r>
      <w:r w:rsidR="00723986">
        <w:rPr>
          <w:rFonts w:hint="eastAsia"/>
          <w:rtl/>
        </w:rPr>
        <w:t>–</w:t>
      </w:r>
      <w:r>
        <w:rPr>
          <w:rFonts w:hint="cs"/>
          <w:rtl/>
        </w:rPr>
        <w:t xml:space="preserve"> זה בטוח לא מדויק, אתה עושה את זה יותר טוב ממני:</w:t>
      </w:r>
      <w:r>
        <w:rPr>
          <w:rtl/>
        </w:rPr>
        <w:t xml:space="preserve"> </w:t>
      </w:r>
      <w:bookmarkStart w:id="32606" w:name="_ETM_Q82_158000"/>
      <w:bookmarkEnd w:id="32606"/>
      <w:r>
        <w:rPr>
          <w:rFonts w:hint="cs"/>
          <w:rtl/>
        </w:rPr>
        <w:t xml:space="preserve">כשהרגליים בתנור והראש בקרח אז בפופיק נעים. זה </w:t>
      </w:r>
      <w:r>
        <w:rPr>
          <w:rFonts w:hint="eastAsia"/>
          <w:rtl/>
        </w:rPr>
        <w:t>– 1</w:t>
      </w:r>
      <w:r>
        <w:rPr>
          <w:rFonts w:hint="cs"/>
          <w:rtl/>
        </w:rPr>
        <w:t xml:space="preserve">. הדבר </w:t>
      </w:r>
      <w:bookmarkStart w:id="32607" w:name="_ETM_Q82_164000"/>
      <w:bookmarkEnd w:id="32607"/>
      <w:r>
        <w:rPr>
          <w:rFonts w:hint="cs"/>
          <w:rtl/>
        </w:rPr>
        <w:t xml:space="preserve">השני: מה שלא פשוט, פשוט לא עובד. </w:t>
      </w:r>
      <w:bookmarkStart w:id="32608" w:name="_ETM_Q82_168000"/>
      <w:bookmarkEnd w:id="32608"/>
      <w:r>
        <w:rPr>
          <w:rFonts w:hint="cs"/>
          <w:rtl/>
        </w:rPr>
        <w:t>בשני הדברים האלה אני מניח שאתה מסכים איתי, ומה שהקראת פה על העברת</w:t>
      </w:r>
      <w:bookmarkStart w:id="32609" w:name="_ETM_Q82_167000"/>
      <w:bookmarkEnd w:id="32609"/>
      <w:r>
        <w:rPr>
          <w:rFonts w:hint="cs"/>
          <w:rtl/>
        </w:rPr>
        <w:t xml:space="preserve"> הסמכויות פשוט לא עובד. זה קטע פשוט טרולי לחלוטין, </w:t>
      </w:r>
      <w:bookmarkStart w:id="32610" w:name="_ETM_Q82_179000"/>
      <w:bookmarkEnd w:id="32610"/>
      <w:r>
        <w:rPr>
          <w:rFonts w:hint="cs"/>
          <w:rtl/>
        </w:rPr>
        <w:t xml:space="preserve">ובמידה מסוימת אפילו בין מגוחך לפתטי </w:t>
      </w:r>
      <w:r>
        <w:t>–</w:t>
      </w:r>
      <w:r>
        <w:rPr>
          <w:rFonts w:hint="cs"/>
          <w:rtl/>
        </w:rPr>
        <w:t xml:space="preserve"> ההצגה של הדברים, ודאי לא אתה, אדוני.</w:t>
      </w:r>
    </w:p>
    <w:p w:rsidR="00CE0D54" w:rsidRDefault="00CE0D54" w:rsidP="00176846">
      <w:pPr>
        <w:rPr>
          <w:rtl/>
        </w:rPr>
      </w:pPr>
    </w:p>
    <w:p w:rsidR="00CE0D54" w:rsidRDefault="00CE0D54" w:rsidP="00723986">
      <w:pPr>
        <w:rPr>
          <w:rtl/>
        </w:rPr>
      </w:pPr>
      <w:bookmarkStart w:id="32611" w:name="_ETM_Q82_186000"/>
      <w:bookmarkEnd w:id="32611"/>
      <w:r>
        <w:rPr>
          <w:rFonts w:hint="cs"/>
          <w:rtl/>
        </w:rPr>
        <w:t xml:space="preserve">אני רוצה לעבור </w:t>
      </w:r>
      <w:bookmarkStart w:id="32612" w:name="_ETM_Q82_185000"/>
      <w:bookmarkEnd w:id="32612"/>
      <w:r>
        <w:rPr>
          <w:rFonts w:hint="cs"/>
          <w:rtl/>
        </w:rPr>
        <w:t xml:space="preserve">לנושא האחר, שהוא נושא עצוב, הוא נושא שמדיר שינה מעיניי </w:t>
      </w:r>
      <w:bookmarkStart w:id="32613" w:name="_ETM_Q82_191000"/>
      <w:bookmarkEnd w:id="32613"/>
      <w:r>
        <w:rPr>
          <w:rFonts w:hint="cs"/>
          <w:rtl/>
        </w:rPr>
        <w:t xml:space="preserve">ואני בטוח שגם מעיניך, הנושא של הפשיעה בחברה הערבית. </w:t>
      </w:r>
      <w:bookmarkStart w:id="32614" w:name="_ETM_Q82_198000"/>
      <w:bookmarkEnd w:id="32614"/>
      <w:r>
        <w:rPr>
          <w:rFonts w:hint="cs"/>
          <w:rtl/>
        </w:rPr>
        <w:t>הפשיעה בחברה הערבית,</w:t>
      </w:r>
      <w:r>
        <w:rPr>
          <w:rFonts w:hint="eastAsia"/>
          <w:rtl/>
        </w:rPr>
        <w:t xml:space="preserve"> </w:t>
      </w:r>
      <w:r>
        <w:rPr>
          <w:rFonts w:hint="cs"/>
          <w:rtl/>
        </w:rPr>
        <w:t xml:space="preserve">במשך שנים </w:t>
      </w:r>
      <w:r>
        <w:rPr>
          <w:rFonts w:hint="eastAsia"/>
          <w:rtl/>
        </w:rPr>
        <w:t xml:space="preserve">– </w:t>
      </w:r>
      <w:r>
        <w:rPr>
          <w:rFonts w:hint="cs"/>
          <w:rtl/>
        </w:rPr>
        <w:t xml:space="preserve">הזנחה פושעת של מדינת ישראל. </w:t>
      </w:r>
      <w:bookmarkStart w:id="32615" w:name="_ETM_Q82_207000"/>
      <w:bookmarkStart w:id="32616" w:name="_ETM_Q82_208000"/>
      <w:bookmarkEnd w:id="32615"/>
      <w:bookmarkEnd w:id="32616"/>
      <w:r>
        <w:rPr>
          <w:rFonts w:hint="cs"/>
          <w:rtl/>
        </w:rPr>
        <w:t xml:space="preserve">לפני שנה וחצי, משהו כזה, כשהממשלה הקודמת הוקמה, זה הפך להיות יעד מרכזי לטיפול. יש הרבה עבודה לעשות, </w:t>
      </w:r>
      <w:bookmarkStart w:id="32617" w:name="_ETM_Q82_215000"/>
      <w:bookmarkEnd w:id="32617"/>
      <w:r>
        <w:rPr>
          <w:rFonts w:hint="cs"/>
          <w:rtl/>
        </w:rPr>
        <w:t xml:space="preserve">ולא הייתה יומרה לאף אחד </w:t>
      </w:r>
      <w:bookmarkStart w:id="32618" w:name="_ETM_Q82_220000"/>
      <w:bookmarkEnd w:id="32618"/>
      <w:r>
        <w:rPr>
          <w:rFonts w:hint="cs"/>
          <w:rtl/>
        </w:rPr>
        <w:t xml:space="preserve">לעשות שינוי בסדרי גודל, בלוחות זמנים, אבל כן הייתה </w:t>
      </w:r>
      <w:bookmarkStart w:id="32619" w:name="_ETM_Q82_218000"/>
      <w:bookmarkEnd w:id="32619"/>
      <w:r>
        <w:rPr>
          <w:rFonts w:hint="cs"/>
          <w:rtl/>
        </w:rPr>
        <w:t xml:space="preserve">יומרה וכוונה ורצון ואכפתיות לעשות שינוי. </w:t>
      </w:r>
      <w:bookmarkStart w:id="32620" w:name="_ETM_Q82_228000"/>
      <w:bookmarkEnd w:id="32620"/>
      <w:r>
        <w:rPr>
          <w:rFonts w:hint="cs"/>
          <w:rtl/>
        </w:rPr>
        <w:t xml:space="preserve">וניצניו </w:t>
      </w:r>
      <w:r w:rsidR="00723986">
        <w:rPr>
          <w:rFonts w:hint="eastAsia"/>
          <w:rtl/>
        </w:rPr>
        <w:t>–</w:t>
      </w:r>
      <w:r>
        <w:rPr>
          <w:rFonts w:hint="cs"/>
          <w:rtl/>
        </w:rPr>
        <w:t xml:space="preserve"> אני </w:t>
      </w:r>
      <w:bookmarkStart w:id="32621" w:name="_ETM_Q82_229000"/>
      <w:bookmarkEnd w:id="32621"/>
      <w:r>
        <w:rPr>
          <w:rFonts w:hint="cs"/>
          <w:rtl/>
        </w:rPr>
        <w:t xml:space="preserve">אומר בזהירות </w:t>
      </w:r>
      <w:r w:rsidR="00723986">
        <w:rPr>
          <w:rFonts w:hint="eastAsia"/>
          <w:rtl/>
        </w:rPr>
        <w:t xml:space="preserve">– </w:t>
      </w:r>
      <w:r>
        <w:rPr>
          <w:rFonts w:hint="cs"/>
          <w:rtl/>
        </w:rPr>
        <w:t>ניצניו התחילו בכמה מישורים</w:t>
      </w:r>
      <w:r w:rsidR="00723986">
        <w:rPr>
          <w:rFonts w:hint="cs"/>
          <w:rtl/>
        </w:rPr>
        <w:t>.</w:t>
      </w:r>
      <w:r>
        <w:rPr>
          <w:rFonts w:hint="cs"/>
          <w:rtl/>
        </w:rPr>
        <w:t xml:space="preserve"> האחד זה במישור </w:t>
      </w:r>
      <w:bookmarkStart w:id="32622" w:name="_ETM_Q82_235000"/>
      <w:bookmarkEnd w:id="32622"/>
      <w:r>
        <w:rPr>
          <w:rFonts w:hint="cs"/>
          <w:rtl/>
        </w:rPr>
        <w:t xml:space="preserve">הנתונים. הנתונים מאוד מאוד קשים, היו גם בסוף 2022, וזו </w:t>
      </w:r>
      <w:bookmarkStart w:id="32623" w:name="_ETM_Q82_237000"/>
      <w:bookmarkEnd w:id="32623"/>
      <w:r>
        <w:rPr>
          <w:rFonts w:hint="cs"/>
          <w:rtl/>
        </w:rPr>
        <w:t>פעם ראשונה מאז 2014 שהיא גם נבלמה וגם ירדה.</w:t>
      </w:r>
    </w:p>
    <w:p w:rsidR="00CE0D54" w:rsidRDefault="00CE0D54" w:rsidP="00176846">
      <w:pPr>
        <w:rPr>
          <w:rtl/>
        </w:rPr>
      </w:pPr>
    </w:p>
    <w:p w:rsidR="00CE0D54" w:rsidRDefault="00CE0D54" w:rsidP="00176846">
      <w:pPr>
        <w:rPr>
          <w:rtl/>
        </w:rPr>
      </w:pPr>
      <w:bookmarkStart w:id="32624" w:name="_ETM_Q82_244000"/>
      <w:bookmarkEnd w:id="32624"/>
      <w:r>
        <w:rPr>
          <w:rFonts w:hint="cs"/>
          <w:rtl/>
        </w:rPr>
        <w:t xml:space="preserve">הממשלה הזאת </w:t>
      </w:r>
      <w:bookmarkStart w:id="32625" w:name="_ETM_Q82_247000"/>
      <w:bookmarkEnd w:id="32625"/>
      <w:r>
        <w:rPr>
          <w:rFonts w:hint="cs"/>
          <w:rtl/>
        </w:rPr>
        <w:t xml:space="preserve">קמה בשם דברים של משילות, ונחזיר, וביטחון, ונגב. כולנו זוכרים </w:t>
      </w:r>
      <w:bookmarkStart w:id="32626" w:name="_ETM_Q82_251000"/>
      <w:bookmarkEnd w:id="32626"/>
      <w:r>
        <w:rPr>
          <w:rFonts w:hint="cs"/>
          <w:rtl/>
        </w:rPr>
        <w:t xml:space="preserve">את הנאומים, את השאילתות שהייתי עונה לו פה, לכולם, על </w:t>
      </w:r>
      <w:bookmarkStart w:id="32627" w:name="_ETM_Q82_257000"/>
      <w:bookmarkEnd w:id="32627"/>
      <w:r>
        <w:rPr>
          <w:rFonts w:hint="cs"/>
          <w:rtl/>
        </w:rPr>
        <w:t xml:space="preserve">מה צריך לעשות, עם הביקורת המוצדקת של חברי הכנסת </w:t>
      </w:r>
      <w:bookmarkStart w:id="32628" w:name="_ETM_Q82_259000"/>
      <w:bookmarkEnd w:id="32628"/>
      <w:r>
        <w:rPr>
          <w:rFonts w:hint="cs"/>
          <w:rtl/>
        </w:rPr>
        <w:t xml:space="preserve">הערבים והביקורת המוצדקת מצד שני על דברים שלא עשינו </w:t>
      </w:r>
      <w:bookmarkStart w:id="32629" w:name="_ETM_Q82_264000"/>
      <w:bookmarkEnd w:id="32629"/>
      <w:r>
        <w:rPr>
          <w:rFonts w:hint="cs"/>
          <w:rtl/>
        </w:rPr>
        <w:t xml:space="preserve">מספיק טוב, וגם אני לא עשיתי מספיק טוב, </w:t>
      </w:r>
      <w:bookmarkStart w:id="32630" w:name="_ETM_Q82_268000"/>
      <w:bookmarkEnd w:id="32630"/>
      <w:r>
        <w:rPr>
          <w:rFonts w:hint="cs"/>
          <w:rtl/>
        </w:rPr>
        <w:t xml:space="preserve">אבל לא התיימרתי </w:t>
      </w:r>
      <w:bookmarkStart w:id="32631" w:name="_ETM_Q82_267000"/>
      <w:bookmarkEnd w:id="32631"/>
      <w:r>
        <w:rPr>
          <w:rFonts w:hint="cs"/>
          <w:rtl/>
        </w:rPr>
        <w:t xml:space="preserve">לספר סיפור לא נכון. </w:t>
      </w:r>
      <w:bookmarkStart w:id="32632" w:name="_ETM_Q82_269000"/>
      <w:bookmarkEnd w:id="32632"/>
      <w:r>
        <w:rPr>
          <w:rFonts w:hint="cs"/>
          <w:rtl/>
        </w:rPr>
        <w:t xml:space="preserve">הממשלה הזאת היא ממשלה </w:t>
      </w:r>
      <w:bookmarkStart w:id="32633" w:name="_ETM_Q82_261000"/>
      <w:bookmarkEnd w:id="32633"/>
      <w:r>
        <w:rPr>
          <w:rFonts w:hint="cs"/>
          <w:rtl/>
        </w:rPr>
        <w:t>של שקרים</w:t>
      </w:r>
      <w:r w:rsidR="00723986">
        <w:rPr>
          <w:rFonts w:hint="cs"/>
          <w:rtl/>
        </w:rPr>
        <w:t>.</w:t>
      </w:r>
      <w:r>
        <w:rPr>
          <w:rFonts w:hint="cs"/>
          <w:rtl/>
        </w:rPr>
        <w:t xml:space="preserve"> היא לא עושה דבר וחצי </w:t>
      </w:r>
      <w:bookmarkStart w:id="32634" w:name="_ETM_Q82_274000"/>
      <w:bookmarkEnd w:id="32634"/>
      <w:r>
        <w:rPr>
          <w:rFonts w:hint="cs"/>
          <w:rtl/>
        </w:rPr>
        <w:t xml:space="preserve">דבר. מספר הנרצחים בינואר-פברואר, נכון להיום, הכפיל את עצמו. מי שאמור להיות אחראי לדבר הזה זה ראש הממשלה והממשלה, לא אדם שמתיימר </w:t>
      </w:r>
      <w:bookmarkStart w:id="32635" w:name="_ETM_Q82_283000"/>
      <w:bookmarkEnd w:id="32635"/>
      <w:r>
        <w:rPr>
          <w:rFonts w:hint="cs"/>
          <w:rtl/>
        </w:rPr>
        <w:t xml:space="preserve">לעשות משהו שאין לו מושג בו. צריך לדבר אל </w:t>
      </w:r>
      <w:bookmarkStart w:id="32636" w:name="_ETM_Q82_286000"/>
      <w:bookmarkEnd w:id="32636"/>
      <w:r>
        <w:rPr>
          <w:rFonts w:hint="cs"/>
          <w:rtl/>
        </w:rPr>
        <w:t xml:space="preserve">החברה הערבית, לא על החברה הערבית </w:t>
      </w:r>
      <w:bookmarkStart w:id="32637" w:name="_ETM_Q82_288000"/>
      <w:bookmarkEnd w:id="32637"/>
      <w:r w:rsidR="00DA353E">
        <w:rPr>
          <w:rFonts w:hint="cs"/>
          <w:rtl/>
        </w:rPr>
        <w:t>– –</w:t>
      </w:r>
    </w:p>
    <w:p w:rsidR="00CE0D54" w:rsidRDefault="00CE0D54" w:rsidP="00176846">
      <w:pPr>
        <w:rPr>
          <w:rtl/>
        </w:rPr>
      </w:pPr>
      <w:bookmarkStart w:id="32638" w:name="_ETM_Q82_281000"/>
      <w:bookmarkEnd w:id="32638"/>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rPr>
      </w:pPr>
    </w:p>
    <w:p w:rsidR="00CE0D54" w:rsidRDefault="00CE0D54" w:rsidP="00176846">
      <w:pPr>
        <w:rPr>
          <w:rtl/>
        </w:rPr>
      </w:pPr>
      <w:bookmarkStart w:id="32639" w:name="_ETM_Q82_282000"/>
      <w:bookmarkEnd w:id="32639"/>
      <w:r>
        <w:rPr>
          <w:rFonts w:hint="cs"/>
          <w:rtl/>
        </w:rPr>
        <w:t>משפט לסיכום.</w:t>
      </w:r>
    </w:p>
    <w:p w:rsidR="00CE0D54" w:rsidRDefault="00CE0D54" w:rsidP="00176846">
      <w:pPr>
        <w:rPr>
          <w:rtl/>
        </w:rPr>
      </w:pPr>
    </w:p>
    <w:p w:rsidR="00CE0D54" w:rsidRDefault="00CE0D54" w:rsidP="00176846">
      <w:pPr>
        <w:pStyle w:val="-"/>
        <w:keepNext/>
        <w:rPr>
          <w:rtl/>
        </w:rPr>
      </w:pPr>
      <w:bookmarkStart w:id="32640" w:name="ET_speakercontinue_5791_23"/>
      <w:r>
        <w:rPr>
          <w:rStyle w:val="TagStyle"/>
          <w:rFonts w:hint="cs"/>
          <w:rtl/>
        </w:rPr>
        <w:t xml:space="preserve"> &lt;&lt; דובר_המשך &gt;&gt; </w:t>
      </w:r>
      <w:r>
        <w:rPr>
          <w:rFonts w:hint="cs"/>
          <w:rtl/>
        </w:rPr>
        <w:t>יואב סגלוביץ' (יש עתיד):</w:t>
      </w:r>
      <w:r>
        <w:rPr>
          <w:rStyle w:val="TagStyle"/>
          <w:rtl/>
        </w:rPr>
        <w:t xml:space="preserve"> &lt;&lt; דובר_המשך &gt;&gt;</w:t>
      </w:r>
      <w:r>
        <w:rPr>
          <w:rFonts w:hint="cs"/>
          <w:rtl/>
        </w:rPr>
        <w:t xml:space="preserve">   </w:t>
      </w:r>
      <w:bookmarkEnd w:id="32640"/>
    </w:p>
    <w:p w:rsidR="00CE0D54" w:rsidRDefault="00CE0D54" w:rsidP="00DA353E">
      <w:pPr>
        <w:rPr>
          <w:rtl/>
        </w:rPr>
      </w:pPr>
    </w:p>
    <w:p w:rsidR="00CE0D54" w:rsidRDefault="00DA353E" w:rsidP="00176846">
      <w:pPr>
        <w:rPr>
          <w:rtl/>
        </w:rPr>
      </w:pPr>
      <w:bookmarkStart w:id="32641" w:name="_ETM_Q82_285000"/>
      <w:bookmarkEnd w:id="32641"/>
      <w:r>
        <w:rPr>
          <w:rFonts w:hint="cs"/>
          <w:rtl/>
        </w:rPr>
        <w:t>– –</w:t>
      </w:r>
      <w:r w:rsidR="00CE0D54">
        <w:rPr>
          <w:rFonts w:hint="cs"/>
          <w:rtl/>
        </w:rPr>
        <w:t xml:space="preserve"> להידבר עם המנהיגים. אתה חושב, השר דיכטר, שמישהו הרים טלפון לראש מועצת כפר כנא, עיז אלדין אמארה, ושאל </w:t>
      </w:r>
      <w:bookmarkStart w:id="32642" w:name="_ETM_Q82_296000"/>
      <w:bookmarkEnd w:id="32642"/>
      <w:r w:rsidR="00CE0D54">
        <w:rPr>
          <w:rFonts w:hint="cs"/>
          <w:rtl/>
        </w:rPr>
        <w:t xml:space="preserve">אותו: תגיד לי, מה קורה? מה קורה שם אצלכם? </w:t>
      </w:r>
    </w:p>
    <w:p w:rsidR="00CE0D54" w:rsidRDefault="00CE0D54" w:rsidP="00176846">
      <w:pPr>
        <w:rPr>
          <w:rt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rPr>
      </w:pPr>
    </w:p>
    <w:p w:rsidR="00CE0D54" w:rsidRDefault="00CE0D54" w:rsidP="00176846">
      <w:pPr>
        <w:rPr>
          <w:rtl/>
        </w:rPr>
      </w:pPr>
      <w:r>
        <w:rPr>
          <w:rFonts w:hint="cs"/>
          <w:rtl/>
        </w:rPr>
        <w:t>תודה רבה.</w:t>
      </w:r>
    </w:p>
    <w:p w:rsidR="00CE0D54" w:rsidRDefault="00CE0D54" w:rsidP="00176846">
      <w:pPr>
        <w:rPr>
          <w:rtl/>
        </w:rPr>
      </w:pPr>
    </w:p>
    <w:p w:rsidR="00CE0D54" w:rsidRDefault="00CE0D54" w:rsidP="00176846">
      <w:pPr>
        <w:pStyle w:val="-"/>
        <w:keepNext/>
        <w:rPr>
          <w:rtl/>
        </w:rPr>
      </w:pPr>
      <w:r>
        <w:rPr>
          <w:rStyle w:val="TagStyle"/>
          <w:rFonts w:hint="cs"/>
          <w:rtl/>
        </w:rPr>
        <w:t xml:space="preserve"> &lt;&lt; דובר_המשך &gt;&gt; </w:t>
      </w:r>
      <w:r>
        <w:rPr>
          <w:rFonts w:hint="cs"/>
          <w:rtl/>
        </w:rPr>
        <w:t>יואב סגלוביץ' (יש עתיד):</w:t>
      </w:r>
      <w:r>
        <w:rPr>
          <w:rStyle w:val="TagStyle"/>
          <w:rtl/>
        </w:rPr>
        <w:t xml:space="preserve"> &lt;&lt; דובר_המשך &gt;&gt;</w:t>
      </w:r>
      <w:r>
        <w:rPr>
          <w:rFonts w:hint="cs"/>
          <w:rtl/>
        </w:rPr>
        <w:t xml:space="preserve">   </w:t>
      </w:r>
    </w:p>
    <w:p w:rsidR="00CE0D54" w:rsidRDefault="00CE0D54" w:rsidP="00DA353E">
      <w:pPr>
        <w:rPr>
          <w:rtl/>
        </w:rPr>
      </w:pPr>
    </w:p>
    <w:p w:rsidR="00CE0D54" w:rsidRDefault="00CE0D54" w:rsidP="00176846">
      <w:pPr>
        <w:rPr>
          <w:rtl/>
        </w:rPr>
      </w:pPr>
      <w:r>
        <w:rPr>
          <w:rFonts w:hint="cs"/>
          <w:rtl/>
        </w:rPr>
        <w:t xml:space="preserve">או לנצרת? או לרהט? שום דבר. להגיד לך יותר מזה </w:t>
      </w:r>
      <w:r>
        <w:rPr>
          <w:rFonts w:hint="eastAsia"/>
          <w:rtl/>
        </w:rPr>
        <w:t>–</w:t>
      </w:r>
      <w:r>
        <w:rPr>
          <w:rFonts w:hint="cs"/>
          <w:rtl/>
        </w:rPr>
        <w:t xml:space="preserve"> גם ללוד איתמר כבר לא מגיע. לשום מקום הו</w:t>
      </w:r>
      <w:bookmarkStart w:id="32643" w:name="_ETM_Q82_303000"/>
      <w:bookmarkEnd w:id="32643"/>
      <w:r>
        <w:rPr>
          <w:rFonts w:hint="cs"/>
          <w:rtl/>
        </w:rPr>
        <w:t xml:space="preserve">א לא מגיע. </w:t>
      </w:r>
    </w:p>
    <w:p w:rsidR="00CE0D54" w:rsidRDefault="00CE0D54" w:rsidP="00176846">
      <w:pPr>
        <w:rPr>
          <w:rt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rPr>
      </w:pPr>
    </w:p>
    <w:p w:rsidR="00CE0D54" w:rsidRDefault="00CE0D54" w:rsidP="00176846">
      <w:pPr>
        <w:rPr>
          <w:rtl/>
        </w:rPr>
      </w:pPr>
      <w:r>
        <w:rPr>
          <w:rFonts w:hint="cs"/>
          <w:rtl/>
        </w:rPr>
        <w:t>תודה רבה.</w:t>
      </w:r>
    </w:p>
    <w:p w:rsidR="00CE0D54" w:rsidRDefault="00CE0D54" w:rsidP="00176846">
      <w:pPr>
        <w:rPr>
          <w:rtl/>
        </w:rPr>
      </w:pPr>
    </w:p>
    <w:p w:rsidR="00CE0D54" w:rsidRDefault="00CE0D54" w:rsidP="00176846">
      <w:pPr>
        <w:pStyle w:val="-"/>
        <w:keepNext/>
        <w:rPr>
          <w:rtl/>
        </w:rPr>
      </w:pPr>
      <w:bookmarkStart w:id="32644" w:name="ET_speakercontinue_5791_27"/>
      <w:r>
        <w:rPr>
          <w:rStyle w:val="TagStyle"/>
          <w:rFonts w:hint="cs"/>
          <w:rtl/>
        </w:rPr>
        <w:t xml:space="preserve"> &lt;&lt; דובר_המשך &gt;&gt; </w:t>
      </w:r>
      <w:r>
        <w:rPr>
          <w:rFonts w:hint="cs"/>
          <w:rtl/>
        </w:rPr>
        <w:t>יואב סגלוביץ' (יש עתיד):</w:t>
      </w:r>
      <w:r>
        <w:rPr>
          <w:rStyle w:val="TagStyle"/>
          <w:rtl/>
        </w:rPr>
        <w:t xml:space="preserve"> &lt;&lt; דובר_המשך &gt;&gt;</w:t>
      </w:r>
      <w:r>
        <w:rPr>
          <w:rFonts w:hint="cs"/>
          <w:rtl/>
        </w:rPr>
        <w:t xml:space="preserve">   </w:t>
      </w:r>
      <w:bookmarkEnd w:id="32644"/>
    </w:p>
    <w:p w:rsidR="00CE0D54" w:rsidRDefault="00CE0D54" w:rsidP="00DA353E">
      <w:pPr>
        <w:rPr>
          <w:rtl/>
        </w:rPr>
      </w:pPr>
    </w:p>
    <w:p w:rsidR="00CE0D54" w:rsidRDefault="00CE0D54" w:rsidP="00176846">
      <w:pPr>
        <w:rPr>
          <w:rtl/>
        </w:rPr>
      </w:pPr>
      <w:r>
        <w:rPr>
          <w:rFonts w:hint="cs"/>
          <w:rtl/>
        </w:rPr>
        <w:t xml:space="preserve">ואתם, הבעיה הכי גדולה היא שאתם, לא אכפת לכם. אתם גם לא יודעים, אתם גם לא </w:t>
      </w:r>
      <w:bookmarkStart w:id="32645" w:name="_ETM_Q82_311000"/>
      <w:bookmarkEnd w:id="32645"/>
      <w:r>
        <w:rPr>
          <w:rFonts w:hint="cs"/>
          <w:rtl/>
        </w:rPr>
        <w:t xml:space="preserve">רוצים, ובעיקר בעיקר לא אכפת לכם. פשוט בושה וחרפה. אני אומר את זה לך על </w:t>
      </w:r>
      <w:bookmarkStart w:id="32646" w:name="_ETM_Q82_315000"/>
      <w:bookmarkEnd w:id="32646"/>
      <w:r>
        <w:rPr>
          <w:rFonts w:hint="cs"/>
          <w:rtl/>
        </w:rPr>
        <w:t>מנת שאולי, בהיכרותי איתך, תעביר את המסר למי שיושב בראש השולחן הזה, שיש לו אחריות והוא אף פ</w:t>
      </w:r>
      <w:bookmarkStart w:id="32647" w:name="_ETM_Q82_321000"/>
      <w:bookmarkEnd w:id="32647"/>
      <w:r>
        <w:rPr>
          <w:rFonts w:hint="cs"/>
          <w:rtl/>
        </w:rPr>
        <w:t xml:space="preserve">עם לא לוקח אותה, הוא רק בורח ממנה. </w:t>
      </w:r>
    </w:p>
    <w:p w:rsidR="00CE0D54" w:rsidRDefault="00CE0D54" w:rsidP="00176846"/>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תודה רבה. חבר הכנ</w:t>
      </w:r>
      <w:bookmarkStart w:id="32648" w:name="_ETM_Q82_324000"/>
      <w:bookmarkEnd w:id="32648"/>
      <w:r>
        <w:rPr>
          <w:rFonts w:hint="cs"/>
          <w:rtl/>
          <w:lang w:eastAsia="he-IL"/>
        </w:rPr>
        <w:t>סת סימון דוידסון.</w:t>
      </w:r>
    </w:p>
    <w:p w:rsidR="00CE0D54" w:rsidRDefault="00CE0D54" w:rsidP="00176846">
      <w:pPr>
        <w:rPr>
          <w:rtl/>
          <w:lang w:eastAsia="he-IL"/>
        </w:rPr>
      </w:pPr>
    </w:p>
    <w:p w:rsidR="00CE0D54" w:rsidRDefault="00CE0D54" w:rsidP="00176846">
      <w:pPr>
        <w:pStyle w:val="a4"/>
        <w:keepNext/>
        <w:rPr>
          <w:rtl/>
        </w:rPr>
      </w:pPr>
      <w:bookmarkStart w:id="32649" w:name="ET_speaker_6255_4"/>
      <w:r>
        <w:rPr>
          <w:rStyle w:val="TagStyle"/>
          <w:rFonts w:hint="cs"/>
          <w:rtl/>
        </w:rPr>
        <w:t xml:space="preserve"> &lt;&lt; דובר &gt;&gt; </w:t>
      </w:r>
      <w:bookmarkStart w:id="32650" w:name="_Toc129729494"/>
      <w:r>
        <w:rPr>
          <w:rFonts w:hint="cs"/>
          <w:rtl/>
        </w:rPr>
        <w:t>סימון דוידסון (יש עתיד):</w:t>
      </w:r>
      <w:bookmarkEnd w:id="32650"/>
      <w:r>
        <w:rPr>
          <w:rStyle w:val="TagStyle"/>
          <w:rtl/>
        </w:rPr>
        <w:t xml:space="preserve"> &lt;&lt; דובר &gt;&gt;</w:t>
      </w:r>
      <w:r>
        <w:rPr>
          <w:rFonts w:hint="cs"/>
          <w:rtl/>
        </w:rPr>
        <w:t xml:space="preserve">   </w:t>
      </w:r>
      <w:bookmarkEnd w:id="32649"/>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ושוב אנחנו מתראים. אדוני היושב-ראש, חבריי חברי הכנסת, איזו ממשלה גרועה ונוראית קמה במדינת ישראל. זה פשוט לא יאומן. </w:t>
      </w:r>
    </w:p>
    <w:p w:rsidR="00CE0D54" w:rsidRDefault="00CE0D54" w:rsidP="00176846">
      <w:pPr>
        <w:rPr>
          <w:rtl/>
          <w:lang w:eastAsia="he-IL"/>
        </w:rPr>
      </w:pPr>
    </w:p>
    <w:p w:rsidR="00CE0D54" w:rsidRDefault="00CE0D54" w:rsidP="00176846">
      <w:pPr>
        <w:pStyle w:val="af7"/>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זהו, אתה יכול לרדת. </w:t>
      </w:r>
    </w:p>
    <w:p w:rsidR="00CE0D54" w:rsidRDefault="00CE0D54" w:rsidP="00176846">
      <w:pPr>
        <w:rPr>
          <w:rtl/>
          <w:lang w:eastAsia="he-IL"/>
        </w:rPr>
      </w:pPr>
    </w:p>
    <w:p w:rsidR="00CE0D54" w:rsidRDefault="00CE0D54" w:rsidP="00176846">
      <w:pPr>
        <w:pStyle w:val="-"/>
        <w:keepNext/>
        <w:rPr>
          <w:rtl/>
        </w:rPr>
      </w:pPr>
      <w:bookmarkStart w:id="32651" w:name="ET_speakercontinue_6255_6"/>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32651"/>
    </w:p>
    <w:p w:rsidR="00CE0D54" w:rsidRDefault="00CE0D54" w:rsidP="00DA353E">
      <w:pPr>
        <w:rPr>
          <w:rtl/>
          <w:lang w:eastAsia="he-IL"/>
        </w:rPr>
      </w:pPr>
    </w:p>
    <w:p w:rsidR="00CE0D54" w:rsidRDefault="00CE0D54" w:rsidP="00176846">
      <w:pPr>
        <w:rPr>
          <w:rtl/>
          <w:lang w:eastAsia="he-IL"/>
        </w:rPr>
      </w:pPr>
      <w:bookmarkStart w:id="32652" w:name="_ETM_Q82_361000"/>
      <w:bookmarkEnd w:id="32652"/>
      <w:r>
        <w:rPr>
          <w:rFonts w:hint="cs"/>
          <w:rtl/>
          <w:lang w:eastAsia="he-IL"/>
        </w:rPr>
        <w:t xml:space="preserve">כל דקה, כל שעה, מבינים יותר ויותר אזרחי מדינת </w:t>
      </w:r>
      <w:bookmarkStart w:id="32653" w:name="_ETM_Q82_367000"/>
      <w:bookmarkEnd w:id="32653"/>
      <w:r>
        <w:rPr>
          <w:rFonts w:hint="cs"/>
          <w:rtl/>
          <w:lang w:eastAsia="he-IL"/>
        </w:rPr>
        <w:t xml:space="preserve">ישראל שפשוט איבדתם את זה, לגמרי, אבל. </w:t>
      </w:r>
    </w:p>
    <w:p w:rsidR="00CE0D54" w:rsidRDefault="00CE0D54" w:rsidP="00176846">
      <w:pPr>
        <w:rPr>
          <w:rtl/>
          <w:lang w:eastAsia="he-IL"/>
        </w:rPr>
      </w:pPr>
    </w:p>
    <w:p w:rsidR="00CE0D54" w:rsidRDefault="00CE0D54" w:rsidP="00176846">
      <w:pPr>
        <w:rPr>
          <w:rtl/>
          <w:lang w:eastAsia="he-IL"/>
        </w:rPr>
      </w:pPr>
      <w:bookmarkStart w:id="32654" w:name="_ETM_Q82_377000"/>
      <w:bookmarkEnd w:id="32654"/>
      <w:r>
        <w:rPr>
          <w:rFonts w:hint="cs"/>
          <w:rtl/>
          <w:lang w:eastAsia="he-IL"/>
        </w:rPr>
        <w:t xml:space="preserve">הכותרת המרכזית בבחירות </w:t>
      </w:r>
      <w:bookmarkStart w:id="32655" w:name="_ETM_Q82_378000"/>
      <w:bookmarkEnd w:id="32655"/>
      <w:r>
        <w:rPr>
          <w:rFonts w:hint="cs"/>
          <w:rtl/>
          <w:lang w:eastAsia="he-IL"/>
        </w:rPr>
        <w:t xml:space="preserve">הייתה הנושא של טיפול ביוקר המחיה. זה הדבר </w:t>
      </w:r>
      <w:bookmarkStart w:id="32656" w:name="_ETM_Q82_382000"/>
      <w:bookmarkEnd w:id="32656"/>
      <w:r>
        <w:rPr>
          <w:rFonts w:hint="cs"/>
          <w:rtl/>
          <w:lang w:eastAsia="he-IL"/>
        </w:rPr>
        <w:t xml:space="preserve">שניגנו עליו כל הזמן. ביבי נכנס לסופר, </w:t>
      </w:r>
      <w:bookmarkStart w:id="32657" w:name="_ETM_Q82_384000"/>
      <w:bookmarkEnd w:id="32657"/>
      <w:r>
        <w:rPr>
          <w:rFonts w:hint="cs"/>
          <w:rtl/>
          <w:lang w:eastAsia="he-IL"/>
        </w:rPr>
        <w:t xml:space="preserve">תדלק את הרכב – לא יודע של מי אפילו </w:t>
      </w:r>
      <w:bookmarkStart w:id="32658" w:name="_ETM_Q82_387000"/>
      <w:bookmarkEnd w:id="32658"/>
      <w:r>
        <w:rPr>
          <w:rFonts w:hint="cs"/>
          <w:rtl/>
          <w:lang w:eastAsia="he-IL"/>
        </w:rPr>
        <w:t xml:space="preserve">– ודיבר כל הזמן על יוקר המחיה, כמה שהממשלה </w:t>
      </w:r>
      <w:bookmarkStart w:id="32659" w:name="_ETM_Q82_390000"/>
      <w:bookmarkEnd w:id="32659"/>
      <w:r>
        <w:rPr>
          <w:rFonts w:hint="cs"/>
          <w:rtl/>
          <w:lang w:eastAsia="he-IL"/>
        </w:rPr>
        <w:t>שלנו הייתה לא טובה.</w:t>
      </w:r>
      <w:bookmarkStart w:id="32660" w:name="_ETM_Q82_395000"/>
      <w:bookmarkEnd w:id="32660"/>
      <w:r>
        <w:rPr>
          <w:rFonts w:hint="cs"/>
          <w:rtl/>
          <w:lang w:eastAsia="he-IL"/>
        </w:rPr>
        <w:t xml:space="preserve"> אז בואו אני אספר לכם איך ממשלת </w:t>
      </w:r>
      <w:bookmarkStart w:id="32661" w:name="_ETM_Q82_399000"/>
      <w:bookmarkEnd w:id="32661"/>
      <w:r>
        <w:rPr>
          <w:rFonts w:hint="cs"/>
          <w:rtl/>
          <w:lang w:eastAsia="he-IL"/>
        </w:rPr>
        <w:t xml:space="preserve">ישראל בשנת 2023 מטפלת ביוקר המחיה. חודשיים וחצי </w:t>
      </w:r>
      <w:bookmarkStart w:id="32662" w:name="_ETM_Q82_402000"/>
      <w:bookmarkEnd w:id="32662"/>
      <w:r>
        <w:rPr>
          <w:rFonts w:hint="cs"/>
          <w:rtl/>
          <w:lang w:eastAsia="he-IL"/>
        </w:rPr>
        <w:t xml:space="preserve">הממשלה עובדת קשה מאוד בטיפול ביוקר המחיה. אז מה החוקים </w:t>
      </w:r>
      <w:bookmarkStart w:id="32663" w:name="_ETM_Q82_411000"/>
      <w:bookmarkEnd w:id="32663"/>
      <w:r>
        <w:rPr>
          <w:rFonts w:hint="cs"/>
          <w:rtl/>
          <w:lang w:eastAsia="he-IL"/>
        </w:rPr>
        <w:t xml:space="preserve">שהעבירו או מנסים להעביר? זה כבר עובר קריאה ראשונה, </w:t>
      </w:r>
      <w:bookmarkStart w:id="32664" w:name="_ETM_Q82_413000"/>
      <w:bookmarkEnd w:id="32664"/>
      <w:r>
        <w:rPr>
          <w:rFonts w:hint="cs"/>
          <w:rtl/>
          <w:lang w:eastAsia="he-IL"/>
        </w:rPr>
        <w:t>טרומית, ועדות.</w:t>
      </w:r>
      <w:bookmarkStart w:id="32665" w:name="_ETM_Q82_414000"/>
      <w:bookmarkEnd w:id="32665"/>
      <w:r>
        <w:rPr>
          <w:rFonts w:hint="cs"/>
          <w:rtl/>
          <w:lang w:eastAsia="he-IL"/>
        </w:rPr>
        <w:t xml:space="preserve"> חוק אחד זה חוק הנבצרות </w:t>
      </w:r>
      <w:r>
        <w:rPr>
          <w:rFonts w:hint="eastAsia"/>
          <w:rtl/>
          <w:lang w:eastAsia="he-IL"/>
        </w:rPr>
        <w:t xml:space="preserve">– </w:t>
      </w:r>
      <w:r>
        <w:rPr>
          <w:rFonts w:hint="cs"/>
          <w:rtl/>
          <w:lang w:eastAsia="he-IL"/>
        </w:rPr>
        <w:t xml:space="preserve">מאוד מאוד </w:t>
      </w:r>
      <w:bookmarkStart w:id="32666" w:name="_ETM_Q82_419000"/>
      <w:bookmarkEnd w:id="32666"/>
      <w:r>
        <w:rPr>
          <w:rFonts w:hint="cs"/>
          <w:rtl/>
          <w:lang w:eastAsia="he-IL"/>
        </w:rPr>
        <w:t xml:space="preserve">קשור ליוקר המחיה. </w:t>
      </w:r>
    </w:p>
    <w:p w:rsidR="00CE0D54" w:rsidRDefault="00CE0D54" w:rsidP="00176846">
      <w:pPr>
        <w:rPr>
          <w:rtl/>
          <w:lang w:eastAsia="he-IL"/>
        </w:rPr>
      </w:pPr>
    </w:p>
    <w:p w:rsidR="00CE0D54" w:rsidRDefault="00CE0D54" w:rsidP="00176846">
      <w:pPr>
        <w:pStyle w:val="af7"/>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זה יקר להיות נבצר. </w:t>
      </w:r>
    </w:p>
    <w:p w:rsidR="00CE0D54" w:rsidRDefault="00CE0D54" w:rsidP="00176846">
      <w:pPr>
        <w:rPr>
          <w:rtl/>
          <w:lang w:eastAsia="he-IL"/>
        </w:rPr>
      </w:pPr>
    </w:p>
    <w:p w:rsidR="00CE0D54" w:rsidRDefault="00CE0D54" w:rsidP="00176846">
      <w:pPr>
        <w:pStyle w:val="-"/>
        <w:keepNext/>
        <w:rPr>
          <w:rtl/>
        </w:rPr>
      </w:pPr>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זה הכי חשוב </w:t>
      </w:r>
      <w:bookmarkStart w:id="32667" w:name="_ETM_Q82_423000"/>
      <w:bookmarkEnd w:id="32667"/>
      <w:r>
        <w:rPr>
          <w:rFonts w:hint="cs"/>
          <w:rtl/>
          <w:lang w:eastAsia="he-IL"/>
        </w:rPr>
        <w:t>ליוקר המחיה.</w:t>
      </w:r>
    </w:p>
    <w:p w:rsidR="00CE0D54" w:rsidRPr="00723986" w:rsidRDefault="00CE0D54" w:rsidP="00176846">
      <w:pPr>
        <w:rPr>
          <w:rtl/>
        </w:rPr>
      </w:pPr>
      <w:bookmarkStart w:id="32668" w:name="_ETM_Q82_425000"/>
      <w:bookmarkEnd w:id="32668"/>
    </w:p>
    <w:p w:rsidR="00CE0D54" w:rsidRDefault="00CE0D54" w:rsidP="00176846">
      <w:pPr>
        <w:pStyle w:val="af7"/>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יקר להיות נבצר.</w:t>
      </w:r>
    </w:p>
    <w:p w:rsidR="00CE0D54" w:rsidRDefault="00CE0D54" w:rsidP="00176846">
      <w:pPr>
        <w:rPr>
          <w:rtl/>
          <w:lang w:eastAsia="he-IL"/>
        </w:rPr>
      </w:pPr>
      <w:bookmarkStart w:id="32669" w:name="_ETM_Q82_427000"/>
      <w:bookmarkEnd w:id="32669"/>
    </w:p>
    <w:p w:rsidR="00CE0D54" w:rsidRDefault="00CE0D54" w:rsidP="00176846">
      <w:pPr>
        <w:pStyle w:val="-"/>
        <w:keepNext/>
        <w:rPr>
          <w:rtl/>
        </w:rPr>
      </w:pPr>
      <w:bookmarkStart w:id="32670" w:name="ET_speakercontinue_6255_34"/>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32670"/>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באמצעות חוק הנבצרות, המחירים ירדו. החוק השני, </w:t>
      </w:r>
      <w:bookmarkStart w:id="32671" w:name="_ETM_Q82_431000"/>
      <w:bookmarkEnd w:id="32671"/>
      <w:r>
        <w:rPr>
          <w:rFonts w:hint="cs"/>
          <w:rtl/>
          <w:lang w:eastAsia="he-IL"/>
        </w:rPr>
        <w:t xml:space="preserve">שהוא מאוד מאוד חשוב לטיפול ביוקר המחיה, זה חוק התרומות. </w:t>
      </w:r>
      <w:bookmarkStart w:id="32672" w:name="_ETM_Q82_434000"/>
      <w:bookmarkEnd w:id="32672"/>
      <w:r>
        <w:rPr>
          <w:rFonts w:hint="cs"/>
          <w:rtl/>
          <w:lang w:eastAsia="he-IL"/>
        </w:rPr>
        <w:t xml:space="preserve">זה מאוד מאוד מאוד חשוב ליוקר המחיה. </w:t>
      </w:r>
      <w:bookmarkStart w:id="32673" w:name="_ETM_Q82_436000"/>
      <w:bookmarkEnd w:id="32673"/>
      <w:r>
        <w:rPr>
          <w:rFonts w:hint="cs"/>
          <w:rtl/>
          <w:lang w:eastAsia="he-IL"/>
        </w:rPr>
        <w:t xml:space="preserve">של מי? </w:t>
      </w:r>
    </w:p>
    <w:p w:rsidR="00CE0D54" w:rsidRDefault="00CE0D54" w:rsidP="00176846">
      <w:pPr>
        <w:rPr>
          <w:rtl/>
          <w:lang w:eastAsia="he-IL"/>
        </w:rPr>
      </w:pPr>
    </w:p>
    <w:p w:rsidR="00CE0D54" w:rsidRDefault="00CE0D54" w:rsidP="00176846">
      <w:pPr>
        <w:pStyle w:val="af7"/>
        <w:keepNext/>
        <w:rPr>
          <w:rtl/>
        </w:rPr>
      </w:pPr>
      <w:bookmarkStart w:id="32674" w:name="ET_interruption_6359_9"/>
      <w:r>
        <w:rPr>
          <w:rStyle w:val="TagStyle"/>
          <w:rFonts w:hint="cs"/>
          <w:rtl/>
        </w:rPr>
        <w:t xml:space="preserve"> &lt;&lt; קריאה &gt;&gt; </w:t>
      </w:r>
      <w:r>
        <w:rPr>
          <w:rFonts w:hint="cs"/>
          <w:rtl/>
        </w:rPr>
        <w:t>מטי צרפתי הרכבי (יש עתיד):</w:t>
      </w:r>
      <w:r>
        <w:rPr>
          <w:rStyle w:val="TagStyle"/>
          <w:rtl/>
        </w:rPr>
        <w:t xml:space="preserve"> &lt;&lt; קריאה &gt;&gt;</w:t>
      </w:r>
      <w:r>
        <w:rPr>
          <w:rFonts w:hint="cs"/>
          <w:rtl/>
        </w:rPr>
        <w:t xml:space="preserve">   </w:t>
      </w:r>
      <w:bookmarkEnd w:id="32674"/>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משפחת נתניהו. </w:t>
      </w:r>
    </w:p>
    <w:p w:rsidR="00CE0D54" w:rsidRDefault="00CE0D54" w:rsidP="00176846">
      <w:pPr>
        <w:rPr>
          <w:rtl/>
          <w:lang w:eastAsia="he-IL"/>
        </w:rPr>
      </w:pPr>
    </w:p>
    <w:p w:rsidR="00CE0D54" w:rsidRDefault="00CE0D54" w:rsidP="00176846">
      <w:pPr>
        <w:pStyle w:val="-"/>
        <w:keepNext/>
        <w:rPr>
          <w:rtl/>
        </w:rPr>
      </w:pPr>
      <w:bookmarkStart w:id="32675" w:name="ET_speakercontinue_6255_35"/>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32675"/>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של משפחת נתניהו. </w:t>
      </w:r>
    </w:p>
    <w:p w:rsidR="00CE0D54" w:rsidRDefault="00CE0D54" w:rsidP="00176846">
      <w:pPr>
        <w:rPr>
          <w:rtl/>
          <w:lang w:eastAsia="he-IL"/>
        </w:rPr>
      </w:pPr>
    </w:p>
    <w:p w:rsidR="00CE0D54" w:rsidRDefault="00CE0D54" w:rsidP="00176846">
      <w:pPr>
        <w:pStyle w:val="af7"/>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אבל גם לתורמים, כי </w:t>
      </w:r>
      <w:bookmarkStart w:id="32676" w:name="_ETM_Q82_440000"/>
      <w:bookmarkEnd w:id="32676"/>
      <w:r>
        <w:rPr>
          <w:rFonts w:hint="cs"/>
          <w:rtl/>
          <w:lang w:eastAsia="he-IL"/>
        </w:rPr>
        <w:t>יש זיכוי ממס.</w:t>
      </w:r>
    </w:p>
    <w:p w:rsidR="00CE0D54" w:rsidRDefault="00CE0D54" w:rsidP="00176846">
      <w:pPr>
        <w:rPr>
          <w:rtl/>
          <w:lang w:eastAsia="he-IL"/>
        </w:rPr>
      </w:pPr>
    </w:p>
    <w:p w:rsidR="00CE0D54" w:rsidRDefault="00CE0D54" w:rsidP="00176846">
      <w:pPr>
        <w:pStyle w:val="-"/>
        <w:keepNext/>
        <w:rPr>
          <w:rtl/>
        </w:rPr>
      </w:pPr>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p>
    <w:p w:rsidR="00CE0D54" w:rsidRDefault="00CE0D54" w:rsidP="00176846">
      <w:pPr>
        <w:rPr>
          <w:rtl/>
          <w:lang w:eastAsia="he-IL"/>
        </w:rPr>
      </w:pPr>
    </w:p>
    <w:p w:rsidR="00CE0D54" w:rsidRDefault="00CE0D54" w:rsidP="00176846">
      <w:pPr>
        <w:rPr>
          <w:rtl/>
          <w:lang w:eastAsia="he-IL"/>
        </w:rPr>
      </w:pPr>
      <w:r>
        <w:rPr>
          <w:rFonts w:hint="cs"/>
          <w:rtl/>
          <w:lang w:eastAsia="he-IL"/>
        </w:rPr>
        <w:t xml:space="preserve">כי בזכות חוק התרומות, מר ביבי קינג, או קינג ביבי, </w:t>
      </w:r>
      <w:bookmarkStart w:id="32677" w:name="_ETM_Q82_448000"/>
      <w:bookmarkEnd w:id="32677"/>
      <w:r>
        <w:rPr>
          <w:rFonts w:hint="cs"/>
          <w:rtl/>
          <w:lang w:eastAsia="he-IL"/>
        </w:rPr>
        <w:t xml:space="preserve">יוכל לקבל תרומות, וזה יעזור לו מאוד </w:t>
      </w:r>
      <w:bookmarkStart w:id="32678" w:name="_ETM_Q82_450000"/>
      <w:bookmarkEnd w:id="32678"/>
      <w:r>
        <w:rPr>
          <w:rFonts w:hint="cs"/>
          <w:rtl/>
          <w:lang w:eastAsia="he-IL"/>
        </w:rPr>
        <w:t xml:space="preserve">ביוקר המחיה. </w:t>
      </w:r>
    </w:p>
    <w:p w:rsidR="00CE0D54" w:rsidRDefault="00CE0D54" w:rsidP="00176846">
      <w:pPr>
        <w:rPr>
          <w:rtl/>
          <w:lang w:eastAsia="he-IL"/>
        </w:rPr>
      </w:pPr>
      <w:bookmarkStart w:id="32679" w:name="_ETM_Q82_455000"/>
      <w:bookmarkEnd w:id="32679"/>
    </w:p>
    <w:p w:rsidR="00CE0D54" w:rsidRDefault="00CE0D54" w:rsidP="00B62E13">
      <w:pPr>
        <w:rPr>
          <w:rtl/>
          <w:lang w:eastAsia="he-IL"/>
        </w:rPr>
      </w:pPr>
      <w:r>
        <w:rPr>
          <w:rFonts w:hint="cs"/>
          <w:rtl/>
          <w:lang w:eastAsia="he-IL"/>
        </w:rPr>
        <w:t xml:space="preserve">החוק השלישי שמאוד חשוב ליוקר המחיה זה חוק </w:t>
      </w:r>
      <w:bookmarkStart w:id="32680" w:name="_ETM_Q82_456000"/>
      <w:bookmarkEnd w:id="32680"/>
      <w:r>
        <w:rPr>
          <w:rFonts w:hint="cs"/>
          <w:rtl/>
          <w:lang w:eastAsia="he-IL"/>
        </w:rPr>
        <w:t xml:space="preserve">דרעי 1, אבל בגלל שחוק דרעי 1 </w:t>
      </w:r>
      <w:bookmarkStart w:id="32681" w:name="_ETM_Q82_460000"/>
      <w:bookmarkEnd w:id="32681"/>
      <w:r>
        <w:rPr>
          <w:rFonts w:hint="cs"/>
          <w:rtl/>
          <w:lang w:eastAsia="he-IL"/>
        </w:rPr>
        <w:t xml:space="preserve">לא מספיק הוריד את יוקר המחיה, הוסיפו את חוק דרעי </w:t>
      </w:r>
      <w:r w:rsidR="00DA353E">
        <w:rPr>
          <w:rFonts w:hint="cs"/>
          <w:rtl/>
          <w:lang w:eastAsia="he-IL"/>
        </w:rPr>
        <w:t>– –</w:t>
      </w:r>
    </w:p>
    <w:p w:rsidR="00CE0D54" w:rsidRDefault="00CE0D54" w:rsidP="00176846">
      <w:pPr>
        <w:rPr>
          <w:rtl/>
          <w:lang w:eastAsia="he-IL"/>
        </w:rPr>
      </w:pPr>
    </w:p>
    <w:p w:rsidR="00CE0D54" w:rsidRDefault="00CE0D54" w:rsidP="00176846">
      <w:pPr>
        <w:pStyle w:val="af7"/>
        <w:keepNext/>
        <w:rPr>
          <w:rtl/>
        </w:rPr>
      </w:pPr>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2.</w:t>
      </w:r>
    </w:p>
    <w:p w:rsidR="00CE0D54" w:rsidRDefault="00CE0D54" w:rsidP="00176846">
      <w:pPr>
        <w:rPr>
          <w:rtl/>
          <w:lang w:eastAsia="he-IL"/>
        </w:rPr>
      </w:pPr>
      <w:bookmarkStart w:id="32682" w:name="_ETM_Q82_463000"/>
      <w:bookmarkEnd w:id="32682"/>
    </w:p>
    <w:p w:rsidR="00CE0D54" w:rsidRDefault="00CE0D54" w:rsidP="00176846">
      <w:pPr>
        <w:pStyle w:val="-"/>
        <w:keepNext/>
        <w:rPr>
          <w:rtl/>
        </w:rPr>
      </w:pPr>
      <w:bookmarkStart w:id="32683" w:name="ET_speakercontinue_6255_37"/>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32683"/>
    </w:p>
    <w:p w:rsidR="00CE0D54" w:rsidRDefault="00CE0D54" w:rsidP="00DA353E">
      <w:pPr>
        <w:rPr>
          <w:rtl/>
          <w:lang w:eastAsia="he-IL"/>
        </w:rPr>
      </w:pPr>
    </w:p>
    <w:p w:rsidR="00CE0D54" w:rsidRDefault="00DA353E" w:rsidP="00176846">
      <w:pPr>
        <w:rPr>
          <w:rtl/>
          <w:lang w:eastAsia="he-IL"/>
        </w:rPr>
      </w:pPr>
      <w:bookmarkStart w:id="32684" w:name="_ETM_Q82_464000"/>
      <w:bookmarkEnd w:id="32684"/>
      <w:r>
        <w:rPr>
          <w:rFonts w:hint="cs"/>
          <w:rtl/>
          <w:lang w:eastAsia="he-IL"/>
        </w:rPr>
        <w:t>– –</w:t>
      </w:r>
      <w:r w:rsidR="00CE0D54">
        <w:rPr>
          <w:rFonts w:hint="cs"/>
          <w:rtl/>
          <w:lang w:eastAsia="he-IL"/>
        </w:rPr>
        <w:t xml:space="preserve"> 2 </w:t>
      </w:r>
      <w:r>
        <w:rPr>
          <w:rFonts w:hint="cs"/>
          <w:rtl/>
          <w:lang w:eastAsia="he-IL"/>
        </w:rPr>
        <w:t>– –</w:t>
      </w:r>
      <w:r w:rsidR="00CE0D54">
        <w:rPr>
          <w:rFonts w:hint="cs"/>
          <w:rtl/>
          <w:lang w:eastAsia="he-IL"/>
        </w:rPr>
        <w:t xml:space="preserve"> </w:t>
      </w:r>
    </w:p>
    <w:p w:rsidR="00CE0D54" w:rsidRDefault="00CE0D54" w:rsidP="00176846">
      <w:pPr>
        <w:rPr>
          <w:rtl/>
          <w:lang w:eastAsia="he-IL"/>
        </w:rPr>
      </w:pPr>
    </w:p>
    <w:p w:rsidR="00CE0D54" w:rsidRDefault="00CE0D54" w:rsidP="00176846">
      <w:pPr>
        <w:pStyle w:val="af7"/>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1.5. </w:t>
      </w:r>
    </w:p>
    <w:p w:rsidR="00CE0D54" w:rsidRDefault="00CE0D54" w:rsidP="00176846">
      <w:pPr>
        <w:rPr>
          <w:rtl/>
          <w:lang w:eastAsia="he-IL"/>
        </w:rPr>
      </w:pPr>
    </w:p>
    <w:p w:rsidR="00CE0D54" w:rsidRDefault="00CE0D54" w:rsidP="00176846">
      <w:pPr>
        <w:pStyle w:val="-"/>
        <w:keepNext/>
        <w:rPr>
          <w:rtl/>
        </w:rPr>
      </w:pPr>
      <w:bookmarkStart w:id="32685" w:name="ET_speakercontinue_6255_38"/>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32685"/>
    </w:p>
    <w:p w:rsidR="00CE0D54" w:rsidRDefault="00CE0D54" w:rsidP="00DA353E">
      <w:pPr>
        <w:rPr>
          <w:rtl/>
          <w:lang w:eastAsia="he-IL"/>
        </w:rPr>
      </w:pPr>
    </w:p>
    <w:p w:rsidR="00CE0D54" w:rsidRDefault="00DA353E" w:rsidP="00176846">
      <w:pPr>
        <w:rPr>
          <w:rtl/>
          <w:lang w:eastAsia="he-IL"/>
        </w:rPr>
      </w:pPr>
      <w:r>
        <w:rPr>
          <w:rFonts w:hint="cs"/>
          <w:rtl/>
          <w:lang w:eastAsia="he-IL"/>
        </w:rPr>
        <w:t>– –</w:t>
      </w:r>
      <w:r w:rsidR="00CE0D54">
        <w:rPr>
          <w:rFonts w:hint="cs"/>
          <w:rtl/>
          <w:lang w:eastAsia="he-IL"/>
        </w:rPr>
        <w:t xml:space="preserve"> שהוא מאוד ישפיע על יוקר המחיה, </w:t>
      </w:r>
      <w:bookmarkStart w:id="32686" w:name="_ETM_Q82_469000"/>
      <w:bookmarkEnd w:id="32686"/>
      <w:r w:rsidR="00CE0D54">
        <w:rPr>
          <w:rFonts w:hint="cs"/>
          <w:rtl/>
          <w:lang w:eastAsia="he-IL"/>
        </w:rPr>
        <w:t xml:space="preserve">אדוני יוראי להב הרצנו. מאוד ישפיע. </w:t>
      </w:r>
    </w:p>
    <w:p w:rsidR="00CE0D54" w:rsidRDefault="00CE0D54" w:rsidP="00176846">
      <w:pPr>
        <w:rPr>
          <w:rtl/>
          <w:lang w:eastAsia="he-IL"/>
        </w:rPr>
      </w:pPr>
    </w:p>
    <w:p w:rsidR="00CE0D54" w:rsidRDefault="00CE0D54" w:rsidP="00176846">
      <w:pPr>
        <w:pStyle w:val="af7"/>
        <w:keepNext/>
        <w:rPr>
          <w:rtl/>
        </w:rPr>
      </w:pPr>
      <w:bookmarkStart w:id="32687" w:name="ET_interruption_5787_39"/>
      <w:r>
        <w:rPr>
          <w:rStyle w:val="TagStyle"/>
          <w:rFonts w:hint="cs"/>
          <w:rtl/>
        </w:rPr>
        <w:t xml:space="preserve"> &lt;&lt; קריאה &gt;&gt; </w:t>
      </w:r>
      <w:r>
        <w:rPr>
          <w:rFonts w:hint="cs"/>
          <w:rtl/>
        </w:rPr>
        <w:t>יוראי להב הרצנו (יש עתיד):</w:t>
      </w:r>
      <w:r>
        <w:rPr>
          <w:rStyle w:val="TagStyle"/>
          <w:rtl/>
        </w:rPr>
        <w:t xml:space="preserve"> &lt;&lt; קריאה &gt;&gt;</w:t>
      </w:r>
      <w:r>
        <w:rPr>
          <w:rFonts w:hint="cs"/>
          <w:rtl/>
        </w:rPr>
        <w:t xml:space="preserve">   </w:t>
      </w:r>
      <w:bookmarkEnd w:id="32687"/>
    </w:p>
    <w:p w:rsidR="00CE0D54" w:rsidRDefault="00CE0D54" w:rsidP="00DA353E">
      <w:pPr>
        <w:rPr>
          <w:rtl/>
          <w:lang w:eastAsia="he-IL"/>
        </w:rPr>
      </w:pPr>
    </w:p>
    <w:p w:rsidR="00CE0D54" w:rsidRDefault="00DA353E" w:rsidP="00176846">
      <w:pPr>
        <w:rPr>
          <w:rtl/>
          <w:lang w:eastAsia="he-IL"/>
        </w:rPr>
      </w:pPr>
      <w:r>
        <w:rPr>
          <w:rFonts w:hint="cs"/>
          <w:rtl/>
          <w:lang w:eastAsia="he-IL"/>
        </w:rPr>
        <w:t>– – –</w:t>
      </w:r>
    </w:p>
    <w:p w:rsidR="00CE0D54" w:rsidRDefault="00CE0D54" w:rsidP="00176846">
      <w:pPr>
        <w:rPr>
          <w:rtl/>
          <w:lang w:eastAsia="he-IL"/>
        </w:rPr>
      </w:pPr>
    </w:p>
    <w:p w:rsidR="00CE0D54" w:rsidRDefault="00CE0D54" w:rsidP="00176846">
      <w:pPr>
        <w:pStyle w:val="-"/>
        <w:keepNext/>
        <w:rPr>
          <w:rtl/>
        </w:rPr>
      </w:pPr>
      <w:bookmarkStart w:id="32688" w:name="ET_speakercontinue_6255_40"/>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32688"/>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החוק הבא, </w:t>
      </w:r>
      <w:bookmarkStart w:id="32689" w:name="_ETM_Q82_474000"/>
      <w:bookmarkEnd w:id="32689"/>
      <w:r>
        <w:rPr>
          <w:rFonts w:hint="cs"/>
          <w:rtl/>
          <w:lang w:eastAsia="he-IL"/>
        </w:rPr>
        <w:t>שהוא באמת באמת ישפיע על יוקר המחיה, זה חוק מח"ש. הוא ממש יעשה שינוי אדיר ביוקר המחיה, כי כשחוק מח"ש יעבור, מילקי יעלה חצי מחיר</w:t>
      </w:r>
      <w:bookmarkStart w:id="32690" w:name="_ETM_Q82_489000"/>
      <w:bookmarkEnd w:id="32690"/>
      <w:r>
        <w:rPr>
          <w:rFonts w:hint="cs"/>
          <w:rtl/>
          <w:lang w:eastAsia="he-IL"/>
        </w:rPr>
        <w:t xml:space="preserve">, וגם הקוטג'. </w:t>
      </w:r>
    </w:p>
    <w:p w:rsidR="00CE0D54" w:rsidRDefault="00CE0D54" w:rsidP="00176846">
      <w:pPr>
        <w:rPr>
          <w:rtl/>
          <w:lang w:eastAsia="he-IL"/>
        </w:rPr>
      </w:pPr>
    </w:p>
    <w:p w:rsidR="00CE0D54" w:rsidRDefault="00CE0D54" w:rsidP="00176846">
      <w:pPr>
        <w:rPr>
          <w:rtl/>
          <w:lang w:eastAsia="he-IL"/>
        </w:rPr>
      </w:pPr>
      <w:r>
        <w:rPr>
          <w:rFonts w:hint="cs"/>
          <w:rtl/>
          <w:lang w:eastAsia="he-IL"/>
        </w:rPr>
        <w:t xml:space="preserve">והחוק הבא שהם רוצים להעביר – כבר מדברים עליו והוא </w:t>
      </w:r>
      <w:bookmarkStart w:id="32691" w:name="_ETM_Q82_494000"/>
      <w:bookmarkEnd w:id="32691"/>
      <w:r>
        <w:rPr>
          <w:rFonts w:hint="cs"/>
          <w:rtl/>
          <w:lang w:eastAsia="he-IL"/>
        </w:rPr>
        <w:t xml:space="preserve">בהכנה – שהוא מאוד מאוד ישפיע על מי שאוהב את המטבח הצרפתי – פילה מיניון וכדומה – זה החוק הצרפתי, כי כשהחוק הצרפתי יעבור, </w:t>
      </w:r>
      <w:bookmarkStart w:id="32692" w:name="_ETM_Q82_507000"/>
      <w:bookmarkEnd w:id="32692"/>
      <w:r>
        <w:rPr>
          <w:rFonts w:hint="cs"/>
          <w:rtl/>
          <w:lang w:eastAsia="he-IL"/>
        </w:rPr>
        <w:t xml:space="preserve">כל המוצרים מצרפת יהיו מאוד מאוד זולים, </w:t>
      </w:r>
      <w:bookmarkStart w:id="32693" w:name="_ETM_Q82_512000"/>
      <w:bookmarkStart w:id="32694" w:name="_ETM_Q82_513000"/>
      <w:bookmarkEnd w:id="32693"/>
      <w:bookmarkEnd w:id="32694"/>
      <w:r>
        <w:rPr>
          <w:rFonts w:hint="cs"/>
          <w:rtl/>
          <w:lang w:eastAsia="he-IL"/>
        </w:rPr>
        <w:t xml:space="preserve">ואז חבר הכנסת נאור שירי יוכל לחגוג עם </w:t>
      </w:r>
      <w:bookmarkStart w:id="32695" w:name="_ETM_Q82_517000"/>
      <w:bookmarkEnd w:id="32695"/>
      <w:r>
        <w:rPr>
          <w:rFonts w:hint="cs"/>
          <w:rtl/>
          <w:lang w:eastAsia="he-IL"/>
        </w:rPr>
        <w:t xml:space="preserve">אשתו במסעדה צרפתית כשהמחיר יהיה נמוך. </w:t>
      </w:r>
    </w:p>
    <w:p w:rsidR="00CE0D54" w:rsidRDefault="00CE0D54" w:rsidP="00176846">
      <w:pPr>
        <w:rPr>
          <w:rtl/>
          <w:lang w:eastAsia="he-IL"/>
        </w:rPr>
      </w:pPr>
    </w:p>
    <w:p w:rsidR="00CE0D54" w:rsidRDefault="00CE0D54" w:rsidP="00176846">
      <w:pPr>
        <w:pStyle w:val="af7"/>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אני לא אוכל בשר. </w:t>
      </w:r>
    </w:p>
    <w:p w:rsidR="00CE0D54" w:rsidRDefault="00CE0D54" w:rsidP="00DA353E">
      <w:pPr>
        <w:rPr>
          <w:rtl/>
          <w:lang w:eastAsia="he-IL"/>
        </w:rPr>
      </w:pPr>
    </w:p>
    <w:p w:rsidR="00CE0D54" w:rsidRDefault="00CE0D54" w:rsidP="00176846">
      <w:pPr>
        <w:pStyle w:val="af7"/>
        <w:keepNext/>
        <w:rPr>
          <w:rtl/>
        </w:rPr>
      </w:pPr>
      <w:bookmarkStart w:id="32696" w:name="ET_interruption_6231_42"/>
      <w:r>
        <w:rPr>
          <w:rStyle w:val="TagStyle"/>
          <w:rFonts w:hint="cs"/>
          <w:rtl/>
        </w:rPr>
        <w:t xml:space="preserve"> &lt;&lt; קריאה &gt;&gt; </w:t>
      </w:r>
      <w:r>
        <w:rPr>
          <w:rFonts w:hint="cs"/>
          <w:rtl/>
        </w:rPr>
        <w:t>יסמין פרידמן (יש עתיד):</w:t>
      </w:r>
      <w:r>
        <w:rPr>
          <w:rStyle w:val="TagStyle"/>
          <w:rtl/>
        </w:rPr>
        <w:t xml:space="preserve"> &lt;&lt; קריאה &gt;&gt;</w:t>
      </w:r>
      <w:r>
        <w:rPr>
          <w:rFonts w:hint="cs"/>
          <w:rtl/>
        </w:rPr>
        <w:t xml:space="preserve">   </w:t>
      </w:r>
      <w:bookmarkEnd w:id="32696"/>
    </w:p>
    <w:p w:rsidR="00CE0D54" w:rsidRDefault="00CE0D54" w:rsidP="00DA353E">
      <w:pPr>
        <w:rPr>
          <w:rtl/>
          <w:lang w:eastAsia="he-IL"/>
        </w:rPr>
      </w:pPr>
    </w:p>
    <w:p w:rsidR="00CE0D54" w:rsidRDefault="00CE0D54" w:rsidP="00176846">
      <w:pPr>
        <w:rPr>
          <w:rtl/>
          <w:lang w:eastAsia="he-IL"/>
        </w:rPr>
      </w:pPr>
      <w:r>
        <w:rPr>
          <w:rFonts w:hint="cs"/>
          <w:rtl/>
          <w:lang w:eastAsia="he-IL"/>
        </w:rPr>
        <w:t>בבקשה.</w:t>
      </w:r>
    </w:p>
    <w:p w:rsidR="00CE0D54" w:rsidRDefault="00CE0D54" w:rsidP="00176846">
      <w:pPr>
        <w:rPr>
          <w:rtl/>
          <w:lang w:eastAsia="he-IL"/>
        </w:rPr>
      </w:pPr>
    </w:p>
    <w:p w:rsidR="00CE0D54" w:rsidRDefault="00CE0D54" w:rsidP="00176846">
      <w:pPr>
        <w:pStyle w:val="-"/>
        <w:keepNext/>
        <w:rPr>
          <w:rtl/>
        </w:rPr>
      </w:pPr>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תבוא עם הרולקס למסעדה וזה יהיה פחות כסף. </w:t>
      </w:r>
    </w:p>
    <w:p w:rsidR="00CE0D54" w:rsidRDefault="00CE0D54" w:rsidP="00176846">
      <w:pPr>
        <w:rPr>
          <w:rtl/>
          <w:lang w:eastAsia="he-IL"/>
        </w:rPr>
      </w:pPr>
      <w:bookmarkStart w:id="32697" w:name="_ETM_Q82_524000"/>
      <w:bookmarkEnd w:id="32697"/>
    </w:p>
    <w:p w:rsidR="00CE0D54" w:rsidRDefault="00CE0D54" w:rsidP="00176846">
      <w:pPr>
        <w:pStyle w:val="af7"/>
        <w:keepNext/>
        <w:rPr>
          <w:rtl/>
        </w:rPr>
      </w:pPr>
      <w:bookmarkStart w:id="32698" w:name="ET_interruption_קריאות_43"/>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32698"/>
    </w:p>
    <w:p w:rsidR="00CE0D54" w:rsidRDefault="00CE0D54" w:rsidP="00DA353E">
      <w:pPr>
        <w:rPr>
          <w:rtl/>
          <w:lang w:eastAsia="he-IL"/>
        </w:rPr>
      </w:pPr>
    </w:p>
    <w:p w:rsidR="00CE0D54" w:rsidRDefault="00DA353E" w:rsidP="00176846">
      <w:pPr>
        <w:rPr>
          <w:rtl/>
          <w:lang w:eastAsia="he-IL"/>
        </w:rPr>
      </w:pPr>
      <w:r>
        <w:rPr>
          <w:rFonts w:hint="cs"/>
          <w:rtl/>
          <w:lang w:eastAsia="he-IL"/>
        </w:rPr>
        <w:t>– – –</w:t>
      </w:r>
    </w:p>
    <w:p w:rsidR="00CE0D54" w:rsidRDefault="00CE0D54" w:rsidP="00176846">
      <w:pPr>
        <w:rPr>
          <w:rtl/>
          <w:lang w:eastAsia="he-IL"/>
        </w:rPr>
      </w:pPr>
    </w:p>
    <w:p w:rsidR="00CE0D54" w:rsidRDefault="00CE0D54" w:rsidP="00176846">
      <w:pPr>
        <w:pStyle w:val="-"/>
        <w:keepNext/>
        <w:rPr>
          <w:rtl/>
        </w:rPr>
      </w:pPr>
      <w:bookmarkStart w:id="32699" w:name="ET_speakercontinue_6255_44"/>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32699"/>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והחוק הבא, </w:t>
      </w:r>
      <w:bookmarkStart w:id="32700" w:name="_ETM_Q82_526000"/>
      <w:bookmarkEnd w:id="32700"/>
      <w:r>
        <w:rPr>
          <w:rFonts w:hint="cs"/>
          <w:rtl/>
          <w:lang w:eastAsia="he-IL"/>
        </w:rPr>
        <w:t xml:space="preserve">שישפיע מאוד על יוקר המחיה </w:t>
      </w:r>
      <w:r w:rsidR="00DA353E">
        <w:rPr>
          <w:rFonts w:hint="cs"/>
          <w:rtl/>
          <w:lang w:eastAsia="he-IL"/>
        </w:rPr>
        <w:t>– –</w:t>
      </w:r>
    </w:p>
    <w:p w:rsidR="00CE0D54" w:rsidRDefault="00CE0D54" w:rsidP="00176846">
      <w:pPr>
        <w:rPr>
          <w:rtl/>
          <w:lang w:eastAsia="he-I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נא לסיים.</w:t>
      </w:r>
    </w:p>
    <w:p w:rsidR="00CE0D54" w:rsidRDefault="00CE0D54" w:rsidP="00176846">
      <w:pPr>
        <w:rPr>
          <w:rtl/>
          <w:lang w:eastAsia="he-IL"/>
        </w:rPr>
      </w:pPr>
    </w:p>
    <w:p w:rsidR="00CE0D54" w:rsidRDefault="00CE0D54" w:rsidP="00176846">
      <w:pPr>
        <w:pStyle w:val="-"/>
        <w:keepNext/>
        <w:rPr>
          <w:rtl/>
        </w:rPr>
      </w:pPr>
      <w:bookmarkStart w:id="32701" w:name="ET_speakercontinue_6255_46"/>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32701"/>
    </w:p>
    <w:p w:rsidR="00CE0D54" w:rsidRDefault="00CE0D54" w:rsidP="00DA353E">
      <w:pPr>
        <w:rPr>
          <w:rtl/>
          <w:lang w:eastAsia="he-IL"/>
        </w:rPr>
      </w:pPr>
    </w:p>
    <w:p w:rsidR="00CE0D54" w:rsidRDefault="00DA353E" w:rsidP="00176846">
      <w:pPr>
        <w:rPr>
          <w:rtl/>
          <w:lang w:eastAsia="he-IL"/>
        </w:rPr>
      </w:pPr>
      <w:r>
        <w:rPr>
          <w:rFonts w:hint="cs"/>
          <w:rtl/>
          <w:lang w:eastAsia="he-IL"/>
        </w:rPr>
        <w:t>– –</w:t>
      </w:r>
      <w:r w:rsidR="00CE0D54">
        <w:rPr>
          <w:rFonts w:hint="cs"/>
          <w:rtl/>
          <w:lang w:eastAsia="he-IL"/>
        </w:rPr>
        <w:t xml:space="preserve"> זה </w:t>
      </w:r>
      <w:bookmarkStart w:id="32702" w:name="_ETM_Q82_528000"/>
      <w:bookmarkEnd w:id="32702"/>
      <w:r w:rsidR="00CE0D54">
        <w:rPr>
          <w:rFonts w:hint="cs"/>
          <w:rtl/>
          <w:lang w:eastAsia="he-IL"/>
        </w:rPr>
        <w:t xml:space="preserve">החלום הבא שלכם, זה חוק ההפגנות. </w:t>
      </w:r>
    </w:p>
    <w:p w:rsidR="00CE0D54" w:rsidRDefault="00CE0D54" w:rsidP="00176846">
      <w:pPr>
        <w:rPr>
          <w:rtl/>
          <w:lang w:eastAsia="he-IL"/>
        </w:rPr>
      </w:pPr>
      <w:bookmarkStart w:id="32703" w:name="_ETM_Q82_535000"/>
      <w:bookmarkEnd w:id="32703"/>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bookmarkStart w:id="32704" w:name="_ETM_Q82_536000"/>
      <w:bookmarkEnd w:id="32704"/>
      <w:r>
        <w:rPr>
          <w:rFonts w:hint="cs"/>
          <w:rtl/>
          <w:lang w:eastAsia="he-IL"/>
        </w:rPr>
        <w:t>תודה.</w:t>
      </w:r>
    </w:p>
    <w:p w:rsidR="00CE0D54" w:rsidRDefault="00CE0D54" w:rsidP="00176846">
      <w:pPr>
        <w:rPr>
          <w:b/>
          <w:bCs/>
          <w:u w:val="single"/>
          <w:rtl/>
        </w:rPr>
      </w:pPr>
    </w:p>
    <w:p w:rsidR="00CE0D54" w:rsidRDefault="00CE0D54" w:rsidP="00176846">
      <w:pPr>
        <w:pStyle w:val="af7"/>
        <w:keepNext/>
        <w:rPr>
          <w:rtl/>
        </w:rPr>
      </w:pPr>
      <w:bookmarkStart w:id="32705" w:name="ET_interruption_6361_51"/>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32705"/>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חבר הכנסת סימון </w:t>
      </w:r>
      <w:bookmarkStart w:id="32706" w:name="_ETM_Q82_532000"/>
      <w:bookmarkEnd w:id="32706"/>
      <w:r w:rsidR="00DA353E">
        <w:rPr>
          <w:rFonts w:hint="cs"/>
          <w:rtl/>
          <w:lang w:eastAsia="he-IL"/>
        </w:rPr>
        <w:t>– – –</w:t>
      </w:r>
    </w:p>
    <w:p w:rsidR="00CE0D54" w:rsidRDefault="00CE0D54" w:rsidP="00176846">
      <w:pPr>
        <w:rPr>
          <w:rtl/>
          <w:lang w:eastAsia="he-IL"/>
        </w:rPr>
      </w:pPr>
    </w:p>
    <w:p w:rsidR="00CE0D54" w:rsidRDefault="00CE0D54" w:rsidP="00176846">
      <w:pPr>
        <w:pStyle w:val="-"/>
        <w:keepNext/>
        <w:rPr>
          <w:rtl/>
        </w:rPr>
      </w:pPr>
      <w:bookmarkStart w:id="32707" w:name="ET_speakercontinue_6255_48"/>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32707"/>
    </w:p>
    <w:p w:rsidR="00CE0D54" w:rsidRDefault="00CE0D54" w:rsidP="00DA353E">
      <w:pPr>
        <w:rPr>
          <w:rtl/>
          <w:lang w:eastAsia="he-IL"/>
        </w:rPr>
      </w:pPr>
    </w:p>
    <w:p w:rsidR="00CE0D54" w:rsidRDefault="00CE0D54" w:rsidP="00176846">
      <w:pPr>
        <w:rPr>
          <w:rtl/>
          <w:lang w:eastAsia="he-IL"/>
        </w:rPr>
      </w:pPr>
      <w:r>
        <w:rPr>
          <w:rFonts w:hint="cs"/>
          <w:rtl/>
          <w:lang w:eastAsia="he-IL"/>
        </w:rPr>
        <w:t>אז בואו אני אגיד לכם</w:t>
      </w:r>
      <w:bookmarkStart w:id="32708" w:name="_ETM_Q82_534000"/>
      <w:bookmarkEnd w:id="32708"/>
      <w:r>
        <w:rPr>
          <w:rFonts w:hint="cs"/>
          <w:rtl/>
          <w:lang w:eastAsia="he-IL"/>
        </w:rPr>
        <w:t xml:space="preserve"> משהו, חברים, חבריי בממשלה </w:t>
      </w:r>
      <w:r w:rsidR="00DA353E">
        <w:rPr>
          <w:rFonts w:hint="cs"/>
          <w:rtl/>
          <w:lang w:eastAsia="he-IL"/>
        </w:rPr>
        <w:t>– –</w:t>
      </w:r>
    </w:p>
    <w:p w:rsidR="00CE0D54" w:rsidRDefault="00CE0D54" w:rsidP="00176846">
      <w:pPr>
        <w:rPr>
          <w:rtl/>
          <w:lang w:eastAsia="he-IL"/>
        </w:rPr>
      </w:pPr>
      <w:bookmarkStart w:id="32709" w:name="_ETM_Q82_538000"/>
      <w:bookmarkEnd w:id="32709"/>
    </w:p>
    <w:p w:rsidR="00CE0D54" w:rsidRDefault="00CE0D54" w:rsidP="00176846">
      <w:pPr>
        <w:pStyle w:val="af8"/>
        <w:keepNext/>
        <w:rPr>
          <w:rtl/>
        </w:rPr>
      </w:pPr>
      <w:bookmarkStart w:id="32710" w:name="ET_yor_6488_49"/>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32710"/>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אל תיתן רעיונות. </w:t>
      </w:r>
    </w:p>
    <w:p w:rsidR="00CE0D54" w:rsidRDefault="00CE0D54" w:rsidP="00176846">
      <w:pPr>
        <w:rPr>
          <w:rtl/>
          <w:lang w:eastAsia="he-IL"/>
        </w:rPr>
      </w:pPr>
    </w:p>
    <w:p w:rsidR="00CE0D54" w:rsidRDefault="00CE0D54" w:rsidP="00176846">
      <w:pPr>
        <w:pStyle w:val="af7"/>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אכילת בשר מעלה את יוקר המחיה.  </w:t>
      </w:r>
    </w:p>
    <w:p w:rsidR="00CE0D54" w:rsidRDefault="00CE0D54" w:rsidP="00176846">
      <w:pPr>
        <w:rPr>
          <w:rtl/>
          <w:lang w:eastAsia="he-IL"/>
        </w:rPr>
      </w:pPr>
    </w:p>
    <w:p w:rsidR="00CE0D54" w:rsidRDefault="00CE0D54" w:rsidP="00176846">
      <w:pPr>
        <w:pStyle w:val="-"/>
        <w:keepNext/>
        <w:rPr>
          <w:rtl/>
        </w:rPr>
      </w:pPr>
      <w:bookmarkStart w:id="32711" w:name="ET_speakercontinue_6255_52"/>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32711"/>
    </w:p>
    <w:p w:rsidR="00CE0D54" w:rsidRDefault="00CE0D54" w:rsidP="00DA353E">
      <w:pPr>
        <w:rPr>
          <w:rtl/>
          <w:lang w:eastAsia="he-IL"/>
        </w:rPr>
      </w:pPr>
    </w:p>
    <w:p w:rsidR="00CE0D54" w:rsidRDefault="00DA353E" w:rsidP="00176846">
      <w:pPr>
        <w:rPr>
          <w:rtl/>
          <w:lang w:eastAsia="he-IL"/>
        </w:rPr>
      </w:pPr>
      <w:r>
        <w:rPr>
          <w:rFonts w:hint="cs"/>
          <w:rtl/>
          <w:lang w:eastAsia="he-IL"/>
        </w:rPr>
        <w:t>– –</w:t>
      </w:r>
      <w:r w:rsidR="00CE0D54">
        <w:rPr>
          <w:rFonts w:hint="cs"/>
          <w:rtl/>
          <w:lang w:eastAsia="he-IL"/>
        </w:rPr>
        <w:t xml:space="preserve"> איך הצלחתם להיכשל כל </w:t>
      </w:r>
      <w:bookmarkStart w:id="32712" w:name="_ETM_Q82_542000"/>
      <w:bookmarkEnd w:id="32712"/>
      <w:r w:rsidR="00CE0D54">
        <w:rPr>
          <w:rFonts w:hint="cs"/>
          <w:rtl/>
          <w:lang w:eastAsia="he-IL"/>
        </w:rPr>
        <w:t xml:space="preserve">כך מהר? כל כך מהר נכשלתם. תודה. </w:t>
      </w:r>
    </w:p>
    <w:p w:rsidR="00CE0D54" w:rsidRDefault="00CE0D54" w:rsidP="00176846">
      <w:pPr>
        <w:rPr>
          <w:rtl/>
          <w:lang w:eastAsia="he-I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תודה רבה. </w:t>
      </w:r>
    </w:p>
    <w:p w:rsidR="00CE0D54" w:rsidRDefault="00CE0D54" w:rsidP="00176846">
      <w:pPr>
        <w:rPr>
          <w:rtl/>
          <w:lang w:eastAsia="he-IL"/>
        </w:rPr>
      </w:pPr>
      <w:bookmarkStart w:id="32713" w:name="_ETM_Q82_549000"/>
      <w:bookmarkEnd w:id="32713"/>
    </w:p>
    <w:p w:rsidR="00CE0D54" w:rsidRDefault="00CE0D54" w:rsidP="00176846">
      <w:pPr>
        <w:pStyle w:val="af7"/>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רק </w:t>
      </w:r>
      <w:bookmarkStart w:id="32714" w:name="_ETM_Q82_545000"/>
      <w:bookmarkEnd w:id="32714"/>
      <w:r>
        <w:rPr>
          <w:rFonts w:hint="cs"/>
          <w:rtl/>
          <w:lang w:eastAsia="he-IL"/>
        </w:rPr>
        <w:t>שתדע שאכילת בשר מעלה את יוקר המחיה.</w:t>
      </w:r>
    </w:p>
    <w:p w:rsidR="00CE0D54" w:rsidRDefault="00CE0D54" w:rsidP="00176846">
      <w:pPr>
        <w:rPr>
          <w:rtl/>
          <w:lang w:eastAsia="he-IL"/>
        </w:rPr>
      </w:pPr>
      <w:bookmarkStart w:id="32715" w:name="_ETM_Q82_547000"/>
      <w:bookmarkEnd w:id="32715"/>
    </w:p>
    <w:p w:rsidR="00CE0D54" w:rsidRDefault="00CE0D54" w:rsidP="00176846">
      <w:pPr>
        <w:pStyle w:val="af8"/>
        <w:keepNext/>
        <w:rPr>
          <w:rtl/>
        </w:rPr>
      </w:pPr>
      <w:bookmarkStart w:id="32716" w:name="ET_yor_6488_54"/>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32716"/>
    </w:p>
    <w:p w:rsidR="00CE0D54" w:rsidRDefault="00CE0D54" w:rsidP="00DA353E">
      <w:pPr>
        <w:rPr>
          <w:rtl/>
          <w:lang w:eastAsia="he-IL"/>
        </w:rPr>
      </w:pPr>
    </w:p>
    <w:p w:rsidR="00CE0D54" w:rsidRDefault="00CE0D54" w:rsidP="00176846">
      <w:pPr>
        <w:rPr>
          <w:rtl/>
          <w:lang w:eastAsia="he-IL"/>
        </w:rPr>
      </w:pPr>
      <w:bookmarkStart w:id="32717" w:name="_ETM_Q82_548000"/>
      <w:bookmarkEnd w:id="32717"/>
      <w:r>
        <w:rPr>
          <w:rFonts w:hint="cs"/>
          <w:rtl/>
          <w:lang w:eastAsia="he-IL"/>
        </w:rPr>
        <w:t xml:space="preserve">חברת הכנסת השרה אורית מלכה סטרוק – אינה נוכחת. חברת </w:t>
      </w:r>
      <w:bookmarkStart w:id="32718" w:name="_ETM_Q82_553000"/>
      <w:bookmarkEnd w:id="32718"/>
      <w:r>
        <w:rPr>
          <w:rFonts w:hint="cs"/>
          <w:rtl/>
          <w:lang w:eastAsia="he-IL"/>
        </w:rPr>
        <w:t xml:space="preserve">הכנסת מטי צרפתי הרכבי, בבקשה. </w:t>
      </w:r>
    </w:p>
    <w:p w:rsidR="00CE0D54" w:rsidRDefault="00CE0D54" w:rsidP="00176846">
      <w:pPr>
        <w:rPr>
          <w:rtl/>
          <w:lang w:eastAsia="he-IL"/>
        </w:rPr>
      </w:pPr>
    </w:p>
    <w:p w:rsidR="00CE0D54" w:rsidRDefault="00CE0D54" w:rsidP="00176846">
      <w:pPr>
        <w:pStyle w:val="af7"/>
        <w:keepNext/>
        <w:rPr>
          <w:rtl/>
        </w:rPr>
      </w:pPr>
      <w:bookmarkStart w:id="32719" w:name="ET_interruption_קריאות_56"/>
      <w:r>
        <w:rPr>
          <w:rStyle w:val="TagStyle"/>
          <w:rFonts w:hint="cs"/>
          <w:rtl/>
        </w:rPr>
        <w:t xml:space="preserve"> &lt;&lt; קריאה &gt;&gt; </w:t>
      </w:r>
      <w:r>
        <w:rPr>
          <w:rFonts w:hint="cs"/>
          <w:rtl/>
        </w:rPr>
        <w:t>קריאות:</w:t>
      </w:r>
      <w:r>
        <w:rPr>
          <w:rStyle w:val="TagStyle"/>
          <w:rtl/>
        </w:rPr>
        <w:t xml:space="preserve"> &lt;&lt; קריאה &gt;&gt;</w:t>
      </w:r>
      <w:r>
        <w:rPr>
          <w:rFonts w:hint="cs"/>
          <w:rtl/>
        </w:rPr>
        <w:t xml:space="preserve">   </w:t>
      </w:r>
      <w:bookmarkEnd w:id="32719"/>
    </w:p>
    <w:p w:rsidR="00CE0D54" w:rsidRDefault="00CE0D54" w:rsidP="00DA353E">
      <w:pPr>
        <w:rPr>
          <w:rtl/>
          <w:lang w:eastAsia="he-IL"/>
        </w:rPr>
      </w:pPr>
    </w:p>
    <w:p w:rsidR="00CE0D54" w:rsidRDefault="00DA353E" w:rsidP="00176846">
      <w:pPr>
        <w:rPr>
          <w:rtl/>
          <w:lang w:eastAsia="he-IL"/>
        </w:rPr>
      </w:pPr>
      <w:r>
        <w:rPr>
          <w:rFonts w:hint="cs"/>
          <w:rtl/>
          <w:lang w:eastAsia="he-IL"/>
        </w:rPr>
        <w:t>– – –</w:t>
      </w:r>
    </w:p>
    <w:p w:rsidR="00CE0D54" w:rsidRDefault="00CE0D54" w:rsidP="00176846">
      <w:pPr>
        <w:rPr>
          <w:rtl/>
          <w:lang w:eastAsia="he-IL"/>
        </w:rPr>
      </w:pPr>
      <w:bookmarkStart w:id="32720" w:name="_ETM_Q82_558000"/>
      <w:bookmarkEnd w:id="32720"/>
    </w:p>
    <w:p w:rsidR="00CE0D54" w:rsidRDefault="00CE0D54" w:rsidP="00176846">
      <w:pPr>
        <w:pStyle w:val="af7"/>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תתבייש, אוכל בשר. </w:t>
      </w:r>
    </w:p>
    <w:p w:rsidR="00CE0D54" w:rsidRDefault="00CE0D54" w:rsidP="00176846">
      <w:pPr>
        <w:rPr>
          <w:rtl/>
          <w:lang w:eastAsia="he-IL"/>
        </w:rPr>
      </w:pPr>
      <w:bookmarkStart w:id="32721" w:name="_ETM_Q82_565000"/>
      <w:bookmarkEnd w:id="32721"/>
    </w:p>
    <w:p w:rsidR="00CE0D54" w:rsidRDefault="00CE0D54" w:rsidP="00176846">
      <w:pPr>
        <w:pStyle w:val="af7"/>
        <w:keepNext/>
        <w:rPr>
          <w:rtl/>
        </w:rPr>
      </w:pPr>
      <w:bookmarkStart w:id="32722" w:name="ET_interruption_קריאה_57"/>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32722"/>
    </w:p>
    <w:p w:rsidR="00CE0D54" w:rsidRDefault="00CE0D54" w:rsidP="00DA353E">
      <w:pPr>
        <w:rPr>
          <w:rtl/>
          <w:lang w:eastAsia="he-IL"/>
        </w:rPr>
      </w:pPr>
    </w:p>
    <w:p w:rsidR="00CE0D54" w:rsidRDefault="00CE0D54" w:rsidP="00176846">
      <w:pPr>
        <w:rPr>
          <w:rtl/>
          <w:lang w:eastAsia="he-IL"/>
        </w:rPr>
      </w:pPr>
      <w:bookmarkStart w:id="32723" w:name="_ETM_Q82_563000"/>
      <w:bookmarkEnd w:id="32723"/>
      <w:r>
        <w:rPr>
          <w:rFonts w:hint="cs"/>
          <w:rtl/>
          <w:lang w:eastAsia="he-IL"/>
        </w:rPr>
        <w:t xml:space="preserve">חמלה, חמלה </w:t>
      </w:r>
      <w:r w:rsidR="00DA353E">
        <w:rPr>
          <w:rFonts w:hint="cs"/>
          <w:rtl/>
          <w:lang w:eastAsia="he-IL"/>
        </w:rPr>
        <w:t>– – –</w:t>
      </w:r>
    </w:p>
    <w:p w:rsidR="00CE0D54" w:rsidRDefault="00CE0D54" w:rsidP="00176846">
      <w:pPr>
        <w:rPr>
          <w:rtl/>
          <w:lang w:eastAsia="he-IL"/>
        </w:rPr>
      </w:pPr>
      <w:bookmarkStart w:id="32724" w:name="_ETM_Q82_564000"/>
      <w:bookmarkEnd w:id="32724"/>
    </w:p>
    <w:p w:rsidR="00CE0D54" w:rsidRDefault="00CE0D54" w:rsidP="00176846">
      <w:pPr>
        <w:pStyle w:val="af7"/>
        <w:keepNext/>
        <w:rPr>
          <w:rtl/>
        </w:rPr>
      </w:pPr>
      <w:bookmarkStart w:id="32725" w:name="ET_interruption_קריאה_58"/>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32725"/>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בושה, בושה </w:t>
      </w:r>
      <w:r w:rsidR="00DA353E">
        <w:rPr>
          <w:rFonts w:hint="cs"/>
          <w:rtl/>
          <w:lang w:eastAsia="he-IL"/>
        </w:rPr>
        <w:t>– – –</w:t>
      </w:r>
    </w:p>
    <w:p w:rsidR="00CE0D54" w:rsidRDefault="00CE0D54" w:rsidP="00176846">
      <w:pPr>
        <w:rPr>
          <w:rtl/>
          <w:lang w:eastAsia="he-IL"/>
        </w:rPr>
      </w:pPr>
      <w:bookmarkStart w:id="32726" w:name="_ETM_Q82_555000"/>
      <w:bookmarkEnd w:id="32726"/>
    </w:p>
    <w:p w:rsidR="00CE0D54" w:rsidRDefault="00CE0D54" w:rsidP="00176846">
      <w:pPr>
        <w:pStyle w:val="a4"/>
        <w:keepNext/>
        <w:rPr>
          <w:rtl/>
        </w:rPr>
      </w:pPr>
      <w:bookmarkStart w:id="32727" w:name="ET_speaker_6359_18"/>
      <w:r>
        <w:rPr>
          <w:rStyle w:val="TagStyle"/>
          <w:rFonts w:hint="cs"/>
          <w:rtl/>
        </w:rPr>
        <w:t xml:space="preserve"> &lt;&lt; דובר &gt;&gt; </w:t>
      </w:r>
      <w:bookmarkStart w:id="32728" w:name="_Toc129729495"/>
      <w:r>
        <w:rPr>
          <w:rFonts w:hint="cs"/>
          <w:rtl/>
        </w:rPr>
        <w:t>מטי צרפתי הרכבי (יש עתיד):</w:t>
      </w:r>
      <w:bookmarkEnd w:id="32728"/>
      <w:r>
        <w:rPr>
          <w:rStyle w:val="TagStyle"/>
          <w:rtl/>
        </w:rPr>
        <w:t xml:space="preserve"> &lt;&lt; דובר &gt;&gt;</w:t>
      </w:r>
      <w:r>
        <w:rPr>
          <w:rFonts w:hint="cs"/>
          <w:rtl/>
        </w:rPr>
        <w:t xml:space="preserve">   </w:t>
      </w:r>
      <w:bookmarkEnd w:id="32727"/>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בוקר טוב, אדוני היושב-ראש. 05:36, </w:t>
      </w:r>
      <w:bookmarkStart w:id="32729" w:name="_ETM_Q82_582000"/>
      <w:bookmarkEnd w:id="32729"/>
      <w:r>
        <w:rPr>
          <w:rFonts w:hint="cs"/>
          <w:rtl/>
          <w:lang w:eastAsia="he-IL"/>
        </w:rPr>
        <w:t xml:space="preserve">בוקר טוב, כנסת נכבדה. חוק ההסדרים שמקודם בימים אלה כולל מכירת חיסול של המשרד להגנת הסביבה – חבל </w:t>
      </w:r>
      <w:bookmarkStart w:id="32730" w:name="_ETM_Q82_593000"/>
      <w:bookmarkEnd w:id="32730"/>
      <w:r>
        <w:rPr>
          <w:rFonts w:hint="cs"/>
          <w:rtl/>
          <w:lang w:eastAsia="he-IL"/>
        </w:rPr>
        <w:t xml:space="preserve">שהשרה לא נמצאת כאן להקשיב. אחד הפרקים הדורסניים ביותר בחוק </w:t>
      </w:r>
      <w:bookmarkStart w:id="32731" w:name="_ETM_Q82_599000"/>
      <w:bookmarkEnd w:id="32731"/>
      <w:r>
        <w:rPr>
          <w:rFonts w:hint="cs"/>
          <w:rtl/>
          <w:lang w:eastAsia="he-IL"/>
        </w:rPr>
        <w:t xml:space="preserve">הוא פרק קידום תשתיות לאומיות, שמשמעותו קידום תוכניות ענק כמעט ללא רגולציה סביבתית. </w:t>
      </w:r>
    </w:p>
    <w:p w:rsidR="00CE0D54" w:rsidRDefault="00CE0D54" w:rsidP="00176846">
      <w:pPr>
        <w:rPr>
          <w:rtl/>
          <w:lang w:eastAsia="he-IL"/>
        </w:rPr>
      </w:pPr>
      <w:bookmarkStart w:id="32732" w:name="_ETM_Q82_619664"/>
      <w:bookmarkStart w:id="32733" w:name="_ETM_Q82_619715"/>
      <w:bookmarkEnd w:id="32732"/>
      <w:bookmarkEnd w:id="32733"/>
    </w:p>
    <w:p w:rsidR="00CE0D54" w:rsidRDefault="00CE0D54" w:rsidP="00DA353E">
      <w:pPr>
        <w:rPr>
          <w:rtl/>
          <w:lang w:eastAsia="he-IL"/>
        </w:rPr>
      </w:pPr>
      <w:bookmarkStart w:id="32734" w:name="_ETM_Q82_619847"/>
      <w:bookmarkStart w:id="32735" w:name="_ETM_Q82_619891"/>
      <w:bookmarkEnd w:id="32734"/>
      <w:bookmarkEnd w:id="32735"/>
      <w:r>
        <w:rPr>
          <w:rFonts w:hint="cs"/>
          <w:rtl/>
          <w:lang w:eastAsia="he-IL"/>
        </w:rPr>
        <w:t xml:space="preserve">בפרק מוצע לאפשר למנהל מערכת החשמל </w:t>
      </w:r>
      <w:bookmarkStart w:id="32736" w:name="_ETM_Q82_611000"/>
      <w:bookmarkEnd w:id="32736"/>
      <w:r>
        <w:rPr>
          <w:rFonts w:hint="cs"/>
          <w:rtl/>
          <w:lang w:eastAsia="he-IL"/>
        </w:rPr>
        <w:t>לקחת את תפקיד המשרד להגנת הסביבה ולאפשר לתחנות כוח לחרוג ממגבלות הזיהום בהיתרי הפליטה שלהן בעת חירום.</w:t>
      </w:r>
      <w:r w:rsidR="00DA353E">
        <w:rPr>
          <w:rFonts w:hint="cs"/>
          <w:rtl/>
          <w:lang w:eastAsia="he-IL"/>
        </w:rPr>
        <w:t xml:space="preserve"> </w:t>
      </w:r>
      <w:r>
        <w:rPr>
          <w:rFonts w:hint="cs"/>
          <w:rtl/>
          <w:lang w:eastAsia="he-IL"/>
        </w:rPr>
        <w:t xml:space="preserve">14 מתוך 20 המפעלים המזהמים ביותר במדינה הם </w:t>
      </w:r>
      <w:bookmarkStart w:id="32737" w:name="_ETM_Q82_621000"/>
      <w:bookmarkEnd w:id="32737"/>
      <w:r>
        <w:rPr>
          <w:rFonts w:hint="cs"/>
          <w:rtl/>
          <w:lang w:eastAsia="he-IL"/>
        </w:rPr>
        <w:t xml:space="preserve">תחנות כוח. איך ייתכן שבעידן של משבר אקלים מחריף, וכשאלפים </w:t>
      </w:r>
      <w:bookmarkStart w:id="32738" w:name="_ETM_Q82_628000"/>
      <w:bookmarkEnd w:id="32738"/>
      <w:r>
        <w:rPr>
          <w:rFonts w:hint="cs"/>
          <w:rtl/>
          <w:lang w:eastAsia="he-IL"/>
        </w:rPr>
        <w:t xml:space="preserve">סובלים מחולי וממוות בגלל זיהום אוויר – ורק צריך </w:t>
      </w:r>
      <w:bookmarkStart w:id="32739" w:name="_ETM_Q82_632000"/>
      <w:bookmarkEnd w:id="32739"/>
      <w:r>
        <w:rPr>
          <w:rFonts w:hint="cs"/>
          <w:rtl/>
          <w:lang w:eastAsia="he-IL"/>
        </w:rPr>
        <w:t xml:space="preserve">לשמוע את הנתונים למשל באשקלון – ניתן לתחנות כוח לזהם </w:t>
      </w:r>
      <w:bookmarkStart w:id="32740" w:name="_ETM_Q82_637000"/>
      <w:bookmarkEnd w:id="32740"/>
      <w:r>
        <w:rPr>
          <w:rFonts w:hint="cs"/>
          <w:rtl/>
          <w:lang w:eastAsia="he-IL"/>
        </w:rPr>
        <w:t xml:space="preserve">ללא הכרה, גם אם האפשרות ניתנת רק בעת חירום? </w:t>
      </w:r>
      <w:bookmarkStart w:id="32741" w:name="_ETM_Q82_641000"/>
      <w:bookmarkStart w:id="32742" w:name="_ETM_Q82_644000"/>
      <w:bookmarkEnd w:id="32741"/>
      <w:bookmarkEnd w:id="32742"/>
      <w:r>
        <w:rPr>
          <w:rFonts w:hint="cs"/>
          <w:rtl/>
          <w:lang w:eastAsia="he-IL"/>
        </w:rPr>
        <w:t>והמשמעות של עת חירום יכולה להימשך חודשים רבים.</w:t>
      </w:r>
      <w:bookmarkStart w:id="32743" w:name="_ETM_Q82_649000"/>
      <w:bookmarkEnd w:id="32743"/>
      <w:r>
        <w:rPr>
          <w:rFonts w:hint="cs"/>
          <w:rtl/>
          <w:lang w:eastAsia="he-IL"/>
        </w:rPr>
        <w:t xml:space="preserve"> ידעתם שיחידות 1 עד 4 באורות רבין מונעות על פחם מזהם ללא </w:t>
      </w:r>
      <w:bookmarkStart w:id="32744" w:name="_ETM_Q82_653000"/>
      <w:bookmarkEnd w:id="32744"/>
      <w:r>
        <w:rPr>
          <w:rFonts w:hint="cs"/>
          <w:rtl/>
          <w:lang w:eastAsia="he-IL"/>
        </w:rPr>
        <w:t xml:space="preserve">סולקנים ופועלות כבר חודשים רבים במתכונת חירום? </w:t>
      </w:r>
    </w:p>
    <w:p w:rsidR="00CE0D54" w:rsidRDefault="00CE0D54" w:rsidP="00176846">
      <w:pPr>
        <w:rPr>
          <w:rtl/>
          <w:lang w:eastAsia="he-IL"/>
        </w:rPr>
      </w:pPr>
    </w:p>
    <w:p w:rsidR="00CE0D54" w:rsidRDefault="00CE0D54" w:rsidP="00176846">
      <w:pPr>
        <w:rPr>
          <w:rtl/>
          <w:lang w:eastAsia="he-IL"/>
        </w:rPr>
      </w:pPr>
      <w:r>
        <w:rPr>
          <w:rFonts w:hint="cs"/>
          <w:rtl/>
          <w:lang w:eastAsia="he-IL"/>
        </w:rPr>
        <w:t xml:space="preserve">הפרק מציע גם </w:t>
      </w:r>
      <w:bookmarkStart w:id="32745" w:name="_ETM_Q82_659000"/>
      <w:bookmarkEnd w:id="32745"/>
      <w:r>
        <w:rPr>
          <w:rFonts w:hint="cs"/>
          <w:rtl/>
          <w:lang w:eastAsia="he-IL"/>
        </w:rPr>
        <w:t xml:space="preserve">להפריט את הייעוץ הסביבתי בוועדות התכנון המקומיות והמחוזיות, </w:t>
      </w:r>
      <w:bookmarkStart w:id="32746" w:name="_ETM_Q82_667000"/>
      <w:bookmarkEnd w:id="32746"/>
      <w:r>
        <w:rPr>
          <w:rFonts w:hint="cs"/>
          <w:rtl/>
          <w:lang w:eastAsia="he-IL"/>
        </w:rPr>
        <w:t xml:space="preserve">וכך מוציא את הגורמים נטולי האינטרסים ובעלי ההתבוננות התכנונית של </w:t>
      </w:r>
      <w:bookmarkStart w:id="32747" w:name="_ETM_Q82_670000"/>
      <w:bookmarkEnd w:id="32747"/>
      <w:r>
        <w:rPr>
          <w:rFonts w:hint="cs"/>
          <w:rtl/>
          <w:lang w:eastAsia="he-IL"/>
        </w:rPr>
        <w:t xml:space="preserve">המשרד להגנת הסביבה שנמצאים בוועדות ומחליף אותם ביועצים </w:t>
      </w:r>
      <w:bookmarkStart w:id="32748" w:name="_ETM_Q82_675000"/>
      <w:bookmarkEnd w:id="32748"/>
      <w:r>
        <w:rPr>
          <w:rFonts w:hint="cs"/>
          <w:rtl/>
          <w:lang w:eastAsia="he-IL"/>
        </w:rPr>
        <w:t xml:space="preserve">שאינם מתמצאים בתכנון הכולל. כך נפתח פתח לתכנון שנוגד את </w:t>
      </w:r>
      <w:bookmarkStart w:id="32749" w:name="_ETM_Q82_679000"/>
      <w:bookmarkEnd w:id="32749"/>
      <w:r>
        <w:rPr>
          <w:rFonts w:hint="cs"/>
          <w:rtl/>
          <w:lang w:eastAsia="he-IL"/>
        </w:rPr>
        <w:t>האינטרס ארוך הטווח לבלימת משבר האקלים וטובת הציבור.</w:t>
      </w:r>
      <w:bookmarkStart w:id="32750" w:name="_ETM_Q82_687000"/>
      <w:bookmarkEnd w:id="32750"/>
      <w:r>
        <w:rPr>
          <w:rFonts w:hint="cs"/>
          <w:rtl/>
          <w:lang w:eastAsia="he-IL"/>
        </w:rPr>
        <w:t xml:space="preserve"> פרק תשתיות לאומיות</w:t>
      </w:r>
      <w:bookmarkStart w:id="32751" w:name="_ETM_Q82_688000"/>
      <w:bookmarkEnd w:id="32751"/>
      <w:r>
        <w:rPr>
          <w:rFonts w:hint="cs"/>
          <w:rtl/>
          <w:lang w:eastAsia="he-IL"/>
        </w:rPr>
        <w:t xml:space="preserve"> קובע גם שתוכניות תשתיות גדולות יהיו פטורות מאישור ממשלתי. גם </w:t>
      </w:r>
      <w:bookmarkStart w:id="32752" w:name="_ETM_Q82_691000"/>
      <w:bookmarkEnd w:id="32752"/>
      <w:r>
        <w:rPr>
          <w:rFonts w:hint="cs"/>
          <w:rtl/>
          <w:lang w:eastAsia="he-IL"/>
        </w:rPr>
        <w:t>כאן מדובר בפגיעה אנושה ביכולת של המשרד להגנת הסביבה להתנגד לתוכניות</w:t>
      </w:r>
      <w:bookmarkStart w:id="32753" w:name="_ETM_Q82_698000"/>
      <w:bookmarkEnd w:id="32753"/>
      <w:r>
        <w:rPr>
          <w:rFonts w:hint="cs"/>
          <w:rtl/>
          <w:lang w:eastAsia="he-IL"/>
        </w:rPr>
        <w:t xml:space="preserve"> ולהשפיע על תכנונן. </w:t>
      </w:r>
      <w:bookmarkStart w:id="32754" w:name="_ETM_Q82_700000"/>
      <w:bookmarkEnd w:id="32754"/>
    </w:p>
    <w:p w:rsidR="00CE0D54" w:rsidRDefault="00CE0D54" w:rsidP="00176846">
      <w:pPr>
        <w:rPr>
          <w:rtl/>
          <w:lang w:eastAsia="he-IL"/>
        </w:rPr>
      </w:pPr>
      <w:bookmarkStart w:id="32755" w:name="_ETM_Q82_696071"/>
      <w:bookmarkStart w:id="32756" w:name="_ETM_Q82_696113"/>
      <w:bookmarkEnd w:id="32755"/>
      <w:bookmarkEnd w:id="32756"/>
    </w:p>
    <w:p w:rsidR="00CE0D54" w:rsidRDefault="00CE0D54" w:rsidP="00176846">
      <w:pPr>
        <w:rPr>
          <w:rtl/>
          <w:lang w:eastAsia="he-IL"/>
        </w:rPr>
      </w:pPr>
      <w:bookmarkStart w:id="32757" w:name="_ETM_Q82_696263"/>
      <w:bookmarkStart w:id="32758" w:name="_ETM_Q82_696319"/>
      <w:bookmarkEnd w:id="32757"/>
      <w:bookmarkEnd w:id="32758"/>
      <w:r>
        <w:rPr>
          <w:rFonts w:hint="cs"/>
          <w:rtl/>
          <w:lang w:eastAsia="he-IL"/>
        </w:rPr>
        <w:t xml:space="preserve">תכנון שלא לוקח בחשבון את משבר </w:t>
      </w:r>
      <w:bookmarkStart w:id="32759" w:name="_ETM_Q82_703000"/>
      <w:bookmarkEnd w:id="32759"/>
      <w:r>
        <w:rPr>
          <w:rFonts w:hint="cs"/>
          <w:rtl/>
          <w:lang w:eastAsia="he-IL"/>
        </w:rPr>
        <w:t>האקלים הוא לא תכנון שמיטיב עם האוכלוסייה. תכנון כזה יגרום</w:t>
      </w:r>
      <w:bookmarkStart w:id="32760" w:name="_ETM_Q82_706000"/>
      <w:bookmarkEnd w:id="32760"/>
      <w:r>
        <w:rPr>
          <w:rFonts w:hint="cs"/>
          <w:rtl/>
          <w:lang w:eastAsia="he-IL"/>
        </w:rPr>
        <w:t xml:space="preserve"> לכך שהאזרחים יסבלו יותר מהשלכות משבר האקלים בעתיד. </w:t>
      </w:r>
      <w:bookmarkStart w:id="32761" w:name="_ETM_Q82_713000"/>
      <w:bookmarkEnd w:id="32761"/>
      <w:r>
        <w:rPr>
          <w:rFonts w:hint="cs"/>
          <w:rtl/>
          <w:lang w:eastAsia="he-IL"/>
        </w:rPr>
        <w:t xml:space="preserve">מכירת חיסול </w:t>
      </w:r>
      <w:bookmarkStart w:id="32762" w:name="_ETM_Q82_712000"/>
      <w:bookmarkEnd w:id="32762"/>
      <w:r>
        <w:rPr>
          <w:rFonts w:hint="cs"/>
          <w:rtl/>
          <w:lang w:eastAsia="he-IL"/>
        </w:rPr>
        <w:t xml:space="preserve">של המשרד להגנת הסביבה היא מכירת חיסול של החיים שלנו, </w:t>
      </w:r>
      <w:bookmarkStart w:id="32763" w:name="_ETM_Q82_718000"/>
      <w:bookmarkEnd w:id="32763"/>
      <w:r>
        <w:rPr>
          <w:rFonts w:hint="cs"/>
          <w:rtl/>
          <w:lang w:eastAsia="he-IL"/>
        </w:rPr>
        <w:t xml:space="preserve">של הילדים שלנו. הצעדים הדורסניים לא נגמרים רק בחוק ההסדרים, </w:t>
      </w:r>
      <w:bookmarkStart w:id="32764" w:name="_ETM_Q82_724000"/>
      <w:bookmarkEnd w:id="32764"/>
      <w:r>
        <w:rPr>
          <w:rFonts w:hint="cs"/>
          <w:rtl/>
          <w:lang w:eastAsia="he-IL"/>
        </w:rPr>
        <w:t xml:space="preserve">הם ממשיכים עם כוונת השר לביטחון לאומי להעביר את המשטרה </w:t>
      </w:r>
      <w:bookmarkStart w:id="32765" w:name="_ETM_Q82_728000"/>
      <w:bookmarkEnd w:id="32765"/>
      <w:r>
        <w:rPr>
          <w:rFonts w:hint="cs"/>
          <w:rtl/>
          <w:lang w:eastAsia="he-IL"/>
        </w:rPr>
        <w:t xml:space="preserve">הירוקה והסיירת הירוקה למשרדו. </w:t>
      </w:r>
    </w:p>
    <w:p w:rsidR="00CE0D54" w:rsidRDefault="00CE0D54" w:rsidP="00176846">
      <w:pPr>
        <w:rPr>
          <w:rtl/>
          <w:lang w:eastAsia="he-IL"/>
        </w:rPr>
      </w:pPr>
    </w:p>
    <w:p w:rsidR="00CE0D54" w:rsidRDefault="00CE0D54" w:rsidP="00176846">
      <w:pPr>
        <w:pStyle w:val="af7"/>
        <w:keepNext/>
        <w:rPr>
          <w:rtl/>
        </w:rPr>
      </w:pPr>
      <w:bookmarkStart w:id="32766" w:name="ET_interruption_6231_19"/>
      <w:r>
        <w:rPr>
          <w:rStyle w:val="TagStyle"/>
          <w:rFonts w:hint="cs"/>
          <w:rtl/>
        </w:rPr>
        <w:t xml:space="preserve"> &lt;&lt; קריאה &gt;&gt; </w:t>
      </w:r>
      <w:r>
        <w:rPr>
          <w:rFonts w:hint="cs"/>
          <w:rtl/>
        </w:rPr>
        <w:t>יסמין פרידמן (יש עתיד):</w:t>
      </w:r>
      <w:r>
        <w:rPr>
          <w:rStyle w:val="TagStyle"/>
          <w:rtl/>
        </w:rPr>
        <w:t xml:space="preserve"> &lt;&lt; קריאה &gt;&gt;</w:t>
      </w:r>
      <w:r>
        <w:rPr>
          <w:rFonts w:hint="cs"/>
          <w:rtl/>
        </w:rPr>
        <w:t xml:space="preserve">   </w:t>
      </w:r>
      <w:bookmarkEnd w:id="32766"/>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הן עברו, מטי. </w:t>
      </w:r>
    </w:p>
    <w:p w:rsidR="00CE0D54" w:rsidRDefault="00CE0D54" w:rsidP="00176846">
      <w:pPr>
        <w:rPr>
          <w:rtl/>
          <w:lang w:eastAsia="he-IL"/>
        </w:rPr>
      </w:pPr>
      <w:bookmarkStart w:id="32767" w:name="_ETM_Q82_731000"/>
      <w:bookmarkEnd w:id="32767"/>
    </w:p>
    <w:p w:rsidR="00CE0D54" w:rsidRDefault="00CE0D54" w:rsidP="00176846">
      <w:pPr>
        <w:pStyle w:val="-"/>
        <w:keepNext/>
        <w:rPr>
          <w:rtl/>
        </w:rPr>
      </w:pPr>
      <w:r>
        <w:rPr>
          <w:rStyle w:val="TagStyle"/>
          <w:rFonts w:hint="cs"/>
          <w:rtl/>
        </w:rPr>
        <w:t xml:space="preserve"> &lt;&lt; דובר_המשך &gt;&gt; </w:t>
      </w:r>
      <w:r>
        <w:rPr>
          <w:rFonts w:hint="cs"/>
          <w:rtl/>
        </w:rPr>
        <w:t>מטי צרפתי הרכבי (יש עתיד):</w:t>
      </w:r>
      <w:r>
        <w:rPr>
          <w:rStyle w:val="TagStyle"/>
          <w:rtl/>
        </w:rPr>
        <w:t xml:space="preserve"> &lt;&lt; דובר_המשך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עברו, כן, </w:t>
      </w:r>
      <w:bookmarkStart w:id="32768" w:name="_ETM_Q82_732000"/>
      <w:bookmarkEnd w:id="32768"/>
      <w:r>
        <w:rPr>
          <w:rFonts w:hint="cs"/>
          <w:rtl/>
          <w:lang w:eastAsia="he-IL"/>
        </w:rPr>
        <w:t xml:space="preserve">ברור. מדובר בעצם בזרועות אכיפה מרכזיות שהיו בעבר במשרד להגנת </w:t>
      </w:r>
      <w:bookmarkStart w:id="32769" w:name="_ETM_Q82_736000"/>
      <w:bookmarkEnd w:id="32769"/>
      <w:r>
        <w:rPr>
          <w:rFonts w:hint="cs"/>
          <w:rtl/>
          <w:lang w:eastAsia="he-IL"/>
        </w:rPr>
        <w:t xml:space="preserve">הסביבה וברשות הטבע והגנים. העברתן למשרד לביטחון לאומי פותחת </w:t>
      </w:r>
      <w:bookmarkStart w:id="32770" w:name="_ETM_Q82_742000"/>
      <w:bookmarkEnd w:id="32770"/>
      <w:r>
        <w:rPr>
          <w:rFonts w:hint="cs"/>
          <w:rtl/>
          <w:lang w:eastAsia="he-IL"/>
        </w:rPr>
        <w:t xml:space="preserve">פתח לעירוב שיקולים פוליטיים פסולים בפעילותן. </w:t>
      </w:r>
    </w:p>
    <w:p w:rsidR="00CE0D54" w:rsidRDefault="00CE0D54" w:rsidP="00176846">
      <w:pPr>
        <w:rPr>
          <w:rtl/>
          <w:lang w:eastAsia="he-IL"/>
        </w:rPr>
      </w:pPr>
    </w:p>
    <w:p w:rsidR="00CE0D54" w:rsidRDefault="00CE0D54" w:rsidP="00176846">
      <w:pPr>
        <w:rPr>
          <w:rtl/>
          <w:lang w:eastAsia="he-IL"/>
        </w:rPr>
      </w:pPr>
      <w:bookmarkStart w:id="32771" w:name="_ETM_Q82_749000"/>
      <w:bookmarkEnd w:id="32771"/>
      <w:r>
        <w:rPr>
          <w:rFonts w:hint="cs"/>
          <w:rtl/>
          <w:lang w:eastAsia="he-IL"/>
        </w:rPr>
        <w:t xml:space="preserve">אז אני קוראת </w:t>
      </w:r>
      <w:bookmarkStart w:id="32772" w:name="_ETM_Q82_750000"/>
      <w:bookmarkEnd w:id="32772"/>
      <w:r>
        <w:rPr>
          <w:rFonts w:hint="cs"/>
          <w:rtl/>
          <w:lang w:eastAsia="he-IL"/>
        </w:rPr>
        <w:t xml:space="preserve">לממשלה לסגת מהמהלכים שיפגעו במשרד להגנת הסביבה לטובת העתיד של </w:t>
      </w:r>
      <w:bookmarkStart w:id="32773" w:name="_ETM_Q82_753000"/>
      <w:bookmarkEnd w:id="32773"/>
      <w:r>
        <w:rPr>
          <w:rFonts w:hint="cs"/>
          <w:rtl/>
          <w:lang w:eastAsia="he-IL"/>
        </w:rPr>
        <w:t xml:space="preserve">כולנו, לטובת עתיד מדינת ישראל. </w:t>
      </w:r>
    </w:p>
    <w:p w:rsidR="00CE0D54" w:rsidRDefault="00CE0D54" w:rsidP="00176846">
      <w:pPr>
        <w:rPr>
          <w:rtl/>
          <w:lang w:eastAsia="he-IL"/>
        </w:rPr>
      </w:pPr>
    </w:p>
    <w:p w:rsidR="00CE0D54" w:rsidRDefault="00CE0D54" w:rsidP="00176846">
      <w:pPr>
        <w:pStyle w:val="af8"/>
        <w:keepNext/>
        <w:rPr>
          <w:rtl/>
        </w:rPr>
      </w:pPr>
      <w:bookmarkStart w:id="32774" w:name="ET_yor_6488_59"/>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32774"/>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תודה. </w:t>
      </w:r>
    </w:p>
    <w:p w:rsidR="00CE0D54" w:rsidRDefault="00CE0D54" w:rsidP="00176846">
      <w:pPr>
        <w:rPr>
          <w:rtl/>
          <w:lang w:eastAsia="he-IL"/>
        </w:rPr>
      </w:pPr>
    </w:p>
    <w:p w:rsidR="00CE0D54" w:rsidRDefault="00CE0D54" w:rsidP="00176846">
      <w:pPr>
        <w:pStyle w:val="-"/>
        <w:keepNext/>
      </w:pPr>
      <w:bookmarkStart w:id="32775" w:name="ET_speakercontinue_6359_54"/>
      <w:r w:rsidRPr="00BC4F3F">
        <w:rPr>
          <w:rStyle w:val="TagStyle"/>
          <w:rtl/>
        </w:rPr>
        <w:t>&lt;&lt; דובר_המשך &gt;&gt;</w:t>
      </w:r>
      <w:r>
        <w:rPr>
          <w:rStyle w:val="TagStyle"/>
          <w:rFonts w:hint="cs"/>
          <w:rtl/>
        </w:rPr>
        <w:t xml:space="preserve"> </w:t>
      </w:r>
      <w:r>
        <w:rPr>
          <w:rFonts w:hint="cs"/>
          <w:rtl/>
        </w:rPr>
        <w:t>מטי צרפתי הרכבי (יש עתיד):</w:t>
      </w:r>
      <w:r>
        <w:rPr>
          <w:rStyle w:val="TagStyle"/>
          <w:rtl/>
        </w:rPr>
        <w:t xml:space="preserve"> </w:t>
      </w:r>
      <w:r w:rsidRPr="00BC4F3F">
        <w:rPr>
          <w:rStyle w:val="TagStyle"/>
          <w:rtl/>
        </w:rPr>
        <w:t>&lt;&lt; דובר_המשך &gt;&gt;</w:t>
      </w:r>
      <w:bookmarkEnd w:id="32775"/>
      <w:r w:rsidRPr="00BC4F3F">
        <w:rPr>
          <w:rStyle w:val="TagStyle"/>
          <w:rtl/>
        </w:rPr>
        <w:t xml:space="preserve"> </w:t>
      </w:r>
      <w:r>
        <w:rPr>
          <w:rFonts w:hint="cs"/>
          <w:rtl/>
        </w:rPr>
        <w:t xml:space="preserve">   </w:t>
      </w:r>
    </w:p>
    <w:p w:rsidR="00CE0D54" w:rsidRDefault="00CE0D54" w:rsidP="00DA353E">
      <w:pPr>
        <w:rPr>
          <w:rtl/>
        </w:rPr>
      </w:pPr>
    </w:p>
    <w:p w:rsidR="00CE0D54" w:rsidRDefault="00CE0D54" w:rsidP="00176846">
      <w:pPr>
        <w:rPr>
          <w:rtl/>
        </w:rPr>
      </w:pPr>
      <w:r>
        <w:rPr>
          <w:rFonts w:hint="cs"/>
          <w:rtl/>
        </w:rPr>
        <w:t xml:space="preserve">ואני גם קוראת לשר החקלאות לשמור על העוצמה ועל הכוח של משרד החקלאות במוסדות התכנון. היה קצת </w:t>
      </w:r>
      <w:bookmarkStart w:id="32776" w:name="_ETM_Q83_164110"/>
      <w:bookmarkEnd w:id="32776"/>
      <w:r>
        <w:rPr>
          <w:rFonts w:hint="cs"/>
          <w:rtl/>
        </w:rPr>
        <w:t>מביך לשמוע איך סמכויות ניתנות למשרד לא רלוונטי. צריך לשמור על החקלאות ועל עצמאות התכנון של משרד החקלאות.</w:t>
      </w:r>
      <w:bookmarkStart w:id="32777" w:name="_ETM_Q83_178305"/>
      <w:bookmarkEnd w:id="32777"/>
      <w:r>
        <w:rPr>
          <w:rFonts w:hint="cs"/>
          <w:rtl/>
        </w:rPr>
        <w:t xml:space="preserve"> </w:t>
      </w:r>
    </w:p>
    <w:p w:rsidR="00CE0D54" w:rsidRDefault="00CE0D54" w:rsidP="00176846">
      <w:pPr>
        <w:rPr>
          <w:rt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rPr>
      </w:pPr>
    </w:p>
    <w:p w:rsidR="00CE0D54" w:rsidRDefault="00CE0D54" w:rsidP="00176846">
      <w:pPr>
        <w:rPr>
          <w:rtl/>
        </w:rPr>
      </w:pPr>
      <w:r>
        <w:rPr>
          <w:rFonts w:hint="cs"/>
          <w:rtl/>
        </w:rPr>
        <w:t xml:space="preserve">תודה רבה. חבר הכנסת חילי טרופר </w:t>
      </w:r>
      <w:r>
        <w:rPr>
          <w:rFonts w:hint="eastAsia"/>
          <w:rtl/>
        </w:rPr>
        <w:t>–</w:t>
      </w:r>
      <w:r>
        <w:rPr>
          <w:rFonts w:hint="cs"/>
          <w:rtl/>
        </w:rPr>
        <w:t xml:space="preserve"> אינו נוכח. חברת הכנסת</w:t>
      </w:r>
      <w:bookmarkStart w:id="32778" w:name="_ETM_Q83_184546"/>
      <w:bookmarkEnd w:id="32778"/>
      <w:r>
        <w:rPr>
          <w:rFonts w:hint="cs"/>
          <w:rtl/>
        </w:rPr>
        <w:t xml:space="preserve"> יסמין פרידמן, בבקשה. </w:t>
      </w:r>
    </w:p>
    <w:p w:rsidR="00CE0D54" w:rsidRDefault="00CE0D54" w:rsidP="00176846">
      <w:pPr>
        <w:rPr>
          <w:rtl/>
        </w:rPr>
      </w:pPr>
      <w:bookmarkStart w:id="32779" w:name="_ETM_Q83_187504"/>
      <w:bookmarkStart w:id="32780" w:name="_ETM_Q83_187615"/>
      <w:bookmarkStart w:id="32781" w:name="_ETM_Q83_187673"/>
      <w:bookmarkStart w:id="32782" w:name="_ETM_Q83_187770"/>
      <w:bookmarkStart w:id="32783" w:name="_ETM_Q83_188794"/>
      <w:bookmarkEnd w:id="32779"/>
      <w:bookmarkEnd w:id="32780"/>
      <w:bookmarkEnd w:id="32781"/>
      <w:bookmarkEnd w:id="32782"/>
      <w:bookmarkEnd w:id="32783"/>
    </w:p>
    <w:p w:rsidR="00CE0D54" w:rsidRDefault="00CE0D54" w:rsidP="00176846">
      <w:pPr>
        <w:pStyle w:val="a4"/>
        <w:keepNext/>
        <w:rPr>
          <w:rtl/>
        </w:rPr>
      </w:pPr>
      <w:bookmarkStart w:id="32784" w:name="ET_speaker_6231_26"/>
      <w:r>
        <w:rPr>
          <w:rStyle w:val="TagStyle"/>
          <w:rFonts w:hint="cs"/>
          <w:rtl/>
        </w:rPr>
        <w:t xml:space="preserve"> &lt;&lt; דובר &gt;&gt; </w:t>
      </w:r>
      <w:bookmarkStart w:id="32785" w:name="_Toc129729496"/>
      <w:r>
        <w:rPr>
          <w:rFonts w:hint="cs"/>
          <w:rtl/>
        </w:rPr>
        <w:t>יסמין פרידמן (יש עתיד):</w:t>
      </w:r>
      <w:bookmarkEnd w:id="32785"/>
      <w:r>
        <w:rPr>
          <w:rStyle w:val="TagStyle"/>
          <w:rtl/>
        </w:rPr>
        <w:t xml:space="preserve"> &lt;&lt; דובר &gt;&gt;</w:t>
      </w:r>
      <w:r>
        <w:rPr>
          <w:rFonts w:hint="cs"/>
          <w:rtl/>
        </w:rPr>
        <w:t xml:space="preserve"> </w:t>
      </w:r>
      <w:bookmarkEnd w:id="32784"/>
    </w:p>
    <w:p w:rsidR="00CE0D54" w:rsidRDefault="00CE0D54" w:rsidP="00DA353E">
      <w:pPr>
        <w:rPr>
          <w:rtl/>
        </w:rPr>
      </w:pPr>
    </w:p>
    <w:p w:rsidR="00CE0D54" w:rsidRDefault="00CE0D54" w:rsidP="00EA50BB">
      <w:pPr>
        <w:rPr>
          <w:rtl/>
        </w:rPr>
      </w:pPr>
      <w:bookmarkStart w:id="32786" w:name="_ETM_Q83_190065"/>
      <w:bookmarkStart w:id="32787" w:name="_ETM_Q83_190210"/>
      <w:bookmarkStart w:id="32788" w:name="_ETM_Q83_178373"/>
      <w:bookmarkStart w:id="32789" w:name="_ETM_Q83_178497"/>
      <w:bookmarkStart w:id="32790" w:name="_ETM_Q83_180480"/>
      <w:bookmarkStart w:id="32791" w:name="_ETM_Q83_180840"/>
      <w:bookmarkStart w:id="32792" w:name="_ETM_Q83_181170"/>
      <w:bookmarkStart w:id="32793" w:name="_ETM_Q83_183330"/>
      <w:bookmarkStart w:id="32794" w:name="_ETM_Q83_186510"/>
      <w:bookmarkStart w:id="32795" w:name="_ETM_Q83_186720"/>
      <w:bookmarkStart w:id="32796" w:name="_ETM_Q83_198790"/>
      <w:bookmarkEnd w:id="32786"/>
      <w:bookmarkEnd w:id="32787"/>
      <w:bookmarkEnd w:id="32788"/>
      <w:bookmarkEnd w:id="32789"/>
      <w:bookmarkEnd w:id="32790"/>
      <w:bookmarkEnd w:id="32791"/>
      <w:bookmarkEnd w:id="32792"/>
      <w:bookmarkEnd w:id="32793"/>
      <w:bookmarkEnd w:id="32794"/>
      <w:bookmarkEnd w:id="32795"/>
      <w:bookmarkEnd w:id="32796"/>
      <w:r>
        <w:rPr>
          <w:rFonts w:hint="cs"/>
          <w:rtl/>
        </w:rPr>
        <w:t xml:space="preserve">אדוני </w:t>
      </w:r>
      <w:bookmarkStart w:id="32797" w:name="_ETM_Q83_199180"/>
      <w:bookmarkEnd w:id="32797"/>
      <w:r>
        <w:rPr>
          <w:rFonts w:hint="cs"/>
          <w:rtl/>
        </w:rPr>
        <w:t>היושב</w:t>
      </w:r>
      <w:bookmarkStart w:id="32798" w:name="_ETM_Q83_199480"/>
      <w:bookmarkEnd w:id="32798"/>
      <w:r>
        <w:rPr>
          <w:rFonts w:hint="cs"/>
          <w:rtl/>
        </w:rPr>
        <w:t xml:space="preserve"> בראש, </w:t>
      </w:r>
      <w:bookmarkStart w:id="32799" w:name="_ETM_Q83_199989"/>
      <w:bookmarkEnd w:id="32799"/>
      <w:r>
        <w:rPr>
          <w:rFonts w:hint="cs"/>
          <w:rtl/>
        </w:rPr>
        <w:t xml:space="preserve">חבריי </w:t>
      </w:r>
      <w:bookmarkStart w:id="32800" w:name="_ETM_Q83_200380"/>
      <w:bookmarkEnd w:id="32800"/>
      <w:r>
        <w:rPr>
          <w:rFonts w:hint="cs"/>
          <w:rtl/>
        </w:rPr>
        <w:t xml:space="preserve">חברי </w:t>
      </w:r>
      <w:bookmarkStart w:id="32801" w:name="_ETM_Q83_200739"/>
      <w:bookmarkEnd w:id="32801"/>
      <w:r>
        <w:rPr>
          <w:rFonts w:hint="cs"/>
          <w:rtl/>
        </w:rPr>
        <w:t xml:space="preserve">הכנסת, </w:t>
      </w:r>
      <w:bookmarkStart w:id="32802" w:name="_ETM_Q83_201849"/>
      <w:bookmarkEnd w:id="32802"/>
      <w:r>
        <w:rPr>
          <w:rFonts w:hint="cs"/>
          <w:rtl/>
        </w:rPr>
        <w:t xml:space="preserve">אני </w:t>
      </w:r>
      <w:bookmarkStart w:id="32803" w:name="_ETM_Q83_202029"/>
      <w:bookmarkEnd w:id="32803"/>
      <w:r>
        <w:rPr>
          <w:rFonts w:hint="cs"/>
          <w:rtl/>
        </w:rPr>
        <w:t xml:space="preserve">רוצה </w:t>
      </w:r>
      <w:bookmarkStart w:id="32804" w:name="_ETM_Q83_202180"/>
      <w:bookmarkEnd w:id="32804"/>
      <w:r>
        <w:rPr>
          <w:rFonts w:hint="cs"/>
          <w:rtl/>
        </w:rPr>
        <w:t xml:space="preserve">לספר </w:t>
      </w:r>
      <w:bookmarkStart w:id="32805" w:name="_ETM_Q83_202390"/>
      <w:bookmarkStart w:id="32806" w:name="_ETM_Q83_202510"/>
      <w:bookmarkEnd w:id="32805"/>
      <w:bookmarkEnd w:id="32806"/>
      <w:r>
        <w:rPr>
          <w:rFonts w:hint="cs"/>
          <w:rtl/>
        </w:rPr>
        <w:t xml:space="preserve">לכם </w:t>
      </w:r>
      <w:bookmarkStart w:id="32807" w:name="_ETM_Q83_202750"/>
      <w:bookmarkEnd w:id="32807"/>
      <w:r>
        <w:rPr>
          <w:rFonts w:hint="cs"/>
          <w:rtl/>
        </w:rPr>
        <w:t xml:space="preserve">שלפני </w:t>
      </w:r>
      <w:bookmarkStart w:id="32808" w:name="_ETM_Q83_203140"/>
      <w:bookmarkEnd w:id="32808"/>
      <w:r>
        <w:rPr>
          <w:rFonts w:hint="cs"/>
          <w:rtl/>
        </w:rPr>
        <w:t xml:space="preserve">כמה </w:t>
      </w:r>
      <w:bookmarkStart w:id="32809" w:name="_ETM_Q83_203380"/>
      <w:bookmarkEnd w:id="32809"/>
      <w:r>
        <w:rPr>
          <w:rFonts w:hint="cs"/>
          <w:rtl/>
        </w:rPr>
        <w:t xml:space="preserve">שעות </w:t>
      </w:r>
      <w:bookmarkStart w:id="32810" w:name="_ETM_Q83_203890"/>
      <w:bookmarkEnd w:id="32810"/>
      <w:r>
        <w:rPr>
          <w:rFonts w:hint="cs"/>
          <w:rtl/>
        </w:rPr>
        <w:t xml:space="preserve">הייתי </w:t>
      </w:r>
      <w:bookmarkStart w:id="32811" w:name="_ETM_Q83_204189"/>
      <w:bookmarkEnd w:id="32811"/>
      <w:r>
        <w:rPr>
          <w:rFonts w:hint="cs"/>
          <w:rtl/>
        </w:rPr>
        <w:t xml:space="preserve">במשרד </w:t>
      </w:r>
      <w:bookmarkStart w:id="32812" w:name="_ETM_Q83_205480"/>
      <w:bookmarkEnd w:id="32812"/>
      <w:r>
        <w:rPr>
          <w:rFonts w:hint="cs"/>
          <w:rtl/>
        </w:rPr>
        <w:t xml:space="preserve">וברקע </w:t>
      </w:r>
      <w:bookmarkStart w:id="32813" w:name="_ETM_Q83_206850"/>
      <w:bookmarkEnd w:id="32813"/>
      <w:r>
        <w:rPr>
          <w:rFonts w:hint="cs"/>
          <w:rtl/>
        </w:rPr>
        <w:t xml:space="preserve">ערוץ </w:t>
      </w:r>
      <w:bookmarkStart w:id="32814" w:name="_ETM_Q83_207090"/>
      <w:bookmarkEnd w:id="32814"/>
      <w:r>
        <w:rPr>
          <w:rFonts w:hint="cs"/>
          <w:rtl/>
        </w:rPr>
        <w:t xml:space="preserve">הכנסת </w:t>
      </w:r>
      <w:bookmarkStart w:id="32815" w:name="_ETM_Q83_207539"/>
      <w:bookmarkStart w:id="32816" w:name="_ETM_Q83_208170"/>
      <w:bookmarkEnd w:id="32815"/>
      <w:bookmarkEnd w:id="32816"/>
      <w:r>
        <w:rPr>
          <w:rFonts w:hint="cs"/>
          <w:rtl/>
        </w:rPr>
        <w:t xml:space="preserve">היה </w:t>
      </w:r>
      <w:bookmarkStart w:id="32817" w:name="_ETM_Q83_208410"/>
      <w:bookmarkEnd w:id="32817"/>
      <w:r>
        <w:rPr>
          <w:rFonts w:hint="cs"/>
          <w:rtl/>
        </w:rPr>
        <w:t xml:space="preserve">פתוח, כמובן. </w:t>
      </w:r>
      <w:bookmarkStart w:id="32818" w:name="_ETM_Q83_209369"/>
      <w:bookmarkEnd w:id="32818"/>
      <w:r>
        <w:rPr>
          <w:rFonts w:hint="cs"/>
          <w:rtl/>
        </w:rPr>
        <w:t xml:space="preserve">אני </w:t>
      </w:r>
      <w:bookmarkStart w:id="32819" w:name="_ETM_Q83_209580"/>
      <w:bookmarkStart w:id="32820" w:name="_ETM_Q83_209730"/>
      <w:bookmarkEnd w:id="32819"/>
      <w:bookmarkEnd w:id="32820"/>
      <w:r>
        <w:rPr>
          <w:rFonts w:hint="cs"/>
          <w:rtl/>
        </w:rPr>
        <w:t xml:space="preserve">שומעת </w:t>
      </w:r>
      <w:bookmarkStart w:id="32821" w:name="_ETM_Q83_210090"/>
      <w:bookmarkEnd w:id="32821"/>
      <w:r>
        <w:rPr>
          <w:rFonts w:hint="cs"/>
          <w:rtl/>
        </w:rPr>
        <w:t xml:space="preserve">בחצי </w:t>
      </w:r>
      <w:bookmarkStart w:id="32822" w:name="_ETM_Q83_210599"/>
      <w:bookmarkEnd w:id="32822"/>
      <w:r>
        <w:rPr>
          <w:rFonts w:hint="cs"/>
          <w:rtl/>
        </w:rPr>
        <w:t xml:space="preserve">אוזן </w:t>
      </w:r>
      <w:bookmarkStart w:id="32823" w:name="_ETM_Q83_211289"/>
      <w:bookmarkEnd w:id="32823"/>
      <w:r>
        <w:rPr>
          <w:rFonts w:hint="cs"/>
          <w:rtl/>
        </w:rPr>
        <w:t xml:space="preserve">את </w:t>
      </w:r>
      <w:bookmarkStart w:id="32824" w:name="_ETM_Q83_211410"/>
      <w:bookmarkEnd w:id="32824"/>
      <w:r>
        <w:rPr>
          <w:rFonts w:hint="cs"/>
          <w:rtl/>
        </w:rPr>
        <w:t xml:space="preserve">מה </w:t>
      </w:r>
      <w:bookmarkStart w:id="32825" w:name="_ETM_Q83_211560"/>
      <w:bookmarkEnd w:id="32825"/>
      <w:r>
        <w:rPr>
          <w:rFonts w:hint="cs"/>
          <w:rtl/>
        </w:rPr>
        <w:t xml:space="preserve">שקורה </w:t>
      </w:r>
      <w:bookmarkStart w:id="32826" w:name="_ETM_Q83_211830"/>
      <w:bookmarkEnd w:id="32826"/>
      <w:r>
        <w:rPr>
          <w:rFonts w:hint="cs"/>
          <w:rtl/>
        </w:rPr>
        <w:t>במליאה, ו</w:t>
      </w:r>
      <w:bookmarkStart w:id="32827" w:name="_ETM_Q83_212990"/>
      <w:bookmarkEnd w:id="32827"/>
      <w:r>
        <w:rPr>
          <w:rFonts w:hint="cs"/>
          <w:rtl/>
        </w:rPr>
        <w:t xml:space="preserve">אני </w:t>
      </w:r>
      <w:bookmarkStart w:id="32828" w:name="_ETM_Q83_213290"/>
      <w:bookmarkEnd w:id="32828"/>
      <w:r>
        <w:rPr>
          <w:rFonts w:hint="cs"/>
          <w:rtl/>
        </w:rPr>
        <w:t xml:space="preserve">קולטת </w:t>
      </w:r>
      <w:bookmarkStart w:id="32829" w:name="_ETM_Q83_213680"/>
      <w:bookmarkEnd w:id="32829"/>
      <w:r>
        <w:rPr>
          <w:rFonts w:hint="cs"/>
          <w:rtl/>
        </w:rPr>
        <w:t xml:space="preserve">שהתחיל </w:t>
      </w:r>
      <w:bookmarkStart w:id="32830" w:name="_ETM_Q83_214040"/>
      <w:bookmarkEnd w:id="32830"/>
      <w:r>
        <w:rPr>
          <w:rFonts w:hint="cs"/>
          <w:rtl/>
        </w:rPr>
        <w:t xml:space="preserve">איזשהו </w:t>
      </w:r>
      <w:bookmarkStart w:id="32831" w:name="_ETM_Q83_214460"/>
      <w:bookmarkEnd w:id="32831"/>
      <w:r>
        <w:rPr>
          <w:rFonts w:hint="cs"/>
          <w:rtl/>
        </w:rPr>
        <w:t xml:space="preserve">ויכוח </w:t>
      </w:r>
      <w:bookmarkStart w:id="32832" w:name="_ETM_Q83_215150"/>
      <w:bookmarkEnd w:id="32832"/>
      <w:r>
        <w:rPr>
          <w:rFonts w:hint="cs"/>
          <w:rtl/>
        </w:rPr>
        <w:t xml:space="preserve">שגרם </w:t>
      </w:r>
      <w:bookmarkStart w:id="32833" w:name="_ETM_Q83_215810"/>
      <w:bookmarkEnd w:id="32833"/>
      <w:r>
        <w:rPr>
          <w:rFonts w:hint="cs"/>
          <w:rtl/>
        </w:rPr>
        <w:t xml:space="preserve">לי </w:t>
      </w:r>
      <w:bookmarkStart w:id="32834" w:name="_ETM_Q83_216500"/>
      <w:bookmarkEnd w:id="32834"/>
      <w:r>
        <w:rPr>
          <w:rFonts w:hint="cs"/>
          <w:rtl/>
        </w:rPr>
        <w:t xml:space="preserve">כמובן </w:t>
      </w:r>
      <w:bookmarkStart w:id="32835" w:name="_ETM_Q83_216860"/>
      <w:bookmarkEnd w:id="32835"/>
      <w:r>
        <w:rPr>
          <w:rFonts w:hint="cs"/>
          <w:rtl/>
        </w:rPr>
        <w:t xml:space="preserve">להרים </w:t>
      </w:r>
      <w:bookmarkStart w:id="32836" w:name="_ETM_Q83_217100"/>
      <w:bookmarkEnd w:id="32836"/>
      <w:r>
        <w:rPr>
          <w:rFonts w:hint="cs"/>
          <w:rtl/>
        </w:rPr>
        <w:t xml:space="preserve">את </w:t>
      </w:r>
      <w:bookmarkStart w:id="32837" w:name="_ETM_Q83_217190"/>
      <w:bookmarkEnd w:id="32837"/>
      <w:r>
        <w:rPr>
          <w:rFonts w:hint="cs"/>
          <w:rtl/>
        </w:rPr>
        <w:t xml:space="preserve">העיניים </w:t>
      </w:r>
      <w:bookmarkStart w:id="32838" w:name="_ETM_Q83_218360"/>
      <w:bookmarkEnd w:id="32838"/>
      <w:r>
        <w:rPr>
          <w:rFonts w:hint="cs"/>
          <w:rtl/>
        </w:rPr>
        <w:t xml:space="preserve">מהמחשב. </w:t>
      </w:r>
      <w:bookmarkStart w:id="32839" w:name="_ETM_Q83_219580"/>
      <w:bookmarkEnd w:id="32839"/>
      <w:r>
        <w:rPr>
          <w:rFonts w:hint="cs"/>
          <w:rtl/>
        </w:rPr>
        <w:t xml:space="preserve">אני </w:t>
      </w:r>
      <w:bookmarkStart w:id="32840" w:name="_ETM_Q83_219760"/>
      <w:bookmarkEnd w:id="32840"/>
      <w:r>
        <w:rPr>
          <w:rFonts w:hint="cs"/>
          <w:rtl/>
        </w:rPr>
        <w:t xml:space="preserve">רואה </w:t>
      </w:r>
      <w:bookmarkStart w:id="32841" w:name="_ETM_Q83_219880"/>
      <w:bookmarkEnd w:id="32841"/>
      <w:r>
        <w:rPr>
          <w:rFonts w:hint="cs"/>
          <w:rtl/>
        </w:rPr>
        <w:t xml:space="preserve">את </w:t>
      </w:r>
      <w:bookmarkStart w:id="32842" w:name="_ETM_Q83_219940"/>
      <w:bookmarkEnd w:id="32842"/>
      <w:r>
        <w:rPr>
          <w:rFonts w:hint="cs"/>
          <w:rtl/>
        </w:rPr>
        <w:t xml:space="preserve">חבר </w:t>
      </w:r>
      <w:bookmarkStart w:id="32843" w:name="_ETM_Q83_220210"/>
      <w:bookmarkEnd w:id="32843"/>
      <w:r>
        <w:rPr>
          <w:rFonts w:hint="cs"/>
          <w:rtl/>
        </w:rPr>
        <w:t xml:space="preserve">הכנסת </w:t>
      </w:r>
      <w:bookmarkStart w:id="32844" w:name="_ETM_Q83_220630"/>
      <w:bookmarkEnd w:id="32844"/>
      <w:r>
        <w:rPr>
          <w:rFonts w:hint="cs"/>
          <w:rtl/>
        </w:rPr>
        <w:t xml:space="preserve">נאור </w:t>
      </w:r>
      <w:bookmarkStart w:id="32845" w:name="_ETM_Q83_220900"/>
      <w:bookmarkEnd w:id="32845"/>
      <w:r>
        <w:rPr>
          <w:rFonts w:hint="cs"/>
          <w:rtl/>
        </w:rPr>
        <w:t xml:space="preserve">שירי </w:t>
      </w:r>
      <w:bookmarkStart w:id="32846" w:name="_ETM_Q83_221470"/>
      <w:bookmarkEnd w:id="32846"/>
      <w:r>
        <w:rPr>
          <w:rFonts w:hint="cs"/>
          <w:rtl/>
        </w:rPr>
        <w:t xml:space="preserve">עומד </w:t>
      </w:r>
      <w:bookmarkStart w:id="32847" w:name="_ETM_Q83_221800"/>
      <w:bookmarkEnd w:id="32847"/>
      <w:r>
        <w:rPr>
          <w:rFonts w:hint="cs"/>
          <w:rtl/>
        </w:rPr>
        <w:t xml:space="preserve">מעל </w:t>
      </w:r>
      <w:bookmarkStart w:id="32848" w:name="_ETM_Q83_222040"/>
      <w:bookmarkEnd w:id="32848"/>
      <w:r>
        <w:rPr>
          <w:rFonts w:hint="cs"/>
          <w:rtl/>
        </w:rPr>
        <w:t xml:space="preserve">הדוכן </w:t>
      </w:r>
      <w:bookmarkStart w:id="32849" w:name="_ETM_Q83_223149"/>
      <w:bookmarkEnd w:id="32849"/>
      <w:r>
        <w:rPr>
          <w:rFonts w:hint="cs"/>
          <w:rtl/>
        </w:rPr>
        <w:t xml:space="preserve">וזועק </w:t>
      </w:r>
      <w:bookmarkStart w:id="32850" w:name="_ETM_Q83_223809"/>
      <w:bookmarkStart w:id="32851" w:name="_ETM_Q83_223960"/>
      <w:bookmarkEnd w:id="32850"/>
      <w:bookmarkEnd w:id="32851"/>
      <w:r>
        <w:rPr>
          <w:rFonts w:hint="cs"/>
          <w:rtl/>
        </w:rPr>
        <w:t xml:space="preserve">את זעקת </w:t>
      </w:r>
      <w:bookmarkStart w:id="32852" w:name="_ETM_Q83_224229"/>
      <w:bookmarkEnd w:id="32852"/>
      <w:r>
        <w:rPr>
          <w:rFonts w:hint="cs"/>
          <w:rtl/>
        </w:rPr>
        <w:t xml:space="preserve">הפריפריה </w:t>
      </w:r>
      <w:bookmarkStart w:id="32853" w:name="_ETM_Q83_225070"/>
      <w:bookmarkEnd w:id="32853"/>
      <w:r>
        <w:rPr>
          <w:rFonts w:hint="cs"/>
          <w:rtl/>
        </w:rPr>
        <w:t xml:space="preserve">והשכבות </w:t>
      </w:r>
      <w:bookmarkStart w:id="32854" w:name="_ETM_Q83_225609"/>
      <w:bookmarkEnd w:id="32854"/>
      <w:r>
        <w:rPr>
          <w:rFonts w:hint="cs"/>
          <w:rtl/>
        </w:rPr>
        <w:t xml:space="preserve">החלשות </w:t>
      </w:r>
      <w:bookmarkStart w:id="32855" w:name="_ETM_Q83_226300"/>
      <w:bookmarkEnd w:id="32855"/>
      <w:r w:rsidR="00EA50BB">
        <w:rPr>
          <w:rFonts w:hint="eastAsia"/>
          <w:rtl/>
        </w:rPr>
        <w:t xml:space="preserve">– </w:t>
      </w:r>
      <w:r>
        <w:rPr>
          <w:rFonts w:hint="cs"/>
          <w:rtl/>
        </w:rPr>
        <w:t xml:space="preserve">ואני </w:t>
      </w:r>
      <w:bookmarkStart w:id="32856" w:name="_ETM_Q83_226539"/>
      <w:bookmarkEnd w:id="32856"/>
      <w:r>
        <w:rPr>
          <w:rFonts w:hint="cs"/>
          <w:rtl/>
        </w:rPr>
        <w:t xml:space="preserve">כמובן </w:t>
      </w:r>
      <w:bookmarkStart w:id="32857" w:name="_ETM_Q83_227580"/>
      <w:bookmarkEnd w:id="32857"/>
      <w:r>
        <w:rPr>
          <w:rFonts w:hint="cs"/>
          <w:rtl/>
        </w:rPr>
        <w:t xml:space="preserve">מזדהה </w:t>
      </w:r>
      <w:bookmarkStart w:id="32858" w:name="_ETM_Q83_228420"/>
      <w:bookmarkEnd w:id="32858"/>
      <w:r>
        <w:rPr>
          <w:rFonts w:hint="cs"/>
          <w:rtl/>
        </w:rPr>
        <w:t xml:space="preserve">עם </w:t>
      </w:r>
      <w:bookmarkStart w:id="32859" w:name="_ETM_Q83_228840"/>
      <w:bookmarkEnd w:id="32859"/>
      <w:r>
        <w:rPr>
          <w:rFonts w:hint="cs"/>
          <w:rtl/>
        </w:rPr>
        <w:t xml:space="preserve">כל </w:t>
      </w:r>
      <w:bookmarkStart w:id="32860" w:name="_ETM_Q83_229020"/>
      <w:bookmarkEnd w:id="32860"/>
      <w:r>
        <w:rPr>
          <w:rFonts w:hint="cs"/>
          <w:rtl/>
        </w:rPr>
        <w:t xml:space="preserve">מילה </w:t>
      </w:r>
      <w:bookmarkStart w:id="32861" w:name="_ETM_Q83_229229"/>
      <w:bookmarkEnd w:id="32861"/>
      <w:r>
        <w:rPr>
          <w:rFonts w:hint="cs"/>
          <w:rtl/>
        </w:rPr>
        <w:t xml:space="preserve">שאמרת. </w:t>
      </w:r>
      <w:bookmarkStart w:id="32862" w:name="_ETM_Q83_230649"/>
      <w:bookmarkEnd w:id="32862"/>
      <w:r>
        <w:rPr>
          <w:rFonts w:hint="cs"/>
          <w:rtl/>
        </w:rPr>
        <w:t xml:space="preserve">הוא </w:t>
      </w:r>
      <w:bookmarkStart w:id="32863" w:name="_ETM_Q83_230859"/>
      <w:bookmarkEnd w:id="32863"/>
      <w:r>
        <w:rPr>
          <w:rFonts w:hint="cs"/>
          <w:rtl/>
        </w:rPr>
        <w:t xml:space="preserve">שואל </w:t>
      </w:r>
      <w:bookmarkStart w:id="32864" w:name="_ETM_Q83_231129"/>
      <w:bookmarkEnd w:id="32864"/>
      <w:r>
        <w:rPr>
          <w:rFonts w:hint="cs"/>
          <w:rtl/>
        </w:rPr>
        <w:t xml:space="preserve">את </w:t>
      </w:r>
      <w:bookmarkStart w:id="32865" w:name="_ETM_Q83_231250"/>
      <w:bookmarkEnd w:id="32865"/>
      <w:r>
        <w:rPr>
          <w:rFonts w:hint="cs"/>
          <w:rtl/>
        </w:rPr>
        <w:t xml:space="preserve">אמסלם </w:t>
      </w:r>
      <w:bookmarkStart w:id="32866" w:name="_ETM_Q83_232269"/>
      <w:bookmarkEnd w:id="32866"/>
      <w:r>
        <w:rPr>
          <w:rFonts w:hint="cs"/>
          <w:rtl/>
        </w:rPr>
        <w:t xml:space="preserve">איך </w:t>
      </w:r>
      <w:bookmarkStart w:id="32867" w:name="_ETM_Q83_232449"/>
      <w:bookmarkEnd w:id="32867"/>
      <w:r>
        <w:rPr>
          <w:rFonts w:hint="cs"/>
          <w:rtl/>
        </w:rPr>
        <w:t xml:space="preserve">הוא </w:t>
      </w:r>
      <w:bookmarkStart w:id="32868" w:name="_ETM_Q83_232539"/>
      <w:bookmarkEnd w:id="32868"/>
      <w:r>
        <w:rPr>
          <w:rFonts w:hint="cs"/>
          <w:rtl/>
        </w:rPr>
        <w:t xml:space="preserve">מעז </w:t>
      </w:r>
      <w:bookmarkStart w:id="32869" w:name="_ETM_Q83_232840"/>
      <w:bookmarkEnd w:id="32869"/>
      <w:r>
        <w:rPr>
          <w:rFonts w:hint="cs"/>
          <w:rtl/>
        </w:rPr>
        <w:t xml:space="preserve">להתבכיין </w:t>
      </w:r>
      <w:bookmarkStart w:id="32870" w:name="_ETM_Q83_233590"/>
      <w:bookmarkEnd w:id="32870"/>
      <w:r>
        <w:rPr>
          <w:rFonts w:hint="cs"/>
          <w:rtl/>
        </w:rPr>
        <w:t xml:space="preserve">על </w:t>
      </w:r>
      <w:bookmarkStart w:id="32871" w:name="_ETM_Q83_233710"/>
      <w:bookmarkEnd w:id="32871"/>
      <w:r>
        <w:rPr>
          <w:rFonts w:hint="cs"/>
          <w:rtl/>
        </w:rPr>
        <w:t xml:space="preserve">המצב </w:t>
      </w:r>
      <w:bookmarkStart w:id="32872" w:name="_ETM_Q83_234309"/>
      <w:bookmarkEnd w:id="32872"/>
      <w:r>
        <w:rPr>
          <w:rFonts w:hint="cs"/>
          <w:rtl/>
        </w:rPr>
        <w:t xml:space="preserve">בפריפריה </w:t>
      </w:r>
      <w:bookmarkStart w:id="32873" w:name="_ETM_Q83_235089"/>
      <w:bookmarkEnd w:id="32873"/>
      <w:r>
        <w:rPr>
          <w:rFonts w:hint="cs"/>
          <w:rtl/>
        </w:rPr>
        <w:t xml:space="preserve">החברתית </w:t>
      </w:r>
      <w:bookmarkStart w:id="32874" w:name="_ETM_Q83_235629"/>
      <w:bookmarkEnd w:id="32874"/>
      <w:r>
        <w:rPr>
          <w:rFonts w:hint="cs"/>
          <w:rtl/>
        </w:rPr>
        <w:t xml:space="preserve">והגיאוגרפית </w:t>
      </w:r>
      <w:bookmarkStart w:id="32875" w:name="_ETM_Q83_237100"/>
      <w:bookmarkEnd w:id="32875"/>
      <w:r>
        <w:rPr>
          <w:rFonts w:hint="cs"/>
          <w:rtl/>
        </w:rPr>
        <w:t xml:space="preserve">בזמן </w:t>
      </w:r>
      <w:bookmarkStart w:id="32876" w:name="_ETM_Q83_237590"/>
      <w:bookmarkEnd w:id="32876"/>
      <w:r>
        <w:rPr>
          <w:rFonts w:hint="cs"/>
          <w:rtl/>
        </w:rPr>
        <w:t xml:space="preserve">שהם </w:t>
      </w:r>
      <w:bookmarkStart w:id="32877" w:name="_ETM_Q83_238130"/>
      <w:bookmarkEnd w:id="32877"/>
      <w:r>
        <w:rPr>
          <w:rFonts w:hint="cs"/>
          <w:rtl/>
        </w:rPr>
        <w:t xml:space="preserve">אלה </w:t>
      </w:r>
      <w:bookmarkStart w:id="32878" w:name="_ETM_Q83_238370"/>
      <w:bookmarkEnd w:id="32878"/>
      <w:r>
        <w:rPr>
          <w:rFonts w:hint="cs"/>
          <w:rtl/>
        </w:rPr>
        <w:t xml:space="preserve">שמנהלים </w:t>
      </w:r>
      <w:bookmarkStart w:id="32879" w:name="_ETM_Q83_238970"/>
      <w:bookmarkEnd w:id="32879"/>
      <w:r>
        <w:rPr>
          <w:rFonts w:hint="cs"/>
          <w:rtl/>
        </w:rPr>
        <w:t xml:space="preserve">את </w:t>
      </w:r>
      <w:bookmarkStart w:id="32880" w:name="_ETM_Q83_239060"/>
      <w:bookmarkEnd w:id="32880"/>
      <w:r>
        <w:rPr>
          <w:rFonts w:hint="cs"/>
          <w:rtl/>
        </w:rPr>
        <w:t xml:space="preserve">המדינה </w:t>
      </w:r>
      <w:bookmarkStart w:id="32881" w:name="_ETM_Q83_239570"/>
      <w:bookmarkEnd w:id="32881"/>
      <w:r>
        <w:rPr>
          <w:rFonts w:hint="cs"/>
          <w:rtl/>
        </w:rPr>
        <w:t xml:space="preserve">הזאת </w:t>
      </w:r>
      <w:bookmarkStart w:id="32882" w:name="_ETM_Q83_239900"/>
      <w:bookmarkEnd w:id="32882"/>
      <w:r>
        <w:rPr>
          <w:rFonts w:hint="cs"/>
          <w:rtl/>
        </w:rPr>
        <w:t xml:space="preserve">למעלה </w:t>
      </w:r>
      <w:bookmarkStart w:id="32883" w:name="_ETM_Q83_240230"/>
      <w:bookmarkEnd w:id="32883"/>
      <w:r>
        <w:rPr>
          <w:rFonts w:hint="cs"/>
          <w:rtl/>
        </w:rPr>
        <w:t xml:space="preserve">מ-20 </w:t>
      </w:r>
      <w:bookmarkStart w:id="32884" w:name="_ETM_Q83_240650"/>
      <w:bookmarkEnd w:id="32884"/>
      <w:r>
        <w:rPr>
          <w:rFonts w:hint="cs"/>
          <w:rtl/>
        </w:rPr>
        <w:t xml:space="preserve">שנה. </w:t>
      </w:r>
      <w:bookmarkStart w:id="32885" w:name="_ETM_Q83_241850"/>
      <w:bookmarkStart w:id="32886" w:name="_ETM_Q83_242486"/>
      <w:bookmarkStart w:id="32887" w:name="_ETM_Q83_242638"/>
      <w:bookmarkStart w:id="32888" w:name="_ETM_Q83_242669"/>
      <w:bookmarkStart w:id="32889" w:name="_ETM_Q83_242778"/>
      <w:bookmarkEnd w:id="32885"/>
      <w:bookmarkEnd w:id="32886"/>
      <w:bookmarkEnd w:id="32887"/>
      <w:bookmarkEnd w:id="32888"/>
      <w:bookmarkEnd w:id="32889"/>
      <w:r>
        <w:rPr>
          <w:rFonts w:hint="cs"/>
          <w:rtl/>
        </w:rPr>
        <w:t xml:space="preserve">אז </w:t>
      </w:r>
      <w:bookmarkStart w:id="32890" w:name="_ETM_Q83_242390"/>
      <w:bookmarkStart w:id="32891" w:name="_ETM_Q83_242629"/>
      <w:bookmarkEnd w:id="32890"/>
      <w:bookmarkEnd w:id="32891"/>
      <w:r>
        <w:rPr>
          <w:rFonts w:hint="cs"/>
          <w:rtl/>
        </w:rPr>
        <w:t xml:space="preserve">אמסלם </w:t>
      </w:r>
      <w:bookmarkStart w:id="32892" w:name="_ETM_Q83_243079"/>
      <w:bookmarkEnd w:id="32892"/>
      <w:r>
        <w:rPr>
          <w:rFonts w:hint="cs"/>
          <w:rtl/>
        </w:rPr>
        <w:t xml:space="preserve">אמר </w:t>
      </w:r>
      <w:bookmarkStart w:id="32893" w:name="_ETM_Q83_243350"/>
      <w:bookmarkEnd w:id="32893"/>
      <w:r>
        <w:rPr>
          <w:rFonts w:hint="cs"/>
          <w:rtl/>
        </w:rPr>
        <w:t xml:space="preserve">איזשהו </w:t>
      </w:r>
      <w:bookmarkStart w:id="32894" w:name="_ETM_Q83_244250"/>
      <w:bookmarkEnd w:id="32894"/>
      <w:r>
        <w:rPr>
          <w:rFonts w:hint="cs"/>
          <w:rtl/>
        </w:rPr>
        <w:t xml:space="preserve">משפט </w:t>
      </w:r>
      <w:bookmarkStart w:id="32895" w:name="_ETM_Q83_245209"/>
      <w:bookmarkEnd w:id="32895"/>
      <w:r>
        <w:rPr>
          <w:rFonts w:hint="cs"/>
          <w:rtl/>
        </w:rPr>
        <w:t xml:space="preserve">שהצליח </w:t>
      </w:r>
      <w:bookmarkStart w:id="32896" w:name="_ETM_Q83_245869"/>
      <w:bookmarkEnd w:id="32896"/>
      <w:r>
        <w:rPr>
          <w:rFonts w:hint="cs"/>
          <w:rtl/>
        </w:rPr>
        <w:t xml:space="preserve">להפתיע </w:t>
      </w:r>
      <w:bookmarkStart w:id="32897" w:name="_ETM_Q83_246830"/>
      <w:bookmarkEnd w:id="32897"/>
      <w:r>
        <w:rPr>
          <w:rFonts w:hint="cs"/>
          <w:rtl/>
        </w:rPr>
        <w:t>אותי, ו</w:t>
      </w:r>
      <w:bookmarkStart w:id="32898" w:name="_ETM_Q83_247580"/>
      <w:bookmarkEnd w:id="32898"/>
      <w:r>
        <w:rPr>
          <w:rFonts w:hint="cs"/>
          <w:rtl/>
        </w:rPr>
        <w:t xml:space="preserve">בואו </w:t>
      </w:r>
      <w:bookmarkStart w:id="32899" w:name="_ETM_Q83_247729"/>
      <w:bookmarkEnd w:id="32899"/>
      <w:r>
        <w:rPr>
          <w:rFonts w:hint="cs"/>
          <w:rtl/>
        </w:rPr>
        <w:t xml:space="preserve">נגיד </w:t>
      </w:r>
      <w:bookmarkStart w:id="32900" w:name="_ETM_Q83_247970"/>
      <w:bookmarkEnd w:id="32900"/>
      <w:r>
        <w:rPr>
          <w:rFonts w:hint="cs"/>
          <w:rtl/>
        </w:rPr>
        <w:t xml:space="preserve">שאין </w:t>
      </w:r>
      <w:bookmarkStart w:id="32901" w:name="_ETM_Q83_248180"/>
      <w:bookmarkEnd w:id="32901"/>
      <w:r>
        <w:rPr>
          <w:rFonts w:hint="cs"/>
          <w:rtl/>
        </w:rPr>
        <w:t xml:space="preserve">לי </w:t>
      </w:r>
      <w:bookmarkStart w:id="32902" w:name="_ETM_Q83_248270"/>
      <w:bookmarkEnd w:id="32902"/>
      <w:r>
        <w:rPr>
          <w:rFonts w:hint="cs"/>
          <w:rtl/>
        </w:rPr>
        <w:t xml:space="preserve">כאלה </w:t>
      </w:r>
      <w:bookmarkStart w:id="32903" w:name="_ETM_Q83_248540"/>
      <w:bookmarkEnd w:id="32903"/>
      <w:r>
        <w:rPr>
          <w:rFonts w:hint="cs"/>
          <w:rtl/>
        </w:rPr>
        <w:t xml:space="preserve">ציפיות </w:t>
      </w:r>
      <w:bookmarkStart w:id="32904" w:name="_ETM_Q83_248930"/>
      <w:bookmarkEnd w:id="32904"/>
      <w:r>
        <w:rPr>
          <w:rFonts w:hint="cs"/>
          <w:rtl/>
        </w:rPr>
        <w:t xml:space="preserve">גבוהות. </w:t>
      </w:r>
      <w:bookmarkStart w:id="32905" w:name="_ETM_Q83_250530"/>
      <w:bookmarkEnd w:id="32905"/>
      <w:r>
        <w:rPr>
          <w:rFonts w:hint="cs"/>
          <w:rtl/>
        </w:rPr>
        <w:t xml:space="preserve">הוא </w:t>
      </w:r>
      <w:bookmarkStart w:id="32906" w:name="_ETM_Q83_250709"/>
      <w:bookmarkEnd w:id="32906"/>
      <w:r>
        <w:rPr>
          <w:rFonts w:hint="cs"/>
          <w:rtl/>
        </w:rPr>
        <w:t xml:space="preserve">אמר </w:t>
      </w:r>
      <w:bookmarkStart w:id="32907" w:name="_ETM_Q83_250950"/>
      <w:bookmarkEnd w:id="32907"/>
      <w:r>
        <w:rPr>
          <w:rFonts w:hint="cs"/>
          <w:rtl/>
        </w:rPr>
        <w:t xml:space="preserve">לנאור </w:t>
      </w:r>
      <w:bookmarkStart w:id="32908" w:name="_ETM_Q83_251520"/>
      <w:bookmarkEnd w:id="32908"/>
      <w:r>
        <w:rPr>
          <w:rFonts w:hint="cs"/>
          <w:rtl/>
        </w:rPr>
        <w:t xml:space="preserve">בתגובה: </w:t>
      </w:r>
      <w:bookmarkStart w:id="32909" w:name="_ETM_Q83_252509"/>
      <w:bookmarkEnd w:id="32909"/>
      <w:r>
        <w:rPr>
          <w:rFonts w:hint="cs"/>
          <w:rtl/>
        </w:rPr>
        <w:t xml:space="preserve">צודק, </w:t>
      </w:r>
      <w:bookmarkStart w:id="32910" w:name="_ETM_Q83_253319"/>
      <w:bookmarkEnd w:id="32910"/>
      <w:r>
        <w:rPr>
          <w:rFonts w:hint="cs"/>
          <w:rtl/>
        </w:rPr>
        <w:t xml:space="preserve">היינו </w:t>
      </w:r>
      <w:bookmarkStart w:id="32911" w:name="_ETM_Q83_253770"/>
      <w:bookmarkEnd w:id="32911"/>
      <w:r>
        <w:rPr>
          <w:rFonts w:hint="cs"/>
          <w:rtl/>
        </w:rPr>
        <w:t xml:space="preserve">צריכים </w:t>
      </w:r>
      <w:bookmarkStart w:id="32912" w:name="_ETM_Q83_254280"/>
      <w:bookmarkEnd w:id="32912"/>
      <w:r>
        <w:rPr>
          <w:rFonts w:hint="cs"/>
          <w:rtl/>
        </w:rPr>
        <w:t xml:space="preserve">להחליף </w:t>
      </w:r>
      <w:bookmarkStart w:id="32913" w:name="_ETM_Q83_254670"/>
      <w:bookmarkEnd w:id="32913"/>
      <w:r>
        <w:rPr>
          <w:rFonts w:hint="cs"/>
          <w:rtl/>
        </w:rPr>
        <w:t xml:space="preserve">את </w:t>
      </w:r>
      <w:bookmarkStart w:id="32914" w:name="_ETM_Q83_254789"/>
      <w:bookmarkEnd w:id="32914"/>
      <w:r>
        <w:rPr>
          <w:rFonts w:hint="cs"/>
          <w:rtl/>
        </w:rPr>
        <w:t xml:space="preserve">בית </w:t>
      </w:r>
      <w:bookmarkStart w:id="32915" w:name="_ETM_Q83_255060"/>
      <w:bookmarkEnd w:id="32915"/>
      <w:r>
        <w:rPr>
          <w:rFonts w:hint="cs"/>
          <w:rtl/>
        </w:rPr>
        <w:t xml:space="preserve">המשפט </w:t>
      </w:r>
      <w:bookmarkStart w:id="32916" w:name="_ETM_Q83_255630"/>
      <w:bookmarkEnd w:id="32916"/>
      <w:r>
        <w:rPr>
          <w:rFonts w:hint="cs"/>
          <w:rtl/>
        </w:rPr>
        <w:t xml:space="preserve">לפני </w:t>
      </w:r>
      <w:bookmarkStart w:id="32917" w:name="_ETM_Q83_255929"/>
      <w:bookmarkEnd w:id="32917"/>
      <w:r>
        <w:rPr>
          <w:rFonts w:hint="cs"/>
          <w:rtl/>
        </w:rPr>
        <w:t xml:space="preserve">20 </w:t>
      </w:r>
      <w:bookmarkStart w:id="32918" w:name="_ETM_Q83_256229"/>
      <w:bookmarkEnd w:id="32918"/>
      <w:r>
        <w:rPr>
          <w:rFonts w:hint="cs"/>
          <w:rtl/>
        </w:rPr>
        <w:t xml:space="preserve">שנה. </w:t>
      </w:r>
      <w:bookmarkStart w:id="32919" w:name="_ETM_Q83_256679"/>
      <w:bookmarkEnd w:id="32919"/>
      <w:r>
        <w:rPr>
          <w:rFonts w:hint="cs"/>
          <w:rtl/>
        </w:rPr>
        <w:t xml:space="preserve">זה </w:t>
      </w:r>
      <w:bookmarkStart w:id="32920" w:name="_ETM_Q83_256859"/>
      <w:bookmarkEnd w:id="32920"/>
      <w:r>
        <w:rPr>
          <w:rFonts w:hint="cs"/>
          <w:rtl/>
        </w:rPr>
        <w:t xml:space="preserve">מה </w:t>
      </w:r>
      <w:bookmarkStart w:id="32921" w:name="_ETM_Q83_256950"/>
      <w:bookmarkEnd w:id="32921"/>
      <w:r>
        <w:rPr>
          <w:rFonts w:hint="cs"/>
          <w:rtl/>
        </w:rPr>
        <w:t xml:space="preserve">שהוא </w:t>
      </w:r>
      <w:bookmarkStart w:id="32922" w:name="_ETM_Q83_257100"/>
      <w:bookmarkEnd w:id="32922"/>
      <w:r>
        <w:rPr>
          <w:rFonts w:hint="cs"/>
          <w:rtl/>
        </w:rPr>
        <w:t xml:space="preserve">אמר. </w:t>
      </w:r>
      <w:bookmarkStart w:id="32923" w:name="_ETM_Q83_258280"/>
      <w:bookmarkEnd w:id="32923"/>
      <w:r>
        <w:rPr>
          <w:rFonts w:hint="cs"/>
          <w:rtl/>
        </w:rPr>
        <w:t xml:space="preserve">ברוב </w:t>
      </w:r>
      <w:bookmarkStart w:id="32924" w:name="_ETM_Q83_258700"/>
      <w:bookmarkEnd w:id="32924"/>
      <w:r>
        <w:rPr>
          <w:rFonts w:hint="cs"/>
          <w:rtl/>
        </w:rPr>
        <w:t xml:space="preserve">חוצפתו </w:t>
      </w:r>
      <w:bookmarkStart w:id="32925" w:name="_ETM_Q83_259539"/>
      <w:bookmarkEnd w:id="32925"/>
      <w:r>
        <w:rPr>
          <w:rFonts w:hint="cs"/>
          <w:rtl/>
        </w:rPr>
        <w:t xml:space="preserve">הוא מעז </w:t>
      </w:r>
      <w:bookmarkStart w:id="32926" w:name="_ETM_Q83_260020"/>
      <w:bookmarkEnd w:id="32926"/>
      <w:r>
        <w:rPr>
          <w:rFonts w:hint="cs"/>
          <w:rtl/>
        </w:rPr>
        <w:t xml:space="preserve">להאשים </w:t>
      </w:r>
      <w:bookmarkStart w:id="32927" w:name="_ETM_Q83_260619"/>
      <w:bookmarkEnd w:id="32927"/>
      <w:r>
        <w:rPr>
          <w:rFonts w:hint="cs"/>
          <w:rtl/>
        </w:rPr>
        <w:t xml:space="preserve">את </w:t>
      </w:r>
      <w:bookmarkStart w:id="32928" w:name="_ETM_Q83_260740"/>
      <w:bookmarkEnd w:id="32928"/>
      <w:r>
        <w:rPr>
          <w:rFonts w:hint="cs"/>
          <w:rtl/>
        </w:rPr>
        <w:t xml:space="preserve">בית </w:t>
      </w:r>
      <w:bookmarkStart w:id="32929" w:name="_ETM_Q83_261100"/>
      <w:bookmarkEnd w:id="32929"/>
      <w:r>
        <w:rPr>
          <w:rFonts w:hint="cs"/>
          <w:rtl/>
        </w:rPr>
        <w:t xml:space="preserve">המשפט </w:t>
      </w:r>
      <w:bookmarkStart w:id="32930" w:name="_ETM_Q83_262200"/>
      <w:bookmarkEnd w:id="32930"/>
      <w:r>
        <w:rPr>
          <w:rFonts w:hint="cs"/>
          <w:rtl/>
        </w:rPr>
        <w:t xml:space="preserve">בעובדה </w:t>
      </w:r>
      <w:bookmarkStart w:id="32931" w:name="_ETM_Q83_262979"/>
      <w:bookmarkEnd w:id="32931"/>
      <w:r>
        <w:rPr>
          <w:rFonts w:hint="cs"/>
          <w:rtl/>
        </w:rPr>
        <w:t xml:space="preserve">שהם </w:t>
      </w:r>
      <w:bookmarkStart w:id="32932" w:name="_ETM_Q83_263369"/>
      <w:bookmarkEnd w:id="32932"/>
      <w:r>
        <w:rPr>
          <w:rFonts w:hint="cs"/>
          <w:rtl/>
        </w:rPr>
        <w:t xml:space="preserve">נכשלו </w:t>
      </w:r>
      <w:bookmarkStart w:id="32933" w:name="_ETM_Q83_263880"/>
      <w:bookmarkEnd w:id="32933"/>
      <w:r>
        <w:rPr>
          <w:rFonts w:hint="cs"/>
          <w:rtl/>
        </w:rPr>
        <w:t xml:space="preserve">בקידום </w:t>
      </w:r>
      <w:bookmarkStart w:id="32934" w:name="_ETM_Q83_264299"/>
      <w:bookmarkEnd w:id="32934"/>
      <w:r>
        <w:rPr>
          <w:rFonts w:hint="cs"/>
          <w:rtl/>
        </w:rPr>
        <w:t xml:space="preserve">הפריפריה </w:t>
      </w:r>
      <w:bookmarkStart w:id="32935" w:name="_ETM_Q83_265170"/>
      <w:bookmarkEnd w:id="32935"/>
      <w:r>
        <w:rPr>
          <w:rFonts w:hint="cs"/>
          <w:rtl/>
        </w:rPr>
        <w:t xml:space="preserve">והשכבות </w:t>
      </w:r>
      <w:bookmarkStart w:id="32936" w:name="_ETM_Q83_265740"/>
      <w:bookmarkEnd w:id="32936"/>
      <w:r>
        <w:rPr>
          <w:rFonts w:hint="cs"/>
          <w:rtl/>
        </w:rPr>
        <w:t>החלשות.</w:t>
      </w:r>
    </w:p>
    <w:p w:rsidR="00CE0D54" w:rsidRDefault="00CE0D54" w:rsidP="00176846">
      <w:pPr>
        <w:rPr>
          <w:rtl/>
        </w:rPr>
      </w:pPr>
    </w:p>
    <w:p w:rsidR="00CE0D54" w:rsidRDefault="00CE0D54" w:rsidP="00EA50BB">
      <w:pPr>
        <w:rPr>
          <w:rtl/>
        </w:rPr>
      </w:pPr>
      <w:bookmarkStart w:id="32937" w:name="_ETM_Q83_263888"/>
      <w:bookmarkStart w:id="32938" w:name="_ETM_Q83_267160"/>
      <w:bookmarkStart w:id="32939" w:name="_ETM_Q83_267370"/>
      <w:bookmarkEnd w:id="32937"/>
      <w:bookmarkEnd w:id="32938"/>
      <w:bookmarkEnd w:id="32939"/>
      <w:r>
        <w:rPr>
          <w:rFonts w:hint="cs"/>
          <w:rtl/>
        </w:rPr>
        <w:t xml:space="preserve">אני </w:t>
      </w:r>
      <w:bookmarkStart w:id="32940" w:name="_ETM_Q83_267459"/>
      <w:bookmarkEnd w:id="32940"/>
      <w:r>
        <w:rPr>
          <w:rFonts w:hint="cs"/>
          <w:rtl/>
        </w:rPr>
        <w:t xml:space="preserve">רוצה </w:t>
      </w:r>
      <w:bookmarkStart w:id="32941" w:name="_ETM_Q83_267610"/>
      <w:bookmarkEnd w:id="32941"/>
      <w:r>
        <w:rPr>
          <w:rFonts w:hint="cs"/>
          <w:rtl/>
        </w:rPr>
        <w:t xml:space="preserve">לפנות </w:t>
      </w:r>
      <w:bookmarkStart w:id="32942" w:name="_ETM_Q83_267910"/>
      <w:bookmarkEnd w:id="32942"/>
      <w:r>
        <w:rPr>
          <w:rFonts w:hint="cs"/>
          <w:rtl/>
        </w:rPr>
        <w:t xml:space="preserve">לאמסלם. </w:t>
      </w:r>
      <w:bookmarkStart w:id="32943" w:name="_ETM_Q83_268540"/>
      <w:bookmarkEnd w:id="32943"/>
      <w:r>
        <w:rPr>
          <w:rFonts w:hint="cs"/>
          <w:rtl/>
        </w:rPr>
        <w:t xml:space="preserve">אמסלם, </w:t>
      </w:r>
      <w:bookmarkStart w:id="32944" w:name="_ETM_Q83_269050"/>
      <w:bookmarkEnd w:id="32944"/>
      <w:r>
        <w:rPr>
          <w:rFonts w:hint="cs"/>
          <w:rtl/>
        </w:rPr>
        <w:t xml:space="preserve">נשמה, </w:t>
      </w:r>
      <w:bookmarkStart w:id="32945" w:name="_ETM_Q83_269680"/>
      <w:bookmarkEnd w:id="32945"/>
      <w:r>
        <w:rPr>
          <w:rFonts w:hint="cs"/>
          <w:rtl/>
        </w:rPr>
        <w:t xml:space="preserve">התבלבלת. </w:t>
      </w:r>
      <w:bookmarkStart w:id="32946" w:name="_ETM_Q83_271439"/>
      <w:bookmarkEnd w:id="32946"/>
      <w:r>
        <w:rPr>
          <w:rFonts w:hint="cs"/>
          <w:rtl/>
        </w:rPr>
        <w:t xml:space="preserve">לא </w:t>
      </w:r>
      <w:bookmarkStart w:id="32947" w:name="_ETM_Q83_271770"/>
      <w:bookmarkEnd w:id="32947"/>
      <w:r>
        <w:rPr>
          <w:rFonts w:hint="cs"/>
          <w:rtl/>
        </w:rPr>
        <w:t xml:space="preserve">חסרים </w:t>
      </w:r>
      <w:bookmarkStart w:id="32948" w:name="_ETM_Q83_272310"/>
      <w:bookmarkEnd w:id="32948"/>
      <w:r>
        <w:rPr>
          <w:rFonts w:hint="cs"/>
          <w:rtl/>
        </w:rPr>
        <w:t xml:space="preserve">דברים </w:t>
      </w:r>
      <w:bookmarkStart w:id="32949" w:name="_ETM_Q83_272759"/>
      <w:bookmarkEnd w:id="32949"/>
      <w:r>
        <w:rPr>
          <w:rFonts w:hint="cs"/>
          <w:rtl/>
        </w:rPr>
        <w:t xml:space="preserve">שהייתם </w:t>
      </w:r>
      <w:bookmarkStart w:id="32950" w:name="_ETM_Q83_273149"/>
      <w:bookmarkEnd w:id="32950"/>
      <w:r>
        <w:rPr>
          <w:rFonts w:hint="cs"/>
          <w:rtl/>
        </w:rPr>
        <w:t xml:space="preserve">יכולים </w:t>
      </w:r>
      <w:bookmarkStart w:id="32951" w:name="_ETM_Q83_273539"/>
      <w:bookmarkEnd w:id="32951"/>
      <w:r>
        <w:rPr>
          <w:rFonts w:hint="cs"/>
          <w:rtl/>
        </w:rPr>
        <w:t xml:space="preserve">לעשות </w:t>
      </w:r>
      <w:bookmarkStart w:id="32952" w:name="_ETM_Q83_274380"/>
      <w:bookmarkEnd w:id="32952"/>
      <w:r>
        <w:rPr>
          <w:rFonts w:hint="cs"/>
          <w:rtl/>
        </w:rPr>
        <w:t xml:space="preserve">בלי </w:t>
      </w:r>
      <w:bookmarkStart w:id="32953" w:name="_ETM_Q83_274619"/>
      <w:bookmarkEnd w:id="32953"/>
      <w:r>
        <w:rPr>
          <w:rFonts w:hint="cs"/>
          <w:rtl/>
        </w:rPr>
        <w:t xml:space="preserve">שום </w:t>
      </w:r>
      <w:bookmarkStart w:id="32954" w:name="_ETM_Q83_274919"/>
      <w:bookmarkEnd w:id="32954"/>
      <w:r>
        <w:rPr>
          <w:rFonts w:hint="cs"/>
          <w:rtl/>
        </w:rPr>
        <w:t xml:space="preserve">קשר </w:t>
      </w:r>
      <w:bookmarkStart w:id="32955" w:name="_ETM_Q83_275489"/>
      <w:bookmarkEnd w:id="32955"/>
      <w:r>
        <w:rPr>
          <w:rFonts w:hint="cs"/>
          <w:rtl/>
        </w:rPr>
        <w:t xml:space="preserve">לבית </w:t>
      </w:r>
      <w:bookmarkStart w:id="32956" w:name="_ETM_Q83_275789"/>
      <w:bookmarkEnd w:id="32956"/>
      <w:r>
        <w:rPr>
          <w:rFonts w:hint="cs"/>
          <w:rtl/>
        </w:rPr>
        <w:t xml:space="preserve">המשפט, </w:t>
      </w:r>
      <w:bookmarkStart w:id="32957" w:name="_ETM_Q83_276179"/>
      <w:bookmarkEnd w:id="32957"/>
      <w:r>
        <w:rPr>
          <w:rFonts w:hint="cs"/>
          <w:rtl/>
        </w:rPr>
        <w:t xml:space="preserve">ואני </w:t>
      </w:r>
      <w:bookmarkStart w:id="32958" w:name="_ETM_Q83_276359"/>
      <w:bookmarkEnd w:id="32958"/>
      <w:r>
        <w:rPr>
          <w:rFonts w:hint="cs"/>
          <w:rtl/>
        </w:rPr>
        <w:t xml:space="preserve">אתן </w:t>
      </w:r>
      <w:bookmarkStart w:id="32959" w:name="_ETM_Q83_276509"/>
      <w:bookmarkEnd w:id="32959"/>
      <w:r>
        <w:rPr>
          <w:rFonts w:hint="cs"/>
          <w:rtl/>
        </w:rPr>
        <w:t xml:space="preserve">לך </w:t>
      </w:r>
      <w:bookmarkStart w:id="32960" w:name="_ETM_Q83_276659"/>
      <w:bookmarkEnd w:id="32960"/>
      <w:r>
        <w:rPr>
          <w:rFonts w:hint="cs"/>
          <w:rtl/>
        </w:rPr>
        <w:t xml:space="preserve">כמה </w:t>
      </w:r>
      <w:bookmarkStart w:id="32961" w:name="_ETM_Q83_276899"/>
      <w:bookmarkEnd w:id="32961"/>
      <w:r>
        <w:rPr>
          <w:rFonts w:hint="cs"/>
          <w:rtl/>
        </w:rPr>
        <w:t>דוגמאות</w:t>
      </w:r>
      <w:r w:rsidR="00EA50BB">
        <w:rPr>
          <w:rFonts w:hint="cs"/>
          <w:rtl/>
        </w:rPr>
        <w:t>:</w:t>
      </w:r>
      <w:r>
        <w:rPr>
          <w:rFonts w:hint="cs"/>
          <w:rtl/>
        </w:rPr>
        <w:t xml:space="preserve"> </w:t>
      </w:r>
      <w:bookmarkStart w:id="32962" w:name="_ETM_Q83_278010"/>
      <w:bookmarkEnd w:id="32962"/>
      <w:r>
        <w:rPr>
          <w:rFonts w:hint="cs"/>
          <w:rtl/>
        </w:rPr>
        <w:t xml:space="preserve">יכולתם </w:t>
      </w:r>
      <w:bookmarkStart w:id="32963" w:name="_ETM_Q83_278550"/>
      <w:bookmarkEnd w:id="32963"/>
      <w:r>
        <w:rPr>
          <w:rFonts w:hint="cs"/>
          <w:rtl/>
        </w:rPr>
        <w:t xml:space="preserve">לתכנן </w:t>
      </w:r>
      <w:bookmarkStart w:id="32964" w:name="_ETM_Q83_279480"/>
      <w:bookmarkEnd w:id="32964"/>
      <w:r>
        <w:rPr>
          <w:rFonts w:hint="cs"/>
          <w:rtl/>
        </w:rPr>
        <w:t xml:space="preserve">את </w:t>
      </w:r>
      <w:bookmarkStart w:id="32965" w:name="_ETM_Q83_279660"/>
      <w:bookmarkEnd w:id="32965"/>
      <w:r>
        <w:rPr>
          <w:rFonts w:hint="cs"/>
          <w:rtl/>
        </w:rPr>
        <w:t xml:space="preserve">מערך </w:t>
      </w:r>
      <w:bookmarkStart w:id="32966" w:name="_ETM_Q83_280080"/>
      <w:bookmarkEnd w:id="32966"/>
      <w:r>
        <w:rPr>
          <w:rFonts w:hint="cs"/>
          <w:rtl/>
        </w:rPr>
        <w:t xml:space="preserve">הרופאים </w:t>
      </w:r>
      <w:bookmarkStart w:id="32967" w:name="_ETM_Q83_280620"/>
      <w:bookmarkEnd w:id="32967"/>
      <w:r>
        <w:rPr>
          <w:rFonts w:hint="cs"/>
          <w:rtl/>
        </w:rPr>
        <w:t>בפריפריות</w:t>
      </w:r>
      <w:r w:rsidR="00EA50BB">
        <w:rPr>
          <w:rFonts w:hint="cs"/>
          <w:rtl/>
        </w:rPr>
        <w:t>;</w:t>
      </w:r>
      <w:r>
        <w:rPr>
          <w:rFonts w:hint="cs"/>
          <w:rtl/>
        </w:rPr>
        <w:t xml:space="preserve"> </w:t>
      </w:r>
      <w:bookmarkStart w:id="32968" w:name="_ETM_Q83_281969"/>
      <w:bookmarkEnd w:id="32968"/>
      <w:r>
        <w:rPr>
          <w:rFonts w:hint="cs"/>
          <w:rtl/>
        </w:rPr>
        <w:t xml:space="preserve">יכולתם </w:t>
      </w:r>
      <w:bookmarkStart w:id="32969" w:name="_ETM_Q83_282539"/>
      <w:bookmarkEnd w:id="32969"/>
      <w:r>
        <w:rPr>
          <w:rFonts w:hint="cs"/>
          <w:rtl/>
        </w:rPr>
        <w:t xml:space="preserve">להקים </w:t>
      </w:r>
      <w:bookmarkStart w:id="32970" w:name="_ETM_Q83_283139"/>
      <w:bookmarkEnd w:id="32970"/>
      <w:r>
        <w:rPr>
          <w:rFonts w:hint="cs"/>
          <w:rtl/>
        </w:rPr>
        <w:t xml:space="preserve">בית </w:t>
      </w:r>
      <w:bookmarkStart w:id="32971" w:name="_ETM_Q83_283409"/>
      <w:bookmarkEnd w:id="32971"/>
      <w:r>
        <w:rPr>
          <w:rFonts w:hint="cs"/>
          <w:rtl/>
        </w:rPr>
        <w:t xml:space="preserve">חולים </w:t>
      </w:r>
      <w:bookmarkStart w:id="32972" w:name="_ETM_Q83_283770"/>
      <w:bookmarkEnd w:id="32972"/>
      <w:r>
        <w:rPr>
          <w:rFonts w:hint="cs"/>
          <w:rtl/>
        </w:rPr>
        <w:t xml:space="preserve">נוסף </w:t>
      </w:r>
      <w:bookmarkStart w:id="32973" w:name="_ETM_Q83_284189"/>
      <w:bookmarkEnd w:id="32973"/>
      <w:r>
        <w:rPr>
          <w:rFonts w:hint="cs"/>
          <w:rtl/>
        </w:rPr>
        <w:t>בנגב</w:t>
      </w:r>
      <w:r w:rsidR="00EA50BB">
        <w:rPr>
          <w:rFonts w:hint="cs"/>
          <w:rtl/>
        </w:rPr>
        <w:t>;</w:t>
      </w:r>
      <w:r>
        <w:rPr>
          <w:rFonts w:hint="cs"/>
          <w:rtl/>
        </w:rPr>
        <w:t xml:space="preserve"> </w:t>
      </w:r>
      <w:bookmarkStart w:id="32974" w:name="_ETM_Q83_285119"/>
      <w:bookmarkEnd w:id="32974"/>
      <w:r>
        <w:rPr>
          <w:rFonts w:hint="cs"/>
          <w:rtl/>
        </w:rPr>
        <w:t xml:space="preserve">יכולתם </w:t>
      </w:r>
      <w:bookmarkStart w:id="32975" w:name="_ETM_Q83_285659"/>
      <w:bookmarkEnd w:id="32975"/>
      <w:r>
        <w:rPr>
          <w:rFonts w:hint="cs"/>
          <w:rtl/>
        </w:rPr>
        <w:t xml:space="preserve">להקים </w:t>
      </w:r>
      <w:bookmarkStart w:id="32976" w:name="_ETM_Q83_286350"/>
      <w:bookmarkEnd w:id="32976"/>
      <w:r>
        <w:rPr>
          <w:rFonts w:hint="cs"/>
          <w:rtl/>
        </w:rPr>
        <w:t xml:space="preserve">חדר </w:t>
      </w:r>
      <w:bookmarkStart w:id="32977" w:name="_ETM_Q83_286770"/>
      <w:bookmarkEnd w:id="32977"/>
      <w:r>
        <w:rPr>
          <w:rFonts w:hint="cs"/>
          <w:rtl/>
        </w:rPr>
        <w:t xml:space="preserve">מיון </w:t>
      </w:r>
      <w:bookmarkStart w:id="32978" w:name="_ETM_Q83_287039"/>
      <w:bookmarkEnd w:id="32978"/>
      <w:r>
        <w:rPr>
          <w:rFonts w:hint="cs"/>
          <w:rtl/>
        </w:rPr>
        <w:t xml:space="preserve">קדמי </w:t>
      </w:r>
      <w:bookmarkStart w:id="32979" w:name="_ETM_Q83_287520"/>
      <w:bookmarkEnd w:id="32979"/>
      <w:r>
        <w:rPr>
          <w:rFonts w:hint="cs"/>
          <w:rtl/>
        </w:rPr>
        <w:t>בקריית</w:t>
      </w:r>
      <w:bookmarkStart w:id="32980" w:name="_ETM_Q83_288030"/>
      <w:bookmarkEnd w:id="32980"/>
      <w:r>
        <w:rPr>
          <w:rFonts w:hint="cs"/>
          <w:rtl/>
        </w:rPr>
        <w:t xml:space="preserve"> שמונה</w:t>
      </w:r>
      <w:r w:rsidR="00EA50BB">
        <w:rPr>
          <w:rFonts w:hint="cs"/>
          <w:rtl/>
        </w:rPr>
        <w:t>;</w:t>
      </w:r>
      <w:r>
        <w:rPr>
          <w:rFonts w:hint="cs"/>
          <w:rtl/>
        </w:rPr>
        <w:t xml:space="preserve"> </w:t>
      </w:r>
      <w:bookmarkStart w:id="32981" w:name="_ETM_Q83_288840"/>
      <w:bookmarkEnd w:id="32981"/>
      <w:r>
        <w:rPr>
          <w:rFonts w:hint="cs"/>
          <w:rtl/>
        </w:rPr>
        <w:t xml:space="preserve">יכולתם </w:t>
      </w:r>
      <w:bookmarkStart w:id="32982" w:name="_ETM_Q83_289350"/>
      <w:bookmarkEnd w:id="32982"/>
      <w:r>
        <w:rPr>
          <w:rFonts w:hint="cs"/>
          <w:rtl/>
        </w:rPr>
        <w:t xml:space="preserve">ליצור </w:t>
      </w:r>
      <w:bookmarkStart w:id="32983" w:name="_ETM_Q83_289679"/>
      <w:bookmarkEnd w:id="32983"/>
      <w:r>
        <w:rPr>
          <w:rFonts w:hint="cs"/>
          <w:rtl/>
        </w:rPr>
        <w:t xml:space="preserve">מערך </w:t>
      </w:r>
      <w:bookmarkStart w:id="32984" w:name="_ETM_Q83_290069"/>
      <w:bookmarkEnd w:id="32984"/>
      <w:r>
        <w:rPr>
          <w:rFonts w:hint="cs"/>
          <w:rtl/>
        </w:rPr>
        <w:t xml:space="preserve">רכבות </w:t>
      </w:r>
      <w:bookmarkStart w:id="32985" w:name="_ETM_Q83_290490"/>
      <w:bookmarkEnd w:id="32985"/>
      <w:r>
        <w:rPr>
          <w:rFonts w:hint="cs"/>
          <w:rtl/>
        </w:rPr>
        <w:t xml:space="preserve">מהירות </w:t>
      </w:r>
      <w:bookmarkStart w:id="32986" w:name="_ETM_Q83_290999"/>
      <w:bookmarkEnd w:id="32986"/>
      <w:r>
        <w:rPr>
          <w:rFonts w:hint="cs"/>
          <w:rtl/>
        </w:rPr>
        <w:t xml:space="preserve">בין </w:t>
      </w:r>
      <w:bookmarkStart w:id="32987" w:name="_ETM_Q83_291240"/>
      <w:bookmarkEnd w:id="32987"/>
      <w:r>
        <w:rPr>
          <w:rFonts w:hint="cs"/>
          <w:rtl/>
        </w:rPr>
        <w:t xml:space="preserve">הפריפריה </w:t>
      </w:r>
      <w:bookmarkStart w:id="32988" w:name="_ETM_Q83_291869"/>
      <w:bookmarkEnd w:id="32988"/>
      <w:r>
        <w:rPr>
          <w:rFonts w:hint="cs"/>
          <w:rtl/>
        </w:rPr>
        <w:t>למרכז</w:t>
      </w:r>
      <w:r w:rsidR="00EA50BB">
        <w:rPr>
          <w:rFonts w:hint="cs"/>
          <w:rtl/>
        </w:rPr>
        <w:t>;</w:t>
      </w:r>
      <w:r>
        <w:rPr>
          <w:rFonts w:hint="cs"/>
          <w:rtl/>
        </w:rPr>
        <w:t xml:space="preserve"> </w:t>
      </w:r>
      <w:bookmarkStart w:id="32989" w:name="_ETM_Q83_292889"/>
      <w:bookmarkEnd w:id="32989"/>
      <w:r>
        <w:rPr>
          <w:rFonts w:hint="cs"/>
          <w:rtl/>
        </w:rPr>
        <w:t xml:space="preserve">יכולתם </w:t>
      </w:r>
      <w:bookmarkStart w:id="32990" w:name="_ETM_Q83_293369"/>
      <w:bookmarkEnd w:id="32990"/>
      <w:r>
        <w:rPr>
          <w:rFonts w:hint="cs"/>
          <w:rtl/>
        </w:rPr>
        <w:t xml:space="preserve">להקים את </w:t>
      </w:r>
      <w:bookmarkStart w:id="32991" w:name="_ETM_Q83_293509"/>
      <w:bookmarkStart w:id="32992" w:name="_ETM_Q83_293719"/>
      <w:bookmarkEnd w:id="32991"/>
      <w:bookmarkEnd w:id="32992"/>
      <w:r>
        <w:rPr>
          <w:rFonts w:hint="cs"/>
          <w:rtl/>
        </w:rPr>
        <w:t xml:space="preserve">שדה </w:t>
      </w:r>
      <w:bookmarkStart w:id="32993" w:name="_ETM_Q83_293929"/>
      <w:bookmarkEnd w:id="32993"/>
      <w:r>
        <w:rPr>
          <w:rFonts w:hint="cs"/>
          <w:rtl/>
        </w:rPr>
        <w:t xml:space="preserve">התעופה </w:t>
      </w:r>
      <w:bookmarkStart w:id="32994" w:name="_ETM_Q83_294229"/>
      <w:bookmarkEnd w:id="32994"/>
      <w:r>
        <w:rPr>
          <w:rFonts w:hint="cs"/>
          <w:rtl/>
        </w:rPr>
        <w:t>בנבטים</w:t>
      </w:r>
      <w:r w:rsidR="00EA50BB">
        <w:rPr>
          <w:rFonts w:hint="cs"/>
          <w:rtl/>
        </w:rPr>
        <w:t>;</w:t>
      </w:r>
      <w:r>
        <w:rPr>
          <w:rFonts w:hint="cs"/>
          <w:rtl/>
        </w:rPr>
        <w:t xml:space="preserve"> </w:t>
      </w:r>
      <w:bookmarkStart w:id="32995" w:name="_ETM_Q83_295350"/>
      <w:bookmarkEnd w:id="32995"/>
      <w:r>
        <w:rPr>
          <w:rFonts w:hint="cs"/>
          <w:rtl/>
        </w:rPr>
        <w:t xml:space="preserve">יכולתם </w:t>
      </w:r>
      <w:bookmarkStart w:id="32996" w:name="_ETM_Q83_295799"/>
      <w:bookmarkEnd w:id="32996"/>
      <w:r>
        <w:rPr>
          <w:rFonts w:hint="cs"/>
          <w:rtl/>
        </w:rPr>
        <w:t xml:space="preserve">לפתור </w:t>
      </w:r>
      <w:bookmarkStart w:id="32997" w:name="_ETM_Q83_296159"/>
      <w:bookmarkEnd w:id="32997"/>
      <w:r>
        <w:rPr>
          <w:rFonts w:hint="cs"/>
          <w:rtl/>
        </w:rPr>
        <w:t xml:space="preserve">את </w:t>
      </w:r>
      <w:bookmarkStart w:id="32998" w:name="_ETM_Q83_296250"/>
      <w:bookmarkEnd w:id="32998"/>
      <w:r>
        <w:rPr>
          <w:rFonts w:hint="cs"/>
          <w:rtl/>
        </w:rPr>
        <w:t xml:space="preserve">בעיית </w:t>
      </w:r>
      <w:bookmarkStart w:id="32999" w:name="_ETM_Q83_296579"/>
      <w:bookmarkEnd w:id="32999"/>
      <w:r>
        <w:rPr>
          <w:rFonts w:hint="cs"/>
          <w:rtl/>
        </w:rPr>
        <w:t xml:space="preserve">הכלבים </w:t>
      </w:r>
      <w:bookmarkStart w:id="33000" w:name="_ETM_Q83_296939"/>
      <w:bookmarkEnd w:id="33000"/>
      <w:r>
        <w:rPr>
          <w:rFonts w:hint="cs"/>
          <w:rtl/>
        </w:rPr>
        <w:t xml:space="preserve">המשוטטים </w:t>
      </w:r>
      <w:bookmarkStart w:id="33001" w:name="_ETM_Q83_297570"/>
      <w:bookmarkEnd w:id="33001"/>
      <w:r>
        <w:rPr>
          <w:rFonts w:hint="cs"/>
          <w:rtl/>
        </w:rPr>
        <w:t xml:space="preserve">בנגב </w:t>
      </w:r>
      <w:bookmarkStart w:id="33002" w:name="_ETM_Q83_297990"/>
      <w:bookmarkEnd w:id="33002"/>
      <w:r>
        <w:rPr>
          <w:rFonts w:hint="cs"/>
          <w:rtl/>
        </w:rPr>
        <w:t>ובגליל</w:t>
      </w:r>
      <w:r w:rsidR="00EA50BB">
        <w:rPr>
          <w:rFonts w:hint="cs"/>
          <w:rtl/>
        </w:rPr>
        <w:t>;</w:t>
      </w:r>
      <w:r>
        <w:rPr>
          <w:rFonts w:hint="cs"/>
          <w:rtl/>
        </w:rPr>
        <w:t xml:space="preserve"> </w:t>
      </w:r>
      <w:bookmarkStart w:id="33003" w:name="_ETM_Q83_298890"/>
      <w:bookmarkEnd w:id="33003"/>
      <w:r>
        <w:rPr>
          <w:rFonts w:hint="cs"/>
          <w:rtl/>
        </w:rPr>
        <w:t xml:space="preserve">יכולתם </w:t>
      </w:r>
      <w:bookmarkStart w:id="33004" w:name="_ETM_Q83_299369"/>
      <w:bookmarkEnd w:id="33004"/>
      <w:r>
        <w:rPr>
          <w:rFonts w:hint="cs"/>
          <w:rtl/>
        </w:rPr>
        <w:t xml:space="preserve">לקדם </w:t>
      </w:r>
      <w:bookmarkStart w:id="33005" w:name="_ETM_Q83_299820"/>
      <w:bookmarkEnd w:id="33005"/>
      <w:r>
        <w:rPr>
          <w:rFonts w:hint="cs"/>
          <w:rtl/>
        </w:rPr>
        <w:t xml:space="preserve">העדפה </w:t>
      </w:r>
      <w:bookmarkStart w:id="33006" w:name="_ETM_Q83_300210"/>
      <w:bookmarkEnd w:id="33006"/>
      <w:r>
        <w:rPr>
          <w:rFonts w:hint="cs"/>
          <w:rtl/>
        </w:rPr>
        <w:t xml:space="preserve">מתקנת </w:t>
      </w:r>
      <w:bookmarkStart w:id="33007" w:name="_ETM_Q83_300840"/>
      <w:bookmarkEnd w:id="33007"/>
      <w:r>
        <w:rPr>
          <w:rFonts w:hint="cs"/>
          <w:rtl/>
        </w:rPr>
        <w:t xml:space="preserve">לבני </w:t>
      </w:r>
      <w:bookmarkStart w:id="33008" w:name="_ETM_Q83_301170"/>
      <w:bookmarkEnd w:id="33008"/>
      <w:r>
        <w:rPr>
          <w:rFonts w:hint="cs"/>
          <w:rtl/>
        </w:rPr>
        <w:t xml:space="preserve">המקום </w:t>
      </w:r>
      <w:bookmarkStart w:id="33009" w:name="_ETM_Q83_301530"/>
      <w:bookmarkEnd w:id="33009"/>
      <w:r>
        <w:rPr>
          <w:rFonts w:hint="cs"/>
          <w:rtl/>
        </w:rPr>
        <w:t>באקדמיה</w:t>
      </w:r>
      <w:r w:rsidR="00EA50BB">
        <w:rPr>
          <w:rFonts w:hint="cs"/>
          <w:rtl/>
        </w:rPr>
        <w:t>;</w:t>
      </w:r>
      <w:r>
        <w:rPr>
          <w:rFonts w:hint="cs"/>
          <w:rtl/>
        </w:rPr>
        <w:t xml:space="preserve"> </w:t>
      </w:r>
      <w:bookmarkStart w:id="33010" w:name="_ETM_Q83_302880"/>
      <w:bookmarkEnd w:id="33010"/>
      <w:r>
        <w:rPr>
          <w:rFonts w:hint="cs"/>
          <w:rtl/>
        </w:rPr>
        <w:t xml:space="preserve">יכולתם </w:t>
      </w:r>
      <w:bookmarkStart w:id="33011" w:name="_ETM_Q83_303360"/>
      <w:bookmarkEnd w:id="33011"/>
      <w:r>
        <w:rPr>
          <w:rFonts w:hint="cs"/>
          <w:rtl/>
        </w:rPr>
        <w:t xml:space="preserve">להגדיל </w:t>
      </w:r>
      <w:bookmarkStart w:id="33012" w:name="_ETM_Q83_304170"/>
      <w:bookmarkEnd w:id="33012"/>
      <w:r>
        <w:rPr>
          <w:rFonts w:hint="cs"/>
          <w:rtl/>
        </w:rPr>
        <w:t xml:space="preserve">את </w:t>
      </w:r>
      <w:bookmarkStart w:id="33013" w:name="_ETM_Q83_304320"/>
      <w:bookmarkEnd w:id="33013"/>
      <w:r>
        <w:rPr>
          <w:rFonts w:hint="cs"/>
          <w:rtl/>
        </w:rPr>
        <w:t xml:space="preserve">מלאי </w:t>
      </w:r>
      <w:bookmarkStart w:id="33014" w:name="_ETM_Q83_304560"/>
      <w:bookmarkEnd w:id="33014"/>
      <w:r>
        <w:rPr>
          <w:rFonts w:hint="cs"/>
          <w:rtl/>
        </w:rPr>
        <w:t xml:space="preserve">הדיור </w:t>
      </w:r>
      <w:bookmarkStart w:id="33015" w:name="_ETM_Q83_304890"/>
      <w:bookmarkEnd w:id="33015"/>
      <w:r>
        <w:rPr>
          <w:rFonts w:hint="cs"/>
          <w:rtl/>
        </w:rPr>
        <w:t xml:space="preserve">הציבורי </w:t>
      </w:r>
      <w:bookmarkStart w:id="33016" w:name="_ETM_Q83_305880"/>
      <w:bookmarkEnd w:id="33016"/>
      <w:r>
        <w:rPr>
          <w:rFonts w:hint="cs"/>
          <w:rtl/>
        </w:rPr>
        <w:t xml:space="preserve">במקום </w:t>
      </w:r>
      <w:bookmarkStart w:id="33017" w:name="_ETM_Q83_306270"/>
      <w:bookmarkEnd w:id="33017"/>
      <w:r>
        <w:rPr>
          <w:rFonts w:hint="cs"/>
          <w:rtl/>
        </w:rPr>
        <w:t xml:space="preserve">לייבש </w:t>
      </w:r>
      <w:bookmarkStart w:id="33018" w:name="_ETM_Q83_306840"/>
      <w:bookmarkEnd w:id="33018"/>
      <w:r>
        <w:rPr>
          <w:rFonts w:hint="cs"/>
          <w:rtl/>
        </w:rPr>
        <w:t xml:space="preserve">אותו </w:t>
      </w:r>
      <w:bookmarkStart w:id="33019" w:name="_ETM_Q83_307110"/>
      <w:bookmarkEnd w:id="33019"/>
      <w:r>
        <w:rPr>
          <w:rFonts w:hint="cs"/>
          <w:rtl/>
        </w:rPr>
        <w:t xml:space="preserve">ולזרוק </w:t>
      </w:r>
      <w:bookmarkStart w:id="33020" w:name="_ETM_Q83_307530"/>
      <w:bookmarkEnd w:id="33020"/>
      <w:r>
        <w:rPr>
          <w:rFonts w:hint="cs"/>
          <w:rtl/>
        </w:rPr>
        <w:t xml:space="preserve">משפחות </w:t>
      </w:r>
      <w:bookmarkStart w:id="33021" w:name="_ETM_Q83_308010"/>
      <w:bookmarkEnd w:id="33021"/>
      <w:r>
        <w:rPr>
          <w:rFonts w:hint="cs"/>
          <w:rtl/>
        </w:rPr>
        <w:t>לרחוב</w:t>
      </w:r>
      <w:r w:rsidR="00EA50BB">
        <w:rPr>
          <w:rFonts w:hint="cs"/>
          <w:rtl/>
        </w:rPr>
        <w:t>;</w:t>
      </w:r>
      <w:r>
        <w:rPr>
          <w:rFonts w:hint="cs"/>
          <w:rtl/>
        </w:rPr>
        <w:t xml:space="preserve"> </w:t>
      </w:r>
      <w:bookmarkStart w:id="33022" w:name="_ETM_Q83_308850"/>
      <w:bookmarkEnd w:id="33022"/>
      <w:r>
        <w:rPr>
          <w:rFonts w:hint="cs"/>
          <w:rtl/>
        </w:rPr>
        <w:t xml:space="preserve">יכולתם </w:t>
      </w:r>
      <w:bookmarkStart w:id="33023" w:name="_ETM_Q83_309389"/>
      <w:bookmarkEnd w:id="33023"/>
      <w:r>
        <w:rPr>
          <w:rFonts w:hint="cs"/>
          <w:rtl/>
        </w:rPr>
        <w:t xml:space="preserve">להשקיע </w:t>
      </w:r>
      <w:bookmarkStart w:id="33024" w:name="_ETM_Q83_309840"/>
      <w:bookmarkEnd w:id="33024"/>
      <w:r>
        <w:rPr>
          <w:rFonts w:hint="cs"/>
          <w:rtl/>
        </w:rPr>
        <w:t xml:space="preserve">בנוער </w:t>
      </w:r>
      <w:bookmarkStart w:id="33025" w:name="_ETM_Q83_310169"/>
      <w:bookmarkEnd w:id="33025"/>
      <w:r>
        <w:rPr>
          <w:rFonts w:hint="cs"/>
          <w:rtl/>
        </w:rPr>
        <w:t>בסיכון</w:t>
      </w:r>
      <w:r w:rsidR="00EA50BB">
        <w:rPr>
          <w:rFonts w:hint="cs"/>
          <w:rtl/>
        </w:rPr>
        <w:t>;</w:t>
      </w:r>
      <w:r>
        <w:rPr>
          <w:rFonts w:hint="cs"/>
          <w:rtl/>
        </w:rPr>
        <w:t xml:space="preserve"> </w:t>
      </w:r>
      <w:bookmarkStart w:id="33026" w:name="_ETM_Q83_311160"/>
      <w:bookmarkEnd w:id="33026"/>
      <w:r>
        <w:rPr>
          <w:rFonts w:hint="cs"/>
          <w:rtl/>
        </w:rPr>
        <w:t xml:space="preserve">יכולתם </w:t>
      </w:r>
      <w:bookmarkStart w:id="33027" w:name="_ETM_Q83_311669"/>
      <w:bookmarkEnd w:id="33027"/>
      <w:r>
        <w:rPr>
          <w:rFonts w:hint="cs"/>
          <w:rtl/>
        </w:rPr>
        <w:t xml:space="preserve">לקדם </w:t>
      </w:r>
      <w:bookmarkStart w:id="33028" w:name="_ETM_Q83_312030"/>
      <w:bookmarkEnd w:id="33028"/>
      <w:r>
        <w:rPr>
          <w:rFonts w:hint="cs"/>
          <w:rtl/>
        </w:rPr>
        <w:t xml:space="preserve">תוכניות </w:t>
      </w:r>
      <w:bookmarkStart w:id="33029" w:name="_ETM_Q83_312540"/>
      <w:bookmarkEnd w:id="33029"/>
      <w:r>
        <w:rPr>
          <w:rFonts w:hint="cs"/>
          <w:rtl/>
        </w:rPr>
        <w:t xml:space="preserve">הסדרה </w:t>
      </w:r>
      <w:bookmarkStart w:id="33030" w:name="_ETM_Q83_313020"/>
      <w:bookmarkEnd w:id="33030"/>
      <w:r>
        <w:rPr>
          <w:rFonts w:hint="cs"/>
          <w:rtl/>
        </w:rPr>
        <w:t>ב</w:t>
      </w:r>
      <w:r w:rsidR="00EA50BB">
        <w:rPr>
          <w:rFonts w:hint="cs"/>
          <w:rtl/>
        </w:rPr>
        <w:t>י</w:t>
      </w:r>
      <w:r>
        <w:rPr>
          <w:rFonts w:hint="cs"/>
          <w:rtl/>
        </w:rPr>
        <w:t xml:space="preserve">ישובים </w:t>
      </w:r>
      <w:bookmarkStart w:id="33031" w:name="_ETM_Q83_313530"/>
      <w:bookmarkEnd w:id="33031"/>
      <w:r>
        <w:rPr>
          <w:rFonts w:hint="cs"/>
          <w:rtl/>
        </w:rPr>
        <w:t>הבדואיים.</w:t>
      </w:r>
    </w:p>
    <w:p w:rsidR="00CE0D54" w:rsidRDefault="00CE0D54" w:rsidP="00176846">
      <w:pPr>
        <w:rPr>
          <w:rtl/>
        </w:rPr>
      </w:pPr>
      <w:bookmarkStart w:id="33032" w:name="_ETM_Q83_311133"/>
      <w:bookmarkStart w:id="33033" w:name="_ETM_Q83_311283"/>
      <w:bookmarkStart w:id="33034" w:name="_ETM_Q83_311372"/>
      <w:bookmarkEnd w:id="33032"/>
      <w:bookmarkEnd w:id="33033"/>
      <w:bookmarkEnd w:id="33034"/>
    </w:p>
    <w:p w:rsidR="00CE0D54" w:rsidRDefault="00CE0D54" w:rsidP="00176846">
      <w:pPr>
        <w:rPr>
          <w:rtl/>
        </w:rPr>
      </w:pPr>
      <w:bookmarkStart w:id="33035" w:name="_ETM_Q83_311479"/>
      <w:bookmarkStart w:id="33036" w:name="_ETM_Q83_314870"/>
      <w:bookmarkStart w:id="33037" w:name="_ETM_Q83_315319"/>
      <w:bookmarkEnd w:id="33035"/>
      <w:bookmarkEnd w:id="33036"/>
      <w:bookmarkEnd w:id="33037"/>
      <w:r>
        <w:rPr>
          <w:rFonts w:hint="cs"/>
          <w:rtl/>
        </w:rPr>
        <w:t>אפס מודעות, אפס</w:t>
      </w:r>
      <w:bookmarkStart w:id="33038" w:name="_ETM_Q83_316340"/>
      <w:bookmarkEnd w:id="33038"/>
      <w:r>
        <w:rPr>
          <w:rFonts w:hint="cs"/>
          <w:rtl/>
        </w:rPr>
        <w:t xml:space="preserve"> </w:t>
      </w:r>
      <w:bookmarkStart w:id="33039" w:name="_ETM_Q83_316819"/>
      <w:bookmarkEnd w:id="33039"/>
      <w:r>
        <w:rPr>
          <w:rFonts w:hint="cs"/>
          <w:rtl/>
        </w:rPr>
        <w:t xml:space="preserve">לקיחת </w:t>
      </w:r>
      <w:bookmarkStart w:id="33040" w:name="_ETM_Q83_317580"/>
      <w:bookmarkEnd w:id="33040"/>
      <w:r>
        <w:rPr>
          <w:rFonts w:hint="cs"/>
          <w:rtl/>
        </w:rPr>
        <w:t xml:space="preserve">אחריות. </w:t>
      </w:r>
      <w:bookmarkStart w:id="33041" w:name="_ETM_Q83_318790"/>
      <w:bookmarkEnd w:id="33041"/>
      <w:r>
        <w:rPr>
          <w:rFonts w:hint="cs"/>
          <w:rtl/>
        </w:rPr>
        <w:t xml:space="preserve">מה </w:t>
      </w:r>
      <w:bookmarkStart w:id="33042" w:name="_ETM_Q83_319299"/>
      <w:bookmarkEnd w:id="33042"/>
      <w:r>
        <w:rPr>
          <w:rFonts w:hint="cs"/>
          <w:rtl/>
        </w:rPr>
        <w:t xml:space="preserve">עצר </w:t>
      </w:r>
      <w:bookmarkStart w:id="33043" w:name="_ETM_Q83_319780"/>
      <w:bookmarkEnd w:id="33043"/>
      <w:r>
        <w:rPr>
          <w:rFonts w:hint="cs"/>
          <w:rtl/>
        </w:rPr>
        <w:t xml:space="preserve">אתכם </w:t>
      </w:r>
      <w:bookmarkStart w:id="33044" w:name="_ETM_Q83_320319"/>
      <w:bookmarkEnd w:id="33044"/>
      <w:r>
        <w:rPr>
          <w:rFonts w:hint="cs"/>
          <w:rtl/>
        </w:rPr>
        <w:t xml:space="preserve">20 </w:t>
      </w:r>
      <w:bookmarkStart w:id="33045" w:name="_ETM_Q83_320799"/>
      <w:bookmarkEnd w:id="33045"/>
      <w:r>
        <w:rPr>
          <w:rFonts w:hint="cs"/>
          <w:rtl/>
        </w:rPr>
        <w:t xml:space="preserve">שנה </w:t>
      </w:r>
      <w:bookmarkStart w:id="33046" w:name="_ETM_Q83_321519"/>
      <w:bookmarkEnd w:id="33046"/>
      <w:r>
        <w:rPr>
          <w:rFonts w:hint="cs"/>
          <w:rtl/>
        </w:rPr>
        <w:t>מ</w:t>
      </w:r>
      <w:bookmarkStart w:id="33047" w:name="_ETM_Q83_321760"/>
      <w:bookmarkEnd w:id="33047"/>
      <w:r>
        <w:rPr>
          <w:rFonts w:hint="cs"/>
          <w:rtl/>
        </w:rPr>
        <w:t xml:space="preserve">לפעול </w:t>
      </w:r>
      <w:bookmarkStart w:id="33048" w:name="_ETM_Q83_322359"/>
      <w:bookmarkEnd w:id="33048"/>
      <w:r>
        <w:rPr>
          <w:rFonts w:hint="cs"/>
          <w:rtl/>
        </w:rPr>
        <w:t xml:space="preserve">למען </w:t>
      </w:r>
      <w:bookmarkStart w:id="33049" w:name="_ETM_Q83_322749"/>
      <w:bookmarkEnd w:id="33049"/>
      <w:r>
        <w:rPr>
          <w:rFonts w:hint="cs"/>
          <w:rtl/>
        </w:rPr>
        <w:t xml:space="preserve">הפריפריה? </w:t>
      </w:r>
      <w:bookmarkStart w:id="33050" w:name="_ETM_Q83_324400"/>
      <w:bookmarkEnd w:id="33050"/>
      <w:r>
        <w:rPr>
          <w:rFonts w:hint="cs"/>
          <w:rtl/>
        </w:rPr>
        <w:t xml:space="preserve">לא </w:t>
      </w:r>
      <w:bookmarkStart w:id="33051" w:name="_ETM_Q83_324639"/>
      <w:bookmarkEnd w:id="33051"/>
      <w:r>
        <w:rPr>
          <w:rFonts w:hint="cs"/>
          <w:rtl/>
        </w:rPr>
        <w:t xml:space="preserve">משנה </w:t>
      </w:r>
      <w:bookmarkStart w:id="33052" w:name="_ETM_Q83_325060"/>
      <w:bookmarkEnd w:id="33052"/>
      <w:r>
        <w:rPr>
          <w:rFonts w:hint="cs"/>
          <w:rtl/>
        </w:rPr>
        <w:t xml:space="preserve">מה </w:t>
      </w:r>
      <w:bookmarkStart w:id="33053" w:name="_ETM_Q83_325209"/>
      <w:bookmarkEnd w:id="33053"/>
      <w:r>
        <w:rPr>
          <w:rFonts w:hint="cs"/>
          <w:rtl/>
        </w:rPr>
        <w:t xml:space="preserve">קורה </w:t>
      </w:r>
      <w:bookmarkStart w:id="33054" w:name="_ETM_Q83_325629"/>
      <w:bookmarkEnd w:id="33054"/>
      <w:r>
        <w:rPr>
          <w:rFonts w:hint="cs"/>
          <w:rtl/>
        </w:rPr>
        <w:t xml:space="preserve">ולא </w:t>
      </w:r>
      <w:bookmarkStart w:id="33055" w:name="_ETM_Q83_325780"/>
      <w:bookmarkEnd w:id="33055"/>
      <w:r>
        <w:rPr>
          <w:rFonts w:hint="cs"/>
          <w:rtl/>
        </w:rPr>
        <w:t xml:space="preserve">קורה </w:t>
      </w:r>
      <w:bookmarkStart w:id="33056" w:name="_ETM_Q83_326169"/>
      <w:bookmarkEnd w:id="33056"/>
      <w:r>
        <w:rPr>
          <w:rFonts w:hint="cs"/>
          <w:rtl/>
        </w:rPr>
        <w:t xml:space="preserve">במשמרת </w:t>
      </w:r>
      <w:bookmarkStart w:id="33057" w:name="_ETM_Q83_326769"/>
      <w:bookmarkEnd w:id="33057"/>
      <w:r>
        <w:rPr>
          <w:rFonts w:hint="cs"/>
          <w:rtl/>
        </w:rPr>
        <w:t xml:space="preserve">שלכם, </w:t>
      </w:r>
      <w:bookmarkStart w:id="33058" w:name="_ETM_Q83_327310"/>
      <w:bookmarkEnd w:id="33058"/>
      <w:r>
        <w:rPr>
          <w:rFonts w:hint="cs"/>
          <w:rtl/>
        </w:rPr>
        <w:t xml:space="preserve">אתם </w:t>
      </w:r>
      <w:bookmarkStart w:id="33059" w:name="_ETM_Q83_327519"/>
      <w:bookmarkEnd w:id="33059"/>
      <w:r>
        <w:rPr>
          <w:rFonts w:hint="cs"/>
          <w:rtl/>
        </w:rPr>
        <w:t xml:space="preserve">ישר </w:t>
      </w:r>
      <w:bookmarkStart w:id="33060" w:name="_ETM_Q83_327790"/>
      <w:bookmarkEnd w:id="33060"/>
      <w:r>
        <w:rPr>
          <w:rFonts w:hint="cs"/>
          <w:rtl/>
        </w:rPr>
        <w:t xml:space="preserve">מחפשים </w:t>
      </w:r>
      <w:bookmarkStart w:id="33061" w:name="_ETM_Q83_328360"/>
      <w:bookmarkEnd w:id="33061"/>
      <w:r>
        <w:rPr>
          <w:rFonts w:hint="cs"/>
          <w:rtl/>
        </w:rPr>
        <w:t xml:space="preserve">את </w:t>
      </w:r>
      <w:bookmarkStart w:id="33062" w:name="_ETM_Q83_328510"/>
      <w:bookmarkEnd w:id="33062"/>
      <w:r>
        <w:rPr>
          <w:rFonts w:hint="cs"/>
          <w:rtl/>
        </w:rPr>
        <w:t xml:space="preserve">מי </w:t>
      </w:r>
      <w:bookmarkStart w:id="33063" w:name="_ETM_Q83_328660"/>
      <w:bookmarkEnd w:id="33063"/>
      <w:r>
        <w:rPr>
          <w:rFonts w:hint="cs"/>
          <w:rtl/>
        </w:rPr>
        <w:t xml:space="preserve">להאשים. </w:t>
      </w:r>
      <w:bookmarkStart w:id="33064" w:name="_ETM_Q83_329560"/>
      <w:bookmarkEnd w:id="33064"/>
      <w:r>
        <w:rPr>
          <w:rFonts w:hint="cs"/>
          <w:rtl/>
        </w:rPr>
        <w:t xml:space="preserve">איראן, </w:t>
      </w:r>
      <w:bookmarkStart w:id="33065" w:name="_ETM_Q83_329889"/>
      <w:bookmarkEnd w:id="33065"/>
      <w:r>
        <w:rPr>
          <w:rFonts w:hint="cs"/>
          <w:rtl/>
        </w:rPr>
        <w:t xml:space="preserve">סעודיה? </w:t>
      </w:r>
      <w:bookmarkStart w:id="33066" w:name="_ETM_Q83_332188"/>
      <w:bookmarkEnd w:id="33066"/>
      <w:r>
        <w:rPr>
          <w:rFonts w:hint="cs"/>
          <w:rtl/>
        </w:rPr>
        <w:t xml:space="preserve">בנט אשם. </w:t>
      </w:r>
      <w:bookmarkStart w:id="33067" w:name="_ETM_Q83_330639"/>
      <w:bookmarkStart w:id="33068" w:name="_ETM_Q83_330849"/>
      <w:bookmarkStart w:id="33069" w:name="_ETM_Q83_330970"/>
      <w:bookmarkStart w:id="33070" w:name="_ETM_Q83_331730"/>
      <w:bookmarkEnd w:id="33067"/>
      <w:bookmarkEnd w:id="33068"/>
      <w:bookmarkEnd w:id="33069"/>
      <w:bookmarkEnd w:id="33070"/>
      <w:r>
        <w:rPr>
          <w:rFonts w:hint="cs"/>
          <w:rtl/>
        </w:rPr>
        <w:t xml:space="preserve">פוליטיקאים </w:t>
      </w:r>
      <w:bookmarkStart w:id="33071" w:name="_ETM_Q83_332419"/>
      <w:bookmarkEnd w:id="33071"/>
      <w:r>
        <w:rPr>
          <w:rFonts w:hint="cs"/>
          <w:rtl/>
        </w:rPr>
        <w:t xml:space="preserve">עבריינים? בג"ץ אשם. </w:t>
      </w:r>
      <w:bookmarkStart w:id="33072" w:name="_ETM_Q83_333200"/>
      <w:bookmarkStart w:id="33073" w:name="_ETM_Q83_333590"/>
      <w:bookmarkStart w:id="33074" w:name="_ETM_Q83_333739"/>
      <w:bookmarkStart w:id="33075" w:name="_ETM_Q83_334409"/>
      <w:bookmarkEnd w:id="33072"/>
      <w:bookmarkEnd w:id="33073"/>
      <w:bookmarkEnd w:id="33074"/>
      <w:bookmarkEnd w:id="33075"/>
      <w:r>
        <w:rPr>
          <w:rFonts w:hint="cs"/>
          <w:rtl/>
        </w:rPr>
        <w:t xml:space="preserve">אין </w:t>
      </w:r>
      <w:bookmarkStart w:id="33076" w:name="_ETM_Q83_334739"/>
      <w:bookmarkEnd w:id="33076"/>
      <w:r>
        <w:rPr>
          <w:rFonts w:hint="cs"/>
          <w:rtl/>
        </w:rPr>
        <w:t>מזרחים ב-8200?</w:t>
      </w:r>
      <w:bookmarkStart w:id="33077" w:name="_ETM_Q83_335340"/>
      <w:bookmarkStart w:id="33078" w:name="_ETM_Q83_335790"/>
      <w:bookmarkEnd w:id="33077"/>
      <w:bookmarkEnd w:id="33078"/>
      <w:r>
        <w:rPr>
          <w:rFonts w:hint="cs"/>
          <w:rtl/>
        </w:rPr>
        <w:t xml:space="preserve"> </w:t>
      </w:r>
      <w:bookmarkStart w:id="33079" w:name="_ETM_Q83_336359"/>
      <w:bookmarkEnd w:id="33079"/>
      <w:r>
        <w:rPr>
          <w:rFonts w:hint="cs"/>
          <w:rtl/>
        </w:rPr>
        <w:t xml:space="preserve">האליטה האשכנזית אשמה. </w:t>
      </w:r>
      <w:bookmarkStart w:id="33080" w:name="_ETM_Q83_336749"/>
      <w:bookmarkStart w:id="33081" w:name="_ETM_Q83_337709"/>
      <w:bookmarkStart w:id="33082" w:name="_ETM_Q83_338459"/>
      <w:bookmarkStart w:id="33083" w:name="_ETM_Q83_339400"/>
      <w:bookmarkEnd w:id="33080"/>
      <w:bookmarkEnd w:id="33081"/>
      <w:bookmarkEnd w:id="33082"/>
      <w:bookmarkEnd w:id="33083"/>
      <w:r>
        <w:rPr>
          <w:rFonts w:hint="cs"/>
          <w:rtl/>
        </w:rPr>
        <w:t xml:space="preserve">על </w:t>
      </w:r>
      <w:bookmarkStart w:id="33084" w:name="_ETM_Q83_339579"/>
      <w:bookmarkEnd w:id="33084"/>
      <w:r>
        <w:rPr>
          <w:rFonts w:hint="cs"/>
          <w:rtl/>
        </w:rPr>
        <w:t xml:space="preserve">אסון </w:t>
      </w:r>
      <w:bookmarkStart w:id="33085" w:name="_ETM_Q83_339999"/>
      <w:bookmarkEnd w:id="33085"/>
      <w:r>
        <w:rPr>
          <w:rFonts w:hint="cs"/>
          <w:rtl/>
        </w:rPr>
        <w:t xml:space="preserve">מירון </w:t>
      </w:r>
      <w:bookmarkStart w:id="33086" w:name="_ETM_Q83_340989"/>
      <w:bookmarkEnd w:id="33086"/>
      <w:r>
        <w:rPr>
          <w:rFonts w:hint="cs"/>
          <w:rtl/>
        </w:rPr>
        <w:t xml:space="preserve">מישהו </w:t>
      </w:r>
      <w:bookmarkStart w:id="33087" w:name="_ETM_Q83_341650"/>
      <w:bookmarkEnd w:id="33087"/>
      <w:r>
        <w:rPr>
          <w:rFonts w:hint="cs"/>
          <w:rtl/>
        </w:rPr>
        <w:t xml:space="preserve">מכם </w:t>
      </w:r>
      <w:bookmarkStart w:id="33088" w:name="_ETM_Q83_342010"/>
      <w:bookmarkEnd w:id="33088"/>
      <w:r>
        <w:rPr>
          <w:rFonts w:hint="cs"/>
          <w:rtl/>
        </w:rPr>
        <w:t xml:space="preserve">מתכוון </w:t>
      </w:r>
      <w:bookmarkStart w:id="33089" w:name="_ETM_Q83_342400"/>
      <w:bookmarkEnd w:id="33089"/>
      <w:r>
        <w:rPr>
          <w:rFonts w:hint="cs"/>
          <w:rtl/>
        </w:rPr>
        <w:t xml:space="preserve">לקחת </w:t>
      </w:r>
      <w:bookmarkStart w:id="33090" w:name="_ETM_Q83_342790"/>
      <w:bookmarkEnd w:id="33090"/>
      <w:r>
        <w:rPr>
          <w:rFonts w:hint="cs"/>
          <w:rtl/>
        </w:rPr>
        <w:t xml:space="preserve">אחריות </w:t>
      </w:r>
      <w:bookmarkStart w:id="33091" w:name="_ETM_Q83_343389"/>
      <w:bookmarkEnd w:id="33091"/>
      <w:r>
        <w:rPr>
          <w:rFonts w:hint="cs"/>
          <w:rtl/>
        </w:rPr>
        <w:t>מתי</w:t>
      </w:r>
      <w:bookmarkStart w:id="33092" w:name="_ETM_Q83_343810"/>
      <w:bookmarkEnd w:id="33092"/>
      <w:r>
        <w:rPr>
          <w:rFonts w:hint="cs"/>
          <w:rtl/>
        </w:rPr>
        <w:t xml:space="preserve">שהו? </w:t>
      </w:r>
      <w:bookmarkStart w:id="33093" w:name="_ETM_Q83_344379"/>
      <w:bookmarkEnd w:id="33093"/>
      <w:r>
        <w:rPr>
          <w:rFonts w:hint="cs"/>
          <w:rtl/>
        </w:rPr>
        <w:t>אי</w:t>
      </w:r>
      <w:bookmarkStart w:id="33094" w:name="_ETM_Q83_344590"/>
      <w:bookmarkEnd w:id="33094"/>
      <w:r>
        <w:rPr>
          <w:rFonts w:hint="cs"/>
          <w:rtl/>
        </w:rPr>
        <w:t xml:space="preserve">כשהו? </w:t>
      </w:r>
      <w:bookmarkStart w:id="33095" w:name="_ETM_Q83_345580"/>
      <w:bookmarkEnd w:id="33095"/>
    </w:p>
    <w:p w:rsidR="00CE0D54" w:rsidRDefault="00CE0D54" w:rsidP="00176846">
      <w:pPr>
        <w:rPr>
          <w:rtl/>
        </w:rPr>
      </w:pPr>
      <w:bookmarkStart w:id="33096" w:name="_ETM_Q83_347121"/>
      <w:bookmarkEnd w:id="33096"/>
    </w:p>
    <w:p w:rsidR="00CE0D54" w:rsidRDefault="00CE0D54" w:rsidP="00DA353E">
      <w:pPr>
        <w:rPr>
          <w:rtl/>
        </w:rPr>
      </w:pPr>
      <w:bookmarkStart w:id="33097" w:name="_ETM_Q83_347416"/>
      <w:bookmarkStart w:id="33098" w:name="_ETM_Q83_347480"/>
      <w:bookmarkStart w:id="33099" w:name="_ETM_Q83_347544"/>
      <w:bookmarkEnd w:id="33097"/>
      <w:bookmarkEnd w:id="33098"/>
      <w:bookmarkEnd w:id="33099"/>
      <w:r>
        <w:rPr>
          <w:rFonts w:hint="cs"/>
          <w:rtl/>
        </w:rPr>
        <w:t xml:space="preserve">ברשותכם, </w:t>
      </w:r>
      <w:bookmarkStart w:id="33100" w:name="_ETM_Q83_347501"/>
      <w:bookmarkEnd w:id="33100"/>
      <w:r>
        <w:rPr>
          <w:rFonts w:hint="cs"/>
          <w:rtl/>
        </w:rPr>
        <w:t>במחווה</w:t>
      </w:r>
      <w:bookmarkStart w:id="33101" w:name="_ETM_Q83_346419"/>
      <w:bookmarkEnd w:id="33101"/>
      <w:r>
        <w:rPr>
          <w:rFonts w:hint="cs"/>
          <w:rtl/>
        </w:rPr>
        <w:t xml:space="preserve"> </w:t>
      </w:r>
      <w:bookmarkStart w:id="33102" w:name="_ETM_Q83_346990"/>
      <w:bookmarkEnd w:id="33102"/>
      <w:r>
        <w:rPr>
          <w:rFonts w:hint="cs"/>
          <w:rtl/>
        </w:rPr>
        <w:t xml:space="preserve">לנאור </w:t>
      </w:r>
      <w:bookmarkStart w:id="33103" w:name="_ETM_Q83_348010"/>
      <w:bookmarkEnd w:id="33103"/>
      <w:r>
        <w:rPr>
          <w:rFonts w:hint="cs"/>
          <w:rtl/>
        </w:rPr>
        <w:t xml:space="preserve">אני </w:t>
      </w:r>
      <w:bookmarkStart w:id="33104" w:name="_ETM_Q83_348249"/>
      <w:bookmarkEnd w:id="33104"/>
      <w:r>
        <w:rPr>
          <w:rFonts w:hint="cs"/>
          <w:rtl/>
        </w:rPr>
        <w:t xml:space="preserve">אסכם </w:t>
      </w:r>
      <w:bookmarkStart w:id="33105" w:name="_ETM_Q83_348760"/>
      <w:bookmarkEnd w:id="33105"/>
      <w:r>
        <w:rPr>
          <w:rFonts w:hint="cs"/>
          <w:rtl/>
        </w:rPr>
        <w:t xml:space="preserve">את </w:t>
      </w:r>
      <w:bookmarkStart w:id="33106" w:name="_ETM_Q83_348879"/>
      <w:bookmarkEnd w:id="33106"/>
      <w:r>
        <w:rPr>
          <w:rFonts w:hint="cs"/>
          <w:rtl/>
        </w:rPr>
        <w:t xml:space="preserve">הנאום </w:t>
      </w:r>
      <w:bookmarkStart w:id="33107" w:name="_ETM_Q83_349329"/>
      <w:bookmarkEnd w:id="33107"/>
      <w:r>
        <w:rPr>
          <w:rFonts w:hint="cs"/>
          <w:rtl/>
        </w:rPr>
        <w:t xml:space="preserve">בציטוט </w:t>
      </w:r>
      <w:bookmarkStart w:id="33108" w:name="_ETM_Q83_349959"/>
      <w:bookmarkEnd w:id="33108"/>
      <w:r>
        <w:rPr>
          <w:rFonts w:hint="cs"/>
          <w:rtl/>
        </w:rPr>
        <w:t xml:space="preserve">משיר </w:t>
      </w:r>
      <w:bookmarkStart w:id="33109" w:name="_ETM_Q83_350349"/>
      <w:bookmarkEnd w:id="33109"/>
      <w:r>
        <w:rPr>
          <w:rFonts w:hint="cs"/>
          <w:rtl/>
        </w:rPr>
        <w:t xml:space="preserve">של </w:t>
      </w:r>
      <w:bookmarkStart w:id="33110" w:name="_ETM_Q83_350529"/>
      <w:bookmarkEnd w:id="33110"/>
      <w:r>
        <w:rPr>
          <w:rFonts w:hint="cs"/>
          <w:rtl/>
        </w:rPr>
        <w:t xml:space="preserve">רביד </w:t>
      </w:r>
      <w:bookmarkStart w:id="33111" w:name="_ETM_Q83_350859"/>
      <w:bookmarkEnd w:id="33111"/>
      <w:r>
        <w:rPr>
          <w:rFonts w:hint="cs"/>
          <w:rtl/>
        </w:rPr>
        <w:t xml:space="preserve">פלוטניק </w:t>
      </w:r>
      <w:bookmarkStart w:id="33112" w:name="_ETM_Q83_351669"/>
      <w:bookmarkEnd w:id="33112"/>
      <w:r>
        <w:rPr>
          <w:rFonts w:hint="cs"/>
          <w:rtl/>
        </w:rPr>
        <w:t>ו</w:t>
      </w:r>
      <w:bookmarkStart w:id="33113" w:name="_ETM_Q83_352120"/>
      <w:bookmarkEnd w:id="33113"/>
      <w:r>
        <w:rPr>
          <w:rFonts w:hint="cs"/>
          <w:rtl/>
        </w:rPr>
        <w:t>סימה נון,</w:t>
      </w:r>
      <w:r w:rsidR="00DA353E">
        <w:rPr>
          <w:rFonts w:hint="cs"/>
          <w:rtl/>
        </w:rPr>
        <w:t xml:space="preserve"> </w:t>
      </w:r>
      <w:bookmarkStart w:id="33114" w:name="_ETM_Q83_353090"/>
      <w:bookmarkEnd w:id="33114"/>
      <w:r>
        <w:rPr>
          <w:rFonts w:hint="cs"/>
          <w:rtl/>
        </w:rPr>
        <w:t xml:space="preserve">שנדמה </w:t>
      </w:r>
      <w:bookmarkStart w:id="33115" w:name="_ETM_Q83_353629"/>
      <w:bookmarkEnd w:id="33115"/>
      <w:r>
        <w:rPr>
          <w:rFonts w:hint="cs"/>
          <w:rtl/>
        </w:rPr>
        <w:t xml:space="preserve">שנכתב </w:t>
      </w:r>
      <w:bookmarkStart w:id="33116" w:name="_ETM_Q83_354440"/>
      <w:bookmarkEnd w:id="33116"/>
      <w:r>
        <w:rPr>
          <w:rFonts w:hint="cs"/>
          <w:rtl/>
        </w:rPr>
        <w:t xml:space="preserve">בדיוק </w:t>
      </w:r>
      <w:bookmarkStart w:id="33117" w:name="_ETM_Q83_354860"/>
      <w:bookmarkEnd w:id="33117"/>
      <w:r>
        <w:rPr>
          <w:rFonts w:hint="cs"/>
          <w:rtl/>
        </w:rPr>
        <w:t xml:space="preserve">עליכם </w:t>
      </w:r>
      <w:bookmarkStart w:id="33118" w:name="_ETM_Q83_355310"/>
      <w:bookmarkEnd w:id="33118"/>
      <w:r>
        <w:rPr>
          <w:rFonts w:hint="cs"/>
          <w:rtl/>
        </w:rPr>
        <w:t>ו</w:t>
      </w:r>
      <w:bookmarkStart w:id="33119" w:name="_ETM_Q83_355400"/>
      <w:bookmarkEnd w:id="33119"/>
      <w:r>
        <w:rPr>
          <w:rFonts w:hint="cs"/>
          <w:rtl/>
        </w:rPr>
        <w:t>בשבילכם:</w:t>
      </w:r>
      <w:bookmarkStart w:id="33120" w:name="_ETM_Q83_355842"/>
      <w:bookmarkStart w:id="33121" w:name="_ETM_Q83_356072"/>
      <w:bookmarkStart w:id="33122" w:name="_ETM_Q83_356118"/>
      <w:bookmarkStart w:id="33123" w:name="_ETM_Q83_356283"/>
      <w:bookmarkStart w:id="33124" w:name="_ETM_Q83_356669"/>
      <w:bookmarkEnd w:id="33120"/>
      <w:bookmarkEnd w:id="33121"/>
      <w:bookmarkEnd w:id="33122"/>
      <w:bookmarkEnd w:id="33123"/>
      <w:bookmarkEnd w:id="33124"/>
      <w:r>
        <w:rPr>
          <w:rFonts w:hint="cs"/>
          <w:rtl/>
        </w:rPr>
        <w:t xml:space="preserve"> "ו</w:t>
      </w:r>
      <w:bookmarkStart w:id="33125" w:name="_ETM_Q83_357060"/>
      <w:bookmarkStart w:id="33126" w:name="_ETM_Q83_357419"/>
      <w:bookmarkEnd w:id="33125"/>
      <w:bookmarkEnd w:id="33126"/>
      <w:r>
        <w:rPr>
          <w:rFonts w:hint="cs"/>
          <w:rtl/>
        </w:rPr>
        <w:t>הלילות, הלילות ארוכים / ניסיתי כמיטב יכולתי</w:t>
      </w:r>
      <w:bookmarkStart w:id="33127" w:name="_ETM_Q83_360820"/>
      <w:bookmarkEnd w:id="33127"/>
      <w:r>
        <w:rPr>
          <w:rFonts w:hint="cs"/>
          <w:rtl/>
        </w:rPr>
        <w:t xml:space="preserve"> רק לחפש, לחפש אשמים / זאת לא אשמתי / זאת לא אשמתי". תודה. </w:t>
      </w:r>
    </w:p>
    <w:p w:rsidR="00CE0D54" w:rsidRDefault="00CE0D54" w:rsidP="00176846">
      <w:pPr>
        <w:rPr>
          <w:rtl/>
        </w:rPr>
      </w:pPr>
      <w:bookmarkStart w:id="33128" w:name="_ETM_Q83_361988"/>
      <w:bookmarkStart w:id="33129" w:name="_ETM_Q83_362152"/>
      <w:bookmarkEnd w:id="33128"/>
      <w:bookmarkEnd w:id="33129"/>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rPr>
      </w:pPr>
    </w:p>
    <w:p w:rsidR="00CE0D54" w:rsidRDefault="00CE0D54" w:rsidP="00176846">
      <w:pPr>
        <w:rPr>
          <w:rtl/>
        </w:rPr>
      </w:pPr>
      <w:bookmarkStart w:id="33130" w:name="_ETM_Q83_371109"/>
      <w:bookmarkEnd w:id="33130"/>
      <w:r>
        <w:rPr>
          <w:rFonts w:hint="cs"/>
          <w:rtl/>
        </w:rPr>
        <w:t xml:space="preserve">תודה רבה. חבר הכנסת יוראי </w:t>
      </w:r>
      <w:bookmarkStart w:id="33131" w:name="_ETM_Q83_377272"/>
      <w:bookmarkEnd w:id="33131"/>
      <w:r>
        <w:rPr>
          <w:rFonts w:hint="cs"/>
          <w:rtl/>
        </w:rPr>
        <w:t xml:space="preserve">להב הרצנו, בבקשה, יעלה ויבוא. </w:t>
      </w:r>
    </w:p>
    <w:p w:rsidR="00CE0D54" w:rsidRDefault="00CE0D54" w:rsidP="00176846">
      <w:pPr>
        <w:rPr>
          <w:rtl/>
        </w:rPr>
      </w:pPr>
      <w:bookmarkStart w:id="33132" w:name="_ETM_Q83_382736"/>
      <w:bookmarkStart w:id="33133" w:name="_ETM_Q83_382960"/>
      <w:bookmarkStart w:id="33134" w:name="_ETM_Q83_383018"/>
      <w:bookmarkStart w:id="33135" w:name="_ETM_Q83_383116"/>
      <w:bookmarkStart w:id="33136" w:name="_ETM_Q83_384520"/>
      <w:bookmarkEnd w:id="33132"/>
      <w:bookmarkEnd w:id="33133"/>
      <w:bookmarkEnd w:id="33134"/>
      <w:bookmarkEnd w:id="33135"/>
      <w:bookmarkEnd w:id="33136"/>
    </w:p>
    <w:p w:rsidR="00CE0D54" w:rsidRDefault="00CE0D54" w:rsidP="00176846">
      <w:pPr>
        <w:pStyle w:val="a4"/>
        <w:keepNext/>
        <w:rPr>
          <w:rtl/>
        </w:rPr>
      </w:pPr>
      <w:bookmarkStart w:id="33137" w:name="ET_speaker_5787_28"/>
      <w:r>
        <w:rPr>
          <w:rStyle w:val="TagStyle"/>
          <w:rFonts w:hint="cs"/>
          <w:rtl/>
        </w:rPr>
        <w:t xml:space="preserve"> &lt;&lt; דובר &gt;&gt; </w:t>
      </w:r>
      <w:bookmarkStart w:id="33138" w:name="_Toc129729497"/>
      <w:r>
        <w:rPr>
          <w:rFonts w:hint="cs"/>
          <w:rtl/>
        </w:rPr>
        <w:t>יוראי להב הרצנו (יש עתיד):</w:t>
      </w:r>
      <w:bookmarkEnd w:id="33138"/>
      <w:r>
        <w:rPr>
          <w:rStyle w:val="TagStyle"/>
          <w:rtl/>
        </w:rPr>
        <w:t xml:space="preserve"> &lt;&lt; דובר &gt;&gt;</w:t>
      </w:r>
      <w:r>
        <w:rPr>
          <w:rFonts w:hint="cs"/>
          <w:rtl/>
        </w:rPr>
        <w:t xml:space="preserve"> </w:t>
      </w:r>
      <w:bookmarkEnd w:id="33137"/>
    </w:p>
    <w:p w:rsidR="00CE0D54" w:rsidRDefault="00CE0D54" w:rsidP="00DA353E">
      <w:pPr>
        <w:rPr>
          <w:rtl/>
        </w:rPr>
      </w:pPr>
    </w:p>
    <w:p w:rsidR="00CE0D54" w:rsidRDefault="00CE0D54" w:rsidP="00EA50BB">
      <w:pPr>
        <w:rPr>
          <w:rtl/>
        </w:rPr>
      </w:pPr>
      <w:bookmarkStart w:id="33139" w:name="_ETM_Q83_386190"/>
      <w:bookmarkStart w:id="33140" w:name="_ETM_Q83_386414"/>
      <w:bookmarkStart w:id="33141" w:name="_ETM_Q83_362203"/>
      <w:bookmarkStart w:id="33142" w:name="_ETM_Q83_362366"/>
      <w:bookmarkStart w:id="33143" w:name="_ETM_Q83_357720"/>
      <w:bookmarkStart w:id="33144" w:name="_ETM_Q83_358020"/>
      <w:bookmarkStart w:id="33145" w:name="_ETM_Q83_359200"/>
      <w:bookmarkStart w:id="33146" w:name="_ETM_Q83_359739"/>
      <w:bookmarkStart w:id="33147" w:name="_ETM_Q83_360340"/>
      <w:bookmarkStart w:id="33148" w:name="_ETM_Q83_361120"/>
      <w:bookmarkStart w:id="33149" w:name="_ETM_Q83_361450"/>
      <w:bookmarkStart w:id="33150" w:name="_ETM_Q83_362200"/>
      <w:bookmarkStart w:id="33151" w:name="_ETM_Q83_362799"/>
      <w:bookmarkStart w:id="33152" w:name="_ETM_Q83_363730"/>
      <w:bookmarkStart w:id="33153" w:name="_ETM_Q83_363999"/>
      <w:bookmarkStart w:id="33154" w:name="_ETM_Q83_364150"/>
      <w:bookmarkStart w:id="33155" w:name="_ETM_Q83_365139"/>
      <w:bookmarkStart w:id="33156" w:name="_ETM_Q83_365379"/>
      <w:bookmarkStart w:id="33157" w:name="_ETM_Q83_365529"/>
      <w:bookmarkStart w:id="33158" w:name="_ETM_Q83_366459"/>
      <w:bookmarkStart w:id="33159" w:name="_ETM_Q83_367909"/>
      <w:bookmarkStart w:id="33160" w:name="_ETM_Q83_368150"/>
      <w:bookmarkStart w:id="33161" w:name="_ETM_Q83_369569"/>
      <w:bookmarkStart w:id="33162" w:name="_ETM_Q83_369870"/>
      <w:bookmarkStart w:id="33163" w:name="_ETM_Q83_370290"/>
      <w:bookmarkStart w:id="33164" w:name="_ETM_Q83_370530"/>
      <w:bookmarkStart w:id="33165" w:name="_ETM_Q83_370709"/>
      <w:bookmarkStart w:id="33166" w:name="_ETM_Q83_371280"/>
      <w:bookmarkStart w:id="33167" w:name="_ETM_Q83_373930"/>
      <w:bookmarkStart w:id="33168" w:name="_ETM_Q83_374440"/>
      <w:bookmarkStart w:id="33169" w:name="_ETM_Q83_391139"/>
      <w:bookmarkEnd w:id="33139"/>
      <w:bookmarkEnd w:id="33140"/>
      <w:bookmarkEnd w:id="33141"/>
      <w:bookmarkEnd w:id="33142"/>
      <w:bookmarkEnd w:id="33143"/>
      <w:bookmarkEnd w:id="33144"/>
      <w:bookmarkEnd w:id="33145"/>
      <w:bookmarkEnd w:id="33146"/>
      <w:bookmarkEnd w:id="33147"/>
      <w:bookmarkEnd w:id="33148"/>
      <w:bookmarkEnd w:id="33149"/>
      <w:bookmarkEnd w:id="33150"/>
      <w:bookmarkEnd w:id="33151"/>
      <w:bookmarkEnd w:id="33152"/>
      <w:bookmarkEnd w:id="33153"/>
      <w:bookmarkEnd w:id="33154"/>
      <w:bookmarkEnd w:id="33155"/>
      <w:bookmarkEnd w:id="33156"/>
      <w:bookmarkEnd w:id="33157"/>
      <w:bookmarkEnd w:id="33158"/>
      <w:bookmarkEnd w:id="33159"/>
      <w:bookmarkEnd w:id="33160"/>
      <w:bookmarkEnd w:id="33161"/>
      <w:bookmarkEnd w:id="33162"/>
      <w:bookmarkEnd w:id="33163"/>
      <w:bookmarkEnd w:id="33164"/>
      <w:bookmarkEnd w:id="33165"/>
      <w:bookmarkEnd w:id="33166"/>
      <w:bookmarkEnd w:id="33167"/>
      <w:bookmarkEnd w:id="33168"/>
      <w:bookmarkEnd w:id="33169"/>
      <w:r>
        <w:rPr>
          <w:rFonts w:hint="cs"/>
          <w:rtl/>
        </w:rPr>
        <w:t xml:space="preserve">אדוני </w:t>
      </w:r>
      <w:bookmarkStart w:id="33170" w:name="_ETM_Q83_391470"/>
      <w:bookmarkEnd w:id="33170"/>
      <w:r w:rsidR="00EA50BB">
        <w:rPr>
          <w:rFonts w:hint="cs"/>
          <w:rtl/>
        </w:rPr>
        <w:t>ה</w:t>
      </w:r>
      <w:r>
        <w:rPr>
          <w:rFonts w:hint="cs"/>
          <w:rtl/>
        </w:rPr>
        <w:t xml:space="preserve">יושב-ראש, </w:t>
      </w:r>
      <w:bookmarkStart w:id="33171" w:name="_ETM_Q83_392190"/>
      <w:bookmarkEnd w:id="33171"/>
      <w:r>
        <w:rPr>
          <w:rFonts w:hint="cs"/>
          <w:rtl/>
        </w:rPr>
        <w:t xml:space="preserve">חבריי </w:t>
      </w:r>
      <w:bookmarkStart w:id="33172" w:name="_ETM_Q83_392669"/>
      <w:bookmarkEnd w:id="33172"/>
      <w:r>
        <w:rPr>
          <w:rFonts w:hint="cs"/>
          <w:rtl/>
        </w:rPr>
        <w:t xml:space="preserve">חברי </w:t>
      </w:r>
      <w:bookmarkStart w:id="33173" w:name="_ETM_Q83_393030"/>
      <w:bookmarkEnd w:id="33173"/>
      <w:r>
        <w:rPr>
          <w:rFonts w:hint="cs"/>
          <w:rtl/>
        </w:rPr>
        <w:t xml:space="preserve">הכנסת, </w:t>
      </w:r>
      <w:bookmarkStart w:id="33174" w:name="_ETM_Q83_393780"/>
      <w:bookmarkEnd w:id="33174"/>
      <w:r>
        <w:rPr>
          <w:rFonts w:hint="cs"/>
          <w:rtl/>
        </w:rPr>
        <w:t xml:space="preserve">אדוני </w:t>
      </w:r>
      <w:bookmarkStart w:id="33175" w:name="_ETM_Q83_394110"/>
      <w:bookmarkEnd w:id="33175"/>
      <w:r>
        <w:rPr>
          <w:rFonts w:hint="cs"/>
          <w:rtl/>
        </w:rPr>
        <w:t xml:space="preserve">השר </w:t>
      </w:r>
      <w:bookmarkStart w:id="33176" w:name="_ETM_Q83_394530"/>
      <w:bookmarkEnd w:id="33176"/>
      <w:r>
        <w:rPr>
          <w:rFonts w:hint="cs"/>
          <w:rtl/>
        </w:rPr>
        <w:t xml:space="preserve">אבי </w:t>
      </w:r>
      <w:bookmarkStart w:id="33177" w:name="_ETM_Q83_394739"/>
      <w:bookmarkEnd w:id="33177"/>
      <w:r>
        <w:rPr>
          <w:rFonts w:hint="cs"/>
          <w:rtl/>
        </w:rPr>
        <w:t xml:space="preserve">דיכטר, </w:t>
      </w:r>
      <w:bookmarkStart w:id="33178" w:name="_ETM_Q83_396409"/>
      <w:bookmarkEnd w:id="33178"/>
      <w:r>
        <w:rPr>
          <w:rFonts w:hint="cs"/>
          <w:rtl/>
        </w:rPr>
        <w:t xml:space="preserve">השר </w:t>
      </w:r>
      <w:bookmarkStart w:id="33179" w:name="_ETM_Q83_396739"/>
      <w:bookmarkEnd w:id="33179"/>
      <w:r>
        <w:rPr>
          <w:rFonts w:hint="cs"/>
          <w:rtl/>
        </w:rPr>
        <w:t xml:space="preserve">דיכטר, </w:t>
      </w:r>
      <w:bookmarkStart w:id="33180" w:name="_ETM_Q83_397920"/>
      <w:bookmarkEnd w:id="33180"/>
      <w:r>
        <w:rPr>
          <w:rFonts w:hint="cs"/>
          <w:rtl/>
        </w:rPr>
        <w:t xml:space="preserve">אני </w:t>
      </w:r>
      <w:bookmarkStart w:id="33181" w:name="_ETM_Q83_398160"/>
      <w:bookmarkEnd w:id="33181"/>
      <w:r>
        <w:rPr>
          <w:rFonts w:hint="cs"/>
          <w:rtl/>
        </w:rPr>
        <w:t xml:space="preserve">אשמח </w:t>
      </w:r>
      <w:bookmarkStart w:id="33182" w:name="_ETM_Q83_398550"/>
      <w:bookmarkEnd w:id="33182"/>
      <w:r>
        <w:rPr>
          <w:rFonts w:hint="cs"/>
          <w:rtl/>
        </w:rPr>
        <w:t xml:space="preserve">אם </w:t>
      </w:r>
      <w:bookmarkStart w:id="33183" w:name="_ETM_Q83_399900"/>
      <w:bookmarkEnd w:id="33183"/>
      <w:r>
        <w:rPr>
          <w:rFonts w:hint="cs"/>
          <w:rtl/>
        </w:rPr>
        <w:t xml:space="preserve">תאזין </w:t>
      </w:r>
      <w:bookmarkStart w:id="33184" w:name="_ETM_Q83_400319"/>
      <w:bookmarkStart w:id="33185" w:name="_ETM_Q83_400409"/>
      <w:bookmarkEnd w:id="33184"/>
      <w:bookmarkEnd w:id="33185"/>
      <w:r>
        <w:rPr>
          <w:rFonts w:hint="cs"/>
          <w:rtl/>
        </w:rPr>
        <w:t xml:space="preserve">לדבריי, </w:t>
      </w:r>
      <w:bookmarkStart w:id="33186" w:name="_ETM_Q83_400769"/>
      <w:bookmarkStart w:id="33187" w:name="_ETM_Q83_401069"/>
      <w:bookmarkEnd w:id="33186"/>
      <w:bookmarkEnd w:id="33187"/>
      <w:r>
        <w:rPr>
          <w:rFonts w:hint="cs"/>
          <w:rtl/>
        </w:rPr>
        <w:t xml:space="preserve">כי אני </w:t>
      </w:r>
      <w:bookmarkStart w:id="33188" w:name="_ETM_Q83_401279"/>
      <w:bookmarkEnd w:id="33188"/>
      <w:r>
        <w:rPr>
          <w:rFonts w:hint="cs"/>
          <w:rtl/>
        </w:rPr>
        <w:t xml:space="preserve">באמת </w:t>
      </w:r>
      <w:bookmarkStart w:id="33189" w:name="_ETM_Q83_402359"/>
      <w:bookmarkEnd w:id="33189"/>
      <w:r>
        <w:rPr>
          <w:rFonts w:hint="cs"/>
          <w:rtl/>
        </w:rPr>
        <w:t xml:space="preserve">כמעט </w:t>
      </w:r>
      <w:bookmarkStart w:id="33190" w:name="_ETM_Q83_402659"/>
      <w:bookmarkEnd w:id="33190"/>
      <w:r>
        <w:rPr>
          <w:rFonts w:hint="cs"/>
          <w:rtl/>
        </w:rPr>
        <w:t xml:space="preserve">בכל </w:t>
      </w:r>
      <w:bookmarkStart w:id="33191" w:name="_ETM_Q83_403019"/>
      <w:bookmarkEnd w:id="33191"/>
      <w:r>
        <w:rPr>
          <w:rFonts w:hint="cs"/>
          <w:rtl/>
        </w:rPr>
        <w:t xml:space="preserve">נאום </w:t>
      </w:r>
      <w:bookmarkStart w:id="33192" w:name="_ETM_Q83_403560"/>
      <w:bookmarkEnd w:id="33192"/>
      <w:r>
        <w:rPr>
          <w:rFonts w:hint="cs"/>
          <w:rtl/>
        </w:rPr>
        <w:t xml:space="preserve">מבקש </w:t>
      </w:r>
      <w:bookmarkStart w:id="33193" w:name="_ETM_Q83_403919"/>
      <w:bookmarkEnd w:id="33193"/>
      <w:r>
        <w:rPr>
          <w:rFonts w:hint="cs"/>
          <w:rtl/>
        </w:rPr>
        <w:t xml:space="preserve">לשאול </w:t>
      </w:r>
      <w:bookmarkStart w:id="33194" w:name="_ETM_Q83_404249"/>
      <w:bookmarkEnd w:id="33194"/>
      <w:r>
        <w:rPr>
          <w:rFonts w:hint="cs"/>
          <w:rtl/>
        </w:rPr>
        <w:t xml:space="preserve">את </w:t>
      </w:r>
      <w:bookmarkStart w:id="33195" w:name="_ETM_Q83_404340"/>
      <w:bookmarkEnd w:id="33195"/>
      <w:r>
        <w:rPr>
          <w:rFonts w:hint="cs"/>
          <w:rtl/>
        </w:rPr>
        <w:t xml:space="preserve">חברי </w:t>
      </w:r>
      <w:bookmarkStart w:id="33196" w:name="_ETM_Q83_404669"/>
      <w:bookmarkEnd w:id="33196"/>
      <w:r>
        <w:rPr>
          <w:rFonts w:hint="cs"/>
          <w:rtl/>
        </w:rPr>
        <w:t xml:space="preserve">הקואליציה, את השרים שנוכחים פה, בוודאי אותך, </w:t>
      </w:r>
      <w:bookmarkStart w:id="33197" w:name="_ETM_Q83_405739"/>
      <w:bookmarkStart w:id="33198" w:name="_ETM_Q83_405950"/>
      <w:bookmarkStart w:id="33199" w:name="_ETM_Q83_406280"/>
      <w:bookmarkStart w:id="33200" w:name="_ETM_Q83_406430"/>
      <w:bookmarkStart w:id="33201" w:name="_ETM_Q83_406700"/>
      <w:bookmarkStart w:id="33202" w:name="_ETM_Q83_406819"/>
      <w:bookmarkStart w:id="33203" w:name="_ETM_Q83_407180"/>
      <w:bookmarkStart w:id="33204" w:name="_ETM_Q83_408049"/>
      <w:bookmarkStart w:id="33205" w:name="_ETM_Q83_408200"/>
      <w:bookmarkStart w:id="33206" w:name="_ETM_Q83_408650"/>
      <w:bookmarkEnd w:id="33197"/>
      <w:bookmarkEnd w:id="33198"/>
      <w:bookmarkEnd w:id="33199"/>
      <w:bookmarkEnd w:id="33200"/>
      <w:bookmarkEnd w:id="33201"/>
      <w:bookmarkEnd w:id="33202"/>
      <w:bookmarkEnd w:id="33203"/>
      <w:bookmarkEnd w:id="33204"/>
      <w:bookmarkEnd w:id="33205"/>
      <w:bookmarkEnd w:id="33206"/>
      <w:r>
        <w:rPr>
          <w:rFonts w:hint="cs"/>
          <w:rtl/>
        </w:rPr>
        <w:t xml:space="preserve">כי שימשת בתור </w:t>
      </w:r>
      <w:bookmarkStart w:id="33207" w:name="_ETM_Q83_408950"/>
      <w:bookmarkEnd w:id="33207"/>
      <w:r>
        <w:rPr>
          <w:rFonts w:hint="cs"/>
          <w:rtl/>
        </w:rPr>
        <w:t xml:space="preserve">ראש </w:t>
      </w:r>
      <w:bookmarkStart w:id="33208" w:name="_ETM_Q83_409129"/>
      <w:bookmarkEnd w:id="33208"/>
      <w:r>
        <w:rPr>
          <w:rFonts w:hint="cs"/>
          <w:rtl/>
        </w:rPr>
        <w:t xml:space="preserve">שב"כ </w:t>
      </w:r>
      <w:bookmarkStart w:id="33209" w:name="_ETM_Q83_409459"/>
      <w:bookmarkEnd w:id="33209"/>
      <w:r>
        <w:rPr>
          <w:rFonts w:hint="cs"/>
          <w:rtl/>
        </w:rPr>
        <w:t xml:space="preserve">ואתה </w:t>
      </w:r>
      <w:bookmarkStart w:id="33210" w:name="_ETM_Q83_409549"/>
      <w:bookmarkEnd w:id="33210"/>
      <w:r>
        <w:rPr>
          <w:rFonts w:hint="cs"/>
          <w:rtl/>
        </w:rPr>
        <w:t xml:space="preserve">יודע </w:t>
      </w:r>
      <w:bookmarkStart w:id="33211" w:name="_ETM_Q83_409819"/>
      <w:bookmarkEnd w:id="33211"/>
      <w:r>
        <w:rPr>
          <w:rFonts w:hint="cs"/>
          <w:rtl/>
        </w:rPr>
        <w:t xml:space="preserve">מה </w:t>
      </w:r>
      <w:bookmarkStart w:id="33212" w:name="_ETM_Q83_409969"/>
      <w:bookmarkEnd w:id="33212"/>
      <w:r>
        <w:rPr>
          <w:rFonts w:hint="cs"/>
          <w:rtl/>
        </w:rPr>
        <w:t xml:space="preserve">המשמעות </w:t>
      </w:r>
      <w:bookmarkStart w:id="33213" w:name="_ETM_Q83_410359"/>
      <w:bookmarkEnd w:id="33213"/>
      <w:r>
        <w:rPr>
          <w:rFonts w:hint="cs"/>
          <w:rtl/>
        </w:rPr>
        <w:t xml:space="preserve">של </w:t>
      </w:r>
      <w:bookmarkStart w:id="33214" w:name="_ETM_Q83_410450"/>
      <w:bookmarkEnd w:id="33214"/>
      <w:r>
        <w:rPr>
          <w:rFonts w:hint="cs"/>
          <w:rtl/>
        </w:rPr>
        <w:t xml:space="preserve">שמירה </w:t>
      </w:r>
      <w:bookmarkStart w:id="33215" w:name="_ETM_Q83_410750"/>
      <w:bookmarkEnd w:id="33215"/>
      <w:r>
        <w:rPr>
          <w:rFonts w:hint="cs"/>
          <w:rtl/>
        </w:rPr>
        <w:t xml:space="preserve">על </w:t>
      </w:r>
      <w:bookmarkStart w:id="33216" w:name="_ETM_Q83_410840"/>
      <w:bookmarkEnd w:id="33216"/>
      <w:r>
        <w:rPr>
          <w:rFonts w:hint="cs"/>
          <w:rtl/>
        </w:rPr>
        <w:t xml:space="preserve">הדמוקרטיה </w:t>
      </w:r>
      <w:r>
        <w:rPr>
          <w:rFonts w:hint="eastAsia"/>
          <w:rtl/>
        </w:rPr>
        <w:t>–</w:t>
      </w:r>
      <w:r>
        <w:rPr>
          <w:rFonts w:hint="cs"/>
          <w:rtl/>
        </w:rPr>
        <w:t xml:space="preserve"> </w:t>
      </w:r>
      <w:bookmarkStart w:id="33217" w:name="_ETM_Q83_409907"/>
      <w:bookmarkStart w:id="33218" w:name="_ETM_Q83_410095"/>
      <w:bookmarkStart w:id="33219" w:name="_ETM_Q83_410148"/>
      <w:bookmarkStart w:id="33220" w:name="_ETM_Q83_410271"/>
      <w:bookmarkStart w:id="33221" w:name="_ETM_Q83_412540"/>
      <w:bookmarkEnd w:id="33217"/>
      <w:bookmarkEnd w:id="33218"/>
      <w:bookmarkEnd w:id="33219"/>
      <w:bookmarkEnd w:id="33220"/>
      <w:bookmarkEnd w:id="33221"/>
      <w:r>
        <w:rPr>
          <w:rFonts w:hint="cs"/>
          <w:rtl/>
        </w:rPr>
        <w:t xml:space="preserve">אני </w:t>
      </w:r>
      <w:bookmarkStart w:id="33222" w:name="_ETM_Q83_412750"/>
      <w:bookmarkEnd w:id="33222"/>
      <w:r>
        <w:rPr>
          <w:rFonts w:hint="cs"/>
          <w:rtl/>
        </w:rPr>
        <w:t xml:space="preserve">רוצה </w:t>
      </w:r>
      <w:bookmarkStart w:id="33223" w:name="_ETM_Q83_412930"/>
      <w:bookmarkEnd w:id="33223"/>
      <w:r>
        <w:rPr>
          <w:rFonts w:hint="cs"/>
          <w:rtl/>
        </w:rPr>
        <w:t xml:space="preserve">לשאול </w:t>
      </w:r>
      <w:bookmarkStart w:id="33224" w:name="_ETM_Q83_413170"/>
      <w:bookmarkEnd w:id="33224"/>
      <w:r>
        <w:rPr>
          <w:rFonts w:hint="cs"/>
          <w:rtl/>
        </w:rPr>
        <w:t xml:space="preserve">אותך, </w:t>
      </w:r>
      <w:bookmarkStart w:id="33225" w:name="_ETM_Q83_413470"/>
      <w:bookmarkEnd w:id="33225"/>
      <w:r>
        <w:rPr>
          <w:rFonts w:hint="cs"/>
          <w:rtl/>
        </w:rPr>
        <w:t xml:space="preserve">השר </w:t>
      </w:r>
      <w:bookmarkStart w:id="33226" w:name="_ETM_Q83_413740"/>
      <w:bookmarkEnd w:id="33226"/>
      <w:r>
        <w:rPr>
          <w:rFonts w:hint="cs"/>
          <w:rtl/>
        </w:rPr>
        <w:t xml:space="preserve">דיכטר, </w:t>
      </w:r>
      <w:bookmarkStart w:id="33227" w:name="_ETM_Q83_414190"/>
      <w:bookmarkEnd w:id="33227"/>
      <w:r>
        <w:rPr>
          <w:rFonts w:hint="cs"/>
          <w:rtl/>
        </w:rPr>
        <w:t xml:space="preserve">אחרי </w:t>
      </w:r>
      <w:bookmarkStart w:id="33228" w:name="_ETM_Q83_415000"/>
      <w:bookmarkEnd w:id="33228"/>
      <w:r>
        <w:rPr>
          <w:rFonts w:hint="cs"/>
          <w:rtl/>
        </w:rPr>
        <w:t xml:space="preserve">ההפיכה </w:t>
      </w:r>
      <w:bookmarkStart w:id="33229" w:name="_ETM_Q83_415570"/>
      <w:bookmarkEnd w:id="33229"/>
      <w:r>
        <w:rPr>
          <w:rFonts w:hint="cs"/>
          <w:rtl/>
        </w:rPr>
        <w:t xml:space="preserve">המשטרית, אחרי </w:t>
      </w:r>
      <w:bookmarkStart w:id="33230" w:name="_ETM_Q83_416020"/>
      <w:bookmarkStart w:id="33231" w:name="_ETM_Q83_416320"/>
      <w:bookmarkEnd w:id="33230"/>
      <w:bookmarkEnd w:id="33231"/>
      <w:r>
        <w:rPr>
          <w:rFonts w:hint="cs"/>
          <w:rtl/>
        </w:rPr>
        <w:t xml:space="preserve">שחבילת </w:t>
      </w:r>
      <w:bookmarkStart w:id="33232" w:name="_ETM_Q83_416830"/>
      <w:bookmarkEnd w:id="33232"/>
      <w:r>
        <w:rPr>
          <w:rFonts w:hint="cs"/>
          <w:rtl/>
        </w:rPr>
        <w:t xml:space="preserve">החוקים </w:t>
      </w:r>
      <w:bookmarkStart w:id="33233" w:name="_ETM_Q83_417250"/>
      <w:bookmarkEnd w:id="33233"/>
      <w:r>
        <w:rPr>
          <w:rFonts w:hint="cs"/>
          <w:rtl/>
        </w:rPr>
        <w:t xml:space="preserve">הזאת </w:t>
      </w:r>
      <w:bookmarkStart w:id="33234" w:name="_ETM_Q83_417520"/>
      <w:bookmarkEnd w:id="33234"/>
      <w:r>
        <w:rPr>
          <w:rFonts w:hint="cs"/>
          <w:rtl/>
        </w:rPr>
        <w:t xml:space="preserve">תעבור, </w:t>
      </w:r>
      <w:bookmarkStart w:id="33235" w:name="_ETM_Q83_418510"/>
      <w:bookmarkEnd w:id="33235"/>
      <w:r>
        <w:rPr>
          <w:rFonts w:hint="cs"/>
          <w:rtl/>
        </w:rPr>
        <w:t xml:space="preserve">איזה </w:t>
      </w:r>
      <w:bookmarkStart w:id="33236" w:name="_ETM_Q83_418840"/>
      <w:bookmarkEnd w:id="33236"/>
      <w:r>
        <w:rPr>
          <w:rFonts w:hint="cs"/>
          <w:rtl/>
        </w:rPr>
        <w:t>בלם</w:t>
      </w:r>
      <w:bookmarkStart w:id="33237" w:name="_ETM_Q83_419260"/>
      <w:bookmarkEnd w:id="33237"/>
      <w:r>
        <w:rPr>
          <w:rFonts w:hint="cs"/>
          <w:rtl/>
        </w:rPr>
        <w:t xml:space="preserve"> אחד, </w:t>
      </w:r>
      <w:bookmarkStart w:id="33238" w:name="_ETM_Q83_419989"/>
      <w:bookmarkEnd w:id="33238"/>
      <w:r>
        <w:rPr>
          <w:rFonts w:hint="cs"/>
          <w:rtl/>
        </w:rPr>
        <w:t xml:space="preserve">השר </w:t>
      </w:r>
      <w:bookmarkStart w:id="33239" w:name="_ETM_Q83_420439"/>
      <w:bookmarkEnd w:id="33239"/>
      <w:r>
        <w:rPr>
          <w:rFonts w:hint="cs"/>
          <w:rtl/>
        </w:rPr>
        <w:t xml:space="preserve">דיכטר, </w:t>
      </w:r>
      <w:bookmarkStart w:id="33240" w:name="_ETM_Q83_421620"/>
      <w:bookmarkEnd w:id="33240"/>
      <w:r>
        <w:rPr>
          <w:rFonts w:hint="cs"/>
          <w:rtl/>
        </w:rPr>
        <w:t xml:space="preserve">יהיה </w:t>
      </w:r>
      <w:bookmarkStart w:id="33241" w:name="_ETM_Q83_421890"/>
      <w:bookmarkEnd w:id="33241"/>
      <w:r>
        <w:rPr>
          <w:rFonts w:hint="cs"/>
          <w:rtl/>
        </w:rPr>
        <w:t xml:space="preserve">על </w:t>
      </w:r>
      <w:bookmarkStart w:id="33242" w:name="_ETM_Q83_421980"/>
      <w:bookmarkEnd w:id="33242"/>
      <w:r>
        <w:rPr>
          <w:rFonts w:hint="cs"/>
          <w:rtl/>
        </w:rPr>
        <w:t xml:space="preserve">כוחה </w:t>
      </w:r>
      <w:bookmarkStart w:id="33243" w:name="_ETM_Q83_422310"/>
      <w:bookmarkEnd w:id="33243"/>
      <w:r>
        <w:rPr>
          <w:rFonts w:hint="cs"/>
          <w:rtl/>
        </w:rPr>
        <w:t xml:space="preserve">של </w:t>
      </w:r>
      <w:bookmarkStart w:id="33244" w:name="_ETM_Q83_422519"/>
      <w:bookmarkEnd w:id="33244"/>
      <w:r>
        <w:rPr>
          <w:rFonts w:hint="cs"/>
          <w:rtl/>
        </w:rPr>
        <w:t xml:space="preserve">הממשלה </w:t>
      </w:r>
      <w:bookmarkStart w:id="33245" w:name="_ETM_Q83_423030"/>
      <w:bookmarkEnd w:id="33245"/>
      <w:r>
        <w:rPr>
          <w:rFonts w:hint="cs"/>
          <w:rtl/>
        </w:rPr>
        <w:t xml:space="preserve">לעשות </w:t>
      </w:r>
      <w:bookmarkStart w:id="33246" w:name="_ETM_Q83_423959"/>
      <w:bookmarkEnd w:id="33246"/>
      <w:r>
        <w:rPr>
          <w:rFonts w:hint="cs"/>
          <w:rtl/>
        </w:rPr>
        <w:t xml:space="preserve">מה </w:t>
      </w:r>
      <w:bookmarkStart w:id="33247" w:name="_ETM_Q83_424230"/>
      <w:bookmarkEnd w:id="33247"/>
      <w:r>
        <w:rPr>
          <w:rFonts w:hint="cs"/>
          <w:rtl/>
        </w:rPr>
        <w:t xml:space="preserve">שעולה </w:t>
      </w:r>
      <w:bookmarkStart w:id="33248" w:name="_ETM_Q83_424650"/>
      <w:bookmarkEnd w:id="33248"/>
      <w:r>
        <w:rPr>
          <w:rFonts w:hint="cs"/>
          <w:rtl/>
        </w:rPr>
        <w:t xml:space="preserve">על </w:t>
      </w:r>
      <w:bookmarkStart w:id="33249" w:name="_ETM_Q83_424739"/>
      <w:bookmarkEnd w:id="33249"/>
      <w:r>
        <w:rPr>
          <w:rFonts w:hint="cs"/>
          <w:rtl/>
        </w:rPr>
        <w:t xml:space="preserve">דעתה, </w:t>
      </w:r>
      <w:bookmarkStart w:id="33250" w:name="_ETM_Q83_425610"/>
      <w:bookmarkEnd w:id="33250"/>
      <w:r>
        <w:rPr>
          <w:rFonts w:hint="cs"/>
          <w:rtl/>
        </w:rPr>
        <w:t xml:space="preserve">מה </w:t>
      </w:r>
      <w:bookmarkStart w:id="33251" w:name="_ETM_Q83_425909"/>
      <w:bookmarkEnd w:id="33251"/>
      <w:r>
        <w:rPr>
          <w:rFonts w:hint="cs"/>
          <w:rtl/>
        </w:rPr>
        <w:t xml:space="preserve">שעולה </w:t>
      </w:r>
      <w:bookmarkStart w:id="33252" w:name="_ETM_Q83_426269"/>
      <w:bookmarkEnd w:id="33252"/>
      <w:r>
        <w:rPr>
          <w:rFonts w:hint="cs"/>
          <w:rtl/>
        </w:rPr>
        <w:t xml:space="preserve">על </w:t>
      </w:r>
      <w:bookmarkStart w:id="33253" w:name="_ETM_Q83_426390"/>
      <w:bookmarkEnd w:id="33253"/>
      <w:r>
        <w:rPr>
          <w:rFonts w:hint="cs"/>
          <w:rtl/>
        </w:rPr>
        <w:t>דעתכם</w:t>
      </w:r>
      <w:r w:rsidR="00EA50BB">
        <w:rPr>
          <w:rFonts w:hint="cs"/>
          <w:rtl/>
        </w:rPr>
        <w:t>.</w:t>
      </w:r>
      <w:r>
        <w:rPr>
          <w:rFonts w:hint="cs"/>
          <w:rtl/>
        </w:rPr>
        <w:t xml:space="preserve"> </w:t>
      </w:r>
      <w:bookmarkStart w:id="33254" w:name="_ETM_Q83_427680"/>
      <w:bookmarkEnd w:id="33254"/>
      <w:r>
        <w:rPr>
          <w:rFonts w:hint="cs"/>
          <w:rtl/>
        </w:rPr>
        <w:t xml:space="preserve">אתה </w:t>
      </w:r>
      <w:bookmarkStart w:id="33255" w:name="_ETM_Q83_427799"/>
      <w:bookmarkEnd w:id="33255"/>
      <w:r>
        <w:rPr>
          <w:rFonts w:hint="cs"/>
          <w:rtl/>
        </w:rPr>
        <w:t xml:space="preserve">יודע, </w:t>
      </w:r>
      <w:bookmarkStart w:id="33256" w:name="_ETM_Q83_428040"/>
      <w:bookmarkEnd w:id="33256"/>
      <w:r>
        <w:rPr>
          <w:rFonts w:hint="cs"/>
          <w:rtl/>
        </w:rPr>
        <w:t xml:space="preserve">בדמוקרטיה </w:t>
      </w:r>
      <w:bookmarkStart w:id="33257" w:name="_ETM_Q83_429870"/>
      <w:bookmarkEnd w:id="33257"/>
      <w:r>
        <w:rPr>
          <w:rFonts w:hint="cs"/>
          <w:rtl/>
        </w:rPr>
        <w:t xml:space="preserve">יש </w:t>
      </w:r>
      <w:bookmarkStart w:id="33258" w:name="_ETM_Q83_430440"/>
      <w:bookmarkEnd w:id="33258"/>
      <w:r>
        <w:rPr>
          <w:rFonts w:hint="cs"/>
          <w:rtl/>
        </w:rPr>
        <w:t xml:space="preserve">איזונים </w:t>
      </w:r>
      <w:bookmarkStart w:id="33259" w:name="_ETM_Q83_430860"/>
      <w:bookmarkEnd w:id="33259"/>
      <w:r>
        <w:rPr>
          <w:rFonts w:hint="cs"/>
          <w:rtl/>
        </w:rPr>
        <w:t xml:space="preserve">ובלמים </w:t>
      </w:r>
      <w:bookmarkStart w:id="33260" w:name="_ETM_Q83_431310"/>
      <w:bookmarkEnd w:id="33260"/>
      <w:r>
        <w:rPr>
          <w:rFonts w:hint="cs"/>
          <w:rtl/>
        </w:rPr>
        <w:t xml:space="preserve">על </w:t>
      </w:r>
      <w:bookmarkStart w:id="33261" w:name="_ETM_Q83_431430"/>
      <w:bookmarkStart w:id="33262" w:name="_ETM_Q83_432650"/>
      <w:bookmarkEnd w:id="33261"/>
      <w:bookmarkEnd w:id="33262"/>
      <w:r>
        <w:rPr>
          <w:rFonts w:hint="cs"/>
          <w:rtl/>
        </w:rPr>
        <w:t xml:space="preserve">כוחו </w:t>
      </w:r>
      <w:bookmarkStart w:id="33263" w:name="_ETM_Q83_434049"/>
      <w:bookmarkEnd w:id="33263"/>
      <w:r>
        <w:rPr>
          <w:rFonts w:hint="cs"/>
          <w:rtl/>
        </w:rPr>
        <w:t xml:space="preserve">של </w:t>
      </w:r>
      <w:bookmarkStart w:id="33264" w:name="_ETM_Q83_434379"/>
      <w:bookmarkEnd w:id="33264"/>
      <w:r>
        <w:rPr>
          <w:rFonts w:hint="cs"/>
          <w:rtl/>
        </w:rPr>
        <w:t xml:space="preserve">הרוב </w:t>
      </w:r>
      <w:bookmarkStart w:id="33265" w:name="_ETM_Q83_435770"/>
      <w:bookmarkEnd w:id="33265"/>
      <w:r>
        <w:rPr>
          <w:rFonts w:hint="cs"/>
          <w:rtl/>
        </w:rPr>
        <w:t xml:space="preserve">לעשות, </w:t>
      </w:r>
      <w:bookmarkStart w:id="33266" w:name="_ETM_Q83_436550"/>
      <w:bookmarkEnd w:id="33266"/>
      <w:r>
        <w:rPr>
          <w:rFonts w:hint="cs"/>
          <w:rtl/>
        </w:rPr>
        <w:t xml:space="preserve">לממש </w:t>
      </w:r>
      <w:bookmarkStart w:id="33267" w:name="_ETM_Q83_437000"/>
      <w:bookmarkEnd w:id="33267"/>
      <w:r>
        <w:rPr>
          <w:rFonts w:hint="cs"/>
          <w:rtl/>
        </w:rPr>
        <w:t xml:space="preserve">את </w:t>
      </w:r>
      <w:bookmarkStart w:id="33268" w:name="_ETM_Q83_437120"/>
      <w:bookmarkEnd w:id="33268"/>
      <w:r>
        <w:rPr>
          <w:rFonts w:hint="cs"/>
          <w:rtl/>
        </w:rPr>
        <w:t xml:space="preserve">כוחו. </w:t>
      </w:r>
      <w:bookmarkStart w:id="33269" w:name="_ETM_Q83_437660"/>
      <w:bookmarkEnd w:id="33269"/>
      <w:r>
        <w:rPr>
          <w:rFonts w:hint="cs"/>
          <w:rtl/>
        </w:rPr>
        <w:t xml:space="preserve">יש </w:t>
      </w:r>
      <w:bookmarkStart w:id="33270" w:name="_ETM_Q83_437839"/>
      <w:bookmarkEnd w:id="33270"/>
      <w:r>
        <w:rPr>
          <w:rFonts w:hint="cs"/>
          <w:rtl/>
        </w:rPr>
        <w:t xml:space="preserve">מדינות </w:t>
      </w:r>
      <w:bookmarkStart w:id="33271" w:name="_ETM_Q83_438230"/>
      <w:bookmarkEnd w:id="33271"/>
      <w:r>
        <w:rPr>
          <w:rFonts w:hint="cs"/>
          <w:rtl/>
        </w:rPr>
        <w:t xml:space="preserve">שיש </w:t>
      </w:r>
      <w:bookmarkStart w:id="33272" w:name="_ETM_Q83_438440"/>
      <w:bookmarkEnd w:id="33272"/>
      <w:r>
        <w:rPr>
          <w:rFonts w:hint="cs"/>
          <w:rtl/>
        </w:rPr>
        <w:t xml:space="preserve">בהן </w:t>
      </w:r>
      <w:bookmarkStart w:id="33273" w:name="_ETM_Q83_438800"/>
      <w:bookmarkStart w:id="33274" w:name="_ETM_Q83_439760"/>
      <w:bookmarkEnd w:id="33273"/>
      <w:bookmarkEnd w:id="33274"/>
      <w:r>
        <w:rPr>
          <w:rFonts w:hint="cs"/>
          <w:rtl/>
        </w:rPr>
        <w:t xml:space="preserve">שני </w:t>
      </w:r>
      <w:bookmarkStart w:id="33275" w:name="_ETM_Q83_440060"/>
      <w:bookmarkEnd w:id="33275"/>
      <w:r>
        <w:rPr>
          <w:rFonts w:hint="cs"/>
          <w:rtl/>
        </w:rPr>
        <w:t xml:space="preserve">בתים </w:t>
      </w:r>
      <w:bookmarkStart w:id="33276" w:name="_ETM_Q83_440420"/>
      <w:bookmarkEnd w:id="33276"/>
      <w:r>
        <w:rPr>
          <w:rFonts w:hint="cs"/>
          <w:rtl/>
        </w:rPr>
        <w:t xml:space="preserve">בפרלמנט, </w:t>
      </w:r>
      <w:bookmarkStart w:id="33277" w:name="_ETM_Q83_441290"/>
      <w:bookmarkEnd w:id="33277"/>
      <w:r>
        <w:rPr>
          <w:rFonts w:hint="cs"/>
          <w:rtl/>
        </w:rPr>
        <w:t xml:space="preserve">יש </w:t>
      </w:r>
      <w:bookmarkStart w:id="33278" w:name="_ETM_Q83_441560"/>
      <w:bookmarkEnd w:id="33278"/>
      <w:r>
        <w:rPr>
          <w:rFonts w:hint="cs"/>
          <w:rtl/>
        </w:rPr>
        <w:t xml:space="preserve">חוקה, </w:t>
      </w:r>
      <w:bookmarkStart w:id="33279" w:name="_ETM_Q83_442500"/>
      <w:bookmarkEnd w:id="33279"/>
      <w:r>
        <w:rPr>
          <w:rFonts w:hint="cs"/>
          <w:rtl/>
        </w:rPr>
        <w:t xml:space="preserve">יש </w:t>
      </w:r>
      <w:bookmarkStart w:id="33280" w:name="_ETM_Q83_442680"/>
      <w:bookmarkEnd w:id="33280"/>
      <w:r>
        <w:rPr>
          <w:rFonts w:hint="cs"/>
          <w:rtl/>
        </w:rPr>
        <w:t xml:space="preserve">מגילת </w:t>
      </w:r>
      <w:bookmarkStart w:id="33281" w:name="_ETM_Q83_443130"/>
      <w:bookmarkEnd w:id="33281"/>
      <w:r>
        <w:rPr>
          <w:rFonts w:hint="cs"/>
          <w:rtl/>
        </w:rPr>
        <w:t xml:space="preserve">זכויות </w:t>
      </w:r>
      <w:bookmarkStart w:id="33282" w:name="_ETM_Q83_443490"/>
      <w:bookmarkEnd w:id="33282"/>
      <w:r>
        <w:rPr>
          <w:rFonts w:hint="cs"/>
          <w:rtl/>
        </w:rPr>
        <w:t xml:space="preserve">אדם, </w:t>
      </w:r>
      <w:bookmarkStart w:id="33283" w:name="_ETM_Q83_444060"/>
      <w:bookmarkEnd w:id="33283"/>
      <w:r>
        <w:rPr>
          <w:rFonts w:hint="cs"/>
          <w:rtl/>
        </w:rPr>
        <w:t xml:space="preserve">יש </w:t>
      </w:r>
      <w:bookmarkStart w:id="33284" w:name="_ETM_Q83_444240"/>
      <w:bookmarkEnd w:id="33284"/>
      <w:r>
        <w:rPr>
          <w:rFonts w:hint="cs"/>
          <w:rtl/>
        </w:rPr>
        <w:t xml:space="preserve">כפיפות </w:t>
      </w:r>
      <w:bookmarkStart w:id="33285" w:name="_ETM_Q83_444900"/>
      <w:bookmarkEnd w:id="33285"/>
      <w:r>
        <w:rPr>
          <w:rFonts w:hint="cs"/>
          <w:rtl/>
        </w:rPr>
        <w:t xml:space="preserve">לבית </w:t>
      </w:r>
      <w:bookmarkStart w:id="33286" w:name="_ETM_Q83_445999"/>
      <w:bookmarkEnd w:id="33286"/>
      <w:r>
        <w:rPr>
          <w:rFonts w:hint="cs"/>
          <w:rtl/>
        </w:rPr>
        <w:t xml:space="preserve">משפט </w:t>
      </w:r>
      <w:bookmarkStart w:id="33287" w:name="_ETM_Q83_447379"/>
      <w:bookmarkEnd w:id="33287"/>
      <w:r>
        <w:rPr>
          <w:rFonts w:hint="cs"/>
          <w:rtl/>
        </w:rPr>
        <w:t xml:space="preserve">עליון </w:t>
      </w:r>
      <w:bookmarkStart w:id="33288" w:name="_ETM_Q83_448520"/>
      <w:bookmarkEnd w:id="33288"/>
      <w:r>
        <w:rPr>
          <w:rFonts w:hint="cs"/>
          <w:rtl/>
        </w:rPr>
        <w:t xml:space="preserve">לזכויות </w:t>
      </w:r>
      <w:bookmarkStart w:id="33289" w:name="_ETM_Q83_449150"/>
      <w:bookmarkEnd w:id="33289"/>
      <w:r>
        <w:rPr>
          <w:rFonts w:hint="cs"/>
          <w:rtl/>
        </w:rPr>
        <w:t xml:space="preserve">אדם, </w:t>
      </w:r>
      <w:bookmarkStart w:id="33290" w:name="_ETM_Q83_450110"/>
      <w:bookmarkEnd w:id="33290"/>
      <w:r>
        <w:rPr>
          <w:rFonts w:hint="cs"/>
          <w:rtl/>
        </w:rPr>
        <w:t xml:space="preserve">במיוחד </w:t>
      </w:r>
      <w:bookmarkStart w:id="33291" w:name="_ETM_Q83_450619"/>
      <w:bookmarkEnd w:id="33291"/>
      <w:r>
        <w:rPr>
          <w:rFonts w:hint="cs"/>
          <w:rtl/>
        </w:rPr>
        <w:t xml:space="preserve">באירופה. </w:t>
      </w:r>
      <w:bookmarkStart w:id="33292" w:name="_ETM_Q83_452400"/>
      <w:bookmarkStart w:id="33293" w:name="_ETM_Q83_454431"/>
      <w:bookmarkStart w:id="33294" w:name="_ETM_Q83_454629"/>
      <w:bookmarkStart w:id="33295" w:name="_ETM_Q83_454664"/>
      <w:bookmarkStart w:id="33296" w:name="_ETM_Q83_454718"/>
      <w:bookmarkEnd w:id="33292"/>
      <w:bookmarkEnd w:id="33293"/>
      <w:bookmarkEnd w:id="33294"/>
      <w:bookmarkEnd w:id="33295"/>
      <w:bookmarkEnd w:id="33296"/>
      <w:r>
        <w:rPr>
          <w:rFonts w:hint="cs"/>
          <w:rtl/>
        </w:rPr>
        <w:t xml:space="preserve">בישראל </w:t>
      </w:r>
      <w:bookmarkStart w:id="33297" w:name="_ETM_Q83_453000"/>
      <w:bookmarkEnd w:id="33297"/>
      <w:r>
        <w:rPr>
          <w:rFonts w:hint="cs"/>
          <w:rtl/>
        </w:rPr>
        <w:t xml:space="preserve">יש </w:t>
      </w:r>
      <w:bookmarkStart w:id="33298" w:name="_ETM_Q83_453720"/>
      <w:bookmarkEnd w:id="33298"/>
      <w:r>
        <w:rPr>
          <w:rFonts w:hint="cs"/>
          <w:rtl/>
        </w:rPr>
        <w:t xml:space="preserve">בלם </w:t>
      </w:r>
      <w:bookmarkStart w:id="33299" w:name="_ETM_Q83_454169"/>
      <w:bookmarkEnd w:id="33299"/>
      <w:r>
        <w:rPr>
          <w:rFonts w:hint="cs"/>
          <w:rtl/>
        </w:rPr>
        <w:t xml:space="preserve">אחד </w:t>
      </w:r>
      <w:bookmarkStart w:id="33300" w:name="_ETM_Q83_454500"/>
      <w:bookmarkEnd w:id="33300"/>
      <w:r>
        <w:rPr>
          <w:rFonts w:hint="cs"/>
          <w:rtl/>
        </w:rPr>
        <w:t xml:space="preserve">על </w:t>
      </w:r>
      <w:bookmarkStart w:id="33301" w:name="_ETM_Q83_454620"/>
      <w:bookmarkEnd w:id="33301"/>
      <w:r>
        <w:rPr>
          <w:rFonts w:hint="cs"/>
          <w:rtl/>
        </w:rPr>
        <w:t xml:space="preserve">כוחה </w:t>
      </w:r>
      <w:bookmarkStart w:id="33302" w:name="_ETM_Q83_454889"/>
      <w:bookmarkEnd w:id="33302"/>
      <w:r>
        <w:rPr>
          <w:rFonts w:hint="cs"/>
          <w:rtl/>
        </w:rPr>
        <w:t xml:space="preserve">של </w:t>
      </w:r>
      <w:bookmarkStart w:id="33303" w:name="_ETM_Q83_455070"/>
      <w:bookmarkEnd w:id="33303"/>
      <w:r>
        <w:rPr>
          <w:rFonts w:hint="cs"/>
          <w:rtl/>
        </w:rPr>
        <w:t xml:space="preserve">הממשלה, </w:t>
      </w:r>
      <w:bookmarkStart w:id="33304" w:name="_ETM_Q83_456089"/>
      <w:bookmarkEnd w:id="33304"/>
      <w:r>
        <w:rPr>
          <w:rFonts w:hint="cs"/>
          <w:rtl/>
        </w:rPr>
        <w:t xml:space="preserve">ושמו </w:t>
      </w:r>
      <w:bookmarkStart w:id="33305" w:name="_ETM_Q83_456389"/>
      <w:bookmarkEnd w:id="33305"/>
      <w:r>
        <w:rPr>
          <w:rFonts w:hint="cs"/>
          <w:rtl/>
        </w:rPr>
        <w:t xml:space="preserve">בג"ץ. </w:t>
      </w:r>
      <w:bookmarkStart w:id="33306" w:name="_ETM_Q83_457990"/>
      <w:bookmarkEnd w:id="33306"/>
      <w:r>
        <w:rPr>
          <w:rFonts w:hint="cs"/>
          <w:rtl/>
        </w:rPr>
        <w:t xml:space="preserve">אחרי </w:t>
      </w:r>
      <w:bookmarkStart w:id="33307" w:name="_ETM_Q83_458529"/>
      <w:bookmarkEnd w:id="33307"/>
      <w:r>
        <w:rPr>
          <w:rFonts w:hint="cs"/>
          <w:rtl/>
        </w:rPr>
        <w:t xml:space="preserve">ההפיכה </w:t>
      </w:r>
      <w:bookmarkStart w:id="33308" w:name="_ETM_Q83_458949"/>
      <w:bookmarkEnd w:id="33308"/>
      <w:r>
        <w:rPr>
          <w:rFonts w:hint="cs"/>
          <w:rtl/>
        </w:rPr>
        <w:t xml:space="preserve">המשטרית, </w:t>
      </w:r>
      <w:bookmarkStart w:id="33309" w:name="_ETM_Q83_459610"/>
      <w:bookmarkEnd w:id="33309"/>
      <w:r>
        <w:rPr>
          <w:rFonts w:hint="cs"/>
          <w:rtl/>
        </w:rPr>
        <w:t xml:space="preserve">מי </w:t>
      </w:r>
      <w:bookmarkStart w:id="33310" w:name="_ETM_Q83_459759"/>
      <w:bookmarkEnd w:id="33310"/>
      <w:r>
        <w:rPr>
          <w:rFonts w:hint="cs"/>
          <w:rtl/>
        </w:rPr>
        <w:t xml:space="preserve">שישתלט </w:t>
      </w:r>
      <w:bookmarkStart w:id="33311" w:name="_ETM_Q83_461139"/>
      <w:bookmarkEnd w:id="33311"/>
      <w:r>
        <w:rPr>
          <w:rFonts w:hint="cs"/>
          <w:rtl/>
        </w:rPr>
        <w:t xml:space="preserve">על </w:t>
      </w:r>
      <w:bookmarkStart w:id="33312" w:name="_ETM_Q83_461290"/>
      <w:bookmarkEnd w:id="33312"/>
      <w:r>
        <w:rPr>
          <w:rFonts w:hint="cs"/>
          <w:rtl/>
        </w:rPr>
        <w:t xml:space="preserve">בית </w:t>
      </w:r>
      <w:bookmarkStart w:id="33313" w:name="_ETM_Q83_461529"/>
      <w:bookmarkEnd w:id="33313"/>
      <w:r>
        <w:rPr>
          <w:rFonts w:hint="cs"/>
          <w:rtl/>
        </w:rPr>
        <w:t xml:space="preserve">המשפט </w:t>
      </w:r>
      <w:bookmarkStart w:id="33314" w:name="_ETM_Q83_462010"/>
      <w:bookmarkEnd w:id="33314"/>
      <w:r>
        <w:rPr>
          <w:rFonts w:hint="cs"/>
          <w:rtl/>
        </w:rPr>
        <w:t xml:space="preserve">העליון </w:t>
      </w:r>
      <w:bookmarkStart w:id="33315" w:name="_ETM_Q83_462850"/>
      <w:bookmarkEnd w:id="33315"/>
      <w:r>
        <w:rPr>
          <w:rFonts w:hint="cs"/>
          <w:rtl/>
        </w:rPr>
        <w:t xml:space="preserve">הוא </w:t>
      </w:r>
      <w:bookmarkStart w:id="33316" w:name="_ETM_Q83_463000"/>
      <w:bookmarkEnd w:id="33316"/>
      <w:r>
        <w:rPr>
          <w:rFonts w:hint="cs"/>
          <w:rtl/>
        </w:rPr>
        <w:t xml:space="preserve">הממשלה. </w:t>
      </w:r>
      <w:bookmarkStart w:id="33317" w:name="_ETM_Q83_464639"/>
      <w:bookmarkEnd w:id="33317"/>
      <w:r>
        <w:rPr>
          <w:rFonts w:hint="cs"/>
          <w:rtl/>
        </w:rPr>
        <w:t xml:space="preserve">לכן </w:t>
      </w:r>
      <w:bookmarkStart w:id="33318" w:name="_ETM_Q83_465000"/>
      <w:bookmarkEnd w:id="33318"/>
      <w:r>
        <w:rPr>
          <w:rFonts w:hint="cs"/>
          <w:rtl/>
        </w:rPr>
        <w:t xml:space="preserve">אני </w:t>
      </w:r>
      <w:bookmarkStart w:id="33319" w:name="_ETM_Q83_465089"/>
      <w:bookmarkEnd w:id="33319"/>
      <w:r>
        <w:rPr>
          <w:rFonts w:hint="cs"/>
          <w:rtl/>
        </w:rPr>
        <w:t xml:space="preserve">רוצה </w:t>
      </w:r>
      <w:bookmarkStart w:id="33320" w:name="_ETM_Q83_465330"/>
      <w:bookmarkEnd w:id="33320"/>
      <w:r>
        <w:rPr>
          <w:rFonts w:hint="cs"/>
          <w:rtl/>
        </w:rPr>
        <w:t xml:space="preserve">לשאול </w:t>
      </w:r>
      <w:bookmarkStart w:id="33321" w:name="_ETM_Q83_465599"/>
      <w:bookmarkEnd w:id="33321"/>
      <w:r>
        <w:rPr>
          <w:rFonts w:hint="cs"/>
          <w:rtl/>
        </w:rPr>
        <w:t xml:space="preserve">אותך, </w:t>
      </w:r>
      <w:bookmarkStart w:id="33322" w:name="_ETM_Q83_465839"/>
      <w:bookmarkEnd w:id="33322"/>
      <w:r>
        <w:rPr>
          <w:rFonts w:hint="cs"/>
          <w:rtl/>
        </w:rPr>
        <w:t xml:space="preserve">השר </w:t>
      </w:r>
      <w:bookmarkStart w:id="33323" w:name="_ETM_Q83_466080"/>
      <w:bookmarkEnd w:id="33323"/>
      <w:r>
        <w:rPr>
          <w:rFonts w:hint="cs"/>
          <w:rtl/>
        </w:rPr>
        <w:t xml:space="preserve">דיכטר. </w:t>
      </w:r>
      <w:bookmarkStart w:id="33324" w:name="_ETM_Q83_466379"/>
      <w:bookmarkEnd w:id="33324"/>
      <w:r>
        <w:rPr>
          <w:rFonts w:hint="cs"/>
          <w:rtl/>
        </w:rPr>
        <w:t xml:space="preserve">אני </w:t>
      </w:r>
      <w:bookmarkStart w:id="33325" w:name="_ETM_Q83_466560"/>
      <w:bookmarkEnd w:id="33325"/>
      <w:r>
        <w:rPr>
          <w:rFonts w:hint="cs"/>
          <w:rtl/>
        </w:rPr>
        <w:t xml:space="preserve">באמת </w:t>
      </w:r>
      <w:bookmarkStart w:id="33326" w:name="_ETM_Q83_466919"/>
      <w:bookmarkEnd w:id="33326"/>
      <w:r>
        <w:rPr>
          <w:rFonts w:hint="cs"/>
          <w:rtl/>
        </w:rPr>
        <w:t xml:space="preserve">שואל, </w:t>
      </w:r>
      <w:bookmarkStart w:id="33327" w:name="_ETM_Q83_467639"/>
      <w:bookmarkEnd w:id="33327"/>
      <w:r>
        <w:rPr>
          <w:rFonts w:hint="cs"/>
          <w:rtl/>
        </w:rPr>
        <w:t xml:space="preserve">לא </w:t>
      </w:r>
      <w:bookmarkStart w:id="33328" w:name="_ETM_Q83_467789"/>
      <w:bookmarkEnd w:id="33328"/>
      <w:r>
        <w:rPr>
          <w:rFonts w:hint="cs"/>
          <w:rtl/>
        </w:rPr>
        <w:t xml:space="preserve">כדי </w:t>
      </w:r>
      <w:bookmarkStart w:id="33329" w:name="_ETM_Q83_468060"/>
      <w:bookmarkEnd w:id="33329"/>
      <w:r>
        <w:rPr>
          <w:rFonts w:hint="cs"/>
          <w:rtl/>
        </w:rPr>
        <w:t xml:space="preserve">להתריס, </w:t>
      </w:r>
      <w:bookmarkStart w:id="33330" w:name="_ETM_Q83_468930"/>
      <w:bookmarkEnd w:id="33330"/>
      <w:r>
        <w:rPr>
          <w:rFonts w:hint="cs"/>
          <w:rtl/>
        </w:rPr>
        <w:t xml:space="preserve">לא </w:t>
      </w:r>
      <w:bookmarkStart w:id="33331" w:name="_ETM_Q83_469169"/>
      <w:bookmarkEnd w:id="33331"/>
      <w:r>
        <w:rPr>
          <w:rFonts w:hint="cs"/>
          <w:rtl/>
        </w:rPr>
        <w:t xml:space="preserve">כדי </w:t>
      </w:r>
      <w:bookmarkStart w:id="33332" w:name="_ETM_Q83_469440"/>
      <w:bookmarkEnd w:id="33332"/>
      <w:r>
        <w:rPr>
          <w:rFonts w:hint="cs"/>
          <w:rtl/>
        </w:rPr>
        <w:t xml:space="preserve">להטריל, </w:t>
      </w:r>
      <w:bookmarkStart w:id="33333" w:name="_ETM_Q83_470430"/>
      <w:bookmarkEnd w:id="33333"/>
      <w:r>
        <w:rPr>
          <w:rFonts w:hint="cs"/>
          <w:rtl/>
        </w:rPr>
        <w:t xml:space="preserve">כי </w:t>
      </w:r>
      <w:bookmarkStart w:id="33334" w:name="_ETM_Q83_470580"/>
      <w:bookmarkEnd w:id="33334"/>
      <w:r>
        <w:rPr>
          <w:rFonts w:hint="cs"/>
          <w:rtl/>
        </w:rPr>
        <w:t xml:space="preserve">אני </w:t>
      </w:r>
      <w:bookmarkStart w:id="33335" w:name="_ETM_Q83_470699"/>
      <w:bookmarkEnd w:id="33335"/>
      <w:r>
        <w:rPr>
          <w:rFonts w:hint="cs"/>
          <w:rtl/>
        </w:rPr>
        <w:t xml:space="preserve">באמת </w:t>
      </w:r>
      <w:bookmarkStart w:id="33336" w:name="_ETM_Q83_471029"/>
      <w:bookmarkEnd w:id="33336"/>
      <w:r>
        <w:rPr>
          <w:rFonts w:hint="cs"/>
          <w:rtl/>
        </w:rPr>
        <w:t xml:space="preserve">רוצה </w:t>
      </w:r>
      <w:bookmarkStart w:id="33337" w:name="_ETM_Q83_471330"/>
      <w:bookmarkEnd w:id="33337"/>
      <w:r>
        <w:rPr>
          <w:rFonts w:hint="cs"/>
          <w:rtl/>
        </w:rPr>
        <w:t>להבין</w:t>
      </w:r>
      <w:r w:rsidR="00EA50BB">
        <w:rPr>
          <w:rFonts w:hint="cs"/>
          <w:rtl/>
        </w:rPr>
        <w:t>:</w:t>
      </w:r>
      <w:r>
        <w:rPr>
          <w:rFonts w:hint="cs"/>
          <w:rtl/>
        </w:rPr>
        <w:t xml:space="preserve"> </w:t>
      </w:r>
      <w:bookmarkStart w:id="33338" w:name="_ETM_Q83_471810"/>
      <w:bookmarkEnd w:id="33338"/>
      <w:r>
        <w:rPr>
          <w:rFonts w:hint="cs"/>
          <w:rtl/>
        </w:rPr>
        <w:t xml:space="preserve">בתור </w:t>
      </w:r>
      <w:bookmarkStart w:id="33339" w:name="_ETM_Q83_472949"/>
      <w:bookmarkEnd w:id="33339"/>
      <w:r>
        <w:rPr>
          <w:rFonts w:hint="cs"/>
          <w:rtl/>
        </w:rPr>
        <w:t xml:space="preserve">דמוקרט, </w:t>
      </w:r>
      <w:bookmarkStart w:id="33340" w:name="_ETM_Q83_473699"/>
      <w:bookmarkEnd w:id="33340"/>
      <w:r>
        <w:rPr>
          <w:rFonts w:hint="cs"/>
          <w:rtl/>
        </w:rPr>
        <w:t xml:space="preserve">בתור </w:t>
      </w:r>
      <w:bookmarkStart w:id="33341" w:name="_ETM_Q83_473970"/>
      <w:bookmarkEnd w:id="33341"/>
      <w:r>
        <w:rPr>
          <w:rFonts w:hint="cs"/>
          <w:rtl/>
        </w:rPr>
        <w:t xml:space="preserve">מי </w:t>
      </w:r>
      <w:bookmarkStart w:id="33342" w:name="_ETM_Q83_474060"/>
      <w:bookmarkEnd w:id="33342"/>
      <w:r>
        <w:rPr>
          <w:rFonts w:hint="cs"/>
          <w:rtl/>
        </w:rPr>
        <w:t xml:space="preserve">שהיה </w:t>
      </w:r>
      <w:bookmarkStart w:id="33343" w:name="_ETM_Q83_474870"/>
      <w:bookmarkEnd w:id="33343"/>
      <w:r>
        <w:rPr>
          <w:rFonts w:hint="cs"/>
          <w:rtl/>
        </w:rPr>
        <w:t xml:space="preserve">ראש </w:t>
      </w:r>
      <w:bookmarkStart w:id="33344" w:name="_ETM_Q83_475199"/>
      <w:bookmarkEnd w:id="33344"/>
      <w:r>
        <w:rPr>
          <w:rFonts w:hint="cs"/>
          <w:rtl/>
        </w:rPr>
        <w:t xml:space="preserve">השב"כ, </w:t>
      </w:r>
      <w:bookmarkStart w:id="33345" w:name="_ETM_Q83_475710"/>
      <w:bookmarkEnd w:id="33345"/>
      <w:r>
        <w:rPr>
          <w:rFonts w:hint="cs"/>
          <w:rtl/>
        </w:rPr>
        <w:t xml:space="preserve">שאמון </w:t>
      </w:r>
      <w:bookmarkStart w:id="33346" w:name="_ETM_Q83_476220"/>
      <w:bookmarkEnd w:id="33346"/>
      <w:r>
        <w:rPr>
          <w:rFonts w:hint="cs"/>
          <w:rtl/>
        </w:rPr>
        <w:t xml:space="preserve">על </w:t>
      </w:r>
      <w:bookmarkStart w:id="33347" w:name="_ETM_Q83_476310"/>
      <w:bookmarkEnd w:id="33347"/>
      <w:r>
        <w:rPr>
          <w:rFonts w:hint="cs"/>
          <w:rtl/>
        </w:rPr>
        <w:t xml:space="preserve">שמירה </w:t>
      </w:r>
      <w:bookmarkStart w:id="33348" w:name="_ETM_Q83_476729"/>
      <w:bookmarkEnd w:id="33348"/>
      <w:r>
        <w:rPr>
          <w:rFonts w:hint="cs"/>
          <w:rtl/>
        </w:rPr>
        <w:t xml:space="preserve">על </w:t>
      </w:r>
      <w:bookmarkStart w:id="33349" w:name="_ETM_Q83_476820"/>
      <w:bookmarkEnd w:id="33349"/>
      <w:r>
        <w:rPr>
          <w:rFonts w:hint="cs"/>
          <w:rtl/>
        </w:rPr>
        <w:t xml:space="preserve">המנגנונים </w:t>
      </w:r>
      <w:bookmarkStart w:id="33350" w:name="_ETM_Q83_477449"/>
      <w:bookmarkEnd w:id="33350"/>
      <w:r>
        <w:rPr>
          <w:rFonts w:hint="cs"/>
          <w:rtl/>
        </w:rPr>
        <w:t xml:space="preserve">הדמוקרטיים </w:t>
      </w:r>
      <w:bookmarkStart w:id="33351" w:name="_ETM_Q83_478139"/>
      <w:bookmarkEnd w:id="33351"/>
      <w:r>
        <w:rPr>
          <w:rFonts w:hint="cs"/>
          <w:rtl/>
        </w:rPr>
        <w:t xml:space="preserve">במדינת </w:t>
      </w:r>
      <w:bookmarkStart w:id="33352" w:name="_ETM_Q83_478589"/>
      <w:bookmarkEnd w:id="33352"/>
      <w:r>
        <w:rPr>
          <w:rFonts w:hint="cs"/>
          <w:rtl/>
        </w:rPr>
        <w:t xml:space="preserve">ישראל, </w:t>
      </w:r>
      <w:bookmarkStart w:id="33353" w:name="_ETM_Q83_479800"/>
      <w:bookmarkEnd w:id="33353"/>
      <w:r>
        <w:rPr>
          <w:rFonts w:hint="cs"/>
          <w:rtl/>
        </w:rPr>
        <w:t xml:space="preserve">איזה </w:t>
      </w:r>
      <w:bookmarkStart w:id="33354" w:name="_ETM_Q83_480129"/>
      <w:bookmarkEnd w:id="33354"/>
      <w:r>
        <w:rPr>
          <w:rFonts w:hint="cs"/>
          <w:rtl/>
        </w:rPr>
        <w:t xml:space="preserve">בלם </w:t>
      </w:r>
      <w:bookmarkStart w:id="33355" w:name="_ETM_Q83_480490"/>
      <w:bookmarkEnd w:id="33355"/>
      <w:r>
        <w:rPr>
          <w:rFonts w:hint="cs"/>
          <w:rtl/>
        </w:rPr>
        <w:t xml:space="preserve">ייוותר </w:t>
      </w:r>
      <w:bookmarkStart w:id="33356" w:name="_ETM_Q83_480909"/>
      <w:bookmarkEnd w:id="33356"/>
      <w:r>
        <w:rPr>
          <w:rFonts w:hint="cs"/>
          <w:rtl/>
        </w:rPr>
        <w:t xml:space="preserve">פה </w:t>
      </w:r>
      <w:bookmarkStart w:id="33357" w:name="_ETM_Q83_480000"/>
      <w:bookmarkStart w:id="33358" w:name="_ETM_Q83_480089"/>
      <w:bookmarkEnd w:id="33357"/>
      <w:bookmarkEnd w:id="33358"/>
      <w:r>
        <w:rPr>
          <w:rFonts w:hint="cs"/>
          <w:rtl/>
        </w:rPr>
        <w:t xml:space="preserve">על </w:t>
      </w:r>
      <w:bookmarkStart w:id="33359" w:name="_ETM_Q83_479812"/>
      <w:bookmarkEnd w:id="33359"/>
      <w:r>
        <w:rPr>
          <w:rFonts w:hint="cs"/>
          <w:rtl/>
        </w:rPr>
        <w:t xml:space="preserve">כוחה של הממשלה </w:t>
      </w:r>
      <w:bookmarkStart w:id="33360" w:name="_ETM_Q83_480570"/>
      <w:bookmarkStart w:id="33361" w:name="_ETM_Q83_480719"/>
      <w:bookmarkStart w:id="33362" w:name="_ETM_Q83_480779"/>
      <w:bookmarkStart w:id="33363" w:name="_ETM_Q83_481199"/>
      <w:bookmarkStart w:id="33364" w:name="_ETM_Q83_482190"/>
      <w:bookmarkStart w:id="33365" w:name="_ETM_Q83_482310"/>
      <w:bookmarkStart w:id="33366" w:name="_ETM_Q83_482639"/>
      <w:bookmarkStart w:id="33367" w:name="_ETM_Q83_482820"/>
      <w:bookmarkStart w:id="33368" w:name="_ETM_Q83_484170"/>
      <w:bookmarkEnd w:id="33360"/>
      <w:bookmarkEnd w:id="33361"/>
      <w:bookmarkEnd w:id="33362"/>
      <w:bookmarkEnd w:id="33363"/>
      <w:bookmarkEnd w:id="33364"/>
      <w:bookmarkEnd w:id="33365"/>
      <w:bookmarkEnd w:id="33366"/>
      <w:bookmarkEnd w:id="33367"/>
      <w:bookmarkEnd w:id="33368"/>
      <w:r>
        <w:rPr>
          <w:rFonts w:hint="cs"/>
          <w:rtl/>
        </w:rPr>
        <w:t xml:space="preserve">לרמוס </w:t>
      </w:r>
      <w:bookmarkStart w:id="33369" w:name="_ETM_Q83_484680"/>
      <w:bookmarkEnd w:id="33369"/>
      <w:r>
        <w:rPr>
          <w:rFonts w:hint="cs"/>
          <w:rtl/>
        </w:rPr>
        <w:t xml:space="preserve">את </w:t>
      </w:r>
      <w:bookmarkStart w:id="33370" w:name="_ETM_Q83_484740"/>
      <w:bookmarkEnd w:id="33370"/>
      <w:r>
        <w:rPr>
          <w:rFonts w:hint="cs"/>
          <w:rtl/>
        </w:rPr>
        <w:t xml:space="preserve">הזכויות </w:t>
      </w:r>
      <w:bookmarkStart w:id="33371" w:name="_ETM_Q83_485250"/>
      <w:bookmarkEnd w:id="33371"/>
      <w:r>
        <w:rPr>
          <w:rFonts w:hint="cs"/>
          <w:rtl/>
        </w:rPr>
        <w:t>שלנו?</w:t>
      </w:r>
    </w:p>
    <w:p w:rsidR="00CE0D54" w:rsidRDefault="00CE0D54" w:rsidP="00176846">
      <w:pPr>
        <w:rPr>
          <w:rtl/>
        </w:rPr>
      </w:pPr>
    </w:p>
    <w:p w:rsidR="00CE0D54" w:rsidRDefault="00CE0D54" w:rsidP="00EA50BB">
      <w:pPr>
        <w:rPr>
          <w:rtl/>
        </w:rPr>
      </w:pPr>
      <w:bookmarkStart w:id="33372" w:name="_ETM_Q83_486319"/>
      <w:bookmarkEnd w:id="33372"/>
      <w:r>
        <w:rPr>
          <w:rFonts w:hint="cs"/>
          <w:rtl/>
        </w:rPr>
        <w:t xml:space="preserve">אבי, </w:t>
      </w:r>
      <w:bookmarkStart w:id="33373" w:name="_ETM_Q83_487609"/>
      <w:bookmarkEnd w:id="33373"/>
      <w:r>
        <w:rPr>
          <w:rFonts w:hint="cs"/>
          <w:rtl/>
        </w:rPr>
        <w:t xml:space="preserve">אני </w:t>
      </w:r>
      <w:bookmarkStart w:id="33374" w:name="_ETM_Q83_487939"/>
      <w:bookmarkEnd w:id="33374"/>
      <w:r>
        <w:rPr>
          <w:rFonts w:hint="cs"/>
          <w:rtl/>
        </w:rPr>
        <w:t xml:space="preserve">באמת </w:t>
      </w:r>
      <w:bookmarkStart w:id="33375" w:name="_ETM_Q83_488269"/>
      <w:bookmarkEnd w:id="33375"/>
      <w:r>
        <w:rPr>
          <w:rFonts w:hint="cs"/>
          <w:rtl/>
        </w:rPr>
        <w:t xml:space="preserve">שואל, </w:t>
      </w:r>
      <w:bookmarkStart w:id="33376" w:name="_ETM_Q83_488900"/>
      <w:bookmarkEnd w:id="33376"/>
      <w:r>
        <w:rPr>
          <w:rFonts w:hint="cs"/>
          <w:rtl/>
        </w:rPr>
        <w:t xml:space="preserve">לא </w:t>
      </w:r>
      <w:bookmarkStart w:id="33377" w:name="_ETM_Q83_489110"/>
      <w:bookmarkEnd w:id="33377"/>
      <w:r>
        <w:rPr>
          <w:rFonts w:hint="cs"/>
          <w:rtl/>
        </w:rPr>
        <w:t xml:space="preserve">כדי </w:t>
      </w:r>
      <w:bookmarkStart w:id="33378" w:name="_ETM_Q83_489379"/>
      <w:bookmarkEnd w:id="33378"/>
      <w:r>
        <w:rPr>
          <w:rFonts w:hint="cs"/>
          <w:rtl/>
        </w:rPr>
        <w:t xml:space="preserve">להתריס </w:t>
      </w:r>
      <w:bookmarkStart w:id="33379" w:name="_ETM_Q83_489950"/>
      <w:bookmarkEnd w:id="33379"/>
      <w:r>
        <w:rPr>
          <w:rFonts w:hint="cs"/>
          <w:rtl/>
        </w:rPr>
        <w:t xml:space="preserve">ולא </w:t>
      </w:r>
      <w:bookmarkStart w:id="33380" w:name="_ETM_Q83_490160"/>
      <w:bookmarkEnd w:id="33380"/>
      <w:r>
        <w:rPr>
          <w:rFonts w:hint="cs"/>
          <w:rtl/>
        </w:rPr>
        <w:t xml:space="preserve">כדי </w:t>
      </w:r>
      <w:bookmarkStart w:id="33381" w:name="_ETM_Q83_490400"/>
      <w:bookmarkEnd w:id="33381"/>
      <w:r>
        <w:rPr>
          <w:rFonts w:hint="cs"/>
          <w:rtl/>
        </w:rPr>
        <w:t>להטריל</w:t>
      </w:r>
      <w:r w:rsidR="00EA50BB">
        <w:rPr>
          <w:rFonts w:hint="cs"/>
          <w:rtl/>
        </w:rPr>
        <w:t>:</w:t>
      </w:r>
      <w:r>
        <w:rPr>
          <w:rFonts w:hint="cs"/>
          <w:rtl/>
        </w:rPr>
        <w:t xml:space="preserve"> </w:t>
      </w:r>
      <w:bookmarkStart w:id="33382" w:name="_ETM_Q83_491539"/>
      <w:bookmarkEnd w:id="33382"/>
      <w:r>
        <w:rPr>
          <w:rFonts w:hint="cs"/>
          <w:rtl/>
        </w:rPr>
        <w:t xml:space="preserve">מה </w:t>
      </w:r>
      <w:bookmarkStart w:id="33383" w:name="_ETM_Q83_493650"/>
      <w:bookmarkEnd w:id="33383"/>
      <w:r>
        <w:rPr>
          <w:rFonts w:hint="cs"/>
          <w:rtl/>
        </w:rPr>
        <w:t xml:space="preserve">יהיו </w:t>
      </w:r>
      <w:bookmarkStart w:id="33384" w:name="_ETM_Q83_493950"/>
      <w:bookmarkEnd w:id="33384"/>
      <w:r>
        <w:rPr>
          <w:rFonts w:hint="cs"/>
          <w:rtl/>
        </w:rPr>
        <w:t xml:space="preserve">האיזונים, </w:t>
      </w:r>
      <w:bookmarkStart w:id="33385" w:name="_ETM_Q83_494969"/>
      <w:bookmarkEnd w:id="33385"/>
      <w:r>
        <w:rPr>
          <w:rFonts w:hint="cs"/>
          <w:rtl/>
        </w:rPr>
        <w:t xml:space="preserve">מה </w:t>
      </w:r>
      <w:bookmarkStart w:id="33386" w:name="_ETM_Q83_495240"/>
      <w:bookmarkEnd w:id="33386"/>
      <w:r>
        <w:rPr>
          <w:rFonts w:hint="cs"/>
          <w:rtl/>
        </w:rPr>
        <w:t xml:space="preserve">יהיו </w:t>
      </w:r>
      <w:bookmarkStart w:id="33387" w:name="_ETM_Q83_495599"/>
      <w:bookmarkEnd w:id="33387"/>
      <w:r>
        <w:rPr>
          <w:rFonts w:hint="cs"/>
          <w:rtl/>
        </w:rPr>
        <w:t xml:space="preserve">האיזונים </w:t>
      </w:r>
      <w:bookmarkStart w:id="33388" w:name="_ETM_Q83_495990"/>
      <w:bookmarkEnd w:id="33388"/>
      <w:r>
        <w:rPr>
          <w:rFonts w:hint="cs"/>
          <w:rtl/>
        </w:rPr>
        <w:t xml:space="preserve">והבלמים </w:t>
      </w:r>
      <w:bookmarkStart w:id="33389" w:name="_ETM_Q83_496439"/>
      <w:bookmarkEnd w:id="33389"/>
      <w:r>
        <w:rPr>
          <w:rFonts w:hint="cs"/>
          <w:rtl/>
        </w:rPr>
        <w:t xml:space="preserve">שתשאירו </w:t>
      </w:r>
      <w:bookmarkStart w:id="33390" w:name="_ETM_Q83_497130"/>
      <w:bookmarkEnd w:id="33390"/>
      <w:r>
        <w:rPr>
          <w:rFonts w:hint="cs"/>
          <w:rtl/>
        </w:rPr>
        <w:t xml:space="preserve">לדמוקרטיה </w:t>
      </w:r>
      <w:bookmarkStart w:id="33391" w:name="_ETM_Q83_497880"/>
      <w:bookmarkEnd w:id="33391"/>
      <w:r>
        <w:rPr>
          <w:rFonts w:hint="cs"/>
          <w:rtl/>
        </w:rPr>
        <w:t xml:space="preserve">הישראלית </w:t>
      </w:r>
      <w:bookmarkStart w:id="33392" w:name="_ETM_Q83_498960"/>
      <w:bookmarkEnd w:id="33392"/>
      <w:r>
        <w:rPr>
          <w:rFonts w:hint="cs"/>
          <w:rtl/>
        </w:rPr>
        <w:t xml:space="preserve">שיגבילו </w:t>
      </w:r>
      <w:bookmarkStart w:id="33393" w:name="_ETM_Q83_499680"/>
      <w:bookmarkEnd w:id="33393"/>
      <w:r>
        <w:rPr>
          <w:rFonts w:hint="cs"/>
          <w:rtl/>
        </w:rPr>
        <w:t xml:space="preserve">את </w:t>
      </w:r>
      <w:bookmarkStart w:id="33394" w:name="_ETM_Q83_499770"/>
      <w:bookmarkEnd w:id="33394"/>
      <w:r>
        <w:rPr>
          <w:rFonts w:hint="cs"/>
          <w:rtl/>
        </w:rPr>
        <w:t xml:space="preserve">כוחה </w:t>
      </w:r>
      <w:bookmarkStart w:id="33395" w:name="_ETM_Q83_500070"/>
      <w:bookmarkEnd w:id="33395"/>
      <w:r>
        <w:rPr>
          <w:rFonts w:hint="cs"/>
          <w:rtl/>
        </w:rPr>
        <w:t xml:space="preserve">של </w:t>
      </w:r>
      <w:bookmarkStart w:id="33396" w:name="_ETM_Q83_500250"/>
      <w:bookmarkEnd w:id="33396"/>
      <w:r>
        <w:rPr>
          <w:rFonts w:hint="cs"/>
          <w:rtl/>
        </w:rPr>
        <w:t xml:space="preserve">הממשלה? </w:t>
      </w:r>
      <w:bookmarkStart w:id="33397" w:name="_ETM_Q83_501800"/>
      <w:bookmarkEnd w:id="33397"/>
      <w:r>
        <w:rPr>
          <w:rFonts w:hint="cs"/>
          <w:rtl/>
        </w:rPr>
        <w:t xml:space="preserve">מי </w:t>
      </w:r>
      <w:bookmarkStart w:id="33398" w:name="_ETM_Q83_502070"/>
      <w:bookmarkEnd w:id="33398"/>
      <w:r>
        <w:rPr>
          <w:rFonts w:hint="cs"/>
          <w:rtl/>
        </w:rPr>
        <w:t xml:space="preserve">יגן על </w:t>
      </w:r>
      <w:bookmarkStart w:id="33399" w:name="_ETM_Q83_503079"/>
      <w:bookmarkEnd w:id="33399"/>
      <w:r>
        <w:rPr>
          <w:rFonts w:hint="cs"/>
          <w:rtl/>
        </w:rPr>
        <w:t xml:space="preserve">להט"בים, </w:t>
      </w:r>
      <w:bookmarkStart w:id="33400" w:name="_ETM_Q83_504249"/>
      <w:bookmarkEnd w:id="33400"/>
      <w:r>
        <w:rPr>
          <w:rFonts w:hint="cs"/>
          <w:rtl/>
        </w:rPr>
        <w:t xml:space="preserve">על </w:t>
      </w:r>
      <w:bookmarkStart w:id="33401" w:name="_ETM_Q83_504429"/>
      <w:bookmarkEnd w:id="33401"/>
      <w:r>
        <w:rPr>
          <w:rFonts w:hint="cs"/>
          <w:rtl/>
        </w:rPr>
        <w:t xml:space="preserve">נשים, </w:t>
      </w:r>
      <w:bookmarkStart w:id="33402" w:name="_ETM_Q83_505359"/>
      <w:bookmarkEnd w:id="33402"/>
      <w:r>
        <w:rPr>
          <w:rFonts w:hint="cs"/>
          <w:rtl/>
        </w:rPr>
        <w:t xml:space="preserve">על </w:t>
      </w:r>
      <w:bookmarkStart w:id="33403" w:name="_ETM_Q83_505539"/>
      <w:bookmarkEnd w:id="33403"/>
      <w:r>
        <w:rPr>
          <w:rFonts w:hint="cs"/>
          <w:rtl/>
        </w:rPr>
        <w:t xml:space="preserve">מיעוטים, </w:t>
      </w:r>
      <w:bookmarkStart w:id="33404" w:name="_ETM_Q83_507069"/>
      <w:bookmarkEnd w:id="33404"/>
      <w:r>
        <w:rPr>
          <w:rFonts w:hint="cs"/>
          <w:rtl/>
        </w:rPr>
        <w:t xml:space="preserve">מפני </w:t>
      </w:r>
      <w:bookmarkStart w:id="33405" w:name="_ETM_Q83_507550"/>
      <w:bookmarkEnd w:id="33405"/>
      <w:r>
        <w:rPr>
          <w:rFonts w:hint="cs"/>
          <w:rtl/>
        </w:rPr>
        <w:t xml:space="preserve">הדורסנות </w:t>
      </w:r>
      <w:bookmarkStart w:id="33406" w:name="_ETM_Q83_508750"/>
      <w:bookmarkEnd w:id="33406"/>
      <w:r>
        <w:rPr>
          <w:rFonts w:hint="cs"/>
          <w:rtl/>
        </w:rPr>
        <w:t xml:space="preserve">של </w:t>
      </w:r>
      <w:bookmarkStart w:id="33407" w:name="_ETM_Q83_509019"/>
      <w:bookmarkEnd w:id="33407"/>
      <w:r>
        <w:rPr>
          <w:rFonts w:hint="cs"/>
          <w:rtl/>
        </w:rPr>
        <w:t xml:space="preserve">הממשלה? </w:t>
      </w:r>
      <w:bookmarkStart w:id="33408" w:name="_ETM_Q83_511039"/>
      <w:bookmarkEnd w:id="33408"/>
      <w:r>
        <w:rPr>
          <w:rFonts w:hint="cs"/>
          <w:rtl/>
        </w:rPr>
        <w:t xml:space="preserve">אנחנו </w:t>
      </w:r>
      <w:bookmarkStart w:id="33409" w:name="_ETM_Q83_511339"/>
      <w:bookmarkEnd w:id="33409"/>
      <w:r>
        <w:rPr>
          <w:rFonts w:hint="cs"/>
          <w:rtl/>
        </w:rPr>
        <w:t xml:space="preserve">צריכים </w:t>
      </w:r>
      <w:bookmarkStart w:id="33410" w:name="_ETM_Q83_511640"/>
      <w:bookmarkEnd w:id="33410"/>
      <w:r>
        <w:rPr>
          <w:rFonts w:hint="cs"/>
          <w:rtl/>
        </w:rPr>
        <w:t xml:space="preserve">לסמוך </w:t>
      </w:r>
      <w:bookmarkStart w:id="33411" w:name="_ETM_Q83_513100"/>
      <w:bookmarkEnd w:id="33411"/>
      <w:r>
        <w:rPr>
          <w:rFonts w:hint="cs"/>
          <w:rtl/>
        </w:rPr>
        <w:t xml:space="preserve">על </w:t>
      </w:r>
      <w:bookmarkStart w:id="33412" w:name="_ETM_Q83_513370"/>
      <w:bookmarkEnd w:id="33412"/>
      <w:r>
        <w:rPr>
          <w:rFonts w:hint="cs"/>
          <w:rtl/>
        </w:rPr>
        <w:t xml:space="preserve">טוב </w:t>
      </w:r>
      <w:bookmarkStart w:id="33413" w:name="_ETM_Q83_513640"/>
      <w:bookmarkEnd w:id="33413"/>
      <w:r>
        <w:rPr>
          <w:rFonts w:hint="cs"/>
          <w:rtl/>
        </w:rPr>
        <w:t xml:space="preserve">ליבם </w:t>
      </w:r>
      <w:bookmarkStart w:id="33414" w:name="_ETM_Q83_514089"/>
      <w:bookmarkEnd w:id="33414"/>
      <w:r>
        <w:rPr>
          <w:rFonts w:hint="cs"/>
          <w:rtl/>
        </w:rPr>
        <w:t xml:space="preserve">של </w:t>
      </w:r>
      <w:bookmarkStart w:id="33415" w:name="_ETM_Q83_514390"/>
      <w:bookmarkEnd w:id="33415"/>
      <w:r>
        <w:rPr>
          <w:rFonts w:hint="cs"/>
          <w:rtl/>
        </w:rPr>
        <w:t xml:space="preserve">61 </w:t>
      </w:r>
      <w:bookmarkStart w:id="33416" w:name="_ETM_Q83_515110"/>
      <w:bookmarkEnd w:id="33416"/>
      <w:r>
        <w:rPr>
          <w:rFonts w:hint="cs"/>
          <w:rtl/>
        </w:rPr>
        <w:t xml:space="preserve">חברי </w:t>
      </w:r>
      <w:bookmarkStart w:id="33417" w:name="_ETM_Q83_515469"/>
      <w:bookmarkEnd w:id="33417"/>
      <w:r>
        <w:rPr>
          <w:rFonts w:hint="cs"/>
          <w:rtl/>
        </w:rPr>
        <w:t xml:space="preserve">הכנסת? </w:t>
      </w:r>
      <w:bookmarkStart w:id="33418" w:name="_ETM_Q83_516989"/>
      <w:bookmarkEnd w:id="33418"/>
      <w:r>
        <w:rPr>
          <w:rFonts w:hint="cs"/>
          <w:rtl/>
        </w:rPr>
        <w:t xml:space="preserve">אנחנו </w:t>
      </w:r>
      <w:bookmarkStart w:id="33419" w:name="_ETM_Q83_517289"/>
      <w:bookmarkEnd w:id="33419"/>
      <w:r>
        <w:rPr>
          <w:rFonts w:hint="cs"/>
          <w:rtl/>
        </w:rPr>
        <w:t xml:space="preserve">אמורים </w:t>
      </w:r>
      <w:bookmarkStart w:id="33420" w:name="_ETM_Q83_517710"/>
      <w:bookmarkEnd w:id="33420"/>
      <w:r>
        <w:rPr>
          <w:rFonts w:hint="cs"/>
          <w:rtl/>
        </w:rPr>
        <w:t xml:space="preserve">לסמוך </w:t>
      </w:r>
      <w:bookmarkStart w:id="33421" w:name="_ETM_Q83_518250"/>
      <w:bookmarkEnd w:id="33421"/>
      <w:r>
        <w:rPr>
          <w:rFonts w:hint="cs"/>
          <w:rtl/>
        </w:rPr>
        <w:t xml:space="preserve">על </w:t>
      </w:r>
      <w:bookmarkStart w:id="33422" w:name="_ETM_Q83_518339"/>
      <w:bookmarkEnd w:id="33422"/>
      <w:r>
        <w:rPr>
          <w:rFonts w:hint="cs"/>
          <w:rtl/>
        </w:rPr>
        <w:t xml:space="preserve">זה </w:t>
      </w:r>
      <w:bookmarkStart w:id="33423" w:name="_ETM_Q83_518430"/>
      <w:bookmarkStart w:id="33424" w:name="_ETM_Q83_518610"/>
      <w:bookmarkEnd w:id="33423"/>
      <w:bookmarkEnd w:id="33424"/>
      <w:r>
        <w:rPr>
          <w:rFonts w:hint="cs"/>
          <w:rtl/>
        </w:rPr>
        <w:t xml:space="preserve">שתקומו </w:t>
      </w:r>
      <w:bookmarkStart w:id="33425" w:name="_ETM_Q83_518879"/>
      <w:bookmarkEnd w:id="33425"/>
      <w:r>
        <w:rPr>
          <w:rFonts w:hint="cs"/>
          <w:rtl/>
        </w:rPr>
        <w:t xml:space="preserve">בבוקר </w:t>
      </w:r>
      <w:bookmarkStart w:id="33426" w:name="_ETM_Q83_519270"/>
      <w:bookmarkEnd w:id="33426"/>
      <w:r>
        <w:rPr>
          <w:rFonts w:hint="cs"/>
          <w:rtl/>
        </w:rPr>
        <w:t>ותגידו</w:t>
      </w:r>
      <w:r w:rsidR="00EA50BB">
        <w:rPr>
          <w:rFonts w:hint="cs"/>
          <w:rtl/>
        </w:rPr>
        <w:t>:</w:t>
      </w:r>
      <w:r>
        <w:rPr>
          <w:rFonts w:hint="cs"/>
          <w:rtl/>
        </w:rPr>
        <w:t xml:space="preserve"> נראה לנו שנשמור על </w:t>
      </w:r>
      <w:bookmarkStart w:id="33427" w:name="_ETM_Q83_523984"/>
      <w:bookmarkEnd w:id="33427"/>
      <w:r>
        <w:rPr>
          <w:rFonts w:hint="cs"/>
          <w:rtl/>
        </w:rPr>
        <w:t xml:space="preserve">הזכויות שלכם היום </w:t>
      </w:r>
      <w:bookmarkStart w:id="33428" w:name="_ETM_Q83_520829"/>
      <w:bookmarkStart w:id="33429" w:name="_ETM_Q83_521279"/>
      <w:bookmarkStart w:id="33430" w:name="_ETM_Q83_522000"/>
      <w:bookmarkStart w:id="33431" w:name="_ETM_Q83_522089"/>
      <w:bookmarkStart w:id="33432" w:name="_ETM_Q83_522539"/>
      <w:bookmarkStart w:id="33433" w:name="_ETM_Q83_523199"/>
      <w:bookmarkStart w:id="33434" w:name="_ETM_Q83_523350"/>
      <w:bookmarkStart w:id="33435" w:name="_ETM_Q83_523800"/>
      <w:bookmarkEnd w:id="33428"/>
      <w:bookmarkEnd w:id="33429"/>
      <w:bookmarkEnd w:id="33430"/>
      <w:bookmarkEnd w:id="33431"/>
      <w:bookmarkEnd w:id="33432"/>
      <w:bookmarkEnd w:id="33433"/>
      <w:bookmarkEnd w:id="33434"/>
      <w:bookmarkEnd w:id="33435"/>
      <w:r>
        <w:rPr>
          <w:rFonts w:hint="cs"/>
          <w:rtl/>
        </w:rPr>
        <w:t>להיות, לחגוג, ליצור, לחלום, להיות</w:t>
      </w:r>
      <w:r w:rsidR="00EA50BB">
        <w:rPr>
          <w:rFonts w:hint="cs"/>
          <w:rtl/>
        </w:rPr>
        <w:t>?</w:t>
      </w:r>
      <w:r>
        <w:rPr>
          <w:rFonts w:hint="cs"/>
          <w:rtl/>
        </w:rPr>
        <w:t xml:space="preserve"> </w:t>
      </w:r>
      <w:bookmarkStart w:id="33436" w:name="_ETM_Q83_531609"/>
      <w:bookmarkStart w:id="33437" w:name="_ETM_Q83_531797"/>
      <w:bookmarkStart w:id="33438" w:name="_ETM_Q83_531937"/>
      <w:bookmarkStart w:id="33439" w:name="_ETM_Q83_532028"/>
      <w:bookmarkEnd w:id="33436"/>
      <w:bookmarkEnd w:id="33437"/>
      <w:bookmarkEnd w:id="33438"/>
      <w:bookmarkEnd w:id="33439"/>
      <w:r>
        <w:rPr>
          <w:rFonts w:hint="cs"/>
          <w:rtl/>
        </w:rPr>
        <w:t xml:space="preserve">השר דיכטר, </w:t>
      </w:r>
      <w:bookmarkStart w:id="33440" w:name="_ETM_Q83_533428"/>
      <w:bookmarkEnd w:id="33440"/>
      <w:r>
        <w:rPr>
          <w:rFonts w:hint="cs"/>
          <w:rtl/>
        </w:rPr>
        <w:t xml:space="preserve">איזה בלם יישאר פה? </w:t>
      </w:r>
    </w:p>
    <w:p w:rsidR="00CE0D54" w:rsidRDefault="00CE0D54" w:rsidP="00176846">
      <w:pPr>
        <w:rPr>
          <w:rtl/>
        </w:rPr>
      </w:pPr>
    </w:p>
    <w:p w:rsidR="00CE0D54" w:rsidRDefault="00CE0D54" w:rsidP="00176846">
      <w:pPr>
        <w:pStyle w:val="af7"/>
        <w:keepNext/>
        <w:rPr>
          <w:rtl/>
        </w:rPr>
      </w:pPr>
      <w:bookmarkStart w:id="33441" w:name="ET_interruption_6434_29"/>
      <w:r>
        <w:rPr>
          <w:rStyle w:val="TagStyle"/>
          <w:rFonts w:hint="cs"/>
          <w:rtl/>
        </w:rPr>
        <w:t xml:space="preserve"> &lt;&lt; קריאה &gt;&gt; </w:t>
      </w:r>
      <w:r>
        <w:rPr>
          <w:rFonts w:hint="cs"/>
          <w:rtl/>
        </w:rPr>
        <w:t>שר החקלאות ופיתוח הכפר אבי דיכטר:</w:t>
      </w:r>
      <w:r>
        <w:rPr>
          <w:rStyle w:val="TagStyle"/>
          <w:rtl/>
        </w:rPr>
        <w:t xml:space="preserve"> &lt;&lt; קריאה &gt;&gt;</w:t>
      </w:r>
      <w:r>
        <w:rPr>
          <w:rFonts w:hint="cs"/>
          <w:rtl/>
        </w:rPr>
        <w:t xml:space="preserve"> </w:t>
      </w:r>
      <w:bookmarkEnd w:id="33441"/>
    </w:p>
    <w:p w:rsidR="00CE0D54" w:rsidRDefault="00CE0D54" w:rsidP="00DA353E">
      <w:pPr>
        <w:rPr>
          <w:rtl/>
        </w:rPr>
      </w:pPr>
    </w:p>
    <w:p w:rsidR="00CE0D54" w:rsidRDefault="00CE0D54" w:rsidP="00EA50BB">
      <w:pPr>
        <w:rPr>
          <w:rtl/>
        </w:rPr>
      </w:pPr>
      <w:r>
        <w:rPr>
          <w:rFonts w:hint="cs"/>
          <w:rtl/>
        </w:rPr>
        <w:t xml:space="preserve">אני יכול להבטיח לך דבר אחד </w:t>
      </w:r>
      <w:r w:rsidR="00EA50BB">
        <w:rPr>
          <w:rFonts w:hint="eastAsia"/>
          <w:rtl/>
        </w:rPr>
        <w:t xml:space="preserve">– </w:t>
      </w:r>
      <w:r>
        <w:rPr>
          <w:rFonts w:hint="cs"/>
          <w:rtl/>
        </w:rPr>
        <w:t xml:space="preserve">זה ייעשה בצורה הרבה יותר אחראית ממה שנעשה בתקופה </w:t>
      </w:r>
      <w:bookmarkStart w:id="33442" w:name="_ETM_Q83_542998"/>
      <w:bookmarkEnd w:id="33442"/>
      <w:r>
        <w:rPr>
          <w:rFonts w:hint="cs"/>
          <w:rtl/>
        </w:rPr>
        <w:t xml:space="preserve">שלכם, שהפקרתם שטח ריבוני של מדינת ישראל למדינת אויב. </w:t>
      </w:r>
    </w:p>
    <w:p w:rsidR="00CE0D54" w:rsidRDefault="00CE0D54" w:rsidP="00176846">
      <w:pPr>
        <w:rPr>
          <w:rtl/>
        </w:rPr>
      </w:pPr>
    </w:p>
    <w:p w:rsidR="00CE0D54" w:rsidRDefault="00CE0D54" w:rsidP="00176846">
      <w:pPr>
        <w:pStyle w:val="-"/>
        <w:keepNext/>
        <w:rPr>
          <w:rtl/>
        </w:rPr>
      </w:pPr>
      <w:bookmarkStart w:id="33443" w:name="ET_speakercontinue_5787_30"/>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bookmarkEnd w:id="33443"/>
    </w:p>
    <w:p w:rsidR="00CE0D54" w:rsidRDefault="00CE0D54" w:rsidP="00DA353E">
      <w:pPr>
        <w:rPr>
          <w:rtl/>
        </w:rPr>
      </w:pPr>
    </w:p>
    <w:p w:rsidR="00CE0D54" w:rsidRDefault="00CE0D54" w:rsidP="00176846">
      <w:pPr>
        <w:rPr>
          <w:rtl/>
        </w:rPr>
      </w:pPr>
      <w:r>
        <w:rPr>
          <w:rFonts w:hint="cs"/>
          <w:rtl/>
        </w:rPr>
        <w:t xml:space="preserve">איי, השר דיכטר. </w:t>
      </w:r>
    </w:p>
    <w:p w:rsidR="00CE0D54" w:rsidRDefault="00CE0D54" w:rsidP="00176846">
      <w:pPr>
        <w:rPr>
          <w:rtl/>
        </w:rPr>
      </w:pPr>
      <w:bookmarkStart w:id="33444" w:name="_ETM_Q83_544504"/>
      <w:bookmarkStart w:id="33445" w:name="_ETM_Q83_544628"/>
      <w:bookmarkEnd w:id="33444"/>
      <w:bookmarkEnd w:id="33445"/>
    </w:p>
    <w:p w:rsidR="00CE0D54" w:rsidRDefault="00CE0D54" w:rsidP="00176846">
      <w:pPr>
        <w:pStyle w:val="af7"/>
        <w:keepNext/>
        <w:rPr>
          <w:rtl/>
        </w:rPr>
      </w:pPr>
      <w:bookmarkStart w:id="33446" w:name="ET_interruption_6434_31"/>
      <w:r>
        <w:rPr>
          <w:rStyle w:val="TagStyle"/>
          <w:rFonts w:hint="cs"/>
          <w:rtl/>
        </w:rPr>
        <w:t xml:space="preserve"> &lt;&lt; קריאה &gt;&gt; </w:t>
      </w:r>
      <w:r>
        <w:rPr>
          <w:rFonts w:hint="cs"/>
          <w:rtl/>
        </w:rPr>
        <w:t>שר החקלאות ופיתוח הכפר אבי דיכטר:</w:t>
      </w:r>
      <w:r>
        <w:rPr>
          <w:rStyle w:val="TagStyle"/>
          <w:rtl/>
        </w:rPr>
        <w:t xml:space="preserve"> &lt;&lt; קריאה &gt;&gt;</w:t>
      </w:r>
      <w:r>
        <w:rPr>
          <w:rFonts w:hint="cs"/>
          <w:rtl/>
        </w:rPr>
        <w:t xml:space="preserve"> </w:t>
      </w:r>
      <w:bookmarkEnd w:id="33446"/>
    </w:p>
    <w:p w:rsidR="00CE0D54" w:rsidRDefault="00CE0D54" w:rsidP="00DA353E">
      <w:pPr>
        <w:rPr>
          <w:rtl/>
        </w:rPr>
      </w:pPr>
    </w:p>
    <w:p w:rsidR="00CE0D54" w:rsidRDefault="00CE0D54" w:rsidP="00176846">
      <w:pPr>
        <w:rPr>
          <w:rtl/>
        </w:rPr>
      </w:pPr>
      <w:r>
        <w:rPr>
          <w:rFonts w:hint="cs"/>
          <w:rtl/>
        </w:rPr>
        <w:t xml:space="preserve">בלי להביא לדיון בכנסת. </w:t>
      </w:r>
      <w:bookmarkStart w:id="33447" w:name="_ETM_Q83_545343"/>
      <w:bookmarkStart w:id="33448" w:name="_ETM_Q83_545455"/>
      <w:bookmarkEnd w:id="33447"/>
      <w:bookmarkEnd w:id="33448"/>
      <w:r>
        <w:rPr>
          <w:rFonts w:hint="cs"/>
          <w:rtl/>
        </w:rPr>
        <w:t xml:space="preserve">זה יהיה </w:t>
      </w:r>
      <w:bookmarkStart w:id="33449" w:name="_ETM_Q83_552360"/>
      <w:bookmarkEnd w:id="33449"/>
      <w:r>
        <w:rPr>
          <w:rFonts w:hint="cs"/>
          <w:rtl/>
        </w:rPr>
        <w:t xml:space="preserve">לדיראון, לדיראון. </w:t>
      </w:r>
    </w:p>
    <w:p w:rsidR="00CE0D54" w:rsidRDefault="00CE0D54" w:rsidP="00176846">
      <w:pPr>
        <w:rPr>
          <w:rtl/>
        </w:rPr>
      </w:pPr>
    </w:p>
    <w:p w:rsidR="00CE0D54" w:rsidRDefault="00CE0D54" w:rsidP="00176846">
      <w:pPr>
        <w:pStyle w:val="-"/>
        <w:keepNext/>
        <w:rPr>
          <w:rtl/>
        </w:rPr>
      </w:pPr>
      <w:bookmarkStart w:id="33450" w:name="ET_speakercontinue_5787_34"/>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bookmarkEnd w:id="33450"/>
    </w:p>
    <w:p w:rsidR="00CE0D54" w:rsidRDefault="00CE0D54" w:rsidP="00DA353E">
      <w:pPr>
        <w:rPr>
          <w:rtl/>
        </w:rPr>
      </w:pPr>
    </w:p>
    <w:p w:rsidR="00CE0D54" w:rsidRDefault="00CE0D54" w:rsidP="00176846">
      <w:pPr>
        <w:rPr>
          <w:rtl/>
        </w:rPr>
      </w:pPr>
      <w:r>
        <w:rPr>
          <w:rFonts w:hint="cs"/>
          <w:rtl/>
        </w:rPr>
        <w:t xml:space="preserve">השר דיכטר, השר דיכטר. </w:t>
      </w:r>
    </w:p>
    <w:p w:rsidR="00CE0D54" w:rsidRDefault="00CE0D54" w:rsidP="00176846">
      <w:pPr>
        <w:rPr>
          <w:rtl/>
        </w:rPr>
      </w:pPr>
    </w:p>
    <w:p w:rsidR="00CE0D54" w:rsidRDefault="00CE0D54" w:rsidP="00176846">
      <w:pPr>
        <w:pStyle w:val="af7"/>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CE0D54" w:rsidRDefault="00CE0D54" w:rsidP="00DA353E">
      <w:pPr>
        <w:rPr>
          <w:rtl/>
        </w:rPr>
      </w:pPr>
    </w:p>
    <w:p w:rsidR="00CE0D54" w:rsidRDefault="00CE0D54" w:rsidP="00176846">
      <w:pPr>
        <w:rPr>
          <w:rtl/>
        </w:rPr>
      </w:pPr>
      <w:r>
        <w:rPr>
          <w:rFonts w:hint="cs"/>
          <w:rtl/>
        </w:rPr>
        <w:t xml:space="preserve">תבטלו את ההסכם. </w:t>
      </w:r>
      <w:bookmarkStart w:id="33451" w:name="_ETM_Q83_550240"/>
      <w:bookmarkEnd w:id="33451"/>
    </w:p>
    <w:p w:rsidR="00CE0D54" w:rsidRDefault="00CE0D54" w:rsidP="00176846">
      <w:pPr>
        <w:rPr>
          <w:rtl/>
        </w:rPr>
      </w:pPr>
      <w:bookmarkStart w:id="33452" w:name="_ETM_Q83_550385"/>
      <w:bookmarkEnd w:id="33452"/>
    </w:p>
    <w:p w:rsidR="00CE0D54" w:rsidRDefault="00CE0D54" w:rsidP="00176846">
      <w:pPr>
        <w:pStyle w:val="af7"/>
        <w:keepNext/>
        <w:rPr>
          <w:rtl/>
        </w:rPr>
      </w:pPr>
      <w:bookmarkStart w:id="33453" w:name="_ETM_Q83_557620"/>
      <w:bookmarkStart w:id="33454" w:name="_ETM_Q83_557777"/>
      <w:bookmarkStart w:id="33455" w:name="_ETM_Q83_557936"/>
      <w:bookmarkStart w:id="33456" w:name="_ETM_Q83_558078"/>
      <w:bookmarkStart w:id="33457" w:name="ET_interruption_6434_37"/>
      <w:bookmarkEnd w:id="33453"/>
      <w:bookmarkEnd w:id="33454"/>
      <w:bookmarkEnd w:id="33455"/>
      <w:bookmarkEnd w:id="33456"/>
      <w:r>
        <w:rPr>
          <w:rStyle w:val="TagStyle"/>
          <w:rFonts w:hint="cs"/>
          <w:rtl/>
        </w:rPr>
        <w:t xml:space="preserve"> &lt;&lt; קריאה &gt;&gt; </w:t>
      </w:r>
      <w:r>
        <w:rPr>
          <w:rFonts w:hint="cs"/>
          <w:rtl/>
        </w:rPr>
        <w:t>שר החקלאות ופיתוח הכפר אבי דיכטר:</w:t>
      </w:r>
      <w:r>
        <w:rPr>
          <w:rStyle w:val="TagStyle"/>
          <w:rtl/>
        </w:rPr>
        <w:t xml:space="preserve"> &lt;&lt; קריאה &gt;&gt;</w:t>
      </w:r>
      <w:r>
        <w:rPr>
          <w:rFonts w:hint="cs"/>
          <w:rtl/>
        </w:rPr>
        <w:t xml:space="preserve"> </w:t>
      </w:r>
      <w:bookmarkEnd w:id="33457"/>
    </w:p>
    <w:p w:rsidR="00CE0D54" w:rsidRDefault="00CE0D54" w:rsidP="00DA353E">
      <w:pPr>
        <w:rPr>
          <w:rtl/>
        </w:rPr>
      </w:pPr>
    </w:p>
    <w:p w:rsidR="00CE0D54" w:rsidRDefault="00CE0D54" w:rsidP="00176846">
      <w:pPr>
        <w:rPr>
          <w:rtl/>
        </w:rPr>
      </w:pPr>
      <w:r>
        <w:rPr>
          <w:rFonts w:hint="cs"/>
          <w:rtl/>
        </w:rPr>
        <w:t xml:space="preserve">אתה יודע </w:t>
      </w:r>
      <w:r w:rsidR="00DA353E">
        <w:rPr>
          <w:rFonts w:hint="cs"/>
          <w:rtl/>
        </w:rPr>
        <w:t>– – –</w:t>
      </w:r>
      <w:r>
        <w:rPr>
          <w:rFonts w:hint="cs"/>
          <w:rtl/>
        </w:rPr>
        <w:t xml:space="preserve"> </w:t>
      </w:r>
    </w:p>
    <w:p w:rsidR="00CE0D54" w:rsidRDefault="00CE0D54" w:rsidP="00176846">
      <w:pPr>
        <w:rPr>
          <w:rtl/>
        </w:rPr>
      </w:pPr>
      <w:bookmarkStart w:id="33458" w:name="_ETM_Q83_559204"/>
      <w:bookmarkStart w:id="33459" w:name="_ETM_Q83_559337"/>
      <w:bookmarkEnd w:id="33458"/>
      <w:bookmarkEnd w:id="33459"/>
    </w:p>
    <w:p w:rsidR="00CE0D54" w:rsidRDefault="00CE0D54" w:rsidP="00176846">
      <w:pPr>
        <w:pStyle w:val="-"/>
        <w:keepNext/>
        <w:rPr>
          <w:rtl/>
        </w:rPr>
      </w:pPr>
      <w:bookmarkStart w:id="33460" w:name="ET_speakercontinue_5787_38"/>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bookmarkEnd w:id="33460"/>
    </w:p>
    <w:p w:rsidR="00CE0D54" w:rsidRDefault="00CE0D54" w:rsidP="00DA353E">
      <w:pPr>
        <w:rPr>
          <w:rtl/>
        </w:rPr>
      </w:pPr>
    </w:p>
    <w:p w:rsidR="00CE0D54" w:rsidRDefault="00CE0D54" w:rsidP="00176846">
      <w:pPr>
        <w:rPr>
          <w:rtl/>
        </w:rPr>
      </w:pPr>
      <w:r>
        <w:rPr>
          <w:rFonts w:hint="cs"/>
          <w:rtl/>
        </w:rPr>
        <w:t xml:space="preserve">השר דיכטר, אתה עושה, אתה עושה </w:t>
      </w:r>
      <w:r w:rsidR="00DA353E">
        <w:rPr>
          <w:rFonts w:hint="cs"/>
          <w:rtl/>
        </w:rPr>
        <w:t>– – –</w:t>
      </w:r>
      <w:r>
        <w:rPr>
          <w:rFonts w:hint="cs"/>
          <w:rtl/>
        </w:rPr>
        <w:t xml:space="preserve"> </w:t>
      </w:r>
    </w:p>
    <w:p w:rsidR="00CE0D54" w:rsidRDefault="00CE0D54" w:rsidP="00176846">
      <w:pPr>
        <w:rPr>
          <w:rt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rPr>
      </w:pPr>
    </w:p>
    <w:p w:rsidR="00CE0D54" w:rsidRDefault="00CE0D54" w:rsidP="00176846">
      <w:pPr>
        <w:rPr>
          <w:rtl/>
        </w:rPr>
      </w:pPr>
      <w:r>
        <w:rPr>
          <w:rFonts w:hint="cs"/>
          <w:rtl/>
        </w:rPr>
        <w:t xml:space="preserve">רגע, אתה ביקשת ממנו </w:t>
      </w:r>
      <w:bookmarkStart w:id="33461" w:name="_ETM_Q83_561733"/>
      <w:bookmarkEnd w:id="33461"/>
      <w:r>
        <w:rPr>
          <w:rFonts w:hint="cs"/>
          <w:rtl/>
        </w:rPr>
        <w:t xml:space="preserve">כאחראי לתת תשובה, וכשהוא נותן לך את התשובה, אתה כבר מבטל את זה. </w:t>
      </w:r>
    </w:p>
    <w:p w:rsidR="00CE0D54" w:rsidRDefault="00CE0D54" w:rsidP="00176846">
      <w:pPr>
        <w:rPr>
          <w:rtl/>
        </w:rPr>
      </w:pPr>
      <w:bookmarkStart w:id="33462" w:name="_ETM_Q83_560593"/>
      <w:bookmarkStart w:id="33463" w:name="_ETM_Q83_560627"/>
      <w:bookmarkEnd w:id="33462"/>
      <w:bookmarkEnd w:id="33463"/>
    </w:p>
    <w:p w:rsidR="00CE0D54" w:rsidRDefault="00CE0D54" w:rsidP="00176846">
      <w:pPr>
        <w:pStyle w:val="-"/>
        <w:keepNext/>
        <w:rPr>
          <w:rtl/>
        </w:rPr>
      </w:pPr>
      <w:bookmarkStart w:id="33464" w:name="ET_speakercontinue_5787_40"/>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bookmarkEnd w:id="33464"/>
    </w:p>
    <w:p w:rsidR="00CE0D54" w:rsidRDefault="00CE0D54" w:rsidP="00DA353E">
      <w:pPr>
        <w:rPr>
          <w:rtl/>
        </w:rPr>
      </w:pPr>
    </w:p>
    <w:p w:rsidR="00CE0D54" w:rsidRDefault="00CE0D54" w:rsidP="00DA353E">
      <w:pPr>
        <w:rPr>
          <w:rtl/>
        </w:rPr>
      </w:pPr>
      <w:bookmarkStart w:id="33465" w:name="_ETM_Q83_562443"/>
      <w:bookmarkEnd w:id="33465"/>
      <w:r w:rsidRPr="00BC4F3F">
        <w:rPr>
          <w:rFonts w:hint="cs"/>
          <w:rtl/>
        </w:rPr>
        <w:t>לא. כי הוא עושה ווטאבאוטיזם.</w:t>
      </w:r>
      <w:r>
        <w:rPr>
          <w:rFonts w:hint="cs"/>
          <w:rtl/>
        </w:rPr>
        <w:t xml:space="preserve"> </w:t>
      </w:r>
      <w:bookmarkStart w:id="33466" w:name="_ETM_Q83_563052"/>
      <w:bookmarkEnd w:id="33466"/>
    </w:p>
    <w:p w:rsidR="00CE0D54" w:rsidRDefault="00CE0D54" w:rsidP="00176846">
      <w:pPr>
        <w:rPr>
          <w:rtl/>
        </w:rPr>
      </w:pPr>
      <w:bookmarkStart w:id="33467" w:name="_ETM_Q83_563166"/>
      <w:bookmarkEnd w:id="33467"/>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rPr>
      </w:pPr>
    </w:p>
    <w:p w:rsidR="00CE0D54" w:rsidRDefault="00CE0D54" w:rsidP="00EA50BB">
      <w:pPr>
        <w:rPr>
          <w:rtl/>
        </w:rPr>
      </w:pPr>
      <w:bookmarkStart w:id="33468" w:name="_ETM_Q83_565142"/>
      <w:bookmarkEnd w:id="33468"/>
      <w:r>
        <w:rPr>
          <w:rFonts w:hint="cs"/>
          <w:rtl/>
        </w:rPr>
        <w:t>או שאתה מכבד את דעתו באמת, כמי שהיה ראש השב"כ, או שאתה אומר</w:t>
      </w:r>
      <w:r w:rsidR="00EA50BB">
        <w:rPr>
          <w:rFonts w:hint="cs"/>
          <w:rtl/>
        </w:rPr>
        <w:t>:</w:t>
      </w:r>
      <w:r>
        <w:rPr>
          <w:rFonts w:hint="cs"/>
          <w:rtl/>
        </w:rPr>
        <w:t xml:space="preserve"> אם התשובה נוחה לי אז אני </w:t>
      </w:r>
      <w:r w:rsidR="00DA353E">
        <w:rPr>
          <w:rFonts w:hint="cs"/>
          <w:rtl/>
        </w:rPr>
        <w:t>– – –</w:t>
      </w:r>
      <w:r>
        <w:rPr>
          <w:rFonts w:hint="cs"/>
          <w:rtl/>
        </w:rPr>
        <w:t xml:space="preserve"> </w:t>
      </w:r>
    </w:p>
    <w:p w:rsidR="00CE0D54" w:rsidRDefault="00CE0D54" w:rsidP="00DA353E">
      <w:pPr>
        <w:rPr>
          <w:rtl/>
        </w:rPr>
      </w:pPr>
    </w:p>
    <w:p w:rsidR="00CE0D54" w:rsidRDefault="00CE0D54" w:rsidP="00176846">
      <w:pPr>
        <w:pStyle w:val="-"/>
        <w:keepNext/>
        <w:rPr>
          <w:rtl/>
        </w:rPr>
      </w:pPr>
      <w:bookmarkStart w:id="33469" w:name="ET_speakercontinue_5787_43"/>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bookmarkEnd w:id="33469"/>
    </w:p>
    <w:p w:rsidR="00CE0D54" w:rsidRDefault="00CE0D54" w:rsidP="00DA353E">
      <w:pPr>
        <w:rPr>
          <w:rtl/>
        </w:rPr>
      </w:pPr>
    </w:p>
    <w:p w:rsidR="00CE0D54" w:rsidRDefault="00CE0D54" w:rsidP="00176846">
      <w:pPr>
        <w:rPr>
          <w:rtl/>
        </w:rPr>
      </w:pPr>
      <w:r>
        <w:rPr>
          <w:rFonts w:hint="cs"/>
          <w:rtl/>
        </w:rPr>
        <w:t xml:space="preserve">אני לגמרי מכבד את השר דיכטר. אבל השר </w:t>
      </w:r>
      <w:r w:rsidR="00DA353E">
        <w:rPr>
          <w:rFonts w:hint="cs"/>
          <w:rtl/>
        </w:rPr>
        <w:t>– – –</w:t>
      </w:r>
      <w:r>
        <w:rPr>
          <w:rFonts w:hint="cs"/>
          <w:rtl/>
        </w:rPr>
        <w:t xml:space="preserve"> </w:t>
      </w:r>
    </w:p>
    <w:p w:rsidR="00CE0D54" w:rsidRDefault="00CE0D54" w:rsidP="00176846">
      <w:pPr>
        <w:rPr>
          <w:rt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rPr>
      </w:pPr>
    </w:p>
    <w:p w:rsidR="00CE0D54" w:rsidRDefault="00CE0D54" w:rsidP="00176846">
      <w:pPr>
        <w:rPr>
          <w:rtl/>
        </w:rPr>
      </w:pPr>
      <w:r>
        <w:rPr>
          <w:rFonts w:hint="cs"/>
          <w:rtl/>
        </w:rPr>
        <w:t xml:space="preserve">משפט לסיכום. </w:t>
      </w:r>
    </w:p>
    <w:p w:rsidR="00CE0D54" w:rsidRDefault="00CE0D54" w:rsidP="00176846">
      <w:pPr>
        <w:rPr>
          <w:rtl/>
        </w:rPr>
      </w:pPr>
    </w:p>
    <w:p w:rsidR="00CE0D54" w:rsidRDefault="00CE0D54" w:rsidP="00176846">
      <w:pPr>
        <w:pStyle w:val="-"/>
        <w:keepNext/>
        <w:rPr>
          <w:rtl/>
        </w:rPr>
      </w:pPr>
      <w:bookmarkStart w:id="33470" w:name="ET_speakercontinue_5787_45"/>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bookmarkEnd w:id="33470"/>
    </w:p>
    <w:p w:rsidR="00CE0D54" w:rsidRDefault="00CE0D54" w:rsidP="00DA353E">
      <w:pPr>
        <w:rPr>
          <w:rtl/>
        </w:rPr>
      </w:pPr>
    </w:p>
    <w:p w:rsidR="00CE0D54" w:rsidRDefault="00CE0D54" w:rsidP="00176846">
      <w:pPr>
        <w:rPr>
          <w:rtl/>
        </w:rPr>
      </w:pPr>
      <w:r w:rsidRPr="00BC4F3F">
        <w:rPr>
          <w:rFonts w:hint="cs"/>
          <w:rtl/>
        </w:rPr>
        <w:t xml:space="preserve">השר, התרבות של הווטאבאוטיזם הזה </w:t>
      </w:r>
      <w:bookmarkStart w:id="33471" w:name="_ETM_Q83_579098"/>
      <w:bookmarkEnd w:id="33471"/>
      <w:r w:rsidRPr="00BC4F3F">
        <w:rPr>
          <w:rFonts w:hint="cs"/>
          <w:rtl/>
        </w:rPr>
        <w:t xml:space="preserve">היא לא מתאימה. אתה יודע, חצי מיליון איש יוצאים לרחובות </w:t>
      </w:r>
      <w:r w:rsidR="00DA353E">
        <w:rPr>
          <w:rFonts w:hint="cs"/>
          <w:rtl/>
        </w:rPr>
        <w:t>– – –</w:t>
      </w:r>
      <w:r>
        <w:rPr>
          <w:rFonts w:hint="cs"/>
          <w:rtl/>
        </w:rPr>
        <w:t xml:space="preserve"> </w:t>
      </w:r>
    </w:p>
    <w:p w:rsidR="00CE0D54" w:rsidRDefault="00CE0D54" w:rsidP="00176846">
      <w:pPr>
        <w:rPr>
          <w:rt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rPr>
      </w:pPr>
    </w:p>
    <w:p w:rsidR="00CE0D54" w:rsidRDefault="00CE0D54" w:rsidP="00176846">
      <w:pPr>
        <w:rPr>
          <w:rtl/>
        </w:rPr>
      </w:pPr>
      <w:r>
        <w:rPr>
          <w:rFonts w:hint="cs"/>
          <w:rtl/>
        </w:rPr>
        <w:t xml:space="preserve">בעיני המתבונן. </w:t>
      </w:r>
      <w:bookmarkStart w:id="33472" w:name="_ETM_Q83_581378"/>
      <w:bookmarkEnd w:id="33472"/>
    </w:p>
    <w:p w:rsidR="00CE0D54" w:rsidRDefault="00CE0D54" w:rsidP="00176846">
      <w:pPr>
        <w:rPr>
          <w:rtl/>
        </w:rPr>
      </w:pPr>
      <w:bookmarkStart w:id="33473" w:name="_ETM_Q83_581525"/>
      <w:bookmarkEnd w:id="33473"/>
    </w:p>
    <w:p w:rsidR="00CE0D54" w:rsidRDefault="00CE0D54" w:rsidP="00176846">
      <w:pPr>
        <w:pStyle w:val="-"/>
        <w:keepNext/>
        <w:rPr>
          <w:rtl/>
        </w:rPr>
      </w:pPr>
      <w:bookmarkStart w:id="33474" w:name="ET_speakercontinue_5787_47"/>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bookmarkEnd w:id="33474"/>
    </w:p>
    <w:p w:rsidR="00CE0D54" w:rsidRDefault="00CE0D54" w:rsidP="00DA353E">
      <w:pPr>
        <w:rPr>
          <w:rtl/>
        </w:rPr>
      </w:pPr>
    </w:p>
    <w:p w:rsidR="00CE0D54" w:rsidRDefault="00CE0D54" w:rsidP="00EA50BB">
      <w:pPr>
        <w:rPr>
          <w:rtl/>
        </w:rPr>
      </w:pPr>
      <w:bookmarkStart w:id="33475" w:name="_ETM_Q83_583638"/>
      <w:bookmarkEnd w:id="33475"/>
      <w:r>
        <w:rPr>
          <w:rFonts w:hint="cs"/>
          <w:rtl/>
        </w:rPr>
        <w:t xml:space="preserve">חצי מיליון איש יוצאים לרחובות, </w:t>
      </w:r>
      <w:bookmarkStart w:id="33476" w:name="_ETM_Q83_590911"/>
      <w:bookmarkEnd w:id="33476"/>
      <w:r>
        <w:rPr>
          <w:rFonts w:hint="cs"/>
          <w:rtl/>
        </w:rPr>
        <w:t>מאות א</w:t>
      </w:r>
      <w:r w:rsidR="00EA50BB">
        <w:rPr>
          <w:rFonts w:hint="cs"/>
          <w:rtl/>
        </w:rPr>
        <w:t>לפים</w:t>
      </w:r>
      <w:r>
        <w:rPr>
          <w:rFonts w:hint="cs"/>
          <w:rtl/>
        </w:rPr>
        <w:t xml:space="preserve"> יוצאים שבוע אחר שבוע. </w:t>
      </w:r>
    </w:p>
    <w:p w:rsidR="00CE0D54" w:rsidRDefault="00CE0D54" w:rsidP="00176846">
      <w:pPr>
        <w:rPr>
          <w:rtl/>
        </w:rPr>
      </w:pPr>
    </w:p>
    <w:p w:rsidR="00CE0D54" w:rsidRDefault="00CE0D54" w:rsidP="00176846">
      <w:pPr>
        <w:pStyle w:val="af8"/>
        <w:keepNext/>
        <w:rPr>
          <w:rtl/>
        </w:rPr>
      </w:pPr>
      <w:bookmarkStart w:id="33477" w:name="ET_yor_6488_48"/>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33477"/>
    </w:p>
    <w:p w:rsidR="00CE0D54" w:rsidRDefault="00CE0D54" w:rsidP="00DA353E">
      <w:pPr>
        <w:rPr>
          <w:rtl/>
        </w:rPr>
      </w:pPr>
    </w:p>
    <w:p w:rsidR="00CE0D54" w:rsidRDefault="00CE0D54" w:rsidP="00176846">
      <w:pPr>
        <w:rPr>
          <w:rtl/>
        </w:rPr>
      </w:pPr>
      <w:r>
        <w:rPr>
          <w:rFonts w:hint="cs"/>
          <w:rtl/>
        </w:rPr>
        <w:t xml:space="preserve">תודה. </w:t>
      </w:r>
    </w:p>
    <w:p w:rsidR="00CE0D54" w:rsidRDefault="00CE0D54" w:rsidP="00176846">
      <w:pPr>
        <w:rPr>
          <w:rtl/>
        </w:rPr>
      </w:pPr>
    </w:p>
    <w:p w:rsidR="00CE0D54" w:rsidRDefault="00CE0D54" w:rsidP="00176846">
      <w:pPr>
        <w:pStyle w:val="-"/>
        <w:keepNext/>
        <w:rPr>
          <w:rtl/>
        </w:rPr>
      </w:pPr>
      <w:bookmarkStart w:id="33478" w:name="ET_speakercontinue_5787_49"/>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bookmarkEnd w:id="33478"/>
    </w:p>
    <w:p w:rsidR="00CE0D54" w:rsidRDefault="00CE0D54" w:rsidP="00DA353E">
      <w:pPr>
        <w:rPr>
          <w:rtl/>
        </w:rPr>
      </w:pPr>
    </w:p>
    <w:p w:rsidR="00CE0D54" w:rsidRDefault="00CE0D54" w:rsidP="00EA50BB">
      <w:pPr>
        <w:rPr>
          <w:rtl/>
        </w:rPr>
      </w:pPr>
      <w:r>
        <w:rPr>
          <w:rFonts w:hint="cs"/>
          <w:rtl/>
        </w:rPr>
        <w:t xml:space="preserve">אני באמת לא </w:t>
      </w:r>
      <w:bookmarkStart w:id="33479" w:name="_ETM_Q83_593613"/>
      <w:bookmarkEnd w:id="33479"/>
      <w:r>
        <w:rPr>
          <w:rFonts w:hint="cs"/>
          <w:rtl/>
        </w:rPr>
        <w:t>מצליח למצוא תשובה. הבלם שאתה נותן לי הוא מה</w:t>
      </w:r>
      <w:bookmarkStart w:id="33480" w:name="_ETM_Q83_598209"/>
      <w:bookmarkEnd w:id="33480"/>
      <w:r>
        <w:rPr>
          <w:rFonts w:hint="cs"/>
          <w:rtl/>
        </w:rPr>
        <w:t xml:space="preserve"> שעשינו עם הסכם הגז עם לבנון, הבין-לאומי? בעיניי הוא </w:t>
      </w:r>
      <w:bookmarkStart w:id="33481" w:name="_ETM_Q83_599885"/>
      <w:bookmarkEnd w:id="33481"/>
      <w:r>
        <w:rPr>
          <w:rFonts w:hint="cs"/>
          <w:rtl/>
        </w:rPr>
        <w:t>היה הסכם מצוין. אני ישבתי ב</w:t>
      </w:r>
      <w:r w:rsidR="00EA50BB">
        <w:rPr>
          <w:rFonts w:hint="cs"/>
          <w:rtl/>
        </w:rPr>
        <w:t>כמה</w:t>
      </w:r>
      <w:r>
        <w:rPr>
          <w:rFonts w:hint="cs"/>
          <w:rtl/>
        </w:rPr>
        <w:t xml:space="preserve"> דיונים בוועדת חוץ וביטחון </w:t>
      </w:r>
      <w:bookmarkStart w:id="33482" w:name="_ETM_Q83_607799"/>
      <w:bookmarkEnd w:id="33482"/>
      <w:r w:rsidR="00EA50BB">
        <w:rPr>
          <w:rFonts w:hint="eastAsia"/>
          <w:rtl/>
        </w:rPr>
        <w:t xml:space="preserve">– </w:t>
      </w:r>
      <w:r>
        <w:rPr>
          <w:rFonts w:hint="cs"/>
          <w:rtl/>
        </w:rPr>
        <w:t>ראש השב"כ</w:t>
      </w:r>
      <w:bookmarkStart w:id="33483" w:name="_ETM_Q83_609882"/>
      <w:bookmarkStart w:id="33484" w:name="_ETM_Q83_610010"/>
      <w:bookmarkEnd w:id="33483"/>
      <w:bookmarkEnd w:id="33484"/>
      <w:r>
        <w:rPr>
          <w:rFonts w:hint="cs"/>
          <w:rtl/>
        </w:rPr>
        <w:t xml:space="preserve">, הרמטכ"ל. מה הקשר בין זה לבין בלם </w:t>
      </w:r>
      <w:bookmarkStart w:id="33485" w:name="_ETM_Q83_613255"/>
      <w:bookmarkEnd w:id="33485"/>
      <w:r>
        <w:rPr>
          <w:rFonts w:hint="cs"/>
          <w:rtl/>
        </w:rPr>
        <w:t>אחד שייוותר על כוחה של הממשלה אחרי ההפיכה המשטרית</w:t>
      </w:r>
      <w:r w:rsidR="00EA50BB">
        <w:rPr>
          <w:rFonts w:hint="cs"/>
          <w:rtl/>
        </w:rPr>
        <w:t>?</w:t>
      </w:r>
      <w:r>
        <w:rPr>
          <w:rFonts w:hint="cs"/>
          <w:rtl/>
        </w:rPr>
        <w:t xml:space="preserve"> מה </w:t>
      </w:r>
      <w:bookmarkStart w:id="33486" w:name="_ETM_Q83_618354"/>
      <w:bookmarkEnd w:id="33486"/>
      <w:r>
        <w:rPr>
          <w:rFonts w:hint="cs"/>
          <w:rtl/>
        </w:rPr>
        <w:t>הקשר?</w:t>
      </w:r>
      <w:bookmarkStart w:id="33487" w:name="_ETM_Q83_619533"/>
      <w:bookmarkEnd w:id="33487"/>
    </w:p>
    <w:p w:rsidR="00CE0D54" w:rsidRDefault="00CE0D54" w:rsidP="00176846">
      <w:pPr>
        <w:rPr>
          <w:rtl/>
        </w:rPr>
      </w:pPr>
      <w:bookmarkStart w:id="33488" w:name="_ETM_Q83_619665"/>
      <w:bookmarkEnd w:id="33488"/>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rPr>
      </w:pPr>
    </w:p>
    <w:p w:rsidR="00CE0D54" w:rsidRDefault="00CE0D54" w:rsidP="00176846">
      <w:pPr>
        <w:rPr>
          <w:rtl/>
        </w:rPr>
      </w:pPr>
      <w:r>
        <w:rPr>
          <w:rFonts w:hint="cs"/>
          <w:rtl/>
        </w:rPr>
        <w:t xml:space="preserve">תודה רבה. </w:t>
      </w:r>
    </w:p>
    <w:p w:rsidR="00CE0D54" w:rsidRDefault="00CE0D54" w:rsidP="00176846">
      <w:pPr>
        <w:rPr>
          <w:rtl/>
        </w:rPr>
      </w:pPr>
    </w:p>
    <w:p w:rsidR="00CE0D54" w:rsidRDefault="00CE0D54" w:rsidP="00176846">
      <w:pPr>
        <w:pStyle w:val="af7"/>
        <w:keepNext/>
        <w:rPr>
          <w:rtl/>
        </w:rPr>
      </w:pPr>
      <w:bookmarkStart w:id="33489" w:name="ET_interruption_6434_51"/>
      <w:r>
        <w:rPr>
          <w:rStyle w:val="TagStyle"/>
          <w:rFonts w:hint="cs"/>
          <w:rtl/>
        </w:rPr>
        <w:t xml:space="preserve"> &lt;&lt; קריאה &gt;&gt; </w:t>
      </w:r>
      <w:r>
        <w:rPr>
          <w:rFonts w:hint="cs"/>
          <w:rtl/>
        </w:rPr>
        <w:t>שר החקלאות ופיתוח הכפר אבי דיכטר:</w:t>
      </w:r>
      <w:r>
        <w:rPr>
          <w:rStyle w:val="TagStyle"/>
          <w:rtl/>
        </w:rPr>
        <w:t xml:space="preserve"> &lt;&lt; קריאה &gt;&gt;</w:t>
      </w:r>
      <w:r>
        <w:rPr>
          <w:rFonts w:hint="cs"/>
          <w:rtl/>
        </w:rPr>
        <w:t xml:space="preserve"> </w:t>
      </w:r>
      <w:bookmarkEnd w:id="33489"/>
    </w:p>
    <w:p w:rsidR="00CE0D54" w:rsidRDefault="00CE0D54" w:rsidP="00DA353E">
      <w:pPr>
        <w:rPr>
          <w:rtl/>
        </w:rPr>
      </w:pPr>
    </w:p>
    <w:p w:rsidR="00CE0D54" w:rsidRDefault="00DA353E" w:rsidP="00176846">
      <w:pPr>
        <w:rPr>
          <w:rtl/>
        </w:rPr>
      </w:pPr>
      <w:r>
        <w:rPr>
          <w:rFonts w:hint="cs"/>
          <w:rtl/>
        </w:rPr>
        <w:t>– – –</w:t>
      </w:r>
      <w:r w:rsidR="00CE0D54">
        <w:rPr>
          <w:rFonts w:hint="cs"/>
          <w:rtl/>
        </w:rPr>
        <w:t xml:space="preserve"> יותר חזקה, יותר אמינה, יותר אמיתית</w:t>
      </w:r>
      <w:bookmarkStart w:id="33490" w:name="_ETM_Q83_624177"/>
      <w:bookmarkEnd w:id="33490"/>
      <w:r w:rsidR="00CE0D54">
        <w:rPr>
          <w:rFonts w:hint="cs"/>
          <w:rtl/>
        </w:rPr>
        <w:t xml:space="preserve"> מהפקרת שטח ריבוני למסירה למדינת אויב. </w:t>
      </w:r>
    </w:p>
    <w:p w:rsidR="00CE0D54" w:rsidRDefault="00CE0D54" w:rsidP="00176846">
      <w:bookmarkStart w:id="33491" w:name="_ETM_Q83_628439"/>
      <w:bookmarkStart w:id="33492" w:name="_ETM_Q83_628626"/>
      <w:bookmarkEnd w:id="33491"/>
      <w:bookmarkEnd w:id="33492"/>
    </w:p>
    <w:p w:rsidR="00CE0D54" w:rsidRDefault="00CE0D54" w:rsidP="00176846">
      <w:pPr>
        <w:pStyle w:val="af8"/>
        <w:keepNext/>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rPr>
      </w:pPr>
    </w:p>
    <w:p w:rsidR="00CE0D54" w:rsidRDefault="00CE0D54" w:rsidP="00DA353E">
      <w:pPr>
        <w:rPr>
          <w:rtl/>
        </w:rPr>
      </w:pPr>
      <w:r>
        <w:rPr>
          <w:rFonts w:hint="cs"/>
          <w:rtl/>
        </w:rPr>
        <w:t xml:space="preserve">חבר הכנסת יוראי, יהיו לך עוד הזדמנויות במשך היום. </w:t>
      </w:r>
    </w:p>
    <w:p w:rsidR="00CE0D54" w:rsidRDefault="00CE0D54" w:rsidP="00176846">
      <w:pPr>
        <w:rPr>
          <w:rtl/>
        </w:rPr>
      </w:pPr>
    </w:p>
    <w:p w:rsidR="00CE0D54" w:rsidRDefault="00CE0D54" w:rsidP="00176846">
      <w:pPr>
        <w:pStyle w:val="-"/>
        <w:keepNext/>
        <w:rPr>
          <w:rtl/>
        </w:rPr>
      </w:pPr>
      <w:bookmarkStart w:id="33493" w:name="ET_speakercontinue_5787_53"/>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bookmarkEnd w:id="33493"/>
    </w:p>
    <w:p w:rsidR="00CE0D54" w:rsidRDefault="00CE0D54" w:rsidP="00DA353E">
      <w:pPr>
        <w:rPr>
          <w:rtl/>
        </w:rPr>
      </w:pPr>
    </w:p>
    <w:p w:rsidR="00CE0D54" w:rsidRDefault="00CE0D54" w:rsidP="00EA50BB">
      <w:pPr>
        <w:rPr>
          <w:rtl/>
        </w:rPr>
      </w:pPr>
      <w:bookmarkStart w:id="33494" w:name="_ETM_Q83_632179"/>
      <w:bookmarkEnd w:id="33494"/>
      <w:r>
        <w:rPr>
          <w:rFonts w:hint="cs"/>
          <w:rtl/>
        </w:rPr>
        <w:t xml:space="preserve">אני רק אומר </w:t>
      </w:r>
      <w:bookmarkStart w:id="33495" w:name="_ETM_Q83_632947"/>
      <w:bookmarkEnd w:id="33495"/>
      <w:r>
        <w:rPr>
          <w:rFonts w:hint="cs"/>
          <w:rtl/>
        </w:rPr>
        <w:t>שוב</w:t>
      </w:r>
      <w:r w:rsidR="00EA50BB">
        <w:rPr>
          <w:rFonts w:hint="cs"/>
          <w:rtl/>
        </w:rPr>
        <w:t>,</w:t>
      </w:r>
      <w:r>
        <w:rPr>
          <w:rFonts w:hint="cs"/>
          <w:rtl/>
        </w:rPr>
        <w:t xml:space="preserve"> אדוני, אני באמת מציף חשש כבד. </w:t>
      </w:r>
    </w:p>
    <w:p w:rsidR="00CE0D54" w:rsidRDefault="00CE0D54" w:rsidP="00176846">
      <w:pPr>
        <w:rPr>
          <w:rt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rPr>
      </w:pPr>
    </w:p>
    <w:p w:rsidR="00CE0D54" w:rsidRDefault="00CE0D54" w:rsidP="00176846">
      <w:pPr>
        <w:rPr>
          <w:rtl/>
        </w:rPr>
      </w:pPr>
      <w:r>
        <w:rPr>
          <w:rFonts w:hint="cs"/>
          <w:rtl/>
        </w:rPr>
        <w:t xml:space="preserve">תודה. </w:t>
      </w:r>
    </w:p>
    <w:p w:rsidR="00CE0D54" w:rsidRDefault="00CE0D54" w:rsidP="00176846">
      <w:pPr>
        <w:rPr>
          <w:rtl/>
        </w:rPr>
      </w:pPr>
      <w:bookmarkStart w:id="33496" w:name="_ETM_Q83_631102"/>
      <w:bookmarkStart w:id="33497" w:name="_ETM_Q83_631201"/>
      <w:bookmarkEnd w:id="33496"/>
      <w:bookmarkEnd w:id="33497"/>
    </w:p>
    <w:p w:rsidR="00CE0D54" w:rsidRDefault="00CE0D54" w:rsidP="00176846">
      <w:pPr>
        <w:pStyle w:val="-"/>
        <w:keepNext/>
        <w:rPr>
          <w:rtl/>
        </w:rPr>
      </w:pPr>
      <w:bookmarkStart w:id="33498" w:name="ET_speakercontinue_5787_55"/>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bookmarkEnd w:id="33498"/>
    </w:p>
    <w:p w:rsidR="00CE0D54" w:rsidRDefault="00CE0D54" w:rsidP="00DA353E">
      <w:pPr>
        <w:rPr>
          <w:rtl/>
        </w:rPr>
      </w:pPr>
    </w:p>
    <w:p w:rsidR="00CE0D54" w:rsidRDefault="00CE0D54" w:rsidP="00EA50BB">
      <w:pPr>
        <w:rPr>
          <w:rtl/>
        </w:rPr>
      </w:pPr>
      <w:bookmarkStart w:id="33499" w:name="_ETM_Q83_632880"/>
      <w:bookmarkStart w:id="33500" w:name="_ETM_Q83_637864"/>
      <w:bookmarkEnd w:id="33499"/>
      <w:bookmarkEnd w:id="33500"/>
      <w:r>
        <w:rPr>
          <w:rFonts w:hint="cs"/>
          <w:rtl/>
        </w:rPr>
        <w:t>אתם לא משאירים בלם אחד על הכוח שלכם</w:t>
      </w:r>
      <w:r w:rsidR="00EA50BB">
        <w:rPr>
          <w:rFonts w:hint="cs"/>
          <w:rtl/>
        </w:rPr>
        <w:t>.</w:t>
      </w:r>
      <w:r>
        <w:rPr>
          <w:rFonts w:hint="cs"/>
          <w:rtl/>
        </w:rPr>
        <w:t xml:space="preserve"> זה מסוכן. </w:t>
      </w:r>
    </w:p>
    <w:p w:rsidR="00CE0D54" w:rsidRDefault="00CE0D54" w:rsidP="00176846">
      <w:pPr>
        <w:pStyle w:val="aff1"/>
        <w:ind w:left="1080" w:firstLine="0"/>
      </w:pPr>
    </w:p>
    <w:p w:rsidR="00CE0D54" w:rsidRDefault="00CE0D54" w:rsidP="00176846">
      <w:pPr>
        <w:pStyle w:val="af8"/>
        <w:keepNext/>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rPr>
      </w:pPr>
    </w:p>
    <w:p w:rsidR="00CE0D54" w:rsidRDefault="00CE0D54" w:rsidP="00176846">
      <w:pPr>
        <w:rPr>
          <w:rtl/>
        </w:rPr>
      </w:pPr>
      <w:r>
        <w:rPr>
          <w:rFonts w:hint="cs"/>
          <w:rtl/>
        </w:rPr>
        <w:t xml:space="preserve">תודה רבה, חבר הכנסת יוראי להב הרצנו. </w:t>
      </w:r>
    </w:p>
    <w:p w:rsidR="00CE0D54" w:rsidRDefault="00CE0D54" w:rsidP="00176846">
      <w:pPr>
        <w:rPr>
          <w:rtl/>
        </w:rPr>
      </w:pPr>
    </w:p>
    <w:p w:rsidR="00CE0D54" w:rsidRDefault="00CE0D54" w:rsidP="00176846">
      <w:pPr>
        <w:pStyle w:val="-"/>
        <w:keepNext/>
        <w:rPr>
          <w:rtl/>
        </w:rPr>
      </w:pPr>
      <w:bookmarkStart w:id="33501" w:name="ET_speakercontinue_5787_57"/>
      <w:r>
        <w:rPr>
          <w:rStyle w:val="TagStyle"/>
          <w:rFonts w:hint="cs"/>
          <w:rtl/>
        </w:rPr>
        <w:t xml:space="preserve"> &lt;&lt; דובר_המשך &gt;&gt; </w:t>
      </w:r>
      <w:r>
        <w:rPr>
          <w:rFonts w:hint="cs"/>
          <w:rtl/>
        </w:rPr>
        <w:t>יוראי להב הרצנו (יש עתיד):</w:t>
      </w:r>
      <w:r>
        <w:rPr>
          <w:rStyle w:val="TagStyle"/>
          <w:rtl/>
        </w:rPr>
        <w:t xml:space="preserve"> &lt;&lt; דובר_המשך &gt;&gt;</w:t>
      </w:r>
      <w:r>
        <w:rPr>
          <w:rFonts w:hint="cs"/>
          <w:rtl/>
        </w:rPr>
        <w:t xml:space="preserve"> </w:t>
      </w:r>
      <w:bookmarkEnd w:id="33501"/>
    </w:p>
    <w:p w:rsidR="00CE0D54" w:rsidRDefault="00CE0D54" w:rsidP="00DA353E">
      <w:pPr>
        <w:rPr>
          <w:rtl/>
        </w:rPr>
      </w:pPr>
    </w:p>
    <w:p w:rsidR="00CE0D54" w:rsidRDefault="00CE0D54" w:rsidP="00EA50BB">
      <w:pPr>
        <w:rPr>
          <w:rtl/>
        </w:rPr>
      </w:pPr>
      <w:r>
        <w:rPr>
          <w:rFonts w:hint="cs"/>
          <w:rtl/>
        </w:rPr>
        <w:t>אתם פשוט מפקירים</w:t>
      </w:r>
      <w:r w:rsidR="00EA50BB">
        <w:rPr>
          <w:rFonts w:hint="cs"/>
          <w:rtl/>
        </w:rPr>
        <w:t>,</w:t>
      </w:r>
      <w:r>
        <w:rPr>
          <w:rFonts w:hint="cs"/>
          <w:rtl/>
        </w:rPr>
        <w:t xml:space="preserve"> אבי, אתם מפקירים את אזרחי ישראל ללא הגנה חוקתית על </w:t>
      </w:r>
      <w:bookmarkStart w:id="33502" w:name="_ETM_Q83_649483"/>
      <w:bookmarkEnd w:id="33502"/>
      <w:r>
        <w:rPr>
          <w:rFonts w:hint="cs"/>
          <w:rtl/>
        </w:rPr>
        <w:t xml:space="preserve">זכויות יסוד. זה מסוכן. </w:t>
      </w:r>
    </w:p>
    <w:p w:rsidR="00CE0D54" w:rsidRDefault="00CE0D54" w:rsidP="00176846">
      <w:pPr>
        <w:ind w:firstLine="0"/>
        <w:rPr>
          <w:rtl/>
        </w:rPr>
      </w:pPr>
      <w:bookmarkStart w:id="33503" w:name="_ETM_Q83_653238"/>
      <w:bookmarkStart w:id="33504" w:name="_ETM_Q83_653367"/>
      <w:bookmarkEnd w:id="33503"/>
      <w:bookmarkEnd w:id="33504"/>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rPr>
      </w:pPr>
    </w:p>
    <w:p w:rsidR="00CE0D54" w:rsidRDefault="00CE0D54" w:rsidP="00176846">
      <w:pPr>
        <w:rPr>
          <w:rtl/>
        </w:rPr>
      </w:pPr>
      <w:bookmarkStart w:id="33505" w:name="_ETM_Q83_654860"/>
      <w:bookmarkEnd w:id="33505"/>
      <w:r>
        <w:rPr>
          <w:rFonts w:hint="cs"/>
          <w:rtl/>
        </w:rPr>
        <w:t>תודה רבה. חברת הכנסת מרב מיכאלי</w:t>
      </w:r>
      <w:bookmarkStart w:id="33506" w:name="_ETM_Q83_659620"/>
      <w:bookmarkEnd w:id="33506"/>
      <w:r>
        <w:rPr>
          <w:rFonts w:hint="cs"/>
          <w:rtl/>
        </w:rPr>
        <w:t xml:space="preserve"> </w:t>
      </w:r>
      <w:r>
        <w:rPr>
          <w:rFonts w:hint="eastAsia"/>
          <w:rtl/>
        </w:rPr>
        <w:t>–</w:t>
      </w:r>
      <w:r>
        <w:rPr>
          <w:rFonts w:hint="cs"/>
          <w:rtl/>
        </w:rPr>
        <w:t xml:space="preserve"> לא נוכחת. חבר הכנסת נאור שירי, בבקשה. </w:t>
      </w:r>
    </w:p>
    <w:p w:rsidR="00CE0D54" w:rsidRDefault="00CE0D54" w:rsidP="00176846">
      <w:pPr>
        <w:rPr>
          <w:rtl/>
        </w:rPr>
      </w:pPr>
      <w:bookmarkStart w:id="33507" w:name="_ETM_Q83_666027"/>
      <w:bookmarkStart w:id="33508" w:name="_ETM_Q83_666129"/>
      <w:bookmarkEnd w:id="33507"/>
      <w:bookmarkEnd w:id="33508"/>
    </w:p>
    <w:p w:rsidR="00CE0D54" w:rsidRDefault="00CE0D54" w:rsidP="00176846">
      <w:pPr>
        <w:rPr>
          <w:rtl/>
        </w:rPr>
      </w:pPr>
      <w:r>
        <w:rPr>
          <w:rFonts w:hint="cs"/>
          <w:rtl/>
        </w:rPr>
        <w:t xml:space="preserve">אחד מעלה, אחד מוריד. שיגעתם את העמוד. </w:t>
      </w:r>
    </w:p>
    <w:p w:rsidR="00CE0D54" w:rsidRDefault="00CE0D54" w:rsidP="00176846">
      <w:pPr>
        <w:rPr>
          <w:rtl/>
        </w:rPr>
      </w:pPr>
      <w:bookmarkStart w:id="33509" w:name="_ETM_Q83_666187"/>
      <w:bookmarkStart w:id="33510" w:name="_ETM_Q83_666294"/>
      <w:bookmarkStart w:id="33511" w:name="_ETM_Q83_667826"/>
      <w:bookmarkEnd w:id="33509"/>
      <w:bookmarkEnd w:id="33510"/>
      <w:bookmarkEnd w:id="33511"/>
    </w:p>
    <w:p w:rsidR="00CE0D54" w:rsidRDefault="00CE0D54" w:rsidP="00176846">
      <w:pPr>
        <w:pStyle w:val="a4"/>
        <w:keepNext/>
        <w:rPr>
          <w:rtl/>
        </w:rPr>
      </w:pPr>
      <w:bookmarkStart w:id="33512" w:name="ET_speaker_6361_59"/>
      <w:r>
        <w:rPr>
          <w:rStyle w:val="TagStyle"/>
          <w:rFonts w:hint="cs"/>
          <w:rtl/>
        </w:rPr>
        <w:t xml:space="preserve"> &lt;&lt; דובר &gt;&gt; </w:t>
      </w:r>
      <w:bookmarkStart w:id="33513" w:name="_Toc129729498"/>
      <w:r>
        <w:rPr>
          <w:rFonts w:hint="cs"/>
          <w:rtl/>
        </w:rPr>
        <w:t>נאור שירי (יש עתיד):</w:t>
      </w:r>
      <w:bookmarkEnd w:id="33513"/>
      <w:r>
        <w:rPr>
          <w:rStyle w:val="TagStyle"/>
          <w:rtl/>
        </w:rPr>
        <w:t xml:space="preserve"> &lt;&lt; דובר &gt;&gt;</w:t>
      </w:r>
      <w:r>
        <w:rPr>
          <w:rFonts w:hint="cs"/>
          <w:rtl/>
        </w:rPr>
        <w:t xml:space="preserve"> </w:t>
      </w:r>
      <w:bookmarkEnd w:id="33512"/>
    </w:p>
    <w:p w:rsidR="00CE0D54" w:rsidRDefault="00CE0D54" w:rsidP="00DA353E">
      <w:pPr>
        <w:rPr>
          <w:rtl/>
        </w:rPr>
      </w:pPr>
    </w:p>
    <w:p w:rsidR="00CE0D54" w:rsidRDefault="00CE0D54" w:rsidP="00EA50BB">
      <w:pPr>
        <w:rPr>
          <w:rtl/>
        </w:rPr>
      </w:pPr>
      <w:bookmarkStart w:id="33514" w:name="_ETM_Q83_668895"/>
      <w:bookmarkStart w:id="33515" w:name="_ETM_Q83_669004"/>
      <w:bookmarkEnd w:id="33514"/>
      <w:bookmarkEnd w:id="33515"/>
      <w:r>
        <w:rPr>
          <w:rFonts w:hint="cs"/>
          <w:rtl/>
        </w:rPr>
        <w:t xml:space="preserve">מה אני אעשה, אני נמוך. מה, </w:t>
      </w:r>
      <w:bookmarkStart w:id="33516" w:name="_ETM_Q83_673999"/>
      <w:bookmarkEnd w:id="33516"/>
      <w:r>
        <w:rPr>
          <w:rFonts w:hint="cs"/>
          <w:rtl/>
        </w:rPr>
        <w:t>אתה חושב שאני לא מתבאס מזה כל יום? מתבאס</w:t>
      </w:r>
      <w:r w:rsidR="00EA50BB">
        <w:rPr>
          <w:rFonts w:hint="cs"/>
          <w:rtl/>
        </w:rPr>
        <w:t>.</w:t>
      </w:r>
      <w:r>
        <w:rPr>
          <w:rFonts w:hint="cs"/>
          <w:rtl/>
        </w:rPr>
        <w:t xml:space="preserve"> לא </w:t>
      </w:r>
      <w:bookmarkStart w:id="33517" w:name="_ETM_Q83_671315"/>
      <w:bookmarkEnd w:id="33517"/>
      <w:r>
        <w:rPr>
          <w:rFonts w:hint="cs"/>
          <w:rtl/>
        </w:rPr>
        <w:t xml:space="preserve">צריך לשים לי את זה בפנים. </w:t>
      </w:r>
      <w:bookmarkStart w:id="33518" w:name="_ETM_Q83_677387"/>
      <w:bookmarkEnd w:id="33518"/>
    </w:p>
    <w:p w:rsidR="00CE0D54" w:rsidRDefault="00CE0D54" w:rsidP="00176846">
      <w:pPr>
        <w:rPr>
          <w:rtl/>
        </w:rPr>
      </w:pPr>
      <w:bookmarkStart w:id="33519" w:name="_ETM_Q83_677514"/>
      <w:bookmarkEnd w:id="33519"/>
    </w:p>
    <w:p w:rsidR="00CE0D54" w:rsidRDefault="00CE0D54" w:rsidP="00EA50BB">
      <w:pPr>
        <w:rPr>
          <w:rtl/>
        </w:rPr>
      </w:pPr>
      <w:r>
        <w:rPr>
          <w:rFonts w:hint="cs"/>
          <w:rtl/>
        </w:rPr>
        <w:t>אני שוב נשבע</w:t>
      </w:r>
      <w:bookmarkStart w:id="33520" w:name="_ETM_Q83_676150"/>
      <w:bookmarkEnd w:id="33520"/>
      <w:r>
        <w:rPr>
          <w:rFonts w:hint="cs"/>
          <w:rtl/>
        </w:rPr>
        <w:t xml:space="preserve"> לך שאני באתי לדבר איתך על הלכות המלחמה בספר דברים</w:t>
      </w:r>
      <w:r w:rsidR="00EA50BB">
        <w:rPr>
          <w:rFonts w:hint="cs"/>
          <w:rtl/>
        </w:rPr>
        <w:t>,</w:t>
      </w:r>
      <w:r>
        <w:rPr>
          <w:rFonts w:hint="cs"/>
          <w:rtl/>
        </w:rPr>
        <w:t xml:space="preserve"> </w:t>
      </w:r>
      <w:bookmarkStart w:id="33521" w:name="_ETM_Q83_684502"/>
      <w:bookmarkEnd w:id="33521"/>
      <w:r>
        <w:rPr>
          <w:rFonts w:hint="cs"/>
          <w:rtl/>
        </w:rPr>
        <w:t xml:space="preserve">אבל לא יכולתי להישאר אדיש </w:t>
      </w:r>
      <w:r w:rsidR="00EA50BB">
        <w:rPr>
          <w:rFonts w:hint="eastAsia"/>
          <w:rtl/>
        </w:rPr>
        <w:t xml:space="preserve">– </w:t>
      </w:r>
      <w:r>
        <w:rPr>
          <w:rFonts w:hint="cs"/>
          <w:rtl/>
        </w:rPr>
        <w:t xml:space="preserve">1. זה לתשובתו של השר </w:t>
      </w:r>
      <w:bookmarkStart w:id="33522" w:name="_ETM_Q83_686002"/>
      <w:bookmarkEnd w:id="33522"/>
      <w:r>
        <w:rPr>
          <w:rFonts w:hint="cs"/>
          <w:rtl/>
        </w:rPr>
        <w:t xml:space="preserve">דיכטר </w:t>
      </w:r>
      <w:r w:rsidR="00DA353E">
        <w:rPr>
          <w:rFonts w:hint="cs"/>
          <w:rtl/>
        </w:rPr>
        <w:t>– – –</w:t>
      </w:r>
      <w:r>
        <w:rPr>
          <w:rFonts w:hint="cs"/>
          <w:rtl/>
        </w:rPr>
        <w:t xml:space="preserve"> </w:t>
      </w:r>
    </w:p>
    <w:p w:rsidR="00CE0D54" w:rsidRDefault="00CE0D54" w:rsidP="00176846">
      <w:pPr>
        <w:rPr>
          <w:rtl/>
        </w:rPr>
      </w:pPr>
    </w:p>
    <w:p w:rsidR="00CE0D54" w:rsidRDefault="00CE0D54" w:rsidP="00176846">
      <w:pPr>
        <w:pStyle w:val="af8"/>
        <w:keepNext/>
        <w:rPr>
          <w:rtl/>
        </w:rPr>
      </w:pPr>
      <w:bookmarkStart w:id="33523" w:name="ET_yor_6488_62"/>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33523"/>
    </w:p>
    <w:p w:rsidR="00CE0D54" w:rsidRDefault="00CE0D54" w:rsidP="00DA353E">
      <w:pPr>
        <w:rPr>
          <w:rtl/>
        </w:rPr>
      </w:pPr>
    </w:p>
    <w:p w:rsidR="00CE0D54" w:rsidRDefault="00CE0D54" w:rsidP="00176846">
      <w:pPr>
        <w:rPr>
          <w:rtl/>
        </w:rPr>
      </w:pPr>
      <w:r>
        <w:rPr>
          <w:rFonts w:hint="cs"/>
          <w:rtl/>
        </w:rPr>
        <w:t xml:space="preserve">יש לנו עוד לילה ארוך. </w:t>
      </w:r>
    </w:p>
    <w:p w:rsidR="00CE0D54" w:rsidRDefault="00CE0D54" w:rsidP="00176846">
      <w:pPr>
        <w:rPr>
          <w:rtl/>
        </w:rPr>
      </w:pPr>
    </w:p>
    <w:p w:rsidR="00CE0D54" w:rsidRDefault="00CE0D54" w:rsidP="00176846">
      <w:pPr>
        <w:pStyle w:val="-"/>
        <w:keepNext/>
        <w:rPr>
          <w:rtl/>
        </w:rPr>
      </w:pPr>
      <w:bookmarkStart w:id="33524" w:name="ET_speakercontinue_6361_63"/>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33524"/>
    </w:p>
    <w:p w:rsidR="00CE0D54" w:rsidRDefault="00CE0D54" w:rsidP="00DA353E">
      <w:pPr>
        <w:rPr>
          <w:rtl/>
        </w:rPr>
      </w:pPr>
    </w:p>
    <w:p w:rsidR="00CE0D54" w:rsidRDefault="00CE0D54" w:rsidP="00176846">
      <w:pPr>
        <w:rPr>
          <w:rtl/>
        </w:rPr>
      </w:pPr>
      <w:r>
        <w:rPr>
          <w:rFonts w:hint="cs"/>
          <w:rtl/>
        </w:rPr>
        <w:t>בסדר</w:t>
      </w:r>
      <w:bookmarkStart w:id="33525" w:name="_ETM_Q83_684543"/>
      <w:bookmarkEnd w:id="33525"/>
      <w:r>
        <w:rPr>
          <w:rFonts w:hint="cs"/>
          <w:rtl/>
        </w:rPr>
        <w:t xml:space="preserve"> גמור. אז אני אומר, אני רק מציין את זה שבאמת </w:t>
      </w:r>
      <w:bookmarkStart w:id="33526" w:name="_ETM_Q83_686760"/>
      <w:bookmarkEnd w:id="33526"/>
      <w:r>
        <w:rPr>
          <w:rFonts w:hint="cs"/>
          <w:rtl/>
        </w:rPr>
        <w:t xml:space="preserve">באתי לדבר על הלכות המלחמה. </w:t>
      </w:r>
      <w:bookmarkStart w:id="33527" w:name="_ETM_Q83_689978"/>
      <w:bookmarkEnd w:id="33527"/>
    </w:p>
    <w:p w:rsidR="00CE0D54" w:rsidRDefault="00CE0D54" w:rsidP="00176846">
      <w:pPr>
        <w:rPr>
          <w:rtl/>
        </w:rPr>
      </w:pPr>
    </w:p>
    <w:p w:rsidR="00CE0D54" w:rsidRDefault="00CE0D54" w:rsidP="00EA50BB">
      <w:pPr>
        <w:rPr>
          <w:rtl/>
        </w:rPr>
      </w:pPr>
      <w:bookmarkStart w:id="33528" w:name="_ETM_Q83_690185"/>
      <w:bookmarkStart w:id="33529" w:name="_ETM_Q83_690233"/>
      <w:bookmarkStart w:id="33530" w:name="_ETM_Q83_690342"/>
      <w:bookmarkEnd w:id="33528"/>
      <w:bookmarkEnd w:id="33529"/>
      <w:bookmarkEnd w:id="33530"/>
      <w:r>
        <w:rPr>
          <w:rFonts w:hint="cs"/>
          <w:rtl/>
        </w:rPr>
        <w:t xml:space="preserve">קודם כול, אני לא יכול להישאר בלי תשובה לשר דיכטר. אני חושב שאם אתם באמת מתוך אחריות </w:t>
      </w:r>
      <w:bookmarkStart w:id="33531" w:name="_ETM_Q83_700313"/>
      <w:bookmarkEnd w:id="33531"/>
      <w:r>
        <w:rPr>
          <w:rFonts w:hint="cs"/>
          <w:rtl/>
        </w:rPr>
        <w:t>לאומית ודאגה להפקרות שנעשתה בממשלה הקודמת</w:t>
      </w:r>
      <w:r w:rsidR="00EA50BB">
        <w:rPr>
          <w:rFonts w:hint="cs"/>
          <w:rtl/>
        </w:rPr>
        <w:t>,</w:t>
      </w:r>
      <w:r>
        <w:rPr>
          <w:rFonts w:hint="cs"/>
          <w:rtl/>
        </w:rPr>
        <w:t xml:space="preserve"> מצופה מהממשלה הזאת לבטל </w:t>
      </w:r>
      <w:bookmarkStart w:id="33532" w:name="_ETM_Q83_708632"/>
      <w:bookmarkEnd w:id="33532"/>
      <w:r>
        <w:rPr>
          <w:rFonts w:hint="cs"/>
          <w:rtl/>
        </w:rPr>
        <w:t>את ההסכם. כבוד השר, דיכטר, תבטלו את ההסכם, מה הבעיה?</w:t>
      </w:r>
      <w:bookmarkStart w:id="33533" w:name="_ETM_Q83_710767"/>
      <w:bookmarkStart w:id="33534" w:name="_ETM_Q83_710911"/>
      <w:bookmarkStart w:id="33535" w:name="_ETM_Q83_710953"/>
      <w:bookmarkStart w:id="33536" w:name="_ETM_Q83_711073"/>
      <w:bookmarkEnd w:id="33533"/>
      <w:bookmarkEnd w:id="33534"/>
      <w:bookmarkEnd w:id="33535"/>
      <w:bookmarkEnd w:id="33536"/>
      <w:r w:rsidR="00EA50BB">
        <w:rPr>
          <w:rFonts w:hint="cs"/>
          <w:rtl/>
        </w:rPr>
        <w:t xml:space="preserve"> </w:t>
      </w:r>
      <w:r>
        <w:rPr>
          <w:rFonts w:hint="cs"/>
          <w:rtl/>
        </w:rPr>
        <w:t>אם</w:t>
      </w:r>
      <w:bookmarkStart w:id="33537" w:name="_ETM_Q83_715415"/>
      <w:bookmarkEnd w:id="33537"/>
      <w:r>
        <w:rPr>
          <w:rFonts w:hint="cs"/>
          <w:rtl/>
        </w:rPr>
        <w:t xml:space="preserve"> תגיד שיש בעיה </w:t>
      </w:r>
      <w:r w:rsidR="00DA353E">
        <w:rPr>
          <w:rFonts w:hint="cs"/>
          <w:rtl/>
        </w:rPr>
        <w:t>– – –</w:t>
      </w:r>
      <w:r>
        <w:rPr>
          <w:rFonts w:hint="cs"/>
          <w:rtl/>
        </w:rPr>
        <w:t xml:space="preserve"> </w:t>
      </w:r>
    </w:p>
    <w:p w:rsidR="00CE0D54" w:rsidRDefault="00CE0D54" w:rsidP="00176846">
      <w:pPr>
        <w:rPr>
          <w:rtl/>
        </w:rPr>
      </w:pPr>
    </w:p>
    <w:p w:rsidR="00CE0D54" w:rsidRDefault="00CE0D54" w:rsidP="00176846">
      <w:pPr>
        <w:pStyle w:val="af7"/>
        <w:keepNext/>
        <w:rPr>
          <w:rtl/>
        </w:rPr>
      </w:pPr>
      <w:bookmarkStart w:id="33538" w:name="ET_interruption_6434_64"/>
      <w:r>
        <w:rPr>
          <w:rStyle w:val="TagStyle"/>
          <w:rFonts w:hint="cs"/>
          <w:rtl/>
        </w:rPr>
        <w:t xml:space="preserve"> &lt;&lt; קריאה &gt;&gt; </w:t>
      </w:r>
      <w:r>
        <w:rPr>
          <w:rFonts w:hint="cs"/>
          <w:rtl/>
        </w:rPr>
        <w:t>שר החקלאות ופיתוח הכפר אבי דיכטר:</w:t>
      </w:r>
      <w:r>
        <w:rPr>
          <w:rStyle w:val="TagStyle"/>
          <w:rtl/>
        </w:rPr>
        <w:t xml:space="preserve"> &lt;&lt; קריאה &gt;&gt;</w:t>
      </w:r>
      <w:r>
        <w:rPr>
          <w:rFonts w:hint="cs"/>
          <w:rtl/>
        </w:rPr>
        <w:t xml:space="preserve"> </w:t>
      </w:r>
      <w:bookmarkEnd w:id="33538"/>
    </w:p>
    <w:p w:rsidR="00CE0D54" w:rsidRDefault="00CE0D54" w:rsidP="00DA353E">
      <w:pPr>
        <w:rPr>
          <w:rtl/>
        </w:rPr>
      </w:pPr>
    </w:p>
    <w:p w:rsidR="00CE0D54" w:rsidRDefault="00CE0D54" w:rsidP="00176846">
      <w:pPr>
        <w:rPr>
          <w:rtl/>
        </w:rPr>
      </w:pPr>
      <w:r>
        <w:rPr>
          <w:rFonts w:hint="cs"/>
          <w:rtl/>
        </w:rPr>
        <w:t>שמעון פרס, עליו השלום,</w:t>
      </w:r>
      <w:bookmarkStart w:id="33539" w:name="_ETM_Q83_717133"/>
      <w:bookmarkEnd w:id="33539"/>
      <w:r>
        <w:rPr>
          <w:rFonts w:hint="cs"/>
          <w:rtl/>
        </w:rPr>
        <w:t xml:space="preserve"> הי</w:t>
      </w:r>
      <w:r w:rsidR="00860412">
        <w:rPr>
          <w:rFonts w:hint="cs"/>
          <w:rtl/>
        </w:rPr>
        <w:t>י</w:t>
      </w:r>
      <w:r>
        <w:rPr>
          <w:rFonts w:hint="cs"/>
          <w:rtl/>
        </w:rPr>
        <w:t xml:space="preserve">תה לו אמרה. </w:t>
      </w:r>
    </w:p>
    <w:p w:rsidR="00CE0D54" w:rsidRDefault="00CE0D54" w:rsidP="00176846">
      <w:pPr>
        <w:rPr>
          <w:rtl/>
        </w:rPr>
      </w:pPr>
      <w:bookmarkStart w:id="33540" w:name="_ETM_Q83_722204"/>
      <w:bookmarkStart w:id="33541" w:name="_ETM_Q83_722312"/>
      <w:bookmarkEnd w:id="33540"/>
      <w:bookmarkEnd w:id="33541"/>
    </w:p>
    <w:p w:rsidR="00CE0D54" w:rsidRDefault="00CE0D54" w:rsidP="00176846">
      <w:pPr>
        <w:pStyle w:val="-"/>
        <w:keepNext/>
        <w:rPr>
          <w:rtl/>
        </w:rPr>
      </w:pPr>
      <w:bookmarkStart w:id="33542" w:name="ET_speakercontinue_6361_65"/>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33542"/>
    </w:p>
    <w:p w:rsidR="00CE0D54" w:rsidRDefault="00CE0D54" w:rsidP="00DA353E">
      <w:pPr>
        <w:rPr>
          <w:rtl/>
        </w:rPr>
      </w:pPr>
    </w:p>
    <w:p w:rsidR="00CE0D54" w:rsidRDefault="00CE0D54" w:rsidP="00176846">
      <w:pPr>
        <w:rPr>
          <w:rtl/>
        </w:rPr>
      </w:pPr>
      <w:r>
        <w:rPr>
          <w:rFonts w:hint="cs"/>
          <w:rtl/>
        </w:rPr>
        <w:t>אחת?</w:t>
      </w:r>
    </w:p>
    <w:p w:rsidR="00CE0D54" w:rsidRDefault="00CE0D54" w:rsidP="00176846">
      <w:pPr>
        <w:rPr>
          <w:rt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rPr>
      </w:pPr>
    </w:p>
    <w:p w:rsidR="00CE0D54" w:rsidRDefault="00CE0D54" w:rsidP="00EA50BB">
      <w:pPr>
        <w:rPr>
          <w:rtl/>
        </w:rPr>
      </w:pPr>
      <w:r>
        <w:rPr>
          <w:rFonts w:hint="cs"/>
          <w:rtl/>
        </w:rPr>
        <w:t>שנייה. השר, אני רק אגיד לכם</w:t>
      </w:r>
      <w:r w:rsidR="00EA50BB">
        <w:rPr>
          <w:rFonts w:hint="cs"/>
          <w:rtl/>
        </w:rPr>
        <w:t>,</w:t>
      </w:r>
      <w:r>
        <w:rPr>
          <w:rFonts w:hint="cs"/>
          <w:rtl/>
        </w:rPr>
        <w:t xml:space="preserve"> אם אתם מנהלים איתו דו-שיח וזה על חשבון הזמן, </w:t>
      </w:r>
      <w:bookmarkStart w:id="33543" w:name="_ETM_Q83_721579"/>
      <w:bookmarkEnd w:id="33543"/>
      <w:r>
        <w:rPr>
          <w:rFonts w:hint="cs"/>
          <w:rtl/>
        </w:rPr>
        <w:t xml:space="preserve">זה בסדר. </w:t>
      </w:r>
    </w:p>
    <w:p w:rsidR="00CE0D54" w:rsidRDefault="00CE0D54" w:rsidP="00176846">
      <w:pPr>
        <w:rPr>
          <w:rtl/>
        </w:rPr>
      </w:pPr>
      <w:bookmarkStart w:id="33544" w:name="_ETM_Q83_727971"/>
      <w:bookmarkStart w:id="33545" w:name="_ETM_Q83_728182"/>
      <w:bookmarkEnd w:id="33544"/>
      <w:bookmarkEnd w:id="33545"/>
    </w:p>
    <w:p w:rsidR="00CE0D54" w:rsidRDefault="00CE0D54" w:rsidP="00176846">
      <w:pPr>
        <w:pStyle w:val="-"/>
        <w:keepNext/>
        <w:rPr>
          <w:rtl/>
        </w:rPr>
      </w:pPr>
      <w:bookmarkStart w:id="33546" w:name="ET_speakercontinue_6361_67"/>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33546"/>
    </w:p>
    <w:p w:rsidR="00CE0D54" w:rsidRDefault="00CE0D54" w:rsidP="00DA353E">
      <w:pPr>
        <w:rPr>
          <w:rtl/>
        </w:rPr>
      </w:pPr>
    </w:p>
    <w:p w:rsidR="00CE0D54" w:rsidRDefault="00CE0D54" w:rsidP="00DA353E">
      <w:pPr>
        <w:rPr>
          <w:rtl/>
        </w:rPr>
      </w:pPr>
      <w:r>
        <w:rPr>
          <w:rFonts w:hint="cs"/>
          <w:rtl/>
        </w:rPr>
        <w:t xml:space="preserve">הכול </w:t>
      </w:r>
      <w:bookmarkStart w:id="33547" w:name="_ETM_Q83_729309"/>
      <w:bookmarkEnd w:id="33547"/>
      <w:r>
        <w:rPr>
          <w:rFonts w:hint="cs"/>
          <w:rtl/>
        </w:rPr>
        <w:t xml:space="preserve">בסדר, מה עכשיו אנחנו? עד שיש פה דו-שיח בין קואליציה לאופוזיציה, גם את זה רוצים לחסל. </w:t>
      </w:r>
      <w:bookmarkStart w:id="33548" w:name="_ETM_Q83_732994"/>
      <w:bookmarkEnd w:id="33548"/>
      <w:r>
        <w:rPr>
          <w:rFonts w:hint="cs"/>
          <w:rtl/>
        </w:rPr>
        <w:t xml:space="preserve">אחרי זה תגידו שאנחנו לא באים בנפש חפצה. </w:t>
      </w:r>
      <w:bookmarkStart w:id="33549" w:name="_ETM_Q83_730588"/>
      <w:bookmarkEnd w:id="33549"/>
    </w:p>
    <w:p w:rsidR="00CE0D54" w:rsidRDefault="00CE0D54" w:rsidP="00176846">
      <w:pPr>
        <w:rPr>
          <w:rtl/>
        </w:rPr>
      </w:pPr>
      <w:bookmarkStart w:id="33550" w:name="_ETM_Q83_730751"/>
      <w:bookmarkEnd w:id="33550"/>
    </w:p>
    <w:p w:rsidR="00CE0D54" w:rsidRDefault="00CE0D54" w:rsidP="00176846">
      <w:pPr>
        <w:pStyle w:val="af8"/>
        <w:keepNext/>
        <w:rPr>
          <w:rtl/>
        </w:rPr>
      </w:pPr>
      <w:bookmarkStart w:id="33551" w:name="ET_yor_6488_68"/>
      <w:r>
        <w:rPr>
          <w:rStyle w:val="TagStyle"/>
          <w:rFonts w:hint="cs"/>
          <w:rtl/>
        </w:rPr>
        <w:t xml:space="preserve">מ &lt;&lt; יור &gt;&gt; </w:t>
      </w:r>
      <w:r>
        <w:rPr>
          <w:rFonts w:hint="cs"/>
          <w:rtl/>
        </w:rPr>
        <w:t>היו"ר אוריאל בוסו:</w:t>
      </w:r>
      <w:r>
        <w:rPr>
          <w:rStyle w:val="TagStyle"/>
          <w:rtl/>
        </w:rPr>
        <w:t xml:space="preserve"> &lt;&lt; יור &gt;&gt;</w:t>
      </w:r>
      <w:r>
        <w:rPr>
          <w:rFonts w:hint="cs"/>
          <w:rtl/>
        </w:rPr>
        <w:t xml:space="preserve"> </w:t>
      </w:r>
      <w:bookmarkEnd w:id="33551"/>
    </w:p>
    <w:p w:rsidR="00CE0D54" w:rsidRDefault="00CE0D54" w:rsidP="00DA353E">
      <w:pPr>
        <w:rPr>
          <w:rtl/>
        </w:rPr>
      </w:pPr>
    </w:p>
    <w:p w:rsidR="00CE0D54" w:rsidRDefault="00CE0D54" w:rsidP="00176846">
      <w:pPr>
        <w:rPr>
          <w:rtl/>
        </w:rPr>
      </w:pPr>
      <w:bookmarkStart w:id="33552" w:name="_ETM_Q83_732599"/>
      <w:bookmarkEnd w:id="33552"/>
      <w:r>
        <w:rPr>
          <w:rFonts w:hint="cs"/>
          <w:rtl/>
        </w:rPr>
        <w:t xml:space="preserve">מצוין, אין בעיה, </w:t>
      </w:r>
      <w:bookmarkStart w:id="33553" w:name="_ETM_Q83_730539"/>
      <w:bookmarkEnd w:id="33553"/>
      <w:r>
        <w:rPr>
          <w:rFonts w:hint="cs"/>
          <w:rtl/>
        </w:rPr>
        <w:t xml:space="preserve">אבל במסגרת הזמנים. </w:t>
      </w:r>
    </w:p>
    <w:p w:rsidR="00CE0D54" w:rsidRDefault="00CE0D54" w:rsidP="00176846">
      <w:pPr>
        <w:rPr>
          <w:rtl/>
        </w:rPr>
      </w:pPr>
    </w:p>
    <w:p w:rsidR="00CE0D54" w:rsidRDefault="00CE0D54" w:rsidP="00176846">
      <w:pPr>
        <w:pStyle w:val="-"/>
        <w:keepNext/>
        <w:rPr>
          <w:rtl/>
        </w:rPr>
      </w:pPr>
      <w:bookmarkStart w:id="33554" w:name="ET_speakercontinue_6361_69"/>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33554"/>
    </w:p>
    <w:p w:rsidR="00CE0D54" w:rsidRDefault="00CE0D54" w:rsidP="00DA353E">
      <w:pPr>
        <w:rPr>
          <w:rtl/>
        </w:rPr>
      </w:pPr>
    </w:p>
    <w:p w:rsidR="00CE0D54" w:rsidRDefault="00CE0D54" w:rsidP="00176846">
      <w:pPr>
        <w:rPr>
          <w:rtl/>
        </w:rPr>
      </w:pPr>
      <w:r>
        <w:rPr>
          <w:rFonts w:hint="cs"/>
          <w:rtl/>
        </w:rPr>
        <w:t xml:space="preserve">בבקשה, בבקשה. </w:t>
      </w:r>
      <w:bookmarkStart w:id="33555" w:name="_ETM_Q83_734114"/>
      <w:bookmarkEnd w:id="33555"/>
    </w:p>
    <w:p w:rsidR="00CE0D54" w:rsidRDefault="00CE0D54" w:rsidP="00176846">
      <w:pPr>
        <w:rPr>
          <w:rtl/>
        </w:rPr>
      </w:pPr>
      <w:bookmarkStart w:id="33556" w:name="_ETM_Q83_734298"/>
      <w:bookmarkEnd w:id="33556"/>
    </w:p>
    <w:p w:rsidR="00CE0D54" w:rsidRDefault="00CE0D54" w:rsidP="00176846">
      <w:pPr>
        <w:pStyle w:val="af7"/>
        <w:keepNext/>
        <w:rPr>
          <w:rtl/>
        </w:rPr>
      </w:pPr>
      <w:bookmarkStart w:id="33557" w:name="ET_interruption_6434_70"/>
      <w:r>
        <w:rPr>
          <w:rStyle w:val="TagStyle"/>
          <w:rFonts w:hint="cs"/>
          <w:rtl/>
        </w:rPr>
        <w:t xml:space="preserve"> &lt;&lt; קריאה &gt;&gt; </w:t>
      </w:r>
      <w:r>
        <w:rPr>
          <w:rFonts w:hint="cs"/>
          <w:rtl/>
        </w:rPr>
        <w:t>שר החקלאות ופיתוח הכפר אבי דיכטר:</w:t>
      </w:r>
      <w:r>
        <w:rPr>
          <w:rStyle w:val="TagStyle"/>
          <w:rtl/>
        </w:rPr>
        <w:t xml:space="preserve"> &lt;&lt; קריאה &gt;&gt;</w:t>
      </w:r>
      <w:r>
        <w:rPr>
          <w:rFonts w:hint="cs"/>
          <w:rtl/>
        </w:rPr>
        <w:t xml:space="preserve"> </w:t>
      </w:r>
      <w:bookmarkEnd w:id="33557"/>
    </w:p>
    <w:p w:rsidR="00CE0D54" w:rsidRDefault="00CE0D54" w:rsidP="00DA353E">
      <w:pPr>
        <w:rPr>
          <w:rtl/>
        </w:rPr>
      </w:pPr>
    </w:p>
    <w:p w:rsidR="00CE0D54" w:rsidRDefault="00CE0D54" w:rsidP="00176846">
      <w:pPr>
        <w:rPr>
          <w:rtl/>
        </w:rPr>
      </w:pPr>
      <w:bookmarkStart w:id="33558" w:name="_ETM_Q83_738561"/>
      <w:bookmarkStart w:id="33559" w:name="_ETM_Q83_738845"/>
      <w:bookmarkStart w:id="33560" w:name="_ETM_Q83_739013"/>
      <w:bookmarkEnd w:id="33558"/>
      <w:bookmarkEnd w:id="33559"/>
      <w:bookmarkEnd w:id="33560"/>
      <w:r>
        <w:rPr>
          <w:rFonts w:hint="cs"/>
          <w:rtl/>
        </w:rPr>
        <w:t>האמרה שלו ה</w:t>
      </w:r>
      <w:r w:rsidR="00860412">
        <w:rPr>
          <w:rFonts w:hint="cs"/>
          <w:rtl/>
        </w:rPr>
        <w:t>י</w:t>
      </w:r>
      <w:r>
        <w:rPr>
          <w:rFonts w:hint="cs"/>
          <w:rtl/>
        </w:rPr>
        <w:t>יתה כדלקמן: אפשר</w:t>
      </w:r>
      <w:bookmarkStart w:id="33561" w:name="_ETM_Q83_740630"/>
      <w:bookmarkEnd w:id="33561"/>
      <w:r>
        <w:rPr>
          <w:rFonts w:hint="cs"/>
          <w:rtl/>
        </w:rPr>
        <w:t xml:space="preserve"> לעשות מביצה חביתה אבל אי-אפשר לעשות ביצה מהחביתה. </w:t>
      </w:r>
    </w:p>
    <w:p w:rsidR="00CE0D54" w:rsidRDefault="00CE0D54" w:rsidP="00176846">
      <w:pPr>
        <w:rPr>
          <w:rtl/>
        </w:rPr>
      </w:pPr>
    </w:p>
    <w:p w:rsidR="00CE0D54" w:rsidRDefault="00CE0D54" w:rsidP="00176846">
      <w:pPr>
        <w:pStyle w:val="-"/>
        <w:keepNext/>
        <w:rPr>
          <w:rtl/>
        </w:rPr>
      </w:pPr>
      <w:bookmarkStart w:id="33562" w:name="ET_speakercontinue_6361_71"/>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33562"/>
    </w:p>
    <w:p w:rsidR="00CE0D54" w:rsidRDefault="00CE0D54" w:rsidP="00DA353E">
      <w:pPr>
        <w:rPr>
          <w:rtl/>
        </w:rPr>
      </w:pPr>
    </w:p>
    <w:p w:rsidR="00CE0D54" w:rsidRDefault="00CE0D54" w:rsidP="00EA50BB">
      <w:pPr>
        <w:rPr>
          <w:rtl/>
        </w:rPr>
      </w:pPr>
      <w:r>
        <w:rPr>
          <w:rFonts w:hint="cs"/>
          <w:rtl/>
        </w:rPr>
        <w:t xml:space="preserve">ניסחת את </w:t>
      </w:r>
      <w:bookmarkStart w:id="33563" w:name="_ETM_Q83_744339"/>
      <w:bookmarkEnd w:id="33563"/>
      <w:r>
        <w:rPr>
          <w:rFonts w:hint="cs"/>
          <w:rtl/>
        </w:rPr>
        <w:t>זה טוב</w:t>
      </w:r>
      <w:r w:rsidR="00EA50BB">
        <w:rPr>
          <w:rFonts w:hint="cs"/>
          <w:rtl/>
        </w:rPr>
        <w:t>.</w:t>
      </w:r>
      <w:r>
        <w:rPr>
          <w:rFonts w:hint="cs"/>
          <w:rtl/>
        </w:rPr>
        <w:t xml:space="preserve"> צפיתי תשובה בסגנון. </w:t>
      </w:r>
    </w:p>
    <w:p w:rsidR="00CE0D54" w:rsidRDefault="00CE0D54" w:rsidP="00176846">
      <w:pPr>
        <w:rPr>
          <w:rtl/>
        </w:rPr>
      </w:pPr>
    </w:p>
    <w:p w:rsidR="00CE0D54" w:rsidRDefault="00CE0D54" w:rsidP="00176846">
      <w:pPr>
        <w:pStyle w:val="af7"/>
        <w:keepNext/>
        <w:rPr>
          <w:rtl/>
        </w:rPr>
      </w:pPr>
      <w:bookmarkStart w:id="33564" w:name="ET_interruption_6434_72"/>
      <w:r>
        <w:rPr>
          <w:rStyle w:val="TagStyle"/>
          <w:rFonts w:hint="cs"/>
          <w:rtl/>
        </w:rPr>
        <w:t xml:space="preserve"> &lt;&lt; קריאה &gt;&gt; </w:t>
      </w:r>
      <w:r>
        <w:rPr>
          <w:rFonts w:hint="cs"/>
          <w:rtl/>
        </w:rPr>
        <w:t>שר החקלאות ופיתוח הכפר אבי דיכטר:</w:t>
      </w:r>
      <w:r>
        <w:rPr>
          <w:rStyle w:val="TagStyle"/>
          <w:rtl/>
        </w:rPr>
        <w:t xml:space="preserve"> &lt;&lt; קריאה &gt;&gt;</w:t>
      </w:r>
      <w:r>
        <w:rPr>
          <w:rFonts w:hint="cs"/>
          <w:rtl/>
        </w:rPr>
        <w:t xml:space="preserve"> </w:t>
      </w:r>
      <w:bookmarkEnd w:id="33564"/>
    </w:p>
    <w:p w:rsidR="00CE0D54" w:rsidRDefault="00CE0D54" w:rsidP="00DA353E">
      <w:pPr>
        <w:rPr>
          <w:rtl/>
        </w:rPr>
      </w:pPr>
    </w:p>
    <w:p w:rsidR="00CE0D54" w:rsidRDefault="00CE0D54" w:rsidP="00EA50BB">
      <w:pPr>
        <w:rPr>
          <w:rtl/>
        </w:rPr>
      </w:pPr>
      <w:r>
        <w:rPr>
          <w:rFonts w:hint="cs"/>
          <w:rtl/>
        </w:rPr>
        <w:t>שברתם את הביצה</w:t>
      </w:r>
      <w:r w:rsidR="00860412">
        <w:rPr>
          <w:rFonts w:hint="cs"/>
          <w:rtl/>
        </w:rPr>
        <w:t>,</w:t>
      </w:r>
      <w:r>
        <w:rPr>
          <w:rFonts w:hint="cs"/>
          <w:rtl/>
        </w:rPr>
        <w:t xml:space="preserve"> ועכשיו להחזיר </w:t>
      </w:r>
      <w:bookmarkStart w:id="33565" w:name="_ETM_Q83_752709"/>
      <w:bookmarkEnd w:id="33565"/>
      <w:r>
        <w:rPr>
          <w:rFonts w:hint="cs"/>
          <w:rtl/>
        </w:rPr>
        <w:t xml:space="preserve">את זה למצב של ביצה זה כבר סיפור מורכב מאוד. </w:t>
      </w:r>
    </w:p>
    <w:p w:rsidR="00CE0D54" w:rsidRDefault="00CE0D54" w:rsidP="00176846">
      <w:pPr>
        <w:rPr>
          <w:rtl/>
        </w:rPr>
      </w:pPr>
      <w:bookmarkStart w:id="33566" w:name="_ETM_Q83_749586"/>
      <w:bookmarkStart w:id="33567" w:name="_ETM_Q83_749715"/>
      <w:bookmarkEnd w:id="33566"/>
      <w:bookmarkEnd w:id="33567"/>
    </w:p>
    <w:p w:rsidR="00CE0D54" w:rsidRDefault="00CE0D54" w:rsidP="00176846">
      <w:pPr>
        <w:pStyle w:val="-"/>
        <w:keepNext/>
        <w:rPr>
          <w:rtl/>
        </w:rPr>
      </w:pPr>
      <w:bookmarkStart w:id="33568" w:name="ET_speakercontinue_6361_73"/>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33568"/>
    </w:p>
    <w:p w:rsidR="00CE0D54" w:rsidRDefault="00CE0D54" w:rsidP="00DA353E">
      <w:pPr>
        <w:rPr>
          <w:rtl/>
        </w:rPr>
      </w:pPr>
    </w:p>
    <w:p w:rsidR="00CE0D54" w:rsidRDefault="00CE0D54" w:rsidP="00EA50BB">
      <w:pPr>
        <w:rPr>
          <w:rtl/>
        </w:rPr>
      </w:pPr>
      <w:bookmarkStart w:id="33569" w:name="_ETM_Q83_751233"/>
      <w:bookmarkEnd w:id="33569"/>
      <w:r>
        <w:rPr>
          <w:rFonts w:hint="cs"/>
          <w:rtl/>
        </w:rPr>
        <w:t>צפיתי את התשובה, ואני רק רוצה להזכיר</w:t>
      </w:r>
      <w:r w:rsidR="00EA50BB">
        <w:rPr>
          <w:rFonts w:hint="cs"/>
          <w:rtl/>
        </w:rPr>
        <w:t>:</w:t>
      </w:r>
      <w:r>
        <w:rPr>
          <w:rFonts w:hint="cs"/>
          <w:rtl/>
        </w:rPr>
        <w:t xml:space="preserve"> בהסכם הגרעין עם </w:t>
      </w:r>
      <w:bookmarkStart w:id="33570" w:name="_ETM_Q83_761341"/>
      <w:bookmarkEnd w:id="33570"/>
      <w:r>
        <w:rPr>
          <w:rFonts w:hint="cs"/>
          <w:rtl/>
        </w:rPr>
        <w:t xml:space="preserve">איראן, שנעשה עם מעצמות, לקחו אחורה פנה וביטלו אותו. </w:t>
      </w:r>
    </w:p>
    <w:p w:rsidR="00CE0D54" w:rsidRDefault="00CE0D54" w:rsidP="00176846">
      <w:pPr>
        <w:rPr>
          <w:rtl/>
        </w:rPr>
      </w:pPr>
    </w:p>
    <w:p w:rsidR="00CE0D54" w:rsidRDefault="00CE0D54" w:rsidP="00176846">
      <w:pPr>
        <w:pStyle w:val="af8"/>
        <w:keepNext/>
        <w:rPr>
          <w:rtl/>
        </w:rPr>
      </w:pPr>
      <w:bookmarkStart w:id="33571" w:name="ET_yor_6488_74"/>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33571"/>
    </w:p>
    <w:p w:rsidR="00CE0D54" w:rsidRDefault="00CE0D54" w:rsidP="00DA353E">
      <w:pPr>
        <w:rPr>
          <w:rtl/>
        </w:rPr>
      </w:pPr>
    </w:p>
    <w:p w:rsidR="00CE0D54" w:rsidRDefault="00CE0D54" w:rsidP="00176846">
      <w:pPr>
        <w:rPr>
          <w:rtl/>
        </w:rPr>
      </w:pPr>
      <w:r>
        <w:rPr>
          <w:rFonts w:hint="cs"/>
          <w:rtl/>
        </w:rPr>
        <w:t xml:space="preserve">התחילו עם האדם הלא-נכון. </w:t>
      </w:r>
    </w:p>
    <w:p w:rsidR="00CE0D54" w:rsidRDefault="00CE0D54" w:rsidP="00176846">
      <w:pPr>
        <w:rPr>
          <w:rtl/>
        </w:rPr>
      </w:pPr>
    </w:p>
    <w:p w:rsidR="00CE0D54" w:rsidRDefault="00CE0D54" w:rsidP="00176846">
      <w:pPr>
        <w:pStyle w:val="-"/>
        <w:keepNext/>
        <w:rPr>
          <w:rtl/>
        </w:rPr>
      </w:pPr>
      <w:bookmarkStart w:id="33572" w:name="ET_speakercontinue_6361_75"/>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33572"/>
    </w:p>
    <w:p w:rsidR="00CE0D54" w:rsidRDefault="00CE0D54" w:rsidP="00DA353E">
      <w:pPr>
        <w:rPr>
          <w:rtl/>
        </w:rPr>
      </w:pPr>
    </w:p>
    <w:p w:rsidR="00CE0D54" w:rsidRDefault="00CE0D54" w:rsidP="00176846">
      <w:pPr>
        <w:rPr>
          <w:rtl/>
        </w:rPr>
      </w:pPr>
      <w:r>
        <w:rPr>
          <w:rFonts w:hint="cs"/>
          <w:rtl/>
        </w:rPr>
        <w:t xml:space="preserve">אני </w:t>
      </w:r>
      <w:bookmarkStart w:id="33573" w:name="_ETM_Q83_765389"/>
      <w:bookmarkEnd w:id="33573"/>
      <w:r>
        <w:rPr>
          <w:rFonts w:hint="cs"/>
          <w:rtl/>
        </w:rPr>
        <w:t xml:space="preserve">חושב שגם זה </w:t>
      </w:r>
      <w:r>
        <w:rPr>
          <w:rFonts w:hint="eastAsia"/>
          <w:rtl/>
        </w:rPr>
        <w:t>–</w:t>
      </w:r>
      <w:r>
        <w:rPr>
          <w:rFonts w:hint="cs"/>
          <w:rtl/>
        </w:rPr>
        <w:t xml:space="preserve"> אבל עזבו. </w:t>
      </w:r>
    </w:p>
    <w:p w:rsidR="00CE0D54" w:rsidRDefault="00CE0D54" w:rsidP="00176846">
      <w:pPr>
        <w:rPr>
          <w:rtl/>
        </w:rPr>
      </w:pPr>
      <w:bookmarkStart w:id="33574" w:name="_ETM_Q83_770109"/>
      <w:bookmarkStart w:id="33575" w:name="_ETM_Q83_770206"/>
      <w:bookmarkEnd w:id="33574"/>
      <w:bookmarkEnd w:id="33575"/>
    </w:p>
    <w:p w:rsidR="00CE0D54" w:rsidRDefault="00CE0D54" w:rsidP="00176846">
      <w:pPr>
        <w:pStyle w:val="af7"/>
        <w:keepNext/>
        <w:rPr>
          <w:rtl/>
        </w:rPr>
      </w:pPr>
      <w:bookmarkStart w:id="33576" w:name="ET_interruption_6434_76"/>
      <w:r>
        <w:rPr>
          <w:rStyle w:val="TagStyle"/>
          <w:rFonts w:hint="cs"/>
          <w:rtl/>
        </w:rPr>
        <w:t xml:space="preserve"> &lt;&lt; קריאה &gt;&gt; </w:t>
      </w:r>
      <w:r>
        <w:rPr>
          <w:rFonts w:hint="cs"/>
          <w:rtl/>
        </w:rPr>
        <w:t>שר החקלאות ופיתוח הכפר אבי דיכטר:</w:t>
      </w:r>
      <w:r>
        <w:rPr>
          <w:rStyle w:val="TagStyle"/>
          <w:rtl/>
        </w:rPr>
        <w:t xml:space="preserve"> &lt;&lt; קריאה &gt;&gt;</w:t>
      </w:r>
      <w:r>
        <w:rPr>
          <w:rFonts w:hint="cs"/>
          <w:rtl/>
        </w:rPr>
        <w:t xml:space="preserve"> </w:t>
      </w:r>
      <w:bookmarkEnd w:id="33576"/>
    </w:p>
    <w:p w:rsidR="00CE0D54" w:rsidRDefault="00CE0D54" w:rsidP="00DA353E">
      <w:pPr>
        <w:rPr>
          <w:rtl/>
        </w:rPr>
      </w:pPr>
    </w:p>
    <w:p w:rsidR="00CE0D54" w:rsidRDefault="00DA353E" w:rsidP="00176846">
      <w:pPr>
        <w:rPr>
          <w:rtl/>
        </w:rPr>
      </w:pPr>
      <w:r>
        <w:rPr>
          <w:rFonts w:hint="cs"/>
          <w:rtl/>
        </w:rPr>
        <w:t>– – –</w:t>
      </w:r>
      <w:r w:rsidR="00CE0D54">
        <w:rPr>
          <w:rFonts w:hint="cs"/>
          <w:rtl/>
        </w:rPr>
        <w:t xml:space="preserve"> לצערי, אנחנו לא </w:t>
      </w:r>
      <w:bookmarkStart w:id="33577" w:name="_ETM_Q83_773408"/>
      <w:bookmarkEnd w:id="33577"/>
      <w:r w:rsidR="00CE0D54">
        <w:rPr>
          <w:rFonts w:hint="cs"/>
          <w:rtl/>
        </w:rPr>
        <w:t>צד.</w:t>
      </w:r>
    </w:p>
    <w:p w:rsidR="00CE0D54" w:rsidRDefault="00CE0D54" w:rsidP="00176846">
      <w:pPr>
        <w:rPr>
          <w:rtl/>
        </w:rPr>
      </w:pPr>
    </w:p>
    <w:p w:rsidR="00CE0D54" w:rsidRDefault="00CE0D54" w:rsidP="00176846">
      <w:pPr>
        <w:pStyle w:val="-"/>
        <w:keepNext/>
      </w:pPr>
      <w:bookmarkStart w:id="33578" w:name="TOR_Q84"/>
      <w:bookmarkStart w:id="33579" w:name="_ETM_Q84_180000"/>
      <w:bookmarkStart w:id="33580" w:name="ET_speakercontinue_6361_77"/>
      <w:bookmarkEnd w:id="33578"/>
      <w:bookmarkEnd w:id="33579"/>
      <w:r>
        <w:rPr>
          <w:rStyle w:val="TagStyle"/>
          <w:rFonts w:hint="cs"/>
          <w:rtl/>
        </w:rPr>
        <w:t xml:space="preserve">&lt;&lt; דובר_המשך &gt;&gt; </w:t>
      </w:r>
      <w:r>
        <w:rPr>
          <w:rFonts w:hint="cs"/>
          <w:rtl/>
        </w:rPr>
        <w:t>נאור שירי (יש עתיד):</w:t>
      </w:r>
      <w:r>
        <w:rPr>
          <w:rStyle w:val="TagStyle"/>
          <w:rtl/>
        </w:rPr>
        <w:t xml:space="preserve"> &lt;&lt; דובר_המשך &gt;&gt;</w:t>
      </w:r>
      <w:r>
        <w:rPr>
          <w:rFonts w:hint="cs"/>
          <w:rtl/>
        </w:rPr>
        <w:t xml:space="preserve"> </w:t>
      </w:r>
      <w:bookmarkEnd w:id="33580"/>
    </w:p>
    <w:p w:rsidR="00CE0D54" w:rsidRDefault="00CE0D54" w:rsidP="00DA353E"/>
    <w:p w:rsidR="00EA50BB" w:rsidRDefault="00CE0D54" w:rsidP="00EA50BB">
      <w:pPr>
        <w:rPr>
          <w:rtl/>
        </w:rPr>
      </w:pPr>
      <w:r>
        <w:rPr>
          <w:rFonts w:hint="cs"/>
          <w:rtl/>
        </w:rPr>
        <w:t xml:space="preserve">נכון, אבל עדיין ביטלו הסכם כזה, שהוא הסכם הרבה יותר </w:t>
      </w:r>
      <w:bookmarkStart w:id="33581" w:name="_ETM_Q83_777036"/>
      <w:bookmarkEnd w:id="33581"/>
      <w:r>
        <w:rPr>
          <w:rFonts w:hint="cs"/>
          <w:rtl/>
        </w:rPr>
        <w:t xml:space="preserve">משמעותי. אבל </w:t>
      </w:r>
      <w:r>
        <w:rPr>
          <w:rFonts w:hint="cs"/>
          <w:rtl/>
          <w:lang w:eastAsia="he-IL"/>
        </w:rPr>
        <w:t>אני לא רוצה להיכנס לזה, כמובן, אני לא אשכנע אותך. אני רק רוצה לומר למה הממשלה הזאת הכי מטורללת בעולם. שימו לב</w:t>
      </w:r>
      <w:r w:rsidR="00EA50BB">
        <w:rPr>
          <w:rFonts w:hint="cs"/>
          <w:rtl/>
          <w:lang w:eastAsia="he-IL"/>
        </w:rPr>
        <w:t>:</w:t>
      </w:r>
      <w:r>
        <w:rPr>
          <w:rFonts w:hint="cs"/>
          <w:rtl/>
          <w:lang w:eastAsia="he-IL"/>
        </w:rPr>
        <w:t xml:space="preserve"> </w:t>
      </w:r>
      <w:bookmarkStart w:id="33582" w:name="_ETM_Q84_187867"/>
      <w:bookmarkEnd w:id="33582"/>
      <w:r>
        <w:rPr>
          <w:rFonts w:hint="cs"/>
          <w:rtl/>
          <w:lang w:eastAsia="he-IL"/>
        </w:rPr>
        <w:t xml:space="preserve">לוקחים שר שהיה ראש שב"כ, שר לביטחון פנים, איש עם </w:t>
      </w:r>
      <w:bookmarkStart w:id="33583" w:name="_ETM_Q84_195173"/>
      <w:bookmarkEnd w:id="33583"/>
      <w:r>
        <w:rPr>
          <w:rFonts w:hint="cs"/>
          <w:rtl/>
          <w:lang w:eastAsia="he-IL"/>
        </w:rPr>
        <w:t xml:space="preserve">טונה וחצי של זכויות בחברה הישראלית, בטח במובן הביטחוני, ומה </w:t>
      </w:r>
      <w:bookmarkStart w:id="33584" w:name="_ETM_Q84_200325"/>
      <w:bookmarkEnd w:id="33584"/>
      <w:r>
        <w:rPr>
          <w:rFonts w:hint="cs"/>
          <w:rtl/>
          <w:lang w:eastAsia="he-IL"/>
        </w:rPr>
        <w:t xml:space="preserve">שמים אותו? בתקופה ביטחונית, בטח בפנים, מאתגרת במיוחד, מה </w:t>
      </w:r>
      <w:bookmarkStart w:id="33585" w:name="_ETM_Q84_201049"/>
      <w:bookmarkEnd w:id="33585"/>
      <w:r>
        <w:rPr>
          <w:rFonts w:hint="cs"/>
          <w:rtl/>
          <w:lang w:eastAsia="he-IL"/>
        </w:rPr>
        <w:t xml:space="preserve">עושים איתו? </w:t>
      </w:r>
      <w:bookmarkStart w:id="33586" w:name="_ETM_Q84_180269"/>
      <w:bookmarkStart w:id="33587" w:name="_ETM_Q84_180390"/>
      <w:bookmarkStart w:id="33588" w:name="_ETM_Q84_180539"/>
      <w:bookmarkStart w:id="33589" w:name="_ETM_Q84_180810"/>
      <w:bookmarkStart w:id="33590" w:name="_ETM_Q84_181560"/>
      <w:bookmarkStart w:id="33591" w:name="_ETM_Q84_181949"/>
      <w:bookmarkStart w:id="33592" w:name="_ETM_Q84_182460"/>
      <w:bookmarkStart w:id="33593" w:name="_ETM_Q84_182970"/>
      <w:bookmarkStart w:id="33594" w:name="_ETM_Q84_183360"/>
      <w:bookmarkStart w:id="33595" w:name="_ETM_Q84_183959"/>
      <w:bookmarkStart w:id="33596" w:name="_ETM_Q84_184740"/>
      <w:bookmarkStart w:id="33597" w:name="_ETM_Q84_185339"/>
      <w:bookmarkStart w:id="33598" w:name="_ETM_Q84_185700"/>
      <w:bookmarkStart w:id="33599" w:name="_ETM_Q84_186309"/>
      <w:bookmarkStart w:id="33600" w:name="_ETM_Q84_187029"/>
      <w:bookmarkStart w:id="33601" w:name="_ETM_Q84_188719"/>
      <w:bookmarkStart w:id="33602" w:name="_ETM_Q84_189050"/>
      <w:bookmarkStart w:id="33603" w:name="_ETM_Q84_189320"/>
      <w:bookmarkEnd w:id="33586"/>
      <w:bookmarkEnd w:id="33587"/>
      <w:bookmarkEnd w:id="33588"/>
      <w:bookmarkEnd w:id="33589"/>
      <w:bookmarkEnd w:id="33590"/>
      <w:bookmarkEnd w:id="33591"/>
      <w:bookmarkEnd w:id="33592"/>
      <w:bookmarkEnd w:id="33593"/>
      <w:bookmarkEnd w:id="33594"/>
      <w:bookmarkEnd w:id="33595"/>
      <w:bookmarkEnd w:id="33596"/>
      <w:bookmarkEnd w:id="33597"/>
      <w:bookmarkEnd w:id="33598"/>
      <w:bookmarkEnd w:id="33599"/>
      <w:bookmarkEnd w:id="33600"/>
      <w:bookmarkEnd w:id="33601"/>
      <w:bookmarkEnd w:id="33602"/>
      <w:bookmarkEnd w:id="33603"/>
      <w:r>
        <w:rPr>
          <w:rFonts w:hint="cs"/>
          <w:rtl/>
        </w:rPr>
        <w:t>שמים אותו שר החקלאות</w:t>
      </w:r>
      <w:r w:rsidR="00EA50BB">
        <w:rPr>
          <w:rFonts w:hint="cs"/>
          <w:rtl/>
        </w:rPr>
        <w:t>,</w:t>
      </w:r>
      <w:r>
        <w:rPr>
          <w:rFonts w:hint="cs"/>
          <w:rtl/>
        </w:rPr>
        <w:t xml:space="preserve"> החקלאות</w:t>
      </w:r>
      <w:r w:rsidR="00EA50BB">
        <w:rPr>
          <w:rFonts w:hint="cs"/>
          <w:rtl/>
        </w:rPr>
        <w:t>,</w:t>
      </w:r>
      <w:r>
        <w:rPr>
          <w:rFonts w:hint="cs"/>
          <w:rtl/>
        </w:rPr>
        <w:t xml:space="preserve"> </w:t>
      </w:r>
      <w:bookmarkStart w:id="33604" w:name="_ETM_Q84_189740"/>
      <w:bookmarkStart w:id="33605" w:name="_ETM_Q84_189980"/>
      <w:bookmarkStart w:id="33606" w:name="_ETM_Q84_190549"/>
      <w:bookmarkStart w:id="33607" w:name="_ETM_Q84_191579"/>
      <w:bookmarkStart w:id="33608" w:name="_ETM_Q84_192179"/>
      <w:bookmarkStart w:id="33609" w:name="_ETM_Q84_192679"/>
      <w:bookmarkStart w:id="33610" w:name="_ETM_Q84_193129"/>
      <w:bookmarkStart w:id="33611" w:name="_ETM_Q84_193549"/>
      <w:bookmarkStart w:id="33612" w:name="_ETM_Q84_193759"/>
      <w:bookmarkStart w:id="33613" w:name="_ETM_Q84_194179"/>
      <w:bookmarkStart w:id="33614" w:name="_ETM_Q84_194629"/>
      <w:bookmarkStart w:id="33615" w:name="_ETM_Q84_195080"/>
      <w:bookmarkStart w:id="33616" w:name="_ETM_Q84_195349"/>
      <w:bookmarkStart w:id="33617" w:name="_ETM_Q84_195769"/>
      <w:bookmarkStart w:id="33618" w:name="_ETM_Q84_207880"/>
      <w:bookmarkStart w:id="33619" w:name="_ETM_Q84_208090"/>
      <w:bookmarkStart w:id="33620" w:name="_ETM_Q84_208138"/>
      <w:bookmarkStart w:id="33621" w:name="_ETM_Q84_208189"/>
      <w:bookmarkStart w:id="33622" w:name="_ETM_Q84_197009"/>
      <w:bookmarkStart w:id="33623" w:name="_ETM_Q84_197489"/>
      <w:bookmarkStart w:id="33624" w:name="_ETM_Q84_197849"/>
      <w:bookmarkStart w:id="33625" w:name="_ETM_Q84_199189"/>
      <w:bookmarkStart w:id="33626" w:name="_ETM_Q84_200239"/>
      <w:bookmarkStart w:id="33627" w:name="_ETM_Q84_200929"/>
      <w:bookmarkStart w:id="33628" w:name="_ETM_Q84_201259"/>
      <w:bookmarkStart w:id="33629" w:name="_ETM_Q84_201919"/>
      <w:bookmarkStart w:id="33630" w:name="_ETM_Q84_202669"/>
      <w:bookmarkStart w:id="33631" w:name="_ETM_Q84_203449"/>
      <w:bookmarkStart w:id="33632" w:name="_ETM_Q84_203689"/>
      <w:bookmarkStart w:id="33633" w:name="_ETM_Q84_204050"/>
      <w:bookmarkStart w:id="33634" w:name="_ETM_Q84_205320"/>
      <w:bookmarkStart w:id="33635" w:name="_ETM_Q84_205599"/>
      <w:bookmarkStart w:id="33636" w:name="_ETM_Q84_205689"/>
      <w:bookmarkStart w:id="33637" w:name="_ETM_Q84_205779"/>
      <w:bookmarkStart w:id="33638" w:name="_ETM_Q84_205929"/>
      <w:bookmarkStart w:id="33639" w:name="_ETM_Q84_206199"/>
      <w:bookmarkStart w:id="33640" w:name="_ETM_Q84_207990"/>
      <w:bookmarkStart w:id="33641" w:name="_ETM_Q84_208560"/>
      <w:bookmarkStart w:id="33642" w:name="_ETM_Q84_209880"/>
      <w:bookmarkStart w:id="33643" w:name="_ETM_Q84_210180"/>
      <w:bookmarkEnd w:id="33604"/>
      <w:bookmarkEnd w:id="33605"/>
      <w:bookmarkEnd w:id="33606"/>
      <w:bookmarkEnd w:id="33607"/>
      <w:bookmarkEnd w:id="33608"/>
      <w:bookmarkEnd w:id="33609"/>
      <w:bookmarkEnd w:id="33610"/>
      <w:bookmarkEnd w:id="33611"/>
      <w:bookmarkEnd w:id="33612"/>
      <w:bookmarkEnd w:id="33613"/>
      <w:bookmarkEnd w:id="33614"/>
      <w:bookmarkEnd w:id="33615"/>
      <w:bookmarkEnd w:id="33616"/>
      <w:bookmarkEnd w:id="33617"/>
      <w:bookmarkEnd w:id="33618"/>
      <w:bookmarkEnd w:id="33619"/>
      <w:bookmarkEnd w:id="33620"/>
      <w:bookmarkEnd w:id="33621"/>
      <w:bookmarkEnd w:id="33622"/>
      <w:bookmarkEnd w:id="33623"/>
      <w:bookmarkEnd w:id="33624"/>
      <w:bookmarkEnd w:id="33625"/>
      <w:bookmarkEnd w:id="33626"/>
      <w:bookmarkEnd w:id="33627"/>
      <w:bookmarkEnd w:id="33628"/>
      <w:bookmarkEnd w:id="33629"/>
      <w:bookmarkEnd w:id="33630"/>
      <w:bookmarkEnd w:id="33631"/>
      <w:bookmarkEnd w:id="33632"/>
      <w:bookmarkEnd w:id="33633"/>
      <w:bookmarkEnd w:id="33634"/>
      <w:bookmarkEnd w:id="33635"/>
      <w:bookmarkEnd w:id="33636"/>
      <w:bookmarkEnd w:id="33637"/>
      <w:bookmarkEnd w:id="33638"/>
      <w:bookmarkEnd w:id="33639"/>
      <w:bookmarkEnd w:id="33640"/>
      <w:bookmarkEnd w:id="33641"/>
      <w:bookmarkEnd w:id="33642"/>
      <w:bookmarkEnd w:id="33643"/>
      <w:r>
        <w:rPr>
          <w:rFonts w:hint="cs"/>
          <w:rtl/>
        </w:rPr>
        <w:t xml:space="preserve">לוקחים </w:t>
      </w:r>
      <w:bookmarkStart w:id="33644" w:name="_ETM_Q84_210600"/>
      <w:bookmarkEnd w:id="33644"/>
      <w:r>
        <w:rPr>
          <w:rFonts w:hint="cs"/>
          <w:rtl/>
        </w:rPr>
        <w:t xml:space="preserve">מישהו </w:t>
      </w:r>
      <w:bookmarkStart w:id="33645" w:name="_ETM_Q84_211660"/>
      <w:bookmarkEnd w:id="33645"/>
      <w:r>
        <w:rPr>
          <w:rFonts w:hint="cs"/>
          <w:rtl/>
        </w:rPr>
        <w:t xml:space="preserve">שהוא </w:t>
      </w:r>
      <w:bookmarkStart w:id="33646" w:name="_ETM_Q84_211930"/>
      <w:bookmarkEnd w:id="33646"/>
      <w:r>
        <w:rPr>
          <w:rFonts w:hint="cs"/>
          <w:rtl/>
        </w:rPr>
        <w:t xml:space="preserve">בדוקאי של </w:t>
      </w:r>
      <w:bookmarkStart w:id="33647" w:name="_ETM_Q84_213617"/>
      <w:bookmarkEnd w:id="33647"/>
      <w:r>
        <w:rPr>
          <w:rFonts w:hint="cs"/>
          <w:rtl/>
        </w:rPr>
        <w:t xml:space="preserve">אותו ארגון </w:t>
      </w:r>
      <w:bookmarkStart w:id="33648" w:name="_ETM_Q84_212559"/>
      <w:bookmarkStart w:id="33649" w:name="_ETM_Q84_212800"/>
      <w:bookmarkStart w:id="33650" w:name="_ETM_Q84_213100"/>
      <w:bookmarkStart w:id="33651" w:name="_ETM_Q84_213460"/>
      <w:bookmarkStart w:id="33652" w:name="_ETM_Q84_214450"/>
      <w:bookmarkEnd w:id="33648"/>
      <w:bookmarkEnd w:id="33649"/>
      <w:bookmarkEnd w:id="33650"/>
      <w:bookmarkEnd w:id="33651"/>
      <w:bookmarkEnd w:id="33652"/>
      <w:r>
        <w:rPr>
          <w:rFonts w:hint="cs"/>
          <w:rtl/>
        </w:rPr>
        <w:t xml:space="preserve">ששר החקלאות </w:t>
      </w:r>
      <w:bookmarkStart w:id="33653" w:name="_ETM_Q84_214960"/>
      <w:bookmarkEnd w:id="33653"/>
      <w:r>
        <w:rPr>
          <w:rFonts w:hint="cs"/>
          <w:rtl/>
        </w:rPr>
        <w:t xml:space="preserve">עמד </w:t>
      </w:r>
      <w:bookmarkStart w:id="33654" w:name="_ETM_Q84_215409"/>
      <w:bookmarkStart w:id="33655" w:name="_ETM_Q84_215739"/>
      <w:bookmarkEnd w:id="33654"/>
      <w:bookmarkEnd w:id="33655"/>
      <w:r>
        <w:rPr>
          <w:rFonts w:hint="cs"/>
          <w:rtl/>
        </w:rPr>
        <w:t xml:space="preserve">בראשו </w:t>
      </w:r>
      <w:bookmarkStart w:id="33656" w:name="_ETM_Q84_217640"/>
      <w:bookmarkEnd w:id="33656"/>
      <w:r>
        <w:rPr>
          <w:rFonts w:hint="cs"/>
          <w:rtl/>
        </w:rPr>
        <w:t xml:space="preserve">ושמים </w:t>
      </w:r>
      <w:bookmarkStart w:id="33657" w:name="_ETM_Q84_217850"/>
      <w:bookmarkEnd w:id="33657"/>
      <w:r>
        <w:rPr>
          <w:rFonts w:hint="cs"/>
          <w:rtl/>
        </w:rPr>
        <w:t xml:space="preserve">אותו </w:t>
      </w:r>
      <w:bookmarkStart w:id="33658" w:name="_ETM_Q84_218450"/>
      <w:bookmarkEnd w:id="33658"/>
      <w:r>
        <w:rPr>
          <w:rFonts w:hint="cs"/>
          <w:rtl/>
        </w:rPr>
        <w:t xml:space="preserve">השר </w:t>
      </w:r>
      <w:bookmarkStart w:id="33659" w:name="_ETM_Q84_218840"/>
      <w:bookmarkEnd w:id="33659"/>
      <w:r>
        <w:rPr>
          <w:rFonts w:hint="cs"/>
          <w:rtl/>
        </w:rPr>
        <w:t xml:space="preserve">לביטחון </w:t>
      </w:r>
      <w:bookmarkStart w:id="33660" w:name="_ETM_Q84_219409"/>
      <w:bookmarkEnd w:id="33660"/>
      <w:r>
        <w:rPr>
          <w:rFonts w:hint="cs"/>
          <w:rtl/>
        </w:rPr>
        <w:t xml:space="preserve">לאומי. </w:t>
      </w:r>
      <w:bookmarkStart w:id="33661" w:name="_ETM_Q84_220130"/>
      <w:bookmarkEnd w:id="33661"/>
    </w:p>
    <w:p w:rsidR="00EA50BB" w:rsidRDefault="00EA50BB" w:rsidP="00EA50BB">
      <w:pPr>
        <w:rPr>
          <w:rtl/>
        </w:rPr>
      </w:pPr>
    </w:p>
    <w:p w:rsidR="00CE0D54" w:rsidRDefault="00CE0D54" w:rsidP="00EA50BB">
      <w:pPr>
        <w:rPr>
          <w:rtl/>
        </w:rPr>
      </w:pPr>
      <w:r>
        <w:rPr>
          <w:rFonts w:hint="cs"/>
          <w:rtl/>
        </w:rPr>
        <w:t xml:space="preserve">עכשיו, </w:t>
      </w:r>
      <w:bookmarkStart w:id="33662" w:name="_ETM_Q84_220430"/>
      <w:bookmarkEnd w:id="33662"/>
      <w:r>
        <w:rPr>
          <w:rFonts w:hint="cs"/>
          <w:rtl/>
        </w:rPr>
        <w:t xml:space="preserve">עזוב </w:t>
      </w:r>
      <w:bookmarkStart w:id="33663" w:name="_ETM_Q84_220700"/>
      <w:bookmarkEnd w:id="33663"/>
      <w:r>
        <w:rPr>
          <w:rFonts w:hint="cs"/>
          <w:rtl/>
        </w:rPr>
        <w:t xml:space="preserve">את </w:t>
      </w:r>
      <w:bookmarkStart w:id="33664" w:name="_ETM_Q84_220790"/>
      <w:bookmarkEnd w:id="33664"/>
      <w:r>
        <w:rPr>
          <w:rFonts w:hint="cs"/>
          <w:rtl/>
        </w:rPr>
        <w:t xml:space="preserve">זה. </w:t>
      </w:r>
      <w:bookmarkStart w:id="33665" w:name="_ETM_Q84_221409"/>
      <w:bookmarkEnd w:id="33665"/>
      <w:r>
        <w:rPr>
          <w:rFonts w:hint="cs"/>
          <w:rtl/>
        </w:rPr>
        <w:t xml:space="preserve">אז </w:t>
      </w:r>
      <w:bookmarkStart w:id="33666" w:name="_ETM_Q84_221710"/>
      <w:bookmarkEnd w:id="33666"/>
      <w:r>
        <w:rPr>
          <w:rFonts w:hint="cs"/>
          <w:rtl/>
        </w:rPr>
        <w:t xml:space="preserve">לוקחים </w:t>
      </w:r>
      <w:bookmarkStart w:id="33667" w:name="_ETM_Q84_222010"/>
      <w:bookmarkEnd w:id="33667"/>
      <w:r>
        <w:rPr>
          <w:rFonts w:hint="cs"/>
          <w:rtl/>
        </w:rPr>
        <w:t xml:space="preserve">את </w:t>
      </w:r>
      <w:bookmarkStart w:id="33668" w:name="_ETM_Q84_222129"/>
      <w:bookmarkEnd w:id="33668"/>
      <w:r>
        <w:rPr>
          <w:rFonts w:hint="cs"/>
          <w:rtl/>
        </w:rPr>
        <w:t xml:space="preserve">אותו </w:t>
      </w:r>
      <w:bookmarkStart w:id="33669" w:name="_ETM_Q84_222399"/>
      <w:bookmarkEnd w:id="33669"/>
      <w:r>
        <w:rPr>
          <w:rFonts w:hint="cs"/>
          <w:rtl/>
        </w:rPr>
        <w:t xml:space="preserve">שר </w:t>
      </w:r>
      <w:bookmarkStart w:id="33670" w:name="_ETM_Q84_222609"/>
      <w:bookmarkEnd w:id="33670"/>
      <w:r>
        <w:rPr>
          <w:rFonts w:hint="cs"/>
          <w:rtl/>
        </w:rPr>
        <w:t xml:space="preserve">חקלאות </w:t>
      </w:r>
      <w:bookmarkStart w:id="33671" w:name="_ETM_Q84_224050"/>
      <w:bookmarkEnd w:id="33671"/>
      <w:r>
        <w:rPr>
          <w:rFonts w:hint="eastAsia"/>
          <w:rtl/>
        </w:rPr>
        <w:t>–</w:t>
      </w:r>
      <w:r>
        <w:rPr>
          <w:rFonts w:hint="cs"/>
          <w:rtl/>
        </w:rPr>
        <w:t xml:space="preserve"> מורידים </w:t>
      </w:r>
      <w:bookmarkStart w:id="33672" w:name="_ETM_Q84_224950"/>
      <w:bookmarkEnd w:id="33672"/>
      <w:r>
        <w:rPr>
          <w:rFonts w:hint="cs"/>
          <w:rtl/>
        </w:rPr>
        <w:t xml:space="preserve">מהמשרד </w:t>
      </w:r>
      <w:bookmarkStart w:id="33673" w:name="_ETM_Q84_225550"/>
      <w:bookmarkEnd w:id="33673"/>
      <w:r>
        <w:rPr>
          <w:rFonts w:hint="cs"/>
          <w:rtl/>
        </w:rPr>
        <w:t xml:space="preserve">שלך </w:t>
      </w:r>
      <w:bookmarkStart w:id="33674" w:name="_ETM_Q84_225850"/>
      <w:bookmarkEnd w:id="33674"/>
      <w:r>
        <w:rPr>
          <w:rFonts w:hint="cs"/>
          <w:rtl/>
        </w:rPr>
        <w:t xml:space="preserve">כל </w:t>
      </w:r>
      <w:bookmarkStart w:id="33675" w:name="_ETM_Q84_226180"/>
      <w:bookmarkEnd w:id="33675"/>
      <w:r>
        <w:rPr>
          <w:rFonts w:hint="cs"/>
          <w:rtl/>
        </w:rPr>
        <w:t xml:space="preserve">הזמן </w:t>
      </w:r>
      <w:bookmarkStart w:id="33676" w:name="_ETM_Q84_226810"/>
      <w:bookmarkEnd w:id="33676"/>
      <w:r>
        <w:rPr>
          <w:rFonts w:hint="cs"/>
          <w:rtl/>
        </w:rPr>
        <w:t xml:space="preserve">סמכויות. </w:t>
      </w:r>
      <w:bookmarkStart w:id="33677" w:name="_ETM_Q84_227270"/>
      <w:bookmarkStart w:id="33678" w:name="_ETM_Q84_227960"/>
      <w:bookmarkStart w:id="33679" w:name="_ETM_Q84_228380"/>
      <w:bookmarkEnd w:id="33677"/>
      <w:bookmarkEnd w:id="33678"/>
      <w:bookmarkEnd w:id="33679"/>
      <w:r>
        <w:rPr>
          <w:rFonts w:hint="cs"/>
          <w:rtl/>
        </w:rPr>
        <w:t xml:space="preserve">מדובר </w:t>
      </w:r>
      <w:bookmarkStart w:id="33680" w:name="_ETM_Q84_228830"/>
      <w:bookmarkEnd w:id="33680"/>
      <w:r>
        <w:rPr>
          <w:rFonts w:hint="cs"/>
          <w:rtl/>
        </w:rPr>
        <w:t xml:space="preserve">פה </w:t>
      </w:r>
      <w:bookmarkStart w:id="33681" w:name="_ETM_Q84_229159"/>
      <w:bookmarkEnd w:id="33681"/>
      <w:r>
        <w:rPr>
          <w:rFonts w:hint="cs"/>
          <w:rtl/>
        </w:rPr>
        <w:t xml:space="preserve">על </w:t>
      </w:r>
      <w:bookmarkStart w:id="33682" w:name="_ETM_Q84_229340"/>
      <w:bookmarkEnd w:id="33682"/>
      <w:r>
        <w:rPr>
          <w:rFonts w:hint="cs"/>
          <w:rtl/>
        </w:rPr>
        <w:t xml:space="preserve">החלטה </w:t>
      </w:r>
      <w:bookmarkStart w:id="33683" w:name="_ETM_Q84_229670"/>
      <w:bookmarkEnd w:id="33683"/>
      <w:r>
        <w:rPr>
          <w:rFonts w:hint="cs"/>
          <w:rtl/>
        </w:rPr>
        <w:t xml:space="preserve">109. </w:t>
      </w:r>
      <w:bookmarkStart w:id="33684" w:name="_ETM_Q84_230900"/>
      <w:bookmarkEnd w:id="33684"/>
      <w:r>
        <w:rPr>
          <w:rFonts w:hint="cs"/>
          <w:rtl/>
        </w:rPr>
        <w:t xml:space="preserve">החלטה </w:t>
      </w:r>
      <w:bookmarkStart w:id="33685" w:name="_ETM_Q84_231320"/>
      <w:bookmarkEnd w:id="33685"/>
      <w:r>
        <w:rPr>
          <w:rFonts w:hint="cs"/>
          <w:rtl/>
        </w:rPr>
        <w:t xml:space="preserve">109 </w:t>
      </w:r>
      <w:bookmarkStart w:id="33686" w:name="_ETM_Q84_232159"/>
      <w:bookmarkEnd w:id="33686"/>
      <w:r>
        <w:rPr>
          <w:rFonts w:hint="cs"/>
          <w:rtl/>
        </w:rPr>
        <w:t xml:space="preserve">מעבירה </w:t>
      </w:r>
      <w:bookmarkStart w:id="33687" w:name="_ETM_Q84_232820"/>
      <w:bookmarkEnd w:id="33687"/>
      <w:r>
        <w:rPr>
          <w:rFonts w:hint="cs"/>
          <w:rtl/>
        </w:rPr>
        <w:t xml:space="preserve">את </w:t>
      </w:r>
      <w:bookmarkStart w:id="33688" w:name="_ETM_Q84_232940"/>
      <w:bookmarkEnd w:id="33688"/>
      <w:r>
        <w:rPr>
          <w:rFonts w:hint="cs"/>
          <w:rtl/>
        </w:rPr>
        <w:t xml:space="preserve">הסמכויות </w:t>
      </w:r>
      <w:bookmarkStart w:id="33689" w:name="_ETM_Q84_233540"/>
      <w:bookmarkEnd w:id="33689"/>
      <w:r>
        <w:rPr>
          <w:rFonts w:hint="cs"/>
          <w:rtl/>
        </w:rPr>
        <w:t xml:space="preserve">שלך </w:t>
      </w:r>
      <w:r w:rsidR="00DA353E">
        <w:rPr>
          <w:rFonts w:hint="cs"/>
          <w:rtl/>
        </w:rPr>
        <w:t>– – –</w:t>
      </w:r>
    </w:p>
    <w:p w:rsidR="00CE0D54" w:rsidRDefault="00CE0D54" w:rsidP="00176846">
      <w:pPr>
        <w:rPr>
          <w:rtl/>
        </w:rPr>
      </w:pPr>
    </w:p>
    <w:p w:rsidR="00CE0D54" w:rsidRDefault="00CE0D54" w:rsidP="00176846">
      <w:pPr>
        <w:pStyle w:val="af7"/>
        <w:keepNext/>
        <w:rPr>
          <w:rtl/>
        </w:rPr>
      </w:pPr>
      <w:bookmarkStart w:id="33690" w:name="ET_interruption_6434_12"/>
      <w:r>
        <w:rPr>
          <w:rStyle w:val="TagStyle"/>
          <w:rFonts w:hint="cs"/>
          <w:rtl/>
        </w:rPr>
        <w:t xml:space="preserve"> &lt;&lt; קריאה &gt;&gt; </w:t>
      </w:r>
      <w:r>
        <w:rPr>
          <w:rFonts w:hint="cs"/>
          <w:rtl/>
        </w:rPr>
        <w:t>שר החקלאות ופיתוח הכפר אבי דיכטר:</w:t>
      </w:r>
      <w:r>
        <w:rPr>
          <w:rStyle w:val="TagStyle"/>
          <w:rtl/>
        </w:rPr>
        <w:t xml:space="preserve"> &lt;&lt; קריאה &gt;&gt;</w:t>
      </w:r>
      <w:r>
        <w:rPr>
          <w:rFonts w:hint="cs"/>
          <w:rtl/>
        </w:rPr>
        <w:t xml:space="preserve"> </w:t>
      </w:r>
      <w:bookmarkEnd w:id="33690"/>
    </w:p>
    <w:p w:rsidR="00CE0D54" w:rsidRDefault="00CE0D54" w:rsidP="00DA353E">
      <w:pPr>
        <w:rPr>
          <w:rtl/>
        </w:rPr>
      </w:pPr>
    </w:p>
    <w:p w:rsidR="00CE0D54" w:rsidRDefault="00CE0D54" w:rsidP="00EA50BB">
      <w:pPr>
        <w:rPr>
          <w:rtl/>
        </w:rPr>
      </w:pPr>
      <w:bookmarkStart w:id="33691" w:name="_ETM_Q84_235452"/>
      <w:bookmarkStart w:id="33692" w:name="_ETM_Q84_235633"/>
      <w:bookmarkEnd w:id="33691"/>
      <w:bookmarkEnd w:id="33692"/>
      <w:r>
        <w:rPr>
          <w:rFonts w:hint="cs"/>
          <w:rtl/>
        </w:rPr>
        <w:t>אני רוצה להחכים אותך. במדינת ישראל היו</w:t>
      </w:r>
      <w:bookmarkStart w:id="33693" w:name="_ETM_Q84_239028"/>
      <w:bookmarkEnd w:id="33693"/>
      <w:r>
        <w:rPr>
          <w:rFonts w:hint="cs"/>
          <w:rtl/>
        </w:rPr>
        <w:t xml:space="preserve"> שלושה ראשי ממשלה שהיו בעברם שרי חקלאות</w:t>
      </w:r>
      <w:r w:rsidR="00EA50BB">
        <w:rPr>
          <w:rFonts w:hint="cs"/>
          <w:rtl/>
        </w:rPr>
        <w:t>:</w:t>
      </w:r>
      <w:r>
        <w:rPr>
          <w:rFonts w:hint="cs"/>
          <w:rtl/>
        </w:rPr>
        <w:t xml:space="preserve"> ראש הממשלה שמיר, ראש הממשלה אשכול, ראש הממשלה שרון. </w:t>
      </w:r>
    </w:p>
    <w:p w:rsidR="00CE0D54" w:rsidRDefault="00CE0D54" w:rsidP="00176846">
      <w:pPr>
        <w:rPr>
          <w:rtl/>
        </w:rPr>
      </w:pPr>
      <w:bookmarkStart w:id="33694" w:name="_ETM_Q84_243084"/>
      <w:bookmarkStart w:id="33695" w:name="_ETM_Q84_243178"/>
      <w:bookmarkEnd w:id="33694"/>
      <w:bookmarkEnd w:id="33695"/>
    </w:p>
    <w:p w:rsidR="00CE0D54" w:rsidRDefault="00CE0D54" w:rsidP="00176846">
      <w:pPr>
        <w:pStyle w:val="-"/>
        <w:keepNext/>
        <w:rPr>
          <w:rtl/>
        </w:rPr>
      </w:pPr>
      <w:bookmarkStart w:id="33696" w:name="ET_speakercontinue_6361_14"/>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33696"/>
    </w:p>
    <w:p w:rsidR="00CE0D54" w:rsidRDefault="00CE0D54" w:rsidP="00DA353E">
      <w:pPr>
        <w:rPr>
          <w:rtl/>
        </w:rPr>
      </w:pPr>
    </w:p>
    <w:p w:rsidR="00CE0D54" w:rsidRDefault="00CE0D54" w:rsidP="00176846">
      <w:pPr>
        <w:rPr>
          <w:rtl/>
        </w:rPr>
      </w:pPr>
      <w:r>
        <w:rPr>
          <w:rFonts w:hint="cs"/>
          <w:rtl/>
        </w:rPr>
        <w:t>למה זה להחכים?</w:t>
      </w:r>
    </w:p>
    <w:p w:rsidR="00CE0D54" w:rsidRDefault="00CE0D54" w:rsidP="00176846">
      <w:pPr>
        <w:rPr>
          <w:rt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rPr>
      </w:pPr>
    </w:p>
    <w:p w:rsidR="00CE0D54" w:rsidRDefault="00CE0D54" w:rsidP="00176846">
      <w:pPr>
        <w:rPr>
          <w:rtl/>
        </w:rPr>
      </w:pPr>
      <w:r>
        <w:rPr>
          <w:rFonts w:hint="cs"/>
          <w:rtl/>
        </w:rPr>
        <w:t xml:space="preserve">א. לא לזלזל בשר החקלאות. דבר שני </w:t>
      </w:r>
      <w:r w:rsidR="00DA353E">
        <w:rPr>
          <w:rFonts w:hint="cs"/>
          <w:rtl/>
        </w:rPr>
        <w:t>– – –</w:t>
      </w:r>
      <w:r>
        <w:rPr>
          <w:rFonts w:hint="cs"/>
          <w:rtl/>
        </w:rPr>
        <w:t xml:space="preserve"> </w:t>
      </w:r>
    </w:p>
    <w:p w:rsidR="00CE0D54" w:rsidRDefault="00CE0D54" w:rsidP="00176846">
      <w:pPr>
        <w:rPr>
          <w:rtl/>
        </w:rPr>
      </w:pPr>
      <w:bookmarkStart w:id="33697" w:name="_ETM_Q84_250673"/>
      <w:bookmarkStart w:id="33698" w:name="_ETM_Q84_250789"/>
      <w:bookmarkEnd w:id="33697"/>
      <w:bookmarkEnd w:id="33698"/>
    </w:p>
    <w:p w:rsidR="00CE0D54" w:rsidRDefault="00CE0D54" w:rsidP="00176846">
      <w:pPr>
        <w:pStyle w:val="af7"/>
        <w:keepNext/>
        <w:rPr>
          <w:rtl/>
        </w:rPr>
      </w:pPr>
      <w:bookmarkStart w:id="33699" w:name="ET_interruption_6434_18"/>
      <w:r>
        <w:rPr>
          <w:rStyle w:val="TagStyle"/>
          <w:rFonts w:hint="cs"/>
          <w:rtl/>
        </w:rPr>
        <w:t xml:space="preserve"> &lt;&lt; קריאה &gt;&gt; </w:t>
      </w:r>
      <w:r>
        <w:rPr>
          <w:rFonts w:hint="cs"/>
          <w:rtl/>
        </w:rPr>
        <w:t>שר החקלאות ופיתוח הכפר אבי דיכטר:</w:t>
      </w:r>
      <w:r>
        <w:rPr>
          <w:rStyle w:val="TagStyle"/>
          <w:rtl/>
        </w:rPr>
        <w:t xml:space="preserve"> &lt;&lt; קריאה &gt;&gt;</w:t>
      </w:r>
      <w:r>
        <w:rPr>
          <w:rFonts w:hint="cs"/>
          <w:rtl/>
        </w:rPr>
        <w:t xml:space="preserve"> </w:t>
      </w:r>
      <w:bookmarkEnd w:id="33699"/>
    </w:p>
    <w:p w:rsidR="00CE0D54" w:rsidRDefault="00CE0D54" w:rsidP="00DA353E">
      <w:pPr>
        <w:rPr>
          <w:rtl/>
        </w:rPr>
      </w:pPr>
    </w:p>
    <w:p w:rsidR="00CE0D54" w:rsidRDefault="00CE0D54" w:rsidP="00176846">
      <w:pPr>
        <w:rPr>
          <w:rtl/>
        </w:rPr>
      </w:pPr>
      <w:r>
        <w:rPr>
          <w:rFonts w:hint="cs"/>
          <w:rtl/>
        </w:rPr>
        <w:t xml:space="preserve">אני </w:t>
      </w:r>
      <w:bookmarkStart w:id="33700" w:name="_ETM_Q84_253617"/>
      <w:bookmarkEnd w:id="33700"/>
      <w:r>
        <w:rPr>
          <w:rFonts w:hint="cs"/>
          <w:rtl/>
        </w:rPr>
        <w:t xml:space="preserve">לא מציע לך לזלזל </w:t>
      </w:r>
      <w:r w:rsidR="00DA353E">
        <w:rPr>
          <w:rFonts w:hint="cs"/>
          <w:rtl/>
        </w:rPr>
        <w:t>– – –</w:t>
      </w:r>
      <w:r>
        <w:rPr>
          <w:rFonts w:hint="cs"/>
          <w:rtl/>
        </w:rPr>
        <w:t xml:space="preserve"> </w:t>
      </w:r>
    </w:p>
    <w:p w:rsidR="00CE0D54" w:rsidRDefault="00CE0D54" w:rsidP="00176846">
      <w:pPr>
        <w:rPr>
          <w:rtl/>
        </w:rPr>
      </w:pPr>
    </w:p>
    <w:p w:rsidR="00CE0D54" w:rsidRDefault="00CE0D54" w:rsidP="00176846">
      <w:pPr>
        <w:pStyle w:val="-"/>
        <w:keepNext/>
        <w:rPr>
          <w:rtl/>
        </w:rPr>
      </w:pPr>
      <w:bookmarkStart w:id="33701" w:name="ET_speakercontinue_6361_19"/>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33701"/>
    </w:p>
    <w:p w:rsidR="00CE0D54" w:rsidRDefault="00CE0D54" w:rsidP="00DA353E">
      <w:pPr>
        <w:rPr>
          <w:rtl/>
        </w:rPr>
      </w:pPr>
    </w:p>
    <w:p w:rsidR="00CE0D54" w:rsidRDefault="00CE0D54" w:rsidP="00176846">
      <w:pPr>
        <w:rPr>
          <w:rtl/>
        </w:rPr>
      </w:pPr>
      <w:r>
        <w:rPr>
          <w:rFonts w:hint="cs"/>
          <w:rtl/>
        </w:rPr>
        <w:t xml:space="preserve">לא, חלילה. חלילה, ההפך הגמור. </w:t>
      </w:r>
      <w:bookmarkStart w:id="33702" w:name="_ETM_Q84_256457"/>
      <w:bookmarkEnd w:id="33702"/>
      <w:r>
        <w:rPr>
          <w:rFonts w:hint="cs"/>
          <w:rtl/>
        </w:rPr>
        <w:t xml:space="preserve">אני ממש לא מזלזל בזה. </w:t>
      </w:r>
    </w:p>
    <w:p w:rsidR="00CE0D54" w:rsidRDefault="00CE0D54" w:rsidP="00176846">
      <w:pPr>
        <w:rPr>
          <w:rt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rPr>
      </w:pPr>
    </w:p>
    <w:p w:rsidR="00CE0D54" w:rsidRDefault="00CE0D54" w:rsidP="00176846">
      <w:pPr>
        <w:rPr>
          <w:rtl/>
        </w:rPr>
      </w:pPr>
      <w:r>
        <w:rPr>
          <w:rFonts w:hint="cs"/>
          <w:rtl/>
        </w:rPr>
        <w:t xml:space="preserve">השר דיכטר, בכל תפקיד שהוא </w:t>
      </w:r>
      <w:bookmarkStart w:id="33703" w:name="_ETM_Q84_258793"/>
      <w:bookmarkEnd w:id="33703"/>
      <w:r>
        <w:rPr>
          <w:rFonts w:hint="cs"/>
          <w:rtl/>
        </w:rPr>
        <w:t xml:space="preserve">נמצא, הוא רואה בו שליחות של ממש, לא בכותרות. </w:t>
      </w:r>
    </w:p>
    <w:p w:rsidR="00CE0D54" w:rsidRDefault="00CE0D54" w:rsidP="00176846">
      <w:pPr>
        <w:rPr>
          <w:rtl/>
        </w:rPr>
      </w:pPr>
    </w:p>
    <w:p w:rsidR="00CE0D54" w:rsidRDefault="00CE0D54" w:rsidP="00176846">
      <w:pPr>
        <w:pStyle w:val="-"/>
        <w:keepNext/>
        <w:rPr>
          <w:rtl/>
        </w:rPr>
      </w:pPr>
      <w:bookmarkStart w:id="33704" w:name="ET_speakercontinue_6361_21"/>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33704"/>
    </w:p>
    <w:p w:rsidR="00CE0D54" w:rsidRDefault="00CE0D54" w:rsidP="00DA353E">
      <w:pPr>
        <w:rPr>
          <w:rtl/>
        </w:rPr>
      </w:pPr>
    </w:p>
    <w:p w:rsidR="00CE0D54" w:rsidRDefault="00CE0D54" w:rsidP="00EA50BB">
      <w:pPr>
        <w:rPr>
          <w:rtl/>
        </w:rPr>
      </w:pPr>
      <w:r>
        <w:rPr>
          <w:rFonts w:hint="cs"/>
          <w:rtl/>
        </w:rPr>
        <w:t xml:space="preserve">אני ממש לא מזלזל, נהפוך הוא. </w:t>
      </w:r>
      <w:bookmarkStart w:id="33705" w:name="_ETM_Q84_258305"/>
      <w:bookmarkEnd w:id="33705"/>
      <w:r>
        <w:rPr>
          <w:rFonts w:hint="cs"/>
          <w:rtl/>
        </w:rPr>
        <w:t xml:space="preserve">לוקחים את משרד החקלאות </w:t>
      </w:r>
      <w:r>
        <w:rPr>
          <w:rFonts w:hint="eastAsia"/>
          <w:rtl/>
        </w:rPr>
        <w:t>–</w:t>
      </w:r>
      <w:r>
        <w:rPr>
          <w:rFonts w:hint="cs"/>
          <w:rtl/>
        </w:rPr>
        <w:t xml:space="preserve"> מילא </w:t>
      </w:r>
      <w:bookmarkStart w:id="33706" w:name="_ETM_Q84_266629"/>
      <w:bookmarkEnd w:id="33706"/>
      <w:r>
        <w:rPr>
          <w:rFonts w:hint="cs"/>
          <w:rtl/>
        </w:rPr>
        <w:t>שמו אותך בתפקיד הזה</w:t>
      </w:r>
      <w:r w:rsidR="00EA50BB">
        <w:rPr>
          <w:rFonts w:hint="cs"/>
          <w:rtl/>
        </w:rPr>
        <w:t>,</w:t>
      </w:r>
      <w:r>
        <w:rPr>
          <w:rFonts w:hint="cs"/>
          <w:rtl/>
        </w:rPr>
        <w:t xml:space="preserve"> כשאני חושב שאתה יכול לעשות הרבה</w:t>
      </w:r>
      <w:bookmarkStart w:id="33707" w:name="_ETM_Q84_267706"/>
      <w:bookmarkEnd w:id="33707"/>
      <w:r>
        <w:rPr>
          <w:rFonts w:hint="cs"/>
          <w:rtl/>
        </w:rPr>
        <w:t xml:space="preserve"> יותר </w:t>
      </w:r>
      <w:r w:rsidR="00DA353E">
        <w:rPr>
          <w:rFonts w:hint="cs"/>
          <w:rtl/>
        </w:rPr>
        <w:t>– –</w:t>
      </w:r>
      <w:r>
        <w:rPr>
          <w:rFonts w:hint="cs"/>
          <w:rtl/>
        </w:rPr>
        <w:t xml:space="preserve">  </w:t>
      </w:r>
    </w:p>
    <w:p w:rsidR="00CE0D54" w:rsidRDefault="00CE0D54" w:rsidP="00176846">
      <w:pPr>
        <w:rPr>
          <w:rt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rPr>
      </w:pPr>
    </w:p>
    <w:p w:rsidR="00CE0D54" w:rsidRDefault="00CE0D54" w:rsidP="00176846">
      <w:pPr>
        <w:rPr>
          <w:rtl/>
        </w:rPr>
      </w:pPr>
      <w:r>
        <w:rPr>
          <w:rFonts w:hint="cs"/>
          <w:rtl/>
        </w:rPr>
        <w:t xml:space="preserve">משפט לסיכום, תודה רבה. </w:t>
      </w:r>
    </w:p>
    <w:p w:rsidR="00CE0D54" w:rsidRDefault="00CE0D54" w:rsidP="00176846">
      <w:pPr>
        <w:rPr>
          <w:rtl/>
        </w:rPr>
      </w:pPr>
    </w:p>
    <w:p w:rsidR="00CE0D54" w:rsidRDefault="00CE0D54" w:rsidP="00176846">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CE0D54" w:rsidRDefault="00CE0D54" w:rsidP="00DA353E">
      <w:pPr>
        <w:rPr>
          <w:rtl/>
        </w:rPr>
      </w:pPr>
    </w:p>
    <w:p w:rsidR="00CE0D54" w:rsidRDefault="00DA353E" w:rsidP="00EA50BB">
      <w:pPr>
        <w:rPr>
          <w:rtl/>
        </w:rPr>
      </w:pPr>
      <w:r>
        <w:rPr>
          <w:rFonts w:hint="cs"/>
          <w:rtl/>
        </w:rPr>
        <w:t>– –</w:t>
      </w:r>
      <w:r w:rsidR="00CE0D54">
        <w:rPr>
          <w:rFonts w:hint="cs"/>
          <w:rtl/>
        </w:rPr>
        <w:t xml:space="preserve"> משר הפיתות והפיקות והטיקטוק</w:t>
      </w:r>
      <w:r w:rsidR="00EA50BB">
        <w:rPr>
          <w:rFonts w:hint="cs"/>
          <w:rtl/>
        </w:rPr>
        <w:t>.</w:t>
      </w:r>
      <w:r w:rsidR="00CE0D54">
        <w:rPr>
          <w:rFonts w:hint="cs"/>
          <w:rtl/>
        </w:rPr>
        <w:t xml:space="preserve"> אתה יכול לעשות הרבה יותר. </w:t>
      </w:r>
    </w:p>
    <w:p w:rsidR="00CE0D54" w:rsidRDefault="00CE0D54" w:rsidP="00176846"/>
    <w:p w:rsidR="00CE0D54" w:rsidRDefault="00CE0D54" w:rsidP="00176846">
      <w:pPr>
        <w:pStyle w:val="af8"/>
        <w:keepNext/>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rPr>
      </w:pPr>
    </w:p>
    <w:p w:rsidR="00CE0D54" w:rsidRDefault="00CE0D54" w:rsidP="00176846">
      <w:pPr>
        <w:rPr>
          <w:rtl/>
        </w:rPr>
      </w:pPr>
      <w:r>
        <w:rPr>
          <w:rFonts w:hint="cs"/>
          <w:rtl/>
        </w:rPr>
        <w:t xml:space="preserve">תודה. </w:t>
      </w:r>
    </w:p>
    <w:p w:rsidR="00CE0D54" w:rsidRDefault="00CE0D54" w:rsidP="00176846">
      <w:pPr>
        <w:rPr>
          <w:rtl/>
        </w:rPr>
      </w:pPr>
      <w:bookmarkStart w:id="33708" w:name="_ETM_Q84_269201"/>
      <w:bookmarkStart w:id="33709" w:name="_ETM_Q84_269290"/>
      <w:bookmarkEnd w:id="33708"/>
      <w:bookmarkEnd w:id="33709"/>
    </w:p>
    <w:p w:rsidR="00CE0D54" w:rsidRDefault="00CE0D54" w:rsidP="00176846">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CE0D54" w:rsidRDefault="00CE0D54" w:rsidP="00DA353E">
      <w:pPr>
        <w:rPr>
          <w:rtl/>
        </w:rPr>
      </w:pPr>
    </w:p>
    <w:p w:rsidR="00CE0D54" w:rsidRDefault="00CE0D54" w:rsidP="00176846">
      <w:pPr>
        <w:rPr>
          <w:rtl/>
        </w:rPr>
      </w:pPr>
      <w:bookmarkStart w:id="33710" w:name="_ETM_Q84_274332"/>
      <w:bookmarkEnd w:id="33710"/>
      <w:r>
        <w:rPr>
          <w:rFonts w:hint="cs"/>
          <w:rtl/>
        </w:rPr>
        <w:t xml:space="preserve">באמת משפט, באמת משפט. אתה רואה, כל פעם מפריעים לי. </w:t>
      </w:r>
    </w:p>
    <w:p w:rsidR="00CE0D54" w:rsidRDefault="00CE0D54" w:rsidP="00176846">
      <w:pPr>
        <w:rPr>
          <w:b/>
          <w:bCs/>
          <w:u w:val="single"/>
          <w:rtl/>
          <w:lang w:eastAsia="he-IL"/>
        </w:rPr>
      </w:pPr>
    </w:p>
    <w:p w:rsidR="00CE0D54" w:rsidRDefault="00CE0D54" w:rsidP="00176846">
      <w:pPr>
        <w:pStyle w:val="af7"/>
        <w:keepNext/>
        <w:rPr>
          <w:rtl/>
        </w:rPr>
      </w:pPr>
      <w:bookmarkStart w:id="33711" w:name="ET_interruption_6352_30"/>
      <w:r>
        <w:rPr>
          <w:rStyle w:val="TagStyle"/>
          <w:rFonts w:hint="cs"/>
          <w:rtl/>
        </w:rPr>
        <w:t xml:space="preserve"> &lt;&lt; קריאה &gt;&gt; </w:t>
      </w:r>
      <w:r>
        <w:rPr>
          <w:rFonts w:hint="cs"/>
          <w:rtl/>
        </w:rPr>
        <w:t>אלמוג כהן (עוצמה יהודית):</w:t>
      </w:r>
      <w:r>
        <w:rPr>
          <w:rStyle w:val="TagStyle"/>
          <w:rtl/>
        </w:rPr>
        <w:t xml:space="preserve"> &lt;&lt; קריאה &gt;&gt;</w:t>
      </w:r>
      <w:r>
        <w:rPr>
          <w:rFonts w:hint="cs"/>
          <w:rtl/>
        </w:rPr>
        <w:t xml:space="preserve"> </w:t>
      </w:r>
      <w:bookmarkEnd w:id="33711"/>
    </w:p>
    <w:p w:rsidR="00CE0D54" w:rsidRDefault="00CE0D54" w:rsidP="00DA353E">
      <w:pPr>
        <w:rPr>
          <w:rtl/>
        </w:rPr>
      </w:pPr>
    </w:p>
    <w:p w:rsidR="00CE0D54" w:rsidRDefault="00EA50BB" w:rsidP="00EA50BB">
      <w:pPr>
        <w:rPr>
          <w:rtl/>
        </w:rPr>
      </w:pPr>
      <w:r>
        <w:rPr>
          <w:rFonts w:hint="cs"/>
          <w:rtl/>
        </w:rPr>
        <w:t xml:space="preserve">אל תנסה לעשות </w:t>
      </w:r>
      <w:r w:rsidR="00CE0D54">
        <w:rPr>
          <w:rFonts w:hint="cs"/>
          <w:rtl/>
        </w:rPr>
        <w:t xml:space="preserve">מניפולציות. השר מבסוט. </w:t>
      </w:r>
    </w:p>
    <w:p w:rsidR="00CE0D54" w:rsidRDefault="00CE0D54" w:rsidP="00176846">
      <w:pPr>
        <w:rPr>
          <w:rtl/>
        </w:rPr>
      </w:pPr>
      <w:bookmarkStart w:id="33712" w:name="_ETM_Q84_284110"/>
      <w:bookmarkEnd w:id="33712"/>
    </w:p>
    <w:p w:rsidR="00CE0D54" w:rsidRDefault="00CE0D54" w:rsidP="00176846">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CE0D54" w:rsidRDefault="00CE0D54" w:rsidP="00DA353E">
      <w:pPr>
        <w:rPr>
          <w:rtl/>
        </w:rPr>
      </w:pPr>
    </w:p>
    <w:p w:rsidR="00CE0D54" w:rsidRDefault="00CE0D54" w:rsidP="00EA50BB">
      <w:pPr>
        <w:rPr>
          <w:rtl/>
        </w:rPr>
      </w:pPr>
      <w:r>
        <w:rPr>
          <w:rFonts w:hint="cs"/>
          <w:rtl/>
        </w:rPr>
        <w:t>"אל תנסה לעשות מניפולציות"? קראת את ההחלטה הזאת?</w:t>
      </w:r>
      <w:bookmarkStart w:id="33713" w:name="_ETM_Q84_288127"/>
      <w:bookmarkEnd w:id="33713"/>
      <w:r>
        <w:rPr>
          <w:rFonts w:hint="cs"/>
          <w:rtl/>
        </w:rPr>
        <w:t xml:space="preserve"> אתה מדבר על מניפולציה</w:t>
      </w:r>
      <w:r w:rsidR="00EA50BB">
        <w:rPr>
          <w:rFonts w:hint="cs"/>
          <w:rtl/>
        </w:rPr>
        <w:t>?</w:t>
      </w:r>
      <w:r>
        <w:rPr>
          <w:rFonts w:hint="cs"/>
          <w:rtl/>
        </w:rPr>
        <w:t xml:space="preserve"> אתם לא יודעים להגיד מה אתם עושים פה. </w:t>
      </w:r>
    </w:p>
    <w:p w:rsidR="00CE0D54" w:rsidRDefault="00CE0D54" w:rsidP="00176846">
      <w:pPr>
        <w:rPr>
          <w:rtl/>
        </w:rPr>
      </w:pPr>
    </w:p>
    <w:p w:rsidR="00CE0D54" w:rsidRDefault="00CE0D54" w:rsidP="00176846">
      <w:pPr>
        <w:pStyle w:val="af7"/>
        <w:keepNext/>
        <w:rPr>
          <w:rtl/>
        </w:rPr>
      </w:pPr>
      <w:bookmarkStart w:id="33714" w:name="ET_interruption_6352_33"/>
      <w:r>
        <w:rPr>
          <w:rStyle w:val="TagStyle"/>
          <w:rFonts w:hint="cs"/>
          <w:rtl/>
        </w:rPr>
        <w:t xml:space="preserve"> &lt;&lt; קריאה &gt;&gt; </w:t>
      </w:r>
      <w:r>
        <w:rPr>
          <w:rFonts w:hint="cs"/>
          <w:rtl/>
        </w:rPr>
        <w:t>אלמוג כהן (עוצמה יהודית):</w:t>
      </w:r>
      <w:r>
        <w:rPr>
          <w:rStyle w:val="TagStyle"/>
          <w:rtl/>
        </w:rPr>
        <w:t xml:space="preserve"> &lt;&lt; קריאה &gt;&gt;</w:t>
      </w:r>
      <w:r>
        <w:rPr>
          <w:rFonts w:hint="cs"/>
          <w:rtl/>
        </w:rPr>
        <w:t xml:space="preserve"> </w:t>
      </w:r>
      <w:bookmarkEnd w:id="33714"/>
    </w:p>
    <w:p w:rsidR="00CE0D54" w:rsidRDefault="00CE0D54" w:rsidP="00DA353E">
      <w:pPr>
        <w:rPr>
          <w:rtl/>
        </w:rPr>
      </w:pPr>
    </w:p>
    <w:p w:rsidR="00CE0D54" w:rsidRDefault="00DA353E" w:rsidP="00176846">
      <w:pPr>
        <w:rPr>
          <w:rtl/>
        </w:rPr>
      </w:pPr>
      <w:r>
        <w:rPr>
          <w:rFonts w:hint="cs"/>
          <w:rtl/>
        </w:rPr>
        <w:t>– – –</w:t>
      </w:r>
      <w:r w:rsidR="00CE0D54">
        <w:rPr>
          <w:rFonts w:hint="cs"/>
          <w:rtl/>
        </w:rPr>
        <w:t xml:space="preserve"> </w:t>
      </w:r>
    </w:p>
    <w:p w:rsidR="00CE0D54" w:rsidRDefault="00CE0D54" w:rsidP="00176846">
      <w:pPr>
        <w:rPr>
          <w:b/>
          <w:bCs/>
          <w:u w:val="single"/>
          <w:rtl/>
          <w:lang w:eastAsia="he-IL"/>
        </w:rPr>
      </w:pPr>
    </w:p>
    <w:p w:rsidR="00CE0D54" w:rsidRDefault="00CE0D54" w:rsidP="00176846">
      <w:pPr>
        <w:pStyle w:val="af8"/>
        <w:keepNext/>
        <w:rPr>
          <w:rtl/>
        </w:rPr>
      </w:pPr>
      <w:r w:rsidRPr="008B1DE9">
        <w:rPr>
          <w:rStyle w:val="TagStyle"/>
          <w:rtl/>
        </w:rPr>
        <w:t xml:space="preserve"> &lt;&lt; יור &gt;&gt; </w:t>
      </w:r>
      <w:r>
        <w:rPr>
          <w:rtl/>
        </w:rPr>
        <w:t>היו"ר אוריאל בוסו:</w:t>
      </w:r>
      <w:r w:rsidRPr="008B1DE9">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rPr>
      </w:pPr>
      <w:r>
        <w:rPr>
          <w:rFonts w:hint="cs"/>
          <w:rtl/>
          <w:lang w:eastAsia="he-IL"/>
        </w:rPr>
        <w:t>חבר הכנסת אלמוג.</w:t>
      </w:r>
      <w:bookmarkStart w:id="33715" w:name="_ETM_Q84_286569"/>
      <w:bookmarkEnd w:id="33715"/>
      <w:r>
        <w:rPr>
          <w:rFonts w:hint="cs"/>
          <w:rtl/>
        </w:rPr>
        <w:t xml:space="preserve"> </w:t>
      </w:r>
    </w:p>
    <w:p w:rsidR="00CE0D54" w:rsidRDefault="00CE0D54" w:rsidP="00176846">
      <w:pPr>
        <w:rPr>
          <w:rtl/>
        </w:rPr>
      </w:pPr>
    </w:p>
    <w:p w:rsidR="00CE0D54" w:rsidRDefault="00CE0D54" w:rsidP="00176846">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CE0D54" w:rsidRDefault="00CE0D54" w:rsidP="00DA353E">
      <w:pPr>
        <w:rPr>
          <w:rtl/>
        </w:rPr>
      </w:pPr>
    </w:p>
    <w:p w:rsidR="00CE0D54" w:rsidRDefault="00CE0D54" w:rsidP="00176846">
      <w:pPr>
        <w:rPr>
          <w:rtl/>
        </w:rPr>
      </w:pPr>
      <w:r>
        <w:rPr>
          <w:rFonts w:hint="cs"/>
          <w:rtl/>
        </w:rPr>
        <w:t xml:space="preserve">אם אתה </w:t>
      </w:r>
      <w:bookmarkStart w:id="33716" w:name="_ETM_Q84_292124"/>
      <w:bookmarkEnd w:id="33716"/>
      <w:r>
        <w:rPr>
          <w:rFonts w:hint="cs"/>
          <w:rtl/>
        </w:rPr>
        <w:t xml:space="preserve">רוצה לדעת מי הנציג בוועדת תכנון ובנייה שהיה אמור להיות אחראי </w:t>
      </w:r>
      <w:r w:rsidR="00DA353E">
        <w:rPr>
          <w:rFonts w:hint="cs"/>
          <w:rtl/>
        </w:rPr>
        <w:t>– – –</w:t>
      </w:r>
      <w:r>
        <w:rPr>
          <w:rFonts w:hint="cs"/>
          <w:rtl/>
        </w:rPr>
        <w:t xml:space="preserve"> </w:t>
      </w:r>
    </w:p>
    <w:p w:rsidR="00CE0D54" w:rsidRDefault="00CE0D54" w:rsidP="00176846">
      <w:pPr>
        <w:rPr>
          <w:rt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rPr>
      </w:pPr>
    </w:p>
    <w:p w:rsidR="00CE0D54" w:rsidRDefault="00CE0D54" w:rsidP="00176846">
      <w:pPr>
        <w:rPr>
          <w:rtl/>
        </w:rPr>
      </w:pPr>
      <w:r>
        <w:rPr>
          <w:rFonts w:hint="cs"/>
          <w:rtl/>
        </w:rPr>
        <w:t xml:space="preserve">חבר הכנסת אלמוג כהן. </w:t>
      </w:r>
    </w:p>
    <w:p w:rsidR="00CE0D54" w:rsidRDefault="00CE0D54" w:rsidP="00176846">
      <w:pPr>
        <w:rPr>
          <w:rtl/>
        </w:rPr>
      </w:pPr>
    </w:p>
    <w:p w:rsidR="00CE0D54" w:rsidRDefault="00CE0D54" w:rsidP="00176846">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CE0D54" w:rsidRDefault="00CE0D54" w:rsidP="00DA353E">
      <w:pPr>
        <w:rPr>
          <w:rtl/>
        </w:rPr>
      </w:pPr>
    </w:p>
    <w:p w:rsidR="00CE0D54" w:rsidRDefault="00CE0D54" w:rsidP="00176846">
      <w:pPr>
        <w:rPr>
          <w:rtl/>
        </w:rPr>
      </w:pPr>
      <w:r>
        <w:rPr>
          <w:rFonts w:hint="cs"/>
          <w:rtl/>
        </w:rPr>
        <w:t xml:space="preserve">בבקשה תן לי לסיים. זה לא על זמני, את זה אני לא מקבל </w:t>
      </w:r>
      <w:bookmarkStart w:id="33717" w:name="_ETM_Q84_299618"/>
      <w:bookmarkEnd w:id="33717"/>
      <w:r>
        <w:rPr>
          <w:rFonts w:hint="cs"/>
          <w:rtl/>
        </w:rPr>
        <w:t xml:space="preserve">על זמני. </w:t>
      </w:r>
    </w:p>
    <w:p w:rsidR="00CE0D54" w:rsidRDefault="00CE0D54" w:rsidP="00176846">
      <w:pPr>
        <w:rPr>
          <w:rt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rPr>
      </w:pPr>
    </w:p>
    <w:p w:rsidR="00CE0D54" w:rsidRDefault="00CE0D54" w:rsidP="00EA50BB">
      <w:pPr>
        <w:rPr>
          <w:rtl/>
        </w:rPr>
      </w:pPr>
      <w:r>
        <w:rPr>
          <w:rFonts w:hint="cs"/>
          <w:rtl/>
        </w:rPr>
        <w:t>תודה רבה</w:t>
      </w:r>
      <w:r w:rsidR="00EA50BB">
        <w:rPr>
          <w:rFonts w:hint="cs"/>
          <w:rtl/>
        </w:rPr>
        <w:t>,</w:t>
      </w:r>
      <w:r>
        <w:rPr>
          <w:rFonts w:hint="cs"/>
          <w:rtl/>
        </w:rPr>
        <w:t xml:space="preserve"> חבר הכנסת</w:t>
      </w:r>
      <w:r w:rsidR="00EA50BB">
        <w:rPr>
          <w:rFonts w:hint="cs"/>
          <w:rtl/>
        </w:rPr>
        <w:t>.</w:t>
      </w:r>
      <w:r>
        <w:rPr>
          <w:rFonts w:hint="cs"/>
          <w:rtl/>
        </w:rPr>
        <w:t xml:space="preserve"> נא לרדת. </w:t>
      </w:r>
    </w:p>
    <w:p w:rsidR="00CE0D54" w:rsidRDefault="00CE0D54" w:rsidP="00176846">
      <w:pPr>
        <w:rPr>
          <w:rtl/>
        </w:rPr>
      </w:pPr>
      <w:bookmarkStart w:id="33718" w:name="_ETM_Q84_301536"/>
      <w:bookmarkStart w:id="33719" w:name="_ETM_Q84_301649"/>
      <w:bookmarkEnd w:id="33718"/>
      <w:bookmarkEnd w:id="33719"/>
    </w:p>
    <w:p w:rsidR="00CE0D54" w:rsidRDefault="00CE0D54" w:rsidP="00176846">
      <w:pPr>
        <w:pStyle w:val="-"/>
        <w:keepNext/>
        <w:rPr>
          <w:rtl/>
        </w:rPr>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CE0D54" w:rsidRDefault="00CE0D54" w:rsidP="00DA353E">
      <w:pPr>
        <w:rPr>
          <w:rtl/>
        </w:rPr>
      </w:pPr>
    </w:p>
    <w:p w:rsidR="00CE0D54" w:rsidRDefault="00CE0D54" w:rsidP="00EA50BB">
      <w:pPr>
        <w:rPr>
          <w:rtl/>
        </w:rPr>
      </w:pPr>
      <w:r>
        <w:rPr>
          <w:rFonts w:hint="cs"/>
          <w:rtl/>
        </w:rPr>
        <w:t xml:space="preserve">לא לא </w:t>
      </w:r>
      <w:bookmarkStart w:id="33720" w:name="_ETM_Q84_297927"/>
      <w:bookmarkEnd w:id="33720"/>
      <w:r>
        <w:rPr>
          <w:rFonts w:hint="cs"/>
          <w:rtl/>
        </w:rPr>
        <w:t>לא</w:t>
      </w:r>
      <w:r w:rsidR="00EA50BB">
        <w:rPr>
          <w:rFonts w:hint="cs"/>
          <w:rtl/>
        </w:rPr>
        <w:t>,</w:t>
      </w:r>
      <w:r>
        <w:rPr>
          <w:rFonts w:hint="cs"/>
          <w:rtl/>
        </w:rPr>
        <w:t xml:space="preserve"> הוא הפריע לי למשפט האחרון שלי, והוא בא שוב</w:t>
      </w:r>
      <w:bookmarkStart w:id="33721" w:name="_ETM_Q84_305562"/>
      <w:bookmarkEnd w:id="33721"/>
      <w:r>
        <w:rPr>
          <w:rFonts w:hint="cs"/>
          <w:rtl/>
        </w:rPr>
        <w:t xml:space="preserve"> לצלם. </w:t>
      </w:r>
    </w:p>
    <w:p w:rsidR="00CE0D54" w:rsidRDefault="00CE0D54" w:rsidP="00176846">
      <w:pPr>
        <w:rPr>
          <w:rtl/>
        </w:rPr>
      </w:pPr>
    </w:p>
    <w:p w:rsidR="00CE0D54" w:rsidRDefault="00CE0D54" w:rsidP="00176846">
      <w:pPr>
        <w:pStyle w:val="af7"/>
        <w:keepNext/>
        <w:rPr>
          <w:rtl/>
        </w:rPr>
      </w:pPr>
      <w:bookmarkStart w:id="33722" w:name="ET_interruption_6352_40"/>
      <w:r>
        <w:rPr>
          <w:rStyle w:val="TagStyle"/>
          <w:rFonts w:hint="cs"/>
          <w:rtl/>
        </w:rPr>
        <w:t xml:space="preserve"> &lt;&lt; קריאה &gt;&gt; </w:t>
      </w:r>
      <w:r>
        <w:rPr>
          <w:rFonts w:hint="cs"/>
          <w:rtl/>
        </w:rPr>
        <w:t>אלמוג כהן (עוצמה יהודית):</w:t>
      </w:r>
      <w:r>
        <w:rPr>
          <w:rStyle w:val="TagStyle"/>
          <w:rtl/>
        </w:rPr>
        <w:t xml:space="preserve"> &lt;&lt; קריאה &gt;&gt;</w:t>
      </w:r>
      <w:r>
        <w:rPr>
          <w:rFonts w:hint="cs"/>
          <w:rtl/>
        </w:rPr>
        <w:t xml:space="preserve"> </w:t>
      </w:r>
      <w:bookmarkEnd w:id="33722"/>
    </w:p>
    <w:p w:rsidR="00CE0D54" w:rsidRDefault="00CE0D54" w:rsidP="00DA353E">
      <w:pPr>
        <w:rPr>
          <w:rtl/>
        </w:rPr>
      </w:pPr>
    </w:p>
    <w:p w:rsidR="00CE0D54" w:rsidRDefault="00CE0D54" w:rsidP="00176846">
      <w:pPr>
        <w:rPr>
          <w:rtl/>
        </w:rPr>
      </w:pPr>
      <w:r>
        <w:rPr>
          <w:rFonts w:hint="cs"/>
          <w:rtl/>
        </w:rPr>
        <w:t xml:space="preserve">נאור, סגן </w:t>
      </w:r>
      <w:r w:rsidR="00DA353E">
        <w:rPr>
          <w:rFonts w:hint="cs"/>
          <w:rtl/>
        </w:rPr>
        <w:t>– – –</w:t>
      </w:r>
      <w:r>
        <w:rPr>
          <w:rFonts w:hint="cs"/>
          <w:rtl/>
        </w:rPr>
        <w:t xml:space="preserve"> </w:t>
      </w:r>
    </w:p>
    <w:p w:rsidR="00CE0D54" w:rsidRDefault="00CE0D54" w:rsidP="00176846">
      <w:pPr>
        <w:ind w:firstLine="0"/>
      </w:pPr>
    </w:p>
    <w:p w:rsidR="00CE0D54" w:rsidRDefault="00CE0D54" w:rsidP="00176846">
      <w:pPr>
        <w:pStyle w:val="-"/>
        <w:keepNext/>
      </w:pPr>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p>
    <w:p w:rsidR="00CE0D54" w:rsidRDefault="00CE0D54" w:rsidP="00DA353E">
      <w:pPr>
        <w:rPr>
          <w:rtl/>
        </w:rPr>
      </w:pPr>
    </w:p>
    <w:p w:rsidR="00CE0D54" w:rsidRDefault="00CE0D54" w:rsidP="00176846">
      <w:pPr>
        <w:rPr>
          <w:rtl/>
        </w:rPr>
      </w:pPr>
      <w:r>
        <w:rPr>
          <w:rFonts w:hint="cs"/>
          <w:rtl/>
        </w:rPr>
        <w:t xml:space="preserve">אין לי שום בעיה עם </w:t>
      </w:r>
      <w:bookmarkStart w:id="33723" w:name="_ETM_Q84_305291"/>
      <w:bookmarkEnd w:id="33723"/>
      <w:r>
        <w:rPr>
          <w:rFonts w:hint="cs"/>
          <w:rtl/>
        </w:rPr>
        <w:t xml:space="preserve">הסגן. אין לי. </w:t>
      </w:r>
    </w:p>
    <w:p w:rsidR="00CE0D54" w:rsidRDefault="00CE0D54" w:rsidP="00176846">
      <w:pPr>
        <w:rPr>
          <w:rtl/>
        </w:rPr>
      </w:pPr>
    </w:p>
    <w:p w:rsidR="00CE0D54" w:rsidRDefault="00CE0D54" w:rsidP="00176846">
      <w:pPr>
        <w:pStyle w:val="af7"/>
        <w:keepNext/>
        <w:rPr>
          <w:rtl/>
        </w:rPr>
      </w:pPr>
      <w:bookmarkStart w:id="33724" w:name="ET_interruption_6352_42"/>
      <w:r>
        <w:rPr>
          <w:rStyle w:val="TagStyle"/>
          <w:rFonts w:hint="cs"/>
          <w:rtl/>
        </w:rPr>
        <w:t xml:space="preserve"> &lt;&lt; קריאה &gt;&gt; </w:t>
      </w:r>
      <w:r>
        <w:rPr>
          <w:rFonts w:hint="cs"/>
          <w:rtl/>
        </w:rPr>
        <w:t>אלמוג כהן (עוצמה יהודית):</w:t>
      </w:r>
      <w:r>
        <w:rPr>
          <w:rStyle w:val="TagStyle"/>
          <w:rtl/>
        </w:rPr>
        <w:t xml:space="preserve"> &lt;&lt; קריאה &gt;&gt;</w:t>
      </w:r>
      <w:r>
        <w:rPr>
          <w:rFonts w:hint="cs"/>
          <w:rtl/>
        </w:rPr>
        <w:t xml:space="preserve"> </w:t>
      </w:r>
      <w:bookmarkEnd w:id="33724"/>
    </w:p>
    <w:p w:rsidR="00CE0D54" w:rsidRDefault="00CE0D54" w:rsidP="00DA353E">
      <w:pPr>
        <w:rPr>
          <w:rtl/>
        </w:rPr>
      </w:pPr>
    </w:p>
    <w:p w:rsidR="00CE0D54" w:rsidRDefault="00CE0D54" w:rsidP="00176846">
      <w:pPr>
        <w:rPr>
          <w:rtl/>
        </w:rPr>
      </w:pPr>
      <w:r>
        <w:rPr>
          <w:rFonts w:hint="cs"/>
          <w:rtl/>
        </w:rPr>
        <w:t xml:space="preserve">סטילס מותר לצלם. </w:t>
      </w:r>
    </w:p>
    <w:p w:rsidR="00CE0D54" w:rsidRDefault="00CE0D54" w:rsidP="00176846">
      <w:pPr>
        <w:rPr>
          <w:rtl/>
        </w:rPr>
      </w:pPr>
      <w:bookmarkStart w:id="33725" w:name="_ETM_Q84_305862"/>
      <w:bookmarkStart w:id="33726" w:name="_ETM_Q84_305998"/>
      <w:bookmarkEnd w:id="33725"/>
      <w:bookmarkEnd w:id="33726"/>
    </w:p>
    <w:p w:rsidR="00CE0D54" w:rsidRDefault="00CE0D54" w:rsidP="00176846">
      <w:pPr>
        <w:pStyle w:val="af7"/>
        <w:rPr>
          <w:rtl/>
        </w:rPr>
      </w:pPr>
      <w:bookmarkStart w:id="33727" w:name="ET_interruption_6418_66"/>
      <w:r w:rsidRPr="00AE25D6">
        <w:rPr>
          <w:rStyle w:val="TagStyle"/>
          <w:rtl/>
        </w:rPr>
        <w:t xml:space="preserve"> &lt;&lt; קריאה &gt;&gt;</w:t>
      </w:r>
      <w:r w:rsidRPr="00AE25D6">
        <w:rPr>
          <w:rtl/>
        </w:rPr>
        <w:t>סגן שר החקלאות ופיתוח הכפר משה אבוטבול:</w:t>
      </w:r>
      <w:r w:rsidRPr="00AE25D6">
        <w:rPr>
          <w:rStyle w:val="TagStyle"/>
          <w:rtl/>
        </w:rPr>
        <w:t>&lt;&lt; קריאה &gt;&gt;</w:t>
      </w:r>
      <w:bookmarkEnd w:id="33727"/>
      <w:r w:rsidRPr="00AE25D6">
        <w:rPr>
          <w:rStyle w:val="TagStyle"/>
          <w:rtl/>
        </w:rPr>
        <w:t xml:space="preserve"> </w:t>
      </w:r>
    </w:p>
    <w:p w:rsidR="00CE0D54" w:rsidRDefault="00CE0D54" w:rsidP="00176846">
      <w:pPr>
        <w:rPr>
          <w:rtl/>
          <w:lang w:eastAsia="he-IL"/>
        </w:rPr>
      </w:pPr>
    </w:p>
    <w:p w:rsidR="00CE0D54" w:rsidRDefault="00DA353E" w:rsidP="00176846">
      <w:pPr>
        <w:rPr>
          <w:rtl/>
          <w:lang w:eastAsia="he-IL"/>
        </w:rPr>
      </w:pPr>
      <w:r>
        <w:rPr>
          <w:rFonts w:hint="cs"/>
          <w:rtl/>
          <w:lang w:eastAsia="he-IL"/>
        </w:rPr>
        <w:t>– – –</w:t>
      </w:r>
      <w:r w:rsidR="00CE0D54">
        <w:rPr>
          <w:rFonts w:hint="cs"/>
          <w:rtl/>
          <w:lang w:eastAsia="he-IL"/>
        </w:rPr>
        <w:t xml:space="preserve"> </w:t>
      </w:r>
    </w:p>
    <w:p w:rsidR="00CE0D54" w:rsidRPr="00AE25D6" w:rsidRDefault="00CE0D54" w:rsidP="00176846">
      <w:pPr>
        <w:rPr>
          <w:rtl/>
          <w:lang w:eastAsia="he-IL"/>
        </w:rPr>
      </w:pPr>
    </w:p>
    <w:p w:rsidR="00CE0D54" w:rsidRDefault="00CE0D54" w:rsidP="00176846">
      <w:pPr>
        <w:pStyle w:val="-"/>
        <w:keepNext/>
        <w:rPr>
          <w:rtl/>
        </w:rPr>
      </w:pPr>
      <w:bookmarkStart w:id="33728" w:name="ET_speakercontinue_6361_43"/>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33728"/>
    </w:p>
    <w:p w:rsidR="00CE0D54" w:rsidRDefault="00CE0D54" w:rsidP="00DA353E">
      <w:pPr>
        <w:rPr>
          <w:rtl/>
        </w:rPr>
      </w:pPr>
    </w:p>
    <w:p w:rsidR="00CE0D54" w:rsidRDefault="00CE0D54" w:rsidP="00176846">
      <w:pPr>
        <w:rPr>
          <w:rtl/>
        </w:rPr>
      </w:pPr>
      <w:bookmarkStart w:id="33729" w:name="_ETM_Q84_307786"/>
      <w:bookmarkEnd w:id="33729"/>
      <w:r>
        <w:rPr>
          <w:rFonts w:hint="cs"/>
          <w:rtl/>
        </w:rPr>
        <w:t xml:space="preserve">למה אתה כזה, בהרגשת </w:t>
      </w:r>
      <w:bookmarkStart w:id="33730" w:name="_ETM_Q84_313542"/>
      <w:bookmarkEnd w:id="33730"/>
      <w:r>
        <w:rPr>
          <w:rFonts w:hint="cs"/>
          <w:rtl/>
        </w:rPr>
        <w:t>קיפוח, נשמה?</w:t>
      </w:r>
    </w:p>
    <w:p w:rsidR="00CE0D54" w:rsidRDefault="00CE0D54" w:rsidP="00176846">
      <w:pPr>
        <w:rPr>
          <w:rtl/>
        </w:rPr>
      </w:pPr>
      <w:bookmarkStart w:id="33731" w:name="_ETM_Q84_315707"/>
      <w:bookmarkStart w:id="33732" w:name="_ETM_Q84_315807"/>
      <w:bookmarkEnd w:id="33731"/>
      <w:bookmarkEnd w:id="33732"/>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rPr>
      </w:pPr>
    </w:p>
    <w:p w:rsidR="00CE0D54" w:rsidRDefault="00CE0D54" w:rsidP="00DA353E">
      <w:pPr>
        <w:rPr>
          <w:rtl/>
        </w:rPr>
      </w:pPr>
      <w:r>
        <w:rPr>
          <w:rFonts w:hint="cs"/>
          <w:rtl/>
        </w:rPr>
        <w:t xml:space="preserve">משפט לסיכום. </w:t>
      </w:r>
    </w:p>
    <w:p w:rsidR="00CE0D54" w:rsidRDefault="00CE0D54" w:rsidP="00176846">
      <w:pPr>
        <w:rPr>
          <w:rtl/>
        </w:rPr>
      </w:pPr>
      <w:r>
        <w:rPr>
          <w:rFonts w:hint="cs"/>
          <w:rtl/>
        </w:rPr>
        <w:t xml:space="preserve">  </w:t>
      </w:r>
    </w:p>
    <w:p w:rsidR="00CE0D54" w:rsidRDefault="00CE0D54" w:rsidP="00176846">
      <w:pPr>
        <w:pStyle w:val="af7"/>
        <w:keepNext/>
        <w:rPr>
          <w:rtl/>
        </w:rPr>
      </w:pPr>
      <w:bookmarkStart w:id="33733" w:name="ET_interruption_6418_47"/>
      <w:r>
        <w:rPr>
          <w:rStyle w:val="TagStyle"/>
          <w:rFonts w:hint="cs"/>
          <w:rtl/>
        </w:rPr>
        <w:t xml:space="preserve"> &lt;&lt; קריאה &gt;&gt; </w:t>
      </w:r>
      <w:r>
        <w:rPr>
          <w:rFonts w:hint="cs"/>
          <w:rtl/>
        </w:rPr>
        <w:t>סגן שר החקלאות ופיתוח הכפר משה אבוטבול:</w:t>
      </w:r>
      <w:r>
        <w:rPr>
          <w:rStyle w:val="TagStyle"/>
          <w:rtl/>
        </w:rPr>
        <w:t xml:space="preserve"> &lt;&lt; קריאה &gt;&gt;</w:t>
      </w:r>
      <w:r>
        <w:rPr>
          <w:rFonts w:hint="cs"/>
          <w:rtl/>
        </w:rPr>
        <w:t xml:space="preserve"> </w:t>
      </w:r>
      <w:bookmarkEnd w:id="33733"/>
    </w:p>
    <w:p w:rsidR="00CE0D54" w:rsidRDefault="00CE0D54" w:rsidP="00DA353E">
      <w:pPr>
        <w:rPr>
          <w:rtl/>
        </w:rPr>
      </w:pPr>
    </w:p>
    <w:p w:rsidR="00CE0D54" w:rsidRDefault="00CE0D54" w:rsidP="00176846">
      <w:pPr>
        <w:rPr>
          <w:rtl/>
        </w:rPr>
      </w:pPr>
      <w:r>
        <w:rPr>
          <w:rFonts w:hint="cs"/>
          <w:rtl/>
        </w:rPr>
        <w:t xml:space="preserve">לא סיפורים, דבר לעניין. אל תדבר </w:t>
      </w:r>
      <w:bookmarkStart w:id="33734" w:name="_ETM_Q84_315630"/>
      <w:bookmarkEnd w:id="33734"/>
      <w:r>
        <w:rPr>
          <w:rFonts w:hint="cs"/>
          <w:rtl/>
        </w:rPr>
        <w:t xml:space="preserve">על שרים, אל </w:t>
      </w:r>
      <w:r w:rsidR="00DA353E">
        <w:rPr>
          <w:rFonts w:hint="cs"/>
          <w:rtl/>
        </w:rPr>
        <w:t>– – –</w:t>
      </w:r>
      <w:r>
        <w:rPr>
          <w:rFonts w:hint="cs"/>
          <w:rtl/>
        </w:rPr>
        <w:t xml:space="preserve"> </w:t>
      </w:r>
    </w:p>
    <w:p w:rsidR="00CE0D54" w:rsidRDefault="00CE0D54" w:rsidP="00176846">
      <w:pPr>
        <w:rPr>
          <w:rtl/>
        </w:rPr>
      </w:pPr>
      <w:bookmarkStart w:id="33735" w:name="_ETM_Q84_321270"/>
      <w:bookmarkStart w:id="33736" w:name="_ETM_Q84_321384"/>
      <w:bookmarkEnd w:id="33735"/>
      <w:bookmarkEnd w:id="33736"/>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rPr>
      </w:pPr>
    </w:p>
    <w:p w:rsidR="00CE0D54" w:rsidRDefault="00CE0D54" w:rsidP="00DA353E">
      <w:pPr>
        <w:rPr>
          <w:rtl/>
        </w:rPr>
      </w:pPr>
      <w:r>
        <w:rPr>
          <w:rFonts w:hint="cs"/>
          <w:rtl/>
        </w:rPr>
        <w:t>ס</w:t>
      </w:r>
      <w:bookmarkStart w:id="33737" w:name="_ETM_Q84_323235"/>
      <w:bookmarkEnd w:id="33737"/>
      <w:r>
        <w:rPr>
          <w:rFonts w:hint="cs"/>
          <w:rtl/>
        </w:rPr>
        <w:t xml:space="preserve">גן השר, משפט לסיכום </w:t>
      </w:r>
      <w:bookmarkStart w:id="33738" w:name="_ETM_Q84_318702"/>
      <w:bookmarkEnd w:id="33738"/>
      <w:r>
        <w:rPr>
          <w:rFonts w:hint="cs"/>
          <w:rtl/>
        </w:rPr>
        <w:t xml:space="preserve">והוא יסיים. </w:t>
      </w:r>
    </w:p>
    <w:p w:rsidR="00CE0D54" w:rsidRDefault="00CE0D54" w:rsidP="00176846">
      <w:pPr>
        <w:rPr>
          <w:rtl/>
        </w:rPr>
      </w:pPr>
      <w:bookmarkStart w:id="33739" w:name="_ETM_Q84_324535"/>
      <w:bookmarkStart w:id="33740" w:name="_ETM_Q84_324640"/>
      <w:bookmarkEnd w:id="33739"/>
      <w:bookmarkEnd w:id="33740"/>
    </w:p>
    <w:p w:rsidR="00CE0D54" w:rsidRDefault="00CE0D54" w:rsidP="00176846">
      <w:pPr>
        <w:pStyle w:val="-"/>
        <w:keepNext/>
        <w:rPr>
          <w:rtl/>
        </w:rPr>
      </w:pPr>
      <w:bookmarkStart w:id="33741" w:name="ET_speakercontinue_6361_48"/>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33741"/>
    </w:p>
    <w:p w:rsidR="00CE0D54" w:rsidRDefault="00CE0D54" w:rsidP="00DA353E">
      <w:pPr>
        <w:rPr>
          <w:rtl/>
        </w:rPr>
      </w:pPr>
    </w:p>
    <w:p w:rsidR="00CE0D54" w:rsidRDefault="00CE0D54" w:rsidP="00EA50BB">
      <w:pPr>
        <w:rPr>
          <w:rtl/>
        </w:rPr>
      </w:pPr>
      <w:bookmarkStart w:id="33742" w:name="_ETM_Q84_326688"/>
      <w:bookmarkEnd w:id="33742"/>
      <w:r>
        <w:rPr>
          <w:rFonts w:hint="cs"/>
          <w:rtl/>
        </w:rPr>
        <w:t xml:space="preserve">אני שמח שקודם כול זה עורר עניין. </w:t>
      </w:r>
      <w:bookmarkStart w:id="33743" w:name="_ETM_Q84_329899"/>
      <w:bookmarkStart w:id="33744" w:name="_ETM_Q84_330134"/>
      <w:bookmarkStart w:id="33745" w:name="_ETM_Q84_330187"/>
      <w:bookmarkEnd w:id="33743"/>
      <w:bookmarkEnd w:id="33744"/>
      <w:bookmarkEnd w:id="33745"/>
      <w:r>
        <w:rPr>
          <w:rFonts w:hint="cs"/>
          <w:rtl/>
        </w:rPr>
        <w:t>א</w:t>
      </w:r>
      <w:bookmarkStart w:id="33746" w:name="_ETM_Q84_330283"/>
      <w:bookmarkEnd w:id="33746"/>
      <w:r>
        <w:rPr>
          <w:rFonts w:hint="cs"/>
          <w:rtl/>
        </w:rPr>
        <w:t xml:space="preserve">ני </w:t>
      </w:r>
      <w:bookmarkStart w:id="33747" w:name="_ETM_Q84_330668"/>
      <w:bookmarkEnd w:id="33747"/>
      <w:r>
        <w:rPr>
          <w:rFonts w:hint="cs"/>
          <w:rtl/>
        </w:rPr>
        <w:t>רוצה לומר לכם, כנציגי משרד החקלאות</w:t>
      </w:r>
      <w:r w:rsidR="00EA50BB">
        <w:rPr>
          <w:rFonts w:hint="cs"/>
          <w:rtl/>
        </w:rPr>
        <w:t>,</w:t>
      </w:r>
      <w:r>
        <w:rPr>
          <w:rFonts w:hint="cs"/>
          <w:rtl/>
        </w:rPr>
        <w:t xml:space="preserve"> לקחו מכם את הסמכויות </w:t>
      </w:r>
      <w:bookmarkStart w:id="33748" w:name="_ETM_Q84_333014"/>
      <w:bookmarkEnd w:id="33748"/>
      <w:r>
        <w:rPr>
          <w:rFonts w:hint="cs"/>
          <w:rtl/>
        </w:rPr>
        <w:t xml:space="preserve">שאמורות לייצג את המשרד שממנו אתם מגיעים והעבירו </w:t>
      </w:r>
      <w:r>
        <w:rPr>
          <w:rFonts w:hint="eastAsia"/>
          <w:rtl/>
        </w:rPr>
        <w:t>–</w:t>
      </w:r>
      <w:r>
        <w:rPr>
          <w:rFonts w:hint="cs"/>
          <w:rtl/>
        </w:rPr>
        <w:t xml:space="preserve"> לאיזה משרד? למשרד לחוסן לאומי. מה זה המשרד הזה?</w:t>
      </w:r>
    </w:p>
    <w:p w:rsidR="00CE0D54" w:rsidRDefault="00CE0D54" w:rsidP="00176846">
      <w:pPr>
        <w:rPr>
          <w:rtl/>
        </w:rPr>
      </w:pPr>
    </w:p>
    <w:p w:rsidR="00CE0D54" w:rsidRDefault="00CE0D54" w:rsidP="00176846">
      <w:pPr>
        <w:pStyle w:val="af7"/>
        <w:keepNext/>
        <w:rPr>
          <w:rtl/>
        </w:rPr>
      </w:pPr>
      <w:bookmarkStart w:id="33749" w:name="ET_interruption_6352_49"/>
      <w:r>
        <w:rPr>
          <w:rStyle w:val="TagStyle"/>
          <w:rFonts w:hint="cs"/>
          <w:rtl/>
        </w:rPr>
        <w:t xml:space="preserve"> &lt;&lt; קריאה &gt;&gt; </w:t>
      </w:r>
      <w:r>
        <w:rPr>
          <w:rFonts w:hint="cs"/>
          <w:rtl/>
        </w:rPr>
        <w:t>אלמוג כהן (עוצמה יהודית):</w:t>
      </w:r>
      <w:r>
        <w:rPr>
          <w:rStyle w:val="TagStyle"/>
          <w:rtl/>
        </w:rPr>
        <w:t xml:space="preserve"> &lt;&lt; קריאה &gt;&gt;</w:t>
      </w:r>
      <w:r>
        <w:rPr>
          <w:rFonts w:hint="cs"/>
          <w:rtl/>
        </w:rPr>
        <w:t xml:space="preserve"> </w:t>
      </w:r>
      <w:bookmarkEnd w:id="33749"/>
    </w:p>
    <w:p w:rsidR="00CE0D54" w:rsidRDefault="00CE0D54" w:rsidP="00DA353E">
      <w:pPr>
        <w:rPr>
          <w:rtl/>
        </w:rPr>
      </w:pPr>
    </w:p>
    <w:p w:rsidR="00CE0D54" w:rsidRDefault="00CE0D54" w:rsidP="00176846">
      <w:pPr>
        <w:rPr>
          <w:rtl/>
        </w:rPr>
      </w:pPr>
      <w:r>
        <w:rPr>
          <w:rFonts w:hint="cs"/>
          <w:rtl/>
        </w:rPr>
        <w:t xml:space="preserve">הנגב והגליל והחוסן הלאומי. </w:t>
      </w:r>
    </w:p>
    <w:p w:rsidR="00CE0D54" w:rsidRDefault="00CE0D54" w:rsidP="00176846">
      <w:pPr>
        <w:rPr>
          <w:rtl/>
        </w:rPr>
      </w:pPr>
    </w:p>
    <w:p w:rsidR="00CE0D54" w:rsidRDefault="00CE0D54" w:rsidP="00176846">
      <w:pPr>
        <w:pStyle w:val="-"/>
        <w:keepNext/>
        <w:rPr>
          <w:rtl/>
        </w:rPr>
      </w:pPr>
      <w:bookmarkStart w:id="33750" w:name="ET_speakercontinue_6361_50"/>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33750"/>
    </w:p>
    <w:p w:rsidR="00CE0D54" w:rsidRDefault="00CE0D54" w:rsidP="00DA353E">
      <w:pPr>
        <w:rPr>
          <w:rtl/>
        </w:rPr>
      </w:pPr>
    </w:p>
    <w:p w:rsidR="00CE0D54" w:rsidRDefault="00CE0D54" w:rsidP="00176846">
      <w:pPr>
        <w:rPr>
          <w:rtl/>
        </w:rPr>
      </w:pPr>
      <w:r>
        <w:rPr>
          <w:rFonts w:hint="cs"/>
          <w:rtl/>
        </w:rPr>
        <w:t xml:space="preserve">מעולה, וואו, החוסן הלאומי. לקחו סמכויות </w:t>
      </w:r>
      <w:bookmarkStart w:id="33751" w:name="_ETM_Q84_258452"/>
      <w:bookmarkStart w:id="33752" w:name="_ETM_Q84_244892"/>
      <w:bookmarkStart w:id="33753" w:name="_ETM_Q84_244987"/>
      <w:bookmarkEnd w:id="33751"/>
      <w:bookmarkEnd w:id="33752"/>
      <w:bookmarkEnd w:id="33753"/>
      <w:r>
        <w:rPr>
          <w:rFonts w:hint="cs"/>
          <w:rtl/>
        </w:rPr>
        <w:t xml:space="preserve">של משרד החקלאות, שאמור </w:t>
      </w:r>
      <w:bookmarkStart w:id="33754" w:name="_ETM_Q84_351013"/>
      <w:bookmarkEnd w:id="33754"/>
      <w:r>
        <w:rPr>
          <w:rFonts w:hint="cs"/>
          <w:rtl/>
        </w:rPr>
        <w:t xml:space="preserve">לייצג סקטור משמעותי מאוד, בעל חשיבות, והעבירו </w:t>
      </w:r>
      <w:bookmarkStart w:id="33755" w:name="_ETM_Q84_235329"/>
      <w:bookmarkStart w:id="33756" w:name="_ETM_Q84_326590"/>
      <w:bookmarkStart w:id="33757" w:name="_ETM_Q84_326800"/>
      <w:bookmarkStart w:id="33758" w:name="_ETM_Q84_327070"/>
      <w:bookmarkStart w:id="33759" w:name="_ETM_Q84_327340"/>
      <w:bookmarkStart w:id="33760" w:name="_ETM_Q84_327820"/>
      <w:bookmarkStart w:id="33761" w:name="_ETM_Q84_327970"/>
      <w:bookmarkStart w:id="33762" w:name="_ETM_Q84_328419"/>
      <w:bookmarkStart w:id="33763" w:name="_ETM_Q84_328780"/>
      <w:bookmarkStart w:id="33764" w:name="_ETM_Q84_329560"/>
      <w:bookmarkStart w:id="33765" w:name="_ETM_Q84_330070"/>
      <w:bookmarkStart w:id="33766" w:name="_ETM_Q84_330910"/>
      <w:bookmarkStart w:id="33767" w:name="_ETM_Q84_331120"/>
      <w:bookmarkStart w:id="33768" w:name="_ETM_Q84_331570"/>
      <w:bookmarkStart w:id="33769" w:name="_ETM_Q84_332050"/>
      <w:bookmarkStart w:id="33770" w:name="_ETM_Q84_333310"/>
      <w:bookmarkStart w:id="33771" w:name="_ETM_Q84_333520"/>
      <w:bookmarkStart w:id="33772" w:name="_ETM_Q84_333910"/>
      <w:bookmarkStart w:id="33773" w:name="_ETM_Q84_334060"/>
      <w:bookmarkStart w:id="33774" w:name="_ETM_Q84_334330"/>
      <w:bookmarkStart w:id="33775" w:name="_ETM_Q84_334540"/>
      <w:bookmarkStart w:id="33776" w:name="_ETM_Q84_335380"/>
      <w:bookmarkStart w:id="33777" w:name="_ETM_Q84_335919"/>
      <w:bookmarkStart w:id="33778" w:name="_ETM_Q84_336490"/>
      <w:bookmarkStart w:id="33779" w:name="_ETM_Q84_336970"/>
      <w:bookmarkStart w:id="33780" w:name="_ETM_Q84_337450"/>
      <w:bookmarkStart w:id="33781" w:name="_ETM_Q84_337990"/>
      <w:bookmarkStart w:id="33782" w:name="_ETM_Q84_339010"/>
      <w:bookmarkStart w:id="33783" w:name="_ETM_Q84_339250"/>
      <w:bookmarkStart w:id="33784" w:name="_ETM_Q84_339489"/>
      <w:bookmarkStart w:id="33785" w:name="_ETM_Q84_339950"/>
      <w:bookmarkEnd w:id="33755"/>
      <w:bookmarkEnd w:id="33756"/>
      <w:bookmarkEnd w:id="33757"/>
      <w:bookmarkEnd w:id="33758"/>
      <w:bookmarkEnd w:id="33759"/>
      <w:bookmarkEnd w:id="33760"/>
      <w:bookmarkEnd w:id="33761"/>
      <w:bookmarkEnd w:id="33762"/>
      <w:bookmarkEnd w:id="33763"/>
      <w:bookmarkEnd w:id="33764"/>
      <w:bookmarkEnd w:id="33765"/>
      <w:bookmarkEnd w:id="33766"/>
      <w:bookmarkEnd w:id="33767"/>
      <w:bookmarkEnd w:id="33768"/>
      <w:bookmarkEnd w:id="33769"/>
      <w:bookmarkEnd w:id="33770"/>
      <w:bookmarkEnd w:id="33771"/>
      <w:bookmarkEnd w:id="33772"/>
      <w:bookmarkEnd w:id="33773"/>
      <w:bookmarkEnd w:id="33774"/>
      <w:bookmarkEnd w:id="33775"/>
      <w:bookmarkEnd w:id="33776"/>
      <w:bookmarkEnd w:id="33777"/>
      <w:bookmarkEnd w:id="33778"/>
      <w:bookmarkEnd w:id="33779"/>
      <w:bookmarkEnd w:id="33780"/>
      <w:bookmarkEnd w:id="33781"/>
      <w:bookmarkEnd w:id="33782"/>
      <w:bookmarkEnd w:id="33783"/>
      <w:bookmarkEnd w:id="33784"/>
      <w:bookmarkEnd w:id="33785"/>
      <w:r>
        <w:rPr>
          <w:rFonts w:hint="cs"/>
          <w:rtl/>
        </w:rPr>
        <w:t xml:space="preserve">את זה לחוסן לאומי. למה? </w:t>
      </w:r>
      <w:bookmarkStart w:id="33786" w:name="_ETM_Q84_350673"/>
      <w:bookmarkStart w:id="33787" w:name="_ETM_Q84_350816"/>
      <w:bookmarkStart w:id="33788" w:name="_ETM_Q84_350866"/>
      <w:bookmarkStart w:id="33789" w:name="_ETM_Q84_359082"/>
      <w:bookmarkEnd w:id="33786"/>
      <w:bookmarkEnd w:id="33787"/>
      <w:bookmarkEnd w:id="33788"/>
      <w:bookmarkEnd w:id="33789"/>
      <w:r>
        <w:rPr>
          <w:rFonts w:hint="cs"/>
          <w:rtl/>
        </w:rPr>
        <w:t>למה? איזה מטורללים אתם, יא</w:t>
      </w:r>
      <w:r w:rsidR="00EA50BB">
        <w:rPr>
          <w:rFonts w:hint="cs"/>
          <w:rtl/>
        </w:rPr>
        <w:t xml:space="preserve"> א</w:t>
      </w:r>
      <w:r>
        <w:rPr>
          <w:rFonts w:hint="cs"/>
          <w:rtl/>
        </w:rPr>
        <w:t xml:space="preserve">ללה. </w:t>
      </w:r>
      <w:bookmarkStart w:id="33790" w:name="_ETM_Q84_354765"/>
      <w:bookmarkEnd w:id="33790"/>
    </w:p>
    <w:p w:rsidR="00CE0D54" w:rsidRDefault="00CE0D54" w:rsidP="00176846">
      <w:pPr>
        <w:rPr>
          <w:rtl/>
        </w:rPr>
      </w:pPr>
      <w:bookmarkStart w:id="33791" w:name="_ETM_Q84_354875"/>
      <w:bookmarkEnd w:id="33791"/>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rPr>
      </w:pPr>
    </w:p>
    <w:p w:rsidR="00CE0D54" w:rsidRDefault="00CE0D54" w:rsidP="00176846">
      <w:pPr>
        <w:rPr>
          <w:rtl/>
        </w:rPr>
      </w:pPr>
      <w:bookmarkStart w:id="33792" w:name="_ETM_Q84_357374"/>
      <w:bookmarkEnd w:id="33792"/>
      <w:r>
        <w:rPr>
          <w:rFonts w:hint="cs"/>
          <w:rtl/>
        </w:rPr>
        <w:t xml:space="preserve">תודה רבה. </w:t>
      </w:r>
      <w:bookmarkStart w:id="33793" w:name="_ETM_Q84_361481"/>
      <w:bookmarkEnd w:id="33793"/>
    </w:p>
    <w:p w:rsidR="00CE0D54" w:rsidRDefault="00CE0D54" w:rsidP="00176846">
      <w:pPr>
        <w:rPr>
          <w:rtl/>
        </w:rPr>
      </w:pPr>
    </w:p>
    <w:p w:rsidR="00CE0D54" w:rsidRDefault="00CE0D54" w:rsidP="00176846">
      <w:pPr>
        <w:pStyle w:val="af7"/>
        <w:keepNext/>
        <w:rPr>
          <w:rtl/>
        </w:rPr>
      </w:pPr>
      <w:bookmarkStart w:id="33794" w:name="ET_interruption_6418_54"/>
      <w:r>
        <w:rPr>
          <w:rStyle w:val="TagStyle"/>
          <w:rFonts w:hint="cs"/>
          <w:rtl/>
        </w:rPr>
        <w:t xml:space="preserve"> &lt;&lt; קריאה &gt;&gt; </w:t>
      </w:r>
      <w:r>
        <w:rPr>
          <w:rFonts w:hint="cs"/>
          <w:rtl/>
        </w:rPr>
        <w:t>סגן שר החקלאות ופיתוח הכפר משה אבוטבול:</w:t>
      </w:r>
      <w:r>
        <w:rPr>
          <w:rStyle w:val="TagStyle"/>
          <w:rtl/>
        </w:rPr>
        <w:t xml:space="preserve"> &lt;&lt; קריאה &gt;&gt;</w:t>
      </w:r>
      <w:r>
        <w:rPr>
          <w:rFonts w:hint="cs"/>
          <w:rtl/>
        </w:rPr>
        <w:t xml:space="preserve"> </w:t>
      </w:r>
      <w:bookmarkEnd w:id="33794"/>
    </w:p>
    <w:p w:rsidR="00CE0D54" w:rsidRDefault="00CE0D54" w:rsidP="00DA353E">
      <w:pPr>
        <w:rPr>
          <w:rtl/>
        </w:rPr>
      </w:pPr>
    </w:p>
    <w:p w:rsidR="00CE0D54" w:rsidRDefault="00CE0D54" w:rsidP="00DA353E">
      <w:pPr>
        <w:rPr>
          <w:rtl/>
        </w:rPr>
      </w:pPr>
      <w:r>
        <w:rPr>
          <w:rFonts w:hint="cs"/>
          <w:rtl/>
        </w:rPr>
        <w:t xml:space="preserve">תצביע על הצעה, תתקן את זה. </w:t>
      </w:r>
    </w:p>
    <w:p w:rsidR="00CE0D54" w:rsidRDefault="00CE0D54" w:rsidP="00176846">
      <w:pPr>
        <w:rPr>
          <w:rtl/>
        </w:rPr>
      </w:pPr>
    </w:p>
    <w:p w:rsidR="00CE0D54" w:rsidRDefault="00CE0D54" w:rsidP="00176846">
      <w:pPr>
        <w:pStyle w:val="af7"/>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CE0D54" w:rsidRDefault="00CE0D54" w:rsidP="00DA353E">
      <w:pPr>
        <w:rPr>
          <w:rtl/>
        </w:rPr>
      </w:pPr>
    </w:p>
    <w:p w:rsidR="00CE0D54" w:rsidRDefault="00CE0D54" w:rsidP="00176846">
      <w:pPr>
        <w:rPr>
          <w:rtl/>
        </w:rPr>
      </w:pPr>
      <w:r>
        <w:rPr>
          <w:rFonts w:hint="cs"/>
          <w:rtl/>
        </w:rPr>
        <w:t xml:space="preserve">אתה רוצה את </w:t>
      </w:r>
      <w:bookmarkStart w:id="33795" w:name="_ETM_Q84_363995"/>
      <w:bookmarkEnd w:id="33795"/>
      <w:r>
        <w:rPr>
          <w:rFonts w:hint="cs"/>
          <w:rtl/>
        </w:rPr>
        <w:t xml:space="preserve">ההצעה הזאת? לוקחים לך את כל הסמכויות. </w:t>
      </w:r>
    </w:p>
    <w:p w:rsidR="00CE0D54" w:rsidRDefault="00CE0D54" w:rsidP="00176846">
      <w:pPr>
        <w:rPr>
          <w:rtl/>
        </w:rPr>
      </w:pPr>
    </w:p>
    <w:p w:rsidR="00CE0D54" w:rsidRDefault="00CE0D54" w:rsidP="00176846">
      <w:pPr>
        <w:pStyle w:val="af7"/>
        <w:keepNext/>
        <w:rPr>
          <w:rtl/>
        </w:rPr>
      </w:pPr>
      <w:bookmarkStart w:id="33796" w:name="ET_interruption_6418_56"/>
      <w:r>
        <w:rPr>
          <w:rStyle w:val="TagStyle"/>
          <w:rFonts w:hint="cs"/>
          <w:rtl/>
        </w:rPr>
        <w:t xml:space="preserve"> &lt;&lt; קריאה &gt;&gt; </w:t>
      </w:r>
      <w:r>
        <w:rPr>
          <w:rFonts w:hint="cs"/>
          <w:rtl/>
        </w:rPr>
        <w:t>סגן שר החקלאות ופיתוח הכפר משה אבוטבול:</w:t>
      </w:r>
      <w:r>
        <w:rPr>
          <w:rStyle w:val="TagStyle"/>
          <w:rtl/>
        </w:rPr>
        <w:t xml:space="preserve"> &lt;&lt; קריאה &gt;&gt;</w:t>
      </w:r>
      <w:r>
        <w:rPr>
          <w:rFonts w:hint="cs"/>
          <w:rtl/>
        </w:rPr>
        <w:t xml:space="preserve"> </w:t>
      </w:r>
      <w:bookmarkEnd w:id="33796"/>
    </w:p>
    <w:p w:rsidR="00CE0D54" w:rsidRDefault="00CE0D54" w:rsidP="00DA353E">
      <w:pPr>
        <w:rPr>
          <w:rtl/>
        </w:rPr>
      </w:pPr>
    </w:p>
    <w:p w:rsidR="00CE0D54" w:rsidRDefault="00CE0D54" w:rsidP="00176846">
      <w:pPr>
        <w:rPr>
          <w:rtl/>
        </w:rPr>
      </w:pPr>
      <w:r>
        <w:rPr>
          <w:rFonts w:hint="cs"/>
          <w:rtl/>
        </w:rPr>
        <w:t xml:space="preserve">תצביע. אל תקשקש, תצביע. </w:t>
      </w:r>
      <w:bookmarkStart w:id="33797" w:name="_ETM_Q84_368331"/>
      <w:bookmarkEnd w:id="33797"/>
    </w:p>
    <w:p w:rsidR="00CE0D54" w:rsidRDefault="00CE0D54" w:rsidP="00176846">
      <w:pPr>
        <w:rPr>
          <w:rtl/>
        </w:rPr>
      </w:pPr>
    </w:p>
    <w:p w:rsidR="00CE0D54" w:rsidRDefault="00CE0D54" w:rsidP="00176846">
      <w:pPr>
        <w:pStyle w:val="af7"/>
        <w:keepNext/>
        <w:rPr>
          <w:rtl/>
        </w:rPr>
      </w:pPr>
      <w:bookmarkStart w:id="33798" w:name="ET_interruption_6361_58"/>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33798"/>
    </w:p>
    <w:p w:rsidR="00CE0D54" w:rsidRDefault="00CE0D54" w:rsidP="00DA353E">
      <w:pPr>
        <w:rPr>
          <w:rtl/>
        </w:rPr>
      </w:pPr>
    </w:p>
    <w:p w:rsidR="00CE0D54" w:rsidRDefault="00DA353E" w:rsidP="00DA353E">
      <w:pPr>
        <w:rPr>
          <w:rtl/>
        </w:rPr>
      </w:pPr>
      <w:r>
        <w:rPr>
          <w:rFonts w:hint="cs"/>
          <w:rtl/>
        </w:rPr>
        <w:t>– – –</w:t>
      </w:r>
      <w:r w:rsidR="00CE0D54">
        <w:rPr>
          <w:rFonts w:hint="cs"/>
          <w:rtl/>
        </w:rPr>
        <w:t xml:space="preserve"> </w:t>
      </w:r>
    </w:p>
    <w:p w:rsidR="00CE0D54" w:rsidRDefault="00CE0D54" w:rsidP="00176846">
      <w:pPr>
        <w:rPr>
          <w:rtl/>
        </w:rPr>
      </w:pPr>
      <w:bookmarkStart w:id="33799" w:name="_ETM_Q84_368470"/>
      <w:bookmarkEnd w:id="33799"/>
    </w:p>
    <w:p w:rsidR="00CE0D54" w:rsidRDefault="00CE0D54" w:rsidP="00176846">
      <w:pPr>
        <w:pStyle w:val="af7"/>
        <w:keepNext/>
        <w:rPr>
          <w:rtl/>
        </w:rPr>
      </w:pPr>
      <w:bookmarkStart w:id="33800" w:name="ET_interruption_6418_59"/>
      <w:r>
        <w:rPr>
          <w:rStyle w:val="TagStyle"/>
          <w:rFonts w:hint="cs"/>
          <w:rtl/>
        </w:rPr>
        <w:t xml:space="preserve"> &lt;&lt; קריאה &gt;&gt; </w:t>
      </w:r>
      <w:r>
        <w:rPr>
          <w:rFonts w:hint="cs"/>
          <w:rtl/>
        </w:rPr>
        <w:t>סגן שר החקלאות ופיתוח הכפר משה אבוטבול:</w:t>
      </w:r>
      <w:r>
        <w:rPr>
          <w:rStyle w:val="TagStyle"/>
          <w:rtl/>
        </w:rPr>
        <w:t xml:space="preserve"> &lt;&lt; קריאה &gt;&gt;</w:t>
      </w:r>
      <w:r>
        <w:rPr>
          <w:rFonts w:hint="cs"/>
          <w:rtl/>
        </w:rPr>
        <w:t xml:space="preserve"> </w:t>
      </w:r>
      <w:bookmarkEnd w:id="33800"/>
    </w:p>
    <w:p w:rsidR="00CE0D54" w:rsidRDefault="00CE0D54" w:rsidP="00DA353E">
      <w:pPr>
        <w:rPr>
          <w:rtl/>
        </w:rPr>
      </w:pPr>
    </w:p>
    <w:p w:rsidR="00CE0D54" w:rsidRDefault="00CE0D54" w:rsidP="00EA50BB">
      <w:pPr>
        <w:rPr>
          <w:rtl/>
        </w:rPr>
      </w:pPr>
      <w:r>
        <w:rPr>
          <w:rFonts w:hint="cs"/>
          <w:rtl/>
        </w:rPr>
        <w:t>נאור, נאור, אני צועק לך</w:t>
      </w:r>
      <w:r w:rsidR="00EA50BB">
        <w:rPr>
          <w:rFonts w:hint="cs"/>
          <w:rtl/>
        </w:rPr>
        <w:t>.</w:t>
      </w:r>
      <w:r>
        <w:rPr>
          <w:rFonts w:hint="cs"/>
          <w:rtl/>
        </w:rPr>
        <w:t xml:space="preserve"> תצביע, אל תעשה פוליטיקה. </w:t>
      </w:r>
    </w:p>
    <w:p w:rsidR="00CE0D54" w:rsidRDefault="00CE0D54" w:rsidP="00176846">
      <w:pPr>
        <w:rPr>
          <w:rtl/>
        </w:rPr>
      </w:pPr>
    </w:p>
    <w:p w:rsidR="00CE0D54" w:rsidRDefault="00CE0D54" w:rsidP="00176846">
      <w:pPr>
        <w:pStyle w:val="af7"/>
        <w:keepNext/>
        <w:rPr>
          <w:rtl/>
        </w:rPr>
      </w:pPr>
      <w:bookmarkStart w:id="33801" w:name="ET_interruption_6361_60"/>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33801"/>
    </w:p>
    <w:p w:rsidR="00CE0D54" w:rsidRDefault="00CE0D54" w:rsidP="00DA353E">
      <w:pPr>
        <w:rPr>
          <w:rtl/>
        </w:rPr>
      </w:pPr>
    </w:p>
    <w:p w:rsidR="00CE0D54" w:rsidRDefault="00CE0D54" w:rsidP="00176846">
      <w:pPr>
        <w:rPr>
          <w:rtl/>
        </w:rPr>
      </w:pPr>
      <w:r>
        <w:rPr>
          <w:rFonts w:hint="cs"/>
          <w:rtl/>
        </w:rPr>
        <w:t>אני אעשה מה שאני רוצה. אתה</w:t>
      </w:r>
      <w:bookmarkStart w:id="33802" w:name="_ETM_Q84_376815"/>
      <w:bookmarkEnd w:id="33802"/>
      <w:r>
        <w:rPr>
          <w:rFonts w:hint="cs"/>
          <w:rtl/>
        </w:rPr>
        <w:t xml:space="preserve"> לא תגיד לי מה לעשות, אדוני היקר. </w:t>
      </w:r>
    </w:p>
    <w:p w:rsidR="00CE0D54" w:rsidRDefault="00CE0D54" w:rsidP="00176846">
      <w:pPr>
        <w:rPr>
          <w:rtl/>
        </w:rPr>
      </w:pPr>
    </w:p>
    <w:p w:rsidR="00CE0D54" w:rsidRDefault="00CE0D54" w:rsidP="00176846">
      <w:pPr>
        <w:pStyle w:val="af8"/>
        <w:keepNext/>
        <w:rPr>
          <w:rtl/>
        </w:rPr>
      </w:pPr>
      <w:bookmarkStart w:id="33803" w:name="ET_yor_6488_61"/>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33803"/>
    </w:p>
    <w:p w:rsidR="00CE0D54" w:rsidRDefault="00CE0D54" w:rsidP="00DA353E">
      <w:pPr>
        <w:rPr>
          <w:rtl/>
        </w:rPr>
      </w:pPr>
    </w:p>
    <w:p w:rsidR="00CE0D54" w:rsidRDefault="00CE0D54" w:rsidP="00176846">
      <w:pPr>
        <w:rPr>
          <w:rtl/>
        </w:rPr>
      </w:pPr>
      <w:r>
        <w:rPr>
          <w:rFonts w:hint="cs"/>
          <w:rtl/>
        </w:rPr>
        <w:t xml:space="preserve">חבר הכנסת יאסר חוג'יראת, בבקשה.   </w:t>
      </w:r>
    </w:p>
    <w:p w:rsidR="00CE0D54" w:rsidRDefault="00CE0D54" w:rsidP="00176846">
      <w:pPr>
        <w:rPr>
          <w:rtl/>
        </w:rPr>
      </w:pPr>
      <w:bookmarkStart w:id="33804" w:name="_ETM_Q84_375517"/>
      <w:bookmarkStart w:id="33805" w:name="_ETM_Q84_375671"/>
      <w:bookmarkEnd w:id="33804"/>
      <w:bookmarkEnd w:id="33805"/>
    </w:p>
    <w:p w:rsidR="00CE0D54" w:rsidRDefault="00CE0D54" w:rsidP="00176846">
      <w:pPr>
        <w:pStyle w:val="af7"/>
        <w:keepNext/>
        <w:rPr>
          <w:rtl/>
        </w:rPr>
      </w:pPr>
      <w:bookmarkStart w:id="33806" w:name="ET_interruption_6418_63"/>
      <w:r>
        <w:rPr>
          <w:rStyle w:val="TagStyle"/>
          <w:rFonts w:hint="cs"/>
          <w:rtl/>
        </w:rPr>
        <w:t xml:space="preserve"> &lt;&lt; קריאה &gt;&gt; </w:t>
      </w:r>
      <w:r>
        <w:rPr>
          <w:rFonts w:hint="cs"/>
          <w:rtl/>
        </w:rPr>
        <w:t>סגן שר החקלאות ופיתוח הכפר משה אבוטבול:</w:t>
      </w:r>
      <w:r>
        <w:rPr>
          <w:rStyle w:val="TagStyle"/>
          <w:rtl/>
        </w:rPr>
        <w:t xml:space="preserve"> &lt;&lt; קריאה &gt;&gt;</w:t>
      </w:r>
      <w:r>
        <w:rPr>
          <w:rFonts w:hint="cs"/>
          <w:rtl/>
        </w:rPr>
        <w:t xml:space="preserve"> </w:t>
      </w:r>
      <w:bookmarkEnd w:id="33806"/>
    </w:p>
    <w:p w:rsidR="00CE0D54" w:rsidRDefault="00CE0D54" w:rsidP="00DA353E">
      <w:pPr>
        <w:rPr>
          <w:rtl/>
        </w:rPr>
      </w:pPr>
    </w:p>
    <w:p w:rsidR="00CE0D54" w:rsidRDefault="00CE0D54" w:rsidP="00176846">
      <w:pPr>
        <w:rPr>
          <w:rtl/>
        </w:rPr>
      </w:pPr>
      <w:r>
        <w:rPr>
          <w:rFonts w:hint="cs"/>
          <w:rtl/>
        </w:rPr>
        <w:t>תצביע ואל תקשקש.</w:t>
      </w:r>
    </w:p>
    <w:p w:rsidR="00CE0D54" w:rsidRDefault="00CE0D54" w:rsidP="00176846">
      <w:pPr>
        <w:rPr>
          <w:rtl/>
        </w:rPr>
      </w:pPr>
    </w:p>
    <w:p w:rsidR="00CE0D54" w:rsidRDefault="00CE0D54" w:rsidP="00176846">
      <w:pPr>
        <w:pStyle w:val="af7"/>
        <w:keepNext/>
        <w:rPr>
          <w:rtl/>
        </w:rPr>
      </w:pPr>
      <w:bookmarkStart w:id="33807" w:name="ET_interruption_6361_64"/>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33807"/>
    </w:p>
    <w:p w:rsidR="00CE0D54" w:rsidRDefault="00CE0D54" w:rsidP="00DA353E">
      <w:pPr>
        <w:rPr>
          <w:rtl/>
        </w:rPr>
      </w:pPr>
    </w:p>
    <w:p w:rsidR="00CE0D54" w:rsidRDefault="00CE0D54" w:rsidP="00176846">
      <w:pPr>
        <w:rPr>
          <w:rtl/>
        </w:rPr>
      </w:pPr>
      <w:r>
        <w:rPr>
          <w:rFonts w:hint="cs"/>
          <w:rtl/>
        </w:rPr>
        <w:t xml:space="preserve">אני </w:t>
      </w:r>
      <w:bookmarkStart w:id="33808" w:name="_ETM_Q84_383070"/>
      <w:bookmarkEnd w:id="33808"/>
      <w:r>
        <w:rPr>
          <w:rFonts w:hint="cs"/>
          <w:rtl/>
        </w:rPr>
        <w:t xml:space="preserve">לא שואל אותך מה לעשות ומה לדבר. </w:t>
      </w:r>
    </w:p>
    <w:p w:rsidR="00CE0D54" w:rsidRDefault="00CE0D54" w:rsidP="00176846">
      <w:pPr>
        <w:rPr>
          <w:rtl/>
        </w:rPr>
      </w:pPr>
    </w:p>
    <w:p w:rsidR="00CE0D54" w:rsidRDefault="00CE0D54" w:rsidP="00176846">
      <w:pPr>
        <w:pStyle w:val="af7"/>
        <w:keepNext/>
        <w:rPr>
          <w:rtl/>
        </w:rPr>
      </w:pPr>
      <w:bookmarkStart w:id="33809" w:name="ET_interruption_6418_65"/>
      <w:r>
        <w:rPr>
          <w:rStyle w:val="TagStyle"/>
          <w:rFonts w:hint="cs"/>
          <w:rtl/>
        </w:rPr>
        <w:t xml:space="preserve"> &lt;&lt; קריאה &gt;&gt; </w:t>
      </w:r>
      <w:r>
        <w:rPr>
          <w:rFonts w:hint="cs"/>
          <w:rtl/>
        </w:rPr>
        <w:t>סגן שר החקלאות ופיתוח הכפר משה אבוטבול:</w:t>
      </w:r>
      <w:r>
        <w:rPr>
          <w:rStyle w:val="TagStyle"/>
          <w:rtl/>
        </w:rPr>
        <w:t xml:space="preserve"> &lt;&lt; קריאה &gt;&gt;</w:t>
      </w:r>
      <w:r>
        <w:rPr>
          <w:rFonts w:hint="cs"/>
          <w:rtl/>
        </w:rPr>
        <w:t xml:space="preserve"> </w:t>
      </w:r>
      <w:bookmarkEnd w:id="33809"/>
    </w:p>
    <w:p w:rsidR="00CE0D54" w:rsidRDefault="00CE0D54" w:rsidP="00DA353E">
      <w:pPr>
        <w:rPr>
          <w:rtl/>
        </w:rPr>
      </w:pPr>
    </w:p>
    <w:p w:rsidR="00CE0D54" w:rsidRDefault="00CE0D54" w:rsidP="00176846">
      <w:pPr>
        <w:rPr>
          <w:rtl/>
        </w:rPr>
      </w:pPr>
      <w:r>
        <w:rPr>
          <w:rFonts w:hint="cs"/>
          <w:rtl/>
        </w:rPr>
        <w:t xml:space="preserve">אל תציע הצעות </w:t>
      </w:r>
      <w:bookmarkStart w:id="33810" w:name="_ETM_Q84_387201"/>
      <w:bookmarkEnd w:id="33810"/>
      <w:r w:rsidR="00DA353E">
        <w:rPr>
          <w:rFonts w:hint="cs"/>
          <w:rtl/>
        </w:rPr>
        <w:t>– – –</w:t>
      </w:r>
      <w:r>
        <w:rPr>
          <w:rFonts w:hint="cs"/>
          <w:rtl/>
        </w:rPr>
        <w:t xml:space="preserve"> </w:t>
      </w:r>
    </w:p>
    <w:p w:rsidR="00CE0D54" w:rsidRDefault="00CE0D54" w:rsidP="00176846">
      <w:pPr>
        <w:rPr>
          <w:rtl/>
        </w:rPr>
      </w:pPr>
    </w:p>
    <w:p w:rsidR="00CE0D54" w:rsidRDefault="00CE0D54" w:rsidP="00176846">
      <w:pPr>
        <w:pStyle w:val="af7"/>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CE0D54" w:rsidRDefault="00CE0D54" w:rsidP="00DA353E">
      <w:pPr>
        <w:rPr>
          <w:rtl/>
        </w:rPr>
      </w:pPr>
    </w:p>
    <w:p w:rsidR="00CE0D54" w:rsidRDefault="00CE0D54" w:rsidP="00176846">
      <w:pPr>
        <w:rPr>
          <w:rtl/>
        </w:rPr>
      </w:pPr>
      <w:r>
        <w:rPr>
          <w:rFonts w:hint="cs"/>
          <w:rtl/>
        </w:rPr>
        <w:t xml:space="preserve">שמעת? אני אציע הצעות, אני אגיד מה שאני רוצה ואתה תתמודד עם זה. </w:t>
      </w:r>
    </w:p>
    <w:p w:rsidR="00CE0D54" w:rsidRDefault="00CE0D54" w:rsidP="00176846">
      <w:pPr>
        <w:rPr>
          <w:rtl/>
        </w:rPr>
      </w:pPr>
    </w:p>
    <w:p w:rsidR="00CE0D54" w:rsidRDefault="00CE0D54" w:rsidP="00176846">
      <w:pPr>
        <w:pStyle w:val="af7"/>
        <w:keepNext/>
        <w:rPr>
          <w:rtl/>
        </w:rPr>
      </w:pPr>
      <w:bookmarkStart w:id="33811" w:name="ET_interruption_6418_67"/>
      <w:r>
        <w:rPr>
          <w:rStyle w:val="TagStyle"/>
          <w:rFonts w:hint="cs"/>
          <w:rtl/>
        </w:rPr>
        <w:t xml:space="preserve"> &lt;&lt; קריאה &gt;&gt; </w:t>
      </w:r>
      <w:r>
        <w:rPr>
          <w:rFonts w:hint="cs"/>
          <w:rtl/>
        </w:rPr>
        <w:t>סגן שר החקלאות ופיתוח הכפר משה אבוטבול:</w:t>
      </w:r>
      <w:r>
        <w:rPr>
          <w:rStyle w:val="TagStyle"/>
          <w:rtl/>
        </w:rPr>
        <w:t xml:space="preserve"> &lt;&lt; קריאה &gt;&gt;</w:t>
      </w:r>
      <w:r>
        <w:rPr>
          <w:rFonts w:hint="cs"/>
          <w:rtl/>
        </w:rPr>
        <w:t xml:space="preserve"> </w:t>
      </w:r>
      <w:bookmarkEnd w:id="33811"/>
    </w:p>
    <w:p w:rsidR="00CE0D54" w:rsidRDefault="00CE0D54" w:rsidP="00DA353E">
      <w:pPr>
        <w:rPr>
          <w:rtl/>
        </w:rPr>
      </w:pPr>
    </w:p>
    <w:p w:rsidR="00CE0D54" w:rsidRDefault="00DA353E" w:rsidP="00176846">
      <w:pPr>
        <w:rPr>
          <w:rtl/>
        </w:rPr>
      </w:pPr>
      <w:r>
        <w:rPr>
          <w:rFonts w:hint="cs"/>
          <w:rtl/>
        </w:rPr>
        <w:t>– – –</w:t>
      </w:r>
      <w:r w:rsidR="00CE0D54">
        <w:rPr>
          <w:rFonts w:hint="cs"/>
          <w:rtl/>
        </w:rPr>
        <w:t xml:space="preserve">   </w:t>
      </w:r>
    </w:p>
    <w:p w:rsidR="00CE0D54" w:rsidRDefault="00CE0D54" w:rsidP="00176846">
      <w:pPr>
        <w:rPr>
          <w:rtl/>
        </w:rPr>
      </w:pPr>
      <w:bookmarkStart w:id="33812" w:name="_ETM_Q84_386874"/>
      <w:bookmarkStart w:id="33813" w:name="_ETM_Q84_387003"/>
      <w:bookmarkEnd w:id="33812"/>
      <w:bookmarkEnd w:id="33813"/>
      <w:r>
        <w:rPr>
          <w:rFonts w:hint="cs"/>
          <w:rtl/>
        </w:rPr>
        <w:t xml:space="preserve">          </w:t>
      </w:r>
    </w:p>
    <w:p w:rsidR="00CE0D54" w:rsidRDefault="00CE0D54" w:rsidP="00176846">
      <w:pPr>
        <w:pStyle w:val="af7"/>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CE0D54" w:rsidRDefault="00CE0D54" w:rsidP="00DA353E">
      <w:pPr>
        <w:rPr>
          <w:rtl/>
        </w:rPr>
      </w:pPr>
    </w:p>
    <w:p w:rsidR="00CE0D54" w:rsidRDefault="00CE0D54" w:rsidP="00176846">
      <w:pPr>
        <w:rPr>
          <w:rtl/>
        </w:rPr>
      </w:pPr>
      <w:r>
        <w:rPr>
          <w:rFonts w:hint="cs"/>
          <w:rtl/>
        </w:rPr>
        <w:t xml:space="preserve">זאת המציאות שלך. </w:t>
      </w:r>
    </w:p>
    <w:p w:rsidR="00CE0D54" w:rsidRDefault="00CE0D54" w:rsidP="00176846">
      <w:pPr>
        <w:rPr>
          <w:rtl/>
        </w:rPr>
      </w:pPr>
    </w:p>
    <w:p w:rsidR="00CE0D54" w:rsidRDefault="00CE0D54" w:rsidP="00176846">
      <w:pPr>
        <w:pStyle w:val="af7"/>
        <w:keepNext/>
        <w:rPr>
          <w:rtl/>
        </w:rPr>
      </w:pPr>
      <w:bookmarkStart w:id="33814" w:name="ET_interruption_6418_69"/>
      <w:r>
        <w:rPr>
          <w:rStyle w:val="TagStyle"/>
          <w:rFonts w:hint="cs"/>
          <w:rtl/>
        </w:rPr>
        <w:t xml:space="preserve"> &lt;&lt; קריאה &gt;&gt; </w:t>
      </w:r>
      <w:r>
        <w:rPr>
          <w:rFonts w:hint="cs"/>
          <w:rtl/>
        </w:rPr>
        <w:t>סגן שר החקלאות ופיתוח הכפר משה אבוטבול:</w:t>
      </w:r>
      <w:r>
        <w:rPr>
          <w:rStyle w:val="TagStyle"/>
          <w:rtl/>
        </w:rPr>
        <w:t xml:space="preserve"> &lt;&lt; קריאה &gt;&gt;</w:t>
      </w:r>
      <w:r>
        <w:rPr>
          <w:rFonts w:hint="cs"/>
          <w:rtl/>
        </w:rPr>
        <w:t xml:space="preserve"> </w:t>
      </w:r>
      <w:bookmarkEnd w:id="33814"/>
    </w:p>
    <w:p w:rsidR="00CE0D54" w:rsidRDefault="00CE0D54" w:rsidP="00DA353E">
      <w:pPr>
        <w:rPr>
          <w:rtl/>
        </w:rPr>
      </w:pPr>
    </w:p>
    <w:p w:rsidR="00CE0D54" w:rsidRDefault="00CE0D54" w:rsidP="00176846">
      <w:pPr>
        <w:rPr>
          <w:rtl/>
        </w:rPr>
      </w:pPr>
      <w:r>
        <w:rPr>
          <w:rFonts w:hint="cs"/>
          <w:rtl/>
        </w:rPr>
        <w:t xml:space="preserve">אל תספר סיפורים שכואב לך. </w:t>
      </w:r>
    </w:p>
    <w:p w:rsidR="00CE0D54" w:rsidRDefault="00CE0D54" w:rsidP="00176846">
      <w:pPr>
        <w:rPr>
          <w:rtl/>
        </w:rPr>
      </w:pPr>
    </w:p>
    <w:p w:rsidR="00CE0D54" w:rsidRDefault="00CE0D54" w:rsidP="00176846">
      <w:pPr>
        <w:pStyle w:val="af7"/>
        <w:keepNext/>
        <w:rPr>
          <w:rtl/>
        </w:rPr>
      </w:pPr>
      <w:bookmarkStart w:id="33815" w:name="ET_interruption_6361_70"/>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33815"/>
    </w:p>
    <w:p w:rsidR="00CE0D54" w:rsidRDefault="00CE0D54" w:rsidP="00DA353E">
      <w:pPr>
        <w:rPr>
          <w:rtl/>
        </w:rPr>
      </w:pPr>
    </w:p>
    <w:p w:rsidR="00CE0D54" w:rsidRDefault="00CE0D54" w:rsidP="00176846">
      <w:pPr>
        <w:rPr>
          <w:rtl/>
        </w:rPr>
      </w:pPr>
      <w:r>
        <w:rPr>
          <w:rFonts w:hint="cs"/>
          <w:rtl/>
        </w:rPr>
        <w:t xml:space="preserve">אני גם </w:t>
      </w:r>
      <w:bookmarkStart w:id="33816" w:name="_ETM_Q84_393059"/>
      <w:bookmarkEnd w:id="33816"/>
      <w:r>
        <w:rPr>
          <w:rFonts w:hint="cs"/>
          <w:rtl/>
        </w:rPr>
        <w:t xml:space="preserve">אספר איזה </w:t>
      </w:r>
      <w:r w:rsidR="00DA353E">
        <w:rPr>
          <w:rFonts w:hint="cs"/>
          <w:rtl/>
        </w:rPr>
        <w:t>– – –</w:t>
      </w:r>
      <w:r>
        <w:rPr>
          <w:rFonts w:hint="cs"/>
          <w:rtl/>
        </w:rPr>
        <w:t xml:space="preserve"> </w:t>
      </w:r>
      <w:bookmarkStart w:id="33817" w:name="_ETM_Q84_398683"/>
      <w:bookmarkEnd w:id="33817"/>
    </w:p>
    <w:p w:rsidR="00CE0D54" w:rsidRDefault="00CE0D54" w:rsidP="00176846">
      <w:pPr>
        <w:rPr>
          <w:rtl/>
        </w:rPr>
      </w:pPr>
      <w:bookmarkStart w:id="33818" w:name="_ETM_Q84_398808"/>
      <w:bookmarkEnd w:id="33818"/>
    </w:p>
    <w:p w:rsidR="00CE0D54" w:rsidRDefault="00CE0D54" w:rsidP="00176846">
      <w:pPr>
        <w:pStyle w:val="af7"/>
        <w:keepNext/>
        <w:rPr>
          <w:rtl/>
        </w:rPr>
      </w:pPr>
      <w:bookmarkStart w:id="33819" w:name="ET_interruption_6418_71"/>
      <w:r>
        <w:rPr>
          <w:rStyle w:val="TagStyle"/>
          <w:rFonts w:hint="cs"/>
          <w:rtl/>
        </w:rPr>
        <w:t xml:space="preserve"> &lt;&lt; קריאה &gt;&gt; </w:t>
      </w:r>
      <w:r>
        <w:rPr>
          <w:rFonts w:hint="cs"/>
          <w:rtl/>
        </w:rPr>
        <w:t>סגן שר החקלאות ופיתוח הכפר משה אבוטבול:</w:t>
      </w:r>
      <w:r>
        <w:rPr>
          <w:rStyle w:val="TagStyle"/>
          <w:rtl/>
        </w:rPr>
        <w:t xml:space="preserve"> &lt;&lt; קריאה &gt;&gt;</w:t>
      </w:r>
      <w:r>
        <w:rPr>
          <w:rFonts w:hint="cs"/>
          <w:rtl/>
        </w:rPr>
        <w:t xml:space="preserve"> </w:t>
      </w:r>
      <w:bookmarkEnd w:id="33819"/>
    </w:p>
    <w:p w:rsidR="00CE0D54" w:rsidRDefault="00CE0D54" w:rsidP="00DA353E">
      <w:pPr>
        <w:rPr>
          <w:rtl/>
        </w:rPr>
      </w:pPr>
    </w:p>
    <w:p w:rsidR="00CE0D54" w:rsidRDefault="00DA353E" w:rsidP="00DA353E">
      <w:pPr>
        <w:rPr>
          <w:rtl/>
        </w:rPr>
      </w:pPr>
      <w:r>
        <w:rPr>
          <w:rFonts w:hint="cs"/>
          <w:rtl/>
        </w:rPr>
        <w:t xml:space="preserve">– – – </w:t>
      </w:r>
      <w:r w:rsidR="00CE0D54">
        <w:rPr>
          <w:rFonts w:hint="cs"/>
          <w:rtl/>
        </w:rPr>
        <w:t xml:space="preserve">תצביע ואל </w:t>
      </w:r>
      <w:r>
        <w:rPr>
          <w:rFonts w:hint="cs"/>
          <w:rtl/>
        </w:rPr>
        <w:t>– – –</w:t>
      </w:r>
      <w:r w:rsidR="00CE0D54">
        <w:rPr>
          <w:rFonts w:hint="cs"/>
          <w:rtl/>
        </w:rPr>
        <w:t xml:space="preserve">      </w:t>
      </w:r>
    </w:p>
    <w:p w:rsidR="00CE0D54" w:rsidRDefault="00CE0D54" w:rsidP="00176846">
      <w:pPr>
        <w:pStyle w:val="aff1"/>
        <w:ind w:left="1320" w:firstLine="0"/>
      </w:pPr>
    </w:p>
    <w:p w:rsidR="00CE0D54" w:rsidRDefault="00CE0D54" w:rsidP="00176846">
      <w:pPr>
        <w:pStyle w:val="af7"/>
        <w:keepNext/>
      </w:pPr>
      <w:bookmarkStart w:id="33820" w:name="ET_interruption_6361_72"/>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33820"/>
    </w:p>
    <w:p w:rsidR="00CE0D54" w:rsidRDefault="00CE0D54" w:rsidP="00DA353E">
      <w:pPr>
        <w:rPr>
          <w:rtl/>
        </w:rPr>
      </w:pPr>
    </w:p>
    <w:p w:rsidR="00CE0D54" w:rsidRDefault="00CE0D54" w:rsidP="00176846">
      <w:pPr>
        <w:rPr>
          <w:rtl/>
        </w:rPr>
      </w:pPr>
      <w:r>
        <w:rPr>
          <w:rFonts w:hint="cs"/>
          <w:rtl/>
        </w:rPr>
        <w:t xml:space="preserve">אני לא </w:t>
      </w:r>
      <w:bookmarkStart w:id="33821" w:name="_ETM_Q84_396523"/>
      <w:bookmarkEnd w:id="33821"/>
      <w:r>
        <w:rPr>
          <w:rFonts w:hint="cs"/>
          <w:rtl/>
        </w:rPr>
        <w:t xml:space="preserve">שואל אותך מה להגיד, שמעת? לא שואל אותך מה להגיד. </w:t>
      </w:r>
      <w:bookmarkStart w:id="33822" w:name="_ETM_Q84_406039"/>
      <w:bookmarkEnd w:id="33822"/>
      <w:r>
        <w:rPr>
          <w:rFonts w:hint="cs"/>
          <w:rtl/>
        </w:rPr>
        <w:t xml:space="preserve">לא שואל אותך מה להגיד, תבין את זה. זה הכול. </w:t>
      </w:r>
    </w:p>
    <w:p w:rsidR="00CE0D54" w:rsidRDefault="00CE0D54" w:rsidP="00176846">
      <w:pPr>
        <w:rPr>
          <w:rtl/>
        </w:rPr>
      </w:pPr>
      <w:bookmarkStart w:id="33823" w:name="_ETM_Q84_404786"/>
      <w:bookmarkStart w:id="33824" w:name="_ETM_Q84_404906"/>
      <w:bookmarkEnd w:id="33823"/>
      <w:bookmarkEnd w:id="33824"/>
    </w:p>
    <w:p w:rsidR="00CE0D54" w:rsidRDefault="00CE0D54" w:rsidP="00176846">
      <w:pPr>
        <w:pStyle w:val="af8"/>
        <w:keepNext/>
        <w:rPr>
          <w:rtl/>
        </w:rPr>
      </w:pPr>
      <w:bookmarkStart w:id="33825" w:name="ET_yor_6488_57"/>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33825"/>
    </w:p>
    <w:p w:rsidR="00CE0D54" w:rsidRDefault="00CE0D54" w:rsidP="00DA353E">
      <w:pPr>
        <w:rPr>
          <w:rtl/>
        </w:rPr>
      </w:pPr>
    </w:p>
    <w:p w:rsidR="00CE0D54" w:rsidRDefault="00CE0D54" w:rsidP="00860412">
      <w:pPr>
        <w:rPr>
          <w:rtl/>
        </w:rPr>
      </w:pPr>
      <w:bookmarkStart w:id="33826" w:name="_ETM_Q84_370591"/>
      <w:bookmarkEnd w:id="33826"/>
      <w:r>
        <w:rPr>
          <w:rFonts w:hint="cs"/>
          <w:rtl/>
        </w:rPr>
        <w:t>תודה רבה</w:t>
      </w:r>
      <w:r w:rsidR="00860412">
        <w:rPr>
          <w:rFonts w:hint="cs"/>
          <w:rtl/>
        </w:rPr>
        <w:t>.</w:t>
      </w:r>
      <w:r>
        <w:rPr>
          <w:rFonts w:hint="cs"/>
          <w:rtl/>
        </w:rPr>
        <w:t xml:space="preserve"> תודה רבה. </w:t>
      </w:r>
    </w:p>
    <w:p w:rsidR="00CE0D54" w:rsidRDefault="00CE0D54" w:rsidP="00176846">
      <w:pPr>
        <w:rPr>
          <w:rtl/>
        </w:rPr>
      </w:pPr>
    </w:p>
    <w:p w:rsidR="00CE0D54" w:rsidRDefault="00CE0D54" w:rsidP="00176846">
      <w:pPr>
        <w:pStyle w:val="af7"/>
        <w:keepNext/>
        <w:rPr>
          <w:rtl/>
        </w:rPr>
      </w:pPr>
      <w:bookmarkStart w:id="33827" w:name="ET_interruption_6361_75"/>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33827"/>
    </w:p>
    <w:p w:rsidR="00CE0D54" w:rsidRDefault="00CE0D54" w:rsidP="00DA353E">
      <w:pPr>
        <w:rPr>
          <w:rtl/>
        </w:rPr>
      </w:pPr>
    </w:p>
    <w:p w:rsidR="00CE0D54" w:rsidRDefault="00CE0D54" w:rsidP="00176846">
      <w:pPr>
        <w:rPr>
          <w:rtl/>
        </w:rPr>
      </w:pPr>
      <w:r>
        <w:rPr>
          <w:rFonts w:hint="cs"/>
          <w:rtl/>
        </w:rPr>
        <w:t xml:space="preserve">אני </w:t>
      </w:r>
      <w:bookmarkStart w:id="33828" w:name="_ETM_Q84_408190"/>
      <w:bookmarkEnd w:id="33828"/>
      <w:r>
        <w:rPr>
          <w:rFonts w:hint="cs"/>
          <w:rtl/>
        </w:rPr>
        <w:t xml:space="preserve">שוב אגיד לך שאני לא שואל אותך מה להגיד, גם </w:t>
      </w:r>
      <w:bookmarkStart w:id="33829" w:name="_ETM_Q84_416634"/>
      <w:bookmarkEnd w:id="33829"/>
      <w:r>
        <w:rPr>
          <w:rFonts w:hint="cs"/>
          <w:rtl/>
        </w:rPr>
        <w:t xml:space="preserve">לא מה להצביע. סגן השר לכלום ושום דבר. </w:t>
      </w:r>
    </w:p>
    <w:p w:rsidR="00CE0D54" w:rsidRDefault="00CE0D54" w:rsidP="00176846">
      <w:pPr>
        <w:rPr>
          <w:rtl/>
        </w:rPr>
      </w:pPr>
    </w:p>
    <w:p w:rsidR="00CE0D54" w:rsidRDefault="00CE0D54" w:rsidP="00176846">
      <w:pPr>
        <w:pStyle w:val="af8"/>
        <w:keepNext/>
        <w:rPr>
          <w:rtl/>
        </w:rPr>
      </w:pPr>
      <w:bookmarkStart w:id="33830" w:name="ET_yor_6488_76"/>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33830"/>
    </w:p>
    <w:p w:rsidR="00CE0D54" w:rsidRDefault="00CE0D54" w:rsidP="00DA353E">
      <w:pPr>
        <w:rPr>
          <w:rtl/>
        </w:rPr>
      </w:pPr>
    </w:p>
    <w:p w:rsidR="00CE0D54" w:rsidRDefault="00CE0D54" w:rsidP="00176846">
      <w:pPr>
        <w:rPr>
          <w:rtl/>
        </w:rPr>
      </w:pPr>
      <w:r>
        <w:rPr>
          <w:rFonts w:hint="cs"/>
          <w:rtl/>
        </w:rPr>
        <w:t xml:space="preserve">חבר'ה, 05:55 ותראו איזה אנרגיות. </w:t>
      </w:r>
    </w:p>
    <w:p w:rsidR="00CE0D54" w:rsidRDefault="00CE0D54" w:rsidP="00176846">
      <w:pPr>
        <w:rPr>
          <w:rtl/>
        </w:rPr>
      </w:pPr>
    </w:p>
    <w:p w:rsidR="00CE0D54" w:rsidRDefault="00CE0D54" w:rsidP="00176846">
      <w:pPr>
        <w:rPr>
          <w:rtl/>
        </w:rPr>
      </w:pPr>
      <w:r>
        <w:rPr>
          <w:rFonts w:hint="cs"/>
          <w:rtl/>
        </w:rPr>
        <w:t xml:space="preserve">חבר הכנסת יאסר חוג'יראת, בבקשה. </w:t>
      </w:r>
    </w:p>
    <w:p w:rsidR="00CE0D54" w:rsidRDefault="00CE0D54" w:rsidP="00176846">
      <w:pPr>
        <w:rPr>
          <w:rtl/>
        </w:rPr>
      </w:pPr>
      <w:bookmarkStart w:id="33831" w:name="_ETM_Q84_418655"/>
      <w:bookmarkStart w:id="33832" w:name="_ETM_Q84_418756"/>
      <w:bookmarkStart w:id="33833" w:name="_ETM_Q84_418810"/>
      <w:bookmarkStart w:id="33834" w:name="_ETM_Q84_418917"/>
      <w:bookmarkEnd w:id="33831"/>
      <w:bookmarkEnd w:id="33832"/>
      <w:bookmarkEnd w:id="33833"/>
      <w:bookmarkEnd w:id="33834"/>
    </w:p>
    <w:p w:rsidR="00CE0D54" w:rsidRDefault="00CE0D54" w:rsidP="00176846">
      <w:pPr>
        <w:pStyle w:val="a4"/>
        <w:keepNext/>
        <w:rPr>
          <w:rtl/>
        </w:rPr>
      </w:pPr>
      <w:bookmarkStart w:id="33835" w:name="ET_speaker_6350_79"/>
      <w:r>
        <w:rPr>
          <w:rStyle w:val="TagStyle"/>
          <w:rFonts w:hint="cs"/>
          <w:rtl/>
        </w:rPr>
        <w:t xml:space="preserve"> &lt;&lt; דובר &gt;&gt; </w:t>
      </w:r>
      <w:bookmarkStart w:id="33836" w:name="_Toc129729499"/>
      <w:r>
        <w:rPr>
          <w:rFonts w:hint="cs"/>
          <w:rtl/>
        </w:rPr>
        <w:t>יאסר חוג'יראת (רע"מ – הרשימה הערבית המאוחדת):</w:t>
      </w:r>
      <w:bookmarkEnd w:id="33836"/>
      <w:r>
        <w:rPr>
          <w:rStyle w:val="TagStyle"/>
          <w:rtl/>
        </w:rPr>
        <w:t xml:space="preserve"> &lt;&lt; דובר &gt;&gt;</w:t>
      </w:r>
      <w:r>
        <w:rPr>
          <w:rFonts w:hint="cs"/>
          <w:rtl/>
        </w:rPr>
        <w:t xml:space="preserve"> </w:t>
      </w:r>
      <w:bookmarkEnd w:id="33835"/>
    </w:p>
    <w:p w:rsidR="00CE0D54" w:rsidRDefault="00CE0D54" w:rsidP="00DA353E">
      <w:pPr>
        <w:rPr>
          <w:rtl/>
        </w:rPr>
      </w:pPr>
      <w:bookmarkStart w:id="33837" w:name="_ETM_Q84_421619"/>
      <w:bookmarkEnd w:id="33837"/>
    </w:p>
    <w:p w:rsidR="00CE0D54" w:rsidRDefault="00CE0D54" w:rsidP="00EA50BB">
      <w:pPr>
        <w:rPr>
          <w:rtl/>
        </w:rPr>
      </w:pPr>
      <w:bookmarkStart w:id="33838" w:name="_ETM_Q84_421473"/>
      <w:bookmarkEnd w:id="33838"/>
      <w:r>
        <w:rPr>
          <w:rFonts w:hint="cs"/>
          <w:rtl/>
        </w:rPr>
        <w:t>כבוד יושב-ראש ה</w:t>
      </w:r>
      <w:r w:rsidR="00EA50BB">
        <w:rPr>
          <w:rFonts w:hint="cs"/>
          <w:rtl/>
        </w:rPr>
        <w:t>ישיבה</w:t>
      </w:r>
      <w:r>
        <w:rPr>
          <w:rFonts w:hint="cs"/>
          <w:rtl/>
        </w:rPr>
        <w:t xml:space="preserve">, חבריי חברי הכנסת, תראו, </w:t>
      </w:r>
      <w:bookmarkStart w:id="33839" w:name="_ETM_Q84_431086"/>
      <w:bookmarkEnd w:id="33839"/>
      <w:r>
        <w:rPr>
          <w:rFonts w:hint="cs"/>
          <w:rtl/>
        </w:rPr>
        <w:t>בגלל השעה כנראה ובגלל הזמן שאנשים נמצאים כאן, העצבים יוצאים ולא מתרכזים כמו שצריך</w:t>
      </w:r>
      <w:r w:rsidR="00EA50BB">
        <w:rPr>
          <w:rFonts w:hint="cs"/>
          <w:rtl/>
        </w:rPr>
        <w:t>,</w:t>
      </w:r>
      <w:r>
        <w:rPr>
          <w:rFonts w:hint="cs"/>
          <w:rtl/>
        </w:rPr>
        <w:t xml:space="preserve"> </w:t>
      </w:r>
      <w:bookmarkStart w:id="33840" w:name="_ETM_Q84_434142"/>
      <w:bookmarkStart w:id="33841" w:name="_ETM_Q84_350964"/>
      <w:bookmarkStart w:id="33842" w:name="_ETM_Q84_430830"/>
      <w:bookmarkStart w:id="33843" w:name="_ETM_Q84_431010"/>
      <w:bookmarkStart w:id="33844" w:name="_ETM_Q84_431250"/>
      <w:bookmarkStart w:id="33845" w:name="_ETM_Q84_431550"/>
      <w:bookmarkStart w:id="33846" w:name="_ETM_Q84_431970"/>
      <w:bookmarkStart w:id="33847" w:name="_ETM_Q84_433290"/>
      <w:bookmarkStart w:id="33848" w:name="_ETM_Q84_434879"/>
      <w:bookmarkStart w:id="33849" w:name="_ETM_Q84_436430"/>
      <w:bookmarkStart w:id="33850" w:name="_ETM_Q84_437089"/>
      <w:bookmarkStart w:id="33851" w:name="_ETM_Q84_437360"/>
      <w:bookmarkStart w:id="33852" w:name="_ETM_Q84_437960"/>
      <w:bookmarkStart w:id="33853" w:name="_ETM_Q84_438139"/>
      <w:bookmarkStart w:id="33854" w:name="_ETM_Q84_439539"/>
      <w:bookmarkEnd w:id="33840"/>
      <w:bookmarkEnd w:id="33841"/>
      <w:bookmarkEnd w:id="33842"/>
      <w:bookmarkEnd w:id="33843"/>
      <w:bookmarkEnd w:id="33844"/>
      <w:bookmarkEnd w:id="33845"/>
      <w:bookmarkEnd w:id="33846"/>
      <w:bookmarkEnd w:id="33847"/>
      <w:bookmarkEnd w:id="33848"/>
      <w:bookmarkEnd w:id="33849"/>
      <w:bookmarkEnd w:id="33850"/>
      <w:bookmarkEnd w:id="33851"/>
      <w:bookmarkEnd w:id="33852"/>
      <w:bookmarkEnd w:id="33853"/>
      <w:bookmarkEnd w:id="33854"/>
      <w:r>
        <w:rPr>
          <w:rFonts w:hint="cs"/>
          <w:rtl/>
        </w:rPr>
        <w:t xml:space="preserve">לכן </w:t>
      </w:r>
      <w:bookmarkStart w:id="33855" w:name="_ETM_Q84_441159"/>
      <w:bookmarkEnd w:id="33855"/>
      <w:r>
        <w:rPr>
          <w:rFonts w:hint="cs"/>
          <w:rtl/>
        </w:rPr>
        <w:t xml:space="preserve">אולי </w:t>
      </w:r>
      <w:bookmarkStart w:id="33856" w:name="_ETM_Q84_441370"/>
      <w:bookmarkEnd w:id="33856"/>
      <w:r>
        <w:rPr>
          <w:rFonts w:hint="cs"/>
          <w:rtl/>
        </w:rPr>
        <w:t xml:space="preserve">צריך </w:t>
      </w:r>
      <w:bookmarkStart w:id="33857" w:name="_ETM_Q84_441610"/>
      <w:bookmarkEnd w:id="33857"/>
      <w:r>
        <w:rPr>
          <w:rFonts w:hint="cs"/>
          <w:rtl/>
        </w:rPr>
        <w:t xml:space="preserve">לעשות </w:t>
      </w:r>
      <w:bookmarkStart w:id="33858" w:name="_ETM_Q84_441849"/>
      <w:bookmarkEnd w:id="33858"/>
      <w:r>
        <w:rPr>
          <w:rFonts w:hint="cs"/>
          <w:rtl/>
        </w:rPr>
        <w:t>א</w:t>
      </w:r>
      <w:bookmarkStart w:id="33859" w:name="_ETM_Q84_442120"/>
      <w:bookmarkStart w:id="33860" w:name="_ETM_Q84_442300"/>
      <w:bookmarkStart w:id="33861" w:name="_ETM_Q84_442419"/>
      <w:bookmarkStart w:id="33862" w:name="_ETM_Q84_442779"/>
      <w:bookmarkEnd w:id="33859"/>
      <w:bookmarkEnd w:id="33860"/>
      <w:bookmarkEnd w:id="33861"/>
      <w:bookmarkEnd w:id="33862"/>
      <w:r>
        <w:rPr>
          <w:rFonts w:hint="cs"/>
          <w:rtl/>
        </w:rPr>
        <w:t>יזו אתנחת</w:t>
      </w:r>
      <w:r w:rsidR="00EA50BB">
        <w:rPr>
          <w:rFonts w:hint="cs"/>
          <w:rtl/>
        </w:rPr>
        <w:t>ה</w:t>
      </w:r>
      <w:r>
        <w:rPr>
          <w:rFonts w:hint="cs"/>
          <w:rtl/>
        </w:rPr>
        <w:t xml:space="preserve"> קצת.</w:t>
      </w:r>
      <w:r w:rsidR="00DA353E">
        <w:rPr>
          <w:rFonts w:hint="cs"/>
          <w:rtl/>
        </w:rPr>
        <w:t xml:space="preserve"> </w:t>
      </w:r>
      <w:bookmarkStart w:id="33863" w:name="_ETM_Q84_443229"/>
      <w:bookmarkEnd w:id="33863"/>
      <w:r>
        <w:rPr>
          <w:rFonts w:hint="cs"/>
          <w:rtl/>
        </w:rPr>
        <w:t xml:space="preserve">אולי </w:t>
      </w:r>
      <w:bookmarkStart w:id="33864" w:name="_ETM_Q84_443409"/>
      <w:bookmarkEnd w:id="33864"/>
      <w:r>
        <w:rPr>
          <w:rFonts w:hint="cs"/>
          <w:rtl/>
        </w:rPr>
        <w:t xml:space="preserve">לעשות </w:t>
      </w:r>
      <w:bookmarkStart w:id="33865" w:name="_ETM_Q84_443710"/>
      <w:bookmarkEnd w:id="33865"/>
      <w:r>
        <w:rPr>
          <w:rFonts w:hint="cs"/>
          <w:rtl/>
        </w:rPr>
        <w:t xml:space="preserve">שירה, </w:t>
      </w:r>
      <w:bookmarkStart w:id="33866" w:name="_ETM_Q84_444189"/>
      <w:bookmarkEnd w:id="33866"/>
      <w:r>
        <w:rPr>
          <w:rFonts w:hint="cs"/>
          <w:rtl/>
        </w:rPr>
        <w:t xml:space="preserve">אולי </w:t>
      </w:r>
      <w:bookmarkStart w:id="33867" w:name="_ETM_Q84_444400"/>
      <w:bookmarkEnd w:id="33867"/>
      <w:r>
        <w:rPr>
          <w:rFonts w:hint="cs"/>
          <w:rtl/>
        </w:rPr>
        <w:t xml:space="preserve">לעשות </w:t>
      </w:r>
      <w:bookmarkStart w:id="33868" w:name="_ETM_Q84_444699"/>
      <w:bookmarkEnd w:id="33868"/>
      <w:r>
        <w:rPr>
          <w:rFonts w:hint="cs"/>
          <w:rtl/>
        </w:rPr>
        <w:t xml:space="preserve">משהו, </w:t>
      </w:r>
      <w:bookmarkStart w:id="33869" w:name="_ETM_Q84_445490"/>
      <w:bookmarkEnd w:id="33869"/>
      <w:r>
        <w:rPr>
          <w:rFonts w:hint="cs"/>
          <w:rtl/>
        </w:rPr>
        <w:t xml:space="preserve">ככה </w:t>
      </w:r>
      <w:bookmarkStart w:id="33870" w:name="_ETM_Q84_445849"/>
      <w:bookmarkEnd w:id="33870"/>
      <w:r>
        <w:rPr>
          <w:rFonts w:hint="cs"/>
          <w:rtl/>
        </w:rPr>
        <w:t xml:space="preserve">שאנשים </w:t>
      </w:r>
      <w:bookmarkStart w:id="33871" w:name="_ETM_Q84_446210"/>
      <w:bookmarkEnd w:id="33871"/>
      <w:r>
        <w:rPr>
          <w:rFonts w:hint="cs"/>
          <w:rtl/>
        </w:rPr>
        <w:t xml:space="preserve">יתעוררו </w:t>
      </w:r>
      <w:bookmarkStart w:id="33872" w:name="_ETM_Q84_446660"/>
      <w:bookmarkEnd w:id="33872"/>
      <w:r>
        <w:rPr>
          <w:rFonts w:hint="cs"/>
          <w:rtl/>
        </w:rPr>
        <w:t xml:space="preserve">וקצת </w:t>
      </w:r>
      <w:bookmarkStart w:id="33873" w:name="_ETM_Q84_446960"/>
      <w:bookmarkEnd w:id="33873"/>
      <w:r>
        <w:rPr>
          <w:rFonts w:hint="cs"/>
          <w:rtl/>
        </w:rPr>
        <w:t>יירגעו.</w:t>
      </w:r>
    </w:p>
    <w:p w:rsidR="00CE0D54" w:rsidRDefault="00CE0D54" w:rsidP="00176846">
      <w:pPr>
        <w:rPr>
          <w:rtl/>
        </w:rPr>
      </w:pPr>
      <w:bookmarkStart w:id="33874" w:name="_ETM_Q84_447606"/>
      <w:bookmarkStart w:id="33875" w:name="_ETM_Q84_447785"/>
      <w:bookmarkEnd w:id="33874"/>
      <w:bookmarkEnd w:id="33875"/>
    </w:p>
    <w:p w:rsidR="00CE0D54" w:rsidRDefault="00CE0D54" w:rsidP="00EA50BB">
      <w:pPr>
        <w:rPr>
          <w:rtl/>
        </w:rPr>
      </w:pPr>
      <w:bookmarkStart w:id="33876" w:name="_ETM_Q84_447818"/>
      <w:bookmarkStart w:id="33877" w:name="_ETM_Q84_447948"/>
      <w:bookmarkStart w:id="33878" w:name="_ETM_Q84_449029"/>
      <w:bookmarkEnd w:id="33876"/>
      <w:bookmarkEnd w:id="33877"/>
      <w:bookmarkEnd w:id="33878"/>
      <w:r>
        <w:rPr>
          <w:rFonts w:hint="cs"/>
          <w:rtl/>
        </w:rPr>
        <w:t xml:space="preserve">אבל </w:t>
      </w:r>
      <w:bookmarkStart w:id="33879" w:name="_ETM_Q84_449240"/>
      <w:bookmarkEnd w:id="33879"/>
      <w:r>
        <w:rPr>
          <w:rFonts w:hint="cs"/>
          <w:rtl/>
        </w:rPr>
        <w:t xml:space="preserve">אני </w:t>
      </w:r>
      <w:bookmarkStart w:id="33880" w:name="_ETM_Q84_449330"/>
      <w:bookmarkEnd w:id="33880"/>
      <w:r>
        <w:rPr>
          <w:rFonts w:hint="cs"/>
          <w:rtl/>
        </w:rPr>
        <w:t xml:space="preserve">רוצה </w:t>
      </w:r>
      <w:bookmarkStart w:id="33881" w:name="_ETM_Q84_449539"/>
      <w:bookmarkEnd w:id="33881"/>
      <w:r>
        <w:rPr>
          <w:rFonts w:hint="cs"/>
          <w:rtl/>
        </w:rPr>
        <w:t xml:space="preserve">לדבר – </w:t>
      </w:r>
      <w:bookmarkStart w:id="33882" w:name="_ETM_Q84_450050"/>
      <w:bookmarkStart w:id="33883" w:name="_ETM_Q84_450199"/>
      <w:bookmarkEnd w:id="33882"/>
      <w:bookmarkEnd w:id="33883"/>
      <w:r>
        <w:rPr>
          <w:rFonts w:hint="cs"/>
          <w:rtl/>
        </w:rPr>
        <w:t xml:space="preserve">האמת, </w:t>
      </w:r>
      <w:bookmarkStart w:id="33884" w:name="_ETM_Q84_450409"/>
      <w:bookmarkEnd w:id="33884"/>
      <w:r>
        <w:rPr>
          <w:rFonts w:hint="cs"/>
          <w:rtl/>
        </w:rPr>
        <w:t xml:space="preserve">התלבטתי </w:t>
      </w:r>
      <w:bookmarkStart w:id="33885" w:name="_ETM_Q84_451870"/>
      <w:bookmarkEnd w:id="33885"/>
      <w:r>
        <w:rPr>
          <w:rFonts w:hint="cs"/>
          <w:rtl/>
        </w:rPr>
        <w:t xml:space="preserve">על </w:t>
      </w:r>
      <w:bookmarkStart w:id="33886" w:name="_ETM_Q84_452080"/>
      <w:bookmarkEnd w:id="33886"/>
      <w:r>
        <w:rPr>
          <w:rFonts w:hint="cs"/>
          <w:rtl/>
        </w:rPr>
        <w:t xml:space="preserve">איזה </w:t>
      </w:r>
      <w:bookmarkStart w:id="33887" w:name="_ETM_Q84_452259"/>
      <w:bookmarkEnd w:id="33887"/>
      <w:r>
        <w:rPr>
          <w:rFonts w:hint="cs"/>
          <w:rtl/>
        </w:rPr>
        <w:t xml:space="preserve">נושאים </w:t>
      </w:r>
      <w:bookmarkStart w:id="33888" w:name="_ETM_Q84_452529"/>
      <w:bookmarkEnd w:id="33888"/>
      <w:r>
        <w:rPr>
          <w:rFonts w:hint="cs"/>
          <w:rtl/>
        </w:rPr>
        <w:t xml:space="preserve">לדבר. </w:t>
      </w:r>
      <w:bookmarkStart w:id="33889" w:name="_ETM_Q84_453370"/>
      <w:bookmarkEnd w:id="33889"/>
      <w:r>
        <w:rPr>
          <w:rFonts w:hint="cs"/>
          <w:rtl/>
        </w:rPr>
        <w:t xml:space="preserve">האם </w:t>
      </w:r>
      <w:bookmarkStart w:id="33890" w:name="_ETM_Q84_453669"/>
      <w:bookmarkEnd w:id="33890"/>
      <w:r w:rsidR="00EA50BB">
        <w:rPr>
          <w:rFonts w:hint="cs"/>
          <w:rtl/>
        </w:rPr>
        <w:t>ל</w:t>
      </w:r>
      <w:r>
        <w:rPr>
          <w:rFonts w:hint="cs"/>
          <w:rtl/>
        </w:rPr>
        <w:t xml:space="preserve">דבר </w:t>
      </w:r>
      <w:bookmarkStart w:id="33891" w:name="_ETM_Q84_454000"/>
      <w:bookmarkEnd w:id="33891"/>
      <w:r>
        <w:rPr>
          <w:rFonts w:hint="cs"/>
          <w:rtl/>
        </w:rPr>
        <w:t xml:space="preserve">על </w:t>
      </w:r>
      <w:bookmarkStart w:id="33892" w:name="_ETM_Q84_454089"/>
      <w:bookmarkEnd w:id="33892"/>
      <w:r>
        <w:rPr>
          <w:rFonts w:hint="cs"/>
          <w:rtl/>
        </w:rPr>
        <w:t xml:space="preserve">תכנון </w:t>
      </w:r>
      <w:bookmarkStart w:id="33893" w:name="_ETM_Q84_454389"/>
      <w:bookmarkEnd w:id="33893"/>
      <w:r>
        <w:rPr>
          <w:rFonts w:hint="cs"/>
          <w:rtl/>
        </w:rPr>
        <w:t xml:space="preserve">ובנייה </w:t>
      </w:r>
      <w:bookmarkStart w:id="33894" w:name="_ETM_Q84_454870"/>
      <w:bookmarkEnd w:id="33894"/>
      <w:r>
        <w:rPr>
          <w:rFonts w:hint="cs"/>
          <w:rtl/>
        </w:rPr>
        <w:t xml:space="preserve">בחברה </w:t>
      </w:r>
      <w:bookmarkStart w:id="33895" w:name="_ETM_Q84_455319"/>
      <w:bookmarkEnd w:id="33895"/>
      <w:r>
        <w:rPr>
          <w:rFonts w:hint="cs"/>
          <w:rtl/>
        </w:rPr>
        <w:t>הערבית</w:t>
      </w:r>
      <w:bookmarkStart w:id="33896" w:name="_ETM_Q84_459043"/>
      <w:bookmarkEnd w:id="33896"/>
      <w:r>
        <w:rPr>
          <w:rFonts w:hint="cs"/>
          <w:rtl/>
        </w:rPr>
        <w:t xml:space="preserve"> או לדבר על המדד של הדמוקרטיה של המכון לדמוקרטיה? </w:t>
      </w:r>
      <w:bookmarkStart w:id="33897" w:name="_ETM_Q84_457220"/>
      <w:bookmarkStart w:id="33898" w:name="_ETM_Q84_457370"/>
      <w:bookmarkStart w:id="33899" w:name="_ETM_Q84_457760"/>
      <w:bookmarkStart w:id="33900" w:name="_ETM_Q84_457880"/>
      <w:bookmarkStart w:id="33901" w:name="_ETM_Q84_458960"/>
      <w:bookmarkStart w:id="33902" w:name="_ETM_Q84_459889"/>
      <w:bookmarkStart w:id="33903" w:name="_ETM_Q84_460069"/>
      <w:bookmarkStart w:id="33904" w:name="_ETM_Q84_460430"/>
      <w:bookmarkStart w:id="33905" w:name="_ETM_Q84_461060"/>
      <w:bookmarkStart w:id="33906" w:name="_ETM_Q84_461270"/>
      <w:bookmarkStart w:id="33907" w:name="_ETM_Q84_461599"/>
      <w:bookmarkStart w:id="33908" w:name="_ETM_Q84_463419"/>
      <w:bookmarkStart w:id="33909" w:name="_ETM_Q84_463599"/>
      <w:bookmarkStart w:id="33910" w:name="_ETM_Q84_464169"/>
      <w:bookmarkEnd w:id="33897"/>
      <w:bookmarkEnd w:id="33898"/>
      <w:bookmarkEnd w:id="33899"/>
      <w:bookmarkEnd w:id="33900"/>
      <w:bookmarkEnd w:id="33901"/>
      <w:bookmarkEnd w:id="33902"/>
      <w:bookmarkEnd w:id="33903"/>
      <w:bookmarkEnd w:id="33904"/>
      <w:bookmarkEnd w:id="33905"/>
      <w:bookmarkEnd w:id="33906"/>
      <w:bookmarkEnd w:id="33907"/>
      <w:bookmarkEnd w:id="33908"/>
      <w:bookmarkEnd w:id="33909"/>
      <w:bookmarkEnd w:id="33910"/>
      <w:r>
        <w:rPr>
          <w:rFonts w:hint="cs"/>
          <w:rtl/>
        </w:rPr>
        <w:t xml:space="preserve">אז </w:t>
      </w:r>
      <w:bookmarkStart w:id="33911" w:name="_ETM_Q84_461488"/>
      <w:bookmarkEnd w:id="33911"/>
      <w:r>
        <w:rPr>
          <w:rFonts w:hint="cs"/>
          <w:rtl/>
        </w:rPr>
        <w:t xml:space="preserve">אני </w:t>
      </w:r>
      <w:bookmarkStart w:id="33912" w:name="_ETM_Q84_464289"/>
      <w:bookmarkEnd w:id="33912"/>
      <w:r>
        <w:rPr>
          <w:rFonts w:hint="cs"/>
          <w:rtl/>
        </w:rPr>
        <w:t xml:space="preserve">אקח </w:t>
      </w:r>
      <w:bookmarkStart w:id="33913" w:name="_ETM_Q84_464500"/>
      <w:bookmarkEnd w:id="33913"/>
      <w:r>
        <w:rPr>
          <w:rFonts w:hint="cs"/>
          <w:rtl/>
        </w:rPr>
        <w:t xml:space="preserve">משניהם, </w:t>
      </w:r>
      <w:bookmarkStart w:id="33914" w:name="_ETM_Q84_465310"/>
      <w:bookmarkEnd w:id="33914"/>
      <w:r>
        <w:rPr>
          <w:rFonts w:hint="cs"/>
          <w:rtl/>
        </w:rPr>
        <w:t xml:space="preserve">ככה </w:t>
      </w:r>
      <w:bookmarkStart w:id="33915" w:name="_ETM_Q84_465550"/>
      <w:bookmarkEnd w:id="33915"/>
      <w:r>
        <w:rPr>
          <w:rFonts w:hint="cs"/>
          <w:rtl/>
        </w:rPr>
        <w:t>בקצרה.</w:t>
      </w:r>
    </w:p>
    <w:p w:rsidR="00CE0D54" w:rsidRDefault="00CE0D54" w:rsidP="00176846">
      <w:pPr>
        <w:rPr>
          <w:rtl/>
        </w:rPr>
      </w:pPr>
      <w:bookmarkStart w:id="33916" w:name="_ETM_Q84_466407"/>
      <w:bookmarkStart w:id="33917" w:name="_ETM_Q84_466546"/>
      <w:bookmarkEnd w:id="33916"/>
      <w:bookmarkEnd w:id="33917"/>
    </w:p>
    <w:p w:rsidR="00CE0D54" w:rsidRDefault="00CE0D54" w:rsidP="00106231">
      <w:pPr>
        <w:rPr>
          <w:rtl/>
        </w:rPr>
      </w:pPr>
      <w:bookmarkStart w:id="33918" w:name="_ETM_Q84_466612"/>
      <w:bookmarkStart w:id="33919" w:name="_ETM_Q84_466719"/>
      <w:bookmarkStart w:id="33920" w:name="_ETM_Q84_467240"/>
      <w:bookmarkEnd w:id="33918"/>
      <w:bookmarkEnd w:id="33919"/>
      <w:bookmarkEnd w:id="33920"/>
      <w:r>
        <w:rPr>
          <w:rFonts w:hint="cs"/>
          <w:rtl/>
        </w:rPr>
        <w:t xml:space="preserve">המכון </w:t>
      </w:r>
      <w:bookmarkStart w:id="33921" w:name="_ETM_Q84_467839"/>
      <w:bookmarkEnd w:id="33921"/>
      <w:r>
        <w:rPr>
          <w:rFonts w:hint="cs"/>
          <w:rtl/>
        </w:rPr>
        <w:t xml:space="preserve">הישראלי </w:t>
      </w:r>
      <w:bookmarkStart w:id="33922" w:name="_ETM_Q84_468169"/>
      <w:bookmarkEnd w:id="33922"/>
      <w:r>
        <w:rPr>
          <w:rFonts w:hint="cs"/>
          <w:rtl/>
        </w:rPr>
        <w:t xml:space="preserve">לדמוקרטיה </w:t>
      </w:r>
      <w:bookmarkStart w:id="33923" w:name="_ETM_Q84_469189"/>
      <w:bookmarkEnd w:id="33923"/>
      <w:r>
        <w:rPr>
          <w:rFonts w:hint="cs"/>
          <w:rtl/>
        </w:rPr>
        <w:t xml:space="preserve">מזה </w:t>
      </w:r>
      <w:bookmarkStart w:id="33924" w:name="_ETM_Q84_469460"/>
      <w:bookmarkEnd w:id="33924"/>
      <w:r>
        <w:rPr>
          <w:rFonts w:hint="cs"/>
          <w:rtl/>
        </w:rPr>
        <w:t xml:space="preserve">20 </w:t>
      </w:r>
      <w:bookmarkStart w:id="33925" w:name="_ETM_Q84_469759"/>
      <w:bookmarkEnd w:id="33925"/>
      <w:r>
        <w:rPr>
          <w:rFonts w:hint="cs"/>
          <w:rtl/>
        </w:rPr>
        <w:t>ש</w:t>
      </w:r>
      <w:bookmarkStart w:id="33926" w:name="_ETM_Q84_470839"/>
      <w:bookmarkStart w:id="33927" w:name="_ETM_Q84_471169"/>
      <w:bookmarkStart w:id="33928" w:name="_ETM_Q84_471409"/>
      <w:bookmarkEnd w:id="33926"/>
      <w:bookmarkEnd w:id="33927"/>
      <w:bookmarkEnd w:id="33928"/>
      <w:r>
        <w:rPr>
          <w:rFonts w:hint="cs"/>
          <w:rtl/>
        </w:rPr>
        <w:t xml:space="preserve">נה </w:t>
      </w:r>
      <w:bookmarkStart w:id="33929" w:name="_ETM_Q84_471680"/>
      <w:bookmarkStart w:id="33930" w:name="_ETM_Q84_471830"/>
      <w:bookmarkEnd w:id="33929"/>
      <w:bookmarkEnd w:id="33930"/>
      <w:r>
        <w:rPr>
          <w:rFonts w:hint="cs"/>
          <w:rtl/>
        </w:rPr>
        <w:t xml:space="preserve">מוציא את </w:t>
      </w:r>
      <w:bookmarkStart w:id="33931" w:name="_ETM_Q84_472159"/>
      <w:bookmarkEnd w:id="33931"/>
      <w:r>
        <w:rPr>
          <w:rFonts w:hint="cs"/>
          <w:rtl/>
        </w:rPr>
        <w:t xml:space="preserve">מדד </w:t>
      </w:r>
      <w:bookmarkStart w:id="33932" w:name="_ETM_Q84_472639"/>
      <w:bookmarkEnd w:id="33932"/>
      <w:r>
        <w:rPr>
          <w:rFonts w:hint="cs"/>
          <w:rtl/>
        </w:rPr>
        <w:t xml:space="preserve">הדמוקרטיה </w:t>
      </w:r>
      <w:bookmarkStart w:id="33933" w:name="_ETM_Q84_473599"/>
      <w:bookmarkEnd w:id="33933"/>
      <w:r>
        <w:rPr>
          <w:rFonts w:hint="cs"/>
          <w:rtl/>
        </w:rPr>
        <w:t xml:space="preserve">הישראלית. </w:t>
      </w:r>
      <w:bookmarkStart w:id="33934" w:name="_ETM_Q84_474689"/>
      <w:bookmarkEnd w:id="33934"/>
      <w:r>
        <w:rPr>
          <w:rFonts w:hint="cs"/>
          <w:rtl/>
        </w:rPr>
        <w:t xml:space="preserve">הדוח </w:t>
      </w:r>
      <w:bookmarkStart w:id="33935" w:name="_ETM_Q84_475680"/>
      <w:bookmarkEnd w:id="33935"/>
      <w:r>
        <w:rPr>
          <w:rFonts w:hint="cs"/>
          <w:rtl/>
        </w:rPr>
        <w:t xml:space="preserve">פורסם </w:t>
      </w:r>
      <w:bookmarkStart w:id="33936" w:name="_ETM_Q84_476189"/>
      <w:bookmarkEnd w:id="33936"/>
      <w:r>
        <w:rPr>
          <w:rFonts w:hint="cs"/>
          <w:rtl/>
        </w:rPr>
        <w:t xml:space="preserve">בתחילת </w:t>
      </w:r>
      <w:bookmarkStart w:id="33937" w:name="_ETM_Q84_476610"/>
      <w:bookmarkEnd w:id="33937"/>
      <w:r>
        <w:rPr>
          <w:rFonts w:hint="cs"/>
          <w:rtl/>
        </w:rPr>
        <w:t xml:space="preserve">השנה, </w:t>
      </w:r>
      <w:bookmarkStart w:id="33938" w:name="_ETM_Q84_476999"/>
      <w:bookmarkEnd w:id="33938"/>
      <w:r>
        <w:rPr>
          <w:rFonts w:hint="cs"/>
          <w:rtl/>
        </w:rPr>
        <w:t xml:space="preserve">בינואר </w:t>
      </w:r>
      <w:bookmarkStart w:id="33939" w:name="_ETM_Q84_477479"/>
      <w:bookmarkEnd w:id="33939"/>
      <w:r>
        <w:rPr>
          <w:rFonts w:hint="cs"/>
          <w:rtl/>
        </w:rPr>
        <w:t xml:space="preserve">2023, </w:t>
      </w:r>
      <w:bookmarkStart w:id="33940" w:name="_ETM_Q84_479729"/>
      <w:bookmarkEnd w:id="33940"/>
      <w:r>
        <w:rPr>
          <w:rFonts w:hint="cs"/>
          <w:rtl/>
        </w:rPr>
        <w:t xml:space="preserve">וכותרת </w:t>
      </w:r>
      <w:bookmarkStart w:id="33941" w:name="_ETM_Q84_480000"/>
      <w:bookmarkStart w:id="33942" w:name="_ETM_Q84_480930"/>
      <w:bookmarkStart w:id="33943" w:name="_ETM_Q84_481140"/>
      <w:bookmarkEnd w:id="33941"/>
      <w:bookmarkEnd w:id="33942"/>
      <w:bookmarkEnd w:id="33943"/>
      <w:r>
        <w:rPr>
          <w:rFonts w:hint="cs"/>
          <w:rtl/>
        </w:rPr>
        <w:t xml:space="preserve">הדוח </w:t>
      </w:r>
      <w:bookmarkStart w:id="33944" w:name="_ETM_Q84_481770"/>
      <w:bookmarkEnd w:id="33944"/>
      <w:r>
        <w:rPr>
          <w:rFonts w:hint="cs"/>
          <w:rtl/>
        </w:rPr>
        <w:t xml:space="preserve">הייתה: </w:t>
      </w:r>
      <w:bookmarkStart w:id="33945" w:name="_ETM_Q84_482820"/>
      <w:bookmarkEnd w:id="33945"/>
      <w:r>
        <w:rPr>
          <w:rFonts w:hint="cs"/>
          <w:rtl/>
        </w:rPr>
        <w:t xml:space="preserve">ירידה </w:t>
      </w:r>
      <w:bookmarkStart w:id="33946" w:name="_ETM_Q84_483239"/>
      <w:bookmarkEnd w:id="33946"/>
      <w:r>
        <w:rPr>
          <w:rFonts w:hint="cs"/>
          <w:rtl/>
        </w:rPr>
        <w:t xml:space="preserve">מתמשכת </w:t>
      </w:r>
      <w:bookmarkStart w:id="33947" w:name="_ETM_Q84_483959"/>
      <w:bookmarkEnd w:id="33947"/>
      <w:r>
        <w:rPr>
          <w:rFonts w:hint="cs"/>
          <w:rtl/>
        </w:rPr>
        <w:t xml:space="preserve">באמון </w:t>
      </w:r>
      <w:bookmarkStart w:id="33948" w:name="_ETM_Q84_484470"/>
      <w:bookmarkEnd w:id="33948"/>
      <w:r>
        <w:rPr>
          <w:rFonts w:hint="cs"/>
          <w:rtl/>
        </w:rPr>
        <w:t xml:space="preserve">הציבור </w:t>
      </w:r>
      <w:bookmarkStart w:id="33949" w:name="_ETM_Q84_485370"/>
      <w:bookmarkEnd w:id="33949"/>
      <w:r>
        <w:rPr>
          <w:rFonts w:hint="cs"/>
          <w:rtl/>
        </w:rPr>
        <w:t xml:space="preserve">במוסדות </w:t>
      </w:r>
      <w:bookmarkStart w:id="33950" w:name="_ETM_Q84_485790"/>
      <w:bookmarkEnd w:id="33950"/>
      <w:r>
        <w:rPr>
          <w:rFonts w:hint="cs"/>
          <w:rtl/>
        </w:rPr>
        <w:t xml:space="preserve">המדינה. </w:t>
      </w:r>
      <w:bookmarkStart w:id="33951" w:name="_ETM_Q84_487160"/>
      <w:bookmarkStart w:id="33952" w:name="_ETM_Q84_487979"/>
      <w:bookmarkEnd w:id="33951"/>
      <w:bookmarkEnd w:id="33952"/>
      <w:r>
        <w:rPr>
          <w:rFonts w:hint="cs"/>
          <w:rtl/>
        </w:rPr>
        <w:t xml:space="preserve">אז </w:t>
      </w:r>
      <w:bookmarkStart w:id="33953" w:name="_ETM_Q84_488130"/>
      <w:bookmarkStart w:id="33954" w:name="_ETM_Q84_488219"/>
      <w:bookmarkEnd w:id="33953"/>
      <w:bookmarkEnd w:id="33954"/>
      <w:r>
        <w:rPr>
          <w:rFonts w:hint="cs"/>
          <w:rtl/>
        </w:rPr>
        <w:t xml:space="preserve">הסתכלתי </w:t>
      </w:r>
      <w:bookmarkStart w:id="33955" w:name="_ETM_Q84_488820"/>
      <w:bookmarkEnd w:id="33955"/>
      <w:r>
        <w:rPr>
          <w:rFonts w:hint="cs"/>
          <w:rtl/>
        </w:rPr>
        <w:t xml:space="preserve">לראות </w:t>
      </w:r>
      <w:bookmarkStart w:id="33956" w:name="_ETM_Q84_489179"/>
      <w:bookmarkStart w:id="33957" w:name="_ETM_Q84_489750"/>
      <w:bookmarkEnd w:id="33956"/>
      <w:bookmarkEnd w:id="33957"/>
      <w:r>
        <w:rPr>
          <w:rFonts w:hint="cs"/>
          <w:rtl/>
        </w:rPr>
        <w:t xml:space="preserve">אם </w:t>
      </w:r>
      <w:bookmarkStart w:id="33958" w:name="_ETM_Q84_490469"/>
      <w:bookmarkEnd w:id="33958"/>
      <w:r>
        <w:rPr>
          <w:rFonts w:hint="cs"/>
          <w:rtl/>
        </w:rPr>
        <w:t xml:space="preserve">מדדו </w:t>
      </w:r>
      <w:bookmarkStart w:id="33959" w:name="_ETM_Q84_490950"/>
      <w:bookmarkEnd w:id="33959"/>
      <w:r>
        <w:rPr>
          <w:rFonts w:hint="cs"/>
          <w:rtl/>
        </w:rPr>
        <w:t xml:space="preserve">כמה </w:t>
      </w:r>
      <w:bookmarkStart w:id="33960" w:name="_ETM_Q84_491190"/>
      <w:bookmarkEnd w:id="33960"/>
      <w:r>
        <w:rPr>
          <w:rFonts w:hint="cs"/>
          <w:rtl/>
        </w:rPr>
        <w:t xml:space="preserve">מוסדות </w:t>
      </w:r>
      <w:bookmarkStart w:id="33961" w:name="_ETM_Q84_492420"/>
      <w:bookmarkEnd w:id="33961"/>
      <w:r>
        <w:rPr>
          <w:rFonts w:hint="cs"/>
          <w:rtl/>
        </w:rPr>
        <w:t xml:space="preserve">בתוך </w:t>
      </w:r>
      <w:bookmarkStart w:id="33962" w:name="_ETM_Q84_492750"/>
      <w:bookmarkEnd w:id="33962"/>
      <w:r>
        <w:rPr>
          <w:rFonts w:hint="cs"/>
          <w:rtl/>
        </w:rPr>
        <w:t xml:space="preserve">המדינה </w:t>
      </w:r>
      <w:bookmarkStart w:id="33963" w:name="_ETM_Q84_493200"/>
      <w:bookmarkStart w:id="33964" w:name="_ETM_Q84_494309"/>
      <w:bookmarkEnd w:id="33963"/>
      <w:bookmarkEnd w:id="33964"/>
      <w:r>
        <w:rPr>
          <w:rFonts w:hint="cs"/>
          <w:rtl/>
        </w:rPr>
        <w:t xml:space="preserve">ובדקו </w:t>
      </w:r>
      <w:bookmarkStart w:id="33965" w:name="_ETM_Q84_495000"/>
      <w:bookmarkEnd w:id="33965"/>
      <w:r>
        <w:rPr>
          <w:rFonts w:hint="cs"/>
          <w:rtl/>
        </w:rPr>
        <w:t xml:space="preserve">את </w:t>
      </w:r>
      <w:bookmarkStart w:id="33966" w:name="_ETM_Q84_495179"/>
      <w:bookmarkEnd w:id="33966"/>
      <w:r>
        <w:rPr>
          <w:rFonts w:hint="cs"/>
          <w:rtl/>
        </w:rPr>
        <w:t xml:space="preserve">האמון </w:t>
      </w:r>
      <w:bookmarkStart w:id="33967" w:name="_ETM_Q84_497990"/>
      <w:bookmarkEnd w:id="33967"/>
      <w:r>
        <w:rPr>
          <w:rFonts w:hint="cs"/>
          <w:rtl/>
        </w:rPr>
        <w:t xml:space="preserve">של </w:t>
      </w:r>
      <w:bookmarkStart w:id="33968" w:name="_ETM_Q84_498170"/>
      <w:bookmarkEnd w:id="33968"/>
      <w:r>
        <w:rPr>
          <w:rFonts w:hint="cs"/>
          <w:rtl/>
        </w:rPr>
        <w:t xml:space="preserve">הציבור </w:t>
      </w:r>
      <w:bookmarkStart w:id="33969" w:name="_ETM_Q84_498740"/>
      <w:bookmarkEnd w:id="33969"/>
      <w:r>
        <w:rPr>
          <w:rFonts w:hint="cs"/>
          <w:rtl/>
        </w:rPr>
        <w:t xml:space="preserve">באותם </w:t>
      </w:r>
      <w:bookmarkStart w:id="33970" w:name="_ETM_Q84_499130"/>
      <w:bookmarkEnd w:id="33970"/>
      <w:r>
        <w:rPr>
          <w:rFonts w:hint="cs"/>
          <w:rtl/>
        </w:rPr>
        <w:t xml:space="preserve">מוסדות. </w:t>
      </w:r>
      <w:bookmarkStart w:id="33971" w:name="_ETM_Q84_500250"/>
      <w:bookmarkStart w:id="33972" w:name="_ETM_Q84_500580"/>
      <w:bookmarkStart w:id="33973" w:name="_ETM_Q84_500670"/>
      <w:bookmarkEnd w:id="33971"/>
      <w:bookmarkEnd w:id="33972"/>
      <w:bookmarkEnd w:id="33973"/>
      <w:r>
        <w:rPr>
          <w:rFonts w:hint="cs"/>
          <w:rtl/>
        </w:rPr>
        <w:t xml:space="preserve">עשיתי </w:t>
      </w:r>
      <w:bookmarkStart w:id="33974" w:name="_ETM_Q84_500970"/>
      <w:bookmarkEnd w:id="33974"/>
      <w:r>
        <w:rPr>
          <w:rFonts w:hint="cs"/>
          <w:rtl/>
        </w:rPr>
        <w:t xml:space="preserve">השוואה </w:t>
      </w:r>
      <w:bookmarkStart w:id="33975" w:name="_ETM_Q84_501480"/>
      <w:bookmarkEnd w:id="33975"/>
      <w:r>
        <w:rPr>
          <w:rFonts w:hint="cs"/>
          <w:rtl/>
        </w:rPr>
        <w:t xml:space="preserve">בין </w:t>
      </w:r>
      <w:bookmarkStart w:id="33976" w:name="_ETM_Q84_502509"/>
      <w:bookmarkEnd w:id="33976"/>
      <w:r>
        <w:rPr>
          <w:rFonts w:hint="cs"/>
          <w:rtl/>
        </w:rPr>
        <w:t xml:space="preserve">האמון </w:t>
      </w:r>
      <w:bookmarkStart w:id="33977" w:name="_ETM_Q84_503529"/>
      <w:bookmarkEnd w:id="33977"/>
      <w:r>
        <w:rPr>
          <w:rFonts w:hint="cs"/>
          <w:rtl/>
        </w:rPr>
        <w:t xml:space="preserve">של </w:t>
      </w:r>
      <w:bookmarkStart w:id="33978" w:name="_ETM_Q84_503679"/>
      <w:bookmarkEnd w:id="33978"/>
      <w:r>
        <w:rPr>
          <w:rFonts w:hint="cs"/>
          <w:rtl/>
        </w:rPr>
        <w:t xml:space="preserve">היהודים </w:t>
      </w:r>
      <w:bookmarkStart w:id="33979" w:name="_ETM_Q84_504159"/>
      <w:bookmarkStart w:id="33980" w:name="_ETM_Q84_505179"/>
      <w:bookmarkEnd w:id="33979"/>
      <w:bookmarkEnd w:id="33980"/>
      <w:r>
        <w:rPr>
          <w:rFonts w:hint="cs"/>
          <w:rtl/>
        </w:rPr>
        <w:t xml:space="preserve">לבין </w:t>
      </w:r>
      <w:bookmarkStart w:id="33981" w:name="_ETM_Q84_505570"/>
      <w:bookmarkEnd w:id="33981"/>
      <w:r w:rsidR="00106231">
        <w:rPr>
          <w:rFonts w:hint="cs"/>
          <w:rtl/>
        </w:rPr>
        <w:t xml:space="preserve">האמון של </w:t>
      </w:r>
      <w:r>
        <w:rPr>
          <w:rFonts w:hint="cs"/>
          <w:rtl/>
        </w:rPr>
        <w:t xml:space="preserve">הערבים </w:t>
      </w:r>
      <w:bookmarkStart w:id="33982" w:name="_ETM_Q84_507039"/>
      <w:bookmarkEnd w:id="33982"/>
      <w:r>
        <w:rPr>
          <w:rFonts w:hint="cs"/>
          <w:rtl/>
        </w:rPr>
        <w:t xml:space="preserve">במוסדות </w:t>
      </w:r>
      <w:bookmarkStart w:id="33983" w:name="_ETM_Q84_507669"/>
      <w:bookmarkEnd w:id="33983"/>
      <w:r>
        <w:rPr>
          <w:rFonts w:hint="cs"/>
          <w:rtl/>
        </w:rPr>
        <w:t>המדינה</w:t>
      </w:r>
      <w:r w:rsidR="00106231">
        <w:rPr>
          <w:rFonts w:hint="cs"/>
          <w:rtl/>
        </w:rPr>
        <w:t>,</w:t>
      </w:r>
      <w:r>
        <w:rPr>
          <w:rFonts w:hint="cs"/>
          <w:rtl/>
        </w:rPr>
        <w:t xml:space="preserve"> </w:t>
      </w:r>
      <w:bookmarkStart w:id="33984" w:name="_ETM_Q84_509239"/>
      <w:bookmarkEnd w:id="33984"/>
      <w:r>
        <w:rPr>
          <w:rFonts w:hint="cs"/>
          <w:rtl/>
        </w:rPr>
        <w:t xml:space="preserve">ונעבור עליהם. לא לקחתי את הכול, לקחתי כמה </w:t>
      </w:r>
      <w:bookmarkStart w:id="33985" w:name="_ETM_Q84_516447"/>
      <w:bookmarkEnd w:id="33985"/>
      <w:r>
        <w:rPr>
          <w:rFonts w:hint="cs"/>
          <w:rtl/>
        </w:rPr>
        <w:t>מוסדות. התחלתי בבית המשפט העליון</w:t>
      </w:r>
      <w:r w:rsidR="00106231">
        <w:rPr>
          <w:rFonts w:hint="cs"/>
          <w:rtl/>
        </w:rPr>
        <w:t>,</w:t>
      </w:r>
      <w:r>
        <w:rPr>
          <w:rFonts w:hint="cs"/>
          <w:rtl/>
        </w:rPr>
        <w:t xml:space="preserve"> ונדבר על שנת 2022. </w:t>
      </w:r>
      <w:bookmarkStart w:id="33986" w:name="_ETM_Q84_509689"/>
      <w:bookmarkStart w:id="33987" w:name="_ETM_Q84_509899"/>
      <w:bookmarkStart w:id="33988" w:name="_ETM_Q84_510169"/>
      <w:bookmarkStart w:id="33989" w:name="_ETM_Q84_510380"/>
      <w:bookmarkStart w:id="33990" w:name="_ETM_Q84_510529"/>
      <w:bookmarkStart w:id="33991" w:name="_ETM_Q84_510800"/>
      <w:bookmarkStart w:id="33992" w:name="_ETM_Q84_510890"/>
      <w:bookmarkStart w:id="33993" w:name="_ETM_Q84_511279"/>
      <w:bookmarkStart w:id="33994" w:name="_ETM_Q84_511489"/>
      <w:bookmarkStart w:id="33995" w:name="_ETM_Q84_511640"/>
      <w:bookmarkStart w:id="33996" w:name="_ETM_Q84_512719"/>
      <w:bookmarkStart w:id="33997" w:name="_ETM_Q84_513050"/>
      <w:bookmarkStart w:id="33998" w:name="_ETM_Q84_513710"/>
      <w:bookmarkStart w:id="33999" w:name="_ETM_Q84_514160"/>
      <w:bookmarkStart w:id="34000" w:name="_ETM_Q84_514489"/>
      <w:bookmarkStart w:id="34001" w:name="_ETM_Q84_514850"/>
      <w:bookmarkStart w:id="34002" w:name="_ETM_Q84_515870"/>
      <w:bookmarkStart w:id="34003" w:name="_ETM_Q84_516350"/>
      <w:bookmarkStart w:id="34004" w:name="_ETM_Q84_516410"/>
      <w:bookmarkStart w:id="34005" w:name="_ETM_Q84_516680"/>
      <w:bookmarkStart w:id="34006" w:name="_ETM_Q84_518510"/>
      <w:bookmarkEnd w:id="33986"/>
      <w:bookmarkEnd w:id="33987"/>
      <w:bookmarkEnd w:id="33988"/>
      <w:bookmarkEnd w:id="33989"/>
      <w:bookmarkEnd w:id="33990"/>
      <w:bookmarkEnd w:id="33991"/>
      <w:bookmarkEnd w:id="33992"/>
      <w:bookmarkEnd w:id="33993"/>
      <w:bookmarkEnd w:id="33994"/>
      <w:bookmarkEnd w:id="33995"/>
      <w:bookmarkEnd w:id="33996"/>
      <w:bookmarkEnd w:id="33997"/>
      <w:bookmarkEnd w:id="33998"/>
      <w:bookmarkEnd w:id="33999"/>
      <w:bookmarkEnd w:id="34000"/>
      <w:bookmarkEnd w:id="34001"/>
      <w:bookmarkEnd w:id="34002"/>
      <w:bookmarkEnd w:id="34003"/>
      <w:bookmarkEnd w:id="34004"/>
      <w:bookmarkEnd w:id="34005"/>
      <w:bookmarkEnd w:id="34006"/>
      <w:r>
        <w:rPr>
          <w:rFonts w:hint="cs"/>
          <w:rtl/>
        </w:rPr>
        <w:t xml:space="preserve">אצל </w:t>
      </w:r>
      <w:bookmarkStart w:id="34007" w:name="_ETM_Q84_518690"/>
      <w:bookmarkEnd w:id="34007"/>
      <w:r>
        <w:rPr>
          <w:rFonts w:hint="cs"/>
          <w:rtl/>
        </w:rPr>
        <w:t xml:space="preserve">הנשאלים היהודים, </w:t>
      </w:r>
      <w:bookmarkStart w:id="34008" w:name="_ETM_Q84_519320"/>
      <w:bookmarkStart w:id="34009" w:name="_ETM_Q84_520460"/>
      <w:bookmarkStart w:id="34010" w:name="_ETM_Q84_520670"/>
      <w:bookmarkStart w:id="34011" w:name="_ETM_Q84_521059"/>
      <w:bookmarkEnd w:id="34008"/>
      <w:bookmarkEnd w:id="34009"/>
      <w:bookmarkEnd w:id="34010"/>
      <w:bookmarkEnd w:id="34011"/>
      <w:r>
        <w:rPr>
          <w:rFonts w:hint="cs"/>
          <w:rtl/>
        </w:rPr>
        <w:t xml:space="preserve">בעצם </w:t>
      </w:r>
      <w:bookmarkStart w:id="34012" w:name="_ETM_Q84_521390"/>
      <w:bookmarkEnd w:id="34012"/>
      <w:r>
        <w:rPr>
          <w:rFonts w:hint="cs"/>
          <w:rtl/>
        </w:rPr>
        <w:t xml:space="preserve">ל-42% </w:t>
      </w:r>
      <w:bookmarkStart w:id="34013" w:name="_ETM_Q84_522990"/>
      <w:bookmarkEnd w:id="34013"/>
      <w:r>
        <w:rPr>
          <w:rFonts w:hint="cs"/>
          <w:rtl/>
        </w:rPr>
        <w:t xml:space="preserve">יש </w:t>
      </w:r>
      <w:bookmarkStart w:id="34014" w:name="_ETM_Q84_523170"/>
      <w:bookmarkStart w:id="34015" w:name="_ETM_Q84_523350"/>
      <w:bookmarkEnd w:id="34014"/>
      <w:bookmarkEnd w:id="34015"/>
      <w:r>
        <w:rPr>
          <w:rFonts w:hint="cs"/>
          <w:rtl/>
        </w:rPr>
        <w:t xml:space="preserve">אמון </w:t>
      </w:r>
      <w:bookmarkStart w:id="34016" w:name="_ETM_Q84_524610"/>
      <w:bookmarkEnd w:id="34016"/>
      <w:r>
        <w:rPr>
          <w:rFonts w:hint="cs"/>
          <w:rtl/>
        </w:rPr>
        <w:t xml:space="preserve">בבית </w:t>
      </w:r>
      <w:bookmarkStart w:id="34017" w:name="_ETM_Q84_525029"/>
      <w:bookmarkEnd w:id="34017"/>
      <w:r>
        <w:rPr>
          <w:rFonts w:hint="cs"/>
          <w:rtl/>
        </w:rPr>
        <w:t xml:space="preserve">המשפט </w:t>
      </w:r>
      <w:bookmarkStart w:id="34018" w:name="_ETM_Q84_525390"/>
      <w:bookmarkEnd w:id="34018"/>
      <w:r>
        <w:rPr>
          <w:rFonts w:hint="cs"/>
          <w:rtl/>
        </w:rPr>
        <w:t xml:space="preserve">העליון. </w:t>
      </w:r>
      <w:bookmarkStart w:id="34019" w:name="_ETM_Q84_527010"/>
      <w:bookmarkEnd w:id="34019"/>
      <w:r>
        <w:rPr>
          <w:rFonts w:hint="cs"/>
          <w:rtl/>
        </w:rPr>
        <w:t xml:space="preserve">אצל </w:t>
      </w:r>
      <w:bookmarkStart w:id="34020" w:name="_ETM_Q84_527219"/>
      <w:bookmarkEnd w:id="34020"/>
      <w:r>
        <w:rPr>
          <w:rFonts w:hint="cs"/>
          <w:rtl/>
        </w:rPr>
        <w:t xml:space="preserve">הערבים </w:t>
      </w:r>
      <w:bookmarkStart w:id="34021" w:name="_ETM_Q84_528149"/>
      <w:bookmarkEnd w:id="34021"/>
      <w:r>
        <w:rPr>
          <w:rFonts w:hint="cs"/>
          <w:rtl/>
        </w:rPr>
        <w:t xml:space="preserve">זה </w:t>
      </w:r>
      <w:bookmarkStart w:id="34022" w:name="_ETM_Q84_528300"/>
      <w:bookmarkEnd w:id="34022"/>
      <w:r>
        <w:rPr>
          <w:rFonts w:hint="cs"/>
          <w:rtl/>
        </w:rPr>
        <w:t xml:space="preserve">39%, </w:t>
      </w:r>
      <w:bookmarkStart w:id="34023" w:name="_ETM_Q84_529900"/>
      <w:bookmarkEnd w:id="34023"/>
      <w:r>
        <w:rPr>
          <w:rFonts w:hint="cs"/>
          <w:rtl/>
        </w:rPr>
        <w:t xml:space="preserve">אז </w:t>
      </w:r>
      <w:bookmarkStart w:id="34024" w:name="_ETM_Q84_530200"/>
      <w:bookmarkEnd w:id="34024"/>
      <w:r>
        <w:rPr>
          <w:rFonts w:hint="cs"/>
          <w:rtl/>
        </w:rPr>
        <w:t xml:space="preserve">המספרים </w:t>
      </w:r>
      <w:bookmarkStart w:id="34025" w:name="_ETM_Q84_530589"/>
      <w:bookmarkStart w:id="34026" w:name="_ETM_Q84_530650"/>
      <w:bookmarkEnd w:id="34025"/>
      <w:bookmarkEnd w:id="34026"/>
      <w:r>
        <w:rPr>
          <w:rFonts w:hint="cs"/>
          <w:rtl/>
        </w:rPr>
        <w:t xml:space="preserve">קרובים </w:t>
      </w:r>
      <w:bookmarkStart w:id="34027" w:name="_ETM_Q84_531040"/>
      <w:bookmarkEnd w:id="34027"/>
      <w:r>
        <w:rPr>
          <w:rFonts w:hint="cs"/>
          <w:rtl/>
        </w:rPr>
        <w:t xml:space="preserve">יחסית. אם אנחנו עוברים </w:t>
      </w:r>
      <w:bookmarkStart w:id="34028" w:name="_ETM_Q84_532970"/>
      <w:bookmarkStart w:id="34029" w:name="_ETM_Q84_533060"/>
      <w:bookmarkStart w:id="34030" w:name="_ETM_Q84_533210"/>
      <w:bookmarkStart w:id="34031" w:name="_ETM_Q84_533480"/>
      <w:bookmarkEnd w:id="34028"/>
      <w:bookmarkEnd w:id="34029"/>
      <w:bookmarkEnd w:id="34030"/>
      <w:bookmarkEnd w:id="34031"/>
      <w:r>
        <w:rPr>
          <w:rFonts w:hint="cs"/>
          <w:rtl/>
        </w:rPr>
        <w:t xml:space="preserve">למשטרה, אז </w:t>
      </w:r>
      <w:bookmarkStart w:id="34032" w:name="_ETM_Q84_535370"/>
      <w:bookmarkStart w:id="34033" w:name="_ETM_Q84_535670"/>
      <w:bookmarkStart w:id="34034" w:name="_ETM_Q84_536300"/>
      <w:bookmarkEnd w:id="34032"/>
      <w:bookmarkEnd w:id="34033"/>
      <w:bookmarkEnd w:id="34034"/>
      <w:r>
        <w:rPr>
          <w:rFonts w:hint="cs"/>
          <w:rtl/>
        </w:rPr>
        <w:t xml:space="preserve">35% </w:t>
      </w:r>
      <w:bookmarkStart w:id="34035" w:name="_ETM_Q84_538000"/>
      <w:bookmarkStart w:id="34036" w:name="_ETM_Q84_538300"/>
      <w:bookmarkEnd w:id="34035"/>
      <w:bookmarkEnd w:id="34036"/>
      <w:r>
        <w:rPr>
          <w:rFonts w:hint="cs"/>
          <w:rtl/>
        </w:rPr>
        <w:t xml:space="preserve">מהיהודים, </w:t>
      </w:r>
      <w:bookmarkStart w:id="34037" w:name="_ETM_Q84_539350"/>
      <w:bookmarkEnd w:id="34037"/>
      <w:r>
        <w:rPr>
          <w:rFonts w:hint="cs"/>
          <w:rtl/>
        </w:rPr>
        <w:t xml:space="preserve">יש </w:t>
      </w:r>
      <w:bookmarkStart w:id="34038" w:name="_ETM_Q84_539529"/>
      <w:bookmarkEnd w:id="34038"/>
      <w:r>
        <w:rPr>
          <w:rFonts w:hint="cs"/>
          <w:rtl/>
        </w:rPr>
        <w:t xml:space="preserve">להם </w:t>
      </w:r>
      <w:bookmarkStart w:id="34039" w:name="_ETM_Q84_539649"/>
      <w:bookmarkEnd w:id="34039"/>
      <w:r>
        <w:rPr>
          <w:rFonts w:hint="cs"/>
          <w:rtl/>
        </w:rPr>
        <w:t xml:space="preserve">אמון </w:t>
      </w:r>
      <w:bookmarkStart w:id="34040" w:name="_ETM_Q84_539949"/>
      <w:bookmarkEnd w:id="34040"/>
      <w:r>
        <w:rPr>
          <w:rFonts w:hint="cs"/>
          <w:rtl/>
        </w:rPr>
        <w:t>במשטרה, ו</w:t>
      </w:r>
      <w:bookmarkStart w:id="34041" w:name="_ETM_Q84_541190"/>
      <w:bookmarkEnd w:id="34041"/>
      <w:r>
        <w:rPr>
          <w:rFonts w:hint="cs"/>
          <w:rtl/>
        </w:rPr>
        <w:t xml:space="preserve">אצל </w:t>
      </w:r>
      <w:bookmarkStart w:id="34042" w:name="_ETM_Q84_541609"/>
      <w:bookmarkEnd w:id="34042"/>
      <w:r>
        <w:rPr>
          <w:rFonts w:hint="cs"/>
          <w:rtl/>
        </w:rPr>
        <w:t xml:space="preserve">הערבים </w:t>
      </w:r>
      <w:bookmarkStart w:id="34043" w:name="_ETM_Q84_542679"/>
      <w:bookmarkEnd w:id="34043"/>
      <w:r>
        <w:rPr>
          <w:rFonts w:hint="cs"/>
          <w:rtl/>
        </w:rPr>
        <w:t xml:space="preserve">ירידה </w:t>
      </w:r>
      <w:bookmarkStart w:id="34044" w:name="_ETM_Q84_543100"/>
      <w:bookmarkEnd w:id="34044"/>
      <w:r>
        <w:rPr>
          <w:rFonts w:hint="cs"/>
          <w:rtl/>
        </w:rPr>
        <w:t xml:space="preserve">דרסטית </w:t>
      </w:r>
      <w:r w:rsidR="00106231">
        <w:rPr>
          <w:rFonts w:hint="eastAsia"/>
          <w:rtl/>
        </w:rPr>
        <w:t xml:space="preserve">– </w:t>
      </w:r>
      <w:bookmarkStart w:id="34045" w:name="_ETM_Q84_543609"/>
      <w:bookmarkEnd w:id="34045"/>
      <w:r>
        <w:rPr>
          <w:rFonts w:hint="cs"/>
          <w:rtl/>
        </w:rPr>
        <w:t>17%.</w:t>
      </w:r>
      <w:bookmarkStart w:id="34046" w:name="_ETM_Q84_546706"/>
      <w:bookmarkStart w:id="34047" w:name="_ETM_Q84_546854"/>
      <w:bookmarkStart w:id="34048" w:name="_ETM_Q84_546921"/>
      <w:bookmarkStart w:id="34049" w:name="_ETM_Q84_547001"/>
      <w:bookmarkStart w:id="34050" w:name="_ETM_Q84_546010"/>
      <w:bookmarkStart w:id="34051" w:name="_ETM_Q84_547790"/>
      <w:bookmarkEnd w:id="34046"/>
      <w:bookmarkEnd w:id="34047"/>
      <w:bookmarkEnd w:id="34048"/>
      <w:bookmarkEnd w:id="34049"/>
      <w:bookmarkEnd w:id="34050"/>
      <w:bookmarkEnd w:id="34051"/>
      <w:r>
        <w:rPr>
          <w:rFonts w:hint="cs"/>
          <w:rtl/>
        </w:rPr>
        <w:t xml:space="preserve"> אנחנו </w:t>
      </w:r>
      <w:bookmarkStart w:id="34052" w:name="_ETM_Q84_548029"/>
      <w:bookmarkEnd w:id="34052"/>
      <w:r>
        <w:rPr>
          <w:rFonts w:hint="cs"/>
          <w:rtl/>
        </w:rPr>
        <w:t xml:space="preserve">נעבור </w:t>
      </w:r>
      <w:bookmarkStart w:id="34053" w:name="_ETM_Q84_548299"/>
      <w:bookmarkEnd w:id="34053"/>
      <w:r>
        <w:rPr>
          <w:rFonts w:hint="cs"/>
          <w:rtl/>
        </w:rPr>
        <w:t xml:space="preserve">לממשלה. </w:t>
      </w:r>
      <w:bookmarkStart w:id="34054" w:name="_ETM_Q84_549720"/>
      <w:bookmarkEnd w:id="34054"/>
      <w:r>
        <w:rPr>
          <w:rFonts w:hint="cs"/>
          <w:rtl/>
        </w:rPr>
        <w:t xml:space="preserve">אז </w:t>
      </w:r>
      <w:bookmarkStart w:id="34055" w:name="_ETM_Q84_549899"/>
      <w:bookmarkEnd w:id="34055"/>
      <w:r>
        <w:rPr>
          <w:rFonts w:hint="cs"/>
          <w:rtl/>
        </w:rPr>
        <w:t xml:space="preserve">היהודים, </w:t>
      </w:r>
      <w:bookmarkStart w:id="34056" w:name="_ETM_Q84_550350"/>
      <w:bookmarkEnd w:id="34056"/>
      <w:r>
        <w:rPr>
          <w:rFonts w:hint="cs"/>
          <w:rtl/>
        </w:rPr>
        <w:t xml:space="preserve">האמון שלהם </w:t>
      </w:r>
      <w:bookmarkStart w:id="34057" w:name="_ETM_Q84_553735"/>
      <w:bookmarkStart w:id="34058" w:name="_ETM_Q84_551009"/>
      <w:bookmarkStart w:id="34059" w:name="_ETM_Q84_551189"/>
      <w:bookmarkStart w:id="34060" w:name="_ETM_Q84_551339"/>
      <w:bookmarkStart w:id="34061" w:name="_ETM_Q84_551610"/>
      <w:bookmarkEnd w:id="34057"/>
      <w:bookmarkEnd w:id="34058"/>
      <w:bookmarkEnd w:id="34059"/>
      <w:bookmarkEnd w:id="34060"/>
      <w:bookmarkEnd w:id="34061"/>
      <w:r>
        <w:rPr>
          <w:rFonts w:hint="cs"/>
          <w:rtl/>
        </w:rPr>
        <w:t xml:space="preserve">בממשלה זה </w:t>
      </w:r>
      <w:bookmarkStart w:id="34062" w:name="_ETM_Q84_552089"/>
      <w:bookmarkStart w:id="34063" w:name="_ETM_Q84_552180"/>
      <w:bookmarkEnd w:id="34062"/>
      <w:bookmarkEnd w:id="34063"/>
      <w:r>
        <w:rPr>
          <w:rFonts w:hint="cs"/>
          <w:rtl/>
        </w:rPr>
        <w:t xml:space="preserve">24% </w:t>
      </w:r>
      <w:bookmarkStart w:id="34064" w:name="_ETM_Q84_553850"/>
      <w:bookmarkEnd w:id="34064"/>
      <w:r>
        <w:rPr>
          <w:rFonts w:hint="cs"/>
          <w:rtl/>
        </w:rPr>
        <w:t xml:space="preserve">ואצל </w:t>
      </w:r>
      <w:bookmarkStart w:id="34065" w:name="_ETM_Q84_554180"/>
      <w:bookmarkEnd w:id="34065"/>
      <w:r>
        <w:rPr>
          <w:rFonts w:hint="cs"/>
          <w:rtl/>
        </w:rPr>
        <w:t xml:space="preserve">הערבים זה </w:t>
      </w:r>
      <w:bookmarkStart w:id="34066" w:name="_ETM_Q84_555500"/>
      <w:bookmarkEnd w:id="34066"/>
      <w:r>
        <w:rPr>
          <w:rFonts w:hint="cs"/>
          <w:rtl/>
        </w:rPr>
        <w:t>17%</w:t>
      </w:r>
      <w:bookmarkStart w:id="34067" w:name="_ETM_Q84_557430"/>
      <w:bookmarkEnd w:id="34067"/>
      <w:r>
        <w:rPr>
          <w:rFonts w:hint="cs"/>
          <w:rtl/>
        </w:rPr>
        <w:t xml:space="preserve">. אם אנחנו </w:t>
      </w:r>
      <w:bookmarkStart w:id="34068" w:name="_ETM_Q84_557760"/>
      <w:bookmarkEnd w:id="34068"/>
      <w:r>
        <w:rPr>
          <w:rFonts w:hint="cs"/>
          <w:rtl/>
        </w:rPr>
        <w:t xml:space="preserve">מסתכלים </w:t>
      </w:r>
      <w:bookmarkStart w:id="34069" w:name="_ETM_Q84_558120"/>
      <w:bookmarkEnd w:id="34069"/>
      <w:r>
        <w:rPr>
          <w:rFonts w:hint="cs"/>
          <w:rtl/>
        </w:rPr>
        <w:t xml:space="preserve">על </w:t>
      </w:r>
      <w:bookmarkStart w:id="34070" w:name="_ETM_Q84_558240"/>
      <w:bookmarkEnd w:id="34070"/>
      <w:r>
        <w:rPr>
          <w:rFonts w:hint="cs"/>
          <w:rtl/>
        </w:rPr>
        <w:t xml:space="preserve">מפלגות, </w:t>
      </w:r>
      <w:bookmarkStart w:id="34071" w:name="_ETM_Q84_560589"/>
      <w:bookmarkEnd w:id="34071"/>
      <w:r>
        <w:rPr>
          <w:rFonts w:hint="cs"/>
          <w:rtl/>
        </w:rPr>
        <w:t xml:space="preserve">אצל </w:t>
      </w:r>
      <w:bookmarkStart w:id="34072" w:name="_ETM_Q84_560860"/>
      <w:bookmarkEnd w:id="34072"/>
      <w:r>
        <w:rPr>
          <w:rFonts w:hint="cs"/>
          <w:rtl/>
        </w:rPr>
        <w:t>היהודים</w:t>
      </w:r>
      <w:bookmarkStart w:id="34073" w:name="_ETM_Q84_561250"/>
      <w:bookmarkStart w:id="34074" w:name="_ETM_Q84_561909"/>
      <w:bookmarkStart w:id="34075" w:name="_ETM_Q84_562450"/>
      <w:bookmarkStart w:id="34076" w:name="_ETM_Q84_562810"/>
      <w:bookmarkStart w:id="34077" w:name="_ETM_Q84_563079"/>
      <w:bookmarkEnd w:id="34073"/>
      <w:bookmarkEnd w:id="34074"/>
      <w:bookmarkEnd w:id="34075"/>
      <w:bookmarkEnd w:id="34076"/>
      <w:bookmarkEnd w:id="34077"/>
      <w:r>
        <w:rPr>
          <w:rFonts w:hint="cs"/>
          <w:rtl/>
        </w:rPr>
        <w:t xml:space="preserve"> ל-</w:t>
      </w:r>
      <w:bookmarkStart w:id="34078" w:name="_ETM_Q84_563380"/>
      <w:bookmarkEnd w:id="34078"/>
      <w:r>
        <w:rPr>
          <w:rFonts w:hint="cs"/>
          <w:rtl/>
        </w:rPr>
        <w:t xml:space="preserve">8.5% </w:t>
      </w:r>
      <w:bookmarkStart w:id="34079" w:name="_ETM_Q84_565060"/>
      <w:bookmarkEnd w:id="34079"/>
      <w:r>
        <w:rPr>
          <w:rFonts w:hint="cs"/>
          <w:rtl/>
        </w:rPr>
        <w:t xml:space="preserve">יש </w:t>
      </w:r>
      <w:bookmarkStart w:id="34080" w:name="_ETM_Q84_565210"/>
      <w:bookmarkStart w:id="34081" w:name="_ETM_Q84_565420"/>
      <w:bookmarkEnd w:id="34080"/>
      <w:bookmarkEnd w:id="34081"/>
      <w:r>
        <w:rPr>
          <w:rFonts w:hint="cs"/>
          <w:rtl/>
        </w:rPr>
        <w:t xml:space="preserve">אמון </w:t>
      </w:r>
      <w:bookmarkStart w:id="34082" w:name="_ETM_Q84_565720"/>
      <w:bookmarkEnd w:id="34082"/>
      <w:r>
        <w:rPr>
          <w:rFonts w:hint="cs"/>
          <w:rtl/>
        </w:rPr>
        <w:t xml:space="preserve">במפלגות </w:t>
      </w:r>
      <w:bookmarkStart w:id="34083" w:name="_ETM_Q84_567270"/>
      <w:bookmarkEnd w:id="34083"/>
      <w:r>
        <w:rPr>
          <w:rFonts w:hint="cs"/>
          <w:rtl/>
        </w:rPr>
        <w:t xml:space="preserve">ואצל </w:t>
      </w:r>
      <w:bookmarkStart w:id="34084" w:name="_ETM_Q84_567510"/>
      <w:bookmarkEnd w:id="34084"/>
      <w:r>
        <w:rPr>
          <w:rFonts w:hint="cs"/>
          <w:rtl/>
        </w:rPr>
        <w:t xml:space="preserve">הערבים </w:t>
      </w:r>
      <w:bookmarkStart w:id="34085" w:name="_ETM_Q84_568050"/>
      <w:bookmarkEnd w:id="34085"/>
      <w:r>
        <w:rPr>
          <w:rFonts w:hint="cs"/>
          <w:rtl/>
        </w:rPr>
        <w:t xml:space="preserve">זה </w:t>
      </w:r>
      <w:bookmarkStart w:id="34086" w:name="_ETM_Q84_568260"/>
      <w:bookmarkEnd w:id="34086"/>
      <w:r>
        <w:rPr>
          <w:rFonts w:hint="cs"/>
          <w:rtl/>
        </w:rPr>
        <w:t>10%.</w:t>
      </w:r>
    </w:p>
    <w:p w:rsidR="00CE0D54" w:rsidRDefault="00CE0D54" w:rsidP="00176846">
      <w:pPr>
        <w:rPr>
          <w:rtl/>
        </w:rPr>
      </w:pPr>
      <w:bookmarkStart w:id="34087" w:name="_ETM_Q84_571429"/>
      <w:bookmarkStart w:id="34088" w:name="_ETM_Q84_571548"/>
      <w:bookmarkEnd w:id="34087"/>
      <w:bookmarkEnd w:id="34088"/>
    </w:p>
    <w:p w:rsidR="00CE0D54" w:rsidRDefault="00CE0D54" w:rsidP="00106231">
      <w:pPr>
        <w:rPr>
          <w:rtl/>
        </w:rPr>
      </w:pPr>
      <w:bookmarkStart w:id="34089" w:name="_ETM_Q84_571587"/>
      <w:bookmarkStart w:id="34090" w:name="_ETM_Q84_571756"/>
      <w:bookmarkStart w:id="34091" w:name="_ETM_Q84_569950"/>
      <w:bookmarkEnd w:id="34089"/>
      <w:bookmarkEnd w:id="34090"/>
      <w:bookmarkEnd w:id="34091"/>
      <w:r>
        <w:rPr>
          <w:rFonts w:hint="cs"/>
          <w:rtl/>
        </w:rPr>
        <w:t xml:space="preserve">אבל </w:t>
      </w:r>
      <w:bookmarkStart w:id="34092" w:name="_ETM_Q84_570219"/>
      <w:bookmarkEnd w:id="34092"/>
      <w:r>
        <w:rPr>
          <w:rFonts w:hint="cs"/>
          <w:rtl/>
        </w:rPr>
        <w:t xml:space="preserve">יש </w:t>
      </w:r>
      <w:bookmarkStart w:id="34093" w:name="_ETM_Q84_570460"/>
      <w:bookmarkEnd w:id="34093"/>
      <w:r>
        <w:rPr>
          <w:rFonts w:hint="cs"/>
          <w:rtl/>
        </w:rPr>
        <w:t xml:space="preserve">הסכמה </w:t>
      </w:r>
      <w:bookmarkStart w:id="34094" w:name="_ETM_Q84_571740"/>
      <w:bookmarkEnd w:id="34094"/>
      <w:r>
        <w:rPr>
          <w:rFonts w:hint="cs"/>
          <w:rtl/>
        </w:rPr>
        <w:t xml:space="preserve">אצל </w:t>
      </w:r>
      <w:bookmarkStart w:id="34095" w:name="_ETM_Q84_571950"/>
      <w:bookmarkEnd w:id="34095"/>
      <w:r>
        <w:rPr>
          <w:rFonts w:hint="cs"/>
          <w:rtl/>
        </w:rPr>
        <w:t xml:space="preserve">כולם, </w:t>
      </w:r>
      <w:bookmarkStart w:id="34096" w:name="_ETM_Q84_572459"/>
      <w:bookmarkStart w:id="34097" w:name="_ETM_Q84_572789"/>
      <w:bookmarkEnd w:id="34096"/>
      <w:bookmarkEnd w:id="34097"/>
      <w:r>
        <w:rPr>
          <w:rFonts w:hint="cs"/>
          <w:rtl/>
        </w:rPr>
        <w:t xml:space="preserve">הם מסכימים </w:t>
      </w:r>
      <w:bookmarkStart w:id="34098" w:name="_ETM_Q84_575689"/>
      <w:bookmarkEnd w:id="34098"/>
      <w:r>
        <w:rPr>
          <w:rFonts w:hint="cs"/>
          <w:rtl/>
        </w:rPr>
        <w:t xml:space="preserve">שלבית </w:t>
      </w:r>
      <w:bookmarkStart w:id="34099" w:name="_ETM_Q84_576140"/>
      <w:bookmarkEnd w:id="34099"/>
      <w:r>
        <w:rPr>
          <w:rFonts w:hint="cs"/>
          <w:rtl/>
        </w:rPr>
        <w:t xml:space="preserve">המשפט </w:t>
      </w:r>
      <w:bookmarkStart w:id="34100" w:name="_ETM_Q84_576649"/>
      <w:bookmarkEnd w:id="34100"/>
      <w:r>
        <w:rPr>
          <w:rFonts w:hint="cs"/>
          <w:rtl/>
        </w:rPr>
        <w:t xml:space="preserve">העליון </w:t>
      </w:r>
      <w:bookmarkStart w:id="34101" w:name="_ETM_Q84_577100"/>
      <w:bookmarkEnd w:id="34101"/>
      <w:r>
        <w:rPr>
          <w:rFonts w:hint="cs"/>
          <w:rtl/>
        </w:rPr>
        <w:t xml:space="preserve">תהיה </w:t>
      </w:r>
      <w:bookmarkStart w:id="34102" w:name="_ETM_Q84_577369"/>
      <w:bookmarkEnd w:id="34102"/>
      <w:r>
        <w:rPr>
          <w:rFonts w:hint="cs"/>
          <w:rtl/>
        </w:rPr>
        <w:t xml:space="preserve">סמכות </w:t>
      </w:r>
      <w:bookmarkStart w:id="34103" w:name="_ETM_Q84_578799"/>
      <w:bookmarkEnd w:id="34103"/>
      <w:r>
        <w:rPr>
          <w:rFonts w:hint="cs"/>
          <w:rtl/>
        </w:rPr>
        <w:t xml:space="preserve">לבטל </w:t>
      </w:r>
      <w:bookmarkStart w:id="34104" w:name="_ETM_Q84_579339"/>
      <w:bookmarkEnd w:id="34104"/>
      <w:r>
        <w:rPr>
          <w:rFonts w:hint="cs"/>
          <w:rtl/>
        </w:rPr>
        <w:t xml:space="preserve">חוקים </w:t>
      </w:r>
      <w:bookmarkStart w:id="34105" w:name="_ETM_Q84_580529"/>
      <w:bookmarkStart w:id="34106" w:name="_ETM_Q84_581249"/>
      <w:bookmarkEnd w:id="34105"/>
      <w:bookmarkEnd w:id="34106"/>
      <w:r>
        <w:rPr>
          <w:rFonts w:hint="cs"/>
          <w:rtl/>
        </w:rPr>
        <w:t xml:space="preserve">שהכנסת </w:t>
      </w:r>
      <w:bookmarkStart w:id="34107" w:name="_ETM_Q84_582390"/>
      <w:bookmarkEnd w:id="34107"/>
      <w:r>
        <w:rPr>
          <w:rFonts w:hint="cs"/>
          <w:rtl/>
        </w:rPr>
        <w:t xml:space="preserve">חוקקה </w:t>
      </w:r>
      <w:bookmarkStart w:id="34108" w:name="_ETM_Q84_582659"/>
      <w:bookmarkEnd w:id="34108"/>
      <w:r>
        <w:rPr>
          <w:rFonts w:hint="cs"/>
          <w:rtl/>
        </w:rPr>
        <w:t xml:space="preserve">אשר </w:t>
      </w:r>
      <w:bookmarkStart w:id="34109" w:name="_ETM_Q84_584390"/>
      <w:bookmarkEnd w:id="34109"/>
      <w:r>
        <w:rPr>
          <w:rFonts w:hint="cs"/>
          <w:rtl/>
        </w:rPr>
        <w:t xml:space="preserve">מנוגדים </w:t>
      </w:r>
      <w:bookmarkStart w:id="34110" w:name="_ETM_Q84_585140"/>
      <w:bookmarkEnd w:id="34110"/>
      <w:r>
        <w:rPr>
          <w:rFonts w:hint="cs"/>
          <w:rtl/>
        </w:rPr>
        <w:t>לחוקי</w:t>
      </w:r>
      <w:bookmarkStart w:id="34111" w:name="_ETM_Q84_585500"/>
      <w:bookmarkEnd w:id="34111"/>
      <w:r>
        <w:rPr>
          <w:rFonts w:hint="cs"/>
          <w:rtl/>
        </w:rPr>
        <w:t xml:space="preserve">-היסוד. </w:t>
      </w:r>
      <w:bookmarkStart w:id="34112" w:name="_ETM_Q84_587680"/>
      <w:bookmarkEnd w:id="34112"/>
      <w:r>
        <w:rPr>
          <w:rFonts w:hint="cs"/>
          <w:rtl/>
        </w:rPr>
        <w:t xml:space="preserve">כאן, </w:t>
      </w:r>
      <w:bookmarkStart w:id="34113" w:name="_ETM_Q84_588760"/>
      <w:bookmarkEnd w:id="34113"/>
      <w:r>
        <w:rPr>
          <w:rFonts w:hint="cs"/>
          <w:rtl/>
        </w:rPr>
        <w:t xml:space="preserve">בקרב </w:t>
      </w:r>
      <w:bookmarkStart w:id="34114" w:name="_ETM_Q84_589210"/>
      <w:bookmarkEnd w:id="34114"/>
      <w:r>
        <w:rPr>
          <w:rFonts w:hint="cs"/>
          <w:rtl/>
        </w:rPr>
        <w:t>יהודים</w:t>
      </w:r>
      <w:bookmarkStart w:id="34115" w:name="_ETM_Q84_589690"/>
      <w:bookmarkEnd w:id="34115"/>
      <w:r>
        <w:rPr>
          <w:rFonts w:hint="cs"/>
          <w:rtl/>
        </w:rPr>
        <w:t xml:space="preserve">, </w:t>
      </w:r>
      <w:bookmarkStart w:id="34116" w:name="_ETM_Q84_590409"/>
      <w:bookmarkEnd w:id="34116"/>
      <w:r>
        <w:rPr>
          <w:rFonts w:hint="cs"/>
          <w:rtl/>
        </w:rPr>
        <w:t xml:space="preserve">ל-51% </w:t>
      </w:r>
      <w:bookmarkStart w:id="34117" w:name="_ETM_Q84_591580"/>
      <w:bookmarkEnd w:id="34117"/>
      <w:r>
        <w:rPr>
          <w:rFonts w:hint="cs"/>
          <w:rtl/>
        </w:rPr>
        <w:t xml:space="preserve">מהיהודים </w:t>
      </w:r>
      <w:bookmarkStart w:id="34118" w:name="_ETM_Q84_592420"/>
      <w:bookmarkEnd w:id="34118"/>
      <w:r>
        <w:rPr>
          <w:rFonts w:hint="cs"/>
          <w:rtl/>
        </w:rPr>
        <w:t xml:space="preserve">יש </w:t>
      </w:r>
      <w:bookmarkStart w:id="34119" w:name="_ETM_Q84_592570"/>
      <w:bookmarkStart w:id="34120" w:name="_ETM_Q84_592750"/>
      <w:bookmarkEnd w:id="34119"/>
      <w:bookmarkEnd w:id="34120"/>
      <w:r>
        <w:rPr>
          <w:rFonts w:hint="cs"/>
          <w:rtl/>
        </w:rPr>
        <w:t xml:space="preserve">אמון </w:t>
      </w:r>
      <w:bookmarkStart w:id="34121" w:name="_ETM_Q84_593140"/>
      <w:bookmarkStart w:id="34122" w:name="_ETM_Q84_593620"/>
      <w:bookmarkEnd w:id="34121"/>
      <w:bookmarkEnd w:id="34122"/>
      <w:r>
        <w:rPr>
          <w:rFonts w:hint="cs"/>
          <w:rtl/>
        </w:rPr>
        <w:t>ש</w:t>
      </w:r>
      <w:bookmarkStart w:id="34123" w:name="_ETM_Q84_594100"/>
      <w:bookmarkEnd w:id="34123"/>
      <w:r>
        <w:rPr>
          <w:rFonts w:hint="cs"/>
          <w:rtl/>
        </w:rPr>
        <w:t xml:space="preserve">לבית </w:t>
      </w:r>
      <w:bookmarkStart w:id="34124" w:name="_ETM_Q84_594279"/>
      <w:bookmarkEnd w:id="34124"/>
      <w:r>
        <w:rPr>
          <w:rFonts w:hint="cs"/>
          <w:rtl/>
        </w:rPr>
        <w:t xml:space="preserve">המשפט </w:t>
      </w:r>
      <w:bookmarkStart w:id="34125" w:name="_ETM_Q84_594700"/>
      <w:bookmarkEnd w:id="34125"/>
      <w:r>
        <w:rPr>
          <w:rFonts w:hint="cs"/>
          <w:rtl/>
        </w:rPr>
        <w:t xml:space="preserve">יש </w:t>
      </w:r>
      <w:bookmarkStart w:id="34126" w:name="_ETM_Q84_594850"/>
      <w:bookmarkEnd w:id="34126"/>
      <w:r>
        <w:rPr>
          <w:rFonts w:hint="cs"/>
          <w:rtl/>
        </w:rPr>
        <w:t xml:space="preserve">את </w:t>
      </w:r>
      <w:bookmarkStart w:id="34127" w:name="_ETM_Q84_595000"/>
      <w:bookmarkEnd w:id="34127"/>
      <w:r>
        <w:rPr>
          <w:rFonts w:hint="cs"/>
          <w:rtl/>
        </w:rPr>
        <w:t xml:space="preserve">הסמכות </w:t>
      </w:r>
      <w:bookmarkStart w:id="34128" w:name="_ETM_Q84_595900"/>
      <w:bookmarkEnd w:id="34128"/>
      <w:r>
        <w:rPr>
          <w:rFonts w:hint="cs"/>
          <w:rtl/>
        </w:rPr>
        <w:t xml:space="preserve">לבטל </w:t>
      </w:r>
      <w:bookmarkStart w:id="34129" w:name="_ETM_Q84_596320"/>
      <w:bookmarkStart w:id="34130" w:name="_ETM_Q84_597190"/>
      <w:bookmarkEnd w:id="34129"/>
      <w:bookmarkEnd w:id="34130"/>
      <w:r>
        <w:rPr>
          <w:rFonts w:hint="cs"/>
          <w:rtl/>
        </w:rPr>
        <w:t xml:space="preserve">חוקים </w:t>
      </w:r>
      <w:bookmarkStart w:id="34131" w:name="_ETM_Q84_597640"/>
      <w:bookmarkEnd w:id="34131"/>
      <w:r>
        <w:rPr>
          <w:rFonts w:hint="cs"/>
          <w:rtl/>
        </w:rPr>
        <w:t xml:space="preserve">שנוגדים </w:t>
      </w:r>
      <w:bookmarkStart w:id="34132" w:name="_ETM_Q84_598120"/>
      <w:bookmarkEnd w:id="34132"/>
      <w:r>
        <w:rPr>
          <w:rFonts w:hint="cs"/>
          <w:rtl/>
        </w:rPr>
        <w:t>את חוקי</w:t>
      </w:r>
      <w:bookmarkStart w:id="34133" w:name="_ETM_Q84_598390"/>
      <w:bookmarkEnd w:id="34133"/>
      <w:r>
        <w:rPr>
          <w:rFonts w:hint="cs"/>
          <w:rtl/>
        </w:rPr>
        <w:t>-היסוד. אצל הערבים זה</w:t>
      </w:r>
      <w:bookmarkStart w:id="34134" w:name="_ETM_Q84_599609"/>
      <w:bookmarkStart w:id="34135" w:name="_ETM_Q84_600060"/>
      <w:bookmarkStart w:id="34136" w:name="_ETM_Q84_601029"/>
      <w:bookmarkEnd w:id="34134"/>
      <w:bookmarkEnd w:id="34135"/>
      <w:bookmarkEnd w:id="34136"/>
      <w:r>
        <w:rPr>
          <w:rFonts w:hint="cs"/>
          <w:rtl/>
        </w:rPr>
        <w:t xml:space="preserve"> </w:t>
      </w:r>
      <w:bookmarkStart w:id="34137" w:name="_ETM_Q84_601209"/>
      <w:bookmarkEnd w:id="34137"/>
      <w:r>
        <w:rPr>
          <w:rFonts w:hint="cs"/>
          <w:rtl/>
        </w:rPr>
        <w:t>87%.</w:t>
      </w:r>
      <w:r w:rsidR="00DA353E">
        <w:rPr>
          <w:rFonts w:hint="cs"/>
          <w:rtl/>
        </w:rPr>
        <w:t xml:space="preserve"> </w:t>
      </w:r>
      <w:bookmarkStart w:id="34138" w:name="_ETM_Q84_604100"/>
      <w:bookmarkEnd w:id="34138"/>
      <w:r>
        <w:rPr>
          <w:rFonts w:hint="cs"/>
          <w:rtl/>
        </w:rPr>
        <w:t>זאת</w:t>
      </w:r>
      <w:r w:rsidR="00DA353E">
        <w:rPr>
          <w:rFonts w:hint="cs"/>
          <w:rtl/>
        </w:rPr>
        <w:t xml:space="preserve"> </w:t>
      </w:r>
      <w:r>
        <w:rPr>
          <w:rFonts w:hint="cs"/>
          <w:rtl/>
        </w:rPr>
        <w:t xml:space="preserve">אומרת, עדיין </w:t>
      </w:r>
      <w:bookmarkStart w:id="34139" w:name="_ETM_Q84_605029"/>
      <w:bookmarkEnd w:id="34139"/>
      <w:r>
        <w:rPr>
          <w:rFonts w:hint="cs"/>
          <w:rtl/>
        </w:rPr>
        <w:t xml:space="preserve">אצל </w:t>
      </w:r>
      <w:bookmarkStart w:id="34140" w:name="_ETM_Q84_605240"/>
      <w:bookmarkEnd w:id="34140"/>
      <w:r>
        <w:rPr>
          <w:rFonts w:hint="cs"/>
          <w:rtl/>
        </w:rPr>
        <w:t xml:space="preserve">הערבים </w:t>
      </w:r>
      <w:bookmarkStart w:id="34141" w:name="_ETM_Q84_606110"/>
      <w:bookmarkEnd w:id="34141"/>
      <w:r>
        <w:rPr>
          <w:rFonts w:hint="cs"/>
          <w:rtl/>
        </w:rPr>
        <w:t xml:space="preserve">רואים </w:t>
      </w:r>
      <w:bookmarkStart w:id="34142" w:name="_ETM_Q84_606770"/>
      <w:bookmarkEnd w:id="34142"/>
      <w:r>
        <w:rPr>
          <w:rFonts w:hint="cs"/>
          <w:rtl/>
        </w:rPr>
        <w:t xml:space="preserve">את בית </w:t>
      </w:r>
      <w:bookmarkStart w:id="34143" w:name="_ETM_Q84_607159"/>
      <w:bookmarkEnd w:id="34143"/>
      <w:r>
        <w:rPr>
          <w:rFonts w:hint="cs"/>
          <w:rtl/>
        </w:rPr>
        <w:t xml:space="preserve">המשפט </w:t>
      </w:r>
      <w:bookmarkStart w:id="34144" w:name="_ETM_Q84_607549"/>
      <w:bookmarkEnd w:id="34144"/>
      <w:r>
        <w:rPr>
          <w:rFonts w:hint="cs"/>
          <w:rtl/>
        </w:rPr>
        <w:t xml:space="preserve">העליון </w:t>
      </w:r>
      <w:bookmarkStart w:id="34145" w:name="_ETM_Q84_608450"/>
      <w:bookmarkEnd w:id="34145"/>
      <w:r>
        <w:rPr>
          <w:rFonts w:hint="cs"/>
          <w:rtl/>
        </w:rPr>
        <w:t xml:space="preserve">כמבצר </w:t>
      </w:r>
      <w:bookmarkStart w:id="34146" w:name="_ETM_Q84_608629"/>
      <w:bookmarkStart w:id="34147" w:name="_ETM_Q84_608989"/>
      <w:bookmarkEnd w:id="34146"/>
      <w:bookmarkEnd w:id="34147"/>
      <w:r>
        <w:rPr>
          <w:rFonts w:hint="cs"/>
          <w:rtl/>
        </w:rPr>
        <w:t xml:space="preserve">האחרון </w:t>
      </w:r>
      <w:bookmarkStart w:id="34148" w:name="_ETM_Q84_609349"/>
      <w:bookmarkEnd w:id="34148"/>
      <w:r>
        <w:rPr>
          <w:rFonts w:hint="cs"/>
          <w:rtl/>
        </w:rPr>
        <w:t xml:space="preserve">שיכול </w:t>
      </w:r>
      <w:bookmarkStart w:id="34149" w:name="_ETM_Q84_609800"/>
      <w:bookmarkEnd w:id="34149"/>
      <w:r>
        <w:rPr>
          <w:rFonts w:hint="cs"/>
          <w:rtl/>
        </w:rPr>
        <w:t xml:space="preserve">להגן </w:t>
      </w:r>
      <w:bookmarkStart w:id="34150" w:name="_ETM_Q84_610730"/>
      <w:bookmarkEnd w:id="34150"/>
      <w:r>
        <w:rPr>
          <w:rFonts w:hint="cs"/>
          <w:rtl/>
        </w:rPr>
        <w:t xml:space="preserve">על </w:t>
      </w:r>
      <w:bookmarkStart w:id="34151" w:name="_ETM_Q84_610879"/>
      <w:bookmarkEnd w:id="34151"/>
      <w:r>
        <w:rPr>
          <w:rFonts w:hint="cs"/>
          <w:rtl/>
        </w:rPr>
        <w:t xml:space="preserve">החברה </w:t>
      </w:r>
      <w:bookmarkStart w:id="34152" w:name="_ETM_Q84_611239"/>
      <w:bookmarkEnd w:id="34152"/>
      <w:r>
        <w:rPr>
          <w:rFonts w:hint="cs"/>
          <w:rtl/>
        </w:rPr>
        <w:t xml:space="preserve">הערבית </w:t>
      </w:r>
      <w:bookmarkStart w:id="34153" w:name="_ETM_Q84_611690"/>
      <w:bookmarkEnd w:id="34153"/>
      <w:r>
        <w:rPr>
          <w:rFonts w:hint="cs"/>
          <w:rtl/>
        </w:rPr>
        <w:t xml:space="preserve">בתוך </w:t>
      </w:r>
      <w:bookmarkStart w:id="34154" w:name="_ETM_Q84_612050"/>
      <w:bookmarkEnd w:id="34154"/>
      <w:r>
        <w:rPr>
          <w:rFonts w:hint="cs"/>
          <w:rtl/>
        </w:rPr>
        <w:t xml:space="preserve">המדינה. </w:t>
      </w:r>
      <w:bookmarkStart w:id="34155" w:name="_ETM_Q84_615379"/>
      <w:bookmarkEnd w:id="34155"/>
      <w:r>
        <w:rPr>
          <w:rFonts w:hint="cs"/>
          <w:rtl/>
        </w:rPr>
        <w:t xml:space="preserve">אני </w:t>
      </w:r>
      <w:bookmarkStart w:id="34156" w:name="_ETM_Q84_615560"/>
      <w:bookmarkEnd w:id="34156"/>
      <w:r>
        <w:rPr>
          <w:rFonts w:hint="cs"/>
          <w:rtl/>
        </w:rPr>
        <w:t>סיימתי</w:t>
      </w:r>
      <w:r w:rsidR="00106231">
        <w:rPr>
          <w:rFonts w:hint="cs"/>
          <w:rtl/>
        </w:rPr>
        <w:t>.</w:t>
      </w:r>
      <w:r>
        <w:rPr>
          <w:rFonts w:hint="cs"/>
          <w:rtl/>
        </w:rPr>
        <w:t xml:space="preserve"> </w:t>
      </w:r>
      <w:bookmarkStart w:id="34157" w:name="_ETM_Q84_619390"/>
      <w:bookmarkEnd w:id="34157"/>
      <w:r>
        <w:rPr>
          <w:rFonts w:hint="cs"/>
          <w:rtl/>
        </w:rPr>
        <w:t>תודה.</w:t>
      </w:r>
    </w:p>
    <w:p w:rsidR="00CE0D54" w:rsidRDefault="00CE0D54" w:rsidP="00176846">
      <w:pPr>
        <w:rPr>
          <w:rtl/>
        </w:rPr>
      </w:pPr>
      <w:bookmarkStart w:id="34158" w:name="_ETM_Q84_621602"/>
      <w:bookmarkStart w:id="34159" w:name="_ETM_Q84_621763"/>
      <w:bookmarkEnd w:id="34158"/>
      <w:bookmarkEnd w:id="34159"/>
    </w:p>
    <w:p w:rsidR="00CE0D54" w:rsidRDefault="00CE0D54" w:rsidP="00176846">
      <w:pPr>
        <w:pStyle w:val="af8"/>
        <w:keepNext/>
        <w:rPr>
          <w:rtl/>
        </w:rPr>
      </w:pPr>
      <w:bookmarkStart w:id="34160" w:name="ET_yor_6488_80"/>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34160"/>
    </w:p>
    <w:p w:rsidR="00CE0D54" w:rsidRDefault="00CE0D54" w:rsidP="00DA353E">
      <w:pPr>
        <w:rPr>
          <w:rtl/>
        </w:rPr>
      </w:pPr>
    </w:p>
    <w:p w:rsidR="00CE0D54" w:rsidRDefault="00CE0D54" w:rsidP="00176846">
      <w:pPr>
        <w:rPr>
          <w:rtl/>
        </w:rPr>
      </w:pPr>
      <w:r>
        <w:rPr>
          <w:rFonts w:hint="cs"/>
          <w:rtl/>
        </w:rPr>
        <w:t xml:space="preserve">תודה רבה לחבר הכנסת יאסר חוג'יראת. </w:t>
      </w:r>
      <w:bookmarkStart w:id="34161" w:name="_ETM_Q84_621878"/>
      <w:bookmarkStart w:id="34162" w:name="_ETM_Q84_622003"/>
      <w:bookmarkStart w:id="34163" w:name="_ETM_Q84_619630"/>
      <w:bookmarkStart w:id="34164" w:name="_ETM_Q84_620080"/>
      <w:bookmarkStart w:id="34165" w:name="_ETM_Q84_620470"/>
      <w:bookmarkStart w:id="34166" w:name="_ETM_Q84_620800"/>
      <w:bookmarkStart w:id="34167" w:name="_ETM_Q84_620950"/>
      <w:bookmarkStart w:id="34168" w:name="_ETM_Q84_622120"/>
      <w:bookmarkEnd w:id="34161"/>
      <w:bookmarkEnd w:id="34162"/>
      <w:bookmarkEnd w:id="34163"/>
      <w:bookmarkEnd w:id="34164"/>
      <w:bookmarkEnd w:id="34165"/>
      <w:bookmarkEnd w:id="34166"/>
      <w:bookmarkEnd w:id="34167"/>
      <w:bookmarkEnd w:id="34168"/>
      <w:r>
        <w:rPr>
          <w:rFonts w:hint="cs"/>
          <w:rtl/>
        </w:rPr>
        <w:t xml:space="preserve">חבר </w:t>
      </w:r>
      <w:bookmarkStart w:id="34169" w:name="_ETM_Q84_622480"/>
      <w:bookmarkEnd w:id="34169"/>
      <w:r>
        <w:rPr>
          <w:rFonts w:hint="cs"/>
          <w:rtl/>
        </w:rPr>
        <w:t xml:space="preserve">הכנסת </w:t>
      </w:r>
      <w:bookmarkStart w:id="34170" w:name="_ETM_Q84_622690"/>
      <w:bookmarkEnd w:id="34170"/>
      <w:r>
        <w:rPr>
          <w:rFonts w:hint="cs"/>
          <w:rtl/>
        </w:rPr>
        <w:t xml:space="preserve">גלעד </w:t>
      </w:r>
      <w:bookmarkStart w:id="34171" w:name="_ETM_Q84_622960"/>
      <w:bookmarkEnd w:id="34171"/>
      <w:r>
        <w:rPr>
          <w:rFonts w:hint="cs"/>
          <w:rtl/>
        </w:rPr>
        <w:t xml:space="preserve">קריב </w:t>
      </w:r>
      <w:r>
        <w:rPr>
          <w:rFonts w:hint="eastAsia"/>
          <w:rtl/>
        </w:rPr>
        <w:t>–</w:t>
      </w:r>
      <w:r>
        <w:rPr>
          <w:rFonts w:hint="cs"/>
          <w:rtl/>
        </w:rPr>
        <w:t xml:space="preserve"> אינו נוכח; חבר הכנסת דן אילוז </w:t>
      </w:r>
      <w:r>
        <w:rPr>
          <w:rFonts w:hint="eastAsia"/>
          <w:rtl/>
        </w:rPr>
        <w:t>–</w:t>
      </w:r>
      <w:r>
        <w:rPr>
          <w:rFonts w:hint="cs"/>
          <w:rtl/>
        </w:rPr>
        <w:t xml:space="preserve"> אינו נוכח. </w:t>
      </w:r>
      <w:bookmarkStart w:id="34172" w:name="_ETM_Q84_631890"/>
      <w:bookmarkStart w:id="34173" w:name="_ETM_Q84_632056"/>
      <w:bookmarkStart w:id="34174" w:name="_ETM_Q84_632122"/>
      <w:bookmarkStart w:id="34175" w:name="_ETM_Q84_632208"/>
      <w:bookmarkEnd w:id="34172"/>
      <w:bookmarkEnd w:id="34173"/>
      <w:bookmarkEnd w:id="34174"/>
      <w:bookmarkEnd w:id="34175"/>
      <w:r>
        <w:rPr>
          <w:rFonts w:hint="cs"/>
          <w:rtl/>
        </w:rPr>
        <w:t xml:space="preserve">חבר הכנסת יוסף עטאונה, בבקשה. </w:t>
      </w:r>
    </w:p>
    <w:p w:rsidR="00CE0D54" w:rsidRDefault="00CE0D54" w:rsidP="00176846">
      <w:pPr>
        <w:rPr>
          <w:rtl/>
        </w:rPr>
      </w:pPr>
    </w:p>
    <w:p w:rsidR="00CE0D54" w:rsidRDefault="00CE0D54" w:rsidP="00176846">
      <w:pPr>
        <w:pStyle w:val="a4"/>
        <w:keepNext/>
        <w:rPr>
          <w:rtl/>
        </w:rPr>
      </w:pPr>
      <w:bookmarkStart w:id="34176" w:name="ET_speaker_5696_81"/>
      <w:r>
        <w:rPr>
          <w:rStyle w:val="TagStyle"/>
          <w:rFonts w:hint="cs"/>
          <w:rtl/>
        </w:rPr>
        <w:t xml:space="preserve"> &lt;&lt; דובר &gt;&gt; </w:t>
      </w:r>
      <w:bookmarkStart w:id="34177" w:name="_Toc129729500"/>
      <w:r>
        <w:rPr>
          <w:rFonts w:hint="cs"/>
          <w:rtl/>
        </w:rPr>
        <w:t>יוסף עטאונה (חד"ש-תע"ל):</w:t>
      </w:r>
      <w:bookmarkEnd w:id="34177"/>
      <w:r>
        <w:rPr>
          <w:rStyle w:val="TagStyle"/>
          <w:rtl/>
        </w:rPr>
        <w:t xml:space="preserve"> &lt;&lt; דובר &gt;&gt;</w:t>
      </w:r>
      <w:r>
        <w:rPr>
          <w:rFonts w:hint="cs"/>
          <w:rtl/>
        </w:rPr>
        <w:t xml:space="preserve"> </w:t>
      </w:r>
      <w:bookmarkEnd w:id="34176"/>
    </w:p>
    <w:p w:rsidR="00CE0D54" w:rsidRDefault="00CE0D54" w:rsidP="00DA353E">
      <w:pPr>
        <w:rPr>
          <w:rtl/>
        </w:rPr>
      </w:pPr>
    </w:p>
    <w:p w:rsidR="00106231" w:rsidRDefault="00CE0D54" w:rsidP="00106231">
      <w:pPr>
        <w:rPr>
          <w:rtl/>
        </w:rPr>
      </w:pPr>
      <w:bookmarkStart w:id="34178" w:name="_ETM_Q84_623230"/>
      <w:bookmarkStart w:id="34179" w:name="_ETM_Q84_624739"/>
      <w:bookmarkStart w:id="34180" w:name="_ETM_Q84_625279"/>
      <w:bookmarkStart w:id="34181" w:name="_ETM_Q84_625700"/>
      <w:bookmarkStart w:id="34182" w:name="_ETM_Q84_625909"/>
      <w:bookmarkStart w:id="34183" w:name="_ETM_Q84_626120"/>
      <w:bookmarkStart w:id="34184" w:name="_ETM_Q84_626269"/>
      <w:bookmarkStart w:id="34185" w:name="_ETM_Q84_626749"/>
      <w:bookmarkStart w:id="34186" w:name="_ETM_Q84_627079"/>
      <w:bookmarkStart w:id="34187" w:name="_ETM_Q84_627200"/>
      <w:bookmarkStart w:id="34188" w:name="_ETM_Q84_627469"/>
      <w:bookmarkStart w:id="34189" w:name="_ETM_Q84_628159"/>
      <w:bookmarkStart w:id="34190" w:name="_ETM_Q84_650720"/>
      <w:bookmarkStart w:id="34191" w:name="_ETM_Q84_659340"/>
      <w:bookmarkEnd w:id="34178"/>
      <w:bookmarkEnd w:id="34179"/>
      <w:bookmarkEnd w:id="34180"/>
      <w:bookmarkEnd w:id="34181"/>
      <w:bookmarkEnd w:id="34182"/>
      <w:bookmarkEnd w:id="34183"/>
      <w:bookmarkEnd w:id="34184"/>
      <w:bookmarkEnd w:id="34185"/>
      <w:bookmarkEnd w:id="34186"/>
      <w:bookmarkEnd w:id="34187"/>
      <w:bookmarkEnd w:id="34188"/>
      <w:bookmarkEnd w:id="34189"/>
      <w:bookmarkEnd w:id="34190"/>
      <w:bookmarkEnd w:id="34191"/>
      <w:r>
        <w:rPr>
          <w:rFonts w:hint="cs"/>
          <w:rtl/>
        </w:rPr>
        <w:t xml:space="preserve">כבוד </w:t>
      </w:r>
      <w:bookmarkStart w:id="34192" w:name="_ETM_Q84_659610"/>
      <w:bookmarkEnd w:id="34192"/>
      <w:r>
        <w:rPr>
          <w:rFonts w:hint="cs"/>
          <w:rtl/>
        </w:rPr>
        <w:t xml:space="preserve">היושב-ראש, </w:t>
      </w:r>
      <w:bookmarkStart w:id="34193" w:name="_ETM_Q84_660690"/>
      <w:bookmarkEnd w:id="34193"/>
      <w:r>
        <w:rPr>
          <w:rFonts w:hint="cs"/>
          <w:rtl/>
        </w:rPr>
        <w:t xml:space="preserve">כנסת </w:t>
      </w:r>
      <w:bookmarkStart w:id="34194" w:name="_ETM_Q84_661140"/>
      <w:bookmarkEnd w:id="34194"/>
      <w:r>
        <w:rPr>
          <w:rFonts w:hint="cs"/>
          <w:rtl/>
        </w:rPr>
        <w:t xml:space="preserve">נכבדה. </w:t>
      </w:r>
      <w:bookmarkStart w:id="34195" w:name="_ETM_Q84_662980"/>
      <w:bookmarkEnd w:id="34195"/>
      <w:r>
        <w:rPr>
          <w:rFonts w:hint="cs"/>
          <w:rtl/>
        </w:rPr>
        <w:t xml:space="preserve">השעה </w:t>
      </w:r>
      <w:bookmarkStart w:id="34196" w:name="_ETM_Q84_663370"/>
      <w:bookmarkEnd w:id="34196"/>
      <w:r>
        <w:rPr>
          <w:rFonts w:hint="cs"/>
          <w:rtl/>
        </w:rPr>
        <w:t>06:00</w:t>
      </w:r>
      <w:r w:rsidR="00106231">
        <w:rPr>
          <w:rFonts w:hint="cs"/>
          <w:rtl/>
        </w:rPr>
        <w:t>,</w:t>
      </w:r>
      <w:r>
        <w:rPr>
          <w:rFonts w:hint="cs"/>
          <w:rtl/>
        </w:rPr>
        <w:t xml:space="preserve"> </w:t>
      </w:r>
      <w:bookmarkStart w:id="34197" w:name="_ETM_Q84_663610"/>
      <w:bookmarkStart w:id="34198" w:name="_ETM_Q84_665280"/>
      <w:bookmarkEnd w:id="34197"/>
      <w:bookmarkEnd w:id="34198"/>
      <w:r>
        <w:rPr>
          <w:rFonts w:hint="cs"/>
          <w:rtl/>
        </w:rPr>
        <w:t xml:space="preserve">ואנחנו </w:t>
      </w:r>
      <w:bookmarkStart w:id="34199" w:name="_ETM_Q84_665700"/>
      <w:bookmarkEnd w:id="34199"/>
      <w:r>
        <w:rPr>
          <w:rFonts w:hint="cs"/>
          <w:rtl/>
        </w:rPr>
        <w:t xml:space="preserve">דנים </w:t>
      </w:r>
      <w:bookmarkStart w:id="34200" w:name="_ETM_Q84_666390"/>
      <w:bookmarkEnd w:id="34200"/>
      <w:r>
        <w:rPr>
          <w:rFonts w:hint="cs"/>
          <w:rtl/>
        </w:rPr>
        <w:t xml:space="preserve">בהצעת </w:t>
      </w:r>
      <w:bookmarkStart w:id="34201" w:name="_ETM_Q84_667020"/>
      <w:bookmarkEnd w:id="34201"/>
      <w:r>
        <w:rPr>
          <w:rFonts w:hint="cs"/>
          <w:rtl/>
        </w:rPr>
        <w:t xml:space="preserve">חוק </w:t>
      </w:r>
      <w:bookmarkStart w:id="34202" w:name="_ETM_Q84_667650"/>
      <w:bookmarkEnd w:id="34202"/>
      <w:r>
        <w:rPr>
          <w:rFonts w:hint="cs"/>
          <w:rtl/>
        </w:rPr>
        <w:t xml:space="preserve">של </w:t>
      </w:r>
      <w:bookmarkStart w:id="34203" w:name="_ETM_Q84_667890"/>
      <w:bookmarkStart w:id="34204" w:name="_ETM_Q84_668430"/>
      <w:bookmarkStart w:id="34205" w:name="_ETM_Q84_668790"/>
      <w:bookmarkEnd w:id="34203"/>
      <w:bookmarkEnd w:id="34204"/>
      <w:bookmarkEnd w:id="34205"/>
      <w:r>
        <w:rPr>
          <w:rFonts w:hint="cs"/>
          <w:rtl/>
        </w:rPr>
        <w:t xml:space="preserve">תכנון </w:t>
      </w:r>
      <w:bookmarkStart w:id="34206" w:name="_ETM_Q84_669750"/>
      <w:bookmarkEnd w:id="34206"/>
      <w:r>
        <w:rPr>
          <w:rFonts w:hint="cs"/>
          <w:rtl/>
        </w:rPr>
        <w:t xml:space="preserve">ובנייה. </w:t>
      </w:r>
      <w:bookmarkStart w:id="34207" w:name="_ETM_Q84_671829"/>
      <w:bookmarkEnd w:id="34207"/>
      <w:r>
        <w:rPr>
          <w:rFonts w:hint="cs"/>
          <w:rtl/>
        </w:rPr>
        <w:t xml:space="preserve">אנחנו </w:t>
      </w:r>
      <w:bookmarkStart w:id="34208" w:name="_ETM_Q84_672280"/>
      <w:bookmarkEnd w:id="34208"/>
      <w:r>
        <w:rPr>
          <w:rFonts w:hint="cs"/>
          <w:rtl/>
        </w:rPr>
        <w:t xml:space="preserve">כל </w:t>
      </w:r>
      <w:bookmarkStart w:id="34209" w:name="_ETM_Q84_672489"/>
      <w:bookmarkEnd w:id="34209"/>
      <w:r>
        <w:rPr>
          <w:rFonts w:hint="cs"/>
          <w:rtl/>
        </w:rPr>
        <w:t xml:space="preserve">יום </w:t>
      </w:r>
      <w:bookmarkStart w:id="34210" w:name="_ETM_Q84_672760"/>
      <w:bookmarkEnd w:id="34210"/>
      <w:r>
        <w:rPr>
          <w:rFonts w:hint="cs"/>
          <w:rtl/>
        </w:rPr>
        <w:t xml:space="preserve">בנגב, </w:t>
      </w:r>
      <w:bookmarkStart w:id="34211" w:name="_ETM_Q84_674439"/>
      <w:bookmarkEnd w:id="34211"/>
      <w:r>
        <w:rPr>
          <w:rFonts w:hint="cs"/>
          <w:rtl/>
        </w:rPr>
        <w:t xml:space="preserve">הערבים </w:t>
      </w:r>
      <w:bookmarkStart w:id="34212" w:name="_ETM_Q84_674860"/>
      <w:bookmarkEnd w:id="34212"/>
      <w:r>
        <w:rPr>
          <w:rFonts w:hint="cs"/>
          <w:rtl/>
        </w:rPr>
        <w:t xml:space="preserve">הבדואים </w:t>
      </w:r>
      <w:bookmarkStart w:id="34213" w:name="_ETM_Q84_675250"/>
      <w:bookmarkEnd w:id="34213"/>
      <w:r>
        <w:rPr>
          <w:rFonts w:hint="cs"/>
          <w:rtl/>
        </w:rPr>
        <w:t xml:space="preserve">בנגב </w:t>
      </w:r>
      <w:bookmarkStart w:id="34214" w:name="_ETM_Q84_675700"/>
      <w:bookmarkEnd w:id="34214"/>
      <w:r>
        <w:rPr>
          <w:rFonts w:hint="cs"/>
          <w:rtl/>
        </w:rPr>
        <w:t xml:space="preserve">מתעוררים </w:t>
      </w:r>
      <w:bookmarkStart w:id="34215" w:name="_ETM_Q84_677209"/>
      <w:bookmarkEnd w:id="34215"/>
      <w:r>
        <w:rPr>
          <w:rFonts w:hint="cs"/>
          <w:rtl/>
        </w:rPr>
        <w:t xml:space="preserve">ליום </w:t>
      </w:r>
      <w:bookmarkStart w:id="34216" w:name="_ETM_Q84_678139"/>
      <w:bookmarkEnd w:id="34216"/>
      <w:r>
        <w:rPr>
          <w:rFonts w:hint="cs"/>
          <w:rtl/>
        </w:rPr>
        <w:t xml:space="preserve">חדש, </w:t>
      </w:r>
      <w:bookmarkStart w:id="34217" w:name="_ETM_Q84_679560"/>
      <w:bookmarkEnd w:id="34217"/>
      <w:r>
        <w:rPr>
          <w:rFonts w:hint="cs"/>
          <w:rtl/>
        </w:rPr>
        <w:t xml:space="preserve">לא </w:t>
      </w:r>
      <w:bookmarkStart w:id="34218" w:name="_ETM_Q84_679799"/>
      <w:bookmarkEnd w:id="34218"/>
      <w:r>
        <w:rPr>
          <w:rFonts w:hint="cs"/>
          <w:rtl/>
        </w:rPr>
        <w:t xml:space="preserve">תכנון </w:t>
      </w:r>
      <w:bookmarkStart w:id="34219" w:name="_ETM_Q84_680790"/>
      <w:bookmarkEnd w:id="34219"/>
      <w:r>
        <w:rPr>
          <w:rFonts w:hint="cs"/>
          <w:rtl/>
        </w:rPr>
        <w:t xml:space="preserve">ולא </w:t>
      </w:r>
      <w:bookmarkStart w:id="34220" w:name="_ETM_Q84_681180"/>
      <w:bookmarkEnd w:id="34220"/>
      <w:r>
        <w:rPr>
          <w:rFonts w:hint="cs"/>
          <w:rtl/>
        </w:rPr>
        <w:t>בנייה</w:t>
      </w:r>
      <w:r w:rsidR="00106231">
        <w:rPr>
          <w:rFonts w:hint="cs"/>
          <w:rtl/>
        </w:rPr>
        <w:t>,</w:t>
      </w:r>
      <w:r>
        <w:rPr>
          <w:rFonts w:hint="cs"/>
          <w:rtl/>
        </w:rPr>
        <w:t xml:space="preserve"> </w:t>
      </w:r>
      <w:bookmarkStart w:id="34221" w:name="_ETM_Q84_682280"/>
      <w:bookmarkEnd w:id="34221"/>
      <w:r>
        <w:rPr>
          <w:rFonts w:hint="cs"/>
          <w:rtl/>
        </w:rPr>
        <w:t xml:space="preserve">רק </w:t>
      </w:r>
      <w:bookmarkStart w:id="34222" w:name="_ETM_Q84_682610"/>
      <w:bookmarkEnd w:id="34222"/>
      <w:r>
        <w:rPr>
          <w:rFonts w:hint="cs"/>
          <w:rtl/>
        </w:rPr>
        <w:t xml:space="preserve">הריסות. </w:t>
      </w:r>
      <w:bookmarkStart w:id="34223" w:name="_ETM_Q84_683550"/>
      <w:bookmarkEnd w:id="34223"/>
      <w:r>
        <w:rPr>
          <w:rFonts w:hint="cs"/>
          <w:rtl/>
        </w:rPr>
        <w:t xml:space="preserve">אני </w:t>
      </w:r>
      <w:bookmarkStart w:id="34224" w:name="_ETM_Q84_683790"/>
      <w:bookmarkEnd w:id="34224"/>
      <w:r>
        <w:rPr>
          <w:rFonts w:hint="cs"/>
          <w:rtl/>
        </w:rPr>
        <w:t xml:space="preserve">כמעט </w:t>
      </w:r>
      <w:bookmarkStart w:id="34225" w:name="_ETM_Q84_684180"/>
      <w:bookmarkEnd w:id="34225"/>
      <w:r>
        <w:rPr>
          <w:rFonts w:hint="cs"/>
          <w:rtl/>
        </w:rPr>
        <w:t xml:space="preserve">בטוח </w:t>
      </w:r>
      <w:bookmarkStart w:id="34226" w:name="_ETM_Q84_685379"/>
      <w:bookmarkEnd w:id="34226"/>
      <w:r>
        <w:rPr>
          <w:rFonts w:hint="cs"/>
          <w:rtl/>
        </w:rPr>
        <w:t xml:space="preserve">שעוד </w:t>
      </w:r>
      <w:bookmarkStart w:id="34227" w:name="_ETM_Q84_685739"/>
      <w:bookmarkEnd w:id="34227"/>
      <w:r>
        <w:rPr>
          <w:rFonts w:hint="cs"/>
          <w:rtl/>
        </w:rPr>
        <w:t xml:space="preserve">שעתיים, </w:t>
      </w:r>
      <w:bookmarkStart w:id="34228" w:name="_ETM_Q84_686459"/>
      <w:bookmarkEnd w:id="34228"/>
      <w:r>
        <w:rPr>
          <w:rFonts w:hint="cs"/>
          <w:rtl/>
        </w:rPr>
        <w:t xml:space="preserve">שעתיים </w:t>
      </w:r>
      <w:bookmarkStart w:id="34229" w:name="_ETM_Q84_687029"/>
      <w:bookmarkEnd w:id="34229"/>
      <w:r>
        <w:rPr>
          <w:rFonts w:hint="cs"/>
          <w:rtl/>
        </w:rPr>
        <w:t xml:space="preserve">וחצי, </w:t>
      </w:r>
      <w:bookmarkStart w:id="34230" w:name="_ETM_Q84_688470"/>
      <w:bookmarkEnd w:id="34230"/>
      <w:r>
        <w:rPr>
          <w:rFonts w:hint="cs"/>
          <w:rtl/>
        </w:rPr>
        <w:t xml:space="preserve">גם </w:t>
      </w:r>
      <w:bookmarkStart w:id="34231" w:name="_ETM_Q84_688770"/>
      <w:bookmarkEnd w:id="34231"/>
      <w:r>
        <w:rPr>
          <w:rFonts w:hint="cs"/>
          <w:rtl/>
        </w:rPr>
        <w:t xml:space="preserve">אני </w:t>
      </w:r>
      <w:bookmarkStart w:id="34232" w:name="_ETM_Q84_689490"/>
      <w:bookmarkEnd w:id="34232"/>
      <w:r>
        <w:rPr>
          <w:rFonts w:hint="cs"/>
          <w:rtl/>
        </w:rPr>
        <w:t xml:space="preserve">וגם </w:t>
      </w:r>
      <w:bookmarkStart w:id="34233" w:name="_ETM_Q84_689940"/>
      <w:bookmarkEnd w:id="34233"/>
      <w:r>
        <w:rPr>
          <w:rFonts w:hint="cs"/>
          <w:rtl/>
        </w:rPr>
        <w:t xml:space="preserve">חברי ואליד אלהואשלה נקבל או שיחת </w:t>
      </w:r>
      <w:bookmarkStart w:id="34234" w:name="_ETM_Q84_695410"/>
      <w:bookmarkEnd w:id="34234"/>
      <w:r>
        <w:rPr>
          <w:rFonts w:hint="cs"/>
          <w:rtl/>
        </w:rPr>
        <w:t xml:space="preserve">טלפון או ווטסאפ שיש דחפורים בדרך להרס בית באחד </w:t>
      </w:r>
      <w:bookmarkStart w:id="34235" w:name="_ETM_Q84_703861"/>
      <w:bookmarkEnd w:id="34235"/>
      <w:r>
        <w:rPr>
          <w:rFonts w:hint="cs"/>
          <w:rtl/>
        </w:rPr>
        <w:t xml:space="preserve">היישובים. אם אין דחפורים, אני בטוח שיש פקחים בדרך </w:t>
      </w:r>
      <w:bookmarkStart w:id="34236" w:name="_ETM_Q84_710150"/>
      <w:bookmarkEnd w:id="34236"/>
      <w:r>
        <w:rPr>
          <w:rFonts w:hint="cs"/>
          <w:rtl/>
        </w:rPr>
        <w:t xml:space="preserve">לחלק עשרות צווי הריסה. </w:t>
      </w:r>
      <w:bookmarkStart w:id="34237" w:name="_ETM_Q84_714506"/>
      <w:bookmarkStart w:id="34238" w:name="_ETM_Q84_714687"/>
      <w:bookmarkStart w:id="34239" w:name="_ETM_Q84_714721"/>
      <w:bookmarkStart w:id="34240" w:name="_ETM_Q84_714851"/>
      <w:bookmarkEnd w:id="34237"/>
      <w:bookmarkEnd w:id="34238"/>
      <w:bookmarkEnd w:id="34239"/>
      <w:bookmarkEnd w:id="34240"/>
      <w:r>
        <w:rPr>
          <w:rFonts w:hint="cs"/>
          <w:rtl/>
        </w:rPr>
        <w:t>המחזה הזה</w:t>
      </w:r>
      <w:r w:rsidR="00860412">
        <w:rPr>
          <w:rFonts w:hint="cs"/>
          <w:rtl/>
        </w:rPr>
        <w:t>,</w:t>
      </w:r>
      <w:r>
        <w:rPr>
          <w:rFonts w:hint="cs"/>
          <w:rtl/>
        </w:rPr>
        <w:t xml:space="preserve"> אנחנו רואים אותו כמעט </w:t>
      </w:r>
      <w:bookmarkStart w:id="34241" w:name="_ETM_Q84_718515"/>
      <w:bookmarkEnd w:id="34241"/>
      <w:r>
        <w:rPr>
          <w:rFonts w:hint="cs"/>
          <w:rtl/>
        </w:rPr>
        <w:t xml:space="preserve">כל יום בנגב בתקופה האחרונה. </w:t>
      </w:r>
    </w:p>
    <w:p w:rsidR="00106231" w:rsidRDefault="00106231" w:rsidP="00106231">
      <w:pPr>
        <w:rPr>
          <w:rtl/>
        </w:rPr>
      </w:pPr>
    </w:p>
    <w:p w:rsidR="00CE0D54" w:rsidRDefault="00CE0D54" w:rsidP="00106231">
      <w:pPr>
        <w:rPr>
          <w:rtl/>
        </w:rPr>
      </w:pPr>
      <w:r>
        <w:rPr>
          <w:rFonts w:hint="cs"/>
          <w:rtl/>
        </w:rPr>
        <w:t>הצעת החוק שבאה היום והתיקון</w:t>
      </w:r>
      <w:bookmarkStart w:id="34242" w:name="_ETM_Q84_725858"/>
      <w:bookmarkEnd w:id="34242"/>
      <w:r>
        <w:rPr>
          <w:rFonts w:hint="cs"/>
          <w:rtl/>
        </w:rPr>
        <w:t xml:space="preserve"> המוצע באים בהמשך להסכמים קואליציוניים שמבוססים על אידיאולוגיה מאוד</w:t>
      </w:r>
      <w:bookmarkStart w:id="34243" w:name="_ETM_Q84_735803"/>
      <w:bookmarkEnd w:id="34243"/>
      <w:r>
        <w:rPr>
          <w:rFonts w:hint="cs"/>
          <w:rtl/>
        </w:rPr>
        <w:t xml:space="preserve"> גזענית</w:t>
      </w:r>
      <w:r>
        <w:rPr>
          <w:rFonts w:hint="cs"/>
          <w:rtl/>
          <w:lang w:eastAsia="he-IL"/>
        </w:rPr>
        <w:t xml:space="preserve">. </w:t>
      </w:r>
      <w:bookmarkStart w:id="34244" w:name="TOR_Q85"/>
      <w:bookmarkStart w:id="34245" w:name="_ETM_Q85_180000"/>
      <w:bookmarkEnd w:id="34244"/>
      <w:bookmarkEnd w:id="34245"/>
      <w:r>
        <w:rPr>
          <w:rFonts w:hint="cs"/>
          <w:rtl/>
          <w:lang w:eastAsia="he-IL"/>
        </w:rPr>
        <w:t xml:space="preserve">ההסכם הקואליציוני מדבר בצורה ברורה על הצעת החוק הזאת. הם מדברים על שינוי מאזן דמוגרפי והם מדברים על שמירת הקרקע </w:t>
      </w:r>
      <w:r>
        <w:rPr>
          <w:rFonts w:hint="eastAsia"/>
          <w:rtl/>
          <w:lang w:eastAsia="he-IL"/>
        </w:rPr>
        <w:t>–</w:t>
      </w:r>
      <w:r>
        <w:rPr>
          <w:rFonts w:hint="cs"/>
          <w:rtl/>
          <w:lang w:eastAsia="he-IL"/>
        </w:rPr>
        <w:t xml:space="preserve"> שינוי מאזן דמוגרפי לטובת היהודים בנגב ובגליל ושמירת הקרקע מפני האויבים שרוצים </w:t>
      </w:r>
      <w:bookmarkStart w:id="34246" w:name="_ETM_Q85_168885"/>
      <w:bookmarkEnd w:id="34246"/>
      <w:r>
        <w:rPr>
          <w:rFonts w:hint="cs"/>
          <w:rtl/>
          <w:lang w:eastAsia="he-IL"/>
        </w:rPr>
        <w:t xml:space="preserve">להשתלט עליה. לכן אנחנו מתנגדים להצעת החוק הזאת, שבאה ומבוססת </w:t>
      </w:r>
      <w:bookmarkStart w:id="34247" w:name="_ETM_Q85_179509"/>
      <w:bookmarkEnd w:id="34247"/>
      <w:r>
        <w:rPr>
          <w:rFonts w:hint="cs"/>
          <w:rtl/>
          <w:lang w:eastAsia="he-IL"/>
        </w:rPr>
        <w:t xml:space="preserve">על אידיאולוגיה </w:t>
      </w:r>
      <w:bookmarkStart w:id="34248" w:name="_ETM_Q85_44350"/>
      <w:bookmarkStart w:id="34249" w:name="_ETM_Q85_44594"/>
      <w:bookmarkStart w:id="34250" w:name="_ETM_Q85_180780"/>
      <w:bookmarkEnd w:id="34248"/>
      <w:bookmarkEnd w:id="34249"/>
      <w:bookmarkEnd w:id="34250"/>
      <w:r>
        <w:rPr>
          <w:rtl/>
        </w:rPr>
        <w:t xml:space="preserve">גזענית </w:t>
      </w:r>
      <w:bookmarkStart w:id="34251" w:name="_ETM_Q85_181949"/>
      <w:bookmarkEnd w:id="34251"/>
      <w:r>
        <w:rPr>
          <w:rtl/>
        </w:rPr>
        <w:t>ש</w:t>
      </w:r>
      <w:bookmarkStart w:id="34252" w:name="_ETM_Q85_182220"/>
      <w:bookmarkEnd w:id="34252"/>
      <w:r>
        <w:rPr>
          <w:rFonts w:hint="cs"/>
          <w:rtl/>
        </w:rPr>
        <w:t>רוא</w:t>
      </w:r>
      <w:r>
        <w:rPr>
          <w:rtl/>
        </w:rPr>
        <w:t xml:space="preserve">ה </w:t>
      </w:r>
      <w:bookmarkStart w:id="34253" w:name="_ETM_Q85_183090"/>
      <w:bookmarkEnd w:id="34253"/>
      <w:r>
        <w:rPr>
          <w:rFonts w:hint="cs"/>
          <w:rtl/>
        </w:rPr>
        <w:t>ב</w:t>
      </w:r>
      <w:r>
        <w:rPr>
          <w:rtl/>
        </w:rPr>
        <w:t xml:space="preserve">בעלי </w:t>
      </w:r>
      <w:bookmarkStart w:id="34254" w:name="_ETM_Q85_183570"/>
      <w:bookmarkEnd w:id="34254"/>
      <w:r>
        <w:rPr>
          <w:rtl/>
        </w:rPr>
        <w:t>המקום</w:t>
      </w:r>
      <w:r>
        <w:rPr>
          <w:rFonts w:hint="cs"/>
          <w:rtl/>
        </w:rPr>
        <w:t>,</w:t>
      </w:r>
      <w:r>
        <w:rPr>
          <w:rtl/>
        </w:rPr>
        <w:t xml:space="preserve"> </w:t>
      </w:r>
      <w:bookmarkStart w:id="34255" w:name="_ETM_Q85_184529"/>
      <w:bookmarkEnd w:id="34255"/>
      <w:r>
        <w:rPr>
          <w:rtl/>
        </w:rPr>
        <w:t xml:space="preserve">בעלי </w:t>
      </w:r>
      <w:bookmarkStart w:id="34256" w:name="_ETM_Q85_184920"/>
      <w:bookmarkEnd w:id="34256"/>
      <w:r>
        <w:rPr>
          <w:rtl/>
        </w:rPr>
        <w:t>הקרקע</w:t>
      </w:r>
      <w:r>
        <w:rPr>
          <w:rFonts w:hint="cs"/>
          <w:rtl/>
        </w:rPr>
        <w:t>,</w:t>
      </w:r>
      <w:r>
        <w:rPr>
          <w:rtl/>
        </w:rPr>
        <w:t xml:space="preserve"> </w:t>
      </w:r>
      <w:bookmarkStart w:id="34257" w:name="_ETM_Q85_185879"/>
      <w:bookmarkEnd w:id="34257"/>
      <w:r>
        <w:rPr>
          <w:rFonts w:hint="cs"/>
          <w:rtl/>
        </w:rPr>
        <w:t>כ</w:t>
      </w:r>
      <w:r>
        <w:rPr>
          <w:rtl/>
        </w:rPr>
        <w:t>אויבים</w:t>
      </w:r>
      <w:r>
        <w:rPr>
          <w:rFonts w:hint="cs"/>
          <w:rtl/>
        </w:rPr>
        <w:t>,</w:t>
      </w:r>
      <w:r>
        <w:rPr>
          <w:rtl/>
        </w:rPr>
        <w:t xml:space="preserve"> </w:t>
      </w:r>
      <w:bookmarkStart w:id="34258" w:name="_ETM_Q85_186930"/>
      <w:bookmarkEnd w:id="34258"/>
      <w:r>
        <w:rPr>
          <w:rtl/>
        </w:rPr>
        <w:t>ורוצ</w:t>
      </w:r>
      <w:r>
        <w:rPr>
          <w:rFonts w:hint="cs"/>
          <w:rtl/>
        </w:rPr>
        <w:t>ה</w:t>
      </w:r>
      <w:r>
        <w:rPr>
          <w:rtl/>
        </w:rPr>
        <w:t xml:space="preserve"> </w:t>
      </w:r>
      <w:bookmarkStart w:id="34259" w:name="_ETM_Q85_187740"/>
      <w:bookmarkEnd w:id="34259"/>
      <w:r>
        <w:rPr>
          <w:rtl/>
        </w:rPr>
        <w:t xml:space="preserve">להילחם </w:t>
      </w:r>
      <w:bookmarkStart w:id="34260" w:name="_ETM_Q85_188429"/>
      <w:bookmarkEnd w:id="34260"/>
      <w:r>
        <w:rPr>
          <w:rtl/>
        </w:rPr>
        <w:t xml:space="preserve">בהם </w:t>
      </w:r>
      <w:bookmarkStart w:id="34261" w:name="_ETM_Q85_189330"/>
      <w:bookmarkEnd w:id="34261"/>
      <w:r>
        <w:rPr>
          <w:rtl/>
        </w:rPr>
        <w:t xml:space="preserve">מתוך </w:t>
      </w:r>
      <w:bookmarkStart w:id="34262" w:name="_ETM_Q85_190260"/>
      <w:bookmarkEnd w:id="34262"/>
      <w:r>
        <w:rPr>
          <w:rtl/>
        </w:rPr>
        <w:t xml:space="preserve">ועדות </w:t>
      </w:r>
      <w:bookmarkStart w:id="34263" w:name="_ETM_Q85_191400"/>
      <w:bookmarkEnd w:id="34263"/>
      <w:r>
        <w:rPr>
          <w:rtl/>
        </w:rPr>
        <w:t xml:space="preserve">התכנון </w:t>
      </w:r>
      <w:bookmarkStart w:id="34264" w:name="_ETM_Q85_192240"/>
      <w:bookmarkEnd w:id="34264"/>
      <w:r>
        <w:rPr>
          <w:rtl/>
        </w:rPr>
        <w:t xml:space="preserve">הארציות </w:t>
      </w:r>
      <w:bookmarkStart w:id="34265" w:name="_ETM_Q85_193309"/>
      <w:bookmarkEnd w:id="34265"/>
      <w:r>
        <w:rPr>
          <w:rtl/>
        </w:rPr>
        <w:t>ו</w:t>
      </w:r>
      <w:bookmarkStart w:id="34266" w:name="_ETM_Q85_193730"/>
      <w:bookmarkEnd w:id="34266"/>
      <w:r>
        <w:rPr>
          <w:rFonts w:hint="cs"/>
          <w:rtl/>
        </w:rPr>
        <w:t>המ</w:t>
      </w:r>
      <w:r>
        <w:rPr>
          <w:rtl/>
        </w:rPr>
        <w:t>חוזיות</w:t>
      </w:r>
      <w:r>
        <w:rPr>
          <w:rFonts w:hint="cs"/>
          <w:rtl/>
        </w:rPr>
        <w:t>.</w:t>
      </w:r>
    </w:p>
    <w:p w:rsidR="00CE0D54" w:rsidRDefault="00CE0D54" w:rsidP="00176846">
      <w:pPr>
        <w:rPr>
          <w:rtl/>
        </w:rPr>
      </w:pPr>
      <w:bookmarkStart w:id="34267" w:name="_ETM_Q85_193181"/>
      <w:bookmarkEnd w:id="34267"/>
    </w:p>
    <w:p w:rsidR="00CE0D54" w:rsidRDefault="00CE0D54" w:rsidP="00106231">
      <w:pPr>
        <w:rPr>
          <w:rtl/>
        </w:rPr>
      </w:pPr>
      <w:bookmarkStart w:id="34268" w:name="_ETM_Q85_193454"/>
      <w:bookmarkStart w:id="34269" w:name="_ETM_Q85_193493"/>
      <w:bookmarkStart w:id="34270" w:name="_ETM_Q85_193588"/>
      <w:bookmarkStart w:id="34271" w:name="_ETM_Q85_194559"/>
      <w:bookmarkEnd w:id="34268"/>
      <w:bookmarkEnd w:id="34269"/>
      <w:bookmarkEnd w:id="34270"/>
      <w:bookmarkEnd w:id="34271"/>
      <w:r>
        <w:rPr>
          <w:rtl/>
        </w:rPr>
        <w:t xml:space="preserve">הדרישה </w:t>
      </w:r>
      <w:bookmarkStart w:id="34272" w:name="_ETM_Q85_195519"/>
      <w:bookmarkEnd w:id="34272"/>
      <w:r>
        <w:rPr>
          <w:rtl/>
        </w:rPr>
        <w:t xml:space="preserve">שלנו </w:t>
      </w:r>
      <w:bookmarkStart w:id="34273" w:name="_ETM_Q85_196510"/>
      <w:bookmarkEnd w:id="34273"/>
      <w:r>
        <w:rPr>
          <w:rtl/>
        </w:rPr>
        <w:t xml:space="preserve">כאוכלוסייה </w:t>
      </w:r>
      <w:bookmarkStart w:id="34274" w:name="_ETM_Q85_197380"/>
      <w:bookmarkEnd w:id="34274"/>
      <w:r>
        <w:rPr>
          <w:rtl/>
        </w:rPr>
        <w:t>ערבית</w:t>
      </w:r>
      <w:r>
        <w:rPr>
          <w:rFonts w:hint="cs"/>
          <w:rtl/>
        </w:rPr>
        <w:t>,</w:t>
      </w:r>
      <w:r>
        <w:rPr>
          <w:rtl/>
        </w:rPr>
        <w:t xml:space="preserve"> </w:t>
      </w:r>
      <w:bookmarkStart w:id="34275" w:name="_ETM_Q85_198130"/>
      <w:bookmarkEnd w:id="34275"/>
      <w:r>
        <w:rPr>
          <w:rtl/>
        </w:rPr>
        <w:t xml:space="preserve">גם </w:t>
      </w:r>
      <w:bookmarkStart w:id="34276" w:name="_ETM_Q85_198430"/>
      <w:bookmarkEnd w:id="34276"/>
      <w:r>
        <w:rPr>
          <w:rtl/>
        </w:rPr>
        <w:t xml:space="preserve">בגליל </w:t>
      </w:r>
      <w:bookmarkStart w:id="34277" w:name="_ETM_Q85_199230"/>
      <w:bookmarkEnd w:id="34277"/>
      <w:r>
        <w:rPr>
          <w:rtl/>
        </w:rPr>
        <w:t xml:space="preserve">וגם </w:t>
      </w:r>
      <w:bookmarkStart w:id="34278" w:name="_ETM_Q85_199619"/>
      <w:bookmarkEnd w:id="34278"/>
      <w:r>
        <w:rPr>
          <w:rtl/>
        </w:rPr>
        <w:t>בנגב</w:t>
      </w:r>
      <w:r>
        <w:rPr>
          <w:rFonts w:hint="cs"/>
          <w:rtl/>
        </w:rPr>
        <w:t>,</w:t>
      </w:r>
      <w:r>
        <w:rPr>
          <w:rtl/>
        </w:rPr>
        <w:t xml:space="preserve"> </w:t>
      </w:r>
      <w:bookmarkStart w:id="34279" w:name="_ETM_Q85_200460"/>
      <w:bookmarkEnd w:id="34279"/>
      <w:r>
        <w:rPr>
          <w:rFonts w:hint="cs"/>
          <w:rtl/>
        </w:rPr>
        <w:t xml:space="preserve">היא </w:t>
      </w:r>
      <w:r>
        <w:rPr>
          <w:rtl/>
        </w:rPr>
        <w:t xml:space="preserve">שאנחנו </w:t>
      </w:r>
      <w:bookmarkStart w:id="34280" w:name="_ETM_Q85_201329"/>
      <w:bookmarkEnd w:id="34280"/>
      <w:r>
        <w:rPr>
          <w:rtl/>
        </w:rPr>
        <w:t xml:space="preserve">נקבל </w:t>
      </w:r>
      <w:bookmarkStart w:id="34281" w:name="_ETM_Q85_202260"/>
      <w:bookmarkEnd w:id="34281"/>
      <w:r>
        <w:rPr>
          <w:rtl/>
        </w:rPr>
        <w:t>י</w:t>
      </w:r>
      <w:r>
        <w:rPr>
          <w:rFonts w:hint="cs"/>
          <w:rtl/>
        </w:rPr>
        <w:t>יצוג</w:t>
      </w:r>
      <w:r>
        <w:rPr>
          <w:rtl/>
        </w:rPr>
        <w:t xml:space="preserve"> </w:t>
      </w:r>
      <w:bookmarkStart w:id="34282" w:name="_ETM_Q85_203279"/>
      <w:bookmarkEnd w:id="34282"/>
      <w:r>
        <w:rPr>
          <w:rtl/>
        </w:rPr>
        <w:t xml:space="preserve">הולם </w:t>
      </w:r>
      <w:bookmarkStart w:id="34283" w:name="_ETM_Q85_203880"/>
      <w:bookmarkEnd w:id="34283"/>
      <w:r>
        <w:rPr>
          <w:rtl/>
        </w:rPr>
        <w:t xml:space="preserve">בוועדות </w:t>
      </w:r>
      <w:bookmarkStart w:id="34284" w:name="_ETM_Q85_204750"/>
      <w:bookmarkEnd w:id="34284"/>
      <w:r>
        <w:rPr>
          <w:rtl/>
        </w:rPr>
        <w:t xml:space="preserve">התכנון </w:t>
      </w:r>
      <w:bookmarkStart w:id="34285" w:name="_ETM_Q85_205650"/>
      <w:bookmarkEnd w:id="34285"/>
      <w:r>
        <w:rPr>
          <w:rtl/>
        </w:rPr>
        <w:t>והבנייה</w:t>
      </w:r>
      <w:r>
        <w:rPr>
          <w:rFonts w:hint="cs"/>
          <w:rtl/>
        </w:rPr>
        <w:t>,</w:t>
      </w:r>
      <w:r>
        <w:rPr>
          <w:rtl/>
        </w:rPr>
        <w:t xml:space="preserve"> </w:t>
      </w:r>
      <w:bookmarkStart w:id="34286" w:name="_ETM_Q85_206700"/>
      <w:bookmarkEnd w:id="34286"/>
      <w:r>
        <w:rPr>
          <w:rtl/>
        </w:rPr>
        <w:t xml:space="preserve">גם </w:t>
      </w:r>
      <w:bookmarkStart w:id="34287" w:name="_ETM_Q85_207000"/>
      <w:bookmarkEnd w:id="34287"/>
      <w:r>
        <w:rPr>
          <w:rtl/>
        </w:rPr>
        <w:t xml:space="preserve">הארצית </w:t>
      </w:r>
      <w:bookmarkStart w:id="34288" w:name="_ETM_Q85_207810"/>
      <w:bookmarkEnd w:id="34288"/>
      <w:r>
        <w:rPr>
          <w:rtl/>
        </w:rPr>
        <w:t xml:space="preserve">וגם </w:t>
      </w:r>
      <w:bookmarkStart w:id="34289" w:name="_ETM_Q85_208230"/>
      <w:bookmarkEnd w:id="34289"/>
      <w:r>
        <w:rPr>
          <w:rtl/>
        </w:rPr>
        <w:t>המחוזי</w:t>
      </w:r>
      <w:r>
        <w:rPr>
          <w:rFonts w:hint="cs"/>
          <w:rtl/>
        </w:rPr>
        <w:t>ת,</w:t>
      </w:r>
      <w:r>
        <w:rPr>
          <w:rtl/>
        </w:rPr>
        <w:t xml:space="preserve"> </w:t>
      </w:r>
      <w:bookmarkStart w:id="34290" w:name="_ETM_Q85_209599"/>
      <w:bookmarkEnd w:id="34290"/>
      <w:r>
        <w:rPr>
          <w:rtl/>
        </w:rPr>
        <w:t xml:space="preserve">כי </w:t>
      </w:r>
      <w:bookmarkStart w:id="34291" w:name="_ETM_Q85_209840"/>
      <w:bookmarkEnd w:id="34291"/>
      <w:r>
        <w:rPr>
          <w:rtl/>
        </w:rPr>
        <w:t xml:space="preserve">בוועדות </w:t>
      </w:r>
      <w:bookmarkStart w:id="34292" w:name="_ETM_Q85_210619"/>
      <w:bookmarkEnd w:id="34292"/>
      <w:r>
        <w:rPr>
          <w:rtl/>
        </w:rPr>
        <w:t xml:space="preserve">האלה </w:t>
      </w:r>
      <w:bookmarkStart w:id="34293" w:name="_ETM_Q85_211519"/>
      <w:bookmarkEnd w:id="34293"/>
      <w:r>
        <w:rPr>
          <w:rtl/>
        </w:rPr>
        <w:t xml:space="preserve">מתקבלות </w:t>
      </w:r>
      <w:bookmarkStart w:id="34294" w:name="_ETM_Q85_212329"/>
      <w:bookmarkEnd w:id="34294"/>
      <w:r>
        <w:rPr>
          <w:rtl/>
        </w:rPr>
        <w:t xml:space="preserve">החלטות </w:t>
      </w:r>
      <w:bookmarkStart w:id="34295" w:name="_ETM_Q85_213579"/>
      <w:bookmarkEnd w:id="34295"/>
      <w:r>
        <w:rPr>
          <w:rtl/>
        </w:rPr>
        <w:t xml:space="preserve">מרחיקות </w:t>
      </w:r>
      <w:bookmarkStart w:id="34296" w:name="_ETM_Q85_214540"/>
      <w:bookmarkEnd w:id="34296"/>
      <w:r>
        <w:rPr>
          <w:rtl/>
        </w:rPr>
        <w:t xml:space="preserve">לכת </w:t>
      </w:r>
      <w:bookmarkStart w:id="34297" w:name="_ETM_Q85_215320"/>
      <w:bookmarkEnd w:id="34297"/>
      <w:r>
        <w:rPr>
          <w:rtl/>
        </w:rPr>
        <w:t xml:space="preserve">לגבינו </w:t>
      </w:r>
      <w:bookmarkStart w:id="34298" w:name="_ETM_Q85_216220"/>
      <w:bookmarkEnd w:id="34298"/>
      <w:r>
        <w:rPr>
          <w:rtl/>
        </w:rPr>
        <w:t>כאוכלוסייה</w:t>
      </w:r>
      <w:r>
        <w:rPr>
          <w:rFonts w:hint="cs"/>
          <w:rtl/>
        </w:rPr>
        <w:t>.</w:t>
      </w:r>
      <w:bookmarkStart w:id="34299" w:name="_ETM_Q85_217835"/>
      <w:bookmarkStart w:id="34300" w:name="_ETM_Q85_218067"/>
      <w:bookmarkStart w:id="34301" w:name="_ETM_Q85_218108"/>
      <w:bookmarkStart w:id="34302" w:name="_ETM_Q85_218191"/>
      <w:bookmarkStart w:id="34303" w:name="_ETM_Q85_217239"/>
      <w:bookmarkEnd w:id="34299"/>
      <w:bookmarkEnd w:id="34300"/>
      <w:bookmarkEnd w:id="34301"/>
      <w:bookmarkEnd w:id="34302"/>
      <w:bookmarkEnd w:id="34303"/>
      <w:r w:rsidR="00106231">
        <w:rPr>
          <w:rFonts w:hint="cs"/>
          <w:rtl/>
        </w:rPr>
        <w:t xml:space="preserve"> </w:t>
      </w:r>
      <w:r>
        <w:rPr>
          <w:rFonts w:hint="cs"/>
          <w:rtl/>
        </w:rPr>
        <w:t>א</w:t>
      </w:r>
      <w:r>
        <w:rPr>
          <w:rtl/>
        </w:rPr>
        <w:t xml:space="preserve">ני </w:t>
      </w:r>
      <w:bookmarkStart w:id="34304" w:name="_ETM_Q85_217870"/>
      <w:bookmarkEnd w:id="34304"/>
      <w:r>
        <w:rPr>
          <w:rtl/>
        </w:rPr>
        <w:t xml:space="preserve">לסיום </w:t>
      </w:r>
      <w:bookmarkStart w:id="34305" w:name="_ETM_Q85_218680"/>
      <w:bookmarkEnd w:id="34305"/>
      <w:r>
        <w:rPr>
          <w:rFonts w:hint="cs"/>
          <w:rtl/>
        </w:rPr>
        <w:t>א</w:t>
      </w:r>
      <w:r>
        <w:rPr>
          <w:rtl/>
        </w:rPr>
        <w:t xml:space="preserve">תן </w:t>
      </w:r>
      <w:bookmarkStart w:id="34306" w:name="_ETM_Q85_219130"/>
      <w:bookmarkEnd w:id="34306"/>
      <w:r>
        <w:rPr>
          <w:rtl/>
        </w:rPr>
        <w:t>דוגמ</w:t>
      </w:r>
      <w:r w:rsidR="00106231">
        <w:rPr>
          <w:rFonts w:hint="cs"/>
          <w:rtl/>
        </w:rPr>
        <w:t>ה</w:t>
      </w:r>
      <w:r>
        <w:rPr>
          <w:rtl/>
        </w:rPr>
        <w:t xml:space="preserve"> </w:t>
      </w:r>
      <w:bookmarkStart w:id="34307" w:name="_ETM_Q85_219909"/>
      <w:bookmarkEnd w:id="34307"/>
      <w:r>
        <w:rPr>
          <w:rFonts w:hint="cs"/>
          <w:rtl/>
        </w:rPr>
        <w:t>אחת</w:t>
      </w:r>
      <w:r>
        <w:rPr>
          <w:rtl/>
        </w:rPr>
        <w:t xml:space="preserve"> </w:t>
      </w:r>
      <w:bookmarkStart w:id="34308" w:name="_ETM_Q85_220600"/>
      <w:bookmarkEnd w:id="34308"/>
      <w:r>
        <w:rPr>
          <w:rtl/>
        </w:rPr>
        <w:t xml:space="preserve">ברורה </w:t>
      </w:r>
      <w:bookmarkStart w:id="34309" w:name="_ETM_Q85_221350"/>
      <w:bookmarkEnd w:id="34309"/>
      <w:r>
        <w:rPr>
          <w:rtl/>
        </w:rPr>
        <w:t xml:space="preserve">לתכנון </w:t>
      </w:r>
      <w:bookmarkStart w:id="34310" w:name="_ETM_Q85_222159"/>
      <w:bookmarkEnd w:id="34310"/>
      <w:r>
        <w:rPr>
          <w:rtl/>
        </w:rPr>
        <w:t>בנגב</w:t>
      </w:r>
      <w:r>
        <w:rPr>
          <w:rFonts w:hint="cs"/>
          <w:rtl/>
        </w:rPr>
        <w:t>,</w:t>
      </w:r>
      <w:r>
        <w:rPr>
          <w:rtl/>
        </w:rPr>
        <w:t xml:space="preserve"> </w:t>
      </w:r>
      <w:bookmarkStart w:id="34311" w:name="_ETM_Q85_223030"/>
      <w:bookmarkEnd w:id="34311"/>
      <w:r>
        <w:rPr>
          <w:rtl/>
        </w:rPr>
        <w:t xml:space="preserve">תכנון </w:t>
      </w:r>
      <w:bookmarkStart w:id="34312" w:name="_ETM_Q85_223720"/>
      <w:bookmarkEnd w:id="34312"/>
      <w:r>
        <w:rPr>
          <w:rtl/>
        </w:rPr>
        <w:t>גזעני</w:t>
      </w:r>
      <w:r>
        <w:rPr>
          <w:rFonts w:hint="cs"/>
          <w:rtl/>
        </w:rPr>
        <w:t>,</w:t>
      </w:r>
      <w:r>
        <w:rPr>
          <w:rtl/>
        </w:rPr>
        <w:t xml:space="preserve"> </w:t>
      </w:r>
      <w:bookmarkStart w:id="34313" w:name="_ETM_Q85_224610"/>
      <w:bookmarkEnd w:id="34313"/>
      <w:r>
        <w:rPr>
          <w:rtl/>
        </w:rPr>
        <w:t xml:space="preserve">תכנון </w:t>
      </w:r>
      <w:bookmarkStart w:id="34314" w:name="_ETM_Q85_225120"/>
      <w:bookmarkEnd w:id="34314"/>
      <w:r>
        <w:rPr>
          <w:rtl/>
        </w:rPr>
        <w:t>לי</w:t>
      </w:r>
      <w:r>
        <w:rPr>
          <w:rFonts w:hint="cs"/>
          <w:rtl/>
        </w:rPr>
        <w:t>הו</w:t>
      </w:r>
      <w:r>
        <w:rPr>
          <w:rtl/>
        </w:rPr>
        <w:t xml:space="preserve">דים </w:t>
      </w:r>
      <w:bookmarkStart w:id="34315" w:name="_ETM_Q85_226020"/>
      <w:bookmarkEnd w:id="34315"/>
      <w:r>
        <w:rPr>
          <w:rFonts w:hint="cs"/>
          <w:rtl/>
        </w:rPr>
        <w:t xml:space="preserve">ותכנון לערבים. </w:t>
      </w:r>
    </w:p>
    <w:p w:rsidR="00CE0D54" w:rsidRDefault="00CE0D54" w:rsidP="00176846">
      <w:pPr>
        <w:rPr>
          <w:rtl/>
        </w:rPr>
      </w:pPr>
    </w:p>
    <w:p w:rsidR="00CE0D54" w:rsidRDefault="00CE0D54" w:rsidP="00176846">
      <w:pPr>
        <w:pStyle w:val="af8"/>
        <w:keepNext/>
        <w:rPr>
          <w:rtl/>
        </w:rPr>
      </w:pPr>
      <w:r w:rsidRPr="00F77B6E">
        <w:rPr>
          <w:rStyle w:val="TagStyle"/>
          <w:rtl/>
        </w:rPr>
        <w:t xml:space="preserve"> &lt;&lt; יור &gt;&gt; </w:t>
      </w:r>
      <w:r>
        <w:rPr>
          <w:rtl/>
        </w:rPr>
        <w:t>היו"ר אוריאל בוסו:</w:t>
      </w:r>
      <w:r w:rsidRPr="00F77B6E">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r>
        <w:rPr>
          <w:rFonts w:hint="cs"/>
          <w:rtl/>
        </w:rPr>
        <w:t xml:space="preserve">משפט סיכום. </w:t>
      </w:r>
    </w:p>
    <w:p w:rsidR="00CE0D54" w:rsidRDefault="00CE0D54" w:rsidP="00176846">
      <w:pPr>
        <w:rPr>
          <w:rtl/>
        </w:rPr>
      </w:pPr>
    </w:p>
    <w:p w:rsidR="00CE0D54" w:rsidRDefault="00CE0D54" w:rsidP="00176846">
      <w:pPr>
        <w:pStyle w:val="-"/>
        <w:keepNext/>
        <w:rPr>
          <w:rtl/>
        </w:rPr>
      </w:pPr>
      <w:bookmarkStart w:id="34316" w:name="ET_speakercontinue_5696_18"/>
      <w:r w:rsidRPr="00F77B6E">
        <w:rPr>
          <w:rStyle w:val="TagStyle"/>
          <w:rtl/>
        </w:rPr>
        <w:t xml:space="preserve"> &lt;&lt; דובר_המשך &gt;&gt; </w:t>
      </w:r>
      <w:r>
        <w:rPr>
          <w:rtl/>
        </w:rPr>
        <w:t>יוסף עטאונה (חד"ש-תע"ל):</w:t>
      </w:r>
      <w:r w:rsidRPr="00F77B6E">
        <w:rPr>
          <w:rStyle w:val="TagStyle"/>
          <w:rtl/>
        </w:rPr>
        <w:t xml:space="preserve"> &lt;&lt; דובר_המשך &gt;&gt;</w:t>
      </w:r>
      <w:r>
        <w:rPr>
          <w:rtl/>
        </w:rPr>
        <w:t xml:space="preserve"> </w:t>
      </w:r>
      <w:bookmarkEnd w:id="34316"/>
    </w:p>
    <w:p w:rsidR="00CE0D54" w:rsidRDefault="00CE0D54" w:rsidP="00DA353E">
      <w:pPr>
        <w:rPr>
          <w:rtl/>
        </w:rPr>
      </w:pPr>
    </w:p>
    <w:p w:rsidR="00CE0D54" w:rsidRDefault="00CE0D54" w:rsidP="00176846">
      <w:pPr>
        <w:rPr>
          <w:rtl/>
        </w:rPr>
      </w:pPr>
      <w:r>
        <w:rPr>
          <w:rFonts w:hint="cs"/>
          <w:rtl/>
        </w:rPr>
        <w:t xml:space="preserve">ניקח את המועצות האזוריות </w:t>
      </w:r>
      <w:bookmarkStart w:id="34317" w:name="_ETM_Q85_230849"/>
      <w:bookmarkEnd w:id="34317"/>
      <w:r>
        <w:rPr>
          <w:rFonts w:hint="cs"/>
          <w:rtl/>
        </w:rPr>
        <w:t xml:space="preserve">נווה מדבר ואל-קסום וניקח את כל המועצות האזוריות </w:t>
      </w:r>
      <w:bookmarkStart w:id="34318" w:name="_ETM_Q85_232107"/>
      <w:bookmarkEnd w:id="34318"/>
      <w:r>
        <w:rPr>
          <w:rFonts w:hint="cs"/>
          <w:rtl/>
        </w:rPr>
        <w:t>היהודיות בנגב ונראה את התכנון השונה. בכל המועצות האזוריות היהודיות</w:t>
      </w:r>
      <w:bookmarkStart w:id="34319" w:name="_ETM_Q85_245135"/>
      <w:bookmarkEnd w:id="34319"/>
      <w:r>
        <w:rPr>
          <w:rFonts w:hint="cs"/>
          <w:rtl/>
        </w:rPr>
        <w:t xml:space="preserve"> בנגב יש רצף טריטוריאלי בשטח שלהן. בשתי המועצות האזוריות הבדואיות אין רצף טריטוריאלי. </w:t>
      </w:r>
    </w:p>
    <w:p w:rsidR="00CE0D54" w:rsidRDefault="00CE0D54" w:rsidP="00176846">
      <w:pPr>
        <w:rPr>
          <w:rtl/>
        </w:rPr>
      </w:pPr>
    </w:p>
    <w:p w:rsidR="00CE0D54" w:rsidRDefault="00CE0D54" w:rsidP="00176846">
      <w:pPr>
        <w:pStyle w:val="af8"/>
        <w:keepNext/>
        <w:rPr>
          <w:rtl/>
        </w:rPr>
      </w:pPr>
      <w:r w:rsidRPr="0004599E">
        <w:rPr>
          <w:rStyle w:val="TagStyle"/>
          <w:rtl/>
        </w:rPr>
        <w:t xml:space="preserve"> &lt;&lt; יור &gt;&gt; </w:t>
      </w:r>
      <w:r>
        <w:rPr>
          <w:rtl/>
        </w:rPr>
        <w:t>היו"ר אוריאל בוסו:</w:t>
      </w:r>
      <w:r w:rsidRPr="0004599E">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r>
        <w:rPr>
          <w:rFonts w:hint="cs"/>
          <w:rtl/>
        </w:rPr>
        <w:t xml:space="preserve">תודה רבה. </w:t>
      </w:r>
    </w:p>
    <w:p w:rsidR="00CE0D54" w:rsidRDefault="00CE0D54" w:rsidP="00176846">
      <w:pPr>
        <w:rPr>
          <w:rtl/>
        </w:rPr>
      </w:pPr>
    </w:p>
    <w:p w:rsidR="00CE0D54" w:rsidRDefault="00CE0D54" w:rsidP="00176846">
      <w:pPr>
        <w:pStyle w:val="-"/>
        <w:keepNext/>
        <w:rPr>
          <w:rtl/>
        </w:rPr>
      </w:pPr>
      <w:bookmarkStart w:id="34320" w:name="ET_speakercontinue_5696_20"/>
      <w:r w:rsidRPr="0004599E">
        <w:rPr>
          <w:rStyle w:val="TagStyle"/>
          <w:rtl/>
        </w:rPr>
        <w:t xml:space="preserve"> &lt;&lt; דובר_המשך &gt;&gt; </w:t>
      </w:r>
      <w:r>
        <w:rPr>
          <w:rtl/>
        </w:rPr>
        <w:t>יוסף עטאונה (חד"ש-תע"ל):</w:t>
      </w:r>
      <w:r w:rsidRPr="0004599E">
        <w:rPr>
          <w:rStyle w:val="TagStyle"/>
          <w:rtl/>
        </w:rPr>
        <w:t xml:space="preserve"> &lt;&lt; דובר_המשך &gt;&gt;</w:t>
      </w:r>
      <w:r>
        <w:rPr>
          <w:rtl/>
        </w:rPr>
        <w:t xml:space="preserve"> </w:t>
      </w:r>
      <w:bookmarkEnd w:id="34320"/>
    </w:p>
    <w:p w:rsidR="00CE0D54" w:rsidRDefault="00CE0D54" w:rsidP="00DA353E">
      <w:pPr>
        <w:rPr>
          <w:rtl/>
        </w:rPr>
      </w:pPr>
    </w:p>
    <w:p w:rsidR="00CE0D54" w:rsidRDefault="00CE0D54" w:rsidP="00176846">
      <w:pPr>
        <w:rPr>
          <w:rtl/>
        </w:rPr>
      </w:pPr>
      <w:bookmarkStart w:id="34321" w:name="_ETM_Q85_246124"/>
      <w:bookmarkStart w:id="34322" w:name="_ETM_Q85_246288"/>
      <w:bookmarkStart w:id="34323" w:name="_ETM_Q85_246356"/>
      <w:bookmarkStart w:id="34324" w:name="_ETM_Q85_246447"/>
      <w:bookmarkStart w:id="34325" w:name="_ETM_Q85_226650"/>
      <w:bookmarkStart w:id="34326" w:name="_ETM_Q85_227520"/>
      <w:bookmarkStart w:id="34327" w:name="_ETM_Q85_227970"/>
      <w:bookmarkStart w:id="34328" w:name="_ETM_Q85_228120"/>
      <w:bookmarkStart w:id="34329" w:name="_ETM_Q85_228750"/>
      <w:bookmarkStart w:id="34330" w:name="_ETM_Q85_229650"/>
      <w:bookmarkStart w:id="34331" w:name="_ETM_Q85_230040"/>
      <w:bookmarkStart w:id="34332" w:name="_ETM_Q85_230909"/>
      <w:bookmarkStart w:id="34333" w:name="_ETM_Q85_231210"/>
      <w:bookmarkStart w:id="34334" w:name="_ETM_Q85_232050"/>
      <w:bookmarkStart w:id="34335" w:name="_ETM_Q85_232860"/>
      <w:bookmarkStart w:id="34336" w:name="_ETM_Q85_233100"/>
      <w:bookmarkStart w:id="34337" w:name="_ETM_Q85_233490"/>
      <w:bookmarkStart w:id="34338" w:name="_ETM_Q85_234360"/>
      <w:bookmarkStart w:id="34339" w:name="_ETM_Q85_235230"/>
      <w:bookmarkStart w:id="34340" w:name="_ETM_Q85_236040"/>
      <w:bookmarkStart w:id="34341" w:name="_ETM_Q85_236970"/>
      <w:bookmarkStart w:id="34342" w:name="_ETM_Q85_237590"/>
      <w:bookmarkStart w:id="34343" w:name="_ETM_Q85_237800"/>
      <w:bookmarkStart w:id="34344" w:name="_ETM_Q85_238940"/>
      <w:bookmarkStart w:id="34345" w:name="_ETM_Q85_239870"/>
      <w:bookmarkStart w:id="34346" w:name="_ETM_Q85_240440"/>
      <w:bookmarkStart w:id="34347" w:name="_ETM_Q85_240710"/>
      <w:bookmarkStart w:id="34348" w:name="_ETM_Q85_241250"/>
      <w:bookmarkStart w:id="34349" w:name="_ETM_Q85_242240"/>
      <w:bookmarkStart w:id="34350" w:name="_ETM_Q85_243140"/>
      <w:bookmarkStart w:id="34351" w:name="_ETM_Q85_244010"/>
      <w:bookmarkStart w:id="34352" w:name="_ETM_Q85_244959"/>
      <w:bookmarkStart w:id="34353" w:name="_ETM_Q85_245560"/>
      <w:bookmarkStart w:id="34354" w:name="_ETM_Q85_246190"/>
      <w:bookmarkStart w:id="34355" w:name="_ETM_Q85_247130"/>
      <w:bookmarkStart w:id="34356" w:name="_ETM_Q85_248090"/>
      <w:bookmarkStart w:id="34357" w:name="_ETM_Q85_248869"/>
      <w:bookmarkStart w:id="34358" w:name="_ETM_Q85_249500"/>
      <w:bookmarkStart w:id="34359" w:name="_ETM_Q85_250399"/>
      <w:bookmarkEnd w:id="34321"/>
      <w:bookmarkEnd w:id="34322"/>
      <w:bookmarkEnd w:id="34323"/>
      <w:bookmarkEnd w:id="34324"/>
      <w:bookmarkEnd w:id="34325"/>
      <w:bookmarkEnd w:id="34326"/>
      <w:bookmarkEnd w:id="34327"/>
      <w:bookmarkEnd w:id="34328"/>
      <w:bookmarkEnd w:id="34329"/>
      <w:bookmarkEnd w:id="34330"/>
      <w:bookmarkEnd w:id="34331"/>
      <w:bookmarkEnd w:id="34332"/>
      <w:bookmarkEnd w:id="34333"/>
      <w:bookmarkEnd w:id="34334"/>
      <w:bookmarkEnd w:id="34335"/>
      <w:bookmarkEnd w:id="34336"/>
      <w:bookmarkEnd w:id="34337"/>
      <w:bookmarkEnd w:id="34338"/>
      <w:bookmarkEnd w:id="34339"/>
      <w:bookmarkEnd w:id="34340"/>
      <w:bookmarkEnd w:id="34341"/>
      <w:bookmarkEnd w:id="34342"/>
      <w:bookmarkEnd w:id="34343"/>
      <w:bookmarkEnd w:id="34344"/>
      <w:bookmarkEnd w:id="34345"/>
      <w:bookmarkEnd w:id="34346"/>
      <w:bookmarkEnd w:id="34347"/>
      <w:bookmarkEnd w:id="34348"/>
      <w:bookmarkEnd w:id="34349"/>
      <w:bookmarkEnd w:id="34350"/>
      <w:bookmarkEnd w:id="34351"/>
      <w:bookmarkEnd w:id="34352"/>
      <w:bookmarkEnd w:id="34353"/>
      <w:bookmarkEnd w:id="34354"/>
      <w:bookmarkEnd w:id="34355"/>
      <w:bookmarkEnd w:id="34356"/>
      <w:bookmarkEnd w:id="34357"/>
      <w:bookmarkEnd w:id="34358"/>
      <w:bookmarkEnd w:id="34359"/>
      <w:r>
        <w:rPr>
          <w:rFonts w:hint="cs"/>
          <w:rtl/>
        </w:rPr>
        <w:t xml:space="preserve">לכן, הגיע </w:t>
      </w:r>
      <w:r w:rsidR="00DA353E">
        <w:rPr>
          <w:rFonts w:hint="cs"/>
          <w:rtl/>
        </w:rPr>
        <w:t>– – –</w:t>
      </w:r>
    </w:p>
    <w:p w:rsidR="00CE0D54" w:rsidRDefault="00CE0D54" w:rsidP="00176846">
      <w:pPr>
        <w:rPr>
          <w:rtl/>
        </w:rPr>
      </w:pPr>
    </w:p>
    <w:p w:rsidR="00CE0D54" w:rsidRDefault="00CE0D54" w:rsidP="00176846">
      <w:pPr>
        <w:pStyle w:val="af7"/>
        <w:keepNext/>
        <w:rPr>
          <w:rtl/>
        </w:rPr>
      </w:pPr>
      <w:r w:rsidRPr="00E922D0">
        <w:rPr>
          <w:rStyle w:val="TagStyle"/>
          <w:rtl/>
        </w:rPr>
        <w:t xml:space="preserve"> &lt;&lt; קריאה &gt;&gt; </w:t>
      </w:r>
      <w:r>
        <w:rPr>
          <w:rtl/>
        </w:rPr>
        <w:t>קריאה:</w:t>
      </w:r>
      <w:r w:rsidRPr="00E922D0">
        <w:rPr>
          <w:rStyle w:val="TagStyle"/>
          <w:rtl/>
        </w:rPr>
        <w:t xml:space="preserve"> &lt;&lt; קריאה &gt;&gt;</w:t>
      </w:r>
      <w:r>
        <w:rPr>
          <w:rtl/>
        </w:rPr>
        <w:t xml:space="preserve"> </w:t>
      </w:r>
    </w:p>
    <w:p w:rsidR="00CE0D54" w:rsidRDefault="00CE0D54" w:rsidP="00DA353E">
      <w:pPr>
        <w:rPr>
          <w:rtl/>
        </w:rPr>
      </w:pPr>
    </w:p>
    <w:p w:rsidR="00CE0D54" w:rsidRDefault="00DA353E" w:rsidP="00176846">
      <w:r>
        <w:rPr>
          <w:rFonts w:hint="cs"/>
          <w:rtl/>
        </w:rPr>
        <w:t>– – –</w:t>
      </w:r>
      <w:r w:rsidR="00CE0D54">
        <w:rPr>
          <w:rFonts w:hint="cs"/>
          <w:rtl/>
        </w:rPr>
        <w:t xml:space="preserve"> </w:t>
      </w:r>
    </w:p>
    <w:p w:rsidR="00CE0D54" w:rsidRDefault="00CE0D54" w:rsidP="00176846">
      <w:pPr>
        <w:rPr>
          <w:rtl/>
        </w:rPr>
      </w:pPr>
    </w:p>
    <w:p w:rsidR="00CE0D54" w:rsidRDefault="00CE0D54" w:rsidP="00176846">
      <w:pPr>
        <w:pStyle w:val="af8"/>
        <w:keepNext/>
        <w:rPr>
          <w:rtl/>
        </w:rPr>
      </w:pPr>
      <w:r w:rsidRPr="00E922D0">
        <w:rPr>
          <w:rStyle w:val="TagStyle"/>
          <w:rtl/>
        </w:rPr>
        <w:t xml:space="preserve"> &lt;&lt; יור &gt;&gt; </w:t>
      </w:r>
      <w:r>
        <w:rPr>
          <w:rtl/>
        </w:rPr>
        <w:t>היו"ר אוריאל בוסו:</w:t>
      </w:r>
      <w:r w:rsidRPr="00E922D0">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r>
        <w:rPr>
          <w:rFonts w:hint="cs"/>
          <w:rtl/>
        </w:rPr>
        <w:t>תודה</w:t>
      </w:r>
      <w:bookmarkStart w:id="34360" w:name="_ETM_Q85_258158"/>
      <w:bookmarkEnd w:id="34360"/>
      <w:r>
        <w:rPr>
          <w:rFonts w:hint="cs"/>
          <w:rtl/>
        </w:rPr>
        <w:t xml:space="preserve"> רבה, חבר הכנסת עטאונה. </w:t>
      </w:r>
    </w:p>
    <w:p w:rsidR="00CE0D54" w:rsidRDefault="00CE0D54" w:rsidP="00176846">
      <w:pPr>
        <w:rPr>
          <w:rtl/>
        </w:rPr>
      </w:pPr>
    </w:p>
    <w:p w:rsidR="00CE0D54" w:rsidRDefault="00CE0D54" w:rsidP="00176846">
      <w:pPr>
        <w:pStyle w:val="-"/>
        <w:keepNext/>
        <w:rPr>
          <w:rtl/>
        </w:rPr>
      </w:pPr>
      <w:bookmarkStart w:id="34361" w:name="ET_speakercontinue_5696_24"/>
      <w:r w:rsidRPr="00E922D0">
        <w:rPr>
          <w:rStyle w:val="TagStyle"/>
          <w:rtl/>
        </w:rPr>
        <w:t xml:space="preserve"> &lt;&lt; דובר_המשך &gt;&gt; </w:t>
      </w:r>
      <w:r>
        <w:rPr>
          <w:rtl/>
        </w:rPr>
        <w:t>יוסף עטאונה (חד"ש-תע"ל):</w:t>
      </w:r>
      <w:r w:rsidRPr="00E922D0">
        <w:rPr>
          <w:rStyle w:val="TagStyle"/>
          <w:rtl/>
        </w:rPr>
        <w:t xml:space="preserve"> &lt;&lt; דובר_המשך &gt;&gt;</w:t>
      </w:r>
      <w:r>
        <w:rPr>
          <w:rtl/>
        </w:rPr>
        <w:t xml:space="preserve"> </w:t>
      </w:r>
      <w:bookmarkEnd w:id="34361"/>
    </w:p>
    <w:p w:rsidR="00CE0D54" w:rsidRDefault="00CE0D54" w:rsidP="00176846">
      <w:pPr>
        <w:rPr>
          <w:rtl/>
        </w:rPr>
      </w:pPr>
    </w:p>
    <w:p w:rsidR="00CE0D54" w:rsidRDefault="00CE0D54" w:rsidP="00176846">
      <w:bookmarkStart w:id="34362" w:name="_ETM_Q85_262744"/>
      <w:bookmarkStart w:id="34363" w:name="_ETM_Q85_262867"/>
      <w:bookmarkStart w:id="34364" w:name="_ETM_Q85_271606"/>
      <w:bookmarkEnd w:id="34362"/>
      <w:bookmarkEnd w:id="34363"/>
      <w:bookmarkEnd w:id="34364"/>
      <w:r>
        <w:rPr>
          <w:rFonts w:hint="cs"/>
          <w:rtl/>
        </w:rPr>
        <w:t xml:space="preserve">באל-קסום ובנווה מדבר אין רצף טריטוריאלי, יש מובלעות של היישובים. במועצות </w:t>
      </w:r>
      <w:bookmarkStart w:id="34365" w:name="_ETM_Q85_267267"/>
      <w:bookmarkEnd w:id="34365"/>
      <w:r>
        <w:rPr>
          <w:rFonts w:hint="cs"/>
          <w:rtl/>
        </w:rPr>
        <w:t xml:space="preserve">האזוריות היהודיות יש רצף בכל השטח. לכן צריך ייצוג הולם </w:t>
      </w:r>
      <w:bookmarkStart w:id="34366" w:name="_ETM_Q85_274210"/>
      <w:bookmarkEnd w:id="34366"/>
      <w:r>
        <w:rPr>
          <w:rFonts w:hint="cs"/>
          <w:rtl/>
        </w:rPr>
        <w:t xml:space="preserve">לאוכלוסייה הערבית </w:t>
      </w:r>
      <w:r w:rsidR="00DA353E">
        <w:rPr>
          <w:rFonts w:hint="cs"/>
          <w:rtl/>
        </w:rPr>
        <w:t>– –</w:t>
      </w:r>
      <w:r>
        <w:rPr>
          <w:rFonts w:hint="cs"/>
          <w:rtl/>
        </w:rPr>
        <w:t xml:space="preserve"> </w:t>
      </w:r>
    </w:p>
    <w:p w:rsidR="00CE0D54" w:rsidRDefault="00CE0D54" w:rsidP="00176846">
      <w:pPr>
        <w:ind w:left="720" w:firstLine="0"/>
      </w:pPr>
    </w:p>
    <w:p w:rsidR="00CE0D54" w:rsidRDefault="00CE0D54" w:rsidP="00176846">
      <w:pPr>
        <w:pStyle w:val="af8"/>
        <w:keepNext/>
        <w:rPr>
          <w:rtl/>
        </w:rPr>
      </w:pPr>
      <w:r w:rsidRPr="009C0438">
        <w:rPr>
          <w:rStyle w:val="TagStyle"/>
          <w:rtl/>
        </w:rPr>
        <w:t xml:space="preserve"> &lt;&lt; יור &gt;&gt; </w:t>
      </w:r>
      <w:r>
        <w:rPr>
          <w:rtl/>
        </w:rPr>
        <w:t>היו"ר אוריאל בוסו:</w:t>
      </w:r>
      <w:r w:rsidRPr="009C0438">
        <w:rPr>
          <w:rStyle w:val="TagStyle"/>
          <w:rtl/>
        </w:rPr>
        <w:t xml:space="preserve"> &lt;&lt; יור &gt;&gt;</w:t>
      </w:r>
      <w:r>
        <w:rPr>
          <w:rtl/>
        </w:rPr>
        <w:t xml:space="preserve"> </w:t>
      </w:r>
    </w:p>
    <w:p w:rsidR="00CE0D54" w:rsidRDefault="00CE0D54" w:rsidP="00DA353E">
      <w:pPr>
        <w:rPr>
          <w:rtl/>
        </w:rPr>
      </w:pPr>
    </w:p>
    <w:p w:rsidR="00CE0D54" w:rsidRDefault="00CE0D54" w:rsidP="00DA353E">
      <w:pPr>
        <w:rPr>
          <w:rtl/>
        </w:rPr>
      </w:pPr>
      <w:r>
        <w:rPr>
          <w:rFonts w:hint="cs"/>
          <w:rtl/>
        </w:rPr>
        <w:t>תודה על הדברים.</w:t>
      </w:r>
      <w:bookmarkStart w:id="34367" w:name="_ETM_Q85_275083"/>
      <w:bookmarkStart w:id="34368" w:name="_ETM_Q85_275196"/>
      <w:bookmarkEnd w:id="34367"/>
      <w:bookmarkEnd w:id="34368"/>
    </w:p>
    <w:p w:rsidR="00DA353E" w:rsidRDefault="00DA353E" w:rsidP="00DA353E">
      <w:pPr>
        <w:rPr>
          <w:rtl/>
        </w:rPr>
      </w:pPr>
    </w:p>
    <w:p w:rsidR="00CE0D54" w:rsidRDefault="00CE0D54" w:rsidP="00176846">
      <w:pPr>
        <w:pStyle w:val="-"/>
        <w:keepNext/>
        <w:rPr>
          <w:rtl/>
        </w:rPr>
      </w:pPr>
      <w:bookmarkStart w:id="34369" w:name="ET_speakercontinue_5696_26"/>
      <w:r w:rsidRPr="004617EB">
        <w:rPr>
          <w:rStyle w:val="TagStyle"/>
          <w:rtl/>
        </w:rPr>
        <w:t xml:space="preserve"> &lt;&lt; דובר_המשך &gt;&gt; </w:t>
      </w:r>
      <w:r>
        <w:rPr>
          <w:rtl/>
        </w:rPr>
        <w:t>יוסף עטאונה (חד"ש-תע"ל):</w:t>
      </w:r>
      <w:r w:rsidRPr="004617EB">
        <w:rPr>
          <w:rStyle w:val="TagStyle"/>
          <w:rtl/>
        </w:rPr>
        <w:t xml:space="preserve"> &lt;&lt; דובר_המשך &gt;&gt;</w:t>
      </w:r>
      <w:r>
        <w:rPr>
          <w:rtl/>
        </w:rPr>
        <w:t xml:space="preserve"> </w:t>
      </w:r>
      <w:bookmarkEnd w:id="34369"/>
    </w:p>
    <w:p w:rsidR="00CE0D54" w:rsidRDefault="00CE0D54" w:rsidP="00DA353E">
      <w:pPr>
        <w:rPr>
          <w:rtl/>
        </w:rPr>
      </w:pPr>
    </w:p>
    <w:p w:rsidR="00CE0D54" w:rsidRDefault="00DA353E" w:rsidP="00106231">
      <w:bookmarkStart w:id="34370" w:name="_ETM_Q85_277022"/>
      <w:bookmarkEnd w:id="34370"/>
      <w:r>
        <w:rPr>
          <w:rFonts w:hint="cs"/>
          <w:rtl/>
        </w:rPr>
        <w:t>– –</w:t>
      </w:r>
      <w:r w:rsidR="00CE0D54">
        <w:rPr>
          <w:rFonts w:hint="cs"/>
          <w:rtl/>
        </w:rPr>
        <w:t xml:space="preserve"> בוועדות האזוריות והארציות</w:t>
      </w:r>
      <w:r w:rsidR="00106231">
        <w:rPr>
          <w:rFonts w:hint="cs"/>
          <w:rtl/>
        </w:rPr>
        <w:t>, ו</w:t>
      </w:r>
      <w:r w:rsidR="00CE0D54">
        <w:rPr>
          <w:rFonts w:hint="cs"/>
          <w:rtl/>
        </w:rPr>
        <w:t xml:space="preserve">כן לתכנן באופן שווה </w:t>
      </w:r>
      <w:bookmarkStart w:id="34371" w:name="_ETM_Q85_282236"/>
      <w:bookmarkEnd w:id="34371"/>
      <w:r w:rsidR="00CE0D54">
        <w:rPr>
          <w:rFonts w:hint="cs"/>
          <w:rtl/>
        </w:rPr>
        <w:t xml:space="preserve">לכל האזרחים. תודה רבה. </w:t>
      </w:r>
      <w:bookmarkStart w:id="34372" w:name="_ETM_Q85_285285"/>
      <w:bookmarkEnd w:id="34372"/>
    </w:p>
    <w:p w:rsidR="00CE0D54" w:rsidRPr="00106231" w:rsidRDefault="00CE0D54" w:rsidP="00176846">
      <w:pPr>
        <w:ind w:left="720" w:firstLine="0"/>
      </w:pPr>
      <w:bookmarkStart w:id="34373" w:name="_ETM_Q85_285385"/>
      <w:bookmarkEnd w:id="34373"/>
    </w:p>
    <w:p w:rsidR="00CE0D54" w:rsidRDefault="00CE0D54" w:rsidP="00176846">
      <w:pPr>
        <w:pStyle w:val="af8"/>
        <w:keepNext/>
        <w:rPr>
          <w:rtl/>
        </w:rPr>
      </w:pPr>
      <w:r w:rsidRPr="004617EB">
        <w:rPr>
          <w:rStyle w:val="TagStyle"/>
          <w:rtl/>
        </w:rPr>
        <w:t xml:space="preserve"> &lt;&lt; יור &gt;&gt; </w:t>
      </w:r>
      <w:r>
        <w:rPr>
          <w:rtl/>
        </w:rPr>
        <w:t>היו"ר אוריאל בוסו:</w:t>
      </w:r>
      <w:r w:rsidRPr="004617EB">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r>
        <w:rPr>
          <w:rFonts w:hint="cs"/>
          <w:rtl/>
        </w:rPr>
        <w:t xml:space="preserve">תודה רבה. חבר הכנסת השר שלמה קרעי </w:t>
      </w:r>
      <w:r>
        <w:rPr>
          <w:rFonts w:hint="eastAsia"/>
          <w:rtl/>
        </w:rPr>
        <w:t xml:space="preserve">– </w:t>
      </w:r>
      <w:r>
        <w:rPr>
          <w:rFonts w:hint="cs"/>
          <w:rtl/>
        </w:rPr>
        <w:t xml:space="preserve">אינו </w:t>
      </w:r>
      <w:bookmarkStart w:id="34374" w:name="_ETM_Q85_284508"/>
      <w:bookmarkEnd w:id="34374"/>
      <w:r>
        <w:rPr>
          <w:rFonts w:hint="cs"/>
          <w:rtl/>
        </w:rPr>
        <w:t xml:space="preserve">נוכח; חבר כנסת משה גפני </w:t>
      </w:r>
      <w:r>
        <w:rPr>
          <w:rFonts w:hint="eastAsia"/>
          <w:rtl/>
        </w:rPr>
        <w:t xml:space="preserve">– </w:t>
      </w:r>
      <w:r>
        <w:rPr>
          <w:rFonts w:hint="cs"/>
          <w:rtl/>
        </w:rPr>
        <w:t xml:space="preserve">אינו נוכח. </w:t>
      </w:r>
      <w:bookmarkStart w:id="34375" w:name="_ETM_Q85_290927"/>
      <w:bookmarkStart w:id="34376" w:name="_ETM_Q85_291030"/>
      <w:bookmarkStart w:id="34377" w:name="_ETM_Q85_291058"/>
      <w:bookmarkStart w:id="34378" w:name="_ETM_Q85_291164"/>
      <w:bookmarkEnd w:id="34375"/>
      <w:bookmarkEnd w:id="34376"/>
      <w:bookmarkEnd w:id="34377"/>
      <w:bookmarkEnd w:id="34378"/>
      <w:r>
        <w:rPr>
          <w:rFonts w:hint="cs"/>
          <w:rtl/>
        </w:rPr>
        <w:t xml:space="preserve">חברת </w:t>
      </w:r>
      <w:bookmarkStart w:id="34379" w:name="_ETM_Q85_291786"/>
      <w:bookmarkEnd w:id="34379"/>
      <w:r>
        <w:rPr>
          <w:rFonts w:hint="cs"/>
          <w:rtl/>
        </w:rPr>
        <w:t xml:space="preserve">הכנסת אימאן ח'טיב יאסין, בבקשה. </w:t>
      </w:r>
    </w:p>
    <w:p w:rsidR="00CE0D54" w:rsidRDefault="00CE0D54" w:rsidP="00176846">
      <w:pPr>
        <w:rPr>
          <w:rtl/>
        </w:rPr>
      </w:pPr>
    </w:p>
    <w:p w:rsidR="00CE0D54" w:rsidRDefault="00CE0D54" w:rsidP="00176846">
      <w:pPr>
        <w:pStyle w:val="af7"/>
        <w:keepNext/>
        <w:rPr>
          <w:rtl/>
        </w:rPr>
      </w:pPr>
      <w:bookmarkStart w:id="34380" w:name="_ETM_Q85_290325"/>
      <w:bookmarkStart w:id="34381" w:name="_ETM_Q85_290454"/>
      <w:bookmarkStart w:id="34382" w:name="ET_interruption_6352_28"/>
      <w:bookmarkEnd w:id="34380"/>
      <w:bookmarkEnd w:id="34381"/>
      <w:r w:rsidRPr="00BE12DC">
        <w:rPr>
          <w:rStyle w:val="TagStyle"/>
          <w:rtl/>
        </w:rPr>
        <w:t xml:space="preserve"> &lt;&lt; קריאה &gt;&gt; </w:t>
      </w:r>
      <w:r>
        <w:rPr>
          <w:rtl/>
        </w:rPr>
        <w:t>אלמוג כהן (עוצמה יהודית):</w:t>
      </w:r>
      <w:r w:rsidRPr="00BE12DC">
        <w:rPr>
          <w:rStyle w:val="TagStyle"/>
          <w:rtl/>
        </w:rPr>
        <w:t xml:space="preserve"> &lt;&lt; קריאה &gt;&gt;</w:t>
      </w:r>
      <w:r>
        <w:rPr>
          <w:rtl/>
        </w:rPr>
        <w:t xml:space="preserve"> </w:t>
      </w:r>
      <w:bookmarkEnd w:id="34382"/>
    </w:p>
    <w:p w:rsidR="00CE0D54" w:rsidRDefault="00CE0D54" w:rsidP="00DA353E">
      <w:pPr>
        <w:rPr>
          <w:rtl/>
        </w:rPr>
      </w:pPr>
    </w:p>
    <w:p w:rsidR="00CE0D54" w:rsidRDefault="00CE0D54" w:rsidP="00176846">
      <w:pPr>
        <w:rPr>
          <w:rtl/>
        </w:rPr>
      </w:pPr>
      <w:r>
        <w:rPr>
          <w:rFonts w:hint="cs"/>
          <w:rtl/>
        </w:rPr>
        <w:t xml:space="preserve">עד שבנו שכונה שלמה בשגב שלום, אי-אפשר להעביר לשם את האנשים. יש שם תביעת בעלות על </w:t>
      </w:r>
      <w:bookmarkStart w:id="34383" w:name="_ETM_Q85_294807"/>
      <w:bookmarkEnd w:id="34383"/>
      <w:r>
        <w:rPr>
          <w:rFonts w:hint="cs"/>
          <w:rtl/>
        </w:rPr>
        <w:t xml:space="preserve">הקרקע. </w:t>
      </w:r>
    </w:p>
    <w:p w:rsidR="00CE0D54" w:rsidRDefault="00CE0D54" w:rsidP="00176846">
      <w:pPr>
        <w:rPr>
          <w:rtl/>
        </w:rPr>
      </w:pPr>
      <w:bookmarkStart w:id="34384" w:name="_ETM_Q85_295823"/>
      <w:bookmarkStart w:id="34385" w:name="_ETM_Q85_296090"/>
      <w:bookmarkEnd w:id="34384"/>
      <w:bookmarkEnd w:id="34385"/>
    </w:p>
    <w:p w:rsidR="00CE0D54" w:rsidRDefault="00CE0D54" w:rsidP="00176846">
      <w:pPr>
        <w:pStyle w:val="af7"/>
        <w:keepNext/>
        <w:rPr>
          <w:rtl/>
        </w:rPr>
      </w:pPr>
      <w:bookmarkStart w:id="34386" w:name="ET_interruption_5696_29"/>
      <w:r w:rsidRPr="007B3E34">
        <w:rPr>
          <w:rStyle w:val="TagStyle"/>
          <w:rtl/>
        </w:rPr>
        <w:t xml:space="preserve"> &lt;&lt; קריאה &gt;&gt; </w:t>
      </w:r>
      <w:r>
        <w:rPr>
          <w:rtl/>
        </w:rPr>
        <w:t>יוסף עטאונה (חד"ש-תע"ל):</w:t>
      </w:r>
      <w:r w:rsidRPr="007B3E34">
        <w:rPr>
          <w:rStyle w:val="TagStyle"/>
          <w:rtl/>
        </w:rPr>
        <w:t xml:space="preserve"> &lt;&lt; קריאה &gt;&gt;</w:t>
      </w:r>
      <w:r>
        <w:rPr>
          <w:rtl/>
        </w:rPr>
        <w:t xml:space="preserve"> </w:t>
      </w:r>
      <w:bookmarkEnd w:id="34386"/>
    </w:p>
    <w:p w:rsidR="00CE0D54" w:rsidRDefault="00CE0D54" w:rsidP="00DA353E">
      <w:pPr>
        <w:rPr>
          <w:rtl/>
        </w:rPr>
      </w:pPr>
    </w:p>
    <w:p w:rsidR="00CE0D54" w:rsidRDefault="00CE0D54" w:rsidP="00176846">
      <w:pPr>
        <w:rPr>
          <w:rtl/>
        </w:rPr>
      </w:pPr>
      <w:r>
        <w:rPr>
          <w:rFonts w:hint="cs"/>
          <w:rtl/>
        </w:rPr>
        <w:t xml:space="preserve">לא שאלו את האנשים כשתכננו. </w:t>
      </w:r>
      <w:bookmarkStart w:id="34387" w:name="_ETM_Q85_301986"/>
      <w:bookmarkEnd w:id="34387"/>
    </w:p>
    <w:p w:rsidR="00CE0D54" w:rsidRDefault="00CE0D54" w:rsidP="00176846">
      <w:pPr>
        <w:rPr>
          <w:rtl/>
        </w:rPr>
      </w:pPr>
      <w:bookmarkStart w:id="34388" w:name="_ETM_Q85_302118"/>
      <w:bookmarkEnd w:id="34388"/>
    </w:p>
    <w:p w:rsidR="00CE0D54" w:rsidRDefault="00CE0D54" w:rsidP="00176846">
      <w:pPr>
        <w:pStyle w:val="af7"/>
        <w:keepNext/>
        <w:rPr>
          <w:rtl/>
        </w:rPr>
      </w:pPr>
      <w:r w:rsidRPr="007B3E34">
        <w:rPr>
          <w:rStyle w:val="TagStyle"/>
          <w:rtl/>
        </w:rPr>
        <w:t xml:space="preserve"> &lt;&lt; קריאה &gt;&gt; </w:t>
      </w:r>
      <w:r>
        <w:rPr>
          <w:rtl/>
        </w:rPr>
        <w:t>אלמוג כהן (עוצמה יהודית):</w:t>
      </w:r>
      <w:r w:rsidRPr="007B3E34">
        <w:rPr>
          <w:rStyle w:val="TagStyle"/>
          <w:rtl/>
        </w:rPr>
        <w:t xml:space="preserve"> &lt;&lt; קריאה &gt;&gt;</w:t>
      </w:r>
      <w:r>
        <w:rPr>
          <w:rtl/>
        </w:rPr>
        <w:t xml:space="preserve"> </w:t>
      </w:r>
    </w:p>
    <w:p w:rsidR="00CE0D54" w:rsidRDefault="00CE0D54" w:rsidP="00DA353E">
      <w:pPr>
        <w:rPr>
          <w:rtl/>
        </w:rPr>
      </w:pPr>
    </w:p>
    <w:p w:rsidR="00CE0D54" w:rsidRDefault="00CE0D54" w:rsidP="00860412">
      <w:pPr>
        <w:rPr>
          <w:rtl/>
        </w:rPr>
      </w:pPr>
      <w:r>
        <w:rPr>
          <w:rFonts w:hint="cs"/>
          <w:rtl/>
        </w:rPr>
        <w:t>אה, לא שאלו? אז מי תכנן?</w:t>
      </w:r>
    </w:p>
    <w:p w:rsidR="00CE0D54" w:rsidRDefault="00CE0D54" w:rsidP="00176846">
      <w:pPr>
        <w:rPr>
          <w:rtl/>
        </w:rPr>
      </w:pPr>
    </w:p>
    <w:p w:rsidR="00CE0D54" w:rsidRDefault="00CE0D54" w:rsidP="00176846">
      <w:pPr>
        <w:pStyle w:val="af7"/>
        <w:keepNext/>
        <w:rPr>
          <w:rtl/>
        </w:rPr>
      </w:pPr>
      <w:bookmarkStart w:id="34389" w:name="ET_interruption_5696_31"/>
      <w:r w:rsidRPr="007B3E34">
        <w:rPr>
          <w:rStyle w:val="TagStyle"/>
          <w:rtl/>
        </w:rPr>
        <w:t xml:space="preserve"> &lt;&lt; קריאה &gt;&gt; </w:t>
      </w:r>
      <w:r>
        <w:rPr>
          <w:rtl/>
        </w:rPr>
        <w:t>יוסף עטאונה (חד"ש-תע"ל):</w:t>
      </w:r>
      <w:r w:rsidRPr="007B3E34">
        <w:rPr>
          <w:rStyle w:val="TagStyle"/>
          <w:rtl/>
        </w:rPr>
        <w:t xml:space="preserve"> &lt;&lt; קריאה &gt;&gt;</w:t>
      </w:r>
      <w:r>
        <w:rPr>
          <w:rtl/>
        </w:rPr>
        <w:t xml:space="preserve"> </w:t>
      </w:r>
      <w:bookmarkEnd w:id="34389"/>
    </w:p>
    <w:p w:rsidR="00CE0D54" w:rsidRDefault="00CE0D54" w:rsidP="00DA353E">
      <w:pPr>
        <w:rPr>
          <w:rtl/>
        </w:rPr>
      </w:pPr>
    </w:p>
    <w:p w:rsidR="00CE0D54" w:rsidRDefault="00CE0D54" w:rsidP="00176846">
      <w:pPr>
        <w:rPr>
          <w:rtl/>
        </w:rPr>
      </w:pPr>
      <w:r>
        <w:rPr>
          <w:rFonts w:hint="cs"/>
          <w:rtl/>
        </w:rPr>
        <w:t xml:space="preserve">הגיע הזמן לשתף את האנשים בתכנון </w:t>
      </w:r>
      <w:r w:rsidR="00DA353E">
        <w:rPr>
          <w:rFonts w:hint="cs"/>
          <w:rtl/>
        </w:rPr>
        <w:t>– – –</w:t>
      </w:r>
      <w:r>
        <w:rPr>
          <w:rFonts w:hint="cs"/>
          <w:rtl/>
        </w:rPr>
        <w:t xml:space="preserve"> </w:t>
      </w:r>
    </w:p>
    <w:p w:rsidR="00CE0D54" w:rsidRDefault="00CE0D54" w:rsidP="00176846">
      <w:pPr>
        <w:rPr>
          <w:rtl/>
        </w:rPr>
      </w:pPr>
      <w:bookmarkStart w:id="34390" w:name="_ETM_Q85_308722"/>
      <w:bookmarkStart w:id="34391" w:name="_ETM_Q85_308840"/>
      <w:bookmarkEnd w:id="34390"/>
      <w:bookmarkEnd w:id="34391"/>
    </w:p>
    <w:p w:rsidR="00CE0D54" w:rsidRDefault="00CE0D54" w:rsidP="00176846">
      <w:pPr>
        <w:pStyle w:val="af7"/>
        <w:keepNext/>
        <w:rPr>
          <w:rtl/>
        </w:rPr>
      </w:pPr>
      <w:bookmarkStart w:id="34392" w:name="ET_interruption_6352_32"/>
      <w:r w:rsidRPr="007B3E34">
        <w:rPr>
          <w:rStyle w:val="TagStyle"/>
          <w:rtl/>
        </w:rPr>
        <w:t xml:space="preserve"> &lt;&lt; קריאה &gt;&gt; </w:t>
      </w:r>
      <w:r>
        <w:rPr>
          <w:rtl/>
        </w:rPr>
        <w:t>אלמוג כהן (עוצמה יהודית):</w:t>
      </w:r>
      <w:r w:rsidRPr="007B3E34">
        <w:rPr>
          <w:rStyle w:val="TagStyle"/>
          <w:rtl/>
        </w:rPr>
        <w:t xml:space="preserve"> &lt;&lt; קריאה &gt;&gt;</w:t>
      </w:r>
      <w:r>
        <w:rPr>
          <w:rtl/>
        </w:rPr>
        <w:t xml:space="preserve"> </w:t>
      </w:r>
      <w:bookmarkEnd w:id="34392"/>
    </w:p>
    <w:p w:rsidR="00CE0D54" w:rsidRDefault="00CE0D54" w:rsidP="00DA353E">
      <w:pPr>
        <w:rPr>
          <w:rtl/>
        </w:rPr>
      </w:pPr>
    </w:p>
    <w:p w:rsidR="00CE0D54" w:rsidRDefault="00CE0D54" w:rsidP="00176846">
      <w:pPr>
        <w:rPr>
          <w:rtl/>
        </w:rPr>
      </w:pPr>
      <w:r>
        <w:rPr>
          <w:rFonts w:hint="cs"/>
          <w:rtl/>
        </w:rPr>
        <w:t xml:space="preserve">די, נו. </w:t>
      </w:r>
      <w:bookmarkStart w:id="34393" w:name="_ETM_Q85_307813"/>
      <w:bookmarkEnd w:id="34393"/>
      <w:r>
        <w:rPr>
          <w:rFonts w:hint="cs"/>
          <w:rtl/>
        </w:rPr>
        <w:t xml:space="preserve">אתה אינטליגנט, די, מספיק. כשבאה משפחת אבו עסא, אומרת: השטח הזה שלי </w:t>
      </w:r>
      <w:r w:rsidR="00DA353E">
        <w:rPr>
          <w:rFonts w:hint="cs"/>
          <w:rtl/>
        </w:rPr>
        <w:t>– – –</w:t>
      </w:r>
      <w:r>
        <w:rPr>
          <w:rFonts w:hint="cs"/>
          <w:rtl/>
        </w:rPr>
        <w:t xml:space="preserve"> מה זה קשור?</w:t>
      </w:r>
    </w:p>
    <w:p w:rsidR="00CE0D54" w:rsidRDefault="00CE0D54" w:rsidP="00176846">
      <w:pPr>
        <w:rPr>
          <w:rtl/>
        </w:rPr>
      </w:pPr>
    </w:p>
    <w:p w:rsidR="00CE0D54" w:rsidRDefault="00CE0D54" w:rsidP="00176846">
      <w:pPr>
        <w:pStyle w:val="af8"/>
        <w:keepNext/>
        <w:rPr>
          <w:rtl/>
        </w:rPr>
      </w:pPr>
      <w:r w:rsidRPr="007267AA">
        <w:rPr>
          <w:rStyle w:val="TagStyle"/>
          <w:rtl/>
        </w:rPr>
        <w:t xml:space="preserve"> &lt;&lt; יור &gt;&gt; </w:t>
      </w:r>
      <w:r>
        <w:rPr>
          <w:rtl/>
        </w:rPr>
        <w:t>היו"ר אוריאל בוסו:</w:t>
      </w:r>
      <w:r w:rsidRPr="007267AA">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r>
        <w:rPr>
          <w:rFonts w:hint="cs"/>
          <w:rtl/>
        </w:rPr>
        <w:t xml:space="preserve">חבר הכנסת אלמוג, אל תדליק </w:t>
      </w:r>
      <w:bookmarkStart w:id="34394" w:name="_ETM_Q85_323743"/>
      <w:bookmarkEnd w:id="34394"/>
      <w:r>
        <w:rPr>
          <w:rFonts w:hint="cs"/>
          <w:rtl/>
        </w:rPr>
        <w:t xml:space="preserve">לי עכשיו את כל המליאה בשעה כזאת. תודה. </w:t>
      </w:r>
    </w:p>
    <w:p w:rsidR="00CE0D54" w:rsidRDefault="00CE0D54" w:rsidP="00176846">
      <w:pPr>
        <w:rPr>
          <w:rtl/>
        </w:rPr>
      </w:pPr>
      <w:bookmarkStart w:id="34395" w:name="_ETM_Q85_319943"/>
      <w:bookmarkStart w:id="34396" w:name="_ETM_Q85_319995"/>
      <w:bookmarkEnd w:id="34395"/>
      <w:bookmarkEnd w:id="34396"/>
    </w:p>
    <w:p w:rsidR="00CE0D54" w:rsidRDefault="00CE0D54" w:rsidP="00176846">
      <w:pPr>
        <w:pStyle w:val="af7"/>
        <w:keepNext/>
        <w:rPr>
          <w:rtl/>
        </w:rPr>
      </w:pPr>
      <w:bookmarkStart w:id="34397" w:name="ET_interruption_6352_34"/>
      <w:r w:rsidRPr="007267AA">
        <w:rPr>
          <w:rStyle w:val="TagStyle"/>
          <w:rtl/>
        </w:rPr>
        <w:t xml:space="preserve"> &lt;&lt; קריאה &gt;&gt; </w:t>
      </w:r>
      <w:r>
        <w:rPr>
          <w:rtl/>
        </w:rPr>
        <w:t>אלמוג כהן (עוצמה יהודית):</w:t>
      </w:r>
      <w:r w:rsidRPr="007267AA">
        <w:rPr>
          <w:rStyle w:val="TagStyle"/>
          <w:rtl/>
        </w:rPr>
        <w:t xml:space="preserve"> &lt;&lt; קריאה &gt;&gt;</w:t>
      </w:r>
      <w:r>
        <w:rPr>
          <w:rtl/>
        </w:rPr>
        <w:t xml:space="preserve"> </w:t>
      </w:r>
      <w:bookmarkEnd w:id="34397"/>
    </w:p>
    <w:p w:rsidR="00CE0D54" w:rsidRDefault="00CE0D54" w:rsidP="00DA353E">
      <w:pPr>
        <w:rPr>
          <w:rtl/>
        </w:rPr>
      </w:pPr>
    </w:p>
    <w:p w:rsidR="00CE0D54" w:rsidRDefault="00CE0D54" w:rsidP="00176846">
      <w:pPr>
        <w:rPr>
          <w:rtl/>
        </w:rPr>
      </w:pPr>
      <w:r>
        <w:rPr>
          <w:rFonts w:hint="cs"/>
          <w:rtl/>
        </w:rPr>
        <w:t xml:space="preserve">לא, אנחנו מדברים על הנגב. </w:t>
      </w:r>
      <w:bookmarkStart w:id="34398" w:name="_ETM_Q85_319623"/>
      <w:bookmarkEnd w:id="34398"/>
    </w:p>
    <w:p w:rsidR="00CE0D54" w:rsidRDefault="00CE0D54" w:rsidP="00176846">
      <w:pPr>
        <w:rPr>
          <w:rtl/>
        </w:rPr>
      </w:pPr>
      <w:bookmarkStart w:id="34399" w:name="_ETM_Q85_319726"/>
      <w:bookmarkEnd w:id="34399"/>
    </w:p>
    <w:p w:rsidR="00CE0D54" w:rsidRDefault="00CE0D54" w:rsidP="00176846">
      <w:pPr>
        <w:pStyle w:val="a4"/>
        <w:keepNext/>
        <w:rPr>
          <w:rtl/>
        </w:rPr>
      </w:pPr>
      <w:bookmarkStart w:id="34400" w:name="ET_speaker_5918_36"/>
      <w:r w:rsidRPr="007267AA">
        <w:rPr>
          <w:rStyle w:val="TagStyle"/>
          <w:rtl/>
        </w:rPr>
        <w:t xml:space="preserve">&lt;&lt; דובר &gt;&gt; </w:t>
      </w:r>
      <w:bookmarkStart w:id="34401" w:name="_Toc129729501"/>
      <w:r>
        <w:rPr>
          <w:rtl/>
        </w:rPr>
        <w:t>אימאן ח'טיב יאסין (רע"מ – הרשימה הערבית המאוחדת):</w:t>
      </w:r>
      <w:bookmarkEnd w:id="34401"/>
      <w:r w:rsidRPr="007267AA">
        <w:rPr>
          <w:rStyle w:val="TagStyle"/>
          <w:rtl/>
        </w:rPr>
        <w:t xml:space="preserve"> &lt;&lt; דובר &gt;&gt;</w:t>
      </w:r>
      <w:r>
        <w:rPr>
          <w:rtl/>
        </w:rPr>
        <w:t xml:space="preserve"> </w:t>
      </w:r>
      <w:bookmarkEnd w:id="34400"/>
    </w:p>
    <w:p w:rsidR="00CE0D54" w:rsidRDefault="00CE0D54" w:rsidP="00DA353E">
      <w:pPr>
        <w:rPr>
          <w:rtl/>
        </w:rPr>
      </w:pPr>
    </w:p>
    <w:p w:rsidR="00CE0D54" w:rsidRDefault="00CE0D54" w:rsidP="00CA3E71">
      <w:pPr>
        <w:rPr>
          <w:rtl/>
        </w:rPr>
      </w:pPr>
      <w:bookmarkStart w:id="34402" w:name="_ETM_Q85_296503"/>
      <w:bookmarkStart w:id="34403" w:name="_ETM_Q85_296634"/>
      <w:bookmarkStart w:id="34404" w:name="_ETM_Q85_321310"/>
      <w:bookmarkStart w:id="34405" w:name="_ETM_Q85_321519"/>
      <w:bookmarkStart w:id="34406" w:name="_ETM_Q85_321639"/>
      <w:bookmarkStart w:id="34407" w:name="_ETM_Q85_321790"/>
      <w:bookmarkStart w:id="34408" w:name="_ETM_Q85_322180"/>
      <w:bookmarkStart w:id="34409" w:name="_ETM_Q85_322450"/>
      <w:bookmarkStart w:id="34410" w:name="_ETM_Q85_324609"/>
      <w:bookmarkStart w:id="34411" w:name="_ETM_Q85_327000"/>
      <w:bookmarkEnd w:id="34402"/>
      <w:bookmarkEnd w:id="34403"/>
      <w:bookmarkEnd w:id="34404"/>
      <w:bookmarkEnd w:id="34405"/>
      <w:bookmarkEnd w:id="34406"/>
      <w:bookmarkEnd w:id="34407"/>
      <w:bookmarkEnd w:id="34408"/>
      <w:bookmarkEnd w:id="34409"/>
      <w:bookmarkEnd w:id="34410"/>
      <w:bookmarkEnd w:id="34411"/>
      <w:r>
        <w:rPr>
          <w:rtl/>
        </w:rPr>
        <w:t xml:space="preserve">כבוד </w:t>
      </w:r>
      <w:bookmarkStart w:id="34412" w:name="_ETM_Q85_327840"/>
      <w:bookmarkEnd w:id="34412"/>
      <w:r>
        <w:rPr>
          <w:rtl/>
        </w:rPr>
        <w:t>היושב</w:t>
      </w:r>
      <w:bookmarkStart w:id="34413" w:name="_ETM_Q85_328740"/>
      <w:bookmarkEnd w:id="34413"/>
      <w:r>
        <w:rPr>
          <w:rFonts w:hint="cs"/>
          <w:rtl/>
        </w:rPr>
        <w:t xml:space="preserve"> ב</w:t>
      </w:r>
      <w:r>
        <w:rPr>
          <w:rtl/>
        </w:rPr>
        <w:t>ראש</w:t>
      </w:r>
      <w:r>
        <w:rPr>
          <w:rFonts w:hint="cs"/>
          <w:rtl/>
        </w:rPr>
        <w:t>,</w:t>
      </w:r>
      <w:r>
        <w:rPr>
          <w:rtl/>
        </w:rPr>
        <w:t xml:space="preserve"> </w:t>
      </w:r>
      <w:bookmarkStart w:id="34414" w:name="_ETM_Q85_330419"/>
      <w:bookmarkEnd w:id="34414"/>
      <w:r>
        <w:rPr>
          <w:rtl/>
        </w:rPr>
        <w:t xml:space="preserve">כנסת </w:t>
      </w:r>
      <w:bookmarkStart w:id="34415" w:name="_ETM_Q85_330900"/>
      <w:bookmarkEnd w:id="34415"/>
      <w:r>
        <w:rPr>
          <w:rtl/>
        </w:rPr>
        <w:t>הנכבדה</w:t>
      </w:r>
      <w:r w:rsidR="00CA3E71">
        <w:rPr>
          <w:rFonts w:hint="cs"/>
          <w:rtl/>
        </w:rPr>
        <w:t>,</w:t>
      </w:r>
      <w:r>
        <w:rPr>
          <w:rFonts w:hint="cs"/>
          <w:rtl/>
        </w:rPr>
        <w:t xml:space="preserve"> </w:t>
      </w:r>
      <w:bookmarkStart w:id="34416" w:name="_ETM_Q85_333349"/>
      <w:bookmarkEnd w:id="34416"/>
      <w:r>
        <w:rPr>
          <w:rtl/>
        </w:rPr>
        <w:t xml:space="preserve">סבאח </w:t>
      </w:r>
      <w:bookmarkStart w:id="34417" w:name="_ETM_Q85_333739"/>
      <w:bookmarkEnd w:id="34417"/>
      <w:r>
        <w:rPr>
          <w:rtl/>
        </w:rPr>
        <w:t>אל</w:t>
      </w:r>
      <w:bookmarkStart w:id="34418" w:name="_ETM_Q85_333859"/>
      <w:bookmarkEnd w:id="34418"/>
      <w:r w:rsidR="00860412">
        <w:rPr>
          <w:rFonts w:hint="cs"/>
          <w:rtl/>
        </w:rPr>
        <w:t>-</w:t>
      </w:r>
      <w:r>
        <w:rPr>
          <w:rtl/>
        </w:rPr>
        <w:t>ח</w:t>
      </w:r>
      <w:r>
        <w:rPr>
          <w:rFonts w:hint="cs"/>
          <w:rtl/>
        </w:rPr>
        <w:t>'</w:t>
      </w:r>
      <w:r>
        <w:rPr>
          <w:rtl/>
        </w:rPr>
        <w:t>יר</w:t>
      </w:r>
      <w:r>
        <w:rPr>
          <w:rFonts w:hint="cs"/>
          <w:rtl/>
        </w:rPr>
        <w:t xml:space="preserve">, יא ערב. </w:t>
      </w:r>
    </w:p>
    <w:p w:rsidR="00CE0D54" w:rsidRDefault="00CE0D54" w:rsidP="00176846">
      <w:pPr>
        <w:rPr>
          <w:rtl/>
        </w:rPr>
      </w:pPr>
    </w:p>
    <w:p w:rsidR="00CE0D54" w:rsidRDefault="00CE0D54" w:rsidP="00176846">
      <w:pPr>
        <w:pStyle w:val="af7"/>
        <w:keepNext/>
        <w:rPr>
          <w:rtl/>
        </w:rPr>
      </w:pPr>
      <w:bookmarkStart w:id="34419" w:name="ET_interruption_6352_37"/>
      <w:r w:rsidRPr="00E7429A">
        <w:rPr>
          <w:rStyle w:val="TagStyle"/>
          <w:rtl/>
        </w:rPr>
        <w:t xml:space="preserve"> &lt;&lt; קריאה &gt;&gt; </w:t>
      </w:r>
      <w:r>
        <w:rPr>
          <w:rtl/>
        </w:rPr>
        <w:t>אלמוג כהן (עוצמה יהודית):</w:t>
      </w:r>
      <w:r w:rsidRPr="00E7429A">
        <w:rPr>
          <w:rStyle w:val="TagStyle"/>
          <w:rtl/>
        </w:rPr>
        <w:t xml:space="preserve"> &lt;&lt; קריאה &gt;&gt;</w:t>
      </w:r>
      <w:r>
        <w:rPr>
          <w:rtl/>
        </w:rPr>
        <w:t xml:space="preserve"> </w:t>
      </w:r>
      <w:bookmarkEnd w:id="34419"/>
    </w:p>
    <w:p w:rsidR="00CE0D54" w:rsidRDefault="00CE0D54" w:rsidP="00DA353E">
      <w:pPr>
        <w:rPr>
          <w:rtl/>
        </w:rPr>
      </w:pPr>
    </w:p>
    <w:p w:rsidR="00CE0D54" w:rsidRDefault="00CE0D54" w:rsidP="00CA3E71">
      <w:pPr>
        <w:rPr>
          <w:rtl/>
        </w:rPr>
      </w:pPr>
      <w:r w:rsidRPr="0056061F">
        <w:rPr>
          <w:rFonts w:hint="cs"/>
          <w:rtl/>
        </w:rPr>
        <w:t>סבאח א</w:t>
      </w:r>
      <w:r w:rsidR="00CA3E71">
        <w:rPr>
          <w:rFonts w:hint="cs"/>
          <w:rtl/>
        </w:rPr>
        <w:t>-</w:t>
      </w:r>
      <w:r w:rsidRPr="0056061F">
        <w:rPr>
          <w:rFonts w:hint="cs"/>
          <w:rtl/>
        </w:rPr>
        <w:t>נור</w:t>
      </w:r>
      <w:r w:rsidR="00106231">
        <w:rPr>
          <w:rFonts w:hint="cs"/>
          <w:rtl/>
        </w:rPr>
        <w:t>,</w:t>
      </w:r>
      <w:r w:rsidRPr="0056061F">
        <w:rPr>
          <w:rFonts w:hint="cs"/>
          <w:rtl/>
        </w:rPr>
        <w:t xml:space="preserve"> יא</w:t>
      </w:r>
      <w:r w:rsidR="00DA353E">
        <w:rPr>
          <w:rFonts w:hint="cs"/>
          <w:rtl/>
        </w:rPr>
        <w:t xml:space="preserve"> – – –</w:t>
      </w:r>
    </w:p>
    <w:p w:rsidR="00CE0D54" w:rsidRDefault="00CE0D54" w:rsidP="00176846">
      <w:pPr>
        <w:rPr>
          <w:rtl/>
        </w:rPr>
      </w:pPr>
    </w:p>
    <w:p w:rsidR="00CE0D54" w:rsidRDefault="00CE0D54" w:rsidP="00176846">
      <w:pPr>
        <w:pStyle w:val="-"/>
        <w:keepNext/>
        <w:rPr>
          <w:rtl/>
        </w:rPr>
      </w:pPr>
      <w:bookmarkStart w:id="34420" w:name="ET_speakercontinue_5918_38"/>
      <w:r w:rsidRPr="00E7429A">
        <w:rPr>
          <w:rStyle w:val="TagStyle"/>
          <w:rtl/>
        </w:rPr>
        <w:t xml:space="preserve"> &lt;&lt; דובר_המשך &gt;&gt; </w:t>
      </w:r>
      <w:r>
        <w:rPr>
          <w:rtl/>
        </w:rPr>
        <w:t>אימאן ח'טיב יאסין (רע"מ – הרשימה הערבית המאוחדת):</w:t>
      </w:r>
      <w:r w:rsidRPr="00E7429A">
        <w:rPr>
          <w:rStyle w:val="TagStyle"/>
          <w:rtl/>
        </w:rPr>
        <w:t xml:space="preserve"> &lt;&lt; דובר_המשך &gt;&gt;</w:t>
      </w:r>
      <w:r>
        <w:rPr>
          <w:rtl/>
        </w:rPr>
        <w:t xml:space="preserve"> </w:t>
      </w:r>
      <w:bookmarkEnd w:id="34420"/>
    </w:p>
    <w:p w:rsidR="00CE0D54" w:rsidRDefault="00CE0D54" w:rsidP="00DA353E">
      <w:pPr>
        <w:rPr>
          <w:rtl/>
        </w:rPr>
      </w:pPr>
    </w:p>
    <w:p w:rsidR="00CE0D54" w:rsidRDefault="00CE0D54" w:rsidP="00106231">
      <w:pPr>
        <w:rPr>
          <w:rtl/>
        </w:rPr>
      </w:pPr>
      <w:bookmarkStart w:id="34421" w:name="_ETM_Q85_334159"/>
      <w:bookmarkEnd w:id="34421"/>
      <w:r w:rsidRPr="0056061F">
        <w:rPr>
          <w:rFonts w:hint="cs"/>
          <w:rtl/>
        </w:rPr>
        <w:t xml:space="preserve">(אומרת </w:t>
      </w:r>
      <w:r>
        <w:rPr>
          <w:rFonts w:hint="cs"/>
          <w:rtl/>
        </w:rPr>
        <w:t>ב</w:t>
      </w:r>
      <w:r w:rsidRPr="0056061F">
        <w:rPr>
          <w:rFonts w:hint="cs"/>
          <w:rtl/>
        </w:rPr>
        <w:t>ערבית</w:t>
      </w:r>
      <w:r>
        <w:rPr>
          <w:rFonts w:hint="cs"/>
          <w:rtl/>
        </w:rPr>
        <w:t xml:space="preserve">: </w:t>
      </w:r>
      <w:r w:rsidR="00CF122D">
        <w:rPr>
          <w:rFonts w:hint="cs"/>
          <w:rtl/>
        </w:rPr>
        <w:t>בוקר טוב, ערבים. אין כוח אלא באלוהים.</w:t>
      </w:r>
      <w:r w:rsidRPr="0056061F">
        <w:rPr>
          <w:rFonts w:hint="cs"/>
          <w:rtl/>
        </w:rPr>
        <w:t>)</w:t>
      </w:r>
      <w:r>
        <w:rPr>
          <w:rFonts w:hint="cs"/>
          <w:rtl/>
        </w:rPr>
        <w:t xml:space="preserve"> </w:t>
      </w:r>
      <w:bookmarkStart w:id="34422" w:name="_ETM_Q85_339024"/>
      <w:bookmarkStart w:id="34423" w:name="_ETM_Q85_339238"/>
      <w:bookmarkStart w:id="34424" w:name="_ETM_Q85_339291"/>
      <w:bookmarkStart w:id="34425" w:name="_ETM_Q85_339372"/>
      <w:bookmarkStart w:id="34426" w:name="_ETM_Q85_334309"/>
      <w:bookmarkStart w:id="34427" w:name="_ETM_Q85_335850"/>
      <w:bookmarkStart w:id="34428" w:name="_ETM_Q85_340740"/>
      <w:bookmarkStart w:id="34429" w:name="_ETM_Q85_341280"/>
      <w:bookmarkStart w:id="34430" w:name="_ETM_Q85_341820"/>
      <w:bookmarkStart w:id="34431" w:name="_ETM_Q85_342000"/>
      <w:bookmarkStart w:id="34432" w:name="_ETM_Q85_349169"/>
      <w:bookmarkEnd w:id="34422"/>
      <w:bookmarkEnd w:id="34423"/>
      <w:bookmarkEnd w:id="34424"/>
      <w:bookmarkEnd w:id="34425"/>
      <w:bookmarkEnd w:id="34426"/>
      <w:bookmarkEnd w:id="34427"/>
      <w:bookmarkEnd w:id="34428"/>
      <w:bookmarkEnd w:id="34429"/>
      <w:bookmarkEnd w:id="34430"/>
      <w:bookmarkEnd w:id="34431"/>
      <w:bookmarkEnd w:id="34432"/>
      <w:r>
        <w:rPr>
          <w:rFonts w:hint="cs"/>
          <w:rtl/>
        </w:rPr>
        <w:t>א</w:t>
      </w:r>
      <w:r>
        <w:rPr>
          <w:rtl/>
        </w:rPr>
        <w:t>וקי</w:t>
      </w:r>
      <w:r>
        <w:rPr>
          <w:rFonts w:hint="cs"/>
          <w:rtl/>
        </w:rPr>
        <w:t>י,</w:t>
      </w:r>
      <w:r>
        <w:rPr>
          <w:rtl/>
        </w:rPr>
        <w:t xml:space="preserve"> </w:t>
      </w:r>
      <w:bookmarkStart w:id="34433" w:name="_ETM_Q85_350639"/>
      <w:bookmarkEnd w:id="34433"/>
      <w:r>
        <w:rPr>
          <w:rtl/>
        </w:rPr>
        <w:t xml:space="preserve">נחזור </w:t>
      </w:r>
      <w:bookmarkStart w:id="34434" w:name="_ETM_Q85_351239"/>
      <w:bookmarkEnd w:id="34434"/>
      <w:r>
        <w:rPr>
          <w:rtl/>
        </w:rPr>
        <w:t xml:space="preserve">לתכנון </w:t>
      </w:r>
      <w:bookmarkStart w:id="34435" w:name="_ETM_Q85_352019"/>
      <w:bookmarkEnd w:id="34435"/>
      <w:r>
        <w:rPr>
          <w:rtl/>
        </w:rPr>
        <w:t>ובנייה</w:t>
      </w:r>
      <w:r>
        <w:rPr>
          <w:rFonts w:hint="cs"/>
          <w:rtl/>
        </w:rPr>
        <w:t>.</w:t>
      </w:r>
      <w:r>
        <w:rPr>
          <w:rtl/>
        </w:rPr>
        <w:t xml:space="preserve"> </w:t>
      </w:r>
      <w:bookmarkStart w:id="34436" w:name="_ETM_Q85_352529"/>
      <w:bookmarkEnd w:id="34436"/>
      <w:r>
        <w:rPr>
          <w:rtl/>
        </w:rPr>
        <w:t xml:space="preserve">אני </w:t>
      </w:r>
      <w:bookmarkStart w:id="34437" w:name="_ETM_Q85_352680"/>
      <w:bookmarkEnd w:id="34437"/>
      <w:r>
        <w:rPr>
          <w:rFonts w:hint="cs"/>
          <w:rtl/>
        </w:rPr>
        <w:t>א</w:t>
      </w:r>
      <w:r>
        <w:rPr>
          <w:rtl/>
        </w:rPr>
        <w:t xml:space="preserve">משיך </w:t>
      </w:r>
      <w:bookmarkStart w:id="34438" w:name="_ETM_Q85_353099"/>
      <w:bookmarkEnd w:id="34438"/>
      <w:r>
        <w:rPr>
          <w:rtl/>
        </w:rPr>
        <w:t xml:space="preserve">את </w:t>
      </w:r>
      <w:bookmarkStart w:id="34439" w:name="_ETM_Q85_353279"/>
      <w:bookmarkEnd w:id="34439"/>
      <w:r>
        <w:rPr>
          <w:rtl/>
        </w:rPr>
        <w:t xml:space="preserve">הקו </w:t>
      </w:r>
      <w:bookmarkStart w:id="34440" w:name="_ETM_Q85_353999"/>
      <w:bookmarkEnd w:id="34440"/>
      <w:r>
        <w:rPr>
          <w:rtl/>
        </w:rPr>
        <w:t xml:space="preserve">של </w:t>
      </w:r>
      <w:bookmarkStart w:id="34441" w:name="_ETM_Q85_354329"/>
      <w:bookmarkEnd w:id="34441"/>
      <w:r>
        <w:rPr>
          <w:rtl/>
        </w:rPr>
        <w:t xml:space="preserve">אחי </w:t>
      </w:r>
      <w:bookmarkStart w:id="34442" w:name="_ETM_Q85_354840"/>
      <w:bookmarkEnd w:id="34442"/>
      <w:r>
        <w:rPr>
          <w:rtl/>
        </w:rPr>
        <w:t>יוסף</w:t>
      </w:r>
      <w:r>
        <w:rPr>
          <w:rFonts w:hint="cs"/>
          <w:rtl/>
        </w:rPr>
        <w:t>.</w:t>
      </w:r>
      <w:r>
        <w:rPr>
          <w:rtl/>
        </w:rPr>
        <w:t xml:space="preserve"> </w:t>
      </w:r>
      <w:bookmarkStart w:id="34443" w:name="_ETM_Q85_357650"/>
      <w:bookmarkStart w:id="34444" w:name="_ETM_Q85_358130"/>
      <w:bookmarkStart w:id="34445" w:name="_ETM_Q85_358700"/>
      <w:bookmarkEnd w:id="34443"/>
      <w:bookmarkEnd w:id="34444"/>
      <w:bookmarkEnd w:id="34445"/>
      <w:r>
        <w:rPr>
          <w:rtl/>
        </w:rPr>
        <w:t xml:space="preserve">במדינה </w:t>
      </w:r>
      <w:bookmarkStart w:id="34446" w:name="_ETM_Q85_359330"/>
      <w:bookmarkEnd w:id="34446"/>
      <w:r>
        <w:rPr>
          <w:rtl/>
        </w:rPr>
        <w:t xml:space="preserve">הזאת </w:t>
      </w:r>
      <w:bookmarkStart w:id="34447" w:name="_ETM_Q85_359690"/>
      <w:bookmarkEnd w:id="34447"/>
      <w:r>
        <w:rPr>
          <w:rtl/>
        </w:rPr>
        <w:t xml:space="preserve">התכנון </w:t>
      </w:r>
      <w:bookmarkStart w:id="34448" w:name="_ETM_Q85_361900"/>
      <w:bookmarkEnd w:id="34448"/>
      <w:r>
        <w:rPr>
          <w:rtl/>
        </w:rPr>
        <w:t xml:space="preserve">מתחלק </w:t>
      </w:r>
      <w:bookmarkStart w:id="34449" w:name="_ETM_Q85_362500"/>
      <w:bookmarkEnd w:id="34449"/>
      <w:r>
        <w:rPr>
          <w:rtl/>
        </w:rPr>
        <w:t xml:space="preserve">לשני </w:t>
      </w:r>
      <w:bookmarkStart w:id="34450" w:name="_ETM_Q85_364620"/>
      <w:bookmarkEnd w:id="34450"/>
      <w:r>
        <w:rPr>
          <w:rtl/>
        </w:rPr>
        <w:t>כיוונים</w:t>
      </w:r>
      <w:r>
        <w:rPr>
          <w:rFonts w:hint="cs"/>
          <w:rtl/>
        </w:rPr>
        <w:t xml:space="preserve">. </w:t>
      </w:r>
      <w:bookmarkStart w:id="34451" w:name="_ETM_Q85_366739"/>
      <w:bookmarkEnd w:id="34451"/>
      <w:r>
        <w:rPr>
          <w:rtl/>
        </w:rPr>
        <w:t>כיוו</w:t>
      </w:r>
      <w:bookmarkStart w:id="34452" w:name="_ETM_Q85_367129"/>
      <w:bookmarkEnd w:id="34452"/>
      <w:r>
        <w:rPr>
          <w:rFonts w:hint="cs"/>
          <w:rtl/>
        </w:rPr>
        <w:t>ן אחד</w:t>
      </w:r>
      <w:r>
        <w:rPr>
          <w:rtl/>
        </w:rPr>
        <w:t xml:space="preserve"> </w:t>
      </w:r>
      <w:bookmarkStart w:id="34453" w:name="_ETM_Q85_369169"/>
      <w:bookmarkEnd w:id="34453"/>
      <w:r w:rsidR="00106231">
        <w:rPr>
          <w:rFonts w:hint="cs"/>
          <w:rtl/>
        </w:rPr>
        <w:t xml:space="preserve">– </w:t>
      </w:r>
      <w:r>
        <w:rPr>
          <w:rtl/>
        </w:rPr>
        <w:t>לפיתוח</w:t>
      </w:r>
      <w:r>
        <w:rPr>
          <w:rFonts w:hint="cs"/>
          <w:rtl/>
        </w:rPr>
        <w:t>, ל</w:t>
      </w:r>
      <w:bookmarkStart w:id="34454" w:name="_ETM_Q85_370760"/>
      <w:bookmarkEnd w:id="34454"/>
      <w:r>
        <w:rPr>
          <w:rtl/>
        </w:rPr>
        <w:t xml:space="preserve">אסטרטגיה </w:t>
      </w:r>
      <w:bookmarkStart w:id="34455" w:name="_ETM_Q85_371630"/>
      <w:bookmarkEnd w:id="34455"/>
      <w:r>
        <w:rPr>
          <w:rtl/>
        </w:rPr>
        <w:t>עתידית</w:t>
      </w:r>
      <w:r>
        <w:rPr>
          <w:rFonts w:hint="cs"/>
          <w:rtl/>
        </w:rPr>
        <w:t>,</w:t>
      </w:r>
      <w:r>
        <w:rPr>
          <w:rtl/>
        </w:rPr>
        <w:t xml:space="preserve"> </w:t>
      </w:r>
      <w:bookmarkStart w:id="34456" w:name="_ETM_Q85_372770"/>
      <w:bookmarkEnd w:id="34456"/>
      <w:r>
        <w:rPr>
          <w:rtl/>
        </w:rPr>
        <w:t>לעשייה</w:t>
      </w:r>
      <w:r>
        <w:rPr>
          <w:rFonts w:hint="cs"/>
          <w:rtl/>
        </w:rPr>
        <w:t>,</w:t>
      </w:r>
      <w:r>
        <w:rPr>
          <w:rtl/>
        </w:rPr>
        <w:t xml:space="preserve"> </w:t>
      </w:r>
      <w:bookmarkStart w:id="34457" w:name="_ETM_Q85_374570"/>
      <w:bookmarkEnd w:id="34457"/>
      <w:r>
        <w:rPr>
          <w:rtl/>
        </w:rPr>
        <w:t xml:space="preserve">לדברים </w:t>
      </w:r>
      <w:bookmarkStart w:id="34458" w:name="_ETM_Q85_375139"/>
      <w:bookmarkEnd w:id="34458"/>
      <w:r>
        <w:rPr>
          <w:rtl/>
        </w:rPr>
        <w:t>טובים</w:t>
      </w:r>
      <w:r>
        <w:rPr>
          <w:rFonts w:hint="cs"/>
          <w:rtl/>
        </w:rPr>
        <w:t>,</w:t>
      </w:r>
      <w:r>
        <w:rPr>
          <w:rtl/>
        </w:rPr>
        <w:t xml:space="preserve"> </w:t>
      </w:r>
      <w:bookmarkStart w:id="34459" w:name="_ETM_Q85_376010"/>
      <w:bookmarkEnd w:id="34459"/>
      <w:r>
        <w:rPr>
          <w:rtl/>
        </w:rPr>
        <w:t xml:space="preserve">להובלה </w:t>
      </w:r>
      <w:bookmarkStart w:id="34460" w:name="_ETM_Q85_376610"/>
      <w:bookmarkEnd w:id="34460"/>
      <w:r>
        <w:rPr>
          <w:rtl/>
        </w:rPr>
        <w:t xml:space="preserve">למקומות </w:t>
      </w:r>
      <w:bookmarkStart w:id="34461" w:name="_ETM_Q85_377740"/>
      <w:bookmarkEnd w:id="34461"/>
      <w:r>
        <w:rPr>
          <w:rtl/>
        </w:rPr>
        <w:t xml:space="preserve">יותר </w:t>
      </w:r>
      <w:bookmarkStart w:id="34462" w:name="_ETM_Q85_379150"/>
      <w:bookmarkEnd w:id="34462"/>
      <w:r>
        <w:rPr>
          <w:rtl/>
        </w:rPr>
        <w:t>מאפשרים</w:t>
      </w:r>
      <w:r>
        <w:rPr>
          <w:rFonts w:hint="cs"/>
          <w:rtl/>
        </w:rPr>
        <w:t>.</w:t>
      </w:r>
      <w:r>
        <w:rPr>
          <w:rtl/>
        </w:rPr>
        <w:t xml:space="preserve"> </w:t>
      </w:r>
      <w:bookmarkStart w:id="34463" w:name="_ETM_Q85_381389"/>
      <w:bookmarkEnd w:id="34463"/>
      <w:r>
        <w:rPr>
          <w:rFonts w:hint="cs"/>
          <w:rtl/>
        </w:rPr>
        <w:t xml:space="preserve">יש </w:t>
      </w:r>
      <w:r>
        <w:rPr>
          <w:rtl/>
        </w:rPr>
        <w:t xml:space="preserve">תכנון </w:t>
      </w:r>
      <w:bookmarkStart w:id="34464" w:name="_ETM_Q85_382499"/>
      <w:bookmarkEnd w:id="34464"/>
      <w:r>
        <w:rPr>
          <w:rtl/>
        </w:rPr>
        <w:t xml:space="preserve">מסוג </w:t>
      </w:r>
      <w:bookmarkStart w:id="34465" w:name="_ETM_Q85_382790"/>
      <w:bookmarkEnd w:id="34465"/>
      <w:r>
        <w:rPr>
          <w:rFonts w:hint="cs"/>
          <w:rtl/>
        </w:rPr>
        <w:t xml:space="preserve">אחר, שהוא </w:t>
      </w:r>
      <w:bookmarkStart w:id="34466" w:name="_ETM_Q85_383000"/>
      <w:bookmarkStart w:id="34467" w:name="_ETM_Q85_383629"/>
      <w:bookmarkStart w:id="34468" w:name="_ETM_Q85_383959"/>
      <w:bookmarkEnd w:id="34466"/>
      <w:bookmarkEnd w:id="34467"/>
      <w:bookmarkEnd w:id="34468"/>
      <w:r>
        <w:rPr>
          <w:rtl/>
        </w:rPr>
        <w:t xml:space="preserve">נדבק </w:t>
      </w:r>
      <w:bookmarkStart w:id="34469" w:name="_ETM_Q85_385250"/>
      <w:bookmarkEnd w:id="34469"/>
      <w:r>
        <w:rPr>
          <w:rtl/>
        </w:rPr>
        <w:t xml:space="preserve">לחברה </w:t>
      </w:r>
      <w:bookmarkStart w:id="34470" w:name="_ETM_Q85_385880"/>
      <w:bookmarkEnd w:id="34470"/>
      <w:r>
        <w:rPr>
          <w:rtl/>
        </w:rPr>
        <w:t xml:space="preserve">מסוימת </w:t>
      </w:r>
      <w:bookmarkStart w:id="34471" w:name="_ETM_Q85_386810"/>
      <w:bookmarkEnd w:id="34471"/>
      <w:r>
        <w:rPr>
          <w:rtl/>
        </w:rPr>
        <w:t xml:space="preserve">מזה </w:t>
      </w:r>
      <w:bookmarkStart w:id="34472" w:name="_ETM_Q85_387169"/>
      <w:bookmarkEnd w:id="34472"/>
      <w:r>
        <w:rPr>
          <w:rtl/>
        </w:rPr>
        <w:t xml:space="preserve">74 </w:t>
      </w:r>
      <w:bookmarkStart w:id="34473" w:name="_ETM_Q85_388070"/>
      <w:bookmarkEnd w:id="34473"/>
      <w:r>
        <w:rPr>
          <w:rtl/>
        </w:rPr>
        <w:t>שנה</w:t>
      </w:r>
      <w:r>
        <w:rPr>
          <w:rFonts w:hint="cs"/>
          <w:rtl/>
        </w:rPr>
        <w:t>:</w:t>
      </w:r>
      <w:r>
        <w:rPr>
          <w:rtl/>
        </w:rPr>
        <w:t xml:space="preserve"> </w:t>
      </w:r>
      <w:bookmarkStart w:id="34474" w:name="_ETM_Q85_389620"/>
      <w:bookmarkEnd w:id="34474"/>
      <w:r>
        <w:rPr>
          <w:rtl/>
        </w:rPr>
        <w:t xml:space="preserve">איך </w:t>
      </w:r>
      <w:bookmarkStart w:id="34475" w:name="_ETM_Q85_389860"/>
      <w:bookmarkEnd w:id="34475"/>
      <w:r>
        <w:rPr>
          <w:rtl/>
        </w:rPr>
        <w:t>ל</w:t>
      </w:r>
      <w:r>
        <w:rPr>
          <w:rFonts w:hint="cs"/>
          <w:rtl/>
        </w:rPr>
        <w:t>ה</w:t>
      </w:r>
      <w:r>
        <w:rPr>
          <w:rtl/>
        </w:rPr>
        <w:t>דיר</w:t>
      </w:r>
      <w:r>
        <w:rPr>
          <w:rFonts w:hint="cs"/>
          <w:rtl/>
        </w:rPr>
        <w:t>,</w:t>
      </w:r>
      <w:r>
        <w:rPr>
          <w:rtl/>
        </w:rPr>
        <w:t xml:space="preserve"> </w:t>
      </w:r>
      <w:bookmarkStart w:id="34476" w:name="_ETM_Q85_391349"/>
      <w:bookmarkEnd w:id="34476"/>
      <w:r>
        <w:rPr>
          <w:rtl/>
        </w:rPr>
        <w:t xml:space="preserve">איך </w:t>
      </w:r>
      <w:bookmarkStart w:id="34477" w:name="_ETM_Q85_391560"/>
      <w:bookmarkEnd w:id="34477"/>
      <w:r>
        <w:rPr>
          <w:rtl/>
        </w:rPr>
        <w:t>לקפח</w:t>
      </w:r>
      <w:r>
        <w:rPr>
          <w:rFonts w:hint="cs"/>
          <w:rtl/>
        </w:rPr>
        <w:t>,</w:t>
      </w:r>
      <w:r>
        <w:rPr>
          <w:rtl/>
        </w:rPr>
        <w:t xml:space="preserve"> </w:t>
      </w:r>
      <w:bookmarkStart w:id="34478" w:name="_ETM_Q85_393139"/>
      <w:bookmarkEnd w:id="34478"/>
      <w:r>
        <w:rPr>
          <w:rtl/>
        </w:rPr>
        <w:t xml:space="preserve">איך </w:t>
      </w:r>
      <w:bookmarkStart w:id="34479" w:name="_ETM_Q85_393380"/>
      <w:bookmarkEnd w:id="34479"/>
      <w:r>
        <w:rPr>
          <w:rtl/>
        </w:rPr>
        <w:t>להרוס</w:t>
      </w:r>
      <w:r>
        <w:rPr>
          <w:rFonts w:hint="cs"/>
          <w:rtl/>
        </w:rPr>
        <w:t>,</w:t>
      </w:r>
      <w:r>
        <w:rPr>
          <w:rtl/>
        </w:rPr>
        <w:t xml:space="preserve"> </w:t>
      </w:r>
      <w:bookmarkStart w:id="34480" w:name="_ETM_Q85_395170"/>
      <w:bookmarkEnd w:id="34480"/>
      <w:r>
        <w:rPr>
          <w:rtl/>
        </w:rPr>
        <w:t xml:space="preserve">איך </w:t>
      </w:r>
      <w:bookmarkStart w:id="34481" w:name="_ETM_Q85_395440"/>
      <w:bookmarkEnd w:id="34481"/>
      <w:r>
        <w:rPr>
          <w:rtl/>
        </w:rPr>
        <w:t xml:space="preserve">לצמצם </w:t>
      </w:r>
      <w:bookmarkStart w:id="34482" w:name="_ETM_Q85_397590"/>
      <w:bookmarkEnd w:id="34482"/>
      <w:r>
        <w:rPr>
          <w:rtl/>
        </w:rPr>
        <w:t xml:space="preserve">ואיך </w:t>
      </w:r>
      <w:bookmarkStart w:id="34483" w:name="_ETM_Q85_398190"/>
      <w:bookmarkEnd w:id="34483"/>
      <w:r>
        <w:rPr>
          <w:rtl/>
        </w:rPr>
        <w:t xml:space="preserve">לא </w:t>
      </w:r>
      <w:bookmarkStart w:id="34484" w:name="_ETM_Q85_398370"/>
      <w:bookmarkEnd w:id="34484"/>
      <w:r>
        <w:rPr>
          <w:rtl/>
        </w:rPr>
        <w:t xml:space="preserve">לאפשר </w:t>
      </w:r>
      <w:bookmarkStart w:id="34485" w:name="_ETM_Q85_399420"/>
      <w:bookmarkEnd w:id="34485"/>
      <w:r>
        <w:rPr>
          <w:rtl/>
        </w:rPr>
        <w:t xml:space="preserve">להרחיב </w:t>
      </w:r>
      <w:bookmarkStart w:id="34486" w:name="_ETM_Q85_400440"/>
      <w:bookmarkEnd w:id="34486"/>
      <w:r>
        <w:rPr>
          <w:rtl/>
        </w:rPr>
        <w:t xml:space="preserve">את </w:t>
      </w:r>
      <w:bookmarkStart w:id="34487" w:name="_ETM_Q85_400620"/>
      <w:bookmarkEnd w:id="34487"/>
      <w:r>
        <w:rPr>
          <w:rtl/>
        </w:rPr>
        <w:t>הי</w:t>
      </w:r>
      <w:r>
        <w:rPr>
          <w:rFonts w:hint="cs"/>
          <w:rtl/>
        </w:rPr>
        <w:t>י</w:t>
      </w:r>
      <w:r>
        <w:rPr>
          <w:rtl/>
        </w:rPr>
        <w:t>שובים</w:t>
      </w:r>
      <w:r>
        <w:rPr>
          <w:rFonts w:hint="cs"/>
          <w:rtl/>
        </w:rPr>
        <w:t>.</w:t>
      </w:r>
    </w:p>
    <w:p w:rsidR="00CE0D54" w:rsidRDefault="00CE0D54" w:rsidP="00176846">
      <w:pPr>
        <w:rPr>
          <w:rtl/>
        </w:rPr>
      </w:pPr>
      <w:bookmarkStart w:id="34488" w:name="_ETM_Q85_404156"/>
      <w:bookmarkEnd w:id="34488"/>
    </w:p>
    <w:p w:rsidR="00CE0D54" w:rsidRDefault="00CE0D54" w:rsidP="00106231">
      <w:pPr>
        <w:rPr>
          <w:rtl/>
        </w:rPr>
      </w:pPr>
      <w:bookmarkStart w:id="34489" w:name="_ETM_Q85_404479"/>
      <w:bookmarkStart w:id="34490" w:name="_ETM_Q85_404516"/>
      <w:bookmarkStart w:id="34491" w:name="_ETM_Q85_404601"/>
      <w:bookmarkStart w:id="34492" w:name="_ETM_Q85_403389"/>
      <w:bookmarkEnd w:id="34489"/>
      <w:bookmarkEnd w:id="34490"/>
      <w:bookmarkEnd w:id="34491"/>
      <w:bookmarkEnd w:id="34492"/>
      <w:r>
        <w:rPr>
          <w:rtl/>
        </w:rPr>
        <w:t xml:space="preserve">אף </w:t>
      </w:r>
      <w:bookmarkStart w:id="34493" w:name="_ETM_Q85_403689"/>
      <w:bookmarkEnd w:id="34493"/>
      <w:r>
        <w:rPr>
          <w:rtl/>
        </w:rPr>
        <w:t>י</w:t>
      </w:r>
      <w:r>
        <w:rPr>
          <w:rFonts w:hint="cs"/>
          <w:rtl/>
        </w:rPr>
        <w:t>י</w:t>
      </w:r>
      <w:r>
        <w:rPr>
          <w:rtl/>
        </w:rPr>
        <w:t xml:space="preserve">שוב </w:t>
      </w:r>
      <w:bookmarkStart w:id="34494" w:name="_ETM_Q85_404260"/>
      <w:bookmarkEnd w:id="34494"/>
      <w:r>
        <w:rPr>
          <w:rtl/>
        </w:rPr>
        <w:t xml:space="preserve">ערבי </w:t>
      </w:r>
      <w:bookmarkStart w:id="34495" w:name="_ETM_Q85_404739"/>
      <w:bookmarkEnd w:id="34495"/>
      <w:r>
        <w:rPr>
          <w:rtl/>
        </w:rPr>
        <w:t xml:space="preserve">לא </w:t>
      </w:r>
      <w:bookmarkStart w:id="34496" w:name="_ETM_Q85_404919"/>
      <w:bookmarkEnd w:id="34496"/>
      <w:r>
        <w:rPr>
          <w:rtl/>
        </w:rPr>
        <w:t xml:space="preserve">נבנה </w:t>
      </w:r>
      <w:bookmarkStart w:id="34497" w:name="_ETM_Q85_405549"/>
      <w:bookmarkStart w:id="34498" w:name="_ETM_Q85_406059"/>
      <w:bookmarkEnd w:id="34497"/>
      <w:bookmarkEnd w:id="34498"/>
      <w:r>
        <w:rPr>
          <w:rtl/>
        </w:rPr>
        <w:t xml:space="preserve">מאז </w:t>
      </w:r>
      <w:bookmarkStart w:id="34499" w:name="_ETM_Q85_408020"/>
      <w:bookmarkEnd w:id="34499"/>
      <w:r>
        <w:rPr>
          <w:rFonts w:hint="cs"/>
          <w:rtl/>
        </w:rPr>
        <w:t>ק</w:t>
      </w:r>
      <w:r>
        <w:rPr>
          <w:rtl/>
        </w:rPr>
        <w:t xml:space="preserve">מה </w:t>
      </w:r>
      <w:bookmarkStart w:id="34500" w:name="_ETM_Q85_408380"/>
      <w:bookmarkEnd w:id="34500"/>
      <w:r>
        <w:rPr>
          <w:rtl/>
        </w:rPr>
        <w:t xml:space="preserve">מדינת </w:t>
      </w:r>
      <w:bookmarkStart w:id="34501" w:name="_ETM_Q85_408800"/>
      <w:bookmarkEnd w:id="34501"/>
      <w:r>
        <w:rPr>
          <w:rtl/>
        </w:rPr>
        <w:t>ישראל</w:t>
      </w:r>
      <w:r>
        <w:rPr>
          <w:rFonts w:hint="cs"/>
          <w:rtl/>
        </w:rPr>
        <w:t>.</w:t>
      </w:r>
      <w:r>
        <w:rPr>
          <w:rtl/>
        </w:rPr>
        <w:t xml:space="preserve"> </w:t>
      </w:r>
      <w:bookmarkStart w:id="34502" w:name="_ETM_Q85_410840"/>
      <w:bookmarkEnd w:id="34502"/>
      <w:r>
        <w:rPr>
          <w:rtl/>
        </w:rPr>
        <w:t xml:space="preserve">לא </w:t>
      </w:r>
      <w:bookmarkStart w:id="34503" w:name="_ETM_Q85_411079"/>
      <w:bookmarkEnd w:id="34503"/>
      <w:r>
        <w:rPr>
          <w:rtl/>
        </w:rPr>
        <w:t xml:space="preserve">רק </w:t>
      </w:r>
      <w:bookmarkStart w:id="34504" w:name="_ETM_Q85_411319"/>
      <w:bookmarkEnd w:id="34504"/>
      <w:r>
        <w:rPr>
          <w:rtl/>
        </w:rPr>
        <w:t>זה</w:t>
      </w:r>
      <w:r>
        <w:rPr>
          <w:rFonts w:hint="cs"/>
          <w:rtl/>
        </w:rPr>
        <w:t>,</w:t>
      </w:r>
      <w:r>
        <w:rPr>
          <w:rtl/>
        </w:rPr>
        <w:t xml:space="preserve"> </w:t>
      </w:r>
      <w:bookmarkStart w:id="34505" w:name="_ETM_Q85_414590"/>
      <w:bookmarkEnd w:id="34505"/>
      <w:r>
        <w:rPr>
          <w:rtl/>
        </w:rPr>
        <w:t xml:space="preserve">כל </w:t>
      </w:r>
      <w:bookmarkStart w:id="34506" w:name="_ETM_Q85_414920"/>
      <w:bookmarkEnd w:id="34506"/>
      <w:r>
        <w:rPr>
          <w:rtl/>
        </w:rPr>
        <w:t>הנ</w:t>
      </w:r>
      <w:r>
        <w:rPr>
          <w:rFonts w:hint="cs"/>
          <w:rtl/>
        </w:rPr>
        <w:t>י</w:t>
      </w:r>
      <w:r>
        <w:rPr>
          <w:rtl/>
        </w:rPr>
        <w:t xml:space="preserve">סיונות </w:t>
      </w:r>
      <w:bookmarkStart w:id="34507" w:name="_ETM_Q85_416840"/>
      <w:bookmarkEnd w:id="34507"/>
      <w:r>
        <w:rPr>
          <w:rtl/>
        </w:rPr>
        <w:t xml:space="preserve">של </w:t>
      </w:r>
      <w:bookmarkStart w:id="34508" w:name="_ETM_Q85_417200"/>
      <w:bookmarkEnd w:id="34508"/>
      <w:r>
        <w:rPr>
          <w:rtl/>
        </w:rPr>
        <w:t xml:space="preserve">הרשויות </w:t>
      </w:r>
      <w:bookmarkStart w:id="34509" w:name="_ETM_Q85_418230"/>
      <w:bookmarkEnd w:id="34509"/>
      <w:r>
        <w:rPr>
          <w:rtl/>
        </w:rPr>
        <w:t>הערביות</w:t>
      </w:r>
      <w:r>
        <w:rPr>
          <w:rFonts w:hint="cs"/>
          <w:rtl/>
        </w:rPr>
        <w:t>,</w:t>
      </w:r>
      <w:r>
        <w:rPr>
          <w:rtl/>
        </w:rPr>
        <w:t xml:space="preserve"> </w:t>
      </w:r>
      <w:bookmarkStart w:id="34510" w:name="_ETM_Q85_419100"/>
      <w:bookmarkEnd w:id="34510"/>
      <w:r>
        <w:rPr>
          <w:rtl/>
        </w:rPr>
        <w:t>וה</w:t>
      </w:r>
      <w:r>
        <w:rPr>
          <w:rFonts w:hint="cs"/>
          <w:rtl/>
        </w:rPr>
        <w:t>ם</w:t>
      </w:r>
      <w:r>
        <w:rPr>
          <w:rtl/>
        </w:rPr>
        <w:t xml:space="preserve"> </w:t>
      </w:r>
      <w:bookmarkStart w:id="34511" w:name="_ETM_Q85_421040"/>
      <w:bookmarkEnd w:id="34511"/>
      <w:r>
        <w:rPr>
          <w:rtl/>
        </w:rPr>
        <w:t>רב</w:t>
      </w:r>
      <w:r>
        <w:rPr>
          <w:rFonts w:hint="cs"/>
          <w:rtl/>
        </w:rPr>
        <w:t>ים,</w:t>
      </w:r>
      <w:r>
        <w:rPr>
          <w:rtl/>
        </w:rPr>
        <w:t xml:space="preserve"> </w:t>
      </w:r>
      <w:bookmarkStart w:id="34512" w:name="_ETM_Q85_423849"/>
      <w:bookmarkEnd w:id="34512"/>
      <w:r>
        <w:rPr>
          <w:rtl/>
        </w:rPr>
        <w:t xml:space="preserve">לקבלת </w:t>
      </w:r>
      <w:bookmarkStart w:id="34513" w:name="_ETM_Q85_424900"/>
      <w:bookmarkEnd w:id="34513"/>
      <w:r>
        <w:rPr>
          <w:rtl/>
        </w:rPr>
        <w:t xml:space="preserve">הרחבה </w:t>
      </w:r>
      <w:bookmarkStart w:id="34514" w:name="_ETM_Q85_427459"/>
      <w:bookmarkEnd w:id="34514"/>
      <w:r>
        <w:rPr>
          <w:rtl/>
        </w:rPr>
        <w:t>בי</w:t>
      </w:r>
      <w:r>
        <w:rPr>
          <w:rFonts w:hint="cs"/>
          <w:rtl/>
        </w:rPr>
        <w:t>י</w:t>
      </w:r>
      <w:r>
        <w:rPr>
          <w:rtl/>
        </w:rPr>
        <w:t>שובים</w:t>
      </w:r>
      <w:r>
        <w:rPr>
          <w:rFonts w:hint="cs"/>
          <w:rtl/>
        </w:rPr>
        <w:t>,</w:t>
      </w:r>
      <w:r>
        <w:rPr>
          <w:rtl/>
        </w:rPr>
        <w:t xml:space="preserve"> </w:t>
      </w:r>
      <w:bookmarkStart w:id="34515" w:name="_ETM_Q85_431150"/>
      <w:bookmarkEnd w:id="34515"/>
      <w:r>
        <w:rPr>
          <w:rtl/>
        </w:rPr>
        <w:t xml:space="preserve">הרחבת </w:t>
      </w:r>
      <w:bookmarkStart w:id="34516" w:name="_ETM_Q85_431840"/>
      <w:bookmarkEnd w:id="34516"/>
      <w:r>
        <w:rPr>
          <w:rtl/>
        </w:rPr>
        <w:t xml:space="preserve">תחומי </w:t>
      </w:r>
      <w:bookmarkStart w:id="34517" w:name="_ETM_Q85_432260"/>
      <w:bookmarkEnd w:id="34517"/>
      <w:r>
        <w:rPr>
          <w:rtl/>
        </w:rPr>
        <w:t>שיפוט</w:t>
      </w:r>
      <w:r>
        <w:rPr>
          <w:rFonts w:hint="cs"/>
          <w:rtl/>
        </w:rPr>
        <w:t>,</w:t>
      </w:r>
      <w:r>
        <w:rPr>
          <w:rtl/>
        </w:rPr>
        <w:t xml:space="preserve"> </w:t>
      </w:r>
      <w:bookmarkStart w:id="34518" w:name="_ETM_Q85_434469"/>
      <w:bookmarkEnd w:id="34518"/>
      <w:r>
        <w:rPr>
          <w:rtl/>
        </w:rPr>
        <w:t xml:space="preserve">תמיד </w:t>
      </w:r>
      <w:bookmarkStart w:id="34519" w:name="_ETM_Q85_434889"/>
      <w:bookmarkEnd w:id="34519"/>
      <w:r>
        <w:rPr>
          <w:rtl/>
        </w:rPr>
        <w:t xml:space="preserve">נמצאים </w:t>
      </w:r>
      <w:bookmarkStart w:id="34520" w:name="_ETM_Q85_436510"/>
      <w:bookmarkEnd w:id="34520"/>
      <w:r>
        <w:rPr>
          <w:rtl/>
        </w:rPr>
        <w:t>בצד</w:t>
      </w:r>
      <w:r>
        <w:rPr>
          <w:rFonts w:hint="cs"/>
          <w:rtl/>
        </w:rPr>
        <w:t>.</w:t>
      </w:r>
      <w:r>
        <w:rPr>
          <w:rtl/>
        </w:rPr>
        <w:t xml:space="preserve"> </w:t>
      </w:r>
      <w:bookmarkStart w:id="34521" w:name="_ETM_Q85_437570"/>
      <w:bookmarkEnd w:id="34521"/>
      <w:r>
        <w:rPr>
          <w:rtl/>
        </w:rPr>
        <w:t xml:space="preserve">משאירים </w:t>
      </w:r>
      <w:bookmarkStart w:id="34522" w:name="_ETM_Q85_438080"/>
      <w:bookmarkEnd w:id="34522"/>
      <w:r>
        <w:rPr>
          <w:rtl/>
        </w:rPr>
        <w:t xml:space="preserve">אותם </w:t>
      </w:r>
      <w:bookmarkStart w:id="34523" w:name="_ETM_Q85_438380"/>
      <w:bookmarkEnd w:id="34523"/>
      <w:r>
        <w:rPr>
          <w:rtl/>
        </w:rPr>
        <w:t xml:space="preserve">שנים </w:t>
      </w:r>
      <w:bookmarkStart w:id="34524" w:name="_ETM_Q85_438770"/>
      <w:bookmarkEnd w:id="34524"/>
      <w:r>
        <w:rPr>
          <w:rtl/>
        </w:rPr>
        <w:t xml:space="preserve">על </w:t>
      </w:r>
      <w:bookmarkStart w:id="34525" w:name="_ETM_Q85_438980"/>
      <w:bookmarkEnd w:id="34525"/>
      <w:r>
        <w:rPr>
          <w:rtl/>
        </w:rPr>
        <w:t xml:space="preserve">גבי </w:t>
      </w:r>
      <w:bookmarkStart w:id="34526" w:name="_ETM_Q85_439430"/>
      <w:bookmarkEnd w:id="34526"/>
      <w:r>
        <w:rPr>
          <w:rtl/>
        </w:rPr>
        <w:t>שנים</w:t>
      </w:r>
      <w:r>
        <w:rPr>
          <w:rFonts w:hint="cs"/>
          <w:rtl/>
        </w:rPr>
        <w:t>,</w:t>
      </w:r>
      <w:r>
        <w:rPr>
          <w:rtl/>
        </w:rPr>
        <w:t xml:space="preserve"> </w:t>
      </w:r>
      <w:bookmarkStart w:id="34527" w:name="_ETM_Q85_440699"/>
      <w:bookmarkStart w:id="34528" w:name="_ETM_Q85_442400"/>
      <w:bookmarkEnd w:id="34527"/>
      <w:bookmarkEnd w:id="34528"/>
      <w:r>
        <w:rPr>
          <w:rtl/>
        </w:rPr>
        <w:t xml:space="preserve">מחכים </w:t>
      </w:r>
      <w:bookmarkStart w:id="34529" w:name="_ETM_Q85_443330"/>
      <w:bookmarkEnd w:id="34529"/>
      <w:r>
        <w:rPr>
          <w:rtl/>
        </w:rPr>
        <w:t xml:space="preserve">לרגע </w:t>
      </w:r>
      <w:bookmarkStart w:id="34530" w:name="_ETM_Q85_444900"/>
      <w:bookmarkEnd w:id="34530"/>
      <w:r>
        <w:rPr>
          <w:rtl/>
        </w:rPr>
        <w:t xml:space="preserve">שמישהו </w:t>
      </w:r>
      <w:bookmarkStart w:id="34531" w:name="_ETM_Q85_445980"/>
      <w:bookmarkEnd w:id="34531"/>
      <w:r>
        <w:rPr>
          <w:rtl/>
        </w:rPr>
        <w:t>בלי</w:t>
      </w:r>
      <w:r>
        <w:rPr>
          <w:rFonts w:hint="cs"/>
          <w:rtl/>
        </w:rPr>
        <w:t>ת</w:t>
      </w:r>
      <w:r>
        <w:rPr>
          <w:rtl/>
        </w:rPr>
        <w:t xml:space="preserve"> </w:t>
      </w:r>
      <w:bookmarkStart w:id="34532" w:name="_ETM_Q85_446400"/>
      <w:bookmarkEnd w:id="34532"/>
      <w:r>
        <w:rPr>
          <w:rtl/>
        </w:rPr>
        <w:t xml:space="preserve">ברירה </w:t>
      </w:r>
      <w:bookmarkStart w:id="34533" w:name="_ETM_Q85_447930"/>
      <w:bookmarkEnd w:id="34533"/>
      <w:r>
        <w:rPr>
          <w:rtl/>
        </w:rPr>
        <w:t xml:space="preserve">בונה </w:t>
      </w:r>
      <w:bookmarkStart w:id="34534" w:name="_ETM_Q85_448349"/>
      <w:bookmarkEnd w:id="34534"/>
      <w:r>
        <w:rPr>
          <w:rtl/>
        </w:rPr>
        <w:t xml:space="preserve">באדמה </w:t>
      </w:r>
      <w:bookmarkStart w:id="34535" w:name="_ETM_Q85_448889"/>
      <w:bookmarkEnd w:id="34535"/>
      <w:r>
        <w:rPr>
          <w:rtl/>
        </w:rPr>
        <w:t xml:space="preserve">שלו </w:t>
      </w:r>
      <w:bookmarkStart w:id="34536" w:name="_ETM_Q85_449219"/>
      <w:bookmarkEnd w:id="34536"/>
      <w:r>
        <w:rPr>
          <w:rFonts w:hint="cs"/>
          <w:rtl/>
        </w:rPr>
        <w:t>שהיא על</w:t>
      </w:r>
      <w:r>
        <w:rPr>
          <w:rtl/>
        </w:rPr>
        <w:t xml:space="preserve"> </w:t>
      </w:r>
      <w:bookmarkStart w:id="34537" w:name="_ETM_Q85_449580"/>
      <w:bookmarkEnd w:id="34537"/>
      <w:r>
        <w:rPr>
          <w:rtl/>
        </w:rPr>
        <w:t>שמו</w:t>
      </w:r>
      <w:r>
        <w:rPr>
          <w:rFonts w:hint="cs"/>
          <w:rtl/>
        </w:rPr>
        <w:t>,</w:t>
      </w:r>
      <w:r>
        <w:rPr>
          <w:rtl/>
        </w:rPr>
        <w:t xml:space="preserve"> </w:t>
      </w:r>
      <w:bookmarkStart w:id="34538" w:name="_ETM_Q85_450449"/>
      <w:bookmarkEnd w:id="34538"/>
      <w:r>
        <w:rPr>
          <w:rtl/>
        </w:rPr>
        <w:t xml:space="preserve">שיכולה </w:t>
      </w:r>
      <w:bookmarkStart w:id="34539" w:name="_ETM_Q85_451080"/>
      <w:bookmarkEnd w:id="34539"/>
      <w:r>
        <w:rPr>
          <w:rtl/>
        </w:rPr>
        <w:t xml:space="preserve">להיות </w:t>
      </w:r>
      <w:bookmarkStart w:id="34540" w:name="_ETM_Q85_451499"/>
      <w:bookmarkEnd w:id="34540"/>
      <w:r>
        <w:rPr>
          <w:rtl/>
        </w:rPr>
        <w:t xml:space="preserve">תחומה </w:t>
      </w:r>
      <w:bookmarkStart w:id="34541" w:name="_ETM_Q85_452650"/>
      <w:bookmarkEnd w:id="34541"/>
      <w:r>
        <w:rPr>
          <w:rtl/>
        </w:rPr>
        <w:t xml:space="preserve">מטרים </w:t>
      </w:r>
      <w:bookmarkStart w:id="34542" w:name="_ETM_Q85_453159"/>
      <w:bookmarkEnd w:id="34542"/>
      <w:r>
        <w:rPr>
          <w:rtl/>
        </w:rPr>
        <w:t xml:space="preserve">מסוימים </w:t>
      </w:r>
      <w:bookmarkStart w:id="34543" w:name="_ETM_Q85_453970"/>
      <w:bookmarkEnd w:id="34543"/>
      <w:r>
        <w:rPr>
          <w:rtl/>
        </w:rPr>
        <w:t xml:space="preserve">מהאזור </w:t>
      </w:r>
      <w:bookmarkStart w:id="34544" w:name="_ETM_Q85_454720"/>
      <w:bookmarkEnd w:id="34544"/>
      <w:r>
        <w:rPr>
          <w:rtl/>
        </w:rPr>
        <w:t xml:space="preserve">של </w:t>
      </w:r>
      <w:bookmarkStart w:id="34545" w:name="_ETM_Q85_455020"/>
      <w:bookmarkEnd w:id="34545"/>
      <w:r>
        <w:rPr>
          <w:rFonts w:hint="cs"/>
          <w:rtl/>
        </w:rPr>
        <w:t>ה</w:t>
      </w:r>
      <w:r>
        <w:rPr>
          <w:rtl/>
        </w:rPr>
        <w:t xml:space="preserve">בנייה </w:t>
      </w:r>
      <w:bookmarkStart w:id="34546" w:name="_ETM_Q85_455379"/>
      <w:bookmarkEnd w:id="34546"/>
      <w:r>
        <w:rPr>
          <w:rtl/>
        </w:rPr>
        <w:t xml:space="preserve">ואין </w:t>
      </w:r>
      <w:bookmarkStart w:id="34547" w:name="_ETM_Q85_455589"/>
      <w:bookmarkEnd w:id="34547"/>
      <w:r>
        <w:rPr>
          <w:rtl/>
        </w:rPr>
        <w:t xml:space="preserve">לו </w:t>
      </w:r>
      <w:bookmarkStart w:id="34548" w:name="_ETM_Q85_455680"/>
      <w:bookmarkEnd w:id="34548"/>
      <w:r>
        <w:rPr>
          <w:rtl/>
        </w:rPr>
        <w:t xml:space="preserve">אפשרות </w:t>
      </w:r>
      <w:bookmarkStart w:id="34549" w:name="_ETM_Q85_456159"/>
      <w:bookmarkEnd w:id="34549"/>
      <w:r>
        <w:rPr>
          <w:rtl/>
        </w:rPr>
        <w:t>אחרת</w:t>
      </w:r>
      <w:r>
        <w:rPr>
          <w:rFonts w:hint="cs"/>
          <w:rtl/>
        </w:rPr>
        <w:t>,</w:t>
      </w:r>
      <w:r>
        <w:rPr>
          <w:rtl/>
        </w:rPr>
        <w:t xml:space="preserve"> </w:t>
      </w:r>
      <w:bookmarkStart w:id="34550" w:name="_ETM_Q85_458860"/>
      <w:bookmarkEnd w:id="34550"/>
      <w:r>
        <w:rPr>
          <w:rtl/>
        </w:rPr>
        <w:t xml:space="preserve">ואז </w:t>
      </w:r>
      <w:bookmarkStart w:id="34551" w:name="_ETM_Q85_459430"/>
      <w:bookmarkEnd w:id="34551"/>
      <w:r>
        <w:rPr>
          <w:rtl/>
        </w:rPr>
        <w:t xml:space="preserve">התכנון </w:t>
      </w:r>
      <w:bookmarkStart w:id="34552" w:name="_ETM_Q85_459909"/>
      <w:bookmarkEnd w:id="34552"/>
      <w:r>
        <w:rPr>
          <w:rtl/>
        </w:rPr>
        <w:t xml:space="preserve">של </w:t>
      </w:r>
      <w:bookmarkStart w:id="34553" w:name="_ETM_Q85_460180"/>
      <w:bookmarkEnd w:id="34553"/>
      <w:r>
        <w:rPr>
          <w:rtl/>
        </w:rPr>
        <w:t xml:space="preserve">המדינה </w:t>
      </w:r>
      <w:bookmarkStart w:id="34554" w:name="_ETM_Q85_460599"/>
      <w:bookmarkEnd w:id="34554"/>
      <w:r>
        <w:rPr>
          <w:rtl/>
        </w:rPr>
        <w:t xml:space="preserve">הוא </w:t>
      </w:r>
      <w:bookmarkStart w:id="34555" w:name="_ETM_Q85_460810"/>
      <w:bookmarkEnd w:id="34555"/>
      <w:r>
        <w:rPr>
          <w:rtl/>
        </w:rPr>
        <w:t>להרוס</w:t>
      </w:r>
      <w:r>
        <w:rPr>
          <w:rFonts w:hint="cs"/>
          <w:rtl/>
        </w:rPr>
        <w:t>.</w:t>
      </w:r>
      <w:r>
        <w:rPr>
          <w:rtl/>
        </w:rPr>
        <w:t xml:space="preserve"> </w:t>
      </w:r>
      <w:bookmarkStart w:id="34556" w:name="_ETM_Q85_464290"/>
      <w:bookmarkEnd w:id="34556"/>
      <w:r>
        <w:rPr>
          <w:rtl/>
        </w:rPr>
        <w:t>אחר</w:t>
      </w:r>
      <w:bookmarkStart w:id="34557" w:name="_ETM_Q85_464800"/>
      <w:bookmarkEnd w:id="34557"/>
      <w:r>
        <w:rPr>
          <w:rFonts w:hint="cs"/>
          <w:rtl/>
        </w:rPr>
        <w:t xml:space="preserve"> </w:t>
      </w:r>
      <w:r>
        <w:rPr>
          <w:rtl/>
        </w:rPr>
        <w:t xml:space="preserve">כך </w:t>
      </w:r>
      <w:bookmarkStart w:id="34558" w:name="_ETM_Q85_465860"/>
      <w:bookmarkEnd w:id="34558"/>
      <w:r>
        <w:rPr>
          <w:rtl/>
        </w:rPr>
        <w:t xml:space="preserve">באים </w:t>
      </w:r>
      <w:bookmarkStart w:id="34559" w:name="_ETM_Q85_466250"/>
      <w:bookmarkEnd w:id="34559"/>
      <w:r>
        <w:rPr>
          <w:rtl/>
        </w:rPr>
        <w:t xml:space="preserve">ושואלים </w:t>
      </w:r>
      <w:bookmarkStart w:id="34560" w:name="_ETM_Q85_469160"/>
      <w:bookmarkEnd w:id="34560"/>
      <w:r>
        <w:rPr>
          <w:rtl/>
        </w:rPr>
        <w:t xml:space="preserve">למה </w:t>
      </w:r>
      <w:bookmarkStart w:id="34561" w:name="_ETM_Q85_471190"/>
      <w:bookmarkEnd w:id="34561"/>
      <w:r>
        <w:rPr>
          <w:rtl/>
        </w:rPr>
        <w:t xml:space="preserve">הערבים </w:t>
      </w:r>
      <w:bookmarkStart w:id="34562" w:name="_ETM_Q85_471880"/>
      <w:bookmarkEnd w:id="34562"/>
      <w:r>
        <w:rPr>
          <w:rtl/>
        </w:rPr>
        <w:t xml:space="preserve">כאילו </w:t>
      </w:r>
      <w:bookmarkStart w:id="34563" w:name="_ETM_Q85_472330"/>
      <w:bookmarkEnd w:id="34563"/>
      <w:r>
        <w:rPr>
          <w:rtl/>
        </w:rPr>
        <w:t xml:space="preserve">לא </w:t>
      </w:r>
      <w:bookmarkStart w:id="34564" w:name="_ETM_Q85_474430"/>
      <w:bookmarkStart w:id="34565" w:name="_ETM_Q85_475150"/>
      <w:bookmarkEnd w:id="34564"/>
      <w:bookmarkEnd w:id="34565"/>
      <w:r>
        <w:rPr>
          <w:rtl/>
        </w:rPr>
        <w:t xml:space="preserve">מתנהגים </w:t>
      </w:r>
      <w:bookmarkStart w:id="34566" w:name="_ETM_Q85_475960"/>
      <w:bookmarkEnd w:id="34566"/>
      <w:r>
        <w:rPr>
          <w:rtl/>
        </w:rPr>
        <w:t xml:space="preserve">והולכים </w:t>
      </w:r>
      <w:bookmarkStart w:id="34567" w:name="_ETM_Q85_476409"/>
      <w:bookmarkEnd w:id="34567"/>
      <w:r>
        <w:rPr>
          <w:rtl/>
        </w:rPr>
        <w:t xml:space="preserve">לפי </w:t>
      </w:r>
      <w:bookmarkStart w:id="34568" w:name="_ETM_Q85_476680"/>
      <w:bookmarkEnd w:id="34568"/>
      <w:r>
        <w:rPr>
          <w:rtl/>
        </w:rPr>
        <w:t>החוק</w:t>
      </w:r>
      <w:r>
        <w:rPr>
          <w:rFonts w:hint="cs"/>
          <w:rtl/>
        </w:rPr>
        <w:t>.</w:t>
      </w:r>
      <w:r>
        <w:rPr>
          <w:rtl/>
        </w:rPr>
        <w:t xml:space="preserve"> </w:t>
      </w:r>
      <w:bookmarkStart w:id="34569" w:name="_ETM_Q85_477339"/>
      <w:bookmarkEnd w:id="34569"/>
      <w:r>
        <w:rPr>
          <w:rtl/>
        </w:rPr>
        <w:t xml:space="preserve">אנחנו </w:t>
      </w:r>
      <w:bookmarkStart w:id="34570" w:name="_ETM_Q85_477819"/>
      <w:bookmarkEnd w:id="34570"/>
      <w:r>
        <w:rPr>
          <w:rtl/>
        </w:rPr>
        <w:t xml:space="preserve">כן </w:t>
      </w:r>
      <w:bookmarkStart w:id="34571" w:name="_ETM_Q85_478870"/>
      <w:bookmarkEnd w:id="34571"/>
      <w:r>
        <w:rPr>
          <w:rtl/>
        </w:rPr>
        <w:t xml:space="preserve">רוצים </w:t>
      </w:r>
      <w:bookmarkStart w:id="34572" w:name="_ETM_Q85_479319"/>
      <w:bookmarkEnd w:id="34572"/>
      <w:r>
        <w:rPr>
          <w:rtl/>
        </w:rPr>
        <w:t xml:space="preserve">לכבד </w:t>
      </w:r>
      <w:bookmarkStart w:id="34573" w:name="_ETM_Q85_479800"/>
      <w:bookmarkEnd w:id="34573"/>
      <w:r>
        <w:rPr>
          <w:rtl/>
        </w:rPr>
        <w:t xml:space="preserve">את </w:t>
      </w:r>
      <w:bookmarkStart w:id="34574" w:name="_ETM_Q85_479979"/>
      <w:bookmarkEnd w:id="34574"/>
      <w:r>
        <w:rPr>
          <w:rtl/>
        </w:rPr>
        <w:t>החוק</w:t>
      </w:r>
      <w:r>
        <w:rPr>
          <w:rFonts w:hint="cs"/>
          <w:rtl/>
        </w:rPr>
        <w:t>,</w:t>
      </w:r>
      <w:r>
        <w:rPr>
          <w:rtl/>
        </w:rPr>
        <w:t xml:space="preserve"> </w:t>
      </w:r>
      <w:bookmarkStart w:id="34575" w:name="_ETM_Q85_480550"/>
      <w:bookmarkEnd w:id="34575"/>
      <w:r>
        <w:rPr>
          <w:rtl/>
        </w:rPr>
        <w:t xml:space="preserve">אבל </w:t>
      </w:r>
      <w:bookmarkStart w:id="34576" w:name="_ETM_Q85_480849"/>
      <w:bookmarkEnd w:id="34576"/>
      <w:r>
        <w:rPr>
          <w:rtl/>
        </w:rPr>
        <w:t xml:space="preserve">קודם </w:t>
      </w:r>
      <w:bookmarkStart w:id="34577" w:name="_ETM_Q85_481150"/>
      <w:bookmarkStart w:id="34578" w:name="_ETM_Q85_480000"/>
      <w:bookmarkStart w:id="34579" w:name="_ETM_Q85_480299"/>
      <w:bookmarkStart w:id="34580" w:name="_ETM_Q85_480570"/>
      <w:bookmarkStart w:id="34581" w:name="_ETM_Q85_480900"/>
      <w:bookmarkStart w:id="34582" w:name="_ETM_Q85_481140"/>
      <w:bookmarkEnd w:id="34577"/>
      <w:bookmarkEnd w:id="34578"/>
      <w:bookmarkEnd w:id="34579"/>
      <w:bookmarkEnd w:id="34580"/>
      <w:bookmarkEnd w:id="34581"/>
      <w:bookmarkEnd w:id="34582"/>
      <w:r>
        <w:rPr>
          <w:rFonts w:hint="cs"/>
          <w:rtl/>
        </w:rPr>
        <w:t xml:space="preserve">כול </w:t>
      </w:r>
      <w:r>
        <w:rPr>
          <w:rtl/>
        </w:rPr>
        <w:t xml:space="preserve">שהחוק </w:t>
      </w:r>
      <w:bookmarkStart w:id="34583" w:name="_ETM_Q85_482600"/>
      <w:bookmarkEnd w:id="34583"/>
      <w:r>
        <w:rPr>
          <w:rtl/>
        </w:rPr>
        <w:t xml:space="preserve">יכבד </w:t>
      </w:r>
      <w:bookmarkStart w:id="34584" w:name="_ETM_Q85_483379"/>
      <w:bookmarkEnd w:id="34584"/>
      <w:r>
        <w:rPr>
          <w:rtl/>
        </w:rPr>
        <w:t xml:space="preserve">אותנו </w:t>
      </w:r>
      <w:bookmarkStart w:id="34585" w:name="_ETM_Q85_483770"/>
      <w:bookmarkEnd w:id="34585"/>
      <w:r>
        <w:rPr>
          <w:rtl/>
        </w:rPr>
        <w:t xml:space="preserve">כאזרחים </w:t>
      </w:r>
      <w:bookmarkStart w:id="34586" w:name="_ETM_Q85_485720"/>
      <w:bookmarkEnd w:id="34586"/>
      <w:r>
        <w:rPr>
          <w:rtl/>
        </w:rPr>
        <w:t xml:space="preserve">שיש </w:t>
      </w:r>
      <w:bookmarkStart w:id="34587" w:name="_ETM_Q85_486019"/>
      <w:bookmarkEnd w:id="34587"/>
      <w:r>
        <w:rPr>
          <w:rtl/>
        </w:rPr>
        <w:t xml:space="preserve">לנו </w:t>
      </w:r>
      <w:bookmarkStart w:id="34588" w:name="_ETM_Q85_486290"/>
      <w:bookmarkEnd w:id="34588"/>
      <w:r>
        <w:rPr>
          <w:rtl/>
        </w:rPr>
        <w:t xml:space="preserve">זכות </w:t>
      </w:r>
      <w:bookmarkStart w:id="34589" w:name="_ETM_Q85_486620"/>
      <w:bookmarkEnd w:id="34589"/>
      <w:r>
        <w:rPr>
          <w:rtl/>
        </w:rPr>
        <w:t xml:space="preserve">מלאה </w:t>
      </w:r>
      <w:bookmarkStart w:id="34590" w:name="_ETM_Q85_488559"/>
      <w:bookmarkEnd w:id="34590"/>
      <w:r>
        <w:rPr>
          <w:rtl/>
        </w:rPr>
        <w:t xml:space="preserve">לבנות </w:t>
      </w:r>
      <w:bookmarkStart w:id="34591" w:name="_ETM_Q85_489190"/>
      <w:bookmarkEnd w:id="34591"/>
      <w:r>
        <w:rPr>
          <w:rtl/>
        </w:rPr>
        <w:t xml:space="preserve">בתים </w:t>
      </w:r>
      <w:bookmarkStart w:id="34592" w:name="_ETM_Q85_490250"/>
      <w:bookmarkEnd w:id="34592"/>
      <w:r>
        <w:rPr>
          <w:rtl/>
        </w:rPr>
        <w:t xml:space="preserve">ולבנות </w:t>
      </w:r>
      <w:bookmarkStart w:id="34593" w:name="_ETM_Q85_490849"/>
      <w:bookmarkEnd w:id="34593"/>
      <w:r>
        <w:rPr>
          <w:rtl/>
        </w:rPr>
        <w:t xml:space="preserve">משפחות </w:t>
      </w:r>
      <w:bookmarkStart w:id="34594" w:name="_ETM_Q85_492740"/>
      <w:bookmarkEnd w:id="34594"/>
      <w:r>
        <w:rPr>
          <w:rFonts w:hint="cs"/>
          <w:rtl/>
        </w:rPr>
        <w:t>ו</w:t>
      </w:r>
      <w:r>
        <w:rPr>
          <w:rtl/>
        </w:rPr>
        <w:t xml:space="preserve">להיות </w:t>
      </w:r>
      <w:bookmarkStart w:id="34595" w:name="_ETM_Q85_495170"/>
      <w:bookmarkEnd w:id="34595"/>
      <w:r>
        <w:rPr>
          <w:rtl/>
        </w:rPr>
        <w:t xml:space="preserve">גם </w:t>
      </w:r>
      <w:bookmarkStart w:id="34596" w:name="_ETM_Q85_495500"/>
      <w:bookmarkEnd w:id="34596"/>
      <w:r>
        <w:rPr>
          <w:rtl/>
        </w:rPr>
        <w:t xml:space="preserve">אדונים </w:t>
      </w:r>
      <w:bookmarkStart w:id="34597" w:name="_ETM_Q85_496339"/>
      <w:bookmarkEnd w:id="34597"/>
      <w:r>
        <w:rPr>
          <w:rtl/>
        </w:rPr>
        <w:t xml:space="preserve">באדמה </w:t>
      </w:r>
      <w:bookmarkStart w:id="34598" w:name="_ETM_Q85_496970"/>
      <w:bookmarkEnd w:id="34598"/>
      <w:r>
        <w:rPr>
          <w:rtl/>
        </w:rPr>
        <w:t>שלנו</w:t>
      </w:r>
      <w:r>
        <w:rPr>
          <w:rFonts w:hint="cs"/>
          <w:rtl/>
        </w:rPr>
        <w:t>.</w:t>
      </w:r>
      <w:r>
        <w:rPr>
          <w:rtl/>
        </w:rPr>
        <w:t xml:space="preserve"> </w:t>
      </w:r>
      <w:bookmarkStart w:id="34599" w:name="_ETM_Q85_499000"/>
      <w:bookmarkEnd w:id="34599"/>
    </w:p>
    <w:p w:rsidR="00CE0D54" w:rsidRDefault="00CE0D54" w:rsidP="00176846">
      <w:pPr>
        <w:rPr>
          <w:rtl/>
        </w:rPr>
      </w:pPr>
      <w:bookmarkStart w:id="34600" w:name="_ETM_Q85_497085"/>
      <w:bookmarkStart w:id="34601" w:name="_ETM_Q85_497366"/>
      <w:bookmarkStart w:id="34602" w:name="_ETM_Q85_497402"/>
      <w:bookmarkStart w:id="34603" w:name="_ETM_Q85_497455"/>
      <w:bookmarkStart w:id="34604" w:name="_ETM_Q85_497520"/>
      <w:bookmarkEnd w:id="34600"/>
      <w:bookmarkEnd w:id="34601"/>
      <w:bookmarkEnd w:id="34602"/>
      <w:bookmarkEnd w:id="34603"/>
      <w:bookmarkEnd w:id="34604"/>
    </w:p>
    <w:p w:rsidR="00CE0D54" w:rsidRDefault="00CE0D54" w:rsidP="00176846">
      <w:pPr>
        <w:pStyle w:val="af8"/>
        <w:keepNext/>
        <w:rPr>
          <w:rtl/>
        </w:rPr>
      </w:pPr>
      <w:r w:rsidRPr="006A2097">
        <w:rPr>
          <w:rStyle w:val="TagStyle"/>
          <w:rtl/>
        </w:rPr>
        <w:t xml:space="preserve"> &lt;&lt; יור &gt;&gt; </w:t>
      </w:r>
      <w:r>
        <w:rPr>
          <w:rtl/>
        </w:rPr>
        <w:t>היו"ר אוריאל בוסו:</w:t>
      </w:r>
      <w:r w:rsidRPr="006A2097">
        <w:rPr>
          <w:rStyle w:val="TagStyle"/>
          <w:rtl/>
        </w:rPr>
        <w:t xml:space="preserve"> &lt;&lt; יור &gt;&gt;</w:t>
      </w:r>
      <w:r>
        <w:rPr>
          <w:rtl/>
        </w:rPr>
        <w:t xml:space="preserve"> </w:t>
      </w:r>
    </w:p>
    <w:p w:rsidR="00CE0D54" w:rsidRDefault="00CE0D54" w:rsidP="00DA353E">
      <w:pPr>
        <w:rPr>
          <w:rtl/>
        </w:rPr>
      </w:pPr>
    </w:p>
    <w:p w:rsidR="00CE0D54" w:rsidRDefault="00CE0D54" w:rsidP="00106231">
      <w:pPr>
        <w:rPr>
          <w:rtl/>
        </w:rPr>
      </w:pPr>
      <w:bookmarkStart w:id="34605" w:name="_ETM_Q85_500867"/>
      <w:bookmarkEnd w:id="34605"/>
      <w:r>
        <w:rPr>
          <w:rFonts w:hint="cs"/>
          <w:rtl/>
        </w:rPr>
        <w:t xml:space="preserve">תודה. </w:t>
      </w:r>
      <w:bookmarkStart w:id="34606" w:name="_ETM_Q85_497609"/>
      <w:bookmarkStart w:id="34607" w:name="_ETM_Q85_500800"/>
      <w:bookmarkStart w:id="34608" w:name="_ETM_Q85_501699"/>
      <w:bookmarkEnd w:id="34606"/>
      <w:bookmarkEnd w:id="34607"/>
      <w:bookmarkEnd w:id="34608"/>
      <w:r>
        <w:rPr>
          <w:rtl/>
        </w:rPr>
        <w:t xml:space="preserve">תודה </w:t>
      </w:r>
      <w:bookmarkStart w:id="34609" w:name="_ETM_Q85_501970"/>
      <w:bookmarkEnd w:id="34609"/>
      <w:r>
        <w:rPr>
          <w:rtl/>
        </w:rPr>
        <w:t xml:space="preserve">רבה </w:t>
      </w:r>
      <w:bookmarkStart w:id="34610" w:name="_ETM_Q85_502210"/>
      <w:bookmarkEnd w:id="34610"/>
      <w:r>
        <w:rPr>
          <w:rtl/>
        </w:rPr>
        <w:t xml:space="preserve">לחבר </w:t>
      </w:r>
      <w:bookmarkStart w:id="34611" w:name="_ETM_Q85_502539"/>
      <w:bookmarkEnd w:id="34611"/>
      <w:r>
        <w:rPr>
          <w:rtl/>
        </w:rPr>
        <w:t xml:space="preserve">הכנסת </w:t>
      </w:r>
      <w:bookmarkStart w:id="34612" w:name="_ETM_Q85_502810"/>
      <w:bookmarkEnd w:id="34612"/>
      <w:r>
        <w:rPr>
          <w:rtl/>
        </w:rPr>
        <w:t xml:space="preserve">אימאן </w:t>
      </w:r>
      <w:bookmarkStart w:id="34613" w:name="_ETM_Q85_502960"/>
      <w:bookmarkEnd w:id="34613"/>
      <w:r>
        <w:rPr>
          <w:rtl/>
        </w:rPr>
        <w:t xml:space="preserve">ח'טיב </w:t>
      </w:r>
      <w:bookmarkStart w:id="34614" w:name="_ETM_Q85_503230"/>
      <w:bookmarkEnd w:id="34614"/>
      <w:r>
        <w:rPr>
          <w:rtl/>
        </w:rPr>
        <w:t>יאסין</w:t>
      </w:r>
      <w:r>
        <w:rPr>
          <w:rFonts w:hint="cs"/>
          <w:rtl/>
        </w:rPr>
        <w:t>.</w:t>
      </w:r>
      <w:bookmarkStart w:id="34615" w:name="_ETM_Q85_507113"/>
      <w:bookmarkStart w:id="34616" w:name="_ETM_Q85_507314"/>
      <w:bookmarkStart w:id="34617" w:name="_ETM_Q85_507350"/>
      <w:bookmarkStart w:id="34618" w:name="_ETM_Q85_507572"/>
      <w:bookmarkStart w:id="34619" w:name="_ETM_Q85_505739"/>
      <w:bookmarkEnd w:id="34615"/>
      <w:bookmarkEnd w:id="34616"/>
      <w:bookmarkEnd w:id="34617"/>
      <w:bookmarkEnd w:id="34618"/>
      <w:bookmarkEnd w:id="34619"/>
      <w:r>
        <w:rPr>
          <w:rFonts w:hint="cs"/>
          <w:rtl/>
        </w:rPr>
        <w:t xml:space="preserve"> </w:t>
      </w:r>
      <w:r>
        <w:rPr>
          <w:rtl/>
        </w:rPr>
        <w:t xml:space="preserve">חבר </w:t>
      </w:r>
      <w:bookmarkStart w:id="34620" w:name="_ETM_Q85_506130"/>
      <w:bookmarkEnd w:id="34620"/>
      <w:r>
        <w:rPr>
          <w:rtl/>
        </w:rPr>
        <w:t xml:space="preserve">הכנסת </w:t>
      </w:r>
      <w:bookmarkStart w:id="34621" w:name="_ETM_Q85_506609"/>
      <w:bookmarkEnd w:id="34621"/>
      <w:r>
        <w:rPr>
          <w:rtl/>
        </w:rPr>
        <w:t xml:space="preserve">אלעזר </w:t>
      </w:r>
      <w:bookmarkStart w:id="34622" w:name="_ETM_Q85_506999"/>
      <w:bookmarkEnd w:id="34622"/>
      <w:r>
        <w:rPr>
          <w:rtl/>
        </w:rPr>
        <w:t>שטרן</w:t>
      </w:r>
      <w:r>
        <w:rPr>
          <w:rFonts w:hint="cs"/>
          <w:rtl/>
        </w:rPr>
        <w:t xml:space="preserve"> </w:t>
      </w:r>
      <w:r w:rsidR="00106231">
        <w:rPr>
          <w:rFonts w:hint="cs"/>
          <w:rtl/>
        </w:rPr>
        <w:t>–</w:t>
      </w:r>
      <w:r>
        <w:rPr>
          <w:rtl/>
        </w:rPr>
        <w:t xml:space="preserve"> </w:t>
      </w:r>
      <w:bookmarkStart w:id="34623" w:name="_ETM_Q85_507720"/>
      <w:bookmarkEnd w:id="34623"/>
      <w:r>
        <w:rPr>
          <w:rtl/>
        </w:rPr>
        <w:t xml:space="preserve">אינו </w:t>
      </w:r>
      <w:bookmarkStart w:id="34624" w:name="_ETM_Q85_507899"/>
      <w:bookmarkEnd w:id="34624"/>
      <w:r>
        <w:rPr>
          <w:rtl/>
        </w:rPr>
        <w:t>נוכח</w:t>
      </w:r>
      <w:bookmarkStart w:id="34625" w:name="_ETM_Q85_509099"/>
      <w:bookmarkEnd w:id="34625"/>
      <w:r>
        <w:rPr>
          <w:rFonts w:hint="cs"/>
          <w:rtl/>
        </w:rPr>
        <w:t xml:space="preserve">. </w:t>
      </w:r>
      <w:r>
        <w:rPr>
          <w:rtl/>
        </w:rPr>
        <w:t xml:space="preserve">חברת </w:t>
      </w:r>
      <w:bookmarkStart w:id="34626" w:name="_ETM_Q85_509699"/>
      <w:bookmarkEnd w:id="34626"/>
      <w:r>
        <w:rPr>
          <w:rtl/>
        </w:rPr>
        <w:t xml:space="preserve">הכנסת </w:t>
      </w:r>
      <w:bookmarkStart w:id="34627" w:name="_ETM_Q85_510390"/>
      <w:bookmarkEnd w:id="34627"/>
      <w:r>
        <w:rPr>
          <w:rtl/>
        </w:rPr>
        <w:t>ד</w:t>
      </w:r>
      <w:r>
        <w:rPr>
          <w:rFonts w:hint="cs"/>
          <w:rtl/>
        </w:rPr>
        <w:t>בי</w:t>
      </w:r>
      <w:r>
        <w:rPr>
          <w:rtl/>
        </w:rPr>
        <w:t xml:space="preserve"> </w:t>
      </w:r>
      <w:bookmarkStart w:id="34628" w:name="_ETM_Q85_510750"/>
      <w:bookmarkEnd w:id="34628"/>
      <w:r>
        <w:rPr>
          <w:rtl/>
        </w:rPr>
        <w:t>ביטון</w:t>
      </w:r>
      <w:r>
        <w:rPr>
          <w:rFonts w:hint="cs"/>
          <w:rtl/>
        </w:rPr>
        <w:t xml:space="preserve">. </w:t>
      </w:r>
      <w:bookmarkStart w:id="34629" w:name="_ETM_Q85_515629"/>
      <w:bookmarkEnd w:id="34629"/>
      <w:r>
        <w:rPr>
          <w:rtl/>
        </w:rPr>
        <w:t xml:space="preserve">אפשר </w:t>
      </w:r>
      <w:bookmarkStart w:id="34630" w:name="_ETM_Q85_515989"/>
      <w:bookmarkEnd w:id="34630"/>
      <w:r>
        <w:rPr>
          <w:rtl/>
        </w:rPr>
        <w:t>לוותר</w:t>
      </w:r>
      <w:r>
        <w:rPr>
          <w:rFonts w:hint="cs"/>
          <w:rtl/>
        </w:rPr>
        <w:t xml:space="preserve">. </w:t>
      </w:r>
    </w:p>
    <w:p w:rsidR="00CE0D54" w:rsidRDefault="00CE0D54" w:rsidP="00176846">
      <w:pPr>
        <w:rPr>
          <w:rtl/>
        </w:rPr>
      </w:pPr>
    </w:p>
    <w:p w:rsidR="00CE0D54" w:rsidRDefault="00CE0D54" w:rsidP="00176846">
      <w:pPr>
        <w:pStyle w:val="af7"/>
        <w:keepNext/>
        <w:rPr>
          <w:rtl/>
        </w:rPr>
      </w:pPr>
      <w:r w:rsidRPr="005D4018">
        <w:rPr>
          <w:rStyle w:val="TagStyle"/>
          <w:rtl/>
        </w:rPr>
        <w:t xml:space="preserve"> &lt;&lt; קריאה &gt;&gt; </w:t>
      </w:r>
      <w:r>
        <w:rPr>
          <w:rtl/>
        </w:rPr>
        <w:t>אלמוג כהן (עוצמה יהודית):</w:t>
      </w:r>
      <w:r w:rsidRPr="005D4018">
        <w:rPr>
          <w:rStyle w:val="TagStyle"/>
          <w:rtl/>
        </w:rPr>
        <w:t xml:space="preserve"> &lt;&lt; קריאה &gt;&gt;</w:t>
      </w:r>
      <w:r>
        <w:rPr>
          <w:rtl/>
        </w:rPr>
        <w:t xml:space="preserve"> </w:t>
      </w:r>
    </w:p>
    <w:p w:rsidR="00CE0D54" w:rsidRDefault="00CE0D54" w:rsidP="00DA353E">
      <w:pPr>
        <w:rPr>
          <w:rtl/>
        </w:rPr>
      </w:pPr>
    </w:p>
    <w:p w:rsidR="00CE0D54" w:rsidRDefault="00DA353E" w:rsidP="00176846">
      <w:pPr>
        <w:rPr>
          <w:rtl/>
        </w:rPr>
      </w:pPr>
      <w:r>
        <w:rPr>
          <w:rFonts w:hint="cs"/>
          <w:rtl/>
        </w:rPr>
        <w:t>דבי, דבי.</w:t>
      </w:r>
    </w:p>
    <w:p w:rsidR="00CE0D54" w:rsidRDefault="00CE0D54" w:rsidP="00176846">
      <w:pPr>
        <w:rPr>
          <w:rtl/>
        </w:rPr>
      </w:pPr>
    </w:p>
    <w:p w:rsidR="00CE0D54" w:rsidRDefault="00CE0D54" w:rsidP="00176846">
      <w:pPr>
        <w:pStyle w:val="af7"/>
        <w:keepNext/>
        <w:rPr>
          <w:rtl/>
        </w:rPr>
      </w:pPr>
      <w:bookmarkStart w:id="34631" w:name="ET_interruption_6341_41"/>
      <w:r w:rsidRPr="005D4018">
        <w:rPr>
          <w:rStyle w:val="TagStyle"/>
          <w:rtl/>
        </w:rPr>
        <w:t xml:space="preserve"> &lt;&lt; קריאה &gt;&gt; </w:t>
      </w:r>
      <w:r>
        <w:rPr>
          <w:rtl/>
        </w:rPr>
        <w:t>דבי ביטון (יש עתיד):</w:t>
      </w:r>
      <w:r w:rsidRPr="005D4018">
        <w:rPr>
          <w:rStyle w:val="TagStyle"/>
          <w:rtl/>
        </w:rPr>
        <w:t xml:space="preserve"> &lt;&lt; קריאה &gt;&gt;</w:t>
      </w:r>
      <w:r>
        <w:rPr>
          <w:rtl/>
        </w:rPr>
        <w:t xml:space="preserve"> </w:t>
      </w:r>
      <w:bookmarkEnd w:id="34631"/>
    </w:p>
    <w:p w:rsidR="00CE0D54" w:rsidRDefault="00CE0D54" w:rsidP="00DA353E">
      <w:pPr>
        <w:rPr>
          <w:rtl/>
        </w:rPr>
      </w:pPr>
    </w:p>
    <w:p w:rsidR="00CE0D54" w:rsidRDefault="00CE0D54" w:rsidP="00106231">
      <w:pPr>
        <w:rPr>
          <w:rtl/>
        </w:rPr>
      </w:pPr>
      <w:r>
        <w:rPr>
          <w:rFonts w:hint="cs"/>
          <w:rtl/>
        </w:rPr>
        <w:t>כן, אלמוג, אתה יותר מדי רענן ב</w:t>
      </w:r>
      <w:r w:rsidR="00106231">
        <w:rPr>
          <w:rFonts w:hint="cs"/>
          <w:rtl/>
        </w:rPr>
        <w:t>-06:00</w:t>
      </w:r>
      <w:r>
        <w:rPr>
          <w:rFonts w:hint="cs"/>
          <w:rtl/>
        </w:rPr>
        <w:t xml:space="preserve">. למה אתה לא מתפלל </w:t>
      </w:r>
      <w:bookmarkStart w:id="34632" w:name="_ETM_Q85_522994"/>
      <w:bookmarkEnd w:id="34632"/>
      <w:r>
        <w:rPr>
          <w:rFonts w:hint="cs"/>
          <w:rtl/>
        </w:rPr>
        <w:t xml:space="preserve">עם החבר'ה שם? הלכתי לשתות, לא היה לי איך לעבור. הרגשתי לא נוח. הפרסה הפכה להיות בית כנסת? לא הבנתי. </w:t>
      </w:r>
    </w:p>
    <w:p w:rsidR="00CE0D54" w:rsidRDefault="00CE0D54" w:rsidP="00176846">
      <w:pPr>
        <w:rPr>
          <w:rtl/>
        </w:rPr>
      </w:pPr>
    </w:p>
    <w:p w:rsidR="00CE0D54" w:rsidRDefault="00CE0D54" w:rsidP="00176846">
      <w:pPr>
        <w:pStyle w:val="af7"/>
        <w:keepNext/>
        <w:rPr>
          <w:rtl/>
        </w:rPr>
      </w:pPr>
      <w:r w:rsidRPr="0088060F">
        <w:rPr>
          <w:rStyle w:val="TagStyle"/>
          <w:rtl/>
        </w:rPr>
        <w:t xml:space="preserve"> &lt;&lt; קריאה &gt;&gt; </w:t>
      </w:r>
      <w:r>
        <w:rPr>
          <w:rtl/>
        </w:rPr>
        <w:t>אלמוג כהן (עוצמה יהודית):</w:t>
      </w:r>
      <w:r w:rsidRPr="0088060F">
        <w:rPr>
          <w:rStyle w:val="TagStyle"/>
          <w:rtl/>
        </w:rPr>
        <w:t xml:space="preserve"> &lt;&lt; קריאה &gt;&gt;</w:t>
      </w:r>
      <w:r>
        <w:rPr>
          <w:rtl/>
        </w:rPr>
        <w:t xml:space="preserve"> </w:t>
      </w:r>
    </w:p>
    <w:p w:rsidR="00CE0D54" w:rsidRDefault="00CE0D54" w:rsidP="00DA353E">
      <w:pPr>
        <w:rPr>
          <w:rtl/>
        </w:rPr>
      </w:pPr>
    </w:p>
    <w:p w:rsidR="00CE0D54" w:rsidRDefault="00CE0D54" w:rsidP="00106231">
      <w:pPr>
        <w:rPr>
          <w:rtl/>
        </w:rPr>
      </w:pPr>
      <w:r>
        <w:rPr>
          <w:rFonts w:hint="cs"/>
          <w:rtl/>
        </w:rPr>
        <w:t xml:space="preserve">אני להתפלל? </w:t>
      </w:r>
      <w:bookmarkStart w:id="34633" w:name="_ETM_Q85_531028"/>
      <w:bookmarkStart w:id="34634" w:name="_ETM_Q85_531213"/>
      <w:bookmarkEnd w:id="34633"/>
      <w:bookmarkEnd w:id="34634"/>
      <w:r>
        <w:rPr>
          <w:rFonts w:hint="cs"/>
          <w:rtl/>
        </w:rPr>
        <w:t>אני מתפלל? מה זאת הכפייה הזאת?</w:t>
      </w:r>
      <w:r w:rsidR="00106231">
        <w:rPr>
          <w:rFonts w:hint="cs"/>
          <w:rtl/>
        </w:rPr>
        <w:t xml:space="preserve"> </w:t>
      </w:r>
      <w:r>
        <w:rPr>
          <w:rFonts w:hint="cs"/>
          <w:rtl/>
        </w:rPr>
        <w:t xml:space="preserve">אני </w:t>
      </w:r>
      <w:bookmarkStart w:id="34635" w:name="_ETM_Q85_535789"/>
      <w:bookmarkEnd w:id="34635"/>
      <w:r>
        <w:rPr>
          <w:rFonts w:hint="cs"/>
          <w:rtl/>
        </w:rPr>
        <w:t xml:space="preserve">מתפלל לאלוהים שלי, זה יאיר לפיד. </w:t>
      </w:r>
    </w:p>
    <w:p w:rsidR="00CE0D54" w:rsidRDefault="00CE0D54" w:rsidP="00176846">
      <w:pPr>
        <w:rPr>
          <w:rtl/>
        </w:rPr>
      </w:pPr>
    </w:p>
    <w:p w:rsidR="00CE0D54" w:rsidRDefault="00CE0D54" w:rsidP="00176846">
      <w:pPr>
        <w:pStyle w:val="a4"/>
        <w:keepNext/>
        <w:rPr>
          <w:rtl/>
        </w:rPr>
      </w:pPr>
      <w:bookmarkStart w:id="34636" w:name="ET_speaker_6341_47"/>
      <w:r w:rsidRPr="00155C55">
        <w:rPr>
          <w:rStyle w:val="TagStyle"/>
          <w:rtl/>
        </w:rPr>
        <w:t xml:space="preserve"> &lt;&lt; דובר &gt;&gt; </w:t>
      </w:r>
      <w:bookmarkStart w:id="34637" w:name="_Toc129729502"/>
      <w:r>
        <w:rPr>
          <w:rtl/>
        </w:rPr>
        <w:t>דבי ביטון (יש עתיד):</w:t>
      </w:r>
      <w:bookmarkEnd w:id="34637"/>
      <w:r w:rsidRPr="00155C55">
        <w:rPr>
          <w:rStyle w:val="TagStyle"/>
          <w:rtl/>
        </w:rPr>
        <w:t xml:space="preserve"> &lt;&lt; דובר &gt;&gt;</w:t>
      </w:r>
      <w:r>
        <w:rPr>
          <w:rtl/>
        </w:rPr>
        <w:t xml:space="preserve"> </w:t>
      </w:r>
      <w:bookmarkEnd w:id="34636"/>
    </w:p>
    <w:p w:rsidR="00CE0D54" w:rsidRDefault="00CE0D54" w:rsidP="00DA353E">
      <w:pPr>
        <w:rPr>
          <w:rtl/>
        </w:rPr>
      </w:pPr>
    </w:p>
    <w:p w:rsidR="00CE0D54" w:rsidRDefault="00CE0D54" w:rsidP="00176846">
      <w:pPr>
        <w:rPr>
          <w:rtl/>
        </w:rPr>
      </w:pPr>
      <w:r>
        <w:rPr>
          <w:rFonts w:hint="cs"/>
          <w:rtl/>
        </w:rPr>
        <w:t xml:space="preserve">זה מקסים לראות </w:t>
      </w:r>
      <w:bookmarkStart w:id="34638" w:name="_ETM_Q85_540733"/>
      <w:bookmarkEnd w:id="34638"/>
      <w:r>
        <w:rPr>
          <w:rFonts w:hint="cs"/>
          <w:rtl/>
        </w:rPr>
        <w:t>טליתות בבוקר</w:t>
      </w:r>
      <w:r>
        <w:rPr>
          <w:rtl/>
        </w:rPr>
        <w:t xml:space="preserve"> </w:t>
      </w:r>
      <w:r w:rsidR="00DA353E">
        <w:rPr>
          <w:rFonts w:hint="cs"/>
          <w:rtl/>
        </w:rPr>
        <w:t>– – –</w:t>
      </w:r>
    </w:p>
    <w:p w:rsidR="00CE0D54" w:rsidRDefault="00CE0D54" w:rsidP="00176846">
      <w:pPr>
        <w:rPr>
          <w:rtl/>
        </w:rPr>
      </w:pPr>
      <w:bookmarkStart w:id="34639" w:name="_ETM_Q85_541858"/>
      <w:bookmarkEnd w:id="34639"/>
    </w:p>
    <w:p w:rsidR="00CE0D54" w:rsidRDefault="00CE0D54" w:rsidP="00176846">
      <w:pPr>
        <w:pStyle w:val="af7"/>
        <w:keepNext/>
        <w:rPr>
          <w:rtl/>
        </w:rPr>
      </w:pPr>
      <w:bookmarkStart w:id="34640" w:name="ET_interruption_6352_48"/>
      <w:r w:rsidRPr="009C4A59">
        <w:rPr>
          <w:rStyle w:val="TagStyle"/>
          <w:rtl/>
        </w:rPr>
        <w:t xml:space="preserve"> &lt;&lt; קריאה &gt;&gt; </w:t>
      </w:r>
      <w:r>
        <w:rPr>
          <w:rtl/>
        </w:rPr>
        <w:t>אלמוג כהן (עוצמה יהודית):</w:t>
      </w:r>
      <w:r w:rsidRPr="009C4A59">
        <w:rPr>
          <w:rStyle w:val="TagStyle"/>
          <w:rtl/>
        </w:rPr>
        <w:t xml:space="preserve"> &lt;&lt; קריאה &gt;&gt;</w:t>
      </w:r>
      <w:r>
        <w:rPr>
          <w:rtl/>
        </w:rPr>
        <w:t xml:space="preserve"> </w:t>
      </w:r>
      <w:bookmarkEnd w:id="34640"/>
    </w:p>
    <w:p w:rsidR="00CE0D54" w:rsidRDefault="00CE0D54" w:rsidP="00DA353E">
      <w:pPr>
        <w:rPr>
          <w:rtl/>
        </w:rPr>
      </w:pPr>
    </w:p>
    <w:p w:rsidR="00CE0D54" w:rsidRDefault="00DA353E" w:rsidP="00176846">
      <w:r>
        <w:rPr>
          <w:rFonts w:hint="cs"/>
          <w:rtl/>
        </w:rPr>
        <w:t>– – –</w:t>
      </w:r>
      <w:r w:rsidR="00CE0D54">
        <w:rPr>
          <w:rFonts w:hint="cs"/>
          <w:rtl/>
        </w:rPr>
        <w:t xml:space="preserve"> לא רואים אותו </w:t>
      </w:r>
      <w:r>
        <w:rPr>
          <w:rFonts w:hint="cs"/>
          <w:rtl/>
        </w:rPr>
        <w:t>– – –</w:t>
      </w:r>
      <w:r w:rsidR="00CE0D54">
        <w:rPr>
          <w:rFonts w:hint="cs"/>
          <w:rtl/>
        </w:rPr>
        <w:t xml:space="preserve"> </w:t>
      </w:r>
    </w:p>
    <w:p w:rsidR="00CE0D54" w:rsidRDefault="00CE0D54" w:rsidP="00176846">
      <w:bookmarkStart w:id="34641" w:name="_ETM_Q85_541957"/>
      <w:bookmarkStart w:id="34642" w:name="_ETM_Q85_542069"/>
      <w:bookmarkEnd w:id="34641"/>
      <w:bookmarkEnd w:id="34642"/>
    </w:p>
    <w:p w:rsidR="00CE0D54" w:rsidRDefault="00CE0D54" w:rsidP="00176846">
      <w:pPr>
        <w:pStyle w:val="-"/>
        <w:keepNext/>
        <w:rPr>
          <w:rtl/>
        </w:rPr>
      </w:pPr>
      <w:bookmarkStart w:id="34643" w:name="ET_speakercontinue_6341_49"/>
      <w:r w:rsidRPr="009C4A59">
        <w:rPr>
          <w:rStyle w:val="TagStyle"/>
          <w:rtl/>
        </w:rPr>
        <w:t xml:space="preserve"> &lt;&lt; דובר_המשך &gt;&gt; </w:t>
      </w:r>
      <w:r>
        <w:rPr>
          <w:rtl/>
        </w:rPr>
        <w:t>דבי ביטון (יש עתיד):</w:t>
      </w:r>
      <w:r w:rsidRPr="009C4A59">
        <w:rPr>
          <w:rStyle w:val="TagStyle"/>
          <w:rtl/>
        </w:rPr>
        <w:t xml:space="preserve"> &lt;&lt; דובר_המשך &gt;&gt;</w:t>
      </w:r>
      <w:r>
        <w:rPr>
          <w:rtl/>
        </w:rPr>
        <w:t xml:space="preserve"> </w:t>
      </w:r>
      <w:bookmarkEnd w:id="34643"/>
    </w:p>
    <w:p w:rsidR="00CE0D54" w:rsidRDefault="00CE0D54" w:rsidP="00DA353E">
      <w:pPr>
        <w:rPr>
          <w:rtl/>
        </w:rPr>
      </w:pPr>
    </w:p>
    <w:p w:rsidR="00CE0D54" w:rsidRDefault="00CE0D54" w:rsidP="00106231">
      <w:pPr>
        <w:rPr>
          <w:rtl/>
        </w:rPr>
      </w:pPr>
      <w:bookmarkStart w:id="34644" w:name="_ETM_Q85_543790"/>
      <w:bookmarkEnd w:id="34644"/>
      <w:r>
        <w:rPr>
          <w:rFonts w:hint="cs"/>
          <w:rtl/>
        </w:rPr>
        <w:t>מה אתה רוצה, אתה, עכשיו? מה קשור עכשיו? אלמוג, תגיד,</w:t>
      </w:r>
      <w:bookmarkStart w:id="34645" w:name="_ETM_Q85_547500"/>
      <w:bookmarkEnd w:id="34645"/>
      <w:r>
        <w:rPr>
          <w:rFonts w:hint="cs"/>
          <w:rtl/>
        </w:rPr>
        <w:t xml:space="preserve"> יש לך בעיה של קשב וריכוז. שאלתי שאלה פשוטה. הלכתי </w:t>
      </w:r>
      <w:bookmarkStart w:id="34646" w:name="_ETM_Q85_550564"/>
      <w:bookmarkEnd w:id="34646"/>
      <w:r>
        <w:rPr>
          <w:rFonts w:hint="cs"/>
          <w:rtl/>
        </w:rPr>
        <w:t>להכין לשתות. מאוד התרגשתי לראות את הטליתות, החבר'ה מתפללים</w:t>
      </w:r>
      <w:r w:rsidR="00106231">
        <w:rPr>
          <w:rFonts w:hint="cs"/>
          <w:rtl/>
        </w:rPr>
        <w:t>,</w:t>
      </w:r>
      <w:r>
        <w:rPr>
          <w:rFonts w:hint="cs"/>
          <w:rtl/>
        </w:rPr>
        <w:t xml:space="preserve"> אבל אתה יודע, פחות היה לי נוח לעבור. השאלה הנשאלת </w:t>
      </w:r>
      <w:bookmarkStart w:id="34647" w:name="_ETM_Q85_556206"/>
      <w:bookmarkEnd w:id="34647"/>
      <w:r>
        <w:rPr>
          <w:rFonts w:hint="cs"/>
          <w:rtl/>
        </w:rPr>
        <w:t xml:space="preserve">אם שם צריך להתפלל, כשבית הכנסת הוא מטר מאיתנו. אני שואלת אותך באמת. זה לא נוח. </w:t>
      </w:r>
    </w:p>
    <w:p w:rsidR="00CE0D54" w:rsidRDefault="00CE0D54" w:rsidP="00176846">
      <w:pPr>
        <w:rPr>
          <w:rtl/>
        </w:rPr>
      </w:pPr>
    </w:p>
    <w:p w:rsidR="00CE0D54" w:rsidRDefault="00CE0D54" w:rsidP="00176846">
      <w:pPr>
        <w:pStyle w:val="af8"/>
        <w:keepNext/>
        <w:rPr>
          <w:rtl/>
        </w:rPr>
      </w:pPr>
      <w:r w:rsidRPr="007213C2">
        <w:rPr>
          <w:rStyle w:val="TagStyle"/>
          <w:rtl/>
        </w:rPr>
        <w:t xml:space="preserve"> &lt;&lt; יור &gt;&gt; </w:t>
      </w:r>
      <w:r>
        <w:rPr>
          <w:rtl/>
        </w:rPr>
        <w:t>היו"ר אוריאל בוסו:</w:t>
      </w:r>
      <w:r w:rsidRPr="007213C2">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r>
        <w:rPr>
          <w:rFonts w:hint="cs"/>
          <w:rtl/>
        </w:rPr>
        <w:t xml:space="preserve">איפה בית הכנסת </w:t>
      </w:r>
      <w:r>
        <w:rPr>
          <w:rFonts w:hint="eastAsia"/>
          <w:rtl/>
        </w:rPr>
        <w:t>–</w:t>
      </w:r>
      <w:r>
        <w:rPr>
          <w:rFonts w:hint="cs"/>
          <w:rtl/>
        </w:rPr>
        <w:t xml:space="preserve"> מטר?</w:t>
      </w:r>
      <w:bookmarkStart w:id="34648" w:name="_ETM_Q85_566926"/>
      <w:bookmarkEnd w:id="34648"/>
      <w:r>
        <w:rPr>
          <w:rFonts w:hint="cs"/>
          <w:rtl/>
        </w:rPr>
        <w:t xml:space="preserve"> </w:t>
      </w:r>
      <w:bookmarkStart w:id="34649" w:name="_ETM_Q85_567079"/>
      <w:bookmarkEnd w:id="34649"/>
      <w:r>
        <w:rPr>
          <w:rFonts w:hint="cs"/>
          <w:rtl/>
        </w:rPr>
        <w:t>איפה בית הכנסת?</w:t>
      </w:r>
    </w:p>
    <w:p w:rsidR="00CE0D54" w:rsidRDefault="00CE0D54" w:rsidP="00176846">
      <w:pPr>
        <w:rPr>
          <w:rtl/>
        </w:rPr>
      </w:pPr>
    </w:p>
    <w:p w:rsidR="00CE0D54" w:rsidRDefault="00CE0D54" w:rsidP="00176846">
      <w:pPr>
        <w:pStyle w:val="-"/>
        <w:keepNext/>
        <w:rPr>
          <w:rtl/>
        </w:rPr>
      </w:pPr>
      <w:bookmarkStart w:id="34650" w:name="ET_speakercontinue_6341_53"/>
      <w:r w:rsidRPr="007213C2">
        <w:rPr>
          <w:rStyle w:val="TagStyle"/>
          <w:rtl/>
        </w:rPr>
        <w:t xml:space="preserve"> &lt;&lt; דובר_המשך &gt;&gt; </w:t>
      </w:r>
      <w:r>
        <w:rPr>
          <w:rtl/>
        </w:rPr>
        <w:t>דבי ביטון (יש עתיד):</w:t>
      </w:r>
      <w:r w:rsidRPr="007213C2">
        <w:rPr>
          <w:rStyle w:val="TagStyle"/>
          <w:rtl/>
        </w:rPr>
        <w:t xml:space="preserve"> &lt;&lt; דובר_המשך &gt;&gt;</w:t>
      </w:r>
      <w:r>
        <w:rPr>
          <w:rtl/>
        </w:rPr>
        <w:t xml:space="preserve"> </w:t>
      </w:r>
      <w:bookmarkEnd w:id="34650"/>
    </w:p>
    <w:p w:rsidR="00CE0D54" w:rsidRDefault="00CE0D54" w:rsidP="00DA353E">
      <w:pPr>
        <w:rPr>
          <w:rtl/>
        </w:rPr>
      </w:pPr>
    </w:p>
    <w:p w:rsidR="00CE0D54" w:rsidRDefault="00CE0D54" w:rsidP="00106231">
      <w:pPr>
        <w:rPr>
          <w:rtl/>
        </w:rPr>
      </w:pPr>
      <w:r>
        <w:rPr>
          <w:rFonts w:hint="cs"/>
          <w:rtl/>
        </w:rPr>
        <w:t>כאישה</w:t>
      </w:r>
      <w:r w:rsidR="00106231">
        <w:rPr>
          <w:rFonts w:hint="cs"/>
          <w:rtl/>
        </w:rPr>
        <w:t>,</w:t>
      </w:r>
      <w:r>
        <w:rPr>
          <w:rFonts w:hint="cs"/>
          <w:rtl/>
        </w:rPr>
        <w:t xml:space="preserve"> כאישה זה לא נוח לי, אבל זה יפה ובאהבה אני מקבלת את הברכה, רק שיתמקדו וייתנו לנו לעבור.</w:t>
      </w:r>
      <w:bookmarkStart w:id="34651" w:name="_ETM_Q85_574332"/>
      <w:bookmarkEnd w:id="34651"/>
      <w:r>
        <w:rPr>
          <w:rFonts w:hint="cs"/>
          <w:rtl/>
        </w:rPr>
        <w:t xml:space="preserve"> </w:t>
      </w:r>
    </w:p>
    <w:p w:rsidR="00CE0D54" w:rsidRDefault="00CE0D54" w:rsidP="00176846">
      <w:pPr>
        <w:rPr>
          <w:rtl/>
        </w:rPr>
      </w:pPr>
    </w:p>
    <w:p w:rsidR="00CE0D54" w:rsidRDefault="00CE0D54" w:rsidP="00176846">
      <w:pPr>
        <w:pStyle w:val="af8"/>
        <w:keepNext/>
        <w:rPr>
          <w:rtl/>
        </w:rPr>
      </w:pPr>
      <w:r w:rsidRPr="000B7BB0">
        <w:rPr>
          <w:rStyle w:val="TagStyle"/>
          <w:rtl/>
        </w:rPr>
        <w:t xml:space="preserve"> &lt;&lt; יור &gt;&gt; </w:t>
      </w:r>
      <w:r>
        <w:rPr>
          <w:rtl/>
        </w:rPr>
        <w:t>היו"ר אוריאל בוסו:</w:t>
      </w:r>
      <w:r w:rsidRPr="000B7BB0">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r>
        <w:rPr>
          <w:rFonts w:hint="cs"/>
          <w:rtl/>
        </w:rPr>
        <w:t xml:space="preserve">ברכת כוהנים, אלמוג. </w:t>
      </w:r>
    </w:p>
    <w:p w:rsidR="00CE0D54" w:rsidRDefault="00CE0D54" w:rsidP="00176846">
      <w:pPr>
        <w:rPr>
          <w:rtl/>
        </w:rPr>
      </w:pPr>
      <w:bookmarkStart w:id="34652" w:name="_ETM_Q85_569624"/>
      <w:bookmarkStart w:id="34653" w:name="_ETM_Q85_569741"/>
      <w:bookmarkEnd w:id="34652"/>
      <w:bookmarkEnd w:id="34653"/>
    </w:p>
    <w:p w:rsidR="00CE0D54" w:rsidRDefault="00CE0D54" w:rsidP="00176846">
      <w:pPr>
        <w:pStyle w:val="-"/>
        <w:keepNext/>
        <w:rPr>
          <w:rtl/>
        </w:rPr>
      </w:pPr>
      <w:bookmarkStart w:id="34654" w:name="ET_speakercontinue_6341_55"/>
      <w:r w:rsidRPr="000B7BB0">
        <w:rPr>
          <w:rStyle w:val="TagStyle"/>
          <w:rtl/>
        </w:rPr>
        <w:t xml:space="preserve"> &lt;&lt; דובר_המשך &gt;&gt; </w:t>
      </w:r>
      <w:r>
        <w:rPr>
          <w:rtl/>
        </w:rPr>
        <w:t>דבי ביטון (יש עתיד):</w:t>
      </w:r>
      <w:r w:rsidRPr="000B7BB0">
        <w:rPr>
          <w:rStyle w:val="TagStyle"/>
          <w:rtl/>
        </w:rPr>
        <w:t xml:space="preserve"> &lt;&lt; דובר_המשך &gt;&gt;</w:t>
      </w:r>
      <w:r>
        <w:rPr>
          <w:rtl/>
        </w:rPr>
        <w:t xml:space="preserve"> </w:t>
      </w:r>
      <w:bookmarkEnd w:id="34654"/>
    </w:p>
    <w:p w:rsidR="00CE0D54" w:rsidRDefault="00CE0D54" w:rsidP="00DA353E">
      <w:pPr>
        <w:rPr>
          <w:rtl/>
        </w:rPr>
      </w:pPr>
    </w:p>
    <w:p w:rsidR="00CE0D54" w:rsidRDefault="00CE0D54" w:rsidP="00176846">
      <w:pPr>
        <w:rPr>
          <w:rtl/>
        </w:rPr>
      </w:pPr>
      <w:bookmarkStart w:id="34655" w:name="_ETM_Q85_573619"/>
      <w:bookmarkEnd w:id="34655"/>
      <w:r>
        <w:rPr>
          <w:rFonts w:hint="cs"/>
          <w:rtl/>
        </w:rPr>
        <w:t>ברור, בחוץ הם מתפללים. אז שאלתי את אלמוג, במקום לצעוק כאן למה הוא לא הולך להתפלל.</w:t>
      </w:r>
      <w:bookmarkStart w:id="34656" w:name="_ETM_Q85_575932"/>
      <w:bookmarkEnd w:id="34656"/>
    </w:p>
    <w:p w:rsidR="00CE0D54" w:rsidRDefault="00CE0D54" w:rsidP="00176846">
      <w:pPr>
        <w:rPr>
          <w:rtl/>
        </w:rPr>
      </w:pPr>
      <w:bookmarkStart w:id="34657" w:name="_ETM_Q85_576036"/>
      <w:bookmarkEnd w:id="34657"/>
    </w:p>
    <w:p w:rsidR="00CE0D54" w:rsidRDefault="00CE0D54" w:rsidP="00176846">
      <w:pPr>
        <w:pStyle w:val="af7"/>
        <w:keepNext/>
        <w:rPr>
          <w:rtl/>
        </w:rPr>
      </w:pPr>
      <w:bookmarkStart w:id="34658" w:name="ET_interruption_6352_56"/>
      <w:r w:rsidRPr="000B7BB0">
        <w:rPr>
          <w:rStyle w:val="TagStyle"/>
          <w:rtl/>
        </w:rPr>
        <w:t xml:space="preserve"> &lt;&lt; קריאה &gt;&gt; </w:t>
      </w:r>
      <w:r>
        <w:rPr>
          <w:rtl/>
        </w:rPr>
        <w:t>אלמוג כהן (עוצמה יהודית):</w:t>
      </w:r>
      <w:r w:rsidRPr="000B7BB0">
        <w:rPr>
          <w:rStyle w:val="TagStyle"/>
          <w:rtl/>
        </w:rPr>
        <w:t xml:space="preserve"> &lt;&lt; קריאה &gt;&gt;</w:t>
      </w:r>
      <w:r>
        <w:rPr>
          <w:rtl/>
        </w:rPr>
        <w:t xml:space="preserve"> </w:t>
      </w:r>
      <w:bookmarkEnd w:id="34658"/>
    </w:p>
    <w:p w:rsidR="00CE0D54" w:rsidRDefault="00CE0D54" w:rsidP="00DA353E">
      <w:pPr>
        <w:rPr>
          <w:rtl/>
        </w:rPr>
      </w:pPr>
    </w:p>
    <w:p w:rsidR="00CE0D54" w:rsidRDefault="00CE0D54" w:rsidP="00176846">
      <w:pPr>
        <w:rPr>
          <w:rtl/>
        </w:rPr>
      </w:pPr>
      <w:bookmarkStart w:id="34659" w:name="_ETM_Q85_579267"/>
      <w:bookmarkEnd w:id="34659"/>
      <w:r>
        <w:rPr>
          <w:rFonts w:hint="cs"/>
          <w:rtl/>
        </w:rPr>
        <w:t xml:space="preserve">כשאת עברת </w:t>
      </w:r>
      <w:bookmarkStart w:id="34660" w:name="_ETM_Q85_582332"/>
      <w:bookmarkEnd w:id="34660"/>
      <w:r>
        <w:rPr>
          <w:rFonts w:hint="cs"/>
          <w:rtl/>
        </w:rPr>
        <w:t>שם את כיבדת את הקדוש ברוך הוא.</w:t>
      </w:r>
    </w:p>
    <w:p w:rsidR="00CE0D54" w:rsidRDefault="00CE0D54" w:rsidP="00176846">
      <w:pPr>
        <w:rPr>
          <w:rtl/>
        </w:rPr>
      </w:pPr>
    </w:p>
    <w:p w:rsidR="00CE0D54" w:rsidRDefault="00CE0D54" w:rsidP="00176846">
      <w:pPr>
        <w:pStyle w:val="-"/>
        <w:keepNext/>
        <w:rPr>
          <w:rtl/>
        </w:rPr>
      </w:pPr>
      <w:bookmarkStart w:id="34661" w:name="ET_speakercontinue_6341_57"/>
      <w:r w:rsidRPr="000B7BB0">
        <w:rPr>
          <w:rStyle w:val="TagStyle"/>
          <w:rtl/>
        </w:rPr>
        <w:t xml:space="preserve"> &lt;&lt; דובר_המשך &gt;&gt; </w:t>
      </w:r>
      <w:r>
        <w:rPr>
          <w:rtl/>
        </w:rPr>
        <w:t>דבי ביטון (יש עתיד):</w:t>
      </w:r>
      <w:r w:rsidRPr="000B7BB0">
        <w:rPr>
          <w:rStyle w:val="TagStyle"/>
          <w:rtl/>
        </w:rPr>
        <w:t xml:space="preserve"> &lt;&lt; דובר_המשך &gt;&gt;</w:t>
      </w:r>
      <w:r>
        <w:rPr>
          <w:rtl/>
        </w:rPr>
        <w:t xml:space="preserve"> </w:t>
      </w:r>
      <w:bookmarkEnd w:id="34661"/>
    </w:p>
    <w:p w:rsidR="00CE0D54" w:rsidRDefault="00CE0D54" w:rsidP="00DA353E">
      <w:pPr>
        <w:rPr>
          <w:rtl/>
        </w:rPr>
      </w:pPr>
    </w:p>
    <w:p w:rsidR="00CE0D54" w:rsidRDefault="00CE0D54" w:rsidP="00DA353E">
      <w:pPr>
        <w:rPr>
          <w:rtl/>
        </w:rPr>
      </w:pPr>
      <w:r>
        <w:rPr>
          <w:rFonts w:hint="cs"/>
          <w:rtl/>
        </w:rPr>
        <w:t>אז יש לי הילה?</w:t>
      </w:r>
    </w:p>
    <w:p w:rsidR="00CE0D54" w:rsidRDefault="00CE0D54" w:rsidP="00176846">
      <w:pPr>
        <w:rPr>
          <w:rtl/>
        </w:rPr>
      </w:pPr>
      <w:bookmarkStart w:id="34662" w:name="_ETM_Q85_577225"/>
      <w:bookmarkEnd w:id="34662"/>
    </w:p>
    <w:p w:rsidR="00CE0D54" w:rsidRDefault="00CE0D54" w:rsidP="00176846">
      <w:pPr>
        <w:pStyle w:val="af7"/>
        <w:keepNext/>
        <w:rPr>
          <w:rtl/>
        </w:rPr>
      </w:pPr>
      <w:bookmarkStart w:id="34663" w:name="ET_interruption_6352_58"/>
      <w:r w:rsidRPr="00F51572">
        <w:rPr>
          <w:rStyle w:val="TagStyle"/>
          <w:rtl/>
        </w:rPr>
        <w:t xml:space="preserve"> &lt;&lt; קריאה &gt;&gt; </w:t>
      </w:r>
      <w:r>
        <w:rPr>
          <w:rtl/>
        </w:rPr>
        <w:t>אלמוג כהן (עוצמה יהודית):</w:t>
      </w:r>
      <w:r w:rsidRPr="00F51572">
        <w:rPr>
          <w:rStyle w:val="TagStyle"/>
          <w:rtl/>
        </w:rPr>
        <w:t xml:space="preserve"> &lt;&lt; קריאה &gt;&gt;</w:t>
      </w:r>
      <w:r>
        <w:rPr>
          <w:rtl/>
        </w:rPr>
        <w:t xml:space="preserve"> </w:t>
      </w:r>
      <w:bookmarkEnd w:id="34663"/>
    </w:p>
    <w:p w:rsidR="00CE0D54" w:rsidRDefault="00CE0D54" w:rsidP="00DA353E">
      <w:pPr>
        <w:rPr>
          <w:rtl/>
        </w:rPr>
      </w:pPr>
    </w:p>
    <w:p w:rsidR="00CE0D54" w:rsidRDefault="00CE0D54" w:rsidP="00176846">
      <w:pPr>
        <w:rPr>
          <w:rtl/>
        </w:rPr>
      </w:pPr>
      <w:r>
        <w:rPr>
          <w:rFonts w:hint="cs"/>
          <w:rtl/>
        </w:rPr>
        <w:t xml:space="preserve">והם כיבדו אותך </w:t>
      </w:r>
      <w:bookmarkStart w:id="34664" w:name="_ETM_Q85_579566"/>
      <w:bookmarkEnd w:id="34664"/>
      <w:r w:rsidR="00DA353E">
        <w:rPr>
          <w:rFonts w:hint="cs"/>
          <w:rtl/>
        </w:rPr>
        <w:t>הרבה יותר.</w:t>
      </w:r>
    </w:p>
    <w:p w:rsidR="00CE0D54" w:rsidRDefault="00CE0D54" w:rsidP="00176846">
      <w:pPr>
        <w:rPr>
          <w:rtl/>
        </w:rPr>
      </w:pPr>
      <w:bookmarkStart w:id="34665" w:name="_ETM_Q85_585888"/>
      <w:bookmarkStart w:id="34666" w:name="_ETM_Q85_586058"/>
      <w:bookmarkEnd w:id="34665"/>
      <w:bookmarkEnd w:id="34666"/>
    </w:p>
    <w:p w:rsidR="00CE0D54" w:rsidRDefault="00CE0D54" w:rsidP="00176846">
      <w:pPr>
        <w:pStyle w:val="-"/>
        <w:keepNext/>
        <w:rPr>
          <w:rtl/>
        </w:rPr>
      </w:pPr>
      <w:bookmarkStart w:id="34667" w:name="ET_speakercontinue_6341_59"/>
      <w:r w:rsidRPr="00F51572">
        <w:rPr>
          <w:rStyle w:val="TagStyle"/>
          <w:rtl/>
        </w:rPr>
        <w:t xml:space="preserve"> &lt;&lt; דובר_המשך &gt;&gt; </w:t>
      </w:r>
      <w:r>
        <w:rPr>
          <w:rtl/>
        </w:rPr>
        <w:t>דבי ביטון (יש עתיד):</w:t>
      </w:r>
      <w:r w:rsidRPr="00F51572">
        <w:rPr>
          <w:rStyle w:val="TagStyle"/>
          <w:rtl/>
        </w:rPr>
        <w:t xml:space="preserve"> &lt;&lt; דובר_המשך &gt;&gt;</w:t>
      </w:r>
      <w:r>
        <w:rPr>
          <w:rtl/>
        </w:rPr>
        <w:t xml:space="preserve"> </w:t>
      </w:r>
      <w:bookmarkEnd w:id="34667"/>
    </w:p>
    <w:p w:rsidR="00CE0D54" w:rsidRDefault="00CE0D54" w:rsidP="00DA353E">
      <w:pPr>
        <w:rPr>
          <w:rtl/>
        </w:rPr>
      </w:pPr>
    </w:p>
    <w:p w:rsidR="00CE0D54" w:rsidRDefault="00CE0D54" w:rsidP="00176846">
      <w:pPr>
        <w:rPr>
          <w:rtl/>
        </w:rPr>
      </w:pPr>
      <w:bookmarkStart w:id="34668" w:name="_ETM_Q85_587546"/>
      <w:bookmarkEnd w:id="34668"/>
      <w:r>
        <w:rPr>
          <w:rFonts w:hint="cs"/>
          <w:rtl/>
        </w:rPr>
        <w:t xml:space="preserve">מעולה. אם זה כך, אז הם קיבלו אישור. </w:t>
      </w:r>
    </w:p>
    <w:p w:rsidR="00CE0D54" w:rsidRDefault="00CE0D54" w:rsidP="00176846">
      <w:pPr>
        <w:rPr>
          <w:rtl/>
        </w:rPr>
      </w:pPr>
      <w:bookmarkStart w:id="34669" w:name="_ETM_Q85_578060"/>
      <w:bookmarkStart w:id="34670" w:name="_ETM_Q85_578245"/>
      <w:bookmarkStart w:id="34671" w:name="_ETM_Q85_576870"/>
      <w:bookmarkEnd w:id="34669"/>
      <w:bookmarkEnd w:id="34670"/>
      <w:bookmarkEnd w:id="34671"/>
    </w:p>
    <w:p w:rsidR="00CE0D54" w:rsidRDefault="00CE0D54" w:rsidP="00106231">
      <w:pPr>
        <w:rPr>
          <w:rtl/>
        </w:rPr>
      </w:pPr>
      <w:bookmarkStart w:id="34672" w:name="_ETM_Q85_588915"/>
      <w:bookmarkStart w:id="34673" w:name="_ETM_Q85_589085"/>
      <w:bookmarkEnd w:id="34672"/>
      <w:bookmarkEnd w:id="34673"/>
      <w:r>
        <w:rPr>
          <w:rFonts w:hint="cs"/>
          <w:rtl/>
        </w:rPr>
        <w:t xml:space="preserve">בוקר טוב. אז אלמוג ער ואני רגועה. </w:t>
      </w:r>
      <w:bookmarkStart w:id="34674" w:name="_ETM_Q85_595119"/>
      <w:bookmarkEnd w:id="34674"/>
      <w:r>
        <w:rPr>
          <w:rFonts w:hint="cs"/>
          <w:rtl/>
        </w:rPr>
        <w:t>האמת היא שאני רוצה להתייחס לאירוע מכוער שנחשפנו אליו, באמת</w:t>
      </w:r>
      <w:bookmarkStart w:id="34675" w:name="_ETM_Q85_604287"/>
      <w:bookmarkEnd w:id="34675"/>
      <w:r>
        <w:rPr>
          <w:rFonts w:hint="cs"/>
          <w:rtl/>
        </w:rPr>
        <w:t xml:space="preserve"> שוב גזענות </w:t>
      </w:r>
      <w:r w:rsidR="00106231">
        <w:rPr>
          <w:rFonts w:hint="eastAsia"/>
          <w:rtl/>
        </w:rPr>
        <w:t xml:space="preserve">– </w:t>
      </w:r>
      <w:r>
        <w:rPr>
          <w:rFonts w:hint="cs"/>
          <w:rtl/>
        </w:rPr>
        <w:t>מורות בבית ספר שפותחות קבוצת ווטסאפ, מנתיבות. בית ספר דתי על שם זבולון המר</w:t>
      </w:r>
      <w:r w:rsidR="00106231">
        <w:rPr>
          <w:rFonts w:hint="cs"/>
          <w:rtl/>
        </w:rPr>
        <w:t>,</w:t>
      </w:r>
      <w:r>
        <w:rPr>
          <w:rFonts w:hint="cs"/>
          <w:rtl/>
        </w:rPr>
        <w:t xml:space="preserve"> שהיה </w:t>
      </w:r>
      <w:bookmarkStart w:id="34676" w:name="_ETM_Q85_618992"/>
      <w:bookmarkEnd w:id="34676"/>
      <w:r>
        <w:rPr>
          <w:rFonts w:hint="cs"/>
          <w:rtl/>
        </w:rPr>
        <w:t xml:space="preserve">שר החינוך. הן מחליטות לקרוא לקבוצה "טיול שנתי שחורות" </w:t>
      </w:r>
      <w:r w:rsidR="00106231">
        <w:rPr>
          <w:rFonts w:hint="eastAsia"/>
          <w:rtl/>
        </w:rPr>
        <w:t xml:space="preserve">– </w:t>
      </w:r>
      <w:r>
        <w:rPr>
          <w:rFonts w:hint="cs"/>
          <w:rtl/>
        </w:rPr>
        <w:t>כ</w:t>
      </w:r>
      <w:bookmarkStart w:id="34677" w:name="_ETM_Q85_623788"/>
      <w:bookmarkEnd w:id="34677"/>
      <w:r>
        <w:rPr>
          <w:rFonts w:hint="cs"/>
          <w:rtl/>
        </w:rPr>
        <w:t>ך הן כינו תלמידות מהקהילה האתיופית</w:t>
      </w:r>
      <w:r w:rsidR="00106231">
        <w:rPr>
          <w:rFonts w:hint="cs"/>
          <w:rtl/>
        </w:rPr>
        <w:t>,</w:t>
      </w:r>
      <w:r>
        <w:rPr>
          <w:rFonts w:hint="cs"/>
          <w:rtl/>
        </w:rPr>
        <w:t xml:space="preserve"> קבוצה שבה התייחסו </w:t>
      </w:r>
      <w:bookmarkStart w:id="34678" w:name="_ETM_Q85_630344"/>
      <w:bookmarkEnd w:id="34678"/>
      <w:r>
        <w:rPr>
          <w:rFonts w:hint="cs"/>
          <w:rtl/>
        </w:rPr>
        <w:t>בצורה פוגענית לתלמידות האתיופיות</w:t>
      </w:r>
      <w:r w:rsidR="00106231">
        <w:rPr>
          <w:rFonts w:hint="cs"/>
          <w:rtl/>
        </w:rPr>
        <w:t>,</w:t>
      </w:r>
      <w:r>
        <w:rPr>
          <w:rFonts w:hint="cs"/>
          <w:rtl/>
        </w:rPr>
        <w:t xml:space="preserve"> קבוצה שבה בעצם כל חטאן של התלמידות </w:t>
      </w:r>
      <w:bookmarkStart w:id="34679" w:name="_ETM_Q85_637173"/>
      <w:bookmarkEnd w:id="34679"/>
      <w:r>
        <w:rPr>
          <w:rFonts w:hint="cs"/>
          <w:rtl/>
        </w:rPr>
        <w:t xml:space="preserve">שזה צבע עורן. </w:t>
      </w:r>
      <w:bookmarkStart w:id="34680" w:name="_ETM_Q85_639552"/>
      <w:bookmarkStart w:id="34681" w:name="_ETM_Q85_639801"/>
      <w:bookmarkStart w:id="34682" w:name="_ETM_Q85_639873"/>
      <w:bookmarkStart w:id="34683" w:name="_ETM_Q85_639944"/>
      <w:bookmarkEnd w:id="34680"/>
      <w:bookmarkEnd w:id="34681"/>
      <w:bookmarkEnd w:id="34682"/>
      <w:bookmarkEnd w:id="34683"/>
      <w:r>
        <w:rPr>
          <w:rFonts w:hint="cs"/>
          <w:rtl/>
        </w:rPr>
        <w:t xml:space="preserve">איתרע מזלן של המורות והתנהלותן הבזויה התגלתה </w:t>
      </w:r>
      <w:bookmarkStart w:id="34684" w:name="_ETM_Q85_644010"/>
      <w:bookmarkEnd w:id="34684"/>
      <w:r>
        <w:rPr>
          <w:rFonts w:hint="cs"/>
          <w:rtl/>
        </w:rPr>
        <w:t xml:space="preserve">עת בכיסא אחורי ישבו התלמידות, אשר נדהמו למראה עיניהן, ובחוכמתן, </w:t>
      </w:r>
      <w:bookmarkStart w:id="34685" w:name="_ETM_Q85_650389"/>
      <w:bookmarkEnd w:id="34685"/>
      <w:r>
        <w:rPr>
          <w:rFonts w:hint="cs"/>
          <w:rtl/>
        </w:rPr>
        <w:t xml:space="preserve">וטוב שעשו כך, תיעדו את החרפה. </w:t>
      </w:r>
      <w:bookmarkStart w:id="34686" w:name="_ETM_Q85_654091"/>
      <w:bookmarkStart w:id="34687" w:name="_ETM_Q85_654253"/>
      <w:bookmarkStart w:id="34688" w:name="_ETM_Q85_654308"/>
      <w:bookmarkStart w:id="34689" w:name="_ETM_Q85_654427"/>
      <w:bookmarkEnd w:id="34686"/>
      <w:bookmarkEnd w:id="34687"/>
      <w:bookmarkEnd w:id="34688"/>
      <w:bookmarkEnd w:id="34689"/>
      <w:r>
        <w:rPr>
          <w:rFonts w:hint="cs"/>
          <w:rtl/>
        </w:rPr>
        <w:t>תתארו לכם את ההשפלה שחשו התלמידות מהמורות, שאמורות להיות להן מורות לחיים</w:t>
      </w:r>
      <w:r w:rsidR="00106231">
        <w:rPr>
          <w:rFonts w:hint="cs"/>
          <w:rtl/>
        </w:rPr>
        <w:t>,</w:t>
      </w:r>
      <w:r>
        <w:rPr>
          <w:rFonts w:hint="cs"/>
          <w:rtl/>
        </w:rPr>
        <w:t xml:space="preserve"> מערכת </w:t>
      </w:r>
      <w:bookmarkStart w:id="34690" w:name="_ETM_Q85_662096"/>
      <w:bookmarkEnd w:id="34690"/>
      <w:r>
        <w:rPr>
          <w:rFonts w:hint="cs"/>
          <w:rtl/>
        </w:rPr>
        <w:t>חינוך שאמורה להעצים, לחזק ולתת להן את הכלים לעתיד.</w:t>
      </w:r>
      <w:bookmarkStart w:id="34691" w:name="_ETM_Q85_667197"/>
      <w:bookmarkEnd w:id="34691"/>
      <w:r>
        <w:rPr>
          <w:rFonts w:hint="cs"/>
          <w:rtl/>
        </w:rPr>
        <w:t xml:space="preserve"> </w:t>
      </w:r>
    </w:p>
    <w:p w:rsidR="00CE0D54" w:rsidRDefault="00CE0D54" w:rsidP="00176846">
      <w:pPr>
        <w:rPr>
          <w:rtl/>
        </w:rPr>
      </w:pPr>
      <w:bookmarkStart w:id="34692" w:name="_ETM_Q85_667700"/>
      <w:bookmarkStart w:id="34693" w:name="_ETM_Q85_667793"/>
      <w:bookmarkEnd w:id="34692"/>
      <w:bookmarkEnd w:id="34693"/>
    </w:p>
    <w:p w:rsidR="00CE0D54" w:rsidRDefault="00CE0D54" w:rsidP="00106231">
      <w:pPr>
        <w:rPr>
          <w:rtl/>
        </w:rPr>
      </w:pPr>
      <w:bookmarkStart w:id="34694" w:name="_ETM_Q85_667837"/>
      <w:bookmarkStart w:id="34695" w:name="_ETM_Q85_667929"/>
      <w:bookmarkEnd w:id="34694"/>
      <w:bookmarkEnd w:id="34695"/>
      <w:r>
        <w:rPr>
          <w:rFonts w:hint="cs"/>
          <w:rtl/>
        </w:rPr>
        <w:t xml:space="preserve">אומר מעל בימת הכנסת שאני בזה למורות, שפעלו בצורה </w:t>
      </w:r>
      <w:bookmarkStart w:id="34696" w:name="_ETM_Q85_675333"/>
      <w:bookmarkEnd w:id="34696"/>
      <w:r>
        <w:rPr>
          <w:rFonts w:hint="cs"/>
          <w:rtl/>
        </w:rPr>
        <w:t xml:space="preserve">מחפירה, ולטעמי אין להן שום מקום במערכת החינוך. כמו כן, </w:t>
      </w:r>
      <w:bookmarkStart w:id="34697" w:name="_ETM_Q85_675016"/>
      <w:bookmarkEnd w:id="34697"/>
      <w:r>
        <w:rPr>
          <w:rFonts w:hint="cs"/>
          <w:rtl/>
        </w:rPr>
        <w:t>אני מחזקת את התלמידות, אשר מעוררות השראה. במעשיהן</w:t>
      </w:r>
      <w:bookmarkStart w:id="34698" w:name="_ETM_Q85_685876"/>
      <w:bookmarkEnd w:id="34698"/>
      <w:r>
        <w:rPr>
          <w:rFonts w:hint="cs"/>
          <w:rtl/>
        </w:rPr>
        <w:t xml:space="preserve"> הן פעלו למען מיגור תופעה נלוזה. בגילוי לב אומר שמעולם</w:t>
      </w:r>
      <w:bookmarkStart w:id="34699" w:name="_ETM_Q85_690471"/>
      <w:bookmarkEnd w:id="34699"/>
      <w:r>
        <w:rPr>
          <w:rFonts w:hint="cs"/>
          <w:rtl/>
        </w:rPr>
        <w:t xml:space="preserve"> לא חשתי התנהגות גזענית. לא זו בלבד, לפעמים אני אפילו </w:t>
      </w:r>
      <w:bookmarkStart w:id="34700" w:name="_ETM_Q85_697454"/>
      <w:bookmarkEnd w:id="34700"/>
      <w:r>
        <w:rPr>
          <w:rFonts w:hint="cs"/>
          <w:rtl/>
        </w:rPr>
        <w:t xml:space="preserve">דוחה את ההתבכיינות בנושא. </w:t>
      </w:r>
      <w:bookmarkStart w:id="34701" w:name="_ETM_Q85_696191"/>
      <w:bookmarkStart w:id="34702" w:name="_ETM_Q85_696291"/>
      <w:bookmarkStart w:id="34703" w:name="_ETM_Q85_696347"/>
      <w:bookmarkStart w:id="34704" w:name="_ETM_Q85_696438"/>
      <w:bookmarkEnd w:id="34701"/>
      <w:bookmarkEnd w:id="34702"/>
      <w:bookmarkEnd w:id="34703"/>
      <w:bookmarkEnd w:id="34704"/>
      <w:r>
        <w:rPr>
          <w:rFonts w:hint="cs"/>
          <w:rtl/>
        </w:rPr>
        <w:t>לצערי, ל</w:t>
      </w:r>
      <w:r w:rsidR="00106231">
        <w:rPr>
          <w:rFonts w:hint="cs"/>
          <w:rtl/>
        </w:rPr>
        <w:t>נוכח</w:t>
      </w:r>
      <w:r>
        <w:rPr>
          <w:rFonts w:hint="cs"/>
          <w:rtl/>
        </w:rPr>
        <w:t xml:space="preserve"> מה שאני רואה, אני </w:t>
      </w:r>
      <w:bookmarkStart w:id="34705" w:name="_ETM_Q85_701995"/>
      <w:bookmarkEnd w:id="34705"/>
      <w:r>
        <w:rPr>
          <w:rFonts w:hint="cs"/>
          <w:rtl/>
        </w:rPr>
        <w:t xml:space="preserve">מתחילה להיות מוטרדת שכנראה שיש לנו, וצריך לטפל בתופעה הזאת. </w:t>
      </w:r>
    </w:p>
    <w:p w:rsidR="00CE0D54" w:rsidRDefault="00CE0D54" w:rsidP="00176846">
      <w:pPr>
        <w:rPr>
          <w:rtl/>
        </w:rPr>
      </w:pPr>
    </w:p>
    <w:p w:rsidR="00CE0D54" w:rsidRDefault="00CE0D54" w:rsidP="00176846">
      <w:pPr>
        <w:pStyle w:val="af8"/>
        <w:keepNext/>
        <w:rPr>
          <w:rtl/>
        </w:rPr>
      </w:pPr>
      <w:bookmarkStart w:id="34706" w:name="ET_yor_6488_60"/>
      <w:r w:rsidRPr="005C021E">
        <w:rPr>
          <w:rStyle w:val="TagStyle"/>
          <w:rtl/>
        </w:rPr>
        <w:t xml:space="preserve"> &lt;&lt; יור &gt;&gt; </w:t>
      </w:r>
      <w:r>
        <w:rPr>
          <w:rtl/>
        </w:rPr>
        <w:t>היו"ר אוריאל בוסו:</w:t>
      </w:r>
      <w:r w:rsidRPr="005C021E">
        <w:rPr>
          <w:rStyle w:val="TagStyle"/>
          <w:rtl/>
        </w:rPr>
        <w:t xml:space="preserve"> &lt;&lt; יור &gt;&gt;</w:t>
      </w:r>
      <w:r>
        <w:rPr>
          <w:rtl/>
        </w:rPr>
        <w:t xml:space="preserve"> </w:t>
      </w:r>
      <w:bookmarkEnd w:id="34706"/>
    </w:p>
    <w:p w:rsidR="00CE0D54" w:rsidRDefault="00CE0D54" w:rsidP="00DA353E">
      <w:pPr>
        <w:rPr>
          <w:rtl/>
        </w:rPr>
      </w:pPr>
    </w:p>
    <w:p w:rsidR="00CE0D54" w:rsidRDefault="00CE0D54" w:rsidP="00176846">
      <w:pPr>
        <w:rPr>
          <w:rtl/>
        </w:rPr>
      </w:pPr>
      <w:r>
        <w:rPr>
          <w:rFonts w:hint="cs"/>
          <w:rtl/>
        </w:rPr>
        <w:t xml:space="preserve">תודה רבה. אני מצטרף לדברים. ראינו שגם שר </w:t>
      </w:r>
      <w:bookmarkStart w:id="34707" w:name="_ETM_Q85_707550"/>
      <w:bookmarkEnd w:id="34707"/>
      <w:r>
        <w:rPr>
          <w:rFonts w:hint="cs"/>
          <w:rtl/>
        </w:rPr>
        <w:t xml:space="preserve">החינוך דיבר בצורה מאוד ברורה בנושא. </w:t>
      </w:r>
      <w:bookmarkStart w:id="34708" w:name="_ETM_Q85_714086"/>
      <w:bookmarkStart w:id="34709" w:name="_ETM_Q85_714217"/>
      <w:bookmarkStart w:id="34710" w:name="_ETM_Q85_714255"/>
      <w:bookmarkStart w:id="34711" w:name="_ETM_Q85_714338"/>
      <w:bookmarkEnd w:id="34708"/>
      <w:bookmarkEnd w:id="34709"/>
      <w:bookmarkEnd w:id="34710"/>
      <w:bookmarkEnd w:id="34711"/>
      <w:r>
        <w:rPr>
          <w:rFonts w:hint="cs"/>
          <w:rtl/>
        </w:rPr>
        <w:t>חברת הכנסת עאידה תומא</w:t>
      </w:r>
      <w:bookmarkStart w:id="34712" w:name="_ETM_Q85_717495"/>
      <w:bookmarkEnd w:id="34712"/>
      <w:r>
        <w:rPr>
          <w:rFonts w:hint="cs"/>
          <w:rtl/>
        </w:rPr>
        <w:t xml:space="preserve"> סלימאן, בבקשה. </w:t>
      </w:r>
      <w:bookmarkStart w:id="34713" w:name="_ETM_Q85_719926"/>
      <w:bookmarkStart w:id="34714" w:name="_ETM_Q85_720038"/>
      <w:bookmarkStart w:id="34715" w:name="_ETM_Q85_720062"/>
      <w:bookmarkStart w:id="34716" w:name="_ETM_Q85_720175"/>
      <w:bookmarkEnd w:id="34713"/>
      <w:bookmarkEnd w:id="34714"/>
      <w:bookmarkEnd w:id="34715"/>
      <w:bookmarkEnd w:id="34716"/>
      <w:r>
        <w:rPr>
          <w:rFonts w:hint="cs"/>
          <w:rtl/>
        </w:rPr>
        <w:t xml:space="preserve">את רואה, גם לפנות בוקר אפשר לומר דברים </w:t>
      </w:r>
      <w:bookmarkStart w:id="34717" w:name="_ETM_Q85_724526"/>
      <w:bookmarkEnd w:id="34717"/>
      <w:r>
        <w:rPr>
          <w:rFonts w:hint="cs"/>
          <w:rtl/>
        </w:rPr>
        <w:t xml:space="preserve">חשובים שחשוב שייאמרו. </w:t>
      </w:r>
      <w:bookmarkStart w:id="34718" w:name="_ETM_Q85_729446"/>
      <w:bookmarkEnd w:id="34718"/>
    </w:p>
    <w:p w:rsidR="00CE0D54" w:rsidRDefault="00CE0D54" w:rsidP="00176846">
      <w:pPr>
        <w:rPr>
          <w:rtl/>
        </w:rPr>
      </w:pPr>
      <w:bookmarkStart w:id="34719" w:name="_ETM_Q85_729670"/>
      <w:bookmarkStart w:id="34720" w:name="_ETM_Q85_729697"/>
      <w:bookmarkStart w:id="34721" w:name="_ETM_Q85_729783"/>
      <w:bookmarkEnd w:id="34719"/>
      <w:bookmarkEnd w:id="34720"/>
      <w:bookmarkEnd w:id="34721"/>
    </w:p>
    <w:p w:rsidR="00CE0D54" w:rsidRDefault="00CE0D54" w:rsidP="00176846">
      <w:pPr>
        <w:pStyle w:val="a4"/>
        <w:keepNext/>
        <w:rPr>
          <w:rtl/>
        </w:rPr>
      </w:pPr>
      <w:bookmarkStart w:id="34722" w:name="ET_speaker_5761_2"/>
      <w:r w:rsidRPr="00E864E7">
        <w:rPr>
          <w:rStyle w:val="TagStyle"/>
          <w:rtl/>
        </w:rPr>
        <w:t xml:space="preserve">&lt;&lt; דובר &gt;&gt; </w:t>
      </w:r>
      <w:bookmarkStart w:id="34723" w:name="_Toc129729503"/>
      <w:r>
        <w:rPr>
          <w:rtl/>
        </w:rPr>
        <w:t>עאידה תומא סלימאן (חד"ש-תע"ל):</w:t>
      </w:r>
      <w:bookmarkEnd w:id="34723"/>
      <w:r w:rsidRPr="00E864E7">
        <w:rPr>
          <w:rStyle w:val="TagStyle"/>
          <w:rtl/>
        </w:rPr>
        <w:t xml:space="preserve"> &lt;&lt; דובר &gt;&gt;</w:t>
      </w:r>
      <w:r>
        <w:rPr>
          <w:rtl/>
        </w:rPr>
        <w:t xml:space="preserve">   </w:t>
      </w:r>
      <w:bookmarkEnd w:id="34722"/>
    </w:p>
    <w:p w:rsidR="00CE0D54" w:rsidRDefault="00CE0D54" w:rsidP="00DA353E">
      <w:pPr>
        <w:rPr>
          <w:rtl/>
          <w:lang w:eastAsia="he-IL"/>
        </w:rPr>
      </w:pPr>
    </w:p>
    <w:p w:rsidR="00106231" w:rsidRDefault="00CE0D54" w:rsidP="00176846">
      <w:pPr>
        <w:rPr>
          <w:rtl/>
          <w:lang w:eastAsia="he-IL"/>
        </w:rPr>
      </w:pPr>
      <w:r>
        <w:rPr>
          <w:rFonts w:hint="cs"/>
          <w:rtl/>
          <w:lang w:eastAsia="he-IL"/>
        </w:rPr>
        <w:t xml:space="preserve">כבוד היושב-ראש, חברי וחברות הכנסת, אני רק רוצה להצטרף לזעזוע מהמקרה הזה. אני ראיתי בטלוויזיה כתבה על איך גילו התלמידות </w:t>
      </w:r>
      <w:bookmarkStart w:id="34724" w:name="_ETM_Q86_161912"/>
      <w:bookmarkEnd w:id="34724"/>
      <w:r>
        <w:rPr>
          <w:rFonts w:hint="cs"/>
          <w:rtl/>
          <w:lang w:eastAsia="he-IL"/>
        </w:rPr>
        <w:t xml:space="preserve">מה שהמורות שלהן אמרו עליהן בקבוצת הווטסאפ, והזדעזעתי לשמוע על </w:t>
      </w:r>
      <w:bookmarkStart w:id="34725" w:name="_ETM_Q86_172320"/>
      <w:bookmarkEnd w:id="34725"/>
      <w:r>
        <w:rPr>
          <w:rFonts w:hint="cs"/>
          <w:rtl/>
          <w:lang w:eastAsia="he-IL"/>
        </w:rPr>
        <w:t xml:space="preserve">זה. אנחנו אמורים להזדעזע בכל פעם מחדש. </w:t>
      </w:r>
    </w:p>
    <w:p w:rsidR="00106231" w:rsidRDefault="00106231" w:rsidP="00176846">
      <w:pPr>
        <w:rPr>
          <w:rtl/>
          <w:lang w:eastAsia="he-IL"/>
        </w:rPr>
      </w:pPr>
    </w:p>
    <w:p w:rsidR="00CE0D54" w:rsidRDefault="00CE0D54" w:rsidP="00106231">
      <w:pPr>
        <w:rPr>
          <w:rtl/>
        </w:rPr>
      </w:pPr>
      <w:r>
        <w:rPr>
          <w:rFonts w:hint="cs"/>
          <w:rtl/>
          <w:lang w:eastAsia="he-IL"/>
        </w:rPr>
        <w:t xml:space="preserve">אבל אני רוצה להזכיר לכולם: זה לא התחיל היום וזה לא ייגמר היום. </w:t>
      </w:r>
      <w:bookmarkStart w:id="34726" w:name="_ETM_Q86_179220"/>
      <w:bookmarkStart w:id="34727" w:name="_ETM_Q86_181233"/>
      <w:bookmarkStart w:id="34728" w:name="_ETM_Q86_181318"/>
      <w:bookmarkStart w:id="34729" w:name="_ETM_Q86_181555"/>
      <w:bookmarkStart w:id="34730" w:name="_ETM_Q86_181638"/>
      <w:bookmarkEnd w:id="34726"/>
      <w:bookmarkEnd w:id="34727"/>
      <w:bookmarkEnd w:id="34728"/>
      <w:bookmarkEnd w:id="34729"/>
      <w:bookmarkEnd w:id="34730"/>
      <w:r>
        <w:rPr>
          <w:rFonts w:hint="cs"/>
          <w:rtl/>
          <w:lang w:eastAsia="he-IL"/>
        </w:rPr>
        <w:t xml:space="preserve">לצערי הרב, הגזענות היא תופעה מאוד מכוערת </w:t>
      </w:r>
      <w:r>
        <w:rPr>
          <w:rtl/>
        </w:rPr>
        <w:t xml:space="preserve">הנמצאת </w:t>
      </w:r>
      <w:bookmarkStart w:id="34731" w:name="_ETM_Q86_188179"/>
      <w:bookmarkEnd w:id="34731"/>
      <w:r>
        <w:rPr>
          <w:rtl/>
        </w:rPr>
        <w:t xml:space="preserve">בתוך </w:t>
      </w:r>
      <w:bookmarkStart w:id="34732" w:name="_ETM_Q86_189080"/>
      <w:bookmarkEnd w:id="34732"/>
      <w:r>
        <w:rPr>
          <w:rtl/>
        </w:rPr>
        <w:t xml:space="preserve">החברה </w:t>
      </w:r>
      <w:bookmarkStart w:id="34733" w:name="_ETM_Q86_189769"/>
      <w:bookmarkEnd w:id="34733"/>
      <w:r>
        <w:rPr>
          <w:rtl/>
        </w:rPr>
        <w:t>הישראלית</w:t>
      </w:r>
      <w:r>
        <w:rPr>
          <w:rFonts w:hint="cs"/>
          <w:rtl/>
        </w:rPr>
        <w:t>,</w:t>
      </w:r>
      <w:r>
        <w:rPr>
          <w:rtl/>
        </w:rPr>
        <w:t xml:space="preserve"> </w:t>
      </w:r>
      <w:bookmarkStart w:id="34734" w:name="_ETM_Q86_190820"/>
      <w:bookmarkEnd w:id="34734"/>
      <w:r>
        <w:rPr>
          <w:rtl/>
        </w:rPr>
        <w:t>ו</w:t>
      </w:r>
      <w:r>
        <w:rPr>
          <w:rFonts w:hint="cs"/>
          <w:rtl/>
        </w:rPr>
        <w:t>היא</w:t>
      </w:r>
      <w:r>
        <w:rPr>
          <w:rtl/>
        </w:rPr>
        <w:t xml:space="preserve"> </w:t>
      </w:r>
      <w:bookmarkStart w:id="34735" w:name="_ETM_Q86_191209"/>
      <w:bookmarkEnd w:id="34735"/>
      <w:r>
        <w:rPr>
          <w:rFonts w:hint="cs"/>
          <w:rtl/>
        </w:rPr>
        <w:t>מ</w:t>
      </w:r>
      <w:r>
        <w:rPr>
          <w:rtl/>
        </w:rPr>
        <w:t xml:space="preserve">תגלה </w:t>
      </w:r>
      <w:bookmarkStart w:id="34736" w:name="_ETM_Q86_192450"/>
      <w:bookmarkEnd w:id="34736"/>
      <w:r>
        <w:rPr>
          <w:rtl/>
        </w:rPr>
        <w:t>ו</w:t>
      </w:r>
      <w:bookmarkStart w:id="34737" w:name="_ETM_Q86_192780"/>
      <w:bookmarkEnd w:id="34737"/>
      <w:r>
        <w:rPr>
          <w:rtl/>
        </w:rPr>
        <w:t>מבצב</w:t>
      </w:r>
      <w:r>
        <w:rPr>
          <w:rFonts w:hint="cs"/>
          <w:rtl/>
        </w:rPr>
        <w:t>צת</w:t>
      </w:r>
      <w:r>
        <w:rPr>
          <w:rtl/>
        </w:rPr>
        <w:t xml:space="preserve"> </w:t>
      </w:r>
      <w:bookmarkStart w:id="34738" w:name="_ETM_Q86_193620"/>
      <w:bookmarkStart w:id="34739" w:name="_ETM_Q86_193830"/>
      <w:bookmarkEnd w:id="34738"/>
      <w:bookmarkEnd w:id="34739"/>
      <w:r>
        <w:rPr>
          <w:rFonts w:hint="cs"/>
          <w:rtl/>
        </w:rPr>
        <w:t>ב</w:t>
      </w:r>
      <w:r>
        <w:rPr>
          <w:rtl/>
        </w:rPr>
        <w:t xml:space="preserve">כל </w:t>
      </w:r>
      <w:bookmarkStart w:id="34740" w:name="_ETM_Q86_194219"/>
      <w:bookmarkEnd w:id="34740"/>
      <w:r>
        <w:rPr>
          <w:rtl/>
        </w:rPr>
        <w:t xml:space="preserve">פעם </w:t>
      </w:r>
      <w:bookmarkStart w:id="34741" w:name="_ETM_Q86_194700"/>
      <w:bookmarkEnd w:id="34741"/>
      <w:r>
        <w:rPr>
          <w:rtl/>
        </w:rPr>
        <w:t>מחדש</w:t>
      </w:r>
      <w:r>
        <w:rPr>
          <w:rFonts w:hint="cs"/>
          <w:rtl/>
        </w:rPr>
        <w:t>,</w:t>
      </w:r>
      <w:r>
        <w:rPr>
          <w:rtl/>
        </w:rPr>
        <w:t xml:space="preserve"> </w:t>
      </w:r>
      <w:bookmarkStart w:id="34742" w:name="_ETM_Q86_195599"/>
      <w:bookmarkEnd w:id="34742"/>
      <w:r>
        <w:rPr>
          <w:rtl/>
        </w:rPr>
        <w:t xml:space="preserve">אם </w:t>
      </w:r>
      <w:bookmarkStart w:id="34743" w:name="_ETM_Q86_195780"/>
      <w:bookmarkEnd w:id="34743"/>
      <w:r>
        <w:rPr>
          <w:rtl/>
        </w:rPr>
        <w:t xml:space="preserve">זה </w:t>
      </w:r>
      <w:bookmarkStart w:id="34744" w:name="_ETM_Q86_195990"/>
      <w:bookmarkEnd w:id="34744"/>
      <w:r>
        <w:rPr>
          <w:rtl/>
        </w:rPr>
        <w:t xml:space="preserve">נגד </w:t>
      </w:r>
      <w:bookmarkStart w:id="34745" w:name="_ETM_Q86_196349"/>
      <w:bookmarkEnd w:id="34745"/>
      <w:r>
        <w:rPr>
          <w:rtl/>
        </w:rPr>
        <w:t>ערבים</w:t>
      </w:r>
      <w:r>
        <w:rPr>
          <w:rFonts w:hint="cs"/>
          <w:rtl/>
        </w:rPr>
        <w:t>,</w:t>
      </w:r>
      <w:r>
        <w:rPr>
          <w:rtl/>
        </w:rPr>
        <w:t xml:space="preserve"> </w:t>
      </w:r>
      <w:bookmarkStart w:id="34746" w:name="_ETM_Q86_197130"/>
      <w:bookmarkEnd w:id="34746"/>
      <w:r>
        <w:rPr>
          <w:rtl/>
        </w:rPr>
        <w:t xml:space="preserve">אם </w:t>
      </w:r>
      <w:bookmarkStart w:id="34747" w:name="_ETM_Q86_197310"/>
      <w:bookmarkEnd w:id="34747"/>
      <w:r>
        <w:rPr>
          <w:rtl/>
        </w:rPr>
        <w:t xml:space="preserve">זה </w:t>
      </w:r>
      <w:bookmarkStart w:id="34748" w:name="_ETM_Q86_197550"/>
      <w:bookmarkEnd w:id="34748"/>
      <w:r>
        <w:rPr>
          <w:rtl/>
        </w:rPr>
        <w:t xml:space="preserve">נגד </w:t>
      </w:r>
      <w:bookmarkStart w:id="34749" w:name="_ETM_Q86_198390"/>
      <w:bookmarkEnd w:id="34749"/>
      <w:r>
        <w:rPr>
          <w:rtl/>
        </w:rPr>
        <w:t xml:space="preserve">יוצאי </w:t>
      </w:r>
      <w:bookmarkStart w:id="34750" w:name="_ETM_Q86_198960"/>
      <w:bookmarkEnd w:id="34750"/>
      <w:r>
        <w:rPr>
          <w:rtl/>
        </w:rPr>
        <w:t>אתיופיה</w:t>
      </w:r>
      <w:r>
        <w:rPr>
          <w:rFonts w:hint="cs"/>
          <w:rtl/>
        </w:rPr>
        <w:t>,</w:t>
      </w:r>
      <w:r>
        <w:rPr>
          <w:rtl/>
        </w:rPr>
        <w:t xml:space="preserve"> </w:t>
      </w:r>
      <w:bookmarkStart w:id="34751" w:name="_ETM_Q86_199800"/>
      <w:bookmarkEnd w:id="34751"/>
      <w:r>
        <w:rPr>
          <w:rtl/>
        </w:rPr>
        <w:t xml:space="preserve">אם </w:t>
      </w:r>
      <w:bookmarkStart w:id="34752" w:name="_ETM_Q86_200010"/>
      <w:bookmarkEnd w:id="34752"/>
      <w:r>
        <w:rPr>
          <w:rtl/>
        </w:rPr>
        <w:t xml:space="preserve">זה </w:t>
      </w:r>
      <w:bookmarkStart w:id="34753" w:name="_ETM_Q86_200730"/>
      <w:bookmarkEnd w:id="34753"/>
      <w:r>
        <w:rPr>
          <w:rtl/>
        </w:rPr>
        <w:t xml:space="preserve">נגד </w:t>
      </w:r>
      <w:bookmarkStart w:id="34754" w:name="_ETM_Q86_203130"/>
      <w:bookmarkStart w:id="34755" w:name="_ETM_Q86_204960"/>
      <w:bookmarkEnd w:id="34754"/>
      <w:bookmarkEnd w:id="34755"/>
      <w:r>
        <w:rPr>
          <w:rtl/>
        </w:rPr>
        <w:t xml:space="preserve">יוצאי </w:t>
      </w:r>
      <w:bookmarkStart w:id="34756" w:name="_ETM_Q86_205439"/>
      <w:bookmarkEnd w:id="34756"/>
      <w:r>
        <w:rPr>
          <w:rtl/>
        </w:rPr>
        <w:t xml:space="preserve">ברית </w:t>
      </w:r>
      <w:bookmarkStart w:id="34757" w:name="_ETM_Q86_205710"/>
      <w:bookmarkEnd w:id="34757"/>
      <w:r>
        <w:rPr>
          <w:rtl/>
        </w:rPr>
        <w:t xml:space="preserve">המועצות </w:t>
      </w:r>
      <w:bookmarkStart w:id="34758" w:name="_ETM_Q86_206369"/>
      <w:bookmarkEnd w:id="34758"/>
      <w:r>
        <w:rPr>
          <w:rtl/>
        </w:rPr>
        <w:t xml:space="preserve">לשעבר </w:t>
      </w:r>
      <w:bookmarkStart w:id="34759" w:name="_ETM_Q86_207090"/>
      <w:bookmarkEnd w:id="34759"/>
      <w:r>
        <w:rPr>
          <w:rtl/>
        </w:rPr>
        <w:t xml:space="preserve">ונגד </w:t>
      </w:r>
      <w:bookmarkStart w:id="34760" w:name="_ETM_Q86_207570"/>
      <w:bookmarkEnd w:id="34760"/>
      <w:r>
        <w:rPr>
          <w:rtl/>
        </w:rPr>
        <w:t xml:space="preserve">כל </w:t>
      </w:r>
      <w:bookmarkStart w:id="34761" w:name="_ETM_Q86_207810"/>
      <w:bookmarkEnd w:id="34761"/>
      <w:r>
        <w:rPr>
          <w:rtl/>
        </w:rPr>
        <w:t xml:space="preserve">מיני </w:t>
      </w:r>
      <w:bookmarkStart w:id="34762" w:name="_ETM_Q86_208080"/>
      <w:bookmarkEnd w:id="34762"/>
      <w:r>
        <w:rPr>
          <w:rtl/>
        </w:rPr>
        <w:t>קבוצות</w:t>
      </w:r>
      <w:r>
        <w:rPr>
          <w:rFonts w:hint="cs"/>
          <w:rtl/>
        </w:rPr>
        <w:t>,</w:t>
      </w:r>
      <w:r>
        <w:rPr>
          <w:rtl/>
        </w:rPr>
        <w:t xml:space="preserve"> </w:t>
      </w:r>
      <w:bookmarkStart w:id="34763" w:name="_ETM_Q86_208960"/>
      <w:bookmarkEnd w:id="34763"/>
      <w:r>
        <w:rPr>
          <w:rtl/>
        </w:rPr>
        <w:t xml:space="preserve">גם </w:t>
      </w:r>
      <w:bookmarkStart w:id="34764" w:name="_ETM_Q86_209259"/>
      <w:bookmarkEnd w:id="34764"/>
      <w:r>
        <w:rPr>
          <w:rtl/>
        </w:rPr>
        <w:t xml:space="preserve">נגד </w:t>
      </w:r>
      <w:bookmarkStart w:id="34765" w:name="_ETM_Q86_210300"/>
      <w:bookmarkEnd w:id="34765"/>
      <w:r>
        <w:rPr>
          <w:rtl/>
        </w:rPr>
        <w:t xml:space="preserve">יהודים </w:t>
      </w:r>
      <w:bookmarkStart w:id="34766" w:name="_ETM_Q86_211110"/>
      <w:bookmarkEnd w:id="34766"/>
      <w:r>
        <w:rPr>
          <w:rtl/>
        </w:rPr>
        <w:t>מזרחים</w:t>
      </w:r>
      <w:r>
        <w:rPr>
          <w:rFonts w:hint="cs"/>
          <w:rtl/>
        </w:rPr>
        <w:t>.</w:t>
      </w:r>
      <w:r>
        <w:rPr>
          <w:rtl/>
        </w:rPr>
        <w:t xml:space="preserve"> </w:t>
      </w:r>
      <w:bookmarkStart w:id="34767" w:name="_ETM_Q86_211950"/>
      <w:bookmarkEnd w:id="34767"/>
      <w:r>
        <w:rPr>
          <w:rFonts w:hint="cs"/>
          <w:rtl/>
        </w:rPr>
        <w:t>ב</w:t>
      </w:r>
      <w:r>
        <w:rPr>
          <w:rtl/>
        </w:rPr>
        <w:t xml:space="preserve">כל </w:t>
      </w:r>
      <w:bookmarkStart w:id="34768" w:name="_ETM_Q86_212190"/>
      <w:bookmarkEnd w:id="34768"/>
      <w:r>
        <w:rPr>
          <w:rtl/>
        </w:rPr>
        <w:t xml:space="preserve">פעם </w:t>
      </w:r>
      <w:bookmarkStart w:id="34769" w:name="_ETM_Q86_212640"/>
      <w:bookmarkEnd w:id="34769"/>
      <w:r>
        <w:rPr>
          <w:rtl/>
        </w:rPr>
        <w:t xml:space="preserve">היא </w:t>
      </w:r>
      <w:bookmarkStart w:id="34770" w:name="_ETM_Q86_212760"/>
      <w:bookmarkEnd w:id="34770"/>
      <w:r>
        <w:rPr>
          <w:rtl/>
        </w:rPr>
        <w:t xml:space="preserve">מקבלת </w:t>
      </w:r>
      <w:bookmarkStart w:id="34771" w:name="_ETM_Q86_213870"/>
      <w:bookmarkEnd w:id="34771"/>
      <w:r>
        <w:rPr>
          <w:rtl/>
        </w:rPr>
        <w:t xml:space="preserve">צורה </w:t>
      </w:r>
      <w:bookmarkStart w:id="34772" w:name="_ETM_Q86_214440"/>
      <w:bookmarkEnd w:id="34772"/>
      <w:r>
        <w:rPr>
          <w:rtl/>
        </w:rPr>
        <w:t>אחרת</w:t>
      </w:r>
      <w:r>
        <w:rPr>
          <w:rFonts w:hint="cs"/>
          <w:rtl/>
        </w:rPr>
        <w:t>,</w:t>
      </w:r>
      <w:r>
        <w:rPr>
          <w:rtl/>
        </w:rPr>
        <w:t xml:space="preserve"> </w:t>
      </w:r>
      <w:bookmarkStart w:id="34773" w:name="_ETM_Q86_214979"/>
      <w:bookmarkEnd w:id="34773"/>
      <w:r>
        <w:rPr>
          <w:rtl/>
        </w:rPr>
        <w:t xml:space="preserve">והיא </w:t>
      </w:r>
      <w:bookmarkStart w:id="34774" w:name="_ETM_Q86_215310"/>
      <w:bookmarkEnd w:id="34774"/>
      <w:r>
        <w:rPr>
          <w:rtl/>
        </w:rPr>
        <w:t xml:space="preserve">לא </w:t>
      </w:r>
      <w:bookmarkStart w:id="34775" w:name="_ETM_Q86_216060"/>
      <w:bookmarkEnd w:id="34775"/>
      <w:r>
        <w:rPr>
          <w:rtl/>
        </w:rPr>
        <w:t xml:space="preserve">תגלית </w:t>
      </w:r>
      <w:bookmarkStart w:id="34776" w:name="_ETM_Q86_216540"/>
      <w:bookmarkEnd w:id="34776"/>
      <w:r>
        <w:rPr>
          <w:rtl/>
        </w:rPr>
        <w:t xml:space="preserve">של </w:t>
      </w:r>
      <w:bookmarkStart w:id="34777" w:name="_ETM_Q86_216810"/>
      <w:bookmarkEnd w:id="34777"/>
      <w:r>
        <w:rPr>
          <w:rtl/>
        </w:rPr>
        <w:t>היום</w:t>
      </w:r>
      <w:r>
        <w:rPr>
          <w:rFonts w:hint="cs"/>
          <w:rtl/>
        </w:rPr>
        <w:t>.</w:t>
      </w:r>
    </w:p>
    <w:p w:rsidR="00CE0D54" w:rsidRDefault="00CE0D54" w:rsidP="00176846">
      <w:pPr>
        <w:rPr>
          <w:rtl/>
        </w:rPr>
      </w:pPr>
      <w:bookmarkStart w:id="34778" w:name="_ETM_Q86_218803"/>
      <w:bookmarkStart w:id="34779" w:name="_ETM_Q86_218872"/>
      <w:bookmarkEnd w:id="34778"/>
      <w:bookmarkEnd w:id="34779"/>
    </w:p>
    <w:p w:rsidR="00CE0D54" w:rsidRDefault="00CE0D54" w:rsidP="00176846">
      <w:pPr>
        <w:rPr>
          <w:rtl/>
        </w:rPr>
      </w:pPr>
      <w:bookmarkStart w:id="34780" w:name="_ETM_Q86_219010"/>
      <w:bookmarkStart w:id="34781" w:name="_ETM_Q86_219063"/>
      <w:bookmarkStart w:id="34782" w:name="_ETM_Q86_217590"/>
      <w:bookmarkEnd w:id="34780"/>
      <w:bookmarkEnd w:id="34781"/>
      <w:bookmarkEnd w:id="34782"/>
      <w:r>
        <w:rPr>
          <w:rtl/>
        </w:rPr>
        <w:t xml:space="preserve">אבל </w:t>
      </w:r>
      <w:bookmarkStart w:id="34783" w:name="_ETM_Q86_217890"/>
      <w:bookmarkStart w:id="34784" w:name="_ETM_Q86_218040"/>
      <w:bookmarkEnd w:id="34783"/>
      <w:bookmarkEnd w:id="34784"/>
      <w:r>
        <w:rPr>
          <w:rtl/>
        </w:rPr>
        <w:t>האמת</w:t>
      </w:r>
      <w:r>
        <w:rPr>
          <w:rFonts w:hint="cs"/>
          <w:rtl/>
        </w:rPr>
        <w:t xml:space="preserve"> היא</w:t>
      </w:r>
      <w:r>
        <w:rPr>
          <w:rtl/>
        </w:rPr>
        <w:t xml:space="preserve"> </w:t>
      </w:r>
      <w:bookmarkStart w:id="34785" w:name="_ETM_Q86_218430"/>
      <w:bookmarkEnd w:id="34785"/>
      <w:r>
        <w:rPr>
          <w:rFonts w:hint="cs"/>
          <w:rtl/>
        </w:rPr>
        <w:t>ש</w:t>
      </w:r>
      <w:r>
        <w:rPr>
          <w:rtl/>
        </w:rPr>
        <w:t xml:space="preserve">אני </w:t>
      </w:r>
      <w:bookmarkStart w:id="34786" w:name="_ETM_Q86_218610"/>
      <w:bookmarkEnd w:id="34786"/>
      <w:r>
        <w:rPr>
          <w:rtl/>
        </w:rPr>
        <w:t xml:space="preserve">עדיין </w:t>
      </w:r>
      <w:bookmarkStart w:id="34787" w:name="_ETM_Q86_219600"/>
      <w:bookmarkEnd w:id="34787"/>
      <w:r>
        <w:rPr>
          <w:rtl/>
        </w:rPr>
        <w:t xml:space="preserve">בסוג </w:t>
      </w:r>
      <w:bookmarkStart w:id="34788" w:name="_ETM_Q86_220050"/>
      <w:bookmarkEnd w:id="34788"/>
      <w:r>
        <w:rPr>
          <w:rtl/>
        </w:rPr>
        <w:t xml:space="preserve">של </w:t>
      </w:r>
      <w:bookmarkStart w:id="34789" w:name="_ETM_Q86_220320"/>
      <w:bookmarkEnd w:id="34789"/>
      <w:r>
        <w:rPr>
          <w:rtl/>
        </w:rPr>
        <w:t xml:space="preserve">הלם </w:t>
      </w:r>
      <w:bookmarkStart w:id="34790" w:name="_ETM_Q86_221430"/>
      <w:bookmarkEnd w:id="34790"/>
      <w:r>
        <w:rPr>
          <w:rtl/>
        </w:rPr>
        <w:t>מה</w:t>
      </w:r>
      <w:bookmarkStart w:id="34791" w:name="_ETM_Q86_223739"/>
      <w:bookmarkEnd w:id="34791"/>
      <w:r>
        <w:rPr>
          <w:rtl/>
        </w:rPr>
        <w:t xml:space="preserve">חוק </w:t>
      </w:r>
      <w:bookmarkStart w:id="34792" w:name="_ETM_Q86_224250"/>
      <w:bookmarkEnd w:id="34792"/>
      <w:r>
        <w:rPr>
          <w:rtl/>
        </w:rPr>
        <w:t xml:space="preserve">שרק </w:t>
      </w:r>
      <w:bookmarkStart w:id="34793" w:name="_ETM_Q86_224670"/>
      <w:bookmarkEnd w:id="34793"/>
      <w:r>
        <w:rPr>
          <w:rFonts w:hint="cs"/>
          <w:rtl/>
        </w:rPr>
        <w:t xml:space="preserve">עכשיו </w:t>
      </w:r>
      <w:r>
        <w:rPr>
          <w:rtl/>
        </w:rPr>
        <w:t xml:space="preserve">עבר </w:t>
      </w:r>
      <w:bookmarkStart w:id="34794" w:name="_ETM_Q86_225090"/>
      <w:bookmarkStart w:id="34795" w:name="_ETM_Q86_227109"/>
      <w:bookmarkEnd w:id="34794"/>
      <w:bookmarkEnd w:id="34795"/>
      <w:r>
        <w:rPr>
          <w:rtl/>
        </w:rPr>
        <w:t xml:space="preserve">בקריאה </w:t>
      </w:r>
      <w:bookmarkStart w:id="34796" w:name="_ETM_Q86_227679"/>
      <w:bookmarkEnd w:id="34796"/>
      <w:r>
        <w:rPr>
          <w:rtl/>
        </w:rPr>
        <w:t>הראשונה</w:t>
      </w:r>
      <w:r>
        <w:rPr>
          <w:rFonts w:hint="cs"/>
          <w:rtl/>
        </w:rPr>
        <w:t>,</w:t>
      </w:r>
      <w:r>
        <w:rPr>
          <w:rtl/>
        </w:rPr>
        <w:t xml:space="preserve"> </w:t>
      </w:r>
      <w:bookmarkStart w:id="34797" w:name="_ETM_Q86_229080"/>
      <w:bookmarkEnd w:id="34797"/>
      <w:r>
        <w:rPr>
          <w:rtl/>
        </w:rPr>
        <w:t xml:space="preserve">ואני </w:t>
      </w:r>
      <w:bookmarkStart w:id="34798" w:name="_ETM_Q86_229440"/>
      <w:bookmarkEnd w:id="34798"/>
      <w:r>
        <w:rPr>
          <w:rtl/>
        </w:rPr>
        <w:t xml:space="preserve">עדיין </w:t>
      </w:r>
      <w:bookmarkStart w:id="34799" w:name="_ETM_Q86_229920"/>
      <w:bookmarkEnd w:id="34799"/>
      <w:r>
        <w:rPr>
          <w:rtl/>
        </w:rPr>
        <w:t xml:space="preserve">זוכרת </w:t>
      </w:r>
      <w:bookmarkStart w:id="34800" w:name="_ETM_Q86_231220"/>
      <w:bookmarkEnd w:id="34800"/>
      <w:r>
        <w:rPr>
          <w:rtl/>
        </w:rPr>
        <w:t xml:space="preserve">את </w:t>
      </w:r>
      <w:bookmarkStart w:id="34801" w:name="_ETM_Q86_231430"/>
      <w:bookmarkEnd w:id="34801"/>
      <w:r>
        <w:rPr>
          <w:rtl/>
        </w:rPr>
        <w:t xml:space="preserve">הסערות </w:t>
      </w:r>
      <w:bookmarkStart w:id="34802" w:name="_ETM_Q86_232090"/>
      <w:bookmarkEnd w:id="34802"/>
      <w:r>
        <w:rPr>
          <w:rtl/>
        </w:rPr>
        <w:t xml:space="preserve">שהיו </w:t>
      </w:r>
      <w:bookmarkStart w:id="34803" w:name="_ETM_Q86_232540"/>
      <w:bookmarkEnd w:id="34803"/>
      <w:r>
        <w:rPr>
          <w:rtl/>
        </w:rPr>
        <w:t xml:space="preserve">בכנסת </w:t>
      </w:r>
      <w:bookmarkStart w:id="34804" w:name="_ETM_Q86_233470"/>
      <w:bookmarkEnd w:id="34804"/>
      <w:r>
        <w:rPr>
          <w:rtl/>
        </w:rPr>
        <w:t xml:space="preserve">כאשר </w:t>
      </w:r>
      <w:bookmarkStart w:id="34805" w:name="_ETM_Q86_234570"/>
      <w:bookmarkEnd w:id="34805"/>
      <w:r>
        <w:rPr>
          <w:rtl/>
        </w:rPr>
        <w:t xml:space="preserve">עבר </w:t>
      </w:r>
      <w:bookmarkStart w:id="34806" w:name="_ETM_Q86_234989"/>
      <w:bookmarkEnd w:id="34806"/>
      <w:r>
        <w:rPr>
          <w:rtl/>
        </w:rPr>
        <w:t>החוק</w:t>
      </w:r>
      <w:r>
        <w:rPr>
          <w:rFonts w:hint="cs"/>
          <w:rtl/>
        </w:rPr>
        <w:t xml:space="preserve"> –</w:t>
      </w:r>
      <w:r>
        <w:rPr>
          <w:rtl/>
        </w:rPr>
        <w:t xml:space="preserve"> </w:t>
      </w:r>
      <w:bookmarkStart w:id="34807" w:name="_ETM_Q86_235590"/>
      <w:bookmarkStart w:id="34808" w:name="_ETM_Q86_237000"/>
      <w:bookmarkEnd w:id="34807"/>
      <w:bookmarkEnd w:id="34808"/>
      <w:r>
        <w:rPr>
          <w:rtl/>
        </w:rPr>
        <w:t xml:space="preserve">אז </w:t>
      </w:r>
      <w:bookmarkStart w:id="34809" w:name="_ETM_Q86_237329"/>
      <w:bookmarkEnd w:id="34809"/>
      <w:r>
        <w:rPr>
          <w:rtl/>
        </w:rPr>
        <w:t xml:space="preserve">קראו </w:t>
      </w:r>
      <w:bookmarkStart w:id="34810" w:name="_ETM_Q86_237690"/>
      <w:bookmarkEnd w:id="34810"/>
      <w:r>
        <w:rPr>
          <w:rtl/>
        </w:rPr>
        <w:t xml:space="preserve">לו </w:t>
      </w:r>
      <w:bookmarkStart w:id="34811" w:name="_ETM_Q86_237870"/>
      <w:bookmarkEnd w:id="34811"/>
      <w:r>
        <w:rPr>
          <w:rtl/>
        </w:rPr>
        <w:t>ההתנתקות</w:t>
      </w:r>
      <w:r>
        <w:rPr>
          <w:rFonts w:hint="cs"/>
          <w:rtl/>
        </w:rPr>
        <w:t>,</w:t>
      </w:r>
      <w:r>
        <w:rPr>
          <w:rtl/>
        </w:rPr>
        <w:t xml:space="preserve"> </w:t>
      </w:r>
      <w:bookmarkStart w:id="34812" w:name="_ETM_Q86_239899"/>
      <w:bookmarkEnd w:id="34812"/>
      <w:r>
        <w:rPr>
          <w:rtl/>
        </w:rPr>
        <w:t xml:space="preserve">ואני </w:t>
      </w:r>
      <w:bookmarkStart w:id="34813" w:name="_ETM_Q86_241059"/>
      <w:bookmarkEnd w:id="34813"/>
      <w:r>
        <w:rPr>
          <w:rtl/>
        </w:rPr>
        <w:t xml:space="preserve">שואלת </w:t>
      </w:r>
      <w:bookmarkStart w:id="34814" w:name="_ETM_Q86_241600"/>
      <w:bookmarkEnd w:id="34814"/>
      <w:r>
        <w:rPr>
          <w:rtl/>
        </w:rPr>
        <w:t xml:space="preserve">את </w:t>
      </w:r>
      <w:bookmarkStart w:id="34815" w:name="_ETM_Q86_241780"/>
      <w:bookmarkEnd w:id="34815"/>
      <w:r>
        <w:rPr>
          <w:rtl/>
        </w:rPr>
        <w:t xml:space="preserve">עצמי </w:t>
      </w:r>
      <w:bookmarkStart w:id="34816" w:name="_ETM_Q86_242289"/>
      <w:bookmarkEnd w:id="34816"/>
      <w:r>
        <w:rPr>
          <w:rtl/>
        </w:rPr>
        <w:t xml:space="preserve">איך </w:t>
      </w:r>
      <w:bookmarkStart w:id="34817" w:name="_ETM_Q86_242530"/>
      <w:bookmarkEnd w:id="34817"/>
      <w:r>
        <w:rPr>
          <w:rtl/>
        </w:rPr>
        <w:t xml:space="preserve">יכול </w:t>
      </w:r>
      <w:bookmarkStart w:id="34818" w:name="_ETM_Q86_243010"/>
      <w:bookmarkEnd w:id="34818"/>
      <w:r>
        <w:rPr>
          <w:rtl/>
        </w:rPr>
        <w:t xml:space="preserve">להיות </w:t>
      </w:r>
      <w:bookmarkStart w:id="34819" w:name="_ETM_Q86_244130"/>
      <w:bookmarkEnd w:id="34819"/>
      <w:r>
        <w:rPr>
          <w:rtl/>
        </w:rPr>
        <w:t xml:space="preserve">שבכנסת </w:t>
      </w:r>
      <w:bookmarkStart w:id="34820" w:name="_ETM_Q86_245560"/>
      <w:bookmarkEnd w:id="34820"/>
      <w:r>
        <w:rPr>
          <w:rtl/>
        </w:rPr>
        <w:t xml:space="preserve">מחזירים </w:t>
      </w:r>
      <w:bookmarkStart w:id="34821" w:name="_ETM_Q86_246190"/>
      <w:bookmarkEnd w:id="34821"/>
      <w:r>
        <w:rPr>
          <w:rtl/>
        </w:rPr>
        <w:t xml:space="preserve">את </w:t>
      </w:r>
      <w:bookmarkStart w:id="34822" w:name="_ETM_Q86_246340"/>
      <w:bookmarkEnd w:id="34822"/>
      <w:r>
        <w:rPr>
          <w:rtl/>
        </w:rPr>
        <w:t xml:space="preserve">הגלגל </w:t>
      </w:r>
      <w:bookmarkStart w:id="34823" w:name="_ETM_Q86_246910"/>
      <w:bookmarkEnd w:id="34823"/>
      <w:r>
        <w:rPr>
          <w:rtl/>
        </w:rPr>
        <w:t>אחורה</w:t>
      </w:r>
      <w:r>
        <w:rPr>
          <w:rFonts w:hint="cs"/>
          <w:rtl/>
        </w:rPr>
        <w:t>,</w:t>
      </w:r>
      <w:r>
        <w:rPr>
          <w:rtl/>
        </w:rPr>
        <w:t xml:space="preserve"> </w:t>
      </w:r>
      <w:bookmarkStart w:id="34824" w:name="_ETM_Q86_248250"/>
      <w:bookmarkEnd w:id="34824"/>
      <w:r>
        <w:rPr>
          <w:rtl/>
        </w:rPr>
        <w:t xml:space="preserve">מכריזים </w:t>
      </w:r>
      <w:bookmarkStart w:id="34825" w:name="_ETM_Q86_249000"/>
      <w:bookmarkEnd w:id="34825"/>
      <w:r>
        <w:rPr>
          <w:rtl/>
        </w:rPr>
        <w:t xml:space="preserve">על </w:t>
      </w:r>
      <w:bookmarkStart w:id="34826" w:name="_ETM_Q86_249180"/>
      <w:bookmarkEnd w:id="34826"/>
      <w:r>
        <w:rPr>
          <w:rtl/>
        </w:rPr>
        <w:t xml:space="preserve">זה </w:t>
      </w:r>
      <w:bookmarkStart w:id="34827" w:name="_ETM_Q86_250270"/>
      <w:bookmarkEnd w:id="34827"/>
      <w:r>
        <w:rPr>
          <w:rtl/>
        </w:rPr>
        <w:t xml:space="preserve">שרוצים </w:t>
      </w:r>
      <w:bookmarkStart w:id="34828" w:name="_ETM_Q86_250959"/>
      <w:bookmarkEnd w:id="34828"/>
      <w:r>
        <w:rPr>
          <w:rtl/>
        </w:rPr>
        <w:t xml:space="preserve">להמשיך </w:t>
      </w:r>
      <w:bookmarkStart w:id="34829" w:name="_ETM_Q86_252319"/>
      <w:bookmarkEnd w:id="34829"/>
      <w:r>
        <w:rPr>
          <w:rtl/>
        </w:rPr>
        <w:t xml:space="preserve">ולמסד </w:t>
      </w:r>
      <w:bookmarkStart w:id="34830" w:name="_ETM_Q86_253189"/>
      <w:bookmarkEnd w:id="34830"/>
      <w:r>
        <w:rPr>
          <w:rtl/>
        </w:rPr>
        <w:t xml:space="preserve">את </w:t>
      </w:r>
      <w:bookmarkStart w:id="34831" w:name="_ETM_Q86_253340"/>
      <w:bookmarkEnd w:id="34831"/>
      <w:r>
        <w:rPr>
          <w:rtl/>
        </w:rPr>
        <w:t xml:space="preserve">הכיבוש </w:t>
      </w:r>
      <w:bookmarkStart w:id="34832" w:name="_ETM_Q86_254620"/>
      <w:bookmarkEnd w:id="34832"/>
      <w:r>
        <w:rPr>
          <w:rtl/>
        </w:rPr>
        <w:t xml:space="preserve">ולהפוך </w:t>
      </w:r>
      <w:bookmarkStart w:id="34833" w:name="_ETM_Q86_255310"/>
      <w:bookmarkEnd w:id="34833"/>
      <w:r>
        <w:rPr>
          <w:rtl/>
        </w:rPr>
        <w:t xml:space="preserve">אותו </w:t>
      </w:r>
      <w:bookmarkStart w:id="34834" w:name="_ETM_Q86_256310"/>
      <w:bookmarkEnd w:id="34834"/>
      <w:r>
        <w:rPr>
          <w:rtl/>
        </w:rPr>
        <w:t xml:space="preserve">לקולוניאליזם </w:t>
      </w:r>
      <w:bookmarkStart w:id="34835" w:name="_ETM_Q86_257479"/>
      <w:bookmarkEnd w:id="34835"/>
      <w:r>
        <w:rPr>
          <w:rtl/>
        </w:rPr>
        <w:t xml:space="preserve">מאוד </w:t>
      </w:r>
      <w:bookmarkStart w:id="34836" w:name="_ETM_Q86_257869"/>
      <w:bookmarkEnd w:id="34836"/>
      <w:r>
        <w:rPr>
          <w:rtl/>
        </w:rPr>
        <w:t xml:space="preserve">ברור </w:t>
      </w:r>
      <w:bookmarkStart w:id="34837" w:name="_ETM_Q86_258679"/>
      <w:bookmarkEnd w:id="34837"/>
      <w:r>
        <w:rPr>
          <w:rFonts w:hint="cs"/>
          <w:rtl/>
        </w:rPr>
        <w:t>ו</w:t>
      </w:r>
      <w:r>
        <w:rPr>
          <w:rtl/>
        </w:rPr>
        <w:t xml:space="preserve">זה </w:t>
      </w:r>
      <w:bookmarkStart w:id="34838" w:name="_ETM_Q86_258979"/>
      <w:bookmarkEnd w:id="34838"/>
      <w:r>
        <w:rPr>
          <w:rtl/>
        </w:rPr>
        <w:t xml:space="preserve">עובר </w:t>
      </w:r>
      <w:bookmarkStart w:id="34839" w:name="_ETM_Q86_259340"/>
      <w:bookmarkEnd w:id="34839"/>
      <w:r>
        <w:rPr>
          <w:rtl/>
        </w:rPr>
        <w:t>בשקט</w:t>
      </w:r>
      <w:r>
        <w:rPr>
          <w:rFonts w:hint="cs"/>
          <w:rtl/>
        </w:rPr>
        <w:t>,</w:t>
      </w:r>
      <w:r>
        <w:rPr>
          <w:rtl/>
        </w:rPr>
        <w:t xml:space="preserve"> </w:t>
      </w:r>
      <w:bookmarkStart w:id="34840" w:name="_ETM_Q86_260610"/>
      <w:bookmarkEnd w:id="34840"/>
      <w:r>
        <w:rPr>
          <w:rtl/>
        </w:rPr>
        <w:t xml:space="preserve">ומי </w:t>
      </w:r>
      <w:bookmarkStart w:id="34841" w:name="_ETM_Q86_261150"/>
      <w:bookmarkEnd w:id="34841"/>
      <w:r>
        <w:rPr>
          <w:rFonts w:hint="cs"/>
          <w:rtl/>
        </w:rPr>
        <w:t>ש</w:t>
      </w:r>
      <w:r>
        <w:rPr>
          <w:rtl/>
        </w:rPr>
        <w:t xml:space="preserve">קוראים </w:t>
      </w:r>
      <w:bookmarkStart w:id="34842" w:name="_ETM_Q86_261540"/>
      <w:bookmarkEnd w:id="34842"/>
      <w:r>
        <w:rPr>
          <w:rtl/>
        </w:rPr>
        <w:t xml:space="preserve">לעצמם </w:t>
      </w:r>
      <w:bookmarkStart w:id="34843" w:name="_ETM_Q86_262260"/>
      <w:bookmarkEnd w:id="34843"/>
      <w:r>
        <w:rPr>
          <w:rtl/>
        </w:rPr>
        <w:t xml:space="preserve">אופוזיציה </w:t>
      </w:r>
      <w:bookmarkStart w:id="34844" w:name="_ETM_Q86_263040"/>
      <w:bookmarkEnd w:id="34844"/>
      <w:r>
        <w:rPr>
          <w:rtl/>
        </w:rPr>
        <w:t xml:space="preserve">גם </w:t>
      </w:r>
      <w:bookmarkStart w:id="34845" w:name="_ETM_Q86_263280"/>
      <w:bookmarkEnd w:id="34845"/>
      <w:r>
        <w:rPr>
          <w:rtl/>
        </w:rPr>
        <w:t xml:space="preserve">כן </w:t>
      </w:r>
      <w:bookmarkStart w:id="34846" w:name="_ETM_Q86_263550"/>
      <w:bookmarkEnd w:id="34846"/>
      <w:r>
        <w:rPr>
          <w:rtl/>
        </w:rPr>
        <w:t xml:space="preserve">תומכים </w:t>
      </w:r>
      <w:bookmarkStart w:id="34847" w:name="_ETM_Q86_264090"/>
      <w:bookmarkEnd w:id="34847"/>
      <w:r>
        <w:rPr>
          <w:rtl/>
        </w:rPr>
        <w:t>ונל</w:t>
      </w:r>
      <w:r>
        <w:rPr>
          <w:rFonts w:hint="cs"/>
          <w:rtl/>
        </w:rPr>
        <w:t>ה</w:t>
      </w:r>
      <w:r>
        <w:rPr>
          <w:rtl/>
        </w:rPr>
        <w:t xml:space="preserve">בים </w:t>
      </w:r>
      <w:bookmarkStart w:id="34848" w:name="_ETM_Q86_264870"/>
      <w:bookmarkEnd w:id="34848"/>
      <w:r>
        <w:rPr>
          <w:rtl/>
        </w:rPr>
        <w:t xml:space="preserve">ומברכים </w:t>
      </w:r>
      <w:bookmarkStart w:id="34849" w:name="_ETM_Q86_266390"/>
      <w:bookmarkEnd w:id="34849"/>
      <w:r>
        <w:rPr>
          <w:rtl/>
        </w:rPr>
        <w:t xml:space="preserve">על </w:t>
      </w:r>
      <w:bookmarkStart w:id="34850" w:name="_ETM_Q86_266630"/>
      <w:bookmarkEnd w:id="34850"/>
      <w:r>
        <w:rPr>
          <w:rtl/>
        </w:rPr>
        <w:t xml:space="preserve">הצעת </w:t>
      </w:r>
      <w:bookmarkStart w:id="34851" w:name="_ETM_Q86_267170"/>
      <w:bookmarkEnd w:id="34851"/>
      <w:r>
        <w:rPr>
          <w:rtl/>
        </w:rPr>
        <w:t xml:space="preserve">החוק </w:t>
      </w:r>
      <w:bookmarkStart w:id="34852" w:name="_ETM_Q86_267619"/>
      <w:bookmarkEnd w:id="34852"/>
      <w:r>
        <w:rPr>
          <w:rtl/>
        </w:rPr>
        <w:t>הזו</w:t>
      </w:r>
      <w:r>
        <w:rPr>
          <w:rFonts w:hint="cs"/>
          <w:rtl/>
        </w:rPr>
        <w:t>,</w:t>
      </w:r>
      <w:r>
        <w:rPr>
          <w:rtl/>
        </w:rPr>
        <w:t xml:space="preserve"> </w:t>
      </w:r>
      <w:bookmarkStart w:id="34853" w:name="_ETM_Q86_268840"/>
      <w:bookmarkEnd w:id="34853"/>
      <w:r>
        <w:rPr>
          <w:rFonts w:hint="cs"/>
          <w:rtl/>
        </w:rPr>
        <w:t>לפחות</w:t>
      </w:r>
      <w:r>
        <w:rPr>
          <w:rtl/>
        </w:rPr>
        <w:t xml:space="preserve"> </w:t>
      </w:r>
      <w:bookmarkStart w:id="34854" w:name="_ETM_Q86_269050"/>
      <w:bookmarkEnd w:id="34854"/>
      <w:r>
        <w:rPr>
          <w:rtl/>
        </w:rPr>
        <w:t xml:space="preserve">חלקים </w:t>
      </w:r>
      <w:bookmarkStart w:id="34855" w:name="_ETM_Q86_269650"/>
      <w:bookmarkStart w:id="34856" w:name="_ETM_Q86_270250"/>
      <w:bookmarkEnd w:id="34855"/>
      <w:bookmarkEnd w:id="34856"/>
      <w:r>
        <w:rPr>
          <w:rtl/>
        </w:rPr>
        <w:t>מהאופוזיציה</w:t>
      </w:r>
      <w:r>
        <w:rPr>
          <w:rFonts w:hint="cs"/>
          <w:rtl/>
        </w:rPr>
        <w:t>.</w:t>
      </w:r>
      <w:r>
        <w:rPr>
          <w:rtl/>
        </w:rPr>
        <w:t xml:space="preserve"> </w:t>
      </w:r>
      <w:bookmarkStart w:id="34857" w:name="_ETM_Q86_272039"/>
      <w:bookmarkEnd w:id="34857"/>
      <w:r>
        <w:rPr>
          <w:rtl/>
        </w:rPr>
        <w:t xml:space="preserve">איך </w:t>
      </w:r>
      <w:bookmarkStart w:id="34858" w:name="_ETM_Q86_272520"/>
      <w:bookmarkEnd w:id="34858"/>
      <w:r>
        <w:rPr>
          <w:rtl/>
        </w:rPr>
        <w:t xml:space="preserve">יכול </w:t>
      </w:r>
      <w:bookmarkStart w:id="34859" w:name="_ETM_Q86_272969"/>
      <w:bookmarkEnd w:id="34859"/>
      <w:r>
        <w:rPr>
          <w:rtl/>
        </w:rPr>
        <w:t xml:space="preserve">להיות </w:t>
      </w:r>
      <w:bookmarkStart w:id="34860" w:name="_ETM_Q86_273299"/>
      <w:bookmarkEnd w:id="34860"/>
      <w:r>
        <w:rPr>
          <w:rtl/>
        </w:rPr>
        <w:t>ש</w:t>
      </w:r>
      <w:r>
        <w:rPr>
          <w:rFonts w:hint="cs"/>
          <w:rtl/>
        </w:rPr>
        <w:t>ה</w:t>
      </w:r>
      <w:r>
        <w:rPr>
          <w:rtl/>
        </w:rPr>
        <w:t xml:space="preserve">חלקים </w:t>
      </w:r>
      <w:bookmarkStart w:id="34861" w:name="_ETM_Q86_273990"/>
      <w:bookmarkEnd w:id="34861"/>
      <w:r>
        <w:rPr>
          <w:rtl/>
        </w:rPr>
        <w:t xml:space="preserve">האחרים </w:t>
      </w:r>
      <w:bookmarkStart w:id="34862" w:name="_ETM_Q86_274439"/>
      <w:bookmarkEnd w:id="34862"/>
      <w:r>
        <w:rPr>
          <w:rtl/>
        </w:rPr>
        <w:t xml:space="preserve">מהאופוזיציה </w:t>
      </w:r>
      <w:bookmarkStart w:id="34863" w:name="_ETM_Q86_275310"/>
      <w:bookmarkEnd w:id="34863"/>
      <w:r>
        <w:rPr>
          <w:rtl/>
        </w:rPr>
        <w:t xml:space="preserve">לא </w:t>
      </w:r>
      <w:bookmarkStart w:id="34864" w:name="_ETM_Q86_275459"/>
      <w:bookmarkEnd w:id="34864"/>
      <w:r>
        <w:rPr>
          <w:rtl/>
        </w:rPr>
        <w:t xml:space="preserve">רואים </w:t>
      </w:r>
      <w:bookmarkStart w:id="34865" w:name="_ETM_Q86_275850"/>
      <w:bookmarkEnd w:id="34865"/>
      <w:r>
        <w:rPr>
          <w:rtl/>
        </w:rPr>
        <w:t xml:space="preserve">בזה </w:t>
      </w:r>
      <w:bookmarkStart w:id="34866" w:name="_ETM_Q86_276689"/>
      <w:bookmarkEnd w:id="34866"/>
      <w:r>
        <w:rPr>
          <w:rtl/>
        </w:rPr>
        <w:t xml:space="preserve">נושא </w:t>
      </w:r>
      <w:bookmarkStart w:id="34867" w:name="_ETM_Q86_277259"/>
      <w:bookmarkEnd w:id="34867"/>
      <w:r>
        <w:rPr>
          <w:rtl/>
        </w:rPr>
        <w:t xml:space="preserve">ששווה </w:t>
      </w:r>
      <w:bookmarkStart w:id="34868" w:name="_ETM_Q86_278310"/>
      <w:bookmarkEnd w:id="34868"/>
      <w:r>
        <w:rPr>
          <w:rtl/>
        </w:rPr>
        <w:t xml:space="preserve">להישאר </w:t>
      </w:r>
      <w:bookmarkStart w:id="34869" w:name="_ETM_Q86_278880"/>
      <w:bookmarkEnd w:id="34869"/>
      <w:r>
        <w:rPr>
          <w:rtl/>
        </w:rPr>
        <w:t xml:space="preserve">ולהילחם </w:t>
      </w:r>
      <w:bookmarkStart w:id="34870" w:name="_ETM_Q86_279689"/>
      <w:bookmarkEnd w:id="34870"/>
      <w:r>
        <w:rPr>
          <w:rtl/>
        </w:rPr>
        <w:t>עליו</w:t>
      </w:r>
      <w:r>
        <w:rPr>
          <w:rFonts w:hint="cs"/>
          <w:rtl/>
        </w:rPr>
        <w:t>?</w:t>
      </w:r>
    </w:p>
    <w:p w:rsidR="00CE0D54" w:rsidRDefault="00CE0D54" w:rsidP="00176846">
      <w:pPr>
        <w:rPr>
          <w:rtl/>
        </w:rPr>
      </w:pPr>
      <w:bookmarkStart w:id="34871" w:name="_ETM_Q86_282820"/>
      <w:bookmarkStart w:id="34872" w:name="_ETM_Q86_282916"/>
      <w:bookmarkStart w:id="34873" w:name="_ETM_Q86_282994"/>
      <w:bookmarkEnd w:id="34871"/>
      <w:bookmarkEnd w:id="34872"/>
      <w:bookmarkEnd w:id="34873"/>
    </w:p>
    <w:p w:rsidR="00CE0D54" w:rsidRDefault="00CE0D54" w:rsidP="00106231">
      <w:pPr>
        <w:rPr>
          <w:rtl/>
        </w:rPr>
      </w:pPr>
      <w:bookmarkStart w:id="34874" w:name="_ETM_Q86_283049"/>
      <w:bookmarkStart w:id="34875" w:name="_ETM_Q86_280910"/>
      <w:bookmarkEnd w:id="34874"/>
      <w:bookmarkEnd w:id="34875"/>
      <w:r>
        <w:rPr>
          <w:rtl/>
        </w:rPr>
        <w:t xml:space="preserve">אני </w:t>
      </w:r>
      <w:bookmarkStart w:id="34876" w:name="_ETM_Q86_281240"/>
      <w:bookmarkEnd w:id="34876"/>
      <w:r>
        <w:rPr>
          <w:rtl/>
        </w:rPr>
        <w:t xml:space="preserve">שוב </w:t>
      </w:r>
      <w:bookmarkStart w:id="34877" w:name="_ETM_Q86_282630"/>
      <w:bookmarkEnd w:id="34877"/>
      <w:r>
        <w:rPr>
          <w:rtl/>
        </w:rPr>
        <w:t xml:space="preserve">אומרת </w:t>
      </w:r>
      <w:bookmarkStart w:id="34878" w:name="_ETM_Q86_283200"/>
      <w:bookmarkEnd w:id="34878"/>
      <w:r>
        <w:rPr>
          <w:rtl/>
        </w:rPr>
        <w:t xml:space="preserve">את </w:t>
      </w:r>
      <w:bookmarkStart w:id="34879" w:name="_ETM_Q86_283319"/>
      <w:bookmarkEnd w:id="34879"/>
      <w:r>
        <w:rPr>
          <w:rtl/>
        </w:rPr>
        <w:t>זה</w:t>
      </w:r>
      <w:r>
        <w:rPr>
          <w:rFonts w:hint="cs"/>
          <w:rtl/>
        </w:rPr>
        <w:t>,</w:t>
      </w:r>
      <w:r>
        <w:rPr>
          <w:rtl/>
        </w:rPr>
        <w:t xml:space="preserve"> </w:t>
      </w:r>
      <w:bookmarkStart w:id="34880" w:name="_ETM_Q86_283890"/>
      <w:bookmarkEnd w:id="34880"/>
      <w:r>
        <w:rPr>
          <w:rtl/>
        </w:rPr>
        <w:t xml:space="preserve">כי </w:t>
      </w:r>
      <w:bookmarkStart w:id="34881" w:name="_ETM_Q86_284459"/>
      <w:bookmarkEnd w:id="34881"/>
      <w:r>
        <w:rPr>
          <w:rtl/>
        </w:rPr>
        <w:t xml:space="preserve">בסופו </w:t>
      </w:r>
      <w:bookmarkStart w:id="34882" w:name="_ETM_Q86_285060"/>
      <w:bookmarkEnd w:id="34882"/>
      <w:r>
        <w:rPr>
          <w:rtl/>
        </w:rPr>
        <w:t xml:space="preserve">של </w:t>
      </w:r>
      <w:bookmarkStart w:id="34883" w:name="_ETM_Q86_285299"/>
      <w:bookmarkEnd w:id="34883"/>
      <w:r>
        <w:rPr>
          <w:rtl/>
        </w:rPr>
        <w:t xml:space="preserve">דבר </w:t>
      </w:r>
      <w:bookmarkStart w:id="34884" w:name="_ETM_Q86_286310"/>
      <w:bookmarkEnd w:id="34884"/>
      <w:r>
        <w:rPr>
          <w:rtl/>
        </w:rPr>
        <w:t xml:space="preserve">כל </w:t>
      </w:r>
      <w:bookmarkStart w:id="34885" w:name="_ETM_Q86_286669"/>
      <w:bookmarkEnd w:id="34885"/>
      <w:r>
        <w:rPr>
          <w:rtl/>
        </w:rPr>
        <w:t xml:space="preserve">מי </w:t>
      </w:r>
      <w:bookmarkStart w:id="34886" w:name="_ETM_Q86_286849"/>
      <w:bookmarkEnd w:id="34886"/>
      <w:r>
        <w:rPr>
          <w:rtl/>
        </w:rPr>
        <w:t xml:space="preserve">שנלחם </w:t>
      </w:r>
      <w:bookmarkStart w:id="34887" w:name="_ETM_Q86_288290"/>
      <w:bookmarkEnd w:id="34887"/>
      <w:r>
        <w:rPr>
          <w:rtl/>
        </w:rPr>
        <w:t xml:space="preserve">על </w:t>
      </w:r>
      <w:bookmarkStart w:id="34888" w:name="_ETM_Q86_288890"/>
      <w:bookmarkEnd w:id="34888"/>
      <w:r>
        <w:rPr>
          <w:rtl/>
        </w:rPr>
        <w:t xml:space="preserve">היות </w:t>
      </w:r>
      <w:bookmarkStart w:id="34889" w:name="_ETM_Q86_289430"/>
      <w:bookmarkEnd w:id="34889"/>
      <w:r>
        <w:rPr>
          <w:rtl/>
        </w:rPr>
        <w:t xml:space="preserve">ישראל </w:t>
      </w:r>
      <w:bookmarkStart w:id="34890" w:name="_ETM_Q86_290979"/>
      <w:bookmarkEnd w:id="34890"/>
      <w:r>
        <w:rPr>
          <w:rtl/>
        </w:rPr>
        <w:t>דמוקרטית</w:t>
      </w:r>
      <w:r>
        <w:rPr>
          <w:rFonts w:hint="cs"/>
          <w:rtl/>
        </w:rPr>
        <w:t>,</w:t>
      </w:r>
      <w:r>
        <w:rPr>
          <w:rtl/>
        </w:rPr>
        <w:t xml:space="preserve"> </w:t>
      </w:r>
      <w:bookmarkStart w:id="34891" w:name="_ETM_Q86_292210"/>
      <w:bookmarkEnd w:id="34891"/>
      <w:r>
        <w:rPr>
          <w:rtl/>
        </w:rPr>
        <w:t xml:space="preserve">שכח </w:t>
      </w:r>
      <w:bookmarkStart w:id="34892" w:name="_ETM_Q86_292810"/>
      <w:bookmarkEnd w:id="34892"/>
      <w:r>
        <w:rPr>
          <w:rtl/>
        </w:rPr>
        <w:t xml:space="preserve">כנראה </w:t>
      </w:r>
      <w:bookmarkStart w:id="34893" w:name="_ETM_Q86_294259"/>
      <w:bookmarkEnd w:id="34893"/>
      <w:r>
        <w:rPr>
          <w:rtl/>
        </w:rPr>
        <w:t xml:space="preserve">שלצד </w:t>
      </w:r>
      <w:bookmarkStart w:id="34894" w:name="_ETM_Q86_294920"/>
      <w:bookmarkEnd w:id="34894"/>
      <w:r>
        <w:rPr>
          <w:rtl/>
        </w:rPr>
        <w:t xml:space="preserve">הדמוקרטיה </w:t>
      </w:r>
      <w:bookmarkStart w:id="34895" w:name="_ETM_Q86_296719"/>
      <w:bookmarkEnd w:id="34895"/>
      <w:r>
        <w:rPr>
          <w:rtl/>
        </w:rPr>
        <w:t xml:space="preserve">שהייתה </w:t>
      </w:r>
      <w:bookmarkStart w:id="34896" w:name="_ETM_Q86_297289"/>
      <w:bookmarkEnd w:id="34896"/>
      <w:r>
        <w:rPr>
          <w:rtl/>
        </w:rPr>
        <w:t xml:space="preserve">ליהודים </w:t>
      </w:r>
      <w:bookmarkStart w:id="34897" w:name="_ETM_Q86_298219"/>
      <w:bookmarkEnd w:id="34897"/>
      <w:r>
        <w:rPr>
          <w:rtl/>
        </w:rPr>
        <w:t xml:space="preserve">ורק </w:t>
      </w:r>
      <w:bookmarkStart w:id="34898" w:name="_ETM_Q86_298670"/>
      <w:bookmarkEnd w:id="34898"/>
      <w:r>
        <w:rPr>
          <w:rtl/>
        </w:rPr>
        <w:t>ליהודים</w:t>
      </w:r>
      <w:r>
        <w:rPr>
          <w:rFonts w:hint="cs"/>
          <w:rtl/>
        </w:rPr>
        <w:t>,</w:t>
      </w:r>
      <w:r>
        <w:rPr>
          <w:rtl/>
        </w:rPr>
        <w:t xml:space="preserve"> </w:t>
      </w:r>
      <w:bookmarkStart w:id="34899" w:name="_ETM_Q86_299149"/>
      <w:bookmarkEnd w:id="34899"/>
      <w:r>
        <w:rPr>
          <w:rtl/>
        </w:rPr>
        <w:t xml:space="preserve">ועדיין </w:t>
      </w:r>
      <w:bookmarkStart w:id="34900" w:name="_ETM_Q86_300270"/>
      <w:bookmarkEnd w:id="34900"/>
      <w:r>
        <w:rPr>
          <w:rtl/>
        </w:rPr>
        <w:t xml:space="preserve">רוצים </w:t>
      </w:r>
      <w:bookmarkStart w:id="34901" w:name="_ETM_Q86_300810"/>
      <w:bookmarkEnd w:id="34901"/>
      <w:r>
        <w:rPr>
          <w:rtl/>
        </w:rPr>
        <w:t xml:space="preserve">להילחם </w:t>
      </w:r>
      <w:bookmarkStart w:id="34902" w:name="_ETM_Q86_301350"/>
      <w:bookmarkEnd w:id="34902"/>
      <w:r>
        <w:rPr>
          <w:rtl/>
        </w:rPr>
        <w:t xml:space="preserve">שהיא </w:t>
      </w:r>
      <w:bookmarkStart w:id="34903" w:name="_ETM_Q86_301590"/>
      <w:bookmarkEnd w:id="34903"/>
      <w:r>
        <w:rPr>
          <w:rtl/>
        </w:rPr>
        <w:t xml:space="preserve">תישאר </w:t>
      </w:r>
      <w:bookmarkStart w:id="34904" w:name="_ETM_Q86_302069"/>
      <w:bookmarkEnd w:id="34904"/>
      <w:r>
        <w:rPr>
          <w:rtl/>
        </w:rPr>
        <w:t>ליהודים</w:t>
      </w:r>
      <w:r w:rsidR="00106231">
        <w:rPr>
          <w:rFonts w:hint="cs"/>
          <w:rtl/>
        </w:rPr>
        <w:t>,</w:t>
      </w:r>
      <w:r>
        <w:rPr>
          <w:rFonts w:hint="cs"/>
          <w:rtl/>
        </w:rPr>
        <w:t xml:space="preserve"> </w:t>
      </w:r>
      <w:bookmarkStart w:id="34905" w:name="_ETM_Q86_303409"/>
      <w:bookmarkEnd w:id="34905"/>
      <w:r>
        <w:rPr>
          <w:rtl/>
        </w:rPr>
        <w:t xml:space="preserve">קיימים </w:t>
      </w:r>
      <w:bookmarkStart w:id="34906" w:name="_ETM_Q86_304639"/>
      <w:bookmarkEnd w:id="34906"/>
      <w:r>
        <w:rPr>
          <w:rtl/>
        </w:rPr>
        <w:t xml:space="preserve">22% </w:t>
      </w:r>
      <w:bookmarkStart w:id="34907" w:name="_ETM_Q86_306049"/>
      <w:bookmarkEnd w:id="34907"/>
      <w:r>
        <w:rPr>
          <w:rtl/>
        </w:rPr>
        <w:t xml:space="preserve">מאזרחי </w:t>
      </w:r>
      <w:bookmarkStart w:id="34908" w:name="_ETM_Q86_306649"/>
      <w:bookmarkEnd w:id="34908"/>
      <w:r>
        <w:rPr>
          <w:rtl/>
        </w:rPr>
        <w:t xml:space="preserve">המדינה </w:t>
      </w:r>
      <w:bookmarkStart w:id="34909" w:name="_ETM_Q86_307729"/>
      <w:bookmarkEnd w:id="34909"/>
      <w:r>
        <w:rPr>
          <w:rtl/>
        </w:rPr>
        <w:t xml:space="preserve">שלא </w:t>
      </w:r>
      <w:bookmarkStart w:id="34910" w:name="_ETM_Q86_308090"/>
      <w:bookmarkEnd w:id="34910"/>
      <w:r>
        <w:rPr>
          <w:rtl/>
        </w:rPr>
        <w:t>נ</w:t>
      </w:r>
      <w:r>
        <w:rPr>
          <w:rFonts w:hint="cs"/>
          <w:rtl/>
        </w:rPr>
        <w:t>ה</w:t>
      </w:r>
      <w:r>
        <w:rPr>
          <w:rtl/>
        </w:rPr>
        <w:t xml:space="preserve">נו </w:t>
      </w:r>
      <w:bookmarkStart w:id="34911" w:name="_ETM_Q86_308510"/>
      <w:bookmarkEnd w:id="34911"/>
      <w:r>
        <w:rPr>
          <w:rtl/>
        </w:rPr>
        <w:t xml:space="preserve">מהדמוקרטיה </w:t>
      </w:r>
      <w:bookmarkStart w:id="34912" w:name="_ETM_Q86_309500"/>
      <w:bookmarkEnd w:id="34912"/>
      <w:r>
        <w:rPr>
          <w:rtl/>
        </w:rPr>
        <w:t>הזו</w:t>
      </w:r>
      <w:r w:rsidR="00106231">
        <w:rPr>
          <w:rFonts w:hint="cs"/>
          <w:rtl/>
        </w:rPr>
        <w:t>.</w:t>
      </w:r>
      <w:r>
        <w:rPr>
          <w:rFonts w:hint="cs"/>
          <w:rtl/>
        </w:rPr>
        <w:t xml:space="preserve"> להפך</w:t>
      </w:r>
      <w:r w:rsidR="00106231">
        <w:rPr>
          <w:rFonts w:hint="cs"/>
          <w:rtl/>
        </w:rPr>
        <w:t>,</w:t>
      </w:r>
      <w:r>
        <w:rPr>
          <w:rtl/>
        </w:rPr>
        <w:t xml:space="preserve"> </w:t>
      </w:r>
      <w:bookmarkStart w:id="34913" w:name="_ETM_Q86_309830"/>
      <w:bookmarkStart w:id="34914" w:name="_ETM_Q86_310549"/>
      <w:bookmarkEnd w:id="34913"/>
      <w:bookmarkEnd w:id="34914"/>
      <w:r>
        <w:rPr>
          <w:rFonts w:hint="cs"/>
          <w:rtl/>
        </w:rPr>
        <w:t xml:space="preserve">הם </w:t>
      </w:r>
      <w:r>
        <w:rPr>
          <w:rtl/>
        </w:rPr>
        <w:t>ה</w:t>
      </w:r>
      <w:r>
        <w:rPr>
          <w:rFonts w:hint="cs"/>
          <w:rtl/>
        </w:rPr>
        <w:t>ו</w:t>
      </w:r>
      <w:r>
        <w:rPr>
          <w:rtl/>
        </w:rPr>
        <w:t xml:space="preserve">דרו </w:t>
      </w:r>
      <w:bookmarkStart w:id="34915" w:name="_ETM_Q86_311700"/>
      <w:bookmarkEnd w:id="34915"/>
      <w:r>
        <w:rPr>
          <w:rtl/>
        </w:rPr>
        <w:t xml:space="preserve">וקופחו </w:t>
      </w:r>
      <w:bookmarkStart w:id="34916" w:name="_ETM_Q86_312629"/>
      <w:bookmarkEnd w:id="34916"/>
      <w:r>
        <w:rPr>
          <w:rtl/>
        </w:rPr>
        <w:t xml:space="preserve">לאורך </w:t>
      </w:r>
      <w:bookmarkStart w:id="34917" w:name="_ETM_Q86_313139"/>
      <w:bookmarkEnd w:id="34917"/>
      <w:r>
        <w:rPr>
          <w:rtl/>
        </w:rPr>
        <w:t>השנים</w:t>
      </w:r>
      <w:r>
        <w:rPr>
          <w:rFonts w:hint="cs"/>
          <w:rtl/>
        </w:rPr>
        <w:t>,</w:t>
      </w:r>
      <w:r>
        <w:rPr>
          <w:rtl/>
        </w:rPr>
        <w:t xml:space="preserve"> </w:t>
      </w:r>
      <w:bookmarkStart w:id="34918" w:name="_ETM_Q86_313769"/>
      <w:bookmarkEnd w:id="34918"/>
      <w:r>
        <w:rPr>
          <w:rtl/>
        </w:rPr>
        <w:t xml:space="preserve">והדוגמאות </w:t>
      </w:r>
      <w:bookmarkStart w:id="34919" w:name="_ETM_Q86_314610"/>
      <w:bookmarkEnd w:id="34919"/>
      <w:r>
        <w:rPr>
          <w:rtl/>
        </w:rPr>
        <w:t>רבות</w:t>
      </w:r>
      <w:r>
        <w:rPr>
          <w:rFonts w:hint="cs"/>
          <w:rtl/>
        </w:rPr>
        <w:t>.</w:t>
      </w:r>
      <w:bookmarkStart w:id="34920" w:name="_ETM_Q86_315650"/>
      <w:bookmarkStart w:id="34921" w:name="_ETM_Q86_320690"/>
      <w:bookmarkStart w:id="34922" w:name="_ETM_Q86_320748"/>
      <w:bookmarkStart w:id="34923" w:name="_ETM_Q86_320882"/>
      <w:bookmarkStart w:id="34924" w:name="_ETM_Q86_320923"/>
      <w:bookmarkEnd w:id="34920"/>
      <w:bookmarkEnd w:id="34921"/>
      <w:bookmarkEnd w:id="34922"/>
      <w:bookmarkEnd w:id="34923"/>
      <w:bookmarkEnd w:id="34924"/>
      <w:r>
        <w:rPr>
          <w:rFonts w:hint="cs"/>
          <w:rtl/>
        </w:rPr>
        <w:t xml:space="preserve"> </w:t>
      </w:r>
      <w:r>
        <w:rPr>
          <w:rtl/>
        </w:rPr>
        <w:t xml:space="preserve">דמוקרטיה </w:t>
      </w:r>
      <w:bookmarkStart w:id="34925" w:name="_ETM_Q86_316669"/>
      <w:bookmarkEnd w:id="34925"/>
      <w:r>
        <w:rPr>
          <w:rtl/>
        </w:rPr>
        <w:t>כז</w:t>
      </w:r>
      <w:r w:rsidR="00106231">
        <w:rPr>
          <w:rFonts w:hint="cs"/>
          <w:rtl/>
        </w:rPr>
        <w:t>את</w:t>
      </w:r>
      <w:r>
        <w:rPr>
          <w:rtl/>
        </w:rPr>
        <w:t xml:space="preserve"> </w:t>
      </w:r>
      <w:bookmarkStart w:id="34926" w:name="_ETM_Q86_317180"/>
      <w:bookmarkStart w:id="34927" w:name="_ETM_Q86_317299"/>
      <w:bookmarkEnd w:id="34926"/>
      <w:bookmarkEnd w:id="34927"/>
      <w:r>
        <w:rPr>
          <w:rtl/>
        </w:rPr>
        <w:t xml:space="preserve">לא </w:t>
      </w:r>
      <w:bookmarkStart w:id="34928" w:name="_ETM_Q86_317480"/>
      <w:bookmarkEnd w:id="34928"/>
      <w:r>
        <w:rPr>
          <w:rtl/>
        </w:rPr>
        <w:t xml:space="preserve">נקראת </w:t>
      </w:r>
      <w:bookmarkStart w:id="34929" w:name="_ETM_Q86_317930"/>
      <w:bookmarkEnd w:id="34929"/>
      <w:r>
        <w:rPr>
          <w:rtl/>
        </w:rPr>
        <w:t xml:space="preserve">דמוקרטיה </w:t>
      </w:r>
      <w:bookmarkStart w:id="34930" w:name="_ETM_Q86_319219"/>
      <w:bookmarkEnd w:id="34930"/>
      <w:r>
        <w:rPr>
          <w:rtl/>
        </w:rPr>
        <w:t xml:space="preserve">כאשר </w:t>
      </w:r>
      <w:bookmarkStart w:id="34931" w:name="_ETM_Q86_319760"/>
      <w:bookmarkEnd w:id="34931"/>
      <w:r>
        <w:rPr>
          <w:rtl/>
        </w:rPr>
        <w:t xml:space="preserve">היא </w:t>
      </w:r>
      <w:bookmarkStart w:id="34932" w:name="_ETM_Q86_319939"/>
      <w:bookmarkEnd w:id="34932"/>
      <w:r>
        <w:rPr>
          <w:rtl/>
        </w:rPr>
        <w:t>נש</w:t>
      </w:r>
      <w:r>
        <w:rPr>
          <w:rFonts w:hint="cs"/>
          <w:rtl/>
        </w:rPr>
        <w:t>ענת</w:t>
      </w:r>
      <w:r>
        <w:rPr>
          <w:rtl/>
        </w:rPr>
        <w:t xml:space="preserve"> </w:t>
      </w:r>
      <w:bookmarkStart w:id="34933" w:name="_ETM_Q86_321130"/>
      <w:bookmarkEnd w:id="34933"/>
      <w:r>
        <w:rPr>
          <w:rtl/>
        </w:rPr>
        <w:t xml:space="preserve">על </w:t>
      </w:r>
      <w:bookmarkStart w:id="34934" w:name="_ETM_Q86_321370"/>
      <w:bookmarkEnd w:id="34934"/>
      <w:r>
        <w:rPr>
          <w:rtl/>
        </w:rPr>
        <w:t xml:space="preserve">המשך </w:t>
      </w:r>
      <w:bookmarkStart w:id="34935" w:name="_ETM_Q86_321940"/>
      <w:bookmarkEnd w:id="34935"/>
      <w:r>
        <w:rPr>
          <w:rtl/>
        </w:rPr>
        <w:t xml:space="preserve">כיבוש </w:t>
      </w:r>
      <w:bookmarkStart w:id="34936" w:name="_ETM_Q86_322900"/>
      <w:bookmarkEnd w:id="34936"/>
      <w:r>
        <w:rPr>
          <w:rtl/>
        </w:rPr>
        <w:t xml:space="preserve">ורצון </w:t>
      </w:r>
      <w:bookmarkStart w:id="34937" w:name="_ETM_Q86_323980"/>
      <w:bookmarkStart w:id="34938" w:name="_ETM_Q86_325150"/>
      <w:bookmarkEnd w:id="34937"/>
      <w:bookmarkEnd w:id="34938"/>
      <w:r>
        <w:rPr>
          <w:rtl/>
        </w:rPr>
        <w:t xml:space="preserve">להמשיך </w:t>
      </w:r>
      <w:bookmarkStart w:id="34939" w:name="_ETM_Q86_325810"/>
      <w:bookmarkEnd w:id="34939"/>
      <w:r>
        <w:rPr>
          <w:rtl/>
        </w:rPr>
        <w:t>אותו</w:t>
      </w:r>
      <w:r>
        <w:rPr>
          <w:rFonts w:hint="cs"/>
          <w:rtl/>
        </w:rPr>
        <w:t>.</w:t>
      </w:r>
    </w:p>
    <w:p w:rsidR="00CE0D54" w:rsidRDefault="00CE0D54" w:rsidP="00176846">
      <w:pPr>
        <w:rPr>
          <w:rtl/>
          <w:lang w:eastAsia="he-IL"/>
        </w:rPr>
      </w:pPr>
    </w:p>
    <w:p w:rsidR="00CE0D54" w:rsidRDefault="00CE0D54" w:rsidP="00176846">
      <w:pPr>
        <w:pStyle w:val="af8"/>
        <w:keepNext/>
        <w:rPr>
          <w:rtl/>
        </w:rPr>
      </w:pPr>
      <w:r w:rsidRPr="00E864E7">
        <w:rPr>
          <w:rStyle w:val="TagStyle"/>
          <w:rtl/>
        </w:rPr>
        <w:t xml:space="preserve"> &lt;&lt; יור &gt;&gt; </w:t>
      </w:r>
      <w:r>
        <w:rPr>
          <w:rtl/>
        </w:rPr>
        <w:t>היו"ר אוריאל בוסו:</w:t>
      </w:r>
      <w:r w:rsidRPr="00E864E7">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תודה רבה. חבר הכנסת אחמד טיבי, בבקשה. </w:t>
      </w:r>
    </w:p>
    <w:p w:rsidR="00CE0D54" w:rsidRDefault="00CE0D54" w:rsidP="00176846">
      <w:pPr>
        <w:rPr>
          <w:rtl/>
          <w:lang w:eastAsia="he-IL"/>
        </w:rPr>
      </w:pPr>
    </w:p>
    <w:p w:rsidR="00CE0D54" w:rsidRDefault="00CE0D54" w:rsidP="00176846">
      <w:pPr>
        <w:pStyle w:val="af7"/>
        <w:keepNext/>
        <w:rPr>
          <w:rtl/>
        </w:rPr>
      </w:pPr>
      <w:r w:rsidRPr="00E864E7">
        <w:rPr>
          <w:rStyle w:val="TagStyle"/>
          <w:rtl/>
        </w:rPr>
        <w:t xml:space="preserve"> &lt;&lt; קריאה &gt;&gt; </w:t>
      </w:r>
      <w:r>
        <w:rPr>
          <w:rtl/>
        </w:rPr>
        <w:t>אלמוג כהן (עוצמה יהודית):</w:t>
      </w:r>
      <w:r w:rsidRPr="00E864E7">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איך אפשר לכבוש את מה ששלך, אדוני? </w:t>
      </w:r>
    </w:p>
    <w:p w:rsidR="00CE0D54" w:rsidRDefault="00CE0D54" w:rsidP="00176846">
      <w:pPr>
        <w:rPr>
          <w:rtl/>
          <w:lang w:eastAsia="he-IL"/>
        </w:rPr>
      </w:pPr>
    </w:p>
    <w:p w:rsidR="00CE0D54" w:rsidRDefault="00CE0D54" w:rsidP="00176846">
      <w:pPr>
        <w:pStyle w:val="a4"/>
        <w:keepNext/>
        <w:rPr>
          <w:rtl/>
        </w:rPr>
      </w:pPr>
      <w:r w:rsidRPr="00E864E7">
        <w:rPr>
          <w:rStyle w:val="TagStyle"/>
          <w:rtl/>
        </w:rPr>
        <w:t xml:space="preserve"> &lt;&lt; דובר &gt;&gt; </w:t>
      </w:r>
      <w:bookmarkStart w:id="34940" w:name="_Toc129729504"/>
      <w:r>
        <w:rPr>
          <w:rtl/>
        </w:rPr>
        <w:t>אחמד טיבי (חד"ש-תע"ל):</w:t>
      </w:r>
      <w:bookmarkEnd w:id="34940"/>
      <w:r w:rsidRPr="00E864E7">
        <w:rPr>
          <w:rStyle w:val="TagStyle"/>
          <w:rtl/>
        </w:rPr>
        <w:t xml:space="preserve"> &lt;&lt; דובר &gt;&gt;</w:t>
      </w:r>
      <w:r>
        <w:rPr>
          <w:rtl/>
        </w:rPr>
        <w:t xml:space="preserve">   </w:t>
      </w:r>
    </w:p>
    <w:p w:rsidR="00CE0D54" w:rsidRDefault="00CE0D54" w:rsidP="00DA353E">
      <w:pPr>
        <w:rPr>
          <w:rtl/>
          <w:lang w:eastAsia="he-IL"/>
        </w:rPr>
      </w:pPr>
    </w:p>
    <w:p w:rsidR="00CE0D54" w:rsidRDefault="00CE0D54" w:rsidP="00106231">
      <w:pPr>
        <w:rPr>
          <w:rtl/>
        </w:rPr>
      </w:pPr>
      <w:r>
        <w:rPr>
          <w:rtl/>
        </w:rPr>
        <w:t xml:space="preserve">מכובדי </w:t>
      </w:r>
      <w:bookmarkStart w:id="34941" w:name="_ETM_Q86_354530"/>
      <w:bookmarkEnd w:id="34941"/>
      <w:r>
        <w:rPr>
          <w:rtl/>
        </w:rPr>
        <w:t>היושב-ראש</w:t>
      </w:r>
      <w:r>
        <w:rPr>
          <w:rFonts w:hint="cs"/>
          <w:rtl/>
        </w:rPr>
        <w:t>,</w:t>
      </w:r>
      <w:r>
        <w:rPr>
          <w:rtl/>
        </w:rPr>
        <w:t xml:space="preserve"> </w:t>
      </w:r>
      <w:bookmarkStart w:id="34942" w:name="_ETM_Q86_354980"/>
      <w:bookmarkEnd w:id="34942"/>
      <w:r>
        <w:rPr>
          <w:rtl/>
        </w:rPr>
        <w:t xml:space="preserve">רבותיי </w:t>
      </w:r>
      <w:bookmarkStart w:id="34943" w:name="_ETM_Q86_355370"/>
      <w:bookmarkEnd w:id="34943"/>
      <w:r>
        <w:rPr>
          <w:rtl/>
        </w:rPr>
        <w:t xml:space="preserve">חברי </w:t>
      </w:r>
      <w:bookmarkStart w:id="34944" w:name="_ETM_Q86_355730"/>
      <w:bookmarkEnd w:id="34944"/>
      <w:r>
        <w:rPr>
          <w:rtl/>
        </w:rPr>
        <w:t>הכנסת</w:t>
      </w:r>
      <w:r>
        <w:rPr>
          <w:rFonts w:hint="cs"/>
          <w:rtl/>
        </w:rPr>
        <w:t>,</w:t>
      </w:r>
      <w:r>
        <w:rPr>
          <w:rtl/>
        </w:rPr>
        <w:t xml:space="preserve"> </w:t>
      </w:r>
      <w:bookmarkStart w:id="34945" w:name="_ETM_Q86_359500"/>
      <w:bookmarkEnd w:id="34945"/>
      <w:r>
        <w:rPr>
          <w:rtl/>
        </w:rPr>
        <w:t xml:space="preserve">מיום </w:t>
      </w:r>
      <w:bookmarkStart w:id="34946" w:name="_ETM_Q86_360639"/>
      <w:bookmarkEnd w:id="34946"/>
      <w:r>
        <w:rPr>
          <w:rtl/>
        </w:rPr>
        <w:t xml:space="preserve">חמישי </w:t>
      </w:r>
      <w:bookmarkStart w:id="34947" w:name="_ETM_Q86_361120"/>
      <w:bookmarkEnd w:id="34947"/>
      <w:r>
        <w:rPr>
          <w:rtl/>
        </w:rPr>
        <w:t xml:space="preserve">שעבר </w:t>
      </w:r>
      <w:bookmarkStart w:id="34948" w:name="_ETM_Q86_361630"/>
      <w:bookmarkEnd w:id="34948"/>
      <w:r>
        <w:rPr>
          <w:rtl/>
        </w:rPr>
        <w:t xml:space="preserve">דנה </w:t>
      </w:r>
      <w:bookmarkStart w:id="34949" w:name="_ETM_Q86_361990"/>
      <w:bookmarkEnd w:id="34949"/>
      <w:r>
        <w:rPr>
          <w:rtl/>
        </w:rPr>
        <w:t xml:space="preserve">המועצה </w:t>
      </w:r>
      <w:bookmarkStart w:id="34950" w:name="_ETM_Q86_362560"/>
      <w:bookmarkEnd w:id="34950"/>
      <w:r>
        <w:rPr>
          <w:rtl/>
        </w:rPr>
        <w:t xml:space="preserve">הארצית </w:t>
      </w:r>
      <w:bookmarkStart w:id="34951" w:name="_ETM_Q86_362980"/>
      <w:bookmarkEnd w:id="34951"/>
      <w:r>
        <w:rPr>
          <w:rtl/>
        </w:rPr>
        <w:t xml:space="preserve">לתכנון </w:t>
      </w:r>
      <w:bookmarkStart w:id="34952" w:name="_ETM_Q86_363760"/>
      <w:bookmarkEnd w:id="34952"/>
      <w:r>
        <w:rPr>
          <w:rtl/>
        </w:rPr>
        <w:t xml:space="preserve">בצירוף </w:t>
      </w:r>
      <w:bookmarkStart w:id="34953" w:name="_ETM_Q86_366050"/>
      <w:bookmarkEnd w:id="34953"/>
      <w:r>
        <w:rPr>
          <w:rtl/>
        </w:rPr>
        <w:t xml:space="preserve">שני </w:t>
      </w:r>
      <w:bookmarkStart w:id="34954" w:name="_ETM_Q86_366470"/>
      <w:bookmarkEnd w:id="34954"/>
      <w:r>
        <w:rPr>
          <w:rtl/>
        </w:rPr>
        <w:t xml:space="preserve">נציגים </w:t>
      </w:r>
      <w:bookmarkStart w:id="34955" w:name="_ETM_Q86_368020"/>
      <w:bookmarkEnd w:id="34955"/>
      <w:r>
        <w:rPr>
          <w:rtl/>
        </w:rPr>
        <w:t>מהממשלה</w:t>
      </w:r>
      <w:r w:rsidR="00106231">
        <w:rPr>
          <w:rFonts w:hint="cs"/>
          <w:rtl/>
        </w:rPr>
        <w:t>;</w:t>
      </w:r>
      <w:r>
        <w:rPr>
          <w:rFonts w:hint="cs"/>
          <w:rtl/>
        </w:rPr>
        <w:t xml:space="preserve"> אחד </w:t>
      </w:r>
      <w:bookmarkStart w:id="34956" w:name="_ETM_Q86_369610"/>
      <w:bookmarkStart w:id="34957" w:name="_ETM_Q86_370630"/>
      <w:bookmarkEnd w:id="34956"/>
      <w:bookmarkEnd w:id="34957"/>
      <w:r>
        <w:rPr>
          <w:rtl/>
        </w:rPr>
        <w:t>מה</w:t>
      </w:r>
      <w:r>
        <w:rPr>
          <w:rFonts w:hint="cs"/>
          <w:rtl/>
        </w:rPr>
        <w:t>ם</w:t>
      </w:r>
      <w:r>
        <w:rPr>
          <w:rtl/>
        </w:rPr>
        <w:t xml:space="preserve"> </w:t>
      </w:r>
      <w:bookmarkStart w:id="34958" w:name="_ETM_Q86_373750"/>
      <w:bookmarkStart w:id="34959" w:name="_ETM_Q86_374470"/>
      <w:bookmarkEnd w:id="34958"/>
      <w:bookmarkEnd w:id="34959"/>
      <w:r>
        <w:rPr>
          <w:rFonts w:hint="cs"/>
          <w:rtl/>
        </w:rPr>
        <w:t xml:space="preserve">הוא השרה סטרוק. </w:t>
      </w:r>
      <w:bookmarkStart w:id="34960" w:name="_ETM_Q86_376669"/>
      <w:bookmarkEnd w:id="34960"/>
      <w:r>
        <w:rPr>
          <w:rtl/>
        </w:rPr>
        <w:t>כמובן</w:t>
      </w:r>
      <w:r>
        <w:rPr>
          <w:rFonts w:hint="cs"/>
          <w:rtl/>
        </w:rPr>
        <w:t>,</w:t>
      </w:r>
      <w:r>
        <w:rPr>
          <w:rtl/>
        </w:rPr>
        <w:t xml:space="preserve"> </w:t>
      </w:r>
      <w:bookmarkStart w:id="34961" w:name="_ETM_Q86_377180"/>
      <w:bookmarkEnd w:id="34961"/>
      <w:r>
        <w:rPr>
          <w:rtl/>
        </w:rPr>
        <w:t xml:space="preserve">לא </w:t>
      </w:r>
      <w:bookmarkStart w:id="34962" w:name="_ETM_Q86_377300"/>
      <w:bookmarkEnd w:id="34962"/>
      <w:r>
        <w:rPr>
          <w:rtl/>
        </w:rPr>
        <w:t xml:space="preserve">ניתנה </w:t>
      </w:r>
      <w:bookmarkStart w:id="34963" w:name="_ETM_Q86_377750"/>
      <w:bookmarkEnd w:id="34963"/>
      <w:r>
        <w:rPr>
          <w:rFonts w:hint="cs"/>
          <w:rtl/>
        </w:rPr>
        <w:t>ה</w:t>
      </w:r>
      <w:r>
        <w:rPr>
          <w:rtl/>
        </w:rPr>
        <w:t xml:space="preserve">ארכה </w:t>
      </w:r>
      <w:bookmarkStart w:id="34964" w:name="_ETM_Q86_378110"/>
      <w:bookmarkEnd w:id="34964"/>
      <w:r>
        <w:rPr>
          <w:rtl/>
        </w:rPr>
        <w:t>מספקת</w:t>
      </w:r>
      <w:r>
        <w:rPr>
          <w:rFonts w:hint="cs"/>
          <w:rtl/>
        </w:rPr>
        <w:t>,</w:t>
      </w:r>
      <w:r>
        <w:rPr>
          <w:rtl/>
        </w:rPr>
        <w:t xml:space="preserve"> </w:t>
      </w:r>
      <w:bookmarkStart w:id="34965" w:name="_ETM_Q86_379010"/>
      <w:bookmarkEnd w:id="34965"/>
      <w:r>
        <w:rPr>
          <w:rtl/>
        </w:rPr>
        <w:t xml:space="preserve">אבל </w:t>
      </w:r>
      <w:bookmarkStart w:id="34966" w:name="_ETM_Q86_379639"/>
      <w:bookmarkEnd w:id="34966"/>
      <w:r>
        <w:rPr>
          <w:rtl/>
        </w:rPr>
        <w:t xml:space="preserve">לא </w:t>
      </w:r>
      <w:bookmarkStart w:id="34967" w:name="_ETM_Q86_379879"/>
      <w:bookmarkEnd w:id="34967"/>
      <w:r>
        <w:rPr>
          <w:rtl/>
        </w:rPr>
        <w:t xml:space="preserve">על </w:t>
      </w:r>
      <w:bookmarkStart w:id="34968" w:name="_ETM_Q86_380030"/>
      <w:bookmarkEnd w:id="34968"/>
      <w:r>
        <w:rPr>
          <w:rFonts w:hint="cs"/>
          <w:rtl/>
        </w:rPr>
        <w:t>ה</w:t>
      </w:r>
      <w:r>
        <w:rPr>
          <w:rtl/>
        </w:rPr>
        <w:t xml:space="preserve">הארכה </w:t>
      </w:r>
      <w:bookmarkStart w:id="34969" w:name="_ETM_Q86_380599"/>
      <w:bookmarkEnd w:id="34969"/>
      <w:r>
        <w:rPr>
          <w:rtl/>
        </w:rPr>
        <w:t xml:space="preserve">אני </w:t>
      </w:r>
      <w:bookmarkStart w:id="34970" w:name="_ETM_Q86_380810"/>
      <w:bookmarkEnd w:id="34970"/>
      <w:r>
        <w:rPr>
          <w:rtl/>
        </w:rPr>
        <w:t xml:space="preserve">רוצה </w:t>
      </w:r>
      <w:bookmarkStart w:id="34971" w:name="_ETM_Q86_381110"/>
      <w:bookmarkEnd w:id="34971"/>
      <w:r>
        <w:rPr>
          <w:rtl/>
        </w:rPr>
        <w:t xml:space="preserve">לדבר </w:t>
      </w:r>
      <w:bookmarkStart w:id="34972" w:name="_ETM_Q86_381470"/>
      <w:bookmarkEnd w:id="34972"/>
      <w:r>
        <w:rPr>
          <w:rFonts w:hint="cs"/>
          <w:rtl/>
        </w:rPr>
        <w:t>אלא</w:t>
      </w:r>
      <w:r>
        <w:rPr>
          <w:rtl/>
        </w:rPr>
        <w:t xml:space="preserve"> </w:t>
      </w:r>
      <w:bookmarkStart w:id="34973" w:name="_ETM_Q86_381860"/>
      <w:bookmarkEnd w:id="34973"/>
      <w:r>
        <w:rPr>
          <w:rFonts w:hint="cs"/>
          <w:rtl/>
        </w:rPr>
        <w:t xml:space="preserve">על </w:t>
      </w:r>
      <w:r>
        <w:rPr>
          <w:rtl/>
        </w:rPr>
        <w:t>המהות</w:t>
      </w:r>
      <w:r>
        <w:rPr>
          <w:rFonts w:hint="cs"/>
          <w:rtl/>
        </w:rPr>
        <w:t>:</w:t>
      </w:r>
      <w:r>
        <w:rPr>
          <w:rtl/>
        </w:rPr>
        <w:t xml:space="preserve"> </w:t>
      </w:r>
      <w:bookmarkStart w:id="34974" w:name="_ETM_Q86_385239"/>
      <w:bookmarkEnd w:id="34974"/>
      <w:r>
        <w:rPr>
          <w:rtl/>
        </w:rPr>
        <w:t xml:space="preserve">שני </w:t>
      </w:r>
      <w:bookmarkStart w:id="34975" w:name="_ETM_Q86_385599"/>
      <w:bookmarkEnd w:id="34975"/>
      <w:r>
        <w:rPr>
          <w:rtl/>
        </w:rPr>
        <w:t>נציגים</w:t>
      </w:r>
      <w:r w:rsidR="00106231">
        <w:rPr>
          <w:rFonts w:hint="cs"/>
          <w:rtl/>
        </w:rPr>
        <w:t>,</w:t>
      </w:r>
      <w:r>
        <w:rPr>
          <w:rtl/>
        </w:rPr>
        <w:t xml:space="preserve"> </w:t>
      </w:r>
      <w:bookmarkStart w:id="34976" w:name="_ETM_Q86_386139"/>
      <w:bookmarkEnd w:id="34976"/>
      <w:r>
        <w:rPr>
          <w:rtl/>
        </w:rPr>
        <w:t>שאח</w:t>
      </w:r>
      <w:r>
        <w:rPr>
          <w:rFonts w:hint="cs"/>
          <w:rtl/>
        </w:rPr>
        <w:t>ד</w:t>
      </w:r>
      <w:r>
        <w:rPr>
          <w:rtl/>
        </w:rPr>
        <w:t xml:space="preserve"> </w:t>
      </w:r>
      <w:bookmarkStart w:id="34977" w:name="_ETM_Q86_386590"/>
      <w:bookmarkEnd w:id="34977"/>
      <w:r>
        <w:rPr>
          <w:rtl/>
        </w:rPr>
        <w:t xml:space="preserve">מהם </w:t>
      </w:r>
      <w:bookmarkStart w:id="34978" w:name="_ETM_Q86_386889"/>
      <w:bookmarkEnd w:id="34978"/>
      <w:r>
        <w:rPr>
          <w:rFonts w:hint="cs"/>
          <w:rtl/>
        </w:rPr>
        <w:t xml:space="preserve">הוא </w:t>
      </w:r>
      <w:r>
        <w:rPr>
          <w:rtl/>
        </w:rPr>
        <w:t>סטרוק</w:t>
      </w:r>
      <w:r>
        <w:rPr>
          <w:rFonts w:hint="cs"/>
          <w:rtl/>
        </w:rPr>
        <w:t>,</w:t>
      </w:r>
      <w:r>
        <w:rPr>
          <w:rtl/>
        </w:rPr>
        <w:t xml:space="preserve"> </w:t>
      </w:r>
      <w:bookmarkStart w:id="34979" w:name="_ETM_Q86_389620"/>
      <w:bookmarkStart w:id="34980" w:name="_ETM_Q86_390040"/>
      <w:bookmarkEnd w:id="34979"/>
      <w:bookmarkEnd w:id="34980"/>
      <w:r>
        <w:rPr>
          <w:rtl/>
        </w:rPr>
        <w:t xml:space="preserve">במועצה </w:t>
      </w:r>
      <w:bookmarkStart w:id="34981" w:name="_ETM_Q86_391159"/>
      <w:bookmarkEnd w:id="34981"/>
      <w:r>
        <w:rPr>
          <w:rtl/>
        </w:rPr>
        <w:t xml:space="preserve">הארצית </w:t>
      </w:r>
      <w:bookmarkStart w:id="34982" w:name="_ETM_Q86_391609"/>
      <w:bookmarkEnd w:id="34982"/>
      <w:r>
        <w:rPr>
          <w:rtl/>
        </w:rPr>
        <w:t xml:space="preserve">לתכנון </w:t>
      </w:r>
      <w:bookmarkStart w:id="34983" w:name="_ETM_Q86_392059"/>
      <w:bookmarkEnd w:id="34983"/>
      <w:r>
        <w:rPr>
          <w:rtl/>
        </w:rPr>
        <w:t xml:space="preserve">ובנייה </w:t>
      </w:r>
      <w:bookmarkStart w:id="34984" w:name="_ETM_Q86_392989"/>
      <w:bookmarkEnd w:id="34984"/>
      <w:r>
        <w:rPr>
          <w:rtl/>
        </w:rPr>
        <w:t>ש</w:t>
      </w:r>
      <w:bookmarkStart w:id="34985" w:name="_ETM_Q86_393199"/>
      <w:bookmarkEnd w:id="34985"/>
      <w:r>
        <w:rPr>
          <w:rtl/>
        </w:rPr>
        <w:t xml:space="preserve">מלכתחילה </w:t>
      </w:r>
      <w:bookmarkStart w:id="34986" w:name="_ETM_Q86_395140"/>
      <w:bookmarkEnd w:id="34986"/>
      <w:r>
        <w:rPr>
          <w:rtl/>
        </w:rPr>
        <w:t xml:space="preserve">לא </w:t>
      </w:r>
      <w:bookmarkStart w:id="34987" w:name="_ETM_Q86_395440"/>
      <w:bookmarkStart w:id="34988" w:name="_ETM_Q86_395710"/>
      <w:bookmarkEnd w:id="34987"/>
      <w:bookmarkEnd w:id="34988"/>
      <w:r>
        <w:rPr>
          <w:rFonts w:hint="cs"/>
          <w:rtl/>
        </w:rPr>
        <w:t>הטתה</w:t>
      </w:r>
      <w:r>
        <w:rPr>
          <w:rtl/>
        </w:rPr>
        <w:t xml:space="preserve"> </w:t>
      </w:r>
      <w:bookmarkStart w:id="34989" w:name="_ETM_Q86_396100"/>
      <w:bookmarkEnd w:id="34989"/>
      <w:r>
        <w:rPr>
          <w:rtl/>
        </w:rPr>
        <w:t xml:space="preserve">אוזן </w:t>
      </w:r>
      <w:bookmarkStart w:id="34990" w:name="_ETM_Q86_396640"/>
      <w:bookmarkEnd w:id="34990"/>
      <w:r>
        <w:rPr>
          <w:rtl/>
        </w:rPr>
        <w:t xml:space="preserve">לצרכים </w:t>
      </w:r>
      <w:bookmarkStart w:id="34991" w:name="_ETM_Q86_397270"/>
      <w:bookmarkEnd w:id="34991"/>
      <w:r>
        <w:rPr>
          <w:rtl/>
        </w:rPr>
        <w:t>של</w:t>
      </w:r>
      <w:r>
        <w:rPr>
          <w:rFonts w:hint="cs"/>
          <w:rtl/>
        </w:rPr>
        <w:t xml:space="preserve"> </w:t>
      </w:r>
      <w:bookmarkStart w:id="34992" w:name="_ETM_Q86_399060"/>
      <w:bookmarkEnd w:id="34992"/>
      <w:r>
        <w:rPr>
          <w:rtl/>
        </w:rPr>
        <w:t xml:space="preserve">הציבור </w:t>
      </w:r>
      <w:bookmarkStart w:id="34993" w:name="_ETM_Q86_399510"/>
      <w:bookmarkEnd w:id="34993"/>
      <w:r>
        <w:rPr>
          <w:rtl/>
        </w:rPr>
        <w:t>הערבי</w:t>
      </w:r>
      <w:r>
        <w:rPr>
          <w:rFonts w:hint="cs"/>
          <w:rtl/>
        </w:rPr>
        <w:t>.</w:t>
      </w:r>
      <w:r>
        <w:rPr>
          <w:rtl/>
        </w:rPr>
        <w:t xml:space="preserve"> </w:t>
      </w:r>
      <w:bookmarkStart w:id="34994" w:name="_ETM_Q86_400760"/>
      <w:bookmarkEnd w:id="34994"/>
    </w:p>
    <w:p w:rsidR="00CE0D54" w:rsidRDefault="00CE0D54" w:rsidP="00176846">
      <w:pPr>
        <w:rPr>
          <w:rtl/>
        </w:rPr>
      </w:pPr>
      <w:bookmarkStart w:id="34995" w:name="_ETM_Q86_404913"/>
      <w:bookmarkStart w:id="34996" w:name="_ETM_Q86_404969"/>
      <w:bookmarkEnd w:id="34995"/>
      <w:bookmarkEnd w:id="34996"/>
    </w:p>
    <w:p w:rsidR="00CE0D54" w:rsidRDefault="00CE0D54" w:rsidP="00106231">
      <w:pPr>
        <w:rPr>
          <w:rtl/>
        </w:rPr>
      </w:pPr>
      <w:bookmarkStart w:id="34997" w:name="_ETM_Q86_405152"/>
      <w:bookmarkStart w:id="34998" w:name="_ETM_Q86_405219"/>
      <w:bookmarkEnd w:id="34997"/>
      <w:bookmarkEnd w:id="34998"/>
      <w:r>
        <w:rPr>
          <w:rtl/>
        </w:rPr>
        <w:t xml:space="preserve">התכנון </w:t>
      </w:r>
      <w:bookmarkStart w:id="34999" w:name="_ETM_Q86_402050"/>
      <w:bookmarkEnd w:id="34999"/>
      <w:r>
        <w:rPr>
          <w:rtl/>
        </w:rPr>
        <w:t xml:space="preserve">במדינת </w:t>
      </w:r>
      <w:bookmarkStart w:id="35000" w:name="_ETM_Q86_402770"/>
      <w:bookmarkEnd w:id="35000"/>
      <w:r>
        <w:rPr>
          <w:rtl/>
        </w:rPr>
        <w:t xml:space="preserve">ישראל </w:t>
      </w:r>
      <w:bookmarkStart w:id="35001" w:name="_ETM_Q86_403400"/>
      <w:bookmarkEnd w:id="35001"/>
      <w:r>
        <w:rPr>
          <w:rFonts w:hint="cs"/>
          <w:rtl/>
        </w:rPr>
        <w:t xml:space="preserve">הוא </w:t>
      </w:r>
      <w:r>
        <w:rPr>
          <w:rtl/>
        </w:rPr>
        <w:t xml:space="preserve">תכנון </w:t>
      </w:r>
      <w:bookmarkStart w:id="35002" w:name="_ETM_Q86_404620"/>
      <w:bookmarkEnd w:id="35002"/>
      <w:r>
        <w:rPr>
          <w:rtl/>
        </w:rPr>
        <w:t xml:space="preserve">ציוני </w:t>
      </w:r>
      <w:bookmarkStart w:id="35003" w:name="_ETM_Q86_405580"/>
      <w:bookmarkEnd w:id="35003"/>
      <w:r>
        <w:rPr>
          <w:rtl/>
        </w:rPr>
        <w:t>איד</w:t>
      </w:r>
      <w:r>
        <w:rPr>
          <w:rFonts w:hint="cs"/>
          <w:rtl/>
        </w:rPr>
        <w:t>י</w:t>
      </w:r>
      <w:r>
        <w:rPr>
          <w:rtl/>
        </w:rPr>
        <w:t>אולוגי</w:t>
      </w:r>
      <w:r w:rsidR="00106231">
        <w:rPr>
          <w:rFonts w:hint="cs"/>
          <w:rtl/>
        </w:rPr>
        <w:t>.</w:t>
      </w:r>
      <w:r>
        <w:rPr>
          <w:rtl/>
        </w:rPr>
        <w:t xml:space="preserve"> </w:t>
      </w:r>
      <w:bookmarkStart w:id="35004" w:name="_ETM_Q86_407990"/>
      <w:bookmarkEnd w:id="35004"/>
      <w:r>
        <w:rPr>
          <w:rtl/>
        </w:rPr>
        <w:t xml:space="preserve">אין </w:t>
      </w:r>
      <w:bookmarkStart w:id="35005" w:name="_ETM_Q86_408230"/>
      <w:bookmarkEnd w:id="35005"/>
      <w:r>
        <w:rPr>
          <w:rtl/>
        </w:rPr>
        <w:t xml:space="preserve">תכנון </w:t>
      </w:r>
      <w:bookmarkStart w:id="35006" w:name="_ETM_Q86_408680"/>
      <w:bookmarkEnd w:id="35006"/>
      <w:r>
        <w:rPr>
          <w:rtl/>
        </w:rPr>
        <w:t>אזרחי</w:t>
      </w:r>
      <w:r>
        <w:rPr>
          <w:rFonts w:hint="cs"/>
          <w:rtl/>
        </w:rPr>
        <w:t>.</w:t>
      </w:r>
      <w:r>
        <w:rPr>
          <w:rtl/>
        </w:rPr>
        <w:t xml:space="preserve"> </w:t>
      </w:r>
      <w:bookmarkStart w:id="35007" w:name="_ETM_Q86_411150"/>
      <w:bookmarkEnd w:id="35007"/>
      <w:r>
        <w:rPr>
          <w:rtl/>
        </w:rPr>
        <w:t xml:space="preserve">לכן </w:t>
      </w:r>
      <w:bookmarkStart w:id="35008" w:name="_ETM_Q86_411689"/>
      <w:bookmarkEnd w:id="35008"/>
      <w:r>
        <w:rPr>
          <w:rtl/>
        </w:rPr>
        <w:t xml:space="preserve">בדרך </w:t>
      </w:r>
      <w:bookmarkStart w:id="35009" w:name="_ETM_Q86_412049"/>
      <w:bookmarkEnd w:id="35009"/>
      <w:r>
        <w:rPr>
          <w:rtl/>
        </w:rPr>
        <w:t xml:space="preserve">כלל </w:t>
      </w:r>
      <w:bookmarkStart w:id="35010" w:name="_ETM_Q86_412409"/>
      <w:bookmarkEnd w:id="35010"/>
      <w:r>
        <w:rPr>
          <w:rtl/>
        </w:rPr>
        <w:t xml:space="preserve">גם </w:t>
      </w:r>
      <w:bookmarkStart w:id="35011" w:name="_ETM_Q86_413219"/>
      <w:bookmarkEnd w:id="35011"/>
      <w:r>
        <w:rPr>
          <w:rtl/>
        </w:rPr>
        <w:t xml:space="preserve">נציגי </w:t>
      </w:r>
      <w:bookmarkStart w:id="35012" w:name="_ETM_Q86_413730"/>
      <w:bookmarkEnd w:id="35012"/>
      <w:r>
        <w:rPr>
          <w:rtl/>
        </w:rPr>
        <w:t xml:space="preserve">הציבור </w:t>
      </w:r>
      <w:bookmarkStart w:id="35013" w:name="_ETM_Q86_414180"/>
      <w:bookmarkEnd w:id="35013"/>
      <w:r>
        <w:rPr>
          <w:rtl/>
        </w:rPr>
        <w:t xml:space="preserve">הערבי </w:t>
      </w:r>
      <w:bookmarkStart w:id="35014" w:name="_ETM_Q86_414569"/>
      <w:bookmarkEnd w:id="35014"/>
      <w:r>
        <w:rPr>
          <w:rtl/>
        </w:rPr>
        <w:t xml:space="preserve">מודרים </w:t>
      </w:r>
      <w:bookmarkStart w:id="35015" w:name="_ETM_Q86_417480"/>
      <w:bookmarkEnd w:id="35015"/>
      <w:r>
        <w:rPr>
          <w:rtl/>
        </w:rPr>
        <w:t>מ</w:t>
      </w:r>
      <w:r>
        <w:rPr>
          <w:rFonts w:hint="cs"/>
          <w:rtl/>
        </w:rPr>
        <w:t>ה</w:t>
      </w:r>
      <w:r>
        <w:rPr>
          <w:rtl/>
        </w:rPr>
        <w:t>החלטות</w:t>
      </w:r>
      <w:r>
        <w:rPr>
          <w:rFonts w:hint="cs"/>
          <w:rtl/>
        </w:rPr>
        <w:t>,</w:t>
      </w:r>
      <w:r>
        <w:rPr>
          <w:rtl/>
        </w:rPr>
        <w:t xml:space="preserve"> </w:t>
      </w:r>
      <w:bookmarkStart w:id="35016" w:name="_ETM_Q86_421910"/>
      <w:bookmarkStart w:id="35017" w:name="_ETM_Q86_422480"/>
      <w:bookmarkEnd w:id="35016"/>
      <w:bookmarkEnd w:id="35017"/>
      <w:r>
        <w:rPr>
          <w:rtl/>
        </w:rPr>
        <w:t xml:space="preserve">ועכשיו </w:t>
      </w:r>
      <w:bookmarkStart w:id="35018" w:name="_ETM_Q86_423379"/>
      <w:bookmarkEnd w:id="35018"/>
      <w:r>
        <w:rPr>
          <w:rtl/>
        </w:rPr>
        <w:t>בא</w:t>
      </w:r>
      <w:r>
        <w:rPr>
          <w:rFonts w:hint="cs"/>
          <w:rtl/>
        </w:rPr>
        <w:t>ה</w:t>
      </w:r>
      <w:r>
        <w:rPr>
          <w:rtl/>
        </w:rPr>
        <w:t xml:space="preserve"> </w:t>
      </w:r>
      <w:bookmarkStart w:id="35019" w:name="_ETM_Q86_423859"/>
      <w:bookmarkEnd w:id="35019"/>
      <w:r>
        <w:rPr>
          <w:rtl/>
        </w:rPr>
        <w:t xml:space="preserve">ההצעה </w:t>
      </w:r>
      <w:bookmarkStart w:id="35020" w:name="_ETM_Q86_424430"/>
      <w:bookmarkEnd w:id="35020"/>
      <w:r>
        <w:rPr>
          <w:rtl/>
        </w:rPr>
        <w:t xml:space="preserve">הזאת </w:t>
      </w:r>
      <w:bookmarkStart w:id="35021" w:name="_ETM_Q86_425090"/>
      <w:bookmarkEnd w:id="35021"/>
      <w:r>
        <w:rPr>
          <w:rtl/>
        </w:rPr>
        <w:t xml:space="preserve">כדי </w:t>
      </w:r>
      <w:bookmarkStart w:id="35022" w:name="_ETM_Q86_426879"/>
      <w:bookmarkEnd w:id="35022"/>
      <w:r>
        <w:rPr>
          <w:rtl/>
        </w:rPr>
        <w:t xml:space="preserve">להקצין </w:t>
      </w:r>
      <w:bookmarkStart w:id="35023" w:name="_ETM_Q86_427780"/>
      <w:bookmarkEnd w:id="35023"/>
      <w:r>
        <w:rPr>
          <w:rtl/>
        </w:rPr>
        <w:t xml:space="preserve">עוד </w:t>
      </w:r>
      <w:bookmarkStart w:id="35024" w:name="_ETM_Q86_427989"/>
      <w:bookmarkEnd w:id="35024"/>
      <w:r>
        <w:rPr>
          <w:rtl/>
        </w:rPr>
        <w:t xml:space="preserve">יותר </w:t>
      </w:r>
      <w:bookmarkStart w:id="35025" w:name="_ETM_Q86_429639"/>
      <w:bookmarkEnd w:id="35025"/>
      <w:r>
        <w:rPr>
          <w:rtl/>
        </w:rPr>
        <w:t xml:space="preserve">באמצעות </w:t>
      </w:r>
      <w:bookmarkStart w:id="35026" w:name="_ETM_Q86_430870"/>
      <w:bookmarkEnd w:id="35026"/>
      <w:r>
        <w:rPr>
          <w:rtl/>
        </w:rPr>
        <w:t xml:space="preserve">מינוי </w:t>
      </w:r>
      <w:bookmarkStart w:id="35027" w:name="_ETM_Q86_431349"/>
      <w:bookmarkEnd w:id="35027"/>
      <w:r>
        <w:rPr>
          <w:rtl/>
        </w:rPr>
        <w:t xml:space="preserve">עוין </w:t>
      </w:r>
      <w:bookmarkStart w:id="35028" w:name="_ETM_Q86_433000"/>
      <w:bookmarkEnd w:id="35028"/>
      <w:r>
        <w:rPr>
          <w:rtl/>
        </w:rPr>
        <w:t xml:space="preserve">לציבור </w:t>
      </w:r>
      <w:bookmarkStart w:id="35029" w:name="_ETM_Q86_433629"/>
      <w:bookmarkEnd w:id="35029"/>
      <w:r>
        <w:rPr>
          <w:rtl/>
        </w:rPr>
        <w:t>הערבי</w:t>
      </w:r>
      <w:r>
        <w:rPr>
          <w:rFonts w:hint="cs"/>
          <w:rtl/>
        </w:rPr>
        <w:t>,</w:t>
      </w:r>
      <w:r>
        <w:rPr>
          <w:rtl/>
        </w:rPr>
        <w:t xml:space="preserve"> </w:t>
      </w:r>
      <w:bookmarkStart w:id="35030" w:name="_ETM_Q86_434900"/>
      <w:bookmarkEnd w:id="35030"/>
      <w:r>
        <w:rPr>
          <w:rtl/>
        </w:rPr>
        <w:t xml:space="preserve">בעיקר </w:t>
      </w:r>
      <w:bookmarkStart w:id="35031" w:name="_ETM_Q86_436380"/>
      <w:bookmarkEnd w:id="35031"/>
      <w:r>
        <w:rPr>
          <w:rtl/>
        </w:rPr>
        <w:t>בנגב</w:t>
      </w:r>
      <w:r>
        <w:rPr>
          <w:rFonts w:hint="cs"/>
          <w:rtl/>
        </w:rPr>
        <w:t>.</w:t>
      </w:r>
      <w:r>
        <w:rPr>
          <w:rtl/>
        </w:rPr>
        <w:t xml:space="preserve"> </w:t>
      </w:r>
      <w:bookmarkStart w:id="35032" w:name="_ETM_Q86_439500"/>
      <w:bookmarkEnd w:id="35032"/>
      <w:r>
        <w:rPr>
          <w:rtl/>
        </w:rPr>
        <w:t xml:space="preserve">אבל </w:t>
      </w:r>
      <w:bookmarkStart w:id="35033" w:name="_ETM_Q86_443320"/>
      <w:bookmarkEnd w:id="35033"/>
      <w:r>
        <w:rPr>
          <w:rtl/>
        </w:rPr>
        <w:t xml:space="preserve">יש </w:t>
      </w:r>
      <w:bookmarkStart w:id="35034" w:name="_ETM_Q86_443680"/>
      <w:bookmarkEnd w:id="35034"/>
      <w:r>
        <w:rPr>
          <w:rtl/>
        </w:rPr>
        <w:t xml:space="preserve">התנגדות </w:t>
      </w:r>
      <w:bookmarkStart w:id="35035" w:name="_ETM_Q86_444400"/>
      <w:bookmarkEnd w:id="35035"/>
      <w:r>
        <w:rPr>
          <w:rtl/>
        </w:rPr>
        <w:t xml:space="preserve">רחבה </w:t>
      </w:r>
      <w:bookmarkStart w:id="35036" w:name="_ETM_Q86_445270"/>
      <w:bookmarkEnd w:id="35036"/>
      <w:r>
        <w:rPr>
          <w:rtl/>
        </w:rPr>
        <w:t xml:space="preserve">של </w:t>
      </w:r>
      <w:bookmarkStart w:id="35037" w:name="_ETM_Q86_445870"/>
      <w:bookmarkEnd w:id="35037"/>
      <w:r>
        <w:rPr>
          <w:rtl/>
        </w:rPr>
        <w:t>ארגוני</w:t>
      </w:r>
      <w:r>
        <w:rPr>
          <w:rFonts w:hint="cs"/>
          <w:rtl/>
        </w:rPr>
        <w:t xml:space="preserve"> </w:t>
      </w:r>
      <w:r>
        <w:rPr>
          <w:rtl/>
        </w:rPr>
        <w:t>ה</w:t>
      </w:r>
      <w:bookmarkStart w:id="35038" w:name="_ETM_Q86_446350"/>
      <w:bookmarkEnd w:id="35038"/>
      <w:r>
        <w:rPr>
          <w:rtl/>
        </w:rPr>
        <w:t>מהנדסים</w:t>
      </w:r>
      <w:r>
        <w:rPr>
          <w:rFonts w:hint="cs"/>
          <w:rtl/>
        </w:rPr>
        <w:t>,</w:t>
      </w:r>
      <w:r>
        <w:rPr>
          <w:rtl/>
        </w:rPr>
        <w:t xml:space="preserve"> </w:t>
      </w:r>
      <w:bookmarkStart w:id="35039" w:name="_ETM_Q86_447279"/>
      <w:bookmarkEnd w:id="35039"/>
      <w:r>
        <w:rPr>
          <w:rtl/>
        </w:rPr>
        <w:t xml:space="preserve">אדריכלים </w:t>
      </w:r>
      <w:bookmarkStart w:id="35040" w:name="_ETM_Q86_448150"/>
      <w:bookmarkEnd w:id="35040"/>
      <w:r>
        <w:rPr>
          <w:rtl/>
        </w:rPr>
        <w:t>וכדומה</w:t>
      </w:r>
      <w:r w:rsidR="00106231">
        <w:rPr>
          <w:rFonts w:hint="cs"/>
          <w:rtl/>
        </w:rPr>
        <w:t>,</w:t>
      </w:r>
      <w:r>
        <w:rPr>
          <w:rtl/>
        </w:rPr>
        <w:t xml:space="preserve"> </w:t>
      </w:r>
      <w:bookmarkStart w:id="35041" w:name="_ETM_Q86_449819"/>
      <w:bookmarkEnd w:id="35041"/>
      <w:r>
        <w:rPr>
          <w:rtl/>
        </w:rPr>
        <w:t xml:space="preserve">בשל </w:t>
      </w:r>
      <w:bookmarkStart w:id="35042" w:name="_ETM_Q86_451349"/>
      <w:bookmarkEnd w:id="35042"/>
      <w:r>
        <w:rPr>
          <w:rtl/>
        </w:rPr>
        <w:t xml:space="preserve">קוצר </w:t>
      </w:r>
      <w:bookmarkStart w:id="35043" w:name="_ETM_Q86_451830"/>
      <w:bookmarkEnd w:id="35043"/>
      <w:r>
        <w:rPr>
          <w:rtl/>
        </w:rPr>
        <w:t xml:space="preserve">הזמן </w:t>
      </w:r>
      <w:bookmarkStart w:id="35044" w:name="_ETM_Q86_453189"/>
      <w:bookmarkEnd w:id="35044"/>
      <w:r>
        <w:rPr>
          <w:rtl/>
        </w:rPr>
        <w:t>ו</w:t>
      </w:r>
      <w:r>
        <w:rPr>
          <w:rFonts w:hint="cs"/>
          <w:rtl/>
        </w:rPr>
        <w:t>ב</w:t>
      </w:r>
      <w:r>
        <w:rPr>
          <w:rtl/>
        </w:rPr>
        <w:t>של</w:t>
      </w:r>
      <w:r>
        <w:rPr>
          <w:rFonts w:hint="cs"/>
          <w:rtl/>
        </w:rPr>
        <w:t xml:space="preserve"> כך של</w:t>
      </w:r>
      <w:r>
        <w:rPr>
          <w:rtl/>
        </w:rPr>
        <w:t xml:space="preserve">א </w:t>
      </w:r>
      <w:bookmarkStart w:id="35045" w:name="_ETM_Q86_453819"/>
      <w:bookmarkEnd w:id="35045"/>
      <w:r>
        <w:rPr>
          <w:rtl/>
        </w:rPr>
        <w:t xml:space="preserve">ניתנה </w:t>
      </w:r>
      <w:bookmarkStart w:id="35046" w:name="_ETM_Q86_454240"/>
      <w:bookmarkEnd w:id="35046"/>
      <w:r>
        <w:rPr>
          <w:rFonts w:hint="cs"/>
          <w:rtl/>
        </w:rPr>
        <w:t xml:space="preserve">להם </w:t>
      </w:r>
      <w:r>
        <w:rPr>
          <w:rtl/>
        </w:rPr>
        <w:t xml:space="preserve">ארכה </w:t>
      </w:r>
      <w:bookmarkStart w:id="35047" w:name="_ETM_Q86_454629"/>
      <w:bookmarkEnd w:id="35047"/>
      <w:r>
        <w:rPr>
          <w:rtl/>
        </w:rPr>
        <w:t>מספק</w:t>
      </w:r>
      <w:r>
        <w:rPr>
          <w:rFonts w:hint="cs"/>
          <w:rtl/>
        </w:rPr>
        <w:t>ת</w:t>
      </w:r>
      <w:r>
        <w:rPr>
          <w:rtl/>
        </w:rPr>
        <w:t xml:space="preserve"> </w:t>
      </w:r>
      <w:bookmarkStart w:id="35048" w:name="_ETM_Q86_456770"/>
      <w:bookmarkStart w:id="35049" w:name="_ETM_Q86_457189"/>
      <w:bookmarkEnd w:id="35048"/>
      <w:bookmarkEnd w:id="35049"/>
      <w:r>
        <w:rPr>
          <w:rtl/>
        </w:rPr>
        <w:t xml:space="preserve">כדי </w:t>
      </w:r>
      <w:bookmarkStart w:id="35050" w:name="_ETM_Q86_457939"/>
      <w:bookmarkEnd w:id="35050"/>
      <w:r>
        <w:rPr>
          <w:rtl/>
        </w:rPr>
        <w:t>להתנ</w:t>
      </w:r>
      <w:r>
        <w:rPr>
          <w:rFonts w:hint="cs"/>
          <w:rtl/>
        </w:rPr>
        <w:t>גד.</w:t>
      </w:r>
    </w:p>
    <w:p w:rsidR="00CE0D54" w:rsidRDefault="00CE0D54" w:rsidP="00176846">
      <w:pPr>
        <w:rPr>
          <w:rtl/>
        </w:rPr>
      </w:pPr>
      <w:bookmarkStart w:id="35051" w:name="_ETM_Q86_460352"/>
      <w:bookmarkStart w:id="35052" w:name="_ETM_Q86_460439"/>
      <w:bookmarkEnd w:id="35051"/>
      <w:bookmarkEnd w:id="35052"/>
    </w:p>
    <w:p w:rsidR="00CE0D54" w:rsidRDefault="00CE0D54" w:rsidP="005B2846">
      <w:pPr>
        <w:rPr>
          <w:rtl/>
        </w:rPr>
      </w:pPr>
      <w:bookmarkStart w:id="35053" w:name="_ETM_Q86_460513"/>
      <w:bookmarkStart w:id="35054" w:name="_ETM_Q86_460574"/>
      <w:bookmarkStart w:id="35055" w:name="_ETM_Q86_460240"/>
      <w:bookmarkEnd w:id="35053"/>
      <w:bookmarkEnd w:id="35054"/>
      <w:bookmarkEnd w:id="35055"/>
      <w:r>
        <w:rPr>
          <w:rtl/>
        </w:rPr>
        <w:t xml:space="preserve">אני </w:t>
      </w:r>
      <w:bookmarkStart w:id="35056" w:name="_ETM_Q86_461470"/>
      <w:bookmarkEnd w:id="35056"/>
      <w:r>
        <w:rPr>
          <w:rtl/>
        </w:rPr>
        <w:t xml:space="preserve">רוצה </w:t>
      </w:r>
      <w:bookmarkStart w:id="35057" w:name="_ETM_Q86_461800"/>
      <w:bookmarkEnd w:id="35057"/>
      <w:r>
        <w:rPr>
          <w:rtl/>
        </w:rPr>
        <w:t xml:space="preserve">לברך </w:t>
      </w:r>
      <w:bookmarkStart w:id="35058" w:name="_ETM_Q86_462220"/>
      <w:bookmarkEnd w:id="35058"/>
      <w:r>
        <w:rPr>
          <w:rtl/>
        </w:rPr>
        <w:t xml:space="preserve">את </w:t>
      </w:r>
      <w:bookmarkStart w:id="35059" w:name="_ETM_Q86_463210"/>
      <w:bookmarkEnd w:id="35059"/>
      <w:r>
        <w:rPr>
          <w:rtl/>
        </w:rPr>
        <w:t xml:space="preserve">חברי </w:t>
      </w:r>
      <w:bookmarkStart w:id="35060" w:name="_ETM_Q86_463690"/>
      <w:bookmarkEnd w:id="35060"/>
      <w:r>
        <w:rPr>
          <w:rtl/>
        </w:rPr>
        <w:t xml:space="preserve">הכנסת </w:t>
      </w:r>
      <w:bookmarkStart w:id="35061" w:name="_ETM_Q86_464770"/>
      <w:bookmarkEnd w:id="35061"/>
      <w:r>
        <w:rPr>
          <w:rtl/>
        </w:rPr>
        <w:t>ב</w:t>
      </w:r>
      <w:r>
        <w:rPr>
          <w:rFonts w:hint="cs"/>
          <w:rtl/>
        </w:rPr>
        <w:t>ליאק</w:t>
      </w:r>
      <w:r>
        <w:rPr>
          <w:rtl/>
        </w:rPr>
        <w:t xml:space="preserve"> </w:t>
      </w:r>
      <w:bookmarkStart w:id="35062" w:name="_ETM_Q86_466130"/>
      <w:bookmarkEnd w:id="35062"/>
      <w:r>
        <w:rPr>
          <w:rtl/>
        </w:rPr>
        <w:t xml:space="preserve">ושלי </w:t>
      </w:r>
      <w:bookmarkStart w:id="35063" w:name="_ETM_Q86_467990"/>
      <w:bookmarkEnd w:id="35063"/>
      <w:r>
        <w:rPr>
          <w:rtl/>
        </w:rPr>
        <w:t>מירון</w:t>
      </w:r>
      <w:r w:rsidR="00106231">
        <w:rPr>
          <w:rFonts w:hint="cs"/>
          <w:rtl/>
        </w:rPr>
        <w:t>.</w:t>
      </w:r>
      <w:r>
        <w:rPr>
          <w:rtl/>
        </w:rPr>
        <w:t xml:space="preserve"> </w:t>
      </w:r>
      <w:bookmarkStart w:id="35064" w:name="_ETM_Q86_470529"/>
      <w:bookmarkEnd w:id="35064"/>
      <w:r>
        <w:rPr>
          <w:rtl/>
        </w:rPr>
        <w:t xml:space="preserve">אני </w:t>
      </w:r>
      <w:bookmarkStart w:id="35065" w:name="_ETM_Q86_470860"/>
      <w:bookmarkEnd w:id="35065"/>
      <w:r>
        <w:rPr>
          <w:rtl/>
        </w:rPr>
        <w:t xml:space="preserve">רוצה </w:t>
      </w:r>
      <w:bookmarkStart w:id="35066" w:name="_ETM_Q86_471250"/>
      <w:bookmarkEnd w:id="35066"/>
      <w:r>
        <w:rPr>
          <w:rtl/>
        </w:rPr>
        <w:t xml:space="preserve">להעריך </w:t>
      </w:r>
      <w:bookmarkStart w:id="35067" w:name="_ETM_Q86_471850"/>
      <w:bookmarkEnd w:id="35067"/>
      <w:r>
        <w:rPr>
          <w:rtl/>
        </w:rPr>
        <w:t xml:space="preserve">את </w:t>
      </w:r>
      <w:bookmarkStart w:id="35068" w:name="_ETM_Q86_471940"/>
      <w:bookmarkEnd w:id="35068"/>
      <w:r>
        <w:rPr>
          <w:rtl/>
        </w:rPr>
        <w:t xml:space="preserve">העובדה </w:t>
      </w:r>
      <w:bookmarkStart w:id="35069" w:name="_ETM_Q86_472450"/>
      <w:bookmarkEnd w:id="35069"/>
      <w:r>
        <w:rPr>
          <w:rtl/>
        </w:rPr>
        <w:t xml:space="preserve">שהם </w:t>
      </w:r>
      <w:bookmarkStart w:id="35070" w:name="_ETM_Q86_472750"/>
      <w:bookmarkEnd w:id="35070"/>
      <w:r>
        <w:rPr>
          <w:rtl/>
        </w:rPr>
        <w:t xml:space="preserve">נשארו </w:t>
      </w:r>
      <w:bookmarkStart w:id="35071" w:name="_ETM_Q86_473260"/>
      <w:bookmarkEnd w:id="35071"/>
      <w:r>
        <w:rPr>
          <w:rtl/>
        </w:rPr>
        <w:t xml:space="preserve">עד </w:t>
      </w:r>
      <w:bookmarkStart w:id="35072" w:name="_ETM_Q86_473440"/>
      <w:bookmarkEnd w:id="35072"/>
      <w:r>
        <w:rPr>
          <w:rtl/>
        </w:rPr>
        <w:t xml:space="preserve">שעות </w:t>
      </w:r>
      <w:bookmarkStart w:id="35073" w:name="_ETM_Q86_473860"/>
      <w:bookmarkEnd w:id="35073"/>
      <w:r>
        <w:rPr>
          <w:rtl/>
        </w:rPr>
        <w:t xml:space="preserve">כאלה </w:t>
      </w:r>
      <w:bookmarkStart w:id="35074" w:name="_ETM_Q86_475000"/>
      <w:bookmarkEnd w:id="35074"/>
      <w:r>
        <w:rPr>
          <w:rtl/>
        </w:rPr>
        <w:t xml:space="preserve">כדי </w:t>
      </w:r>
      <w:bookmarkStart w:id="35075" w:name="_ETM_Q86_475419"/>
      <w:bookmarkEnd w:id="35075"/>
      <w:r>
        <w:rPr>
          <w:rtl/>
        </w:rPr>
        <w:t xml:space="preserve">להצביע </w:t>
      </w:r>
      <w:bookmarkStart w:id="35076" w:name="_ETM_Q86_476199"/>
      <w:bookmarkEnd w:id="35076"/>
      <w:r>
        <w:rPr>
          <w:rtl/>
        </w:rPr>
        <w:t xml:space="preserve">על </w:t>
      </w:r>
      <w:bookmarkStart w:id="35077" w:name="_ETM_Q86_476380"/>
      <w:bookmarkEnd w:id="35077"/>
      <w:r>
        <w:rPr>
          <w:rtl/>
        </w:rPr>
        <w:t xml:space="preserve">חוק </w:t>
      </w:r>
      <w:bookmarkStart w:id="35078" w:name="_ETM_Q86_476710"/>
      <w:bookmarkEnd w:id="35078"/>
      <w:r>
        <w:rPr>
          <w:rtl/>
        </w:rPr>
        <w:t>ההתנתקות</w:t>
      </w:r>
      <w:r>
        <w:rPr>
          <w:rFonts w:hint="cs"/>
          <w:rtl/>
        </w:rPr>
        <w:t>.</w:t>
      </w:r>
      <w:r>
        <w:rPr>
          <w:rtl/>
        </w:rPr>
        <w:t xml:space="preserve"> </w:t>
      </w:r>
      <w:bookmarkStart w:id="35079" w:name="_ETM_Q86_477460"/>
      <w:bookmarkEnd w:id="35079"/>
      <w:r>
        <w:rPr>
          <w:rtl/>
        </w:rPr>
        <w:t xml:space="preserve">לא </w:t>
      </w:r>
      <w:bookmarkStart w:id="35080" w:name="_ETM_Q86_477610"/>
      <w:bookmarkEnd w:id="35080"/>
      <w:r>
        <w:rPr>
          <w:rtl/>
        </w:rPr>
        <w:t xml:space="preserve">יודע </w:t>
      </w:r>
      <w:bookmarkStart w:id="35081" w:name="_ETM_Q86_477910"/>
      <w:bookmarkStart w:id="35082" w:name="_ETM_Q86_478449"/>
      <w:bookmarkEnd w:id="35081"/>
      <w:bookmarkEnd w:id="35082"/>
      <w:r>
        <w:rPr>
          <w:rFonts w:hint="cs"/>
          <w:rtl/>
        </w:rPr>
        <w:t>מה</w:t>
      </w:r>
      <w:r>
        <w:rPr>
          <w:rtl/>
        </w:rPr>
        <w:t xml:space="preserve"> </w:t>
      </w:r>
      <w:bookmarkStart w:id="35083" w:name="_ETM_Q86_478660"/>
      <w:bookmarkEnd w:id="35083"/>
      <w:r>
        <w:rPr>
          <w:rtl/>
        </w:rPr>
        <w:t>הצבעת</w:t>
      </w:r>
      <w:r>
        <w:rPr>
          <w:rFonts w:hint="cs"/>
          <w:rtl/>
        </w:rPr>
        <w:t>,</w:t>
      </w:r>
      <w:r>
        <w:rPr>
          <w:rtl/>
        </w:rPr>
        <w:t xml:space="preserve"> </w:t>
      </w:r>
      <w:bookmarkStart w:id="35084" w:name="_ETM_Q86_479290"/>
      <w:bookmarkEnd w:id="35084"/>
      <w:r>
        <w:rPr>
          <w:rtl/>
        </w:rPr>
        <w:t xml:space="preserve">אני </w:t>
      </w:r>
      <w:bookmarkStart w:id="35085" w:name="_ETM_Q86_479440"/>
      <w:bookmarkEnd w:id="35085"/>
      <w:r>
        <w:rPr>
          <w:rtl/>
        </w:rPr>
        <w:t xml:space="preserve">מניח </w:t>
      </w:r>
      <w:bookmarkStart w:id="35086" w:name="_ETM_Q86_479710"/>
      <w:bookmarkEnd w:id="35086"/>
      <w:r>
        <w:rPr>
          <w:rFonts w:hint="cs"/>
          <w:rtl/>
        </w:rPr>
        <w:t>שאתם</w:t>
      </w:r>
      <w:r>
        <w:rPr>
          <w:rtl/>
        </w:rPr>
        <w:t xml:space="preserve"> </w:t>
      </w:r>
      <w:bookmarkStart w:id="35087" w:name="_ETM_Q86_480040"/>
      <w:bookmarkEnd w:id="35087"/>
      <w:r>
        <w:rPr>
          <w:rtl/>
        </w:rPr>
        <w:t>נגד</w:t>
      </w:r>
      <w:r>
        <w:rPr>
          <w:rFonts w:hint="cs"/>
          <w:rtl/>
        </w:rPr>
        <w:t>.</w:t>
      </w:r>
      <w:r>
        <w:rPr>
          <w:rtl/>
        </w:rPr>
        <w:t xml:space="preserve"> </w:t>
      </w:r>
      <w:bookmarkStart w:id="35088" w:name="_ETM_Q86_480000"/>
      <w:bookmarkStart w:id="35089" w:name="_ETM_Q86_480089"/>
      <w:bookmarkStart w:id="35090" w:name="_ETM_Q86_480269"/>
      <w:bookmarkStart w:id="35091" w:name="_ETM_Q86_480599"/>
      <w:bookmarkStart w:id="35092" w:name="_ETM_Q86_482500"/>
      <w:bookmarkEnd w:id="35088"/>
      <w:bookmarkEnd w:id="35089"/>
      <w:bookmarkEnd w:id="35090"/>
      <w:bookmarkEnd w:id="35091"/>
      <w:bookmarkEnd w:id="35092"/>
      <w:r>
        <w:rPr>
          <w:rtl/>
        </w:rPr>
        <w:t xml:space="preserve">אבל </w:t>
      </w:r>
      <w:bookmarkStart w:id="35093" w:name="_ETM_Q86_482800"/>
      <w:bookmarkEnd w:id="35093"/>
      <w:r>
        <w:rPr>
          <w:rtl/>
        </w:rPr>
        <w:t xml:space="preserve">בכל </w:t>
      </w:r>
      <w:bookmarkStart w:id="35094" w:name="_ETM_Q86_483130"/>
      <w:bookmarkEnd w:id="35094"/>
      <w:r>
        <w:rPr>
          <w:rtl/>
        </w:rPr>
        <w:t xml:space="preserve">זאת </w:t>
      </w:r>
      <w:bookmarkStart w:id="35095" w:name="_ETM_Q86_483880"/>
      <w:bookmarkEnd w:id="35095"/>
      <w:r>
        <w:rPr>
          <w:rtl/>
        </w:rPr>
        <w:t xml:space="preserve">סיעה </w:t>
      </w:r>
      <w:bookmarkStart w:id="35096" w:name="_ETM_Q86_484359"/>
      <w:bookmarkEnd w:id="35096"/>
      <w:r>
        <w:rPr>
          <w:rtl/>
        </w:rPr>
        <w:t xml:space="preserve">של </w:t>
      </w:r>
      <w:bookmarkStart w:id="35097" w:name="_ETM_Q86_484600"/>
      <w:bookmarkStart w:id="35098" w:name="_ETM_Q86_484990"/>
      <w:bookmarkEnd w:id="35097"/>
      <w:bookmarkEnd w:id="35098"/>
      <w:r>
        <w:rPr>
          <w:rFonts w:hint="cs"/>
          <w:rtl/>
        </w:rPr>
        <w:t>25, 26, 27, אני לא יודע כמה</w:t>
      </w:r>
      <w:r w:rsidR="00106231">
        <w:rPr>
          <w:rFonts w:hint="cs"/>
          <w:rtl/>
        </w:rPr>
        <w:t>,</w:t>
      </w:r>
      <w:r>
        <w:rPr>
          <w:rtl/>
        </w:rPr>
        <w:t xml:space="preserve"> </w:t>
      </w:r>
      <w:bookmarkStart w:id="35099" w:name="_ETM_Q86_487460"/>
      <w:bookmarkStart w:id="35100" w:name="_ETM_Q86_487580"/>
      <w:bookmarkStart w:id="35101" w:name="_ETM_Q86_487640"/>
      <w:bookmarkStart w:id="35102" w:name="_ETM_Q86_487940"/>
      <w:bookmarkStart w:id="35103" w:name="_ETM_Q86_488870"/>
      <w:bookmarkEnd w:id="35099"/>
      <w:bookmarkEnd w:id="35100"/>
      <w:bookmarkEnd w:id="35101"/>
      <w:bookmarkEnd w:id="35102"/>
      <w:bookmarkEnd w:id="35103"/>
      <w:r>
        <w:rPr>
          <w:rtl/>
        </w:rPr>
        <w:t>ש</w:t>
      </w:r>
      <w:bookmarkStart w:id="35104" w:name="_ETM_Q86_489620"/>
      <w:bookmarkEnd w:id="35104"/>
      <w:r>
        <w:rPr>
          <w:rtl/>
        </w:rPr>
        <w:t xml:space="preserve">נשארים </w:t>
      </w:r>
      <w:bookmarkStart w:id="35105" w:name="_ETM_Q86_490219"/>
      <w:bookmarkEnd w:id="35105"/>
      <w:r>
        <w:rPr>
          <w:rtl/>
        </w:rPr>
        <w:t xml:space="preserve">בה </w:t>
      </w:r>
      <w:bookmarkStart w:id="35106" w:name="_ETM_Q86_491000"/>
      <w:bookmarkEnd w:id="35106"/>
      <w:r>
        <w:rPr>
          <w:rtl/>
        </w:rPr>
        <w:t xml:space="preserve">שני </w:t>
      </w:r>
      <w:bookmarkStart w:id="35107" w:name="_ETM_Q86_491299"/>
      <w:bookmarkEnd w:id="35107"/>
      <w:r>
        <w:rPr>
          <w:rtl/>
        </w:rPr>
        <w:t>נציגים</w:t>
      </w:r>
      <w:r>
        <w:rPr>
          <w:rFonts w:hint="cs"/>
          <w:rtl/>
        </w:rPr>
        <w:t>,</w:t>
      </w:r>
      <w:r>
        <w:rPr>
          <w:rtl/>
        </w:rPr>
        <w:t xml:space="preserve"> </w:t>
      </w:r>
      <w:bookmarkStart w:id="35108" w:name="_ETM_Q86_492020"/>
      <w:bookmarkEnd w:id="35108"/>
      <w:r>
        <w:rPr>
          <w:rtl/>
        </w:rPr>
        <w:t xml:space="preserve">מבחינה </w:t>
      </w:r>
      <w:bookmarkStart w:id="35109" w:name="_ETM_Q86_492500"/>
      <w:bookmarkEnd w:id="35109"/>
      <w:r>
        <w:rPr>
          <w:rtl/>
        </w:rPr>
        <w:t xml:space="preserve">פרופורציונלית </w:t>
      </w:r>
      <w:bookmarkStart w:id="35110" w:name="_ETM_Q86_494619"/>
      <w:bookmarkEnd w:id="35110"/>
      <w:r>
        <w:rPr>
          <w:rtl/>
        </w:rPr>
        <w:t xml:space="preserve">זו </w:t>
      </w:r>
      <w:bookmarkStart w:id="35111" w:name="_ETM_Q86_494980"/>
      <w:bookmarkEnd w:id="35111"/>
      <w:r>
        <w:rPr>
          <w:rtl/>
        </w:rPr>
        <w:t xml:space="preserve">הקרבה </w:t>
      </w:r>
      <w:bookmarkStart w:id="35112" w:name="_ETM_Q86_497690"/>
      <w:bookmarkEnd w:id="35112"/>
      <w:r>
        <w:rPr>
          <w:rtl/>
        </w:rPr>
        <w:t xml:space="preserve">בשעות </w:t>
      </w:r>
      <w:bookmarkStart w:id="35113" w:name="_ETM_Q86_498200"/>
      <w:bookmarkEnd w:id="35113"/>
      <w:r>
        <w:rPr>
          <w:rtl/>
        </w:rPr>
        <w:t>כאלה</w:t>
      </w:r>
      <w:r>
        <w:rPr>
          <w:rFonts w:hint="cs"/>
          <w:rtl/>
        </w:rPr>
        <w:t>,</w:t>
      </w:r>
      <w:r>
        <w:rPr>
          <w:rtl/>
        </w:rPr>
        <w:t xml:space="preserve"> </w:t>
      </w:r>
      <w:bookmarkStart w:id="35114" w:name="_ETM_Q86_498650"/>
      <w:bookmarkStart w:id="35115" w:name="_ETM_Q86_499880"/>
      <w:bookmarkEnd w:id="35114"/>
      <w:bookmarkEnd w:id="35115"/>
      <w:r w:rsidR="00106231">
        <w:rPr>
          <w:rFonts w:hint="cs"/>
          <w:rtl/>
        </w:rPr>
        <w:t>0</w:t>
      </w:r>
      <w:r>
        <w:rPr>
          <w:rFonts w:hint="cs"/>
          <w:rtl/>
        </w:rPr>
        <w:t xml:space="preserve">5:00, </w:t>
      </w:r>
      <w:r w:rsidR="00106231">
        <w:rPr>
          <w:rFonts w:hint="cs"/>
          <w:rtl/>
        </w:rPr>
        <w:t>0</w:t>
      </w:r>
      <w:r>
        <w:rPr>
          <w:rFonts w:hint="cs"/>
          <w:rtl/>
        </w:rPr>
        <w:t>6:00.</w:t>
      </w:r>
      <w:bookmarkStart w:id="35116" w:name="_ETM_Q86_499884"/>
      <w:bookmarkStart w:id="35117" w:name="_ETM_Q86_499945"/>
      <w:bookmarkStart w:id="35118" w:name="_ETM_Q86_500124"/>
      <w:bookmarkStart w:id="35119" w:name="_ETM_Q86_500177"/>
      <w:bookmarkStart w:id="35120" w:name="_ETM_Q86_503510"/>
      <w:bookmarkEnd w:id="35116"/>
      <w:bookmarkEnd w:id="35117"/>
      <w:bookmarkEnd w:id="35118"/>
      <w:bookmarkEnd w:id="35119"/>
      <w:bookmarkEnd w:id="35120"/>
      <w:r w:rsidR="00106231">
        <w:rPr>
          <w:rFonts w:hint="cs"/>
          <w:rtl/>
        </w:rPr>
        <w:t xml:space="preserve"> </w:t>
      </w:r>
      <w:r>
        <w:rPr>
          <w:rtl/>
        </w:rPr>
        <w:t xml:space="preserve">אבל </w:t>
      </w:r>
      <w:bookmarkStart w:id="35121" w:name="_ETM_Q86_504380"/>
      <w:bookmarkEnd w:id="35121"/>
      <w:r>
        <w:rPr>
          <w:rtl/>
        </w:rPr>
        <w:t>האמת</w:t>
      </w:r>
      <w:r>
        <w:rPr>
          <w:rFonts w:hint="cs"/>
          <w:rtl/>
        </w:rPr>
        <w:t xml:space="preserve"> היא</w:t>
      </w:r>
      <w:r>
        <w:rPr>
          <w:rtl/>
        </w:rPr>
        <w:t xml:space="preserve"> </w:t>
      </w:r>
      <w:bookmarkStart w:id="35122" w:name="_ETM_Q86_505810"/>
      <w:bookmarkEnd w:id="35122"/>
      <w:r>
        <w:rPr>
          <w:rFonts w:hint="cs"/>
          <w:rtl/>
        </w:rPr>
        <w:t>ש</w:t>
      </w:r>
      <w:r>
        <w:rPr>
          <w:rtl/>
        </w:rPr>
        <w:t xml:space="preserve">חבל </w:t>
      </w:r>
      <w:bookmarkStart w:id="35123" w:name="_ETM_Q86_506289"/>
      <w:bookmarkEnd w:id="35123"/>
      <w:r>
        <w:rPr>
          <w:rtl/>
        </w:rPr>
        <w:t xml:space="preserve">מאוד </w:t>
      </w:r>
      <w:bookmarkStart w:id="35124" w:name="_ETM_Q86_506650"/>
      <w:bookmarkEnd w:id="35124"/>
      <w:r>
        <w:rPr>
          <w:rtl/>
        </w:rPr>
        <w:t xml:space="preserve">שלא </w:t>
      </w:r>
      <w:bookmarkStart w:id="35125" w:name="_ETM_Q86_506920"/>
      <w:bookmarkEnd w:id="35125"/>
      <w:r>
        <w:rPr>
          <w:rtl/>
        </w:rPr>
        <w:t xml:space="preserve">כולכם </w:t>
      </w:r>
      <w:bookmarkStart w:id="35126" w:name="_ETM_Q86_507369"/>
      <w:bookmarkEnd w:id="35126"/>
      <w:r>
        <w:rPr>
          <w:rtl/>
        </w:rPr>
        <w:t xml:space="preserve">נשארתם </w:t>
      </w:r>
      <w:bookmarkStart w:id="35127" w:name="_ETM_Q86_507880"/>
      <w:bookmarkEnd w:id="35127"/>
      <w:r>
        <w:rPr>
          <w:rtl/>
        </w:rPr>
        <w:t xml:space="preserve">כדי </w:t>
      </w:r>
      <w:bookmarkStart w:id="35128" w:name="_ETM_Q86_508119"/>
      <w:bookmarkEnd w:id="35128"/>
      <w:r>
        <w:rPr>
          <w:rtl/>
        </w:rPr>
        <w:t xml:space="preserve">להצביע </w:t>
      </w:r>
      <w:bookmarkStart w:id="35129" w:name="_ETM_Q86_508750"/>
      <w:bookmarkEnd w:id="35129"/>
      <w:r>
        <w:rPr>
          <w:rtl/>
        </w:rPr>
        <w:t xml:space="preserve">נגד </w:t>
      </w:r>
      <w:bookmarkStart w:id="35130" w:name="_ETM_Q86_509140"/>
      <w:bookmarkEnd w:id="35130"/>
      <w:r>
        <w:rPr>
          <w:rtl/>
        </w:rPr>
        <w:t xml:space="preserve">החוק </w:t>
      </w:r>
      <w:bookmarkStart w:id="35131" w:name="_ETM_Q86_509710"/>
      <w:bookmarkEnd w:id="35131"/>
      <w:r>
        <w:rPr>
          <w:rtl/>
        </w:rPr>
        <w:t xml:space="preserve">של </w:t>
      </w:r>
      <w:bookmarkStart w:id="35132" w:name="_ETM_Q86_509919"/>
      <w:bookmarkEnd w:id="35132"/>
      <w:r>
        <w:rPr>
          <w:rtl/>
        </w:rPr>
        <w:t>ההתנתקות</w:t>
      </w:r>
      <w:r>
        <w:rPr>
          <w:rFonts w:hint="cs"/>
          <w:rtl/>
        </w:rPr>
        <w:t>.</w:t>
      </w:r>
      <w:r>
        <w:rPr>
          <w:rtl/>
        </w:rPr>
        <w:t xml:space="preserve"> </w:t>
      </w:r>
      <w:bookmarkStart w:id="35133" w:name="_ETM_Q86_512050"/>
      <w:bookmarkEnd w:id="35133"/>
      <w:r>
        <w:rPr>
          <w:rtl/>
        </w:rPr>
        <w:t>ז</w:t>
      </w:r>
      <w:r>
        <w:rPr>
          <w:rFonts w:hint="cs"/>
          <w:rtl/>
        </w:rPr>
        <w:t>ו</w:t>
      </w:r>
      <w:r>
        <w:rPr>
          <w:rtl/>
        </w:rPr>
        <w:t xml:space="preserve"> </w:t>
      </w:r>
      <w:bookmarkStart w:id="35134" w:name="_ETM_Q86_512290"/>
      <w:bookmarkEnd w:id="35134"/>
      <w:r>
        <w:rPr>
          <w:rtl/>
        </w:rPr>
        <w:t xml:space="preserve">אמירה </w:t>
      </w:r>
      <w:bookmarkStart w:id="35135" w:name="_ETM_Q86_512680"/>
      <w:bookmarkEnd w:id="35135"/>
      <w:r>
        <w:rPr>
          <w:rtl/>
        </w:rPr>
        <w:t>איד</w:t>
      </w:r>
      <w:r>
        <w:rPr>
          <w:rFonts w:hint="cs"/>
          <w:rtl/>
        </w:rPr>
        <w:t>י</w:t>
      </w:r>
      <w:r>
        <w:rPr>
          <w:rtl/>
        </w:rPr>
        <w:t>אולוגית</w:t>
      </w:r>
      <w:r>
        <w:rPr>
          <w:rFonts w:hint="cs"/>
          <w:rtl/>
        </w:rPr>
        <w:t>, זו</w:t>
      </w:r>
      <w:r>
        <w:rPr>
          <w:rtl/>
        </w:rPr>
        <w:t xml:space="preserve"> </w:t>
      </w:r>
      <w:bookmarkStart w:id="35136" w:name="_ETM_Q86_513520"/>
      <w:bookmarkStart w:id="35137" w:name="_ETM_Q86_513670"/>
      <w:bookmarkEnd w:id="35136"/>
      <w:bookmarkEnd w:id="35137"/>
      <w:r>
        <w:rPr>
          <w:rtl/>
        </w:rPr>
        <w:t xml:space="preserve">אמירה </w:t>
      </w:r>
      <w:bookmarkStart w:id="35138" w:name="_ETM_Q86_514059"/>
      <w:bookmarkEnd w:id="35138"/>
      <w:r>
        <w:rPr>
          <w:rtl/>
        </w:rPr>
        <w:t xml:space="preserve">פוליטית </w:t>
      </w:r>
      <w:bookmarkStart w:id="35139" w:name="_ETM_Q86_514870"/>
      <w:bookmarkEnd w:id="35139"/>
      <w:r w:rsidR="00106231">
        <w:rPr>
          <w:rFonts w:hint="cs"/>
          <w:rtl/>
        </w:rPr>
        <w:t xml:space="preserve">– </w:t>
      </w:r>
      <w:r>
        <w:rPr>
          <w:rtl/>
        </w:rPr>
        <w:t xml:space="preserve">להצביע </w:t>
      </w:r>
      <w:bookmarkStart w:id="35140" w:name="_ETM_Q86_515680"/>
      <w:bookmarkStart w:id="35141" w:name="_ETM_Q86_516489"/>
      <w:bookmarkEnd w:id="35140"/>
      <w:bookmarkEnd w:id="35141"/>
      <w:r>
        <w:rPr>
          <w:rtl/>
        </w:rPr>
        <w:t>בעד</w:t>
      </w:r>
      <w:r>
        <w:rPr>
          <w:rFonts w:hint="cs"/>
          <w:rtl/>
        </w:rPr>
        <w:t xml:space="preserve">, </w:t>
      </w:r>
      <w:r>
        <w:rPr>
          <w:rtl/>
        </w:rPr>
        <w:t>למשל</w:t>
      </w:r>
      <w:r>
        <w:rPr>
          <w:rFonts w:hint="cs"/>
          <w:rtl/>
        </w:rPr>
        <w:t>,</w:t>
      </w:r>
      <w:r>
        <w:rPr>
          <w:rtl/>
        </w:rPr>
        <w:t xml:space="preserve"> </w:t>
      </w:r>
      <w:bookmarkStart w:id="35142" w:name="_ETM_Q86_517329"/>
      <w:bookmarkEnd w:id="35142"/>
      <w:r>
        <w:rPr>
          <w:rtl/>
        </w:rPr>
        <w:t xml:space="preserve">אם </w:t>
      </w:r>
      <w:bookmarkStart w:id="35143" w:name="_ETM_Q86_517480"/>
      <w:bookmarkEnd w:id="35143"/>
      <w:r>
        <w:rPr>
          <w:rtl/>
        </w:rPr>
        <w:t xml:space="preserve">אתם </w:t>
      </w:r>
      <w:bookmarkStart w:id="35144" w:name="_ETM_Q86_517690"/>
      <w:bookmarkEnd w:id="35144"/>
      <w:r>
        <w:rPr>
          <w:rtl/>
        </w:rPr>
        <w:t>מסכימים</w:t>
      </w:r>
      <w:r>
        <w:rPr>
          <w:rFonts w:hint="cs"/>
          <w:rtl/>
        </w:rPr>
        <w:t>,</w:t>
      </w:r>
      <w:r>
        <w:rPr>
          <w:rtl/>
        </w:rPr>
        <w:t xml:space="preserve"> </w:t>
      </w:r>
      <w:bookmarkStart w:id="35145" w:name="_ETM_Q86_518650"/>
      <w:bookmarkEnd w:id="35145"/>
      <w:r>
        <w:rPr>
          <w:rtl/>
        </w:rPr>
        <w:t>נגד</w:t>
      </w:r>
      <w:r>
        <w:rPr>
          <w:rFonts w:hint="cs"/>
          <w:rtl/>
        </w:rPr>
        <w:t>,</w:t>
      </w:r>
      <w:r>
        <w:rPr>
          <w:rtl/>
        </w:rPr>
        <w:t xml:space="preserve"> </w:t>
      </w:r>
      <w:bookmarkStart w:id="35146" w:name="_ETM_Q86_519190"/>
      <w:bookmarkEnd w:id="35146"/>
      <w:r>
        <w:rPr>
          <w:rtl/>
        </w:rPr>
        <w:t xml:space="preserve">אם </w:t>
      </w:r>
      <w:bookmarkStart w:id="35147" w:name="_ETM_Q86_519339"/>
      <w:bookmarkEnd w:id="35147"/>
      <w:r>
        <w:rPr>
          <w:rtl/>
        </w:rPr>
        <w:t xml:space="preserve">אתם </w:t>
      </w:r>
      <w:bookmarkStart w:id="35148" w:name="_ETM_Q86_519610"/>
      <w:bookmarkEnd w:id="35148"/>
      <w:r>
        <w:rPr>
          <w:rtl/>
        </w:rPr>
        <w:t>מתנגדים</w:t>
      </w:r>
      <w:r>
        <w:rPr>
          <w:rFonts w:hint="cs"/>
          <w:rtl/>
        </w:rPr>
        <w:t>,</w:t>
      </w:r>
      <w:r>
        <w:rPr>
          <w:rtl/>
        </w:rPr>
        <w:t xml:space="preserve"> </w:t>
      </w:r>
      <w:bookmarkStart w:id="35149" w:name="_ETM_Q86_520480"/>
      <w:bookmarkEnd w:id="35149"/>
      <w:r>
        <w:rPr>
          <w:rtl/>
        </w:rPr>
        <w:t xml:space="preserve">או </w:t>
      </w:r>
      <w:bookmarkStart w:id="35150" w:name="_ETM_Q86_520660"/>
      <w:bookmarkEnd w:id="35150"/>
      <w:r>
        <w:rPr>
          <w:rtl/>
        </w:rPr>
        <w:t>להימנע</w:t>
      </w:r>
      <w:r w:rsidR="005B2846">
        <w:rPr>
          <w:rFonts w:hint="cs"/>
          <w:rtl/>
        </w:rPr>
        <w:t>;</w:t>
      </w:r>
      <w:r>
        <w:rPr>
          <w:rtl/>
        </w:rPr>
        <w:t xml:space="preserve"> </w:t>
      </w:r>
      <w:bookmarkStart w:id="35151" w:name="_ETM_Q86_521260"/>
      <w:bookmarkEnd w:id="35151"/>
      <w:r>
        <w:rPr>
          <w:rtl/>
        </w:rPr>
        <w:t xml:space="preserve">לא </w:t>
      </w:r>
      <w:bookmarkStart w:id="35152" w:name="_ETM_Q86_521470"/>
      <w:bookmarkEnd w:id="35152"/>
      <w:r>
        <w:rPr>
          <w:rtl/>
        </w:rPr>
        <w:t xml:space="preserve">להיות </w:t>
      </w:r>
      <w:bookmarkStart w:id="35153" w:name="_ETM_Q86_521860"/>
      <w:bookmarkEnd w:id="35153"/>
      <w:r>
        <w:rPr>
          <w:rtl/>
        </w:rPr>
        <w:t>בבית</w:t>
      </w:r>
      <w:r>
        <w:rPr>
          <w:rFonts w:hint="cs"/>
          <w:rtl/>
        </w:rPr>
        <w:t>.</w:t>
      </w:r>
    </w:p>
    <w:p w:rsidR="00CE0D54" w:rsidRDefault="00CE0D54" w:rsidP="00176846">
      <w:pPr>
        <w:rPr>
          <w:rtl/>
          <w:lang w:eastAsia="he-IL"/>
        </w:rPr>
      </w:pPr>
    </w:p>
    <w:p w:rsidR="00CE0D54" w:rsidRDefault="00CE0D54" w:rsidP="00176846">
      <w:pPr>
        <w:pStyle w:val="af7"/>
        <w:keepNext/>
        <w:rPr>
          <w:rtl/>
        </w:rPr>
      </w:pPr>
      <w:bookmarkStart w:id="35154" w:name="ET_interruption_5786_7"/>
      <w:r w:rsidRPr="00E864E7">
        <w:rPr>
          <w:rStyle w:val="TagStyle"/>
          <w:rtl/>
        </w:rPr>
        <w:t xml:space="preserve"> &lt;&lt; קריאה &gt;&gt; </w:t>
      </w:r>
      <w:r>
        <w:rPr>
          <w:rtl/>
        </w:rPr>
        <w:t>אופיר כץ (הליכוד):</w:t>
      </w:r>
      <w:r w:rsidRPr="00E864E7">
        <w:rPr>
          <w:rStyle w:val="TagStyle"/>
          <w:rtl/>
        </w:rPr>
        <w:t xml:space="preserve"> &lt;&lt; קריאה &gt;&gt;</w:t>
      </w:r>
      <w:r>
        <w:rPr>
          <w:rtl/>
        </w:rPr>
        <w:t xml:space="preserve">   </w:t>
      </w:r>
      <w:bookmarkEnd w:id="35154"/>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על מי אתה מדבר? לא שמעתי על מי. </w:t>
      </w:r>
    </w:p>
    <w:p w:rsidR="00CE0D54" w:rsidRDefault="00CE0D54" w:rsidP="00176846">
      <w:pPr>
        <w:rPr>
          <w:rtl/>
          <w:lang w:eastAsia="he-IL"/>
        </w:rPr>
      </w:pPr>
    </w:p>
    <w:p w:rsidR="00CE0D54" w:rsidRDefault="00CE0D54" w:rsidP="00176846">
      <w:pPr>
        <w:pStyle w:val="af8"/>
        <w:keepNext/>
        <w:rPr>
          <w:rtl/>
        </w:rPr>
      </w:pPr>
      <w:r w:rsidRPr="0083219F">
        <w:rPr>
          <w:rStyle w:val="TagStyle"/>
          <w:rtl/>
        </w:rPr>
        <w:t xml:space="preserve"> &lt;&lt; יור &gt;&gt; </w:t>
      </w:r>
      <w:r>
        <w:rPr>
          <w:rtl/>
        </w:rPr>
        <w:t>היו"ר אוריאל בוסו:</w:t>
      </w:r>
      <w:r w:rsidRPr="0083219F">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תודה רבה, חבר הכנסת טיבי.</w:t>
      </w:r>
    </w:p>
    <w:p w:rsidR="00CE0D54" w:rsidRPr="0083219F" w:rsidRDefault="00CE0D54" w:rsidP="00176846">
      <w:pPr>
        <w:rPr>
          <w:rtl/>
          <w:lang w:eastAsia="he-IL"/>
        </w:rPr>
      </w:pPr>
      <w:bookmarkStart w:id="35155" w:name="_ETM_Q86_529780"/>
      <w:bookmarkStart w:id="35156" w:name="_ETM_Q86_529860"/>
      <w:bookmarkEnd w:id="35155"/>
      <w:bookmarkEnd w:id="35156"/>
    </w:p>
    <w:p w:rsidR="00CE0D54" w:rsidRDefault="00CE0D54" w:rsidP="00176846">
      <w:pPr>
        <w:pStyle w:val="-"/>
        <w:keepNext/>
        <w:rPr>
          <w:rtl/>
        </w:rPr>
      </w:pPr>
      <w:bookmarkStart w:id="35157" w:name="ET_speakercontinue_5264_8"/>
      <w:r w:rsidRPr="00E864E7">
        <w:rPr>
          <w:rStyle w:val="TagStyle"/>
          <w:rtl/>
        </w:rPr>
        <w:t xml:space="preserve"> &lt;&lt; דובר_המשך &gt;&gt; </w:t>
      </w:r>
      <w:r>
        <w:rPr>
          <w:rtl/>
        </w:rPr>
        <w:t>אחמד טיבי (חד"ש-תע"ל):</w:t>
      </w:r>
      <w:r w:rsidRPr="00E864E7">
        <w:rPr>
          <w:rStyle w:val="TagStyle"/>
          <w:rtl/>
        </w:rPr>
        <w:t xml:space="preserve"> &lt;&lt; דובר_המשך &gt;&gt;</w:t>
      </w:r>
      <w:r>
        <w:rPr>
          <w:rtl/>
        </w:rPr>
        <w:t xml:space="preserve">   </w:t>
      </w:r>
      <w:bookmarkEnd w:id="35157"/>
    </w:p>
    <w:p w:rsidR="00CE0D54" w:rsidRDefault="00CE0D54" w:rsidP="00DA353E">
      <w:pPr>
        <w:rPr>
          <w:rtl/>
          <w:lang w:eastAsia="he-IL"/>
        </w:rPr>
      </w:pPr>
    </w:p>
    <w:p w:rsidR="00CE0D54" w:rsidRDefault="00CE0D54" w:rsidP="00176846">
      <w:pPr>
        <w:rPr>
          <w:rtl/>
          <w:lang w:eastAsia="he-IL"/>
        </w:rPr>
      </w:pPr>
      <w:r>
        <w:rPr>
          <w:rFonts w:hint="cs"/>
          <w:rtl/>
          <w:lang w:eastAsia="he-IL"/>
        </w:rPr>
        <w:t>אני אומר את זה כי לפעמים אנשים מטיפים לנו מוסר. אני לא אוהב את זה.</w:t>
      </w:r>
    </w:p>
    <w:p w:rsidR="00CE0D54" w:rsidRDefault="00CE0D54" w:rsidP="00176846">
      <w:pPr>
        <w:rPr>
          <w:rtl/>
          <w:lang w:eastAsia="he-IL"/>
        </w:rPr>
      </w:pPr>
    </w:p>
    <w:p w:rsidR="00CE0D54" w:rsidRDefault="00CE0D54" w:rsidP="00176846">
      <w:pPr>
        <w:pStyle w:val="af7"/>
        <w:keepNext/>
        <w:rPr>
          <w:rtl/>
        </w:rPr>
      </w:pPr>
      <w:bookmarkStart w:id="35158" w:name="ET_interruption_5786_14"/>
      <w:r w:rsidRPr="0083219F">
        <w:rPr>
          <w:rStyle w:val="TagStyle"/>
          <w:rtl/>
        </w:rPr>
        <w:t xml:space="preserve"> &lt;&lt; קריאה &gt;&gt; </w:t>
      </w:r>
      <w:r>
        <w:rPr>
          <w:rtl/>
        </w:rPr>
        <w:t>אופיר כץ (הליכוד):</w:t>
      </w:r>
      <w:r w:rsidRPr="0083219F">
        <w:rPr>
          <w:rStyle w:val="TagStyle"/>
          <w:rtl/>
        </w:rPr>
        <w:t xml:space="preserve"> &lt;&lt; קריאה &gt;&gt;</w:t>
      </w:r>
      <w:r>
        <w:rPr>
          <w:rtl/>
        </w:rPr>
        <w:t xml:space="preserve">   </w:t>
      </w:r>
      <w:bookmarkEnd w:id="35158"/>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לא, לא שמעתי על מי </w:t>
      </w:r>
      <w:bookmarkStart w:id="35159" w:name="_ETM_Q86_537690"/>
      <w:bookmarkEnd w:id="35159"/>
      <w:r>
        <w:rPr>
          <w:rFonts w:hint="cs"/>
          <w:rtl/>
          <w:lang w:eastAsia="he-IL"/>
        </w:rPr>
        <w:t>אתה מדבר.</w:t>
      </w:r>
      <w:bookmarkStart w:id="35160" w:name="_ETM_Q86_540667"/>
      <w:bookmarkEnd w:id="35160"/>
    </w:p>
    <w:p w:rsidR="00CE0D54" w:rsidRDefault="00CE0D54" w:rsidP="00176846">
      <w:pPr>
        <w:rPr>
          <w:rtl/>
          <w:lang w:eastAsia="he-IL"/>
        </w:rPr>
      </w:pPr>
      <w:bookmarkStart w:id="35161" w:name="_ETM_Q86_540725"/>
      <w:bookmarkEnd w:id="35161"/>
    </w:p>
    <w:p w:rsidR="00CE0D54" w:rsidRDefault="00CE0D54" w:rsidP="00176846">
      <w:pPr>
        <w:pStyle w:val="KeepWithNext"/>
        <w:rPr>
          <w:rStyle w:val="TagStyle"/>
          <w:b/>
          <w:bCs/>
          <w:u w:val="single"/>
          <w:rtl/>
          <w:lang w:eastAsia="he-IL"/>
        </w:rPr>
      </w:pPr>
    </w:p>
    <w:p w:rsidR="00CE0D54" w:rsidRDefault="00CE0D54" w:rsidP="00176846">
      <w:pPr>
        <w:pStyle w:val="-"/>
        <w:keepNext/>
        <w:rPr>
          <w:rtl/>
        </w:rPr>
      </w:pPr>
      <w:bookmarkStart w:id="35162" w:name="ET_speakercontinue_5264_16"/>
      <w:r w:rsidRPr="0083219F">
        <w:rPr>
          <w:rStyle w:val="TagStyle"/>
          <w:rtl/>
        </w:rPr>
        <w:t xml:space="preserve"> &lt;&lt; דובר_המשך &gt;&gt; </w:t>
      </w:r>
      <w:r>
        <w:rPr>
          <w:rtl/>
        </w:rPr>
        <w:t>אחמד טיבי (חד"ש-תע"ל):</w:t>
      </w:r>
      <w:r w:rsidRPr="0083219F">
        <w:rPr>
          <w:rStyle w:val="TagStyle"/>
          <w:rtl/>
        </w:rPr>
        <w:t xml:space="preserve"> &lt;&lt; דובר_המשך &gt;&gt;</w:t>
      </w:r>
      <w:r>
        <w:rPr>
          <w:rtl/>
        </w:rPr>
        <w:t xml:space="preserve">   </w:t>
      </w:r>
      <w:bookmarkEnd w:id="35162"/>
    </w:p>
    <w:p w:rsidR="00CE0D54" w:rsidRDefault="00CE0D54" w:rsidP="00DA353E">
      <w:pPr>
        <w:rPr>
          <w:rtl/>
          <w:lang w:eastAsia="he-IL"/>
        </w:rPr>
      </w:pPr>
    </w:p>
    <w:p w:rsidR="00CE0D54" w:rsidRDefault="00CE0D54" w:rsidP="00106231">
      <w:pPr>
        <w:rPr>
          <w:rtl/>
          <w:lang w:eastAsia="he-IL"/>
        </w:rPr>
      </w:pPr>
      <w:r>
        <w:rPr>
          <w:rFonts w:hint="cs"/>
          <w:rtl/>
          <w:lang w:eastAsia="he-IL"/>
        </w:rPr>
        <w:t>אני לא אוהב שאנשים מטיפים לי מוסר</w:t>
      </w:r>
      <w:r w:rsidR="00106231">
        <w:rPr>
          <w:rFonts w:hint="cs"/>
          <w:rtl/>
          <w:lang w:eastAsia="he-IL"/>
        </w:rPr>
        <w:t>.</w:t>
      </w:r>
      <w:r>
        <w:rPr>
          <w:rFonts w:hint="cs"/>
          <w:rtl/>
          <w:lang w:eastAsia="he-IL"/>
        </w:rPr>
        <w:t xml:space="preserve"> לצערי</w:t>
      </w:r>
      <w:r w:rsidR="00106231">
        <w:rPr>
          <w:rFonts w:hint="cs"/>
          <w:rtl/>
          <w:lang w:eastAsia="he-IL"/>
        </w:rPr>
        <w:t>,</w:t>
      </w:r>
      <w:r>
        <w:rPr>
          <w:rFonts w:hint="cs"/>
          <w:rtl/>
          <w:lang w:eastAsia="he-IL"/>
        </w:rPr>
        <w:t xml:space="preserve"> אני לא מתכוון אליך. תודה רבה. </w:t>
      </w:r>
    </w:p>
    <w:p w:rsidR="00CE0D54" w:rsidRDefault="00CE0D54" w:rsidP="00176846">
      <w:pPr>
        <w:rPr>
          <w:rtl/>
          <w:lang w:eastAsia="he-IL"/>
        </w:rPr>
      </w:pPr>
    </w:p>
    <w:p w:rsidR="00CE0D54" w:rsidRDefault="00CE0D54" w:rsidP="00176846">
      <w:pPr>
        <w:pStyle w:val="af8"/>
        <w:keepNext/>
        <w:rPr>
          <w:rtl/>
        </w:rPr>
      </w:pPr>
      <w:r w:rsidRPr="004270B2">
        <w:rPr>
          <w:rStyle w:val="TagStyle"/>
          <w:rtl/>
        </w:rPr>
        <w:t xml:space="preserve"> &lt;&lt; יור &gt;&gt; </w:t>
      </w:r>
      <w:r>
        <w:rPr>
          <w:rtl/>
        </w:rPr>
        <w:t>היו"ר אוריאל בוסו:</w:t>
      </w:r>
      <w:r w:rsidRPr="004270B2">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תודה רבה.</w:t>
      </w:r>
    </w:p>
    <w:p w:rsidR="00CE0D54" w:rsidRPr="004270B2" w:rsidRDefault="00CE0D54" w:rsidP="00176846">
      <w:pPr>
        <w:rPr>
          <w:rtl/>
          <w:lang w:eastAsia="he-IL"/>
        </w:rPr>
      </w:pPr>
    </w:p>
    <w:p w:rsidR="00CE0D54" w:rsidRDefault="00CE0D54" w:rsidP="00176846">
      <w:pPr>
        <w:pStyle w:val="af7"/>
        <w:keepNext/>
        <w:rPr>
          <w:rtl/>
        </w:rPr>
      </w:pPr>
      <w:bookmarkStart w:id="35163" w:name="ET_interruption_5786_17"/>
      <w:r w:rsidRPr="004270B2">
        <w:rPr>
          <w:rStyle w:val="TagStyle"/>
          <w:rtl/>
        </w:rPr>
        <w:t xml:space="preserve"> &lt;&lt; קריאה &gt;&gt; </w:t>
      </w:r>
      <w:r>
        <w:rPr>
          <w:rtl/>
        </w:rPr>
        <w:t>אופיר כץ (הליכוד):</w:t>
      </w:r>
      <w:r w:rsidRPr="004270B2">
        <w:rPr>
          <w:rStyle w:val="TagStyle"/>
          <w:rtl/>
        </w:rPr>
        <w:t xml:space="preserve"> &lt;&lt; קריאה &gt;&gt;</w:t>
      </w:r>
      <w:r>
        <w:rPr>
          <w:rtl/>
        </w:rPr>
        <w:t xml:space="preserve">   </w:t>
      </w:r>
      <w:bookmarkEnd w:id="35163"/>
    </w:p>
    <w:p w:rsidR="00CE0D54" w:rsidRDefault="00CE0D54" w:rsidP="00DA353E">
      <w:pPr>
        <w:rPr>
          <w:rtl/>
          <w:lang w:eastAsia="he-IL"/>
        </w:rPr>
      </w:pPr>
    </w:p>
    <w:p w:rsidR="00CE0D54" w:rsidRDefault="00CE0D54" w:rsidP="00176846">
      <w:pPr>
        <w:rPr>
          <w:rtl/>
          <w:lang w:eastAsia="he-IL"/>
        </w:rPr>
      </w:pPr>
      <w:r>
        <w:rPr>
          <w:rFonts w:hint="cs"/>
          <w:rtl/>
          <w:lang w:eastAsia="he-IL"/>
        </w:rPr>
        <w:t>על מי הוא מדבר?</w:t>
      </w:r>
    </w:p>
    <w:p w:rsidR="00CE0D54" w:rsidRPr="004270B2" w:rsidRDefault="00CE0D54" w:rsidP="00176846">
      <w:pPr>
        <w:rPr>
          <w:rtl/>
          <w:lang w:eastAsia="he-IL"/>
        </w:rPr>
      </w:pPr>
    </w:p>
    <w:p w:rsidR="00CE0D54" w:rsidRDefault="00CE0D54" w:rsidP="00176846">
      <w:pPr>
        <w:pStyle w:val="af8"/>
        <w:keepNext/>
        <w:rPr>
          <w:rtl/>
        </w:rPr>
      </w:pPr>
      <w:r w:rsidRPr="00E864E7">
        <w:rPr>
          <w:rStyle w:val="TagStyle"/>
          <w:rtl/>
        </w:rPr>
        <w:t xml:space="preserve"> &lt;&lt; יור &gt;&gt; </w:t>
      </w:r>
      <w:r>
        <w:rPr>
          <w:rtl/>
        </w:rPr>
        <w:t>היו"ר אוריאל בוסו:</w:t>
      </w:r>
      <w:r w:rsidRPr="00E864E7">
        <w:rPr>
          <w:rStyle w:val="TagStyle"/>
          <w:rtl/>
        </w:rPr>
        <w:t xml:space="preserve"> &lt;&lt; יור &gt;&gt;</w:t>
      </w:r>
      <w:r>
        <w:rPr>
          <w:rtl/>
        </w:rPr>
        <w:t xml:space="preserve">   </w:t>
      </w:r>
    </w:p>
    <w:p w:rsidR="00CE0D54" w:rsidRDefault="00CE0D54" w:rsidP="00DA353E">
      <w:pPr>
        <w:rPr>
          <w:rtl/>
          <w:lang w:eastAsia="he-IL"/>
        </w:rPr>
      </w:pPr>
    </w:p>
    <w:p w:rsidR="00CE0D54" w:rsidRDefault="00CE0D54" w:rsidP="00106231">
      <w:pPr>
        <w:rPr>
          <w:rtl/>
          <w:lang w:eastAsia="he-IL"/>
        </w:rPr>
      </w:pPr>
      <w:r>
        <w:rPr>
          <w:rFonts w:hint="cs"/>
          <w:rtl/>
          <w:lang w:eastAsia="he-IL"/>
        </w:rPr>
        <w:t>תשאל אותו. חברת הכנסת נעמה לזימי – אינה נוכחת; חבר הכנסת גדעון סער – אינו נוכח</w:t>
      </w:r>
      <w:r w:rsidR="00106231">
        <w:rPr>
          <w:rFonts w:hint="cs"/>
          <w:rtl/>
          <w:lang w:eastAsia="he-IL"/>
        </w:rPr>
        <w:t>.</w:t>
      </w:r>
      <w:r>
        <w:rPr>
          <w:rFonts w:hint="cs"/>
          <w:rtl/>
          <w:lang w:eastAsia="he-IL"/>
        </w:rPr>
        <w:t xml:space="preserve"> חברת הכנסת טלי שלי מירון.</w:t>
      </w:r>
    </w:p>
    <w:p w:rsidR="00CE0D54" w:rsidRDefault="00CE0D54" w:rsidP="00176846">
      <w:pPr>
        <w:rPr>
          <w:rtl/>
          <w:lang w:eastAsia="he-IL"/>
        </w:rPr>
      </w:pPr>
    </w:p>
    <w:p w:rsidR="00CE0D54" w:rsidRDefault="00967560" w:rsidP="00967560">
      <w:pPr>
        <w:pStyle w:val="af7"/>
        <w:rPr>
          <w:rtl/>
        </w:rPr>
      </w:pPr>
      <w:bookmarkStart w:id="35164" w:name="ET_interruption_6507_9"/>
      <w:r w:rsidRPr="00967560">
        <w:rPr>
          <w:rStyle w:val="TagStyle"/>
          <w:rtl/>
        </w:rPr>
        <w:t xml:space="preserve"> &lt;&lt; קריאה &gt;&gt;</w:t>
      </w:r>
      <w:r w:rsidR="00CE0D54" w:rsidRPr="00E864E7">
        <w:rPr>
          <w:rStyle w:val="TagStyle"/>
          <w:rtl/>
        </w:rPr>
        <w:t xml:space="preserve"> </w:t>
      </w:r>
      <w:bookmarkStart w:id="35165" w:name="_Toc129729505"/>
      <w:r w:rsidR="00CE0D54">
        <w:rPr>
          <w:rtl/>
        </w:rPr>
        <w:t>שלי טל מירון (יש עתיד):</w:t>
      </w:r>
      <w:bookmarkEnd w:id="35165"/>
      <w:r w:rsidR="00CE0D54" w:rsidRPr="00E864E7">
        <w:rPr>
          <w:rStyle w:val="TagStyle"/>
          <w:rtl/>
        </w:rPr>
        <w:t xml:space="preserve"> </w:t>
      </w:r>
      <w:r w:rsidRPr="00967560">
        <w:rPr>
          <w:rStyle w:val="TagStyle"/>
          <w:rtl/>
        </w:rPr>
        <w:t xml:space="preserve">&lt;&lt; קריאה &gt;&gt; </w:t>
      </w:r>
      <w:r w:rsidR="00CE0D54">
        <w:rPr>
          <w:rtl/>
        </w:rPr>
        <w:t xml:space="preserve">   </w:t>
      </w:r>
      <w:bookmarkEnd w:id="35164"/>
    </w:p>
    <w:p w:rsidR="00CE0D54" w:rsidRDefault="00CE0D54" w:rsidP="00DA353E">
      <w:pPr>
        <w:rPr>
          <w:rtl/>
          <w:lang w:eastAsia="he-IL"/>
        </w:rPr>
      </w:pPr>
    </w:p>
    <w:p w:rsidR="00CE0D54" w:rsidRDefault="00CE0D54" w:rsidP="00176846">
      <w:pPr>
        <w:rPr>
          <w:rtl/>
          <w:lang w:eastAsia="he-IL"/>
        </w:rPr>
      </w:pPr>
      <w:r>
        <w:rPr>
          <w:rFonts w:hint="cs"/>
          <w:rtl/>
          <w:lang w:eastAsia="he-IL"/>
        </w:rPr>
        <w:t>מה יהיה עם השם שלי?</w:t>
      </w:r>
    </w:p>
    <w:p w:rsidR="00CE0D54" w:rsidRDefault="00CE0D54" w:rsidP="00176846">
      <w:pPr>
        <w:rPr>
          <w:rtl/>
          <w:lang w:eastAsia="he-IL"/>
        </w:rPr>
      </w:pPr>
    </w:p>
    <w:p w:rsidR="00CE0D54" w:rsidRDefault="00CE0D54" w:rsidP="00176846">
      <w:pPr>
        <w:pStyle w:val="af8"/>
        <w:keepNext/>
        <w:rPr>
          <w:rtl/>
        </w:rPr>
      </w:pPr>
      <w:r w:rsidRPr="005872D6">
        <w:rPr>
          <w:rStyle w:val="TagStyle"/>
          <w:rtl/>
        </w:rPr>
        <w:t xml:space="preserve"> &lt;&lt; יור &gt;&gt; </w:t>
      </w:r>
      <w:r>
        <w:rPr>
          <w:rtl/>
        </w:rPr>
        <w:t>היו"ר אוריאל בוסו:</w:t>
      </w:r>
      <w:r w:rsidRPr="005872D6">
        <w:rPr>
          <w:rStyle w:val="TagStyle"/>
          <w:rtl/>
        </w:rPr>
        <w:t xml:space="preserve"> &lt;&lt; יור &gt;&gt;</w:t>
      </w:r>
      <w:r>
        <w:rPr>
          <w:rtl/>
        </w:rPr>
        <w:t xml:space="preserve">   </w:t>
      </w:r>
    </w:p>
    <w:p w:rsidR="00CE0D54" w:rsidRDefault="00CE0D54" w:rsidP="00DA353E">
      <w:pPr>
        <w:rPr>
          <w:rtl/>
          <w:lang w:eastAsia="he-IL"/>
        </w:rPr>
      </w:pPr>
    </w:p>
    <w:p w:rsidR="00CE0D54" w:rsidRDefault="00CE0D54" w:rsidP="00106231">
      <w:pPr>
        <w:rPr>
          <w:rtl/>
          <w:lang w:eastAsia="he-IL"/>
        </w:rPr>
      </w:pPr>
      <w:r>
        <w:rPr>
          <w:rFonts w:hint="cs"/>
          <w:rtl/>
          <w:lang w:eastAsia="he-IL"/>
        </w:rPr>
        <w:t>שלי טל מירון, העתקנו את זה</w:t>
      </w:r>
      <w:bookmarkStart w:id="35166" w:name="_ETM_Q86_565742"/>
      <w:bookmarkEnd w:id="35166"/>
      <w:r>
        <w:rPr>
          <w:rFonts w:hint="cs"/>
          <w:rtl/>
          <w:lang w:eastAsia="he-IL"/>
        </w:rPr>
        <w:t xml:space="preserve"> בכתב. העיקר שאת נואמת</w:t>
      </w:r>
      <w:r w:rsidR="00106231">
        <w:rPr>
          <w:rFonts w:hint="cs"/>
          <w:rtl/>
          <w:lang w:eastAsia="he-IL"/>
        </w:rPr>
        <w:t>.</w:t>
      </w:r>
      <w:r>
        <w:rPr>
          <w:rFonts w:hint="cs"/>
          <w:rtl/>
          <w:lang w:eastAsia="he-IL"/>
        </w:rPr>
        <w:t xml:space="preserve"> בבקשה. </w:t>
      </w:r>
      <w:bookmarkStart w:id="35167" w:name="_ETM_Q86_572638"/>
      <w:bookmarkEnd w:id="35167"/>
    </w:p>
    <w:p w:rsidR="00CE0D54" w:rsidRDefault="00CE0D54" w:rsidP="00176846">
      <w:pPr>
        <w:rPr>
          <w:rtl/>
          <w:lang w:eastAsia="he-IL"/>
        </w:rPr>
      </w:pPr>
      <w:bookmarkStart w:id="35168" w:name="_ETM_Q86_572676"/>
      <w:bookmarkEnd w:id="35168"/>
    </w:p>
    <w:p w:rsidR="00CE0D54" w:rsidRDefault="00CE0D54" w:rsidP="00176846">
      <w:pPr>
        <w:pStyle w:val="a4"/>
        <w:keepNext/>
        <w:rPr>
          <w:rtl/>
        </w:rPr>
      </w:pPr>
      <w:bookmarkStart w:id="35169" w:name="ET_speaker_6507_20"/>
      <w:r w:rsidRPr="005872D6">
        <w:rPr>
          <w:rStyle w:val="TagStyle"/>
          <w:rtl/>
        </w:rPr>
        <w:t xml:space="preserve"> &lt;&lt; דובר &gt;&gt; </w:t>
      </w:r>
      <w:bookmarkStart w:id="35170" w:name="_Toc129729506"/>
      <w:r>
        <w:rPr>
          <w:rtl/>
        </w:rPr>
        <w:t>שלי טל מירון (יש עתיד):</w:t>
      </w:r>
      <w:bookmarkEnd w:id="35170"/>
      <w:r w:rsidRPr="005872D6">
        <w:rPr>
          <w:rStyle w:val="TagStyle"/>
          <w:rtl/>
        </w:rPr>
        <w:t xml:space="preserve"> &lt;&lt; דובר &gt;&gt;</w:t>
      </w:r>
      <w:r>
        <w:rPr>
          <w:rtl/>
        </w:rPr>
        <w:t xml:space="preserve">   </w:t>
      </w:r>
      <w:bookmarkEnd w:id="35169"/>
    </w:p>
    <w:p w:rsidR="00CE0D54" w:rsidRDefault="00CE0D54" w:rsidP="00DA353E">
      <w:pPr>
        <w:rPr>
          <w:rtl/>
          <w:lang w:eastAsia="he-IL"/>
        </w:rPr>
      </w:pPr>
    </w:p>
    <w:p w:rsidR="00CE0D54" w:rsidRDefault="00CE0D54" w:rsidP="00106231">
      <w:pPr>
        <w:rPr>
          <w:rtl/>
        </w:rPr>
      </w:pPr>
      <w:r>
        <w:rPr>
          <w:rtl/>
        </w:rPr>
        <w:t xml:space="preserve">בוקר </w:t>
      </w:r>
      <w:bookmarkStart w:id="35171" w:name="_ETM_Q86_577420"/>
      <w:bookmarkEnd w:id="35171"/>
      <w:r>
        <w:rPr>
          <w:rtl/>
        </w:rPr>
        <w:t>טוב</w:t>
      </w:r>
      <w:r>
        <w:rPr>
          <w:rFonts w:hint="cs"/>
          <w:rtl/>
        </w:rPr>
        <w:t>,</w:t>
      </w:r>
      <w:r>
        <w:rPr>
          <w:rtl/>
        </w:rPr>
        <w:t xml:space="preserve"> </w:t>
      </w:r>
      <w:bookmarkStart w:id="35172" w:name="_ETM_Q86_578049"/>
      <w:bookmarkEnd w:id="35172"/>
      <w:r>
        <w:rPr>
          <w:rtl/>
        </w:rPr>
        <w:t xml:space="preserve">אדוני </w:t>
      </w:r>
      <w:bookmarkStart w:id="35173" w:name="_ETM_Q86_578409"/>
      <w:bookmarkEnd w:id="35173"/>
      <w:r>
        <w:rPr>
          <w:rtl/>
        </w:rPr>
        <w:t>היושב-ראש</w:t>
      </w:r>
      <w:r w:rsidR="00106231">
        <w:rPr>
          <w:rFonts w:hint="cs"/>
          <w:rtl/>
        </w:rPr>
        <w:t>.</w:t>
      </w:r>
      <w:r>
        <w:rPr>
          <w:rtl/>
        </w:rPr>
        <w:t xml:space="preserve"> </w:t>
      </w:r>
      <w:bookmarkStart w:id="35174" w:name="_ETM_Q86_579219"/>
      <w:bookmarkEnd w:id="35174"/>
      <w:r>
        <w:rPr>
          <w:rtl/>
        </w:rPr>
        <w:t xml:space="preserve">כנסת </w:t>
      </w:r>
      <w:bookmarkStart w:id="35175" w:name="_ETM_Q86_579609"/>
      <w:bookmarkEnd w:id="35175"/>
      <w:r>
        <w:rPr>
          <w:rtl/>
        </w:rPr>
        <w:t>נכבדה</w:t>
      </w:r>
      <w:r>
        <w:rPr>
          <w:rFonts w:hint="cs"/>
          <w:rtl/>
        </w:rPr>
        <w:t>,</w:t>
      </w:r>
      <w:r>
        <w:rPr>
          <w:rtl/>
        </w:rPr>
        <w:t xml:space="preserve"> </w:t>
      </w:r>
      <w:bookmarkStart w:id="35176" w:name="_ETM_Q86_580329"/>
      <w:bookmarkEnd w:id="35176"/>
      <w:r>
        <w:rPr>
          <w:rtl/>
        </w:rPr>
        <w:t xml:space="preserve">השם </w:t>
      </w:r>
      <w:bookmarkStart w:id="35177" w:name="_ETM_Q86_580899"/>
      <w:bookmarkStart w:id="35178" w:name="_ETM_Q86_581020"/>
      <w:bookmarkStart w:id="35179" w:name="_ETM_Q86_581829"/>
      <w:bookmarkEnd w:id="35177"/>
      <w:bookmarkEnd w:id="35178"/>
      <w:bookmarkEnd w:id="35179"/>
      <w:r>
        <w:rPr>
          <w:rtl/>
        </w:rPr>
        <w:t xml:space="preserve">הוא </w:t>
      </w:r>
      <w:r>
        <w:rPr>
          <w:rFonts w:hint="cs"/>
          <w:rtl/>
        </w:rPr>
        <w:t xml:space="preserve">שלי </w:t>
      </w:r>
      <w:r>
        <w:rPr>
          <w:rtl/>
        </w:rPr>
        <w:t xml:space="preserve">טל </w:t>
      </w:r>
      <w:bookmarkStart w:id="35180" w:name="_ETM_Q86_582390"/>
      <w:bookmarkEnd w:id="35180"/>
      <w:r>
        <w:rPr>
          <w:rtl/>
        </w:rPr>
        <w:t>מירון</w:t>
      </w:r>
      <w:r>
        <w:rPr>
          <w:rFonts w:hint="cs"/>
          <w:rtl/>
        </w:rPr>
        <w:t xml:space="preserve"> –</w:t>
      </w:r>
      <w:r>
        <w:rPr>
          <w:rtl/>
        </w:rPr>
        <w:t xml:space="preserve"> </w:t>
      </w:r>
      <w:bookmarkStart w:id="35181" w:name="_ETM_Q86_582990"/>
      <w:bookmarkEnd w:id="35181"/>
      <w:r>
        <w:rPr>
          <w:rtl/>
        </w:rPr>
        <w:t xml:space="preserve">עכשיו </w:t>
      </w:r>
      <w:bookmarkStart w:id="35182" w:name="_ETM_Q86_583260"/>
      <w:bookmarkEnd w:id="35182"/>
      <w:r>
        <w:rPr>
          <w:rtl/>
        </w:rPr>
        <w:t xml:space="preserve">כולם </w:t>
      </w:r>
      <w:bookmarkStart w:id="35183" w:name="_ETM_Q86_583620"/>
      <w:bookmarkEnd w:id="35183"/>
      <w:r>
        <w:rPr>
          <w:rtl/>
        </w:rPr>
        <w:t>יודעים</w:t>
      </w:r>
      <w:r w:rsidR="00106231">
        <w:rPr>
          <w:rFonts w:hint="cs"/>
          <w:rtl/>
        </w:rPr>
        <w:t>.</w:t>
      </w:r>
      <w:r>
        <w:rPr>
          <w:rtl/>
        </w:rPr>
        <w:t xml:space="preserve"> </w:t>
      </w:r>
      <w:bookmarkStart w:id="35184" w:name="_ETM_Q86_584040"/>
      <w:bookmarkEnd w:id="35184"/>
      <w:r>
        <w:rPr>
          <w:rtl/>
        </w:rPr>
        <w:t>זהו</w:t>
      </w:r>
      <w:r w:rsidR="00106231">
        <w:rPr>
          <w:rFonts w:hint="cs"/>
          <w:rtl/>
        </w:rPr>
        <w:t>,</w:t>
      </w:r>
      <w:r>
        <w:rPr>
          <w:rtl/>
        </w:rPr>
        <w:t xml:space="preserve"> </w:t>
      </w:r>
      <w:bookmarkStart w:id="35185" w:name="_ETM_Q86_584370"/>
      <w:bookmarkEnd w:id="35185"/>
      <w:r>
        <w:rPr>
          <w:rFonts w:hint="cs"/>
          <w:rtl/>
        </w:rPr>
        <w:t>ישרתי קו.</w:t>
      </w:r>
    </w:p>
    <w:p w:rsidR="00CE0D54" w:rsidRPr="005872D6" w:rsidRDefault="00CE0D54" w:rsidP="00176846">
      <w:pPr>
        <w:rPr>
          <w:rtl/>
          <w:lang w:eastAsia="he-IL"/>
        </w:rPr>
      </w:pPr>
      <w:bookmarkStart w:id="35186" w:name="_ETM_Q86_589354"/>
      <w:bookmarkStart w:id="35187" w:name="_ETM_Q86_589415"/>
      <w:bookmarkEnd w:id="35186"/>
      <w:bookmarkEnd w:id="35187"/>
    </w:p>
    <w:p w:rsidR="00CE0D54" w:rsidRDefault="00CE0D54" w:rsidP="00176846">
      <w:pPr>
        <w:pStyle w:val="af7"/>
        <w:keepNext/>
        <w:rPr>
          <w:rtl/>
        </w:rPr>
      </w:pPr>
      <w:bookmarkStart w:id="35188" w:name="ET_interruption_5786_10"/>
      <w:r w:rsidRPr="00E864E7">
        <w:rPr>
          <w:rStyle w:val="TagStyle"/>
          <w:rtl/>
        </w:rPr>
        <w:t xml:space="preserve"> &lt;&lt; קריאה &gt;&gt; </w:t>
      </w:r>
      <w:r>
        <w:rPr>
          <w:rtl/>
        </w:rPr>
        <w:t>אופיר כץ (הליכוד):</w:t>
      </w:r>
      <w:r w:rsidRPr="00E864E7">
        <w:rPr>
          <w:rStyle w:val="TagStyle"/>
          <w:rtl/>
        </w:rPr>
        <w:t xml:space="preserve"> &lt;&lt; קריאה &gt;&gt;</w:t>
      </w:r>
      <w:r>
        <w:rPr>
          <w:rtl/>
        </w:rPr>
        <w:t xml:space="preserve">   </w:t>
      </w:r>
      <w:bookmarkEnd w:id="35188"/>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בוועדה אצלנו יש יותר אנשים, תגידי את זה שם. </w:t>
      </w:r>
    </w:p>
    <w:p w:rsidR="00CE0D54" w:rsidRDefault="00CE0D54" w:rsidP="00176846">
      <w:pPr>
        <w:rPr>
          <w:rtl/>
          <w:lang w:eastAsia="he-IL"/>
        </w:rPr>
      </w:pPr>
    </w:p>
    <w:p w:rsidR="00CE0D54" w:rsidRDefault="00CE0D54" w:rsidP="00176846">
      <w:pPr>
        <w:pStyle w:val="-"/>
        <w:keepNext/>
        <w:rPr>
          <w:rtl/>
        </w:rPr>
      </w:pPr>
      <w:bookmarkStart w:id="35189" w:name="_ETM_Q86_597949"/>
      <w:bookmarkStart w:id="35190" w:name="_ETM_Q86_598255"/>
      <w:bookmarkStart w:id="35191" w:name="_ETM_Q86_598332"/>
      <w:bookmarkEnd w:id="35189"/>
      <w:bookmarkEnd w:id="35190"/>
      <w:bookmarkEnd w:id="35191"/>
      <w:r w:rsidRPr="00E864E7">
        <w:rPr>
          <w:rStyle w:val="TagStyle"/>
          <w:rtl/>
        </w:rPr>
        <w:t xml:space="preserve"> &lt;&lt; דובר_המשך &gt;&gt; </w:t>
      </w:r>
      <w:r>
        <w:rPr>
          <w:rtl/>
        </w:rPr>
        <w:t>שלי טל מירון (יש עתיד):</w:t>
      </w:r>
      <w:r w:rsidRPr="00E864E7">
        <w:rPr>
          <w:rStyle w:val="TagStyle"/>
          <w:rtl/>
        </w:rPr>
        <w:t xml:space="preserve"> &lt;&lt; דובר_המשך &gt;&gt;</w:t>
      </w:r>
      <w:r>
        <w:rPr>
          <w:rtl/>
        </w:rPr>
        <w:t xml:space="preserve">   </w:t>
      </w:r>
    </w:p>
    <w:p w:rsidR="00CE0D54" w:rsidRDefault="00CE0D54" w:rsidP="00DA353E">
      <w:pPr>
        <w:rPr>
          <w:rtl/>
          <w:lang w:eastAsia="he-IL"/>
        </w:rPr>
      </w:pPr>
    </w:p>
    <w:p w:rsidR="00CE0D54" w:rsidRDefault="00CE0D54" w:rsidP="00106231">
      <w:pPr>
        <w:rPr>
          <w:rtl/>
        </w:rPr>
      </w:pPr>
      <w:r>
        <w:rPr>
          <w:rtl/>
        </w:rPr>
        <w:t xml:space="preserve">אז </w:t>
      </w:r>
      <w:bookmarkStart w:id="35192" w:name="_ETM_Q86_593570"/>
      <w:bookmarkEnd w:id="35192"/>
      <w:r>
        <w:rPr>
          <w:rtl/>
        </w:rPr>
        <w:t>ככה</w:t>
      </w:r>
      <w:r>
        <w:rPr>
          <w:rFonts w:hint="cs"/>
          <w:rtl/>
        </w:rPr>
        <w:t>,</w:t>
      </w:r>
      <w:r>
        <w:rPr>
          <w:rtl/>
        </w:rPr>
        <w:t xml:space="preserve"> </w:t>
      </w:r>
      <w:bookmarkStart w:id="35193" w:name="_ETM_Q86_595700"/>
      <w:bookmarkEnd w:id="35193"/>
      <w:r>
        <w:rPr>
          <w:rtl/>
        </w:rPr>
        <w:t xml:space="preserve">אני </w:t>
      </w:r>
      <w:bookmarkStart w:id="35194" w:name="_ETM_Q86_595880"/>
      <w:bookmarkEnd w:id="35194"/>
      <w:r>
        <w:rPr>
          <w:rtl/>
        </w:rPr>
        <w:t xml:space="preserve">רוצה </w:t>
      </w:r>
      <w:bookmarkStart w:id="35195" w:name="_ETM_Q86_596210"/>
      <w:bookmarkEnd w:id="35195"/>
      <w:r>
        <w:rPr>
          <w:rtl/>
        </w:rPr>
        <w:t xml:space="preserve">להמשיך </w:t>
      </w:r>
      <w:bookmarkStart w:id="35196" w:name="_ETM_Q86_596689"/>
      <w:bookmarkEnd w:id="35196"/>
      <w:r>
        <w:rPr>
          <w:rtl/>
        </w:rPr>
        <w:t xml:space="preserve">את </w:t>
      </w:r>
      <w:bookmarkStart w:id="35197" w:name="_ETM_Q86_596900"/>
      <w:bookmarkEnd w:id="35197"/>
      <w:r>
        <w:rPr>
          <w:rtl/>
        </w:rPr>
        <w:t xml:space="preserve">הנאום </w:t>
      </w:r>
      <w:bookmarkStart w:id="35198" w:name="_ETM_Q86_597439"/>
      <w:bookmarkEnd w:id="35198"/>
      <w:r>
        <w:rPr>
          <w:rtl/>
        </w:rPr>
        <w:t>ש</w:t>
      </w:r>
      <w:r>
        <w:rPr>
          <w:rFonts w:hint="cs"/>
          <w:rtl/>
        </w:rPr>
        <w:t>נאמת</w:t>
      </w:r>
      <w:r>
        <w:rPr>
          <w:rtl/>
        </w:rPr>
        <w:t xml:space="preserve">י </w:t>
      </w:r>
      <w:bookmarkStart w:id="35199" w:name="_ETM_Q86_598040"/>
      <w:bookmarkEnd w:id="35199"/>
      <w:r>
        <w:rPr>
          <w:rtl/>
        </w:rPr>
        <w:t xml:space="preserve">בפעם </w:t>
      </w:r>
      <w:bookmarkStart w:id="35200" w:name="_ETM_Q86_598369"/>
      <w:bookmarkEnd w:id="35200"/>
      <w:r>
        <w:rPr>
          <w:rtl/>
        </w:rPr>
        <w:t>האחרונה</w:t>
      </w:r>
      <w:r>
        <w:rPr>
          <w:rFonts w:hint="cs"/>
          <w:rtl/>
        </w:rPr>
        <w:t>,</w:t>
      </w:r>
      <w:r>
        <w:rPr>
          <w:rtl/>
        </w:rPr>
        <w:t xml:space="preserve"> </w:t>
      </w:r>
      <w:bookmarkStart w:id="35201" w:name="_ETM_Q86_598759"/>
      <w:bookmarkEnd w:id="35201"/>
      <w:r>
        <w:rPr>
          <w:rtl/>
        </w:rPr>
        <w:t xml:space="preserve">עליתי </w:t>
      </w:r>
      <w:bookmarkStart w:id="35202" w:name="_ETM_Q86_599240"/>
      <w:bookmarkEnd w:id="35202"/>
      <w:r>
        <w:rPr>
          <w:rtl/>
        </w:rPr>
        <w:t xml:space="preserve">ודיברתי </w:t>
      </w:r>
      <w:bookmarkStart w:id="35203" w:name="_ETM_Q86_599750"/>
      <w:bookmarkEnd w:id="35203"/>
      <w:r>
        <w:rPr>
          <w:rtl/>
        </w:rPr>
        <w:t xml:space="preserve">על </w:t>
      </w:r>
      <w:bookmarkStart w:id="35204" w:name="_ETM_Q86_599839"/>
      <w:bookmarkEnd w:id="35204"/>
      <w:r>
        <w:rPr>
          <w:rtl/>
        </w:rPr>
        <w:t xml:space="preserve">רצח </w:t>
      </w:r>
      <w:bookmarkStart w:id="35205" w:name="_ETM_Q86_600170"/>
      <w:bookmarkEnd w:id="35205"/>
      <w:r>
        <w:rPr>
          <w:rtl/>
        </w:rPr>
        <w:t>נשים</w:t>
      </w:r>
      <w:r>
        <w:rPr>
          <w:rFonts w:hint="cs"/>
          <w:rtl/>
        </w:rPr>
        <w:t>,</w:t>
      </w:r>
      <w:r>
        <w:rPr>
          <w:rtl/>
        </w:rPr>
        <w:t xml:space="preserve"> </w:t>
      </w:r>
      <w:bookmarkStart w:id="35206" w:name="_ETM_Q86_600560"/>
      <w:bookmarkEnd w:id="35206"/>
      <w:r>
        <w:rPr>
          <w:rtl/>
        </w:rPr>
        <w:t xml:space="preserve">נושא </w:t>
      </w:r>
      <w:bookmarkStart w:id="35207" w:name="_ETM_Q86_600890"/>
      <w:bookmarkEnd w:id="35207"/>
      <w:r>
        <w:rPr>
          <w:rtl/>
        </w:rPr>
        <w:t xml:space="preserve">חשוב </w:t>
      </w:r>
      <w:bookmarkStart w:id="35208" w:name="_ETM_Q86_601339"/>
      <w:bookmarkEnd w:id="35208"/>
      <w:r>
        <w:rPr>
          <w:rtl/>
        </w:rPr>
        <w:t>מאוד</w:t>
      </w:r>
      <w:r>
        <w:rPr>
          <w:rFonts w:hint="cs"/>
          <w:rtl/>
        </w:rPr>
        <w:t>.</w:t>
      </w:r>
      <w:r>
        <w:rPr>
          <w:rtl/>
        </w:rPr>
        <w:t xml:space="preserve"> </w:t>
      </w:r>
      <w:bookmarkStart w:id="35209" w:name="_ETM_Q86_603689"/>
      <w:bookmarkEnd w:id="35209"/>
      <w:r>
        <w:rPr>
          <w:rtl/>
        </w:rPr>
        <w:t xml:space="preserve">דיברתי </w:t>
      </w:r>
      <w:bookmarkStart w:id="35210" w:name="_ETM_Q86_604169"/>
      <w:bookmarkEnd w:id="35210"/>
      <w:r>
        <w:rPr>
          <w:rtl/>
        </w:rPr>
        <w:t xml:space="preserve">על </w:t>
      </w:r>
      <w:bookmarkStart w:id="35211" w:name="_ETM_Q86_604259"/>
      <w:bookmarkEnd w:id="35211"/>
      <w:r>
        <w:rPr>
          <w:rtl/>
        </w:rPr>
        <w:t xml:space="preserve">חוק </w:t>
      </w:r>
      <w:bookmarkStart w:id="35212" w:name="_ETM_Q86_604499"/>
      <w:bookmarkEnd w:id="35212"/>
      <w:r>
        <w:rPr>
          <w:rtl/>
        </w:rPr>
        <w:t xml:space="preserve">האיזוק </w:t>
      </w:r>
      <w:bookmarkStart w:id="35213" w:name="_ETM_Q86_605130"/>
      <w:bookmarkEnd w:id="35213"/>
      <w:r>
        <w:rPr>
          <w:rtl/>
        </w:rPr>
        <w:t>האלקטרוני</w:t>
      </w:r>
      <w:r>
        <w:rPr>
          <w:rFonts w:hint="cs"/>
          <w:rtl/>
        </w:rPr>
        <w:t>,</w:t>
      </w:r>
      <w:r>
        <w:rPr>
          <w:rtl/>
        </w:rPr>
        <w:t xml:space="preserve"> </w:t>
      </w:r>
      <w:bookmarkStart w:id="35214" w:name="_ETM_Q86_606329"/>
      <w:bookmarkEnd w:id="35214"/>
      <w:r>
        <w:rPr>
          <w:rtl/>
        </w:rPr>
        <w:t xml:space="preserve">ואני </w:t>
      </w:r>
      <w:bookmarkStart w:id="35215" w:name="_ETM_Q86_606569"/>
      <w:bookmarkEnd w:id="35215"/>
      <w:r>
        <w:rPr>
          <w:rtl/>
        </w:rPr>
        <w:t xml:space="preserve">רוצה </w:t>
      </w:r>
      <w:bookmarkStart w:id="35216" w:name="_ETM_Q86_606899"/>
      <w:bookmarkEnd w:id="35216"/>
      <w:r>
        <w:rPr>
          <w:rtl/>
        </w:rPr>
        <w:t xml:space="preserve">להמשיך </w:t>
      </w:r>
      <w:bookmarkStart w:id="35217" w:name="_ETM_Q86_607649"/>
      <w:bookmarkEnd w:id="35217"/>
      <w:r>
        <w:rPr>
          <w:rtl/>
        </w:rPr>
        <w:t xml:space="preserve">בנקודה </w:t>
      </w:r>
      <w:bookmarkStart w:id="35218" w:name="_ETM_Q86_608099"/>
      <w:bookmarkEnd w:id="35218"/>
      <w:r>
        <w:rPr>
          <w:rtl/>
        </w:rPr>
        <w:t>שהפסקתי</w:t>
      </w:r>
      <w:r>
        <w:rPr>
          <w:rFonts w:hint="cs"/>
          <w:rtl/>
        </w:rPr>
        <w:t>.</w:t>
      </w:r>
      <w:r>
        <w:rPr>
          <w:rtl/>
        </w:rPr>
        <w:t xml:space="preserve"> </w:t>
      </w:r>
      <w:bookmarkStart w:id="35219" w:name="_ETM_Q86_609480"/>
      <w:bookmarkStart w:id="35220" w:name="_ETM_Q86_609690"/>
      <w:bookmarkEnd w:id="35219"/>
      <w:bookmarkEnd w:id="35220"/>
      <w:r>
        <w:rPr>
          <w:rtl/>
        </w:rPr>
        <w:t xml:space="preserve">בחודש </w:t>
      </w:r>
      <w:bookmarkStart w:id="35221" w:name="_ETM_Q86_610200"/>
      <w:bookmarkEnd w:id="35221"/>
      <w:r>
        <w:rPr>
          <w:rtl/>
        </w:rPr>
        <w:t xml:space="preserve">יולי </w:t>
      </w:r>
      <w:bookmarkStart w:id="35222" w:name="_ETM_Q86_610830"/>
      <w:bookmarkEnd w:id="35222"/>
      <w:r>
        <w:rPr>
          <w:rtl/>
        </w:rPr>
        <w:t xml:space="preserve">ההצעה </w:t>
      </w:r>
      <w:bookmarkStart w:id="35223" w:name="_ETM_Q86_611370"/>
      <w:bookmarkEnd w:id="35223"/>
      <w:r>
        <w:rPr>
          <w:rtl/>
        </w:rPr>
        <w:t xml:space="preserve">עברה </w:t>
      </w:r>
      <w:bookmarkStart w:id="35224" w:name="_ETM_Q86_611670"/>
      <w:bookmarkEnd w:id="35224"/>
      <w:r>
        <w:rPr>
          <w:rtl/>
        </w:rPr>
        <w:t xml:space="preserve">בקריאה </w:t>
      </w:r>
      <w:bookmarkStart w:id="35225" w:name="_ETM_Q86_612090"/>
      <w:bookmarkEnd w:id="35225"/>
      <w:r>
        <w:rPr>
          <w:rtl/>
        </w:rPr>
        <w:t xml:space="preserve">ראשונה </w:t>
      </w:r>
      <w:bookmarkStart w:id="35226" w:name="_ETM_Q86_612600"/>
      <w:bookmarkEnd w:id="35226"/>
      <w:r>
        <w:rPr>
          <w:rtl/>
        </w:rPr>
        <w:t xml:space="preserve">למרות </w:t>
      </w:r>
      <w:bookmarkStart w:id="35227" w:name="_ETM_Q86_613020"/>
      <w:bookmarkEnd w:id="35227"/>
      <w:r>
        <w:rPr>
          <w:rtl/>
        </w:rPr>
        <w:t xml:space="preserve">ההתנגדות </w:t>
      </w:r>
      <w:bookmarkStart w:id="35228" w:name="_ETM_Q86_613590"/>
      <w:bookmarkEnd w:id="35228"/>
      <w:r>
        <w:rPr>
          <w:rtl/>
        </w:rPr>
        <w:t>שלכם</w:t>
      </w:r>
      <w:r>
        <w:rPr>
          <w:rFonts w:hint="cs"/>
          <w:rtl/>
        </w:rPr>
        <w:t>,</w:t>
      </w:r>
      <w:r>
        <w:rPr>
          <w:rtl/>
        </w:rPr>
        <w:t xml:space="preserve"> </w:t>
      </w:r>
      <w:bookmarkStart w:id="35229" w:name="_ETM_Q86_614040"/>
      <w:bookmarkEnd w:id="35229"/>
      <w:r>
        <w:rPr>
          <w:rtl/>
        </w:rPr>
        <w:t>הממשלה</w:t>
      </w:r>
      <w:r>
        <w:rPr>
          <w:rFonts w:hint="cs"/>
          <w:rtl/>
        </w:rPr>
        <w:t>,</w:t>
      </w:r>
      <w:r>
        <w:rPr>
          <w:rtl/>
        </w:rPr>
        <w:t xml:space="preserve"> </w:t>
      </w:r>
      <w:bookmarkStart w:id="35230" w:name="_ETM_Q86_614610"/>
      <w:bookmarkEnd w:id="35230"/>
      <w:r>
        <w:rPr>
          <w:rtl/>
        </w:rPr>
        <w:t xml:space="preserve">למנוע </w:t>
      </w:r>
      <w:bookmarkStart w:id="35231" w:name="_ETM_Q86_614970"/>
      <w:bookmarkEnd w:id="35231"/>
      <w:r>
        <w:rPr>
          <w:rtl/>
        </w:rPr>
        <w:t xml:space="preserve">רצח </w:t>
      </w:r>
      <w:bookmarkStart w:id="35232" w:name="_ETM_Q86_615300"/>
      <w:bookmarkEnd w:id="35232"/>
      <w:r>
        <w:rPr>
          <w:rtl/>
        </w:rPr>
        <w:t>נשים</w:t>
      </w:r>
      <w:r>
        <w:rPr>
          <w:rFonts w:hint="cs"/>
          <w:rtl/>
        </w:rPr>
        <w:t>.</w:t>
      </w:r>
      <w:r>
        <w:rPr>
          <w:rtl/>
        </w:rPr>
        <w:t xml:space="preserve"> </w:t>
      </w:r>
      <w:bookmarkStart w:id="35233" w:name="_ETM_Q86_615990"/>
      <w:bookmarkEnd w:id="35233"/>
      <w:r>
        <w:rPr>
          <w:rtl/>
        </w:rPr>
        <w:t xml:space="preserve">זה </w:t>
      </w:r>
      <w:bookmarkStart w:id="35234" w:name="_ETM_Q86_616170"/>
      <w:bookmarkEnd w:id="35234"/>
      <w:r>
        <w:rPr>
          <w:rFonts w:hint="cs"/>
          <w:rtl/>
        </w:rPr>
        <w:t>אחד</w:t>
      </w:r>
      <w:r>
        <w:rPr>
          <w:rtl/>
        </w:rPr>
        <w:t xml:space="preserve"> </w:t>
      </w:r>
      <w:bookmarkStart w:id="35235" w:name="_ETM_Q86_616470"/>
      <w:bookmarkEnd w:id="35235"/>
      <w:r>
        <w:rPr>
          <w:rtl/>
        </w:rPr>
        <w:t xml:space="preserve">החוקים </w:t>
      </w:r>
      <w:bookmarkStart w:id="35236" w:name="_ETM_Q86_616950"/>
      <w:bookmarkEnd w:id="35236"/>
      <w:r>
        <w:rPr>
          <w:rtl/>
        </w:rPr>
        <w:t xml:space="preserve">הכי </w:t>
      </w:r>
      <w:bookmarkStart w:id="35237" w:name="_ETM_Q86_617190"/>
      <w:bookmarkEnd w:id="35237"/>
      <w:r>
        <w:rPr>
          <w:rtl/>
        </w:rPr>
        <w:t xml:space="preserve">משמעותיים </w:t>
      </w:r>
      <w:bookmarkStart w:id="35238" w:name="_ETM_Q86_617880"/>
      <w:bookmarkEnd w:id="35238"/>
      <w:r>
        <w:rPr>
          <w:rtl/>
        </w:rPr>
        <w:t xml:space="preserve">שיש </w:t>
      </w:r>
      <w:bookmarkStart w:id="35239" w:name="_ETM_Q86_618150"/>
      <w:bookmarkEnd w:id="35239"/>
      <w:r>
        <w:rPr>
          <w:rtl/>
        </w:rPr>
        <w:t xml:space="preserve">במשכן </w:t>
      </w:r>
      <w:bookmarkStart w:id="35240" w:name="_ETM_Q86_618750"/>
      <w:bookmarkEnd w:id="35240"/>
      <w:r>
        <w:rPr>
          <w:rtl/>
        </w:rPr>
        <w:t>הזה</w:t>
      </w:r>
      <w:r>
        <w:rPr>
          <w:rFonts w:hint="cs"/>
          <w:rtl/>
        </w:rPr>
        <w:t>.</w:t>
      </w:r>
      <w:r>
        <w:rPr>
          <w:rtl/>
        </w:rPr>
        <w:t xml:space="preserve"> </w:t>
      </w:r>
      <w:bookmarkStart w:id="35241" w:name="_ETM_Q86_619430"/>
      <w:bookmarkEnd w:id="35241"/>
      <w:r>
        <w:rPr>
          <w:rtl/>
        </w:rPr>
        <w:t xml:space="preserve">צריכה </w:t>
      </w:r>
      <w:bookmarkStart w:id="35242" w:name="_ETM_Q86_619819"/>
      <w:bookmarkEnd w:id="35242"/>
      <w:r>
        <w:rPr>
          <w:rtl/>
        </w:rPr>
        <w:t xml:space="preserve">להיות </w:t>
      </w:r>
      <w:bookmarkStart w:id="35243" w:name="_ETM_Q86_620060"/>
      <w:bookmarkEnd w:id="35243"/>
      <w:r>
        <w:rPr>
          <w:rtl/>
        </w:rPr>
        <w:t xml:space="preserve">סביבו </w:t>
      </w:r>
      <w:bookmarkStart w:id="35244" w:name="_ETM_Q86_620630"/>
      <w:bookmarkEnd w:id="35244"/>
      <w:r>
        <w:rPr>
          <w:rtl/>
        </w:rPr>
        <w:t xml:space="preserve">הסכמה </w:t>
      </w:r>
      <w:bookmarkStart w:id="35245" w:name="_ETM_Q86_621200"/>
      <w:bookmarkEnd w:id="35245"/>
      <w:r>
        <w:rPr>
          <w:rtl/>
        </w:rPr>
        <w:t>מוחלטת</w:t>
      </w:r>
      <w:r w:rsidR="00106231">
        <w:rPr>
          <w:rFonts w:hint="cs"/>
          <w:rtl/>
        </w:rPr>
        <w:t>,</w:t>
      </w:r>
      <w:r>
        <w:rPr>
          <w:rtl/>
        </w:rPr>
        <w:t xml:space="preserve"> </w:t>
      </w:r>
      <w:bookmarkStart w:id="35246" w:name="_ETM_Q86_621950"/>
      <w:bookmarkEnd w:id="35246"/>
      <w:r>
        <w:rPr>
          <w:rtl/>
        </w:rPr>
        <w:t xml:space="preserve">בלי </w:t>
      </w:r>
      <w:bookmarkStart w:id="35247" w:name="_ETM_Q86_622250"/>
      <w:bookmarkEnd w:id="35247"/>
      <w:r>
        <w:rPr>
          <w:rtl/>
        </w:rPr>
        <w:t xml:space="preserve">משחקים </w:t>
      </w:r>
      <w:bookmarkStart w:id="35248" w:name="_ETM_Q86_622760"/>
      <w:bookmarkEnd w:id="35248"/>
      <w:r>
        <w:rPr>
          <w:rtl/>
        </w:rPr>
        <w:t>פוליטיים</w:t>
      </w:r>
      <w:r>
        <w:rPr>
          <w:rFonts w:hint="cs"/>
          <w:rtl/>
        </w:rPr>
        <w:t>,</w:t>
      </w:r>
      <w:r>
        <w:rPr>
          <w:rtl/>
        </w:rPr>
        <w:t xml:space="preserve"> </w:t>
      </w:r>
      <w:bookmarkStart w:id="35249" w:name="_ETM_Q86_623750"/>
      <w:bookmarkEnd w:id="35249"/>
      <w:r>
        <w:rPr>
          <w:rtl/>
        </w:rPr>
        <w:t xml:space="preserve">וצריך </w:t>
      </w:r>
      <w:bookmarkStart w:id="35250" w:name="_ETM_Q86_624260"/>
      <w:bookmarkEnd w:id="35250"/>
      <w:r>
        <w:rPr>
          <w:rtl/>
        </w:rPr>
        <w:t xml:space="preserve">להעביר </w:t>
      </w:r>
      <w:bookmarkStart w:id="35251" w:name="_ETM_Q86_624709"/>
      <w:bookmarkEnd w:id="35251"/>
      <w:r>
        <w:rPr>
          <w:rtl/>
        </w:rPr>
        <w:t xml:space="preserve">אותו </w:t>
      </w:r>
      <w:bookmarkStart w:id="35252" w:name="_ETM_Q86_624920"/>
      <w:bookmarkEnd w:id="35252"/>
      <w:r>
        <w:rPr>
          <w:rtl/>
        </w:rPr>
        <w:t xml:space="preserve">בדחיפות </w:t>
      </w:r>
      <w:bookmarkStart w:id="35253" w:name="_ETM_Q86_625819"/>
      <w:bookmarkEnd w:id="35253"/>
      <w:r>
        <w:rPr>
          <w:rtl/>
        </w:rPr>
        <w:t xml:space="preserve">בקריאה </w:t>
      </w:r>
      <w:bookmarkStart w:id="35254" w:name="_ETM_Q86_626240"/>
      <w:bookmarkEnd w:id="35254"/>
      <w:r>
        <w:rPr>
          <w:rtl/>
        </w:rPr>
        <w:t xml:space="preserve">שנייה </w:t>
      </w:r>
      <w:bookmarkStart w:id="35255" w:name="_ETM_Q86_626540"/>
      <w:bookmarkEnd w:id="35255"/>
      <w:r>
        <w:rPr>
          <w:rtl/>
        </w:rPr>
        <w:t>ושלישית</w:t>
      </w:r>
      <w:r>
        <w:rPr>
          <w:rFonts w:hint="cs"/>
          <w:rtl/>
        </w:rPr>
        <w:t>.</w:t>
      </w:r>
    </w:p>
    <w:p w:rsidR="00CE0D54" w:rsidRDefault="00CE0D54" w:rsidP="00176846">
      <w:pPr>
        <w:rPr>
          <w:rtl/>
        </w:rPr>
      </w:pPr>
      <w:bookmarkStart w:id="35256" w:name="_ETM_Q86_628821"/>
      <w:bookmarkStart w:id="35257" w:name="_ETM_Q86_628877"/>
      <w:bookmarkEnd w:id="35256"/>
      <w:bookmarkEnd w:id="35257"/>
    </w:p>
    <w:p w:rsidR="00CE0D54" w:rsidRDefault="00CE0D54" w:rsidP="00695C0A">
      <w:pPr>
        <w:rPr>
          <w:rtl/>
        </w:rPr>
      </w:pPr>
      <w:bookmarkStart w:id="35258" w:name="_ETM_Q86_629013"/>
      <w:bookmarkStart w:id="35259" w:name="_ETM_Q86_629051"/>
      <w:bookmarkStart w:id="35260" w:name="_ETM_Q86_627590"/>
      <w:bookmarkEnd w:id="35258"/>
      <w:bookmarkEnd w:id="35259"/>
      <w:bookmarkEnd w:id="35260"/>
      <w:r>
        <w:rPr>
          <w:rtl/>
        </w:rPr>
        <w:t xml:space="preserve">אבל </w:t>
      </w:r>
      <w:bookmarkStart w:id="35261" w:name="_ETM_Q86_627950"/>
      <w:bookmarkEnd w:id="35261"/>
      <w:r>
        <w:rPr>
          <w:rtl/>
        </w:rPr>
        <w:t xml:space="preserve">צריך </w:t>
      </w:r>
      <w:bookmarkStart w:id="35262" w:name="_ETM_Q86_628280"/>
      <w:bookmarkEnd w:id="35262"/>
      <w:r>
        <w:rPr>
          <w:rtl/>
        </w:rPr>
        <w:t xml:space="preserve">להגיד </w:t>
      </w:r>
      <w:bookmarkStart w:id="35263" w:name="_ETM_Q86_628640"/>
      <w:bookmarkEnd w:id="35263"/>
      <w:r>
        <w:rPr>
          <w:rtl/>
        </w:rPr>
        <w:t xml:space="preserve">את </w:t>
      </w:r>
      <w:bookmarkStart w:id="35264" w:name="_ETM_Q86_628790"/>
      <w:bookmarkEnd w:id="35264"/>
      <w:r>
        <w:rPr>
          <w:rtl/>
        </w:rPr>
        <w:t xml:space="preserve">האמת </w:t>
      </w:r>
      <w:bookmarkStart w:id="35265" w:name="_ETM_Q86_629360"/>
      <w:bookmarkEnd w:id="35265"/>
      <w:r w:rsidR="00695C0A">
        <w:rPr>
          <w:rFonts w:hint="cs"/>
          <w:rtl/>
        </w:rPr>
        <w:t xml:space="preserve">– </w:t>
      </w:r>
      <w:r>
        <w:rPr>
          <w:rtl/>
        </w:rPr>
        <w:t xml:space="preserve">אתם </w:t>
      </w:r>
      <w:bookmarkStart w:id="35266" w:name="_ETM_Q86_629600"/>
      <w:bookmarkEnd w:id="35266"/>
      <w:r>
        <w:rPr>
          <w:rtl/>
        </w:rPr>
        <w:t xml:space="preserve">פשוט </w:t>
      </w:r>
      <w:bookmarkStart w:id="35267" w:name="_ETM_Q86_629930"/>
      <w:bookmarkEnd w:id="35267"/>
      <w:r>
        <w:rPr>
          <w:rtl/>
        </w:rPr>
        <w:t xml:space="preserve">לא </w:t>
      </w:r>
      <w:bookmarkStart w:id="35268" w:name="_ETM_Q86_630050"/>
      <w:bookmarkEnd w:id="35268"/>
      <w:r>
        <w:rPr>
          <w:rtl/>
        </w:rPr>
        <w:t xml:space="preserve">יכולים </w:t>
      </w:r>
      <w:bookmarkStart w:id="35269" w:name="_ETM_Q86_630440"/>
      <w:bookmarkEnd w:id="35269"/>
      <w:r>
        <w:rPr>
          <w:rtl/>
        </w:rPr>
        <w:t xml:space="preserve">להעביר </w:t>
      </w:r>
      <w:bookmarkStart w:id="35270" w:name="_ETM_Q86_630830"/>
      <w:bookmarkEnd w:id="35270"/>
      <w:r>
        <w:rPr>
          <w:rtl/>
        </w:rPr>
        <w:t xml:space="preserve">את </w:t>
      </w:r>
      <w:bookmarkStart w:id="35271" w:name="_ETM_Q86_630950"/>
      <w:bookmarkEnd w:id="35271"/>
      <w:r>
        <w:rPr>
          <w:rtl/>
        </w:rPr>
        <w:t>ההצעה</w:t>
      </w:r>
      <w:r>
        <w:rPr>
          <w:rFonts w:hint="cs"/>
          <w:rtl/>
        </w:rPr>
        <w:t>.</w:t>
      </w:r>
      <w:r>
        <w:rPr>
          <w:rtl/>
        </w:rPr>
        <w:t xml:space="preserve"> </w:t>
      </w:r>
      <w:bookmarkStart w:id="35272" w:name="_ETM_Q86_632980"/>
      <w:bookmarkEnd w:id="35272"/>
      <w:r>
        <w:rPr>
          <w:rtl/>
        </w:rPr>
        <w:t xml:space="preserve">אז </w:t>
      </w:r>
      <w:bookmarkStart w:id="35273" w:name="_ETM_Q86_633159"/>
      <w:bookmarkEnd w:id="35273"/>
      <w:r>
        <w:rPr>
          <w:rtl/>
        </w:rPr>
        <w:t xml:space="preserve">מי </w:t>
      </w:r>
      <w:bookmarkStart w:id="35274" w:name="_ETM_Q86_633309"/>
      <w:bookmarkEnd w:id="35274"/>
      <w:r>
        <w:rPr>
          <w:rtl/>
        </w:rPr>
        <w:t xml:space="preserve">אתם </w:t>
      </w:r>
      <w:bookmarkStart w:id="35275" w:name="_ETM_Q86_633519"/>
      <w:bookmarkEnd w:id="35275"/>
      <w:r>
        <w:rPr>
          <w:rtl/>
        </w:rPr>
        <w:t xml:space="preserve">מעדיפים </w:t>
      </w:r>
      <w:bookmarkStart w:id="35276" w:name="_ETM_Q86_633969"/>
      <w:bookmarkEnd w:id="35276"/>
      <w:r>
        <w:rPr>
          <w:rtl/>
        </w:rPr>
        <w:t xml:space="preserve">שייפגעו </w:t>
      </w:r>
      <w:bookmarkStart w:id="35277" w:name="_ETM_Q86_634450"/>
      <w:bookmarkEnd w:id="35277"/>
      <w:r>
        <w:rPr>
          <w:rtl/>
        </w:rPr>
        <w:t xml:space="preserve">במקום </w:t>
      </w:r>
      <w:bookmarkStart w:id="35278" w:name="_ETM_Q86_634900"/>
      <w:bookmarkEnd w:id="35278"/>
      <w:r>
        <w:rPr>
          <w:rtl/>
        </w:rPr>
        <w:t>הגברים</w:t>
      </w:r>
      <w:r>
        <w:rPr>
          <w:rFonts w:hint="cs"/>
          <w:rtl/>
        </w:rPr>
        <w:t>?</w:t>
      </w:r>
      <w:r>
        <w:rPr>
          <w:rtl/>
        </w:rPr>
        <w:t xml:space="preserve"> </w:t>
      </w:r>
      <w:bookmarkStart w:id="35279" w:name="_ETM_Q86_635680"/>
      <w:bookmarkEnd w:id="35279"/>
      <w:r>
        <w:rPr>
          <w:rtl/>
        </w:rPr>
        <w:t xml:space="preserve">אביטל </w:t>
      </w:r>
      <w:bookmarkStart w:id="35280" w:name="_ETM_Q86_636189"/>
      <w:bookmarkEnd w:id="35280"/>
      <w:r>
        <w:rPr>
          <w:rtl/>
        </w:rPr>
        <w:t>רוקח</w:t>
      </w:r>
      <w:r>
        <w:rPr>
          <w:rFonts w:hint="cs"/>
          <w:rtl/>
        </w:rPr>
        <w:t>,</w:t>
      </w:r>
      <w:r>
        <w:rPr>
          <w:rtl/>
        </w:rPr>
        <w:t xml:space="preserve"> </w:t>
      </w:r>
      <w:bookmarkStart w:id="35281" w:name="_ETM_Q86_636699"/>
      <w:bookmarkEnd w:id="35281"/>
      <w:r>
        <w:rPr>
          <w:rtl/>
        </w:rPr>
        <w:t xml:space="preserve">זכרה </w:t>
      </w:r>
      <w:bookmarkStart w:id="35282" w:name="_ETM_Q86_637059"/>
      <w:bookmarkEnd w:id="35282"/>
      <w:r>
        <w:rPr>
          <w:rtl/>
        </w:rPr>
        <w:t>לברכה</w:t>
      </w:r>
      <w:r>
        <w:rPr>
          <w:rFonts w:hint="cs"/>
          <w:rtl/>
        </w:rPr>
        <w:t>,</w:t>
      </w:r>
      <w:r>
        <w:rPr>
          <w:rtl/>
        </w:rPr>
        <w:t xml:space="preserve"> </w:t>
      </w:r>
      <w:bookmarkStart w:id="35283" w:name="_ETM_Q86_637540"/>
      <w:bookmarkEnd w:id="35283"/>
      <w:r>
        <w:rPr>
          <w:rtl/>
        </w:rPr>
        <w:t xml:space="preserve">נדקרה </w:t>
      </w:r>
      <w:bookmarkStart w:id="35284" w:name="_ETM_Q86_638079"/>
      <w:bookmarkEnd w:id="35284"/>
      <w:r>
        <w:rPr>
          <w:rtl/>
        </w:rPr>
        <w:t xml:space="preserve">50 </w:t>
      </w:r>
      <w:bookmarkStart w:id="35285" w:name="_ETM_Q86_638709"/>
      <w:bookmarkEnd w:id="35285"/>
      <w:r>
        <w:rPr>
          <w:rtl/>
        </w:rPr>
        <w:t xml:space="preserve">דקירות </w:t>
      </w:r>
      <w:bookmarkStart w:id="35286" w:name="_ETM_Q86_639189"/>
      <w:bookmarkEnd w:id="35286"/>
      <w:r>
        <w:rPr>
          <w:rtl/>
        </w:rPr>
        <w:t>כשהרוצח</w:t>
      </w:r>
      <w:r>
        <w:rPr>
          <w:rFonts w:hint="cs"/>
          <w:rtl/>
        </w:rPr>
        <w:t>,</w:t>
      </w:r>
      <w:r>
        <w:rPr>
          <w:rtl/>
        </w:rPr>
        <w:t xml:space="preserve"> </w:t>
      </w:r>
      <w:bookmarkStart w:id="35287" w:name="_ETM_Q86_639909"/>
      <w:bookmarkEnd w:id="35287"/>
      <w:r>
        <w:rPr>
          <w:rtl/>
        </w:rPr>
        <w:t>בן</w:t>
      </w:r>
      <w:r>
        <w:rPr>
          <w:rFonts w:hint="cs"/>
          <w:rtl/>
        </w:rPr>
        <w:t xml:space="preserve"> </w:t>
      </w:r>
      <w:r>
        <w:rPr>
          <w:rtl/>
        </w:rPr>
        <w:t>זוגה</w:t>
      </w:r>
      <w:r>
        <w:rPr>
          <w:rFonts w:hint="cs"/>
          <w:rtl/>
        </w:rPr>
        <w:t>,</w:t>
      </w:r>
      <w:r>
        <w:rPr>
          <w:rtl/>
        </w:rPr>
        <w:t xml:space="preserve"> </w:t>
      </w:r>
      <w:bookmarkStart w:id="35288" w:name="_ETM_Q86_640959"/>
      <w:bookmarkEnd w:id="35288"/>
      <w:r>
        <w:rPr>
          <w:rFonts w:hint="cs"/>
          <w:rtl/>
        </w:rPr>
        <w:t>ה</w:t>
      </w:r>
      <w:r>
        <w:rPr>
          <w:rtl/>
        </w:rPr>
        <w:t xml:space="preserve">פר </w:t>
      </w:r>
      <w:bookmarkStart w:id="35289" w:name="_ETM_Q86_641349"/>
      <w:bookmarkEnd w:id="35289"/>
      <w:r>
        <w:rPr>
          <w:rtl/>
        </w:rPr>
        <w:t xml:space="preserve">צו </w:t>
      </w:r>
      <w:bookmarkStart w:id="35290" w:name="_ETM_Q86_641650"/>
      <w:bookmarkEnd w:id="35290"/>
      <w:r>
        <w:rPr>
          <w:rtl/>
        </w:rPr>
        <w:t>הרחקה</w:t>
      </w:r>
      <w:r>
        <w:rPr>
          <w:rFonts w:hint="cs"/>
          <w:rtl/>
        </w:rPr>
        <w:t>,</w:t>
      </w:r>
      <w:r>
        <w:rPr>
          <w:rtl/>
        </w:rPr>
        <w:t xml:space="preserve"> </w:t>
      </w:r>
      <w:bookmarkStart w:id="35291" w:name="_ETM_Q86_642249"/>
      <w:bookmarkEnd w:id="35291"/>
      <w:r>
        <w:rPr>
          <w:rtl/>
        </w:rPr>
        <w:t xml:space="preserve">והחוק </w:t>
      </w:r>
      <w:bookmarkStart w:id="35292" w:name="_ETM_Q86_642669"/>
      <w:bookmarkEnd w:id="35292"/>
      <w:r>
        <w:rPr>
          <w:rtl/>
        </w:rPr>
        <w:t xml:space="preserve">הזה </w:t>
      </w:r>
      <w:bookmarkStart w:id="35293" w:name="_ETM_Q86_642879"/>
      <w:bookmarkEnd w:id="35293"/>
      <w:r>
        <w:rPr>
          <w:rtl/>
        </w:rPr>
        <w:t xml:space="preserve">יכול </w:t>
      </w:r>
      <w:bookmarkStart w:id="35294" w:name="_ETM_Q86_643150"/>
      <w:bookmarkEnd w:id="35294"/>
      <w:r>
        <w:rPr>
          <w:rFonts w:hint="cs"/>
          <w:rtl/>
        </w:rPr>
        <w:t xml:space="preserve">היה </w:t>
      </w:r>
      <w:r>
        <w:rPr>
          <w:rtl/>
        </w:rPr>
        <w:t xml:space="preserve">למנוע </w:t>
      </w:r>
      <w:bookmarkStart w:id="35295" w:name="_ETM_Q86_643569"/>
      <w:bookmarkEnd w:id="35295"/>
      <w:r>
        <w:rPr>
          <w:rtl/>
        </w:rPr>
        <w:t xml:space="preserve">את </w:t>
      </w:r>
      <w:bookmarkStart w:id="35296" w:name="_ETM_Q86_643719"/>
      <w:bookmarkEnd w:id="35296"/>
      <w:r>
        <w:rPr>
          <w:rtl/>
        </w:rPr>
        <w:t xml:space="preserve">הרצח </w:t>
      </w:r>
      <w:bookmarkStart w:id="35297" w:name="_ETM_Q86_644079"/>
      <w:bookmarkEnd w:id="35297"/>
      <w:r>
        <w:rPr>
          <w:rtl/>
        </w:rPr>
        <w:t>שלה</w:t>
      </w:r>
      <w:r>
        <w:rPr>
          <w:rFonts w:hint="cs"/>
          <w:rtl/>
        </w:rPr>
        <w:t>.</w:t>
      </w:r>
      <w:r>
        <w:rPr>
          <w:rtl/>
        </w:rPr>
        <w:t xml:space="preserve"> </w:t>
      </w:r>
      <w:bookmarkStart w:id="35298" w:name="_ETM_Q86_644829"/>
      <w:bookmarkEnd w:id="35298"/>
      <w:r>
        <w:rPr>
          <w:rtl/>
        </w:rPr>
        <w:t xml:space="preserve">באותה </w:t>
      </w:r>
      <w:bookmarkStart w:id="35299" w:name="_ETM_Q86_645340"/>
      <w:bookmarkEnd w:id="35299"/>
      <w:r>
        <w:rPr>
          <w:rtl/>
        </w:rPr>
        <w:t xml:space="preserve">מידה </w:t>
      </w:r>
      <w:bookmarkStart w:id="35300" w:name="_ETM_Q86_645579"/>
      <w:bookmarkEnd w:id="35300"/>
      <w:r>
        <w:rPr>
          <w:rFonts w:hint="cs"/>
          <w:rtl/>
        </w:rPr>
        <w:t xml:space="preserve">הוא </w:t>
      </w:r>
      <w:r>
        <w:rPr>
          <w:rtl/>
        </w:rPr>
        <w:t xml:space="preserve">יכול </w:t>
      </w:r>
      <w:bookmarkStart w:id="35301" w:name="_ETM_Q86_645879"/>
      <w:bookmarkEnd w:id="35301"/>
      <w:r>
        <w:rPr>
          <w:rFonts w:hint="cs"/>
          <w:rtl/>
        </w:rPr>
        <w:t xml:space="preserve">היה </w:t>
      </w:r>
      <w:r>
        <w:rPr>
          <w:rtl/>
        </w:rPr>
        <w:t xml:space="preserve">למנוע </w:t>
      </w:r>
      <w:bookmarkStart w:id="35302" w:name="_ETM_Q86_646209"/>
      <w:bookmarkEnd w:id="35302"/>
      <w:r>
        <w:rPr>
          <w:rtl/>
        </w:rPr>
        <w:t xml:space="preserve">גם </w:t>
      </w:r>
      <w:bookmarkStart w:id="35303" w:name="_ETM_Q86_646359"/>
      <w:bookmarkEnd w:id="35303"/>
      <w:r>
        <w:rPr>
          <w:rtl/>
        </w:rPr>
        <w:t xml:space="preserve">את </w:t>
      </w:r>
      <w:bookmarkStart w:id="35304" w:name="_ETM_Q86_646480"/>
      <w:bookmarkEnd w:id="35304"/>
      <w:r>
        <w:rPr>
          <w:rtl/>
        </w:rPr>
        <w:t xml:space="preserve">הרצח </w:t>
      </w:r>
      <w:bookmarkStart w:id="35305" w:name="_ETM_Q86_646870"/>
      <w:bookmarkEnd w:id="35305"/>
      <w:r>
        <w:rPr>
          <w:rtl/>
        </w:rPr>
        <w:t xml:space="preserve">של </w:t>
      </w:r>
      <w:bookmarkStart w:id="35306" w:name="_ETM_Q86_647079"/>
      <w:bookmarkEnd w:id="35306"/>
      <w:r>
        <w:rPr>
          <w:rtl/>
        </w:rPr>
        <w:t xml:space="preserve">יעל </w:t>
      </w:r>
      <w:bookmarkStart w:id="35307" w:name="_ETM_Q86_647439"/>
      <w:bookmarkEnd w:id="35307"/>
      <w:r>
        <w:rPr>
          <w:rtl/>
        </w:rPr>
        <w:t>מ</w:t>
      </w:r>
      <w:r>
        <w:rPr>
          <w:rFonts w:hint="cs"/>
          <w:rtl/>
        </w:rPr>
        <w:t>לנ</w:t>
      </w:r>
      <w:r>
        <w:rPr>
          <w:rtl/>
        </w:rPr>
        <w:t>יק</w:t>
      </w:r>
      <w:r>
        <w:rPr>
          <w:rFonts w:hint="cs"/>
          <w:rtl/>
        </w:rPr>
        <w:t>,</w:t>
      </w:r>
      <w:r>
        <w:rPr>
          <w:rtl/>
        </w:rPr>
        <w:t xml:space="preserve"> </w:t>
      </w:r>
      <w:bookmarkStart w:id="35308" w:name="_ETM_Q86_647980"/>
      <w:bookmarkEnd w:id="35308"/>
      <w:r>
        <w:rPr>
          <w:rtl/>
        </w:rPr>
        <w:t>ז</w:t>
      </w:r>
      <w:r>
        <w:rPr>
          <w:rFonts w:hint="cs"/>
          <w:rtl/>
        </w:rPr>
        <w:t>י</w:t>
      </w:r>
      <w:r>
        <w:rPr>
          <w:rtl/>
        </w:rPr>
        <w:t xml:space="preserve">כרונה </w:t>
      </w:r>
      <w:bookmarkStart w:id="35309" w:name="_ETM_Q86_648430"/>
      <w:bookmarkEnd w:id="35309"/>
      <w:r>
        <w:rPr>
          <w:rtl/>
        </w:rPr>
        <w:t>לברכה</w:t>
      </w:r>
      <w:r>
        <w:rPr>
          <w:rFonts w:hint="cs"/>
          <w:rtl/>
        </w:rPr>
        <w:t>,</w:t>
      </w:r>
      <w:r>
        <w:rPr>
          <w:rtl/>
        </w:rPr>
        <w:t xml:space="preserve"> </w:t>
      </w:r>
      <w:bookmarkStart w:id="35310" w:name="_ETM_Q86_649060"/>
      <w:bookmarkEnd w:id="35310"/>
      <w:r>
        <w:rPr>
          <w:rtl/>
        </w:rPr>
        <w:t>מרי</w:t>
      </w:r>
      <w:r>
        <w:rPr>
          <w:rFonts w:hint="cs"/>
          <w:rtl/>
        </w:rPr>
        <w:t xml:space="preserve">ה </w:t>
      </w:r>
      <w:bookmarkStart w:id="35311" w:name="_ETM_Q86_649187"/>
      <w:bookmarkEnd w:id="35311"/>
      <w:r>
        <w:rPr>
          <w:rFonts w:hint="cs"/>
          <w:rtl/>
        </w:rPr>
        <w:t xml:space="preserve">טל, </w:t>
      </w:r>
      <w:bookmarkStart w:id="35312" w:name="_ETM_Q86_649359"/>
      <w:bookmarkStart w:id="35313" w:name="_ETM_Q86_649810"/>
      <w:bookmarkEnd w:id="35312"/>
      <w:bookmarkEnd w:id="35313"/>
      <w:r>
        <w:rPr>
          <w:rtl/>
        </w:rPr>
        <w:t>ז</w:t>
      </w:r>
      <w:r>
        <w:rPr>
          <w:rFonts w:hint="cs"/>
          <w:rtl/>
        </w:rPr>
        <w:t>י</w:t>
      </w:r>
      <w:r>
        <w:rPr>
          <w:rtl/>
        </w:rPr>
        <w:t xml:space="preserve">כרונה </w:t>
      </w:r>
      <w:bookmarkStart w:id="35314" w:name="_ETM_Q86_650319"/>
      <w:bookmarkEnd w:id="35314"/>
      <w:r>
        <w:rPr>
          <w:rtl/>
        </w:rPr>
        <w:t>לברכה</w:t>
      </w:r>
      <w:r>
        <w:rPr>
          <w:rFonts w:hint="cs"/>
          <w:rtl/>
        </w:rPr>
        <w:t>,</w:t>
      </w:r>
      <w:r>
        <w:rPr>
          <w:rtl/>
        </w:rPr>
        <w:t xml:space="preserve"> </w:t>
      </w:r>
      <w:bookmarkStart w:id="35315" w:name="_ETM_Q86_650799"/>
      <w:bookmarkEnd w:id="35315"/>
      <w:r>
        <w:rPr>
          <w:rtl/>
        </w:rPr>
        <w:t xml:space="preserve">רויטל </w:t>
      </w:r>
      <w:bookmarkStart w:id="35316" w:name="_ETM_Q86_651280"/>
      <w:bookmarkEnd w:id="35316"/>
      <w:r>
        <w:rPr>
          <w:rtl/>
        </w:rPr>
        <w:t>אמזלג</w:t>
      </w:r>
      <w:r>
        <w:rPr>
          <w:rFonts w:hint="cs"/>
          <w:rtl/>
        </w:rPr>
        <w:t>,</w:t>
      </w:r>
      <w:r>
        <w:rPr>
          <w:rtl/>
        </w:rPr>
        <w:t xml:space="preserve"> </w:t>
      </w:r>
      <w:bookmarkStart w:id="35317" w:name="_ETM_Q86_651760"/>
      <w:bookmarkEnd w:id="35317"/>
      <w:r>
        <w:rPr>
          <w:rtl/>
        </w:rPr>
        <w:t>ז</w:t>
      </w:r>
      <w:r>
        <w:rPr>
          <w:rFonts w:hint="cs"/>
          <w:rtl/>
        </w:rPr>
        <w:t>י</w:t>
      </w:r>
      <w:r>
        <w:rPr>
          <w:rtl/>
        </w:rPr>
        <w:t xml:space="preserve">כרונה </w:t>
      </w:r>
      <w:bookmarkStart w:id="35318" w:name="_ETM_Q86_652209"/>
      <w:bookmarkEnd w:id="35318"/>
      <w:r>
        <w:rPr>
          <w:rtl/>
        </w:rPr>
        <w:t>לברכה</w:t>
      </w:r>
      <w:r>
        <w:rPr>
          <w:rFonts w:hint="cs"/>
          <w:rtl/>
        </w:rPr>
        <w:t>,</w:t>
      </w:r>
      <w:r>
        <w:rPr>
          <w:rtl/>
        </w:rPr>
        <w:t xml:space="preserve"> </w:t>
      </w:r>
      <w:bookmarkStart w:id="35319" w:name="_ETM_Q86_653200"/>
      <w:bookmarkEnd w:id="35319"/>
      <w:r>
        <w:rPr>
          <w:rtl/>
        </w:rPr>
        <w:t xml:space="preserve">מזל </w:t>
      </w:r>
      <w:bookmarkStart w:id="35320" w:name="_ETM_Q86_653830"/>
      <w:bookmarkStart w:id="35321" w:name="_ETM_Q86_654130"/>
      <w:bookmarkEnd w:id="35320"/>
      <w:bookmarkEnd w:id="35321"/>
      <w:r>
        <w:rPr>
          <w:rFonts w:hint="cs"/>
          <w:rtl/>
        </w:rPr>
        <w:t>גליפרין,</w:t>
      </w:r>
      <w:r>
        <w:rPr>
          <w:rtl/>
        </w:rPr>
        <w:t xml:space="preserve"> </w:t>
      </w:r>
      <w:bookmarkStart w:id="35322" w:name="_ETM_Q86_654550"/>
      <w:bookmarkEnd w:id="35322"/>
      <w:r>
        <w:rPr>
          <w:rtl/>
        </w:rPr>
        <w:t>ז</w:t>
      </w:r>
      <w:r>
        <w:rPr>
          <w:rFonts w:hint="cs"/>
          <w:rtl/>
        </w:rPr>
        <w:t>י</w:t>
      </w:r>
      <w:r>
        <w:rPr>
          <w:rtl/>
        </w:rPr>
        <w:t xml:space="preserve">כרונה </w:t>
      </w:r>
      <w:bookmarkStart w:id="35323" w:name="_ETM_Q86_655060"/>
      <w:bookmarkEnd w:id="35323"/>
      <w:r>
        <w:rPr>
          <w:rtl/>
        </w:rPr>
        <w:t>לברכה</w:t>
      </w:r>
      <w:r>
        <w:rPr>
          <w:rFonts w:hint="cs"/>
          <w:rtl/>
        </w:rPr>
        <w:t>.</w:t>
      </w:r>
      <w:bookmarkStart w:id="35324" w:name="_ETM_Q86_658016"/>
      <w:bookmarkEnd w:id="35324"/>
    </w:p>
    <w:p w:rsidR="00CE0D54" w:rsidRDefault="00CE0D54" w:rsidP="00176846">
      <w:pPr>
        <w:rPr>
          <w:rtl/>
        </w:rPr>
      </w:pPr>
      <w:bookmarkStart w:id="35325" w:name="_ETM_Q86_658075"/>
      <w:bookmarkStart w:id="35326" w:name="_ETM_Q86_658192"/>
      <w:bookmarkEnd w:id="35325"/>
      <w:bookmarkEnd w:id="35326"/>
    </w:p>
    <w:p w:rsidR="00CE0D54" w:rsidRDefault="00CE0D54" w:rsidP="00695C0A">
      <w:pPr>
        <w:rPr>
          <w:rtl/>
        </w:rPr>
      </w:pPr>
      <w:bookmarkStart w:id="35327" w:name="_ETM_Q86_658254"/>
      <w:bookmarkStart w:id="35328" w:name="_ETM_Q86_656270"/>
      <w:bookmarkEnd w:id="35327"/>
      <w:bookmarkEnd w:id="35328"/>
      <w:r>
        <w:rPr>
          <w:rtl/>
        </w:rPr>
        <w:t xml:space="preserve">אני </w:t>
      </w:r>
      <w:bookmarkStart w:id="35329" w:name="_ETM_Q86_656510"/>
      <w:bookmarkEnd w:id="35329"/>
      <w:r>
        <w:rPr>
          <w:rtl/>
        </w:rPr>
        <w:t xml:space="preserve">הולכת </w:t>
      </w:r>
      <w:bookmarkStart w:id="35330" w:name="_ETM_Q86_656840"/>
      <w:bookmarkEnd w:id="35330"/>
      <w:r>
        <w:rPr>
          <w:rtl/>
        </w:rPr>
        <w:t xml:space="preserve">לומר </w:t>
      </w:r>
      <w:bookmarkStart w:id="35331" w:name="_ETM_Q86_657110"/>
      <w:bookmarkEnd w:id="35331"/>
      <w:r>
        <w:rPr>
          <w:rtl/>
        </w:rPr>
        <w:t xml:space="preserve">מילים </w:t>
      </w:r>
      <w:bookmarkStart w:id="35332" w:name="_ETM_Q86_657410"/>
      <w:bookmarkEnd w:id="35332"/>
      <w:r>
        <w:rPr>
          <w:rtl/>
        </w:rPr>
        <w:t>קשות</w:t>
      </w:r>
      <w:r>
        <w:rPr>
          <w:rFonts w:hint="cs"/>
          <w:rtl/>
        </w:rPr>
        <w:t>,</w:t>
      </w:r>
      <w:r>
        <w:rPr>
          <w:rtl/>
        </w:rPr>
        <w:t xml:space="preserve"> </w:t>
      </w:r>
      <w:bookmarkStart w:id="35333" w:name="_ETM_Q86_657830"/>
      <w:bookmarkEnd w:id="35333"/>
      <w:r>
        <w:rPr>
          <w:rtl/>
        </w:rPr>
        <w:t xml:space="preserve">אבל </w:t>
      </w:r>
      <w:bookmarkStart w:id="35334" w:name="_ETM_Q86_658070"/>
      <w:bookmarkEnd w:id="35334"/>
      <w:r>
        <w:rPr>
          <w:rtl/>
        </w:rPr>
        <w:t xml:space="preserve">זו </w:t>
      </w:r>
      <w:bookmarkStart w:id="35335" w:name="_ETM_Q86_658400"/>
      <w:bookmarkEnd w:id="35335"/>
      <w:r>
        <w:rPr>
          <w:rtl/>
        </w:rPr>
        <w:t>האמת</w:t>
      </w:r>
      <w:r>
        <w:rPr>
          <w:rFonts w:hint="cs"/>
          <w:rtl/>
        </w:rPr>
        <w:t>.</w:t>
      </w:r>
      <w:r>
        <w:rPr>
          <w:rtl/>
        </w:rPr>
        <w:t xml:space="preserve"> </w:t>
      </w:r>
      <w:bookmarkStart w:id="35336" w:name="_ETM_Q86_659650"/>
      <w:bookmarkEnd w:id="35336"/>
      <w:r>
        <w:rPr>
          <w:rtl/>
        </w:rPr>
        <w:t xml:space="preserve">החוק </w:t>
      </w:r>
      <w:bookmarkStart w:id="35337" w:name="_ETM_Q86_660129"/>
      <w:bookmarkEnd w:id="35337"/>
      <w:r>
        <w:rPr>
          <w:rtl/>
        </w:rPr>
        <w:t xml:space="preserve">הזה </w:t>
      </w:r>
      <w:bookmarkStart w:id="35338" w:name="_ETM_Q86_660370"/>
      <w:bookmarkEnd w:id="35338"/>
      <w:r>
        <w:rPr>
          <w:rtl/>
        </w:rPr>
        <w:t xml:space="preserve">הוא </w:t>
      </w:r>
      <w:bookmarkStart w:id="35339" w:name="_ETM_Q86_660459"/>
      <w:bookmarkEnd w:id="35339"/>
      <w:r>
        <w:rPr>
          <w:rtl/>
        </w:rPr>
        <w:t xml:space="preserve">מציל </w:t>
      </w:r>
      <w:bookmarkStart w:id="35340" w:name="_ETM_Q86_660849"/>
      <w:bookmarkEnd w:id="35340"/>
      <w:r>
        <w:rPr>
          <w:rtl/>
        </w:rPr>
        <w:t>חיים</w:t>
      </w:r>
      <w:r>
        <w:rPr>
          <w:rFonts w:hint="cs"/>
          <w:rtl/>
        </w:rPr>
        <w:t>,</w:t>
      </w:r>
      <w:r>
        <w:rPr>
          <w:rtl/>
        </w:rPr>
        <w:t xml:space="preserve"> </w:t>
      </w:r>
      <w:bookmarkStart w:id="35341" w:name="_ETM_Q86_661180"/>
      <w:bookmarkEnd w:id="35341"/>
      <w:r>
        <w:rPr>
          <w:rFonts w:hint="cs"/>
          <w:rtl/>
        </w:rPr>
        <w:t>וב</w:t>
      </w:r>
      <w:r>
        <w:rPr>
          <w:rtl/>
        </w:rPr>
        <w:t xml:space="preserve">כל </w:t>
      </w:r>
      <w:bookmarkStart w:id="35342" w:name="_ETM_Q86_661659"/>
      <w:bookmarkEnd w:id="35342"/>
      <w:r>
        <w:rPr>
          <w:rtl/>
        </w:rPr>
        <w:t xml:space="preserve">יום </w:t>
      </w:r>
      <w:bookmarkStart w:id="35343" w:name="_ETM_Q86_661870"/>
      <w:bookmarkEnd w:id="35343"/>
      <w:r>
        <w:rPr>
          <w:rtl/>
        </w:rPr>
        <w:t>ש</w:t>
      </w:r>
      <w:r>
        <w:rPr>
          <w:rFonts w:hint="cs"/>
          <w:rtl/>
        </w:rPr>
        <w:t xml:space="preserve">בו </w:t>
      </w:r>
      <w:r>
        <w:rPr>
          <w:rtl/>
        </w:rPr>
        <w:t xml:space="preserve">הוא </w:t>
      </w:r>
      <w:bookmarkStart w:id="35344" w:name="_ETM_Q86_662109"/>
      <w:bookmarkEnd w:id="35344"/>
      <w:r>
        <w:rPr>
          <w:rtl/>
        </w:rPr>
        <w:t xml:space="preserve">לא </w:t>
      </w:r>
      <w:bookmarkStart w:id="35345" w:name="_ETM_Q86_662260"/>
      <w:bookmarkEnd w:id="35345"/>
      <w:r>
        <w:rPr>
          <w:rtl/>
        </w:rPr>
        <w:t>עובר</w:t>
      </w:r>
      <w:r>
        <w:rPr>
          <w:rFonts w:hint="cs"/>
          <w:rtl/>
        </w:rPr>
        <w:t>,</w:t>
      </w:r>
      <w:r>
        <w:rPr>
          <w:rtl/>
        </w:rPr>
        <w:t xml:space="preserve"> </w:t>
      </w:r>
      <w:bookmarkStart w:id="35346" w:name="_ETM_Q86_663219"/>
      <w:bookmarkEnd w:id="35346"/>
      <w:r>
        <w:rPr>
          <w:rtl/>
        </w:rPr>
        <w:t xml:space="preserve">הדם </w:t>
      </w:r>
      <w:bookmarkStart w:id="35347" w:name="_ETM_Q86_663849"/>
      <w:bookmarkEnd w:id="35347"/>
      <w:r>
        <w:rPr>
          <w:rFonts w:hint="cs"/>
          <w:rtl/>
        </w:rPr>
        <w:t xml:space="preserve">הוא </w:t>
      </w:r>
      <w:r>
        <w:rPr>
          <w:rtl/>
        </w:rPr>
        <w:t xml:space="preserve">על </w:t>
      </w:r>
      <w:bookmarkStart w:id="35348" w:name="_ETM_Q86_663999"/>
      <w:bookmarkEnd w:id="35348"/>
      <w:r>
        <w:rPr>
          <w:rtl/>
        </w:rPr>
        <w:t xml:space="preserve">הידיים </w:t>
      </w:r>
      <w:bookmarkStart w:id="35349" w:name="_ETM_Q86_664450"/>
      <w:bookmarkEnd w:id="35349"/>
      <w:r>
        <w:rPr>
          <w:rtl/>
        </w:rPr>
        <w:t xml:space="preserve">של </w:t>
      </w:r>
      <w:bookmarkStart w:id="35350" w:name="_ETM_Q86_664659"/>
      <w:bookmarkEnd w:id="35350"/>
      <w:r>
        <w:rPr>
          <w:rtl/>
        </w:rPr>
        <w:t xml:space="preserve">הממשלה </w:t>
      </w:r>
      <w:bookmarkStart w:id="35351" w:name="_ETM_Q86_665170"/>
      <w:bookmarkEnd w:id="35351"/>
      <w:r>
        <w:rPr>
          <w:rtl/>
        </w:rPr>
        <w:t>הזאת</w:t>
      </w:r>
      <w:r>
        <w:rPr>
          <w:rFonts w:hint="cs"/>
          <w:rtl/>
        </w:rPr>
        <w:t>.</w:t>
      </w:r>
      <w:r>
        <w:rPr>
          <w:rtl/>
        </w:rPr>
        <w:t xml:space="preserve"> </w:t>
      </w:r>
      <w:bookmarkStart w:id="35352" w:name="_ETM_Q86_666230"/>
      <w:bookmarkEnd w:id="35352"/>
      <w:r>
        <w:rPr>
          <w:rtl/>
        </w:rPr>
        <w:t xml:space="preserve">נשות </w:t>
      </w:r>
      <w:bookmarkStart w:id="35353" w:name="_ETM_Q86_666680"/>
      <w:bookmarkEnd w:id="35353"/>
      <w:r>
        <w:rPr>
          <w:rtl/>
        </w:rPr>
        <w:t>הקואליציה</w:t>
      </w:r>
      <w:r>
        <w:rPr>
          <w:rFonts w:hint="cs"/>
          <w:rtl/>
        </w:rPr>
        <w:t>,</w:t>
      </w:r>
      <w:r>
        <w:rPr>
          <w:rtl/>
        </w:rPr>
        <w:t xml:space="preserve"> </w:t>
      </w:r>
      <w:bookmarkStart w:id="35354" w:name="_ETM_Q86_667370"/>
      <w:bookmarkEnd w:id="35354"/>
      <w:r>
        <w:rPr>
          <w:rtl/>
        </w:rPr>
        <w:t xml:space="preserve">אני </w:t>
      </w:r>
      <w:bookmarkStart w:id="35355" w:name="_ETM_Q86_667519"/>
      <w:bookmarkEnd w:id="35355"/>
      <w:r>
        <w:rPr>
          <w:rtl/>
        </w:rPr>
        <w:t xml:space="preserve">קוראת </w:t>
      </w:r>
      <w:bookmarkStart w:id="35356" w:name="_ETM_Q86_667940"/>
      <w:bookmarkEnd w:id="35356"/>
      <w:r>
        <w:rPr>
          <w:rtl/>
        </w:rPr>
        <w:t>לכ</w:t>
      </w:r>
      <w:r>
        <w:rPr>
          <w:rFonts w:hint="cs"/>
          <w:rtl/>
        </w:rPr>
        <w:t>ן</w:t>
      </w:r>
      <w:r>
        <w:rPr>
          <w:rtl/>
        </w:rPr>
        <w:t xml:space="preserve"> </w:t>
      </w:r>
      <w:bookmarkStart w:id="35357" w:name="_ETM_Q86_668569"/>
      <w:bookmarkEnd w:id="35357"/>
      <w:r>
        <w:rPr>
          <w:rtl/>
        </w:rPr>
        <w:t>להתעשת</w:t>
      </w:r>
      <w:r w:rsidR="00695C0A">
        <w:rPr>
          <w:rFonts w:hint="cs"/>
          <w:rtl/>
        </w:rPr>
        <w:t>.</w:t>
      </w:r>
      <w:r>
        <w:rPr>
          <w:rtl/>
        </w:rPr>
        <w:t xml:space="preserve"> </w:t>
      </w:r>
      <w:bookmarkStart w:id="35358" w:name="_ETM_Q86_669609"/>
      <w:bookmarkEnd w:id="35358"/>
      <w:r>
        <w:rPr>
          <w:rtl/>
        </w:rPr>
        <w:t xml:space="preserve">זו </w:t>
      </w:r>
      <w:bookmarkStart w:id="35359" w:name="_ETM_Q86_669939"/>
      <w:bookmarkEnd w:id="35359"/>
      <w:r>
        <w:rPr>
          <w:rtl/>
        </w:rPr>
        <w:t xml:space="preserve">יכלה </w:t>
      </w:r>
      <w:bookmarkStart w:id="35360" w:name="_ETM_Q86_670569"/>
      <w:bookmarkEnd w:id="35360"/>
      <w:r>
        <w:rPr>
          <w:rtl/>
        </w:rPr>
        <w:t xml:space="preserve">להיות </w:t>
      </w:r>
      <w:bookmarkStart w:id="35361" w:name="_ETM_Q86_670989"/>
      <w:bookmarkEnd w:id="35361"/>
      <w:r>
        <w:rPr>
          <w:rtl/>
        </w:rPr>
        <w:t xml:space="preserve">כל </w:t>
      </w:r>
      <w:bookmarkStart w:id="35362" w:name="_ETM_Q86_671439"/>
      <w:bookmarkEnd w:id="35362"/>
      <w:r>
        <w:rPr>
          <w:rFonts w:hint="cs"/>
          <w:rtl/>
        </w:rPr>
        <w:t>אחת</w:t>
      </w:r>
      <w:r>
        <w:rPr>
          <w:rtl/>
        </w:rPr>
        <w:t xml:space="preserve"> </w:t>
      </w:r>
      <w:bookmarkStart w:id="35363" w:name="_ETM_Q86_671859"/>
      <w:bookmarkEnd w:id="35363"/>
      <w:r>
        <w:rPr>
          <w:rtl/>
        </w:rPr>
        <w:t>מכן</w:t>
      </w:r>
      <w:r w:rsidR="00695C0A">
        <w:rPr>
          <w:rFonts w:hint="cs"/>
          <w:rtl/>
        </w:rPr>
        <w:t>;</w:t>
      </w:r>
      <w:r>
        <w:rPr>
          <w:rtl/>
        </w:rPr>
        <w:t xml:space="preserve"> </w:t>
      </w:r>
      <w:bookmarkStart w:id="35364" w:name="_ETM_Q86_672609"/>
      <w:bookmarkEnd w:id="35364"/>
      <w:r>
        <w:rPr>
          <w:rtl/>
        </w:rPr>
        <w:t xml:space="preserve">זו </w:t>
      </w:r>
      <w:bookmarkStart w:id="35365" w:name="_ETM_Q86_672819"/>
      <w:bookmarkEnd w:id="35365"/>
      <w:r>
        <w:rPr>
          <w:rtl/>
        </w:rPr>
        <w:t xml:space="preserve">יכולה </w:t>
      </w:r>
      <w:bookmarkStart w:id="35366" w:name="_ETM_Q86_673239"/>
      <w:bookmarkEnd w:id="35366"/>
      <w:r>
        <w:rPr>
          <w:rtl/>
        </w:rPr>
        <w:t xml:space="preserve">להיות </w:t>
      </w:r>
      <w:bookmarkStart w:id="35367" w:name="_ETM_Q86_673599"/>
      <w:bookmarkEnd w:id="35367"/>
      <w:r>
        <w:rPr>
          <w:rtl/>
        </w:rPr>
        <w:t xml:space="preserve">אימא </w:t>
      </w:r>
      <w:bookmarkStart w:id="35368" w:name="_ETM_Q86_673839"/>
      <w:bookmarkEnd w:id="35368"/>
      <w:r>
        <w:rPr>
          <w:rtl/>
        </w:rPr>
        <w:t>שלכ</w:t>
      </w:r>
      <w:r>
        <w:rPr>
          <w:rFonts w:hint="cs"/>
          <w:rtl/>
        </w:rPr>
        <w:t>ן,</w:t>
      </w:r>
      <w:r>
        <w:rPr>
          <w:rtl/>
        </w:rPr>
        <w:t xml:space="preserve"> </w:t>
      </w:r>
      <w:bookmarkStart w:id="35369" w:name="_ETM_Q86_674589"/>
      <w:bookmarkEnd w:id="35369"/>
      <w:r>
        <w:rPr>
          <w:rtl/>
        </w:rPr>
        <w:t xml:space="preserve">הבת </w:t>
      </w:r>
      <w:bookmarkStart w:id="35370" w:name="_ETM_Q86_674949"/>
      <w:bookmarkEnd w:id="35370"/>
      <w:r>
        <w:rPr>
          <w:rtl/>
        </w:rPr>
        <w:t>שלכ</w:t>
      </w:r>
      <w:r>
        <w:rPr>
          <w:rFonts w:hint="cs"/>
          <w:rtl/>
        </w:rPr>
        <w:t>ן</w:t>
      </w:r>
      <w:r w:rsidR="00695C0A">
        <w:rPr>
          <w:rFonts w:hint="cs"/>
          <w:rtl/>
        </w:rPr>
        <w:t>,</w:t>
      </w:r>
      <w:r>
        <w:rPr>
          <w:rtl/>
        </w:rPr>
        <w:t xml:space="preserve"> </w:t>
      </w:r>
      <w:bookmarkStart w:id="35371" w:name="_ETM_Q86_675579"/>
      <w:bookmarkEnd w:id="35371"/>
      <w:r>
        <w:rPr>
          <w:rtl/>
        </w:rPr>
        <w:t xml:space="preserve">חברה </w:t>
      </w:r>
      <w:bookmarkStart w:id="35372" w:name="_ETM_Q86_676029"/>
      <w:bookmarkEnd w:id="35372"/>
      <w:r>
        <w:rPr>
          <w:rtl/>
        </w:rPr>
        <w:t>שלכ</w:t>
      </w:r>
      <w:r>
        <w:rPr>
          <w:rFonts w:hint="cs"/>
          <w:rtl/>
        </w:rPr>
        <w:t>ן.</w:t>
      </w:r>
      <w:r>
        <w:rPr>
          <w:rtl/>
        </w:rPr>
        <w:t xml:space="preserve"> </w:t>
      </w:r>
      <w:bookmarkStart w:id="35373" w:name="_ETM_Q86_677190"/>
      <w:bookmarkEnd w:id="35373"/>
      <w:r>
        <w:rPr>
          <w:rtl/>
        </w:rPr>
        <w:t xml:space="preserve">אפשר </w:t>
      </w:r>
      <w:bookmarkStart w:id="35374" w:name="_ETM_Q86_677730"/>
      <w:bookmarkEnd w:id="35374"/>
      <w:r>
        <w:rPr>
          <w:rtl/>
        </w:rPr>
        <w:t xml:space="preserve">להעביר </w:t>
      </w:r>
      <w:bookmarkStart w:id="35375" w:name="_ETM_Q86_678120"/>
      <w:bookmarkEnd w:id="35375"/>
      <w:r>
        <w:rPr>
          <w:rtl/>
        </w:rPr>
        <w:t xml:space="preserve">את </w:t>
      </w:r>
      <w:bookmarkStart w:id="35376" w:name="_ETM_Q86_678210"/>
      <w:bookmarkEnd w:id="35376"/>
      <w:r>
        <w:rPr>
          <w:rtl/>
        </w:rPr>
        <w:t xml:space="preserve">החוק </w:t>
      </w:r>
      <w:bookmarkStart w:id="35377" w:name="_ETM_Q86_678540"/>
      <w:bookmarkEnd w:id="35377"/>
      <w:r>
        <w:rPr>
          <w:rtl/>
        </w:rPr>
        <w:t>הזה</w:t>
      </w:r>
      <w:r>
        <w:rPr>
          <w:rFonts w:hint="cs"/>
          <w:rtl/>
        </w:rPr>
        <w:t>.</w:t>
      </w:r>
      <w:r>
        <w:rPr>
          <w:rtl/>
        </w:rPr>
        <w:t xml:space="preserve"> </w:t>
      </w:r>
      <w:bookmarkStart w:id="35378" w:name="_ETM_Q86_679260"/>
      <w:bookmarkEnd w:id="35378"/>
      <w:r>
        <w:rPr>
          <w:rtl/>
        </w:rPr>
        <w:t xml:space="preserve">ניתן </w:t>
      </w:r>
      <w:bookmarkStart w:id="35379" w:name="_ETM_Q86_679770"/>
      <w:bookmarkEnd w:id="35379"/>
      <w:r>
        <w:rPr>
          <w:rtl/>
        </w:rPr>
        <w:t xml:space="preserve">לכם </w:t>
      </w:r>
      <w:bookmarkStart w:id="35380" w:name="_ETM_Q86_680160"/>
      <w:bookmarkEnd w:id="35380"/>
      <w:r>
        <w:rPr>
          <w:rtl/>
        </w:rPr>
        <w:t xml:space="preserve">את </w:t>
      </w:r>
      <w:bookmarkStart w:id="35381" w:name="_ETM_Q86_680280"/>
      <w:bookmarkEnd w:id="35381"/>
      <w:r>
        <w:rPr>
          <w:rtl/>
        </w:rPr>
        <w:t xml:space="preserve">הקרדיט </w:t>
      </w:r>
      <w:bookmarkStart w:id="35382" w:name="_ETM_Q86_680820"/>
      <w:bookmarkEnd w:id="35382"/>
      <w:r>
        <w:rPr>
          <w:rtl/>
        </w:rPr>
        <w:t>המלא</w:t>
      </w:r>
      <w:r>
        <w:rPr>
          <w:rFonts w:hint="cs"/>
          <w:rtl/>
        </w:rPr>
        <w:t>,</w:t>
      </w:r>
      <w:r>
        <w:rPr>
          <w:rtl/>
        </w:rPr>
        <w:t xml:space="preserve"> </w:t>
      </w:r>
      <w:bookmarkStart w:id="35383" w:name="_ETM_Q86_681579"/>
      <w:bookmarkEnd w:id="35383"/>
      <w:r>
        <w:rPr>
          <w:rtl/>
        </w:rPr>
        <w:t xml:space="preserve">זה </w:t>
      </w:r>
      <w:bookmarkStart w:id="35384" w:name="_ETM_Q86_681760"/>
      <w:bookmarkEnd w:id="35384"/>
      <w:r>
        <w:rPr>
          <w:rtl/>
        </w:rPr>
        <w:t xml:space="preserve">יהיה </w:t>
      </w:r>
      <w:bookmarkStart w:id="35385" w:name="_ETM_Q86_681879"/>
      <w:bookmarkEnd w:id="35385"/>
      <w:r>
        <w:rPr>
          <w:rtl/>
        </w:rPr>
        <w:t xml:space="preserve">רשום </w:t>
      </w:r>
      <w:bookmarkStart w:id="35386" w:name="_ETM_Q86_682299"/>
      <w:bookmarkEnd w:id="35386"/>
      <w:r>
        <w:rPr>
          <w:rtl/>
        </w:rPr>
        <w:t xml:space="preserve">על </w:t>
      </w:r>
      <w:bookmarkStart w:id="35387" w:name="_ETM_Q86_682390"/>
      <w:bookmarkEnd w:id="35387"/>
      <w:r>
        <w:rPr>
          <w:rtl/>
        </w:rPr>
        <w:t xml:space="preserve">השם </w:t>
      </w:r>
      <w:bookmarkStart w:id="35388" w:name="_ETM_Q86_682689"/>
      <w:bookmarkEnd w:id="35388"/>
      <w:r>
        <w:rPr>
          <w:rtl/>
        </w:rPr>
        <w:t xml:space="preserve">של </w:t>
      </w:r>
      <w:bookmarkStart w:id="35389" w:name="_ETM_Q86_682840"/>
      <w:bookmarkEnd w:id="35389"/>
      <w:r>
        <w:rPr>
          <w:rtl/>
        </w:rPr>
        <w:t>הקואליציה</w:t>
      </w:r>
      <w:r>
        <w:rPr>
          <w:rFonts w:hint="cs"/>
          <w:rtl/>
        </w:rPr>
        <w:t>,</w:t>
      </w:r>
      <w:r>
        <w:rPr>
          <w:rtl/>
        </w:rPr>
        <w:t xml:space="preserve"> </w:t>
      </w:r>
      <w:bookmarkStart w:id="35390" w:name="_ETM_Q86_683590"/>
      <w:bookmarkEnd w:id="35390"/>
      <w:r>
        <w:rPr>
          <w:rtl/>
        </w:rPr>
        <w:t xml:space="preserve">רק </w:t>
      </w:r>
      <w:bookmarkStart w:id="35391" w:name="_ETM_Q86_683829"/>
      <w:bookmarkEnd w:id="35391"/>
      <w:r>
        <w:rPr>
          <w:rtl/>
        </w:rPr>
        <w:t xml:space="preserve">בואו </w:t>
      </w:r>
      <w:bookmarkStart w:id="35392" w:name="_ETM_Q86_684189"/>
      <w:bookmarkEnd w:id="35392"/>
      <w:r>
        <w:rPr>
          <w:rtl/>
        </w:rPr>
        <w:t xml:space="preserve">נעביר </w:t>
      </w:r>
      <w:bookmarkStart w:id="35393" w:name="_ETM_Q86_684609"/>
      <w:bookmarkEnd w:id="35393"/>
      <w:r>
        <w:rPr>
          <w:rtl/>
        </w:rPr>
        <w:t xml:space="preserve">את </w:t>
      </w:r>
      <w:bookmarkStart w:id="35394" w:name="_ETM_Q86_684700"/>
      <w:bookmarkEnd w:id="35394"/>
      <w:r>
        <w:rPr>
          <w:rtl/>
        </w:rPr>
        <w:t xml:space="preserve">החוק </w:t>
      </w:r>
      <w:bookmarkStart w:id="35395" w:name="_ETM_Q86_685060"/>
      <w:bookmarkEnd w:id="35395"/>
      <w:r>
        <w:rPr>
          <w:rtl/>
        </w:rPr>
        <w:t xml:space="preserve">הזה </w:t>
      </w:r>
      <w:bookmarkStart w:id="35396" w:name="_ETM_Q86_685659"/>
      <w:bookmarkEnd w:id="35396"/>
      <w:r>
        <w:rPr>
          <w:rtl/>
        </w:rPr>
        <w:t xml:space="preserve">וכמה </w:t>
      </w:r>
      <w:bookmarkStart w:id="35397" w:name="_ETM_Q86_686140"/>
      <w:bookmarkEnd w:id="35397"/>
      <w:r>
        <w:rPr>
          <w:rtl/>
        </w:rPr>
        <w:t xml:space="preserve">שיותר </w:t>
      </w:r>
      <w:bookmarkStart w:id="35398" w:name="_ETM_Q86_686560"/>
      <w:bookmarkEnd w:id="35398"/>
      <w:r>
        <w:rPr>
          <w:rtl/>
        </w:rPr>
        <w:t>מהר</w:t>
      </w:r>
      <w:r>
        <w:rPr>
          <w:rFonts w:hint="cs"/>
          <w:rtl/>
        </w:rPr>
        <w:t>.</w:t>
      </w:r>
    </w:p>
    <w:p w:rsidR="00CE0D54" w:rsidRDefault="00CE0D54" w:rsidP="00176846">
      <w:pPr>
        <w:rPr>
          <w:rtl/>
        </w:rPr>
      </w:pPr>
      <w:bookmarkStart w:id="35399" w:name="_ETM_Q86_688870"/>
      <w:bookmarkStart w:id="35400" w:name="_ETM_Q86_688950"/>
      <w:bookmarkEnd w:id="35399"/>
      <w:bookmarkEnd w:id="35400"/>
    </w:p>
    <w:p w:rsidR="00CE0D54" w:rsidRDefault="00CE0D54" w:rsidP="00695C0A">
      <w:pPr>
        <w:rPr>
          <w:rtl/>
        </w:rPr>
      </w:pPr>
      <w:bookmarkStart w:id="35401" w:name="_ETM_Q86_689046"/>
      <w:bookmarkStart w:id="35402" w:name="_ETM_Q86_689107"/>
      <w:bookmarkStart w:id="35403" w:name="_ETM_Q86_688030"/>
      <w:bookmarkEnd w:id="35401"/>
      <w:bookmarkEnd w:id="35402"/>
      <w:bookmarkEnd w:id="35403"/>
      <w:r>
        <w:rPr>
          <w:rtl/>
        </w:rPr>
        <w:t xml:space="preserve">נכון </w:t>
      </w:r>
      <w:bookmarkStart w:id="35404" w:name="_ETM_Q86_688480"/>
      <w:bookmarkEnd w:id="35404"/>
      <w:r>
        <w:rPr>
          <w:rtl/>
        </w:rPr>
        <w:t xml:space="preserve">להיום </w:t>
      </w:r>
      <w:bookmarkStart w:id="35405" w:name="_ETM_Q86_689079"/>
      <w:bookmarkEnd w:id="35405"/>
      <w:r>
        <w:rPr>
          <w:rtl/>
        </w:rPr>
        <w:t xml:space="preserve">יותר </w:t>
      </w:r>
      <w:bookmarkStart w:id="35406" w:name="_ETM_Q86_689409"/>
      <w:bookmarkEnd w:id="35406"/>
      <w:r>
        <w:rPr>
          <w:rtl/>
        </w:rPr>
        <w:t>מ-200</w:t>
      </w:r>
      <w:r>
        <w:rPr>
          <w:rFonts w:hint="cs"/>
          <w:rtl/>
        </w:rPr>
        <w:t>,</w:t>
      </w:r>
      <w:r>
        <w:rPr>
          <w:rtl/>
        </w:rPr>
        <w:t xml:space="preserve">000 </w:t>
      </w:r>
      <w:bookmarkStart w:id="35407" w:name="_ETM_Q86_690340"/>
      <w:bookmarkEnd w:id="35407"/>
      <w:r>
        <w:rPr>
          <w:rtl/>
        </w:rPr>
        <w:t xml:space="preserve">נשים </w:t>
      </w:r>
      <w:bookmarkStart w:id="35408" w:name="_ETM_Q86_690670"/>
      <w:bookmarkEnd w:id="35408"/>
      <w:r>
        <w:rPr>
          <w:rtl/>
        </w:rPr>
        <w:t xml:space="preserve">בישראל </w:t>
      </w:r>
      <w:bookmarkStart w:id="35409" w:name="_ETM_Q86_691329"/>
      <w:bookmarkEnd w:id="35409"/>
      <w:r>
        <w:rPr>
          <w:rtl/>
        </w:rPr>
        <w:t xml:space="preserve">נפגעות </w:t>
      </w:r>
      <w:bookmarkStart w:id="35410" w:name="_ETM_Q86_691810"/>
      <w:bookmarkEnd w:id="35410"/>
      <w:r>
        <w:rPr>
          <w:rtl/>
        </w:rPr>
        <w:t xml:space="preserve">מאלימות </w:t>
      </w:r>
      <w:bookmarkStart w:id="35411" w:name="_ETM_Q86_692379"/>
      <w:bookmarkEnd w:id="35411"/>
      <w:r>
        <w:rPr>
          <w:rtl/>
        </w:rPr>
        <w:t xml:space="preserve">מדי </w:t>
      </w:r>
      <w:bookmarkStart w:id="35412" w:name="_ETM_Q86_692650"/>
      <w:bookmarkEnd w:id="35412"/>
      <w:r>
        <w:rPr>
          <w:rtl/>
        </w:rPr>
        <w:t>שנה</w:t>
      </w:r>
      <w:r>
        <w:rPr>
          <w:rFonts w:hint="cs"/>
          <w:rtl/>
        </w:rPr>
        <w:t>,</w:t>
      </w:r>
      <w:r>
        <w:rPr>
          <w:rtl/>
        </w:rPr>
        <w:t xml:space="preserve"> </w:t>
      </w:r>
      <w:bookmarkStart w:id="35413" w:name="_ETM_Q86_693400"/>
      <w:bookmarkEnd w:id="35413"/>
      <w:r>
        <w:rPr>
          <w:rtl/>
        </w:rPr>
        <w:t>וכ-1</w:t>
      </w:r>
      <w:r>
        <w:rPr>
          <w:rFonts w:hint="cs"/>
          <w:rtl/>
        </w:rPr>
        <w:t>,</w:t>
      </w:r>
      <w:r>
        <w:rPr>
          <w:rtl/>
        </w:rPr>
        <w:t xml:space="preserve">000 </w:t>
      </w:r>
      <w:bookmarkStart w:id="35414" w:name="_ETM_Q86_694120"/>
      <w:bookmarkEnd w:id="35414"/>
      <w:r>
        <w:rPr>
          <w:rtl/>
        </w:rPr>
        <w:t xml:space="preserve">נשים </w:t>
      </w:r>
      <w:bookmarkStart w:id="35415" w:name="_ETM_Q86_694540"/>
      <w:bookmarkEnd w:id="35415"/>
      <w:r>
        <w:rPr>
          <w:rtl/>
        </w:rPr>
        <w:t xml:space="preserve">נמצאות </w:t>
      </w:r>
      <w:bookmarkStart w:id="35416" w:name="_ETM_Q86_694989"/>
      <w:bookmarkEnd w:id="35416"/>
      <w:r>
        <w:rPr>
          <w:rtl/>
        </w:rPr>
        <w:t xml:space="preserve">בסיכון </w:t>
      </w:r>
      <w:bookmarkStart w:id="35417" w:name="_ETM_Q86_695859"/>
      <w:bookmarkEnd w:id="35417"/>
      <w:r>
        <w:rPr>
          <w:rtl/>
        </w:rPr>
        <w:t xml:space="preserve">בכל </w:t>
      </w:r>
      <w:bookmarkStart w:id="35418" w:name="_ETM_Q86_696489"/>
      <w:bookmarkEnd w:id="35418"/>
      <w:r>
        <w:rPr>
          <w:rtl/>
        </w:rPr>
        <w:t xml:space="preserve">רגע </w:t>
      </w:r>
      <w:bookmarkStart w:id="35419" w:name="_ETM_Q86_696760"/>
      <w:bookmarkEnd w:id="35419"/>
      <w:r>
        <w:rPr>
          <w:rtl/>
        </w:rPr>
        <w:t>נתון</w:t>
      </w:r>
      <w:r>
        <w:rPr>
          <w:rFonts w:hint="cs"/>
          <w:rtl/>
        </w:rPr>
        <w:t>,</w:t>
      </w:r>
      <w:r>
        <w:rPr>
          <w:rtl/>
        </w:rPr>
        <w:t xml:space="preserve"> </w:t>
      </w:r>
      <w:bookmarkStart w:id="35420" w:name="_ETM_Q86_697420"/>
      <w:bookmarkEnd w:id="35420"/>
      <w:r>
        <w:rPr>
          <w:rtl/>
        </w:rPr>
        <w:t xml:space="preserve">לפי </w:t>
      </w:r>
      <w:bookmarkStart w:id="35421" w:name="_ETM_Q86_697780"/>
      <w:bookmarkEnd w:id="35421"/>
      <w:r>
        <w:rPr>
          <w:rtl/>
        </w:rPr>
        <w:t xml:space="preserve">דוח </w:t>
      </w:r>
      <w:bookmarkStart w:id="35422" w:name="_ETM_Q86_698050"/>
      <w:bookmarkEnd w:id="35422"/>
      <w:r>
        <w:rPr>
          <w:rtl/>
        </w:rPr>
        <w:t xml:space="preserve">התצפית </w:t>
      </w:r>
      <w:bookmarkStart w:id="35423" w:name="_ETM_Q86_698530"/>
      <w:bookmarkEnd w:id="35423"/>
      <w:r>
        <w:rPr>
          <w:rtl/>
        </w:rPr>
        <w:t xml:space="preserve">הישראלית </w:t>
      </w:r>
      <w:bookmarkStart w:id="35424" w:name="_ETM_Q86_699220"/>
      <w:bookmarkStart w:id="35425" w:name="_ETM_Q86_699610"/>
      <w:bookmarkEnd w:id="35424"/>
      <w:bookmarkEnd w:id="35425"/>
      <w:r>
        <w:rPr>
          <w:rtl/>
        </w:rPr>
        <w:t xml:space="preserve">על </w:t>
      </w:r>
      <w:bookmarkStart w:id="35426" w:name="_ETM_Q86_699760"/>
      <w:bookmarkEnd w:id="35426"/>
      <w:r>
        <w:rPr>
          <w:rtl/>
        </w:rPr>
        <w:t xml:space="preserve">רצח </w:t>
      </w:r>
      <w:bookmarkStart w:id="35427" w:name="_ETM_Q86_700090"/>
      <w:bookmarkEnd w:id="35427"/>
      <w:r>
        <w:rPr>
          <w:rtl/>
        </w:rPr>
        <w:t>נשים</w:t>
      </w:r>
      <w:r>
        <w:rPr>
          <w:rFonts w:hint="cs"/>
          <w:rtl/>
        </w:rPr>
        <w:t>.</w:t>
      </w:r>
      <w:r>
        <w:rPr>
          <w:rtl/>
        </w:rPr>
        <w:t xml:space="preserve"> </w:t>
      </w:r>
      <w:bookmarkStart w:id="35428" w:name="_ETM_Q86_701290"/>
      <w:bookmarkEnd w:id="35428"/>
      <w:r>
        <w:rPr>
          <w:rtl/>
        </w:rPr>
        <w:t xml:space="preserve">מאחורי </w:t>
      </w:r>
      <w:bookmarkStart w:id="35429" w:name="_ETM_Q86_701980"/>
      <w:bookmarkEnd w:id="35429"/>
      <w:r>
        <w:rPr>
          <w:rtl/>
        </w:rPr>
        <w:t xml:space="preserve">נתונים </w:t>
      </w:r>
      <w:bookmarkStart w:id="35430" w:name="_ETM_Q86_702490"/>
      <w:bookmarkEnd w:id="35430"/>
      <w:r>
        <w:rPr>
          <w:rtl/>
        </w:rPr>
        <w:t xml:space="preserve">אלו </w:t>
      </w:r>
      <w:bookmarkStart w:id="35431" w:name="_ETM_Q86_702940"/>
      <w:bookmarkEnd w:id="35431"/>
      <w:r>
        <w:rPr>
          <w:rtl/>
        </w:rPr>
        <w:t xml:space="preserve">עומדות </w:t>
      </w:r>
      <w:bookmarkStart w:id="35432" w:name="_ETM_Q86_703300"/>
      <w:bookmarkEnd w:id="35432"/>
      <w:r>
        <w:rPr>
          <w:rtl/>
        </w:rPr>
        <w:t xml:space="preserve">נשים </w:t>
      </w:r>
      <w:bookmarkStart w:id="35433" w:name="_ETM_Q86_703750"/>
      <w:bookmarkEnd w:id="35433"/>
      <w:r>
        <w:rPr>
          <w:rtl/>
        </w:rPr>
        <w:t>שחיי</w:t>
      </w:r>
      <w:r>
        <w:rPr>
          <w:rFonts w:hint="cs"/>
          <w:rtl/>
        </w:rPr>
        <w:t>הן</w:t>
      </w:r>
      <w:r>
        <w:rPr>
          <w:rtl/>
        </w:rPr>
        <w:t xml:space="preserve"> </w:t>
      </w:r>
      <w:bookmarkStart w:id="35434" w:name="_ETM_Q86_704290"/>
      <w:bookmarkEnd w:id="35434"/>
      <w:r>
        <w:rPr>
          <w:rtl/>
        </w:rPr>
        <w:t>קופחו</w:t>
      </w:r>
      <w:r>
        <w:rPr>
          <w:rFonts w:hint="cs"/>
          <w:rtl/>
        </w:rPr>
        <w:t>,</w:t>
      </w:r>
      <w:r>
        <w:rPr>
          <w:rtl/>
        </w:rPr>
        <w:t xml:space="preserve"> </w:t>
      </w:r>
      <w:bookmarkStart w:id="35435" w:name="_ETM_Q86_705120"/>
      <w:bookmarkEnd w:id="35435"/>
      <w:r>
        <w:rPr>
          <w:rtl/>
        </w:rPr>
        <w:t xml:space="preserve">בעוד </w:t>
      </w:r>
      <w:bookmarkStart w:id="35436" w:name="_ETM_Q86_705510"/>
      <w:bookmarkEnd w:id="35436"/>
      <w:r>
        <w:rPr>
          <w:rtl/>
        </w:rPr>
        <w:t xml:space="preserve">הממשלה </w:t>
      </w:r>
      <w:bookmarkStart w:id="35437" w:name="_ETM_Q86_706170"/>
      <w:bookmarkEnd w:id="35437"/>
      <w:r>
        <w:rPr>
          <w:rtl/>
        </w:rPr>
        <w:t xml:space="preserve">בוחרת </w:t>
      </w:r>
      <w:bookmarkStart w:id="35438" w:name="_ETM_Q86_706679"/>
      <w:bookmarkEnd w:id="35438"/>
      <w:r>
        <w:rPr>
          <w:rtl/>
        </w:rPr>
        <w:t xml:space="preserve">לא </w:t>
      </w:r>
      <w:bookmarkStart w:id="35439" w:name="_ETM_Q86_706890"/>
      <w:bookmarkEnd w:id="35439"/>
      <w:r>
        <w:rPr>
          <w:rtl/>
        </w:rPr>
        <w:t xml:space="preserve">לקדם </w:t>
      </w:r>
      <w:bookmarkStart w:id="35440" w:name="_ETM_Q86_707340"/>
      <w:bookmarkEnd w:id="35440"/>
      <w:r>
        <w:rPr>
          <w:rtl/>
        </w:rPr>
        <w:t xml:space="preserve">את </w:t>
      </w:r>
      <w:bookmarkStart w:id="35441" w:name="_ETM_Q86_707429"/>
      <w:bookmarkEnd w:id="35441"/>
      <w:r>
        <w:rPr>
          <w:rtl/>
        </w:rPr>
        <w:t xml:space="preserve">החקיקה </w:t>
      </w:r>
      <w:bookmarkStart w:id="35442" w:name="_ETM_Q86_707970"/>
      <w:bookmarkEnd w:id="35442"/>
      <w:r>
        <w:rPr>
          <w:rtl/>
        </w:rPr>
        <w:t xml:space="preserve">ממניעים </w:t>
      </w:r>
      <w:bookmarkStart w:id="35443" w:name="_ETM_Q86_708450"/>
      <w:bookmarkEnd w:id="35443"/>
      <w:r>
        <w:rPr>
          <w:rtl/>
        </w:rPr>
        <w:t>פוליטיים</w:t>
      </w:r>
      <w:r>
        <w:rPr>
          <w:rFonts w:hint="cs"/>
          <w:rtl/>
        </w:rPr>
        <w:t>.</w:t>
      </w:r>
      <w:r>
        <w:rPr>
          <w:rtl/>
        </w:rPr>
        <w:t xml:space="preserve"> </w:t>
      </w:r>
      <w:bookmarkStart w:id="35444" w:name="_ETM_Q86_709470"/>
      <w:bookmarkEnd w:id="35444"/>
      <w:r>
        <w:rPr>
          <w:rtl/>
        </w:rPr>
        <w:t xml:space="preserve">אתם </w:t>
      </w:r>
      <w:bookmarkStart w:id="35445" w:name="_ETM_Q86_709739"/>
      <w:bookmarkEnd w:id="35445"/>
      <w:r>
        <w:rPr>
          <w:rtl/>
        </w:rPr>
        <w:t xml:space="preserve">מתעסקים </w:t>
      </w:r>
      <w:bookmarkStart w:id="35446" w:name="_ETM_Q86_710250"/>
      <w:bookmarkEnd w:id="35446"/>
      <w:r>
        <w:rPr>
          <w:rtl/>
        </w:rPr>
        <w:t xml:space="preserve">בריסוק </w:t>
      </w:r>
      <w:bookmarkStart w:id="35447" w:name="_ETM_Q86_710700"/>
      <w:bookmarkEnd w:id="35447"/>
      <w:r>
        <w:rPr>
          <w:rtl/>
        </w:rPr>
        <w:t xml:space="preserve">מערכת </w:t>
      </w:r>
      <w:bookmarkStart w:id="35448" w:name="_ETM_Q86_711150"/>
      <w:bookmarkEnd w:id="35448"/>
      <w:r>
        <w:rPr>
          <w:rtl/>
        </w:rPr>
        <w:t>המשפט</w:t>
      </w:r>
      <w:r>
        <w:rPr>
          <w:rFonts w:hint="cs"/>
          <w:rtl/>
        </w:rPr>
        <w:t>,</w:t>
      </w:r>
      <w:r>
        <w:rPr>
          <w:rtl/>
        </w:rPr>
        <w:t xml:space="preserve"> </w:t>
      </w:r>
      <w:bookmarkStart w:id="35449" w:name="_ETM_Q86_711959"/>
      <w:bookmarkEnd w:id="35449"/>
      <w:r>
        <w:rPr>
          <w:rtl/>
        </w:rPr>
        <w:t xml:space="preserve">שמאז </w:t>
      </w:r>
      <w:bookmarkStart w:id="35450" w:name="_ETM_Q86_712559"/>
      <w:bookmarkEnd w:id="35450"/>
      <w:r>
        <w:rPr>
          <w:rtl/>
        </w:rPr>
        <w:t>ומ</w:t>
      </w:r>
      <w:bookmarkStart w:id="35451" w:name="_ETM_Q86_712739"/>
      <w:bookmarkEnd w:id="35451"/>
      <w:r>
        <w:rPr>
          <w:rtl/>
        </w:rPr>
        <w:t xml:space="preserve">תמיד </w:t>
      </w:r>
      <w:bookmarkStart w:id="35452" w:name="_ETM_Q86_713069"/>
      <w:bookmarkEnd w:id="35452"/>
      <w:r>
        <w:rPr>
          <w:rtl/>
        </w:rPr>
        <w:t xml:space="preserve">הייתה </w:t>
      </w:r>
      <w:bookmarkStart w:id="35453" w:name="_ETM_Q86_713370"/>
      <w:bookmarkEnd w:id="35453"/>
      <w:r>
        <w:rPr>
          <w:rtl/>
        </w:rPr>
        <w:t xml:space="preserve">המגינה </w:t>
      </w:r>
      <w:bookmarkStart w:id="35454" w:name="_ETM_Q86_714090"/>
      <w:bookmarkEnd w:id="35454"/>
      <w:r>
        <w:rPr>
          <w:rtl/>
        </w:rPr>
        <w:t>מס</w:t>
      </w:r>
      <w:r w:rsidR="00695C0A">
        <w:rPr>
          <w:rFonts w:hint="cs"/>
          <w:rtl/>
        </w:rPr>
        <w:t>'</w:t>
      </w:r>
      <w:r>
        <w:rPr>
          <w:rtl/>
        </w:rPr>
        <w:t xml:space="preserve"> </w:t>
      </w:r>
      <w:bookmarkStart w:id="35455" w:name="_ETM_Q86_714510"/>
      <w:bookmarkEnd w:id="35455"/>
      <w:r>
        <w:rPr>
          <w:rFonts w:hint="cs"/>
          <w:rtl/>
        </w:rPr>
        <w:t>אחת</w:t>
      </w:r>
      <w:r>
        <w:rPr>
          <w:rtl/>
        </w:rPr>
        <w:t xml:space="preserve"> </w:t>
      </w:r>
      <w:bookmarkStart w:id="35456" w:name="_ETM_Q86_714840"/>
      <w:bookmarkEnd w:id="35456"/>
      <w:r>
        <w:rPr>
          <w:rtl/>
        </w:rPr>
        <w:t xml:space="preserve">על </w:t>
      </w:r>
      <w:bookmarkStart w:id="35457" w:name="_ETM_Q86_714929"/>
      <w:bookmarkEnd w:id="35457"/>
      <w:r>
        <w:rPr>
          <w:rtl/>
        </w:rPr>
        <w:t>נשים</w:t>
      </w:r>
      <w:r w:rsidR="00695C0A">
        <w:rPr>
          <w:rFonts w:hint="cs"/>
          <w:rtl/>
        </w:rPr>
        <w:t>,</w:t>
      </w:r>
      <w:r>
        <w:rPr>
          <w:rtl/>
        </w:rPr>
        <w:t xml:space="preserve"> </w:t>
      </w:r>
      <w:bookmarkStart w:id="35458" w:name="_ETM_Q86_715679"/>
      <w:bookmarkEnd w:id="35458"/>
      <w:r>
        <w:rPr>
          <w:rtl/>
        </w:rPr>
        <w:t xml:space="preserve">וגם </w:t>
      </w:r>
      <w:bookmarkStart w:id="35459" w:name="_ETM_Q86_716280"/>
      <w:bookmarkEnd w:id="35459"/>
      <w:r>
        <w:rPr>
          <w:rtl/>
        </w:rPr>
        <w:t xml:space="preserve">מסרבים </w:t>
      </w:r>
      <w:bookmarkStart w:id="35460" w:name="_ETM_Q86_716819"/>
      <w:bookmarkEnd w:id="35460"/>
      <w:r>
        <w:rPr>
          <w:rtl/>
        </w:rPr>
        <w:t xml:space="preserve">לחתום </w:t>
      </w:r>
      <w:bookmarkStart w:id="35461" w:name="_ETM_Q86_717179"/>
      <w:bookmarkEnd w:id="35461"/>
      <w:r>
        <w:rPr>
          <w:rtl/>
        </w:rPr>
        <w:t xml:space="preserve">על </w:t>
      </w:r>
      <w:bookmarkStart w:id="35462" w:name="_ETM_Q86_717270"/>
      <w:bookmarkEnd w:id="35462"/>
      <w:r>
        <w:rPr>
          <w:rtl/>
        </w:rPr>
        <w:t xml:space="preserve">אמנת </w:t>
      </w:r>
      <w:bookmarkStart w:id="35463" w:name="_ETM_Q86_717599"/>
      <w:bookmarkEnd w:id="35463"/>
      <w:r>
        <w:rPr>
          <w:rtl/>
        </w:rPr>
        <w:t>איסטנבול</w:t>
      </w:r>
      <w:r>
        <w:rPr>
          <w:rFonts w:hint="cs"/>
          <w:rtl/>
        </w:rPr>
        <w:t>,</w:t>
      </w:r>
      <w:r>
        <w:rPr>
          <w:rtl/>
        </w:rPr>
        <w:t xml:space="preserve"> </w:t>
      </w:r>
      <w:bookmarkStart w:id="35464" w:name="_ETM_Q86_718530"/>
      <w:bookmarkEnd w:id="35464"/>
      <w:r>
        <w:rPr>
          <w:rtl/>
        </w:rPr>
        <w:t xml:space="preserve">האמנה </w:t>
      </w:r>
      <w:bookmarkStart w:id="35465" w:name="_ETM_Q86_719040"/>
      <w:bookmarkEnd w:id="35465"/>
      <w:r>
        <w:rPr>
          <w:rtl/>
        </w:rPr>
        <w:t>הבי</w:t>
      </w:r>
      <w:r>
        <w:rPr>
          <w:rFonts w:hint="cs"/>
          <w:rtl/>
        </w:rPr>
        <w:t>ן-</w:t>
      </w:r>
      <w:r>
        <w:rPr>
          <w:rtl/>
        </w:rPr>
        <w:t xml:space="preserve">לאומית </w:t>
      </w:r>
      <w:bookmarkStart w:id="35466" w:name="_ETM_Q86_719610"/>
      <w:bookmarkEnd w:id="35466"/>
      <w:r>
        <w:rPr>
          <w:rtl/>
        </w:rPr>
        <w:t xml:space="preserve">למניעת </w:t>
      </w:r>
      <w:bookmarkStart w:id="35467" w:name="_ETM_Q86_720209"/>
      <w:bookmarkEnd w:id="35467"/>
      <w:r>
        <w:rPr>
          <w:rtl/>
        </w:rPr>
        <w:t xml:space="preserve">אלימות </w:t>
      </w:r>
      <w:bookmarkStart w:id="35468" w:name="_ETM_Q86_720630"/>
      <w:bookmarkEnd w:id="35468"/>
      <w:r>
        <w:rPr>
          <w:rtl/>
        </w:rPr>
        <w:t xml:space="preserve">כלפי </w:t>
      </w:r>
      <w:bookmarkStart w:id="35469" w:name="_ETM_Q86_720959"/>
      <w:bookmarkEnd w:id="35469"/>
      <w:r>
        <w:rPr>
          <w:rtl/>
        </w:rPr>
        <w:t>נשים</w:t>
      </w:r>
      <w:r>
        <w:rPr>
          <w:rFonts w:hint="cs"/>
          <w:rtl/>
        </w:rPr>
        <w:t>.</w:t>
      </w:r>
      <w:r>
        <w:rPr>
          <w:rtl/>
        </w:rPr>
        <w:t xml:space="preserve"> </w:t>
      </w:r>
      <w:bookmarkStart w:id="35470" w:name="_ETM_Q86_722120"/>
      <w:bookmarkEnd w:id="35470"/>
      <w:r>
        <w:rPr>
          <w:rtl/>
        </w:rPr>
        <w:t xml:space="preserve">בגלל </w:t>
      </w:r>
      <w:bookmarkStart w:id="35471" w:name="_ETM_Q86_722599"/>
      <w:bookmarkEnd w:id="35471"/>
      <w:r>
        <w:rPr>
          <w:rtl/>
        </w:rPr>
        <w:t xml:space="preserve">זה </w:t>
      </w:r>
      <w:bookmarkStart w:id="35472" w:name="_ETM_Q86_722719"/>
      <w:bookmarkEnd w:id="35472"/>
      <w:r>
        <w:rPr>
          <w:rtl/>
        </w:rPr>
        <w:t xml:space="preserve">גם </w:t>
      </w:r>
      <w:bookmarkStart w:id="35473" w:name="_ETM_Q86_722900"/>
      <w:bookmarkEnd w:id="35473"/>
      <w:r>
        <w:rPr>
          <w:rtl/>
        </w:rPr>
        <w:t xml:space="preserve">לא </w:t>
      </w:r>
      <w:bookmarkStart w:id="35474" w:name="_ETM_Q86_723019"/>
      <w:bookmarkEnd w:id="35474"/>
      <w:r>
        <w:rPr>
          <w:rtl/>
        </w:rPr>
        <w:t xml:space="preserve">ניתן </w:t>
      </w:r>
      <w:bookmarkStart w:id="35475" w:name="_ETM_Q86_723409"/>
      <w:bookmarkEnd w:id="35475"/>
      <w:r>
        <w:rPr>
          <w:rtl/>
        </w:rPr>
        <w:t xml:space="preserve">לקדם </w:t>
      </w:r>
      <w:bookmarkStart w:id="35476" w:name="_ETM_Q86_723829"/>
      <w:bookmarkEnd w:id="35476"/>
      <w:r>
        <w:rPr>
          <w:rtl/>
        </w:rPr>
        <w:t xml:space="preserve">תוכניות </w:t>
      </w:r>
      <w:bookmarkStart w:id="35477" w:name="_ETM_Q86_725349"/>
      <w:bookmarkEnd w:id="35477"/>
      <w:r>
        <w:rPr>
          <w:rtl/>
        </w:rPr>
        <w:t>ושיתו</w:t>
      </w:r>
      <w:r>
        <w:rPr>
          <w:rFonts w:hint="cs"/>
          <w:rtl/>
        </w:rPr>
        <w:t>פי</w:t>
      </w:r>
      <w:r>
        <w:rPr>
          <w:rtl/>
        </w:rPr>
        <w:t xml:space="preserve"> </w:t>
      </w:r>
      <w:bookmarkStart w:id="35478" w:name="_ETM_Q86_725919"/>
      <w:bookmarkEnd w:id="35478"/>
      <w:r>
        <w:rPr>
          <w:rtl/>
        </w:rPr>
        <w:t xml:space="preserve">הפעולה </w:t>
      </w:r>
      <w:bookmarkStart w:id="35479" w:name="_ETM_Q86_726309"/>
      <w:bookmarkEnd w:id="35479"/>
      <w:r>
        <w:rPr>
          <w:rtl/>
        </w:rPr>
        <w:t xml:space="preserve">למיגור </w:t>
      </w:r>
      <w:bookmarkStart w:id="35480" w:name="_ETM_Q86_726730"/>
      <w:bookmarkEnd w:id="35480"/>
      <w:r>
        <w:rPr>
          <w:rtl/>
        </w:rPr>
        <w:t>התופעה</w:t>
      </w:r>
      <w:r>
        <w:rPr>
          <w:rFonts w:hint="cs"/>
          <w:rtl/>
        </w:rPr>
        <w:t>.</w:t>
      </w:r>
      <w:r>
        <w:rPr>
          <w:rtl/>
        </w:rPr>
        <w:t xml:space="preserve"> </w:t>
      </w:r>
      <w:bookmarkStart w:id="35481" w:name="_ETM_Q86_727880"/>
      <w:bookmarkEnd w:id="35481"/>
      <w:r>
        <w:rPr>
          <w:rtl/>
        </w:rPr>
        <w:t xml:space="preserve">הליכוד </w:t>
      </w:r>
      <w:bookmarkStart w:id="35482" w:name="_ETM_Q86_728330"/>
      <w:bookmarkEnd w:id="35482"/>
      <w:r>
        <w:rPr>
          <w:rtl/>
        </w:rPr>
        <w:t xml:space="preserve">סיכם </w:t>
      </w:r>
      <w:bookmarkStart w:id="35483" w:name="_ETM_Q86_728720"/>
      <w:bookmarkEnd w:id="35483"/>
      <w:r>
        <w:rPr>
          <w:rtl/>
        </w:rPr>
        <w:t xml:space="preserve">עם </w:t>
      </w:r>
      <w:bookmarkStart w:id="35484" w:name="_ETM_Q86_728840"/>
      <w:bookmarkEnd w:id="35484"/>
      <w:r>
        <w:rPr>
          <w:rtl/>
        </w:rPr>
        <w:t xml:space="preserve">סמוטריץ' </w:t>
      </w:r>
      <w:bookmarkStart w:id="35485" w:name="_ETM_Q86_729800"/>
      <w:bookmarkEnd w:id="35485"/>
      <w:r>
        <w:rPr>
          <w:rtl/>
        </w:rPr>
        <w:t xml:space="preserve">השוביניסט </w:t>
      </w:r>
      <w:bookmarkStart w:id="35486" w:name="_ETM_Q86_730610"/>
      <w:bookmarkEnd w:id="35486"/>
      <w:r>
        <w:rPr>
          <w:rtl/>
        </w:rPr>
        <w:t xml:space="preserve">והחשוך </w:t>
      </w:r>
      <w:bookmarkStart w:id="35487" w:name="_ETM_Q86_731240"/>
      <w:bookmarkEnd w:id="35487"/>
      <w:r>
        <w:rPr>
          <w:rtl/>
        </w:rPr>
        <w:t xml:space="preserve">שישראל </w:t>
      </w:r>
      <w:bookmarkStart w:id="35488" w:name="_ETM_Q86_731809"/>
      <w:bookmarkEnd w:id="35488"/>
      <w:r>
        <w:rPr>
          <w:rtl/>
        </w:rPr>
        <w:t xml:space="preserve">לא </w:t>
      </w:r>
      <w:bookmarkStart w:id="35489" w:name="_ETM_Q86_731930"/>
      <w:bookmarkEnd w:id="35489"/>
      <w:r>
        <w:rPr>
          <w:rtl/>
        </w:rPr>
        <w:t xml:space="preserve">תצטרף </w:t>
      </w:r>
      <w:bookmarkStart w:id="35490" w:name="_ETM_Q86_732470"/>
      <w:bookmarkEnd w:id="35490"/>
      <w:r>
        <w:rPr>
          <w:rtl/>
        </w:rPr>
        <w:t xml:space="preserve">לאמנה </w:t>
      </w:r>
      <w:bookmarkStart w:id="35491" w:name="_ETM_Q86_732890"/>
      <w:bookmarkEnd w:id="35491"/>
      <w:r>
        <w:rPr>
          <w:rtl/>
        </w:rPr>
        <w:t>החשובה</w:t>
      </w:r>
      <w:r>
        <w:rPr>
          <w:rFonts w:hint="cs"/>
          <w:rtl/>
        </w:rPr>
        <w:t>,</w:t>
      </w:r>
      <w:r>
        <w:rPr>
          <w:rtl/>
        </w:rPr>
        <w:t xml:space="preserve"> </w:t>
      </w:r>
      <w:bookmarkStart w:id="35492" w:name="_ETM_Q86_733430"/>
      <w:bookmarkEnd w:id="35492"/>
      <w:r>
        <w:rPr>
          <w:rtl/>
        </w:rPr>
        <w:t xml:space="preserve">כי </w:t>
      </w:r>
      <w:bookmarkStart w:id="35493" w:name="_ETM_Q86_733580"/>
      <w:bookmarkEnd w:id="35493"/>
      <w:r>
        <w:rPr>
          <w:rtl/>
        </w:rPr>
        <w:t>לדעת</w:t>
      </w:r>
      <w:r>
        <w:rPr>
          <w:rFonts w:hint="cs"/>
          <w:rtl/>
        </w:rPr>
        <w:t>ו</w:t>
      </w:r>
      <w:r>
        <w:rPr>
          <w:rtl/>
        </w:rPr>
        <w:t xml:space="preserve"> </w:t>
      </w:r>
      <w:bookmarkStart w:id="35494" w:name="_ETM_Q86_734580"/>
      <w:bookmarkEnd w:id="35494"/>
      <w:r>
        <w:rPr>
          <w:rtl/>
        </w:rPr>
        <w:t xml:space="preserve">המשפחה </w:t>
      </w:r>
      <w:bookmarkStart w:id="35495" w:name="_ETM_Q86_735330"/>
      <w:bookmarkEnd w:id="35495"/>
      <w:r>
        <w:rPr>
          <w:rtl/>
        </w:rPr>
        <w:t xml:space="preserve">היא </w:t>
      </w:r>
      <w:bookmarkStart w:id="35496" w:name="_ETM_Q86_735480"/>
      <w:bookmarkEnd w:id="35496"/>
      <w:r>
        <w:rPr>
          <w:rtl/>
        </w:rPr>
        <w:t xml:space="preserve">יחידה </w:t>
      </w:r>
      <w:bookmarkStart w:id="35497" w:name="_ETM_Q86_735929"/>
      <w:bookmarkEnd w:id="35497"/>
      <w:r>
        <w:rPr>
          <w:rtl/>
        </w:rPr>
        <w:t>עצמאית</w:t>
      </w:r>
      <w:r>
        <w:rPr>
          <w:rFonts w:hint="cs"/>
          <w:rtl/>
        </w:rPr>
        <w:t>,</w:t>
      </w:r>
      <w:r>
        <w:rPr>
          <w:rtl/>
        </w:rPr>
        <w:t xml:space="preserve"> </w:t>
      </w:r>
      <w:bookmarkStart w:id="35498" w:name="_ETM_Q86_736830"/>
      <w:bookmarkEnd w:id="35498"/>
      <w:r>
        <w:rPr>
          <w:rFonts w:hint="cs"/>
          <w:rtl/>
        </w:rPr>
        <w:t>וה</w:t>
      </w:r>
      <w:r>
        <w:rPr>
          <w:rtl/>
        </w:rPr>
        <w:t xml:space="preserve">יכולת </w:t>
      </w:r>
      <w:bookmarkStart w:id="35499" w:name="_ETM_Q86_737429"/>
      <w:bookmarkEnd w:id="35499"/>
      <w:r>
        <w:rPr>
          <w:rtl/>
        </w:rPr>
        <w:t xml:space="preserve">שלנו </w:t>
      </w:r>
      <w:bookmarkStart w:id="35500" w:name="_ETM_Q86_737760"/>
      <w:bookmarkEnd w:id="35500"/>
      <w:r>
        <w:rPr>
          <w:rtl/>
        </w:rPr>
        <w:t xml:space="preserve">להיכנס </w:t>
      </w:r>
      <w:bookmarkStart w:id="35501" w:name="_ETM_Q86_738240"/>
      <w:bookmarkEnd w:id="35501"/>
      <w:r>
        <w:rPr>
          <w:rtl/>
        </w:rPr>
        <w:t xml:space="preserve">אליה </w:t>
      </w:r>
      <w:bookmarkStart w:id="35502" w:name="_ETM_Q86_738480"/>
      <w:bookmarkEnd w:id="35502"/>
      <w:r>
        <w:rPr>
          <w:rtl/>
        </w:rPr>
        <w:t xml:space="preserve">פנימה </w:t>
      </w:r>
      <w:bookmarkStart w:id="35503" w:name="_ETM_Q86_739179"/>
      <w:bookmarkEnd w:id="35503"/>
      <w:r>
        <w:rPr>
          <w:rtl/>
        </w:rPr>
        <w:t xml:space="preserve">צריכה </w:t>
      </w:r>
      <w:bookmarkStart w:id="35504" w:name="_ETM_Q86_739690"/>
      <w:bookmarkEnd w:id="35504"/>
      <w:r>
        <w:rPr>
          <w:rtl/>
        </w:rPr>
        <w:t xml:space="preserve">להיות </w:t>
      </w:r>
      <w:bookmarkStart w:id="35505" w:name="_ETM_Q86_740110"/>
      <w:bookmarkEnd w:id="35505"/>
      <w:r>
        <w:rPr>
          <w:rtl/>
        </w:rPr>
        <w:t>בפינצטה</w:t>
      </w:r>
      <w:r w:rsidR="00695C0A">
        <w:rPr>
          <w:rFonts w:hint="cs"/>
          <w:rtl/>
        </w:rPr>
        <w:t>.</w:t>
      </w:r>
      <w:r>
        <w:rPr>
          <w:rFonts w:hint="cs"/>
          <w:rtl/>
        </w:rPr>
        <w:t xml:space="preserve"> </w:t>
      </w:r>
    </w:p>
    <w:p w:rsidR="00CE0D54" w:rsidRPr="00A14CB9" w:rsidRDefault="00CE0D54" w:rsidP="00176846">
      <w:pPr>
        <w:rPr>
          <w:rtl/>
          <w:lang w:eastAsia="he-IL"/>
        </w:rPr>
      </w:pPr>
    </w:p>
    <w:p w:rsidR="00CE0D54" w:rsidRDefault="00CE0D54" w:rsidP="00176846">
      <w:pPr>
        <w:pStyle w:val="af7"/>
        <w:keepNext/>
        <w:rPr>
          <w:rtl/>
        </w:rPr>
      </w:pPr>
      <w:bookmarkStart w:id="35506" w:name="ET_interruption_5761_13"/>
      <w:r w:rsidRPr="00E864E7">
        <w:rPr>
          <w:rStyle w:val="TagStyle"/>
          <w:rtl/>
        </w:rPr>
        <w:t xml:space="preserve"> &lt;&lt; קריאה &gt;&gt; </w:t>
      </w:r>
      <w:r>
        <w:rPr>
          <w:rtl/>
        </w:rPr>
        <w:t>עאידה תומא סלימאן (חד"ש-תע"ל):</w:t>
      </w:r>
      <w:r w:rsidRPr="00E864E7">
        <w:rPr>
          <w:rStyle w:val="TagStyle"/>
          <w:rtl/>
        </w:rPr>
        <w:t xml:space="preserve"> &lt;&lt; קריאה &gt;&gt;</w:t>
      </w:r>
      <w:r>
        <w:rPr>
          <w:rtl/>
        </w:rPr>
        <w:t xml:space="preserve">   </w:t>
      </w:r>
      <w:bookmarkEnd w:id="35506"/>
    </w:p>
    <w:p w:rsidR="00CE0D54" w:rsidRDefault="00CE0D54" w:rsidP="00DA353E">
      <w:pPr>
        <w:rPr>
          <w:rtl/>
          <w:lang w:eastAsia="he-IL"/>
        </w:rPr>
      </w:pPr>
    </w:p>
    <w:p w:rsidR="00CE0D54" w:rsidRPr="00E864E7" w:rsidRDefault="00CE0D54" w:rsidP="00176846">
      <w:pPr>
        <w:rPr>
          <w:rtl/>
          <w:lang w:eastAsia="he-IL"/>
        </w:rPr>
      </w:pPr>
      <w:r>
        <w:rPr>
          <w:rFonts w:hint="cs"/>
          <w:rtl/>
          <w:lang w:eastAsia="he-IL"/>
        </w:rPr>
        <w:t xml:space="preserve">גם הממשלה הקודמת מנעה </w:t>
      </w:r>
      <w:r w:rsidR="00DA353E">
        <w:rPr>
          <w:rFonts w:hint="cs"/>
          <w:rtl/>
          <w:lang w:eastAsia="he-IL"/>
        </w:rPr>
        <w:t>– – –</w:t>
      </w:r>
      <w:r>
        <w:rPr>
          <w:rFonts w:hint="cs"/>
          <w:rtl/>
          <w:lang w:eastAsia="he-IL"/>
        </w:rPr>
        <w:t xml:space="preserve"> אמנת איסטנבול, למרות הכרזה של לפיד כשזה </w:t>
      </w:r>
      <w:bookmarkStart w:id="35507" w:name="_ETM_Q86_748810"/>
      <w:bookmarkEnd w:id="35507"/>
      <w:r>
        <w:rPr>
          <w:rFonts w:hint="cs"/>
          <w:rtl/>
          <w:lang w:eastAsia="he-IL"/>
        </w:rPr>
        <w:t xml:space="preserve">הוצג </w:t>
      </w:r>
      <w:r w:rsidR="00DA353E">
        <w:rPr>
          <w:rFonts w:hint="cs"/>
          <w:rtl/>
          <w:lang w:eastAsia="he-IL"/>
        </w:rPr>
        <w:t>– – –</w:t>
      </w:r>
      <w:r>
        <w:rPr>
          <w:rFonts w:hint="cs"/>
          <w:rtl/>
          <w:lang w:eastAsia="he-IL"/>
        </w:rPr>
        <w:t xml:space="preserve"> אצלי באירוע.  </w:t>
      </w:r>
    </w:p>
    <w:p w:rsidR="00CE0D54" w:rsidRPr="00E864E7" w:rsidRDefault="00CE0D54" w:rsidP="00176846">
      <w:pPr>
        <w:rPr>
          <w:rtl/>
          <w:lang w:eastAsia="he-IL"/>
        </w:rPr>
      </w:pPr>
    </w:p>
    <w:p w:rsidR="00CE0D54" w:rsidRDefault="00CE0D54" w:rsidP="00176846">
      <w:pPr>
        <w:pStyle w:val="-"/>
        <w:keepNext/>
        <w:rPr>
          <w:rtl/>
        </w:rPr>
      </w:pPr>
      <w:bookmarkStart w:id="35508" w:name="ET_speakercontinue_6507_14"/>
      <w:r w:rsidRPr="00E864E7">
        <w:rPr>
          <w:rStyle w:val="TagStyle"/>
          <w:rtl/>
        </w:rPr>
        <w:t xml:space="preserve"> &lt;&lt; דובר_המשך &gt;&gt; </w:t>
      </w:r>
      <w:r>
        <w:rPr>
          <w:rtl/>
        </w:rPr>
        <w:t>שלי טל מירון (יש עתיד):</w:t>
      </w:r>
      <w:r w:rsidRPr="00E864E7">
        <w:rPr>
          <w:rStyle w:val="TagStyle"/>
          <w:rtl/>
        </w:rPr>
        <w:t xml:space="preserve"> &lt;&lt; דובר_המשך &gt;&gt;</w:t>
      </w:r>
      <w:r>
        <w:rPr>
          <w:rtl/>
        </w:rPr>
        <w:t xml:space="preserve">   </w:t>
      </w:r>
      <w:bookmarkEnd w:id="35508"/>
    </w:p>
    <w:p w:rsidR="00CE0D54" w:rsidRDefault="00CE0D54" w:rsidP="00DA353E">
      <w:pPr>
        <w:rPr>
          <w:rtl/>
          <w:lang w:eastAsia="he-IL"/>
        </w:rPr>
      </w:pPr>
    </w:p>
    <w:p w:rsidR="00CE0D54" w:rsidRDefault="00CE0D54" w:rsidP="00695C0A">
      <w:pPr>
        <w:rPr>
          <w:rtl/>
        </w:rPr>
      </w:pPr>
      <w:bookmarkStart w:id="35509" w:name="_ETM_Q86_186580"/>
      <w:bookmarkEnd w:id="35509"/>
      <w:r>
        <w:rPr>
          <w:rtl/>
        </w:rPr>
        <w:t xml:space="preserve">כניסה </w:t>
      </w:r>
      <w:bookmarkStart w:id="35510" w:name="_ETM_Q86_753370"/>
      <w:bookmarkEnd w:id="35510"/>
      <w:r>
        <w:rPr>
          <w:rtl/>
        </w:rPr>
        <w:t xml:space="preserve">עם </w:t>
      </w:r>
      <w:bookmarkStart w:id="35511" w:name="_ETM_Q86_753520"/>
      <w:bookmarkEnd w:id="35511"/>
      <w:r>
        <w:rPr>
          <w:rtl/>
        </w:rPr>
        <w:t xml:space="preserve">פטיש </w:t>
      </w:r>
      <w:bookmarkStart w:id="35512" w:name="_ETM_Q86_753970"/>
      <w:bookmarkEnd w:id="35512"/>
      <w:r>
        <w:rPr>
          <w:rFonts w:hint="cs"/>
          <w:rtl/>
        </w:rPr>
        <w:t>חמישה</w:t>
      </w:r>
      <w:r>
        <w:rPr>
          <w:rtl/>
        </w:rPr>
        <w:t xml:space="preserve"> </w:t>
      </w:r>
      <w:bookmarkStart w:id="35513" w:name="_ETM_Q86_754480"/>
      <w:bookmarkEnd w:id="35513"/>
      <w:r>
        <w:rPr>
          <w:rFonts w:hint="cs"/>
          <w:rtl/>
        </w:rPr>
        <w:t>קילו</w:t>
      </w:r>
      <w:r>
        <w:rPr>
          <w:rtl/>
        </w:rPr>
        <w:t xml:space="preserve"> </w:t>
      </w:r>
      <w:bookmarkStart w:id="35514" w:name="_ETM_Q86_754780"/>
      <w:bookmarkEnd w:id="35514"/>
      <w:r>
        <w:rPr>
          <w:rtl/>
        </w:rPr>
        <w:t xml:space="preserve">משפטי </w:t>
      </w:r>
      <w:bookmarkStart w:id="35515" w:name="_ETM_Q86_755290"/>
      <w:bookmarkStart w:id="35516" w:name="_ETM_Q86_755410"/>
      <w:bookmarkEnd w:id="35515"/>
      <w:bookmarkEnd w:id="35516"/>
      <w:r>
        <w:rPr>
          <w:rFonts w:hint="cs"/>
          <w:rtl/>
        </w:rPr>
        <w:t>ו</w:t>
      </w:r>
      <w:r>
        <w:rPr>
          <w:rtl/>
        </w:rPr>
        <w:t>בין</w:t>
      </w:r>
      <w:r>
        <w:rPr>
          <w:rFonts w:hint="cs"/>
          <w:rtl/>
        </w:rPr>
        <w:t>-</w:t>
      </w:r>
      <w:r>
        <w:rPr>
          <w:rtl/>
        </w:rPr>
        <w:t>לאומי</w:t>
      </w:r>
      <w:r>
        <w:rPr>
          <w:rFonts w:hint="cs"/>
          <w:rtl/>
        </w:rPr>
        <w:t>,</w:t>
      </w:r>
      <w:r>
        <w:rPr>
          <w:rtl/>
        </w:rPr>
        <w:t xml:space="preserve"> </w:t>
      </w:r>
      <w:bookmarkStart w:id="35517" w:name="_ETM_Q86_756100"/>
      <w:bookmarkEnd w:id="35517"/>
      <w:r>
        <w:rPr>
          <w:rtl/>
        </w:rPr>
        <w:t xml:space="preserve">חלחול </w:t>
      </w:r>
      <w:bookmarkStart w:id="35518" w:name="_ETM_Q86_756640"/>
      <w:bookmarkEnd w:id="35518"/>
      <w:r>
        <w:rPr>
          <w:rtl/>
        </w:rPr>
        <w:t xml:space="preserve">של </w:t>
      </w:r>
      <w:bookmarkStart w:id="35519" w:name="_ETM_Q86_756790"/>
      <w:bookmarkEnd w:id="35519"/>
      <w:r>
        <w:rPr>
          <w:rtl/>
        </w:rPr>
        <w:t xml:space="preserve">תפיסות </w:t>
      </w:r>
      <w:bookmarkStart w:id="35520" w:name="_ETM_Q86_757270"/>
      <w:bookmarkEnd w:id="35520"/>
      <w:r>
        <w:rPr>
          <w:rtl/>
        </w:rPr>
        <w:t>עולם</w:t>
      </w:r>
      <w:r>
        <w:rPr>
          <w:rFonts w:hint="cs"/>
          <w:rtl/>
        </w:rPr>
        <w:t>,</w:t>
      </w:r>
      <w:r>
        <w:rPr>
          <w:rtl/>
        </w:rPr>
        <w:t xml:space="preserve"> </w:t>
      </w:r>
      <w:bookmarkStart w:id="35521" w:name="_ETM_Q86_757570"/>
      <w:bookmarkEnd w:id="35521"/>
      <w:r>
        <w:rPr>
          <w:rtl/>
        </w:rPr>
        <w:t xml:space="preserve">מפלגות </w:t>
      </w:r>
      <w:bookmarkStart w:id="35522" w:name="_ETM_Q86_758140"/>
      <w:bookmarkEnd w:id="35522"/>
      <w:r>
        <w:rPr>
          <w:rFonts w:hint="cs"/>
          <w:rtl/>
        </w:rPr>
        <w:t>ומתסיסות</w:t>
      </w:r>
      <w:r>
        <w:rPr>
          <w:rtl/>
        </w:rPr>
        <w:t xml:space="preserve"> </w:t>
      </w:r>
      <w:bookmarkStart w:id="35523" w:name="_ETM_Q86_758719"/>
      <w:bookmarkEnd w:id="35523"/>
      <w:r>
        <w:rPr>
          <w:rtl/>
        </w:rPr>
        <w:t xml:space="preserve">לתוך </w:t>
      </w:r>
      <w:bookmarkStart w:id="35524" w:name="_ETM_Q86_758990"/>
      <w:bookmarkEnd w:id="35524"/>
      <w:r>
        <w:rPr>
          <w:rtl/>
        </w:rPr>
        <w:t>המשפחה</w:t>
      </w:r>
      <w:r>
        <w:rPr>
          <w:rFonts w:hint="cs"/>
          <w:rtl/>
        </w:rPr>
        <w:t>,</w:t>
      </w:r>
      <w:r>
        <w:rPr>
          <w:rtl/>
        </w:rPr>
        <w:t xml:space="preserve"> </w:t>
      </w:r>
      <w:bookmarkStart w:id="35525" w:name="_ETM_Q86_759620"/>
      <w:bookmarkEnd w:id="35525"/>
      <w:r>
        <w:rPr>
          <w:rtl/>
        </w:rPr>
        <w:t>עלול</w:t>
      </w:r>
      <w:r>
        <w:rPr>
          <w:rFonts w:hint="cs"/>
          <w:rtl/>
        </w:rPr>
        <w:t>ים</w:t>
      </w:r>
      <w:r>
        <w:rPr>
          <w:rtl/>
        </w:rPr>
        <w:t xml:space="preserve"> </w:t>
      </w:r>
      <w:bookmarkStart w:id="35526" w:name="_ETM_Q86_760129"/>
      <w:bookmarkEnd w:id="35526"/>
      <w:r>
        <w:rPr>
          <w:rtl/>
        </w:rPr>
        <w:t xml:space="preserve">לערער </w:t>
      </w:r>
      <w:bookmarkStart w:id="35527" w:name="_ETM_Q86_760879"/>
      <w:bookmarkEnd w:id="35527"/>
      <w:r>
        <w:rPr>
          <w:rtl/>
        </w:rPr>
        <w:t xml:space="preserve">את </w:t>
      </w:r>
      <w:bookmarkStart w:id="35528" w:name="_ETM_Q86_761030"/>
      <w:bookmarkEnd w:id="35528"/>
      <w:r>
        <w:rPr>
          <w:rtl/>
        </w:rPr>
        <w:t xml:space="preserve">המוסד </w:t>
      </w:r>
      <w:bookmarkStart w:id="35529" w:name="_ETM_Q86_761479"/>
      <w:bookmarkEnd w:id="35529"/>
      <w:r>
        <w:rPr>
          <w:rtl/>
        </w:rPr>
        <w:t xml:space="preserve">הקיומי </w:t>
      </w:r>
      <w:bookmarkStart w:id="35530" w:name="_ETM_Q86_761900"/>
      <w:bookmarkEnd w:id="35530"/>
      <w:r>
        <w:rPr>
          <w:rtl/>
        </w:rPr>
        <w:t xml:space="preserve">המפואר </w:t>
      </w:r>
      <w:bookmarkStart w:id="35531" w:name="_ETM_Q86_762409"/>
      <w:bookmarkEnd w:id="35531"/>
      <w:r>
        <w:rPr>
          <w:rtl/>
        </w:rPr>
        <w:t>הזה</w:t>
      </w:r>
      <w:r w:rsidR="00695C0A">
        <w:rPr>
          <w:rFonts w:hint="cs"/>
          <w:rtl/>
        </w:rPr>
        <w:t>,</w:t>
      </w:r>
      <w:r>
        <w:rPr>
          <w:rtl/>
        </w:rPr>
        <w:t xml:space="preserve"> </w:t>
      </w:r>
      <w:bookmarkStart w:id="35532" w:name="_ETM_Q86_763099"/>
      <w:bookmarkEnd w:id="35532"/>
      <w:r>
        <w:rPr>
          <w:rtl/>
        </w:rPr>
        <w:t>כי</w:t>
      </w:r>
      <w:r>
        <w:rPr>
          <w:rFonts w:hint="cs"/>
          <w:rtl/>
        </w:rPr>
        <w:t xml:space="preserve"> </w:t>
      </w:r>
      <w:r>
        <w:rPr>
          <w:rtl/>
        </w:rPr>
        <w:t>לד</w:t>
      </w:r>
      <w:r>
        <w:rPr>
          <w:rFonts w:hint="cs"/>
          <w:rtl/>
        </w:rPr>
        <w:t xml:space="preserve">עת </w:t>
      </w:r>
      <w:bookmarkStart w:id="35533" w:name="_ETM_Q86_763460"/>
      <w:bookmarkStart w:id="35534" w:name="_ETM_Q86_763969"/>
      <w:bookmarkEnd w:id="35533"/>
      <w:bookmarkEnd w:id="35534"/>
      <w:r>
        <w:rPr>
          <w:rFonts w:hint="cs"/>
          <w:rtl/>
        </w:rPr>
        <w:t>סמוטריץ',</w:t>
      </w:r>
      <w:r>
        <w:rPr>
          <w:rtl/>
        </w:rPr>
        <w:t xml:space="preserve"> </w:t>
      </w:r>
      <w:bookmarkStart w:id="35535" w:name="_ETM_Q86_764449"/>
      <w:bookmarkEnd w:id="35535"/>
      <w:r>
        <w:rPr>
          <w:rtl/>
        </w:rPr>
        <w:t xml:space="preserve">מה </w:t>
      </w:r>
      <w:bookmarkStart w:id="35536" w:name="_ETM_Q86_764689"/>
      <w:bookmarkStart w:id="35537" w:name="_ETM_Q86_764790"/>
      <w:bookmarkEnd w:id="35536"/>
      <w:bookmarkEnd w:id="35537"/>
      <w:r>
        <w:rPr>
          <w:rFonts w:hint="cs"/>
          <w:rtl/>
        </w:rPr>
        <w:t>ל</w:t>
      </w:r>
      <w:r>
        <w:rPr>
          <w:rtl/>
        </w:rPr>
        <w:t xml:space="preserve">מדינה </w:t>
      </w:r>
      <w:bookmarkStart w:id="35538" w:name="_ETM_Q86_765210"/>
      <w:bookmarkEnd w:id="35538"/>
      <w:r>
        <w:rPr>
          <w:rtl/>
        </w:rPr>
        <w:t xml:space="preserve">ולמניעת </w:t>
      </w:r>
      <w:bookmarkStart w:id="35539" w:name="_ETM_Q86_765780"/>
      <w:bookmarkEnd w:id="35539"/>
      <w:r>
        <w:rPr>
          <w:rtl/>
        </w:rPr>
        <w:t xml:space="preserve">אלימות </w:t>
      </w:r>
      <w:bookmarkStart w:id="35540" w:name="_ETM_Q86_766170"/>
      <w:bookmarkEnd w:id="35540"/>
      <w:r>
        <w:rPr>
          <w:rtl/>
        </w:rPr>
        <w:t xml:space="preserve">נגד </w:t>
      </w:r>
      <w:bookmarkStart w:id="35541" w:name="_ETM_Q86_766470"/>
      <w:bookmarkEnd w:id="35541"/>
      <w:r>
        <w:rPr>
          <w:rtl/>
        </w:rPr>
        <w:t>נשים</w:t>
      </w:r>
      <w:r>
        <w:rPr>
          <w:rFonts w:hint="cs"/>
          <w:rtl/>
        </w:rPr>
        <w:t>?</w:t>
      </w:r>
      <w:r>
        <w:rPr>
          <w:rtl/>
        </w:rPr>
        <w:t xml:space="preserve"> </w:t>
      </w:r>
      <w:bookmarkStart w:id="35542" w:name="_ETM_Q86_767190"/>
      <w:bookmarkEnd w:id="35542"/>
      <w:r>
        <w:rPr>
          <w:rtl/>
        </w:rPr>
        <w:t xml:space="preserve">שהבעלים </w:t>
      </w:r>
      <w:bookmarkStart w:id="35543" w:name="_ETM_Q86_767880"/>
      <w:bookmarkEnd w:id="35543"/>
      <w:r>
        <w:rPr>
          <w:rtl/>
        </w:rPr>
        <w:t xml:space="preserve">שלהם </w:t>
      </w:r>
      <w:bookmarkStart w:id="35544" w:name="_ETM_Q86_768270"/>
      <w:bookmarkEnd w:id="35544"/>
      <w:r>
        <w:rPr>
          <w:rtl/>
        </w:rPr>
        <w:t xml:space="preserve">יחליטו </w:t>
      </w:r>
      <w:bookmarkStart w:id="35545" w:name="_ETM_Q86_769050"/>
      <w:bookmarkEnd w:id="35545"/>
      <w:r>
        <w:rPr>
          <w:rtl/>
        </w:rPr>
        <w:t xml:space="preserve">מה </w:t>
      </w:r>
      <w:bookmarkStart w:id="35546" w:name="_ETM_Q86_769290"/>
      <w:bookmarkEnd w:id="35546"/>
      <w:r>
        <w:rPr>
          <w:rtl/>
        </w:rPr>
        <w:t>לעשות</w:t>
      </w:r>
      <w:r>
        <w:rPr>
          <w:rFonts w:hint="cs"/>
          <w:rtl/>
        </w:rPr>
        <w:t>.</w:t>
      </w:r>
      <w:r>
        <w:rPr>
          <w:rtl/>
        </w:rPr>
        <w:t xml:space="preserve"> </w:t>
      </w:r>
      <w:bookmarkStart w:id="35547" w:name="_ETM_Q86_770720"/>
      <w:bookmarkEnd w:id="35547"/>
    </w:p>
    <w:p w:rsidR="00CE0D54" w:rsidRDefault="00CE0D54" w:rsidP="00176846">
      <w:pPr>
        <w:rPr>
          <w:rtl/>
        </w:rPr>
      </w:pPr>
      <w:bookmarkStart w:id="35548" w:name="_ETM_Q86_772761"/>
      <w:bookmarkStart w:id="35549" w:name="_ETM_Q86_772797"/>
      <w:bookmarkEnd w:id="35548"/>
      <w:bookmarkEnd w:id="35549"/>
    </w:p>
    <w:p w:rsidR="00CE0D54" w:rsidRDefault="00CE0D54" w:rsidP="00176846">
      <w:pPr>
        <w:rPr>
          <w:rtl/>
        </w:rPr>
      </w:pPr>
      <w:bookmarkStart w:id="35550" w:name="_ETM_Q86_772953"/>
      <w:bookmarkStart w:id="35551" w:name="_ETM_Q86_773003"/>
      <w:bookmarkEnd w:id="35550"/>
      <w:bookmarkEnd w:id="35551"/>
      <w:r>
        <w:rPr>
          <w:rtl/>
        </w:rPr>
        <w:t xml:space="preserve">אז </w:t>
      </w:r>
      <w:bookmarkStart w:id="35552" w:name="_ETM_Q86_770929"/>
      <w:bookmarkEnd w:id="35552"/>
      <w:r>
        <w:rPr>
          <w:rtl/>
        </w:rPr>
        <w:t xml:space="preserve">מר </w:t>
      </w:r>
      <w:bookmarkStart w:id="35553" w:name="_ETM_Q86_771200"/>
      <w:bookmarkEnd w:id="35553"/>
      <w:r>
        <w:rPr>
          <w:rtl/>
        </w:rPr>
        <w:t>סמוטריץ'</w:t>
      </w:r>
      <w:r>
        <w:rPr>
          <w:rFonts w:hint="cs"/>
          <w:rtl/>
        </w:rPr>
        <w:t>,</w:t>
      </w:r>
      <w:r>
        <w:rPr>
          <w:rtl/>
        </w:rPr>
        <w:t xml:space="preserve"> </w:t>
      </w:r>
      <w:bookmarkStart w:id="35554" w:name="_ETM_Q86_772130"/>
      <w:bookmarkEnd w:id="35554"/>
      <w:r>
        <w:rPr>
          <w:rtl/>
        </w:rPr>
        <w:t xml:space="preserve">כבוד </w:t>
      </w:r>
      <w:bookmarkStart w:id="35555" w:name="_ETM_Q86_772429"/>
      <w:bookmarkEnd w:id="35555"/>
      <w:r>
        <w:rPr>
          <w:rtl/>
        </w:rPr>
        <w:t>השר</w:t>
      </w:r>
      <w:r>
        <w:rPr>
          <w:rFonts w:hint="cs"/>
          <w:rtl/>
        </w:rPr>
        <w:t xml:space="preserve"> </w:t>
      </w:r>
      <w:r w:rsidR="00DA353E">
        <w:rPr>
          <w:rFonts w:hint="cs"/>
          <w:rtl/>
        </w:rPr>
        <w:t>– –</w:t>
      </w:r>
      <w:r>
        <w:rPr>
          <w:rFonts w:hint="cs"/>
          <w:rtl/>
        </w:rPr>
        <w:t xml:space="preserve"> </w:t>
      </w:r>
    </w:p>
    <w:p w:rsidR="00CE0D54" w:rsidRDefault="00CE0D54" w:rsidP="00DA353E">
      <w:pPr>
        <w:rPr>
          <w:rtl/>
        </w:rPr>
      </w:pPr>
    </w:p>
    <w:p w:rsidR="00CE0D54" w:rsidRDefault="00CE0D54" w:rsidP="00176846">
      <w:pPr>
        <w:pStyle w:val="af8"/>
        <w:keepNext/>
        <w:rPr>
          <w:rtl/>
        </w:rPr>
      </w:pPr>
      <w:r w:rsidRPr="00093BB6">
        <w:rPr>
          <w:rStyle w:val="TagStyle"/>
          <w:rtl/>
        </w:rPr>
        <w:t xml:space="preserve"> &lt;&lt; יור &gt;&gt; </w:t>
      </w:r>
      <w:r>
        <w:rPr>
          <w:rtl/>
        </w:rPr>
        <w:t>היו"ר אוריאל בוסו:</w:t>
      </w:r>
      <w:r w:rsidRPr="00093BB6">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r>
        <w:rPr>
          <w:rFonts w:hint="cs"/>
          <w:rtl/>
        </w:rPr>
        <w:t>נא לסיים.</w:t>
      </w:r>
    </w:p>
    <w:p w:rsidR="00CE0D54" w:rsidRDefault="00CE0D54" w:rsidP="00176846">
      <w:pPr>
        <w:rPr>
          <w:rtl/>
        </w:rPr>
      </w:pPr>
    </w:p>
    <w:p w:rsidR="00CE0D54" w:rsidRDefault="00CE0D54" w:rsidP="00176846">
      <w:pPr>
        <w:pStyle w:val="-"/>
        <w:keepNext/>
        <w:rPr>
          <w:rtl/>
        </w:rPr>
      </w:pPr>
      <w:bookmarkStart w:id="35556" w:name="ET_speakercontinue_6507_23"/>
      <w:r w:rsidRPr="00093BB6">
        <w:rPr>
          <w:rStyle w:val="TagStyle"/>
          <w:rtl/>
        </w:rPr>
        <w:t xml:space="preserve"> &lt;&lt; דובר_המשך &gt;&gt; </w:t>
      </w:r>
      <w:r>
        <w:rPr>
          <w:rtl/>
        </w:rPr>
        <w:t>שלי טל מירון (יש עתיד):</w:t>
      </w:r>
      <w:r w:rsidRPr="00093BB6">
        <w:rPr>
          <w:rStyle w:val="TagStyle"/>
          <w:rtl/>
        </w:rPr>
        <w:t xml:space="preserve"> &lt;&lt; דובר_המשך &gt;&gt;</w:t>
      </w:r>
      <w:r>
        <w:rPr>
          <w:rtl/>
        </w:rPr>
        <w:t xml:space="preserve">   </w:t>
      </w:r>
      <w:bookmarkEnd w:id="35556"/>
    </w:p>
    <w:p w:rsidR="00CE0D54" w:rsidRDefault="00CE0D54" w:rsidP="00DA353E">
      <w:pPr>
        <w:rPr>
          <w:rtl/>
        </w:rPr>
      </w:pPr>
    </w:p>
    <w:p w:rsidR="00CE0D54" w:rsidRDefault="00CE0D54" w:rsidP="00176846">
      <w:pPr>
        <w:rPr>
          <w:rtl/>
        </w:rPr>
      </w:pPr>
      <w:r>
        <w:rPr>
          <w:rFonts w:hint="cs"/>
          <w:rtl/>
        </w:rPr>
        <w:t xml:space="preserve"> </w:t>
      </w:r>
      <w:r w:rsidR="00DA353E">
        <w:rPr>
          <w:rFonts w:hint="cs"/>
          <w:rtl/>
        </w:rPr>
        <w:t>– –</w:t>
      </w:r>
      <w:r>
        <w:rPr>
          <w:rFonts w:hint="cs"/>
          <w:rtl/>
        </w:rPr>
        <w:t xml:space="preserve"> </w:t>
      </w:r>
      <w:bookmarkStart w:id="35557" w:name="_ETM_Q86_772880"/>
      <w:bookmarkEnd w:id="35557"/>
      <w:r>
        <w:rPr>
          <w:rtl/>
        </w:rPr>
        <w:t xml:space="preserve">אני </w:t>
      </w:r>
      <w:bookmarkStart w:id="35558" w:name="_ETM_Q86_773000"/>
      <w:bookmarkEnd w:id="35558"/>
      <w:r>
        <w:rPr>
          <w:rtl/>
        </w:rPr>
        <w:t xml:space="preserve">עומדת </w:t>
      </w:r>
      <w:bookmarkStart w:id="35559" w:name="_ETM_Q86_773300"/>
      <w:bookmarkEnd w:id="35559"/>
      <w:r>
        <w:rPr>
          <w:rtl/>
        </w:rPr>
        <w:t xml:space="preserve">לעלות </w:t>
      </w:r>
      <w:bookmarkStart w:id="35560" w:name="_ETM_Q86_773720"/>
      <w:bookmarkEnd w:id="35560"/>
      <w:r>
        <w:rPr>
          <w:rtl/>
        </w:rPr>
        <w:t>כ</w:t>
      </w:r>
      <w:r>
        <w:rPr>
          <w:rFonts w:hint="cs"/>
          <w:rtl/>
        </w:rPr>
        <w:t>א</w:t>
      </w:r>
      <w:r>
        <w:rPr>
          <w:rtl/>
        </w:rPr>
        <w:t xml:space="preserve">ן </w:t>
      </w:r>
      <w:bookmarkStart w:id="35561" w:name="_ETM_Q86_774440"/>
      <w:bookmarkEnd w:id="35561"/>
      <w:r>
        <w:rPr>
          <w:rtl/>
        </w:rPr>
        <w:t xml:space="preserve">מדי </w:t>
      </w:r>
      <w:bookmarkStart w:id="35562" w:name="_ETM_Q86_774800"/>
      <w:bookmarkEnd w:id="35562"/>
      <w:r>
        <w:rPr>
          <w:rtl/>
        </w:rPr>
        <w:t xml:space="preserve">שבוע </w:t>
      </w:r>
      <w:bookmarkStart w:id="35563" w:name="_ETM_Q86_775610"/>
      <w:bookmarkEnd w:id="35563"/>
      <w:r>
        <w:rPr>
          <w:rtl/>
        </w:rPr>
        <w:t xml:space="preserve">ולספר </w:t>
      </w:r>
      <w:bookmarkStart w:id="35564" w:name="_ETM_Q86_776180"/>
      <w:bookmarkEnd w:id="35564"/>
      <w:r>
        <w:rPr>
          <w:rtl/>
        </w:rPr>
        <w:t xml:space="preserve">לך </w:t>
      </w:r>
      <w:bookmarkStart w:id="35565" w:name="_ETM_Q86_776480"/>
      <w:bookmarkEnd w:id="35565"/>
      <w:r>
        <w:rPr>
          <w:rtl/>
        </w:rPr>
        <w:t xml:space="preserve">על </w:t>
      </w:r>
      <w:bookmarkStart w:id="35566" w:name="_ETM_Q86_776570"/>
      <w:bookmarkEnd w:id="35566"/>
      <w:r>
        <w:rPr>
          <w:rtl/>
        </w:rPr>
        <w:t xml:space="preserve">כל </w:t>
      </w:r>
      <w:bookmarkStart w:id="35567" w:name="_ETM_Q86_776900"/>
      <w:bookmarkEnd w:id="35567"/>
      <w:r>
        <w:rPr>
          <w:rFonts w:hint="cs"/>
          <w:rtl/>
        </w:rPr>
        <w:t>אחת</w:t>
      </w:r>
      <w:r>
        <w:rPr>
          <w:rtl/>
        </w:rPr>
        <w:t xml:space="preserve"> </w:t>
      </w:r>
      <w:bookmarkStart w:id="35568" w:name="_ETM_Q86_777230"/>
      <w:bookmarkEnd w:id="35568"/>
      <w:r>
        <w:rPr>
          <w:rtl/>
        </w:rPr>
        <w:t xml:space="preserve">מהנשים </w:t>
      </w:r>
      <w:bookmarkStart w:id="35569" w:name="_ETM_Q86_777710"/>
      <w:bookmarkEnd w:id="35569"/>
      <w:r>
        <w:rPr>
          <w:rtl/>
        </w:rPr>
        <w:t xml:space="preserve">המדהימות </w:t>
      </w:r>
      <w:bookmarkStart w:id="35570" w:name="_ETM_Q86_778610"/>
      <w:bookmarkEnd w:id="35570"/>
      <w:r>
        <w:rPr>
          <w:rtl/>
        </w:rPr>
        <w:t xml:space="preserve">שחייהן </w:t>
      </w:r>
      <w:bookmarkStart w:id="35571" w:name="_ETM_Q86_779240"/>
      <w:bookmarkEnd w:id="35571"/>
      <w:r>
        <w:rPr>
          <w:rtl/>
        </w:rPr>
        <w:t xml:space="preserve">נלקחו </w:t>
      </w:r>
      <w:bookmarkStart w:id="35572" w:name="_ETM_Q86_779720"/>
      <w:bookmarkEnd w:id="35572"/>
      <w:r>
        <w:rPr>
          <w:rtl/>
        </w:rPr>
        <w:t>מה</w:t>
      </w:r>
      <w:r>
        <w:rPr>
          <w:rFonts w:hint="cs"/>
          <w:rtl/>
        </w:rPr>
        <w:t>ן</w:t>
      </w:r>
      <w:r>
        <w:rPr>
          <w:rtl/>
        </w:rPr>
        <w:t xml:space="preserve"> </w:t>
      </w:r>
      <w:bookmarkStart w:id="35573" w:name="_ETM_Q86_780440"/>
      <w:bookmarkStart w:id="35574" w:name="_ETM_Q86_780680"/>
      <w:bookmarkStart w:id="35575" w:name="_ETM_Q86_780980"/>
      <w:bookmarkEnd w:id="35573"/>
      <w:bookmarkEnd w:id="35574"/>
      <w:bookmarkEnd w:id="35575"/>
      <w:r>
        <w:rPr>
          <w:rFonts w:hint="cs"/>
          <w:rtl/>
        </w:rPr>
        <w:t>בגלל שאתה מונע</w:t>
      </w:r>
      <w:bookmarkStart w:id="35576" w:name="_ETM_Q86_781844"/>
      <w:bookmarkEnd w:id="35576"/>
      <w:r>
        <w:rPr>
          <w:rFonts w:hint="cs"/>
          <w:rtl/>
        </w:rPr>
        <w:t xml:space="preserve"> קידום חקיקה נגד אלימות כלפי נשים, ואני לא אפסיק עד שהיא תעבור. תודה. </w:t>
      </w:r>
    </w:p>
    <w:p w:rsidR="00CE0D54" w:rsidRDefault="00CE0D54" w:rsidP="00DA353E">
      <w:pPr>
        <w:rPr>
          <w:rtl/>
        </w:rPr>
      </w:pPr>
    </w:p>
    <w:p w:rsidR="00CE0D54" w:rsidRDefault="00CE0D54" w:rsidP="00176846">
      <w:pPr>
        <w:pStyle w:val="af8"/>
        <w:keepNext/>
        <w:rPr>
          <w:rtl/>
        </w:rPr>
      </w:pPr>
      <w:bookmarkStart w:id="35577" w:name="TOR_Q87"/>
      <w:bookmarkEnd w:id="35577"/>
      <w:r w:rsidRPr="00D8637A">
        <w:rPr>
          <w:rStyle w:val="TagStyle"/>
          <w:rtl/>
        </w:rPr>
        <w:t xml:space="preserve">&lt;&lt; יור &gt;&gt; </w:t>
      </w:r>
      <w:r>
        <w:rPr>
          <w:rtl/>
        </w:rPr>
        <w:t>היו"ר אוריאל בוסו:</w:t>
      </w:r>
      <w:r w:rsidRPr="00D8637A">
        <w:rPr>
          <w:rStyle w:val="TagStyle"/>
          <w:rtl/>
        </w:rPr>
        <w:t xml:space="preserve"> &lt;&lt; יור &gt;&gt;</w:t>
      </w:r>
      <w:r>
        <w:rPr>
          <w:rtl/>
        </w:rPr>
        <w:t xml:space="preserve">   </w:t>
      </w:r>
    </w:p>
    <w:p w:rsidR="00CE0D54" w:rsidRDefault="00CE0D54" w:rsidP="00DA353E">
      <w:pPr>
        <w:rPr>
          <w:rtl/>
          <w:lang w:eastAsia="he-IL"/>
        </w:rPr>
      </w:pPr>
    </w:p>
    <w:p w:rsidR="00CE0D54" w:rsidRPr="00D8637A" w:rsidRDefault="00CE0D54" w:rsidP="00176846">
      <w:pPr>
        <w:rPr>
          <w:rtl/>
          <w:lang w:eastAsia="he-IL"/>
        </w:rPr>
      </w:pPr>
      <w:r>
        <w:rPr>
          <w:rFonts w:hint="cs"/>
          <w:rtl/>
          <w:lang w:eastAsia="he-IL"/>
        </w:rPr>
        <w:t>תודה רבה. חבר הכנסת ולדימיר בליאק, בבקשה.</w:t>
      </w:r>
    </w:p>
    <w:p w:rsidR="00CE0D54" w:rsidRDefault="00CE0D54" w:rsidP="00176846">
      <w:pPr>
        <w:rPr>
          <w:rtl/>
          <w:lang w:eastAsia="he-IL"/>
        </w:rPr>
      </w:pPr>
    </w:p>
    <w:p w:rsidR="00CE0D54" w:rsidRDefault="00CE0D54" w:rsidP="00176846">
      <w:pPr>
        <w:pStyle w:val="a4"/>
        <w:keepNext/>
        <w:rPr>
          <w:rtl/>
        </w:rPr>
      </w:pPr>
      <w:bookmarkStart w:id="35578" w:name="ET_speaker_6127_3"/>
      <w:r w:rsidRPr="00D8637A">
        <w:rPr>
          <w:rStyle w:val="TagStyle"/>
          <w:rtl/>
        </w:rPr>
        <w:t xml:space="preserve"> &lt;&lt; דובר &gt;&gt; </w:t>
      </w:r>
      <w:bookmarkStart w:id="35579" w:name="_Toc129729507"/>
      <w:r>
        <w:rPr>
          <w:rtl/>
        </w:rPr>
        <w:t>ולדימיר בליאק (יש עתיד):</w:t>
      </w:r>
      <w:bookmarkEnd w:id="35579"/>
      <w:r w:rsidRPr="00D8637A">
        <w:rPr>
          <w:rStyle w:val="TagStyle"/>
          <w:rtl/>
        </w:rPr>
        <w:t xml:space="preserve"> &lt;&lt; דובר &gt;&gt;</w:t>
      </w:r>
      <w:r>
        <w:rPr>
          <w:rtl/>
        </w:rPr>
        <w:t xml:space="preserve">   </w:t>
      </w:r>
      <w:bookmarkEnd w:id="35578"/>
    </w:p>
    <w:p w:rsidR="00CE0D54" w:rsidRDefault="00CE0D54" w:rsidP="00176846">
      <w:pPr>
        <w:rPr>
          <w:rtl/>
          <w:lang w:eastAsia="he-IL"/>
        </w:rPr>
      </w:pPr>
    </w:p>
    <w:p w:rsidR="00CE0D54" w:rsidRDefault="00CE0D54" w:rsidP="00176846">
      <w:pPr>
        <w:rPr>
          <w:rtl/>
          <w:lang w:eastAsia="he-IL"/>
        </w:rPr>
      </w:pPr>
      <w:bookmarkStart w:id="35580" w:name="_ETM_Q87_182510"/>
      <w:bookmarkStart w:id="35581" w:name="_ETM_Q87_182625"/>
      <w:bookmarkEnd w:id="35580"/>
      <w:bookmarkEnd w:id="35581"/>
      <w:r>
        <w:rPr>
          <w:rFonts w:hint="cs"/>
          <w:rtl/>
          <w:lang w:eastAsia="he-IL"/>
        </w:rPr>
        <w:t xml:space="preserve">תודה רבה, אדוני היושב-ראש. אדוני השר, חבריי חברי הכנסת, </w:t>
      </w:r>
      <w:bookmarkStart w:id="35582" w:name="_ETM_Q87_209832"/>
      <w:bookmarkEnd w:id="35582"/>
      <w:r>
        <w:rPr>
          <w:rFonts w:hint="cs"/>
          <w:rtl/>
          <w:lang w:eastAsia="he-IL"/>
        </w:rPr>
        <w:t xml:space="preserve">השעה </w:t>
      </w:r>
      <w:r w:rsidR="00695C0A">
        <w:rPr>
          <w:rFonts w:hint="cs"/>
          <w:rtl/>
          <w:lang w:eastAsia="he-IL"/>
        </w:rPr>
        <w:t>0</w:t>
      </w:r>
      <w:r>
        <w:rPr>
          <w:rFonts w:hint="cs"/>
          <w:rtl/>
          <w:lang w:eastAsia="he-IL"/>
        </w:rPr>
        <w:t xml:space="preserve">6:20, </w:t>
      </w:r>
      <w:r w:rsidR="00695C0A">
        <w:rPr>
          <w:rFonts w:hint="cs"/>
          <w:rtl/>
          <w:lang w:eastAsia="he-IL"/>
        </w:rPr>
        <w:t>ו</w:t>
      </w:r>
      <w:r>
        <w:rPr>
          <w:rFonts w:hint="cs"/>
          <w:rtl/>
          <w:lang w:eastAsia="he-IL"/>
        </w:rPr>
        <w:t xml:space="preserve">אנחנו מסיימים, לקראת הסיום של עוד לילה של </w:t>
      </w:r>
      <w:bookmarkStart w:id="35583" w:name="_ETM_Q87_215042"/>
      <w:bookmarkEnd w:id="35583"/>
      <w:r>
        <w:rPr>
          <w:rFonts w:hint="cs"/>
          <w:rtl/>
          <w:lang w:eastAsia="he-IL"/>
        </w:rPr>
        <w:t xml:space="preserve">פיליבסטר שאנחנו כאופוזיציה מנהלים במסגרת המאבק הפרלמנטרי שלנו כנגד ההפיכה </w:t>
      </w:r>
      <w:bookmarkStart w:id="35584" w:name="_ETM_Q87_224615"/>
      <w:bookmarkEnd w:id="35584"/>
      <w:r>
        <w:rPr>
          <w:rFonts w:hint="cs"/>
          <w:rtl/>
          <w:lang w:eastAsia="he-IL"/>
        </w:rPr>
        <w:t>המשטרית של הקואליציה המופרעת הזאת.</w:t>
      </w:r>
    </w:p>
    <w:p w:rsidR="00CE0D54" w:rsidRDefault="00CE0D54" w:rsidP="00176846">
      <w:pPr>
        <w:rPr>
          <w:rtl/>
          <w:lang w:eastAsia="he-IL"/>
        </w:rPr>
      </w:pPr>
      <w:bookmarkStart w:id="35585" w:name="_ETM_Q87_224075"/>
      <w:bookmarkStart w:id="35586" w:name="_ETM_Q87_224179"/>
      <w:bookmarkStart w:id="35587" w:name="_ETM_Q87_227329"/>
      <w:bookmarkStart w:id="35588" w:name="_ETM_Q87_227429"/>
      <w:bookmarkEnd w:id="35585"/>
      <w:bookmarkEnd w:id="35586"/>
      <w:bookmarkEnd w:id="35587"/>
      <w:bookmarkEnd w:id="35588"/>
    </w:p>
    <w:p w:rsidR="00CE0D54" w:rsidRDefault="00CE0D54" w:rsidP="00695C0A">
      <w:pPr>
        <w:rPr>
          <w:rtl/>
        </w:rPr>
      </w:pPr>
      <w:bookmarkStart w:id="35589" w:name="_ETM_Q87_233125"/>
      <w:bookmarkStart w:id="35590" w:name="_ETM_Q87_233182"/>
      <w:bookmarkEnd w:id="35589"/>
      <w:bookmarkEnd w:id="35590"/>
      <w:r w:rsidRPr="00E9213D">
        <w:rPr>
          <w:rFonts w:hint="cs"/>
          <w:rtl/>
          <w:lang w:eastAsia="he-IL"/>
        </w:rPr>
        <w:t xml:space="preserve">תראו, אין ספק שהחוק שעבר הלילה, חוק פסקת ההתגברות, בעיני לפחות, הוא חוק איום </w:t>
      </w:r>
      <w:bookmarkStart w:id="35591" w:name="_ETM_Q87_236706"/>
      <w:bookmarkEnd w:id="35591"/>
      <w:r w:rsidRPr="00E9213D">
        <w:rPr>
          <w:rFonts w:hint="cs"/>
          <w:rtl/>
          <w:lang w:eastAsia="he-IL"/>
        </w:rPr>
        <w:t>ונורא</w:t>
      </w:r>
      <w:r>
        <w:rPr>
          <w:rFonts w:hint="cs"/>
          <w:rtl/>
          <w:lang w:eastAsia="he-IL"/>
        </w:rPr>
        <w:t>,</w:t>
      </w:r>
      <w:r w:rsidRPr="00E9213D">
        <w:rPr>
          <w:rFonts w:hint="cs"/>
          <w:rtl/>
          <w:lang w:eastAsia="he-IL"/>
        </w:rPr>
        <w:t xml:space="preserve"> אבל אם אני מחפש משהו טוב מעצם אישור </w:t>
      </w:r>
      <w:bookmarkStart w:id="35592" w:name="_ETM_Q87_241766"/>
      <w:bookmarkStart w:id="35593" w:name="_ETM_Q87_227800"/>
      <w:bookmarkStart w:id="35594" w:name="_ETM_Q87_241989"/>
      <w:bookmarkEnd w:id="35592"/>
      <w:bookmarkEnd w:id="35593"/>
      <w:bookmarkEnd w:id="35594"/>
      <w:r w:rsidRPr="00E9213D">
        <w:rPr>
          <w:rtl/>
        </w:rPr>
        <w:t xml:space="preserve">החוק </w:t>
      </w:r>
      <w:bookmarkStart w:id="35595" w:name="_ETM_Q87_242409"/>
      <w:bookmarkEnd w:id="35595"/>
      <w:r w:rsidRPr="00E9213D">
        <w:rPr>
          <w:rtl/>
        </w:rPr>
        <w:t>ה</w:t>
      </w:r>
      <w:r>
        <w:rPr>
          <w:rFonts w:hint="cs"/>
          <w:rtl/>
        </w:rPr>
        <w:t>א</w:t>
      </w:r>
      <w:r w:rsidRPr="00E9213D">
        <w:rPr>
          <w:rtl/>
        </w:rPr>
        <w:t xml:space="preserve">יום </w:t>
      </w:r>
      <w:bookmarkStart w:id="35596" w:name="_ETM_Q87_242800"/>
      <w:bookmarkEnd w:id="35596"/>
      <w:r w:rsidRPr="00E9213D">
        <w:rPr>
          <w:rtl/>
        </w:rPr>
        <w:t>והנ</w:t>
      </w:r>
      <w:r>
        <w:rPr>
          <w:rFonts w:hint="cs"/>
          <w:rtl/>
        </w:rPr>
        <w:t>ורא</w:t>
      </w:r>
      <w:bookmarkStart w:id="35597" w:name="_ETM_Q87_243190"/>
      <w:bookmarkEnd w:id="35597"/>
      <w:r w:rsidRPr="00E9213D">
        <w:rPr>
          <w:rtl/>
        </w:rPr>
        <w:t xml:space="preserve"> </w:t>
      </w:r>
      <w:bookmarkStart w:id="35598" w:name="_ETM_Q87_243699"/>
      <w:bookmarkEnd w:id="35598"/>
      <w:r w:rsidRPr="00E9213D">
        <w:rPr>
          <w:rtl/>
        </w:rPr>
        <w:t xml:space="preserve">הזה </w:t>
      </w:r>
      <w:bookmarkStart w:id="35599" w:name="_ETM_Q87_245069"/>
      <w:bookmarkEnd w:id="35599"/>
      <w:r w:rsidRPr="00E9213D">
        <w:rPr>
          <w:rtl/>
        </w:rPr>
        <w:t>ז</w:t>
      </w:r>
      <w:r>
        <w:rPr>
          <w:rFonts w:hint="cs"/>
          <w:rtl/>
        </w:rPr>
        <w:t>ה</w:t>
      </w:r>
      <w:r w:rsidRPr="00E9213D">
        <w:rPr>
          <w:rtl/>
        </w:rPr>
        <w:t xml:space="preserve"> </w:t>
      </w:r>
      <w:bookmarkStart w:id="35600" w:name="_ETM_Q87_245370"/>
      <w:bookmarkEnd w:id="35600"/>
      <w:r w:rsidRPr="00E9213D">
        <w:rPr>
          <w:rtl/>
        </w:rPr>
        <w:t xml:space="preserve">העובדה </w:t>
      </w:r>
      <w:bookmarkStart w:id="35601" w:name="_ETM_Q87_245760"/>
      <w:bookmarkEnd w:id="35601"/>
      <w:r w:rsidRPr="00E9213D">
        <w:rPr>
          <w:rtl/>
        </w:rPr>
        <w:t xml:space="preserve">שוועדת </w:t>
      </w:r>
      <w:bookmarkStart w:id="35602" w:name="_ETM_Q87_246810"/>
      <w:bookmarkEnd w:id="35602"/>
      <w:r w:rsidRPr="00E9213D">
        <w:rPr>
          <w:rtl/>
        </w:rPr>
        <w:t xml:space="preserve">הכספים </w:t>
      </w:r>
      <w:bookmarkStart w:id="35603" w:name="_ETM_Q87_247560"/>
      <w:bookmarkEnd w:id="35603"/>
      <w:r w:rsidRPr="00E9213D">
        <w:rPr>
          <w:rtl/>
        </w:rPr>
        <w:t>חוזרת</w:t>
      </w:r>
      <w:r>
        <w:rPr>
          <w:rFonts w:hint="cs"/>
          <w:rtl/>
        </w:rPr>
        <w:t>.</w:t>
      </w:r>
      <w:r w:rsidRPr="00E9213D">
        <w:rPr>
          <w:rtl/>
        </w:rPr>
        <w:t xml:space="preserve"> </w:t>
      </w:r>
      <w:bookmarkStart w:id="35604" w:name="_ETM_Q87_249380"/>
      <w:bookmarkEnd w:id="35604"/>
      <w:r w:rsidRPr="00E9213D">
        <w:rPr>
          <w:rtl/>
        </w:rPr>
        <w:t>עכשיו</w:t>
      </w:r>
      <w:r>
        <w:rPr>
          <w:rFonts w:hint="cs"/>
          <w:rtl/>
        </w:rPr>
        <w:t>,</w:t>
      </w:r>
      <w:r w:rsidRPr="00E9213D">
        <w:rPr>
          <w:rtl/>
        </w:rPr>
        <w:t xml:space="preserve"> </w:t>
      </w:r>
      <w:bookmarkStart w:id="35605" w:name="_ETM_Q87_249829"/>
      <w:bookmarkEnd w:id="35605"/>
      <w:r>
        <w:rPr>
          <w:rFonts w:hint="cs"/>
          <w:rtl/>
        </w:rPr>
        <w:t>כ</w:t>
      </w:r>
      <w:r w:rsidRPr="00E9213D">
        <w:rPr>
          <w:rtl/>
        </w:rPr>
        <w:t xml:space="preserve">שהדרישה </w:t>
      </w:r>
      <w:bookmarkStart w:id="35606" w:name="_ETM_Q87_250670"/>
      <w:bookmarkEnd w:id="35606"/>
      <w:r w:rsidRPr="00E9213D">
        <w:rPr>
          <w:rtl/>
        </w:rPr>
        <w:t xml:space="preserve">של </w:t>
      </w:r>
      <w:bookmarkStart w:id="35607" w:name="_ETM_Q87_250850"/>
      <w:bookmarkEnd w:id="35607"/>
      <w:r w:rsidRPr="00E9213D">
        <w:rPr>
          <w:rtl/>
        </w:rPr>
        <w:t xml:space="preserve">חבר </w:t>
      </w:r>
      <w:bookmarkStart w:id="35608" w:name="_ETM_Q87_251060"/>
      <w:bookmarkEnd w:id="35608"/>
      <w:r w:rsidRPr="00E9213D">
        <w:rPr>
          <w:rtl/>
        </w:rPr>
        <w:t xml:space="preserve">הכנסת </w:t>
      </w:r>
      <w:bookmarkStart w:id="35609" w:name="_ETM_Q87_251750"/>
      <w:bookmarkEnd w:id="35609"/>
      <w:r w:rsidRPr="00E9213D">
        <w:rPr>
          <w:rtl/>
        </w:rPr>
        <w:t xml:space="preserve">גפני </w:t>
      </w:r>
      <w:bookmarkStart w:id="35610" w:name="_ETM_Q87_252380"/>
      <w:bookmarkEnd w:id="35610"/>
      <w:r w:rsidRPr="00E9213D">
        <w:rPr>
          <w:rtl/>
        </w:rPr>
        <w:t xml:space="preserve">לאישור </w:t>
      </w:r>
      <w:bookmarkStart w:id="35611" w:name="_ETM_Q87_252770"/>
      <w:bookmarkEnd w:id="35611"/>
      <w:r w:rsidRPr="00E9213D">
        <w:rPr>
          <w:rtl/>
        </w:rPr>
        <w:t xml:space="preserve">פסקת </w:t>
      </w:r>
      <w:bookmarkStart w:id="35612" w:name="_ETM_Q87_253219"/>
      <w:bookmarkEnd w:id="35612"/>
      <w:r w:rsidRPr="00E9213D">
        <w:rPr>
          <w:rtl/>
        </w:rPr>
        <w:t xml:space="preserve">ההתגברות </w:t>
      </w:r>
      <w:bookmarkStart w:id="35613" w:name="_ETM_Q87_253789"/>
      <w:bookmarkEnd w:id="35613"/>
      <w:r w:rsidRPr="00E9213D">
        <w:rPr>
          <w:rtl/>
        </w:rPr>
        <w:t xml:space="preserve">בקריאה </w:t>
      </w:r>
      <w:bookmarkStart w:id="35614" w:name="_ETM_Q87_254180"/>
      <w:bookmarkEnd w:id="35614"/>
      <w:r w:rsidRPr="00E9213D">
        <w:rPr>
          <w:rtl/>
        </w:rPr>
        <w:t xml:space="preserve">ראשונה </w:t>
      </w:r>
      <w:bookmarkStart w:id="35615" w:name="_ETM_Q87_255079"/>
      <w:bookmarkEnd w:id="35615"/>
      <w:r w:rsidRPr="00E9213D">
        <w:rPr>
          <w:rtl/>
        </w:rPr>
        <w:t>התממשה</w:t>
      </w:r>
      <w:r>
        <w:rPr>
          <w:rFonts w:hint="cs"/>
          <w:rtl/>
        </w:rPr>
        <w:t>,</w:t>
      </w:r>
      <w:r w:rsidRPr="00E9213D">
        <w:rPr>
          <w:rtl/>
        </w:rPr>
        <w:t xml:space="preserve"> </w:t>
      </w:r>
      <w:bookmarkStart w:id="35616" w:name="_ETM_Q87_256709"/>
      <w:bookmarkEnd w:id="35616"/>
      <w:r w:rsidRPr="00E9213D">
        <w:rPr>
          <w:rtl/>
        </w:rPr>
        <w:t xml:space="preserve">ועדת </w:t>
      </w:r>
      <w:bookmarkStart w:id="35617" w:name="_ETM_Q87_257069"/>
      <w:bookmarkEnd w:id="35617"/>
      <w:r w:rsidRPr="00E9213D">
        <w:rPr>
          <w:rtl/>
        </w:rPr>
        <w:t>הכספי</w:t>
      </w:r>
      <w:bookmarkStart w:id="35618" w:name="_ETM_Q87_258060"/>
      <w:bookmarkEnd w:id="35618"/>
      <w:r>
        <w:rPr>
          <w:rFonts w:hint="cs"/>
          <w:rtl/>
        </w:rPr>
        <w:t>ם, אחת</w:t>
      </w:r>
      <w:r w:rsidRPr="00E9213D">
        <w:rPr>
          <w:rtl/>
        </w:rPr>
        <w:t xml:space="preserve"> </w:t>
      </w:r>
      <w:bookmarkStart w:id="35619" w:name="_ETM_Q87_258480"/>
      <w:bookmarkEnd w:id="35619"/>
      <w:r w:rsidRPr="00E9213D">
        <w:rPr>
          <w:rtl/>
        </w:rPr>
        <w:t xml:space="preserve">הוועדות </w:t>
      </w:r>
      <w:bookmarkStart w:id="35620" w:name="_ETM_Q87_258900"/>
      <w:bookmarkEnd w:id="35620"/>
      <w:r w:rsidRPr="00E9213D">
        <w:rPr>
          <w:rtl/>
        </w:rPr>
        <w:t xml:space="preserve">החשובות </w:t>
      </w:r>
      <w:bookmarkStart w:id="35621" w:name="_ETM_Q87_259999"/>
      <w:bookmarkEnd w:id="35621"/>
      <w:r>
        <w:rPr>
          <w:rtl/>
        </w:rPr>
        <w:t>בכנס</w:t>
      </w:r>
      <w:r>
        <w:rPr>
          <w:rFonts w:hint="cs"/>
          <w:rtl/>
        </w:rPr>
        <w:t>ת,</w:t>
      </w:r>
      <w:r w:rsidRPr="00E9213D">
        <w:rPr>
          <w:rtl/>
        </w:rPr>
        <w:t xml:space="preserve"> </w:t>
      </w:r>
      <w:bookmarkStart w:id="35622" w:name="_ETM_Q87_260749"/>
      <w:bookmarkEnd w:id="35622"/>
      <w:r w:rsidRPr="00E9213D">
        <w:rPr>
          <w:rtl/>
        </w:rPr>
        <w:t xml:space="preserve">יכולה </w:t>
      </w:r>
      <w:bookmarkStart w:id="35623" w:name="_ETM_Q87_261920"/>
      <w:bookmarkEnd w:id="35623"/>
      <w:r w:rsidRPr="00E9213D">
        <w:rPr>
          <w:rtl/>
        </w:rPr>
        <w:t xml:space="preserve">לחזור </w:t>
      </w:r>
      <w:bookmarkStart w:id="35624" w:name="_ETM_Q87_262370"/>
      <w:bookmarkEnd w:id="35624"/>
      <w:r w:rsidRPr="00E9213D">
        <w:rPr>
          <w:rtl/>
        </w:rPr>
        <w:t>לפעילות</w:t>
      </w:r>
      <w:r>
        <w:rPr>
          <w:rFonts w:hint="cs"/>
          <w:rtl/>
        </w:rPr>
        <w:t>.</w:t>
      </w:r>
      <w:r w:rsidRPr="00E9213D">
        <w:rPr>
          <w:rtl/>
        </w:rPr>
        <w:t xml:space="preserve"> </w:t>
      </w:r>
      <w:bookmarkStart w:id="35625" w:name="_ETM_Q87_264010"/>
      <w:bookmarkStart w:id="35626" w:name="_ETM_Q87_269522"/>
      <w:bookmarkStart w:id="35627" w:name="_ETM_Q87_269742"/>
      <w:bookmarkStart w:id="35628" w:name="_ETM_Q87_265029"/>
      <w:bookmarkStart w:id="35629" w:name="_ETM_Q87_265134"/>
      <w:bookmarkEnd w:id="35625"/>
      <w:bookmarkEnd w:id="35626"/>
      <w:bookmarkEnd w:id="35627"/>
      <w:bookmarkEnd w:id="35628"/>
      <w:bookmarkEnd w:id="35629"/>
      <w:r w:rsidRPr="00E9213D">
        <w:rPr>
          <w:rtl/>
        </w:rPr>
        <w:t xml:space="preserve">14 </w:t>
      </w:r>
      <w:bookmarkStart w:id="35630" w:name="_ETM_Q87_264729"/>
      <w:bookmarkEnd w:id="35630"/>
      <w:r w:rsidRPr="00E9213D">
        <w:rPr>
          <w:rtl/>
        </w:rPr>
        <w:t>ימים</w:t>
      </w:r>
      <w:r>
        <w:rPr>
          <w:rFonts w:hint="cs"/>
          <w:rtl/>
        </w:rPr>
        <w:t>,</w:t>
      </w:r>
      <w:r w:rsidRPr="00E9213D">
        <w:rPr>
          <w:rtl/>
        </w:rPr>
        <w:t xml:space="preserve"> </w:t>
      </w:r>
      <w:bookmarkStart w:id="35631" w:name="_ETM_Q87_265150"/>
      <w:bookmarkEnd w:id="35631"/>
      <w:r w:rsidRPr="00E9213D">
        <w:rPr>
          <w:rtl/>
        </w:rPr>
        <w:t xml:space="preserve">מ-28 </w:t>
      </w:r>
      <w:bookmarkStart w:id="35632" w:name="_ETM_Q87_267030"/>
      <w:bookmarkStart w:id="35633" w:name="_ETM_Q87_267840"/>
      <w:bookmarkEnd w:id="35632"/>
      <w:bookmarkEnd w:id="35633"/>
      <w:r w:rsidRPr="00E9213D">
        <w:rPr>
          <w:rtl/>
        </w:rPr>
        <w:t>בפברואר</w:t>
      </w:r>
      <w:r>
        <w:rPr>
          <w:rFonts w:hint="cs"/>
          <w:rtl/>
        </w:rPr>
        <w:t>,</w:t>
      </w:r>
      <w:r w:rsidRPr="00E9213D">
        <w:rPr>
          <w:rtl/>
        </w:rPr>
        <w:t xml:space="preserve"> </w:t>
      </w:r>
      <w:bookmarkStart w:id="35634" w:name="_ETM_Q87_268890"/>
      <w:bookmarkEnd w:id="35634"/>
      <w:r w:rsidRPr="00E9213D">
        <w:rPr>
          <w:rtl/>
        </w:rPr>
        <w:t xml:space="preserve">ועדת </w:t>
      </w:r>
      <w:bookmarkStart w:id="35635" w:name="_ETM_Q87_269220"/>
      <w:bookmarkEnd w:id="35635"/>
      <w:r w:rsidRPr="00E9213D">
        <w:rPr>
          <w:rtl/>
        </w:rPr>
        <w:t xml:space="preserve">הכספים </w:t>
      </w:r>
      <w:bookmarkStart w:id="35636" w:name="_ETM_Q87_269729"/>
      <w:bookmarkEnd w:id="35636"/>
      <w:r w:rsidRPr="00E9213D">
        <w:rPr>
          <w:rtl/>
        </w:rPr>
        <w:t xml:space="preserve">הייתה </w:t>
      </w:r>
      <w:bookmarkStart w:id="35637" w:name="_ETM_Q87_270780"/>
      <w:bookmarkEnd w:id="35637"/>
      <w:r w:rsidRPr="00E9213D">
        <w:rPr>
          <w:rtl/>
        </w:rPr>
        <w:t>משותקת</w:t>
      </w:r>
      <w:r>
        <w:rPr>
          <w:rFonts w:hint="cs"/>
          <w:rtl/>
        </w:rPr>
        <w:t>,</w:t>
      </w:r>
      <w:r w:rsidRPr="00E9213D">
        <w:rPr>
          <w:rtl/>
        </w:rPr>
        <w:t xml:space="preserve"> </w:t>
      </w:r>
      <w:bookmarkStart w:id="35638" w:name="_ETM_Q87_272109"/>
      <w:bookmarkEnd w:id="35638"/>
      <w:r w:rsidRPr="00E9213D">
        <w:rPr>
          <w:rtl/>
        </w:rPr>
        <w:t xml:space="preserve">כי </w:t>
      </w:r>
      <w:bookmarkStart w:id="35639" w:name="_ETM_Q87_272380"/>
      <w:bookmarkEnd w:id="35639"/>
      <w:r w:rsidRPr="00E9213D">
        <w:rPr>
          <w:rtl/>
        </w:rPr>
        <w:t xml:space="preserve">בעצם </w:t>
      </w:r>
      <w:bookmarkStart w:id="35640" w:name="_ETM_Q87_272740"/>
      <w:bookmarkEnd w:id="35640"/>
      <w:r w:rsidRPr="00E9213D">
        <w:rPr>
          <w:rtl/>
        </w:rPr>
        <w:t xml:space="preserve">למה </w:t>
      </w:r>
      <w:bookmarkStart w:id="35641" w:name="_ETM_Q87_272979"/>
      <w:bookmarkEnd w:id="35641"/>
      <w:r w:rsidRPr="00E9213D">
        <w:rPr>
          <w:rtl/>
        </w:rPr>
        <w:t xml:space="preserve">צריך </w:t>
      </w:r>
      <w:bookmarkStart w:id="35642" w:name="_ETM_Q87_273189"/>
      <w:bookmarkEnd w:id="35642"/>
      <w:r>
        <w:rPr>
          <w:rFonts w:hint="cs"/>
          <w:rtl/>
        </w:rPr>
        <w:t xml:space="preserve">את </w:t>
      </w:r>
      <w:r w:rsidRPr="00E9213D">
        <w:rPr>
          <w:rtl/>
        </w:rPr>
        <w:t xml:space="preserve">ועדת </w:t>
      </w:r>
      <w:bookmarkStart w:id="35643" w:name="_ETM_Q87_273459"/>
      <w:bookmarkEnd w:id="35643"/>
      <w:r w:rsidRPr="00E9213D">
        <w:rPr>
          <w:rtl/>
        </w:rPr>
        <w:t>הכספים</w:t>
      </w:r>
      <w:r>
        <w:rPr>
          <w:rFonts w:hint="cs"/>
          <w:rtl/>
        </w:rPr>
        <w:t>?</w:t>
      </w:r>
      <w:r w:rsidRPr="00E9213D">
        <w:rPr>
          <w:rtl/>
        </w:rPr>
        <w:t xml:space="preserve"> </w:t>
      </w:r>
      <w:bookmarkStart w:id="35644" w:name="_ETM_Q87_276530"/>
      <w:bookmarkEnd w:id="35644"/>
      <w:r w:rsidRPr="00E9213D">
        <w:rPr>
          <w:rtl/>
        </w:rPr>
        <w:t xml:space="preserve">הקואליציה </w:t>
      </w:r>
      <w:bookmarkStart w:id="35645" w:name="_ETM_Q87_277220"/>
      <w:bookmarkEnd w:id="35645"/>
      <w:r w:rsidRPr="00E9213D">
        <w:rPr>
          <w:rtl/>
        </w:rPr>
        <w:t xml:space="preserve">הזאת </w:t>
      </w:r>
      <w:bookmarkStart w:id="35646" w:name="_ETM_Q87_277929"/>
      <w:bookmarkStart w:id="35647" w:name="_ETM_Q87_278350"/>
      <w:bookmarkEnd w:id="35646"/>
      <w:bookmarkEnd w:id="35647"/>
      <w:r>
        <w:rPr>
          <w:rFonts w:hint="cs"/>
          <w:rtl/>
        </w:rPr>
        <w:t xml:space="preserve">הרי </w:t>
      </w:r>
      <w:r w:rsidRPr="00E9213D">
        <w:rPr>
          <w:rtl/>
        </w:rPr>
        <w:t xml:space="preserve">התנתקה </w:t>
      </w:r>
      <w:bookmarkStart w:id="35648" w:name="_ETM_Q87_278829"/>
      <w:bookmarkEnd w:id="35648"/>
      <w:r w:rsidRPr="00E9213D">
        <w:rPr>
          <w:rtl/>
        </w:rPr>
        <w:t xml:space="preserve">לחלוטין </w:t>
      </w:r>
      <w:bookmarkStart w:id="35649" w:name="_ETM_Q87_279429"/>
      <w:bookmarkEnd w:id="35649"/>
      <w:r w:rsidRPr="00E9213D">
        <w:rPr>
          <w:rtl/>
        </w:rPr>
        <w:t xml:space="preserve">מההוויה </w:t>
      </w:r>
      <w:bookmarkStart w:id="35650" w:name="_ETM_Q87_279939"/>
      <w:bookmarkEnd w:id="35650"/>
      <w:r w:rsidRPr="00E9213D">
        <w:rPr>
          <w:rtl/>
        </w:rPr>
        <w:t>הישראלית</w:t>
      </w:r>
      <w:r>
        <w:rPr>
          <w:rFonts w:hint="cs"/>
          <w:rtl/>
        </w:rPr>
        <w:t>,</w:t>
      </w:r>
      <w:r w:rsidRPr="00E9213D">
        <w:rPr>
          <w:rtl/>
        </w:rPr>
        <w:t xml:space="preserve"> </w:t>
      </w:r>
      <w:bookmarkStart w:id="35651" w:name="_ETM_Q87_280959"/>
      <w:bookmarkEnd w:id="35651"/>
      <w:r w:rsidRPr="00E9213D">
        <w:rPr>
          <w:rtl/>
        </w:rPr>
        <w:t xml:space="preserve">מכלכלת </w:t>
      </w:r>
      <w:bookmarkStart w:id="35652" w:name="_ETM_Q87_281799"/>
      <w:bookmarkEnd w:id="35652"/>
      <w:r w:rsidRPr="00E9213D">
        <w:rPr>
          <w:rtl/>
        </w:rPr>
        <w:t>ישראל</w:t>
      </w:r>
      <w:r>
        <w:rPr>
          <w:rFonts w:hint="cs"/>
          <w:rtl/>
        </w:rPr>
        <w:t>,</w:t>
      </w:r>
      <w:r w:rsidRPr="00E9213D">
        <w:rPr>
          <w:rtl/>
        </w:rPr>
        <w:t xml:space="preserve"> </w:t>
      </w:r>
      <w:bookmarkStart w:id="35653" w:name="_ETM_Q87_282189"/>
      <w:bookmarkEnd w:id="35653"/>
      <w:r>
        <w:rPr>
          <w:rFonts w:hint="cs"/>
          <w:rtl/>
        </w:rPr>
        <w:t>מ</w:t>
      </w:r>
      <w:r w:rsidRPr="00E9213D">
        <w:rPr>
          <w:rtl/>
        </w:rPr>
        <w:t xml:space="preserve">בעיות </w:t>
      </w:r>
      <w:bookmarkStart w:id="35654" w:name="_ETM_Q87_282670"/>
      <w:bookmarkEnd w:id="35654"/>
      <w:r>
        <w:rPr>
          <w:rFonts w:hint="cs"/>
          <w:rtl/>
        </w:rPr>
        <w:t>ה</w:t>
      </w:r>
      <w:r w:rsidRPr="00E9213D">
        <w:rPr>
          <w:rtl/>
        </w:rPr>
        <w:t xml:space="preserve">יסוד </w:t>
      </w:r>
      <w:bookmarkStart w:id="35655" w:name="_ETM_Q87_283640"/>
      <w:bookmarkEnd w:id="35655"/>
      <w:r w:rsidRPr="00E9213D">
        <w:rPr>
          <w:rtl/>
        </w:rPr>
        <w:t xml:space="preserve">של </w:t>
      </w:r>
      <w:bookmarkStart w:id="35656" w:name="_ETM_Q87_283880"/>
      <w:bookmarkEnd w:id="35656"/>
      <w:r w:rsidRPr="00E9213D">
        <w:rPr>
          <w:rtl/>
        </w:rPr>
        <w:t xml:space="preserve">החברה </w:t>
      </w:r>
      <w:bookmarkStart w:id="35657" w:name="_ETM_Q87_284209"/>
      <w:bookmarkEnd w:id="35657"/>
      <w:r w:rsidRPr="00E9213D">
        <w:rPr>
          <w:rtl/>
        </w:rPr>
        <w:t>הישראלית</w:t>
      </w:r>
      <w:r>
        <w:rPr>
          <w:rFonts w:hint="cs"/>
          <w:rtl/>
        </w:rPr>
        <w:t>.</w:t>
      </w:r>
      <w:r w:rsidRPr="00E9213D">
        <w:rPr>
          <w:rtl/>
        </w:rPr>
        <w:t xml:space="preserve"> </w:t>
      </w:r>
      <w:bookmarkStart w:id="35658" w:name="_ETM_Q87_285469"/>
      <w:bookmarkEnd w:id="35658"/>
    </w:p>
    <w:p w:rsidR="00CE0D54" w:rsidRDefault="00CE0D54" w:rsidP="00176846">
      <w:pPr>
        <w:rPr>
          <w:rtl/>
        </w:rPr>
      </w:pPr>
      <w:bookmarkStart w:id="35659" w:name="_ETM_Q87_310324"/>
      <w:bookmarkStart w:id="35660" w:name="_ETM_Q87_310371"/>
      <w:bookmarkEnd w:id="35659"/>
      <w:bookmarkEnd w:id="35660"/>
    </w:p>
    <w:p w:rsidR="00CE0D54" w:rsidRDefault="00CE0D54" w:rsidP="00176846">
      <w:pPr>
        <w:rPr>
          <w:rtl/>
        </w:rPr>
      </w:pPr>
      <w:bookmarkStart w:id="35661" w:name="_ETM_Q87_310511"/>
      <w:bookmarkStart w:id="35662" w:name="_ETM_Q87_310549"/>
      <w:bookmarkEnd w:id="35661"/>
      <w:bookmarkEnd w:id="35662"/>
      <w:r w:rsidRPr="00E9213D">
        <w:rPr>
          <w:rtl/>
        </w:rPr>
        <w:t xml:space="preserve">אני </w:t>
      </w:r>
      <w:bookmarkStart w:id="35663" w:name="_ETM_Q87_286009"/>
      <w:bookmarkEnd w:id="35663"/>
      <w:r w:rsidRPr="00E9213D">
        <w:rPr>
          <w:rtl/>
        </w:rPr>
        <w:t xml:space="preserve">רק </w:t>
      </w:r>
      <w:bookmarkStart w:id="35664" w:name="_ETM_Q87_287209"/>
      <w:bookmarkEnd w:id="35664"/>
      <w:r w:rsidRPr="00E9213D">
        <w:rPr>
          <w:rtl/>
        </w:rPr>
        <w:t xml:space="preserve">יכול </w:t>
      </w:r>
      <w:bookmarkStart w:id="35665" w:name="_ETM_Q87_287990"/>
      <w:bookmarkEnd w:id="35665"/>
      <w:r w:rsidRPr="00E9213D">
        <w:rPr>
          <w:rtl/>
        </w:rPr>
        <w:t xml:space="preserve">להיזכר </w:t>
      </w:r>
      <w:bookmarkStart w:id="35666" w:name="_ETM_Q87_288560"/>
      <w:bookmarkEnd w:id="35666"/>
      <w:r w:rsidRPr="00E9213D">
        <w:rPr>
          <w:rtl/>
        </w:rPr>
        <w:t xml:space="preserve">שבקדנציה </w:t>
      </w:r>
      <w:bookmarkStart w:id="35667" w:name="_ETM_Q87_289249"/>
      <w:bookmarkEnd w:id="35667"/>
      <w:r w:rsidRPr="00E9213D">
        <w:rPr>
          <w:rtl/>
        </w:rPr>
        <w:t xml:space="preserve">הקודמת </w:t>
      </w:r>
      <w:bookmarkStart w:id="35668" w:name="_ETM_Q87_290329"/>
      <w:bookmarkEnd w:id="35668"/>
      <w:r w:rsidRPr="00E9213D">
        <w:rPr>
          <w:rtl/>
        </w:rPr>
        <w:t xml:space="preserve">ועדת </w:t>
      </w:r>
      <w:bookmarkStart w:id="35669" w:name="_ETM_Q87_290659"/>
      <w:bookmarkEnd w:id="35669"/>
      <w:r w:rsidRPr="00E9213D">
        <w:rPr>
          <w:rtl/>
        </w:rPr>
        <w:t xml:space="preserve">הכספים </w:t>
      </w:r>
      <w:bookmarkStart w:id="35670" w:name="_ETM_Q87_291619"/>
      <w:bookmarkEnd w:id="35670"/>
      <w:r w:rsidRPr="00E9213D">
        <w:rPr>
          <w:rtl/>
        </w:rPr>
        <w:t xml:space="preserve">פעלה </w:t>
      </w:r>
      <w:bookmarkStart w:id="35671" w:name="_ETM_Q87_292069"/>
      <w:bookmarkEnd w:id="35671"/>
      <w:r w:rsidRPr="00E9213D">
        <w:rPr>
          <w:rtl/>
        </w:rPr>
        <w:t xml:space="preserve">לפחות </w:t>
      </w:r>
      <w:bookmarkStart w:id="35672" w:name="_ETM_Q87_293330"/>
      <w:bookmarkStart w:id="35673" w:name="_ETM_Q87_293750"/>
      <w:bookmarkEnd w:id="35672"/>
      <w:bookmarkEnd w:id="35673"/>
      <w:r>
        <w:rPr>
          <w:rFonts w:hint="cs"/>
          <w:rtl/>
        </w:rPr>
        <w:t>שלוש פ</w:t>
      </w:r>
      <w:r w:rsidRPr="00E9213D">
        <w:rPr>
          <w:rtl/>
        </w:rPr>
        <w:t xml:space="preserve">עמים </w:t>
      </w:r>
      <w:bookmarkStart w:id="35674" w:name="_ETM_Q87_294110"/>
      <w:bookmarkEnd w:id="35674"/>
      <w:r w:rsidRPr="00E9213D">
        <w:rPr>
          <w:rtl/>
        </w:rPr>
        <w:t>בשבוע</w:t>
      </w:r>
      <w:r>
        <w:rPr>
          <w:rFonts w:hint="cs"/>
          <w:rtl/>
        </w:rPr>
        <w:t>,</w:t>
      </w:r>
      <w:r w:rsidRPr="00E9213D">
        <w:rPr>
          <w:rtl/>
        </w:rPr>
        <w:t xml:space="preserve"> </w:t>
      </w:r>
      <w:bookmarkStart w:id="35675" w:name="_ETM_Q87_295440"/>
      <w:bookmarkEnd w:id="35675"/>
      <w:r w:rsidRPr="00E9213D">
        <w:rPr>
          <w:rtl/>
        </w:rPr>
        <w:t xml:space="preserve">שבוע </w:t>
      </w:r>
      <w:bookmarkStart w:id="35676" w:name="_ETM_Q87_295950"/>
      <w:bookmarkEnd w:id="35676"/>
      <w:r w:rsidRPr="00E9213D">
        <w:rPr>
          <w:rtl/>
        </w:rPr>
        <w:t xml:space="preserve">אחרי </w:t>
      </w:r>
      <w:bookmarkStart w:id="35677" w:name="_ETM_Q87_296250"/>
      <w:bookmarkEnd w:id="35677"/>
      <w:r w:rsidRPr="00E9213D">
        <w:rPr>
          <w:rtl/>
        </w:rPr>
        <w:t>שבוע</w:t>
      </w:r>
      <w:r>
        <w:rPr>
          <w:rFonts w:hint="cs"/>
          <w:rtl/>
        </w:rPr>
        <w:t>,</w:t>
      </w:r>
      <w:r w:rsidRPr="00E9213D">
        <w:rPr>
          <w:rtl/>
        </w:rPr>
        <w:t xml:space="preserve"> </w:t>
      </w:r>
      <w:bookmarkStart w:id="35678" w:name="_ETM_Q87_297400"/>
      <w:bookmarkEnd w:id="35678"/>
      <w:r w:rsidRPr="00E9213D">
        <w:rPr>
          <w:rtl/>
        </w:rPr>
        <w:t xml:space="preserve">שעות </w:t>
      </w:r>
      <w:bookmarkStart w:id="35679" w:name="_ETM_Q87_297940"/>
      <w:bookmarkEnd w:id="35679"/>
      <w:r w:rsidRPr="00E9213D">
        <w:rPr>
          <w:rtl/>
        </w:rPr>
        <w:t xml:space="preserve">על </w:t>
      </w:r>
      <w:bookmarkStart w:id="35680" w:name="_ETM_Q87_298030"/>
      <w:bookmarkEnd w:id="35680"/>
      <w:r w:rsidRPr="00E9213D">
        <w:rPr>
          <w:rtl/>
        </w:rPr>
        <w:t xml:space="preserve">גבי </w:t>
      </w:r>
      <w:bookmarkStart w:id="35681" w:name="_ETM_Q87_298330"/>
      <w:bookmarkEnd w:id="35681"/>
      <w:r w:rsidRPr="00E9213D">
        <w:rPr>
          <w:rtl/>
        </w:rPr>
        <w:t>שעות</w:t>
      </w:r>
      <w:r>
        <w:rPr>
          <w:rFonts w:hint="cs"/>
          <w:rtl/>
        </w:rPr>
        <w:t>,</w:t>
      </w:r>
      <w:r w:rsidRPr="00E9213D">
        <w:rPr>
          <w:rtl/>
        </w:rPr>
        <w:t xml:space="preserve"> </w:t>
      </w:r>
      <w:bookmarkStart w:id="35682" w:name="_ETM_Q87_299450"/>
      <w:bookmarkEnd w:id="35682"/>
      <w:r>
        <w:rPr>
          <w:rFonts w:hint="cs"/>
          <w:rtl/>
        </w:rPr>
        <w:t>בד</w:t>
      </w:r>
      <w:r w:rsidRPr="00E9213D">
        <w:rPr>
          <w:rtl/>
        </w:rPr>
        <w:t xml:space="preserve">יונים </w:t>
      </w:r>
      <w:bookmarkStart w:id="35683" w:name="_ETM_Q87_300079"/>
      <w:bookmarkEnd w:id="35683"/>
      <w:r w:rsidRPr="00E9213D">
        <w:rPr>
          <w:rtl/>
        </w:rPr>
        <w:t xml:space="preserve">מעמיקים </w:t>
      </w:r>
      <w:bookmarkStart w:id="35684" w:name="_ETM_Q87_300709"/>
      <w:bookmarkEnd w:id="35684"/>
      <w:r w:rsidRPr="00E9213D">
        <w:rPr>
          <w:rtl/>
        </w:rPr>
        <w:t>ומקצועיים</w:t>
      </w:r>
      <w:r>
        <w:rPr>
          <w:rFonts w:hint="cs"/>
          <w:rtl/>
        </w:rPr>
        <w:t>.</w:t>
      </w:r>
      <w:r w:rsidRPr="00E9213D">
        <w:rPr>
          <w:rtl/>
        </w:rPr>
        <w:t xml:space="preserve"> </w:t>
      </w:r>
      <w:bookmarkStart w:id="35685" w:name="_ETM_Q87_302259"/>
      <w:bookmarkStart w:id="35686" w:name="_ETM_Q87_307392"/>
      <w:bookmarkStart w:id="35687" w:name="_ETM_Q87_307522"/>
      <w:bookmarkStart w:id="35688" w:name="_ETM_Q87_307855"/>
      <w:bookmarkStart w:id="35689" w:name="_ETM_Q87_308002"/>
      <w:bookmarkEnd w:id="35685"/>
      <w:bookmarkEnd w:id="35686"/>
      <w:bookmarkEnd w:id="35687"/>
      <w:bookmarkEnd w:id="35688"/>
      <w:bookmarkEnd w:id="35689"/>
      <w:r w:rsidRPr="00E9213D">
        <w:rPr>
          <w:rtl/>
        </w:rPr>
        <w:t xml:space="preserve">במסגרת </w:t>
      </w:r>
      <w:bookmarkStart w:id="35690" w:name="_ETM_Q87_302920"/>
      <w:bookmarkEnd w:id="35690"/>
      <w:r w:rsidRPr="00E9213D">
        <w:rPr>
          <w:rtl/>
        </w:rPr>
        <w:t>הדיונים</w:t>
      </w:r>
      <w:r>
        <w:rPr>
          <w:rFonts w:hint="cs"/>
          <w:rtl/>
        </w:rPr>
        <w:t>,</w:t>
      </w:r>
      <w:r w:rsidRPr="00E9213D">
        <w:rPr>
          <w:rtl/>
        </w:rPr>
        <w:t xml:space="preserve"> </w:t>
      </w:r>
      <w:bookmarkStart w:id="35691" w:name="_ETM_Q87_303460"/>
      <w:bookmarkEnd w:id="35691"/>
      <w:r w:rsidRPr="00E9213D">
        <w:rPr>
          <w:rtl/>
        </w:rPr>
        <w:t>למשל</w:t>
      </w:r>
      <w:r>
        <w:rPr>
          <w:rFonts w:hint="cs"/>
          <w:rtl/>
        </w:rPr>
        <w:t>,</w:t>
      </w:r>
      <w:r w:rsidRPr="00E9213D">
        <w:rPr>
          <w:rtl/>
        </w:rPr>
        <w:t xml:space="preserve"> </w:t>
      </w:r>
      <w:bookmarkStart w:id="35692" w:name="_ETM_Q87_304619"/>
      <w:bookmarkEnd w:id="35692"/>
      <w:r>
        <w:rPr>
          <w:rtl/>
        </w:rPr>
        <w:t>ה</w:t>
      </w:r>
      <w:r>
        <w:rPr>
          <w:rFonts w:hint="cs"/>
          <w:rtl/>
        </w:rPr>
        <w:t>עב</w:t>
      </w:r>
      <w:r w:rsidRPr="00E9213D">
        <w:rPr>
          <w:rtl/>
        </w:rPr>
        <w:t xml:space="preserve">רנו </w:t>
      </w:r>
      <w:bookmarkStart w:id="35693" w:name="_ETM_Q87_305099"/>
      <w:bookmarkEnd w:id="35693"/>
      <w:r w:rsidRPr="00E9213D">
        <w:rPr>
          <w:rtl/>
        </w:rPr>
        <w:t xml:space="preserve">את </w:t>
      </w:r>
      <w:bookmarkStart w:id="35694" w:name="_ETM_Q87_305249"/>
      <w:bookmarkEnd w:id="35694"/>
      <w:r w:rsidRPr="00E9213D">
        <w:rPr>
          <w:rtl/>
        </w:rPr>
        <w:t xml:space="preserve">הרפורמה </w:t>
      </w:r>
      <w:bookmarkStart w:id="35695" w:name="_ETM_Q87_305849"/>
      <w:bookmarkEnd w:id="35695"/>
      <w:r w:rsidRPr="00E9213D">
        <w:rPr>
          <w:rtl/>
        </w:rPr>
        <w:t xml:space="preserve">בקרנות </w:t>
      </w:r>
      <w:bookmarkStart w:id="35696" w:name="_ETM_Q87_306329"/>
      <w:bookmarkEnd w:id="35696"/>
      <w:r w:rsidRPr="00E9213D">
        <w:rPr>
          <w:rtl/>
        </w:rPr>
        <w:t xml:space="preserve">הפנסיה </w:t>
      </w:r>
      <w:bookmarkStart w:id="35697" w:name="_ETM_Q87_306840"/>
      <w:bookmarkStart w:id="35698" w:name="_ETM_Q87_307890"/>
      <w:bookmarkEnd w:id="35697"/>
      <w:bookmarkEnd w:id="35698"/>
      <w:r>
        <w:rPr>
          <w:rFonts w:hint="cs"/>
          <w:rtl/>
        </w:rPr>
        <w:t xml:space="preserve">באג"ח </w:t>
      </w:r>
      <w:r w:rsidRPr="00E9213D">
        <w:rPr>
          <w:rtl/>
        </w:rPr>
        <w:t>המיועדות</w:t>
      </w:r>
      <w:r>
        <w:rPr>
          <w:rFonts w:hint="cs"/>
          <w:rtl/>
        </w:rPr>
        <w:t>,</w:t>
      </w:r>
      <w:r w:rsidRPr="00E9213D">
        <w:rPr>
          <w:rtl/>
        </w:rPr>
        <w:t xml:space="preserve"> </w:t>
      </w:r>
      <w:bookmarkStart w:id="35699" w:name="_ETM_Q87_308850"/>
      <w:bookmarkEnd w:id="35699"/>
      <w:r w:rsidRPr="00E9213D">
        <w:rPr>
          <w:rtl/>
        </w:rPr>
        <w:t xml:space="preserve">שחוסכת </w:t>
      </w:r>
      <w:bookmarkStart w:id="35700" w:name="_ETM_Q87_310110"/>
      <w:bookmarkEnd w:id="35700"/>
      <w:r w:rsidRPr="00E9213D">
        <w:rPr>
          <w:rtl/>
        </w:rPr>
        <w:t xml:space="preserve">כבר </w:t>
      </w:r>
      <w:bookmarkStart w:id="35701" w:name="_ETM_Q87_310440"/>
      <w:bookmarkEnd w:id="35701"/>
      <w:r w:rsidRPr="00E9213D">
        <w:rPr>
          <w:rtl/>
        </w:rPr>
        <w:t xml:space="preserve">היום </w:t>
      </w:r>
      <w:bookmarkStart w:id="35702" w:name="_ETM_Q87_311639"/>
      <w:bookmarkEnd w:id="35702"/>
      <w:r w:rsidRPr="00E9213D">
        <w:rPr>
          <w:rtl/>
        </w:rPr>
        <w:t xml:space="preserve">קרוב </w:t>
      </w:r>
      <w:bookmarkStart w:id="35703" w:name="_ETM_Q87_312090"/>
      <w:bookmarkEnd w:id="35703"/>
      <w:r>
        <w:rPr>
          <w:rtl/>
        </w:rPr>
        <w:t>ל</w:t>
      </w:r>
      <w:r>
        <w:rPr>
          <w:rFonts w:hint="cs"/>
          <w:rtl/>
        </w:rPr>
        <w:t>-10</w:t>
      </w:r>
      <w:r w:rsidRPr="00E9213D">
        <w:rPr>
          <w:rtl/>
        </w:rPr>
        <w:t xml:space="preserve"> </w:t>
      </w:r>
      <w:bookmarkStart w:id="35704" w:name="_ETM_Q87_312599"/>
      <w:bookmarkEnd w:id="35704"/>
      <w:r w:rsidRPr="00E9213D">
        <w:rPr>
          <w:rtl/>
        </w:rPr>
        <w:t xml:space="preserve">מיליארד </w:t>
      </w:r>
      <w:bookmarkStart w:id="35705" w:name="_ETM_Q87_313169"/>
      <w:bookmarkEnd w:id="35705"/>
      <w:r w:rsidRPr="00E9213D">
        <w:rPr>
          <w:rtl/>
        </w:rPr>
        <w:t xml:space="preserve">שקל </w:t>
      </w:r>
      <w:bookmarkStart w:id="35706" w:name="_ETM_Q87_313680"/>
      <w:bookmarkEnd w:id="35706"/>
      <w:r w:rsidRPr="00E9213D">
        <w:rPr>
          <w:rtl/>
        </w:rPr>
        <w:t xml:space="preserve">לאוצר </w:t>
      </w:r>
      <w:bookmarkStart w:id="35707" w:name="_ETM_Q87_314099"/>
      <w:bookmarkEnd w:id="35707"/>
      <w:r w:rsidRPr="00E9213D">
        <w:rPr>
          <w:rtl/>
        </w:rPr>
        <w:t>המדינה</w:t>
      </w:r>
      <w:r>
        <w:rPr>
          <w:rFonts w:hint="cs"/>
          <w:rtl/>
        </w:rPr>
        <w:t>,</w:t>
      </w:r>
      <w:r w:rsidRPr="00E9213D">
        <w:rPr>
          <w:rtl/>
        </w:rPr>
        <w:t xml:space="preserve"> </w:t>
      </w:r>
      <w:bookmarkStart w:id="35708" w:name="_ETM_Q87_315450"/>
      <w:bookmarkEnd w:id="35708"/>
      <w:r>
        <w:rPr>
          <w:rFonts w:hint="cs"/>
          <w:rtl/>
        </w:rPr>
        <w:t>ו</w:t>
      </w:r>
      <w:r w:rsidRPr="00E9213D">
        <w:rPr>
          <w:rtl/>
        </w:rPr>
        <w:t xml:space="preserve">העלינו </w:t>
      </w:r>
      <w:bookmarkStart w:id="35709" w:name="_ETM_Q87_316080"/>
      <w:bookmarkEnd w:id="35709"/>
      <w:r w:rsidRPr="00E9213D">
        <w:rPr>
          <w:rtl/>
        </w:rPr>
        <w:t xml:space="preserve">את </w:t>
      </w:r>
      <w:bookmarkStart w:id="35710" w:name="_ETM_Q87_316200"/>
      <w:bookmarkEnd w:id="35710"/>
      <w:r w:rsidRPr="00E9213D">
        <w:rPr>
          <w:rtl/>
        </w:rPr>
        <w:t xml:space="preserve">קצבת </w:t>
      </w:r>
      <w:bookmarkStart w:id="35711" w:name="_ETM_Q87_316950"/>
      <w:bookmarkEnd w:id="35711"/>
      <w:r w:rsidRPr="00E9213D">
        <w:rPr>
          <w:rtl/>
        </w:rPr>
        <w:t xml:space="preserve">השלמת </w:t>
      </w:r>
      <w:bookmarkStart w:id="35712" w:name="_ETM_Q87_317459"/>
      <w:bookmarkEnd w:id="35712"/>
      <w:r>
        <w:rPr>
          <w:rFonts w:hint="cs"/>
          <w:rtl/>
        </w:rPr>
        <w:t>ה</w:t>
      </w:r>
      <w:r w:rsidRPr="00E9213D">
        <w:rPr>
          <w:rtl/>
        </w:rPr>
        <w:t xml:space="preserve">הכנסה </w:t>
      </w:r>
      <w:bookmarkStart w:id="35713" w:name="_ETM_Q87_317970"/>
      <w:bookmarkEnd w:id="35713"/>
      <w:r w:rsidRPr="00E9213D">
        <w:rPr>
          <w:rtl/>
        </w:rPr>
        <w:t xml:space="preserve">לקשישים </w:t>
      </w:r>
      <w:bookmarkStart w:id="35714" w:name="_ETM_Q87_318959"/>
      <w:bookmarkEnd w:id="35714"/>
      <w:r>
        <w:rPr>
          <w:rFonts w:hint="cs"/>
          <w:rtl/>
        </w:rPr>
        <w:t xml:space="preserve">הכי עניים </w:t>
      </w:r>
      <w:bookmarkStart w:id="35715" w:name="_ETM_Q87_320310"/>
      <w:bookmarkEnd w:id="35715"/>
      <w:r w:rsidRPr="00E9213D">
        <w:rPr>
          <w:rtl/>
        </w:rPr>
        <w:t xml:space="preserve">ב-580 </w:t>
      </w:r>
      <w:bookmarkStart w:id="35716" w:name="_ETM_Q87_321480"/>
      <w:bookmarkEnd w:id="35716"/>
      <w:r w:rsidRPr="00E9213D">
        <w:rPr>
          <w:rtl/>
        </w:rPr>
        <w:t xml:space="preserve">שקלים </w:t>
      </w:r>
      <w:bookmarkStart w:id="35717" w:name="_ETM_Q87_321930"/>
      <w:bookmarkEnd w:id="35717"/>
      <w:r w:rsidRPr="00E9213D">
        <w:rPr>
          <w:rtl/>
        </w:rPr>
        <w:t>בשנה</w:t>
      </w:r>
      <w:r>
        <w:rPr>
          <w:rFonts w:hint="cs"/>
          <w:rtl/>
        </w:rPr>
        <w:t>,</w:t>
      </w:r>
      <w:r w:rsidRPr="00E9213D">
        <w:rPr>
          <w:rtl/>
        </w:rPr>
        <w:t xml:space="preserve"> </w:t>
      </w:r>
      <w:bookmarkStart w:id="35718" w:name="_ETM_Q87_323430"/>
      <w:bookmarkEnd w:id="35718"/>
      <w:r w:rsidRPr="00E9213D">
        <w:rPr>
          <w:rtl/>
        </w:rPr>
        <w:t xml:space="preserve">ונתנו </w:t>
      </w:r>
      <w:bookmarkStart w:id="35719" w:name="_ETM_Q87_324329"/>
      <w:bookmarkStart w:id="35720" w:name="_ETM_Q87_324480"/>
      <w:bookmarkEnd w:id="35719"/>
      <w:bookmarkEnd w:id="35720"/>
      <w:r>
        <w:rPr>
          <w:rFonts w:hint="cs"/>
          <w:rtl/>
        </w:rPr>
        <w:t xml:space="preserve">העלאת </w:t>
      </w:r>
      <w:r w:rsidRPr="00E9213D">
        <w:rPr>
          <w:rtl/>
        </w:rPr>
        <w:t xml:space="preserve">תקציבים </w:t>
      </w:r>
      <w:bookmarkStart w:id="35721" w:name="_ETM_Q87_325230"/>
      <w:bookmarkEnd w:id="35721"/>
      <w:r w:rsidRPr="00E9213D">
        <w:rPr>
          <w:rtl/>
        </w:rPr>
        <w:t xml:space="preserve">לאנשים </w:t>
      </w:r>
      <w:bookmarkStart w:id="35722" w:name="_ETM_Q87_326189"/>
      <w:bookmarkEnd w:id="35722"/>
      <w:r w:rsidRPr="00E9213D">
        <w:rPr>
          <w:rtl/>
        </w:rPr>
        <w:t xml:space="preserve">עם </w:t>
      </w:r>
      <w:bookmarkStart w:id="35723" w:name="_ETM_Q87_326579"/>
      <w:bookmarkEnd w:id="35723"/>
      <w:r w:rsidRPr="00E9213D">
        <w:rPr>
          <w:rtl/>
        </w:rPr>
        <w:t>מוגבלויות</w:t>
      </w:r>
      <w:r>
        <w:rPr>
          <w:rFonts w:hint="cs"/>
          <w:rtl/>
        </w:rPr>
        <w:t>,</w:t>
      </w:r>
      <w:r w:rsidRPr="00E9213D">
        <w:rPr>
          <w:rtl/>
        </w:rPr>
        <w:t xml:space="preserve"> </w:t>
      </w:r>
      <w:bookmarkStart w:id="35724" w:name="_ETM_Q87_327090"/>
      <w:bookmarkEnd w:id="35724"/>
      <w:r w:rsidRPr="00E9213D">
        <w:rPr>
          <w:rtl/>
        </w:rPr>
        <w:t xml:space="preserve">כדי </w:t>
      </w:r>
      <w:bookmarkStart w:id="35725" w:name="_ETM_Q87_327329"/>
      <w:bookmarkEnd w:id="35725"/>
      <w:r w:rsidRPr="00E9213D">
        <w:rPr>
          <w:rtl/>
        </w:rPr>
        <w:t xml:space="preserve">שיוכלו </w:t>
      </w:r>
      <w:bookmarkStart w:id="35726" w:name="_ETM_Q87_328079"/>
      <w:bookmarkEnd w:id="35726"/>
      <w:r w:rsidRPr="00E9213D">
        <w:rPr>
          <w:rtl/>
        </w:rPr>
        <w:t xml:space="preserve">להרגיש </w:t>
      </w:r>
      <w:bookmarkStart w:id="35727" w:name="_ETM_Q87_329400"/>
      <w:bookmarkEnd w:id="35727"/>
      <w:r w:rsidRPr="00E9213D">
        <w:rPr>
          <w:rtl/>
        </w:rPr>
        <w:t xml:space="preserve">שווים </w:t>
      </w:r>
      <w:bookmarkStart w:id="35728" w:name="_ETM_Q87_329940"/>
      <w:bookmarkEnd w:id="35728"/>
      <w:r w:rsidRPr="00E9213D">
        <w:rPr>
          <w:rtl/>
        </w:rPr>
        <w:t xml:space="preserve">בחברה </w:t>
      </w:r>
      <w:bookmarkStart w:id="35729" w:name="_ETM_Q87_330450"/>
      <w:bookmarkEnd w:id="35729"/>
      <w:r w:rsidRPr="00E9213D">
        <w:rPr>
          <w:rtl/>
        </w:rPr>
        <w:t>הישראלית</w:t>
      </w:r>
      <w:bookmarkStart w:id="35730" w:name="_ETM_Q87_332159"/>
      <w:bookmarkStart w:id="35731" w:name="_ETM_Q87_334088"/>
      <w:bookmarkStart w:id="35732" w:name="_ETM_Q87_334190"/>
      <w:bookmarkStart w:id="35733" w:name="_ETM_Q87_334280"/>
      <w:bookmarkStart w:id="35734" w:name="_ETM_Q87_334367"/>
      <w:bookmarkEnd w:id="35730"/>
      <w:bookmarkEnd w:id="35731"/>
      <w:bookmarkEnd w:id="35732"/>
      <w:bookmarkEnd w:id="35733"/>
      <w:bookmarkEnd w:id="35734"/>
      <w:r>
        <w:rPr>
          <w:rFonts w:hint="cs"/>
          <w:rtl/>
        </w:rPr>
        <w:t xml:space="preserve">. </w:t>
      </w:r>
      <w:r w:rsidRPr="00E9213D">
        <w:rPr>
          <w:rtl/>
        </w:rPr>
        <w:t xml:space="preserve">ההישג </w:t>
      </w:r>
      <w:bookmarkStart w:id="35735" w:name="_ETM_Q87_332969"/>
      <w:bookmarkEnd w:id="35735"/>
      <w:r w:rsidRPr="00E9213D">
        <w:rPr>
          <w:rtl/>
        </w:rPr>
        <w:t xml:space="preserve">הכי </w:t>
      </w:r>
      <w:bookmarkStart w:id="35736" w:name="_ETM_Q87_333239"/>
      <w:bookmarkEnd w:id="35736"/>
      <w:r w:rsidRPr="00E9213D">
        <w:rPr>
          <w:rtl/>
        </w:rPr>
        <w:t xml:space="preserve">גדול </w:t>
      </w:r>
      <w:bookmarkStart w:id="35737" w:name="_ETM_Q87_333689"/>
      <w:bookmarkEnd w:id="35737"/>
      <w:r w:rsidRPr="00E9213D">
        <w:rPr>
          <w:rtl/>
        </w:rPr>
        <w:t xml:space="preserve">עד </w:t>
      </w:r>
      <w:bookmarkStart w:id="35738" w:name="_ETM_Q87_333900"/>
      <w:bookmarkEnd w:id="35738"/>
      <w:r w:rsidRPr="00E9213D">
        <w:rPr>
          <w:rtl/>
        </w:rPr>
        <w:t>כה</w:t>
      </w:r>
      <w:r>
        <w:rPr>
          <w:rFonts w:hint="cs"/>
          <w:rtl/>
        </w:rPr>
        <w:t xml:space="preserve"> </w:t>
      </w:r>
      <w:r w:rsidRPr="00E9213D">
        <w:rPr>
          <w:rtl/>
        </w:rPr>
        <w:t xml:space="preserve">בוועדת </w:t>
      </w:r>
      <w:bookmarkStart w:id="35739" w:name="_ETM_Q87_334620"/>
      <w:bookmarkEnd w:id="35739"/>
      <w:r w:rsidRPr="00E9213D">
        <w:rPr>
          <w:rtl/>
        </w:rPr>
        <w:t xml:space="preserve">הכספים </w:t>
      </w:r>
      <w:bookmarkStart w:id="35740" w:name="_ETM_Q87_335519"/>
      <w:bookmarkEnd w:id="35740"/>
      <w:r w:rsidRPr="00E9213D">
        <w:rPr>
          <w:rtl/>
        </w:rPr>
        <w:t xml:space="preserve">בכנסת </w:t>
      </w:r>
      <w:bookmarkStart w:id="35741" w:name="_ETM_Q87_336180"/>
      <w:bookmarkEnd w:id="35741"/>
      <w:r w:rsidRPr="00E9213D">
        <w:rPr>
          <w:rtl/>
        </w:rPr>
        <w:t>ה</w:t>
      </w:r>
      <w:r>
        <w:rPr>
          <w:rFonts w:hint="cs"/>
          <w:rtl/>
        </w:rPr>
        <w:t>עשרים-וחמש</w:t>
      </w:r>
      <w:r w:rsidRPr="00E9213D">
        <w:rPr>
          <w:rtl/>
        </w:rPr>
        <w:t xml:space="preserve"> </w:t>
      </w:r>
      <w:bookmarkStart w:id="35742" w:name="_ETM_Q87_337919"/>
      <w:bookmarkEnd w:id="35742"/>
      <w:r w:rsidRPr="00E9213D">
        <w:rPr>
          <w:rtl/>
        </w:rPr>
        <w:t xml:space="preserve">זה </w:t>
      </w:r>
      <w:bookmarkStart w:id="35743" w:name="_ETM_Q87_338159"/>
      <w:bookmarkEnd w:id="35743"/>
      <w:r w:rsidRPr="00E9213D">
        <w:rPr>
          <w:rtl/>
        </w:rPr>
        <w:t xml:space="preserve">כמובן </w:t>
      </w:r>
      <w:bookmarkStart w:id="35744" w:name="_ETM_Q87_338609"/>
      <w:bookmarkEnd w:id="35744"/>
      <w:r w:rsidRPr="00E9213D">
        <w:rPr>
          <w:rtl/>
        </w:rPr>
        <w:t xml:space="preserve">ההחלטה </w:t>
      </w:r>
      <w:bookmarkStart w:id="35745" w:name="_ETM_Q87_339209"/>
      <w:bookmarkEnd w:id="35745"/>
      <w:r>
        <w:rPr>
          <w:rFonts w:hint="cs"/>
          <w:rtl/>
        </w:rPr>
        <w:t>ה</w:t>
      </w:r>
      <w:r w:rsidRPr="00E9213D">
        <w:rPr>
          <w:rtl/>
        </w:rPr>
        <w:t>מופלא</w:t>
      </w:r>
      <w:r>
        <w:rPr>
          <w:rFonts w:hint="cs"/>
          <w:rtl/>
        </w:rPr>
        <w:t>ה</w:t>
      </w:r>
      <w:r w:rsidRPr="00E9213D">
        <w:rPr>
          <w:rtl/>
        </w:rPr>
        <w:t xml:space="preserve"> </w:t>
      </w:r>
      <w:bookmarkStart w:id="35746" w:name="_ETM_Q87_340340"/>
      <w:bookmarkEnd w:id="35746"/>
      <w:r w:rsidRPr="00E9213D">
        <w:rPr>
          <w:rtl/>
        </w:rPr>
        <w:t xml:space="preserve">על </w:t>
      </w:r>
      <w:bookmarkStart w:id="35747" w:name="_ETM_Q87_340730"/>
      <w:bookmarkEnd w:id="35747"/>
      <w:r w:rsidRPr="00E9213D">
        <w:rPr>
          <w:rtl/>
        </w:rPr>
        <w:t xml:space="preserve">הגדלת </w:t>
      </w:r>
      <w:bookmarkStart w:id="35748" w:name="_ETM_Q87_341480"/>
      <w:bookmarkEnd w:id="35748"/>
      <w:r w:rsidRPr="00E9213D">
        <w:rPr>
          <w:rtl/>
        </w:rPr>
        <w:t xml:space="preserve">התקציבים </w:t>
      </w:r>
      <w:bookmarkStart w:id="35749" w:name="_ETM_Q87_342049"/>
      <w:bookmarkEnd w:id="35749"/>
      <w:r w:rsidRPr="00E9213D">
        <w:rPr>
          <w:rtl/>
        </w:rPr>
        <w:t xml:space="preserve">למשפחת </w:t>
      </w:r>
      <w:bookmarkStart w:id="35750" w:name="_ETM_Q87_342590"/>
      <w:bookmarkEnd w:id="35750"/>
      <w:r w:rsidRPr="00E9213D">
        <w:rPr>
          <w:rtl/>
        </w:rPr>
        <w:t xml:space="preserve">נתניהו </w:t>
      </w:r>
      <w:bookmarkStart w:id="35751" w:name="_ETM_Q87_343219"/>
      <w:bookmarkEnd w:id="35751"/>
      <w:r>
        <w:rPr>
          <w:rFonts w:hint="cs"/>
          <w:rtl/>
        </w:rPr>
        <w:t xml:space="preserve">– </w:t>
      </w:r>
      <w:r w:rsidRPr="00E9213D">
        <w:rPr>
          <w:rtl/>
        </w:rPr>
        <w:t xml:space="preserve">מימון </w:t>
      </w:r>
      <w:bookmarkStart w:id="35752" w:name="_ETM_Q87_343609"/>
      <w:bookmarkEnd w:id="35752"/>
      <w:r w:rsidRPr="00E9213D">
        <w:rPr>
          <w:rtl/>
        </w:rPr>
        <w:t xml:space="preserve">שני </w:t>
      </w:r>
      <w:bookmarkStart w:id="35753" w:name="_ETM_Q87_344299"/>
      <w:bookmarkEnd w:id="35753"/>
      <w:r w:rsidRPr="00E9213D">
        <w:rPr>
          <w:rtl/>
        </w:rPr>
        <w:t>מעונות</w:t>
      </w:r>
      <w:r>
        <w:rPr>
          <w:rFonts w:hint="cs"/>
          <w:rtl/>
        </w:rPr>
        <w:t>,</w:t>
      </w:r>
      <w:r w:rsidRPr="00E9213D">
        <w:rPr>
          <w:rtl/>
        </w:rPr>
        <w:t xml:space="preserve"> </w:t>
      </w:r>
      <w:bookmarkStart w:id="35754" w:name="_ETM_Q87_345490"/>
      <w:bookmarkEnd w:id="35754"/>
      <w:r w:rsidRPr="00E9213D">
        <w:rPr>
          <w:rtl/>
        </w:rPr>
        <w:t xml:space="preserve">שני </w:t>
      </w:r>
      <w:bookmarkStart w:id="35755" w:name="_ETM_Q87_345790"/>
      <w:bookmarkEnd w:id="35755"/>
      <w:r w:rsidRPr="00E9213D">
        <w:rPr>
          <w:rtl/>
        </w:rPr>
        <w:t xml:space="preserve">בתים </w:t>
      </w:r>
      <w:bookmarkStart w:id="35756" w:name="_ETM_Q87_346590"/>
      <w:bookmarkEnd w:id="35756"/>
      <w:r w:rsidRPr="00E9213D">
        <w:rPr>
          <w:rtl/>
        </w:rPr>
        <w:t>פרט</w:t>
      </w:r>
      <w:r>
        <w:rPr>
          <w:rFonts w:hint="cs"/>
          <w:rtl/>
        </w:rPr>
        <w:t>י</w:t>
      </w:r>
      <w:r w:rsidRPr="00E9213D">
        <w:rPr>
          <w:rtl/>
        </w:rPr>
        <w:t>ים</w:t>
      </w:r>
      <w:r>
        <w:rPr>
          <w:rFonts w:hint="cs"/>
          <w:rtl/>
        </w:rPr>
        <w:t>,</w:t>
      </w:r>
      <w:r w:rsidRPr="00E9213D">
        <w:rPr>
          <w:rtl/>
        </w:rPr>
        <w:t xml:space="preserve"> </w:t>
      </w:r>
      <w:bookmarkStart w:id="35757" w:name="_ETM_Q87_347490"/>
      <w:bookmarkEnd w:id="35757"/>
      <w:r w:rsidRPr="00E9213D">
        <w:rPr>
          <w:rtl/>
        </w:rPr>
        <w:t>בעצם</w:t>
      </w:r>
      <w:r>
        <w:rPr>
          <w:rFonts w:hint="cs"/>
          <w:rtl/>
        </w:rPr>
        <w:t>,</w:t>
      </w:r>
      <w:r w:rsidRPr="00E9213D">
        <w:rPr>
          <w:rtl/>
        </w:rPr>
        <w:t xml:space="preserve"> </w:t>
      </w:r>
      <w:bookmarkStart w:id="35758" w:name="_ETM_Q87_348030"/>
      <w:bookmarkEnd w:id="35758"/>
      <w:r w:rsidRPr="00E9213D">
        <w:rPr>
          <w:rtl/>
        </w:rPr>
        <w:t xml:space="preserve">הגדלת </w:t>
      </w:r>
      <w:bookmarkStart w:id="35759" w:name="_ETM_Q87_348600"/>
      <w:bookmarkEnd w:id="35759"/>
      <w:r w:rsidRPr="00E9213D">
        <w:rPr>
          <w:rtl/>
        </w:rPr>
        <w:t xml:space="preserve">התקציב </w:t>
      </w:r>
      <w:bookmarkStart w:id="35760" w:name="_ETM_Q87_349639"/>
      <w:bookmarkEnd w:id="35760"/>
      <w:r w:rsidRPr="00E9213D">
        <w:rPr>
          <w:rtl/>
        </w:rPr>
        <w:t xml:space="preserve">לעיצוב </w:t>
      </w:r>
      <w:bookmarkStart w:id="35761" w:name="_ETM_Q87_350269"/>
      <w:bookmarkEnd w:id="35761"/>
      <w:r w:rsidRPr="00E9213D">
        <w:rPr>
          <w:rtl/>
        </w:rPr>
        <w:t>ש</w:t>
      </w:r>
      <w:r w:rsidR="00695C0A">
        <w:rPr>
          <w:rFonts w:hint="cs"/>
          <w:rtl/>
        </w:rPr>
        <w:t>י</w:t>
      </w:r>
      <w:r w:rsidRPr="00E9213D">
        <w:rPr>
          <w:rtl/>
        </w:rPr>
        <w:t xml:space="preserve">ער </w:t>
      </w:r>
      <w:bookmarkStart w:id="35762" w:name="_ETM_Q87_350930"/>
      <w:bookmarkEnd w:id="35762"/>
      <w:r w:rsidRPr="00E9213D">
        <w:rPr>
          <w:rtl/>
        </w:rPr>
        <w:t>ועוד</w:t>
      </w:r>
      <w:r>
        <w:rPr>
          <w:rFonts w:hint="cs"/>
          <w:rtl/>
        </w:rPr>
        <w:t>.</w:t>
      </w:r>
      <w:r w:rsidRPr="00E9213D">
        <w:rPr>
          <w:rtl/>
        </w:rPr>
        <w:t xml:space="preserve"> </w:t>
      </w:r>
      <w:bookmarkStart w:id="35763" w:name="_ETM_Q87_353200"/>
      <w:bookmarkEnd w:id="35763"/>
    </w:p>
    <w:p w:rsidR="00CE0D54" w:rsidRDefault="00CE0D54" w:rsidP="00176846">
      <w:pPr>
        <w:rPr>
          <w:rtl/>
        </w:rPr>
      </w:pPr>
      <w:bookmarkStart w:id="35764" w:name="_ETM_Q87_353037"/>
      <w:bookmarkStart w:id="35765" w:name="_ETM_Q87_353131"/>
      <w:bookmarkEnd w:id="35764"/>
      <w:bookmarkEnd w:id="35765"/>
    </w:p>
    <w:p w:rsidR="00CE0D54" w:rsidRDefault="00CE0D54" w:rsidP="00176846">
      <w:pPr>
        <w:rPr>
          <w:rtl/>
        </w:rPr>
      </w:pPr>
      <w:bookmarkStart w:id="35766" w:name="_ETM_Q87_353211"/>
      <w:bookmarkStart w:id="35767" w:name="_ETM_Q87_353285"/>
      <w:bookmarkEnd w:id="35766"/>
      <w:bookmarkEnd w:id="35767"/>
      <w:r w:rsidRPr="00E9213D">
        <w:rPr>
          <w:rtl/>
        </w:rPr>
        <w:t xml:space="preserve">בכל </w:t>
      </w:r>
      <w:bookmarkStart w:id="35768" w:name="_ETM_Q87_353590"/>
      <w:bookmarkEnd w:id="35768"/>
      <w:r w:rsidRPr="00E9213D">
        <w:rPr>
          <w:rtl/>
        </w:rPr>
        <w:t xml:space="preserve">התקופה </w:t>
      </w:r>
      <w:bookmarkStart w:id="35769" w:name="_ETM_Q87_354069"/>
      <w:bookmarkEnd w:id="35769"/>
      <w:r w:rsidRPr="00E9213D">
        <w:rPr>
          <w:rtl/>
        </w:rPr>
        <w:t xml:space="preserve">הזאת </w:t>
      </w:r>
      <w:bookmarkStart w:id="35770" w:name="_ETM_Q87_355160"/>
      <w:bookmarkEnd w:id="35770"/>
      <w:r w:rsidRPr="00E9213D">
        <w:rPr>
          <w:rtl/>
        </w:rPr>
        <w:t xml:space="preserve">היה </w:t>
      </w:r>
      <w:bookmarkStart w:id="35771" w:name="_ETM_Q87_355430"/>
      <w:bookmarkEnd w:id="35771"/>
      <w:r w:rsidRPr="00E9213D">
        <w:rPr>
          <w:rtl/>
        </w:rPr>
        <w:t xml:space="preserve">אפשר </w:t>
      </w:r>
      <w:bookmarkStart w:id="35772" w:name="_ETM_Q87_356150"/>
      <w:bookmarkEnd w:id="35772"/>
      <w:r w:rsidRPr="00E9213D">
        <w:rPr>
          <w:rtl/>
        </w:rPr>
        <w:t xml:space="preserve">לעשות </w:t>
      </w:r>
      <w:bookmarkStart w:id="35773" w:name="_ETM_Q87_356630"/>
      <w:bookmarkEnd w:id="35773"/>
      <w:r w:rsidRPr="00E9213D">
        <w:rPr>
          <w:rtl/>
        </w:rPr>
        <w:t xml:space="preserve">בוועדת </w:t>
      </w:r>
      <w:bookmarkStart w:id="35774" w:name="_ETM_Q87_356959"/>
      <w:bookmarkEnd w:id="35774"/>
      <w:r w:rsidRPr="00E9213D">
        <w:rPr>
          <w:rtl/>
        </w:rPr>
        <w:t xml:space="preserve">כספים </w:t>
      </w:r>
      <w:bookmarkStart w:id="35775" w:name="_ETM_Q87_358340"/>
      <w:bookmarkEnd w:id="35775"/>
      <w:r w:rsidRPr="00E9213D">
        <w:rPr>
          <w:rtl/>
        </w:rPr>
        <w:t xml:space="preserve">הרבה </w:t>
      </w:r>
      <w:bookmarkStart w:id="35776" w:name="_ETM_Q87_358609"/>
      <w:bookmarkEnd w:id="35776"/>
      <w:r w:rsidRPr="00E9213D">
        <w:rPr>
          <w:rtl/>
        </w:rPr>
        <w:t xml:space="preserve">מאוד </w:t>
      </w:r>
      <w:bookmarkStart w:id="35777" w:name="_ETM_Q87_358790"/>
      <w:bookmarkEnd w:id="35777"/>
      <w:r w:rsidRPr="00E9213D">
        <w:rPr>
          <w:rtl/>
        </w:rPr>
        <w:t xml:space="preserve">דברים </w:t>
      </w:r>
      <w:bookmarkStart w:id="35778" w:name="_ETM_Q87_359060"/>
      <w:bookmarkEnd w:id="35778"/>
      <w:r w:rsidRPr="00E9213D">
        <w:rPr>
          <w:rtl/>
        </w:rPr>
        <w:t>חשובים</w:t>
      </w:r>
      <w:r>
        <w:rPr>
          <w:rFonts w:hint="cs"/>
          <w:rtl/>
        </w:rPr>
        <w:t>.</w:t>
      </w:r>
      <w:r w:rsidRPr="00E9213D">
        <w:rPr>
          <w:rtl/>
        </w:rPr>
        <w:t xml:space="preserve"> </w:t>
      </w:r>
      <w:bookmarkStart w:id="35779" w:name="_ETM_Q87_360360"/>
      <w:bookmarkEnd w:id="35779"/>
      <w:r w:rsidRPr="00E9213D">
        <w:rPr>
          <w:rtl/>
        </w:rPr>
        <w:t>למשל</w:t>
      </w:r>
      <w:r>
        <w:rPr>
          <w:rFonts w:hint="cs"/>
          <w:rtl/>
        </w:rPr>
        <w:t>,</w:t>
      </w:r>
      <w:r w:rsidRPr="00E9213D">
        <w:rPr>
          <w:rtl/>
        </w:rPr>
        <w:t xml:space="preserve"> </w:t>
      </w:r>
      <w:bookmarkStart w:id="35780" w:name="_ETM_Q87_361470"/>
      <w:bookmarkEnd w:id="35780"/>
      <w:r w:rsidRPr="00E9213D">
        <w:rPr>
          <w:rtl/>
        </w:rPr>
        <w:t xml:space="preserve">כחלק </w:t>
      </w:r>
      <w:bookmarkStart w:id="35781" w:name="_ETM_Q87_361980"/>
      <w:bookmarkEnd w:id="35781"/>
      <w:r w:rsidRPr="00E9213D">
        <w:rPr>
          <w:rtl/>
        </w:rPr>
        <w:t xml:space="preserve">מהמלחמה </w:t>
      </w:r>
      <w:bookmarkStart w:id="35782" w:name="_ETM_Q87_362580"/>
      <w:bookmarkEnd w:id="35782"/>
      <w:r w:rsidRPr="00E9213D">
        <w:rPr>
          <w:rtl/>
        </w:rPr>
        <w:t xml:space="preserve">ביוקר </w:t>
      </w:r>
      <w:bookmarkStart w:id="35783" w:name="_ETM_Q87_362940"/>
      <w:bookmarkEnd w:id="35783"/>
      <w:r w:rsidRPr="00E9213D">
        <w:rPr>
          <w:rtl/>
        </w:rPr>
        <w:t xml:space="preserve">המחיה </w:t>
      </w:r>
      <w:bookmarkStart w:id="35784" w:name="_ETM_Q87_363330"/>
      <w:bookmarkEnd w:id="35784"/>
      <w:r>
        <w:rPr>
          <w:rFonts w:hint="cs"/>
          <w:rtl/>
        </w:rPr>
        <w:t>היה</w:t>
      </w:r>
      <w:r w:rsidRPr="00E9213D">
        <w:rPr>
          <w:rtl/>
        </w:rPr>
        <w:t xml:space="preserve"> </w:t>
      </w:r>
      <w:bookmarkStart w:id="35785" w:name="_ETM_Q87_363480"/>
      <w:bookmarkEnd w:id="35785"/>
      <w:r w:rsidRPr="00E9213D">
        <w:rPr>
          <w:rtl/>
        </w:rPr>
        <w:t xml:space="preserve">אפשר </w:t>
      </w:r>
      <w:bookmarkStart w:id="35786" w:name="_ETM_Q87_363720"/>
      <w:bookmarkEnd w:id="35786"/>
      <w:r w:rsidRPr="00E9213D">
        <w:rPr>
          <w:rtl/>
        </w:rPr>
        <w:t xml:space="preserve">לקדם </w:t>
      </w:r>
      <w:bookmarkStart w:id="35787" w:name="_ETM_Q87_364139"/>
      <w:bookmarkEnd w:id="35787"/>
      <w:r w:rsidRPr="00E9213D">
        <w:rPr>
          <w:rtl/>
        </w:rPr>
        <w:t xml:space="preserve">שקיפות </w:t>
      </w:r>
      <w:bookmarkStart w:id="35788" w:name="_ETM_Q87_365130"/>
      <w:bookmarkEnd w:id="35788"/>
      <w:r w:rsidRPr="00E9213D">
        <w:rPr>
          <w:rtl/>
        </w:rPr>
        <w:t xml:space="preserve">של </w:t>
      </w:r>
      <w:bookmarkStart w:id="35789" w:name="_ETM_Q87_365340"/>
      <w:bookmarkEnd w:id="35789"/>
      <w:r w:rsidRPr="00E9213D">
        <w:rPr>
          <w:rtl/>
        </w:rPr>
        <w:t xml:space="preserve">דוחות </w:t>
      </w:r>
      <w:bookmarkStart w:id="35790" w:name="_ETM_Q87_365730"/>
      <w:bookmarkEnd w:id="35790"/>
      <w:r w:rsidRPr="00E9213D">
        <w:rPr>
          <w:rtl/>
        </w:rPr>
        <w:t xml:space="preserve">כספיים </w:t>
      </w:r>
      <w:bookmarkStart w:id="35791" w:name="_ETM_Q87_366180"/>
      <w:bookmarkEnd w:id="35791"/>
      <w:r w:rsidRPr="00E9213D">
        <w:rPr>
          <w:rtl/>
        </w:rPr>
        <w:t xml:space="preserve">של </w:t>
      </w:r>
      <w:bookmarkStart w:id="35792" w:name="_ETM_Q87_366389"/>
      <w:bookmarkEnd w:id="35792"/>
      <w:r w:rsidRPr="00E9213D">
        <w:rPr>
          <w:rtl/>
        </w:rPr>
        <w:t xml:space="preserve">המונופולים </w:t>
      </w:r>
      <w:bookmarkStart w:id="35793" w:name="_ETM_Q87_366930"/>
      <w:bookmarkEnd w:id="35793"/>
      <w:r w:rsidRPr="00E9213D">
        <w:rPr>
          <w:rtl/>
        </w:rPr>
        <w:t xml:space="preserve">בשוק </w:t>
      </w:r>
      <w:bookmarkStart w:id="35794" w:name="_ETM_Q87_367260"/>
      <w:bookmarkEnd w:id="35794"/>
      <w:r w:rsidRPr="00E9213D">
        <w:rPr>
          <w:rtl/>
        </w:rPr>
        <w:t>המזון</w:t>
      </w:r>
      <w:r>
        <w:rPr>
          <w:rFonts w:hint="cs"/>
          <w:rtl/>
        </w:rPr>
        <w:t>,</w:t>
      </w:r>
      <w:r w:rsidRPr="00E9213D">
        <w:rPr>
          <w:rtl/>
        </w:rPr>
        <w:t xml:space="preserve"> </w:t>
      </w:r>
      <w:bookmarkStart w:id="35795" w:name="_ETM_Q87_368510"/>
      <w:bookmarkEnd w:id="35795"/>
      <w:r w:rsidRPr="00E9213D">
        <w:rPr>
          <w:rtl/>
        </w:rPr>
        <w:t xml:space="preserve">או </w:t>
      </w:r>
      <w:bookmarkStart w:id="35796" w:name="_ETM_Q87_369049"/>
      <w:bookmarkEnd w:id="35796"/>
      <w:r w:rsidRPr="00E9213D">
        <w:rPr>
          <w:rtl/>
        </w:rPr>
        <w:t xml:space="preserve">לקדם </w:t>
      </w:r>
      <w:bookmarkStart w:id="35797" w:name="_ETM_Q87_369590"/>
      <w:bookmarkEnd w:id="35797"/>
      <w:r w:rsidRPr="00E9213D">
        <w:rPr>
          <w:rtl/>
        </w:rPr>
        <w:t xml:space="preserve">דמי </w:t>
      </w:r>
      <w:bookmarkStart w:id="35798" w:name="_ETM_Q87_369830"/>
      <w:bookmarkEnd w:id="35798"/>
      <w:r w:rsidRPr="00E9213D">
        <w:rPr>
          <w:rtl/>
        </w:rPr>
        <w:t xml:space="preserve">אבטלה </w:t>
      </w:r>
      <w:bookmarkStart w:id="35799" w:name="_ETM_Q87_370220"/>
      <w:bookmarkEnd w:id="35799"/>
      <w:r w:rsidRPr="00E9213D">
        <w:rPr>
          <w:rtl/>
        </w:rPr>
        <w:t>לעצמאים</w:t>
      </w:r>
      <w:r>
        <w:rPr>
          <w:rFonts w:hint="cs"/>
          <w:rtl/>
        </w:rPr>
        <w:t>,</w:t>
      </w:r>
      <w:r w:rsidRPr="00E9213D">
        <w:rPr>
          <w:rtl/>
        </w:rPr>
        <w:t xml:space="preserve"> </w:t>
      </w:r>
      <w:bookmarkStart w:id="35800" w:name="_ETM_Q87_371709"/>
      <w:bookmarkEnd w:id="35800"/>
      <w:r w:rsidRPr="00E9213D">
        <w:rPr>
          <w:rtl/>
        </w:rPr>
        <w:t xml:space="preserve">או </w:t>
      </w:r>
      <w:bookmarkStart w:id="35801" w:name="_ETM_Q87_371919"/>
      <w:bookmarkEnd w:id="35801"/>
      <w:r w:rsidRPr="00E9213D">
        <w:rPr>
          <w:rtl/>
        </w:rPr>
        <w:t xml:space="preserve">ליישם </w:t>
      </w:r>
      <w:bookmarkStart w:id="35802" w:name="_ETM_Q87_372549"/>
      <w:bookmarkEnd w:id="35802"/>
      <w:r w:rsidRPr="00E9213D">
        <w:rPr>
          <w:rtl/>
        </w:rPr>
        <w:t xml:space="preserve">את </w:t>
      </w:r>
      <w:bookmarkStart w:id="35803" w:name="_ETM_Q87_372730"/>
      <w:bookmarkEnd w:id="35803"/>
      <w:r w:rsidRPr="00E9213D">
        <w:rPr>
          <w:rtl/>
        </w:rPr>
        <w:t xml:space="preserve">המתווה </w:t>
      </w:r>
      <w:bookmarkStart w:id="35804" w:name="_ETM_Q87_373209"/>
      <w:bookmarkEnd w:id="35804"/>
      <w:r w:rsidRPr="00E9213D">
        <w:rPr>
          <w:rtl/>
        </w:rPr>
        <w:t xml:space="preserve">שהכנו </w:t>
      </w:r>
      <w:bookmarkStart w:id="35805" w:name="_ETM_Q87_373810"/>
      <w:bookmarkEnd w:id="35805"/>
      <w:r w:rsidRPr="00E9213D">
        <w:rPr>
          <w:rtl/>
        </w:rPr>
        <w:t xml:space="preserve">להעלאת </w:t>
      </w:r>
      <w:bookmarkStart w:id="35806" w:name="_ETM_Q87_375310"/>
      <w:bookmarkEnd w:id="35806"/>
      <w:r w:rsidRPr="00E9213D">
        <w:rPr>
          <w:rtl/>
        </w:rPr>
        <w:t xml:space="preserve">קצבת </w:t>
      </w:r>
      <w:bookmarkStart w:id="35807" w:name="_ETM_Q87_375940"/>
      <w:bookmarkEnd w:id="35807"/>
      <w:r w:rsidRPr="00E9213D">
        <w:rPr>
          <w:rtl/>
        </w:rPr>
        <w:t>זקנה</w:t>
      </w:r>
      <w:bookmarkStart w:id="35808" w:name="_ETM_Q87_376480"/>
      <w:bookmarkEnd w:id="35808"/>
      <w:r>
        <w:rPr>
          <w:rFonts w:hint="cs"/>
          <w:rtl/>
        </w:rPr>
        <w:t>,</w:t>
      </w:r>
      <w:r w:rsidRPr="00E9213D">
        <w:rPr>
          <w:rtl/>
        </w:rPr>
        <w:t xml:space="preserve"> </w:t>
      </w:r>
      <w:bookmarkStart w:id="35809" w:name="_ETM_Q87_377410"/>
      <w:bookmarkEnd w:id="35809"/>
      <w:r>
        <w:rPr>
          <w:rFonts w:hint="cs"/>
          <w:rtl/>
        </w:rPr>
        <w:t>ש</w:t>
      </w:r>
      <w:r w:rsidRPr="00E9213D">
        <w:rPr>
          <w:rtl/>
        </w:rPr>
        <w:t xml:space="preserve">לא </w:t>
      </w:r>
      <w:bookmarkStart w:id="35810" w:name="_ETM_Q87_377950"/>
      <w:bookmarkEnd w:id="35810"/>
      <w:r w:rsidRPr="00E9213D">
        <w:rPr>
          <w:rtl/>
        </w:rPr>
        <w:t xml:space="preserve">עלתה </w:t>
      </w:r>
      <w:bookmarkStart w:id="35811" w:name="_ETM_Q87_378310"/>
      <w:bookmarkEnd w:id="35811"/>
      <w:r w:rsidRPr="00E9213D">
        <w:rPr>
          <w:rtl/>
        </w:rPr>
        <w:t xml:space="preserve">כבר </w:t>
      </w:r>
      <w:bookmarkStart w:id="35812" w:name="_ETM_Q87_378550"/>
      <w:bookmarkEnd w:id="35812"/>
      <w:r w:rsidRPr="00E9213D">
        <w:rPr>
          <w:rtl/>
        </w:rPr>
        <w:t xml:space="preserve">קרוב </w:t>
      </w:r>
      <w:bookmarkStart w:id="35813" w:name="_ETM_Q87_379389"/>
      <w:bookmarkEnd w:id="35813"/>
      <w:r w:rsidRPr="00E9213D">
        <w:rPr>
          <w:rtl/>
        </w:rPr>
        <w:t>ל</w:t>
      </w:r>
      <w:r>
        <w:rPr>
          <w:rFonts w:hint="cs"/>
          <w:rtl/>
        </w:rPr>
        <w:t>-18</w:t>
      </w:r>
      <w:r w:rsidRPr="00E9213D">
        <w:rPr>
          <w:rtl/>
        </w:rPr>
        <w:t xml:space="preserve"> </w:t>
      </w:r>
      <w:bookmarkStart w:id="35814" w:name="_ETM_Q87_381129"/>
      <w:bookmarkEnd w:id="35814"/>
      <w:r w:rsidRPr="00E9213D">
        <w:rPr>
          <w:rtl/>
        </w:rPr>
        <w:t>שנים</w:t>
      </w:r>
      <w:r>
        <w:rPr>
          <w:rFonts w:hint="cs"/>
          <w:rtl/>
        </w:rPr>
        <w:t>,</w:t>
      </w:r>
      <w:r w:rsidRPr="00E9213D">
        <w:rPr>
          <w:rtl/>
        </w:rPr>
        <w:t xml:space="preserve"> </w:t>
      </w:r>
      <w:bookmarkStart w:id="35815" w:name="_ETM_Q87_381459"/>
      <w:bookmarkEnd w:id="35815"/>
      <w:r w:rsidRPr="00E9213D">
        <w:rPr>
          <w:rtl/>
        </w:rPr>
        <w:t>לדעתי</w:t>
      </w:r>
      <w:r>
        <w:rPr>
          <w:rFonts w:hint="cs"/>
          <w:rtl/>
        </w:rPr>
        <w:t>.</w:t>
      </w:r>
      <w:r w:rsidRPr="00E9213D">
        <w:rPr>
          <w:rtl/>
        </w:rPr>
        <w:t xml:space="preserve"> </w:t>
      </w:r>
      <w:bookmarkStart w:id="35816" w:name="_ETM_Q87_382650"/>
      <w:bookmarkStart w:id="35817" w:name="_ETM_Q87_383357"/>
      <w:bookmarkStart w:id="35818" w:name="_ETM_Q87_383453"/>
      <w:bookmarkEnd w:id="35816"/>
      <w:bookmarkEnd w:id="35817"/>
      <w:bookmarkEnd w:id="35818"/>
    </w:p>
    <w:p w:rsidR="00CE0D54" w:rsidRDefault="00CE0D54" w:rsidP="00176846">
      <w:pPr>
        <w:rPr>
          <w:rtl/>
        </w:rPr>
      </w:pPr>
      <w:bookmarkStart w:id="35819" w:name="_ETM_Q87_383660"/>
      <w:bookmarkStart w:id="35820" w:name="_ETM_Q87_383734"/>
      <w:bookmarkEnd w:id="35819"/>
      <w:bookmarkEnd w:id="35820"/>
    </w:p>
    <w:p w:rsidR="00CE0D54" w:rsidRDefault="00CE0D54" w:rsidP="00176846">
      <w:pPr>
        <w:pStyle w:val="af8"/>
        <w:keepNext/>
        <w:rPr>
          <w:rtl/>
        </w:rPr>
      </w:pPr>
      <w:r w:rsidRPr="00DF5C03">
        <w:rPr>
          <w:rStyle w:val="TagStyle"/>
          <w:rtl/>
        </w:rPr>
        <w:t xml:space="preserve"> &lt;&lt; יור &gt;&gt; </w:t>
      </w:r>
      <w:r>
        <w:rPr>
          <w:rtl/>
        </w:rPr>
        <w:t>היו"ר אוריאל בוסו:</w:t>
      </w:r>
      <w:r w:rsidRPr="00DF5C03">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bookmarkStart w:id="35821" w:name="_ETM_Q87_389194"/>
      <w:bookmarkEnd w:id="35821"/>
      <w:r>
        <w:rPr>
          <w:rFonts w:hint="cs"/>
          <w:rtl/>
        </w:rPr>
        <w:t>נא לסיים</w:t>
      </w:r>
      <w:bookmarkStart w:id="35822" w:name="_ETM_Q87_387134"/>
      <w:bookmarkStart w:id="35823" w:name="_ETM_Q87_387214"/>
      <w:bookmarkStart w:id="35824" w:name="_ETM_Q87_387598"/>
      <w:bookmarkStart w:id="35825" w:name="_ETM_Q87_387668"/>
      <w:bookmarkStart w:id="35826" w:name="_ETM_Q87_383340"/>
      <w:bookmarkStart w:id="35827" w:name="_ETM_Q87_383519"/>
      <w:bookmarkEnd w:id="35822"/>
      <w:bookmarkEnd w:id="35823"/>
      <w:bookmarkEnd w:id="35824"/>
      <w:bookmarkEnd w:id="35825"/>
      <w:bookmarkEnd w:id="35826"/>
      <w:bookmarkEnd w:id="35827"/>
      <w:r>
        <w:rPr>
          <w:rFonts w:hint="cs"/>
          <w:rtl/>
        </w:rPr>
        <w:t xml:space="preserve">. </w:t>
      </w:r>
    </w:p>
    <w:p w:rsidR="00CE0D54" w:rsidRDefault="00CE0D54" w:rsidP="00176846">
      <w:pPr>
        <w:rPr>
          <w:rtl/>
        </w:rPr>
      </w:pPr>
      <w:r w:rsidRPr="00E9213D">
        <w:rPr>
          <w:rtl/>
        </w:rPr>
        <w:t xml:space="preserve"> </w:t>
      </w:r>
      <w:bookmarkStart w:id="35828" w:name="_ETM_Q87_384180"/>
      <w:bookmarkEnd w:id="35828"/>
    </w:p>
    <w:p w:rsidR="00CE0D54" w:rsidRDefault="00CE0D54" w:rsidP="00176846">
      <w:pPr>
        <w:pStyle w:val="-"/>
        <w:keepNext/>
        <w:rPr>
          <w:rtl/>
        </w:rPr>
      </w:pPr>
      <w:r w:rsidRPr="00D8637A">
        <w:rPr>
          <w:rStyle w:val="TagStyle"/>
          <w:rtl/>
        </w:rPr>
        <w:t xml:space="preserve">&lt;&lt; דובר_המשך &gt;&gt; </w:t>
      </w:r>
      <w:r>
        <w:rPr>
          <w:rtl/>
        </w:rPr>
        <w:t>ולדימיר בליאק (יש עתיד):</w:t>
      </w:r>
      <w:r w:rsidRPr="00D8637A">
        <w:rPr>
          <w:rStyle w:val="TagStyle"/>
          <w:rtl/>
        </w:rPr>
        <w:t xml:space="preserve"> &lt;&lt; דובר_המשך &gt;&gt;</w:t>
      </w:r>
      <w:r>
        <w:rPr>
          <w:rtl/>
        </w:rPr>
        <w:t xml:space="preserve">   </w:t>
      </w:r>
    </w:p>
    <w:p w:rsidR="00CE0D54" w:rsidRDefault="00CE0D54" w:rsidP="00DA353E">
      <w:pPr>
        <w:rPr>
          <w:rtl/>
          <w:lang w:eastAsia="he-IL"/>
        </w:rPr>
      </w:pPr>
    </w:p>
    <w:p w:rsidR="00CE0D54" w:rsidRDefault="00CE0D54" w:rsidP="00176846">
      <w:pPr>
        <w:rPr>
          <w:rtl/>
        </w:rPr>
      </w:pPr>
      <w:r>
        <w:rPr>
          <w:rFonts w:hint="cs"/>
          <w:rtl/>
          <w:lang w:eastAsia="he-IL"/>
        </w:rPr>
        <w:t xml:space="preserve">אבל ועדת הכספים הייתה משותקת, </w:t>
      </w:r>
      <w:bookmarkStart w:id="35829" w:name="_ETM_Q87_386950"/>
      <w:bookmarkEnd w:id="35829"/>
      <w:r w:rsidRPr="00E9213D">
        <w:rPr>
          <w:rtl/>
        </w:rPr>
        <w:t xml:space="preserve">וכנראה </w:t>
      </w:r>
      <w:bookmarkStart w:id="35830" w:name="_ETM_Q87_387700"/>
      <w:bookmarkEnd w:id="35830"/>
      <w:r w:rsidRPr="00E9213D">
        <w:rPr>
          <w:rtl/>
        </w:rPr>
        <w:t xml:space="preserve">היא </w:t>
      </w:r>
      <w:bookmarkStart w:id="35831" w:name="_ETM_Q87_387760"/>
      <w:bookmarkEnd w:id="35831"/>
      <w:r w:rsidRPr="00E9213D">
        <w:rPr>
          <w:rtl/>
        </w:rPr>
        <w:t xml:space="preserve">תמשיך </w:t>
      </w:r>
      <w:bookmarkStart w:id="35832" w:name="_ETM_Q87_388150"/>
      <w:bookmarkEnd w:id="35832"/>
      <w:r w:rsidRPr="00E9213D">
        <w:rPr>
          <w:rtl/>
        </w:rPr>
        <w:t xml:space="preserve">להיות </w:t>
      </w:r>
      <w:bookmarkStart w:id="35833" w:name="_ETM_Q87_388959"/>
      <w:bookmarkEnd w:id="35833"/>
      <w:r w:rsidRPr="00E9213D">
        <w:rPr>
          <w:rtl/>
        </w:rPr>
        <w:t>משותקת</w:t>
      </w:r>
      <w:r>
        <w:rPr>
          <w:rFonts w:hint="cs"/>
          <w:rtl/>
        </w:rPr>
        <w:t>,</w:t>
      </w:r>
      <w:r w:rsidRPr="00E9213D">
        <w:rPr>
          <w:rtl/>
        </w:rPr>
        <w:t xml:space="preserve"> </w:t>
      </w:r>
      <w:bookmarkStart w:id="35834" w:name="_ETM_Q87_389560"/>
      <w:bookmarkEnd w:id="35834"/>
      <w:r>
        <w:rPr>
          <w:rFonts w:hint="cs"/>
          <w:rtl/>
        </w:rPr>
        <w:t>ל</w:t>
      </w:r>
      <w:r w:rsidRPr="00E9213D">
        <w:rPr>
          <w:rtl/>
        </w:rPr>
        <w:t xml:space="preserve">פחות </w:t>
      </w:r>
      <w:bookmarkStart w:id="35835" w:name="_ETM_Q87_389980"/>
      <w:bookmarkEnd w:id="35835"/>
      <w:r w:rsidRPr="00E9213D">
        <w:rPr>
          <w:rtl/>
        </w:rPr>
        <w:t>בחלקה</w:t>
      </w:r>
      <w:r>
        <w:rPr>
          <w:rFonts w:hint="cs"/>
          <w:rtl/>
        </w:rPr>
        <w:t>,</w:t>
      </w:r>
      <w:r w:rsidRPr="00E9213D">
        <w:rPr>
          <w:rtl/>
        </w:rPr>
        <w:t xml:space="preserve"> </w:t>
      </w:r>
      <w:bookmarkStart w:id="35836" w:name="_ETM_Q87_391199"/>
      <w:bookmarkEnd w:id="35836"/>
      <w:r w:rsidRPr="00E9213D">
        <w:rPr>
          <w:rtl/>
        </w:rPr>
        <w:t xml:space="preserve">כי </w:t>
      </w:r>
      <w:bookmarkStart w:id="35837" w:name="_ETM_Q87_391559"/>
      <w:bookmarkEnd w:id="35837"/>
      <w:r>
        <w:rPr>
          <w:rFonts w:hint="cs"/>
          <w:rtl/>
        </w:rPr>
        <w:t xml:space="preserve">היא </w:t>
      </w:r>
      <w:r w:rsidRPr="00E9213D">
        <w:rPr>
          <w:rtl/>
        </w:rPr>
        <w:t xml:space="preserve">כלי </w:t>
      </w:r>
      <w:bookmarkStart w:id="35838" w:name="_ETM_Q87_391829"/>
      <w:bookmarkEnd w:id="35838"/>
      <w:r w:rsidRPr="00AC0284">
        <w:rPr>
          <w:rtl/>
        </w:rPr>
        <w:t>שרת</w:t>
      </w:r>
      <w:r w:rsidRPr="00E9213D">
        <w:rPr>
          <w:rtl/>
        </w:rPr>
        <w:t xml:space="preserve"> </w:t>
      </w:r>
      <w:bookmarkStart w:id="35839" w:name="_ETM_Q87_392489"/>
      <w:bookmarkEnd w:id="35839"/>
      <w:r w:rsidRPr="00E9213D">
        <w:rPr>
          <w:rtl/>
        </w:rPr>
        <w:t xml:space="preserve">בידי </w:t>
      </w:r>
      <w:bookmarkStart w:id="35840" w:name="_ETM_Q87_392999"/>
      <w:bookmarkEnd w:id="35840"/>
      <w:r w:rsidRPr="00E9213D">
        <w:rPr>
          <w:rtl/>
        </w:rPr>
        <w:t xml:space="preserve">הקואליציה </w:t>
      </w:r>
      <w:bookmarkStart w:id="35841" w:name="_ETM_Q87_394199"/>
      <w:bookmarkEnd w:id="35841"/>
      <w:r w:rsidRPr="00E9213D">
        <w:rPr>
          <w:rtl/>
        </w:rPr>
        <w:t xml:space="preserve">בהפיכה </w:t>
      </w:r>
      <w:bookmarkStart w:id="35842" w:name="_ETM_Q87_394829"/>
      <w:bookmarkEnd w:id="35842"/>
      <w:r>
        <w:rPr>
          <w:rtl/>
        </w:rPr>
        <w:t>המשטר</w:t>
      </w:r>
      <w:r>
        <w:rPr>
          <w:rFonts w:hint="cs"/>
          <w:rtl/>
        </w:rPr>
        <w:t>י</w:t>
      </w:r>
      <w:r w:rsidRPr="00E9213D">
        <w:rPr>
          <w:rtl/>
        </w:rPr>
        <w:t>ת</w:t>
      </w:r>
      <w:r>
        <w:rPr>
          <w:rFonts w:hint="cs"/>
          <w:rtl/>
        </w:rPr>
        <w:t>.</w:t>
      </w:r>
      <w:r w:rsidRPr="00E9213D">
        <w:rPr>
          <w:rtl/>
        </w:rPr>
        <w:t xml:space="preserve"> </w:t>
      </w:r>
      <w:bookmarkStart w:id="35843" w:name="_ETM_Q87_395339"/>
      <w:bookmarkEnd w:id="35843"/>
      <w:r w:rsidRPr="00E9213D">
        <w:rPr>
          <w:rtl/>
        </w:rPr>
        <w:t xml:space="preserve">תודה </w:t>
      </w:r>
      <w:bookmarkStart w:id="35844" w:name="_ETM_Q87_395639"/>
      <w:bookmarkEnd w:id="35844"/>
      <w:r w:rsidRPr="00E9213D">
        <w:rPr>
          <w:rtl/>
        </w:rPr>
        <w:t>רבה</w:t>
      </w:r>
      <w:r>
        <w:rPr>
          <w:rFonts w:hint="cs"/>
          <w:rtl/>
        </w:rPr>
        <w:t>.</w:t>
      </w:r>
      <w:r w:rsidRPr="00E9213D">
        <w:rPr>
          <w:rtl/>
        </w:rPr>
        <w:t xml:space="preserve"> </w:t>
      </w:r>
      <w:bookmarkStart w:id="35845" w:name="_ETM_Q87_395969"/>
      <w:bookmarkEnd w:id="35845"/>
    </w:p>
    <w:p w:rsidR="00CE0D54" w:rsidRDefault="00CE0D54" w:rsidP="00176846">
      <w:pPr>
        <w:rPr>
          <w:rtl/>
          <w:lang w:eastAsia="he-IL"/>
        </w:rPr>
      </w:pPr>
      <w:bookmarkStart w:id="35846" w:name="_ETM_Q87_399107"/>
      <w:bookmarkStart w:id="35847" w:name="_ETM_Q87_399213"/>
      <w:bookmarkStart w:id="35848" w:name="_ETM_Q87_399299"/>
      <w:bookmarkEnd w:id="35846"/>
      <w:bookmarkEnd w:id="35847"/>
      <w:bookmarkEnd w:id="35848"/>
    </w:p>
    <w:p w:rsidR="00CE0D54" w:rsidRDefault="00CE0D54" w:rsidP="00176846">
      <w:pPr>
        <w:pStyle w:val="af8"/>
        <w:keepNext/>
        <w:rPr>
          <w:rtl/>
        </w:rPr>
      </w:pPr>
      <w:r w:rsidRPr="00D8637A">
        <w:rPr>
          <w:rStyle w:val="TagStyle"/>
          <w:rtl/>
        </w:rPr>
        <w:t xml:space="preserve"> &lt;&lt; יור &gt;&gt; </w:t>
      </w:r>
      <w:r>
        <w:rPr>
          <w:rtl/>
        </w:rPr>
        <w:t>היו"ר אוריאל בוסו:</w:t>
      </w:r>
      <w:r w:rsidRPr="00D8637A">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תודה רבה. חבר הכנסת עופר כסיף </w:t>
      </w:r>
      <w:r>
        <w:rPr>
          <w:rtl/>
          <w:lang w:eastAsia="he-IL"/>
        </w:rPr>
        <w:t>–</w:t>
      </w:r>
      <w:r>
        <w:rPr>
          <w:rFonts w:hint="cs"/>
          <w:rtl/>
          <w:lang w:eastAsia="he-IL"/>
        </w:rPr>
        <w:t xml:space="preserve"> אינו נוכח. חבר הכנסת איימן עודה. חבר הכנסת עודה, מוותר? </w:t>
      </w:r>
      <w:r>
        <w:rPr>
          <w:rFonts w:hint="cs"/>
          <w:rtl/>
        </w:rPr>
        <w:t xml:space="preserve">בבקשה, אדוני. </w:t>
      </w:r>
      <w:bookmarkStart w:id="35849" w:name="_ETM_Q87_431487"/>
      <w:bookmarkEnd w:id="35849"/>
    </w:p>
    <w:p w:rsidR="00CE0D54" w:rsidRDefault="00CE0D54" w:rsidP="00176846">
      <w:pPr>
        <w:rPr>
          <w:rtl/>
          <w:lang w:eastAsia="he-IL"/>
        </w:rPr>
      </w:pPr>
    </w:p>
    <w:p w:rsidR="00CE0D54" w:rsidRDefault="00CE0D54" w:rsidP="00176846">
      <w:pPr>
        <w:pStyle w:val="a4"/>
        <w:keepNext/>
        <w:rPr>
          <w:rtl/>
        </w:rPr>
      </w:pPr>
      <w:bookmarkStart w:id="35850" w:name="ET_speaker_5293_8"/>
      <w:r w:rsidRPr="00D8637A">
        <w:rPr>
          <w:rStyle w:val="TagStyle"/>
          <w:rtl/>
        </w:rPr>
        <w:t xml:space="preserve"> &lt;&lt; דובר &gt;&gt; </w:t>
      </w:r>
      <w:bookmarkStart w:id="35851" w:name="_Toc129729508"/>
      <w:r>
        <w:rPr>
          <w:rtl/>
        </w:rPr>
        <w:t>איימן עודה (חד"ש-תע"ל):</w:t>
      </w:r>
      <w:bookmarkEnd w:id="35851"/>
      <w:r w:rsidRPr="00D8637A">
        <w:rPr>
          <w:rStyle w:val="TagStyle"/>
          <w:rtl/>
        </w:rPr>
        <w:t xml:space="preserve"> &lt;&lt; דובר &gt;&gt;</w:t>
      </w:r>
      <w:r>
        <w:rPr>
          <w:rtl/>
        </w:rPr>
        <w:t xml:space="preserve">   </w:t>
      </w:r>
      <w:bookmarkEnd w:id="35850"/>
    </w:p>
    <w:p w:rsidR="00CE0D54" w:rsidRDefault="00CE0D54" w:rsidP="00DA353E">
      <w:pPr>
        <w:rPr>
          <w:rtl/>
          <w:lang w:eastAsia="he-IL"/>
        </w:rPr>
      </w:pPr>
    </w:p>
    <w:p w:rsidR="00CE0D54" w:rsidRDefault="00CE0D54" w:rsidP="00CF122D">
      <w:pPr>
        <w:rPr>
          <w:rtl/>
          <w:lang w:eastAsia="he-IL"/>
        </w:rPr>
      </w:pPr>
      <w:r>
        <w:rPr>
          <w:rFonts w:hint="cs"/>
          <w:rtl/>
          <w:lang w:eastAsia="he-IL"/>
        </w:rPr>
        <w:t>כבוד היושב-ראש, עמיתיי חברי הכנסת, רוצה להגיד סאבח אל-ח'יר לג'מיע. (אומר דברים בשפה הערבית</w:t>
      </w:r>
      <w:r w:rsidR="00CA3E71">
        <w:rPr>
          <w:rFonts w:hint="cs"/>
          <w:rtl/>
          <w:lang w:eastAsia="he-IL"/>
        </w:rPr>
        <w:t>, להלן תרגומם:</w:t>
      </w:r>
      <w:r w:rsidR="00CF122D">
        <w:rPr>
          <w:rFonts w:hint="cs"/>
          <w:rtl/>
          <w:lang w:eastAsia="he-IL"/>
        </w:rPr>
        <w:t xml:space="preserve"> </w:t>
      </w:r>
      <w:r w:rsidR="00CF122D" w:rsidRPr="00CF122D">
        <w:rPr>
          <w:rtl/>
          <w:lang w:eastAsia="he-IL"/>
        </w:rPr>
        <w:t xml:space="preserve">השעה עכשיו 06:24. אני חושב שאף אחד מהאנשים לא פותח טלוויזיה בשעה </w:t>
      </w:r>
      <w:r w:rsidR="00695C0A">
        <w:rPr>
          <w:rFonts w:hint="cs"/>
          <w:rtl/>
          <w:lang w:eastAsia="he-IL"/>
        </w:rPr>
        <w:t>0</w:t>
      </w:r>
      <w:r w:rsidR="00CF122D" w:rsidRPr="00CF122D">
        <w:rPr>
          <w:rtl/>
          <w:lang w:eastAsia="he-IL"/>
        </w:rPr>
        <w:t>6:24</w:t>
      </w:r>
      <w:r w:rsidR="00CF122D">
        <w:rPr>
          <w:rFonts w:hint="cs"/>
          <w:rtl/>
          <w:lang w:eastAsia="he-IL"/>
        </w:rPr>
        <w:t xml:space="preserve"> </w:t>
      </w:r>
      <w:r w:rsidR="00DA353E">
        <w:rPr>
          <w:rFonts w:hint="cs"/>
          <w:rtl/>
          <w:lang w:eastAsia="he-IL"/>
        </w:rPr>
        <w:t>– –</w:t>
      </w:r>
      <w:r>
        <w:rPr>
          <w:rFonts w:hint="cs"/>
          <w:rtl/>
          <w:lang w:eastAsia="he-IL"/>
        </w:rPr>
        <w:t>)</w:t>
      </w:r>
    </w:p>
    <w:p w:rsidR="00CE0D54" w:rsidRDefault="00CE0D54" w:rsidP="00176846">
      <w:pPr>
        <w:rPr>
          <w:rtl/>
          <w:lang w:eastAsia="he-IL"/>
        </w:rPr>
      </w:pPr>
    </w:p>
    <w:p w:rsidR="00CE0D54" w:rsidRDefault="00CE0D54" w:rsidP="00176846">
      <w:pPr>
        <w:pStyle w:val="af8"/>
        <w:keepNext/>
        <w:rPr>
          <w:rtl/>
        </w:rPr>
      </w:pPr>
      <w:r w:rsidRPr="00D8637A">
        <w:rPr>
          <w:rStyle w:val="TagStyle"/>
          <w:rtl/>
        </w:rPr>
        <w:t xml:space="preserve">&lt;&lt; יור &gt;&gt; </w:t>
      </w:r>
      <w:r>
        <w:rPr>
          <w:rtl/>
        </w:rPr>
        <w:t>היו"ר אוריאל בוסו:</w:t>
      </w:r>
      <w:r w:rsidRPr="00D8637A">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השר דיכטר יכול לתרגם לנו? </w:t>
      </w:r>
    </w:p>
    <w:p w:rsidR="00CE0D54" w:rsidRDefault="00CE0D54" w:rsidP="00176846">
      <w:pPr>
        <w:rPr>
          <w:rtl/>
          <w:lang w:eastAsia="he-IL"/>
        </w:rPr>
      </w:pPr>
    </w:p>
    <w:p w:rsidR="00CE0D54" w:rsidRDefault="00CE0D54" w:rsidP="00176846">
      <w:pPr>
        <w:pStyle w:val="-"/>
        <w:keepNext/>
        <w:rPr>
          <w:rtl/>
        </w:rPr>
      </w:pPr>
      <w:bookmarkStart w:id="35852" w:name="ET_speakercontinue_5293_10"/>
      <w:r w:rsidRPr="00D8637A">
        <w:rPr>
          <w:rStyle w:val="TagStyle"/>
          <w:rtl/>
        </w:rPr>
        <w:t xml:space="preserve"> &lt;&lt; דובר_המשך &gt;&gt; </w:t>
      </w:r>
      <w:r>
        <w:rPr>
          <w:rtl/>
        </w:rPr>
        <w:t>איימן עודה (חד"ש-תע"ל):</w:t>
      </w:r>
      <w:r w:rsidRPr="00D8637A">
        <w:rPr>
          <w:rStyle w:val="TagStyle"/>
          <w:rtl/>
        </w:rPr>
        <w:t xml:space="preserve"> &lt;&lt; דובר_המשך &gt;&gt;</w:t>
      </w:r>
      <w:r>
        <w:rPr>
          <w:rtl/>
        </w:rPr>
        <w:t xml:space="preserve">   </w:t>
      </w:r>
      <w:bookmarkEnd w:id="35852"/>
    </w:p>
    <w:p w:rsidR="00CE0D54" w:rsidRDefault="00CE0D54" w:rsidP="00DA353E">
      <w:pPr>
        <w:rPr>
          <w:rtl/>
          <w:lang w:eastAsia="he-IL"/>
        </w:rPr>
      </w:pPr>
    </w:p>
    <w:p w:rsidR="00CE0D54" w:rsidRDefault="00CE0D54" w:rsidP="00CF122D">
      <w:pPr>
        <w:rPr>
          <w:rtl/>
          <w:lang w:eastAsia="he-IL"/>
        </w:rPr>
      </w:pPr>
      <w:r w:rsidRPr="00CF122D">
        <w:rPr>
          <w:rFonts w:hint="cs"/>
          <w:rtl/>
          <w:lang w:eastAsia="he-IL"/>
        </w:rPr>
        <w:t>(</w:t>
      </w:r>
      <w:r w:rsidR="00DA353E">
        <w:rPr>
          <w:rFonts w:hint="cs"/>
          <w:rtl/>
          <w:lang w:eastAsia="he-IL"/>
        </w:rPr>
        <w:t>– –</w:t>
      </w:r>
      <w:r w:rsidR="00CF122D" w:rsidRPr="00CF122D">
        <w:rPr>
          <w:rFonts w:hint="cs"/>
          <w:rtl/>
          <w:lang w:eastAsia="he-IL"/>
        </w:rPr>
        <w:t xml:space="preserve"> </w:t>
      </w:r>
      <w:r w:rsidR="00CF122D" w:rsidRPr="00CF122D">
        <w:rPr>
          <w:rtl/>
          <w:lang w:eastAsia="he-IL"/>
        </w:rPr>
        <w:t xml:space="preserve">במיוחד </w:t>
      </w:r>
      <w:r w:rsidR="00CF122D" w:rsidRPr="00CF122D">
        <w:rPr>
          <w:rFonts w:hint="cs"/>
          <w:rtl/>
          <w:lang w:eastAsia="he-IL"/>
        </w:rPr>
        <w:t>ב</w:t>
      </w:r>
      <w:r w:rsidR="00CF122D" w:rsidRPr="00CF122D">
        <w:rPr>
          <w:rtl/>
          <w:lang w:eastAsia="he-IL"/>
        </w:rPr>
        <w:t>ערוץ הכנסת</w:t>
      </w:r>
      <w:r w:rsidR="00CF122D" w:rsidRPr="00CF122D">
        <w:rPr>
          <w:rFonts w:hint="cs"/>
          <w:rtl/>
          <w:lang w:eastAsia="he-IL"/>
        </w:rPr>
        <w:t>.</w:t>
      </w:r>
      <w:r w:rsidR="00CF122D" w:rsidRPr="00CF122D">
        <w:rPr>
          <w:rtl/>
          <w:lang w:eastAsia="he-IL"/>
        </w:rPr>
        <w:t xml:space="preserve"> אדמת החורבן, אדמת החורבן</w:t>
      </w:r>
      <w:r w:rsidR="00CF122D" w:rsidRPr="00CF122D">
        <w:rPr>
          <w:rFonts w:hint="cs"/>
          <w:rtl/>
          <w:lang w:eastAsia="he-IL"/>
        </w:rPr>
        <w:t>,</w:t>
      </w:r>
      <w:r w:rsidR="00CF122D" w:rsidRPr="00CF122D">
        <w:rPr>
          <w:rtl/>
          <w:lang w:eastAsia="he-IL"/>
        </w:rPr>
        <w:t xml:space="preserve"> הכנסת הז</w:t>
      </w:r>
      <w:r w:rsidR="00CF122D" w:rsidRPr="00CF122D">
        <w:rPr>
          <w:rFonts w:hint="cs"/>
          <w:rtl/>
          <w:lang w:eastAsia="he-IL"/>
        </w:rPr>
        <w:t>את</w:t>
      </w:r>
      <w:r w:rsidR="00CF122D" w:rsidRPr="00CF122D">
        <w:rPr>
          <w:rtl/>
          <w:lang w:eastAsia="he-IL"/>
        </w:rPr>
        <w:t>, לכן ארצה להגיד לבני עמנו</w:t>
      </w:r>
      <w:r w:rsidR="00695C0A">
        <w:rPr>
          <w:rFonts w:hint="cs"/>
          <w:rtl/>
          <w:lang w:eastAsia="he-IL"/>
        </w:rPr>
        <w:t xml:space="preserve"> </w:t>
      </w:r>
      <w:r w:rsidR="00DA353E">
        <w:rPr>
          <w:rFonts w:hint="cs"/>
          <w:rtl/>
          <w:lang w:eastAsia="he-IL"/>
        </w:rPr>
        <w:t>– –</w:t>
      </w:r>
      <w:r w:rsidRPr="00CF122D">
        <w:rPr>
          <w:rFonts w:hint="cs"/>
          <w:rtl/>
          <w:lang w:eastAsia="he-IL"/>
        </w:rPr>
        <w:t>)</w:t>
      </w:r>
    </w:p>
    <w:p w:rsidR="00CE0D54" w:rsidRDefault="00CE0D54" w:rsidP="00176846">
      <w:pPr>
        <w:rPr>
          <w:rtl/>
          <w:lang w:eastAsia="he-IL"/>
        </w:rPr>
      </w:pPr>
    </w:p>
    <w:p w:rsidR="00CE0D54" w:rsidRDefault="00CE0D54" w:rsidP="00176846">
      <w:pPr>
        <w:pStyle w:val="af7"/>
        <w:keepNext/>
        <w:rPr>
          <w:rtl/>
        </w:rPr>
      </w:pPr>
      <w:r w:rsidRPr="00DF5C03">
        <w:rPr>
          <w:rStyle w:val="TagStyle"/>
          <w:rtl/>
        </w:rPr>
        <w:t xml:space="preserve"> &lt;&lt; קריאה &gt;&gt; </w:t>
      </w:r>
      <w:r>
        <w:rPr>
          <w:rtl/>
        </w:rPr>
        <w:t>קריאה:</w:t>
      </w:r>
      <w:r w:rsidRPr="00DF5C03">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הוא מסביר לך למה </w:t>
      </w:r>
      <w:r w:rsidR="00DA353E">
        <w:rPr>
          <w:rFonts w:hint="cs"/>
          <w:rtl/>
          <w:lang w:eastAsia="he-IL"/>
        </w:rPr>
        <w:t>– – –</w:t>
      </w:r>
      <w:r>
        <w:rPr>
          <w:rFonts w:hint="cs"/>
          <w:rtl/>
          <w:lang w:eastAsia="he-IL"/>
        </w:rPr>
        <w:t xml:space="preserve"> </w:t>
      </w:r>
      <w:bookmarkStart w:id="35853" w:name="_ETM_Q87_456834"/>
      <w:bookmarkStart w:id="35854" w:name="_ETM_Q87_468545"/>
      <w:bookmarkEnd w:id="35853"/>
      <w:bookmarkEnd w:id="35854"/>
    </w:p>
    <w:p w:rsidR="00CE0D54" w:rsidRDefault="00CE0D54" w:rsidP="00176846">
      <w:pPr>
        <w:rPr>
          <w:rtl/>
          <w:lang w:eastAsia="he-IL"/>
        </w:rPr>
      </w:pPr>
      <w:bookmarkStart w:id="35855" w:name="_ETM_Q87_468629"/>
      <w:bookmarkEnd w:id="35855"/>
    </w:p>
    <w:p w:rsidR="00CE0D54" w:rsidRDefault="00CE0D54" w:rsidP="00176846">
      <w:pPr>
        <w:pStyle w:val="-"/>
        <w:keepNext/>
        <w:rPr>
          <w:rtl/>
        </w:rPr>
      </w:pPr>
      <w:bookmarkStart w:id="35856" w:name="_ETM_Q87_456916"/>
      <w:bookmarkStart w:id="35857" w:name="_ETM_Q87_457426"/>
      <w:bookmarkStart w:id="35858" w:name="ET_speakercontinue_5293_25"/>
      <w:bookmarkEnd w:id="35856"/>
      <w:bookmarkEnd w:id="35857"/>
      <w:r w:rsidRPr="007B7CA9">
        <w:rPr>
          <w:rStyle w:val="TagStyle"/>
          <w:rtl/>
        </w:rPr>
        <w:t xml:space="preserve"> &lt;&lt; דובר_המשך &gt;&gt;</w:t>
      </w:r>
      <w:r w:rsidRPr="00D8637A">
        <w:rPr>
          <w:rStyle w:val="TagStyle"/>
          <w:rtl/>
        </w:rPr>
        <w:t xml:space="preserve"> </w:t>
      </w:r>
      <w:r>
        <w:rPr>
          <w:rtl/>
        </w:rPr>
        <w:t>איימן עודה (חד"ש-תע"ל):</w:t>
      </w:r>
      <w:r w:rsidRPr="00D8637A">
        <w:rPr>
          <w:rStyle w:val="TagStyle"/>
          <w:rtl/>
        </w:rPr>
        <w:t xml:space="preserve"> </w:t>
      </w:r>
      <w:bookmarkEnd w:id="35858"/>
      <w:r w:rsidRPr="007B7CA9">
        <w:rPr>
          <w:rStyle w:val="TagStyle"/>
          <w:rtl/>
        </w:rPr>
        <w:t xml:space="preserve">&lt;&lt; דובר_המשך &gt;&gt;      </w:t>
      </w:r>
      <w:r>
        <w:rPr>
          <w:rtl/>
        </w:rPr>
        <w:t xml:space="preserve">  </w:t>
      </w:r>
    </w:p>
    <w:p w:rsidR="00CE0D54" w:rsidRDefault="00CE0D54" w:rsidP="00DA353E">
      <w:pPr>
        <w:rPr>
          <w:rtl/>
        </w:rPr>
      </w:pPr>
      <w:r>
        <w:rPr>
          <w:rtl/>
        </w:rPr>
        <w:t xml:space="preserve"> </w:t>
      </w:r>
    </w:p>
    <w:p w:rsidR="00CE0D54" w:rsidRDefault="00CE0D54" w:rsidP="00CF122D">
      <w:pPr>
        <w:rPr>
          <w:rtl/>
          <w:lang w:eastAsia="he-IL"/>
        </w:rPr>
      </w:pPr>
      <w:r>
        <w:rPr>
          <w:rFonts w:hint="cs"/>
          <w:rtl/>
          <w:lang w:eastAsia="he-IL"/>
        </w:rPr>
        <w:t xml:space="preserve"> (</w:t>
      </w:r>
      <w:r w:rsidR="00DA353E">
        <w:rPr>
          <w:rFonts w:hint="cs"/>
          <w:rtl/>
          <w:lang w:eastAsia="he-IL"/>
        </w:rPr>
        <w:t>– –</w:t>
      </w:r>
      <w:r w:rsidR="00CF122D">
        <w:rPr>
          <w:rFonts w:hint="cs"/>
          <w:rtl/>
          <w:lang w:eastAsia="he-IL"/>
        </w:rPr>
        <w:t xml:space="preserve"> שיש רשימה אחת ויחידה </w:t>
      </w:r>
      <w:r w:rsidR="00DA353E">
        <w:rPr>
          <w:rFonts w:hint="cs"/>
          <w:rtl/>
          <w:lang w:eastAsia="he-IL"/>
        </w:rPr>
        <w:t>– –</w:t>
      </w:r>
      <w:r>
        <w:rPr>
          <w:rFonts w:hint="cs"/>
          <w:rtl/>
          <w:lang w:eastAsia="he-IL"/>
        </w:rPr>
        <w:t>)</w:t>
      </w:r>
    </w:p>
    <w:p w:rsidR="00CE0D54" w:rsidRPr="00DF5C03" w:rsidRDefault="00CE0D54" w:rsidP="00176846">
      <w:pPr>
        <w:ind w:firstLine="0"/>
        <w:rPr>
          <w:rtl/>
          <w:lang w:eastAsia="he-IL"/>
        </w:rPr>
      </w:pPr>
      <w:bookmarkStart w:id="35859" w:name="_ETM_Q87_457503"/>
      <w:bookmarkEnd w:id="35859"/>
    </w:p>
    <w:p w:rsidR="00CE0D54" w:rsidRDefault="00CE0D54" w:rsidP="00176846">
      <w:pPr>
        <w:pStyle w:val="af8"/>
        <w:keepNext/>
        <w:rPr>
          <w:rtl/>
        </w:rPr>
      </w:pPr>
      <w:r w:rsidRPr="00D8637A">
        <w:rPr>
          <w:rStyle w:val="TagStyle"/>
          <w:rtl/>
        </w:rPr>
        <w:t xml:space="preserve">&lt;&lt; יור &gt;&gt; </w:t>
      </w:r>
      <w:r>
        <w:rPr>
          <w:rtl/>
        </w:rPr>
        <w:t>היו"ר אוריאל בוסו:</w:t>
      </w:r>
      <w:r w:rsidRPr="00D8637A">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השר דיכטר, </w:t>
      </w:r>
      <w:r w:rsidR="00CA3E71">
        <w:rPr>
          <w:rFonts w:hint="cs"/>
          <w:rtl/>
          <w:lang w:eastAsia="he-IL"/>
        </w:rPr>
        <w:t xml:space="preserve">השר דיכטר, </w:t>
      </w:r>
      <w:r>
        <w:rPr>
          <w:rFonts w:hint="cs"/>
          <w:rtl/>
          <w:lang w:eastAsia="he-IL"/>
        </w:rPr>
        <w:t xml:space="preserve">אתה יכול לתרגם לנו? </w:t>
      </w:r>
    </w:p>
    <w:p w:rsidR="00CE0D54" w:rsidRDefault="00CE0D54" w:rsidP="00176846">
      <w:pPr>
        <w:rPr>
          <w:rtl/>
          <w:lang w:eastAsia="he-IL"/>
        </w:rPr>
      </w:pPr>
    </w:p>
    <w:p w:rsidR="00CE0D54" w:rsidRDefault="00CE0D54" w:rsidP="00176846">
      <w:pPr>
        <w:pStyle w:val="af7"/>
        <w:keepNext/>
        <w:rPr>
          <w:rtl/>
        </w:rPr>
      </w:pPr>
      <w:bookmarkStart w:id="35860" w:name="ET_interruption_6434_26"/>
      <w:r w:rsidRPr="007B7CA9">
        <w:rPr>
          <w:rStyle w:val="TagStyle"/>
          <w:rtl/>
        </w:rPr>
        <w:t xml:space="preserve"> &lt;&lt; קריאה &gt;&gt; </w:t>
      </w:r>
      <w:r>
        <w:rPr>
          <w:rtl/>
        </w:rPr>
        <w:t>שר החקלאות ופיתוח הכפר אבי דיכטר:</w:t>
      </w:r>
      <w:r w:rsidRPr="007B7CA9">
        <w:rPr>
          <w:rStyle w:val="TagStyle"/>
          <w:rtl/>
        </w:rPr>
        <w:t xml:space="preserve"> &lt;&lt; קריאה &gt;&gt;</w:t>
      </w:r>
      <w:r>
        <w:rPr>
          <w:rtl/>
        </w:rPr>
        <w:t xml:space="preserve">   </w:t>
      </w:r>
      <w:bookmarkEnd w:id="35860"/>
    </w:p>
    <w:p w:rsidR="00CE0D54" w:rsidRPr="007B7CA9" w:rsidRDefault="00CE0D54" w:rsidP="00176846">
      <w:pPr>
        <w:rPr>
          <w:rtl/>
          <w:lang w:eastAsia="he-IL"/>
        </w:rPr>
      </w:pPr>
    </w:p>
    <w:p w:rsidR="00CE0D54" w:rsidRDefault="00DA353E" w:rsidP="00176846">
      <w:pPr>
        <w:rPr>
          <w:rtl/>
          <w:lang w:eastAsia="he-IL"/>
        </w:rPr>
      </w:pPr>
      <w:r>
        <w:rPr>
          <w:rFonts w:hint="cs"/>
          <w:rtl/>
          <w:lang w:eastAsia="he-IL"/>
        </w:rPr>
        <w:t>– – –</w:t>
      </w:r>
      <w:r w:rsidR="00CE0D54">
        <w:rPr>
          <w:rFonts w:hint="cs"/>
          <w:rtl/>
          <w:lang w:eastAsia="he-IL"/>
        </w:rPr>
        <w:t xml:space="preserve"> </w:t>
      </w:r>
    </w:p>
    <w:p w:rsidR="00CE0D54" w:rsidRDefault="00CE0D54" w:rsidP="00176846">
      <w:pPr>
        <w:rPr>
          <w:rtl/>
          <w:lang w:eastAsia="he-IL"/>
        </w:rPr>
      </w:pPr>
      <w:bookmarkStart w:id="35861" w:name="_ETM_Q87_474126"/>
      <w:bookmarkStart w:id="35862" w:name="_ETM_Q87_474208"/>
      <w:bookmarkEnd w:id="35861"/>
      <w:bookmarkEnd w:id="35862"/>
    </w:p>
    <w:p w:rsidR="00CE0D54" w:rsidRDefault="00CE0D54" w:rsidP="00176846">
      <w:pPr>
        <w:pStyle w:val="af8"/>
        <w:keepNext/>
        <w:rPr>
          <w:rtl/>
        </w:rPr>
      </w:pPr>
      <w:bookmarkStart w:id="35863" w:name="_ETM_Q87_474446"/>
      <w:bookmarkStart w:id="35864" w:name="_ETM_Q87_474515"/>
      <w:bookmarkEnd w:id="35863"/>
      <w:bookmarkEnd w:id="35864"/>
      <w:r w:rsidRPr="00790E6B">
        <w:rPr>
          <w:rStyle w:val="TagStyle"/>
          <w:rtl/>
        </w:rPr>
        <w:t xml:space="preserve"> &lt;&lt; יור &gt;&gt; </w:t>
      </w:r>
      <w:r>
        <w:rPr>
          <w:rtl/>
        </w:rPr>
        <w:t>היו"ר אוריאל בוסו:</w:t>
      </w:r>
      <w:r w:rsidRPr="00790E6B">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לא הקשבת. </w:t>
      </w:r>
    </w:p>
    <w:p w:rsidR="00CE0D54" w:rsidRDefault="00CE0D54" w:rsidP="00176846">
      <w:pPr>
        <w:rPr>
          <w:rtl/>
          <w:lang w:eastAsia="he-IL"/>
        </w:rPr>
      </w:pPr>
      <w:bookmarkStart w:id="35865" w:name="_ETM_Q87_487579"/>
      <w:bookmarkStart w:id="35866" w:name="_ETM_Q87_487658"/>
      <w:bookmarkEnd w:id="35865"/>
      <w:bookmarkEnd w:id="35866"/>
    </w:p>
    <w:p w:rsidR="00CE0D54" w:rsidRDefault="00CE0D54" w:rsidP="00176846">
      <w:pPr>
        <w:pStyle w:val="-"/>
        <w:keepNext/>
        <w:rPr>
          <w:rtl/>
        </w:rPr>
      </w:pPr>
      <w:bookmarkStart w:id="35867" w:name="_ETM_Q87_469803"/>
      <w:bookmarkStart w:id="35868" w:name="_ETM_Q87_469876"/>
      <w:bookmarkStart w:id="35869" w:name="_ETM_Q87_476396"/>
      <w:bookmarkEnd w:id="35867"/>
      <w:bookmarkEnd w:id="35868"/>
      <w:bookmarkEnd w:id="35869"/>
      <w:r w:rsidRPr="00D8637A">
        <w:rPr>
          <w:rStyle w:val="TagStyle"/>
          <w:rtl/>
        </w:rPr>
        <w:t xml:space="preserve">&lt;&lt; דובר_המשך &gt;&gt; </w:t>
      </w:r>
      <w:r>
        <w:rPr>
          <w:rtl/>
        </w:rPr>
        <w:t>איימן עודה (חד"ש-תע"ל):</w:t>
      </w:r>
      <w:r w:rsidRPr="00D8637A">
        <w:rPr>
          <w:rStyle w:val="TagStyle"/>
          <w:rtl/>
        </w:rPr>
        <w:t xml:space="preserve"> &lt;&lt; דובר_המשך &gt;&gt;</w:t>
      </w:r>
      <w:r>
        <w:rPr>
          <w:rtl/>
        </w:rPr>
        <w:t xml:space="preserve">  </w:t>
      </w:r>
    </w:p>
    <w:p w:rsidR="00CE0D54" w:rsidRDefault="00CE0D54" w:rsidP="00176846">
      <w:pPr>
        <w:pStyle w:val="-"/>
        <w:keepNext/>
        <w:rPr>
          <w:rtl/>
        </w:rPr>
      </w:pPr>
      <w:r>
        <w:rPr>
          <w:rtl/>
        </w:rPr>
        <w:t xml:space="preserve"> </w:t>
      </w:r>
    </w:p>
    <w:p w:rsidR="00CE0D54" w:rsidRDefault="00CE0D54" w:rsidP="00695C0A">
      <w:pPr>
        <w:rPr>
          <w:rtl/>
          <w:lang w:eastAsia="he-IL"/>
        </w:rPr>
      </w:pPr>
      <w:r>
        <w:rPr>
          <w:rFonts w:hint="cs"/>
          <w:rtl/>
          <w:lang w:eastAsia="he-IL"/>
        </w:rPr>
        <w:t xml:space="preserve"> (</w:t>
      </w:r>
      <w:r w:rsidR="00DA353E">
        <w:rPr>
          <w:rFonts w:hint="cs"/>
          <w:rtl/>
          <w:lang w:eastAsia="he-IL"/>
        </w:rPr>
        <w:t>– –</w:t>
      </w:r>
      <w:r w:rsidR="00CF122D">
        <w:rPr>
          <w:rFonts w:hint="cs"/>
          <w:rtl/>
          <w:lang w:eastAsia="he-IL"/>
        </w:rPr>
        <w:t xml:space="preserve"> </w:t>
      </w:r>
      <w:r w:rsidR="00CF122D" w:rsidRPr="00CF122D">
        <w:rPr>
          <w:rtl/>
          <w:lang w:eastAsia="he-IL"/>
        </w:rPr>
        <w:t xml:space="preserve">שיש רשימה אחת ויחידה בכל הכנסת </w:t>
      </w:r>
      <w:r w:rsidR="00CF122D">
        <w:rPr>
          <w:rFonts w:hint="cs"/>
          <w:rtl/>
          <w:lang w:eastAsia="he-IL"/>
        </w:rPr>
        <w:t xml:space="preserve">– </w:t>
      </w:r>
      <w:r w:rsidR="00CF122D" w:rsidRPr="00CF122D">
        <w:rPr>
          <w:rtl/>
          <w:lang w:eastAsia="he-IL"/>
        </w:rPr>
        <w:t xml:space="preserve">אני חוזר עוד פעם </w:t>
      </w:r>
      <w:r w:rsidR="00695C0A">
        <w:rPr>
          <w:rFonts w:hint="cs"/>
          <w:rtl/>
          <w:lang w:eastAsia="he-IL"/>
        </w:rPr>
        <w:t xml:space="preserve">– </w:t>
      </w:r>
      <w:r w:rsidR="00CF122D" w:rsidRPr="00CF122D">
        <w:rPr>
          <w:rtl/>
          <w:lang w:eastAsia="he-IL"/>
        </w:rPr>
        <w:t>סיעה אחת ויחידה בכל הכנסת שכל חבריה, מאז אתמול בבוקר ועד היום בבוקר נמצאים בפרלמנט</w:t>
      </w:r>
      <w:r w:rsidR="00CF122D">
        <w:rPr>
          <w:rFonts w:hint="cs"/>
          <w:rtl/>
          <w:lang w:eastAsia="he-IL"/>
        </w:rPr>
        <w:t>,</w:t>
      </w:r>
      <w:r w:rsidR="00CF122D" w:rsidRPr="00CF122D">
        <w:rPr>
          <w:rtl/>
          <w:lang w:eastAsia="he-IL"/>
        </w:rPr>
        <w:t xml:space="preserve"> 24 שעות ברצף, וזו סיע</w:t>
      </w:r>
      <w:r w:rsidR="00CF122D">
        <w:rPr>
          <w:rFonts w:hint="cs"/>
          <w:rtl/>
          <w:lang w:eastAsia="he-IL"/>
        </w:rPr>
        <w:t>ת</w:t>
      </w:r>
      <w:r w:rsidR="00CF122D" w:rsidRPr="00CF122D">
        <w:rPr>
          <w:rtl/>
          <w:lang w:eastAsia="he-IL"/>
        </w:rPr>
        <w:t xml:space="preserve"> חד"ש-תע"ל. מקצה הימין עד קצה השמאל</w:t>
      </w:r>
      <w:r w:rsidR="00CF122D">
        <w:rPr>
          <w:rFonts w:hint="cs"/>
          <w:rtl/>
          <w:lang w:eastAsia="he-IL"/>
        </w:rPr>
        <w:t xml:space="preserve"> אין </w:t>
      </w:r>
      <w:r w:rsidR="00CF122D" w:rsidRPr="00CF122D">
        <w:rPr>
          <w:rtl/>
          <w:lang w:eastAsia="he-IL"/>
        </w:rPr>
        <w:t>סיעה שכל חבריה נמצאים בפרלמנט ו</w:t>
      </w:r>
      <w:r w:rsidR="00CF122D">
        <w:rPr>
          <w:rFonts w:hint="cs"/>
          <w:rtl/>
          <w:lang w:eastAsia="he-IL"/>
        </w:rPr>
        <w:t xml:space="preserve">היא </w:t>
      </w:r>
      <w:r w:rsidR="00CF122D" w:rsidRPr="00CF122D">
        <w:rPr>
          <w:rtl/>
          <w:lang w:eastAsia="he-IL"/>
        </w:rPr>
        <w:t>נלחמת למען הזכויות של האנשים כמו הסיעה הז</w:t>
      </w:r>
      <w:r w:rsidR="00CF122D">
        <w:rPr>
          <w:rFonts w:hint="cs"/>
          <w:rtl/>
          <w:lang w:eastAsia="he-IL"/>
        </w:rPr>
        <w:t>את</w:t>
      </w:r>
      <w:r w:rsidR="00CF122D" w:rsidRPr="00CF122D">
        <w:rPr>
          <w:rtl/>
          <w:lang w:eastAsia="he-IL"/>
        </w:rPr>
        <w:t>. רציתי לאחל לכם בוקר טוב</w:t>
      </w:r>
      <w:r w:rsidR="00CF122D">
        <w:rPr>
          <w:rFonts w:hint="cs"/>
          <w:rtl/>
          <w:lang w:eastAsia="he-IL"/>
        </w:rPr>
        <w:t>.</w:t>
      </w:r>
      <w:r w:rsidR="00CF122D" w:rsidRPr="00CF122D">
        <w:rPr>
          <w:rtl/>
          <w:lang w:eastAsia="he-IL"/>
        </w:rPr>
        <w:t xml:space="preserve"> לכו לעבודה. להגי</w:t>
      </w:r>
      <w:r w:rsidR="00CF122D">
        <w:rPr>
          <w:rFonts w:hint="cs"/>
          <w:rtl/>
          <w:lang w:eastAsia="he-IL"/>
        </w:rPr>
        <w:t>ד</w:t>
      </w:r>
      <w:r w:rsidR="00CF122D" w:rsidRPr="00CF122D">
        <w:rPr>
          <w:rtl/>
          <w:lang w:eastAsia="he-IL"/>
        </w:rPr>
        <w:t xml:space="preserve"> את השמות</w:t>
      </w:r>
      <w:r w:rsidR="00CF122D">
        <w:rPr>
          <w:rFonts w:hint="cs"/>
          <w:rtl/>
          <w:lang w:eastAsia="he-IL"/>
        </w:rPr>
        <w:t>,</w:t>
      </w:r>
      <w:r w:rsidR="00CF122D" w:rsidRPr="00CF122D">
        <w:rPr>
          <w:rtl/>
          <w:lang w:eastAsia="he-IL"/>
        </w:rPr>
        <w:t xml:space="preserve"> אבו אל-כאמל? העמית שלי אבו אל-כאמל, ד"ר אחמד טיבי, עאידה תומא, עופר כסיף</w:t>
      </w:r>
      <w:r w:rsidR="00CF122D">
        <w:rPr>
          <w:rFonts w:hint="cs"/>
          <w:rtl/>
          <w:lang w:eastAsia="he-IL"/>
        </w:rPr>
        <w:t>,</w:t>
      </w:r>
      <w:r w:rsidR="00CF122D" w:rsidRPr="00CF122D">
        <w:rPr>
          <w:rtl/>
          <w:lang w:eastAsia="he-IL"/>
        </w:rPr>
        <w:t xml:space="preserve"> יוסף אל-עטאונה ואנוכי </w:t>
      </w:r>
      <w:r w:rsidR="00CF122D">
        <w:rPr>
          <w:rFonts w:hint="cs"/>
          <w:rtl/>
          <w:lang w:eastAsia="he-IL"/>
        </w:rPr>
        <w:t>– חמ</w:t>
      </w:r>
      <w:r w:rsidR="00695C0A">
        <w:rPr>
          <w:rFonts w:hint="cs"/>
          <w:rtl/>
          <w:lang w:eastAsia="he-IL"/>
        </w:rPr>
        <w:t>י</w:t>
      </w:r>
      <w:r w:rsidR="00CF122D">
        <w:rPr>
          <w:rFonts w:hint="cs"/>
          <w:rtl/>
          <w:lang w:eastAsia="he-IL"/>
        </w:rPr>
        <w:t xml:space="preserve">שה מתוך חמישה. </w:t>
      </w:r>
      <w:r w:rsidR="00CF122D" w:rsidRPr="00CF122D">
        <w:rPr>
          <w:rtl/>
          <w:lang w:eastAsia="he-IL"/>
        </w:rPr>
        <w:t>בוקר טוב לסטודנטים, לתלמידים</w:t>
      </w:r>
      <w:r w:rsidR="00CF122D">
        <w:rPr>
          <w:rFonts w:hint="cs"/>
          <w:rtl/>
          <w:lang w:eastAsia="he-IL"/>
        </w:rPr>
        <w:t xml:space="preserve"> </w:t>
      </w:r>
      <w:r w:rsidR="00CF122D" w:rsidRPr="00CF122D">
        <w:rPr>
          <w:rtl/>
          <w:lang w:eastAsia="he-IL"/>
        </w:rPr>
        <w:t>שהולכ</w:t>
      </w:r>
      <w:r w:rsidR="00CF122D" w:rsidRPr="00CF122D">
        <w:rPr>
          <w:rFonts w:hint="cs"/>
          <w:rtl/>
          <w:lang w:eastAsia="he-IL"/>
        </w:rPr>
        <w:t>י</w:t>
      </w:r>
      <w:r w:rsidR="00CF122D" w:rsidRPr="00CF122D">
        <w:rPr>
          <w:rtl/>
          <w:lang w:eastAsia="he-IL"/>
        </w:rPr>
        <w:t>ם לבית הספר</w:t>
      </w:r>
      <w:r w:rsidR="00CF122D" w:rsidRPr="00CF122D">
        <w:rPr>
          <w:rFonts w:hint="cs"/>
          <w:rtl/>
          <w:lang w:eastAsia="he-IL"/>
        </w:rPr>
        <w:t>.</w:t>
      </w:r>
      <w:r w:rsidR="00CF122D" w:rsidRPr="00CF122D">
        <w:rPr>
          <w:rtl/>
          <w:lang w:eastAsia="he-IL"/>
        </w:rPr>
        <w:t xml:space="preserve"> בוקר טוב לאנשים שמתכוננים ללכת לעבודה</w:t>
      </w:r>
      <w:r w:rsidR="00CF122D" w:rsidRPr="00CF122D">
        <w:rPr>
          <w:rFonts w:hint="cs"/>
          <w:rtl/>
          <w:lang w:eastAsia="he-IL"/>
        </w:rPr>
        <w:t>.</w:t>
      </w:r>
      <w:r w:rsidR="00CF122D" w:rsidRPr="00CF122D">
        <w:rPr>
          <w:rtl/>
          <w:lang w:eastAsia="he-IL"/>
        </w:rPr>
        <w:t xml:space="preserve"> בוקר טוב ויישר כוח</w:t>
      </w:r>
      <w:r w:rsidR="00CF122D">
        <w:rPr>
          <w:rFonts w:hint="cs"/>
          <w:rtl/>
          <w:lang w:eastAsia="he-IL"/>
        </w:rPr>
        <w:t>.</w:t>
      </w:r>
      <w:r>
        <w:rPr>
          <w:rFonts w:hint="cs"/>
          <w:rtl/>
          <w:lang w:eastAsia="he-IL"/>
        </w:rPr>
        <w:t>)</w:t>
      </w:r>
    </w:p>
    <w:p w:rsidR="00CE0D54" w:rsidRDefault="00CE0D54" w:rsidP="00176846">
      <w:pPr>
        <w:rPr>
          <w:rtl/>
          <w:lang w:eastAsia="he-IL"/>
        </w:rPr>
      </w:pPr>
    </w:p>
    <w:p w:rsidR="00CE0D54" w:rsidRDefault="00CE0D54" w:rsidP="00176846">
      <w:pPr>
        <w:pStyle w:val="af8"/>
        <w:keepNext/>
        <w:rPr>
          <w:rtl/>
        </w:rPr>
      </w:pPr>
      <w:r w:rsidRPr="00D8637A">
        <w:rPr>
          <w:rStyle w:val="TagStyle"/>
          <w:rtl/>
        </w:rPr>
        <w:t xml:space="preserve"> &lt;&lt; יור &gt;&gt; </w:t>
      </w:r>
      <w:r>
        <w:rPr>
          <w:rtl/>
        </w:rPr>
        <w:t>היו"ר אוריאל בוסו:</w:t>
      </w:r>
      <w:r w:rsidRPr="00D8637A">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תודה רבה. אני לא הבנתי, אבל עופר כסיף לא נוכח, בניגוד </w:t>
      </w:r>
      <w:bookmarkStart w:id="35870" w:name="_ETM_Q87_547015"/>
      <w:bookmarkEnd w:id="35870"/>
      <w:r>
        <w:rPr>
          <w:rFonts w:hint="cs"/>
          <w:rtl/>
          <w:lang w:eastAsia="he-IL"/>
        </w:rPr>
        <w:t xml:space="preserve">למה שאמרת.  </w:t>
      </w:r>
    </w:p>
    <w:p w:rsidR="00CE0D54" w:rsidRDefault="00CE0D54" w:rsidP="00695C0A">
      <w:pPr>
        <w:rPr>
          <w:rtl/>
          <w:lang w:eastAsia="he-IL"/>
        </w:rPr>
      </w:pPr>
      <w:bookmarkStart w:id="35871" w:name="_ETM_Q87_556373"/>
      <w:bookmarkStart w:id="35872" w:name="_ETM_Q87_556461"/>
      <w:bookmarkEnd w:id="35871"/>
      <w:bookmarkEnd w:id="35872"/>
    </w:p>
    <w:p w:rsidR="00CE0D54" w:rsidRDefault="00CE0D54" w:rsidP="00176846">
      <w:pPr>
        <w:pStyle w:val="af7"/>
        <w:keepNext/>
        <w:rPr>
          <w:rtl/>
        </w:rPr>
      </w:pPr>
      <w:r w:rsidRPr="00790E6B">
        <w:rPr>
          <w:rStyle w:val="TagStyle"/>
          <w:rtl/>
        </w:rPr>
        <w:t xml:space="preserve"> &lt;&lt; קריאה &gt;&gt; </w:t>
      </w:r>
      <w:r>
        <w:rPr>
          <w:rtl/>
        </w:rPr>
        <w:t>קריאה:</w:t>
      </w:r>
      <w:r w:rsidRPr="00790E6B">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176846">
      <w:pPr>
        <w:rPr>
          <w:rtl/>
          <w:lang w:eastAsia="he-IL"/>
        </w:rPr>
      </w:pPr>
      <w:bookmarkStart w:id="35873" w:name="_ETM_Q87_549591"/>
      <w:bookmarkEnd w:id="35873"/>
      <w:r>
        <w:rPr>
          <w:rFonts w:hint="cs"/>
          <w:rtl/>
          <w:lang w:eastAsia="he-IL"/>
        </w:rPr>
        <w:t xml:space="preserve">לא, הוא בבניין. </w:t>
      </w:r>
    </w:p>
    <w:p w:rsidR="00CE0D54" w:rsidRDefault="00CE0D54" w:rsidP="00176846">
      <w:pPr>
        <w:rPr>
          <w:rtl/>
          <w:lang w:eastAsia="he-IL"/>
        </w:rPr>
      </w:pPr>
      <w:bookmarkStart w:id="35874" w:name="_ETM_Q87_551266"/>
      <w:bookmarkStart w:id="35875" w:name="_ETM_Q87_551351"/>
      <w:bookmarkEnd w:id="35874"/>
      <w:bookmarkEnd w:id="35875"/>
    </w:p>
    <w:p w:rsidR="00CE0D54" w:rsidRDefault="00CE0D54" w:rsidP="00176846">
      <w:pPr>
        <w:pStyle w:val="af8"/>
        <w:keepNext/>
        <w:rPr>
          <w:rtl/>
        </w:rPr>
      </w:pPr>
      <w:r w:rsidRPr="00790E6B">
        <w:rPr>
          <w:rStyle w:val="TagStyle"/>
          <w:rtl/>
        </w:rPr>
        <w:t xml:space="preserve"> &lt;&lt; יור &gt;&gt; </w:t>
      </w:r>
      <w:r>
        <w:rPr>
          <w:rtl/>
        </w:rPr>
        <w:t>היו"ר אוריאל בוסו:</w:t>
      </w:r>
      <w:r w:rsidRPr="00790E6B">
        <w:rPr>
          <w:rStyle w:val="TagStyle"/>
          <w:rtl/>
        </w:rPr>
        <w:t xml:space="preserve"> &lt;&lt; יור &gt;&gt;</w:t>
      </w:r>
      <w:r>
        <w:rPr>
          <w:rtl/>
        </w:rPr>
        <w:t xml:space="preserve">   </w:t>
      </w:r>
    </w:p>
    <w:p w:rsidR="00CE0D54" w:rsidRDefault="00CE0D54" w:rsidP="00DA353E">
      <w:pPr>
        <w:rPr>
          <w:rtl/>
          <w:lang w:eastAsia="he-IL"/>
        </w:rPr>
      </w:pPr>
    </w:p>
    <w:p w:rsidR="00CE0D54" w:rsidRPr="00790E6B" w:rsidRDefault="00CE0D54" w:rsidP="00176846">
      <w:pPr>
        <w:rPr>
          <w:rtl/>
          <w:lang w:eastAsia="he-IL"/>
        </w:rPr>
      </w:pPr>
      <w:bookmarkStart w:id="35876" w:name="_ETM_Q87_554596"/>
      <w:bookmarkEnd w:id="35876"/>
      <w:r>
        <w:rPr>
          <w:rFonts w:hint="cs"/>
          <w:rtl/>
          <w:lang w:eastAsia="he-IL"/>
        </w:rPr>
        <w:t>אה</w:t>
      </w:r>
      <w:r w:rsidR="00695C0A">
        <w:rPr>
          <w:rFonts w:hint="cs"/>
          <w:rtl/>
          <w:lang w:eastAsia="he-IL"/>
        </w:rPr>
        <w:t>,</w:t>
      </w:r>
      <w:r>
        <w:rPr>
          <w:rFonts w:hint="cs"/>
          <w:rtl/>
          <w:lang w:eastAsia="he-IL"/>
        </w:rPr>
        <w:t xml:space="preserve"> הוא בבניין. טוב </w:t>
      </w:r>
      <w:r w:rsidR="00DA353E">
        <w:rPr>
          <w:rFonts w:hint="cs"/>
          <w:rtl/>
          <w:lang w:eastAsia="he-IL"/>
        </w:rPr>
        <w:t>– – –</w:t>
      </w:r>
      <w:r>
        <w:rPr>
          <w:rFonts w:hint="cs"/>
          <w:rtl/>
          <w:lang w:eastAsia="he-IL"/>
        </w:rPr>
        <w:t xml:space="preserve"> </w:t>
      </w:r>
      <w:bookmarkStart w:id="35877" w:name="_ETM_Q87_551217"/>
      <w:bookmarkEnd w:id="35877"/>
      <w:r>
        <w:rPr>
          <w:rFonts w:hint="cs"/>
          <w:rtl/>
          <w:lang w:eastAsia="he-IL"/>
        </w:rPr>
        <w:t xml:space="preserve">במליאה. </w:t>
      </w:r>
    </w:p>
    <w:p w:rsidR="00CE0D54" w:rsidRDefault="00CE0D54" w:rsidP="00176846">
      <w:pPr>
        <w:rPr>
          <w:rtl/>
          <w:lang w:eastAsia="he-IL"/>
        </w:rPr>
      </w:pPr>
      <w:bookmarkStart w:id="35878" w:name="_ETM_Q87_558405"/>
      <w:bookmarkStart w:id="35879" w:name="_ETM_Q87_558483"/>
      <w:bookmarkEnd w:id="35878"/>
      <w:bookmarkEnd w:id="35879"/>
    </w:p>
    <w:p w:rsidR="00CE0D54" w:rsidRDefault="00CE0D54" w:rsidP="00176846">
      <w:pPr>
        <w:pStyle w:val="-"/>
        <w:keepNext/>
        <w:rPr>
          <w:rtl/>
        </w:rPr>
      </w:pPr>
      <w:bookmarkStart w:id="35880" w:name="ET_speakercontinue_5293_12"/>
      <w:r w:rsidRPr="00D8637A">
        <w:rPr>
          <w:rStyle w:val="TagStyle"/>
          <w:rtl/>
        </w:rPr>
        <w:t xml:space="preserve"> &lt;&lt; דובר_המשך &gt;&gt; </w:t>
      </w:r>
      <w:r>
        <w:rPr>
          <w:rtl/>
        </w:rPr>
        <w:t>איימן עודה (חד"ש-תע"ל):</w:t>
      </w:r>
      <w:r w:rsidRPr="00D8637A">
        <w:rPr>
          <w:rStyle w:val="TagStyle"/>
          <w:rtl/>
        </w:rPr>
        <w:t xml:space="preserve"> &lt;&lt; דובר_המשך &gt;&gt;</w:t>
      </w:r>
      <w:r>
        <w:rPr>
          <w:rtl/>
        </w:rPr>
        <w:t xml:space="preserve">   </w:t>
      </w:r>
      <w:bookmarkEnd w:id="35880"/>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נוכח או לא, הוא בבניין. </w:t>
      </w:r>
    </w:p>
    <w:p w:rsidR="00CE0D54" w:rsidRDefault="00CE0D54" w:rsidP="00176846">
      <w:pPr>
        <w:rPr>
          <w:rtl/>
          <w:lang w:eastAsia="he-IL"/>
        </w:rPr>
      </w:pPr>
      <w:bookmarkStart w:id="35881" w:name="_ETM_Q87_553491"/>
      <w:bookmarkStart w:id="35882" w:name="_ETM_Q87_553597"/>
      <w:bookmarkEnd w:id="35881"/>
      <w:bookmarkEnd w:id="35882"/>
    </w:p>
    <w:p w:rsidR="00CE0D54" w:rsidRDefault="00CE0D54" w:rsidP="00176846">
      <w:pPr>
        <w:pStyle w:val="af8"/>
        <w:keepNext/>
        <w:rPr>
          <w:rtl/>
        </w:rPr>
      </w:pPr>
      <w:r w:rsidRPr="00790E6B">
        <w:rPr>
          <w:rStyle w:val="TagStyle"/>
          <w:rtl/>
        </w:rPr>
        <w:t xml:space="preserve"> &lt;&lt; יור &gt;&gt; </w:t>
      </w:r>
      <w:r>
        <w:rPr>
          <w:rtl/>
        </w:rPr>
        <w:t>היו"ר אוריאל בוסו:</w:t>
      </w:r>
      <w:r w:rsidRPr="00790E6B">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bookmarkStart w:id="35883" w:name="_ETM_Q87_556465"/>
      <w:bookmarkEnd w:id="35883"/>
      <w:r>
        <w:rPr>
          <w:rFonts w:hint="cs"/>
          <w:rtl/>
          <w:lang w:eastAsia="he-IL"/>
        </w:rPr>
        <w:t xml:space="preserve">טוב, אני </w:t>
      </w:r>
      <w:bookmarkStart w:id="35884" w:name="_ETM_Q87_553074"/>
      <w:bookmarkEnd w:id="35884"/>
      <w:r>
        <w:rPr>
          <w:rFonts w:hint="cs"/>
          <w:rtl/>
          <w:lang w:eastAsia="he-IL"/>
        </w:rPr>
        <w:t xml:space="preserve">לא יודע, אני במליאה.  </w:t>
      </w:r>
    </w:p>
    <w:p w:rsidR="00CE0D54" w:rsidRDefault="00CE0D54" w:rsidP="00176846">
      <w:pPr>
        <w:rPr>
          <w:rtl/>
          <w:lang w:eastAsia="he-IL"/>
        </w:rPr>
      </w:pPr>
    </w:p>
    <w:p w:rsidR="00CE0D54" w:rsidRDefault="00CE0D54" w:rsidP="00176846">
      <w:pPr>
        <w:pStyle w:val="-"/>
        <w:keepNext/>
        <w:rPr>
          <w:rtl/>
        </w:rPr>
      </w:pPr>
      <w:bookmarkStart w:id="35885" w:name="_ETM_Q87_476469"/>
      <w:bookmarkEnd w:id="35885"/>
      <w:r w:rsidRPr="00D8637A">
        <w:rPr>
          <w:rStyle w:val="TagStyle"/>
          <w:rtl/>
        </w:rPr>
        <w:t xml:space="preserve">&lt;&lt; דובר_המשך &gt;&gt; </w:t>
      </w:r>
      <w:r>
        <w:rPr>
          <w:rtl/>
        </w:rPr>
        <w:t>איימן עודה (חד"ש-תע"ל):</w:t>
      </w:r>
      <w:r w:rsidRPr="00D8637A">
        <w:rPr>
          <w:rStyle w:val="TagStyle"/>
          <w:rtl/>
        </w:rPr>
        <w:t xml:space="preserve"> &lt;&lt; דובר_המשך &gt;&gt;</w:t>
      </w:r>
      <w:r>
        <w:rPr>
          <w:rtl/>
        </w:rPr>
        <w:t xml:space="preserve">   </w:t>
      </w:r>
    </w:p>
    <w:p w:rsidR="00CE0D54" w:rsidRDefault="00CE0D54" w:rsidP="00176846">
      <w:pPr>
        <w:rPr>
          <w:rtl/>
          <w:lang w:eastAsia="he-IL"/>
        </w:rPr>
      </w:pPr>
      <w:bookmarkStart w:id="35886" w:name="_ETM_Q87_554305"/>
      <w:bookmarkEnd w:id="35886"/>
    </w:p>
    <w:p w:rsidR="00CE0D54" w:rsidRDefault="00CE0D54" w:rsidP="00176846">
      <w:pPr>
        <w:rPr>
          <w:rtl/>
          <w:lang w:eastAsia="he-IL"/>
        </w:rPr>
      </w:pPr>
      <w:bookmarkStart w:id="35887" w:name="_ETM_Q87_554379"/>
      <w:bookmarkEnd w:id="35887"/>
      <w:r>
        <w:rPr>
          <w:rFonts w:hint="cs"/>
          <w:rtl/>
          <w:lang w:eastAsia="he-IL"/>
        </w:rPr>
        <w:t xml:space="preserve">יבוא להצביע, כן או לא? כן. </w:t>
      </w:r>
      <w:bookmarkStart w:id="35888" w:name="_ETM_Q87_557500"/>
      <w:bookmarkEnd w:id="35888"/>
      <w:r>
        <w:rPr>
          <w:rFonts w:hint="cs"/>
          <w:rtl/>
          <w:lang w:eastAsia="he-IL"/>
        </w:rPr>
        <w:t xml:space="preserve">תודה. </w:t>
      </w:r>
      <w:bookmarkStart w:id="35889" w:name="_ETM_Q87_559771"/>
      <w:bookmarkEnd w:id="35889"/>
    </w:p>
    <w:p w:rsidR="00CE0D54" w:rsidRDefault="00CE0D54" w:rsidP="00176846">
      <w:pPr>
        <w:ind w:firstLine="0"/>
        <w:rPr>
          <w:rtl/>
          <w:lang w:eastAsia="he-IL"/>
        </w:rPr>
      </w:pPr>
      <w:bookmarkStart w:id="35890" w:name="_ETM_Q87_559838"/>
      <w:bookmarkStart w:id="35891" w:name="_ETM_Q87_558274"/>
      <w:bookmarkStart w:id="35892" w:name="_ETM_Q87_558342"/>
      <w:bookmarkEnd w:id="35890"/>
      <w:bookmarkEnd w:id="35891"/>
      <w:bookmarkEnd w:id="35892"/>
    </w:p>
    <w:p w:rsidR="00CE0D54" w:rsidRDefault="00CE0D54" w:rsidP="00176846">
      <w:pPr>
        <w:pStyle w:val="af8"/>
        <w:keepNext/>
        <w:rPr>
          <w:rtl/>
        </w:rPr>
      </w:pPr>
      <w:r w:rsidRPr="00790E6B">
        <w:rPr>
          <w:rStyle w:val="TagStyle"/>
          <w:rtl/>
        </w:rPr>
        <w:t xml:space="preserve"> &lt;&lt; יור &gt;&gt; </w:t>
      </w:r>
      <w:r>
        <w:rPr>
          <w:rtl/>
        </w:rPr>
        <w:t>היו"ר אוריאל בוסו:</w:t>
      </w:r>
      <w:r w:rsidRPr="00790E6B">
        <w:rPr>
          <w:rStyle w:val="TagStyle"/>
          <w:rtl/>
        </w:rPr>
        <w:t xml:space="preserve"> &lt;&lt; יור &gt;&gt;</w:t>
      </w:r>
      <w:r>
        <w:rPr>
          <w:rtl/>
        </w:rPr>
        <w:t xml:space="preserve">   </w:t>
      </w:r>
    </w:p>
    <w:p w:rsidR="00CE0D54" w:rsidRDefault="00CE0D54" w:rsidP="00DA353E">
      <w:pPr>
        <w:rPr>
          <w:rtl/>
          <w:lang w:eastAsia="he-IL"/>
        </w:rPr>
      </w:pPr>
    </w:p>
    <w:p w:rsidR="00CE0D54" w:rsidRDefault="00CE0D54" w:rsidP="00695C0A">
      <w:pPr>
        <w:rPr>
          <w:rtl/>
        </w:rPr>
      </w:pPr>
      <w:bookmarkStart w:id="35893" w:name="_ETM_Q87_561373"/>
      <w:bookmarkEnd w:id="35893"/>
      <w:r>
        <w:rPr>
          <w:rFonts w:hint="cs"/>
          <w:rtl/>
          <w:lang w:eastAsia="he-IL"/>
        </w:rPr>
        <w:t>אדרבה</w:t>
      </w:r>
      <w:r w:rsidR="00695C0A">
        <w:rPr>
          <w:rFonts w:hint="cs"/>
          <w:rtl/>
          <w:lang w:eastAsia="he-IL"/>
        </w:rPr>
        <w:t>.</w:t>
      </w:r>
      <w:r>
        <w:rPr>
          <w:rFonts w:hint="cs"/>
          <w:rtl/>
          <w:lang w:eastAsia="he-IL"/>
        </w:rPr>
        <w:t xml:space="preserve"> תודה. </w:t>
      </w:r>
      <w:bookmarkStart w:id="35894" w:name="_ETM_Q87_557041"/>
      <w:bookmarkStart w:id="35895" w:name="_ETM_Q87_557112"/>
      <w:bookmarkStart w:id="35896" w:name="_ETM_Q87_400960"/>
      <w:bookmarkStart w:id="35897" w:name="_ETM_Q87_431310"/>
      <w:bookmarkStart w:id="35898" w:name="_ETM_Q87_453059"/>
      <w:bookmarkStart w:id="35899" w:name="_ETM_Q87_465070"/>
      <w:bookmarkStart w:id="35900" w:name="_ETM_Q87_558729"/>
      <w:bookmarkStart w:id="35901" w:name="_ETM_Q87_559920"/>
      <w:bookmarkEnd w:id="35894"/>
      <w:bookmarkEnd w:id="35895"/>
      <w:bookmarkEnd w:id="35896"/>
      <w:bookmarkEnd w:id="35897"/>
      <w:bookmarkEnd w:id="35898"/>
      <w:bookmarkEnd w:id="35899"/>
      <w:bookmarkEnd w:id="35900"/>
      <w:bookmarkEnd w:id="35901"/>
      <w:r w:rsidRPr="00E9213D">
        <w:rPr>
          <w:rtl/>
        </w:rPr>
        <w:t xml:space="preserve">חבר </w:t>
      </w:r>
      <w:bookmarkStart w:id="35902" w:name="_ETM_Q87_560159"/>
      <w:bookmarkEnd w:id="35902"/>
      <w:r w:rsidRPr="00E9213D">
        <w:rPr>
          <w:rtl/>
        </w:rPr>
        <w:t xml:space="preserve">הכנסת </w:t>
      </w:r>
      <w:bookmarkStart w:id="35903" w:name="_ETM_Q87_560430"/>
      <w:bookmarkEnd w:id="35903"/>
      <w:r w:rsidRPr="00E9213D">
        <w:rPr>
          <w:rtl/>
        </w:rPr>
        <w:t xml:space="preserve">חמד </w:t>
      </w:r>
      <w:bookmarkStart w:id="35904" w:name="_ETM_Q87_560700"/>
      <w:bookmarkEnd w:id="35904"/>
      <w:r w:rsidRPr="00E9213D">
        <w:rPr>
          <w:rtl/>
        </w:rPr>
        <w:t xml:space="preserve">עמאר </w:t>
      </w:r>
      <w:bookmarkStart w:id="35905" w:name="_ETM_Q87_561180"/>
      <w:bookmarkEnd w:id="35905"/>
      <w:r>
        <w:rPr>
          <w:rFonts w:hint="eastAsia"/>
          <w:rtl/>
        </w:rPr>
        <w:t>–</w:t>
      </w:r>
      <w:r>
        <w:rPr>
          <w:rFonts w:hint="cs"/>
          <w:rtl/>
        </w:rPr>
        <w:t xml:space="preserve"> </w:t>
      </w:r>
      <w:r w:rsidRPr="00E9213D">
        <w:rPr>
          <w:rtl/>
        </w:rPr>
        <w:t xml:space="preserve">אינו </w:t>
      </w:r>
      <w:bookmarkStart w:id="35906" w:name="_ETM_Q87_561359"/>
      <w:bookmarkEnd w:id="35906"/>
      <w:r w:rsidRPr="00E9213D">
        <w:rPr>
          <w:rtl/>
        </w:rPr>
        <w:t>נוכח</w:t>
      </w:r>
      <w:r>
        <w:rPr>
          <w:rFonts w:hint="cs"/>
          <w:rtl/>
        </w:rPr>
        <w:t>;</w:t>
      </w:r>
      <w:r w:rsidRPr="00E9213D">
        <w:rPr>
          <w:rtl/>
        </w:rPr>
        <w:t xml:space="preserve"> </w:t>
      </w:r>
      <w:bookmarkStart w:id="35907" w:name="_ETM_Q87_561779"/>
      <w:bookmarkEnd w:id="35907"/>
      <w:r w:rsidRPr="00E9213D">
        <w:rPr>
          <w:rtl/>
        </w:rPr>
        <w:t xml:space="preserve">חבר </w:t>
      </w:r>
      <w:bookmarkStart w:id="35908" w:name="_ETM_Q87_562020"/>
      <w:bookmarkEnd w:id="35908"/>
      <w:r w:rsidRPr="00E9213D">
        <w:rPr>
          <w:rtl/>
        </w:rPr>
        <w:t xml:space="preserve">הכנסת </w:t>
      </w:r>
      <w:bookmarkStart w:id="35909" w:name="_ETM_Q87_562289"/>
      <w:bookmarkEnd w:id="35909"/>
      <w:r w:rsidRPr="00E9213D">
        <w:rPr>
          <w:rtl/>
        </w:rPr>
        <w:t xml:space="preserve">גדי </w:t>
      </w:r>
      <w:bookmarkStart w:id="35910" w:name="_ETM_Q87_562560"/>
      <w:bookmarkEnd w:id="35910"/>
      <w:r w:rsidRPr="00E9213D">
        <w:rPr>
          <w:rtl/>
        </w:rPr>
        <w:t>איזנקוט</w:t>
      </w:r>
      <w:r>
        <w:rPr>
          <w:rFonts w:hint="cs"/>
          <w:rtl/>
        </w:rPr>
        <w:t xml:space="preserve"> – </w:t>
      </w:r>
      <w:r w:rsidRPr="00E9213D">
        <w:rPr>
          <w:rtl/>
        </w:rPr>
        <w:t xml:space="preserve">אינו </w:t>
      </w:r>
      <w:bookmarkStart w:id="35911" w:name="_ETM_Q87_563130"/>
      <w:bookmarkEnd w:id="35911"/>
      <w:r w:rsidRPr="00E9213D">
        <w:rPr>
          <w:rtl/>
        </w:rPr>
        <w:t>נוכח</w:t>
      </w:r>
      <w:r>
        <w:rPr>
          <w:rFonts w:hint="cs"/>
          <w:rtl/>
        </w:rPr>
        <w:t>;</w:t>
      </w:r>
      <w:r w:rsidRPr="00E9213D">
        <w:rPr>
          <w:rtl/>
        </w:rPr>
        <w:t xml:space="preserve"> </w:t>
      </w:r>
      <w:bookmarkStart w:id="35912" w:name="_ETM_Q87_563850"/>
      <w:bookmarkEnd w:id="35912"/>
      <w:r w:rsidRPr="00E9213D">
        <w:rPr>
          <w:rtl/>
        </w:rPr>
        <w:t xml:space="preserve">חבר </w:t>
      </w:r>
      <w:bookmarkStart w:id="35913" w:name="_ETM_Q87_564179"/>
      <w:bookmarkEnd w:id="35913"/>
      <w:r w:rsidRPr="00E9213D">
        <w:rPr>
          <w:rtl/>
        </w:rPr>
        <w:t xml:space="preserve">הכנסת </w:t>
      </w:r>
      <w:bookmarkStart w:id="35914" w:name="_ETM_Q87_564539"/>
      <w:bookmarkEnd w:id="35914"/>
      <w:r>
        <w:rPr>
          <w:rFonts w:hint="cs"/>
          <w:rtl/>
        </w:rPr>
        <w:t>ר</w:t>
      </w:r>
      <w:r w:rsidRPr="00E9213D">
        <w:rPr>
          <w:rtl/>
        </w:rPr>
        <w:t xml:space="preserve">ון </w:t>
      </w:r>
      <w:bookmarkStart w:id="35915" w:name="_ETM_Q87_564719"/>
      <w:bookmarkEnd w:id="35915"/>
      <w:r w:rsidRPr="00E9213D">
        <w:rPr>
          <w:rtl/>
        </w:rPr>
        <w:t xml:space="preserve">כץ </w:t>
      </w:r>
      <w:bookmarkStart w:id="35916" w:name="_ETM_Q87_564929"/>
      <w:bookmarkEnd w:id="35916"/>
      <w:r>
        <w:rPr>
          <w:rFonts w:hint="cs"/>
          <w:rtl/>
        </w:rPr>
        <w:t xml:space="preserve">– </w:t>
      </w:r>
      <w:r w:rsidRPr="00E9213D">
        <w:rPr>
          <w:rtl/>
        </w:rPr>
        <w:t xml:space="preserve">אינו </w:t>
      </w:r>
      <w:bookmarkStart w:id="35917" w:name="_ETM_Q87_565079"/>
      <w:bookmarkEnd w:id="35917"/>
      <w:r w:rsidRPr="00E9213D">
        <w:rPr>
          <w:rtl/>
        </w:rPr>
        <w:t>נוכח</w:t>
      </w:r>
      <w:r>
        <w:rPr>
          <w:rFonts w:hint="cs"/>
          <w:rtl/>
        </w:rPr>
        <w:t>;</w:t>
      </w:r>
      <w:r w:rsidRPr="00E9213D">
        <w:rPr>
          <w:rtl/>
        </w:rPr>
        <w:t xml:space="preserve"> </w:t>
      </w:r>
      <w:bookmarkStart w:id="35918" w:name="_ETM_Q87_565409"/>
      <w:bookmarkEnd w:id="35918"/>
      <w:r w:rsidRPr="00E9213D">
        <w:rPr>
          <w:rtl/>
        </w:rPr>
        <w:t xml:space="preserve">חבר </w:t>
      </w:r>
      <w:bookmarkStart w:id="35919" w:name="_ETM_Q87_565649"/>
      <w:bookmarkEnd w:id="35919"/>
      <w:r w:rsidRPr="00E9213D">
        <w:rPr>
          <w:rtl/>
        </w:rPr>
        <w:t xml:space="preserve">הכנסת </w:t>
      </w:r>
      <w:bookmarkStart w:id="35920" w:name="_ETM_Q87_565859"/>
      <w:bookmarkEnd w:id="35920"/>
      <w:r w:rsidRPr="00E9213D">
        <w:rPr>
          <w:rtl/>
        </w:rPr>
        <w:t xml:space="preserve">ווליד </w:t>
      </w:r>
      <w:bookmarkStart w:id="35921" w:name="_ETM_Q87_566130"/>
      <w:bookmarkEnd w:id="35921"/>
      <w:r w:rsidRPr="00E9213D">
        <w:rPr>
          <w:rtl/>
        </w:rPr>
        <w:t>טאהא</w:t>
      </w:r>
      <w:r>
        <w:rPr>
          <w:rFonts w:hint="cs"/>
        </w:rPr>
        <w:t xml:space="preserve"> </w:t>
      </w:r>
      <w:bookmarkStart w:id="35922" w:name="_ETM_Q87_566310"/>
      <w:bookmarkEnd w:id="35922"/>
      <w:r>
        <w:rPr>
          <w:rFonts w:hint="cs"/>
          <w:rtl/>
        </w:rPr>
        <w:t xml:space="preserve">– </w:t>
      </w:r>
      <w:r w:rsidRPr="00E9213D">
        <w:rPr>
          <w:rtl/>
        </w:rPr>
        <w:t xml:space="preserve">אינו </w:t>
      </w:r>
      <w:bookmarkStart w:id="35923" w:name="_ETM_Q87_566429"/>
      <w:bookmarkEnd w:id="35923"/>
      <w:r w:rsidRPr="00E9213D">
        <w:rPr>
          <w:rtl/>
        </w:rPr>
        <w:t>נוכח</w:t>
      </w:r>
      <w:r>
        <w:rPr>
          <w:rFonts w:hint="cs"/>
          <w:rtl/>
        </w:rPr>
        <w:t>;</w:t>
      </w:r>
      <w:r w:rsidRPr="00E9213D">
        <w:rPr>
          <w:rtl/>
        </w:rPr>
        <w:t xml:space="preserve"> </w:t>
      </w:r>
      <w:bookmarkStart w:id="35924" w:name="_ETM_Q87_567149"/>
      <w:bookmarkEnd w:id="35924"/>
      <w:r w:rsidRPr="00E9213D">
        <w:rPr>
          <w:rtl/>
        </w:rPr>
        <w:t xml:space="preserve">חברת </w:t>
      </w:r>
      <w:bookmarkStart w:id="35925" w:name="_ETM_Q87_567570"/>
      <w:bookmarkEnd w:id="35925"/>
      <w:r w:rsidRPr="00E9213D">
        <w:rPr>
          <w:rtl/>
        </w:rPr>
        <w:t xml:space="preserve">הכנסת </w:t>
      </w:r>
      <w:bookmarkStart w:id="35926" w:name="_ETM_Q87_567869"/>
      <w:bookmarkEnd w:id="35926"/>
      <w:r w:rsidRPr="00E9213D">
        <w:rPr>
          <w:rtl/>
        </w:rPr>
        <w:t xml:space="preserve">אורית </w:t>
      </w:r>
      <w:bookmarkStart w:id="35927" w:name="_ETM_Q87_568110"/>
      <w:bookmarkEnd w:id="35927"/>
      <w:r w:rsidRPr="00E9213D">
        <w:rPr>
          <w:rtl/>
        </w:rPr>
        <w:t xml:space="preserve">פרקש </w:t>
      </w:r>
      <w:bookmarkStart w:id="35928" w:name="_ETM_Q87_568500"/>
      <w:bookmarkEnd w:id="35928"/>
      <w:r w:rsidRPr="00E9213D">
        <w:rPr>
          <w:rtl/>
        </w:rPr>
        <w:t xml:space="preserve">הכהן </w:t>
      </w:r>
      <w:bookmarkStart w:id="35929" w:name="_ETM_Q87_568799"/>
      <w:bookmarkEnd w:id="35929"/>
      <w:r>
        <w:rPr>
          <w:rFonts w:hint="eastAsia"/>
          <w:rtl/>
        </w:rPr>
        <w:t>–</w:t>
      </w:r>
      <w:r>
        <w:rPr>
          <w:rFonts w:hint="cs"/>
          <w:rtl/>
        </w:rPr>
        <w:t xml:space="preserve"> אינה נ</w:t>
      </w:r>
      <w:r w:rsidRPr="00E9213D">
        <w:rPr>
          <w:rtl/>
        </w:rPr>
        <w:t>וכח</w:t>
      </w:r>
      <w:r>
        <w:rPr>
          <w:rFonts w:hint="cs"/>
          <w:rtl/>
        </w:rPr>
        <w:t>ת;</w:t>
      </w:r>
      <w:r w:rsidRPr="00E9213D">
        <w:rPr>
          <w:rtl/>
        </w:rPr>
        <w:t xml:space="preserve"> </w:t>
      </w:r>
      <w:bookmarkStart w:id="35930" w:name="_ETM_Q87_569159"/>
      <w:bookmarkStart w:id="35931" w:name="_ETM_Q87_569770"/>
      <w:bookmarkEnd w:id="35930"/>
      <w:bookmarkEnd w:id="35931"/>
      <w:r w:rsidRPr="00E9213D">
        <w:rPr>
          <w:rtl/>
        </w:rPr>
        <w:t xml:space="preserve">חבר </w:t>
      </w:r>
      <w:bookmarkStart w:id="35932" w:name="_ETM_Q87_570100"/>
      <w:bookmarkEnd w:id="35932"/>
      <w:r w:rsidRPr="00E9213D">
        <w:rPr>
          <w:rtl/>
        </w:rPr>
        <w:t xml:space="preserve">הכנסת </w:t>
      </w:r>
      <w:bookmarkStart w:id="35933" w:name="_ETM_Q87_570369"/>
      <w:bookmarkEnd w:id="35933"/>
      <w:r w:rsidRPr="00E9213D">
        <w:rPr>
          <w:rtl/>
        </w:rPr>
        <w:t xml:space="preserve">יצחק </w:t>
      </w:r>
      <w:bookmarkStart w:id="35934" w:name="_ETM_Q87_570759"/>
      <w:bookmarkEnd w:id="35934"/>
      <w:r w:rsidRPr="00E9213D">
        <w:rPr>
          <w:rtl/>
        </w:rPr>
        <w:t xml:space="preserve">פינדרוס </w:t>
      </w:r>
      <w:bookmarkStart w:id="35935" w:name="_ETM_Q87_571600"/>
      <w:bookmarkEnd w:id="35935"/>
      <w:r>
        <w:rPr>
          <w:rFonts w:hint="cs"/>
          <w:rtl/>
        </w:rPr>
        <w:t xml:space="preserve">– </w:t>
      </w:r>
      <w:r w:rsidRPr="00E9213D">
        <w:rPr>
          <w:rtl/>
        </w:rPr>
        <w:t xml:space="preserve">אינו </w:t>
      </w:r>
      <w:bookmarkStart w:id="35936" w:name="_ETM_Q87_571779"/>
      <w:bookmarkEnd w:id="35936"/>
      <w:r w:rsidRPr="00E9213D">
        <w:rPr>
          <w:rtl/>
        </w:rPr>
        <w:t>נוכח</w:t>
      </w:r>
      <w:r>
        <w:rPr>
          <w:rFonts w:hint="cs"/>
          <w:rtl/>
        </w:rPr>
        <w:t>;</w:t>
      </w:r>
      <w:r w:rsidRPr="00E9213D">
        <w:rPr>
          <w:rtl/>
        </w:rPr>
        <w:t xml:space="preserve"> </w:t>
      </w:r>
      <w:bookmarkStart w:id="35937" w:name="_ETM_Q87_573020"/>
      <w:bookmarkEnd w:id="35937"/>
      <w:r w:rsidRPr="00E9213D">
        <w:rPr>
          <w:rtl/>
        </w:rPr>
        <w:t xml:space="preserve">חבר </w:t>
      </w:r>
      <w:bookmarkStart w:id="35938" w:name="_ETM_Q87_573470"/>
      <w:bookmarkEnd w:id="35938"/>
      <w:r w:rsidRPr="00E9213D">
        <w:rPr>
          <w:rtl/>
        </w:rPr>
        <w:t xml:space="preserve">הכנסת </w:t>
      </w:r>
      <w:bookmarkStart w:id="35939" w:name="_ETM_Q87_573770"/>
      <w:bookmarkEnd w:id="35939"/>
      <w:r w:rsidRPr="00E9213D">
        <w:rPr>
          <w:rtl/>
        </w:rPr>
        <w:t>א</w:t>
      </w:r>
      <w:bookmarkStart w:id="35940" w:name="_ETM_Q87_573860"/>
      <w:bookmarkEnd w:id="35940"/>
      <w:r>
        <w:rPr>
          <w:rFonts w:hint="cs"/>
          <w:rtl/>
        </w:rPr>
        <w:t xml:space="preserve">בי מעוז </w:t>
      </w:r>
      <w:r>
        <w:rPr>
          <w:rFonts w:hint="eastAsia"/>
          <w:rtl/>
        </w:rPr>
        <w:t>–</w:t>
      </w:r>
      <w:bookmarkStart w:id="35941" w:name="_ETM_Q87_573979"/>
      <w:bookmarkEnd w:id="35941"/>
      <w:r>
        <w:rPr>
          <w:rFonts w:hint="cs"/>
          <w:rtl/>
        </w:rPr>
        <w:t xml:space="preserve"> </w:t>
      </w:r>
      <w:bookmarkStart w:id="35942" w:name="_ETM_Q87_573025"/>
      <w:bookmarkEnd w:id="35942"/>
      <w:r>
        <w:rPr>
          <w:rFonts w:hint="cs"/>
          <w:rtl/>
        </w:rPr>
        <w:t>אינו</w:t>
      </w:r>
      <w:r w:rsidRPr="00E9213D">
        <w:rPr>
          <w:rtl/>
        </w:rPr>
        <w:t xml:space="preserve"> </w:t>
      </w:r>
      <w:bookmarkStart w:id="35943" w:name="_ETM_Q87_574250"/>
      <w:bookmarkEnd w:id="35943"/>
      <w:r w:rsidRPr="00E9213D">
        <w:rPr>
          <w:rtl/>
        </w:rPr>
        <w:t>נוכח</w:t>
      </w:r>
      <w:r>
        <w:rPr>
          <w:rFonts w:hint="cs"/>
          <w:rtl/>
        </w:rPr>
        <w:t>;</w:t>
      </w:r>
      <w:r w:rsidRPr="00E9213D">
        <w:rPr>
          <w:rtl/>
        </w:rPr>
        <w:t xml:space="preserve"> </w:t>
      </w:r>
      <w:bookmarkStart w:id="35944" w:name="_ETM_Q87_574610"/>
      <w:bookmarkEnd w:id="35944"/>
      <w:r w:rsidRPr="00E9213D">
        <w:rPr>
          <w:rtl/>
        </w:rPr>
        <w:t xml:space="preserve">חברת </w:t>
      </w:r>
      <w:bookmarkStart w:id="35945" w:name="_ETM_Q87_574880"/>
      <w:bookmarkEnd w:id="35945"/>
      <w:r w:rsidRPr="00E9213D">
        <w:rPr>
          <w:rtl/>
        </w:rPr>
        <w:t xml:space="preserve">הכנסת </w:t>
      </w:r>
      <w:bookmarkStart w:id="35946" w:name="_ETM_Q87_575210"/>
      <w:bookmarkEnd w:id="35946"/>
      <w:r w:rsidRPr="00E9213D">
        <w:rPr>
          <w:rtl/>
        </w:rPr>
        <w:t xml:space="preserve">מירב </w:t>
      </w:r>
      <w:bookmarkStart w:id="35947" w:name="_ETM_Q87_575479"/>
      <w:bookmarkEnd w:id="35947"/>
      <w:r w:rsidRPr="00E9213D">
        <w:rPr>
          <w:rtl/>
        </w:rPr>
        <w:t xml:space="preserve">כהן </w:t>
      </w:r>
      <w:bookmarkStart w:id="35948" w:name="_ETM_Q87_575720"/>
      <w:bookmarkEnd w:id="35948"/>
      <w:r>
        <w:rPr>
          <w:rFonts w:hint="cs"/>
          <w:rtl/>
        </w:rPr>
        <w:t xml:space="preserve">– אינה </w:t>
      </w:r>
      <w:r w:rsidRPr="00E9213D">
        <w:rPr>
          <w:rtl/>
        </w:rPr>
        <w:t>נוכחת</w:t>
      </w:r>
      <w:r>
        <w:rPr>
          <w:rFonts w:hint="cs"/>
          <w:rtl/>
        </w:rPr>
        <w:t>;</w:t>
      </w:r>
      <w:r w:rsidRPr="00E9213D">
        <w:rPr>
          <w:rtl/>
        </w:rPr>
        <w:t xml:space="preserve"> </w:t>
      </w:r>
      <w:bookmarkStart w:id="35949" w:name="_ETM_Q87_576200"/>
      <w:bookmarkEnd w:id="35949"/>
      <w:r w:rsidRPr="00E9213D">
        <w:rPr>
          <w:rtl/>
        </w:rPr>
        <w:t xml:space="preserve">חבר </w:t>
      </w:r>
      <w:bookmarkStart w:id="35950" w:name="_ETM_Q87_576470"/>
      <w:bookmarkEnd w:id="35950"/>
      <w:r w:rsidRPr="00E9213D">
        <w:rPr>
          <w:rtl/>
        </w:rPr>
        <w:t xml:space="preserve">הכנסת </w:t>
      </w:r>
      <w:bookmarkStart w:id="35951" w:name="_ETM_Q87_576740"/>
      <w:bookmarkEnd w:id="35951"/>
      <w:r w:rsidRPr="00E9213D">
        <w:rPr>
          <w:rtl/>
        </w:rPr>
        <w:t xml:space="preserve">יבגני </w:t>
      </w:r>
      <w:bookmarkStart w:id="35952" w:name="_ETM_Q87_577040"/>
      <w:bookmarkEnd w:id="35952"/>
      <w:r w:rsidRPr="00E9213D">
        <w:rPr>
          <w:rtl/>
        </w:rPr>
        <w:t xml:space="preserve">סובה </w:t>
      </w:r>
      <w:bookmarkStart w:id="35953" w:name="_ETM_Q87_577339"/>
      <w:bookmarkEnd w:id="35953"/>
      <w:r>
        <w:rPr>
          <w:rFonts w:hint="cs"/>
          <w:rtl/>
        </w:rPr>
        <w:t xml:space="preserve">– </w:t>
      </w:r>
      <w:r w:rsidRPr="00E9213D">
        <w:rPr>
          <w:rtl/>
        </w:rPr>
        <w:t xml:space="preserve">אינו </w:t>
      </w:r>
      <w:bookmarkStart w:id="35954" w:name="_ETM_Q87_577460"/>
      <w:bookmarkEnd w:id="35954"/>
      <w:r w:rsidRPr="00E9213D">
        <w:rPr>
          <w:rtl/>
        </w:rPr>
        <w:t>נוכח</w:t>
      </w:r>
      <w:r>
        <w:rPr>
          <w:rFonts w:hint="cs"/>
          <w:rtl/>
        </w:rPr>
        <w:t>;</w:t>
      </w:r>
      <w:r w:rsidRPr="00E9213D">
        <w:rPr>
          <w:rtl/>
        </w:rPr>
        <w:t xml:space="preserve"> </w:t>
      </w:r>
      <w:bookmarkStart w:id="35955" w:name="_ETM_Q87_578440"/>
      <w:bookmarkEnd w:id="35955"/>
      <w:r w:rsidRPr="00E9213D">
        <w:rPr>
          <w:rtl/>
        </w:rPr>
        <w:t xml:space="preserve">חבר </w:t>
      </w:r>
      <w:bookmarkStart w:id="35956" w:name="_ETM_Q87_578770"/>
      <w:bookmarkEnd w:id="35956"/>
      <w:r w:rsidRPr="00E9213D">
        <w:rPr>
          <w:rtl/>
        </w:rPr>
        <w:t xml:space="preserve">הכנסת </w:t>
      </w:r>
      <w:bookmarkStart w:id="35957" w:name="_ETM_Q87_579400"/>
      <w:bookmarkEnd w:id="35957"/>
      <w:r w:rsidRPr="00E9213D">
        <w:rPr>
          <w:rtl/>
        </w:rPr>
        <w:t xml:space="preserve">עמית </w:t>
      </w:r>
      <w:bookmarkStart w:id="35958" w:name="_ETM_Q87_579730"/>
      <w:bookmarkEnd w:id="35958"/>
      <w:r w:rsidRPr="00E9213D">
        <w:rPr>
          <w:rtl/>
        </w:rPr>
        <w:t xml:space="preserve">הלוי </w:t>
      </w:r>
      <w:bookmarkStart w:id="35959" w:name="_ETM_Q87_580909"/>
      <w:bookmarkEnd w:id="35959"/>
      <w:r>
        <w:rPr>
          <w:rFonts w:hint="cs"/>
          <w:rtl/>
        </w:rPr>
        <w:t xml:space="preserve">– </w:t>
      </w:r>
      <w:r w:rsidRPr="00E9213D">
        <w:rPr>
          <w:rtl/>
        </w:rPr>
        <w:t xml:space="preserve">אינו </w:t>
      </w:r>
      <w:bookmarkStart w:id="35960" w:name="_ETM_Q87_581450"/>
      <w:bookmarkEnd w:id="35960"/>
      <w:r w:rsidRPr="00E9213D">
        <w:rPr>
          <w:rtl/>
        </w:rPr>
        <w:t>נוכח</w:t>
      </w:r>
      <w:r>
        <w:rPr>
          <w:rFonts w:hint="cs"/>
          <w:rtl/>
        </w:rPr>
        <w:t>;</w:t>
      </w:r>
      <w:r w:rsidRPr="00E9213D">
        <w:rPr>
          <w:rtl/>
        </w:rPr>
        <w:t xml:space="preserve"> </w:t>
      </w:r>
      <w:bookmarkStart w:id="35961" w:name="_ETM_Q87_582740"/>
      <w:bookmarkEnd w:id="35961"/>
      <w:r w:rsidRPr="00E9213D">
        <w:rPr>
          <w:rtl/>
        </w:rPr>
        <w:t xml:space="preserve">חבר </w:t>
      </w:r>
      <w:bookmarkStart w:id="35962" w:name="_ETM_Q87_583040"/>
      <w:bookmarkEnd w:id="35962"/>
      <w:r w:rsidRPr="00E9213D">
        <w:rPr>
          <w:rtl/>
        </w:rPr>
        <w:t xml:space="preserve">הכנסת </w:t>
      </w:r>
      <w:bookmarkStart w:id="35963" w:name="_ETM_Q87_583310"/>
      <w:bookmarkEnd w:id="35963"/>
      <w:r w:rsidRPr="00E9213D">
        <w:rPr>
          <w:rtl/>
        </w:rPr>
        <w:t xml:space="preserve">ישראל </w:t>
      </w:r>
      <w:bookmarkStart w:id="35964" w:name="_ETM_Q87_583550"/>
      <w:bookmarkEnd w:id="35964"/>
      <w:r w:rsidRPr="00E9213D">
        <w:rPr>
          <w:rtl/>
        </w:rPr>
        <w:t xml:space="preserve">אייכלר </w:t>
      </w:r>
      <w:bookmarkStart w:id="35965" w:name="_ETM_Q87_583850"/>
      <w:bookmarkEnd w:id="35965"/>
      <w:r>
        <w:rPr>
          <w:rFonts w:hint="cs"/>
          <w:rtl/>
        </w:rPr>
        <w:t xml:space="preserve">– </w:t>
      </w:r>
      <w:r w:rsidRPr="00E9213D">
        <w:rPr>
          <w:rtl/>
        </w:rPr>
        <w:t xml:space="preserve">אינו </w:t>
      </w:r>
      <w:bookmarkStart w:id="35966" w:name="_ETM_Q87_583970"/>
      <w:bookmarkEnd w:id="35966"/>
      <w:r w:rsidRPr="00E9213D">
        <w:rPr>
          <w:rtl/>
        </w:rPr>
        <w:t>נוכח</w:t>
      </w:r>
      <w:r>
        <w:rPr>
          <w:rFonts w:hint="cs"/>
          <w:rtl/>
        </w:rPr>
        <w:t>;</w:t>
      </w:r>
      <w:r w:rsidRPr="00E9213D">
        <w:rPr>
          <w:rtl/>
        </w:rPr>
        <w:t xml:space="preserve"> </w:t>
      </w:r>
      <w:bookmarkStart w:id="35967" w:name="_ETM_Q87_584360"/>
      <w:bookmarkEnd w:id="35967"/>
      <w:r w:rsidRPr="00E9213D">
        <w:rPr>
          <w:rtl/>
        </w:rPr>
        <w:t xml:space="preserve">חברת </w:t>
      </w:r>
      <w:bookmarkStart w:id="35968" w:name="_ETM_Q87_584630"/>
      <w:bookmarkEnd w:id="35968"/>
      <w:r w:rsidRPr="00E9213D">
        <w:rPr>
          <w:rtl/>
        </w:rPr>
        <w:t xml:space="preserve">הכנסת </w:t>
      </w:r>
      <w:bookmarkStart w:id="35969" w:name="_ETM_Q87_584870"/>
      <w:bookmarkEnd w:id="35969"/>
      <w:r w:rsidRPr="00E9213D">
        <w:rPr>
          <w:rtl/>
        </w:rPr>
        <w:t>שרו</w:t>
      </w:r>
      <w:bookmarkStart w:id="35970" w:name="_ETM_Q87_585200"/>
      <w:bookmarkEnd w:id="35970"/>
      <w:r>
        <w:rPr>
          <w:rFonts w:hint="cs"/>
          <w:rtl/>
        </w:rPr>
        <w:t xml:space="preserve">ן ניר </w:t>
      </w:r>
      <w:r>
        <w:rPr>
          <w:rFonts w:hint="eastAsia"/>
          <w:rtl/>
        </w:rPr>
        <w:t>–</w:t>
      </w:r>
      <w:r>
        <w:rPr>
          <w:rFonts w:hint="cs"/>
          <w:rtl/>
        </w:rPr>
        <w:t xml:space="preserve"> </w:t>
      </w:r>
      <w:r w:rsidRPr="00E9213D">
        <w:rPr>
          <w:rtl/>
        </w:rPr>
        <w:t xml:space="preserve">אינה </w:t>
      </w:r>
      <w:bookmarkStart w:id="35971" w:name="_ETM_Q87_585380"/>
      <w:bookmarkEnd w:id="35971"/>
      <w:r w:rsidRPr="00E9213D">
        <w:rPr>
          <w:rtl/>
        </w:rPr>
        <w:t>נוכחת</w:t>
      </w:r>
      <w:r>
        <w:rPr>
          <w:rFonts w:hint="cs"/>
          <w:rtl/>
        </w:rPr>
        <w:t>;</w:t>
      </w:r>
      <w:r w:rsidRPr="00E9213D">
        <w:rPr>
          <w:rtl/>
        </w:rPr>
        <w:t xml:space="preserve"> </w:t>
      </w:r>
      <w:bookmarkStart w:id="35972" w:name="_ETM_Q87_586700"/>
      <w:bookmarkEnd w:id="35972"/>
      <w:r w:rsidRPr="00E9213D">
        <w:rPr>
          <w:rtl/>
        </w:rPr>
        <w:t xml:space="preserve">חבר </w:t>
      </w:r>
      <w:bookmarkStart w:id="35973" w:name="_ETM_Q87_587179"/>
      <w:bookmarkEnd w:id="35973"/>
      <w:r w:rsidRPr="00E9213D">
        <w:rPr>
          <w:rtl/>
        </w:rPr>
        <w:t xml:space="preserve">הכנסת </w:t>
      </w:r>
      <w:bookmarkStart w:id="35974" w:name="_ETM_Q87_588020"/>
      <w:bookmarkEnd w:id="35974"/>
      <w:r w:rsidRPr="00E9213D">
        <w:rPr>
          <w:rtl/>
        </w:rPr>
        <w:t xml:space="preserve">ווליד </w:t>
      </w:r>
      <w:bookmarkStart w:id="35975" w:name="_ETM_Q87_588529"/>
      <w:bookmarkEnd w:id="35975"/>
      <w:r>
        <w:rPr>
          <w:rtl/>
        </w:rPr>
        <w:t>אל</w:t>
      </w:r>
      <w:r>
        <w:rPr>
          <w:rFonts w:hint="cs"/>
          <w:rtl/>
        </w:rPr>
        <w:t>הואשלה</w:t>
      </w:r>
      <w:r w:rsidRPr="00E9213D">
        <w:rPr>
          <w:rtl/>
        </w:rPr>
        <w:t xml:space="preserve"> </w:t>
      </w:r>
      <w:bookmarkStart w:id="35976" w:name="_ETM_Q87_588709"/>
      <w:bookmarkEnd w:id="35976"/>
      <w:r>
        <w:rPr>
          <w:rFonts w:hint="cs"/>
          <w:rtl/>
        </w:rPr>
        <w:t xml:space="preserve">– </w:t>
      </w:r>
      <w:bookmarkStart w:id="35977" w:name="_ETM_Q87_588979"/>
      <w:bookmarkEnd w:id="35977"/>
      <w:r w:rsidRPr="00E9213D">
        <w:rPr>
          <w:rtl/>
        </w:rPr>
        <w:t>מוותר</w:t>
      </w:r>
      <w:r>
        <w:rPr>
          <w:rFonts w:hint="cs"/>
          <w:rtl/>
        </w:rPr>
        <w:t>;</w:t>
      </w:r>
      <w:r w:rsidRPr="00E9213D">
        <w:rPr>
          <w:rtl/>
        </w:rPr>
        <w:t xml:space="preserve"> </w:t>
      </w:r>
      <w:bookmarkStart w:id="35978" w:name="_ETM_Q87_591259"/>
      <w:bookmarkEnd w:id="35978"/>
      <w:r w:rsidRPr="00E9213D">
        <w:rPr>
          <w:rtl/>
        </w:rPr>
        <w:t xml:space="preserve">חבר </w:t>
      </w:r>
      <w:bookmarkStart w:id="35979" w:name="_ETM_Q87_591589"/>
      <w:bookmarkEnd w:id="35979"/>
      <w:r w:rsidRPr="00E9213D">
        <w:rPr>
          <w:rtl/>
        </w:rPr>
        <w:t xml:space="preserve">הכנסת </w:t>
      </w:r>
      <w:bookmarkStart w:id="35980" w:name="_ETM_Q87_592040"/>
      <w:bookmarkEnd w:id="35980"/>
      <w:r w:rsidRPr="00E9213D">
        <w:rPr>
          <w:rtl/>
        </w:rPr>
        <w:t xml:space="preserve">מיקי </w:t>
      </w:r>
      <w:bookmarkStart w:id="35981" w:name="_ETM_Q87_592339"/>
      <w:bookmarkEnd w:id="35981"/>
      <w:r w:rsidRPr="00E9213D">
        <w:rPr>
          <w:rtl/>
        </w:rPr>
        <w:t>לוי</w:t>
      </w:r>
      <w:r>
        <w:rPr>
          <w:rFonts w:hint="cs"/>
          <w:rtl/>
        </w:rPr>
        <w:t xml:space="preserve"> </w:t>
      </w:r>
      <w:r>
        <w:rPr>
          <w:rFonts w:hint="eastAsia"/>
          <w:rtl/>
        </w:rPr>
        <w:t>–</w:t>
      </w:r>
      <w:r w:rsidRPr="00E9213D">
        <w:rPr>
          <w:rtl/>
        </w:rPr>
        <w:t xml:space="preserve"> </w:t>
      </w:r>
      <w:bookmarkStart w:id="35982" w:name="_ETM_Q87_593060"/>
      <w:bookmarkEnd w:id="35982"/>
      <w:r w:rsidRPr="00E9213D">
        <w:rPr>
          <w:rtl/>
        </w:rPr>
        <w:t xml:space="preserve">אינו </w:t>
      </w:r>
      <w:bookmarkStart w:id="35983" w:name="_ETM_Q87_593360"/>
      <w:bookmarkEnd w:id="35983"/>
      <w:r w:rsidRPr="00E9213D">
        <w:rPr>
          <w:rtl/>
        </w:rPr>
        <w:t>נוכח</w:t>
      </w:r>
      <w:r>
        <w:rPr>
          <w:rFonts w:hint="cs"/>
          <w:rtl/>
        </w:rPr>
        <w:t>;</w:t>
      </w:r>
      <w:r w:rsidRPr="00E9213D">
        <w:rPr>
          <w:rtl/>
        </w:rPr>
        <w:t xml:space="preserve"> </w:t>
      </w:r>
      <w:bookmarkStart w:id="35984" w:name="_ETM_Q87_593869"/>
      <w:bookmarkEnd w:id="35984"/>
      <w:r w:rsidRPr="00E9213D">
        <w:rPr>
          <w:rtl/>
        </w:rPr>
        <w:t xml:space="preserve">חברת </w:t>
      </w:r>
      <w:bookmarkStart w:id="35985" w:name="_ETM_Q87_594170"/>
      <w:bookmarkEnd w:id="35985"/>
      <w:r>
        <w:rPr>
          <w:rFonts w:hint="cs"/>
          <w:rtl/>
        </w:rPr>
        <w:t xml:space="preserve">הכנסת יפעת שאשא ביטון </w:t>
      </w:r>
      <w:r>
        <w:rPr>
          <w:rFonts w:hint="eastAsia"/>
          <w:rtl/>
        </w:rPr>
        <w:t>–</w:t>
      </w:r>
      <w:bookmarkStart w:id="35986" w:name="_ETM_Q87_594560"/>
      <w:bookmarkEnd w:id="35986"/>
      <w:r>
        <w:rPr>
          <w:rFonts w:hint="cs"/>
          <w:rtl/>
        </w:rPr>
        <w:t xml:space="preserve"> </w:t>
      </w:r>
      <w:bookmarkStart w:id="35987" w:name="_ETM_Q87_595040"/>
      <w:bookmarkEnd w:id="35987"/>
      <w:r>
        <w:rPr>
          <w:rFonts w:hint="cs"/>
          <w:rtl/>
        </w:rPr>
        <w:t xml:space="preserve">אינה </w:t>
      </w:r>
      <w:r w:rsidRPr="00E9213D">
        <w:rPr>
          <w:rtl/>
        </w:rPr>
        <w:t>נוכח</w:t>
      </w:r>
      <w:r>
        <w:rPr>
          <w:rFonts w:hint="cs"/>
          <w:rtl/>
        </w:rPr>
        <w:t>ת;</w:t>
      </w:r>
      <w:bookmarkStart w:id="35988" w:name="_ETM_Q87_595369"/>
      <w:bookmarkEnd w:id="35988"/>
      <w:r w:rsidRPr="00E9213D">
        <w:rPr>
          <w:rtl/>
        </w:rPr>
        <w:t xml:space="preserve"> </w:t>
      </w:r>
      <w:bookmarkStart w:id="35989" w:name="_ETM_Q87_595520"/>
      <w:bookmarkEnd w:id="35989"/>
      <w:r w:rsidRPr="00E9213D">
        <w:rPr>
          <w:rtl/>
        </w:rPr>
        <w:t xml:space="preserve">חבר </w:t>
      </w:r>
      <w:bookmarkStart w:id="35990" w:name="_ETM_Q87_595729"/>
      <w:bookmarkEnd w:id="35990"/>
      <w:r w:rsidRPr="00E9213D">
        <w:rPr>
          <w:rtl/>
        </w:rPr>
        <w:t xml:space="preserve">הכנסת </w:t>
      </w:r>
      <w:bookmarkStart w:id="35991" w:name="_ETM_Q87_595970"/>
      <w:bookmarkEnd w:id="35991"/>
      <w:r w:rsidRPr="00E9213D">
        <w:rPr>
          <w:rtl/>
        </w:rPr>
        <w:t xml:space="preserve">עודד </w:t>
      </w:r>
      <w:bookmarkStart w:id="35992" w:name="_ETM_Q87_596210"/>
      <w:bookmarkEnd w:id="35992"/>
      <w:r w:rsidRPr="00E9213D">
        <w:rPr>
          <w:rtl/>
        </w:rPr>
        <w:t xml:space="preserve">פורר </w:t>
      </w:r>
      <w:bookmarkStart w:id="35993" w:name="_ETM_Q87_597020"/>
      <w:bookmarkEnd w:id="35993"/>
      <w:r>
        <w:rPr>
          <w:rFonts w:hint="cs"/>
          <w:rtl/>
        </w:rPr>
        <w:t xml:space="preserve">– </w:t>
      </w:r>
      <w:r w:rsidRPr="00E9213D">
        <w:rPr>
          <w:rtl/>
        </w:rPr>
        <w:t xml:space="preserve">אינו </w:t>
      </w:r>
      <w:bookmarkStart w:id="35994" w:name="_ETM_Q87_597229"/>
      <w:bookmarkEnd w:id="35994"/>
      <w:r w:rsidRPr="00E9213D">
        <w:rPr>
          <w:rtl/>
        </w:rPr>
        <w:t>נוכח</w:t>
      </w:r>
      <w:r>
        <w:rPr>
          <w:rFonts w:hint="cs"/>
          <w:rtl/>
        </w:rPr>
        <w:t>;</w:t>
      </w:r>
      <w:r w:rsidRPr="00E9213D">
        <w:rPr>
          <w:rtl/>
        </w:rPr>
        <w:t xml:space="preserve"> </w:t>
      </w:r>
      <w:bookmarkStart w:id="35995" w:name="_ETM_Q87_598330"/>
      <w:bookmarkStart w:id="35996" w:name="_ETM_Q87_599350"/>
      <w:bookmarkEnd w:id="35995"/>
      <w:bookmarkEnd w:id="35996"/>
      <w:r w:rsidRPr="00E9213D">
        <w:rPr>
          <w:rtl/>
        </w:rPr>
        <w:t xml:space="preserve">חברת </w:t>
      </w:r>
      <w:bookmarkStart w:id="35997" w:name="_ETM_Q87_599800"/>
      <w:bookmarkEnd w:id="35997"/>
      <w:r w:rsidRPr="00E9213D">
        <w:rPr>
          <w:rtl/>
        </w:rPr>
        <w:t xml:space="preserve">הכנסת </w:t>
      </w:r>
      <w:bookmarkStart w:id="35998" w:name="_ETM_Q87_600220"/>
      <w:bookmarkEnd w:id="35998"/>
      <w:r w:rsidRPr="00E9213D">
        <w:rPr>
          <w:rtl/>
        </w:rPr>
        <w:t xml:space="preserve">יוליה </w:t>
      </w:r>
      <w:bookmarkStart w:id="35999" w:name="_ETM_Q87_600490"/>
      <w:bookmarkEnd w:id="35999"/>
      <w:r w:rsidRPr="00E9213D">
        <w:rPr>
          <w:rtl/>
        </w:rPr>
        <w:t xml:space="preserve">מלינובסקי </w:t>
      </w:r>
      <w:bookmarkStart w:id="36000" w:name="_ETM_Q87_601000"/>
      <w:bookmarkEnd w:id="36000"/>
      <w:r>
        <w:rPr>
          <w:rFonts w:hint="cs"/>
          <w:rtl/>
        </w:rPr>
        <w:t xml:space="preserve">– </w:t>
      </w:r>
      <w:r w:rsidRPr="00E9213D">
        <w:rPr>
          <w:rtl/>
        </w:rPr>
        <w:t xml:space="preserve">אינה </w:t>
      </w:r>
      <w:bookmarkStart w:id="36001" w:name="_ETM_Q87_601120"/>
      <w:bookmarkEnd w:id="36001"/>
      <w:r w:rsidRPr="00E9213D">
        <w:rPr>
          <w:rtl/>
        </w:rPr>
        <w:t>נוכחת</w:t>
      </w:r>
      <w:r>
        <w:rPr>
          <w:rFonts w:hint="cs"/>
          <w:rtl/>
        </w:rPr>
        <w:t>;</w:t>
      </w:r>
      <w:r w:rsidRPr="00E9213D">
        <w:rPr>
          <w:rtl/>
        </w:rPr>
        <w:t xml:space="preserve"> </w:t>
      </w:r>
      <w:bookmarkStart w:id="36002" w:name="_ETM_Q87_601600"/>
      <w:bookmarkEnd w:id="36002"/>
      <w:r w:rsidRPr="00E9213D">
        <w:rPr>
          <w:rtl/>
        </w:rPr>
        <w:t xml:space="preserve">חברת </w:t>
      </w:r>
      <w:bookmarkStart w:id="36003" w:name="_ETM_Q87_601930"/>
      <w:bookmarkEnd w:id="36003"/>
      <w:r w:rsidRPr="00E9213D">
        <w:rPr>
          <w:rtl/>
        </w:rPr>
        <w:t xml:space="preserve">הכנסת </w:t>
      </w:r>
      <w:bookmarkStart w:id="36004" w:name="_ETM_Q87_602290"/>
      <w:bookmarkEnd w:id="36004"/>
      <w:r w:rsidRPr="00E9213D">
        <w:rPr>
          <w:rtl/>
        </w:rPr>
        <w:t xml:space="preserve">פנינה </w:t>
      </w:r>
      <w:bookmarkStart w:id="36005" w:name="_ETM_Q87_602560"/>
      <w:bookmarkEnd w:id="36005"/>
      <w:r>
        <w:rPr>
          <w:rtl/>
        </w:rPr>
        <w:t>תמנו</w:t>
      </w:r>
      <w:r>
        <w:rPr>
          <w:rFonts w:hint="cs"/>
          <w:rtl/>
        </w:rPr>
        <w:t xml:space="preserve"> </w:t>
      </w:r>
      <w:r w:rsidRPr="00E9213D">
        <w:rPr>
          <w:rtl/>
        </w:rPr>
        <w:t xml:space="preserve">שטה </w:t>
      </w:r>
      <w:bookmarkStart w:id="36006" w:name="_ETM_Q87_603279"/>
      <w:bookmarkEnd w:id="36006"/>
      <w:r>
        <w:rPr>
          <w:rFonts w:hint="cs"/>
          <w:rtl/>
        </w:rPr>
        <w:t xml:space="preserve">– </w:t>
      </w:r>
      <w:r w:rsidRPr="00E9213D">
        <w:rPr>
          <w:rtl/>
        </w:rPr>
        <w:t xml:space="preserve">אינה </w:t>
      </w:r>
      <w:bookmarkStart w:id="36007" w:name="_ETM_Q87_603460"/>
      <w:bookmarkEnd w:id="36007"/>
      <w:r w:rsidRPr="00E9213D">
        <w:rPr>
          <w:rtl/>
        </w:rPr>
        <w:t>נוכחת</w:t>
      </w:r>
      <w:r>
        <w:rPr>
          <w:rFonts w:hint="cs"/>
          <w:rtl/>
        </w:rPr>
        <w:t>;</w:t>
      </w:r>
      <w:r w:rsidRPr="00E9213D">
        <w:rPr>
          <w:rtl/>
        </w:rPr>
        <w:t xml:space="preserve"> </w:t>
      </w:r>
      <w:bookmarkStart w:id="36008" w:name="_ETM_Q87_605220"/>
      <w:bookmarkEnd w:id="36008"/>
      <w:r w:rsidRPr="00E9213D">
        <w:rPr>
          <w:rtl/>
        </w:rPr>
        <w:t xml:space="preserve">חברת </w:t>
      </w:r>
      <w:bookmarkStart w:id="36009" w:name="_ETM_Q87_605700"/>
      <w:bookmarkEnd w:id="36009"/>
      <w:r w:rsidRPr="00E9213D">
        <w:rPr>
          <w:rtl/>
        </w:rPr>
        <w:t xml:space="preserve">הכנסת </w:t>
      </w:r>
      <w:bookmarkStart w:id="36010" w:name="_ETM_Q87_606150"/>
      <w:bookmarkEnd w:id="36010"/>
      <w:r>
        <w:rPr>
          <w:rFonts w:hint="cs"/>
          <w:rtl/>
        </w:rPr>
        <w:t xml:space="preserve">טטיאנה </w:t>
      </w:r>
      <w:bookmarkStart w:id="36011" w:name="_ETM_Q87_603958"/>
      <w:bookmarkEnd w:id="36011"/>
      <w:r>
        <w:rPr>
          <w:rFonts w:hint="cs"/>
          <w:rtl/>
        </w:rPr>
        <w:t>מזרסקי</w:t>
      </w:r>
      <w:bookmarkStart w:id="36012" w:name="_ETM_Q87_606360"/>
      <w:bookmarkStart w:id="36013" w:name="_ETM_Q87_606690"/>
      <w:bookmarkStart w:id="36014" w:name="_ETM_Q87_606779"/>
      <w:bookmarkEnd w:id="36012"/>
      <w:bookmarkEnd w:id="36013"/>
      <w:bookmarkEnd w:id="36014"/>
      <w:r w:rsidRPr="00E9213D">
        <w:rPr>
          <w:rtl/>
        </w:rPr>
        <w:t xml:space="preserve"> </w:t>
      </w:r>
      <w:bookmarkStart w:id="36015" w:name="_ETM_Q87_606900"/>
      <w:bookmarkEnd w:id="36015"/>
      <w:r>
        <w:rPr>
          <w:rFonts w:hint="cs"/>
          <w:rtl/>
        </w:rPr>
        <w:t xml:space="preserve">– </w:t>
      </w:r>
      <w:r w:rsidRPr="00E9213D">
        <w:rPr>
          <w:rtl/>
        </w:rPr>
        <w:t xml:space="preserve">אינה </w:t>
      </w:r>
      <w:bookmarkStart w:id="36016" w:name="_ETM_Q87_606990"/>
      <w:bookmarkEnd w:id="36016"/>
      <w:r w:rsidRPr="00E9213D">
        <w:rPr>
          <w:rtl/>
        </w:rPr>
        <w:t>נוכחת</w:t>
      </w:r>
      <w:r>
        <w:rPr>
          <w:rFonts w:hint="cs"/>
          <w:rtl/>
        </w:rPr>
        <w:t>;</w:t>
      </w:r>
      <w:r w:rsidRPr="00E9213D">
        <w:rPr>
          <w:rtl/>
        </w:rPr>
        <w:t xml:space="preserve"> </w:t>
      </w:r>
      <w:bookmarkStart w:id="36017" w:name="_ETM_Q87_607380"/>
      <w:bookmarkEnd w:id="36017"/>
      <w:r w:rsidRPr="00E9213D">
        <w:rPr>
          <w:rtl/>
        </w:rPr>
        <w:t xml:space="preserve">חבר </w:t>
      </w:r>
      <w:bookmarkStart w:id="36018" w:name="_ETM_Q87_607650"/>
      <w:bookmarkEnd w:id="36018"/>
      <w:r w:rsidRPr="00E9213D">
        <w:rPr>
          <w:rtl/>
        </w:rPr>
        <w:t xml:space="preserve">הכנסת </w:t>
      </w:r>
      <w:bookmarkStart w:id="36019" w:name="_ETM_Q87_608010"/>
      <w:bookmarkStart w:id="36020" w:name="_ETM_Q87_608220"/>
      <w:bookmarkEnd w:id="36019"/>
      <w:bookmarkEnd w:id="36020"/>
      <w:r>
        <w:rPr>
          <w:rFonts w:hint="cs"/>
          <w:rtl/>
        </w:rPr>
        <w:t xml:space="preserve">עידן </w:t>
      </w:r>
      <w:r w:rsidRPr="00E9213D">
        <w:rPr>
          <w:rtl/>
        </w:rPr>
        <w:t>רו</w:t>
      </w:r>
      <w:r>
        <w:rPr>
          <w:rFonts w:hint="cs"/>
          <w:rtl/>
        </w:rPr>
        <w:t>ל</w:t>
      </w:r>
      <w:r w:rsidRPr="00E9213D">
        <w:rPr>
          <w:rtl/>
        </w:rPr>
        <w:t xml:space="preserve"> </w:t>
      </w:r>
      <w:bookmarkStart w:id="36021" w:name="_ETM_Q87_608960"/>
      <w:bookmarkEnd w:id="36021"/>
      <w:r>
        <w:rPr>
          <w:rFonts w:hint="cs"/>
          <w:rtl/>
        </w:rPr>
        <w:t xml:space="preserve">– </w:t>
      </w:r>
      <w:r w:rsidRPr="00E9213D">
        <w:rPr>
          <w:rtl/>
        </w:rPr>
        <w:t xml:space="preserve">אינו </w:t>
      </w:r>
      <w:bookmarkStart w:id="36022" w:name="_ETM_Q87_609170"/>
      <w:bookmarkEnd w:id="36022"/>
      <w:r w:rsidRPr="00E9213D">
        <w:rPr>
          <w:rtl/>
        </w:rPr>
        <w:t>נוכח</w:t>
      </w:r>
      <w:r>
        <w:rPr>
          <w:rFonts w:hint="cs"/>
          <w:rtl/>
        </w:rPr>
        <w:t>;</w:t>
      </w:r>
      <w:r w:rsidRPr="00E9213D">
        <w:rPr>
          <w:rtl/>
        </w:rPr>
        <w:t xml:space="preserve"> </w:t>
      </w:r>
      <w:bookmarkStart w:id="36023" w:name="_ETM_Q87_610070"/>
      <w:bookmarkEnd w:id="36023"/>
      <w:r w:rsidRPr="00E9213D">
        <w:rPr>
          <w:rtl/>
        </w:rPr>
        <w:t xml:space="preserve">חבר </w:t>
      </w:r>
      <w:bookmarkStart w:id="36024" w:name="_ETM_Q87_610430"/>
      <w:bookmarkEnd w:id="36024"/>
      <w:r w:rsidRPr="00E9213D">
        <w:rPr>
          <w:rtl/>
        </w:rPr>
        <w:t xml:space="preserve">הכנסת </w:t>
      </w:r>
      <w:bookmarkStart w:id="36025" w:name="_ETM_Q87_610820"/>
      <w:bookmarkEnd w:id="36025"/>
      <w:r w:rsidRPr="00E9213D">
        <w:rPr>
          <w:rtl/>
        </w:rPr>
        <w:t xml:space="preserve">דני </w:t>
      </w:r>
      <w:bookmarkStart w:id="36026" w:name="_ETM_Q87_611030"/>
      <w:bookmarkEnd w:id="36026"/>
      <w:r w:rsidRPr="00E9213D">
        <w:rPr>
          <w:rtl/>
        </w:rPr>
        <w:t xml:space="preserve">דנון </w:t>
      </w:r>
      <w:bookmarkStart w:id="36027" w:name="_ETM_Q87_611330"/>
      <w:bookmarkEnd w:id="36027"/>
      <w:r>
        <w:rPr>
          <w:rFonts w:hint="cs"/>
          <w:rtl/>
        </w:rPr>
        <w:t xml:space="preserve">– </w:t>
      </w:r>
      <w:r w:rsidRPr="00E9213D">
        <w:rPr>
          <w:rtl/>
        </w:rPr>
        <w:t xml:space="preserve">אינו </w:t>
      </w:r>
      <w:bookmarkStart w:id="36028" w:name="_ETM_Q87_611480"/>
      <w:bookmarkEnd w:id="36028"/>
      <w:r w:rsidRPr="00E9213D">
        <w:rPr>
          <w:rtl/>
        </w:rPr>
        <w:t>נוכח</w:t>
      </w:r>
      <w:r>
        <w:rPr>
          <w:rFonts w:hint="cs"/>
          <w:rtl/>
        </w:rPr>
        <w:t>;</w:t>
      </w:r>
      <w:r w:rsidRPr="00E9213D">
        <w:rPr>
          <w:rtl/>
        </w:rPr>
        <w:t xml:space="preserve"> </w:t>
      </w:r>
      <w:bookmarkStart w:id="36029" w:name="_ETM_Q87_611900"/>
      <w:bookmarkEnd w:id="36029"/>
      <w:r w:rsidRPr="00E9213D">
        <w:rPr>
          <w:rtl/>
        </w:rPr>
        <w:t xml:space="preserve">חבר </w:t>
      </w:r>
      <w:bookmarkStart w:id="36030" w:name="_ETM_Q87_612140"/>
      <w:bookmarkEnd w:id="36030"/>
      <w:r w:rsidRPr="00E9213D">
        <w:rPr>
          <w:rtl/>
        </w:rPr>
        <w:t xml:space="preserve">הכנסת </w:t>
      </w:r>
      <w:bookmarkStart w:id="36031" w:name="_ETM_Q87_612470"/>
      <w:bookmarkEnd w:id="36031"/>
      <w:r w:rsidRPr="00E9213D">
        <w:rPr>
          <w:rtl/>
        </w:rPr>
        <w:t xml:space="preserve">דוד </w:t>
      </w:r>
      <w:bookmarkStart w:id="36032" w:name="_ETM_Q87_612680"/>
      <w:bookmarkEnd w:id="36032"/>
      <w:r w:rsidRPr="00E9213D">
        <w:rPr>
          <w:rtl/>
        </w:rPr>
        <w:t xml:space="preserve">אמסלם </w:t>
      </w:r>
      <w:bookmarkStart w:id="36033" w:name="_ETM_Q87_613160"/>
      <w:bookmarkEnd w:id="36033"/>
      <w:r>
        <w:rPr>
          <w:rFonts w:hint="cs"/>
          <w:rtl/>
        </w:rPr>
        <w:t xml:space="preserve">– </w:t>
      </w:r>
      <w:r w:rsidRPr="00E9213D">
        <w:rPr>
          <w:rtl/>
        </w:rPr>
        <w:t xml:space="preserve">אינו </w:t>
      </w:r>
      <w:bookmarkStart w:id="36034" w:name="_ETM_Q87_613340"/>
      <w:bookmarkEnd w:id="36034"/>
      <w:r w:rsidRPr="00E9213D">
        <w:rPr>
          <w:rtl/>
        </w:rPr>
        <w:t>נוכח</w:t>
      </w:r>
      <w:r>
        <w:rPr>
          <w:rFonts w:hint="cs"/>
          <w:rtl/>
        </w:rPr>
        <w:t>;</w:t>
      </w:r>
      <w:r w:rsidRPr="00E9213D">
        <w:rPr>
          <w:rtl/>
        </w:rPr>
        <w:t xml:space="preserve"> </w:t>
      </w:r>
      <w:bookmarkStart w:id="36035" w:name="_ETM_Q87_613730"/>
      <w:bookmarkEnd w:id="36035"/>
      <w:r w:rsidRPr="00E9213D">
        <w:rPr>
          <w:rtl/>
        </w:rPr>
        <w:t xml:space="preserve">חבר </w:t>
      </w:r>
      <w:bookmarkStart w:id="36036" w:name="_ETM_Q87_614060"/>
      <w:bookmarkEnd w:id="36036"/>
      <w:r w:rsidRPr="00E9213D">
        <w:rPr>
          <w:rtl/>
        </w:rPr>
        <w:t xml:space="preserve">הכנסת </w:t>
      </w:r>
      <w:bookmarkStart w:id="36037" w:name="_ETM_Q87_614390"/>
      <w:bookmarkEnd w:id="36037"/>
      <w:r>
        <w:rPr>
          <w:rFonts w:hint="cs"/>
          <w:rtl/>
        </w:rPr>
        <w:t>אריאל קלנר</w:t>
      </w:r>
      <w:r w:rsidRPr="00E9213D">
        <w:rPr>
          <w:rtl/>
        </w:rPr>
        <w:t xml:space="preserve"> </w:t>
      </w:r>
      <w:bookmarkStart w:id="36038" w:name="_ETM_Q87_615110"/>
      <w:bookmarkEnd w:id="36038"/>
      <w:r>
        <w:rPr>
          <w:rFonts w:hint="cs"/>
          <w:rtl/>
        </w:rPr>
        <w:t xml:space="preserve">– </w:t>
      </w:r>
      <w:r w:rsidRPr="00E9213D">
        <w:rPr>
          <w:rtl/>
        </w:rPr>
        <w:t xml:space="preserve">אינו </w:t>
      </w:r>
      <w:bookmarkStart w:id="36039" w:name="_ETM_Q87_615290"/>
      <w:bookmarkEnd w:id="36039"/>
      <w:r w:rsidRPr="00E9213D">
        <w:rPr>
          <w:rtl/>
        </w:rPr>
        <w:t>נוכח</w:t>
      </w:r>
      <w:r>
        <w:rPr>
          <w:rFonts w:hint="cs"/>
          <w:rtl/>
        </w:rPr>
        <w:t>;</w:t>
      </w:r>
      <w:r w:rsidRPr="00E9213D">
        <w:rPr>
          <w:rtl/>
        </w:rPr>
        <w:t xml:space="preserve"> </w:t>
      </w:r>
      <w:bookmarkStart w:id="36040" w:name="_ETM_Q87_616550"/>
      <w:bookmarkEnd w:id="36040"/>
      <w:r w:rsidRPr="00E9213D">
        <w:rPr>
          <w:rtl/>
        </w:rPr>
        <w:t xml:space="preserve">חבר </w:t>
      </w:r>
      <w:bookmarkStart w:id="36041" w:name="_ETM_Q87_616970"/>
      <w:bookmarkEnd w:id="36041"/>
      <w:r w:rsidRPr="00E9213D">
        <w:rPr>
          <w:rtl/>
        </w:rPr>
        <w:t xml:space="preserve">הכנסת </w:t>
      </w:r>
      <w:bookmarkStart w:id="36042" w:name="_ETM_Q87_617390"/>
      <w:bookmarkEnd w:id="36042"/>
      <w:r w:rsidRPr="00E9213D">
        <w:rPr>
          <w:rtl/>
        </w:rPr>
        <w:t xml:space="preserve">ינון </w:t>
      </w:r>
      <w:bookmarkStart w:id="36043" w:name="_ETM_Q87_617600"/>
      <w:bookmarkEnd w:id="36043"/>
      <w:r w:rsidRPr="00E9213D">
        <w:rPr>
          <w:rtl/>
        </w:rPr>
        <w:t xml:space="preserve">אזולאי </w:t>
      </w:r>
      <w:bookmarkStart w:id="36044" w:name="_ETM_Q87_618849"/>
      <w:bookmarkEnd w:id="36044"/>
      <w:r>
        <w:rPr>
          <w:rFonts w:hint="cs"/>
          <w:rtl/>
        </w:rPr>
        <w:t xml:space="preserve">– </w:t>
      </w:r>
      <w:r w:rsidRPr="00E9213D">
        <w:rPr>
          <w:rtl/>
        </w:rPr>
        <w:t xml:space="preserve">אינו </w:t>
      </w:r>
      <w:bookmarkStart w:id="36045" w:name="_ETM_Q87_619090"/>
      <w:bookmarkEnd w:id="36045"/>
      <w:r w:rsidRPr="00E9213D">
        <w:rPr>
          <w:rtl/>
        </w:rPr>
        <w:t>נוכח</w:t>
      </w:r>
      <w:r>
        <w:rPr>
          <w:rFonts w:hint="cs"/>
          <w:rtl/>
        </w:rPr>
        <w:t>;</w:t>
      </w:r>
      <w:r w:rsidRPr="00E9213D">
        <w:rPr>
          <w:rtl/>
        </w:rPr>
        <w:t xml:space="preserve"> </w:t>
      </w:r>
      <w:bookmarkStart w:id="36046" w:name="_ETM_Q87_620340"/>
      <w:bookmarkEnd w:id="36046"/>
      <w:r w:rsidRPr="00E9213D">
        <w:rPr>
          <w:rtl/>
        </w:rPr>
        <w:t xml:space="preserve">חבר </w:t>
      </w:r>
      <w:bookmarkStart w:id="36047" w:name="_ETM_Q87_620700"/>
      <w:bookmarkEnd w:id="36047"/>
      <w:r w:rsidRPr="00E9213D">
        <w:rPr>
          <w:rtl/>
        </w:rPr>
        <w:t xml:space="preserve">הכנסת </w:t>
      </w:r>
      <w:bookmarkStart w:id="36048" w:name="_ETM_Q87_621000"/>
      <w:bookmarkEnd w:id="36048"/>
      <w:r w:rsidRPr="00E9213D">
        <w:rPr>
          <w:rtl/>
        </w:rPr>
        <w:t xml:space="preserve">משה </w:t>
      </w:r>
      <w:bookmarkStart w:id="36049" w:name="_ETM_Q87_621269"/>
      <w:bookmarkEnd w:id="36049"/>
      <w:r>
        <w:rPr>
          <w:rFonts w:hint="cs"/>
          <w:rtl/>
        </w:rPr>
        <w:t>טור פז –</w:t>
      </w:r>
      <w:r w:rsidRPr="00E9213D">
        <w:rPr>
          <w:rtl/>
        </w:rPr>
        <w:t xml:space="preserve"> </w:t>
      </w:r>
      <w:bookmarkStart w:id="36050" w:name="_ETM_Q87_621750"/>
      <w:bookmarkEnd w:id="36050"/>
      <w:r>
        <w:rPr>
          <w:rFonts w:hint="cs"/>
          <w:rtl/>
        </w:rPr>
        <w:t xml:space="preserve">אינו </w:t>
      </w:r>
      <w:r w:rsidRPr="00E9213D">
        <w:rPr>
          <w:rtl/>
        </w:rPr>
        <w:t>נוכח</w:t>
      </w:r>
      <w:r>
        <w:rPr>
          <w:rFonts w:hint="cs"/>
          <w:rtl/>
        </w:rPr>
        <w:t>;</w:t>
      </w:r>
      <w:r w:rsidRPr="00E9213D">
        <w:rPr>
          <w:rtl/>
        </w:rPr>
        <w:t xml:space="preserve"> </w:t>
      </w:r>
      <w:bookmarkStart w:id="36051" w:name="_ETM_Q87_622260"/>
      <w:bookmarkEnd w:id="36051"/>
      <w:r>
        <w:rPr>
          <w:rFonts w:hint="cs"/>
          <w:rtl/>
        </w:rPr>
        <w:t>חבר הכנסת</w:t>
      </w:r>
      <w:r w:rsidRPr="00E9213D">
        <w:rPr>
          <w:rtl/>
        </w:rPr>
        <w:t xml:space="preserve"> </w:t>
      </w:r>
      <w:bookmarkStart w:id="36052" w:name="_ETM_Q87_622709"/>
      <w:bookmarkEnd w:id="36052"/>
      <w:r w:rsidRPr="00E9213D">
        <w:rPr>
          <w:rtl/>
        </w:rPr>
        <w:t xml:space="preserve">אלון </w:t>
      </w:r>
      <w:bookmarkStart w:id="36053" w:name="_ETM_Q87_622890"/>
      <w:bookmarkEnd w:id="36053"/>
      <w:r w:rsidRPr="00E9213D">
        <w:rPr>
          <w:rtl/>
        </w:rPr>
        <w:t xml:space="preserve">שוסטר </w:t>
      </w:r>
      <w:bookmarkStart w:id="36054" w:name="_ETM_Q87_623280"/>
      <w:bookmarkEnd w:id="36054"/>
      <w:r>
        <w:rPr>
          <w:rFonts w:hint="cs"/>
          <w:rtl/>
        </w:rPr>
        <w:t xml:space="preserve">– אינו </w:t>
      </w:r>
      <w:r w:rsidRPr="00E9213D">
        <w:rPr>
          <w:rtl/>
        </w:rPr>
        <w:t>נוכח</w:t>
      </w:r>
      <w:r>
        <w:rPr>
          <w:rFonts w:hint="cs"/>
          <w:rtl/>
        </w:rPr>
        <w:t>;</w:t>
      </w:r>
      <w:r w:rsidRPr="00E9213D">
        <w:rPr>
          <w:rtl/>
        </w:rPr>
        <w:t xml:space="preserve"> </w:t>
      </w:r>
      <w:bookmarkStart w:id="36055" w:name="_ETM_Q87_624640"/>
      <w:bookmarkStart w:id="36056" w:name="_ETM_Q87_625420"/>
      <w:bookmarkEnd w:id="36055"/>
      <w:bookmarkEnd w:id="36056"/>
      <w:r w:rsidRPr="00E9213D">
        <w:rPr>
          <w:rtl/>
        </w:rPr>
        <w:t xml:space="preserve">חברת </w:t>
      </w:r>
      <w:bookmarkStart w:id="36057" w:name="_ETM_Q87_625810"/>
      <w:bookmarkEnd w:id="36057"/>
      <w:r w:rsidRPr="00E9213D">
        <w:rPr>
          <w:rtl/>
        </w:rPr>
        <w:t xml:space="preserve">הכנסת </w:t>
      </w:r>
      <w:bookmarkStart w:id="36058" w:name="_ETM_Q87_626140"/>
      <w:bookmarkEnd w:id="36058"/>
      <w:r w:rsidRPr="00E9213D">
        <w:rPr>
          <w:rtl/>
        </w:rPr>
        <w:t xml:space="preserve">מיכל </w:t>
      </w:r>
      <w:bookmarkStart w:id="36059" w:name="_ETM_Q87_626500"/>
      <w:bookmarkEnd w:id="36059"/>
      <w:r w:rsidRPr="00E9213D">
        <w:rPr>
          <w:rtl/>
        </w:rPr>
        <w:t xml:space="preserve">שיר </w:t>
      </w:r>
      <w:bookmarkStart w:id="36060" w:name="_ETM_Q87_626680"/>
      <w:bookmarkEnd w:id="36060"/>
      <w:r w:rsidRPr="00E9213D">
        <w:rPr>
          <w:rtl/>
        </w:rPr>
        <w:t xml:space="preserve">סגמן </w:t>
      </w:r>
      <w:bookmarkStart w:id="36061" w:name="_ETM_Q87_627160"/>
      <w:bookmarkEnd w:id="36061"/>
      <w:r>
        <w:rPr>
          <w:rFonts w:hint="cs"/>
          <w:rtl/>
        </w:rPr>
        <w:t xml:space="preserve">– </w:t>
      </w:r>
      <w:r w:rsidRPr="00E9213D">
        <w:rPr>
          <w:rtl/>
        </w:rPr>
        <w:t xml:space="preserve">אינה </w:t>
      </w:r>
      <w:bookmarkStart w:id="36062" w:name="_ETM_Q87_627400"/>
      <w:bookmarkEnd w:id="36062"/>
      <w:r w:rsidRPr="00E9213D">
        <w:rPr>
          <w:rtl/>
        </w:rPr>
        <w:t>נוכחת</w:t>
      </w:r>
      <w:r>
        <w:rPr>
          <w:rFonts w:hint="cs"/>
          <w:rtl/>
        </w:rPr>
        <w:t>;</w:t>
      </w:r>
      <w:r w:rsidRPr="00E9213D">
        <w:rPr>
          <w:rtl/>
        </w:rPr>
        <w:t xml:space="preserve"> </w:t>
      </w:r>
      <w:bookmarkStart w:id="36063" w:name="_ETM_Q87_628519"/>
      <w:bookmarkEnd w:id="36063"/>
      <w:r w:rsidRPr="00E9213D">
        <w:rPr>
          <w:rtl/>
        </w:rPr>
        <w:t xml:space="preserve">חברת </w:t>
      </w:r>
      <w:bookmarkStart w:id="36064" w:name="_ETM_Q87_629030"/>
      <w:bookmarkEnd w:id="36064"/>
      <w:r w:rsidRPr="00E9213D">
        <w:rPr>
          <w:rtl/>
        </w:rPr>
        <w:t xml:space="preserve">הכנסת </w:t>
      </w:r>
      <w:bookmarkStart w:id="36065" w:name="_ETM_Q87_629450"/>
      <w:bookmarkEnd w:id="36065"/>
      <w:r w:rsidRPr="00E9213D">
        <w:rPr>
          <w:rtl/>
        </w:rPr>
        <w:t xml:space="preserve">אפרת </w:t>
      </w:r>
      <w:bookmarkStart w:id="36066" w:name="_ETM_Q87_629840"/>
      <w:bookmarkEnd w:id="36066"/>
      <w:r>
        <w:rPr>
          <w:rFonts w:hint="cs"/>
          <w:rtl/>
        </w:rPr>
        <w:t>רייטן</w:t>
      </w:r>
      <w:r w:rsidRPr="00E9213D">
        <w:rPr>
          <w:rtl/>
        </w:rPr>
        <w:t xml:space="preserve"> </w:t>
      </w:r>
      <w:bookmarkStart w:id="36067" w:name="_ETM_Q87_630230"/>
      <w:bookmarkEnd w:id="36067"/>
      <w:r w:rsidRPr="00E9213D">
        <w:rPr>
          <w:rtl/>
        </w:rPr>
        <w:t xml:space="preserve">מרום </w:t>
      </w:r>
      <w:bookmarkStart w:id="36068" w:name="_ETM_Q87_630650"/>
      <w:bookmarkEnd w:id="36068"/>
      <w:r>
        <w:rPr>
          <w:rFonts w:hint="cs"/>
          <w:rtl/>
        </w:rPr>
        <w:t xml:space="preserve">– </w:t>
      </w:r>
      <w:r w:rsidRPr="00E9213D">
        <w:rPr>
          <w:rtl/>
        </w:rPr>
        <w:t xml:space="preserve">אינה </w:t>
      </w:r>
      <w:bookmarkStart w:id="36069" w:name="_ETM_Q87_630830"/>
      <w:bookmarkEnd w:id="36069"/>
      <w:r w:rsidRPr="00E9213D">
        <w:rPr>
          <w:rtl/>
        </w:rPr>
        <w:t>נוכחת</w:t>
      </w:r>
      <w:r>
        <w:rPr>
          <w:rFonts w:hint="cs"/>
          <w:rtl/>
        </w:rPr>
        <w:t>;</w:t>
      </w:r>
      <w:r w:rsidRPr="00E9213D">
        <w:rPr>
          <w:rtl/>
        </w:rPr>
        <w:t xml:space="preserve"> </w:t>
      </w:r>
      <w:bookmarkStart w:id="36070" w:name="_ETM_Q87_632180"/>
      <w:bookmarkEnd w:id="36070"/>
      <w:r w:rsidRPr="00E9213D">
        <w:rPr>
          <w:rtl/>
        </w:rPr>
        <w:t xml:space="preserve">חברת </w:t>
      </w:r>
      <w:bookmarkStart w:id="36071" w:name="_ETM_Q87_632749"/>
      <w:bookmarkEnd w:id="36071"/>
      <w:r w:rsidRPr="00E9213D">
        <w:rPr>
          <w:rtl/>
        </w:rPr>
        <w:t xml:space="preserve">הכנסת </w:t>
      </w:r>
      <w:bookmarkStart w:id="36072" w:name="_ETM_Q87_633200"/>
      <w:bookmarkEnd w:id="36072"/>
      <w:r w:rsidRPr="00E9213D">
        <w:rPr>
          <w:rtl/>
        </w:rPr>
        <w:t xml:space="preserve">מירב </w:t>
      </w:r>
      <w:bookmarkStart w:id="36073" w:name="_ETM_Q87_633590"/>
      <w:bookmarkEnd w:id="36073"/>
      <w:r w:rsidRPr="00E9213D">
        <w:rPr>
          <w:rtl/>
        </w:rPr>
        <w:t xml:space="preserve">בן </w:t>
      </w:r>
      <w:bookmarkStart w:id="36074" w:name="_ETM_Q87_633769"/>
      <w:bookmarkEnd w:id="36074"/>
      <w:r w:rsidRPr="00E9213D">
        <w:rPr>
          <w:rtl/>
        </w:rPr>
        <w:t xml:space="preserve">ארי </w:t>
      </w:r>
      <w:bookmarkStart w:id="36075" w:name="_ETM_Q87_634040"/>
      <w:bookmarkEnd w:id="36075"/>
      <w:r>
        <w:rPr>
          <w:rFonts w:hint="cs"/>
          <w:rtl/>
        </w:rPr>
        <w:t xml:space="preserve">– </w:t>
      </w:r>
      <w:r w:rsidRPr="00E9213D">
        <w:rPr>
          <w:rtl/>
        </w:rPr>
        <w:t xml:space="preserve">אינה </w:t>
      </w:r>
      <w:bookmarkStart w:id="36076" w:name="_ETM_Q87_634219"/>
      <w:bookmarkEnd w:id="36076"/>
      <w:r w:rsidRPr="00E9213D">
        <w:rPr>
          <w:rtl/>
        </w:rPr>
        <w:t>נוכחת</w:t>
      </w:r>
      <w:r>
        <w:rPr>
          <w:rFonts w:hint="cs"/>
          <w:rtl/>
        </w:rPr>
        <w:t>;</w:t>
      </w:r>
      <w:r w:rsidRPr="00E9213D">
        <w:rPr>
          <w:rtl/>
        </w:rPr>
        <w:t xml:space="preserve"> </w:t>
      </w:r>
      <w:bookmarkStart w:id="36077" w:name="_ETM_Q87_635230"/>
      <w:bookmarkEnd w:id="36077"/>
      <w:r w:rsidRPr="00E9213D">
        <w:rPr>
          <w:rtl/>
        </w:rPr>
        <w:t xml:space="preserve">חבר </w:t>
      </w:r>
      <w:bookmarkStart w:id="36078" w:name="_ETM_Q87_635650"/>
      <w:bookmarkEnd w:id="36078"/>
      <w:r w:rsidRPr="00E9213D">
        <w:rPr>
          <w:rtl/>
        </w:rPr>
        <w:t xml:space="preserve">הכנסת </w:t>
      </w:r>
      <w:bookmarkStart w:id="36079" w:name="_ETM_Q87_636130"/>
      <w:bookmarkEnd w:id="36079"/>
      <w:r w:rsidRPr="00E9213D">
        <w:rPr>
          <w:rtl/>
        </w:rPr>
        <w:t xml:space="preserve">רם </w:t>
      </w:r>
      <w:bookmarkStart w:id="36080" w:name="_ETM_Q87_636310"/>
      <w:bookmarkEnd w:id="36080"/>
      <w:r w:rsidRPr="00E9213D">
        <w:rPr>
          <w:rtl/>
        </w:rPr>
        <w:t xml:space="preserve">בן </w:t>
      </w:r>
      <w:bookmarkStart w:id="36081" w:name="_ETM_Q87_636490"/>
      <w:bookmarkEnd w:id="36081"/>
      <w:r w:rsidRPr="00E9213D">
        <w:rPr>
          <w:rtl/>
        </w:rPr>
        <w:t xml:space="preserve">ברק </w:t>
      </w:r>
      <w:bookmarkStart w:id="36082" w:name="_ETM_Q87_636790"/>
      <w:bookmarkEnd w:id="36082"/>
      <w:r>
        <w:rPr>
          <w:rFonts w:hint="cs"/>
          <w:rtl/>
        </w:rPr>
        <w:t xml:space="preserve">– </w:t>
      </w:r>
      <w:r w:rsidRPr="00E9213D">
        <w:rPr>
          <w:rtl/>
        </w:rPr>
        <w:t xml:space="preserve">אינו </w:t>
      </w:r>
      <w:bookmarkStart w:id="36083" w:name="_ETM_Q87_636940"/>
      <w:bookmarkEnd w:id="36083"/>
      <w:r w:rsidRPr="00E9213D">
        <w:rPr>
          <w:rtl/>
        </w:rPr>
        <w:t>נוכח</w:t>
      </w:r>
      <w:r>
        <w:rPr>
          <w:rFonts w:hint="cs"/>
          <w:rtl/>
        </w:rPr>
        <w:t>;</w:t>
      </w:r>
      <w:r w:rsidRPr="00E9213D">
        <w:rPr>
          <w:rtl/>
        </w:rPr>
        <w:t xml:space="preserve"> </w:t>
      </w:r>
      <w:bookmarkStart w:id="36084" w:name="_ETM_Q87_637930"/>
      <w:bookmarkEnd w:id="36084"/>
      <w:r w:rsidRPr="00E9213D">
        <w:rPr>
          <w:rtl/>
        </w:rPr>
        <w:t xml:space="preserve">חבר </w:t>
      </w:r>
      <w:bookmarkStart w:id="36085" w:name="_ETM_Q87_638410"/>
      <w:bookmarkEnd w:id="36085"/>
      <w:r w:rsidRPr="00E9213D">
        <w:rPr>
          <w:rtl/>
        </w:rPr>
        <w:t xml:space="preserve">הכנסת </w:t>
      </w:r>
      <w:bookmarkStart w:id="36086" w:name="_ETM_Q87_638830"/>
      <w:bookmarkEnd w:id="36086"/>
      <w:r w:rsidRPr="00E9213D">
        <w:rPr>
          <w:rtl/>
        </w:rPr>
        <w:t xml:space="preserve">מאיר </w:t>
      </w:r>
      <w:bookmarkStart w:id="36087" w:name="_ETM_Q87_639070"/>
      <w:bookmarkEnd w:id="36087"/>
      <w:r w:rsidRPr="00E9213D">
        <w:rPr>
          <w:rtl/>
        </w:rPr>
        <w:t xml:space="preserve">כהן </w:t>
      </w:r>
      <w:bookmarkStart w:id="36088" w:name="_ETM_Q87_639400"/>
      <w:bookmarkEnd w:id="36088"/>
      <w:r>
        <w:rPr>
          <w:rFonts w:hint="cs"/>
          <w:rtl/>
        </w:rPr>
        <w:t xml:space="preserve">– </w:t>
      </w:r>
      <w:r w:rsidRPr="00E9213D">
        <w:rPr>
          <w:rtl/>
        </w:rPr>
        <w:t xml:space="preserve">אינו </w:t>
      </w:r>
      <w:bookmarkStart w:id="36089" w:name="_ETM_Q87_639610"/>
      <w:bookmarkEnd w:id="36089"/>
      <w:r w:rsidRPr="00E9213D">
        <w:rPr>
          <w:rtl/>
        </w:rPr>
        <w:t>נוכח</w:t>
      </w:r>
      <w:r>
        <w:rPr>
          <w:rFonts w:hint="cs"/>
          <w:rtl/>
        </w:rPr>
        <w:t>;</w:t>
      </w:r>
      <w:r w:rsidRPr="00E9213D">
        <w:rPr>
          <w:rtl/>
        </w:rPr>
        <w:t xml:space="preserve"> </w:t>
      </w:r>
      <w:bookmarkStart w:id="36090" w:name="_ETM_Q87_640500"/>
      <w:bookmarkEnd w:id="36090"/>
      <w:r w:rsidRPr="00E9213D">
        <w:rPr>
          <w:rtl/>
        </w:rPr>
        <w:t xml:space="preserve">חבר </w:t>
      </w:r>
      <w:bookmarkStart w:id="36091" w:name="_ETM_Q87_641040"/>
      <w:bookmarkEnd w:id="36091"/>
      <w:r w:rsidRPr="00E9213D">
        <w:rPr>
          <w:rtl/>
        </w:rPr>
        <w:t xml:space="preserve">הכנסת </w:t>
      </w:r>
      <w:bookmarkStart w:id="36092" w:name="_ETM_Q87_641520"/>
      <w:bookmarkEnd w:id="36092"/>
      <w:r w:rsidRPr="00E9213D">
        <w:rPr>
          <w:rtl/>
        </w:rPr>
        <w:t xml:space="preserve">זאב </w:t>
      </w:r>
      <w:bookmarkStart w:id="36093" w:name="_ETM_Q87_641790"/>
      <w:bookmarkEnd w:id="36093"/>
      <w:r w:rsidRPr="00E9213D">
        <w:rPr>
          <w:rtl/>
        </w:rPr>
        <w:t xml:space="preserve">אלקין </w:t>
      </w:r>
      <w:bookmarkStart w:id="36094" w:name="_ETM_Q87_643090"/>
      <w:bookmarkEnd w:id="36094"/>
      <w:r w:rsidR="00DA353E">
        <w:rPr>
          <w:rFonts w:hint="cs"/>
          <w:rtl/>
        </w:rPr>
        <w:t>– –</w:t>
      </w:r>
      <w:r>
        <w:rPr>
          <w:rFonts w:hint="cs"/>
          <w:rtl/>
        </w:rPr>
        <w:t xml:space="preserve"> </w:t>
      </w:r>
    </w:p>
    <w:p w:rsidR="00CE0D54" w:rsidRDefault="00CE0D54" w:rsidP="00176846">
      <w:pPr>
        <w:rPr>
          <w:rtl/>
          <w:lang w:eastAsia="he-IL"/>
        </w:rPr>
      </w:pPr>
    </w:p>
    <w:p w:rsidR="00CE0D54" w:rsidRDefault="00CE0D54" w:rsidP="00176846">
      <w:pPr>
        <w:pStyle w:val="af7"/>
        <w:keepNext/>
        <w:rPr>
          <w:rtl/>
        </w:rPr>
      </w:pPr>
      <w:r w:rsidRPr="00D8637A">
        <w:rPr>
          <w:rStyle w:val="TagStyle"/>
          <w:rtl/>
        </w:rPr>
        <w:t xml:space="preserve"> &lt;&lt; קריאה &gt;&gt; </w:t>
      </w:r>
      <w:r>
        <w:rPr>
          <w:rtl/>
        </w:rPr>
        <w:t>זאב אלקין (המחנה הממלכתי):</w:t>
      </w:r>
      <w:r w:rsidRPr="00D8637A">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מוותר. </w:t>
      </w:r>
    </w:p>
    <w:p w:rsidR="00CE0D54" w:rsidRDefault="00CE0D54" w:rsidP="00176846">
      <w:pPr>
        <w:jc w:val="left"/>
        <w:rPr>
          <w:rtl/>
          <w:lang w:eastAsia="he-IL"/>
        </w:rPr>
      </w:pPr>
    </w:p>
    <w:p w:rsidR="00CE0D54" w:rsidRDefault="00CE0D54" w:rsidP="00176846">
      <w:pPr>
        <w:pStyle w:val="af8"/>
        <w:keepNext/>
        <w:rPr>
          <w:rtl/>
        </w:rPr>
      </w:pPr>
      <w:r w:rsidRPr="007B7CA9">
        <w:rPr>
          <w:rStyle w:val="TagStyle"/>
          <w:rtl/>
        </w:rPr>
        <w:t xml:space="preserve"> &lt;&lt; יור &gt;&gt; </w:t>
      </w:r>
      <w:r>
        <w:rPr>
          <w:rtl/>
        </w:rPr>
        <w:t>היו"ר אוריאל בוסו:</w:t>
      </w:r>
      <w:r w:rsidRPr="007B7CA9">
        <w:rPr>
          <w:rStyle w:val="TagStyle"/>
          <w:rtl/>
        </w:rPr>
        <w:t xml:space="preserve"> &lt;&lt; יור &gt;&gt;</w:t>
      </w:r>
      <w:r>
        <w:rPr>
          <w:rtl/>
        </w:rPr>
        <w:t xml:space="preserve">   </w:t>
      </w:r>
    </w:p>
    <w:p w:rsidR="00CE0D54" w:rsidRDefault="00CE0D54" w:rsidP="00176846">
      <w:pPr>
        <w:rPr>
          <w:rtl/>
          <w:lang w:eastAsia="he-IL"/>
        </w:rPr>
      </w:pPr>
    </w:p>
    <w:p w:rsidR="00CE0D54" w:rsidRDefault="00DA353E" w:rsidP="00176846">
      <w:pPr>
        <w:rPr>
          <w:rtl/>
        </w:rPr>
      </w:pPr>
      <w:r>
        <w:rPr>
          <w:rFonts w:hint="cs"/>
          <w:rtl/>
          <w:lang w:eastAsia="he-IL"/>
        </w:rPr>
        <w:t>– –</w:t>
      </w:r>
      <w:r w:rsidR="00CE0D54">
        <w:rPr>
          <w:rFonts w:hint="cs"/>
          <w:rtl/>
          <w:lang w:eastAsia="he-IL"/>
        </w:rPr>
        <w:t xml:space="preserve"> מוותר. </w:t>
      </w:r>
      <w:bookmarkStart w:id="36095" w:name="_ETM_Q87_644650"/>
      <w:bookmarkStart w:id="36096" w:name="_ETM_Q87_650569"/>
      <w:bookmarkEnd w:id="36095"/>
      <w:bookmarkEnd w:id="36096"/>
      <w:r w:rsidR="00CE0D54" w:rsidRPr="00E9213D">
        <w:rPr>
          <w:rtl/>
        </w:rPr>
        <w:t xml:space="preserve">השרה </w:t>
      </w:r>
      <w:bookmarkStart w:id="36097" w:name="_ETM_Q87_651200"/>
      <w:bookmarkEnd w:id="36097"/>
      <w:r w:rsidR="00CE0D54" w:rsidRPr="00E9213D">
        <w:rPr>
          <w:rtl/>
        </w:rPr>
        <w:t xml:space="preserve">אורית </w:t>
      </w:r>
      <w:bookmarkStart w:id="36098" w:name="_ETM_Q87_651769"/>
      <w:bookmarkEnd w:id="36098"/>
      <w:r w:rsidR="00CE0D54" w:rsidRPr="00E9213D">
        <w:rPr>
          <w:rtl/>
        </w:rPr>
        <w:t xml:space="preserve">סטרוק </w:t>
      </w:r>
      <w:bookmarkStart w:id="36099" w:name="_ETM_Q87_653329"/>
      <w:bookmarkEnd w:id="36099"/>
      <w:r w:rsidR="00CE0D54" w:rsidRPr="00E9213D">
        <w:rPr>
          <w:rtl/>
        </w:rPr>
        <w:t xml:space="preserve">תעלה </w:t>
      </w:r>
      <w:bookmarkStart w:id="36100" w:name="_ETM_Q87_653719"/>
      <w:bookmarkEnd w:id="36100"/>
      <w:r w:rsidR="00CE0D54" w:rsidRPr="00E9213D">
        <w:rPr>
          <w:rtl/>
        </w:rPr>
        <w:t xml:space="preserve">ותבוא </w:t>
      </w:r>
      <w:bookmarkStart w:id="36101" w:name="_ETM_Q87_654109"/>
      <w:bookmarkEnd w:id="36101"/>
      <w:r w:rsidR="00CE0D54" w:rsidRPr="00E9213D">
        <w:rPr>
          <w:rtl/>
        </w:rPr>
        <w:t xml:space="preserve">לסכם </w:t>
      </w:r>
      <w:bookmarkStart w:id="36102" w:name="_ETM_Q87_654620"/>
      <w:bookmarkEnd w:id="36102"/>
      <w:r w:rsidR="00CE0D54" w:rsidRPr="00E9213D">
        <w:rPr>
          <w:rtl/>
        </w:rPr>
        <w:t xml:space="preserve">את </w:t>
      </w:r>
      <w:bookmarkStart w:id="36103" w:name="_ETM_Q87_654769"/>
      <w:bookmarkEnd w:id="36103"/>
      <w:r w:rsidR="00CE0D54" w:rsidRPr="00E9213D">
        <w:rPr>
          <w:rtl/>
        </w:rPr>
        <w:t>הדיון</w:t>
      </w:r>
      <w:r w:rsidR="00CE0D54">
        <w:rPr>
          <w:rFonts w:hint="cs"/>
          <w:rtl/>
        </w:rPr>
        <w:t>,</w:t>
      </w:r>
      <w:r w:rsidR="00CE0D54" w:rsidRPr="00E9213D">
        <w:rPr>
          <w:rtl/>
        </w:rPr>
        <w:t xml:space="preserve"> </w:t>
      </w:r>
      <w:bookmarkStart w:id="36104" w:name="_ETM_Q87_655950"/>
      <w:bookmarkEnd w:id="36104"/>
      <w:r w:rsidR="00CE0D54">
        <w:rPr>
          <w:rtl/>
        </w:rPr>
        <w:t>בבקש</w:t>
      </w:r>
      <w:r w:rsidR="00CE0D54">
        <w:rPr>
          <w:rFonts w:hint="cs"/>
          <w:rtl/>
        </w:rPr>
        <w:t>ה.</w:t>
      </w:r>
      <w:r w:rsidR="00CE0D54" w:rsidRPr="00E9213D">
        <w:rPr>
          <w:rtl/>
        </w:rPr>
        <w:t xml:space="preserve"> </w:t>
      </w:r>
      <w:bookmarkStart w:id="36105" w:name="_ETM_Q87_661220"/>
      <w:bookmarkEnd w:id="36105"/>
    </w:p>
    <w:p w:rsidR="00CE0D54" w:rsidRDefault="00CE0D54" w:rsidP="00176846">
      <w:pPr>
        <w:rPr>
          <w:rtl/>
          <w:lang w:eastAsia="he-IL"/>
        </w:rPr>
      </w:pPr>
      <w:bookmarkStart w:id="36106" w:name="_ETM_Q87_663984"/>
      <w:bookmarkStart w:id="36107" w:name="_ETM_Q87_664067"/>
      <w:bookmarkEnd w:id="36106"/>
      <w:bookmarkEnd w:id="36107"/>
    </w:p>
    <w:p w:rsidR="00CE0D54" w:rsidRDefault="00CE0D54" w:rsidP="00176846">
      <w:pPr>
        <w:pStyle w:val="a4"/>
        <w:keepNext/>
        <w:rPr>
          <w:rtl/>
        </w:rPr>
      </w:pPr>
      <w:bookmarkStart w:id="36108" w:name="ET_speaker_6451_16"/>
      <w:r w:rsidRPr="00D8637A">
        <w:rPr>
          <w:rStyle w:val="TagStyle"/>
          <w:rtl/>
        </w:rPr>
        <w:t xml:space="preserve"> &lt;&lt; דובר &gt;&gt; </w:t>
      </w:r>
      <w:bookmarkStart w:id="36109" w:name="_Toc129729509"/>
      <w:r>
        <w:rPr>
          <w:rtl/>
        </w:rPr>
        <w:t>השרה להתיישבות ומשימות לאומיות אורית מלכה סטרוק:</w:t>
      </w:r>
      <w:bookmarkEnd w:id="36109"/>
      <w:r w:rsidRPr="00D8637A">
        <w:rPr>
          <w:rStyle w:val="TagStyle"/>
          <w:rtl/>
        </w:rPr>
        <w:t xml:space="preserve"> &lt;&lt; דובר &gt;&gt;</w:t>
      </w:r>
      <w:r>
        <w:rPr>
          <w:rtl/>
        </w:rPr>
        <w:t xml:space="preserve">   </w:t>
      </w:r>
      <w:bookmarkEnd w:id="36108"/>
    </w:p>
    <w:p w:rsidR="00CE0D54" w:rsidRDefault="00CE0D54" w:rsidP="00DA353E">
      <w:pPr>
        <w:rPr>
          <w:rtl/>
          <w:lang w:eastAsia="he-IL"/>
        </w:rPr>
      </w:pPr>
    </w:p>
    <w:p w:rsidR="005E675C" w:rsidRDefault="00CE0D54" w:rsidP="005E675C">
      <w:pPr>
        <w:rPr>
          <w:rtl/>
        </w:rPr>
      </w:pPr>
      <w:r>
        <w:rPr>
          <w:rFonts w:hint="cs"/>
          <w:rtl/>
        </w:rPr>
        <w:t>טוב.</w:t>
      </w:r>
      <w:r w:rsidRPr="00E9213D">
        <w:rPr>
          <w:rtl/>
        </w:rPr>
        <w:t xml:space="preserve"> </w:t>
      </w:r>
      <w:bookmarkStart w:id="36110" w:name="_ETM_Q87_661760"/>
      <w:bookmarkEnd w:id="36110"/>
      <w:r w:rsidRPr="00E9213D">
        <w:rPr>
          <w:rtl/>
        </w:rPr>
        <w:t xml:space="preserve">מכובדי </w:t>
      </w:r>
      <w:bookmarkStart w:id="36111" w:name="_ETM_Q87_662330"/>
      <w:bookmarkEnd w:id="36111"/>
      <w:r w:rsidRPr="00E9213D">
        <w:rPr>
          <w:rtl/>
        </w:rPr>
        <w:t>היושב-ראש</w:t>
      </w:r>
      <w:r>
        <w:rPr>
          <w:rFonts w:hint="cs"/>
          <w:rtl/>
        </w:rPr>
        <w:t>,</w:t>
      </w:r>
      <w:r w:rsidRPr="00E9213D">
        <w:rPr>
          <w:rtl/>
        </w:rPr>
        <w:t xml:space="preserve"> </w:t>
      </w:r>
      <w:bookmarkStart w:id="36112" w:name="_ETM_Q87_663980"/>
      <w:bookmarkEnd w:id="36112"/>
      <w:r w:rsidRPr="00E9213D">
        <w:rPr>
          <w:rtl/>
        </w:rPr>
        <w:t xml:space="preserve">חבריי </w:t>
      </w:r>
      <w:bookmarkStart w:id="36113" w:name="_ETM_Q87_664459"/>
      <w:bookmarkEnd w:id="36113"/>
      <w:r w:rsidRPr="00E9213D">
        <w:rPr>
          <w:rtl/>
        </w:rPr>
        <w:t xml:space="preserve">חברי </w:t>
      </w:r>
      <w:bookmarkStart w:id="36114" w:name="_ETM_Q87_664819"/>
      <w:bookmarkEnd w:id="36114"/>
      <w:r w:rsidRPr="00E9213D">
        <w:rPr>
          <w:rtl/>
        </w:rPr>
        <w:t>הכנסת</w:t>
      </w:r>
      <w:r>
        <w:rPr>
          <w:rFonts w:hint="cs"/>
          <w:rtl/>
        </w:rPr>
        <w:t>,</w:t>
      </w:r>
      <w:r w:rsidRPr="00E9213D">
        <w:rPr>
          <w:rtl/>
        </w:rPr>
        <w:t xml:space="preserve"> </w:t>
      </w:r>
      <w:bookmarkStart w:id="36115" w:name="_ETM_Q87_665980"/>
      <w:bookmarkEnd w:id="36115"/>
      <w:r w:rsidRPr="00E9213D">
        <w:rPr>
          <w:rtl/>
        </w:rPr>
        <w:t xml:space="preserve">חברי </w:t>
      </w:r>
      <w:bookmarkStart w:id="36116" w:name="_ETM_Q87_666760"/>
      <w:bookmarkEnd w:id="36116"/>
      <w:r w:rsidRPr="00E9213D">
        <w:rPr>
          <w:rtl/>
        </w:rPr>
        <w:t xml:space="preserve">השר </w:t>
      </w:r>
      <w:bookmarkStart w:id="36117" w:name="_ETM_Q87_667810"/>
      <w:bookmarkEnd w:id="36117"/>
      <w:r w:rsidRPr="00E9213D">
        <w:rPr>
          <w:rtl/>
        </w:rPr>
        <w:t>דיכטר</w:t>
      </w:r>
      <w:bookmarkStart w:id="36118" w:name="_ETM_Q87_668720"/>
      <w:bookmarkEnd w:id="36118"/>
      <w:r>
        <w:rPr>
          <w:rFonts w:hint="cs"/>
          <w:rtl/>
        </w:rPr>
        <w:t xml:space="preserve">, </w:t>
      </w:r>
      <w:r>
        <w:rPr>
          <w:rFonts w:hint="cs"/>
          <w:rtl/>
          <w:lang w:eastAsia="he-IL"/>
        </w:rPr>
        <w:t xml:space="preserve">שמעתי ברדיו שהיום הזה נקרא יום המעשים הטובים. אני מרשה לעצמי לומר שזה המעשה הטוב </w:t>
      </w:r>
      <w:bookmarkStart w:id="36119" w:name="_ETM_Q87_684644"/>
      <w:bookmarkEnd w:id="36119"/>
      <w:r>
        <w:rPr>
          <w:rFonts w:hint="cs"/>
          <w:rtl/>
          <w:lang w:eastAsia="he-IL"/>
        </w:rPr>
        <w:t>הראשון</w:t>
      </w:r>
      <w:bookmarkStart w:id="36120" w:name="_ETM_Q87_664177"/>
      <w:bookmarkStart w:id="36121" w:name="_ETM_Q87_664248"/>
      <w:bookmarkStart w:id="36122" w:name="_ETM_Q87_672210"/>
      <w:bookmarkStart w:id="36123" w:name="_ETM_Q87_675450"/>
      <w:bookmarkStart w:id="36124" w:name="_ETM_Q87_682489"/>
      <w:bookmarkEnd w:id="36120"/>
      <w:bookmarkEnd w:id="36121"/>
      <w:bookmarkEnd w:id="36122"/>
      <w:bookmarkEnd w:id="36123"/>
      <w:bookmarkEnd w:id="36124"/>
      <w:r>
        <w:rPr>
          <w:rFonts w:hint="cs"/>
          <w:rtl/>
          <w:lang w:eastAsia="he-IL"/>
        </w:rPr>
        <w:t xml:space="preserve"> </w:t>
      </w:r>
      <w:r w:rsidRPr="00E9213D">
        <w:rPr>
          <w:rtl/>
        </w:rPr>
        <w:t xml:space="preserve">שלי </w:t>
      </w:r>
      <w:bookmarkStart w:id="36125" w:name="_ETM_Q87_683290"/>
      <w:bookmarkEnd w:id="36125"/>
      <w:r w:rsidRPr="00E9213D">
        <w:rPr>
          <w:rtl/>
        </w:rPr>
        <w:t xml:space="preserve">ביום </w:t>
      </w:r>
      <w:bookmarkStart w:id="36126" w:name="_ETM_Q87_683769"/>
      <w:bookmarkEnd w:id="36126"/>
      <w:r w:rsidRPr="00E9213D">
        <w:rPr>
          <w:rtl/>
        </w:rPr>
        <w:t>הזה</w:t>
      </w:r>
      <w:r>
        <w:rPr>
          <w:rFonts w:hint="cs"/>
          <w:rtl/>
        </w:rPr>
        <w:t>,</w:t>
      </w:r>
      <w:r w:rsidRPr="00E9213D">
        <w:rPr>
          <w:rtl/>
        </w:rPr>
        <w:t xml:space="preserve"> </w:t>
      </w:r>
      <w:bookmarkStart w:id="36127" w:name="_ETM_Q87_684069"/>
      <w:bookmarkEnd w:id="36127"/>
      <w:r w:rsidRPr="00E9213D">
        <w:rPr>
          <w:rtl/>
        </w:rPr>
        <w:t xml:space="preserve">וגם </w:t>
      </w:r>
      <w:bookmarkStart w:id="36128" w:name="_ETM_Q87_684400"/>
      <w:bookmarkEnd w:id="36128"/>
      <w:r w:rsidRPr="00E9213D">
        <w:rPr>
          <w:rtl/>
        </w:rPr>
        <w:t>שלכם</w:t>
      </w:r>
      <w:r>
        <w:rPr>
          <w:rFonts w:hint="cs"/>
          <w:rtl/>
        </w:rPr>
        <w:t>,</w:t>
      </w:r>
      <w:r w:rsidRPr="00E9213D">
        <w:rPr>
          <w:rtl/>
        </w:rPr>
        <w:t xml:space="preserve"> </w:t>
      </w:r>
      <w:bookmarkStart w:id="36129" w:name="_ETM_Q87_684970"/>
      <w:bookmarkEnd w:id="36129"/>
      <w:r w:rsidRPr="00E9213D">
        <w:rPr>
          <w:rtl/>
        </w:rPr>
        <w:t xml:space="preserve">חברי </w:t>
      </w:r>
      <w:bookmarkStart w:id="36130" w:name="_ETM_Q87_685269"/>
      <w:bookmarkEnd w:id="36130"/>
      <w:r w:rsidRPr="00E9213D">
        <w:rPr>
          <w:rtl/>
        </w:rPr>
        <w:t>הכנסת</w:t>
      </w:r>
      <w:r>
        <w:rPr>
          <w:rFonts w:hint="cs"/>
          <w:rtl/>
        </w:rPr>
        <w:t>,</w:t>
      </w:r>
      <w:r w:rsidRPr="00E9213D">
        <w:rPr>
          <w:rtl/>
        </w:rPr>
        <w:t xml:space="preserve"> </w:t>
      </w:r>
      <w:bookmarkStart w:id="36131" w:name="_ETM_Q87_685510"/>
      <w:bookmarkEnd w:id="36131"/>
      <w:r w:rsidRPr="00E9213D">
        <w:rPr>
          <w:rtl/>
        </w:rPr>
        <w:t xml:space="preserve">שתצביעו </w:t>
      </w:r>
      <w:bookmarkStart w:id="36132" w:name="_ETM_Q87_686110"/>
      <w:bookmarkEnd w:id="36132"/>
      <w:r w:rsidRPr="00E9213D">
        <w:rPr>
          <w:rtl/>
        </w:rPr>
        <w:t xml:space="preserve">בעד </w:t>
      </w:r>
      <w:bookmarkStart w:id="36133" w:name="_ETM_Q87_686410"/>
      <w:bookmarkEnd w:id="36133"/>
      <w:r w:rsidRPr="00E9213D">
        <w:rPr>
          <w:rtl/>
        </w:rPr>
        <w:t xml:space="preserve">החוק </w:t>
      </w:r>
      <w:bookmarkStart w:id="36134" w:name="_ETM_Q87_686709"/>
      <w:bookmarkEnd w:id="36134"/>
      <w:r w:rsidRPr="00E9213D">
        <w:rPr>
          <w:rtl/>
        </w:rPr>
        <w:t xml:space="preserve">החשוב </w:t>
      </w:r>
      <w:bookmarkStart w:id="36135" w:name="_ETM_Q87_687190"/>
      <w:bookmarkEnd w:id="36135"/>
      <w:r w:rsidRPr="00E9213D">
        <w:rPr>
          <w:rtl/>
        </w:rPr>
        <w:t>הזה</w:t>
      </w:r>
      <w:r>
        <w:rPr>
          <w:rFonts w:hint="cs"/>
          <w:rtl/>
        </w:rPr>
        <w:t>.</w:t>
      </w:r>
      <w:r w:rsidRPr="00E9213D">
        <w:rPr>
          <w:rtl/>
        </w:rPr>
        <w:t xml:space="preserve"> </w:t>
      </w:r>
      <w:bookmarkStart w:id="36136" w:name="_ETM_Q87_688640"/>
      <w:bookmarkEnd w:id="36136"/>
      <w:r w:rsidRPr="00E9213D">
        <w:rPr>
          <w:rtl/>
        </w:rPr>
        <w:t xml:space="preserve">אני </w:t>
      </w:r>
      <w:bookmarkStart w:id="36137" w:name="_ETM_Q87_688940"/>
      <w:bookmarkEnd w:id="36137"/>
      <w:r w:rsidRPr="00E9213D">
        <w:rPr>
          <w:rtl/>
        </w:rPr>
        <w:t xml:space="preserve">רוצה </w:t>
      </w:r>
      <w:bookmarkStart w:id="36138" w:name="_ETM_Q87_689240"/>
      <w:bookmarkEnd w:id="36138"/>
      <w:r w:rsidRPr="00E9213D">
        <w:rPr>
          <w:rtl/>
        </w:rPr>
        <w:t xml:space="preserve">להקריא </w:t>
      </w:r>
      <w:bookmarkStart w:id="36139" w:name="_ETM_Q87_689690"/>
      <w:bookmarkEnd w:id="36139"/>
      <w:r w:rsidRPr="00E9213D">
        <w:rPr>
          <w:rtl/>
        </w:rPr>
        <w:t xml:space="preserve">את </w:t>
      </w:r>
      <w:bookmarkStart w:id="36140" w:name="_ETM_Q87_689780"/>
      <w:bookmarkEnd w:id="36140"/>
      <w:r w:rsidRPr="00E9213D">
        <w:rPr>
          <w:rtl/>
        </w:rPr>
        <w:t xml:space="preserve">הנימוקים </w:t>
      </w:r>
      <w:bookmarkStart w:id="36141" w:name="_ETM_Q87_691030"/>
      <w:bookmarkEnd w:id="36141"/>
      <w:r w:rsidRPr="00E9213D">
        <w:rPr>
          <w:rtl/>
        </w:rPr>
        <w:t xml:space="preserve">לחוק </w:t>
      </w:r>
      <w:bookmarkStart w:id="36142" w:name="_ETM_Q87_692450"/>
      <w:bookmarkEnd w:id="36142"/>
      <w:r w:rsidRPr="00E9213D">
        <w:rPr>
          <w:rtl/>
        </w:rPr>
        <w:t xml:space="preserve">כפי </w:t>
      </w:r>
      <w:bookmarkStart w:id="36143" w:name="_ETM_Q87_692690"/>
      <w:bookmarkEnd w:id="36143"/>
      <w:r w:rsidRPr="00E9213D">
        <w:rPr>
          <w:rtl/>
        </w:rPr>
        <w:t xml:space="preserve">שהם </w:t>
      </w:r>
      <w:bookmarkStart w:id="36144" w:name="_ETM_Q87_692929"/>
      <w:bookmarkEnd w:id="36144"/>
      <w:r w:rsidRPr="00E9213D">
        <w:rPr>
          <w:rtl/>
        </w:rPr>
        <w:t xml:space="preserve">נכתבו </w:t>
      </w:r>
      <w:bookmarkStart w:id="36145" w:name="_ETM_Q87_693440"/>
      <w:bookmarkStart w:id="36146" w:name="_ETM_Q87_693860"/>
      <w:bookmarkEnd w:id="36145"/>
      <w:bookmarkEnd w:id="36146"/>
      <w:r w:rsidRPr="00E9213D">
        <w:rPr>
          <w:rtl/>
        </w:rPr>
        <w:t xml:space="preserve">לא </w:t>
      </w:r>
      <w:bookmarkStart w:id="36147" w:name="_ETM_Q87_694220"/>
      <w:bookmarkEnd w:id="36147"/>
      <w:r w:rsidRPr="00E9213D">
        <w:rPr>
          <w:rtl/>
        </w:rPr>
        <w:t xml:space="preserve">על </w:t>
      </w:r>
      <w:bookmarkStart w:id="36148" w:name="_ETM_Q87_694400"/>
      <w:bookmarkEnd w:id="36148"/>
      <w:r w:rsidRPr="00E9213D">
        <w:rPr>
          <w:rtl/>
        </w:rPr>
        <w:t xml:space="preserve">ידי </w:t>
      </w:r>
      <w:bookmarkStart w:id="36149" w:name="_ETM_Q87_695409"/>
      <w:bookmarkEnd w:id="36149"/>
      <w:r w:rsidRPr="00E9213D">
        <w:rPr>
          <w:rtl/>
        </w:rPr>
        <w:t xml:space="preserve">אלא </w:t>
      </w:r>
      <w:bookmarkStart w:id="36150" w:name="_ETM_Q87_695769"/>
      <w:bookmarkEnd w:id="36150"/>
      <w:r>
        <w:rPr>
          <w:rtl/>
        </w:rPr>
        <w:t>ע</w:t>
      </w:r>
      <w:r>
        <w:rPr>
          <w:rFonts w:hint="cs"/>
          <w:rtl/>
        </w:rPr>
        <w:t>ל ידי</w:t>
      </w:r>
      <w:bookmarkStart w:id="36151" w:name="_ETM_Q87_696159"/>
      <w:bookmarkStart w:id="36152" w:name="_ETM_Q87_696370"/>
      <w:bookmarkEnd w:id="36151"/>
      <w:bookmarkEnd w:id="36152"/>
      <w:r>
        <w:rPr>
          <w:rFonts w:hint="cs"/>
          <w:rtl/>
        </w:rPr>
        <w:t xml:space="preserve"> </w:t>
      </w:r>
      <w:r w:rsidRPr="00E9213D">
        <w:rPr>
          <w:rtl/>
        </w:rPr>
        <w:t xml:space="preserve">אחד </w:t>
      </w:r>
      <w:bookmarkStart w:id="36153" w:name="_ETM_Q87_697150"/>
      <w:bookmarkEnd w:id="36153"/>
      <w:r w:rsidRPr="00E9213D">
        <w:rPr>
          <w:rtl/>
        </w:rPr>
        <w:t xml:space="preserve">מאלה </w:t>
      </w:r>
      <w:bookmarkStart w:id="36154" w:name="_ETM_Q87_697540"/>
      <w:bookmarkEnd w:id="36154"/>
      <w:r w:rsidRPr="00E9213D">
        <w:rPr>
          <w:rtl/>
        </w:rPr>
        <w:t xml:space="preserve">שביקשו </w:t>
      </w:r>
      <w:bookmarkStart w:id="36155" w:name="_ETM_Q87_698919"/>
      <w:bookmarkEnd w:id="36155"/>
      <w:r w:rsidRPr="00E9213D">
        <w:rPr>
          <w:rtl/>
        </w:rPr>
        <w:t xml:space="preserve">את </w:t>
      </w:r>
      <w:bookmarkStart w:id="36156" w:name="_ETM_Q87_699219"/>
      <w:bookmarkEnd w:id="36156"/>
      <w:r w:rsidRPr="00E9213D">
        <w:rPr>
          <w:rtl/>
        </w:rPr>
        <w:t xml:space="preserve">החוק </w:t>
      </w:r>
      <w:bookmarkStart w:id="36157" w:name="_ETM_Q87_699549"/>
      <w:bookmarkEnd w:id="36157"/>
      <w:r w:rsidRPr="00E9213D">
        <w:rPr>
          <w:rtl/>
        </w:rPr>
        <w:t>הזה</w:t>
      </w:r>
      <w:r w:rsidR="005E675C">
        <w:rPr>
          <w:rFonts w:hint="cs"/>
          <w:rtl/>
        </w:rPr>
        <w:t>.</w:t>
      </w:r>
      <w:r>
        <w:rPr>
          <w:rFonts w:hint="cs"/>
          <w:rtl/>
        </w:rPr>
        <w:t xml:space="preserve"> </w:t>
      </w:r>
      <w:bookmarkStart w:id="36158" w:name="_ETM_Q87_700150"/>
      <w:bookmarkEnd w:id="36158"/>
    </w:p>
    <w:p w:rsidR="005E675C" w:rsidRDefault="005E675C" w:rsidP="005E675C">
      <w:pPr>
        <w:rPr>
          <w:rtl/>
        </w:rPr>
      </w:pPr>
    </w:p>
    <w:p w:rsidR="00CE0D54" w:rsidRDefault="00CE0D54" w:rsidP="005E675C">
      <w:pPr>
        <w:rPr>
          <w:lang w:eastAsia="he-IL"/>
        </w:rPr>
      </w:pPr>
      <w:r w:rsidRPr="00E9213D">
        <w:rPr>
          <w:rtl/>
        </w:rPr>
        <w:t xml:space="preserve">אני </w:t>
      </w:r>
      <w:bookmarkStart w:id="36159" w:name="_ETM_Q87_700449"/>
      <w:bookmarkEnd w:id="36159"/>
      <w:r w:rsidRPr="00E9213D">
        <w:rPr>
          <w:rtl/>
        </w:rPr>
        <w:t>א</w:t>
      </w:r>
      <w:r>
        <w:rPr>
          <w:rFonts w:hint="cs"/>
          <w:rtl/>
        </w:rPr>
        <w:t>קריא.</w:t>
      </w:r>
      <w:bookmarkStart w:id="36160" w:name="_ETM_Q87_701760"/>
      <w:bookmarkStart w:id="36161" w:name="_ETM_Q87_708824"/>
      <w:bookmarkStart w:id="36162" w:name="_ETM_Q87_708891"/>
      <w:bookmarkStart w:id="36163" w:name="_ETM_Q87_709046"/>
      <w:bookmarkStart w:id="36164" w:name="_ETM_Q87_709112"/>
      <w:bookmarkEnd w:id="36160"/>
      <w:bookmarkEnd w:id="36161"/>
      <w:bookmarkEnd w:id="36162"/>
      <w:bookmarkEnd w:id="36163"/>
      <w:bookmarkEnd w:id="36164"/>
      <w:r w:rsidR="005E675C">
        <w:rPr>
          <w:rFonts w:hint="cs"/>
          <w:rtl/>
        </w:rPr>
        <w:t xml:space="preserve"> </w:t>
      </w:r>
      <w:r w:rsidRPr="00E9213D">
        <w:rPr>
          <w:rtl/>
        </w:rPr>
        <w:t xml:space="preserve">כך </w:t>
      </w:r>
      <w:bookmarkStart w:id="36165" w:name="_ETM_Q87_702059"/>
      <w:bookmarkEnd w:id="36165"/>
      <w:r w:rsidRPr="00E9213D">
        <w:rPr>
          <w:rtl/>
        </w:rPr>
        <w:t xml:space="preserve">כותב </w:t>
      </w:r>
      <w:bookmarkStart w:id="36166" w:name="_ETM_Q87_705230"/>
      <w:bookmarkStart w:id="36167" w:name="_ETM_Q87_705499"/>
      <w:bookmarkStart w:id="36168" w:name="_ETM_Q87_705919"/>
      <w:bookmarkEnd w:id="36166"/>
      <w:bookmarkEnd w:id="36167"/>
      <w:bookmarkEnd w:id="36168"/>
      <w:r w:rsidRPr="00E9213D">
        <w:rPr>
          <w:rtl/>
        </w:rPr>
        <w:t xml:space="preserve">ראש </w:t>
      </w:r>
      <w:bookmarkStart w:id="36169" w:name="_ETM_Q87_706219"/>
      <w:bookmarkEnd w:id="36169"/>
      <w:r w:rsidRPr="00E9213D">
        <w:rPr>
          <w:rtl/>
        </w:rPr>
        <w:t xml:space="preserve">המועצה </w:t>
      </w:r>
      <w:bookmarkStart w:id="36170" w:name="_ETM_Q87_706699"/>
      <w:bookmarkEnd w:id="36170"/>
      <w:r w:rsidRPr="00E9213D">
        <w:rPr>
          <w:rtl/>
        </w:rPr>
        <w:t xml:space="preserve">האזורית </w:t>
      </w:r>
      <w:bookmarkStart w:id="36171" w:name="_ETM_Q87_707239"/>
      <w:bookmarkEnd w:id="36171"/>
      <w:r w:rsidRPr="00E9213D">
        <w:rPr>
          <w:rtl/>
        </w:rPr>
        <w:t xml:space="preserve">עמק </w:t>
      </w:r>
      <w:bookmarkStart w:id="36172" w:name="_ETM_Q87_707540"/>
      <w:bookmarkEnd w:id="36172"/>
      <w:r w:rsidRPr="00E9213D">
        <w:rPr>
          <w:rtl/>
        </w:rPr>
        <w:t xml:space="preserve">יזרעאל </w:t>
      </w:r>
      <w:bookmarkStart w:id="36173" w:name="_ETM_Q87_709379"/>
      <w:bookmarkEnd w:id="36173"/>
      <w:r w:rsidRPr="00E9213D">
        <w:rPr>
          <w:rtl/>
        </w:rPr>
        <w:t xml:space="preserve">אייל </w:t>
      </w:r>
      <w:bookmarkStart w:id="36174" w:name="_ETM_Q87_709709"/>
      <w:bookmarkEnd w:id="36174"/>
      <w:r>
        <w:rPr>
          <w:rFonts w:hint="cs"/>
          <w:rtl/>
        </w:rPr>
        <w:t xml:space="preserve">בצר: </w:t>
      </w:r>
      <w:bookmarkStart w:id="36175" w:name="_ETM_Q87_711199"/>
      <w:bookmarkEnd w:id="36175"/>
      <w:r w:rsidRPr="00E9213D">
        <w:rPr>
          <w:rtl/>
        </w:rPr>
        <w:t xml:space="preserve">מזה </w:t>
      </w:r>
      <w:bookmarkStart w:id="36176" w:name="_ETM_Q87_711589"/>
      <w:bookmarkEnd w:id="36176"/>
      <w:r w:rsidRPr="00E9213D">
        <w:rPr>
          <w:rtl/>
        </w:rPr>
        <w:t>עשור</w:t>
      </w:r>
      <w:r>
        <w:rPr>
          <w:rFonts w:hint="cs"/>
          <w:rtl/>
        </w:rPr>
        <w:t>,</w:t>
      </w:r>
      <w:r w:rsidRPr="00E9213D">
        <w:rPr>
          <w:rtl/>
        </w:rPr>
        <w:t xml:space="preserve"> </w:t>
      </w:r>
      <w:bookmarkStart w:id="36177" w:name="_ETM_Q87_712840"/>
      <w:bookmarkEnd w:id="36177"/>
      <w:r w:rsidRPr="00E9213D">
        <w:rPr>
          <w:rtl/>
        </w:rPr>
        <w:t xml:space="preserve">ובמיוחד </w:t>
      </w:r>
      <w:bookmarkStart w:id="36178" w:name="_ETM_Q87_713620"/>
      <w:bookmarkEnd w:id="36178"/>
      <w:r w:rsidRPr="00E9213D">
        <w:rPr>
          <w:rtl/>
        </w:rPr>
        <w:t xml:space="preserve">בשנים </w:t>
      </w:r>
      <w:bookmarkStart w:id="36179" w:name="_ETM_Q87_714099"/>
      <w:bookmarkEnd w:id="36179"/>
      <w:r w:rsidRPr="00E9213D">
        <w:rPr>
          <w:rtl/>
        </w:rPr>
        <w:t>האחרונות</w:t>
      </w:r>
      <w:r>
        <w:rPr>
          <w:rFonts w:hint="cs"/>
          <w:rtl/>
        </w:rPr>
        <w:t>,</w:t>
      </w:r>
      <w:r w:rsidRPr="00E9213D">
        <w:rPr>
          <w:rtl/>
        </w:rPr>
        <w:t xml:space="preserve"> </w:t>
      </w:r>
      <w:bookmarkStart w:id="36180" w:name="_ETM_Q87_715550"/>
      <w:bookmarkEnd w:id="36180"/>
      <w:r w:rsidRPr="00E9213D">
        <w:rPr>
          <w:rtl/>
        </w:rPr>
        <w:t xml:space="preserve">הולך </w:t>
      </w:r>
      <w:bookmarkStart w:id="36181" w:name="_ETM_Q87_716090"/>
      <w:bookmarkEnd w:id="36181"/>
      <w:r w:rsidRPr="00E9213D">
        <w:rPr>
          <w:rtl/>
        </w:rPr>
        <w:t xml:space="preserve">ומתהדק </w:t>
      </w:r>
      <w:bookmarkStart w:id="36182" w:name="_ETM_Q87_716840"/>
      <w:bookmarkEnd w:id="36182"/>
      <w:r w:rsidRPr="00E9213D">
        <w:rPr>
          <w:rtl/>
        </w:rPr>
        <w:t xml:space="preserve">המצור </w:t>
      </w:r>
      <w:bookmarkStart w:id="36183" w:name="_ETM_Q87_717380"/>
      <w:bookmarkEnd w:id="36183"/>
      <w:r w:rsidRPr="00E9213D">
        <w:rPr>
          <w:rtl/>
        </w:rPr>
        <w:t xml:space="preserve">התכנוני </w:t>
      </w:r>
      <w:bookmarkStart w:id="36184" w:name="_ETM_Q87_718739"/>
      <w:bookmarkEnd w:id="36184"/>
      <w:r w:rsidRPr="00E9213D">
        <w:rPr>
          <w:rtl/>
        </w:rPr>
        <w:t xml:space="preserve">על </w:t>
      </w:r>
      <w:bookmarkStart w:id="36185" w:name="_ETM_Q87_719010"/>
      <w:bookmarkEnd w:id="36185"/>
      <w:r w:rsidRPr="00E9213D">
        <w:rPr>
          <w:rtl/>
        </w:rPr>
        <w:t xml:space="preserve">ההתיישבות </w:t>
      </w:r>
      <w:bookmarkStart w:id="36186" w:name="_ETM_Q87_719670"/>
      <w:bookmarkEnd w:id="36186"/>
      <w:r w:rsidRPr="00E9213D">
        <w:rPr>
          <w:rtl/>
        </w:rPr>
        <w:t xml:space="preserve">הכפרית </w:t>
      </w:r>
      <w:bookmarkStart w:id="36187" w:name="_ETM_Q87_719989"/>
      <w:bookmarkEnd w:id="36187"/>
      <w:r>
        <w:rPr>
          <w:rFonts w:hint="cs"/>
          <w:rtl/>
        </w:rPr>
        <w:t xml:space="preserve">בארץ. </w:t>
      </w:r>
      <w:bookmarkStart w:id="36188" w:name="_ETM_Q87_720230"/>
      <w:bookmarkStart w:id="36189" w:name="_ETM_Q87_722130"/>
      <w:bookmarkEnd w:id="36188"/>
      <w:bookmarkEnd w:id="36189"/>
      <w:r w:rsidRPr="00E9213D">
        <w:rPr>
          <w:rtl/>
        </w:rPr>
        <w:t xml:space="preserve">אישורה </w:t>
      </w:r>
      <w:bookmarkStart w:id="36190" w:name="_ETM_Q87_722970"/>
      <w:bookmarkEnd w:id="36190"/>
      <w:r w:rsidRPr="00E9213D">
        <w:rPr>
          <w:rtl/>
        </w:rPr>
        <w:t xml:space="preserve">של </w:t>
      </w:r>
      <w:bookmarkStart w:id="36191" w:name="_ETM_Q87_723209"/>
      <w:bookmarkEnd w:id="36191"/>
      <w:r w:rsidRPr="00E9213D">
        <w:rPr>
          <w:rtl/>
        </w:rPr>
        <w:t xml:space="preserve">תוכנית </w:t>
      </w:r>
      <w:bookmarkStart w:id="36192" w:name="_ETM_Q87_723690"/>
      <w:bookmarkEnd w:id="36192"/>
      <w:r w:rsidRPr="00E9213D">
        <w:rPr>
          <w:rtl/>
        </w:rPr>
        <w:t xml:space="preserve">מתאר </w:t>
      </w:r>
      <w:bookmarkStart w:id="36193" w:name="_ETM_Q87_725010"/>
      <w:bookmarkEnd w:id="36193"/>
      <w:r w:rsidRPr="00E9213D">
        <w:rPr>
          <w:rtl/>
        </w:rPr>
        <w:t>ב</w:t>
      </w:r>
      <w:r>
        <w:rPr>
          <w:rFonts w:hint="cs"/>
          <w:rtl/>
        </w:rPr>
        <w:t>י</w:t>
      </w:r>
      <w:r w:rsidRPr="00E9213D">
        <w:rPr>
          <w:rtl/>
        </w:rPr>
        <w:t xml:space="preserve">ישובים </w:t>
      </w:r>
      <w:bookmarkStart w:id="36194" w:name="_ETM_Q87_725640"/>
      <w:bookmarkEnd w:id="36194"/>
      <w:r>
        <w:rPr>
          <w:rFonts w:hint="cs"/>
          <w:rtl/>
        </w:rPr>
        <w:t>כ</w:t>
      </w:r>
      <w:r w:rsidRPr="00E9213D">
        <w:rPr>
          <w:rtl/>
        </w:rPr>
        <w:t>פרי</w:t>
      </w:r>
      <w:r>
        <w:rPr>
          <w:rFonts w:hint="cs"/>
          <w:rtl/>
        </w:rPr>
        <w:t>ים</w:t>
      </w:r>
      <w:r w:rsidRPr="00E9213D">
        <w:rPr>
          <w:rtl/>
        </w:rPr>
        <w:t xml:space="preserve"> </w:t>
      </w:r>
      <w:bookmarkStart w:id="36195" w:name="_ETM_Q87_726980"/>
      <w:bookmarkEnd w:id="36195"/>
      <w:r w:rsidRPr="00E9213D">
        <w:rPr>
          <w:rtl/>
        </w:rPr>
        <w:t xml:space="preserve">נהפך </w:t>
      </w:r>
      <w:bookmarkStart w:id="36196" w:name="_ETM_Q87_727579"/>
      <w:bookmarkEnd w:id="36196"/>
      <w:r w:rsidRPr="00E9213D">
        <w:rPr>
          <w:rtl/>
        </w:rPr>
        <w:t xml:space="preserve">למשימה </w:t>
      </w:r>
      <w:bookmarkStart w:id="36197" w:name="_ETM_Q87_728510"/>
      <w:bookmarkEnd w:id="36197"/>
      <w:r w:rsidRPr="00E9213D">
        <w:rPr>
          <w:rtl/>
        </w:rPr>
        <w:t>ש</w:t>
      </w:r>
      <w:r>
        <w:rPr>
          <w:rFonts w:hint="cs"/>
          <w:rtl/>
        </w:rPr>
        <w:t xml:space="preserve">היא </w:t>
      </w:r>
      <w:r w:rsidRPr="00E9213D">
        <w:rPr>
          <w:rtl/>
        </w:rPr>
        <w:t xml:space="preserve">כמעט </w:t>
      </w:r>
      <w:bookmarkStart w:id="36198" w:name="_ETM_Q87_730190"/>
      <w:bookmarkEnd w:id="36198"/>
      <w:r w:rsidRPr="00E9213D">
        <w:rPr>
          <w:rtl/>
        </w:rPr>
        <w:t xml:space="preserve">בלתי </w:t>
      </w:r>
      <w:bookmarkStart w:id="36199" w:name="_ETM_Q87_730640"/>
      <w:bookmarkEnd w:id="36199"/>
      <w:r w:rsidRPr="00E9213D">
        <w:rPr>
          <w:rtl/>
        </w:rPr>
        <w:t>אפשרית</w:t>
      </w:r>
      <w:r>
        <w:rPr>
          <w:rFonts w:hint="cs"/>
          <w:rtl/>
        </w:rPr>
        <w:t>.</w:t>
      </w:r>
      <w:r w:rsidRPr="00E9213D">
        <w:rPr>
          <w:rtl/>
        </w:rPr>
        <w:t xml:space="preserve"> </w:t>
      </w:r>
      <w:bookmarkStart w:id="36200" w:name="_ETM_Q87_732170"/>
      <w:bookmarkEnd w:id="36200"/>
      <w:r w:rsidRPr="00E9213D">
        <w:rPr>
          <w:rtl/>
        </w:rPr>
        <w:t xml:space="preserve">הקצב </w:t>
      </w:r>
      <w:bookmarkStart w:id="36201" w:name="_ETM_Q87_732860"/>
      <w:bookmarkEnd w:id="36201"/>
      <w:r w:rsidRPr="00E9213D">
        <w:rPr>
          <w:rtl/>
        </w:rPr>
        <w:t xml:space="preserve">של </w:t>
      </w:r>
      <w:bookmarkStart w:id="36202" w:name="_ETM_Q87_733070"/>
      <w:bookmarkEnd w:id="36202"/>
      <w:r w:rsidRPr="00E9213D">
        <w:rPr>
          <w:rtl/>
        </w:rPr>
        <w:t xml:space="preserve">התכנון </w:t>
      </w:r>
      <w:bookmarkStart w:id="36203" w:name="_ETM_Q87_733700"/>
      <w:bookmarkEnd w:id="36203"/>
      <w:r w:rsidRPr="00E9213D">
        <w:rPr>
          <w:rtl/>
        </w:rPr>
        <w:t>הוא</w:t>
      </w:r>
      <w:bookmarkStart w:id="36204" w:name="_ETM_Q87_733910"/>
      <w:bookmarkStart w:id="36205" w:name="_ETM_Q87_734270"/>
      <w:bookmarkEnd w:id="36204"/>
      <w:bookmarkEnd w:id="36205"/>
      <w:r>
        <w:rPr>
          <w:rFonts w:hint="cs"/>
          <w:rtl/>
        </w:rPr>
        <w:t xml:space="preserve">ט </w:t>
      </w:r>
      <w:bookmarkStart w:id="36206" w:name="_ETM_Q87_733495"/>
      <w:bookmarkEnd w:id="36206"/>
      <w:r w:rsidRPr="00E9213D">
        <w:rPr>
          <w:rtl/>
        </w:rPr>
        <w:t xml:space="preserve">עד </w:t>
      </w:r>
      <w:bookmarkStart w:id="36207" w:name="_ETM_Q87_734480"/>
      <w:bookmarkEnd w:id="36207"/>
      <w:r w:rsidRPr="00E9213D">
        <w:rPr>
          <w:rtl/>
        </w:rPr>
        <w:t xml:space="preserve">כדי </w:t>
      </w:r>
      <w:bookmarkStart w:id="36208" w:name="_ETM_Q87_734750"/>
      <w:bookmarkEnd w:id="36208"/>
      <w:r w:rsidRPr="00E9213D">
        <w:rPr>
          <w:rtl/>
        </w:rPr>
        <w:t xml:space="preserve">כך </w:t>
      </w:r>
      <w:bookmarkStart w:id="36209" w:name="_ETM_Q87_735769"/>
      <w:bookmarkEnd w:id="36209"/>
      <w:r w:rsidRPr="00E9213D">
        <w:rPr>
          <w:rtl/>
        </w:rPr>
        <w:t>שהסיכוי</w:t>
      </w:r>
      <w:bookmarkStart w:id="36210" w:name="_ETM_Q87_736699"/>
      <w:bookmarkEnd w:id="36210"/>
      <w:r w:rsidRPr="00E9213D">
        <w:rPr>
          <w:rtl/>
        </w:rPr>
        <w:t xml:space="preserve"> </w:t>
      </w:r>
      <w:bookmarkStart w:id="36211" w:name="_ETM_Q87_737090"/>
      <w:bookmarkEnd w:id="36211"/>
      <w:r w:rsidRPr="00E9213D">
        <w:rPr>
          <w:rtl/>
        </w:rPr>
        <w:t xml:space="preserve">של </w:t>
      </w:r>
      <w:bookmarkStart w:id="36212" w:name="_ETM_Q87_737360"/>
      <w:bookmarkEnd w:id="36212"/>
      <w:r>
        <w:rPr>
          <w:rFonts w:hint="cs"/>
          <w:rtl/>
        </w:rPr>
        <w:t>י</w:t>
      </w:r>
      <w:r w:rsidRPr="00E9213D">
        <w:rPr>
          <w:rtl/>
        </w:rPr>
        <w:t xml:space="preserve">ישוב </w:t>
      </w:r>
      <w:bookmarkStart w:id="36213" w:name="_ETM_Q87_737750"/>
      <w:bookmarkEnd w:id="36213"/>
      <w:r w:rsidRPr="00E9213D">
        <w:rPr>
          <w:rtl/>
        </w:rPr>
        <w:t xml:space="preserve">כפרי </w:t>
      </w:r>
      <w:bookmarkStart w:id="36214" w:name="_ETM_Q87_738850"/>
      <w:bookmarkEnd w:id="36214"/>
      <w:r w:rsidRPr="00E9213D">
        <w:rPr>
          <w:rtl/>
        </w:rPr>
        <w:t xml:space="preserve">במחוז </w:t>
      </w:r>
      <w:bookmarkStart w:id="36215" w:name="_ETM_Q87_739510"/>
      <w:bookmarkEnd w:id="36215"/>
      <w:r w:rsidRPr="00E9213D">
        <w:rPr>
          <w:rtl/>
        </w:rPr>
        <w:t xml:space="preserve">צפון </w:t>
      </w:r>
      <w:bookmarkStart w:id="36216" w:name="_ETM_Q87_740650"/>
      <w:bookmarkEnd w:id="36216"/>
      <w:r w:rsidRPr="00E9213D">
        <w:rPr>
          <w:rtl/>
        </w:rPr>
        <w:t xml:space="preserve">לאישור </w:t>
      </w:r>
      <w:bookmarkStart w:id="36217" w:name="_ETM_Q87_741220"/>
      <w:bookmarkEnd w:id="36217"/>
      <w:r w:rsidRPr="00E9213D">
        <w:rPr>
          <w:rtl/>
        </w:rPr>
        <w:t xml:space="preserve">תוכנית </w:t>
      </w:r>
      <w:bookmarkStart w:id="36218" w:name="_ETM_Q87_742100"/>
      <w:bookmarkEnd w:id="36218"/>
      <w:r w:rsidRPr="00E9213D">
        <w:rPr>
          <w:rtl/>
        </w:rPr>
        <w:t xml:space="preserve">הוא </w:t>
      </w:r>
      <w:bookmarkStart w:id="36219" w:name="_ETM_Q87_742400"/>
      <w:bookmarkEnd w:id="36219"/>
      <w:r w:rsidRPr="00E9213D">
        <w:rPr>
          <w:rtl/>
        </w:rPr>
        <w:t xml:space="preserve">פחות </w:t>
      </w:r>
      <w:bookmarkStart w:id="36220" w:name="_ETM_Q87_743000"/>
      <w:bookmarkEnd w:id="36220"/>
      <w:r w:rsidRPr="00E9213D">
        <w:rPr>
          <w:rtl/>
        </w:rPr>
        <w:t>מ</w:t>
      </w:r>
      <w:r>
        <w:rPr>
          <w:rFonts w:hint="cs"/>
          <w:rtl/>
        </w:rPr>
        <w:t xml:space="preserve">אחד </w:t>
      </w:r>
      <w:bookmarkStart w:id="36221" w:name="_ETM_Q87_744110"/>
      <w:bookmarkEnd w:id="36221"/>
      <w:r w:rsidRPr="00E9213D">
        <w:rPr>
          <w:rtl/>
        </w:rPr>
        <w:t xml:space="preserve">ל-30 </w:t>
      </w:r>
      <w:bookmarkStart w:id="36222" w:name="_ETM_Q87_745040"/>
      <w:bookmarkEnd w:id="36222"/>
      <w:r w:rsidRPr="00E9213D">
        <w:rPr>
          <w:rtl/>
        </w:rPr>
        <w:t>שנה</w:t>
      </w:r>
      <w:r>
        <w:rPr>
          <w:rFonts w:hint="cs"/>
          <w:rtl/>
        </w:rPr>
        <w:t>.</w:t>
      </w:r>
      <w:r w:rsidRPr="00E9213D">
        <w:rPr>
          <w:rtl/>
        </w:rPr>
        <w:t xml:space="preserve"> </w:t>
      </w:r>
      <w:bookmarkStart w:id="36223" w:name="_ETM_Q87_746179"/>
      <w:bookmarkEnd w:id="36223"/>
      <w:r w:rsidRPr="00E9213D">
        <w:rPr>
          <w:rtl/>
        </w:rPr>
        <w:t xml:space="preserve">פחות </w:t>
      </w:r>
      <w:bookmarkStart w:id="36224" w:name="_ETM_Q87_746720"/>
      <w:bookmarkEnd w:id="36224"/>
      <w:r>
        <w:rPr>
          <w:rtl/>
        </w:rPr>
        <w:t>מ</w:t>
      </w:r>
      <w:r>
        <w:rPr>
          <w:rFonts w:hint="cs"/>
          <w:rtl/>
        </w:rPr>
        <w:t>אחד</w:t>
      </w:r>
      <w:r w:rsidRPr="00E9213D">
        <w:rPr>
          <w:rtl/>
        </w:rPr>
        <w:t xml:space="preserve"> </w:t>
      </w:r>
      <w:bookmarkStart w:id="36225" w:name="_ETM_Q87_747950"/>
      <w:bookmarkEnd w:id="36225"/>
      <w:r w:rsidRPr="00E9213D">
        <w:rPr>
          <w:rtl/>
        </w:rPr>
        <w:t xml:space="preserve">ל-30 </w:t>
      </w:r>
      <w:bookmarkStart w:id="36226" w:name="_ETM_Q87_748730"/>
      <w:bookmarkEnd w:id="36226"/>
      <w:r w:rsidRPr="00E9213D">
        <w:rPr>
          <w:rtl/>
        </w:rPr>
        <w:t>שנה</w:t>
      </w:r>
      <w:r>
        <w:rPr>
          <w:rFonts w:hint="cs"/>
          <w:rtl/>
        </w:rPr>
        <w:t xml:space="preserve"> </w:t>
      </w:r>
      <w:bookmarkStart w:id="36227" w:name="_ETM_Q87_750480"/>
      <w:bookmarkEnd w:id="36227"/>
      <w:r w:rsidR="005E675C">
        <w:rPr>
          <w:rFonts w:hint="eastAsia"/>
          <w:rtl/>
        </w:rPr>
        <w:t xml:space="preserve">– </w:t>
      </w:r>
      <w:r w:rsidRPr="00E9213D">
        <w:rPr>
          <w:rtl/>
        </w:rPr>
        <w:t>כ</w:t>
      </w:r>
      <w:r>
        <w:rPr>
          <w:rFonts w:hint="cs"/>
          <w:rtl/>
        </w:rPr>
        <w:t xml:space="preserve">שמונה עד תשע </w:t>
      </w:r>
      <w:bookmarkStart w:id="36228" w:name="_ETM_Q87_751590"/>
      <w:bookmarkStart w:id="36229" w:name="_ETM_Q87_752280"/>
      <w:bookmarkStart w:id="36230" w:name="_ETM_Q87_752400"/>
      <w:bookmarkStart w:id="36231" w:name="_ETM_Q87_752760"/>
      <w:bookmarkEnd w:id="36228"/>
      <w:bookmarkEnd w:id="36229"/>
      <w:bookmarkEnd w:id="36230"/>
      <w:bookmarkEnd w:id="36231"/>
      <w:r w:rsidRPr="00E9213D">
        <w:rPr>
          <w:rtl/>
        </w:rPr>
        <w:t xml:space="preserve">תוכניות </w:t>
      </w:r>
      <w:bookmarkStart w:id="36232" w:name="_ETM_Q87_753300"/>
      <w:bookmarkEnd w:id="36232"/>
      <w:r w:rsidRPr="00E9213D">
        <w:rPr>
          <w:rtl/>
        </w:rPr>
        <w:t xml:space="preserve">יישוביות </w:t>
      </w:r>
      <w:bookmarkStart w:id="36233" w:name="_ETM_Q87_754080"/>
      <w:bookmarkEnd w:id="36233"/>
      <w:r w:rsidRPr="00E9213D">
        <w:rPr>
          <w:rtl/>
        </w:rPr>
        <w:t xml:space="preserve">בשנה </w:t>
      </w:r>
      <w:bookmarkStart w:id="36234" w:name="_ETM_Q87_755639"/>
      <w:bookmarkEnd w:id="36234"/>
      <w:r w:rsidRPr="00E9213D">
        <w:rPr>
          <w:rtl/>
        </w:rPr>
        <w:t xml:space="preserve">מול </w:t>
      </w:r>
      <w:bookmarkStart w:id="36235" w:name="_ETM_Q87_756000"/>
      <w:bookmarkEnd w:id="36235"/>
      <w:r w:rsidRPr="00E9213D">
        <w:rPr>
          <w:rtl/>
        </w:rPr>
        <w:t xml:space="preserve">כ-300 </w:t>
      </w:r>
      <w:bookmarkStart w:id="36236" w:name="_ETM_Q87_757880"/>
      <w:bookmarkEnd w:id="36236"/>
      <w:r>
        <w:rPr>
          <w:rFonts w:hint="cs"/>
          <w:rtl/>
        </w:rPr>
        <w:t>י</w:t>
      </w:r>
      <w:r w:rsidRPr="00E9213D">
        <w:rPr>
          <w:rtl/>
        </w:rPr>
        <w:t>ישובים</w:t>
      </w:r>
      <w:r>
        <w:rPr>
          <w:rFonts w:hint="cs"/>
          <w:rtl/>
        </w:rPr>
        <w:t>.</w:t>
      </w:r>
      <w:r w:rsidRPr="00E9213D">
        <w:rPr>
          <w:rtl/>
        </w:rPr>
        <w:t xml:space="preserve"> </w:t>
      </w:r>
      <w:bookmarkStart w:id="36237" w:name="_ETM_Q87_759710"/>
      <w:bookmarkStart w:id="36238" w:name="_ETM_Q87_639722"/>
      <w:bookmarkStart w:id="36239" w:name="TOR_Q88"/>
      <w:bookmarkEnd w:id="36237"/>
      <w:bookmarkEnd w:id="36238"/>
      <w:bookmarkEnd w:id="36239"/>
      <w:r>
        <w:rPr>
          <w:rFonts w:hint="cs"/>
          <w:rtl/>
          <w:lang w:eastAsia="he-IL"/>
        </w:rPr>
        <w:t>העוול בולט מאוד נוכח התכנון המואץ מאוד במרחב העירוני בחברה הערבית והאישורים המואצים דרך הוותמ"לים</w:t>
      </w:r>
      <w:r w:rsidR="005E675C">
        <w:rPr>
          <w:rFonts w:hint="cs"/>
          <w:rtl/>
          <w:lang w:eastAsia="he-IL"/>
        </w:rPr>
        <w:t>,</w:t>
      </w:r>
      <w:r>
        <w:rPr>
          <w:rFonts w:hint="cs"/>
          <w:rtl/>
          <w:lang w:eastAsia="he-IL"/>
        </w:rPr>
        <w:t xml:space="preserve"> כלומר יש פה מגזרים שמקבלים תכנון ביד </w:t>
      </w:r>
      <w:bookmarkStart w:id="36240" w:name="_ETM_Q88_177422"/>
      <w:bookmarkEnd w:id="36240"/>
      <w:r>
        <w:rPr>
          <w:rFonts w:hint="cs"/>
          <w:rtl/>
          <w:lang w:eastAsia="he-IL"/>
        </w:rPr>
        <w:t xml:space="preserve">רחבה, ויש מגזר אחד שמופלה לרעה ופשוט נאנק תחת ידן </w:t>
      </w:r>
      <w:bookmarkStart w:id="36241" w:name="_ETM_Q88_188935"/>
      <w:bookmarkEnd w:id="36241"/>
      <w:r>
        <w:rPr>
          <w:rFonts w:hint="cs"/>
          <w:rtl/>
          <w:lang w:eastAsia="he-IL"/>
        </w:rPr>
        <w:t xml:space="preserve">של ועדות התכנון בהרכבן ובהתנהלותן הנוכחית. </w:t>
      </w:r>
    </w:p>
    <w:p w:rsidR="00CE0D54" w:rsidRDefault="00CE0D54" w:rsidP="00176846">
      <w:pPr>
        <w:rPr>
          <w:rtl/>
          <w:lang w:eastAsia="he-IL"/>
        </w:rPr>
      </w:pPr>
      <w:bookmarkStart w:id="36242" w:name="_ETM_Q88_195470"/>
      <w:bookmarkStart w:id="36243" w:name="_ETM_Q88_195569"/>
      <w:bookmarkEnd w:id="36242"/>
      <w:bookmarkEnd w:id="36243"/>
    </w:p>
    <w:p w:rsidR="00CE0D54" w:rsidRDefault="00CE0D54" w:rsidP="002D0F9D">
      <w:pPr>
        <w:rPr>
          <w:rtl/>
          <w:lang w:eastAsia="he-IL"/>
        </w:rPr>
      </w:pPr>
      <w:bookmarkStart w:id="36244" w:name="_ETM_Q88_195594"/>
      <w:bookmarkStart w:id="36245" w:name="_ETM_Q88_195646"/>
      <w:bookmarkEnd w:id="36244"/>
      <w:bookmarkEnd w:id="36245"/>
      <w:r>
        <w:rPr>
          <w:rFonts w:hint="cs"/>
          <w:rtl/>
          <w:lang w:eastAsia="he-IL"/>
        </w:rPr>
        <w:t>על רקע זה</w:t>
      </w:r>
      <w:r w:rsidR="005E675C">
        <w:rPr>
          <w:rFonts w:hint="cs"/>
          <w:rtl/>
          <w:lang w:eastAsia="he-IL"/>
        </w:rPr>
        <w:t>,</w:t>
      </w:r>
      <w:r>
        <w:rPr>
          <w:rFonts w:hint="cs"/>
          <w:rtl/>
          <w:lang w:eastAsia="he-IL"/>
        </w:rPr>
        <w:t xml:space="preserve"> כותב – </w:t>
      </w:r>
      <w:bookmarkStart w:id="36246" w:name="_ETM_Q88_198384"/>
      <w:bookmarkEnd w:id="36246"/>
      <w:r>
        <w:rPr>
          <w:rFonts w:hint="cs"/>
          <w:rtl/>
          <w:lang w:eastAsia="he-IL"/>
        </w:rPr>
        <w:t xml:space="preserve">שוב, לא אני, אלה לא מילים שלי ולא </w:t>
      </w:r>
      <w:bookmarkStart w:id="36247" w:name="_ETM_Q88_198931"/>
      <w:bookmarkEnd w:id="36247"/>
      <w:r>
        <w:rPr>
          <w:rFonts w:hint="cs"/>
          <w:rtl/>
          <w:lang w:eastAsia="he-IL"/>
        </w:rPr>
        <w:t xml:space="preserve">מילים של חברי הממשלה הזו, אלה מילים של ראש </w:t>
      </w:r>
      <w:bookmarkStart w:id="36248" w:name="_ETM_Q88_201688"/>
      <w:bookmarkEnd w:id="36248"/>
      <w:r>
        <w:rPr>
          <w:rFonts w:hint="cs"/>
          <w:rtl/>
          <w:lang w:eastAsia="he-IL"/>
        </w:rPr>
        <w:t>מועצה אזורית בצפון</w:t>
      </w:r>
      <w:r w:rsidR="005E675C">
        <w:rPr>
          <w:rFonts w:hint="cs"/>
          <w:rtl/>
          <w:lang w:eastAsia="he-IL"/>
        </w:rPr>
        <w:t>.</w:t>
      </w:r>
      <w:r>
        <w:rPr>
          <w:rFonts w:hint="cs"/>
          <w:rtl/>
          <w:lang w:eastAsia="he-IL"/>
        </w:rPr>
        <w:t xml:space="preserve"> על רקע זה ומתוקף תפקידן </w:t>
      </w:r>
      <w:bookmarkStart w:id="36249" w:name="_ETM_Q88_208356"/>
      <w:bookmarkEnd w:id="36249"/>
      <w:r>
        <w:rPr>
          <w:rFonts w:hint="cs"/>
          <w:rtl/>
          <w:lang w:eastAsia="he-IL"/>
        </w:rPr>
        <w:t>ואחריותן הלאומית של המועצות האזוריות לקידום ולפיתוח ההתיישבות והחקלאות, ו</w:t>
      </w:r>
      <w:bookmarkStart w:id="36250" w:name="_ETM_Q88_217606"/>
      <w:bookmarkEnd w:id="36250"/>
      <w:r>
        <w:rPr>
          <w:rFonts w:hint="cs"/>
          <w:rtl/>
          <w:lang w:eastAsia="he-IL"/>
        </w:rPr>
        <w:t xml:space="preserve">בייחוד הנגב והגליל, עלה הצורך בהוספת נציג של משרד </w:t>
      </w:r>
      <w:bookmarkStart w:id="36251" w:name="_ETM_Q88_223803"/>
      <w:bookmarkEnd w:id="36251"/>
      <w:r>
        <w:rPr>
          <w:rFonts w:hint="cs"/>
          <w:rtl/>
          <w:lang w:eastAsia="he-IL"/>
        </w:rPr>
        <w:t xml:space="preserve">ההתיישבות לוועדות התכנון. לאחר עבודת מטה מסודרת ומיפוי הדרכים להסרת חסמים כדי לאפשר את המשכיות מפעל ההתיישבות </w:t>
      </w:r>
      <w:bookmarkStart w:id="36252" w:name="_ETM_Q88_237011"/>
      <w:bookmarkEnd w:id="36252"/>
      <w:r>
        <w:rPr>
          <w:rFonts w:hint="cs"/>
          <w:rtl/>
          <w:lang w:eastAsia="he-IL"/>
        </w:rPr>
        <w:t xml:space="preserve">בנגב ובגליל ולתת ביטוי לאינטרס ההתיישבותי באותן ועדות תכנון, </w:t>
      </w:r>
      <w:r w:rsidR="002D0F9D">
        <w:rPr>
          <w:rFonts w:hint="cs"/>
          <w:rtl/>
          <w:lang w:eastAsia="he-IL"/>
        </w:rPr>
        <w:t>ש</w:t>
      </w:r>
      <w:r>
        <w:rPr>
          <w:rFonts w:hint="cs"/>
          <w:rtl/>
          <w:lang w:eastAsia="he-IL"/>
        </w:rPr>
        <w:t xml:space="preserve">בהן </w:t>
      </w:r>
      <w:bookmarkStart w:id="36253" w:name="_ETM_Q88_247986"/>
      <w:bookmarkEnd w:id="36253"/>
      <w:r>
        <w:rPr>
          <w:rFonts w:hint="cs"/>
          <w:rtl/>
          <w:lang w:eastAsia="he-IL"/>
        </w:rPr>
        <w:t xml:space="preserve">נשמעים ונוכחים ובאים לידי ביטוי אינטרסים רבים: סביבתיים, </w:t>
      </w:r>
      <w:bookmarkStart w:id="36254" w:name="_ETM_Q88_252752"/>
      <w:bookmarkEnd w:id="36254"/>
      <w:r>
        <w:rPr>
          <w:rFonts w:hint="cs"/>
          <w:rtl/>
          <w:lang w:eastAsia="he-IL"/>
        </w:rPr>
        <w:t xml:space="preserve">ביטחוניים, בריאותיים וכדומה, אבל האינטרס ההתיישבותי נעדר. היעדרו של האינטרס </w:t>
      </w:r>
      <w:bookmarkStart w:id="36255" w:name="_ETM_Q88_264557"/>
      <w:bookmarkEnd w:id="36255"/>
      <w:r>
        <w:rPr>
          <w:rFonts w:hint="cs"/>
          <w:rtl/>
          <w:lang w:eastAsia="he-IL"/>
        </w:rPr>
        <w:t xml:space="preserve">ההתיישבותי </w:t>
      </w:r>
      <w:r w:rsidR="002D0F9D">
        <w:rPr>
          <w:rFonts w:hint="eastAsia"/>
          <w:rtl/>
          <w:lang w:eastAsia="he-IL"/>
        </w:rPr>
        <w:t xml:space="preserve">– </w:t>
      </w:r>
      <w:r>
        <w:rPr>
          <w:rFonts w:hint="cs"/>
          <w:rtl/>
          <w:lang w:eastAsia="he-IL"/>
        </w:rPr>
        <w:t xml:space="preserve">מוסיף וכותב ראש המועצה האזורית עמק יזרעאל, </w:t>
      </w:r>
      <w:bookmarkStart w:id="36256" w:name="_ETM_Q88_271360"/>
      <w:bookmarkEnd w:id="36256"/>
      <w:r>
        <w:rPr>
          <w:rFonts w:hint="cs"/>
          <w:rtl/>
          <w:lang w:eastAsia="he-IL"/>
        </w:rPr>
        <w:t>אייל בצר – במועצת התכנון הארצית ובוועדות התכנון האזוריות, מובילה</w:t>
      </w:r>
      <w:bookmarkStart w:id="36257" w:name="_ETM_Q88_280950"/>
      <w:bookmarkEnd w:id="36257"/>
      <w:r>
        <w:rPr>
          <w:rFonts w:hint="cs"/>
          <w:rtl/>
          <w:lang w:eastAsia="he-IL"/>
        </w:rPr>
        <w:t xml:space="preserve"> </w:t>
      </w:r>
      <w:r w:rsidR="002D0F9D">
        <w:rPr>
          <w:rFonts w:hint="eastAsia"/>
          <w:rtl/>
          <w:lang w:eastAsia="he-IL"/>
        </w:rPr>
        <w:t xml:space="preserve">– </w:t>
      </w:r>
      <w:r>
        <w:rPr>
          <w:rFonts w:hint="cs"/>
          <w:rtl/>
          <w:lang w:eastAsia="he-IL"/>
        </w:rPr>
        <w:t xml:space="preserve">שימו לב – להידלדלות והחלשה של היישובים, להזדקנות היישובים, לסגירת </w:t>
      </w:r>
      <w:bookmarkStart w:id="36258" w:name="_ETM_Q88_292678"/>
      <w:bookmarkEnd w:id="36258"/>
      <w:r>
        <w:rPr>
          <w:rFonts w:hint="cs"/>
          <w:rtl/>
          <w:lang w:eastAsia="he-IL"/>
        </w:rPr>
        <w:t xml:space="preserve">גני הילדים, לירידה בהיתרי הבנייה, לעלייה דרמטית במחיר הקרקע ולהיעדר </w:t>
      </w:r>
      <w:bookmarkStart w:id="36259" w:name="_ETM_Q88_301678"/>
      <w:bookmarkEnd w:id="36259"/>
      <w:r>
        <w:rPr>
          <w:rFonts w:hint="cs"/>
          <w:rtl/>
          <w:lang w:eastAsia="he-IL"/>
        </w:rPr>
        <w:t xml:space="preserve">היצע זמין למגורים. </w:t>
      </w:r>
    </w:p>
    <w:p w:rsidR="00CE0D54" w:rsidRDefault="00CE0D54" w:rsidP="00176846">
      <w:pPr>
        <w:rPr>
          <w:rtl/>
          <w:lang w:eastAsia="he-IL"/>
        </w:rPr>
      </w:pPr>
      <w:bookmarkStart w:id="36260" w:name="_ETM_Q88_304535"/>
      <w:bookmarkStart w:id="36261" w:name="_ETM_Q88_304595"/>
      <w:bookmarkEnd w:id="36260"/>
      <w:bookmarkEnd w:id="36261"/>
    </w:p>
    <w:p w:rsidR="00CE0D54" w:rsidRDefault="00CE0D54" w:rsidP="002D0F9D">
      <w:pPr>
        <w:rPr>
          <w:rtl/>
          <w:lang w:eastAsia="he-IL"/>
        </w:rPr>
      </w:pPr>
      <w:bookmarkStart w:id="36262" w:name="_ETM_Q88_304707"/>
      <w:bookmarkStart w:id="36263" w:name="_ETM_Q88_304758"/>
      <w:bookmarkEnd w:id="36262"/>
      <w:bookmarkEnd w:id="36263"/>
      <w:r>
        <w:rPr>
          <w:rFonts w:hint="cs"/>
          <w:rtl/>
          <w:lang w:eastAsia="he-IL"/>
        </w:rPr>
        <w:t xml:space="preserve">זה מכתב אחד מתוך רבים שקיבלתי מראשי </w:t>
      </w:r>
      <w:bookmarkStart w:id="36264" w:name="_ETM_Q88_310736"/>
      <w:bookmarkEnd w:id="36264"/>
      <w:r>
        <w:rPr>
          <w:rFonts w:hint="cs"/>
          <w:rtl/>
          <w:lang w:eastAsia="he-IL"/>
        </w:rPr>
        <w:t>מועצות אזוריות בנגב ובגליל, כולל ראש המועצה האזורית מרחבי</w:t>
      </w:r>
      <w:bookmarkStart w:id="36265" w:name="_ETM_Q88_316452"/>
      <w:bookmarkEnd w:id="36265"/>
      <w:r>
        <w:rPr>
          <w:rFonts w:hint="cs"/>
          <w:rtl/>
          <w:lang w:eastAsia="he-IL"/>
        </w:rPr>
        <w:t xml:space="preserve">ם, שהוא גם יושב-ראש מרכז השלטון האזורי, שי חג'ג'. כולם </w:t>
      </w:r>
      <w:bookmarkStart w:id="36266" w:name="_ETM_Q88_323839"/>
      <w:bookmarkEnd w:id="36266"/>
      <w:r>
        <w:rPr>
          <w:rFonts w:hint="cs"/>
          <w:rtl/>
          <w:lang w:eastAsia="he-IL"/>
        </w:rPr>
        <w:t xml:space="preserve">כאחד פנו אליי ואלינו וביקשו מאיתנו להיחלץ לעזרתם, </w:t>
      </w:r>
      <w:bookmarkStart w:id="36267" w:name="_ETM_Q88_333962"/>
      <w:bookmarkEnd w:id="36267"/>
      <w:r>
        <w:rPr>
          <w:rFonts w:hint="cs"/>
          <w:rtl/>
          <w:lang w:eastAsia="he-IL"/>
        </w:rPr>
        <w:t xml:space="preserve">ואנחנו אכן נחלצנו לעזרתם. גם בחוק הזה וגם בתיקונים </w:t>
      </w:r>
      <w:bookmarkStart w:id="36268" w:name="_ETM_Q88_340195"/>
      <w:bookmarkEnd w:id="36268"/>
      <w:r>
        <w:rPr>
          <w:rFonts w:hint="cs"/>
          <w:rtl/>
          <w:lang w:eastAsia="he-IL"/>
        </w:rPr>
        <w:t xml:space="preserve">נוספים שאנחנו עושים במסגרת הממשלה הטובה הזאת, הממשלה שתביא </w:t>
      </w:r>
      <w:bookmarkStart w:id="36269" w:name="_ETM_Q88_345763"/>
      <w:bookmarkEnd w:id="36269"/>
      <w:r>
        <w:rPr>
          <w:rFonts w:hint="cs"/>
          <w:rtl/>
          <w:lang w:eastAsia="he-IL"/>
        </w:rPr>
        <w:t xml:space="preserve">הרבה טוב לנגב ולגליל, נחלצנו לעזרתם, הסכמנו להיות שליחיהם </w:t>
      </w:r>
      <w:bookmarkStart w:id="36270" w:name="_ETM_Q88_353764"/>
      <w:bookmarkEnd w:id="36270"/>
      <w:r>
        <w:rPr>
          <w:rFonts w:hint="cs"/>
          <w:rtl/>
          <w:lang w:eastAsia="he-IL"/>
        </w:rPr>
        <w:t>לדבר המצווה הז</w:t>
      </w:r>
      <w:r w:rsidR="002D0F9D">
        <w:rPr>
          <w:rFonts w:hint="cs"/>
          <w:rtl/>
          <w:lang w:eastAsia="he-IL"/>
        </w:rPr>
        <w:t>ה</w:t>
      </w:r>
      <w:r>
        <w:rPr>
          <w:rFonts w:hint="cs"/>
          <w:rtl/>
          <w:lang w:eastAsia="he-IL"/>
        </w:rPr>
        <w:t xml:space="preserve">, מצוות יישוב הארץ, הסכמנו לפעול עבורם ולבוא </w:t>
      </w:r>
      <w:bookmarkStart w:id="36271" w:name="_ETM_Q88_359980"/>
      <w:bookmarkEnd w:id="36271"/>
      <w:r>
        <w:rPr>
          <w:rFonts w:hint="cs"/>
          <w:rtl/>
          <w:lang w:eastAsia="he-IL"/>
        </w:rPr>
        <w:t>להצלתם בלי שום חשבון פוליטי. בהתיישבות הכפרית באזורים האלה</w:t>
      </w:r>
      <w:bookmarkStart w:id="36272" w:name="_ETM_Q88_370996"/>
      <w:bookmarkEnd w:id="36272"/>
      <w:r>
        <w:rPr>
          <w:rFonts w:hint="cs"/>
          <w:rtl/>
          <w:lang w:eastAsia="he-IL"/>
        </w:rPr>
        <w:t xml:space="preserve"> אין הרבה קהילות ימין ואין הרבה מצביעי ימין, בוודאי שאין הרבה יישובים או מצביעים שלנו, של </w:t>
      </w:r>
      <w:bookmarkStart w:id="36273" w:name="_ETM_Q88_378991"/>
      <w:bookmarkEnd w:id="36273"/>
      <w:r>
        <w:rPr>
          <w:rFonts w:hint="cs"/>
          <w:rtl/>
          <w:lang w:eastAsia="he-IL"/>
        </w:rPr>
        <w:t>הציונות הדתית</w:t>
      </w:r>
      <w:r w:rsidR="002D0F9D">
        <w:rPr>
          <w:rFonts w:hint="cs"/>
          <w:rtl/>
          <w:lang w:eastAsia="he-IL"/>
        </w:rPr>
        <w:t>,</w:t>
      </w:r>
      <w:r>
        <w:rPr>
          <w:rFonts w:hint="cs"/>
          <w:rtl/>
          <w:lang w:eastAsia="he-IL"/>
        </w:rPr>
        <w:t xml:space="preserve"> אבל זה לא משנה </w:t>
      </w:r>
      <w:r w:rsidR="002D0F9D">
        <w:rPr>
          <w:rFonts w:hint="eastAsia"/>
          <w:rtl/>
          <w:lang w:eastAsia="he-IL"/>
        </w:rPr>
        <w:t xml:space="preserve">– </w:t>
      </w:r>
      <w:r>
        <w:rPr>
          <w:rFonts w:hint="cs"/>
          <w:rtl/>
          <w:lang w:eastAsia="he-IL"/>
        </w:rPr>
        <w:t xml:space="preserve">אנחנו נפעל למענם, </w:t>
      </w:r>
      <w:bookmarkStart w:id="36274" w:name="_ETM_Q88_384928"/>
      <w:bookmarkEnd w:id="36274"/>
      <w:r>
        <w:rPr>
          <w:rFonts w:hint="cs"/>
          <w:rtl/>
          <w:lang w:eastAsia="he-IL"/>
        </w:rPr>
        <w:t xml:space="preserve">אנחנו נפעל להצלתם, משום שאנחנו בעד ההתיישבות באשר היא, ללא </w:t>
      </w:r>
      <w:bookmarkStart w:id="36275" w:name="_ETM_Q88_393844"/>
      <w:bookmarkEnd w:id="36275"/>
      <w:r>
        <w:rPr>
          <w:rFonts w:hint="cs"/>
          <w:rtl/>
          <w:lang w:eastAsia="he-IL"/>
        </w:rPr>
        <w:t xml:space="preserve">שום הבדל של דעה או מנהגים או אורחות חיים. </w:t>
      </w:r>
      <w:bookmarkStart w:id="36276" w:name="_ETM_Q88_403780"/>
      <w:bookmarkEnd w:id="36276"/>
    </w:p>
    <w:p w:rsidR="00CE0D54" w:rsidRDefault="00CE0D54" w:rsidP="00176846">
      <w:pPr>
        <w:rPr>
          <w:rtl/>
          <w:lang w:eastAsia="he-IL"/>
        </w:rPr>
      </w:pPr>
      <w:bookmarkStart w:id="36277" w:name="_ETM_Q88_402789"/>
      <w:bookmarkStart w:id="36278" w:name="_ETM_Q88_402845"/>
      <w:bookmarkEnd w:id="36277"/>
      <w:bookmarkEnd w:id="36278"/>
    </w:p>
    <w:p w:rsidR="00CE0D54" w:rsidRDefault="00CE0D54" w:rsidP="002D0F9D">
      <w:pPr>
        <w:rPr>
          <w:rtl/>
          <w:lang w:eastAsia="he-IL"/>
        </w:rPr>
      </w:pPr>
      <w:bookmarkStart w:id="36279" w:name="_ETM_Q88_403018"/>
      <w:bookmarkStart w:id="36280" w:name="_ETM_Q88_403067"/>
      <w:bookmarkEnd w:id="36279"/>
      <w:bookmarkEnd w:id="36280"/>
      <w:r>
        <w:rPr>
          <w:rFonts w:hint="cs"/>
          <w:rtl/>
          <w:lang w:eastAsia="he-IL"/>
        </w:rPr>
        <w:t>כשהתארחתי בכנס התנועה הקיבוצית, אמרתי לחברי הקיבוצים שישבו שם</w:t>
      </w:r>
      <w:r w:rsidR="002D0F9D">
        <w:rPr>
          <w:rFonts w:hint="cs"/>
          <w:rtl/>
          <w:lang w:eastAsia="he-IL"/>
        </w:rPr>
        <w:t>,</w:t>
      </w:r>
      <w:r>
        <w:rPr>
          <w:rFonts w:hint="cs"/>
          <w:rtl/>
          <w:lang w:eastAsia="he-IL"/>
        </w:rPr>
        <w:t xml:space="preserve"> רובם ככולם אינם שותפים פוליטיים שלי: אני שרת </w:t>
      </w:r>
      <w:bookmarkStart w:id="36281" w:name="_ETM_Q88_415129"/>
      <w:bookmarkEnd w:id="36281"/>
      <w:r>
        <w:rPr>
          <w:rFonts w:hint="cs"/>
          <w:rtl/>
          <w:lang w:eastAsia="he-IL"/>
        </w:rPr>
        <w:t xml:space="preserve">ההתיישבות, ואני אפעל למענכם בלי קשר לשאלה אם אתם </w:t>
      </w:r>
      <w:bookmarkStart w:id="36282" w:name="_ETM_Q88_419056"/>
      <w:bookmarkEnd w:id="36282"/>
      <w:r>
        <w:rPr>
          <w:rFonts w:hint="cs"/>
          <w:rtl/>
          <w:lang w:eastAsia="he-IL"/>
        </w:rPr>
        <w:t xml:space="preserve">חובשים כיפה או לא, אם אתם שומרים שבת או </w:t>
      </w:r>
      <w:bookmarkStart w:id="36283" w:name="_ETM_Q88_422964"/>
      <w:bookmarkEnd w:id="36283"/>
      <w:r>
        <w:rPr>
          <w:rFonts w:hint="cs"/>
          <w:rtl/>
          <w:lang w:eastAsia="he-IL"/>
        </w:rPr>
        <w:t>לא, אם אתם מצביעים ימין או שמאל. אתם יכולי</w:t>
      </w:r>
      <w:bookmarkStart w:id="36284" w:name="_ETM_Q88_425469"/>
      <w:bookmarkEnd w:id="36284"/>
      <w:r>
        <w:rPr>
          <w:rFonts w:hint="cs"/>
          <w:rtl/>
          <w:lang w:eastAsia="he-IL"/>
        </w:rPr>
        <w:t>ם ללכת להפגין נגדנו במוצאי שבת, ואנחנו נמשיך לדאוג לכם</w:t>
      </w:r>
      <w:r w:rsidR="002D0F9D">
        <w:rPr>
          <w:rFonts w:hint="cs"/>
          <w:rtl/>
          <w:lang w:eastAsia="he-IL"/>
        </w:rPr>
        <w:t>,</w:t>
      </w:r>
      <w:r>
        <w:rPr>
          <w:rFonts w:hint="cs"/>
          <w:rtl/>
          <w:lang w:eastAsia="he-IL"/>
        </w:rPr>
        <w:t xml:space="preserve"> </w:t>
      </w:r>
      <w:bookmarkStart w:id="36285" w:name="_ETM_Q88_430531"/>
      <w:bookmarkEnd w:id="36285"/>
      <w:r>
        <w:rPr>
          <w:rFonts w:hint="cs"/>
          <w:rtl/>
          <w:lang w:eastAsia="he-IL"/>
        </w:rPr>
        <w:t xml:space="preserve">כי אתם אנשי ההתיישבות, אנחנו דואגים להתיישבות באשר היא, </w:t>
      </w:r>
      <w:bookmarkStart w:id="36286" w:name="_ETM_Q88_436403"/>
      <w:bookmarkEnd w:id="36286"/>
      <w:r>
        <w:rPr>
          <w:rFonts w:hint="cs"/>
          <w:rtl/>
          <w:lang w:eastAsia="he-IL"/>
        </w:rPr>
        <w:t xml:space="preserve">וכך נמשיך לעשות. </w:t>
      </w:r>
    </w:p>
    <w:p w:rsidR="00CE0D54" w:rsidRDefault="00CE0D54" w:rsidP="00176846">
      <w:pPr>
        <w:rPr>
          <w:lang w:eastAsia="he-IL"/>
        </w:rPr>
      </w:pPr>
    </w:p>
    <w:p w:rsidR="00CE0D54" w:rsidRDefault="00CE0D54" w:rsidP="002D0F9D">
      <w:pPr>
        <w:rPr>
          <w:rtl/>
          <w:lang w:eastAsia="he-IL"/>
        </w:rPr>
      </w:pPr>
      <w:r>
        <w:rPr>
          <w:rFonts w:hint="cs"/>
          <w:rtl/>
          <w:lang w:eastAsia="he-IL"/>
        </w:rPr>
        <w:t xml:space="preserve">אני רוצה לומר תודה מעומק הלב לחברי השר אבי דיכטר, לחברי השר </w:t>
      </w:r>
      <w:bookmarkStart w:id="36287" w:name="_ETM_Q88_444009"/>
      <w:bookmarkEnd w:id="36287"/>
      <w:r>
        <w:rPr>
          <w:rFonts w:hint="cs"/>
          <w:rtl/>
          <w:lang w:eastAsia="he-IL"/>
        </w:rPr>
        <w:t xml:space="preserve">מיכאל מלכיאלי ולחברי השר לשעבר ולעתיד אריה דרעי על השותפות </w:t>
      </w:r>
      <w:bookmarkStart w:id="36288" w:name="_ETM_Q88_452518"/>
      <w:bookmarkEnd w:id="36288"/>
      <w:r>
        <w:rPr>
          <w:rFonts w:hint="cs"/>
          <w:rtl/>
          <w:lang w:eastAsia="he-IL"/>
        </w:rPr>
        <w:t xml:space="preserve">בחקיקת החוק החשוב הזה, ואני קוראת לכל חברי הכנסת להצביע </w:t>
      </w:r>
      <w:bookmarkStart w:id="36289" w:name="_ETM_Q88_461448"/>
      <w:bookmarkEnd w:id="36289"/>
      <w:r>
        <w:rPr>
          <w:rFonts w:hint="cs"/>
          <w:rtl/>
          <w:lang w:eastAsia="he-IL"/>
        </w:rPr>
        <w:t xml:space="preserve">בעדו. תודה רבה. </w:t>
      </w:r>
    </w:p>
    <w:p w:rsidR="00CE0D54" w:rsidRDefault="00CE0D54" w:rsidP="00176846">
      <w:pPr>
        <w:rPr>
          <w:rtl/>
          <w:lang w:eastAsia="he-IL"/>
        </w:rPr>
      </w:pPr>
    </w:p>
    <w:p w:rsidR="00CE0D54" w:rsidRDefault="00CE0D54" w:rsidP="00176846">
      <w:pPr>
        <w:pStyle w:val="af8"/>
        <w:keepNext/>
        <w:rPr>
          <w:rtl/>
        </w:rPr>
      </w:pPr>
      <w:r>
        <w:rPr>
          <w:rStyle w:val="TagStyle"/>
          <w:rFonts w:hint="cs"/>
          <w:rtl/>
        </w:rPr>
        <w:t xml:space="preserve">&lt;&lt; יור &gt;&gt; </w:t>
      </w:r>
      <w:r>
        <w:rPr>
          <w:rFonts w:hint="cs"/>
          <w:rtl/>
        </w:rPr>
        <w:t>היו"ר ניסים ואטורי:</w:t>
      </w:r>
      <w:r>
        <w:rPr>
          <w:rStyle w:val="TagStyle"/>
          <w:rtl/>
        </w:rPr>
        <w:t xml:space="preserve"> &lt;&lt; יור &gt;&gt;</w:t>
      </w:r>
      <w:r>
        <w:rPr>
          <w:rFonts w:hint="cs"/>
          <w:rtl/>
        </w:rPr>
        <w:t xml:space="preserve">  </w:t>
      </w:r>
    </w:p>
    <w:p w:rsidR="00CE0D54" w:rsidRDefault="00CE0D54" w:rsidP="00DA353E">
      <w:pPr>
        <w:rPr>
          <w:rtl/>
          <w:lang w:eastAsia="he-IL"/>
        </w:rPr>
      </w:pPr>
    </w:p>
    <w:p w:rsidR="00860412" w:rsidRDefault="00CE0D54" w:rsidP="00176846">
      <w:pPr>
        <w:rPr>
          <w:rtl/>
          <w:lang w:eastAsia="he-IL"/>
        </w:rPr>
      </w:pPr>
      <w:r>
        <w:rPr>
          <w:rFonts w:hint="cs"/>
          <w:rtl/>
          <w:lang w:eastAsia="he-IL"/>
        </w:rPr>
        <w:t xml:space="preserve">תודה רבה. </w:t>
      </w:r>
    </w:p>
    <w:p w:rsidR="00860412" w:rsidRDefault="00860412" w:rsidP="00176846">
      <w:pPr>
        <w:rPr>
          <w:rtl/>
          <w:lang w:eastAsia="he-IL"/>
        </w:rPr>
      </w:pPr>
    </w:p>
    <w:p w:rsidR="00CE0D54" w:rsidRDefault="00CE0D54" w:rsidP="00176846">
      <w:pPr>
        <w:rPr>
          <w:rtl/>
          <w:lang w:eastAsia="he-IL"/>
        </w:rPr>
      </w:pPr>
      <w:r>
        <w:rPr>
          <w:rFonts w:hint="cs"/>
          <w:rtl/>
          <w:lang w:eastAsia="he-IL"/>
        </w:rPr>
        <w:t xml:space="preserve">אנחנו נצביע. שמית? הצעת חוק התכנון והבנייה (תיקון מס' </w:t>
      </w:r>
      <w:bookmarkStart w:id="36290" w:name="_ETM_Q88_482630"/>
      <w:bookmarkEnd w:id="36290"/>
      <w:r>
        <w:rPr>
          <w:rFonts w:hint="cs"/>
          <w:rtl/>
          <w:lang w:eastAsia="he-IL"/>
        </w:rPr>
        <w:t>140), התשפ"ג</w:t>
      </w:r>
      <w:r>
        <w:rPr>
          <w:rFonts w:hint="eastAsia"/>
          <w:rtl/>
          <w:lang w:eastAsia="he-IL"/>
        </w:rPr>
        <w:t>–</w:t>
      </w:r>
      <w:r>
        <w:rPr>
          <w:rFonts w:hint="cs"/>
          <w:rtl/>
          <w:lang w:eastAsia="he-IL"/>
        </w:rPr>
        <w:t xml:space="preserve">2023, הצבעה. אני מבקש לקרוא שמות. </w:t>
      </w:r>
    </w:p>
    <w:p w:rsidR="00CE0D54" w:rsidRDefault="00CE0D54" w:rsidP="00176846">
      <w:pPr>
        <w:rPr>
          <w:rtl/>
          <w:lang w:eastAsia="he-IL"/>
        </w:rPr>
      </w:pPr>
    </w:p>
    <w:p w:rsidR="00CE0D54" w:rsidRDefault="00CE0D54" w:rsidP="00176846">
      <w:pPr>
        <w:pStyle w:val="af2"/>
        <w:keepNext/>
        <w:rPr>
          <w:rtl/>
          <w:lang w:eastAsia="he-IL"/>
        </w:rPr>
      </w:pPr>
      <w:r>
        <w:rPr>
          <w:rtl/>
          <w:lang w:eastAsia="he-IL"/>
        </w:rPr>
        <w:t xml:space="preserve">הצבעה </w:t>
      </w:r>
      <w:r>
        <w:rPr>
          <w:rFonts w:hint="cs"/>
          <w:rtl/>
          <w:lang w:eastAsia="he-IL"/>
        </w:rPr>
        <w:t>שמית</w:t>
      </w:r>
    </w:p>
    <w:p w:rsidR="00CE0D54" w:rsidRDefault="00CE0D54" w:rsidP="00176846">
      <w:pPr>
        <w:pStyle w:val="--"/>
        <w:keepNext/>
        <w:rPr>
          <w:rtl/>
          <w:lang w:eastAsia="he-IL"/>
        </w:rPr>
      </w:pPr>
    </w:p>
    <w:p w:rsidR="00CE0D54" w:rsidRDefault="00CE0D54" w:rsidP="00176846">
      <w:pPr>
        <w:pStyle w:val="af7"/>
        <w:keepNext/>
        <w:rPr>
          <w:rtl/>
        </w:rPr>
      </w:pPr>
      <w:bookmarkStart w:id="36291" w:name="ET_interruption_6118_6"/>
      <w:r>
        <w:rPr>
          <w:rStyle w:val="TagStyle"/>
          <w:rFonts w:hint="cs"/>
          <w:rtl/>
        </w:rPr>
        <w:t xml:space="preserve"> &lt;&lt; קריאה &gt;&gt; </w:t>
      </w:r>
      <w:r>
        <w:rPr>
          <w:rFonts w:hint="cs"/>
          <w:rtl/>
        </w:rPr>
        <w:t>סגנית מזכיר הכנסת אלינור ימין:</w:t>
      </w:r>
      <w:r>
        <w:rPr>
          <w:rStyle w:val="TagStyle"/>
          <w:rtl/>
        </w:rPr>
        <w:t xml:space="preserve"> &lt;&lt; קריאה &gt;&gt;</w:t>
      </w:r>
      <w:r>
        <w:rPr>
          <w:rFonts w:hint="cs"/>
          <w:rtl/>
        </w:rPr>
        <w:t xml:space="preserve">  </w:t>
      </w:r>
      <w:bookmarkEnd w:id="36291"/>
    </w:p>
    <w:p w:rsidR="00CE0D54" w:rsidRDefault="00CE0D54" w:rsidP="00176846">
      <w:pPr>
        <w:ind w:firstLine="0"/>
        <w:rPr>
          <w:rtl/>
          <w:lang w:eastAsia="he-IL"/>
        </w:rPr>
      </w:pPr>
      <w:r>
        <w:rPr>
          <w:rFonts w:hint="cs"/>
          <w:rtl/>
          <w:lang w:eastAsia="he-IL"/>
        </w:rPr>
        <w:t>(קוראת בשמות חברי הכנסת)</w:t>
      </w:r>
    </w:p>
    <w:p w:rsidR="00CE0D54" w:rsidRDefault="00CE0D54" w:rsidP="00176846">
      <w:pPr>
        <w:rPr>
          <w:rtl/>
          <w:lang w:eastAsia="he-IL"/>
        </w:rPr>
      </w:pPr>
    </w:p>
    <w:p w:rsidR="00CE0D54" w:rsidRDefault="00CE0D54" w:rsidP="00176846">
      <w:pPr>
        <w:rPr>
          <w:rtl/>
          <w:lang w:eastAsia="he-IL"/>
        </w:rPr>
      </w:pPr>
      <w:r>
        <w:rPr>
          <w:rFonts w:hint="cs"/>
          <w:rtl/>
          <w:lang w:eastAsia="he-IL"/>
        </w:rPr>
        <w:t>משה אבוטבול</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בעד</w:t>
      </w:r>
    </w:p>
    <w:p w:rsidR="00CE0D54" w:rsidRDefault="00CE0D54" w:rsidP="00176846">
      <w:pPr>
        <w:rPr>
          <w:rtl/>
          <w:lang w:eastAsia="he-IL"/>
        </w:rPr>
      </w:pPr>
      <w:r>
        <w:rPr>
          <w:rFonts w:hint="cs"/>
          <w:rtl/>
          <w:lang w:eastAsia="he-IL"/>
        </w:rPr>
        <w:t>יולי יואל אדלשטיין</w:t>
      </w:r>
      <w:r>
        <w:rPr>
          <w:rFonts w:hint="cs"/>
          <w:rtl/>
          <w:lang w:eastAsia="he-IL"/>
        </w:rPr>
        <w:tab/>
        <w:t xml:space="preserve">– </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אמיר אוחנה</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ינון אזולאי</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גדי איזנקוט</w:t>
      </w:r>
      <w:r>
        <w:rPr>
          <w:rFonts w:hint="cs"/>
          <w:rtl/>
          <w:lang w:eastAsia="he-IL"/>
        </w:rPr>
        <w:tab/>
      </w:r>
      <w:r>
        <w:rPr>
          <w:rFonts w:hint="cs"/>
          <w:rtl/>
          <w:lang w:eastAsia="he-IL"/>
        </w:rPr>
        <w:tab/>
        <w:t>–</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ישראל אייכלר</w:t>
      </w:r>
      <w:r>
        <w:rPr>
          <w:rFonts w:hint="cs"/>
          <w:rtl/>
          <w:lang w:eastAsia="he-IL"/>
        </w:rPr>
        <w:tab/>
      </w:r>
      <w:r>
        <w:rPr>
          <w:rFonts w:hint="cs"/>
          <w:rtl/>
          <w:lang w:eastAsia="he-IL"/>
        </w:rPr>
        <w:tab/>
        <w:t>–</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דן אילוז</w:t>
      </w:r>
      <w:r>
        <w:rPr>
          <w:rFonts w:hint="cs"/>
          <w:rtl/>
          <w:lang w:eastAsia="he-IL"/>
        </w:rPr>
        <w:tab/>
      </w:r>
      <w:r>
        <w:rPr>
          <w:rFonts w:hint="cs"/>
          <w:rtl/>
          <w:lang w:eastAsia="he-IL"/>
        </w:rPr>
        <w:tab/>
      </w:r>
      <w:r>
        <w:rPr>
          <w:rFonts w:hint="cs"/>
          <w:rtl/>
          <w:lang w:eastAsia="he-IL"/>
        </w:rPr>
        <w:tab/>
        <w:t>–</w:t>
      </w:r>
      <w:r w:rsidR="00860412">
        <w:rPr>
          <w:rFonts w:hint="cs"/>
          <w:rtl/>
          <w:lang w:eastAsia="he-IL"/>
        </w:rPr>
        <w:t xml:space="preserve"> </w:t>
      </w:r>
      <w:r>
        <w:rPr>
          <w:rFonts w:hint="cs"/>
          <w:rtl/>
          <w:lang w:eastAsia="he-IL"/>
        </w:rPr>
        <w:t xml:space="preserve">  בעד</w:t>
      </w:r>
    </w:p>
    <w:p w:rsidR="00CE0D54" w:rsidRDefault="00CE0D54" w:rsidP="00176846">
      <w:pPr>
        <w:rPr>
          <w:rtl/>
          <w:lang w:eastAsia="he-IL"/>
        </w:rPr>
      </w:pPr>
      <w:r>
        <w:rPr>
          <w:rFonts w:hint="cs"/>
          <w:rtl/>
          <w:lang w:eastAsia="he-IL"/>
        </w:rPr>
        <w:t>ואליד אלהואשלה</w:t>
      </w:r>
      <w:r>
        <w:rPr>
          <w:rFonts w:hint="cs"/>
          <w:rtl/>
          <w:lang w:eastAsia="he-IL"/>
        </w:rPr>
        <w:tab/>
      </w:r>
      <w:r>
        <w:rPr>
          <w:rFonts w:hint="cs"/>
          <w:rtl/>
          <w:lang w:eastAsia="he-IL"/>
        </w:rPr>
        <w:tab/>
        <w:t>–</w:t>
      </w:r>
      <w:r w:rsidR="00860412">
        <w:rPr>
          <w:rFonts w:hint="cs"/>
          <w:rtl/>
          <w:lang w:eastAsia="he-IL"/>
        </w:rPr>
        <w:t xml:space="preserve"> </w:t>
      </w:r>
      <w:r>
        <w:rPr>
          <w:rFonts w:hint="cs"/>
          <w:rtl/>
          <w:lang w:eastAsia="he-IL"/>
        </w:rPr>
        <w:t xml:space="preserve">  נגד</w:t>
      </w:r>
    </w:p>
    <w:p w:rsidR="00CE0D54" w:rsidRDefault="00CE0D54" w:rsidP="00176846">
      <w:pPr>
        <w:rPr>
          <w:rtl/>
          <w:lang w:eastAsia="he-IL"/>
        </w:rPr>
      </w:pPr>
      <w:r>
        <w:rPr>
          <w:rFonts w:hint="cs"/>
          <w:rtl/>
          <w:lang w:eastAsia="he-IL"/>
        </w:rPr>
        <w:t>קארין אלהרר</w:t>
      </w:r>
      <w:r>
        <w:rPr>
          <w:rFonts w:hint="cs"/>
          <w:rtl/>
          <w:lang w:eastAsia="he-IL"/>
        </w:rPr>
        <w:tab/>
      </w:r>
      <w:r>
        <w:rPr>
          <w:rFonts w:hint="cs"/>
          <w:rtl/>
          <w:lang w:eastAsia="he-IL"/>
        </w:rPr>
        <w:tab/>
        <w:t>–</w:t>
      </w:r>
      <w:r w:rsidR="00860412">
        <w:rPr>
          <w:rFonts w:hint="cs"/>
          <w:rtl/>
          <w:lang w:eastAsia="he-IL"/>
        </w:rPr>
        <w:t xml:space="preserve"> </w:t>
      </w:r>
      <w:r>
        <w:rPr>
          <w:rFonts w:hint="cs"/>
          <w:rtl/>
          <w:lang w:eastAsia="he-IL"/>
        </w:rPr>
        <w:t xml:space="preserve">  אינה נוכחת</w:t>
      </w:r>
    </w:p>
    <w:p w:rsidR="00CE0D54" w:rsidRDefault="00CE0D54" w:rsidP="00176846">
      <w:pPr>
        <w:rPr>
          <w:rtl/>
          <w:lang w:eastAsia="he-IL"/>
        </w:rPr>
      </w:pPr>
      <w:r>
        <w:rPr>
          <w:rFonts w:hint="cs"/>
          <w:rtl/>
          <w:lang w:eastAsia="he-IL"/>
        </w:rPr>
        <w:t>זאב אלקין</w:t>
      </w:r>
      <w:r>
        <w:rPr>
          <w:rFonts w:hint="cs"/>
          <w:rtl/>
          <w:lang w:eastAsia="he-IL"/>
        </w:rPr>
        <w:tab/>
      </w:r>
      <w:r>
        <w:rPr>
          <w:rFonts w:hint="cs"/>
          <w:rtl/>
          <w:lang w:eastAsia="he-IL"/>
        </w:rPr>
        <w:tab/>
        <w:t>–</w:t>
      </w:r>
      <w:r w:rsidR="00860412">
        <w:rPr>
          <w:rFonts w:hint="cs"/>
          <w:rtl/>
          <w:lang w:eastAsia="he-IL"/>
        </w:rPr>
        <w:t xml:space="preserve"> </w:t>
      </w:r>
      <w:r>
        <w:rPr>
          <w:rFonts w:hint="cs"/>
          <w:rtl/>
          <w:lang w:eastAsia="he-IL"/>
        </w:rPr>
        <w:t xml:space="preserve">  נגד</w:t>
      </w:r>
    </w:p>
    <w:p w:rsidR="00CE0D54" w:rsidRDefault="00CE0D54" w:rsidP="00176846">
      <w:pPr>
        <w:rPr>
          <w:rtl/>
          <w:lang w:eastAsia="he-IL"/>
        </w:rPr>
      </w:pPr>
      <w:r>
        <w:rPr>
          <w:rFonts w:hint="cs"/>
          <w:rtl/>
          <w:lang w:eastAsia="he-IL"/>
        </w:rPr>
        <w:t>דוד אמסלם</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משה ארבל</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יעקב אשר</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אוריאל בוסו</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בעד</w:t>
      </w:r>
    </w:p>
    <w:p w:rsidR="00CE0D54" w:rsidRDefault="00CE0D54" w:rsidP="00176846">
      <w:pPr>
        <w:rPr>
          <w:rtl/>
          <w:lang w:eastAsia="he-IL"/>
        </w:rPr>
      </w:pPr>
      <w:r>
        <w:rPr>
          <w:rFonts w:hint="cs"/>
          <w:rtl/>
          <w:lang w:eastAsia="he-IL"/>
        </w:rPr>
        <w:t>דבי ביטון</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אינה </w:t>
      </w:r>
      <w:bookmarkStart w:id="36292" w:name="_ETM_Q88_531921"/>
      <w:bookmarkEnd w:id="36292"/>
      <w:r>
        <w:rPr>
          <w:rFonts w:hint="cs"/>
          <w:rtl/>
          <w:lang w:eastAsia="he-IL"/>
        </w:rPr>
        <w:t>נוכחת</w:t>
      </w:r>
    </w:p>
    <w:p w:rsidR="00CE0D54" w:rsidRDefault="00CE0D54" w:rsidP="00176846">
      <w:pPr>
        <w:rPr>
          <w:rtl/>
          <w:lang w:eastAsia="he-IL"/>
        </w:rPr>
      </w:pPr>
      <w:r>
        <w:rPr>
          <w:rFonts w:hint="cs"/>
          <w:rtl/>
          <w:lang w:eastAsia="he-IL"/>
        </w:rPr>
        <w:t>מיכאל מרדכי ביטון</w:t>
      </w:r>
      <w:r>
        <w:rPr>
          <w:rFonts w:hint="cs"/>
          <w:rtl/>
          <w:lang w:eastAsia="he-IL"/>
        </w:rPr>
        <w:tab/>
        <w:t xml:space="preserve">– </w:t>
      </w:r>
      <w:r w:rsidR="00860412">
        <w:rPr>
          <w:rFonts w:hint="cs"/>
          <w:rtl/>
          <w:lang w:eastAsia="he-IL"/>
        </w:rPr>
        <w:t xml:space="preserve"> </w:t>
      </w:r>
      <w:r>
        <w:rPr>
          <w:rFonts w:hint="cs"/>
          <w:rtl/>
          <w:lang w:eastAsia="he-IL"/>
        </w:rPr>
        <w:t xml:space="preserve"> נגד</w:t>
      </w:r>
    </w:p>
    <w:p w:rsidR="00CE0D54" w:rsidRDefault="00CE0D54" w:rsidP="00176846">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בועז ביסמוט</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בעד</w:t>
      </w:r>
    </w:p>
    <w:p w:rsidR="00CE0D54" w:rsidRDefault="00CE0D54" w:rsidP="00176846">
      <w:pPr>
        <w:rPr>
          <w:rtl/>
          <w:lang w:eastAsia="he-IL"/>
        </w:rPr>
      </w:pPr>
      <w:r>
        <w:rPr>
          <w:rFonts w:hint="cs"/>
          <w:rtl/>
          <w:lang w:eastAsia="he-IL"/>
        </w:rPr>
        <w:t>ולדימיר בליאק</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נגד</w:t>
      </w:r>
    </w:p>
    <w:p w:rsidR="00CE0D54" w:rsidRDefault="00CE0D54" w:rsidP="00176846">
      <w:pPr>
        <w:rPr>
          <w:rtl/>
          <w:lang w:eastAsia="he-IL"/>
        </w:rPr>
      </w:pPr>
      <w:r>
        <w:rPr>
          <w:rFonts w:hint="cs"/>
          <w:rtl/>
          <w:lang w:eastAsia="he-IL"/>
        </w:rPr>
        <w:t>מירב בן ארי</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אינה נוכחת</w:t>
      </w:r>
    </w:p>
    <w:p w:rsidR="00CE0D54" w:rsidRDefault="00CE0D54" w:rsidP="00860412">
      <w:pPr>
        <w:rPr>
          <w:rtl/>
          <w:lang w:eastAsia="he-IL"/>
        </w:rPr>
      </w:pPr>
      <w:r>
        <w:rPr>
          <w:rFonts w:hint="cs"/>
          <w:rtl/>
          <w:lang w:eastAsia="he-IL"/>
        </w:rPr>
        <w:t>רם בן ברק</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אינו נוכח</w:t>
      </w:r>
    </w:p>
    <w:p w:rsidR="00CE0D54" w:rsidRDefault="00CE0D54" w:rsidP="00176846">
      <w:pPr>
        <w:rPr>
          <w:rtl/>
          <w:lang w:eastAsia="he-IL"/>
        </w:rPr>
      </w:pPr>
      <w:r>
        <w:rPr>
          <w:rFonts w:hint="cs"/>
          <w:rtl/>
          <w:lang w:eastAsia="he-IL"/>
        </w:rPr>
        <w:t>איתמר בן גביר</w:t>
      </w:r>
      <w:r>
        <w:rPr>
          <w:rFonts w:hint="cs"/>
          <w:rtl/>
          <w:lang w:eastAsia="he-IL"/>
        </w:rPr>
        <w:tab/>
      </w:r>
      <w:r>
        <w:rPr>
          <w:rFonts w:hint="cs"/>
          <w:rtl/>
          <w:lang w:eastAsia="he-IL"/>
        </w:rPr>
        <w:tab/>
        <w:t>–</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אברהם בצלאל</w:t>
      </w:r>
      <w:r>
        <w:rPr>
          <w:rFonts w:hint="cs"/>
          <w:rtl/>
          <w:lang w:eastAsia="he-IL"/>
        </w:rPr>
        <w:tab/>
      </w:r>
      <w:r>
        <w:rPr>
          <w:rFonts w:hint="cs"/>
          <w:rtl/>
          <w:lang w:eastAsia="he-IL"/>
        </w:rPr>
        <w:tab/>
        <w:t>–</w:t>
      </w:r>
      <w:r w:rsidR="00860412">
        <w:rPr>
          <w:rFonts w:hint="cs"/>
          <w:rtl/>
          <w:lang w:eastAsia="he-IL"/>
        </w:rPr>
        <w:t xml:space="preserve"> </w:t>
      </w:r>
      <w:r>
        <w:rPr>
          <w:rFonts w:hint="cs"/>
          <w:rtl/>
          <w:lang w:eastAsia="he-IL"/>
        </w:rPr>
        <w:t xml:space="preserve">  בעד</w:t>
      </w:r>
    </w:p>
    <w:p w:rsidR="00CE0D54" w:rsidRDefault="00CE0D54" w:rsidP="00176846">
      <w:pPr>
        <w:rPr>
          <w:rtl/>
          <w:lang w:eastAsia="he-IL"/>
        </w:rPr>
      </w:pPr>
      <w:r>
        <w:rPr>
          <w:rFonts w:hint="cs"/>
          <w:rtl/>
          <w:lang w:eastAsia="he-IL"/>
        </w:rPr>
        <w:t>אורנה ברביבאי</w:t>
      </w:r>
      <w:r>
        <w:rPr>
          <w:rFonts w:hint="cs"/>
          <w:rtl/>
          <w:lang w:eastAsia="he-IL"/>
        </w:rPr>
        <w:tab/>
      </w:r>
      <w:r>
        <w:rPr>
          <w:rFonts w:hint="cs"/>
          <w:rtl/>
          <w:lang w:eastAsia="he-IL"/>
        </w:rPr>
        <w:tab/>
        <w:t>–</w:t>
      </w:r>
      <w:r w:rsidR="00860412">
        <w:rPr>
          <w:rFonts w:hint="cs"/>
          <w:rtl/>
          <w:lang w:eastAsia="he-IL"/>
        </w:rPr>
        <w:t xml:space="preserve"> </w:t>
      </w:r>
      <w:r>
        <w:rPr>
          <w:rFonts w:hint="cs"/>
          <w:rtl/>
          <w:lang w:eastAsia="he-IL"/>
        </w:rPr>
        <w:t xml:space="preserve">  אינה נוכחת</w:t>
      </w:r>
    </w:p>
    <w:p w:rsidR="00CE0D54" w:rsidRDefault="00CE0D54" w:rsidP="00176846">
      <w:pPr>
        <w:rPr>
          <w:rtl/>
          <w:lang w:eastAsia="he-IL"/>
        </w:rPr>
      </w:pPr>
      <w:r>
        <w:rPr>
          <w:rFonts w:hint="cs"/>
          <w:rtl/>
          <w:lang w:eastAsia="he-IL"/>
        </w:rPr>
        <w:t>אליהו ברוכי</w:t>
      </w:r>
      <w:r>
        <w:rPr>
          <w:rFonts w:hint="cs"/>
          <w:rtl/>
          <w:lang w:eastAsia="he-IL"/>
        </w:rPr>
        <w:tab/>
      </w:r>
      <w:r>
        <w:rPr>
          <w:rFonts w:hint="cs"/>
          <w:rtl/>
          <w:lang w:eastAsia="he-IL"/>
        </w:rPr>
        <w:tab/>
        <w:t>–</w:t>
      </w:r>
      <w:r w:rsidR="00860412">
        <w:rPr>
          <w:rFonts w:hint="cs"/>
          <w:rtl/>
          <w:lang w:eastAsia="he-IL"/>
        </w:rPr>
        <w:t xml:space="preserve"> </w:t>
      </w:r>
      <w:r>
        <w:rPr>
          <w:rFonts w:hint="cs"/>
          <w:rtl/>
          <w:lang w:eastAsia="he-IL"/>
        </w:rPr>
        <w:t xml:space="preserve">  בעד</w:t>
      </w:r>
    </w:p>
    <w:p w:rsidR="00CE0D54" w:rsidRDefault="00CE0D54" w:rsidP="00176846">
      <w:pPr>
        <w:rPr>
          <w:rtl/>
          <w:lang w:eastAsia="he-IL"/>
        </w:rPr>
      </w:pPr>
      <w:r>
        <w:rPr>
          <w:rFonts w:hint="cs"/>
          <w:rtl/>
          <w:lang w:eastAsia="he-IL"/>
        </w:rPr>
        <w:t>ניר ברקת</w:t>
      </w:r>
      <w:r>
        <w:rPr>
          <w:rFonts w:hint="cs"/>
          <w:rtl/>
          <w:lang w:eastAsia="he-IL"/>
        </w:rPr>
        <w:tab/>
      </w:r>
      <w:r>
        <w:rPr>
          <w:rFonts w:hint="cs"/>
          <w:rtl/>
          <w:lang w:eastAsia="he-IL"/>
        </w:rPr>
        <w:tab/>
        <w:t>–</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טלי גוטליב</w:t>
      </w:r>
      <w:r>
        <w:rPr>
          <w:rFonts w:hint="cs"/>
          <w:rtl/>
          <w:lang w:eastAsia="he-IL"/>
        </w:rPr>
        <w:tab/>
      </w:r>
      <w:r>
        <w:rPr>
          <w:rFonts w:hint="cs"/>
          <w:rtl/>
          <w:lang w:eastAsia="he-IL"/>
        </w:rPr>
        <w:tab/>
        <w:t>–</w:t>
      </w:r>
      <w:r w:rsidR="00860412">
        <w:rPr>
          <w:rFonts w:hint="cs"/>
          <w:rtl/>
          <w:lang w:eastAsia="he-IL"/>
        </w:rPr>
        <w:t xml:space="preserve"> </w:t>
      </w:r>
      <w:r>
        <w:rPr>
          <w:rFonts w:hint="cs"/>
          <w:rtl/>
          <w:lang w:eastAsia="he-IL"/>
        </w:rPr>
        <w:t xml:space="preserve">  אינה נוכחת</w:t>
      </w:r>
    </w:p>
    <w:p w:rsidR="00CE0D54" w:rsidRDefault="00CE0D54" w:rsidP="00176846">
      <w:pPr>
        <w:rPr>
          <w:rtl/>
          <w:lang w:eastAsia="he-IL"/>
        </w:rPr>
      </w:pPr>
      <w:r>
        <w:rPr>
          <w:rFonts w:hint="cs"/>
          <w:rtl/>
          <w:lang w:eastAsia="he-IL"/>
        </w:rPr>
        <w:t>מאי גולן</w:t>
      </w:r>
      <w:r>
        <w:rPr>
          <w:rFonts w:hint="cs"/>
          <w:rtl/>
          <w:lang w:eastAsia="he-IL"/>
        </w:rPr>
        <w:tab/>
      </w:r>
      <w:r>
        <w:rPr>
          <w:rFonts w:hint="cs"/>
          <w:rtl/>
          <w:lang w:eastAsia="he-IL"/>
        </w:rPr>
        <w:tab/>
      </w:r>
      <w:r>
        <w:rPr>
          <w:rFonts w:hint="cs"/>
          <w:rtl/>
          <w:lang w:eastAsia="he-IL"/>
        </w:rPr>
        <w:tab/>
        <w:t>–</w:t>
      </w:r>
      <w:r w:rsidR="00860412">
        <w:rPr>
          <w:rFonts w:hint="cs"/>
          <w:rtl/>
          <w:lang w:eastAsia="he-IL"/>
        </w:rPr>
        <w:t xml:space="preserve"> </w:t>
      </w:r>
      <w:r>
        <w:rPr>
          <w:rFonts w:hint="cs"/>
          <w:rtl/>
          <w:lang w:eastAsia="he-IL"/>
        </w:rPr>
        <w:t xml:space="preserve">  אינה נוכחת</w:t>
      </w:r>
    </w:p>
    <w:p w:rsidR="00CE0D54" w:rsidRDefault="00CE0D54" w:rsidP="00176846">
      <w:pPr>
        <w:rPr>
          <w:rtl/>
          <w:lang w:eastAsia="he-IL"/>
        </w:rPr>
      </w:pPr>
      <w:r>
        <w:rPr>
          <w:rFonts w:hint="cs"/>
          <w:rtl/>
          <w:lang w:eastAsia="he-IL"/>
        </w:rPr>
        <w:t>יואב גלנט</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גילה גמליאל</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אינה נוכחת</w:t>
      </w:r>
    </w:p>
    <w:p w:rsidR="00CE0D54" w:rsidRDefault="00CE0D54" w:rsidP="00176846">
      <w:pPr>
        <w:rPr>
          <w:rtl/>
          <w:lang w:eastAsia="he-IL"/>
        </w:rPr>
      </w:pPr>
      <w:r>
        <w:rPr>
          <w:rFonts w:hint="cs"/>
          <w:rtl/>
          <w:lang w:eastAsia="he-IL"/>
        </w:rPr>
        <w:t>בנימין גנץ</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משה גפני</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סימון דוידסון</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אבי דיכטר</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בעד</w:t>
      </w:r>
    </w:p>
    <w:p w:rsidR="00CE0D54" w:rsidRDefault="00CE0D54" w:rsidP="00176846">
      <w:pPr>
        <w:rPr>
          <w:rtl/>
          <w:lang w:eastAsia="he-IL"/>
        </w:rPr>
      </w:pPr>
      <w:r>
        <w:rPr>
          <w:rFonts w:hint="cs"/>
          <w:rtl/>
          <w:lang w:eastAsia="he-IL"/>
        </w:rPr>
        <w:t>אלי דלל</w:t>
      </w:r>
      <w:r>
        <w:rPr>
          <w:rFonts w:hint="cs"/>
          <w:rtl/>
          <w:lang w:eastAsia="he-IL"/>
        </w:rPr>
        <w:tab/>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דני דנון</w:t>
      </w:r>
      <w:r>
        <w:rPr>
          <w:rFonts w:hint="cs"/>
          <w:rtl/>
          <w:lang w:eastAsia="he-IL"/>
        </w:rPr>
        <w:tab/>
      </w:r>
      <w:r>
        <w:rPr>
          <w:rFonts w:hint="cs"/>
          <w:rtl/>
          <w:lang w:eastAsia="he-IL"/>
        </w:rPr>
        <w:tab/>
      </w:r>
      <w:r>
        <w:rPr>
          <w:rFonts w:hint="cs"/>
          <w:rtl/>
          <w:lang w:eastAsia="he-IL"/>
        </w:rPr>
        <w:tab/>
        <w:t>–</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שלום דנינו</w:t>
      </w:r>
      <w:r>
        <w:rPr>
          <w:rFonts w:hint="cs"/>
          <w:rtl/>
          <w:lang w:eastAsia="he-IL"/>
        </w:rPr>
        <w:tab/>
      </w:r>
      <w:r>
        <w:rPr>
          <w:rFonts w:hint="cs"/>
          <w:rtl/>
          <w:lang w:eastAsia="he-IL"/>
        </w:rPr>
        <w:tab/>
        <w:t>–</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אריה מכלוף דרעי</w:t>
      </w:r>
      <w:r>
        <w:rPr>
          <w:rFonts w:hint="cs"/>
          <w:rtl/>
          <w:lang w:eastAsia="he-IL"/>
        </w:rPr>
        <w:tab/>
        <w:t xml:space="preserve">– </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עמית הלוי</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בעד</w:t>
      </w:r>
    </w:p>
    <w:p w:rsidR="00CE0D54" w:rsidRDefault="00CE0D54" w:rsidP="00176846">
      <w:pPr>
        <w:rPr>
          <w:rtl/>
          <w:lang w:eastAsia="he-IL"/>
        </w:rPr>
      </w:pPr>
      <w:r>
        <w:rPr>
          <w:rFonts w:hint="cs"/>
          <w:rtl/>
          <w:lang w:eastAsia="he-IL"/>
        </w:rPr>
        <w:t>שרן מרים השכל</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אינה נוכחת</w:t>
      </w:r>
    </w:p>
    <w:p w:rsidR="00CE0D54" w:rsidRDefault="00CE0D54" w:rsidP="00176846">
      <w:pPr>
        <w:rPr>
          <w:rtl/>
          <w:lang w:eastAsia="he-IL"/>
        </w:rPr>
      </w:pPr>
      <w:r>
        <w:rPr>
          <w:rFonts w:hint="cs"/>
          <w:rtl/>
          <w:lang w:eastAsia="he-IL"/>
        </w:rPr>
        <w:t>ניסים ואטורי</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בעד</w:t>
      </w:r>
    </w:p>
    <w:p w:rsidR="00CE0D54" w:rsidRDefault="00CE0D54" w:rsidP="00176846">
      <w:pPr>
        <w:rPr>
          <w:rtl/>
          <w:lang w:eastAsia="he-IL"/>
        </w:rPr>
      </w:pPr>
      <w:r>
        <w:rPr>
          <w:rFonts w:hint="cs"/>
          <w:rtl/>
          <w:lang w:eastAsia="he-IL"/>
        </w:rPr>
        <w:t>מיכל מרים וולדיגר</w:t>
      </w:r>
      <w:r>
        <w:rPr>
          <w:rFonts w:hint="cs"/>
          <w:rtl/>
          <w:lang w:eastAsia="he-IL"/>
        </w:rPr>
        <w:tab/>
        <w:t xml:space="preserve">– </w:t>
      </w:r>
      <w:r w:rsidR="00860412">
        <w:rPr>
          <w:rFonts w:hint="cs"/>
          <w:rtl/>
          <w:lang w:eastAsia="he-IL"/>
        </w:rPr>
        <w:t xml:space="preserve"> </w:t>
      </w:r>
      <w:r>
        <w:rPr>
          <w:rFonts w:hint="cs"/>
          <w:rtl/>
          <w:lang w:eastAsia="he-IL"/>
        </w:rPr>
        <w:t xml:space="preserve"> בעד</w:t>
      </w:r>
    </w:p>
    <w:p w:rsidR="00CE0D54" w:rsidRDefault="00CE0D54" w:rsidP="00176846">
      <w:pPr>
        <w:rPr>
          <w:rtl/>
          <w:lang w:eastAsia="he-IL"/>
        </w:rPr>
      </w:pPr>
      <w:r>
        <w:rPr>
          <w:rFonts w:hint="cs"/>
          <w:rtl/>
          <w:lang w:eastAsia="he-IL"/>
        </w:rPr>
        <w:t>יצחק שמעון וסרלאוף</w:t>
      </w:r>
      <w:r>
        <w:rPr>
          <w:rFonts w:hint="cs"/>
          <w:rtl/>
          <w:lang w:eastAsia="he-IL"/>
        </w:rPr>
        <w:tab/>
        <w:t xml:space="preserve">– </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יאסר חוג'יראת</w:t>
      </w:r>
      <w:r>
        <w:rPr>
          <w:rFonts w:hint="cs"/>
          <w:rtl/>
          <w:lang w:eastAsia="he-IL"/>
        </w:rPr>
        <w:tab/>
      </w:r>
      <w:r>
        <w:rPr>
          <w:rFonts w:hint="cs"/>
          <w:rtl/>
          <w:lang w:eastAsia="he-IL"/>
        </w:rPr>
        <w:tab/>
        <w:t>–</w:t>
      </w:r>
      <w:r w:rsidR="00860412">
        <w:rPr>
          <w:rFonts w:hint="cs"/>
          <w:rtl/>
          <w:lang w:eastAsia="he-IL"/>
        </w:rPr>
        <w:t xml:space="preserve"> </w:t>
      </w:r>
      <w:r>
        <w:rPr>
          <w:rFonts w:hint="cs"/>
          <w:rtl/>
          <w:lang w:eastAsia="he-IL"/>
        </w:rPr>
        <w:t xml:space="preserve">  נגד</w:t>
      </w:r>
    </w:p>
    <w:p w:rsidR="00CE0D54" w:rsidRDefault="00CE0D54" w:rsidP="00176846">
      <w:pPr>
        <w:rPr>
          <w:rtl/>
          <w:lang w:eastAsia="he-IL"/>
        </w:rPr>
      </w:pPr>
      <w:r>
        <w:rPr>
          <w:rFonts w:hint="cs"/>
          <w:rtl/>
          <w:lang w:eastAsia="he-IL"/>
        </w:rPr>
        <w:t>אימאן ח'טיב יאסין</w:t>
      </w:r>
      <w:r>
        <w:rPr>
          <w:rFonts w:hint="cs"/>
          <w:rtl/>
          <w:lang w:eastAsia="he-IL"/>
        </w:rPr>
        <w:tab/>
        <w:t>–</w:t>
      </w:r>
      <w:r w:rsidR="00860412">
        <w:rPr>
          <w:rFonts w:hint="cs"/>
          <w:rtl/>
          <w:lang w:eastAsia="he-IL"/>
        </w:rPr>
        <w:t xml:space="preserve"> </w:t>
      </w:r>
      <w:r>
        <w:rPr>
          <w:rFonts w:hint="cs"/>
          <w:rtl/>
          <w:lang w:eastAsia="he-IL"/>
        </w:rPr>
        <w:t xml:space="preserve">  נגד</w:t>
      </w:r>
    </w:p>
    <w:p w:rsidR="00CE0D54" w:rsidRDefault="00CE0D54" w:rsidP="00176846">
      <w:pPr>
        <w:rPr>
          <w:rtl/>
          <w:lang w:eastAsia="he-IL"/>
        </w:rPr>
      </w:pPr>
      <w:r>
        <w:rPr>
          <w:rFonts w:hint="cs"/>
          <w:rtl/>
          <w:lang w:eastAsia="he-IL"/>
        </w:rPr>
        <w:t>ווליד טאהא</w:t>
      </w:r>
      <w:r>
        <w:rPr>
          <w:rFonts w:hint="cs"/>
          <w:rtl/>
          <w:lang w:eastAsia="he-IL"/>
        </w:rPr>
        <w:tab/>
      </w:r>
      <w:r>
        <w:rPr>
          <w:rFonts w:hint="cs"/>
          <w:rtl/>
          <w:lang w:eastAsia="he-IL"/>
        </w:rPr>
        <w:tab/>
        <w:t>–</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בועז טופורובסקי</w:t>
      </w:r>
      <w:r>
        <w:rPr>
          <w:rFonts w:hint="cs"/>
          <w:rtl/>
          <w:lang w:eastAsia="he-IL"/>
        </w:rPr>
        <w:tab/>
      </w:r>
      <w:r>
        <w:rPr>
          <w:rFonts w:hint="cs"/>
          <w:rtl/>
          <w:lang w:eastAsia="he-IL"/>
        </w:rPr>
        <w:tab/>
        <w:t>–</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משה טור פז</w:t>
      </w:r>
      <w:r>
        <w:rPr>
          <w:rFonts w:hint="cs"/>
          <w:rtl/>
          <w:lang w:eastAsia="he-IL"/>
        </w:rPr>
        <w:tab/>
      </w:r>
      <w:r>
        <w:rPr>
          <w:rFonts w:hint="cs"/>
          <w:rtl/>
          <w:lang w:eastAsia="he-IL"/>
        </w:rPr>
        <w:tab/>
        <w:t>–</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אחמד טיבי</w:t>
      </w:r>
      <w:r>
        <w:rPr>
          <w:rFonts w:hint="cs"/>
          <w:rtl/>
          <w:lang w:eastAsia="he-IL"/>
        </w:rPr>
        <w:tab/>
      </w:r>
      <w:r>
        <w:rPr>
          <w:rFonts w:hint="cs"/>
          <w:rtl/>
          <w:lang w:eastAsia="he-IL"/>
        </w:rPr>
        <w:tab/>
        <w:t>–</w:t>
      </w:r>
      <w:r w:rsidR="00860412">
        <w:rPr>
          <w:rFonts w:hint="cs"/>
          <w:rtl/>
          <w:lang w:eastAsia="he-IL"/>
        </w:rPr>
        <w:t xml:space="preserve"> </w:t>
      </w:r>
      <w:r>
        <w:rPr>
          <w:rFonts w:hint="cs"/>
          <w:rtl/>
          <w:lang w:eastAsia="he-IL"/>
        </w:rPr>
        <w:t xml:space="preserve">  נגד</w:t>
      </w:r>
    </w:p>
    <w:p w:rsidR="00CE0D54" w:rsidRDefault="00CE0D54" w:rsidP="00176846">
      <w:pPr>
        <w:rPr>
          <w:rtl/>
          <w:lang w:eastAsia="he-IL"/>
        </w:rPr>
      </w:pPr>
      <w:r>
        <w:rPr>
          <w:rFonts w:hint="cs"/>
          <w:rtl/>
          <w:lang w:eastAsia="he-IL"/>
        </w:rPr>
        <w:t>יוסף טייב</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אוהד טל</w:t>
      </w:r>
      <w:r>
        <w:rPr>
          <w:rFonts w:hint="cs"/>
          <w:rtl/>
          <w:lang w:eastAsia="he-IL"/>
        </w:rPr>
        <w:tab/>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בעד</w:t>
      </w:r>
    </w:p>
    <w:p w:rsidR="00CE0D54" w:rsidRDefault="00CE0D54" w:rsidP="00176846">
      <w:pPr>
        <w:rPr>
          <w:rtl/>
          <w:lang w:eastAsia="he-IL"/>
        </w:rPr>
      </w:pPr>
      <w:r>
        <w:rPr>
          <w:rFonts w:hint="cs"/>
          <w:rtl/>
          <w:lang w:eastAsia="he-IL"/>
        </w:rPr>
        <w:t>יעקב טסלר</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חילי טרופר</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אלמוג כהן</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בעד</w:t>
      </w:r>
    </w:p>
    <w:p w:rsidR="00CE0D54" w:rsidRDefault="00CE0D54" w:rsidP="00176846">
      <w:pPr>
        <w:rPr>
          <w:rtl/>
          <w:lang w:eastAsia="he-IL"/>
        </w:rPr>
      </w:pPr>
      <w:r>
        <w:rPr>
          <w:rFonts w:hint="cs"/>
          <w:rtl/>
          <w:lang w:eastAsia="he-IL"/>
        </w:rPr>
        <w:t>מאיר כהן</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מירב כהן</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אינה נוכחת</w:t>
      </w:r>
    </w:p>
    <w:p w:rsidR="00CE0D54" w:rsidRDefault="00CE0D54" w:rsidP="00176846">
      <w:pPr>
        <w:rPr>
          <w:rtl/>
          <w:lang w:eastAsia="he-IL"/>
        </w:rPr>
      </w:pPr>
      <w:r>
        <w:rPr>
          <w:rFonts w:hint="cs"/>
          <w:rtl/>
          <w:lang w:eastAsia="he-IL"/>
        </w:rPr>
        <w:t>מתן כהנא</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נגד</w:t>
      </w:r>
    </w:p>
    <w:p w:rsidR="00CE0D54" w:rsidRDefault="00CE0D54" w:rsidP="00176846">
      <w:pPr>
        <w:rPr>
          <w:rtl/>
          <w:lang w:eastAsia="he-IL"/>
        </w:rPr>
      </w:pPr>
      <w:r>
        <w:rPr>
          <w:rFonts w:hint="cs"/>
          <w:rtl/>
          <w:lang w:eastAsia="he-IL"/>
        </w:rPr>
        <w:t>עופר כסיף</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נגד</w:t>
      </w:r>
    </w:p>
    <w:p w:rsidR="00CE0D54" w:rsidRDefault="00CE0D54" w:rsidP="00176846">
      <w:pPr>
        <w:rPr>
          <w:rtl/>
          <w:lang w:eastAsia="he-IL"/>
        </w:rPr>
      </w:pPr>
      <w:r>
        <w:rPr>
          <w:rFonts w:hint="cs"/>
          <w:rtl/>
          <w:lang w:eastAsia="he-IL"/>
        </w:rPr>
        <w:t>אופיר כץ</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בעד</w:t>
      </w:r>
    </w:p>
    <w:p w:rsidR="00CE0D54" w:rsidRDefault="00CE0D54" w:rsidP="00176846">
      <w:pPr>
        <w:rPr>
          <w:rtl/>
          <w:lang w:eastAsia="he-IL"/>
        </w:rPr>
      </w:pPr>
      <w:r>
        <w:rPr>
          <w:rFonts w:hint="cs"/>
          <w:rtl/>
          <w:lang w:eastAsia="he-IL"/>
        </w:rPr>
        <w:t>ישראל כץ</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יוראי להב הרצנו</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מיקי לוי</w:t>
      </w:r>
      <w:r>
        <w:rPr>
          <w:rFonts w:hint="cs"/>
          <w:rtl/>
          <w:lang w:eastAsia="he-IL"/>
        </w:rPr>
        <w:tab/>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יריב לוין</w:t>
      </w:r>
      <w:r>
        <w:rPr>
          <w:rFonts w:hint="cs"/>
          <w:rtl/>
          <w:lang w:eastAsia="he-IL"/>
        </w:rPr>
        <w:tab/>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נעמה לזימי</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אינה נוכחת</w:t>
      </w:r>
    </w:p>
    <w:p w:rsidR="00CE0D54" w:rsidRDefault="00CE0D54" w:rsidP="00176846">
      <w:pPr>
        <w:rPr>
          <w:rtl/>
          <w:lang w:eastAsia="he-IL"/>
        </w:rPr>
      </w:pPr>
      <w:r>
        <w:rPr>
          <w:rFonts w:hint="cs"/>
          <w:rtl/>
          <w:lang w:eastAsia="he-IL"/>
        </w:rPr>
        <w:t>אביגדור ליברמן</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יאיר לפיד</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סימון מושיאשוילי</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בעד</w:t>
      </w:r>
    </w:p>
    <w:p w:rsidR="00CE0D54" w:rsidRDefault="00CE0D54" w:rsidP="00176846">
      <w:pPr>
        <w:rPr>
          <w:rtl/>
          <w:lang w:eastAsia="he-IL"/>
        </w:rPr>
      </w:pPr>
      <w:r>
        <w:rPr>
          <w:rFonts w:hint="cs"/>
          <w:rtl/>
          <w:lang w:eastAsia="he-IL"/>
        </w:rPr>
        <w:t>טטיאנה מזרסקי</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אינה נוכחת</w:t>
      </w:r>
    </w:p>
    <w:p w:rsidR="00CE0D54" w:rsidRDefault="00CE0D54" w:rsidP="00176846">
      <w:pPr>
        <w:rPr>
          <w:rtl/>
          <w:lang w:eastAsia="he-IL"/>
        </w:rPr>
      </w:pPr>
      <w:r>
        <w:rPr>
          <w:rFonts w:hint="cs"/>
          <w:rtl/>
          <w:lang w:eastAsia="he-IL"/>
        </w:rPr>
        <w:t>מרב מיכאלי</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אינה נוכחת</w:t>
      </w:r>
    </w:p>
    <w:p w:rsidR="00CE0D54" w:rsidRDefault="00CE0D54" w:rsidP="00176846">
      <w:pPr>
        <w:rPr>
          <w:rtl/>
          <w:lang w:eastAsia="he-IL"/>
        </w:rPr>
      </w:pPr>
      <w:r>
        <w:rPr>
          <w:rFonts w:hint="cs"/>
          <w:rtl/>
          <w:lang w:eastAsia="he-IL"/>
        </w:rPr>
        <w:t>שלי טל מירון</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נגד</w:t>
      </w:r>
    </w:p>
    <w:p w:rsidR="00CE0D54" w:rsidRDefault="00CE0D54" w:rsidP="00176846">
      <w:pPr>
        <w:rPr>
          <w:rtl/>
          <w:lang w:eastAsia="he-IL"/>
        </w:rPr>
      </w:pPr>
      <w:r>
        <w:rPr>
          <w:rFonts w:hint="cs"/>
          <w:rtl/>
          <w:lang w:eastAsia="he-IL"/>
        </w:rPr>
        <w:t>יונתן מישרקי</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חנוך דב מלביצקי</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בעד</w:t>
      </w:r>
    </w:p>
    <w:p w:rsidR="00CE0D54" w:rsidRDefault="00CE0D54" w:rsidP="00176846">
      <w:pPr>
        <w:rPr>
          <w:rtl/>
          <w:lang w:eastAsia="he-IL"/>
        </w:rPr>
      </w:pPr>
      <w:r>
        <w:rPr>
          <w:rFonts w:hint="cs"/>
          <w:rtl/>
          <w:lang w:eastAsia="he-IL"/>
        </w:rPr>
        <w:t>ארז מלול</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בעד</w:t>
      </w:r>
    </w:p>
    <w:p w:rsidR="00CE0D54" w:rsidRDefault="00CE0D54" w:rsidP="00176846">
      <w:pPr>
        <w:rPr>
          <w:rtl/>
          <w:lang w:eastAsia="he-IL"/>
        </w:rPr>
      </w:pPr>
      <w:r>
        <w:rPr>
          <w:rFonts w:hint="cs"/>
          <w:rtl/>
          <w:lang w:eastAsia="he-IL"/>
        </w:rPr>
        <w:t>יוליה מלינובסקי</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אינה נוכחת</w:t>
      </w:r>
    </w:p>
    <w:p w:rsidR="00CE0D54" w:rsidRDefault="00CE0D54" w:rsidP="00176846">
      <w:pPr>
        <w:rPr>
          <w:rtl/>
          <w:lang w:eastAsia="he-IL"/>
        </w:rPr>
      </w:pPr>
      <w:r>
        <w:rPr>
          <w:rFonts w:hint="cs"/>
          <w:rtl/>
          <w:lang w:eastAsia="he-IL"/>
        </w:rPr>
        <w:t>מיכאל מלכיאלי</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צגה מלקו</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בעד</w:t>
      </w:r>
    </w:p>
    <w:p w:rsidR="00CE0D54" w:rsidRDefault="00CE0D54" w:rsidP="00176846">
      <w:pPr>
        <w:rPr>
          <w:rtl/>
          <w:lang w:eastAsia="he-IL"/>
        </w:rPr>
      </w:pPr>
      <w:r>
        <w:rPr>
          <w:rFonts w:hint="cs"/>
          <w:rtl/>
          <w:lang w:eastAsia="he-IL"/>
        </w:rPr>
        <w:t>אבי מעוז</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שרון ניר</w:t>
      </w:r>
      <w:r>
        <w:rPr>
          <w:rFonts w:hint="cs"/>
          <w:rtl/>
          <w:lang w:eastAsia="he-IL"/>
        </w:rPr>
        <w:tab/>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אינה נוכחת</w:t>
      </w:r>
    </w:p>
    <w:p w:rsidR="00CE0D54" w:rsidRDefault="00CE0D54" w:rsidP="00176846">
      <w:pPr>
        <w:rPr>
          <w:rtl/>
          <w:lang w:eastAsia="he-IL"/>
        </w:rPr>
      </w:pPr>
      <w:r>
        <w:rPr>
          <w:rFonts w:hint="cs"/>
          <w:rtl/>
          <w:lang w:eastAsia="he-IL"/>
        </w:rPr>
        <w:t>בנימין נתניהו</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יואב סגלוביץ'</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יבגני סובה</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צבי ידידיה סוכות</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בעד</w:t>
      </w:r>
    </w:p>
    <w:p w:rsidR="00CE0D54" w:rsidRDefault="00CE0D54" w:rsidP="00176846">
      <w:pPr>
        <w:rPr>
          <w:rtl/>
          <w:lang w:eastAsia="he-IL"/>
        </w:rPr>
      </w:pPr>
      <w:r>
        <w:rPr>
          <w:rFonts w:hint="cs"/>
          <w:rtl/>
          <w:lang w:eastAsia="he-IL"/>
        </w:rPr>
        <w:t>משה סולומון</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לימור סון הר מלך</w:t>
      </w:r>
      <w:r>
        <w:rPr>
          <w:rFonts w:hint="cs"/>
          <w:rtl/>
          <w:lang w:eastAsia="he-IL"/>
        </w:rPr>
        <w:tab/>
        <w:t xml:space="preserve">– </w:t>
      </w:r>
      <w:r w:rsidR="00860412">
        <w:rPr>
          <w:rFonts w:hint="cs"/>
          <w:rtl/>
          <w:lang w:eastAsia="he-IL"/>
        </w:rPr>
        <w:t xml:space="preserve"> </w:t>
      </w:r>
      <w:r>
        <w:rPr>
          <w:rFonts w:hint="cs"/>
          <w:rtl/>
          <w:lang w:eastAsia="he-IL"/>
        </w:rPr>
        <w:t xml:space="preserve"> בעד</w:t>
      </w:r>
    </w:p>
    <w:p w:rsidR="00CE0D54" w:rsidRDefault="00CE0D54" w:rsidP="00176846">
      <w:pPr>
        <w:rPr>
          <w:rtl/>
          <w:lang w:eastAsia="he-IL"/>
        </w:rPr>
      </w:pPr>
      <w:r>
        <w:rPr>
          <w:rFonts w:hint="cs"/>
          <w:rtl/>
          <w:lang w:eastAsia="he-IL"/>
        </w:rPr>
        <w:t>אופיר סופר</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אורית מלכה סטרוק</w:t>
      </w:r>
      <w:r>
        <w:rPr>
          <w:rFonts w:hint="cs"/>
          <w:rtl/>
          <w:lang w:eastAsia="he-IL"/>
        </w:rPr>
        <w:tab/>
        <w:t xml:space="preserve">– </w:t>
      </w:r>
      <w:r w:rsidR="00860412">
        <w:rPr>
          <w:rFonts w:hint="cs"/>
          <w:rtl/>
          <w:lang w:eastAsia="he-IL"/>
        </w:rPr>
        <w:t xml:space="preserve"> </w:t>
      </w:r>
      <w:r>
        <w:rPr>
          <w:rFonts w:hint="cs"/>
          <w:rtl/>
          <w:lang w:eastAsia="he-IL"/>
        </w:rPr>
        <w:t xml:space="preserve"> בעד</w:t>
      </w:r>
    </w:p>
    <w:p w:rsidR="00CE0D54" w:rsidRDefault="00CE0D54" w:rsidP="00176846">
      <w:pPr>
        <w:rPr>
          <w:rtl/>
          <w:lang w:eastAsia="he-IL"/>
        </w:rPr>
      </w:pPr>
      <w:r>
        <w:rPr>
          <w:rFonts w:hint="cs"/>
          <w:rtl/>
          <w:lang w:eastAsia="he-IL"/>
        </w:rPr>
        <w:t>משה סעדה</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בעד</w:t>
      </w:r>
    </w:p>
    <w:p w:rsidR="00CE0D54" w:rsidRDefault="00CE0D54" w:rsidP="00176846">
      <w:pPr>
        <w:rPr>
          <w:rtl/>
          <w:lang w:eastAsia="he-IL"/>
        </w:rPr>
      </w:pPr>
      <w:r>
        <w:rPr>
          <w:rFonts w:hint="cs"/>
          <w:rtl/>
          <w:lang w:eastAsia="he-IL"/>
        </w:rPr>
        <w:t>גדעון סער</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מנסור עבאס</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איימן עודה</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נגד</w:t>
      </w:r>
    </w:p>
    <w:p w:rsidR="00CE0D54" w:rsidRDefault="00CE0D54" w:rsidP="00176846">
      <w:pPr>
        <w:rPr>
          <w:rtl/>
          <w:lang w:eastAsia="he-IL"/>
        </w:rPr>
      </w:pPr>
      <w:r>
        <w:rPr>
          <w:rFonts w:hint="cs"/>
          <w:rtl/>
          <w:lang w:eastAsia="he-IL"/>
        </w:rPr>
        <w:t>יוסף עטאונה</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נגד</w:t>
      </w:r>
    </w:p>
    <w:p w:rsidR="00CE0D54" w:rsidRDefault="00CE0D54" w:rsidP="00176846">
      <w:pPr>
        <w:rPr>
          <w:rtl/>
          <w:lang w:eastAsia="he-IL"/>
        </w:rPr>
      </w:pPr>
      <w:r>
        <w:rPr>
          <w:rFonts w:hint="cs"/>
          <w:rtl/>
          <w:lang w:eastAsia="he-IL"/>
        </w:rPr>
        <w:t>חוה אתי עטייה</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אינה נוכחת</w:t>
      </w:r>
    </w:p>
    <w:p w:rsidR="00CE0D54" w:rsidRDefault="00CE0D54" w:rsidP="00176846">
      <w:pPr>
        <w:rPr>
          <w:rtl/>
          <w:lang w:eastAsia="he-IL"/>
        </w:rPr>
      </w:pPr>
      <w:r>
        <w:rPr>
          <w:rFonts w:hint="cs"/>
          <w:rtl/>
          <w:lang w:eastAsia="he-IL"/>
        </w:rPr>
        <w:t>חמד עמאר</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צביקה פוגל</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אינו נוכח</w:t>
      </w:r>
    </w:p>
    <w:p w:rsidR="00CE0D54" w:rsidRDefault="00CE0D54" w:rsidP="00176846">
      <w:pPr>
        <w:rPr>
          <w:rtl/>
          <w:lang w:eastAsia="he-IL"/>
        </w:rPr>
      </w:pPr>
      <w:r>
        <w:rPr>
          <w:rFonts w:hint="cs"/>
          <w:rtl/>
          <w:lang w:eastAsia="he-IL"/>
        </w:rPr>
        <w:t>עודד פורר</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אינו נוכח</w:t>
      </w:r>
    </w:p>
    <w:p w:rsidR="00CE0D54" w:rsidRDefault="00CE0D54" w:rsidP="00860412">
      <w:pPr>
        <w:rPr>
          <w:rtl/>
          <w:lang w:eastAsia="he-IL"/>
        </w:rPr>
      </w:pPr>
      <w:r>
        <w:rPr>
          <w:rFonts w:hint="cs"/>
          <w:rtl/>
          <w:lang w:eastAsia="he-IL"/>
        </w:rPr>
        <w:t>יצחק פינדרוס</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בעד</w:t>
      </w:r>
    </w:p>
    <w:p w:rsidR="00CE0D54" w:rsidRDefault="00CE0D54" w:rsidP="00176846">
      <w:pPr>
        <w:rPr>
          <w:rtl/>
          <w:lang w:eastAsia="he-IL"/>
        </w:rPr>
      </w:pPr>
      <w:r>
        <w:rPr>
          <w:rFonts w:hint="cs"/>
          <w:rtl/>
          <w:lang w:eastAsia="he-IL"/>
        </w:rPr>
        <w:t>משה פסל</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בעד</w:t>
      </w:r>
    </w:p>
    <w:p w:rsidR="00CE0D54" w:rsidRDefault="00CE0D54" w:rsidP="00176846">
      <w:pPr>
        <w:rPr>
          <w:rtl/>
          <w:lang w:eastAsia="he-IL"/>
        </w:rPr>
      </w:pPr>
      <w:r>
        <w:rPr>
          <w:rFonts w:hint="cs"/>
          <w:rtl/>
          <w:lang w:eastAsia="he-IL"/>
        </w:rPr>
        <w:t>יסמין פרידמן</w:t>
      </w:r>
      <w:r>
        <w:rPr>
          <w:rFonts w:hint="cs"/>
          <w:rtl/>
          <w:lang w:eastAsia="he-IL"/>
        </w:rPr>
        <w:tab/>
      </w:r>
      <w:r>
        <w:rPr>
          <w:rFonts w:hint="cs"/>
          <w:rtl/>
          <w:lang w:eastAsia="he-IL"/>
        </w:rPr>
        <w:tab/>
        <w:t xml:space="preserve">– </w:t>
      </w:r>
      <w:r w:rsidR="00860412">
        <w:rPr>
          <w:rFonts w:hint="cs"/>
          <w:rtl/>
          <w:lang w:eastAsia="he-IL"/>
        </w:rPr>
        <w:t xml:space="preserve"> </w:t>
      </w:r>
      <w:r>
        <w:rPr>
          <w:rFonts w:hint="cs"/>
          <w:rtl/>
          <w:lang w:eastAsia="he-IL"/>
        </w:rPr>
        <w:t xml:space="preserve"> אינה נוכחת</w:t>
      </w:r>
    </w:p>
    <w:p w:rsidR="00CE0D54" w:rsidRDefault="00CE0D54" w:rsidP="00176846">
      <w:pPr>
        <w:rPr>
          <w:rtl/>
          <w:lang w:eastAsia="he-IL"/>
        </w:rPr>
      </w:pPr>
      <w:r>
        <w:rPr>
          <w:rFonts w:hint="cs"/>
          <w:rtl/>
          <w:lang w:eastAsia="he-IL"/>
        </w:rPr>
        <w:t>אורית פרקש הכהן</w:t>
      </w:r>
      <w:r>
        <w:rPr>
          <w:rFonts w:hint="cs"/>
          <w:rtl/>
          <w:lang w:eastAsia="he-IL"/>
        </w:rPr>
        <w:tab/>
        <w:t xml:space="preserve">– </w:t>
      </w:r>
      <w:r w:rsidR="00860412">
        <w:rPr>
          <w:rFonts w:hint="cs"/>
          <w:rtl/>
          <w:lang w:eastAsia="he-IL"/>
        </w:rPr>
        <w:t xml:space="preserve"> </w:t>
      </w:r>
      <w:r>
        <w:rPr>
          <w:rFonts w:hint="cs"/>
          <w:rtl/>
          <w:lang w:eastAsia="he-IL"/>
        </w:rPr>
        <w:t xml:space="preserve"> אינה נוכחת</w:t>
      </w:r>
    </w:p>
    <w:p w:rsidR="00CE0D54" w:rsidRDefault="00CE0D54" w:rsidP="00176846">
      <w:pPr>
        <w:rPr>
          <w:rtl/>
          <w:lang w:eastAsia="he-IL"/>
        </w:rPr>
      </w:pPr>
      <w:r>
        <w:rPr>
          <w:rFonts w:hint="cs"/>
          <w:rtl/>
          <w:lang w:eastAsia="he-IL"/>
        </w:rPr>
        <w:t>מטי צרפתי הרכבי</w:t>
      </w:r>
      <w:r>
        <w:rPr>
          <w:rFonts w:hint="cs"/>
          <w:rtl/>
          <w:lang w:eastAsia="he-IL"/>
        </w:rPr>
        <w:tab/>
        <w:t xml:space="preserve">– </w:t>
      </w:r>
      <w:r w:rsidR="00860412">
        <w:rPr>
          <w:rFonts w:hint="cs"/>
          <w:rtl/>
          <w:lang w:eastAsia="he-IL"/>
        </w:rPr>
        <w:t xml:space="preserve"> </w:t>
      </w:r>
      <w:r>
        <w:rPr>
          <w:rFonts w:hint="cs"/>
          <w:rtl/>
          <w:lang w:eastAsia="he-IL"/>
        </w:rPr>
        <w:t xml:space="preserve"> אינה נוכחת</w:t>
      </w:r>
    </w:p>
    <w:p w:rsidR="00CE0D54" w:rsidRDefault="00CE0D54" w:rsidP="00176846">
      <w:pPr>
        <w:rPr>
          <w:rtl/>
          <w:lang w:eastAsia="he-IL"/>
        </w:rPr>
      </w:pPr>
      <w:r>
        <w:rPr>
          <w:rFonts w:hint="cs"/>
          <w:rtl/>
          <w:lang w:eastAsia="he-IL"/>
        </w:rPr>
        <w:t>יואב קיש</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אריאל קלנר</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יצחק קרויזר</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גלעד קריב</w:t>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שלמה קרעי</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אליהו רביבו</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משה רוט</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שמחה רוטמן</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עידן רול</w:t>
      </w:r>
      <w:r>
        <w:rPr>
          <w:rFonts w:hint="cs"/>
          <w:rtl/>
          <w:lang w:eastAsia="he-IL"/>
        </w:rPr>
        <w:tab/>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אפרת רייטן מרום</w:t>
      </w:r>
      <w:r>
        <w:rPr>
          <w:rFonts w:hint="cs"/>
          <w:rtl/>
          <w:lang w:eastAsia="he-IL"/>
        </w:rPr>
        <w:tab/>
        <w:t>–   אינה נוכחת</w:t>
      </w:r>
    </w:p>
    <w:p w:rsidR="00CE0D54" w:rsidRDefault="00CE0D54" w:rsidP="00176846">
      <w:pPr>
        <w:rPr>
          <w:rtl/>
          <w:lang w:eastAsia="he-IL"/>
        </w:rPr>
      </w:pPr>
      <w:r>
        <w:rPr>
          <w:rFonts w:hint="cs"/>
          <w:rtl/>
          <w:lang w:eastAsia="he-IL"/>
        </w:rPr>
        <w:t>יפעת שאשא ביטון</w:t>
      </w:r>
      <w:r>
        <w:rPr>
          <w:rFonts w:hint="cs"/>
          <w:rtl/>
          <w:lang w:eastAsia="he-IL"/>
        </w:rPr>
        <w:tab/>
        <w:t>–   אינה נוכחת</w:t>
      </w:r>
    </w:p>
    <w:p w:rsidR="00CE0D54" w:rsidRDefault="00CE0D54" w:rsidP="00176846">
      <w:pPr>
        <w:rPr>
          <w:rtl/>
          <w:lang w:eastAsia="he-IL"/>
        </w:rPr>
      </w:pPr>
      <w:r>
        <w:rPr>
          <w:rFonts w:hint="cs"/>
          <w:rtl/>
          <w:lang w:eastAsia="he-IL"/>
        </w:rPr>
        <w:t>אלון שוסטר</w:t>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קטי קטרין שטרית</w:t>
      </w:r>
      <w:r>
        <w:rPr>
          <w:rFonts w:hint="cs"/>
          <w:rtl/>
          <w:lang w:eastAsia="he-IL"/>
        </w:rPr>
        <w:tab/>
        <w:t>–   אינה נוכחת</w:t>
      </w:r>
    </w:p>
    <w:p w:rsidR="00CE0D54" w:rsidRDefault="00CE0D54" w:rsidP="00176846">
      <w:pPr>
        <w:rPr>
          <w:rtl/>
          <w:lang w:eastAsia="he-IL"/>
        </w:rPr>
      </w:pPr>
      <w:r>
        <w:rPr>
          <w:rFonts w:hint="cs"/>
          <w:rtl/>
          <w:lang w:eastAsia="he-IL"/>
        </w:rPr>
        <w:t>אלעזר שטרן</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מיכל שיר סגמן</w:t>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נאור שירי</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אושר שקלים</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עאידה תומא סלימאן</w:t>
      </w:r>
      <w:r>
        <w:rPr>
          <w:rFonts w:hint="cs"/>
          <w:rtl/>
          <w:lang w:eastAsia="he-IL"/>
        </w:rPr>
        <w:tab/>
        <w:t>–   נגד</w:t>
      </w:r>
    </w:p>
    <w:p w:rsidR="00CE0D54" w:rsidRDefault="00CE0D54" w:rsidP="00176846">
      <w:pPr>
        <w:rPr>
          <w:rtl/>
          <w:lang w:eastAsia="he-IL"/>
        </w:rPr>
      </w:pPr>
      <w:r>
        <w:rPr>
          <w:rFonts w:hint="cs"/>
          <w:rtl/>
          <w:lang w:eastAsia="he-IL"/>
        </w:rPr>
        <w:t>פנינה תמנו</w:t>
      </w:r>
      <w:r>
        <w:rPr>
          <w:rFonts w:hint="cs"/>
          <w:rtl/>
          <w:lang w:eastAsia="he-IL"/>
        </w:rPr>
        <w:tab/>
      </w:r>
      <w:r>
        <w:rPr>
          <w:rFonts w:hint="cs"/>
          <w:rtl/>
          <w:lang w:eastAsia="he-IL"/>
        </w:rPr>
        <w:tab/>
        <w:t>–   אינה נוכחת</w:t>
      </w:r>
    </w:p>
    <w:p w:rsidR="00CE0D54" w:rsidRDefault="00CE0D54" w:rsidP="00176846">
      <w:pPr>
        <w:rPr>
          <w:rtl/>
          <w:lang w:eastAsia="he-I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המזכירה תקרא פעם נוספת בשמות חברי הכנסת שלא </w:t>
      </w:r>
      <w:bookmarkStart w:id="36293" w:name="_ETM_Q89_249656"/>
      <w:bookmarkEnd w:id="36293"/>
      <w:r>
        <w:rPr>
          <w:rFonts w:hint="cs"/>
          <w:rtl/>
          <w:lang w:eastAsia="he-IL"/>
        </w:rPr>
        <w:t xml:space="preserve">נכחו. </w:t>
      </w:r>
    </w:p>
    <w:p w:rsidR="00CE0D54" w:rsidRDefault="00CE0D54" w:rsidP="00176846">
      <w:pPr>
        <w:rPr>
          <w:rtl/>
          <w:lang w:eastAsia="he-IL"/>
        </w:rPr>
      </w:pPr>
    </w:p>
    <w:p w:rsidR="00CE0D54" w:rsidRDefault="00CE0D54" w:rsidP="00176846">
      <w:pPr>
        <w:pStyle w:val="af7"/>
        <w:keepNext/>
        <w:rPr>
          <w:rtl/>
        </w:rPr>
      </w:pPr>
      <w:bookmarkStart w:id="36294" w:name="ET_interruption_6118_5"/>
      <w:r>
        <w:rPr>
          <w:rStyle w:val="TagStyle"/>
          <w:rFonts w:hint="cs"/>
          <w:rtl/>
        </w:rPr>
        <w:t xml:space="preserve"> &lt;&lt; קריאה &gt;&gt; </w:t>
      </w:r>
      <w:r>
        <w:rPr>
          <w:rFonts w:hint="cs"/>
          <w:rtl/>
        </w:rPr>
        <w:t>סגנית מזכיר הכנסת אלינור ימין:</w:t>
      </w:r>
      <w:r>
        <w:rPr>
          <w:rStyle w:val="TagStyle"/>
          <w:rtl/>
        </w:rPr>
        <w:t xml:space="preserve"> &lt;&lt; קריאה &gt;&gt;</w:t>
      </w:r>
      <w:r>
        <w:rPr>
          <w:rFonts w:hint="cs"/>
          <w:rtl/>
        </w:rPr>
        <w:t xml:space="preserve">  </w:t>
      </w:r>
      <w:bookmarkEnd w:id="36294"/>
    </w:p>
    <w:p w:rsidR="00CE0D54" w:rsidRDefault="00CE0D54" w:rsidP="00176846">
      <w:pPr>
        <w:ind w:firstLine="0"/>
        <w:rPr>
          <w:rtl/>
          <w:lang w:eastAsia="he-IL"/>
        </w:rPr>
      </w:pPr>
      <w:r>
        <w:rPr>
          <w:rFonts w:hint="cs"/>
          <w:rtl/>
          <w:lang w:eastAsia="he-IL"/>
        </w:rPr>
        <w:t>(קוראת בשמות חברי הכנסת)</w:t>
      </w:r>
    </w:p>
    <w:p w:rsidR="00CE0D54" w:rsidRDefault="00CE0D54" w:rsidP="00176846">
      <w:pPr>
        <w:rPr>
          <w:rtl/>
          <w:lang w:eastAsia="he-IL"/>
        </w:rPr>
      </w:pPr>
    </w:p>
    <w:p w:rsidR="00CE0D54" w:rsidRDefault="00CE0D54" w:rsidP="00176846">
      <w:pPr>
        <w:rPr>
          <w:rtl/>
          <w:lang w:eastAsia="he-IL"/>
        </w:rPr>
      </w:pPr>
      <w:r>
        <w:rPr>
          <w:rFonts w:hint="cs"/>
          <w:rtl/>
          <w:lang w:eastAsia="he-IL"/>
        </w:rPr>
        <w:t>יולי יואל אדלשטיין</w:t>
      </w:r>
      <w:r>
        <w:rPr>
          <w:rFonts w:hint="cs"/>
          <w:rtl/>
          <w:lang w:eastAsia="he-IL"/>
        </w:rPr>
        <w:tab/>
        <w:t>–   אינו נוכח</w:t>
      </w:r>
    </w:p>
    <w:p w:rsidR="00CE0D54" w:rsidRDefault="00CE0D54" w:rsidP="00176846">
      <w:pPr>
        <w:rPr>
          <w:rtl/>
          <w:lang w:eastAsia="he-IL"/>
        </w:rPr>
      </w:pPr>
      <w:r>
        <w:rPr>
          <w:rFonts w:hint="cs"/>
          <w:rtl/>
          <w:lang w:eastAsia="he-IL"/>
        </w:rPr>
        <w:t>אמיר אוחנה</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ינון אזולאי</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גדי איזנקוט</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ישראל אייכלר</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קארין אלהרר</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דוד אמסלם</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משה ארבל</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יעקב אשר</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דבי ביטון</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מירב בן ארי</w:t>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רם בן ברק</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איתמר בן גביר</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אורנה ברביבאי</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ניר ברקת</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טלי גוטליב</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מאי גולן</w:t>
      </w:r>
      <w:r>
        <w:rPr>
          <w:rFonts w:hint="cs"/>
          <w:rtl/>
          <w:lang w:eastAsia="he-IL"/>
        </w:rPr>
        <w:tab/>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יואב גלנט</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גילה גמליאל</w:t>
      </w:r>
      <w:r>
        <w:rPr>
          <w:rFonts w:hint="cs"/>
          <w:rtl/>
          <w:lang w:eastAsia="he-IL"/>
        </w:rPr>
        <w:tab/>
      </w:r>
      <w:r>
        <w:rPr>
          <w:rFonts w:hint="cs"/>
          <w:rtl/>
          <w:lang w:eastAsia="he-IL"/>
        </w:rPr>
        <w:tab/>
        <w:t xml:space="preserve">–   אינה נוכחת </w:t>
      </w:r>
    </w:p>
    <w:p w:rsidR="00CE0D54" w:rsidRDefault="00CE0D54" w:rsidP="00176846">
      <w:pPr>
        <w:rPr>
          <w:rtl/>
          <w:lang w:eastAsia="he-IL"/>
        </w:rPr>
      </w:pPr>
      <w:r>
        <w:rPr>
          <w:rFonts w:hint="cs"/>
          <w:rtl/>
          <w:lang w:eastAsia="he-IL"/>
        </w:rPr>
        <w:t>בנימין גנץ</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משה גפני</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סימון דוידסון</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אלי דלל</w:t>
      </w:r>
      <w:r>
        <w:rPr>
          <w:rFonts w:hint="cs"/>
          <w:rtl/>
          <w:lang w:eastAsia="he-IL"/>
        </w:rPr>
        <w:tab/>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דני דנון</w:t>
      </w:r>
      <w:r>
        <w:rPr>
          <w:rFonts w:hint="cs"/>
          <w:rtl/>
          <w:lang w:eastAsia="he-IL"/>
        </w:rPr>
        <w:tab/>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שלום דנינו</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אריה מכלוף דרעי</w:t>
      </w:r>
      <w:r>
        <w:rPr>
          <w:rFonts w:hint="cs"/>
          <w:rtl/>
          <w:lang w:eastAsia="he-IL"/>
        </w:rPr>
        <w:tab/>
        <w:t>–   אינו נוכח</w:t>
      </w:r>
    </w:p>
    <w:p w:rsidR="00CE0D54" w:rsidRDefault="00CE0D54" w:rsidP="00176846">
      <w:pPr>
        <w:rPr>
          <w:rtl/>
          <w:lang w:eastAsia="he-IL"/>
        </w:rPr>
      </w:pPr>
      <w:r>
        <w:rPr>
          <w:rFonts w:hint="cs"/>
          <w:rtl/>
          <w:lang w:eastAsia="he-IL"/>
        </w:rPr>
        <w:t>שרן מרים השכל</w:t>
      </w:r>
      <w:r>
        <w:rPr>
          <w:rFonts w:hint="cs"/>
          <w:rtl/>
          <w:lang w:eastAsia="he-IL"/>
        </w:rPr>
        <w:tab/>
      </w:r>
      <w:r>
        <w:rPr>
          <w:rFonts w:hint="cs"/>
          <w:rtl/>
          <w:lang w:eastAsia="he-IL"/>
        </w:rPr>
        <w:tab/>
        <w:t xml:space="preserve">–   אינה </w:t>
      </w:r>
      <w:bookmarkStart w:id="36295" w:name="_ETM_Q89_316519"/>
      <w:bookmarkEnd w:id="36295"/>
      <w:r>
        <w:rPr>
          <w:rFonts w:hint="cs"/>
          <w:rtl/>
          <w:lang w:eastAsia="he-IL"/>
        </w:rPr>
        <w:t>נוכחת</w:t>
      </w:r>
    </w:p>
    <w:p w:rsidR="00CE0D54" w:rsidRDefault="00CE0D54" w:rsidP="00176846">
      <w:pPr>
        <w:rPr>
          <w:rtl/>
          <w:lang w:eastAsia="he-IL"/>
        </w:rPr>
      </w:pPr>
      <w:r>
        <w:rPr>
          <w:rFonts w:hint="cs"/>
          <w:rtl/>
          <w:lang w:eastAsia="he-IL"/>
        </w:rPr>
        <w:t>יצחק שמעון וסרלאוף</w:t>
      </w:r>
      <w:r>
        <w:rPr>
          <w:rFonts w:hint="cs"/>
          <w:rtl/>
          <w:lang w:eastAsia="he-IL"/>
        </w:rPr>
        <w:tab/>
        <w:t>–   אינו נוכח</w:t>
      </w:r>
    </w:p>
    <w:p w:rsidR="00CE0D54" w:rsidRDefault="00CE0D54" w:rsidP="00176846">
      <w:pPr>
        <w:rPr>
          <w:rtl/>
          <w:lang w:eastAsia="he-IL"/>
        </w:rPr>
      </w:pPr>
      <w:r>
        <w:rPr>
          <w:rFonts w:hint="cs"/>
          <w:rtl/>
          <w:lang w:eastAsia="he-IL"/>
        </w:rPr>
        <w:t>ווליד טאהא</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בועז טופורובסקי</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משה טור פז</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יוסף טייב</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יעקב טסלר</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חילי טרופר</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מאיר כהן</w:t>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מירב כהן</w:t>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ישראל כץ</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יוראי להב הרצנו</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מיקי לוי</w:t>
      </w:r>
      <w:r>
        <w:rPr>
          <w:rFonts w:hint="cs"/>
          <w:rtl/>
          <w:lang w:eastAsia="he-IL"/>
        </w:rPr>
        <w:tab/>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יריב לוין</w:t>
      </w:r>
      <w:r>
        <w:rPr>
          <w:rFonts w:hint="cs"/>
          <w:rtl/>
          <w:lang w:eastAsia="he-IL"/>
        </w:rPr>
        <w:tab/>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נעמה לזימי</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אביגדור ליברמן</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יאיר לפיד</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טטיאנה מזרסקי</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מרב מיכאלי</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יונתן מישרקי</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יוליה מלינובסקי</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מיכאל מלכיאלי</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אבי מעוז</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שרון ניר</w:t>
      </w:r>
      <w:r>
        <w:rPr>
          <w:rFonts w:hint="cs"/>
          <w:rtl/>
          <w:lang w:eastAsia="he-IL"/>
        </w:rPr>
        <w:tab/>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בנימין נתניהו</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יואב סגלוביץ'</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יבגני סובה</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משה סולומון</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אופיר סופר</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גדעון סער</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מנסור עבאס</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חוה אתי עטייה</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חמד עמאר</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צביקה פוגל</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עודד פורר</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יסמין פרידמן</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אורית פרקש הכהן</w:t>
      </w:r>
      <w:r>
        <w:rPr>
          <w:rFonts w:hint="cs"/>
          <w:rtl/>
          <w:lang w:eastAsia="he-IL"/>
        </w:rPr>
        <w:tab/>
        <w:t>–   אינה נוכחת</w:t>
      </w:r>
    </w:p>
    <w:p w:rsidR="00CE0D54" w:rsidRDefault="00CE0D54" w:rsidP="00176846">
      <w:pPr>
        <w:rPr>
          <w:rtl/>
          <w:lang w:eastAsia="he-IL"/>
        </w:rPr>
      </w:pPr>
      <w:r>
        <w:rPr>
          <w:rFonts w:hint="cs"/>
          <w:rtl/>
          <w:lang w:eastAsia="he-IL"/>
        </w:rPr>
        <w:t>מטי צרפתי הרכבי</w:t>
      </w:r>
      <w:r>
        <w:rPr>
          <w:rFonts w:hint="cs"/>
          <w:rtl/>
          <w:lang w:eastAsia="he-IL"/>
        </w:rPr>
        <w:tab/>
        <w:t>–   נגד</w:t>
      </w:r>
    </w:p>
    <w:p w:rsidR="00CE0D54" w:rsidRDefault="00CE0D54" w:rsidP="00176846">
      <w:pPr>
        <w:rPr>
          <w:rtl/>
          <w:lang w:eastAsia="he-IL"/>
        </w:rPr>
      </w:pPr>
      <w:r>
        <w:rPr>
          <w:rFonts w:hint="cs"/>
          <w:rtl/>
          <w:lang w:eastAsia="he-IL"/>
        </w:rPr>
        <w:t>יואב קיש</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יצחק קרויזר</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שלמה קרעי</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אליהו רביבו</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משה רוט</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שמחה רוטמן</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עידן רול</w:t>
      </w:r>
      <w:r>
        <w:rPr>
          <w:rFonts w:hint="cs"/>
          <w:rtl/>
          <w:lang w:eastAsia="he-IL"/>
        </w:rPr>
        <w:tab/>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אפרת רייטן מרום</w:t>
      </w:r>
      <w:r>
        <w:rPr>
          <w:rFonts w:hint="cs"/>
          <w:rtl/>
          <w:lang w:eastAsia="he-IL"/>
        </w:rPr>
        <w:tab/>
        <w:t>–   אינה נוכחת</w:t>
      </w:r>
    </w:p>
    <w:p w:rsidR="00CE0D54" w:rsidRDefault="00CE0D54" w:rsidP="00176846">
      <w:pPr>
        <w:rPr>
          <w:rtl/>
          <w:lang w:eastAsia="he-IL"/>
        </w:rPr>
      </w:pPr>
      <w:r>
        <w:rPr>
          <w:rFonts w:hint="cs"/>
          <w:rtl/>
          <w:lang w:eastAsia="he-IL"/>
        </w:rPr>
        <w:t>יפעת שאשא ביטון</w:t>
      </w:r>
      <w:r>
        <w:rPr>
          <w:rFonts w:hint="cs"/>
          <w:rtl/>
          <w:lang w:eastAsia="he-IL"/>
        </w:rPr>
        <w:tab/>
        <w:t xml:space="preserve">–   אינה </w:t>
      </w:r>
      <w:bookmarkStart w:id="36296" w:name="_ETM_Q89_446617"/>
      <w:bookmarkEnd w:id="36296"/>
      <w:r>
        <w:rPr>
          <w:rFonts w:hint="cs"/>
          <w:rtl/>
          <w:lang w:eastAsia="he-IL"/>
        </w:rPr>
        <w:t>נוכחת</w:t>
      </w:r>
    </w:p>
    <w:p w:rsidR="00CE0D54" w:rsidRDefault="00CE0D54" w:rsidP="00176846">
      <w:pPr>
        <w:rPr>
          <w:rtl/>
          <w:lang w:eastAsia="he-IL"/>
        </w:rPr>
      </w:pPr>
      <w:r>
        <w:rPr>
          <w:rFonts w:hint="cs"/>
          <w:rtl/>
          <w:lang w:eastAsia="he-IL"/>
        </w:rPr>
        <w:t>קטי קטרין שטרית</w:t>
      </w:r>
      <w:r>
        <w:rPr>
          <w:rFonts w:hint="cs"/>
          <w:rtl/>
          <w:lang w:eastAsia="he-IL"/>
        </w:rPr>
        <w:tab/>
        <w:t>–   אינה נוכחת</w:t>
      </w:r>
    </w:p>
    <w:p w:rsidR="00CE0D54" w:rsidRDefault="00CE0D54" w:rsidP="00176846">
      <w:pPr>
        <w:rPr>
          <w:rtl/>
          <w:lang w:eastAsia="he-IL"/>
        </w:rPr>
      </w:pPr>
      <w:r>
        <w:rPr>
          <w:rFonts w:hint="cs"/>
          <w:rtl/>
          <w:lang w:eastAsia="he-IL"/>
        </w:rPr>
        <w:t>אלעזר שטרן</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נאור שירי</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פנינה תמנו</w:t>
      </w:r>
      <w:r>
        <w:rPr>
          <w:rFonts w:hint="cs"/>
          <w:rtl/>
          <w:lang w:eastAsia="he-IL"/>
        </w:rPr>
        <w:tab/>
      </w:r>
      <w:r>
        <w:rPr>
          <w:rFonts w:hint="cs"/>
          <w:rtl/>
          <w:lang w:eastAsia="he-IL"/>
        </w:rPr>
        <w:tab/>
        <w:t>–   אינה נוכחת</w:t>
      </w:r>
    </w:p>
    <w:p w:rsidR="00CE0D54" w:rsidRDefault="00CE0D54" w:rsidP="00176846">
      <w:pPr>
        <w:rPr>
          <w:rtl/>
          <w:lang w:eastAsia="he-I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האם יש מישהו באולם שלא הצביע? </w:t>
      </w:r>
    </w:p>
    <w:p w:rsidR="00CE0D54" w:rsidRDefault="00CE0D54" w:rsidP="00176846">
      <w:pPr>
        <w:rPr>
          <w:rtl/>
          <w:lang w:eastAsia="he-IL"/>
        </w:rPr>
      </w:pPr>
      <w:bookmarkStart w:id="36297" w:name="_ETM_Q89_464462"/>
      <w:bookmarkStart w:id="36298" w:name="_ETM_Q89_464525"/>
      <w:bookmarkEnd w:id="36297"/>
      <w:bookmarkEnd w:id="36298"/>
    </w:p>
    <w:p w:rsidR="00CE0D54" w:rsidRDefault="00CE0D54" w:rsidP="00176846">
      <w:pPr>
        <w:pStyle w:val="af7"/>
        <w:keepNext/>
        <w:rPr>
          <w:rtl/>
        </w:rPr>
      </w:pPr>
      <w:bookmarkStart w:id="36299" w:name="ET_interruption_6236_10"/>
      <w:r>
        <w:rPr>
          <w:rStyle w:val="TagStyle"/>
          <w:rFonts w:hint="cs"/>
          <w:rtl/>
        </w:rPr>
        <w:t xml:space="preserve"> &lt;&lt; קריאה &gt;&gt; </w:t>
      </w:r>
      <w:r>
        <w:rPr>
          <w:rFonts w:hint="cs"/>
          <w:rtl/>
        </w:rPr>
        <w:t>נעמה לזימי (העבודה):</w:t>
      </w:r>
      <w:r>
        <w:rPr>
          <w:rStyle w:val="TagStyle"/>
          <w:rtl/>
        </w:rPr>
        <w:t xml:space="preserve"> &lt;&lt; קריאה &gt;&gt;</w:t>
      </w:r>
      <w:r>
        <w:rPr>
          <w:rFonts w:hint="cs"/>
          <w:rtl/>
        </w:rPr>
        <w:t xml:space="preserve">  </w:t>
      </w:r>
      <w:bookmarkEnd w:id="36299"/>
    </w:p>
    <w:p w:rsidR="00CE0D54" w:rsidRDefault="00CE0D54" w:rsidP="00DA353E">
      <w:pPr>
        <w:rPr>
          <w:rtl/>
          <w:lang w:eastAsia="he-IL"/>
        </w:rPr>
      </w:pPr>
    </w:p>
    <w:p w:rsidR="00CE0D54" w:rsidRDefault="00CE0D54" w:rsidP="00176846">
      <w:pPr>
        <w:rPr>
          <w:rtl/>
          <w:lang w:eastAsia="he-IL"/>
        </w:rPr>
      </w:pPr>
      <w:bookmarkStart w:id="36300" w:name="_ETM_Q89_462920"/>
      <w:bookmarkStart w:id="36301" w:name="_ETM_Q89_463191"/>
      <w:bookmarkStart w:id="36302" w:name="_ETM_Q89_463249"/>
      <w:bookmarkEnd w:id="36300"/>
      <w:bookmarkEnd w:id="36301"/>
      <w:bookmarkEnd w:id="36302"/>
      <w:r>
        <w:rPr>
          <w:rFonts w:hint="cs"/>
          <w:rtl/>
          <w:lang w:eastAsia="he-IL"/>
        </w:rPr>
        <w:t>אני.</w:t>
      </w:r>
    </w:p>
    <w:p w:rsidR="00CE0D54" w:rsidRDefault="00CE0D54" w:rsidP="00176846">
      <w:pPr>
        <w:rPr>
          <w:rtl/>
          <w:lang w:eastAsia="he-IL"/>
        </w:rPr>
      </w:pPr>
      <w:bookmarkStart w:id="36303" w:name="_ETM_Q89_464961"/>
      <w:bookmarkStart w:id="36304" w:name="_ETM_Q89_465031"/>
      <w:bookmarkEnd w:id="36303"/>
      <w:bookmarkEnd w:id="36304"/>
    </w:p>
    <w:p w:rsidR="00CE0D54" w:rsidRDefault="00CE0D54" w:rsidP="00176846">
      <w:pPr>
        <w:pStyle w:val="af7"/>
        <w:keepNext/>
        <w:rPr>
          <w:rtl/>
        </w:rPr>
      </w:pPr>
      <w:bookmarkStart w:id="36305" w:name="ET_interruption_6118_11"/>
      <w:r>
        <w:rPr>
          <w:rStyle w:val="TagStyle"/>
          <w:rFonts w:hint="cs"/>
          <w:rtl/>
        </w:rPr>
        <w:t xml:space="preserve"> &lt;&lt; קריאה &gt;&gt; </w:t>
      </w:r>
      <w:r>
        <w:rPr>
          <w:rFonts w:hint="cs"/>
          <w:rtl/>
        </w:rPr>
        <w:t>סגנית מזכיר הכנסת אלינור ימין:</w:t>
      </w:r>
      <w:r>
        <w:rPr>
          <w:rStyle w:val="TagStyle"/>
          <w:rtl/>
        </w:rPr>
        <w:t xml:space="preserve"> &lt;&lt; קריאה &gt;&gt;</w:t>
      </w:r>
      <w:r>
        <w:rPr>
          <w:rFonts w:hint="cs"/>
          <w:rtl/>
        </w:rPr>
        <w:t xml:space="preserve">  </w:t>
      </w:r>
      <w:bookmarkEnd w:id="36305"/>
    </w:p>
    <w:p w:rsidR="00CE0D54" w:rsidRDefault="00860412" w:rsidP="00860412">
      <w:pPr>
        <w:ind w:firstLine="0"/>
        <w:rPr>
          <w:rtl/>
          <w:lang w:eastAsia="he-IL"/>
        </w:rPr>
      </w:pPr>
      <w:r>
        <w:rPr>
          <w:rFonts w:hint="cs"/>
          <w:rtl/>
          <w:lang w:eastAsia="he-IL"/>
        </w:rPr>
        <w:t>(קוראת בשם חברת הכנסת)</w:t>
      </w:r>
    </w:p>
    <w:p w:rsidR="00860412" w:rsidRDefault="00860412" w:rsidP="00860412">
      <w:pPr>
        <w:rPr>
          <w:rtl/>
          <w:lang w:eastAsia="he-IL"/>
        </w:rPr>
      </w:pPr>
    </w:p>
    <w:p w:rsidR="00CE0D54" w:rsidRDefault="00CE0D54" w:rsidP="00860412">
      <w:pPr>
        <w:rPr>
          <w:rtl/>
          <w:lang w:eastAsia="he-IL"/>
        </w:rPr>
      </w:pPr>
      <w:r>
        <w:rPr>
          <w:rFonts w:hint="cs"/>
          <w:rtl/>
          <w:lang w:eastAsia="he-IL"/>
        </w:rPr>
        <w:t xml:space="preserve">נעמה לזימי </w:t>
      </w:r>
      <w:r w:rsidR="00860412">
        <w:rPr>
          <w:rtl/>
          <w:lang w:eastAsia="he-IL"/>
        </w:rPr>
        <w:tab/>
      </w:r>
      <w:r w:rsidR="00860412">
        <w:rPr>
          <w:rtl/>
          <w:lang w:eastAsia="he-IL"/>
        </w:rPr>
        <w:tab/>
      </w:r>
      <w:r>
        <w:rPr>
          <w:rFonts w:hint="cs"/>
          <w:rtl/>
          <w:lang w:eastAsia="he-IL"/>
        </w:rPr>
        <w:t xml:space="preserve">– </w:t>
      </w:r>
      <w:r w:rsidR="00860412">
        <w:rPr>
          <w:rFonts w:hint="cs"/>
          <w:rtl/>
          <w:lang w:eastAsia="he-IL"/>
        </w:rPr>
        <w:t xml:space="preserve">  </w:t>
      </w:r>
      <w:r>
        <w:rPr>
          <w:rFonts w:hint="cs"/>
          <w:rtl/>
          <w:lang w:eastAsia="he-IL"/>
        </w:rPr>
        <w:t>נגד</w:t>
      </w:r>
    </w:p>
    <w:p w:rsidR="00CE0D54" w:rsidRDefault="00CE0D54" w:rsidP="00176846">
      <w:pPr>
        <w:rPr>
          <w:rtl/>
          <w:lang w:eastAsia="he-IL"/>
        </w:rPr>
      </w:pPr>
    </w:p>
    <w:p w:rsidR="00CE0D54" w:rsidRDefault="00CE0D54" w:rsidP="00176846">
      <w:pPr>
        <w:pStyle w:val="af7"/>
        <w:keepNext/>
        <w:rPr>
          <w:rtl/>
        </w:rPr>
      </w:pPr>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רון, אתה התקזזת. אתה מקוזז.</w:t>
      </w:r>
    </w:p>
    <w:p w:rsidR="00CE0D54" w:rsidRDefault="00CE0D54" w:rsidP="00176846">
      <w:pPr>
        <w:rPr>
          <w:rtl/>
          <w:lang w:eastAsia="he-IL"/>
        </w:rPr>
      </w:pPr>
    </w:p>
    <w:p w:rsidR="00CE0D54" w:rsidRDefault="00CE0D54" w:rsidP="00176846">
      <w:pPr>
        <w:pStyle w:val="af7"/>
        <w:keepNext/>
        <w:rPr>
          <w:rtl/>
        </w:rPr>
      </w:pPr>
      <w:bookmarkStart w:id="36306" w:name="ET_interruption_6151_8"/>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36306"/>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אני לא מכיר את זה. </w:t>
      </w:r>
    </w:p>
    <w:p w:rsidR="00CE0D54" w:rsidRDefault="00CE0D54" w:rsidP="00176846">
      <w:pPr>
        <w:rPr>
          <w:rtl/>
          <w:lang w:eastAsia="he-IL"/>
        </w:rPr>
      </w:pPr>
    </w:p>
    <w:p w:rsidR="00CE0D54" w:rsidRDefault="00CE0D54" w:rsidP="00176846">
      <w:pPr>
        <w:pStyle w:val="af7"/>
        <w:keepNext/>
        <w:rPr>
          <w:rtl/>
        </w:rPr>
      </w:pPr>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כמו ביטול ההתנתקות, ביטול הקיזוז.</w:t>
      </w:r>
    </w:p>
    <w:p w:rsidR="00CE0D54" w:rsidRDefault="00CE0D54" w:rsidP="00176846">
      <w:pPr>
        <w:rPr>
          <w:rtl/>
          <w:lang w:eastAsia="he-I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860412">
      <w:pPr>
        <w:rPr>
          <w:rtl/>
          <w:lang w:eastAsia="he-IL"/>
        </w:rPr>
      </w:pPr>
      <w:r>
        <w:rPr>
          <w:rFonts w:hint="cs"/>
          <w:rtl/>
          <w:lang w:eastAsia="he-IL"/>
        </w:rPr>
        <w:t xml:space="preserve">אם כך, </w:t>
      </w:r>
      <w:bookmarkStart w:id="36307" w:name="_ETM_Q89_487236"/>
      <w:bookmarkEnd w:id="36307"/>
      <w:r>
        <w:rPr>
          <w:rFonts w:hint="cs"/>
          <w:rtl/>
          <w:lang w:eastAsia="he-IL"/>
        </w:rPr>
        <w:t xml:space="preserve">תמה ההצבעה, תודה. אם כך, רבותיי חברי הכנסת, להלן תוצאות ההצבעה: 27 בעד, 22 נגד, אני </w:t>
      </w:r>
      <w:bookmarkStart w:id="36308" w:name="_ETM_Q89_576848"/>
      <w:bookmarkEnd w:id="36308"/>
      <w:r>
        <w:rPr>
          <w:rFonts w:hint="cs"/>
          <w:rtl/>
          <w:lang w:eastAsia="he-IL"/>
        </w:rPr>
        <w:t>קובע שהצעת חוק התכנון והבנייה (תיקון מס' 140), התשפ"ג</w:t>
      </w:r>
      <w:r>
        <w:rPr>
          <w:rtl/>
          <w:lang w:eastAsia="he-IL"/>
        </w:rPr>
        <w:t>–</w:t>
      </w:r>
      <w:r>
        <w:rPr>
          <w:rFonts w:hint="cs"/>
          <w:rtl/>
          <w:lang w:eastAsia="he-IL"/>
        </w:rPr>
        <w:t xml:space="preserve">2023, התקבלה בקריאה הראשונה ותעבור לוועדת הפנים והגנת הסביבה להכנתה </w:t>
      </w:r>
      <w:bookmarkStart w:id="36309" w:name="_ETM_Q89_585218"/>
      <w:bookmarkEnd w:id="36309"/>
      <w:r>
        <w:rPr>
          <w:rFonts w:hint="cs"/>
          <w:rtl/>
          <w:lang w:eastAsia="he-IL"/>
        </w:rPr>
        <w:t xml:space="preserve">לקריאה השנייה והשלישית. </w:t>
      </w:r>
    </w:p>
    <w:p w:rsidR="00CE0D54" w:rsidRDefault="00CE0D54" w:rsidP="00176846">
      <w:pPr>
        <w:rPr>
          <w:rtl/>
          <w:lang w:eastAsia="he-IL"/>
        </w:rPr>
      </w:pPr>
    </w:p>
    <w:p w:rsidR="00CE0D54" w:rsidRDefault="00CE0D54" w:rsidP="00860412">
      <w:pPr>
        <w:rPr>
          <w:rtl/>
          <w:lang w:eastAsia="he-IL"/>
        </w:rPr>
      </w:pPr>
      <w:r>
        <w:rPr>
          <w:rFonts w:hint="cs"/>
          <w:rtl/>
          <w:lang w:eastAsia="he-IL"/>
        </w:rPr>
        <w:t xml:space="preserve">נעבור להצבעה על חוק התכנון והבנייה (תיקון </w:t>
      </w:r>
      <w:bookmarkStart w:id="36310" w:name="_ETM_Q89_597643"/>
      <w:bookmarkEnd w:id="36310"/>
      <w:r>
        <w:rPr>
          <w:rFonts w:hint="cs"/>
          <w:rtl/>
          <w:lang w:eastAsia="he-IL"/>
        </w:rPr>
        <w:t xml:space="preserve">מס' 41). לבקשת הממשלה, ההצבעה תהיה הצבעה שמית. </w:t>
      </w:r>
      <w:r w:rsidR="00860412">
        <w:rPr>
          <w:rFonts w:hint="cs"/>
          <w:rtl/>
          <w:lang w:eastAsia="he-IL"/>
        </w:rPr>
        <w:t xml:space="preserve">סגנית </w:t>
      </w:r>
      <w:r>
        <w:rPr>
          <w:rFonts w:hint="cs"/>
          <w:rtl/>
          <w:lang w:eastAsia="he-IL"/>
        </w:rPr>
        <w:t xml:space="preserve">מזכיר הכנסת תקרא בשמות חברי </w:t>
      </w:r>
      <w:bookmarkStart w:id="36311" w:name="_ETM_Q89_617679"/>
      <w:bookmarkEnd w:id="36311"/>
      <w:r>
        <w:rPr>
          <w:rFonts w:hint="cs"/>
          <w:rtl/>
          <w:lang w:eastAsia="he-IL"/>
        </w:rPr>
        <w:t xml:space="preserve">הכנסת. </w:t>
      </w:r>
    </w:p>
    <w:p w:rsidR="00CE0D54" w:rsidRDefault="00CE0D54" w:rsidP="00176846">
      <w:pPr>
        <w:rPr>
          <w:rtl/>
          <w:lang w:eastAsia="he-IL"/>
        </w:rPr>
      </w:pPr>
    </w:p>
    <w:p w:rsidR="00CE0D54" w:rsidRDefault="00CE0D54" w:rsidP="00176846">
      <w:pPr>
        <w:pStyle w:val="af2"/>
        <w:keepNext/>
        <w:rPr>
          <w:rtl/>
          <w:lang w:eastAsia="he-IL"/>
        </w:rPr>
      </w:pPr>
      <w:r>
        <w:rPr>
          <w:rtl/>
          <w:lang w:eastAsia="he-IL"/>
        </w:rPr>
        <w:t xml:space="preserve">הצבעה </w:t>
      </w:r>
      <w:r>
        <w:rPr>
          <w:rFonts w:hint="cs"/>
          <w:rtl/>
          <w:lang w:eastAsia="he-IL"/>
        </w:rPr>
        <w:t>שמית</w:t>
      </w:r>
    </w:p>
    <w:p w:rsidR="00CE0D54" w:rsidRDefault="00CE0D54" w:rsidP="00176846">
      <w:pPr>
        <w:pStyle w:val="--"/>
        <w:keepNext/>
        <w:rPr>
          <w:rtl/>
          <w:lang w:eastAsia="he-IL"/>
        </w:rPr>
      </w:pPr>
    </w:p>
    <w:p w:rsidR="00CE0D54" w:rsidRDefault="00CE0D54" w:rsidP="00176846">
      <w:pPr>
        <w:pStyle w:val="af7"/>
        <w:keepNext/>
        <w:rPr>
          <w:rtl/>
        </w:rPr>
      </w:pPr>
      <w:r>
        <w:rPr>
          <w:rStyle w:val="TagStyle"/>
          <w:rFonts w:hint="cs"/>
          <w:rtl/>
        </w:rPr>
        <w:t xml:space="preserve">&lt;&lt; קריאה &gt;&gt; </w:t>
      </w:r>
      <w:r>
        <w:rPr>
          <w:rFonts w:hint="cs"/>
          <w:rtl/>
        </w:rPr>
        <w:t>סגנית מזכיר הכנסת אלינור ימין:</w:t>
      </w:r>
      <w:r>
        <w:rPr>
          <w:rStyle w:val="TagStyle"/>
          <w:rtl/>
        </w:rPr>
        <w:t xml:space="preserve"> &lt;&lt; קריאה &gt;&gt;</w:t>
      </w:r>
      <w:r>
        <w:rPr>
          <w:rFonts w:hint="cs"/>
          <w:rtl/>
        </w:rPr>
        <w:t xml:space="preserve">  </w:t>
      </w:r>
    </w:p>
    <w:p w:rsidR="00CE0D54" w:rsidRDefault="00CE0D54" w:rsidP="00176846">
      <w:pPr>
        <w:ind w:firstLine="0"/>
        <w:rPr>
          <w:rtl/>
          <w:lang w:eastAsia="he-IL"/>
        </w:rPr>
      </w:pPr>
      <w:r>
        <w:rPr>
          <w:rFonts w:hint="cs"/>
          <w:rtl/>
          <w:lang w:eastAsia="he-IL"/>
        </w:rPr>
        <w:t>(קוראת בשמות חברי הכנסת)</w:t>
      </w:r>
    </w:p>
    <w:p w:rsidR="00CE0D54" w:rsidRDefault="00CE0D54" w:rsidP="00176846">
      <w:pPr>
        <w:rPr>
          <w:rtl/>
          <w:lang w:eastAsia="he-IL"/>
        </w:rPr>
      </w:pPr>
      <w:bookmarkStart w:id="36312" w:name="_ETM_Q89_625204"/>
      <w:bookmarkStart w:id="36313" w:name="_ETM_Q89_625285"/>
      <w:bookmarkEnd w:id="36312"/>
      <w:bookmarkEnd w:id="36313"/>
    </w:p>
    <w:p w:rsidR="00CE0D54" w:rsidRDefault="00CE0D54" w:rsidP="00176846">
      <w:pPr>
        <w:rPr>
          <w:rtl/>
          <w:lang w:eastAsia="he-IL"/>
        </w:rPr>
      </w:pPr>
      <w:r>
        <w:rPr>
          <w:rFonts w:hint="cs"/>
          <w:rtl/>
          <w:lang w:eastAsia="he-IL"/>
        </w:rPr>
        <w:t>משה אבוטבול</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יולי יואל אדלשטיין</w:t>
      </w:r>
      <w:r>
        <w:rPr>
          <w:rFonts w:hint="cs"/>
          <w:rtl/>
          <w:lang w:eastAsia="he-IL"/>
        </w:rPr>
        <w:tab/>
        <w:t>–   אינו נוכח</w:t>
      </w:r>
    </w:p>
    <w:p w:rsidR="00CE0D54" w:rsidRDefault="00CE0D54" w:rsidP="00176846">
      <w:pPr>
        <w:rPr>
          <w:rtl/>
          <w:lang w:eastAsia="he-IL"/>
        </w:rPr>
      </w:pPr>
      <w:r>
        <w:rPr>
          <w:rFonts w:hint="cs"/>
          <w:rtl/>
          <w:lang w:eastAsia="he-IL"/>
        </w:rPr>
        <w:t>אמיר אוחנה</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ינון אזולאי</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גדי איזנקוט</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ישראל אייכלר</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דן אילוז</w:t>
      </w:r>
      <w:r>
        <w:rPr>
          <w:rFonts w:hint="cs"/>
          <w:rtl/>
          <w:lang w:eastAsia="he-IL"/>
        </w:rPr>
        <w:tab/>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ואליד אלהואשלה</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קארין אלהרר</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זאב אלקין</w:t>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דוד אמסלם</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משה ארבל</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יעקב אשר</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אוריאל בוסו</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דבי ביטון</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מיכאל מרדכי ביטון</w:t>
      </w:r>
      <w:r>
        <w:rPr>
          <w:rFonts w:hint="cs"/>
          <w:rtl/>
          <w:lang w:eastAsia="he-IL"/>
        </w:rPr>
        <w:tab/>
        <w:t>–   נגד</w:t>
      </w:r>
    </w:p>
    <w:p w:rsidR="00CE0D54" w:rsidRDefault="00CE0D54" w:rsidP="00176846">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בועז ביסמוט</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ולדימיר בליאק</w:t>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מירב בן ארי</w:t>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רם בן ברק</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איתמר בן גביר</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אברהם בצלאל</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אורנה ברביבאי</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אליהו ברוכי</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ניר ברקת</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טלי גוטליב</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מאי גולן</w:t>
      </w:r>
      <w:r>
        <w:rPr>
          <w:rFonts w:hint="cs"/>
          <w:rtl/>
          <w:lang w:eastAsia="he-IL"/>
        </w:rPr>
        <w:tab/>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יואב גלנט</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גילה גמליאל</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בנימין גנץ</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משה גפני</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סימון דוידסון</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אבי דיכטר</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אלי דלל</w:t>
      </w:r>
      <w:r>
        <w:rPr>
          <w:rFonts w:hint="cs"/>
          <w:rtl/>
          <w:lang w:eastAsia="he-IL"/>
        </w:rPr>
        <w:tab/>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דני דנון</w:t>
      </w:r>
      <w:r>
        <w:rPr>
          <w:rFonts w:hint="cs"/>
          <w:rtl/>
          <w:lang w:eastAsia="he-IL"/>
        </w:rPr>
        <w:tab/>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שלום דנינו</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אריה מכלוף דרעי</w:t>
      </w:r>
      <w:r>
        <w:rPr>
          <w:rFonts w:hint="cs"/>
          <w:rtl/>
          <w:lang w:eastAsia="he-IL"/>
        </w:rPr>
        <w:tab/>
        <w:t>–   אינו נוכח</w:t>
      </w:r>
    </w:p>
    <w:p w:rsidR="00CE0D54" w:rsidRDefault="00CE0D54" w:rsidP="00176846">
      <w:pPr>
        <w:rPr>
          <w:rtl/>
          <w:lang w:eastAsia="he-IL"/>
        </w:rPr>
      </w:pPr>
      <w:r>
        <w:rPr>
          <w:rFonts w:hint="cs"/>
          <w:rtl/>
          <w:lang w:eastAsia="he-IL"/>
        </w:rPr>
        <w:t>עמית הלוי</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שרן מרים השכל</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ניסים ואטורי</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מיכל מרים וולדיגר</w:t>
      </w:r>
      <w:r>
        <w:rPr>
          <w:rFonts w:hint="cs"/>
          <w:rtl/>
          <w:lang w:eastAsia="he-IL"/>
        </w:rPr>
        <w:tab/>
        <w:t>–   בעד</w:t>
      </w:r>
    </w:p>
    <w:p w:rsidR="00CE0D54" w:rsidRDefault="00CE0D54" w:rsidP="00176846">
      <w:pPr>
        <w:rPr>
          <w:rtl/>
          <w:lang w:eastAsia="he-IL"/>
        </w:rPr>
      </w:pPr>
      <w:r>
        <w:rPr>
          <w:rFonts w:hint="cs"/>
          <w:rtl/>
          <w:lang w:eastAsia="he-IL"/>
        </w:rPr>
        <w:t>יצחק שמעון וסרלאוף</w:t>
      </w:r>
      <w:r>
        <w:rPr>
          <w:rFonts w:hint="cs"/>
          <w:rtl/>
          <w:lang w:eastAsia="he-IL"/>
        </w:rPr>
        <w:tab/>
        <w:t>–   אינו נוכח</w:t>
      </w:r>
    </w:p>
    <w:p w:rsidR="00CE0D54" w:rsidRDefault="00CE0D54" w:rsidP="00176846">
      <w:pPr>
        <w:rPr>
          <w:rtl/>
          <w:lang w:eastAsia="he-IL"/>
        </w:rPr>
      </w:pPr>
      <w:r>
        <w:rPr>
          <w:rFonts w:hint="cs"/>
          <w:rtl/>
          <w:lang w:eastAsia="he-IL"/>
        </w:rPr>
        <w:t>יאסר חוג'יראת</w:t>
      </w:r>
      <w:r>
        <w:rPr>
          <w:rFonts w:hint="cs"/>
          <w:rtl/>
          <w:lang w:eastAsia="he-IL"/>
        </w:rPr>
        <w:tab/>
      </w:r>
      <w:r>
        <w:rPr>
          <w:rFonts w:hint="cs"/>
          <w:rtl/>
          <w:lang w:eastAsia="he-IL"/>
        </w:rPr>
        <w:tab/>
        <w:t>–   נגד</w:t>
      </w:r>
    </w:p>
    <w:p w:rsidR="00CE0D54" w:rsidRDefault="00CE0D54" w:rsidP="00176846">
      <w:pPr>
        <w:rPr>
          <w:rtl/>
          <w:lang w:eastAsia="he-IL"/>
        </w:rPr>
      </w:pPr>
      <w:r>
        <w:rPr>
          <w:rFonts w:hint="cs"/>
          <w:rtl/>
          <w:lang w:eastAsia="he-IL"/>
        </w:rPr>
        <w:t>אימאן ח'טיב יאסין</w:t>
      </w:r>
      <w:r>
        <w:rPr>
          <w:rFonts w:hint="cs"/>
          <w:rtl/>
          <w:lang w:eastAsia="he-IL"/>
        </w:rPr>
        <w:tab/>
        <w:t>–   נגד</w:t>
      </w:r>
    </w:p>
    <w:p w:rsidR="00CE0D54" w:rsidRDefault="00CE0D54" w:rsidP="00176846">
      <w:pPr>
        <w:rPr>
          <w:rtl/>
          <w:lang w:eastAsia="he-IL"/>
        </w:rPr>
      </w:pPr>
      <w:r>
        <w:rPr>
          <w:rFonts w:hint="cs"/>
          <w:rtl/>
          <w:lang w:eastAsia="he-IL"/>
        </w:rPr>
        <w:t>ווליד טאהא</w:t>
      </w:r>
      <w:r>
        <w:rPr>
          <w:rFonts w:hint="cs"/>
          <w:rtl/>
          <w:lang w:eastAsia="he-IL"/>
        </w:rPr>
        <w:tab/>
      </w:r>
      <w:r>
        <w:rPr>
          <w:rFonts w:hint="cs"/>
          <w:rtl/>
          <w:lang w:eastAsia="he-IL"/>
        </w:rPr>
        <w:tab/>
        <w:t>–   אינו נוכח</w:t>
      </w:r>
    </w:p>
    <w:p w:rsidR="00CE0D54" w:rsidRDefault="00CE0D54" w:rsidP="00176846">
      <w:bookmarkStart w:id="36314" w:name="TOR_Q90"/>
      <w:bookmarkEnd w:id="36314"/>
      <w:r>
        <w:rPr>
          <w:rFonts w:hint="cs"/>
          <w:rtl/>
        </w:rPr>
        <w:t>בועז טופורובסקי</w:t>
      </w:r>
      <w:r>
        <w:rPr>
          <w:rFonts w:hint="cs"/>
          <w:rtl/>
        </w:rPr>
        <w:tab/>
      </w:r>
      <w:r>
        <w:rPr>
          <w:rFonts w:hint="cs"/>
          <w:rtl/>
        </w:rPr>
        <w:tab/>
        <w:t xml:space="preserve">–   </w:t>
      </w:r>
      <w:r>
        <w:rPr>
          <w:rFonts w:hint="cs"/>
          <w:rtl/>
          <w:lang w:eastAsia="he-IL"/>
        </w:rPr>
        <w:t>אינו נוכח</w:t>
      </w:r>
      <w:r>
        <w:rPr>
          <w:rFonts w:hint="cs"/>
          <w:rtl/>
        </w:rPr>
        <w:t xml:space="preserve"> </w:t>
      </w:r>
    </w:p>
    <w:p w:rsidR="00CE0D54" w:rsidRDefault="00CE0D54" w:rsidP="00176846">
      <w:pPr>
        <w:rPr>
          <w:rtl/>
        </w:rPr>
      </w:pPr>
      <w:r>
        <w:rPr>
          <w:rFonts w:hint="cs"/>
          <w:rtl/>
        </w:rPr>
        <w:t>משה טור פז</w:t>
      </w:r>
      <w:r>
        <w:rPr>
          <w:rFonts w:hint="cs"/>
          <w:rtl/>
        </w:rPr>
        <w:tab/>
      </w:r>
      <w:r>
        <w:rPr>
          <w:rFonts w:hint="cs"/>
          <w:rtl/>
        </w:rPr>
        <w:tab/>
        <w:t xml:space="preserve">–   </w:t>
      </w:r>
      <w:r>
        <w:rPr>
          <w:rFonts w:hint="cs"/>
          <w:rtl/>
          <w:lang w:eastAsia="he-IL"/>
        </w:rPr>
        <w:t>אינו נוכח</w:t>
      </w:r>
    </w:p>
    <w:p w:rsidR="00CE0D54" w:rsidRDefault="00CE0D54" w:rsidP="00176846">
      <w:pPr>
        <w:rPr>
          <w:rtl/>
        </w:rPr>
      </w:pPr>
      <w:r>
        <w:rPr>
          <w:rFonts w:hint="cs"/>
          <w:rtl/>
        </w:rPr>
        <w:t>אחמד טיבי</w:t>
      </w:r>
      <w:r>
        <w:rPr>
          <w:rFonts w:hint="cs"/>
          <w:rtl/>
        </w:rPr>
        <w:tab/>
      </w:r>
      <w:r>
        <w:rPr>
          <w:rFonts w:hint="cs"/>
          <w:rtl/>
        </w:rPr>
        <w:tab/>
        <w:t>–   נגד</w:t>
      </w:r>
    </w:p>
    <w:p w:rsidR="00CE0D54" w:rsidRDefault="00CE0D54" w:rsidP="00176846">
      <w:pPr>
        <w:rPr>
          <w:rtl/>
        </w:rPr>
      </w:pPr>
      <w:r>
        <w:rPr>
          <w:rFonts w:hint="cs"/>
          <w:rtl/>
        </w:rPr>
        <w:t>יוסף טייב</w:t>
      </w:r>
      <w:r>
        <w:rPr>
          <w:rFonts w:hint="cs"/>
          <w:rtl/>
        </w:rPr>
        <w:tab/>
      </w:r>
      <w:r>
        <w:rPr>
          <w:rFonts w:hint="cs"/>
          <w:rtl/>
        </w:rPr>
        <w:tab/>
        <w:t>–   בעד</w:t>
      </w:r>
    </w:p>
    <w:p w:rsidR="00CE0D54" w:rsidRDefault="00CE0D54" w:rsidP="00176846">
      <w:pPr>
        <w:rPr>
          <w:rtl/>
        </w:rPr>
      </w:pPr>
      <w:r>
        <w:rPr>
          <w:rFonts w:hint="cs"/>
          <w:rtl/>
        </w:rPr>
        <w:t>אוהד טל</w:t>
      </w:r>
      <w:r>
        <w:rPr>
          <w:rFonts w:hint="cs"/>
          <w:rtl/>
        </w:rPr>
        <w:tab/>
      </w:r>
      <w:r>
        <w:rPr>
          <w:rFonts w:hint="cs"/>
          <w:rtl/>
        </w:rPr>
        <w:tab/>
      </w:r>
      <w:r>
        <w:rPr>
          <w:rFonts w:hint="cs"/>
          <w:rtl/>
        </w:rPr>
        <w:tab/>
        <w:t>–   בעד</w:t>
      </w:r>
    </w:p>
    <w:p w:rsidR="00CE0D54" w:rsidRDefault="00CE0D54" w:rsidP="00176846">
      <w:pPr>
        <w:rPr>
          <w:rtl/>
        </w:rPr>
      </w:pPr>
      <w:r>
        <w:rPr>
          <w:rFonts w:hint="cs"/>
          <w:rtl/>
        </w:rPr>
        <w:t>יעקב טסלר</w:t>
      </w:r>
      <w:r>
        <w:rPr>
          <w:rFonts w:hint="cs"/>
          <w:rtl/>
        </w:rPr>
        <w:tab/>
      </w:r>
      <w:r>
        <w:rPr>
          <w:rFonts w:hint="cs"/>
          <w:rtl/>
        </w:rPr>
        <w:tab/>
        <w:t xml:space="preserve">–   </w:t>
      </w:r>
      <w:r>
        <w:rPr>
          <w:rFonts w:hint="cs"/>
          <w:rtl/>
          <w:lang w:eastAsia="he-IL"/>
        </w:rPr>
        <w:t>אינו נוכח</w:t>
      </w:r>
    </w:p>
    <w:p w:rsidR="00CE0D54" w:rsidRDefault="00CE0D54" w:rsidP="00176846">
      <w:pPr>
        <w:rPr>
          <w:rtl/>
        </w:rPr>
      </w:pPr>
      <w:r>
        <w:rPr>
          <w:rFonts w:hint="cs"/>
          <w:rtl/>
        </w:rPr>
        <w:t>חילי טרופר</w:t>
      </w:r>
      <w:r>
        <w:rPr>
          <w:rFonts w:hint="cs"/>
          <w:rtl/>
        </w:rPr>
        <w:tab/>
      </w:r>
      <w:r>
        <w:rPr>
          <w:rFonts w:hint="cs"/>
          <w:rtl/>
        </w:rPr>
        <w:tab/>
        <w:t xml:space="preserve">–   </w:t>
      </w:r>
      <w:r>
        <w:rPr>
          <w:rFonts w:hint="cs"/>
          <w:rtl/>
          <w:lang w:eastAsia="he-IL"/>
        </w:rPr>
        <w:t>אינו נוכח</w:t>
      </w:r>
    </w:p>
    <w:p w:rsidR="00CE0D54" w:rsidRDefault="00CE0D54" w:rsidP="00176846">
      <w:pPr>
        <w:rPr>
          <w:rtl/>
        </w:rPr>
      </w:pPr>
      <w:r>
        <w:rPr>
          <w:rFonts w:hint="cs"/>
          <w:rtl/>
        </w:rPr>
        <w:t>אלמוג כהן</w:t>
      </w:r>
      <w:r>
        <w:rPr>
          <w:rFonts w:hint="cs"/>
          <w:rtl/>
        </w:rPr>
        <w:tab/>
      </w:r>
      <w:r>
        <w:rPr>
          <w:rFonts w:hint="cs"/>
          <w:rtl/>
        </w:rPr>
        <w:tab/>
        <w:t>–   בעד</w:t>
      </w:r>
    </w:p>
    <w:p w:rsidR="00CE0D54" w:rsidRDefault="00CE0D54" w:rsidP="00176846">
      <w:pPr>
        <w:rPr>
          <w:rtl/>
        </w:rPr>
      </w:pPr>
      <w:r>
        <w:rPr>
          <w:rFonts w:hint="cs"/>
          <w:rtl/>
        </w:rPr>
        <w:t>מאיר כהן</w:t>
      </w:r>
      <w:r>
        <w:rPr>
          <w:rFonts w:hint="cs"/>
          <w:rtl/>
        </w:rPr>
        <w:tab/>
      </w:r>
      <w:r>
        <w:rPr>
          <w:rFonts w:hint="cs"/>
          <w:rtl/>
        </w:rPr>
        <w:tab/>
        <w:t>–   נגד</w:t>
      </w:r>
    </w:p>
    <w:p w:rsidR="00CE0D54" w:rsidRDefault="00CE0D54" w:rsidP="00176846">
      <w:pPr>
        <w:rPr>
          <w:rtl/>
        </w:rPr>
      </w:pPr>
      <w:r>
        <w:rPr>
          <w:rFonts w:hint="cs"/>
          <w:rtl/>
        </w:rPr>
        <w:t>מירב כהן</w:t>
      </w:r>
      <w:r>
        <w:rPr>
          <w:rFonts w:hint="cs"/>
          <w:rtl/>
        </w:rPr>
        <w:tab/>
      </w:r>
      <w:r>
        <w:rPr>
          <w:rFonts w:hint="cs"/>
          <w:rtl/>
        </w:rPr>
        <w:tab/>
        <w:t>–   נגד</w:t>
      </w:r>
    </w:p>
    <w:p w:rsidR="00CE0D54" w:rsidRDefault="00CE0D54" w:rsidP="00176846">
      <w:pPr>
        <w:rPr>
          <w:rtl/>
        </w:rPr>
      </w:pPr>
      <w:r>
        <w:rPr>
          <w:rFonts w:hint="cs"/>
          <w:rtl/>
        </w:rPr>
        <w:t>מתן כהנא</w:t>
      </w:r>
      <w:r>
        <w:rPr>
          <w:rFonts w:hint="cs"/>
          <w:rtl/>
        </w:rPr>
        <w:tab/>
      </w:r>
      <w:r>
        <w:rPr>
          <w:rFonts w:hint="cs"/>
          <w:rtl/>
        </w:rPr>
        <w:tab/>
        <w:t>–   נגד</w:t>
      </w:r>
    </w:p>
    <w:p w:rsidR="00CE0D54" w:rsidRDefault="00CE0D54" w:rsidP="00176846">
      <w:pPr>
        <w:rPr>
          <w:rtl/>
        </w:rPr>
      </w:pPr>
      <w:r>
        <w:rPr>
          <w:rFonts w:hint="cs"/>
          <w:rtl/>
        </w:rPr>
        <w:t>עופר כסיף</w:t>
      </w:r>
      <w:r>
        <w:rPr>
          <w:rFonts w:hint="cs"/>
          <w:rtl/>
        </w:rPr>
        <w:tab/>
      </w:r>
      <w:r>
        <w:rPr>
          <w:rFonts w:hint="cs"/>
          <w:rtl/>
        </w:rPr>
        <w:tab/>
        <w:t>–   נגד</w:t>
      </w:r>
    </w:p>
    <w:p w:rsidR="00CE0D54" w:rsidRDefault="00CE0D54" w:rsidP="00176846">
      <w:pPr>
        <w:rPr>
          <w:rtl/>
        </w:rPr>
      </w:pPr>
      <w:r>
        <w:rPr>
          <w:rFonts w:hint="cs"/>
          <w:rtl/>
        </w:rPr>
        <w:t>אופיר כץ</w:t>
      </w:r>
      <w:r>
        <w:rPr>
          <w:rFonts w:hint="cs"/>
          <w:rtl/>
        </w:rPr>
        <w:tab/>
      </w:r>
      <w:r>
        <w:rPr>
          <w:rFonts w:hint="cs"/>
          <w:rtl/>
        </w:rPr>
        <w:tab/>
        <w:t>–   בעד</w:t>
      </w:r>
    </w:p>
    <w:p w:rsidR="00CE0D54" w:rsidRDefault="00CE0D54" w:rsidP="00176846">
      <w:pPr>
        <w:rPr>
          <w:rtl/>
        </w:rPr>
      </w:pPr>
      <w:r>
        <w:rPr>
          <w:rFonts w:hint="cs"/>
          <w:rtl/>
        </w:rPr>
        <w:t>ישראל כץ</w:t>
      </w:r>
      <w:r>
        <w:rPr>
          <w:rFonts w:hint="cs"/>
          <w:rtl/>
        </w:rPr>
        <w:tab/>
      </w:r>
      <w:r>
        <w:rPr>
          <w:rFonts w:hint="cs"/>
          <w:rtl/>
        </w:rPr>
        <w:tab/>
        <w:t xml:space="preserve">–   </w:t>
      </w:r>
      <w:r>
        <w:rPr>
          <w:rFonts w:hint="cs"/>
          <w:rtl/>
          <w:lang w:eastAsia="he-IL"/>
        </w:rPr>
        <w:t>אינו נוכח</w:t>
      </w:r>
    </w:p>
    <w:p w:rsidR="00CE0D54" w:rsidRDefault="00CE0D54" w:rsidP="00176846">
      <w:pPr>
        <w:rPr>
          <w:rtl/>
        </w:rPr>
      </w:pPr>
      <w:r>
        <w:rPr>
          <w:rFonts w:hint="cs"/>
          <w:rtl/>
        </w:rPr>
        <w:t>רון כץ</w:t>
      </w:r>
      <w:r>
        <w:rPr>
          <w:rFonts w:hint="cs"/>
          <w:rtl/>
        </w:rPr>
        <w:tab/>
      </w:r>
      <w:r>
        <w:rPr>
          <w:rFonts w:hint="cs"/>
          <w:rtl/>
        </w:rPr>
        <w:tab/>
      </w:r>
      <w:r>
        <w:rPr>
          <w:rFonts w:hint="cs"/>
          <w:rtl/>
        </w:rPr>
        <w:tab/>
        <w:t>–   נגד</w:t>
      </w:r>
    </w:p>
    <w:p w:rsidR="00CE0D54" w:rsidRDefault="00CE0D54" w:rsidP="00176846">
      <w:pPr>
        <w:rPr>
          <w:rtl/>
        </w:rPr>
      </w:pPr>
      <w:r>
        <w:rPr>
          <w:rFonts w:hint="cs"/>
          <w:rtl/>
        </w:rPr>
        <w:t>יוראי להב הרצנו</w:t>
      </w:r>
      <w:r>
        <w:rPr>
          <w:rFonts w:hint="cs"/>
          <w:rtl/>
        </w:rPr>
        <w:tab/>
      </w:r>
      <w:r>
        <w:rPr>
          <w:rFonts w:hint="cs"/>
          <w:rtl/>
        </w:rPr>
        <w:tab/>
        <w:t xml:space="preserve">–   </w:t>
      </w:r>
      <w:r>
        <w:rPr>
          <w:rFonts w:hint="cs"/>
          <w:rtl/>
          <w:lang w:eastAsia="he-IL"/>
        </w:rPr>
        <w:t>אינו נוכח</w:t>
      </w:r>
    </w:p>
    <w:p w:rsidR="00CE0D54" w:rsidRDefault="00CE0D54" w:rsidP="00176846">
      <w:pPr>
        <w:rPr>
          <w:rtl/>
        </w:rPr>
      </w:pPr>
      <w:r>
        <w:rPr>
          <w:rFonts w:hint="cs"/>
          <w:rtl/>
        </w:rPr>
        <w:t>מיקי לוי</w:t>
      </w:r>
      <w:r>
        <w:rPr>
          <w:rFonts w:hint="cs"/>
          <w:rtl/>
        </w:rPr>
        <w:tab/>
      </w:r>
      <w:r>
        <w:rPr>
          <w:rFonts w:hint="cs"/>
          <w:rtl/>
        </w:rPr>
        <w:tab/>
      </w:r>
      <w:r>
        <w:rPr>
          <w:rFonts w:hint="cs"/>
          <w:rtl/>
        </w:rPr>
        <w:tab/>
        <w:t>–   נגד</w:t>
      </w:r>
    </w:p>
    <w:p w:rsidR="00CE0D54" w:rsidRDefault="00CE0D54" w:rsidP="00176846">
      <w:pPr>
        <w:rPr>
          <w:rtl/>
        </w:rPr>
      </w:pPr>
      <w:r>
        <w:rPr>
          <w:rFonts w:hint="cs"/>
          <w:rtl/>
        </w:rPr>
        <w:t>יריב לוין</w:t>
      </w:r>
      <w:r>
        <w:rPr>
          <w:rFonts w:hint="cs"/>
          <w:rtl/>
        </w:rPr>
        <w:tab/>
      </w:r>
      <w:r>
        <w:rPr>
          <w:rFonts w:hint="cs"/>
          <w:rtl/>
        </w:rPr>
        <w:tab/>
      </w:r>
      <w:r>
        <w:rPr>
          <w:rFonts w:hint="cs"/>
          <w:rtl/>
        </w:rPr>
        <w:tab/>
        <w:t xml:space="preserve">–   </w:t>
      </w:r>
      <w:r>
        <w:rPr>
          <w:rFonts w:hint="cs"/>
          <w:rtl/>
          <w:lang w:eastAsia="he-IL"/>
        </w:rPr>
        <w:t>אינו נוכח</w:t>
      </w:r>
    </w:p>
    <w:p w:rsidR="00CE0D54" w:rsidRDefault="00CE0D54" w:rsidP="00176846">
      <w:pPr>
        <w:rPr>
          <w:rtl/>
        </w:rPr>
      </w:pPr>
      <w:r>
        <w:rPr>
          <w:rFonts w:hint="cs"/>
          <w:rtl/>
        </w:rPr>
        <w:t>נעמה לזימי</w:t>
      </w:r>
      <w:r>
        <w:rPr>
          <w:rFonts w:hint="cs"/>
          <w:rtl/>
        </w:rPr>
        <w:tab/>
      </w:r>
      <w:r>
        <w:rPr>
          <w:rFonts w:hint="cs"/>
          <w:rtl/>
        </w:rPr>
        <w:tab/>
        <w:t>–   נגד</w:t>
      </w:r>
    </w:p>
    <w:p w:rsidR="00CE0D54" w:rsidRDefault="00CE0D54" w:rsidP="00176846">
      <w:pPr>
        <w:rPr>
          <w:rtl/>
        </w:rPr>
      </w:pPr>
      <w:r>
        <w:rPr>
          <w:rFonts w:hint="cs"/>
          <w:rtl/>
        </w:rPr>
        <w:t>אביגדור ליברמן</w:t>
      </w:r>
      <w:r>
        <w:rPr>
          <w:rFonts w:hint="cs"/>
          <w:rtl/>
        </w:rPr>
        <w:tab/>
      </w:r>
      <w:r>
        <w:rPr>
          <w:rFonts w:hint="cs"/>
          <w:rtl/>
        </w:rPr>
        <w:tab/>
        <w:t xml:space="preserve">–   </w:t>
      </w:r>
      <w:r>
        <w:rPr>
          <w:rFonts w:hint="cs"/>
          <w:rtl/>
          <w:lang w:eastAsia="he-IL"/>
        </w:rPr>
        <w:t>אינו נוכח</w:t>
      </w:r>
    </w:p>
    <w:p w:rsidR="00CE0D54" w:rsidRDefault="00CE0D54" w:rsidP="00176846">
      <w:pPr>
        <w:rPr>
          <w:rtl/>
        </w:rPr>
      </w:pPr>
      <w:r>
        <w:rPr>
          <w:rFonts w:hint="cs"/>
          <w:rtl/>
        </w:rPr>
        <w:t>יאיר לפיד</w:t>
      </w:r>
      <w:r>
        <w:rPr>
          <w:rFonts w:hint="cs"/>
          <w:rtl/>
        </w:rPr>
        <w:tab/>
      </w:r>
      <w:r>
        <w:rPr>
          <w:rFonts w:hint="cs"/>
          <w:rtl/>
        </w:rPr>
        <w:tab/>
        <w:t xml:space="preserve">–   </w:t>
      </w:r>
      <w:r>
        <w:rPr>
          <w:rFonts w:hint="cs"/>
          <w:rtl/>
          <w:lang w:eastAsia="he-IL"/>
        </w:rPr>
        <w:t>אינו נוכח</w:t>
      </w:r>
    </w:p>
    <w:p w:rsidR="00CE0D54" w:rsidRDefault="00CE0D54" w:rsidP="00176846">
      <w:pPr>
        <w:rPr>
          <w:rtl/>
        </w:rPr>
      </w:pPr>
      <w:r>
        <w:rPr>
          <w:rFonts w:hint="cs"/>
          <w:rtl/>
        </w:rPr>
        <w:t>סימון מושיאשוילי</w:t>
      </w:r>
      <w:r>
        <w:rPr>
          <w:rFonts w:hint="cs"/>
          <w:rtl/>
        </w:rPr>
        <w:tab/>
      </w:r>
      <w:r>
        <w:rPr>
          <w:rFonts w:hint="cs"/>
          <w:rtl/>
        </w:rPr>
        <w:tab/>
        <w:t>–   בעד</w:t>
      </w:r>
    </w:p>
    <w:p w:rsidR="00CE0D54" w:rsidRDefault="00CE0D54" w:rsidP="00176846">
      <w:pPr>
        <w:rPr>
          <w:rtl/>
        </w:rPr>
      </w:pPr>
      <w:r>
        <w:rPr>
          <w:rFonts w:hint="cs"/>
          <w:rtl/>
        </w:rPr>
        <w:t>טטיאנה מזרסקי</w:t>
      </w:r>
      <w:r>
        <w:rPr>
          <w:rFonts w:hint="cs"/>
          <w:rtl/>
        </w:rPr>
        <w:tab/>
      </w:r>
      <w:r>
        <w:rPr>
          <w:rFonts w:hint="cs"/>
          <w:rtl/>
        </w:rPr>
        <w:tab/>
        <w:t>–   אינה נוכחת</w:t>
      </w:r>
    </w:p>
    <w:p w:rsidR="00CE0D54" w:rsidRDefault="00CE0D54" w:rsidP="00176846">
      <w:pPr>
        <w:rPr>
          <w:rtl/>
        </w:rPr>
      </w:pPr>
      <w:r>
        <w:rPr>
          <w:rFonts w:hint="cs"/>
          <w:rtl/>
        </w:rPr>
        <w:t>מרב מיכאלי</w:t>
      </w:r>
      <w:r>
        <w:rPr>
          <w:rFonts w:hint="cs"/>
          <w:rtl/>
        </w:rPr>
        <w:tab/>
      </w:r>
      <w:r>
        <w:rPr>
          <w:rFonts w:hint="cs"/>
          <w:rtl/>
        </w:rPr>
        <w:tab/>
        <w:t>–   אינה נוכחת</w:t>
      </w:r>
    </w:p>
    <w:p w:rsidR="00CE0D54" w:rsidRDefault="00CE0D54" w:rsidP="00176846">
      <w:pPr>
        <w:rPr>
          <w:rtl/>
        </w:rPr>
      </w:pPr>
      <w:r>
        <w:rPr>
          <w:rFonts w:hint="cs"/>
          <w:rtl/>
        </w:rPr>
        <w:t>שלי טל מירון</w:t>
      </w:r>
      <w:r>
        <w:rPr>
          <w:rFonts w:hint="cs"/>
          <w:rtl/>
        </w:rPr>
        <w:tab/>
      </w:r>
      <w:r>
        <w:rPr>
          <w:rFonts w:hint="cs"/>
          <w:rtl/>
        </w:rPr>
        <w:tab/>
        <w:t>–   נגד</w:t>
      </w:r>
    </w:p>
    <w:p w:rsidR="00CE0D54" w:rsidRDefault="00CE0D54" w:rsidP="00176846">
      <w:pPr>
        <w:rPr>
          <w:rtl/>
        </w:rPr>
      </w:pPr>
      <w:r>
        <w:rPr>
          <w:rFonts w:hint="cs"/>
          <w:rtl/>
        </w:rPr>
        <w:t>יונתן מישרקי</w:t>
      </w:r>
      <w:r>
        <w:rPr>
          <w:rFonts w:hint="cs"/>
          <w:rtl/>
        </w:rPr>
        <w:tab/>
      </w:r>
      <w:r>
        <w:rPr>
          <w:rFonts w:hint="cs"/>
          <w:rtl/>
        </w:rPr>
        <w:tab/>
        <w:t xml:space="preserve">–   </w:t>
      </w:r>
      <w:r>
        <w:rPr>
          <w:rFonts w:hint="cs"/>
          <w:rtl/>
          <w:lang w:eastAsia="he-IL"/>
        </w:rPr>
        <w:t>אינו נוכח</w:t>
      </w:r>
    </w:p>
    <w:p w:rsidR="00CE0D54" w:rsidRDefault="00CE0D54" w:rsidP="00176846">
      <w:pPr>
        <w:rPr>
          <w:rtl/>
        </w:rPr>
      </w:pPr>
      <w:r>
        <w:rPr>
          <w:rFonts w:hint="cs"/>
          <w:rtl/>
        </w:rPr>
        <w:t>חנוך דב מלביצקי</w:t>
      </w:r>
      <w:r>
        <w:rPr>
          <w:rFonts w:hint="cs"/>
          <w:rtl/>
        </w:rPr>
        <w:tab/>
      </w:r>
      <w:r>
        <w:rPr>
          <w:rFonts w:hint="cs"/>
          <w:rtl/>
        </w:rPr>
        <w:tab/>
        <w:t>–   בעד</w:t>
      </w:r>
    </w:p>
    <w:p w:rsidR="00CE0D54" w:rsidRDefault="00CE0D54" w:rsidP="00176846">
      <w:pPr>
        <w:rPr>
          <w:rtl/>
        </w:rPr>
      </w:pPr>
      <w:r>
        <w:rPr>
          <w:rFonts w:hint="cs"/>
          <w:rtl/>
        </w:rPr>
        <w:t>ארז מלול</w:t>
      </w:r>
      <w:r>
        <w:rPr>
          <w:rFonts w:hint="cs"/>
          <w:rtl/>
        </w:rPr>
        <w:tab/>
      </w:r>
      <w:r>
        <w:rPr>
          <w:rFonts w:hint="cs"/>
          <w:rtl/>
        </w:rPr>
        <w:tab/>
        <w:t>–   בעד</w:t>
      </w:r>
    </w:p>
    <w:p w:rsidR="00CE0D54" w:rsidRDefault="00CE0D54" w:rsidP="00176846">
      <w:pPr>
        <w:rPr>
          <w:rtl/>
        </w:rPr>
      </w:pPr>
      <w:r>
        <w:rPr>
          <w:rFonts w:hint="cs"/>
          <w:rtl/>
        </w:rPr>
        <w:t>יוליה מלינובסקי</w:t>
      </w:r>
      <w:r>
        <w:rPr>
          <w:rFonts w:hint="cs"/>
          <w:rtl/>
        </w:rPr>
        <w:tab/>
      </w:r>
      <w:r>
        <w:rPr>
          <w:rFonts w:hint="cs"/>
          <w:rtl/>
        </w:rPr>
        <w:tab/>
        <w:t>–   אינה נוכחת</w:t>
      </w:r>
    </w:p>
    <w:p w:rsidR="00CE0D54" w:rsidRDefault="00CE0D54" w:rsidP="00176846">
      <w:pPr>
        <w:rPr>
          <w:rtl/>
        </w:rPr>
      </w:pPr>
      <w:r>
        <w:rPr>
          <w:rFonts w:hint="cs"/>
          <w:rtl/>
        </w:rPr>
        <w:t>מיכאל מלכיאלי</w:t>
      </w:r>
      <w:r>
        <w:rPr>
          <w:rFonts w:hint="cs"/>
          <w:rtl/>
        </w:rPr>
        <w:tab/>
      </w:r>
      <w:r>
        <w:rPr>
          <w:rFonts w:hint="cs"/>
          <w:rtl/>
        </w:rPr>
        <w:tab/>
        <w:t xml:space="preserve">–   </w:t>
      </w:r>
      <w:r>
        <w:rPr>
          <w:rFonts w:hint="cs"/>
          <w:rtl/>
          <w:lang w:eastAsia="he-IL"/>
        </w:rPr>
        <w:t>אינו נוכח</w:t>
      </w:r>
    </w:p>
    <w:p w:rsidR="00CE0D54" w:rsidRDefault="00CE0D54" w:rsidP="00176846">
      <w:pPr>
        <w:rPr>
          <w:rtl/>
        </w:rPr>
      </w:pPr>
      <w:r>
        <w:rPr>
          <w:rFonts w:hint="cs"/>
          <w:rtl/>
        </w:rPr>
        <w:t>צגה מלקו</w:t>
      </w:r>
      <w:r>
        <w:rPr>
          <w:rFonts w:hint="cs"/>
          <w:rtl/>
        </w:rPr>
        <w:tab/>
      </w:r>
      <w:r>
        <w:rPr>
          <w:rFonts w:hint="cs"/>
          <w:rtl/>
        </w:rPr>
        <w:tab/>
        <w:t>–   בעד</w:t>
      </w:r>
    </w:p>
    <w:p w:rsidR="00CE0D54" w:rsidRDefault="00CE0D54" w:rsidP="00176846">
      <w:pPr>
        <w:rPr>
          <w:rtl/>
        </w:rPr>
      </w:pPr>
      <w:r>
        <w:rPr>
          <w:rFonts w:hint="cs"/>
          <w:rtl/>
        </w:rPr>
        <w:t>אבי מעוז</w:t>
      </w:r>
      <w:r>
        <w:rPr>
          <w:rFonts w:hint="cs"/>
          <w:rtl/>
        </w:rPr>
        <w:tab/>
      </w:r>
      <w:r>
        <w:rPr>
          <w:rFonts w:hint="cs"/>
          <w:rtl/>
        </w:rPr>
        <w:tab/>
        <w:t xml:space="preserve">–   </w:t>
      </w:r>
      <w:r>
        <w:rPr>
          <w:rFonts w:hint="cs"/>
          <w:rtl/>
          <w:lang w:eastAsia="he-IL"/>
        </w:rPr>
        <w:t>אינו נוכח</w:t>
      </w:r>
    </w:p>
    <w:p w:rsidR="00CE0D54" w:rsidRDefault="00CE0D54" w:rsidP="00176846">
      <w:pPr>
        <w:rPr>
          <w:rtl/>
        </w:rPr>
      </w:pPr>
      <w:r>
        <w:rPr>
          <w:rFonts w:hint="cs"/>
          <w:rtl/>
        </w:rPr>
        <w:t>שרון ניר</w:t>
      </w:r>
      <w:r>
        <w:rPr>
          <w:rFonts w:hint="cs"/>
          <w:rtl/>
        </w:rPr>
        <w:tab/>
      </w:r>
      <w:r>
        <w:rPr>
          <w:rFonts w:hint="cs"/>
          <w:rtl/>
        </w:rPr>
        <w:tab/>
      </w:r>
      <w:r>
        <w:rPr>
          <w:rFonts w:hint="cs"/>
          <w:rtl/>
        </w:rPr>
        <w:tab/>
        <w:t>–   אינה נוכחת</w:t>
      </w:r>
    </w:p>
    <w:p w:rsidR="00CE0D54" w:rsidRDefault="00CE0D54" w:rsidP="00176846">
      <w:pPr>
        <w:rPr>
          <w:rtl/>
        </w:rPr>
      </w:pPr>
      <w:r>
        <w:rPr>
          <w:rFonts w:hint="cs"/>
          <w:rtl/>
        </w:rPr>
        <w:t>בנימין נתניהו</w:t>
      </w:r>
      <w:r>
        <w:rPr>
          <w:rFonts w:hint="cs"/>
          <w:rtl/>
        </w:rPr>
        <w:tab/>
      </w:r>
      <w:r>
        <w:rPr>
          <w:rFonts w:hint="cs"/>
          <w:rtl/>
        </w:rPr>
        <w:tab/>
        <w:t xml:space="preserve">–   </w:t>
      </w:r>
      <w:r>
        <w:rPr>
          <w:rFonts w:hint="cs"/>
          <w:rtl/>
          <w:lang w:eastAsia="he-IL"/>
        </w:rPr>
        <w:t>אינו נוכח</w:t>
      </w:r>
    </w:p>
    <w:p w:rsidR="00CE0D54" w:rsidRDefault="00CE0D54" w:rsidP="00176846">
      <w:pPr>
        <w:rPr>
          <w:rtl/>
        </w:rPr>
      </w:pPr>
      <w:r>
        <w:rPr>
          <w:rFonts w:hint="cs"/>
          <w:rtl/>
        </w:rPr>
        <w:t>יואב סגלוביץ'</w:t>
      </w:r>
      <w:r>
        <w:rPr>
          <w:rFonts w:hint="cs"/>
          <w:rtl/>
        </w:rPr>
        <w:tab/>
      </w:r>
      <w:r>
        <w:rPr>
          <w:rFonts w:hint="cs"/>
          <w:rtl/>
        </w:rPr>
        <w:tab/>
        <w:t xml:space="preserve">–   </w:t>
      </w:r>
      <w:r>
        <w:rPr>
          <w:rFonts w:hint="cs"/>
          <w:rtl/>
          <w:lang w:eastAsia="he-IL"/>
        </w:rPr>
        <w:t>אינו נוכח</w:t>
      </w:r>
    </w:p>
    <w:p w:rsidR="00CE0D54" w:rsidRDefault="00CE0D54" w:rsidP="00176846">
      <w:pPr>
        <w:rPr>
          <w:rtl/>
        </w:rPr>
      </w:pPr>
      <w:r>
        <w:rPr>
          <w:rFonts w:hint="cs"/>
          <w:rtl/>
        </w:rPr>
        <w:t>יבגני סובה</w:t>
      </w:r>
      <w:r>
        <w:rPr>
          <w:rFonts w:hint="cs"/>
          <w:rtl/>
        </w:rPr>
        <w:tab/>
      </w:r>
      <w:r>
        <w:rPr>
          <w:rFonts w:hint="cs"/>
          <w:rtl/>
        </w:rPr>
        <w:tab/>
        <w:t xml:space="preserve">–   </w:t>
      </w:r>
      <w:r>
        <w:rPr>
          <w:rFonts w:hint="cs"/>
          <w:rtl/>
          <w:lang w:eastAsia="he-IL"/>
        </w:rPr>
        <w:t>אינו נוכח</w:t>
      </w:r>
    </w:p>
    <w:p w:rsidR="00CE0D54" w:rsidRDefault="00CE0D54" w:rsidP="00176846">
      <w:pPr>
        <w:rPr>
          <w:rtl/>
        </w:rPr>
      </w:pPr>
      <w:r>
        <w:rPr>
          <w:rFonts w:hint="cs"/>
          <w:rtl/>
        </w:rPr>
        <w:t>צבי ידידיה סוכות</w:t>
      </w:r>
      <w:r>
        <w:rPr>
          <w:rFonts w:hint="cs"/>
          <w:rtl/>
        </w:rPr>
        <w:tab/>
      </w:r>
      <w:r>
        <w:rPr>
          <w:rFonts w:hint="cs"/>
          <w:rtl/>
        </w:rPr>
        <w:tab/>
        <w:t>–   בעד</w:t>
      </w:r>
    </w:p>
    <w:p w:rsidR="00CE0D54" w:rsidRDefault="00CE0D54" w:rsidP="00176846">
      <w:pPr>
        <w:rPr>
          <w:rtl/>
        </w:rPr>
      </w:pPr>
      <w:r>
        <w:rPr>
          <w:rFonts w:hint="cs"/>
          <w:rtl/>
        </w:rPr>
        <w:t>משה סולומון</w:t>
      </w:r>
      <w:r>
        <w:rPr>
          <w:rFonts w:hint="cs"/>
          <w:rtl/>
        </w:rPr>
        <w:tab/>
      </w:r>
      <w:r>
        <w:rPr>
          <w:rFonts w:hint="cs"/>
          <w:rtl/>
        </w:rPr>
        <w:tab/>
        <w:t xml:space="preserve">–   </w:t>
      </w:r>
      <w:r>
        <w:rPr>
          <w:rFonts w:hint="cs"/>
          <w:rtl/>
          <w:lang w:eastAsia="he-IL"/>
        </w:rPr>
        <w:t>אינו נוכח</w:t>
      </w:r>
    </w:p>
    <w:p w:rsidR="00CE0D54" w:rsidRDefault="00CE0D54" w:rsidP="00176846">
      <w:pPr>
        <w:rPr>
          <w:rtl/>
        </w:rPr>
      </w:pPr>
      <w:r>
        <w:rPr>
          <w:rFonts w:hint="cs"/>
          <w:rtl/>
        </w:rPr>
        <w:t>לימור סון הר מלך</w:t>
      </w:r>
      <w:r>
        <w:rPr>
          <w:rFonts w:hint="cs"/>
          <w:rtl/>
        </w:rPr>
        <w:tab/>
        <w:t>–   בעד</w:t>
      </w:r>
    </w:p>
    <w:p w:rsidR="00CE0D54" w:rsidRDefault="00CE0D54" w:rsidP="00176846">
      <w:pPr>
        <w:rPr>
          <w:rtl/>
        </w:rPr>
      </w:pPr>
      <w:r>
        <w:rPr>
          <w:rFonts w:hint="cs"/>
          <w:rtl/>
        </w:rPr>
        <w:t>אופיר סופר</w:t>
      </w:r>
      <w:r>
        <w:rPr>
          <w:rFonts w:hint="cs"/>
          <w:rtl/>
        </w:rPr>
        <w:tab/>
      </w:r>
      <w:r>
        <w:rPr>
          <w:rFonts w:hint="cs"/>
          <w:rtl/>
        </w:rPr>
        <w:tab/>
        <w:t xml:space="preserve">–   </w:t>
      </w:r>
      <w:r>
        <w:rPr>
          <w:rFonts w:hint="cs"/>
          <w:rtl/>
          <w:lang w:eastAsia="he-IL"/>
        </w:rPr>
        <w:t>אינו נוכח</w:t>
      </w:r>
    </w:p>
    <w:p w:rsidR="00CE0D54" w:rsidRDefault="00CE0D54" w:rsidP="00176846">
      <w:pPr>
        <w:rPr>
          <w:rtl/>
        </w:rPr>
      </w:pPr>
      <w:r>
        <w:rPr>
          <w:rFonts w:hint="cs"/>
          <w:rtl/>
        </w:rPr>
        <w:t>אורית מלכה סטרוק</w:t>
      </w:r>
      <w:r>
        <w:rPr>
          <w:rFonts w:hint="cs"/>
          <w:rtl/>
        </w:rPr>
        <w:tab/>
        <w:t>–   בעד</w:t>
      </w:r>
    </w:p>
    <w:p w:rsidR="00CE0D54" w:rsidRDefault="00CE0D54" w:rsidP="00176846">
      <w:pPr>
        <w:rPr>
          <w:rtl/>
        </w:rPr>
      </w:pPr>
      <w:r>
        <w:rPr>
          <w:rFonts w:hint="cs"/>
          <w:rtl/>
        </w:rPr>
        <w:t>משה סעדה</w:t>
      </w:r>
      <w:r>
        <w:rPr>
          <w:rFonts w:hint="cs"/>
          <w:rtl/>
        </w:rPr>
        <w:tab/>
      </w:r>
      <w:r>
        <w:rPr>
          <w:rFonts w:hint="cs"/>
          <w:rtl/>
        </w:rPr>
        <w:tab/>
        <w:t>–   בעד</w:t>
      </w:r>
    </w:p>
    <w:p w:rsidR="00CE0D54" w:rsidRDefault="00CE0D54" w:rsidP="00176846">
      <w:pPr>
        <w:rPr>
          <w:rtl/>
        </w:rPr>
      </w:pPr>
      <w:r>
        <w:rPr>
          <w:rFonts w:hint="cs"/>
          <w:rtl/>
        </w:rPr>
        <w:t>גדעון סער</w:t>
      </w:r>
      <w:r>
        <w:rPr>
          <w:rFonts w:hint="cs"/>
          <w:rtl/>
        </w:rPr>
        <w:tab/>
      </w:r>
      <w:r>
        <w:rPr>
          <w:rFonts w:hint="cs"/>
          <w:rtl/>
        </w:rPr>
        <w:tab/>
        <w:t xml:space="preserve">–   </w:t>
      </w:r>
      <w:r>
        <w:rPr>
          <w:rFonts w:hint="cs"/>
          <w:rtl/>
          <w:lang w:eastAsia="he-IL"/>
        </w:rPr>
        <w:t>אינו נוכח</w:t>
      </w:r>
    </w:p>
    <w:p w:rsidR="00CE0D54" w:rsidRDefault="00CE0D54" w:rsidP="00176846">
      <w:pPr>
        <w:rPr>
          <w:rtl/>
        </w:rPr>
      </w:pPr>
      <w:r>
        <w:rPr>
          <w:rFonts w:hint="cs"/>
          <w:rtl/>
        </w:rPr>
        <w:t>מנסור עבאס</w:t>
      </w:r>
      <w:r>
        <w:rPr>
          <w:rFonts w:hint="cs"/>
          <w:rtl/>
        </w:rPr>
        <w:tab/>
      </w:r>
      <w:r>
        <w:rPr>
          <w:rFonts w:hint="cs"/>
          <w:rtl/>
        </w:rPr>
        <w:tab/>
        <w:t xml:space="preserve">–   </w:t>
      </w:r>
      <w:r>
        <w:rPr>
          <w:rFonts w:hint="cs"/>
          <w:rtl/>
          <w:lang w:eastAsia="he-IL"/>
        </w:rPr>
        <w:t>אינו נוכח</w:t>
      </w:r>
    </w:p>
    <w:p w:rsidR="00CE0D54" w:rsidRDefault="00CE0D54" w:rsidP="00176846">
      <w:pPr>
        <w:rPr>
          <w:rtl/>
        </w:rPr>
      </w:pPr>
      <w:r>
        <w:rPr>
          <w:rFonts w:hint="cs"/>
          <w:rtl/>
        </w:rPr>
        <w:t>איימן עודה</w:t>
      </w:r>
      <w:r>
        <w:rPr>
          <w:rFonts w:hint="cs"/>
          <w:rtl/>
        </w:rPr>
        <w:tab/>
      </w:r>
      <w:r>
        <w:rPr>
          <w:rFonts w:hint="cs"/>
          <w:rtl/>
        </w:rPr>
        <w:tab/>
        <w:t>–   נגד</w:t>
      </w:r>
    </w:p>
    <w:p w:rsidR="00CE0D54" w:rsidRDefault="00CE0D54" w:rsidP="00176846">
      <w:pPr>
        <w:rPr>
          <w:rtl/>
        </w:rPr>
      </w:pPr>
      <w:r>
        <w:rPr>
          <w:rFonts w:hint="cs"/>
          <w:rtl/>
        </w:rPr>
        <w:t>יוסף עטאונה</w:t>
      </w:r>
      <w:r>
        <w:rPr>
          <w:rFonts w:hint="cs"/>
          <w:rtl/>
        </w:rPr>
        <w:tab/>
      </w:r>
      <w:r>
        <w:rPr>
          <w:rFonts w:hint="cs"/>
          <w:rtl/>
        </w:rPr>
        <w:tab/>
        <w:t>–   נגד</w:t>
      </w:r>
    </w:p>
    <w:p w:rsidR="00CE0D54" w:rsidRDefault="00CE0D54" w:rsidP="00176846">
      <w:pPr>
        <w:rPr>
          <w:rtl/>
        </w:rPr>
      </w:pPr>
      <w:r>
        <w:rPr>
          <w:rFonts w:hint="cs"/>
          <w:rtl/>
        </w:rPr>
        <w:t>חוה אתי עטייה</w:t>
      </w:r>
      <w:r>
        <w:rPr>
          <w:rFonts w:hint="cs"/>
          <w:rtl/>
        </w:rPr>
        <w:tab/>
      </w:r>
      <w:r>
        <w:rPr>
          <w:rFonts w:hint="cs"/>
          <w:rtl/>
        </w:rPr>
        <w:tab/>
        <w:t>–   בעד</w:t>
      </w:r>
    </w:p>
    <w:p w:rsidR="00CE0D54" w:rsidRDefault="00CE0D54" w:rsidP="00176846">
      <w:pPr>
        <w:rPr>
          <w:rtl/>
        </w:rPr>
      </w:pPr>
      <w:r>
        <w:rPr>
          <w:rFonts w:hint="cs"/>
          <w:rtl/>
        </w:rPr>
        <w:t>חמד עמאר</w:t>
      </w:r>
      <w:r>
        <w:rPr>
          <w:rFonts w:hint="cs"/>
          <w:rtl/>
        </w:rPr>
        <w:tab/>
      </w:r>
      <w:r>
        <w:rPr>
          <w:rFonts w:hint="cs"/>
          <w:rtl/>
        </w:rPr>
        <w:tab/>
        <w:t xml:space="preserve">–   </w:t>
      </w:r>
      <w:r>
        <w:rPr>
          <w:rFonts w:hint="cs"/>
          <w:rtl/>
          <w:lang w:eastAsia="he-IL"/>
        </w:rPr>
        <w:t>אינו נוכח</w:t>
      </w:r>
    </w:p>
    <w:p w:rsidR="00CE0D54" w:rsidRDefault="00CE0D54" w:rsidP="00176846">
      <w:pPr>
        <w:rPr>
          <w:rtl/>
        </w:rPr>
      </w:pPr>
      <w:r>
        <w:rPr>
          <w:rFonts w:hint="cs"/>
          <w:rtl/>
        </w:rPr>
        <w:t>צביקה פוגל</w:t>
      </w:r>
      <w:r>
        <w:rPr>
          <w:rFonts w:hint="cs"/>
          <w:rtl/>
        </w:rPr>
        <w:tab/>
      </w:r>
      <w:r>
        <w:rPr>
          <w:rFonts w:hint="cs"/>
          <w:rtl/>
        </w:rPr>
        <w:tab/>
        <w:t xml:space="preserve">–   </w:t>
      </w:r>
      <w:r>
        <w:rPr>
          <w:rFonts w:hint="cs"/>
          <w:rtl/>
          <w:lang w:eastAsia="he-IL"/>
        </w:rPr>
        <w:t>אינו נוכח</w:t>
      </w:r>
    </w:p>
    <w:p w:rsidR="00CE0D54" w:rsidRDefault="00CE0D54" w:rsidP="00176846">
      <w:pPr>
        <w:rPr>
          <w:rtl/>
        </w:rPr>
      </w:pPr>
      <w:r>
        <w:rPr>
          <w:rFonts w:hint="cs"/>
          <w:rtl/>
        </w:rPr>
        <w:t>עודד פורר</w:t>
      </w:r>
      <w:r>
        <w:rPr>
          <w:rFonts w:hint="cs"/>
          <w:rtl/>
        </w:rPr>
        <w:tab/>
      </w:r>
      <w:r>
        <w:rPr>
          <w:rFonts w:hint="cs"/>
          <w:rtl/>
        </w:rPr>
        <w:tab/>
        <w:t xml:space="preserve">–   </w:t>
      </w:r>
      <w:r>
        <w:rPr>
          <w:rFonts w:hint="cs"/>
          <w:rtl/>
          <w:lang w:eastAsia="he-IL"/>
        </w:rPr>
        <w:t>אינו נוכח</w:t>
      </w:r>
    </w:p>
    <w:p w:rsidR="00CE0D54" w:rsidRDefault="00CE0D54" w:rsidP="00176846">
      <w:pPr>
        <w:rPr>
          <w:rtl/>
          <w:lang w:eastAsia="he-IL"/>
        </w:rPr>
      </w:pPr>
      <w:r>
        <w:rPr>
          <w:rFonts w:hint="cs"/>
          <w:rtl/>
        </w:rPr>
        <w:t>יצחק פינדרוס</w:t>
      </w:r>
      <w:r>
        <w:rPr>
          <w:rFonts w:hint="cs"/>
          <w:rtl/>
        </w:rPr>
        <w:tab/>
      </w:r>
      <w:r>
        <w:rPr>
          <w:rFonts w:hint="cs"/>
          <w:rtl/>
        </w:rPr>
        <w:tab/>
        <w:t xml:space="preserve">–   </w:t>
      </w:r>
      <w:r>
        <w:rPr>
          <w:rFonts w:hint="cs"/>
          <w:rtl/>
          <w:lang w:eastAsia="he-IL"/>
        </w:rPr>
        <w:t>אינו נוכח</w:t>
      </w:r>
    </w:p>
    <w:p w:rsidR="00CE0D54" w:rsidRDefault="00CE0D54" w:rsidP="00176846">
      <w:pPr>
        <w:rPr>
          <w:rtl/>
        </w:rPr>
      </w:pPr>
      <w:bookmarkStart w:id="36315" w:name="_ETM_Q90_331171"/>
      <w:bookmarkStart w:id="36316" w:name="_ETM_Q90_331260"/>
      <w:bookmarkEnd w:id="36315"/>
      <w:bookmarkEnd w:id="36316"/>
      <w:r>
        <w:rPr>
          <w:rFonts w:hint="cs"/>
          <w:rtl/>
          <w:lang w:eastAsia="he-IL"/>
        </w:rPr>
        <w:t>משה פסל</w:t>
      </w:r>
      <w:r>
        <w:rPr>
          <w:rFonts w:hint="cs"/>
          <w:rtl/>
          <w:lang w:eastAsia="he-IL"/>
        </w:rPr>
        <w:tab/>
      </w:r>
      <w:r>
        <w:rPr>
          <w:rFonts w:hint="cs"/>
          <w:rtl/>
          <w:lang w:eastAsia="he-IL"/>
        </w:rPr>
        <w:tab/>
        <w:t>–   בעד</w:t>
      </w:r>
    </w:p>
    <w:p w:rsidR="00CE0D54" w:rsidRDefault="00CE0D54" w:rsidP="00176846">
      <w:pPr>
        <w:rPr>
          <w:rtl/>
        </w:rPr>
      </w:pPr>
      <w:r>
        <w:rPr>
          <w:rFonts w:hint="cs"/>
          <w:rtl/>
        </w:rPr>
        <w:t>יסמין פרידמן</w:t>
      </w:r>
      <w:r>
        <w:rPr>
          <w:rFonts w:hint="cs"/>
          <w:rtl/>
        </w:rPr>
        <w:tab/>
      </w:r>
      <w:r>
        <w:rPr>
          <w:rFonts w:hint="cs"/>
          <w:rtl/>
        </w:rPr>
        <w:tab/>
        <w:t>–   אינה נוכחת</w:t>
      </w:r>
    </w:p>
    <w:p w:rsidR="00CE0D54" w:rsidRDefault="00CE0D54" w:rsidP="00176846">
      <w:pPr>
        <w:rPr>
          <w:rtl/>
        </w:rPr>
      </w:pPr>
      <w:r>
        <w:rPr>
          <w:rFonts w:hint="cs"/>
          <w:rtl/>
        </w:rPr>
        <w:t>אורית פרקש הכהן</w:t>
      </w:r>
      <w:r>
        <w:rPr>
          <w:rFonts w:hint="cs"/>
          <w:rtl/>
        </w:rPr>
        <w:tab/>
        <w:t xml:space="preserve">–   אינה </w:t>
      </w:r>
      <w:bookmarkStart w:id="36317" w:name="_ETM_Q90_341886"/>
      <w:bookmarkEnd w:id="36317"/>
      <w:r>
        <w:rPr>
          <w:rFonts w:hint="cs"/>
          <w:rtl/>
        </w:rPr>
        <w:t>נוכחת</w:t>
      </w:r>
    </w:p>
    <w:p w:rsidR="00CE0D54" w:rsidRDefault="00CE0D54" w:rsidP="00176846">
      <w:pPr>
        <w:rPr>
          <w:rtl/>
        </w:rPr>
      </w:pPr>
      <w:r>
        <w:rPr>
          <w:rFonts w:hint="cs"/>
          <w:rtl/>
        </w:rPr>
        <w:t>מטי צרפתי הרכבי</w:t>
      </w:r>
      <w:r>
        <w:rPr>
          <w:rFonts w:hint="cs"/>
          <w:rtl/>
        </w:rPr>
        <w:tab/>
        <w:t>–   נגד</w:t>
      </w:r>
    </w:p>
    <w:p w:rsidR="00CE0D54" w:rsidRDefault="00CE0D54" w:rsidP="00176846">
      <w:pPr>
        <w:rPr>
          <w:rtl/>
        </w:rPr>
      </w:pPr>
      <w:r>
        <w:rPr>
          <w:rFonts w:hint="cs"/>
          <w:rtl/>
        </w:rPr>
        <w:t>יואב קיש</w:t>
      </w:r>
      <w:r>
        <w:rPr>
          <w:rFonts w:hint="cs"/>
          <w:rtl/>
        </w:rPr>
        <w:tab/>
      </w:r>
      <w:r>
        <w:rPr>
          <w:rFonts w:hint="cs"/>
          <w:rtl/>
        </w:rPr>
        <w:tab/>
        <w:t xml:space="preserve">–   </w:t>
      </w:r>
      <w:r>
        <w:rPr>
          <w:rFonts w:hint="cs"/>
          <w:rtl/>
          <w:lang w:eastAsia="he-IL"/>
        </w:rPr>
        <w:t>אינו נוכח</w:t>
      </w:r>
    </w:p>
    <w:p w:rsidR="00CE0D54" w:rsidRDefault="00CE0D54" w:rsidP="00176846">
      <w:pPr>
        <w:rPr>
          <w:rtl/>
        </w:rPr>
      </w:pPr>
      <w:r>
        <w:rPr>
          <w:rFonts w:hint="cs"/>
          <w:rtl/>
        </w:rPr>
        <w:t>אריאל קלנר</w:t>
      </w:r>
      <w:r>
        <w:rPr>
          <w:rFonts w:hint="cs"/>
          <w:rtl/>
        </w:rPr>
        <w:tab/>
      </w:r>
      <w:r>
        <w:rPr>
          <w:rFonts w:hint="cs"/>
          <w:rtl/>
        </w:rPr>
        <w:tab/>
        <w:t>–   בעד</w:t>
      </w:r>
    </w:p>
    <w:p w:rsidR="00CE0D54" w:rsidRDefault="00CE0D54" w:rsidP="00176846">
      <w:pPr>
        <w:rPr>
          <w:rtl/>
        </w:rPr>
      </w:pPr>
      <w:r>
        <w:rPr>
          <w:rFonts w:hint="cs"/>
          <w:rtl/>
        </w:rPr>
        <w:t>יצחק קרויזר</w:t>
      </w:r>
      <w:r>
        <w:rPr>
          <w:rFonts w:hint="cs"/>
          <w:rtl/>
        </w:rPr>
        <w:tab/>
      </w:r>
      <w:r>
        <w:rPr>
          <w:rFonts w:hint="cs"/>
          <w:rtl/>
        </w:rPr>
        <w:tab/>
        <w:t xml:space="preserve">–   </w:t>
      </w:r>
      <w:r>
        <w:rPr>
          <w:rFonts w:hint="cs"/>
          <w:rtl/>
          <w:lang w:eastAsia="he-IL"/>
        </w:rPr>
        <w:t>אינו נוכח</w:t>
      </w:r>
    </w:p>
    <w:p w:rsidR="00CE0D54" w:rsidRDefault="00CE0D54" w:rsidP="00176846">
      <w:pPr>
        <w:rPr>
          <w:rtl/>
        </w:rPr>
      </w:pPr>
      <w:r>
        <w:rPr>
          <w:rFonts w:hint="cs"/>
          <w:rtl/>
        </w:rPr>
        <w:t>גלעד קריב</w:t>
      </w:r>
      <w:r>
        <w:rPr>
          <w:rFonts w:hint="cs"/>
          <w:rtl/>
        </w:rPr>
        <w:tab/>
      </w:r>
      <w:r>
        <w:rPr>
          <w:rFonts w:hint="cs"/>
          <w:rtl/>
        </w:rPr>
        <w:tab/>
      </w:r>
      <w:r>
        <w:rPr>
          <w:rtl/>
          <w:lang w:eastAsia="he-IL"/>
        </w:rPr>
        <w:t>–</w:t>
      </w:r>
      <w:r>
        <w:rPr>
          <w:rFonts w:hint="cs"/>
          <w:rtl/>
        </w:rPr>
        <w:t xml:space="preserve">   נגד </w:t>
      </w:r>
    </w:p>
    <w:p w:rsidR="00CE0D54" w:rsidRDefault="00CE0D54" w:rsidP="00176846">
      <w:pPr>
        <w:rPr>
          <w:rtl/>
        </w:rPr>
      </w:pPr>
      <w:r>
        <w:rPr>
          <w:rFonts w:hint="cs"/>
          <w:rtl/>
        </w:rPr>
        <w:t>שלמה קרעי</w:t>
      </w:r>
      <w:r>
        <w:rPr>
          <w:rFonts w:hint="cs"/>
          <w:rtl/>
        </w:rPr>
        <w:tab/>
      </w:r>
      <w:r>
        <w:rPr>
          <w:rFonts w:hint="cs"/>
          <w:rtl/>
        </w:rPr>
        <w:tab/>
        <w:t xml:space="preserve">–   </w:t>
      </w:r>
      <w:r>
        <w:rPr>
          <w:rFonts w:hint="cs"/>
          <w:rtl/>
          <w:lang w:eastAsia="he-IL"/>
        </w:rPr>
        <w:t>אינו נוכח</w:t>
      </w:r>
    </w:p>
    <w:p w:rsidR="00CE0D54" w:rsidRDefault="00CE0D54" w:rsidP="00176846">
      <w:pPr>
        <w:rPr>
          <w:rtl/>
        </w:rPr>
      </w:pPr>
      <w:r>
        <w:rPr>
          <w:rFonts w:hint="cs"/>
          <w:rtl/>
        </w:rPr>
        <w:t>אליהו רביבו</w:t>
      </w:r>
      <w:r>
        <w:rPr>
          <w:rFonts w:hint="cs"/>
          <w:rtl/>
        </w:rPr>
        <w:tab/>
      </w:r>
      <w:r>
        <w:rPr>
          <w:rFonts w:hint="cs"/>
          <w:rtl/>
        </w:rPr>
        <w:tab/>
        <w:t xml:space="preserve">–   </w:t>
      </w:r>
      <w:r>
        <w:rPr>
          <w:rFonts w:hint="cs"/>
          <w:rtl/>
          <w:lang w:eastAsia="he-IL"/>
        </w:rPr>
        <w:t>אינו נוכח</w:t>
      </w:r>
    </w:p>
    <w:p w:rsidR="00CE0D54" w:rsidRDefault="00CE0D54" w:rsidP="00176846">
      <w:pPr>
        <w:rPr>
          <w:rtl/>
        </w:rPr>
      </w:pPr>
      <w:r>
        <w:rPr>
          <w:rFonts w:hint="cs"/>
          <w:rtl/>
        </w:rPr>
        <w:t>משה רוט</w:t>
      </w:r>
      <w:r>
        <w:rPr>
          <w:rFonts w:hint="cs"/>
          <w:rtl/>
        </w:rPr>
        <w:tab/>
      </w:r>
      <w:r>
        <w:rPr>
          <w:rFonts w:hint="cs"/>
          <w:rtl/>
        </w:rPr>
        <w:tab/>
        <w:t xml:space="preserve">–   </w:t>
      </w:r>
      <w:r>
        <w:rPr>
          <w:rFonts w:hint="cs"/>
          <w:rtl/>
          <w:lang w:eastAsia="he-IL"/>
        </w:rPr>
        <w:t>אינו נוכח</w:t>
      </w:r>
    </w:p>
    <w:p w:rsidR="00CE0D54" w:rsidRDefault="00CE0D54" w:rsidP="00176846">
      <w:pPr>
        <w:rPr>
          <w:rtl/>
        </w:rPr>
      </w:pPr>
      <w:r>
        <w:rPr>
          <w:rFonts w:hint="cs"/>
          <w:rtl/>
        </w:rPr>
        <w:t>שמחה רוטמן</w:t>
      </w:r>
      <w:r>
        <w:rPr>
          <w:rFonts w:hint="cs"/>
          <w:rtl/>
        </w:rPr>
        <w:tab/>
      </w:r>
      <w:r>
        <w:rPr>
          <w:rFonts w:hint="cs"/>
          <w:rtl/>
        </w:rPr>
        <w:tab/>
        <w:t xml:space="preserve">–   </w:t>
      </w:r>
      <w:r>
        <w:rPr>
          <w:rFonts w:hint="cs"/>
          <w:rtl/>
          <w:lang w:eastAsia="he-IL"/>
        </w:rPr>
        <w:t>אינו נוכח</w:t>
      </w:r>
    </w:p>
    <w:p w:rsidR="00CE0D54" w:rsidRDefault="00CE0D54" w:rsidP="00176846">
      <w:pPr>
        <w:rPr>
          <w:rtl/>
        </w:rPr>
      </w:pPr>
      <w:r>
        <w:rPr>
          <w:rFonts w:hint="cs"/>
          <w:rtl/>
        </w:rPr>
        <w:t>עידן רול</w:t>
      </w:r>
      <w:r>
        <w:rPr>
          <w:rFonts w:hint="cs"/>
          <w:rtl/>
        </w:rPr>
        <w:tab/>
      </w:r>
      <w:r>
        <w:rPr>
          <w:rFonts w:hint="cs"/>
          <w:rtl/>
        </w:rPr>
        <w:tab/>
      </w:r>
      <w:r>
        <w:rPr>
          <w:rFonts w:hint="cs"/>
          <w:rtl/>
        </w:rPr>
        <w:tab/>
        <w:t xml:space="preserve">–   </w:t>
      </w:r>
      <w:r>
        <w:rPr>
          <w:rFonts w:hint="cs"/>
          <w:rtl/>
          <w:lang w:eastAsia="he-IL"/>
        </w:rPr>
        <w:t>אינו נוכח</w:t>
      </w:r>
    </w:p>
    <w:p w:rsidR="00CE0D54" w:rsidRDefault="00CE0D54" w:rsidP="00176846">
      <w:pPr>
        <w:rPr>
          <w:rtl/>
        </w:rPr>
      </w:pPr>
      <w:r>
        <w:rPr>
          <w:rFonts w:hint="cs"/>
          <w:rtl/>
        </w:rPr>
        <w:t>אפרת רייטן מרום</w:t>
      </w:r>
      <w:r>
        <w:rPr>
          <w:rFonts w:hint="cs"/>
          <w:rtl/>
        </w:rPr>
        <w:tab/>
        <w:t>–   אינה נוכחת</w:t>
      </w:r>
    </w:p>
    <w:p w:rsidR="00CE0D54" w:rsidRDefault="00CE0D54" w:rsidP="00176846">
      <w:pPr>
        <w:rPr>
          <w:rtl/>
        </w:rPr>
      </w:pPr>
      <w:r>
        <w:rPr>
          <w:rFonts w:hint="cs"/>
          <w:rtl/>
        </w:rPr>
        <w:t>יפעת שאשא ביטון</w:t>
      </w:r>
      <w:r>
        <w:rPr>
          <w:rFonts w:hint="cs"/>
          <w:rtl/>
        </w:rPr>
        <w:tab/>
        <w:t>–   אינה נוכחת</w:t>
      </w:r>
    </w:p>
    <w:p w:rsidR="00CE0D54" w:rsidRDefault="00CE0D54" w:rsidP="00176846">
      <w:pPr>
        <w:rPr>
          <w:rtl/>
        </w:rPr>
      </w:pPr>
      <w:r>
        <w:rPr>
          <w:rFonts w:hint="cs"/>
          <w:rtl/>
        </w:rPr>
        <w:t>אלון שוסטר</w:t>
      </w:r>
      <w:r>
        <w:rPr>
          <w:rFonts w:hint="cs"/>
          <w:rtl/>
        </w:rPr>
        <w:tab/>
      </w:r>
      <w:r>
        <w:rPr>
          <w:rFonts w:hint="cs"/>
          <w:rtl/>
        </w:rPr>
        <w:tab/>
        <w:t>–   נגד</w:t>
      </w:r>
    </w:p>
    <w:p w:rsidR="00CE0D54" w:rsidRDefault="00CE0D54" w:rsidP="00176846">
      <w:pPr>
        <w:rPr>
          <w:rtl/>
        </w:rPr>
      </w:pPr>
      <w:r>
        <w:rPr>
          <w:rFonts w:hint="cs"/>
          <w:rtl/>
        </w:rPr>
        <w:t>קטי קטרין שטרית</w:t>
      </w:r>
      <w:r>
        <w:rPr>
          <w:rFonts w:hint="cs"/>
          <w:rtl/>
        </w:rPr>
        <w:tab/>
        <w:t>–   אינה נוכחת</w:t>
      </w:r>
    </w:p>
    <w:p w:rsidR="00CE0D54" w:rsidRDefault="00CE0D54" w:rsidP="00176846">
      <w:pPr>
        <w:rPr>
          <w:rtl/>
        </w:rPr>
      </w:pPr>
      <w:r>
        <w:rPr>
          <w:rFonts w:hint="cs"/>
          <w:rtl/>
        </w:rPr>
        <w:t>אלעזר שטרן</w:t>
      </w:r>
      <w:r>
        <w:rPr>
          <w:rFonts w:hint="cs"/>
          <w:rtl/>
        </w:rPr>
        <w:tab/>
      </w:r>
      <w:r>
        <w:rPr>
          <w:rFonts w:hint="cs"/>
          <w:rtl/>
        </w:rPr>
        <w:tab/>
        <w:t xml:space="preserve">–   </w:t>
      </w:r>
      <w:r>
        <w:rPr>
          <w:rFonts w:hint="cs"/>
          <w:rtl/>
          <w:lang w:eastAsia="he-IL"/>
        </w:rPr>
        <w:t>אינו נוכח</w:t>
      </w:r>
    </w:p>
    <w:p w:rsidR="00CE0D54" w:rsidRDefault="00CE0D54" w:rsidP="00176846">
      <w:pPr>
        <w:rPr>
          <w:rtl/>
        </w:rPr>
      </w:pPr>
      <w:r>
        <w:rPr>
          <w:rFonts w:hint="cs"/>
          <w:rtl/>
        </w:rPr>
        <w:t>מיכל שיר סגמן</w:t>
      </w:r>
      <w:r>
        <w:rPr>
          <w:rFonts w:hint="cs"/>
          <w:rtl/>
        </w:rPr>
        <w:tab/>
      </w:r>
      <w:r>
        <w:rPr>
          <w:rFonts w:hint="cs"/>
          <w:rtl/>
        </w:rPr>
        <w:tab/>
        <w:t>–   נגד</w:t>
      </w:r>
    </w:p>
    <w:p w:rsidR="00CE0D54" w:rsidRDefault="00CE0D54" w:rsidP="00176846">
      <w:pPr>
        <w:rPr>
          <w:rtl/>
        </w:rPr>
      </w:pPr>
      <w:r>
        <w:rPr>
          <w:rFonts w:hint="cs"/>
          <w:rtl/>
        </w:rPr>
        <w:t>נאור שירי</w:t>
      </w:r>
      <w:r>
        <w:rPr>
          <w:rFonts w:hint="cs"/>
          <w:rtl/>
        </w:rPr>
        <w:tab/>
      </w:r>
      <w:r>
        <w:rPr>
          <w:rFonts w:hint="cs"/>
          <w:rtl/>
        </w:rPr>
        <w:tab/>
        <w:t xml:space="preserve">–   </w:t>
      </w:r>
      <w:r>
        <w:rPr>
          <w:rFonts w:hint="cs"/>
          <w:rtl/>
          <w:lang w:eastAsia="he-IL"/>
        </w:rPr>
        <w:t>אינו נוכח</w:t>
      </w:r>
    </w:p>
    <w:p w:rsidR="00CE0D54" w:rsidRDefault="00CE0D54" w:rsidP="00176846">
      <w:pPr>
        <w:rPr>
          <w:rtl/>
        </w:rPr>
      </w:pPr>
      <w:r>
        <w:rPr>
          <w:rFonts w:hint="cs"/>
          <w:rtl/>
        </w:rPr>
        <w:t>אושר שקלים</w:t>
      </w:r>
      <w:r>
        <w:rPr>
          <w:rFonts w:hint="cs"/>
          <w:rtl/>
        </w:rPr>
        <w:tab/>
      </w:r>
      <w:r>
        <w:rPr>
          <w:rFonts w:hint="cs"/>
          <w:rtl/>
        </w:rPr>
        <w:tab/>
        <w:t>–   בעד</w:t>
      </w:r>
    </w:p>
    <w:p w:rsidR="00CE0D54" w:rsidRDefault="00CE0D54" w:rsidP="00176846">
      <w:pPr>
        <w:rPr>
          <w:rtl/>
        </w:rPr>
      </w:pPr>
      <w:r>
        <w:rPr>
          <w:rFonts w:hint="cs"/>
          <w:rtl/>
        </w:rPr>
        <w:t>עאידה תומא סלימאן</w:t>
      </w:r>
      <w:r>
        <w:rPr>
          <w:rFonts w:hint="cs"/>
          <w:rtl/>
        </w:rPr>
        <w:tab/>
        <w:t>–   נגד</w:t>
      </w:r>
    </w:p>
    <w:p w:rsidR="00CE0D54" w:rsidRDefault="00CE0D54" w:rsidP="00176846">
      <w:pPr>
        <w:rPr>
          <w:rtl/>
        </w:rPr>
      </w:pPr>
      <w:r>
        <w:rPr>
          <w:rFonts w:hint="cs"/>
          <w:rtl/>
        </w:rPr>
        <w:t>פנינה תמנו</w:t>
      </w:r>
      <w:r>
        <w:rPr>
          <w:rFonts w:hint="cs"/>
          <w:rtl/>
        </w:rPr>
        <w:tab/>
      </w:r>
      <w:r>
        <w:rPr>
          <w:rFonts w:hint="cs"/>
          <w:rtl/>
        </w:rPr>
        <w:tab/>
        <w:t>–   אינה נוכחת</w:t>
      </w:r>
    </w:p>
    <w:p w:rsidR="00CE0D54" w:rsidRDefault="00CE0D54" w:rsidP="00176846">
      <w:pPr>
        <w:rPr>
          <w:rt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2D0F9D">
      <w:pPr>
        <w:rPr>
          <w:rtl/>
          <w:lang w:eastAsia="he-IL"/>
        </w:rPr>
      </w:pPr>
      <w:r>
        <w:rPr>
          <w:rFonts w:hint="cs"/>
          <w:rtl/>
          <w:lang w:eastAsia="he-IL"/>
        </w:rPr>
        <w:t xml:space="preserve">פעם נוספת </w:t>
      </w:r>
      <w:r w:rsidR="00860412">
        <w:rPr>
          <w:rFonts w:hint="cs"/>
          <w:rtl/>
          <w:lang w:eastAsia="he-IL"/>
        </w:rPr>
        <w:t xml:space="preserve">סגנית </w:t>
      </w:r>
      <w:r>
        <w:rPr>
          <w:rFonts w:hint="cs"/>
          <w:rtl/>
          <w:lang w:eastAsia="he-IL"/>
        </w:rPr>
        <w:t xml:space="preserve">מזכיר הכנסת </w:t>
      </w:r>
      <w:bookmarkStart w:id="36318" w:name="_ETM_Q90_407754"/>
      <w:bookmarkEnd w:id="36318"/>
      <w:r>
        <w:rPr>
          <w:rFonts w:hint="cs"/>
          <w:rtl/>
          <w:lang w:eastAsia="he-IL"/>
        </w:rPr>
        <w:t>תקרא בשמות חברי הכנס</w:t>
      </w:r>
      <w:bookmarkStart w:id="36319" w:name="_ETM_Q90_409158"/>
      <w:bookmarkStart w:id="36320" w:name="_ETM_Q90_409183"/>
      <w:bookmarkEnd w:id="36319"/>
      <w:bookmarkEnd w:id="36320"/>
      <w:r>
        <w:rPr>
          <w:rFonts w:hint="cs"/>
          <w:rtl/>
          <w:lang w:eastAsia="he-IL"/>
        </w:rPr>
        <w:t xml:space="preserve">ת. </w:t>
      </w:r>
    </w:p>
    <w:p w:rsidR="00CE0D54" w:rsidRDefault="00CE0D54" w:rsidP="00176846">
      <w:pPr>
        <w:rPr>
          <w:rtl/>
          <w:lang w:eastAsia="he-IL"/>
        </w:rPr>
      </w:pPr>
      <w:bookmarkStart w:id="36321" w:name="_ETM_Q90_409493"/>
      <w:bookmarkStart w:id="36322" w:name="_ETM_Q90_409554"/>
      <w:bookmarkEnd w:id="36321"/>
      <w:bookmarkEnd w:id="36322"/>
    </w:p>
    <w:p w:rsidR="00CE0D54" w:rsidRDefault="00CE0D54" w:rsidP="00176846">
      <w:pPr>
        <w:pStyle w:val="af7"/>
        <w:keepNext/>
        <w:rPr>
          <w:rtl/>
        </w:rPr>
      </w:pPr>
      <w:r>
        <w:rPr>
          <w:rStyle w:val="TagStyle"/>
          <w:rFonts w:hint="cs"/>
          <w:rtl/>
        </w:rPr>
        <w:t xml:space="preserve"> &lt;&lt; קריאה &gt;&gt; </w:t>
      </w:r>
      <w:r>
        <w:rPr>
          <w:rFonts w:hint="cs"/>
          <w:rtl/>
        </w:rPr>
        <w:t>סגנית מזכיר הכנסת אלינור ימין:</w:t>
      </w:r>
      <w:r>
        <w:rPr>
          <w:rStyle w:val="TagStyle"/>
          <w:rtl/>
        </w:rPr>
        <w:t xml:space="preserve"> &lt;&lt; קריאה &gt;&gt;</w:t>
      </w:r>
      <w:r>
        <w:rPr>
          <w:rFonts w:hint="cs"/>
          <w:rtl/>
        </w:rPr>
        <w:t xml:space="preserve">  </w:t>
      </w:r>
    </w:p>
    <w:p w:rsidR="00CE0D54" w:rsidRDefault="00CE0D54" w:rsidP="00176846">
      <w:pPr>
        <w:ind w:firstLine="0"/>
        <w:rPr>
          <w:rtl/>
          <w:lang w:eastAsia="he-IL"/>
        </w:rPr>
      </w:pPr>
      <w:r>
        <w:rPr>
          <w:rFonts w:hint="cs"/>
          <w:rtl/>
          <w:lang w:eastAsia="he-IL"/>
        </w:rPr>
        <w:t>(קוראת בשמות חברי הכנסת)</w:t>
      </w:r>
    </w:p>
    <w:p w:rsidR="00CE0D54" w:rsidRDefault="00CE0D54" w:rsidP="00176846">
      <w:pPr>
        <w:rPr>
          <w:rtl/>
          <w:lang w:eastAsia="he-IL"/>
        </w:rPr>
      </w:pPr>
      <w:bookmarkStart w:id="36323" w:name="_ETM_Q90_411974"/>
      <w:bookmarkStart w:id="36324" w:name="_ETM_Q90_412076"/>
      <w:bookmarkEnd w:id="36323"/>
      <w:bookmarkEnd w:id="36324"/>
    </w:p>
    <w:p w:rsidR="00CE0D54" w:rsidRDefault="00CE0D54" w:rsidP="00176846">
      <w:pPr>
        <w:rPr>
          <w:rtl/>
          <w:lang w:eastAsia="he-IL"/>
        </w:rPr>
      </w:pPr>
      <w:r>
        <w:rPr>
          <w:rFonts w:hint="cs"/>
          <w:rtl/>
          <w:lang w:eastAsia="he-IL"/>
        </w:rPr>
        <w:t>יולי יואל אדלשטיין</w:t>
      </w:r>
      <w:r>
        <w:rPr>
          <w:rFonts w:hint="cs"/>
          <w:rtl/>
          <w:lang w:eastAsia="he-IL"/>
        </w:rPr>
        <w:tab/>
        <w:t>–   אינו נוכח</w:t>
      </w:r>
    </w:p>
    <w:p w:rsidR="00CE0D54" w:rsidRDefault="00CE0D54" w:rsidP="00176846">
      <w:pPr>
        <w:rPr>
          <w:rtl/>
          <w:lang w:eastAsia="he-IL"/>
        </w:rPr>
      </w:pPr>
      <w:r>
        <w:rPr>
          <w:rFonts w:hint="cs"/>
          <w:rtl/>
          <w:lang w:eastAsia="he-IL"/>
        </w:rPr>
        <w:t>אמיר אוחנה</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ינון אזולאי</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גדי איזנקוט</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ישראל אייכלר</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ואליד אלהואשלה</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קארין אלהרר</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דוד אמסלם</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משה ארבל</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יעקב אשר</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דבי ביטון</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רם בן ברק</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איתמר בן גביר</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אורנה ברביבאי</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ניר ברקת</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טלי גוטליב</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מאי גולן</w:t>
      </w:r>
      <w:r>
        <w:rPr>
          <w:rFonts w:hint="cs"/>
          <w:rtl/>
          <w:lang w:eastAsia="he-IL"/>
        </w:rPr>
        <w:tab/>
      </w:r>
      <w:r>
        <w:rPr>
          <w:rFonts w:hint="cs"/>
          <w:rtl/>
          <w:lang w:eastAsia="he-IL"/>
        </w:rPr>
        <w:tab/>
      </w:r>
      <w:r>
        <w:rPr>
          <w:rFonts w:hint="cs"/>
          <w:rtl/>
          <w:lang w:eastAsia="he-IL"/>
        </w:rPr>
        <w:tab/>
        <w:t xml:space="preserve">–   אינה </w:t>
      </w:r>
      <w:bookmarkStart w:id="36325" w:name="_ETM_Q90_441833"/>
      <w:bookmarkEnd w:id="36325"/>
      <w:r>
        <w:rPr>
          <w:rFonts w:hint="cs"/>
          <w:rtl/>
          <w:lang w:eastAsia="he-IL"/>
        </w:rPr>
        <w:t>נוכחת</w:t>
      </w:r>
    </w:p>
    <w:p w:rsidR="00CE0D54" w:rsidRDefault="00CE0D54" w:rsidP="00176846">
      <w:pPr>
        <w:rPr>
          <w:rtl/>
          <w:lang w:eastAsia="he-IL"/>
        </w:rPr>
      </w:pPr>
      <w:r>
        <w:rPr>
          <w:rFonts w:hint="cs"/>
          <w:rtl/>
          <w:lang w:eastAsia="he-IL"/>
        </w:rPr>
        <w:t>יואב גלנט</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גילה גמליאל</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בנימין גנץ</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משה גפני</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סימון דוידסון</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אלי דלל</w:t>
      </w:r>
      <w:r>
        <w:rPr>
          <w:rFonts w:hint="cs"/>
          <w:rtl/>
          <w:lang w:eastAsia="he-IL"/>
        </w:rPr>
        <w:tab/>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דני דנון</w:t>
      </w:r>
      <w:r>
        <w:rPr>
          <w:rFonts w:hint="cs"/>
          <w:rtl/>
          <w:lang w:eastAsia="he-IL"/>
        </w:rPr>
        <w:tab/>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שלום דנינו</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אריה מכלוף דרעי</w:t>
      </w:r>
      <w:r>
        <w:rPr>
          <w:rFonts w:hint="cs"/>
          <w:rtl/>
          <w:lang w:eastAsia="he-IL"/>
        </w:rPr>
        <w:tab/>
        <w:t>–   אינו נוכח</w:t>
      </w:r>
    </w:p>
    <w:p w:rsidR="00CE0D54" w:rsidRDefault="00CE0D54" w:rsidP="00176846">
      <w:pPr>
        <w:rPr>
          <w:rtl/>
          <w:lang w:eastAsia="he-IL"/>
        </w:rPr>
      </w:pPr>
      <w:r>
        <w:rPr>
          <w:rFonts w:hint="cs"/>
          <w:rtl/>
          <w:lang w:eastAsia="he-IL"/>
        </w:rPr>
        <w:t>שרן מרים השכל</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יצחק שמעון וסרלאוף</w:t>
      </w:r>
      <w:r>
        <w:rPr>
          <w:rFonts w:hint="cs"/>
          <w:rtl/>
          <w:lang w:eastAsia="he-IL"/>
        </w:rPr>
        <w:tab/>
        <w:t>–   אינו נוכח</w:t>
      </w:r>
    </w:p>
    <w:p w:rsidR="00CE0D54" w:rsidRDefault="00CE0D54" w:rsidP="00176846">
      <w:pPr>
        <w:rPr>
          <w:rtl/>
          <w:lang w:eastAsia="he-IL"/>
        </w:rPr>
      </w:pPr>
      <w:r>
        <w:rPr>
          <w:rFonts w:hint="cs"/>
          <w:rtl/>
          <w:lang w:eastAsia="he-IL"/>
        </w:rPr>
        <w:t>ווליד טאהא</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בועז טופורובסקי</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משה טור פז</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יעקב טסלר</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חילי טרופר</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ישראל כץ</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יוראי להב הרצנו</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יריב לוין</w:t>
      </w:r>
      <w:r>
        <w:rPr>
          <w:rFonts w:hint="cs"/>
          <w:rtl/>
          <w:lang w:eastAsia="he-IL"/>
        </w:rPr>
        <w:tab/>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אביגדור ליברמן</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יאיר לפיד</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טטיאנה מזרסקי</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מרב מיכאלי</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יונתן מישרקי</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יוליה מלינובסקי</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מיכאל מלכיאלי</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אבי מעוז</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שרון ניר</w:t>
      </w:r>
      <w:r>
        <w:rPr>
          <w:rFonts w:hint="cs"/>
          <w:rtl/>
          <w:lang w:eastAsia="he-IL"/>
        </w:rPr>
        <w:tab/>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בנימין נתניהו</w:t>
      </w:r>
      <w:r>
        <w:rPr>
          <w:rFonts w:hint="cs"/>
          <w:rtl/>
          <w:lang w:eastAsia="he-IL"/>
        </w:rPr>
        <w:tab/>
      </w:r>
      <w:r>
        <w:rPr>
          <w:rFonts w:hint="cs"/>
          <w:rtl/>
          <w:lang w:eastAsia="he-IL"/>
        </w:rPr>
        <w:tab/>
        <w:t>–   אינו נוכח</w:t>
      </w:r>
    </w:p>
    <w:p w:rsidR="00CE0D54" w:rsidRDefault="00CE0D54" w:rsidP="00176846">
      <w:pPr>
        <w:rPr>
          <w:b/>
          <w:bCs/>
          <w:rtl/>
          <w:lang w:eastAsia="he-IL"/>
        </w:rPr>
      </w:pPr>
      <w:r>
        <w:rPr>
          <w:rFonts w:hint="cs"/>
          <w:rtl/>
          <w:lang w:eastAsia="he-IL"/>
        </w:rPr>
        <w:t>יואב סגלוביץ'</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יבגני סובה</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משה סולומון</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אופיר סופר</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גדעון סער</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מנסור עבאס</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חמד עמאר</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צביקה פוגל</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עודד פורר</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יצחק פינדרוס</w:t>
      </w:r>
      <w:r>
        <w:rPr>
          <w:rFonts w:hint="cs"/>
          <w:rtl/>
          <w:lang w:eastAsia="he-IL"/>
        </w:rPr>
        <w:tab/>
      </w:r>
      <w:r>
        <w:rPr>
          <w:rFonts w:hint="cs"/>
          <w:rtl/>
          <w:lang w:eastAsia="he-IL"/>
        </w:rPr>
        <w:tab/>
        <w:t>–   בעד</w:t>
      </w:r>
    </w:p>
    <w:p w:rsidR="00CE0D54" w:rsidRDefault="00CE0D54" w:rsidP="00176846">
      <w:pPr>
        <w:rPr>
          <w:rtl/>
          <w:lang w:eastAsia="he-IL"/>
        </w:rPr>
      </w:pPr>
      <w:r>
        <w:rPr>
          <w:rFonts w:hint="cs"/>
          <w:rtl/>
          <w:lang w:eastAsia="he-IL"/>
        </w:rPr>
        <w:t>יסמין פרידמן</w:t>
      </w:r>
      <w:r>
        <w:rPr>
          <w:rFonts w:hint="cs"/>
          <w:rtl/>
          <w:lang w:eastAsia="he-IL"/>
        </w:rPr>
        <w:tab/>
      </w:r>
      <w:r>
        <w:rPr>
          <w:rFonts w:hint="cs"/>
          <w:rtl/>
          <w:lang w:eastAsia="he-IL"/>
        </w:rPr>
        <w:tab/>
        <w:t>–   אינה נוכחת</w:t>
      </w:r>
    </w:p>
    <w:p w:rsidR="00CE0D54" w:rsidRDefault="00CE0D54" w:rsidP="00176846">
      <w:pPr>
        <w:rPr>
          <w:rtl/>
          <w:lang w:eastAsia="he-IL"/>
        </w:rPr>
      </w:pPr>
      <w:r>
        <w:rPr>
          <w:rFonts w:hint="cs"/>
          <w:rtl/>
          <w:lang w:eastAsia="he-IL"/>
        </w:rPr>
        <w:t>אורית פרקש הכהן</w:t>
      </w:r>
      <w:r>
        <w:rPr>
          <w:rFonts w:hint="cs"/>
          <w:rtl/>
          <w:lang w:eastAsia="he-IL"/>
        </w:rPr>
        <w:tab/>
        <w:t>–   אינה נוכחת</w:t>
      </w:r>
    </w:p>
    <w:p w:rsidR="00CE0D54" w:rsidRDefault="00CE0D54" w:rsidP="00176846">
      <w:pPr>
        <w:rPr>
          <w:rtl/>
          <w:lang w:eastAsia="he-IL"/>
        </w:rPr>
      </w:pPr>
      <w:r>
        <w:rPr>
          <w:rFonts w:hint="cs"/>
          <w:rtl/>
          <w:lang w:eastAsia="he-IL"/>
        </w:rPr>
        <w:t>יואב קיש</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יצחק קרויזר</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שלמה קרעי</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אליהו רביבו</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משה רוט</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שמחה רוטמן</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עידן רול</w:t>
      </w:r>
      <w:r>
        <w:rPr>
          <w:rFonts w:hint="cs"/>
          <w:rtl/>
          <w:lang w:eastAsia="he-IL"/>
        </w:rPr>
        <w:tab/>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אפרת רייטן מרום</w:t>
      </w:r>
      <w:r>
        <w:rPr>
          <w:rFonts w:hint="cs"/>
          <w:rtl/>
          <w:lang w:eastAsia="he-IL"/>
        </w:rPr>
        <w:tab/>
        <w:t xml:space="preserve">–   אינה </w:t>
      </w:r>
      <w:bookmarkStart w:id="36326" w:name="_ETM_Q90_551503"/>
      <w:bookmarkEnd w:id="36326"/>
      <w:r>
        <w:rPr>
          <w:rFonts w:hint="cs"/>
          <w:rtl/>
          <w:lang w:eastAsia="he-IL"/>
        </w:rPr>
        <w:t>נוכחת</w:t>
      </w:r>
    </w:p>
    <w:p w:rsidR="00CE0D54" w:rsidRDefault="00CE0D54" w:rsidP="00176846">
      <w:pPr>
        <w:rPr>
          <w:rtl/>
          <w:lang w:eastAsia="he-IL"/>
        </w:rPr>
      </w:pPr>
      <w:r>
        <w:rPr>
          <w:rFonts w:hint="cs"/>
          <w:rtl/>
          <w:lang w:eastAsia="he-IL"/>
        </w:rPr>
        <w:t>יפעת שאשא ביטון</w:t>
      </w:r>
      <w:r>
        <w:rPr>
          <w:rFonts w:hint="cs"/>
          <w:rtl/>
          <w:lang w:eastAsia="he-IL"/>
        </w:rPr>
        <w:tab/>
        <w:t>–   אינה נוכחת</w:t>
      </w:r>
    </w:p>
    <w:p w:rsidR="00CE0D54" w:rsidRDefault="00CE0D54" w:rsidP="00176846">
      <w:pPr>
        <w:rPr>
          <w:rtl/>
          <w:lang w:eastAsia="he-IL"/>
        </w:rPr>
      </w:pPr>
      <w:r>
        <w:rPr>
          <w:rFonts w:hint="cs"/>
          <w:rtl/>
          <w:lang w:eastAsia="he-IL"/>
        </w:rPr>
        <w:t>קטי קטרין שטרית</w:t>
      </w:r>
      <w:r>
        <w:rPr>
          <w:rFonts w:hint="cs"/>
          <w:rtl/>
          <w:lang w:eastAsia="he-IL"/>
        </w:rPr>
        <w:tab/>
        <w:t>–   אינה נוכחת</w:t>
      </w:r>
    </w:p>
    <w:p w:rsidR="00CE0D54" w:rsidRDefault="00CE0D54" w:rsidP="00176846">
      <w:pPr>
        <w:rPr>
          <w:rtl/>
          <w:lang w:eastAsia="he-IL"/>
        </w:rPr>
      </w:pPr>
      <w:r>
        <w:rPr>
          <w:rFonts w:hint="cs"/>
          <w:rtl/>
          <w:lang w:eastAsia="he-IL"/>
        </w:rPr>
        <w:t>אלעזר שטרן</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נאור שירי</w:t>
      </w:r>
      <w:r>
        <w:rPr>
          <w:rFonts w:hint="cs"/>
          <w:rtl/>
          <w:lang w:eastAsia="he-IL"/>
        </w:rPr>
        <w:tab/>
      </w:r>
      <w:r>
        <w:rPr>
          <w:rFonts w:hint="cs"/>
          <w:rtl/>
          <w:lang w:eastAsia="he-IL"/>
        </w:rPr>
        <w:tab/>
        <w:t>–   אינו נוכח</w:t>
      </w:r>
    </w:p>
    <w:p w:rsidR="00CE0D54" w:rsidRDefault="00CE0D54" w:rsidP="00176846">
      <w:pPr>
        <w:rPr>
          <w:rtl/>
          <w:lang w:eastAsia="he-IL"/>
        </w:rPr>
      </w:pPr>
      <w:r>
        <w:rPr>
          <w:rFonts w:hint="cs"/>
          <w:rtl/>
          <w:lang w:eastAsia="he-IL"/>
        </w:rPr>
        <w:t>פנינה תמנו</w:t>
      </w:r>
      <w:r>
        <w:rPr>
          <w:rFonts w:hint="cs"/>
          <w:rtl/>
          <w:lang w:eastAsia="he-IL"/>
        </w:rPr>
        <w:tab/>
      </w:r>
      <w:r>
        <w:rPr>
          <w:rFonts w:hint="cs"/>
          <w:rtl/>
          <w:lang w:eastAsia="he-IL"/>
        </w:rPr>
        <w:tab/>
        <w:t>–   אינה נוכחת</w:t>
      </w:r>
    </w:p>
    <w:p w:rsidR="00CE0D54" w:rsidRDefault="00CE0D54" w:rsidP="00176846">
      <w:pPr>
        <w:rPr>
          <w:rtl/>
          <w:lang w:eastAsia="he-I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האם יש מישהו באולם שמעוניין להצביע?</w:t>
      </w:r>
    </w:p>
    <w:p w:rsidR="00CE0D54" w:rsidRDefault="00CE0D54" w:rsidP="00176846">
      <w:pPr>
        <w:rPr>
          <w:rtl/>
          <w:lang w:eastAsia="he-IL"/>
        </w:rPr>
      </w:pPr>
      <w:r>
        <w:rPr>
          <w:rFonts w:hint="cs"/>
          <w:rtl/>
          <w:lang w:eastAsia="he-IL"/>
        </w:rPr>
        <w:t xml:space="preserve"> </w:t>
      </w:r>
    </w:p>
    <w:p w:rsidR="00CE0D54" w:rsidRDefault="00CE0D54" w:rsidP="00176846">
      <w:pPr>
        <w:pStyle w:val="a4"/>
        <w:keepNext/>
        <w:rPr>
          <w:rtl/>
        </w:rPr>
      </w:pPr>
      <w:bookmarkStart w:id="36327" w:name="ET_speaker_6340_4"/>
      <w:r>
        <w:rPr>
          <w:rStyle w:val="TagStyle"/>
          <w:rFonts w:hint="cs"/>
          <w:rtl/>
        </w:rPr>
        <w:t xml:space="preserve"> &lt;&lt; דובר &gt;&gt; </w:t>
      </w:r>
      <w:bookmarkStart w:id="36328" w:name="_Toc129729510"/>
      <w:r>
        <w:rPr>
          <w:rFonts w:hint="cs"/>
          <w:rtl/>
        </w:rPr>
        <w:t>ואליד אלהואשלה (רע"מ – הרשימה הערבית המאוחדת):</w:t>
      </w:r>
      <w:bookmarkEnd w:id="36328"/>
      <w:r>
        <w:rPr>
          <w:rStyle w:val="TagStyle"/>
          <w:rtl/>
        </w:rPr>
        <w:t xml:space="preserve"> &lt;&lt; דובר &gt;&gt;</w:t>
      </w:r>
      <w:r>
        <w:rPr>
          <w:rFonts w:hint="cs"/>
          <w:rtl/>
        </w:rPr>
        <w:t xml:space="preserve">  </w:t>
      </w:r>
      <w:bookmarkEnd w:id="36327"/>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נגד. </w:t>
      </w:r>
    </w:p>
    <w:p w:rsidR="00CE0D54" w:rsidRDefault="00CE0D54" w:rsidP="00176846">
      <w:pPr>
        <w:rPr>
          <w:rtl/>
          <w:lang w:eastAsia="he-IL"/>
        </w:rPr>
      </w:pPr>
    </w:p>
    <w:p w:rsidR="00CE0D54" w:rsidRDefault="00CE0D54" w:rsidP="00176846">
      <w:pPr>
        <w:pStyle w:val="af7"/>
        <w:keepNext/>
        <w:rPr>
          <w:rtl/>
        </w:rPr>
      </w:pPr>
      <w:bookmarkStart w:id="36329" w:name="ET_interruption_6118_8"/>
      <w:r>
        <w:rPr>
          <w:rStyle w:val="TagStyle"/>
          <w:rFonts w:hint="cs"/>
          <w:rtl/>
        </w:rPr>
        <w:t xml:space="preserve"> &lt;&lt; קריאה &gt;&gt; </w:t>
      </w:r>
      <w:r>
        <w:rPr>
          <w:rFonts w:hint="cs"/>
          <w:rtl/>
        </w:rPr>
        <w:t>סגנית מזכיר הכנסת אלינור ימין:</w:t>
      </w:r>
      <w:r>
        <w:rPr>
          <w:rStyle w:val="TagStyle"/>
          <w:rtl/>
        </w:rPr>
        <w:t xml:space="preserve"> &lt;&lt; קריאה &gt;&gt;</w:t>
      </w:r>
      <w:r>
        <w:rPr>
          <w:rFonts w:hint="cs"/>
          <w:rtl/>
        </w:rPr>
        <w:t xml:space="preserve">  </w:t>
      </w:r>
      <w:bookmarkEnd w:id="36329"/>
    </w:p>
    <w:p w:rsidR="00CE0D54" w:rsidRDefault="00860412" w:rsidP="00860412">
      <w:pPr>
        <w:ind w:firstLine="0"/>
        <w:rPr>
          <w:rtl/>
          <w:lang w:eastAsia="he-IL"/>
        </w:rPr>
      </w:pPr>
      <w:r>
        <w:rPr>
          <w:rFonts w:hint="cs"/>
          <w:rtl/>
          <w:lang w:eastAsia="he-IL"/>
        </w:rPr>
        <w:t>(קוראת בשם חבר הכנסת)</w:t>
      </w:r>
    </w:p>
    <w:p w:rsidR="00860412" w:rsidRDefault="00860412" w:rsidP="00860412">
      <w:pPr>
        <w:ind w:firstLine="0"/>
        <w:rPr>
          <w:rtl/>
          <w:lang w:eastAsia="he-IL"/>
        </w:rPr>
      </w:pPr>
    </w:p>
    <w:p w:rsidR="00CE0D54" w:rsidRDefault="00CE0D54" w:rsidP="00860412">
      <w:pPr>
        <w:rPr>
          <w:rtl/>
          <w:lang w:eastAsia="he-IL"/>
        </w:rPr>
      </w:pPr>
      <w:r>
        <w:rPr>
          <w:rFonts w:hint="cs"/>
          <w:rtl/>
          <w:lang w:eastAsia="he-IL"/>
        </w:rPr>
        <w:t xml:space="preserve">ואליד אלהואשלה  </w:t>
      </w:r>
      <w:r w:rsidR="00860412">
        <w:rPr>
          <w:rtl/>
          <w:lang w:eastAsia="he-IL"/>
        </w:rPr>
        <w:tab/>
      </w:r>
      <w:r>
        <w:rPr>
          <w:rtl/>
          <w:lang w:eastAsia="he-IL"/>
        </w:rPr>
        <w:t>–</w:t>
      </w:r>
      <w:r>
        <w:rPr>
          <w:rFonts w:hint="cs"/>
          <w:rtl/>
          <w:lang w:eastAsia="he-IL"/>
        </w:rPr>
        <w:t xml:space="preserve">   נגד</w:t>
      </w:r>
    </w:p>
    <w:p w:rsidR="00CE0D54" w:rsidRDefault="00CE0D54" w:rsidP="00176846">
      <w:pPr>
        <w:rPr>
          <w:rtl/>
          <w:lang w:eastAsia="he-I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2D0F9D">
      <w:pPr>
        <w:rPr>
          <w:rtl/>
          <w:lang w:eastAsia="he-IL"/>
        </w:rPr>
      </w:pPr>
      <w:r>
        <w:rPr>
          <w:rFonts w:hint="cs"/>
          <w:rtl/>
          <w:lang w:eastAsia="he-IL"/>
        </w:rPr>
        <w:t xml:space="preserve">האם יש עוד מישהו באולם שמעוניין להצביע וטרם קראו בשמו? לא. אם כך, תמה </w:t>
      </w:r>
      <w:bookmarkStart w:id="36330" w:name="_ETM_Q90_580602"/>
      <w:bookmarkEnd w:id="36330"/>
      <w:r>
        <w:rPr>
          <w:rFonts w:hint="cs"/>
          <w:rtl/>
          <w:lang w:eastAsia="he-IL"/>
        </w:rPr>
        <w:t xml:space="preserve">ההצבעה, נא לספור. אם כן, רבותיי חברי הכנסת, להלן </w:t>
      </w:r>
      <w:bookmarkStart w:id="36331" w:name="_ETM_Q90_671487"/>
      <w:bookmarkEnd w:id="36331"/>
      <w:r>
        <w:rPr>
          <w:rFonts w:hint="cs"/>
          <w:rtl/>
          <w:lang w:eastAsia="he-IL"/>
        </w:rPr>
        <w:t xml:space="preserve">תוצאות ההצבעה: 27 בעד, 23 נגד. אני קובע שהצעת חוק התכנון והבנייה (תיקון מס' </w:t>
      </w:r>
      <w:bookmarkStart w:id="36332" w:name="_ETM_Q90_682113"/>
      <w:bookmarkEnd w:id="36332"/>
      <w:r>
        <w:rPr>
          <w:rFonts w:hint="cs"/>
          <w:rtl/>
          <w:lang w:eastAsia="he-IL"/>
        </w:rPr>
        <w:t>141), התשפ"ג</w:t>
      </w:r>
      <w:r>
        <w:rPr>
          <w:rtl/>
          <w:lang w:eastAsia="he-IL"/>
        </w:rPr>
        <w:t>–</w:t>
      </w:r>
      <w:r>
        <w:rPr>
          <w:rFonts w:hint="cs"/>
          <w:rtl/>
          <w:lang w:eastAsia="he-IL"/>
        </w:rPr>
        <w:t>2023, התקבלה בקריאה הראשונה אף היא</w:t>
      </w:r>
      <w:r w:rsidR="002D0F9D">
        <w:rPr>
          <w:rFonts w:hint="cs"/>
          <w:rtl/>
          <w:lang w:eastAsia="he-IL"/>
        </w:rPr>
        <w:t>,</w:t>
      </w:r>
      <w:r>
        <w:rPr>
          <w:rFonts w:hint="cs"/>
          <w:rtl/>
          <w:lang w:eastAsia="he-IL"/>
        </w:rPr>
        <w:t xml:space="preserve"> ותעבור לוועדת הפנים </w:t>
      </w:r>
      <w:bookmarkStart w:id="36333" w:name="_ETM_Q90_688687"/>
      <w:bookmarkEnd w:id="36333"/>
      <w:r>
        <w:rPr>
          <w:rFonts w:hint="cs"/>
          <w:rtl/>
          <w:lang w:eastAsia="he-IL"/>
        </w:rPr>
        <w:t xml:space="preserve">והגנת הסביבה להכנתה לקריאה השנייה והשלישית. </w:t>
      </w:r>
    </w:p>
    <w:p w:rsidR="00CE0D54" w:rsidRDefault="00CE0D54" w:rsidP="00176846">
      <w:pPr>
        <w:rPr>
          <w:rtl/>
          <w:lang w:eastAsia="he-IL"/>
        </w:rPr>
      </w:pPr>
      <w:bookmarkStart w:id="36334" w:name="_ETM_Q90_696738"/>
      <w:bookmarkStart w:id="36335" w:name="_ETM_Q90_696789"/>
      <w:bookmarkEnd w:id="36334"/>
      <w:bookmarkEnd w:id="36335"/>
    </w:p>
    <w:p w:rsidR="00CE0D54" w:rsidRDefault="00CE0D54" w:rsidP="00176846">
      <w:pPr>
        <w:pStyle w:val="af7"/>
        <w:keepNext/>
        <w:rPr>
          <w:rtl/>
        </w:rPr>
      </w:pPr>
      <w:bookmarkStart w:id="36336" w:name="ET_interruption_קר_אה_9"/>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36336"/>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למעמד האישה. </w:t>
      </w:r>
    </w:p>
    <w:p w:rsidR="00CE0D54" w:rsidRDefault="00CE0D54" w:rsidP="00176846">
      <w:pPr>
        <w:rPr>
          <w:rtl/>
          <w:lang w:eastAsia="he-IL"/>
        </w:rPr>
      </w:pPr>
    </w:p>
    <w:p w:rsidR="00CE0D54" w:rsidRDefault="00CE0D54" w:rsidP="00176846">
      <w:pPr>
        <w:pStyle w:val="af8"/>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CE0D54" w:rsidRDefault="00CE0D54" w:rsidP="00DA353E">
      <w:pPr>
        <w:rPr>
          <w:rtl/>
          <w:lang w:eastAsia="he-IL"/>
        </w:rPr>
      </w:pPr>
    </w:p>
    <w:p w:rsidR="00CE0D54" w:rsidRDefault="00CE0D54" w:rsidP="002D0F9D">
      <w:pPr>
        <w:rPr>
          <w:rtl/>
          <w:lang w:eastAsia="he-IL"/>
        </w:rPr>
      </w:pPr>
      <w:bookmarkStart w:id="36337" w:name="_ETM_Q90_694791"/>
      <w:bookmarkEnd w:id="36337"/>
      <w:r>
        <w:rPr>
          <w:rFonts w:hint="cs"/>
          <w:rtl/>
          <w:lang w:eastAsia="he-IL"/>
        </w:rPr>
        <w:t>למעמד האישה</w:t>
      </w:r>
      <w:r w:rsidR="002D0F9D">
        <w:rPr>
          <w:rFonts w:hint="cs"/>
          <w:rtl/>
          <w:lang w:eastAsia="he-IL"/>
        </w:rPr>
        <w:t>,</w:t>
      </w:r>
      <w:r>
        <w:rPr>
          <w:rFonts w:hint="cs"/>
          <w:rtl/>
          <w:lang w:eastAsia="he-IL"/>
        </w:rPr>
        <w:t xml:space="preserve"> </w:t>
      </w:r>
      <w:bookmarkStart w:id="36338" w:name="_ETM_Q90_695753"/>
      <w:bookmarkEnd w:id="36338"/>
      <w:r>
        <w:rPr>
          <w:rFonts w:hint="cs"/>
          <w:rtl/>
          <w:lang w:eastAsia="he-IL"/>
        </w:rPr>
        <w:t>למאבק בנגע הסמים</w:t>
      </w:r>
      <w:r w:rsidR="002D0F9D">
        <w:rPr>
          <w:rFonts w:hint="cs"/>
          <w:rtl/>
          <w:lang w:eastAsia="he-IL"/>
        </w:rPr>
        <w:t>,</w:t>
      </w:r>
      <w:r>
        <w:rPr>
          <w:rFonts w:hint="cs"/>
          <w:rtl/>
          <w:lang w:eastAsia="he-IL"/>
        </w:rPr>
        <w:t xml:space="preserve"> עוד מישהו? אז זה יעבור לוועדת </w:t>
      </w:r>
      <w:bookmarkStart w:id="36339" w:name="_ETM_Q90_700122"/>
      <w:bookmarkEnd w:id="36339"/>
      <w:r>
        <w:rPr>
          <w:rFonts w:hint="cs"/>
          <w:rtl/>
          <w:lang w:eastAsia="he-IL"/>
        </w:rPr>
        <w:t xml:space="preserve">הכנסת </w:t>
      </w:r>
      <w:bookmarkStart w:id="36340" w:name="_ETM_Q90_696966"/>
      <w:bookmarkStart w:id="36341" w:name="_ETM_Q90_697015"/>
      <w:bookmarkEnd w:id="36340"/>
      <w:bookmarkEnd w:id="36341"/>
      <w:r>
        <w:rPr>
          <w:rFonts w:hint="cs"/>
          <w:rtl/>
          <w:lang w:eastAsia="he-IL"/>
        </w:rPr>
        <w:t>לשם קביעת ועדה. חשבתי שדווקא תבקש ועדת הבריאות</w:t>
      </w:r>
      <w:r w:rsidR="002D0F9D">
        <w:rPr>
          <w:rFonts w:hint="cs"/>
          <w:rtl/>
          <w:lang w:eastAsia="he-IL"/>
        </w:rPr>
        <w:t>.</w:t>
      </w:r>
      <w:r>
        <w:rPr>
          <w:rFonts w:hint="cs"/>
          <w:rtl/>
          <w:lang w:eastAsia="he-IL"/>
        </w:rPr>
        <w:t xml:space="preserve"> אחמד</w:t>
      </w:r>
      <w:r w:rsidR="002D0F9D">
        <w:rPr>
          <w:rFonts w:hint="cs"/>
          <w:rtl/>
          <w:lang w:eastAsia="he-IL"/>
        </w:rPr>
        <w:t>,</w:t>
      </w:r>
      <w:r>
        <w:rPr>
          <w:rFonts w:hint="cs"/>
          <w:rtl/>
          <w:lang w:eastAsia="he-IL"/>
        </w:rPr>
        <w:t xml:space="preserve"> הפסדת. </w:t>
      </w:r>
    </w:p>
    <w:p w:rsidR="00CE0D54" w:rsidRDefault="00CE0D54" w:rsidP="00176846">
      <w:pPr>
        <w:rPr>
          <w:rtl/>
          <w:lang w:eastAsia="he-IL"/>
        </w:rPr>
      </w:pPr>
      <w:bookmarkStart w:id="36342" w:name="_ETM_Q90_734243"/>
      <w:bookmarkStart w:id="36343" w:name="_ETM_Q90_734336"/>
      <w:bookmarkEnd w:id="36342"/>
      <w:bookmarkEnd w:id="36343"/>
    </w:p>
    <w:p w:rsidR="00860412" w:rsidRDefault="00860412" w:rsidP="00176846">
      <w:pPr>
        <w:rPr>
          <w:rtl/>
          <w:lang w:eastAsia="he-IL"/>
        </w:rPr>
      </w:pPr>
    </w:p>
    <w:p w:rsidR="00CE0D54" w:rsidRDefault="00CE0D54" w:rsidP="00176846">
      <w:pPr>
        <w:pStyle w:val="a7"/>
        <w:rPr>
          <w:rtl/>
        </w:rPr>
      </w:pPr>
      <w:bookmarkStart w:id="36344" w:name="ET_subject_639210_29"/>
      <w:r w:rsidRPr="00651918">
        <w:rPr>
          <w:rStyle w:val="TagStyle"/>
          <w:rtl/>
        </w:rPr>
        <w:t xml:space="preserve">&lt;&lt; נושא &gt;&gt; </w:t>
      </w:r>
      <w:bookmarkStart w:id="36345" w:name="_Toc129729511"/>
      <w:r>
        <w:rPr>
          <w:rFonts w:hint="cs"/>
          <w:rtl/>
        </w:rPr>
        <w:t>הודעת</w:t>
      </w:r>
      <w:r>
        <w:rPr>
          <w:rtl/>
        </w:rPr>
        <w:t xml:space="preserve"> הממשלה </w:t>
      </w:r>
      <w:r>
        <w:rPr>
          <w:rFonts w:hint="cs"/>
          <w:rtl/>
        </w:rPr>
        <w:t>על העברת סמכויות משר לשר</w:t>
      </w:r>
      <w:bookmarkEnd w:id="36345"/>
      <w:r w:rsidRPr="00651918">
        <w:rPr>
          <w:rStyle w:val="TagStyle"/>
          <w:rtl/>
        </w:rPr>
        <w:t xml:space="preserve"> &lt;&lt; נושא &gt;&gt;</w:t>
      </w:r>
      <w:r>
        <w:rPr>
          <w:rtl/>
        </w:rPr>
        <w:t xml:space="preserve"> </w:t>
      </w:r>
      <w:bookmarkEnd w:id="36344"/>
    </w:p>
    <w:p w:rsidR="00CE0D54" w:rsidRDefault="00CE0D54" w:rsidP="00DA353E">
      <w:pPr>
        <w:rPr>
          <w:rtl/>
        </w:rPr>
      </w:pPr>
    </w:p>
    <w:p w:rsidR="00CE0D54" w:rsidRDefault="00CE0D54" w:rsidP="00176846">
      <w:pPr>
        <w:pStyle w:val="af8"/>
        <w:keepNext/>
        <w:rPr>
          <w:rtl/>
        </w:rPr>
      </w:pPr>
      <w:r w:rsidRPr="00651918">
        <w:rPr>
          <w:rStyle w:val="TagStyle"/>
          <w:rtl/>
        </w:rPr>
        <w:t xml:space="preserve"> &lt;&lt; יור &gt;&gt; </w:t>
      </w:r>
      <w:r>
        <w:rPr>
          <w:rtl/>
        </w:rPr>
        <w:t>היו"ר אוריאל בוסו:</w:t>
      </w:r>
      <w:r w:rsidRPr="00651918">
        <w:rPr>
          <w:rStyle w:val="TagStyle"/>
          <w:rtl/>
        </w:rPr>
        <w:t xml:space="preserve"> &lt;&lt; יור &gt;&gt;</w:t>
      </w:r>
      <w:r>
        <w:rPr>
          <w:rtl/>
        </w:rPr>
        <w:t xml:space="preserve"> </w:t>
      </w:r>
    </w:p>
    <w:p w:rsidR="00CE0D54" w:rsidRDefault="00CE0D54" w:rsidP="00DA353E">
      <w:pPr>
        <w:rPr>
          <w:rtl/>
        </w:rPr>
      </w:pPr>
    </w:p>
    <w:p w:rsidR="00CE0D54" w:rsidRDefault="00CE0D54" w:rsidP="002D0F9D">
      <w:pPr>
        <w:rPr>
          <w:rtl/>
        </w:rPr>
      </w:pPr>
      <w:r>
        <w:rPr>
          <w:rFonts w:hint="cs"/>
          <w:rtl/>
        </w:rPr>
        <w:t xml:space="preserve">אם כן, רבותיי חברי הכנסת, נעבור לנושא הבא בסדר-היום </w:t>
      </w:r>
      <w:r w:rsidR="00860412">
        <w:rPr>
          <w:rFonts w:hint="eastAsia"/>
          <w:rtl/>
        </w:rPr>
        <w:t xml:space="preserve">– </w:t>
      </w:r>
      <w:r>
        <w:rPr>
          <w:rFonts w:hint="cs"/>
          <w:rtl/>
        </w:rPr>
        <w:t>ה</w:t>
      </w:r>
      <w:r w:rsidR="00860412">
        <w:rPr>
          <w:rFonts w:hint="cs"/>
          <w:rtl/>
        </w:rPr>
        <w:t xml:space="preserve">ודעת </w:t>
      </w:r>
      <w:r>
        <w:rPr>
          <w:rFonts w:hint="cs"/>
          <w:rtl/>
        </w:rPr>
        <w:t xml:space="preserve">הממשלה בדבר העברת סמכויות לשר הפנים. החלטת ממשלה </w:t>
      </w:r>
      <w:bookmarkStart w:id="36346" w:name="_ETM_Q91_119117"/>
      <w:bookmarkEnd w:id="36346"/>
      <w:r>
        <w:rPr>
          <w:rFonts w:hint="cs"/>
          <w:rtl/>
        </w:rPr>
        <w:t xml:space="preserve">בהתאם לסעיף 31(ב) לחוק-יסוד: הממשלה, </w:t>
      </w:r>
      <w:bookmarkStart w:id="36347" w:name="_ETM_Q91_122427"/>
      <w:bookmarkEnd w:id="36347"/>
      <w:r>
        <w:rPr>
          <w:rFonts w:hint="cs"/>
          <w:rtl/>
        </w:rPr>
        <w:t xml:space="preserve">להעביר לשר הפנים סמכויות הנתונות לשר האוצר לפי </w:t>
      </w:r>
      <w:r w:rsidR="002D0F9D">
        <w:rPr>
          <w:rFonts w:hint="cs"/>
          <w:rtl/>
        </w:rPr>
        <w:t>כמה</w:t>
      </w:r>
      <w:r>
        <w:rPr>
          <w:rFonts w:hint="cs"/>
          <w:rtl/>
        </w:rPr>
        <w:t xml:space="preserve"> חוקים. </w:t>
      </w:r>
      <w:bookmarkStart w:id="36348" w:name="_ETM_Q91_128720"/>
      <w:bookmarkEnd w:id="36348"/>
      <w:r>
        <w:rPr>
          <w:rFonts w:hint="cs"/>
          <w:rtl/>
        </w:rPr>
        <w:t>מציג שר החקלאות ופיתוח הכפר, חבר הכנסת אבי דיכטר, בבקשה. כמובן שרשימת הדוברים נעולה.</w:t>
      </w:r>
    </w:p>
    <w:p w:rsidR="00CE0D54" w:rsidRDefault="00CE0D54" w:rsidP="00176846">
      <w:pPr>
        <w:rPr>
          <w:rtl/>
        </w:rPr>
      </w:pPr>
      <w:bookmarkStart w:id="36349" w:name="_ETM_Q91_134150"/>
      <w:bookmarkStart w:id="36350" w:name="_ETM_Q91_134414"/>
      <w:bookmarkStart w:id="36351" w:name="_ETM_Q91_134476"/>
      <w:bookmarkStart w:id="36352" w:name="_ETM_Q91_134250"/>
      <w:bookmarkEnd w:id="36349"/>
      <w:bookmarkEnd w:id="36350"/>
      <w:bookmarkEnd w:id="36351"/>
      <w:bookmarkEnd w:id="36352"/>
    </w:p>
    <w:p w:rsidR="00CE0D54" w:rsidRDefault="00CE0D54" w:rsidP="00176846">
      <w:pPr>
        <w:pStyle w:val="a4"/>
        <w:keepNext/>
        <w:rPr>
          <w:rtl/>
        </w:rPr>
      </w:pPr>
      <w:bookmarkStart w:id="36353" w:name="ET_speaker_6434_30"/>
      <w:r w:rsidRPr="00651918">
        <w:rPr>
          <w:rStyle w:val="TagStyle"/>
          <w:rtl/>
        </w:rPr>
        <w:t xml:space="preserve"> &lt;&lt; דובר &gt;&gt; </w:t>
      </w:r>
      <w:bookmarkStart w:id="36354" w:name="_Toc129729512"/>
      <w:r>
        <w:rPr>
          <w:rtl/>
        </w:rPr>
        <w:t>שר החקלאות ופיתוח הכפר אבי דיכטר:</w:t>
      </w:r>
      <w:bookmarkEnd w:id="36354"/>
      <w:r w:rsidRPr="00651918">
        <w:rPr>
          <w:rStyle w:val="TagStyle"/>
          <w:rtl/>
        </w:rPr>
        <w:t xml:space="preserve"> &lt;&lt; דובר &gt;&gt;</w:t>
      </w:r>
      <w:r>
        <w:rPr>
          <w:rtl/>
        </w:rPr>
        <w:t xml:space="preserve"> </w:t>
      </w:r>
      <w:bookmarkEnd w:id="36353"/>
    </w:p>
    <w:p w:rsidR="00CE0D54" w:rsidRDefault="00CE0D54" w:rsidP="00DA353E">
      <w:pPr>
        <w:rPr>
          <w:rtl/>
        </w:rPr>
      </w:pPr>
    </w:p>
    <w:p w:rsidR="00CE0D54" w:rsidRDefault="00CE0D54" w:rsidP="002D0F9D">
      <w:pPr>
        <w:rPr>
          <w:rtl/>
        </w:rPr>
      </w:pPr>
      <w:bookmarkStart w:id="36355" w:name="_ETM_Q91_134922"/>
      <w:bookmarkStart w:id="36356" w:name="_ETM_Q91_134996"/>
      <w:bookmarkEnd w:id="36355"/>
      <w:bookmarkEnd w:id="36356"/>
      <w:r>
        <w:rPr>
          <w:rFonts w:hint="cs"/>
          <w:rtl/>
        </w:rPr>
        <w:t>בוקר טוב, אדוני היושב-ראש</w:t>
      </w:r>
      <w:r w:rsidR="002D0F9D">
        <w:rPr>
          <w:rFonts w:hint="cs"/>
          <w:rtl/>
        </w:rPr>
        <w:t>.</w:t>
      </w:r>
      <w:r>
        <w:rPr>
          <w:rFonts w:hint="cs"/>
          <w:rtl/>
        </w:rPr>
        <w:t xml:space="preserve"> חבריי חברי הכנסת, אני מתכבד להודיע כי הממשלה החליטה, בהתאם לסעיף 31(ב) לחוק</w:t>
      </w:r>
      <w:bookmarkStart w:id="36357" w:name="_ETM_Q91_159149"/>
      <w:bookmarkEnd w:id="36357"/>
      <w:r>
        <w:rPr>
          <w:rFonts w:hint="cs"/>
          <w:rtl/>
        </w:rPr>
        <w:t xml:space="preserve">-יסוד: הממשלה, להעביר לשר הפנים את סמכויותיו </w:t>
      </w:r>
      <w:bookmarkStart w:id="36358" w:name="_ETM_Q91_163875"/>
      <w:bookmarkEnd w:id="36358"/>
      <w:r>
        <w:rPr>
          <w:rFonts w:hint="cs"/>
          <w:rtl/>
        </w:rPr>
        <w:t>של שר האוצר, שהוקנו לו בחיקוקים הבאים:</w:t>
      </w:r>
      <w:bookmarkStart w:id="36359" w:name="_ETM_Q91_168214"/>
      <w:bookmarkEnd w:id="36359"/>
      <w:r w:rsidR="00860412">
        <w:rPr>
          <w:rFonts w:hint="cs"/>
          <w:rtl/>
        </w:rPr>
        <w:t xml:space="preserve"> </w:t>
      </w:r>
      <w:bookmarkStart w:id="36360" w:name="_ETM_Q91_168321"/>
      <w:bookmarkStart w:id="36361" w:name="_ETM_Q91_168919"/>
      <w:bookmarkStart w:id="36362" w:name="_ETM_Q91_168970"/>
      <w:bookmarkEnd w:id="36360"/>
      <w:bookmarkEnd w:id="36361"/>
      <w:bookmarkEnd w:id="36362"/>
      <w:r>
        <w:rPr>
          <w:rFonts w:hint="cs"/>
          <w:rtl/>
        </w:rPr>
        <w:t>א. סעיפים 9ב(ב), 142ג(ב), 143א, 167(ה), 216(ב), 217, 219א ו-249ב(ג) לפקודת העיריות</w:t>
      </w:r>
      <w:r w:rsidR="00860412">
        <w:rPr>
          <w:rFonts w:hint="cs"/>
          <w:rtl/>
        </w:rPr>
        <w:t>;</w:t>
      </w:r>
      <w:bookmarkStart w:id="36363" w:name="_ETM_Q91_185406"/>
      <w:bookmarkStart w:id="36364" w:name="_ETM_Q91_185510"/>
      <w:bookmarkStart w:id="36365" w:name="_ETM_Q91_186047"/>
      <w:bookmarkStart w:id="36366" w:name="_ETM_Q91_186102"/>
      <w:bookmarkEnd w:id="36363"/>
      <w:bookmarkEnd w:id="36364"/>
      <w:bookmarkEnd w:id="36365"/>
      <w:bookmarkEnd w:id="36366"/>
      <w:r w:rsidR="00860412">
        <w:rPr>
          <w:rFonts w:hint="cs"/>
          <w:rtl/>
        </w:rPr>
        <w:t xml:space="preserve"> </w:t>
      </w:r>
      <w:r>
        <w:rPr>
          <w:rFonts w:hint="cs"/>
          <w:rtl/>
        </w:rPr>
        <w:t xml:space="preserve">ב. סעיפים 2א ו-38א </w:t>
      </w:r>
      <w:bookmarkStart w:id="36367" w:name="_ETM_Q91_191419"/>
      <w:bookmarkEnd w:id="36367"/>
      <w:r>
        <w:rPr>
          <w:rFonts w:hint="cs"/>
          <w:rtl/>
        </w:rPr>
        <w:t>לפקודת המועצות המקומיות</w:t>
      </w:r>
      <w:r w:rsidR="00860412">
        <w:rPr>
          <w:rFonts w:hint="cs"/>
          <w:rtl/>
        </w:rPr>
        <w:t xml:space="preserve">; </w:t>
      </w:r>
      <w:bookmarkStart w:id="36368" w:name="_ETM_Q91_192929"/>
      <w:bookmarkStart w:id="36369" w:name="_ETM_Q91_192990"/>
      <w:bookmarkStart w:id="36370" w:name="_ETM_Q91_193038"/>
      <w:bookmarkEnd w:id="36368"/>
      <w:bookmarkEnd w:id="36369"/>
      <w:bookmarkEnd w:id="36370"/>
      <w:r>
        <w:rPr>
          <w:rFonts w:hint="cs"/>
          <w:rtl/>
        </w:rPr>
        <w:t xml:space="preserve">ג. סעיפים 2(א), 16א ו-17א(ג) לחוק איגודי ערים, </w:t>
      </w:r>
      <w:bookmarkStart w:id="36371" w:name="_ETM_Q91_196419"/>
      <w:bookmarkEnd w:id="36371"/>
      <w:r>
        <w:rPr>
          <w:rFonts w:hint="cs"/>
          <w:rtl/>
        </w:rPr>
        <w:t>התשט"ו</w:t>
      </w:r>
      <w:r>
        <w:rPr>
          <w:rFonts w:hint="eastAsia"/>
          <w:rtl/>
        </w:rPr>
        <w:t>–</w:t>
      </w:r>
      <w:r w:rsidR="00860412">
        <w:rPr>
          <w:rFonts w:hint="cs"/>
          <w:rtl/>
        </w:rPr>
        <w:t xml:space="preserve">1955; </w:t>
      </w:r>
      <w:bookmarkStart w:id="36372" w:name="_ETM_Q91_203740"/>
      <w:bookmarkStart w:id="36373" w:name="_ETM_Q91_204009"/>
      <w:bookmarkStart w:id="36374" w:name="_ETM_Q91_204024"/>
      <w:bookmarkStart w:id="36375" w:name="_ETM_Q91_204080"/>
      <w:bookmarkEnd w:id="36372"/>
      <w:bookmarkEnd w:id="36373"/>
      <w:bookmarkEnd w:id="36374"/>
      <w:bookmarkEnd w:id="36375"/>
      <w:r>
        <w:rPr>
          <w:rFonts w:hint="cs"/>
          <w:rtl/>
        </w:rPr>
        <w:t xml:space="preserve">ד. סעיפים 24, 25 ו-25א לחוק ההתייעלות הכלכלית (תיקוני </w:t>
      </w:r>
      <w:bookmarkStart w:id="36376" w:name="_ETM_Q91_210323"/>
      <w:bookmarkEnd w:id="36376"/>
      <w:r>
        <w:rPr>
          <w:rFonts w:hint="cs"/>
          <w:rtl/>
        </w:rPr>
        <w:t>חקיקה להשגת יעדי התקציב לשנות התקציב 2017 ו-2018), התשע"ז</w:t>
      </w:r>
      <w:r>
        <w:rPr>
          <w:rFonts w:hint="eastAsia"/>
          <w:rtl/>
        </w:rPr>
        <w:t>–</w:t>
      </w:r>
      <w:r w:rsidR="00860412">
        <w:rPr>
          <w:rFonts w:hint="cs"/>
          <w:rtl/>
        </w:rPr>
        <w:t xml:space="preserve">2016; </w:t>
      </w:r>
      <w:bookmarkStart w:id="36377" w:name="_ETM_Q91_217474"/>
      <w:bookmarkEnd w:id="36377"/>
      <w:r>
        <w:rPr>
          <w:rFonts w:hint="cs"/>
          <w:rtl/>
        </w:rPr>
        <w:t xml:space="preserve">ה. סעיפים </w:t>
      </w:r>
      <w:bookmarkStart w:id="36378" w:name="_ETM_Q91_221742"/>
      <w:bookmarkEnd w:id="36378"/>
      <w:r>
        <w:rPr>
          <w:rFonts w:hint="cs"/>
          <w:rtl/>
        </w:rPr>
        <w:t xml:space="preserve">4(ב), 7(ג), 12(א), 31, 32(א) ו-33 לחוק הסדרת הטיפול בחופי </w:t>
      </w:r>
      <w:bookmarkStart w:id="36379" w:name="_ETM_Q91_229393"/>
      <w:bookmarkEnd w:id="36379"/>
      <w:r>
        <w:rPr>
          <w:rFonts w:hint="cs"/>
          <w:rtl/>
        </w:rPr>
        <w:t>הכנסת, התשס"ח</w:t>
      </w:r>
      <w:r>
        <w:rPr>
          <w:rFonts w:hint="eastAsia"/>
          <w:rtl/>
        </w:rPr>
        <w:t>–</w:t>
      </w:r>
      <w:r w:rsidR="00860412">
        <w:rPr>
          <w:rFonts w:hint="cs"/>
          <w:rtl/>
        </w:rPr>
        <w:t xml:space="preserve">2008; </w:t>
      </w:r>
      <w:bookmarkStart w:id="36380" w:name="_ETM_Q91_235645"/>
      <w:bookmarkStart w:id="36381" w:name="_ETM_Q91_235745"/>
      <w:bookmarkStart w:id="36382" w:name="_ETM_Q91_235788"/>
      <w:bookmarkStart w:id="36383" w:name="_ETM_Q91_235841"/>
      <w:bookmarkEnd w:id="36380"/>
      <w:bookmarkEnd w:id="36381"/>
      <w:bookmarkEnd w:id="36382"/>
      <w:bookmarkEnd w:id="36383"/>
      <w:r>
        <w:rPr>
          <w:rFonts w:hint="cs"/>
          <w:rtl/>
        </w:rPr>
        <w:t>ו. סעיף 45א לחוק יסודות התקציב, התשמ"ה</w:t>
      </w:r>
      <w:r>
        <w:rPr>
          <w:rFonts w:hint="eastAsia"/>
          <w:rtl/>
        </w:rPr>
        <w:t>–</w:t>
      </w:r>
      <w:r>
        <w:rPr>
          <w:rFonts w:hint="cs"/>
          <w:rtl/>
        </w:rPr>
        <w:t xml:space="preserve">1985, וכן </w:t>
      </w:r>
      <w:bookmarkStart w:id="36384" w:name="_ETM_Q91_149282"/>
      <w:bookmarkStart w:id="36385" w:name="_ETM_Q91_149636"/>
      <w:bookmarkStart w:id="36386" w:name="_ETM_Q91_149697"/>
      <w:bookmarkStart w:id="36387" w:name="_ETM_Q91_149774"/>
      <w:bookmarkStart w:id="36388" w:name="_ETM_Q91_237710"/>
      <w:bookmarkStart w:id="36389" w:name="_ETM_Q91_243589"/>
      <w:bookmarkEnd w:id="36384"/>
      <w:bookmarkEnd w:id="36385"/>
      <w:bookmarkEnd w:id="36386"/>
      <w:bookmarkEnd w:id="36387"/>
      <w:bookmarkEnd w:id="36388"/>
      <w:bookmarkEnd w:id="36389"/>
      <w:r w:rsidRPr="00651918">
        <w:rPr>
          <w:rtl/>
        </w:rPr>
        <w:t xml:space="preserve">סמכות </w:t>
      </w:r>
      <w:bookmarkStart w:id="36390" w:name="_ETM_Q91_243949"/>
      <w:bookmarkEnd w:id="36390"/>
      <w:r w:rsidRPr="00651918">
        <w:rPr>
          <w:rtl/>
        </w:rPr>
        <w:t xml:space="preserve">שר </w:t>
      </w:r>
      <w:bookmarkStart w:id="36391" w:name="_ETM_Q91_244159"/>
      <w:bookmarkEnd w:id="36391"/>
      <w:r w:rsidRPr="00651918">
        <w:rPr>
          <w:rtl/>
        </w:rPr>
        <w:t xml:space="preserve">האוצר </w:t>
      </w:r>
      <w:bookmarkStart w:id="36392" w:name="_ETM_Q91_244520"/>
      <w:bookmarkEnd w:id="36392"/>
      <w:r w:rsidRPr="00651918">
        <w:rPr>
          <w:rtl/>
        </w:rPr>
        <w:t xml:space="preserve">לפי </w:t>
      </w:r>
      <w:bookmarkStart w:id="36393" w:name="_ETM_Q91_244729"/>
      <w:bookmarkEnd w:id="36393"/>
      <w:r w:rsidRPr="00651918">
        <w:rPr>
          <w:rtl/>
        </w:rPr>
        <w:t xml:space="preserve">סעיף </w:t>
      </w:r>
      <w:bookmarkStart w:id="36394" w:name="_ETM_Q91_245180"/>
      <w:bookmarkEnd w:id="36394"/>
      <w:r w:rsidRPr="00651918">
        <w:rPr>
          <w:rtl/>
        </w:rPr>
        <w:t>46</w:t>
      </w:r>
      <w:bookmarkStart w:id="36395" w:name="_ETM_Q91_245840"/>
      <w:bookmarkEnd w:id="36395"/>
      <w:r>
        <w:rPr>
          <w:rFonts w:hint="cs"/>
          <w:rtl/>
        </w:rPr>
        <w:t>(</w:t>
      </w:r>
      <w:r w:rsidRPr="00651918">
        <w:rPr>
          <w:rtl/>
        </w:rPr>
        <w:t>ב</w:t>
      </w:r>
      <w:r>
        <w:rPr>
          <w:rFonts w:hint="cs"/>
          <w:rtl/>
        </w:rPr>
        <w:t>)</w:t>
      </w:r>
      <w:r w:rsidRPr="00651918">
        <w:rPr>
          <w:rtl/>
        </w:rPr>
        <w:t xml:space="preserve"> </w:t>
      </w:r>
      <w:bookmarkStart w:id="36396" w:name="_ETM_Q91_246110"/>
      <w:bookmarkEnd w:id="36396"/>
      <w:r w:rsidRPr="00651918">
        <w:rPr>
          <w:rtl/>
        </w:rPr>
        <w:t xml:space="preserve">לחוק </w:t>
      </w:r>
      <w:bookmarkStart w:id="36397" w:name="_ETM_Q91_246470"/>
      <w:bookmarkEnd w:id="36397"/>
      <w:r w:rsidRPr="00651918">
        <w:rPr>
          <w:rtl/>
        </w:rPr>
        <w:t>האמור</w:t>
      </w:r>
      <w:r>
        <w:rPr>
          <w:rFonts w:hint="cs"/>
          <w:rtl/>
        </w:rPr>
        <w:t>,</w:t>
      </w:r>
      <w:r w:rsidRPr="00651918">
        <w:rPr>
          <w:rtl/>
        </w:rPr>
        <w:t xml:space="preserve"> </w:t>
      </w:r>
      <w:bookmarkStart w:id="36398" w:name="_ETM_Q91_247439"/>
      <w:bookmarkEnd w:id="36398"/>
      <w:r w:rsidRPr="00651918">
        <w:rPr>
          <w:rtl/>
        </w:rPr>
        <w:t xml:space="preserve">למעט </w:t>
      </w:r>
      <w:bookmarkStart w:id="36399" w:name="_ETM_Q91_248219"/>
      <w:bookmarkEnd w:id="36399"/>
      <w:r w:rsidRPr="00651918">
        <w:rPr>
          <w:rtl/>
        </w:rPr>
        <w:t xml:space="preserve">לגבי </w:t>
      </w:r>
      <w:bookmarkStart w:id="36400" w:name="_ETM_Q91_248609"/>
      <w:bookmarkEnd w:id="36400"/>
      <w:r w:rsidRPr="00651918">
        <w:rPr>
          <w:rtl/>
        </w:rPr>
        <w:t xml:space="preserve">בקשה </w:t>
      </w:r>
      <w:bookmarkStart w:id="36401" w:name="_ETM_Q91_249000"/>
      <w:bookmarkEnd w:id="36401"/>
      <w:r w:rsidRPr="00651918">
        <w:rPr>
          <w:rtl/>
        </w:rPr>
        <w:t xml:space="preserve">לקבלת </w:t>
      </w:r>
      <w:bookmarkStart w:id="36402" w:name="_ETM_Q91_249420"/>
      <w:bookmarkEnd w:id="36402"/>
      <w:r w:rsidRPr="00651918">
        <w:rPr>
          <w:rtl/>
        </w:rPr>
        <w:t xml:space="preserve">אשראי </w:t>
      </w:r>
      <w:bookmarkStart w:id="36403" w:name="_ETM_Q91_249780"/>
      <w:bookmarkEnd w:id="36403"/>
      <w:r w:rsidRPr="00651918">
        <w:rPr>
          <w:rtl/>
        </w:rPr>
        <w:t xml:space="preserve">בסכום </w:t>
      </w:r>
      <w:bookmarkStart w:id="36404" w:name="_ETM_Q91_250170"/>
      <w:bookmarkEnd w:id="36404"/>
      <w:r w:rsidRPr="00651918">
        <w:rPr>
          <w:rtl/>
        </w:rPr>
        <w:t xml:space="preserve">העולה </w:t>
      </w:r>
      <w:bookmarkStart w:id="36405" w:name="_ETM_Q91_250409"/>
      <w:bookmarkEnd w:id="36405"/>
      <w:r w:rsidRPr="00651918">
        <w:rPr>
          <w:rtl/>
        </w:rPr>
        <w:t xml:space="preserve">על </w:t>
      </w:r>
      <w:bookmarkStart w:id="36406" w:name="_ETM_Q91_250500"/>
      <w:bookmarkEnd w:id="36406"/>
      <w:r w:rsidRPr="00651918">
        <w:rPr>
          <w:rtl/>
        </w:rPr>
        <w:t xml:space="preserve">5% </w:t>
      </w:r>
      <w:bookmarkStart w:id="36407" w:name="_ETM_Q91_252030"/>
      <w:bookmarkEnd w:id="36407"/>
      <w:r w:rsidRPr="00651918">
        <w:rPr>
          <w:rtl/>
        </w:rPr>
        <w:t xml:space="preserve">מהכנסות </w:t>
      </w:r>
      <w:bookmarkStart w:id="36408" w:name="_ETM_Q91_252810"/>
      <w:bookmarkEnd w:id="36408"/>
      <w:r w:rsidRPr="00651918">
        <w:rPr>
          <w:rtl/>
        </w:rPr>
        <w:t xml:space="preserve">הרשות </w:t>
      </w:r>
      <w:bookmarkStart w:id="36409" w:name="_ETM_Q91_253140"/>
      <w:bookmarkEnd w:id="36409"/>
      <w:r w:rsidRPr="00651918">
        <w:rPr>
          <w:rtl/>
        </w:rPr>
        <w:t xml:space="preserve">המקומית </w:t>
      </w:r>
      <w:bookmarkStart w:id="36410" w:name="_ETM_Q91_253799"/>
      <w:bookmarkEnd w:id="36410"/>
      <w:r w:rsidRPr="00651918">
        <w:rPr>
          <w:rtl/>
        </w:rPr>
        <w:t xml:space="preserve">בתקציב </w:t>
      </w:r>
      <w:bookmarkStart w:id="36411" w:name="_ETM_Q91_254369"/>
      <w:bookmarkEnd w:id="36411"/>
      <w:r w:rsidRPr="00651918">
        <w:rPr>
          <w:rtl/>
        </w:rPr>
        <w:t xml:space="preserve">השוטף </w:t>
      </w:r>
      <w:bookmarkStart w:id="36412" w:name="_ETM_Q91_254789"/>
      <w:bookmarkEnd w:id="36412"/>
      <w:r w:rsidRPr="00651918">
        <w:rPr>
          <w:rtl/>
        </w:rPr>
        <w:t xml:space="preserve">המפורטות </w:t>
      </w:r>
      <w:bookmarkStart w:id="36413" w:name="_ETM_Q91_255450"/>
      <w:bookmarkEnd w:id="36413"/>
      <w:r w:rsidRPr="00651918">
        <w:rPr>
          <w:rtl/>
        </w:rPr>
        <w:t xml:space="preserve">בדוח </w:t>
      </w:r>
      <w:bookmarkStart w:id="36414" w:name="_ETM_Q91_256800"/>
      <w:bookmarkEnd w:id="36414"/>
      <w:r w:rsidRPr="00651918">
        <w:rPr>
          <w:rtl/>
        </w:rPr>
        <w:t xml:space="preserve">המבוקר </w:t>
      </w:r>
      <w:bookmarkStart w:id="36415" w:name="_ETM_Q91_257819"/>
      <w:bookmarkEnd w:id="36415"/>
      <w:r w:rsidRPr="00651918">
        <w:rPr>
          <w:rtl/>
        </w:rPr>
        <w:t xml:space="preserve">השנתי </w:t>
      </w:r>
      <w:bookmarkStart w:id="36416" w:name="_ETM_Q91_258420"/>
      <w:bookmarkEnd w:id="36416"/>
      <w:r w:rsidRPr="00651918">
        <w:rPr>
          <w:rtl/>
        </w:rPr>
        <w:t xml:space="preserve">האחרון </w:t>
      </w:r>
      <w:bookmarkStart w:id="36417" w:name="_ETM_Q91_258930"/>
      <w:bookmarkEnd w:id="36417"/>
      <w:r w:rsidRPr="00651918">
        <w:rPr>
          <w:rtl/>
        </w:rPr>
        <w:t xml:space="preserve">של </w:t>
      </w:r>
      <w:bookmarkStart w:id="36418" w:name="_ETM_Q91_259110"/>
      <w:bookmarkEnd w:id="36418"/>
      <w:r w:rsidRPr="00651918">
        <w:rPr>
          <w:rtl/>
        </w:rPr>
        <w:t xml:space="preserve">הרשות </w:t>
      </w:r>
      <w:bookmarkStart w:id="36419" w:name="_ETM_Q91_259440"/>
      <w:bookmarkEnd w:id="36419"/>
      <w:r w:rsidRPr="00651918">
        <w:rPr>
          <w:rtl/>
        </w:rPr>
        <w:t>המקומית</w:t>
      </w:r>
      <w:r w:rsidR="00860412">
        <w:rPr>
          <w:rFonts w:hint="cs"/>
          <w:rtl/>
        </w:rPr>
        <w:t xml:space="preserve">; </w:t>
      </w:r>
      <w:bookmarkStart w:id="36420" w:name="_ETM_Q91_261180"/>
      <w:bookmarkEnd w:id="36420"/>
      <w:r w:rsidRPr="00651918">
        <w:rPr>
          <w:rtl/>
        </w:rPr>
        <w:t>ז</w:t>
      </w:r>
      <w:r>
        <w:rPr>
          <w:rFonts w:hint="cs"/>
          <w:rtl/>
        </w:rPr>
        <w:t>.</w:t>
      </w:r>
      <w:r w:rsidRPr="00651918">
        <w:rPr>
          <w:rtl/>
        </w:rPr>
        <w:t xml:space="preserve"> </w:t>
      </w:r>
      <w:bookmarkStart w:id="36421" w:name="_ETM_Q91_261810"/>
      <w:bookmarkEnd w:id="36421"/>
      <w:r w:rsidRPr="00651918">
        <w:rPr>
          <w:rtl/>
        </w:rPr>
        <w:t xml:space="preserve">סעיף </w:t>
      </w:r>
      <w:bookmarkStart w:id="36422" w:name="_ETM_Q91_262170"/>
      <w:bookmarkEnd w:id="36422"/>
      <w:r w:rsidRPr="00651918">
        <w:rPr>
          <w:rtl/>
        </w:rPr>
        <w:t>9</w:t>
      </w:r>
      <w:bookmarkStart w:id="36423" w:name="_ETM_Q91_262590"/>
      <w:bookmarkStart w:id="36424" w:name="_ETM_Q91_262950"/>
      <w:bookmarkStart w:id="36425" w:name="_ETM_Q91_264390"/>
      <w:bookmarkEnd w:id="36423"/>
      <w:bookmarkEnd w:id="36424"/>
      <w:bookmarkEnd w:id="36425"/>
      <w:r>
        <w:rPr>
          <w:rFonts w:hint="cs"/>
          <w:rtl/>
        </w:rPr>
        <w:t xml:space="preserve">(ב)(2) </w:t>
      </w:r>
      <w:r w:rsidRPr="00651918">
        <w:rPr>
          <w:rtl/>
        </w:rPr>
        <w:t xml:space="preserve">לחוק </w:t>
      </w:r>
      <w:bookmarkStart w:id="36426" w:name="_ETM_Q91_264750"/>
      <w:bookmarkEnd w:id="36426"/>
      <w:r w:rsidRPr="00651918">
        <w:rPr>
          <w:rtl/>
        </w:rPr>
        <w:t xml:space="preserve">ההסדרים </w:t>
      </w:r>
      <w:bookmarkStart w:id="36427" w:name="_ETM_Q91_265200"/>
      <w:bookmarkEnd w:id="36427"/>
      <w:r w:rsidRPr="00651918">
        <w:rPr>
          <w:rtl/>
        </w:rPr>
        <w:t xml:space="preserve">במשק </w:t>
      </w:r>
      <w:bookmarkStart w:id="36428" w:name="_ETM_Q91_265560"/>
      <w:bookmarkEnd w:id="36428"/>
      <w:r w:rsidRPr="00651918">
        <w:rPr>
          <w:rtl/>
        </w:rPr>
        <w:t xml:space="preserve">המדינה </w:t>
      </w:r>
      <w:bookmarkStart w:id="36429" w:name="_ETM_Q91_266100"/>
      <w:bookmarkEnd w:id="36429"/>
      <w:r>
        <w:rPr>
          <w:rFonts w:hint="cs"/>
          <w:rtl/>
        </w:rPr>
        <w:t>(</w:t>
      </w:r>
      <w:r w:rsidRPr="00651918">
        <w:rPr>
          <w:rtl/>
        </w:rPr>
        <w:t xml:space="preserve">תיקוני </w:t>
      </w:r>
      <w:bookmarkStart w:id="36430" w:name="_ETM_Q91_266520"/>
      <w:bookmarkEnd w:id="36430"/>
      <w:r w:rsidRPr="00651918">
        <w:rPr>
          <w:rtl/>
        </w:rPr>
        <w:t xml:space="preserve">חקיקה </w:t>
      </w:r>
      <w:bookmarkStart w:id="36431" w:name="_ETM_Q91_267000"/>
      <w:bookmarkEnd w:id="36431"/>
      <w:r w:rsidRPr="00651918">
        <w:rPr>
          <w:rtl/>
        </w:rPr>
        <w:t xml:space="preserve">להשגת </w:t>
      </w:r>
      <w:bookmarkStart w:id="36432" w:name="_ETM_Q91_267420"/>
      <w:bookmarkEnd w:id="36432"/>
      <w:r w:rsidRPr="00651918">
        <w:rPr>
          <w:rtl/>
        </w:rPr>
        <w:t xml:space="preserve">יעדי </w:t>
      </w:r>
      <w:bookmarkStart w:id="36433" w:name="_ETM_Q91_267689"/>
      <w:bookmarkEnd w:id="36433"/>
      <w:r w:rsidRPr="00651918">
        <w:rPr>
          <w:rtl/>
        </w:rPr>
        <w:t>התקציב</w:t>
      </w:r>
      <w:r>
        <w:rPr>
          <w:rFonts w:hint="cs"/>
          <w:rtl/>
        </w:rPr>
        <w:t>),</w:t>
      </w:r>
      <w:r w:rsidRPr="00651918">
        <w:rPr>
          <w:rtl/>
        </w:rPr>
        <w:t xml:space="preserve"> </w:t>
      </w:r>
      <w:bookmarkStart w:id="36434" w:name="_ETM_Q91_268680"/>
      <w:bookmarkEnd w:id="36434"/>
      <w:r w:rsidRPr="00651918">
        <w:rPr>
          <w:rtl/>
        </w:rPr>
        <w:t>התשנ"ג</w:t>
      </w:r>
      <w:bookmarkStart w:id="36435" w:name="_ETM_Q91_269850"/>
      <w:bookmarkEnd w:id="36435"/>
      <w:r>
        <w:rPr>
          <w:rFonts w:hint="eastAsia"/>
          <w:rtl/>
        </w:rPr>
        <w:t>–</w:t>
      </w:r>
      <w:r w:rsidRPr="00651918">
        <w:rPr>
          <w:rtl/>
        </w:rPr>
        <w:t>1992</w:t>
      </w:r>
      <w:r>
        <w:rPr>
          <w:rFonts w:hint="cs"/>
          <w:rtl/>
        </w:rPr>
        <w:t>,</w:t>
      </w:r>
      <w:r w:rsidRPr="00651918">
        <w:rPr>
          <w:rtl/>
        </w:rPr>
        <w:t xml:space="preserve"> </w:t>
      </w:r>
      <w:bookmarkStart w:id="36436" w:name="_ETM_Q91_272310"/>
      <w:bookmarkEnd w:id="36436"/>
      <w:r w:rsidRPr="00651918">
        <w:rPr>
          <w:rtl/>
        </w:rPr>
        <w:t xml:space="preserve">לגבי </w:t>
      </w:r>
      <w:bookmarkStart w:id="36437" w:name="_ETM_Q91_272639"/>
      <w:bookmarkEnd w:id="36437"/>
      <w:r w:rsidRPr="00651918">
        <w:rPr>
          <w:rtl/>
        </w:rPr>
        <w:t xml:space="preserve">בקשה </w:t>
      </w:r>
      <w:bookmarkStart w:id="36438" w:name="_ETM_Q91_273060"/>
      <w:bookmarkEnd w:id="36438"/>
      <w:r w:rsidRPr="00651918">
        <w:rPr>
          <w:rtl/>
        </w:rPr>
        <w:t xml:space="preserve">לאישור </w:t>
      </w:r>
      <w:bookmarkStart w:id="36439" w:name="_ETM_Q91_273420"/>
      <w:bookmarkEnd w:id="36439"/>
      <w:r w:rsidRPr="00651918">
        <w:rPr>
          <w:rtl/>
        </w:rPr>
        <w:t xml:space="preserve">חריג </w:t>
      </w:r>
      <w:bookmarkStart w:id="36440" w:name="_ETM_Q91_273899"/>
      <w:bookmarkEnd w:id="36440"/>
      <w:r w:rsidRPr="00651918">
        <w:rPr>
          <w:rtl/>
        </w:rPr>
        <w:t xml:space="preserve">להטיל </w:t>
      </w:r>
      <w:bookmarkStart w:id="36441" w:name="_ETM_Q91_274200"/>
      <w:bookmarkEnd w:id="36441"/>
      <w:r w:rsidRPr="00651918">
        <w:rPr>
          <w:rtl/>
        </w:rPr>
        <w:t xml:space="preserve">ארנונה </w:t>
      </w:r>
      <w:bookmarkStart w:id="36442" w:name="_ETM_Q91_274590"/>
      <w:bookmarkEnd w:id="36442"/>
      <w:r w:rsidRPr="00651918">
        <w:rPr>
          <w:rtl/>
        </w:rPr>
        <w:t xml:space="preserve">שלא </w:t>
      </w:r>
      <w:bookmarkStart w:id="36443" w:name="_ETM_Q91_274920"/>
      <w:bookmarkEnd w:id="36443"/>
      <w:r w:rsidRPr="00651918">
        <w:rPr>
          <w:rtl/>
        </w:rPr>
        <w:t xml:space="preserve">בהתאם </w:t>
      </w:r>
      <w:bookmarkStart w:id="36444" w:name="_ETM_Q91_275279"/>
      <w:bookmarkEnd w:id="36444"/>
      <w:r w:rsidRPr="00651918">
        <w:rPr>
          <w:rtl/>
        </w:rPr>
        <w:t xml:space="preserve">לאמור </w:t>
      </w:r>
      <w:bookmarkStart w:id="36445" w:name="_ETM_Q91_275609"/>
      <w:bookmarkEnd w:id="36445"/>
      <w:r w:rsidRPr="00651918">
        <w:rPr>
          <w:rtl/>
        </w:rPr>
        <w:t>בר</w:t>
      </w:r>
      <w:r>
        <w:rPr>
          <w:rFonts w:hint="cs"/>
          <w:rtl/>
        </w:rPr>
        <w:t>ישה</w:t>
      </w:r>
      <w:r w:rsidRPr="00651918">
        <w:rPr>
          <w:rtl/>
        </w:rPr>
        <w:t xml:space="preserve"> </w:t>
      </w:r>
      <w:bookmarkStart w:id="36446" w:name="_ETM_Q91_275939"/>
      <w:bookmarkEnd w:id="36446"/>
      <w:r>
        <w:rPr>
          <w:rtl/>
        </w:rPr>
        <w:t>ש</w:t>
      </w:r>
      <w:bookmarkStart w:id="36447" w:name="_ETM_Q91_276090"/>
      <w:bookmarkEnd w:id="36447"/>
      <w:r w:rsidRPr="00651918">
        <w:rPr>
          <w:rtl/>
        </w:rPr>
        <w:t>ל</w:t>
      </w:r>
      <w:r>
        <w:rPr>
          <w:rFonts w:hint="cs"/>
          <w:rtl/>
        </w:rPr>
        <w:t xml:space="preserve"> </w:t>
      </w:r>
      <w:r w:rsidRPr="00651918">
        <w:rPr>
          <w:rtl/>
        </w:rPr>
        <w:t>ה</w:t>
      </w:r>
      <w:r>
        <w:rPr>
          <w:rFonts w:hint="cs"/>
          <w:rtl/>
        </w:rPr>
        <w:t>סעיף</w:t>
      </w:r>
      <w:bookmarkStart w:id="36448" w:name="_ETM_Q91_276209"/>
      <w:bookmarkEnd w:id="36448"/>
      <w:r>
        <w:rPr>
          <w:rFonts w:hint="cs"/>
          <w:rtl/>
        </w:rPr>
        <w:t>,</w:t>
      </w:r>
      <w:r w:rsidRPr="00651918">
        <w:rPr>
          <w:rtl/>
        </w:rPr>
        <w:t xml:space="preserve"> </w:t>
      </w:r>
      <w:bookmarkStart w:id="36449" w:name="_ETM_Q91_277299"/>
      <w:bookmarkEnd w:id="36449"/>
      <w:r w:rsidRPr="00651918">
        <w:rPr>
          <w:rtl/>
        </w:rPr>
        <w:t xml:space="preserve">ובלבד </w:t>
      </w:r>
      <w:bookmarkStart w:id="36450" w:name="_ETM_Q91_277900"/>
      <w:bookmarkEnd w:id="36450"/>
      <w:r w:rsidRPr="00651918">
        <w:rPr>
          <w:rtl/>
        </w:rPr>
        <w:t xml:space="preserve">שהבקשה </w:t>
      </w:r>
      <w:bookmarkStart w:id="36451" w:name="_ETM_Q91_278439"/>
      <w:bookmarkEnd w:id="36451"/>
      <w:r w:rsidRPr="00651918">
        <w:rPr>
          <w:rtl/>
        </w:rPr>
        <w:t xml:space="preserve">תואמת </w:t>
      </w:r>
      <w:bookmarkStart w:id="36452" w:name="_ETM_Q91_278890"/>
      <w:bookmarkEnd w:id="36452"/>
      <w:r w:rsidRPr="00651918">
        <w:rPr>
          <w:rtl/>
        </w:rPr>
        <w:t xml:space="preserve">את </w:t>
      </w:r>
      <w:bookmarkStart w:id="36453" w:name="_ETM_Q91_279009"/>
      <w:bookmarkEnd w:id="36453"/>
      <w:r w:rsidRPr="00651918">
        <w:rPr>
          <w:rtl/>
        </w:rPr>
        <w:t xml:space="preserve">הקווים </w:t>
      </w:r>
      <w:bookmarkStart w:id="36454" w:name="_ETM_Q91_279430"/>
      <w:bookmarkEnd w:id="36454"/>
      <w:r w:rsidRPr="00651918">
        <w:rPr>
          <w:rtl/>
        </w:rPr>
        <w:t xml:space="preserve">המנחים </w:t>
      </w:r>
      <w:bookmarkStart w:id="36455" w:name="_ETM_Q91_280619"/>
      <w:bookmarkEnd w:id="36455"/>
      <w:r w:rsidRPr="00651918">
        <w:rPr>
          <w:rtl/>
        </w:rPr>
        <w:t xml:space="preserve">שנקבעו </w:t>
      </w:r>
      <w:bookmarkStart w:id="36456" w:name="_ETM_Q91_281159"/>
      <w:bookmarkEnd w:id="36456"/>
      <w:r w:rsidRPr="00651918">
        <w:rPr>
          <w:rtl/>
        </w:rPr>
        <w:t>ע</w:t>
      </w:r>
      <w:r>
        <w:rPr>
          <w:rFonts w:hint="cs"/>
          <w:rtl/>
        </w:rPr>
        <w:t>ל ידי</w:t>
      </w:r>
      <w:r w:rsidRPr="00651918">
        <w:rPr>
          <w:rtl/>
        </w:rPr>
        <w:t xml:space="preserve"> </w:t>
      </w:r>
      <w:bookmarkStart w:id="36457" w:name="_ETM_Q91_281429"/>
      <w:bookmarkEnd w:id="36457"/>
      <w:r w:rsidRPr="00651918">
        <w:rPr>
          <w:rtl/>
        </w:rPr>
        <w:t xml:space="preserve">שר </w:t>
      </w:r>
      <w:bookmarkStart w:id="36458" w:name="_ETM_Q91_281700"/>
      <w:bookmarkEnd w:id="36458"/>
      <w:r w:rsidRPr="00651918">
        <w:rPr>
          <w:rtl/>
        </w:rPr>
        <w:t xml:space="preserve">הפנים </w:t>
      </w:r>
      <w:bookmarkStart w:id="36459" w:name="_ETM_Q91_282030"/>
      <w:bookmarkEnd w:id="36459"/>
      <w:r w:rsidRPr="00651918">
        <w:rPr>
          <w:rtl/>
        </w:rPr>
        <w:t xml:space="preserve">ושר </w:t>
      </w:r>
      <w:bookmarkStart w:id="36460" w:name="_ETM_Q91_282420"/>
      <w:bookmarkEnd w:id="36460"/>
      <w:r w:rsidRPr="00651918">
        <w:rPr>
          <w:rtl/>
        </w:rPr>
        <w:t xml:space="preserve">האוצר </w:t>
      </w:r>
      <w:bookmarkStart w:id="36461" w:name="_ETM_Q91_283530"/>
      <w:bookmarkEnd w:id="36461"/>
      <w:r w:rsidRPr="00651918">
        <w:rPr>
          <w:rtl/>
        </w:rPr>
        <w:t xml:space="preserve">למתן </w:t>
      </w:r>
      <w:bookmarkStart w:id="36462" w:name="_ETM_Q91_284069"/>
      <w:bookmarkEnd w:id="36462"/>
      <w:r w:rsidRPr="00651918">
        <w:rPr>
          <w:rtl/>
        </w:rPr>
        <w:t xml:space="preserve">אישורים </w:t>
      </w:r>
      <w:bookmarkStart w:id="36463" w:name="_ETM_Q91_284579"/>
      <w:bookmarkEnd w:id="36463"/>
      <w:r w:rsidRPr="00651918">
        <w:rPr>
          <w:rtl/>
        </w:rPr>
        <w:t xml:space="preserve">לפי </w:t>
      </w:r>
      <w:bookmarkStart w:id="36464" w:name="_ETM_Q91_284909"/>
      <w:bookmarkEnd w:id="36464"/>
      <w:r w:rsidRPr="00651918">
        <w:rPr>
          <w:rtl/>
        </w:rPr>
        <w:t xml:space="preserve">הסעיף </w:t>
      </w:r>
      <w:bookmarkStart w:id="36465" w:name="_ETM_Q91_285389"/>
      <w:bookmarkEnd w:id="36465"/>
      <w:r w:rsidRPr="00651918">
        <w:rPr>
          <w:rtl/>
        </w:rPr>
        <w:t>האמור</w:t>
      </w:r>
      <w:r>
        <w:rPr>
          <w:rFonts w:hint="cs"/>
          <w:rtl/>
        </w:rPr>
        <w:t>.</w:t>
      </w:r>
      <w:bookmarkStart w:id="36466" w:name="_ETM_Q91_287599"/>
      <w:bookmarkEnd w:id="36466"/>
    </w:p>
    <w:p w:rsidR="00860412" w:rsidRDefault="00860412" w:rsidP="00DA353E">
      <w:pPr>
        <w:rPr>
          <w:rtl/>
        </w:rPr>
      </w:pPr>
    </w:p>
    <w:p w:rsidR="00CE0D54" w:rsidRDefault="00CE0D54" w:rsidP="00DA353E">
      <w:pPr>
        <w:rPr>
          <w:rtl/>
        </w:rPr>
      </w:pPr>
      <w:bookmarkStart w:id="36467" w:name="_ETM_Q91_285760"/>
      <w:bookmarkStart w:id="36468" w:name="_ETM_Q91_285848"/>
      <w:bookmarkStart w:id="36469" w:name="_ETM_Q91_285887"/>
      <w:bookmarkStart w:id="36470" w:name="_ETM_Q91_285955"/>
      <w:bookmarkEnd w:id="36467"/>
      <w:bookmarkEnd w:id="36468"/>
      <w:bookmarkEnd w:id="36469"/>
      <w:bookmarkEnd w:id="36470"/>
      <w:r w:rsidRPr="00651918">
        <w:rPr>
          <w:rtl/>
        </w:rPr>
        <w:t xml:space="preserve">אדוני </w:t>
      </w:r>
      <w:bookmarkStart w:id="36471" w:name="_ETM_Q91_287899"/>
      <w:bookmarkEnd w:id="36471"/>
      <w:r w:rsidRPr="00651918">
        <w:rPr>
          <w:rtl/>
        </w:rPr>
        <w:t>היושב-ראש</w:t>
      </w:r>
      <w:r>
        <w:rPr>
          <w:rFonts w:hint="cs"/>
          <w:rtl/>
        </w:rPr>
        <w:t>,</w:t>
      </w:r>
      <w:r w:rsidRPr="00651918">
        <w:rPr>
          <w:rtl/>
        </w:rPr>
        <w:t xml:space="preserve"> </w:t>
      </w:r>
      <w:bookmarkStart w:id="36472" w:name="_ETM_Q91_288439"/>
      <w:bookmarkEnd w:id="36472"/>
      <w:r w:rsidRPr="00651918">
        <w:rPr>
          <w:rtl/>
        </w:rPr>
        <w:t xml:space="preserve">בהתאם </w:t>
      </w:r>
      <w:bookmarkStart w:id="36473" w:name="_ETM_Q91_288799"/>
      <w:bookmarkEnd w:id="36473"/>
      <w:r w:rsidRPr="00651918">
        <w:rPr>
          <w:rtl/>
        </w:rPr>
        <w:t xml:space="preserve">לסעיף </w:t>
      </w:r>
      <w:bookmarkStart w:id="36474" w:name="_ETM_Q91_289130"/>
      <w:bookmarkEnd w:id="36474"/>
      <w:r w:rsidRPr="00651918">
        <w:rPr>
          <w:rtl/>
        </w:rPr>
        <w:t>31</w:t>
      </w:r>
      <w:bookmarkStart w:id="36475" w:name="_ETM_Q91_289729"/>
      <w:bookmarkEnd w:id="36475"/>
      <w:r>
        <w:rPr>
          <w:rFonts w:hint="cs"/>
          <w:rtl/>
        </w:rPr>
        <w:t>(</w:t>
      </w:r>
      <w:r w:rsidRPr="00651918">
        <w:rPr>
          <w:rtl/>
        </w:rPr>
        <w:t>ב</w:t>
      </w:r>
      <w:r>
        <w:rPr>
          <w:rFonts w:hint="cs"/>
          <w:rtl/>
        </w:rPr>
        <w:t>)</w:t>
      </w:r>
      <w:r w:rsidRPr="00651918">
        <w:rPr>
          <w:rtl/>
        </w:rPr>
        <w:t xml:space="preserve"> </w:t>
      </w:r>
      <w:bookmarkStart w:id="36476" w:name="_ETM_Q91_289969"/>
      <w:bookmarkEnd w:id="36476"/>
      <w:r w:rsidRPr="00651918">
        <w:rPr>
          <w:rtl/>
        </w:rPr>
        <w:t>לחוק</w:t>
      </w:r>
      <w:bookmarkStart w:id="36477" w:name="_ETM_Q91_290270"/>
      <w:bookmarkEnd w:id="36477"/>
      <w:r>
        <w:rPr>
          <w:rFonts w:hint="cs"/>
          <w:rtl/>
        </w:rPr>
        <w:t>-</w:t>
      </w:r>
      <w:r w:rsidRPr="00651918">
        <w:rPr>
          <w:rtl/>
        </w:rPr>
        <w:t>יסוד</w:t>
      </w:r>
      <w:r>
        <w:rPr>
          <w:rFonts w:hint="cs"/>
          <w:rtl/>
        </w:rPr>
        <w:t>:</w:t>
      </w:r>
      <w:r w:rsidRPr="00651918">
        <w:rPr>
          <w:rtl/>
        </w:rPr>
        <w:t xml:space="preserve"> </w:t>
      </w:r>
      <w:bookmarkStart w:id="36478" w:name="_ETM_Q91_290569"/>
      <w:bookmarkEnd w:id="36478"/>
      <w:r w:rsidRPr="00651918">
        <w:rPr>
          <w:rtl/>
        </w:rPr>
        <w:t>הממשלה</w:t>
      </w:r>
      <w:r>
        <w:rPr>
          <w:rFonts w:hint="cs"/>
          <w:rtl/>
        </w:rPr>
        <w:t>,</w:t>
      </w:r>
      <w:r w:rsidRPr="00651918">
        <w:rPr>
          <w:rtl/>
        </w:rPr>
        <w:t xml:space="preserve"> </w:t>
      </w:r>
      <w:bookmarkStart w:id="36479" w:name="_ETM_Q91_291799"/>
      <w:bookmarkEnd w:id="36479"/>
      <w:r w:rsidRPr="00651918">
        <w:rPr>
          <w:rtl/>
        </w:rPr>
        <w:t xml:space="preserve">מבקשת </w:t>
      </w:r>
      <w:bookmarkStart w:id="36480" w:name="_ETM_Q91_292489"/>
      <w:bookmarkEnd w:id="36480"/>
      <w:r w:rsidRPr="00651918">
        <w:rPr>
          <w:rtl/>
        </w:rPr>
        <w:t xml:space="preserve">הממשלה </w:t>
      </w:r>
      <w:bookmarkStart w:id="36481" w:name="_ETM_Q91_292939"/>
      <w:bookmarkEnd w:id="36481"/>
      <w:r w:rsidRPr="00651918">
        <w:rPr>
          <w:rtl/>
        </w:rPr>
        <w:t xml:space="preserve">להביא </w:t>
      </w:r>
      <w:bookmarkStart w:id="36482" w:name="_ETM_Q91_293209"/>
      <w:bookmarkEnd w:id="36482"/>
      <w:r w:rsidRPr="00651918">
        <w:rPr>
          <w:rtl/>
        </w:rPr>
        <w:t xml:space="preserve">החלטה </w:t>
      </w:r>
      <w:bookmarkStart w:id="36483" w:name="_ETM_Q91_293630"/>
      <w:bookmarkEnd w:id="36483"/>
      <w:r w:rsidRPr="00651918">
        <w:rPr>
          <w:rtl/>
        </w:rPr>
        <w:t xml:space="preserve">זאת </w:t>
      </w:r>
      <w:bookmarkStart w:id="36484" w:name="_ETM_Q91_294109"/>
      <w:bookmarkEnd w:id="36484"/>
      <w:r w:rsidRPr="00651918">
        <w:rPr>
          <w:rtl/>
        </w:rPr>
        <w:t xml:space="preserve">לאישור </w:t>
      </w:r>
      <w:bookmarkStart w:id="36485" w:name="_ETM_Q91_294649"/>
      <w:bookmarkEnd w:id="36485"/>
      <w:r w:rsidRPr="00651918">
        <w:rPr>
          <w:rtl/>
        </w:rPr>
        <w:t>הכנסת</w:t>
      </w:r>
      <w:r>
        <w:rPr>
          <w:rFonts w:hint="cs"/>
          <w:rtl/>
        </w:rPr>
        <w:t>.</w:t>
      </w:r>
      <w:r w:rsidRPr="00651918">
        <w:rPr>
          <w:rtl/>
        </w:rPr>
        <w:t xml:space="preserve"> </w:t>
      </w:r>
      <w:bookmarkStart w:id="36486" w:name="_ETM_Q91_296009"/>
      <w:bookmarkEnd w:id="36486"/>
      <w:r w:rsidRPr="00651918">
        <w:rPr>
          <w:rtl/>
        </w:rPr>
        <w:t>תודה</w:t>
      </w:r>
      <w:r>
        <w:rPr>
          <w:rFonts w:hint="cs"/>
          <w:rtl/>
        </w:rPr>
        <w:t>.</w:t>
      </w:r>
      <w:bookmarkStart w:id="36487" w:name="_ETM_Q91_297270"/>
      <w:bookmarkEnd w:id="36487"/>
    </w:p>
    <w:p w:rsidR="00CE0D54" w:rsidRDefault="00CE0D54" w:rsidP="00DA353E">
      <w:pPr>
        <w:rPr>
          <w:rtl/>
        </w:rPr>
      </w:pPr>
    </w:p>
    <w:p w:rsidR="00CE0D54" w:rsidRDefault="00CE0D54" w:rsidP="00176846">
      <w:pPr>
        <w:pStyle w:val="af8"/>
        <w:keepNext/>
        <w:rPr>
          <w:rtl/>
        </w:rPr>
      </w:pPr>
      <w:r w:rsidRPr="00A621AC">
        <w:rPr>
          <w:rStyle w:val="TagStyle"/>
          <w:rtl/>
        </w:rPr>
        <w:t xml:space="preserve"> &lt;&lt; יור &gt;&gt; </w:t>
      </w:r>
      <w:r>
        <w:rPr>
          <w:rtl/>
        </w:rPr>
        <w:t>היו"ר אוריאל בוסו:</w:t>
      </w:r>
      <w:r w:rsidRPr="00A621AC">
        <w:rPr>
          <w:rStyle w:val="TagStyle"/>
          <w:rtl/>
        </w:rPr>
        <w:t xml:space="preserve"> &lt;&lt; יור &gt;&gt;</w:t>
      </w:r>
      <w:r>
        <w:rPr>
          <w:rtl/>
        </w:rPr>
        <w:t xml:space="preserve"> </w:t>
      </w:r>
    </w:p>
    <w:p w:rsidR="00CE0D54" w:rsidRDefault="00CE0D54" w:rsidP="00DA353E">
      <w:pPr>
        <w:rPr>
          <w:rtl/>
        </w:rPr>
      </w:pPr>
    </w:p>
    <w:p w:rsidR="00CE0D54" w:rsidRDefault="00CE0D54" w:rsidP="00DA353E">
      <w:pPr>
        <w:rPr>
          <w:rtl/>
        </w:rPr>
      </w:pPr>
      <w:bookmarkStart w:id="36488" w:name="_ETM_Q91_298447"/>
      <w:bookmarkEnd w:id="36488"/>
      <w:r w:rsidRPr="00651918">
        <w:rPr>
          <w:rtl/>
        </w:rPr>
        <w:t xml:space="preserve">תודה </w:t>
      </w:r>
      <w:bookmarkStart w:id="36489" w:name="_ETM_Q91_297509"/>
      <w:bookmarkEnd w:id="36489"/>
      <w:r w:rsidRPr="00651918">
        <w:rPr>
          <w:rtl/>
        </w:rPr>
        <w:t xml:space="preserve">רבה </w:t>
      </w:r>
      <w:bookmarkStart w:id="36490" w:name="_ETM_Q91_298140"/>
      <w:bookmarkEnd w:id="36490"/>
      <w:r w:rsidRPr="00651918">
        <w:rPr>
          <w:rtl/>
        </w:rPr>
        <w:t xml:space="preserve">לשר </w:t>
      </w:r>
      <w:bookmarkStart w:id="36491" w:name="_ETM_Q91_298619"/>
      <w:bookmarkEnd w:id="36491"/>
      <w:r w:rsidRPr="00651918">
        <w:rPr>
          <w:rtl/>
        </w:rPr>
        <w:t xml:space="preserve">החקלאות </w:t>
      </w:r>
      <w:bookmarkStart w:id="36492" w:name="_ETM_Q91_299070"/>
      <w:bookmarkEnd w:id="36492"/>
      <w:r w:rsidRPr="00651918">
        <w:rPr>
          <w:rtl/>
        </w:rPr>
        <w:t xml:space="preserve">ופיתוח </w:t>
      </w:r>
      <w:bookmarkStart w:id="36493" w:name="_ETM_Q91_299399"/>
      <w:bookmarkEnd w:id="36493"/>
      <w:r w:rsidRPr="00651918">
        <w:rPr>
          <w:rtl/>
        </w:rPr>
        <w:t xml:space="preserve">הכפר </w:t>
      </w:r>
      <w:bookmarkStart w:id="36494" w:name="_ETM_Q91_300060"/>
      <w:bookmarkEnd w:id="36494"/>
      <w:r w:rsidRPr="00651918">
        <w:rPr>
          <w:rtl/>
        </w:rPr>
        <w:t xml:space="preserve">חבר </w:t>
      </w:r>
      <w:bookmarkStart w:id="36495" w:name="_ETM_Q91_300329"/>
      <w:bookmarkEnd w:id="36495"/>
      <w:r w:rsidRPr="00651918">
        <w:rPr>
          <w:rtl/>
        </w:rPr>
        <w:t xml:space="preserve">הכנסת </w:t>
      </w:r>
      <w:bookmarkStart w:id="36496" w:name="_ETM_Q91_300570"/>
      <w:bookmarkEnd w:id="36496"/>
      <w:r w:rsidRPr="00651918">
        <w:rPr>
          <w:rtl/>
        </w:rPr>
        <w:t xml:space="preserve">אבי </w:t>
      </w:r>
      <w:bookmarkStart w:id="36497" w:name="_ETM_Q91_300689"/>
      <w:bookmarkEnd w:id="36497"/>
      <w:r w:rsidRPr="00651918">
        <w:rPr>
          <w:rtl/>
        </w:rPr>
        <w:t>דיכטר</w:t>
      </w:r>
      <w:r>
        <w:rPr>
          <w:rFonts w:hint="cs"/>
          <w:rtl/>
        </w:rPr>
        <w:t>.</w:t>
      </w:r>
      <w:bookmarkStart w:id="36498" w:name="_ETM_Q91_301790"/>
      <w:bookmarkEnd w:id="36498"/>
      <w:r w:rsidR="00860412">
        <w:rPr>
          <w:rFonts w:hint="cs"/>
          <w:rtl/>
        </w:rPr>
        <w:t xml:space="preserve"> </w:t>
      </w:r>
      <w:r w:rsidRPr="00651918">
        <w:rPr>
          <w:rtl/>
        </w:rPr>
        <w:t xml:space="preserve">נעבור </w:t>
      </w:r>
      <w:bookmarkStart w:id="36499" w:name="_ETM_Q91_302090"/>
      <w:bookmarkEnd w:id="36499"/>
      <w:r w:rsidRPr="00651918">
        <w:rPr>
          <w:rtl/>
        </w:rPr>
        <w:t xml:space="preserve">לרשימת </w:t>
      </w:r>
      <w:bookmarkStart w:id="36500" w:name="_ETM_Q91_302540"/>
      <w:bookmarkEnd w:id="36500"/>
      <w:r w:rsidRPr="00651918">
        <w:rPr>
          <w:rtl/>
        </w:rPr>
        <w:t xml:space="preserve">הדוברים </w:t>
      </w:r>
      <w:bookmarkStart w:id="36501" w:name="_ETM_Q91_302990"/>
      <w:bookmarkEnd w:id="36501"/>
      <w:r w:rsidRPr="00651918">
        <w:rPr>
          <w:rtl/>
        </w:rPr>
        <w:t xml:space="preserve">בדיון </w:t>
      </w:r>
      <w:bookmarkStart w:id="36502" w:name="_ETM_Q91_303350"/>
      <w:bookmarkEnd w:id="36502"/>
      <w:r w:rsidRPr="00651918">
        <w:rPr>
          <w:rtl/>
        </w:rPr>
        <w:t>האישי</w:t>
      </w:r>
      <w:r>
        <w:rPr>
          <w:rFonts w:hint="cs"/>
          <w:rtl/>
        </w:rPr>
        <w:t>.</w:t>
      </w:r>
      <w:bookmarkStart w:id="36503" w:name="_ETM_Q91_306130"/>
      <w:bookmarkStart w:id="36504" w:name="_ETM_Q91_306370"/>
      <w:bookmarkStart w:id="36505" w:name="_ETM_Q91_306580"/>
      <w:bookmarkEnd w:id="36503"/>
      <w:bookmarkEnd w:id="36504"/>
      <w:bookmarkEnd w:id="36505"/>
      <w:r w:rsidRPr="00651918">
        <w:rPr>
          <w:rtl/>
        </w:rPr>
        <w:t xml:space="preserve"> </w:t>
      </w:r>
      <w:bookmarkStart w:id="36506" w:name="_ETM_Q91_307150"/>
      <w:bookmarkEnd w:id="36506"/>
      <w:r w:rsidRPr="00651918">
        <w:rPr>
          <w:rtl/>
        </w:rPr>
        <w:t xml:space="preserve">ראשון </w:t>
      </w:r>
      <w:bookmarkStart w:id="36507" w:name="_ETM_Q91_307480"/>
      <w:bookmarkEnd w:id="36507"/>
      <w:r w:rsidRPr="00651918">
        <w:rPr>
          <w:rtl/>
        </w:rPr>
        <w:t>הדוברים</w:t>
      </w:r>
      <w:r>
        <w:rPr>
          <w:rFonts w:hint="cs"/>
          <w:rtl/>
        </w:rPr>
        <w:t>,</w:t>
      </w:r>
      <w:r w:rsidRPr="00651918">
        <w:rPr>
          <w:rtl/>
        </w:rPr>
        <w:t xml:space="preserve"> </w:t>
      </w:r>
      <w:bookmarkStart w:id="36508" w:name="_ETM_Q91_307930"/>
      <w:bookmarkEnd w:id="36508"/>
      <w:r w:rsidRPr="00651918">
        <w:rPr>
          <w:rtl/>
        </w:rPr>
        <w:t xml:space="preserve">חבר </w:t>
      </w:r>
      <w:bookmarkStart w:id="36509" w:name="_ETM_Q91_308169"/>
      <w:bookmarkEnd w:id="36509"/>
      <w:r w:rsidRPr="00651918">
        <w:rPr>
          <w:rtl/>
        </w:rPr>
        <w:t xml:space="preserve">הכנסת </w:t>
      </w:r>
      <w:bookmarkStart w:id="36510" w:name="_ETM_Q91_308530"/>
      <w:bookmarkEnd w:id="36510"/>
      <w:r w:rsidRPr="00651918">
        <w:rPr>
          <w:rtl/>
        </w:rPr>
        <w:t xml:space="preserve">חילי </w:t>
      </w:r>
      <w:bookmarkStart w:id="36511" w:name="_ETM_Q91_308770"/>
      <w:bookmarkEnd w:id="36511"/>
      <w:r w:rsidRPr="00651918">
        <w:rPr>
          <w:rtl/>
        </w:rPr>
        <w:t>טרופר</w:t>
      </w:r>
      <w:r>
        <w:rPr>
          <w:rFonts w:hint="cs"/>
          <w:rtl/>
        </w:rPr>
        <w:t xml:space="preserve"> </w:t>
      </w:r>
      <w:r>
        <w:rPr>
          <w:rFonts w:hint="eastAsia"/>
          <w:rtl/>
        </w:rPr>
        <w:t>–</w:t>
      </w:r>
      <w:r w:rsidRPr="00651918">
        <w:rPr>
          <w:rtl/>
        </w:rPr>
        <w:t xml:space="preserve"> </w:t>
      </w:r>
      <w:bookmarkStart w:id="36512" w:name="_ETM_Q91_310480"/>
      <w:bookmarkEnd w:id="36512"/>
      <w:r w:rsidRPr="00651918">
        <w:rPr>
          <w:rtl/>
        </w:rPr>
        <w:t xml:space="preserve">אינו </w:t>
      </w:r>
      <w:bookmarkStart w:id="36513" w:name="_ETM_Q91_310719"/>
      <w:bookmarkEnd w:id="36513"/>
      <w:r w:rsidRPr="00651918">
        <w:rPr>
          <w:rtl/>
        </w:rPr>
        <w:t>נוכח</w:t>
      </w:r>
      <w:r>
        <w:rPr>
          <w:rFonts w:hint="cs"/>
          <w:rtl/>
        </w:rPr>
        <w:t>;</w:t>
      </w:r>
      <w:r w:rsidRPr="00651918">
        <w:rPr>
          <w:rtl/>
        </w:rPr>
        <w:t xml:space="preserve"> </w:t>
      </w:r>
      <w:bookmarkStart w:id="36514" w:name="_ETM_Q91_311109"/>
      <w:bookmarkEnd w:id="36514"/>
      <w:r w:rsidRPr="00651918">
        <w:rPr>
          <w:rtl/>
        </w:rPr>
        <w:t xml:space="preserve">חבר </w:t>
      </w:r>
      <w:bookmarkStart w:id="36515" w:name="_ETM_Q91_311349"/>
      <w:bookmarkEnd w:id="36515"/>
      <w:r w:rsidRPr="00651918">
        <w:rPr>
          <w:rtl/>
        </w:rPr>
        <w:t xml:space="preserve">הכנסת </w:t>
      </w:r>
      <w:bookmarkStart w:id="36516" w:name="_ETM_Q91_311739"/>
      <w:bookmarkEnd w:id="36516"/>
      <w:r w:rsidRPr="00651918">
        <w:rPr>
          <w:rtl/>
        </w:rPr>
        <w:t xml:space="preserve">יואב </w:t>
      </w:r>
      <w:bookmarkStart w:id="36517" w:name="_ETM_Q91_311950"/>
      <w:bookmarkEnd w:id="36517"/>
      <w:r w:rsidRPr="00651918">
        <w:rPr>
          <w:rtl/>
        </w:rPr>
        <w:t xml:space="preserve">סגלוביץ' </w:t>
      </w:r>
      <w:bookmarkStart w:id="36518" w:name="_ETM_Q91_312519"/>
      <w:bookmarkEnd w:id="36518"/>
      <w:r>
        <w:rPr>
          <w:rFonts w:hint="cs"/>
          <w:rtl/>
        </w:rPr>
        <w:t xml:space="preserve">– </w:t>
      </w:r>
      <w:r w:rsidRPr="00651918">
        <w:rPr>
          <w:rtl/>
        </w:rPr>
        <w:t xml:space="preserve">איננו </w:t>
      </w:r>
      <w:bookmarkStart w:id="36519" w:name="_ETM_Q91_312730"/>
      <w:bookmarkEnd w:id="36519"/>
      <w:r w:rsidRPr="00651918">
        <w:rPr>
          <w:rtl/>
        </w:rPr>
        <w:t>נוכח</w:t>
      </w:r>
      <w:bookmarkStart w:id="36520" w:name="_ETM_Q91_314510"/>
      <w:bookmarkEnd w:id="36520"/>
      <w:r>
        <w:rPr>
          <w:rFonts w:hint="cs"/>
          <w:rtl/>
        </w:rPr>
        <w:t xml:space="preserve">. </w:t>
      </w:r>
      <w:r w:rsidRPr="00651918">
        <w:rPr>
          <w:rtl/>
        </w:rPr>
        <w:t xml:space="preserve">חברת </w:t>
      </w:r>
      <w:bookmarkStart w:id="36521" w:name="_ETM_Q91_314930"/>
      <w:bookmarkEnd w:id="36521"/>
      <w:r w:rsidRPr="00651918">
        <w:rPr>
          <w:rtl/>
        </w:rPr>
        <w:t xml:space="preserve">הכנסת </w:t>
      </w:r>
      <w:bookmarkStart w:id="36522" w:name="_ETM_Q91_315320"/>
      <w:bookmarkEnd w:id="36522"/>
      <w:r w:rsidRPr="00651918">
        <w:rPr>
          <w:rtl/>
        </w:rPr>
        <w:t xml:space="preserve">מירב </w:t>
      </w:r>
      <w:bookmarkStart w:id="36523" w:name="_ETM_Q91_315620"/>
      <w:bookmarkEnd w:id="36523"/>
      <w:r w:rsidRPr="00651918">
        <w:rPr>
          <w:rtl/>
        </w:rPr>
        <w:t xml:space="preserve">בן </w:t>
      </w:r>
      <w:bookmarkStart w:id="36524" w:name="_ETM_Q91_315740"/>
      <w:bookmarkEnd w:id="36524"/>
      <w:r w:rsidRPr="00651918">
        <w:rPr>
          <w:rtl/>
        </w:rPr>
        <w:t>ארי</w:t>
      </w:r>
      <w:r>
        <w:rPr>
          <w:rFonts w:hint="cs"/>
          <w:rtl/>
        </w:rPr>
        <w:t>.</w:t>
      </w:r>
    </w:p>
    <w:p w:rsidR="00CE0D54" w:rsidRDefault="00CE0D54" w:rsidP="00DA353E">
      <w:pPr>
        <w:rPr>
          <w:rtl/>
        </w:rPr>
      </w:pPr>
    </w:p>
    <w:p w:rsidR="004A2DD9" w:rsidRDefault="004A2DD9" w:rsidP="004A2DD9">
      <w:pPr>
        <w:pStyle w:val="af7"/>
        <w:rPr>
          <w:rtl/>
        </w:rPr>
      </w:pPr>
      <w:bookmarkStart w:id="36525" w:name="ET_interruption_5300_2218"/>
      <w:r w:rsidRPr="004A2DD9">
        <w:rPr>
          <w:rStyle w:val="TagStyle"/>
          <w:rtl/>
        </w:rPr>
        <w:t xml:space="preserve"> &lt;&lt; קריאה &gt;&gt; </w:t>
      </w:r>
      <w:r>
        <w:rPr>
          <w:rtl/>
        </w:rPr>
        <w:t>מירב בן ארי (יש עתיד):</w:t>
      </w:r>
      <w:r w:rsidRPr="004A2DD9">
        <w:rPr>
          <w:rStyle w:val="TagStyle"/>
          <w:rtl/>
        </w:rPr>
        <w:t xml:space="preserve"> &lt;&lt; קריאה &gt;&gt;</w:t>
      </w:r>
      <w:bookmarkEnd w:id="36525"/>
      <w:r>
        <w:rPr>
          <w:rtl/>
        </w:rPr>
        <w:t xml:space="preserve">    </w:t>
      </w:r>
    </w:p>
    <w:p w:rsidR="00CE0D54" w:rsidRDefault="004A2DD9" w:rsidP="002D0F9D">
      <w:pPr>
        <w:rPr>
          <w:rtl/>
        </w:rPr>
      </w:pPr>
      <w:r>
        <w:rPr>
          <w:b/>
          <w:bCs/>
          <w:u w:val="single"/>
          <w:rtl/>
          <w:lang w:eastAsia="he-IL"/>
        </w:rPr>
        <w:t xml:space="preserve"> </w:t>
      </w:r>
    </w:p>
    <w:p w:rsidR="00CE0D54" w:rsidRDefault="00CE0D54" w:rsidP="00176846">
      <w:pPr>
        <w:rPr>
          <w:rtl/>
        </w:rPr>
      </w:pPr>
      <w:r>
        <w:rPr>
          <w:rFonts w:hint="cs"/>
          <w:rtl/>
        </w:rPr>
        <w:t>אני פה. אני מוותרת.</w:t>
      </w:r>
    </w:p>
    <w:p w:rsidR="00CE0D54" w:rsidRDefault="00CE0D54" w:rsidP="00176846">
      <w:pPr>
        <w:rPr>
          <w:rtl/>
        </w:rPr>
      </w:pPr>
    </w:p>
    <w:p w:rsidR="00CE0D54" w:rsidRDefault="00CE0D54" w:rsidP="00176846">
      <w:pPr>
        <w:pStyle w:val="af8"/>
        <w:keepNext/>
        <w:rPr>
          <w:rtl/>
        </w:rPr>
      </w:pPr>
      <w:r w:rsidRPr="00A621AC">
        <w:rPr>
          <w:rStyle w:val="TagStyle"/>
          <w:rtl/>
        </w:rPr>
        <w:t xml:space="preserve"> &lt;&lt; יור &gt;&gt; </w:t>
      </w:r>
      <w:r>
        <w:rPr>
          <w:rtl/>
        </w:rPr>
        <w:t>היו"ר אוריאל בוסו:</w:t>
      </w:r>
      <w:r w:rsidRPr="00A621AC">
        <w:rPr>
          <w:rStyle w:val="TagStyle"/>
          <w:rtl/>
        </w:rPr>
        <w:t xml:space="preserve"> &lt;&lt; יור &gt;&gt;</w:t>
      </w:r>
      <w:r>
        <w:rPr>
          <w:rtl/>
        </w:rPr>
        <w:t xml:space="preserve"> </w:t>
      </w:r>
    </w:p>
    <w:p w:rsidR="00CE0D54" w:rsidRDefault="00CE0D54" w:rsidP="00DA353E">
      <w:pPr>
        <w:rPr>
          <w:rtl/>
        </w:rPr>
      </w:pPr>
    </w:p>
    <w:p w:rsidR="00CE0D54" w:rsidRDefault="00CE0D54" w:rsidP="004A2DD9">
      <w:pPr>
        <w:rPr>
          <w:rtl/>
        </w:rPr>
      </w:pPr>
      <w:bookmarkStart w:id="36526" w:name="_ETM_Q91_318150"/>
      <w:bookmarkStart w:id="36527" w:name="_ETM_Q91_318300"/>
      <w:bookmarkEnd w:id="36526"/>
      <w:bookmarkEnd w:id="36527"/>
      <w:r w:rsidRPr="00651918">
        <w:rPr>
          <w:rtl/>
        </w:rPr>
        <w:t>מדברת</w:t>
      </w:r>
      <w:r>
        <w:rPr>
          <w:rFonts w:hint="cs"/>
          <w:rtl/>
        </w:rPr>
        <w:t>?</w:t>
      </w:r>
      <w:r w:rsidRPr="00651918">
        <w:rPr>
          <w:rtl/>
        </w:rPr>
        <w:t xml:space="preserve"> </w:t>
      </w:r>
      <w:bookmarkStart w:id="36528" w:name="_ETM_Q91_319370"/>
      <w:bookmarkEnd w:id="36528"/>
      <w:r w:rsidRPr="00651918">
        <w:rPr>
          <w:rtl/>
        </w:rPr>
        <w:t>מוותרת</w:t>
      </w:r>
      <w:r>
        <w:rPr>
          <w:rFonts w:hint="cs"/>
          <w:rtl/>
        </w:rPr>
        <w:t>.</w:t>
      </w:r>
      <w:r w:rsidRPr="00651918">
        <w:rPr>
          <w:rtl/>
        </w:rPr>
        <w:t xml:space="preserve"> </w:t>
      </w:r>
      <w:bookmarkStart w:id="36529" w:name="_ETM_Q91_320820"/>
      <w:bookmarkEnd w:id="36529"/>
      <w:r w:rsidRPr="00651918">
        <w:rPr>
          <w:rtl/>
        </w:rPr>
        <w:t xml:space="preserve">חבר </w:t>
      </w:r>
      <w:bookmarkStart w:id="36530" w:name="_ETM_Q91_321150"/>
      <w:bookmarkEnd w:id="36530"/>
      <w:r w:rsidRPr="00651918">
        <w:rPr>
          <w:rtl/>
        </w:rPr>
        <w:t xml:space="preserve">הכנסת </w:t>
      </w:r>
      <w:bookmarkStart w:id="36531" w:name="_ETM_Q91_321450"/>
      <w:bookmarkEnd w:id="36531"/>
      <w:r w:rsidRPr="00651918">
        <w:rPr>
          <w:rtl/>
        </w:rPr>
        <w:t xml:space="preserve">מתן </w:t>
      </w:r>
      <w:bookmarkStart w:id="36532" w:name="_ETM_Q91_321720"/>
      <w:bookmarkEnd w:id="36532"/>
      <w:r w:rsidRPr="00651918">
        <w:rPr>
          <w:rtl/>
        </w:rPr>
        <w:t>כהנא</w:t>
      </w:r>
      <w:r>
        <w:rPr>
          <w:rFonts w:hint="cs"/>
          <w:rtl/>
        </w:rPr>
        <w:t xml:space="preserve"> </w:t>
      </w:r>
      <w:r w:rsidR="004A2DD9">
        <w:rPr>
          <w:rFonts w:hint="cs"/>
          <w:rtl/>
        </w:rPr>
        <w:t>–</w:t>
      </w:r>
      <w:r w:rsidRPr="00651918">
        <w:rPr>
          <w:rtl/>
        </w:rPr>
        <w:t xml:space="preserve"> </w:t>
      </w:r>
      <w:bookmarkStart w:id="36533" w:name="_ETM_Q91_322889"/>
      <w:bookmarkEnd w:id="36533"/>
      <w:r w:rsidRPr="00651918">
        <w:rPr>
          <w:rtl/>
        </w:rPr>
        <w:t xml:space="preserve">אינו </w:t>
      </w:r>
      <w:bookmarkStart w:id="36534" w:name="_ETM_Q91_323099"/>
      <w:bookmarkEnd w:id="36534"/>
      <w:r w:rsidRPr="00651918">
        <w:rPr>
          <w:rtl/>
        </w:rPr>
        <w:t>נוכח</w:t>
      </w:r>
      <w:r>
        <w:rPr>
          <w:rFonts w:hint="cs"/>
          <w:rtl/>
        </w:rPr>
        <w:t>;</w:t>
      </w:r>
      <w:r w:rsidRPr="00651918">
        <w:rPr>
          <w:rtl/>
        </w:rPr>
        <w:t xml:space="preserve"> </w:t>
      </w:r>
      <w:bookmarkStart w:id="36535" w:name="_ETM_Q91_324120"/>
      <w:bookmarkEnd w:id="36535"/>
      <w:r w:rsidRPr="00651918">
        <w:rPr>
          <w:rtl/>
        </w:rPr>
        <w:t xml:space="preserve">חברת </w:t>
      </w:r>
      <w:bookmarkStart w:id="36536" w:name="_ETM_Q91_324450"/>
      <w:bookmarkEnd w:id="36536"/>
      <w:r w:rsidRPr="00651918">
        <w:rPr>
          <w:rtl/>
        </w:rPr>
        <w:t xml:space="preserve">הכנסת </w:t>
      </w:r>
      <w:bookmarkStart w:id="36537" w:name="_ETM_Q91_324810"/>
      <w:bookmarkEnd w:id="36537"/>
      <w:r w:rsidRPr="00651918">
        <w:rPr>
          <w:rtl/>
        </w:rPr>
        <w:t xml:space="preserve">יוליה </w:t>
      </w:r>
      <w:bookmarkStart w:id="36538" w:name="_ETM_Q91_325050"/>
      <w:bookmarkEnd w:id="36538"/>
      <w:r w:rsidRPr="00651918">
        <w:rPr>
          <w:rtl/>
        </w:rPr>
        <w:t>מלינובסקי</w:t>
      </w:r>
      <w:r>
        <w:rPr>
          <w:rFonts w:hint="cs"/>
          <w:rtl/>
        </w:rPr>
        <w:t xml:space="preserve"> </w:t>
      </w:r>
      <w:bookmarkStart w:id="36539" w:name="_ETM_Q91_326022"/>
      <w:bookmarkEnd w:id="36539"/>
      <w:r>
        <w:rPr>
          <w:rFonts w:hint="eastAsia"/>
          <w:rtl/>
        </w:rPr>
        <w:t>–</w:t>
      </w:r>
      <w:r w:rsidRPr="00651918">
        <w:rPr>
          <w:rtl/>
        </w:rPr>
        <w:t xml:space="preserve"> </w:t>
      </w:r>
      <w:bookmarkStart w:id="36540" w:name="_ETM_Q91_325590"/>
      <w:bookmarkEnd w:id="36540"/>
      <w:r w:rsidRPr="00651918">
        <w:rPr>
          <w:rtl/>
        </w:rPr>
        <w:t xml:space="preserve">אינה </w:t>
      </w:r>
      <w:bookmarkStart w:id="36541" w:name="_ETM_Q91_325680"/>
      <w:bookmarkEnd w:id="36541"/>
      <w:r w:rsidRPr="00651918">
        <w:rPr>
          <w:rtl/>
        </w:rPr>
        <w:t>נוכחת</w:t>
      </w:r>
      <w:r>
        <w:rPr>
          <w:rFonts w:hint="cs"/>
          <w:rtl/>
        </w:rPr>
        <w:t>;</w:t>
      </w:r>
      <w:r w:rsidRPr="00651918">
        <w:rPr>
          <w:rtl/>
        </w:rPr>
        <w:t xml:space="preserve"> </w:t>
      </w:r>
      <w:bookmarkStart w:id="36542" w:name="_ETM_Q91_326190"/>
      <w:bookmarkEnd w:id="36542"/>
      <w:r w:rsidRPr="00651918">
        <w:rPr>
          <w:rtl/>
        </w:rPr>
        <w:t xml:space="preserve">חבר </w:t>
      </w:r>
      <w:bookmarkStart w:id="36543" w:name="_ETM_Q91_326459"/>
      <w:bookmarkEnd w:id="36543"/>
      <w:r w:rsidRPr="00651918">
        <w:rPr>
          <w:rtl/>
        </w:rPr>
        <w:t xml:space="preserve">הכנסת </w:t>
      </w:r>
      <w:bookmarkStart w:id="36544" w:name="_ETM_Q91_326730"/>
      <w:bookmarkEnd w:id="36544"/>
      <w:r w:rsidRPr="00651918">
        <w:rPr>
          <w:rtl/>
        </w:rPr>
        <w:t xml:space="preserve">מאיר </w:t>
      </w:r>
      <w:bookmarkStart w:id="36545" w:name="_ETM_Q91_326970"/>
      <w:bookmarkEnd w:id="36545"/>
      <w:r w:rsidRPr="00651918">
        <w:rPr>
          <w:rtl/>
        </w:rPr>
        <w:t xml:space="preserve">כהן </w:t>
      </w:r>
      <w:bookmarkStart w:id="36546" w:name="_ETM_Q91_327209"/>
      <w:bookmarkEnd w:id="36546"/>
      <w:r>
        <w:rPr>
          <w:rFonts w:hint="cs"/>
          <w:rtl/>
        </w:rPr>
        <w:t xml:space="preserve">– </w:t>
      </w:r>
      <w:r w:rsidRPr="00651918">
        <w:rPr>
          <w:rtl/>
        </w:rPr>
        <w:t xml:space="preserve">אינו </w:t>
      </w:r>
      <w:bookmarkStart w:id="36547" w:name="_ETM_Q91_327360"/>
      <w:bookmarkEnd w:id="36547"/>
      <w:r w:rsidRPr="00651918">
        <w:rPr>
          <w:rtl/>
        </w:rPr>
        <w:t>נוכח</w:t>
      </w:r>
      <w:r>
        <w:rPr>
          <w:rFonts w:hint="cs"/>
          <w:rtl/>
        </w:rPr>
        <w:t>;</w:t>
      </w:r>
      <w:r w:rsidRPr="00651918">
        <w:rPr>
          <w:rtl/>
        </w:rPr>
        <w:t xml:space="preserve"> </w:t>
      </w:r>
      <w:bookmarkStart w:id="36548" w:name="_ETM_Q91_328130"/>
      <w:bookmarkEnd w:id="36548"/>
      <w:r w:rsidRPr="00651918">
        <w:rPr>
          <w:rtl/>
        </w:rPr>
        <w:t xml:space="preserve">חבר </w:t>
      </w:r>
      <w:bookmarkStart w:id="36549" w:name="_ETM_Q91_328489"/>
      <w:bookmarkEnd w:id="36549"/>
      <w:r w:rsidRPr="00651918">
        <w:rPr>
          <w:rtl/>
        </w:rPr>
        <w:t xml:space="preserve">הכנסת </w:t>
      </w:r>
      <w:bookmarkStart w:id="36550" w:name="_ETM_Q91_328849"/>
      <w:bookmarkEnd w:id="36550"/>
      <w:r w:rsidRPr="00651918">
        <w:rPr>
          <w:rtl/>
        </w:rPr>
        <w:t xml:space="preserve">רם </w:t>
      </w:r>
      <w:bookmarkStart w:id="36551" w:name="_ETM_Q91_329060"/>
      <w:bookmarkEnd w:id="36551"/>
      <w:r w:rsidRPr="00651918">
        <w:rPr>
          <w:rtl/>
        </w:rPr>
        <w:t xml:space="preserve">בן </w:t>
      </w:r>
      <w:bookmarkStart w:id="36552" w:name="_ETM_Q91_329239"/>
      <w:bookmarkEnd w:id="36552"/>
      <w:r w:rsidRPr="00651918">
        <w:rPr>
          <w:rtl/>
        </w:rPr>
        <w:t xml:space="preserve">ברק </w:t>
      </w:r>
      <w:bookmarkStart w:id="36553" w:name="_ETM_Q91_329569"/>
      <w:bookmarkEnd w:id="36553"/>
      <w:r>
        <w:rPr>
          <w:rFonts w:hint="cs"/>
          <w:rtl/>
        </w:rPr>
        <w:t xml:space="preserve">– </w:t>
      </w:r>
      <w:r w:rsidRPr="00651918">
        <w:rPr>
          <w:rtl/>
        </w:rPr>
        <w:t xml:space="preserve">אינו </w:t>
      </w:r>
      <w:bookmarkStart w:id="36554" w:name="_ETM_Q91_329720"/>
      <w:bookmarkEnd w:id="36554"/>
      <w:r w:rsidRPr="00651918">
        <w:rPr>
          <w:rtl/>
        </w:rPr>
        <w:t>נוכח</w:t>
      </w:r>
      <w:r>
        <w:rPr>
          <w:rFonts w:hint="cs"/>
          <w:rtl/>
        </w:rPr>
        <w:t>;</w:t>
      </w:r>
      <w:r w:rsidRPr="00651918">
        <w:rPr>
          <w:rtl/>
        </w:rPr>
        <w:t xml:space="preserve"> </w:t>
      </w:r>
      <w:bookmarkStart w:id="36555" w:name="_ETM_Q91_330139"/>
      <w:bookmarkEnd w:id="36555"/>
      <w:r w:rsidRPr="00651918">
        <w:rPr>
          <w:rtl/>
        </w:rPr>
        <w:t xml:space="preserve">חברת </w:t>
      </w:r>
      <w:bookmarkStart w:id="36556" w:name="_ETM_Q91_330440"/>
      <w:bookmarkEnd w:id="36556"/>
      <w:r w:rsidRPr="00651918">
        <w:rPr>
          <w:rtl/>
        </w:rPr>
        <w:t xml:space="preserve">הכנסת </w:t>
      </w:r>
      <w:bookmarkStart w:id="36557" w:name="_ETM_Q91_330770"/>
      <w:bookmarkEnd w:id="36557"/>
      <w:r w:rsidRPr="00651918">
        <w:rPr>
          <w:rtl/>
        </w:rPr>
        <w:t xml:space="preserve">אימאן </w:t>
      </w:r>
      <w:bookmarkStart w:id="36558" w:name="_ETM_Q91_330950"/>
      <w:bookmarkEnd w:id="36558"/>
      <w:r w:rsidRPr="00651918">
        <w:rPr>
          <w:rtl/>
        </w:rPr>
        <w:t xml:space="preserve">ח'טיב </w:t>
      </w:r>
      <w:bookmarkStart w:id="36559" w:name="_ETM_Q91_331220"/>
      <w:bookmarkEnd w:id="36559"/>
      <w:r w:rsidRPr="00651918">
        <w:rPr>
          <w:rtl/>
        </w:rPr>
        <w:t>יאסין</w:t>
      </w:r>
      <w:r>
        <w:rPr>
          <w:rFonts w:hint="cs"/>
          <w:rtl/>
        </w:rPr>
        <w:t xml:space="preserve"> </w:t>
      </w:r>
      <w:r w:rsidR="004A2DD9">
        <w:rPr>
          <w:rFonts w:hint="cs"/>
          <w:rtl/>
        </w:rPr>
        <w:t>–</w:t>
      </w:r>
      <w:r w:rsidRPr="00651918">
        <w:rPr>
          <w:rtl/>
        </w:rPr>
        <w:t xml:space="preserve"> </w:t>
      </w:r>
      <w:bookmarkStart w:id="36560" w:name="_ETM_Q91_332750"/>
      <w:bookmarkEnd w:id="36560"/>
      <w:r w:rsidRPr="00651918">
        <w:rPr>
          <w:rtl/>
        </w:rPr>
        <w:t>מוותרת</w:t>
      </w:r>
      <w:r>
        <w:rPr>
          <w:rFonts w:hint="cs"/>
          <w:rtl/>
        </w:rPr>
        <w:t>;</w:t>
      </w:r>
      <w:r w:rsidRPr="00651918">
        <w:rPr>
          <w:rtl/>
        </w:rPr>
        <w:t xml:space="preserve"> </w:t>
      </w:r>
      <w:bookmarkStart w:id="36561" w:name="_ETM_Q91_334430"/>
      <w:bookmarkEnd w:id="36561"/>
      <w:r w:rsidRPr="00651918">
        <w:rPr>
          <w:rtl/>
        </w:rPr>
        <w:t xml:space="preserve">חברת </w:t>
      </w:r>
      <w:bookmarkStart w:id="36562" w:name="_ETM_Q91_334880"/>
      <w:bookmarkEnd w:id="36562"/>
      <w:r w:rsidRPr="00651918">
        <w:rPr>
          <w:rtl/>
        </w:rPr>
        <w:t xml:space="preserve">הכנסת </w:t>
      </w:r>
      <w:bookmarkStart w:id="36563" w:name="_ETM_Q91_335240"/>
      <w:bookmarkEnd w:id="36563"/>
      <w:r w:rsidRPr="00651918">
        <w:rPr>
          <w:rtl/>
        </w:rPr>
        <w:t>מ</w:t>
      </w:r>
      <w:r>
        <w:rPr>
          <w:rFonts w:hint="cs"/>
          <w:rtl/>
        </w:rPr>
        <w:t>ט</w:t>
      </w:r>
      <w:r w:rsidRPr="00651918">
        <w:rPr>
          <w:rtl/>
        </w:rPr>
        <w:t>י</w:t>
      </w:r>
      <w:r>
        <w:rPr>
          <w:rFonts w:hint="cs"/>
          <w:rtl/>
        </w:rPr>
        <w:t xml:space="preserve"> צרפתי הרכבי </w:t>
      </w:r>
      <w:r w:rsidR="004A2DD9">
        <w:rPr>
          <w:rFonts w:hint="cs"/>
          <w:rtl/>
        </w:rPr>
        <w:t>–</w:t>
      </w:r>
      <w:r w:rsidRPr="00651918">
        <w:rPr>
          <w:rtl/>
        </w:rPr>
        <w:t xml:space="preserve"> </w:t>
      </w:r>
      <w:bookmarkStart w:id="36564" w:name="_ETM_Q91_335540"/>
      <w:bookmarkStart w:id="36565" w:name="_ETM_Q91_335959"/>
      <w:bookmarkStart w:id="36566" w:name="_ETM_Q91_337110"/>
      <w:bookmarkEnd w:id="36564"/>
      <w:bookmarkEnd w:id="36565"/>
      <w:bookmarkEnd w:id="36566"/>
      <w:r w:rsidRPr="00651918">
        <w:rPr>
          <w:rtl/>
        </w:rPr>
        <w:t xml:space="preserve">אינה </w:t>
      </w:r>
      <w:bookmarkStart w:id="36567" w:name="_ETM_Q91_337349"/>
      <w:bookmarkEnd w:id="36567"/>
      <w:r w:rsidRPr="00651918">
        <w:rPr>
          <w:rtl/>
        </w:rPr>
        <w:t>נוכחת</w:t>
      </w:r>
      <w:r>
        <w:rPr>
          <w:rFonts w:hint="cs"/>
          <w:rtl/>
        </w:rPr>
        <w:t>;</w:t>
      </w:r>
      <w:r w:rsidRPr="00651918">
        <w:rPr>
          <w:rtl/>
        </w:rPr>
        <w:t xml:space="preserve"> </w:t>
      </w:r>
      <w:bookmarkStart w:id="36568" w:name="_ETM_Q91_338550"/>
      <w:bookmarkEnd w:id="36568"/>
      <w:r w:rsidRPr="00651918">
        <w:rPr>
          <w:rtl/>
        </w:rPr>
        <w:t xml:space="preserve">חברת </w:t>
      </w:r>
      <w:bookmarkStart w:id="36569" w:name="_ETM_Q91_338970"/>
      <w:bookmarkEnd w:id="36569"/>
      <w:r w:rsidRPr="00651918">
        <w:rPr>
          <w:rtl/>
        </w:rPr>
        <w:t xml:space="preserve">הכנסת </w:t>
      </w:r>
      <w:bookmarkStart w:id="36570" w:name="_ETM_Q91_339389"/>
      <w:bookmarkEnd w:id="36570"/>
      <w:r w:rsidRPr="00651918">
        <w:rPr>
          <w:rtl/>
        </w:rPr>
        <w:t xml:space="preserve">אורנה </w:t>
      </w:r>
      <w:bookmarkStart w:id="36571" w:name="_ETM_Q91_339630"/>
      <w:bookmarkEnd w:id="36571"/>
      <w:r w:rsidRPr="00651918">
        <w:rPr>
          <w:rtl/>
        </w:rPr>
        <w:t>ברביבאי</w:t>
      </w:r>
      <w:r>
        <w:rPr>
          <w:rFonts w:hint="cs"/>
          <w:rtl/>
        </w:rPr>
        <w:t xml:space="preserve"> </w:t>
      </w:r>
      <w:r w:rsidR="004A2DD9">
        <w:rPr>
          <w:rFonts w:hint="cs"/>
          <w:rtl/>
        </w:rPr>
        <w:t>–</w:t>
      </w:r>
      <w:r w:rsidRPr="00651918">
        <w:rPr>
          <w:rtl/>
        </w:rPr>
        <w:t xml:space="preserve"> </w:t>
      </w:r>
      <w:bookmarkStart w:id="36572" w:name="_ETM_Q91_340230"/>
      <w:bookmarkEnd w:id="36572"/>
      <w:r w:rsidRPr="00651918">
        <w:rPr>
          <w:rtl/>
        </w:rPr>
        <w:t xml:space="preserve">אינה </w:t>
      </w:r>
      <w:bookmarkStart w:id="36573" w:name="_ETM_Q91_340410"/>
      <w:bookmarkEnd w:id="36573"/>
      <w:r w:rsidRPr="00651918">
        <w:rPr>
          <w:rtl/>
        </w:rPr>
        <w:t>נוכחת</w:t>
      </w:r>
      <w:r>
        <w:rPr>
          <w:rFonts w:hint="cs"/>
          <w:rtl/>
        </w:rPr>
        <w:t>;</w:t>
      </w:r>
      <w:r w:rsidRPr="00651918">
        <w:rPr>
          <w:rtl/>
        </w:rPr>
        <w:t xml:space="preserve"> </w:t>
      </w:r>
      <w:bookmarkStart w:id="36574" w:name="_ETM_Q91_341610"/>
      <w:bookmarkEnd w:id="36574"/>
      <w:r w:rsidRPr="00651918">
        <w:rPr>
          <w:rtl/>
        </w:rPr>
        <w:t xml:space="preserve">חבר </w:t>
      </w:r>
      <w:bookmarkStart w:id="36575" w:name="_ETM_Q91_342000"/>
      <w:bookmarkEnd w:id="36575"/>
      <w:r w:rsidRPr="00651918">
        <w:rPr>
          <w:rtl/>
        </w:rPr>
        <w:t xml:space="preserve">הכנסת </w:t>
      </w:r>
      <w:bookmarkStart w:id="36576" w:name="_ETM_Q91_342419"/>
      <w:bookmarkEnd w:id="36576"/>
      <w:r w:rsidRPr="00651918">
        <w:rPr>
          <w:rtl/>
        </w:rPr>
        <w:t xml:space="preserve">יוסף </w:t>
      </w:r>
      <w:bookmarkStart w:id="36577" w:name="_ETM_Q91_342780"/>
      <w:bookmarkEnd w:id="36577"/>
      <w:r w:rsidRPr="00651918">
        <w:rPr>
          <w:rtl/>
        </w:rPr>
        <w:t>עטאונה</w:t>
      </w:r>
      <w:r>
        <w:rPr>
          <w:rFonts w:hint="cs"/>
          <w:rtl/>
        </w:rPr>
        <w:t xml:space="preserve"> </w:t>
      </w:r>
      <w:r w:rsidR="004A2DD9">
        <w:rPr>
          <w:rFonts w:hint="cs"/>
          <w:rtl/>
        </w:rPr>
        <w:t>–</w:t>
      </w:r>
      <w:r w:rsidRPr="00651918">
        <w:rPr>
          <w:rtl/>
        </w:rPr>
        <w:t xml:space="preserve"> </w:t>
      </w:r>
      <w:bookmarkStart w:id="36578" w:name="_ETM_Q91_344099"/>
      <w:bookmarkEnd w:id="36578"/>
      <w:r w:rsidRPr="00651918">
        <w:rPr>
          <w:rtl/>
        </w:rPr>
        <w:t xml:space="preserve">אינו </w:t>
      </w:r>
      <w:bookmarkStart w:id="36579" w:name="_ETM_Q91_344370"/>
      <w:bookmarkEnd w:id="36579"/>
      <w:r w:rsidRPr="00651918">
        <w:rPr>
          <w:rtl/>
        </w:rPr>
        <w:t>נוכח</w:t>
      </w:r>
      <w:r>
        <w:rPr>
          <w:rFonts w:hint="cs"/>
          <w:rtl/>
        </w:rPr>
        <w:t>;</w:t>
      </w:r>
      <w:r w:rsidRPr="00651918">
        <w:rPr>
          <w:rtl/>
        </w:rPr>
        <w:t xml:space="preserve"> </w:t>
      </w:r>
      <w:bookmarkStart w:id="36580" w:name="_ETM_Q91_345569"/>
      <w:bookmarkEnd w:id="36580"/>
      <w:r w:rsidRPr="00651918">
        <w:rPr>
          <w:rtl/>
        </w:rPr>
        <w:t xml:space="preserve">חבר </w:t>
      </w:r>
      <w:bookmarkStart w:id="36581" w:name="_ETM_Q91_345900"/>
      <w:bookmarkEnd w:id="36581"/>
      <w:r w:rsidRPr="00651918">
        <w:rPr>
          <w:rtl/>
        </w:rPr>
        <w:t xml:space="preserve">הכנסת </w:t>
      </w:r>
      <w:bookmarkStart w:id="36582" w:name="_ETM_Q91_346230"/>
      <w:bookmarkEnd w:id="36582"/>
      <w:r w:rsidRPr="00651918">
        <w:rPr>
          <w:rtl/>
        </w:rPr>
        <w:t xml:space="preserve">זאב </w:t>
      </w:r>
      <w:bookmarkStart w:id="36583" w:name="_ETM_Q91_346440"/>
      <w:bookmarkEnd w:id="36583"/>
      <w:r w:rsidRPr="00651918">
        <w:rPr>
          <w:rtl/>
        </w:rPr>
        <w:t>אלקין</w:t>
      </w:r>
      <w:r>
        <w:rPr>
          <w:rFonts w:hint="cs"/>
          <w:rtl/>
        </w:rPr>
        <w:t xml:space="preserve"> </w:t>
      </w:r>
      <w:r w:rsidR="004A2DD9">
        <w:rPr>
          <w:rFonts w:hint="cs"/>
          <w:rtl/>
        </w:rPr>
        <w:t>–</w:t>
      </w:r>
      <w:r w:rsidRPr="00651918">
        <w:rPr>
          <w:rtl/>
        </w:rPr>
        <w:t xml:space="preserve"> </w:t>
      </w:r>
      <w:bookmarkStart w:id="36584" w:name="_ETM_Q91_348360"/>
      <w:bookmarkEnd w:id="36584"/>
      <w:r w:rsidRPr="00651918">
        <w:rPr>
          <w:rtl/>
        </w:rPr>
        <w:t xml:space="preserve">אינו </w:t>
      </w:r>
      <w:bookmarkStart w:id="36585" w:name="_ETM_Q91_348569"/>
      <w:bookmarkEnd w:id="36585"/>
      <w:r w:rsidRPr="00651918">
        <w:rPr>
          <w:rtl/>
        </w:rPr>
        <w:t>נוכח</w:t>
      </w:r>
      <w:r>
        <w:rPr>
          <w:rFonts w:hint="cs"/>
          <w:rtl/>
        </w:rPr>
        <w:t>;</w:t>
      </w:r>
      <w:r w:rsidRPr="00651918">
        <w:rPr>
          <w:rtl/>
        </w:rPr>
        <w:t xml:space="preserve"> </w:t>
      </w:r>
      <w:bookmarkStart w:id="36586" w:name="_ETM_Q91_349610"/>
      <w:bookmarkEnd w:id="36586"/>
      <w:r w:rsidRPr="00651918">
        <w:rPr>
          <w:rtl/>
        </w:rPr>
        <w:t xml:space="preserve">חבר </w:t>
      </w:r>
      <w:bookmarkStart w:id="36587" w:name="_ETM_Q91_349909"/>
      <w:bookmarkEnd w:id="36587"/>
      <w:r w:rsidRPr="00651918">
        <w:rPr>
          <w:rtl/>
        </w:rPr>
        <w:t xml:space="preserve">הכנסת </w:t>
      </w:r>
      <w:bookmarkStart w:id="36588" w:name="_ETM_Q91_350269"/>
      <w:bookmarkEnd w:id="36588"/>
      <w:r>
        <w:rPr>
          <w:rtl/>
        </w:rPr>
        <w:t>י</w:t>
      </w:r>
      <w:r w:rsidRPr="00651918">
        <w:rPr>
          <w:rtl/>
        </w:rPr>
        <w:t xml:space="preserve">אסר </w:t>
      </w:r>
      <w:bookmarkStart w:id="36589" w:name="_ETM_Q91_350569"/>
      <w:bookmarkEnd w:id="36589"/>
      <w:r w:rsidRPr="00651918">
        <w:rPr>
          <w:rtl/>
        </w:rPr>
        <w:t>חוג'יראת</w:t>
      </w:r>
      <w:r>
        <w:rPr>
          <w:rFonts w:hint="cs"/>
          <w:rtl/>
        </w:rPr>
        <w:t xml:space="preserve"> </w:t>
      </w:r>
      <w:bookmarkStart w:id="36590" w:name="_ETM_Q91_350464"/>
      <w:bookmarkEnd w:id="36590"/>
      <w:r>
        <w:rPr>
          <w:rFonts w:hint="eastAsia"/>
          <w:rtl/>
        </w:rPr>
        <w:t>–</w:t>
      </w:r>
      <w:r w:rsidRPr="00651918">
        <w:rPr>
          <w:rtl/>
        </w:rPr>
        <w:t xml:space="preserve"> </w:t>
      </w:r>
      <w:bookmarkStart w:id="36591" w:name="_ETM_Q91_351469"/>
      <w:bookmarkEnd w:id="36591"/>
      <w:r w:rsidRPr="00651918">
        <w:rPr>
          <w:rtl/>
        </w:rPr>
        <w:t xml:space="preserve">אינו </w:t>
      </w:r>
      <w:bookmarkStart w:id="36592" w:name="_ETM_Q91_351680"/>
      <w:bookmarkEnd w:id="36592"/>
      <w:r w:rsidRPr="00651918">
        <w:rPr>
          <w:rtl/>
        </w:rPr>
        <w:t>נוכח</w:t>
      </w:r>
      <w:r>
        <w:rPr>
          <w:rFonts w:hint="cs"/>
          <w:rtl/>
        </w:rPr>
        <w:t>;</w:t>
      </w:r>
      <w:r w:rsidRPr="00651918">
        <w:rPr>
          <w:rtl/>
        </w:rPr>
        <w:t xml:space="preserve"> </w:t>
      </w:r>
      <w:bookmarkStart w:id="36593" w:name="_ETM_Q91_352579"/>
      <w:bookmarkEnd w:id="36593"/>
      <w:r w:rsidRPr="00651918">
        <w:rPr>
          <w:rtl/>
        </w:rPr>
        <w:t xml:space="preserve">חבר </w:t>
      </w:r>
      <w:bookmarkStart w:id="36594" w:name="_ETM_Q91_352939"/>
      <w:bookmarkEnd w:id="36594"/>
      <w:r w:rsidRPr="00651918">
        <w:rPr>
          <w:rtl/>
        </w:rPr>
        <w:t xml:space="preserve">הכנסת </w:t>
      </w:r>
      <w:bookmarkStart w:id="36595" w:name="_ETM_Q91_353180"/>
      <w:bookmarkEnd w:id="36595"/>
      <w:r w:rsidRPr="00651918">
        <w:rPr>
          <w:rtl/>
        </w:rPr>
        <w:t xml:space="preserve">אלעזר </w:t>
      </w:r>
      <w:bookmarkStart w:id="36596" w:name="_ETM_Q91_353480"/>
      <w:bookmarkEnd w:id="36596"/>
      <w:r w:rsidRPr="00651918">
        <w:rPr>
          <w:rtl/>
        </w:rPr>
        <w:t>שטרן</w:t>
      </w:r>
      <w:r>
        <w:rPr>
          <w:rFonts w:hint="cs"/>
          <w:rtl/>
        </w:rPr>
        <w:t xml:space="preserve"> </w:t>
      </w:r>
      <w:bookmarkStart w:id="36597" w:name="_ETM_Q91_353749"/>
      <w:bookmarkEnd w:id="36597"/>
      <w:r w:rsidR="004A2DD9">
        <w:rPr>
          <w:rFonts w:hint="cs"/>
          <w:rtl/>
        </w:rPr>
        <w:t xml:space="preserve">– </w:t>
      </w:r>
      <w:r w:rsidRPr="00651918">
        <w:rPr>
          <w:rtl/>
        </w:rPr>
        <w:t xml:space="preserve">אינו </w:t>
      </w:r>
      <w:bookmarkStart w:id="36598" w:name="_ETM_Q91_353840"/>
      <w:bookmarkEnd w:id="36598"/>
      <w:r w:rsidRPr="00651918">
        <w:rPr>
          <w:rtl/>
        </w:rPr>
        <w:t>נוכח</w:t>
      </w:r>
      <w:r>
        <w:rPr>
          <w:rFonts w:hint="cs"/>
          <w:rtl/>
        </w:rPr>
        <w:t>;</w:t>
      </w:r>
      <w:r w:rsidRPr="00651918">
        <w:rPr>
          <w:rtl/>
        </w:rPr>
        <w:t xml:space="preserve"> </w:t>
      </w:r>
      <w:bookmarkStart w:id="36599" w:name="_ETM_Q91_354109"/>
      <w:bookmarkEnd w:id="36599"/>
      <w:r w:rsidRPr="00651918">
        <w:rPr>
          <w:rtl/>
        </w:rPr>
        <w:t xml:space="preserve">חברת </w:t>
      </w:r>
      <w:bookmarkStart w:id="36600" w:name="_ETM_Q91_354379"/>
      <w:bookmarkEnd w:id="36600"/>
      <w:r w:rsidRPr="00651918">
        <w:rPr>
          <w:rtl/>
        </w:rPr>
        <w:t xml:space="preserve">הכנסת </w:t>
      </w:r>
      <w:bookmarkStart w:id="36601" w:name="_ETM_Q91_354680"/>
      <w:bookmarkEnd w:id="36601"/>
      <w:r w:rsidRPr="00651918">
        <w:rPr>
          <w:rtl/>
        </w:rPr>
        <w:t xml:space="preserve">עאידה </w:t>
      </w:r>
      <w:bookmarkStart w:id="36602" w:name="_ETM_Q91_354889"/>
      <w:bookmarkEnd w:id="36602"/>
      <w:r w:rsidRPr="00651918">
        <w:rPr>
          <w:rtl/>
        </w:rPr>
        <w:t xml:space="preserve">תומא </w:t>
      </w:r>
      <w:bookmarkStart w:id="36603" w:name="_ETM_Q91_355159"/>
      <w:bookmarkEnd w:id="36603"/>
      <w:r w:rsidRPr="00651918">
        <w:rPr>
          <w:rtl/>
        </w:rPr>
        <w:t>סלימאן</w:t>
      </w:r>
      <w:r>
        <w:rPr>
          <w:rFonts w:hint="cs"/>
          <w:rtl/>
        </w:rPr>
        <w:t xml:space="preserve"> </w:t>
      </w:r>
      <w:r w:rsidR="00DA353E">
        <w:rPr>
          <w:rFonts w:hint="cs"/>
          <w:rtl/>
        </w:rPr>
        <w:t>– – –</w:t>
      </w:r>
    </w:p>
    <w:p w:rsidR="00CE0D54" w:rsidRDefault="00CE0D54" w:rsidP="00176846">
      <w:pPr>
        <w:rPr>
          <w:rtl/>
        </w:rPr>
      </w:pPr>
    </w:p>
    <w:p w:rsidR="00CE0D54" w:rsidRDefault="00CE0D54" w:rsidP="00176846">
      <w:pPr>
        <w:pStyle w:val="af7"/>
        <w:keepNext/>
        <w:rPr>
          <w:rtl/>
        </w:rPr>
      </w:pPr>
      <w:bookmarkStart w:id="36604" w:name="ET_interruption_6350_34"/>
      <w:r w:rsidRPr="001D411C">
        <w:rPr>
          <w:rStyle w:val="TagStyle"/>
          <w:rtl/>
        </w:rPr>
        <w:t xml:space="preserve"> &lt;&lt; קריאה &gt;&gt; </w:t>
      </w:r>
      <w:r>
        <w:rPr>
          <w:rtl/>
        </w:rPr>
        <w:t>יאסר חוג'יראת (רע"מ – הרשימה הערבית המאוחדת):</w:t>
      </w:r>
      <w:r w:rsidRPr="001D411C">
        <w:rPr>
          <w:rStyle w:val="TagStyle"/>
          <w:rtl/>
        </w:rPr>
        <w:t xml:space="preserve"> &lt;&lt; קריאה &gt;&gt;</w:t>
      </w:r>
      <w:r>
        <w:rPr>
          <w:rtl/>
        </w:rPr>
        <w:t xml:space="preserve"> </w:t>
      </w:r>
      <w:bookmarkEnd w:id="36604"/>
    </w:p>
    <w:p w:rsidR="00CE0D54" w:rsidRDefault="00CE0D54" w:rsidP="00DA353E">
      <w:pPr>
        <w:rPr>
          <w:rtl/>
        </w:rPr>
      </w:pPr>
    </w:p>
    <w:p w:rsidR="00CE0D54" w:rsidRDefault="00DA353E" w:rsidP="00176846">
      <w:pPr>
        <w:rPr>
          <w:rtl/>
        </w:rPr>
      </w:pPr>
      <w:r>
        <w:rPr>
          <w:rFonts w:hint="cs"/>
          <w:rtl/>
        </w:rPr>
        <w:t>– – –</w:t>
      </w:r>
    </w:p>
    <w:p w:rsidR="00CE0D54" w:rsidRDefault="00CE0D54" w:rsidP="00176846">
      <w:pPr>
        <w:rPr>
          <w:rtl/>
        </w:rPr>
      </w:pPr>
    </w:p>
    <w:p w:rsidR="00CE0D54" w:rsidRDefault="00CE0D54" w:rsidP="00176846">
      <w:pPr>
        <w:pStyle w:val="af8"/>
        <w:keepNext/>
        <w:rPr>
          <w:rtl/>
        </w:rPr>
      </w:pPr>
      <w:r w:rsidRPr="001D411C">
        <w:rPr>
          <w:rStyle w:val="TagStyle"/>
          <w:rtl/>
        </w:rPr>
        <w:t xml:space="preserve"> &lt;&lt; יור &gt;&gt; </w:t>
      </w:r>
      <w:r>
        <w:rPr>
          <w:rtl/>
        </w:rPr>
        <w:t>היו"ר אוריאל בוסו:</w:t>
      </w:r>
      <w:r w:rsidRPr="001D411C">
        <w:rPr>
          <w:rStyle w:val="TagStyle"/>
          <w:rtl/>
        </w:rPr>
        <w:t xml:space="preserve"> &lt;&lt; יור &gt;&gt;</w:t>
      </w:r>
      <w:r>
        <w:rPr>
          <w:rtl/>
        </w:rPr>
        <w:t xml:space="preserve"> </w:t>
      </w:r>
    </w:p>
    <w:p w:rsidR="00CE0D54" w:rsidRDefault="00CE0D54" w:rsidP="00DA353E">
      <w:pPr>
        <w:rPr>
          <w:rtl/>
        </w:rPr>
      </w:pPr>
    </w:p>
    <w:p w:rsidR="00CE0D54" w:rsidRDefault="00CE0D54" w:rsidP="004A2DD9">
      <w:pPr>
        <w:rPr>
          <w:rtl/>
        </w:rPr>
      </w:pPr>
      <w:bookmarkStart w:id="36605" w:name="_ETM_Q91_358560"/>
      <w:bookmarkEnd w:id="36605"/>
      <w:r w:rsidRPr="00651918">
        <w:rPr>
          <w:rtl/>
        </w:rPr>
        <w:t>אה</w:t>
      </w:r>
      <w:r>
        <w:rPr>
          <w:rFonts w:hint="cs"/>
          <w:rtl/>
        </w:rPr>
        <w:t>,</w:t>
      </w:r>
      <w:r w:rsidRPr="00651918">
        <w:rPr>
          <w:rtl/>
        </w:rPr>
        <w:t xml:space="preserve"> </w:t>
      </w:r>
      <w:bookmarkStart w:id="36606" w:name="_ETM_Q91_358680"/>
      <w:bookmarkEnd w:id="36606"/>
      <w:r w:rsidRPr="00651918">
        <w:rPr>
          <w:rtl/>
        </w:rPr>
        <w:t>סליחה</w:t>
      </w:r>
      <w:bookmarkStart w:id="36607" w:name="_ETM_Q91_359780"/>
      <w:bookmarkEnd w:id="36607"/>
      <w:r>
        <w:rPr>
          <w:rFonts w:hint="cs"/>
          <w:rtl/>
        </w:rPr>
        <w:t xml:space="preserve">, </w:t>
      </w:r>
      <w:r w:rsidRPr="00651918">
        <w:rPr>
          <w:rtl/>
        </w:rPr>
        <w:t xml:space="preserve">חבר </w:t>
      </w:r>
      <w:bookmarkStart w:id="36608" w:name="_ETM_Q91_360139"/>
      <w:bookmarkEnd w:id="36608"/>
      <w:r>
        <w:rPr>
          <w:rFonts w:hint="cs"/>
          <w:rtl/>
        </w:rPr>
        <w:t>יאסר</w:t>
      </w:r>
      <w:bookmarkStart w:id="36609" w:name="_ETM_Q91_360620"/>
      <w:bookmarkEnd w:id="36609"/>
      <w:r>
        <w:rPr>
          <w:rFonts w:hint="cs"/>
          <w:rtl/>
        </w:rPr>
        <w:t xml:space="preserve"> </w:t>
      </w:r>
      <w:r w:rsidRPr="00651918">
        <w:rPr>
          <w:rtl/>
        </w:rPr>
        <w:t xml:space="preserve">חוג'יראת </w:t>
      </w:r>
      <w:bookmarkStart w:id="36610" w:name="_ETM_Q91_361069"/>
      <w:bookmarkEnd w:id="36610"/>
      <w:r>
        <w:rPr>
          <w:rFonts w:hint="cs"/>
          <w:rtl/>
        </w:rPr>
        <w:t xml:space="preserve">– </w:t>
      </w:r>
      <w:r w:rsidRPr="00651918">
        <w:rPr>
          <w:rtl/>
        </w:rPr>
        <w:t xml:space="preserve">נוכח </w:t>
      </w:r>
      <w:bookmarkStart w:id="36611" w:name="_ETM_Q91_361669"/>
      <w:bookmarkEnd w:id="36611"/>
      <w:r w:rsidRPr="00651918">
        <w:rPr>
          <w:rtl/>
        </w:rPr>
        <w:t>ומוותר</w:t>
      </w:r>
      <w:r>
        <w:rPr>
          <w:rFonts w:hint="cs"/>
          <w:rtl/>
        </w:rPr>
        <w:t>;</w:t>
      </w:r>
      <w:r w:rsidRPr="00651918">
        <w:rPr>
          <w:rtl/>
        </w:rPr>
        <w:t xml:space="preserve"> </w:t>
      </w:r>
      <w:bookmarkStart w:id="36612" w:name="_ETM_Q91_362990"/>
      <w:bookmarkEnd w:id="36612"/>
      <w:r w:rsidRPr="00651918">
        <w:rPr>
          <w:rtl/>
        </w:rPr>
        <w:t xml:space="preserve">חברת </w:t>
      </w:r>
      <w:bookmarkStart w:id="36613" w:name="_ETM_Q91_363530"/>
      <w:bookmarkEnd w:id="36613"/>
      <w:r w:rsidRPr="00651918">
        <w:rPr>
          <w:rtl/>
        </w:rPr>
        <w:t xml:space="preserve">הכנסת </w:t>
      </w:r>
      <w:bookmarkStart w:id="36614" w:name="_ETM_Q91_363950"/>
      <w:bookmarkEnd w:id="36614"/>
      <w:r w:rsidRPr="00651918">
        <w:rPr>
          <w:rtl/>
        </w:rPr>
        <w:t xml:space="preserve">עאידה </w:t>
      </w:r>
      <w:bookmarkStart w:id="36615" w:name="_ETM_Q91_364160"/>
      <w:bookmarkEnd w:id="36615"/>
      <w:r w:rsidRPr="00651918">
        <w:rPr>
          <w:rtl/>
        </w:rPr>
        <w:t xml:space="preserve">תומא </w:t>
      </w:r>
      <w:bookmarkStart w:id="36616" w:name="_ETM_Q91_364370"/>
      <w:bookmarkEnd w:id="36616"/>
      <w:r w:rsidRPr="00651918">
        <w:rPr>
          <w:rtl/>
        </w:rPr>
        <w:t>סלימאן</w:t>
      </w:r>
      <w:r>
        <w:rPr>
          <w:rFonts w:hint="cs"/>
          <w:rtl/>
        </w:rPr>
        <w:t xml:space="preserve"> </w:t>
      </w:r>
      <w:r w:rsidR="004A2DD9">
        <w:rPr>
          <w:rFonts w:hint="cs"/>
          <w:rtl/>
        </w:rPr>
        <w:t>–</w:t>
      </w:r>
      <w:r w:rsidRPr="00651918">
        <w:rPr>
          <w:rtl/>
        </w:rPr>
        <w:t xml:space="preserve"> </w:t>
      </w:r>
      <w:bookmarkStart w:id="36617" w:name="_ETM_Q91_364790"/>
      <w:bookmarkEnd w:id="36617"/>
      <w:r w:rsidRPr="00651918">
        <w:rPr>
          <w:rtl/>
        </w:rPr>
        <w:t xml:space="preserve">אינה </w:t>
      </w:r>
      <w:bookmarkStart w:id="36618" w:name="_ETM_Q91_364970"/>
      <w:bookmarkEnd w:id="36618"/>
      <w:r w:rsidRPr="00651918">
        <w:rPr>
          <w:rtl/>
        </w:rPr>
        <w:t>נוכחת</w:t>
      </w:r>
      <w:r>
        <w:rPr>
          <w:rFonts w:hint="cs"/>
          <w:rtl/>
        </w:rPr>
        <w:t>.</w:t>
      </w:r>
      <w:r w:rsidRPr="00651918">
        <w:rPr>
          <w:rtl/>
        </w:rPr>
        <w:t xml:space="preserve"> </w:t>
      </w:r>
      <w:bookmarkStart w:id="36619" w:name="_ETM_Q91_365959"/>
      <w:bookmarkEnd w:id="36619"/>
      <w:r w:rsidRPr="00651918">
        <w:rPr>
          <w:rtl/>
        </w:rPr>
        <w:t xml:space="preserve">חבר </w:t>
      </w:r>
      <w:bookmarkStart w:id="36620" w:name="_ETM_Q91_366439"/>
      <w:bookmarkEnd w:id="36620"/>
      <w:r w:rsidRPr="00651918">
        <w:rPr>
          <w:rtl/>
        </w:rPr>
        <w:t xml:space="preserve">הכנסת </w:t>
      </w:r>
      <w:bookmarkStart w:id="36621" w:name="_ETM_Q91_366799"/>
      <w:bookmarkEnd w:id="36621"/>
      <w:r w:rsidRPr="00651918">
        <w:rPr>
          <w:rtl/>
        </w:rPr>
        <w:t xml:space="preserve">אחמד </w:t>
      </w:r>
      <w:bookmarkStart w:id="36622" w:name="_ETM_Q91_367099"/>
      <w:bookmarkEnd w:id="36622"/>
      <w:r w:rsidRPr="00651918">
        <w:rPr>
          <w:rtl/>
        </w:rPr>
        <w:t>טיבי</w:t>
      </w:r>
      <w:bookmarkStart w:id="36623" w:name="_ETM_Q91_369800"/>
      <w:bookmarkEnd w:id="36623"/>
      <w:r>
        <w:rPr>
          <w:rFonts w:hint="cs"/>
          <w:rtl/>
        </w:rPr>
        <w:t xml:space="preserve">, </w:t>
      </w:r>
      <w:r w:rsidRPr="00651918">
        <w:rPr>
          <w:rtl/>
        </w:rPr>
        <w:t xml:space="preserve">איך </w:t>
      </w:r>
      <w:bookmarkStart w:id="36624" w:name="_ETM_Q91_370430"/>
      <w:bookmarkEnd w:id="36624"/>
      <w:r>
        <w:rPr>
          <w:rFonts w:hint="cs"/>
          <w:rtl/>
        </w:rPr>
        <w:t>יוותר?</w:t>
      </w:r>
      <w:bookmarkStart w:id="36625" w:name="_ETM_Q91_370700"/>
      <w:bookmarkStart w:id="36626" w:name="_ETM_Q91_375739"/>
      <w:bookmarkEnd w:id="36625"/>
      <w:bookmarkEnd w:id="36626"/>
      <w:r>
        <w:rPr>
          <w:rFonts w:hint="cs"/>
          <w:rtl/>
        </w:rPr>
        <w:t xml:space="preserve"> </w:t>
      </w:r>
      <w:r w:rsidRPr="00651918">
        <w:rPr>
          <w:rtl/>
        </w:rPr>
        <w:t xml:space="preserve">הוא </w:t>
      </w:r>
      <w:bookmarkStart w:id="36627" w:name="_ETM_Q91_375980"/>
      <w:bookmarkEnd w:id="36627"/>
      <w:r w:rsidRPr="00651918">
        <w:rPr>
          <w:rtl/>
        </w:rPr>
        <w:t xml:space="preserve">רוצה </w:t>
      </w:r>
      <w:bookmarkStart w:id="36628" w:name="_ETM_Q91_376220"/>
      <w:bookmarkEnd w:id="36628"/>
      <w:r w:rsidRPr="00651918">
        <w:rPr>
          <w:rtl/>
        </w:rPr>
        <w:t xml:space="preserve">לתת </w:t>
      </w:r>
      <w:bookmarkStart w:id="36629" w:name="_ETM_Q91_376519"/>
      <w:bookmarkEnd w:id="36629"/>
      <w:r>
        <w:rPr>
          <w:rFonts w:hint="cs"/>
          <w:rtl/>
        </w:rPr>
        <w:t xml:space="preserve">קצת </w:t>
      </w:r>
      <w:r w:rsidRPr="00651918">
        <w:rPr>
          <w:rtl/>
        </w:rPr>
        <w:t xml:space="preserve">פלפל </w:t>
      </w:r>
      <w:bookmarkStart w:id="36630" w:name="_ETM_Q91_376910"/>
      <w:bookmarkEnd w:id="36630"/>
      <w:r w:rsidRPr="00651918">
        <w:rPr>
          <w:rtl/>
        </w:rPr>
        <w:t>לבוקר</w:t>
      </w:r>
      <w:bookmarkStart w:id="36631" w:name="_ETM_Q91_377330"/>
      <w:bookmarkEnd w:id="36631"/>
      <w:r>
        <w:rPr>
          <w:rFonts w:hint="cs"/>
          <w:rtl/>
        </w:rPr>
        <w:t>.</w:t>
      </w:r>
    </w:p>
    <w:p w:rsidR="00CE0D54" w:rsidRDefault="00CE0D54" w:rsidP="00176846">
      <w:pPr>
        <w:rPr>
          <w:rtl/>
        </w:rPr>
      </w:pPr>
      <w:bookmarkStart w:id="36632" w:name="_ETM_Q91_383523"/>
      <w:bookmarkEnd w:id="36632"/>
    </w:p>
    <w:p w:rsidR="00CE0D54" w:rsidRDefault="00CE0D54" w:rsidP="00176846">
      <w:pPr>
        <w:pStyle w:val="a4"/>
        <w:keepNext/>
        <w:rPr>
          <w:rtl/>
        </w:rPr>
      </w:pPr>
      <w:bookmarkStart w:id="36633" w:name="ET_speaker_5264_36"/>
      <w:r w:rsidRPr="001D411C">
        <w:rPr>
          <w:rStyle w:val="TagStyle"/>
          <w:rtl/>
        </w:rPr>
        <w:t xml:space="preserve"> &lt;&lt; דובר &gt;&gt; </w:t>
      </w:r>
      <w:bookmarkStart w:id="36634" w:name="_Toc129729513"/>
      <w:r>
        <w:rPr>
          <w:rtl/>
        </w:rPr>
        <w:t>אחמד טיבי (חד"ש-תע"ל):</w:t>
      </w:r>
      <w:bookmarkEnd w:id="36634"/>
      <w:r w:rsidRPr="001D411C">
        <w:rPr>
          <w:rStyle w:val="TagStyle"/>
          <w:rtl/>
        </w:rPr>
        <w:t xml:space="preserve"> &lt;&lt; דובר &gt;&gt;</w:t>
      </w:r>
      <w:r>
        <w:rPr>
          <w:rtl/>
        </w:rPr>
        <w:t xml:space="preserve"> </w:t>
      </w:r>
      <w:bookmarkEnd w:id="36633"/>
    </w:p>
    <w:p w:rsidR="00CE0D54" w:rsidRDefault="00CE0D54" w:rsidP="00DA353E">
      <w:pPr>
        <w:rPr>
          <w:rtl/>
        </w:rPr>
      </w:pPr>
    </w:p>
    <w:p w:rsidR="00CE0D54" w:rsidRDefault="00CE0D54" w:rsidP="004A2DD9">
      <w:pPr>
        <w:rPr>
          <w:rtl/>
        </w:rPr>
      </w:pPr>
      <w:bookmarkStart w:id="36635" w:name="_ETM_Q91_384150"/>
      <w:bookmarkStart w:id="36636" w:name="_ETM_Q91_384219"/>
      <w:bookmarkStart w:id="36637" w:name="_ETM_Q91_382340"/>
      <w:bookmarkEnd w:id="36635"/>
      <w:bookmarkEnd w:id="36636"/>
      <w:bookmarkEnd w:id="36637"/>
      <w:r w:rsidRPr="00651918">
        <w:rPr>
          <w:rtl/>
        </w:rPr>
        <w:t>סבא</w:t>
      </w:r>
      <w:r>
        <w:rPr>
          <w:rFonts w:hint="cs"/>
          <w:rtl/>
        </w:rPr>
        <w:t>ח</w:t>
      </w:r>
      <w:r w:rsidRPr="00651918">
        <w:rPr>
          <w:rtl/>
        </w:rPr>
        <w:t xml:space="preserve"> </w:t>
      </w:r>
      <w:bookmarkStart w:id="36638" w:name="_ETM_Q91_382730"/>
      <w:bookmarkEnd w:id="36638"/>
      <w:r w:rsidRPr="00651918">
        <w:rPr>
          <w:rtl/>
        </w:rPr>
        <w:t>א</w:t>
      </w:r>
      <w:r w:rsidR="004A2DD9">
        <w:rPr>
          <w:rFonts w:hint="cs"/>
          <w:rtl/>
        </w:rPr>
        <w:t>ל-</w:t>
      </w:r>
      <w:r>
        <w:rPr>
          <w:rFonts w:hint="cs"/>
          <w:rtl/>
        </w:rPr>
        <w:t>ח'יר.</w:t>
      </w:r>
      <w:r w:rsidRPr="00651918">
        <w:rPr>
          <w:rtl/>
        </w:rPr>
        <w:t xml:space="preserve"> </w:t>
      </w:r>
      <w:bookmarkStart w:id="36639" w:name="_ETM_Q91_384919"/>
      <w:bookmarkEnd w:id="36639"/>
      <w:r>
        <w:rPr>
          <w:rFonts w:hint="cs"/>
          <w:rtl/>
        </w:rPr>
        <w:t>(אומר בערבית</w:t>
      </w:r>
      <w:r w:rsidR="00CA3E71">
        <w:rPr>
          <w:rFonts w:hint="cs"/>
          <w:rtl/>
        </w:rPr>
        <w:t xml:space="preserve"> ומתרגם</w:t>
      </w:r>
      <w:r>
        <w:rPr>
          <w:rFonts w:hint="cs"/>
          <w:rtl/>
        </w:rPr>
        <w:t>:) 07:05</w:t>
      </w:r>
      <w:r w:rsidRPr="00651918">
        <w:rPr>
          <w:rtl/>
        </w:rPr>
        <w:t xml:space="preserve"> </w:t>
      </w:r>
      <w:bookmarkStart w:id="36640" w:name="_ETM_Q91_391730"/>
      <w:bookmarkEnd w:id="36640"/>
      <w:r w:rsidR="004A2DD9">
        <w:rPr>
          <w:rFonts w:hint="cs"/>
          <w:rtl/>
        </w:rPr>
        <w:t xml:space="preserve">– </w:t>
      </w:r>
      <w:r w:rsidRPr="00651918">
        <w:rPr>
          <w:rtl/>
        </w:rPr>
        <w:t xml:space="preserve">יממה </w:t>
      </w:r>
      <w:bookmarkStart w:id="36641" w:name="_ETM_Q91_392480"/>
      <w:bookmarkEnd w:id="36641"/>
      <w:r w:rsidRPr="00651918">
        <w:rPr>
          <w:rtl/>
        </w:rPr>
        <w:t>רצופה</w:t>
      </w:r>
      <w:r>
        <w:rPr>
          <w:rFonts w:hint="cs"/>
          <w:rtl/>
        </w:rPr>
        <w:t>,</w:t>
      </w:r>
      <w:r w:rsidRPr="00651918">
        <w:rPr>
          <w:rtl/>
        </w:rPr>
        <w:t xml:space="preserve"> </w:t>
      </w:r>
      <w:bookmarkStart w:id="36642" w:name="_ETM_Q91_394229"/>
      <w:bookmarkEnd w:id="36642"/>
      <w:r w:rsidRPr="00651918">
        <w:rPr>
          <w:rtl/>
        </w:rPr>
        <w:t xml:space="preserve">כמעט </w:t>
      </w:r>
      <w:bookmarkStart w:id="36643" w:name="_ETM_Q91_394680"/>
      <w:bookmarkEnd w:id="36643"/>
      <w:r w:rsidRPr="00651918">
        <w:rPr>
          <w:rtl/>
        </w:rPr>
        <w:t xml:space="preserve">24 </w:t>
      </w:r>
      <w:bookmarkStart w:id="36644" w:name="_ETM_Q91_395459"/>
      <w:bookmarkEnd w:id="36644"/>
      <w:r w:rsidRPr="00651918">
        <w:rPr>
          <w:rtl/>
        </w:rPr>
        <w:t>שעות</w:t>
      </w:r>
      <w:r w:rsidR="004A2DD9">
        <w:rPr>
          <w:rFonts w:hint="cs"/>
          <w:rtl/>
        </w:rPr>
        <w:t>.</w:t>
      </w:r>
      <w:r w:rsidRPr="00651918">
        <w:rPr>
          <w:rtl/>
        </w:rPr>
        <w:t xml:space="preserve"> </w:t>
      </w:r>
      <w:bookmarkStart w:id="36645" w:name="_ETM_Q91_397250"/>
      <w:bookmarkEnd w:id="36645"/>
      <w:r w:rsidRPr="00651918">
        <w:rPr>
          <w:rtl/>
        </w:rPr>
        <w:t xml:space="preserve">אני </w:t>
      </w:r>
      <w:bookmarkStart w:id="36646" w:name="_ETM_Q91_397940"/>
      <w:bookmarkEnd w:id="36646"/>
      <w:r w:rsidRPr="00651918">
        <w:rPr>
          <w:rtl/>
        </w:rPr>
        <w:t xml:space="preserve">מברך </w:t>
      </w:r>
      <w:bookmarkStart w:id="36647" w:name="_ETM_Q91_398420"/>
      <w:bookmarkEnd w:id="36647"/>
      <w:r w:rsidRPr="00651918">
        <w:rPr>
          <w:rtl/>
        </w:rPr>
        <w:t xml:space="preserve">את </w:t>
      </w:r>
      <w:bookmarkStart w:id="36648" w:name="_ETM_Q91_398570"/>
      <w:bookmarkEnd w:id="36648"/>
      <w:r w:rsidRPr="00651918">
        <w:rPr>
          <w:rtl/>
        </w:rPr>
        <w:t xml:space="preserve">כל </w:t>
      </w:r>
      <w:bookmarkStart w:id="36649" w:name="_ETM_Q91_398780"/>
      <w:bookmarkEnd w:id="36649"/>
      <w:r w:rsidRPr="00651918">
        <w:rPr>
          <w:rtl/>
        </w:rPr>
        <w:t xml:space="preserve">מי </w:t>
      </w:r>
      <w:bookmarkStart w:id="36650" w:name="_ETM_Q91_398960"/>
      <w:bookmarkEnd w:id="36650"/>
      <w:r w:rsidRPr="00651918">
        <w:rPr>
          <w:rtl/>
        </w:rPr>
        <w:t xml:space="preserve">שנמצא </w:t>
      </w:r>
      <w:bookmarkStart w:id="36651" w:name="_ETM_Q91_399590"/>
      <w:bookmarkEnd w:id="36651"/>
      <w:r w:rsidRPr="00651918">
        <w:rPr>
          <w:rtl/>
        </w:rPr>
        <w:t>במליאה</w:t>
      </w:r>
      <w:r>
        <w:rPr>
          <w:rFonts w:hint="cs"/>
          <w:rtl/>
        </w:rPr>
        <w:t xml:space="preserve"> </w:t>
      </w:r>
      <w:r>
        <w:rPr>
          <w:rFonts w:hint="eastAsia"/>
        </w:rPr>
        <w:t>–</w:t>
      </w:r>
      <w:r w:rsidRPr="00651918">
        <w:rPr>
          <w:rtl/>
        </w:rPr>
        <w:t xml:space="preserve"> </w:t>
      </w:r>
      <w:bookmarkStart w:id="36652" w:name="_ETM_Q91_401760"/>
      <w:bookmarkEnd w:id="36652"/>
      <w:r w:rsidRPr="00651918">
        <w:rPr>
          <w:rtl/>
        </w:rPr>
        <w:t>סליחה</w:t>
      </w:r>
      <w:r>
        <w:rPr>
          <w:rFonts w:hint="cs"/>
          <w:rtl/>
        </w:rPr>
        <w:t>,</w:t>
      </w:r>
      <w:r w:rsidRPr="00651918">
        <w:rPr>
          <w:rtl/>
        </w:rPr>
        <w:t xml:space="preserve"> </w:t>
      </w:r>
      <w:bookmarkStart w:id="36653" w:name="_ETM_Q91_402270"/>
      <w:bookmarkStart w:id="36654" w:name="_ETM_Q91_402600"/>
      <w:bookmarkEnd w:id="36653"/>
      <w:bookmarkEnd w:id="36654"/>
      <w:r w:rsidRPr="00651918">
        <w:rPr>
          <w:rtl/>
        </w:rPr>
        <w:t xml:space="preserve">נאלצתי </w:t>
      </w:r>
      <w:bookmarkStart w:id="36655" w:name="_ETM_Q91_403230"/>
      <w:bookmarkEnd w:id="36655"/>
      <w:r w:rsidRPr="00651918">
        <w:rPr>
          <w:rtl/>
        </w:rPr>
        <w:t xml:space="preserve">להסתכל </w:t>
      </w:r>
      <w:bookmarkStart w:id="36656" w:name="_ETM_Q91_403830"/>
      <w:bookmarkEnd w:id="36656"/>
      <w:r w:rsidRPr="00651918">
        <w:rPr>
          <w:rtl/>
        </w:rPr>
        <w:t>ימי</w:t>
      </w:r>
      <w:r>
        <w:rPr>
          <w:rFonts w:hint="cs"/>
          <w:rtl/>
        </w:rPr>
        <w:t>נה</w:t>
      </w:r>
      <w:r w:rsidRPr="00651918">
        <w:rPr>
          <w:rtl/>
        </w:rPr>
        <w:t xml:space="preserve"> </w:t>
      </w:r>
      <w:bookmarkStart w:id="36657" w:name="_ETM_Q91_404130"/>
      <w:bookmarkEnd w:id="36657"/>
      <w:r w:rsidRPr="00651918">
        <w:rPr>
          <w:rtl/>
        </w:rPr>
        <w:t xml:space="preserve">אבל </w:t>
      </w:r>
      <w:bookmarkStart w:id="36658" w:name="_ETM_Q91_404370"/>
      <w:bookmarkEnd w:id="36658"/>
      <w:r w:rsidRPr="00651918">
        <w:rPr>
          <w:rtl/>
        </w:rPr>
        <w:t xml:space="preserve">לא </w:t>
      </w:r>
      <w:bookmarkStart w:id="36659" w:name="_ETM_Q91_404460"/>
      <w:bookmarkEnd w:id="36659"/>
      <w:r w:rsidRPr="00651918">
        <w:rPr>
          <w:rtl/>
        </w:rPr>
        <w:t>התכוונתי</w:t>
      </w:r>
      <w:r>
        <w:rPr>
          <w:rFonts w:hint="cs"/>
          <w:rtl/>
        </w:rPr>
        <w:t xml:space="preserve"> </w:t>
      </w:r>
      <w:r>
        <w:rPr>
          <w:rFonts w:hint="eastAsia"/>
        </w:rPr>
        <w:t>–</w:t>
      </w:r>
      <w:r w:rsidRPr="00651918">
        <w:rPr>
          <w:rtl/>
        </w:rPr>
        <w:t xml:space="preserve"> </w:t>
      </w:r>
      <w:bookmarkStart w:id="36660" w:name="_ETM_Q91_406470"/>
      <w:bookmarkEnd w:id="36660"/>
      <w:r w:rsidRPr="00651918">
        <w:rPr>
          <w:rtl/>
        </w:rPr>
        <w:t xml:space="preserve">ואני </w:t>
      </w:r>
      <w:bookmarkStart w:id="36661" w:name="_ETM_Q91_409189"/>
      <w:bookmarkStart w:id="36662" w:name="_ETM_Q91_409819"/>
      <w:bookmarkEnd w:id="36661"/>
      <w:bookmarkEnd w:id="36662"/>
      <w:r w:rsidRPr="00651918">
        <w:rPr>
          <w:rtl/>
        </w:rPr>
        <w:t xml:space="preserve">מגלה </w:t>
      </w:r>
      <w:bookmarkStart w:id="36663" w:name="_ETM_Q91_410329"/>
      <w:bookmarkEnd w:id="36663"/>
      <w:r w:rsidRPr="00651918">
        <w:rPr>
          <w:rtl/>
        </w:rPr>
        <w:t xml:space="preserve">הבנה </w:t>
      </w:r>
      <w:bookmarkStart w:id="36664" w:name="_ETM_Q91_410779"/>
      <w:bookmarkEnd w:id="36664"/>
      <w:r w:rsidRPr="00651918">
        <w:rPr>
          <w:rtl/>
        </w:rPr>
        <w:t xml:space="preserve">למי </w:t>
      </w:r>
      <w:bookmarkStart w:id="36665" w:name="_ETM_Q91_411049"/>
      <w:bookmarkEnd w:id="36665"/>
      <w:r w:rsidRPr="00651918">
        <w:rPr>
          <w:rtl/>
        </w:rPr>
        <w:t xml:space="preserve">שלא </w:t>
      </w:r>
      <w:bookmarkStart w:id="36666" w:name="_ETM_Q91_411349"/>
      <w:bookmarkEnd w:id="36666"/>
      <w:r w:rsidRPr="00651918">
        <w:rPr>
          <w:rtl/>
        </w:rPr>
        <w:t>נמצא</w:t>
      </w:r>
      <w:r>
        <w:rPr>
          <w:rFonts w:hint="cs"/>
          <w:rtl/>
        </w:rPr>
        <w:t>,</w:t>
      </w:r>
      <w:r w:rsidRPr="00651918">
        <w:rPr>
          <w:rtl/>
        </w:rPr>
        <w:t xml:space="preserve"> </w:t>
      </w:r>
      <w:bookmarkStart w:id="36667" w:name="_ETM_Q91_414220"/>
      <w:bookmarkEnd w:id="36667"/>
      <w:r w:rsidRPr="00651918">
        <w:rPr>
          <w:rtl/>
        </w:rPr>
        <w:t xml:space="preserve">אבל </w:t>
      </w:r>
      <w:bookmarkStart w:id="36668" w:name="_ETM_Q91_415060"/>
      <w:bookmarkEnd w:id="36668"/>
      <w:r w:rsidRPr="00651918">
        <w:rPr>
          <w:rtl/>
        </w:rPr>
        <w:t xml:space="preserve">אני </w:t>
      </w:r>
      <w:bookmarkStart w:id="36669" w:name="_ETM_Q91_415330"/>
      <w:bookmarkEnd w:id="36669"/>
      <w:r w:rsidRPr="00651918">
        <w:rPr>
          <w:rtl/>
        </w:rPr>
        <w:t xml:space="preserve">גאה </w:t>
      </w:r>
      <w:bookmarkStart w:id="36670" w:name="_ETM_Q91_415600"/>
      <w:bookmarkEnd w:id="36670"/>
      <w:r w:rsidRPr="00651918">
        <w:rPr>
          <w:rtl/>
        </w:rPr>
        <w:t>שה</w:t>
      </w:r>
      <w:r>
        <w:rPr>
          <w:rFonts w:hint="cs"/>
          <w:rtl/>
        </w:rPr>
        <w:t>סיעה</w:t>
      </w:r>
      <w:r w:rsidRPr="00651918">
        <w:rPr>
          <w:rtl/>
        </w:rPr>
        <w:t xml:space="preserve"> </w:t>
      </w:r>
      <w:bookmarkStart w:id="36671" w:name="_ETM_Q91_416170"/>
      <w:bookmarkEnd w:id="36671"/>
      <w:r w:rsidRPr="00651918">
        <w:rPr>
          <w:rtl/>
        </w:rPr>
        <w:t>שלי</w:t>
      </w:r>
      <w:r>
        <w:rPr>
          <w:rFonts w:hint="cs"/>
          <w:rtl/>
        </w:rPr>
        <w:t>,</w:t>
      </w:r>
      <w:r w:rsidRPr="00651918">
        <w:rPr>
          <w:rtl/>
        </w:rPr>
        <w:t xml:space="preserve"> </w:t>
      </w:r>
      <w:bookmarkStart w:id="36672" w:name="_ETM_Q91_416950"/>
      <w:bookmarkEnd w:id="36672"/>
      <w:r w:rsidRPr="00651918">
        <w:rPr>
          <w:rtl/>
        </w:rPr>
        <w:t xml:space="preserve">100% </w:t>
      </w:r>
      <w:bookmarkStart w:id="36673" w:name="_ETM_Q91_417700"/>
      <w:bookmarkEnd w:id="36673"/>
      <w:r w:rsidRPr="00651918">
        <w:rPr>
          <w:rtl/>
        </w:rPr>
        <w:t>מחברי</w:t>
      </w:r>
      <w:r>
        <w:rPr>
          <w:rFonts w:hint="cs"/>
          <w:rtl/>
        </w:rPr>
        <w:t>ה</w:t>
      </w:r>
      <w:r w:rsidRPr="00651918">
        <w:rPr>
          <w:rtl/>
        </w:rPr>
        <w:t xml:space="preserve"> </w:t>
      </w:r>
      <w:bookmarkStart w:id="36674" w:name="_ETM_Q91_418209"/>
      <w:bookmarkEnd w:id="36674"/>
      <w:r w:rsidRPr="00651918">
        <w:rPr>
          <w:rtl/>
        </w:rPr>
        <w:t xml:space="preserve">נמצאים </w:t>
      </w:r>
      <w:bookmarkStart w:id="36675" w:name="_ETM_Q91_419079"/>
      <w:bookmarkEnd w:id="36675"/>
      <w:r>
        <w:rPr>
          <w:rFonts w:hint="cs"/>
          <w:rtl/>
        </w:rPr>
        <w:t>ב</w:t>
      </w:r>
      <w:r w:rsidRPr="00651918">
        <w:rPr>
          <w:rtl/>
        </w:rPr>
        <w:t xml:space="preserve">משך </w:t>
      </w:r>
      <w:bookmarkStart w:id="36676" w:name="_ETM_Q91_419409"/>
      <w:bookmarkEnd w:id="36676"/>
      <w:r w:rsidRPr="00651918">
        <w:rPr>
          <w:rtl/>
        </w:rPr>
        <w:t xml:space="preserve">כל </w:t>
      </w:r>
      <w:bookmarkStart w:id="36677" w:name="_ETM_Q91_419620"/>
      <w:bookmarkEnd w:id="36677"/>
      <w:r w:rsidRPr="00651918">
        <w:rPr>
          <w:rtl/>
        </w:rPr>
        <w:t>היום</w:t>
      </w:r>
      <w:r>
        <w:rPr>
          <w:rFonts w:hint="cs"/>
          <w:rtl/>
        </w:rPr>
        <w:t>.</w:t>
      </w:r>
    </w:p>
    <w:p w:rsidR="00CE0D54" w:rsidRDefault="00CE0D54" w:rsidP="00176846">
      <w:pPr>
        <w:rPr>
          <w:rtl/>
        </w:rPr>
      </w:pPr>
    </w:p>
    <w:p w:rsidR="00CE0D54" w:rsidRPr="00651918" w:rsidRDefault="00CE0D54" w:rsidP="00176846">
      <w:pPr>
        <w:pStyle w:val="af7"/>
        <w:keepNext/>
        <w:rPr>
          <w:rtl/>
        </w:rPr>
      </w:pPr>
      <w:r w:rsidRPr="00651918">
        <w:rPr>
          <w:rStyle w:val="TagStyle"/>
          <w:color w:val="auto"/>
          <w:rtl/>
        </w:rPr>
        <w:t xml:space="preserve">&lt;&lt; קריאה &gt;&gt; </w:t>
      </w:r>
      <w:r w:rsidRPr="00651918">
        <w:rPr>
          <w:rtl/>
        </w:rPr>
        <w:t>אופיר כץ (הליכוד):</w:t>
      </w:r>
      <w:r w:rsidRPr="00651918">
        <w:rPr>
          <w:rStyle w:val="TagStyle"/>
          <w:color w:val="auto"/>
          <w:rtl/>
        </w:rPr>
        <w:t xml:space="preserve"> &lt;&lt; קריאה &gt;&gt;</w:t>
      </w:r>
      <w:r>
        <w:rPr>
          <w:rtl/>
        </w:rPr>
        <w:t xml:space="preserve"> </w:t>
      </w:r>
    </w:p>
    <w:p w:rsidR="00CE0D54" w:rsidRPr="00651918" w:rsidRDefault="00CE0D54" w:rsidP="00DA353E">
      <w:pPr>
        <w:rPr>
          <w:rtl/>
          <w:lang w:eastAsia="he-IL"/>
        </w:rPr>
      </w:pPr>
    </w:p>
    <w:p w:rsidR="00CE0D54" w:rsidRDefault="00CE0D54" w:rsidP="00176846">
      <w:pPr>
        <w:rPr>
          <w:rtl/>
          <w:lang w:eastAsia="he-IL"/>
        </w:rPr>
      </w:pPr>
      <w:r w:rsidRPr="00651918">
        <w:rPr>
          <w:rFonts w:hint="cs"/>
          <w:rtl/>
          <w:lang w:eastAsia="he-IL"/>
        </w:rPr>
        <w:t>אם הוא מק</w:t>
      </w:r>
      <w:r>
        <w:rPr>
          <w:rFonts w:hint="cs"/>
          <w:rtl/>
          <w:lang w:eastAsia="he-IL"/>
        </w:rPr>
        <w:t>ום 118, מי השניים שאחריו? אה, וו</w:t>
      </w:r>
      <w:r w:rsidRPr="00651918">
        <w:rPr>
          <w:rFonts w:hint="cs"/>
          <w:rtl/>
          <w:lang w:eastAsia="he-IL"/>
        </w:rPr>
        <w:t xml:space="preserve">ליד טאהא ובועז טופורובסקי. </w:t>
      </w:r>
    </w:p>
    <w:p w:rsidR="00CE0D54" w:rsidRDefault="00CE0D54" w:rsidP="00176846">
      <w:pPr>
        <w:rPr>
          <w:rtl/>
          <w:lang w:eastAsia="he-IL"/>
        </w:rPr>
      </w:pPr>
      <w:bookmarkStart w:id="36678" w:name="_ETM_Q91_429084"/>
      <w:bookmarkStart w:id="36679" w:name="_ETM_Q91_429147"/>
      <w:bookmarkEnd w:id="36678"/>
      <w:bookmarkEnd w:id="36679"/>
    </w:p>
    <w:p w:rsidR="00CE0D54" w:rsidRDefault="00CE0D54" w:rsidP="00176846">
      <w:pPr>
        <w:pStyle w:val="-"/>
        <w:keepNext/>
        <w:rPr>
          <w:rtl/>
        </w:rPr>
      </w:pPr>
      <w:bookmarkStart w:id="36680" w:name="ET_speakercontinue_5264_37"/>
      <w:r w:rsidRPr="001D411C">
        <w:rPr>
          <w:rStyle w:val="TagStyle"/>
          <w:rtl/>
        </w:rPr>
        <w:t xml:space="preserve"> &lt;&lt; דובר_המשך &gt;&gt; </w:t>
      </w:r>
      <w:r>
        <w:rPr>
          <w:rtl/>
        </w:rPr>
        <w:t>אחמד טיבי (חד"ש-תע"ל):</w:t>
      </w:r>
      <w:r w:rsidRPr="001D411C">
        <w:rPr>
          <w:rStyle w:val="TagStyle"/>
          <w:rtl/>
        </w:rPr>
        <w:t xml:space="preserve"> &lt;&lt; דובר_המשך &gt;&gt;</w:t>
      </w:r>
      <w:r>
        <w:rPr>
          <w:rtl/>
        </w:rPr>
        <w:t xml:space="preserve"> </w:t>
      </w:r>
      <w:bookmarkEnd w:id="36680"/>
    </w:p>
    <w:p w:rsidR="00CE0D54" w:rsidRDefault="00CE0D54" w:rsidP="00DA353E">
      <w:pPr>
        <w:rPr>
          <w:rtl/>
          <w:lang w:eastAsia="he-IL"/>
        </w:rPr>
      </w:pPr>
    </w:p>
    <w:p w:rsidR="00CE0D54" w:rsidRDefault="00CE0D54" w:rsidP="00176846">
      <w:pPr>
        <w:rPr>
          <w:rtl/>
        </w:rPr>
      </w:pPr>
      <w:r>
        <w:rPr>
          <w:rFonts w:hint="cs"/>
          <w:rtl/>
          <w:lang w:eastAsia="he-IL"/>
        </w:rPr>
        <w:t xml:space="preserve">ווליד </w:t>
      </w:r>
      <w:bookmarkStart w:id="36681" w:name="_ETM_Q91_428258"/>
      <w:bookmarkEnd w:id="36681"/>
      <w:r>
        <w:rPr>
          <w:rFonts w:hint="cs"/>
          <w:rtl/>
          <w:lang w:eastAsia="he-IL"/>
        </w:rPr>
        <w:t>טאהא היה</w:t>
      </w:r>
      <w:bookmarkStart w:id="36682" w:name="_ETM_Q91_426310"/>
      <w:bookmarkStart w:id="36683" w:name="_ETM_Q91_428530"/>
      <w:bookmarkStart w:id="36684" w:name="_ETM_Q91_428650"/>
      <w:bookmarkStart w:id="36685" w:name="_ETM_Q91_429129"/>
      <w:bookmarkEnd w:id="36682"/>
      <w:bookmarkEnd w:id="36683"/>
      <w:bookmarkEnd w:id="36684"/>
      <w:bookmarkEnd w:id="36685"/>
      <w:r w:rsidRPr="00651918">
        <w:rPr>
          <w:rtl/>
        </w:rPr>
        <w:t xml:space="preserve"> </w:t>
      </w:r>
      <w:bookmarkStart w:id="36686" w:name="_ETM_Q91_429340"/>
      <w:bookmarkEnd w:id="36686"/>
      <w:r w:rsidRPr="00651918">
        <w:rPr>
          <w:rtl/>
        </w:rPr>
        <w:t xml:space="preserve">חולה </w:t>
      </w:r>
      <w:bookmarkStart w:id="36687" w:name="_ETM_Q91_429790"/>
      <w:bookmarkEnd w:id="36687"/>
      <w:r w:rsidRPr="00651918">
        <w:rPr>
          <w:rtl/>
        </w:rPr>
        <w:t xml:space="preserve">בבית </w:t>
      </w:r>
      <w:bookmarkStart w:id="36688" w:name="_ETM_Q91_430450"/>
      <w:bookmarkEnd w:id="36688"/>
      <w:r w:rsidRPr="00651918">
        <w:rPr>
          <w:rtl/>
        </w:rPr>
        <w:t xml:space="preserve">במשך </w:t>
      </w:r>
      <w:bookmarkStart w:id="36689" w:name="_ETM_Q91_430930"/>
      <w:bookmarkEnd w:id="36689"/>
      <w:r w:rsidRPr="00651918">
        <w:rPr>
          <w:rtl/>
        </w:rPr>
        <w:t>חודשיים</w:t>
      </w:r>
      <w:r>
        <w:rPr>
          <w:rFonts w:hint="cs"/>
          <w:rtl/>
        </w:rPr>
        <w:t>.</w:t>
      </w:r>
    </w:p>
    <w:p w:rsidR="00CE0D54" w:rsidRDefault="00CE0D54" w:rsidP="00176846">
      <w:pPr>
        <w:rPr>
          <w:rtl/>
        </w:rPr>
      </w:pPr>
    </w:p>
    <w:p w:rsidR="00CE0D54" w:rsidRDefault="00CE0D54" w:rsidP="00176846">
      <w:pPr>
        <w:pStyle w:val="af7"/>
        <w:keepNext/>
        <w:rPr>
          <w:rtl/>
        </w:rPr>
      </w:pPr>
      <w:bookmarkStart w:id="36690" w:name="ET_interruption_5786_38"/>
      <w:r w:rsidRPr="001D411C">
        <w:rPr>
          <w:rStyle w:val="TagStyle"/>
          <w:rtl/>
        </w:rPr>
        <w:t xml:space="preserve"> &lt;&lt; קריאה &gt;&gt; </w:t>
      </w:r>
      <w:r>
        <w:rPr>
          <w:rtl/>
        </w:rPr>
        <w:t>אופיר כץ (הליכוד):</w:t>
      </w:r>
      <w:r w:rsidRPr="001D411C">
        <w:rPr>
          <w:rStyle w:val="TagStyle"/>
          <w:rtl/>
        </w:rPr>
        <w:t xml:space="preserve"> &lt;&lt; קריאה &gt;&gt;</w:t>
      </w:r>
      <w:r>
        <w:rPr>
          <w:rtl/>
        </w:rPr>
        <w:t xml:space="preserve"> </w:t>
      </w:r>
      <w:bookmarkEnd w:id="36690"/>
    </w:p>
    <w:p w:rsidR="00CE0D54" w:rsidRDefault="00CE0D54" w:rsidP="00DA353E">
      <w:pPr>
        <w:rPr>
          <w:rtl/>
        </w:rPr>
      </w:pPr>
    </w:p>
    <w:p w:rsidR="00CE0D54" w:rsidRDefault="00CE0D54" w:rsidP="00176846">
      <w:pPr>
        <w:rPr>
          <w:rtl/>
        </w:rPr>
      </w:pPr>
      <w:r>
        <w:rPr>
          <w:rFonts w:hint="cs"/>
          <w:rtl/>
        </w:rPr>
        <w:t>בגלל זה אני אומר.</w:t>
      </w:r>
      <w:bookmarkStart w:id="36691" w:name="_ETM_Q91_432469"/>
      <w:bookmarkEnd w:id="36691"/>
    </w:p>
    <w:p w:rsidR="00CE0D54" w:rsidRDefault="00CE0D54" w:rsidP="00176846">
      <w:pPr>
        <w:rPr>
          <w:rtl/>
        </w:rPr>
      </w:pPr>
      <w:bookmarkStart w:id="36692" w:name="_ETM_Q91_432143"/>
      <w:bookmarkStart w:id="36693" w:name="_ETM_Q91_432208"/>
      <w:bookmarkStart w:id="36694" w:name="_ETM_Q91_433152"/>
      <w:bookmarkEnd w:id="36692"/>
      <w:bookmarkEnd w:id="36693"/>
      <w:bookmarkEnd w:id="36694"/>
    </w:p>
    <w:p w:rsidR="00CE0D54" w:rsidRDefault="00CE0D54" w:rsidP="00176846">
      <w:pPr>
        <w:pStyle w:val="-"/>
        <w:keepNext/>
        <w:rPr>
          <w:rtl/>
        </w:rPr>
      </w:pPr>
      <w:r w:rsidRPr="001D411C">
        <w:rPr>
          <w:rStyle w:val="TagStyle"/>
          <w:rtl/>
        </w:rPr>
        <w:t xml:space="preserve"> &lt;&lt; דובר_המשך &gt;&gt; </w:t>
      </w:r>
      <w:r>
        <w:rPr>
          <w:rtl/>
        </w:rPr>
        <w:t>אחמד טיבי (חד"ש-תע"ל):</w:t>
      </w:r>
      <w:r w:rsidRPr="001D411C">
        <w:rPr>
          <w:rStyle w:val="TagStyle"/>
          <w:rtl/>
        </w:rPr>
        <w:t xml:space="preserve"> &lt;&lt; דובר_המשך &gt;&gt;</w:t>
      </w:r>
      <w:r>
        <w:rPr>
          <w:rtl/>
        </w:rPr>
        <w:t xml:space="preserve"> </w:t>
      </w:r>
    </w:p>
    <w:p w:rsidR="00CE0D54" w:rsidRDefault="00CE0D54" w:rsidP="00DA353E">
      <w:pPr>
        <w:rPr>
          <w:rtl/>
        </w:rPr>
      </w:pPr>
    </w:p>
    <w:p w:rsidR="00CE0D54" w:rsidRDefault="00CE0D54" w:rsidP="00176846">
      <w:pPr>
        <w:rPr>
          <w:rtl/>
        </w:rPr>
      </w:pPr>
      <w:r w:rsidRPr="00651918">
        <w:rPr>
          <w:rtl/>
        </w:rPr>
        <w:t xml:space="preserve">אז </w:t>
      </w:r>
      <w:bookmarkStart w:id="36695" w:name="_ETM_Q91_432859"/>
      <w:bookmarkEnd w:id="36695"/>
      <w:r w:rsidRPr="00651918">
        <w:rPr>
          <w:rtl/>
        </w:rPr>
        <w:t xml:space="preserve">הוא </w:t>
      </w:r>
      <w:bookmarkStart w:id="36696" w:name="_ETM_Q91_432980"/>
      <w:bookmarkEnd w:id="36696"/>
      <w:r w:rsidRPr="00651918">
        <w:rPr>
          <w:rtl/>
        </w:rPr>
        <w:t xml:space="preserve">לא </w:t>
      </w:r>
      <w:bookmarkStart w:id="36697" w:name="_ETM_Q91_433280"/>
      <w:bookmarkEnd w:id="36697"/>
      <w:r w:rsidRPr="00651918">
        <w:rPr>
          <w:rtl/>
        </w:rPr>
        <w:t>נחשב</w:t>
      </w:r>
      <w:r>
        <w:rPr>
          <w:rFonts w:hint="cs"/>
          <w:rtl/>
        </w:rPr>
        <w:t>.</w:t>
      </w:r>
    </w:p>
    <w:p w:rsidR="00CE0D54" w:rsidRDefault="00CE0D54" w:rsidP="00176846">
      <w:pPr>
        <w:rPr>
          <w:rtl/>
        </w:rPr>
      </w:pPr>
    </w:p>
    <w:p w:rsidR="00CE0D54" w:rsidRDefault="00CE0D54" w:rsidP="00176846">
      <w:pPr>
        <w:pStyle w:val="af7"/>
        <w:keepNext/>
        <w:rPr>
          <w:rtl/>
        </w:rPr>
      </w:pPr>
      <w:bookmarkStart w:id="36698" w:name="_ETM_Q91_433210"/>
      <w:bookmarkEnd w:id="36698"/>
      <w:r w:rsidRPr="001D411C">
        <w:rPr>
          <w:rStyle w:val="TagStyle"/>
          <w:rtl/>
        </w:rPr>
        <w:t xml:space="preserve">&lt;&lt; קריאה &gt;&gt; </w:t>
      </w:r>
      <w:r>
        <w:rPr>
          <w:rtl/>
        </w:rPr>
        <w:t>אופיר כץ (הליכוד):</w:t>
      </w:r>
      <w:r w:rsidRPr="001D411C">
        <w:rPr>
          <w:rStyle w:val="TagStyle"/>
          <w:rtl/>
        </w:rPr>
        <w:t xml:space="preserve"> &lt;&lt; קריאה &gt;&gt;</w:t>
      </w:r>
      <w:r>
        <w:rPr>
          <w:rtl/>
        </w:rPr>
        <w:t xml:space="preserve"> </w:t>
      </w:r>
    </w:p>
    <w:p w:rsidR="00CE0D54" w:rsidRDefault="00CE0D54" w:rsidP="00DA353E">
      <w:pPr>
        <w:rPr>
          <w:rtl/>
        </w:rPr>
      </w:pPr>
    </w:p>
    <w:p w:rsidR="00CE0D54" w:rsidRDefault="00CE0D54" w:rsidP="00176846">
      <w:pPr>
        <w:rPr>
          <w:rtl/>
        </w:rPr>
      </w:pPr>
      <w:r>
        <w:rPr>
          <w:rFonts w:hint="cs"/>
          <w:rtl/>
        </w:rPr>
        <w:t xml:space="preserve">בגלל זה אני אומר. שני חולים </w:t>
      </w:r>
      <w:r>
        <w:rPr>
          <w:rtl/>
        </w:rPr>
        <w:t>–</w:t>
      </w:r>
      <w:r>
        <w:rPr>
          <w:rFonts w:hint="cs"/>
          <w:rtl/>
        </w:rPr>
        <w:t xml:space="preserve"> זהו.</w:t>
      </w:r>
    </w:p>
    <w:p w:rsidR="00CE0D54" w:rsidRDefault="00CE0D54" w:rsidP="00176846">
      <w:pPr>
        <w:rPr>
          <w:rtl/>
        </w:rPr>
      </w:pPr>
      <w:bookmarkStart w:id="36699" w:name="_ETM_Q91_440093"/>
      <w:bookmarkStart w:id="36700" w:name="_ETM_Q91_440155"/>
      <w:bookmarkEnd w:id="36699"/>
      <w:bookmarkEnd w:id="36700"/>
    </w:p>
    <w:p w:rsidR="00CE0D54" w:rsidRDefault="00CE0D54" w:rsidP="00176846">
      <w:pPr>
        <w:pStyle w:val="-"/>
        <w:keepNext/>
        <w:rPr>
          <w:rtl/>
        </w:rPr>
      </w:pPr>
      <w:bookmarkStart w:id="36701" w:name="ET_speakercontinue_5264_41"/>
      <w:r w:rsidRPr="001D411C">
        <w:rPr>
          <w:rStyle w:val="TagStyle"/>
          <w:rtl/>
        </w:rPr>
        <w:t xml:space="preserve"> &lt;&lt; דובר_המשך &gt;&gt; </w:t>
      </w:r>
      <w:r>
        <w:rPr>
          <w:rtl/>
        </w:rPr>
        <w:t>אחמד טיבי (חד"ש-תע"ל):</w:t>
      </w:r>
      <w:r w:rsidRPr="001D411C">
        <w:rPr>
          <w:rStyle w:val="TagStyle"/>
          <w:rtl/>
        </w:rPr>
        <w:t xml:space="preserve"> &lt;&lt; דובר_המשך &gt;&gt;</w:t>
      </w:r>
      <w:r>
        <w:rPr>
          <w:rtl/>
        </w:rPr>
        <w:t xml:space="preserve"> </w:t>
      </w:r>
      <w:bookmarkEnd w:id="36701"/>
    </w:p>
    <w:p w:rsidR="00CE0D54" w:rsidRDefault="00CE0D54" w:rsidP="00176846">
      <w:pPr>
        <w:rPr>
          <w:rtl/>
        </w:rPr>
      </w:pPr>
      <w:bookmarkStart w:id="36702" w:name="_ETM_Q91_440719"/>
      <w:bookmarkEnd w:id="36702"/>
    </w:p>
    <w:p w:rsidR="00CE0D54" w:rsidRDefault="00CE0D54" w:rsidP="00176846">
      <w:pPr>
        <w:rPr>
          <w:rtl/>
        </w:rPr>
      </w:pPr>
      <w:bookmarkStart w:id="36703" w:name="_ETM_Q91_443432"/>
      <w:bookmarkStart w:id="36704" w:name="_ETM_Q91_443477"/>
      <w:bookmarkEnd w:id="36703"/>
      <w:bookmarkEnd w:id="36704"/>
      <w:r>
        <w:rPr>
          <w:rFonts w:hint="cs"/>
          <w:rtl/>
        </w:rPr>
        <w:t>עכשיו</w:t>
      </w:r>
      <w:bookmarkStart w:id="36705" w:name="_ETM_Q91_442031"/>
      <w:bookmarkEnd w:id="36705"/>
      <w:r>
        <w:rPr>
          <w:rFonts w:hint="cs"/>
          <w:rtl/>
        </w:rPr>
        <w:t xml:space="preserve">, </w:t>
      </w:r>
      <w:r w:rsidRPr="00651918">
        <w:rPr>
          <w:rtl/>
        </w:rPr>
        <w:t xml:space="preserve">השר </w:t>
      </w:r>
      <w:bookmarkStart w:id="36706" w:name="_ETM_Q91_441020"/>
      <w:bookmarkEnd w:id="36706"/>
      <w:r w:rsidRPr="00651918">
        <w:rPr>
          <w:rtl/>
        </w:rPr>
        <w:t xml:space="preserve">דיכטר </w:t>
      </w:r>
      <w:bookmarkStart w:id="36707" w:name="_ETM_Q91_441439"/>
      <w:bookmarkEnd w:id="36707"/>
      <w:r w:rsidRPr="00651918">
        <w:rPr>
          <w:rtl/>
        </w:rPr>
        <w:t xml:space="preserve">קרא </w:t>
      </w:r>
      <w:bookmarkStart w:id="36708" w:name="_ETM_Q91_441770"/>
      <w:bookmarkEnd w:id="36708"/>
      <w:r w:rsidRPr="00651918">
        <w:rPr>
          <w:rtl/>
        </w:rPr>
        <w:t>סעיפים</w:t>
      </w:r>
      <w:r>
        <w:rPr>
          <w:rFonts w:hint="cs"/>
          <w:rtl/>
        </w:rPr>
        <w:t>.</w:t>
      </w:r>
      <w:r w:rsidRPr="00651918">
        <w:rPr>
          <w:rtl/>
        </w:rPr>
        <w:t xml:space="preserve"> </w:t>
      </w:r>
      <w:bookmarkStart w:id="36709" w:name="_ETM_Q91_442490"/>
      <w:bookmarkEnd w:id="36709"/>
      <w:r w:rsidRPr="00651918">
        <w:rPr>
          <w:rtl/>
        </w:rPr>
        <w:t xml:space="preserve">אנחנו </w:t>
      </w:r>
      <w:bookmarkStart w:id="36710" w:name="_ETM_Q91_442849"/>
      <w:bookmarkEnd w:id="36710"/>
      <w:r w:rsidRPr="00651918">
        <w:rPr>
          <w:rtl/>
        </w:rPr>
        <w:t xml:space="preserve">לא </w:t>
      </w:r>
      <w:bookmarkStart w:id="36711" w:name="_ETM_Q91_443029"/>
      <w:bookmarkEnd w:id="36711"/>
      <w:r w:rsidRPr="00651918">
        <w:rPr>
          <w:rtl/>
        </w:rPr>
        <w:t xml:space="preserve">ידענו </w:t>
      </w:r>
      <w:bookmarkStart w:id="36712" w:name="_ETM_Q91_444050"/>
      <w:bookmarkEnd w:id="36712"/>
      <w:r w:rsidRPr="00651918">
        <w:rPr>
          <w:rtl/>
        </w:rPr>
        <w:t xml:space="preserve">מה </w:t>
      </w:r>
      <w:bookmarkStart w:id="36713" w:name="_ETM_Q91_444319"/>
      <w:bookmarkEnd w:id="36713"/>
      <w:r w:rsidRPr="00651918">
        <w:rPr>
          <w:rtl/>
        </w:rPr>
        <w:t>הסעיפים</w:t>
      </w:r>
      <w:r>
        <w:rPr>
          <w:rFonts w:hint="cs"/>
          <w:rtl/>
        </w:rPr>
        <w:t xml:space="preserve"> </w:t>
      </w:r>
      <w:r w:rsidR="00DA353E">
        <w:rPr>
          <w:rFonts w:hint="cs"/>
          <w:rtl/>
        </w:rPr>
        <w:t>– – –</w:t>
      </w:r>
    </w:p>
    <w:p w:rsidR="00CE0D54" w:rsidRDefault="00CE0D54" w:rsidP="00176846">
      <w:pPr>
        <w:rPr>
          <w:rtl/>
        </w:rPr>
      </w:pPr>
    </w:p>
    <w:p w:rsidR="00CE0D54" w:rsidRPr="00651918" w:rsidRDefault="00CE0D54" w:rsidP="00176846">
      <w:pPr>
        <w:pStyle w:val="af7"/>
        <w:keepNext/>
        <w:rPr>
          <w:rtl/>
        </w:rPr>
      </w:pPr>
      <w:bookmarkStart w:id="36714" w:name="ET_interruption_6434_13"/>
      <w:r w:rsidRPr="00651918">
        <w:rPr>
          <w:rStyle w:val="TagStyle"/>
          <w:color w:val="auto"/>
          <w:rtl/>
        </w:rPr>
        <w:t xml:space="preserve">&lt;&lt; קריאה &gt;&gt; </w:t>
      </w:r>
      <w:r w:rsidRPr="00651918">
        <w:rPr>
          <w:rtl/>
        </w:rPr>
        <w:t>שר החקלאות ופיתוח הכפר אבי דיכטר:</w:t>
      </w:r>
      <w:r w:rsidRPr="00651918">
        <w:rPr>
          <w:rStyle w:val="TagStyle"/>
          <w:color w:val="auto"/>
          <w:rtl/>
        </w:rPr>
        <w:t xml:space="preserve"> &lt;&lt; קריאה &gt;&gt;</w:t>
      </w:r>
      <w:r>
        <w:rPr>
          <w:rtl/>
        </w:rPr>
        <w:t xml:space="preserve"> </w:t>
      </w:r>
      <w:bookmarkEnd w:id="36714"/>
    </w:p>
    <w:p w:rsidR="00CE0D54" w:rsidRPr="00651918" w:rsidRDefault="00CE0D54" w:rsidP="00DA353E">
      <w:pPr>
        <w:rPr>
          <w:rtl/>
          <w:lang w:eastAsia="he-IL"/>
        </w:rPr>
      </w:pPr>
    </w:p>
    <w:p w:rsidR="00CE0D54" w:rsidRDefault="00CE0D54" w:rsidP="00176846">
      <w:pPr>
        <w:rPr>
          <w:rtl/>
          <w:lang w:eastAsia="he-IL"/>
        </w:rPr>
      </w:pPr>
      <w:r>
        <w:rPr>
          <w:rFonts w:hint="cs"/>
          <w:rtl/>
          <w:lang w:eastAsia="he-IL"/>
        </w:rPr>
        <w:t xml:space="preserve">זה </w:t>
      </w:r>
      <w:r w:rsidRPr="00651918">
        <w:rPr>
          <w:rFonts w:hint="cs"/>
          <w:rtl/>
          <w:lang w:eastAsia="he-IL"/>
        </w:rPr>
        <w:t xml:space="preserve">היה </w:t>
      </w:r>
      <w:r>
        <w:rPr>
          <w:rFonts w:hint="cs"/>
          <w:rtl/>
          <w:lang w:eastAsia="he-IL"/>
        </w:rPr>
        <w:t>קוד</w:t>
      </w:r>
      <w:r w:rsidRPr="00651918">
        <w:rPr>
          <w:rFonts w:hint="cs"/>
          <w:rtl/>
          <w:lang w:eastAsia="he-IL"/>
        </w:rPr>
        <w:t xml:space="preserve"> גיוס </w:t>
      </w:r>
      <w:r>
        <w:rPr>
          <w:rFonts w:hint="cs"/>
          <w:rtl/>
          <w:lang w:eastAsia="he-IL"/>
        </w:rPr>
        <w:t xml:space="preserve">של </w:t>
      </w:r>
      <w:r w:rsidR="00DA353E">
        <w:rPr>
          <w:rFonts w:hint="cs"/>
          <w:rtl/>
          <w:lang w:eastAsia="he-IL"/>
        </w:rPr>
        <w:t>– – –</w:t>
      </w:r>
    </w:p>
    <w:p w:rsidR="00CE0D54" w:rsidRDefault="00CE0D54" w:rsidP="00176846">
      <w:pPr>
        <w:rPr>
          <w:rtl/>
          <w:lang w:eastAsia="he-IL"/>
        </w:rPr>
      </w:pPr>
    </w:p>
    <w:p w:rsidR="00CE0D54" w:rsidRDefault="00CE0D54" w:rsidP="00176846">
      <w:pPr>
        <w:pStyle w:val="-"/>
        <w:keepNext/>
        <w:rPr>
          <w:rtl/>
        </w:rPr>
      </w:pPr>
      <w:r w:rsidRPr="001D411C">
        <w:rPr>
          <w:rStyle w:val="TagStyle"/>
          <w:rtl/>
        </w:rPr>
        <w:t xml:space="preserve"> &lt;&lt; דובר_המשך &gt;&gt; </w:t>
      </w:r>
      <w:r>
        <w:rPr>
          <w:rtl/>
        </w:rPr>
        <w:t>אחמד טיבי (חד"ש-תע"ל):</w:t>
      </w:r>
      <w:r w:rsidRPr="001D411C">
        <w:rPr>
          <w:rStyle w:val="TagStyle"/>
          <w:rtl/>
        </w:rPr>
        <w:t xml:space="preserve"> &lt;&lt; דובר_המשך &gt;&gt;</w:t>
      </w:r>
      <w:r>
        <w:rPr>
          <w:rtl/>
        </w:rPr>
        <w:t xml:space="preserve"> </w:t>
      </w:r>
    </w:p>
    <w:p w:rsidR="00CE0D54" w:rsidRDefault="00CE0D54" w:rsidP="00DA353E">
      <w:pPr>
        <w:rPr>
          <w:rtl/>
          <w:lang w:eastAsia="he-IL"/>
        </w:rPr>
      </w:pPr>
    </w:p>
    <w:p w:rsidR="00CE0D54" w:rsidRDefault="00CE0D54" w:rsidP="00176846">
      <w:pPr>
        <w:rPr>
          <w:rtl/>
        </w:rPr>
      </w:pPr>
      <w:bookmarkStart w:id="36715" w:name="_ETM_Q91_446410"/>
      <w:bookmarkEnd w:id="36715"/>
      <w:r w:rsidRPr="00651918">
        <w:rPr>
          <w:rtl/>
        </w:rPr>
        <w:t>אוקיי</w:t>
      </w:r>
      <w:r>
        <w:rPr>
          <w:rFonts w:hint="cs"/>
          <w:rtl/>
        </w:rPr>
        <w:t>.</w:t>
      </w:r>
      <w:r w:rsidRPr="00651918">
        <w:rPr>
          <w:rtl/>
        </w:rPr>
        <w:t xml:space="preserve"> </w:t>
      </w:r>
      <w:bookmarkStart w:id="36716" w:name="_ETM_Q91_447010"/>
      <w:bookmarkStart w:id="36717" w:name="_ETM_Q91_447910"/>
      <w:bookmarkEnd w:id="36716"/>
      <w:bookmarkEnd w:id="36717"/>
      <w:r w:rsidRPr="00651918">
        <w:rPr>
          <w:rtl/>
        </w:rPr>
        <w:t xml:space="preserve">אפילו </w:t>
      </w:r>
      <w:bookmarkStart w:id="36718" w:name="_ETM_Q91_448270"/>
      <w:bookmarkEnd w:id="36718"/>
      <w:r w:rsidRPr="00651918">
        <w:rPr>
          <w:rtl/>
        </w:rPr>
        <w:t xml:space="preserve">החברים </w:t>
      </w:r>
      <w:bookmarkStart w:id="36719" w:name="_ETM_Q91_448779"/>
      <w:bookmarkEnd w:id="36719"/>
      <w:r w:rsidRPr="00651918">
        <w:rPr>
          <w:rtl/>
        </w:rPr>
        <w:t xml:space="preserve">שלך </w:t>
      </w:r>
      <w:bookmarkStart w:id="36720" w:name="_ETM_Q91_450940"/>
      <w:bookmarkEnd w:id="36720"/>
      <w:r w:rsidRPr="00651918">
        <w:rPr>
          <w:rtl/>
        </w:rPr>
        <w:t xml:space="preserve">לא </w:t>
      </w:r>
      <w:bookmarkStart w:id="36721" w:name="_ETM_Q91_451150"/>
      <w:bookmarkEnd w:id="36721"/>
      <w:r w:rsidRPr="00651918">
        <w:rPr>
          <w:rtl/>
        </w:rPr>
        <w:t>ידעו</w:t>
      </w:r>
      <w:r>
        <w:rPr>
          <w:rFonts w:hint="cs"/>
          <w:rtl/>
        </w:rPr>
        <w:t>,</w:t>
      </w:r>
      <w:r w:rsidRPr="00651918">
        <w:rPr>
          <w:rtl/>
        </w:rPr>
        <w:t xml:space="preserve"> </w:t>
      </w:r>
      <w:bookmarkStart w:id="36722" w:name="_ETM_Q91_452080"/>
      <w:bookmarkEnd w:id="36722"/>
      <w:r w:rsidRPr="00651918">
        <w:rPr>
          <w:rtl/>
        </w:rPr>
        <w:t xml:space="preserve">אבל </w:t>
      </w:r>
      <w:bookmarkStart w:id="36723" w:name="_ETM_Q91_452350"/>
      <w:bookmarkEnd w:id="36723"/>
      <w:r w:rsidRPr="00651918">
        <w:rPr>
          <w:rtl/>
        </w:rPr>
        <w:t xml:space="preserve">זה </w:t>
      </w:r>
      <w:bookmarkStart w:id="36724" w:name="_ETM_Q91_452529"/>
      <w:bookmarkEnd w:id="36724"/>
      <w:r w:rsidRPr="00651918">
        <w:rPr>
          <w:rtl/>
        </w:rPr>
        <w:t xml:space="preserve">העברת </w:t>
      </w:r>
      <w:bookmarkStart w:id="36725" w:name="_ETM_Q91_452920"/>
      <w:bookmarkEnd w:id="36725"/>
      <w:r w:rsidRPr="00651918">
        <w:rPr>
          <w:rtl/>
        </w:rPr>
        <w:t xml:space="preserve">סמכויות </w:t>
      </w:r>
      <w:bookmarkStart w:id="36726" w:name="_ETM_Q91_453610"/>
      <w:bookmarkEnd w:id="36726"/>
      <w:r w:rsidRPr="00651918">
        <w:rPr>
          <w:rtl/>
        </w:rPr>
        <w:t>מסמוטריץ</w:t>
      </w:r>
      <w:r>
        <w:rPr>
          <w:rFonts w:hint="cs"/>
          <w:rtl/>
        </w:rPr>
        <w:t>'</w:t>
      </w:r>
      <w:r w:rsidRPr="00651918">
        <w:rPr>
          <w:rtl/>
        </w:rPr>
        <w:t xml:space="preserve"> </w:t>
      </w:r>
      <w:bookmarkStart w:id="36727" w:name="_ETM_Q91_454450"/>
      <w:bookmarkEnd w:id="36727"/>
      <w:r w:rsidRPr="00651918">
        <w:rPr>
          <w:rtl/>
        </w:rPr>
        <w:t>לדרעי</w:t>
      </w:r>
      <w:r>
        <w:rPr>
          <w:rFonts w:hint="cs"/>
          <w:rtl/>
        </w:rPr>
        <w:t>,</w:t>
      </w:r>
      <w:r w:rsidRPr="00651918">
        <w:rPr>
          <w:rtl/>
        </w:rPr>
        <w:t xml:space="preserve"> </w:t>
      </w:r>
      <w:bookmarkStart w:id="36728" w:name="_ETM_Q91_454990"/>
      <w:bookmarkEnd w:id="36728"/>
      <w:r w:rsidRPr="00651918">
        <w:rPr>
          <w:rtl/>
        </w:rPr>
        <w:t xml:space="preserve">לכן </w:t>
      </w:r>
      <w:bookmarkStart w:id="36729" w:name="_ETM_Q91_456160"/>
      <w:bookmarkEnd w:id="36729"/>
      <w:r w:rsidRPr="00651918">
        <w:rPr>
          <w:rtl/>
        </w:rPr>
        <w:t xml:space="preserve">אנחנו </w:t>
      </w:r>
      <w:bookmarkStart w:id="36730" w:name="_ETM_Q91_456520"/>
      <w:bookmarkEnd w:id="36730"/>
      <w:r w:rsidRPr="00651918">
        <w:rPr>
          <w:rtl/>
        </w:rPr>
        <w:t xml:space="preserve">לא </w:t>
      </w:r>
      <w:bookmarkStart w:id="36731" w:name="_ETM_Q91_456580"/>
      <w:bookmarkEnd w:id="36731"/>
      <w:r w:rsidRPr="00651918">
        <w:rPr>
          <w:rtl/>
        </w:rPr>
        <w:t xml:space="preserve">יכולים </w:t>
      </w:r>
      <w:bookmarkStart w:id="36732" w:name="_ETM_Q91_456910"/>
      <w:bookmarkEnd w:id="36732"/>
      <w:r w:rsidRPr="00651918">
        <w:rPr>
          <w:rtl/>
        </w:rPr>
        <w:t>להתנגד</w:t>
      </w:r>
      <w:r>
        <w:rPr>
          <w:rFonts w:hint="cs"/>
          <w:rtl/>
        </w:rPr>
        <w:t>.</w:t>
      </w:r>
      <w:r w:rsidRPr="00651918">
        <w:rPr>
          <w:rtl/>
        </w:rPr>
        <w:t xml:space="preserve"> </w:t>
      </w:r>
      <w:bookmarkStart w:id="36733" w:name="_ETM_Q91_458139"/>
      <w:bookmarkEnd w:id="36733"/>
      <w:r w:rsidRPr="00651918">
        <w:rPr>
          <w:rtl/>
        </w:rPr>
        <w:t>אוקיי</w:t>
      </w:r>
      <w:r>
        <w:rPr>
          <w:rFonts w:hint="cs"/>
          <w:rtl/>
        </w:rPr>
        <w:t>.</w:t>
      </w:r>
      <w:r w:rsidRPr="00651918">
        <w:rPr>
          <w:rtl/>
        </w:rPr>
        <w:t xml:space="preserve"> </w:t>
      </w:r>
      <w:bookmarkStart w:id="36734" w:name="_ETM_Q91_458589"/>
      <w:bookmarkEnd w:id="36734"/>
      <w:r w:rsidRPr="00651918">
        <w:rPr>
          <w:rtl/>
        </w:rPr>
        <w:t>מסמוטריץ</w:t>
      </w:r>
      <w:r>
        <w:rPr>
          <w:rFonts w:hint="cs"/>
          <w:rtl/>
        </w:rPr>
        <w:t>'</w:t>
      </w:r>
      <w:r w:rsidRPr="00651918">
        <w:rPr>
          <w:rtl/>
        </w:rPr>
        <w:t xml:space="preserve"> </w:t>
      </w:r>
      <w:bookmarkStart w:id="36735" w:name="_ETM_Q91_459339"/>
      <w:bookmarkEnd w:id="36735"/>
      <w:r w:rsidRPr="00651918">
        <w:rPr>
          <w:rtl/>
        </w:rPr>
        <w:t>לדר</w:t>
      </w:r>
      <w:r>
        <w:rPr>
          <w:rFonts w:hint="cs"/>
          <w:rtl/>
        </w:rPr>
        <w:t>עי.</w:t>
      </w:r>
      <w:r w:rsidRPr="00651918">
        <w:rPr>
          <w:rtl/>
        </w:rPr>
        <w:t xml:space="preserve"> </w:t>
      </w:r>
      <w:bookmarkStart w:id="36736" w:name="_ETM_Q91_460240"/>
      <w:bookmarkEnd w:id="36736"/>
      <w:r w:rsidRPr="00651918">
        <w:rPr>
          <w:rtl/>
        </w:rPr>
        <w:t xml:space="preserve">אם </w:t>
      </w:r>
      <w:bookmarkStart w:id="36737" w:name="_ETM_Q91_460389"/>
      <w:bookmarkEnd w:id="36737"/>
      <w:r w:rsidRPr="00651918">
        <w:rPr>
          <w:rtl/>
        </w:rPr>
        <w:t xml:space="preserve">זה </w:t>
      </w:r>
      <w:bookmarkStart w:id="36738" w:name="_ETM_Q91_460539"/>
      <w:bookmarkEnd w:id="36738"/>
      <w:r w:rsidRPr="00651918">
        <w:rPr>
          <w:rtl/>
        </w:rPr>
        <w:t xml:space="preserve">היה </w:t>
      </w:r>
      <w:bookmarkStart w:id="36739" w:name="_ETM_Q91_460749"/>
      <w:bookmarkEnd w:id="36739"/>
      <w:r w:rsidRPr="00651918">
        <w:rPr>
          <w:rtl/>
        </w:rPr>
        <w:t>מדר</w:t>
      </w:r>
      <w:r>
        <w:rPr>
          <w:rFonts w:hint="cs"/>
          <w:rtl/>
        </w:rPr>
        <w:t>עי</w:t>
      </w:r>
      <w:r w:rsidRPr="00651918">
        <w:rPr>
          <w:rtl/>
        </w:rPr>
        <w:t xml:space="preserve"> </w:t>
      </w:r>
      <w:bookmarkStart w:id="36740" w:name="_ETM_Q91_461259"/>
      <w:bookmarkEnd w:id="36740"/>
      <w:r w:rsidRPr="00651918">
        <w:rPr>
          <w:rtl/>
        </w:rPr>
        <w:t>לסמוטריץ'</w:t>
      </w:r>
      <w:r>
        <w:rPr>
          <w:rFonts w:hint="cs"/>
          <w:rtl/>
        </w:rPr>
        <w:t>,</w:t>
      </w:r>
      <w:r w:rsidRPr="00651918">
        <w:rPr>
          <w:rtl/>
        </w:rPr>
        <w:t xml:space="preserve"> </w:t>
      </w:r>
      <w:bookmarkStart w:id="36741" w:name="_ETM_Q91_462400"/>
      <w:bookmarkEnd w:id="36741"/>
      <w:r w:rsidRPr="00651918">
        <w:rPr>
          <w:rtl/>
        </w:rPr>
        <w:t xml:space="preserve">היינו </w:t>
      </w:r>
      <w:bookmarkStart w:id="36742" w:name="_ETM_Q91_462669"/>
      <w:bookmarkEnd w:id="36742"/>
      <w:r w:rsidRPr="00651918">
        <w:rPr>
          <w:rtl/>
        </w:rPr>
        <w:t>מתנגדים</w:t>
      </w:r>
      <w:r>
        <w:rPr>
          <w:rFonts w:hint="cs"/>
          <w:rtl/>
        </w:rPr>
        <w:t>.</w:t>
      </w:r>
      <w:r w:rsidRPr="00651918">
        <w:rPr>
          <w:rtl/>
        </w:rPr>
        <w:t xml:space="preserve"> </w:t>
      </w:r>
      <w:bookmarkStart w:id="36743" w:name="_ETM_Q91_464470"/>
      <w:bookmarkEnd w:id="36743"/>
      <w:r w:rsidRPr="00651918">
        <w:rPr>
          <w:rtl/>
        </w:rPr>
        <w:t xml:space="preserve">ולכן </w:t>
      </w:r>
      <w:bookmarkStart w:id="36744" w:name="_ETM_Q91_465279"/>
      <w:bookmarkEnd w:id="36744"/>
      <w:r w:rsidRPr="00651918">
        <w:rPr>
          <w:rtl/>
        </w:rPr>
        <w:t xml:space="preserve">אנחנו </w:t>
      </w:r>
      <w:bookmarkStart w:id="36745" w:name="_ETM_Q91_466060"/>
      <w:bookmarkEnd w:id="36745"/>
      <w:r w:rsidRPr="00651918">
        <w:rPr>
          <w:rtl/>
        </w:rPr>
        <w:t xml:space="preserve">לא </w:t>
      </w:r>
      <w:bookmarkStart w:id="36746" w:name="_ETM_Q91_466240"/>
      <w:bookmarkEnd w:id="36746"/>
      <w:r>
        <w:rPr>
          <w:rFonts w:hint="cs"/>
          <w:rtl/>
        </w:rPr>
        <w:t>נ</w:t>
      </w:r>
      <w:r w:rsidRPr="00651918">
        <w:rPr>
          <w:rtl/>
        </w:rPr>
        <w:t xml:space="preserve">שתתף </w:t>
      </w:r>
      <w:bookmarkStart w:id="36747" w:name="_ETM_Q91_466720"/>
      <w:bookmarkEnd w:id="36747"/>
      <w:r w:rsidRPr="00651918">
        <w:rPr>
          <w:rtl/>
        </w:rPr>
        <w:t xml:space="preserve">בהצבעה </w:t>
      </w:r>
      <w:bookmarkStart w:id="36748" w:name="_ETM_Q91_467260"/>
      <w:bookmarkEnd w:id="36748"/>
      <w:r w:rsidRPr="00651918">
        <w:rPr>
          <w:rtl/>
        </w:rPr>
        <w:t>הזאת</w:t>
      </w:r>
      <w:r>
        <w:rPr>
          <w:rFonts w:hint="cs"/>
          <w:rtl/>
        </w:rPr>
        <w:t>.</w:t>
      </w:r>
      <w:bookmarkStart w:id="36749" w:name="_ETM_Q91_469720"/>
      <w:bookmarkEnd w:id="36749"/>
    </w:p>
    <w:p w:rsidR="00CE0D54" w:rsidRDefault="00CE0D54" w:rsidP="00176846">
      <w:pPr>
        <w:rPr>
          <w:rtl/>
        </w:rPr>
      </w:pPr>
      <w:bookmarkStart w:id="36750" w:name="_ETM_Q91_475668"/>
      <w:bookmarkStart w:id="36751" w:name="_ETM_Q91_475739"/>
      <w:bookmarkEnd w:id="36750"/>
      <w:bookmarkEnd w:id="36751"/>
    </w:p>
    <w:p w:rsidR="00CE0D54" w:rsidRDefault="00CE0D54" w:rsidP="004A2DD9">
      <w:pPr>
        <w:rPr>
          <w:rtl/>
        </w:rPr>
      </w:pPr>
      <w:bookmarkStart w:id="36752" w:name="_ETM_Q91_474899"/>
      <w:bookmarkEnd w:id="36752"/>
      <w:r w:rsidRPr="00651918">
        <w:rPr>
          <w:rtl/>
        </w:rPr>
        <w:t xml:space="preserve">אבל </w:t>
      </w:r>
      <w:bookmarkStart w:id="36753" w:name="_ETM_Q91_471830"/>
      <w:bookmarkEnd w:id="36753"/>
      <w:r w:rsidRPr="00651918">
        <w:rPr>
          <w:rtl/>
        </w:rPr>
        <w:t xml:space="preserve">האמת </w:t>
      </w:r>
      <w:bookmarkStart w:id="36754" w:name="_ETM_Q91_472430"/>
      <w:bookmarkEnd w:id="36754"/>
      <w:r w:rsidRPr="00651918">
        <w:rPr>
          <w:rtl/>
        </w:rPr>
        <w:t xml:space="preserve">היא </w:t>
      </w:r>
      <w:bookmarkStart w:id="36755" w:name="_ETM_Q91_474410"/>
      <w:bookmarkEnd w:id="36755"/>
      <w:r w:rsidRPr="00651918">
        <w:rPr>
          <w:rtl/>
        </w:rPr>
        <w:t xml:space="preserve">ששוב </w:t>
      </w:r>
      <w:bookmarkStart w:id="36756" w:name="_ETM_Q91_476480"/>
      <w:bookmarkEnd w:id="36756"/>
      <w:r w:rsidRPr="00651918">
        <w:rPr>
          <w:rtl/>
        </w:rPr>
        <w:t xml:space="preserve">אני </w:t>
      </w:r>
      <w:bookmarkStart w:id="36757" w:name="_ETM_Q91_476900"/>
      <w:bookmarkEnd w:id="36757"/>
      <w:r>
        <w:rPr>
          <w:rFonts w:hint="cs"/>
          <w:rtl/>
        </w:rPr>
        <w:t>א</w:t>
      </w:r>
      <w:r w:rsidRPr="00651918">
        <w:rPr>
          <w:rtl/>
        </w:rPr>
        <w:t xml:space="preserve">דבר </w:t>
      </w:r>
      <w:bookmarkStart w:id="36758" w:name="_ETM_Q91_477290"/>
      <w:bookmarkEnd w:id="36758"/>
      <w:r w:rsidRPr="00651918">
        <w:rPr>
          <w:rtl/>
        </w:rPr>
        <w:t xml:space="preserve">על </w:t>
      </w:r>
      <w:bookmarkStart w:id="36759" w:name="_ETM_Q91_477500"/>
      <w:bookmarkEnd w:id="36759"/>
      <w:r w:rsidRPr="00651918">
        <w:rPr>
          <w:rtl/>
        </w:rPr>
        <w:t xml:space="preserve">חוקי </w:t>
      </w:r>
      <w:bookmarkStart w:id="36760" w:name="_ETM_Q91_477920"/>
      <w:bookmarkEnd w:id="36760"/>
      <w:r>
        <w:rPr>
          <w:rFonts w:hint="cs"/>
          <w:rtl/>
        </w:rPr>
        <w:t>ה</w:t>
      </w:r>
      <w:r w:rsidRPr="00651918">
        <w:rPr>
          <w:rtl/>
        </w:rPr>
        <w:t xml:space="preserve">תכנון </w:t>
      </w:r>
      <w:bookmarkStart w:id="36761" w:name="_ETM_Q91_478310"/>
      <w:bookmarkEnd w:id="36761"/>
      <w:r w:rsidRPr="00651918">
        <w:rPr>
          <w:rtl/>
        </w:rPr>
        <w:t>ו</w:t>
      </w:r>
      <w:r>
        <w:rPr>
          <w:rFonts w:hint="cs"/>
          <w:rtl/>
        </w:rPr>
        <w:t>ה</w:t>
      </w:r>
      <w:r w:rsidRPr="00651918">
        <w:rPr>
          <w:rtl/>
        </w:rPr>
        <w:t xml:space="preserve">בנייה </w:t>
      </w:r>
      <w:bookmarkStart w:id="36762" w:name="_ETM_Q91_478730"/>
      <w:bookmarkEnd w:id="36762"/>
      <w:r w:rsidRPr="00651918">
        <w:rPr>
          <w:rtl/>
        </w:rPr>
        <w:t xml:space="preserve">שהיו </w:t>
      </w:r>
      <w:bookmarkStart w:id="36763" w:name="_ETM_Q91_479150"/>
      <w:bookmarkEnd w:id="36763"/>
      <w:r w:rsidRPr="00651918">
        <w:rPr>
          <w:rtl/>
        </w:rPr>
        <w:t xml:space="preserve">עכשיו </w:t>
      </w:r>
      <w:bookmarkStart w:id="36764" w:name="_ETM_Q91_479960"/>
      <w:bookmarkEnd w:id="36764"/>
      <w:r w:rsidRPr="00651918">
        <w:rPr>
          <w:rtl/>
        </w:rPr>
        <w:t xml:space="preserve">ועל </w:t>
      </w:r>
      <w:bookmarkStart w:id="36765" w:name="_ETM_Q91_480379"/>
      <w:bookmarkEnd w:id="36765"/>
      <w:r w:rsidRPr="00651918">
        <w:rPr>
          <w:rtl/>
        </w:rPr>
        <w:t xml:space="preserve">הסכנה </w:t>
      </w:r>
      <w:bookmarkStart w:id="36766" w:name="_ETM_Q91_480000"/>
      <w:bookmarkStart w:id="36767" w:name="_ETM_Q91_481020"/>
      <w:bookmarkEnd w:id="36766"/>
      <w:bookmarkEnd w:id="36767"/>
      <w:r w:rsidRPr="00651918">
        <w:rPr>
          <w:rtl/>
        </w:rPr>
        <w:t xml:space="preserve">בתכנון </w:t>
      </w:r>
      <w:bookmarkStart w:id="36768" w:name="_ETM_Q91_481860"/>
      <w:bookmarkEnd w:id="36768"/>
      <w:r w:rsidRPr="00651918">
        <w:rPr>
          <w:rtl/>
        </w:rPr>
        <w:t>איד</w:t>
      </w:r>
      <w:r>
        <w:rPr>
          <w:rFonts w:hint="cs"/>
          <w:rtl/>
        </w:rPr>
        <w:t>י</w:t>
      </w:r>
      <w:r w:rsidRPr="00651918">
        <w:rPr>
          <w:rtl/>
        </w:rPr>
        <w:t>אולוגי</w:t>
      </w:r>
      <w:bookmarkStart w:id="36769" w:name="_ETM_Q91_482639"/>
      <w:bookmarkEnd w:id="36769"/>
      <w:r>
        <w:rPr>
          <w:rFonts w:hint="cs"/>
          <w:rtl/>
        </w:rPr>
        <w:t>-</w:t>
      </w:r>
      <w:r w:rsidRPr="00651918">
        <w:rPr>
          <w:rtl/>
        </w:rPr>
        <w:t xml:space="preserve">ציוני </w:t>
      </w:r>
      <w:bookmarkStart w:id="36770" w:name="_ETM_Q91_484020"/>
      <w:bookmarkEnd w:id="36770"/>
      <w:r w:rsidRPr="00651918">
        <w:rPr>
          <w:rtl/>
        </w:rPr>
        <w:t xml:space="preserve">שמדיר </w:t>
      </w:r>
      <w:bookmarkStart w:id="36771" w:name="_ETM_Q91_484830"/>
      <w:bookmarkEnd w:id="36771"/>
      <w:r w:rsidRPr="00651918">
        <w:rPr>
          <w:rtl/>
        </w:rPr>
        <w:t xml:space="preserve">אוכלוסייה </w:t>
      </w:r>
      <w:bookmarkStart w:id="36772" w:name="_ETM_Q91_485460"/>
      <w:bookmarkEnd w:id="36772"/>
      <w:r w:rsidRPr="00651918">
        <w:rPr>
          <w:rtl/>
        </w:rPr>
        <w:t>שלמה</w:t>
      </w:r>
      <w:r>
        <w:rPr>
          <w:rFonts w:hint="cs"/>
          <w:rtl/>
        </w:rPr>
        <w:t>.</w:t>
      </w:r>
      <w:bookmarkStart w:id="36773" w:name="_ETM_Q91_487160"/>
      <w:bookmarkStart w:id="36774" w:name="_ETM_Q91_489450"/>
      <w:bookmarkEnd w:id="36773"/>
      <w:bookmarkEnd w:id="36774"/>
      <w:r w:rsidRPr="00651918">
        <w:rPr>
          <w:rtl/>
        </w:rPr>
        <w:t xml:space="preserve"> </w:t>
      </w:r>
      <w:bookmarkStart w:id="36775" w:name="_ETM_Q91_490589"/>
      <w:bookmarkEnd w:id="36775"/>
      <w:r w:rsidRPr="00651918">
        <w:rPr>
          <w:rtl/>
        </w:rPr>
        <w:t xml:space="preserve">אני </w:t>
      </w:r>
      <w:bookmarkStart w:id="36776" w:name="_ETM_Q91_491010"/>
      <w:bookmarkEnd w:id="36776"/>
      <w:r w:rsidRPr="00651918">
        <w:rPr>
          <w:rtl/>
        </w:rPr>
        <w:t xml:space="preserve">רואה </w:t>
      </w:r>
      <w:bookmarkStart w:id="36777" w:name="_ETM_Q91_491310"/>
      <w:bookmarkEnd w:id="36777"/>
      <w:r w:rsidRPr="00651918">
        <w:rPr>
          <w:rtl/>
        </w:rPr>
        <w:t xml:space="preserve">ויכוח </w:t>
      </w:r>
      <w:bookmarkStart w:id="36778" w:name="_ETM_Q91_491910"/>
      <w:bookmarkEnd w:id="36778"/>
      <w:r>
        <w:rPr>
          <w:rFonts w:hint="cs"/>
          <w:rtl/>
        </w:rPr>
        <w:t>ע</w:t>
      </w:r>
      <w:r w:rsidRPr="00651918">
        <w:rPr>
          <w:rtl/>
        </w:rPr>
        <w:t xml:space="preserve">ר </w:t>
      </w:r>
      <w:bookmarkStart w:id="36779" w:name="_ETM_Q91_492480"/>
      <w:bookmarkEnd w:id="36779"/>
      <w:r w:rsidRPr="00651918">
        <w:rPr>
          <w:rtl/>
        </w:rPr>
        <w:t xml:space="preserve">בטוויטר </w:t>
      </w:r>
      <w:bookmarkStart w:id="36780" w:name="_ETM_Q91_493290"/>
      <w:bookmarkEnd w:id="36780"/>
      <w:r w:rsidRPr="00651918">
        <w:rPr>
          <w:rtl/>
        </w:rPr>
        <w:t xml:space="preserve">על </w:t>
      </w:r>
      <w:bookmarkStart w:id="36781" w:name="_ETM_Q91_493440"/>
      <w:bookmarkEnd w:id="36781"/>
      <w:r w:rsidRPr="00651918">
        <w:rPr>
          <w:rtl/>
        </w:rPr>
        <w:t xml:space="preserve">הביקור </w:t>
      </w:r>
      <w:bookmarkStart w:id="36782" w:name="_ETM_Q91_493980"/>
      <w:bookmarkEnd w:id="36782"/>
      <w:r w:rsidRPr="00651918">
        <w:rPr>
          <w:rtl/>
        </w:rPr>
        <w:t xml:space="preserve">של </w:t>
      </w:r>
      <w:bookmarkStart w:id="36783" w:name="_ETM_Q91_494130"/>
      <w:bookmarkEnd w:id="36783"/>
      <w:r w:rsidRPr="00651918">
        <w:rPr>
          <w:rtl/>
        </w:rPr>
        <w:t xml:space="preserve">ראש </w:t>
      </w:r>
      <w:bookmarkStart w:id="36784" w:name="_ETM_Q91_494370"/>
      <w:bookmarkEnd w:id="36784"/>
      <w:r w:rsidRPr="00651918">
        <w:rPr>
          <w:rtl/>
        </w:rPr>
        <w:t xml:space="preserve">הממשלה </w:t>
      </w:r>
      <w:bookmarkStart w:id="36785" w:name="_ETM_Q91_494790"/>
      <w:bookmarkEnd w:id="36785"/>
      <w:r w:rsidR="004A2DD9">
        <w:rPr>
          <w:rFonts w:hint="cs"/>
          <w:rtl/>
        </w:rPr>
        <w:t>ב</w:t>
      </w:r>
      <w:r w:rsidRPr="00651918">
        <w:rPr>
          <w:rtl/>
        </w:rPr>
        <w:t>ברלין</w:t>
      </w:r>
      <w:r w:rsidR="004A2DD9">
        <w:rPr>
          <w:rFonts w:hint="cs"/>
          <w:rtl/>
        </w:rPr>
        <w:t>,</w:t>
      </w:r>
      <w:r w:rsidRPr="00651918">
        <w:rPr>
          <w:rtl/>
        </w:rPr>
        <w:t xml:space="preserve"> </w:t>
      </w:r>
      <w:bookmarkStart w:id="36786" w:name="_ETM_Q91_496699"/>
      <w:bookmarkEnd w:id="36786"/>
      <w:r w:rsidRPr="00651918">
        <w:rPr>
          <w:rtl/>
        </w:rPr>
        <w:t xml:space="preserve">אם </w:t>
      </w:r>
      <w:bookmarkStart w:id="36787" w:name="_ETM_Q91_496970"/>
      <w:bookmarkEnd w:id="36787"/>
      <w:r w:rsidRPr="00651918">
        <w:rPr>
          <w:rtl/>
        </w:rPr>
        <w:t xml:space="preserve">הוא </w:t>
      </w:r>
      <w:bookmarkStart w:id="36788" w:name="_ETM_Q91_497119"/>
      <w:bookmarkEnd w:id="36788"/>
      <w:r w:rsidRPr="00651918">
        <w:rPr>
          <w:rtl/>
        </w:rPr>
        <w:t xml:space="preserve">ביקור </w:t>
      </w:r>
      <w:bookmarkStart w:id="36789" w:name="_ETM_Q91_497689"/>
      <w:bookmarkEnd w:id="36789"/>
      <w:r w:rsidRPr="00651918">
        <w:rPr>
          <w:rtl/>
        </w:rPr>
        <w:t xml:space="preserve">מדיני </w:t>
      </w:r>
      <w:bookmarkStart w:id="36790" w:name="_ETM_Q91_499640"/>
      <w:bookmarkEnd w:id="36790"/>
      <w:r w:rsidRPr="00651918">
        <w:rPr>
          <w:rtl/>
        </w:rPr>
        <w:t xml:space="preserve">או </w:t>
      </w:r>
      <w:bookmarkStart w:id="36791" w:name="_ETM_Q91_500089"/>
      <w:bookmarkEnd w:id="36791"/>
      <w:r w:rsidRPr="00651918">
        <w:rPr>
          <w:rtl/>
        </w:rPr>
        <w:t xml:space="preserve">ביקור </w:t>
      </w:r>
      <w:bookmarkStart w:id="36792" w:name="_ETM_Q91_500510"/>
      <w:bookmarkEnd w:id="36792"/>
      <w:r w:rsidRPr="00651918">
        <w:rPr>
          <w:rtl/>
        </w:rPr>
        <w:t>אחר</w:t>
      </w:r>
      <w:r>
        <w:rPr>
          <w:rFonts w:hint="cs"/>
          <w:rtl/>
        </w:rPr>
        <w:t>.</w:t>
      </w:r>
      <w:r w:rsidRPr="00651918">
        <w:rPr>
          <w:rtl/>
        </w:rPr>
        <w:t xml:space="preserve"> </w:t>
      </w:r>
      <w:bookmarkStart w:id="36793" w:name="_ETM_Q91_501990"/>
      <w:bookmarkEnd w:id="36793"/>
      <w:r w:rsidRPr="00651918">
        <w:rPr>
          <w:rtl/>
        </w:rPr>
        <w:t>מה</w:t>
      </w:r>
      <w:bookmarkStart w:id="36794" w:name="_ETM_Q91_502260"/>
      <w:bookmarkEnd w:id="36794"/>
      <w:r>
        <w:rPr>
          <w:rFonts w:hint="cs"/>
          <w:rtl/>
        </w:rPr>
        <w:t>ו</w:t>
      </w:r>
      <w:r w:rsidRPr="00651918">
        <w:rPr>
          <w:rtl/>
        </w:rPr>
        <w:t xml:space="preserve"> </w:t>
      </w:r>
      <w:bookmarkStart w:id="36795" w:name="_ETM_Q91_502350"/>
      <w:bookmarkEnd w:id="36795"/>
      <w:r w:rsidRPr="00651918">
        <w:rPr>
          <w:rtl/>
        </w:rPr>
        <w:t xml:space="preserve">ביקור </w:t>
      </w:r>
      <w:bookmarkStart w:id="36796" w:name="_ETM_Q91_502890"/>
      <w:bookmarkEnd w:id="36796"/>
      <w:r w:rsidRPr="00651918">
        <w:rPr>
          <w:rtl/>
        </w:rPr>
        <w:t>אחר</w:t>
      </w:r>
      <w:r>
        <w:rPr>
          <w:rFonts w:hint="cs"/>
          <w:rtl/>
        </w:rPr>
        <w:t>?</w:t>
      </w:r>
      <w:r w:rsidRPr="00651918">
        <w:rPr>
          <w:rtl/>
        </w:rPr>
        <w:t xml:space="preserve"> </w:t>
      </w:r>
      <w:bookmarkStart w:id="36797" w:name="_ETM_Q91_504779"/>
      <w:bookmarkEnd w:id="36797"/>
      <w:r w:rsidRPr="00651918">
        <w:rPr>
          <w:rtl/>
        </w:rPr>
        <w:t xml:space="preserve">כי </w:t>
      </w:r>
      <w:bookmarkStart w:id="36798" w:name="_ETM_Q91_505019"/>
      <w:bookmarkEnd w:id="36798"/>
      <w:r w:rsidRPr="00651918">
        <w:rPr>
          <w:rtl/>
        </w:rPr>
        <w:t xml:space="preserve">דוברת </w:t>
      </w:r>
      <w:bookmarkStart w:id="36799" w:name="_ETM_Q91_505529"/>
      <w:bookmarkEnd w:id="36799"/>
      <w:r w:rsidRPr="00651918">
        <w:rPr>
          <w:rtl/>
        </w:rPr>
        <w:t xml:space="preserve">משרד </w:t>
      </w:r>
      <w:bookmarkStart w:id="36800" w:name="_ETM_Q91_506039"/>
      <w:bookmarkEnd w:id="36800"/>
      <w:r w:rsidRPr="00651918">
        <w:rPr>
          <w:rtl/>
        </w:rPr>
        <w:t>החוץ</w:t>
      </w:r>
      <w:r>
        <w:rPr>
          <w:rFonts w:hint="cs"/>
          <w:rtl/>
        </w:rPr>
        <w:t xml:space="preserve"> </w:t>
      </w:r>
      <w:r>
        <w:rPr>
          <w:rtl/>
        </w:rPr>
        <w:t>–</w:t>
      </w:r>
      <w:r w:rsidRPr="00651918">
        <w:rPr>
          <w:rtl/>
        </w:rPr>
        <w:t xml:space="preserve"> </w:t>
      </w:r>
      <w:bookmarkStart w:id="36801" w:name="_ETM_Q91_506550"/>
      <w:bookmarkEnd w:id="36801"/>
      <w:r w:rsidRPr="00651918">
        <w:rPr>
          <w:rtl/>
        </w:rPr>
        <w:t xml:space="preserve">שאלו </w:t>
      </w:r>
      <w:bookmarkStart w:id="36802" w:name="_ETM_Q91_506999"/>
      <w:bookmarkEnd w:id="36802"/>
      <w:r w:rsidRPr="00651918">
        <w:rPr>
          <w:rtl/>
        </w:rPr>
        <w:t xml:space="preserve">אותה </w:t>
      </w:r>
      <w:bookmarkStart w:id="36803" w:name="_ETM_Q91_507809"/>
      <w:bookmarkEnd w:id="36803"/>
      <w:r w:rsidRPr="00651918">
        <w:rPr>
          <w:rtl/>
        </w:rPr>
        <w:t xml:space="preserve">אם </w:t>
      </w:r>
      <w:bookmarkStart w:id="36804" w:name="_ETM_Q91_508140"/>
      <w:bookmarkEnd w:id="36804"/>
      <w:r w:rsidRPr="00651918">
        <w:rPr>
          <w:rtl/>
        </w:rPr>
        <w:t xml:space="preserve">הוא </w:t>
      </w:r>
      <w:bookmarkStart w:id="36805" w:name="_ETM_Q91_508259"/>
      <w:bookmarkEnd w:id="36805"/>
      <w:r w:rsidRPr="00651918">
        <w:rPr>
          <w:rtl/>
        </w:rPr>
        <w:t xml:space="preserve">ביקור </w:t>
      </w:r>
      <w:bookmarkStart w:id="36806" w:name="_ETM_Q91_508679"/>
      <w:bookmarkEnd w:id="36806"/>
      <w:r w:rsidRPr="00651918">
        <w:rPr>
          <w:rtl/>
        </w:rPr>
        <w:t>מדיני</w:t>
      </w:r>
      <w:r>
        <w:rPr>
          <w:rFonts w:hint="cs"/>
          <w:rtl/>
        </w:rPr>
        <w:t>,</w:t>
      </w:r>
      <w:r w:rsidRPr="00651918">
        <w:rPr>
          <w:rtl/>
        </w:rPr>
        <w:t xml:space="preserve"> </w:t>
      </w:r>
      <w:bookmarkStart w:id="36807" w:name="_ETM_Q91_509219"/>
      <w:bookmarkEnd w:id="36807"/>
      <w:r w:rsidRPr="00651918">
        <w:rPr>
          <w:rtl/>
        </w:rPr>
        <w:t xml:space="preserve">והיא </w:t>
      </w:r>
      <w:bookmarkStart w:id="36808" w:name="_ETM_Q91_509429"/>
      <w:bookmarkEnd w:id="36808"/>
      <w:r w:rsidRPr="00651918">
        <w:rPr>
          <w:rtl/>
        </w:rPr>
        <w:t>אמרה</w:t>
      </w:r>
      <w:r>
        <w:rPr>
          <w:rFonts w:hint="cs"/>
          <w:rtl/>
        </w:rPr>
        <w:t>:</w:t>
      </w:r>
      <w:r w:rsidRPr="00651918">
        <w:rPr>
          <w:rtl/>
        </w:rPr>
        <w:t xml:space="preserve"> </w:t>
      </w:r>
      <w:bookmarkStart w:id="36809" w:name="_ETM_Q91_509849"/>
      <w:bookmarkEnd w:id="36809"/>
      <w:r w:rsidRPr="00651918">
        <w:rPr>
          <w:rtl/>
        </w:rPr>
        <w:t xml:space="preserve">אני </w:t>
      </w:r>
      <w:bookmarkStart w:id="36810" w:name="_ETM_Q91_510149"/>
      <w:bookmarkEnd w:id="36810"/>
      <w:r w:rsidRPr="00651918">
        <w:rPr>
          <w:rtl/>
        </w:rPr>
        <w:t xml:space="preserve">לא </w:t>
      </w:r>
      <w:bookmarkStart w:id="36811" w:name="_ETM_Q91_510359"/>
      <w:bookmarkEnd w:id="36811"/>
      <w:r w:rsidRPr="00651918">
        <w:rPr>
          <w:rtl/>
        </w:rPr>
        <w:t xml:space="preserve">יכולה </w:t>
      </w:r>
      <w:bookmarkStart w:id="36812" w:name="_ETM_Q91_510839"/>
      <w:bookmarkEnd w:id="36812"/>
      <w:r w:rsidRPr="00651918">
        <w:rPr>
          <w:rtl/>
        </w:rPr>
        <w:t>להתייחס</w:t>
      </w:r>
      <w:r>
        <w:rPr>
          <w:rFonts w:hint="cs"/>
          <w:rtl/>
        </w:rPr>
        <w:t>.</w:t>
      </w:r>
      <w:r w:rsidRPr="00651918">
        <w:rPr>
          <w:rtl/>
        </w:rPr>
        <w:t xml:space="preserve"> </w:t>
      </w:r>
      <w:bookmarkStart w:id="36813" w:name="_ETM_Q91_512329"/>
      <w:bookmarkEnd w:id="36813"/>
      <w:r w:rsidRPr="00651918">
        <w:rPr>
          <w:rtl/>
        </w:rPr>
        <w:t xml:space="preserve">למה </w:t>
      </w:r>
      <w:bookmarkStart w:id="36814" w:name="_ETM_Q91_512630"/>
      <w:bookmarkEnd w:id="36814"/>
      <w:r w:rsidRPr="00651918">
        <w:rPr>
          <w:rtl/>
        </w:rPr>
        <w:t xml:space="preserve">לא </w:t>
      </w:r>
      <w:bookmarkStart w:id="36815" w:name="_ETM_Q91_512750"/>
      <w:bookmarkEnd w:id="36815"/>
      <w:r w:rsidRPr="00651918">
        <w:rPr>
          <w:rtl/>
        </w:rPr>
        <w:t xml:space="preserve">יכולה </w:t>
      </w:r>
      <w:bookmarkStart w:id="36816" w:name="_ETM_Q91_513110"/>
      <w:bookmarkEnd w:id="36816"/>
      <w:r w:rsidRPr="00651918">
        <w:rPr>
          <w:rtl/>
        </w:rPr>
        <w:t>להתייחס</w:t>
      </w:r>
      <w:r>
        <w:rPr>
          <w:rFonts w:hint="cs"/>
          <w:rtl/>
        </w:rPr>
        <w:t>?</w:t>
      </w:r>
      <w:r w:rsidRPr="00651918">
        <w:rPr>
          <w:rtl/>
        </w:rPr>
        <w:t xml:space="preserve"> </w:t>
      </w:r>
      <w:bookmarkStart w:id="36817" w:name="_ETM_Q91_514870"/>
      <w:bookmarkEnd w:id="36817"/>
      <w:r w:rsidRPr="00651918">
        <w:rPr>
          <w:rtl/>
        </w:rPr>
        <w:t>למה</w:t>
      </w:r>
      <w:r>
        <w:rPr>
          <w:rFonts w:hint="cs"/>
          <w:rtl/>
        </w:rPr>
        <w:t>?</w:t>
      </w:r>
      <w:r w:rsidRPr="00651918">
        <w:rPr>
          <w:rtl/>
        </w:rPr>
        <w:t xml:space="preserve"> </w:t>
      </w:r>
      <w:bookmarkStart w:id="36818" w:name="_ETM_Q91_515850"/>
      <w:bookmarkEnd w:id="36818"/>
      <w:r w:rsidRPr="00651918">
        <w:rPr>
          <w:rtl/>
        </w:rPr>
        <w:t xml:space="preserve">אפשר </w:t>
      </w:r>
      <w:bookmarkStart w:id="36819" w:name="_ETM_Q91_516120"/>
      <w:bookmarkEnd w:id="36819"/>
      <w:r w:rsidRPr="00651918">
        <w:rPr>
          <w:rtl/>
        </w:rPr>
        <w:t>להגיד</w:t>
      </w:r>
      <w:r>
        <w:rPr>
          <w:rFonts w:hint="cs"/>
          <w:rtl/>
        </w:rPr>
        <w:t>:</w:t>
      </w:r>
      <w:r w:rsidRPr="00651918">
        <w:rPr>
          <w:rtl/>
        </w:rPr>
        <w:t xml:space="preserve"> </w:t>
      </w:r>
      <w:bookmarkStart w:id="36820" w:name="_ETM_Q91_516810"/>
      <w:bookmarkEnd w:id="36820"/>
      <w:r w:rsidRPr="00651918">
        <w:rPr>
          <w:rtl/>
        </w:rPr>
        <w:t xml:space="preserve">ראש </w:t>
      </w:r>
      <w:bookmarkStart w:id="36821" w:name="_ETM_Q91_517140"/>
      <w:bookmarkEnd w:id="36821"/>
      <w:r w:rsidRPr="00651918">
        <w:rPr>
          <w:rtl/>
        </w:rPr>
        <w:t xml:space="preserve">ממשלת </w:t>
      </w:r>
      <w:bookmarkStart w:id="36822" w:name="_ETM_Q91_517620"/>
      <w:bookmarkEnd w:id="36822"/>
      <w:r w:rsidRPr="00651918">
        <w:rPr>
          <w:rtl/>
        </w:rPr>
        <w:t xml:space="preserve">ישראל </w:t>
      </w:r>
      <w:bookmarkStart w:id="36823" w:name="_ETM_Q91_518130"/>
      <w:bookmarkEnd w:id="36823"/>
      <w:r w:rsidRPr="00651918">
        <w:rPr>
          <w:rtl/>
        </w:rPr>
        <w:t xml:space="preserve">מגיע </w:t>
      </w:r>
      <w:bookmarkStart w:id="36824" w:name="_ETM_Q91_518550"/>
      <w:bookmarkEnd w:id="36824"/>
      <w:r w:rsidRPr="00651918">
        <w:rPr>
          <w:rtl/>
        </w:rPr>
        <w:t xml:space="preserve">לביקור </w:t>
      </w:r>
      <w:bookmarkStart w:id="36825" w:name="_ETM_Q91_519029"/>
      <w:bookmarkEnd w:id="36825"/>
      <w:r w:rsidRPr="00651918">
        <w:rPr>
          <w:rtl/>
        </w:rPr>
        <w:t xml:space="preserve">מדיני </w:t>
      </w:r>
      <w:bookmarkStart w:id="36826" w:name="_ETM_Q91_519480"/>
      <w:bookmarkEnd w:id="36826"/>
      <w:r w:rsidRPr="00651918">
        <w:rPr>
          <w:rtl/>
        </w:rPr>
        <w:t>בגרמניה</w:t>
      </w:r>
      <w:r>
        <w:rPr>
          <w:rFonts w:hint="cs"/>
          <w:rtl/>
        </w:rPr>
        <w:t>.</w:t>
      </w:r>
      <w:r w:rsidRPr="00651918">
        <w:rPr>
          <w:rtl/>
        </w:rPr>
        <w:t xml:space="preserve"> </w:t>
      </w:r>
      <w:bookmarkStart w:id="36827" w:name="_ETM_Q91_520890"/>
      <w:bookmarkEnd w:id="36827"/>
      <w:r w:rsidRPr="00651918">
        <w:rPr>
          <w:rtl/>
        </w:rPr>
        <w:t xml:space="preserve">למה </w:t>
      </w:r>
      <w:bookmarkStart w:id="36828" w:name="_ETM_Q91_521339"/>
      <w:bookmarkEnd w:id="36828"/>
      <w:r w:rsidRPr="00651918">
        <w:rPr>
          <w:rtl/>
        </w:rPr>
        <w:t xml:space="preserve">דוברת </w:t>
      </w:r>
      <w:bookmarkStart w:id="36829" w:name="_ETM_Q91_521790"/>
      <w:bookmarkEnd w:id="36829"/>
      <w:r w:rsidRPr="00651918">
        <w:rPr>
          <w:rtl/>
        </w:rPr>
        <w:t xml:space="preserve">משרד </w:t>
      </w:r>
      <w:bookmarkStart w:id="36830" w:name="_ETM_Q91_522029"/>
      <w:bookmarkEnd w:id="36830"/>
      <w:r w:rsidRPr="00651918">
        <w:rPr>
          <w:rtl/>
        </w:rPr>
        <w:t xml:space="preserve">החוץ </w:t>
      </w:r>
      <w:bookmarkStart w:id="36831" w:name="_ETM_Q91_522390"/>
      <w:bookmarkEnd w:id="36831"/>
      <w:r w:rsidRPr="00651918">
        <w:rPr>
          <w:rtl/>
        </w:rPr>
        <w:t xml:space="preserve">לא </w:t>
      </w:r>
      <w:bookmarkStart w:id="36832" w:name="_ETM_Q91_522570"/>
      <w:bookmarkEnd w:id="36832"/>
      <w:r w:rsidRPr="00651918">
        <w:rPr>
          <w:rtl/>
        </w:rPr>
        <w:t xml:space="preserve">אמרה </w:t>
      </w:r>
      <w:bookmarkStart w:id="36833" w:name="_ETM_Q91_522810"/>
      <w:bookmarkEnd w:id="36833"/>
      <w:r w:rsidRPr="00651918">
        <w:rPr>
          <w:rtl/>
        </w:rPr>
        <w:t xml:space="preserve">את </w:t>
      </w:r>
      <w:bookmarkStart w:id="36834" w:name="_ETM_Q91_522930"/>
      <w:bookmarkEnd w:id="36834"/>
      <w:r w:rsidRPr="00651918">
        <w:rPr>
          <w:rtl/>
        </w:rPr>
        <w:t>זה</w:t>
      </w:r>
      <w:r>
        <w:rPr>
          <w:rFonts w:hint="cs"/>
          <w:rtl/>
        </w:rPr>
        <w:t xml:space="preserve">? </w:t>
      </w:r>
      <w:bookmarkStart w:id="36835" w:name="_ETM_Q91_525350"/>
      <w:bookmarkEnd w:id="36835"/>
      <w:r>
        <w:rPr>
          <w:rFonts w:hint="cs"/>
          <w:rtl/>
        </w:rPr>
        <w:t xml:space="preserve">פי </w:t>
      </w:r>
      <w:r w:rsidRPr="00651918">
        <w:rPr>
          <w:rtl/>
        </w:rPr>
        <w:t>אישי</w:t>
      </w:r>
      <w:r>
        <w:rPr>
          <w:rFonts w:hint="cs"/>
          <w:rtl/>
        </w:rPr>
        <w:t>?</w:t>
      </w:r>
      <w:r w:rsidRPr="00651918">
        <w:rPr>
          <w:rtl/>
        </w:rPr>
        <w:t xml:space="preserve"> </w:t>
      </w:r>
      <w:bookmarkStart w:id="36836" w:name="_ETM_Q91_526809"/>
      <w:bookmarkEnd w:id="36836"/>
      <w:r w:rsidRPr="00651918">
        <w:rPr>
          <w:rtl/>
        </w:rPr>
        <w:t xml:space="preserve">יש </w:t>
      </w:r>
      <w:bookmarkStart w:id="36837" w:name="_ETM_Q91_527200"/>
      <w:bookmarkEnd w:id="36837"/>
      <w:r w:rsidRPr="00651918">
        <w:rPr>
          <w:rtl/>
        </w:rPr>
        <w:t>משהו</w:t>
      </w:r>
      <w:r>
        <w:rPr>
          <w:rFonts w:hint="cs"/>
          <w:rtl/>
        </w:rPr>
        <w:t>?</w:t>
      </w:r>
      <w:bookmarkStart w:id="36838" w:name="_ETM_Q91_529239"/>
      <w:bookmarkEnd w:id="36838"/>
    </w:p>
    <w:p w:rsidR="00CE0D54" w:rsidRDefault="00CE0D54" w:rsidP="00176846">
      <w:pPr>
        <w:rPr>
          <w:rtl/>
        </w:rPr>
      </w:pPr>
      <w:bookmarkStart w:id="36839" w:name="_ETM_Q91_530170"/>
      <w:bookmarkStart w:id="36840" w:name="_ETM_Q91_530258"/>
      <w:bookmarkEnd w:id="36839"/>
      <w:bookmarkEnd w:id="36840"/>
    </w:p>
    <w:p w:rsidR="00CE0D54" w:rsidRDefault="00CE0D54" w:rsidP="00176846">
      <w:pPr>
        <w:rPr>
          <w:rtl/>
        </w:rPr>
      </w:pPr>
      <w:bookmarkStart w:id="36841" w:name="_ETM_Q91_530313"/>
      <w:bookmarkStart w:id="36842" w:name="_ETM_Q91_530364"/>
      <w:bookmarkEnd w:id="36841"/>
      <w:bookmarkEnd w:id="36842"/>
      <w:r w:rsidRPr="00651918">
        <w:rPr>
          <w:rtl/>
        </w:rPr>
        <w:t xml:space="preserve">אני </w:t>
      </w:r>
      <w:bookmarkStart w:id="36843" w:name="_ETM_Q91_529570"/>
      <w:bookmarkEnd w:id="36843"/>
      <w:r w:rsidRPr="00651918">
        <w:rPr>
          <w:rtl/>
        </w:rPr>
        <w:t xml:space="preserve">מעריך </w:t>
      </w:r>
      <w:bookmarkStart w:id="36844" w:name="_ETM_Q91_530379"/>
      <w:bookmarkEnd w:id="36844"/>
      <w:r w:rsidRPr="00651918">
        <w:rPr>
          <w:rtl/>
        </w:rPr>
        <w:t xml:space="preserve">שבביקור </w:t>
      </w:r>
      <w:bookmarkStart w:id="36845" w:name="_ETM_Q91_531100"/>
      <w:bookmarkEnd w:id="36845"/>
      <w:r w:rsidRPr="00651918">
        <w:rPr>
          <w:rtl/>
        </w:rPr>
        <w:t>בברלין</w:t>
      </w:r>
      <w:bookmarkStart w:id="36846" w:name="_ETM_Q91_533960"/>
      <w:bookmarkEnd w:id="36846"/>
      <w:r>
        <w:rPr>
          <w:rFonts w:hint="cs"/>
          <w:rtl/>
        </w:rPr>
        <w:t xml:space="preserve"> </w:t>
      </w:r>
      <w:r>
        <w:rPr>
          <w:rtl/>
        </w:rPr>
        <w:t>–</w:t>
      </w:r>
      <w:r>
        <w:rPr>
          <w:rFonts w:hint="cs"/>
          <w:rtl/>
        </w:rPr>
        <w:t xml:space="preserve"> </w:t>
      </w:r>
      <w:r w:rsidRPr="00651918">
        <w:rPr>
          <w:rtl/>
        </w:rPr>
        <w:t>מירב</w:t>
      </w:r>
      <w:r>
        <w:rPr>
          <w:rFonts w:hint="cs"/>
          <w:rtl/>
        </w:rPr>
        <w:t xml:space="preserve"> </w:t>
      </w:r>
      <w:r>
        <w:rPr>
          <w:rtl/>
        </w:rPr>
        <w:t>–</w:t>
      </w:r>
      <w:r w:rsidRPr="00651918">
        <w:rPr>
          <w:rtl/>
        </w:rPr>
        <w:t xml:space="preserve"> </w:t>
      </w:r>
      <w:bookmarkStart w:id="36847" w:name="_ETM_Q91_535579"/>
      <w:bookmarkEnd w:id="36847"/>
      <w:r w:rsidRPr="00651918">
        <w:rPr>
          <w:rtl/>
        </w:rPr>
        <w:t>ר</w:t>
      </w:r>
      <w:bookmarkStart w:id="36848" w:name="_ETM_Q91_535999"/>
      <w:bookmarkStart w:id="36849" w:name="_ETM_Q91_536390"/>
      <w:bookmarkStart w:id="36850" w:name="_ETM_Q91_542607"/>
      <w:bookmarkEnd w:id="36848"/>
      <w:bookmarkEnd w:id="36849"/>
      <w:bookmarkEnd w:id="36850"/>
      <w:r w:rsidRPr="00651918">
        <w:rPr>
          <w:rtl/>
        </w:rPr>
        <w:t>א</w:t>
      </w:r>
      <w:r>
        <w:rPr>
          <w:rFonts w:hint="cs"/>
          <w:rtl/>
        </w:rPr>
        <w:t xml:space="preserve">ש </w:t>
      </w:r>
      <w:bookmarkStart w:id="36851" w:name="_ETM_Q91_536193"/>
      <w:bookmarkEnd w:id="36851"/>
      <w:r>
        <w:rPr>
          <w:rFonts w:hint="cs"/>
          <w:rtl/>
        </w:rPr>
        <w:t>הממשלה</w:t>
      </w:r>
      <w:r w:rsidRPr="00651918">
        <w:rPr>
          <w:rtl/>
        </w:rPr>
        <w:t xml:space="preserve"> </w:t>
      </w:r>
      <w:bookmarkStart w:id="36852" w:name="_ETM_Q91_536809"/>
      <w:bookmarkEnd w:id="36852"/>
      <w:r w:rsidRPr="00651918">
        <w:rPr>
          <w:rtl/>
        </w:rPr>
        <w:t>יו</w:t>
      </w:r>
      <w:r>
        <w:rPr>
          <w:rFonts w:hint="cs"/>
          <w:rtl/>
        </w:rPr>
        <w:t>ציא</w:t>
      </w:r>
      <w:r w:rsidRPr="00651918">
        <w:rPr>
          <w:rtl/>
        </w:rPr>
        <w:t xml:space="preserve"> </w:t>
      </w:r>
      <w:bookmarkStart w:id="36853" w:name="_ETM_Q91_537379"/>
      <w:bookmarkEnd w:id="36853"/>
      <w:r>
        <w:rPr>
          <w:rFonts w:hint="cs"/>
          <w:rtl/>
        </w:rPr>
        <w:t xml:space="preserve">הודעה </w:t>
      </w:r>
      <w:r w:rsidRPr="00651918">
        <w:rPr>
          <w:rtl/>
        </w:rPr>
        <w:t xml:space="preserve">שהוא </w:t>
      </w:r>
      <w:bookmarkStart w:id="36854" w:name="_ETM_Q91_537559"/>
      <w:bookmarkEnd w:id="36854"/>
      <w:r w:rsidRPr="00651918">
        <w:rPr>
          <w:rtl/>
        </w:rPr>
        <w:t xml:space="preserve">נפגש </w:t>
      </w:r>
      <w:bookmarkStart w:id="36855" w:name="_ETM_Q91_538219"/>
      <w:bookmarkEnd w:id="36855"/>
      <w:r w:rsidRPr="00651918">
        <w:rPr>
          <w:rtl/>
        </w:rPr>
        <w:t xml:space="preserve">עם </w:t>
      </w:r>
      <w:bookmarkStart w:id="36856" w:name="_ETM_Q91_538429"/>
      <w:bookmarkEnd w:id="36856"/>
      <w:r w:rsidRPr="00651918">
        <w:rPr>
          <w:rtl/>
        </w:rPr>
        <w:t xml:space="preserve">300 </w:t>
      </w:r>
      <w:bookmarkStart w:id="36857" w:name="_ETM_Q91_539120"/>
      <w:bookmarkEnd w:id="36857"/>
      <w:r w:rsidRPr="00651918">
        <w:rPr>
          <w:rtl/>
        </w:rPr>
        <w:t xml:space="preserve">אנשי </w:t>
      </w:r>
      <w:bookmarkStart w:id="36858" w:name="_ETM_Q91_539479"/>
      <w:bookmarkEnd w:id="36858"/>
      <w:r w:rsidRPr="00651918">
        <w:rPr>
          <w:rtl/>
        </w:rPr>
        <w:t xml:space="preserve">כלכלה </w:t>
      </w:r>
      <w:bookmarkStart w:id="36859" w:name="_ETM_Q91_540079"/>
      <w:bookmarkEnd w:id="36859"/>
      <w:r w:rsidRPr="00651918">
        <w:rPr>
          <w:rtl/>
        </w:rPr>
        <w:t xml:space="preserve">גרמנים </w:t>
      </w:r>
      <w:bookmarkStart w:id="36860" w:name="_ETM_Q91_541210"/>
      <w:bookmarkEnd w:id="36860"/>
      <w:r w:rsidRPr="00651918">
        <w:rPr>
          <w:rtl/>
        </w:rPr>
        <w:t xml:space="preserve">ששווים </w:t>
      </w:r>
      <w:bookmarkStart w:id="36861" w:name="_ETM_Q91_542050"/>
      <w:bookmarkEnd w:id="36861"/>
      <w:r w:rsidRPr="00651918">
        <w:rPr>
          <w:rtl/>
        </w:rPr>
        <w:t xml:space="preserve">279 </w:t>
      </w:r>
      <w:bookmarkStart w:id="36862" w:name="_ETM_Q91_543790"/>
      <w:bookmarkEnd w:id="36862"/>
      <w:r w:rsidRPr="00651918">
        <w:rPr>
          <w:rtl/>
        </w:rPr>
        <w:t xml:space="preserve">מיליארד </w:t>
      </w:r>
      <w:bookmarkStart w:id="36863" w:name="_ETM_Q91_544450"/>
      <w:bookmarkEnd w:id="36863"/>
      <w:r w:rsidRPr="00651918">
        <w:rPr>
          <w:rtl/>
        </w:rPr>
        <w:t>יורו</w:t>
      </w:r>
      <w:r>
        <w:rPr>
          <w:rFonts w:hint="cs"/>
          <w:rtl/>
        </w:rPr>
        <w:t>.</w:t>
      </w:r>
    </w:p>
    <w:p w:rsidR="00CE0D54" w:rsidRDefault="00CE0D54" w:rsidP="00176846">
      <w:pPr>
        <w:rPr>
          <w:rtl/>
        </w:rPr>
      </w:pPr>
      <w:bookmarkStart w:id="36864" w:name="_ETM_Q91_546741"/>
      <w:bookmarkStart w:id="36865" w:name="_ETM_Q91_546793"/>
      <w:bookmarkEnd w:id="36864"/>
      <w:bookmarkEnd w:id="36865"/>
    </w:p>
    <w:p w:rsidR="00CE0D54" w:rsidRDefault="00CE0D54" w:rsidP="00176846">
      <w:pPr>
        <w:pStyle w:val="af7"/>
        <w:keepNext/>
        <w:rPr>
          <w:rtl/>
        </w:rPr>
      </w:pPr>
      <w:bookmarkStart w:id="36866" w:name="ET_interruption_6520_48"/>
      <w:r w:rsidRPr="00193A34">
        <w:rPr>
          <w:rStyle w:val="TagStyle"/>
          <w:rtl/>
        </w:rPr>
        <w:t xml:space="preserve"> &lt;&lt; קריאה &gt;&gt; </w:t>
      </w:r>
      <w:r>
        <w:rPr>
          <w:rtl/>
        </w:rPr>
        <w:t>ארז מלול (ש"ס):</w:t>
      </w:r>
      <w:r w:rsidRPr="00193A34">
        <w:rPr>
          <w:rStyle w:val="TagStyle"/>
          <w:rtl/>
        </w:rPr>
        <w:t xml:space="preserve"> &lt;&lt; קריאה &gt;&gt;</w:t>
      </w:r>
      <w:r>
        <w:rPr>
          <w:rtl/>
        </w:rPr>
        <w:t xml:space="preserve"> </w:t>
      </w:r>
      <w:bookmarkEnd w:id="36866"/>
    </w:p>
    <w:p w:rsidR="00CE0D54" w:rsidRDefault="00CE0D54" w:rsidP="00DA353E">
      <w:pPr>
        <w:rPr>
          <w:rtl/>
          <w:lang w:eastAsia="he-IL"/>
        </w:rPr>
      </w:pPr>
    </w:p>
    <w:p w:rsidR="00CE0D54" w:rsidRDefault="00CE0D54" w:rsidP="00176846">
      <w:pPr>
        <w:rPr>
          <w:rtl/>
        </w:rPr>
      </w:pPr>
      <w:r>
        <w:rPr>
          <w:rFonts w:hint="cs"/>
          <w:rtl/>
        </w:rPr>
        <w:t>שעון, שעון.</w:t>
      </w:r>
      <w:bookmarkStart w:id="36867" w:name="_ETM_Q91_546210"/>
      <w:bookmarkEnd w:id="36867"/>
    </w:p>
    <w:p w:rsidR="00CE0D54" w:rsidRDefault="00CE0D54" w:rsidP="00176846">
      <w:pPr>
        <w:rPr>
          <w:rtl/>
        </w:rPr>
      </w:pPr>
      <w:bookmarkStart w:id="36868" w:name="_ETM_Q91_546267"/>
      <w:bookmarkStart w:id="36869" w:name="_ETM_Q91_546513"/>
      <w:bookmarkStart w:id="36870" w:name="_ETM_Q91_546576"/>
      <w:bookmarkEnd w:id="36868"/>
      <w:bookmarkEnd w:id="36869"/>
      <w:bookmarkEnd w:id="36870"/>
    </w:p>
    <w:p w:rsidR="00CE0D54" w:rsidRDefault="00CE0D54" w:rsidP="00176846">
      <w:pPr>
        <w:pStyle w:val="-"/>
        <w:keepNext/>
        <w:rPr>
          <w:rtl/>
        </w:rPr>
      </w:pPr>
      <w:bookmarkStart w:id="36871" w:name="ET_speakercontinue_5264_44"/>
      <w:r w:rsidRPr="00193A34">
        <w:rPr>
          <w:rStyle w:val="TagStyle"/>
          <w:rtl/>
        </w:rPr>
        <w:t xml:space="preserve"> &lt;&lt; דובר_המשך &gt;&gt; </w:t>
      </w:r>
      <w:r>
        <w:rPr>
          <w:rtl/>
        </w:rPr>
        <w:t>אחמד טיבי (חד"ש-תע"ל):</w:t>
      </w:r>
      <w:r w:rsidRPr="00193A34">
        <w:rPr>
          <w:rStyle w:val="TagStyle"/>
          <w:rtl/>
        </w:rPr>
        <w:t xml:space="preserve"> &lt;&lt; דובר_המשך &gt;&gt;</w:t>
      </w:r>
      <w:r>
        <w:rPr>
          <w:rtl/>
        </w:rPr>
        <w:t xml:space="preserve"> </w:t>
      </w:r>
      <w:bookmarkEnd w:id="36871"/>
    </w:p>
    <w:p w:rsidR="00CE0D54" w:rsidRDefault="00CE0D54" w:rsidP="00DA353E">
      <w:pPr>
        <w:rPr>
          <w:rtl/>
        </w:rPr>
      </w:pPr>
    </w:p>
    <w:p w:rsidR="00CE0D54" w:rsidRDefault="00CE0D54" w:rsidP="00176846">
      <w:pPr>
        <w:rPr>
          <w:rtl/>
        </w:rPr>
      </w:pPr>
      <w:bookmarkStart w:id="36872" w:name="_ETM_Q91_547237"/>
      <w:bookmarkStart w:id="36873" w:name="_ETM_Q91_546520"/>
      <w:bookmarkEnd w:id="36872"/>
      <w:bookmarkEnd w:id="36873"/>
      <w:r w:rsidRPr="00651918">
        <w:rPr>
          <w:rtl/>
        </w:rPr>
        <w:t>אוקיי</w:t>
      </w:r>
      <w:r>
        <w:rPr>
          <w:rFonts w:hint="cs"/>
          <w:rtl/>
        </w:rPr>
        <w:t>?</w:t>
      </w:r>
    </w:p>
    <w:p w:rsidR="00CE0D54" w:rsidRDefault="00CE0D54" w:rsidP="00176846">
      <w:pPr>
        <w:rPr>
          <w:rtl/>
        </w:rPr>
      </w:pPr>
    </w:p>
    <w:p w:rsidR="00CE0D54" w:rsidRDefault="00CE0D54" w:rsidP="00176846">
      <w:pPr>
        <w:pStyle w:val="af8"/>
        <w:keepNext/>
        <w:rPr>
          <w:rtl/>
        </w:rPr>
      </w:pPr>
      <w:r w:rsidRPr="00193A34">
        <w:rPr>
          <w:rStyle w:val="TagStyle"/>
          <w:rtl/>
        </w:rPr>
        <w:t xml:space="preserve"> &lt;&lt; יור &gt;&gt; </w:t>
      </w:r>
      <w:r>
        <w:rPr>
          <w:rtl/>
        </w:rPr>
        <w:t>היו"ר אוריאל בוסו:</w:t>
      </w:r>
      <w:r w:rsidRPr="00193A34">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r>
        <w:rPr>
          <w:rFonts w:hint="cs"/>
          <w:rtl/>
        </w:rPr>
        <w:t>בבקשה לסיים.</w:t>
      </w:r>
      <w:bookmarkStart w:id="36874" w:name="_ETM_Q91_549177"/>
      <w:bookmarkEnd w:id="36874"/>
    </w:p>
    <w:p w:rsidR="00CE0D54" w:rsidRDefault="00CE0D54" w:rsidP="00176846">
      <w:pPr>
        <w:rPr>
          <w:rtl/>
        </w:rPr>
      </w:pPr>
      <w:bookmarkStart w:id="36875" w:name="_ETM_Q91_549236"/>
      <w:bookmarkEnd w:id="36875"/>
    </w:p>
    <w:p w:rsidR="00CE0D54" w:rsidRDefault="00CE0D54" w:rsidP="00176846">
      <w:pPr>
        <w:pStyle w:val="-"/>
        <w:keepNext/>
        <w:rPr>
          <w:rtl/>
        </w:rPr>
      </w:pPr>
      <w:bookmarkStart w:id="36876" w:name="ET_speakercontinue_5264_46"/>
      <w:r w:rsidRPr="00193A34">
        <w:rPr>
          <w:rStyle w:val="TagStyle"/>
          <w:rtl/>
        </w:rPr>
        <w:t xml:space="preserve"> &lt;&lt; דובר_המשך &gt;&gt; </w:t>
      </w:r>
      <w:r>
        <w:rPr>
          <w:rtl/>
        </w:rPr>
        <w:t>אחמד טיבי (חד"ש-תע"ל):</w:t>
      </w:r>
      <w:r w:rsidRPr="00193A34">
        <w:rPr>
          <w:rStyle w:val="TagStyle"/>
          <w:rtl/>
        </w:rPr>
        <w:t xml:space="preserve"> &lt;&lt; דובר_המשך &gt;&gt;</w:t>
      </w:r>
      <w:r>
        <w:rPr>
          <w:rtl/>
        </w:rPr>
        <w:t xml:space="preserve"> </w:t>
      </w:r>
      <w:bookmarkEnd w:id="36876"/>
    </w:p>
    <w:p w:rsidR="00CE0D54" w:rsidRDefault="00CE0D54" w:rsidP="00DA353E">
      <w:pPr>
        <w:rPr>
          <w:rtl/>
        </w:rPr>
      </w:pPr>
    </w:p>
    <w:p w:rsidR="00CE0D54" w:rsidRDefault="00CE0D54" w:rsidP="00176846">
      <w:pPr>
        <w:rPr>
          <w:rtl/>
        </w:rPr>
      </w:pPr>
      <w:bookmarkStart w:id="36877" w:name="_ETM_Q91_548429"/>
      <w:bookmarkEnd w:id="36877"/>
      <w:r w:rsidRPr="00651918">
        <w:rPr>
          <w:rtl/>
        </w:rPr>
        <w:t xml:space="preserve">אני </w:t>
      </w:r>
      <w:bookmarkStart w:id="36878" w:name="_ETM_Q91_548670"/>
      <w:bookmarkEnd w:id="36878"/>
      <w:r w:rsidRPr="00651918">
        <w:rPr>
          <w:rtl/>
        </w:rPr>
        <w:t xml:space="preserve">קורא </w:t>
      </w:r>
      <w:bookmarkStart w:id="36879" w:name="_ETM_Q91_548909"/>
      <w:bookmarkEnd w:id="36879"/>
      <w:r w:rsidRPr="00651918">
        <w:rPr>
          <w:rtl/>
        </w:rPr>
        <w:t xml:space="preserve">אותך </w:t>
      </w:r>
      <w:bookmarkStart w:id="36880" w:name="_ETM_Q91_549149"/>
      <w:bookmarkEnd w:id="36880"/>
      <w:r w:rsidRPr="00651918">
        <w:rPr>
          <w:rtl/>
        </w:rPr>
        <w:t xml:space="preserve">לסדר </w:t>
      </w:r>
      <w:bookmarkStart w:id="36881" w:name="_ETM_Q91_549569"/>
      <w:bookmarkEnd w:id="36881"/>
      <w:r w:rsidRPr="00651918">
        <w:rPr>
          <w:rtl/>
        </w:rPr>
        <w:t xml:space="preserve">פעם </w:t>
      </w:r>
      <w:bookmarkStart w:id="36882" w:name="_ETM_Q91_549779"/>
      <w:bookmarkEnd w:id="36882"/>
      <w:r w:rsidRPr="00651918">
        <w:rPr>
          <w:rtl/>
        </w:rPr>
        <w:t>ראשונה</w:t>
      </w:r>
      <w:r>
        <w:rPr>
          <w:rFonts w:hint="cs"/>
          <w:rtl/>
        </w:rPr>
        <w:t>.</w:t>
      </w:r>
    </w:p>
    <w:p w:rsidR="00CE0D54" w:rsidRDefault="00CE0D54" w:rsidP="00176846">
      <w:pPr>
        <w:rPr>
          <w:rtl/>
        </w:rPr>
      </w:pPr>
    </w:p>
    <w:p w:rsidR="00CE0D54" w:rsidRDefault="00CE0D54" w:rsidP="00176846">
      <w:pPr>
        <w:pStyle w:val="af8"/>
        <w:keepNext/>
        <w:rPr>
          <w:rtl/>
        </w:rPr>
      </w:pPr>
      <w:r w:rsidRPr="00193A34">
        <w:rPr>
          <w:rStyle w:val="TagStyle"/>
          <w:rtl/>
        </w:rPr>
        <w:t xml:space="preserve"> &lt;&lt; יור &gt;&gt; </w:t>
      </w:r>
      <w:r>
        <w:rPr>
          <w:rtl/>
        </w:rPr>
        <w:t>היו"ר אוריאל בוסו:</w:t>
      </w:r>
      <w:r w:rsidRPr="00193A34">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r w:rsidRPr="00651918">
        <w:rPr>
          <w:rtl/>
        </w:rPr>
        <w:t xml:space="preserve"> </w:t>
      </w:r>
      <w:bookmarkStart w:id="36883" w:name="_ETM_Q91_550770"/>
      <w:bookmarkEnd w:id="36883"/>
      <w:r w:rsidRPr="00651918">
        <w:rPr>
          <w:rtl/>
        </w:rPr>
        <w:t>ארז</w:t>
      </w:r>
      <w:r>
        <w:rPr>
          <w:rFonts w:hint="cs"/>
          <w:rtl/>
        </w:rPr>
        <w:t>,</w:t>
      </w:r>
      <w:r w:rsidRPr="00651918">
        <w:rPr>
          <w:rtl/>
        </w:rPr>
        <w:t xml:space="preserve"> </w:t>
      </w:r>
      <w:bookmarkStart w:id="36884" w:name="_ETM_Q91_551039"/>
      <w:bookmarkEnd w:id="36884"/>
      <w:r w:rsidRPr="00651918">
        <w:rPr>
          <w:rtl/>
        </w:rPr>
        <w:t xml:space="preserve">יש </w:t>
      </w:r>
      <w:bookmarkStart w:id="36885" w:name="_ETM_Q91_551189"/>
      <w:bookmarkEnd w:id="36885"/>
      <w:r w:rsidRPr="00651918">
        <w:rPr>
          <w:rtl/>
        </w:rPr>
        <w:t xml:space="preserve">כלל </w:t>
      </w:r>
      <w:bookmarkStart w:id="36886" w:name="_ETM_Q91_551429"/>
      <w:bookmarkEnd w:id="36886"/>
      <w:r w:rsidRPr="00651918">
        <w:rPr>
          <w:rtl/>
        </w:rPr>
        <w:t>במ</w:t>
      </w:r>
      <w:r>
        <w:rPr>
          <w:rFonts w:hint="cs"/>
          <w:rtl/>
        </w:rPr>
        <w:t>ליאה:</w:t>
      </w:r>
      <w:r w:rsidRPr="00651918">
        <w:rPr>
          <w:rtl/>
        </w:rPr>
        <w:t xml:space="preserve"> </w:t>
      </w:r>
      <w:bookmarkStart w:id="36887" w:name="_ETM_Q91_551880"/>
      <w:bookmarkEnd w:id="36887"/>
      <w:r w:rsidRPr="00651918">
        <w:rPr>
          <w:rtl/>
        </w:rPr>
        <w:t xml:space="preserve">כמעט </w:t>
      </w:r>
      <w:bookmarkStart w:id="36888" w:name="_ETM_Q91_552210"/>
      <w:bookmarkEnd w:id="36888"/>
      <w:r w:rsidRPr="00651918">
        <w:rPr>
          <w:rtl/>
        </w:rPr>
        <w:t xml:space="preserve">לא </w:t>
      </w:r>
      <w:bookmarkStart w:id="36889" w:name="_ETM_Q91_552270"/>
      <w:bookmarkEnd w:id="36889"/>
      <w:r w:rsidRPr="00651918">
        <w:rPr>
          <w:rtl/>
        </w:rPr>
        <w:t xml:space="preserve">מפסיקים </w:t>
      </w:r>
      <w:bookmarkStart w:id="36890" w:name="_ETM_Q91_552689"/>
      <w:bookmarkEnd w:id="36890"/>
      <w:r w:rsidRPr="00651918">
        <w:rPr>
          <w:rtl/>
        </w:rPr>
        <w:t xml:space="preserve">את </w:t>
      </w:r>
      <w:bookmarkStart w:id="36891" w:name="_ETM_Q91_552779"/>
      <w:bookmarkEnd w:id="36891"/>
      <w:r w:rsidRPr="00651918">
        <w:rPr>
          <w:rtl/>
        </w:rPr>
        <w:t>אחמד</w:t>
      </w:r>
      <w:r>
        <w:rPr>
          <w:rFonts w:hint="cs"/>
          <w:rtl/>
        </w:rPr>
        <w:t>.</w:t>
      </w:r>
      <w:r w:rsidRPr="00651918">
        <w:rPr>
          <w:rtl/>
        </w:rPr>
        <w:t xml:space="preserve"> </w:t>
      </w:r>
      <w:bookmarkStart w:id="36892" w:name="_ETM_Q91_553079"/>
      <w:bookmarkEnd w:id="36892"/>
      <w:r w:rsidRPr="00651918">
        <w:rPr>
          <w:rtl/>
        </w:rPr>
        <w:t xml:space="preserve">מה </w:t>
      </w:r>
      <w:bookmarkStart w:id="36893" w:name="_ETM_Q91_553200"/>
      <w:bookmarkEnd w:id="36893"/>
      <w:r w:rsidRPr="00651918">
        <w:rPr>
          <w:rtl/>
        </w:rPr>
        <w:t>לעשות</w:t>
      </w:r>
      <w:r>
        <w:rPr>
          <w:rFonts w:hint="cs"/>
          <w:rtl/>
        </w:rPr>
        <w:t>?</w:t>
      </w:r>
    </w:p>
    <w:p w:rsidR="00CE0D54" w:rsidRDefault="00CE0D54" w:rsidP="00176846">
      <w:pPr>
        <w:rPr>
          <w:rtl/>
        </w:rPr>
      </w:pPr>
      <w:bookmarkStart w:id="36894" w:name="_ETM_Q91_554571"/>
      <w:bookmarkStart w:id="36895" w:name="_ETM_Q91_554670"/>
      <w:bookmarkEnd w:id="36894"/>
      <w:bookmarkEnd w:id="36895"/>
    </w:p>
    <w:p w:rsidR="00CE0D54" w:rsidRDefault="00CE0D54" w:rsidP="00176846">
      <w:pPr>
        <w:pStyle w:val="-"/>
        <w:keepNext/>
        <w:rPr>
          <w:rtl/>
        </w:rPr>
      </w:pPr>
      <w:r w:rsidRPr="00193A34">
        <w:rPr>
          <w:rStyle w:val="TagStyle"/>
          <w:rtl/>
        </w:rPr>
        <w:t xml:space="preserve"> &lt;&lt; דובר_המשך &gt;&gt; </w:t>
      </w:r>
      <w:r>
        <w:rPr>
          <w:rtl/>
        </w:rPr>
        <w:t>אחמד טיבי (חד"ש-תע"ל):</w:t>
      </w:r>
      <w:r w:rsidRPr="00193A34">
        <w:rPr>
          <w:rStyle w:val="TagStyle"/>
          <w:rtl/>
        </w:rPr>
        <w:t xml:space="preserve"> &lt;&lt; דובר_המשך &gt;&gt;</w:t>
      </w:r>
      <w:r>
        <w:rPr>
          <w:rtl/>
        </w:rPr>
        <w:t xml:space="preserve"> </w:t>
      </w:r>
    </w:p>
    <w:p w:rsidR="00CE0D54" w:rsidRDefault="00CE0D54" w:rsidP="00DA353E">
      <w:pPr>
        <w:rPr>
          <w:rtl/>
        </w:rPr>
      </w:pPr>
    </w:p>
    <w:p w:rsidR="00CE0D54" w:rsidRDefault="00CE0D54" w:rsidP="00176846">
      <w:pPr>
        <w:rPr>
          <w:rtl/>
        </w:rPr>
      </w:pPr>
      <w:bookmarkStart w:id="36896" w:name="_ETM_Q91_553529"/>
      <w:bookmarkEnd w:id="36896"/>
      <w:r w:rsidRPr="00651918">
        <w:rPr>
          <w:rtl/>
        </w:rPr>
        <w:t xml:space="preserve">תודה </w:t>
      </w:r>
      <w:bookmarkStart w:id="36897" w:name="_ETM_Q91_553740"/>
      <w:bookmarkEnd w:id="36897"/>
      <w:r w:rsidRPr="00651918">
        <w:rPr>
          <w:rtl/>
        </w:rPr>
        <w:t>רבה</w:t>
      </w:r>
      <w:r>
        <w:rPr>
          <w:rFonts w:hint="cs"/>
          <w:rtl/>
        </w:rPr>
        <w:t>.</w:t>
      </w:r>
    </w:p>
    <w:p w:rsidR="00CE0D54" w:rsidRDefault="00CE0D54" w:rsidP="00176846">
      <w:pPr>
        <w:rPr>
          <w:rtl/>
        </w:rPr>
      </w:pPr>
    </w:p>
    <w:p w:rsidR="00CE0D54" w:rsidRDefault="00CE0D54" w:rsidP="00176846">
      <w:pPr>
        <w:pStyle w:val="af8"/>
        <w:keepNext/>
        <w:rPr>
          <w:rtl/>
        </w:rPr>
      </w:pPr>
      <w:r w:rsidRPr="00193A34">
        <w:rPr>
          <w:rStyle w:val="TagStyle"/>
          <w:rtl/>
        </w:rPr>
        <w:t xml:space="preserve"> &lt;&lt; יור &gt;&gt; </w:t>
      </w:r>
      <w:r>
        <w:rPr>
          <w:rtl/>
        </w:rPr>
        <w:t>היו"ר אוריאל בוסו:</w:t>
      </w:r>
      <w:r w:rsidRPr="00193A34">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r>
        <w:rPr>
          <w:rFonts w:hint="cs"/>
          <w:rtl/>
        </w:rPr>
        <w:t>אבל הוא תכף מסיים.</w:t>
      </w:r>
    </w:p>
    <w:p w:rsidR="00CE0D54" w:rsidRDefault="00CE0D54" w:rsidP="00176846">
      <w:pPr>
        <w:rPr>
          <w:rtl/>
        </w:rPr>
      </w:pPr>
    </w:p>
    <w:p w:rsidR="00CE0D54" w:rsidRDefault="00CE0D54" w:rsidP="00176846">
      <w:pPr>
        <w:pStyle w:val="-"/>
        <w:keepNext/>
        <w:rPr>
          <w:rtl/>
        </w:rPr>
      </w:pPr>
      <w:bookmarkStart w:id="36898" w:name="ET_speakercontinue_5264_51"/>
      <w:r w:rsidRPr="00193A34">
        <w:rPr>
          <w:rStyle w:val="TagStyle"/>
          <w:rtl/>
        </w:rPr>
        <w:t xml:space="preserve"> &lt;&lt; דובר_המשך &gt;&gt; </w:t>
      </w:r>
      <w:r>
        <w:rPr>
          <w:rtl/>
        </w:rPr>
        <w:t>אחמד טיבי (חד"ש-תע"ל):</w:t>
      </w:r>
      <w:r w:rsidRPr="00193A34">
        <w:rPr>
          <w:rStyle w:val="TagStyle"/>
          <w:rtl/>
        </w:rPr>
        <w:t xml:space="preserve"> &lt;&lt; דובר_המשך &gt;&gt;</w:t>
      </w:r>
      <w:r>
        <w:rPr>
          <w:rtl/>
        </w:rPr>
        <w:t xml:space="preserve"> </w:t>
      </w:r>
      <w:bookmarkEnd w:id="36898"/>
    </w:p>
    <w:p w:rsidR="00CE0D54" w:rsidRDefault="00CE0D54" w:rsidP="00DA353E">
      <w:pPr>
        <w:rPr>
          <w:rtl/>
        </w:rPr>
      </w:pPr>
    </w:p>
    <w:p w:rsidR="00CE0D54" w:rsidRDefault="00CE0D54" w:rsidP="00176846">
      <w:pPr>
        <w:rPr>
          <w:rtl/>
        </w:rPr>
      </w:pPr>
      <w:bookmarkStart w:id="36899" w:name="_ETM_Q91_554650"/>
      <w:bookmarkStart w:id="36900" w:name="_ETM_Q91_554950"/>
      <w:bookmarkStart w:id="36901" w:name="_ETM_Q91_555010"/>
      <w:bookmarkStart w:id="36902" w:name="_ETM_Q91_555460"/>
      <w:bookmarkStart w:id="36903" w:name="_ETM_Q91_555670"/>
      <w:bookmarkStart w:id="36904" w:name="_ETM_Q91_555880"/>
      <w:bookmarkStart w:id="36905" w:name="_ETM_Q91_556000"/>
      <w:bookmarkStart w:id="36906" w:name="_ETM_Q91_556270"/>
      <w:bookmarkStart w:id="36907" w:name="_ETM_Q91_557009"/>
      <w:bookmarkEnd w:id="36899"/>
      <w:bookmarkEnd w:id="36900"/>
      <w:bookmarkEnd w:id="36901"/>
      <w:bookmarkEnd w:id="36902"/>
      <w:bookmarkEnd w:id="36903"/>
      <w:bookmarkEnd w:id="36904"/>
      <w:bookmarkEnd w:id="36905"/>
      <w:bookmarkEnd w:id="36906"/>
      <w:bookmarkEnd w:id="36907"/>
      <w:r w:rsidRPr="00651918">
        <w:rPr>
          <w:rtl/>
        </w:rPr>
        <w:t xml:space="preserve">לאות </w:t>
      </w:r>
      <w:bookmarkStart w:id="36908" w:name="_ETM_Q91_557310"/>
      <w:bookmarkEnd w:id="36908"/>
      <w:r w:rsidRPr="00651918">
        <w:rPr>
          <w:rtl/>
        </w:rPr>
        <w:t>סולידריות</w:t>
      </w:r>
      <w:r>
        <w:rPr>
          <w:rFonts w:hint="cs"/>
          <w:rtl/>
        </w:rPr>
        <w:t>,</w:t>
      </w:r>
      <w:r w:rsidRPr="00651918">
        <w:rPr>
          <w:rtl/>
        </w:rPr>
        <w:t xml:space="preserve"> </w:t>
      </w:r>
      <w:bookmarkStart w:id="36909" w:name="_ETM_Q91_558180"/>
      <w:bookmarkEnd w:id="36909"/>
      <w:r w:rsidRPr="00651918">
        <w:rPr>
          <w:rtl/>
        </w:rPr>
        <w:t xml:space="preserve">אני </w:t>
      </w:r>
      <w:bookmarkStart w:id="36910" w:name="_ETM_Q91_558390"/>
      <w:bookmarkEnd w:id="36910"/>
      <w:r w:rsidRPr="00651918">
        <w:rPr>
          <w:rtl/>
        </w:rPr>
        <w:t xml:space="preserve">מודה </w:t>
      </w:r>
      <w:bookmarkStart w:id="36911" w:name="_ETM_Q91_558630"/>
      <w:bookmarkEnd w:id="36911"/>
      <w:r w:rsidRPr="00651918">
        <w:rPr>
          <w:rtl/>
        </w:rPr>
        <w:t xml:space="preserve">לך </w:t>
      </w:r>
      <w:bookmarkStart w:id="36912" w:name="_ETM_Q91_558929"/>
      <w:bookmarkEnd w:id="36912"/>
      <w:r w:rsidRPr="00651918">
        <w:rPr>
          <w:rtl/>
        </w:rPr>
        <w:t>ו</w:t>
      </w:r>
      <w:r>
        <w:rPr>
          <w:rFonts w:hint="cs"/>
          <w:rtl/>
        </w:rPr>
        <w:t>אני מסיים.</w:t>
      </w:r>
      <w:r w:rsidRPr="00651918">
        <w:rPr>
          <w:rtl/>
        </w:rPr>
        <w:t xml:space="preserve"> </w:t>
      </w:r>
      <w:bookmarkStart w:id="36913" w:name="_ETM_Q91_559740"/>
      <w:bookmarkEnd w:id="36913"/>
      <w:r w:rsidRPr="00651918">
        <w:rPr>
          <w:rtl/>
        </w:rPr>
        <w:t>תודה</w:t>
      </w:r>
      <w:r>
        <w:rPr>
          <w:rFonts w:hint="cs"/>
          <w:rtl/>
        </w:rPr>
        <w:t xml:space="preserve"> </w:t>
      </w:r>
      <w:bookmarkStart w:id="36914" w:name="_ETM_Q91_560152"/>
      <w:bookmarkEnd w:id="36914"/>
      <w:r>
        <w:rPr>
          <w:rFonts w:hint="cs"/>
          <w:rtl/>
        </w:rPr>
        <w:t>רבה.</w:t>
      </w:r>
    </w:p>
    <w:p w:rsidR="00CE0D54" w:rsidRDefault="00CE0D54" w:rsidP="00176846">
      <w:pPr>
        <w:rPr>
          <w:rtl/>
        </w:rPr>
      </w:pPr>
      <w:bookmarkStart w:id="36915" w:name="_ETM_Q91_559683"/>
      <w:bookmarkStart w:id="36916" w:name="_ETM_Q91_559759"/>
      <w:bookmarkEnd w:id="36915"/>
      <w:bookmarkEnd w:id="36916"/>
    </w:p>
    <w:p w:rsidR="00CE0D54" w:rsidRDefault="00CE0D54" w:rsidP="00176846">
      <w:pPr>
        <w:pStyle w:val="af8"/>
        <w:keepNext/>
        <w:rPr>
          <w:rtl/>
        </w:rPr>
      </w:pPr>
      <w:r w:rsidRPr="00193A34">
        <w:rPr>
          <w:rStyle w:val="TagStyle"/>
          <w:rtl/>
        </w:rPr>
        <w:t xml:space="preserve"> &lt;&lt; יור &gt;&gt; </w:t>
      </w:r>
      <w:r>
        <w:rPr>
          <w:rtl/>
        </w:rPr>
        <w:t>היו"ר אוריאל בוסו:</w:t>
      </w:r>
      <w:r w:rsidRPr="00193A34">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bookmarkStart w:id="36917" w:name="_ETM_Q91_560534"/>
      <w:bookmarkStart w:id="36918" w:name="_ETM_Q91_559950"/>
      <w:bookmarkEnd w:id="36917"/>
      <w:bookmarkEnd w:id="36918"/>
      <w:r w:rsidRPr="00651918">
        <w:rPr>
          <w:rtl/>
        </w:rPr>
        <w:t xml:space="preserve">תודה </w:t>
      </w:r>
      <w:bookmarkStart w:id="36919" w:name="_ETM_Q91_560159"/>
      <w:bookmarkEnd w:id="36919"/>
      <w:r w:rsidRPr="00651918">
        <w:rPr>
          <w:rtl/>
        </w:rPr>
        <w:t>רבה</w:t>
      </w:r>
      <w:r>
        <w:rPr>
          <w:rFonts w:hint="cs"/>
          <w:rtl/>
        </w:rPr>
        <w:t>.</w:t>
      </w:r>
      <w:r w:rsidRPr="00651918">
        <w:rPr>
          <w:rtl/>
        </w:rPr>
        <w:t xml:space="preserve"> </w:t>
      </w:r>
      <w:bookmarkStart w:id="36920" w:name="_ETM_Q91_560490"/>
      <w:bookmarkEnd w:id="36920"/>
      <w:r w:rsidRPr="00651918">
        <w:rPr>
          <w:rtl/>
        </w:rPr>
        <w:t xml:space="preserve">בפרט </w:t>
      </w:r>
      <w:bookmarkStart w:id="36921" w:name="_ETM_Q91_560820"/>
      <w:bookmarkEnd w:id="36921"/>
      <w:r w:rsidRPr="00651918">
        <w:rPr>
          <w:rtl/>
        </w:rPr>
        <w:t xml:space="preserve">שהוא </w:t>
      </w:r>
      <w:bookmarkStart w:id="36922" w:name="_ETM_Q91_560909"/>
      <w:bookmarkEnd w:id="36922"/>
      <w:r w:rsidRPr="00651918">
        <w:rPr>
          <w:rtl/>
        </w:rPr>
        <w:t xml:space="preserve">אמר </w:t>
      </w:r>
      <w:bookmarkStart w:id="36923" w:name="_ETM_Q91_561089"/>
      <w:bookmarkEnd w:id="36923"/>
      <w:r w:rsidRPr="00651918">
        <w:rPr>
          <w:rtl/>
        </w:rPr>
        <w:t xml:space="preserve">לך </w:t>
      </w:r>
      <w:bookmarkStart w:id="36924" w:name="_ETM_Q91_561270"/>
      <w:bookmarkEnd w:id="36924"/>
      <w:r w:rsidRPr="00651918">
        <w:rPr>
          <w:rtl/>
        </w:rPr>
        <w:t xml:space="preserve">שהוא </w:t>
      </w:r>
      <w:bookmarkStart w:id="36925" w:name="_ETM_Q91_561420"/>
      <w:bookmarkEnd w:id="36925"/>
      <w:r w:rsidRPr="00651918">
        <w:rPr>
          <w:rtl/>
        </w:rPr>
        <w:t xml:space="preserve">לא </w:t>
      </w:r>
      <w:bookmarkStart w:id="36926" w:name="_ETM_Q91_561509"/>
      <w:bookmarkEnd w:id="36926"/>
      <w:r w:rsidRPr="00651918">
        <w:rPr>
          <w:rtl/>
        </w:rPr>
        <w:t xml:space="preserve">מתנגד </w:t>
      </w:r>
      <w:bookmarkStart w:id="36927" w:name="_ETM_Q91_561929"/>
      <w:bookmarkEnd w:id="36927"/>
      <w:r w:rsidRPr="00651918">
        <w:rPr>
          <w:rtl/>
        </w:rPr>
        <w:t>בהצבעה</w:t>
      </w:r>
      <w:r>
        <w:rPr>
          <w:rFonts w:hint="cs"/>
          <w:rtl/>
        </w:rPr>
        <w:t>,</w:t>
      </w:r>
      <w:r w:rsidRPr="00651918">
        <w:rPr>
          <w:rtl/>
        </w:rPr>
        <w:t xml:space="preserve"> </w:t>
      </w:r>
      <w:bookmarkStart w:id="36928" w:name="_ETM_Q91_562380"/>
      <w:bookmarkEnd w:id="36928"/>
      <w:r w:rsidRPr="00651918">
        <w:rPr>
          <w:rtl/>
        </w:rPr>
        <w:t xml:space="preserve">אז </w:t>
      </w:r>
      <w:bookmarkStart w:id="36929" w:name="_ETM_Q91_562500"/>
      <w:bookmarkEnd w:id="36929"/>
      <w:r w:rsidRPr="00651918">
        <w:rPr>
          <w:rtl/>
        </w:rPr>
        <w:t xml:space="preserve">מה </w:t>
      </w:r>
      <w:bookmarkStart w:id="36930" w:name="_ETM_Q91_562649"/>
      <w:bookmarkEnd w:id="36930"/>
      <w:r w:rsidRPr="00651918">
        <w:rPr>
          <w:rtl/>
        </w:rPr>
        <w:t xml:space="preserve">אתה </w:t>
      </w:r>
      <w:bookmarkStart w:id="36931" w:name="_ETM_Q91_562770"/>
      <w:bookmarkEnd w:id="36931"/>
      <w:r w:rsidRPr="00651918">
        <w:rPr>
          <w:rtl/>
        </w:rPr>
        <w:t xml:space="preserve">רוצה </w:t>
      </w:r>
      <w:bookmarkStart w:id="36932" w:name="_ETM_Q91_563009"/>
      <w:bookmarkEnd w:id="36932"/>
      <w:r w:rsidRPr="00651918">
        <w:rPr>
          <w:rtl/>
        </w:rPr>
        <w:t>עכשיו</w:t>
      </w:r>
      <w:r>
        <w:rPr>
          <w:rFonts w:hint="cs"/>
          <w:rtl/>
        </w:rPr>
        <w:t>?</w:t>
      </w:r>
    </w:p>
    <w:p w:rsidR="00CE0D54" w:rsidRDefault="00CE0D54" w:rsidP="00176846">
      <w:pPr>
        <w:rPr>
          <w:rtl/>
        </w:rPr>
      </w:pPr>
    </w:p>
    <w:p w:rsidR="00CE0D54" w:rsidRDefault="00CE0D54" w:rsidP="00176846">
      <w:pPr>
        <w:pStyle w:val="af7"/>
        <w:keepNext/>
        <w:rPr>
          <w:rtl/>
        </w:rPr>
      </w:pPr>
      <w:bookmarkStart w:id="36933" w:name="ET_interruption_6520_53"/>
      <w:r w:rsidRPr="00193A34">
        <w:rPr>
          <w:rStyle w:val="TagStyle"/>
          <w:rtl/>
        </w:rPr>
        <w:t xml:space="preserve"> &lt;&lt; קריאה &gt;&gt; </w:t>
      </w:r>
      <w:r>
        <w:rPr>
          <w:rtl/>
        </w:rPr>
        <w:t>ארז מלול (ש"ס):</w:t>
      </w:r>
      <w:r w:rsidRPr="00193A34">
        <w:rPr>
          <w:rStyle w:val="TagStyle"/>
          <w:rtl/>
        </w:rPr>
        <w:t xml:space="preserve"> &lt;&lt; קריאה &gt;&gt;</w:t>
      </w:r>
      <w:r>
        <w:rPr>
          <w:rtl/>
        </w:rPr>
        <w:t xml:space="preserve"> </w:t>
      </w:r>
      <w:bookmarkEnd w:id="36933"/>
    </w:p>
    <w:p w:rsidR="00CE0D54" w:rsidRDefault="00CE0D54" w:rsidP="00DA353E">
      <w:pPr>
        <w:rPr>
          <w:rtl/>
        </w:rPr>
      </w:pPr>
    </w:p>
    <w:p w:rsidR="00CE0D54" w:rsidRDefault="00CE0D54" w:rsidP="00176846">
      <w:pPr>
        <w:rPr>
          <w:rtl/>
        </w:rPr>
      </w:pPr>
      <w:r>
        <w:rPr>
          <w:rFonts w:hint="cs"/>
          <w:rtl/>
        </w:rPr>
        <w:t xml:space="preserve">הוא היה באמצע הסיפור </w:t>
      </w:r>
      <w:r w:rsidR="00DA353E">
        <w:rPr>
          <w:rFonts w:hint="cs"/>
          <w:rtl/>
        </w:rPr>
        <w:t>– – –</w:t>
      </w:r>
    </w:p>
    <w:p w:rsidR="00CE0D54" w:rsidRDefault="00CE0D54" w:rsidP="00176846">
      <w:pPr>
        <w:rPr>
          <w:rtl/>
        </w:rPr>
      </w:pPr>
      <w:bookmarkStart w:id="36934" w:name="_ETM_Q91_566242"/>
      <w:bookmarkStart w:id="36935" w:name="_ETM_Q91_566276"/>
      <w:bookmarkStart w:id="36936" w:name="_ETM_Q91_566358"/>
      <w:bookmarkEnd w:id="36934"/>
      <w:bookmarkEnd w:id="36935"/>
      <w:bookmarkEnd w:id="36936"/>
    </w:p>
    <w:p w:rsidR="00CE0D54" w:rsidRDefault="00CE0D54" w:rsidP="00176846">
      <w:pPr>
        <w:pStyle w:val="af8"/>
        <w:keepNext/>
        <w:rPr>
          <w:rtl/>
        </w:rPr>
      </w:pPr>
      <w:bookmarkStart w:id="36937" w:name="_ETM_Q91_566440"/>
      <w:bookmarkEnd w:id="36937"/>
      <w:r w:rsidRPr="00193A34">
        <w:rPr>
          <w:rStyle w:val="TagStyle"/>
          <w:rtl/>
        </w:rPr>
        <w:t xml:space="preserve"> &lt;&lt; יור &gt;&gt; </w:t>
      </w:r>
      <w:r>
        <w:rPr>
          <w:rtl/>
        </w:rPr>
        <w:t>היו"ר אוריאל בוסו:</w:t>
      </w:r>
      <w:r w:rsidRPr="00193A34">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bookmarkStart w:id="36938" w:name="_ETM_Q91_567148"/>
      <w:bookmarkStart w:id="36939" w:name="_ETM_Q91_565950"/>
      <w:bookmarkStart w:id="36940" w:name="_ETM_Q91_566339"/>
      <w:bookmarkStart w:id="36941" w:name="_ETM_Q91_566729"/>
      <w:bookmarkEnd w:id="36938"/>
      <w:bookmarkEnd w:id="36939"/>
      <w:bookmarkEnd w:id="36940"/>
      <w:bookmarkEnd w:id="36941"/>
      <w:r>
        <w:rPr>
          <w:rFonts w:hint="cs"/>
          <w:rtl/>
        </w:rPr>
        <w:t>הוא ימשיך. יש</w:t>
      </w:r>
      <w:r w:rsidRPr="00651918">
        <w:rPr>
          <w:rtl/>
        </w:rPr>
        <w:t xml:space="preserve"> </w:t>
      </w:r>
      <w:bookmarkStart w:id="36942" w:name="_ETM_Q91_567210"/>
      <w:bookmarkEnd w:id="36942"/>
      <w:r w:rsidRPr="00651918">
        <w:rPr>
          <w:rtl/>
        </w:rPr>
        <w:t>לנו</w:t>
      </w:r>
      <w:r>
        <w:rPr>
          <w:rFonts w:hint="cs"/>
          <w:rtl/>
        </w:rPr>
        <w:t xml:space="preserve"> עוד</w:t>
      </w:r>
      <w:r w:rsidRPr="00651918">
        <w:rPr>
          <w:rtl/>
        </w:rPr>
        <w:t xml:space="preserve"> </w:t>
      </w:r>
      <w:bookmarkStart w:id="36943" w:name="_ETM_Q91_567360"/>
      <w:bookmarkEnd w:id="36943"/>
      <w:r w:rsidRPr="00651918">
        <w:rPr>
          <w:rtl/>
        </w:rPr>
        <w:t>דיונים</w:t>
      </w:r>
      <w:r>
        <w:rPr>
          <w:rFonts w:hint="cs"/>
          <w:rtl/>
        </w:rPr>
        <w:t>.</w:t>
      </w:r>
      <w:bookmarkStart w:id="36944" w:name="_ETM_Q91_569351"/>
      <w:bookmarkEnd w:id="36944"/>
      <w:r>
        <w:rPr>
          <w:rFonts w:hint="cs"/>
          <w:rtl/>
        </w:rPr>
        <w:t xml:space="preserve"> הוא</w:t>
      </w:r>
      <w:bookmarkStart w:id="36945" w:name="_ETM_Q91_568350"/>
      <w:bookmarkEnd w:id="36945"/>
      <w:r>
        <w:rPr>
          <w:rFonts w:hint="cs"/>
          <w:rtl/>
        </w:rPr>
        <w:t xml:space="preserve"> </w:t>
      </w:r>
      <w:r w:rsidRPr="00651918">
        <w:rPr>
          <w:rtl/>
        </w:rPr>
        <w:t xml:space="preserve">יעלה </w:t>
      </w:r>
      <w:bookmarkStart w:id="36946" w:name="_ETM_Q91_568679"/>
      <w:bookmarkEnd w:id="36946"/>
      <w:r>
        <w:rPr>
          <w:rFonts w:hint="cs"/>
          <w:rtl/>
        </w:rPr>
        <w:t>בהמשכים.</w:t>
      </w:r>
      <w:bookmarkStart w:id="36947" w:name="_ETM_Q91_569189"/>
      <w:bookmarkEnd w:id="36947"/>
    </w:p>
    <w:p w:rsidR="00CE0D54" w:rsidRDefault="00CE0D54" w:rsidP="00176846">
      <w:pPr>
        <w:rPr>
          <w:rtl/>
        </w:rPr>
      </w:pPr>
    </w:p>
    <w:p w:rsidR="00CE0D54" w:rsidRDefault="00CE0D54" w:rsidP="004A2DD9">
      <w:pPr>
        <w:rPr>
          <w:rtl/>
        </w:rPr>
      </w:pPr>
      <w:bookmarkStart w:id="36948" w:name="_ETM_Q91_570852"/>
      <w:bookmarkStart w:id="36949" w:name="_ETM_Q91_569279"/>
      <w:bookmarkStart w:id="36950" w:name="_ETM_Q91_569579"/>
      <w:bookmarkStart w:id="36951" w:name="_ETM_Q91_569729"/>
      <w:bookmarkStart w:id="36952" w:name="_ETM_Q91_570029"/>
      <w:bookmarkStart w:id="36953" w:name="_ETM_Q91_570299"/>
      <w:bookmarkEnd w:id="36948"/>
      <w:bookmarkEnd w:id="36949"/>
      <w:bookmarkEnd w:id="36950"/>
      <w:bookmarkEnd w:id="36951"/>
      <w:bookmarkEnd w:id="36952"/>
      <w:bookmarkEnd w:id="36953"/>
      <w:r>
        <w:rPr>
          <w:rFonts w:hint="cs"/>
          <w:rtl/>
        </w:rPr>
        <w:t>חברת הכנסת נעמה ל</w:t>
      </w:r>
      <w:r w:rsidRPr="00651918">
        <w:rPr>
          <w:rtl/>
        </w:rPr>
        <w:t>ז</w:t>
      </w:r>
      <w:r>
        <w:rPr>
          <w:rFonts w:hint="cs"/>
          <w:rtl/>
        </w:rPr>
        <w:t>י</w:t>
      </w:r>
      <w:r w:rsidRPr="00651918">
        <w:rPr>
          <w:rtl/>
        </w:rPr>
        <w:t xml:space="preserve">מי </w:t>
      </w:r>
      <w:bookmarkStart w:id="36954" w:name="_ETM_Q91_571270"/>
      <w:bookmarkEnd w:id="36954"/>
      <w:r>
        <w:rPr>
          <w:rFonts w:hint="cs"/>
          <w:rtl/>
        </w:rPr>
        <w:t xml:space="preserve">– </w:t>
      </w:r>
      <w:r w:rsidRPr="00651918">
        <w:rPr>
          <w:rtl/>
        </w:rPr>
        <w:t xml:space="preserve">אינה </w:t>
      </w:r>
      <w:bookmarkStart w:id="36955" w:name="_ETM_Q91_571509"/>
      <w:bookmarkEnd w:id="36955"/>
      <w:r w:rsidRPr="00651918">
        <w:rPr>
          <w:rtl/>
        </w:rPr>
        <w:t>נוכחת</w:t>
      </w:r>
      <w:r>
        <w:rPr>
          <w:rFonts w:hint="cs"/>
          <w:rtl/>
        </w:rPr>
        <w:t>;</w:t>
      </w:r>
      <w:r w:rsidRPr="00651918">
        <w:rPr>
          <w:rtl/>
        </w:rPr>
        <w:t xml:space="preserve"> </w:t>
      </w:r>
      <w:bookmarkStart w:id="36956" w:name="_ETM_Q91_572380"/>
      <w:bookmarkEnd w:id="36956"/>
      <w:r w:rsidRPr="00651918">
        <w:rPr>
          <w:rtl/>
        </w:rPr>
        <w:t xml:space="preserve">חבר </w:t>
      </w:r>
      <w:bookmarkStart w:id="36957" w:name="_ETM_Q91_572679"/>
      <w:bookmarkEnd w:id="36957"/>
      <w:r w:rsidRPr="00651918">
        <w:rPr>
          <w:rtl/>
        </w:rPr>
        <w:t xml:space="preserve">הכנסת </w:t>
      </w:r>
      <w:bookmarkStart w:id="36958" w:name="_ETM_Q91_572979"/>
      <w:bookmarkEnd w:id="36958"/>
      <w:r w:rsidRPr="00651918">
        <w:rPr>
          <w:rtl/>
        </w:rPr>
        <w:t>ד</w:t>
      </w:r>
      <w:r>
        <w:rPr>
          <w:rFonts w:hint="cs"/>
          <w:rtl/>
        </w:rPr>
        <w:t>ן</w:t>
      </w:r>
      <w:r w:rsidRPr="00651918">
        <w:rPr>
          <w:rtl/>
        </w:rPr>
        <w:t xml:space="preserve"> </w:t>
      </w:r>
      <w:bookmarkStart w:id="36959" w:name="_ETM_Q91_573219"/>
      <w:bookmarkEnd w:id="36959"/>
      <w:r w:rsidRPr="00651918">
        <w:rPr>
          <w:rtl/>
        </w:rPr>
        <w:t xml:space="preserve">אילוז </w:t>
      </w:r>
      <w:bookmarkStart w:id="36960" w:name="_ETM_Q91_573909"/>
      <w:bookmarkEnd w:id="36960"/>
      <w:r>
        <w:rPr>
          <w:rFonts w:hint="cs"/>
          <w:rtl/>
        </w:rPr>
        <w:t xml:space="preserve">– </w:t>
      </w:r>
      <w:r w:rsidRPr="00651918">
        <w:rPr>
          <w:rtl/>
        </w:rPr>
        <w:t xml:space="preserve">אינו </w:t>
      </w:r>
      <w:bookmarkStart w:id="36961" w:name="_ETM_Q91_574689"/>
      <w:bookmarkEnd w:id="36961"/>
      <w:r w:rsidRPr="00651918">
        <w:rPr>
          <w:rtl/>
        </w:rPr>
        <w:t>נוכח</w:t>
      </w:r>
      <w:r>
        <w:rPr>
          <w:rFonts w:hint="cs"/>
          <w:rtl/>
        </w:rPr>
        <w:t>,</w:t>
      </w:r>
      <w:r w:rsidRPr="00651918">
        <w:rPr>
          <w:rtl/>
        </w:rPr>
        <w:t xml:space="preserve"> </w:t>
      </w:r>
      <w:bookmarkStart w:id="36962" w:name="_ETM_Q91_575229"/>
      <w:bookmarkEnd w:id="36962"/>
      <w:r w:rsidRPr="00651918">
        <w:rPr>
          <w:rtl/>
        </w:rPr>
        <w:t xml:space="preserve">או </w:t>
      </w:r>
      <w:bookmarkStart w:id="36963" w:name="_ETM_Q91_575319"/>
      <w:bookmarkEnd w:id="36963"/>
      <w:r w:rsidRPr="00651918">
        <w:rPr>
          <w:rtl/>
        </w:rPr>
        <w:t xml:space="preserve">שנוכח </w:t>
      </w:r>
      <w:bookmarkStart w:id="36964" w:name="_ETM_Q91_575770"/>
      <w:bookmarkEnd w:id="36964"/>
      <w:r>
        <w:rPr>
          <w:rFonts w:hint="cs"/>
          <w:rtl/>
        </w:rPr>
        <w:t>ו</w:t>
      </w:r>
      <w:r w:rsidRPr="00651918">
        <w:rPr>
          <w:rtl/>
        </w:rPr>
        <w:t>מוותר</w:t>
      </w:r>
      <w:r>
        <w:rPr>
          <w:rFonts w:hint="cs"/>
          <w:rtl/>
        </w:rPr>
        <w:t>?</w:t>
      </w:r>
      <w:r w:rsidRPr="00651918">
        <w:rPr>
          <w:rtl/>
        </w:rPr>
        <w:t xml:space="preserve"> </w:t>
      </w:r>
      <w:bookmarkStart w:id="36965" w:name="_ETM_Q91_576520"/>
      <w:bookmarkEnd w:id="36965"/>
      <w:r w:rsidRPr="00651918">
        <w:rPr>
          <w:rtl/>
        </w:rPr>
        <w:t>מוותר</w:t>
      </w:r>
      <w:r>
        <w:rPr>
          <w:rFonts w:hint="cs"/>
          <w:rtl/>
        </w:rPr>
        <w:t>;</w:t>
      </w:r>
      <w:r w:rsidRPr="00651918">
        <w:rPr>
          <w:rtl/>
        </w:rPr>
        <w:t xml:space="preserve"> </w:t>
      </w:r>
      <w:bookmarkStart w:id="36966" w:name="_ETM_Q91_577900"/>
      <w:bookmarkEnd w:id="36966"/>
      <w:r w:rsidRPr="00651918">
        <w:rPr>
          <w:rtl/>
        </w:rPr>
        <w:t xml:space="preserve">חבר </w:t>
      </w:r>
      <w:bookmarkStart w:id="36967" w:name="_ETM_Q91_578290"/>
      <w:bookmarkEnd w:id="36967"/>
      <w:r w:rsidRPr="00651918">
        <w:rPr>
          <w:rtl/>
        </w:rPr>
        <w:t xml:space="preserve">הכנסת </w:t>
      </w:r>
      <w:bookmarkStart w:id="36968" w:name="_ETM_Q91_578619"/>
      <w:bookmarkEnd w:id="36968"/>
      <w:r w:rsidRPr="00651918">
        <w:rPr>
          <w:rtl/>
        </w:rPr>
        <w:t xml:space="preserve">גדעון </w:t>
      </w:r>
      <w:bookmarkStart w:id="36969" w:name="_ETM_Q91_578920"/>
      <w:bookmarkEnd w:id="36969"/>
      <w:r w:rsidRPr="00651918">
        <w:rPr>
          <w:rtl/>
        </w:rPr>
        <w:t>סער</w:t>
      </w:r>
      <w:r>
        <w:rPr>
          <w:rFonts w:hint="cs"/>
          <w:rtl/>
        </w:rPr>
        <w:t xml:space="preserve"> </w:t>
      </w:r>
      <w:r w:rsidR="004A2DD9">
        <w:rPr>
          <w:rFonts w:hint="cs"/>
          <w:rtl/>
        </w:rPr>
        <w:t>–</w:t>
      </w:r>
      <w:r w:rsidRPr="00651918">
        <w:rPr>
          <w:rtl/>
        </w:rPr>
        <w:t xml:space="preserve"> </w:t>
      </w:r>
      <w:bookmarkStart w:id="36970" w:name="_ETM_Q91_579399"/>
      <w:bookmarkEnd w:id="36970"/>
      <w:r w:rsidRPr="00651918">
        <w:rPr>
          <w:rtl/>
        </w:rPr>
        <w:t xml:space="preserve">אינו </w:t>
      </w:r>
      <w:bookmarkStart w:id="36971" w:name="_ETM_Q91_579549"/>
      <w:bookmarkEnd w:id="36971"/>
      <w:r w:rsidRPr="00651918">
        <w:rPr>
          <w:rtl/>
        </w:rPr>
        <w:t>נוכח</w:t>
      </w:r>
      <w:r>
        <w:rPr>
          <w:rFonts w:hint="cs"/>
          <w:rtl/>
        </w:rPr>
        <w:t>;</w:t>
      </w:r>
      <w:r w:rsidRPr="00651918">
        <w:rPr>
          <w:rtl/>
        </w:rPr>
        <w:t xml:space="preserve"> </w:t>
      </w:r>
      <w:bookmarkStart w:id="36972" w:name="_ETM_Q91_579909"/>
      <w:bookmarkEnd w:id="36972"/>
      <w:r w:rsidRPr="00651918">
        <w:rPr>
          <w:rtl/>
        </w:rPr>
        <w:t>חבר</w:t>
      </w:r>
      <w:r>
        <w:rPr>
          <w:rFonts w:hint="cs"/>
          <w:rtl/>
        </w:rPr>
        <w:t xml:space="preserve"> הכנסת עידן </w:t>
      </w:r>
      <w:bookmarkStart w:id="36973" w:name="_ETM_Q91_580480"/>
      <w:bookmarkEnd w:id="36973"/>
      <w:r>
        <w:rPr>
          <w:rFonts w:hint="cs"/>
          <w:rtl/>
        </w:rPr>
        <w:t xml:space="preserve">רול </w:t>
      </w:r>
      <w:bookmarkStart w:id="36974" w:name="_ETM_Q91_580149"/>
      <w:bookmarkStart w:id="36975" w:name="_ETM_Q91_580420"/>
      <w:bookmarkEnd w:id="36974"/>
      <w:bookmarkEnd w:id="36975"/>
      <w:r w:rsidR="004A2DD9">
        <w:rPr>
          <w:rFonts w:hint="eastAsia"/>
          <w:rtl/>
        </w:rPr>
        <w:t>–</w:t>
      </w:r>
      <w:r>
        <w:rPr>
          <w:rFonts w:hint="cs"/>
          <w:rtl/>
        </w:rPr>
        <w:t xml:space="preserve"> אינו</w:t>
      </w:r>
      <w:r w:rsidRPr="00651918">
        <w:rPr>
          <w:rtl/>
        </w:rPr>
        <w:t xml:space="preserve"> </w:t>
      </w:r>
      <w:bookmarkStart w:id="36976" w:name="_ETM_Q91_580600"/>
      <w:bookmarkEnd w:id="36976"/>
      <w:r w:rsidRPr="00651918">
        <w:rPr>
          <w:rtl/>
        </w:rPr>
        <w:t>נוכח</w:t>
      </w:r>
      <w:r>
        <w:rPr>
          <w:rFonts w:hint="cs"/>
          <w:rtl/>
        </w:rPr>
        <w:t>;</w:t>
      </w:r>
      <w:r w:rsidRPr="00651918">
        <w:rPr>
          <w:rtl/>
        </w:rPr>
        <w:t xml:space="preserve"> </w:t>
      </w:r>
      <w:bookmarkStart w:id="36977" w:name="_ETM_Q91_581049"/>
      <w:bookmarkStart w:id="36978" w:name="_ETM_Q91_581320"/>
      <w:bookmarkStart w:id="36979" w:name="_ETM_Q91_581710"/>
      <w:bookmarkEnd w:id="36977"/>
      <w:bookmarkEnd w:id="36978"/>
      <w:bookmarkEnd w:id="36979"/>
      <w:r>
        <w:rPr>
          <w:rFonts w:hint="cs"/>
          <w:rtl/>
        </w:rPr>
        <w:t xml:space="preserve">חבר הכנסת גלעד קריב </w:t>
      </w:r>
      <w:bookmarkStart w:id="36980" w:name="_ETM_Q91_581979"/>
      <w:bookmarkEnd w:id="36980"/>
      <w:r w:rsidR="004A2DD9">
        <w:rPr>
          <w:rFonts w:hint="eastAsia"/>
          <w:rtl/>
        </w:rPr>
        <w:t>–</w:t>
      </w:r>
      <w:r>
        <w:rPr>
          <w:rFonts w:hint="cs"/>
          <w:rtl/>
        </w:rPr>
        <w:t xml:space="preserve"> אינו </w:t>
      </w:r>
      <w:r w:rsidRPr="00651918">
        <w:rPr>
          <w:rtl/>
        </w:rPr>
        <w:t>נוכח</w:t>
      </w:r>
      <w:r>
        <w:rPr>
          <w:rFonts w:hint="cs"/>
          <w:rtl/>
        </w:rPr>
        <w:t>;</w:t>
      </w:r>
      <w:r w:rsidRPr="00651918">
        <w:rPr>
          <w:rtl/>
        </w:rPr>
        <w:t xml:space="preserve"> </w:t>
      </w:r>
      <w:bookmarkStart w:id="36981" w:name="_ETM_Q91_584039"/>
      <w:bookmarkEnd w:id="36981"/>
      <w:r w:rsidRPr="00651918">
        <w:rPr>
          <w:rtl/>
        </w:rPr>
        <w:t xml:space="preserve">חברת </w:t>
      </w:r>
      <w:bookmarkStart w:id="36982" w:name="_ETM_Q91_584459"/>
      <w:bookmarkEnd w:id="36982"/>
      <w:r w:rsidRPr="00651918">
        <w:rPr>
          <w:rtl/>
        </w:rPr>
        <w:t xml:space="preserve">הכנסת </w:t>
      </w:r>
      <w:bookmarkStart w:id="36983" w:name="_ETM_Q91_584789"/>
      <w:bookmarkEnd w:id="36983"/>
      <w:r w:rsidRPr="00651918">
        <w:rPr>
          <w:rtl/>
        </w:rPr>
        <w:t xml:space="preserve">קארין </w:t>
      </w:r>
      <w:bookmarkStart w:id="36984" w:name="_ETM_Q91_585089"/>
      <w:bookmarkEnd w:id="36984"/>
      <w:r w:rsidRPr="00651918">
        <w:rPr>
          <w:rtl/>
        </w:rPr>
        <w:t>אלהרר</w:t>
      </w:r>
      <w:r>
        <w:rPr>
          <w:rFonts w:hint="cs"/>
          <w:rtl/>
        </w:rPr>
        <w:t xml:space="preserve"> </w:t>
      </w:r>
      <w:r w:rsidR="004A2DD9">
        <w:rPr>
          <w:rFonts w:hint="cs"/>
          <w:rtl/>
        </w:rPr>
        <w:t>–</w:t>
      </w:r>
      <w:r w:rsidRPr="00651918">
        <w:rPr>
          <w:rtl/>
        </w:rPr>
        <w:t xml:space="preserve"> </w:t>
      </w:r>
      <w:bookmarkStart w:id="36985" w:name="_ETM_Q91_585419"/>
      <w:bookmarkEnd w:id="36985"/>
      <w:r w:rsidRPr="00651918">
        <w:rPr>
          <w:rtl/>
        </w:rPr>
        <w:t xml:space="preserve">אינה </w:t>
      </w:r>
      <w:bookmarkStart w:id="36986" w:name="_ETM_Q91_585569"/>
      <w:bookmarkEnd w:id="36986"/>
      <w:r w:rsidRPr="00651918">
        <w:rPr>
          <w:rtl/>
        </w:rPr>
        <w:t>נוכחת</w:t>
      </w:r>
      <w:r>
        <w:rPr>
          <w:rFonts w:hint="cs"/>
          <w:rtl/>
        </w:rPr>
        <w:t>;</w:t>
      </w:r>
      <w:r w:rsidRPr="00651918">
        <w:rPr>
          <w:rtl/>
        </w:rPr>
        <w:t xml:space="preserve"> </w:t>
      </w:r>
      <w:bookmarkStart w:id="36987" w:name="_ETM_Q91_585989"/>
      <w:bookmarkEnd w:id="36987"/>
      <w:r w:rsidRPr="00651918">
        <w:rPr>
          <w:rtl/>
        </w:rPr>
        <w:t xml:space="preserve">חבר </w:t>
      </w:r>
      <w:bookmarkStart w:id="36988" w:name="_ETM_Q91_586229"/>
      <w:bookmarkEnd w:id="36988"/>
      <w:r w:rsidRPr="00651918">
        <w:rPr>
          <w:rtl/>
        </w:rPr>
        <w:t xml:space="preserve">הכנסת </w:t>
      </w:r>
      <w:bookmarkStart w:id="36989" w:name="_ETM_Q91_586499"/>
      <w:bookmarkEnd w:id="36989"/>
      <w:r w:rsidRPr="00651918">
        <w:rPr>
          <w:rtl/>
        </w:rPr>
        <w:t xml:space="preserve">עופר </w:t>
      </w:r>
      <w:bookmarkStart w:id="36990" w:name="_ETM_Q91_586709"/>
      <w:bookmarkEnd w:id="36990"/>
      <w:r w:rsidRPr="00651918">
        <w:rPr>
          <w:rtl/>
        </w:rPr>
        <w:t>כסיף</w:t>
      </w:r>
      <w:r>
        <w:rPr>
          <w:rFonts w:hint="cs"/>
          <w:rtl/>
        </w:rPr>
        <w:t xml:space="preserve"> </w:t>
      </w:r>
      <w:bookmarkStart w:id="36991" w:name="_ETM_Q91_586733"/>
      <w:bookmarkEnd w:id="36991"/>
      <w:r>
        <w:rPr>
          <w:rFonts w:hint="eastAsia"/>
          <w:rtl/>
        </w:rPr>
        <w:t>–</w:t>
      </w:r>
      <w:r w:rsidRPr="00651918">
        <w:rPr>
          <w:rtl/>
        </w:rPr>
        <w:t xml:space="preserve"> </w:t>
      </w:r>
      <w:bookmarkStart w:id="36992" w:name="_ETM_Q91_587549"/>
      <w:bookmarkEnd w:id="36992"/>
      <w:r w:rsidRPr="00651918">
        <w:rPr>
          <w:rtl/>
        </w:rPr>
        <w:t xml:space="preserve">אינו </w:t>
      </w:r>
      <w:bookmarkStart w:id="36993" w:name="_ETM_Q91_588029"/>
      <w:bookmarkEnd w:id="36993"/>
      <w:r w:rsidRPr="00651918">
        <w:rPr>
          <w:rtl/>
        </w:rPr>
        <w:t>נוכח</w:t>
      </w:r>
      <w:r>
        <w:rPr>
          <w:rFonts w:hint="cs"/>
          <w:rtl/>
        </w:rPr>
        <w:t>;</w:t>
      </w:r>
      <w:r w:rsidRPr="00651918">
        <w:rPr>
          <w:rtl/>
        </w:rPr>
        <w:t xml:space="preserve"> </w:t>
      </w:r>
      <w:bookmarkStart w:id="36994" w:name="_ETM_Q91_589170"/>
      <w:bookmarkEnd w:id="36994"/>
      <w:r w:rsidRPr="00651918">
        <w:rPr>
          <w:rtl/>
        </w:rPr>
        <w:t xml:space="preserve">חבר </w:t>
      </w:r>
      <w:bookmarkStart w:id="36995" w:name="_ETM_Q91_589469"/>
      <w:bookmarkEnd w:id="36995"/>
      <w:r w:rsidRPr="00651918">
        <w:rPr>
          <w:rtl/>
        </w:rPr>
        <w:t xml:space="preserve">הכנסת </w:t>
      </w:r>
      <w:bookmarkStart w:id="36996" w:name="_ETM_Q91_590039"/>
      <w:bookmarkEnd w:id="36996"/>
      <w:r>
        <w:rPr>
          <w:rFonts w:hint="cs"/>
          <w:rtl/>
        </w:rPr>
        <w:t xml:space="preserve">סימון דוידסון </w:t>
      </w:r>
      <w:r w:rsidR="004A2DD9">
        <w:rPr>
          <w:rFonts w:hint="cs"/>
          <w:rtl/>
        </w:rPr>
        <w:t>–</w:t>
      </w:r>
      <w:r w:rsidRPr="00651918">
        <w:rPr>
          <w:rtl/>
        </w:rPr>
        <w:t xml:space="preserve"> </w:t>
      </w:r>
      <w:bookmarkStart w:id="36997" w:name="_ETM_Q91_590490"/>
      <w:bookmarkEnd w:id="36997"/>
      <w:r w:rsidRPr="00651918">
        <w:rPr>
          <w:rtl/>
        </w:rPr>
        <w:t xml:space="preserve">אינו </w:t>
      </w:r>
      <w:bookmarkStart w:id="36998" w:name="_ETM_Q91_590639"/>
      <w:bookmarkEnd w:id="36998"/>
      <w:r w:rsidRPr="00651918">
        <w:rPr>
          <w:rtl/>
        </w:rPr>
        <w:t>נוכח</w:t>
      </w:r>
      <w:r>
        <w:rPr>
          <w:rFonts w:hint="cs"/>
          <w:rtl/>
        </w:rPr>
        <w:t>;</w:t>
      </w:r>
      <w:r w:rsidRPr="00651918">
        <w:rPr>
          <w:rtl/>
        </w:rPr>
        <w:t xml:space="preserve"> </w:t>
      </w:r>
      <w:bookmarkStart w:id="36999" w:name="_ETM_Q91_591209"/>
      <w:bookmarkEnd w:id="36999"/>
      <w:r w:rsidRPr="00651918">
        <w:rPr>
          <w:rtl/>
        </w:rPr>
        <w:t xml:space="preserve">חבר </w:t>
      </w:r>
      <w:bookmarkStart w:id="37000" w:name="_ETM_Q91_591599"/>
      <w:bookmarkEnd w:id="37000"/>
      <w:r w:rsidRPr="00651918">
        <w:rPr>
          <w:rtl/>
        </w:rPr>
        <w:t xml:space="preserve">הכנסת </w:t>
      </w:r>
      <w:bookmarkStart w:id="37001" w:name="_ETM_Q91_592049"/>
      <w:bookmarkEnd w:id="37001"/>
      <w:r w:rsidRPr="00651918">
        <w:rPr>
          <w:rtl/>
        </w:rPr>
        <w:t xml:space="preserve">איימן </w:t>
      </w:r>
      <w:bookmarkStart w:id="37002" w:name="_ETM_Q91_592349"/>
      <w:bookmarkEnd w:id="37002"/>
      <w:r w:rsidRPr="00651918">
        <w:rPr>
          <w:rtl/>
        </w:rPr>
        <w:t>עודה</w:t>
      </w:r>
      <w:r>
        <w:rPr>
          <w:rFonts w:hint="cs"/>
          <w:rtl/>
        </w:rPr>
        <w:t xml:space="preserve"> </w:t>
      </w:r>
      <w:r w:rsidR="004A2DD9">
        <w:rPr>
          <w:rFonts w:hint="cs"/>
          <w:rtl/>
        </w:rPr>
        <w:t>–</w:t>
      </w:r>
      <w:r w:rsidRPr="00651918">
        <w:rPr>
          <w:rtl/>
        </w:rPr>
        <w:t xml:space="preserve"> </w:t>
      </w:r>
      <w:bookmarkStart w:id="37003" w:name="_ETM_Q91_593790"/>
      <w:bookmarkEnd w:id="37003"/>
      <w:r w:rsidRPr="00651918">
        <w:rPr>
          <w:rtl/>
        </w:rPr>
        <w:t xml:space="preserve">נוכח </w:t>
      </w:r>
      <w:bookmarkStart w:id="37004" w:name="_ETM_Q91_594240"/>
      <w:bookmarkEnd w:id="37004"/>
      <w:r w:rsidRPr="00651918">
        <w:rPr>
          <w:rtl/>
        </w:rPr>
        <w:t>ומוותר</w:t>
      </w:r>
      <w:r>
        <w:rPr>
          <w:rFonts w:hint="cs"/>
          <w:rtl/>
        </w:rPr>
        <w:t>;</w:t>
      </w:r>
      <w:r w:rsidRPr="00651918">
        <w:rPr>
          <w:rtl/>
        </w:rPr>
        <w:t xml:space="preserve"> </w:t>
      </w:r>
      <w:bookmarkStart w:id="37005" w:name="_ETM_Q91_595420"/>
      <w:bookmarkEnd w:id="37005"/>
      <w:r w:rsidRPr="00651918">
        <w:rPr>
          <w:rtl/>
        </w:rPr>
        <w:t xml:space="preserve">חברת </w:t>
      </w:r>
      <w:bookmarkStart w:id="37006" w:name="_ETM_Q91_595810"/>
      <w:bookmarkEnd w:id="37006"/>
      <w:r w:rsidRPr="00651918">
        <w:rPr>
          <w:rtl/>
        </w:rPr>
        <w:t xml:space="preserve">הכנסת </w:t>
      </w:r>
      <w:bookmarkStart w:id="37007" w:name="_ETM_Q91_596170"/>
      <w:bookmarkEnd w:id="37007"/>
      <w:r>
        <w:rPr>
          <w:rFonts w:hint="cs"/>
          <w:rtl/>
        </w:rPr>
        <w:t>דבי</w:t>
      </w:r>
      <w:r w:rsidRPr="00651918">
        <w:rPr>
          <w:rtl/>
        </w:rPr>
        <w:t xml:space="preserve"> </w:t>
      </w:r>
      <w:bookmarkStart w:id="37008" w:name="_ETM_Q91_596320"/>
      <w:bookmarkEnd w:id="37008"/>
      <w:r w:rsidRPr="00651918">
        <w:rPr>
          <w:rtl/>
        </w:rPr>
        <w:t xml:space="preserve">ביטון </w:t>
      </w:r>
      <w:bookmarkStart w:id="37009" w:name="_ETM_Q91_597100"/>
      <w:bookmarkEnd w:id="37009"/>
      <w:r>
        <w:rPr>
          <w:rFonts w:hint="cs"/>
          <w:rtl/>
        </w:rPr>
        <w:t xml:space="preserve">– </w:t>
      </w:r>
      <w:r w:rsidRPr="00651918">
        <w:rPr>
          <w:rtl/>
        </w:rPr>
        <w:t xml:space="preserve">אינה </w:t>
      </w:r>
      <w:bookmarkStart w:id="37010" w:name="_ETM_Q91_597310"/>
      <w:bookmarkEnd w:id="37010"/>
      <w:r w:rsidRPr="00651918">
        <w:rPr>
          <w:rtl/>
        </w:rPr>
        <w:t>נוכחת</w:t>
      </w:r>
      <w:r>
        <w:rPr>
          <w:rFonts w:hint="cs"/>
          <w:rtl/>
        </w:rPr>
        <w:t>;</w:t>
      </w:r>
      <w:r w:rsidRPr="00651918">
        <w:rPr>
          <w:rtl/>
        </w:rPr>
        <w:t xml:space="preserve"> </w:t>
      </w:r>
      <w:bookmarkStart w:id="37011" w:name="_ETM_Q91_598229"/>
      <w:bookmarkEnd w:id="37011"/>
      <w:r w:rsidRPr="00651918">
        <w:rPr>
          <w:rtl/>
        </w:rPr>
        <w:t xml:space="preserve">חבר </w:t>
      </w:r>
      <w:bookmarkStart w:id="37012" w:name="_ETM_Q91_598650"/>
      <w:bookmarkEnd w:id="37012"/>
      <w:r w:rsidRPr="00651918">
        <w:rPr>
          <w:rtl/>
        </w:rPr>
        <w:t xml:space="preserve">הכנסת </w:t>
      </w:r>
      <w:bookmarkStart w:id="37013" w:name="_ETM_Q91_598979"/>
      <w:bookmarkEnd w:id="37013"/>
      <w:r w:rsidRPr="00651918">
        <w:rPr>
          <w:rtl/>
        </w:rPr>
        <w:t xml:space="preserve">חמד </w:t>
      </w:r>
      <w:bookmarkStart w:id="37014" w:name="_ETM_Q91_599339"/>
      <w:bookmarkEnd w:id="37014"/>
      <w:r w:rsidRPr="00651918">
        <w:rPr>
          <w:rtl/>
        </w:rPr>
        <w:t>עמאר</w:t>
      </w:r>
      <w:r>
        <w:rPr>
          <w:rFonts w:hint="cs"/>
          <w:rtl/>
        </w:rPr>
        <w:t xml:space="preserve"> </w:t>
      </w:r>
      <w:r w:rsidR="004A2DD9">
        <w:rPr>
          <w:rFonts w:hint="cs"/>
          <w:rtl/>
        </w:rPr>
        <w:t>–</w:t>
      </w:r>
      <w:r w:rsidRPr="00651918">
        <w:rPr>
          <w:rtl/>
        </w:rPr>
        <w:t xml:space="preserve"> </w:t>
      </w:r>
      <w:bookmarkStart w:id="37015" w:name="_ETM_Q91_599820"/>
      <w:bookmarkEnd w:id="37015"/>
      <w:r w:rsidRPr="00651918">
        <w:rPr>
          <w:rtl/>
        </w:rPr>
        <w:t xml:space="preserve">אינו </w:t>
      </w:r>
      <w:bookmarkStart w:id="37016" w:name="_ETM_Q91_600000"/>
      <w:bookmarkEnd w:id="37016"/>
      <w:r w:rsidRPr="00651918">
        <w:rPr>
          <w:rtl/>
        </w:rPr>
        <w:t>נוכח</w:t>
      </w:r>
      <w:r>
        <w:rPr>
          <w:rFonts w:hint="cs"/>
          <w:rtl/>
        </w:rPr>
        <w:t>;</w:t>
      </w:r>
      <w:r w:rsidRPr="00651918">
        <w:rPr>
          <w:rtl/>
        </w:rPr>
        <w:t xml:space="preserve"> </w:t>
      </w:r>
      <w:bookmarkStart w:id="37017" w:name="_ETM_Q91_600360"/>
      <w:bookmarkEnd w:id="37017"/>
      <w:r w:rsidRPr="00651918">
        <w:rPr>
          <w:rtl/>
        </w:rPr>
        <w:t xml:space="preserve">חבר </w:t>
      </w:r>
      <w:bookmarkStart w:id="37018" w:name="_ETM_Q91_600600"/>
      <w:bookmarkEnd w:id="37018"/>
      <w:r w:rsidRPr="00651918">
        <w:rPr>
          <w:rtl/>
        </w:rPr>
        <w:t xml:space="preserve">הכנסת </w:t>
      </w:r>
      <w:bookmarkStart w:id="37019" w:name="_ETM_Q91_600900"/>
      <w:bookmarkEnd w:id="37019"/>
      <w:r w:rsidRPr="00651918">
        <w:rPr>
          <w:rtl/>
        </w:rPr>
        <w:t xml:space="preserve">גדי </w:t>
      </w:r>
      <w:bookmarkStart w:id="37020" w:name="_ETM_Q91_601170"/>
      <w:bookmarkEnd w:id="37020"/>
      <w:r w:rsidRPr="00651918">
        <w:rPr>
          <w:rtl/>
        </w:rPr>
        <w:t xml:space="preserve">איזנקוט </w:t>
      </w:r>
      <w:bookmarkStart w:id="37021" w:name="_ETM_Q91_601680"/>
      <w:bookmarkEnd w:id="37021"/>
      <w:r>
        <w:rPr>
          <w:rFonts w:hint="cs"/>
          <w:rtl/>
        </w:rPr>
        <w:t xml:space="preserve">– </w:t>
      </w:r>
      <w:r w:rsidRPr="00651918">
        <w:rPr>
          <w:rtl/>
        </w:rPr>
        <w:t xml:space="preserve">אינו </w:t>
      </w:r>
      <w:bookmarkStart w:id="37022" w:name="_ETM_Q91_601830"/>
      <w:bookmarkEnd w:id="37022"/>
      <w:r w:rsidRPr="00651918">
        <w:rPr>
          <w:rtl/>
        </w:rPr>
        <w:t>נוכח</w:t>
      </w:r>
      <w:r>
        <w:rPr>
          <w:rFonts w:hint="cs"/>
          <w:rtl/>
        </w:rPr>
        <w:t>;</w:t>
      </w:r>
      <w:r w:rsidRPr="00651918">
        <w:rPr>
          <w:rtl/>
        </w:rPr>
        <w:t xml:space="preserve"> </w:t>
      </w:r>
      <w:bookmarkStart w:id="37023" w:name="_ETM_Q91_602729"/>
      <w:bookmarkEnd w:id="37023"/>
      <w:r w:rsidRPr="00651918">
        <w:rPr>
          <w:rtl/>
        </w:rPr>
        <w:t xml:space="preserve">חבר </w:t>
      </w:r>
      <w:bookmarkStart w:id="37024" w:name="_ETM_Q91_603089"/>
      <w:bookmarkEnd w:id="37024"/>
      <w:r w:rsidRPr="00651918">
        <w:rPr>
          <w:rtl/>
        </w:rPr>
        <w:t xml:space="preserve">הכנסת </w:t>
      </w:r>
      <w:bookmarkStart w:id="37025" w:name="_ETM_Q91_603479"/>
      <w:bookmarkEnd w:id="37025"/>
      <w:r w:rsidRPr="00651918">
        <w:rPr>
          <w:rtl/>
        </w:rPr>
        <w:t xml:space="preserve">רון </w:t>
      </w:r>
      <w:bookmarkStart w:id="37026" w:name="_ETM_Q91_603659"/>
      <w:bookmarkEnd w:id="37026"/>
      <w:r w:rsidRPr="00651918">
        <w:rPr>
          <w:rtl/>
        </w:rPr>
        <w:t>כץ</w:t>
      </w:r>
      <w:r>
        <w:rPr>
          <w:rFonts w:hint="cs"/>
          <w:rtl/>
        </w:rPr>
        <w:t xml:space="preserve"> </w:t>
      </w:r>
      <w:r w:rsidR="004A2DD9">
        <w:rPr>
          <w:rFonts w:hint="cs"/>
          <w:rtl/>
        </w:rPr>
        <w:t>–</w:t>
      </w:r>
      <w:r w:rsidRPr="00651918">
        <w:rPr>
          <w:rtl/>
        </w:rPr>
        <w:t xml:space="preserve"> </w:t>
      </w:r>
      <w:bookmarkStart w:id="37027" w:name="_ETM_Q91_604189"/>
      <w:bookmarkEnd w:id="37027"/>
      <w:r w:rsidRPr="00651918">
        <w:rPr>
          <w:rtl/>
        </w:rPr>
        <w:t xml:space="preserve">אינו </w:t>
      </w:r>
      <w:bookmarkStart w:id="37028" w:name="_ETM_Q91_604520"/>
      <w:bookmarkEnd w:id="37028"/>
      <w:r w:rsidRPr="00651918">
        <w:rPr>
          <w:rtl/>
        </w:rPr>
        <w:t>נוכח</w:t>
      </w:r>
      <w:r>
        <w:rPr>
          <w:rFonts w:hint="cs"/>
          <w:rtl/>
        </w:rPr>
        <w:t>;</w:t>
      </w:r>
      <w:r w:rsidRPr="00651918">
        <w:rPr>
          <w:rtl/>
        </w:rPr>
        <w:t xml:space="preserve"> </w:t>
      </w:r>
      <w:bookmarkStart w:id="37029" w:name="_ETM_Q91_605299"/>
      <w:bookmarkEnd w:id="37029"/>
      <w:r w:rsidRPr="00651918">
        <w:rPr>
          <w:rtl/>
        </w:rPr>
        <w:t xml:space="preserve">חבר </w:t>
      </w:r>
      <w:bookmarkStart w:id="37030" w:name="_ETM_Q91_605689"/>
      <w:bookmarkEnd w:id="37030"/>
      <w:r w:rsidRPr="00651918">
        <w:rPr>
          <w:rtl/>
        </w:rPr>
        <w:t xml:space="preserve">הכנסת </w:t>
      </w:r>
      <w:bookmarkStart w:id="37031" w:name="_ETM_Q91_605990"/>
      <w:bookmarkEnd w:id="37031"/>
      <w:r>
        <w:rPr>
          <w:rtl/>
        </w:rPr>
        <w:t>ו</w:t>
      </w:r>
      <w:r>
        <w:rPr>
          <w:rFonts w:hint="cs"/>
          <w:rtl/>
        </w:rPr>
        <w:t>א</w:t>
      </w:r>
      <w:r w:rsidRPr="00651918">
        <w:rPr>
          <w:rtl/>
        </w:rPr>
        <w:t xml:space="preserve">ליד </w:t>
      </w:r>
      <w:bookmarkStart w:id="37032" w:name="_ETM_Q91_606290"/>
      <w:bookmarkEnd w:id="37032"/>
      <w:r w:rsidRPr="00651918">
        <w:rPr>
          <w:rtl/>
        </w:rPr>
        <w:t>טאהא</w:t>
      </w:r>
      <w:r>
        <w:rPr>
          <w:rFonts w:hint="cs"/>
          <w:rtl/>
        </w:rPr>
        <w:t xml:space="preserve"> </w:t>
      </w:r>
      <w:r>
        <w:rPr>
          <w:rFonts w:hint="eastAsia"/>
          <w:rtl/>
        </w:rPr>
        <w:t>–</w:t>
      </w:r>
      <w:r w:rsidRPr="00651918">
        <w:rPr>
          <w:rtl/>
        </w:rPr>
        <w:t xml:space="preserve"> </w:t>
      </w:r>
      <w:bookmarkStart w:id="37033" w:name="_ETM_Q91_606439"/>
      <w:bookmarkEnd w:id="37033"/>
      <w:r w:rsidRPr="00651918">
        <w:rPr>
          <w:rtl/>
        </w:rPr>
        <w:t xml:space="preserve">אינו </w:t>
      </w:r>
      <w:bookmarkStart w:id="37034" w:name="_ETM_Q91_606589"/>
      <w:bookmarkEnd w:id="37034"/>
      <w:r w:rsidRPr="00651918">
        <w:rPr>
          <w:rtl/>
        </w:rPr>
        <w:t>נוכח</w:t>
      </w:r>
      <w:r>
        <w:rPr>
          <w:rFonts w:hint="cs"/>
          <w:rtl/>
        </w:rPr>
        <w:t>;</w:t>
      </w:r>
      <w:r w:rsidRPr="00651918">
        <w:rPr>
          <w:rtl/>
        </w:rPr>
        <w:t xml:space="preserve"> </w:t>
      </w:r>
      <w:bookmarkStart w:id="37035" w:name="_ETM_Q91_607159"/>
      <w:bookmarkEnd w:id="37035"/>
      <w:r w:rsidRPr="00651918">
        <w:rPr>
          <w:rtl/>
        </w:rPr>
        <w:t xml:space="preserve">חברת </w:t>
      </w:r>
      <w:bookmarkStart w:id="37036" w:name="_ETM_Q91_607430"/>
      <w:bookmarkEnd w:id="37036"/>
      <w:r w:rsidRPr="00651918">
        <w:rPr>
          <w:rtl/>
        </w:rPr>
        <w:t xml:space="preserve">הכנסת </w:t>
      </w:r>
      <w:bookmarkStart w:id="37037" w:name="_ETM_Q91_607820"/>
      <w:bookmarkEnd w:id="37037"/>
      <w:r w:rsidRPr="00651918">
        <w:rPr>
          <w:rtl/>
        </w:rPr>
        <w:t xml:space="preserve">אורית </w:t>
      </w:r>
      <w:bookmarkStart w:id="37038" w:name="_ETM_Q91_608089"/>
      <w:bookmarkEnd w:id="37038"/>
      <w:r w:rsidRPr="00651918">
        <w:rPr>
          <w:rtl/>
        </w:rPr>
        <w:t xml:space="preserve">פרקש </w:t>
      </w:r>
      <w:bookmarkStart w:id="37039" w:name="_ETM_Q91_608450"/>
      <w:bookmarkEnd w:id="37039"/>
      <w:r w:rsidRPr="00651918">
        <w:rPr>
          <w:rtl/>
        </w:rPr>
        <w:t>הכהן</w:t>
      </w:r>
      <w:r>
        <w:rPr>
          <w:rFonts w:hint="cs"/>
          <w:rtl/>
        </w:rPr>
        <w:t xml:space="preserve"> </w:t>
      </w:r>
      <w:bookmarkStart w:id="37040" w:name="_ETM_Q91_608844"/>
      <w:bookmarkEnd w:id="37040"/>
      <w:r>
        <w:rPr>
          <w:rFonts w:hint="eastAsia"/>
          <w:rtl/>
        </w:rPr>
        <w:t>–</w:t>
      </w:r>
      <w:r w:rsidRPr="00651918">
        <w:rPr>
          <w:rtl/>
        </w:rPr>
        <w:t xml:space="preserve"> </w:t>
      </w:r>
      <w:bookmarkStart w:id="37041" w:name="_ETM_Q91_608779"/>
      <w:bookmarkEnd w:id="37041"/>
      <w:r w:rsidRPr="00651918">
        <w:rPr>
          <w:rtl/>
        </w:rPr>
        <w:t xml:space="preserve">אינה </w:t>
      </w:r>
      <w:bookmarkStart w:id="37042" w:name="_ETM_Q91_608900"/>
      <w:bookmarkEnd w:id="37042"/>
      <w:r w:rsidRPr="00651918">
        <w:rPr>
          <w:rtl/>
        </w:rPr>
        <w:t>נוכחת</w:t>
      </w:r>
      <w:r>
        <w:rPr>
          <w:rFonts w:hint="cs"/>
          <w:rtl/>
        </w:rPr>
        <w:t>;</w:t>
      </w:r>
      <w:r w:rsidRPr="00651918">
        <w:rPr>
          <w:rtl/>
        </w:rPr>
        <w:t xml:space="preserve"> </w:t>
      </w:r>
      <w:bookmarkStart w:id="37043" w:name="_ETM_Q91_609260"/>
      <w:bookmarkEnd w:id="37043"/>
      <w:r w:rsidRPr="00651918">
        <w:rPr>
          <w:rtl/>
        </w:rPr>
        <w:t xml:space="preserve">חבר </w:t>
      </w:r>
      <w:bookmarkStart w:id="37044" w:name="_ETM_Q91_609500"/>
      <w:bookmarkEnd w:id="37044"/>
      <w:r w:rsidRPr="00651918">
        <w:rPr>
          <w:rtl/>
        </w:rPr>
        <w:t xml:space="preserve">הכנסת </w:t>
      </w:r>
      <w:bookmarkStart w:id="37045" w:name="_ETM_Q91_609740"/>
      <w:bookmarkEnd w:id="37045"/>
      <w:r w:rsidRPr="00651918">
        <w:rPr>
          <w:rtl/>
        </w:rPr>
        <w:t xml:space="preserve">יצחק </w:t>
      </w:r>
      <w:bookmarkStart w:id="37046" w:name="_ETM_Q91_610010"/>
      <w:bookmarkEnd w:id="37046"/>
      <w:r w:rsidRPr="00651918">
        <w:rPr>
          <w:rtl/>
        </w:rPr>
        <w:t>פינדרוס</w:t>
      </w:r>
      <w:r>
        <w:rPr>
          <w:rFonts w:hint="cs"/>
          <w:rtl/>
        </w:rPr>
        <w:t xml:space="preserve"> </w:t>
      </w:r>
      <w:r w:rsidR="004A2DD9">
        <w:rPr>
          <w:rFonts w:hint="cs"/>
          <w:rtl/>
        </w:rPr>
        <w:t>–</w:t>
      </w:r>
      <w:r w:rsidRPr="00651918">
        <w:rPr>
          <w:rtl/>
        </w:rPr>
        <w:t xml:space="preserve"> </w:t>
      </w:r>
      <w:bookmarkStart w:id="37047" w:name="_ETM_Q91_610980"/>
      <w:bookmarkEnd w:id="37047"/>
      <w:r w:rsidRPr="00651918">
        <w:rPr>
          <w:rtl/>
        </w:rPr>
        <w:t xml:space="preserve">אינו </w:t>
      </w:r>
      <w:bookmarkStart w:id="37048" w:name="_ETM_Q91_611220"/>
      <w:bookmarkEnd w:id="37048"/>
      <w:r w:rsidRPr="00651918">
        <w:rPr>
          <w:rtl/>
        </w:rPr>
        <w:t>נוכח</w:t>
      </w:r>
      <w:r>
        <w:rPr>
          <w:rFonts w:hint="cs"/>
          <w:rtl/>
        </w:rPr>
        <w:t>;</w:t>
      </w:r>
      <w:r w:rsidRPr="00651918">
        <w:rPr>
          <w:rtl/>
        </w:rPr>
        <w:t xml:space="preserve"> </w:t>
      </w:r>
      <w:bookmarkStart w:id="37049" w:name="_ETM_Q91_612590"/>
      <w:bookmarkEnd w:id="37049"/>
      <w:r w:rsidRPr="00651918">
        <w:rPr>
          <w:rtl/>
        </w:rPr>
        <w:t xml:space="preserve">חבר </w:t>
      </w:r>
      <w:bookmarkStart w:id="37050" w:name="_ETM_Q91_612920"/>
      <w:bookmarkEnd w:id="37050"/>
      <w:r w:rsidRPr="00651918">
        <w:rPr>
          <w:rtl/>
        </w:rPr>
        <w:t xml:space="preserve">הכנסת </w:t>
      </w:r>
      <w:bookmarkStart w:id="37051" w:name="_ETM_Q91_613160"/>
      <w:bookmarkEnd w:id="37051"/>
      <w:r>
        <w:rPr>
          <w:rFonts w:hint="cs"/>
          <w:rtl/>
        </w:rPr>
        <w:t xml:space="preserve">אבי מעוז </w:t>
      </w:r>
      <w:r w:rsidR="004A2DD9">
        <w:rPr>
          <w:rFonts w:hint="cs"/>
          <w:rtl/>
        </w:rPr>
        <w:t>–</w:t>
      </w:r>
      <w:r w:rsidRPr="00651918">
        <w:rPr>
          <w:rtl/>
        </w:rPr>
        <w:t xml:space="preserve"> </w:t>
      </w:r>
      <w:bookmarkStart w:id="37052" w:name="_ETM_Q91_613700"/>
      <w:bookmarkEnd w:id="37052"/>
      <w:r>
        <w:rPr>
          <w:rFonts w:hint="cs"/>
          <w:rtl/>
        </w:rPr>
        <w:t xml:space="preserve">אינו </w:t>
      </w:r>
      <w:r w:rsidRPr="00651918">
        <w:rPr>
          <w:rtl/>
        </w:rPr>
        <w:t>נוכח</w:t>
      </w:r>
      <w:r>
        <w:rPr>
          <w:rFonts w:hint="cs"/>
          <w:rtl/>
        </w:rPr>
        <w:t>;</w:t>
      </w:r>
      <w:r w:rsidRPr="00651918">
        <w:rPr>
          <w:rtl/>
        </w:rPr>
        <w:t xml:space="preserve"> </w:t>
      </w:r>
      <w:bookmarkStart w:id="37053" w:name="_ETM_Q91_614090"/>
      <w:bookmarkEnd w:id="37053"/>
      <w:r w:rsidRPr="00651918">
        <w:rPr>
          <w:rtl/>
        </w:rPr>
        <w:t>חבר</w:t>
      </w:r>
      <w:r>
        <w:rPr>
          <w:rFonts w:hint="cs"/>
          <w:rtl/>
        </w:rPr>
        <w:t xml:space="preserve"> הכנסת</w:t>
      </w:r>
      <w:bookmarkStart w:id="37054" w:name="_ETM_Q91_614390"/>
      <w:bookmarkStart w:id="37055" w:name="_ETM_Q91_614810"/>
      <w:bookmarkEnd w:id="37054"/>
      <w:bookmarkEnd w:id="37055"/>
      <w:r>
        <w:rPr>
          <w:rFonts w:hint="cs"/>
          <w:rtl/>
        </w:rPr>
        <w:t xml:space="preserve"> ולדימיר</w:t>
      </w:r>
      <w:r w:rsidRPr="00651918">
        <w:rPr>
          <w:rtl/>
        </w:rPr>
        <w:t xml:space="preserve"> </w:t>
      </w:r>
      <w:bookmarkStart w:id="37056" w:name="_ETM_Q91_614930"/>
      <w:bookmarkEnd w:id="37056"/>
      <w:r w:rsidRPr="00651918">
        <w:rPr>
          <w:rtl/>
        </w:rPr>
        <w:t xml:space="preserve">בליאק </w:t>
      </w:r>
      <w:bookmarkStart w:id="37057" w:name="_ETM_Q91_615900"/>
      <w:bookmarkEnd w:id="37057"/>
      <w:r>
        <w:rPr>
          <w:rFonts w:hint="cs"/>
          <w:rtl/>
        </w:rPr>
        <w:t xml:space="preserve">– </w:t>
      </w:r>
      <w:r w:rsidRPr="00651918">
        <w:rPr>
          <w:rtl/>
        </w:rPr>
        <w:t xml:space="preserve">אינו </w:t>
      </w:r>
      <w:bookmarkStart w:id="37058" w:name="_ETM_Q91_616170"/>
      <w:bookmarkEnd w:id="37058"/>
      <w:r w:rsidRPr="00651918">
        <w:rPr>
          <w:rtl/>
        </w:rPr>
        <w:t>נוכח</w:t>
      </w:r>
      <w:r>
        <w:rPr>
          <w:rFonts w:hint="cs"/>
          <w:rtl/>
        </w:rPr>
        <w:t>;</w:t>
      </w:r>
      <w:r w:rsidRPr="00651918">
        <w:rPr>
          <w:rtl/>
        </w:rPr>
        <w:t xml:space="preserve"> </w:t>
      </w:r>
      <w:bookmarkStart w:id="37059" w:name="_ETM_Q91_617810"/>
      <w:bookmarkEnd w:id="37059"/>
      <w:r w:rsidRPr="00651918">
        <w:rPr>
          <w:rtl/>
        </w:rPr>
        <w:t xml:space="preserve">חברת </w:t>
      </w:r>
      <w:bookmarkStart w:id="37060" w:name="_ETM_Q91_618319"/>
      <w:bookmarkEnd w:id="37060"/>
      <w:r w:rsidRPr="00651918">
        <w:rPr>
          <w:rtl/>
        </w:rPr>
        <w:t xml:space="preserve">הכנסת </w:t>
      </w:r>
      <w:bookmarkStart w:id="37061" w:name="_ETM_Q91_618650"/>
      <w:bookmarkEnd w:id="37061"/>
      <w:r w:rsidRPr="00651918">
        <w:rPr>
          <w:rtl/>
        </w:rPr>
        <w:t xml:space="preserve">מירב </w:t>
      </w:r>
      <w:bookmarkStart w:id="37062" w:name="_ETM_Q91_618950"/>
      <w:bookmarkEnd w:id="37062"/>
      <w:r w:rsidRPr="00651918">
        <w:rPr>
          <w:rtl/>
        </w:rPr>
        <w:t>כהן</w:t>
      </w:r>
      <w:r>
        <w:rPr>
          <w:rFonts w:hint="cs"/>
          <w:rtl/>
        </w:rPr>
        <w:t xml:space="preserve"> </w:t>
      </w:r>
      <w:r w:rsidR="004A2DD9">
        <w:rPr>
          <w:rFonts w:hint="cs"/>
          <w:rtl/>
        </w:rPr>
        <w:t>–</w:t>
      </w:r>
      <w:r w:rsidRPr="00651918">
        <w:rPr>
          <w:rtl/>
        </w:rPr>
        <w:t xml:space="preserve"> </w:t>
      </w:r>
      <w:bookmarkStart w:id="37063" w:name="_ETM_Q91_619250"/>
      <w:bookmarkEnd w:id="37063"/>
      <w:r w:rsidRPr="00651918">
        <w:rPr>
          <w:rtl/>
        </w:rPr>
        <w:t xml:space="preserve">אינה </w:t>
      </w:r>
      <w:bookmarkStart w:id="37064" w:name="_ETM_Q91_619430"/>
      <w:bookmarkEnd w:id="37064"/>
      <w:r w:rsidRPr="00651918">
        <w:rPr>
          <w:rtl/>
        </w:rPr>
        <w:t>נוכחת</w:t>
      </w:r>
      <w:r>
        <w:rPr>
          <w:rFonts w:hint="cs"/>
          <w:rtl/>
        </w:rPr>
        <w:t>;</w:t>
      </w:r>
      <w:r w:rsidRPr="00651918">
        <w:rPr>
          <w:rtl/>
        </w:rPr>
        <w:t xml:space="preserve"> </w:t>
      </w:r>
      <w:bookmarkStart w:id="37065" w:name="_ETM_Q91_620390"/>
      <w:bookmarkEnd w:id="37065"/>
      <w:r w:rsidRPr="00651918">
        <w:rPr>
          <w:rtl/>
        </w:rPr>
        <w:t xml:space="preserve">חבר </w:t>
      </w:r>
      <w:bookmarkStart w:id="37066" w:name="_ETM_Q91_620690"/>
      <w:bookmarkEnd w:id="37066"/>
      <w:r w:rsidRPr="00651918">
        <w:rPr>
          <w:rtl/>
        </w:rPr>
        <w:t xml:space="preserve">הכנסת </w:t>
      </w:r>
      <w:bookmarkStart w:id="37067" w:name="_ETM_Q91_620989"/>
      <w:bookmarkEnd w:id="37067"/>
      <w:r w:rsidRPr="00651918">
        <w:rPr>
          <w:rtl/>
        </w:rPr>
        <w:t xml:space="preserve">יבגני </w:t>
      </w:r>
      <w:bookmarkStart w:id="37068" w:name="_ETM_Q91_621319"/>
      <w:bookmarkEnd w:id="37068"/>
      <w:r w:rsidRPr="00651918">
        <w:rPr>
          <w:rtl/>
        </w:rPr>
        <w:t>סובה</w:t>
      </w:r>
      <w:r>
        <w:rPr>
          <w:rFonts w:hint="cs"/>
          <w:rtl/>
        </w:rPr>
        <w:t xml:space="preserve"> </w:t>
      </w:r>
      <w:r w:rsidR="004A2DD9">
        <w:rPr>
          <w:rFonts w:hint="cs"/>
          <w:rtl/>
        </w:rPr>
        <w:t>–</w:t>
      </w:r>
      <w:r w:rsidRPr="00651918">
        <w:rPr>
          <w:rtl/>
        </w:rPr>
        <w:t xml:space="preserve"> </w:t>
      </w:r>
      <w:bookmarkStart w:id="37069" w:name="_ETM_Q91_621650"/>
      <w:bookmarkEnd w:id="37069"/>
      <w:r w:rsidRPr="00651918">
        <w:rPr>
          <w:rtl/>
        </w:rPr>
        <w:t xml:space="preserve">אינו </w:t>
      </w:r>
      <w:bookmarkStart w:id="37070" w:name="_ETM_Q91_621800"/>
      <w:bookmarkEnd w:id="37070"/>
      <w:r w:rsidRPr="00651918">
        <w:rPr>
          <w:rtl/>
        </w:rPr>
        <w:t>נוכח</w:t>
      </w:r>
      <w:r>
        <w:rPr>
          <w:rFonts w:hint="cs"/>
          <w:rtl/>
        </w:rPr>
        <w:t>;</w:t>
      </w:r>
      <w:r w:rsidRPr="00651918">
        <w:rPr>
          <w:rtl/>
        </w:rPr>
        <w:t xml:space="preserve"> </w:t>
      </w:r>
      <w:bookmarkStart w:id="37071" w:name="_ETM_Q91_622250"/>
      <w:bookmarkEnd w:id="37071"/>
      <w:r w:rsidRPr="00651918">
        <w:rPr>
          <w:rtl/>
        </w:rPr>
        <w:t xml:space="preserve">חבר </w:t>
      </w:r>
      <w:bookmarkStart w:id="37072" w:name="_ETM_Q91_622489"/>
      <w:bookmarkEnd w:id="37072"/>
      <w:r w:rsidRPr="00651918">
        <w:rPr>
          <w:rtl/>
        </w:rPr>
        <w:t xml:space="preserve">הכנסת </w:t>
      </w:r>
      <w:bookmarkStart w:id="37073" w:name="_ETM_Q91_622730"/>
      <w:bookmarkEnd w:id="37073"/>
      <w:r>
        <w:rPr>
          <w:rFonts w:hint="cs"/>
          <w:rtl/>
        </w:rPr>
        <w:t>עמית</w:t>
      </w:r>
      <w:r w:rsidRPr="00651918">
        <w:rPr>
          <w:rtl/>
        </w:rPr>
        <w:t xml:space="preserve"> </w:t>
      </w:r>
      <w:bookmarkStart w:id="37074" w:name="_ETM_Q91_622970"/>
      <w:bookmarkEnd w:id="37074"/>
      <w:r w:rsidRPr="00651918">
        <w:rPr>
          <w:rtl/>
        </w:rPr>
        <w:t xml:space="preserve">הלוי </w:t>
      </w:r>
      <w:bookmarkStart w:id="37075" w:name="_ETM_Q91_623880"/>
      <w:bookmarkEnd w:id="37075"/>
      <w:r>
        <w:rPr>
          <w:rFonts w:hint="cs"/>
          <w:rtl/>
        </w:rPr>
        <w:t xml:space="preserve">– </w:t>
      </w:r>
      <w:bookmarkStart w:id="37076" w:name="_ETM_Q91_624745"/>
      <w:bookmarkEnd w:id="37076"/>
      <w:r w:rsidRPr="00651918">
        <w:rPr>
          <w:rtl/>
        </w:rPr>
        <w:t xml:space="preserve">נוכח </w:t>
      </w:r>
      <w:bookmarkStart w:id="37077" w:name="_ETM_Q91_624300"/>
      <w:bookmarkEnd w:id="37077"/>
      <w:r w:rsidRPr="00651918">
        <w:rPr>
          <w:rtl/>
        </w:rPr>
        <w:t>ומוותר</w:t>
      </w:r>
      <w:r>
        <w:rPr>
          <w:rFonts w:hint="cs"/>
          <w:rtl/>
        </w:rPr>
        <w:t>;</w:t>
      </w:r>
      <w:r w:rsidRPr="00651918">
        <w:rPr>
          <w:rtl/>
        </w:rPr>
        <w:t xml:space="preserve"> </w:t>
      </w:r>
      <w:bookmarkStart w:id="37078" w:name="_ETM_Q91_625300"/>
      <w:bookmarkEnd w:id="37078"/>
      <w:r w:rsidRPr="00651918">
        <w:rPr>
          <w:rtl/>
        </w:rPr>
        <w:t xml:space="preserve">חבר </w:t>
      </w:r>
      <w:bookmarkStart w:id="37079" w:name="_ETM_Q91_625630"/>
      <w:bookmarkEnd w:id="37079"/>
      <w:r w:rsidRPr="00651918">
        <w:rPr>
          <w:rtl/>
        </w:rPr>
        <w:t xml:space="preserve">הכנסת </w:t>
      </w:r>
      <w:bookmarkStart w:id="37080" w:name="_ETM_Q91_625900"/>
      <w:bookmarkEnd w:id="37080"/>
      <w:r w:rsidRPr="00651918">
        <w:rPr>
          <w:rtl/>
        </w:rPr>
        <w:t xml:space="preserve">ישראל </w:t>
      </w:r>
      <w:bookmarkStart w:id="37081" w:name="_ETM_Q91_626170"/>
      <w:bookmarkEnd w:id="37081"/>
      <w:r w:rsidRPr="00651918">
        <w:rPr>
          <w:rtl/>
        </w:rPr>
        <w:t>אייכלר</w:t>
      </w:r>
      <w:r>
        <w:rPr>
          <w:rFonts w:hint="cs"/>
          <w:rtl/>
        </w:rPr>
        <w:t xml:space="preserve"> </w:t>
      </w:r>
      <w:bookmarkStart w:id="37082" w:name="_ETM_Q91_626560"/>
      <w:bookmarkEnd w:id="37082"/>
      <w:r w:rsidR="004A2DD9">
        <w:rPr>
          <w:rFonts w:hint="eastAsia"/>
          <w:rtl/>
        </w:rPr>
        <w:t xml:space="preserve">– </w:t>
      </w:r>
      <w:r w:rsidRPr="00651918">
        <w:rPr>
          <w:rtl/>
        </w:rPr>
        <w:t xml:space="preserve">אינו </w:t>
      </w:r>
      <w:bookmarkStart w:id="37083" w:name="_ETM_Q91_626709"/>
      <w:bookmarkEnd w:id="37083"/>
      <w:r w:rsidRPr="00651918">
        <w:rPr>
          <w:rtl/>
        </w:rPr>
        <w:t>נוכח</w:t>
      </w:r>
      <w:r>
        <w:rPr>
          <w:rFonts w:hint="cs"/>
          <w:rtl/>
        </w:rPr>
        <w:t>;</w:t>
      </w:r>
      <w:r w:rsidRPr="00651918">
        <w:rPr>
          <w:rtl/>
        </w:rPr>
        <w:t xml:space="preserve"> </w:t>
      </w:r>
      <w:bookmarkStart w:id="37084" w:name="_ETM_Q91_627610"/>
      <w:bookmarkEnd w:id="37084"/>
      <w:r w:rsidRPr="00651918">
        <w:rPr>
          <w:rtl/>
        </w:rPr>
        <w:t xml:space="preserve">חברת </w:t>
      </w:r>
      <w:bookmarkStart w:id="37085" w:name="_ETM_Q91_628060"/>
      <w:bookmarkEnd w:id="37085"/>
      <w:r w:rsidRPr="00651918">
        <w:rPr>
          <w:rtl/>
        </w:rPr>
        <w:t xml:space="preserve">הכנסת </w:t>
      </w:r>
      <w:bookmarkStart w:id="37086" w:name="_ETM_Q91_628390"/>
      <w:bookmarkEnd w:id="37086"/>
      <w:r w:rsidRPr="00651918">
        <w:rPr>
          <w:rtl/>
        </w:rPr>
        <w:t xml:space="preserve">מרב </w:t>
      </w:r>
      <w:bookmarkStart w:id="37087" w:name="_ETM_Q91_628660"/>
      <w:bookmarkEnd w:id="37087"/>
      <w:r w:rsidRPr="00651918">
        <w:rPr>
          <w:rtl/>
        </w:rPr>
        <w:t>מיכאלי</w:t>
      </w:r>
      <w:r>
        <w:rPr>
          <w:rFonts w:hint="cs"/>
          <w:rtl/>
        </w:rPr>
        <w:t xml:space="preserve"> </w:t>
      </w:r>
      <w:r w:rsidR="004A2DD9">
        <w:rPr>
          <w:rFonts w:hint="cs"/>
          <w:rtl/>
        </w:rPr>
        <w:t>–</w:t>
      </w:r>
      <w:r w:rsidRPr="00651918">
        <w:rPr>
          <w:rtl/>
        </w:rPr>
        <w:t xml:space="preserve"> </w:t>
      </w:r>
      <w:bookmarkStart w:id="37088" w:name="_ETM_Q91_629080"/>
      <w:bookmarkEnd w:id="37088"/>
      <w:r w:rsidRPr="00651918">
        <w:rPr>
          <w:rtl/>
        </w:rPr>
        <w:t xml:space="preserve">אינה </w:t>
      </w:r>
      <w:bookmarkStart w:id="37089" w:name="_ETM_Q91_629230"/>
      <w:bookmarkEnd w:id="37089"/>
      <w:r w:rsidRPr="00651918">
        <w:rPr>
          <w:rtl/>
        </w:rPr>
        <w:t>נוכחת</w:t>
      </w:r>
      <w:r>
        <w:rPr>
          <w:rFonts w:hint="cs"/>
          <w:rtl/>
        </w:rPr>
        <w:t>;</w:t>
      </w:r>
      <w:r w:rsidRPr="00651918">
        <w:rPr>
          <w:rtl/>
        </w:rPr>
        <w:t xml:space="preserve"> </w:t>
      </w:r>
      <w:bookmarkStart w:id="37090" w:name="_ETM_Q91_629709"/>
      <w:bookmarkEnd w:id="37090"/>
      <w:r w:rsidRPr="00651918">
        <w:rPr>
          <w:rtl/>
        </w:rPr>
        <w:t xml:space="preserve">חברת </w:t>
      </w:r>
      <w:bookmarkStart w:id="37091" w:name="_ETM_Q91_630040"/>
      <w:bookmarkEnd w:id="37091"/>
      <w:r w:rsidRPr="00651918">
        <w:rPr>
          <w:rtl/>
        </w:rPr>
        <w:t xml:space="preserve">הכנסת </w:t>
      </w:r>
      <w:bookmarkStart w:id="37092" w:name="_ETM_Q91_630370"/>
      <w:bookmarkEnd w:id="37092"/>
      <w:r>
        <w:rPr>
          <w:rFonts w:hint="cs"/>
          <w:rtl/>
        </w:rPr>
        <w:t xml:space="preserve">שרון ניר </w:t>
      </w:r>
      <w:r w:rsidR="004A2DD9">
        <w:rPr>
          <w:rFonts w:hint="cs"/>
          <w:rtl/>
        </w:rPr>
        <w:t>–</w:t>
      </w:r>
      <w:r w:rsidRPr="00651918">
        <w:rPr>
          <w:rtl/>
        </w:rPr>
        <w:t xml:space="preserve"> </w:t>
      </w:r>
      <w:bookmarkStart w:id="37093" w:name="_ETM_Q91_630580"/>
      <w:bookmarkEnd w:id="37093"/>
      <w:r>
        <w:rPr>
          <w:rFonts w:hint="cs"/>
          <w:rtl/>
        </w:rPr>
        <w:t>אינה נוכחת;</w:t>
      </w:r>
      <w:bookmarkStart w:id="37094" w:name="_ETM_Q91_630700"/>
      <w:bookmarkStart w:id="37095" w:name="_ETM_Q91_630849"/>
      <w:bookmarkEnd w:id="37094"/>
      <w:bookmarkEnd w:id="37095"/>
      <w:r w:rsidRPr="00651918">
        <w:rPr>
          <w:rtl/>
        </w:rPr>
        <w:t xml:space="preserve"> </w:t>
      </w:r>
      <w:bookmarkStart w:id="37096" w:name="_ETM_Q91_631269"/>
      <w:bookmarkEnd w:id="37096"/>
      <w:r w:rsidRPr="00651918">
        <w:rPr>
          <w:rtl/>
        </w:rPr>
        <w:t>חב</w:t>
      </w:r>
      <w:r>
        <w:rPr>
          <w:rFonts w:hint="cs"/>
          <w:rtl/>
        </w:rPr>
        <w:t xml:space="preserve">ר הכנסת ואליד אלהואשלה </w:t>
      </w:r>
      <w:bookmarkStart w:id="37097" w:name="_ETM_Q91_632917"/>
      <w:bookmarkEnd w:id="37097"/>
      <w:r>
        <w:rPr>
          <w:rFonts w:hint="eastAsia"/>
          <w:rtl/>
        </w:rPr>
        <w:t>–</w:t>
      </w:r>
      <w:bookmarkStart w:id="37098" w:name="_ETM_Q91_632140"/>
      <w:bookmarkStart w:id="37099" w:name="_ETM_Q91_632410"/>
      <w:bookmarkEnd w:id="37098"/>
      <w:bookmarkEnd w:id="37099"/>
      <w:r>
        <w:rPr>
          <w:rFonts w:hint="cs"/>
          <w:rtl/>
        </w:rPr>
        <w:t xml:space="preserve"> </w:t>
      </w:r>
      <w:r w:rsidRPr="00651918">
        <w:rPr>
          <w:rtl/>
        </w:rPr>
        <w:t xml:space="preserve">אינו </w:t>
      </w:r>
      <w:bookmarkStart w:id="37100" w:name="_ETM_Q91_633750"/>
      <w:bookmarkEnd w:id="37100"/>
      <w:r w:rsidRPr="00651918">
        <w:rPr>
          <w:rtl/>
        </w:rPr>
        <w:t>נוכח</w:t>
      </w:r>
      <w:r>
        <w:rPr>
          <w:rFonts w:hint="cs"/>
          <w:rtl/>
        </w:rPr>
        <w:t>.</w:t>
      </w:r>
      <w:r w:rsidRPr="00651918">
        <w:rPr>
          <w:rtl/>
        </w:rPr>
        <w:t xml:space="preserve"> </w:t>
      </w:r>
      <w:bookmarkStart w:id="37101" w:name="_ETM_Q91_635120"/>
      <w:bookmarkEnd w:id="37101"/>
      <w:r w:rsidRPr="00651918">
        <w:rPr>
          <w:rtl/>
        </w:rPr>
        <w:t xml:space="preserve">חבר </w:t>
      </w:r>
      <w:bookmarkStart w:id="37102" w:name="_ETM_Q91_635510"/>
      <w:bookmarkEnd w:id="37102"/>
      <w:r w:rsidRPr="00651918">
        <w:rPr>
          <w:rtl/>
        </w:rPr>
        <w:t xml:space="preserve">הכנסת </w:t>
      </w:r>
      <w:bookmarkStart w:id="37103" w:name="_ETM_Q91_635870"/>
      <w:bookmarkEnd w:id="37103"/>
      <w:r w:rsidRPr="00651918">
        <w:rPr>
          <w:rtl/>
        </w:rPr>
        <w:t xml:space="preserve">מיקי </w:t>
      </w:r>
      <w:bookmarkStart w:id="37104" w:name="_ETM_Q91_636139"/>
      <w:bookmarkEnd w:id="37104"/>
      <w:r w:rsidRPr="00651918">
        <w:rPr>
          <w:rtl/>
        </w:rPr>
        <w:t>לוי</w:t>
      </w:r>
      <w:r>
        <w:rPr>
          <w:rFonts w:hint="cs"/>
          <w:rtl/>
        </w:rPr>
        <w:t xml:space="preserve"> </w:t>
      </w:r>
      <w:r>
        <w:rPr>
          <w:rtl/>
        </w:rPr>
        <w:t>–</w:t>
      </w:r>
      <w:r w:rsidRPr="00651918">
        <w:rPr>
          <w:rtl/>
        </w:rPr>
        <w:t xml:space="preserve"> </w:t>
      </w:r>
      <w:bookmarkStart w:id="37105" w:name="_ETM_Q91_637140"/>
      <w:bookmarkEnd w:id="37105"/>
      <w:r w:rsidRPr="00651918">
        <w:rPr>
          <w:rtl/>
        </w:rPr>
        <w:t xml:space="preserve">נוכח </w:t>
      </w:r>
      <w:bookmarkStart w:id="37106" w:name="_ETM_Q91_639379"/>
      <w:bookmarkStart w:id="37107" w:name="_ETM_Q91_639469"/>
      <w:bookmarkEnd w:id="37106"/>
      <w:bookmarkEnd w:id="37107"/>
      <w:r>
        <w:rPr>
          <w:rFonts w:hint="cs"/>
          <w:rtl/>
        </w:rPr>
        <w:t>ו</w:t>
      </w:r>
      <w:r w:rsidRPr="00651918">
        <w:rPr>
          <w:rtl/>
        </w:rPr>
        <w:t xml:space="preserve">רוצה </w:t>
      </w:r>
      <w:bookmarkStart w:id="37108" w:name="_ETM_Q91_639769"/>
      <w:bookmarkEnd w:id="37108"/>
      <w:r w:rsidRPr="00651918">
        <w:rPr>
          <w:rtl/>
        </w:rPr>
        <w:t>לדבר</w:t>
      </w:r>
      <w:r>
        <w:rPr>
          <w:rFonts w:hint="cs"/>
          <w:rtl/>
        </w:rPr>
        <w:t>.</w:t>
      </w:r>
      <w:r w:rsidRPr="00651918">
        <w:rPr>
          <w:rtl/>
        </w:rPr>
        <w:t xml:space="preserve"> </w:t>
      </w:r>
      <w:bookmarkStart w:id="37109" w:name="_ETM_Q91_647600"/>
      <w:bookmarkEnd w:id="37109"/>
      <w:r w:rsidRPr="00651918">
        <w:rPr>
          <w:rtl/>
        </w:rPr>
        <w:t xml:space="preserve">הוא </w:t>
      </w:r>
      <w:bookmarkStart w:id="37110" w:name="_ETM_Q91_647750"/>
      <w:bookmarkEnd w:id="37110"/>
      <w:r w:rsidRPr="00651918">
        <w:rPr>
          <w:rtl/>
        </w:rPr>
        <w:t xml:space="preserve">נותן </w:t>
      </w:r>
      <w:bookmarkStart w:id="37111" w:name="_ETM_Q91_648380"/>
      <w:bookmarkEnd w:id="37111"/>
      <w:r w:rsidRPr="00651918">
        <w:rPr>
          <w:rtl/>
        </w:rPr>
        <w:t xml:space="preserve">ליושב-ראש </w:t>
      </w:r>
      <w:bookmarkStart w:id="37112" w:name="_ETM_Q91_658739"/>
      <w:bookmarkEnd w:id="37112"/>
      <w:r w:rsidR="00DA353E">
        <w:rPr>
          <w:rFonts w:hint="cs"/>
          <w:rtl/>
        </w:rPr>
        <w:t>– – –</w:t>
      </w:r>
    </w:p>
    <w:p w:rsidR="00CE0D54" w:rsidRDefault="00CE0D54" w:rsidP="00176846">
      <w:pPr>
        <w:rPr>
          <w:rtl/>
        </w:rPr>
      </w:pPr>
    </w:p>
    <w:p w:rsidR="00CE0D54" w:rsidRDefault="00CE0D54" w:rsidP="00176846">
      <w:pPr>
        <w:pStyle w:val="af7"/>
        <w:keepNext/>
        <w:rPr>
          <w:rtl/>
        </w:rPr>
      </w:pPr>
      <w:bookmarkStart w:id="37113" w:name="ET_interruption_קריאה_56"/>
      <w:r w:rsidRPr="00410578">
        <w:rPr>
          <w:rStyle w:val="TagStyle"/>
          <w:rtl/>
        </w:rPr>
        <w:t xml:space="preserve"> &lt;&lt; קריאה &gt;&gt; </w:t>
      </w:r>
      <w:r>
        <w:rPr>
          <w:rtl/>
        </w:rPr>
        <w:t>קריאה:</w:t>
      </w:r>
      <w:r w:rsidRPr="00410578">
        <w:rPr>
          <w:rStyle w:val="TagStyle"/>
          <w:rtl/>
        </w:rPr>
        <w:t xml:space="preserve"> &lt;&lt; קריאה &gt;&gt;</w:t>
      </w:r>
      <w:r>
        <w:rPr>
          <w:rtl/>
        </w:rPr>
        <w:t xml:space="preserve"> </w:t>
      </w:r>
      <w:bookmarkEnd w:id="37113"/>
    </w:p>
    <w:p w:rsidR="00CE0D54" w:rsidRDefault="00CE0D54" w:rsidP="00DA353E">
      <w:pPr>
        <w:rPr>
          <w:rtl/>
        </w:rPr>
      </w:pPr>
    </w:p>
    <w:p w:rsidR="00CE0D54" w:rsidRPr="00410578" w:rsidRDefault="00CE0D54" w:rsidP="00176846">
      <w:pPr>
        <w:rPr>
          <w:rtl/>
        </w:rPr>
      </w:pPr>
      <w:r>
        <w:rPr>
          <w:rFonts w:hint="cs"/>
          <w:rtl/>
        </w:rPr>
        <w:t>הו, הקשבה מלאה.</w:t>
      </w:r>
    </w:p>
    <w:p w:rsidR="00CE0D54" w:rsidRDefault="00CE0D54" w:rsidP="00176846">
      <w:pPr>
        <w:rPr>
          <w:rtl/>
        </w:rPr>
      </w:pPr>
    </w:p>
    <w:p w:rsidR="00CE0D54" w:rsidRDefault="00CE0D54" w:rsidP="00176846">
      <w:pPr>
        <w:pStyle w:val="a4"/>
        <w:keepNext/>
        <w:rPr>
          <w:rtl/>
        </w:rPr>
      </w:pPr>
      <w:bookmarkStart w:id="37114" w:name="ET_speaker_5084_55"/>
      <w:r w:rsidRPr="00410578">
        <w:rPr>
          <w:rStyle w:val="TagStyle"/>
          <w:rtl/>
        </w:rPr>
        <w:t xml:space="preserve"> &lt;&lt; דובר &gt;&gt; </w:t>
      </w:r>
      <w:bookmarkStart w:id="37115" w:name="_Toc129729514"/>
      <w:r>
        <w:rPr>
          <w:rtl/>
        </w:rPr>
        <w:t>מיקי לוי (יש עתיד):</w:t>
      </w:r>
      <w:bookmarkEnd w:id="37115"/>
      <w:r w:rsidRPr="00410578">
        <w:rPr>
          <w:rStyle w:val="TagStyle"/>
          <w:rtl/>
        </w:rPr>
        <w:t xml:space="preserve"> &lt;&lt; דובר &gt;&gt;</w:t>
      </w:r>
      <w:r>
        <w:rPr>
          <w:rtl/>
        </w:rPr>
        <w:t xml:space="preserve"> </w:t>
      </w:r>
      <w:bookmarkEnd w:id="37114"/>
    </w:p>
    <w:p w:rsidR="00CE0D54" w:rsidRDefault="00CE0D54" w:rsidP="00DA353E">
      <w:pPr>
        <w:rPr>
          <w:rtl/>
        </w:rPr>
      </w:pPr>
    </w:p>
    <w:p w:rsidR="00CE0D54" w:rsidRDefault="00CE0D54" w:rsidP="00176846">
      <w:pPr>
        <w:rPr>
          <w:rtl/>
        </w:rPr>
      </w:pPr>
      <w:r>
        <w:rPr>
          <w:rFonts w:hint="cs"/>
          <w:rtl/>
        </w:rPr>
        <w:t xml:space="preserve">מזמן לא שמעתם על בן גביר, אז </w:t>
      </w:r>
      <w:bookmarkStart w:id="37116" w:name="_ETM_Q91_650943"/>
      <w:bookmarkEnd w:id="37116"/>
      <w:r>
        <w:rPr>
          <w:rFonts w:hint="cs"/>
          <w:rtl/>
        </w:rPr>
        <w:t>תשמעו.</w:t>
      </w:r>
    </w:p>
    <w:p w:rsidR="00CE0D54" w:rsidRDefault="00CE0D54" w:rsidP="00176846">
      <w:pPr>
        <w:rPr>
          <w:rtl/>
        </w:rPr>
      </w:pPr>
      <w:bookmarkStart w:id="37117" w:name="_ETM_Q91_656759"/>
      <w:bookmarkStart w:id="37118" w:name="_ETM_Q91_656831"/>
      <w:bookmarkEnd w:id="37117"/>
      <w:bookmarkEnd w:id="37118"/>
    </w:p>
    <w:p w:rsidR="00CE0D54" w:rsidRDefault="00CE0D54" w:rsidP="00176846">
      <w:pPr>
        <w:pStyle w:val="af7"/>
        <w:keepNext/>
        <w:rPr>
          <w:rtl/>
        </w:rPr>
      </w:pPr>
      <w:r w:rsidRPr="007E2F6C">
        <w:rPr>
          <w:rStyle w:val="TagStyle"/>
          <w:rtl/>
        </w:rPr>
        <w:t xml:space="preserve">&lt;&lt; קריאה &gt;&gt; </w:t>
      </w:r>
      <w:r>
        <w:rPr>
          <w:rtl/>
        </w:rPr>
        <w:t>אלמוג כהן (עוצמה יהודית):</w:t>
      </w:r>
      <w:r w:rsidRPr="007E2F6C">
        <w:rPr>
          <w:rStyle w:val="TagStyle"/>
          <w:rtl/>
        </w:rPr>
        <w:t xml:space="preserve"> &lt;&lt; קריאה &gt;&gt;</w:t>
      </w:r>
      <w:r>
        <w:rPr>
          <w:rtl/>
        </w:rPr>
        <w:t xml:space="preserve"> </w:t>
      </w:r>
    </w:p>
    <w:p w:rsidR="00CE0D54" w:rsidRDefault="00CE0D54" w:rsidP="00DA353E">
      <w:pPr>
        <w:rPr>
          <w:rtl/>
        </w:rPr>
      </w:pPr>
    </w:p>
    <w:p w:rsidR="00CE0D54" w:rsidRDefault="00CE0D54" w:rsidP="00176846">
      <w:pPr>
        <w:rPr>
          <w:rtl/>
        </w:rPr>
      </w:pPr>
      <w:r>
        <w:rPr>
          <w:rFonts w:hint="cs"/>
          <w:rtl/>
        </w:rPr>
        <w:t xml:space="preserve">יש מקום אחר </w:t>
      </w:r>
      <w:r w:rsidR="00DA353E">
        <w:rPr>
          <w:rFonts w:hint="cs"/>
          <w:rtl/>
        </w:rPr>
        <w:t>– – –</w:t>
      </w:r>
      <w:r>
        <w:rPr>
          <w:rFonts w:hint="cs"/>
          <w:rtl/>
        </w:rPr>
        <w:t xml:space="preserve"> או </w:t>
      </w:r>
      <w:bookmarkStart w:id="37119" w:name="_ETM_Q91_657557"/>
      <w:bookmarkEnd w:id="37119"/>
      <w:r>
        <w:rPr>
          <w:rFonts w:hint="cs"/>
          <w:rtl/>
        </w:rPr>
        <w:t>שזה המקום היחיד?</w:t>
      </w:r>
      <w:bookmarkStart w:id="37120" w:name="_ETM_Q91_659356"/>
      <w:bookmarkEnd w:id="37120"/>
    </w:p>
    <w:p w:rsidR="00CE0D54" w:rsidRDefault="00CE0D54" w:rsidP="00176846">
      <w:pPr>
        <w:rPr>
          <w:rtl/>
        </w:rPr>
      </w:pPr>
      <w:bookmarkStart w:id="37121" w:name="_ETM_Q91_659429"/>
      <w:bookmarkEnd w:id="37121"/>
    </w:p>
    <w:p w:rsidR="00CE0D54" w:rsidRDefault="00CE0D54" w:rsidP="00176846">
      <w:pPr>
        <w:pStyle w:val="-"/>
        <w:keepNext/>
        <w:rPr>
          <w:rtl/>
        </w:rPr>
      </w:pPr>
      <w:bookmarkStart w:id="37122" w:name="_ETM_Q91_659546"/>
      <w:bookmarkStart w:id="37123" w:name="_ETM_Q91_659612"/>
      <w:bookmarkStart w:id="37124" w:name="ET_speakercontinue_5084_58"/>
      <w:bookmarkEnd w:id="37122"/>
      <w:bookmarkEnd w:id="37123"/>
      <w:r w:rsidRPr="00410578">
        <w:rPr>
          <w:rStyle w:val="TagStyle"/>
          <w:rtl/>
        </w:rPr>
        <w:t xml:space="preserve"> &lt;&lt; דובר_המשך &gt;&gt; </w:t>
      </w:r>
      <w:r>
        <w:rPr>
          <w:rtl/>
        </w:rPr>
        <w:t>מיקי לוי (יש עתיד):</w:t>
      </w:r>
      <w:r w:rsidRPr="00410578">
        <w:rPr>
          <w:rStyle w:val="TagStyle"/>
          <w:rtl/>
        </w:rPr>
        <w:t xml:space="preserve"> &lt;&lt; דובר_המשך &gt;&gt;</w:t>
      </w:r>
      <w:r>
        <w:rPr>
          <w:rtl/>
        </w:rPr>
        <w:t xml:space="preserve"> </w:t>
      </w:r>
      <w:bookmarkEnd w:id="37124"/>
    </w:p>
    <w:p w:rsidR="00CE0D54" w:rsidRDefault="00CE0D54" w:rsidP="00DA353E">
      <w:pPr>
        <w:rPr>
          <w:rtl/>
        </w:rPr>
      </w:pPr>
    </w:p>
    <w:p w:rsidR="00CE0D54" w:rsidRDefault="00CE0D54" w:rsidP="00176846">
      <w:pPr>
        <w:rPr>
          <w:rtl/>
        </w:rPr>
      </w:pPr>
      <w:bookmarkStart w:id="37125" w:name="_ETM_Q91_660256"/>
      <w:bookmarkStart w:id="37126" w:name="_ETM_Q91_658920"/>
      <w:bookmarkEnd w:id="37125"/>
      <w:bookmarkEnd w:id="37126"/>
      <w:r>
        <w:rPr>
          <w:rFonts w:hint="cs"/>
          <w:rtl/>
        </w:rPr>
        <w:t>ה</w:t>
      </w:r>
      <w:r w:rsidRPr="00651918">
        <w:rPr>
          <w:rtl/>
        </w:rPr>
        <w:t xml:space="preserve">מנהיג </w:t>
      </w:r>
      <w:bookmarkStart w:id="37127" w:name="_ETM_Q91_659400"/>
      <w:bookmarkEnd w:id="37127"/>
      <w:r>
        <w:rPr>
          <w:rFonts w:hint="cs"/>
          <w:rtl/>
        </w:rPr>
        <w:t>ה</w:t>
      </w:r>
      <w:r w:rsidRPr="00651918">
        <w:rPr>
          <w:rtl/>
        </w:rPr>
        <w:t>דגול</w:t>
      </w:r>
      <w:r>
        <w:rPr>
          <w:rFonts w:hint="cs"/>
          <w:rtl/>
        </w:rPr>
        <w:t>,</w:t>
      </w:r>
      <w:r w:rsidRPr="00651918">
        <w:rPr>
          <w:rtl/>
        </w:rPr>
        <w:t xml:space="preserve"> </w:t>
      </w:r>
      <w:bookmarkStart w:id="37128" w:name="_ETM_Q91_661049"/>
      <w:bookmarkEnd w:id="37128"/>
      <w:r w:rsidRPr="00651918">
        <w:rPr>
          <w:rtl/>
        </w:rPr>
        <w:t xml:space="preserve">זה </w:t>
      </w:r>
      <w:bookmarkStart w:id="37129" w:name="_ETM_Q91_661200"/>
      <w:bookmarkEnd w:id="37129"/>
      <w:r w:rsidRPr="00651918">
        <w:rPr>
          <w:rtl/>
        </w:rPr>
        <w:t xml:space="preserve">שמפעיל </w:t>
      </w:r>
      <w:bookmarkStart w:id="37130" w:name="_ETM_Q91_661769"/>
      <w:bookmarkEnd w:id="37130"/>
      <w:r w:rsidRPr="00651918">
        <w:rPr>
          <w:rtl/>
        </w:rPr>
        <w:t xml:space="preserve">את </w:t>
      </w:r>
      <w:bookmarkStart w:id="37131" w:name="_ETM_Q91_661860"/>
      <w:bookmarkEnd w:id="37131"/>
      <w:r w:rsidRPr="00651918">
        <w:rPr>
          <w:rtl/>
        </w:rPr>
        <w:t>הכוח</w:t>
      </w:r>
      <w:r>
        <w:rPr>
          <w:rFonts w:hint="cs"/>
          <w:rtl/>
        </w:rPr>
        <w:t>,</w:t>
      </w:r>
      <w:r w:rsidRPr="00651918">
        <w:rPr>
          <w:rtl/>
        </w:rPr>
        <w:t xml:space="preserve"> </w:t>
      </w:r>
      <w:bookmarkStart w:id="37132" w:name="_ETM_Q91_662430"/>
      <w:bookmarkEnd w:id="37132"/>
      <w:r w:rsidRPr="00651918">
        <w:rPr>
          <w:rtl/>
        </w:rPr>
        <w:t xml:space="preserve">זה </w:t>
      </w:r>
      <w:bookmarkStart w:id="37133" w:name="_ETM_Q91_662580"/>
      <w:bookmarkEnd w:id="37133"/>
      <w:r w:rsidRPr="00651918">
        <w:rPr>
          <w:rtl/>
        </w:rPr>
        <w:t xml:space="preserve">שמשסה </w:t>
      </w:r>
      <w:bookmarkStart w:id="37134" w:name="_ETM_Q91_663330"/>
      <w:bookmarkEnd w:id="37134"/>
      <w:r w:rsidRPr="00651918">
        <w:rPr>
          <w:rtl/>
        </w:rPr>
        <w:t xml:space="preserve">את </w:t>
      </w:r>
      <w:bookmarkStart w:id="37135" w:name="_ETM_Q91_663450"/>
      <w:bookmarkEnd w:id="37135"/>
      <w:r w:rsidRPr="00651918">
        <w:rPr>
          <w:rtl/>
        </w:rPr>
        <w:t xml:space="preserve">המשטרה </w:t>
      </w:r>
      <w:bookmarkStart w:id="37136" w:name="_ETM_Q91_664019"/>
      <w:bookmarkEnd w:id="37136"/>
      <w:r w:rsidRPr="00651918">
        <w:rPr>
          <w:rtl/>
        </w:rPr>
        <w:t>במפגינים</w:t>
      </w:r>
      <w:r>
        <w:rPr>
          <w:rFonts w:hint="cs"/>
          <w:rtl/>
        </w:rPr>
        <w:t>.</w:t>
      </w:r>
      <w:r w:rsidRPr="00651918">
        <w:rPr>
          <w:rtl/>
        </w:rPr>
        <w:t xml:space="preserve"> </w:t>
      </w:r>
      <w:bookmarkStart w:id="37137" w:name="_ETM_Q91_667999"/>
      <w:bookmarkEnd w:id="37137"/>
      <w:r>
        <w:rPr>
          <w:rFonts w:hint="cs"/>
          <w:rtl/>
        </w:rPr>
        <w:t>הינה זה,</w:t>
      </w:r>
      <w:bookmarkStart w:id="37138" w:name="_ETM_Q91_669799"/>
      <w:bookmarkStart w:id="37139" w:name="_ETM_Q91_669851"/>
      <w:bookmarkStart w:id="37140" w:name="_ETM_Q91_668239"/>
      <w:bookmarkEnd w:id="37138"/>
      <w:bookmarkEnd w:id="37139"/>
      <w:bookmarkEnd w:id="37140"/>
      <w:r w:rsidRPr="00651918">
        <w:rPr>
          <w:rtl/>
        </w:rPr>
        <w:t xml:space="preserve"> </w:t>
      </w:r>
      <w:bookmarkStart w:id="37141" w:name="_ETM_Q91_668510"/>
      <w:bookmarkEnd w:id="37141"/>
      <w:r w:rsidRPr="00651918">
        <w:rPr>
          <w:rtl/>
        </w:rPr>
        <w:t xml:space="preserve">אתם </w:t>
      </w:r>
      <w:bookmarkStart w:id="37142" w:name="_ETM_Q91_668809"/>
      <w:bookmarkEnd w:id="37142"/>
      <w:r w:rsidRPr="00651918">
        <w:rPr>
          <w:rtl/>
        </w:rPr>
        <w:t>רואים</w:t>
      </w:r>
      <w:r>
        <w:rPr>
          <w:rFonts w:hint="cs"/>
          <w:rtl/>
        </w:rPr>
        <w:t>?</w:t>
      </w:r>
      <w:r w:rsidRPr="00651918">
        <w:rPr>
          <w:rtl/>
        </w:rPr>
        <w:t xml:space="preserve"> </w:t>
      </w:r>
      <w:bookmarkStart w:id="37143" w:name="_ETM_Q91_669169"/>
      <w:bookmarkEnd w:id="37143"/>
      <w:r w:rsidRPr="00651918">
        <w:rPr>
          <w:rtl/>
        </w:rPr>
        <w:t xml:space="preserve">אתם </w:t>
      </w:r>
      <w:bookmarkStart w:id="37144" w:name="_ETM_Q91_669379"/>
      <w:bookmarkEnd w:id="37144"/>
      <w:r w:rsidRPr="00651918">
        <w:rPr>
          <w:rtl/>
        </w:rPr>
        <w:t xml:space="preserve">לא </w:t>
      </w:r>
      <w:bookmarkStart w:id="37145" w:name="_ETM_Q91_669529"/>
      <w:bookmarkEnd w:id="37145"/>
      <w:r w:rsidRPr="00651918">
        <w:rPr>
          <w:rtl/>
        </w:rPr>
        <w:t xml:space="preserve">צריכים </w:t>
      </w:r>
      <w:bookmarkStart w:id="37146" w:name="_ETM_Q91_669949"/>
      <w:bookmarkEnd w:id="37146"/>
      <w:r w:rsidRPr="00651918">
        <w:rPr>
          <w:rtl/>
        </w:rPr>
        <w:t>אותי</w:t>
      </w:r>
      <w:r>
        <w:rPr>
          <w:rFonts w:hint="cs"/>
          <w:rtl/>
        </w:rPr>
        <w:t>,</w:t>
      </w:r>
      <w:r w:rsidRPr="00651918">
        <w:rPr>
          <w:rtl/>
        </w:rPr>
        <w:t xml:space="preserve"> </w:t>
      </w:r>
      <w:bookmarkStart w:id="37147" w:name="_ETM_Q91_670189"/>
      <w:bookmarkEnd w:id="37147"/>
      <w:r w:rsidRPr="00651918">
        <w:rPr>
          <w:rtl/>
        </w:rPr>
        <w:t xml:space="preserve">אתם </w:t>
      </w:r>
      <w:bookmarkStart w:id="37148" w:name="_ETM_Q91_670489"/>
      <w:bookmarkEnd w:id="37148"/>
      <w:r w:rsidRPr="00651918">
        <w:rPr>
          <w:rtl/>
        </w:rPr>
        <w:t xml:space="preserve">לבד </w:t>
      </w:r>
      <w:bookmarkStart w:id="37149" w:name="_ETM_Q91_670819"/>
      <w:bookmarkEnd w:id="37149"/>
      <w:r w:rsidRPr="00651918">
        <w:rPr>
          <w:rtl/>
        </w:rPr>
        <w:t xml:space="preserve">אומרים </w:t>
      </w:r>
      <w:bookmarkStart w:id="37150" w:name="_ETM_Q91_671120"/>
      <w:bookmarkEnd w:id="37150"/>
      <w:r>
        <w:rPr>
          <w:rFonts w:hint="cs"/>
          <w:rtl/>
        </w:rPr>
        <w:t>שר הטיקטוק.</w:t>
      </w:r>
      <w:r w:rsidRPr="00651918">
        <w:rPr>
          <w:rtl/>
        </w:rPr>
        <w:t xml:space="preserve"> </w:t>
      </w:r>
      <w:bookmarkStart w:id="37151" w:name="_ETM_Q91_671659"/>
      <w:bookmarkStart w:id="37152" w:name="_ETM_Q91_672750"/>
      <w:bookmarkEnd w:id="37151"/>
      <w:bookmarkEnd w:id="37152"/>
      <w:r w:rsidRPr="00651918">
        <w:rPr>
          <w:rtl/>
        </w:rPr>
        <w:t xml:space="preserve">מה </w:t>
      </w:r>
      <w:bookmarkStart w:id="37153" w:name="_ETM_Q91_672960"/>
      <w:bookmarkEnd w:id="37153"/>
      <w:r w:rsidRPr="00651918">
        <w:rPr>
          <w:rtl/>
        </w:rPr>
        <w:t xml:space="preserve">הוא </w:t>
      </w:r>
      <w:bookmarkStart w:id="37154" w:name="_ETM_Q91_673080"/>
      <w:bookmarkEnd w:id="37154"/>
      <w:r w:rsidRPr="00651918">
        <w:rPr>
          <w:rtl/>
        </w:rPr>
        <w:t xml:space="preserve">עושה </w:t>
      </w:r>
      <w:bookmarkStart w:id="37155" w:name="_ETM_Q91_673350"/>
      <w:bookmarkEnd w:id="37155"/>
      <w:r w:rsidRPr="00651918">
        <w:rPr>
          <w:rtl/>
        </w:rPr>
        <w:t xml:space="preserve">כל </w:t>
      </w:r>
      <w:bookmarkStart w:id="37156" w:name="_ETM_Q91_673560"/>
      <w:bookmarkEnd w:id="37156"/>
      <w:r w:rsidRPr="00651918">
        <w:rPr>
          <w:rtl/>
        </w:rPr>
        <w:t>היום</w:t>
      </w:r>
      <w:r>
        <w:rPr>
          <w:rFonts w:hint="cs"/>
          <w:rtl/>
        </w:rPr>
        <w:t>?</w:t>
      </w:r>
      <w:r w:rsidRPr="00651918">
        <w:rPr>
          <w:rtl/>
        </w:rPr>
        <w:t xml:space="preserve"> </w:t>
      </w:r>
      <w:bookmarkStart w:id="37157" w:name="_ETM_Q91_673800"/>
      <w:bookmarkEnd w:id="37157"/>
      <w:r>
        <w:rPr>
          <w:rFonts w:hint="cs"/>
          <w:rtl/>
        </w:rPr>
        <w:t>בטיקטוק.</w:t>
      </w:r>
    </w:p>
    <w:p w:rsidR="00CE0D54" w:rsidRDefault="00CE0D54" w:rsidP="00176846">
      <w:pPr>
        <w:rPr>
          <w:rtl/>
        </w:rPr>
      </w:pPr>
    </w:p>
    <w:p w:rsidR="00CE0D54" w:rsidRDefault="00CE0D54" w:rsidP="00176846">
      <w:pPr>
        <w:pStyle w:val="af7"/>
        <w:keepNext/>
        <w:rPr>
          <w:rtl/>
        </w:rPr>
      </w:pPr>
      <w:bookmarkStart w:id="37158" w:name="ET_interruption_קריאה_59"/>
      <w:r w:rsidRPr="00410578">
        <w:rPr>
          <w:rStyle w:val="TagStyle"/>
          <w:rtl/>
        </w:rPr>
        <w:t xml:space="preserve"> &lt;&lt; קריאה &gt;&gt; </w:t>
      </w:r>
      <w:r>
        <w:rPr>
          <w:rtl/>
        </w:rPr>
        <w:t>קריאה:</w:t>
      </w:r>
      <w:r w:rsidRPr="00410578">
        <w:rPr>
          <w:rStyle w:val="TagStyle"/>
          <w:rtl/>
        </w:rPr>
        <w:t xml:space="preserve"> &lt;&lt; קריאה &gt;&gt;</w:t>
      </w:r>
      <w:r>
        <w:rPr>
          <w:rtl/>
        </w:rPr>
        <w:t xml:space="preserve"> </w:t>
      </w:r>
      <w:bookmarkEnd w:id="37158"/>
    </w:p>
    <w:p w:rsidR="00CE0D54" w:rsidRDefault="00CE0D54" w:rsidP="00DA353E">
      <w:pPr>
        <w:rPr>
          <w:rtl/>
        </w:rPr>
      </w:pPr>
    </w:p>
    <w:p w:rsidR="00CE0D54" w:rsidRDefault="00DA353E" w:rsidP="00176846">
      <w:pPr>
        <w:rPr>
          <w:rtl/>
        </w:rPr>
      </w:pPr>
      <w:bookmarkStart w:id="37159" w:name="_ETM_Q91_676427"/>
      <w:bookmarkStart w:id="37160" w:name="_ETM_Q91_676704"/>
      <w:bookmarkStart w:id="37161" w:name="_ETM_Q91_676780"/>
      <w:bookmarkStart w:id="37162" w:name="_ETM_Q91_676798"/>
      <w:bookmarkStart w:id="37163" w:name="_ETM_Q91_676845"/>
      <w:bookmarkEnd w:id="37159"/>
      <w:bookmarkEnd w:id="37160"/>
      <w:bookmarkEnd w:id="37161"/>
      <w:bookmarkEnd w:id="37162"/>
      <w:bookmarkEnd w:id="37163"/>
      <w:r>
        <w:rPr>
          <w:rFonts w:hint="cs"/>
          <w:rtl/>
        </w:rPr>
        <w:t>– – –</w:t>
      </w:r>
      <w:r w:rsidR="00CE0D54">
        <w:rPr>
          <w:rFonts w:hint="cs"/>
          <w:rtl/>
        </w:rPr>
        <w:t xml:space="preserve"> מרב מיכאלי.</w:t>
      </w:r>
    </w:p>
    <w:p w:rsidR="00CE0D54" w:rsidRDefault="00CE0D54" w:rsidP="00176846">
      <w:pPr>
        <w:rPr>
          <w:rtl/>
        </w:rPr>
      </w:pPr>
      <w:bookmarkStart w:id="37164" w:name="_ETM_Q91_676846"/>
      <w:bookmarkStart w:id="37165" w:name="_ETM_Q91_676914"/>
      <w:bookmarkEnd w:id="37164"/>
      <w:bookmarkEnd w:id="37165"/>
    </w:p>
    <w:p w:rsidR="00CE0D54" w:rsidRDefault="00CE0D54" w:rsidP="00176846">
      <w:pPr>
        <w:pStyle w:val="-"/>
        <w:keepNext/>
        <w:rPr>
          <w:rtl/>
        </w:rPr>
      </w:pPr>
      <w:bookmarkStart w:id="37166" w:name="ET_speakercontinue_5084_60"/>
      <w:r w:rsidRPr="00410578">
        <w:rPr>
          <w:rStyle w:val="TagStyle"/>
          <w:rtl/>
        </w:rPr>
        <w:t xml:space="preserve"> &lt;&lt; דובר_המשך &gt;&gt; </w:t>
      </w:r>
      <w:r>
        <w:rPr>
          <w:rtl/>
        </w:rPr>
        <w:t>מיקי לוי (יש עתיד):</w:t>
      </w:r>
      <w:r w:rsidRPr="00410578">
        <w:rPr>
          <w:rStyle w:val="TagStyle"/>
          <w:rtl/>
        </w:rPr>
        <w:t xml:space="preserve"> &lt;&lt; דובר_המשך &gt;&gt;</w:t>
      </w:r>
      <w:r>
        <w:rPr>
          <w:rtl/>
        </w:rPr>
        <w:t xml:space="preserve"> </w:t>
      </w:r>
      <w:bookmarkEnd w:id="37166"/>
    </w:p>
    <w:p w:rsidR="00CE0D54" w:rsidRDefault="00CE0D54" w:rsidP="00DA353E">
      <w:pPr>
        <w:rPr>
          <w:rtl/>
        </w:rPr>
      </w:pPr>
    </w:p>
    <w:p w:rsidR="00CE0D54" w:rsidRDefault="00CE0D54" w:rsidP="004A2DD9">
      <w:pPr>
        <w:rPr>
          <w:rtl/>
        </w:rPr>
      </w:pPr>
      <w:bookmarkStart w:id="37167" w:name="_ETM_Q91_677790"/>
      <w:bookmarkEnd w:id="37167"/>
      <w:r w:rsidRPr="00651918">
        <w:rPr>
          <w:rtl/>
        </w:rPr>
        <w:t>ז</w:t>
      </w:r>
      <w:bookmarkStart w:id="37168" w:name="_ETM_Q91_678090"/>
      <w:bookmarkStart w:id="37169" w:name="_ETM_Q91_678870"/>
      <w:bookmarkEnd w:id="37168"/>
      <w:bookmarkEnd w:id="37169"/>
      <w:r>
        <w:rPr>
          <w:rFonts w:hint="cs"/>
          <w:rtl/>
        </w:rPr>
        <w:t xml:space="preserve">ה השר, </w:t>
      </w:r>
      <w:bookmarkStart w:id="37170" w:name="_ETM_Q91_676376"/>
      <w:bookmarkEnd w:id="37170"/>
      <w:r w:rsidRPr="00651918">
        <w:rPr>
          <w:rtl/>
        </w:rPr>
        <w:t xml:space="preserve">זה </w:t>
      </w:r>
      <w:bookmarkStart w:id="37171" w:name="_ETM_Q91_679140"/>
      <w:bookmarkEnd w:id="37171"/>
      <w:r>
        <w:rPr>
          <w:rFonts w:hint="cs"/>
          <w:rtl/>
        </w:rPr>
        <w:t>השר</w:t>
      </w:r>
      <w:r w:rsidR="004A2DD9">
        <w:rPr>
          <w:rFonts w:hint="cs"/>
          <w:rtl/>
        </w:rPr>
        <w:t>,</w:t>
      </w:r>
      <w:r w:rsidRPr="00651918">
        <w:rPr>
          <w:rtl/>
        </w:rPr>
        <w:t xml:space="preserve"> </w:t>
      </w:r>
      <w:bookmarkStart w:id="37172" w:name="_ETM_Q91_679680"/>
      <w:bookmarkEnd w:id="37172"/>
      <w:r>
        <w:rPr>
          <w:rtl/>
        </w:rPr>
        <w:t>ז</w:t>
      </w:r>
      <w:r>
        <w:rPr>
          <w:rFonts w:hint="cs"/>
          <w:rtl/>
        </w:rPr>
        <w:t>ו</w:t>
      </w:r>
      <w:r w:rsidRPr="00651918">
        <w:rPr>
          <w:rtl/>
        </w:rPr>
        <w:t xml:space="preserve"> </w:t>
      </w:r>
      <w:bookmarkStart w:id="37173" w:name="_ETM_Q91_679890"/>
      <w:bookmarkEnd w:id="37173"/>
      <w:r w:rsidRPr="00651918">
        <w:rPr>
          <w:rtl/>
        </w:rPr>
        <w:t>הצורה</w:t>
      </w:r>
      <w:r>
        <w:rPr>
          <w:rFonts w:hint="cs"/>
          <w:rtl/>
        </w:rPr>
        <w:t>,</w:t>
      </w:r>
      <w:r w:rsidRPr="00651918">
        <w:rPr>
          <w:rtl/>
        </w:rPr>
        <w:t xml:space="preserve"> </w:t>
      </w:r>
      <w:bookmarkStart w:id="37174" w:name="_ETM_Q91_680400"/>
      <w:bookmarkEnd w:id="37174"/>
      <w:r w:rsidRPr="00651918">
        <w:rPr>
          <w:rtl/>
        </w:rPr>
        <w:t xml:space="preserve">זה </w:t>
      </w:r>
      <w:bookmarkStart w:id="37175" w:name="_ETM_Q91_680610"/>
      <w:bookmarkEnd w:id="37175"/>
      <w:r w:rsidRPr="00651918">
        <w:rPr>
          <w:rtl/>
        </w:rPr>
        <w:t>הפרצוף</w:t>
      </w:r>
      <w:r>
        <w:rPr>
          <w:rFonts w:hint="cs"/>
          <w:rtl/>
        </w:rPr>
        <w:t>.</w:t>
      </w:r>
      <w:r w:rsidRPr="00651918">
        <w:rPr>
          <w:rtl/>
        </w:rPr>
        <w:t xml:space="preserve"> </w:t>
      </w:r>
      <w:bookmarkStart w:id="37176" w:name="_ETM_Q91_681870"/>
      <w:bookmarkEnd w:id="37176"/>
      <w:r w:rsidRPr="00651918">
        <w:rPr>
          <w:rtl/>
        </w:rPr>
        <w:t xml:space="preserve">הרי </w:t>
      </w:r>
      <w:bookmarkStart w:id="37177" w:name="_ETM_Q91_682170"/>
      <w:bookmarkEnd w:id="37177"/>
      <w:r w:rsidRPr="00651918">
        <w:rPr>
          <w:rtl/>
        </w:rPr>
        <w:t xml:space="preserve">ידעתם </w:t>
      </w:r>
      <w:bookmarkStart w:id="37178" w:name="_ETM_Q91_682710"/>
      <w:bookmarkEnd w:id="37178"/>
      <w:r w:rsidRPr="00651918">
        <w:rPr>
          <w:rtl/>
        </w:rPr>
        <w:t xml:space="preserve">את </w:t>
      </w:r>
      <w:bookmarkStart w:id="37179" w:name="_ETM_Q91_682800"/>
      <w:bookmarkEnd w:id="37179"/>
      <w:r w:rsidRPr="00651918">
        <w:rPr>
          <w:rtl/>
        </w:rPr>
        <w:t>זה</w:t>
      </w:r>
      <w:r>
        <w:rPr>
          <w:rFonts w:hint="cs"/>
          <w:rtl/>
        </w:rPr>
        <w:t>.</w:t>
      </w:r>
      <w:r w:rsidRPr="00651918">
        <w:rPr>
          <w:rtl/>
        </w:rPr>
        <w:t xml:space="preserve"> </w:t>
      </w:r>
      <w:bookmarkStart w:id="37180" w:name="_ETM_Q91_683660"/>
      <w:bookmarkEnd w:id="37180"/>
      <w:r w:rsidRPr="00651918">
        <w:rPr>
          <w:rtl/>
        </w:rPr>
        <w:t xml:space="preserve">האיש </w:t>
      </w:r>
      <w:bookmarkStart w:id="37181" w:name="_ETM_Q91_683990"/>
      <w:bookmarkEnd w:id="37181"/>
      <w:r w:rsidRPr="00651918">
        <w:rPr>
          <w:rtl/>
        </w:rPr>
        <w:t xml:space="preserve">שלא </w:t>
      </w:r>
      <w:bookmarkStart w:id="37182" w:name="_ETM_Q91_684230"/>
      <w:bookmarkEnd w:id="37182"/>
      <w:r w:rsidRPr="00651918">
        <w:rPr>
          <w:rtl/>
        </w:rPr>
        <w:t>ש</w:t>
      </w:r>
      <w:r>
        <w:rPr>
          <w:rFonts w:hint="cs"/>
          <w:rtl/>
        </w:rPr>
        <w:t>ירת</w:t>
      </w:r>
      <w:r w:rsidRPr="00651918">
        <w:rPr>
          <w:rtl/>
        </w:rPr>
        <w:t xml:space="preserve"> </w:t>
      </w:r>
      <w:bookmarkStart w:id="37183" w:name="_ETM_Q91_684530"/>
      <w:bookmarkStart w:id="37184" w:name="_ETM_Q91_684650"/>
      <w:bookmarkStart w:id="37185" w:name="_ETM_Q91_685790"/>
      <w:bookmarkEnd w:id="37183"/>
      <w:bookmarkEnd w:id="37184"/>
      <w:bookmarkEnd w:id="37185"/>
      <w:r>
        <w:rPr>
          <w:rFonts w:hint="cs"/>
          <w:rtl/>
        </w:rPr>
        <w:t xml:space="preserve">מימיו; </w:t>
      </w:r>
      <w:r w:rsidRPr="00651918">
        <w:rPr>
          <w:rtl/>
        </w:rPr>
        <w:t xml:space="preserve">האיש </w:t>
      </w:r>
      <w:bookmarkStart w:id="37186" w:name="_ETM_Q91_686089"/>
      <w:bookmarkEnd w:id="37186"/>
      <w:r w:rsidRPr="00651918">
        <w:rPr>
          <w:rtl/>
        </w:rPr>
        <w:t xml:space="preserve">שלא </w:t>
      </w:r>
      <w:bookmarkStart w:id="37187" w:name="_ETM_Q91_686299"/>
      <w:bookmarkEnd w:id="37187"/>
      <w:r w:rsidRPr="00651918">
        <w:rPr>
          <w:rtl/>
        </w:rPr>
        <w:t xml:space="preserve">יודע </w:t>
      </w:r>
      <w:bookmarkStart w:id="37188" w:name="_ETM_Q91_686689"/>
      <w:bookmarkEnd w:id="37188"/>
      <w:r w:rsidRPr="00651918">
        <w:rPr>
          <w:rtl/>
        </w:rPr>
        <w:t xml:space="preserve">להפעיל </w:t>
      </w:r>
      <w:bookmarkStart w:id="37189" w:name="_ETM_Q91_687169"/>
      <w:bookmarkEnd w:id="37189"/>
      <w:r w:rsidRPr="00651918">
        <w:rPr>
          <w:rtl/>
        </w:rPr>
        <w:t>כוח</w:t>
      </w:r>
      <w:r>
        <w:rPr>
          <w:rFonts w:hint="cs"/>
          <w:rtl/>
        </w:rPr>
        <w:t>;</w:t>
      </w:r>
      <w:r w:rsidRPr="00651918">
        <w:rPr>
          <w:rtl/>
        </w:rPr>
        <w:t xml:space="preserve"> </w:t>
      </w:r>
      <w:bookmarkStart w:id="37190" w:name="_ETM_Q91_688550"/>
      <w:bookmarkEnd w:id="37190"/>
      <w:r w:rsidRPr="00651918">
        <w:rPr>
          <w:rtl/>
        </w:rPr>
        <w:t xml:space="preserve">האיש </w:t>
      </w:r>
      <w:bookmarkStart w:id="37191" w:name="_ETM_Q91_688940"/>
      <w:bookmarkEnd w:id="37191"/>
      <w:r w:rsidRPr="00651918">
        <w:rPr>
          <w:rtl/>
        </w:rPr>
        <w:t xml:space="preserve">שלא </w:t>
      </w:r>
      <w:bookmarkStart w:id="37192" w:name="_ETM_Q91_689210"/>
      <w:bookmarkEnd w:id="37192"/>
      <w:r w:rsidRPr="00651918">
        <w:rPr>
          <w:rtl/>
        </w:rPr>
        <w:t xml:space="preserve">יודע </w:t>
      </w:r>
      <w:bookmarkStart w:id="37193" w:name="_ETM_Q91_689540"/>
      <w:bookmarkEnd w:id="37193"/>
      <w:r w:rsidRPr="00651918">
        <w:rPr>
          <w:rtl/>
        </w:rPr>
        <w:t>להתנהל</w:t>
      </w:r>
      <w:r>
        <w:rPr>
          <w:rFonts w:hint="cs"/>
          <w:rtl/>
        </w:rPr>
        <w:t>;</w:t>
      </w:r>
      <w:r w:rsidRPr="00651918">
        <w:rPr>
          <w:rtl/>
        </w:rPr>
        <w:t xml:space="preserve"> </w:t>
      </w:r>
      <w:bookmarkStart w:id="37194" w:name="_ETM_Q91_691799"/>
      <w:bookmarkEnd w:id="37194"/>
      <w:r w:rsidRPr="00651918">
        <w:rPr>
          <w:rtl/>
        </w:rPr>
        <w:t xml:space="preserve">האיש </w:t>
      </w:r>
      <w:bookmarkStart w:id="37195" w:name="_ETM_Q91_692370"/>
      <w:bookmarkEnd w:id="37195"/>
      <w:r w:rsidRPr="00651918">
        <w:rPr>
          <w:rtl/>
        </w:rPr>
        <w:t xml:space="preserve">שמצלצל </w:t>
      </w:r>
      <w:bookmarkStart w:id="37196" w:name="_ETM_Q91_693179"/>
      <w:bookmarkEnd w:id="37196"/>
      <w:r w:rsidRPr="00651918">
        <w:rPr>
          <w:rtl/>
        </w:rPr>
        <w:t xml:space="preserve">ישירות </w:t>
      </w:r>
      <w:bookmarkStart w:id="37197" w:name="_ETM_Q91_693720"/>
      <w:bookmarkEnd w:id="37197"/>
      <w:r w:rsidRPr="00651918">
        <w:rPr>
          <w:rtl/>
        </w:rPr>
        <w:t xml:space="preserve">למפקדי </w:t>
      </w:r>
      <w:bookmarkStart w:id="37198" w:name="_ETM_Q91_694379"/>
      <w:bookmarkEnd w:id="37198"/>
      <w:r w:rsidRPr="00651918">
        <w:rPr>
          <w:rtl/>
        </w:rPr>
        <w:t>מחוזות</w:t>
      </w:r>
      <w:r>
        <w:rPr>
          <w:rFonts w:hint="cs"/>
          <w:rtl/>
        </w:rPr>
        <w:t xml:space="preserve"> </w:t>
      </w:r>
      <w:r w:rsidR="00DA353E">
        <w:rPr>
          <w:rFonts w:hint="cs"/>
          <w:rtl/>
        </w:rPr>
        <w:t>– – –</w:t>
      </w:r>
    </w:p>
    <w:p w:rsidR="00CE0D54" w:rsidRDefault="00CE0D54" w:rsidP="00176846">
      <w:pPr>
        <w:rPr>
          <w:rtl/>
        </w:rPr>
      </w:pPr>
    </w:p>
    <w:p w:rsidR="00CE0D54" w:rsidRDefault="00CE0D54" w:rsidP="00176846">
      <w:pPr>
        <w:pStyle w:val="af7"/>
        <w:keepNext/>
        <w:rPr>
          <w:rtl/>
        </w:rPr>
      </w:pPr>
      <w:bookmarkStart w:id="37199" w:name="ET_interruption_6352_61"/>
      <w:r w:rsidRPr="00410578">
        <w:rPr>
          <w:rStyle w:val="TagStyle"/>
          <w:rtl/>
        </w:rPr>
        <w:t xml:space="preserve"> &lt;&lt; קריאה &gt;&gt; </w:t>
      </w:r>
      <w:r>
        <w:rPr>
          <w:rtl/>
        </w:rPr>
        <w:t>אלמוג כהן (עוצמה יהודית):</w:t>
      </w:r>
      <w:r w:rsidRPr="00410578">
        <w:rPr>
          <w:rStyle w:val="TagStyle"/>
          <w:rtl/>
        </w:rPr>
        <w:t xml:space="preserve"> &lt;&lt; קריאה &gt;&gt;</w:t>
      </w:r>
      <w:r>
        <w:rPr>
          <w:rtl/>
        </w:rPr>
        <w:t xml:space="preserve"> </w:t>
      </w:r>
      <w:bookmarkEnd w:id="37199"/>
    </w:p>
    <w:p w:rsidR="00CE0D54" w:rsidRDefault="00CE0D54" w:rsidP="00DA353E">
      <w:pPr>
        <w:rPr>
          <w:rtl/>
        </w:rPr>
      </w:pPr>
    </w:p>
    <w:p w:rsidR="00CE0D54" w:rsidRDefault="00CE0D54" w:rsidP="00176846">
      <w:pPr>
        <w:rPr>
          <w:rtl/>
        </w:rPr>
      </w:pPr>
      <w:r>
        <w:rPr>
          <w:rFonts w:hint="cs"/>
          <w:rtl/>
        </w:rPr>
        <w:t xml:space="preserve">מיקי, שאלו כמה </w:t>
      </w:r>
      <w:r>
        <w:t>cc</w:t>
      </w:r>
      <w:r>
        <w:rPr>
          <w:rFonts w:hint="cs"/>
          <w:rtl/>
        </w:rPr>
        <w:t xml:space="preserve"> להביא לך.</w:t>
      </w:r>
    </w:p>
    <w:p w:rsidR="00CE0D54" w:rsidRDefault="00CE0D54" w:rsidP="00176846">
      <w:pPr>
        <w:rPr>
          <w:rtl/>
        </w:rPr>
      </w:pPr>
      <w:bookmarkStart w:id="37200" w:name="_ETM_Q91_696551"/>
      <w:bookmarkStart w:id="37201" w:name="_ETM_Q91_696616"/>
      <w:bookmarkEnd w:id="37200"/>
      <w:bookmarkEnd w:id="37201"/>
    </w:p>
    <w:p w:rsidR="00CE0D54" w:rsidRDefault="00CE0D54" w:rsidP="00176846">
      <w:pPr>
        <w:pStyle w:val="-"/>
        <w:keepNext/>
        <w:rPr>
          <w:rtl/>
        </w:rPr>
      </w:pPr>
      <w:bookmarkStart w:id="37202" w:name="ET_speakercontinue_5084_62"/>
      <w:r w:rsidRPr="00410578">
        <w:rPr>
          <w:rStyle w:val="TagStyle"/>
          <w:rtl/>
        </w:rPr>
        <w:t xml:space="preserve"> &lt;&lt; דובר_המשך &gt;&gt; </w:t>
      </w:r>
      <w:r>
        <w:rPr>
          <w:rtl/>
        </w:rPr>
        <w:t>מיקי לוי (יש עתיד):</w:t>
      </w:r>
      <w:r w:rsidRPr="00410578">
        <w:rPr>
          <w:rStyle w:val="TagStyle"/>
          <w:rtl/>
        </w:rPr>
        <w:t xml:space="preserve"> &lt;&lt; דובר_המשך &gt;&gt;</w:t>
      </w:r>
      <w:r>
        <w:rPr>
          <w:rtl/>
        </w:rPr>
        <w:t xml:space="preserve"> </w:t>
      </w:r>
      <w:bookmarkEnd w:id="37202"/>
    </w:p>
    <w:p w:rsidR="00CE0D54" w:rsidRDefault="00CE0D54" w:rsidP="00DA353E">
      <w:pPr>
        <w:rPr>
          <w:rtl/>
        </w:rPr>
      </w:pPr>
    </w:p>
    <w:p w:rsidR="00CE0D54" w:rsidRDefault="00CE0D54" w:rsidP="00176846">
      <w:pPr>
        <w:rPr>
          <w:rtl/>
        </w:rPr>
      </w:pPr>
      <w:bookmarkStart w:id="37203" w:name="_ETM_Q91_696989"/>
      <w:bookmarkEnd w:id="37203"/>
      <w:r w:rsidRPr="00651918">
        <w:rPr>
          <w:rtl/>
        </w:rPr>
        <w:t>אלמוג</w:t>
      </w:r>
      <w:r>
        <w:rPr>
          <w:rFonts w:hint="cs"/>
          <w:rtl/>
        </w:rPr>
        <w:t>,</w:t>
      </w:r>
      <w:r w:rsidRPr="00651918">
        <w:rPr>
          <w:rtl/>
        </w:rPr>
        <w:t xml:space="preserve"> </w:t>
      </w:r>
      <w:bookmarkStart w:id="37204" w:name="_ETM_Q91_697709"/>
      <w:bookmarkEnd w:id="37204"/>
      <w:r w:rsidRPr="00651918">
        <w:rPr>
          <w:rtl/>
        </w:rPr>
        <w:t xml:space="preserve">עכשיו </w:t>
      </w:r>
      <w:bookmarkStart w:id="37205" w:name="_ETM_Q91_698099"/>
      <w:bookmarkEnd w:id="37205"/>
      <w:r w:rsidRPr="00651918">
        <w:rPr>
          <w:rtl/>
        </w:rPr>
        <w:t xml:space="preserve">שב </w:t>
      </w:r>
      <w:bookmarkStart w:id="37206" w:name="_ETM_Q91_698549"/>
      <w:bookmarkEnd w:id="37206"/>
      <w:r w:rsidRPr="00651918">
        <w:rPr>
          <w:rtl/>
        </w:rPr>
        <w:t>ושתוק</w:t>
      </w:r>
      <w:r>
        <w:rPr>
          <w:rFonts w:hint="cs"/>
          <w:rtl/>
        </w:rPr>
        <w:t>.</w:t>
      </w:r>
    </w:p>
    <w:p w:rsidR="00CE0D54" w:rsidRDefault="00CE0D54" w:rsidP="00176846">
      <w:pPr>
        <w:rPr>
          <w:rtl/>
        </w:rPr>
      </w:pPr>
    </w:p>
    <w:p w:rsidR="00CE0D54" w:rsidRDefault="00CE0D54" w:rsidP="00176846">
      <w:pPr>
        <w:pStyle w:val="af7"/>
        <w:keepNext/>
        <w:rPr>
          <w:rtl/>
        </w:rPr>
      </w:pPr>
      <w:bookmarkStart w:id="37207" w:name="ET_interruption_קריאה_63"/>
      <w:r w:rsidRPr="00410578">
        <w:rPr>
          <w:rStyle w:val="TagStyle"/>
          <w:rtl/>
        </w:rPr>
        <w:t xml:space="preserve"> &lt;&lt; קריאה &gt;&gt; </w:t>
      </w:r>
      <w:r>
        <w:rPr>
          <w:rtl/>
        </w:rPr>
        <w:t>קריאה:</w:t>
      </w:r>
      <w:r w:rsidRPr="00410578">
        <w:rPr>
          <w:rStyle w:val="TagStyle"/>
          <w:rtl/>
        </w:rPr>
        <w:t xml:space="preserve"> &lt;&lt; קריאה &gt;&gt;</w:t>
      </w:r>
      <w:r>
        <w:rPr>
          <w:rtl/>
        </w:rPr>
        <w:t xml:space="preserve"> </w:t>
      </w:r>
      <w:bookmarkEnd w:id="37207"/>
    </w:p>
    <w:p w:rsidR="00CE0D54" w:rsidRDefault="00CE0D54" w:rsidP="00DA353E">
      <w:pPr>
        <w:rPr>
          <w:rtl/>
        </w:rPr>
      </w:pPr>
    </w:p>
    <w:p w:rsidR="00CE0D54" w:rsidRDefault="00CE0D54" w:rsidP="00176846">
      <w:pPr>
        <w:rPr>
          <w:rtl/>
        </w:rPr>
      </w:pPr>
      <w:r>
        <w:rPr>
          <w:rFonts w:hint="cs"/>
          <w:rtl/>
        </w:rPr>
        <w:t>לא יפה.</w:t>
      </w:r>
      <w:bookmarkStart w:id="37208" w:name="_ETM_Q91_702159"/>
      <w:bookmarkEnd w:id="37208"/>
    </w:p>
    <w:p w:rsidR="00CE0D54" w:rsidRDefault="00CE0D54" w:rsidP="00176846">
      <w:pPr>
        <w:rPr>
          <w:rtl/>
        </w:rPr>
      </w:pPr>
      <w:bookmarkStart w:id="37209" w:name="_ETM_Q91_702239"/>
      <w:bookmarkEnd w:id="37209"/>
    </w:p>
    <w:p w:rsidR="00CE0D54" w:rsidRDefault="00CE0D54" w:rsidP="00176846">
      <w:pPr>
        <w:pStyle w:val="-"/>
        <w:keepNext/>
        <w:rPr>
          <w:rtl/>
        </w:rPr>
      </w:pPr>
      <w:bookmarkStart w:id="37210" w:name="ET_speakercontinue_5084_64"/>
      <w:r w:rsidRPr="00410578">
        <w:rPr>
          <w:rStyle w:val="TagStyle"/>
          <w:rtl/>
        </w:rPr>
        <w:t xml:space="preserve"> &lt;&lt; דובר_המשך &gt;&gt; </w:t>
      </w:r>
      <w:r>
        <w:rPr>
          <w:rtl/>
        </w:rPr>
        <w:t>מיקי לוי (יש עתיד):</w:t>
      </w:r>
      <w:r w:rsidRPr="00410578">
        <w:rPr>
          <w:rStyle w:val="TagStyle"/>
          <w:rtl/>
        </w:rPr>
        <w:t xml:space="preserve"> &lt;&lt; דובר_המשך &gt;&gt;</w:t>
      </w:r>
      <w:r>
        <w:rPr>
          <w:rtl/>
        </w:rPr>
        <w:t xml:space="preserve"> </w:t>
      </w:r>
      <w:bookmarkEnd w:id="37210"/>
    </w:p>
    <w:p w:rsidR="00CE0D54" w:rsidRDefault="00CE0D54" w:rsidP="00DA353E">
      <w:pPr>
        <w:rPr>
          <w:rtl/>
        </w:rPr>
      </w:pPr>
    </w:p>
    <w:p w:rsidR="00CE0D54" w:rsidRDefault="00CE0D54" w:rsidP="00176846">
      <w:pPr>
        <w:rPr>
          <w:rtl/>
        </w:rPr>
      </w:pPr>
      <w:bookmarkStart w:id="37211" w:name="_ETM_Q91_704015"/>
      <w:bookmarkStart w:id="37212" w:name="_ETM_Q91_700940"/>
      <w:bookmarkEnd w:id="37211"/>
      <w:bookmarkEnd w:id="37212"/>
      <w:r w:rsidRPr="00651918">
        <w:rPr>
          <w:rtl/>
        </w:rPr>
        <w:t>עכשיו</w:t>
      </w:r>
      <w:bookmarkStart w:id="37213" w:name="_ETM_Q91_701510"/>
      <w:bookmarkStart w:id="37214" w:name="_ETM_Q91_702530"/>
      <w:bookmarkEnd w:id="37213"/>
      <w:bookmarkEnd w:id="37214"/>
      <w:r>
        <w:rPr>
          <w:rFonts w:hint="cs"/>
          <w:rtl/>
        </w:rPr>
        <w:t xml:space="preserve">, </w:t>
      </w:r>
      <w:bookmarkStart w:id="37215" w:name="_ETM_Q91_703990"/>
      <w:bookmarkEnd w:id="37215"/>
      <w:r>
        <w:rPr>
          <w:rFonts w:hint="cs"/>
          <w:rtl/>
        </w:rPr>
        <w:t>אלמוג,</w:t>
      </w:r>
      <w:r w:rsidRPr="00651918">
        <w:rPr>
          <w:rtl/>
        </w:rPr>
        <w:t xml:space="preserve"> </w:t>
      </w:r>
      <w:bookmarkStart w:id="37216" w:name="_ETM_Q91_703280"/>
      <w:bookmarkEnd w:id="37216"/>
      <w:r w:rsidRPr="00651918">
        <w:rPr>
          <w:rtl/>
        </w:rPr>
        <w:t xml:space="preserve">בבקשה </w:t>
      </w:r>
      <w:bookmarkStart w:id="37217" w:name="_ETM_Q91_704179"/>
      <w:bookmarkEnd w:id="37217"/>
      <w:r w:rsidRPr="00651918">
        <w:rPr>
          <w:rtl/>
        </w:rPr>
        <w:t xml:space="preserve">אל </w:t>
      </w:r>
      <w:bookmarkStart w:id="37218" w:name="_ETM_Q91_704300"/>
      <w:bookmarkEnd w:id="37218"/>
      <w:r>
        <w:rPr>
          <w:rFonts w:hint="cs"/>
          <w:rtl/>
        </w:rPr>
        <w:t>תפריע לי.</w:t>
      </w:r>
    </w:p>
    <w:p w:rsidR="00CE0D54" w:rsidRDefault="00CE0D54" w:rsidP="00176846">
      <w:pPr>
        <w:rPr>
          <w:rtl/>
        </w:rPr>
      </w:pPr>
    </w:p>
    <w:p w:rsidR="00CE0D54" w:rsidRDefault="00CE0D54" w:rsidP="00176846">
      <w:pPr>
        <w:pStyle w:val="af7"/>
        <w:keepNext/>
        <w:rPr>
          <w:rtl/>
        </w:rPr>
      </w:pPr>
      <w:r w:rsidRPr="007E2F6C">
        <w:rPr>
          <w:rStyle w:val="TagStyle"/>
          <w:rtl/>
        </w:rPr>
        <w:t xml:space="preserve">&lt;&lt; קריאה &gt;&gt; </w:t>
      </w:r>
      <w:r>
        <w:rPr>
          <w:rtl/>
        </w:rPr>
        <w:t>אלמוג כהן (עוצמה יהודית):</w:t>
      </w:r>
      <w:r w:rsidRPr="007E2F6C">
        <w:rPr>
          <w:rStyle w:val="TagStyle"/>
          <w:rtl/>
        </w:rPr>
        <w:t xml:space="preserve"> &lt;&lt; קריאה &gt;&gt;</w:t>
      </w:r>
      <w:r>
        <w:rPr>
          <w:rtl/>
        </w:rPr>
        <w:t xml:space="preserve"> </w:t>
      </w:r>
    </w:p>
    <w:p w:rsidR="00CE0D54" w:rsidRDefault="00CE0D54" w:rsidP="00DA353E">
      <w:pPr>
        <w:rPr>
          <w:rtl/>
        </w:rPr>
      </w:pPr>
    </w:p>
    <w:p w:rsidR="00CE0D54" w:rsidRDefault="00CE0D54" w:rsidP="00176846">
      <w:pPr>
        <w:rPr>
          <w:rtl/>
        </w:rPr>
      </w:pPr>
      <w:r>
        <w:rPr>
          <w:rFonts w:hint="cs"/>
          <w:rtl/>
        </w:rPr>
        <w:t>מה זה</w:t>
      </w:r>
      <w:bookmarkStart w:id="37219" w:name="_ETM_Q91_706040"/>
      <w:bookmarkEnd w:id="37219"/>
      <w:r>
        <w:rPr>
          <w:rFonts w:hint="cs"/>
          <w:rtl/>
        </w:rPr>
        <w:t xml:space="preserve"> א</w:t>
      </w:r>
      <w:r>
        <w:rPr>
          <w:rFonts w:ascii="Helvetica" w:hAnsi="Helvetica" w:hint="cs"/>
          <w:color w:val="141414"/>
          <w:sz w:val="23"/>
          <w:szCs w:val="23"/>
          <w:shd w:val="clear" w:color="auto" w:fill="FEFEFE"/>
          <w:rtl/>
        </w:rPr>
        <w:t>ל</w:t>
      </w:r>
      <w:r w:rsidRPr="00FB02C2">
        <w:rPr>
          <w:rFonts w:ascii="Helvetica" w:hAnsi="Helvetica" w:hint="cs"/>
          <w:b/>
          <w:bCs/>
          <w:color w:val="141414"/>
          <w:sz w:val="23"/>
          <w:szCs w:val="23"/>
          <w:shd w:val="clear" w:color="auto" w:fill="FEFEFE"/>
          <w:rtl/>
        </w:rPr>
        <w:t>מוג</w:t>
      </w:r>
      <w:r>
        <w:rPr>
          <w:rFonts w:ascii="Helvetica" w:hAnsi="Helvetica" w:hint="cs"/>
          <w:color w:val="141414"/>
          <w:sz w:val="23"/>
          <w:szCs w:val="23"/>
          <w:shd w:val="clear" w:color="auto" w:fill="FEFEFE"/>
          <w:rtl/>
        </w:rPr>
        <w:t>?</w:t>
      </w:r>
      <w:r>
        <w:rPr>
          <w:rFonts w:hint="cs"/>
          <w:rtl/>
        </w:rPr>
        <w:t xml:space="preserve"> </w:t>
      </w:r>
      <w:r w:rsidRPr="00FB02C2">
        <w:rPr>
          <w:rFonts w:ascii="Helvetica" w:hAnsi="Helvetica" w:hint="cs"/>
          <w:b/>
          <w:bCs/>
          <w:color w:val="141414"/>
          <w:sz w:val="23"/>
          <w:szCs w:val="23"/>
          <w:shd w:val="clear" w:color="auto" w:fill="FEFEFE"/>
          <w:rtl/>
        </w:rPr>
        <w:t>אל</w:t>
      </w:r>
      <w:r>
        <w:rPr>
          <w:rFonts w:hint="cs"/>
          <w:rtl/>
        </w:rPr>
        <w:t>מוג.</w:t>
      </w:r>
      <w:r w:rsidRPr="00651918">
        <w:rPr>
          <w:rtl/>
        </w:rPr>
        <w:t xml:space="preserve"> </w:t>
      </w:r>
      <w:bookmarkStart w:id="37220" w:name="_ETM_Q91_706610"/>
      <w:bookmarkEnd w:id="37220"/>
    </w:p>
    <w:p w:rsidR="00CE0D54" w:rsidRDefault="00CE0D54" w:rsidP="00176846">
      <w:pPr>
        <w:rPr>
          <w:rtl/>
        </w:rPr>
      </w:pPr>
      <w:bookmarkStart w:id="37221" w:name="_ETM_Q91_706113"/>
      <w:bookmarkStart w:id="37222" w:name="_ETM_Q91_706182"/>
      <w:bookmarkEnd w:id="37221"/>
      <w:bookmarkEnd w:id="37222"/>
    </w:p>
    <w:p w:rsidR="00CE0D54" w:rsidRDefault="00CE0D54" w:rsidP="00176846">
      <w:pPr>
        <w:pStyle w:val="-"/>
        <w:keepNext/>
        <w:rPr>
          <w:rtl/>
        </w:rPr>
      </w:pPr>
      <w:bookmarkStart w:id="37223" w:name="ET_speakercontinue_5084_66"/>
      <w:r w:rsidRPr="00894419">
        <w:rPr>
          <w:rStyle w:val="TagStyle"/>
          <w:rtl/>
        </w:rPr>
        <w:t xml:space="preserve"> &lt;&lt; דובר_המשך &gt;&gt; </w:t>
      </w:r>
      <w:r>
        <w:rPr>
          <w:rtl/>
        </w:rPr>
        <w:t>מיקי לוי (יש עתיד):</w:t>
      </w:r>
      <w:r w:rsidRPr="00894419">
        <w:rPr>
          <w:rStyle w:val="TagStyle"/>
          <w:rtl/>
        </w:rPr>
        <w:t xml:space="preserve"> &lt;&lt; דובר_המשך &gt;&gt;</w:t>
      </w:r>
      <w:r>
        <w:rPr>
          <w:rtl/>
        </w:rPr>
        <w:t xml:space="preserve"> </w:t>
      </w:r>
      <w:bookmarkEnd w:id="37223"/>
    </w:p>
    <w:p w:rsidR="00CE0D54" w:rsidRDefault="00CE0D54" w:rsidP="00DA353E">
      <w:pPr>
        <w:rPr>
          <w:rtl/>
        </w:rPr>
      </w:pPr>
    </w:p>
    <w:p w:rsidR="00CE0D54" w:rsidRDefault="00CE0D54" w:rsidP="004A2DD9">
      <w:pPr>
        <w:rPr>
          <w:rtl/>
        </w:rPr>
      </w:pPr>
      <w:r>
        <w:rPr>
          <w:rFonts w:hint="cs"/>
          <w:rtl/>
        </w:rPr>
        <w:t xml:space="preserve">אמרתי </w:t>
      </w:r>
      <w:bookmarkStart w:id="37224" w:name="_ETM_Q91_707179"/>
      <w:bookmarkEnd w:id="37224"/>
      <w:r w:rsidRPr="007A57BF">
        <w:rPr>
          <w:rFonts w:ascii="Helvetica" w:hAnsi="Helvetica" w:hint="cs"/>
          <w:b/>
          <w:bCs/>
          <w:color w:val="141414"/>
          <w:sz w:val="23"/>
          <w:szCs w:val="23"/>
          <w:shd w:val="clear" w:color="auto" w:fill="FEFEFE"/>
          <w:rtl/>
        </w:rPr>
        <w:t>אל</w:t>
      </w:r>
      <w:r>
        <w:rPr>
          <w:rFonts w:hint="cs"/>
          <w:rtl/>
        </w:rPr>
        <w:t>מוג</w:t>
      </w:r>
      <w:bookmarkStart w:id="37225" w:name="_ETM_Q91_708128"/>
      <w:bookmarkEnd w:id="37225"/>
      <w:r w:rsidR="004A2DD9">
        <w:rPr>
          <w:rFonts w:hint="cs"/>
          <w:rtl/>
        </w:rPr>
        <w:t>,</w:t>
      </w:r>
      <w:r>
        <w:rPr>
          <w:rFonts w:hint="cs"/>
          <w:rtl/>
        </w:rPr>
        <w:t xml:space="preserve"> כי </w:t>
      </w:r>
      <w:bookmarkStart w:id="37226" w:name="_ETM_Q91_708769"/>
      <w:bookmarkEnd w:id="37226"/>
      <w:r>
        <w:rPr>
          <w:rFonts w:hint="cs"/>
          <w:rtl/>
        </w:rPr>
        <w:t>א</w:t>
      </w:r>
      <w:r>
        <w:rPr>
          <w:rFonts w:ascii="Helvetica" w:hAnsi="Helvetica" w:hint="cs"/>
          <w:color w:val="141414"/>
          <w:sz w:val="23"/>
          <w:szCs w:val="23"/>
          <w:shd w:val="clear" w:color="auto" w:fill="FEFEFE"/>
          <w:rtl/>
        </w:rPr>
        <w:t>ל</w:t>
      </w:r>
      <w:r w:rsidRPr="007A57BF">
        <w:rPr>
          <w:rFonts w:ascii="Helvetica" w:hAnsi="Helvetica" w:hint="cs"/>
          <w:b/>
          <w:bCs/>
          <w:color w:val="141414"/>
          <w:sz w:val="23"/>
          <w:szCs w:val="23"/>
          <w:shd w:val="clear" w:color="auto" w:fill="FEFEFE"/>
          <w:rtl/>
        </w:rPr>
        <w:t>מוג</w:t>
      </w:r>
      <w:r w:rsidRPr="00651918">
        <w:rPr>
          <w:rtl/>
        </w:rPr>
        <w:t xml:space="preserve"> זה </w:t>
      </w:r>
      <w:bookmarkStart w:id="37227" w:name="_ETM_Q91_709010"/>
      <w:bookmarkEnd w:id="37227"/>
      <w:r w:rsidRPr="00651918">
        <w:rPr>
          <w:rtl/>
        </w:rPr>
        <w:t xml:space="preserve">לא </w:t>
      </w:r>
      <w:bookmarkStart w:id="37228" w:name="_ETM_Q91_709250"/>
      <w:bookmarkEnd w:id="37228"/>
      <w:r w:rsidRPr="00651918">
        <w:rPr>
          <w:rtl/>
        </w:rPr>
        <w:t>עובד</w:t>
      </w:r>
      <w:r>
        <w:rPr>
          <w:rFonts w:hint="cs"/>
          <w:rtl/>
        </w:rPr>
        <w:t>.</w:t>
      </w:r>
    </w:p>
    <w:p w:rsidR="00CE0D54" w:rsidRDefault="00CE0D54" w:rsidP="00176846">
      <w:pPr>
        <w:rPr>
          <w:rtl/>
        </w:rPr>
      </w:pPr>
    </w:p>
    <w:p w:rsidR="00CE0D54" w:rsidRDefault="00CE0D54" w:rsidP="00176846">
      <w:pPr>
        <w:pStyle w:val="af7"/>
        <w:keepNext/>
        <w:rPr>
          <w:rtl/>
        </w:rPr>
      </w:pPr>
      <w:bookmarkStart w:id="37229" w:name="ET_interruption_5786_67"/>
      <w:r w:rsidRPr="007E2F6C">
        <w:rPr>
          <w:rStyle w:val="TagStyle"/>
          <w:rtl/>
        </w:rPr>
        <w:t xml:space="preserve"> &lt;&lt; קריאה &gt;&gt; </w:t>
      </w:r>
      <w:r>
        <w:rPr>
          <w:rtl/>
        </w:rPr>
        <w:t>אופיר כץ (הליכוד):</w:t>
      </w:r>
      <w:r w:rsidRPr="007E2F6C">
        <w:rPr>
          <w:rStyle w:val="TagStyle"/>
          <w:rtl/>
        </w:rPr>
        <w:t xml:space="preserve"> &lt;&lt; קריאה &gt;&gt;</w:t>
      </w:r>
      <w:r>
        <w:rPr>
          <w:rtl/>
        </w:rPr>
        <w:t xml:space="preserve"> </w:t>
      </w:r>
      <w:bookmarkEnd w:id="37229"/>
    </w:p>
    <w:p w:rsidR="00CE0D54" w:rsidRDefault="00CE0D54" w:rsidP="00DA353E">
      <w:pPr>
        <w:rPr>
          <w:rtl/>
        </w:rPr>
      </w:pPr>
    </w:p>
    <w:p w:rsidR="00CE0D54" w:rsidRDefault="00CE0D54" w:rsidP="00176846">
      <w:pPr>
        <w:rPr>
          <w:rtl/>
        </w:rPr>
      </w:pPr>
      <w:r>
        <w:rPr>
          <w:rFonts w:hint="cs"/>
          <w:rtl/>
        </w:rPr>
        <w:t xml:space="preserve">מירב, אצלך בוועדה כשאמרו שתוק, את הערת על </w:t>
      </w:r>
      <w:bookmarkStart w:id="37230" w:name="_ETM_Q91_713632"/>
      <w:bookmarkEnd w:id="37230"/>
      <w:r>
        <w:rPr>
          <w:rFonts w:hint="cs"/>
          <w:rtl/>
        </w:rPr>
        <w:t>זה.</w:t>
      </w:r>
    </w:p>
    <w:p w:rsidR="00CE0D54" w:rsidRDefault="00CE0D54" w:rsidP="00176846">
      <w:pPr>
        <w:rPr>
          <w:rtl/>
        </w:rPr>
      </w:pPr>
    </w:p>
    <w:p w:rsidR="00CE0D54" w:rsidRDefault="00CE0D54" w:rsidP="00176846">
      <w:pPr>
        <w:pStyle w:val="af7"/>
        <w:keepNext/>
        <w:rPr>
          <w:rtl/>
        </w:rPr>
      </w:pPr>
      <w:bookmarkStart w:id="37231" w:name="ET_interruption_5300_68"/>
      <w:r w:rsidRPr="007E2F6C">
        <w:rPr>
          <w:rStyle w:val="TagStyle"/>
          <w:rtl/>
        </w:rPr>
        <w:t xml:space="preserve"> &lt;&lt; קריאה &gt;&gt; </w:t>
      </w:r>
      <w:r>
        <w:rPr>
          <w:rtl/>
        </w:rPr>
        <w:t>מירב בן ארי (יש עתיד):</w:t>
      </w:r>
      <w:r w:rsidRPr="007E2F6C">
        <w:rPr>
          <w:rStyle w:val="TagStyle"/>
          <w:rtl/>
        </w:rPr>
        <w:t xml:space="preserve"> &lt;&lt; קריאה &gt;&gt;</w:t>
      </w:r>
      <w:r>
        <w:rPr>
          <w:rtl/>
        </w:rPr>
        <w:t xml:space="preserve"> </w:t>
      </w:r>
      <w:bookmarkEnd w:id="37231"/>
    </w:p>
    <w:p w:rsidR="00CE0D54" w:rsidRDefault="00CE0D54" w:rsidP="00DA353E">
      <w:pPr>
        <w:rPr>
          <w:rtl/>
        </w:rPr>
      </w:pPr>
    </w:p>
    <w:p w:rsidR="00CE0D54" w:rsidRDefault="00CE0D54" w:rsidP="00176846">
      <w:pPr>
        <w:rPr>
          <w:rtl/>
        </w:rPr>
      </w:pPr>
      <w:r>
        <w:rPr>
          <w:rFonts w:hint="cs"/>
          <w:rtl/>
        </w:rPr>
        <w:t>תשתקי.</w:t>
      </w:r>
    </w:p>
    <w:p w:rsidR="00CE0D54" w:rsidRDefault="00CE0D54" w:rsidP="00176846">
      <w:pPr>
        <w:rPr>
          <w:rtl/>
        </w:rPr>
      </w:pPr>
    </w:p>
    <w:p w:rsidR="00CE0D54" w:rsidRDefault="00CE0D54" w:rsidP="00176846">
      <w:pPr>
        <w:pStyle w:val="af7"/>
        <w:keepNext/>
        <w:rPr>
          <w:rtl/>
        </w:rPr>
      </w:pPr>
      <w:bookmarkStart w:id="37232" w:name="ET_interruption_5786_69"/>
      <w:r w:rsidRPr="007E2F6C">
        <w:rPr>
          <w:rStyle w:val="TagStyle"/>
          <w:rtl/>
        </w:rPr>
        <w:t xml:space="preserve"> &lt;&lt; קריאה &gt;&gt; </w:t>
      </w:r>
      <w:r>
        <w:rPr>
          <w:rtl/>
        </w:rPr>
        <w:t>אופיר כץ (הליכוד):</w:t>
      </w:r>
      <w:r w:rsidRPr="007E2F6C">
        <w:rPr>
          <w:rStyle w:val="TagStyle"/>
          <w:rtl/>
        </w:rPr>
        <w:t xml:space="preserve"> &lt;&lt; קריאה &gt;&gt;</w:t>
      </w:r>
      <w:r>
        <w:rPr>
          <w:rtl/>
        </w:rPr>
        <w:t xml:space="preserve"> </w:t>
      </w:r>
      <w:bookmarkEnd w:id="37232"/>
    </w:p>
    <w:p w:rsidR="00CE0D54" w:rsidRDefault="00CE0D54" w:rsidP="00DA353E">
      <w:pPr>
        <w:rPr>
          <w:rtl/>
        </w:rPr>
      </w:pPr>
    </w:p>
    <w:p w:rsidR="00CE0D54" w:rsidRDefault="00CE0D54" w:rsidP="00176846">
      <w:pPr>
        <w:rPr>
          <w:rtl/>
        </w:rPr>
      </w:pPr>
      <w:r>
        <w:rPr>
          <w:rFonts w:hint="cs"/>
          <w:rtl/>
        </w:rPr>
        <w:t>אה, ושתוק זה בסדר?</w:t>
      </w:r>
      <w:bookmarkStart w:id="37233" w:name="_ETM_Q91_716949"/>
      <w:bookmarkEnd w:id="37233"/>
    </w:p>
    <w:p w:rsidR="00CE0D54" w:rsidRDefault="00CE0D54" w:rsidP="00176846">
      <w:pPr>
        <w:rPr>
          <w:rtl/>
        </w:rPr>
      </w:pPr>
      <w:bookmarkStart w:id="37234" w:name="_ETM_Q91_717007"/>
      <w:bookmarkEnd w:id="37234"/>
    </w:p>
    <w:p w:rsidR="00CE0D54" w:rsidRDefault="00CE0D54" w:rsidP="00176846">
      <w:pPr>
        <w:pStyle w:val="af7"/>
        <w:keepNext/>
        <w:rPr>
          <w:rtl/>
        </w:rPr>
      </w:pPr>
      <w:r w:rsidRPr="007E2F6C">
        <w:rPr>
          <w:rStyle w:val="TagStyle"/>
          <w:rtl/>
        </w:rPr>
        <w:t xml:space="preserve"> &lt;&lt; קריאה &gt;&gt; </w:t>
      </w:r>
      <w:r>
        <w:rPr>
          <w:rtl/>
        </w:rPr>
        <w:t>מירב בן ארי (יש עתיד):</w:t>
      </w:r>
      <w:r w:rsidRPr="007E2F6C">
        <w:rPr>
          <w:rStyle w:val="TagStyle"/>
          <w:rtl/>
        </w:rPr>
        <w:t xml:space="preserve"> &lt;&lt; קריאה &gt;&gt;</w:t>
      </w:r>
      <w:r>
        <w:rPr>
          <w:rtl/>
        </w:rPr>
        <w:t xml:space="preserve"> </w:t>
      </w:r>
    </w:p>
    <w:p w:rsidR="00CE0D54" w:rsidRDefault="00CE0D54" w:rsidP="00DA353E">
      <w:pPr>
        <w:rPr>
          <w:rtl/>
        </w:rPr>
      </w:pPr>
    </w:p>
    <w:p w:rsidR="00CE0D54" w:rsidRDefault="00CE0D54" w:rsidP="00176846">
      <w:pPr>
        <w:rPr>
          <w:rtl/>
        </w:rPr>
      </w:pPr>
      <w:r>
        <w:rPr>
          <w:rFonts w:hint="cs"/>
          <w:rtl/>
        </w:rPr>
        <w:t>זה לשון ציווי.</w:t>
      </w:r>
    </w:p>
    <w:p w:rsidR="00CE0D54" w:rsidRDefault="00CE0D54" w:rsidP="00176846">
      <w:pPr>
        <w:rPr>
          <w:rtl/>
        </w:rPr>
      </w:pPr>
      <w:bookmarkStart w:id="37235" w:name="_ETM_Q91_720266"/>
      <w:bookmarkStart w:id="37236" w:name="_ETM_Q91_720329"/>
      <w:bookmarkEnd w:id="37235"/>
      <w:bookmarkEnd w:id="37236"/>
    </w:p>
    <w:p w:rsidR="00CE0D54" w:rsidRDefault="00CE0D54" w:rsidP="00176846">
      <w:pPr>
        <w:pStyle w:val="-"/>
        <w:keepNext/>
        <w:rPr>
          <w:rtl/>
        </w:rPr>
      </w:pPr>
      <w:bookmarkStart w:id="37237" w:name="ET_speakercontinue_5084_71"/>
      <w:r w:rsidRPr="007E2F6C">
        <w:rPr>
          <w:rStyle w:val="TagStyle"/>
          <w:rtl/>
        </w:rPr>
        <w:t xml:space="preserve"> &lt;&lt; דובר_המשך &gt;&gt; </w:t>
      </w:r>
      <w:r>
        <w:rPr>
          <w:rtl/>
        </w:rPr>
        <w:t>מיקי לוי (יש עתיד):</w:t>
      </w:r>
      <w:r w:rsidRPr="007E2F6C">
        <w:rPr>
          <w:rStyle w:val="TagStyle"/>
          <w:rtl/>
        </w:rPr>
        <w:t xml:space="preserve"> &lt;&lt; דובר_המשך &gt;&gt;</w:t>
      </w:r>
      <w:r>
        <w:rPr>
          <w:rtl/>
        </w:rPr>
        <w:t xml:space="preserve">  </w:t>
      </w:r>
      <w:bookmarkEnd w:id="37237"/>
    </w:p>
    <w:p w:rsidR="00CE0D54" w:rsidRDefault="00CE0D54" w:rsidP="00DA353E">
      <w:pPr>
        <w:rPr>
          <w:rtl/>
        </w:rPr>
      </w:pPr>
    </w:p>
    <w:p w:rsidR="00CE0D54" w:rsidRDefault="00CE0D54" w:rsidP="004A2DD9">
      <w:pPr>
        <w:rPr>
          <w:rtl/>
        </w:rPr>
      </w:pPr>
      <w:bookmarkStart w:id="37238" w:name="_ETM_Q91_710400"/>
      <w:bookmarkStart w:id="37239" w:name="_ETM_Q91_710610"/>
      <w:bookmarkStart w:id="37240" w:name="_ETM_Q91_711120"/>
      <w:bookmarkStart w:id="37241" w:name="_ETM_Q91_711659"/>
      <w:bookmarkStart w:id="37242" w:name="_ETM_Q91_714569"/>
      <w:bookmarkStart w:id="37243" w:name="_ETM_Q91_715859"/>
      <w:bookmarkStart w:id="37244" w:name="_ETM_Q91_716040"/>
      <w:bookmarkStart w:id="37245" w:name="_ETM_Q91_717059"/>
      <w:bookmarkStart w:id="37246" w:name="_ETM_Q91_721520"/>
      <w:bookmarkEnd w:id="37238"/>
      <w:bookmarkEnd w:id="37239"/>
      <w:bookmarkEnd w:id="37240"/>
      <w:bookmarkEnd w:id="37241"/>
      <w:bookmarkEnd w:id="37242"/>
      <w:bookmarkEnd w:id="37243"/>
      <w:bookmarkEnd w:id="37244"/>
      <w:bookmarkEnd w:id="37245"/>
      <w:bookmarkEnd w:id="37246"/>
      <w:r w:rsidRPr="00651918">
        <w:rPr>
          <w:rtl/>
        </w:rPr>
        <w:t xml:space="preserve">מצלצל </w:t>
      </w:r>
      <w:bookmarkStart w:id="37247" w:name="_ETM_Q91_722150"/>
      <w:bookmarkEnd w:id="37247"/>
      <w:r w:rsidRPr="00651918">
        <w:rPr>
          <w:rtl/>
        </w:rPr>
        <w:t xml:space="preserve">ישירות </w:t>
      </w:r>
      <w:bookmarkStart w:id="37248" w:name="_ETM_Q91_722690"/>
      <w:bookmarkEnd w:id="37248"/>
      <w:r w:rsidRPr="00651918">
        <w:rPr>
          <w:rtl/>
        </w:rPr>
        <w:t xml:space="preserve">למפקדי </w:t>
      </w:r>
      <w:bookmarkStart w:id="37249" w:name="_ETM_Q91_723320"/>
      <w:bookmarkEnd w:id="37249"/>
      <w:r w:rsidRPr="00651918">
        <w:rPr>
          <w:rtl/>
        </w:rPr>
        <w:t>משטרה</w:t>
      </w:r>
      <w:r>
        <w:rPr>
          <w:rFonts w:hint="cs"/>
          <w:rtl/>
        </w:rPr>
        <w:t>,</w:t>
      </w:r>
      <w:r w:rsidRPr="00651918">
        <w:rPr>
          <w:rtl/>
        </w:rPr>
        <w:t xml:space="preserve"> </w:t>
      </w:r>
      <w:bookmarkStart w:id="37250" w:name="_ETM_Q91_724400"/>
      <w:bookmarkEnd w:id="37250"/>
      <w:r w:rsidRPr="00651918">
        <w:rPr>
          <w:rtl/>
        </w:rPr>
        <w:t xml:space="preserve">שואל </w:t>
      </w:r>
      <w:bookmarkStart w:id="37251" w:name="_ETM_Q91_724910"/>
      <w:bookmarkEnd w:id="37251"/>
      <w:r w:rsidRPr="00651918">
        <w:rPr>
          <w:rtl/>
        </w:rPr>
        <w:t xml:space="preserve">כמה </w:t>
      </w:r>
      <w:bookmarkStart w:id="37252" w:name="_ETM_Q91_725210"/>
      <w:bookmarkEnd w:id="37252"/>
      <w:r w:rsidRPr="00651918">
        <w:rPr>
          <w:rtl/>
        </w:rPr>
        <w:t xml:space="preserve">דוחות </w:t>
      </w:r>
      <w:bookmarkStart w:id="37253" w:name="_ETM_Q91_725660"/>
      <w:bookmarkEnd w:id="37253"/>
      <w:r w:rsidRPr="00651918">
        <w:rPr>
          <w:rtl/>
        </w:rPr>
        <w:t>נתתם</w:t>
      </w:r>
      <w:r>
        <w:rPr>
          <w:rFonts w:hint="cs"/>
          <w:rtl/>
        </w:rPr>
        <w:t>,</w:t>
      </w:r>
      <w:r w:rsidRPr="00651918">
        <w:rPr>
          <w:rtl/>
        </w:rPr>
        <w:t xml:space="preserve"> </w:t>
      </w:r>
      <w:bookmarkStart w:id="37254" w:name="_ETM_Q91_726559"/>
      <w:bookmarkEnd w:id="37254"/>
      <w:r w:rsidRPr="00651918">
        <w:rPr>
          <w:rtl/>
        </w:rPr>
        <w:t xml:space="preserve">לכמה </w:t>
      </w:r>
      <w:bookmarkStart w:id="37255" w:name="_ETM_Q91_727160"/>
      <w:bookmarkEnd w:id="37255"/>
      <w:r w:rsidRPr="00651918">
        <w:rPr>
          <w:rtl/>
        </w:rPr>
        <w:t xml:space="preserve">אנשים </w:t>
      </w:r>
      <w:bookmarkStart w:id="37256" w:name="_ETM_Q91_727580"/>
      <w:bookmarkEnd w:id="37256"/>
      <w:r w:rsidRPr="00651918">
        <w:rPr>
          <w:rtl/>
        </w:rPr>
        <w:t>הרבצתם</w:t>
      </w:r>
      <w:r>
        <w:rPr>
          <w:rFonts w:hint="cs"/>
          <w:rtl/>
        </w:rPr>
        <w:t>,</w:t>
      </w:r>
      <w:r w:rsidRPr="00651918">
        <w:rPr>
          <w:rtl/>
        </w:rPr>
        <w:t xml:space="preserve"> </w:t>
      </w:r>
      <w:bookmarkStart w:id="37257" w:name="_ETM_Q91_728390"/>
      <w:bookmarkEnd w:id="37257"/>
      <w:r w:rsidRPr="00651918">
        <w:rPr>
          <w:rtl/>
        </w:rPr>
        <w:t xml:space="preserve">כמה </w:t>
      </w:r>
      <w:bookmarkStart w:id="37258" w:name="_ETM_Q91_728809"/>
      <w:bookmarkEnd w:id="37258"/>
      <w:r w:rsidRPr="00651918">
        <w:rPr>
          <w:rtl/>
        </w:rPr>
        <w:t>עצרתם</w:t>
      </w:r>
      <w:r>
        <w:rPr>
          <w:rFonts w:hint="cs"/>
          <w:rtl/>
        </w:rPr>
        <w:t>.</w:t>
      </w:r>
      <w:r w:rsidRPr="00651918">
        <w:rPr>
          <w:rtl/>
        </w:rPr>
        <w:t xml:space="preserve"> </w:t>
      </w:r>
      <w:bookmarkStart w:id="37259" w:name="_ETM_Q91_730719"/>
      <w:bookmarkEnd w:id="37259"/>
      <w:r w:rsidRPr="00651918">
        <w:rPr>
          <w:rtl/>
        </w:rPr>
        <w:t xml:space="preserve">זה </w:t>
      </w:r>
      <w:bookmarkStart w:id="37260" w:name="_ETM_Q91_730929"/>
      <w:bookmarkEnd w:id="37260"/>
      <w:r w:rsidRPr="00651918">
        <w:rPr>
          <w:rtl/>
        </w:rPr>
        <w:t xml:space="preserve">הפעלת </w:t>
      </w:r>
      <w:bookmarkStart w:id="37261" w:name="_ETM_Q91_731469"/>
      <w:bookmarkEnd w:id="37261"/>
      <w:r w:rsidRPr="00651918">
        <w:rPr>
          <w:rtl/>
        </w:rPr>
        <w:t>הכוח</w:t>
      </w:r>
      <w:r>
        <w:rPr>
          <w:rFonts w:hint="cs"/>
          <w:rtl/>
        </w:rPr>
        <w:t>.</w:t>
      </w:r>
      <w:r w:rsidRPr="00651918">
        <w:rPr>
          <w:rtl/>
        </w:rPr>
        <w:t xml:space="preserve"> </w:t>
      </w:r>
      <w:bookmarkStart w:id="37262" w:name="_ETM_Q91_732519"/>
      <w:bookmarkEnd w:id="37262"/>
      <w:r w:rsidRPr="00651918">
        <w:rPr>
          <w:rtl/>
        </w:rPr>
        <w:t xml:space="preserve">אינו </w:t>
      </w:r>
      <w:bookmarkStart w:id="37263" w:name="_ETM_Q91_732879"/>
      <w:bookmarkEnd w:id="37263"/>
      <w:r w:rsidRPr="00651918">
        <w:rPr>
          <w:rtl/>
        </w:rPr>
        <w:t xml:space="preserve">מבין </w:t>
      </w:r>
      <w:bookmarkStart w:id="37264" w:name="_ETM_Q91_733239"/>
      <w:bookmarkEnd w:id="37264"/>
      <w:r w:rsidRPr="00651918">
        <w:rPr>
          <w:rtl/>
        </w:rPr>
        <w:t xml:space="preserve">את </w:t>
      </w:r>
      <w:bookmarkStart w:id="37265" w:name="_ETM_Q91_733359"/>
      <w:bookmarkEnd w:id="37265"/>
      <w:r w:rsidRPr="00651918">
        <w:rPr>
          <w:rtl/>
        </w:rPr>
        <w:t>תפקידו</w:t>
      </w:r>
      <w:r>
        <w:rPr>
          <w:rFonts w:hint="cs"/>
          <w:rtl/>
        </w:rPr>
        <w:t>.</w:t>
      </w:r>
      <w:r w:rsidRPr="00651918">
        <w:rPr>
          <w:rtl/>
        </w:rPr>
        <w:t xml:space="preserve"> </w:t>
      </w:r>
      <w:bookmarkStart w:id="37266" w:name="_ETM_Q91_734670"/>
      <w:bookmarkEnd w:id="37266"/>
      <w:r w:rsidRPr="00651918">
        <w:rPr>
          <w:rtl/>
        </w:rPr>
        <w:t xml:space="preserve">במקום </w:t>
      </w:r>
      <w:bookmarkStart w:id="37267" w:name="_ETM_Q91_735120"/>
      <w:bookmarkEnd w:id="37267"/>
      <w:r w:rsidRPr="00651918">
        <w:rPr>
          <w:rtl/>
        </w:rPr>
        <w:t xml:space="preserve">לעסוק </w:t>
      </w:r>
      <w:bookmarkStart w:id="37268" w:name="_ETM_Q91_735569"/>
      <w:bookmarkEnd w:id="37268"/>
      <w:r w:rsidRPr="00651918">
        <w:rPr>
          <w:rtl/>
        </w:rPr>
        <w:t xml:space="preserve">בבניין </w:t>
      </w:r>
      <w:bookmarkStart w:id="37269" w:name="_ETM_Q91_736169"/>
      <w:bookmarkEnd w:id="37269"/>
      <w:r w:rsidRPr="00651918">
        <w:rPr>
          <w:rtl/>
        </w:rPr>
        <w:t>הכוח</w:t>
      </w:r>
      <w:r w:rsidR="004A2DD9">
        <w:rPr>
          <w:rFonts w:hint="cs"/>
          <w:rtl/>
        </w:rPr>
        <w:t>,</w:t>
      </w:r>
      <w:r w:rsidRPr="00651918">
        <w:rPr>
          <w:rtl/>
        </w:rPr>
        <w:t xml:space="preserve"> </w:t>
      </w:r>
      <w:bookmarkStart w:id="37270" w:name="_ETM_Q91_737819"/>
      <w:bookmarkEnd w:id="37270"/>
      <w:r w:rsidRPr="00651918">
        <w:rPr>
          <w:rtl/>
        </w:rPr>
        <w:t xml:space="preserve">עוסק </w:t>
      </w:r>
      <w:bookmarkStart w:id="37271" w:name="_ETM_Q91_738210"/>
      <w:bookmarkEnd w:id="37271"/>
      <w:r w:rsidRPr="00651918">
        <w:rPr>
          <w:rtl/>
        </w:rPr>
        <w:t xml:space="preserve">בפיקוד </w:t>
      </w:r>
      <w:bookmarkStart w:id="37272" w:name="_ETM_Q91_738689"/>
      <w:bookmarkEnd w:id="37272"/>
      <w:r w:rsidRPr="00651918">
        <w:rPr>
          <w:rtl/>
        </w:rPr>
        <w:t>הישיר</w:t>
      </w:r>
      <w:r>
        <w:rPr>
          <w:rFonts w:hint="cs"/>
          <w:rtl/>
        </w:rPr>
        <w:t>.</w:t>
      </w:r>
    </w:p>
    <w:p w:rsidR="008D7A77" w:rsidRDefault="008D7A77" w:rsidP="00176846">
      <w:pPr>
        <w:rPr>
          <w:rtl/>
        </w:rPr>
      </w:pPr>
    </w:p>
    <w:p w:rsidR="00CE0D54" w:rsidRDefault="00CE0D54" w:rsidP="00176846">
      <w:pPr>
        <w:pStyle w:val="af8"/>
        <w:keepNext/>
        <w:rPr>
          <w:rtl/>
        </w:rPr>
      </w:pPr>
      <w:bookmarkStart w:id="37273" w:name="ET_yor_6488_72"/>
      <w:r w:rsidRPr="007E2F6C">
        <w:rPr>
          <w:rStyle w:val="TagStyle"/>
          <w:rtl/>
        </w:rPr>
        <w:t xml:space="preserve"> &lt;&lt; יור &gt;&gt; </w:t>
      </w:r>
      <w:r>
        <w:rPr>
          <w:rtl/>
        </w:rPr>
        <w:t>היו"ר אוריאל בוסו:</w:t>
      </w:r>
      <w:r w:rsidRPr="007E2F6C">
        <w:rPr>
          <w:rStyle w:val="TagStyle"/>
          <w:rtl/>
        </w:rPr>
        <w:t xml:space="preserve"> &lt;&lt; יור &gt;&gt;</w:t>
      </w:r>
      <w:r>
        <w:rPr>
          <w:rtl/>
        </w:rPr>
        <w:t xml:space="preserve">  </w:t>
      </w:r>
      <w:bookmarkEnd w:id="37273"/>
    </w:p>
    <w:p w:rsidR="00CE0D54" w:rsidRDefault="00CE0D54" w:rsidP="00DA353E">
      <w:pPr>
        <w:rPr>
          <w:rtl/>
        </w:rPr>
      </w:pPr>
    </w:p>
    <w:p w:rsidR="00CE0D54" w:rsidRDefault="00CE0D54" w:rsidP="00176846">
      <w:pPr>
        <w:rPr>
          <w:rtl/>
        </w:rPr>
      </w:pPr>
      <w:bookmarkStart w:id="37274" w:name="_ETM_Q91_739229"/>
      <w:bookmarkStart w:id="37275" w:name="_ETM_Q91_739679"/>
      <w:bookmarkEnd w:id="37274"/>
      <w:bookmarkEnd w:id="37275"/>
      <w:r w:rsidRPr="00651918">
        <w:rPr>
          <w:rtl/>
        </w:rPr>
        <w:t>מ</w:t>
      </w:r>
      <w:r>
        <w:rPr>
          <w:rFonts w:hint="cs"/>
          <w:rtl/>
        </w:rPr>
        <w:t>א</w:t>
      </w:r>
      <w:r w:rsidRPr="00651918">
        <w:rPr>
          <w:rtl/>
        </w:rPr>
        <w:t xml:space="preserve">חר </w:t>
      </w:r>
      <w:bookmarkStart w:id="37276" w:name="_ETM_Q91_740219"/>
      <w:bookmarkEnd w:id="37276"/>
      <w:r>
        <w:rPr>
          <w:rFonts w:hint="cs"/>
          <w:rtl/>
        </w:rPr>
        <w:t>ש</w:t>
      </w:r>
      <w:r w:rsidRPr="00651918">
        <w:rPr>
          <w:rtl/>
        </w:rPr>
        <w:t xml:space="preserve">השר </w:t>
      </w:r>
      <w:bookmarkStart w:id="37277" w:name="_ETM_Q91_740580"/>
      <w:bookmarkEnd w:id="37277"/>
      <w:r w:rsidRPr="00651918">
        <w:rPr>
          <w:rtl/>
        </w:rPr>
        <w:t xml:space="preserve">לביטחון </w:t>
      </w:r>
      <w:bookmarkStart w:id="37278" w:name="_ETM_Q91_740909"/>
      <w:bookmarkEnd w:id="37278"/>
      <w:r w:rsidRPr="00651918">
        <w:rPr>
          <w:rtl/>
        </w:rPr>
        <w:t xml:space="preserve">פנים </w:t>
      </w:r>
      <w:bookmarkStart w:id="37279" w:name="_ETM_Q91_741090"/>
      <w:bookmarkEnd w:id="37279"/>
      <w:r w:rsidRPr="00651918">
        <w:rPr>
          <w:rtl/>
        </w:rPr>
        <w:t xml:space="preserve">הקודם </w:t>
      </w:r>
      <w:bookmarkStart w:id="37280" w:name="_ETM_Q91_741479"/>
      <w:bookmarkEnd w:id="37280"/>
      <w:r w:rsidRPr="00651918">
        <w:rPr>
          <w:rtl/>
        </w:rPr>
        <w:t xml:space="preserve">לא </w:t>
      </w:r>
      <w:bookmarkStart w:id="37281" w:name="_ETM_Q91_741599"/>
      <w:bookmarkEnd w:id="37281"/>
      <w:r w:rsidRPr="00651918">
        <w:rPr>
          <w:rtl/>
        </w:rPr>
        <w:t xml:space="preserve">נמצא </w:t>
      </w:r>
      <w:bookmarkStart w:id="37282" w:name="_ETM_Q91_741960"/>
      <w:bookmarkEnd w:id="37282"/>
      <w:r w:rsidRPr="00651918">
        <w:rPr>
          <w:rtl/>
        </w:rPr>
        <w:t xml:space="preserve">בשביל </w:t>
      </w:r>
      <w:bookmarkStart w:id="37283" w:name="_ETM_Q91_742199"/>
      <w:bookmarkEnd w:id="37283"/>
      <w:r w:rsidRPr="00651918">
        <w:rPr>
          <w:rtl/>
        </w:rPr>
        <w:t>להגיב</w:t>
      </w:r>
      <w:r>
        <w:rPr>
          <w:rFonts w:hint="cs"/>
          <w:rtl/>
        </w:rPr>
        <w:t>,</w:t>
      </w:r>
      <w:r w:rsidRPr="00651918">
        <w:rPr>
          <w:rtl/>
        </w:rPr>
        <w:t xml:space="preserve"> </w:t>
      </w:r>
      <w:bookmarkStart w:id="37284" w:name="_ETM_Q91_742710"/>
      <w:bookmarkEnd w:id="37284"/>
      <w:r>
        <w:rPr>
          <w:rFonts w:hint="cs"/>
          <w:rtl/>
        </w:rPr>
        <w:t>אבל</w:t>
      </w:r>
      <w:r w:rsidRPr="00651918">
        <w:rPr>
          <w:rtl/>
        </w:rPr>
        <w:t xml:space="preserve"> </w:t>
      </w:r>
      <w:bookmarkStart w:id="37285" w:name="_ETM_Q91_742949"/>
      <w:bookmarkEnd w:id="37285"/>
      <w:r w:rsidRPr="00651918">
        <w:rPr>
          <w:rtl/>
        </w:rPr>
        <w:t xml:space="preserve">היו </w:t>
      </w:r>
      <w:bookmarkStart w:id="37286" w:name="_ETM_Q91_743340"/>
      <w:bookmarkEnd w:id="37286"/>
      <w:r w:rsidRPr="00651918">
        <w:rPr>
          <w:rtl/>
        </w:rPr>
        <w:t>דברים</w:t>
      </w:r>
      <w:r>
        <w:rPr>
          <w:rFonts w:hint="cs"/>
          <w:rtl/>
        </w:rPr>
        <w:t xml:space="preserve"> הרבה יותר </w:t>
      </w:r>
      <w:r w:rsidR="00DA353E">
        <w:rPr>
          <w:rFonts w:hint="cs"/>
          <w:rtl/>
        </w:rPr>
        <w:t>– – –</w:t>
      </w:r>
    </w:p>
    <w:p w:rsidR="00CE0D54" w:rsidRDefault="00CE0D54" w:rsidP="00176846">
      <w:pPr>
        <w:rPr>
          <w:rtl/>
        </w:rPr>
      </w:pPr>
      <w:bookmarkStart w:id="37287" w:name="_ETM_Q91_743998"/>
      <w:bookmarkStart w:id="37288" w:name="_ETM_Q91_744070"/>
      <w:bookmarkEnd w:id="37287"/>
      <w:bookmarkEnd w:id="37288"/>
    </w:p>
    <w:p w:rsidR="00CE0D54" w:rsidRDefault="00CE0D54" w:rsidP="00176846">
      <w:pPr>
        <w:pStyle w:val="-"/>
        <w:keepNext/>
        <w:rPr>
          <w:rtl/>
        </w:rPr>
      </w:pPr>
      <w:bookmarkStart w:id="37289" w:name="ET_speakercontinue_5084_73"/>
      <w:r w:rsidRPr="007E2F6C">
        <w:rPr>
          <w:rStyle w:val="TagStyle"/>
          <w:rtl/>
        </w:rPr>
        <w:t xml:space="preserve"> &lt;&lt; דובר_המשך &gt;&gt; </w:t>
      </w:r>
      <w:r>
        <w:rPr>
          <w:rtl/>
        </w:rPr>
        <w:t>מיקי לוי (יש עתיד):</w:t>
      </w:r>
      <w:r w:rsidRPr="007E2F6C">
        <w:rPr>
          <w:rStyle w:val="TagStyle"/>
          <w:rtl/>
        </w:rPr>
        <w:t xml:space="preserve"> &lt;&lt; דובר_המשך &gt;&gt;</w:t>
      </w:r>
      <w:r>
        <w:rPr>
          <w:rtl/>
        </w:rPr>
        <w:t xml:space="preserve">  </w:t>
      </w:r>
      <w:bookmarkEnd w:id="37289"/>
    </w:p>
    <w:p w:rsidR="00CE0D54" w:rsidRDefault="00CE0D54" w:rsidP="00DA353E">
      <w:pPr>
        <w:rPr>
          <w:rtl/>
        </w:rPr>
      </w:pPr>
    </w:p>
    <w:p w:rsidR="00CE0D54" w:rsidRDefault="00CE0D54" w:rsidP="00176846">
      <w:pPr>
        <w:rPr>
          <w:rtl/>
        </w:rPr>
      </w:pPr>
      <w:bookmarkStart w:id="37290" w:name="_ETM_Q91_745197"/>
      <w:bookmarkStart w:id="37291" w:name="_ETM_Q91_743819"/>
      <w:bookmarkEnd w:id="37290"/>
      <w:bookmarkEnd w:id="37291"/>
      <w:r w:rsidRPr="00651918">
        <w:rPr>
          <w:rtl/>
        </w:rPr>
        <w:t xml:space="preserve">הוא </w:t>
      </w:r>
      <w:bookmarkStart w:id="37292" w:name="_ETM_Q91_743909"/>
      <w:bookmarkEnd w:id="37292"/>
      <w:r w:rsidRPr="00651918">
        <w:rPr>
          <w:rtl/>
        </w:rPr>
        <w:t xml:space="preserve">לא </w:t>
      </w:r>
      <w:bookmarkStart w:id="37293" w:name="_ETM_Q91_744029"/>
      <w:bookmarkEnd w:id="37293"/>
      <w:r>
        <w:rPr>
          <w:rFonts w:hint="cs"/>
          <w:rtl/>
        </w:rPr>
        <w:t>מגיב ו</w:t>
      </w:r>
      <w:bookmarkStart w:id="37294" w:name="_ETM_Q91_744539"/>
      <w:bookmarkEnd w:id="37294"/>
      <w:r w:rsidRPr="00651918">
        <w:rPr>
          <w:rtl/>
        </w:rPr>
        <w:t xml:space="preserve">הוא </w:t>
      </w:r>
      <w:bookmarkStart w:id="37295" w:name="_ETM_Q91_744629"/>
      <w:bookmarkEnd w:id="37295"/>
      <w:r w:rsidRPr="00651918">
        <w:rPr>
          <w:rtl/>
        </w:rPr>
        <w:t xml:space="preserve">לא </w:t>
      </w:r>
      <w:bookmarkStart w:id="37296" w:name="_ETM_Q91_744749"/>
      <w:bookmarkEnd w:id="37296"/>
      <w:r w:rsidRPr="00651918">
        <w:rPr>
          <w:rtl/>
        </w:rPr>
        <w:t xml:space="preserve">נמצא </w:t>
      </w:r>
      <w:bookmarkStart w:id="37297" w:name="_ETM_Q91_745139"/>
      <w:bookmarkEnd w:id="37297"/>
      <w:r w:rsidRPr="00651918">
        <w:rPr>
          <w:rtl/>
        </w:rPr>
        <w:t xml:space="preserve">פה </w:t>
      </w:r>
      <w:bookmarkStart w:id="37298" w:name="_ETM_Q91_745349"/>
      <w:bookmarkEnd w:id="37298"/>
      <w:r w:rsidRPr="00651918">
        <w:rPr>
          <w:rtl/>
        </w:rPr>
        <w:t xml:space="preserve">אף </w:t>
      </w:r>
      <w:bookmarkStart w:id="37299" w:name="_ETM_Q91_745529"/>
      <w:bookmarkEnd w:id="37299"/>
      <w:r w:rsidRPr="00651918">
        <w:rPr>
          <w:rtl/>
        </w:rPr>
        <w:t>פעם</w:t>
      </w:r>
      <w:r>
        <w:rPr>
          <w:rFonts w:hint="cs"/>
          <w:rtl/>
        </w:rPr>
        <w:t>.</w:t>
      </w:r>
      <w:r w:rsidRPr="00651918">
        <w:rPr>
          <w:rtl/>
        </w:rPr>
        <w:t xml:space="preserve"> </w:t>
      </w:r>
      <w:bookmarkStart w:id="37300" w:name="_ETM_Q91_746159"/>
      <w:bookmarkEnd w:id="37300"/>
      <w:r w:rsidRPr="00651918">
        <w:rPr>
          <w:rtl/>
        </w:rPr>
        <w:t xml:space="preserve">לא </w:t>
      </w:r>
      <w:bookmarkStart w:id="37301" w:name="_ETM_Q91_746219"/>
      <w:bookmarkStart w:id="37302" w:name="_ETM_Q91_746340"/>
      <w:bookmarkEnd w:id="37301"/>
      <w:bookmarkEnd w:id="37302"/>
      <w:r>
        <w:rPr>
          <w:rFonts w:hint="cs"/>
          <w:rtl/>
        </w:rPr>
        <w:t>מגיב אף פעם.</w:t>
      </w:r>
    </w:p>
    <w:p w:rsidR="00CE0D54" w:rsidRDefault="00CE0D54" w:rsidP="00176846">
      <w:pPr>
        <w:rPr>
          <w:rtl/>
        </w:rPr>
      </w:pPr>
    </w:p>
    <w:p w:rsidR="00CE0D54" w:rsidRDefault="00CE0D54" w:rsidP="00176846">
      <w:pPr>
        <w:pStyle w:val="af8"/>
        <w:keepNext/>
        <w:rPr>
          <w:rtl/>
        </w:rPr>
      </w:pPr>
      <w:r w:rsidRPr="007E2F6C">
        <w:rPr>
          <w:rStyle w:val="TagStyle"/>
          <w:rtl/>
        </w:rPr>
        <w:t xml:space="preserve"> &lt;&lt; יור &gt;&gt; </w:t>
      </w:r>
      <w:r>
        <w:rPr>
          <w:rtl/>
        </w:rPr>
        <w:t>היו"ר אוריאל בוסו:</w:t>
      </w:r>
      <w:r w:rsidRPr="007E2F6C">
        <w:rPr>
          <w:rStyle w:val="TagStyle"/>
          <w:rtl/>
        </w:rPr>
        <w:t xml:space="preserve"> &lt;&lt; יור &gt;&gt;</w:t>
      </w:r>
      <w:r>
        <w:rPr>
          <w:rtl/>
        </w:rPr>
        <w:t xml:space="preserve">  </w:t>
      </w:r>
    </w:p>
    <w:p w:rsidR="00CE0D54" w:rsidRDefault="00CE0D54" w:rsidP="00DA353E">
      <w:pPr>
        <w:rPr>
          <w:rtl/>
        </w:rPr>
      </w:pPr>
    </w:p>
    <w:p w:rsidR="00CE0D54" w:rsidRDefault="00CE0D54" w:rsidP="004A2DD9">
      <w:pPr>
        <w:rPr>
          <w:rtl/>
        </w:rPr>
      </w:pPr>
      <w:bookmarkStart w:id="37303" w:name="_ETM_Q91_746429"/>
      <w:bookmarkEnd w:id="37303"/>
      <w:r>
        <w:rPr>
          <w:rFonts w:hint="cs"/>
          <w:rtl/>
        </w:rPr>
        <w:t>אבל</w:t>
      </w:r>
      <w:r w:rsidRPr="00651918">
        <w:rPr>
          <w:rtl/>
        </w:rPr>
        <w:t xml:space="preserve"> </w:t>
      </w:r>
      <w:bookmarkStart w:id="37304" w:name="_ETM_Q91_746520"/>
      <w:bookmarkEnd w:id="37304"/>
      <w:r w:rsidRPr="00651918">
        <w:rPr>
          <w:rtl/>
        </w:rPr>
        <w:t xml:space="preserve">השר </w:t>
      </w:r>
      <w:bookmarkStart w:id="37305" w:name="_ETM_Q91_746909"/>
      <w:bookmarkEnd w:id="37305"/>
      <w:r w:rsidRPr="00651918">
        <w:rPr>
          <w:rtl/>
        </w:rPr>
        <w:t xml:space="preserve">לביטחון </w:t>
      </w:r>
      <w:bookmarkStart w:id="37306" w:name="_ETM_Q91_747539"/>
      <w:bookmarkEnd w:id="37306"/>
      <w:r w:rsidRPr="00651918">
        <w:rPr>
          <w:rtl/>
        </w:rPr>
        <w:t>פנים</w:t>
      </w:r>
      <w:r>
        <w:rPr>
          <w:rFonts w:hint="cs"/>
          <w:rtl/>
        </w:rPr>
        <w:t xml:space="preserve"> </w:t>
      </w:r>
      <w:bookmarkStart w:id="37307" w:name="_ETM_Q91_748229"/>
      <w:bookmarkEnd w:id="37307"/>
      <w:r w:rsidR="004A2DD9">
        <w:rPr>
          <w:rFonts w:hint="cs"/>
          <w:rtl/>
        </w:rPr>
        <w:t xml:space="preserve">– </w:t>
      </w:r>
      <w:r w:rsidRPr="00651918">
        <w:rPr>
          <w:rtl/>
        </w:rPr>
        <w:t>הקודם</w:t>
      </w:r>
      <w:r>
        <w:rPr>
          <w:rFonts w:hint="cs"/>
          <w:rtl/>
        </w:rPr>
        <w:t>,</w:t>
      </w:r>
      <w:r w:rsidRPr="00651918">
        <w:rPr>
          <w:rtl/>
        </w:rPr>
        <w:t xml:space="preserve"> </w:t>
      </w:r>
      <w:bookmarkStart w:id="37308" w:name="_ETM_Q91_748800"/>
      <w:bookmarkEnd w:id="37308"/>
      <w:r w:rsidRPr="00651918">
        <w:rPr>
          <w:rtl/>
        </w:rPr>
        <w:t xml:space="preserve">לא </w:t>
      </w:r>
      <w:bookmarkStart w:id="37309" w:name="_ETM_Q91_748919"/>
      <w:bookmarkEnd w:id="37309"/>
      <w:r w:rsidRPr="00651918">
        <w:rPr>
          <w:rtl/>
        </w:rPr>
        <w:t xml:space="preserve">לביטחון </w:t>
      </w:r>
      <w:bookmarkStart w:id="37310" w:name="_ETM_Q91_749340"/>
      <w:bookmarkEnd w:id="37310"/>
      <w:r w:rsidRPr="00651918">
        <w:rPr>
          <w:rtl/>
        </w:rPr>
        <w:t>לאומי</w:t>
      </w:r>
      <w:r>
        <w:rPr>
          <w:rFonts w:hint="cs"/>
          <w:rtl/>
        </w:rPr>
        <w:t xml:space="preserve"> </w:t>
      </w:r>
      <w:r>
        <w:rPr>
          <w:rtl/>
        </w:rPr>
        <w:t>–</w:t>
      </w:r>
      <w:r>
        <w:rPr>
          <w:rFonts w:hint="cs"/>
          <w:rtl/>
        </w:rPr>
        <w:t xml:space="preserve"> עמר בר</w:t>
      </w:r>
      <w:r w:rsidR="008D7A77">
        <w:rPr>
          <w:rFonts w:hint="cs"/>
          <w:rtl/>
        </w:rPr>
        <w:t xml:space="preserve"> </w:t>
      </w:r>
      <w:r>
        <w:rPr>
          <w:rFonts w:hint="cs"/>
          <w:rtl/>
        </w:rPr>
        <w:t>לב,</w:t>
      </w:r>
      <w:r w:rsidRPr="00651918">
        <w:rPr>
          <w:rtl/>
        </w:rPr>
        <w:t xml:space="preserve"> </w:t>
      </w:r>
      <w:bookmarkStart w:id="37311" w:name="_ETM_Q91_749729"/>
      <w:bookmarkEnd w:id="37311"/>
      <w:r>
        <w:rPr>
          <w:rFonts w:hint="cs"/>
          <w:rtl/>
        </w:rPr>
        <w:t xml:space="preserve">שבכל מה שקשור </w:t>
      </w:r>
      <w:bookmarkStart w:id="37312" w:name="_ETM_Q91_753373"/>
      <w:bookmarkEnd w:id="37312"/>
      <w:r>
        <w:rPr>
          <w:rFonts w:hint="cs"/>
          <w:rtl/>
        </w:rPr>
        <w:t xml:space="preserve">להפגנות </w:t>
      </w:r>
      <w:bookmarkStart w:id="37313" w:name="_ETM_Q91_750059"/>
      <w:bookmarkStart w:id="37314" w:name="_ETM_Q91_750389"/>
      <w:bookmarkStart w:id="37315" w:name="_ETM_Q91_750689"/>
      <w:bookmarkStart w:id="37316" w:name="_ETM_Q91_751199"/>
      <w:bookmarkStart w:id="37317" w:name="_ETM_Q91_752159"/>
      <w:bookmarkStart w:id="37318" w:name="_ETM_Q91_752729"/>
      <w:bookmarkStart w:id="37319" w:name="_ETM_Q91_752849"/>
      <w:bookmarkStart w:id="37320" w:name="_ETM_Q91_753150"/>
      <w:bookmarkStart w:id="37321" w:name="_ETM_Q91_753809"/>
      <w:bookmarkEnd w:id="37313"/>
      <w:bookmarkEnd w:id="37314"/>
      <w:bookmarkEnd w:id="37315"/>
      <w:bookmarkEnd w:id="37316"/>
      <w:bookmarkEnd w:id="37317"/>
      <w:bookmarkEnd w:id="37318"/>
      <w:bookmarkEnd w:id="37319"/>
      <w:bookmarkEnd w:id="37320"/>
      <w:bookmarkEnd w:id="37321"/>
      <w:r w:rsidRPr="00651918">
        <w:rPr>
          <w:rtl/>
        </w:rPr>
        <w:t xml:space="preserve">התערב </w:t>
      </w:r>
      <w:bookmarkStart w:id="37322" w:name="_ETM_Q91_754319"/>
      <w:bookmarkEnd w:id="37322"/>
      <w:r w:rsidRPr="00651918">
        <w:rPr>
          <w:rtl/>
        </w:rPr>
        <w:t xml:space="preserve">והגיע </w:t>
      </w:r>
      <w:bookmarkStart w:id="37323" w:name="_ETM_Q91_754889"/>
      <w:bookmarkEnd w:id="37323"/>
      <w:r w:rsidRPr="00651918">
        <w:rPr>
          <w:rtl/>
        </w:rPr>
        <w:t xml:space="preserve">ווידא </w:t>
      </w:r>
      <w:bookmarkStart w:id="37324" w:name="_ETM_Q91_755520"/>
      <w:bookmarkEnd w:id="37324"/>
      <w:r w:rsidRPr="00651918">
        <w:rPr>
          <w:rtl/>
        </w:rPr>
        <w:t xml:space="preserve">כמה </w:t>
      </w:r>
      <w:bookmarkStart w:id="37325" w:name="_ETM_Q91_755939"/>
      <w:bookmarkEnd w:id="37325"/>
      <w:r w:rsidRPr="00651918">
        <w:rPr>
          <w:rtl/>
        </w:rPr>
        <w:t xml:space="preserve">הגישו </w:t>
      </w:r>
      <w:bookmarkStart w:id="37326" w:name="_ETM_Q91_756419"/>
      <w:bookmarkEnd w:id="37326"/>
      <w:r>
        <w:rPr>
          <w:rFonts w:hint="cs"/>
          <w:rtl/>
        </w:rPr>
        <w:t xml:space="preserve">ולא </w:t>
      </w:r>
      <w:r w:rsidRPr="00651918">
        <w:rPr>
          <w:rtl/>
        </w:rPr>
        <w:t>הגישו</w:t>
      </w:r>
      <w:r>
        <w:rPr>
          <w:rFonts w:hint="cs"/>
          <w:rtl/>
        </w:rPr>
        <w:t>,</w:t>
      </w:r>
      <w:r w:rsidRPr="00651918">
        <w:rPr>
          <w:rtl/>
        </w:rPr>
        <w:t xml:space="preserve"> </w:t>
      </w:r>
      <w:bookmarkStart w:id="37327" w:name="_ETM_Q91_756900"/>
      <w:bookmarkEnd w:id="37327"/>
      <w:r w:rsidRPr="00651918">
        <w:rPr>
          <w:rtl/>
        </w:rPr>
        <w:t xml:space="preserve">ישירות </w:t>
      </w:r>
      <w:bookmarkStart w:id="37328" w:name="_ETM_Q91_757259"/>
      <w:bookmarkEnd w:id="37328"/>
      <w:r w:rsidRPr="00651918">
        <w:rPr>
          <w:rtl/>
        </w:rPr>
        <w:t>למפקדים</w:t>
      </w:r>
      <w:r>
        <w:rPr>
          <w:rFonts w:hint="cs"/>
          <w:rtl/>
        </w:rPr>
        <w:t>.</w:t>
      </w:r>
    </w:p>
    <w:p w:rsidR="00CE0D54" w:rsidRDefault="00CE0D54" w:rsidP="00176846">
      <w:pPr>
        <w:rPr>
          <w:rtl/>
        </w:rPr>
      </w:pPr>
      <w:bookmarkStart w:id="37329" w:name="_ETM_Q91_758256"/>
      <w:bookmarkStart w:id="37330" w:name="_ETM_Q91_758340"/>
      <w:bookmarkEnd w:id="37329"/>
      <w:bookmarkEnd w:id="37330"/>
    </w:p>
    <w:p w:rsidR="00CE0D54" w:rsidRDefault="00CE0D54" w:rsidP="00176846">
      <w:pPr>
        <w:pStyle w:val="af7"/>
        <w:keepNext/>
        <w:rPr>
          <w:rtl/>
        </w:rPr>
      </w:pPr>
      <w:r w:rsidRPr="007E2F6C">
        <w:rPr>
          <w:rStyle w:val="TagStyle"/>
          <w:rtl/>
        </w:rPr>
        <w:t xml:space="preserve">&lt;&lt; קריאה &gt;&gt; </w:t>
      </w:r>
      <w:r>
        <w:rPr>
          <w:rtl/>
        </w:rPr>
        <w:t>אלמוג כהן (עוצמה יהודית):</w:t>
      </w:r>
      <w:r w:rsidRPr="007E2F6C">
        <w:rPr>
          <w:rStyle w:val="TagStyle"/>
          <w:rtl/>
        </w:rPr>
        <w:t xml:space="preserve"> &lt;&lt; קריאה &gt;&gt;</w:t>
      </w:r>
      <w:r>
        <w:rPr>
          <w:rtl/>
        </w:rPr>
        <w:t xml:space="preserve">  </w:t>
      </w:r>
    </w:p>
    <w:p w:rsidR="00CE0D54" w:rsidRDefault="00CE0D54" w:rsidP="00DA353E">
      <w:pPr>
        <w:rPr>
          <w:rtl/>
        </w:rPr>
      </w:pPr>
    </w:p>
    <w:p w:rsidR="00CE0D54" w:rsidRDefault="008D7A77" w:rsidP="00176846">
      <w:pPr>
        <w:rPr>
          <w:rtl/>
        </w:rPr>
      </w:pPr>
      <w:r>
        <w:rPr>
          <w:rFonts w:hint="cs"/>
          <w:rtl/>
        </w:rPr>
        <w:t xml:space="preserve">עמר בר </w:t>
      </w:r>
      <w:r w:rsidR="00CE0D54">
        <w:rPr>
          <w:rFonts w:hint="cs"/>
          <w:rtl/>
        </w:rPr>
        <w:t xml:space="preserve">לב </w:t>
      </w:r>
      <w:r w:rsidR="00DA353E">
        <w:rPr>
          <w:rFonts w:hint="cs"/>
          <w:rtl/>
        </w:rPr>
        <w:t>– – –</w:t>
      </w:r>
    </w:p>
    <w:p w:rsidR="00CE0D54" w:rsidRDefault="00CE0D54" w:rsidP="00176846">
      <w:pPr>
        <w:rPr>
          <w:rtl/>
        </w:rPr>
      </w:pPr>
      <w:bookmarkStart w:id="37331" w:name="_ETM_Q91_759902"/>
      <w:bookmarkStart w:id="37332" w:name="_ETM_Q91_759980"/>
      <w:bookmarkEnd w:id="37331"/>
      <w:bookmarkEnd w:id="37332"/>
    </w:p>
    <w:p w:rsidR="00CE0D54" w:rsidRDefault="00CE0D54" w:rsidP="00176846">
      <w:pPr>
        <w:pStyle w:val="-"/>
        <w:keepNext/>
        <w:rPr>
          <w:rtl/>
        </w:rPr>
      </w:pPr>
      <w:bookmarkStart w:id="37333" w:name="ET_speakercontinue_5084_76"/>
      <w:r w:rsidRPr="007E2F6C">
        <w:rPr>
          <w:rStyle w:val="TagStyle"/>
          <w:rtl/>
        </w:rPr>
        <w:t xml:space="preserve"> &lt;&lt; דובר_המשך &gt;&gt; </w:t>
      </w:r>
      <w:r>
        <w:rPr>
          <w:rtl/>
        </w:rPr>
        <w:t>מיקי לוי (יש עתיד):</w:t>
      </w:r>
      <w:r w:rsidRPr="007E2F6C">
        <w:rPr>
          <w:rStyle w:val="TagStyle"/>
          <w:rtl/>
        </w:rPr>
        <w:t xml:space="preserve"> &lt;&lt; דובר_המשך &gt;&gt;</w:t>
      </w:r>
      <w:r>
        <w:rPr>
          <w:rtl/>
        </w:rPr>
        <w:t xml:space="preserve">  </w:t>
      </w:r>
      <w:bookmarkEnd w:id="37333"/>
    </w:p>
    <w:p w:rsidR="00CE0D54" w:rsidRDefault="00CE0D54" w:rsidP="00DA353E">
      <w:pPr>
        <w:rPr>
          <w:rtl/>
        </w:rPr>
      </w:pPr>
    </w:p>
    <w:p w:rsidR="00CE0D54" w:rsidRDefault="00CE0D54" w:rsidP="00176846">
      <w:pPr>
        <w:rPr>
          <w:rtl/>
        </w:rPr>
      </w:pPr>
      <w:bookmarkStart w:id="37334" w:name="_ETM_Q91_759886"/>
      <w:bookmarkStart w:id="37335" w:name="_ETM_Q91_758699"/>
      <w:bookmarkStart w:id="37336" w:name="_ETM_Q91_759029"/>
      <w:bookmarkStart w:id="37337" w:name="_ETM_Q91_759629"/>
      <w:bookmarkStart w:id="37338" w:name="_ETM_Q91_759870"/>
      <w:bookmarkEnd w:id="37334"/>
      <w:bookmarkEnd w:id="37335"/>
      <w:bookmarkEnd w:id="37336"/>
      <w:bookmarkEnd w:id="37337"/>
      <w:bookmarkEnd w:id="37338"/>
      <w:r>
        <w:rPr>
          <w:rFonts w:hint="cs"/>
          <w:rtl/>
        </w:rPr>
        <w:t>או שת</w:t>
      </w:r>
      <w:r w:rsidRPr="00651918">
        <w:rPr>
          <w:rtl/>
        </w:rPr>
        <w:t xml:space="preserve">שתיק </w:t>
      </w:r>
      <w:bookmarkStart w:id="37339" w:name="_ETM_Q91_760289"/>
      <w:bookmarkEnd w:id="37339"/>
      <w:r w:rsidRPr="00651918">
        <w:rPr>
          <w:rtl/>
        </w:rPr>
        <w:t xml:space="preserve">אותם </w:t>
      </w:r>
      <w:bookmarkStart w:id="37340" w:name="_ETM_Q91_762040"/>
      <w:bookmarkEnd w:id="37340"/>
      <w:r w:rsidRPr="00651918">
        <w:rPr>
          <w:rtl/>
        </w:rPr>
        <w:t xml:space="preserve">או </w:t>
      </w:r>
      <w:bookmarkStart w:id="37341" w:name="_ETM_Q91_762250"/>
      <w:bookmarkEnd w:id="37341"/>
      <w:r w:rsidRPr="00651918">
        <w:rPr>
          <w:rtl/>
        </w:rPr>
        <w:t xml:space="preserve">שתוסיף </w:t>
      </w:r>
      <w:bookmarkStart w:id="37342" w:name="_ETM_Q91_762880"/>
      <w:bookmarkEnd w:id="37342"/>
      <w:r w:rsidRPr="00651918">
        <w:rPr>
          <w:rtl/>
        </w:rPr>
        <w:t xml:space="preserve">גם </w:t>
      </w:r>
      <w:bookmarkStart w:id="37343" w:name="_ETM_Q91_763090"/>
      <w:bookmarkEnd w:id="37343"/>
      <w:r w:rsidRPr="00651918">
        <w:rPr>
          <w:rtl/>
        </w:rPr>
        <w:t xml:space="preserve">לי </w:t>
      </w:r>
      <w:bookmarkStart w:id="37344" w:name="_ETM_Q91_763210"/>
      <w:bookmarkEnd w:id="37344"/>
      <w:r w:rsidRPr="00651918">
        <w:rPr>
          <w:rtl/>
        </w:rPr>
        <w:t xml:space="preserve">את </w:t>
      </w:r>
      <w:bookmarkStart w:id="37345" w:name="_ETM_Q91_763270"/>
      <w:bookmarkEnd w:id="37345"/>
      <w:r w:rsidRPr="00651918">
        <w:rPr>
          <w:rtl/>
        </w:rPr>
        <w:t xml:space="preserve">הזמן </w:t>
      </w:r>
      <w:bookmarkStart w:id="37346" w:name="_ETM_Q91_763630"/>
      <w:bookmarkEnd w:id="37346"/>
      <w:r w:rsidRPr="00651918">
        <w:rPr>
          <w:rtl/>
        </w:rPr>
        <w:t>של</w:t>
      </w:r>
      <w:r>
        <w:rPr>
          <w:rFonts w:hint="cs"/>
          <w:rtl/>
        </w:rPr>
        <w:t xml:space="preserve"> </w:t>
      </w:r>
      <w:bookmarkStart w:id="37347" w:name="_ETM_Q91_765002"/>
      <w:bookmarkEnd w:id="37347"/>
      <w:r w:rsidR="00DA353E">
        <w:rPr>
          <w:rFonts w:hint="cs"/>
          <w:rtl/>
        </w:rPr>
        <w:t>– – –</w:t>
      </w:r>
    </w:p>
    <w:p w:rsidR="00CE0D54" w:rsidRDefault="00CE0D54" w:rsidP="00176846">
      <w:pPr>
        <w:rPr>
          <w:rtl/>
        </w:rPr>
      </w:pPr>
      <w:bookmarkStart w:id="37348" w:name="_ETM_Q91_764548"/>
      <w:bookmarkStart w:id="37349" w:name="_ETM_Q91_764606"/>
      <w:bookmarkEnd w:id="37348"/>
      <w:bookmarkEnd w:id="37349"/>
    </w:p>
    <w:p w:rsidR="00CE0D54" w:rsidRDefault="00CE0D54" w:rsidP="00176846">
      <w:pPr>
        <w:pStyle w:val="af8"/>
        <w:keepNext/>
        <w:rPr>
          <w:rtl/>
        </w:rPr>
      </w:pPr>
      <w:r w:rsidRPr="007E2F6C">
        <w:rPr>
          <w:rStyle w:val="TagStyle"/>
          <w:rtl/>
        </w:rPr>
        <w:t xml:space="preserve"> &lt;&lt; יור &gt;&gt; </w:t>
      </w:r>
      <w:r>
        <w:rPr>
          <w:rtl/>
        </w:rPr>
        <w:t>היו"ר אוריאל בוסו:</w:t>
      </w:r>
      <w:r w:rsidRPr="007E2F6C">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bookmarkStart w:id="37350" w:name="_ETM_Q91_763990"/>
      <w:bookmarkEnd w:id="37350"/>
      <w:r w:rsidRPr="00651918">
        <w:rPr>
          <w:rtl/>
        </w:rPr>
        <w:t xml:space="preserve">אני </w:t>
      </w:r>
      <w:bookmarkStart w:id="37351" w:name="_ETM_Q91_764080"/>
      <w:bookmarkEnd w:id="37351"/>
      <w:r w:rsidRPr="00651918">
        <w:rPr>
          <w:rtl/>
        </w:rPr>
        <w:t xml:space="preserve">נותן </w:t>
      </w:r>
      <w:bookmarkStart w:id="37352" w:name="_ETM_Q91_764350"/>
      <w:bookmarkEnd w:id="37352"/>
      <w:r w:rsidRPr="00651918">
        <w:rPr>
          <w:rtl/>
        </w:rPr>
        <w:t>לך</w:t>
      </w:r>
      <w:r>
        <w:rPr>
          <w:rFonts w:hint="cs"/>
          <w:rtl/>
        </w:rPr>
        <w:t>.</w:t>
      </w:r>
    </w:p>
    <w:p w:rsidR="00CE0D54" w:rsidRDefault="00CE0D54" w:rsidP="00176846">
      <w:pPr>
        <w:rPr>
          <w:rtl/>
        </w:rPr>
      </w:pPr>
    </w:p>
    <w:p w:rsidR="00CE0D54" w:rsidRDefault="00CE0D54" w:rsidP="00176846">
      <w:pPr>
        <w:pStyle w:val="af7"/>
        <w:keepNext/>
        <w:rPr>
          <w:rtl/>
        </w:rPr>
      </w:pPr>
      <w:bookmarkStart w:id="37353" w:name="_ETM_Q91_766444"/>
      <w:bookmarkStart w:id="37354" w:name="ET_interruption_6352_79"/>
      <w:bookmarkEnd w:id="37353"/>
      <w:r w:rsidRPr="007E2F6C">
        <w:rPr>
          <w:rStyle w:val="TagStyle"/>
          <w:rtl/>
        </w:rPr>
        <w:t xml:space="preserve"> &lt;&lt; קריאה &gt;&gt; </w:t>
      </w:r>
      <w:r>
        <w:rPr>
          <w:rtl/>
        </w:rPr>
        <w:t>אלמוג כהן (עוצמה יהודית):</w:t>
      </w:r>
      <w:r w:rsidRPr="007E2F6C">
        <w:rPr>
          <w:rStyle w:val="TagStyle"/>
          <w:rtl/>
        </w:rPr>
        <w:t xml:space="preserve"> &lt;&lt; קריאה &gt;&gt;</w:t>
      </w:r>
      <w:r>
        <w:rPr>
          <w:rtl/>
        </w:rPr>
        <w:t xml:space="preserve">  </w:t>
      </w:r>
      <w:bookmarkEnd w:id="37354"/>
    </w:p>
    <w:p w:rsidR="00CE0D54" w:rsidRDefault="00CE0D54" w:rsidP="00DA353E">
      <w:pPr>
        <w:rPr>
          <w:rtl/>
        </w:rPr>
      </w:pPr>
    </w:p>
    <w:p w:rsidR="00CE0D54" w:rsidRDefault="00CE0D54" w:rsidP="008D7A77">
      <w:pPr>
        <w:rPr>
          <w:rtl/>
          <w:lang w:eastAsia="he-IL"/>
        </w:rPr>
      </w:pPr>
      <w:r>
        <w:rPr>
          <w:rFonts w:hint="cs"/>
          <w:rtl/>
          <w:lang w:eastAsia="he-IL"/>
        </w:rPr>
        <w:t>עמר בר</w:t>
      </w:r>
      <w:r w:rsidR="008D7A77">
        <w:rPr>
          <w:rFonts w:hint="cs"/>
          <w:rtl/>
          <w:lang w:eastAsia="he-IL"/>
        </w:rPr>
        <w:t xml:space="preserve"> </w:t>
      </w:r>
      <w:r w:rsidRPr="00651918">
        <w:rPr>
          <w:rFonts w:hint="cs"/>
          <w:rtl/>
          <w:lang w:eastAsia="he-IL"/>
        </w:rPr>
        <w:t>לב הנחה להפעיל</w:t>
      </w:r>
      <w:r>
        <w:rPr>
          <w:rFonts w:hint="cs"/>
          <w:rtl/>
          <w:lang w:eastAsia="he-IL"/>
        </w:rPr>
        <w:t xml:space="preserve"> </w:t>
      </w:r>
      <w:r w:rsidR="00DA353E">
        <w:rPr>
          <w:rFonts w:hint="cs"/>
          <w:rtl/>
          <w:lang w:eastAsia="he-IL"/>
        </w:rPr>
        <w:t>– – –</w:t>
      </w:r>
      <w:r w:rsidRPr="00651918">
        <w:rPr>
          <w:rFonts w:hint="cs"/>
          <w:rtl/>
          <w:lang w:eastAsia="he-IL"/>
        </w:rPr>
        <w:t xml:space="preserve"> בהר הבית או לא?</w:t>
      </w:r>
    </w:p>
    <w:p w:rsidR="00CE0D54" w:rsidRDefault="00CE0D54" w:rsidP="00176846">
      <w:pPr>
        <w:rPr>
          <w:rtl/>
          <w:lang w:eastAsia="he-IL"/>
        </w:rPr>
      </w:pPr>
    </w:p>
    <w:p w:rsidR="00CE0D54" w:rsidRDefault="00CE0D54" w:rsidP="00176846">
      <w:pPr>
        <w:pStyle w:val="af8"/>
        <w:keepNext/>
        <w:rPr>
          <w:rtl/>
        </w:rPr>
      </w:pPr>
      <w:r w:rsidRPr="007E2F6C">
        <w:rPr>
          <w:rStyle w:val="TagStyle"/>
          <w:rtl/>
        </w:rPr>
        <w:t xml:space="preserve"> &lt;&lt; יור &gt;&gt; </w:t>
      </w:r>
      <w:r>
        <w:rPr>
          <w:rtl/>
        </w:rPr>
        <w:t>היו"ר אוריאל בוסו:</w:t>
      </w:r>
      <w:r w:rsidRPr="007E2F6C">
        <w:rPr>
          <w:rStyle w:val="TagStyle"/>
          <w:rtl/>
        </w:rPr>
        <w:t xml:space="preserve"> &lt;&lt; יור &gt;&gt;</w:t>
      </w:r>
      <w:r>
        <w:rPr>
          <w:rtl/>
        </w:rPr>
        <w:t xml:space="preserve">  </w:t>
      </w:r>
    </w:p>
    <w:p w:rsidR="00CE0D54" w:rsidRDefault="00CE0D54" w:rsidP="00DA353E">
      <w:pPr>
        <w:rPr>
          <w:rtl/>
          <w:lang w:eastAsia="he-IL"/>
        </w:rPr>
      </w:pPr>
    </w:p>
    <w:p w:rsidR="00CE0D54" w:rsidRDefault="00CE0D54" w:rsidP="004A2DD9">
      <w:pPr>
        <w:rPr>
          <w:rtl/>
          <w:lang w:eastAsia="he-IL"/>
        </w:rPr>
      </w:pPr>
      <w:bookmarkStart w:id="37355" w:name="_ETM_Q91_772505"/>
      <w:bookmarkEnd w:id="37355"/>
      <w:r>
        <w:rPr>
          <w:rFonts w:hint="cs"/>
          <w:rtl/>
          <w:lang w:eastAsia="he-IL"/>
        </w:rPr>
        <w:t xml:space="preserve">הגיע פיזית לחפ"ק </w:t>
      </w:r>
      <w:bookmarkStart w:id="37356" w:name="_ETM_Q91_772511"/>
      <w:bookmarkEnd w:id="37356"/>
      <w:r>
        <w:rPr>
          <w:rFonts w:hint="cs"/>
          <w:rtl/>
          <w:lang w:eastAsia="he-IL"/>
        </w:rPr>
        <w:t>ונתן הוראות</w:t>
      </w:r>
      <w:r w:rsidR="004A2DD9">
        <w:rPr>
          <w:rFonts w:hint="cs"/>
          <w:rtl/>
          <w:lang w:eastAsia="he-IL"/>
        </w:rPr>
        <w:t>,</w:t>
      </w:r>
      <w:r>
        <w:rPr>
          <w:rFonts w:hint="cs"/>
          <w:rtl/>
          <w:lang w:eastAsia="he-IL"/>
        </w:rPr>
        <w:t xml:space="preserve"> אבל זה עמר בר</w:t>
      </w:r>
      <w:r w:rsidR="008D7A77">
        <w:rPr>
          <w:rFonts w:hint="cs"/>
          <w:rtl/>
          <w:lang w:eastAsia="he-IL"/>
        </w:rPr>
        <w:t xml:space="preserve"> </w:t>
      </w:r>
      <w:r>
        <w:rPr>
          <w:rFonts w:hint="cs"/>
          <w:rtl/>
          <w:lang w:eastAsia="he-IL"/>
        </w:rPr>
        <w:t>לב, הוא מצד אחר.</w:t>
      </w:r>
    </w:p>
    <w:p w:rsidR="00CE0D54" w:rsidRPr="00651918" w:rsidRDefault="00CE0D54" w:rsidP="00176846">
      <w:pPr>
        <w:rPr>
          <w:rtl/>
          <w:lang w:eastAsia="he-IL"/>
        </w:rPr>
      </w:pPr>
    </w:p>
    <w:p w:rsidR="00CE0D54" w:rsidRPr="00651918" w:rsidRDefault="00967560" w:rsidP="00967560">
      <w:pPr>
        <w:pStyle w:val="-"/>
        <w:rPr>
          <w:rtl/>
        </w:rPr>
      </w:pPr>
      <w:bookmarkStart w:id="37357" w:name="ET_speakercontinue_5084_19"/>
      <w:r w:rsidRPr="00967560">
        <w:rPr>
          <w:rStyle w:val="TagStyle"/>
          <w:rtl/>
        </w:rPr>
        <w:t xml:space="preserve"> &lt;&lt; דובר_המשך &gt;&gt;</w:t>
      </w:r>
      <w:r w:rsidR="00CE0D54" w:rsidRPr="00651918">
        <w:rPr>
          <w:rStyle w:val="TagStyle"/>
          <w:color w:val="auto"/>
          <w:rtl/>
        </w:rPr>
        <w:t xml:space="preserve"> </w:t>
      </w:r>
      <w:bookmarkStart w:id="37358" w:name="_Toc129729515"/>
      <w:r w:rsidR="00CE0D54" w:rsidRPr="00651918">
        <w:rPr>
          <w:rtl/>
        </w:rPr>
        <w:t>מיקי לוי (יש עתיד):</w:t>
      </w:r>
      <w:bookmarkEnd w:id="37358"/>
      <w:r w:rsidR="00CE0D54" w:rsidRPr="00651918">
        <w:rPr>
          <w:rStyle w:val="TagStyle"/>
          <w:color w:val="auto"/>
          <w:rtl/>
        </w:rPr>
        <w:t xml:space="preserve"> </w:t>
      </w:r>
      <w:r w:rsidRPr="00967560">
        <w:rPr>
          <w:rStyle w:val="TagStyle"/>
          <w:rtl/>
        </w:rPr>
        <w:t xml:space="preserve">&lt;&lt; דובר_המשך &gt;&gt; </w:t>
      </w:r>
      <w:r w:rsidR="00CE0D54">
        <w:rPr>
          <w:rtl/>
        </w:rPr>
        <w:t xml:space="preserve"> </w:t>
      </w:r>
      <w:r w:rsidR="00CE0D54" w:rsidRPr="00651918">
        <w:rPr>
          <w:rtl/>
        </w:rPr>
        <w:t xml:space="preserve"> </w:t>
      </w:r>
      <w:bookmarkEnd w:id="37357"/>
    </w:p>
    <w:p w:rsidR="00CE0D54" w:rsidRPr="00651918" w:rsidRDefault="00CE0D54" w:rsidP="00DA353E">
      <w:pPr>
        <w:rPr>
          <w:rtl/>
          <w:lang w:eastAsia="he-IL"/>
        </w:rPr>
      </w:pPr>
    </w:p>
    <w:p w:rsidR="00CE0D54" w:rsidRDefault="00CE0D54" w:rsidP="004A2DD9">
      <w:pPr>
        <w:rPr>
          <w:rtl/>
          <w:lang w:eastAsia="he-IL"/>
        </w:rPr>
      </w:pPr>
      <w:r>
        <w:rPr>
          <w:rFonts w:hint="cs"/>
          <w:rtl/>
          <w:lang w:eastAsia="he-IL"/>
        </w:rPr>
        <w:t xml:space="preserve">עמר </w:t>
      </w:r>
      <w:bookmarkStart w:id="37359" w:name="_ETM_Q91_774952"/>
      <w:bookmarkEnd w:id="37359"/>
      <w:r>
        <w:rPr>
          <w:rFonts w:hint="cs"/>
          <w:rtl/>
          <w:lang w:eastAsia="he-IL"/>
        </w:rPr>
        <w:t>בר</w:t>
      </w:r>
      <w:r w:rsidR="004A2DD9">
        <w:rPr>
          <w:rFonts w:hint="cs"/>
          <w:rtl/>
          <w:lang w:eastAsia="he-IL"/>
        </w:rPr>
        <w:t xml:space="preserve"> </w:t>
      </w:r>
      <w:r>
        <w:rPr>
          <w:rFonts w:hint="cs"/>
          <w:rtl/>
          <w:lang w:eastAsia="he-IL"/>
        </w:rPr>
        <w:t xml:space="preserve">לב לא נתן הוראות ולא נתן שום מדיניות קלוקלת </w:t>
      </w:r>
      <w:bookmarkStart w:id="37360" w:name="_ETM_Q91_780693"/>
      <w:bookmarkEnd w:id="37360"/>
      <w:r>
        <w:rPr>
          <w:rFonts w:hint="cs"/>
          <w:rtl/>
          <w:lang w:eastAsia="he-IL"/>
        </w:rPr>
        <w:t>כמו השר הזה.</w:t>
      </w:r>
    </w:p>
    <w:p w:rsidR="008D7A77" w:rsidRDefault="008D7A77" w:rsidP="00176846">
      <w:pPr>
        <w:rPr>
          <w:rtl/>
          <w:lang w:eastAsia="he-IL"/>
        </w:rPr>
      </w:pPr>
    </w:p>
    <w:p w:rsidR="00CE0D54" w:rsidRDefault="00CE0D54" w:rsidP="00176846">
      <w:pPr>
        <w:pStyle w:val="af8"/>
        <w:keepNext/>
        <w:rPr>
          <w:rtl/>
        </w:rPr>
      </w:pPr>
      <w:r w:rsidRPr="007E2F6C">
        <w:rPr>
          <w:rStyle w:val="TagStyle"/>
          <w:rtl/>
        </w:rPr>
        <w:t xml:space="preserve"> &lt;&lt; יור &gt;&gt; </w:t>
      </w:r>
      <w:r>
        <w:rPr>
          <w:rtl/>
        </w:rPr>
        <w:t>היו"ר אוריאל בוסו:</w:t>
      </w:r>
      <w:r w:rsidRPr="007E2F6C">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bookmarkStart w:id="37361" w:name="_ETM_Q91_781738"/>
      <w:bookmarkEnd w:id="37361"/>
      <w:r>
        <w:rPr>
          <w:rFonts w:hint="cs"/>
          <w:rtl/>
          <w:lang w:eastAsia="he-IL"/>
        </w:rPr>
        <w:t>ממש לא.</w:t>
      </w:r>
    </w:p>
    <w:p w:rsidR="00CE0D54" w:rsidRDefault="00CE0D54" w:rsidP="00176846">
      <w:pPr>
        <w:rPr>
          <w:rtl/>
          <w:lang w:eastAsia="he-IL"/>
        </w:rPr>
      </w:pPr>
      <w:bookmarkStart w:id="37362" w:name="_ETM_Q91_782751"/>
      <w:bookmarkStart w:id="37363" w:name="_ETM_Q91_782844"/>
      <w:bookmarkEnd w:id="37362"/>
      <w:bookmarkEnd w:id="37363"/>
    </w:p>
    <w:p w:rsidR="00CE0D54" w:rsidRDefault="00CE0D54" w:rsidP="00176846">
      <w:pPr>
        <w:pStyle w:val="af7"/>
        <w:keepNext/>
        <w:rPr>
          <w:rtl/>
        </w:rPr>
      </w:pPr>
      <w:bookmarkStart w:id="37364" w:name="ET_interruption_קריאה_53"/>
      <w:r w:rsidRPr="0026219D">
        <w:rPr>
          <w:rStyle w:val="TagStyle"/>
          <w:rtl/>
        </w:rPr>
        <w:t xml:space="preserve"> &lt;&lt; קריאה &gt;&gt; </w:t>
      </w:r>
      <w:r>
        <w:rPr>
          <w:rtl/>
        </w:rPr>
        <w:t>קריאה:</w:t>
      </w:r>
      <w:r w:rsidRPr="0026219D">
        <w:rPr>
          <w:rStyle w:val="TagStyle"/>
          <w:rtl/>
        </w:rPr>
        <w:t xml:space="preserve"> &lt;&lt; קריאה &gt;&gt;</w:t>
      </w:r>
      <w:r>
        <w:rPr>
          <w:rtl/>
        </w:rPr>
        <w:t xml:space="preserve"> </w:t>
      </w:r>
      <w:bookmarkEnd w:id="37364"/>
    </w:p>
    <w:p w:rsidR="00CE0D54" w:rsidRDefault="00CE0D54" w:rsidP="00DA353E">
      <w:pPr>
        <w:rPr>
          <w:rtl/>
          <w:lang w:eastAsia="he-IL"/>
        </w:rPr>
      </w:pPr>
    </w:p>
    <w:p w:rsidR="00CE0D54" w:rsidRPr="0026219D" w:rsidRDefault="00CE0D54" w:rsidP="00176846">
      <w:pPr>
        <w:rPr>
          <w:rtl/>
          <w:lang w:eastAsia="he-IL"/>
        </w:rPr>
      </w:pPr>
      <w:bookmarkStart w:id="37365" w:name="_ETM_Q91_784252"/>
      <w:bookmarkStart w:id="37366" w:name="_ETM_Q91_784504"/>
      <w:bookmarkStart w:id="37367" w:name="_ETM_Q91_784596"/>
      <w:bookmarkEnd w:id="37365"/>
      <w:bookmarkEnd w:id="37366"/>
      <w:bookmarkEnd w:id="37367"/>
      <w:r>
        <w:rPr>
          <w:rFonts w:hint="cs"/>
          <w:rtl/>
          <w:lang w:eastAsia="he-IL"/>
        </w:rPr>
        <w:t xml:space="preserve">הוא לא עשה כלום </w:t>
      </w:r>
      <w:r w:rsidR="00DA353E">
        <w:rPr>
          <w:rFonts w:hint="cs"/>
          <w:rtl/>
          <w:lang w:eastAsia="he-IL"/>
        </w:rPr>
        <w:t>– – –</w:t>
      </w:r>
    </w:p>
    <w:p w:rsidR="008D7A77" w:rsidRPr="008D7A77" w:rsidRDefault="008D7A77" w:rsidP="00176846">
      <w:pPr>
        <w:keepNext/>
        <w:rPr>
          <w:rtl/>
        </w:rPr>
      </w:pPr>
      <w:bookmarkStart w:id="37368" w:name="ET_interruption_5786_20"/>
    </w:p>
    <w:bookmarkEnd w:id="37368"/>
    <w:p w:rsidR="00CE0D54" w:rsidRDefault="00CE0D54" w:rsidP="00176846">
      <w:pPr>
        <w:pStyle w:val="-"/>
        <w:keepNext/>
        <w:rPr>
          <w:rtl/>
        </w:rPr>
      </w:pPr>
      <w:r w:rsidRPr="00A43A61">
        <w:rPr>
          <w:rStyle w:val="TagStyle"/>
          <w:rtl/>
        </w:rPr>
        <w:t xml:space="preserve">&lt;&lt; דובר_המשך &gt;&gt; </w:t>
      </w:r>
      <w:r>
        <w:rPr>
          <w:rtl/>
        </w:rPr>
        <w:t>מיקי לוי (יש עתיד):</w:t>
      </w:r>
      <w:r w:rsidRPr="00A43A61">
        <w:rPr>
          <w:rStyle w:val="TagStyle"/>
          <w:rtl/>
        </w:rPr>
        <w:t xml:space="preserve"> &lt;&lt; דובר_המשך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ועמר בר לב</w:t>
      </w:r>
      <w:r w:rsidR="004A2DD9">
        <w:rPr>
          <w:rFonts w:hint="cs"/>
          <w:rtl/>
          <w:lang w:eastAsia="he-IL"/>
        </w:rPr>
        <w:t xml:space="preserve"> </w:t>
      </w:r>
      <w:r w:rsidR="004A2DD9">
        <w:rPr>
          <w:rFonts w:hint="eastAsia"/>
          <w:rtl/>
          <w:lang w:eastAsia="he-IL"/>
        </w:rPr>
        <w:t>–</w:t>
      </w:r>
      <w:r>
        <w:rPr>
          <w:rFonts w:hint="cs"/>
          <w:rtl/>
          <w:lang w:eastAsia="he-IL"/>
        </w:rPr>
        <w:t xml:space="preserve"> </w:t>
      </w:r>
      <w:r w:rsidR="00DA353E">
        <w:rPr>
          <w:rFonts w:hint="cs"/>
          <w:rtl/>
          <w:lang w:eastAsia="he-IL"/>
        </w:rPr>
        <w:t>– –</w:t>
      </w:r>
    </w:p>
    <w:p w:rsidR="00CE0D54" w:rsidRDefault="00CE0D54" w:rsidP="00176846">
      <w:pPr>
        <w:rPr>
          <w:rtl/>
          <w:lang w:eastAsia="he-IL"/>
        </w:rPr>
      </w:pPr>
      <w:bookmarkStart w:id="37369" w:name="_ETM_Q92_183842"/>
      <w:bookmarkStart w:id="37370" w:name="_ETM_Q92_183901"/>
      <w:bookmarkEnd w:id="37369"/>
      <w:bookmarkEnd w:id="37370"/>
    </w:p>
    <w:p w:rsidR="00CE0D54" w:rsidRDefault="00CE0D54" w:rsidP="00176846">
      <w:pPr>
        <w:pStyle w:val="af8"/>
        <w:keepNext/>
        <w:rPr>
          <w:rtl/>
        </w:rPr>
      </w:pPr>
      <w:r w:rsidRPr="00A43A61">
        <w:rPr>
          <w:rStyle w:val="TagStyle"/>
          <w:rtl/>
        </w:rPr>
        <w:t xml:space="preserve"> &lt;&lt; יור &gt;&gt; </w:t>
      </w:r>
      <w:r>
        <w:rPr>
          <w:rtl/>
        </w:rPr>
        <w:t>היו"ר אוריאל בוסו:</w:t>
      </w:r>
      <w:r w:rsidRPr="00A43A61">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bookmarkStart w:id="37371" w:name="_ETM_Q92_184693"/>
      <w:bookmarkEnd w:id="37371"/>
      <w:r>
        <w:rPr>
          <w:rFonts w:hint="cs"/>
          <w:rtl/>
          <w:lang w:eastAsia="he-IL"/>
        </w:rPr>
        <w:t xml:space="preserve">אתה קורא לזה מדיניות </w:t>
      </w:r>
      <w:bookmarkStart w:id="37372" w:name="_ETM_Q92_184129"/>
      <w:bookmarkEnd w:id="37372"/>
      <w:r>
        <w:rPr>
          <w:rFonts w:hint="cs"/>
          <w:rtl/>
          <w:lang w:eastAsia="he-IL"/>
        </w:rPr>
        <w:t>קלוקלת.</w:t>
      </w:r>
    </w:p>
    <w:p w:rsidR="00CE0D54" w:rsidRDefault="00CE0D54" w:rsidP="00176846">
      <w:pPr>
        <w:rPr>
          <w:rtl/>
          <w:lang w:eastAsia="he-IL"/>
        </w:rPr>
      </w:pPr>
      <w:bookmarkStart w:id="37373" w:name="_ETM_Q92_184799"/>
      <w:bookmarkEnd w:id="37373"/>
    </w:p>
    <w:p w:rsidR="00CE0D54" w:rsidRDefault="00CE0D54" w:rsidP="00176846">
      <w:pPr>
        <w:pStyle w:val="-"/>
        <w:keepNext/>
        <w:rPr>
          <w:rtl/>
        </w:rPr>
      </w:pPr>
      <w:r w:rsidRPr="00A43A61">
        <w:rPr>
          <w:rStyle w:val="TagStyle"/>
          <w:rtl/>
        </w:rPr>
        <w:t xml:space="preserve"> &lt;&lt; דובר_המשך &gt;&gt; </w:t>
      </w:r>
      <w:r>
        <w:rPr>
          <w:rtl/>
        </w:rPr>
        <w:t>מיקי לוי (יש עתיד):</w:t>
      </w:r>
      <w:r w:rsidRPr="00A43A61">
        <w:rPr>
          <w:rStyle w:val="TagStyle"/>
          <w:rtl/>
        </w:rPr>
        <w:t xml:space="preserve"> &lt;&lt; דובר_המשך &gt;&gt;</w:t>
      </w:r>
      <w:r>
        <w:rPr>
          <w:rtl/>
        </w:rPr>
        <w:t xml:space="preserve">   </w:t>
      </w:r>
    </w:p>
    <w:p w:rsidR="00CE0D54" w:rsidRDefault="00CE0D54" w:rsidP="00DA353E">
      <w:pPr>
        <w:rPr>
          <w:rtl/>
          <w:lang w:eastAsia="he-IL"/>
        </w:rPr>
      </w:pPr>
    </w:p>
    <w:p w:rsidR="00CE0D54" w:rsidRDefault="00CE0D54" w:rsidP="008D7A77">
      <w:pPr>
        <w:rPr>
          <w:rtl/>
          <w:lang w:eastAsia="he-IL"/>
        </w:rPr>
      </w:pPr>
      <w:r>
        <w:rPr>
          <w:rFonts w:hint="cs"/>
          <w:rtl/>
          <w:lang w:eastAsia="he-IL"/>
        </w:rPr>
        <w:t xml:space="preserve">ועמר בר לב </w:t>
      </w:r>
      <w:r>
        <w:rPr>
          <w:rtl/>
          <w:lang w:eastAsia="he-IL"/>
        </w:rPr>
        <w:t>–</w:t>
      </w:r>
      <w:r>
        <w:rPr>
          <w:rFonts w:hint="cs"/>
          <w:rtl/>
          <w:lang w:eastAsia="he-IL"/>
        </w:rPr>
        <w:t xml:space="preserve"> אני לא עורך הדין </w:t>
      </w:r>
      <w:bookmarkStart w:id="37374" w:name="_ETM_Q92_187593"/>
      <w:bookmarkEnd w:id="37374"/>
      <w:r>
        <w:rPr>
          <w:rFonts w:hint="cs"/>
          <w:rtl/>
          <w:lang w:eastAsia="he-IL"/>
        </w:rPr>
        <w:t>שלו</w:t>
      </w:r>
      <w:r w:rsidR="008D7A77">
        <w:rPr>
          <w:rFonts w:hint="cs"/>
          <w:rtl/>
          <w:lang w:eastAsia="he-IL"/>
        </w:rPr>
        <w:t>,</w:t>
      </w:r>
      <w:r>
        <w:rPr>
          <w:rFonts w:hint="cs"/>
          <w:rtl/>
          <w:lang w:eastAsia="he-IL"/>
        </w:rPr>
        <w:t xml:space="preserve"> אבל אם כבר הזכרת, עמר בר לב, שהשר </w:t>
      </w:r>
      <w:bookmarkStart w:id="37375" w:name="_ETM_Q92_192069"/>
      <w:bookmarkEnd w:id="37375"/>
      <w:r>
        <w:rPr>
          <w:rFonts w:hint="cs"/>
          <w:rtl/>
          <w:lang w:eastAsia="he-IL"/>
        </w:rPr>
        <w:t xml:space="preserve">הזה, שר הטיקטוק </w:t>
      </w:r>
      <w:r w:rsidR="00DA353E">
        <w:rPr>
          <w:rFonts w:hint="cs"/>
          <w:rtl/>
          <w:lang w:eastAsia="he-IL"/>
        </w:rPr>
        <w:t>– –</w:t>
      </w:r>
    </w:p>
    <w:p w:rsidR="00CE0D54" w:rsidRDefault="00CE0D54" w:rsidP="00176846">
      <w:pPr>
        <w:rPr>
          <w:rtl/>
          <w:lang w:eastAsia="he-IL"/>
        </w:rPr>
      </w:pPr>
    </w:p>
    <w:p w:rsidR="00CE0D54" w:rsidRDefault="00CE0D54" w:rsidP="00176846">
      <w:pPr>
        <w:pStyle w:val="af8"/>
        <w:keepNext/>
        <w:rPr>
          <w:rtl/>
        </w:rPr>
      </w:pPr>
      <w:r w:rsidRPr="00A43A61">
        <w:rPr>
          <w:rStyle w:val="TagStyle"/>
          <w:rtl/>
        </w:rPr>
        <w:t xml:space="preserve"> &lt;&lt; יור &gt;&gt; </w:t>
      </w:r>
      <w:r>
        <w:rPr>
          <w:rtl/>
        </w:rPr>
        <w:t>היו"ר אוריאל בוסו:</w:t>
      </w:r>
      <w:r w:rsidRPr="00A43A61">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זה לא רלוונטי.</w:t>
      </w:r>
    </w:p>
    <w:p w:rsidR="00CE0D54" w:rsidRDefault="00CE0D54" w:rsidP="00176846">
      <w:pPr>
        <w:rPr>
          <w:rtl/>
          <w:lang w:eastAsia="he-IL"/>
        </w:rPr>
      </w:pPr>
    </w:p>
    <w:p w:rsidR="00CE0D54" w:rsidRDefault="00CE0D54" w:rsidP="00176846">
      <w:pPr>
        <w:pStyle w:val="-"/>
        <w:keepNext/>
        <w:rPr>
          <w:rtl/>
        </w:rPr>
      </w:pPr>
      <w:bookmarkStart w:id="37376" w:name="ET_speakercontinue_5084_27"/>
      <w:r w:rsidRPr="00A43A61">
        <w:rPr>
          <w:rStyle w:val="TagStyle"/>
          <w:rtl/>
        </w:rPr>
        <w:t xml:space="preserve"> &lt;&lt; דובר_המשך &gt;&gt; </w:t>
      </w:r>
      <w:r>
        <w:rPr>
          <w:rtl/>
        </w:rPr>
        <w:t>מיקי לוי (יש עתיד):</w:t>
      </w:r>
      <w:r w:rsidRPr="00A43A61">
        <w:rPr>
          <w:rStyle w:val="TagStyle"/>
          <w:rtl/>
        </w:rPr>
        <w:t xml:space="preserve"> &lt;&lt; דובר_המשך &gt;&gt;</w:t>
      </w:r>
      <w:r>
        <w:rPr>
          <w:rtl/>
        </w:rPr>
        <w:t xml:space="preserve">   </w:t>
      </w:r>
      <w:bookmarkEnd w:id="37376"/>
    </w:p>
    <w:p w:rsidR="00CE0D54" w:rsidRDefault="00CE0D54" w:rsidP="00DA353E">
      <w:pPr>
        <w:rPr>
          <w:rtl/>
          <w:lang w:eastAsia="he-IL"/>
        </w:rPr>
      </w:pPr>
    </w:p>
    <w:p w:rsidR="00CE0D54" w:rsidRDefault="00DA353E" w:rsidP="00176846">
      <w:pPr>
        <w:rPr>
          <w:rtl/>
          <w:lang w:eastAsia="he-IL"/>
        </w:rPr>
      </w:pPr>
      <w:r>
        <w:rPr>
          <w:rFonts w:hint="cs"/>
          <w:rtl/>
          <w:lang w:eastAsia="he-IL"/>
        </w:rPr>
        <w:t>– –</w:t>
      </w:r>
      <w:r w:rsidR="00CE0D54">
        <w:rPr>
          <w:rFonts w:hint="cs"/>
          <w:rtl/>
          <w:lang w:eastAsia="he-IL"/>
        </w:rPr>
        <w:t xml:space="preserve"> הגיע לכל זירת אירוע וקרא למפקד סיירת מטכ"ל, לוחם מהולל, "אפס" </w:t>
      </w:r>
      <w:r w:rsidR="00CE0D54">
        <w:rPr>
          <w:rtl/>
          <w:lang w:eastAsia="he-IL"/>
        </w:rPr>
        <w:t>–</w:t>
      </w:r>
      <w:r w:rsidR="00CE0D54">
        <w:rPr>
          <w:rFonts w:hint="cs"/>
          <w:rtl/>
          <w:lang w:eastAsia="he-IL"/>
        </w:rPr>
        <w:t xml:space="preserve"> </w:t>
      </w:r>
      <w:bookmarkStart w:id="37377" w:name="_ETM_Q92_203625"/>
      <w:bookmarkEnd w:id="37377"/>
      <w:r w:rsidR="00CE0D54">
        <w:rPr>
          <w:rFonts w:hint="cs"/>
          <w:rtl/>
          <w:lang w:eastAsia="he-IL"/>
        </w:rPr>
        <w:t xml:space="preserve">זו הצורה של השר. אתה דיברת על עמר בר לב, אז אני אגן על עמר בר לב, שנתן את מיטב </w:t>
      </w:r>
      <w:bookmarkStart w:id="37378" w:name="_ETM_Q92_209824"/>
      <w:bookmarkEnd w:id="37378"/>
      <w:r w:rsidR="00CE0D54">
        <w:rPr>
          <w:rFonts w:hint="cs"/>
          <w:rtl/>
          <w:lang w:eastAsia="he-IL"/>
        </w:rPr>
        <w:t>שנותיו לטובת מדינת ישראל ביחידה הטובה ביותר במדינת ישראל.</w:t>
      </w:r>
    </w:p>
    <w:p w:rsidR="00CE0D54" w:rsidRDefault="00CE0D54" w:rsidP="00176846">
      <w:pPr>
        <w:rPr>
          <w:rtl/>
          <w:lang w:eastAsia="he-IL"/>
        </w:rPr>
      </w:pPr>
      <w:bookmarkStart w:id="37379" w:name="_ETM_Q92_217194"/>
      <w:bookmarkStart w:id="37380" w:name="_ETM_Q92_217249"/>
      <w:bookmarkEnd w:id="37379"/>
      <w:bookmarkEnd w:id="37380"/>
    </w:p>
    <w:p w:rsidR="00CE0D54" w:rsidRDefault="00CE0D54" w:rsidP="00176846">
      <w:pPr>
        <w:pStyle w:val="af7"/>
        <w:keepNext/>
        <w:rPr>
          <w:rtl/>
        </w:rPr>
      </w:pPr>
      <w:r w:rsidRPr="00F10B31">
        <w:rPr>
          <w:rStyle w:val="TagStyle"/>
          <w:rtl/>
        </w:rPr>
        <w:t xml:space="preserve"> &lt;&lt; קריאה &gt;&gt; </w:t>
      </w:r>
      <w:r>
        <w:rPr>
          <w:rtl/>
        </w:rPr>
        <w:t>אלמוג כהן (עוצמה יהודית):</w:t>
      </w:r>
      <w:r w:rsidRPr="00F10B31">
        <w:rPr>
          <w:rStyle w:val="TagStyle"/>
          <w:rtl/>
        </w:rPr>
        <w:t xml:space="preserve"> &lt;&lt; קריאה &gt;&gt;</w:t>
      </w:r>
      <w:r>
        <w:rPr>
          <w:rtl/>
        </w:rPr>
        <w:t xml:space="preserve">   </w:t>
      </w:r>
    </w:p>
    <w:p w:rsidR="00CE0D54" w:rsidRDefault="00CE0D54" w:rsidP="00DA353E">
      <w:pPr>
        <w:rPr>
          <w:rtl/>
          <w:lang w:eastAsia="he-IL"/>
        </w:rPr>
      </w:pPr>
    </w:p>
    <w:p w:rsidR="00CE0D54" w:rsidRDefault="00DA353E" w:rsidP="00176846">
      <w:pPr>
        <w:rPr>
          <w:rtl/>
          <w:lang w:eastAsia="he-IL"/>
        </w:rPr>
      </w:pPr>
      <w:r>
        <w:rPr>
          <w:rFonts w:hint="cs"/>
          <w:rtl/>
          <w:lang w:eastAsia="he-IL"/>
        </w:rPr>
        <w:t>– – –</w:t>
      </w:r>
    </w:p>
    <w:p w:rsidR="00CE0D54" w:rsidRDefault="00CE0D54" w:rsidP="00176846">
      <w:pPr>
        <w:rPr>
          <w:rtl/>
          <w:lang w:eastAsia="he-IL"/>
        </w:rPr>
      </w:pPr>
      <w:bookmarkStart w:id="37381" w:name="_ETM_Q92_217564"/>
      <w:bookmarkStart w:id="37382" w:name="_ETM_Q92_217633"/>
      <w:bookmarkEnd w:id="37381"/>
      <w:bookmarkEnd w:id="37382"/>
    </w:p>
    <w:p w:rsidR="00CE0D54" w:rsidRDefault="00CE0D54" w:rsidP="00176846">
      <w:pPr>
        <w:pStyle w:val="-"/>
        <w:keepNext/>
        <w:rPr>
          <w:rtl/>
        </w:rPr>
      </w:pPr>
      <w:bookmarkStart w:id="37383" w:name="ET_speakercontinue_5084_29"/>
      <w:r w:rsidRPr="00F10B31">
        <w:rPr>
          <w:rStyle w:val="TagStyle"/>
          <w:rtl/>
        </w:rPr>
        <w:t xml:space="preserve"> &lt;&lt; דובר_המשך &gt;&gt; </w:t>
      </w:r>
      <w:r>
        <w:rPr>
          <w:rtl/>
        </w:rPr>
        <w:t>מיקי לוי (יש עתיד):</w:t>
      </w:r>
      <w:r w:rsidRPr="00F10B31">
        <w:rPr>
          <w:rStyle w:val="TagStyle"/>
          <w:rtl/>
        </w:rPr>
        <w:t xml:space="preserve"> &lt;&lt; דובר_המשך &gt;&gt;</w:t>
      </w:r>
      <w:r>
        <w:rPr>
          <w:rtl/>
        </w:rPr>
        <w:t xml:space="preserve">   </w:t>
      </w:r>
      <w:bookmarkEnd w:id="37383"/>
    </w:p>
    <w:p w:rsidR="00CE0D54" w:rsidRDefault="00CE0D54" w:rsidP="00DA353E">
      <w:pPr>
        <w:rPr>
          <w:rtl/>
          <w:lang w:eastAsia="he-IL"/>
        </w:rPr>
      </w:pPr>
    </w:p>
    <w:p w:rsidR="00CE0D54" w:rsidRDefault="00CE0D54" w:rsidP="00176846">
      <w:pPr>
        <w:rPr>
          <w:rtl/>
          <w:lang w:eastAsia="he-IL"/>
        </w:rPr>
      </w:pPr>
      <w:r>
        <w:rPr>
          <w:rFonts w:hint="cs"/>
          <w:rtl/>
          <w:lang w:eastAsia="he-IL"/>
        </w:rPr>
        <w:t>ומה האיש הזה עשה?</w:t>
      </w:r>
    </w:p>
    <w:p w:rsidR="00CE0D54" w:rsidRDefault="00CE0D54" w:rsidP="00176846">
      <w:pPr>
        <w:rPr>
          <w:rtl/>
          <w:lang w:eastAsia="he-IL"/>
        </w:rPr>
      </w:pPr>
    </w:p>
    <w:p w:rsidR="00CE0D54" w:rsidRDefault="00CE0D54" w:rsidP="00176846">
      <w:pPr>
        <w:pStyle w:val="af7"/>
        <w:keepNext/>
        <w:rPr>
          <w:rtl/>
        </w:rPr>
      </w:pPr>
      <w:bookmarkStart w:id="37384" w:name="ET_interruption_קריאה_30"/>
      <w:r w:rsidRPr="00F10B31">
        <w:rPr>
          <w:rStyle w:val="TagStyle"/>
          <w:rtl/>
        </w:rPr>
        <w:t xml:space="preserve"> &lt;&lt; קריאה &gt;&gt; </w:t>
      </w:r>
      <w:r>
        <w:rPr>
          <w:rtl/>
        </w:rPr>
        <w:t>קריאה:</w:t>
      </w:r>
      <w:r w:rsidRPr="00F10B31">
        <w:rPr>
          <w:rStyle w:val="TagStyle"/>
          <w:rtl/>
        </w:rPr>
        <w:t xml:space="preserve"> &lt;&lt; קריאה &gt;&gt;</w:t>
      </w:r>
      <w:r>
        <w:rPr>
          <w:rtl/>
        </w:rPr>
        <w:t xml:space="preserve">   </w:t>
      </w:r>
      <w:bookmarkEnd w:id="37384"/>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תכלס, מה הוא עשה </w:t>
      </w:r>
      <w:r w:rsidR="00DA353E">
        <w:rPr>
          <w:rFonts w:hint="cs"/>
          <w:rtl/>
          <w:lang w:eastAsia="he-IL"/>
        </w:rPr>
        <w:t>– – –</w:t>
      </w:r>
    </w:p>
    <w:p w:rsidR="00CE0D54" w:rsidRDefault="00CE0D54" w:rsidP="00176846">
      <w:pPr>
        <w:rPr>
          <w:rtl/>
          <w:lang w:eastAsia="he-IL"/>
        </w:rPr>
      </w:pPr>
      <w:bookmarkStart w:id="37385" w:name="_ETM_Q92_219099"/>
      <w:bookmarkStart w:id="37386" w:name="_ETM_Q92_219131"/>
      <w:bookmarkEnd w:id="37385"/>
      <w:bookmarkEnd w:id="37386"/>
    </w:p>
    <w:p w:rsidR="00CE0D54" w:rsidRDefault="00CE0D54" w:rsidP="00176846">
      <w:pPr>
        <w:pStyle w:val="-"/>
        <w:keepNext/>
        <w:rPr>
          <w:rtl/>
        </w:rPr>
      </w:pPr>
      <w:bookmarkStart w:id="37387" w:name="ET_speakercontinue_5084_31"/>
      <w:r w:rsidRPr="00F10B31">
        <w:rPr>
          <w:rStyle w:val="TagStyle"/>
          <w:rtl/>
        </w:rPr>
        <w:t xml:space="preserve"> &lt;&lt; דובר_המשך &gt;&gt; </w:t>
      </w:r>
      <w:r>
        <w:rPr>
          <w:rtl/>
        </w:rPr>
        <w:t>מיקי לוי (יש עתיד):</w:t>
      </w:r>
      <w:r w:rsidRPr="00F10B31">
        <w:rPr>
          <w:rStyle w:val="TagStyle"/>
          <w:rtl/>
        </w:rPr>
        <w:t xml:space="preserve"> &lt;&lt; דובר_המשך &gt;&gt;</w:t>
      </w:r>
      <w:r>
        <w:rPr>
          <w:rtl/>
        </w:rPr>
        <w:t xml:space="preserve">   </w:t>
      </w:r>
      <w:bookmarkEnd w:id="37387"/>
    </w:p>
    <w:p w:rsidR="00CE0D54" w:rsidRDefault="00CE0D54" w:rsidP="00DA353E">
      <w:pPr>
        <w:rPr>
          <w:rtl/>
          <w:lang w:eastAsia="he-IL"/>
        </w:rPr>
      </w:pPr>
    </w:p>
    <w:p w:rsidR="00CE0D54" w:rsidRDefault="00CE0D54" w:rsidP="004A2DD9">
      <w:pPr>
        <w:rPr>
          <w:rtl/>
        </w:rPr>
      </w:pPr>
      <w:r>
        <w:rPr>
          <w:rFonts w:hint="cs"/>
          <w:rtl/>
          <w:lang w:eastAsia="he-IL"/>
        </w:rPr>
        <w:t xml:space="preserve">מה האיש הזה עשה? דון קישוט. רואים אותו </w:t>
      </w:r>
      <w:bookmarkStart w:id="37388" w:name="_ETM_Q92_225572"/>
      <w:bookmarkEnd w:id="37388"/>
      <w:r>
        <w:rPr>
          <w:rFonts w:hint="cs"/>
          <w:rtl/>
          <w:lang w:eastAsia="he-IL"/>
        </w:rPr>
        <w:t>ואחרים מחממים בחברון ו</w:t>
      </w:r>
      <w:bookmarkStart w:id="37389" w:name="_ETM_Q92_120643"/>
      <w:bookmarkStart w:id="37390" w:name="_ETM_Q92_120707"/>
      <w:bookmarkStart w:id="37391" w:name="_ETM_Q92_226999"/>
      <w:bookmarkEnd w:id="37389"/>
      <w:bookmarkEnd w:id="37390"/>
      <w:bookmarkEnd w:id="37391"/>
      <w:r w:rsidRPr="00A43A61">
        <w:rPr>
          <w:rtl/>
        </w:rPr>
        <w:t xml:space="preserve">נטפלים </w:t>
      </w:r>
      <w:bookmarkStart w:id="37392" w:name="_ETM_Q92_227989"/>
      <w:bookmarkEnd w:id="37392"/>
      <w:r w:rsidRPr="00A43A61">
        <w:rPr>
          <w:rtl/>
        </w:rPr>
        <w:t xml:space="preserve">לאיזה </w:t>
      </w:r>
      <w:bookmarkStart w:id="37393" w:name="_ETM_Q92_228409"/>
      <w:bookmarkEnd w:id="37393"/>
      <w:r w:rsidRPr="00A43A61">
        <w:rPr>
          <w:rtl/>
        </w:rPr>
        <w:t xml:space="preserve">בעל </w:t>
      </w:r>
      <w:bookmarkStart w:id="37394" w:name="_ETM_Q92_228800"/>
      <w:bookmarkEnd w:id="37394"/>
      <w:r w:rsidRPr="00A43A61">
        <w:rPr>
          <w:rtl/>
        </w:rPr>
        <w:t xml:space="preserve">באסטה </w:t>
      </w:r>
      <w:bookmarkStart w:id="37395" w:name="_ETM_Q92_229309"/>
      <w:bookmarkEnd w:id="37395"/>
      <w:r w:rsidRPr="00A43A61">
        <w:rPr>
          <w:rtl/>
        </w:rPr>
        <w:t>מסכן</w:t>
      </w:r>
      <w:r>
        <w:rPr>
          <w:rFonts w:hint="cs"/>
          <w:rtl/>
        </w:rPr>
        <w:t>,</w:t>
      </w:r>
      <w:r w:rsidRPr="00A43A61">
        <w:rPr>
          <w:rtl/>
        </w:rPr>
        <w:t xml:space="preserve"> </w:t>
      </w:r>
      <w:bookmarkStart w:id="37396" w:name="_ETM_Q92_229999"/>
      <w:bookmarkEnd w:id="37396"/>
      <w:r>
        <w:rPr>
          <w:rFonts w:hint="cs"/>
          <w:rtl/>
        </w:rPr>
        <w:t>לערבי</w:t>
      </w:r>
      <w:r w:rsidRPr="00A43A61">
        <w:rPr>
          <w:rtl/>
        </w:rPr>
        <w:t xml:space="preserve"> </w:t>
      </w:r>
      <w:bookmarkStart w:id="37397" w:name="_ETM_Q92_230629"/>
      <w:bookmarkEnd w:id="37397"/>
      <w:r w:rsidRPr="00A43A61">
        <w:rPr>
          <w:rtl/>
        </w:rPr>
        <w:t xml:space="preserve">שיש </w:t>
      </w:r>
      <w:bookmarkStart w:id="37398" w:name="_ETM_Q92_230960"/>
      <w:bookmarkEnd w:id="37398"/>
      <w:r w:rsidRPr="00A43A61">
        <w:rPr>
          <w:rtl/>
        </w:rPr>
        <w:t xml:space="preserve">לו </w:t>
      </w:r>
      <w:bookmarkStart w:id="37399" w:name="_ETM_Q92_231079"/>
      <w:bookmarkEnd w:id="37399"/>
      <w:r w:rsidRPr="00A43A61">
        <w:rPr>
          <w:rtl/>
        </w:rPr>
        <w:t xml:space="preserve">חנות </w:t>
      </w:r>
      <w:bookmarkStart w:id="37400" w:name="_ETM_Q92_231440"/>
      <w:bookmarkEnd w:id="37400"/>
      <w:r w:rsidRPr="00A43A61">
        <w:rPr>
          <w:rtl/>
        </w:rPr>
        <w:t>בגדים</w:t>
      </w:r>
      <w:r>
        <w:rPr>
          <w:rFonts w:hint="cs"/>
          <w:rtl/>
        </w:rPr>
        <w:t>,</w:t>
      </w:r>
      <w:r w:rsidRPr="00A43A61">
        <w:rPr>
          <w:rtl/>
        </w:rPr>
        <w:t xml:space="preserve"> </w:t>
      </w:r>
      <w:bookmarkStart w:id="37401" w:name="_ETM_Q92_232309"/>
      <w:bookmarkEnd w:id="37401"/>
      <w:r w:rsidRPr="00A43A61">
        <w:rPr>
          <w:rtl/>
        </w:rPr>
        <w:t xml:space="preserve">מחממים </w:t>
      </w:r>
      <w:bookmarkStart w:id="37402" w:name="_ETM_Q92_232999"/>
      <w:bookmarkEnd w:id="37402"/>
      <w:r w:rsidRPr="00A43A61">
        <w:rPr>
          <w:rtl/>
        </w:rPr>
        <w:t>בכוונה</w:t>
      </w:r>
      <w:r w:rsidR="004A2DD9">
        <w:rPr>
          <w:rFonts w:hint="cs"/>
          <w:rtl/>
        </w:rPr>
        <w:t>,</w:t>
      </w:r>
      <w:r w:rsidRPr="00A43A61">
        <w:rPr>
          <w:rtl/>
        </w:rPr>
        <w:t xml:space="preserve"> </w:t>
      </w:r>
      <w:bookmarkStart w:id="37403" w:name="_ETM_Q92_233989"/>
      <w:bookmarkEnd w:id="37403"/>
      <w:r w:rsidRPr="00A43A61">
        <w:rPr>
          <w:rtl/>
        </w:rPr>
        <w:t>ו</w:t>
      </w:r>
      <w:r>
        <w:rPr>
          <w:rFonts w:hint="cs"/>
          <w:rtl/>
        </w:rPr>
        <w:t>כ</w:t>
      </w:r>
      <w:bookmarkStart w:id="37404" w:name="_ETM_Q92_234319"/>
      <w:bookmarkEnd w:id="37404"/>
      <w:r w:rsidRPr="00A43A61">
        <w:rPr>
          <w:rtl/>
        </w:rPr>
        <w:t xml:space="preserve">שכולם </w:t>
      </w:r>
      <w:bookmarkStart w:id="37405" w:name="_ETM_Q92_234890"/>
      <w:bookmarkEnd w:id="37405"/>
      <w:r w:rsidRPr="00A43A61">
        <w:rPr>
          <w:rtl/>
        </w:rPr>
        <w:t xml:space="preserve">מתחילים </w:t>
      </w:r>
      <w:bookmarkStart w:id="37406" w:name="_ETM_Q92_235729"/>
      <w:bookmarkStart w:id="37407" w:name="_ETM_Q92_236809"/>
      <w:bookmarkEnd w:id="37406"/>
      <w:bookmarkEnd w:id="37407"/>
      <w:r w:rsidRPr="00A43A61">
        <w:rPr>
          <w:rtl/>
        </w:rPr>
        <w:t xml:space="preserve">להתנכל </w:t>
      </w:r>
      <w:bookmarkStart w:id="37408" w:name="_ETM_Q92_237559"/>
      <w:bookmarkEnd w:id="37408"/>
      <w:r>
        <w:rPr>
          <w:rFonts w:hint="cs"/>
          <w:rtl/>
        </w:rPr>
        <w:t>ל</w:t>
      </w:r>
      <w:r w:rsidRPr="00A43A61">
        <w:rPr>
          <w:rtl/>
        </w:rPr>
        <w:t xml:space="preserve">ערבי </w:t>
      </w:r>
      <w:bookmarkStart w:id="37409" w:name="_ETM_Q92_238699"/>
      <w:bookmarkEnd w:id="37409"/>
      <w:r w:rsidRPr="00A43A61">
        <w:rPr>
          <w:rtl/>
        </w:rPr>
        <w:t xml:space="preserve">בכוח וללכת </w:t>
      </w:r>
      <w:bookmarkStart w:id="37410" w:name="_ETM_Q92_239449"/>
      <w:bookmarkEnd w:id="37410"/>
      <w:r w:rsidRPr="00A43A61">
        <w:rPr>
          <w:rtl/>
        </w:rPr>
        <w:t>מכות</w:t>
      </w:r>
      <w:r>
        <w:rPr>
          <w:rFonts w:hint="cs"/>
          <w:rtl/>
        </w:rPr>
        <w:t>,</w:t>
      </w:r>
      <w:r w:rsidRPr="00A43A61">
        <w:rPr>
          <w:rtl/>
        </w:rPr>
        <w:t xml:space="preserve"> </w:t>
      </w:r>
      <w:bookmarkStart w:id="37411" w:name="_ETM_Q92_240049"/>
      <w:bookmarkEnd w:id="37411"/>
      <w:r w:rsidRPr="00A43A61">
        <w:rPr>
          <w:rtl/>
        </w:rPr>
        <w:t xml:space="preserve">מה </w:t>
      </w:r>
      <w:bookmarkStart w:id="37412" w:name="_ETM_Q92_240320"/>
      <w:bookmarkStart w:id="37413" w:name="_ETM_Q92_240409"/>
      <w:bookmarkEnd w:id="37412"/>
      <w:bookmarkEnd w:id="37413"/>
      <w:r w:rsidRPr="00A43A61">
        <w:rPr>
          <w:rtl/>
        </w:rPr>
        <w:t xml:space="preserve">עושה </w:t>
      </w:r>
      <w:bookmarkStart w:id="37414" w:name="_ETM_Q92_240649"/>
      <w:bookmarkStart w:id="37415" w:name="_ETM_Q92_240920"/>
      <w:bookmarkEnd w:id="37414"/>
      <w:bookmarkEnd w:id="37415"/>
      <w:r>
        <w:rPr>
          <w:rFonts w:hint="cs"/>
          <w:rtl/>
        </w:rPr>
        <w:t>דון קישוט?</w:t>
      </w:r>
      <w:r w:rsidRPr="00A43A61">
        <w:rPr>
          <w:rtl/>
        </w:rPr>
        <w:t xml:space="preserve"> </w:t>
      </w:r>
      <w:bookmarkStart w:id="37416" w:name="_ETM_Q92_242319"/>
      <w:bookmarkEnd w:id="37416"/>
      <w:r w:rsidRPr="00A43A61">
        <w:rPr>
          <w:rtl/>
        </w:rPr>
        <w:t xml:space="preserve">הופך </w:t>
      </w:r>
      <w:bookmarkStart w:id="37417" w:name="_ETM_Q92_243280"/>
      <w:bookmarkEnd w:id="37417"/>
      <w:r w:rsidRPr="00A43A61">
        <w:rPr>
          <w:rtl/>
        </w:rPr>
        <w:t xml:space="preserve">את </w:t>
      </w:r>
      <w:bookmarkStart w:id="37418" w:name="_ETM_Q92_243519"/>
      <w:bookmarkEnd w:id="37418"/>
      <w:r w:rsidRPr="00A43A61">
        <w:rPr>
          <w:rtl/>
        </w:rPr>
        <w:t>הס</w:t>
      </w:r>
      <w:r>
        <w:rPr>
          <w:rFonts w:hint="cs"/>
          <w:rtl/>
        </w:rPr>
        <w:t>טנד</w:t>
      </w:r>
      <w:r w:rsidRPr="00A43A61">
        <w:rPr>
          <w:rtl/>
        </w:rPr>
        <w:t xml:space="preserve"> </w:t>
      </w:r>
      <w:bookmarkStart w:id="37419" w:name="_ETM_Q92_244180"/>
      <w:bookmarkEnd w:id="37419"/>
      <w:r w:rsidRPr="00A43A61">
        <w:rPr>
          <w:rtl/>
        </w:rPr>
        <w:t xml:space="preserve">של </w:t>
      </w:r>
      <w:bookmarkStart w:id="37420" w:name="_ETM_Q92_244390"/>
      <w:bookmarkEnd w:id="37420"/>
      <w:r w:rsidRPr="00A43A61">
        <w:rPr>
          <w:rtl/>
        </w:rPr>
        <w:t>הבגדים</w:t>
      </w:r>
      <w:r>
        <w:rPr>
          <w:rFonts w:hint="cs"/>
          <w:rtl/>
        </w:rPr>
        <w:t>,</w:t>
      </w:r>
      <w:r w:rsidRPr="00A43A61">
        <w:rPr>
          <w:rtl/>
        </w:rPr>
        <w:t xml:space="preserve"> </w:t>
      </w:r>
      <w:bookmarkStart w:id="37421" w:name="_ETM_Q92_245609"/>
      <w:bookmarkEnd w:id="37421"/>
      <w:r w:rsidRPr="00A43A61">
        <w:rPr>
          <w:rtl/>
        </w:rPr>
        <w:t xml:space="preserve">נלחם </w:t>
      </w:r>
      <w:bookmarkStart w:id="37422" w:name="_ETM_Q92_246240"/>
      <w:bookmarkEnd w:id="37422"/>
      <w:r w:rsidRPr="00A43A61">
        <w:rPr>
          <w:rtl/>
        </w:rPr>
        <w:t xml:space="preserve">בסטנד </w:t>
      </w:r>
      <w:bookmarkStart w:id="37423" w:name="_ETM_Q92_246810"/>
      <w:bookmarkEnd w:id="37423"/>
      <w:r w:rsidRPr="00A43A61">
        <w:rPr>
          <w:rtl/>
        </w:rPr>
        <w:t xml:space="preserve">של </w:t>
      </w:r>
      <w:bookmarkStart w:id="37424" w:name="_ETM_Q92_246990"/>
      <w:bookmarkEnd w:id="37424"/>
      <w:r w:rsidRPr="00A43A61">
        <w:rPr>
          <w:rtl/>
        </w:rPr>
        <w:t>הבגדים</w:t>
      </w:r>
      <w:r>
        <w:rPr>
          <w:rFonts w:hint="cs"/>
          <w:rtl/>
        </w:rPr>
        <w:t>.</w:t>
      </w:r>
      <w:bookmarkStart w:id="37425" w:name="_ETM_Q92_247700"/>
      <w:bookmarkEnd w:id="37425"/>
      <w:r>
        <w:rPr>
          <w:rFonts w:hint="cs"/>
          <w:rtl/>
        </w:rPr>
        <w:t xml:space="preserve"> </w:t>
      </w:r>
      <w:bookmarkStart w:id="37426" w:name="_ETM_Q92_248268"/>
      <w:bookmarkStart w:id="37427" w:name="_ETM_Q92_248335"/>
      <w:bookmarkStart w:id="37428" w:name="_ETM_Q92_248397"/>
      <w:bookmarkStart w:id="37429" w:name="_ETM_Q92_248447"/>
      <w:bookmarkEnd w:id="37426"/>
      <w:bookmarkEnd w:id="37427"/>
      <w:bookmarkEnd w:id="37428"/>
      <w:bookmarkEnd w:id="37429"/>
      <w:r w:rsidRPr="00A43A61">
        <w:rPr>
          <w:rtl/>
        </w:rPr>
        <w:t xml:space="preserve">אבל </w:t>
      </w:r>
      <w:bookmarkStart w:id="37430" w:name="_ETM_Q92_248120"/>
      <w:bookmarkEnd w:id="37430"/>
      <w:r w:rsidRPr="00A43A61">
        <w:rPr>
          <w:rtl/>
        </w:rPr>
        <w:t>עזבו</w:t>
      </w:r>
      <w:r>
        <w:rPr>
          <w:rFonts w:hint="cs"/>
          <w:rtl/>
        </w:rPr>
        <w:t>,</w:t>
      </w:r>
      <w:r w:rsidRPr="00A43A61">
        <w:rPr>
          <w:rtl/>
        </w:rPr>
        <w:t xml:space="preserve"> </w:t>
      </w:r>
      <w:bookmarkStart w:id="37431" w:name="_ETM_Q92_248959"/>
      <w:bookmarkEnd w:id="37431"/>
      <w:r w:rsidRPr="00A43A61">
        <w:rPr>
          <w:rtl/>
        </w:rPr>
        <w:t xml:space="preserve">אני </w:t>
      </w:r>
      <w:bookmarkStart w:id="37432" w:name="_ETM_Q92_249230"/>
      <w:bookmarkEnd w:id="37432"/>
      <w:r w:rsidRPr="00A43A61">
        <w:rPr>
          <w:rtl/>
        </w:rPr>
        <w:t xml:space="preserve">מדבר </w:t>
      </w:r>
      <w:bookmarkStart w:id="37433" w:name="_ETM_Q92_249709"/>
      <w:bookmarkEnd w:id="37433"/>
      <w:r w:rsidRPr="00A43A61">
        <w:rPr>
          <w:rtl/>
        </w:rPr>
        <w:t xml:space="preserve">עליו </w:t>
      </w:r>
      <w:bookmarkStart w:id="37434" w:name="_ETM_Q92_250010"/>
      <w:bookmarkEnd w:id="37434"/>
      <w:r w:rsidRPr="00A43A61">
        <w:rPr>
          <w:rtl/>
        </w:rPr>
        <w:t xml:space="preserve">כי </w:t>
      </w:r>
      <w:bookmarkStart w:id="37435" w:name="_ETM_Q92_250160"/>
      <w:bookmarkEnd w:id="37435"/>
      <w:r w:rsidRPr="00A43A61">
        <w:rPr>
          <w:rtl/>
        </w:rPr>
        <w:t xml:space="preserve">זו </w:t>
      </w:r>
      <w:bookmarkStart w:id="37436" w:name="_ETM_Q92_250370"/>
      <w:bookmarkEnd w:id="37436"/>
      <w:r w:rsidRPr="00A43A61">
        <w:rPr>
          <w:rtl/>
        </w:rPr>
        <w:t xml:space="preserve">לא </w:t>
      </w:r>
      <w:bookmarkStart w:id="37437" w:name="_ETM_Q92_250520"/>
      <w:bookmarkEnd w:id="37437"/>
      <w:r w:rsidRPr="00A43A61">
        <w:rPr>
          <w:rtl/>
        </w:rPr>
        <w:t xml:space="preserve">הצורה </w:t>
      </w:r>
      <w:bookmarkStart w:id="37438" w:name="_ETM_Q92_251000"/>
      <w:bookmarkEnd w:id="37438"/>
      <w:r w:rsidRPr="00A43A61">
        <w:rPr>
          <w:rtl/>
        </w:rPr>
        <w:t xml:space="preserve">להפעיל </w:t>
      </w:r>
      <w:bookmarkStart w:id="37439" w:name="_ETM_Q92_251420"/>
      <w:bookmarkEnd w:id="37439"/>
      <w:r w:rsidRPr="00A43A61">
        <w:rPr>
          <w:rtl/>
        </w:rPr>
        <w:t>משטרה</w:t>
      </w:r>
      <w:r>
        <w:rPr>
          <w:rFonts w:hint="cs"/>
          <w:rtl/>
        </w:rPr>
        <w:t xml:space="preserve"> </w:t>
      </w:r>
      <w:r w:rsidR="00DA353E">
        <w:rPr>
          <w:rFonts w:hint="cs"/>
          <w:rtl/>
        </w:rPr>
        <w:t>– – –</w:t>
      </w:r>
    </w:p>
    <w:p w:rsidR="00CE0D54" w:rsidRDefault="00CE0D54" w:rsidP="00176846">
      <w:pPr>
        <w:keepNext/>
        <w:rPr>
          <w:rtl/>
        </w:rPr>
      </w:pPr>
      <w:bookmarkStart w:id="37440" w:name="_ETM_Q92_251821"/>
      <w:bookmarkStart w:id="37441" w:name="_ETM_Q92_251899"/>
      <w:bookmarkStart w:id="37442" w:name="ET_interruption_6352_2"/>
      <w:bookmarkEnd w:id="37440"/>
      <w:bookmarkEnd w:id="37441"/>
    </w:p>
    <w:p w:rsidR="00CE0D54" w:rsidRPr="00A43A61" w:rsidRDefault="00CE0D54" w:rsidP="00176846">
      <w:pPr>
        <w:pStyle w:val="af7"/>
        <w:keepNext/>
        <w:rPr>
          <w:rtl/>
        </w:rPr>
      </w:pPr>
      <w:r w:rsidRPr="00A43A61">
        <w:rPr>
          <w:rStyle w:val="TagStyle"/>
          <w:color w:val="auto"/>
          <w:rtl/>
        </w:rPr>
        <w:t xml:space="preserve">&lt;&lt; קריאה &gt;&gt; </w:t>
      </w:r>
      <w:r w:rsidRPr="00A43A61">
        <w:rPr>
          <w:rtl/>
        </w:rPr>
        <w:t>אלמוג כהן (עוצמה יהודית):</w:t>
      </w:r>
      <w:r w:rsidRPr="00A43A61">
        <w:rPr>
          <w:rStyle w:val="TagStyle"/>
          <w:color w:val="auto"/>
          <w:rtl/>
        </w:rPr>
        <w:t xml:space="preserve"> &lt;&lt; קריאה &gt;&gt;</w:t>
      </w:r>
      <w:r w:rsidRPr="00A43A61">
        <w:rPr>
          <w:rtl/>
        </w:rPr>
        <w:t xml:space="preserve">   </w:t>
      </w:r>
      <w:bookmarkEnd w:id="37442"/>
    </w:p>
    <w:p w:rsidR="00CE0D54" w:rsidRPr="00A43A61" w:rsidRDefault="00CE0D54" w:rsidP="00DA353E">
      <w:pPr>
        <w:rPr>
          <w:rtl/>
          <w:lang w:eastAsia="he-IL"/>
        </w:rPr>
      </w:pPr>
    </w:p>
    <w:p w:rsidR="00CE0D54" w:rsidRDefault="00CE0D54" w:rsidP="00176846">
      <w:pPr>
        <w:rPr>
          <w:rtl/>
          <w:lang w:eastAsia="he-IL"/>
        </w:rPr>
      </w:pPr>
      <w:r>
        <w:rPr>
          <w:rFonts w:hint="cs"/>
          <w:rtl/>
          <w:lang w:eastAsia="he-IL"/>
        </w:rPr>
        <w:t>השר עמר בר לב</w:t>
      </w:r>
      <w:r w:rsidRPr="00F10B31">
        <w:rPr>
          <w:rFonts w:hint="cs"/>
          <w:rtl/>
          <w:lang w:eastAsia="he-IL"/>
        </w:rPr>
        <w:t xml:space="preserve"> </w:t>
      </w:r>
      <w:r w:rsidRPr="00A43A61">
        <w:rPr>
          <w:rFonts w:hint="cs"/>
          <w:rtl/>
          <w:lang w:eastAsia="he-IL"/>
        </w:rPr>
        <w:t xml:space="preserve">סיפר שביקש להשתמש </w:t>
      </w:r>
      <w:r w:rsidR="00DA353E">
        <w:rPr>
          <w:rFonts w:hint="cs"/>
          <w:rtl/>
          <w:lang w:eastAsia="he-IL"/>
        </w:rPr>
        <w:t>– – –</w:t>
      </w:r>
      <w:r w:rsidRPr="00A43A61">
        <w:rPr>
          <w:rFonts w:hint="cs"/>
          <w:rtl/>
          <w:lang w:eastAsia="he-IL"/>
        </w:rPr>
        <w:t xml:space="preserve"> בהר הבית. </w:t>
      </w:r>
    </w:p>
    <w:p w:rsidR="00CE0D54" w:rsidRDefault="00CE0D54" w:rsidP="00176846">
      <w:pPr>
        <w:rPr>
          <w:rtl/>
          <w:lang w:eastAsia="he-IL"/>
        </w:rPr>
      </w:pPr>
      <w:bookmarkStart w:id="37443" w:name="_ETM_Q92_253394"/>
      <w:bookmarkStart w:id="37444" w:name="_ETM_Q92_253438"/>
      <w:bookmarkEnd w:id="37443"/>
      <w:bookmarkEnd w:id="37444"/>
    </w:p>
    <w:p w:rsidR="00CE0D54" w:rsidRDefault="00CE0D54" w:rsidP="00176846">
      <w:pPr>
        <w:pStyle w:val="-"/>
        <w:keepNext/>
        <w:rPr>
          <w:rtl/>
        </w:rPr>
      </w:pPr>
      <w:bookmarkStart w:id="37445" w:name="ET_speakercontinue_5084_32"/>
      <w:r w:rsidRPr="00F10B31">
        <w:rPr>
          <w:rStyle w:val="TagStyle"/>
          <w:rtl/>
        </w:rPr>
        <w:t xml:space="preserve"> &lt;&lt; דובר_המשך &gt;&gt; </w:t>
      </w:r>
      <w:r>
        <w:rPr>
          <w:rtl/>
        </w:rPr>
        <w:t>מיקי לוי (יש עתיד):</w:t>
      </w:r>
      <w:r w:rsidRPr="00F10B31">
        <w:rPr>
          <w:rStyle w:val="TagStyle"/>
          <w:rtl/>
        </w:rPr>
        <w:t xml:space="preserve"> &lt;&lt; דובר_המשך &gt;&gt;</w:t>
      </w:r>
      <w:r>
        <w:rPr>
          <w:rtl/>
        </w:rPr>
        <w:t xml:space="preserve">   </w:t>
      </w:r>
      <w:bookmarkEnd w:id="37445"/>
    </w:p>
    <w:p w:rsidR="00CE0D54" w:rsidRDefault="00CE0D54" w:rsidP="00DA353E">
      <w:pPr>
        <w:rPr>
          <w:rtl/>
          <w:lang w:eastAsia="he-IL"/>
        </w:rPr>
      </w:pPr>
    </w:p>
    <w:p w:rsidR="00CE0D54" w:rsidRDefault="00CE0D54" w:rsidP="00176846">
      <w:pPr>
        <w:rPr>
          <w:rtl/>
        </w:rPr>
      </w:pPr>
      <w:bookmarkStart w:id="37446" w:name="_ETM_Q92_254193"/>
      <w:bookmarkStart w:id="37447" w:name="_ETM_Q92_254133"/>
      <w:bookmarkStart w:id="37448" w:name="_ETM_Q92_254185"/>
      <w:bookmarkStart w:id="37449" w:name="_ETM_Q92_252580"/>
      <w:bookmarkEnd w:id="37446"/>
      <w:bookmarkEnd w:id="37447"/>
      <w:bookmarkEnd w:id="37448"/>
      <w:bookmarkEnd w:id="37449"/>
      <w:r>
        <w:rPr>
          <w:rFonts w:hint="cs"/>
          <w:rtl/>
        </w:rPr>
        <w:t xml:space="preserve">זה לא השר </w:t>
      </w:r>
      <w:r w:rsidR="00DA353E">
        <w:rPr>
          <w:rFonts w:hint="cs"/>
          <w:rtl/>
        </w:rPr>
        <w:t>– –</w:t>
      </w:r>
    </w:p>
    <w:p w:rsidR="00CE0D54" w:rsidRDefault="00CE0D54" w:rsidP="00176846">
      <w:pPr>
        <w:rPr>
          <w:rtl/>
        </w:rPr>
      </w:pPr>
    </w:p>
    <w:p w:rsidR="00CE0D54" w:rsidRPr="00A43A61" w:rsidRDefault="00CE0D54" w:rsidP="00176846">
      <w:pPr>
        <w:pStyle w:val="af7"/>
        <w:keepNext/>
        <w:rPr>
          <w:rtl/>
        </w:rPr>
      </w:pPr>
      <w:r w:rsidRPr="00A43A61">
        <w:rPr>
          <w:rStyle w:val="TagStyle"/>
          <w:color w:val="auto"/>
          <w:rtl/>
        </w:rPr>
        <w:t xml:space="preserve">&lt;&lt; קריאה &gt;&gt; </w:t>
      </w:r>
      <w:r w:rsidRPr="00A43A61">
        <w:rPr>
          <w:rtl/>
        </w:rPr>
        <w:t>אלמוג כהן (עוצמה יהודית):</w:t>
      </w:r>
      <w:r w:rsidRPr="00A43A61">
        <w:rPr>
          <w:rStyle w:val="TagStyle"/>
          <w:color w:val="auto"/>
          <w:rtl/>
        </w:rPr>
        <w:t xml:space="preserve"> &lt;&lt; קריאה &gt;&gt;</w:t>
      </w:r>
      <w:r w:rsidRPr="00A43A61">
        <w:rPr>
          <w:rtl/>
        </w:rPr>
        <w:t xml:space="preserve">   </w:t>
      </w:r>
    </w:p>
    <w:p w:rsidR="00CE0D54" w:rsidRPr="00A43A61" w:rsidRDefault="00CE0D54" w:rsidP="00DA353E">
      <w:pPr>
        <w:rPr>
          <w:rtl/>
          <w:lang w:eastAsia="he-IL"/>
        </w:rPr>
      </w:pPr>
    </w:p>
    <w:p w:rsidR="00CE0D54" w:rsidRDefault="00CE0D54" w:rsidP="00176846">
      <w:pPr>
        <w:rPr>
          <w:rtl/>
          <w:lang w:eastAsia="he-IL"/>
        </w:rPr>
      </w:pPr>
      <w:r>
        <w:rPr>
          <w:rFonts w:hint="cs"/>
          <w:rtl/>
          <w:lang w:eastAsia="he-IL"/>
        </w:rPr>
        <w:t>מה לעשות?</w:t>
      </w:r>
    </w:p>
    <w:p w:rsidR="00CE0D54" w:rsidRDefault="00CE0D54" w:rsidP="00176846">
      <w:pPr>
        <w:rPr>
          <w:rtl/>
          <w:lang w:eastAsia="he-IL"/>
        </w:rPr>
      </w:pPr>
    </w:p>
    <w:p w:rsidR="00CE0D54" w:rsidRDefault="00CE0D54" w:rsidP="00176846">
      <w:pPr>
        <w:pStyle w:val="-"/>
        <w:keepNext/>
        <w:rPr>
          <w:rtl/>
        </w:rPr>
      </w:pPr>
      <w:bookmarkStart w:id="37450" w:name="_ETM_Q92_262368"/>
      <w:bookmarkStart w:id="37451" w:name="ET_speakercontinue_5084_33"/>
      <w:bookmarkEnd w:id="37450"/>
      <w:r w:rsidRPr="00F10B31">
        <w:rPr>
          <w:rStyle w:val="TagStyle"/>
          <w:rtl/>
        </w:rPr>
        <w:t xml:space="preserve"> &lt;&lt; דובר_המשך &gt;&gt; </w:t>
      </w:r>
      <w:r>
        <w:rPr>
          <w:rtl/>
        </w:rPr>
        <w:t>מיקי לוי (יש עתיד):</w:t>
      </w:r>
      <w:r w:rsidRPr="00F10B31">
        <w:rPr>
          <w:rStyle w:val="TagStyle"/>
          <w:rtl/>
        </w:rPr>
        <w:t xml:space="preserve"> &lt;&lt; דובר_המשך &gt;&gt;</w:t>
      </w:r>
      <w:r>
        <w:rPr>
          <w:rtl/>
        </w:rPr>
        <w:t xml:space="preserve">   </w:t>
      </w:r>
      <w:bookmarkEnd w:id="37451"/>
    </w:p>
    <w:p w:rsidR="00CE0D54" w:rsidRDefault="00CE0D54" w:rsidP="00DA353E">
      <w:pPr>
        <w:rPr>
          <w:rtl/>
          <w:lang w:eastAsia="he-IL"/>
        </w:rPr>
      </w:pPr>
    </w:p>
    <w:p w:rsidR="00CE0D54" w:rsidRDefault="00DA353E" w:rsidP="004A2DD9">
      <w:pPr>
        <w:rPr>
          <w:rtl/>
        </w:rPr>
      </w:pPr>
      <w:bookmarkStart w:id="37452" w:name="_ETM_Q92_262763"/>
      <w:bookmarkStart w:id="37453" w:name="_ETM_Q92_254260"/>
      <w:bookmarkStart w:id="37454" w:name="_ETM_Q92_254590"/>
      <w:bookmarkStart w:id="37455" w:name="_ETM_Q92_254860"/>
      <w:bookmarkStart w:id="37456" w:name="_ETM_Q92_256349"/>
      <w:bookmarkStart w:id="37457" w:name="_ETM_Q92_256829"/>
      <w:bookmarkStart w:id="37458" w:name="_ETM_Q92_257429"/>
      <w:bookmarkStart w:id="37459" w:name="_ETM_Q92_258810"/>
      <w:bookmarkStart w:id="37460" w:name="_ETM_Q92_259140"/>
      <w:bookmarkStart w:id="37461" w:name="_ETM_Q92_259380"/>
      <w:bookmarkStart w:id="37462" w:name="_ETM_Q92_260819"/>
      <w:bookmarkStart w:id="37463" w:name="_ETM_Q92_261119"/>
      <w:bookmarkStart w:id="37464" w:name="_ETM_Q92_261270"/>
      <w:bookmarkStart w:id="37465" w:name="_ETM_Q92_263120"/>
      <w:bookmarkEnd w:id="37452"/>
      <w:bookmarkEnd w:id="37453"/>
      <w:bookmarkEnd w:id="37454"/>
      <w:bookmarkEnd w:id="37455"/>
      <w:bookmarkEnd w:id="37456"/>
      <w:bookmarkEnd w:id="37457"/>
      <w:bookmarkEnd w:id="37458"/>
      <w:bookmarkEnd w:id="37459"/>
      <w:bookmarkEnd w:id="37460"/>
      <w:bookmarkEnd w:id="37461"/>
      <w:bookmarkEnd w:id="37462"/>
      <w:bookmarkEnd w:id="37463"/>
      <w:bookmarkEnd w:id="37464"/>
      <w:bookmarkEnd w:id="37465"/>
      <w:r>
        <w:rPr>
          <w:rFonts w:hint="cs"/>
          <w:rtl/>
        </w:rPr>
        <w:t>– –</w:t>
      </w:r>
      <w:r w:rsidR="00CE0D54">
        <w:rPr>
          <w:rFonts w:hint="cs"/>
          <w:rtl/>
        </w:rPr>
        <w:t xml:space="preserve"> </w:t>
      </w:r>
      <w:r w:rsidR="00CE0D54" w:rsidRPr="00A43A61">
        <w:rPr>
          <w:rtl/>
        </w:rPr>
        <w:t xml:space="preserve">שמתאים </w:t>
      </w:r>
      <w:bookmarkStart w:id="37466" w:name="_ETM_Q92_263840"/>
      <w:bookmarkEnd w:id="37466"/>
      <w:r w:rsidR="00CE0D54" w:rsidRPr="00A43A61">
        <w:rPr>
          <w:rtl/>
        </w:rPr>
        <w:t>לתפקידו</w:t>
      </w:r>
      <w:r w:rsidR="00CE0D54">
        <w:rPr>
          <w:rFonts w:hint="cs"/>
          <w:rtl/>
        </w:rPr>
        <w:t>:</w:t>
      </w:r>
      <w:r w:rsidR="00CE0D54" w:rsidRPr="00A43A61">
        <w:rPr>
          <w:rtl/>
        </w:rPr>
        <w:t xml:space="preserve"> </w:t>
      </w:r>
      <w:bookmarkStart w:id="37467" w:name="_ETM_Q92_265100"/>
      <w:bookmarkEnd w:id="37467"/>
      <w:r w:rsidR="00CE0D54" w:rsidRPr="00A43A61">
        <w:rPr>
          <w:rtl/>
        </w:rPr>
        <w:t xml:space="preserve">מעולם </w:t>
      </w:r>
      <w:bookmarkStart w:id="37468" w:name="_ETM_Q92_265819"/>
      <w:bookmarkEnd w:id="37468"/>
      <w:r w:rsidR="00CE0D54" w:rsidRPr="00A43A61">
        <w:rPr>
          <w:rtl/>
        </w:rPr>
        <w:t xml:space="preserve">לא </w:t>
      </w:r>
      <w:bookmarkStart w:id="37469" w:name="_ETM_Q92_265940"/>
      <w:bookmarkEnd w:id="37469"/>
      <w:r w:rsidR="00CE0D54" w:rsidRPr="00A43A61">
        <w:rPr>
          <w:rtl/>
        </w:rPr>
        <w:t xml:space="preserve">לבש </w:t>
      </w:r>
      <w:bookmarkStart w:id="37470" w:name="_ETM_Q92_266420"/>
      <w:bookmarkEnd w:id="37470"/>
      <w:r w:rsidR="00CE0D54" w:rsidRPr="00A43A61">
        <w:rPr>
          <w:rtl/>
        </w:rPr>
        <w:t>מדים</w:t>
      </w:r>
      <w:r w:rsidR="00CE0D54">
        <w:rPr>
          <w:rFonts w:hint="cs"/>
          <w:rtl/>
        </w:rPr>
        <w:t>,</w:t>
      </w:r>
      <w:r w:rsidR="00CE0D54" w:rsidRPr="00A43A61">
        <w:rPr>
          <w:rtl/>
        </w:rPr>
        <w:t xml:space="preserve"> </w:t>
      </w:r>
      <w:bookmarkStart w:id="37471" w:name="_ETM_Q92_267140"/>
      <w:bookmarkEnd w:id="37471"/>
      <w:r w:rsidR="00CE0D54" w:rsidRPr="00A43A61">
        <w:rPr>
          <w:rtl/>
        </w:rPr>
        <w:t xml:space="preserve">מעולם </w:t>
      </w:r>
      <w:bookmarkStart w:id="37472" w:name="_ETM_Q92_267800"/>
      <w:bookmarkEnd w:id="37472"/>
      <w:r w:rsidR="00CE0D54" w:rsidRPr="00A43A61">
        <w:rPr>
          <w:rtl/>
        </w:rPr>
        <w:t xml:space="preserve">לא </w:t>
      </w:r>
      <w:bookmarkStart w:id="37473" w:name="_ETM_Q92_267920"/>
      <w:bookmarkEnd w:id="37473"/>
      <w:r w:rsidR="00CE0D54">
        <w:rPr>
          <w:rFonts w:hint="cs"/>
          <w:rtl/>
        </w:rPr>
        <w:t>ה</w:t>
      </w:r>
      <w:r w:rsidR="00CE0D54" w:rsidRPr="00A43A61">
        <w:rPr>
          <w:rtl/>
        </w:rPr>
        <w:t xml:space="preserve">בין </w:t>
      </w:r>
      <w:bookmarkStart w:id="37474" w:name="_ETM_Q92_268250"/>
      <w:bookmarkEnd w:id="37474"/>
      <w:r w:rsidR="00CE0D54" w:rsidRPr="00A43A61">
        <w:rPr>
          <w:rtl/>
        </w:rPr>
        <w:t xml:space="preserve">הפעלת </w:t>
      </w:r>
      <w:bookmarkStart w:id="37475" w:name="_ETM_Q92_268760"/>
      <w:bookmarkEnd w:id="37475"/>
      <w:r w:rsidR="00CE0D54" w:rsidRPr="00A43A61">
        <w:rPr>
          <w:rtl/>
        </w:rPr>
        <w:t xml:space="preserve">כוח </w:t>
      </w:r>
      <w:bookmarkStart w:id="37476" w:name="_ETM_Q92_269329"/>
      <w:bookmarkEnd w:id="37476"/>
      <w:r w:rsidR="00CE0D54" w:rsidRPr="00A43A61">
        <w:rPr>
          <w:rtl/>
        </w:rPr>
        <w:t xml:space="preserve">מה </w:t>
      </w:r>
      <w:bookmarkStart w:id="37477" w:name="_ETM_Q92_269869"/>
      <w:bookmarkEnd w:id="37477"/>
      <w:r w:rsidR="00CE0D54" w:rsidRPr="00A43A61">
        <w:rPr>
          <w:rtl/>
        </w:rPr>
        <w:t>היא</w:t>
      </w:r>
      <w:r w:rsidR="00CE0D54">
        <w:rPr>
          <w:rFonts w:hint="cs"/>
          <w:rtl/>
        </w:rPr>
        <w:t>.</w:t>
      </w:r>
      <w:r w:rsidR="00CE0D54" w:rsidRPr="00A43A61">
        <w:rPr>
          <w:rtl/>
        </w:rPr>
        <w:t xml:space="preserve"> </w:t>
      </w:r>
      <w:bookmarkStart w:id="37478" w:name="_ETM_Q92_271420"/>
      <w:bookmarkEnd w:id="37478"/>
      <w:r w:rsidR="00CE0D54" w:rsidRPr="00A43A61">
        <w:rPr>
          <w:rtl/>
        </w:rPr>
        <w:t xml:space="preserve">צריך </w:t>
      </w:r>
      <w:bookmarkStart w:id="37479" w:name="_ETM_Q92_271720"/>
      <w:bookmarkEnd w:id="37479"/>
      <w:r w:rsidR="00CE0D54" w:rsidRPr="00A43A61">
        <w:rPr>
          <w:rtl/>
        </w:rPr>
        <w:t xml:space="preserve">פשוט </w:t>
      </w:r>
      <w:bookmarkStart w:id="37480" w:name="_ETM_Q92_272170"/>
      <w:bookmarkEnd w:id="37480"/>
      <w:r w:rsidR="00CE0D54" w:rsidRPr="00A43A61">
        <w:rPr>
          <w:rtl/>
        </w:rPr>
        <w:t>להתבייש</w:t>
      </w:r>
      <w:r w:rsidR="00CE0D54">
        <w:rPr>
          <w:rFonts w:hint="cs"/>
          <w:rtl/>
        </w:rPr>
        <w:t>.</w:t>
      </w:r>
      <w:r w:rsidR="00CE0D54" w:rsidRPr="00A43A61">
        <w:rPr>
          <w:rtl/>
        </w:rPr>
        <w:t xml:space="preserve"> </w:t>
      </w:r>
      <w:bookmarkStart w:id="37481" w:name="_ETM_Q92_272799"/>
      <w:bookmarkEnd w:id="37481"/>
      <w:r w:rsidR="00CE0D54" w:rsidRPr="00A43A61">
        <w:rPr>
          <w:rtl/>
        </w:rPr>
        <w:t xml:space="preserve">אני </w:t>
      </w:r>
      <w:bookmarkStart w:id="37482" w:name="_ETM_Q92_273010"/>
      <w:bookmarkEnd w:id="37482"/>
      <w:r w:rsidR="00CE0D54" w:rsidRPr="00A43A61">
        <w:rPr>
          <w:rtl/>
        </w:rPr>
        <w:t xml:space="preserve">יכול </w:t>
      </w:r>
      <w:bookmarkStart w:id="37483" w:name="_ETM_Q92_273280"/>
      <w:bookmarkEnd w:id="37483"/>
      <w:r w:rsidR="00CE0D54" w:rsidRPr="00A43A61">
        <w:rPr>
          <w:rtl/>
        </w:rPr>
        <w:t xml:space="preserve">להבין </w:t>
      </w:r>
      <w:bookmarkStart w:id="37484" w:name="_ETM_Q92_273640"/>
      <w:bookmarkEnd w:id="37484"/>
      <w:r w:rsidR="00CE0D54" w:rsidRPr="00A43A61">
        <w:rPr>
          <w:rtl/>
        </w:rPr>
        <w:t xml:space="preserve">את </w:t>
      </w:r>
      <w:bookmarkStart w:id="37485" w:name="_ETM_Q92_273760"/>
      <w:bookmarkEnd w:id="37485"/>
      <w:r w:rsidR="00CE0D54" w:rsidRPr="00A43A61">
        <w:rPr>
          <w:rtl/>
        </w:rPr>
        <w:t xml:space="preserve">ראש </w:t>
      </w:r>
      <w:bookmarkStart w:id="37486" w:name="_ETM_Q92_274030"/>
      <w:bookmarkEnd w:id="37486"/>
      <w:r w:rsidR="00CE0D54" w:rsidRPr="00A43A61">
        <w:rPr>
          <w:rtl/>
        </w:rPr>
        <w:t xml:space="preserve">הממשלה </w:t>
      </w:r>
      <w:bookmarkStart w:id="37487" w:name="_ETM_Q92_275340"/>
      <w:bookmarkEnd w:id="37487"/>
      <w:r w:rsidR="004A2DD9">
        <w:rPr>
          <w:rFonts w:hint="cs"/>
          <w:rtl/>
        </w:rPr>
        <w:t xml:space="preserve">– </w:t>
      </w:r>
      <w:r w:rsidR="00CE0D54" w:rsidRPr="00A43A61">
        <w:rPr>
          <w:rtl/>
        </w:rPr>
        <w:t xml:space="preserve">לא </w:t>
      </w:r>
      <w:bookmarkStart w:id="37488" w:name="_ETM_Q92_275549"/>
      <w:bookmarkEnd w:id="37488"/>
      <w:r w:rsidR="00CE0D54" w:rsidRPr="00A43A61">
        <w:rPr>
          <w:rtl/>
        </w:rPr>
        <w:t xml:space="preserve">רצה </w:t>
      </w:r>
      <w:bookmarkStart w:id="37489" w:name="_ETM_Q92_275880"/>
      <w:bookmarkEnd w:id="37489"/>
      <w:r w:rsidR="00CE0D54" w:rsidRPr="00A43A61">
        <w:rPr>
          <w:rtl/>
        </w:rPr>
        <w:t xml:space="preserve">להצטלם </w:t>
      </w:r>
      <w:bookmarkStart w:id="37490" w:name="_ETM_Q92_276630"/>
      <w:bookmarkEnd w:id="37490"/>
      <w:r w:rsidR="00CE0D54" w:rsidRPr="00A43A61">
        <w:rPr>
          <w:rtl/>
        </w:rPr>
        <w:t xml:space="preserve">איתו </w:t>
      </w:r>
      <w:bookmarkStart w:id="37491" w:name="_ETM_Q92_276900"/>
      <w:bookmarkEnd w:id="37491"/>
      <w:r w:rsidR="00CE0D54" w:rsidRPr="00A43A61">
        <w:rPr>
          <w:rtl/>
        </w:rPr>
        <w:t xml:space="preserve">אפילו </w:t>
      </w:r>
      <w:bookmarkStart w:id="37492" w:name="_ETM_Q92_277260"/>
      <w:bookmarkEnd w:id="37492"/>
      <w:r w:rsidR="00CE0D54" w:rsidRPr="00A43A61">
        <w:rPr>
          <w:rtl/>
        </w:rPr>
        <w:t xml:space="preserve">בטרם </w:t>
      </w:r>
      <w:bookmarkStart w:id="37493" w:name="_ETM_Q92_277740"/>
      <w:bookmarkEnd w:id="37493"/>
      <w:r w:rsidR="00CE0D54" w:rsidRPr="00A43A61">
        <w:rPr>
          <w:rtl/>
        </w:rPr>
        <w:t>הבחירות</w:t>
      </w:r>
      <w:r w:rsidR="00CE0D54">
        <w:rPr>
          <w:rFonts w:hint="cs"/>
          <w:rtl/>
        </w:rPr>
        <w:t>.</w:t>
      </w:r>
      <w:r w:rsidR="00CE0D54" w:rsidRPr="00A43A61">
        <w:rPr>
          <w:rtl/>
        </w:rPr>
        <w:t xml:space="preserve"> </w:t>
      </w:r>
      <w:bookmarkStart w:id="37494" w:name="_ETM_Q92_280080"/>
      <w:bookmarkEnd w:id="37494"/>
      <w:r w:rsidR="00CE0D54" w:rsidRPr="00A43A61">
        <w:rPr>
          <w:rtl/>
        </w:rPr>
        <w:t xml:space="preserve">אם </w:t>
      </w:r>
      <w:bookmarkStart w:id="37495" w:name="_ETM_Q92_280260"/>
      <w:bookmarkEnd w:id="37495"/>
      <w:r w:rsidR="00CE0D54" w:rsidRPr="00A43A61">
        <w:rPr>
          <w:rtl/>
        </w:rPr>
        <w:t xml:space="preserve">אתם </w:t>
      </w:r>
      <w:bookmarkStart w:id="37496" w:name="_ETM_Q92_280530"/>
      <w:bookmarkEnd w:id="37496"/>
      <w:r w:rsidR="00CE0D54" w:rsidRPr="00A43A61">
        <w:rPr>
          <w:rtl/>
        </w:rPr>
        <w:t xml:space="preserve">חברים </w:t>
      </w:r>
      <w:bookmarkStart w:id="37497" w:name="_ETM_Q92_281069"/>
      <w:bookmarkEnd w:id="37497"/>
      <w:r w:rsidR="00CE0D54" w:rsidRPr="00A43A61">
        <w:rPr>
          <w:rtl/>
        </w:rPr>
        <w:t>של</w:t>
      </w:r>
      <w:r w:rsidR="00CE0D54">
        <w:rPr>
          <w:rFonts w:hint="cs"/>
          <w:rtl/>
        </w:rPr>
        <w:t>ו,</w:t>
      </w:r>
      <w:r w:rsidR="00CE0D54" w:rsidRPr="00A43A61">
        <w:rPr>
          <w:rtl/>
        </w:rPr>
        <w:t xml:space="preserve"> </w:t>
      </w:r>
      <w:bookmarkStart w:id="37498" w:name="_ETM_Q92_281340"/>
      <w:bookmarkEnd w:id="37498"/>
      <w:r w:rsidR="00CE0D54" w:rsidRPr="00A43A61">
        <w:rPr>
          <w:rtl/>
        </w:rPr>
        <w:t xml:space="preserve">כדאי </w:t>
      </w:r>
      <w:bookmarkStart w:id="37499" w:name="_ETM_Q92_281700"/>
      <w:bookmarkEnd w:id="37499"/>
      <w:r w:rsidR="00CE0D54" w:rsidRPr="00A43A61">
        <w:rPr>
          <w:rtl/>
        </w:rPr>
        <w:t xml:space="preserve">שתשימו </w:t>
      </w:r>
      <w:bookmarkStart w:id="37500" w:name="_ETM_Q92_282240"/>
      <w:bookmarkEnd w:id="37500"/>
      <w:r w:rsidR="00CE0D54" w:rsidRPr="00A43A61">
        <w:rPr>
          <w:rtl/>
        </w:rPr>
        <w:t xml:space="preserve">אותו </w:t>
      </w:r>
      <w:bookmarkStart w:id="37501" w:name="_ETM_Q92_282420"/>
      <w:bookmarkEnd w:id="37501"/>
      <w:r w:rsidR="00CE0D54" w:rsidRPr="00A43A61">
        <w:rPr>
          <w:rtl/>
        </w:rPr>
        <w:t xml:space="preserve">במשבצת </w:t>
      </w:r>
      <w:bookmarkStart w:id="37502" w:name="_ETM_Q92_283080"/>
      <w:bookmarkStart w:id="37503" w:name="_ETM_Q92_283560"/>
      <w:bookmarkEnd w:id="37502"/>
      <w:bookmarkEnd w:id="37503"/>
      <w:r w:rsidR="00CE0D54" w:rsidRPr="00A43A61">
        <w:rPr>
          <w:rtl/>
        </w:rPr>
        <w:t>המתאימה</w:t>
      </w:r>
      <w:r w:rsidR="00CE0D54">
        <w:rPr>
          <w:rFonts w:hint="cs"/>
          <w:rtl/>
        </w:rPr>
        <w:t>,</w:t>
      </w:r>
      <w:r w:rsidR="00CE0D54" w:rsidRPr="00A43A61">
        <w:rPr>
          <w:rtl/>
        </w:rPr>
        <w:t xml:space="preserve"> </w:t>
      </w:r>
      <w:bookmarkStart w:id="37504" w:name="_ETM_Q92_284550"/>
      <w:bookmarkEnd w:id="37504"/>
      <w:r w:rsidR="00CE0D54" w:rsidRPr="00A43A61">
        <w:rPr>
          <w:rtl/>
        </w:rPr>
        <w:t xml:space="preserve">כי </w:t>
      </w:r>
      <w:bookmarkStart w:id="37505" w:name="_ETM_Q92_284760"/>
      <w:bookmarkEnd w:id="37505"/>
      <w:r w:rsidR="00CE0D54" w:rsidRPr="00A43A61">
        <w:rPr>
          <w:rtl/>
        </w:rPr>
        <w:t xml:space="preserve">הציבור </w:t>
      </w:r>
      <w:bookmarkStart w:id="37506" w:name="_ETM_Q92_285180"/>
      <w:bookmarkEnd w:id="37506"/>
      <w:r w:rsidR="00CE0D54" w:rsidRPr="00A43A61">
        <w:rPr>
          <w:rtl/>
        </w:rPr>
        <w:t xml:space="preserve">מסתכל </w:t>
      </w:r>
      <w:bookmarkStart w:id="37507" w:name="_ETM_Q92_285810"/>
      <w:bookmarkEnd w:id="37507"/>
      <w:r w:rsidR="00CE0D54" w:rsidRPr="00A43A61">
        <w:rPr>
          <w:rtl/>
        </w:rPr>
        <w:t>עליו</w:t>
      </w:r>
      <w:r w:rsidR="00CE0D54">
        <w:rPr>
          <w:rFonts w:hint="cs"/>
          <w:rtl/>
        </w:rPr>
        <w:t>.</w:t>
      </w:r>
    </w:p>
    <w:p w:rsidR="00CE0D54" w:rsidRDefault="00CE0D54" w:rsidP="00176846">
      <w:pPr>
        <w:rPr>
          <w:rtl/>
        </w:rPr>
      </w:pPr>
    </w:p>
    <w:p w:rsidR="00CE0D54" w:rsidRDefault="00CE0D54" w:rsidP="00176846">
      <w:pPr>
        <w:pStyle w:val="af8"/>
        <w:keepNext/>
        <w:rPr>
          <w:rtl/>
        </w:rPr>
      </w:pPr>
      <w:r w:rsidRPr="00F10B31">
        <w:rPr>
          <w:rStyle w:val="TagStyle"/>
          <w:rtl/>
        </w:rPr>
        <w:t xml:space="preserve"> &lt;&lt; יור &gt;&gt; </w:t>
      </w:r>
      <w:r>
        <w:rPr>
          <w:rtl/>
        </w:rPr>
        <w:t>היו"ר אוריאל בוסו:</w:t>
      </w:r>
      <w:r w:rsidRPr="00F10B31">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r>
        <w:rPr>
          <w:rFonts w:hint="cs"/>
          <w:rtl/>
        </w:rPr>
        <w:t>תודה רבה.</w:t>
      </w:r>
    </w:p>
    <w:p w:rsidR="00CE0D54" w:rsidRDefault="00CE0D54" w:rsidP="00176846">
      <w:pPr>
        <w:rPr>
          <w:rtl/>
        </w:rPr>
      </w:pPr>
      <w:bookmarkStart w:id="37508" w:name="_ETM_Q92_285969"/>
      <w:bookmarkEnd w:id="37508"/>
    </w:p>
    <w:p w:rsidR="00CE0D54" w:rsidRDefault="00CE0D54" w:rsidP="00176846">
      <w:pPr>
        <w:pStyle w:val="-"/>
        <w:keepNext/>
        <w:rPr>
          <w:rtl/>
        </w:rPr>
      </w:pPr>
      <w:bookmarkStart w:id="37509" w:name="ET_speakercontinue_5084_35"/>
      <w:r w:rsidRPr="00F10B31">
        <w:rPr>
          <w:rStyle w:val="TagStyle"/>
          <w:rtl/>
        </w:rPr>
        <w:t xml:space="preserve"> &lt;&lt; דובר_המשך &gt;&gt; </w:t>
      </w:r>
      <w:r>
        <w:rPr>
          <w:rtl/>
        </w:rPr>
        <w:t>מיקי לוי (יש עתיד):</w:t>
      </w:r>
      <w:r w:rsidRPr="00F10B31">
        <w:rPr>
          <w:rStyle w:val="TagStyle"/>
          <w:rtl/>
        </w:rPr>
        <w:t xml:space="preserve"> &lt;&lt; דובר_המשך &gt;&gt;</w:t>
      </w:r>
      <w:r>
        <w:rPr>
          <w:rtl/>
        </w:rPr>
        <w:t xml:space="preserve">   </w:t>
      </w:r>
      <w:bookmarkEnd w:id="37509"/>
    </w:p>
    <w:p w:rsidR="00CE0D54" w:rsidRDefault="00CE0D54" w:rsidP="00DA353E">
      <w:pPr>
        <w:rPr>
          <w:rtl/>
        </w:rPr>
      </w:pPr>
    </w:p>
    <w:p w:rsidR="00CE0D54" w:rsidRDefault="00CE0D54" w:rsidP="00176846">
      <w:pPr>
        <w:rPr>
          <w:rtl/>
        </w:rPr>
      </w:pPr>
      <w:bookmarkStart w:id="37510" w:name="_ETM_Q92_286107"/>
      <w:bookmarkStart w:id="37511" w:name="_ETM_Q92_286560"/>
      <w:bookmarkStart w:id="37512" w:name="_ETM_Q92_287069"/>
      <w:bookmarkEnd w:id="37510"/>
      <w:bookmarkEnd w:id="37511"/>
      <w:bookmarkEnd w:id="37512"/>
      <w:r>
        <w:rPr>
          <w:rFonts w:hint="cs"/>
          <w:rtl/>
        </w:rPr>
        <w:t xml:space="preserve">הוא משסה את המשטרה </w:t>
      </w:r>
      <w:r>
        <w:rPr>
          <w:rtl/>
        </w:rPr>
        <w:t>–</w:t>
      </w:r>
      <w:r>
        <w:rPr>
          <w:rFonts w:hint="cs"/>
          <w:rtl/>
        </w:rPr>
        <w:t xml:space="preserve"> עכשיו חצי דקה </w:t>
      </w:r>
      <w:r>
        <w:rPr>
          <w:rtl/>
        </w:rPr>
        <w:t>–</w:t>
      </w:r>
      <w:r>
        <w:rPr>
          <w:rFonts w:hint="cs"/>
          <w:rtl/>
        </w:rPr>
        <w:t xml:space="preserve"> הוא משסה את המשטרה</w:t>
      </w:r>
      <w:r w:rsidRPr="00A43A61">
        <w:rPr>
          <w:rtl/>
        </w:rPr>
        <w:t xml:space="preserve"> </w:t>
      </w:r>
      <w:bookmarkStart w:id="37513" w:name="_ETM_Q92_287400"/>
      <w:bookmarkStart w:id="37514" w:name="_ETM_Q92_294600"/>
      <w:bookmarkEnd w:id="37513"/>
      <w:bookmarkEnd w:id="37514"/>
      <w:r w:rsidRPr="00A43A61">
        <w:rPr>
          <w:rtl/>
        </w:rPr>
        <w:t>במפגינים</w:t>
      </w:r>
      <w:r>
        <w:rPr>
          <w:rFonts w:hint="cs"/>
          <w:rtl/>
        </w:rPr>
        <w:t>.</w:t>
      </w:r>
      <w:r w:rsidRPr="00A43A61">
        <w:rPr>
          <w:rtl/>
        </w:rPr>
        <w:t xml:space="preserve"> </w:t>
      </w:r>
      <w:bookmarkStart w:id="37515" w:name="_ETM_Q92_296250"/>
      <w:bookmarkEnd w:id="37515"/>
      <w:r w:rsidRPr="00A43A61">
        <w:rPr>
          <w:rtl/>
        </w:rPr>
        <w:t xml:space="preserve">הוא </w:t>
      </w:r>
      <w:bookmarkStart w:id="37516" w:name="_ETM_Q92_296579"/>
      <w:bookmarkEnd w:id="37516"/>
      <w:r w:rsidRPr="00A43A61">
        <w:rPr>
          <w:rtl/>
        </w:rPr>
        <w:t xml:space="preserve">רוצה </w:t>
      </w:r>
      <w:bookmarkStart w:id="37517" w:name="_ETM_Q92_297000"/>
      <w:bookmarkEnd w:id="37517"/>
      <w:r w:rsidRPr="00A43A61">
        <w:rPr>
          <w:rtl/>
        </w:rPr>
        <w:t xml:space="preserve">לראות </w:t>
      </w:r>
      <w:bookmarkStart w:id="37518" w:name="_ETM_Q92_297390"/>
      <w:bookmarkEnd w:id="37518"/>
      <w:r w:rsidRPr="00A43A61">
        <w:rPr>
          <w:rtl/>
        </w:rPr>
        <w:t xml:space="preserve">דם </w:t>
      </w:r>
      <w:bookmarkStart w:id="37519" w:name="_ETM_Q92_297810"/>
      <w:bookmarkEnd w:id="37519"/>
      <w:r w:rsidRPr="00A43A61">
        <w:rPr>
          <w:rtl/>
        </w:rPr>
        <w:t>ברחובות</w:t>
      </w:r>
      <w:r>
        <w:rPr>
          <w:rFonts w:hint="cs"/>
          <w:rtl/>
        </w:rPr>
        <w:t>.</w:t>
      </w:r>
      <w:r w:rsidRPr="00A43A61">
        <w:rPr>
          <w:rtl/>
        </w:rPr>
        <w:t xml:space="preserve"> </w:t>
      </w:r>
      <w:bookmarkStart w:id="37520" w:name="_ETM_Q92_299310"/>
      <w:bookmarkEnd w:id="37520"/>
      <w:r>
        <w:rPr>
          <w:rFonts w:hint="cs"/>
          <w:rtl/>
        </w:rPr>
        <w:t>ראש הממשלה</w:t>
      </w:r>
      <w:r w:rsidRPr="00A43A61">
        <w:rPr>
          <w:rtl/>
        </w:rPr>
        <w:t xml:space="preserve"> </w:t>
      </w:r>
      <w:bookmarkStart w:id="37521" w:name="_ETM_Q92_300270"/>
      <w:bookmarkEnd w:id="37521"/>
      <w:r w:rsidRPr="00A43A61">
        <w:rPr>
          <w:rtl/>
        </w:rPr>
        <w:t xml:space="preserve">מדבר </w:t>
      </w:r>
      <w:bookmarkStart w:id="37522" w:name="_ETM_Q92_300750"/>
      <w:bookmarkEnd w:id="37522"/>
      <w:r w:rsidRPr="00A43A61">
        <w:rPr>
          <w:rtl/>
        </w:rPr>
        <w:t xml:space="preserve">על </w:t>
      </w:r>
      <w:bookmarkStart w:id="37523" w:name="_ETM_Q92_300899"/>
      <w:bookmarkEnd w:id="37523"/>
      <w:r w:rsidRPr="00A43A61">
        <w:rPr>
          <w:rtl/>
        </w:rPr>
        <w:t>איחוד</w:t>
      </w:r>
      <w:r>
        <w:rPr>
          <w:rFonts w:hint="cs"/>
          <w:rtl/>
        </w:rPr>
        <w:t>,</w:t>
      </w:r>
      <w:r w:rsidRPr="00A43A61">
        <w:rPr>
          <w:rtl/>
        </w:rPr>
        <w:t xml:space="preserve"> </w:t>
      </w:r>
      <w:bookmarkStart w:id="37524" w:name="_ETM_Q92_301530"/>
      <w:bookmarkEnd w:id="37524"/>
      <w:r w:rsidRPr="00A43A61">
        <w:rPr>
          <w:rtl/>
        </w:rPr>
        <w:t xml:space="preserve">על </w:t>
      </w:r>
      <w:bookmarkStart w:id="37525" w:name="_ETM_Q92_301710"/>
      <w:bookmarkEnd w:id="37525"/>
      <w:r w:rsidRPr="00A43A61">
        <w:rPr>
          <w:rtl/>
        </w:rPr>
        <w:t>אחדות</w:t>
      </w:r>
      <w:r>
        <w:rPr>
          <w:rFonts w:hint="cs"/>
          <w:rtl/>
        </w:rPr>
        <w:t xml:space="preserve"> –</w:t>
      </w:r>
      <w:r w:rsidRPr="00A43A61">
        <w:rPr>
          <w:rtl/>
        </w:rPr>
        <w:t xml:space="preserve"> </w:t>
      </w:r>
      <w:bookmarkStart w:id="37526" w:name="_ETM_Q92_302700"/>
      <w:bookmarkEnd w:id="37526"/>
      <w:r w:rsidRPr="00A43A61">
        <w:rPr>
          <w:rtl/>
        </w:rPr>
        <w:t xml:space="preserve">בושה </w:t>
      </w:r>
      <w:bookmarkStart w:id="37527" w:name="_ETM_Q92_303149"/>
      <w:bookmarkEnd w:id="37527"/>
      <w:r w:rsidRPr="00A43A61">
        <w:rPr>
          <w:rtl/>
        </w:rPr>
        <w:t>וחרפה</w:t>
      </w:r>
      <w:r>
        <w:rPr>
          <w:rFonts w:hint="cs"/>
          <w:rtl/>
        </w:rPr>
        <w:t>.</w:t>
      </w:r>
    </w:p>
    <w:p w:rsidR="00CE0D54" w:rsidRDefault="00CE0D54" w:rsidP="00176846">
      <w:pPr>
        <w:rPr>
          <w:rtl/>
        </w:rPr>
      </w:pPr>
      <w:bookmarkStart w:id="37528" w:name="_ETM_Q92_305015"/>
      <w:bookmarkStart w:id="37529" w:name="_ETM_Q92_305076"/>
      <w:bookmarkEnd w:id="37528"/>
      <w:bookmarkEnd w:id="37529"/>
    </w:p>
    <w:p w:rsidR="00CE0D54" w:rsidRDefault="00CE0D54" w:rsidP="00176846">
      <w:pPr>
        <w:pStyle w:val="af8"/>
        <w:keepNext/>
        <w:rPr>
          <w:rtl/>
        </w:rPr>
      </w:pPr>
      <w:r w:rsidRPr="00F10B31">
        <w:rPr>
          <w:rStyle w:val="TagStyle"/>
          <w:rtl/>
        </w:rPr>
        <w:t xml:space="preserve"> &lt;&lt; יור &gt;&gt; </w:t>
      </w:r>
      <w:r>
        <w:rPr>
          <w:rtl/>
        </w:rPr>
        <w:t>היו"ר אוריאל בוסו:</w:t>
      </w:r>
      <w:r w:rsidRPr="00F10B31">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bookmarkStart w:id="37530" w:name="_ETM_Q92_304140"/>
      <w:bookmarkEnd w:id="37530"/>
      <w:r w:rsidRPr="00A43A61">
        <w:rPr>
          <w:rtl/>
        </w:rPr>
        <w:t xml:space="preserve">תודה </w:t>
      </w:r>
      <w:bookmarkStart w:id="37531" w:name="_ETM_Q92_304500"/>
      <w:bookmarkEnd w:id="37531"/>
      <w:r w:rsidRPr="00A43A61">
        <w:rPr>
          <w:rtl/>
        </w:rPr>
        <w:t xml:space="preserve">רבה </w:t>
      </w:r>
      <w:bookmarkStart w:id="37532" w:name="_ETM_Q92_305130"/>
      <w:bookmarkEnd w:id="37532"/>
      <w:r w:rsidRPr="00A43A61">
        <w:rPr>
          <w:rtl/>
        </w:rPr>
        <w:t xml:space="preserve">לחבר </w:t>
      </w:r>
      <w:bookmarkStart w:id="37533" w:name="_ETM_Q92_305880"/>
      <w:bookmarkEnd w:id="37533"/>
      <w:r w:rsidRPr="00A43A61">
        <w:rPr>
          <w:rtl/>
        </w:rPr>
        <w:t xml:space="preserve">הכנסת </w:t>
      </w:r>
      <w:bookmarkStart w:id="37534" w:name="_ETM_Q92_306899"/>
      <w:bookmarkEnd w:id="37534"/>
      <w:r w:rsidRPr="00A43A61">
        <w:rPr>
          <w:rtl/>
        </w:rPr>
        <w:t xml:space="preserve">מיקי </w:t>
      </w:r>
      <w:bookmarkStart w:id="37535" w:name="_ETM_Q92_307350"/>
      <w:bookmarkEnd w:id="37535"/>
      <w:r w:rsidRPr="00A43A61">
        <w:rPr>
          <w:rtl/>
        </w:rPr>
        <w:t>לוי</w:t>
      </w:r>
      <w:r>
        <w:rPr>
          <w:rFonts w:hint="cs"/>
          <w:rtl/>
        </w:rPr>
        <w:t>.</w:t>
      </w:r>
    </w:p>
    <w:p w:rsidR="00CE0D54" w:rsidRDefault="00CE0D54" w:rsidP="00176846">
      <w:pPr>
        <w:rPr>
          <w:rtl/>
        </w:rPr>
      </w:pPr>
    </w:p>
    <w:p w:rsidR="00CE0D54" w:rsidRDefault="00CE0D54" w:rsidP="00176846">
      <w:pPr>
        <w:pStyle w:val="af7"/>
        <w:keepNext/>
        <w:rPr>
          <w:rtl/>
        </w:rPr>
      </w:pPr>
      <w:r w:rsidRPr="00F10B31">
        <w:rPr>
          <w:rStyle w:val="TagStyle"/>
          <w:rtl/>
        </w:rPr>
        <w:t xml:space="preserve"> &lt;&lt; קריאה &gt;&gt; </w:t>
      </w:r>
      <w:r>
        <w:rPr>
          <w:rtl/>
        </w:rPr>
        <w:t>אלמוג כהן (עוצמה יהודית):</w:t>
      </w:r>
      <w:r w:rsidRPr="00F10B31">
        <w:rPr>
          <w:rStyle w:val="TagStyle"/>
          <w:rtl/>
        </w:rPr>
        <w:t xml:space="preserve"> &lt;&lt; קריאה &gt;&gt;</w:t>
      </w:r>
      <w:r>
        <w:rPr>
          <w:rtl/>
        </w:rPr>
        <w:t xml:space="preserve">   </w:t>
      </w:r>
    </w:p>
    <w:p w:rsidR="00CE0D54" w:rsidRDefault="00CE0D54" w:rsidP="00DA353E">
      <w:pPr>
        <w:rPr>
          <w:rtl/>
        </w:rPr>
      </w:pPr>
    </w:p>
    <w:p w:rsidR="00CE0D54" w:rsidRDefault="00CE0D54" w:rsidP="00176846">
      <w:pPr>
        <w:rPr>
          <w:rtl/>
        </w:rPr>
      </w:pPr>
      <w:r>
        <w:rPr>
          <w:rFonts w:hint="cs"/>
          <w:rtl/>
        </w:rPr>
        <w:t xml:space="preserve">מיקי, אתה </w:t>
      </w:r>
      <w:r w:rsidR="00DA353E">
        <w:rPr>
          <w:rFonts w:hint="cs"/>
          <w:rtl/>
        </w:rPr>
        <w:t>– – –</w:t>
      </w:r>
      <w:r>
        <w:rPr>
          <w:rFonts w:hint="cs"/>
          <w:rtl/>
        </w:rPr>
        <w:t xml:space="preserve"> אתה </w:t>
      </w:r>
      <w:bookmarkStart w:id="37536" w:name="_ETM_Q92_308360"/>
      <w:bookmarkEnd w:id="37536"/>
      <w:r>
        <w:rPr>
          <w:rFonts w:hint="cs"/>
          <w:rtl/>
        </w:rPr>
        <w:t>בקבוצת הווטסאפ של פורום הניצבים, כן או לא?</w:t>
      </w:r>
    </w:p>
    <w:p w:rsidR="00CE0D54" w:rsidRDefault="00CE0D54" w:rsidP="00176846">
      <w:pPr>
        <w:rPr>
          <w:rtl/>
        </w:rPr>
      </w:pPr>
    </w:p>
    <w:p w:rsidR="00CE0D54" w:rsidRDefault="00CE0D54" w:rsidP="00176846">
      <w:pPr>
        <w:pStyle w:val="af8"/>
        <w:keepNext/>
        <w:rPr>
          <w:rtl/>
        </w:rPr>
      </w:pPr>
      <w:r w:rsidRPr="00F10B31">
        <w:rPr>
          <w:rStyle w:val="TagStyle"/>
          <w:rtl/>
        </w:rPr>
        <w:t xml:space="preserve"> &lt;&lt; יור &gt;&gt; </w:t>
      </w:r>
      <w:r>
        <w:rPr>
          <w:rtl/>
        </w:rPr>
        <w:t>היו"ר אוריאל בוסו:</w:t>
      </w:r>
      <w:r w:rsidRPr="00F10B31">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bookmarkStart w:id="37537" w:name="_ETM_Q92_309270"/>
      <w:bookmarkEnd w:id="37537"/>
      <w:r w:rsidRPr="00A43A61">
        <w:rPr>
          <w:rtl/>
        </w:rPr>
        <w:t>אלמוג</w:t>
      </w:r>
      <w:r>
        <w:rPr>
          <w:rFonts w:hint="cs"/>
          <w:rtl/>
        </w:rPr>
        <w:t>,</w:t>
      </w:r>
      <w:r w:rsidRPr="00A43A61">
        <w:rPr>
          <w:rtl/>
        </w:rPr>
        <w:t xml:space="preserve"> </w:t>
      </w:r>
      <w:bookmarkStart w:id="37538" w:name="_ETM_Q92_310370"/>
      <w:bookmarkEnd w:id="37538"/>
      <w:r w:rsidRPr="00A43A61">
        <w:rPr>
          <w:rtl/>
        </w:rPr>
        <w:t>אלמוג</w:t>
      </w:r>
      <w:r>
        <w:rPr>
          <w:rFonts w:hint="cs"/>
          <w:rtl/>
        </w:rPr>
        <w:t>.</w:t>
      </w:r>
    </w:p>
    <w:p w:rsidR="00CE0D54" w:rsidRDefault="00CE0D54" w:rsidP="00176846">
      <w:pPr>
        <w:rPr>
          <w:rtl/>
        </w:rPr>
      </w:pPr>
      <w:bookmarkStart w:id="37539" w:name="_ETM_Q92_311653"/>
      <w:bookmarkStart w:id="37540" w:name="_ETM_Q92_311723"/>
      <w:bookmarkEnd w:id="37539"/>
      <w:bookmarkEnd w:id="37540"/>
    </w:p>
    <w:p w:rsidR="00CE0D54" w:rsidRPr="00A43A61" w:rsidRDefault="00CE0D54" w:rsidP="00176846">
      <w:pPr>
        <w:pStyle w:val="af7"/>
        <w:keepNext/>
        <w:rPr>
          <w:rtl/>
        </w:rPr>
      </w:pPr>
      <w:r w:rsidRPr="00A43A61">
        <w:rPr>
          <w:rStyle w:val="TagStyle"/>
          <w:color w:val="auto"/>
          <w:rtl/>
        </w:rPr>
        <w:t xml:space="preserve">&lt;&lt; קריאה &gt;&gt; </w:t>
      </w:r>
      <w:r w:rsidRPr="00A43A61">
        <w:rPr>
          <w:rtl/>
        </w:rPr>
        <w:t>אלמוג כהן (עוצמה יהודית):</w:t>
      </w:r>
      <w:r w:rsidRPr="00A43A61">
        <w:rPr>
          <w:rStyle w:val="TagStyle"/>
          <w:color w:val="auto"/>
          <w:rtl/>
        </w:rPr>
        <w:t xml:space="preserve"> &lt;&lt; קריאה &gt;&gt;</w:t>
      </w:r>
      <w:r w:rsidRPr="00A43A61">
        <w:rPr>
          <w:rtl/>
        </w:rPr>
        <w:t xml:space="preserve">   </w:t>
      </w:r>
    </w:p>
    <w:p w:rsidR="00CE0D54" w:rsidRPr="00A43A61" w:rsidRDefault="00CE0D54" w:rsidP="00DA353E">
      <w:pPr>
        <w:rPr>
          <w:rtl/>
          <w:lang w:eastAsia="he-IL"/>
        </w:rPr>
      </w:pPr>
    </w:p>
    <w:p w:rsidR="00CE0D54" w:rsidRDefault="00CE0D54" w:rsidP="00176846">
      <w:pPr>
        <w:rPr>
          <w:rtl/>
          <w:lang w:eastAsia="he-IL"/>
        </w:rPr>
      </w:pPr>
      <w:r>
        <w:rPr>
          <w:rFonts w:hint="cs"/>
          <w:rtl/>
          <w:lang w:eastAsia="he-IL"/>
        </w:rPr>
        <w:t xml:space="preserve">כי אני ראיתי </w:t>
      </w:r>
      <w:bookmarkStart w:id="37541" w:name="_ETM_Q92_312307"/>
      <w:bookmarkEnd w:id="37541"/>
      <w:r>
        <w:rPr>
          <w:rFonts w:hint="cs"/>
          <w:rtl/>
          <w:lang w:eastAsia="he-IL"/>
        </w:rPr>
        <w:t>שאתה בפנים.</w:t>
      </w:r>
    </w:p>
    <w:p w:rsidR="00CE0D54" w:rsidRDefault="00CE0D54" w:rsidP="00176846">
      <w:pPr>
        <w:rPr>
          <w:rtl/>
          <w:lang w:eastAsia="he-IL"/>
        </w:rPr>
      </w:pPr>
    </w:p>
    <w:p w:rsidR="00CE0D54" w:rsidRDefault="00CE0D54" w:rsidP="00176846">
      <w:pPr>
        <w:pStyle w:val="af8"/>
        <w:keepNext/>
        <w:rPr>
          <w:rtl/>
        </w:rPr>
      </w:pPr>
      <w:r w:rsidRPr="00F10B31">
        <w:rPr>
          <w:rStyle w:val="TagStyle"/>
          <w:rtl/>
        </w:rPr>
        <w:t xml:space="preserve"> &lt;&lt; יור &gt;&gt; </w:t>
      </w:r>
      <w:r>
        <w:rPr>
          <w:rtl/>
        </w:rPr>
        <w:t>היו"ר אוריאל בוסו:</w:t>
      </w:r>
      <w:r w:rsidRPr="00F10B31">
        <w:rPr>
          <w:rStyle w:val="TagStyle"/>
          <w:rtl/>
        </w:rPr>
        <w:t xml:space="preserve"> &lt;&lt; יור &gt;&gt;</w:t>
      </w:r>
      <w:r>
        <w:rPr>
          <w:rtl/>
        </w:rPr>
        <w:t xml:space="preserve">   </w:t>
      </w:r>
    </w:p>
    <w:p w:rsidR="00CE0D54" w:rsidRDefault="00CE0D54" w:rsidP="00DA353E">
      <w:pPr>
        <w:rPr>
          <w:rtl/>
          <w:lang w:eastAsia="he-IL"/>
        </w:rPr>
      </w:pPr>
    </w:p>
    <w:p w:rsidR="00CE0D54" w:rsidRDefault="00CE0D54" w:rsidP="004A2DD9">
      <w:pPr>
        <w:rPr>
          <w:rtl/>
        </w:rPr>
      </w:pPr>
      <w:bookmarkStart w:id="37542" w:name="_ETM_Q92_312700"/>
      <w:bookmarkEnd w:id="37542"/>
      <w:r w:rsidRPr="00A43A61">
        <w:rPr>
          <w:rtl/>
        </w:rPr>
        <w:t xml:space="preserve">חבר </w:t>
      </w:r>
      <w:bookmarkStart w:id="37543" w:name="_ETM_Q92_313329"/>
      <w:bookmarkEnd w:id="37543"/>
      <w:r w:rsidRPr="00A43A61">
        <w:rPr>
          <w:rtl/>
        </w:rPr>
        <w:t xml:space="preserve">הכנסת </w:t>
      </w:r>
      <w:bookmarkStart w:id="37544" w:name="_ETM_Q92_313780"/>
      <w:bookmarkEnd w:id="37544"/>
      <w:r w:rsidRPr="00A43A61">
        <w:rPr>
          <w:rtl/>
        </w:rPr>
        <w:t>אלמוג</w:t>
      </w:r>
      <w:r>
        <w:rPr>
          <w:rFonts w:hint="cs"/>
          <w:rtl/>
        </w:rPr>
        <w:t>.</w:t>
      </w:r>
      <w:r w:rsidRPr="00A43A61">
        <w:rPr>
          <w:rtl/>
        </w:rPr>
        <w:t xml:space="preserve"> </w:t>
      </w:r>
      <w:bookmarkStart w:id="37545" w:name="_ETM_Q92_314980"/>
      <w:bookmarkEnd w:id="37545"/>
      <w:r w:rsidRPr="00A43A61">
        <w:rPr>
          <w:rtl/>
        </w:rPr>
        <w:t>אלמוג</w:t>
      </w:r>
      <w:r>
        <w:rPr>
          <w:rFonts w:hint="cs"/>
          <w:rtl/>
        </w:rPr>
        <w:t>,</w:t>
      </w:r>
      <w:r w:rsidRPr="00A43A61">
        <w:rPr>
          <w:rtl/>
        </w:rPr>
        <w:t xml:space="preserve"> </w:t>
      </w:r>
      <w:bookmarkStart w:id="37546" w:name="_ETM_Q92_315940"/>
      <w:bookmarkEnd w:id="37546"/>
      <w:r w:rsidRPr="00A43A61">
        <w:rPr>
          <w:rtl/>
        </w:rPr>
        <w:t xml:space="preserve">תודה </w:t>
      </w:r>
      <w:bookmarkStart w:id="37547" w:name="_ETM_Q92_316210"/>
      <w:bookmarkEnd w:id="37547"/>
      <w:r w:rsidRPr="00A43A61">
        <w:rPr>
          <w:rtl/>
        </w:rPr>
        <w:t>רבה</w:t>
      </w:r>
      <w:r>
        <w:rPr>
          <w:rFonts w:hint="cs"/>
          <w:rtl/>
        </w:rPr>
        <w:t>.</w:t>
      </w:r>
      <w:r w:rsidRPr="00A43A61">
        <w:rPr>
          <w:rtl/>
        </w:rPr>
        <w:t xml:space="preserve"> </w:t>
      </w:r>
      <w:bookmarkStart w:id="37548" w:name="_ETM_Q92_317080"/>
      <w:bookmarkEnd w:id="37548"/>
      <w:r w:rsidRPr="00A43A61">
        <w:rPr>
          <w:rtl/>
        </w:rPr>
        <w:t xml:space="preserve">חברת </w:t>
      </w:r>
      <w:bookmarkStart w:id="37549" w:name="_ETM_Q92_317530"/>
      <w:bookmarkEnd w:id="37549"/>
      <w:r w:rsidRPr="00A43A61">
        <w:rPr>
          <w:rtl/>
        </w:rPr>
        <w:t xml:space="preserve">הכנסת </w:t>
      </w:r>
      <w:bookmarkStart w:id="37550" w:name="_ETM_Q92_317800"/>
      <w:bookmarkEnd w:id="37550"/>
      <w:r w:rsidRPr="00A43A61">
        <w:rPr>
          <w:rtl/>
        </w:rPr>
        <w:t xml:space="preserve">יפעת </w:t>
      </w:r>
      <w:bookmarkStart w:id="37551" w:name="_ETM_Q92_318070"/>
      <w:bookmarkEnd w:id="37551"/>
      <w:r w:rsidRPr="00A43A61">
        <w:rPr>
          <w:rtl/>
        </w:rPr>
        <w:t xml:space="preserve">שאשא </w:t>
      </w:r>
      <w:bookmarkStart w:id="37552" w:name="_ETM_Q92_318310"/>
      <w:bookmarkEnd w:id="37552"/>
      <w:r w:rsidRPr="00A43A61">
        <w:rPr>
          <w:rtl/>
        </w:rPr>
        <w:t>ביטון</w:t>
      </w:r>
      <w:r>
        <w:rPr>
          <w:rFonts w:hint="cs"/>
          <w:rtl/>
        </w:rPr>
        <w:t xml:space="preserve"> </w:t>
      </w:r>
      <w:r w:rsidR="004A2DD9">
        <w:rPr>
          <w:rFonts w:hint="cs"/>
          <w:rtl/>
        </w:rPr>
        <w:t>–</w:t>
      </w:r>
      <w:r w:rsidRPr="00A43A61">
        <w:rPr>
          <w:rtl/>
        </w:rPr>
        <w:t xml:space="preserve"> </w:t>
      </w:r>
      <w:bookmarkStart w:id="37553" w:name="_ETM_Q92_318669"/>
      <w:bookmarkEnd w:id="37553"/>
      <w:r w:rsidRPr="00A43A61">
        <w:rPr>
          <w:rtl/>
        </w:rPr>
        <w:t xml:space="preserve">אינה </w:t>
      </w:r>
      <w:bookmarkStart w:id="37554" w:name="_ETM_Q92_318820"/>
      <w:bookmarkEnd w:id="37554"/>
      <w:r w:rsidRPr="00A43A61">
        <w:rPr>
          <w:rtl/>
        </w:rPr>
        <w:t>נוכחת</w:t>
      </w:r>
      <w:r>
        <w:rPr>
          <w:rFonts w:hint="cs"/>
          <w:rtl/>
        </w:rPr>
        <w:t>;</w:t>
      </w:r>
      <w:r w:rsidRPr="00A43A61">
        <w:rPr>
          <w:rtl/>
        </w:rPr>
        <w:t xml:space="preserve"> </w:t>
      </w:r>
      <w:bookmarkStart w:id="37555" w:name="_ETM_Q92_319900"/>
      <w:bookmarkEnd w:id="37555"/>
      <w:r w:rsidRPr="00A43A61">
        <w:rPr>
          <w:rtl/>
        </w:rPr>
        <w:t xml:space="preserve">חבר </w:t>
      </w:r>
      <w:bookmarkStart w:id="37556" w:name="_ETM_Q92_320410"/>
      <w:bookmarkEnd w:id="37556"/>
      <w:r w:rsidRPr="00A43A61">
        <w:rPr>
          <w:rtl/>
        </w:rPr>
        <w:t xml:space="preserve">הכנסת </w:t>
      </w:r>
      <w:bookmarkStart w:id="37557" w:name="_ETM_Q92_320950"/>
      <w:bookmarkEnd w:id="37557"/>
      <w:r w:rsidRPr="00A43A61">
        <w:rPr>
          <w:rtl/>
        </w:rPr>
        <w:t xml:space="preserve">עודד </w:t>
      </w:r>
      <w:bookmarkStart w:id="37558" w:name="_ETM_Q92_321340"/>
      <w:bookmarkEnd w:id="37558"/>
      <w:r w:rsidRPr="00A43A61">
        <w:rPr>
          <w:rtl/>
        </w:rPr>
        <w:t xml:space="preserve">פורר </w:t>
      </w:r>
      <w:bookmarkStart w:id="37559" w:name="_ETM_Q92_321970"/>
      <w:bookmarkEnd w:id="37559"/>
      <w:r>
        <w:rPr>
          <w:rFonts w:hint="cs"/>
          <w:rtl/>
        </w:rPr>
        <w:t xml:space="preserve">– </w:t>
      </w:r>
      <w:r w:rsidRPr="00A43A61">
        <w:rPr>
          <w:rtl/>
        </w:rPr>
        <w:t xml:space="preserve">אינו </w:t>
      </w:r>
      <w:bookmarkStart w:id="37560" w:name="_ETM_Q92_322150"/>
      <w:bookmarkEnd w:id="37560"/>
      <w:r w:rsidRPr="00A43A61">
        <w:rPr>
          <w:rtl/>
        </w:rPr>
        <w:t>נוכח</w:t>
      </w:r>
      <w:r>
        <w:rPr>
          <w:rFonts w:hint="cs"/>
          <w:rtl/>
        </w:rPr>
        <w:t>;</w:t>
      </w:r>
      <w:r w:rsidRPr="00A43A61">
        <w:rPr>
          <w:rtl/>
        </w:rPr>
        <w:t xml:space="preserve"> </w:t>
      </w:r>
      <w:bookmarkStart w:id="37561" w:name="_ETM_Q92_323130"/>
      <w:bookmarkEnd w:id="37561"/>
      <w:r w:rsidRPr="00A43A61">
        <w:rPr>
          <w:rtl/>
        </w:rPr>
        <w:t>חבר</w:t>
      </w:r>
      <w:r>
        <w:rPr>
          <w:rFonts w:hint="cs"/>
          <w:rtl/>
        </w:rPr>
        <w:t xml:space="preserve"> הכנסת יוראי להב הרצנו </w:t>
      </w:r>
      <w:r w:rsidR="004A2DD9">
        <w:rPr>
          <w:rFonts w:hint="cs"/>
          <w:rtl/>
        </w:rPr>
        <w:t>–</w:t>
      </w:r>
      <w:r w:rsidRPr="00A43A61">
        <w:rPr>
          <w:rtl/>
        </w:rPr>
        <w:t xml:space="preserve"> </w:t>
      </w:r>
      <w:bookmarkStart w:id="37562" w:name="_ETM_Q92_323520"/>
      <w:bookmarkStart w:id="37563" w:name="_ETM_Q92_323760"/>
      <w:bookmarkStart w:id="37564" w:name="_ETM_Q92_324060"/>
      <w:bookmarkStart w:id="37565" w:name="_ETM_Q92_324360"/>
      <w:bookmarkEnd w:id="37562"/>
      <w:bookmarkEnd w:id="37563"/>
      <w:bookmarkEnd w:id="37564"/>
      <w:bookmarkEnd w:id="37565"/>
      <w:r w:rsidRPr="00A43A61">
        <w:rPr>
          <w:rtl/>
        </w:rPr>
        <w:t xml:space="preserve">אינו </w:t>
      </w:r>
      <w:bookmarkStart w:id="37566" w:name="_ETM_Q92_324600"/>
      <w:bookmarkEnd w:id="37566"/>
      <w:r w:rsidRPr="00A43A61">
        <w:rPr>
          <w:rtl/>
        </w:rPr>
        <w:t>נוכח</w:t>
      </w:r>
      <w:r>
        <w:rPr>
          <w:rFonts w:hint="cs"/>
          <w:rtl/>
        </w:rPr>
        <w:t>;</w:t>
      </w:r>
      <w:r w:rsidRPr="00A43A61">
        <w:rPr>
          <w:rtl/>
        </w:rPr>
        <w:t xml:space="preserve"> </w:t>
      </w:r>
      <w:bookmarkStart w:id="37567" w:name="_ETM_Q92_325430"/>
      <w:bookmarkEnd w:id="37567"/>
      <w:r w:rsidRPr="00A43A61">
        <w:rPr>
          <w:rtl/>
        </w:rPr>
        <w:t xml:space="preserve">חברת </w:t>
      </w:r>
      <w:bookmarkStart w:id="37568" w:name="_ETM_Q92_325970"/>
      <w:bookmarkEnd w:id="37568"/>
      <w:r w:rsidRPr="00A43A61">
        <w:rPr>
          <w:rtl/>
        </w:rPr>
        <w:t xml:space="preserve">הכנסת </w:t>
      </w:r>
      <w:bookmarkStart w:id="37569" w:name="_ETM_Q92_326330"/>
      <w:bookmarkEnd w:id="37569"/>
      <w:r w:rsidRPr="00A43A61">
        <w:rPr>
          <w:rtl/>
        </w:rPr>
        <w:t xml:space="preserve">פנינה </w:t>
      </w:r>
      <w:bookmarkStart w:id="37570" w:name="_ETM_Q92_326629"/>
      <w:bookmarkEnd w:id="37570"/>
      <w:r w:rsidRPr="00A43A61">
        <w:rPr>
          <w:rtl/>
        </w:rPr>
        <w:t>תמנו</w:t>
      </w:r>
      <w:r>
        <w:rPr>
          <w:rFonts w:hint="cs"/>
          <w:rtl/>
        </w:rPr>
        <w:t xml:space="preserve"> </w:t>
      </w:r>
      <w:r w:rsidRPr="00A43A61">
        <w:rPr>
          <w:rtl/>
        </w:rPr>
        <w:t xml:space="preserve">שטה </w:t>
      </w:r>
      <w:bookmarkStart w:id="37571" w:name="_ETM_Q92_327290"/>
      <w:bookmarkEnd w:id="37571"/>
      <w:r>
        <w:rPr>
          <w:rFonts w:hint="cs"/>
          <w:rtl/>
        </w:rPr>
        <w:t xml:space="preserve">– </w:t>
      </w:r>
      <w:r w:rsidRPr="00A43A61">
        <w:rPr>
          <w:rtl/>
        </w:rPr>
        <w:t xml:space="preserve">אינה </w:t>
      </w:r>
      <w:bookmarkStart w:id="37572" w:name="_ETM_Q92_327409"/>
      <w:bookmarkEnd w:id="37572"/>
      <w:r w:rsidRPr="00A43A61">
        <w:rPr>
          <w:rtl/>
        </w:rPr>
        <w:t>נוכחת</w:t>
      </w:r>
      <w:r>
        <w:rPr>
          <w:rFonts w:hint="cs"/>
          <w:rtl/>
        </w:rPr>
        <w:t>;</w:t>
      </w:r>
      <w:r w:rsidRPr="00A43A61">
        <w:rPr>
          <w:rtl/>
        </w:rPr>
        <w:t xml:space="preserve"> </w:t>
      </w:r>
      <w:bookmarkStart w:id="37573" w:name="_ETM_Q92_327889"/>
      <w:bookmarkEnd w:id="37573"/>
      <w:r w:rsidRPr="00A43A61">
        <w:rPr>
          <w:rtl/>
        </w:rPr>
        <w:t>חבר</w:t>
      </w:r>
      <w:r>
        <w:rPr>
          <w:rFonts w:hint="cs"/>
          <w:rtl/>
        </w:rPr>
        <w:t>ת</w:t>
      </w:r>
      <w:r w:rsidRPr="00A43A61">
        <w:rPr>
          <w:rtl/>
        </w:rPr>
        <w:t xml:space="preserve"> </w:t>
      </w:r>
      <w:bookmarkStart w:id="37574" w:name="_ETM_Q92_328159"/>
      <w:bookmarkEnd w:id="37574"/>
      <w:r w:rsidRPr="00A43A61">
        <w:rPr>
          <w:rtl/>
        </w:rPr>
        <w:t xml:space="preserve">הכנסת </w:t>
      </w:r>
      <w:bookmarkStart w:id="37575" w:name="_ETM_Q92_328519"/>
      <w:bookmarkStart w:id="37576" w:name="_ETM_Q92_328639"/>
      <w:bookmarkStart w:id="37577" w:name="_ETM_Q92_328940"/>
      <w:bookmarkEnd w:id="37575"/>
      <w:bookmarkEnd w:id="37576"/>
      <w:bookmarkEnd w:id="37577"/>
      <w:r>
        <w:rPr>
          <w:rFonts w:hint="cs"/>
          <w:rtl/>
        </w:rPr>
        <w:t xml:space="preserve">טטיאנה מזרסקי </w:t>
      </w:r>
      <w:r w:rsidR="004A2DD9">
        <w:rPr>
          <w:rFonts w:hint="cs"/>
          <w:rtl/>
        </w:rPr>
        <w:t>–</w:t>
      </w:r>
      <w:r w:rsidRPr="00A43A61">
        <w:rPr>
          <w:rtl/>
        </w:rPr>
        <w:t xml:space="preserve"> </w:t>
      </w:r>
      <w:bookmarkStart w:id="37578" w:name="_ETM_Q92_329239"/>
      <w:bookmarkEnd w:id="37578"/>
      <w:r>
        <w:rPr>
          <w:rFonts w:hint="cs"/>
          <w:rtl/>
        </w:rPr>
        <w:t xml:space="preserve">אינה נוכחת; </w:t>
      </w:r>
      <w:bookmarkStart w:id="37579" w:name="_ETM_Q92_329569"/>
      <w:bookmarkEnd w:id="37579"/>
      <w:r w:rsidRPr="00A43A61">
        <w:rPr>
          <w:rtl/>
        </w:rPr>
        <w:t xml:space="preserve">חברת </w:t>
      </w:r>
      <w:bookmarkStart w:id="37580" w:name="_ETM_Q92_329930"/>
      <w:bookmarkEnd w:id="37580"/>
      <w:r w:rsidRPr="00A43A61">
        <w:rPr>
          <w:rtl/>
        </w:rPr>
        <w:t xml:space="preserve">הכנסת </w:t>
      </w:r>
      <w:bookmarkStart w:id="37581" w:name="_ETM_Q92_331040"/>
      <w:bookmarkEnd w:id="37581"/>
      <w:r w:rsidRPr="00A43A61">
        <w:rPr>
          <w:rtl/>
        </w:rPr>
        <w:t xml:space="preserve">שלי </w:t>
      </w:r>
      <w:bookmarkStart w:id="37582" w:name="_ETM_Q92_331610"/>
      <w:bookmarkEnd w:id="37582"/>
      <w:r w:rsidRPr="00A43A61">
        <w:rPr>
          <w:rtl/>
        </w:rPr>
        <w:t xml:space="preserve">טל </w:t>
      </w:r>
      <w:bookmarkStart w:id="37583" w:name="_ETM_Q92_331819"/>
      <w:bookmarkEnd w:id="37583"/>
      <w:r w:rsidRPr="00A43A61">
        <w:rPr>
          <w:rtl/>
        </w:rPr>
        <w:t>מירון</w:t>
      </w:r>
      <w:r>
        <w:rPr>
          <w:rFonts w:hint="cs"/>
          <w:rtl/>
        </w:rPr>
        <w:t>?</w:t>
      </w:r>
    </w:p>
    <w:p w:rsidR="00CE0D54" w:rsidRDefault="00CE0D54" w:rsidP="00176846">
      <w:pPr>
        <w:rPr>
          <w:rtl/>
        </w:rPr>
      </w:pPr>
    </w:p>
    <w:p w:rsidR="00CE0D54" w:rsidRPr="00A43A61" w:rsidRDefault="00CE0D54" w:rsidP="00176846">
      <w:pPr>
        <w:pStyle w:val="af7"/>
        <w:keepNext/>
        <w:rPr>
          <w:rtl/>
        </w:rPr>
      </w:pPr>
      <w:bookmarkStart w:id="37584" w:name="ET_interruption_6507_13"/>
      <w:r w:rsidRPr="00A43A61">
        <w:rPr>
          <w:rStyle w:val="TagStyle"/>
          <w:color w:val="auto"/>
          <w:rtl/>
        </w:rPr>
        <w:t xml:space="preserve">&lt;&lt; קריאה &gt;&gt; </w:t>
      </w:r>
      <w:r w:rsidRPr="00A43A61">
        <w:rPr>
          <w:rtl/>
        </w:rPr>
        <w:t>שלי טל מירון (יש עתיד):</w:t>
      </w:r>
      <w:r w:rsidRPr="00A43A61">
        <w:rPr>
          <w:rStyle w:val="TagStyle"/>
          <w:color w:val="auto"/>
          <w:rtl/>
        </w:rPr>
        <w:t xml:space="preserve"> &lt;&lt; קריאה &gt;&gt;</w:t>
      </w:r>
      <w:r w:rsidRPr="00A43A61">
        <w:rPr>
          <w:rtl/>
        </w:rPr>
        <w:t xml:space="preserve">   </w:t>
      </w:r>
      <w:bookmarkEnd w:id="37584"/>
    </w:p>
    <w:p w:rsidR="00CE0D54" w:rsidRPr="00A43A61" w:rsidRDefault="00CE0D54" w:rsidP="00DA353E">
      <w:pPr>
        <w:rPr>
          <w:rtl/>
          <w:lang w:eastAsia="he-IL"/>
        </w:rPr>
      </w:pPr>
    </w:p>
    <w:p w:rsidR="00CE0D54" w:rsidRDefault="00CE0D54" w:rsidP="00176846">
      <w:pPr>
        <w:rPr>
          <w:rtl/>
          <w:lang w:eastAsia="he-IL"/>
        </w:rPr>
      </w:pPr>
      <w:r>
        <w:rPr>
          <w:rFonts w:hint="cs"/>
          <w:rtl/>
          <w:lang w:eastAsia="he-IL"/>
        </w:rPr>
        <w:t>מוותרת.</w:t>
      </w:r>
    </w:p>
    <w:p w:rsidR="00CE0D54" w:rsidRDefault="00CE0D54" w:rsidP="00176846">
      <w:pPr>
        <w:rPr>
          <w:rtl/>
          <w:lang w:eastAsia="he-IL"/>
        </w:rPr>
      </w:pPr>
    </w:p>
    <w:p w:rsidR="00CE0D54" w:rsidRDefault="00CE0D54" w:rsidP="00176846">
      <w:pPr>
        <w:pStyle w:val="af8"/>
        <w:keepNext/>
        <w:rPr>
          <w:rtl/>
        </w:rPr>
      </w:pPr>
      <w:r w:rsidRPr="00207756">
        <w:rPr>
          <w:rStyle w:val="TagStyle"/>
          <w:rtl/>
        </w:rPr>
        <w:t xml:space="preserve"> &lt;&lt; יור &gt;&gt; </w:t>
      </w:r>
      <w:r>
        <w:rPr>
          <w:rtl/>
        </w:rPr>
        <w:t>היו"ר אוריאל בוסו:</w:t>
      </w:r>
      <w:r w:rsidRPr="00207756">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מוותרת.</w:t>
      </w:r>
    </w:p>
    <w:p w:rsidR="00CE0D54" w:rsidRDefault="00CE0D54" w:rsidP="00176846">
      <w:pPr>
        <w:rPr>
          <w:rtl/>
          <w:lang w:eastAsia="he-IL"/>
        </w:rPr>
      </w:pPr>
    </w:p>
    <w:p w:rsidR="00CE0D54" w:rsidRPr="00A43A61" w:rsidRDefault="00CE0D54" w:rsidP="00176846">
      <w:pPr>
        <w:pStyle w:val="af7"/>
        <w:keepNext/>
        <w:rPr>
          <w:rtl/>
        </w:rPr>
      </w:pPr>
      <w:r w:rsidRPr="00A43A61">
        <w:rPr>
          <w:rStyle w:val="TagStyle"/>
          <w:color w:val="auto"/>
          <w:rtl/>
        </w:rPr>
        <w:t xml:space="preserve">&lt;&lt; קריאה &gt;&gt; </w:t>
      </w:r>
      <w:r w:rsidRPr="00A43A61">
        <w:rPr>
          <w:rtl/>
        </w:rPr>
        <w:t>שלי טל מירון (יש עתיד):</w:t>
      </w:r>
      <w:r w:rsidRPr="00A43A61">
        <w:rPr>
          <w:rStyle w:val="TagStyle"/>
          <w:color w:val="auto"/>
          <w:rtl/>
        </w:rPr>
        <w:t xml:space="preserve"> &lt;&lt; קריאה &gt;&gt;</w:t>
      </w:r>
      <w:r w:rsidRPr="00A43A61">
        <w:rPr>
          <w:rtl/>
        </w:rPr>
        <w:t xml:space="preserve">   </w:t>
      </w:r>
    </w:p>
    <w:p w:rsidR="00CE0D54" w:rsidRPr="00A43A61" w:rsidRDefault="00CE0D54" w:rsidP="00DA353E">
      <w:pPr>
        <w:rPr>
          <w:rtl/>
          <w:lang w:eastAsia="he-IL"/>
        </w:rPr>
      </w:pPr>
    </w:p>
    <w:p w:rsidR="00CE0D54" w:rsidRDefault="00CE0D54" w:rsidP="00176846">
      <w:pPr>
        <w:rPr>
          <w:rtl/>
        </w:rPr>
      </w:pPr>
      <w:r w:rsidRPr="00A43A61">
        <w:rPr>
          <w:rFonts w:hint="cs"/>
          <w:rtl/>
          <w:lang w:eastAsia="he-IL"/>
        </w:rPr>
        <w:t xml:space="preserve">אבל אמרת יפה את השם. </w:t>
      </w:r>
      <w:r>
        <w:rPr>
          <w:rFonts w:hint="cs"/>
          <w:rtl/>
          <w:lang w:eastAsia="he-IL"/>
        </w:rPr>
        <w:t>זה היה ברור.</w:t>
      </w:r>
    </w:p>
    <w:p w:rsidR="00CE0D54" w:rsidRDefault="00CE0D54" w:rsidP="00176846">
      <w:pPr>
        <w:rPr>
          <w:rtl/>
        </w:rPr>
      </w:pPr>
      <w:bookmarkStart w:id="37585" w:name="_ETM_Q92_336669"/>
      <w:bookmarkStart w:id="37586" w:name="_ETM_Q92_336734"/>
      <w:bookmarkEnd w:id="37585"/>
      <w:bookmarkEnd w:id="37586"/>
    </w:p>
    <w:p w:rsidR="00CE0D54" w:rsidRDefault="00CE0D54" w:rsidP="00176846">
      <w:pPr>
        <w:pStyle w:val="af8"/>
        <w:keepNext/>
        <w:rPr>
          <w:rtl/>
        </w:rPr>
      </w:pPr>
      <w:r w:rsidRPr="00207756">
        <w:rPr>
          <w:rStyle w:val="TagStyle"/>
          <w:rtl/>
        </w:rPr>
        <w:t xml:space="preserve"> &lt;&lt; יור &gt;&gt; </w:t>
      </w:r>
      <w:r>
        <w:rPr>
          <w:rtl/>
        </w:rPr>
        <w:t>היו"ר אוריאל בוסו:</w:t>
      </w:r>
      <w:r w:rsidRPr="00207756">
        <w:rPr>
          <w:rStyle w:val="TagStyle"/>
          <w:rtl/>
        </w:rPr>
        <w:t xml:space="preserve"> &lt;&lt; יור &gt;&gt;</w:t>
      </w:r>
      <w:r>
        <w:rPr>
          <w:rtl/>
        </w:rPr>
        <w:t xml:space="preserve">   </w:t>
      </w:r>
    </w:p>
    <w:p w:rsidR="00CE0D54" w:rsidRDefault="00CE0D54" w:rsidP="00DA353E">
      <w:pPr>
        <w:rPr>
          <w:rtl/>
        </w:rPr>
      </w:pPr>
    </w:p>
    <w:p w:rsidR="00CE0D54" w:rsidRDefault="00CE0D54" w:rsidP="004A2DD9">
      <w:pPr>
        <w:rPr>
          <w:rtl/>
        </w:rPr>
      </w:pPr>
      <w:bookmarkStart w:id="37587" w:name="_ETM_Q92_338145"/>
      <w:bookmarkStart w:id="37588" w:name="_ETM_Q92_334526"/>
      <w:bookmarkStart w:id="37589" w:name="_ETM_Q92_334627"/>
      <w:bookmarkStart w:id="37590" w:name="_ETM_Q92_334671"/>
      <w:bookmarkStart w:id="37591" w:name="_ETM_Q92_334722"/>
      <w:bookmarkStart w:id="37592" w:name="_ETM_Q92_334814"/>
      <w:bookmarkStart w:id="37593" w:name="_ETM_Q92_334870"/>
      <w:bookmarkStart w:id="37594" w:name="_ETM_Q92_336900"/>
      <w:bookmarkEnd w:id="37587"/>
      <w:bookmarkEnd w:id="37588"/>
      <w:bookmarkEnd w:id="37589"/>
      <w:bookmarkEnd w:id="37590"/>
      <w:bookmarkEnd w:id="37591"/>
      <w:bookmarkEnd w:id="37592"/>
      <w:bookmarkEnd w:id="37593"/>
      <w:bookmarkEnd w:id="37594"/>
      <w:r w:rsidRPr="00A43A61">
        <w:rPr>
          <w:rtl/>
        </w:rPr>
        <w:t xml:space="preserve">לאט-לאט </w:t>
      </w:r>
      <w:bookmarkStart w:id="37595" w:name="_ETM_Q92_337530"/>
      <w:bookmarkEnd w:id="37595"/>
      <w:r w:rsidRPr="00A43A61">
        <w:rPr>
          <w:rtl/>
        </w:rPr>
        <w:t>נלמד</w:t>
      </w:r>
      <w:r>
        <w:rPr>
          <w:rFonts w:hint="cs"/>
          <w:rtl/>
        </w:rPr>
        <w:t>.</w:t>
      </w:r>
      <w:r w:rsidRPr="00A43A61">
        <w:rPr>
          <w:rtl/>
        </w:rPr>
        <w:t xml:space="preserve"> </w:t>
      </w:r>
      <w:bookmarkStart w:id="37596" w:name="_ETM_Q92_338069"/>
      <w:bookmarkEnd w:id="37596"/>
      <w:r w:rsidRPr="00A43A61">
        <w:rPr>
          <w:rtl/>
        </w:rPr>
        <w:t xml:space="preserve">חברת </w:t>
      </w:r>
      <w:bookmarkStart w:id="37597" w:name="_ETM_Q92_338430"/>
      <w:bookmarkEnd w:id="37597"/>
      <w:r w:rsidRPr="00A43A61">
        <w:rPr>
          <w:rtl/>
        </w:rPr>
        <w:t xml:space="preserve">הכנסת </w:t>
      </w:r>
      <w:bookmarkStart w:id="37598" w:name="_ETM_Q92_338940"/>
      <w:bookmarkEnd w:id="37598"/>
      <w:r w:rsidRPr="00A43A61">
        <w:rPr>
          <w:rtl/>
        </w:rPr>
        <w:t xml:space="preserve">שרן </w:t>
      </w:r>
      <w:bookmarkStart w:id="37599" w:name="_ETM_Q92_339540"/>
      <w:bookmarkEnd w:id="37599"/>
      <w:r w:rsidRPr="00A43A61">
        <w:rPr>
          <w:rtl/>
        </w:rPr>
        <w:t xml:space="preserve">מרים </w:t>
      </w:r>
      <w:bookmarkStart w:id="37600" w:name="_ETM_Q92_339930"/>
      <w:bookmarkEnd w:id="37600"/>
      <w:r w:rsidRPr="00A43A61">
        <w:rPr>
          <w:rtl/>
        </w:rPr>
        <w:t xml:space="preserve">השכל </w:t>
      </w:r>
      <w:bookmarkStart w:id="37601" w:name="_ETM_Q92_340530"/>
      <w:bookmarkEnd w:id="37601"/>
      <w:r>
        <w:rPr>
          <w:rFonts w:hint="cs"/>
          <w:rtl/>
        </w:rPr>
        <w:t xml:space="preserve">– </w:t>
      </w:r>
      <w:r w:rsidRPr="00A43A61">
        <w:rPr>
          <w:rtl/>
        </w:rPr>
        <w:t xml:space="preserve">אינה </w:t>
      </w:r>
      <w:bookmarkStart w:id="37602" w:name="_ETM_Q92_340739"/>
      <w:bookmarkEnd w:id="37602"/>
      <w:r w:rsidRPr="00A43A61">
        <w:rPr>
          <w:rtl/>
        </w:rPr>
        <w:t>נוכחת</w:t>
      </w:r>
      <w:r>
        <w:rPr>
          <w:rFonts w:hint="cs"/>
          <w:rtl/>
        </w:rPr>
        <w:t>;</w:t>
      </w:r>
      <w:r w:rsidRPr="00A43A61">
        <w:rPr>
          <w:rtl/>
        </w:rPr>
        <w:t xml:space="preserve"> </w:t>
      </w:r>
      <w:bookmarkStart w:id="37603" w:name="_ETM_Q92_341160"/>
      <w:bookmarkEnd w:id="37603"/>
      <w:r w:rsidRPr="00A43A61">
        <w:rPr>
          <w:rtl/>
        </w:rPr>
        <w:t xml:space="preserve">חבר </w:t>
      </w:r>
      <w:bookmarkStart w:id="37604" w:name="_ETM_Q92_341370"/>
      <w:bookmarkEnd w:id="37604"/>
      <w:r w:rsidRPr="00A43A61">
        <w:rPr>
          <w:rtl/>
        </w:rPr>
        <w:t xml:space="preserve">הכנסת </w:t>
      </w:r>
      <w:bookmarkStart w:id="37605" w:name="_ETM_Q92_341550"/>
      <w:bookmarkEnd w:id="37605"/>
      <w:r w:rsidRPr="00A43A61">
        <w:rPr>
          <w:rtl/>
        </w:rPr>
        <w:t xml:space="preserve">דני </w:t>
      </w:r>
      <w:bookmarkStart w:id="37606" w:name="_ETM_Q92_341700"/>
      <w:bookmarkEnd w:id="37606"/>
      <w:r w:rsidRPr="00A43A61">
        <w:rPr>
          <w:rtl/>
        </w:rPr>
        <w:t xml:space="preserve">דנון </w:t>
      </w:r>
      <w:bookmarkStart w:id="37607" w:name="_ETM_Q92_341940"/>
      <w:bookmarkEnd w:id="37607"/>
      <w:r>
        <w:rPr>
          <w:rFonts w:hint="cs"/>
          <w:rtl/>
        </w:rPr>
        <w:t xml:space="preserve">– </w:t>
      </w:r>
      <w:r w:rsidRPr="00A43A61">
        <w:rPr>
          <w:rtl/>
        </w:rPr>
        <w:t xml:space="preserve">אינו </w:t>
      </w:r>
      <w:bookmarkStart w:id="37608" w:name="_ETM_Q92_342030"/>
      <w:bookmarkEnd w:id="37608"/>
      <w:r w:rsidRPr="00A43A61">
        <w:rPr>
          <w:rtl/>
        </w:rPr>
        <w:t>נוכח</w:t>
      </w:r>
      <w:r>
        <w:rPr>
          <w:rFonts w:hint="cs"/>
          <w:rtl/>
        </w:rPr>
        <w:t>;</w:t>
      </w:r>
      <w:r w:rsidRPr="00A43A61">
        <w:rPr>
          <w:rtl/>
        </w:rPr>
        <w:t xml:space="preserve"> </w:t>
      </w:r>
      <w:bookmarkStart w:id="37609" w:name="_ETM_Q92_342780"/>
      <w:bookmarkEnd w:id="37609"/>
      <w:r w:rsidRPr="00A43A61">
        <w:rPr>
          <w:rtl/>
        </w:rPr>
        <w:t xml:space="preserve">חבר </w:t>
      </w:r>
      <w:bookmarkStart w:id="37610" w:name="_ETM_Q92_343110"/>
      <w:bookmarkEnd w:id="37610"/>
      <w:r w:rsidRPr="00A43A61">
        <w:rPr>
          <w:rtl/>
        </w:rPr>
        <w:t xml:space="preserve">הכנסת </w:t>
      </w:r>
      <w:bookmarkStart w:id="37611" w:name="_ETM_Q92_343380"/>
      <w:bookmarkStart w:id="37612" w:name="_ETM_Q92_344340"/>
      <w:bookmarkEnd w:id="37611"/>
      <w:bookmarkEnd w:id="37612"/>
      <w:r>
        <w:rPr>
          <w:rFonts w:hint="cs"/>
          <w:rtl/>
        </w:rPr>
        <w:t xml:space="preserve">נאור </w:t>
      </w:r>
      <w:bookmarkStart w:id="37613" w:name="_ETM_Q92_344486"/>
      <w:bookmarkEnd w:id="37613"/>
      <w:r>
        <w:rPr>
          <w:rFonts w:hint="cs"/>
          <w:rtl/>
        </w:rPr>
        <w:t xml:space="preserve">שירי </w:t>
      </w:r>
      <w:r w:rsidR="004A2DD9">
        <w:rPr>
          <w:rFonts w:hint="eastAsia"/>
          <w:rtl/>
        </w:rPr>
        <w:t>–</w:t>
      </w:r>
      <w:r>
        <w:rPr>
          <w:rFonts w:hint="cs"/>
          <w:rtl/>
        </w:rPr>
        <w:t xml:space="preserve"> </w:t>
      </w:r>
      <w:r w:rsidRPr="00A43A61">
        <w:rPr>
          <w:rtl/>
        </w:rPr>
        <w:t xml:space="preserve">אינו </w:t>
      </w:r>
      <w:bookmarkStart w:id="37614" w:name="_ETM_Q92_344550"/>
      <w:bookmarkEnd w:id="37614"/>
      <w:r w:rsidRPr="00A43A61">
        <w:rPr>
          <w:rtl/>
        </w:rPr>
        <w:t>נוכח</w:t>
      </w:r>
      <w:r>
        <w:rPr>
          <w:rFonts w:hint="cs"/>
          <w:rtl/>
        </w:rPr>
        <w:t>;</w:t>
      </w:r>
      <w:r w:rsidRPr="00A43A61">
        <w:rPr>
          <w:rtl/>
        </w:rPr>
        <w:t xml:space="preserve"> </w:t>
      </w:r>
      <w:bookmarkStart w:id="37615" w:name="_ETM_Q92_345360"/>
      <w:bookmarkEnd w:id="37615"/>
      <w:r w:rsidRPr="00A43A61">
        <w:rPr>
          <w:rtl/>
        </w:rPr>
        <w:t xml:space="preserve">חבר </w:t>
      </w:r>
      <w:bookmarkStart w:id="37616" w:name="_ETM_Q92_345690"/>
      <w:bookmarkEnd w:id="37616"/>
      <w:r w:rsidRPr="00A43A61">
        <w:rPr>
          <w:rtl/>
        </w:rPr>
        <w:t xml:space="preserve">הכנסת </w:t>
      </w:r>
      <w:bookmarkStart w:id="37617" w:name="_ETM_Q92_346020"/>
      <w:bookmarkEnd w:id="37617"/>
      <w:r w:rsidRPr="00A43A61">
        <w:rPr>
          <w:rtl/>
        </w:rPr>
        <w:t xml:space="preserve">דוד </w:t>
      </w:r>
      <w:bookmarkStart w:id="37618" w:name="_ETM_Q92_346200"/>
      <w:bookmarkEnd w:id="37618"/>
      <w:r w:rsidRPr="00A43A61">
        <w:rPr>
          <w:rtl/>
        </w:rPr>
        <w:t>אמסלם</w:t>
      </w:r>
      <w:r>
        <w:rPr>
          <w:rFonts w:hint="cs"/>
          <w:rtl/>
        </w:rPr>
        <w:t xml:space="preserve"> </w:t>
      </w:r>
      <w:r w:rsidR="004A2DD9">
        <w:rPr>
          <w:rFonts w:hint="cs"/>
          <w:rtl/>
        </w:rPr>
        <w:t>–</w:t>
      </w:r>
      <w:r w:rsidRPr="00A43A61">
        <w:rPr>
          <w:rtl/>
        </w:rPr>
        <w:t xml:space="preserve"> </w:t>
      </w:r>
      <w:bookmarkStart w:id="37619" w:name="_ETM_Q92_346620"/>
      <w:bookmarkEnd w:id="37619"/>
      <w:r w:rsidRPr="00A43A61">
        <w:rPr>
          <w:rtl/>
        </w:rPr>
        <w:t xml:space="preserve">אינו </w:t>
      </w:r>
      <w:bookmarkStart w:id="37620" w:name="_ETM_Q92_346770"/>
      <w:bookmarkEnd w:id="37620"/>
      <w:r w:rsidRPr="00A43A61">
        <w:rPr>
          <w:rtl/>
        </w:rPr>
        <w:t>נוכח</w:t>
      </w:r>
      <w:r>
        <w:rPr>
          <w:rFonts w:hint="cs"/>
          <w:rtl/>
        </w:rPr>
        <w:t>;</w:t>
      </w:r>
      <w:r w:rsidRPr="00A43A61">
        <w:rPr>
          <w:rtl/>
        </w:rPr>
        <w:t xml:space="preserve"> </w:t>
      </w:r>
      <w:bookmarkStart w:id="37621" w:name="_ETM_Q92_347520"/>
      <w:bookmarkEnd w:id="37621"/>
      <w:r w:rsidRPr="00A43A61">
        <w:rPr>
          <w:rtl/>
        </w:rPr>
        <w:t xml:space="preserve">חבר </w:t>
      </w:r>
      <w:bookmarkStart w:id="37622" w:name="_ETM_Q92_347880"/>
      <w:bookmarkEnd w:id="37622"/>
      <w:r w:rsidRPr="00A43A61">
        <w:rPr>
          <w:rtl/>
        </w:rPr>
        <w:t xml:space="preserve">הכנסת </w:t>
      </w:r>
      <w:bookmarkStart w:id="37623" w:name="_ETM_Q92_348209"/>
      <w:bookmarkEnd w:id="37623"/>
      <w:r w:rsidRPr="00A43A61">
        <w:rPr>
          <w:rtl/>
        </w:rPr>
        <w:t xml:space="preserve">אריאל </w:t>
      </w:r>
      <w:bookmarkStart w:id="37624" w:name="_ETM_Q92_348450"/>
      <w:bookmarkEnd w:id="37624"/>
      <w:r w:rsidRPr="00A43A61">
        <w:rPr>
          <w:rtl/>
        </w:rPr>
        <w:t>קלנר</w:t>
      </w:r>
      <w:r>
        <w:rPr>
          <w:rFonts w:hint="cs"/>
          <w:rtl/>
        </w:rPr>
        <w:t xml:space="preserve"> </w:t>
      </w:r>
      <w:r w:rsidR="004A2DD9">
        <w:rPr>
          <w:rFonts w:hint="cs"/>
          <w:rtl/>
        </w:rPr>
        <w:t>–</w:t>
      </w:r>
      <w:r w:rsidRPr="00A43A61">
        <w:rPr>
          <w:rtl/>
        </w:rPr>
        <w:t xml:space="preserve"> </w:t>
      </w:r>
      <w:bookmarkStart w:id="37625" w:name="_ETM_Q92_349020"/>
      <w:bookmarkEnd w:id="37625"/>
      <w:r w:rsidRPr="00A43A61">
        <w:rPr>
          <w:rtl/>
        </w:rPr>
        <w:t xml:space="preserve">נוכח </w:t>
      </w:r>
      <w:bookmarkStart w:id="37626" w:name="_ETM_Q92_349380"/>
      <w:bookmarkEnd w:id="37626"/>
      <w:r>
        <w:rPr>
          <w:rFonts w:hint="cs"/>
          <w:rtl/>
        </w:rPr>
        <w:t>ו</w:t>
      </w:r>
      <w:r w:rsidRPr="00A43A61">
        <w:rPr>
          <w:rtl/>
        </w:rPr>
        <w:t>מוותר</w:t>
      </w:r>
      <w:r>
        <w:rPr>
          <w:rFonts w:hint="cs"/>
          <w:rtl/>
        </w:rPr>
        <w:t>;</w:t>
      </w:r>
      <w:r w:rsidRPr="00A43A61">
        <w:rPr>
          <w:rtl/>
        </w:rPr>
        <w:t xml:space="preserve"> </w:t>
      </w:r>
      <w:bookmarkStart w:id="37627" w:name="_ETM_Q92_350430"/>
      <w:bookmarkEnd w:id="37627"/>
      <w:r w:rsidRPr="00A43A61">
        <w:rPr>
          <w:rtl/>
        </w:rPr>
        <w:t xml:space="preserve">חבר </w:t>
      </w:r>
      <w:bookmarkStart w:id="37628" w:name="_ETM_Q92_350700"/>
      <w:bookmarkEnd w:id="37628"/>
      <w:r w:rsidRPr="00A43A61">
        <w:rPr>
          <w:rtl/>
        </w:rPr>
        <w:t xml:space="preserve">הכנסת </w:t>
      </w:r>
      <w:bookmarkStart w:id="37629" w:name="_ETM_Q92_351150"/>
      <w:bookmarkEnd w:id="37629"/>
      <w:r w:rsidRPr="00A43A61">
        <w:rPr>
          <w:rtl/>
        </w:rPr>
        <w:t xml:space="preserve">ינון </w:t>
      </w:r>
      <w:bookmarkStart w:id="37630" w:name="_ETM_Q92_351540"/>
      <w:bookmarkEnd w:id="37630"/>
      <w:r w:rsidRPr="00A43A61">
        <w:rPr>
          <w:rtl/>
        </w:rPr>
        <w:t>אזולאי</w:t>
      </w:r>
      <w:r>
        <w:rPr>
          <w:rFonts w:hint="cs"/>
          <w:rtl/>
        </w:rPr>
        <w:t xml:space="preserve"> </w:t>
      </w:r>
      <w:r w:rsidR="004A2DD9">
        <w:rPr>
          <w:rFonts w:hint="cs"/>
          <w:rtl/>
        </w:rPr>
        <w:t>–</w:t>
      </w:r>
      <w:r w:rsidRPr="00A43A61">
        <w:rPr>
          <w:rtl/>
        </w:rPr>
        <w:t xml:space="preserve"> </w:t>
      </w:r>
      <w:bookmarkStart w:id="37631" w:name="_ETM_Q92_354080"/>
      <w:bookmarkEnd w:id="37631"/>
      <w:r w:rsidRPr="00A43A61">
        <w:rPr>
          <w:rtl/>
        </w:rPr>
        <w:t xml:space="preserve">אינו </w:t>
      </w:r>
      <w:bookmarkStart w:id="37632" w:name="_ETM_Q92_354440"/>
      <w:bookmarkEnd w:id="37632"/>
      <w:r w:rsidRPr="00A43A61">
        <w:rPr>
          <w:rtl/>
        </w:rPr>
        <w:t>נוכח</w:t>
      </w:r>
      <w:r>
        <w:rPr>
          <w:rFonts w:hint="cs"/>
          <w:rtl/>
        </w:rPr>
        <w:t>;</w:t>
      </w:r>
      <w:r w:rsidRPr="00A43A61">
        <w:rPr>
          <w:rtl/>
        </w:rPr>
        <w:t xml:space="preserve"> </w:t>
      </w:r>
      <w:bookmarkStart w:id="37633" w:name="_ETM_Q92_355510"/>
      <w:bookmarkEnd w:id="37633"/>
      <w:r w:rsidRPr="00A43A61">
        <w:rPr>
          <w:rtl/>
        </w:rPr>
        <w:t xml:space="preserve">חבר </w:t>
      </w:r>
      <w:bookmarkStart w:id="37634" w:name="_ETM_Q92_356020"/>
      <w:bookmarkEnd w:id="37634"/>
      <w:r w:rsidRPr="00A43A61">
        <w:rPr>
          <w:rtl/>
        </w:rPr>
        <w:t xml:space="preserve">הכנסת </w:t>
      </w:r>
      <w:bookmarkStart w:id="37635" w:name="_ETM_Q92_356290"/>
      <w:bookmarkEnd w:id="37635"/>
      <w:r w:rsidRPr="00A43A61">
        <w:rPr>
          <w:rtl/>
        </w:rPr>
        <w:t xml:space="preserve">משה </w:t>
      </w:r>
      <w:bookmarkStart w:id="37636" w:name="_ETM_Q92_356530"/>
      <w:bookmarkEnd w:id="37636"/>
      <w:r>
        <w:rPr>
          <w:rFonts w:hint="cs"/>
          <w:rtl/>
        </w:rPr>
        <w:t>טור פז</w:t>
      </w:r>
      <w:r w:rsidRPr="00A43A61">
        <w:rPr>
          <w:rtl/>
        </w:rPr>
        <w:t xml:space="preserve"> </w:t>
      </w:r>
      <w:bookmarkStart w:id="37637" w:name="_ETM_Q92_356889"/>
      <w:bookmarkEnd w:id="37637"/>
      <w:r>
        <w:rPr>
          <w:rFonts w:hint="cs"/>
          <w:rtl/>
        </w:rPr>
        <w:t>– אינו</w:t>
      </w:r>
      <w:r w:rsidRPr="00A43A61">
        <w:rPr>
          <w:rtl/>
        </w:rPr>
        <w:t xml:space="preserve"> </w:t>
      </w:r>
      <w:bookmarkStart w:id="37638" w:name="_ETM_Q92_357040"/>
      <w:bookmarkEnd w:id="37638"/>
      <w:r w:rsidRPr="00A43A61">
        <w:rPr>
          <w:rtl/>
        </w:rPr>
        <w:t>נוכח</w:t>
      </w:r>
      <w:r>
        <w:rPr>
          <w:rFonts w:hint="cs"/>
          <w:rtl/>
        </w:rPr>
        <w:t>;</w:t>
      </w:r>
      <w:r w:rsidRPr="00A43A61">
        <w:rPr>
          <w:rtl/>
        </w:rPr>
        <w:t xml:space="preserve"> </w:t>
      </w:r>
      <w:bookmarkStart w:id="37639" w:name="_ETM_Q92_357489"/>
      <w:bookmarkEnd w:id="37639"/>
      <w:r>
        <w:rPr>
          <w:rFonts w:hint="cs"/>
          <w:rtl/>
        </w:rPr>
        <w:t>חבר הכנסת</w:t>
      </w:r>
      <w:r w:rsidRPr="00A43A61">
        <w:rPr>
          <w:rtl/>
        </w:rPr>
        <w:t xml:space="preserve"> </w:t>
      </w:r>
      <w:bookmarkStart w:id="37640" w:name="_ETM_Q92_357940"/>
      <w:bookmarkEnd w:id="37640"/>
      <w:r w:rsidRPr="00A43A61">
        <w:rPr>
          <w:rtl/>
        </w:rPr>
        <w:t xml:space="preserve">אלון </w:t>
      </w:r>
      <w:bookmarkStart w:id="37641" w:name="_ETM_Q92_358120"/>
      <w:bookmarkEnd w:id="37641"/>
      <w:r w:rsidRPr="00A43A61">
        <w:rPr>
          <w:rtl/>
        </w:rPr>
        <w:t>שוסטר</w:t>
      </w:r>
      <w:r>
        <w:rPr>
          <w:rFonts w:hint="cs"/>
          <w:rtl/>
        </w:rPr>
        <w:t xml:space="preserve"> </w:t>
      </w:r>
      <w:bookmarkStart w:id="37642" w:name="_ETM_Q92_358100"/>
      <w:bookmarkEnd w:id="37642"/>
      <w:r>
        <w:rPr>
          <w:rFonts w:hint="eastAsia"/>
          <w:rtl/>
        </w:rPr>
        <w:t>–</w:t>
      </w:r>
      <w:r w:rsidRPr="00A43A61">
        <w:rPr>
          <w:rtl/>
        </w:rPr>
        <w:t xml:space="preserve"> </w:t>
      </w:r>
      <w:bookmarkStart w:id="37643" w:name="_ETM_Q92_358480"/>
      <w:bookmarkEnd w:id="37643"/>
      <w:r w:rsidRPr="00A43A61">
        <w:rPr>
          <w:rtl/>
        </w:rPr>
        <w:t xml:space="preserve">אינו </w:t>
      </w:r>
      <w:bookmarkStart w:id="37644" w:name="_ETM_Q92_358630"/>
      <w:bookmarkEnd w:id="37644"/>
      <w:r w:rsidRPr="00A43A61">
        <w:rPr>
          <w:rtl/>
        </w:rPr>
        <w:t>נוכח</w:t>
      </w:r>
      <w:r>
        <w:rPr>
          <w:rFonts w:hint="cs"/>
          <w:rtl/>
        </w:rPr>
        <w:t>;</w:t>
      </w:r>
      <w:r w:rsidRPr="00A43A61">
        <w:rPr>
          <w:rtl/>
        </w:rPr>
        <w:t xml:space="preserve"> </w:t>
      </w:r>
      <w:bookmarkStart w:id="37645" w:name="_ETM_Q92_359290"/>
      <w:bookmarkEnd w:id="37645"/>
      <w:r w:rsidRPr="00A43A61">
        <w:rPr>
          <w:rtl/>
        </w:rPr>
        <w:t xml:space="preserve">חברת </w:t>
      </w:r>
      <w:bookmarkStart w:id="37646" w:name="_ETM_Q92_359860"/>
      <w:bookmarkEnd w:id="37646"/>
      <w:r w:rsidRPr="00A43A61">
        <w:rPr>
          <w:rtl/>
        </w:rPr>
        <w:t xml:space="preserve">הכנסת </w:t>
      </w:r>
      <w:bookmarkStart w:id="37647" w:name="_ETM_Q92_360220"/>
      <w:bookmarkEnd w:id="37647"/>
      <w:r>
        <w:rPr>
          <w:rFonts w:hint="cs"/>
          <w:rtl/>
        </w:rPr>
        <w:t>אפרת רייטן</w:t>
      </w:r>
      <w:r w:rsidRPr="00A43A61">
        <w:rPr>
          <w:rtl/>
        </w:rPr>
        <w:t xml:space="preserve"> </w:t>
      </w:r>
      <w:bookmarkStart w:id="37648" w:name="_ETM_Q92_360910"/>
      <w:bookmarkEnd w:id="37648"/>
      <w:r w:rsidRPr="00A43A61">
        <w:rPr>
          <w:rtl/>
        </w:rPr>
        <w:t>מרום</w:t>
      </w:r>
      <w:r>
        <w:rPr>
          <w:rFonts w:hint="cs"/>
          <w:rtl/>
        </w:rPr>
        <w:t xml:space="preserve"> </w:t>
      </w:r>
      <w:r w:rsidR="004A2DD9">
        <w:rPr>
          <w:rFonts w:hint="cs"/>
          <w:rtl/>
        </w:rPr>
        <w:t>–</w:t>
      </w:r>
      <w:r w:rsidRPr="00A43A61">
        <w:rPr>
          <w:rtl/>
        </w:rPr>
        <w:t xml:space="preserve"> </w:t>
      </w:r>
      <w:bookmarkStart w:id="37649" w:name="_ETM_Q92_361360"/>
      <w:bookmarkEnd w:id="37649"/>
      <w:r w:rsidRPr="00A43A61">
        <w:rPr>
          <w:rtl/>
        </w:rPr>
        <w:t xml:space="preserve">אינה </w:t>
      </w:r>
      <w:bookmarkStart w:id="37650" w:name="_ETM_Q92_361540"/>
      <w:bookmarkEnd w:id="37650"/>
      <w:r w:rsidRPr="00A43A61">
        <w:rPr>
          <w:rtl/>
        </w:rPr>
        <w:t>נוכחת</w:t>
      </w:r>
      <w:r>
        <w:rPr>
          <w:rFonts w:hint="cs"/>
          <w:rtl/>
        </w:rPr>
        <w:t>;</w:t>
      </w:r>
      <w:r w:rsidRPr="00A43A61">
        <w:rPr>
          <w:rtl/>
        </w:rPr>
        <w:t xml:space="preserve"> </w:t>
      </w:r>
      <w:bookmarkStart w:id="37651" w:name="_ETM_Q92_362370"/>
      <w:bookmarkEnd w:id="37651"/>
      <w:r w:rsidRPr="00A43A61">
        <w:rPr>
          <w:rtl/>
        </w:rPr>
        <w:t xml:space="preserve">חברת </w:t>
      </w:r>
      <w:bookmarkStart w:id="37652" w:name="_ETM_Q92_362970"/>
      <w:bookmarkEnd w:id="37652"/>
      <w:r w:rsidRPr="00A43A61">
        <w:rPr>
          <w:rtl/>
        </w:rPr>
        <w:t xml:space="preserve">הכנסת </w:t>
      </w:r>
      <w:bookmarkStart w:id="37653" w:name="_ETM_Q92_363300"/>
      <w:bookmarkEnd w:id="37653"/>
      <w:r>
        <w:rPr>
          <w:rFonts w:hint="cs"/>
          <w:rtl/>
        </w:rPr>
        <w:t>יסמין</w:t>
      </w:r>
      <w:r w:rsidRPr="00A43A61">
        <w:rPr>
          <w:rtl/>
        </w:rPr>
        <w:t xml:space="preserve"> </w:t>
      </w:r>
      <w:bookmarkStart w:id="37654" w:name="_ETM_Q92_363630"/>
      <w:bookmarkEnd w:id="37654"/>
      <w:r w:rsidRPr="00A43A61">
        <w:rPr>
          <w:rtl/>
        </w:rPr>
        <w:t xml:space="preserve">פרידמן </w:t>
      </w:r>
      <w:bookmarkStart w:id="37655" w:name="_ETM_Q92_364050"/>
      <w:bookmarkEnd w:id="37655"/>
      <w:r>
        <w:rPr>
          <w:rFonts w:hint="cs"/>
          <w:rtl/>
        </w:rPr>
        <w:t xml:space="preserve">– </w:t>
      </w:r>
      <w:r w:rsidRPr="00A43A61">
        <w:rPr>
          <w:rtl/>
        </w:rPr>
        <w:t xml:space="preserve">אינה </w:t>
      </w:r>
      <w:bookmarkStart w:id="37656" w:name="_ETM_Q92_364230"/>
      <w:bookmarkEnd w:id="37656"/>
      <w:r w:rsidRPr="00A43A61">
        <w:rPr>
          <w:rtl/>
        </w:rPr>
        <w:t>נוכחת</w:t>
      </w:r>
      <w:r>
        <w:rPr>
          <w:rFonts w:hint="cs"/>
          <w:rtl/>
        </w:rPr>
        <w:t>.</w:t>
      </w:r>
      <w:bookmarkStart w:id="37657" w:name="_ETM_Q92_365970"/>
      <w:bookmarkEnd w:id="37657"/>
      <w:r>
        <w:rPr>
          <w:rFonts w:hint="cs"/>
          <w:rtl/>
        </w:rPr>
        <w:t xml:space="preserve"> </w:t>
      </w:r>
      <w:bookmarkStart w:id="37658" w:name="_ETM_Q92_367695"/>
      <w:bookmarkStart w:id="37659" w:name="_ETM_Q92_367774"/>
      <w:bookmarkStart w:id="37660" w:name="_ETM_Q92_367824"/>
      <w:bookmarkStart w:id="37661" w:name="_ETM_Q92_367869"/>
      <w:bookmarkEnd w:id="37658"/>
      <w:bookmarkEnd w:id="37659"/>
      <w:bookmarkEnd w:id="37660"/>
      <w:bookmarkEnd w:id="37661"/>
      <w:r w:rsidRPr="00A43A61">
        <w:rPr>
          <w:rtl/>
        </w:rPr>
        <w:t xml:space="preserve">אם </w:t>
      </w:r>
      <w:bookmarkStart w:id="37662" w:name="_ETM_Q92_366120"/>
      <w:bookmarkEnd w:id="37662"/>
      <w:r w:rsidRPr="00A43A61">
        <w:rPr>
          <w:rtl/>
        </w:rPr>
        <w:t>כך</w:t>
      </w:r>
      <w:r>
        <w:rPr>
          <w:rFonts w:hint="cs"/>
          <w:rtl/>
        </w:rPr>
        <w:t>,</w:t>
      </w:r>
      <w:r w:rsidRPr="00A43A61">
        <w:rPr>
          <w:rtl/>
        </w:rPr>
        <w:t xml:space="preserve"> </w:t>
      </w:r>
      <w:bookmarkStart w:id="37663" w:name="_ETM_Q92_367049"/>
      <w:bookmarkEnd w:id="37663"/>
      <w:r w:rsidRPr="00A43A61">
        <w:rPr>
          <w:rtl/>
        </w:rPr>
        <w:t xml:space="preserve">תמה </w:t>
      </w:r>
      <w:bookmarkStart w:id="37664" w:name="_ETM_Q92_367319"/>
      <w:bookmarkEnd w:id="37664"/>
      <w:r w:rsidRPr="00A43A61">
        <w:rPr>
          <w:rtl/>
        </w:rPr>
        <w:t xml:space="preserve">רשימת </w:t>
      </w:r>
      <w:bookmarkStart w:id="37665" w:name="_ETM_Q92_367620"/>
      <w:bookmarkEnd w:id="37665"/>
      <w:r w:rsidRPr="00A43A61">
        <w:rPr>
          <w:rtl/>
        </w:rPr>
        <w:t>הדוברים</w:t>
      </w:r>
      <w:r>
        <w:rPr>
          <w:rFonts w:hint="cs"/>
          <w:rtl/>
        </w:rPr>
        <w:t>.</w:t>
      </w:r>
      <w:r w:rsidRPr="00A43A61">
        <w:rPr>
          <w:rtl/>
        </w:rPr>
        <w:t xml:space="preserve"> </w:t>
      </w:r>
      <w:bookmarkStart w:id="37666" w:name="_ETM_Q92_367950"/>
      <w:bookmarkEnd w:id="37666"/>
      <w:r w:rsidRPr="00A43A61">
        <w:rPr>
          <w:rtl/>
        </w:rPr>
        <w:t>השר</w:t>
      </w:r>
      <w:r>
        <w:rPr>
          <w:rFonts w:hint="cs"/>
          <w:rtl/>
        </w:rPr>
        <w:t>,</w:t>
      </w:r>
      <w:r w:rsidRPr="00A43A61">
        <w:rPr>
          <w:rtl/>
        </w:rPr>
        <w:t xml:space="preserve"> </w:t>
      </w:r>
      <w:bookmarkStart w:id="37667" w:name="_ETM_Q92_369030"/>
      <w:bookmarkEnd w:id="37667"/>
      <w:r>
        <w:rPr>
          <w:rFonts w:hint="cs"/>
          <w:rtl/>
        </w:rPr>
        <w:t>ה</w:t>
      </w:r>
      <w:r w:rsidRPr="00A43A61">
        <w:rPr>
          <w:rtl/>
        </w:rPr>
        <w:t xml:space="preserve">אם </w:t>
      </w:r>
      <w:bookmarkStart w:id="37668" w:name="_ETM_Q92_369180"/>
      <w:bookmarkEnd w:id="37668"/>
      <w:r>
        <w:rPr>
          <w:rFonts w:hint="cs"/>
          <w:rtl/>
        </w:rPr>
        <w:t xml:space="preserve">אתה </w:t>
      </w:r>
      <w:r w:rsidRPr="00A43A61">
        <w:rPr>
          <w:rtl/>
        </w:rPr>
        <w:t xml:space="preserve">מעוניין </w:t>
      </w:r>
      <w:bookmarkStart w:id="37669" w:name="_ETM_Q92_369780"/>
      <w:bookmarkEnd w:id="37669"/>
      <w:r w:rsidRPr="00A43A61">
        <w:rPr>
          <w:rtl/>
        </w:rPr>
        <w:t>לסכם</w:t>
      </w:r>
      <w:r w:rsidR="004A2DD9">
        <w:rPr>
          <w:rFonts w:hint="cs"/>
          <w:rtl/>
        </w:rPr>
        <w:t>?</w:t>
      </w:r>
      <w:r w:rsidRPr="00A43A61">
        <w:rPr>
          <w:rtl/>
        </w:rPr>
        <w:t xml:space="preserve"> </w:t>
      </w:r>
      <w:bookmarkStart w:id="37670" w:name="_ETM_Q92_371030"/>
      <w:bookmarkEnd w:id="37670"/>
      <w:r w:rsidR="004A2DD9">
        <w:rPr>
          <w:rFonts w:hint="cs"/>
          <w:rtl/>
        </w:rPr>
        <w:t>ה</w:t>
      </w:r>
      <w:r w:rsidRPr="00A43A61">
        <w:rPr>
          <w:rtl/>
        </w:rPr>
        <w:t xml:space="preserve">אם </w:t>
      </w:r>
      <w:bookmarkStart w:id="37671" w:name="_ETM_Q92_371180"/>
      <w:bookmarkEnd w:id="37671"/>
      <w:r w:rsidRPr="00A43A61">
        <w:rPr>
          <w:rtl/>
        </w:rPr>
        <w:t xml:space="preserve">יש </w:t>
      </w:r>
      <w:bookmarkStart w:id="37672" w:name="_ETM_Q92_371329"/>
      <w:bookmarkEnd w:id="37672"/>
      <w:r w:rsidRPr="00A43A61">
        <w:rPr>
          <w:rtl/>
        </w:rPr>
        <w:t>צורך</w:t>
      </w:r>
      <w:r>
        <w:rPr>
          <w:rFonts w:hint="cs"/>
          <w:rtl/>
        </w:rPr>
        <w:t>?</w:t>
      </w:r>
      <w:bookmarkStart w:id="37673" w:name="_ETM_Q92_375675"/>
      <w:bookmarkEnd w:id="37673"/>
    </w:p>
    <w:p w:rsidR="00CE0D54" w:rsidRDefault="00CE0D54" w:rsidP="00176846">
      <w:pPr>
        <w:rPr>
          <w:rtl/>
        </w:rPr>
      </w:pPr>
      <w:bookmarkStart w:id="37674" w:name="_ETM_Q92_375732"/>
      <w:bookmarkEnd w:id="37674"/>
    </w:p>
    <w:p w:rsidR="00CE0D54" w:rsidRPr="00A43A61" w:rsidRDefault="00CE0D54" w:rsidP="00176846">
      <w:pPr>
        <w:pStyle w:val="af7"/>
        <w:keepNext/>
        <w:rPr>
          <w:rtl/>
        </w:rPr>
      </w:pPr>
      <w:bookmarkStart w:id="37675" w:name="ET_interruption_5300_15"/>
      <w:r w:rsidRPr="00A43A61">
        <w:rPr>
          <w:rStyle w:val="TagStyle"/>
          <w:color w:val="auto"/>
          <w:rtl/>
        </w:rPr>
        <w:t xml:space="preserve">&lt;&lt; קריאה &gt;&gt; </w:t>
      </w:r>
      <w:r w:rsidRPr="00A43A61">
        <w:rPr>
          <w:rtl/>
        </w:rPr>
        <w:t>מירב בן ארי (יש עתיד):</w:t>
      </w:r>
      <w:r w:rsidRPr="00A43A61">
        <w:rPr>
          <w:rStyle w:val="TagStyle"/>
          <w:color w:val="auto"/>
          <w:rtl/>
        </w:rPr>
        <w:t xml:space="preserve"> &lt;&lt; קריאה &gt;&gt;</w:t>
      </w:r>
      <w:r w:rsidRPr="00A43A61">
        <w:rPr>
          <w:rtl/>
        </w:rPr>
        <w:t xml:space="preserve">   </w:t>
      </w:r>
      <w:bookmarkEnd w:id="37675"/>
    </w:p>
    <w:p w:rsidR="00CE0D54" w:rsidRPr="00A43A61" w:rsidRDefault="00CE0D54" w:rsidP="00DA353E">
      <w:pPr>
        <w:rPr>
          <w:rtl/>
          <w:lang w:eastAsia="he-IL"/>
        </w:rPr>
      </w:pPr>
    </w:p>
    <w:p w:rsidR="00CE0D54" w:rsidRPr="00A43A61" w:rsidRDefault="00CE0D54" w:rsidP="00176846">
      <w:pPr>
        <w:rPr>
          <w:rtl/>
          <w:lang w:eastAsia="he-IL"/>
        </w:rPr>
      </w:pPr>
      <w:r w:rsidRPr="00A43A61">
        <w:rPr>
          <w:rFonts w:hint="cs"/>
          <w:rtl/>
          <w:lang w:eastAsia="he-IL"/>
        </w:rPr>
        <w:t>יש שם שמית שלנו?</w:t>
      </w:r>
    </w:p>
    <w:p w:rsidR="00CE0D54" w:rsidRPr="00A43A61" w:rsidRDefault="00CE0D54" w:rsidP="00176846">
      <w:pPr>
        <w:rPr>
          <w:rtl/>
          <w:lang w:eastAsia="he-IL"/>
        </w:rPr>
      </w:pPr>
    </w:p>
    <w:p w:rsidR="00CE0D54" w:rsidRPr="00A43A61" w:rsidRDefault="00CE0D54" w:rsidP="00176846">
      <w:pPr>
        <w:pStyle w:val="af8"/>
        <w:keepNext/>
        <w:rPr>
          <w:rtl/>
        </w:rPr>
      </w:pPr>
      <w:r w:rsidRPr="00A43A61">
        <w:rPr>
          <w:rStyle w:val="TagStyle"/>
          <w:color w:val="auto"/>
          <w:rtl/>
        </w:rPr>
        <w:t xml:space="preserve"> &lt;&lt; יור &gt;&gt; </w:t>
      </w:r>
      <w:r w:rsidRPr="00A43A61">
        <w:rPr>
          <w:rtl/>
        </w:rPr>
        <w:t>היו"ר אוריאל בוסו:</w:t>
      </w:r>
      <w:r w:rsidRPr="00A43A61">
        <w:rPr>
          <w:rStyle w:val="TagStyle"/>
          <w:color w:val="auto"/>
          <w:rtl/>
        </w:rPr>
        <w:t xml:space="preserve"> &lt;&lt; יור &gt;&gt;</w:t>
      </w:r>
      <w:r w:rsidRPr="00A43A61">
        <w:rPr>
          <w:rtl/>
        </w:rPr>
        <w:t xml:space="preserve">   </w:t>
      </w:r>
    </w:p>
    <w:p w:rsidR="00CE0D54" w:rsidRPr="00A43A61" w:rsidRDefault="00CE0D54" w:rsidP="00DA353E">
      <w:pPr>
        <w:rPr>
          <w:rtl/>
          <w:lang w:eastAsia="he-IL"/>
        </w:rPr>
      </w:pPr>
    </w:p>
    <w:p w:rsidR="00CE0D54" w:rsidRDefault="00CE0D54" w:rsidP="00176846">
      <w:pPr>
        <w:rPr>
          <w:rtl/>
          <w:lang w:eastAsia="he-IL"/>
        </w:rPr>
      </w:pPr>
      <w:r w:rsidRPr="00A43A61">
        <w:rPr>
          <w:rFonts w:hint="cs"/>
          <w:rtl/>
          <w:lang w:eastAsia="he-IL"/>
        </w:rPr>
        <w:t xml:space="preserve">אין שמית. </w:t>
      </w:r>
    </w:p>
    <w:p w:rsidR="00CE0D54" w:rsidRDefault="00CE0D54" w:rsidP="00176846">
      <w:pPr>
        <w:rPr>
          <w:rtl/>
          <w:lang w:eastAsia="he-IL"/>
        </w:rPr>
      </w:pPr>
      <w:bookmarkStart w:id="37676" w:name="_ETM_Q92_377026"/>
      <w:bookmarkStart w:id="37677" w:name="_ETM_Q92_377049"/>
      <w:bookmarkEnd w:id="37676"/>
      <w:bookmarkEnd w:id="37677"/>
    </w:p>
    <w:p w:rsidR="00CE0D54" w:rsidRDefault="00CE0D54" w:rsidP="00176846">
      <w:pPr>
        <w:pStyle w:val="af7"/>
        <w:keepNext/>
        <w:rPr>
          <w:rtl/>
        </w:rPr>
      </w:pPr>
      <w:bookmarkStart w:id="37678" w:name="ET_interruption_5786_42"/>
      <w:r w:rsidRPr="00207756">
        <w:rPr>
          <w:rStyle w:val="TagStyle"/>
          <w:rtl/>
        </w:rPr>
        <w:t xml:space="preserve"> &lt;&lt; קריאה &gt;&gt; </w:t>
      </w:r>
      <w:r>
        <w:rPr>
          <w:rtl/>
        </w:rPr>
        <w:t>אופיר כץ (הליכוד):</w:t>
      </w:r>
      <w:r w:rsidRPr="00207756">
        <w:rPr>
          <w:rStyle w:val="TagStyle"/>
          <w:rtl/>
        </w:rPr>
        <w:t xml:space="preserve"> &lt;&lt; קריאה &gt;&gt;</w:t>
      </w:r>
      <w:r>
        <w:rPr>
          <w:rtl/>
        </w:rPr>
        <w:t xml:space="preserve">   </w:t>
      </w:r>
      <w:bookmarkEnd w:id="37678"/>
    </w:p>
    <w:p w:rsidR="00CE0D54" w:rsidRDefault="00CE0D54" w:rsidP="00DA353E">
      <w:pPr>
        <w:rPr>
          <w:rtl/>
          <w:lang w:eastAsia="he-IL"/>
        </w:rPr>
      </w:pPr>
    </w:p>
    <w:p w:rsidR="00CE0D54" w:rsidRDefault="00CE0D54" w:rsidP="00176846">
      <w:pPr>
        <w:rPr>
          <w:rtl/>
          <w:lang w:eastAsia="he-IL"/>
        </w:rPr>
      </w:pPr>
      <w:r>
        <w:rPr>
          <w:rFonts w:hint="cs"/>
          <w:rtl/>
          <w:lang w:eastAsia="he-IL"/>
        </w:rPr>
        <w:t>הצבעה.</w:t>
      </w:r>
    </w:p>
    <w:p w:rsidR="00CE0D54" w:rsidRDefault="00CE0D54" w:rsidP="00176846">
      <w:pPr>
        <w:rPr>
          <w:rtl/>
          <w:lang w:eastAsia="he-IL"/>
        </w:rPr>
      </w:pPr>
      <w:bookmarkStart w:id="37679" w:name="_ETM_Q92_377659"/>
      <w:bookmarkStart w:id="37680" w:name="_ETM_Q92_377708"/>
      <w:bookmarkEnd w:id="37679"/>
      <w:bookmarkEnd w:id="37680"/>
    </w:p>
    <w:p w:rsidR="00CE0D54" w:rsidRDefault="00CE0D54" w:rsidP="00176846">
      <w:pPr>
        <w:pStyle w:val="af8"/>
        <w:keepNext/>
        <w:rPr>
          <w:rtl/>
        </w:rPr>
      </w:pPr>
      <w:r w:rsidRPr="00207756">
        <w:rPr>
          <w:rStyle w:val="TagStyle"/>
          <w:rtl/>
        </w:rPr>
        <w:t xml:space="preserve"> &lt;&lt; יור &gt;&gt; </w:t>
      </w:r>
      <w:r>
        <w:rPr>
          <w:rtl/>
        </w:rPr>
        <w:t>היו"ר אוריאל בוסו:</w:t>
      </w:r>
      <w:r w:rsidRPr="00207756">
        <w:rPr>
          <w:rStyle w:val="TagStyle"/>
          <w:rtl/>
        </w:rPr>
        <w:t xml:space="preserve"> &lt;&lt; יור &gt;&gt;</w:t>
      </w:r>
      <w:r>
        <w:rPr>
          <w:rtl/>
        </w:rPr>
        <w:t xml:space="preserve">   </w:t>
      </w:r>
    </w:p>
    <w:p w:rsidR="00CE0D54" w:rsidRDefault="00CE0D54" w:rsidP="00DA353E">
      <w:pPr>
        <w:rPr>
          <w:rtl/>
          <w:lang w:eastAsia="he-IL"/>
        </w:rPr>
      </w:pPr>
    </w:p>
    <w:p w:rsidR="00CE0D54" w:rsidRDefault="00CE0D54" w:rsidP="008D7A77">
      <w:pPr>
        <w:rPr>
          <w:rtl/>
        </w:rPr>
      </w:pPr>
      <w:bookmarkStart w:id="37681" w:name="_ETM_Q92_376190"/>
      <w:bookmarkStart w:id="37682" w:name="_ETM_Q92_378329"/>
      <w:bookmarkEnd w:id="37681"/>
      <w:bookmarkEnd w:id="37682"/>
      <w:r w:rsidRPr="00A43A61">
        <w:rPr>
          <w:rtl/>
        </w:rPr>
        <w:t xml:space="preserve">אם </w:t>
      </w:r>
      <w:bookmarkStart w:id="37683" w:name="_ETM_Q92_378480"/>
      <w:bookmarkEnd w:id="37683"/>
      <w:r w:rsidRPr="00A43A61">
        <w:rPr>
          <w:rtl/>
        </w:rPr>
        <w:t>כך</w:t>
      </w:r>
      <w:r>
        <w:rPr>
          <w:rFonts w:hint="cs"/>
          <w:rtl/>
        </w:rPr>
        <w:t>,</w:t>
      </w:r>
      <w:r w:rsidRPr="00A43A61">
        <w:rPr>
          <w:rtl/>
        </w:rPr>
        <w:t xml:space="preserve"> </w:t>
      </w:r>
      <w:bookmarkStart w:id="37684" w:name="_ETM_Q92_380700"/>
      <w:bookmarkEnd w:id="37684"/>
      <w:r w:rsidRPr="00A43A61">
        <w:rPr>
          <w:rtl/>
        </w:rPr>
        <w:t xml:space="preserve">נעבור </w:t>
      </w:r>
      <w:bookmarkStart w:id="37685" w:name="_ETM_Q92_381180"/>
      <w:bookmarkEnd w:id="37685"/>
      <w:r w:rsidRPr="00A43A61">
        <w:rPr>
          <w:rtl/>
        </w:rPr>
        <w:t>להצבעה</w:t>
      </w:r>
      <w:r>
        <w:rPr>
          <w:rFonts w:hint="cs"/>
          <w:rtl/>
        </w:rPr>
        <w:t>.</w:t>
      </w:r>
      <w:r w:rsidRPr="00A43A61">
        <w:rPr>
          <w:rtl/>
        </w:rPr>
        <w:t xml:space="preserve"> </w:t>
      </w:r>
      <w:bookmarkStart w:id="37686" w:name="_ETM_Q92_381580"/>
      <w:bookmarkStart w:id="37687" w:name="_ETM_Q92_382870"/>
      <w:bookmarkEnd w:id="37686"/>
      <w:bookmarkEnd w:id="37687"/>
      <w:r w:rsidRPr="00A43A61">
        <w:rPr>
          <w:rtl/>
        </w:rPr>
        <w:t xml:space="preserve">ההצבעה </w:t>
      </w:r>
      <w:bookmarkStart w:id="37688" w:name="_ETM_Q92_383499"/>
      <w:bookmarkEnd w:id="37688"/>
      <w:r w:rsidRPr="00A43A61">
        <w:rPr>
          <w:rtl/>
        </w:rPr>
        <w:t xml:space="preserve">תהיה </w:t>
      </w:r>
      <w:bookmarkStart w:id="37689" w:name="_ETM_Q92_384400"/>
      <w:bookmarkEnd w:id="37689"/>
      <w:r w:rsidRPr="00A43A61">
        <w:rPr>
          <w:rtl/>
        </w:rPr>
        <w:t>אלקטרונית</w:t>
      </w:r>
      <w:r w:rsidR="008D7A77">
        <w:rPr>
          <w:rFonts w:hint="cs"/>
          <w:rtl/>
        </w:rPr>
        <w:t>.</w:t>
      </w:r>
      <w:r w:rsidRPr="00A43A61">
        <w:rPr>
          <w:rtl/>
        </w:rPr>
        <w:t xml:space="preserve"> </w:t>
      </w:r>
      <w:bookmarkStart w:id="37690" w:name="_ETM_Q92_386409"/>
      <w:bookmarkEnd w:id="37690"/>
      <w:r w:rsidRPr="00A43A61">
        <w:rPr>
          <w:rtl/>
        </w:rPr>
        <w:t>הצבעה</w:t>
      </w:r>
      <w:r>
        <w:rPr>
          <w:rFonts w:hint="cs"/>
          <w:rtl/>
        </w:rPr>
        <w:t>.</w:t>
      </w:r>
    </w:p>
    <w:p w:rsidR="00CE0D54" w:rsidRPr="00A43A61" w:rsidRDefault="00CE0D54" w:rsidP="00176846">
      <w:pPr>
        <w:keepNext/>
        <w:rPr>
          <w:rtl/>
          <w:lang w:eastAsia="he-IL"/>
        </w:rPr>
      </w:pPr>
      <w:bookmarkStart w:id="37691" w:name="_ETM_Q92_389548"/>
      <w:bookmarkEnd w:id="37691"/>
    </w:p>
    <w:p w:rsidR="00CE0D54" w:rsidRPr="00A43A61" w:rsidRDefault="00CE0D54" w:rsidP="00176846">
      <w:pPr>
        <w:pStyle w:val="af2"/>
        <w:keepNext/>
        <w:rPr>
          <w:rtl/>
          <w:lang w:eastAsia="he-IL"/>
        </w:rPr>
      </w:pPr>
      <w:r w:rsidRPr="00A43A61">
        <w:rPr>
          <w:rtl/>
          <w:lang w:eastAsia="he-IL"/>
        </w:rPr>
        <w:t>הצבעה מס'</w:t>
      </w:r>
      <w:r w:rsidRPr="00A43A61">
        <w:rPr>
          <w:rFonts w:hint="cs"/>
          <w:rtl/>
          <w:lang w:eastAsia="he-IL"/>
        </w:rPr>
        <w:t xml:space="preserve"> 1</w:t>
      </w:r>
    </w:p>
    <w:p w:rsidR="00CE0D54" w:rsidRPr="00A43A61" w:rsidRDefault="00CE0D54" w:rsidP="00176846">
      <w:pPr>
        <w:pStyle w:val="--"/>
        <w:keepNext/>
        <w:rPr>
          <w:rtl/>
          <w:lang w:eastAsia="he-IL"/>
        </w:rPr>
      </w:pPr>
    </w:p>
    <w:p w:rsidR="00CE0D54" w:rsidRPr="00A43A61" w:rsidRDefault="00CE0D54" w:rsidP="00176846">
      <w:pPr>
        <w:pStyle w:val="--"/>
        <w:keepNext/>
        <w:rPr>
          <w:rtl/>
          <w:lang w:eastAsia="he-IL"/>
        </w:rPr>
      </w:pPr>
      <w:r w:rsidRPr="00A43A61">
        <w:rPr>
          <w:rtl/>
          <w:lang w:eastAsia="he-IL"/>
        </w:rPr>
        <w:t>בעד</w:t>
      </w:r>
      <w:r>
        <w:rPr>
          <w:rFonts w:hint="cs"/>
          <w:rtl/>
          <w:lang w:eastAsia="he-IL"/>
        </w:rPr>
        <w:t xml:space="preserve"> הודעת הממשלה</w:t>
      </w:r>
      <w:r w:rsidRPr="00A43A61">
        <w:rPr>
          <w:rtl/>
          <w:lang w:eastAsia="he-IL"/>
        </w:rPr>
        <w:t xml:space="preserve"> – </w:t>
      </w:r>
      <w:r w:rsidRPr="00A43A61">
        <w:rPr>
          <w:rFonts w:hint="cs"/>
          <w:rtl/>
          <w:lang w:eastAsia="he-IL"/>
        </w:rPr>
        <w:t>18</w:t>
      </w:r>
    </w:p>
    <w:p w:rsidR="00CE0D54" w:rsidRPr="00A43A61" w:rsidRDefault="00CE0D54" w:rsidP="00176846">
      <w:pPr>
        <w:pStyle w:val="--"/>
        <w:keepNext/>
        <w:rPr>
          <w:rtl/>
          <w:lang w:eastAsia="he-IL"/>
        </w:rPr>
      </w:pPr>
      <w:r w:rsidRPr="00A43A61">
        <w:rPr>
          <w:rtl/>
          <w:lang w:eastAsia="he-IL"/>
        </w:rPr>
        <w:t xml:space="preserve">נגד – </w:t>
      </w:r>
      <w:r w:rsidRPr="00A43A61">
        <w:rPr>
          <w:rFonts w:hint="cs"/>
          <w:rtl/>
          <w:lang w:eastAsia="he-IL"/>
        </w:rPr>
        <w:t>3</w:t>
      </w:r>
    </w:p>
    <w:p w:rsidR="00CE0D54" w:rsidRDefault="00CE0D54" w:rsidP="00176846">
      <w:pPr>
        <w:pStyle w:val="--"/>
        <w:keepNext/>
        <w:rPr>
          <w:rtl/>
          <w:lang w:eastAsia="he-IL"/>
        </w:rPr>
      </w:pPr>
      <w:r w:rsidRPr="00A43A61">
        <w:rPr>
          <w:rtl/>
          <w:lang w:eastAsia="he-IL"/>
        </w:rPr>
        <w:t xml:space="preserve">נמנעים – </w:t>
      </w:r>
      <w:r w:rsidRPr="00A43A61">
        <w:rPr>
          <w:rFonts w:hint="cs"/>
          <w:rtl/>
          <w:lang w:eastAsia="he-IL"/>
        </w:rPr>
        <w:t>1</w:t>
      </w:r>
    </w:p>
    <w:p w:rsidR="00CE0D54" w:rsidRPr="00207756" w:rsidRDefault="00CE0D54" w:rsidP="00176846">
      <w:pPr>
        <w:pStyle w:val="af4"/>
        <w:rPr>
          <w:rtl/>
        </w:rPr>
      </w:pPr>
      <w:r w:rsidRPr="00207756">
        <w:rPr>
          <w:rFonts w:hint="cs"/>
          <w:rtl/>
        </w:rPr>
        <w:t>הודעת הממשלה על העברת סמכויות משר האוצר לשר הפנים נתקבלה.</w:t>
      </w:r>
    </w:p>
    <w:p w:rsidR="00CE0D54" w:rsidRDefault="00CE0D54" w:rsidP="00176846">
      <w:pPr>
        <w:keepNext/>
        <w:rPr>
          <w:rtl/>
        </w:rPr>
      </w:pPr>
    </w:p>
    <w:p w:rsidR="00CE0D54" w:rsidRPr="00A43A61" w:rsidRDefault="00CE0D54" w:rsidP="00176846">
      <w:pPr>
        <w:pStyle w:val="af8"/>
        <w:keepNext/>
        <w:rPr>
          <w:rtl/>
        </w:rPr>
      </w:pPr>
      <w:r w:rsidRPr="00A43A61">
        <w:rPr>
          <w:rStyle w:val="TagStyle"/>
          <w:color w:val="auto"/>
          <w:rtl/>
        </w:rPr>
        <w:t xml:space="preserve">&lt;&lt; יור &gt;&gt; </w:t>
      </w:r>
      <w:r w:rsidRPr="00A43A61">
        <w:rPr>
          <w:rtl/>
        </w:rPr>
        <w:t>היו"ר אוריאל בוסו:</w:t>
      </w:r>
      <w:r w:rsidRPr="00A43A61">
        <w:rPr>
          <w:rStyle w:val="TagStyle"/>
          <w:color w:val="auto"/>
          <w:rtl/>
        </w:rPr>
        <w:t xml:space="preserve"> &lt;&lt; יור &gt;&gt;</w:t>
      </w:r>
      <w:r w:rsidRPr="00A43A61">
        <w:rPr>
          <w:rtl/>
        </w:rPr>
        <w:t xml:space="preserve">   </w:t>
      </w:r>
    </w:p>
    <w:p w:rsidR="00CE0D54" w:rsidRDefault="00CE0D54" w:rsidP="00DA353E">
      <w:pPr>
        <w:rPr>
          <w:rtl/>
          <w:lang w:eastAsia="he-IL"/>
        </w:rPr>
      </w:pPr>
      <w:bookmarkStart w:id="37692" w:name="_ETM_Q92_434734"/>
      <w:bookmarkEnd w:id="37692"/>
    </w:p>
    <w:p w:rsidR="00CE0D54" w:rsidRDefault="00CE0D54" w:rsidP="004A2DD9">
      <w:pPr>
        <w:rPr>
          <w:rtl/>
          <w:lang w:eastAsia="he-IL"/>
        </w:rPr>
      </w:pPr>
      <w:bookmarkStart w:id="37693" w:name="_ETM_Q92_434827"/>
      <w:bookmarkEnd w:id="37693"/>
      <w:r>
        <w:rPr>
          <w:rFonts w:hint="cs"/>
          <w:rtl/>
          <w:lang w:eastAsia="he-IL"/>
        </w:rPr>
        <w:t xml:space="preserve">אם כך, חברי הכנסת, להלן </w:t>
      </w:r>
      <w:bookmarkStart w:id="37694" w:name="_ETM_Q92_455019"/>
      <w:bookmarkEnd w:id="37694"/>
      <w:r>
        <w:rPr>
          <w:rFonts w:hint="cs"/>
          <w:rtl/>
          <w:lang w:eastAsia="he-IL"/>
        </w:rPr>
        <w:t xml:space="preserve">תוצאות ההצבעה: 18 בעד, שלושה מתנגדים, אחד נמנע, שני </w:t>
      </w:r>
      <w:bookmarkStart w:id="37695" w:name="_ETM_Q92_460559"/>
      <w:bookmarkEnd w:id="37695"/>
      <w:r>
        <w:rPr>
          <w:rFonts w:hint="cs"/>
          <w:rtl/>
          <w:lang w:eastAsia="he-IL"/>
        </w:rPr>
        <w:t xml:space="preserve">נוכחים. אני קובע שהחלטת הממשלה בהתאם לסעיף 31(ב) לחוק-יסוד: </w:t>
      </w:r>
      <w:bookmarkStart w:id="37696" w:name="_ETM_Q92_469981"/>
      <w:bookmarkEnd w:id="37696"/>
      <w:r>
        <w:rPr>
          <w:rFonts w:hint="cs"/>
          <w:rtl/>
          <w:lang w:eastAsia="he-IL"/>
        </w:rPr>
        <w:t xml:space="preserve">הממשלה להעביר לשר הפנים סמכויות הנתונות לשר האוצר לפי </w:t>
      </w:r>
      <w:r w:rsidR="004A2DD9">
        <w:rPr>
          <w:rFonts w:hint="cs"/>
          <w:rtl/>
          <w:lang w:eastAsia="he-IL"/>
        </w:rPr>
        <w:t>כמה</w:t>
      </w:r>
      <w:r>
        <w:rPr>
          <w:rFonts w:hint="cs"/>
          <w:rtl/>
          <w:lang w:eastAsia="he-IL"/>
        </w:rPr>
        <w:t xml:space="preserve"> חוקים התקבלה.</w:t>
      </w:r>
      <w:bookmarkStart w:id="37697" w:name="_ETM_Q92_399516"/>
      <w:bookmarkStart w:id="37698" w:name="_ETM_Q92_399580"/>
      <w:bookmarkEnd w:id="37697"/>
      <w:bookmarkEnd w:id="37698"/>
    </w:p>
    <w:p w:rsidR="004A2DD9" w:rsidRDefault="004A2DD9" w:rsidP="00176846">
      <w:pPr>
        <w:rPr>
          <w:lang w:eastAsia="he-IL"/>
        </w:rPr>
      </w:pPr>
    </w:p>
    <w:p w:rsidR="00CE0D54" w:rsidRDefault="00CE0D54" w:rsidP="00176846">
      <w:pPr>
        <w:pStyle w:val="af7"/>
        <w:keepNext/>
        <w:rPr>
          <w:rtl/>
        </w:rPr>
      </w:pPr>
      <w:bookmarkStart w:id="37699" w:name="_ETM_Q92_479691"/>
      <w:bookmarkStart w:id="37700" w:name="_ETM_Q92_479782"/>
      <w:bookmarkEnd w:id="37699"/>
      <w:bookmarkEnd w:id="37700"/>
      <w:r w:rsidRPr="007A7963">
        <w:rPr>
          <w:rStyle w:val="TagStyle"/>
          <w:rtl/>
        </w:rPr>
        <w:t xml:space="preserve"> &lt;&lt; קריאה &gt;&gt; </w:t>
      </w:r>
      <w:r>
        <w:rPr>
          <w:rtl/>
        </w:rPr>
        <w:t>קריאות:</w:t>
      </w:r>
      <w:r w:rsidRPr="007A7963">
        <w:rPr>
          <w:rStyle w:val="TagStyle"/>
          <w:rtl/>
        </w:rPr>
        <w:t xml:space="preserve"> &lt;&lt; קריאה &gt;&gt;</w:t>
      </w:r>
      <w:r>
        <w:rPr>
          <w:rtl/>
        </w:rPr>
        <w:t xml:space="preserve">   </w:t>
      </w:r>
    </w:p>
    <w:p w:rsidR="00CE0D54" w:rsidRDefault="00CE0D54" w:rsidP="00DA353E">
      <w:pPr>
        <w:rPr>
          <w:rtl/>
          <w:lang w:eastAsia="he-IL"/>
        </w:rPr>
      </w:pPr>
    </w:p>
    <w:p w:rsidR="00CE0D54" w:rsidRDefault="00DA353E" w:rsidP="00176846">
      <w:pPr>
        <w:rPr>
          <w:rtl/>
          <w:lang w:eastAsia="he-IL"/>
        </w:rPr>
      </w:pPr>
      <w:r>
        <w:rPr>
          <w:rFonts w:hint="cs"/>
          <w:rtl/>
          <w:lang w:eastAsia="he-IL"/>
        </w:rPr>
        <w:t>– – –</w:t>
      </w:r>
    </w:p>
    <w:p w:rsidR="00CE0D54" w:rsidRPr="007A7963" w:rsidRDefault="00CE0D54" w:rsidP="00176846">
      <w:pPr>
        <w:rPr>
          <w:rtl/>
          <w:lang w:eastAsia="he-IL"/>
        </w:rPr>
      </w:pPr>
      <w:bookmarkStart w:id="37701" w:name="_ETM_Q92_479213"/>
      <w:bookmarkStart w:id="37702" w:name="_ETM_Q92_479230"/>
      <w:bookmarkEnd w:id="37701"/>
      <w:bookmarkEnd w:id="37702"/>
    </w:p>
    <w:p w:rsidR="00CE0D54" w:rsidRPr="00A43A61" w:rsidRDefault="00CE0D54" w:rsidP="00176846">
      <w:pPr>
        <w:pStyle w:val="af7"/>
        <w:keepNext/>
        <w:rPr>
          <w:rtl/>
        </w:rPr>
      </w:pPr>
      <w:bookmarkStart w:id="37703" w:name="ET_interruption_5300_18"/>
      <w:r w:rsidRPr="00A43A61">
        <w:rPr>
          <w:rStyle w:val="TagStyle"/>
          <w:color w:val="auto"/>
          <w:rtl/>
        </w:rPr>
        <w:t xml:space="preserve"> &lt;&lt; קריאה &gt;&gt; </w:t>
      </w:r>
      <w:r w:rsidRPr="00A43A61">
        <w:rPr>
          <w:rtl/>
        </w:rPr>
        <w:t>מירב בן ארי (יש עתיד):</w:t>
      </w:r>
      <w:r w:rsidRPr="00A43A61">
        <w:rPr>
          <w:rStyle w:val="TagStyle"/>
          <w:color w:val="auto"/>
          <w:rtl/>
        </w:rPr>
        <w:t xml:space="preserve"> &lt;&lt; קריאה &gt;&gt;</w:t>
      </w:r>
      <w:r w:rsidRPr="00A43A61">
        <w:rPr>
          <w:rtl/>
        </w:rPr>
        <w:t xml:space="preserve">   </w:t>
      </w:r>
      <w:bookmarkEnd w:id="37703"/>
    </w:p>
    <w:p w:rsidR="00CE0D54" w:rsidRPr="00A43A61" w:rsidRDefault="00CE0D54" w:rsidP="00DA353E">
      <w:pPr>
        <w:rPr>
          <w:rtl/>
          <w:lang w:eastAsia="he-IL"/>
        </w:rPr>
      </w:pPr>
    </w:p>
    <w:p w:rsidR="00CE0D54" w:rsidRDefault="00CE0D54" w:rsidP="00176846">
      <w:pPr>
        <w:rPr>
          <w:rtl/>
          <w:lang w:eastAsia="he-IL"/>
        </w:rPr>
      </w:pPr>
      <w:r>
        <w:rPr>
          <w:rFonts w:hint="cs"/>
          <w:rtl/>
          <w:lang w:eastAsia="he-IL"/>
        </w:rPr>
        <w:t xml:space="preserve">תסביר לי </w:t>
      </w:r>
      <w:r w:rsidR="00DA353E">
        <w:rPr>
          <w:rFonts w:hint="cs"/>
          <w:rtl/>
          <w:lang w:eastAsia="he-IL"/>
        </w:rPr>
        <w:t>– – –</w:t>
      </w:r>
      <w:r>
        <w:rPr>
          <w:rFonts w:hint="cs"/>
          <w:rtl/>
          <w:lang w:eastAsia="he-IL"/>
        </w:rPr>
        <w:t xml:space="preserve"> </w:t>
      </w:r>
      <w:r w:rsidRPr="00A43A61">
        <w:rPr>
          <w:rFonts w:hint="cs"/>
          <w:rtl/>
          <w:lang w:eastAsia="he-IL"/>
        </w:rPr>
        <w:t>אנחנו</w:t>
      </w:r>
      <w:r>
        <w:rPr>
          <w:rFonts w:hint="cs"/>
          <w:rtl/>
          <w:lang w:eastAsia="he-IL"/>
        </w:rPr>
        <w:t xml:space="preserve">, קודם </w:t>
      </w:r>
      <w:bookmarkStart w:id="37704" w:name="_ETM_Q92_480653"/>
      <w:bookmarkEnd w:id="37704"/>
      <w:r>
        <w:rPr>
          <w:rFonts w:hint="cs"/>
          <w:rtl/>
          <w:lang w:eastAsia="he-IL"/>
        </w:rPr>
        <w:t>כול</w:t>
      </w:r>
      <w:r w:rsidRPr="00A43A61">
        <w:rPr>
          <w:rFonts w:hint="cs"/>
          <w:rtl/>
          <w:lang w:eastAsia="he-IL"/>
        </w:rPr>
        <w:t xml:space="preserve"> רוצים את זה </w:t>
      </w:r>
      <w:r>
        <w:rPr>
          <w:rFonts w:hint="cs"/>
          <w:rtl/>
          <w:lang w:eastAsia="he-IL"/>
        </w:rPr>
        <w:t>ב</w:t>
      </w:r>
      <w:r w:rsidRPr="00A43A61">
        <w:rPr>
          <w:rFonts w:hint="cs"/>
          <w:rtl/>
          <w:lang w:eastAsia="he-IL"/>
        </w:rPr>
        <w:t xml:space="preserve">וועדת כספים. </w:t>
      </w:r>
    </w:p>
    <w:p w:rsidR="00CE0D54" w:rsidRDefault="00CE0D54" w:rsidP="00176846">
      <w:pPr>
        <w:rPr>
          <w:rtl/>
          <w:lang w:eastAsia="he-IL"/>
        </w:rPr>
      </w:pPr>
      <w:bookmarkStart w:id="37705" w:name="_ETM_Q92_483862"/>
      <w:bookmarkStart w:id="37706" w:name="_ETM_Q92_483869"/>
      <w:bookmarkEnd w:id="37705"/>
      <w:bookmarkEnd w:id="37706"/>
    </w:p>
    <w:p w:rsidR="00CE0D54" w:rsidRDefault="00CE0D54" w:rsidP="00176846">
      <w:pPr>
        <w:pStyle w:val="af8"/>
        <w:keepNext/>
        <w:rPr>
          <w:rtl/>
        </w:rPr>
      </w:pPr>
      <w:r w:rsidRPr="007A7963">
        <w:rPr>
          <w:rStyle w:val="TagStyle"/>
          <w:rtl/>
        </w:rPr>
        <w:t xml:space="preserve"> &lt;&lt; יור &gt;&gt; </w:t>
      </w:r>
      <w:r>
        <w:rPr>
          <w:rtl/>
        </w:rPr>
        <w:t>היו"ר אוריאל בוסו:</w:t>
      </w:r>
      <w:r w:rsidRPr="007A7963">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לא. זה לא ועדות, זו החלטת ממשלה.</w:t>
      </w:r>
    </w:p>
    <w:p w:rsidR="00CE0D54" w:rsidRDefault="00CE0D54" w:rsidP="00176846">
      <w:pPr>
        <w:rPr>
          <w:rtl/>
          <w:lang w:eastAsia="he-IL"/>
        </w:rPr>
      </w:pPr>
      <w:bookmarkStart w:id="37707" w:name="_ETM_Q92_486923"/>
      <w:bookmarkStart w:id="37708" w:name="_ETM_Q92_486992"/>
      <w:bookmarkEnd w:id="37707"/>
      <w:bookmarkEnd w:id="37708"/>
    </w:p>
    <w:p w:rsidR="00CE0D54" w:rsidRPr="00A43A61" w:rsidRDefault="00CE0D54" w:rsidP="00176846">
      <w:pPr>
        <w:pStyle w:val="af7"/>
        <w:keepNext/>
        <w:rPr>
          <w:rtl/>
        </w:rPr>
      </w:pPr>
      <w:r w:rsidRPr="00A43A61">
        <w:rPr>
          <w:rStyle w:val="TagStyle"/>
          <w:color w:val="auto"/>
          <w:rtl/>
        </w:rPr>
        <w:t xml:space="preserve">&lt;&lt; קריאה &gt;&gt; </w:t>
      </w:r>
      <w:r w:rsidRPr="00A43A61">
        <w:rPr>
          <w:rtl/>
        </w:rPr>
        <w:t>מירב בן ארי (יש עתיד):</w:t>
      </w:r>
      <w:r w:rsidRPr="00A43A61">
        <w:rPr>
          <w:rStyle w:val="TagStyle"/>
          <w:color w:val="auto"/>
          <w:rtl/>
        </w:rPr>
        <w:t xml:space="preserve"> &lt;&lt; קריאה &gt;&gt;</w:t>
      </w:r>
      <w:r w:rsidRPr="00A43A61">
        <w:rPr>
          <w:rtl/>
        </w:rPr>
        <w:t xml:space="preserve">   </w:t>
      </w:r>
    </w:p>
    <w:p w:rsidR="00CE0D54" w:rsidRPr="00A43A61" w:rsidRDefault="00CE0D54" w:rsidP="00DA353E">
      <w:pPr>
        <w:rPr>
          <w:rtl/>
          <w:lang w:eastAsia="he-IL"/>
        </w:rPr>
      </w:pPr>
    </w:p>
    <w:p w:rsidR="00CE0D54" w:rsidRDefault="00CE0D54" w:rsidP="00176846">
      <w:pPr>
        <w:rPr>
          <w:rtl/>
          <w:lang w:eastAsia="he-IL"/>
        </w:rPr>
      </w:pPr>
      <w:r>
        <w:rPr>
          <w:rFonts w:hint="cs"/>
          <w:rtl/>
          <w:lang w:eastAsia="he-IL"/>
        </w:rPr>
        <w:t xml:space="preserve">תסביר לי, איך </w:t>
      </w:r>
      <w:bookmarkStart w:id="37709" w:name="_ETM_Q92_486425"/>
      <w:bookmarkEnd w:id="37709"/>
      <w:r>
        <w:rPr>
          <w:rFonts w:hint="cs"/>
          <w:rtl/>
          <w:lang w:eastAsia="he-IL"/>
        </w:rPr>
        <w:t xml:space="preserve">אנחנו פה חמישה, והיו רק שלושה </w:t>
      </w:r>
      <w:r w:rsidR="00DA353E">
        <w:rPr>
          <w:rFonts w:hint="cs"/>
          <w:rtl/>
          <w:lang w:eastAsia="he-IL"/>
        </w:rPr>
        <w:t>– – –</w:t>
      </w:r>
    </w:p>
    <w:p w:rsidR="00CE0D54" w:rsidRDefault="00CE0D54" w:rsidP="00176846">
      <w:pPr>
        <w:rPr>
          <w:rtl/>
          <w:lang w:eastAsia="he-IL"/>
        </w:rPr>
      </w:pPr>
      <w:bookmarkStart w:id="37710" w:name="_ETM_Q92_489894"/>
      <w:bookmarkStart w:id="37711" w:name="_ETM_Q92_489973"/>
      <w:bookmarkEnd w:id="37710"/>
      <w:bookmarkEnd w:id="37711"/>
    </w:p>
    <w:p w:rsidR="00CE0D54" w:rsidRDefault="00CE0D54" w:rsidP="00176846">
      <w:pPr>
        <w:pStyle w:val="af7"/>
        <w:keepNext/>
        <w:rPr>
          <w:rtl/>
        </w:rPr>
      </w:pPr>
      <w:bookmarkStart w:id="37712" w:name="ET_interruption_5786_46"/>
      <w:r w:rsidRPr="007A7963">
        <w:rPr>
          <w:rStyle w:val="TagStyle"/>
          <w:rtl/>
        </w:rPr>
        <w:t xml:space="preserve">&lt;&lt; קריאה &gt;&gt; </w:t>
      </w:r>
      <w:r>
        <w:rPr>
          <w:rtl/>
        </w:rPr>
        <w:t>אופיר כץ (הליכוד):</w:t>
      </w:r>
      <w:r w:rsidRPr="007A7963">
        <w:rPr>
          <w:rStyle w:val="TagStyle"/>
          <w:rtl/>
        </w:rPr>
        <w:t xml:space="preserve"> &lt;&lt; קריאה &gt;&gt;</w:t>
      </w:r>
      <w:r>
        <w:rPr>
          <w:rtl/>
        </w:rPr>
        <w:t xml:space="preserve">   </w:t>
      </w:r>
      <w:bookmarkEnd w:id="37712"/>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הם אמרו </w:t>
      </w:r>
      <w:bookmarkStart w:id="37713" w:name="_ETM_Q92_491527"/>
      <w:bookmarkEnd w:id="37713"/>
      <w:r>
        <w:rPr>
          <w:rFonts w:hint="cs"/>
          <w:rtl/>
          <w:lang w:eastAsia="he-IL"/>
        </w:rPr>
        <w:t>שהם לא מתנגדים.</w:t>
      </w:r>
    </w:p>
    <w:p w:rsidR="00CE0D54" w:rsidRDefault="00CE0D54" w:rsidP="00176846">
      <w:pPr>
        <w:rPr>
          <w:rtl/>
          <w:lang w:eastAsia="he-IL"/>
        </w:rPr>
      </w:pPr>
      <w:bookmarkStart w:id="37714" w:name="_ETM_Q92_492306"/>
      <w:bookmarkStart w:id="37715" w:name="_ETM_Q92_492374"/>
      <w:bookmarkEnd w:id="37714"/>
      <w:bookmarkEnd w:id="37715"/>
    </w:p>
    <w:p w:rsidR="00CE0D54" w:rsidRDefault="00CE0D54" w:rsidP="00176846">
      <w:pPr>
        <w:pStyle w:val="af8"/>
        <w:keepNext/>
        <w:rPr>
          <w:rtl/>
        </w:rPr>
      </w:pPr>
      <w:bookmarkStart w:id="37716" w:name="_ETM_Q92_492435"/>
      <w:bookmarkStart w:id="37717" w:name="_ETM_Q92_492489"/>
      <w:bookmarkEnd w:id="37716"/>
      <w:bookmarkEnd w:id="37717"/>
      <w:r w:rsidRPr="007A7963">
        <w:rPr>
          <w:rStyle w:val="TagStyle"/>
          <w:rtl/>
        </w:rPr>
        <w:t xml:space="preserve"> &lt;&lt; יור &gt;&gt; </w:t>
      </w:r>
      <w:r>
        <w:rPr>
          <w:rtl/>
        </w:rPr>
        <w:t>היו"ר אוריאל בוסו:</w:t>
      </w:r>
      <w:r w:rsidRPr="007A7963">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bookmarkStart w:id="37718" w:name="_ETM_Q92_493045"/>
      <w:bookmarkEnd w:id="37718"/>
      <w:r>
        <w:rPr>
          <w:rFonts w:hint="cs"/>
          <w:rtl/>
          <w:lang w:eastAsia="he-IL"/>
        </w:rPr>
        <w:t>לא, הם לא הצביעו. הם לא התנגדו.</w:t>
      </w:r>
    </w:p>
    <w:p w:rsidR="00CE0D54" w:rsidRDefault="00CE0D54" w:rsidP="00176846">
      <w:pPr>
        <w:rPr>
          <w:rtl/>
          <w:lang w:eastAsia="he-IL"/>
        </w:rPr>
      </w:pPr>
    </w:p>
    <w:p w:rsidR="00CE0D54" w:rsidRDefault="00CE0D54" w:rsidP="00176846">
      <w:pPr>
        <w:pStyle w:val="af7"/>
        <w:keepNext/>
        <w:rPr>
          <w:rtl/>
        </w:rPr>
      </w:pPr>
      <w:r w:rsidRPr="007A7963">
        <w:rPr>
          <w:rStyle w:val="TagStyle"/>
          <w:rtl/>
        </w:rPr>
        <w:t xml:space="preserve"> &lt;&lt; קריאה &gt;&gt; </w:t>
      </w:r>
      <w:r>
        <w:rPr>
          <w:rtl/>
        </w:rPr>
        <w:t>אלמוג כהן (עוצמה יהודית):</w:t>
      </w:r>
      <w:r w:rsidRPr="007A7963">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אדוני היושב-ראש.</w:t>
      </w:r>
    </w:p>
    <w:p w:rsidR="00CE0D54" w:rsidRDefault="00CE0D54" w:rsidP="00176846">
      <w:pPr>
        <w:rPr>
          <w:rtl/>
          <w:lang w:eastAsia="he-IL"/>
        </w:rPr>
      </w:pPr>
      <w:bookmarkStart w:id="37719" w:name="_ETM_Q92_498401"/>
      <w:bookmarkEnd w:id="37719"/>
    </w:p>
    <w:p w:rsidR="00CE0D54" w:rsidRDefault="00CE0D54" w:rsidP="00176846">
      <w:pPr>
        <w:pStyle w:val="af8"/>
        <w:keepNext/>
        <w:rPr>
          <w:rtl/>
        </w:rPr>
      </w:pPr>
      <w:r w:rsidRPr="007A7963">
        <w:rPr>
          <w:rStyle w:val="TagStyle"/>
          <w:rtl/>
        </w:rPr>
        <w:t xml:space="preserve"> &lt;&lt; יור &gt;&gt; </w:t>
      </w:r>
      <w:r>
        <w:rPr>
          <w:rtl/>
        </w:rPr>
        <w:t>היו"ר אוריאל בוסו:</w:t>
      </w:r>
      <w:r w:rsidRPr="007A7963">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bookmarkStart w:id="37720" w:name="_ETM_Q92_499625"/>
      <w:bookmarkEnd w:id="37720"/>
      <w:r>
        <w:rPr>
          <w:rFonts w:hint="cs"/>
          <w:rtl/>
          <w:lang w:eastAsia="he-IL"/>
        </w:rPr>
        <w:t xml:space="preserve">רבותיי חברי הכנסת </w:t>
      </w:r>
      <w:r w:rsidR="00DA353E">
        <w:rPr>
          <w:rFonts w:hint="cs"/>
          <w:rtl/>
          <w:lang w:eastAsia="he-IL"/>
        </w:rPr>
        <w:t>– – –</w:t>
      </w:r>
      <w:bookmarkStart w:id="37721" w:name="_ETM_Q92_487067"/>
      <w:bookmarkStart w:id="37722" w:name="_ETM_Q92_487127"/>
      <w:bookmarkEnd w:id="37721"/>
      <w:bookmarkEnd w:id="37722"/>
    </w:p>
    <w:p w:rsidR="00CE0D54" w:rsidRDefault="00CE0D54" w:rsidP="00176846">
      <w:pPr>
        <w:rPr>
          <w:rtl/>
          <w:lang w:eastAsia="he-IL"/>
        </w:rPr>
      </w:pPr>
      <w:bookmarkStart w:id="37723" w:name="_ETM_Q92_498408"/>
      <w:bookmarkStart w:id="37724" w:name="_ETM_Q92_498477"/>
      <w:bookmarkEnd w:id="37723"/>
      <w:bookmarkEnd w:id="37724"/>
    </w:p>
    <w:p w:rsidR="00CE0D54" w:rsidRDefault="00CE0D54" w:rsidP="00176846">
      <w:pPr>
        <w:pStyle w:val="af7"/>
        <w:keepNext/>
        <w:rPr>
          <w:rtl/>
        </w:rPr>
      </w:pPr>
      <w:bookmarkStart w:id="37725" w:name="ET_interruption_6422_50"/>
      <w:r w:rsidRPr="007A7963">
        <w:rPr>
          <w:rStyle w:val="TagStyle"/>
          <w:rtl/>
        </w:rPr>
        <w:t xml:space="preserve"> &lt;&lt; קריאה &gt;&gt; </w:t>
      </w:r>
      <w:r>
        <w:rPr>
          <w:rtl/>
        </w:rPr>
        <w:t>סגנית שר האוצר מיכל מרים וולדיגר:</w:t>
      </w:r>
      <w:r w:rsidRPr="007A7963">
        <w:rPr>
          <w:rStyle w:val="TagStyle"/>
          <w:rtl/>
        </w:rPr>
        <w:t xml:space="preserve"> &lt;&lt; קריאה &gt;&gt;</w:t>
      </w:r>
      <w:r>
        <w:rPr>
          <w:rtl/>
        </w:rPr>
        <w:t xml:space="preserve">   </w:t>
      </w:r>
      <w:bookmarkEnd w:id="37725"/>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רגע. </w:t>
      </w:r>
      <w:r w:rsidRPr="00A43A61">
        <w:rPr>
          <w:rFonts w:hint="cs"/>
          <w:rtl/>
          <w:lang w:eastAsia="he-IL"/>
        </w:rPr>
        <w:t xml:space="preserve">אני הצבעתי במקום </w:t>
      </w:r>
      <w:r w:rsidR="00DA353E">
        <w:rPr>
          <w:rFonts w:hint="cs"/>
          <w:rtl/>
          <w:lang w:eastAsia="he-IL"/>
        </w:rPr>
        <w:t>– – –</w:t>
      </w:r>
    </w:p>
    <w:p w:rsidR="00CE0D54" w:rsidRDefault="00CE0D54" w:rsidP="00176846">
      <w:pPr>
        <w:rPr>
          <w:rtl/>
          <w:lang w:eastAsia="he-IL"/>
        </w:rPr>
      </w:pPr>
    </w:p>
    <w:p w:rsidR="00CE0D54" w:rsidRDefault="00CE0D54" w:rsidP="00176846">
      <w:pPr>
        <w:pStyle w:val="af8"/>
        <w:keepNext/>
        <w:rPr>
          <w:rtl/>
        </w:rPr>
      </w:pPr>
      <w:r w:rsidRPr="007A7963">
        <w:rPr>
          <w:rStyle w:val="TagStyle"/>
          <w:rtl/>
        </w:rPr>
        <w:t xml:space="preserve"> &lt;&lt; יור &gt;&gt; </w:t>
      </w:r>
      <w:r>
        <w:rPr>
          <w:rtl/>
        </w:rPr>
        <w:t>היו"ר אוריאל בוסו:</w:t>
      </w:r>
      <w:r w:rsidRPr="007A7963">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הם יבדקו. אבל מאחר </w:t>
      </w:r>
      <w:bookmarkStart w:id="37726" w:name="_ETM_Q92_502120"/>
      <w:bookmarkEnd w:id="37726"/>
      <w:r>
        <w:rPr>
          <w:rFonts w:hint="cs"/>
          <w:rtl/>
          <w:lang w:eastAsia="he-IL"/>
        </w:rPr>
        <w:t xml:space="preserve">וזה לא משנה את תוצאות ההצבעה </w:t>
      </w:r>
      <w:r w:rsidR="00DA353E">
        <w:rPr>
          <w:rFonts w:hint="cs"/>
          <w:rtl/>
          <w:lang w:eastAsia="he-IL"/>
        </w:rPr>
        <w:t>– – –</w:t>
      </w:r>
    </w:p>
    <w:p w:rsidR="00CE0D54" w:rsidRDefault="00CE0D54" w:rsidP="00176846">
      <w:pPr>
        <w:rPr>
          <w:rtl/>
          <w:lang w:eastAsia="he-IL"/>
        </w:rPr>
      </w:pPr>
    </w:p>
    <w:p w:rsidR="00CE0D54" w:rsidRDefault="00CE0D54" w:rsidP="00176846">
      <w:pPr>
        <w:pStyle w:val="af7"/>
        <w:keepNext/>
        <w:rPr>
          <w:rtl/>
        </w:rPr>
      </w:pPr>
      <w:r w:rsidRPr="007A7963">
        <w:rPr>
          <w:rStyle w:val="TagStyle"/>
          <w:rtl/>
        </w:rPr>
        <w:t xml:space="preserve">&lt;&lt; קריאה &gt;&gt; </w:t>
      </w:r>
      <w:r>
        <w:rPr>
          <w:rtl/>
        </w:rPr>
        <w:t>סגנית שר האוצר מיכל מרים וולדיגר:</w:t>
      </w:r>
      <w:r w:rsidRPr="007A7963">
        <w:rPr>
          <w:rStyle w:val="TagStyle"/>
          <w:rtl/>
        </w:rPr>
        <w:t xml:space="preserve"> &lt;&lt; קריאה &gt;&gt;</w:t>
      </w:r>
      <w:r>
        <w:rPr>
          <w:rtl/>
        </w:rPr>
        <w:t xml:space="preserve">   </w:t>
      </w:r>
    </w:p>
    <w:p w:rsidR="00CE0D54" w:rsidRDefault="00CE0D54" w:rsidP="00DA353E">
      <w:pPr>
        <w:rPr>
          <w:rtl/>
          <w:lang w:eastAsia="he-IL"/>
        </w:rPr>
      </w:pPr>
    </w:p>
    <w:p w:rsidR="00CE0D54" w:rsidRDefault="00DA353E" w:rsidP="00176846">
      <w:pPr>
        <w:rPr>
          <w:rtl/>
          <w:lang w:eastAsia="he-IL"/>
        </w:rPr>
      </w:pPr>
      <w:r>
        <w:rPr>
          <w:rFonts w:hint="cs"/>
          <w:rtl/>
          <w:lang w:eastAsia="he-IL"/>
        </w:rPr>
        <w:t>– – –</w:t>
      </w:r>
    </w:p>
    <w:p w:rsidR="00CE0D54" w:rsidRDefault="00CE0D54" w:rsidP="00176846">
      <w:pPr>
        <w:rPr>
          <w:rtl/>
          <w:lang w:eastAsia="he-IL"/>
        </w:rPr>
      </w:pPr>
      <w:bookmarkStart w:id="37727" w:name="_ETM_Q92_505723"/>
      <w:bookmarkStart w:id="37728" w:name="_ETM_Q92_505789"/>
      <w:bookmarkEnd w:id="37727"/>
      <w:bookmarkEnd w:id="37728"/>
    </w:p>
    <w:p w:rsidR="00CE0D54" w:rsidRDefault="00CE0D54" w:rsidP="00176846">
      <w:pPr>
        <w:pStyle w:val="af8"/>
        <w:keepNext/>
        <w:rPr>
          <w:rtl/>
        </w:rPr>
      </w:pPr>
      <w:r w:rsidRPr="007A7963">
        <w:rPr>
          <w:rStyle w:val="TagStyle"/>
          <w:rtl/>
        </w:rPr>
        <w:t xml:space="preserve"> &lt;&lt; יור &gt;&gt; </w:t>
      </w:r>
      <w:r>
        <w:rPr>
          <w:rtl/>
        </w:rPr>
        <w:t>היו"ר אוריאל בוסו:</w:t>
      </w:r>
      <w:r w:rsidRPr="007A7963">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bookmarkStart w:id="37729" w:name="_ETM_Q92_506399"/>
      <w:bookmarkEnd w:id="37729"/>
      <w:r>
        <w:rPr>
          <w:rFonts w:hint="cs"/>
          <w:rtl/>
          <w:lang w:eastAsia="he-IL"/>
        </w:rPr>
        <w:t>היא תבדוק את זה.</w:t>
      </w:r>
    </w:p>
    <w:p w:rsidR="008D7A77" w:rsidRDefault="008D7A77" w:rsidP="00176846">
      <w:pPr>
        <w:rPr>
          <w:rtl/>
          <w:lang w:eastAsia="he-IL"/>
        </w:rPr>
      </w:pPr>
    </w:p>
    <w:p w:rsidR="008D7A77" w:rsidRDefault="008D7A77" w:rsidP="00176846">
      <w:pPr>
        <w:rPr>
          <w:rtl/>
          <w:lang w:eastAsia="he-IL"/>
        </w:rPr>
      </w:pPr>
    </w:p>
    <w:p w:rsidR="00CE0D54" w:rsidRPr="00A43A61" w:rsidRDefault="00CE0D54" w:rsidP="00176846">
      <w:pPr>
        <w:pStyle w:val="a7"/>
        <w:rPr>
          <w:rtl/>
          <w:lang w:eastAsia="he-IL"/>
        </w:rPr>
      </w:pPr>
      <w:bookmarkStart w:id="37730" w:name="_ETM_Q92_508024"/>
      <w:bookmarkStart w:id="37731" w:name="_ETM_Q92_508086"/>
      <w:bookmarkStart w:id="37732" w:name="ET_hatsach_639208_20"/>
      <w:bookmarkEnd w:id="37730"/>
      <w:bookmarkEnd w:id="37731"/>
      <w:r w:rsidRPr="00A43A61">
        <w:rPr>
          <w:rStyle w:val="TagStyle"/>
          <w:color w:val="auto"/>
          <w:rtl/>
        </w:rPr>
        <w:t xml:space="preserve"> &lt;&lt; הצח &gt;&gt; </w:t>
      </w:r>
      <w:bookmarkStart w:id="37733" w:name="_Toc129729516"/>
      <w:r w:rsidRPr="00A43A61">
        <w:rPr>
          <w:rtl/>
          <w:lang w:eastAsia="he-IL"/>
        </w:rPr>
        <w:t>הצעת חוק חדלות פירעון ושיקום כלכלי (תיקון מס' 4 – הוראת שעה – נגיף הקורונה החדש) (תיקון) (הארכת תוקף), התשפ"ג</w:t>
      </w:r>
      <w:r>
        <w:rPr>
          <w:rFonts w:hint="cs"/>
          <w:rtl/>
          <w:lang w:eastAsia="he-IL"/>
        </w:rPr>
        <w:t>–</w:t>
      </w:r>
      <w:r w:rsidRPr="00A43A61">
        <w:rPr>
          <w:rtl/>
          <w:lang w:eastAsia="he-IL"/>
        </w:rPr>
        <w:t>2023</w:t>
      </w:r>
      <w:bookmarkEnd w:id="37733"/>
      <w:r w:rsidRPr="00A43A61">
        <w:rPr>
          <w:rStyle w:val="TagStyle"/>
          <w:color w:val="auto"/>
          <w:rtl/>
        </w:rPr>
        <w:t xml:space="preserve"> &lt;&lt; הצח &gt;&gt;</w:t>
      </w:r>
      <w:r w:rsidRPr="00A43A61">
        <w:rPr>
          <w:rtl/>
          <w:lang w:eastAsia="he-IL"/>
        </w:rPr>
        <w:t xml:space="preserve">   </w:t>
      </w:r>
      <w:bookmarkEnd w:id="37732"/>
    </w:p>
    <w:p w:rsidR="00CE0D54" w:rsidRPr="00D60E5E" w:rsidRDefault="00CE0D54" w:rsidP="00D60E5E">
      <w:pPr>
        <w:rPr>
          <w:rtl/>
        </w:rPr>
      </w:pPr>
      <w:r w:rsidRPr="00D60E5E">
        <w:rPr>
          <w:rFonts w:hint="cs"/>
          <w:rtl/>
        </w:rPr>
        <w:t>[רשומות (הצעות חוק, מ/‏1601</w:t>
      </w:r>
      <w:r w:rsidR="008D7A77" w:rsidRPr="00D60E5E">
        <w:rPr>
          <w:rFonts w:hint="cs"/>
          <w:rtl/>
        </w:rPr>
        <w:t>).</w:t>
      </w:r>
      <w:r w:rsidRPr="00D60E5E">
        <w:rPr>
          <w:rFonts w:hint="cs"/>
          <w:rtl/>
        </w:rPr>
        <w:t>]</w:t>
      </w:r>
    </w:p>
    <w:p w:rsidR="00CE0D54" w:rsidRPr="00A43A61" w:rsidRDefault="00CE0D54" w:rsidP="00176846">
      <w:pPr>
        <w:pStyle w:val="-0"/>
        <w:rPr>
          <w:rtl/>
          <w:lang w:eastAsia="he-IL"/>
        </w:rPr>
      </w:pPr>
      <w:r w:rsidRPr="00A43A61">
        <w:rPr>
          <w:rtl/>
          <w:lang w:eastAsia="he-IL"/>
        </w:rPr>
        <w:t>(קריאה ראשונה)</w:t>
      </w:r>
    </w:p>
    <w:p w:rsidR="00CE0D54" w:rsidRPr="00A43A61" w:rsidRDefault="00CE0D54" w:rsidP="00176846">
      <w:pPr>
        <w:rPr>
          <w:rtl/>
          <w:lang w:eastAsia="he-IL"/>
        </w:rPr>
      </w:pPr>
    </w:p>
    <w:p w:rsidR="00CE0D54" w:rsidRPr="00A43A61" w:rsidRDefault="00CE0D54" w:rsidP="00176846">
      <w:pPr>
        <w:pStyle w:val="af8"/>
        <w:keepNext/>
        <w:rPr>
          <w:rtl/>
        </w:rPr>
      </w:pPr>
      <w:r w:rsidRPr="00A43A61">
        <w:rPr>
          <w:rStyle w:val="TagStyle"/>
          <w:color w:val="auto"/>
          <w:rtl/>
        </w:rPr>
        <w:t xml:space="preserve"> &lt;&lt; יור &gt;&gt; </w:t>
      </w:r>
      <w:r w:rsidRPr="00A43A61">
        <w:rPr>
          <w:rtl/>
        </w:rPr>
        <w:t>היו"ר אוריאל בוסו:</w:t>
      </w:r>
      <w:r w:rsidRPr="00A43A61">
        <w:rPr>
          <w:rStyle w:val="TagStyle"/>
          <w:color w:val="auto"/>
          <w:rtl/>
        </w:rPr>
        <w:t xml:space="preserve"> &lt;&lt; יור &gt;&gt;</w:t>
      </w:r>
      <w:r w:rsidRPr="00A43A61">
        <w:rPr>
          <w:rtl/>
        </w:rPr>
        <w:t xml:space="preserve">   </w:t>
      </w:r>
    </w:p>
    <w:p w:rsidR="00CE0D54" w:rsidRPr="00A43A61" w:rsidRDefault="00CE0D54" w:rsidP="00DA353E">
      <w:pPr>
        <w:rPr>
          <w:rtl/>
          <w:lang w:eastAsia="he-IL"/>
        </w:rPr>
      </w:pPr>
    </w:p>
    <w:p w:rsidR="00CE0D54" w:rsidRDefault="00CE0D54" w:rsidP="008D7A77">
      <w:pPr>
        <w:rPr>
          <w:rtl/>
        </w:rPr>
      </w:pPr>
      <w:r w:rsidRPr="00A43A61">
        <w:rPr>
          <w:rtl/>
        </w:rPr>
        <w:t xml:space="preserve">נעבור </w:t>
      </w:r>
      <w:bookmarkStart w:id="37734" w:name="_ETM_Q92_507470"/>
      <w:bookmarkEnd w:id="37734"/>
      <w:r w:rsidRPr="00A43A61">
        <w:rPr>
          <w:rtl/>
        </w:rPr>
        <w:t xml:space="preserve">לנושא </w:t>
      </w:r>
      <w:bookmarkStart w:id="37735" w:name="_ETM_Q92_507829"/>
      <w:bookmarkEnd w:id="37735"/>
      <w:r w:rsidRPr="00A43A61">
        <w:rPr>
          <w:rtl/>
        </w:rPr>
        <w:t xml:space="preserve">הבא </w:t>
      </w:r>
      <w:bookmarkStart w:id="37736" w:name="_ETM_Q92_508039"/>
      <w:bookmarkEnd w:id="37736"/>
      <w:r w:rsidRPr="00A43A61">
        <w:rPr>
          <w:rtl/>
        </w:rPr>
        <w:t xml:space="preserve">על </w:t>
      </w:r>
      <w:bookmarkStart w:id="37737" w:name="_ETM_Q92_508130"/>
      <w:bookmarkEnd w:id="37737"/>
      <w:r w:rsidRPr="00A43A61">
        <w:rPr>
          <w:rtl/>
        </w:rPr>
        <w:t>סדר</w:t>
      </w:r>
      <w:bookmarkStart w:id="37738" w:name="_ETM_Q92_508429"/>
      <w:bookmarkEnd w:id="37738"/>
      <w:r>
        <w:rPr>
          <w:rFonts w:hint="cs"/>
          <w:rtl/>
        </w:rPr>
        <w:t>-</w:t>
      </w:r>
      <w:r w:rsidRPr="00A43A61">
        <w:rPr>
          <w:rtl/>
        </w:rPr>
        <w:t xml:space="preserve">היום </w:t>
      </w:r>
      <w:bookmarkStart w:id="37739" w:name="_ETM_Q92_509759"/>
      <w:bookmarkEnd w:id="37739"/>
      <w:r w:rsidR="008D7A77">
        <w:rPr>
          <w:rFonts w:hint="cs"/>
          <w:rtl/>
        </w:rPr>
        <w:t xml:space="preserve">– </w:t>
      </w:r>
      <w:r w:rsidRPr="00A43A61">
        <w:rPr>
          <w:rtl/>
        </w:rPr>
        <w:t xml:space="preserve">הצעת </w:t>
      </w:r>
      <w:bookmarkStart w:id="37740" w:name="_ETM_Q92_510210"/>
      <w:bookmarkEnd w:id="37740"/>
      <w:r w:rsidRPr="00A43A61">
        <w:rPr>
          <w:rtl/>
        </w:rPr>
        <w:t xml:space="preserve">חוק </w:t>
      </w:r>
      <w:bookmarkStart w:id="37741" w:name="_ETM_Q92_510420"/>
      <w:bookmarkEnd w:id="37741"/>
      <w:r w:rsidRPr="00A43A61">
        <w:rPr>
          <w:rtl/>
        </w:rPr>
        <w:t xml:space="preserve">מטעם </w:t>
      </w:r>
      <w:bookmarkStart w:id="37742" w:name="_ETM_Q92_510689"/>
      <w:bookmarkEnd w:id="37742"/>
      <w:r w:rsidRPr="00A43A61">
        <w:rPr>
          <w:rtl/>
        </w:rPr>
        <w:t xml:space="preserve">הממשלה </w:t>
      </w:r>
      <w:bookmarkStart w:id="37743" w:name="_ETM_Q92_510960"/>
      <w:bookmarkEnd w:id="37743"/>
      <w:r w:rsidRPr="00A43A61">
        <w:rPr>
          <w:rtl/>
        </w:rPr>
        <w:t xml:space="preserve">בקריאה </w:t>
      </w:r>
      <w:bookmarkStart w:id="37744" w:name="_ETM_Q92_511169"/>
      <w:bookmarkEnd w:id="37744"/>
      <w:r w:rsidRPr="00A43A61">
        <w:rPr>
          <w:rtl/>
        </w:rPr>
        <w:t>ראשונה</w:t>
      </w:r>
      <w:r>
        <w:rPr>
          <w:rFonts w:hint="cs"/>
          <w:rtl/>
        </w:rPr>
        <w:t>,</w:t>
      </w:r>
      <w:r w:rsidRPr="00A43A61">
        <w:rPr>
          <w:rtl/>
        </w:rPr>
        <w:t xml:space="preserve"> </w:t>
      </w:r>
      <w:bookmarkStart w:id="37745" w:name="_ETM_Q92_511500"/>
      <w:bookmarkStart w:id="37746" w:name="_ETM_Q92_517980"/>
      <w:bookmarkEnd w:id="37745"/>
      <w:bookmarkEnd w:id="37746"/>
      <w:r w:rsidRPr="007A7963">
        <w:rPr>
          <w:rtl/>
        </w:rPr>
        <w:t>הצעת חוק חדלות פירעון ושיקום כלכלי (תיקון מס' 4 – הוראת שעה – נגיף הקורונה החדש) (תיקון) (הארכת תוקף), התשפ"ג–2023</w:t>
      </w:r>
      <w:r>
        <w:rPr>
          <w:rFonts w:hint="cs"/>
          <w:rtl/>
        </w:rPr>
        <w:t>. יציג</w:t>
      </w:r>
      <w:r w:rsidRPr="00A43A61">
        <w:rPr>
          <w:rtl/>
        </w:rPr>
        <w:t xml:space="preserve"> </w:t>
      </w:r>
      <w:bookmarkStart w:id="37747" w:name="_ETM_Q92_518809"/>
      <w:bookmarkEnd w:id="37747"/>
      <w:r w:rsidRPr="00A43A61">
        <w:rPr>
          <w:rtl/>
        </w:rPr>
        <w:t xml:space="preserve">שר </w:t>
      </w:r>
      <w:bookmarkStart w:id="37748" w:name="_ETM_Q92_519260"/>
      <w:bookmarkEnd w:id="37748"/>
      <w:r w:rsidRPr="00A43A61">
        <w:rPr>
          <w:rtl/>
        </w:rPr>
        <w:t xml:space="preserve">החקלאות </w:t>
      </w:r>
      <w:bookmarkStart w:id="37749" w:name="_ETM_Q92_519649"/>
      <w:bookmarkEnd w:id="37749"/>
      <w:r w:rsidRPr="00A43A61">
        <w:rPr>
          <w:rtl/>
        </w:rPr>
        <w:t xml:space="preserve">ופיתוח </w:t>
      </w:r>
      <w:bookmarkStart w:id="37750" w:name="_ETM_Q92_519949"/>
      <w:bookmarkEnd w:id="37750"/>
      <w:r w:rsidRPr="00A43A61">
        <w:rPr>
          <w:rtl/>
        </w:rPr>
        <w:t xml:space="preserve">הכפר </w:t>
      </w:r>
      <w:bookmarkStart w:id="37751" w:name="_ETM_Q92_520219"/>
      <w:bookmarkEnd w:id="37751"/>
      <w:r w:rsidRPr="00A43A61">
        <w:rPr>
          <w:rtl/>
        </w:rPr>
        <w:t xml:space="preserve">חבר </w:t>
      </w:r>
      <w:bookmarkStart w:id="37752" w:name="_ETM_Q92_520429"/>
      <w:bookmarkEnd w:id="37752"/>
      <w:r w:rsidRPr="00A43A61">
        <w:rPr>
          <w:rtl/>
        </w:rPr>
        <w:t xml:space="preserve">הכנסת </w:t>
      </w:r>
      <w:bookmarkStart w:id="37753" w:name="_ETM_Q92_520699"/>
      <w:bookmarkEnd w:id="37753"/>
      <w:r w:rsidRPr="00A43A61">
        <w:rPr>
          <w:rtl/>
        </w:rPr>
        <w:t xml:space="preserve">אבי </w:t>
      </w:r>
      <w:bookmarkStart w:id="37754" w:name="_ETM_Q92_520819"/>
      <w:bookmarkEnd w:id="37754"/>
      <w:r w:rsidRPr="00A43A61">
        <w:rPr>
          <w:rtl/>
        </w:rPr>
        <w:t>דיכטר</w:t>
      </w:r>
      <w:r>
        <w:rPr>
          <w:rFonts w:hint="cs"/>
          <w:rtl/>
        </w:rPr>
        <w:t>.</w:t>
      </w:r>
      <w:r w:rsidRPr="00A43A61">
        <w:rPr>
          <w:rtl/>
        </w:rPr>
        <w:t xml:space="preserve"> </w:t>
      </w:r>
      <w:bookmarkStart w:id="37755" w:name="_ETM_Q92_521359"/>
      <w:bookmarkEnd w:id="37755"/>
      <w:r w:rsidRPr="00A43A61">
        <w:rPr>
          <w:rtl/>
        </w:rPr>
        <w:t xml:space="preserve">יעלה </w:t>
      </w:r>
      <w:bookmarkStart w:id="37756" w:name="_ETM_Q92_521629"/>
      <w:bookmarkEnd w:id="37756"/>
      <w:r w:rsidRPr="00A43A61">
        <w:rPr>
          <w:rtl/>
        </w:rPr>
        <w:t xml:space="preserve">ויבוא </w:t>
      </w:r>
      <w:bookmarkStart w:id="37757" w:name="_ETM_Q92_526500"/>
      <w:bookmarkEnd w:id="37757"/>
      <w:r w:rsidRPr="00A43A61">
        <w:rPr>
          <w:rtl/>
        </w:rPr>
        <w:t xml:space="preserve">שר </w:t>
      </w:r>
      <w:bookmarkStart w:id="37758" w:name="_ETM_Q92_526769"/>
      <w:bookmarkEnd w:id="37758"/>
      <w:r w:rsidRPr="00A43A61">
        <w:rPr>
          <w:rtl/>
        </w:rPr>
        <w:t>תורן</w:t>
      </w:r>
      <w:r>
        <w:rPr>
          <w:rFonts w:hint="cs"/>
          <w:rtl/>
        </w:rPr>
        <w:t>, הקריין</w:t>
      </w:r>
      <w:r w:rsidR="004A2DD9">
        <w:rPr>
          <w:rFonts w:hint="cs"/>
          <w:rtl/>
        </w:rPr>
        <w:t>,</w:t>
      </w:r>
      <w:r>
        <w:rPr>
          <w:rFonts w:hint="cs"/>
          <w:rtl/>
        </w:rPr>
        <w:t xml:space="preserve"> המביא והמוציא.</w:t>
      </w:r>
    </w:p>
    <w:p w:rsidR="00CE0D54" w:rsidRDefault="00CE0D54" w:rsidP="00176846">
      <w:pPr>
        <w:rPr>
          <w:rtl/>
        </w:rPr>
      </w:pPr>
    </w:p>
    <w:p w:rsidR="00CE0D54" w:rsidRDefault="00CE0D54" w:rsidP="00176846">
      <w:pPr>
        <w:pStyle w:val="af7"/>
        <w:keepNext/>
        <w:rPr>
          <w:rtl/>
        </w:rPr>
      </w:pPr>
      <w:bookmarkStart w:id="37759" w:name="ET_interruption_5300_53"/>
      <w:r w:rsidRPr="007A7963">
        <w:rPr>
          <w:rStyle w:val="TagStyle"/>
          <w:rtl/>
        </w:rPr>
        <w:t xml:space="preserve"> &lt;&lt; קריאה &gt;&gt; </w:t>
      </w:r>
      <w:r>
        <w:rPr>
          <w:rtl/>
        </w:rPr>
        <w:t>מירב בן ארי (יש עתיד):</w:t>
      </w:r>
      <w:r w:rsidRPr="007A7963">
        <w:rPr>
          <w:rStyle w:val="TagStyle"/>
          <w:rtl/>
        </w:rPr>
        <w:t xml:space="preserve"> &lt;&lt; קריאה &gt;&gt;</w:t>
      </w:r>
      <w:r>
        <w:rPr>
          <w:rtl/>
        </w:rPr>
        <w:t xml:space="preserve">   </w:t>
      </w:r>
      <w:bookmarkEnd w:id="37759"/>
    </w:p>
    <w:p w:rsidR="00CE0D54" w:rsidRDefault="00CE0D54" w:rsidP="00DA353E">
      <w:pPr>
        <w:rPr>
          <w:rtl/>
        </w:rPr>
      </w:pPr>
    </w:p>
    <w:p w:rsidR="00CE0D54" w:rsidRDefault="00CE0D54" w:rsidP="00176846">
      <w:pPr>
        <w:rPr>
          <w:rtl/>
        </w:rPr>
      </w:pPr>
      <w:r>
        <w:rPr>
          <w:rFonts w:hint="cs"/>
          <w:rtl/>
        </w:rPr>
        <w:t xml:space="preserve">כל הקרדיט מגיע </w:t>
      </w:r>
      <w:bookmarkStart w:id="37760" w:name="_ETM_Q92_532469"/>
      <w:bookmarkEnd w:id="37760"/>
      <w:r>
        <w:rPr>
          <w:rFonts w:hint="cs"/>
          <w:rtl/>
        </w:rPr>
        <w:t>לו.</w:t>
      </w:r>
    </w:p>
    <w:p w:rsidR="00CE0D54" w:rsidRDefault="00CE0D54" w:rsidP="00176846">
      <w:pPr>
        <w:rPr>
          <w:rtl/>
        </w:rPr>
      </w:pPr>
    </w:p>
    <w:p w:rsidR="00CE0D54" w:rsidRDefault="00CE0D54" w:rsidP="00176846">
      <w:pPr>
        <w:pStyle w:val="af8"/>
        <w:keepNext/>
        <w:rPr>
          <w:rtl/>
        </w:rPr>
      </w:pPr>
      <w:r w:rsidRPr="007A7963">
        <w:rPr>
          <w:rStyle w:val="TagStyle"/>
          <w:rtl/>
        </w:rPr>
        <w:t xml:space="preserve"> &lt;&lt; יור &gt;&gt; </w:t>
      </w:r>
      <w:r>
        <w:rPr>
          <w:rtl/>
        </w:rPr>
        <w:t>היו"ר אוריאל בוסו:</w:t>
      </w:r>
      <w:r w:rsidRPr="007A7963">
        <w:rPr>
          <w:rStyle w:val="TagStyle"/>
          <w:rtl/>
        </w:rPr>
        <w:t xml:space="preserve"> &lt;&lt; יור &gt;&gt;</w:t>
      </w:r>
      <w:r>
        <w:rPr>
          <w:rtl/>
        </w:rPr>
        <w:t xml:space="preserve">   </w:t>
      </w:r>
    </w:p>
    <w:p w:rsidR="00CE0D54" w:rsidRDefault="00CE0D54" w:rsidP="00DA353E">
      <w:pPr>
        <w:rPr>
          <w:rtl/>
        </w:rPr>
      </w:pPr>
    </w:p>
    <w:p w:rsidR="00CE0D54" w:rsidRPr="007A7963" w:rsidRDefault="00CE0D54" w:rsidP="004A2DD9">
      <w:pPr>
        <w:rPr>
          <w:rtl/>
        </w:rPr>
      </w:pPr>
      <w:r>
        <w:rPr>
          <w:rFonts w:hint="cs"/>
          <w:rtl/>
        </w:rPr>
        <w:t>רגע, אני אציין לפרוטוקול: כנראה חברת הכנסת וסגנית השר מיכל וולדיג</w:t>
      </w:r>
      <w:r>
        <w:rPr>
          <w:rFonts w:hint="eastAsia"/>
          <w:rtl/>
        </w:rPr>
        <w:t>ר</w:t>
      </w:r>
      <w:r>
        <w:rPr>
          <w:rFonts w:hint="cs"/>
          <w:rtl/>
        </w:rPr>
        <w:t xml:space="preserve"> הצביעה </w:t>
      </w:r>
      <w:bookmarkStart w:id="37761" w:name="_ETM_Q92_554422"/>
      <w:bookmarkEnd w:id="37761"/>
      <w:r>
        <w:rPr>
          <w:rFonts w:hint="cs"/>
          <w:rtl/>
        </w:rPr>
        <w:t>במקום הסמוך לה בטעות במקום חבר הכנסת צביקה פוגל</w:t>
      </w:r>
      <w:r w:rsidR="004A2DD9">
        <w:rPr>
          <w:rFonts w:hint="cs"/>
          <w:rtl/>
        </w:rPr>
        <w:t>,</w:t>
      </w:r>
      <w:r>
        <w:rPr>
          <w:rFonts w:hint="cs"/>
          <w:rtl/>
        </w:rPr>
        <w:t xml:space="preserve"> ולכן </w:t>
      </w:r>
      <w:bookmarkStart w:id="37762" w:name="_ETM_Q92_561764"/>
      <w:bookmarkEnd w:id="37762"/>
      <w:r>
        <w:rPr>
          <w:rFonts w:hint="cs"/>
          <w:rtl/>
        </w:rPr>
        <w:t xml:space="preserve">חבר הכנסת פוגל לא הצביע אלא סגנית השר הצביעה, והתוצאה </w:t>
      </w:r>
      <w:bookmarkStart w:id="37763" w:name="_ETM_Q92_566514"/>
      <w:bookmarkEnd w:id="37763"/>
      <w:r>
        <w:rPr>
          <w:rFonts w:hint="cs"/>
          <w:rtl/>
        </w:rPr>
        <w:t>נשארת כמות שהיא. בבקשה.</w:t>
      </w:r>
    </w:p>
    <w:p w:rsidR="00CE0D54" w:rsidRDefault="00CE0D54" w:rsidP="00176846">
      <w:pPr>
        <w:rPr>
          <w:rtl/>
        </w:rPr>
      </w:pPr>
      <w:bookmarkStart w:id="37764" w:name="_ETM_Q92_534453"/>
      <w:bookmarkStart w:id="37765" w:name="_ETM_Q92_534509"/>
      <w:bookmarkEnd w:id="37764"/>
      <w:bookmarkEnd w:id="37765"/>
    </w:p>
    <w:p w:rsidR="00CE0D54" w:rsidRDefault="00CE0D54" w:rsidP="00176846">
      <w:pPr>
        <w:pStyle w:val="a4"/>
        <w:keepNext/>
        <w:rPr>
          <w:rtl/>
        </w:rPr>
      </w:pPr>
      <w:bookmarkStart w:id="37766" w:name="ET_speaker_6434_54"/>
      <w:r w:rsidRPr="007A7963">
        <w:rPr>
          <w:rStyle w:val="TagStyle"/>
          <w:rtl/>
        </w:rPr>
        <w:t xml:space="preserve"> &lt;&lt; דובר &gt;&gt; </w:t>
      </w:r>
      <w:bookmarkStart w:id="37767" w:name="_Toc129729517"/>
      <w:r>
        <w:rPr>
          <w:rtl/>
        </w:rPr>
        <w:t>שר החקלאות ופיתוח הכפר אבי דיכטר:</w:t>
      </w:r>
      <w:bookmarkEnd w:id="37767"/>
      <w:r w:rsidRPr="007A7963">
        <w:rPr>
          <w:rStyle w:val="TagStyle"/>
          <w:rtl/>
        </w:rPr>
        <w:t xml:space="preserve"> &lt;&lt; דובר &gt;&gt;</w:t>
      </w:r>
      <w:r>
        <w:rPr>
          <w:rtl/>
        </w:rPr>
        <w:t xml:space="preserve">   </w:t>
      </w:r>
      <w:bookmarkEnd w:id="37766"/>
    </w:p>
    <w:p w:rsidR="00CE0D54" w:rsidRDefault="00CE0D54" w:rsidP="00DA353E">
      <w:pPr>
        <w:rPr>
          <w:rtl/>
        </w:rPr>
      </w:pPr>
    </w:p>
    <w:p w:rsidR="00CE0D54" w:rsidRDefault="00CE0D54" w:rsidP="004A2DD9">
      <w:pPr>
        <w:rPr>
          <w:rtl/>
        </w:rPr>
      </w:pPr>
      <w:bookmarkStart w:id="37768" w:name="_ETM_Q92_529715"/>
      <w:bookmarkStart w:id="37769" w:name="_ETM_Q92_529811"/>
      <w:bookmarkStart w:id="37770" w:name="_ETM_Q92_529843"/>
      <w:bookmarkStart w:id="37771" w:name="_ETM_Q92_529910"/>
      <w:bookmarkStart w:id="37772" w:name="_ETM_Q92_570620"/>
      <w:bookmarkEnd w:id="37768"/>
      <w:bookmarkEnd w:id="37769"/>
      <w:bookmarkEnd w:id="37770"/>
      <w:bookmarkEnd w:id="37771"/>
      <w:bookmarkEnd w:id="37772"/>
      <w:r w:rsidRPr="00A43A61">
        <w:rPr>
          <w:rtl/>
        </w:rPr>
        <w:t xml:space="preserve">בוקר </w:t>
      </w:r>
      <w:bookmarkStart w:id="37773" w:name="_ETM_Q92_571040"/>
      <w:bookmarkEnd w:id="37773"/>
      <w:r w:rsidRPr="00A43A61">
        <w:rPr>
          <w:rtl/>
        </w:rPr>
        <w:t>טוב</w:t>
      </w:r>
      <w:r>
        <w:rPr>
          <w:rFonts w:hint="cs"/>
          <w:rtl/>
        </w:rPr>
        <w:t>,</w:t>
      </w:r>
      <w:r w:rsidRPr="00A43A61">
        <w:rPr>
          <w:rtl/>
        </w:rPr>
        <w:t xml:space="preserve"> </w:t>
      </w:r>
      <w:bookmarkStart w:id="37774" w:name="_ETM_Q92_571760"/>
      <w:bookmarkEnd w:id="37774"/>
      <w:r w:rsidRPr="00A43A61">
        <w:rPr>
          <w:rtl/>
        </w:rPr>
        <w:t xml:space="preserve">אדוני </w:t>
      </w:r>
      <w:bookmarkStart w:id="37775" w:name="_ETM_Q92_572029"/>
      <w:bookmarkEnd w:id="37775"/>
      <w:r w:rsidRPr="00A43A61">
        <w:rPr>
          <w:rtl/>
        </w:rPr>
        <w:t>היושב-ראש</w:t>
      </w:r>
      <w:r w:rsidR="004A2DD9">
        <w:rPr>
          <w:rFonts w:hint="cs"/>
          <w:rtl/>
        </w:rPr>
        <w:t>.</w:t>
      </w:r>
      <w:r w:rsidRPr="00A43A61">
        <w:rPr>
          <w:rtl/>
        </w:rPr>
        <w:t xml:space="preserve"> </w:t>
      </w:r>
      <w:bookmarkStart w:id="37776" w:name="_ETM_Q92_573179"/>
      <w:bookmarkEnd w:id="37776"/>
      <w:r w:rsidRPr="00A43A61">
        <w:rPr>
          <w:rtl/>
        </w:rPr>
        <w:t xml:space="preserve">חבריי </w:t>
      </w:r>
      <w:bookmarkStart w:id="37777" w:name="_ETM_Q92_573600"/>
      <w:bookmarkEnd w:id="37777"/>
      <w:r w:rsidRPr="00A43A61">
        <w:rPr>
          <w:rtl/>
        </w:rPr>
        <w:t xml:space="preserve">חברי </w:t>
      </w:r>
      <w:bookmarkStart w:id="37778" w:name="_ETM_Q92_573899"/>
      <w:bookmarkEnd w:id="37778"/>
      <w:r w:rsidRPr="00A43A61">
        <w:rPr>
          <w:rtl/>
        </w:rPr>
        <w:t>הכנסת</w:t>
      </w:r>
      <w:r>
        <w:rPr>
          <w:rFonts w:hint="cs"/>
          <w:rtl/>
        </w:rPr>
        <w:t>,</w:t>
      </w:r>
      <w:r w:rsidRPr="00A43A61">
        <w:rPr>
          <w:rtl/>
        </w:rPr>
        <w:t xml:space="preserve"> </w:t>
      </w:r>
      <w:bookmarkStart w:id="37779" w:name="_ETM_Q92_577039"/>
      <w:bookmarkStart w:id="37780" w:name="_ETM_Q92_590570"/>
      <w:bookmarkEnd w:id="37779"/>
      <w:bookmarkEnd w:id="37780"/>
      <w:r w:rsidRPr="00A43A61">
        <w:rPr>
          <w:rtl/>
          <w:lang w:eastAsia="he-IL"/>
        </w:rPr>
        <w:t>הצעת חוק חדלות פירעון ושיקום כלכלי (תיקון מס' 4 – הוראת שעה – נגיף הקורונה החדש) (תיקון) (הארכת תוקף), התשפ"ג</w:t>
      </w:r>
      <w:r>
        <w:rPr>
          <w:rFonts w:hint="cs"/>
          <w:rtl/>
          <w:lang w:eastAsia="he-IL"/>
        </w:rPr>
        <w:t>–</w:t>
      </w:r>
      <w:r w:rsidRPr="00A43A61">
        <w:rPr>
          <w:rtl/>
          <w:lang w:eastAsia="he-IL"/>
        </w:rPr>
        <w:t>2023</w:t>
      </w:r>
      <w:r>
        <w:rPr>
          <w:rFonts w:hint="cs"/>
          <w:rtl/>
        </w:rPr>
        <w:t xml:space="preserve">: </w:t>
      </w:r>
      <w:r w:rsidRPr="00A43A61">
        <w:rPr>
          <w:rtl/>
        </w:rPr>
        <w:t xml:space="preserve">בהצעת </w:t>
      </w:r>
      <w:bookmarkStart w:id="37781" w:name="_ETM_Q92_591020"/>
      <w:bookmarkEnd w:id="37781"/>
      <w:r w:rsidRPr="00A43A61">
        <w:rPr>
          <w:rtl/>
        </w:rPr>
        <w:t xml:space="preserve">החוק </w:t>
      </w:r>
      <w:bookmarkStart w:id="37782" w:name="_ETM_Q92_591320"/>
      <w:bookmarkEnd w:id="37782"/>
      <w:r w:rsidRPr="00A43A61">
        <w:rPr>
          <w:rtl/>
        </w:rPr>
        <w:t xml:space="preserve">מוצע </w:t>
      </w:r>
      <w:bookmarkStart w:id="37783" w:name="_ETM_Q92_591740"/>
      <w:bookmarkEnd w:id="37783"/>
      <w:r w:rsidRPr="00A43A61">
        <w:rPr>
          <w:rtl/>
        </w:rPr>
        <w:t xml:space="preserve">להאריך </w:t>
      </w:r>
      <w:bookmarkStart w:id="37784" w:name="_ETM_Q92_592249"/>
      <w:bookmarkEnd w:id="37784"/>
      <w:r w:rsidRPr="00A43A61">
        <w:rPr>
          <w:rtl/>
        </w:rPr>
        <w:t xml:space="preserve">ב-12 </w:t>
      </w:r>
      <w:bookmarkStart w:id="37785" w:name="_ETM_Q92_593029"/>
      <w:bookmarkEnd w:id="37785"/>
      <w:r w:rsidRPr="00A43A61">
        <w:rPr>
          <w:rtl/>
        </w:rPr>
        <w:t>חודשים</w:t>
      </w:r>
      <w:r w:rsidR="004A2DD9">
        <w:rPr>
          <w:rFonts w:hint="cs"/>
          <w:rtl/>
        </w:rPr>
        <w:t>,</w:t>
      </w:r>
      <w:r w:rsidRPr="00A43A61">
        <w:rPr>
          <w:rtl/>
        </w:rPr>
        <w:t xml:space="preserve"> </w:t>
      </w:r>
      <w:bookmarkStart w:id="37786" w:name="_ETM_Q92_593839"/>
      <w:bookmarkEnd w:id="37786"/>
      <w:r w:rsidRPr="00A43A61">
        <w:rPr>
          <w:rtl/>
        </w:rPr>
        <w:t xml:space="preserve">עד </w:t>
      </w:r>
      <w:bookmarkStart w:id="37787" w:name="_ETM_Q92_594079"/>
      <w:bookmarkEnd w:id="37787"/>
      <w:r w:rsidRPr="00A43A61">
        <w:rPr>
          <w:rtl/>
        </w:rPr>
        <w:t xml:space="preserve">ליום </w:t>
      </w:r>
      <w:bookmarkStart w:id="37788" w:name="_ETM_Q92_594350"/>
      <w:bookmarkEnd w:id="37788"/>
      <w:r w:rsidRPr="00A43A61">
        <w:rPr>
          <w:rtl/>
        </w:rPr>
        <w:t xml:space="preserve">ז' </w:t>
      </w:r>
      <w:bookmarkStart w:id="37789" w:name="_ETM_Q92_594649"/>
      <w:bookmarkEnd w:id="37789"/>
      <w:r w:rsidRPr="00A43A61">
        <w:rPr>
          <w:rtl/>
        </w:rPr>
        <w:t xml:space="preserve">באדר </w:t>
      </w:r>
      <w:bookmarkStart w:id="37790" w:name="_ETM_Q92_595100"/>
      <w:bookmarkEnd w:id="37790"/>
      <w:r>
        <w:rPr>
          <w:rFonts w:hint="cs"/>
          <w:rtl/>
        </w:rPr>
        <w:t>ב'</w:t>
      </w:r>
      <w:r w:rsidRPr="00A43A61">
        <w:rPr>
          <w:rtl/>
        </w:rPr>
        <w:t xml:space="preserve"> </w:t>
      </w:r>
      <w:bookmarkStart w:id="37791" w:name="_ETM_Q92_595909"/>
      <w:bookmarkEnd w:id="37791"/>
      <w:r w:rsidRPr="00A43A61">
        <w:rPr>
          <w:rtl/>
        </w:rPr>
        <w:t>תשפ"ד</w:t>
      </w:r>
      <w:r>
        <w:rPr>
          <w:rFonts w:hint="cs"/>
          <w:rtl/>
        </w:rPr>
        <w:t>, 17 במרץ 2024,</w:t>
      </w:r>
      <w:bookmarkStart w:id="37792" w:name="_ETM_Q92_596960"/>
      <w:bookmarkStart w:id="37793" w:name="_ETM_Q92_600999"/>
      <w:bookmarkEnd w:id="37792"/>
      <w:bookmarkEnd w:id="37793"/>
      <w:r>
        <w:rPr>
          <w:rFonts w:hint="cs"/>
          <w:rtl/>
        </w:rPr>
        <w:t xml:space="preserve"> </w:t>
      </w:r>
      <w:r w:rsidRPr="00A43A61">
        <w:rPr>
          <w:rtl/>
        </w:rPr>
        <w:t xml:space="preserve">את </w:t>
      </w:r>
      <w:bookmarkStart w:id="37794" w:name="_ETM_Q92_601299"/>
      <w:bookmarkEnd w:id="37794"/>
      <w:r w:rsidRPr="00A43A61">
        <w:rPr>
          <w:rtl/>
        </w:rPr>
        <w:t xml:space="preserve">תוקפו </w:t>
      </w:r>
      <w:bookmarkStart w:id="37795" w:name="_ETM_Q92_601659"/>
      <w:bookmarkEnd w:id="37795"/>
      <w:r w:rsidRPr="00A43A61">
        <w:rPr>
          <w:rtl/>
        </w:rPr>
        <w:t xml:space="preserve">של </w:t>
      </w:r>
      <w:bookmarkStart w:id="37796" w:name="_ETM_Q92_601869"/>
      <w:bookmarkEnd w:id="37796"/>
      <w:r w:rsidRPr="00A43A61">
        <w:rPr>
          <w:rtl/>
        </w:rPr>
        <w:t xml:space="preserve">פרק </w:t>
      </w:r>
      <w:bookmarkStart w:id="37797" w:name="_ETM_Q92_602469"/>
      <w:bookmarkEnd w:id="37797"/>
      <w:r w:rsidRPr="00A43A61">
        <w:rPr>
          <w:rtl/>
        </w:rPr>
        <w:t>א'</w:t>
      </w:r>
      <w:bookmarkStart w:id="37798" w:name="_ETM_Q92_602799"/>
      <w:bookmarkEnd w:id="37798"/>
      <w:r w:rsidRPr="00A43A61">
        <w:rPr>
          <w:rtl/>
        </w:rPr>
        <w:t xml:space="preserve">1 </w:t>
      </w:r>
      <w:bookmarkStart w:id="37799" w:name="_ETM_Q92_603189"/>
      <w:bookmarkEnd w:id="37799"/>
      <w:r w:rsidRPr="00A43A61">
        <w:rPr>
          <w:rtl/>
        </w:rPr>
        <w:t xml:space="preserve">בחלק </w:t>
      </w:r>
      <w:bookmarkStart w:id="37800" w:name="_ETM_Q92_603700"/>
      <w:bookmarkEnd w:id="37800"/>
      <w:r w:rsidRPr="00A43A61">
        <w:rPr>
          <w:rtl/>
        </w:rPr>
        <w:t xml:space="preserve">י' </w:t>
      </w:r>
      <w:bookmarkStart w:id="37801" w:name="_ETM_Q92_603969"/>
      <w:bookmarkEnd w:id="37801"/>
      <w:r w:rsidRPr="00A43A61">
        <w:rPr>
          <w:rtl/>
        </w:rPr>
        <w:t xml:space="preserve">לחוק </w:t>
      </w:r>
      <w:bookmarkStart w:id="37802" w:name="_ETM_Q92_604270"/>
      <w:bookmarkEnd w:id="37802"/>
      <w:r w:rsidRPr="00A43A61">
        <w:rPr>
          <w:rtl/>
        </w:rPr>
        <w:t xml:space="preserve">חדלות </w:t>
      </w:r>
      <w:bookmarkStart w:id="37803" w:name="_ETM_Q92_604599"/>
      <w:bookmarkEnd w:id="37803"/>
      <w:r w:rsidRPr="00A43A61">
        <w:rPr>
          <w:rtl/>
        </w:rPr>
        <w:t xml:space="preserve">פירעון </w:t>
      </w:r>
      <w:bookmarkStart w:id="37804" w:name="_ETM_Q92_604959"/>
      <w:bookmarkEnd w:id="37804"/>
      <w:r w:rsidRPr="00A43A61">
        <w:rPr>
          <w:rtl/>
        </w:rPr>
        <w:t xml:space="preserve">ושיקום </w:t>
      </w:r>
      <w:bookmarkStart w:id="37805" w:name="_ETM_Q92_605380"/>
      <w:bookmarkEnd w:id="37805"/>
      <w:r w:rsidRPr="00A43A61">
        <w:rPr>
          <w:rtl/>
        </w:rPr>
        <w:t>כלכלי</w:t>
      </w:r>
      <w:r>
        <w:rPr>
          <w:rFonts w:hint="cs"/>
          <w:rtl/>
        </w:rPr>
        <w:t>,</w:t>
      </w:r>
      <w:r w:rsidRPr="00A43A61">
        <w:rPr>
          <w:rtl/>
        </w:rPr>
        <w:t xml:space="preserve"> </w:t>
      </w:r>
      <w:bookmarkStart w:id="37806" w:name="_ETM_Q92_605950"/>
      <w:bookmarkEnd w:id="37806"/>
      <w:r>
        <w:rPr>
          <w:rFonts w:hint="cs"/>
          <w:rtl/>
        </w:rPr>
        <w:t>ה</w:t>
      </w:r>
      <w:r w:rsidRPr="00A43A61">
        <w:rPr>
          <w:rtl/>
        </w:rPr>
        <w:t>תשע"ח</w:t>
      </w:r>
      <w:bookmarkStart w:id="37807" w:name="_ETM_Q92_607339"/>
      <w:bookmarkEnd w:id="37807"/>
      <w:r>
        <w:rPr>
          <w:rFonts w:hint="cs"/>
          <w:rtl/>
        </w:rPr>
        <w:t>–</w:t>
      </w:r>
      <w:r w:rsidRPr="00A43A61">
        <w:rPr>
          <w:rtl/>
        </w:rPr>
        <w:t>2018</w:t>
      </w:r>
      <w:bookmarkStart w:id="37808" w:name="_ETM_Q92_609339"/>
      <w:bookmarkEnd w:id="37808"/>
      <w:r>
        <w:rPr>
          <w:rFonts w:hint="cs"/>
          <w:rtl/>
        </w:rPr>
        <w:t xml:space="preserve">, </w:t>
      </w:r>
      <w:r w:rsidRPr="00A43A61">
        <w:rPr>
          <w:rtl/>
        </w:rPr>
        <w:t xml:space="preserve">שאמור </w:t>
      </w:r>
      <w:bookmarkStart w:id="37809" w:name="_ETM_Q92_609640"/>
      <w:bookmarkEnd w:id="37809"/>
      <w:r w:rsidRPr="00A43A61">
        <w:rPr>
          <w:rtl/>
        </w:rPr>
        <w:t>לפ</w:t>
      </w:r>
      <w:r>
        <w:rPr>
          <w:rFonts w:hint="cs"/>
          <w:rtl/>
        </w:rPr>
        <w:t>ק</w:t>
      </w:r>
      <w:r w:rsidRPr="00A43A61">
        <w:rPr>
          <w:rtl/>
        </w:rPr>
        <w:t xml:space="preserve">וע </w:t>
      </w:r>
      <w:bookmarkStart w:id="37810" w:name="_ETM_Q92_610480"/>
      <w:bookmarkEnd w:id="37810"/>
      <w:r w:rsidRPr="00A43A61">
        <w:rPr>
          <w:rtl/>
        </w:rPr>
        <w:t xml:space="preserve">ביום </w:t>
      </w:r>
      <w:bookmarkStart w:id="37811" w:name="_ETM_Q92_610810"/>
      <w:bookmarkEnd w:id="37811"/>
      <w:r w:rsidRPr="00A43A61">
        <w:rPr>
          <w:rtl/>
        </w:rPr>
        <w:t xml:space="preserve">כ"ד </w:t>
      </w:r>
      <w:bookmarkStart w:id="37812" w:name="_ETM_Q92_611290"/>
      <w:bookmarkEnd w:id="37812"/>
      <w:r w:rsidRPr="00A43A61">
        <w:rPr>
          <w:rtl/>
        </w:rPr>
        <w:t xml:space="preserve">באדר </w:t>
      </w:r>
      <w:bookmarkStart w:id="37813" w:name="_ETM_Q92_611710"/>
      <w:bookmarkEnd w:id="37813"/>
      <w:r w:rsidRPr="00A43A61">
        <w:rPr>
          <w:rtl/>
        </w:rPr>
        <w:t>התשפ"ג</w:t>
      </w:r>
      <w:r>
        <w:rPr>
          <w:rFonts w:hint="cs"/>
          <w:rtl/>
        </w:rPr>
        <w:t xml:space="preserve">, </w:t>
      </w:r>
      <w:bookmarkStart w:id="37814" w:name="_ETM_Q92_612345"/>
      <w:bookmarkEnd w:id="37814"/>
      <w:r>
        <w:rPr>
          <w:rFonts w:hint="cs"/>
          <w:rtl/>
        </w:rPr>
        <w:t>17 במרץ 2023</w:t>
      </w:r>
      <w:bookmarkStart w:id="37815" w:name="_ETM_Q92_612610"/>
      <w:bookmarkStart w:id="37816" w:name="_ETM_Q92_613810"/>
      <w:bookmarkEnd w:id="37815"/>
      <w:bookmarkEnd w:id="37816"/>
      <w:r>
        <w:rPr>
          <w:rFonts w:hint="cs"/>
          <w:rtl/>
        </w:rPr>
        <w:t>.</w:t>
      </w:r>
      <w:r w:rsidRPr="00A43A61">
        <w:rPr>
          <w:rtl/>
        </w:rPr>
        <w:t xml:space="preserve"> </w:t>
      </w:r>
      <w:bookmarkStart w:id="37817" w:name="_ETM_Q92_615910"/>
      <w:bookmarkEnd w:id="37817"/>
      <w:r w:rsidRPr="00A43A61">
        <w:rPr>
          <w:rtl/>
        </w:rPr>
        <w:t>ב</w:t>
      </w:r>
      <w:r>
        <w:rPr>
          <w:rFonts w:hint="cs"/>
          <w:rtl/>
        </w:rPr>
        <w:t>כך</w:t>
      </w:r>
      <w:r w:rsidRPr="00A43A61">
        <w:rPr>
          <w:rtl/>
        </w:rPr>
        <w:t xml:space="preserve"> </w:t>
      </w:r>
      <w:bookmarkStart w:id="37818" w:name="_ETM_Q92_616330"/>
      <w:bookmarkEnd w:id="37818"/>
      <w:r w:rsidRPr="00A43A61">
        <w:rPr>
          <w:rtl/>
        </w:rPr>
        <w:t xml:space="preserve">מוצע </w:t>
      </w:r>
      <w:bookmarkStart w:id="37819" w:name="_ETM_Q92_616989"/>
      <w:bookmarkEnd w:id="37819"/>
      <w:r w:rsidRPr="00A43A61">
        <w:rPr>
          <w:rtl/>
        </w:rPr>
        <w:t xml:space="preserve">כי </w:t>
      </w:r>
      <w:bookmarkStart w:id="37820" w:name="_ETM_Q92_617200"/>
      <w:bookmarkStart w:id="37821" w:name="_ETM_Q92_617319"/>
      <w:bookmarkEnd w:id="37820"/>
      <w:bookmarkEnd w:id="37821"/>
      <w:r>
        <w:rPr>
          <w:rFonts w:hint="cs"/>
          <w:rtl/>
        </w:rPr>
        <w:t>יוא</w:t>
      </w:r>
      <w:r w:rsidRPr="00A43A61">
        <w:rPr>
          <w:rtl/>
        </w:rPr>
        <w:t xml:space="preserve">רך </w:t>
      </w:r>
      <w:bookmarkStart w:id="37822" w:name="_ETM_Q92_617650"/>
      <w:bookmarkEnd w:id="37822"/>
      <w:r w:rsidRPr="00A43A61">
        <w:rPr>
          <w:rtl/>
        </w:rPr>
        <w:t xml:space="preserve">תוקפו </w:t>
      </w:r>
      <w:bookmarkStart w:id="37823" w:name="_ETM_Q92_618099"/>
      <w:bookmarkEnd w:id="37823"/>
      <w:r w:rsidRPr="00A43A61">
        <w:rPr>
          <w:rtl/>
        </w:rPr>
        <w:t xml:space="preserve">של </w:t>
      </w:r>
      <w:bookmarkStart w:id="37824" w:name="_ETM_Q92_618280"/>
      <w:bookmarkEnd w:id="37824"/>
      <w:r w:rsidRPr="00A43A61">
        <w:rPr>
          <w:rtl/>
        </w:rPr>
        <w:t xml:space="preserve">מסלול </w:t>
      </w:r>
      <w:bookmarkStart w:id="37825" w:name="_ETM_Q92_618610"/>
      <w:bookmarkEnd w:id="37825"/>
      <w:r w:rsidRPr="00A43A61">
        <w:rPr>
          <w:rtl/>
        </w:rPr>
        <w:t xml:space="preserve">עיכוב </w:t>
      </w:r>
      <w:bookmarkStart w:id="37826" w:name="_ETM_Q92_618910"/>
      <w:bookmarkEnd w:id="37826"/>
      <w:r w:rsidRPr="00A43A61">
        <w:rPr>
          <w:rtl/>
        </w:rPr>
        <w:t xml:space="preserve">ההליכים </w:t>
      </w:r>
      <w:bookmarkStart w:id="37827" w:name="_ETM_Q92_619420"/>
      <w:bookmarkEnd w:id="37827"/>
      <w:r w:rsidRPr="00A43A61">
        <w:rPr>
          <w:rtl/>
        </w:rPr>
        <w:t xml:space="preserve">לשם </w:t>
      </w:r>
      <w:bookmarkStart w:id="37828" w:name="_ETM_Q92_619690"/>
      <w:bookmarkEnd w:id="37828"/>
      <w:r w:rsidRPr="00A43A61">
        <w:rPr>
          <w:rtl/>
        </w:rPr>
        <w:t xml:space="preserve">גיבוש </w:t>
      </w:r>
      <w:bookmarkStart w:id="37829" w:name="_ETM_Q92_620019"/>
      <w:bookmarkEnd w:id="37829"/>
      <w:r w:rsidRPr="00A43A61">
        <w:rPr>
          <w:rtl/>
        </w:rPr>
        <w:t xml:space="preserve">הסדר </w:t>
      </w:r>
      <w:bookmarkStart w:id="37830" w:name="_ETM_Q92_620379"/>
      <w:bookmarkEnd w:id="37830"/>
      <w:r w:rsidRPr="00A43A61">
        <w:rPr>
          <w:rtl/>
        </w:rPr>
        <w:t xml:space="preserve">חוב </w:t>
      </w:r>
      <w:bookmarkStart w:id="37831" w:name="_ETM_Q92_621440"/>
      <w:bookmarkEnd w:id="37831"/>
      <w:r w:rsidRPr="00A43A61">
        <w:rPr>
          <w:rtl/>
        </w:rPr>
        <w:t xml:space="preserve">אשר </w:t>
      </w:r>
      <w:bookmarkStart w:id="37832" w:name="_ETM_Q92_621770"/>
      <w:bookmarkEnd w:id="37832"/>
      <w:r w:rsidRPr="00A43A61">
        <w:rPr>
          <w:rtl/>
        </w:rPr>
        <w:t xml:space="preserve">נכלל </w:t>
      </w:r>
      <w:bookmarkStart w:id="37833" w:name="_ETM_Q92_622280"/>
      <w:bookmarkEnd w:id="37833"/>
      <w:r w:rsidRPr="00A43A61">
        <w:rPr>
          <w:rtl/>
        </w:rPr>
        <w:t xml:space="preserve">כהוראת </w:t>
      </w:r>
      <w:bookmarkStart w:id="37834" w:name="_ETM_Q92_622760"/>
      <w:bookmarkEnd w:id="37834"/>
      <w:r w:rsidRPr="00A43A61">
        <w:rPr>
          <w:rtl/>
        </w:rPr>
        <w:t xml:space="preserve">שעה </w:t>
      </w:r>
      <w:bookmarkStart w:id="37835" w:name="_ETM_Q92_623030"/>
      <w:bookmarkEnd w:id="37835"/>
      <w:r w:rsidRPr="00A43A61">
        <w:rPr>
          <w:rtl/>
        </w:rPr>
        <w:t xml:space="preserve">זמנית </w:t>
      </w:r>
      <w:bookmarkStart w:id="37836" w:name="_ETM_Q92_623570"/>
      <w:bookmarkEnd w:id="37836"/>
      <w:r w:rsidRPr="00A43A61">
        <w:rPr>
          <w:rtl/>
        </w:rPr>
        <w:t xml:space="preserve">בפרק </w:t>
      </w:r>
      <w:bookmarkStart w:id="37837" w:name="_ETM_Q92_624080"/>
      <w:bookmarkEnd w:id="37837"/>
      <w:r w:rsidRPr="00A43A61">
        <w:rPr>
          <w:rtl/>
        </w:rPr>
        <w:t>כאמור</w:t>
      </w:r>
      <w:r>
        <w:rPr>
          <w:rFonts w:hint="cs"/>
          <w:rtl/>
        </w:rPr>
        <w:t>.</w:t>
      </w:r>
      <w:bookmarkStart w:id="37838" w:name="_ETM_Q92_626140"/>
      <w:bookmarkEnd w:id="37838"/>
    </w:p>
    <w:p w:rsidR="00CE0D54" w:rsidRDefault="00CE0D54" w:rsidP="00176846">
      <w:pPr>
        <w:rPr>
          <w:rtl/>
        </w:rPr>
      </w:pPr>
    </w:p>
    <w:p w:rsidR="00CE0D54" w:rsidRDefault="00CE0D54" w:rsidP="00261272">
      <w:pPr>
        <w:rPr>
          <w:rtl/>
        </w:rPr>
      </w:pPr>
      <w:bookmarkStart w:id="37839" w:name="_ETM_Q92_626403"/>
      <w:bookmarkStart w:id="37840" w:name="_ETM_Q92_626457"/>
      <w:bookmarkEnd w:id="37839"/>
      <w:bookmarkEnd w:id="37840"/>
      <w:r w:rsidRPr="00A43A61">
        <w:rPr>
          <w:rtl/>
        </w:rPr>
        <w:t xml:space="preserve">הוראת </w:t>
      </w:r>
      <w:bookmarkStart w:id="37841" w:name="_ETM_Q92_626470"/>
      <w:bookmarkEnd w:id="37841"/>
      <w:r w:rsidRPr="00A43A61">
        <w:rPr>
          <w:rtl/>
        </w:rPr>
        <w:t xml:space="preserve">השעה </w:t>
      </w:r>
      <w:bookmarkStart w:id="37842" w:name="_ETM_Q92_626860"/>
      <w:bookmarkEnd w:id="37842"/>
      <w:r w:rsidRPr="00A43A61">
        <w:rPr>
          <w:rtl/>
        </w:rPr>
        <w:t xml:space="preserve">נחקקה </w:t>
      </w:r>
      <w:bookmarkStart w:id="37843" w:name="_ETM_Q92_627430"/>
      <w:bookmarkEnd w:id="37843"/>
      <w:r w:rsidRPr="00A43A61">
        <w:rPr>
          <w:rtl/>
        </w:rPr>
        <w:t xml:space="preserve">בתחילת </w:t>
      </w:r>
      <w:bookmarkStart w:id="37844" w:name="_ETM_Q92_627880"/>
      <w:bookmarkEnd w:id="37844"/>
      <w:r>
        <w:rPr>
          <w:rtl/>
        </w:rPr>
        <w:t>שנ</w:t>
      </w:r>
      <w:r w:rsidRPr="00A43A61">
        <w:rPr>
          <w:rtl/>
        </w:rPr>
        <w:t>ת</w:t>
      </w:r>
      <w:r>
        <w:rPr>
          <w:rFonts w:hint="cs"/>
          <w:rtl/>
        </w:rPr>
        <w:t xml:space="preserve"> 2021</w:t>
      </w:r>
      <w:bookmarkStart w:id="37845" w:name="_ETM_Q92_628150"/>
      <w:bookmarkStart w:id="37846" w:name="_ETM_Q92_628480"/>
      <w:bookmarkStart w:id="37847" w:name="_ETM_Q92_629260"/>
      <w:bookmarkEnd w:id="37845"/>
      <w:bookmarkEnd w:id="37846"/>
      <w:bookmarkEnd w:id="37847"/>
      <w:r>
        <w:rPr>
          <w:rFonts w:hint="cs"/>
          <w:rtl/>
        </w:rPr>
        <w:t xml:space="preserve"> </w:t>
      </w:r>
      <w:r w:rsidRPr="00A43A61">
        <w:rPr>
          <w:rtl/>
        </w:rPr>
        <w:t xml:space="preserve">לנוכח </w:t>
      </w:r>
      <w:bookmarkStart w:id="37848" w:name="_ETM_Q92_629650"/>
      <w:bookmarkEnd w:id="37848"/>
      <w:r w:rsidRPr="00A43A61">
        <w:rPr>
          <w:rtl/>
        </w:rPr>
        <w:t xml:space="preserve">משבר </w:t>
      </w:r>
      <w:bookmarkStart w:id="37849" w:name="_ETM_Q92_630040"/>
      <w:bookmarkEnd w:id="37849"/>
      <w:r w:rsidRPr="00A43A61">
        <w:rPr>
          <w:rtl/>
        </w:rPr>
        <w:t xml:space="preserve">הקורונה </w:t>
      </w:r>
      <w:bookmarkStart w:id="37850" w:name="_ETM_Q92_631510"/>
      <w:bookmarkEnd w:id="37850"/>
      <w:r w:rsidRPr="00A43A61">
        <w:rPr>
          <w:rtl/>
        </w:rPr>
        <w:t xml:space="preserve">והוסיפה </w:t>
      </w:r>
      <w:bookmarkStart w:id="37851" w:name="_ETM_Q92_632080"/>
      <w:bookmarkEnd w:id="37851"/>
      <w:r w:rsidRPr="00A43A61">
        <w:rPr>
          <w:rtl/>
        </w:rPr>
        <w:t xml:space="preserve">לחוק </w:t>
      </w:r>
      <w:bookmarkStart w:id="37852" w:name="_ETM_Q92_632440"/>
      <w:bookmarkEnd w:id="37852"/>
      <w:r w:rsidRPr="00A43A61">
        <w:rPr>
          <w:rtl/>
        </w:rPr>
        <w:t xml:space="preserve">הוראות </w:t>
      </w:r>
      <w:bookmarkStart w:id="37853" w:name="_ETM_Q92_632770"/>
      <w:bookmarkEnd w:id="37853"/>
      <w:r w:rsidRPr="00A43A61">
        <w:rPr>
          <w:rtl/>
        </w:rPr>
        <w:t xml:space="preserve">מיוחדות </w:t>
      </w:r>
      <w:bookmarkStart w:id="37854" w:name="_ETM_Q92_633400"/>
      <w:bookmarkEnd w:id="37854"/>
      <w:r w:rsidRPr="00A43A61">
        <w:rPr>
          <w:rtl/>
        </w:rPr>
        <w:t xml:space="preserve">לתקופה </w:t>
      </w:r>
      <w:bookmarkStart w:id="37855" w:name="_ETM_Q92_633849"/>
      <w:bookmarkEnd w:id="37855"/>
      <w:r w:rsidRPr="00A43A61">
        <w:rPr>
          <w:rtl/>
        </w:rPr>
        <w:t xml:space="preserve">מוגבלת </w:t>
      </w:r>
      <w:bookmarkStart w:id="37856" w:name="_ETM_Q92_635299"/>
      <w:bookmarkEnd w:id="37856"/>
      <w:r>
        <w:rPr>
          <w:rtl/>
        </w:rPr>
        <w:t>שי</w:t>
      </w:r>
      <w:r w:rsidRPr="00A43A61">
        <w:rPr>
          <w:rtl/>
        </w:rPr>
        <w:t xml:space="preserve">צרו </w:t>
      </w:r>
      <w:bookmarkStart w:id="37857" w:name="_ETM_Q92_635749"/>
      <w:bookmarkEnd w:id="37857"/>
      <w:r w:rsidRPr="00A43A61">
        <w:rPr>
          <w:rtl/>
        </w:rPr>
        <w:t xml:space="preserve">מסלול </w:t>
      </w:r>
      <w:bookmarkStart w:id="37858" w:name="_ETM_Q92_636139"/>
      <w:bookmarkEnd w:id="37858"/>
      <w:r>
        <w:rPr>
          <w:rFonts w:hint="cs"/>
          <w:rtl/>
        </w:rPr>
        <w:t>י</w:t>
      </w:r>
      <w:r w:rsidRPr="00A43A61">
        <w:rPr>
          <w:rtl/>
        </w:rPr>
        <w:t>י</w:t>
      </w:r>
      <w:r>
        <w:rPr>
          <w:rFonts w:hint="cs"/>
          <w:rtl/>
        </w:rPr>
        <w:t>ע</w:t>
      </w:r>
      <w:r w:rsidRPr="00A43A61">
        <w:rPr>
          <w:rtl/>
        </w:rPr>
        <w:t xml:space="preserve">ודי </w:t>
      </w:r>
      <w:bookmarkStart w:id="37859" w:name="_ETM_Q92_636620"/>
      <w:bookmarkEnd w:id="37859"/>
      <w:r w:rsidRPr="00A43A61">
        <w:rPr>
          <w:rtl/>
        </w:rPr>
        <w:t xml:space="preserve">של </w:t>
      </w:r>
      <w:bookmarkStart w:id="37860" w:name="_ETM_Q92_636859"/>
      <w:bookmarkEnd w:id="37860"/>
      <w:r w:rsidRPr="00A43A61">
        <w:rPr>
          <w:rtl/>
        </w:rPr>
        <w:t xml:space="preserve">עיכוב </w:t>
      </w:r>
      <w:bookmarkStart w:id="37861" w:name="_ETM_Q92_637279"/>
      <w:bookmarkEnd w:id="37861"/>
      <w:r w:rsidRPr="00A43A61">
        <w:rPr>
          <w:rtl/>
        </w:rPr>
        <w:t xml:space="preserve">ההליכים </w:t>
      </w:r>
      <w:bookmarkStart w:id="37862" w:name="_ETM_Q92_637760"/>
      <w:bookmarkEnd w:id="37862"/>
      <w:r w:rsidRPr="00A43A61">
        <w:rPr>
          <w:rtl/>
        </w:rPr>
        <w:t>לחייבים</w:t>
      </w:r>
      <w:r>
        <w:rPr>
          <w:rFonts w:hint="cs"/>
          <w:rtl/>
        </w:rPr>
        <w:t>,</w:t>
      </w:r>
      <w:r w:rsidRPr="00A43A61">
        <w:rPr>
          <w:rtl/>
        </w:rPr>
        <w:t xml:space="preserve"> </w:t>
      </w:r>
      <w:bookmarkStart w:id="37863" w:name="_ETM_Q92_638569"/>
      <w:bookmarkEnd w:id="37863"/>
      <w:r w:rsidRPr="00A43A61">
        <w:rPr>
          <w:rtl/>
        </w:rPr>
        <w:t xml:space="preserve">יחידים </w:t>
      </w:r>
      <w:bookmarkStart w:id="37864" w:name="_ETM_Q92_639049"/>
      <w:bookmarkEnd w:id="37864"/>
      <w:r w:rsidRPr="00A43A61">
        <w:rPr>
          <w:rtl/>
        </w:rPr>
        <w:t xml:space="preserve">או </w:t>
      </w:r>
      <w:bookmarkStart w:id="37865" w:name="_ETM_Q92_639109"/>
      <w:bookmarkEnd w:id="37865"/>
      <w:r w:rsidRPr="00A43A61">
        <w:rPr>
          <w:rtl/>
        </w:rPr>
        <w:t xml:space="preserve">תאגידים </w:t>
      </w:r>
      <w:bookmarkStart w:id="37866" w:name="_ETM_Q92_640560"/>
      <w:bookmarkEnd w:id="37866"/>
      <w:r w:rsidRPr="00A43A61">
        <w:rPr>
          <w:rtl/>
        </w:rPr>
        <w:t xml:space="preserve">המבקשים </w:t>
      </w:r>
      <w:bookmarkStart w:id="37867" w:name="_ETM_Q92_641040"/>
      <w:bookmarkEnd w:id="37867"/>
      <w:r w:rsidRPr="00A43A61">
        <w:rPr>
          <w:rtl/>
        </w:rPr>
        <w:t xml:space="preserve">לאשר </w:t>
      </w:r>
      <w:bookmarkStart w:id="37868" w:name="_ETM_Q92_641430"/>
      <w:bookmarkEnd w:id="37868"/>
      <w:r w:rsidRPr="00A43A61">
        <w:rPr>
          <w:rtl/>
        </w:rPr>
        <w:t xml:space="preserve">הסדרי </w:t>
      </w:r>
      <w:bookmarkStart w:id="37869" w:name="_ETM_Q92_641850"/>
      <w:bookmarkEnd w:id="37869"/>
      <w:r w:rsidRPr="00A43A61">
        <w:rPr>
          <w:rtl/>
        </w:rPr>
        <w:t>חוב</w:t>
      </w:r>
      <w:r>
        <w:rPr>
          <w:rFonts w:hint="cs"/>
          <w:rtl/>
        </w:rPr>
        <w:t>.</w:t>
      </w:r>
      <w:r w:rsidRPr="00A43A61">
        <w:rPr>
          <w:rtl/>
        </w:rPr>
        <w:t xml:space="preserve"> </w:t>
      </w:r>
      <w:bookmarkStart w:id="37870" w:name="_ETM_Q92_644000"/>
      <w:bookmarkEnd w:id="37870"/>
      <w:r w:rsidRPr="00A43A61">
        <w:rPr>
          <w:rtl/>
        </w:rPr>
        <w:t xml:space="preserve">היא </w:t>
      </w:r>
      <w:bookmarkStart w:id="37871" w:name="_ETM_Q92_644180"/>
      <w:bookmarkEnd w:id="37871"/>
      <w:r w:rsidRPr="00A43A61">
        <w:rPr>
          <w:rtl/>
        </w:rPr>
        <w:t xml:space="preserve">נועדה </w:t>
      </w:r>
      <w:bookmarkStart w:id="37872" w:name="_ETM_Q92_644510"/>
      <w:bookmarkEnd w:id="37872"/>
      <w:r w:rsidRPr="00A43A61">
        <w:rPr>
          <w:rtl/>
        </w:rPr>
        <w:t xml:space="preserve">ליצור </w:t>
      </w:r>
      <w:bookmarkStart w:id="37873" w:name="_ETM_Q92_644930"/>
      <w:bookmarkEnd w:id="37873"/>
      <w:r w:rsidRPr="00A43A61">
        <w:rPr>
          <w:rtl/>
        </w:rPr>
        <w:t xml:space="preserve">מתווה </w:t>
      </w:r>
      <w:bookmarkStart w:id="37874" w:name="_ETM_Q92_645440"/>
      <w:bookmarkEnd w:id="37874"/>
      <w:r w:rsidRPr="00A43A61">
        <w:rPr>
          <w:rtl/>
        </w:rPr>
        <w:t xml:space="preserve">להתמודדות </w:t>
      </w:r>
      <w:bookmarkStart w:id="37875" w:name="_ETM_Q92_646069"/>
      <w:bookmarkEnd w:id="37875"/>
      <w:r w:rsidRPr="00A43A61">
        <w:rPr>
          <w:rtl/>
        </w:rPr>
        <w:t xml:space="preserve">עם </w:t>
      </w:r>
      <w:bookmarkStart w:id="37876" w:name="_ETM_Q92_646220"/>
      <w:bookmarkEnd w:id="37876"/>
      <w:r w:rsidRPr="00A43A61">
        <w:rPr>
          <w:rtl/>
        </w:rPr>
        <w:t>עלי</w:t>
      </w:r>
      <w:r>
        <w:rPr>
          <w:rFonts w:hint="cs"/>
          <w:rtl/>
        </w:rPr>
        <w:t>י</w:t>
      </w:r>
      <w:r w:rsidRPr="00A43A61">
        <w:rPr>
          <w:rtl/>
        </w:rPr>
        <w:t xml:space="preserve">ה </w:t>
      </w:r>
      <w:bookmarkStart w:id="37877" w:name="_ETM_Q92_646550"/>
      <w:bookmarkEnd w:id="37877"/>
      <w:r w:rsidRPr="00A43A61">
        <w:rPr>
          <w:rtl/>
        </w:rPr>
        <w:t xml:space="preserve">משוערת </w:t>
      </w:r>
      <w:bookmarkStart w:id="37878" w:name="_ETM_Q92_647150"/>
      <w:bookmarkEnd w:id="37878"/>
      <w:r w:rsidRPr="00A43A61">
        <w:rPr>
          <w:rtl/>
        </w:rPr>
        <w:t xml:space="preserve">בהיקף </w:t>
      </w:r>
      <w:bookmarkStart w:id="37879" w:name="_ETM_Q92_647480"/>
      <w:bookmarkEnd w:id="37879"/>
      <w:r w:rsidRPr="00A43A61">
        <w:rPr>
          <w:rtl/>
        </w:rPr>
        <w:t xml:space="preserve">החייבים </w:t>
      </w:r>
      <w:bookmarkStart w:id="37880" w:name="_ETM_Q92_647989"/>
      <w:bookmarkEnd w:id="37880"/>
      <w:r w:rsidRPr="00A43A61">
        <w:rPr>
          <w:rtl/>
        </w:rPr>
        <w:t>שי</w:t>
      </w:r>
      <w:r>
        <w:rPr>
          <w:rFonts w:hint="cs"/>
          <w:rtl/>
        </w:rPr>
        <w:t>י</w:t>
      </w:r>
      <w:r w:rsidRPr="00A43A61">
        <w:rPr>
          <w:rtl/>
        </w:rPr>
        <w:t>קל</w:t>
      </w:r>
      <w:r>
        <w:rPr>
          <w:rFonts w:hint="cs"/>
          <w:rtl/>
        </w:rPr>
        <w:t>ע</w:t>
      </w:r>
      <w:r w:rsidRPr="00A43A61">
        <w:rPr>
          <w:rtl/>
        </w:rPr>
        <w:t xml:space="preserve">ו </w:t>
      </w:r>
      <w:bookmarkStart w:id="37881" w:name="_ETM_Q92_648709"/>
      <w:bookmarkEnd w:id="37881"/>
      <w:r w:rsidRPr="00A43A61">
        <w:rPr>
          <w:rtl/>
        </w:rPr>
        <w:t xml:space="preserve">לחדלות </w:t>
      </w:r>
      <w:bookmarkStart w:id="37882" w:name="_ETM_Q92_649220"/>
      <w:bookmarkEnd w:id="37882"/>
      <w:r w:rsidRPr="00A43A61">
        <w:rPr>
          <w:rtl/>
        </w:rPr>
        <w:t xml:space="preserve">פירעון </w:t>
      </w:r>
      <w:bookmarkStart w:id="37883" w:name="_ETM_Q92_649670"/>
      <w:bookmarkEnd w:id="37883"/>
      <w:r w:rsidRPr="00A43A61">
        <w:rPr>
          <w:rtl/>
        </w:rPr>
        <w:t xml:space="preserve">בעקבות </w:t>
      </w:r>
      <w:bookmarkStart w:id="37884" w:name="_ETM_Q92_650060"/>
      <w:bookmarkEnd w:id="37884"/>
      <w:r w:rsidRPr="00A43A61">
        <w:rPr>
          <w:rtl/>
        </w:rPr>
        <w:t xml:space="preserve">השינויים </w:t>
      </w:r>
      <w:bookmarkStart w:id="37885" w:name="_ETM_Q92_651140"/>
      <w:bookmarkEnd w:id="37885"/>
      <w:r w:rsidRPr="00A43A61">
        <w:rPr>
          <w:rtl/>
        </w:rPr>
        <w:t>ש</w:t>
      </w:r>
      <w:r>
        <w:rPr>
          <w:rFonts w:hint="cs"/>
          <w:rtl/>
        </w:rPr>
        <w:t>עי</w:t>
      </w:r>
      <w:r w:rsidRPr="00A43A61">
        <w:rPr>
          <w:rtl/>
        </w:rPr>
        <w:t xml:space="preserve">מם </w:t>
      </w:r>
      <w:bookmarkStart w:id="37886" w:name="_ETM_Q92_651560"/>
      <w:bookmarkEnd w:id="37886"/>
      <w:r w:rsidRPr="00A43A61">
        <w:rPr>
          <w:rtl/>
        </w:rPr>
        <w:t xml:space="preserve">נדרש </w:t>
      </w:r>
      <w:bookmarkStart w:id="37887" w:name="_ETM_Q92_652069"/>
      <w:bookmarkEnd w:id="37887"/>
      <w:r w:rsidRPr="00A43A61">
        <w:rPr>
          <w:rtl/>
        </w:rPr>
        <w:t xml:space="preserve">המגזר </w:t>
      </w:r>
      <w:bookmarkStart w:id="37888" w:name="_ETM_Q92_652550"/>
      <w:bookmarkEnd w:id="37888"/>
      <w:r w:rsidRPr="00A43A61">
        <w:rPr>
          <w:rtl/>
        </w:rPr>
        <w:t xml:space="preserve">העסקי </w:t>
      </w:r>
      <w:bookmarkStart w:id="37889" w:name="_ETM_Q92_653000"/>
      <w:bookmarkEnd w:id="37889"/>
      <w:r w:rsidRPr="00A43A61">
        <w:rPr>
          <w:rtl/>
        </w:rPr>
        <w:t xml:space="preserve">להתמודד </w:t>
      </w:r>
      <w:bookmarkStart w:id="37890" w:name="_ETM_Q92_654260"/>
      <w:bookmarkEnd w:id="37890"/>
      <w:r w:rsidRPr="00A43A61">
        <w:rPr>
          <w:rtl/>
        </w:rPr>
        <w:t xml:space="preserve">בתקופת </w:t>
      </w:r>
      <w:bookmarkStart w:id="37891" w:name="_ETM_Q92_655280"/>
      <w:bookmarkEnd w:id="37891"/>
      <w:r w:rsidRPr="00A43A61">
        <w:rPr>
          <w:rtl/>
        </w:rPr>
        <w:t xml:space="preserve">מגפת </w:t>
      </w:r>
      <w:bookmarkStart w:id="37892" w:name="_ETM_Q92_655849"/>
      <w:bookmarkEnd w:id="37892"/>
      <w:r w:rsidRPr="00A43A61">
        <w:rPr>
          <w:rtl/>
        </w:rPr>
        <w:t>הקורונה</w:t>
      </w:r>
      <w:r>
        <w:rPr>
          <w:rFonts w:hint="cs"/>
          <w:rtl/>
        </w:rPr>
        <w:t>.</w:t>
      </w:r>
      <w:bookmarkStart w:id="37893" w:name="_ETM_Q92_657830"/>
      <w:bookmarkEnd w:id="37893"/>
    </w:p>
    <w:p w:rsidR="00261272" w:rsidRDefault="00261272" w:rsidP="00176846">
      <w:pPr>
        <w:rPr>
          <w:rtl/>
        </w:rPr>
      </w:pPr>
    </w:p>
    <w:p w:rsidR="00CE0D54" w:rsidRDefault="00CE0D54" w:rsidP="00261272">
      <w:pPr>
        <w:rPr>
          <w:rtl/>
        </w:rPr>
      </w:pPr>
      <w:bookmarkStart w:id="37894" w:name="_ETM_Q92_657188"/>
      <w:bookmarkStart w:id="37895" w:name="_ETM_Q92_657272"/>
      <w:bookmarkEnd w:id="37894"/>
      <w:bookmarkEnd w:id="37895"/>
      <w:r w:rsidRPr="00A43A61">
        <w:rPr>
          <w:rtl/>
        </w:rPr>
        <w:t>א</w:t>
      </w:r>
      <w:r>
        <w:rPr>
          <w:rFonts w:hint="cs"/>
          <w:rtl/>
        </w:rPr>
        <w:t>ו</w:t>
      </w:r>
      <w:r w:rsidRPr="00A43A61">
        <w:rPr>
          <w:rtl/>
        </w:rPr>
        <w:t xml:space="preserve">מנם </w:t>
      </w:r>
      <w:bookmarkStart w:id="37896" w:name="_ETM_Q92_658280"/>
      <w:bookmarkEnd w:id="37896"/>
      <w:r w:rsidRPr="00A43A61">
        <w:rPr>
          <w:rtl/>
        </w:rPr>
        <w:t>ה</w:t>
      </w:r>
      <w:r>
        <w:rPr>
          <w:rFonts w:hint="cs"/>
          <w:rtl/>
        </w:rPr>
        <w:t>ה</w:t>
      </w:r>
      <w:r w:rsidRPr="00A43A61">
        <w:rPr>
          <w:rtl/>
        </w:rPr>
        <w:t xml:space="preserve">צדקות </w:t>
      </w:r>
      <w:bookmarkStart w:id="37897" w:name="_ETM_Q92_658880"/>
      <w:bookmarkEnd w:id="37897"/>
      <w:r w:rsidRPr="00A43A61">
        <w:rPr>
          <w:rtl/>
        </w:rPr>
        <w:t xml:space="preserve">שעמדו </w:t>
      </w:r>
      <w:bookmarkStart w:id="37898" w:name="_ETM_Q92_659270"/>
      <w:bookmarkEnd w:id="37898"/>
      <w:r w:rsidRPr="00A43A61">
        <w:rPr>
          <w:rtl/>
        </w:rPr>
        <w:t xml:space="preserve">בבסיס </w:t>
      </w:r>
      <w:bookmarkStart w:id="37899" w:name="_ETM_Q92_659660"/>
      <w:bookmarkEnd w:id="37899"/>
      <w:r w:rsidRPr="00A43A61">
        <w:rPr>
          <w:rtl/>
        </w:rPr>
        <w:t xml:space="preserve">המסלול </w:t>
      </w:r>
      <w:bookmarkStart w:id="37900" w:name="_ETM_Q92_660110"/>
      <w:bookmarkEnd w:id="37900"/>
      <w:r>
        <w:rPr>
          <w:rtl/>
        </w:rPr>
        <w:t>ש</w:t>
      </w:r>
      <w:r>
        <w:rPr>
          <w:rFonts w:hint="cs"/>
          <w:rtl/>
        </w:rPr>
        <w:t>ע</w:t>
      </w:r>
      <w:r w:rsidRPr="00A43A61">
        <w:rPr>
          <w:rtl/>
        </w:rPr>
        <w:t xml:space="preserve">וגן </w:t>
      </w:r>
      <w:bookmarkStart w:id="37901" w:name="_ETM_Q92_660590"/>
      <w:bookmarkEnd w:id="37901"/>
      <w:r w:rsidRPr="00A43A61">
        <w:rPr>
          <w:rtl/>
        </w:rPr>
        <w:t xml:space="preserve">בהוראת </w:t>
      </w:r>
      <w:bookmarkStart w:id="37902" w:name="_ETM_Q92_661010"/>
      <w:bookmarkEnd w:id="37902"/>
      <w:r w:rsidRPr="00A43A61">
        <w:rPr>
          <w:rtl/>
        </w:rPr>
        <w:t xml:space="preserve">השעה </w:t>
      </w:r>
      <w:bookmarkStart w:id="37903" w:name="_ETM_Q92_661490"/>
      <w:bookmarkEnd w:id="37903"/>
      <w:r w:rsidRPr="00A43A61">
        <w:rPr>
          <w:rtl/>
        </w:rPr>
        <w:t xml:space="preserve">נגעו </w:t>
      </w:r>
      <w:bookmarkStart w:id="37904" w:name="_ETM_Q92_661880"/>
      <w:bookmarkEnd w:id="37904"/>
      <w:r w:rsidRPr="00A43A61">
        <w:rPr>
          <w:rtl/>
        </w:rPr>
        <w:t xml:space="preserve">באופן </w:t>
      </w:r>
      <w:bookmarkStart w:id="37905" w:name="_ETM_Q92_662240"/>
      <w:bookmarkEnd w:id="37905"/>
      <w:r w:rsidRPr="00A43A61">
        <w:rPr>
          <w:rtl/>
        </w:rPr>
        <w:t xml:space="preserve">בלעדי </w:t>
      </w:r>
      <w:bookmarkStart w:id="37906" w:name="_ETM_Q92_662780"/>
      <w:bookmarkEnd w:id="37906"/>
      <w:r w:rsidRPr="00A43A61">
        <w:rPr>
          <w:rtl/>
        </w:rPr>
        <w:t xml:space="preserve">להתמודדות </w:t>
      </w:r>
      <w:bookmarkStart w:id="37907" w:name="_ETM_Q92_663410"/>
      <w:bookmarkEnd w:id="37907"/>
      <w:r w:rsidRPr="00A43A61">
        <w:rPr>
          <w:rtl/>
        </w:rPr>
        <w:t xml:space="preserve">עם </w:t>
      </w:r>
      <w:bookmarkStart w:id="37908" w:name="_ETM_Q92_663500"/>
      <w:bookmarkEnd w:id="37908"/>
      <w:r w:rsidRPr="00A43A61">
        <w:rPr>
          <w:rtl/>
        </w:rPr>
        <w:t xml:space="preserve">משבר </w:t>
      </w:r>
      <w:bookmarkStart w:id="37909" w:name="_ETM_Q92_663830"/>
      <w:bookmarkEnd w:id="37909"/>
      <w:r w:rsidRPr="00A43A61">
        <w:rPr>
          <w:rtl/>
        </w:rPr>
        <w:t xml:space="preserve">הקורונה </w:t>
      </w:r>
      <w:bookmarkStart w:id="37910" w:name="_ETM_Q92_664940"/>
      <w:bookmarkEnd w:id="37910"/>
      <w:r w:rsidRPr="00A43A61">
        <w:rPr>
          <w:rtl/>
        </w:rPr>
        <w:t xml:space="preserve">ואינן </w:t>
      </w:r>
      <w:bookmarkStart w:id="37911" w:name="_ETM_Q92_665390"/>
      <w:bookmarkEnd w:id="37911"/>
      <w:r w:rsidRPr="00A43A61">
        <w:rPr>
          <w:rtl/>
        </w:rPr>
        <w:t xml:space="preserve">רלוונטיות </w:t>
      </w:r>
      <w:bookmarkStart w:id="37912" w:name="_ETM_Q92_665959"/>
      <w:bookmarkEnd w:id="37912"/>
      <w:r w:rsidRPr="00A43A61">
        <w:rPr>
          <w:rtl/>
        </w:rPr>
        <w:t>כיום</w:t>
      </w:r>
      <w:r>
        <w:rPr>
          <w:rFonts w:hint="cs"/>
          <w:rtl/>
        </w:rPr>
        <w:t>,</w:t>
      </w:r>
      <w:r w:rsidRPr="00A43A61">
        <w:rPr>
          <w:rtl/>
        </w:rPr>
        <w:t xml:space="preserve"> </w:t>
      </w:r>
      <w:bookmarkStart w:id="37913" w:name="_ETM_Q92_667219"/>
      <w:bookmarkEnd w:id="37913"/>
      <w:r w:rsidRPr="00A43A61">
        <w:rPr>
          <w:rtl/>
        </w:rPr>
        <w:t xml:space="preserve">אולם </w:t>
      </w:r>
      <w:bookmarkStart w:id="37914" w:name="_ETM_Q92_667579"/>
      <w:bookmarkEnd w:id="37914"/>
      <w:r w:rsidRPr="00A43A61">
        <w:rPr>
          <w:rtl/>
        </w:rPr>
        <w:t xml:space="preserve">לאור </w:t>
      </w:r>
      <w:bookmarkStart w:id="37915" w:name="_ETM_Q92_667819"/>
      <w:bookmarkEnd w:id="37915"/>
      <w:r w:rsidRPr="00A43A61">
        <w:rPr>
          <w:rtl/>
        </w:rPr>
        <w:t xml:space="preserve">חשיבות </w:t>
      </w:r>
      <w:bookmarkStart w:id="37916" w:name="_ETM_Q92_668299"/>
      <w:bookmarkEnd w:id="37916"/>
      <w:r w:rsidRPr="00A43A61">
        <w:rPr>
          <w:rtl/>
        </w:rPr>
        <w:t xml:space="preserve">הנושא </w:t>
      </w:r>
      <w:bookmarkStart w:id="37917" w:name="_ETM_Q92_668689"/>
      <w:bookmarkEnd w:id="37917"/>
      <w:r w:rsidRPr="00A43A61">
        <w:rPr>
          <w:rtl/>
        </w:rPr>
        <w:t xml:space="preserve">והתובנות </w:t>
      </w:r>
      <w:bookmarkStart w:id="37918" w:name="_ETM_Q92_669290"/>
      <w:bookmarkEnd w:id="37918"/>
      <w:r w:rsidRPr="00A43A61">
        <w:rPr>
          <w:rtl/>
        </w:rPr>
        <w:t xml:space="preserve">שניתן </w:t>
      </w:r>
      <w:bookmarkStart w:id="37919" w:name="_ETM_Q92_669680"/>
      <w:bookmarkEnd w:id="37919"/>
      <w:r w:rsidRPr="00A43A61">
        <w:rPr>
          <w:rtl/>
        </w:rPr>
        <w:t xml:space="preserve">להפיק </w:t>
      </w:r>
      <w:bookmarkStart w:id="37920" w:name="_ETM_Q92_670040"/>
      <w:bookmarkEnd w:id="37920"/>
      <w:r w:rsidRPr="00A43A61">
        <w:rPr>
          <w:rtl/>
        </w:rPr>
        <w:t xml:space="preserve">מהשימוש </w:t>
      </w:r>
      <w:bookmarkStart w:id="37921" w:name="_ETM_Q92_670519"/>
      <w:bookmarkEnd w:id="37921"/>
      <w:r w:rsidRPr="00A43A61">
        <w:rPr>
          <w:rtl/>
        </w:rPr>
        <w:t xml:space="preserve">במסלול </w:t>
      </w:r>
      <w:bookmarkStart w:id="37922" w:name="_ETM_Q92_670879"/>
      <w:bookmarkEnd w:id="37922"/>
      <w:r w:rsidRPr="00A43A61">
        <w:rPr>
          <w:rtl/>
        </w:rPr>
        <w:t>הי</w:t>
      </w:r>
      <w:r>
        <w:rPr>
          <w:rFonts w:hint="cs"/>
          <w:rtl/>
        </w:rPr>
        <w:t>יע</w:t>
      </w:r>
      <w:r w:rsidRPr="00A43A61">
        <w:rPr>
          <w:rtl/>
        </w:rPr>
        <w:t>ודי</w:t>
      </w:r>
      <w:r>
        <w:rPr>
          <w:rFonts w:hint="cs"/>
          <w:rtl/>
        </w:rPr>
        <w:t>,</w:t>
      </w:r>
      <w:r w:rsidRPr="00A43A61">
        <w:rPr>
          <w:rtl/>
        </w:rPr>
        <w:t xml:space="preserve"> </w:t>
      </w:r>
      <w:bookmarkStart w:id="37923" w:name="_ETM_Q92_672420"/>
      <w:bookmarkEnd w:id="37923"/>
      <w:r w:rsidRPr="00A43A61">
        <w:rPr>
          <w:rtl/>
        </w:rPr>
        <w:t xml:space="preserve">מתבצעת </w:t>
      </w:r>
      <w:bookmarkStart w:id="37924" w:name="_ETM_Q92_673080"/>
      <w:bookmarkEnd w:id="37924"/>
      <w:r w:rsidRPr="00A43A61">
        <w:rPr>
          <w:rtl/>
        </w:rPr>
        <w:t xml:space="preserve">מזה </w:t>
      </w:r>
      <w:bookmarkStart w:id="37925" w:name="_ETM_Q92_673290"/>
      <w:bookmarkEnd w:id="37925"/>
      <w:r w:rsidRPr="00A43A61">
        <w:rPr>
          <w:rtl/>
        </w:rPr>
        <w:t xml:space="preserve">תקופה </w:t>
      </w:r>
      <w:bookmarkStart w:id="37926" w:name="_ETM_Q92_674070"/>
      <w:bookmarkEnd w:id="37926"/>
      <w:r w:rsidRPr="00A43A61">
        <w:rPr>
          <w:rtl/>
        </w:rPr>
        <w:t xml:space="preserve">עבודת </w:t>
      </w:r>
      <w:bookmarkStart w:id="37927" w:name="_ETM_Q92_674490"/>
      <w:bookmarkEnd w:id="37927"/>
      <w:r w:rsidRPr="00A43A61">
        <w:rPr>
          <w:rtl/>
        </w:rPr>
        <w:t xml:space="preserve">מטה </w:t>
      </w:r>
      <w:bookmarkStart w:id="37928" w:name="_ETM_Q92_674790"/>
      <w:bookmarkEnd w:id="37928"/>
      <w:r w:rsidRPr="00A43A61">
        <w:rPr>
          <w:rtl/>
        </w:rPr>
        <w:t>ממשלתי</w:t>
      </w:r>
      <w:bookmarkStart w:id="37929" w:name="_ETM_Q92_675190"/>
      <w:bookmarkEnd w:id="37929"/>
      <w:r w:rsidRPr="00A43A61">
        <w:rPr>
          <w:rtl/>
        </w:rPr>
        <w:t xml:space="preserve">ת </w:t>
      </w:r>
      <w:bookmarkStart w:id="37930" w:name="_ETM_Q92_675400"/>
      <w:bookmarkEnd w:id="37930"/>
      <w:r w:rsidRPr="00A43A61">
        <w:rPr>
          <w:rtl/>
        </w:rPr>
        <w:t xml:space="preserve">יסודית </w:t>
      </w:r>
      <w:bookmarkStart w:id="37931" w:name="_ETM_Q92_675820"/>
      <w:bookmarkEnd w:id="37931"/>
      <w:r w:rsidRPr="00A43A61">
        <w:rPr>
          <w:rtl/>
        </w:rPr>
        <w:t xml:space="preserve">ומקיפה </w:t>
      </w:r>
      <w:bookmarkStart w:id="37932" w:name="_ETM_Q92_677379"/>
      <w:bookmarkEnd w:id="37932"/>
      <w:r w:rsidRPr="00A43A61">
        <w:rPr>
          <w:rtl/>
        </w:rPr>
        <w:t>שתכלית</w:t>
      </w:r>
      <w:r>
        <w:rPr>
          <w:rFonts w:hint="cs"/>
          <w:rtl/>
        </w:rPr>
        <w:t>ה</w:t>
      </w:r>
      <w:r w:rsidRPr="00A43A61">
        <w:rPr>
          <w:rtl/>
        </w:rPr>
        <w:t xml:space="preserve"> </w:t>
      </w:r>
      <w:bookmarkStart w:id="37933" w:name="_ETM_Q92_678040"/>
      <w:bookmarkEnd w:id="37933"/>
      <w:r w:rsidRPr="00A43A61">
        <w:rPr>
          <w:rtl/>
        </w:rPr>
        <w:t xml:space="preserve">הפקת </w:t>
      </w:r>
      <w:bookmarkStart w:id="37934" w:name="_ETM_Q92_678489"/>
      <w:bookmarkEnd w:id="37934"/>
      <w:r w:rsidRPr="00A43A61">
        <w:rPr>
          <w:rtl/>
        </w:rPr>
        <w:t xml:space="preserve">לקחים </w:t>
      </w:r>
      <w:bookmarkStart w:id="37935" w:name="_ETM_Q92_679029"/>
      <w:bookmarkEnd w:id="37935"/>
      <w:r w:rsidRPr="00A43A61">
        <w:rPr>
          <w:rtl/>
        </w:rPr>
        <w:t xml:space="preserve">מיישום </w:t>
      </w:r>
      <w:bookmarkStart w:id="37936" w:name="_ETM_Q92_679510"/>
      <w:bookmarkEnd w:id="37936"/>
      <w:r w:rsidRPr="00A43A61">
        <w:rPr>
          <w:rtl/>
        </w:rPr>
        <w:t xml:space="preserve">הוראת </w:t>
      </w:r>
      <w:bookmarkStart w:id="37937" w:name="_ETM_Q92_679870"/>
      <w:bookmarkEnd w:id="37937"/>
      <w:r w:rsidRPr="00A43A61">
        <w:rPr>
          <w:rtl/>
        </w:rPr>
        <w:t>השעה</w:t>
      </w:r>
      <w:r>
        <w:rPr>
          <w:rFonts w:hint="cs"/>
          <w:rtl/>
        </w:rPr>
        <w:t>.</w:t>
      </w:r>
      <w:r w:rsidRPr="00A43A61">
        <w:rPr>
          <w:rtl/>
        </w:rPr>
        <w:t xml:space="preserve"> </w:t>
      </w:r>
      <w:bookmarkStart w:id="37938" w:name="_ETM_Q92_682290"/>
      <w:bookmarkEnd w:id="37938"/>
      <w:r w:rsidRPr="00A43A61">
        <w:rPr>
          <w:rtl/>
        </w:rPr>
        <w:t xml:space="preserve">עבודה </w:t>
      </w:r>
      <w:bookmarkStart w:id="37939" w:name="_ETM_Q92_682650"/>
      <w:bookmarkEnd w:id="37939"/>
      <w:r w:rsidRPr="00A43A61">
        <w:rPr>
          <w:rtl/>
        </w:rPr>
        <w:t xml:space="preserve">זו </w:t>
      </w:r>
      <w:bookmarkStart w:id="37940" w:name="_ETM_Q92_682830"/>
      <w:bookmarkEnd w:id="37940"/>
      <w:r w:rsidRPr="00A43A61">
        <w:rPr>
          <w:rtl/>
        </w:rPr>
        <w:t xml:space="preserve">נועדה </w:t>
      </w:r>
      <w:bookmarkStart w:id="37941" w:name="_ETM_Q92_683220"/>
      <w:bookmarkEnd w:id="37941"/>
      <w:r w:rsidRPr="00A43A61">
        <w:rPr>
          <w:rtl/>
        </w:rPr>
        <w:t xml:space="preserve">לסייע </w:t>
      </w:r>
      <w:bookmarkStart w:id="37942" w:name="_ETM_Q92_683670"/>
      <w:bookmarkEnd w:id="37942"/>
      <w:r w:rsidRPr="00A43A61">
        <w:rPr>
          <w:rtl/>
        </w:rPr>
        <w:t xml:space="preserve">לגורמי </w:t>
      </w:r>
      <w:bookmarkStart w:id="37943" w:name="_ETM_Q92_684090"/>
      <w:bookmarkEnd w:id="37943"/>
      <w:r w:rsidRPr="00A43A61">
        <w:rPr>
          <w:rtl/>
        </w:rPr>
        <w:t xml:space="preserve">המקצוע </w:t>
      </w:r>
      <w:bookmarkStart w:id="37944" w:name="_ETM_Q92_684540"/>
      <w:bookmarkEnd w:id="37944"/>
      <w:r w:rsidRPr="00A43A61">
        <w:rPr>
          <w:rtl/>
        </w:rPr>
        <w:t xml:space="preserve">לגבש </w:t>
      </w:r>
      <w:bookmarkStart w:id="37945" w:name="_ETM_Q92_685440"/>
      <w:bookmarkEnd w:id="37945"/>
      <w:r>
        <w:rPr>
          <w:rFonts w:hint="cs"/>
          <w:rtl/>
        </w:rPr>
        <w:t>בראייה</w:t>
      </w:r>
      <w:r w:rsidRPr="00A43A61">
        <w:rPr>
          <w:rtl/>
        </w:rPr>
        <w:t xml:space="preserve"> </w:t>
      </w:r>
      <w:bookmarkStart w:id="37946" w:name="_ETM_Q92_685890"/>
      <w:bookmarkEnd w:id="37946"/>
      <w:r>
        <w:rPr>
          <w:rFonts w:hint="cs"/>
          <w:rtl/>
        </w:rPr>
        <w:t>ארוכת טווח</w:t>
      </w:r>
      <w:r w:rsidRPr="00A43A61">
        <w:rPr>
          <w:rtl/>
        </w:rPr>
        <w:t xml:space="preserve"> </w:t>
      </w:r>
      <w:bookmarkStart w:id="37947" w:name="_ETM_Q92_686310"/>
      <w:bookmarkStart w:id="37948" w:name="_ETM_Q92_686610"/>
      <w:bookmarkEnd w:id="37947"/>
      <w:bookmarkEnd w:id="37948"/>
      <w:r>
        <w:rPr>
          <w:rFonts w:hint="cs"/>
          <w:rtl/>
        </w:rPr>
        <w:t>ו</w:t>
      </w:r>
      <w:r w:rsidRPr="00A43A61">
        <w:rPr>
          <w:rtl/>
        </w:rPr>
        <w:t xml:space="preserve">באופן </w:t>
      </w:r>
      <w:bookmarkStart w:id="37949" w:name="_ETM_Q92_686970"/>
      <w:bookmarkEnd w:id="37949"/>
      <w:r w:rsidRPr="00A43A61">
        <w:rPr>
          <w:rtl/>
        </w:rPr>
        <w:t xml:space="preserve">מושכל </w:t>
      </w:r>
      <w:bookmarkStart w:id="37950" w:name="_ETM_Q92_688390"/>
      <w:bookmarkEnd w:id="37950"/>
      <w:r w:rsidRPr="00A43A61">
        <w:rPr>
          <w:rtl/>
        </w:rPr>
        <w:t xml:space="preserve">המלצות </w:t>
      </w:r>
      <w:bookmarkStart w:id="37951" w:name="_ETM_Q92_688870"/>
      <w:bookmarkEnd w:id="37951"/>
      <w:r w:rsidRPr="00A43A61">
        <w:rPr>
          <w:rtl/>
        </w:rPr>
        <w:t xml:space="preserve">עקרוניות </w:t>
      </w:r>
      <w:bookmarkStart w:id="37952" w:name="_ETM_Q92_689350"/>
      <w:bookmarkEnd w:id="37952"/>
      <w:r w:rsidRPr="00A43A61">
        <w:rPr>
          <w:rtl/>
        </w:rPr>
        <w:t xml:space="preserve">אשר </w:t>
      </w:r>
      <w:bookmarkStart w:id="37953" w:name="_ETM_Q92_689620"/>
      <w:bookmarkEnd w:id="37953"/>
      <w:r w:rsidRPr="00A43A61">
        <w:rPr>
          <w:rtl/>
        </w:rPr>
        <w:t xml:space="preserve">יובאו </w:t>
      </w:r>
      <w:bookmarkStart w:id="37954" w:name="_ETM_Q92_689920"/>
      <w:bookmarkEnd w:id="37954"/>
      <w:r w:rsidRPr="00A43A61">
        <w:rPr>
          <w:rtl/>
        </w:rPr>
        <w:t xml:space="preserve">בפני </w:t>
      </w:r>
      <w:bookmarkStart w:id="37955" w:name="_ETM_Q92_690250"/>
      <w:bookmarkEnd w:id="37955"/>
      <w:r w:rsidRPr="00A43A61">
        <w:rPr>
          <w:rtl/>
        </w:rPr>
        <w:t xml:space="preserve">קובעי </w:t>
      </w:r>
      <w:bookmarkStart w:id="37956" w:name="_ETM_Q92_690550"/>
      <w:bookmarkEnd w:id="37956"/>
      <w:r w:rsidRPr="00A43A61">
        <w:rPr>
          <w:rtl/>
        </w:rPr>
        <w:t xml:space="preserve">המדיניות </w:t>
      </w:r>
      <w:bookmarkStart w:id="37957" w:name="_ETM_Q92_691270"/>
      <w:bookmarkEnd w:id="37957"/>
      <w:r w:rsidRPr="00A43A61">
        <w:rPr>
          <w:rtl/>
        </w:rPr>
        <w:t xml:space="preserve">בנוגע </w:t>
      </w:r>
      <w:bookmarkStart w:id="37958" w:name="_ETM_Q92_691750"/>
      <w:bookmarkEnd w:id="37958"/>
      <w:r w:rsidRPr="00A43A61">
        <w:rPr>
          <w:rtl/>
        </w:rPr>
        <w:t xml:space="preserve">לצורך </w:t>
      </w:r>
      <w:bookmarkStart w:id="37959" w:name="_ETM_Q92_692679"/>
      <w:bookmarkEnd w:id="37959"/>
      <w:r w:rsidRPr="00A43A61">
        <w:rPr>
          <w:rtl/>
        </w:rPr>
        <w:t xml:space="preserve">בטווח </w:t>
      </w:r>
      <w:bookmarkStart w:id="37960" w:name="_ETM_Q92_693100"/>
      <w:bookmarkEnd w:id="37960"/>
      <w:r w:rsidRPr="00A43A61">
        <w:rPr>
          <w:rtl/>
        </w:rPr>
        <w:t xml:space="preserve">הארוך </w:t>
      </w:r>
      <w:bookmarkStart w:id="37961" w:name="_ETM_Q92_694250"/>
      <w:bookmarkEnd w:id="37961"/>
      <w:r w:rsidRPr="00A43A61">
        <w:rPr>
          <w:rtl/>
        </w:rPr>
        <w:t xml:space="preserve">במסלול </w:t>
      </w:r>
      <w:bookmarkStart w:id="37962" w:name="_ETM_Q92_694790"/>
      <w:bookmarkEnd w:id="37962"/>
      <w:r w:rsidRPr="00A43A61">
        <w:rPr>
          <w:rtl/>
        </w:rPr>
        <w:t xml:space="preserve">ייחודי </w:t>
      </w:r>
      <w:bookmarkStart w:id="37963" w:name="_ETM_Q92_695950"/>
      <w:bookmarkEnd w:id="37963"/>
      <w:r w:rsidRPr="00A43A61">
        <w:rPr>
          <w:rtl/>
        </w:rPr>
        <w:t xml:space="preserve">לעידוד </w:t>
      </w:r>
      <w:bookmarkStart w:id="37964" w:name="_ETM_Q92_696489"/>
      <w:bookmarkEnd w:id="37964"/>
      <w:r w:rsidRPr="00A43A61">
        <w:rPr>
          <w:rtl/>
        </w:rPr>
        <w:t xml:space="preserve">הסדרי </w:t>
      </w:r>
      <w:bookmarkStart w:id="37965" w:name="_ETM_Q92_696969"/>
      <w:bookmarkEnd w:id="37965"/>
      <w:r w:rsidRPr="00A43A61">
        <w:rPr>
          <w:rtl/>
        </w:rPr>
        <w:t xml:space="preserve">חוב </w:t>
      </w:r>
      <w:bookmarkStart w:id="37966" w:name="_ETM_Q92_697359"/>
      <w:bookmarkEnd w:id="37966"/>
      <w:r w:rsidRPr="00A43A61">
        <w:rPr>
          <w:rtl/>
        </w:rPr>
        <w:t xml:space="preserve">של </w:t>
      </w:r>
      <w:bookmarkStart w:id="37967" w:name="_ETM_Q92_697569"/>
      <w:bookmarkEnd w:id="37967"/>
      <w:r w:rsidRPr="00A43A61">
        <w:rPr>
          <w:rtl/>
        </w:rPr>
        <w:t xml:space="preserve">חייבים </w:t>
      </w:r>
      <w:bookmarkStart w:id="37968" w:name="_ETM_Q92_697959"/>
      <w:bookmarkEnd w:id="37968"/>
      <w:r w:rsidRPr="00A43A61">
        <w:rPr>
          <w:rtl/>
        </w:rPr>
        <w:t xml:space="preserve">לשם </w:t>
      </w:r>
      <w:bookmarkStart w:id="37969" w:name="_ETM_Q92_698230"/>
      <w:bookmarkEnd w:id="37969"/>
      <w:r w:rsidRPr="00A43A61">
        <w:rPr>
          <w:rtl/>
        </w:rPr>
        <w:t xml:space="preserve">שיקום </w:t>
      </w:r>
      <w:bookmarkStart w:id="37970" w:name="_ETM_Q92_698559"/>
      <w:bookmarkEnd w:id="37970"/>
      <w:r w:rsidRPr="00A43A61">
        <w:rPr>
          <w:rtl/>
        </w:rPr>
        <w:t xml:space="preserve">כלכלי </w:t>
      </w:r>
      <w:bookmarkStart w:id="37971" w:name="_ETM_Q92_699669"/>
      <w:bookmarkEnd w:id="37971"/>
      <w:r w:rsidRPr="00A43A61">
        <w:rPr>
          <w:rtl/>
        </w:rPr>
        <w:t xml:space="preserve">נוסף </w:t>
      </w:r>
      <w:bookmarkStart w:id="37972" w:name="_ETM_Q92_700389"/>
      <w:bookmarkEnd w:id="37972"/>
      <w:r w:rsidRPr="00A43A61">
        <w:rPr>
          <w:rtl/>
        </w:rPr>
        <w:t xml:space="preserve">על </w:t>
      </w:r>
      <w:bookmarkStart w:id="37973" w:name="_ETM_Q92_700510"/>
      <w:bookmarkEnd w:id="37973"/>
      <w:r w:rsidRPr="00A43A61">
        <w:rPr>
          <w:rtl/>
        </w:rPr>
        <w:t xml:space="preserve">המסלולים </w:t>
      </w:r>
      <w:bookmarkStart w:id="37974" w:name="_ETM_Q92_701109"/>
      <w:bookmarkEnd w:id="37974"/>
      <w:r w:rsidRPr="00A43A61">
        <w:rPr>
          <w:rtl/>
        </w:rPr>
        <w:t xml:space="preserve">שנקבעו </w:t>
      </w:r>
      <w:bookmarkStart w:id="37975" w:name="_ETM_Q92_701799"/>
      <w:bookmarkEnd w:id="37975"/>
      <w:r w:rsidRPr="00A43A61">
        <w:rPr>
          <w:rtl/>
        </w:rPr>
        <w:t xml:space="preserve">בחוק </w:t>
      </w:r>
      <w:bookmarkStart w:id="37976" w:name="_ETM_Q92_702189"/>
      <w:bookmarkEnd w:id="37976"/>
      <w:r w:rsidRPr="00A43A61">
        <w:rPr>
          <w:rtl/>
        </w:rPr>
        <w:t xml:space="preserve">חדלות </w:t>
      </w:r>
      <w:bookmarkStart w:id="37977" w:name="_ETM_Q92_702549"/>
      <w:bookmarkEnd w:id="37977"/>
      <w:r w:rsidRPr="00A43A61">
        <w:rPr>
          <w:rtl/>
        </w:rPr>
        <w:t>פירעון</w:t>
      </w:r>
      <w:bookmarkStart w:id="37978" w:name="_ETM_Q92_703709"/>
      <w:bookmarkEnd w:id="37978"/>
      <w:r>
        <w:rPr>
          <w:rFonts w:hint="cs"/>
          <w:rtl/>
        </w:rPr>
        <w:t xml:space="preserve">, </w:t>
      </w:r>
      <w:r w:rsidRPr="00A43A61">
        <w:rPr>
          <w:rtl/>
        </w:rPr>
        <w:t xml:space="preserve">שהוא </w:t>
      </w:r>
      <w:bookmarkStart w:id="37979" w:name="_ETM_Q92_703949"/>
      <w:bookmarkEnd w:id="37979"/>
      <w:r w:rsidRPr="00A43A61">
        <w:rPr>
          <w:rtl/>
        </w:rPr>
        <w:t xml:space="preserve">כידוע </w:t>
      </w:r>
      <w:bookmarkStart w:id="37980" w:name="_ETM_Q92_704669"/>
      <w:bookmarkEnd w:id="37980"/>
      <w:r w:rsidRPr="00A43A61">
        <w:rPr>
          <w:rtl/>
        </w:rPr>
        <w:t xml:space="preserve">חוק </w:t>
      </w:r>
      <w:bookmarkStart w:id="37981" w:name="_ETM_Q92_705029"/>
      <w:bookmarkEnd w:id="37981"/>
      <w:r w:rsidRPr="00A43A61">
        <w:rPr>
          <w:rtl/>
        </w:rPr>
        <w:t xml:space="preserve">חדש </w:t>
      </w:r>
      <w:bookmarkStart w:id="37982" w:name="_ETM_Q92_705779"/>
      <w:bookmarkEnd w:id="37982"/>
      <w:r w:rsidRPr="00A43A61">
        <w:rPr>
          <w:rtl/>
        </w:rPr>
        <w:t>ומקיף</w:t>
      </w:r>
      <w:r>
        <w:rPr>
          <w:rFonts w:hint="cs"/>
          <w:rtl/>
        </w:rPr>
        <w:t>.</w:t>
      </w:r>
      <w:bookmarkStart w:id="37983" w:name="_ETM_Q92_707910"/>
      <w:bookmarkStart w:id="37984" w:name="_ETM_Q92_707979"/>
      <w:bookmarkStart w:id="37985" w:name="_ETM_Q92_708062"/>
      <w:bookmarkEnd w:id="37983"/>
      <w:bookmarkEnd w:id="37984"/>
      <w:bookmarkEnd w:id="37985"/>
      <w:r>
        <w:rPr>
          <w:rFonts w:hint="cs"/>
          <w:rtl/>
        </w:rPr>
        <w:t>לשם</w:t>
      </w:r>
      <w:bookmarkStart w:id="37986" w:name="_ETM_Q92_708270"/>
      <w:bookmarkEnd w:id="37986"/>
      <w:r>
        <w:rPr>
          <w:rFonts w:hint="cs"/>
          <w:rtl/>
        </w:rPr>
        <w:t xml:space="preserve"> השלמת</w:t>
      </w:r>
      <w:r w:rsidRPr="00A43A61">
        <w:rPr>
          <w:rtl/>
        </w:rPr>
        <w:t xml:space="preserve"> </w:t>
      </w:r>
      <w:bookmarkStart w:id="37987" w:name="_ETM_Q92_708630"/>
      <w:bookmarkEnd w:id="37987"/>
      <w:r>
        <w:rPr>
          <w:rFonts w:hint="cs"/>
          <w:rtl/>
        </w:rPr>
        <w:t>ה</w:t>
      </w:r>
      <w:r w:rsidRPr="00A43A61">
        <w:rPr>
          <w:rtl/>
        </w:rPr>
        <w:t xml:space="preserve">בחינה </w:t>
      </w:r>
      <w:bookmarkStart w:id="37988" w:name="_ETM_Q92_708960"/>
      <w:bookmarkEnd w:id="37988"/>
      <w:r w:rsidRPr="00A43A61">
        <w:rPr>
          <w:rtl/>
        </w:rPr>
        <w:t xml:space="preserve">והפקת </w:t>
      </w:r>
      <w:bookmarkStart w:id="37989" w:name="_ETM_Q92_709410"/>
      <w:bookmarkEnd w:id="37989"/>
      <w:r w:rsidRPr="00A43A61">
        <w:rPr>
          <w:rtl/>
        </w:rPr>
        <w:t xml:space="preserve">הלקחים </w:t>
      </w:r>
      <w:bookmarkStart w:id="37990" w:name="_ETM_Q92_709830"/>
      <w:bookmarkEnd w:id="37990"/>
      <w:r w:rsidRPr="00A43A61">
        <w:rPr>
          <w:rtl/>
        </w:rPr>
        <w:t xml:space="preserve">באופן </w:t>
      </w:r>
      <w:bookmarkStart w:id="37991" w:name="_ETM_Q92_710130"/>
      <w:bookmarkEnd w:id="37991"/>
      <w:r w:rsidRPr="00A43A61">
        <w:rPr>
          <w:rtl/>
        </w:rPr>
        <w:t>יסודי</w:t>
      </w:r>
      <w:r w:rsidR="00261272">
        <w:rPr>
          <w:rFonts w:hint="cs"/>
          <w:rtl/>
        </w:rPr>
        <w:t>,</w:t>
      </w:r>
      <w:r w:rsidRPr="00A43A61">
        <w:rPr>
          <w:rtl/>
        </w:rPr>
        <w:t xml:space="preserve"> </w:t>
      </w:r>
      <w:bookmarkStart w:id="37992" w:name="_ETM_Q92_710940"/>
      <w:bookmarkEnd w:id="37992"/>
      <w:r w:rsidRPr="00A43A61">
        <w:rPr>
          <w:rtl/>
        </w:rPr>
        <w:t xml:space="preserve">בין </w:t>
      </w:r>
      <w:bookmarkStart w:id="37993" w:name="_ETM_Q92_711300"/>
      <w:bookmarkEnd w:id="37993"/>
      <w:r w:rsidRPr="00A43A61">
        <w:rPr>
          <w:rtl/>
        </w:rPr>
        <w:t xml:space="preserve">השאר </w:t>
      </w:r>
      <w:bookmarkStart w:id="37994" w:name="_ETM_Q92_711540"/>
      <w:bookmarkEnd w:id="37994"/>
      <w:r w:rsidRPr="00A43A61">
        <w:rPr>
          <w:rtl/>
        </w:rPr>
        <w:t xml:space="preserve">בהתבסס </w:t>
      </w:r>
      <w:bookmarkStart w:id="37995" w:name="_ETM_Q92_712050"/>
      <w:bookmarkEnd w:id="37995"/>
      <w:r w:rsidRPr="00A43A61">
        <w:rPr>
          <w:rtl/>
        </w:rPr>
        <w:t xml:space="preserve">על </w:t>
      </w:r>
      <w:bookmarkStart w:id="37996" w:name="_ETM_Q92_712140"/>
      <w:bookmarkEnd w:id="37996"/>
      <w:r w:rsidRPr="00A43A61">
        <w:rPr>
          <w:rtl/>
        </w:rPr>
        <w:t xml:space="preserve">מסד </w:t>
      </w:r>
      <w:bookmarkStart w:id="37997" w:name="_ETM_Q92_712470"/>
      <w:bookmarkEnd w:id="37997"/>
      <w:r w:rsidRPr="00A43A61">
        <w:rPr>
          <w:rtl/>
        </w:rPr>
        <w:t xml:space="preserve">נתונים </w:t>
      </w:r>
      <w:bookmarkStart w:id="37998" w:name="_ETM_Q92_712800"/>
      <w:bookmarkEnd w:id="37998"/>
      <w:r w:rsidRPr="00A43A61">
        <w:rPr>
          <w:rtl/>
        </w:rPr>
        <w:t xml:space="preserve">רחב </w:t>
      </w:r>
      <w:bookmarkStart w:id="37999" w:name="_ETM_Q92_713130"/>
      <w:bookmarkEnd w:id="37999"/>
      <w:r w:rsidRPr="00A43A61">
        <w:rPr>
          <w:rtl/>
        </w:rPr>
        <w:t xml:space="preserve">יותר </w:t>
      </w:r>
      <w:bookmarkStart w:id="38000" w:name="_ETM_Q92_714389"/>
      <w:bookmarkEnd w:id="38000"/>
      <w:r>
        <w:rPr>
          <w:rFonts w:hint="cs"/>
          <w:rtl/>
        </w:rPr>
        <w:t>ו</w:t>
      </w:r>
      <w:r w:rsidRPr="00A43A61">
        <w:rPr>
          <w:rtl/>
        </w:rPr>
        <w:t xml:space="preserve">במטרה </w:t>
      </w:r>
      <w:bookmarkStart w:id="38001" w:name="_ETM_Q92_714870"/>
      <w:bookmarkEnd w:id="38001"/>
      <w:r w:rsidRPr="00A43A61">
        <w:rPr>
          <w:rtl/>
        </w:rPr>
        <w:t xml:space="preserve">לגבש </w:t>
      </w:r>
      <w:bookmarkStart w:id="38002" w:name="_ETM_Q92_715290"/>
      <w:bookmarkEnd w:id="38002"/>
      <w:r w:rsidRPr="00A43A61">
        <w:rPr>
          <w:rtl/>
        </w:rPr>
        <w:t xml:space="preserve">המלצות </w:t>
      </w:r>
      <w:bookmarkStart w:id="38003" w:name="_ETM_Q92_715739"/>
      <w:bookmarkEnd w:id="38003"/>
      <w:r w:rsidRPr="00A43A61">
        <w:rPr>
          <w:rtl/>
        </w:rPr>
        <w:t xml:space="preserve">מדיניות </w:t>
      </w:r>
      <w:bookmarkStart w:id="38004" w:name="_ETM_Q92_716340"/>
      <w:bookmarkEnd w:id="38004"/>
      <w:r w:rsidRPr="00A43A61">
        <w:rPr>
          <w:rtl/>
        </w:rPr>
        <w:t xml:space="preserve">מעמיקות </w:t>
      </w:r>
      <w:bookmarkStart w:id="38005" w:name="_ETM_Q92_717179"/>
      <w:bookmarkEnd w:id="38005"/>
      <w:r w:rsidRPr="00A43A61">
        <w:rPr>
          <w:rtl/>
        </w:rPr>
        <w:t xml:space="preserve">בהתבסס </w:t>
      </w:r>
      <w:bookmarkStart w:id="38006" w:name="_ETM_Q92_717749"/>
      <w:bookmarkEnd w:id="38006"/>
      <w:r w:rsidRPr="00A43A61">
        <w:rPr>
          <w:rtl/>
        </w:rPr>
        <w:t xml:space="preserve">על </w:t>
      </w:r>
      <w:bookmarkStart w:id="38007" w:name="_ETM_Q92_717840"/>
      <w:bookmarkEnd w:id="38007"/>
      <w:r w:rsidRPr="00A43A61">
        <w:rPr>
          <w:rtl/>
        </w:rPr>
        <w:t xml:space="preserve">מציאות </w:t>
      </w:r>
      <w:bookmarkStart w:id="38008" w:name="_ETM_Q92_718139"/>
      <w:bookmarkEnd w:id="38008"/>
      <w:r w:rsidRPr="00A43A61">
        <w:rPr>
          <w:rtl/>
        </w:rPr>
        <w:t xml:space="preserve">משפטית </w:t>
      </w:r>
      <w:bookmarkStart w:id="38009" w:name="_ETM_Q92_718590"/>
      <w:bookmarkEnd w:id="38009"/>
      <w:r w:rsidRPr="00A43A61">
        <w:rPr>
          <w:rtl/>
        </w:rPr>
        <w:t xml:space="preserve">רציפה </w:t>
      </w:r>
      <w:bookmarkStart w:id="38010" w:name="_ETM_Q92_719069"/>
      <w:bookmarkEnd w:id="38010"/>
      <w:r w:rsidRPr="00A43A61">
        <w:rPr>
          <w:rtl/>
        </w:rPr>
        <w:t>ומתמשכת</w:t>
      </w:r>
      <w:r>
        <w:rPr>
          <w:rFonts w:hint="cs"/>
          <w:rtl/>
        </w:rPr>
        <w:t>,</w:t>
      </w:r>
      <w:r w:rsidRPr="00A43A61">
        <w:rPr>
          <w:rtl/>
        </w:rPr>
        <w:t xml:space="preserve"> </w:t>
      </w:r>
      <w:bookmarkStart w:id="38011" w:name="_ETM_Q92_720590"/>
      <w:bookmarkEnd w:id="38011"/>
      <w:r>
        <w:rPr>
          <w:rFonts w:hint="cs"/>
          <w:rtl/>
        </w:rPr>
        <w:t>מ</w:t>
      </w:r>
      <w:r w:rsidRPr="00A43A61">
        <w:rPr>
          <w:rtl/>
        </w:rPr>
        <w:t xml:space="preserve">וצע </w:t>
      </w:r>
      <w:bookmarkStart w:id="38012" w:name="_ETM_Q92_720950"/>
      <w:bookmarkEnd w:id="38012"/>
      <w:r w:rsidRPr="00A43A61">
        <w:rPr>
          <w:rtl/>
        </w:rPr>
        <w:t xml:space="preserve">כאמור </w:t>
      </w:r>
      <w:bookmarkStart w:id="38013" w:name="_ETM_Q92_721309"/>
      <w:bookmarkEnd w:id="38013"/>
      <w:r w:rsidRPr="00A43A61">
        <w:rPr>
          <w:rtl/>
        </w:rPr>
        <w:t xml:space="preserve">להאריך </w:t>
      </w:r>
      <w:bookmarkStart w:id="38014" w:name="_ETM_Q92_721760"/>
      <w:bookmarkEnd w:id="38014"/>
      <w:r w:rsidRPr="00A43A61">
        <w:rPr>
          <w:rtl/>
        </w:rPr>
        <w:t xml:space="preserve">את </w:t>
      </w:r>
      <w:bookmarkStart w:id="38015" w:name="_ETM_Q92_721910"/>
      <w:bookmarkEnd w:id="38015"/>
      <w:r w:rsidRPr="00A43A61">
        <w:rPr>
          <w:rtl/>
        </w:rPr>
        <w:t xml:space="preserve">תוקפה </w:t>
      </w:r>
      <w:bookmarkStart w:id="38016" w:name="_ETM_Q92_722300"/>
      <w:bookmarkEnd w:id="38016"/>
      <w:r w:rsidRPr="00A43A61">
        <w:rPr>
          <w:rtl/>
        </w:rPr>
        <w:t xml:space="preserve">של </w:t>
      </w:r>
      <w:bookmarkStart w:id="38017" w:name="_ETM_Q92_722480"/>
      <w:bookmarkEnd w:id="38017"/>
      <w:r w:rsidRPr="00A43A61">
        <w:rPr>
          <w:rtl/>
        </w:rPr>
        <w:t xml:space="preserve">הוראת </w:t>
      </w:r>
      <w:bookmarkStart w:id="38018" w:name="_ETM_Q92_722809"/>
      <w:bookmarkEnd w:id="38018"/>
      <w:r w:rsidRPr="00A43A61">
        <w:rPr>
          <w:rtl/>
        </w:rPr>
        <w:t xml:space="preserve">השעה </w:t>
      </w:r>
      <w:bookmarkStart w:id="38019" w:name="_ETM_Q92_723170"/>
      <w:bookmarkEnd w:id="38019"/>
      <w:r w:rsidRPr="00A43A61">
        <w:rPr>
          <w:rtl/>
        </w:rPr>
        <w:t>ב-</w:t>
      </w:r>
      <w:r>
        <w:rPr>
          <w:rFonts w:hint="cs"/>
          <w:rtl/>
        </w:rPr>
        <w:t>12</w:t>
      </w:r>
      <w:r w:rsidRPr="00A43A61">
        <w:rPr>
          <w:rtl/>
        </w:rPr>
        <w:t xml:space="preserve"> </w:t>
      </w:r>
      <w:bookmarkStart w:id="38020" w:name="_ETM_Q92_723950"/>
      <w:bookmarkEnd w:id="38020"/>
      <w:r w:rsidRPr="00A43A61">
        <w:rPr>
          <w:rtl/>
        </w:rPr>
        <w:t>חודשים</w:t>
      </w:r>
      <w:r>
        <w:rPr>
          <w:rFonts w:hint="cs"/>
          <w:rtl/>
        </w:rPr>
        <w:t>.</w:t>
      </w:r>
      <w:bookmarkStart w:id="38021" w:name="_ETM_Q92_726579"/>
      <w:bookmarkEnd w:id="38021"/>
    </w:p>
    <w:p w:rsidR="00CE0D54" w:rsidRDefault="00CE0D54" w:rsidP="00176846">
      <w:pPr>
        <w:rPr>
          <w:rtl/>
        </w:rPr>
      </w:pPr>
    </w:p>
    <w:p w:rsidR="00CE0D54" w:rsidRDefault="00CE0D54" w:rsidP="00261272">
      <w:pPr>
        <w:rPr>
          <w:rtl/>
        </w:rPr>
      </w:pPr>
      <w:r w:rsidRPr="00A43A61">
        <w:rPr>
          <w:rtl/>
        </w:rPr>
        <w:t xml:space="preserve">יש </w:t>
      </w:r>
      <w:bookmarkStart w:id="38022" w:name="_ETM_Q92_726790"/>
      <w:bookmarkEnd w:id="38022"/>
      <w:r w:rsidRPr="00A43A61">
        <w:rPr>
          <w:rtl/>
        </w:rPr>
        <w:t xml:space="preserve">להעיר </w:t>
      </w:r>
      <w:bookmarkStart w:id="38023" w:name="_ETM_Q92_727059"/>
      <w:bookmarkEnd w:id="38023"/>
      <w:r w:rsidRPr="00A43A61">
        <w:rPr>
          <w:rtl/>
        </w:rPr>
        <w:t xml:space="preserve">כי </w:t>
      </w:r>
      <w:bookmarkStart w:id="38024" w:name="_ETM_Q92_727179"/>
      <w:bookmarkEnd w:id="38024"/>
      <w:r w:rsidRPr="00A43A61">
        <w:rPr>
          <w:rtl/>
        </w:rPr>
        <w:t xml:space="preserve">במסגרת </w:t>
      </w:r>
      <w:bookmarkStart w:id="38025" w:name="_ETM_Q92_727719"/>
      <w:bookmarkEnd w:id="38025"/>
      <w:r w:rsidRPr="00A43A61">
        <w:rPr>
          <w:rtl/>
        </w:rPr>
        <w:t xml:space="preserve">הבחינה </w:t>
      </w:r>
      <w:bookmarkStart w:id="38026" w:name="_ETM_Q92_728439"/>
      <w:bookmarkEnd w:id="38026"/>
      <w:r w:rsidRPr="00A43A61">
        <w:rPr>
          <w:rtl/>
        </w:rPr>
        <w:t xml:space="preserve">האמורה </w:t>
      </w:r>
      <w:bookmarkStart w:id="38027" w:name="_ETM_Q92_728859"/>
      <w:bookmarkEnd w:id="38027"/>
      <w:r>
        <w:rPr>
          <w:rFonts w:hint="cs"/>
          <w:rtl/>
        </w:rPr>
        <w:t>ו</w:t>
      </w:r>
      <w:r w:rsidRPr="00A43A61">
        <w:rPr>
          <w:rtl/>
        </w:rPr>
        <w:t xml:space="preserve">הפקת </w:t>
      </w:r>
      <w:bookmarkStart w:id="38028" w:name="_ETM_Q92_729309"/>
      <w:bookmarkEnd w:id="38028"/>
      <w:r w:rsidRPr="00A43A61">
        <w:rPr>
          <w:rtl/>
        </w:rPr>
        <w:t xml:space="preserve">הלקחים </w:t>
      </w:r>
      <w:bookmarkStart w:id="38029" w:name="_ETM_Q92_729969"/>
      <w:bookmarkEnd w:id="38029"/>
      <w:r w:rsidRPr="00A43A61">
        <w:rPr>
          <w:rtl/>
        </w:rPr>
        <w:t xml:space="preserve">נבחנות </w:t>
      </w:r>
      <w:bookmarkStart w:id="38030" w:name="_ETM_Q92_730540"/>
      <w:bookmarkEnd w:id="38030"/>
      <w:r w:rsidRPr="00A43A61">
        <w:rPr>
          <w:rtl/>
        </w:rPr>
        <w:t xml:space="preserve">כל </w:t>
      </w:r>
      <w:bookmarkStart w:id="38031" w:name="_ETM_Q92_730749"/>
      <w:bookmarkEnd w:id="38031"/>
      <w:r w:rsidRPr="00A43A61">
        <w:rPr>
          <w:rtl/>
        </w:rPr>
        <w:t xml:space="preserve">החלופות </w:t>
      </w:r>
      <w:bookmarkStart w:id="38032" w:name="_ETM_Q92_731230"/>
      <w:bookmarkEnd w:id="38032"/>
      <w:r w:rsidRPr="00A43A61">
        <w:rPr>
          <w:rtl/>
        </w:rPr>
        <w:t xml:space="preserve">הרלוונטיות </w:t>
      </w:r>
      <w:bookmarkStart w:id="38033" w:name="_ETM_Q92_731859"/>
      <w:bookmarkEnd w:id="38033"/>
      <w:r w:rsidRPr="00A43A61">
        <w:rPr>
          <w:rtl/>
        </w:rPr>
        <w:t xml:space="preserve">לטווח </w:t>
      </w:r>
      <w:bookmarkStart w:id="38034" w:name="_ETM_Q92_732249"/>
      <w:bookmarkEnd w:id="38034"/>
      <w:r w:rsidRPr="00A43A61">
        <w:rPr>
          <w:rtl/>
        </w:rPr>
        <w:t>הארוך</w:t>
      </w:r>
      <w:r>
        <w:rPr>
          <w:rFonts w:hint="cs"/>
          <w:rtl/>
        </w:rPr>
        <w:t>,</w:t>
      </w:r>
      <w:r w:rsidRPr="00A43A61">
        <w:rPr>
          <w:rtl/>
        </w:rPr>
        <w:t xml:space="preserve"> </w:t>
      </w:r>
      <w:bookmarkStart w:id="38035" w:name="_ETM_Q92_733439"/>
      <w:bookmarkStart w:id="38036" w:name="_ETM_Q92_733559"/>
      <w:bookmarkEnd w:id="38035"/>
      <w:bookmarkEnd w:id="38036"/>
      <w:r>
        <w:rPr>
          <w:rFonts w:hint="cs"/>
          <w:rtl/>
        </w:rPr>
        <w:t>ובהן</w:t>
      </w:r>
      <w:r w:rsidRPr="00A43A61">
        <w:rPr>
          <w:rtl/>
        </w:rPr>
        <w:t xml:space="preserve"> </w:t>
      </w:r>
      <w:bookmarkStart w:id="38037" w:name="_ETM_Q92_733799"/>
      <w:bookmarkEnd w:id="38037"/>
      <w:r w:rsidRPr="00A43A61">
        <w:rPr>
          <w:rtl/>
        </w:rPr>
        <w:t xml:space="preserve">האפשרות </w:t>
      </w:r>
      <w:bookmarkStart w:id="38038" w:name="_ETM_Q92_734219"/>
      <w:bookmarkEnd w:id="38038"/>
      <w:r w:rsidRPr="00A43A61">
        <w:rPr>
          <w:rtl/>
        </w:rPr>
        <w:t xml:space="preserve">שהוראת </w:t>
      </w:r>
      <w:bookmarkStart w:id="38039" w:name="_ETM_Q92_734760"/>
      <w:bookmarkEnd w:id="38039"/>
      <w:r w:rsidRPr="00A43A61">
        <w:rPr>
          <w:rtl/>
        </w:rPr>
        <w:t xml:space="preserve">השעה </w:t>
      </w:r>
      <w:bookmarkStart w:id="38040" w:name="_ETM_Q92_735150"/>
      <w:bookmarkEnd w:id="38040"/>
      <w:r w:rsidRPr="00A43A61">
        <w:rPr>
          <w:rtl/>
        </w:rPr>
        <w:t xml:space="preserve">תפקע </w:t>
      </w:r>
      <w:bookmarkStart w:id="38041" w:name="_ETM_Q92_735929"/>
      <w:bookmarkEnd w:id="38041"/>
      <w:r w:rsidRPr="00A43A61">
        <w:rPr>
          <w:rtl/>
        </w:rPr>
        <w:t xml:space="preserve">בתום </w:t>
      </w:r>
      <w:bookmarkStart w:id="38042" w:name="_ETM_Q92_736379"/>
      <w:bookmarkEnd w:id="38042"/>
      <w:r w:rsidRPr="00A43A61">
        <w:rPr>
          <w:rtl/>
        </w:rPr>
        <w:t xml:space="preserve">תקופת </w:t>
      </w:r>
      <w:bookmarkStart w:id="38043" w:name="_ETM_Q92_736830"/>
      <w:bookmarkEnd w:id="38043"/>
      <w:r w:rsidRPr="00A43A61">
        <w:rPr>
          <w:rtl/>
        </w:rPr>
        <w:t xml:space="preserve">ההארכה </w:t>
      </w:r>
      <w:bookmarkStart w:id="38044" w:name="_ETM_Q92_737309"/>
      <w:bookmarkEnd w:id="38044"/>
      <w:r w:rsidRPr="00A43A61">
        <w:rPr>
          <w:rtl/>
        </w:rPr>
        <w:t xml:space="preserve">המוצעת </w:t>
      </w:r>
      <w:bookmarkStart w:id="38045" w:name="_ETM_Q92_737940"/>
      <w:bookmarkEnd w:id="38045"/>
      <w:r w:rsidRPr="00A43A61">
        <w:rPr>
          <w:rtl/>
        </w:rPr>
        <w:t xml:space="preserve">בהצעת </w:t>
      </w:r>
      <w:bookmarkStart w:id="38046" w:name="_ETM_Q92_738419"/>
      <w:bookmarkEnd w:id="38046"/>
      <w:r w:rsidRPr="00A43A61">
        <w:rPr>
          <w:rtl/>
        </w:rPr>
        <w:t xml:space="preserve">חוק </w:t>
      </w:r>
      <w:bookmarkStart w:id="38047" w:name="_ETM_Q92_738629"/>
      <w:bookmarkEnd w:id="38047"/>
      <w:r w:rsidRPr="00A43A61">
        <w:rPr>
          <w:rtl/>
        </w:rPr>
        <w:t>זו</w:t>
      </w:r>
      <w:r>
        <w:rPr>
          <w:rFonts w:hint="cs"/>
          <w:rtl/>
        </w:rPr>
        <w:t>,</w:t>
      </w:r>
      <w:r w:rsidRPr="00A43A61">
        <w:rPr>
          <w:rtl/>
        </w:rPr>
        <w:t xml:space="preserve"> </w:t>
      </w:r>
      <w:bookmarkStart w:id="38048" w:name="_ETM_Q92_740130"/>
      <w:bookmarkEnd w:id="38048"/>
      <w:r w:rsidRPr="00A43A61">
        <w:rPr>
          <w:rtl/>
        </w:rPr>
        <w:t xml:space="preserve">האפשרות </w:t>
      </w:r>
      <w:bookmarkStart w:id="38049" w:name="_ETM_Q92_740610"/>
      <w:bookmarkEnd w:id="38049"/>
      <w:r w:rsidRPr="00A43A61">
        <w:rPr>
          <w:rtl/>
        </w:rPr>
        <w:t xml:space="preserve">שההסדר </w:t>
      </w:r>
      <w:bookmarkStart w:id="38050" w:name="_ETM_Q92_741179"/>
      <w:bookmarkEnd w:id="38050"/>
      <w:r w:rsidRPr="00A43A61">
        <w:rPr>
          <w:rtl/>
        </w:rPr>
        <w:t>ש</w:t>
      </w:r>
      <w:bookmarkStart w:id="38051" w:name="_ETM_Q92_741419"/>
      <w:bookmarkEnd w:id="38051"/>
      <w:r>
        <w:rPr>
          <w:rFonts w:hint="cs"/>
          <w:rtl/>
        </w:rPr>
        <w:t>עוגן</w:t>
      </w:r>
      <w:r w:rsidRPr="00A43A61">
        <w:rPr>
          <w:rtl/>
        </w:rPr>
        <w:t xml:space="preserve"> </w:t>
      </w:r>
      <w:bookmarkStart w:id="38052" w:name="_ETM_Q92_741660"/>
      <w:bookmarkEnd w:id="38052"/>
      <w:r w:rsidRPr="00A43A61">
        <w:rPr>
          <w:rtl/>
        </w:rPr>
        <w:t xml:space="preserve">בהוראת </w:t>
      </w:r>
      <w:bookmarkStart w:id="38053" w:name="_ETM_Q92_741990"/>
      <w:bookmarkEnd w:id="38053"/>
      <w:r w:rsidRPr="00A43A61">
        <w:rPr>
          <w:rtl/>
        </w:rPr>
        <w:t xml:space="preserve">השעה </w:t>
      </w:r>
      <w:bookmarkStart w:id="38054" w:name="_ETM_Q92_742380"/>
      <w:bookmarkEnd w:id="38054"/>
      <w:r w:rsidRPr="00A43A61">
        <w:rPr>
          <w:rtl/>
        </w:rPr>
        <w:t xml:space="preserve">או </w:t>
      </w:r>
      <w:bookmarkStart w:id="38055" w:name="_ETM_Q92_742470"/>
      <w:bookmarkEnd w:id="38055"/>
      <w:r w:rsidRPr="00A43A61">
        <w:rPr>
          <w:rtl/>
        </w:rPr>
        <w:t xml:space="preserve">חלקים </w:t>
      </w:r>
      <w:bookmarkStart w:id="38056" w:name="_ETM_Q92_742919"/>
      <w:bookmarkEnd w:id="38056"/>
      <w:r w:rsidRPr="00A43A61">
        <w:rPr>
          <w:rtl/>
        </w:rPr>
        <w:t xml:space="preserve">ממנו </w:t>
      </w:r>
      <w:bookmarkStart w:id="38057" w:name="_ETM_Q92_744040"/>
      <w:bookmarkEnd w:id="38057"/>
      <w:r w:rsidRPr="00A43A61">
        <w:rPr>
          <w:rtl/>
        </w:rPr>
        <w:t xml:space="preserve">יעוגנו </w:t>
      </w:r>
      <w:bookmarkStart w:id="38058" w:name="_ETM_Q92_744490"/>
      <w:bookmarkEnd w:id="38058"/>
      <w:r w:rsidRPr="00A43A61">
        <w:rPr>
          <w:rtl/>
        </w:rPr>
        <w:t xml:space="preserve">בחוק </w:t>
      </w:r>
      <w:bookmarkStart w:id="38059" w:name="_ETM_Q92_745179"/>
      <w:bookmarkEnd w:id="38059"/>
      <w:r w:rsidRPr="00A43A61">
        <w:rPr>
          <w:rtl/>
        </w:rPr>
        <w:t xml:space="preserve">בשינויים </w:t>
      </w:r>
      <w:bookmarkStart w:id="38060" w:name="_ETM_Q92_745690"/>
      <w:bookmarkEnd w:id="38060"/>
      <w:r w:rsidRPr="00A43A61">
        <w:rPr>
          <w:rtl/>
        </w:rPr>
        <w:t xml:space="preserve">מסוימים </w:t>
      </w:r>
      <w:bookmarkStart w:id="38061" w:name="_ETM_Q92_746740"/>
      <w:bookmarkEnd w:id="38061"/>
      <w:r w:rsidRPr="00A43A61">
        <w:rPr>
          <w:rtl/>
        </w:rPr>
        <w:t xml:space="preserve">כהוראת </w:t>
      </w:r>
      <w:bookmarkStart w:id="38062" w:name="_ETM_Q92_747160"/>
      <w:bookmarkEnd w:id="38062"/>
      <w:r w:rsidRPr="00A43A61">
        <w:rPr>
          <w:rtl/>
        </w:rPr>
        <w:t xml:space="preserve">שעה </w:t>
      </w:r>
      <w:bookmarkStart w:id="38063" w:name="_ETM_Q92_747400"/>
      <w:bookmarkEnd w:id="38063"/>
      <w:r w:rsidRPr="00A43A61">
        <w:rPr>
          <w:rtl/>
        </w:rPr>
        <w:t xml:space="preserve">חדשה </w:t>
      </w:r>
      <w:bookmarkStart w:id="38064" w:name="_ETM_Q92_747970"/>
      <w:bookmarkEnd w:id="38064"/>
      <w:r w:rsidRPr="00A43A61">
        <w:rPr>
          <w:rtl/>
        </w:rPr>
        <w:t>או</w:t>
      </w:r>
      <w:r>
        <w:rPr>
          <w:rFonts w:hint="cs"/>
          <w:rtl/>
        </w:rPr>
        <w:t xml:space="preserve"> כהוראה</w:t>
      </w:r>
      <w:bookmarkStart w:id="38065" w:name="_ETM_Q92_748240"/>
      <w:bookmarkEnd w:id="38065"/>
      <w:r w:rsidRPr="00A43A61">
        <w:rPr>
          <w:rtl/>
        </w:rPr>
        <w:t xml:space="preserve"> </w:t>
      </w:r>
      <w:bookmarkStart w:id="38066" w:name="_ETM_Q92_748510"/>
      <w:bookmarkEnd w:id="38066"/>
      <w:r w:rsidRPr="00A43A61">
        <w:rPr>
          <w:rtl/>
        </w:rPr>
        <w:t xml:space="preserve">קבועה </w:t>
      </w:r>
      <w:bookmarkStart w:id="38067" w:name="_ETM_Q92_749800"/>
      <w:bookmarkEnd w:id="38067"/>
      <w:r w:rsidRPr="00A43A61">
        <w:rPr>
          <w:rtl/>
        </w:rPr>
        <w:t>ו</w:t>
      </w:r>
      <w:r>
        <w:rPr>
          <w:rFonts w:hint="cs"/>
          <w:rtl/>
        </w:rPr>
        <w:t>ה</w:t>
      </w:r>
      <w:r w:rsidRPr="00A43A61">
        <w:rPr>
          <w:rtl/>
        </w:rPr>
        <w:t xml:space="preserve">אפשרות </w:t>
      </w:r>
      <w:bookmarkStart w:id="38068" w:name="_ETM_Q92_750309"/>
      <w:bookmarkEnd w:id="38068"/>
      <w:r w:rsidRPr="00A43A61">
        <w:rPr>
          <w:rtl/>
        </w:rPr>
        <w:t xml:space="preserve">לעגן </w:t>
      </w:r>
      <w:bookmarkStart w:id="38069" w:name="_ETM_Q92_750790"/>
      <w:bookmarkEnd w:id="38069"/>
      <w:r w:rsidRPr="00A43A61">
        <w:rPr>
          <w:rtl/>
        </w:rPr>
        <w:t xml:space="preserve">בחוק </w:t>
      </w:r>
      <w:bookmarkStart w:id="38070" w:name="_ETM_Q92_751120"/>
      <w:bookmarkEnd w:id="38070"/>
      <w:r w:rsidRPr="00A43A61">
        <w:rPr>
          <w:rtl/>
        </w:rPr>
        <w:t xml:space="preserve">הסדר </w:t>
      </w:r>
      <w:bookmarkStart w:id="38071" w:name="_ETM_Q92_751420"/>
      <w:bookmarkEnd w:id="38071"/>
      <w:r w:rsidRPr="00A43A61">
        <w:rPr>
          <w:rtl/>
        </w:rPr>
        <w:t xml:space="preserve">חלופי </w:t>
      </w:r>
      <w:bookmarkStart w:id="38072" w:name="_ETM_Q92_752050"/>
      <w:bookmarkEnd w:id="38072"/>
      <w:r w:rsidRPr="00A43A61">
        <w:rPr>
          <w:rtl/>
        </w:rPr>
        <w:t xml:space="preserve">כהוראת </w:t>
      </w:r>
      <w:bookmarkStart w:id="38073" w:name="_ETM_Q92_752470"/>
      <w:bookmarkEnd w:id="38073"/>
      <w:r w:rsidRPr="00A43A61">
        <w:rPr>
          <w:rtl/>
        </w:rPr>
        <w:t xml:space="preserve">שעה </w:t>
      </w:r>
      <w:bookmarkStart w:id="38074" w:name="_ETM_Q92_752980"/>
      <w:bookmarkEnd w:id="38074"/>
      <w:r w:rsidRPr="00A43A61">
        <w:rPr>
          <w:rtl/>
        </w:rPr>
        <w:t>או</w:t>
      </w:r>
      <w:r>
        <w:rPr>
          <w:rFonts w:hint="cs"/>
          <w:rtl/>
        </w:rPr>
        <w:t xml:space="preserve"> כ</w:t>
      </w:r>
      <w:bookmarkStart w:id="38075" w:name="_ETM_Q92_753309"/>
      <w:bookmarkEnd w:id="38075"/>
      <w:r w:rsidRPr="00A43A61">
        <w:rPr>
          <w:rtl/>
        </w:rPr>
        <w:t xml:space="preserve">הוראה </w:t>
      </w:r>
      <w:bookmarkStart w:id="38076" w:name="_ETM_Q92_753580"/>
      <w:bookmarkEnd w:id="38076"/>
      <w:r w:rsidRPr="00A43A61">
        <w:rPr>
          <w:rtl/>
        </w:rPr>
        <w:t>קבועה</w:t>
      </w:r>
      <w:r>
        <w:rPr>
          <w:rFonts w:hint="cs"/>
          <w:rtl/>
        </w:rPr>
        <w:t>.</w:t>
      </w:r>
    </w:p>
    <w:p w:rsidR="00CE0D54" w:rsidRDefault="00CE0D54" w:rsidP="00176846">
      <w:pPr>
        <w:rPr>
          <w:rtl/>
          <w:lang w:eastAsia="he-IL"/>
        </w:rPr>
      </w:pPr>
    </w:p>
    <w:p w:rsidR="00CE0D54" w:rsidRDefault="00CE0D54" w:rsidP="00176846">
      <w:pPr>
        <w:rPr>
          <w:rtl/>
          <w:lang w:eastAsia="he-IL"/>
        </w:rPr>
      </w:pPr>
      <w:bookmarkStart w:id="38077" w:name="TOR_Q93"/>
      <w:bookmarkEnd w:id="38077"/>
      <w:r>
        <w:rPr>
          <w:rFonts w:hint="cs"/>
          <w:rtl/>
          <w:lang w:eastAsia="he-IL"/>
        </w:rPr>
        <w:t xml:space="preserve">אדוני היושב-ראש, העבודה נמצאת כאמור בעיצומה, ובכוונת משרד המשפטים להשלימה במהלך תקופת ההארכה המוצעת, לרבות בהתבסס על נתונים מעודכנים שייאספו במהלך תקופה זו. </w:t>
      </w:r>
      <w:bookmarkStart w:id="38078" w:name="_ETM_Q93_167433"/>
      <w:bookmarkEnd w:id="38078"/>
      <w:r>
        <w:rPr>
          <w:rFonts w:hint="cs"/>
          <w:rtl/>
          <w:lang w:eastAsia="he-IL"/>
        </w:rPr>
        <w:t xml:space="preserve">כך גם תתאפשר שהות להביא באופן מסודר ושלם את ניתוח </w:t>
      </w:r>
      <w:bookmarkStart w:id="38079" w:name="_ETM_Q93_170452"/>
      <w:bookmarkEnd w:id="38079"/>
      <w:r>
        <w:rPr>
          <w:rFonts w:hint="cs"/>
          <w:rtl/>
          <w:lang w:eastAsia="he-IL"/>
        </w:rPr>
        <w:t xml:space="preserve">השפעותיה של הוראת השעה על בסיס מסד נתונים רחב </w:t>
      </w:r>
      <w:bookmarkStart w:id="38080" w:name="_ETM_Q93_175988"/>
      <w:bookmarkEnd w:id="38080"/>
      <w:r>
        <w:rPr>
          <w:rFonts w:hint="cs"/>
          <w:rtl/>
          <w:lang w:eastAsia="he-IL"/>
        </w:rPr>
        <w:t xml:space="preserve">ומלא בפני קובעי המדיניות. לשם כך מתבקשת הכנסת לאשר את </w:t>
      </w:r>
      <w:bookmarkStart w:id="38081" w:name="_ETM_Q93_181814"/>
      <w:bookmarkEnd w:id="38081"/>
      <w:r>
        <w:rPr>
          <w:rFonts w:hint="cs"/>
          <w:rtl/>
          <w:lang w:eastAsia="he-IL"/>
        </w:rPr>
        <w:t xml:space="preserve">הצעת החוק בקריאה הראשונה ולהעבירה לוועדת חוקה לצורך הכנתה לקריאה </w:t>
      </w:r>
      <w:bookmarkStart w:id="38082" w:name="_ETM_Q93_188899"/>
      <w:bookmarkEnd w:id="38082"/>
      <w:r>
        <w:rPr>
          <w:rFonts w:hint="cs"/>
          <w:rtl/>
          <w:lang w:eastAsia="he-IL"/>
        </w:rPr>
        <w:t xml:space="preserve">השנייה והשלישית. תודה רבה. </w:t>
      </w:r>
    </w:p>
    <w:p w:rsidR="00CE0D54" w:rsidRDefault="00CE0D54" w:rsidP="00176846">
      <w:pPr>
        <w:rPr>
          <w:rtl/>
          <w:lang w:eastAsia="he-IL"/>
        </w:rPr>
      </w:pPr>
    </w:p>
    <w:p w:rsidR="00CE0D54" w:rsidRDefault="00CE0D54" w:rsidP="00176846">
      <w:pPr>
        <w:pStyle w:val="af8"/>
        <w:keepNext/>
        <w:rPr>
          <w:rtl/>
        </w:rPr>
      </w:pPr>
      <w:r w:rsidRPr="00D26E4F">
        <w:rPr>
          <w:rStyle w:val="TagStyle"/>
          <w:rtl/>
        </w:rPr>
        <w:t xml:space="preserve"> &lt;&lt; יור &gt;&gt; </w:t>
      </w:r>
      <w:r>
        <w:rPr>
          <w:rtl/>
        </w:rPr>
        <w:t>היו"ר אוריאל בוסו:</w:t>
      </w:r>
      <w:r w:rsidRPr="00D26E4F">
        <w:rPr>
          <w:rStyle w:val="TagStyle"/>
          <w:rtl/>
        </w:rPr>
        <w:t xml:space="preserve"> &lt;&lt; יור &gt;&gt;</w:t>
      </w:r>
      <w:r>
        <w:rPr>
          <w:rtl/>
        </w:rPr>
        <w:t xml:space="preserve">   </w:t>
      </w:r>
    </w:p>
    <w:p w:rsidR="00CE0D54" w:rsidRDefault="00CE0D54" w:rsidP="00DA353E">
      <w:pPr>
        <w:rPr>
          <w:rtl/>
          <w:lang w:eastAsia="he-IL"/>
        </w:rPr>
      </w:pPr>
    </w:p>
    <w:p w:rsidR="00CE0D54" w:rsidRDefault="00CE0D54" w:rsidP="00261272">
      <w:pPr>
        <w:rPr>
          <w:rtl/>
          <w:lang w:eastAsia="he-IL"/>
        </w:rPr>
      </w:pPr>
      <w:r>
        <w:rPr>
          <w:rFonts w:hint="cs"/>
          <w:rtl/>
          <w:lang w:eastAsia="he-IL"/>
        </w:rPr>
        <w:t xml:space="preserve">תודה רבה לשר אבי דיכטר. נעבור </w:t>
      </w:r>
      <w:bookmarkStart w:id="38083" w:name="_ETM_Q93_195859"/>
      <w:bookmarkEnd w:id="38083"/>
      <w:r>
        <w:rPr>
          <w:rFonts w:hint="cs"/>
          <w:rtl/>
          <w:lang w:eastAsia="he-IL"/>
        </w:rPr>
        <w:t xml:space="preserve">לרשימת הדוברים: חבר הכנסת מתן כהנא </w:t>
      </w:r>
      <w:r>
        <w:rPr>
          <w:rtl/>
          <w:lang w:eastAsia="he-IL"/>
        </w:rPr>
        <w:t>–</w:t>
      </w:r>
      <w:r>
        <w:rPr>
          <w:rFonts w:hint="cs"/>
          <w:rtl/>
          <w:lang w:eastAsia="he-IL"/>
        </w:rPr>
        <w:t xml:space="preserve"> אינו נוכח; חבר הכנסת רם בן ברק </w:t>
      </w:r>
      <w:r>
        <w:rPr>
          <w:rtl/>
          <w:lang w:eastAsia="he-IL"/>
        </w:rPr>
        <w:t>–</w:t>
      </w:r>
      <w:r>
        <w:rPr>
          <w:rFonts w:hint="cs"/>
          <w:rtl/>
          <w:lang w:eastAsia="he-IL"/>
        </w:rPr>
        <w:t xml:space="preserve"> אינו נוכח; חברת הכנסת </w:t>
      </w:r>
      <w:bookmarkStart w:id="38084" w:name="_ETM_Q93_199424"/>
      <w:bookmarkEnd w:id="38084"/>
      <w:r>
        <w:rPr>
          <w:rFonts w:hint="cs"/>
          <w:rtl/>
          <w:lang w:eastAsia="he-IL"/>
        </w:rPr>
        <w:t xml:space="preserve">מירב בן ארי </w:t>
      </w:r>
      <w:r>
        <w:rPr>
          <w:rtl/>
          <w:lang w:eastAsia="he-IL"/>
        </w:rPr>
        <w:t>–</w:t>
      </w:r>
      <w:r>
        <w:rPr>
          <w:rFonts w:hint="cs"/>
          <w:rtl/>
          <w:lang w:eastAsia="he-IL"/>
        </w:rPr>
        <w:t xml:space="preserve"> נוכחת ומוותרת; חברת הכנסת יוליה מלינובסקי </w:t>
      </w:r>
      <w:r>
        <w:rPr>
          <w:rtl/>
          <w:lang w:eastAsia="he-IL"/>
        </w:rPr>
        <w:t>–</w:t>
      </w:r>
      <w:r>
        <w:rPr>
          <w:rFonts w:hint="cs"/>
          <w:rtl/>
          <w:lang w:eastAsia="he-IL"/>
        </w:rPr>
        <w:t xml:space="preserve"> אינה נוכחת; חבר הכנסת יואב סגלוביץ' </w:t>
      </w:r>
      <w:r>
        <w:rPr>
          <w:rtl/>
          <w:lang w:eastAsia="he-IL"/>
        </w:rPr>
        <w:t>–</w:t>
      </w:r>
      <w:r>
        <w:rPr>
          <w:rFonts w:hint="cs"/>
          <w:rtl/>
          <w:lang w:eastAsia="he-IL"/>
        </w:rPr>
        <w:t xml:space="preserve"> אינו נוכח; </w:t>
      </w:r>
      <w:bookmarkStart w:id="38085" w:name="_ETM_Q93_206566"/>
      <w:bookmarkEnd w:id="38085"/>
      <w:r>
        <w:rPr>
          <w:rFonts w:hint="cs"/>
          <w:rtl/>
          <w:lang w:eastAsia="he-IL"/>
        </w:rPr>
        <w:t xml:space="preserve">חברת הכנסת שרן מרים השכל </w:t>
      </w:r>
      <w:r>
        <w:rPr>
          <w:rtl/>
          <w:lang w:eastAsia="he-IL"/>
        </w:rPr>
        <w:t>–</w:t>
      </w:r>
      <w:r>
        <w:rPr>
          <w:rFonts w:hint="cs"/>
          <w:rtl/>
          <w:lang w:eastAsia="he-IL"/>
        </w:rPr>
        <w:t xml:space="preserve"> אינה נוכחת; חבר הכנסת </w:t>
      </w:r>
      <w:bookmarkStart w:id="38086" w:name="_ETM_Q93_207365"/>
      <w:bookmarkEnd w:id="38086"/>
      <w:r>
        <w:rPr>
          <w:rFonts w:hint="cs"/>
          <w:rtl/>
          <w:lang w:eastAsia="he-IL"/>
        </w:rPr>
        <w:t xml:space="preserve">מאיר כהן </w:t>
      </w:r>
      <w:r>
        <w:rPr>
          <w:rtl/>
          <w:lang w:eastAsia="he-IL"/>
        </w:rPr>
        <w:t>–</w:t>
      </w:r>
      <w:r>
        <w:rPr>
          <w:rFonts w:hint="cs"/>
          <w:rtl/>
          <w:lang w:eastAsia="he-IL"/>
        </w:rPr>
        <w:t xml:space="preserve"> אינו נוכח; חבר הכנסת חילי טרופר </w:t>
      </w:r>
      <w:r>
        <w:rPr>
          <w:rtl/>
          <w:lang w:eastAsia="he-IL"/>
        </w:rPr>
        <w:t>–</w:t>
      </w:r>
      <w:r>
        <w:rPr>
          <w:rFonts w:hint="cs"/>
          <w:rtl/>
          <w:lang w:eastAsia="he-IL"/>
        </w:rPr>
        <w:t xml:space="preserve"> </w:t>
      </w:r>
      <w:bookmarkStart w:id="38087" w:name="_ETM_Q93_211733"/>
      <w:bookmarkEnd w:id="38087"/>
      <w:r>
        <w:rPr>
          <w:rFonts w:hint="cs"/>
          <w:rtl/>
          <w:lang w:eastAsia="he-IL"/>
        </w:rPr>
        <w:t xml:space="preserve">אינו נוכח; חברת הכנסת מרב מיכאלי </w:t>
      </w:r>
      <w:r>
        <w:rPr>
          <w:rtl/>
          <w:lang w:eastAsia="he-IL"/>
        </w:rPr>
        <w:t>–</w:t>
      </w:r>
      <w:r>
        <w:rPr>
          <w:rFonts w:hint="cs"/>
          <w:rtl/>
          <w:lang w:eastAsia="he-IL"/>
        </w:rPr>
        <w:t xml:space="preserve"> אינה נוכחת; חבר </w:t>
      </w:r>
      <w:bookmarkStart w:id="38088" w:name="_ETM_Q93_213342"/>
      <w:bookmarkEnd w:id="38088"/>
      <w:r>
        <w:rPr>
          <w:rFonts w:hint="cs"/>
          <w:rtl/>
          <w:lang w:eastAsia="he-IL"/>
        </w:rPr>
        <w:t xml:space="preserve">הכנסת ולדימיר בליאק </w:t>
      </w:r>
      <w:r>
        <w:rPr>
          <w:rtl/>
          <w:lang w:eastAsia="he-IL"/>
        </w:rPr>
        <w:t>–</w:t>
      </w:r>
      <w:r>
        <w:rPr>
          <w:rFonts w:hint="cs"/>
          <w:rtl/>
          <w:lang w:eastAsia="he-IL"/>
        </w:rPr>
        <w:t xml:space="preserve"> אינו נוכח; חבר הכנסת ד"ר יאסר חוג'יראת – רוצה לדבר</w:t>
      </w:r>
      <w:r w:rsidR="00261272">
        <w:rPr>
          <w:rFonts w:hint="cs"/>
          <w:rtl/>
          <w:lang w:eastAsia="he-IL"/>
        </w:rPr>
        <w:t>.</w:t>
      </w:r>
      <w:r>
        <w:rPr>
          <w:rFonts w:hint="cs"/>
          <w:rtl/>
          <w:lang w:eastAsia="he-IL"/>
        </w:rPr>
        <w:t xml:space="preserve"> </w:t>
      </w:r>
      <w:bookmarkStart w:id="38089" w:name="_ETM_Q93_220011"/>
      <w:bookmarkEnd w:id="38089"/>
      <w:r>
        <w:rPr>
          <w:rFonts w:hint="cs"/>
          <w:rtl/>
          <w:lang w:eastAsia="he-IL"/>
        </w:rPr>
        <w:t xml:space="preserve">בבקשה. תנעים לנו את הבוקר. </w:t>
      </w:r>
    </w:p>
    <w:p w:rsidR="00CE0D54" w:rsidRDefault="00CE0D54" w:rsidP="00176846">
      <w:pPr>
        <w:rPr>
          <w:rtl/>
          <w:lang w:eastAsia="he-IL"/>
        </w:rPr>
      </w:pPr>
    </w:p>
    <w:p w:rsidR="00CE0D54" w:rsidRDefault="00CE0D54" w:rsidP="00176846">
      <w:pPr>
        <w:pStyle w:val="af7"/>
        <w:keepNext/>
        <w:rPr>
          <w:rtl/>
        </w:rPr>
      </w:pPr>
      <w:bookmarkStart w:id="38090" w:name="ET_interruption_5786_3"/>
      <w:r w:rsidRPr="00D26E4F">
        <w:rPr>
          <w:rStyle w:val="TagStyle"/>
          <w:rtl/>
        </w:rPr>
        <w:t xml:space="preserve"> &lt;&lt; קריאה &gt;&gt; </w:t>
      </w:r>
      <w:r>
        <w:rPr>
          <w:rtl/>
        </w:rPr>
        <w:t>אופיר כץ (הליכוד):</w:t>
      </w:r>
      <w:r w:rsidRPr="00D26E4F">
        <w:rPr>
          <w:rStyle w:val="TagStyle"/>
          <w:rtl/>
        </w:rPr>
        <w:t xml:space="preserve"> &lt;&lt; קריאה &gt;&gt;</w:t>
      </w:r>
      <w:r>
        <w:rPr>
          <w:rtl/>
        </w:rPr>
        <w:t xml:space="preserve">   </w:t>
      </w:r>
      <w:bookmarkEnd w:id="38090"/>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היה סיכום שלא מדברים. </w:t>
      </w:r>
    </w:p>
    <w:p w:rsidR="00CE0D54" w:rsidRDefault="00CE0D54" w:rsidP="00176846">
      <w:pPr>
        <w:rPr>
          <w:rtl/>
          <w:lang w:eastAsia="he-IL"/>
        </w:rPr>
      </w:pPr>
    </w:p>
    <w:p w:rsidR="00CE0D54" w:rsidRDefault="00CE0D54" w:rsidP="00176846">
      <w:pPr>
        <w:pStyle w:val="af7"/>
        <w:keepNext/>
        <w:rPr>
          <w:rtl/>
        </w:rPr>
      </w:pPr>
      <w:bookmarkStart w:id="38091" w:name="ET_interruption_5300_5"/>
      <w:r w:rsidRPr="00D26E4F">
        <w:rPr>
          <w:rStyle w:val="TagStyle"/>
          <w:rtl/>
        </w:rPr>
        <w:t xml:space="preserve"> &lt;&lt; קריאה &gt;&gt; </w:t>
      </w:r>
      <w:r>
        <w:rPr>
          <w:rtl/>
        </w:rPr>
        <w:t>מירב בן ארי (יש עתיד):</w:t>
      </w:r>
      <w:r w:rsidRPr="00D26E4F">
        <w:rPr>
          <w:rStyle w:val="TagStyle"/>
          <w:rtl/>
        </w:rPr>
        <w:t xml:space="preserve"> &lt;&lt; קריאה &gt;&gt;</w:t>
      </w:r>
      <w:r>
        <w:rPr>
          <w:rtl/>
        </w:rPr>
        <w:t xml:space="preserve">   </w:t>
      </w:r>
      <w:bookmarkEnd w:id="38091"/>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בסדר, מה זה משנה? הכול טוב, שידבר. </w:t>
      </w:r>
    </w:p>
    <w:p w:rsidR="00CE0D54" w:rsidRDefault="00CE0D54" w:rsidP="00176846">
      <w:pPr>
        <w:rPr>
          <w:rtl/>
          <w:lang w:eastAsia="he-IL"/>
        </w:rPr>
      </w:pPr>
    </w:p>
    <w:p w:rsidR="00CE0D54" w:rsidRDefault="00CE0D54" w:rsidP="00176846">
      <w:pPr>
        <w:pStyle w:val="af7"/>
        <w:keepNext/>
        <w:rPr>
          <w:rtl/>
        </w:rPr>
      </w:pPr>
      <w:bookmarkStart w:id="38092" w:name="ET_interruption_6350_22"/>
      <w:r w:rsidRPr="004E53BB">
        <w:rPr>
          <w:rStyle w:val="TagStyle"/>
          <w:rtl/>
        </w:rPr>
        <w:t xml:space="preserve"> &lt;&lt; קריאה &gt;&gt; </w:t>
      </w:r>
      <w:r>
        <w:rPr>
          <w:rtl/>
        </w:rPr>
        <w:t>יאסר חוג'יראת (רע"מ – הרשימה הערבית המאוחדת):</w:t>
      </w:r>
      <w:r w:rsidRPr="004E53BB">
        <w:rPr>
          <w:rStyle w:val="TagStyle"/>
          <w:rtl/>
        </w:rPr>
        <w:t xml:space="preserve"> &lt;&lt; קריאה &gt;&gt;</w:t>
      </w:r>
      <w:r>
        <w:rPr>
          <w:rtl/>
        </w:rPr>
        <w:t xml:space="preserve">   </w:t>
      </w:r>
      <w:bookmarkEnd w:id="38092"/>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אני אעשה את זה קצר. </w:t>
      </w:r>
      <w:bookmarkStart w:id="38093" w:name="_ETM_Q93_242276"/>
      <w:bookmarkEnd w:id="38093"/>
    </w:p>
    <w:p w:rsidR="00CE0D54" w:rsidRDefault="00CE0D54" w:rsidP="00176846">
      <w:pPr>
        <w:rPr>
          <w:rtl/>
          <w:lang w:eastAsia="he-IL"/>
        </w:rPr>
      </w:pPr>
      <w:bookmarkStart w:id="38094" w:name="_ETM_Q93_242371"/>
      <w:bookmarkEnd w:id="38094"/>
    </w:p>
    <w:p w:rsidR="00CE0D54" w:rsidRDefault="00CE0D54" w:rsidP="00176846">
      <w:pPr>
        <w:pStyle w:val="af8"/>
        <w:keepNext/>
        <w:rPr>
          <w:rtl/>
        </w:rPr>
      </w:pPr>
      <w:r w:rsidRPr="004E53BB">
        <w:rPr>
          <w:rStyle w:val="TagStyle"/>
          <w:rtl/>
        </w:rPr>
        <w:t xml:space="preserve"> &lt;&lt; יור &gt;&gt; </w:t>
      </w:r>
      <w:r>
        <w:rPr>
          <w:rtl/>
        </w:rPr>
        <w:t>היו"ר אוריאל בוסו:</w:t>
      </w:r>
      <w:r w:rsidRPr="004E53BB">
        <w:rPr>
          <w:rStyle w:val="TagStyle"/>
          <w:rtl/>
        </w:rPr>
        <w:t xml:space="preserve"> &lt;&lt; יור &gt;&gt;</w:t>
      </w:r>
      <w:r>
        <w:rPr>
          <w:rtl/>
        </w:rPr>
        <w:t xml:space="preserve">   </w:t>
      </w:r>
    </w:p>
    <w:p w:rsidR="00CE0D54" w:rsidRDefault="00CE0D54" w:rsidP="00DA353E">
      <w:pPr>
        <w:rPr>
          <w:rtl/>
          <w:lang w:eastAsia="he-IL"/>
        </w:rPr>
      </w:pPr>
    </w:p>
    <w:p w:rsidR="00CE0D54" w:rsidRPr="004E53BB" w:rsidRDefault="00CE0D54" w:rsidP="00176846">
      <w:pPr>
        <w:rPr>
          <w:rtl/>
          <w:lang w:eastAsia="he-IL"/>
        </w:rPr>
      </w:pPr>
      <w:bookmarkStart w:id="38095" w:name="_ETM_Q93_243551"/>
      <w:bookmarkEnd w:id="38095"/>
      <w:r>
        <w:rPr>
          <w:rFonts w:hint="cs"/>
          <w:rtl/>
          <w:lang w:eastAsia="he-IL"/>
        </w:rPr>
        <w:t xml:space="preserve">אופיר, אבל יש סיכום עד </w:t>
      </w:r>
      <w:r w:rsidR="00261272">
        <w:rPr>
          <w:rFonts w:hint="cs"/>
          <w:rtl/>
          <w:lang w:eastAsia="he-IL"/>
        </w:rPr>
        <w:t>0</w:t>
      </w:r>
      <w:r>
        <w:rPr>
          <w:rFonts w:hint="cs"/>
          <w:rtl/>
          <w:lang w:eastAsia="he-IL"/>
        </w:rPr>
        <w:t xml:space="preserve">8:00, </w:t>
      </w:r>
      <w:bookmarkStart w:id="38096" w:name="_ETM_Q93_242552"/>
      <w:bookmarkEnd w:id="38096"/>
      <w:r>
        <w:rPr>
          <w:rFonts w:hint="cs"/>
          <w:rtl/>
          <w:lang w:eastAsia="he-IL"/>
        </w:rPr>
        <w:t xml:space="preserve">אז בכל מקרה עד </w:t>
      </w:r>
      <w:r w:rsidR="00261272">
        <w:rPr>
          <w:rFonts w:hint="cs"/>
          <w:rtl/>
          <w:lang w:eastAsia="he-IL"/>
        </w:rPr>
        <w:t>0</w:t>
      </w:r>
      <w:r>
        <w:rPr>
          <w:rFonts w:hint="cs"/>
          <w:rtl/>
          <w:lang w:eastAsia="he-IL"/>
        </w:rPr>
        <w:t xml:space="preserve">8:00 נסיים. בבקשה, אדוני. אבל עד </w:t>
      </w:r>
      <w:r w:rsidR="00261272">
        <w:rPr>
          <w:rFonts w:hint="cs"/>
          <w:rtl/>
          <w:lang w:eastAsia="he-IL"/>
        </w:rPr>
        <w:t>0</w:t>
      </w:r>
      <w:r>
        <w:rPr>
          <w:rFonts w:hint="cs"/>
          <w:rtl/>
          <w:lang w:eastAsia="he-IL"/>
        </w:rPr>
        <w:t xml:space="preserve">8:00 יסיימו. </w:t>
      </w:r>
    </w:p>
    <w:p w:rsidR="00CE0D54" w:rsidRDefault="00CE0D54" w:rsidP="00176846">
      <w:pPr>
        <w:rPr>
          <w:rtl/>
          <w:lang w:eastAsia="he-IL"/>
        </w:rPr>
      </w:pPr>
    </w:p>
    <w:p w:rsidR="00CE0D54" w:rsidRDefault="00CE0D54" w:rsidP="00176846">
      <w:pPr>
        <w:pStyle w:val="a4"/>
        <w:keepNext/>
        <w:rPr>
          <w:rtl/>
        </w:rPr>
      </w:pPr>
      <w:bookmarkStart w:id="38097" w:name="ET_speaker_6350_6"/>
      <w:r w:rsidRPr="00D26E4F">
        <w:rPr>
          <w:rStyle w:val="TagStyle"/>
          <w:rtl/>
        </w:rPr>
        <w:t xml:space="preserve"> &lt;&lt; דובר &gt;&gt; </w:t>
      </w:r>
      <w:bookmarkStart w:id="38098" w:name="_Toc129729518"/>
      <w:r>
        <w:rPr>
          <w:rtl/>
        </w:rPr>
        <w:t>יאסר חוג'יראת (רע"מ – הרשימה הערבית המאוחדת):</w:t>
      </w:r>
      <w:bookmarkEnd w:id="38098"/>
      <w:r w:rsidRPr="00D26E4F">
        <w:rPr>
          <w:rStyle w:val="TagStyle"/>
          <w:rtl/>
        </w:rPr>
        <w:t xml:space="preserve"> &lt;&lt; דובר &gt;&gt;</w:t>
      </w:r>
      <w:r>
        <w:rPr>
          <w:rtl/>
        </w:rPr>
        <w:t xml:space="preserve">   </w:t>
      </w:r>
      <w:bookmarkEnd w:id="38097"/>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בוקר טוב לכולם. זה יום קשה, </w:t>
      </w:r>
      <w:bookmarkStart w:id="38099" w:name="_ETM_Q93_258678"/>
      <w:bookmarkEnd w:id="38099"/>
      <w:r>
        <w:rPr>
          <w:rFonts w:hint="cs"/>
          <w:rtl/>
          <w:lang w:eastAsia="he-IL"/>
        </w:rPr>
        <w:t>אנחנו כבר מ-</w:t>
      </w:r>
      <w:r w:rsidR="00CF122D">
        <w:rPr>
          <w:rFonts w:hint="cs"/>
          <w:rtl/>
          <w:lang w:eastAsia="he-IL"/>
        </w:rPr>
        <w:t>0</w:t>
      </w:r>
      <w:r>
        <w:rPr>
          <w:rFonts w:hint="cs"/>
          <w:rtl/>
          <w:lang w:eastAsia="he-IL"/>
        </w:rPr>
        <w:t xml:space="preserve">6:00 של אתמול, אז כל הכבוד למי שנמצא כאן. </w:t>
      </w:r>
    </w:p>
    <w:p w:rsidR="00CE0D54" w:rsidRDefault="00CE0D54" w:rsidP="00176846">
      <w:pPr>
        <w:rPr>
          <w:rtl/>
          <w:lang w:eastAsia="he-IL"/>
        </w:rPr>
      </w:pPr>
      <w:bookmarkStart w:id="38100" w:name="_ETM_Q93_260218"/>
      <w:bookmarkStart w:id="38101" w:name="_ETM_Q93_260360"/>
      <w:bookmarkEnd w:id="38100"/>
      <w:bookmarkEnd w:id="38101"/>
    </w:p>
    <w:p w:rsidR="00CE0D54" w:rsidRDefault="00CE0D54" w:rsidP="00176846">
      <w:pPr>
        <w:pStyle w:val="af8"/>
        <w:keepNext/>
        <w:rPr>
          <w:rtl/>
        </w:rPr>
      </w:pPr>
      <w:r w:rsidRPr="004E53BB">
        <w:rPr>
          <w:rStyle w:val="TagStyle"/>
          <w:rtl/>
        </w:rPr>
        <w:t xml:space="preserve"> &lt;&lt; יור &gt;&gt; </w:t>
      </w:r>
      <w:r>
        <w:rPr>
          <w:rtl/>
        </w:rPr>
        <w:t>היו"ר אוריאל בוסו:</w:t>
      </w:r>
      <w:r w:rsidRPr="004E53BB">
        <w:rPr>
          <w:rStyle w:val="TagStyle"/>
          <w:rtl/>
        </w:rPr>
        <w:t xml:space="preserve"> &lt;&lt; יור &gt;&gt;</w:t>
      </w:r>
      <w:r>
        <w:rPr>
          <w:rtl/>
        </w:rPr>
        <w:t xml:space="preserve">   </w:t>
      </w:r>
    </w:p>
    <w:p w:rsidR="00CE0D54" w:rsidRDefault="00CE0D54" w:rsidP="00DA353E">
      <w:pPr>
        <w:rPr>
          <w:rtl/>
          <w:lang w:eastAsia="he-IL"/>
        </w:rPr>
      </w:pPr>
    </w:p>
    <w:p w:rsidR="00CE0D54" w:rsidRPr="004E53BB" w:rsidRDefault="00CE0D54" w:rsidP="00176846">
      <w:pPr>
        <w:rPr>
          <w:rtl/>
          <w:lang w:eastAsia="he-IL"/>
        </w:rPr>
      </w:pPr>
      <w:bookmarkStart w:id="38102" w:name="_ETM_Q93_261616"/>
      <w:bookmarkEnd w:id="38102"/>
      <w:r>
        <w:rPr>
          <w:rFonts w:hint="cs"/>
          <w:rtl/>
          <w:lang w:eastAsia="he-IL"/>
        </w:rPr>
        <w:t xml:space="preserve">קטן עליך. </w:t>
      </w:r>
    </w:p>
    <w:p w:rsidR="00CE0D54" w:rsidRDefault="00CE0D54" w:rsidP="00176846">
      <w:pPr>
        <w:rPr>
          <w:rtl/>
          <w:lang w:eastAsia="he-IL"/>
        </w:rPr>
      </w:pPr>
    </w:p>
    <w:p w:rsidR="00CE0D54" w:rsidRDefault="00CE0D54" w:rsidP="00176846">
      <w:pPr>
        <w:pStyle w:val="-"/>
        <w:keepNext/>
        <w:rPr>
          <w:rtl/>
        </w:rPr>
      </w:pPr>
      <w:bookmarkStart w:id="38103" w:name="ET_speakercontinue_6350_8"/>
      <w:r w:rsidRPr="00D26E4F">
        <w:rPr>
          <w:rStyle w:val="TagStyle"/>
          <w:rtl/>
        </w:rPr>
        <w:t xml:space="preserve"> &lt;&lt; דובר_המשך &gt;&gt; </w:t>
      </w:r>
      <w:r>
        <w:rPr>
          <w:rtl/>
        </w:rPr>
        <w:t>יאסר חוג'יראת (רע"מ – הרשימה הערבית המאוחדת):</w:t>
      </w:r>
      <w:r w:rsidRPr="00D26E4F">
        <w:rPr>
          <w:rStyle w:val="TagStyle"/>
          <w:rtl/>
        </w:rPr>
        <w:t xml:space="preserve"> &lt;&lt; דובר_המשך &gt;&gt;</w:t>
      </w:r>
      <w:r>
        <w:rPr>
          <w:rtl/>
        </w:rPr>
        <w:t xml:space="preserve">   </w:t>
      </w:r>
      <w:bookmarkEnd w:id="38103"/>
    </w:p>
    <w:p w:rsidR="00CE0D54" w:rsidRDefault="00CE0D54" w:rsidP="00DA353E">
      <w:pPr>
        <w:rPr>
          <w:rtl/>
          <w:lang w:eastAsia="he-IL"/>
        </w:rPr>
      </w:pPr>
    </w:p>
    <w:p w:rsidR="00CE0D54" w:rsidRDefault="00CE0D54" w:rsidP="00176846">
      <w:pPr>
        <w:rPr>
          <w:rtl/>
          <w:lang w:eastAsia="he-IL"/>
        </w:rPr>
      </w:pPr>
      <w:bookmarkStart w:id="38104" w:name="_ETM_Q93_264004"/>
      <w:bookmarkStart w:id="38105" w:name="_ETM_Q93_264128"/>
      <w:bookmarkEnd w:id="38104"/>
      <w:bookmarkEnd w:id="38105"/>
      <w:r>
        <w:rPr>
          <w:rFonts w:hint="cs"/>
          <w:rtl/>
          <w:lang w:eastAsia="he-IL"/>
        </w:rPr>
        <w:t xml:space="preserve">זה אומר שהוא בעצם בא בשביל </w:t>
      </w:r>
      <w:bookmarkStart w:id="38106" w:name="_ETM_Q93_266005"/>
      <w:bookmarkEnd w:id="38106"/>
      <w:r>
        <w:rPr>
          <w:rFonts w:hint="cs"/>
          <w:rtl/>
          <w:lang w:eastAsia="he-IL"/>
        </w:rPr>
        <w:t xml:space="preserve">לשרת את הקהל שלו. </w:t>
      </w:r>
    </w:p>
    <w:p w:rsidR="00CE0D54" w:rsidRDefault="00CE0D54" w:rsidP="00176846">
      <w:pPr>
        <w:rPr>
          <w:rtl/>
          <w:lang w:eastAsia="he-IL"/>
        </w:rPr>
      </w:pPr>
      <w:bookmarkStart w:id="38107" w:name="_ETM_Q93_266813"/>
      <w:bookmarkStart w:id="38108" w:name="_ETM_Q93_266928"/>
      <w:bookmarkEnd w:id="38107"/>
      <w:bookmarkEnd w:id="38108"/>
    </w:p>
    <w:p w:rsidR="00261272" w:rsidRDefault="00CE0D54" w:rsidP="00261272">
      <w:pPr>
        <w:rPr>
          <w:rtl/>
          <w:lang w:eastAsia="he-IL"/>
        </w:rPr>
      </w:pPr>
      <w:bookmarkStart w:id="38109" w:name="_ETM_Q93_266974"/>
      <w:bookmarkStart w:id="38110" w:name="_ETM_Q93_267059"/>
      <w:bookmarkEnd w:id="38109"/>
      <w:bookmarkEnd w:id="38110"/>
      <w:r>
        <w:rPr>
          <w:rFonts w:hint="cs"/>
          <w:rtl/>
          <w:lang w:eastAsia="he-IL"/>
        </w:rPr>
        <w:t xml:space="preserve">אני אדבר קצת על תכנון ובנייה </w:t>
      </w:r>
      <w:bookmarkStart w:id="38111" w:name="_ETM_Q93_270974"/>
      <w:bookmarkEnd w:id="38111"/>
      <w:r>
        <w:rPr>
          <w:rFonts w:hint="cs"/>
          <w:rtl/>
          <w:lang w:eastAsia="he-IL"/>
        </w:rPr>
        <w:t xml:space="preserve">בחברה הערבית. זה נושא מאוד חשוב, מאוד כואב, </w:t>
      </w:r>
      <w:bookmarkStart w:id="38112" w:name="_ETM_Q93_276260"/>
      <w:bookmarkEnd w:id="38112"/>
      <w:r>
        <w:rPr>
          <w:rFonts w:hint="cs"/>
          <w:rtl/>
          <w:lang w:eastAsia="he-IL"/>
        </w:rPr>
        <w:t xml:space="preserve">בחברה הערבית. ביישובים ערביים, כידוע לכם או לחלקכם, קיים </w:t>
      </w:r>
      <w:bookmarkStart w:id="38113" w:name="_ETM_Q93_279853"/>
      <w:bookmarkEnd w:id="38113"/>
      <w:r>
        <w:rPr>
          <w:rFonts w:hint="cs"/>
          <w:rtl/>
          <w:lang w:eastAsia="he-IL"/>
        </w:rPr>
        <w:t>מחסור משמעותי בקרקעות לבנייה, וזה ג</w:t>
      </w:r>
      <w:r w:rsidR="00261272">
        <w:rPr>
          <w:rFonts w:hint="cs"/>
          <w:rtl/>
          <w:lang w:eastAsia="he-IL"/>
        </w:rPr>
        <w:t>ו</w:t>
      </w:r>
      <w:r>
        <w:rPr>
          <w:rFonts w:hint="cs"/>
          <w:rtl/>
          <w:lang w:eastAsia="he-IL"/>
        </w:rPr>
        <w:t xml:space="preserve">רם לכך שבעצם רוב הקרקעות </w:t>
      </w:r>
      <w:bookmarkStart w:id="38114" w:name="_ETM_Q93_287708"/>
      <w:bookmarkEnd w:id="38114"/>
      <w:r>
        <w:rPr>
          <w:rFonts w:hint="cs"/>
          <w:rtl/>
          <w:lang w:eastAsia="he-IL"/>
        </w:rPr>
        <w:t>לבנייה הן בחזק</w:t>
      </w:r>
      <w:r w:rsidR="00261272">
        <w:rPr>
          <w:rFonts w:hint="cs"/>
          <w:rtl/>
          <w:lang w:eastAsia="he-IL"/>
        </w:rPr>
        <w:t>ת</w:t>
      </w:r>
      <w:r>
        <w:rPr>
          <w:rFonts w:hint="cs"/>
          <w:rtl/>
          <w:lang w:eastAsia="he-IL"/>
        </w:rPr>
        <w:t xml:space="preserve"> קרקעות פרטיות</w:t>
      </w:r>
      <w:r w:rsidR="00261272">
        <w:rPr>
          <w:rFonts w:hint="cs"/>
          <w:rtl/>
          <w:lang w:eastAsia="he-IL"/>
        </w:rPr>
        <w:t>;</w:t>
      </w:r>
      <w:r>
        <w:rPr>
          <w:rFonts w:hint="cs"/>
          <w:rtl/>
          <w:lang w:eastAsia="he-IL"/>
        </w:rPr>
        <w:t xml:space="preserve"> 98% מהקרקעות הן בבעלות </w:t>
      </w:r>
      <w:bookmarkStart w:id="38115" w:name="_ETM_Q93_291517"/>
      <w:bookmarkEnd w:id="38115"/>
      <w:r>
        <w:rPr>
          <w:rFonts w:hint="cs"/>
          <w:rtl/>
          <w:lang w:eastAsia="he-IL"/>
        </w:rPr>
        <w:t xml:space="preserve">פרטית. זה מקשה על התכנון גם על </w:t>
      </w:r>
      <w:bookmarkStart w:id="38116" w:name="_ETM_Q93_295565"/>
      <w:bookmarkEnd w:id="38116"/>
      <w:r>
        <w:rPr>
          <w:rFonts w:hint="cs"/>
          <w:rtl/>
          <w:lang w:eastAsia="he-IL"/>
        </w:rPr>
        <w:t xml:space="preserve">הקרקע הפרטית, כי יש הרבה חסמים ביישובים הערביים לתכנון ובנייה. </w:t>
      </w:r>
      <w:bookmarkStart w:id="38117" w:name="_ETM_Q93_303090"/>
      <w:bookmarkEnd w:id="38117"/>
      <w:r>
        <w:rPr>
          <w:rFonts w:hint="cs"/>
          <w:rtl/>
          <w:lang w:eastAsia="he-IL"/>
        </w:rPr>
        <w:t xml:space="preserve">לחלק גדול מהיישובים אין תוכניות מתאר מאושרות חדשות; </w:t>
      </w:r>
      <w:bookmarkStart w:id="38118" w:name="_ETM_Q93_304894"/>
      <w:bookmarkEnd w:id="38118"/>
      <w:r>
        <w:rPr>
          <w:rFonts w:hint="cs"/>
          <w:rtl/>
          <w:lang w:eastAsia="he-IL"/>
        </w:rPr>
        <w:t xml:space="preserve">לרובם יש תוכניות ישנות. אני יודע שהייתה תוכנית לעשות תוכניות </w:t>
      </w:r>
      <w:bookmarkStart w:id="38119" w:name="_ETM_Q93_314876"/>
      <w:bookmarkEnd w:id="38119"/>
      <w:r>
        <w:rPr>
          <w:rFonts w:hint="cs"/>
          <w:rtl/>
          <w:lang w:eastAsia="he-IL"/>
        </w:rPr>
        <w:t xml:space="preserve">מתאר להרבה יישובים, </w:t>
      </w:r>
      <w:r w:rsidR="00261272">
        <w:rPr>
          <w:rFonts w:hint="cs"/>
          <w:rtl/>
          <w:lang w:eastAsia="he-IL"/>
        </w:rPr>
        <w:t>ו</w:t>
      </w:r>
      <w:r>
        <w:rPr>
          <w:rFonts w:hint="cs"/>
          <w:rtl/>
          <w:lang w:eastAsia="he-IL"/>
        </w:rPr>
        <w:t>היו 32 יישובים שנכנסו לתוכנית הזא</w:t>
      </w:r>
      <w:bookmarkStart w:id="38120" w:name="_ETM_Q93_318646"/>
      <w:bookmarkEnd w:id="38120"/>
      <w:r>
        <w:rPr>
          <w:rFonts w:hint="cs"/>
          <w:rtl/>
          <w:lang w:eastAsia="he-IL"/>
        </w:rPr>
        <w:t xml:space="preserve">ת. אני לא יודע איפה זה עומד. אבל הנושא הזה </w:t>
      </w:r>
      <w:bookmarkStart w:id="38121" w:name="_ETM_Q93_320858"/>
      <w:bookmarkEnd w:id="38121"/>
      <w:r>
        <w:rPr>
          <w:rFonts w:hint="cs"/>
          <w:rtl/>
          <w:lang w:eastAsia="he-IL"/>
        </w:rPr>
        <w:t xml:space="preserve">הוא נושא מאוד כאוב. המחסור בקרקעות גורם לחוסר </w:t>
      </w:r>
      <w:bookmarkStart w:id="38122" w:name="_ETM_Q93_327295"/>
      <w:bookmarkEnd w:id="38122"/>
      <w:r>
        <w:rPr>
          <w:rFonts w:hint="cs"/>
          <w:rtl/>
          <w:lang w:eastAsia="he-IL"/>
        </w:rPr>
        <w:t xml:space="preserve">גם לצעירים, שגם להם יהיו מגרשים לבנייה. </w:t>
      </w:r>
    </w:p>
    <w:p w:rsidR="00261272" w:rsidRDefault="00261272" w:rsidP="00261272">
      <w:pPr>
        <w:rPr>
          <w:rtl/>
          <w:lang w:eastAsia="he-IL"/>
        </w:rPr>
      </w:pPr>
    </w:p>
    <w:p w:rsidR="00CE0D54" w:rsidRPr="004E53BB" w:rsidRDefault="00CE0D54" w:rsidP="00261272">
      <w:pPr>
        <w:rPr>
          <w:rtl/>
          <w:lang w:eastAsia="he-IL"/>
        </w:rPr>
      </w:pPr>
      <w:r>
        <w:rPr>
          <w:rFonts w:hint="cs"/>
          <w:rtl/>
          <w:lang w:eastAsia="he-IL"/>
        </w:rPr>
        <w:t xml:space="preserve">מצד שני </w:t>
      </w:r>
      <w:bookmarkStart w:id="38123" w:name="_ETM_Q93_332463"/>
      <w:bookmarkEnd w:id="38123"/>
      <w:r>
        <w:rPr>
          <w:rFonts w:hint="cs"/>
          <w:rtl/>
          <w:lang w:eastAsia="he-IL"/>
        </w:rPr>
        <w:t xml:space="preserve">זה גם מעלה את המחיר של הקרקע </w:t>
      </w:r>
      <w:r w:rsidR="00261272">
        <w:rPr>
          <w:rFonts w:hint="eastAsia"/>
          <w:rtl/>
          <w:lang w:eastAsia="he-IL"/>
        </w:rPr>
        <w:t xml:space="preserve">– </w:t>
      </w:r>
      <w:r>
        <w:rPr>
          <w:rFonts w:hint="cs"/>
          <w:rtl/>
          <w:lang w:eastAsia="he-IL"/>
        </w:rPr>
        <w:t xml:space="preserve">הקרקע </w:t>
      </w:r>
      <w:bookmarkStart w:id="38124" w:name="_ETM_Q93_341087"/>
      <w:bookmarkEnd w:id="38124"/>
      <w:r>
        <w:rPr>
          <w:rFonts w:hint="cs"/>
          <w:rtl/>
          <w:lang w:eastAsia="he-IL"/>
        </w:rPr>
        <w:t xml:space="preserve">הפרטית היום ביישובים ערביים יכולה להגיע למיליון שקל ל-400 </w:t>
      </w:r>
      <w:bookmarkStart w:id="38125" w:name="_ETM_Q93_343939"/>
      <w:bookmarkEnd w:id="38125"/>
      <w:r>
        <w:rPr>
          <w:rFonts w:hint="cs"/>
          <w:rtl/>
          <w:lang w:eastAsia="he-IL"/>
        </w:rPr>
        <w:t xml:space="preserve">מטר. אפילו מגרשים שמשווקים על ידי המדינה ועל ידי </w:t>
      </w:r>
      <w:bookmarkStart w:id="38126" w:name="_ETM_Q93_350191"/>
      <w:bookmarkEnd w:id="38126"/>
      <w:r>
        <w:rPr>
          <w:rFonts w:hint="cs"/>
          <w:rtl/>
          <w:lang w:eastAsia="he-IL"/>
        </w:rPr>
        <w:t>רמ"י גם מגיעים למחירים כאל</w:t>
      </w:r>
      <w:r w:rsidR="00261272">
        <w:rPr>
          <w:rFonts w:hint="cs"/>
          <w:rtl/>
          <w:lang w:eastAsia="he-IL"/>
        </w:rPr>
        <w:t>ה</w:t>
      </w:r>
      <w:r>
        <w:rPr>
          <w:rFonts w:hint="cs"/>
          <w:rtl/>
          <w:lang w:eastAsia="he-IL"/>
        </w:rPr>
        <w:t>, והחברה הערבית, כמעט</w:t>
      </w:r>
      <w:bookmarkStart w:id="38127" w:name="_ETM_Q93_353684"/>
      <w:bookmarkEnd w:id="38127"/>
      <w:r>
        <w:rPr>
          <w:rFonts w:hint="cs"/>
          <w:rtl/>
          <w:lang w:eastAsia="he-IL"/>
        </w:rPr>
        <w:t xml:space="preserve"> 50%, מתחת לקו העוני. זה אומר </w:t>
      </w:r>
      <w:bookmarkStart w:id="38128" w:name="_ETM_Q93_356465"/>
      <w:bookmarkEnd w:id="38128"/>
      <w:r>
        <w:rPr>
          <w:rFonts w:hint="cs"/>
          <w:rtl/>
          <w:lang w:eastAsia="he-IL"/>
        </w:rPr>
        <w:t xml:space="preserve">שבעצם כדי שצעיר יוכל לצבור כסף, לחסוך כסף ולקנות מגרש, </w:t>
      </w:r>
      <w:bookmarkStart w:id="38129" w:name="_ETM_Q93_365188"/>
      <w:bookmarkEnd w:id="38129"/>
      <w:r>
        <w:rPr>
          <w:rFonts w:hint="cs"/>
          <w:rtl/>
          <w:lang w:eastAsia="he-IL"/>
        </w:rPr>
        <w:t xml:space="preserve">הוא צריך לעבוד הרבה שנים עד שיוכל לקנות את המגרש </w:t>
      </w:r>
      <w:bookmarkStart w:id="38130" w:name="_ETM_Q93_370729"/>
      <w:bookmarkEnd w:id="38130"/>
      <w:r>
        <w:rPr>
          <w:rFonts w:hint="cs"/>
          <w:rtl/>
          <w:lang w:eastAsia="he-IL"/>
        </w:rPr>
        <w:t xml:space="preserve">הזה, ולפעמים גם אין זמינות, ויש תחרות. התחרות הזאת על </w:t>
      </w:r>
      <w:bookmarkStart w:id="38131" w:name="_ETM_Q93_374522"/>
      <w:bookmarkEnd w:id="38131"/>
      <w:r>
        <w:rPr>
          <w:rFonts w:hint="cs"/>
          <w:rtl/>
          <w:lang w:eastAsia="he-IL"/>
        </w:rPr>
        <w:t xml:space="preserve">המגרשים שרמ"י מפרסם במכרזים, זה </w:t>
      </w:r>
      <w:bookmarkStart w:id="38132" w:name="_ETM_Q93_379092"/>
      <w:bookmarkEnd w:id="38132"/>
      <w:r>
        <w:rPr>
          <w:rFonts w:hint="cs"/>
          <w:rtl/>
          <w:lang w:eastAsia="he-IL"/>
        </w:rPr>
        <w:t>לפעמים גם גורם לתחרות</w:t>
      </w:r>
      <w:r w:rsidR="00DA353E">
        <w:rPr>
          <w:rFonts w:hint="cs"/>
          <w:rtl/>
          <w:lang w:eastAsia="he-IL"/>
        </w:rPr>
        <w:t xml:space="preserve"> </w:t>
      </w:r>
      <w:r>
        <w:rPr>
          <w:rFonts w:hint="cs"/>
          <w:rtl/>
          <w:lang w:eastAsia="he-IL"/>
        </w:rPr>
        <w:t xml:space="preserve">ולקונפליקט בתוך היישובים הערביים. לכן זה נושא </w:t>
      </w:r>
      <w:bookmarkStart w:id="38133" w:name="_ETM_Q93_385558"/>
      <w:bookmarkEnd w:id="38133"/>
      <w:r>
        <w:rPr>
          <w:rFonts w:hint="cs"/>
          <w:rtl/>
          <w:lang w:eastAsia="he-IL"/>
        </w:rPr>
        <w:t xml:space="preserve">מאוד כאוב. אני מקווה שמשרד הפנים ורמ"י יפשירו קרקעות ליישובים </w:t>
      </w:r>
      <w:bookmarkStart w:id="38134" w:name="_ETM_Q93_391744"/>
      <w:bookmarkEnd w:id="38134"/>
      <w:r>
        <w:rPr>
          <w:rFonts w:hint="cs"/>
          <w:rtl/>
          <w:lang w:eastAsia="he-IL"/>
        </w:rPr>
        <w:t xml:space="preserve">הערביים, כי רוב הקרקעות במדינה בעצם מוחזקות על ידי מועצות </w:t>
      </w:r>
      <w:bookmarkStart w:id="38135" w:name="_ETM_Q93_397324"/>
      <w:bookmarkEnd w:id="38135"/>
      <w:r>
        <w:rPr>
          <w:rFonts w:hint="cs"/>
          <w:rtl/>
          <w:lang w:eastAsia="he-IL"/>
        </w:rPr>
        <w:t xml:space="preserve">אזוריות, וקשה מאוד להעביר קרקע מתחומי שיפוט ממועצה אזורית למועצה מקומית. זה נושא מאוד כאוב. אני יודע שזה </w:t>
      </w:r>
      <w:bookmarkStart w:id="38136" w:name="_ETM_Q93_408001"/>
      <w:bookmarkEnd w:id="38136"/>
      <w:r>
        <w:rPr>
          <w:rFonts w:hint="cs"/>
          <w:rtl/>
          <w:lang w:eastAsia="he-IL"/>
        </w:rPr>
        <w:t xml:space="preserve">לא רק ליישובים ערביים אלא גם ליישובים יהודיים. תודה. </w:t>
      </w:r>
    </w:p>
    <w:p w:rsidR="00CE0D54" w:rsidRDefault="00CE0D54" w:rsidP="00176846">
      <w:pPr>
        <w:rPr>
          <w:rtl/>
          <w:lang w:eastAsia="he-IL"/>
        </w:rPr>
      </w:pPr>
    </w:p>
    <w:p w:rsidR="00CE0D54" w:rsidRDefault="00CE0D54" w:rsidP="00176846">
      <w:pPr>
        <w:pStyle w:val="af8"/>
        <w:keepNext/>
        <w:rPr>
          <w:rtl/>
        </w:rPr>
      </w:pPr>
      <w:r w:rsidRPr="00D26E4F">
        <w:rPr>
          <w:rStyle w:val="TagStyle"/>
          <w:rtl/>
        </w:rPr>
        <w:t xml:space="preserve"> &lt;&lt; יור &gt;&gt; </w:t>
      </w:r>
      <w:r>
        <w:rPr>
          <w:rtl/>
        </w:rPr>
        <w:t>היו"ר אוריאל בוסו:</w:t>
      </w:r>
      <w:r w:rsidRPr="00D26E4F">
        <w:rPr>
          <w:rStyle w:val="TagStyle"/>
          <w:rtl/>
        </w:rPr>
        <w:t xml:space="preserve"> &lt;&lt; יור &gt;&gt;</w:t>
      </w:r>
      <w:r>
        <w:rPr>
          <w:rtl/>
        </w:rPr>
        <w:t xml:space="preserve">   </w:t>
      </w:r>
    </w:p>
    <w:p w:rsidR="00CE0D54" w:rsidRDefault="00CE0D54" w:rsidP="00DA353E">
      <w:pPr>
        <w:rPr>
          <w:rtl/>
          <w:lang w:eastAsia="he-IL"/>
        </w:rPr>
      </w:pPr>
    </w:p>
    <w:p w:rsidR="00CE0D54" w:rsidRDefault="00CE0D54" w:rsidP="00261272">
      <w:pPr>
        <w:rPr>
          <w:rtl/>
          <w:lang w:eastAsia="he-IL"/>
        </w:rPr>
      </w:pPr>
      <w:r>
        <w:rPr>
          <w:rFonts w:hint="cs"/>
          <w:rtl/>
          <w:lang w:eastAsia="he-IL"/>
        </w:rPr>
        <w:t xml:space="preserve">תודה רבה. חברת הכנסת דבי ביטון </w:t>
      </w:r>
      <w:r>
        <w:rPr>
          <w:rtl/>
          <w:lang w:eastAsia="he-IL"/>
        </w:rPr>
        <w:t>–</w:t>
      </w:r>
      <w:r>
        <w:rPr>
          <w:rFonts w:hint="cs"/>
          <w:rtl/>
          <w:lang w:eastAsia="he-IL"/>
        </w:rPr>
        <w:t xml:space="preserve"> אינה נוכחת; חבר הכנסת גלעד קריב </w:t>
      </w:r>
      <w:r>
        <w:rPr>
          <w:rtl/>
          <w:lang w:eastAsia="he-IL"/>
        </w:rPr>
        <w:t>–</w:t>
      </w:r>
      <w:r>
        <w:rPr>
          <w:rFonts w:hint="cs"/>
          <w:rtl/>
          <w:lang w:eastAsia="he-IL"/>
        </w:rPr>
        <w:t xml:space="preserve"> אינו נוכח; </w:t>
      </w:r>
      <w:bookmarkStart w:id="38137" w:name="_ETM_Q93_421376"/>
      <w:bookmarkEnd w:id="38137"/>
      <w:r>
        <w:rPr>
          <w:rFonts w:hint="cs"/>
          <w:rtl/>
          <w:lang w:eastAsia="he-IL"/>
        </w:rPr>
        <w:t xml:space="preserve">חבר הכנסת אלעזר שטרן </w:t>
      </w:r>
      <w:r>
        <w:rPr>
          <w:rtl/>
          <w:lang w:eastAsia="he-IL"/>
        </w:rPr>
        <w:t>–</w:t>
      </w:r>
      <w:r>
        <w:rPr>
          <w:rFonts w:hint="cs"/>
          <w:rtl/>
          <w:lang w:eastAsia="he-IL"/>
        </w:rPr>
        <w:t xml:space="preserve"> אינו נוכח; חבר הכנסת דן </w:t>
      </w:r>
      <w:bookmarkStart w:id="38138" w:name="_ETM_Q93_423023"/>
      <w:bookmarkEnd w:id="38138"/>
      <w:r>
        <w:rPr>
          <w:rFonts w:hint="cs"/>
          <w:rtl/>
          <w:lang w:eastAsia="he-IL"/>
        </w:rPr>
        <w:t xml:space="preserve">אילוז </w:t>
      </w:r>
      <w:r>
        <w:rPr>
          <w:rtl/>
          <w:lang w:eastAsia="he-IL"/>
        </w:rPr>
        <w:t>–</w:t>
      </w:r>
      <w:r>
        <w:rPr>
          <w:rFonts w:hint="cs"/>
          <w:rtl/>
          <w:lang w:eastAsia="he-IL"/>
        </w:rPr>
        <w:t xml:space="preserve"> נוכח ומוותר; חבר הכנסת יוסף עטאונה </w:t>
      </w:r>
      <w:r>
        <w:rPr>
          <w:rtl/>
          <w:lang w:eastAsia="he-IL"/>
        </w:rPr>
        <w:t>–</w:t>
      </w:r>
      <w:r>
        <w:rPr>
          <w:rFonts w:hint="cs"/>
          <w:rtl/>
          <w:lang w:eastAsia="he-IL"/>
        </w:rPr>
        <w:t xml:space="preserve"> אינו נוכח; חבר הכנסת השר שלמה קרעי </w:t>
      </w:r>
      <w:r>
        <w:rPr>
          <w:rtl/>
          <w:lang w:eastAsia="he-IL"/>
        </w:rPr>
        <w:t>–</w:t>
      </w:r>
      <w:r>
        <w:rPr>
          <w:rFonts w:hint="cs"/>
          <w:rtl/>
          <w:lang w:eastAsia="he-IL"/>
        </w:rPr>
        <w:t xml:space="preserve"> אינו </w:t>
      </w:r>
      <w:bookmarkStart w:id="38139" w:name="_ETM_Q93_430897"/>
      <w:bookmarkEnd w:id="38139"/>
      <w:r>
        <w:rPr>
          <w:rFonts w:hint="cs"/>
          <w:rtl/>
          <w:lang w:eastAsia="he-IL"/>
        </w:rPr>
        <w:t xml:space="preserve">נוכח; חבר הכנסת משה גפני </w:t>
      </w:r>
      <w:r>
        <w:rPr>
          <w:rtl/>
          <w:lang w:eastAsia="he-IL"/>
        </w:rPr>
        <w:t>–</w:t>
      </w:r>
      <w:r>
        <w:rPr>
          <w:rFonts w:hint="cs"/>
          <w:rtl/>
          <w:lang w:eastAsia="he-IL"/>
        </w:rPr>
        <w:t xml:space="preserve"> אינו נוכח; חברת הכנסת </w:t>
      </w:r>
      <w:bookmarkStart w:id="38140" w:name="_ETM_Q93_435164"/>
      <w:bookmarkEnd w:id="38140"/>
      <w:r>
        <w:rPr>
          <w:rFonts w:hint="cs"/>
          <w:rtl/>
          <w:lang w:eastAsia="he-IL"/>
        </w:rPr>
        <w:t xml:space="preserve">אימאן ח'טיב יאסין </w:t>
      </w:r>
      <w:r>
        <w:rPr>
          <w:rtl/>
          <w:lang w:eastAsia="he-IL"/>
        </w:rPr>
        <w:t>–</w:t>
      </w:r>
      <w:r>
        <w:rPr>
          <w:rFonts w:hint="cs"/>
          <w:rtl/>
          <w:lang w:eastAsia="he-IL"/>
        </w:rPr>
        <w:t xml:space="preserve"> נוכחת ומוותרת; חברת הכנסת מטי צרפתי </w:t>
      </w:r>
      <w:bookmarkStart w:id="38141" w:name="_ETM_Q93_439961"/>
      <w:bookmarkEnd w:id="38141"/>
      <w:r>
        <w:rPr>
          <w:rFonts w:hint="cs"/>
          <w:rtl/>
          <w:lang w:eastAsia="he-IL"/>
        </w:rPr>
        <w:t xml:space="preserve">הרכבי </w:t>
      </w:r>
      <w:r>
        <w:rPr>
          <w:rtl/>
          <w:lang w:eastAsia="he-IL"/>
        </w:rPr>
        <w:t>–</w:t>
      </w:r>
      <w:r>
        <w:rPr>
          <w:rFonts w:hint="cs"/>
          <w:rtl/>
          <w:lang w:eastAsia="he-IL"/>
        </w:rPr>
        <w:t xml:space="preserve"> אינה נוכחת; חבר הכנסת סימון דוידסון </w:t>
      </w:r>
      <w:r>
        <w:rPr>
          <w:rtl/>
          <w:lang w:eastAsia="he-IL"/>
        </w:rPr>
        <w:t>–</w:t>
      </w:r>
      <w:r>
        <w:rPr>
          <w:rFonts w:hint="cs"/>
          <w:rtl/>
          <w:lang w:eastAsia="he-IL"/>
        </w:rPr>
        <w:t xml:space="preserve"> אינו </w:t>
      </w:r>
      <w:bookmarkStart w:id="38142" w:name="_ETM_Q93_441610"/>
      <w:bookmarkEnd w:id="38142"/>
      <w:r>
        <w:rPr>
          <w:rFonts w:hint="cs"/>
          <w:rtl/>
          <w:lang w:eastAsia="he-IL"/>
        </w:rPr>
        <w:t xml:space="preserve">נוכח; חבר הכנסת זאב אלקין </w:t>
      </w:r>
      <w:r>
        <w:rPr>
          <w:rtl/>
          <w:lang w:eastAsia="he-IL"/>
        </w:rPr>
        <w:t>–</w:t>
      </w:r>
      <w:r>
        <w:rPr>
          <w:rFonts w:hint="cs"/>
          <w:rtl/>
          <w:lang w:eastAsia="he-IL"/>
        </w:rPr>
        <w:t xml:space="preserve"> אינו נוכח; חברת הכנסת </w:t>
      </w:r>
      <w:bookmarkStart w:id="38143" w:name="_ETM_Q93_447457"/>
      <w:bookmarkEnd w:id="38143"/>
      <w:r>
        <w:rPr>
          <w:rFonts w:hint="cs"/>
          <w:rtl/>
          <w:lang w:eastAsia="he-IL"/>
        </w:rPr>
        <w:t xml:space="preserve">אורנה ברביבאי </w:t>
      </w:r>
      <w:r>
        <w:rPr>
          <w:rtl/>
          <w:lang w:eastAsia="he-IL"/>
        </w:rPr>
        <w:t>–</w:t>
      </w:r>
      <w:r>
        <w:rPr>
          <w:rFonts w:hint="cs"/>
          <w:rtl/>
          <w:lang w:eastAsia="he-IL"/>
        </w:rPr>
        <w:t xml:space="preserve"> אינה נוכחת; חברת הכנסת עאידה תומא סלימאן </w:t>
      </w:r>
      <w:bookmarkStart w:id="38144" w:name="_ETM_Q93_450733"/>
      <w:bookmarkEnd w:id="38144"/>
      <w:r>
        <w:rPr>
          <w:rtl/>
          <w:lang w:eastAsia="he-IL"/>
        </w:rPr>
        <w:t>–</w:t>
      </w:r>
      <w:r>
        <w:rPr>
          <w:rFonts w:hint="cs"/>
          <w:rtl/>
          <w:lang w:eastAsia="he-IL"/>
        </w:rPr>
        <w:t xml:space="preserve"> אינה נוכחת; חבר הכנסת אחמד טיבי </w:t>
      </w:r>
      <w:r>
        <w:rPr>
          <w:rtl/>
          <w:lang w:eastAsia="he-IL"/>
        </w:rPr>
        <w:t>–</w:t>
      </w:r>
      <w:r>
        <w:rPr>
          <w:rFonts w:hint="cs"/>
          <w:rtl/>
          <w:lang w:eastAsia="he-IL"/>
        </w:rPr>
        <w:t xml:space="preserve"> אינו נוכח; </w:t>
      </w:r>
      <w:bookmarkStart w:id="38145" w:name="_ETM_Q93_453076"/>
      <w:bookmarkEnd w:id="38145"/>
      <w:r>
        <w:rPr>
          <w:rFonts w:hint="cs"/>
          <w:rtl/>
          <w:lang w:eastAsia="he-IL"/>
        </w:rPr>
        <w:t xml:space="preserve">חברת הכנסת נעמה לזימי </w:t>
      </w:r>
      <w:r>
        <w:rPr>
          <w:rtl/>
          <w:lang w:eastAsia="he-IL"/>
        </w:rPr>
        <w:t>–</w:t>
      </w:r>
      <w:r>
        <w:rPr>
          <w:rFonts w:hint="cs"/>
          <w:rtl/>
          <w:lang w:eastAsia="he-IL"/>
        </w:rPr>
        <w:t xml:space="preserve"> אינה נוכחת; חבר הכנסת גדעון </w:t>
      </w:r>
      <w:bookmarkStart w:id="38146" w:name="_ETM_Q93_455167"/>
      <w:bookmarkEnd w:id="38146"/>
      <w:r>
        <w:rPr>
          <w:rFonts w:hint="cs"/>
          <w:rtl/>
          <w:lang w:eastAsia="he-IL"/>
        </w:rPr>
        <w:t xml:space="preserve">סער </w:t>
      </w:r>
      <w:r>
        <w:rPr>
          <w:rtl/>
          <w:lang w:eastAsia="he-IL"/>
        </w:rPr>
        <w:t>–</w:t>
      </w:r>
      <w:r>
        <w:rPr>
          <w:rFonts w:hint="cs"/>
          <w:rtl/>
          <w:lang w:eastAsia="he-IL"/>
        </w:rPr>
        <w:t xml:space="preserve"> אינו נוכח; חבר הכנסת עידן רול </w:t>
      </w:r>
      <w:r>
        <w:rPr>
          <w:rtl/>
          <w:lang w:eastAsia="he-IL"/>
        </w:rPr>
        <w:t>–</w:t>
      </w:r>
      <w:r>
        <w:rPr>
          <w:rFonts w:hint="cs"/>
          <w:rtl/>
          <w:lang w:eastAsia="he-IL"/>
        </w:rPr>
        <w:t xml:space="preserve"> אינו </w:t>
      </w:r>
      <w:bookmarkStart w:id="38147" w:name="_ETM_Q93_459884"/>
      <w:bookmarkEnd w:id="38147"/>
      <w:r>
        <w:rPr>
          <w:rFonts w:hint="cs"/>
          <w:rtl/>
          <w:lang w:eastAsia="he-IL"/>
        </w:rPr>
        <w:t xml:space="preserve">נוכח; חברת הכנסת קארין אלהרר </w:t>
      </w:r>
      <w:r>
        <w:rPr>
          <w:rtl/>
          <w:lang w:eastAsia="he-IL"/>
        </w:rPr>
        <w:t>–</w:t>
      </w:r>
      <w:r>
        <w:rPr>
          <w:rFonts w:hint="cs"/>
          <w:rtl/>
          <w:lang w:eastAsia="he-IL"/>
        </w:rPr>
        <w:t xml:space="preserve"> אינה נוכחת; חבר הכנסת </w:t>
      </w:r>
      <w:bookmarkStart w:id="38148" w:name="_ETM_Q93_463262"/>
      <w:bookmarkEnd w:id="38148"/>
      <w:r>
        <w:rPr>
          <w:rFonts w:hint="cs"/>
          <w:rtl/>
          <w:lang w:eastAsia="he-IL"/>
        </w:rPr>
        <w:t xml:space="preserve">עופר כסיף </w:t>
      </w:r>
      <w:r>
        <w:rPr>
          <w:rtl/>
          <w:lang w:eastAsia="he-IL"/>
        </w:rPr>
        <w:t>–</w:t>
      </w:r>
      <w:r>
        <w:rPr>
          <w:rFonts w:hint="cs"/>
          <w:rtl/>
          <w:lang w:eastAsia="he-IL"/>
        </w:rPr>
        <w:t xml:space="preserve"> אינו נוכח</w:t>
      </w:r>
      <w:r w:rsidR="00261272">
        <w:rPr>
          <w:rFonts w:hint="cs"/>
          <w:rtl/>
          <w:lang w:eastAsia="he-IL"/>
        </w:rPr>
        <w:t>.</w:t>
      </w:r>
      <w:r>
        <w:rPr>
          <w:rFonts w:hint="cs"/>
          <w:rtl/>
          <w:lang w:eastAsia="he-IL"/>
        </w:rPr>
        <w:t xml:space="preserve"> חבר הכנסת איימן עודה</w:t>
      </w:r>
      <w:bookmarkStart w:id="38149" w:name="_ETM_Q93_467524"/>
      <w:bookmarkEnd w:id="38149"/>
      <w:r>
        <w:rPr>
          <w:rFonts w:hint="cs"/>
          <w:rtl/>
          <w:lang w:eastAsia="he-IL"/>
        </w:rPr>
        <w:t xml:space="preserve">. </w:t>
      </w:r>
    </w:p>
    <w:p w:rsidR="00CE0D54" w:rsidRDefault="00CE0D54" w:rsidP="00176846">
      <w:pPr>
        <w:rPr>
          <w:rtl/>
          <w:lang w:eastAsia="he-IL"/>
        </w:rPr>
      </w:pPr>
      <w:bookmarkStart w:id="38150" w:name="_ETM_Q93_471683"/>
      <w:bookmarkStart w:id="38151" w:name="_ETM_Q93_471812"/>
      <w:bookmarkEnd w:id="38150"/>
      <w:bookmarkEnd w:id="38151"/>
    </w:p>
    <w:p w:rsidR="00CE0D54" w:rsidRDefault="00CE0D54" w:rsidP="00176846">
      <w:pPr>
        <w:pStyle w:val="af7"/>
        <w:keepNext/>
        <w:rPr>
          <w:rtl/>
        </w:rPr>
      </w:pPr>
      <w:bookmarkStart w:id="38152" w:name="ET_interruption_5293_25"/>
      <w:r w:rsidRPr="005D0CD9">
        <w:rPr>
          <w:rStyle w:val="TagStyle"/>
          <w:rtl/>
        </w:rPr>
        <w:t xml:space="preserve"> &lt;&lt; קריאה &gt;&gt; </w:t>
      </w:r>
      <w:r>
        <w:rPr>
          <w:rtl/>
        </w:rPr>
        <w:t>איימן עודה (חד"ש-תע"ל):</w:t>
      </w:r>
      <w:r w:rsidRPr="005D0CD9">
        <w:rPr>
          <w:rStyle w:val="TagStyle"/>
          <w:rtl/>
        </w:rPr>
        <w:t xml:space="preserve"> &lt;&lt; קריאה &gt;&gt;</w:t>
      </w:r>
      <w:r>
        <w:rPr>
          <w:rtl/>
        </w:rPr>
        <w:t xml:space="preserve">   </w:t>
      </w:r>
      <w:bookmarkEnd w:id="38152"/>
    </w:p>
    <w:p w:rsidR="00CE0D54" w:rsidRDefault="00CE0D54" w:rsidP="00DA353E">
      <w:pPr>
        <w:rPr>
          <w:rtl/>
          <w:lang w:eastAsia="he-IL"/>
        </w:rPr>
      </w:pPr>
    </w:p>
    <w:p w:rsidR="00CE0D54" w:rsidRDefault="00DA353E" w:rsidP="00176846">
      <w:pPr>
        <w:rPr>
          <w:rtl/>
          <w:lang w:eastAsia="he-IL"/>
        </w:rPr>
      </w:pPr>
      <w:bookmarkStart w:id="38153" w:name="_ETM_Q93_475128"/>
      <w:bookmarkEnd w:id="38153"/>
      <w:r>
        <w:rPr>
          <w:rFonts w:hint="cs"/>
          <w:rtl/>
          <w:lang w:eastAsia="he-IL"/>
        </w:rPr>
        <w:t>– – –</w:t>
      </w:r>
      <w:r w:rsidR="00CE0D54">
        <w:rPr>
          <w:rFonts w:hint="cs"/>
          <w:rtl/>
          <w:lang w:eastAsia="he-IL"/>
        </w:rPr>
        <w:t xml:space="preserve"> </w:t>
      </w:r>
    </w:p>
    <w:p w:rsidR="00CE0D54" w:rsidRDefault="00CE0D54" w:rsidP="00176846">
      <w:pPr>
        <w:rPr>
          <w:rtl/>
          <w:lang w:eastAsia="he-IL"/>
        </w:rPr>
      </w:pPr>
      <w:bookmarkStart w:id="38154" w:name="_ETM_Q93_478962"/>
      <w:bookmarkStart w:id="38155" w:name="_ETM_Q93_479078"/>
      <w:bookmarkEnd w:id="38154"/>
      <w:bookmarkEnd w:id="38155"/>
    </w:p>
    <w:p w:rsidR="00CE0D54" w:rsidRDefault="00CE0D54" w:rsidP="00176846">
      <w:pPr>
        <w:pStyle w:val="af8"/>
        <w:keepNext/>
        <w:rPr>
          <w:rtl/>
        </w:rPr>
      </w:pPr>
      <w:r w:rsidRPr="005D0CD9">
        <w:rPr>
          <w:rStyle w:val="TagStyle"/>
          <w:rtl/>
        </w:rPr>
        <w:t xml:space="preserve"> &lt;&lt; יור &gt;&gt; </w:t>
      </w:r>
      <w:r>
        <w:rPr>
          <w:rtl/>
        </w:rPr>
        <w:t>היו"ר אוריאל בוסו:</w:t>
      </w:r>
      <w:r w:rsidRPr="005D0CD9">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bookmarkStart w:id="38156" w:name="_ETM_Q93_480911"/>
      <w:bookmarkEnd w:id="38156"/>
      <w:r>
        <w:rPr>
          <w:rFonts w:hint="cs"/>
          <w:rtl/>
          <w:lang w:eastAsia="he-IL"/>
        </w:rPr>
        <w:t xml:space="preserve">יעלה ויבוא. </w:t>
      </w:r>
    </w:p>
    <w:p w:rsidR="00CE0D54" w:rsidRDefault="00CE0D54" w:rsidP="00176846">
      <w:pPr>
        <w:rPr>
          <w:rtl/>
          <w:lang w:eastAsia="he-IL"/>
        </w:rPr>
      </w:pPr>
      <w:bookmarkStart w:id="38157" w:name="_ETM_Q93_482946"/>
      <w:bookmarkStart w:id="38158" w:name="_ETM_Q93_483044"/>
      <w:bookmarkEnd w:id="38157"/>
      <w:bookmarkEnd w:id="38158"/>
    </w:p>
    <w:p w:rsidR="00CE0D54" w:rsidRDefault="00CE0D54" w:rsidP="00176846">
      <w:pPr>
        <w:pStyle w:val="af7"/>
        <w:keepNext/>
        <w:rPr>
          <w:rtl/>
        </w:rPr>
      </w:pPr>
      <w:bookmarkStart w:id="38159" w:name="ET_interruption_5851_10"/>
      <w:r w:rsidRPr="00D26E4F">
        <w:rPr>
          <w:rStyle w:val="TagStyle"/>
          <w:rtl/>
        </w:rPr>
        <w:t xml:space="preserve"> &lt;&lt; קריאה &gt;&gt; </w:t>
      </w:r>
      <w:r>
        <w:rPr>
          <w:rtl/>
        </w:rPr>
        <w:t>משה אבוטבול (ש"ס):</w:t>
      </w:r>
      <w:r w:rsidRPr="00D26E4F">
        <w:rPr>
          <w:rStyle w:val="TagStyle"/>
          <w:rtl/>
        </w:rPr>
        <w:t xml:space="preserve"> &lt;&lt; קריאה &gt;&gt;</w:t>
      </w:r>
      <w:r>
        <w:rPr>
          <w:rtl/>
        </w:rPr>
        <w:t xml:space="preserve">   </w:t>
      </w:r>
      <w:bookmarkEnd w:id="38159"/>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נוכח ומוותר. </w:t>
      </w:r>
    </w:p>
    <w:p w:rsidR="00CE0D54" w:rsidRDefault="00CE0D54" w:rsidP="00176846">
      <w:pPr>
        <w:rPr>
          <w:rtl/>
          <w:lang w:eastAsia="he-IL"/>
        </w:rPr>
      </w:pPr>
    </w:p>
    <w:p w:rsidR="00CE0D54" w:rsidRDefault="00CE0D54" w:rsidP="00176846">
      <w:pPr>
        <w:pStyle w:val="a4"/>
        <w:keepNext/>
        <w:rPr>
          <w:rtl/>
        </w:rPr>
      </w:pPr>
      <w:bookmarkStart w:id="38160" w:name="ET_speaker_5293_12"/>
      <w:r w:rsidRPr="00D26E4F">
        <w:rPr>
          <w:rStyle w:val="TagStyle"/>
          <w:rtl/>
        </w:rPr>
        <w:t xml:space="preserve"> &lt;&lt; דובר &gt;&gt; </w:t>
      </w:r>
      <w:bookmarkStart w:id="38161" w:name="_Toc129729519"/>
      <w:r>
        <w:rPr>
          <w:rtl/>
        </w:rPr>
        <w:t>איימן עודה (חד"ש-תע"ל):</w:t>
      </w:r>
      <w:bookmarkEnd w:id="38161"/>
      <w:r w:rsidRPr="00D26E4F">
        <w:rPr>
          <w:rStyle w:val="TagStyle"/>
          <w:rtl/>
        </w:rPr>
        <w:t xml:space="preserve"> &lt;&lt; דובר &gt;&gt;</w:t>
      </w:r>
      <w:r>
        <w:rPr>
          <w:rtl/>
        </w:rPr>
        <w:t xml:space="preserve">   </w:t>
      </w:r>
      <w:bookmarkEnd w:id="38160"/>
    </w:p>
    <w:p w:rsidR="00CE0D54" w:rsidRDefault="00CE0D54" w:rsidP="00DA353E">
      <w:pPr>
        <w:rPr>
          <w:rtl/>
          <w:lang w:eastAsia="he-IL"/>
        </w:rPr>
      </w:pPr>
    </w:p>
    <w:p w:rsidR="00CE0D54" w:rsidRDefault="00CE0D54" w:rsidP="00261272">
      <w:pPr>
        <w:rPr>
          <w:rtl/>
          <w:lang w:eastAsia="he-IL"/>
        </w:rPr>
      </w:pPr>
      <w:r>
        <w:rPr>
          <w:rFonts w:hint="cs"/>
          <w:rtl/>
          <w:lang w:eastAsia="he-IL"/>
        </w:rPr>
        <w:t xml:space="preserve">כבוד היושב-ראש, </w:t>
      </w:r>
      <w:bookmarkStart w:id="38162" w:name="_ETM_Q93_498894"/>
      <w:bookmarkEnd w:id="38162"/>
      <w:r>
        <w:rPr>
          <w:rFonts w:hint="cs"/>
          <w:rtl/>
          <w:lang w:eastAsia="he-IL"/>
        </w:rPr>
        <w:t>עמיתיי חברי הכנסת, בוקר טוב, סבאח אל</w:t>
      </w:r>
      <w:r w:rsidR="008D7A77">
        <w:rPr>
          <w:rFonts w:hint="cs"/>
          <w:rtl/>
          <w:lang w:eastAsia="he-IL"/>
        </w:rPr>
        <w:t>-</w:t>
      </w:r>
      <w:r>
        <w:rPr>
          <w:rFonts w:hint="cs"/>
          <w:rtl/>
          <w:lang w:eastAsia="he-IL"/>
        </w:rPr>
        <w:t xml:space="preserve">ח'יר. האמת היא שלא רציתי </w:t>
      </w:r>
      <w:bookmarkStart w:id="38163" w:name="_ETM_Q93_507072"/>
      <w:bookmarkEnd w:id="38163"/>
      <w:r>
        <w:rPr>
          <w:rFonts w:hint="cs"/>
          <w:rtl/>
          <w:lang w:eastAsia="he-IL"/>
        </w:rPr>
        <w:t>לדבר, אבל כשבקואליציה אמרו לי שסיכמו עם האופוזיציה, ובגלל ש</w:t>
      </w:r>
      <w:r w:rsidR="00CA3E71">
        <w:rPr>
          <w:rFonts w:hint="cs"/>
          <w:rtl/>
          <w:lang w:eastAsia="he-IL"/>
        </w:rPr>
        <w:t>ראש</w:t>
      </w:r>
      <w:r>
        <w:rPr>
          <w:rFonts w:hint="cs"/>
          <w:rtl/>
          <w:lang w:eastAsia="he-IL"/>
        </w:rPr>
        <w:t xml:space="preserve"> </w:t>
      </w:r>
      <w:bookmarkStart w:id="38164" w:name="_ETM_Q93_511835"/>
      <w:bookmarkEnd w:id="38164"/>
      <w:r>
        <w:rPr>
          <w:rFonts w:hint="cs"/>
          <w:rtl/>
          <w:lang w:eastAsia="he-IL"/>
        </w:rPr>
        <w:t xml:space="preserve">האופוזיציה יאיר לפיד רוצה אופוזיציה על טהרת היהודים ולא מזמין </w:t>
      </w:r>
      <w:bookmarkStart w:id="38165" w:name="_ETM_Q93_517761"/>
      <w:bookmarkEnd w:id="38165"/>
      <w:r>
        <w:rPr>
          <w:rFonts w:hint="cs"/>
          <w:rtl/>
          <w:lang w:eastAsia="he-IL"/>
        </w:rPr>
        <w:t xml:space="preserve">אותנו לישיבה </w:t>
      </w:r>
      <w:r w:rsidR="00DA353E">
        <w:rPr>
          <w:rFonts w:hint="cs"/>
          <w:rtl/>
          <w:lang w:eastAsia="he-IL"/>
        </w:rPr>
        <w:t>– –</w:t>
      </w:r>
      <w:r>
        <w:rPr>
          <w:rFonts w:hint="cs"/>
          <w:rtl/>
          <w:lang w:eastAsia="he-IL"/>
        </w:rPr>
        <w:t xml:space="preserve"> </w:t>
      </w:r>
    </w:p>
    <w:p w:rsidR="00CE0D54" w:rsidRDefault="00CE0D54" w:rsidP="00176846">
      <w:pPr>
        <w:rPr>
          <w:rtl/>
          <w:lang w:eastAsia="he-IL"/>
        </w:rPr>
      </w:pPr>
    </w:p>
    <w:p w:rsidR="00CE0D54" w:rsidRDefault="00CE0D54" w:rsidP="00176846">
      <w:pPr>
        <w:pStyle w:val="af7"/>
        <w:keepNext/>
        <w:rPr>
          <w:rtl/>
        </w:rPr>
      </w:pPr>
      <w:bookmarkStart w:id="38166" w:name="ET_interruption_5300_13"/>
      <w:r w:rsidRPr="00D26E4F">
        <w:rPr>
          <w:rStyle w:val="TagStyle"/>
          <w:rtl/>
        </w:rPr>
        <w:t xml:space="preserve"> &lt;&lt; קריאה &gt;&gt; </w:t>
      </w:r>
      <w:r>
        <w:rPr>
          <w:rtl/>
        </w:rPr>
        <w:t>מירב בן ארי (יש עתיד):</w:t>
      </w:r>
      <w:r w:rsidRPr="00D26E4F">
        <w:rPr>
          <w:rStyle w:val="TagStyle"/>
          <w:rtl/>
        </w:rPr>
        <w:t xml:space="preserve"> &lt;&lt; קריאה &gt;&gt;</w:t>
      </w:r>
      <w:r>
        <w:rPr>
          <w:rtl/>
        </w:rPr>
        <w:t xml:space="preserve">   </w:t>
      </w:r>
      <w:bookmarkEnd w:id="38166"/>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מה אתה מבלבל? אחמד טיבי בכל האירוע, על מה אתה מדבר? </w:t>
      </w:r>
    </w:p>
    <w:p w:rsidR="00CE0D54" w:rsidRDefault="00CE0D54" w:rsidP="00176846">
      <w:pPr>
        <w:rPr>
          <w:rtl/>
          <w:lang w:eastAsia="he-IL"/>
        </w:rPr>
      </w:pPr>
    </w:p>
    <w:p w:rsidR="00CE0D54" w:rsidRDefault="00CE0D54" w:rsidP="00176846">
      <w:pPr>
        <w:pStyle w:val="-"/>
        <w:keepNext/>
        <w:rPr>
          <w:rtl/>
        </w:rPr>
      </w:pPr>
      <w:bookmarkStart w:id="38167" w:name="ET_speakercontinue_5293_28"/>
      <w:r w:rsidRPr="005D50DB">
        <w:rPr>
          <w:rStyle w:val="TagStyle"/>
          <w:rtl/>
        </w:rPr>
        <w:t xml:space="preserve"> &lt;&lt; דובר_המשך &gt;&gt; </w:t>
      </w:r>
      <w:r>
        <w:rPr>
          <w:rtl/>
        </w:rPr>
        <w:t>איימן עודה (חד"ש-תע"ל):</w:t>
      </w:r>
      <w:r w:rsidRPr="005D50DB">
        <w:rPr>
          <w:rStyle w:val="TagStyle"/>
          <w:rtl/>
        </w:rPr>
        <w:t xml:space="preserve"> &lt;&lt; דובר_המשך &gt;&gt;</w:t>
      </w:r>
      <w:r>
        <w:rPr>
          <w:rtl/>
        </w:rPr>
        <w:t xml:space="preserve">   </w:t>
      </w:r>
      <w:bookmarkEnd w:id="38167"/>
    </w:p>
    <w:p w:rsidR="00CE0D54" w:rsidRDefault="00CE0D54" w:rsidP="00DA353E">
      <w:pPr>
        <w:rPr>
          <w:rtl/>
          <w:lang w:eastAsia="he-IL"/>
        </w:rPr>
      </w:pPr>
    </w:p>
    <w:p w:rsidR="00CE0D54" w:rsidRPr="005D50DB" w:rsidRDefault="00DA353E" w:rsidP="00261272">
      <w:pPr>
        <w:rPr>
          <w:rtl/>
          <w:lang w:eastAsia="he-IL"/>
        </w:rPr>
      </w:pPr>
      <w:r>
        <w:rPr>
          <w:rFonts w:hint="cs"/>
          <w:rtl/>
          <w:lang w:eastAsia="he-IL"/>
        </w:rPr>
        <w:t>– –</w:t>
      </w:r>
      <w:r w:rsidR="00CE0D54">
        <w:rPr>
          <w:rFonts w:hint="cs"/>
          <w:rtl/>
          <w:lang w:eastAsia="he-IL"/>
        </w:rPr>
        <w:t xml:space="preserve"> אז אנחנו עומדים </w:t>
      </w:r>
      <w:bookmarkStart w:id="38168" w:name="_ETM_Q93_520623"/>
      <w:bookmarkEnd w:id="38168"/>
      <w:r w:rsidR="00CE0D54">
        <w:rPr>
          <w:rFonts w:hint="cs"/>
          <w:rtl/>
          <w:lang w:eastAsia="he-IL"/>
        </w:rPr>
        <w:t>פה ותוקפים</w:t>
      </w:r>
      <w:r w:rsidR="00261272">
        <w:rPr>
          <w:rFonts w:hint="cs"/>
          <w:rtl/>
          <w:lang w:eastAsia="he-IL"/>
        </w:rPr>
        <w:t>,</w:t>
      </w:r>
      <w:r w:rsidR="00CE0D54">
        <w:rPr>
          <w:rFonts w:hint="cs"/>
          <w:rtl/>
          <w:lang w:eastAsia="he-IL"/>
        </w:rPr>
        <w:t xml:space="preserve"> אנחנו</w:t>
      </w:r>
      <w:r w:rsidR="00261272">
        <w:rPr>
          <w:rFonts w:hint="cs"/>
          <w:rtl/>
          <w:lang w:eastAsia="he-IL"/>
        </w:rPr>
        <w:t>,</w:t>
      </w:r>
      <w:r w:rsidR="00CE0D54">
        <w:rPr>
          <w:rFonts w:hint="cs"/>
          <w:rtl/>
          <w:lang w:eastAsia="he-IL"/>
        </w:rPr>
        <w:t xml:space="preserve"> את הקואליציה. </w:t>
      </w:r>
    </w:p>
    <w:p w:rsidR="00CE0D54" w:rsidRDefault="00CE0D54" w:rsidP="00176846">
      <w:pPr>
        <w:rPr>
          <w:rtl/>
          <w:lang w:eastAsia="he-IL"/>
        </w:rPr>
      </w:pPr>
    </w:p>
    <w:p w:rsidR="00CE0D54" w:rsidRDefault="00CE0D54" w:rsidP="00176846">
      <w:pPr>
        <w:pStyle w:val="af7"/>
        <w:keepNext/>
        <w:rPr>
          <w:rtl/>
        </w:rPr>
      </w:pPr>
      <w:bookmarkStart w:id="38169" w:name="ET_interruption_5300_29"/>
      <w:r w:rsidRPr="005D50DB">
        <w:rPr>
          <w:rStyle w:val="TagStyle"/>
          <w:rtl/>
        </w:rPr>
        <w:t xml:space="preserve"> &lt;&lt; קריאה &gt;&gt; </w:t>
      </w:r>
      <w:r>
        <w:rPr>
          <w:rtl/>
        </w:rPr>
        <w:t>מירב בן ארי (יש עתיד):</w:t>
      </w:r>
      <w:r w:rsidRPr="005D50DB">
        <w:rPr>
          <w:rStyle w:val="TagStyle"/>
          <w:rtl/>
        </w:rPr>
        <w:t xml:space="preserve"> &lt;&lt; קריאה &gt;&gt;</w:t>
      </w:r>
      <w:r>
        <w:rPr>
          <w:rtl/>
        </w:rPr>
        <w:t xml:space="preserve">   </w:t>
      </w:r>
      <w:bookmarkEnd w:id="38169"/>
    </w:p>
    <w:p w:rsidR="00CE0D54" w:rsidRDefault="00CE0D54" w:rsidP="00DA353E">
      <w:pPr>
        <w:rPr>
          <w:rtl/>
          <w:lang w:eastAsia="he-IL"/>
        </w:rPr>
      </w:pPr>
    </w:p>
    <w:p w:rsidR="00CE0D54" w:rsidRDefault="00CE0D54" w:rsidP="00176846">
      <w:pPr>
        <w:rPr>
          <w:rtl/>
          <w:lang w:eastAsia="he-IL"/>
        </w:rPr>
      </w:pPr>
      <w:r>
        <w:rPr>
          <w:rFonts w:hint="cs"/>
          <w:rtl/>
          <w:lang w:eastAsia="he-IL"/>
        </w:rPr>
        <w:t>על מה אתה מדבר? תגיד לי, אתה רציני עכשיו? גם עכשיו אתה מתלונן?</w:t>
      </w:r>
    </w:p>
    <w:p w:rsidR="00CE0D54" w:rsidRDefault="00CE0D54" w:rsidP="00176846">
      <w:pPr>
        <w:rPr>
          <w:rtl/>
          <w:lang w:eastAsia="he-IL"/>
        </w:rPr>
      </w:pPr>
    </w:p>
    <w:p w:rsidR="00CE0D54" w:rsidRDefault="00CE0D54" w:rsidP="00176846">
      <w:pPr>
        <w:pStyle w:val="-"/>
        <w:keepNext/>
        <w:rPr>
          <w:rtl/>
        </w:rPr>
      </w:pPr>
      <w:bookmarkStart w:id="38170" w:name="ET_speakercontinue_5293_30"/>
      <w:r w:rsidRPr="005D50DB">
        <w:rPr>
          <w:rStyle w:val="TagStyle"/>
          <w:rtl/>
        </w:rPr>
        <w:t xml:space="preserve"> &lt;&lt; דובר_המשך &gt;&gt; </w:t>
      </w:r>
      <w:r>
        <w:rPr>
          <w:rtl/>
        </w:rPr>
        <w:t>איימן עודה (חד"ש-תע"ל):</w:t>
      </w:r>
      <w:r w:rsidRPr="005D50DB">
        <w:rPr>
          <w:rStyle w:val="TagStyle"/>
          <w:rtl/>
        </w:rPr>
        <w:t xml:space="preserve"> &lt;&lt; דובר_המשך &gt;&gt;</w:t>
      </w:r>
      <w:r>
        <w:rPr>
          <w:rtl/>
        </w:rPr>
        <w:t xml:space="preserve">   </w:t>
      </w:r>
      <w:bookmarkEnd w:id="38170"/>
    </w:p>
    <w:p w:rsidR="00CE0D54" w:rsidRDefault="00CE0D54" w:rsidP="00DA353E">
      <w:pPr>
        <w:rPr>
          <w:rtl/>
          <w:lang w:eastAsia="he-IL"/>
        </w:rPr>
      </w:pPr>
    </w:p>
    <w:p w:rsidR="00CE0D54" w:rsidRDefault="00CE0D54" w:rsidP="00CF122D">
      <w:pPr>
        <w:rPr>
          <w:rtl/>
          <w:lang w:eastAsia="he-IL"/>
        </w:rPr>
      </w:pPr>
      <w:bookmarkStart w:id="38171" w:name="_ETM_Q93_525453"/>
      <w:bookmarkEnd w:id="38171"/>
      <w:r w:rsidRPr="00822BF1">
        <w:rPr>
          <w:rFonts w:hint="cs"/>
          <w:rtl/>
          <w:lang w:eastAsia="he-IL"/>
        </w:rPr>
        <w:t xml:space="preserve">אבל </w:t>
      </w:r>
      <w:r w:rsidR="00CA3E71">
        <w:rPr>
          <w:rFonts w:hint="cs"/>
          <w:rtl/>
          <w:lang w:eastAsia="he-IL"/>
        </w:rPr>
        <w:t>ראש</w:t>
      </w:r>
      <w:r w:rsidRPr="00822BF1">
        <w:rPr>
          <w:rFonts w:hint="cs"/>
          <w:rtl/>
          <w:lang w:eastAsia="he-IL"/>
        </w:rPr>
        <w:t xml:space="preserve"> האופוזיציה </w:t>
      </w:r>
      <w:bookmarkStart w:id="38172" w:name="_ETM_Q93_524507"/>
      <w:bookmarkEnd w:id="38172"/>
      <w:r w:rsidRPr="00822BF1">
        <w:rPr>
          <w:rFonts w:hint="cs"/>
          <w:rtl/>
          <w:lang w:eastAsia="he-IL"/>
        </w:rPr>
        <w:t>יושב בבית שלו ולא עושה את תפקידו נגד הקואליציה, אז</w:t>
      </w:r>
      <w:bookmarkStart w:id="38173" w:name="_ETM_Q93_530450"/>
      <w:bookmarkEnd w:id="38173"/>
      <w:r w:rsidRPr="00822BF1">
        <w:rPr>
          <w:rFonts w:hint="cs"/>
          <w:rtl/>
          <w:lang w:eastAsia="he-IL"/>
        </w:rPr>
        <w:t xml:space="preserve"> חשוב לי להעביר את העמדה הזו. אני רוצה להגיד לציבור </w:t>
      </w:r>
      <w:bookmarkStart w:id="38174" w:name="_ETM_Q93_537539"/>
      <w:bookmarkEnd w:id="38174"/>
      <w:r w:rsidRPr="00822BF1">
        <w:rPr>
          <w:rFonts w:hint="cs"/>
          <w:rtl/>
          <w:lang w:eastAsia="he-IL"/>
        </w:rPr>
        <w:t xml:space="preserve">הרחב, בוקר טוב לכולם ולכולכן. </w:t>
      </w:r>
      <w:bookmarkStart w:id="38175" w:name="_ETM_Q93_526746"/>
      <w:bookmarkStart w:id="38176" w:name="_ETM_Q93_526890"/>
      <w:bookmarkStart w:id="38177" w:name="_ETM_Q93_553290"/>
      <w:bookmarkStart w:id="38178" w:name="_ETM_Q93_553378"/>
      <w:bookmarkStart w:id="38179" w:name="_ETM_Q93_553786"/>
      <w:bookmarkStart w:id="38180" w:name="_ETM_Q93_553841"/>
      <w:bookmarkEnd w:id="38175"/>
      <w:bookmarkEnd w:id="38176"/>
      <w:bookmarkEnd w:id="38177"/>
      <w:bookmarkEnd w:id="38178"/>
      <w:bookmarkEnd w:id="38179"/>
      <w:bookmarkEnd w:id="38180"/>
      <w:r w:rsidRPr="00822BF1">
        <w:rPr>
          <w:rFonts w:hint="cs"/>
          <w:rtl/>
          <w:lang w:eastAsia="he-IL"/>
        </w:rPr>
        <w:t xml:space="preserve">(אומר </w:t>
      </w:r>
      <w:bookmarkStart w:id="38181" w:name="_ETM_Q93_541210"/>
      <w:bookmarkEnd w:id="38181"/>
      <w:r w:rsidR="00CF122D">
        <w:rPr>
          <w:rFonts w:hint="cs"/>
          <w:rtl/>
          <w:lang w:eastAsia="he-IL"/>
        </w:rPr>
        <w:t>ב</w:t>
      </w:r>
      <w:r w:rsidRPr="00822BF1">
        <w:rPr>
          <w:rFonts w:hint="cs"/>
          <w:rtl/>
          <w:lang w:eastAsia="he-IL"/>
        </w:rPr>
        <w:t>ערבית</w:t>
      </w:r>
      <w:r w:rsidR="00CA3E71">
        <w:rPr>
          <w:rFonts w:hint="cs"/>
          <w:rtl/>
          <w:lang w:eastAsia="he-IL"/>
        </w:rPr>
        <w:t>:</w:t>
      </w:r>
      <w:r w:rsidR="00CF122D">
        <w:rPr>
          <w:rFonts w:hint="cs"/>
          <w:rtl/>
          <w:lang w:eastAsia="he-IL"/>
        </w:rPr>
        <w:t xml:space="preserve"> </w:t>
      </w:r>
      <w:r w:rsidR="00CF122D" w:rsidRPr="00CF122D">
        <w:rPr>
          <w:rtl/>
          <w:lang w:eastAsia="he-IL"/>
        </w:rPr>
        <w:t>בוקר טוב לכולם</w:t>
      </w:r>
      <w:r w:rsidR="00CF122D">
        <w:rPr>
          <w:rFonts w:hint="cs"/>
          <w:rtl/>
          <w:lang w:eastAsia="he-IL"/>
        </w:rPr>
        <w:t>.</w:t>
      </w:r>
      <w:r w:rsidR="00CF122D" w:rsidRPr="00CF122D">
        <w:rPr>
          <w:rtl/>
          <w:lang w:eastAsia="he-IL"/>
        </w:rPr>
        <w:t xml:space="preserve"> לכו לעבודה</w:t>
      </w:r>
      <w:r w:rsidR="00CF122D">
        <w:rPr>
          <w:rFonts w:hint="cs"/>
          <w:rtl/>
          <w:lang w:eastAsia="he-IL"/>
        </w:rPr>
        <w:t>,</w:t>
      </w:r>
      <w:r w:rsidR="00CF122D" w:rsidRPr="00CF122D">
        <w:rPr>
          <w:rtl/>
          <w:lang w:eastAsia="he-IL"/>
        </w:rPr>
        <w:t xml:space="preserve"> ובעזרת השם יהיה לכם יום שמח, הרבה יותר מחוסר השמחה שלנו באדמת החורבן הז</w:t>
      </w:r>
      <w:r w:rsidR="00CF122D">
        <w:rPr>
          <w:rFonts w:hint="cs"/>
          <w:rtl/>
          <w:lang w:eastAsia="he-IL"/>
        </w:rPr>
        <w:t>את</w:t>
      </w:r>
      <w:r w:rsidR="00CF122D" w:rsidRPr="00CF122D">
        <w:rPr>
          <w:rtl/>
          <w:lang w:eastAsia="he-IL"/>
        </w:rPr>
        <w:t xml:space="preserve"> בכנסת. בוקר טוב לכולם.</w:t>
      </w:r>
      <w:r w:rsidRPr="00822BF1">
        <w:rPr>
          <w:rFonts w:hint="cs"/>
          <w:rtl/>
          <w:lang w:eastAsia="he-IL"/>
        </w:rPr>
        <w:t>)</w:t>
      </w:r>
    </w:p>
    <w:p w:rsidR="00CE0D54" w:rsidRPr="005D50DB" w:rsidRDefault="00CE0D54" w:rsidP="00176846">
      <w:pPr>
        <w:rPr>
          <w:rtl/>
          <w:lang w:eastAsia="he-IL"/>
        </w:rPr>
      </w:pPr>
      <w:bookmarkStart w:id="38182" w:name="_ETM_Q93_544572"/>
      <w:bookmarkStart w:id="38183" w:name="_ETM_Q93_544680"/>
      <w:bookmarkEnd w:id="38182"/>
      <w:bookmarkEnd w:id="38183"/>
    </w:p>
    <w:p w:rsidR="00CE0D54" w:rsidRDefault="00CE0D54" w:rsidP="00176846">
      <w:pPr>
        <w:pStyle w:val="af8"/>
        <w:keepNext/>
        <w:rPr>
          <w:rtl/>
        </w:rPr>
      </w:pPr>
      <w:r w:rsidRPr="00D26E4F">
        <w:rPr>
          <w:rStyle w:val="TagStyle"/>
          <w:rtl/>
        </w:rPr>
        <w:t xml:space="preserve"> &lt;&lt; יור &gt;&gt; </w:t>
      </w:r>
      <w:r>
        <w:rPr>
          <w:rtl/>
        </w:rPr>
        <w:t>היו"ר אוריאל בוסו:</w:t>
      </w:r>
      <w:r w:rsidRPr="00D26E4F">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תודה רבה לחבר הכנסת איימן עודה. חבר הכנסת חמד עמאר </w:t>
      </w:r>
      <w:r>
        <w:rPr>
          <w:rtl/>
          <w:lang w:eastAsia="he-IL"/>
        </w:rPr>
        <w:t>–</w:t>
      </w:r>
      <w:r>
        <w:rPr>
          <w:rFonts w:hint="cs"/>
          <w:rtl/>
          <w:lang w:eastAsia="he-IL"/>
        </w:rPr>
        <w:t xml:space="preserve"> אינו </w:t>
      </w:r>
      <w:bookmarkStart w:id="38184" w:name="_ETM_Q93_558253"/>
      <w:bookmarkEnd w:id="38184"/>
      <w:r>
        <w:rPr>
          <w:rFonts w:hint="cs"/>
          <w:rtl/>
          <w:lang w:eastAsia="he-IL"/>
        </w:rPr>
        <w:t xml:space="preserve">נוכח; חבר הכנסת גדי איזנקוט </w:t>
      </w:r>
      <w:r>
        <w:rPr>
          <w:rtl/>
          <w:lang w:eastAsia="he-IL"/>
        </w:rPr>
        <w:t>–</w:t>
      </w:r>
      <w:r>
        <w:rPr>
          <w:rFonts w:hint="cs"/>
          <w:rtl/>
          <w:lang w:eastAsia="he-IL"/>
        </w:rPr>
        <w:t xml:space="preserve"> אינו נוכח; חבר </w:t>
      </w:r>
      <w:bookmarkStart w:id="38185" w:name="_ETM_Q93_563662"/>
      <w:bookmarkEnd w:id="38185"/>
      <w:r>
        <w:rPr>
          <w:rFonts w:hint="cs"/>
          <w:rtl/>
          <w:lang w:eastAsia="he-IL"/>
        </w:rPr>
        <w:t xml:space="preserve">הכנסת רון כץ </w:t>
      </w:r>
      <w:r>
        <w:rPr>
          <w:rtl/>
          <w:lang w:eastAsia="he-IL"/>
        </w:rPr>
        <w:t>–</w:t>
      </w:r>
      <w:r>
        <w:rPr>
          <w:rFonts w:hint="cs"/>
          <w:rtl/>
          <w:lang w:eastAsia="he-IL"/>
        </w:rPr>
        <w:t xml:space="preserve"> אינו נוכח; חבר הכנסת ווליד טאהא </w:t>
      </w:r>
      <w:bookmarkStart w:id="38186" w:name="_ETM_Q93_565629"/>
      <w:bookmarkEnd w:id="38186"/>
      <w:r>
        <w:rPr>
          <w:rtl/>
          <w:lang w:eastAsia="he-IL"/>
        </w:rPr>
        <w:t>–</w:t>
      </w:r>
      <w:r>
        <w:rPr>
          <w:rFonts w:hint="cs"/>
          <w:rtl/>
          <w:lang w:eastAsia="he-IL"/>
        </w:rPr>
        <w:t xml:space="preserve"> אינו נוכח; חברת הכנסת אורית פרקש הכהן </w:t>
      </w:r>
      <w:r>
        <w:rPr>
          <w:rtl/>
          <w:lang w:eastAsia="he-IL"/>
        </w:rPr>
        <w:t>–</w:t>
      </w:r>
      <w:r>
        <w:rPr>
          <w:rFonts w:hint="cs"/>
          <w:rtl/>
          <w:lang w:eastAsia="he-IL"/>
        </w:rPr>
        <w:t xml:space="preserve"> אינה </w:t>
      </w:r>
      <w:bookmarkStart w:id="38187" w:name="_ETM_Q93_569723"/>
      <w:bookmarkEnd w:id="38187"/>
      <w:r>
        <w:rPr>
          <w:rFonts w:hint="cs"/>
          <w:rtl/>
          <w:lang w:eastAsia="he-IL"/>
        </w:rPr>
        <w:t xml:space="preserve">נוכחת; חבר הכנסת יצחק פינדרוס </w:t>
      </w:r>
      <w:r>
        <w:rPr>
          <w:rtl/>
          <w:lang w:eastAsia="he-IL"/>
        </w:rPr>
        <w:t>–</w:t>
      </w:r>
      <w:r>
        <w:rPr>
          <w:rFonts w:hint="cs"/>
          <w:rtl/>
          <w:lang w:eastAsia="he-IL"/>
        </w:rPr>
        <w:t xml:space="preserve"> אינו נוכח; חבר הכנסת </w:t>
      </w:r>
      <w:bookmarkStart w:id="38188" w:name="_ETM_Q93_570818"/>
      <w:bookmarkEnd w:id="38188"/>
      <w:r>
        <w:rPr>
          <w:rFonts w:hint="cs"/>
          <w:rtl/>
          <w:lang w:eastAsia="he-IL"/>
        </w:rPr>
        <w:t xml:space="preserve">אבי מעוז </w:t>
      </w:r>
      <w:r>
        <w:rPr>
          <w:rtl/>
          <w:lang w:eastAsia="he-IL"/>
        </w:rPr>
        <w:t>–</w:t>
      </w:r>
      <w:r>
        <w:rPr>
          <w:rFonts w:hint="cs"/>
          <w:rtl/>
          <w:lang w:eastAsia="he-IL"/>
        </w:rPr>
        <w:t xml:space="preserve"> אינו נוכח; חברת הכנסת מירב כהן </w:t>
      </w:r>
      <w:r>
        <w:rPr>
          <w:rtl/>
          <w:lang w:eastAsia="he-IL"/>
        </w:rPr>
        <w:t>–</w:t>
      </w:r>
      <w:r>
        <w:rPr>
          <w:rFonts w:hint="cs"/>
          <w:rtl/>
          <w:lang w:eastAsia="he-IL"/>
        </w:rPr>
        <w:t xml:space="preserve"> </w:t>
      </w:r>
      <w:bookmarkStart w:id="38189" w:name="_ETM_Q93_574119"/>
      <w:bookmarkEnd w:id="38189"/>
      <w:r>
        <w:rPr>
          <w:rFonts w:hint="cs"/>
          <w:rtl/>
          <w:lang w:eastAsia="he-IL"/>
        </w:rPr>
        <w:t xml:space="preserve">אינה נוכחת; חבר הכנסת יבגני סובה </w:t>
      </w:r>
      <w:r>
        <w:rPr>
          <w:rtl/>
          <w:lang w:eastAsia="he-IL"/>
        </w:rPr>
        <w:t>–</w:t>
      </w:r>
      <w:r>
        <w:rPr>
          <w:rFonts w:hint="cs"/>
          <w:rtl/>
          <w:lang w:eastAsia="he-IL"/>
        </w:rPr>
        <w:t xml:space="preserve"> אינו נוכח; </w:t>
      </w:r>
      <w:bookmarkStart w:id="38190" w:name="_ETM_Q93_580305"/>
      <w:bookmarkEnd w:id="38190"/>
      <w:r>
        <w:rPr>
          <w:rFonts w:hint="cs"/>
          <w:rtl/>
          <w:lang w:eastAsia="he-IL"/>
        </w:rPr>
        <w:t xml:space="preserve">חבר הכנסת עמית הלוי </w:t>
      </w:r>
      <w:r>
        <w:rPr>
          <w:rtl/>
          <w:lang w:eastAsia="he-IL"/>
        </w:rPr>
        <w:t>–</w:t>
      </w:r>
      <w:r>
        <w:rPr>
          <w:rFonts w:hint="cs"/>
          <w:rtl/>
          <w:lang w:eastAsia="he-IL"/>
        </w:rPr>
        <w:t xml:space="preserve"> נוכח ומוותר; חבר הכנסת </w:t>
      </w:r>
      <w:bookmarkStart w:id="38191" w:name="_ETM_Q93_583292"/>
      <w:bookmarkEnd w:id="38191"/>
      <w:r>
        <w:rPr>
          <w:rFonts w:hint="cs"/>
          <w:rtl/>
          <w:lang w:eastAsia="he-IL"/>
        </w:rPr>
        <w:t xml:space="preserve">ישראל אייכלר </w:t>
      </w:r>
      <w:r>
        <w:rPr>
          <w:rtl/>
          <w:lang w:eastAsia="he-IL"/>
        </w:rPr>
        <w:t>–</w:t>
      </w:r>
      <w:r>
        <w:rPr>
          <w:rFonts w:hint="cs"/>
          <w:rtl/>
          <w:lang w:eastAsia="he-IL"/>
        </w:rPr>
        <w:t xml:space="preserve"> אינו נוכח; חברת הכנסת שרון ניר </w:t>
      </w:r>
      <w:r>
        <w:rPr>
          <w:rtl/>
          <w:lang w:eastAsia="he-IL"/>
        </w:rPr>
        <w:t>–</w:t>
      </w:r>
      <w:r>
        <w:rPr>
          <w:rFonts w:hint="cs"/>
          <w:rtl/>
          <w:lang w:eastAsia="he-IL"/>
        </w:rPr>
        <w:t xml:space="preserve"> </w:t>
      </w:r>
      <w:bookmarkStart w:id="38192" w:name="_ETM_Q93_585894"/>
      <w:bookmarkEnd w:id="38192"/>
      <w:r>
        <w:rPr>
          <w:rFonts w:hint="cs"/>
          <w:rtl/>
          <w:lang w:eastAsia="he-IL"/>
        </w:rPr>
        <w:t xml:space="preserve">אינה נוכחת; חבר הכנסת ואליד אלהואשלה </w:t>
      </w:r>
      <w:r>
        <w:rPr>
          <w:rtl/>
          <w:lang w:eastAsia="he-IL"/>
        </w:rPr>
        <w:t>–</w:t>
      </w:r>
      <w:r>
        <w:rPr>
          <w:rFonts w:hint="cs"/>
          <w:rtl/>
          <w:lang w:eastAsia="he-IL"/>
        </w:rPr>
        <w:t xml:space="preserve"> אינו נוכח; חבר </w:t>
      </w:r>
      <w:bookmarkStart w:id="38193" w:name="_ETM_Q93_588540"/>
      <w:bookmarkEnd w:id="38193"/>
      <w:r>
        <w:rPr>
          <w:rFonts w:hint="cs"/>
          <w:rtl/>
          <w:lang w:eastAsia="he-IL"/>
        </w:rPr>
        <w:t xml:space="preserve">הכנסת מיקי לוי </w:t>
      </w:r>
      <w:r>
        <w:rPr>
          <w:rtl/>
          <w:lang w:eastAsia="he-IL"/>
        </w:rPr>
        <w:t>–</w:t>
      </w:r>
      <w:r>
        <w:rPr>
          <w:rFonts w:hint="cs"/>
          <w:rtl/>
          <w:lang w:eastAsia="he-IL"/>
        </w:rPr>
        <w:t xml:space="preserve"> נוכח ומוותר. </w:t>
      </w:r>
    </w:p>
    <w:p w:rsidR="00CE0D54" w:rsidRDefault="00CE0D54" w:rsidP="00176846">
      <w:pPr>
        <w:rPr>
          <w:rtl/>
          <w:lang w:eastAsia="he-IL"/>
        </w:rPr>
      </w:pPr>
    </w:p>
    <w:p w:rsidR="00CE0D54" w:rsidRDefault="00CE0D54" w:rsidP="00176846">
      <w:pPr>
        <w:pStyle w:val="af7"/>
        <w:keepNext/>
        <w:rPr>
          <w:rtl/>
        </w:rPr>
      </w:pPr>
      <w:r w:rsidRPr="00D26E4F">
        <w:rPr>
          <w:rStyle w:val="TagStyle"/>
          <w:rtl/>
        </w:rPr>
        <w:t xml:space="preserve"> &lt;&lt; קריאה &gt;&gt; </w:t>
      </w:r>
      <w:r>
        <w:rPr>
          <w:rtl/>
        </w:rPr>
        <w:t>מיקי לוי (יש עתיד):</w:t>
      </w:r>
      <w:r w:rsidRPr="00D26E4F">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אני מוכן, אבל היא סיכמה. </w:t>
      </w:r>
    </w:p>
    <w:p w:rsidR="00CE0D54" w:rsidRDefault="00CE0D54" w:rsidP="00176846">
      <w:pPr>
        <w:rPr>
          <w:rtl/>
          <w:lang w:eastAsia="he-IL"/>
        </w:rPr>
      </w:pPr>
    </w:p>
    <w:p w:rsidR="00CE0D54" w:rsidRDefault="00CE0D54" w:rsidP="00176846">
      <w:pPr>
        <w:pStyle w:val="af8"/>
        <w:keepNext/>
        <w:rPr>
          <w:rtl/>
        </w:rPr>
      </w:pPr>
      <w:r w:rsidRPr="00D26E4F">
        <w:rPr>
          <w:rStyle w:val="TagStyle"/>
          <w:rtl/>
        </w:rPr>
        <w:t xml:space="preserve"> &lt;&lt; יור &gt;&gt; </w:t>
      </w:r>
      <w:r>
        <w:rPr>
          <w:rtl/>
        </w:rPr>
        <w:t>היו"ר אוריאל בוסו:</w:t>
      </w:r>
      <w:r w:rsidRPr="00D26E4F">
        <w:rPr>
          <w:rStyle w:val="TagStyle"/>
          <w:rtl/>
        </w:rPr>
        <w:t xml:space="preserve"> &lt;&lt; יור &gt;&gt;</w:t>
      </w:r>
      <w:r>
        <w:rPr>
          <w:rtl/>
        </w:rPr>
        <w:t xml:space="preserve">   </w:t>
      </w:r>
    </w:p>
    <w:p w:rsidR="00CE0D54" w:rsidRDefault="00CE0D54" w:rsidP="00DA353E">
      <w:pPr>
        <w:rPr>
          <w:rtl/>
          <w:lang w:eastAsia="he-IL"/>
        </w:rPr>
      </w:pPr>
    </w:p>
    <w:p w:rsidR="00CE0D54" w:rsidRPr="005D50DB" w:rsidRDefault="00CE0D54" w:rsidP="00176846">
      <w:pPr>
        <w:rPr>
          <w:rtl/>
          <w:lang w:eastAsia="he-IL"/>
        </w:rPr>
      </w:pPr>
      <w:r>
        <w:rPr>
          <w:rFonts w:hint="cs"/>
          <w:rtl/>
          <w:lang w:eastAsia="he-IL"/>
        </w:rPr>
        <w:t xml:space="preserve">מה עם השר </w:t>
      </w:r>
      <w:bookmarkStart w:id="38194" w:name="_ETM_Q93_595300"/>
      <w:bookmarkEnd w:id="38194"/>
      <w:r>
        <w:rPr>
          <w:rFonts w:hint="cs"/>
          <w:rtl/>
          <w:lang w:eastAsia="he-IL"/>
        </w:rPr>
        <w:t xml:space="preserve">בן גביר? חברת הכנסת יפעת שאשא ביטון </w:t>
      </w:r>
      <w:r>
        <w:rPr>
          <w:rtl/>
          <w:lang w:eastAsia="he-IL"/>
        </w:rPr>
        <w:t>–</w:t>
      </w:r>
      <w:r>
        <w:rPr>
          <w:rFonts w:hint="cs"/>
          <w:rtl/>
          <w:lang w:eastAsia="he-IL"/>
        </w:rPr>
        <w:t xml:space="preserve"> </w:t>
      </w:r>
      <w:bookmarkStart w:id="38195" w:name="_ETM_Q93_602594"/>
      <w:bookmarkEnd w:id="38195"/>
      <w:r>
        <w:rPr>
          <w:rFonts w:hint="cs"/>
          <w:rtl/>
          <w:lang w:eastAsia="he-IL"/>
        </w:rPr>
        <w:t xml:space="preserve">אינה נוכחת; חבר הכנסת עודד פורר </w:t>
      </w:r>
      <w:r>
        <w:rPr>
          <w:rtl/>
          <w:lang w:eastAsia="he-IL"/>
        </w:rPr>
        <w:t>–</w:t>
      </w:r>
      <w:r>
        <w:rPr>
          <w:rFonts w:hint="cs"/>
          <w:rtl/>
          <w:lang w:eastAsia="he-IL"/>
        </w:rPr>
        <w:t xml:space="preserve"> אינו נוכח; </w:t>
      </w:r>
      <w:bookmarkStart w:id="38196" w:name="_ETM_Q93_605659"/>
      <w:bookmarkEnd w:id="38196"/>
      <w:r>
        <w:rPr>
          <w:rFonts w:hint="cs"/>
          <w:rtl/>
          <w:lang w:eastAsia="he-IL"/>
        </w:rPr>
        <w:t xml:space="preserve">חבר הכנסת יוראי להב הרצנו </w:t>
      </w:r>
      <w:r>
        <w:rPr>
          <w:rtl/>
          <w:lang w:eastAsia="he-IL"/>
        </w:rPr>
        <w:t>–</w:t>
      </w:r>
      <w:r>
        <w:rPr>
          <w:rFonts w:hint="cs"/>
          <w:rtl/>
          <w:lang w:eastAsia="he-IL"/>
        </w:rPr>
        <w:t xml:space="preserve"> אינו נוכח; חברת הכנסת </w:t>
      </w:r>
      <w:bookmarkStart w:id="38197" w:name="_ETM_Q93_606591"/>
      <w:bookmarkEnd w:id="38197"/>
      <w:r>
        <w:rPr>
          <w:rFonts w:hint="cs"/>
          <w:rtl/>
          <w:lang w:eastAsia="he-IL"/>
        </w:rPr>
        <w:t xml:space="preserve">פנינה תמנו שטה </w:t>
      </w:r>
      <w:r>
        <w:rPr>
          <w:rtl/>
          <w:lang w:eastAsia="he-IL"/>
        </w:rPr>
        <w:t>–</w:t>
      </w:r>
      <w:r>
        <w:rPr>
          <w:rFonts w:hint="cs"/>
          <w:rtl/>
          <w:lang w:eastAsia="he-IL"/>
        </w:rPr>
        <w:t xml:space="preserve"> אינה נוכחת; חברת הכנסת </w:t>
      </w:r>
      <w:bookmarkStart w:id="38198" w:name="_ETM_Q93_608645"/>
      <w:bookmarkEnd w:id="38198"/>
      <w:r>
        <w:rPr>
          <w:rFonts w:hint="cs"/>
          <w:rtl/>
          <w:lang w:eastAsia="he-IL"/>
        </w:rPr>
        <w:t xml:space="preserve">טטיאנה מזרסקי </w:t>
      </w:r>
      <w:r>
        <w:rPr>
          <w:rtl/>
          <w:lang w:eastAsia="he-IL"/>
        </w:rPr>
        <w:t>–</w:t>
      </w:r>
      <w:r>
        <w:rPr>
          <w:rFonts w:hint="cs"/>
          <w:rtl/>
          <w:lang w:eastAsia="he-IL"/>
        </w:rPr>
        <w:t xml:space="preserve"> אינה נוכחת; חברת הכנסת שלי טל מירון </w:t>
      </w:r>
      <w:bookmarkStart w:id="38199" w:name="_ETM_Q93_616243"/>
      <w:bookmarkEnd w:id="38199"/>
      <w:r>
        <w:rPr>
          <w:rtl/>
          <w:lang w:eastAsia="he-IL"/>
        </w:rPr>
        <w:t>–</w:t>
      </w:r>
      <w:r>
        <w:rPr>
          <w:rFonts w:hint="cs"/>
          <w:rtl/>
          <w:lang w:eastAsia="he-IL"/>
        </w:rPr>
        <w:t xml:space="preserve"> נוכחת ומוותרת. בכל פעם שאני אומר את השם שלך טוב, את מוותרת על הדיבור. </w:t>
      </w:r>
    </w:p>
    <w:p w:rsidR="00CE0D54" w:rsidRDefault="00CE0D54" w:rsidP="00176846">
      <w:pPr>
        <w:rPr>
          <w:rtl/>
          <w:lang w:eastAsia="he-IL"/>
        </w:rPr>
      </w:pPr>
    </w:p>
    <w:p w:rsidR="00CE0D54" w:rsidRDefault="00CE0D54" w:rsidP="00176846">
      <w:pPr>
        <w:pStyle w:val="af7"/>
        <w:keepNext/>
        <w:rPr>
          <w:rtl/>
        </w:rPr>
      </w:pPr>
      <w:bookmarkStart w:id="38200" w:name="ET_interruption_6507_17"/>
      <w:r w:rsidRPr="00D26E4F">
        <w:rPr>
          <w:rStyle w:val="TagStyle"/>
          <w:rtl/>
        </w:rPr>
        <w:t xml:space="preserve"> &lt;&lt; קריאה &gt;&gt; </w:t>
      </w:r>
      <w:r>
        <w:rPr>
          <w:rtl/>
        </w:rPr>
        <w:t>שלי טל מירון (יש עתיד):</w:t>
      </w:r>
      <w:r w:rsidRPr="00D26E4F">
        <w:rPr>
          <w:rStyle w:val="TagStyle"/>
          <w:rtl/>
        </w:rPr>
        <w:t xml:space="preserve"> &lt;&lt; קריאה &gt;&gt;</w:t>
      </w:r>
      <w:r>
        <w:rPr>
          <w:rtl/>
        </w:rPr>
        <w:t xml:space="preserve">   </w:t>
      </w:r>
      <w:bookmarkEnd w:id="38200"/>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אני מבסוטית. זהו. </w:t>
      </w:r>
    </w:p>
    <w:p w:rsidR="00CE0D54" w:rsidRDefault="00CE0D54" w:rsidP="00176846">
      <w:pPr>
        <w:rPr>
          <w:rtl/>
          <w:lang w:eastAsia="he-IL"/>
        </w:rPr>
      </w:pPr>
    </w:p>
    <w:p w:rsidR="00CE0D54" w:rsidRDefault="00CE0D54" w:rsidP="00176846">
      <w:pPr>
        <w:pStyle w:val="af8"/>
        <w:keepNext/>
        <w:rPr>
          <w:rtl/>
        </w:rPr>
      </w:pPr>
      <w:r w:rsidRPr="00D26E4F">
        <w:rPr>
          <w:rStyle w:val="TagStyle"/>
          <w:rtl/>
        </w:rPr>
        <w:t xml:space="preserve"> &lt;&lt; יור &gt;&gt; </w:t>
      </w:r>
      <w:r>
        <w:rPr>
          <w:rtl/>
        </w:rPr>
        <w:t>היו"ר אוריאל בוסו:</w:t>
      </w:r>
      <w:r w:rsidRPr="00D26E4F">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bookmarkStart w:id="38201" w:name="_ETM_Q93_618320"/>
      <w:bookmarkStart w:id="38202" w:name="_ETM_Q93_618442"/>
      <w:bookmarkEnd w:id="38201"/>
      <w:bookmarkEnd w:id="38202"/>
      <w:r>
        <w:rPr>
          <w:rFonts w:hint="cs"/>
          <w:rtl/>
          <w:lang w:eastAsia="he-IL"/>
        </w:rPr>
        <w:t xml:space="preserve">חבר הכנסת דני דנון </w:t>
      </w:r>
      <w:r>
        <w:rPr>
          <w:rtl/>
          <w:lang w:eastAsia="he-IL"/>
        </w:rPr>
        <w:t>–</w:t>
      </w:r>
      <w:r>
        <w:rPr>
          <w:rFonts w:hint="cs"/>
          <w:rtl/>
          <w:lang w:eastAsia="he-IL"/>
        </w:rPr>
        <w:t xml:space="preserve"> אינו נוכח; חבר הכנסת </w:t>
      </w:r>
      <w:bookmarkStart w:id="38203" w:name="_ETM_Q93_622674"/>
      <w:bookmarkEnd w:id="38203"/>
      <w:r>
        <w:rPr>
          <w:rFonts w:hint="cs"/>
          <w:rtl/>
          <w:lang w:eastAsia="he-IL"/>
        </w:rPr>
        <w:t xml:space="preserve">נאור שירי </w:t>
      </w:r>
      <w:r>
        <w:rPr>
          <w:rtl/>
          <w:lang w:eastAsia="he-IL"/>
        </w:rPr>
        <w:t>–</w:t>
      </w:r>
      <w:r>
        <w:rPr>
          <w:rFonts w:hint="cs"/>
          <w:rtl/>
          <w:lang w:eastAsia="he-IL"/>
        </w:rPr>
        <w:t xml:space="preserve"> אינו נוכח; חבר הכנסת דוד </w:t>
      </w:r>
      <w:bookmarkStart w:id="38204" w:name="_ETM_Q93_625638"/>
      <w:bookmarkEnd w:id="38204"/>
      <w:r>
        <w:rPr>
          <w:rFonts w:hint="cs"/>
          <w:rtl/>
          <w:lang w:eastAsia="he-IL"/>
        </w:rPr>
        <w:t xml:space="preserve">אמסלם </w:t>
      </w:r>
      <w:r>
        <w:rPr>
          <w:rtl/>
          <w:lang w:eastAsia="he-IL"/>
        </w:rPr>
        <w:t>–</w:t>
      </w:r>
      <w:r>
        <w:rPr>
          <w:rFonts w:hint="cs"/>
          <w:rtl/>
          <w:lang w:eastAsia="he-IL"/>
        </w:rPr>
        <w:t xml:space="preserve"> אינו נוכח; חבר הכנסת אריאל קלנר </w:t>
      </w:r>
      <w:r>
        <w:rPr>
          <w:rtl/>
          <w:lang w:eastAsia="he-IL"/>
        </w:rPr>
        <w:t>–</w:t>
      </w:r>
      <w:r>
        <w:rPr>
          <w:rFonts w:hint="cs"/>
          <w:rtl/>
          <w:lang w:eastAsia="he-IL"/>
        </w:rPr>
        <w:t xml:space="preserve"> נ</w:t>
      </w:r>
      <w:bookmarkStart w:id="38205" w:name="_ETM_Q93_627389"/>
      <w:bookmarkEnd w:id="38205"/>
      <w:r>
        <w:rPr>
          <w:rFonts w:hint="cs"/>
          <w:rtl/>
          <w:lang w:eastAsia="he-IL"/>
        </w:rPr>
        <w:t xml:space="preserve">וכח ומוותר; חבר הכנסת ינון אזולאי </w:t>
      </w:r>
      <w:r>
        <w:rPr>
          <w:rtl/>
          <w:lang w:eastAsia="he-IL"/>
        </w:rPr>
        <w:t>–</w:t>
      </w:r>
      <w:r>
        <w:rPr>
          <w:rFonts w:hint="cs"/>
          <w:rtl/>
          <w:lang w:eastAsia="he-IL"/>
        </w:rPr>
        <w:t xml:space="preserve"> אינו נוכח; </w:t>
      </w:r>
      <w:bookmarkStart w:id="38206" w:name="_ETM_Q93_634124"/>
      <w:bookmarkEnd w:id="38206"/>
      <w:r>
        <w:rPr>
          <w:rFonts w:hint="cs"/>
          <w:rtl/>
          <w:lang w:eastAsia="he-IL"/>
        </w:rPr>
        <w:t xml:space="preserve">חבר הכנסת משה טור פז </w:t>
      </w:r>
      <w:r>
        <w:rPr>
          <w:rtl/>
          <w:lang w:eastAsia="he-IL"/>
        </w:rPr>
        <w:t>–</w:t>
      </w:r>
      <w:r>
        <w:rPr>
          <w:rFonts w:hint="cs"/>
          <w:rtl/>
          <w:lang w:eastAsia="he-IL"/>
        </w:rPr>
        <w:t xml:space="preserve"> אינו נוכח; חבר הכנסת </w:t>
      </w:r>
      <w:bookmarkStart w:id="38207" w:name="_ETM_Q93_634066"/>
      <w:bookmarkEnd w:id="38207"/>
      <w:r>
        <w:rPr>
          <w:rFonts w:hint="cs"/>
          <w:rtl/>
          <w:lang w:eastAsia="he-IL"/>
        </w:rPr>
        <w:t xml:space="preserve">אלון שוסטר </w:t>
      </w:r>
      <w:r>
        <w:rPr>
          <w:rtl/>
          <w:lang w:eastAsia="he-IL"/>
        </w:rPr>
        <w:t>–</w:t>
      </w:r>
      <w:r>
        <w:rPr>
          <w:rFonts w:hint="cs"/>
          <w:rtl/>
          <w:lang w:eastAsia="he-IL"/>
        </w:rPr>
        <w:t xml:space="preserve"> אינו נוכח; חברת הכנסת מיכל שיר סגמן </w:t>
      </w:r>
      <w:bookmarkStart w:id="38208" w:name="_ETM_Q93_638879"/>
      <w:bookmarkEnd w:id="38208"/>
      <w:r>
        <w:rPr>
          <w:rtl/>
          <w:lang w:eastAsia="he-IL"/>
        </w:rPr>
        <w:t>–</w:t>
      </w:r>
      <w:r>
        <w:rPr>
          <w:rFonts w:hint="cs"/>
          <w:rtl/>
          <w:lang w:eastAsia="he-IL"/>
        </w:rPr>
        <w:t xml:space="preserve"> אינה נוכחת; חברת הכנסת אפרת רייטן מרום </w:t>
      </w:r>
      <w:r>
        <w:rPr>
          <w:rtl/>
          <w:lang w:eastAsia="he-IL"/>
        </w:rPr>
        <w:t>–</w:t>
      </w:r>
      <w:r>
        <w:rPr>
          <w:rFonts w:hint="cs"/>
          <w:rtl/>
          <w:lang w:eastAsia="he-IL"/>
        </w:rPr>
        <w:t xml:space="preserve"> אינה נוכחת; חברת הכנסת יסמין פרידמן </w:t>
      </w:r>
      <w:r>
        <w:rPr>
          <w:rtl/>
          <w:lang w:eastAsia="he-IL"/>
        </w:rPr>
        <w:t>–</w:t>
      </w:r>
      <w:r>
        <w:rPr>
          <w:rFonts w:hint="cs"/>
          <w:rtl/>
          <w:lang w:eastAsia="he-IL"/>
        </w:rPr>
        <w:t xml:space="preserve"> אינה נוכחת. </w:t>
      </w:r>
      <w:bookmarkStart w:id="38209" w:name="_ETM_Q93_649073"/>
      <w:bookmarkEnd w:id="38209"/>
      <w:r>
        <w:rPr>
          <w:rFonts w:hint="cs"/>
          <w:rtl/>
          <w:lang w:eastAsia="he-IL"/>
        </w:rPr>
        <w:t xml:space="preserve">אם כן, רבותיי חברי הכנסת, תמה רשימת הדוברים. האם השר יעלה לסכם </w:t>
      </w:r>
      <w:r w:rsidR="00DA353E">
        <w:rPr>
          <w:rFonts w:hint="cs"/>
          <w:rtl/>
          <w:lang w:eastAsia="he-IL"/>
        </w:rPr>
        <w:t>– –</w:t>
      </w:r>
      <w:r>
        <w:rPr>
          <w:rFonts w:hint="cs"/>
          <w:rtl/>
          <w:lang w:eastAsia="he-IL"/>
        </w:rPr>
        <w:t xml:space="preserve"> </w:t>
      </w:r>
    </w:p>
    <w:p w:rsidR="00CE0D54" w:rsidRDefault="00CE0D54" w:rsidP="00176846">
      <w:pPr>
        <w:rPr>
          <w:rtl/>
          <w:lang w:eastAsia="he-IL"/>
        </w:rPr>
      </w:pPr>
    </w:p>
    <w:p w:rsidR="00CE0D54" w:rsidRDefault="00CE0D54" w:rsidP="00176846">
      <w:pPr>
        <w:pStyle w:val="af7"/>
        <w:keepNext/>
        <w:rPr>
          <w:rtl/>
        </w:rPr>
      </w:pPr>
      <w:bookmarkStart w:id="38210" w:name="ET_interruption_6434_19"/>
      <w:r w:rsidRPr="00D26E4F">
        <w:rPr>
          <w:rStyle w:val="TagStyle"/>
          <w:rtl/>
        </w:rPr>
        <w:t xml:space="preserve"> &lt;&lt; קריאה &gt;&gt; </w:t>
      </w:r>
      <w:r>
        <w:rPr>
          <w:rtl/>
        </w:rPr>
        <w:t>שר החקלאות ופיתוח הכפר אבי דיכטר:</w:t>
      </w:r>
      <w:r w:rsidRPr="00D26E4F">
        <w:rPr>
          <w:rStyle w:val="TagStyle"/>
          <w:rtl/>
        </w:rPr>
        <w:t xml:space="preserve"> &lt;&lt; קריאה &gt;&gt;</w:t>
      </w:r>
      <w:r>
        <w:rPr>
          <w:rtl/>
        </w:rPr>
        <w:t xml:space="preserve">   </w:t>
      </w:r>
      <w:bookmarkEnd w:id="38210"/>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לא, לא. </w:t>
      </w:r>
    </w:p>
    <w:p w:rsidR="00CE0D54" w:rsidRDefault="00CE0D54" w:rsidP="00176846">
      <w:pPr>
        <w:rPr>
          <w:rtl/>
          <w:lang w:eastAsia="he-IL"/>
        </w:rPr>
      </w:pPr>
    </w:p>
    <w:p w:rsidR="00CE0D54" w:rsidRDefault="00CE0D54" w:rsidP="00176846">
      <w:pPr>
        <w:pStyle w:val="af8"/>
        <w:keepNext/>
        <w:rPr>
          <w:rtl/>
        </w:rPr>
      </w:pPr>
      <w:r w:rsidRPr="00D26E4F">
        <w:rPr>
          <w:rStyle w:val="TagStyle"/>
          <w:rtl/>
        </w:rPr>
        <w:t xml:space="preserve"> &lt;&lt; יור &gt;&gt; </w:t>
      </w:r>
      <w:r>
        <w:rPr>
          <w:rtl/>
        </w:rPr>
        <w:t>היו"ר אוריאל בוסו:</w:t>
      </w:r>
      <w:r w:rsidRPr="00D26E4F">
        <w:rPr>
          <w:rStyle w:val="TagStyle"/>
          <w:rtl/>
        </w:rPr>
        <w:t xml:space="preserve"> &lt;&lt; יור &gt;&gt;</w:t>
      </w:r>
      <w:r>
        <w:rPr>
          <w:rtl/>
        </w:rPr>
        <w:t xml:space="preserve">   </w:t>
      </w:r>
    </w:p>
    <w:p w:rsidR="00CE0D54" w:rsidRDefault="00CE0D54" w:rsidP="00DA353E">
      <w:pPr>
        <w:rPr>
          <w:rtl/>
          <w:lang w:eastAsia="he-IL"/>
        </w:rPr>
      </w:pPr>
    </w:p>
    <w:p w:rsidR="00CE0D54" w:rsidRDefault="00DA353E" w:rsidP="00176846">
      <w:pPr>
        <w:rPr>
          <w:rtl/>
          <w:lang w:eastAsia="he-IL"/>
        </w:rPr>
      </w:pPr>
      <w:bookmarkStart w:id="38211" w:name="_ETM_Q93_655562"/>
      <w:bookmarkStart w:id="38212" w:name="_ETM_Q93_655681"/>
      <w:bookmarkEnd w:id="38211"/>
      <w:bookmarkEnd w:id="38212"/>
      <w:r>
        <w:rPr>
          <w:rFonts w:hint="cs"/>
          <w:rtl/>
          <w:lang w:eastAsia="he-IL"/>
        </w:rPr>
        <w:t>– –</w:t>
      </w:r>
      <w:r w:rsidR="00CE0D54">
        <w:rPr>
          <w:rFonts w:hint="cs"/>
          <w:rtl/>
          <w:lang w:eastAsia="he-IL"/>
        </w:rPr>
        <w:t xml:space="preserve"> או שנעבור להצבעה? אנחנו נעבור להצבעה. אף </w:t>
      </w:r>
      <w:bookmarkStart w:id="38213" w:name="_ETM_Q93_658838"/>
      <w:bookmarkEnd w:id="38213"/>
      <w:r w:rsidR="00CE0D54">
        <w:rPr>
          <w:rFonts w:hint="cs"/>
          <w:rtl/>
          <w:lang w:eastAsia="he-IL"/>
        </w:rPr>
        <w:t xml:space="preserve">ההצבעה הזו תהיה הצבעה אלקטרונית. הפעם אין לכם 60 שניות. </w:t>
      </w:r>
      <w:bookmarkStart w:id="38214" w:name="_ETM_Q93_683332"/>
      <w:bookmarkEnd w:id="38214"/>
    </w:p>
    <w:p w:rsidR="00CE0D54" w:rsidRDefault="00CE0D54" w:rsidP="00176846">
      <w:pPr>
        <w:keepNext/>
        <w:rPr>
          <w:rtl/>
          <w:lang w:eastAsia="he-IL"/>
        </w:rPr>
      </w:pPr>
    </w:p>
    <w:p w:rsidR="00CE0D54" w:rsidRDefault="00CE0D54" w:rsidP="00176846">
      <w:pPr>
        <w:pStyle w:val="af2"/>
        <w:keepNext/>
        <w:rPr>
          <w:rtl/>
          <w:lang w:eastAsia="he-IL"/>
        </w:rPr>
      </w:pPr>
      <w:r>
        <w:rPr>
          <w:rtl/>
          <w:lang w:eastAsia="he-IL"/>
        </w:rPr>
        <w:t>הצבעה מס'</w:t>
      </w:r>
      <w:r>
        <w:rPr>
          <w:rFonts w:hint="cs"/>
          <w:rtl/>
          <w:lang w:eastAsia="he-IL"/>
        </w:rPr>
        <w:t xml:space="preserve"> 2</w:t>
      </w:r>
    </w:p>
    <w:p w:rsidR="00CE0D54" w:rsidRDefault="00CE0D54" w:rsidP="00176846">
      <w:pPr>
        <w:pStyle w:val="--"/>
        <w:keepNext/>
        <w:rPr>
          <w:rtl/>
          <w:lang w:eastAsia="he-IL"/>
        </w:rPr>
      </w:pPr>
    </w:p>
    <w:p w:rsidR="00CE0D54" w:rsidRDefault="00CE0D54" w:rsidP="00176846">
      <w:pPr>
        <w:pStyle w:val="--"/>
        <w:keepNext/>
        <w:rPr>
          <w:rtl/>
          <w:lang w:eastAsia="he-IL"/>
        </w:rPr>
      </w:pPr>
      <w:r>
        <w:rPr>
          <w:rtl/>
          <w:lang w:eastAsia="he-IL"/>
        </w:rPr>
        <w:t>בעד ההצעה להעביר את הצעת החוק לוועדה –</w:t>
      </w:r>
      <w:r>
        <w:rPr>
          <w:rFonts w:hint="cs"/>
          <w:rtl/>
          <w:lang w:eastAsia="he-IL"/>
        </w:rPr>
        <w:t xml:space="preserve"> 26</w:t>
      </w:r>
    </w:p>
    <w:p w:rsidR="00CE0D54" w:rsidRDefault="00CE0D54" w:rsidP="00176846">
      <w:pPr>
        <w:pStyle w:val="--"/>
        <w:keepNext/>
        <w:rPr>
          <w:rtl/>
          <w:lang w:eastAsia="he-IL"/>
        </w:rPr>
      </w:pPr>
      <w:r>
        <w:rPr>
          <w:rtl/>
          <w:lang w:eastAsia="he-IL"/>
        </w:rPr>
        <w:t xml:space="preserve">נגד – </w:t>
      </w:r>
      <w:r>
        <w:rPr>
          <w:rFonts w:hint="cs"/>
          <w:rtl/>
          <w:lang w:eastAsia="he-IL"/>
        </w:rPr>
        <w:t>אין</w:t>
      </w:r>
    </w:p>
    <w:p w:rsidR="00CE0D54" w:rsidRDefault="00CE0D54" w:rsidP="00176846">
      <w:pPr>
        <w:pStyle w:val="--"/>
        <w:keepNext/>
        <w:rPr>
          <w:rtl/>
          <w:lang w:eastAsia="he-IL"/>
        </w:rPr>
      </w:pPr>
      <w:r>
        <w:rPr>
          <w:rtl/>
          <w:lang w:eastAsia="he-IL"/>
        </w:rPr>
        <w:t xml:space="preserve">נמנעים – </w:t>
      </w:r>
      <w:r>
        <w:rPr>
          <w:rFonts w:hint="cs"/>
          <w:rtl/>
          <w:lang w:eastAsia="he-IL"/>
        </w:rPr>
        <w:t>אין</w:t>
      </w:r>
    </w:p>
    <w:p w:rsidR="00CE0D54" w:rsidRDefault="00CE0D54" w:rsidP="008D7A77">
      <w:pPr>
        <w:pStyle w:val="af4"/>
        <w:rPr>
          <w:rtl/>
          <w:lang w:eastAsia="he-IL"/>
        </w:rPr>
      </w:pPr>
      <w:r>
        <w:rPr>
          <w:rtl/>
          <w:lang w:eastAsia="he-IL"/>
        </w:rPr>
        <w:t>ההצעה להעביר את הצעת חוק</w:t>
      </w:r>
      <w:r>
        <w:rPr>
          <w:rFonts w:hint="cs"/>
          <w:rtl/>
          <w:lang w:eastAsia="he-IL"/>
        </w:rPr>
        <w:t xml:space="preserve"> חדלות פירעון ושיקום כלכלי (תיקון מס' 4 </w:t>
      </w:r>
      <w:r>
        <w:rPr>
          <w:rtl/>
          <w:lang w:eastAsia="he-IL"/>
        </w:rPr>
        <w:t>–</w:t>
      </w:r>
      <w:r>
        <w:rPr>
          <w:rFonts w:hint="cs"/>
          <w:rtl/>
          <w:lang w:eastAsia="he-IL"/>
        </w:rPr>
        <w:t xml:space="preserve"> הוראת שעה </w:t>
      </w:r>
      <w:r>
        <w:rPr>
          <w:rtl/>
          <w:lang w:eastAsia="he-IL"/>
        </w:rPr>
        <w:t>–</w:t>
      </w:r>
      <w:r>
        <w:rPr>
          <w:rFonts w:hint="cs"/>
          <w:rtl/>
          <w:lang w:eastAsia="he-IL"/>
        </w:rPr>
        <w:t xml:space="preserve"> נגיף הקורונה החדש) (תיקון) (הארכת תוקף), התשפ"ג</w:t>
      </w:r>
      <w:r>
        <w:rPr>
          <w:rtl/>
          <w:lang w:eastAsia="he-IL"/>
        </w:rPr>
        <w:t>–</w:t>
      </w:r>
      <w:r>
        <w:rPr>
          <w:rFonts w:hint="cs"/>
          <w:rtl/>
          <w:lang w:eastAsia="he-IL"/>
        </w:rPr>
        <w:t>2023, לוועדת החוקה, חוק ומשפט נתקבלה.</w:t>
      </w:r>
    </w:p>
    <w:p w:rsidR="00CE0D54" w:rsidRPr="00580FFD" w:rsidRDefault="00CE0D54" w:rsidP="00176846">
      <w:pPr>
        <w:rPr>
          <w:rtl/>
          <w:lang w:eastAsia="he-IL"/>
        </w:rPr>
      </w:pPr>
      <w:bookmarkStart w:id="38215" w:name="_ETM_Q93_668068"/>
      <w:bookmarkStart w:id="38216" w:name="_ETM_Q93_668184"/>
      <w:bookmarkEnd w:id="38215"/>
      <w:bookmarkEnd w:id="38216"/>
    </w:p>
    <w:p w:rsidR="00CE0D54" w:rsidRDefault="00CE0D54" w:rsidP="00176846">
      <w:pPr>
        <w:pStyle w:val="af8"/>
        <w:keepNext/>
        <w:rPr>
          <w:rtl/>
        </w:rPr>
      </w:pPr>
      <w:r w:rsidRPr="00D26E4F">
        <w:rPr>
          <w:rStyle w:val="TagStyle"/>
          <w:rtl/>
        </w:rPr>
        <w:t xml:space="preserve"> &lt;&lt; יור &gt;&gt; </w:t>
      </w:r>
      <w:r>
        <w:rPr>
          <w:rtl/>
        </w:rPr>
        <w:t>היו"ר אוריאל בוסו:</w:t>
      </w:r>
      <w:r w:rsidRPr="00D26E4F">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26 בעד, אין מתנגדים, אין נמנעים. אני קובע שהצעת חוק </w:t>
      </w:r>
      <w:bookmarkStart w:id="38217" w:name="_ETM_Q93_689775"/>
      <w:bookmarkEnd w:id="38217"/>
      <w:r>
        <w:rPr>
          <w:rFonts w:hint="cs"/>
          <w:rtl/>
          <w:lang w:eastAsia="he-IL"/>
        </w:rPr>
        <w:t xml:space="preserve">חדלות פירעון ושיקום כלכלי </w:t>
      </w:r>
      <w:r w:rsidR="00DA353E">
        <w:rPr>
          <w:rFonts w:hint="cs"/>
          <w:rtl/>
          <w:lang w:eastAsia="he-IL"/>
        </w:rPr>
        <w:t>– –</w:t>
      </w:r>
      <w:r>
        <w:rPr>
          <w:rFonts w:hint="cs"/>
          <w:rtl/>
          <w:lang w:eastAsia="he-IL"/>
        </w:rPr>
        <w:t xml:space="preserve"> </w:t>
      </w:r>
    </w:p>
    <w:p w:rsidR="00CE0D54" w:rsidRDefault="00CE0D54" w:rsidP="00176846">
      <w:pPr>
        <w:rPr>
          <w:rtl/>
          <w:lang w:eastAsia="he-IL"/>
        </w:rPr>
      </w:pPr>
    </w:p>
    <w:p w:rsidR="00CE0D54" w:rsidRDefault="00CE0D54" w:rsidP="00176846">
      <w:pPr>
        <w:pStyle w:val="af7"/>
        <w:keepNext/>
        <w:rPr>
          <w:rtl/>
        </w:rPr>
      </w:pPr>
      <w:bookmarkStart w:id="38218" w:name="ET_interruption_5300_22"/>
      <w:r w:rsidRPr="00D26E4F">
        <w:rPr>
          <w:rStyle w:val="TagStyle"/>
          <w:rtl/>
        </w:rPr>
        <w:t xml:space="preserve"> &lt;&lt; קריאה &gt;&gt; </w:t>
      </w:r>
      <w:r>
        <w:rPr>
          <w:rtl/>
        </w:rPr>
        <w:t>מירב בן ארי (יש עתיד):</w:t>
      </w:r>
      <w:r w:rsidRPr="00D26E4F">
        <w:rPr>
          <w:rStyle w:val="TagStyle"/>
          <w:rtl/>
        </w:rPr>
        <w:t xml:space="preserve"> &lt;&lt; קריאה &gt;&gt;</w:t>
      </w:r>
      <w:r>
        <w:rPr>
          <w:rtl/>
        </w:rPr>
        <w:t xml:space="preserve">   </w:t>
      </w:r>
      <w:bookmarkEnd w:id="38218"/>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תלמדו קצת איך להיות אופוזיציה נורמלית. </w:t>
      </w:r>
    </w:p>
    <w:p w:rsidR="00CE0D54" w:rsidRDefault="00CE0D54" w:rsidP="00176846">
      <w:pPr>
        <w:rPr>
          <w:rtl/>
          <w:lang w:eastAsia="he-IL"/>
        </w:rPr>
      </w:pPr>
    </w:p>
    <w:p w:rsidR="00CE0D54" w:rsidRDefault="00CE0D54" w:rsidP="00176846">
      <w:pPr>
        <w:pStyle w:val="af8"/>
        <w:keepNext/>
        <w:rPr>
          <w:rtl/>
        </w:rPr>
      </w:pPr>
      <w:r w:rsidRPr="00135CA3">
        <w:rPr>
          <w:rStyle w:val="TagStyle"/>
          <w:rtl/>
        </w:rPr>
        <w:t xml:space="preserve"> &lt;&lt; יור &gt;&gt; </w:t>
      </w:r>
      <w:r>
        <w:rPr>
          <w:rtl/>
        </w:rPr>
        <w:t>היו"ר אוריאל בוסו:</w:t>
      </w:r>
      <w:r w:rsidRPr="00135CA3">
        <w:rPr>
          <w:rStyle w:val="TagStyle"/>
          <w:rtl/>
        </w:rPr>
        <w:t xml:space="preserve"> &lt;&lt; יור &gt;&gt;</w:t>
      </w:r>
      <w:r>
        <w:rPr>
          <w:rtl/>
        </w:rPr>
        <w:t xml:space="preserve">   </w:t>
      </w:r>
    </w:p>
    <w:p w:rsidR="00CE0D54" w:rsidRDefault="00CE0D54" w:rsidP="00DA353E">
      <w:pPr>
        <w:rPr>
          <w:rtl/>
          <w:lang w:eastAsia="he-IL"/>
        </w:rPr>
      </w:pPr>
    </w:p>
    <w:p w:rsidR="00CE0D54" w:rsidRPr="00135CA3" w:rsidRDefault="00DA353E" w:rsidP="00176846">
      <w:pPr>
        <w:rPr>
          <w:rtl/>
          <w:lang w:eastAsia="he-IL"/>
        </w:rPr>
      </w:pPr>
      <w:r>
        <w:rPr>
          <w:rFonts w:hint="cs"/>
          <w:rtl/>
          <w:lang w:eastAsia="he-IL"/>
        </w:rPr>
        <w:t>– –</w:t>
      </w:r>
      <w:r w:rsidR="00CE0D54">
        <w:rPr>
          <w:rFonts w:hint="cs"/>
          <w:rtl/>
          <w:lang w:eastAsia="he-IL"/>
        </w:rPr>
        <w:t xml:space="preserve"> (תיקון </w:t>
      </w:r>
      <w:bookmarkStart w:id="38219" w:name="_ETM_Q93_691020"/>
      <w:bookmarkEnd w:id="38219"/>
      <w:r w:rsidR="00CE0D54">
        <w:rPr>
          <w:rFonts w:hint="cs"/>
          <w:rtl/>
          <w:lang w:eastAsia="he-IL"/>
        </w:rPr>
        <w:t xml:space="preserve">מס' 4 </w:t>
      </w:r>
      <w:r w:rsidR="00CE0D54">
        <w:rPr>
          <w:rtl/>
          <w:lang w:eastAsia="he-IL"/>
        </w:rPr>
        <w:t>–</w:t>
      </w:r>
      <w:r w:rsidR="00CE0D54">
        <w:rPr>
          <w:rFonts w:hint="cs"/>
          <w:rtl/>
          <w:lang w:eastAsia="he-IL"/>
        </w:rPr>
        <w:t xml:space="preserve"> הוראת שעה </w:t>
      </w:r>
      <w:r w:rsidR="00CE0D54">
        <w:rPr>
          <w:rtl/>
          <w:lang w:eastAsia="he-IL"/>
        </w:rPr>
        <w:t>–</w:t>
      </w:r>
      <w:r w:rsidR="00CE0D54">
        <w:rPr>
          <w:rFonts w:hint="cs"/>
          <w:rtl/>
          <w:lang w:eastAsia="he-IL"/>
        </w:rPr>
        <w:t xml:space="preserve"> נגיף הקורונה </w:t>
      </w:r>
      <w:bookmarkStart w:id="38220" w:name="_ETM_Q93_693205"/>
      <w:bookmarkEnd w:id="38220"/>
      <w:r w:rsidR="00CE0D54">
        <w:rPr>
          <w:rFonts w:hint="cs"/>
          <w:rtl/>
          <w:lang w:eastAsia="he-IL"/>
        </w:rPr>
        <w:t xml:space="preserve">החדש) (הארכת תוקף), התשפ"ג </w:t>
      </w:r>
      <w:r w:rsidR="00CE0D54">
        <w:rPr>
          <w:rtl/>
          <w:lang w:eastAsia="he-IL"/>
        </w:rPr>
        <w:t>–</w:t>
      </w:r>
      <w:r w:rsidR="00CE0D54">
        <w:rPr>
          <w:rFonts w:hint="cs"/>
          <w:rtl/>
          <w:lang w:eastAsia="he-IL"/>
        </w:rPr>
        <w:t xml:space="preserve">2023, התקבלה בקריאה הראשונה ותעבור לוועדת חוקה, חוק ומשפט להכנתה לקריאה </w:t>
      </w:r>
      <w:bookmarkStart w:id="38221" w:name="_ETM_Q93_700568"/>
      <w:bookmarkEnd w:id="38221"/>
      <w:r w:rsidR="00CE0D54">
        <w:rPr>
          <w:rFonts w:hint="cs"/>
          <w:rtl/>
          <w:lang w:eastAsia="he-IL"/>
        </w:rPr>
        <w:t xml:space="preserve">השנייה והשלישית. </w:t>
      </w:r>
    </w:p>
    <w:p w:rsidR="00CE0D54" w:rsidRDefault="00CE0D54" w:rsidP="00176846">
      <w:pPr>
        <w:rPr>
          <w:rtl/>
          <w:lang w:eastAsia="he-IL"/>
        </w:rPr>
      </w:pPr>
    </w:p>
    <w:p w:rsidR="008D7A77" w:rsidRDefault="008D7A77" w:rsidP="00176846">
      <w:pPr>
        <w:rPr>
          <w:rtl/>
          <w:lang w:eastAsia="he-IL"/>
        </w:rPr>
      </w:pPr>
    </w:p>
    <w:p w:rsidR="00CE0D54" w:rsidRDefault="00CE0D54" w:rsidP="00176846">
      <w:pPr>
        <w:pStyle w:val="a7"/>
        <w:rPr>
          <w:rtl/>
          <w:lang w:eastAsia="he-IL"/>
        </w:rPr>
      </w:pPr>
      <w:bookmarkStart w:id="38222" w:name="ET_hatsach_639225_23"/>
      <w:r w:rsidRPr="00D26E4F">
        <w:rPr>
          <w:rStyle w:val="TagStyle"/>
          <w:rtl/>
        </w:rPr>
        <w:t xml:space="preserve"> &lt;&lt; הצח &gt;&gt; </w:t>
      </w:r>
      <w:bookmarkStart w:id="38223" w:name="_Toc129729520"/>
      <w:r>
        <w:rPr>
          <w:rtl/>
          <w:lang w:eastAsia="he-IL"/>
        </w:rPr>
        <w:t>הצעת חוק הגדלת נקודות זיכוי להורים במס הכנסה והגדלת מענק עבודה (הוראת שעה) (תיקון), התשפ"ג–2023</w:t>
      </w:r>
      <w:bookmarkEnd w:id="38223"/>
      <w:r w:rsidRPr="00D26E4F">
        <w:rPr>
          <w:rStyle w:val="TagStyle"/>
          <w:rtl/>
        </w:rPr>
        <w:t xml:space="preserve"> &lt;&lt; הצח &gt;&gt;</w:t>
      </w:r>
      <w:r>
        <w:rPr>
          <w:rtl/>
          <w:lang w:eastAsia="he-IL"/>
        </w:rPr>
        <w:t xml:space="preserve">   </w:t>
      </w:r>
      <w:bookmarkEnd w:id="38222"/>
    </w:p>
    <w:p w:rsidR="00CE0D54" w:rsidRPr="00D60E5E" w:rsidRDefault="00CE0D54" w:rsidP="00D60E5E">
      <w:pPr>
        <w:rPr>
          <w:rtl/>
        </w:rPr>
      </w:pPr>
      <w:r w:rsidRPr="00D60E5E">
        <w:rPr>
          <w:rFonts w:hint="cs"/>
          <w:rtl/>
        </w:rPr>
        <w:t>[רשומות</w:t>
      </w:r>
      <w:r w:rsidR="008D7A77" w:rsidRPr="00D60E5E">
        <w:rPr>
          <w:rFonts w:hint="cs"/>
          <w:rtl/>
        </w:rPr>
        <w:t xml:space="preserve"> </w:t>
      </w:r>
      <w:r w:rsidRPr="00D60E5E">
        <w:rPr>
          <w:rFonts w:hint="cs"/>
          <w:rtl/>
        </w:rPr>
        <w:t xml:space="preserve">(הצעות חוק, </w:t>
      </w:r>
      <w:r w:rsidR="006C0FB7">
        <w:rPr>
          <w:rFonts w:hint="cs"/>
          <w:rtl/>
        </w:rPr>
        <w:t xml:space="preserve">חוב' </w:t>
      </w:r>
      <w:r w:rsidRPr="00D60E5E">
        <w:rPr>
          <w:rFonts w:hint="cs"/>
          <w:rtl/>
        </w:rPr>
        <w:t>מ/1604</w:t>
      </w:r>
      <w:r w:rsidR="008D7A77" w:rsidRPr="00D60E5E">
        <w:rPr>
          <w:rFonts w:hint="cs"/>
          <w:rtl/>
        </w:rPr>
        <w:t>).</w:t>
      </w:r>
      <w:r w:rsidRPr="00D60E5E">
        <w:rPr>
          <w:rFonts w:hint="cs"/>
          <w:rtl/>
        </w:rPr>
        <w:t>]</w:t>
      </w:r>
    </w:p>
    <w:p w:rsidR="00CE0D54" w:rsidRDefault="00CE0D54" w:rsidP="00176846">
      <w:pPr>
        <w:pStyle w:val="-0"/>
        <w:rPr>
          <w:rtl/>
          <w:lang w:eastAsia="he-IL"/>
        </w:rPr>
      </w:pPr>
      <w:r>
        <w:rPr>
          <w:rtl/>
          <w:lang w:eastAsia="he-IL"/>
        </w:rPr>
        <w:t>(קריאה ראשונה)</w:t>
      </w:r>
    </w:p>
    <w:p w:rsidR="00CE0D54" w:rsidRDefault="00CE0D54" w:rsidP="00DA353E">
      <w:pPr>
        <w:rPr>
          <w:rtl/>
          <w:lang w:eastAsia="he-IL"/>
        </w:rPr>
      </w:pPr>
    </w:p>
    <w:p w:rsidR="00CE0D54" w:rsidRDefault="00CE0D54" w:rsidP="00176846">
      <w:pPr>
        <w:pStyle w:val="af8"/>
        <w:keepNext/>
        <w:rPr>
          <w:rtl/>
        </w:rPr>
      </w:pPr>
      <w:r w:rsidRPr="00135CA3">
        <w:rPr>
          <w:rStyle w:val="TagStyle"/>
          <w:rtl/>
        </w:rPr>
        <w:t xml:space="preserve"> &lt;&lt; יור &gt;&gt; </w:t>
      </w:r>
      <w:r>
        <w:rPr>
          <w:rtl/>
        </w:rPr>
        <w:t>היו"ר אוריאל בוסו:</w:t>
      </w:r>
      <w:r w:rsidRPr="00135CA3">
        <w:rPr>
          <w:rStyle w:val="TagStyle"/>
          <w:rtl/>
        </w:rPr>
        <w:t xml:space="preserve"> &lt;&lt; יור &gt;&gt;</w:t>
      </w:r>
      <w:r>
        <w:rPr>
          <w:rtl/>
        </w:rPr>
        <w:t xml:space="preserve">   </w:t>
      </w:r>
    </w:p>
    <w:p w:rsidR="00CE0D54" w:rsidRDefault="00CE0D54" w:rsidP="00DA353E">
      <w:pPr>
        <w:rPr>
          <w:rtl/>
          <w:lang w:eastAsia="he-IL"/>
        </w:rPr>
      </w:pPr>
    </w:p>
    <w:p w:rsidR="00CE0D54" w:rsidRDefault="00CE0D54" w:rsidP="008D7A77">
      <w:pPr>
        <w:rPr>
          <w:rtl/>
          <w:lang w:eastAsia="he-IL"/>
        </w:rPr>
      </w:pPr>
      <w:r>
        <w:rPr>
          <w:rFonts w:hint="cs"/>
          <w:rtl/>
          <w:lang w:eastAsia="he-IL"/>
        </w:rPr>
        <w:t xml:space="preserve">אם כן, רבותיי, </w:t>
      </w:r>
      <w:bookmarkStart w:id="38224" w:name="_ETM_Q93_703134"/>
      <w:bookmarkEnd w:id="38224"/>
      <w:r>
        <w:rPr>
          <w:rFonts w:hint="cs"/>
          <w:rtl/>
          <w:lang w:eastAsia="he-IL"/>
        </w:rPr>
        <w:t xml:space="preserve">נעבור לנושא הבא בסדר-היום </w:t>
      </w:r>
      <w:r w:rsidR="008D7A77">
        <w:rPr>
          <w:rFonts w:hint="eastAsia"/>
          <w:rtl/>
          <w:lang w:eastAsia="he-IL"/>
        </w:rPr>
        <w:t xml:space="preserve">– </w:t>
      </w:r>
      <w:r>
        <w:rPr>
          <w:rFonts w:hint="cs"/>
          <w:rtl/>
          <w:lang w:eastAsia="he-IL"/>
        </w:rPr>
        <w:t xml:space="preserve">הצעת חוק הגדלת נקודות זיכוי </w:t>
      </w:r>
      <w:bookmarkStart w:id="38225" w:name="_ETM_Q93_711758"/>
      <w:bookmarkEnd w:id="38225"/>
      <w:r>
        <w:rPr>
          <w:rFonts w:hint="cs"/>
          <w:rtl/>
          <w:lang w:eastAsia="he-IL"/>
        </w:rPr>
        <w:t>להורים במס הכנסה והגדלת מענק עבודה (הוראת שעה) (תיקון), התשפ"ג</w:t>
      </w:r>
      <w:bookmarkStart w:id="38226" w:name="_ETM_Q93_716908"/>
      <w:bookmarkEnd w:id="38226"/>
      <w:r>
        <w:rPr>
          <w:rtl/>
          <w:lang w:eastAsia="he-IL"/>
        </w:rPr>
        <w:t>–</w:t>
      </w:r>
      <w:r>
        <w:rPr>
          <w:rFonts w:hint="cs"/>
          <w:rtl/>
          <w:lang w:eastAsia="he-IL"/>
        </w:rPr>
        <w:t xml:space="preserve">2023. תעלה ותבוא חברת הכנסת </w:t>
      </w:r>
      <w:bookmarkStart w:id="38227" w:name="_ETM_Q93_718680"/>
      <w:bookmarkEnd w:id="38227"/>
      <w:r>
        <w:rPr>
          <w:rFonts w:hint="cs"/>
          <w:rtl/>
          <w:lang w:eastAsia="he-IL"/>
        </w:rPr>
        <w:t xml:space="preserve">מיכל מרים וולדיגר, סגנית שר האוצר, להציג את הנושא. בבקשה. </w:t>
      </w:r>
    </w:p>
    <w:p w:rsidR="00CE0D54" w:rsidRDefault="00CE0D54" w:rsidP="00176846">
      <w:pPr>
        <w:rPr>
          <w:rtl/>
          <w:lang w:eastAsia="he-IL"/>
        </w:rPr>
      </w:pPr>
      <w:bookmarkStart w:id="38228" w:name="_ETM_Q93_727284"/>
      <w:bookmarkStart w:id="38229" w:name="_ETM_Q93_727392"/>
      <w:bookmarkEnd w:id="38228"/>
      <w:bookmarkEnd w:id="38229"/>
    </w:p>
    <w:p w:rsidR="00CE0D54" w:rsidRDefault="00CE0D54" w:rsidP="00176846">
      <w:pPr>
        <w:pStyle w:val="a4"/>
        <w:keepNext/>
        <w:rPr>
          <w:rtl/>
        </w:rPr>
      </w:pPr>
      <w:bookmarkStart w:id="38230" w:name="ET_speaker_6422_56"/>
      <w:r w:rsidRPr="009F02D0">
        <w:rPr>
          <w:rStyle w:val="TagStyle"/>
          <w:rtl/>
        </w:rPr>
        <w:t xml:space="preserve">&lt;&lt; דובר &gt;&gt; </w:t>
      </w:r>
      <w:bookmarkStart w:id="38231" w:name="_Toc129729521"/>
      <w:r>
        <w:rPr>
          <w:rtl/>
        </w:rPr>
        <w:t>סגנית שר האוצר מיכל מרים וולדיגר:</w:t>
      </w:r>
      <w:bookmarkEnd w:id="38231"/>
      <w:r w:rsidRPr="009F02D0">
        <w:rPr>
          <w:rStyle w:val="TagStyle"/>
          <w:rtl/>
        </w:rPr>
        <w:t xml:space="preserve"> &lt;&lt; דובר &gt;&gt;</w:t>
      </w:r>
      <w:r>
        <w:rPr>
          <w:rtl/>
        </w:rPr>
        <w:t xml:space="preserve">   </w:t>
      </w:r>
      <w:bookmarkEnd w:id="38230"/>
    </w:p>
    <w:p w:rsidR="00CE0D54" w:rsidRDefault="00CE0D54" w:rsidP="00DA353E">
      <w:pPr>
        <w:rPr>
          <w:rtl/>
          <w:lang w:eastAsia="he-IL"/>
        </w:rPr>
      </w:pPr>
    </w:p>
    <w:p w:rsidR="00CE0D54" w:rsidRDefault="00CE0D54" w:rsidP="00176846">
      <w:pPr>
        <w:rPr>
          <w:rtl/>
          <w:lang w:eastAsia="he-IL"/>
        </w:rPr>
      </w:pPr>
      <w:bookmarkStart w:id="38232" w:name="_ETM_Q94_135923"/>
      <w:bookmarkEnd w:id="38232"/>
      <w:r>
        <w:rPr>
          <w:rFonts w:hint="cs"/>
          <w:rtl/>
          <w:lang w:eastAsia="he-IL"/>
        </w:rPr>
        <w:t xml:space="preserve">בוקר טוב לכולם. כבוד היושב-ראש, כבוד השר, חברים </w:t>
      </w:r>
      <w:bookmarkStart w:id="38233" w:name="_ETM_Q94_138410"/>
      <w:bookmarkEnd w:id="38233"/>
      <w:r>
        <w:rPr>
          <w:rFonts w:hint="cs"/>
          <w:rtl/>
          <w:lang w:eastAsia="he-IL"/>
        </w:rPr>
        <w:t xml:space="preserve">יקרים, אז קודם כול, בפתח דבריי, להגיד יישר כוח </w:t>
      </w:r>
      <w:bookmarkStart w:id="38234" w:name="_ETM_Q94_143970"/>
      <w:bookmarkEnd w:id="38234"/>
      <w:r>
        <w:rPr>
          <w:rFonts w:hint="cs"/>
          <w:rtl/>
          <w:lang w:eastAsia="he-IL"/>
        </w:rPr>
        <w:t>גם לצד השמאלי, גם לצד הימני; עשיתי הפוך, אבל לא</w:t>
      </w:r>
      <w:bookmarkStart w:id="38235" w:name="_ETM_Q94_145455"/>
      <w:bookmarkEnd w:id="38235"/>
      <w:r>
        <w:rPr>
          <w:rFonts w:hint="cs"/>
          <w:rtl/>
          <w:lang w:eastAsia="he-IL"/>
        </w:rPr>
        <w:t xml:space="preserve"> נורא. כולנו מעל 24 שעות ערים. </w:t>
      </w:r>
    </w:p>
    <w:p w:rsidR="00CE0D54" w:rsidRDefault="00CE0D54" w:rsidP="00176846">
      <w:pPr>
        <w:rPr>
          <w:rtl/>
          <w:lang w:eastAsia="he-IL"/>
        </w:rPr>
      </w:pPr>
    </w:p>
    <w:p w:rsidR="00CE0D54" w:rsidRDefault="00CE0D54" w:rsidP="00176846">
      <w:pPr>
        <w:pStyle w:val="af8"/>
        <w:keepNext/>
        <w:rPr>
          <w:rtl/>
        </w:rPr>
      </w:pPr>
      <w:r w:rsidRPr="009020EE">
        <w:rPr>
          <w:rStyle w:val="TagStyle"/>
          <w:rtl/>
        </w:rPr>
        <w:t xml:space="preserve"> &lt;&lt; יור &gt;&gt; </w:t>
      </w:r>
      <w:r>
        <w:rPr>
          <w:rtl/>
        </w:rPr>
        <w:t>היו"ר אוריאל בוסו:</w:t>
      </w:r>
      <w:r w:rsidRPr="009020EE">
        <w:rPr>
          <w:rStyle w:val="TagStyle"/>
          <w:rtl/>
        </w:rPr>
        <w:t xml:space="preserve"> &lt;&lt; יור &gt;&gt;</w:t>
      </w:r>
      <w:r>
        <w:rPr>
          <w:rtl/>
        </w:rPr>
        <w:t xml:space="preserve">   </w:t>
      </w:r>
    </w:p>
    <w:p w:rsidR="00CE0D54" w:rsidRDefault="00CE0D54" w:rsidP="00DA353E">
      <w:pPr>
        <w:rPr>
          <w:rtl/>
          <w:lang w:eastAsia="he-IL"/>
        </w:rPr>
      </w:pPr>
    </w:p>
    <w:p w:rsidR="00CE0D54" w:rsidRPr="009020EE" w:rsidRDefault="00CE0D54" w:rsidP="00176846">
      <w:pPr>
        <w:rPr>
          <w:rtl/>
          <w:lang w:eastAsia="he-IL"/>
        </w:rPr>
      </w:pPr>
      <w:r>
        <w:rPr>
          <w:rFonts w:hint="cs"/>
          <w:rtl/>
          <w:lang w:eastAsia="he-IL"/>
        </w:rPr>
        <w:t xml:space="preserve">לעובדי הכנסת, לעובדי המשמר, לקצרנים. </w:t>
      </w:r>
    </w:p>
    <w:p w:rsidR="00CE0D54" w:rsidRDefault="00CE0D54" w:rsidP="00176846">
      <w:pPr>
        <w:keepNext/>
        <w:rPr>
          <w:rtl/>
        </w:rPr>
      </w:pPr>
      <w:bookmarkStart w:id="38236" w:name="_ETM_Q94_127003"/>
      <w:bookmarkEnd w:id="38236"/>
    </w:p>
    <w:p w:rsidR="00CE0D54" w:rsidRDefault="00CE0D54" w:rsidP="00176846">
      <w:pPr>
        <w:pStyle w:val="af7"/>
        <w:keepNext/>
        <w:rPr>
          <w:rtl/>
        </w:rPr>
      </w:pPr>
      <w:bookmarkStart w:id="38237" w:name="_ETM_Q94_127198"/>
      <w:bookmarkStart w:id="38238" w:name="_ETM_Q94_127229"/>
      <w:bookmarkStart w:id="38239" w:name="_ETM_Q94_127291"/>
      <w:bookmarkEnd w:id="38237"/>
      <w:bookmarkEnd w:id="38238"/>
      <w:bookmarkEnd w:id="38239"/>
      <w:r w:rsidRPr="00672B27">
        <w:rPr>
          <w:rStyle w:val="TagStyle"/>
          <w:rtl/>
        </w:rPr>
        <w:t xml:space="preserve"> &lt;&lt; קריאה &gt;&gt; </w:t>
      </w:r>
      <w:r>
        <w:rPr>
          <w:rtl/>
        </w:rPr>
        <w:t>מירב בן ארי (יש עתיד):</w:t>
      </w:r>
      <w:r w:rsidRPr="00672B27">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בוודאי. אמרתי, לצד הזה ולצד הזה. </w:t>
      </w:r>
    </w:p>
    <w:p w:rsidR="00CE0D54" w:rsidRDefault="00CE0D54" w:rsidP="00176846">
      <w:pPr>
        <w:rPr>
          <w:rtl/>
          <w:lang w:eastAsia="he-IL"/>
        </w:rPr>
      </w:pPr>
      <w:bookmarkStart w:id="38240" w:name="_ETM_Q94_156113"/>
      <w:bookmarkStart w:id="38241" w:name="_ETM_Q94_156241"/>
      <w:bookmarkEnd w:id="38240"/>
      <w:bookmarkEnd w:id="38241"/>
    </w:p>
    <w:p w:rsidR="00CE0D54" w:rsidRDefault="00CE0D54" w:rsidP="00176846">
      <w:pPr>
        <w:pStyle w:val="af8"/>
        <w:keepNext/>
        <w:rPr>
          <w:rtl/>
        </w:rPr>
      </w:pPr>
      <w:r w:rsidRPr="009020EE">
        <w:rPr>
          <w:rStyle w:val="TagStyle"/>
          <w:rtl/>
        </w:rPr>
        <w:t xml:space="preserve"> &lt;&lt; יור &gt;&gt; </w:t>
      </w:r>
      <w:r>
        <w:rPr>
          <w:rtl/>
        </w:rPr>
        <w:t>היו"ר אוריאל בוסו:</w:t>
      </w:r>
      <w:r w:rsidRPr="009020EE">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bookmarkStart w:id="38242" w:name="_ETM_Q94_157555"/>
      <w:bookmarkEnd w:id="38242"/>
      <w:r>
        <w:rPr>
          <w:rFonts w:hint="cs"/>
          <w:rtl/>
          <w:lang w:eastAsia="he-IL"/>
        </w:rPr>
        <w:t xml:space="preserve">לרשמים, לערוץ הכנסת, </w:t>
      </w:r>
      <w:bookmarkStart w:id="38243" w:name="_ETM_Q94_156556"/>
      <w:bookmarkEnd w:id="38243"/>
      <w:r>
        <w:rPr>
          <w:rFonts w:hint="cs"/>
          <w:rtl/>
          <w:lang w:eastAsia="he-IL"/>
        </w:rPr>
        <w:t xml:space="preserve">למזכירות הכנסת, למזכירות הסיעות. </w:t>
      </w:r>
    </w:p>
    <w:p w:rsidR="00CE0D54" w:rsidRDefault="00CE0D54" w:rsidP="00176846">
      <w:pPr>
        <w:rPr>
          <w:rtl/>
          <w:lang w:eastAsia="he-IL"/>
        </w:rPr>
      </w:pPr>
      <w:bookmarkStart w:id="38244" w:name="_ETM_Q94_160274"/>
      <w:bookmarkStart w:id="38245" w:name="_ETM_Q94_160364"/>
      <w:bookmarkEnd w:id="38244"/>
      <w:bookmarkEnd w:id="38245"/>
    </w:p>
    <w:p w:rsidR="00CE0D54" w:rsidRDefault="00CE0D54" w:rsidP="00176846">
      <w:pPr>
        <w:pStyle w:val="-"/>
        <w:keepNext/>
        <w:rPr>
          <w:rtl/>
        </w:rPr>
      </w:pPr>
      <w:bookmarkStart w:id="38246" w:name="ET_speakercontinue_6422_59"/>
      <w:r w:rsidRPr="009020EE">
        <w:rPr>
          <w:rStyle w:val="TagStyle"/>
          <w:rtl/>
        </w:rPr>
        <w:t xml:space="preserve"> &lt;&lt; דובר_המשך &gt;&gt; </w:t>
      </w:r>
      <w:r>
        <w:rPr>
          <w:rtl/>
        </w:rPr>
        <w:t>סגנית שר האוצר מיכל מרים וולדיגר:</w:t>
      </w:r>
      <w:r w:rsidRPr="009020EE">
        <w:rPr>
          <w:rStyle w:val="TagStyle"/>
          <w:rtl/>
        </w:rPr>
        <w:t xml:space="preserve"> &lt;&lt; דובר_המשך &gt;&gt;</w:t>
      </w:r>
      <w:r>
        <w:rPr>
          <w:rtl/>
        </w:rPr>
        <w:t xml:space="preserve">   </w:t>
      </w:r>
      <w:bookmarkEnd w:id="38246"/>
    </w:p>
    <w:p w:rsidR="00CE0D54" w:rsidRDefault="00CE0D54" w:rsidP="00DA353E">
      <w:pPr>
        <w:rPr>
          <w:rtl/>
          <w:lang w:eastAsia="he-IL"/>
        </w:rPr>
      </w:pPr>
    </w:p>
    <w:p w:rsidR="00CE0D54" w:rsidRDefault="00CE0D54" w:rsidP="00176846">
      <w:pPr>
        <w:rPr>
          <w:rtl/>
          <w:lang w:eastAsia="he-IL"/>
        </w:rPr>
      </w:pPr>
      <w:bookmarkStart w:id="38247" w:name="_ETM_Q94_161793"/>
      <w:bookmarkEnd w:id="38247"/>
      <w:r>
        <w:rPr>
          <w:rFonts w:hint="cs"/>
          <w:rtl/>
          <w:lang w:eastAsia="he-IL"/>
        </w:rPr>
        <w:t xml:space="preserve">ועדיין כוחנו במותננו. זה מעייף, אבל זה לא מוריד טיפה מכוחנו. אז לפני שאני אדבר על החוק, וזה יהיה קצר </w:t>
      </w:r>
      <w:r w:rsidR="00DA353E">
        <w:rPr>
          <w:rFonts w:hint="cs"/>
          <w:rtl/>
          <w:lang w:eastAsia="he-IL"/>
        </w:rPr>
        <w:t>– –</w:t>
      </w:r>
      <w:r>
        <w:rPr>
          <w:rFonts w:hint="cs"/>
          <w:rtl/>
          <w:lang w:eastAsia="he-IL"/>
        </w:rPr>
        <w:t xml:space="preserve"> </w:t>
      </w:r>
    </w:p>
    <w:p w:rsidR="00CE0D54" w:rsidRDefault="00CE0D54" w:rsidP="00176846">
      <w:pPr>
        <w:rPr>
          <w:rtl/>
          <w:lang w:eastAsia="he-IL"/>
        </w:rPr>
      </w:pPr>
    </w:p>
    <w:p w:rsidR="00CE0D54" w:rsidRDefault="00CE0D54" w:rsidP="00176846">
      <w:pPr>
        <w:pStyle w:val="af7"/>
        <w:keepNext/>
        <w:rPr>
          <w:rtl/>
        </w:rPr>
      </w:pPr>
      <w:bookmarkStart w:id="38248" w:name="ET_interruption_קריאה_60"/>
      <w:r w:rsidRPr="009020EE">
        <w:rPr>
          <w:rStyle w:val="TagStyle"/>
          <w:rtl/>
        </w:rPr>
        <w:t xml:space="preserve"> &lt;&lt; קריאה &gt;&gt; </w:t>
      </w:r>
      <w:r>
        <w:rPr>
          <w:rtl/>
        </w:rPr>
        <w:t>קריאה:</w:t>
      </w:r>
      <w:r w:rsidRPr="009020EE">
        <w:rPr>
          <w:rStyle w:val="TagStyle"/>
          <w:rtl/>
        </w:rPr>
        <w:t xml:space="preserve"> &lt;&lt; קריאה &gt;&gt;</w:t>
      </w:r>
      <w:r>
        <w:rPr>
          <w:rtl/>
        </w:rPr>
        <w:t xml:space="preserve">   </w:t>
      </w:r>
      <w:bookmarkEnd w:id="38248"/>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למה? זה חוק חשוב. </w:t>
      </w:r>
      <w:bookmarkStart w:id="38249" w:name="_ETM_Q94_171847"/>
      <w:bookmarkEnd w:id="38249"/>
    </w:p>
    <w:p w:rsidR="00CE0D54" w:rsidRDefault="00CE0D54" w:rsidP="00176846">
      <w:pPr>
        <w:rPr>
          <w:rtl/>
          <w:lang w:eastAsia="he-IL"/>
        </w:rPr>
      </w:pPr>
      <w:bookmarkStart w:id="38250" w:name="_ETM_Q94_171943"/>
      <w:bookmarkEnd w:id="38250"/>
    </w:p>
    <w:p w:rsidR="00CE0D54" w:rsidRDefault="00CE0D54" w:rsidP="00176846">
      <w:pPr>
        <w:pStyle w:val="-"/>
        <w:keepNext/>
        <w:rPr>
          <w:rtl/>
        </w:rPr>
      </w:pPr>
      <w:bookmarkStart w:id="38251" w:name="ET_speakercontinue_6422_61"/>
      <w:r w:rsidRPr="009020EE">
        <w:rPr>
          <w:rStyle w:val="TagStyle"/>
          <w:rtl/>
        </w:rPr>
        <w:t xml:space="preserve"> &lt;&lt; דובר_המשך &gt;&gt; </w:t>
      </w:r>
      <w:r>
        <w:rPr>
          <w:rtl/>
        </w:rPr>
        <w:t>סגנית שר האוצר מיכל מרים וולדיגר:</w:t>
      </w:r>
      <w:r w:rsidRPr="009020EE">
        <w:rPr>
          <w:rStyle w:val="TagStyle"/>
          <w:rtl/>
        </w:rPr>
        <w:t xml:space="preserve"> &lt;&lt; דובר_המשך &gt;&gt;</w:t>
      </w:r>
      <w:r>
        <w:rPr>
          <w:rtl/>
        </w:rPr>
        <w:t xml:space="preserve">   </w:t>
      </w:r>
      <w:bookmarkEnd w:id="38251"/>
    </w:p>
    <w:p w:rsidR="00CE0D54" w:rsidRDefault="00CE0D54" w:rsidP="00DA353E">
      <w:pPr>
        <w:rPr>
          <w:rtl/>
          <w:lang w:eastAsia="he-IL"/>
        </w:rPr>
      </w:pPr>
    </w:p>
    <w:p w:rsidR="00CE0D54" w:rsidRDefault="00DA353E" w:rsidP="00176846">
      <w:pPr>
        <w:rPr>
          <w:rtl/>
          <w:lang w:eastAsia="he-IL"/>
        </w:rPr>
      </w:pPr>
      <w:bookmarkStart w:id="38252" w:name="_ETM_Q94_173015"/>
      <w:bookmarkEnd w:id="38252"/>
      <w:r>
        <w:rPr>
          <w:rFonts w:hint="cs"/>
          <w:rtl/>
          <w:lang w:eastAsia="he-IL"/>
        </w:rPr>
        <w:t>– –</w:t>
      </w:r>
      <w:r w:rsidR="00CE0D54">
        <w:rPr>
          <w:rFonts w:hint="cs"/>
          <w:rtl/>
          <w:lang w:eastAsia="he-IL"/>
        </w:rPr>
        <w:t xml:space="preserve"> לפני שאני אדבר עליו אני רוצה רגע לומר </w:t>
      </w:r>
      <w:r>
        <w:rPr>
          <w:rFonts w:hint="cs"/>
          <w:rtl/>
          <w:lang w:eastAsia="he-IL"/>
        </w:rPr>
        <w:t>– – –</w:t>
      </w:r>
    </w:p>
    <w:p w:rsidR="00CE0D54" w:rsidRDefault="00CE0D54" w:rsidP="00176846">
      <w:pPr>
        <w:rPr>
          <w:rtl/>
          <w:lang w:eastAsia="he-IL"/>
        </w:rPr>
      </w:pPr>
    </w:p>
    <w:p w:rsidR="00CE0D54" w:rsidRDefault="00CE0D54" w:rsidP="00176846">
      <w:pPr>
        <w:pStyle w:val="af7"/>
        <w:keepNext/>
        <w:rPr>
          <w:rtl/>
        </w:rPr>
      </w:pPr>
      <w:r w:rsidRPr="009020EE">
        <w:rPr>
          <w:rStyle w:val="TagStyle"/>
          <w:rtl/>
        </w:rPr>
        <w:t xml:space="preserve"> &lt;&lt; קריאה &gt;&gt; </w:t>
      </w:r>
      <w:r>
        <w:rPr>
          <w:rtl/>
        </w:rPr>
        <w:t>קריאה:</w:t>
      </w:r>
      <w:r w:rsidRPr="009020EE">
        <w:rPr>
          <w:rStyle w:val="TagStyle"/>
          <w:rtl/>
        </w:rPr>
        <w:t xml:space="preserve"> &lt;&lt; קריאה &gt;&gt;</w:t>
      </w:r>
      <w:r>
        <w:rPr>
          <w:rtl/>
        </w:rPr>
        <w:t xml:space="preserve">   </w:t>
      </w:r>
    </w:p>
    <w:p w:rsidR="00CE0D54" w:rsidRDefault="00CE0D54" w:rsidP="00DA353E">
      <w:pPr>
        <w:rPr>
          <w:rtl/>
          <w:lang w:eastAsia="he-IL"/>
        </w:rPr>
      </w:pPr>
    </w:p>
    <w:p w:rsidR="00CE0D54" w:rsidRPr="009020EE" w:rsidRDefault="00DA353E" w:rsidP="00176846">
      <w:pPr>
        <w:rPr>
          <w:rtl/>
          <w:lang w:eastAsia="he-IL"/>
        </w:rPr>
      </w:pPr>
      <w:r>
        <w:rPr>
          <w:rFonts w:hint="cs"/>
          <w:rtl/>
          <w:lang w:eastAsia="he-IL"/>
        </w:rPr>
        <w:t>– – –</w:t>
      </w:r>
      <w:r w:rsidR="00CE0D54">
        <w:rPr>
          <w:rFonts w:hint="cs"/>
          <w:rtl/>
          <w:lang w:eastAsia="he-IL"/>
        </w:rPr>
        <w:t xml:space="preserve"> </w:t>
      </w:r>
    </w:p>
    <w:p w:rsidR="00CE0D54" w:rsidRDefault="00CE0D54" w:rsidP="00176846">
      <w:pPr>
        <w:rPr>
          <w:rtl/>
          <w:lang w:eastAsia="he-IL"/>
        </w:rPr>
      </w:pPr>
    </w:p>
    <w:p w:rsidR="00CE0D54" w:rsidRDefault="00CE0D54" w:rsidP="00176846">
      <w:pPr>
        <w:pStyle w:val="af7"/>
        <w:keepNext/>
        <w:rPr>
          <w:rtl/>
        </w:rPr>
      </w:pPr>
      <w:bookmarkStart w:id="38253" w:name="ET_interruption_5300_62"/>
      <w:r w:rsidRPr="009020EE">
        <w:rPr>
          <w:rStyle w:val="TagStyle"/>
          <w:rtl/>
        </w:rPr>
        <w:t xml:space="preserve"> &lt;&lt; קריאה &gt;&gt; </w:t>
      </w:r>
      <w:r>
        <w:rPr>
          <w:rtl/>
        </w:rPr>
        <w:t>מירב בן ארי (יש עתיד):</w:t>
      </w:r>
      <w:r w:rsidRPr="009020EE">
        <w:rPr>
          <w:rStyle w:val="TagStyle"/>
          <w:rtl/>
        </w:rPr>
        <w:t xml:space="preserve"> &lt;&lt; קריאה &gt;&gt;</w:t>
      </w:r>
      <w:r>
        <w:rPr>
          <w:rtl/>
        </w:rPr>
        <w:t xml:space="preserve">   </w:t>
      </w:r>
      <w:bookmarkEnd w:id="38253"/>
    </w:p>
    <w:p w:rsidR="00CE0D54" w:rsidRDefault="00CE0D54" w:rsidP="00DA353E">
      <w:pPr>
        <w:rPr>
          <w:rtl/>
          <w:lang w:eastAsia="he-IL"/>
        </w:rPr>
      </w:pPr>
    </w:p>
    <w:p w:rsidR="00CE0D54" w:rsidRDefault="00CE0D54" w:rsidP="00176846">
      <w:pPr>
        <w:rPr>
          <w:lang w:eastAsia="he-IL"/>
        </w:rPr>
      </w:pPr>
      <w:r>
        <w:rPr>
          <w:rFonts w:hint="cs"/>
          <w:rtl/>
          <w:lang w:eastAsia="he-IL"/>
        </w:rPr>
        <w:t xml:space="preserve">סוף-סוף הבאתם חוק אחד שלא קשור לביבי, תודה לאל. </w:t>
      </w:r>
    </w:p>
    <w:p w:rsidR="00CE0D54" w:rsidRDefault="00CE0D54" w:rsidP="00176846">
      <w:pPr>
        <w:rPr>
          <w:rtl/>
          <w:lang w:eastAsia="he-IL"/>
        </w:rPr>
      </w:pPr>
    </w:p>
    <w:p w:rsidR="00CE0D54" w:rsidRDefault="00CE0D54" w:rsidP="00176846">
      <w:pPr>
        <w:pStyle w:val="af8"/>
        <w:keepNext/>
        <w:rPr>
          <w:rtl/>
        </w:rPr>
      </w:pPr>
      <w:bookmarkStart w:id="38254" w:name="ET_yor_6488_64"/>
      <w:r w:rsidRPr="009020EE">
        <w:rPr>
          <w:rStyle w:val="TagStyle"/>
          <w:rtl/>
        </w:rPr>
        <w:t xml:space="preserve"> &lt;&lt; יור &gt;&gt; </w:t>
      </w:r>
      <w:r>
        <w:rPr>
          <w:rtl/>
        </w:rPr>
        <w:t>היו"ר אוריאל בוסו:</w:t>
      </w:r>
      <w:r w:rsidRPr="009020EE">
        <w:rPr>
          <w:rStyle w:val="TagStyle"/>
          <w:rtl/>
        </w:rPr>
        <w:t xml:space="preserve"> &lt;&lt; יור &gt;&gt;</w:t>
      </w:r>
      <w:r>
        <w:rPr>
          <w:rtl/>
        </w:rPr>
        <w:t xml:space="preserve">   </w:t>
      </w:r>
      <w:bookmarkEnd w:id="38254"/>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פעם רביעית שאתם אומרים היום סוף-סוף </w:t>
      </w:r>
      <w:bookmarkStart w:id="38255" w:name="_ETM_Q94_182819"/>
      <w:bookmarkEnd w:id="38255"/>
      <w:r>
        <w:rPr>
          <w:rFonts w:hint="cs"/>
          <w:rtl/>
          <w:lang w:eastAsia="he-IL"/>
        </w:rPr>
        <w:t xml:space="preserve">חוק אחד. </w:t>
      </w:r>
    </w:p>
    <w:p w:rsidR="00CE0D54" w:rsidRDefault="00CE0D54" w:rsidP="00176846">
      <w:pPr>
        <w:rPr>
          <w:rtl/>
          <w:lang w:eastAsia="he-IL"/>
        </w:rPr>
      </w:pPr>
    </w:p>
    <w:p w:rsidR="00CE0D54" w:rsidRDefault="00CE0D54" w:rsidP="00176846">
      <w:pPr>
        <w:pStyle w:val="-"/>
        <w:keepNext/>
        <w:rPr>
          <w:rtl/>
        </w:rPr>
      </w:pPr>
      <w:bookmarkStart w:id="38256" w:name="ET_speakercontinue_6422_65"/>
      <w:r w:rsidRPr="009020EE">
        <w:rPr>
          <w:rStyle w:val="TagStyle"/>
          <w:rtl/>
        </w:rPr>
        <w:t xml:space="preserve"> &lt;&lt; דובר_המשך &gt;&gt; </w:t>
      </w:r>
      <w:r>
        <w:rPr>
          <w:rtl/>
        </w:rPr>
        <w:t>סגנית שר האוצר מיכל מרים וולדיגר:</w:t>
      </w:r>
      <w:r w:rsidRPr="009020EE">
        <w:rPr>
          <w:rStyle w:val="TagStyle"/>
          <w:rtl/>
        </w:rPr>
        <w:t xml:space="preserve"> &lt;&lt; דובר_המשך &gt;&gt;</w:t>
      </w:r>
      <w:r>
        <w:rPr>
          <w:rtl/>
        </w:rPr>
        <w:t xml:space="preserve">   </w:t>
      </w:r>
      <w:bookmarkEnd w:id="38256"/>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כן, לא נורא. </w:t>
      </w:r>
    </w:p>
    <w:p w:rsidR="00CE0D54" w:rsidRPr="009020EE" w:rsidRDefault="00CE0D54" w:rsidP="00176846">
      <w:pPr>
        <w:rPr>
          <w:rtl/>
          <w:lang w:eastAsia="he-IL"/>
        </w:rPr>
      </w:pPr>
      <w:bookmarkStart w:id="38257" w:name="_ETM_Q94_184862"/>
      <w:bookmarkStart w:id="38258" w:name="_ETM_Q94_184952"/>
      <w:bookmarkEnd w:id="38257"/>
      <w:bookmarkEnd w:id="38258"/>
    </w:p>
    <w:p w:rsidR="00CE0D54" w:rsidRDefault="00CE0D54" w:rsidP="00176846">
      <w:pPr>
        <w:pStyle w:val="af7"/>
        <w:keepNext/>
        <w:rPr>
          <w:rtl/>
        </w:rPr>
      </w:pPr>
      <w:r>
        <w:rPr>
          <w:rStyle w:val="TagStyle"/>
          <w:rFonts w:hint="cs"/>
          <w:rtl/>
        </w:rPr>
        <w:t xml:space="preserve"> &lt;&lt; קריאה &gt;&gt; </w:t>
      </w:r>
      <w:r>
        <w:rPr>
          <w:rFonts w:hint="cs"/>
          <w:rtl/>
        </w:rPr>
        <w:t>אלמוג כהן (עוצמה יהודית):</w:t>
      </w:r>
      <w:r>
        <w:rPr>
          <w:rStyle w:val="TagStyle"/>
          <w:rtl/>
        </w:rPr>
        <w:t xml:space="preserve"> &lt;&lt; קריאה &gt;&gt;</w:t>
      </w:r>
      <w:r>
        <w:rPr>
          <w:rFonts w:hint="cs"/>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אדוני היושב-ראש, מירב ישנה כל הלילה, יש לה כוח. </w:t>
      </w:r>
    </w:p>
    <w:p w:rsidR="00CE0D54" w:rsidRDefault="00CE0D54" w:rsidP="00176846">
      <w:pPr>
        <w:rPr>
          <w:rtl/>
          <w:lang w:eastAsia="he-IL"/>
        </w:rPr>
      </w:pPr>
    </w:p>
    <w:p w:rsidR="00CE0D54" w:rsidRDefault="00CE0D54" w:rsidP="00176846">
      <w:pPr>
        <w:pStyle w:val="af7"/>
        <w:keepNext/>
        <w:rPr>
          <w:rtl/>
        </w:rPr>
      </w:pPr>
      <w:bookmarkStart w:id="38259" w:name="ET_interruption_5300_2"/>
      <w:r w:rsidRPr="00672B27">
        <w:rPr>
          <w:rStyle w:val="TagStyle"/>
          <w:rtl/>
        </w:rPr>
        <w:t xml:space="preserve"> &lt;&lt; קריאה &gt;&gt; </w:t>
      </w:r>
      <w:r>
        <w:rPr>
          <w:rtl/>
        </w:rPr>
        <w:t>מירב בן ארי (יש עתיד):</w:t>
      </w:r>
      <w:r w:rsidRPr="00672B27">
        <w:rPr>
          <w:rStyle w:val="TagStyle"/>
          <w:rtl/>
        </w:rPr>
        <w:t xml:space="preserve"> &lt;&lt; קריאה &gt;&gt;</w:t>
      </w:r>
      <w:r>
        <w:rPr>
          <w:rtl/>
        </w:rPr>
        <w:t xml:space="preserve">   </w:t>
      </w:r>
      <w:bookmarkEnd w:id="38259"/>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אז שתישרף המדינה. </w:t>
      </w:r>
    </w:p>
    <w:p w:rsidR="00CE0D54" w:rsidRDefault="00CE0D54" w:rsidP="00176846">
      <w:pPr>
        <w:rPr>
          <w:b/>
          <w:bCs/>
          <w:u w:val="single"/>
          <w:rtl/>
          <w:lang w:eastAsia="he-IL"/>
        </w:rPr>
      </w:pPr>
    </w:p>
    <w:p w:rsidR="00CE0D54" w:rsidRDefault="00CE0D54" w:rsidP="00176846">
      <w:pPr>
        <w:pStyle w:val="-"/>
        <w:keepNext/>
        <w:rPr>
          <w:rtl/>
        </w:rPr>
      </w:pPr>
      <w:bookmarkStart w:id="38260" w:name="ET_speakercontinue_6150_4"/>
      <w:r w:rsidRPr="00672B27">
        <w:rPr>
          <w:rStyle w:val="TagStyle"/>
          <w:rtl/>
        </w:rPr>
        <w:t xml:space="preserve"> &lt;&lt; דובר_המשך &gt;&gt; </w:t>
      </w:r>
      <w:r>
        <w:rPr>
          <w:rtl/>
        </w:rPr>
        <w:t>מיכל מרים וולדיגר (הציונות הדתית):</w:t>
      </w:r>
      <w:r w:rsidRPr="00672B27">
        <w:rPr>
          <w:rStyle w:val="TagStyle"/>
          <w:rtl/>
        </w:rPr>
        <w:t xml:space="preserve"> &lt;&lt; דובר_המשך &gt;&gt;</w:t>
      </w:r>
      <w:r>
        <w:rPr>
          <w:rtl/>
        </w:rPr>
        <w:t xml:space="preserve">   </w:t>
      </w:r>
      <w:bookmarkEnd w:id="38260"/>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זו פרסומת. חברים </w:t>
      </w:r>
      <w:bookmarkStart w:id="38261" w:name="_ETM_Q94_192935"/>
      <w:bookmarkEnd w:id="38261"/>
      <w:r>
        <w:rPr>
          <w:rFonts w:hint="cs"/>
          <w:rtl/>
          <w:lang w:eastAsia="he-IL"/>
        </w:rPr>
        <w:t>יקרים, אני רוצה לומר גם לנוכחים פה וגם לצופים בבית</w:t>
      </w:r>
      <w:bookmarkStart w:id="38262" w:name="_ETM_Q94_197229"/>
      <w:bookmarkEnd w:id="38262"/>
      <w:r>
        <w:rPr>
          <w:rFonts w:hint="cs"/>
          <w:rtl/>
          <w:lang w:eastAsia="he-IL"/>
        </w:rPr>
        <w:t xml:space="preserve"> שאני כל כך מאמינה ברפורמה, כל כך מאמינה בה, </w:t>
      </w:r>
      <w:bookmarkStart w:id="38263" w:name="_ETM_Q94_204443"/>
      <w:bookmarkEnd w:id="38263"/>
      <w:r>
        <w:rPr>
          <w:rFonts w:hint="cs"/>
          <w:rtl/>
          <w:lang w:eastAsia="he-IL"/>
        </w:rPr>
        <w:t xml:space="preserve">ואני יודעת שזה לא כל כך פופולרי </w:t>
      </w:r>
      <w:bookmarkStart w:id="38264" w:name="_ETM_Q94_203187"/>
      <w:bookmarkEnd w:id="38264"/>
      <w:r>
        <w:rPr>
          <w:rFonts w:hint="cs"/>
          <w:rtl/>
          <w:lang w:eastAsia="he-IL"/>
        </w:rPr>
        <w:t xml:space="preserve">אולי לומר את זה לצד השמאלי של המפה, אבל כן, </w:t>
      </w:r>
      <w:bookmarkStart w:id="38265" w:name="_ETM_Q94_206950"/>
      <w:bookmarkEnd w:id="38265"/>
      <w:r>
        <w:rPr>
          <w:rFonts w:hint="cs"/>
          <w:rtl/>
          <w:lang w:eastAsia="he-IL"/>
        </w:rPr>
        <w:t xml:space="preserve">אני יודעת שהיא תעשה רק טוב למדינת ישראל ולכל אזרחיה </w:t>
      </w:r>
      <w:bookmarkStart w:id="38266" w:name="_ETM_Q94_210559"/>
      <w:bookmarkEnd w:id="38266"/>
      <w:r>
        <w:rPr>
          <w:rFonts w:hint="cs"/>
          <w:rtl/>
          <w:lang w:eastAsia="he-IL"/>
        </w:rPr>
        <w:t xml:space="preserve">כולם. </w:t>
      </w:r>
    </w:p>
    <w:p w:rsidR="00CE0D54" w:rsidRDefault="00CE0D54" w:rsidP="00176846">
      <w:pPr>
        <w:rPr>
          <w:rtl/>
          <w:lang w:eastAsia="he-IL"/>
        </w:rPr>
      </w:pPr>
    </w:p>
    <w:p w:rsidR="00CE0D54" w:rsidRDefault="00CE0D54" w:rsidP="00176846">
      <w:pPr>
        <w:rPr>
          <w:rtl/>
          <w:lang w:eastAsia="he-IL"/>
        </w:rPr>
      </w:pPr>
      <w:r>
        <w:rPr>
          <w:rFonts w:hint="cs"/>
          <w:rtl/>
          <w:lang w:eastAsia="he-IL"/>
        </w:rPr>
        <w:t>ואז מגיע ראש ממשלה לשעבר ומצית גפרור וזורק</w:t>
      </w:r>
      <w:bookmarkStart w:id="38267" w:name="_ETM_Q94_218114"/>
      <w:bookmarkEnd w:id="38267"/>
      <w:r>
        <w:rPr>
          <w:rFonts w:hint="cs"/>
          <w:rtl/>
          <w:lang w:eastAsia="he-IL"/>
        </w:rPr>
        <w:t xml:space="preserve">, ולא מתוך עצבים או כאב אלא בידיעה שזה יגרום </w:t>
      </w:r>
      <w:bookmarkStart w:id="38268" w:name="_ETM_Q94_219825"/>
      <w:bookmarkEnd w:id="38268"/>
      <w:r>
        <w:rPr>
          <w:rFonts w:hint="cs"/>
          <w:rtl/>
          <w:lang w:eastAsia="he-IL"/>
        </w:rPr>
        <w:t xml:space="preserve">לשרפה, אבל כאילו לא אכפת לו, לא אכפת לו שזה </w:t>
      </w:r>
      <w:bookmarkStart w:id="38269" w:name="_ETM_Q94_227503"/>
      <w:bookmarkEnd w:id="38269"/>
      <w:r>
        <w:rPr>
          <w:rFonts w:hint="cs"/>
          <w:rtl/>
          <w:lang w:eastAsia="he-IL"/>
        </w:rPr>
        <w:t xml:space="preserve">יגרום לשרפה. ולא כמו נבואה שמגשימה את עצמה אלא </w:t>
      </w:r>
      <w:bookmarkStart w:id="38270" w:name="_ETM_Q94_227883"/>
      <w:bookmarkEnd w:id="38270"/>
      <w:r>
        <w:rPr>
          <w:rFonts w:hint="cs"/>
          <w:rtl/>
          <w:lang w:eastAsia="he-IL"/>
        </w:rPr>
        <w:t xml:space="preserve">כדבר שברור מאליו, הגפרור מצית שרפה, שרפה שיכולה להבעיר את </w:t>
      </w:r>
      <w:bookmarkStart w:id="38271" w:name="_ETM_Q94_233423"/>
      <w:bookmarkEnd w:id="38271"/>
      <w:r>
        <w:rPr>
          <w:rFonts w:hint="cs"/>
          <w:rtl/>
          <w:lang w:eastAsia="he-IL"/>
        </w:rPr>
        <w:t xml:space="preserve">הכול, להשמיד ולהחריב, וזה מה שקורה </w:t>
      </w:r>
      <w:r>
        <w:rPr>
          <w:rFonts w:hint="eastAsia"/>
          <w:rtl/>
          <w:lang w:eastAsia="he-IL"/>
        </w:rPr>
        <w:t xml:space="preserve">– </w:t>
      </w:r>
      <w:r>
        <w:rPr>
          <w:rFonts w:hint="cs"/>
          <w:rtl/>
          <w:lang w:eastAsia="he-IL"/>
        </w:rPr>
        <w:t xml:space="preserve">יש שרפה. אז כעת </w:t>
      </w:r>
      <w:bookmarkStart w:id="38272" w:name="_ETM_Q94_239621"/>
      <w:bookmarkEnd w:id="38272"/>
      <w:r>
        <w:rPr>
          <w:rFonts w:hint="cs"/>
          <w:rtl/>
          <w:lang w:eastAsia="he-IL"/>
        </w:rPr>
        <w:t xml:space="preserve">יש לכבות אותה, ואחר כך נדאג לחפש ולטפל באשמים. </w:t>
      </w:r>
      <w:bookmarkStart w:id="38273" w:name="_ETM_Q94_247916"/>
      <w:bookmarkStart w:id="38274" w:name="_ETM_Q94_248021"/>
      <w:bookmarkStart w:id="38275" w:name="_ETM_Q94_248098"/>
      <w:bookmarkEnd w:id="38273"/>
      <w:bookmarkEnd w:id="38274"/>
      <w:bookmarkEnd w:id="38275"/>
    </w:p>
    <w:p w:rsidR="00CE0D54" w:rsidRDefault="00CE0D54" w:rsidP="00176846">
      <w:pPr>
        <w:rPr>
          <w:rtl/>
          <w:lang w:eastAsia="he-IL"/>
        </w:rPr>
      </w:pPr>
    </w:p>
    <w:p w:rsidR="00CE0D54" w:rsidRPr="009020EE" w:rsidRDefault="00CE0D54" w:rsidP="00176846">
      <w:pPr>
        <w:rPr>
          <w:rtl/>
          <w:lang w:eastAsia="he-IL"/>
        </w:rPr>
      </w:pPr>
      <w:r>
        <w:rPr>
          <w:rFonts w:hint="cs"/>
          <w:rtl/>
          <w:lang w:eastAsia="he-IL"/>
        </w:rPr>
        <w:t>א</w:t>
      </w:r>
      <w:bookmarkStart w:id="38276" w:name="_ETM_Q94_248250"/>
      <w:bookmarkEnd w:id="38276"/>
      <w:r>
        <w:rPr>
          <w:rFonts w:hint="cs"/>
          <w:rtl/>
          <w:lang w:eastAsia="he-IL"/>
        </w:rPr>
        <w:t xml:space="preserve">ז איך מטפלים בשרפה הזו? לטעמי, לדידי, לא עוצרים, כי </w:t>
      </w:r>
      <w:bookmarkStart w:id="38277" w:name="_ETM_Q94_254924"/>
      <w:bookmarkEnd w:id="38277"/>
      <w:r>
        <w:rPr>
          <w:rFonts w:hint="cs"/>
          <w:rtl/>
          <w:lang w:eastAsia="he-IL"/>
        </w:rPr>
        <w:t xml:space="preserve">אם נעצור, השרפה </w:t>
      </w:r>
      <w:r w:rsidR="00DA353E">
        <w:rPr>
          <w:rFonts w:hint="cs"/>
          <w:rtl/>
          <w:lang w:eastAsia="he-IL"/>
        </w:rPr>
        <w:t>– – –</w:t>
      </w:r>
      <w:r>
        <w:rPr>
          <w:rFonts w:hint="cs"/>
          <w:rtl/>
          <w:lang w:eastAsia="he-IL"/>
        </w:rPr>
        <w:t xml:space="preserve"> </w:t>
      </w:r>
    </w:p>
    <w:p w:rsidR="00CE0D54" w:rsidRDefault="00CE0D54" w:rsidP="00176846">
      <w:pPr>
        <w:rPr>
          <w:rtl/>
          <w:lang w:eastAsia="he-IL"/>
        </w:rPr>
      </w:pPr>
    </w:p>
    <w:p w:rsidR="00CE0D54" w:rsidRDefault="00CE0D54" w:rsidP="00176846">
      <w:pPr>
        <w:pStyle w:val="af7"/>
        <w:keepNext/>
        <w:rPr>
          <w:rtl/>
        </w:rPr>
      </w:pPr>
      <w:r w:rsidRPr="00672B27">
        <w:rPr>
          <w:rStyle w:val="TagStyle"/>
          <w:rtl/>
        </w:rPr>
        <w:t xml:space="preserve"> &lt;&lt; קריאה &gt;&gt; </w:t>
      </w:r>
      <w:r>
        <w:rPr>
          <w:rtl/>
        </w:rPr>
        <w:t>מירב בן ארי (יש עתיד):</w:t>
      </w:r>
      <w:r w:rsidRPr="00672B27">
        <w:rPr>
          <w:rStyle w:val="TagStyle"/>
          <w:rtl/>
        </w:rPr>
        <w:t xml:space="preserve"> &lt;&lt; קריאה &gt;&gt;</w:t>
      </w:r>
      <w:r>
        <w:rPr>
          <w:rtl/>
        </w:rPr>
        <w:t xml:space="preserve">   </w:t>
      </w:r>
    </w:p>
    <w:p w:rsidR="00CE0D54" w:rsidRDefault="00CE0D54" w:rsidP="00DA353E">
      <w:pPr>
        <w:rPr>
          <w:rtl/>
          <w:lang w:eastAsia="he-IL"/>
        </w:rPr>
      </w:pPr>
    </w:p>
    <w:p w:rsidR="00CE0D54" w:rsidRDefault="00DA353E" w:rsidP="00176846">
      <w:pPr>
        <w:rPr>
          <w:rtl/>
          <w:lang w:eastAsia="he-IL"/>
        </w:rPr>
      </w:pPr>
      <w:r>
        <w:rPr>
          <w:rFonts w:hint="cs"/>
          <w:rtl/>
          <w:lang w:eastAsia="he-IL"/>
        </w:rPr>
        <w:t>– – –</w:t>
      </w:r>
      <w:r w:rsidR="00CE0D54">
        <w:rPr>
          <w:rFonts w:hint="cs"/>
          <w:rtl/>
          <w:lang w:eastAsia="he-IL"/>
        </w:rPr>
        <w:t xml:space="preserve"> </w:t>
      </w:r>
    </w:p>
    <w:p w:rsidR="00CE0D54" w:rsidRDefault="00CE0D54" w:rsidP="00176846">
      <w:pPr>
        <w:rPr>
          <w:rtl/>
          <w:lang w:eastAsia="he-IL"/>
        </w:rPr>
      </w:pPr>
    </w:p>
    <w:p w:rsidR="00CE0D54" w:rsidRDefault="00CE0D54" w:rsidP="00176846">
      <w:pPr>
        <w:pStyle w:val="-"/>
        <w:keepNext/>
        <w:rPr>
          <w:rtl/>
        </w:rPr>
      </w:pPr>
      <w:bookmarkStart w:id="38278" w:name="ET_speakercontinue_6422_66"/>
      <w:r w:rsidRPr="00466219">
        <w:rPr>
          <w:rStyle w:val="TagStyle"/>
          <w:rtl/>
        </w:rPr>
        <w:t xml:space="preserve"> &lt;&lt; דובר_המשך &gt;&gt; </w:t>
      </w:r>
      <w:r>
        <w:rPr>
          <w:rtl/>
        </w:rPr>
        <w:t>סגנית שר האוצר מיכל מרים וולדיגר:</w:t>
      </w:r>
      <w:r w:rsidRPr="00466219">
        <w:rPr>
          <w:rStyle w:val="TagStyle"/>
          <w:rtl/>
        </w:rPr>
        <w:t xml:space="preserve"> &lt;&lt; דובר_המשך &gt;&gt;</w:t>
      </w:r>
      <w:r>
        <w:rPr>
          <w:rtl/>
        </w:rPr>
        <w:t xml:space="preserve">   </w:t>
      </w:r>
      <w:bookmarkEnd w:id="38278"/>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ההפך, ההפך, מירב יקירתי. יקירתי, את יכולה לצעוק, את </w:t>
      </w:r>
      <w:bookmarkStart w:id="38279" w:name="_ETM_Q94_262379"/>
      <w:bookmarkEnd w:id="38279"/>
      <w:r>
        <w:rPr>
          <w:rFonts w:hint="cs"/>
          <w:rtl/>
          <w:lang w:eastAsia="he-IL"/>
        </w:rPr>
        <w:t xml:space="preserve">יכולה לצעוק, אבל אני אומרת לך </w:t>
      </w:r>
      <w:r w:rsidR="00DA353E">
        <w:rPr>
          <w:rFonts w:hint="cs"/>
          <w:rtl/>
          <w:lang w:eastAsia="he-IL"/>
        </w:rPr>
        <w:t>– – –</w:t>
      </w:r>
    </w:p>
    <w:p w:rsidR="00CE0D54" w:rsidRDefault="00CE0D54" w:rsidP="00176846">
      <w:pPr>
        <w:rPr>
          <w:rtl/>
          <w:lang w:eastAsia="he-IL"/>
        </w:rPr>
      </w:pPr>
    </w:p>
    <w:p w:rsidR="00CE0D54" w:rsidRDefault="00CE0D54" w:rsidP="00176846">
      <w:pPr>
        <w:pStyle w:val="af7"/>
        <w:keepNext/>
        <w:rPr>
          <w:rtl/>
        </w:rPr>
      </w:pPr>
      <w:r w:rsidRPr="00466219">
        <w:rPr>
          <w:rStyle w:val="TagStyle"/>
          <w:rtl/>
        </w:rPr>
        <w:t xml:space="preserve"> &lt;&lt; קריאה &gt;&gt; </w:t>
      </w:r>
      <w:r>
        <w:rPr>
          <w:rtl/>
        </w:rPr>
        <w:t>מירב בן ארי (יש עתיד):</w:t>
      </w:r>
      <w:r w:rsidRPr="00466219">
        <w:rPr>
          <w:rStyle w:val="TagStyle"/>
          <w:rtl/>
        </w:rPr>
        <w:t xml:space="preserve"> &lt;&lt; קריאה &gt;&gt;</w:t>
      </w:r>
      <w:r>
        <w:rPr>
          <w:rtl/>
        </w:rPr>
        <w:t xml:space="preserve">   </w:t>
      </w:r>
    </w:p>
    <w:p w:rsidR="00CE0D54" w:rsidRDefault="00CE0D54" w:rsidP="00DA353E">
      <w:pPr>
        <w:rPr>
          <w:rtl/>
          <w:lang w:eastAsia="he-IL"/>
        </w:rPr>
      </w:pPr>
    </w:p>
    <w:p w:rsidR="00CE0D54" w:rsidRDefault="00DA353E" w:rsidP="00176846">
      <w:pPr>
        <w:rPr>
          <w:rtl/>
          <w:lang w:eastAsia="he-IL"/>
        </w:rPr>
      </w:pPr>
      <w:r>
        <w:rPr>
          <w:rFonts w:hint="cs"/>
          <w:rtl/>
          <w:lang w:eastAsia="he-IL"/>
        </w:rPr>
        <w:t>– – –</w:t>
      </w:r>
      <w:r w:rsidR="00CE0D54">
        <w:rPr>
          <w:rFonts w:hint="cs"/>
          <w:rtl/>
          <w:lang w:eastAsia="he-IL"/>
        </w:rPr>
        <w:t xml:space="preserve"> </w:t>
      </w:r>
      <w:bookmarkStart w:id="38280" w:name="_ETM_Q94_265429"/>
      <w:bookmarkEnd w:id="38280"/>
    </w:p>
    <w:p w:rsidR="00CE0D54" w:rsidRDefault="00CE0D54" w:rsidP="00176846">
      <w:pPr>
        <w:rPr>
          <w:rtl/>
          <w:lang w:eastAsia="he-IL"/>
        </w:rPr>
      </w:pPr>
      <w:bookmarkStart w:id="38281" w:name="_ETM_Q94_265558"/>
      <w:bookmarkEnd w:id="38281"/>
    </w:p>
    <w:p w:rsidR="00CE0D54" w:rsidRDefault="00CE0D54" w:rsidP="00176846">
      <w:pPr>
        <w:pStyle w:val="-"/>
        <w:keepNext/>
        <w:rPr>
          <w:rtl/>
        </w:rPr>
      </w:pPr>
      <w:bookmarkStart w:id="38282" w:name="ET_speakercontinue_6422_68"/>
      <w:r w:rsidRPr="00466219">
        <w:rPr>
          <w:rStyle w:val="TagStyle"/>
          <w:rtl/>
        </w:rPr>
        <w:t xml:space="preserve"> &lt;&lt; דובר_המשך &gt;&gt; </w:t>
      </w:r>
      <w:r>
        <w:rPr>
          <w:rtl/>
        </w:rPr>
        <w:t>סגנית שר האוצר מיכל מרים וולדיגר:</w:t>
      </w:r>
      <w:r w:rsidRPr="00466219">
        <w:rPr>
          <w:rStyle w:val="TagStyle"/>
          <w:rtl/>
        </w:rPr>
        <w:t xml:space="preserve"> &lt;&lt; דובר_המשך &gt;&gt;</w:t>
      </w:r>
      <w:r>
        <w:rPr>
          <w:rtl/>
        </w:rPr>
        <w:t xml:space="preserve">   </w:t>
      </w:r>
      <w:bookmarkEnd w:id="38282"/>
    </w:p>
    <w:p w:rsidR="00CE0D54" w:rsidRDefault="00CE0D54" w:rsidP="00DA353E">
      <w:pPr>
        <w:rPr>
          <w:rtl/>
          <w:lang w:eastAsia="he-IL"/>
        </w:rPr>
      </w:pPr>
    </w:p>
    <w:p w:rsidR="00CE0D54" w:rsidRDefault="00CE0D54" w:rsidP="00176846">
      <w:pPr>
        <w:rPr>
          <w:rtl/>
          <w:lang w:eastAsia="he-IL"/>
        </w:rPr>
      </w:pPr>
      <w:bookmarkStart w:id="38283" w:name="_ETM_Q94_267348"/>
      <w:bookmarkEnd w:id="38283"/>
      <w:r>
        <w:rPr>
          <w:rFonts w:hint="cs"/>
          <w:rtl/>
          <w:lang w:eastAsia="he-IL"/>
        </w:rPr>
        <w:t xml:space="preserve">מירב יקירתי, אני רוצה לעשות את </w:t>
      </w:r>
      <w:bookmarkStart w:id="38284" w:name="_ETM_Q94_270016"/>
      <w:bookmarkEnd w:id="38284"/>
      <w:r>
        <w:rPr>
          <w:rFonts w:hint="cs"/>
          <w:rtl/>
          <w:lang w:eastAsia="he-IL"/>
        </w:rPr>
        <w:t xml:space="preserve">זה קצר </w:t>
      </w:r>
      <w:r w:rsidR="00DA353E">
        <w:rPr>
          <w:rFonts w:hint="cs"/>
          <w:rtl/>
          <w:lang w:eastAsia="he-IL"/>
        </w:rPr>
        <w:t>– – –</w:t>
      </w:r>
    </w:p>
    <w:p w:rsidR="00CE0D54" w:rsidRDefault="00CE0D54" w:rsidP="00176846">
      <w:pPr>
        <w:rPr>
          <w:rtl/>
          <w:lang w:eastAsia="he-IL"/>
        </w:rPr>
      </w:pPr>
    </w:p>
    <w:p w:rsidR="00CE0D54" w:rsidRDefault="00CE0D54" w:rsidP="00176846">
      <w:pPr>
        <w:pStyle w:val="af7"/>
        <w:keepNext/>
        <w:rPr>
          <w:rtl/>
        </w:rPr>
      </w:pPr>
      <w:bookmarkStart w:id="38285" w:name="ET_interruption_6352_70"/>
      <w:r w:rsidRPr="00466219">
        <w:rPr>
          <w:rStyle w:val="TagStyle"/>
          <w:rtl/>
        </w:rPr>
        <w:t xml:space="preserve"> &lt;&lt; קריאה &gt;&gt; </w:t>
      </w:r>
      <w:r>
        <w:rPr>
          <w:rtl/>
        </w:rPr>
        <w:t>אלמוג כהן (עוצמה יהודית):</w:t>
      </w:r>
      <w:r w:rsidRPr="00466219">
        <w:rPr>
          <w:rStyle w:val="TagStyle"/>
          <w:rtl/>
        </w:rPr>
        <w:t xml:space="preserve"> &lt;&lt; קריאה &gt;&gt;</w:t>
      </w:r>
      <w:r>
        <w:rPr>
          <w:rtl/>
        </w:rPr>
        <w:t xml:space="preserve">   </w:t>
      </w:r>
      <w:bookmarkEnd w:id="38285"/>
    </w:p>
    <w:p w:rsidR="00CE0D54" w:rsidRDefault="00CE0D54" w:rsidP="00DA353E">
      <w:pPr>
        <w:rPr>
          <w:rtl/>
          <w:lang w:eastAsia="he-IL"/>
        </w:rPr>
      </w:pPr>
    </w:p>
    <w:p w:rsidR="00CE0D54" w:rsidRPr="00466219" w:rsidRDefault="00DA353E" w:rsidP="00176846">
      <w:pPr>
        <w:rPr>
          <w:rtl/>
          <w:lang w:eastAsia="he-IL"/>
        </w:rPr>
      </w:pPr>
      <w:r>
        <w:rPr>
          <w:rFonts w:hint="cs"/>
          <w:rtl/>
          <w:lang w:eastAsia="he-IL"/>
        </w:rPr>
        <w:t>– – –</w:t>
      </w:r>
      <w:r w:rsidR="00CE0D54">
        <w:rPr>
          <w:rFonts w:hint="cs"/>
          <w:rtl/>
          <w:lang w:eastAsia="he-IL"/>
        </w:rPr>
        <w:t xml:space="preserve"> </w:t>
      </w:r>
    </w:p>
    <w:p w:rsidR="00CE0D54" w:rsidRDefault="00CE0D54" w:rsidP="00DA353E">
      <w:pPr>
        <w:rPr>
          <w:rtl/>
          <w:lang w:eastAsia="he-IL"/>
        </w:rPr>
      </w:pPr>
    </w:p>
    <w:p w:rsidR="00CE0D54" w:rsidRDefault="00CE0D54" w:rsidP="00176846">
      <w:pPr>
        <w:pStyle w:val="-"/>
        <w:keepNext/>
        <w:rPr>
          <w:rtl/>
        </w:rPr>
      </w:pPr>
      <w:bookmarkStart w:id="38286" w:name="ET_speakercontinue_6422_71"/>
      <w:r w:rsidRPr="00466219">
        <w:rPr>
          <w:rStyle w:val="TagStyle"/>
          <w:rtl/>
        </w:rPr>
        <w:t xml:space="preserve"> &lt;&lt; דובר_המשך &gt;&gt; </w:t>
      </w:r>
      <w:r>
        <w:rPr>
          <w:rtl/>
        </w:rPr>
        <w:t>סגנית שר האוצר מיכל מרים וולדיגר:</w:t>
      </w:r>
      <w:r w:rsidRPr="00466219">
        <w:rPr>
          <w:rStyle w:val="TagStyle"/>
          <w:rtl/>
        </w:rPr>
        <w:t xml:space="preserve"> &lt;&lt; דובר_המשך &gt;&gt;</w:t>
      </w:r>
      <w:r>
        <w:rPr>
          <w:rtl/>
        </w:rPr>
        <w:t xml:space="preserve">   </w:t>
      </w:r>
      <w:bookmarkEnd w:id="38286"/>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אז אני רוצה לפנות אלייך דווקא כחברה ולומר לך </w:t>
      </w:r>
      <w:bookmarkStart w:id="38287" w:name="_ETM_Q94_276135"/>
      <w:bookmarkEnd w:id="38287"/>
      <w:r>
        <w:rPr>
          <w:rFonts w:hint="cs"/>
          <w:rtl/>
          <w:lang w:eastAsia="he-IL"/>
        </w:rPr>
        <w:t>שאת חושבת שלעצור ימעיט את השרפה</w:t>
      </w:r>
      <w:bookmarkStart w:id="38288" w:name="_ETM_Q94_278595"/>
      <w:bookmarkEnd w:id="38288"/>
      <w:r>
        <w:rPr>
          <w:rFonts w:hint="cs"/>
          <w:rtl/>
          <w:lang w:eastAsia="he-IL"/>
        </w:rPr>
        <w:t xml:space="preserve">, אולי יכבה אותה. אני חושבת שעצירה רק תלבה </w:t>
      </w:r>
      <w:bookmarkStart w:id="38289" w:name="_ETM_Q94_280628"/>
      <w:bookmarkEnd w:id="38289"/>
      <w:r>
        <w:rPr>
          <w:rFonts w:hint="cs"/>
          <w:rtl/>
          <w:lang w:eastAsia="he-IL"/>
        </w:rPr>
        <w:t xml:space="preserve">אותה עוד יותר. </w:t>
      </w:r>
    </w:p>
    <w:p w:rsidR="00CE0D54" w:rsidRDefault="00CE0D54" w:rsidP="00176846">
      <w:pPr>
        <w:rPr>
          <w:rtl/>
          <w:lang w:eastAsia="he-IL"/>
        </w:rPr>
      </w:pPr>
    </w:p>
    <w:p w:rsidR="00CE0D54" w:rsidRDefault="00CE0D54" w:rsidP="00176846">
      <w:pPr>
        <w:pStyle w:val="af7"/>
        <w:keepNext/>
        <w:rPr>
          <w:rtl/>
        </w:rPr>
      </w:pPr>
      <w:bookmarkStart w:id="38290" w:name="ET_interruption_5300_72"/>
      <w:r w:rsidRPr="00466219">
        <w:rPr>
          <w:rStyle w:val="TagStyle"/>
          <w:rtl/>
        </w:rPr>
        <w:t xml:space="preserve"> &lt;&lt; קריאה &gt;&gt; </w:t>
      </w:r>
      <w:r>
        <w:rPr>
          <w:rtl/>
        </w:rPr>
        <w:t>מירב בן ארי (יש עתיד):</w:t>
      </w:r>
      <w:r w:rsidRPr="00466219">
        <w:rPr>
          <w:rStyle w:val="TagStyle"/>
          <w:rtl/>
        </w:rPr>
        <w:t xml:space="preserve"> &lt;&lt; קריאה &gt;&gt;</w:t>
      </w:r>
      <w:r>
        <w:rPr>
          <w:rtl/>
        </w:rPr>
        <w:t xml:space="preserve">   </w:t>
      </w:r>
      <w:bookmarkEnd w:id="38290"/>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למה? את מכירה את המפגינים? </w:t>
      </w:r>
    </w:p>
    <w:p w:rsidR="00CE0D54" w:rsidRDefault="00CE0D54" w:rsidP="00176846">
      <w:pPr>
        <w:rPr>
          <w:rtl/>
          <w:lang w:eastAsia="he-IL"/>
        </w:rPr>
      </w:pPr>
      <w:bookmarkStart w:id="38291" w:name="_ETM_Q94_285218"/>
      <w:bookmarkStart w:id="38292" w:name="_ETM_Q94_285321"/>
      <w:bookmarkEnd w:id="38291"/>
      <w:bookmarkEnd w:id="38292"/>
    </w:p>
    <w:p w:rsidR="00CE0D54" w:rsidRDefault="00CE0D54" w:rsidP="00176846">
      <w:pPr>
        <w:pStyle w:val="-"/>
        <w:keepNext/>
        <w:rPr>
          <w:rtl/>
        </w:rPr>
      </w:pPr>
      <w:bookmarkStart w:id="38293" w:name="ET_speakercontinue_6422_73"/>
      <w:r w:rsidRPr="00466219">
        <w:rPr>
          <w:rStyle w:val="TagStyle"/>
          <w:rtl/>
        </w:rPr>
        <w:t xml:space="preserve"> &lt;&lt; דובר_המשך &gt;&gt; </w:t>
      </w:r>
      <w:r>
        <w:rPr>
          <w:rtl/>
        </w:rPr>
        <w:t>סגנית שר האוצר מיכל מרים וולדיגר:</w:t>
      </w:r>
      <w:r w:rsidRPr="00466219">
        <w:rPr>
          <w:rStyle w:val="TagStyle"/>
          <w:rtl/>
        </w:rPr>
        <w:t xml:space="preserve"> &lt;&lt; דובר_המשך &gt;&gt;</w:t>
      </w:r>
      <w:r>
        <w:rPr>
          <w:rtl/>
        </w:rPr>
        <w:t xml:space="preserve">   </w:t>
      </w:r>
      <w:bookmarkEnd w:id="38293"/>
    </w:p>
    <w:p w:rsidR="00CE0D54" w:rsidRDefault="00CE0D54" w:rsidP="00DA353E">
      <w:pPr>
        <w:rPr>
          <w:rtl/>
          <w:lang w:eastAsia="he-IL"/>
        </w:rPr>
      </w:pPr>
    </w:p>
    <w:p w:rsidR="00CE0D54" w:rsidRPr="00466219" w:rsidRDefault="00CE0D54" w:rsidP="00176846">
      <w:pPr>
        <w:rPr>
          <w:rtl/>
          <w:lang w:eastAsia="he-IL"/>
        </w:rPr>
      </w:pPr>
      <w:bookmarkStart w:id="38294" w:name="_ETM_Q94_286308"/>
      <w:bookmarkEnd w:id="38294"/>
      <w:r>
        <w:rPr>
          <w:rFonts w:hint="cs"/>
          <w:rtl/>
          <w:lang w:eastAsia="he-IL"/>
        </w:rPr>
        <w:t xml:space="preserve">זכותי לחלוק עלייך. </w:t>
      </w:r>
    </w:p>
    <w:p w:rsidR="00CE0D54" w:rsidRDefault="00CE0D54" w:rsidP="00176846">
      <w:pPr>
        <w:rPr>
          <w:rtl/>
          <w:lang w:eastAsia="he-IL"/>
        </w:rPr>
      </w:pPr>
    </w:p>
    <w:p w:rsidR="00CE0D54" w:rsidRDefault="00CE0D54" w:rsidP="00176846">
      <w:pPr>
        <w:pStyle w:val="af7"/>
        <w:keepNext/>
        <w:rPr>
          <w:rtl/>
        </w:rPr>
      </w:pPr>
      <w:bookmarkStart w:id="38295" w:name="ET_interruption_5084_6"/>
      <w:r w:rsidRPr="00672B27">
        <w:rPr>
          <w:rStyle w:val="TagStyle"/>
          <w:rtl/>
        </w:rPr>
        <w:t xml:space="preserve"> &lt;&lt; קריאה &gt;&gt; </w:t>
      </w:r>
      <w:r>
        <w:rPr>
          <w:rtl/>
        </w:rPr>
        <w:t>מיקי לוי (יש עתיד):</w:t>
      </w:r>
      <w:r w:rsidRPr="00672B27">
        <w:rPr>
          <w:rStyle w:val="TagStyle"/>
          <w:rtl/>
        </w:rPr>
        <w:t xml:space="preserve"> &lt;&lt; קריאה &gt;&gt;</w:t>
      </w:r>
      <w:r>
        <w:rPr>
          <w:rtl/>
        </w:rPr>
        <w:t xml:space="preserve">   </w:t>
      </w:r>
      <w:bookmarkEnd w:id="38295"/>
    </w:p>
    <w:p w:rsidR="00CE0D54" w:rsidRDefault="00CE0D54" w:rsidP="00DA353E">
      <w:pPr>
        <w:rPr>
          <w:rtl/>
          <w:lang w:eastAsia="he-IL"/>
        </w:rPr>
      </w:pPr>
    </w:p>
    <w:p w:rsidR="00CE0D54" w:rsidRDefault="00CE0D54" w:rsidP="00176846">
      <w:pPr>
        <w:rPr>
          <w:rtl/>
          <w:lang w:eastAsia="he-IL"/>
        </w:rPr>
      </w:pPr>
      <w:r>
        <w:rPr>
          <w:rFonts w:hint="cs"/>
          <w:rtl/>
          <w:lang w:eastAsia="he-IL"/>
        </w:rPr>
        <w:t>ניסיתם?</w:t>
      </w:r>
    </w:p>
    <w:p w:rsidR="00CE0D54" w:rsidRDefault="00CE0D54" w:rsidP="00176846">
      <w:pPr>
        <w:rPr>
          <w:rtl/>
          <w:lang w:eastAsia="he-IL"/>
        </w:rPr>
      </w:pPr>
    </w:p>
    <w:p w:rsidR="00CE0D54" w:rsidRDefault="00CE0D54" w:rsidP="00176846">
      <w:pPr>
        <w:pStyle w:val="af7"/>
        <w:keepNext/>
        <w:rPr>
          <w:rtl/>
        </w:rPr>
      </w:pPr>
      <w:bookmarkStart w:id="38296" w:name="ET_interruption_5300_7"/>
      <w:r w:rsidRPr="00672B27">
        <w:rPr>
          <w:rStyle w:val="TagStyle"/>
          <w:rtl/>
        </w:rPr>
        <w:t xml:space="preserve"> &lt;&lt; קריאה &gt;&gt; </w:t>
      </w:r>
      <w:r>
        <w:rPr>
          <w:rtl/>
        </w:rPr>
        <w:t>מירב בן ארי (יש עתיד):</w:t>
      </w:r>
      <w:r w:rsidRPr="00672B27">
        <w:rPr>
          <w:rStyle w:val="TagStyle"/>
          <w:rtl/>
        </w:rPr>
        <w:t xml:space="preserve"> &lt;&lt; קריאה &gt;&gt;</w:t>
      </w:r>
      <w:r>
        <w:rPr>
          <w:rtl/>
        </w:rPr>
        <w:t xml:space="preserve">   </w:t>
      </w:r>
      <w:bookmarkEnd w:id="38296"/>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תדברי על הרפורמה. </w:t>
      </w:r>
    </w:p>
    <w:p w:rsidR="00CE0D54" w:rsidRDefault="00CE0D54" w:rsidP="00176846">
      <w:pPr>
        <w:rPr>
          <w:rtl/>
          <w:lang w:eastAsia="he-IL"/>
        </w:rPr>
      </w:pPr>
    </w:p>
    <w:p w:rsidR="00CE0D54" w:rsidRDefault="00CE0D54" w:rsidP="00176846">
      <w:pPr>
        <w:pStyle w:val="af7"/>
        <w:keepNext/>
        <w:rPr>
          <w:rtl/>
        </w:rPr>
      </w:pPr>
      <w:r w:rsidRPr="00672B27">
        <w:rPr>
          <w:rStyle w:val="TagStyle"/>
          <w:rtl/>
        </w:rPr>
        <w:t xml:space="preserve"> &lt;&lt; קריאה &gt;&gt; </w:t>
      </w:r>
      <w:r>
        <w:rPr>
          <w:rtl/>
        </w:rPr>
        <w:t>מיקי לוי (יש עתיד):</w:t>
      </w:r>
      <w:r w:rsidRPr="00672B27">
        <w:rPr>
          <w:rStyle w:val="TagStyle"/>
          <w:rtl/>
        </w:rPr>
        <w:t xml:space="preserve"> &lt;&lt; קריאה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לא ניסיתם. </w:t>
      </w:r>
    </w:p>
    <w:p w:rsidR="00CE0D54" w:rsidRDefault="00CE0D54" w:rsidP="00176846">
      <w:pPr>
        <w:rPr>
          <w:rtl/>
          <w:lang w:eastAsia="he-IL"/>
        </w:rPr>
      </w:pPr>
    </w:p>
    <w:p w:rsidR="00CE0D54" w:rsidRDefault="00CE0D54" w:rsidP="00176846">
      <w:pPr>
        <w:pStyle w:val="af7"/>
        <w:keepNext/>
        <w:rPr>
          <w:rtl/>
        </w:rPr>
      </w:pPr>
      <w:r w:rsidRPr="00B87F57">
        <w:rPr>
          <w:rStyle w:val="TagStyle"/>
          <w:rtl/>
        </w:rPr>
        <w:t xml:space="preserve"> &lt;&lt; קריאה &gt;&gt; </w:t>
      </w:r>
      <w:r>
        <w:rPr>
          <w:rtl/>
        </w:rPr>
        <w:t>קריאה:</w:t>
      </w:r>
      <w:r w:rsidRPr="00B87F57">
        <w:rPr>
          <w:rStyle w:val="TagStyle"/>
          <w:rtl/>
        </w:rPr>
        <w:t xml:space="preserve"> &lt;&lt; קריאה &gt;&gt;</w:t>
      </w:r>
      <w:r>
        <w:rPr>
          <w:rtl/>
        </w:rPr>
        <w:t xml:space="preserve">   </w:t>
      </w:r>
    </w:p>
    <w:p w:rsidR="00CE0D54" w:rsidRDefault="00CE0D54" w:rsidP="00DA353E">
      <w:pPr>
        <w:rPr>
          <w:rtl/>
          <w:lang w:eastAsia="he-IL"/>
        </w:rPr>
      </w:pPr>
    </w:p>
    <w:p w:rsidR="00CE0D54" w:rsidRPr="00B87F57" w:rsidRDefault="00CE0D54" w:rsidP="00176846">
      <w:pPr>
        <w:rPr>
          <w:rtl/>
          <w:lang w:eastAsia="he-IL"/>
        </w:rPr>
      </w:pPr>
      <w:r>
        <w:rPr>
          <w:rFonts w:hint="cs"/>
          <w:rtl/>
          <w:lang w:eastAsia="he-IL"/>
        </w:rPr>
        <w:t xml:space="preserve">זה יותר </w:t>
      </w:r>
      <w:bookmarkStart w:id="38297" w:name="_ETM_Q94_288697"/>
      <w:bookmarkEnd w:id="38297"/>
      <w:r>
        <w:rPr>
          <w:rFonts w:hint="cs"/>
          <w:rtl/>
          <w:lang w:eastAsia="he-IL"/>
        </w:rPr>
        <w:t xml:space="preserve">חשוב. </w:t>
      </w:r>
    </w:p>
    <w:p w:rsidR="00CE0D54" w:rsidRDefault="00CE0D54" w:rsidP="00176846">
      <w:pPr>
        <w:rPr>
          <w:rtl/>
          <w:lang w:eastAsia="he-IL"/>
        </w:rPr>
      </w:pPr>
    </w:p>
    <w:p w:rsidR="00CE0D54" w:rsidRDefault="00CE0D54" w:rsidP="00176846">
      <w:pPr>
        <w:pStyle w:val="af7"/>
        <w:keepNext/>
        <w:rPr>
          <w:rtl/>
        </w:rPr>
      </w:pPr>
      <w:bookmarkStart w:id="38298" w:name="ET_interruption_5300_9"/>
      <w:r w:rsidRPr="00672B27">
        <w:rPr>
          <w:rStyle w:val="TagStyle"/>
          <w:rtl/>
        </w:rPr>
        <w:t xml:space="preserve"> &lt;&lt; קריאה &gt;&gt; </w:t>
      </w:r>
      <w:r>
        <w:rPr>
          <w:rtl/>
        </w:rPr>
        <w:t>מירב בן ארי (יש עתיד):</w:t>
      </w:r>
      <w:r w:rsidRPr="00672B27">
        <w:rPr>
          <w:rStyle w:val="TagStyle"/>
          <w:rtl/>
        </w:rPr>
        <w:t xml:space="preserve"> &lt;&lt; קריאה &gt;&gt;</w:t>
      </w:r>
      <w:r>
        <w:rPr>
          <w:rtl/>
        </w:rPr>
        <w:t xml:space="preserve">   </w:t>
      </w:r>
      <w:bookmarkEnd w:id="38298"/>
    </w:p>
    <w:p w:rsidR="00CE0D54" w:rsidRDefault="00CE0D54" w:rsidP="00DA353E">
      <w:pPr>
        <w:rPr>
          <w:rtl/>
          <w:lang w:eastAsia="he-IL"/>
        </w:rPr>
      </w:pPr>
    </w:p>
    <w:p w:rsidR="00CE0D54" w:rsidRDefault="00CE0D54" w:rsidP="00176846">
      <w:pPr>
        <w:rPr>
          <w:rtl/>
          <w:lang w:eastAsia="he-IL"/>
        </w:rPr>
      </w:pPr>
      <w:bookmarkStart w:id="38299" w:name="_ETM_Q94_291174"/>
      <w:bookmarkStart w:id="38300" w:name="_ETM_Q94_291297"/>
      <w:bookmarkEnd w:id="38299"/>
      <w:bookmarkEnd w:id="38300"/>
      <w:r>
        <w:rPr>
          <w:rFonts w:hint="cs"/>
          <w:rtl/>
          <w:lang w:eastAsia="he-IL"/>
        </w:rPr>
        <w:t xml:space="preserve">ברשותך, אני מסיימת, ואני אדבר גם על הרפורמה, ואני חושבת שלעצור רק ילבה </w:t>
      </w:r>
      <w:bookmarkStart w:id="38301" w:name="_ETM_Q94_298567"/>
      <w:bookmarkEnd w:id="38301"/>
      <w:r>
        <w:rPr>
          <w:rFonts w:hint="cs"/>
          <w:rtl/>
          <w:lang w:eastAsia="he-IL"/>
        </w:rPr>
        <w:t xml:space="preserve">את השרפה. </w:t>
      </w:r>
    </w:p>
    <w:p w:rsidR="00CE0D54" w:rsidRDefault="00CE0D54" w:rsidP="00176846">
      <w:pPr>
        <w:rPr>
          <w:rtl/>
          <w:lang w:eastAsia="he-IL"/>
        </w:rPr>
      </w:pPr>
    </w:p>
    <w:p w:rsidR="00CE0D54" w:rsidRDefault="00CE0D54" w:rsidP="00176846">
      <w:pPr>
        <w:pStyle w:val="af7"/>
        <w:keepNext/>
        <w:rPr>
          <w:rtl/>
        </w:rPr>
      </w:pPr>
      <w:bookmarkStart w:id="38302" w:name="ET_interruption_5300_75"/>
      <w:r w:rsidRPr="00B87F57">
        <w:rPr>
          <w:rStyle w:val="TagStyle"/>
          <w:rtl/>
        </w:rPr>
        <w:t xml:space="preserve"> &lt;&lt; קריאה &gt;&gt; </w:t>
      </w:r>
      <w:r>
        <w:rPr>
          <w:rtl/>
        </w:rPr>
        <w:t>מירב בן ארי (יש עתיד):</w:t>
      </w:r>
      <w:r w:rsidRPr="00B87F57">
        <w:rPr>
          <w:rStyle w:val="TagStyle"/>
          <w:rtl/>
        </w:rPr>
        <w:t xml:space="preserve"> &lt;&lt; קריאה &gt;&gt;</w:t>
      </w:r>
      <w:r>
        <w:rPr>
          <w:rtl/>
        </w:rPr>
        <w:t xml:space="preserve">   </w:t>
      </w:r>
      <w:bookmarkEnd w:id="38302"/>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שורפים את המדינה. </w:t>
      </w:r>
    </w:p>
    <w:p w:rsidR="00CE0D54" w:rsidRDefault="00CE0D54" w:rsidP="00176846">
      <w:pPr>
        <w:rPr>
          <w:rtl/>
          <w:lang w:eastAsia="he-IL"/>
        </w:rPr>
      </w:pPr>
    </w:p>
    <w:p w:rsidR="00CE0D54" w:rsidRDefault="00CE0D54" w:rsidP="00176846">
      <w:pPr>
        <w:pStyle w:val="-"/>
        <w:keepNext/>
        <w:rPr>
          <w:rtl/>
        </w:rPr>
      </w:pPr>
      <w:bookmarkStart w:id="38303" w:name="ET_speakercontinue_6150_10"/>
      <w:r w:rsidRPr="00672B27">
        <w:rPr>
          <w:rStyle w:val="TagStyle"/>
          <w:rtl/>
        </w:rPr>
        <w:t xml:space="preserve"> &lt;&lt; דובר_המשך &gt;&gt; </w:t>
      </w:r>
      <w:r>
        <w:rPr>
          <w:rtl/>
        </w:rPr>
        <w:t>מיכל מרים וולדיגר (הציונות הדתית):</w:t>
      </w:r>
      <w:r w:rsidRPr="00672B27">
        <w:rPr>
          <w:rStyle w:val="TagStyle"/>
          <w:rtl/>
        </w:rPr>
        <w:t xml:space="preserve"> &lt;&lt; דובר_המשך &gt;&gt;</w:t>
      </w:r>
      <w:r>
        <w:rPr>
          <w:rtl/>
        </w:rPr>
        <w:t xml:space="preserve">   </w:t>
      </w:r>
      <w:bookmarkEnd w:id="38303"/>
    </w:p>
    <w:p w:rsidR="00CE0D54" w:rsidRDefault="00CE0D54" w:rsidP="00DA353E">
      <w:pPr>
        <w:rPr>
          <w:rtl/>
          <w:lang w:eastAsia="he-IL"/>
        </w:rPr>
      </w:pPr>
    </w:p>
    <w:p w:rsidR="00CE0D54" w:rsidRPr="00B87F57" w:rsidRDefault="00CE0D54" w:rsidP="006C0FB7">
      <w:pPr>
        <w:rPr>
          <w:rtl/>
          <w:lang w:eastAsia="he-IL"/>
        </w:rPr>
      </w:pPr>
      <w:bookmarkStart w:id="38304" w:name="_ETM_Q94_299692"/>
      <w:bookmarkStart w:id="38305" w:name="_ETM_Q94_299840"/>
      <w:bookmarkEnd w:id="38304"/>
      <w:bookmarkEnd w:id="38305"/>
      <w:r>
        <w:rPr>
          <w:rFonts w:hint="cs"/>
          <w:rtl/>
          <w:lang w:eastAsia="he-IL"/>
        </w:rPr>
        <w:t xml:space="preserve">ולכן, כדי להרפות את השרפה ולכבות אותה, יש </w:t>
      </w:r>
      <w:bookmarkStart w:id="38306" w:name="_ETM_Q94_302890"/>
      <w:bookmarkEnd w:id="38306"/>
      <w:r>
        <w:rPr>
          <w:rFonts w:hint="cs"/>
          <w:rtl/>
          <w:lang w:eastAsia="he-IL"/>
        </w:rPr>
        <w:t xml:space="preserve">לטפטף מים, יש להקשיב ויש לדבר. אז תבואו, לעזאזל </w:t>
      </w:r>
      <w:r>
        <w:rPr>
          <w:rtl/>
          <w:lang w:eastAsia="he-IL"/>
        </w:rPr>
        <w:t>–</w:t>
      </w:r>
      <w:r>
        <w:rPr>
          <w:rFonts w:hint="cs"/>
          <w:rtl/>
          <w:lang w:eastAsia="he-IL"/>
        </w:rPr>
        <w:t xml:space="preserve"> </w:t>
      </w:r>
      <w:bookmarkStart w:id="38307" w:name="_ETM_Q94_306605"/>
      <w:bookmarkEnd w:id="38307"/>
      <w:r>
        <w:rPr>
          <w:rFonts w:hint="cs"/>
          <w:rtl/>
          <w:lang w:eastAsia="he-IL"/>
        </w:rPr>
        <w:t xml:space="preserve">סליחה על הביטוי </w:t>
      </w:r>
      <w:r>
        <w:rPr>
          <w:rtl/>
          <w:lang w:eastAsia="he-IL"/>
        </w:rPr>
        <w:t>–</w:t>
      </w:r>
      <w:r>
        <w:rPr>
          <w:rFonts w:hint="cs"/>
          <w:rtl/>
          <w:lang w:eastAsia="he-IL"/>
        </w:rPr>
        <w:t xml:space="preserve"> לדבר. אני יודעת שאתם אוהבים </w:t>
      </w:r>
      <w:bookmarkStart w:id="38308" w:name="_ETM_Q94_308365"/>
      <w:bookmarkEnd w:id="38308"/>
      <w:r>
        <w:rPr>
          <w:rFonts w:hint="cs"/>
          <w:rtl/>
          <w:lang w:eastAsia="he-IL"/>
        </w:rPr>
        <w:t xml:space="preserve">רק הפגנות. בגבעת שמואל באים להפגין אנשי מרכז ושמאל. </w:t>
      </w:r>
    </w:p>
    <w:p w:rsidR="00CE0D54" w:rsidRDefault="00CE0D54" w:rsidP="00176846">
      <w:pPr>
        <w:rPr>
          <w:rtl/>
          <w:lang w:eastAsia="he-IL"/>
        </w:rPr>
      </w:pPr>
    </w:p>
    <w:p w:rsidR="00CE0D54" w:rsidRDefault="00CE0D54" w:rsidP="00176846">
      <w:pPr>
        <w:pStyle w:val="af7"/>
        <w:keepNext/>
        <w:rPr>
          <w:rtl/>
        </w:rPr>
      </w:pPr>
      <w:bookmarkStart w:id="38309" w:name="ET_interruption_5300_11"/>
      <w:r w:rsidRPr="00672B27">
        <w:rPr>
          <w:rStyle w:val="TagStyle"/>
          <w:rtl/>
        </w:rPr>
        <w:t xml:space="preserve"> &lt;&lt; קריאה &gt;&gt; </w:t>
      </w:r>
      <w:r>
        <w:rPr>
          <w:rtl/>
        </w:rPr>
        <w:t>מירב בן ארי (יש עתיד):</w:t>
      </w:r>
      <w:r w:rsidRPr="00672B27">
        <w:rPr>
          <w:rStyle w:val="TagStyle"/>
          <w:rtl/>
        </w:rPr>
        <w:t xml:space="preserve"> &lt;&lt; קריאה &gt;&gt;</w:t>
      </w:r>
      <w:r>
        <w:rPr>
          <w:rtl/>
        </w:rPr>
        <w:t xml:space="preserve">   </w:t>
      </w:r>
      <w:bookmarkEnd w:id="38309"/>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הם שמאל, אל תשכחי. כל המדינה שמאל. שמאלנים. </w:t>
      </w:r>
      <w:bookmarkStart w:id="38310" w:name="_ETM_Q94_313549"/>
      <w:bookmarkEnd w:id="38310"/>
    </w:p>
    <w:p w:rsidR="00CE0D54" w:rsidRDefault="00CE0D54" w:rsidP="00176846">
      <w:pPr>
        <w:rPr>
          <w:rtl/>
          <w:lang w:eastAsia="he-IL"/>
        </w:rPr>
      </w:pPr>
    </w:p>
    <w:p w:rsidR="00CE0D54" w:rsidRDefault="00CE0D54" w:rsidP="00176846">
      <w:pPr>
        <w:pStyle w:val="-"/>
        <w:keepNext/>
        <w:rPr>
          <w:rtl/>
        </w:rPr>
      </w:pPr>
      <w:bookmarkStart w:id="38311" w:name="ET_speakercontinue_6150_12"/>
      <w:r w:rsidRPr="00672B27">
        <w:rPr>
          <w:rStyle w:val="TagStyle"/>
          <w:rtl/>
        </w:rPr>
        <w:t xml:space="preserve"> &lt;&lt; דובר_המשך &gt;&gt; </w:t>
      </w:r>
      <w:r>
        <w:rPr>
          <w:rtl/>
        </w:rPr>
        <w:t>מיכל מרים וולדיגר (הציונות הדתית):</w:t>
      </w:r>
      <w:r w:rsidRPr="00672B27">
        <w:rPr>
          <w:rStyle w:val="TagStyle"/>
          <w:rtl/>
        </w:rPr>
        <w:t xml:space="preserve"> &lt;&lt; דובר_המשך &gt;&gt;</w:t>
      </w:r>
      <w:r>
        <w:rPr>
          <w:rtl/>
        </w:rPr>
        <w:t xml:space="preserve">   </w:t>
      </w:r>
      <w:bookmarkEnd w:id="38311"/>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אני מזמינה אותם אליי הביתה: בואו נדבר </w:t>
      </w:r>
      <w:r>
        <w:rPr>
          <w:rtl/>
          <w:lang w:eastAsia="he-IL"/>
        </w:rPr>
        <w:t>–</w:t>
      </w:r>
      <w:r>
        <w:rPr>
          <w:rFonts w:hint="cs"/>
          <w:rtl/>
          <w:lang w:eastAsia="he-IL"/>
        </w:rPr>
        <w:t xml:space="preserve"> אין להם זמן. </w:t>
      </w:r>
    </w:p>
    <w:p w:rsidR="00CE0D54" w:rsidRDefault="00CE0D54" w:rsidP="00176846">
      <w:pPr>
        <w:rPr>
          <w:rtl/>
          <w:lang w:eastAsia="he-IL"/>
        </w:rPr>
      </w:pPr>
    </w:p>
    <w:p w:rsidR="00CE0D54" w:rsidRDefault="00CE0D54" w:rsidP="00176846">
      <w:pPr>
        <w:pStyle w:val="af7"/>
        <w:keepNext/>
        <w:rPr>
          <w:rtl/>
        </w:rPr>
      </w:pPr>
      <w:r w:rsidRPr="00672B27">
        <w:rPr>
          <w:rStyle w:val="TagStyle"/>
          <w:rtl/>
        </w:rPr>
        <w:t xml:space="preserve">&lt;&lt; קריאה &gt;&gt; </w:t>
      </w:r>
      <w:r>
        <w:rPr>
          <w:rtl/>
        </w:rPr>
        <w:t>מירב בן ארי (יש עתיד):</w:t>
      </w:r>
      <w:r w:rsidRPr="00672B27">
        <w:rPr>
          <w:rStyle w:val="TagStyle"/>
          <w:rtl/>
        </w:rPr>
        <w:t xml:space="preserve"> &lt;&lt; קריאה &gt;&gt;</w:t>
      </w:r>
      <w:r>
        <w:rPr>
          <w:rtl/>
        </w:rPr>
        <w:t xml:space="preserve">   </w:t>
      </w:r>
    </w:p>
    <w:p w:rsidR="00CE0D54" w:rsidRDefault="00CE0D54" w:rsidP="00176846">
      <w:pPr>
        <w:rPr>
          <w:rtl/>
          <w:lang w:eastAsia="he-IL"/>
        </w:rPr>
      </w:pPr>
    </w:p>
    <w:p w:rsidR="00CE0D54" w:rsidRDefault="00DA353E" w:rsidP="00176846">
      <w:pPr>
        <w:rPr>
          <w:rtl/>
          <w:lang w:eastAsia="he-IL"/>
        </w:rPr>
      </w:pPr>
      <w:r>
        <w:rPr>
          <w:rFonts w:hint="cs"/>
          <w:rtl/>
          <w:lang w:eastAsia="he-IL"/>
        </w:rPr>
        <w:t>– – –</w:t>
      </w:r>
      <w:r w:rsidR="00CE0D54">
        <w:rPr>
          <w:rFonts w:hint="cs"/>
          <w:rtl/>
          <w:lang w:eastAsia="he-IL"/>
        </w:rPr>
        <w:t xml:space="preserve"> </w:t>
      </w:r>
    </w:p>
    <w:p w:rsidR="00CE0D54" w:rsidRDefault="00CE0D54" w:rsidP="00176846">
      <w:pPr>
        <w:rPr>
          <w:rtl/>
          <w:lang w:eastAsia="he-IL"/>
        </w:rPr>
      </w:pPr>
    </w:p>
    <w:p w:rsidR="00CE0D54" w:rsidRDefault="00CE0D54" w:rsidP="00176846">
      <w:pPr>
        <w:pStyle w:val="-"/>
        <w:keepNext/>
        <w:rPr>
          <w:rtl/>
        </w:rPr>
      </w:pPr>
      <w:bookmarkStart w:id="38312" w:name="ET_speakercontinue_6422_76"/>
      <w:r w:rsidRPr="00D661D2">
        <w:rPr>
          <w:rStyle w:val="TagStyle"/>
          <w:rtl/>
        </w:rPr>
        <w:t xml:space="preserve"> &lt;&lt; דובר_המשך &gt;&gt; </w:t>
      </w:r>
      <w:r>
        <w:rPr>
          <w:rtl/>
        </w:rPr>
        <w:t>סגנית שר האוצר מיכל מרים וולדיגר:</w:t>
      </w:r>
      <w:r w:rsidRPr="00D661D2">
        <w:rPr>
          <w:rStyle w:val="TagStyle"/>
          <w:rtl/>
        </w:rPr>
        <w:t xml:space="preserve"> &lt;&lt; דובר_המשך &gt;&gt;</w:t>
      </w:r>
      <w:r>
        <w:rPr>
          <w:rtl/>
        </w:rPr>
        <w:t xml:space="preserve">   </w:t>
      </w:r>
      <w:bookmarkEnd w:id="38312"/>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הם רצים להפגנה </w:t>
      </w:r>
      <w:bookmarkStart w:id="38313" w:name="_ETM_Q94_317183"/>
      <w:bookmarkEnd w:id="38313"/>
      <w:r>
        <w:rPr>
          <w:rFonts w:hint="cs"/>
          <w:rtl/>
          <w:lang w:eastAsia="he-IL"/>
        </w:rPr>
        <w:t xml:space="preserve">הבאה. </w:t>
      </w:r>
    </w:p>
    <w:p w:rsidR="00CE0D54" w:rsidRDefault="00CE0D54" w:rsidP="00176846">
      <w:pPr>
        <w:rPr>
          <w:rtl/>
          <w:lang w:eastAsia="he-IL"/>
        </w:rPr>
      </w:pPr>
      <w:bookmarkStart w:id="38314" w:name="_ETM_Q94_318814"/>
      <w:bookmarkStart w:id="38315" w:name="_ETM_Q94_318976"/>
      <w:bookmarkEnd w:id="38314"/>
      <w:bookmarkEnd w:id="38315"/>
    </w:p>
    <w:p w:rsidR="00CE0D54" w:rsidRDefault="00CE0D54" w:rsidP="00176846">
      <w:pPr>
        <w:pStyle w:val="af7"/>
        <w:keepNext/>
        <w:rPr>
          <w:rtl/>
        </w:rPr>
      </w:pPr>
      <w:r w:rsidRPr="00672B27">
        <w:rPr>
          <w:rStyle w:val="TagStyle"/>
          <w:rtl/>
        </w:rPr>
        <w:t xml:space="preserve">&lt;&lt; קריאה &gt;&gt; </w:t>
      </w:r>
      <w:r>
        <w:rPr>
          <w:rtl/>
        </w:rPr>
        <w:t>מירב בן ארי (יש עתיד):</w:t>
      </w:r>
      <w:r w:rsidRPr="00672B27">
        <w:rPr>
          <w:rStyle w:val="TagStyle"/>
          <w:rtl/>
        </w:rPr>
        <w:t xml:space="preserve"> &lt;&lt; קריאה &gt;&gt;</w:t>
      </w:r>
      <w:r>
        <w:rPr>
          <w:rtl/>
        </w:rPr>
        <w:t xml:space="preserve">   </w:t>
      </w:r>
    </w:p>
    <w:p w:rsidR="00CE0D54" w:rsidRDefault="00CE0D54" w:rsidP="00176846">
      <w:pPr>
        <w:rPr>
          <w:rtl/>
          <w:lang w:eastAsia="he-IL"/>
        </w:rPr>
      </w:pPr>
    </w:p>
    <w:p w:rsidR="00CE0D54" w:rsidRDefault="00DA353E" w:rsidP="00176846">
      <w:pPr>
        <w:rPr>
          <w:rtl/>
          <w:lang w:eastAsia="he-IL"/>
        </w:rPr>
      </w:pPr>
      <w:r>
        <w:rPr>
          <w:rFonts w:hint="cs"/>
          <w:rtl/>
          <w:lang w:eastAsia="he-IL"/>
        </w:rPr>
        <w:t>– – –</w:t>
      </w:r>
      <w:r w:rsidR="00CE0D54">
        <w:rPr>
          <w:rFonts w:hint="cs"/>
          <w:rtl/>
          <w:lang w:eastAsia="he-IL"/>
        </w:rPr>
        <w:t xml:space="preserve"> </w:t>
      </w:r>
    </w:p>
    <w:p w:rsidR="00CE0D54" w:rsidRDefault="00CE0D54" w:rsidP="00176846">
      <w:pPr>
        <w:rPr>
          <w:rtl/>
          <w:lang w:eastAsia="he-IL"/>
        </w:rPr>
      </w:pPr>
    </w:p>
    <w:p w:rsidR="00CE0D54" w:rsidRDefault="00CE0D54" w:rsidP="00176846">
      <w:pPr>
        <w:pStyle w:val="-"/>
        <w:keepNext/>
        <w:rPr>
          <w:rtl/>
        </w:rPr>
      </w:pPr>
      <w:bookmarkStart w:id="38316" w:name="ET_speakercontinue_6422_77"/>
      <w:r w:rsidRPr="00D661D2">
        <w:rPr>
          <w:rStyle w:val="TagStyle"/>
          <w:rtl/>
        </w:rPr>
        <w:t xml:space="preserve"> &lt;&lt; דובר_המשך &gt;&gt; </w:t>
      </w:r>
      <w:r>
        <w:rPr>
          <w:rtl/>
        </w:rPr>
        <w:t>סגנית שר האוצר מיכל מרים וולדיגר:</w:t>
      </w:r>
      <w:r w:rsidRPr="00D661D2">
        <w:rPr>
          <w:rStyle w:val="TagStyle"/>
          <w:rtl/>
        </w:rPr>
        <w:t xml:space="preserve"> &lt;&lt; דובר_המשך &gt;&gt;</w:t>
      </w:r>
      <w:r>
        <w:rPr>
          <w:rtl/>
        </w:rPr>
        <w:t xml:space="preserve">   </w:t>
      </w:r>
      <w:bookmarkEnd w:id="38316"/>
    </w:p>
    <w:p w:rsidR="00CE0D54" w:rsidRDefault="00CE0D54" w:rsidP="00DA353E">
      <w:pPr>
        <w:rPr>
          <w:rtl/>
          <w:lang w:eastAsia="he-IL"/>
        </w:rPr>
      </w:pPr>
    </w:p>
    <w:p w:rsidR="00CE0D54" w:rsidRDefault="00CE0D54" w:rsidP="008776FF">
      <w:pPr>
        <w:rPr>
          <w:rtl/>
          <w:lang w:eastAsia="he-IL"/>
        </w:rPr>
      </w:pPr>
      <w:r>
        <w:rPr>
          <w:rFonts w:hint="cs"/>
          <w:rtl/>
          <w:lang w:eastAsia="he-IL"/>
        </w:rPr>
        <w:t xml:space="preserve">בואו נדבר, אני קוראת להם, אבל </w:t>
      </w:r>
      <w:bookmarkStart w:id="38317" w:name="_ETM_Q94_321551"/>
      <w:bookmarkEnd w:id="38317"/>
      <w:r>
        <w:rPr>
          <w:rFonts w:hint="cs"/>
          <w:rtl/>
          <w:lang w:eastAsia="he-IL"/>
        </w:rPr>
        <w:t>לדבר הם לא רוצים</w:t>
      </w:r>
      <w:r w:rsidR="008776FF">
        <w:rPr>
          <w:rFonts w:hint="cs"/>
          <w:rtl/>
          <w:lang w:eastAsia="he-IL"/>
        </w:rPr>
        <w:t>,</w:t>
      </w:r>
      <w:r>
        <w:rPr>
          <w:rFonts w:hint="cs"/>
          <w:rtl/>
          <w:lang w:eastAsia="he-IL"/>
        </w:rPr>
        <w:t xml:space="preserve"> הם רוצים רק להפגין. </w:t>
      </w:r>
    </w:p>
    <w:p w:rsidR="00CE0D54" w:rsidRDefault="00CE0D54" w:rsidP="00176846">
      <w:pPr>
        <w:rPr>
          <w:rtl/>
          <w:lang w:eastAsia="he-IL"/>
        </w:rPr>
      </w:pPr>
    </w:p>
    <w:p w:rsidR="00CE0D54" w:rsidRDefault="00CE0D54" w:rsidP="00176846">
      <w:pPr>
        <w:pStyle w:val="af7"/>
        <w:keepNext/>
        <w:rPr>
          <w:rtl/>
        </w:rPr>
      </w:pPr>
      <w:r w:rsidRPr="00672B27">
        <w:rPr>
          <w:rStyle w:val="TagStyle"/>
          <w:rtl/>
        </w:rPr>
        <w:t xml:space="preserve">&lt;&lt; קריאה &gt;&gt; </w:t>
      </w:r>
      <w:r>
        <w:rPr>
          <w:rtl/>
        </w:rPr>
        <w:t>מירב בן ארי (יש עתיד):</w:t>
      </w:r>
      <w:r w:rsidRPr="00672B27">
        <w:rPr>
          <w:rStyle w:val="TagStyle"/>
          <w:rtl/>
        </w:rPr>
        <w:t xml:space="preserve"> &lt;&lt; קריאה &gt;&gt;</w:t>
      </w:r>
      <w:r>
        <w:rPr>
          <w:rtl/>
        </w:rPr>
        <w:t xml:space="preserve">   </w:t>
      </w:r>
    </w:p>
    <w:p w:rsidR="00CE0D54" w:rsidRPr="00D661D2" w:rsidRDefault="00CE0D54" w:rsidP="00176846">
      <w:pPr>
        <w:rPr>
          <w:rtl/>
          <w:lang w:eastAsia="he-IL"/>
        </w:rPr>
      </w:pPr>
    </w:p>
    <w:p w:rsidR="00CE0D54" w:rsidRDefault="00CE0D54" w:rsidP="00176846">
      <w:pPr>
        <w:rPr>
          <w:rtl/>
          <w:lang w:eastAsia="he-IL"/>
        </w:rPr>
      </w:pPr>
      <w:r>
        <w:rPr>
          <w:rFonts w:hint="cs"/>
          <w:rtl/>
          <w:lang w:eastAsia="he-IL"/>
        </w:rPr>
        <w:t xml:space="preserve">שמאלנים </w:t>
      </w:r>
      <w:r w:rsidR="00DA353E">
        <w:rPr>
          <w:rFonts w:hint="cs"/>
          <w:rtl/>
          <w:lang w:eastAsia="he-IL"/>
        </w:rPr>
        <w:t>– – –</w:t>
      </w:r>
      <w:r>
        <w:rPr>
          <w:rFonts w:hint="cs"/>
          <w:rtl/>
          <w:lang w:eastAsia="he-IL"/>
        </w:rPr>
        <w:t xml:space="preserve"> </w:t>
      </w:r>
    </w:p>
    <w:p w:rsidR="00CE0D54" w:rsidRDefault="00CE0D54" w:rsidP="00176846">
      <w:pPr>
        <w:rPr>
          <w:rtl/>
          <w:lang w:eastAsia="he-IL"/>
        </w:rPr>
      </w:pPr>
      <w:bookmarkStart w:id="38318" w:name="_ETM_Q94_325887"/>
      <w:bookmarkStart w:id="38319" w:name="_ETM_Q94_325984"/>
      <w:bookmarkEnd w:id="38318"/>
      <w:bookmarkEnd w:id="38319"/>
    </w:p>
    <w:p w:rsidR="00CE0D54" w:rsidRDefault="00CE0D54" w:rsidP="00176846">
      <w:pPr>
        <w:pStyle w:val="-"/>
        <w:keepNext/>
        <w:rPr>
          <w:rtl/>
        </w:rPr>
      </w:pPr>
      <w:bookmarkStart w:id="38320" w:name="ET_speakercontinue_6422_78"/>
      <w:r w:rsidRPr="00D661D2">
        <w:rPr>
          <w:rStyle w:val="TagStyle"/>
          <w:rtl/>
        </w:rPr>
        <w:t xml:space="preserve"> &lt;&lt; דובר_המשך &gt;&gt; </w:t>
      </w:r>
      <w:r>
        <w:rPr>
          <w:rtl/>
        </w:rPr>
        <w:t>סגנית שר האוצר מיכל מרים וולדיגר:</w:t>
      </w:r>
      <w:r w:rsidRPr="00D661D2">
        <w:rPr>
          <w:rStyle w:val="TagStyle"/>
          <w:rtl/>
        </w:rPr>
        <w:t xml:space="preserve"> &lt;&lt; דובר_המשך &gt;&gt;</w:t>
      </w:r>
      <w:r>
        <w:rPr>
          <w:rtl/>
        </w:rPr>
        <w:t xml:space="preserve">   </w:t>
      </w:r>
      <w:bookmarkEnd w:id="38320"/>
    </w:p>
    <w:p w:rsidR="00CE0D54" w:rsidRDefault="00CE0D54" w:rsidP="00DA353E">
      <w:pPr>
        <w:rPr>
          <w:rtl/>
          <w:lang w:eastAsia="he-IL"/>
        </w:rPr>
      </w:pPr>
    </w:p>
    <w:p w:rsidR="00CE0D54" w:rsidRDefault="00CE0D54" w:rsidP="008776FF">
      <w:pPr>
        <w:rPr>
          <w:rtl/>
          <w:lang w:eastAsia="he-IL"/>
        </w:rPr>
      </w:pPr>
      <w:r>
        <w:rPr>
          <w:rFonts w:hint="cs"/>
          <w:rtl/>
          <w:lang w:eastAsia="he-IL"/>
        </w:rPr>
        <w:t xml:space="preserve">לנו יש מדינה לנהל ויש </w:t>
      </w:r>
      <w:bookmarkStart w:id="38321" w:name="_ETM_Q94_326847"/>
      <w:bookmarkEnd w:id="38321"/>
      <w:r>
        <w:rPr>
          <w:rFonts w:hint="cs"/>
          <w:rtl/>
          <w:lang w:eastAsia="he-IL"/>
        </w:rPr>
        <w:t xml:space="preserve">לנו אזרחים לטפל בהם. יש לנו המון עבודה, המון </w:t>
      </w:r>
      <w:bookmarkStart w:id="38322" w:name="_ETM_Q94_330527"/>
      <w:bookmarkEnd w:id="38322"/>
      <w:r>
        <w:rPr>
          <w:rFonts w:hint="cs"/>
          <w:rtl/>
          <w:lang w:eastAsia="he-IL"/>
        </w:rPr>
        <w:t xml:space="preserve">עבודה, ואנחנו מחויבים להמשיך, אז אנחנו ממשיכים גם בחקיקת </w:t>
      </w:r>
      <w:bookmarkStart w:id="38323" w:name="_ETM_Q94_334177"/>
      <w:bookmarkEnd w:id="38323"/>
      <w:r>
        <w:rPr>
          <w:rFonts w:hint="cs"/>
          <w:rtl/>
          <w:lang w:eastAsia="he-IL"/>
        </w:rPr>
        <w:t xml:space="preserve">הרפורמה, </w:t>
      </w:r>
      <w:r w:rsidR="008776FF">
        <w:rPr>
          <w:rFonts w:hint="cs"/>
          <w:rtl/>
          <w:lang w:eastAsia="he-IL"/>
        </w:rPr>
        <w:t>מ</w:t>
      </w:r>
      <w:r>
        <w:rPr>
          <w:rFonts w:hint="cs"/>
          <w:rtl/>
          <w:lang w:eastAsia="he-IL"/>
        </w:rPr>
        <w:t xml:space="preserve">תוך רצון בהחלט להתאים אותה לכמה שיותר ושגם </w:t>
      </w:r>
      <w:bookmarkStart w:id="38324" w:name="_ETM_Q94_337929"/>
      <w:bookmarkEnd w:id="38324"/>
      <w:r>
        <w:rPr>
          <w:rFonts w:hint="cs"/>
          <w:rtl/>
          <w:lang w:eastAsia="he-IL"/>
        </w:rPr>
        <w:t xml:space="preserve">אתם תוכלו לחיות איתה בשלום, אבל אתם לא מוכנים לדבר, </w:t>
      </w:r>
      <w:bookmarkStart w:id="38325" w:name="_ETM_Q94_343190"/>
      <w:bookmarkEnd w:id="38325"/>
      <w:r>
        <w:rPr>
          <w:rFonts w:hint="cs"/>
          <w:rtl/>
          <w:lang w:eastAsia="he-IL"/>
        </w:rPr>
        <w:t xml:space="preserve">וזה צער גדול. </w:t>
      </w:r>
    </w:p>
    <w:p w:rsidR="00CE0D54" w:rsidRPr="00D661D2" w:rsidRDefault="00CE0D54" w:rsidP="00176846">
      <w:pPr>
        <w:rPr>
          <w:lang w:eastAsia="he-IL"/>
        </w:rPr>
      </w:pPr>
    </w:p>
    <w:p w:rsidR="00CE0D54" w:rsidRDefault="00CE0D54" w:rsidP="00176846">
      <w:pPr>
        <w:pStyle w:val="af7"/>
        <w:keepNext/>
        <w:rPr>
          <w:rtl/>
        </w:rPr>
      </w:pPr>
      <w:bookmarkStart w:id="38326" w:name="ET_interruption_5084_13"/>
      <w:r w:rsidRPr="00672B27">
        <w:rPr>
          <w:rStyle w:val="TagStyle"/>
          <w:rtl/>
        </w:rPr>
        <w:t xml:space="preserve"> &lt;&lt; קריאה &gt;&gt; </w:t>
      </w:r>
      <w:r>
        <w:rPr>
          <w:rtl/>
        </w:rPr>
        <w:t>מיקי לוי (יש עתיד):</w:t>
      </w:r>
      <w:r w:rsidRPr="00672B27">
        <w:rPr>
          <w:rStyle w:val="TagStyle"/>
          <w:rtl/>
        </w:rPr>
        <w:t xml:space="preserve"> &lt;&lt; קריאה &gt;&gt;</w:t>
      </w:r>
      <w:r>
        <w:rPr>
          <w:rtl/>
        </w:rPr>
        <w:t xml:space="preserve">   </w:t>
      </w:r>
      <w:bookmarkEnd w:id="38326"/>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מיכל, לא ניסיתם. אנחנו ניסינו. </w:t>
      </w:r>
    </w:p>
    <w:p w:rsidR="00CE0D54" w:rsidRDefault="00CE0D54" w:rsidP="00176846">
      <w:pPr>
        <w:rPr>
          <w:rtl/>
          <w:lang w:eastAsia="he-IL"/>
        </w:rPr>
      </w:pPr>
    </w:p>
    <w:p w:rsidR="00CE0D54" w:rsidRDefault="00CE0D54" w:rsidP="00176846">
      <w:pPr>
        <w:pStyle w:val="-"/>
        <w:keepNext/>
        <w:rPr>
          <w:rtl/>
        </w:rPr>
      </w:pPr>
      <w:bookmarkStart w:id="38327" w:name="ET_speakercontinue_6422_79"/>
      <w:r w:rsidRPr="00D661D2">
        <w:rPr>
          <w:rStyle w:val="TagStyle"/>
          <w:rtl/>
        </w:rPr>
        <w:t xml:space="preserve"> &lt;&lt; דובר_המשך &gt;&gt; </w:t>
      </w:r>
      <w:r>
        <w:rPr>
          <w:rtl/>
        </w:rPr>
        <w:t>סגנית שר האוצר מיכל מרים וולדיגר:</w:t>
      </w:r>
      <w:r w:rsidRPr="00D661D2">
        <w:rPr>
          <w:rStyle w:val="TagStyle"/>
          <w:rtl/>
        </w:rPr>
        <w:t xml:space="preserve"> &lt;&lt; דובר_המשך &gt;&gt;</w:t>
      </w:r>
      <w:r>
        <w:rPr>
          <w:rtl/>
        </w:rPr>
        <w:t xml:space="preserve">   </w:t>
      </w:r>
      <w:bookmarkEnd w:id="38327"/>
    </w:p>
    <w:p w:rsidR="00CE0D54" w:rsidRDefault="00CE0D54" w:rsidP="00DA353E">
      <w:pPr>
        <w:rPr>
          <w:rtl/>
          <w:lang w:eastAsia="he-IL"/>
        </w:rPr>
      </w:pPr>
    </w:p>
    <w:p w:rsidR="00CE0D54" w:rsidRPr="00D661D2" w:rsidRDefault="00CE0D54" w:rsidP="00176846">
      <w:pPr>
        <w:rPr>
          <w:rtl/>
          <w:lang w:eastAsia="he-IL"/>
        </w:rPr>
      </w:pPr>
      <w:r>
        <w:rPr>
          <w:rFonts w:hint="cs"/>
          <w:rtl/>
          <w:lang w:eastAsia="he-IL"/>
        </w:rPr>
        <w:t xml:space="preserve">לא, לא ניסיתם. אני פונה </w:t>
      </w:r>
      <w:bookmarkStart w:id="38328" w:name="_ETM_Q94_347393"/>
      <w:bookmarkEnd w:id="38328"/>
      <w:r>
        <w:rPr>
          <w:rFonts w:hint="cs"/>
          <w:rtl/>
          <w:lang w:eastAsia="he-IL"/>
        </w:rPr>
        <w:t xml:space="preserve">לכל אחד מחברי הכנסת בנפרד. אף אחד לא רוצה </w:t>
      </w:r>
      <w:bookmarkStart w:id="38329" w:name="_ETM_Q94_349383"/>
      <w:bookmarkEnd w:id="38329"/>
      <w:r>
        <w:rPr>
          <w:rFonts w:hint="cs"/>
          <w:rtl/>
          <w:lang w:eastAsia="he-IL"/>
        </w:rPr>
        <w:t xml:space="preserve">לשבת. </w:t>
      </w:r>
    </w:p>
    <w:p w:rsidR="00CE0D54" w:rsidRDefault="00CE0D54" w:rsidP="00176846">
      <w:pPr>
        <w:rPr>
          <w:rtl/>
          <w:lang w:eastAsia="he-IL"/>
        </w:rPr>
      </w:pPr>
    </w:p>
    <w:p w:rsidR="00CE0D54" w:rsidRDefault="00CE0D54" w:rsidP="00176846">
      <w:pPr>
        <w:pStyle w:val="af7"/>
        <w:keepNext/>
        <w:rPr>
          <w:rtl/>
        </w:rPr>
      </w:pPr>
      <w:bookmarkStart w:id="38330" w:name="ET_interruption_5300_14"/>
      <w:r w:rsidRPr="00672B27">
        <w:rPr>
          <w:rStyle w:val="TagStyle"/>
          <w:rtl/>
        </w:rPr>
        <w:t xml:space="preserve"> &lt;&lt; קריאה &gt;&gt; </w:t>
      </w:r>
      <w:r>
        <w:rPr>
          <w:rtl/>
        </w:rPr>
        <w:t>מירב בן ארי (יש עתיד):</w:t>
      </w:r>
      <w:r w:rsidRPr="00672B27">
        <w:rPr>
          <w:rStyle w:val="TagStyle"/>
          <w:rtl/>
        </w:rPr>
        <w:t xml:space="preserve"> &lt;&lt; קריאה &gt;&gt;</w:t>
      </w:r>
      <w:r>
        <w:rPr>
          <w:rtl/>
        </w:rPr>
        <w:t xml:space="preserve">   </w:t>
      </w:r>
      <w:bookmarkEnd w:id="38330"/>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מה זה קשור אלייך? איפה שמחה רוטמן? </w:t>
      </w:r>
    </w:p>
    <w:p w:rsidR="00CE0D54" w:rsidRDefault="00CE0D54" w:rsidP="00176846">
      <w:pPr>
        <w:rPr>
          <w:rtl/>
          <w:lang w:eastAsia="he-IL"/>
        </w:rPr>
      </w:pPr>
    </w:p>
    <w:p w:rsidR="00CE0D54" w:rsidRDefault="00CE0D54" w:rsidP="00176846">
      <w:pPr>
        <w:pStyle w:val="-"/>
        <w:keepNext/>
        <w:rPr>
          <w:rtl/>
        </w:rPr>
      </w:pPr>
      <w:bookmarkStart w:id="38331" w:name="ET_speakercontinue_6150_15"/>
      <w:r w:rsidRPr="00672B27">
        <w:rPr>
          <w:rStyle w:val="TagStyle"/>
          <w:rtl/>
        </w:rPr>
        <w:t xml:space="preserve"> &lt;&lt; דובר_המשך &gt;&gt; </w:t>
      </w:r>
      <w:r>
        <w:rPr>
          <w:rtl/>
        </w:rPr>
        <w:t>מיכל מרים וולדיגר (הציונות הדתית):</w:t>
      </w:r>
      <w:r w:rsidRPr="00672B27">
        <w:rPr>
          <w:rStyle w:val="TagStyle"/>
          <w:rtl/>
        </w:rPr>
        <w:t xml:space="preserve"> &lt;&lt; דובר_המשך &gt;&gt;</w:t>
      </w:r>
      <w:r>
        <w:rPr>
          <w:rtl/>
        </w:rPr>
        <w:t xml:space="preserve">   </w:t>
      </w:r>
      <w:bookmarkEnd w:id="38331"/>
    </w:p>
    <w:p w:rsidR="00CE0D54" w:rsidRDefault="00CE0D54" w:rsidP="00DA353E">
      <w:pPr>
        <w:rPr>
          <w:rtl/>
          <w:lang w:eastAsia="he-IL"/>
        </w:rPr>
      </w:pPr>
    </w:p>
    <w:p w:rsidR="00CE0D54" w:rsidRPr="005C125B" w:rsidRDefault="00CE0D54" w:rsidP="00176846">
      <w:pPr>
        <w:rPr>
          <w:rtl/>
          <w:lang w:eastAsia="he-IL"/>
        </w:rPr>
      </w:pPr>
      <w:r>
        <w:rPr>
          <w:rFonts w:hint="cs"/>
          <w:rtl/>
          <w:lang w:eastAsia="he-IL"/>
        </w:rPr>
        <w:t xml:space="preserve">יקירתי מירב, אני לא העלבתי אותך, אז </w:t>
      </w:r>
      <w:bookmarkStart w:id="38332" w:name="_ETM_Q94_353274"/>
      <w:bookmarkEnd w:id="38332"/>
      <w:r>
        <w:rPr>
          <w:rFonts w:hint="cs"/>
          <w:rtl/>
          <w:lang w:eastAsia="he-IL"/>
        </w:rPr>
        <w:t xml:space="preserve">זה קשור אליי כמו שזה קשור אלייך. </w:t>
      </w:r>
    </w:p>
    <w:p w:rsidR="00CE0D54" w:rsidRDefault="00CE0D54" w:rsidP="00176846">
      <w:pPr>
        <w:rPr>
          <w:rtl/>
          <w:lang w:eastAsia="he-IL"/>
        </w:rPr>
      </w:pPr>
    </w:p>
    <w:p w:rsidR="00CE0D54" w:rsidRDefault="00CE0D54" w:rsidP="00176846">
      <w:pPr>
        <w:pStyle w:val="af7"/>
        <w:keepNext/>
        <w:rPr>
          <w:rtl/>
        </w:rPr>
      </w:pPr>
      <w:bookmarkStart w:id="38333" w:name="ET_interruption_5300_16"/>
      <w:r w:rsidRPr="00672B27">
        <w:rPr>
          <w:rStyle w:val="TagStyle"/>
          <w:rtl/>
        </w:rPr>
        <w:t xml:space="preserve"> &lt;&lt; קריאה &gt;&gt; </w:t>
      </w:r>
      <w:r>
        <w:rPr>
          <w:rtl/>
        </w:rPr>
        <w:t>מירב בן ארי (יש עתיד):</w:t>
      </w:r>
      <w:r w:rsidRPr="00672B27">
        <w:rPr>
          <w:rStyle w:val="TagStyle"/>
          <w:rtl/>
        </w:rPr>
        <w:t xml:space="preserve"> &lt;&lt; קריאה &gt;&gt;</w:t>
      </w:r>
      <w:r>
        <w:rPr>
          <w:rtl/>
        </w:rPr>
        <w:t xml:space="preserve">   </w:t>
      </w:r>
      <w:bookmarkEnd w:id="38333"/>
    </w:p>
    <w:p w:rsidR="00CE0D54" w:rsidRDefault="00CE0D54" w:rsidP="00DA353E">
      <w:pPr>
        <w:rPr>
          <w:rtl/>
          <w:lang w:eastAsia="he-IL"/>
        </w:rPr>
      </w:pPr>
    </w:p>
    <w:p w:rsidR="00CE0D54" w:rsidRDefault="00CE0D54" w:rsidP="00176846">
      <w:pPr>
        <w:rPr>
          <w:rtl/>
          <w:lang w:eastAsia="he-IL"/>
        </w:rPr>
      </w:pPr>
      <w:r>
        <w:rPr>
          <w:rFonts w:hint="cs"/>
          <w:rtl/>
          <w:lang w:eastAsia="he-IL"/>
        </w:rPr>
        <w:t>מה זה קשור?</w:t>
      </w:r>
      <w:bookmarkStart w:id="38334" w:name="_ETM_Q94_353955"/>
      <w:bookmarkEnd w:id="38334"/>
      <w:r>
        <w:rPr>
          <w:rFonts w:hint="cs"/>
          <w:rtl/>
          <w:lang w:eastAsia="he-IL"/>
        </w:rPr>
        <w:t xml:space="preserve"> מה זה קשור? </w:t>
      </w:r>
    </w:p>
    <w:p w:rsidR="00CE0D54" w:rsidRDefault="00CE0D54" w:rsidP="00176846">
      <w:pPr>
        <w:rPr>
          <w:rtl/>
          <w:lang w:eastAsia="he-IL"/>
        </w:rPr>
      </w:pPr>
    </w:p>
    <w:p w:rsidR="00CE0D54" w:rsidRDefault="00CE0D54" w:rsidP="00176846">
      <w:pPr>
        <w:pStyle w:val="-"/>
        <w:keepNext/>
        <w:rPr>
          <w:rtl/>
        </w:rPr>
      </w:pPr>
      <w:bookmarkStart w:id="38335" w:name="ET_speakercontinue_6422_80"/>
      <w:r w:rsidRPr="005C125B">
        <w:rPr>
          <w:rStyle w:val="TagStyle"/>
          <w:rtl/>
        </w:rPr>
        <w:t xml:space="preserve"> &lt;&lt; דובר_המשך &gt;&gt; </w:t>
      </w:r>
      <w:r>
        <w:rPr>
          <w:rtl/>
        </w:rPr>
        <w:t>סגנית שר האוצר מיכל מרים וולדיגר:</w:t>
      </w:r>
      <w:r w:rsidRPr="005C125B">
        <w:rPr>
          <w:rStyle w:val="TagStyle"/>
          <w:rtl/>
        </w:rPr>
        <w:t xml:space="preserve"> &lt;&lt; דובר_המשך &gt;&gt;</w:t>
      </w:r>
      <w:r>
        <w:rPr>
          <w:rtl/>
        </w:rPr>
        <w:t xml:space="preserve">   </w:t>
      </w:r>
      <w:bookmarkEnd w:id="38335"/>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מירב, זה קשור גם אליי, כי גם אני אזרחית במדינת ישראל, וגם אני חברת כנסת. </w:t>
      </w:r>
    </w:p>
    <w:p w:rsidR="00CE0D54" w:rsidRDefault="00CE0D54" w:rsidP="00176846">
      <w:pPr>
        <w:rPr>
          <w:rtl/>
          <w:lang w:eastAsia="he-IL"/>
        </w:rPr>
      </w:pPr>
      <w:bookmarkStart w:id="38336" w:name="_ETM_Q94_359573"/>
      <w:bookmarkStart w:id="38337" w:name="_ETM_Q94_359687"/>
      <w:bookmarkEnd w:id="38336"/>
      <w:bookmarkEnd w:id="38337"/>
    </w:p>
    <w:p w:rsidR="00CE0D54" w:rsidRDefault="00CE0D54" w:rsidP="00176846">
      <w:pPr>
        <w:pStyle w:val="af7"/>
        <w:keepNext/>
        <w:rPr>
          <w:rtl/>
        </w:rPr>
      </w:pPr>
      <w:r w:rsidRPr="00672B27">
        <w:rPr>
          <w:rStyle w:val="TagStyle"/>
          <w:rtl/>
        </w:rPr>
        <w:t xml:space="preserve">&lt;&lt; קריאה &gt;&gt; </w:t>
      </w:r>
      <w:r>
        <w:rPr>
          <w:rtl/>
        </w:rPr>
        <w:t>מירב בן ארי (יש עתיד):</w:t>
      </w:r>
      <w:r w:rsidRPr="00672B27">
        <w:rPr>
          <w:rStyle w:val="TagStyle"/>
          <w:rtl/>
        </w:rPr>
        <w:t xml:space="preserve"> &lt;&lt; קריאה &gt;&gt;</w:t>
      </w:r>
      <w:r>
        <w:rPr>
          <w:rtl/>
        </w:rPr>
        <w:t xml:space="preserve">   </w:t>
      </w:r>
    </w:p>
    <w:p w:rsidR="00CE0D54" w:rsidRPr="005C125B" w:rsidRDefault="00CE0D54" w:rsidP="00176846">
      <w:pPr>
        <w:rPr>
          <w:rtl/>
          <w:lang w:eastAsia="he-IL"/>
        </w:rPr>
      </w:pPr>
    </w:p>
    <w:p w:rsidR="00CE0D54" w:rsidRDefault="00CE0D54" w:rsidP="00176846">
      <w:pPr>
        <w:rPr>
          <w:rtl/>
          <w:lang w:eastAsia="he-IL"/>
        </w:rPr>
      </w:pPr>
      <w:r>
        <w:rPr>
          <w:rFonts w:hint="cs"/>
          <w:rtl/>
          <w:lang w:eastAsia="he-IL"/>
        </w:rPr>
        <w:t>את יכולה לעצור את שמחה רוטמן?</w:t>
      </w:r>
    </w:p>
    <w:p w:rsidR="00CE0D54" w:rsidRDefault="00CE0D54" w:rsidP="00176846">
      <w:pPr>
        <w:rPr>
          <w:rtl/>
          <w:lang w:eastAsia="he-IL"/>
        </w:rPr>
      </w:pPr>
    </w:p>
    <w:p w:rsidR="00CE0D54" w:rsidRDefault="00CE0D54" w:rsidP="00176846">
      <w:pPr>
        <w:pStyle w:val="-"/>
        <w:keepNext/>
        <w:rPr>
          <w:rtl/>
        </w:rPr>
      </w:pPr>
      <w:bookmarkStart w:id="38338" w:name="ET_speakercontinue_6150_17"/>
      <w:r w:rsidRPr="00672B27">
        <w:rPr>
          <w:rStyle w:val="TagStyle"/>
          <w:rtl/>
        </w:rPr>
        <w:t xml:space="preserve"> &lt;&lt; דובר_המשך &gt;&gt; </w:t>
      </w:r>
      <w:r>
        <w:rPr>
          <w:rtl/>
        </w:rPr>
        <w:t>מיכל מרים וולדיגר (הציונות הדתית):</w:t>
      </w:r>
      <w:r w:rsidRPr="00672B27">
        <w:rPr>
          <w:rStyle w:val="TagStyle"/>
          <w:rtl/>
        </w:rPr>
        <w:t xml:space="preserve"> &lt;&lt; דובר_המשך &gt;&gt;</w:t>
      </w:r>
      <w:r>
        <w:rPr>
          <w:rtl/>
        </w:rPr>
        <w:t xml:space="preserve">   </w:t>
      </w:r>
      <w:bookmarkEnd w:id="38338"/>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אני יכולה </w:t>
      </w:r>
      <w:bookmarkStart w:id="38339" w:name="_ETM_Q94_359364"/>
      <w:bookmarkEnd w:id="38339"/>
      <w:r>
        <w:rPr>
          <w:rFonts w:hint="cs"/>
          <w:rtl/>
          <w:lang w:eastAsia="he-IL"/>
        </w:rPr>
        <w:t xml:space="preserve">לעזור בדיוק כמו שאת. </w:t>
      </w:r>
    </w:p>
    <w:p w:rsidR="00CE0D54" w:rsidRDefault="00CE0D54" w:rsidP="00176846">
      <w:pPr>
        <w:rPr>
          <w:rtl/>
          <w:lang w:eastAsia="he-IL"/>
        </w:rPr>
      </w:pPr>
      <w:bookmarkStart w:id="38340" w:name="_ETM_Q94_360811"/>
      <w:bookmarkStart w:id="38341" w:name="_ETM_Q94_360893"/>
      <w:bookmarkStart w:id="38342" w:name="_ETM_Q94_360955"/>
      <w:bookmarkEnd w:id="38340"/>
      <w:bookmarkEnd w:id="38341"/>
      <w:bookmarkEnd w:id="38342"/>
    </w:p>
    <w:p w:rsidR="00CE0D54" w:rsidRDefault="00CE0D54" w:rsidP="00176846">
      <w:pPr>
        <w:pStyle w:val="af7"/>
        <w:keepNext/>
        <w:rPr>
          <w:rtl/>
        </w:rPr>
      </w:pPr>
      <w:bookmarkStart w:id="38343" w:name="_ETM_Q94_361033"/>
      <w:bookmarkEnd w:id="38343"/>
      <w:r w:rsidRPr="00672B27">
        <w:rPr>
          <w:rStyle w:val="TagStyle"/>
          <w:rtl/>
        </w:rPr>
        <w:t xml:space="preserve">&lt;&lt; קריאה &gt;&gt; </w:t>
      </w:r>
      <w:r>
        <w:rPr>
          <w:rtl/>
        </w:rPr>
        <w:t>מירב בן ארי (יש עתיד):</w:t>
      </w:r>
      <w:r w:rsidRPr="00672B27">
        <w:rPr>
          <w:rStyle w:val="TagStyle"/>
          <w:rtl/>
        </w:rPr>
        <w:t xml:space="preserve"> &lt;&lt; קריאה &gt;&gt;</w:t>
      </w:r>
      <w:r>
        <w:rPr>
          <w:rtl/>
        </w:rPr>
        <w:t xml:space="preserve">   </w:t>
      </w:r>
    </w:p>
    <w:p w:rsidR="00CE0D54" w:rsidRDefault="00CE0D54" w:rsidP="00176846">
      <w:pPr>
        <w:rPr>
          <w:rtl/>
          <w:lang w:eastAsia="he-IL"/>
        </w:rPr>
      </w:pPr>
    </w:p>
    <w:p w:rsidR="00CE0D54" w:rsidRDefault="00CE0D54" w:rsidP="00176846">
      <w:pPr>
        <w:rPr>
          <w:rtl/>
          <w:lang w:eastAsia="he-IL"/>
        </w:rPr>
      </w:pPr>
      <w:bookmarkStart w:id="38344" w:name="_ETM_Q94_361115"/>
      <w:bookmarkStart w:id="38345" w:name="_ETM_Q94_361181"/>
      <w:bookmarkStart w:id="38346" w:name="_ETM_Q94_361258"/>
      <w:bookmarkEnd w:id="38344"/>
      <w:bookmarkEnd w:id="38345"/>
      <w:bookmarkEnd w:id="38346"/>
      <w:r>
        <w:rPr>
          <w:rFonts w:hint="cs"/>
          <w:rtl/>
          <w:lang w:eastAsia="he-IL"/>
        </w:rPr>
        <w:t xml:space="preserve">נתניהו לא עוצר </w:t>
      </w:r>
      <w:bookmarkStart w:id="38347" w:name="_ETM_Q94_362096"/>
      <w:bookmarkEnd w:id="38347"/>
      <w:r>
        <w:rPr>
          <w:rFonts w:hint="cs"/>
          <w:rtl/>
          <w:lang w:eastAsia="he-IL"/>
        </w:rPr>
        <w:t xml:space="preserve">אותו. </w:t>
      </w:r>
    </w:p>
    <w:p w:rsidR="00CE0D54" w:rsidRDefault="00CE0D54" w:rsidP="00176846">
      <w:pPr>
        <w:rPr>
          <w:rtl/>
          <w:lang w:eastAsia="he-IL"/>
        </w:rPr>
      </w:pPr>
      <w:bookmarkStart w:id="38348" w:name="_ETM_Q94_363938"/>
      <w:bookmarkStart w:id="38349" w:name="_ETM_Q94_364046"/>
      <w:bookmarkEnd w:id="38348"/>
      <w:bookmarkEnd w:id="38349"/>
    </w:p>
    <w:p w:rsidR="00CE0D54" w:rsidRDefault="00CE0D54" w:rsidP="00176846">
      <w:pPr>
        <w:pStyle w:val="-"/>
        <w:keepNext/>
        <w:rPr>
          <w:rtl/>
        </w:rPr>
      </w:pPr>
      <w:bookmarkStart w:id="38350" w:name="ET_speakercontinue_6422_81"/>
      <w:r w:rsidRPr="005C125B">
        <w:rPr>
          <w:rStyle w:val="TagStyle"/>
          <w:rtl/>
        </w:rPr>
        <w:t xml:space="preserve"> &lt;&lt; דובר_המשך &gt;&gt; </w:t>
      </w:r>
      <w:r>
        <w:rPr>
          <w:rtl/>
        </w:rPr>
        <w:t>סגנית שר האוצר מיכל מרים וולדיגר:</w:t>
      </w:r>
      <w:r w:rsidRPr="005C125B">
        <w:rPr>
          <w:rStyle w:val="TagStyle"/>
          <w:rtl/>
        </w:rPr>
        <w:t xml:space="preserve"> &lt;&lt; דובר_המשך &gt;&gt;</w:t>
      </w:r>
      <w:r>
        <w:rPr>
          <w:rtl/>
        </w:rPr>
        <w:t xml:space="preserve">   </w:t>
      </w:r>
      <w:bookmarkEnd w:id="38350"/>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ואני לא אצעק ואני לא אתלהם כמוך, מירב. </w:t>
      </w:r>
      <w:bookmarkStart w:id="38351" w:name="_ETM_Q94_365393"/>
      <w:bookmarkEnd w:id="38351"/>
    </w:p>
    <w:p w:rsidR="00CE0D54" w:rsidRDefault="00CE0D54" w:rsidP="00176846">
      <w:pPr>
        <w:rPr>
          <w:rtl/>
          <w:lang w:eastAsia="he-IL"/>
        </w:rPr>
      </w:pPr>
      <w:bookmarkStart w:id="38352" w:name="_ETM_Q94_363551"/>
      <w:bookmarkStart w:id="38353" w:name="_ETM_Q94_363650"/>
      <w:bookmarkEnd w:id="38352"/>
      <w:bookmarkEnd w:id="38353"/>
    </w:p>
    <w:p w:rsidR="00CE0D54" w:rsidRDefault="00CE0D54" w:rsidP="00176846">
      <w:pPr>
        <w:pStyle w:val="af7"/>
        <w:keepNext/>
        <w:rPr>
          <w:rtl/>
        </w:rPr>
      </w:pPr>
      <w:bookmarkStart w:id="38354" w:name="_ETM_Q94_363678"/>
      <w:bookmarkStart w:id="38355" w:name="_ETM_Q94_363816"/>
      <w:bookmarkEnd w:id="38354"/>
      <w:bookmarkEnd w:id="38355"/>
      <w:r w:rsidRPr="00672B27">
        <w:rPr>
          <w:rStyle w:val="TagStyle"/>
          <w:rtl/>
        </w:rPr>
        <w:t xml:space="preserve">&lt;&lt; קריאה &gt;&gt; </w:t>
      </w:r>
      <w:r>
        <w:rPr>
          <w:rtl/>
        </w:rPr>
        <w:t>מירב בן ארי (יש עתיד):</w:t>
      </w:r>
      <w:r w:rsidRPr="00672B27">
        <w:rPr>
          <w:rStyle w:val="TagStyle"/>
          <w:rtl/>
        </w:rPr>
        <w:t xml:space="preserve"> &lt;&lt; קריאה &gt;&gt;</w:t>
      </w:r>
      <w:r>
        <w:rPr>
          <w:rtl/>
        </w:rPr>
        <w:t xml:space="preserve">   </w:t>
      </w:r>
    </w:p>
    <w:p w:rsidR="00CE0D54" w:rsidRPr="005C125B" w:rsidRDefault="00CE0D54" w:rsidP="00176846">
      <w:pPr>
        <w:rPr>
          <w:rtl/>
          <w:lang w:eastAsia="he-IL"/>
        </w:rPr>
      </w:pPr>
    </w:p>
    <w:p w:rsidR="00CE0D54" w:rsidRDefault="00DA353E" w:rsidP="00176846">
      <w:pPr>
        <w:rPr>
          <w:rtl/>
          <w:lang w:eastAsia="he-IL"/>
        </w:rPr>
      </w:pPr>
      <w:bookmarkStart w:id="38356" w:name="_ETM_Q94_361347"/>
      <w:bookmarkStart w:id="38357" w:name="_ETM_Q94_366879"/>
      <w:bookmarkEnd w:id="38356"/>
      <w:bookmarkEnd w:id="38357"/>
      <w:r>
        <w:rPr>
          <w:rFonts w:hint="cs"/>
          <w:rtl/>
          <w:lang w:eastAsia="he-IL"/>
        </w:rPr>
        <w:t>– – –</w:t>
      </w:r>
      <w:r w:rsidR="00CE0D54">
        <w:rPr>
          <w:rFonts w:hint="cs"/>
          <w:rtl/>
          <w:lang w:eastAsia="he-IL"/>
        </w:rPr>
        <w:t xml:space="preserve"> </w:t>
      </w:r>
    </w:p>
    <w:p w:rsidR="00CE0D54" w:rsidRDefault="00CE0D54" w:rsidP="00176846">
      <w:pPr>
        <w:rPr>
          <w:rtl/>
          <w:lang w:eastAsia="he-IL"/>
        </w:rPr>
      </w:pPr>
    </w:p>
    <w:p w:rsidR="00CE0D54" w:rsidRDefault="00CE0D54" w:rsidP="00176846">
      <w:pPr>
        <w:pStyle w:val="-"/>
        <w:keepNext/>
        <w:rPr>
          <w:rtl/>
        </w:rPr>
      </w:pPr>
      <w:bookmarkStart w:id="38358" w:name="ET_speakercontinue_6422_82"/>
      <w:r w:rsidRPr="005C125B">
        <w:rPr>
          <w:rStyle w:val="TagStyle"/>
          <w:rtl/>
        </w:rPr>
        <w:t xml:space="preserve"> &lt;&lt; דובר_המשך &gt;&gt; </w:t>
      </w:r>
      <w:r>
        <w:rPr>
          <w:rtl/>
        </w:rPr>
        <w:t>סגנית שר האוצר מיכל מרים וולדיגר:</w:t>
      </w:r>
      <w:r w:rsidRPr="005C125B">
        <w:rPr>
          <w:rStyle w:val="TagStyle"/>
          <w:rtl/>
        </w:rPr>
        <w:t xml:space="preserve"> &lt;&lt; דובר_המשך &gt;&gt;</w:t>
      </w:r>
      <w:r>
        <w:rPr>
          <w:rtl/>
        </w:rPr>
        <w:t xml:space="preserve">   </w:t>
      </w:r>
      <w:bookmarkEnd w:id="38358"/>
    </w:p>
    <w:p w:rsidR="00CE0D54" w:rsidRDefault="00CE0D54" w:rsidP="00DA353E">
      <w:pPr>
        <w:rPr>
          <w:rtl/>
          <w:lang w:eastAsia="he-IL"/>
        </w:rPr>
      </w:pPr>
    </w:p>
    <w:p w:rsidR="00CE0D54" w:rsidRDefault="00CE0D54" w:rsidP="00176846">
      <w:pPr>
        <w:rPr>
          <w:rtl/>
          <w:lang w:eastAsia="he-IL"/>
        </w:rPr>
      </w:pPr>
      <w:r>
        <w:rPr>
          <w:rFonts w:hint="cs"/>
          <w:rtl/>
          <w:lang w:eastAsia="he-IL"/>
        </w:rPr>
        <w:t>אני אמשיך ואפעל למען אזרחי מדינת ישראל,</w:t>
      </w:r>
      <w:bookmarkStart w:id="38359" w:name="_ETM_Q94_370144"/>
      <w:bookmarkEnd w:id="38359"/>
      <w:r>
        <w:rPr>
          <w:rFonts w:hint="cs"/>
          <w:rtl/>
          <w:lang w:eastAsia="he-IL"/>
        </w:rPr>
        <w:t xml:space="preserve"> בין היתר </w:t>
      </w:r>
      <w:r w:rsidR="00DA353E">
        <w:rPr>
          <w:rFonts w:hint="cs"/>
          <w:rtl/>
          <w:lang w:eastAsia="he-IL"/>
        </w:rPr>
        <w:t>– –</w:t>
      </w:r>
    </w:p>
    <w:p w:rsidR="00CE0D54" w:rsidRDefault="00CE0D54" w:rsidP="00176846">
      <w:pPr>
        <w:rPr>
          <w:rtl/>
          <w:lang w:eastAsia="he-IL"/>
        </w:rPr>
      </w:pPr>
    </w:p>
    <w:p w:rsidR="00CE0D54" w:rsidRDefault="00CE0D54" w:rsidP="00176846">
      <w:pPr>
        <w:pStyle w:val="af8"/>
        <w:keepNext/>
        <w:rPr>
          <w:rtl/>
        </w:rPr>
      </w:pPr>
      <w:bookmarkStart w:id="38360" w:name="ET_yor_6488_83"/>
      <w:r w:rsidRPr="005C125B">
        <w:rPr>
          <w:rStyle w:val="TagStyle"/>
          <w:rtl/>
        </w:rPr>
        <w:t xml:space="preserve"> &lt;&lt; יור &gt;&gt; </w:t>
      </w:r>
      <w:r>
        <w:rPr>
          <w:rtl/>
        </w:rPr>
        <w:t>היו"ר אוריאל בוסו:</w:t>
      </w:r>
      <w:r w:rsidRPr="005C125B">
        <w:rPr>
          <w:rStyle w:val="TagStyle"/>
          <w:rtl/>
        </w:rPr>
        <w:t xml:space="preserve"> &lt;&lt; יור &gt;&gt;</w:t>
      </w:r>
      <w:r>
        <w:rPr>
          <w:rtl/>
        </w:rPr>
        <w:t xml:space="preserve">   </w:t>
      </w:r>
      <w:bookmarkEnd w:id="38360"/>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היא לא מתלהמת, היא מדברת. </w:t>
      </w:r>
    </w:p>
    <w:p w:rsidR="00CE0D54" w:rsidRDefault="00CE0D54" w:rsidP="00176846">
      <w:pPr>
        <w:rPr>
          <w:rtl/>
          <w:lang w:eastAsia="he-IL"/>
        </w:rPr>
      </w:pPr>
    </w:p>
    <w:p w:rsidR="00CE0D54" w:rsidRDefault="00CE0D54" w:rsidP="00176846">
      <w:pPr>
        <w:pStyle w:val="-"/>
        <w:keepNext/>
        <w:rPr>
          <w:rtl/>
        </w:rPr>
      </w:pPr>
      <w:bookmarkStart w:id="38361" w:name="ET_speakercontinue_6422_84"/>
      <w:r w:rsidRPr="005C125B">
        <w:rPr>
          <w:rStyle w:val="TagStyle"/>
          <w:rtl/>
        </w:rPr>
        <w:t xml:space="preserve"> &lt;&lt; דובר_המשך &gt;&gt; </w:t>
      </w:r>
      <w:r>
        <w:rPr>
          <w:rtl/>
        </w:rPr>
        <w:t>סגנית שר האוצר מיכל מרים וולדיגר:</w:t>
      </w:r>
      <w:r w:rsidRPr="005C125B">
        <w:rPr>
          <w:rStyle w:val="TagStyle"/>
          <w:rtl/>
        </w:rPr>
        <w:t xml:space="preserve"> &lt;&lt; דובר_המשך &gt;&gt;</w:t>
      </w:r>
      <w:r>
        <w:rPr>
          <w:rtl/>
        </w:rPr>
        <w:t xml:space="preserve">   </w:t>
      </w:r>
      <w:bookmarkEnd w:id="38361"/>
    </w:p>
    <w:p w:rsidR="00CE0D54" w:rsidRDefault="00CE0D54" w:rsidP="00DA353E">
      <w:pPr>
        <w:rPr>
          <w:rtl/>
          <w:lang w:eastAsia="he-IL"/>
        </w:rPr>
      </w:pPr>
    </w:p>
    <w:p w:rsidR="00CE0D54" w:rsidRDefault="00DA353E" w:rsidP="00176846">
      <w:pPr>
        <w:rPr>
          <w:rtl/>
          <w:lang w:eastAsia="he-IL"/>
        </w:rPr>
      </w:pPr>
      <w:r>
        <w:rPr>
          <w:rFonts w:hint="cs"/>
          <w:rtl/>
          <w:lang w:eastAsia="he-IL"/>
        </w:rPr>
        <w:t>– –</w:t>
      </w:r>
      <w:r w:rsidR="00CE0D54">
        <w:rPr>
          <w:rFonts w:hint="cs"/>
          <w:rtl/>
          <w:lang w:eastAsia="he-IL"/>
        </w:rPr>
        <w:t xml:space="preserve"> בחוק הנוכחי. </w:t>
      </w:r>
      <w:bookmarkStart w:id="38362" w:name="_ETM_Q94_366946"/>
      <w:bookmarkEnd w:id="38362"/>
      <w:r w:rsidR="00CE0D54">
        <w:rPr>
          <w:rFonts w:hint="cs"/>
          <w:rtl/>
          <w:lang w:eastAsia="he-IL"/>
        </w:rPr>
        <w:t xml:space="preserve">החוק הנוכחי מדבר על הגדלת נקודות זיכוי להורים במס הכנסה והגדלת </w:t>
      </w:r>
      <w:bookmarkStart w:id="38363" w:name="_ETM_Q94_379173"/>
      <w:bookmarkEnd w:id="38363"/>
      <w:r w:rsidR="00CE0D54">
        <w:rPr>
          <w:rFonts w:hint="cs"/>
          <w:rtl/>
          <w:lang w:eastAsia="he-IL"/>
        </w:rPr>
        <w:t>מענק בהוראת שעה. אז מטרתה של הארכת הוראת השעה</w:t>
      </w:r>
      <w:bookmarkStart w:id="38364" w:name="_ETM_Q94_385473"/>
      <w:bookmarkEnd w:id="38364"/>
      <w:r w:rsidR="00CE0D54">
        <w:rPr>
          <w:rFonts w:hint="cs"/>
          <w:rtl/>
          <w:lang w:eastAsia="he-IL"/>
        </w:rPr>
        <w:t xml:space="preserve">, שהייתה קיימת בשנת 2022, אשר הגדילה את נקודות הזיכוי </w:t>
      </w:r>
      <w:bookmarkStart w:id="38365" w:name="_ETM_Q94_390300"/>
      <w:bookmarkEnd w:id="38365"/>
      <w:r w:rsidR="00CE0D54">
        <w:rPr>
          <w:rFonts w:hint="cs"/>
          <w:rtl/>
          <w:lang w:eastAsia="he-IL"/>
        </w:rPr>
        <w:t xml:space="preserve">ממס הניתנות להורים בעד ילדיהם שמלאו להם שש שנים </w:t>
      </w:r>
      <w:bookmarkStart w:id="38366" w:name="_ETM_Q94_392992"/>
      <w:bookmarkEnd w:id="38366"/>
      <w:r w:rsidR="00CE0D54">
        <w:rPr>
          <w:rFonts w:hint="cs"/>
          <w:rtl/>
          <w:lang w:eastAsia="he-IL"/>
        </w:rPr>
        <w:t xml:space="preserve">לפחות אך טרם מלאו להם 13 שנים </w:t>
      </w:r>
      <w:r w:rsidR="00CE0D54">
        <w:rPr>
          <w:rFonts w:hint="eastAsia"/>
          <w:rtl/>
          <w:lang w:eastAsia="he-IL"/>
        </w:rPr>
        <w:t xml:space="preserve">– </w:t>
      </w:r>
      <w:r w:rsidR="00CE0D54">
        <w:rPr>
          <w:rFonts w:hint="cs"/>
          <w:rtl/>
          <w:lang w:eastAsia="he-IL"/>
        </w:rPr>
        <w:t xml:space="preserve">הוראת השעה הביאה </w:t>
      </w:r>
      <w:bookmarkStart w:id="38367" w:name="_ETM_Q94_398555"/>
      <w:bookmarkEnd w:id="38367"/>
      <w:r w:rsidR="00CE0D54">
        <w:rPr>
          <w:rFonts w:hint="cs"/>
          <w:rtl/>
          <w:lang w:eastAsia="he-IL"/>
        </w:rPr>
        <w:t>למצב שבו בשנת 2022 אישה הייתה זכאית לשתי נקודות זיכוי</w:t>
      </w:r>
      <w:bookmarkStart w:id="38368" w:name="_ETM_Q94_402281"/>
      <w:bookmarkEnd w:id="38368"/>
      <w:r w:rsidR="00CE0D54">
        <w:rPr>
          <w:rFonts w:hint="cs"/>
          <w:rtl/>
          <w:lang w:eastAsia="he-IL"/>
        </w:rPr>
        <w:t xml:space="preserve"> בשל ילד בטווח הגילים האמור וגבר היה זכאי לנקודת זיכוי אחת. הורה במשפחה חד-הורית אשר כלכלת הילדים הייתה עליו היה </w:t>
      </w:r>
      <w:bookmarkStart w:id="38369" w:name="_ETM_Q94_414257"/>
      <w:bookmarkEnd w:id="38369"/>
      <w:r w:rsidR="00CE0D54">
        <w:rPr>
          <w:rFonts w:hint="cs"/>
          <w:rtl/>
          <w:lang w:eastAsia="he-IL"/>
        </w:rPr>
        <w:t xml:space="preserve">זכאי בעקבות התיקון לשתי נקודות זיכוי בשל ילד בטווח </w:t>
      </w:r>
      <w:bookmarkStart w:id="38370" w:name="_ETM_Q94_418151"/>
      <w:bookmarkEnd w:id="38370"/>
      <w:r w:rsidR="00CE0D54">
        <w:rPr>
          <w:rFonts w:hint="cs"/>
          <w:rtl/>
          <w:lang w:eastAsia="he-IL"/>
        </w:rPr>
        <w:t xml:space="preserve">הגילים האמור, והורה אשר כלכלת הילדים לא הייתה עליו היה </w:t>
      </w:r>
      <w:bookmarkStart w:id="38371" w:name="_ETM_Q94_423003"/>
      <w:bookmarkEnd w:id="38371"/>
      <w:r w:rsidR="00CE0D54">
        <w:rPr>
          <w:rFonts w:hint="cs"/>
          <w:rtl/>
          <w:lang w:eastAsia="he-IL"/>
        </w:rPr>
        <w:t xml:space="preserve">זכאי לפני התיקון לנקודת זיכוי אחת. </w:t>
      </w:r>
    </w:p>
    <w:p w:rsidR="00CE0D54" w:rsidRDefault="00CE0D54" w:rsidP="00176846">
      <w:pPr>
        <w:rPr>
          <w:rtl/>
          <w:lang w:eastAsia="he-IL"/>
        </w:rPr>
      </w:pPr>
      <w:bookmarkStart w:id="38372" w:name="_ETM_Q94_424688"/>
      <w:bookmarkStart w:id="38373" w:name="_ETM_Q94_424811"/>
      <w:bookmarkEnd w:id="38372"/>
      <w:bookmarkEnd w:id="38373"/>
    </w:p>
    <w:p w:rsidR="00CE0D54" w:rsidRDefault="00CE0D54" w:rsidP="00176846">
      <w:pPr>
        <w:rPr>
          <w:rtl/>
          <w:lang w:eastAsia="he-IL"/>
        </w:rPr>
      </w:pPr>
      <w:bookmarkStart w:id="38374" w:name="_ETM_Q94_424886"/>
      <w:bookmarkEnd w:id="38374"/>
      <w:r>
        <w:rPr>
          <w:rFonts w:hint="cs"/>
          <w:rtl/>
          <w:lang w:eastAsia="he-IL"/>
        </w:rPr>
        <w:t>ב</w:t>
      </w:r>
      <w:bookmarkStart w:id="38375" w:name="_ETM_Q94_424972"/>
      <w:bookmarkEnd w:id="38375"/>
      <w:r>
        <w:rPr>
          <w:rFonts w:hint="cs"/>
          <w:rtl/>
          <w:lang w:eastAsia="he-IL"/>
        </w:rPr>
        <w:t xml:space="preserve">של הוראת סעיף 38 </w:t>
      </w:r>
      <w:bookmarkStart w:id="38376" w:name="_ETM_Q94_428384"/>
      <w:bookmarkEnd w:id="38376"/>
      <w:r>
        <w:rPr>
          <w:rFonts w:hint="cs"/>
          <w:rtl/>
          <w:lang w:eastAsia="he-IL"/>
        </w:rPr>
        <w:t xml:space="preserve">לחוק-יסוד: הכנסת בדבר הארכת תוקפם של חיקוקים בתקופת </w:t>
      </w:r>
      <w:bookmarkStart w:id="38377" w:name="_ETM_Q94_433243"/>
      <w:bookmarkEnd w:id="38377"/>
      <w:r>
        <w:rPr>
          <w:rFonts w:hint="cs"/>
          <w:rtl/>
          <w:lang w:eastAsia="he-IL"/>
        </w:rPr>
        <w:t xml:space="preserve">בחירות, הוארכה הוראת השעה עד ליום 15 בפברואר 2023. הצעת </w:t>
      </w:r>
      <w:bookmarkStart w:id="38378" w:name="_ETM_Q94_439751"/>
      <w:bookmarkEnd w:id="38378"/>
      <w:r>
        <w:rPr>
          <w:rFonts w:hint="cs"/>
          <w:rtl/>
          <w:lang w:eastAsia="he-IL"/>
        </w:rPr>
        <w:t xml:space="preserve">החוק שלפניכם קובעת כי הגדלת נקודת הזיכוי האמורה תהיה בתוקף </w:t>
      </w:r>
      <w:bookmarkStart w:id="38379" w:name="_ETM_Q94_441923"/>
      <w:bookmarkEnd w:id="38379"/>
      <w:r>
        <w:rPr>
          <w:rFonts w:hint="cs"/>
          <w:rtl/>
          <w:lang w:eastAsia="he-IL"/>
        </w:rPr>
        <w:t xml:space="preserve">עד סוף שנת 2023, אך באשר לתקופה שבין י"ב בסיוון </w:t>
      </w:r>
      <w:bookmarkStart w:id="38380" w:name="_ETM_Q94_447431"/>
      <w:bookmarkEnd w:id="38380"/>
      <w:r>
        <w:rPr>
          <w:rFonts w:hint="cs"/>
          <w:rtl/>
          <w:lang w:eastAsia="he-IL"/>
        </w:rPr>
        <w:t xml:space="preserve">תשפ"ג, קרי 1 ביוני 2023, לבין סוף שנת </w:t>
      </w:r>
      <w:bookmarkStart w:id="38381" w:name="_ETM_Q94_452414"/>
      <w:bookmarkEnd w:id="38381"/>
      <w:r>
        <w:rPr>
          <w:rFonts w:hint="cs"/>
          <w:rtl/>
          <w:lang w:eastAsia="he-IL"/>
        </w:rPr>
        <w:t xml:space="preserve">2023, ובשל הצורך במציאת מקור תקציבי ליישום הוראת החוק, החוק </w:t>
      </w:r>
      <w:bookmarkStart w:id="38382" w:name="_ETM_Q94_460529"/>
      <w:bookmarkEnd w:id="38382"/>
      <w:r>
        <w:rPr>
          <w:rFonts w:hint="cs"/>
          <w:rtl/>
          <w:lang w:eastAsia="he-IL"/>
        </w:rPr>
        <w:t xml:space="preserve">ייכנס לתוקף רק לאחר כניסתו לתוקף של חוק התקציב לשנת </w:t>
      </w:r>
      <w:bookmarkStart w:id="38383" w:name="_ETM_Q94_461781"/>
      <w:bookmarkEnd w:id="38383"/>
      <w:r>
        <w:rPr>
          <w:rFonts w:hint="cs"/>
          <w:rtl/>
          <w:lang w:eastAsia="he-IL"/>
        </w:rPr>
        <w:t xml:space="preserve">2024-2023. </w:t>
      </w:r>
      <w:bookmarkStart w:id="38384" w:name="_ETM_Q94_467324"/>
      <w:bookmarkStart w:id="38385" w:name="_ETM_Q94_467430"/>
      <w:bookmarkStart w:id="38386" w:name="_ETM_Q94_467496"/>
      <w:bookmarkStart w:id="38387" w:name="_ETM_Q94_467567"/>
      <w:bookmarkEnd w:id="38384"/>
      <w:bookmarkEnd w:id="38385"/>
      <w:bookmarkEnd w:id="38386"/>
      <w:bookmarkEnd w:id="38387"/>
      <w:r>
        <w:rPr>
          <w:rFonts w:hint="cs"/>
          <w:rtl/>
          <w:lang w:eastAsia="he-IL"/>
        </w:rPr>
        <w:t>הצפי הוא שבמהלך חקיקת חוק התקציב והתוכנית הכל</w:t>
      </w:r>
      <w:bookmarkStart w:id="38388" w:name="_ETM_Q94_471343"/>
      <w:bookmarkEnd w:id="38388"/>
      <w:r>
        <w:rPr>
          <w:rFonts w:hint="cs"/>
          <w:rtl/>
          <w:lang w:eastAsia="he-IL"/>
        </w:rPr>
        <w:t xml:space="preserve">כלית לשנים 2023 ו-2024 יוקצה הסכום האמור והוראת השעה תימשך </w:t>
      </w:r>
      <w:bookmarkStart w:id="38389" w:name="_ETM_Q94_477349"/>
      <w:bookmarkEnd w:id="38389"/>
      <w:r>
        <w:rPr>
          <w:rFonts w:hint="cs"/>
          <w:rtl/>
          <w:lang w:eastAsia="he-IL"/>
        </w:rPr>
        <w:t xml:space="preserve">עד סוף שנת המס לפחות. אם לא ייכנס חוק </w:t>
      </w:r>
      <w:bookmarkStart w:id="38390" w:name="_ETM_Q94_480141"/>
      <w:bookmarkEnd w:id="38390"/>
      <w:r>
        <w:rPr>
          <w:rFonts w:hint="cs"/>
          <w:rtl/>
          <w:lang w:eastAsia="he-IL"/>
        </w:rPr>
        <w:t xml:space="preserve">התקציב לתוקף, תפקע ההוראה ביום 31 במאי 2023. </w:t>
      </w:r>
      <w:bookmarkStart w:id="38391" w:name="_ETM_Q94_486044"/>
      <w:bookmarkEnd w:id="38391"/>
    </w:p>
    <w:p w:rsidR="00CE0D54" w:rsidRDefault="00CE0D54" w:rsidP="00176846">
      <w:pPr>
        <w:rPr>
          <w:rtl/>
          <w:lang w:eastAsia="he-IL"/>
        </w:rPr>
      </w:pPr>
      <w:bookmarkStart w:id="38392" w:name="_ETM_Q94_489134"/>
      <w:bookmarkStart w:id="38393" w:name="_ETM_Q94_489237"/>
      <w:bookmarkEnd w:id="38392"/>
      <w:bookmarkEnd w:id="38393"/>
    </w:p>
    <w:p w:rsidR="00CE0D54" w:rsidRDefault="00CE0D54" w:rsidP="00176846">
      <w:pPr>
        <w:rPr>
          <w:rtl/>
          <w:lang w:eastAsia="he-IL"/>
        </w:rPr>
      </w:pPr>
      <w:bookmarkStart w:id="38394" w:name="_ETM_Q94_489287"/>
      <w:bookmarkStart w:id="38395" w:name="_ETM_Q94_489385"/>
      <w:bookmarkEnd w:id="38394"/>
      <w:bookmarkEnd w:id="38395"/>
      <w:r>
        <w:rPr>
          <w:rFonts w:hint="cs"/>
          <w:rtl/>
          <w:lang w:eastAsia="he-IL"/>
        </w:rPr>
        <w:t xml:space="preserve">לסיכום, בשל הצורך במתן ודאות לאוכלוסיות הזכאים הרלוונטיות ולמעסיקים שלהם, </w:t>
      </w:r>
      <w:bookmarkStart w:id="38396" w:name="_ETM_Q94_496016"/>
      <w:bookmarkEnd w:id="38396"/>
      <w:r>
        <w:rPr>
          <w:rFonts w:hint="cs"/>
          <w:rtl/>
          <w:lang w:eastAsia="he-IL"/>
        </w:rPr>
        <w:t>אבקש מחברי הכנסת להצביע בעד הצעת החוק ולהעביר אותה לוועדת</w:t>
      </w:r>
      <w:bookmarkStart w:id="38397" w:name="_ETM_Q94_498269"/>
      <w:bookmarkEnd w:id="38397"/>
      <w:r>
        <w:rPr>
          <w:rFonts w:hint="cs"/>
          <w:rtl/>
          <w:lang w:eastAsia="he-IL"/>
        </w:rPr>
        <w:t xml:space="preserve"> הכספים להכנה לקריאה שנייה ושלישית. תודה רבה. </w:t>
      </w:r>
    </w:p>
    <w:p w:rsidR="00CE0D54" w:rsidRDefault="00CE0D54" w:rsidP="00176846">
      <w:pPr>
        <w:rPr>
          <w:rtl/>
          <w:lang w:eastAsia="he-IL"/>
        </w:rPr>
      </w:pPr>
    </w:p>
    <w:p w:rsidR="00CE0D54" w:rsidRDefault="00CE0D54" w:rsidP="00176846">
      <w:pPr>
        <w:pStyle w:val="af8"/>
        <w:keepNext/>
        <w:rPr>
          <w:rtl/>
        </w:rPr>
      </w:pPr>
      <w:r w:rsidRPr="00672B27">
        <w:rPr>
          <w:rStyle w:val="TagStyle"/>
          <w:rtl/>
        </w:rPr>
        <w:t xml:space="preserve"> &lt;&lt; יור &gt;&gt; </w:t>
      </w:r>
      <w:r>
        <w:rPr>
          <w:rtl/>
        </w:rPr>
        <w:t>היו"ר אוריאל בוסו:</w:t>
      </w:r>
      <w:r w:rsidRPr="00672B27">
        <w:rPr>
          <w:rStyle w:val="TagStyle"/>
          <w:rtl/>
        </w:rPr>
        <w:t xml:space="preserve"> &lt;&lt; יור &gt;&gt;</w:t>
      </w:r>
      <w:r>
        <w:rPr>
          <w:rtl/>
        </w:rPr>
        <w:t xml:space="preserve">   </w:t>
      </w:r>
    </w:p>
    <w:p w:rsidR="00CE0D54" w:rsidRDefault="00CE0D54" w:rsidP="00DA353E">
      <w:pPr>
        <w:rPr>
          <w:rtl/>
          <w:lang w:eastAsia="he-IL"/>
        </w:rPr>
      </w:pPr>
    </w:p>
    <w:p w:rsidR="00CE0D54" w:rsidRDefault="00CE0D54" w:rsidP="002C28EF">
      <w:pPr>
        <w:rPr>
          <w:rtl/>
          <w:lang w:eastAsia="he-IL"/>
        </w:rPr>
      </w:pPr>
      <w:r>
        <w:rPr>
          <w:rFonts w:hint="cs"/>
          <w:rtl/>
          <w:lang w:eastAsia="he-IL"/>
        </w:rPr>
        <w:t xml:space="preserve">תודה רבה, ונעבור </w:t>
      </w:r>
      <w:bookmarkStart w:id="38398" w:name="_ETM_Q94_503160"/>
      <w:bookmarkEnd w:id="38398"/>
      <w:r>
        <w:rPr>
          <w:rFonts w:hint="cs"/>
          <w:rtl/>
          <w:lang w:eastAsia="he-IL"/>
        </w:rPr>
        <w:t xml:space="preserve">לרשימת הדוברים. חבר הכנסת חילי טרופר </w:t>
      </w:r>
      <w:r>
        <w:rPr>
          <w:rtl/>
          <w:lang w:eastAsia="he-IL"/>
        </w:rPr>
        <w:t>–</w:t>
      </w:r>
      <w:r>
        <w:rPr>
          <w:rFonts w:hint="cs"/>
          <w:rtl/>
          <w:lang w:eastAsia="he-IL"/>
        </w:rPr>
        <w:t xml:space="preserve"> אינו נוכח; חברת </w:t>
      </w:r>
      <w:bookmarkStart w:id="38399" w:name="_ETM_Q94_508829"/>
      <w:bookmarkEnd w:id="38399"/>
      <w:r>
        <w:rPr>
          <w:rFonts w:hint="cs"/>
          <w:rtl/>
          <w:lang w:eastAsia="he-IL"/>
        </w:rPr>
        <w:t xml:space="preserve">הכנסת יוליה מלינובסקי </w:t>
      </w:r>
      <w:r>
        <w:rPr>
          <w:rtl/>
          <w:lang w:eastAsia="he-IL"/>
        </w:rPr>
        <w:t>–</w:t>
      </w:r>
      <w:r>
        <w:rPr>
          <w:rFonts w:hint="cs"/>
          <w:rtl/>
          <w:lang w:eastAsia="he-IL"/>
        </w:rPr>
        <w:t xml:space="preserve"> אינה נוכחת</w:t>
      </w:r>
      <w:r w:rsidR="002C28EF">
        <w:rPr>
          <w:rFonts w:hint="cs"/>
          <w:rtl/>
          <w:lang w:eastAsia="he-IL"/>
        </w:rPr>
        <w:t>.</w:t>
      </w:r>
      <w:r>
        <w:rPr>
          <w:rFonts w:hint="cs"/>
          <w:rtl/>
          <w:lang w:eastAsia="he-IL"/>
        </w:rPr>
        <w:t xml:space="preserve"> חברת הכנסת מירב </w:t>
      </w:r>
      <w:bookmarkStart w:id="38400" w:name="_ETM_Q94_512314"/>
      <w:bookmarkEnd w:id="38400"/>
      <w:r>
        <w:rPr>
          <w:rFonts w:hint="cs"/>
          <w:rtl/>
          <w:lang w:eastAsia="he-IL"/>
        </w:rPr>
        <w:t xml:space="preserve">בן ארי תעלה ותבוא. </w:t>
      </w:r>
    </w:p>
    <w:p w:rsidR="00CE0D54" w:rsidRDefault="00CE0D54" w:rsidP="00176846">
      <w:pPr>
        <w:rPr>
          <w:rtl/>
          <w:lang w:eastAsia="he-IL"/>
        </w:rPr>
      </w:pPr>
    </w:p>
    <w:p w:rsidR="00CE0D54" w:rsidRDefault="00CE0D54" w:rsidP="00176846">
      <w:pPr>
        <w:pStyle w:val="a4"/>
        <w:keepNext/>
        <w:rPr>
          <w:rtl/>
        </w:rPr>
      </w:pPr>
      <w:bookmarkStart w:id="38401" w:name="ET_speaker_5300_20"/>
      <w:r w:rsidRPr="00672B27">
        <w:rPr>
          <w:rStyle w:val="TagStyle"/>
          <w:rtl/>
        </w:rPr>
        <w:t xml:space="preserve"> &lt;&lt; דובר &gt;&gt; </w:t>
      </w:r>
      <w:bookmarkStart w:id="38402" w:name="_Toc129729522"/>
      <w:r>
        <w:rPr>
          <w:rtl/>
        </w:rPr>
        <w:t>מירב בן ארי (יש עתיד):</w:t>
      </w:r>
      <w:bookmarkEnd w:id="38402"/>
      <w:r w:rsidRPr="00672B27">
        <w:rPr>
          <w:rStyle w:val="TagStyle"/>
          <w:rtl/>
        </w:rPr>
        <w:t xml:space="preserve"> &lt;&lt; דובר &gt;&gt;</w:t>
      </w:r>
      <w:r>
        <w:rPr>
          <w:rtl/>
        </w:rPr>
        <w:t xml:space="preserve">   </w:t>
      </w:r>
      <w:bookmarkEnd w:id="38401"/>
    </w:p>
    <w:p w:rsidR="00CE0D54" w:rsidRDefault="00CE0D54" w:rsidP="00DA353E">
      <w:pPr>
        <w:rPr>
          <w:rtl/>
          <w:lang w:eastAsia="he-IL"/>
        </w:rPr>
      </w:pPr>
    </w:p>
    <w:p w:rsidR="00CE0D54" w:rsidRPr="00AF7959" w:rsidRDefault="00CE0D54" w:rsidP="00176846">
      <w:pPr>
        <w:rPr>
          <w:rtl/>
          <w:lang w:eastAsia="he-IL"/>
        </w:rPr>
      </w:pPr>
      <w:bookmarkStart w:id="38403" w:name="_ETM_Q94_521570"/>
      <w:bookmarkStart w:id="38404" w:name="_ETM_Q94_521736"/>
      <w:bookmarkEnd w:id="38403"/>
      <w:bookmarkEnd w:id="38404"/>
      <w:r>
        <w:rPr>
          <w:rFonts w:hint="cs"/>
          <w:rtl/>
          <w:lang w:eastAsia="he-IL"/>
        </w:rPr>
        <w:t xml:space="preserve">תודה רבה, אדוני היושב-ראש. אדוני השר, </w:t>
      </w:r>
      <w:bookmarkStart w:id="38405" w:name="_ETM_Q94_526429"/>
      <w:bookmarkEnd w:id="38405"/>
      <w:r>
        <w:rPr>
          <w:rFonts w:hint="cs"/>
          <w:rtl/>
          <w:lang w:eastAsia="he-IL"/>
        </w:rPr>
        <w:t xml:space="preserve">בוקר טוב לכולם. </w:t>
      </w:r>
    </w:p>
    <w:p w:rsidR="00CE0D54" w:rsidRDefault="00CE0D54" w:rsidP="00176846">
      <w:pPr>
        <w:rPr>
          <w:rtl/>
          <w:lang w:eastAsia="he-IL"/>
        </w:rPr>
      </w:pPr>
    </w:p>
    <w:p w:rsidR="00CE0D54" w:rsidRDefault="00CE0D54" w:rsidP="00176846">
      <w:pPr>
        <w:pStyle w:val="af7"/>
        <w:keepNext/>
        <w:rPr>
          <w:rtl/>
        </w:rPr>
      </w:pPr>
      <w:bookmarkStart w:id="38406" w:name="ET_interruption_6357_21"/>
      <w:r w:rsidRPr="00672B27">
        <w:rPr>
          <w:rStyle w:val="TagStyle"/>
          <w:rtl/>
        </w:rPr>
        <w:t xml:space="preserve"> &lt;&lt; קריאה &gt;&gt; </w:t>
      </w:r>
      <w:r>
        <w:rPr>
          <w:rtl/>
        </w:rPr>
        <w:t>משה סעדה (הליכוד):</w:t>
      </w:r>
      <w:r w:rsidRPr="00672B27">
        <w:rPr>
          <w:rStyle w:val="TagStyle"/>
          <w:rtl/>
        </w:rPr>
        <w:t xml:space="preserve"> &lt;&lt; קריאה &gt;&gt;</w:t>
      </w:r>
      <w:r>
        <w:rPr>
          <w:rtl/>
        </w:rPr>
        <w:t xml:space="preserve">   </w:t>
      </w:r>
      <w:bookmarkEnd w:id="38406"/>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למה יאיר לפיד לא היה פה הלילה? </w:t>
      </w:r>
    </w:p>
    <w:p w:rsidR="00CE0D54" w:rsidRDefault="00CE0D54" w:rsidP="00176846">
      <w:pPr>
        <w:rPr>
          <w:rtl/>
          <w:lang w:eastAsia="he-IL"/>
        </w:rPr>
      </w:pPr>
      <w:bookmarkStart w:id="38407" w:name="_ETM_Q94_529257"/>
      <w:bookmarkStart w:id="38408" w:name="_ETM_Q94_529369"/>
      <w:bookmarkEnd w:id="38407"/>
      <w:bookmarkEnd w:id="38408"/>
    </w:p>
    <w:p w:rsidR="00CE0D54" w:rsidRDefault="00CE0D54" w:rsidP="00176846">
      <w:pPr>
        <w:pStyle w:val="-"/>
        <w:keepNext/>
        <w:rPr>
          <w:rtl/>
        </w:rPr>
      </w:pPr>
      <w:bookmarkStart w:id="38409" w:name="ET_speakercontinue_5300_86"/>
      <w:r w:rsidRPr="00AF7959">
        <w:rPr>
          <w:rStyle w:val="TagStyle"/>
          <w:rtl/>
        </w:rPr>
        <w:t xml:space="preserve"> &lt;&lt; דובר_המשך &gt;&gt; </w:t>
      </w:r>
      <w:r>
        <w:rPr>
          <w:rtl/>
        </w:rPr>
        <w:t>מירב בן ארי (יש עתיד):</w:t>
      </w:r>
      <w:r w:rsidRPr="00AF7959">
        <w:rPr>
          <w:rStyle w:val="TagStyle"/>
          <w:rtl/>
        </w:rPr>
        <w:t xml:space="preserve"> &lt;&lt; דובר_המשך &gt;&gt;</w:t>
      </w:r>
      <w:r>
        <w:rPr>
          <w:rtl/>
        </w:rPr>
        <w:t xml:space="preserve">   </w:t>
      </w:r>
      <w:bookmarkEnd w:id="38409"/>
    </w:p>
    <w:p w:rsidR="00CE0D54" w:rsidRDefault="00CE0D54" w:rsidP="00DA353E">
      <w:pPr>
        <w:rPr>
          <w:rtl/>
          <w:lang w:eastAsia="he-IL"/>
        </w:rPr>
      </w:pPr>
    </w:p>
    <w:p w:rsidR="00CE0D54" w:rsidRPr="00AF7959" w:rsidRDefault="00CE0D54" w:rsidP="00176846">
      <w:pPr>
        <w:rPr>
          <w:rtl/>
          <w:lang w:eastAsia="he-IL"/>
        </w:rPr>
      </w:pPr>
      <w:r>
        <w:rPr>
          <w:rFonts w:hint="cs"/>
          <w:rtl/>
          <w:lang w:eastAsia="he-IL"/>
        </w:rPr>
        <w:t xml:space="preserve">לכולם. קודם כול, ברכות. </w:t>
      </w:r>
    </w:p>
    <w:p w:rsidR="00CE0D54" w:rsidRDefault="00CE0D54" w:rsidP="00DA353E">
      <w:pPr>
        <w:rPr>
          <w:rtl/>
          <w:lang w:eastAsia="he-IL"/>
        </w:rPr>
      </w:pPr>
    </w:p>
    <w:p w:rsidR="00CE0D54" w:rsidRDefault="00CE0D54" w:rsidP="00176846">
      <w:pPr>
        <w:pStyle w:val="af7"/>
        <w:keepNext/>
        <w:rPr>
          <w:rtl/>
        </w:rPr>
      </w:pPr>
      <w:bookmarkStart w:id="38410" w:name="ET_interruption_6357_87"/>
      <w:r w:rsidRPr="00AF7959">
        <w:rPr>
          <w:rStyle w:val="TagStyle"/>
          <w:rtl/>
        </w:rPr>
        <w:t xml:space="preserve"> &lt;&lt; קריאה &gt;&gt; </w:t>
      </w:r>
      <w:r>
        <w:rPr>
          <w:rtl/>
        </w:rPr>
        <w:t>משה סעדה (הליכוד):</w:t>
      </w:r>
      <w:r w:rsidRPr="00AF7959">
        <w:rPr>
          <w:rStyle w:val="TagStyle"/>
          <w:rtl/>
        </w:rPr>
        <w:t xml:space="preserve"> &lt;&lt; קריאה &gt;&gt;</w:t>
      </w:r>
      <w:r>
        <w:rPr>
          <w:rtl/>
        </w:rPr>
        <w:t xml:space="preserve">   </w:t>
      </w:r>
      <w:bookmarkEnd w:id="38410"/>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איפה יאיר לפיד? תעני. ראש האופוזיציה. </w:t>
      </w:r>
    </w:p>
    <w:p w:rsidR="00CE0D54" w:rsidRDefault="00CE0D54" w:rsidP="00176846">
      <w:pPr>
        <w:rPr>
          <w:rtl/>
          <w:lang w:eastAsia="he-IL"/>
        </w:rPr>
      </w:pPr>
    </w:p>
    <w:p w:rsidR="00CE0D54" w:rsidRDefault="00CE0D54" w:rsidP="00176846">
      <w:pPr>
        <w:pStyle w:val="-"/>
        <w:keepNext/>
        <w:rPr>
          <w:rtl/>
        </w:rPr>
      </w:pPr>
      <w:bookmarkStart w:id="38411" w:name="ET_speakercontinue_5300_88"/>
      <w:r w:rsidRPr="00AF7959">
        <w:rPr>
          <w:rStyle w:val="TagStyle"/>
          <w:rtl/>
        </w:rPr>
        <w:t xml:space="preserve"> &lt;&lt; דובר_המשך &gt;&gt; </w:t>
      </w:r>
      <w:r>
        <w:rPr>
          <w:rtl/>
        </w:rPr>
        <w:t>מירב בן ארי (יש עתיד):</w:t>
      </w:r>
      <w:r w:rsidRPr="00AF7959">
        <w:rPr>
          <w:rStyle w:val="TagStyle"/>
          <w:rtl/>
        </w:rPr>
        <w:t xml:space="preserve"> &lt;&lt; דובר_המשך &gt;&gt;</w:t>
      </w:r>
      <w:r>
        <w:rPr>
          <w:rtl/>
        </w:rPr>
        <w:t xml:space="preserve">   </w:t>
      </w:r>
      <w:bookmarkEnd w:id="38411"/>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סוף-סוף </w:t>
      </w:r>
      <w:bookmarkStart w:id="38412" w:name="_ETM_Q94_529414"/>
      <w:bookmarkEnd w:id="38412"/>
      <w:r>
        <w:rPr>
          <w:rFonts w:hint="cs"/>
          <w:rtl/>
          <w:lang w:eastAsia="he-IL"/>
        </w:rPr>
        <w:t xml:space="preserve">הבאתם חוק שלא מתעסק בעצמכם, בדרעי, בנתניהו, בטיפול הרפואי שלו, </w:t>
      </w:r>
      <w:bookmarkStart w:id="38413" w:name="_ETM_Q94_536643"/>
      <w:bookmarkEnd w:id="38413"/>
      <w:r>
        <w:rPr>
          <w:rFonts w:hint="cs"/>
          <w:rtl/>
          <w:lang w:eastAsia="he-IL"/>
        </w:rPr>
        <w:t xml:space="preserve">שהוא כל כך צריך לזה מימון, בטיפול המשפטי שלו, שהוא </w:t>
      </w:r>
      <w:bookmarkStart w:id="38414" w:name="_ETM_Q94_544614"/>
      <w:bookmarkEnd w:id="38414"/>
      <w:r>
        <w:rPr>
          <w:rFonts w:hint="cs"/>
          <w:rtl/>
          <w:lang w:eastAsia="he-IL"/>
        </w:rPr>
        <w:t xml:space="preserve">נורא. זה בכלל לא בשבילו. </w:t>
      </w:r>
    </w:p>
    <w:p w:rsidR="00CE0D54" w:rsidRDefault="00CE0D54" w:rsidP="00176846">
      <w:pPr>
        <w:rPr>
          <w:rtl/>
          <w:lang w:eastAsia="he-IL"/>
        </w:rPr>
      </w:pPr>
      <w:bookmarkStart w:id="38415" w:name="_ETM_Q94_544965"/>
      <w:bookmarkStart w:id="38416" w:name="_ETM_Q94_545094"/>
      <w:bookmarkEnd w:id="38415"/>
      <w:bookmarkEnd w:id="38416"/>
    </w:p>
    <w:p w:rsidR="00CE0D54" w:rsidRDefault="00CE0D54" w:rsidP="00176846">
      <w:pPr>
        <w:pStyle w:val="af7"/>
        <w:keepNext/>
        <w:rPr>
          <w:rtl/>
        </w:rPr>
      </w:pPr>
      <w:bookmarkStart w:id="38417" w:name="ET_interruption_6150_23"/>
      <w:r w:rsidRPr="00672B27">
        <w:rPr>
          <w:rStyle w:val="TagStyle"/>
          <w:rtl/>
        </w:rPr>
        <w:t xml:space="preserve"> &lt;&lt; קריאה &gt;&gt; </w:t>
      </w:r>
      <w:r>
        <w:rPr>
          <w:rtl/>
        </w:rPr>
        <w:t>מיכל מרים וולדיגר (הציונות הדתית):</w:t>
      </w:r>
      <w:r w:rsidRPr="00672B27">
        <w:rPr>
          <w:rStyle w:val="TagStyle"/>
          <w:rtl/>
        </w:rPr>
        <w:t xml:space="preserve"> &lt;&lt; קריאה &gt;&gt;</w:t>
      </w:r>
      <w:r>
        <w:rPr>
          <w:rtl/>
        </w:rPr>
        <w:t xml:space="preserve">   </w:t>
      </w:r>
      <w:bookmarkEnd w:id="38417"/>
    </w:p>
    <w:p w:rsidR="00CE0D54" w:rsidRDefault="00CE0D54" w:rsidP="00DA353E">
      <w:pPr>
        <w:rPr>
          <w:rtl/>
          <w:lang w:eastAsia="he-IL"/>
        </w:rPr>
      </w:pPr>
    </w:p>
    <w:p w:rsidR="00CE0D54" w:rsidRDefault="00CE0D54" w:rsidP="00176846">
      <w:pPr>
        <w:rPr>
          <w:rtl/>
          <w:lang w:eastAsia="he-IL"/>
        </w:rPr>
      </w:pPr>
      <w:r>
        <w:rPr>
          <w:rFonts w:hint="cs"/>
          <w:rtl/>
          <w:lang w:eastAsia="he-IL"/>
        </w:rPr>
        <w:t>אבל מה זה שייך אלייך?</w:t>
      </w:r>
      <w:bookmarkStart w:id="38418" w:name="_ETM_Q94_544760"/>
      <w:bookmarkEnd w:id="38418"/>
      <w:r>
        <w:rPr>
          <w:rFonts w:hint="cs"/>
          <w:rtl/>
          <w:lang w:eastAsia="he-IL"/>
        </w:rPr>
        <w:t xml:space="preserve"> </w:t>
      </w:r>
    </w:p>
    <w:p w:rsidR="00CE0D54" w:rsidRDefault="00CE0D54" w:rsidP="00176846">
      <w:pPr>
        <w:rPr>
          <w:rtl/>
          <w:lang w:eastAsia="he-IL"/>
        </w:rPr>
      </w:pPr>
    </w:p>
    <w:p w:rsidR="00CE0D54" w:rsidRDefault="00CE0D54" w:rsidP="00176846">
      <w:pPr>
        <w:pStyle w:val="-"/>
        <w:keepNext/>
        <w:rPr>
          <w:rtl/>
        </w:rPr>
      </w:pPr>
      <w:bookmarkStart w:id="38419" w:name="ET_speakercontinue_5300_89"/>
      <w:r w:rsidRPr="00AF7959">
        <w:rPr>
          <w:rStyle w:val="TagStyle"/>
          <w:rtl/>
        </w:rPr>
        <w:t xml:space="preserve"> &lt;&lt; דובר_המשך &gt;&gt; </w:t>
      </w:r>
      <w:r>
        <w:rPr>
          <w:rtl/>
        </w:rPr>
        <w:t>מירב בן ארי (יש עתיד):</w:t>
      </w:r>
      <w:r w:rsidRPr="00AF7959">
        <w:rPr>
          <w:rStyle w:val="TagStyle"/>
          <w:rtl/>
        </w:rPr>
        <w:t xml:space="preserve"> &lt;&lt; דובר_המשך &gt;&gt;</w:t>
      </w:r>
      <w:r>
        <w:rPr>
          <w:rtl/>
        </w:rPr>
        <w:t xml:space="preserve">   </w:t>
      </w:r>
      <w:bookmarkEnd w:id="38419"/>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זה לא פרסונלי. מה פתאום? הוא דואג לכל הח"כים </w:t>
      </w:r>
      <w:bookmarkStart w:id="38420" w:name="_ETM_Q94_551330"/>
      <w:bookmarkEnd w:id="38420"/>
      <w:r>
        <w:rPr>
          <w:rFonts w:hint="cs"/>
          <w:rtl/>
          <w:lang w:eastAsia="he-IL"/>
        </w:rPr>
        <w:t xml:space="preserve">שפתאום צריכים לממן. </w:t>
      </w:r>
    </w:p>
    <w:p w:rsidR="00CE0D54" w:rsidRDefault="00CE0D54" w:rsidP="00176846">
      <w:pPr>
        <w:rPr>
          <w:rtl/>
          <w:lang w:eastAsia="he-IL"/>
        </w:rPr>
      </w:pPr>
    </w:p>
    <w:p w:rsidR="00CE0D54" w:rsidRDefault="00CE0D54" w:rsidP="00176846">
      <w:pPr>
        <w:pStyle w:val="af7"/>
        <w:keepNext/>
        <w:rPr>
          <w:rtl/>
        </w:rPr>
      </w:pPr>
      <w:bookmarkStart w:id="38421" w:name="ET_interruption_6357_90"/>
      <w:r w:rsidRPr="00AF7959">
        <w:rPr>
          <w:rStyle w:val="TagStyle"/>
          <w:rtl/>
        </w:rPr>
        <w:t xml:space="preserve"> &lt;&lt; קריאה &gt;&gt; </w:t>
      </w:r>
      <w:r>
        <w:rPr>
          <w:rtl/>
        </w:rPr>
        <w:t>משה סעדה (הליכוד):</w:t>
      </w:r>
      <w:r w:rsidRPr="00AF7959">
        <w:rPr>
          <w:rStyle w:val="TagStyle"/>
          <w:rtl/>
        </w:rPr>
        <w:t xml:space="preserve"> &lt;&lt; קריאה &gt;&gt;</w:t>
      </w:r>
      <w:r>
        <w:rPr>
          <w:rtl/>
        </w:rPr>
        <w:t xml:space="preserve">   </w:t>
      </w:r>
      <w:bookmarkEnd w:id="38421"/>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תעני, תעני פעם אחת </w:t>
      </w:r>
      <w:r w:rsidR="00DA353E">
        <w:rPr>
          <w:rFonts w:hint="cs"/>
          <w:rtl/>
          <w:lang w:eastAsia="he-IL"/>
        </w:rPr>
        <w:t>– – –</w:t>
      </w:r>
      <w:r>
        <w:rPr>
          <w:rFonts w:hint="cs"/>
          <w:rtl/>
          <w:lang w:eastAsia="he-IL"/>
        </w:rPr>
        <w:t xml:space="preserve"> </w:t>
      </w:r>
      <w:bookmarkStart w:id="38422" w:name="_ETM_Q94_555290"/>
      <w:bookmarkEnd w:id="38422"/>
    </w:p>
    <w:p w:rsidR="00CE0D54" w:rsidRDefault="00CE0D54" w:rsidP="00176846">
      <w:pPr>
        <w:rPr>
          <w:rtl/>
          <w:lang w:eastAsia="he-IL"/>
        </w:rPr>
      </w:pPr>
    </w:p>
    <w:p w:rsidR="00CE0D54" w:rsidRDefault="00CE0D54" w:rsidP="00176846">
      <w:pPr>
        <w:pStyle w:val="-"/>
        <w:keepNext/>
        <w:rPr>
          <w:rtl/>
        </w:rPr>
      </w:pPr>
      <w:bookmarkStart w:id="38423" w:name="ET_speakercontinue_5300_91"/>
      <w:r w:rsidRPr="00AF7959">
        <w:rPr>
          <w:rStyle w:val="TagStyle"/>
          <w:rtl/>
        </w:rPr>
        <w:t xml:space="preserve"> &lt;&lt; דובר_המשך &gt;&gt; </w:t>
      </w:r>
      <w:r>
        <w:rPr>
          <w:rtl/>
        </w:rPr>
        <w:t>מירב בן ארי (יש עתיד):</w:t>
      </w:r>
      <w:r w:rsidRPr="00AF7959">
        <w:rPr>
          <w:rStyle w:val="TagStyle"/>
          <w:rtl/>
        </w:rPr>
        <w:t xml:space="preserve"> &lt;&lt; דובר_המשך &gt;&gt;</w:t>
      </w:r>
      <w:r>
        <w:rPr>
          <w:rtl/>
        </w:rPr>
        <w:t xml:space="preserve">   </w:t>
      </w:r>
      <w:bookmarkEnd w:id="38423"/>
    </w:p>
    <w:p w:rsidR="00CE0D54" w:rsidRDefault="00CE0D54" w:rsidP="00DA353E">
      <w:pPr>
        <w:rPr>
          <w:rtl/>
          <w:lang w:eastAsia="he-IL"/>
        </w:rPr>
      </w:pPr>
    </w:p>
    <w:p w:rsidR="00CE0D54" w:rsidRDefault="00CE0D54" w:rsidP="003B761C">
      <w:pPr>
        <w:rPr>
          <w:rtl/>
          <w:lang w:eastAsia="he-IL"/>
        </w:rPr>
      </w:pPr>
      <w:r>
        <w:rPr>
          <w:rFonts w:hint="cs"/>
          <w:rtl/>
          <w:lang w:eastAsia="he-IL"/>
        </w:rPr>
        <w:t xml:space="preserve">סוף-סוף הבאתם חוק שמתעסק בחיים עצמם. אתה יודע מה, </w:t>
      </w:r>
      <w:bookmarkStart w:id="38424" w:name="_ETM_Q94_556810"/>
      <w:bookmarkEnd w:id="38424"/>
      <w:r>
        <w:rPr>
          <w:rFonts w:hint="cs"/>
          <w:rtl/>
          <w:lang w:eastAsia="he-IL"/>
        </w:rPr>
        <w:t xml:space="preserve">מיקי? אתה לא מאמין של מי החוק הזה </w:t>
      </w:r>
      <w:r w:rsidR="003B761C">
        <w:rPr>
          <w:rFonts w:hint="eastAsia"/>
          <w:rtl/>
          <w:lang w:eastAsia="he-IL"/>
        </w:rPr>
        <w:t xml:space="preserve">– </w:t>
      </w:r>
      <w:r>
        <w:rPr>
          <w:rFonts w:hint="cs"/>
          <w:rtl/>
          <w:lang w:eastAsia="he-IL"/>
        </w:rPr>
        <w:t xml:space="preserve">של הממשלה שלנו. </w:t>
      </w:r>
    </w:p>
    <w:p w:rsidR="00CE0D54" w:rsidRDefault="00CE0D54" w:rsidP="00176846">
      <w:pPr>
        <w:rPr>
          <w:rtl/>
          <w:lang w:eastAsia="he-IL"/>
        </w:rPr>
      </w:pPr>
      <w:bookmarkStart w:id="38425" w:name="_ETM_Q94_561347"/>
      <w:bookmarkStart w:id="38426" w:name="_ETM_Q94_561474"/>
      <w:bookmarkEnd w:id="38425"/>
      <w:bookmarkEnd w:id="38426"/>
    </w:p>
    <w:p w:rsidR="00CE0D54" w:rsidRDefault="00CE0D54" w:rsidP="00176846">
      <w:pPr>
        <w:pStyle w:val="af7"/>
        <w:keepNext/>
        <w:rPr>
          <w:rtl/>
        </w:rPr>
      </w:pPr>
      <w:bookmarkStart w:id="38427" w:name="ET_interruption_6357_92"/>
      <w:r w:rsidRPr="00AF7959">
        <w:rPr>
          <w:rStyle w:val="TagStyle"/>
          <w:rtl/>
        </w:rPr>
        <w:t xml:space="preserve"> &lt;&lt; קריאה &gt;&gt; </w:t>
      </w:r>
      <w:r>
        <w:rPr>
          <w:rtl/>
        </w:rPr>
        <w:t>משה סעדה (הליכוד):</w:t>
      </w:r>
      <w:r w:rsidRPr="00AF7959">
        <w:rPr>
          <w:rStyle w:val="TagStyle"/>
          <w:rtl/>
        </w:rPr>
        <w:t xml:space="preserve"> &lt;&lt; קריאה &gt;&gt;</w:t>
      </w:r>
      <w:r>
        <w:rPr>
          <w:rtl/>
        </w:rPr>
        <w:t xml:space="preserve">   </w:t>
      </w:r>
      <w:bookmarkEnd w:id="38427"/>
    </w:p>
    <w:p w:rsidR="00CE0D54" w:rsidRDefault="00CE0D54" w:rsidP="00DA353E">
      <w:pPr>
        <w:rPr>
          <w:rtl/>
          <w:lang w:eastAsia="he-IL"/>
        </w:rPr>
      </w:pPr>
    </w:p>
    <w:p w:rsidR="00CE0D54" w:rsidRDefault="00DA353E" w:rsidP="00176846">
      <w:pPr>
        <w:rPr>
          <w:rtl/>
          <w:lang w:eastAsia="he-IL"/>
        </w:rPr>
      </w:pPr>
      <w:bookmarkStart w:id="38428" w:name="_ETM_Q94_564674"/>
      <w:bookmarkEnd w:id="38428"/>
      <w:r>
        <w:rPr>
          <w:rFonts w:hint="cs"/>
          <w:rtl/>
          <w:lang w:eastAsia="he-IL"/>
        </w:rPr>
        <w:t>– – –</w:t>
      </w:r>
      <w:r w:rsidR="00CE0D54">
        <w:rPr>
          <w:rFonts w:hint="cs"/>
          <w:rtl/>
          <w:lang w:eastAsia="he-IL"/>
        </w:rPr>
        <w:t xml:space="preserve"> </w:t>
      </w:r>
    </w:p>
    <w:p w:rsidR="00CE0D54" w:rsidRDefault="00CE0D54" w:rsidP="00176846">
      <w:pPr>
        <w:rPr>
          <w:rtl/>
          <w:lang w:eastAsia="he-IL"/>
        </w:rPr>
      </w:pPr>
    </w:p>
    <w:p w:rsidR="00CE0D54" w:rsidRDefault="00CE0D54" w:rsidP="00176846">
      <w:pPr>
        <w:pStyle w:val="-"/>
        <w:keepNext/>
        <w:rPr>
          <w:rtl/>
        </w:rPr>
      </w:pPr>
      <w:bookmarkStart w:id="38429" w:name="ET_speakercontinue_5300_93"/>
      <w:r w:rsidRPr="00AF7959">
        <w:rPr>
          <w:rStyle w:val="TagStyle"/>
          <w:rtl/>
        </w:rPr>
        <w:t xml:space="preserve"> &lt;&lt; דובר_המשך &gt;&gt; </w:t>
      </w:r>
      <w:r>
        <w:rPr>
          <w:rtl/>
        </w:rPr>
        <w:t>מירב בן ארי (יש עתיד):</w:t>
      </w:r>
      <w:r w:rsidRPr="00AF7959">
        <w:rPr>
          <w:rStyle w:val="TagStyle"/>
          <w:rtl/>
        </w:rPr>
        <w:t xml:space="preserve"> &lt;&lt; דובר_המשך &gt;&gt;</w:t>
      </w:r>
      <w:r>
        <w:rPr>
          <w:rtl/>
        </w:rPr>
        <w:t xml:space="preserve">   </w:t>
      </w:r>
      <w:bookmarkEnd w:id="38429"/>
    </w:p>
    <w:p w:rsidR="00CE0D54" w:rsidRDefault="00CE0D54" w:rsidP="00DA353E">
      <w:pPr>
        <w:rPr>
          <w:rtl/>
          <w:lang w:eastAsia="he-IL"/>
        </w:rPr>
      </w:pPr>
    </w:p>
    <w:p w:rsidR="00CE0D54" w:rsidRPr="00AF7959" w:rsidRDefault="00CE0D54" w:rsidP="00176846">
      <w:pPr>
        <w:rPr>
          <w:rtl/>
          <w:lang w:eastAsia="he-IL"/>
        </w:rPr>
      </w:pPr>
      <w:r>
        <w:rPr>
          <w:rFonts w:hint="cs"/>
          <w:rtl/>
          <w:lang w:eastAsia="he-IL"/>
        </w:rPr>
        <w:t xml:space="preserve">יש לכם, אגב, כשתתראיינו </w:t>
      </w:r>
      <w:r>
        <w:rPr>
          <w:rtl/>
          <w:lang w:eastAsia="he-IL"/>
        </w:rPr>
        <w:t>–</w:t>
      </w:r>
      <w:r>
        <w:rPr>
          <w:rFonts w:hint="cs"/>
          <w:rtl/>
          <w:lang w:eastAsia="he-IL"/>
        </w:rPr>
        <w:t xml:space="preserve"> זה </w:t>
      </w:r>
      <w:bookmarkStart w:id="38430" w:name="_ETM_Q94_568206"/>
      <w:bookmarkEnd w:id="38430"/>
      <w:r>
        <w:rPr>
          <w:rFonts w:hint="cs"/>
          <w:rtl/>
          <w:lang w:eastAsia="he-IL"/>
        </w:rPr>
        <w:t xml:space="preserve">נורא מפריע לי, בוסו, אני לא יכולה לדבר. </w:t>
      </w:r>
    </w:p>
    <w:p w:rsidR="00CE0D54" w:rsidRDefault="00CE0D54" w:rsidP="00176846">
      <w:pPr>
        <w:rPr>
          <w:rtl/>
          <w:lang w:eastAsia="he-IL"/>
        </w:rPr>
      </w:pPr>
    </w:p>
    <w:p w:rsidR="00CE0D54" w:rsidRDefault="00CE0D54" w:rsidP="00176846">
      <w:pPr>
        <w:pStyle w:val="af7"/>
        <w:keepNext/>
        <w:rPr>
          <w:rtl/>
        </w:rPr>
      </w:pPr>
      <w:bookmarkStart w:id="38431" w:name="ET_interruption_6352_24"/>
      <w:r w:rsidRPr="00672B27">
        <w:rPr>
          <w:rStyle w:val="TagStyle"/>
          <w:rtl/>
        </w:rPr>
        <w:t xml:space="preserve"> &lt;&lt; קריאה &gt;&gt; </w:t>
      </w:r>
      <w:r>
        <w:rPr>
          <w:rtl/>
        </w:rPr>
        <w:t>אלמוג כהן (עוצמה יהודית):</w:t>
      </w:r>
      <w:r w:rsidRPr="00672B27">
        <w:rPr>
          <w:rStyle w:val="TagStyle"/>
          <w:rtl/>
        </w:rPr>
        <w:t xml:space="preserve"> &lt;&lt; קריאה &gt;&gt;</w:t>
      </w:r>
      <w:r>
        <w:rPr>
          <w:rtl/>
        </w:rPr>
        <w:t xml:space="preserve">   </w:t>
      </w:r>
      <w:bookmarkEnd w:id="38431"/>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את צריכה להנהיג את המחנה. </w:t>
      </w:r>
    </w:p>
    <w:p w:rsidR="00CE0D54" w:rsidRDefault="00CE0D54" w:rsidP="00176846">
      <w:pPr>
        <w:rPr>
          <w:rtl/>
          <w:lang w:eastAsia="he-IL"/>
        </w:rPr>
      </w:pPr>
    </w:p>
    <w:p w:rsidR="00CE0D54" w:rsidRDefault="00CE0D54" w:rsidP="00176846">
      <w:pPr>
        <w:pStyle w:val="-"/>
        <w:keepNext/>
        <w:rPr>
          <w:rtl/>
        </w:rPr>
      </w:pPr>
      <w:bookmarkStart w:id="38432" w:name="ET_speakercontinue_5300_25"/>
      <w:r w:rsidRPr="00672B27">
        <w:rPr>
          <w:rStyle w:val="TagStyle"/>
          <w:rtl/>
        </w:rPr>
        <w:t xml:space="preserve"> &lt;&lt; דובר_המשך &gt;&gt; </w:t>
      </w:r>
      <w:r>
        <w:rPr>
          <w:rtl/>
        </w:rPr>
        <w:t>מירב בן ארי (יש עתיד):</w:t>
      </w:r>
      <w:r w:rsidRPr="00672B27">
        <w:rPr>
          <w:rStyle w:val="TagStyle"/>
          <w:rtl/>
        </w:rPr>
        <w:t xml:space="preserve"> &lt;&lt; דובר_המשך &gt;&gt;</w:t>
      </w:r>
      <w:r>
        <w:rPr>
          <w:rtl/>
        </w:rPr>
        <w:t xml:space="preserve">   </w:t>
      </w:r>
      <w:bookmarkEnd w:id="38432"/>
    </w:p>
    <w:p w:rsidR="00CE0D54" w:rsidRDefault="00CE0D54" w:rsidP="00DA353E">
      <w:pPr>
        <w:rPr>
          <w:rtl/>
          <w:lang w:eastAsia="he-IL"/>
        </w:rPr>
      </w:pPr>
    </w:p>
    <w:p w:rsidR="00CE0D54" w:rsidRDefault="00CE0D54" w:rsidP="003B761C">
      <w:pPr>
        <w:rPr>
          <w:rtl/>
          <w:lang w:eastAsia="he-IL"/>
        </w:rPr>
      </w:pPr>
      <w:r>
        <w:rPr>
          <w:rFonts w:hint="cs"/>
          <w:rtl/>
          <w:lang w:eastAsia="he-IL"/>
        </w:rPr>
        <w:t xml:space="preserve">אתה תאריך </w:t>
      </w:r>
      <w:bookmarkStart w:id="38433" w:name="_ETM_Q94_570686"/>
      <w:bookmarkEnd w:id="38433"/>
      <w:r>
        <w:rPr>
          <w:rFonts w:hint="cs"/>
          <w:rtl/>
          <w:lang w:eastAsia="he-IL"/>
        </w:rPr>
        <w:t xml:space="preserve">לי את הזמן. חבל, לא ישנתם, אלמוג עוד שנייה נרדם. </w:t>
      </w:r>
      <w:bookmarkStart w:id="38434" w:name="_ETM_Q94_576713"/>
      <w:bookmarkEnd w:id="38434"/>
    </w:p>
    <w:p w:rsidR="00CE0D54" w:rsidRDefault="00CE0D54" w:rsidP="00176846">
      <w:pPr>
        <w:rPr>
          <w:rtl/>
          <w:lang w:eastAsia="he-IL"/>
        </w:rPr>
      </w:pPr>
      <w:bookmarkStart w:id="38435" w:name="_ETM_Q94_577033"/>
      <w:bookmarkStart w:id="38436" w:name="_ETM_Q94_577147"/>
      <w:bookmarkEnd w:id="38435"/>
      <w:bookmarkEnd w:id="38436"/>
    </w:p>
    <w:p w:rsidR="00CE0D54" w:rsidRDefault="00CE0D54" w:rsidP="00176846">
      <w:pPr>
        <w:pStyle w:val="af8"/>
        <w:keepNext/>
        <w:rPr>
          <w:rtl/>
        </w:rPr>
      </w:pPr>
      <w:bookmarkStart w:id="38437" w:name="ET_yor_6488_94"/>
      <w:r w:rsidRPr="00AF7959">
        <w:rPr>
          <w:rStyle w:val="TagStyle"/>
          <w:rtl/>
        </w:rPr>
        <w:t xml:space="preserve"> &lt;&lt; יור &gt;&gt; </w:t>
      </w:r>
      <w:r>
        <w:rPr>
          <w:rtl/>
        </w:rPr>
        <w:t>היו"ר אוריאל בוסו:</w:t>
      </w:r>
      <w:r w:rsidRPr="00AF7959">
        <w:rPr>
          <w:rStyle w:val="TagStyle"/>
          <w:rtl/>
        </w:rPr>
        <w:t xml:space="preserve"> &lt;&lt; יור &gt;&gt;</w:t>
      </w:r>
      <w:r>
        <w:rPr>
          <w:rtl/>
        </w:rPr>
        <w:t xml:space="preserve">   </w:t>
      </w:r>
      <w:bookmarkEnd w:id="38437"/>
    </w:p>
    <w:p w:rsidR="00CE0D54" w:rsidRDefault="00CE0D54" w:rsidP="00DA353E">
      <w:pPr>
        <w:rPr>
          <w:rtl/>
          <w:lang w:eastAsia="he-IL"/>
        </w:rPr>
      </w:pPr>
    </w:p>
    <w:p w:rsidR="00CE0D54" w:rsidRDefault="00CE0D54" w:rsidP="00176846">
      <w:pPr>
        <w:rPr>
          <w:rtl/>
          <w:lang w:eastAsia="he-IL"/>
        </w:rPr>
      </w:pPr>
      <w:bookmarkStart w:id="38438" w:name="_ETM_Q94_578977"/>
      <w:bookmarkEnd w:id="38438"/>
      <w:r>
        <w:rPr>
          <w:rFonts w:hint="cs"/>
          <w:rtl/>
          <w:lang w:eastAsia="he-IL"/>
        </w:rPr>
        <w:t xml:space="preserve">חבר הכנסת סעדה. </w:t>
      </w:r>
    </w:p>
    <w:p w:rsidR="00CE0D54" w:rsidRDefault="00CE0D54" w:rsidP="00176846">
      <w:pPr>
        <w:rPr>
          <w:rtl/>
          <w:lang w:eastAsia="he-IL"/>
        </w:rPr>
      </w:pPr>
    </w:p>
    <w:p w:rsidR="00CE0D54" w:rsidRDefault="00CE0D54" w:rsidP="00176846">
      <w:pPr>
        <w:pStyle w:val="-"/>
        <w:keepNext/>
        <w:rPr>
          <w:rtl/>
        </w:rPr>
      </w:pPr>
      <w:bookmarkStart w:id="38439" w:name="ET_speakercontinue_5300_95"/>
      <w:r w:rsidRPr="00AF7959">
        <w:rPr>
          <w:rStyle w:val="TagStyle"/>
          <w:rtl/>
        </w:rPr>
        <w:t xml:space="preserve"> &lt;&lt; דובר_המשך &gt;&gt; </w:t>
      </w:r>
      <w:r>
        <w:rPr>
          <w:rtl/>
        </w:rPr>
        <w:t>מירב בן ארי (יש עתיד):</w:t>
      </w:r>
      <w:r w:rsidRPr="00AF7959">
        <w:rPr>
          <w:rStyle w:val="TagStyle"/>
          <w:rtl/>
        </w:rPr>
        <w:t xml:space="preserve"> &lt;&lt; דובר_המשך &gt;&gt;</w:t>
      </w:r>
      <w:r>
        <w:rPr>
          <w:rtl/>
        </w:rPr>
        <w:t xml:space="preserve">   </w:t>
      </w:r>
      <w:bookmarkEnd w:id="38439"/>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אני רוצה לדבר ואתם מפריעים לי. </w:t>
      </w:r>
    </w:p>
    <w:p w:rsidR="00CE0D54" w:rsidRDefault="00CE0D54" w:rsidP="00176846">
      <w:pPr>
        <w:rPr>
          <w:rtl/>
          <w:lang w:eastAsia="he-IL"/>
        </w:rPr>
      </w:pPr>
    </w:p>
    <w:p w:rsidR="00CE0D54" w:rsidRDefault="00CE0D54" w:rsidP="00176846">
      <w:pPr>
        <w:pStyle w:val="af8"/>
        <w:keepNext/>
        <w:rPr>
          <w:rtl/>
        </w:rPr>
      </w:pPr>
      <w:bookmarkStart w:id="38440" w:name="ET_yor_6488_96"/>
      <w:r w:rsidRPr="00AF7959">
        <w:rPr>
          <w:rStyle w:val="TagStyle"/>
          <w:rtl/>
        </w:rPr>
        <w:t xml:space="preserve"> &lt;&lt; יור &gt;&gt; </w:t>
      </w:r>
      <w:r>
        <w:rPr>
          <w:rtl/>
        </w:rPr>
        <w:t>היו"ר אוריאל בוסו:</w:t>
      </w:r>
      <w:r w:rsidRPr="00AF7959">
        <w:rPr>
          <w:rStyle w:val="TagStyle"/>
          <w:rtl/>
        </w:rPr>
        <w:t xml:space="preserve"> &lt;&lt; יור &gt;&gt;</w:t>
      </w:r>
      <w:r>
        <w:rPr>
          <w:rtl/>
        </w:rPr>
        <w:t xml:space="preserve">   </w:t>
      </w:r>
      <w:bookmarkEnd w:id="38440"/>
    </w:p>
    <w:p w:rsidR="00CE0D54" w:rsidRDefault="00CE0D54" w:rsidP="00DA353E">
      <w:pPr>
        <w:rPr>
          <w:rtl/>
          <w:lang w:eastAsia="he-IL"/>
        </w:rPr>
      </w:pPr>
    </w:p>
    <w:p w:rsidR="00CE0D54" w:rsidRDefault="00CE0D54" w:rsidP="003B761C">
      <w:pPr>
        <w:rPr>
          <w:rtl/>
          <w:lang w:eastAsia="he-IL"/>
        </w:rPr>
      </w:pPr>
      <w:r>
        <w:rPr>
          <w:rFonts w:hint="cs"/>
          <w:rtl/>
          <w:lang w:eastAsia="he-IL"/>
        </w:rPr>
        <w:t>עברנו לילה שלם</w:t>
      </w:r>
      <w:r w:rsidR="003B761C">
        <w:rPr>
          <w:rFonts w:hint="cs"/>
          <w:rtl/>
          <w:lang w:eastAsia="he-IL"/>
        </w:rPr>
        <w:t>.</w:t>
      </w:r>
      <w:r>
        <w:rPr>
          <w:rFonts w:hint="cs"/>
          <w:rtl/>
          <w:lang w:eastAsia="he-IL"/>
        </w:rPr>
        <w:t xml:space="preserve"> אתם מגיעים בבוקר ערניים ורוצים להתחיל </w:t>
      </w:r>
      <w:bookmarkStart w:id="38441" w:name="_ETM_Q94_580829"/>
      <w:bookmarkEnd w:id="38441"/>
      <w:r>
        <w:rPr>
          <w:rFonts w:hint="cs"/>
          <w:rtl/>
          <w:lang w:eastAsia="he-IL"/>
        </w:rPr>
        <w:t xml:space="preserve">את היום. </w:t>
      </w:r>
    </w:p>
    <w:p w:rsidR="00CE0D54" w:rsidRDefault="00CE0D54" w:rsidP="00176846">
      <w:pPr>
        <w:rPr>
          <w:rtl/>
          <w:lang w:eastAsia="he-IL"/>
        </w:rPr>
      </w:pPr>
      <w:bookmarkStart w:id="38442" w:name="_ETM_Q94_583601"/>
      <w:bookmarkStart w:id="38443" w:name="_ETM_Q94_583706"/>
      <w:bookmarkEnd w:id="38442"/>
      <w:bookmarkEnd w:id="38443"/>
    </w:p>
    <w:p w:rsidR="00CE0D54" w:rsidRDefault="00CE0D54" w:rsidP="00176846">
      <w:pPr>
        <w:pStyle w:val="-"/>
        <w:keepNext/>
        <w:rPr>
          <w:rtl/>
        </w:rPr>
      </w:pPr>
      <w:bookmarkStart w:id="38444" w:name="ET_speakercontinue_5300_97"/>
      <w:r w:rsidRPr="00AF7959">
        <w:rPr>
          <w:rStyle w:val="TagStyle"/>
          <w:rtl/>
        </w:rPr>
        <w:t xml:space="preserve"> &lt;&lt; דובר_המשך &gt;&gt; </w:t>
      </w:r>
      <w:r>
        <w:rPr>
          <w:rtl/>
        </w:rPr>
        <w:t>מירב בן ארי (יש עתיד):</w:t>
      </w:r>
      <w:r w:rsidRPr="00AF7959">
        <w:rPr>
          <w:rStyle w:val="TagStyle"/>
          <w:rtl/>
        </w:rPr>
        <w:t xml:space="preserve"> &lt;&lt; דובר_המשך &gt;&gt;</w:t>
      </w:r>
      <w:r>
        <w:rPr>
          <w:rtl/>
        </w:rPr>
        <w:t xml:space="preserve">   </w:t>
      </w:r>
      <w:bookmarkEnd w:id="38444"/>
    </w:p>
    <w:p w:rsidR="00CE0D54" w:rsidRDefault="00CE0D54" w:rsidP="00DA353E">
      <w:pPr>
        <w:rPr>
          <w:rtl/>
          <w:lang w:eastAsia="he-IL"/>
        </w:rPr>
      </w:pPr>
    </w:p>
    <w:p w:rsidR="00CE0D54" w:rsidRDefault="00CE0D54" w:rsidP="00176846">
      <w:pPr>
        <w:rPr>
          <w:rtl/>
          <w:lang w:eastAsia="he-IL"/>
        </w:rPr>
      </w:pPr>
      <w:bookmarkStart w:id="38445" w:name="_ETM_Q94_584786"/>
      <w:bookmarkEnd w:id="38445"/>
      <w:r>
        <w:rPr>
          <w:rFonts w:hint="cs"/>
          <w:rtl/>
          <w:lang w:eastAsia="he-IL"/>
        </w:rPr>
        <w:t xml:space="preserve">אתה מפריע לי, וגם כשאתה קורא קריאות ביניים תשב. לא עומדים, לא עומדים בקריאות ביניים. </w:t>
      </w:r>
    </w:p>
    <w:p w:rsidR="00CE0D54" w:rsidRDefault="00CE0D54" w:rsidP="00176846">
      <w:pPr>
        <w:rPr>
          <w:rtl/>
          <w:lang w:eastAsia="he-IL"/>
        </w:rPr>
      </w:pPr>
    </w:p>
    <w:p w:rsidR="00CE0D54" w:rsidRDefault="00CE0D54" w:rsidP="00176846">
      <w:pPr>
        <w:pStyle w:val="af7"/>
        <w:keepNext/>
        <w:rPr>
          <w:rtl/>
        </w:rPr>
      </w:pPr>
      <w:bookmarkStart w:id="38446" w:name="ET_interruption_6357_98"/>
      <w:r w:rsidRPr="00AF7959">
        <w:rPr>
          <w:rStyle w:val="TagStyle"/>
          <w:rtl/>
        </w:rPr>
        <w:t xml:space="preserve"> &lt;&lt; קריאה &gt;&gt; </w:t>
      </w:r>
      <w:r>
        <w:rPr>
          <w:rtl/>
        </w:rPr>
        <w:t>משה סעדה (הליכוד):</w:t>
      </w:r>
      <w:r w:rsidRPr="00AF7959">
        <w:rPr>
          <w:rStyle w:val="TagStyle"/>
          <w:rtl/>
        </w:rPr>
        <w:t xml:space="preserve"> &lt;&lt; קריאה &gt;&gt;</w:t>
      </w:r>
      <w:r>
        <w:rPr>
          <w:rtl/>
        </w:rPr>
        <w:t xml:space="preserve">   </w:t>
      </w:r>
      <w:bookmarkEnd w:id="38446"/>
    </w:p>
    <w:p w:rsidR="00CE0D54" w:rsidRDefault="00CE0D54" w:rsidP="00DA353E">
      <w:pPr>
        <w:rPr>
          <w:rtl/>
          <w:lang w:eastAsia="he-IL"/>
        </w:rPr>
      </w:pPr>
    </w:p>
    <w:p w:rsidR="00CE0D54" w:rsidRDefault="00DA353E" w:rsidP="00176846">
      <w:pPr>
        <w:rPr>
          <w:rtl/>
          <w:lang w:eastAsia="he-IL"/>
        </w:rPr>
      </w:pPr>
      <w:r>
        <w:rPr>
          <w:rFonts w:hint="cs"/>
          <w:rtl/>
          <w:lang w:eastAsia="he-IL"/>
        </w:rPr>
        <w:t>– – –</w:t>
      </w:r>
      <w:r w:rsidR="00CE0D54">
        <w:rPr>
          <w:rFonts w:hint="cs"/>
          <w:rtl/>
          <w:lang w:eastAsia="he-IL"/>
        </w:rPr>
        <w:t xml:space="preserve"> </w:t>
      </w:r>
      <w:bookmarkStart w:id="38447" w:name="_ETM_Q94_591708"/>
      <w:bookmarkEnd w:id="38447"/>
    </w:p>
    <w:p w:rsidR="00CE0D54" w:rsidRDefault="00CE0D54" w:rsidP="00176846">
      <w:pPr>
        <w:rPr>
          <w:rtl/>
          <w:lang w:eastAsia="he-IL"/>
        </w:rPr>
      </w:pPr>
      <w:bookmarkStart w:id="38448" w:name="_ETM_Q94_591803"/>
      <w:bookmarkEnd w:id="38448"/>
    </w:p>
    <w:p w:rsidR="00CE0D54" w:rsidRDefault="00CE0D54" w:rsidP="00176846">
      <w:pPr>
        <w:pStyle w:val="af8"/>
        <w:keepNext/>
        <w:rPr>
          <w:rtl/>
        </w:rPr>
      </w:pPr>
      <w:bookmarkStart w:id="38449" w:name="ET_yor_6488_99"/>
      <w:r w:rsidRPr="00AF7959">
        <w:rPr>
          <w:rStyle w:val="TagStyle"/>
          <w:rtl/>
        </w:rPr>
        <w:t xml:space="preserve"> &lt;&lt; יור &gt;&gt; </w:t>
      </w:r>
      <w:r>
        <w:rPr>
          <w:rtl/>
        </w:rPr>
        <w:t>היו"ר אוריאל בוסו:</w:t>
      </w:r>
      <w:r w:rsidRPr="00AF7959">
        <w:rPr>
          <w:rStyle w:val="TagStyle"/>
          <w:rtl/>
        </w:rPr>
        <w:t xml:space="preserve"> &lt;&lt; יור &gt;&gt;</w:t>
      </w:r>
      <w:r>
        <w:rPr>
          <w:rtl/>
        </w:rPr>
        <w:t xml:space="preserve">   </w:t>
      </w:r>
      <w:bookmarkEnd w:id="38449"/>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חברי הכנסת, חברי הכנסת. </w:t>
      </w:r>
    </w:p>
    <w:p w:rsidR="00CE0D54" w:rsidRDefault="00CE0D54" w:rsidP="00176846">
      <w:pPr>
        <w:rPr>
          <w:rtl/>
          <w:lang w:eastAsia="he-IL"/>
        </w:rPr>
      </w:pPr>
      <w:bookmarkStart w:id="38450" w:name="_ETM_Q94_591388"/>
      <w:bookmarkStart w:id="38451" w:name="_ETM_Q94_591502"/>
      <w:bookmarkEnd w:id="38450"/>
      <w:bookmarkEnd w:id="38451"/>
    </w:p>
    <w:p w:rsidR="00CE0D54" w:rsidRDefault="00CE0D54" w:rsidP="00176846">
      <w:pPr>
        <w:pStyle w:val="-"/>
        <w:keepNext/>
        <w:rPr>
          <w:rtl/>
        </w:rPr>
      </w:pPr>
      <w:bookmarkStart w:id="38452" w:name="ET_speakercontinue_5300_100"/>
      <w:r w:rsidRPr="00AF7959">
        <w:rPr>
          <w:rStyle w:val="TagStyle"/>
          <w:rtl/>
        </w:rPr>
        <w:t xml:space="preserve"> &lt;&lt; דובר_המשך &gt;&gt; </w:t>
      </w:r>
      <w:r>
        <w:rPr>
          <w:rtl/>
        </w:rPr>
        <w:t>מירב בן ארי (יש עתיד):</w:t>
      </w:r>
      <w:r w:rsidRPr="00AF7959">
        <w:rPr>
          <w:rStyle w:val="TagStyle"/>
          <w:rtl/>
        </w:rPr>
        <w:t xml:space="preserve"> &lt;&lt; דובר_המשך &gt;&gt;</w:t>
      </w:r>
      <w:r>
        <w:rPr>
          <w:rtl/>
        </w:rPr>
        <w:t xml:space="preserve">   </w:t>
      </w:r>
      <w:bookmarkEnd w:id="38452"/>
    </w:p>
    <w:p w:rsidR="00CE0D54" w:rsidRDefault="00CE0D54" w:rsidP="00DA353E">
      <w:pPr>
        <w:rPr>
          <w:rtl/>
          <w:lang w:eastAsia="he-IL"/>
        </w:rPr>
      </w:pPr>
    </w:p>
    <w:p w:rsidR="00CE0D54" w:rsidRDefault="00CE0D54" w:rsidP="00176846">
      <w:pPr>
        <w:rPr>
          <w:rtl/>
          <w:lang w:eastAsia="he-IL"/>
        </w:rPr>
      </w:pPr>
      <w:bookmarkStart w:id="38453" w:name="_ETM_Q94_592708"/>
      <w:bookmarkEnd w:id="38453"/>
      <w:r>
        <w:rPr>
          <w:rFonts w:hint="cs"/>
          <w:rtl/>
          <w:lang w:eastAsia="he-IL"/>
        </w:rPr>
        <w:t xml:space="preserve">צריך לעשות חפיפה על </w:t>
      </w:r>
      <w:bookmarkStart w:id="38454" w:name="_ETM_Q94_593119"/>
      <w:bookmarkEnd w:id="38454"/>
      <w:r>
        <w:rPr>
          <w:rFonts w:hint="cs"/>
          <w:rtl/>
          <w:lang w:eastAsia="he-IL"/>
        </w:rPr>
        <w:t xml:space="preserve">המשכן הזה, על הכללים. </w:t>
      </w:r>
    </w:p>
    <w:p w:rsidR="00CE0D54" w:rsidRDefault="00CE0D54" w:rsidP="00176846">
      <w:pPr>
        <w:rPr>
          <w:rtl/>
          <w:lang w:eastAsia="he-IL"/>
        </w:rPr>
      </w:pPr>
    </w:p>
    <w:p w:rsidR="00CE0D54" w:rsidRDefault="00CE0D54" w:rsidP="00176846">
      <w:pPr>
        <w:pStyle w:val="af7"/>
        <w:keepNext/>
        <w:rPr>
          <w:rtl/>
        </w:rPr>
      </w:pPr>
      <w:bookmarkStart w:id="38455" w:name="ET_interruption_6357_103"/>
      <w:r w:rsidRPr="00AF7959">
        <w:rPr>
          <w:rStyle w:val="TagStyle"/>
          <w:rtl/>
        </w:rPr>
        <w:t xml:space="preserve"> &lt;&lt; קריאה &gt;&gt; </w:t>
      </w:r>
      <w:r>
        <w:rPr>
          <w:rtl/>
        </w:rPr>
        <w:t>משה סעדה (הליכוד):</w:t>
      </w:r>
      <w:r w:rsidRPr="00AF7959">
        <w:rPr>
          <w:rStyle w:val="TagStyle"/>
          <w:rtl/>
        </w:rPr>
        <w:t xml:space="preserve"> &lt;&lt; קריאה &gt;&gt;</w:t>
      </w:r>
      <w:r>
        <w:rPr>
          <w:rtl/>
        </w:rPr>
        <w:t xml:space="preserve">   </w:t>
      </w:r>
      <w:bookmarkEnd w:id="38455"/>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הוא כל היום בהפגנות, הוא לא </w:t>
      </w:r>
      <w:bookmarkStart w:id="38456" w:name="_ETM_Q94_594923"/>
      <w:bookmarkEnd w:id="38456"/>
      <w:r>
        <w:rPr>
          <w:rFonts w:hint="cs"/>
          <w:rtl/>
          <w:lang w:eastAsia="he-IL"/>
        </w:rPr>
        <w:t>מגיע למליאה. זה מנהיג?</w:t>
      </w:r>
    </w:p>
    <w:p w:rsidR="00CE0D54" w:rsidRDefault="00CE0D54" w:rsidP="00176846">
      <w:pPr>
        <w:rPr>
          <w:rtl/>
          <w:lang w:eastAsia="he-IL"/>
        </w:rPr>
      </w:pPr>
      <w:bookmarkStart w:id="38457" w:name="_ETM_Q94_596940"/>
      <w:bookmarkStart w:id="38458" w:name="_ETM_Q94_597053"/>
      <w:bookmarkEnd w:id="38457"/>
      <w:bookmarkEnd w:id="38458"/>
    </w:p>
    <w:p w:rsidR="00CE0D54" w:rsidRDefault="00CE0D54" w:rsidP="00176846">
      <w:pPr>
        <w:pStyle w:val="-"/>
        <w:keepNext/>
        <w:rPr>
          <w:rtl/>
        </w:rPr>
      </w:pPr>
      <w:bookmarkStart w:id="38459" w:name="ET_speakercontinue_5300_102"/>
      <w:r w:rsidRPr="00AF7959">
        <w:rPr>
          <w:rStyle w:val="TagStyle"/>
          <w:rtl/>
        </w:rPr>
        <w:t xml:space="preserve"> &lt;&lt; דובר_המשך &gt;&gt; </w:t>
      </w:r>
      <w:r>
        <w:rPr>
          <w:rtl/>
        </w:rPr>
        <w:t>מירב בן ארי (יש עתיד):</w:t>
      </w:r>
      <w:r w:rsidRPr="00AF7959">
        <w:rPr>
          <w:rStyle w:val="TagStyle"/>
          <w:rtl/>
        </w:rPr>
        <w:t xml:space="preserve"> &lt;&lt; דובר_המשך &gt;&gt;</w:t>
      </w:r>
      <w:r>
        <w:rPr>
          <w:rtl/>
        </w:rPr>
        <w:t xml:space="preserve">   </w:t>
      </w:r>
      <w:bookmarkEnd w:id="38459"/>
    </w:p>
    <w:p w:rsidR="00CE0D54" w:rsidRDefault="00CE0D54" w:rsidP="00DA353E">
      <w:pPr>
        <w:rPr>
          <w:rtl/>
          <w:lang w:eastAsia="he-IL"/>
        </w:rPr>
      </w:pPr>
    </w:p>
    <w:p w:rsidR="00CE0D54" w:rsidRDefault="00CE0D54" w:rsidP="00176846">
      <w:pPr>
        <w:rPr>
          <w:rtl/>
          <w:lang w:eastAsia="he-IL"/>
        </w:rPr>
      </w:pPr>
      <w:bookmarkStart w:id="38460" w:name="_ETM_Q94_598437"/>
      <w:bookmarkEnd w:id="38460"/>
      <w:r>
        <w:rPr>
          <w:rFonts w:hint="cs"/>
          <w:rtl/>
          <w:lang w:eastAsia="he-IL"/>
        </w:rPr>
        <w:t xml:space="preserve">אני רוצה לומר לכם שקודם כול </w:t>
      </w:r>
      <w:bookmarkStart w:id="38461" w:name="_ETM_Q94_601580"/>
      <w:bookmarkEnd w:id="38461"/>
      <w:r>
        <w:rPr>
          <w:rFonts w:hint="cs"/>
          <w:rtl/>
          <w:lang w:eastAsia="he-IL"/>
        </w:rPr>
        <w:t xml:space="preserve">הוא עוצר לי את השעון כל עוד אתם מפריעים לי. </w:t>
      </w:r>
    </w:p>
    <w:p w:rsidR="00CE0D54" w:rsidRDefault="00CE0D54" w:rsidP="00176846">
      <w:pPr>
        <w:rPr>
          <w:rtl/>
          <w:lang w:eastAsia="he-IL"/>
        </w:rPr>
      </w:pPr>
    </w:p>
    <w:p w:rsidR="00CE0D54" w:rsidRDefault="00CE0D54" w:rsidP="00176846">
      <w:pPr>
        <w:pStyle w:val="af8"/>
        <w:keepNext/>
        <w:rPr>
          <w:rtl/>
        </w:rPr>
      </w:pPr>
      <w:bookmarkStart w:id="38462" w:name="ET_yor_6488_104"/>
      <w:r w:rsidRPr="00AF7959">
        <w:rPr>
          <w:rStyle w:val="TagStyle"/>
          <w:rtl/>
        </w:rPr>
        <w:t xml:space="preserve"> &lt;&lt; יור &gt;&gt; </w:t>
      </w:r>
      <w:r>
        <w:rPr>
          <w:rtl/>
        </w:rPr>
        <w:t>היו"ר אוריאל בוסו:</w:t>
      </w:r>
      <w:r w:rsidRPr="00AF7959">
        <w:rPr>
          <w:rStyle w:val="TagStyle"/>
          <w:rtl/>
        </w:rPr>
        <w:t xml:space="preserve"> &lt;&lt; יור &gt;&gt;</w:t>
      </w:r>
      <w:r>
        <w:rPr>
          <w:rtl/>
        </w:rPr>
        <w:t xml:space="preserve">   </w:t>
      </w:r>
      <w:bookmarkEnd w:id="38462"/>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חבר הכנסת סעדה, אתה ישנת. לא כולם ישנו. </w:t>
      </w:r>
      <w:bookmarkStart w:id="38463" w:name="_ETM_Q94_605193"/>
      <w:bookmarkEnd w:id="38463"/>
    </w:p>
    <w:p w:rsidR="00CE0D54" w:rsidRDefault="00CE0D54" w:rsidP="00176846">
      <w:pPr>
        <w:rPr>
          <w:rtl/>
          <w:lang w:eastAsia="he-IL"/>
        </w:rPr>
      </w:pPr>
      <w:bookmarkStart w:id="38464" w:name="_ETM_Q94_605300"/>
      <w:bookmarkEnd w:id="38464"/>
    </w:p>
    <w:p w:rsidR="00CE0D54" w:rsidRDefault="00CE0D54" w:rsidP="00176846">
      <w:pPr>
        <w:pStyle w:val="af7"/>
        <w:keepNext/>
        <w:rPr>
          <w:rtl/>
        </w:rPr>
      </w:pPr>
      <w:bookmarkStart w:id="38465" w:name="ET_interruption_6150_105"/>
      <w:r w:rsidRPr="00AF7959">
        <w:rPr>
          <w:rStyle w:val="TagStyle"/>
          <w:rtl/>
        </w:rPr>
        <w:t xml:space="preserve"> &lt;&lt; קריאה &gt;&gt; </w:t>
      </w:r>
      <w:r>
        <w:rPr>
          <w:rtl/>
        </w:rPr>
        <w:t>מיכל מרים וולדיגר (הציונות הדתית):</w:t>
      </w:r>
      <w:r w:rsidRPr="00AF7959">
        <w:rPr>
          <w:rStyle w:val="TagStyle"/>
          <w:rtl/>
        </w:rPr>
        <w:t xml:space="preserve"> &lt;&lt; קריאה &gt;&gt;</w:t>
      </w:r>
      <w:r>
        <w:rPr>
          <w:rtl/>
        </w:rPr>
        <w:t xml:space="preserve">   </w:t>
      </w:r>
      <w:bookmarkEnd w:id="38465"/>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מירב, מה </w:t>
      </w:r>
      <w:bookmarkStart w:id="38466" w:name="_ETM_Q94_603529"/>
      <w:bookmarkEnd w:id="38466"/>
      <w:r>
        <w:rPr>
          <w:rFonts w:hint="cs"/>
          <w:rtl/>
          <w:lang w:eastAsia="he-IL"/>
        </w:rPr>
        <w:t xml:space="preserve">שאת עושה </w:t>
      </w:r>
      <w:r w:rsidR="00DA353E">
        <w:rPr>
          <w:rFonts w:hint="cs"/>
          <w:rtl/>
          <w:lang w:eastAsia="he-IL"/>
        </w:rPr>
        <w:t>– – –</w:t>
      </w:r>
      <w:r>
        <w:rPr>
          <w:rFonts w:hint="cs"/>
          <w:rtl/>
          <w:lang w:eastAsia="he-IL"/>
        </w:rPr>
        <w:t xml:space="preserve"> </w:t>
      </w:r>
    </w:p>
    <w:p w:rsidR="00CE0D54" w:rsidRDefault="00CE0D54" w:rsidP="00176846">
      <w:pPr>
        <w:rPr>
          <w:rtl/>
          <w:lang w:eastAsia="he-IL"/>
        </w:rPr>
      </w:pPr>
      <w:bookmarkStart w:id="38467" w:name="_ETM_Q94_606968"/>
      <w:bookmarkStart w:id="38468" w:name="_ETM_Q94_607063"/>
      <w:bookmarkEnd w:id="38467"/>
      <w:bookmarkEnd w:id="38468"/>
    </w:p>
    <w:p w:rsidR="00CE0D54" w:rsidRDefault="00CE0D54" w:rsidP="00176846">
      <w:pPr>
        <w:pStyle w:val="-"/>
        <w:keepNext/>
        <w:rPr>
          <w:rtl/>
        </w:rPr>
      </w:pPr>
      <w:bookmarkStart w:id="38469" w:name="ET_speakercontinue_5300_106"/>
      <w:r w:rsidRPr="00AF7959">
        <w:rPr>
          <w:rStyle w:val="TagStyle"/>
          <w:rtl/>
        </w:rPr>
        <w:t xml:space="preserve"> &lt;&lt; דובר_המשך &gt;&gt; </w:t>
      </w:r>
      <w:r>
        <w:rPr>
          <w:rtl/>
        </w:rPr>
        <w:t>מירב בן ארי (יש עתיד):</w:t>
      </w:r>
      <w:r w:rsidRPr="00AF7959">
        <w:rPr>
          <w:rStyle w:val="TagStyle"/>
          <w:rtl/>
        </w:rPr>
        <w:t xml:space="preserve"> &lt;&lt; דובר_המשך &gt;&gt;</w:t>
      </w:r>
      <w:r>
        <w:rPr>
          <w:rtl/>
        </w:rPr>
        <w:t xml:space="preserve">   </w:t>
      </w:r>
      <w:bookmarkEnd w:id="38469"/>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אני לא מדברת אלייך, אני </w:t>
      </w:r>
      <w:bookmarkStart w:id="38470" w:name="_ETM_Q94_607023"/>
      <w:bookmarkEnd w:id="38470"/>
      <w:r>
        <w:rPr>
          <w:rFonts w:hint="cs"/>
          <w:rtl/>
          <w:lang w:eastAsia="he-IL"/>
        </w:rPr>
        <w:t xml:space="preserve">מדברת על החוק. על החוק. </w:t>
      </w:r>
    </w:p>
    <w:p w:rsidR="00CE0D54" w:rsidRPr="00AF7959" w:rsidRDefault="00CE0D54" w:rsidP="00176846">
      <w:pPr>
        <w:rPr>
          <w:rtl/>
          <w:lang w:eastAsia="he-IL"/>
        </w:rPr>
      </w:pPr>
    </w:p>
    <w:p w:rsidR="00CE0D54" w:rsidRDefault="00CE0D54" w:rsidP="00176846">
      <w:pPr>
        <w:pStyle w:val="af7"/>
        <w:keepNext/>
        <w:rPr>
          <w:rtl/>
        </w:rPr>
      </w:pPr>
      <w:bookmarkStart w:id="38471" w:name="ET_interruption_6352_27"/>
      <w:r w:rsidRPr="00672B27">
        <w:rPr>
          <w:rStyle w:val="TagStyle"/>
          <w:rtl/>
        </w:rPr>
        <w:t xml:space="preserve">&lt;&lt; קריאה &gt;&gt; </w:t>
      </w:r>
      <w:r>
        <w:rPr>
          <w:rtl/>
        </w:rPr>
        <w:t>אלמוג כהן (עוצמה יהודית):</w:t>
      </w:r>
      <w:r w:rsidRPr="00672B27">
        <w:rPr>
          <w:rStyle w:val="TagStyle"/>
          <w:rtl/>
        </w:rPr>
        <w:t xml:space="preserve"> &lt;&lt; קריאה &gt;&gt;</w:t>
      </w:r>
      <w:r>
        <w:rPr>
          <w:rtl/>
        </w:rPr>
        <w:t xml:space="preserve">   </w:t>
      </w:r>
      <w:bookmarkEnd w:id="38471"/>
    </w:p>
    <w:p w:rsidR="00CE0D54" w:rsidRDefault="00CE0D54" w:rsidP="00DA353E">
      <w:pPr>
        <w:rPr>
          <w:rtl/>
          <w:lang w:eastAsia="he-IL"/>
        </w:rPr>
      </w:pPr>
    </w:p>
    <w:p w:rsidR="00CE0D54" w:rsidRDefault="00DA353E" w:rsidP="00176846">
      <w:pPr>
        <w:rPr>
          <w:rtl/>
          <w:lang w:eastAsia="he-IL"/>
        </w:rPr>
      </w:pPr>
      <w:r>
        <w:rPr>
          <w:rFonts w:hint="cs"/>
          <w:rtl/>
          <w:lang w:eastAsia="he-IL"/>
        </w:rPr>
        <w:t>– – –</w:t>
      </w:r>
    </w:p>
    <w:p w:rsidR="00CE0D54" w:rsidRDefault="00CE0D54" w:rsidP="00176846">
      <w:pPr>
        <w:rPr>
          <w:rtl/>
          <w:lang w:eastAsia="he-IL"/>
        </w:rPr>
      </w:pPr>
    </w:p>
    <w:p w:rsidR="00CE0D54" w:rsidRDefault="00CE0D54" w:rsidP="00176846">
      <w:pPr>
        <w:pStyle w:val="af8"/>
        <w:keepNext/>
        <w:rPr>
          <w:rtl/>
        </w:rPr>
      </w:pPr>
      <w:bookmarkStart w:id="38472" w:name="ET_yor_6488_107"/>
      <w:r w:rsidRPr="00AF7959">
        <w:rPr>
          <w:rStyle w:val="TagStyle"/>
          <w:rtl/>
        </w:rPr>
        <w:t xml:space="preserve"> &lt;&lt; יור &gt;&gt; </w:t>
      </w:r>
      <w:r>
        <w:rPr>
          <w:rtl/>
        </w:rPr>
        <w:t>היו"ר אוריאל בוסו:</w:t>
      </w:r>
      <w:r w:rsidRPr="00AF7959">
        <w:rPr>
          <w:rStyle w:val="TagStyle"/>
          <w:rtl/>
        </w:rPr>
        <w:t xml:space="preserve"> &lt;&lt; יור &gt;&gt;</w:t>
      </w:r>
      <w:r>
        <w:rPr>
          <w:rtl/>
        </w:rPr>
        <w:t xml:space="preserve">   </w:t>
      </w:r>
      <w:bookmarkEnd w:id="38472"/>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חבר הכנסת אלמוג כהן, למה </w:t>
      </w:r>
      <w:bookmarkStart w:id="38473" w:name="_ETM_Q94_614160"/>
      <w:bookmarkEnd w:id="38473"/>
      <w:r>
        <w:rPr>
          <w:rFonts w:hint="cs"/>
          <w:rtl/>
          <w:lang w:eastAsia="he-IL"/>
        </w:rPr>
        <w:t>אתם מפריעים כרגע לסיים את הדברים?</w:t>
      </w:r>
      <w:bookmarkStart w:id="38474" w:name="_ETM_Q94_614621"/>
      <w:bookmarkEnd w:id="38474"/>
      <w:r>
        <w:rPr>
          <w:rFonts w:hint="cs"/>
          <w:rtl/>
          <w:lang w:eastAsia="he-IL"/>
        </w:rPr>
        <w:t xml:space="preserve"> חלק מחברי הכנסת לא ישנו בכלל, ואתם </w:t>
      </w:r>
      <w:r w:rsidR="00DA353E">
        <w:rPr>
          <w:rFonts w:hint="cs"/>
          <w:rtl/>
          <w:lang w:eastAsia="he-IL"/>
        </w:rPr>
        <w:t>– – –</w:t>
      </w:r>
      <w:r>
        <w:rPr>
          <w:rFonts w:hint="cs"/>
          <w:rtl/>
          <w:lang w:eastAsia="he-IL"/>
        </w:rPr>
        <w:t xml:space="preserve"> </w:t>
      </w:r>
    </w:p>
    <w:p w:rsidR="00CE0D54" w:rsidRDefault="00CE0D54" w:rsidP="00176846">
      <w:pPr>
        <w:rPr>
          <w:rtl/>
          <w:lang w:eastAsia="he-IL"/>
        </w:rPr>
      </w:pPr>
      <w:bookmarkStart w:id="38475" w:name="_ETM_Q94_614770"/>
      <w:bookmarkEnd w:id="38475"/>
    </w:p>
    <w:p w:rsidR="00CE0D54" w:rsidRDefault="00CE0D54" w:rsidP="00176846">
      <w:pPr>
        <w:pStyle w:val="-"/>
        <w:keepNext/>
        <w:rPr>
          <w:rtl/>
        </w:rPr>
      </w:pPr>
      <w:bookmarkStart w:id="38476" w:name="ET_speakercontinue_5300_108"/>
      <w:r w:rsidRPr="00AF7959">
        <w:rPr>
          <w:rStyle w:val="TagStyle"/>
          <w:rtl/>
        </w:rPr>
        <w:t xml:space="preserve"> &lt;&lt; דובר_המשך &gt;&gt; </w:t>
      </w:r>
      <w:r>
        <w:rPr>
          <w:rtl/>
        </w:rPr>
        <w:t>מירב בן ארי (יש עתיד):</w:t>
      </w:r>
      <w:r w:rsidRPr="00AF7959">
        <w:rPr>
          <w:rStyle w:val="TagStyle"/>
          <w:rtl/>
        </w:rPr>
        <w:t xml:space="preserve"> &lt;&lt; דובר_המשך &gt;&gt;</w:t>
      </w:r>
      <w:r>
        <w:rPr>
          <w:rtl/>
        </w:rPr>
        <w:t xml:space="preserve">   </w:t>
      </w:r>
      <w:bookmarkEnd w:id="38476"/>
    </w:p>
    <w:p w:rsidR="00CE0D54" w:rsidRDefault="00CE0D54" w:rsidP="00DA353E">
      <w:pPr>
        <w:rPr>
          <w:rtl/>
          <w:lang w:eastAsia="he-IL"/>
        </w:rPr>
      </w:pPr>
    </w:p>
    <w:p w:rsidR="00CE0D54" w:rsidRDefault="00CE0D54" w:rsidP="003B761C">
      <w:pPr>
        <w:rPr>
          <w:rtl/>
          <w:lang w:eastAsia="he-IL"/>
        </w:rPr>
      </w:pPr>
      <w:bookmarkStart w:id="38477" w:name="_ETM_Q94_612651"/>
      <w:bookmarkEnd w:id="38477"/>
      <w:r>
        <w:rPr>
          <w:rFonts w:hint="cs"/>
          <w:rtl/>
          <w:lang w:eastAsia="he-IL"/>
        </w:rPr>
        <w:t xml:space="preserve">החוק הזה הוא חוק </w:t>
      </w:r>
      <w:bookmarkStart w:id="38478" w:name="_ETM_Q94_614529"/>
      <w:bookmarkEnd w:id="38478"/>
      <w:r>
        <w:rPr>
          <w:rFonts w:hint="cs"/>
          <w:rtl/>
          <w:lang w:eastAsia="he-IL"/>
        </w:rPr>
        <w:t xml:space="preserve">שלנו, ואתם רק מעבירים אותו. נורא חשוב לי לדייק, </w:t>
      </w:r>
      <w:bookmarkStart w:id="38479" w:name="_ETM_Q94_620560"/>
      <w:bookmarkEnd w:id="38479"/>
      <w:r>
        <w:rPr>
          <w:rFonts w:hint="cs"/>
          <w:rtl/>
          <w:lang w:eastAsia="he-IL"/>
        </w:rPr>
        <w:t xml:space="preserve">כי כשאתם מתראיינים פשוט שתדעו על מה אתם מדברים, כי </w:t>
      </w:r>
      <w:bookmarkStart w:id="38480" w:name="_ETM_Q94_623642"/>
      <w:bookmarkEnd w:id="38480"/>
      <w:r>
        <w:rPr>
          <w:rFonts w:hint="cs"/>
          <w:rtl/>
          <w:lang w:eastAsia="he-IL"/>
        </w:rPr>
        <w:t xml:space="preserve">הבנתי שיש בעיה עם זה. ואני רוצה להגיד לכם עוד </w:t>
      </w:r>
      <w:bookmarkStart w:id="38481" w:name="_ETM_Q94_627498"/>
      <w:bookmarkEnd w:id="38481"/>
      <w:r>
        <w:rPr>
          <w:rFonts w:hint="cs"/>
          <w:rtl/>
          <w:lang w:eastAsia="he-IL"/>
        </w:rPr>
        <w:t xml:space="preserve">משהו לעניין הרפורמה שאת לא מוכנה להפסיק ושיאיר לפיד </w:t>
      </w:r>
      <w:bookmarkStart w:id="38482" w:name="_ETM_Q94_630284"/>
      <w:bookmarkEnd w:id="38482"/>
      <w:r>
        <w:rPr>
          <w:rFonts w:hint="cs"/>
          <w:rtl/>
          <w:lang w:eastAsia="he-IL"/>
        </w:rPr>
        <w:t>זרק את הגפרור</w:t>
      </w:r>
      <w:r w:rsidR="003B761C">
        <w:rPr>
          <w:rFonts w:hint="cs"/>
          <w:rtl/>
          <w:lang w:eastAsia="he-IL"/>
        </w:rPr>
        <w:t>.</w:t>
      </w:r>
      <w:r>
        <w:rPr>
          <w:rFonts w:hint="eastAsia"/>
          <w:rtl/>
          <w:lang w:eastAsia="he-IL"/>
        </w:rPr>
        <w:t xml:space="preserve"> </w:t>
      </w:r>
      <w:r>
        <w:rPr>
          <w:rFonts w:hint="cs"/>
          <w:rtl/>
          <w:lang w:eastAsia="he-IL"/>
        </w:rPr>
        <w:t xml:space="preserve">מתי דיברת עם מישהו שמפגין? </w:t>
      </w:r>
    </w:p>
    <w:p w:rsidR="00CE0D54" w:rsidRDefault="00CE0D54" w:rsidP="00176846">
      <w:pPr>
        <w:rPr>
          <w:rtl/>
          <w:lang w:eastAsia="he-IL"/>
        </w:rPr>
      </w:pPr>
    </w:p>
    <w:p w:rsidR="00CE0D54" w:rsidRDefault="00CE0D54" w:rsidP="00176846">
      <w:pPr>
        <w:pStyle w:val="af7"/>
        <w:keepNext/>
        <w:rPr>
          <w:rtl/>
        </w:rPr>
      </w:pPr>
      <w:bookmarkStart w:id="38483" w:name="ET_interruption_6150_109"/>
      <w:r w:rsidRPr="00243E9B">
        <w:rPr>
          <w:rStyle w:val="TagStyle"/>
          <w:rtl/>
        </w:rPr>
        <w:t xml:space="preserve"> &lt;&lt; קריאה &gt;&gt; </w:t>
      </w:r>
      <w:r>
        <w:rPr>
          <w:rtl/>
        </w:rPr>
        <w:t>מיכל מרים וולדיגר (הציונות הדתית):</w:t>
      </w:r>
      <w:r w:rsidRPr="00243E9B">
        <w:rPr>
          <w:rStyle w:val="TagStyle"/>
          <w:rtl/>
        </w:rPr>
        <w:t xml:space="preserve"> &lt;&lt; קריאה &gt;&gt;</w:t>
      </w:r>
      <w:r>
        <w:rPr>
          <w:rtl/>
        </w:rPr>
        <w:t xml:space="preserve">   </w:t>
      </w:r>
      <w:bookmarkEnd w:id="38483"/>
    </w:p>
    <w:p w:rsidR="00CE0D54" w:rsidRDefault="00CE0D54" w:rsidP="00DA353E">
      <w:pPr>
        <w:rPr>
          <w:rtl/>
          <w:lang w:eastAsia="he-IL"/>
        </w:rPr>
      </w:pPr>
    </w:p>
    <w:p w:rsidR="00CE0D54" w:rsidRPr="00243E9B" w:rsidRDefault="00DA353E" w:rsidP="00176846">
      <w:pPr>
        <w:rPr>
          <w:rtl/>
          <w:lang w:eastAsia="he-IL"/>
        </w:rPr>
      </w:pPr>
      <w:r>
        <w:rPr>
          <w:rFonts w:hint="cs"/>
          <w:rtl/>
          <w:lang w:eastAsia="he-IL"/>
        </w:rPr>
        <w:t>– – –</w:t>
      </w:r>
      <w:r w:rsidR="00CE0D54">
        <w:rPr>
          <w:rFonts w:hint="cs"/>
          <w:rtl/>
          <w:lang w:eastAsia="he-IL"/>
        </w:rPr>
        <w:t xml:space="preserve"> </w:t>
      </w:r>
    </w:p>
    <w:p w:rsidR="00CE0D54" w:rsidRPr="00AF7959" w:rsidRDefault="00CE0D54" w:rsidP="00176846">
      <w:pPr>
        <w:rPr>
          <w:rtl/>
          <w:lang w:eastAsia="he-IL"/>
        </w:rPr>
      </w:pPr>
    </w:p>
    <w:p w:rsidR="00CE0D54" w:rsidRDefault="00CE0D54" w:rsidP="00176846">
      <w:pPr>
        <w:pStyle w:val="-"/>
        <w:keepNext/>
        <w:rPr>
          <w:rtl/>
        </w:rPr>
      </w:pPr>
      <w:bookmarkStart w:id="38484" w:name="ET_speakercontinue_5300_28"/>
      <w:r w:rsidRPr="00672B27">
        <w:rPr>
          <w:rStyle w:val="TagStyle"/>
          <w:rtl/>
        </w:rPr>
        <w:t xml:space="preserve"> &lt;&lt; דובר_המשך &gt;&gt; </w:t>
      </w:r>
      <w:r>
        <w:rPr>
          <w:rtl/>
        </w:rPr>
        <w:t>מירב בן ארי (יש עתיד):</w:t>
      </w:r>
      <w:r w:rsidRPr="00672B27">
        <w:rPr>
          <w:rStyle w:val="TagStyle"/>
          <w:rtl/>
        </w:rPr>
        <w:t xml:space="preserve"> &lt;&lt; דובר_המשך &gt;&gt;</w:t>
      </w:r>
      <w:r>
        <w:rPr>
          <w:rtl/>
        </w:rPr>
        <w:t xml:space="preserve">   </w:t>
      </w:r>
      <w:bookmarkEnd w:id="38484"/>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מתי התעניינת בכלל במפגינים? זה האנשים שלנו, ששירתו </w:t>
      </w:r>
      <w:bookmarkStart w:id="38485" w:name="_ETM_Q94_641652"/>
      <w:bookmarkEnd w:id="38485"/>
      <w:r>
        <w:rPr>
          <w:rFonts w:hint="cs"/>
          <w:rtl/>
          <w:lang w:eastAsia="he-IL"/>
        </w:rPr>
        <w:t xml:space="preserve">בצבא, שעושים מילואים, שאוהבים את המדינה הזאת, ואתם, לא מעניין </w:t>
      </w:r>
      <w:bookmarkStart w:id="38486" w:name="_ETM_Q94_649030"/>
      <w:bookmarkEnd w:id="38486"/>
      <w:r>
        <w:rPr>
          <w:rFonts w:hint="cs"/>
          <w:rtl/>
          <w:lang w:eastAsia="he-IL"/>
        </w:rPr>
        <w:t xml:space="preserve">אתכם. אתם, לא מעניין אתכם. שהמדינה תישרף </w:t>
      </w:r>
      <w:r w:rsidR="00DA353E">
        <w:rPr>
          <w:rFonts w:hint="cs"/>
          <w:rtl/>
          <w:lang w:eastAsia="he-IL"/>
        </w:rPr>
        <w:t>– –</w:t>
      </w:r>
      <w:r>
        <w:rPr>
          <w:rFonts w:hint="cs"/>
          <w:rtl/>
          <w:lang w:eastAsia="he-IL"/>
        </w:rPr>
        <w:t xml:space="preserve"> </w:t>
      </w:r>
    </w:p>
    <w:p w:rsidR="00CE0D54" w:rsidRDefault="00CE0D54" w:rsidP="00176846">
      <w:pPr>
        <w:rPr>
          <w:rtl/>
          <w:lang w:eastAsia="he-IL"/>
        </w:rPr>
      </w:pPr>
    </w:p>
    <w:p w:rsidR="00CE0D54" w:rsidRDefault="00CE0D54" w:rsidP="00176846">
      <w:pPr>
        <w:pStyle w:val="af7"/>
        <w:keepNext/>
        <w:rPr>
          <w:rtl/>
        </w:rPr>
      </w:pPr>
      <w:r w:rsidRPr="00672B27">
        <w:rPr>
          <w:rStyle w:val="TagStyle"/>
          <w:rtl/>
        </w:rPr>
        <w:t xml:space="preserve">&lt;&lt; קריאה &gt;&gt; </w:t>
      </w:r>
      <w:r>
        <w:rPr>
          <w:rtl/>
        </w:rPr>
        <w:t>אלמוג כהן (עוצמה יהודית):</w:t>
      </w:r>
      <w:r w:rsidRPr="00672B27">
        <w:rPr>
          <w:rStyle w:val="TagStyle"/>
          <w:rtl/>
        </w:rPr>
        <w:t xml:space="preserve"> &lt;&lt; קריאה &gt;&gt;</w:t>
      </w:r>
      <w:r>
        <w:rPr>
          <w:rtl/>
        </w:rPr>
        <w:t xml:space="preserve">   </w:t>
      </w:r>
    </w:p>
    <w:p w:rsidR="00CE0D54" w:rsidRDefault="00CE0D54" w:rsidP="00DA353E">
      <w:pPr>
        <w:rPr>
          <w:rtl/>
          <w:lang w:eastAsia="he-IL"/>
        </w:rPr>
      </w:pPr>
    </w:p>
    <w:p w:rsidR="00CE0D54" w:rsidRDefault="00DA353E" w:rsidP="00176846">
      <w:pPr>
        <w:rPr>
          <w:rtl/>
          <w:lang w:eastAsia="he-IL"/>
        </w:rPr>
      </w:pPr>
      <w:r>
        <w:rPr>
          <w:rFonts w:hint="cs"/>
          <w:rtl/>
          <w:lang w:eastAsia="he-IL"/>
        </w:rPr>
        <w:t>– – –</w:t>
      </w:r>
      <w:r w:rsidR="00CE0D54">
        <w:rPr>
          <w:rFonts w:hint="cs"/>
          <w:rtl/>
          <w:lang w:eastAsia="he-IL"/>
        </w:rPr>
        <w:t xml:space="preserve"> </w:t>
      </w:r>
    </w:p>
    <w:p w:rsidR="00CE0D54" w:rsidRDefault="00CE0D54" w:rsidP="00176846">
      <w:pPr>
        <w:rPr>
          <w:rtl/>
          <w:lang w:eastAsia="he-IL"/>
        </w:rPr>
      </w:pPr>
    </w:p>
    <w:p w:rsidR="00CE0D54" w:rsidRDefault="00CE0D54" w:rsidP="00176846">
      <w:pPr>
        <w:pStyle w:val="-"/>
        <w:keepNext/>
        <w:rPr>
          <w:rtl/>
        </w:rPr>
      </w:pPr>
      <w:bookmarkStart w:id="38487" w:name="ET_speakercontinue_5300_111"/>
      <w:r w:rsidRPr="00243E9B">
        <w:rPr>
          <w:rStyle w:val="TagStyle"/>
          <w:rtl/>
        </w:rPr>
        <w:t xml:space="preserve"> &lt;&lt; דובר_המשך &gt;&gt; </w:t>
      </w:r>
      <w:r>
        <w:rPr>
          <w:rtl/>
        </w:rPr>
        <w:t>מירב בן ארי (יש עתיד):</w:t>
      </w:r>
      <w:r w:rsidRPr="00243E9B">
        <w:rPr>
          <w:rStyle w:val="TagStyle"/>
          <w:rtl/>
        </w:rPr>
        <w:t xml:space="preserve"> &lt;&lt; דובר_המשך &gt;&gt;</w:t>
      </w:r>
      <w:r>
        <w:rPr>
          <w:rtl/>
        </w:rPr>
        <w:t xml:space="preserve">   </w:t>
      </w:r>
      <w:bookmarkEnd w:id="38487"/>
    </w:p>
    <w:p w:rsidR="00CE0D54" w:rsidRDefault="00CE0D54" w:rsidP="00DA353E">
      <w:pPr>
        <w:rPr>
          <w:rtl/>
          <w:lang w:eastAsia="he-IL"/>
        </w:rPr>
      </w:pPr>
    </w:p>
    <w:p w:rsidR="00CE0D54" w:rsidRPr="00243E9B" w:rsidRDefault="00DA353E" w:rsidP="00176846">
      <w:pPr>
        <w:rPr>
          <w:rtl/>
          <w:lang w:eastAsia="he-IL"/>
        </w:rPr>
      </w:pPr>
      <w:r>
        <w:rPr>
          <w:rFonts w:hint="cs"/>
          <w:rtl/>
          <w:lang w:eastAsia="he-IL"/>
        </w:rPr>
        <w:t>– –</w:t>
      </w:r>
      <w:r w:rsidR="00CE0D54">
        <w:rPr>
          <w:rFonts w:hint="cs"/>
          <w:rtl/>
          <w:lang w:eastAsia="he-IL"/>
        </w:rPr>
        <w:t xml:space="preserve"> העיקר הרפורמה של שמחה רוטמן.</w:t>
      </w:r>
      <w:r w:rsidR="00CE0D54">
        <w:rPr>
          <w:rFonts w:hint="eastAsia"/>
          <w:rtl/>
          <w:lang w:eastAsia="he-IL"/>
        </w:rPr>
        <w:t xml:space="preserve"> </w:t>
      </w:r>
      <w:r w:rsidR="00CE0D54">
        <w:rPr>
          <w:rFonts w:hint="cs"/>
          <w:rtl/>
          <w:lang w:eastAsia="he-IL"/>
        </w:rPr>
        <w:t xml:space="preserve">בקושי </w:t>
      </w:r>
      <w:bookmarkStart w:id="38488" w:name="_ETM_Q94_658286"/>
      <w:bookmarkEnd w:id="38488"/>
      <w:r w:rsidR="00CE0D54">
        <w:rPr>
          <w:rFonts w:hint="cs"/>
          <w:rtl/>
          <w:lang w:eastAsia="he-IL"/>
        </w:rPr>
        <w:t>חמישה מנדטים קיבל בסקר האחרון. מוביל אתכם. הוא מוביל אתכם.</w:t>
      </w:r>
    </w:p>
    <w:p w:rsidR="00CE0D54" w:rsidRDefault="00CE0D54" w:rsidP="00176846">
      <w:pPr>
        <w:rPr>
          <w:rtl/>
          <w:lang w:eastAsia="he-IL"/>
        </w:rPr>
      </w:pPr>
    </w:p>
    <w:p w:rsidR="00CE0D54" w:rsidRDefault="00CE0D54" w:rsidP="00176846">
      <w:pPr>
        <w:pStyle w:val="af7"/>
        <w:keepNext/>
        <w:rPr>
          <w:rtl/>
        </w:rPr>
      </w:pPr>
      <w:bookmarkStart w:id="38489" w:name="ET_interruption_6357_31"/>
      <w:r w:rsidRPr="00672B27">
        <w:rPr>
          <w:rStyle w:val="TagStyle"/>
          <w:rtl/>
        </w:rPr>
        <w:t xml:space="preserve"> &lt;&lt; קריאה &gt;&gt; </w:t>
      </w:r>
      <w:r>
        <w:rPr>
          <w:rtl/>
        </w:rPr>
        <w:t>משה סעדה (הליכוד):</w:t>
      </w:r>
      <w:r w:rsidRPr="00672B27">
        <w:rPr>
          <w:rStyle w:val="TagStyle"/>
          <w:rtl/>
        </w:rPr>
        <w:t xml:space="preserve"> &lt;&lt; קריאה &gt;&gt;</w:t>
      </w:r>
      <w:r>
        <w:rPr>
          <w:rtl/>
        </w:rPr>
        <w:t xml:space="preserve">   </w:t>
      </w:r>
      <w:bookmarkEnd w:id="38489"/>
    </w:p>
    <w:p w:rsidR="00CE0D54" w:rsidRDefault="00CE0D54" w:rsidP="00DA353E">
      <w:pPr>
        <w:rPr>
          <w:rtl/>
          <w:lang w:eastAsia="he-IL"/>
        </w:rPr>
      </w:pPr>
    </w:p>
    <w:p w:rsidR="00CE0D54" w:rsidRDefault="00CE0D54" w:rsidP="00176846">
      <w:pPr>
        <w:rPr>
          <w:rtl/>
          <w:lang w:eastAsia="he-IL"/>
        </w:rPr>
      </w:pPr>
      <w:r>
        <w:rPr>
          <w:rFonts w:hint="cs"/>
          <w:rtl/>
          <w:lang w:eastAsia="he-IL"/>
        </w:rPr>
        <w:t>איפה המנהיגות שלו?</w:t>
      </w:r>
    </w:p>
    <w:p w:rsidR="00CE0D54" w:rsidRDefault="00CE0D54" w:rsidP="00176846">
      <w:pPr>
        <w:rPr>
          <w:rtl/>
          <w:lang w:eastAsia="he-IL"/>
        </w:rPr>
      </w:pPr>
    </w:p>
    <w:p w:rsidR="00CE0D54" w:rsidRDefault="00CE0D54" w:rsidP="00176846">
      <w:pPr>
        <w:pStyle w:val="af7"/>
        <w:keepNext/>
        <w:rPr>
          <w:rtl/>
        </w:rPr>
      </w:pPr>
      <w:bookmarkStart w:id="38490" w:name="ET_interruption_6352_112"/>
      <w:r w:rsidRPr="00243E9B">
        <w:rPr>
          <w:rStyle w:val="TagStyle"/>
          <w:rtl/>
        </w:rPr>
        <w:t xml:space="preserve"> &lt;&lt; קריאה &gt;&gt; </w:t>
      </w:r>
      <w:r>
        <w:rPr>
          <w:rtl/>
        </w:rPr>
        <w:t>אלמוג כהן (עוצמה יהודית):</w:t>
      </w:r>
      <w:r w:rsidRPr="00243E9B">
        <w:rPr>
          <w:rStyle w:val="TagStyle"/>
          <w:rtl/>
        </w:rPr>
        <w:t xml:space="preserve"> &lt;&lt; קריאה &gt;&gt;</w:t>
      </w:r>
      <w:r>
        <w:rPr>
          <w:rtl/>
        </w:rPr>
        <w:t xml:space="preserve">   </w:t>
      </w:r>
      <w:bookmarkEnd w:id="38490"/>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איפה יאיר לפיד שירת? איפה הוא שירת? היה צלם במחנה, על מה את מדברת? היה על הברכיים </w:t>
      </w:r>
      <w:bookmarkStart w:id="38491" w:name="_ETM_Q94_667815"/>
      <w:bookmarkEnd w:id="38491"/>
      <w:r>
        <w:rPr>
          <w:rFonts w:hint="cs"/>
          <w:rtl/>
          <w:lang w:eastAsia="he-IL"/>
        </w:rPr>
        <w:t xml:space="preserve">של אימא </w:t>
      </w:r>
      <w:r w:rsidR="00DA353E">
        <w:rPr>
          <w:rFonts w:hint="cs"/>
          <w:rtl/>
          <w:lang w:eastAsia="he-IL"/>
        </w:rPr>
        <w:t>– – –</w:t>
      </w:r>
      <w:r>
        <w:rPr>
          <w:rFonts w:hint="cs"/>
          <w:rtl/>
          <w:lang w:eastAsia="he-IL"/>
        </w:rPr>
        <w:t xml:space="preserve"> </w:t>
      </w:r>
    </w:p>
    <w:p w:rsidR="00CE0D54" w:rsidRDefault="00CE0D54" w:rsidP="00176846">
      <w:pPr>
        <w:rPr>
          <w:rtl/>
          <w:lang w:eastAsia="he-IL"/>
        </w:rPr>
      </w:pPr>
    </w:p>
    <w:p w:rsidR="00CE0D54" w:rsidRDefault="00CE0D54" w:rsidP="00176846">
      <w:pPr>
        <w:pStyle w:val="-"/>
        <w:keepNext/>
        <w:rPr>
          <w:rtl/>
        </w:rPr>
      </w:pPr>
      <w:bookmarkStart w:id="38492" w:name="ET_speakercontinue_5300_113"/>
      <w:r w:rsidRPr="00243E9B">
        <w:rPr>
          <w:rStyle w:val="TagStyle"/>
          <w:rtl/>
        </w:rPr>
        <w:t xml:space="preserve"> &lt;&lt; דובר_המשך &gt;&gt; </w:t>
      </w:r>
      <w:r>
        <w:rPr>
          <w:rtl/>
        </w:rPr>
        <w:t>מירב בן ארי (יש עתיד):</w:t>
      </w:r>
      <w:r w:rsidRPr="00243E9B">
        <w:rPr>
          <w:rStyle w:val="TagStyle"/>
          <w:rtl/>
        </w:rPr>
        <w:t xml:space="preserve"> &lt;&lt; דובר_המשך &gt;&gt;</w:t>
      </w:r>
      <w:r>
        <w:rPr>
          <w:rtl/>
        </w:rPr>
        <w:t xml:space="preserve">   </w:t>
      </w:r>
      <w:bookmarkEnd w:id="38492"/>
    </w:p>
    <w:p w:rsidR="00CE0D54" w:rsidRDefault="00CE0D54" w:rsidP="00DA353E">
      <w:pPr>
        <w:rPr>
          <w:rtl/>
        </w:rPr>
      </w:pPr>
    </w:p>
    <w:p w:rsidR="00CE0D54" w:rsidRDefault="00CE0D54" w:rsidP="003B761C">
      <w:pPr>
        <w:rPr>
          <w:rtl/>
        </w:rPr>
      </w:pPr>
      <w:r>
        <w:rPr>
          <w:rFonts w:hint="cs"/>
          <w:rtl/>
        </w:rPr>
        <w:t xml:space="preserve">קודם כול, </w:t>
      </w:r>
      <w:bookmarkStart w:id="38493" w:name="_ETM_Q94_670946"/>
      <w:bookmarkEnd w:id="38493"/>
      <w:r>
        <w:rPr>
          <w:rFonts w:hint="cs"/>
          <w:rtl/>
        </w:rPr>
        <w:t xml:space="preserve">לפחות הוא עשה צבא. חצי מהקואליציה שלך לא הגיעו בכלל לבקו"ם. </w:t>
      </w:r>
    </w:p>
    <w:p w:rsidR="00CE0D54" w:rsidRDefault="00CE0D54" w:rsidP="00176846">
      <w:pPr>
        <w:rPr>
          <w:rtl/>
        </w:rPr>
      </w:pPr>
    </w:p>
    <w:p w:rsidR="00CE0D54" w:rsidRDefault="00CE0D54" w:rsidP="00176846">
      <w:pPr>
        <w:pStyle w:val="af7"/>
        <w:keepNext/>
        <w:rPr>
          <w:rtl/>
        </w:rPr>
      </w:pPr>
      <w:bookmarkStart w:id="38494" w:name="ET_interruption_6352_114"/>
      <w:r w:rsidRPr="00243E9B">
        <w:rPr>
          <w:rStyle w:val="TagStyle"/>
          <w:rtl/>
        </w:rPr>
        <w:t xml:space="preserve"> &lt;&lt; קריאה &gt;&gt; </w:t>
      </w:r>
      <w:r>
        <w:rPr>
          <w:rtl/>
        </w:rPr>
        <w:t>אלמוג כהן (עוצמה יהודית):</w:t>
      </w:r>
      <w:r w:rsidRPr="00243E9B">
        <w:rPr>
          <w:rStyle w:val="TagStyle"/>
          <w:rtl/>
        </w:rPr>
        <w:t xml:space="preserve"> &lt;&lt; קריאה &gt;&gt;</w:t>
      </w:r>
      <w:r>
        <w:rPr>
          <w:rtl/>
        </w:rPr>
        <w:t xml:space="preserve">   </w:t>
      </w:r>
      <w:bookmarkEnd w:id="38494"/>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יאיר </w:t>
      </w:r>
      <w:bookmarkStart w:id="38495" w:name="_ETM_Q94_673106"/>
      <w:bookmarkEnd w:id="38495"/>
      <w:r>
        <w:rPr>
          <w:rFonts w:hint="cs"/>
          <w:rtl/>
          <w:lang w:eastAsia="he-IL"/>
        </w:rPr>
        <w:t xml:space="preserve">לפיד הלך עם </w:t>
      </w:r>
      <w:r w:rsidR="00DA353E">
        <w:rPr>
          <w:rFonts w:hint="cs"/>
          <w:rtl/>
          <w:lang w:eastAsia="he-IL"/>
        </w:rPr>
        <w:t>– – –</w:t>
      </w:r>
      <w:r>
        <w:rPr>
          <w:rFonts w:hint="cs"/>
          <w:rtl/>
          <w:lang w:eastAsia="he-IL"/>
        </w:rPr>
        <w:t xml:space="preserve"> של אימא</w:t>
      </w:r>
      <w:bookmarkStart w:id="38496" w:name="_ETM_Q94_674447"/>
      <w:bookmarkEnd w:id="38496"/>
      <w:r>
        <w:rPr>
          <w:rFonts w:hint="cs"/>
          <w:rtl/>
          <w:lang w:eastAsia="he-IL"/>
        </w:rPr>
        <w:t xml:space="preserve"> שלו </w:t>
      </w:r>
      <w:r w:rsidR="00DA353E">
        <w:rPr>
          <w:rFonts w:hint="cs"/>
          <w:rtl/>
          <w:lang w:eastAsia="he-IL"/>
        </w:rPr>
        <w:t>– – –</w:t>
      </w:r>
      <w:r>
        <w:rPr>
          <w:rFonts w:hint="cs"/>
          <w:rtl/>
          <w:lang w:eastAsia="he-IL"/>
        </w:rPr>
        <w:t xml:space="preserve"> </w:t>
      </w:r>
    </w:p>
    <w:p w:rsidR="00CE0D54" w:rsidRDefault="00CE0D54" w:rsidP="00176846">
      <w:pPr>
        <w:rPr>
          <w:rtl/>
          <w:lang w:eastAsia="he-IL"/>
        </w:rPr>
      </w:pPr>
    </w:p>
    <w:p w:rsidR="00CE0D54" w:rsidRDefault="00CE0D54" w:rsidP="00176846">
      <w:pPr>
        <w:pStyle w:val="-"/>
        <w:keepNext/>
        <w:rPr>
          <w:rtl/>
        </w:rPr>
      </w:pPr>
      <w:bookmarkStart w:id="38497" w:name="ET_speakercontinue_5300_115"/>
      <w:r w:rsidRPr="00243E9B">
        <w:rPr>
          <w:rStyle w:val="TagStyle"/>
          <w:rtl/>
        </w:rPr>
        <w:t xml:space="preserve"> &lt;&lt; דובר_המשך &gt;&gt; </w:t>
      </w:r>
      <w:r>
        <w:rPr>
          <w:rtl/>
        </w:rPr>
        <w:t>מירב בן ארי (יש עתיד):</w:t>
      </w:r>
      <w:r w:rsidRPr="00243E9B">
        <w:rPr>
          <w:rStyle w:val="TagStyle"/>
          <w:rtl/>
        </w:rPr>
        <w:t xml:space="preserve"> &lt;&lt; דובר_המשך &gt;&gt;</w:t>
      </w:r>
      <w:r>
        <w:rPr>
          <w:rtl/>
        </w:rPr>
        <w:t xml:space="preserve">   </w:t>
      </w:r>
      <w:bookmarkEnd w:id="38497"/>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בוא, בוא, אל תפתח את זה. </w:t>
      </w:r>
      <w:bookmarkStart w:id="38498" w:name="_ETM_Q94_677046"/>
      <w:bookmarkEnd w:id="38498"/>
    </w:p>
    <w:p w:rsidR="00CE0D54" w:rsidRDefault="00CE0D54" w:rsidP="00176846">
      <w:pPr>
        <w:rPr>
          <w:rtl/>
          <w:lang w:eastAsia="he-IL"/>
        </w:rPr>
      </w:pPr>
    </w:p>
    <w:p w:rsidR="00CE0D54" w:rsidRDefault="00CE0D54" w:rsidP="00176846">
      <w:pPr>
        <w:pStyle w:val="af7"/>
        <w:keepNext/>
        <w:rPr>
          <w:rtl/>
        </w:rPr>
      </w:pPr>
      <w:bookmarkStart w:id="38499" w:name="ET_interruption_6352_116"/>
      <w:r w:rsidRPr="00243E9B">
        <w:rPr>
          <w:rStyle w:val="TagStyle"/>
          <w:rtl/>
        </w:rPr>
        <w:t xml:space="preserve"> &lt;&lt; קריאה &gt;&gt; </w:t>
      </w:r>
      <w:r>
        <w:rPr>
          <w:rtl/>
        </w:rPr>
        <w:t>אלמוג כהן (עוצמה יהודית):</w:t>
      </w:r>
      <w:r w:rsidRPr="00243E9B">
        <w:rPr>
          <w:rStyle w:val="TagStyle"/>
          <w:rtl/>
        </w:rPr>
        <w:t xml:space="preserve"> &lt;&lt; קריאה &gt;&gt;</w:t>
      </w:r>
      <w:r>
        <w:rPr>
          <w:rtl/>
        </w:rPr>
        <w:t xml:space="preserve">   </w:t>
      </w:r>
      <w:bookmarkEnd w:id="38499"/>
    </w:p>
    <w:p w:rsidR="00CE0D54" w:rsidRDefault="00CE0D54" w:rsidP="00DA353E">
      <w:pPr>
        <w:rPr>
          <w:rtl/>
          <w:lang w:eastAsia="he-IL"/>
        </w:rPr>
      </w:pPr>
    </w:p>
    <w:p w:rsidR="00CE0D54" w:rsidRPr="00243E9B" w:rsidRDefault="00CE0D54" w:rsidP="00176846">
      <w:pPr>
        <w:rPr>
          <w:rtl/>
          <w:lang w:eastAsia="he-IL"/>
        </w:rPr>
      </w:pPr>
      <w:bookmarkStart w:id="38500" w:name="_ETM_Q94_679905"/>
      <w:bookmarkEnd w:id="38500"/>
      <w:r>
        <w:rPr>
          <w:rFonts w:hint="cs"/>
          <w:rtl/>
          <w:lang w:eastAsia="he-IL"/>
        </w:rPr>
        <w:t>על מה את מדברת?</w:t>
      </w:r>
    </w:p>
    <w:p w:rsidR="00CE0D54" w:rsidRPr="00243E9B" w:rsidRDefault="00CE0D54" w:rsidP="00176846">
      <w:pPr>
        <w:rPr>
          <w:rtl/>
          <w:lang w:eastAsia="he-IL"/>
        </w:rPr>
      </w:pPr>
    </w:p>
    <w:p w:rsidR="00CE0D54" w:rsidRDefault="00CE0D54" w:rsidP="00176846">
      <w:pPr>
        <w:pStyle w:val="-"/>
        <w:keepNext/>
        <w:rPr>
          <w:rtl/>
        </w:rPr>
      </w:pPr>
      <w:r w:rsidRPr="00672B27">
        <w:rPr>
          <w:rStyle w:val="TagStyle"/>
          <w:rtl/>
        </w:rPr>
        <w:t xml:space="preserve"> &lt;&lt; דובר_המשך &gt;&gt; </w:t>
      </w:r>
      <w:r>
        <w:rPr>
          <w:rtl/>
        </w:rPr>
        <w:t>מירב בן ארי (יש עתיד):</w:t>
      </w:r>
      <w:r w:rsidRPr="00672B27">
        <w:rPr>
          <w:rStyle w:val="TagStyle"/>
          <w:rtl/>
        </w:rPr>
        <w:t xml:space="preserve"> &lt;&lt; דובר_המשך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תקשיב רגע, תהיה רגע בשקט. </w:t>
      </w:r>
      <w:bookmarkStart w:id="38501" w:name="_ETM_Q94_681060"/>
      <w:bookmarkEnd w:id="38501"/>
    </w:p>
    <w:p w:rsidR="00CE0D54" w:rsidRDefault="00CE0D54" w:rsidP="00176846">
      <w:pPr>
        <w:rPr>
          <w:rtl/>
          <w:lang w:eastAsia="he-IL"/>
        </w:rPr>
      </w:pPr>
    </w:p>
    <w:p w:rsidR="00CE0D54" w:rsidRDefault="00CE0D54" w:rsidP="00176846">
      <w:pPr>
        <w:pStyle w:val="af7"/>
        <w:keepNext/>
        <w:rPr>
          <w:rtl/>
        </w:rPr>
      </w:pPr>
      <w:bookmarkStart w:id="38502" w:name="ET_interruption_6352_117"/>
      <w:r w:rsidRPr="00243E9B">
        <w:rPr>
          <w:rStyle w:val="TagStyle"/>
          <w:rtl/>
        </w:rPr>
        <w:t xml:space="preserve"> &lt;&lt; קריאה &gt;&gt; </w:t>
      </w:r>
      <w:r>
        <w:rPr>
          <w:rtl/>
        </w:rPr>
        <w:t>אלמוג כהן (עוצמה יהודית):</w:t>
      </w:r>
      <w:r w:rsidRPr="00243E9B">
        <w:rPr>
          <w:rStyle w:val="TagStyle"/>
          <w:rtl/>
        </w:rPr>
        <w:t xml:space="preserve"> &lt;&lt; קריאה &gt;&gt;</w:t>
      </w:r>
      <w:r>
        <w:rPr>
          <w:rtl/>
        </w:rPr>
        <w:t xml:space="preserve">   </w:t>
      </w:r>
      <w:bookmarkEnd w:id="38502"/>
    </w:p>
    <w:p w:rsidR="00CE0D54" w:rsidRDefault="00CE0D54" w:rsidP="00DA353E">
      <w:pPr>
        <w:rPr>
          <w:rtl/>
          <w:lang w:eastAsia="he-IL"/>
        </w:rPr>
      </w:pPr>
    </w:p>
    <w:p w:rsidR="00CE0D54" w:rsidRPr="00243E9B" w:rsidRDefault="00CE0D54" w:rsidP="00176846">
      <w:pPr>
        <w:rPr>
          <w:rtl/>
          <w:lang w:eastAsia="he-IL"/>
        </w:rPr>
      </w:pPr>
      <w:r>
        <w:rPr>
          <w:rFonts w:hint="cs"/>
          <w:rtl/>
          <w:lang w:eastAsia="he-IL"/>
        </w:rPr>
        <w:t xml:space="preserve">יאיר לפיד הוא </w:t>
      </w:r>
      <w:r w:rsidR="00DA353E">
        <w:rPr>
          <w:rFonts w:hint="cs"/>
          <w:rtl/>
          <w:lang w:eastAsia="he-IL"/>
        </w:rPr>
        <w:t>– – –</w:t>
      </w:r>
      <w:r>
        <w:rPr>
          <w:rFonts w:hint="cs"/>
          <w:rtl/>
          <w:lang w:eastAsia="he-IL"/>
        </w:rPr>
        <w:t xml:space="preserve"> </w:t>
      </w:r>
    </w:p>
    <w:p w:rsidR="00CE0D54" w:rsidRDefault="00CE0D54" w:rsidP="00176846">
      <w:pPr>
        <w:rPr>
          <w:rtl/>
          <w:lang w:eastAsia="he-IL"/>
        </w:rPr>
      </w:pPr>
    </w:p>
    <w:p w:rsidR="00CE0D54" w:rsidRDefault="00CE0D54" w:rsidP="00176846">
      <w:pPr>
        <w:pStyle w:val="af7"/>
        <w:keepNext/>
        <w:rPr>
          <w:rtl/>
        </w:rPr>
      </w:pPr>
      <w:bookmarkStart w:id="38503" w:name="ET_interruption_6150_118"/>
      <w:r w:rsidRPr="00243E9B">
        <w:rPr>
          <w:rStyle w:val="TagStyle"/>
          <w:rtl/>
        </w:rPr>
        <w:t xml:space="preserve"> &lt;&lt; קריאה &gt;&gt; </w:t>
      </w:r>
      <w:r>
        <w:rPr>
          <w:rtl/>
        </w:rPr>
        <w:t>מיכל מרים וולדיגר (הציונות הדתית):</w:t>
      </w:r>
      <w:r w:rsidRPr="00243E9B">
        <w:rPr>
          <w:rStyle w:val="TagStyle"/>
          <w:rtl/>
        </w:rPr>
        <w:t xml:space="preserve"> &lt;&lt; קריאה &gt;&gt;</w:t>
      </w:r>
      <w:r>
        <w:rPr>
          <w:rtl/>
        </w:rPr>
        <w:t xml:space="preserve">   </w:t>
      </w:r>
      <w:bookmarkEnd w:id="38503"/>
    </w:p>
    <w:p w:rsidR="00CE0D54" w:rsidRDefault="00CE0D54" w:rsidP="00DA353E">
      <w:pPr>
        <w:rPr>
          <w:rtl/>
          <w:lang w:eastAsia="he-IL"/>
        </w:rPr>
      </w:pPr>
    </w:p>
    <w:p w:rsidR="00CE0D54" w:rsidRDefault="00CE0D54" w:rsidP="00176846">
      <w:pPr>
        <w:rPr>
          <w:rtl/>
          <w:lang w:eastAsia="he-IL"/>
        </w:rPr>
      </w:pPr>
      <w:r>
        <w:rPr>
          <w:rFonts w:hint="cs"/>
          <w:rtl/>
          <w:lang w:eastAsia="he-IL"/>
        </w:rPr>
        <w:t>למה שיהיה בשקט?</w:t>
      </w:r>
    </w:p>
    <w:p w:rsidR="00CE0D54" w:rsidRDefault="00CE0D54" w:rsidP="00176846">
      <w:pPr>
        <w:rPr>
          <w:rtl/>
          <w:lang w:eastAsia="he-IL"/>
        </w:rPr>
      </w:pPr>
    </w:p>
    <w:p w:rsidR="00CE0D54" w:rsidRDefault="00CE0D54" w:rsidP="00176846">
      <w:pPr>
        <w:pStyle w:val="-"/>
        <w:keepNext/>
        <w:rPr>
          <w:rtl/>
        </w:rPr>
      </w:pPr>
      <w:bookmarkStart w:id="38504" w:name="ET_speakercontinue_5300_119"/>
      <w:r w:rsidRPr="00243E9B">
        <w:rPr>
          <w:rStyle w:val="TagStyle"/>
          <w:rtl/>
        </w:rPr>
        <w:t xml:space="preserve"> &lt;&lt; דובר_המשך &gt;&gt; </w:t>
      </w:r>
      <w:r>
        <w:rPr>
          <w:rtl/>
        </w:rPr>
        <w:t>מירב בן ארי (יש עתיד):</w:t>
      </w:r>
      <w:r w:rsidRPr="00243E9B">
        <w:rPr>
          <w:rStyle w:val="TagStyle"/>
          <w:rtl/>
        </w:rPr>
        <w:t xml:space="preserve"> &lt;&lt; דובר_המשך &gt;&gt;</w:t>
      </w:r>
      <w:r>
        <w:rPr>
          <w:rtl/>
        </w:rPr>
        <w:t xml:space="preserve">   </w:t>
      </w:r>
      <w:bookmarkEnd w:id="38504"/>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אני </w:t>
      </w:r>
      <w:bookmarkStart w:id="38505" w:name="_ETM_Q94_682039"/>
      <w:bookmarkEnd w:id="38505"/>
      <w:r>
        <w:rPr>
          <w:rFonts w:hint="cs"/>
          <w:rtl/>
          <w:lang w:eastAsia="he-IL"/>
        </w:rPr>
        <w:t xml:space="preserve">אגיד מה שאני רוצה. בפעם האחרונה עלתה לכאן שרה </w:t>
      </w:r>
      <w:bookmarkStart w:id="38506" w:name="_ETM_Q94_690760"/>
      <w:bookmarkEnd w:id="38506"/>
      <w:r>
        <w:rPr>
          <w:rFonts w:hint="cs"/>
          <w:rtl/>
          <w:lang w:eastAsia="he-IL"/>
        </w:rPr>
        <w:t>שכמובן אין לה תיק ולא עושה שום דבר</w:t>
      </w:r>
      <w:bookmarkStart w:id="38507" w:name="_ETM_Q94_694627"/>
      <w:bookmarkEnd w:id="38507"/>
      <w:r>
        <w:rPr>
          <w:rFonts w:hint="cs"/>
          <w:rtl/>
          <w:lang w:eastAsia="he-IL"/>
        </w:rPr>
        <w:t xml:space="preserve"> </w:t>
      </w:r>
      <w:r w:rsidR="00DA353E">
        <w:rPr>
          <w:rFonts w:hint="cs"/>
          <w:rtl/>
          <w:lang w:eastAsia="he-IL"/>
        </w:rPr>
        <w:t>– –</w:t>
      </w:r>
      <w:r>
        <w:rPr>
          <w:rFonts w:hint="cs"/>
          <w:rtl/>
          <w:lang w:eastAsia="he-IL"/>
        </w:rPr>
        <w:t xml:space="preserve"> </w:t>
      </w:r>
    </w:p>
    <w:p w:rsidR="00CE0D54" w:rsidRDefault="00CE0D54" w:rsidP="00176846">
      <w:pPr>
        <w:rPr>
          <w:rtl/>
          <w:lang w:eastAsia="he-IL"/>
        </w:rPr>
      </w:pPr>
    </w:p>
    <w:p w:rsidR="00CE0D54" w:rsidRDefault="00CE0D54" w:rsidP="00176846">
      <w:pPr>
        <w:pStyle w:val="af7"/>
        <w:keepNext/>
        <w:rPr>
          <w:rtl/>
        </w:rPr>
      </w:pPr>
      <w:bookmarkStart w:id="38508" w:name="ET_interruption_6357_120"/>
      <w:r w:rsidRPr="00243E9B">
        <w:rPr>
          <w:rStyle w:val="TagStyle"/>
          <w:rtl/>
        </w:rPr>
        <w:t xml:space="preserve"> &lt;&lt; קריאה &gt;&gt; </w:t>
      </w:r>
      <w:r>
        <w:rPr>
          <w:rtl/>
        </w:rPr>
        <w:t>משה סעדה (הליכוד):</w:t>
      </w:r>
      <w:r w:rsidRPr="00243E9B">
        <w:rPr>
          <w:rStyle w:val="TagStyle"/>
          <w:rtl/>
        </w:rPr>
        <w:t xml:space="preserve"> &lt;&lt; קריאה &gt;&gt;</w:t>
      </w:r>
      <w:r>
        <w:rPr>
          <w:rtl/>
        </w:rPr>
        <w:t xml:space="preserve">   </w:t>
      </w:r>
      <w:bookmarkEnd w:id="38508"/>
    </w:p>
    <w:p w:rsidR="00CE0D54" w:rsidRDefault="00CE0D54" w:rsidP="00DA353E">
      <w:pPr>
        <w:rPr>
          <w:rtl/>
          <w:lang w:eastAsia="he-IL"/>
        </w:rPr>
      </w:pPr>
    </w:p>
    <w:p w:rsidR="00CE0D54" w:rsidRDefault="00DA353E" w:rsidP="00176846">
      <w:pPr>
        <w:rPr>
          <w:rtl/>
          <w:lang w:eastAsia="he-IL"/>
        </w:rPr>
      </w:pPr>
      <w:r>
        <w:rPr>
          <w:rFonts w:hint="cs"/>
          <w:rtl/>
          <w:lang w:eastAsia="he-IL"/>
        </w:rPr>
        <w:t>– – –</w:t>
      </w:r>
      <w:r w:rsidR="00CE0D54">
        <w:rPr>
          <w:rFonts w:hint="cs"/>
          <w:rtl/>
          <w:lang w:eastAsia="he-IL"/>
        </w:rPr>
        <w:t xml:space="preserve"> </w:t>
      </w:r>
    </w:p>
    <w:p w:rsidR="00CE0D54" w:rsidRDefault="00CE0D54" w:rsidP="00176846">
      <w:pPr>
        <w:rPr>
          <w:rtl/>
          <w:lang w:eastAsia="he-IL"/>
        </w:rPr>
      </w:pPr>
    </w:p>
    <w:p w:rsidR="00CE0D54" w:rsidRDefault="00CE0D54" w:rsidP="00176846">
      <w:pPr>
        <w:pStyle w:val="-"/>
        <w:keepNext/>
        <w:rPr>
          <w:rtl/>
        </w:rPr>
      </w:pPr>
      <w:bookmarkStart w:id="38509" w:name="ET_speakercontinue_5300_121"/>
      <w:r w:rsidRPr="00243E9B">
        <w:rPr>
          <w:rStyle w:val="TagStyle"/>
          <w:rtl/>
        </w:rPr>
        <w:t xml:space="preserve"> &lt;&lt; דובר_המשך &gt;&gt; </w:t>
      </w:r>
      <w:r>
        <w:rPr>
          <w:rtl/>
        </w:rPr>
        <w:t>מירב בן ארי (יש עתיד):</w:t>
      </w:r>
      <w:r w:rsidRPr="00243E9B">
        <w:rPr>
          <w:rStyle w:val="TagStyle"/>
          <w:rtl/>
        </w:rPr>
        <w:t xml:space="preserve"> &lt;&lt; דובר_המשך &gt;&gt;</w:t>
      </w:r>
      <w:r>
        <w:rPr>
          <w:rtl/>
        </w:rPr>
        <w:t xml:space="preserve">   </w:t>
      </w:r>
      <w:bookmarkEnd w:id="38509"/>
    </w:p>
    <w:p w:rsidR="00CE0D54" w:rsidRDefault="00CE0D54" w:rsidP="00DA353E">
      <w:pPr>
        <w:rPr>
          <w:rtl/>
          <w:lang w:eastAsia="he-IL"/>
        </w:rPr>
      </w:pPr>
    </w:p>
    <w:p w:rsidR="00CE0D54" w:rsidRDefault="00DA353E" w:rsidP="00176846">
      <w:pPr>
        <w:rPr>
          <w:rtl/>
          <w:lang w:eastAsia="he-IL"/>
        </w:rPr>
      </w:pPr>
      <w:r>
        <w:rPr>
          <w:rFonts w:hint="cs"/>
          <w:rtl/>
          <w:lang w:eastAsia="he-IL"/>
        </w:rPr>
        <w:t>– –</w:t>
      </w:r>
      <w:r w:rsidR="00CE0D54">
        <w:rPr>
          <w:rFonts w:hint="cs"/>
          <w:rtl/>
          <w:lang w:eastAsia="he-IL"/>
        </w:rPr>
        <w:t xml:space="preserve"> עלתה לפה </w:t>
      </w:r>
      <w:bookmarkStart w:id="38510" w:name="_ETM_Q94_693800"/>
      <w:bookmarkEnd w:id="38510"/>
      <w:r w:rsidR="00CE0D54">
        <w:rPr>
          <w:rFonts w:hint="cs"/>
          <w:rtl/>
          <w:lang w:eastAsia="he-IL"/>
        </w:rPr>
        <w:t xml:space="preserve">שרה ופתחה עליי ב-100 קמ"ש, אוקיי? פתחה עליי, קראה לי </w:t>
      </w:r>
      <w:bookmarkStart w:id="38511" w:name="_ETM_Q94_697390"/>
      <w:bookmarkEnd w:id="38511"/>
      <w:r w:rsidR="00CE0D54">
        <w:rPr>
          <w:rFonts w:hint="cs"/>
          <w:rtl/>
          <w:lang w:eastAsia="he-IL"/>
        </w:rPr>
        <w:t>"קוקוריקו". עזבו, אני לא א</w:t>
      </w:r>
      <w:r w:rsidR="00604580">
        <w:rPr>
          <w:rFonts w:hint="cs"/>
          <w:rtl/>
          <w:lang w:eastAsia="he-IL"/>
        </w:rPr>
        <w:t>י</w:t>
      </w:r>
      <w:r w:rsidR="00CE0D54">
        <w:rPr>
          <w:rFonts w:hint="cs"/>
          <w:rtl/>
          <w:lang w:eastAsia="he-IL"/>
        </w:rPr>
        <w:t xml:space="preserve">כנס לזה. השרה הזאת, מסתבר, לא עשתה לא שירות לאומי ולא צבא. </w:t>
      </w:r>
    </w:p>
    <w:p w:rsidR="00CE0D54" w:rsidRDefault="00CE0D54" w:rsidP="00176846">
      <w:pPr>
        <w:rPr>
          <w:rtl/>
          <w:lang w:eastAsia="he-IL"/>
        </w:rPr>
      </w:pPr>
    </w:p>
    <w:p w:rsidR="00CE0D54" w:rsidRDefault="00CE0D54" w:rsidP="00176846">
      <w:pPr>
        <w:pStyle w:val="af7"/>
        <w:keepNext/>
        <w:rPr>
          <w:rtl/>
        </w:rPr>
      </w:pPr>
      <w:bookmarkStart w:id="38512" w:name="ET_interruption_6150_33"/>
      <w:r w:rsidRPr="00672B27">
        <w:rPr>
          <w:rStyle w:val="TagStyle"/>
          <w:rtl/>
        </w:rPr>
        <w:t xml:space="preserve"> &lt;&lt; קריאה &gt;&gt; </w:t>
      </w:r>
      <w:r>
        <w:rPr>
          <w:rtl/>
        </w:rPr>
        <w:t>מיכל מרים וולדיגר (הציונות הדתית):</w:t>
      </w:r>
      <w:r w:rsidRPr="00672B27">
        <w:rPr>
          <w:rStyle w:val="TagStyle"/>
          <w:rtl/>
        </w:rPr>
        <w:t xml:space="preserve"> &lt;&lt; קריאה &gt;&gt;</w:t>
      </w:r>
      <w:r>
        <w:rPr>
          <w:rtl/>
        </w:rPr>
        <w:t xml:space="preserve">   </w:t>
      </w:r>
      <w:bookmarkEnd w:id="38512"/>
    </w:p>
    <w:p w:rsidR="00CE0D54" w:rsidRDefault="00CE0D54" w:rsidP="00DA353E">
      <w:pPr>
        <w:rPr>
          <w:rtl/>
          <w:lang w:eastAsia="he-IL"/>
        </w:rPr>
      </w:pPr>
    </w:p>
    <w:p w:rsidR="00CE0D54" w:rsidRDefault="00DA353E" w:rsidP="00176846">
      <w:pPr>
        <w:rPr>
          <w:rtl/>
          <w:lang w:eastAsia="he-IL"/>
        </w:rPr>
      </w:pPr>
      <w:r>
        <w:rPr>
          <w:rFonts w:hint="cs"/>
          <w:rtl/>
          <w:lang w:eastAsia="he-IL"/>
        </w:rPr>
        <w:t>– – –</w:t>
      </w:r>
      <w:r w:rsidR="00CE0D54">
        <w:rPr>
          <w:rFonts w:hint="cs"/>
          <w:rtl/>
          <w:lang w:eastAsia="he-IL"/>
        </w:rPr>
        <w:t xml:space="preserve"> </w:t>
      </w:r>
    </w:p>
    <w:p w:rsidR="00CE0D54" w:rsidRDefault="00CE0D54" w:rsidP="00176846">
      <w:pPr>
        <w:rPr>
          <w:rtl/>
          <w:lang w:eastAsia="he-IL"/>
        </w:rPr>
      </w:pPr>
    </w:p>
    <w:p w:rsidR="00CE0D54" w:rsidRDefault="00CE0D54" w:rsidP="00176846">
      <w:pPr>
        <w:pStyle w:val="-"/>
        <w:keepNext/>
        <w:rPr>
          <w:rtl/>
        </w:rPr>
      </w:pPr>
      <w:r w:rsidRPr="00672B27">
        <w:rPr>
          <w:rStyle w:val="TagStyle"/>
          <w:rtl/>
        </w:rPr>
        <w:t xml:space="preserve"> &lt;&lt; דובר_המשך &gt;&gt; </w:t>
      </w:r>
      <w:r>
        <w:rPr>
          <w:rtl/>
        </w:rPr>
        <w:t>מירב בן ארי (יש עתיד):</w:t>
      </w:r>
      <w:r w:rsidRPr="00672B27">
        <w:rPr>
          <w:rStyle w:val="TagStyle"/>
          <w:rtl/>
        </w:rPr>
        <w:t xml:space="preserve"> &lt;&lt; דובר_המשך &gt;&gt;</w:t>
      </w:r>
      <w:r>
        <w:rPr>
          <w:rtl/>
        </w:rPr>
        <w:t xml:space="preserve">   </w:t>
      </w:r>
    </w:p>
    <w:p w:rsidR="00CE0D54" w:rsidRDefault="00CE0D54" w:rsidP="00DA353E">
      <w:pPr>
        <w:rPr>
          <w:rtl/>
          <w:lang w:eastAsia="he-IL"/>
        </w:rPr>
      </w:pPr>
    </w:p>
    <w:p w:rsidR="00CE0D54" w:rsidRPr="00243E9B" w:rsidRDefault="00CE0D54" w:rsidP="00176846">
      <w:pPr>
        <w:rPr>
          <w:rtl/>
          <w:lang w:eastAsia="he-IL"/>
        </w:rPr>
      </w:pPr>
      <w:r>
        <w:rPr>
          <w:rFonts w:hint="cs"/>
          <w:rtl/>
          <w:lang w:eastAsia="he-IL"/>
        </w:rPr>
        <w:t xml:space="preserve">אני אגיד </w:t>
      </w:r>
      <w:bookmarkStart w:id="38513" w:name="_ETM_Q94_707269"/>
      <w:bookmarkEnd w:id="38513"/>
      <w:r>
        <w:rPr>
          <w:rFonts w:hint="cs"/>
          <w:rtl/>
          <w:lang w:eastAsia="he-IL"/>
        </w:rPr>
        <w:t xml:space="preserve">לכם את האמת, אני מכירה אותה שנים, לא ידעתי את </w:t>
      </w:r>
      <w:bookmarkStart w:id="38514" w:name="_ETM_Q94_712229"/>
      <w:bookmarkEnd w:id="38514"/>
      <w:r>
        <w:rPr>
          <w:rFonts w:hint="cs"/>
          <w:rtl/>
          <w:lang w:eastAsia="he-IL"/>
        </w:rPr>
        <w:t xml:space="preserve">זה. לא ידעתי. </w:t>
      </w:r>
    </w:p>
    <w:p w:rsidR="00CE0D54" w:rsidRDefault="00CE0D54" w:rsidP="00176846">
      <w:pPr>
        <w:rPr>
          <w:rtl/>
          <w:lang w:eastAsia="he-IL"/>
        </w:rPr>
      </w:pPr>
    </w:p>
    <w:p w:rsidR="00CE0D54" w:rsidRDefault="00CE0D54" w:rsidP="00176846">
      <w:pPr>
        <w:pStyle w:val="af7"/>
        <w:keepNext/>
        <w:rPr>
          <w:rtl/>
        </w:rPr>
      </w:pPr>
      <w:bookmarkStart w:id="38515" w:name="ET_interruption_6150_122"/>
      <w:r w:rsidRPr="00243E9B">
        <w:rPr>
          <w:rStyle w:val="TagStyle"/>
          <w:rtl/>
        </w:rPr>
        <w:t xml:space="preserve"> &lt;&lt; קריאה &gt;&gt; </w:t>
      </w:r>
      <w:r>
        <w:rPr>
          <w:rtl/>
        </w:rPr>
        <w:t>מיכל מרים וולדיגר (הציונות הדתית):</w:t>
      </w:r>
      <w:r w:rsidRPr="00243E9B">
        <w:rPr>
          <w:rStyle w:val="TagStyle"/>
          <w:rtl/>
        </w:rPr>
        <w:t xml:space="preserve"> &lt;&lt; קריאה &gt;&gt;</w:t>
      </w:r>
      <w:r>
        <w:rPr>
          <w:rtl/>
        </w:rPr>
        <w:t xml:space="preserve">   </w:t>
      </w:r>
      <w:bookmarkEnd w:id="38515"/>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לכן היא לא בן אדם? לכן היא לא בן אדם? </w:t>
      </w:r>
    </w:p>
    <w:p w:rsidR="00CE0D54" w:rsidRDefault="00CE0D54" w:rsidP="00176846">
      <w:pPr>
        <w:rPr>
          <w:rtl/>
          <w:lang w:eastAsia="he-IL"/>
        </w:rPr>
      </w:pPr>
    </w:p>
    <w:p w:rsidR="00CE0D54" w:rsidRDefault="00CE0D54" w:rsidP="00176846">
      <w:pPr>
        <w:pStyle w:val="-"/>
        <w:keepNext/>
        <w:rPr>
          <w:rtl/>
        </w:rPr>
      </w:pPr>
      <w:bookmarkStart w:id="38516" w:name="ET_speakercontinue_5300_123"/>
      <w:r w:rsidRPr="00243E9B">
        <w:rPr>
          <w:rStyle w:val="TagStyle"/>
          <w:rtl/>
        </w:rPr>
        <w:t xml:space="preserve"> &lt;&lt; דובר_המשך &gt;&gt; </w:t>
      </w:r>
      <w:r>
        <w:rPr>
          <w:rtl/>
        </w:rPr>
        <w:t>מירב בן ארי (יש עתיד):</w:t>
      </w:r>
      <w:r w:rsidRPr="00243E9B">
        <w:rPr>
          <w:rStyle w:val="TagStyle"/>
          <w:rtl/>
        </w:rPr>
        <w:t xml:space="preserve"> &lt;&lt; דובר_המשך &gt;&gt;</w:t>
      </w:r>
      <w:r>
        <w:rPr>
          <w:rtl/>
        </w:rPr>
        <w:t xml:space="preserve">   </w:t>
      </w:r>
      <w:bookmarkEnd w:id="38516"/>
    </w:p>
    <w:p w:rsidR="00CE0D54" w:rsidRDefault="00CE0D54" w:rsidP="00DA353E">
      <w:pPr>
        <w:rPr>
          <w:rtl/>
          <w:lang w:eastAsia="he-IL"/>
        </w:rPr>
      </w:pPr>
    </w:p>
    <w:p w:rsidR="00CE0D54" w:rsidRDefault="00CE0D54" w:rsidP="00176846">
      <w:pPr>
        <w:rPr>
          <w:rtl/>
          <w:lang w:eastAsia="he-IL"/>
        </w:rPr>
      </w:pPr>
      <w:bookmarkStart w:id="38517" w:name="_ETM_Q94_712503"/>
      <w:bookmarkEnd w:id="38517"/>
      <w:r>
        <w:rPr>
          <w:rFonts w:hint="cs"/>
          <w:rtl/>
          <w:lang w:eastAsia="he-IL"/>
        </w:rPr>
        <w:t xml:space="preserve">לא ידעתי. </w:t>
      </w:r>
    </w:p>
    <w:p w:rsidR="00CE0D54" w:rsidRDefault="00CE0D54" w:rsidP="00176846">
      <w:pPr>
        <w:rPr>
          <w:rtl/>
          <w:lang w:eastAsia="he-IL"/>
        </w:rPr>
      </w:pPr>
    </w:p>
    <w:p w:rsidR="00CE0D54" w:rsidRDefault="00CE0D54" w:rsidP="00176846">
      <w:pPr>
        <w:pStyle w:val="af7"/>
        <w:keepNext/>
        <w:rPr>
          <w:rtl/>
        </w:rPr>
      </w:pPr>
      <w:bookmarkStart w:id="38518" w:name="ET_interruption_6150_124"/>
      <w:r w:rsidRPr="00243E9B">
        <w:rPr>
          <w:rStyle w:val="TagStyle"/>
          <w:rtl/>
        </w:rPr>
        <w:t xml:space="preserve"> &lt;&lt; קריאה &gt;&gt; </w:t>
      </w:r>
      <w:r>
        <w:rPr>
          <w:rtl/>
        </w:rPr>
        <w:t>מיכל מרים וולדיגר (הציונות הדתית):</w:t>
      </w:r>
      <w:r w:rsidRPr="00243E9B">
        <w:rPr>
          <w:rStyle w:val="TagStyle"/>
          <w:rtl/>
        </w:rPr>
        <w:t xml:space="preserve"> &lt;&lt; קריאה &gt;&gt;</w:t>
      </w:r>
      <w:r>
        <w:rPr>
          <w:rtl/>
        </w:rPr>
        <w:t xml:space="preserve">   </w:t>
      </w:r>
      <w:bookmarkEnd w:id="38518"/>
    </w:p>
    <w:p w:rsidR="00CE0D54" w:rsidRDefault="00CE0D54" w:rsidP="00DA353E">
      <w:pPr>
        <w:rPr>
          <w:rtl/>
          <w:lang w:eastAsia="he-IL"/>
        </w:rPr>
      </w:pPr>
    </w:p>
    <w:p w:rsidR="00CE0D54" w:rsidRDefault="00DA353E" w:rsidP="00176846">
      <w:pPr>
        <w:rPr>
          <w:rtl/>
          <w:lang w:eastAsia="he-IL"/>
        </w:rPr>
      </w:pPr>
      <w:r>
        <w:rPr>
          <w:rFonts w:hint="cs"/>
          <w:rtl/>
          <w:lang w:eastAsia="he-IL"/>
        </w:rPr>
        <w:t>– – –</w:t>
      </w:r>
      <w:r w:rsidR="00CE0D54">
        <w:rPr>
          <w:rFonts w:hint="cs"/>
          <w:rtl/>
          <w:lang w:eastAsia="he-IL"/>
        </w:rPr>
        <w:t xml:space="preserve"> </w:t>
      </w:r>
    </w:p>
    <w:p w:rsidR="00CE0D54" w:rsidRDefault="00CE0D54" w:rsidP="00176846">
      <w:pPr>
        <w:rPr>
          <w:rtl/>
          <w:lang w:eastAsia="he-IL"/>
        </w:rPr>
      </w:pPr>
    </w:p>
    <w:p w:rsidR="00CE0D54" w:rsidRDefault="00CE0D54" w:rsidP="00176846">
      <w:pPr>
        <w:pStyle w:val="-"/>
        <w:keepNext/>
        <w:rPr>
          <w:rtl/>
        </w:rPr>
      </w:pPr>
      <w:bookmarkStart w:id="38519" w:name="ET_speakercontinue_5300_125"/>
      <w:r w:rsidRPr="00243E9B">
        <w:rPr>
          <w:rStyle w:val="TagStyle"/>
          <w:rtl/>
        </w:rPr>
        <w:t xml:space="preserve"> &lt;&lt; דובר_המשך &gt;&gt; </w:t>
      </w:r>
      <w:r>
        <w:rPr>
          <w:rtl/>
        </w:rPr>
        <w:t>מירב בן ארי (יש עתיד):</w:t>
      </w:r>
      <w:r w:rsidRPr="00243E9B">
        <w:rPr>
          <w:rStyle w:val="TagStyle"/>
          <w:rtl/>
        </w:rPr>
        <w:t xml:space="preserve"> &lt;&lt; דובר_המשך &gt;&gt;</w:t>
      </w:r>
      <w:r>
        <w:rPr>
          <w:rtl/>
        </w:rPr>
        <w:t xml:space="preserve">   </w:t>
      </w:r>
      <w:bookmarkEnd w:id="38519"/>
    </w:p>
    <w:p w:rsidR="00CE0D54" w:rsidRDefault="00CE0D54" w:rsidP="00DA353E">
      <w:pPr>
        <w:rPr>
          <w:rtl/>
          <w:lang w:eastAsia="he-IL"/>
        </w:rPr>
      </w:pPr>
    </w:p>
    <w:p w:rsidR="00CE0D54" w:rsidRPr="00243E9B" w:rsidRDefault="00CE0D54" w:rsidP="003B761C">
      <w:pPr>
        <w:rPr>
          <w:rtl/>
          <w:lang w:eastAsia="he-IL"/>
        </w:rPr>
      </w:pPr>
      <w:r>
        <w:rPr>
          <w:rFonts w:hint="cs"/>
          <w:rtl/>
          <w:lang w:eastAsia="he-IL"/>
        </w:rPr>
        <w:t xml:space="preserve">סליחה, את סגנית שר האוצר, באת לפה לקבל נקודות </w:t>
      </w:r>
      <w:bookmarkStart w:id="38520" w:name="_ETM_Q94_721183"/>
      <w:bookmarkEnd w:id="38520"/>
      <w:r>
        <w:rPr>
          <w:rFonts w:hint="cs"/>
          <w:rtl/>
          <w:lang w:eastAsia="he-IL"/>
        </w:rPr>
        <w:t xml:space="preserve">זיכוי </w:t>
      </w:r>
      <w:r>
        <w:rPr>
          <w:rFonts w:hint="eastAsia"/>
          <w:rtl/>
          <w:lang w:eastAsia="he-IL"/>
        </w:rPr>
        <w:t xml:space="preserve">– </w:t>
      </w:r>
      <w:r>
        <w:rPr>
          <w:rFonts w:hint="cs"/>
          <w:rtl/>
          <w:lang w:eastAsia="he-IL"/>
        </w:rPr>
        <w:t xml:space="preserve">התחלת לדבר על המפגינים כאילו את מכירה אותם, כאילו </w:t>
      </w:r>
      <w:bookmarkStart w:id="38521" w:name="_ETM_Q94_725448"/>
      <w:bookmarkEnd w:id="38521"/>
      <w:r>
        <w:rPr>
          <w:rFonts w:hint="cs"/>
          <w:rtl/>
          <w:lang w:eastAsia="he-IL"/>
        </w:rPr>
        <w:t>מישהו דיבר איתך בכלל עליהם. אם אין לך מושג</w:t>
      </w:r>
      <w:r w:rsidR="003B761C">
        <w:rPr>
          <w:rFonts w:hint="cs"/>
          <w:rtl/>
          <w:lang w:eastAsia="he-IL"/>
        </w:rPr>
        <w:t>.</w:t>
      </w:r>
      <w:r>
        <w:rPr>
          <w:rFonts w:hint="cs"/>
          <w:rtl/>
          <w:lang w:eastAsia="he-IL"/>
        </w:rPr>
        <w:t xml:space="preserve"> אל תדברי על ההפגנות. את לא יודעת מי אלה האנשים. </w:t>
      </w:r>
      <w:bookmarkStart w:id="38522" w:name="_ETM_Q94_733152"/>
      <w:bookmarkEnd w:id="38522"/>
    </w:p>
    <w:p w:rsidR="00CE0D54" w:rsidRDefault="00CE0D54" w:rsidP="00176846">
      <w:pPr>
        <w:rPr>
          <w:rtl/>
          <w:lang w:eastAsia="he-IL"/>
        </w:rPr>
      </w:pPr>
    </w:p>
    <w:p w:rsidR="00CE0D54" w:rsidRDefault="00CE0D54" w:rsidP="00176846">
      <w:pPr>
        <w:pStyle w:val="af7"/>
        <w:keepNext/>
        <w:rPr>
          <w:rtl/>
        </w:rPr>
      </w:pPr>
      <w:bookmarkStart w:id="38523" w:name="ET_interruption_6150_35"/>
      <w:r w:rsidRPr="00672B27">
        <w:rPr>
          <w:rStyle w:val="TagStyle"/>
          <w:rtl/>
        </w:rPr>
        <w:t xml:space="preserve"> &lt;&lt; קריאה &gt;&gt; </w:t>
      </w:r>
      <w:r>
        <w:rPr>
          <w:rtl/>
        </w:rPr>
        <w:t>מיכל מרים וולדיגר (הציונות הדתית):</w:t>
      </w:r>
      <w:r w:rsidRPr="00672B27">
        <w:rPr>
          <w:rStyle w:val="TagStyle"/>
          <w:rtl/>
        </w:rPr>
        <w:t xml:space="preserve"> &lt;&lt; קריאה &gt;&gt;</w:t>
      </w:r>
      <w:r>
        <w:rPr>
          <w:rtl/>
        </w:rPr>
        <w:t xml:space="preserve">   </w:t>
      </w:r>
      <w:bookmarkEnd w:id="38523"/>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תמשיכי לדבר </w:t>
      </w:r>
      <w:r w:rsidR="00DA353E">
        <w:rPr>
          <w:rFonts w:hint="cs"/>
          <w:rtl/>
          <w:lang w:eastAsia="he-IL"/>
        </w:rPr>
        <w:t>– – –</w:t>
      </w:r>
      <w:r>
        <w:rPr>
          <w:rFonts w:hint="cs"/>
          <w:rtl/>
          <w:lang w:eastAsia="he-IL"/>
        </w:rPr>
        <w:t xml:space="preserve"> אני מקשיבה, אני מקשיבה. </w:t>
      </w:r>
    </w:p>
    <w:p w:rsidR="00CE0D54" w:rsidRDefault="00CE0D54" w:rsidP="00176846">
      <w:pPr>
        <w:rPr>
          <w:rtl/>
          <w:lang w:eastAsia="he-IL"/>
        </w:rPr>
      </w:pPr>
    </w:p>
    <w:p w:rsidR="00CE0D54" w:rsidRDefault="00CE0D54" w:rsidP="00176846">
      <w:pPr>
        <w:pStyle w:val="-"/>
        <w:keepNext/>
        <w:rPr>
          <w:rtl/>
        </w:rPr>
      </w:pPr>
      <w:bookmarkStart w:id="38524" w:name="ET_speakercontinue_5300_36"/>
      <w:r w:rsidRPr="00672B27">
        <w:rPr>
          <w:rStyle w:val="TagStyle"/>
          <w:rtl/>
        </w:rPr>
        <w:t xml:space="preserve"> &lt;&lt; דובר_המשך &gt;&gt; </w:t>
      </w:r>
      <w:r>
        <w:rPr>
          <w:rtl/>
        </w:rPr>
        <w:t>מירב בן ארי (יש עתיד):</w:t>
      </w:r>
      <w:r w:rsidRPr="00672B27">
        <w:rPr>
          <w:rStyle w:val="TagStyle"/>
          <w:rtl/>
        </w:rPr>
        <w:t xml:space="preserve"> &lt;&lt; דובר_המשך &gt;&gt;</w:t>
      </w:r>
      <w:r>
        <w:rPr>
          <w:rtl/>
        </w:rPr>
        <w:t xml:space="preserve">   </w:t>
      </w:r>
      <w:bookmarkEnd w:id="38524"/>
    </w:p>
    <w:p w:rsidR="00CE0D54" w:rsidRDefault="00CE0D54" w:rsidP="00DA353E">
      <w:pPr>
        <w:rPr>
          <w:rtl/>
          <w:lang w:eastAsia="he-IL"/>
        </w:rPr>
      </w:pPr>
    </w:p>
    <w:p w:rsidR="00CE0D54" w:rsidRDefault="00CE0D54" w:rsidP="003B761C">
      <w:pPr>
        <w:rPr>
          <w:rtl/>
          <w:lang w:eastAsia="he-IL"/>
        </w:rPr>
      </w:pPr>
      <w:r>
        <w:rPr>
          <w:rFonts w:hint="cs"/>
          <w:rtl/>
          <w:lang w:eastAsia="he-IL"/>
        </w:rPr>
        <w:t xml:space="preserve">אין לך מושג על מה את מדברת. אמרו לך: יש </w:t>
      </w:r>
      <w:bookmarkStart w:id="38525" w:name="_ETM_Q94_737330"/>
      <w:bookmarkEnd w:id="38525"/>
      <w:r>
        <w:rPr>
          <w:rFonts w:hint="cs"/>
          <w:rtl/>
          <w:lang w:eastAsia="he-IL"/>
        </w:rPr>
        <w:t xml:space="preserve">רפורמה </w:t>
      </w:r>
      <w:r w:rsidR="003B761C">
        <w:rPr>
          <w:rFonts w:hint="eastAsia"/>
          <w:rtl/>
          <w:lang w:eastAsia="he-IL"/>
        </w:rPr>
        <w:t xml:space="preserve">– </w:t>
      </w:r>
      <w:r>
        <w:rPr>
          <w:rFonts w:hint="cs"/>
          <w:rtl/>
          <w:lang w:eastAsia="he-IL"/>
        </w:rPr>
        <w:t xml:space="preserve">באת להצביע על רפורמה. לא מעניין אותך הפגיעה </w:t>
      </w:r>
      <w:bookmarkStart w:id="38526" w:name="_ETM_Q94_741697"/>
      <w:bookmarkEnd w:id="38526"/>
      <w:r>
        <w:rPr>
          <w:rFonts w:hint="cs"/>
          <w:rtl/>
          <w:lang w:eastAsia="he-IL"/>
        </w:rPr>
        <w:t xml:space="preserve">בנשים. </w:t>
      </w:r>
    </w:p>
    <w:p w:rsidR="00CE0D54" w:rsidRDefault="00CE0D54" w:rsidP="00176846">
      <w:pPr>
        <w:rPr>
          <w:rtl/>
          <w:lang w:eastAsia="he-IL"/>
        </w:rPr>
      </w:pPr>
    </w:p>
    <w:p w:rsidR="00CE0D54" w:rsidRDefault="00CE0D54" w:rsidP="00176846">
      <w:pPr>
        <w:pStyle w:val="af7"/>
        <w:keepNext/>
        <w:rPr>
          <w:rtl/>
        </w:rPr>
      </w:pPr>
      <w:bookmarkStart w:id="38527" w:name="ET_interruption_6150_126"/>
      <w:r w:rsidRPr="00243E9B">
        <w:rPr>
          <w:rStyle w:val="TagStyle"/>
          <w:rtl/>
        </w:rPr>
        <w:t xml:space="preserve"> &lt;&lt; קריאה &gt;&gt; </w:t>
      </w:r>
      <w:r>
        <w:rPr>
          <w:rtl/>
        </w:rPr>
        <w:t>מיכל מרים וולדיגר (הציונות הדתית):</w:t>
      </w:r>
      <w:r w:rsidRPr="00243E9B">
        <w:rPr>
          <w:rStyle w:val="TagStyle"/>
          <w:rtl/>
        </w:rPr>
        <w:t xml:space="preserve"> &lt;&lt; קריאה &gt;&gt;</w:t>
      </w:r>
      <w:r>
        <w:rPr>
          <w:rtl/>
        </w:rPr>
        <w:t xml:space="preserve">   </w:t>
      </w:r>
      <w:bookmarkEnd w:id="38527"/>
    </w:p>
    <w:p w:rsidR="00CE0D54" w:rsidRDefault="00CE0D54" w:rsidP="00DA353E">
      <w:pPr>
        <w:rPr>
          <w:rtl/>
          <w:lang w:eastAsia="he-IL"/>
        </w:rPr>
      </w:pPr>
    </w:p>
    <w:p w:rsidR="00CE0D54" w:rsidRDefault="00DA353E" w:rsidP="00176846">
      <w:pPr>
        <w:rPr>
          <w:rtl/>
          <w:lang w:eastAsia="he-IL"/>
        </w:rPr>
      </w:pPr>
      <w:r>
        <w:rPr>
          <w:rFonts w:hint="cs"/>
          <w:rtl/>
          <w:lang w:eastAsia="he-IL"/>
        </w:rPr>
        <w:t>– – –</w:t>
      </w:r>
      <w:r w:rsidR="00CE0D54">
        <w:rPr>
          <w:rFonts w:hint="cs"/>
          <w:rtl/>
          <w:lang w:eastAsia="he-IL"/>
        </w:rPr>
        <w:t xml:space="preserve"> </w:t>
      </w:r>
    </w:p>
    <w:p w:rsidR="00CE0D54" w:rsidRDefault="00CE0D54" w:rsidP="00176846">
      <w:pPr>
        <w:rPr>
          <w:rtl/>
          <w:lang w:eastAsia="he-IL"/>
        </w:rPr>
      </w:pPr>
    </w:p>
    <w:p w:rsidR="00CE0D54" w:rsidRDefault="00CE0D54" w:rsidP="00176846">
      <w:pPr>
        <w:pStyle w:val="-"/>
        <w:keepNext/>
        <w:rPr>
          <w:rtl/>
        </w:rPr>
      </w:pPr>
      <w:bookmarkStart w:id="38528" w:name="ET_speakercontinue_5300_127"/>
      <w:r w:rsidRPr="00243E9B">
        <w:rPr>
          <w:rStyle w:val="TagStyle"/>
          <w:rtl/>
        </w:rPr>
        <w:t xml:space="preserve"> &lt;&lt; דובר_המשך &gt;&gt; </w:t>
      </w:r>
      <w:r>
        <w:rPr>
          <w:rtl/>
        </w:rPr>
        <w:t>מירב בן ארי (יש עתיד):</w:t>
      </w:r>
      <w:r w:rsidRPr="00243E9B">
        <w:rPr>
          <w:rStyle w:val="TagStyle"/>
          <w:rtl/>
        </w:rPr>
        <w:t xml:space="preserve"> &lt;&lt; דובר_המשך &gt;&gt;</w:t>
      </w:r>
      <w:r>
        <w:rPr>
          <w:rtl/>
        </w:rPr>
        <w:t xml:space="preserve">   </w:t>
      </w:r>
      <w:bookmarkEnd w:id="38528"/>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את, כל דבר שאת תעני </w:t>
      </w:r>
      <w:bookmarkStart w:id="38529" w:name="_ETM_Q94_748733"/>
      <w:bookmarkEnd w:id="38529"/>
      <w:r>
        <w:rPr>
          <w:rFonts w:hint="cs"/>
          <w:rtl/>
          <w:lang w:eastAsia="he-IL"/>
        </w:rPr>
        <w:t xml:space="preserve">לי אני אגיב לך. הינה, אני אומרת לך, אין </w:t>
      </w:r>
      <w:bookmarkStart w:id="38530" w:name="_ETM_Q94_752088"/>
      <w:bookmarkEnd w:id="38530"/>
      <w:r>
        <w:rPr>
          <w:rFonts w:hint="cs"/>
          <w:rtl/>
          <w:lang w:eastAsia="he-IL"/>
        </w:rPr>
        <w:t xml:space="preserve">לך מושג על מה את מדברת. </w:t>
      </w:r>
    </w:p>
    <w:p w:rsidR="00CE0D54" w:rsidRDefault="00CE0D54" w:rsidP="00176846">
      <w:pPr>
        <w:rPr>
          <w:rtl/>
          <w:lang w:eastAsia="he-IL"/>
        </w:rPr>
      </w:pPr>
    </w:p>
    <w:p w:rsidR="00CE0D54" w:rsidRDefault="00CE0D54" w:rsidP="00176846">
      <w:pPr>
        <w:pStyle w:val="af7"/>
        <w:keepNext/>
        <w:rPr>
          <w:rtl/>
        </w:rPr>
      </w:pPr>
      <w:bookmarkStart w:id="38531" w:name="ET_interruption_6150_128"/>
      <w:r w:rsidRPr="00243E9B">
        <w:rPr>
          <w:rStyle w:val="TagStyle"/>
          <w:rtl/>
        </w:rPr>
        <w:t xml:space="preserve"> &lt;&lt; קריאה &gt;&gt; </w:t>
      </w:r>
      <w:r>
        <w:rPr>
          <w:rtl/>
        </w:rPr>
        <w:t>מיכל מרים וולדיגר (הציונות הדתית):</w:t>
      </w:r>
      <w:r w:rsidRPr="00243E9B">
        <w:rPr>
          <w:rStyle w:val="TagStyle"/>
          <w:rtl/>
        </w:rPr>
        <w:t xml:space="preserve"> &lt;&lt; קריאה &gt;&gt;</w:t>
      </w:r>
      <w:r>
        <w:rPr>
          <w:rtl/>
        </w:rPr>
        <w:t xml:space="preserve">   </w:t>
      </w:r>
      <w:bookmarkEnd w:id="38531"/>
    </w:p>
    <w:p w:rsidR="00CE0D54" w:rsidRDefault="00CE0D54" w:rsidP="00DA353E">
      <w:pPr>
        <w:rPr>
          <w:rtl/>
          <w:lang w:eastAsia="he-IL"/>
        </w:rPr>
      </w:pPr>
    </w:p>
    <w:p w:rsidR="00CE0D54" w:rsidRPr="00243E9B" w:rsidRDefault="00DA353E" w:rsidP="00176846">
      <w:pPr>
        <w:rPr>
          <w:rtl/>
          <w:lang w:eastAsia="he-IL"/>
        </w:rPr>
      </w:pPr>
      <w:r>
        <w:rPr>
          <w:rFonts w:hint="cs"/>
          <w:rtl/>
          <w:lang w:eastAsia="he-IL"/>
        </w:rPr>
        <w:t>– – –</w:t>
      </w:r>
      <w:r w:rsidR="00CE0D54">
        <w:rPr>
          <w:rFonts w:hint="cs"/>
          <w:rtl/>
          <w:lang w:eastAsia="he-IL"/>
        </w:rPr>
        <w:t xml:space="preserve"> </w:t>
      </w:r>
    </w:p>
    <w:p w:rsidR="00CE0D54" w:rsidRDefault="00CE0D54" w:rsidP="00176846">
      <w:pPr>
        <w:rPr>
          <w:rtl/>
          <w:lang w:eastAsia="he-IL"/>
        </w:rPr>
      </w:pPr>
    </w:p>
    <w:p w:rsidR="00CE0D54" w:rsidRDefault="00CE0D54" w:rsidP="00176846">
      <w:pPr>
        <w:pStyle w:val="af8"/>
        <w:keepNext/>
        <w:rPr>
          <w:rtl/>
        </w:rPr>
      </w:pPr>
      <w:r w:rsidRPr="00672B27">
        <w:rPr>
          <w:rStyle w:val="TagStyle"/>
          <w:rtl/>
        </w:rPr>
        <w:t xml:space="preserve"> &lt;&lt; יור &gt;&gt; </w:t>
      </w:r>
      <w:r>
        <w:rPr>
          <w:rtl/>
        </w:rPr>
        <w:t>היו"ר אוריאל בוסו:</w:t>
      </w:r>
      <w:r w:rsidRPr="00672B27">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חברת הכנסת, סגנית השר, נא לשבת. </w:t>
      </w:r>
    </w:p>
    <w:p w:rsidR="00CE0D54" w:rsidRDefault="00CE0D54" w:rsidP="00176846">
      <w:pPr>
        <w:rPr>
          <w:rtl/>
          <w:lang w:eastAsia="he-IL"/>
        </w:rPr>
      </w:pPr>
    </w:p>
    <w:p w:rsidR="00CE0D54" w:rsidRDefault="00CE0D54" w:rsidP="00176846">
      <w:pPr>
        <w:pStyle w:val="af7"/>
        <w:keepNext/>
        <w:rPr>
          <w:rtl/>
        </w:rPr>
      </w:pPr>
      <w:bookmarkStart w:id="38532" w:name="ET_interruption_6150_38"/>
      <w:r w:rsidRPr="00672B27">
        <w:rPr>
          <w:rStyle w:val="TagStyle"/>
          <w:rtl/>
        </w:rPr>
        <w:t xml:space="preserve"> &lt;&lt; קריאה &gt;&gt; </w:t>
      </w:r>
      <w:r>
        <w:rPr>
          <w:rtl/>
        </w:rPr>
        <w:t>מיכל מרים וולדיגר (הציונות הדתית):</w:t>
      </w:r>
      <w:r w:rsidRPr="00672B27">
        <w:rPr>
          <w:rStyle w:val="TagStyle"/>
          <w:rtl/>
        </w:rPr>
        <w:t xml:space="preserve"> &lt;&lt; קריאה &gt;&gt;</w:t>
      </w:r>
      <w:r>
        <w:rPr>
          <w:rtl/>
        </w:rPr>
        <w:t xml:space="preserve">   </w:t>
      </w:r>
      <w:bookmarkEnd w:id="38532"/>
    </w:p>
    <w:p w:rsidR="00CE0D54" w:rsidRDefault="00CE0D54" w:rsidP="00DA353E">
      <w:pPr>
        <w:rPr>
          <w:rtl/>
          <w:lang w:eastAsia="he-IL"/>
        </w:rPr>
      </w:pPr>
    </w:p>
    <w:p w:rsidR="00CE0D54" w:rsidRDefault="00CE0D54" w:rsidP="00176846">
      <w:pPr>
        <w:rPr>
          <w:rtl/>
          <w:lang w:eastAsia="he-IL"/>
        </w:rPr>
      </w:pPr>
      <w:r>
        <w:rPr>
          <w:rFonts w:hint="cs"/>
          <w:rtl/>
          <w:lang w:eastAsia="he-IL"/>
        </w:rPr>
        <w:t>לא ייאמן, לא ייאמן. על מה את מדברת?</w:t>
      </w:r>
    </w:p>
    <w:p w:rsidR="00CE0D54" w:rsidRDefault="00CE0D54" w:rsidP="00176846">
      <w:pPr>
        <w:rPr>
          <w:rtl/>
          <w:lang w:eastAsia="he-IL"/>
        </w:rPr>
      </w:pPr>
    </w:p>
    <w:p w:rsidR="00CE0D54" w:rsidRDefault="00CE0D54" w:rsidP="00176846">
      <w:pPr>
        <w:pStyle w:val="-"/>
        <w:keepNext/>
        <w:rPr>
          <w:rtl/>
        </w:rPr>
      </w:pPr>
      <w:r w:rsidRPr="00672B27">
        <w:rPr>
          <w:rStyle w:val="TagStyle"/>
          <w:rtl/>
        </w:rPr>
        <w:t xml:space="preserve"> &lt;&lt; דובר_המשך &gt;&gt; </w:t>
      </w:r>
      <w:r>
        <w:rPr>
          <w:rtl/>
        </w:rPr>
        <w:t>מירב בן ארי (יש עתיד):</w:t>
      </w:r>
      <w:r w:rsidRPr="00672B27">
        <w:rPr>
          <w:rStyle w:val="TagStyle"/>
          <w:rtl/>
        </w:rPr>
        <w:t xml:space="preserve"> &lt;&lt; דובר_המשך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הינה, אני אומרת לך. באת לפה </w:t>
      </w:r>
      <w:bookmarkStart w:id="38533" w:name="_ETM_Q94_757639"/>
      <w:bookmarkEnd w:id="38533"/>
      <w:r>
        <w:rPr>
          <w:rFonts w:hint="cs"/>
          <w:rtl/>
          <w:lang w:eastAsia="he-IL"/>
        </w:rPr>
        <w:t xml:space="preserve">להעביר חוק של הממשלה שלנו </w:t>
      </w:r>
      <w:r w:rsidR="00DA353E">
        <w:rPr>
          <w:rFonts w:hint="cs"/>
          <w:rtl/>
          <w:lang w:eastAsia="he-IL"/>
        </w:rPr>
        <w:t>– –</w:t>
      </w:r>
      <w:r>
        <w:rPr>
          <w:rFonts w:hint="cs"/>
          <w:rtl/>
          <w:lang w:eastAsia="he-IL"/>
        </w:rPr>
        <w:t xml:space="preserve"> </w:t>
      </w:r>
    </w:p>
    <w:p w:rsidR="00CE0D54" w:rsidRDefault="00CE0D54" w:rsidP="00176846">
      <w:pPr>
        <w:rPr>
          <w:rtl/>
          <w:lang w:eastAsia="he-IL"/>
        </w:rPr>
      </w:pPr>
    </w:p>
    <w:p w:rsidR="00CE0D54" w:rsidRDefault="00CE0D54" w:rsidP="00176846">
      <w:pPr>
        <w:pStyle w:val="af7"/>
        <w:keepNext/>
        <w:rPr>
          <w:rtl/>
        </w:rPr>
      </w:pPr>
      <w:bookmarkStart w:id="38534" w:name="ET_interruption_6150_130"/>
      <w:r w:rsidRPr="00032618">
        <w:rPr>
          <w:rStyle w:val="TagStyle"/>
          <w:rtl/>
        </w:rPr>
        <w:t xml:space="preserve"> &lt;&lt; קריאה &gt;&gt; </w:t>
      </w:r>
      <w:r>
        <w:rPr>
          <w:rtl/>
        </w:rPr>
        <w:t>מיכל מרים וולדיגר (הציונות הדתית):</w:t>
      </w:r>
      <w:r w:rsidRPr="00032618">
        <w:rPr>
          <w:rStyle w:val="TagStyle"/>
          <w:rtl/>
        </w:rPr>
        <w:t xml:space="preserve"> &lt;&lt; קריאה &gt;&gt;</w:t>
      </w:r>
      <w:r>
        <w:rPr>
          <w:rtl/>
        </w:rPr>
        <w:t xml:space="preserve">   </w:t>
      </w:r>
      <w:bookmarkEnd w:id="38534"/>
    </w:p>
    <w:p w:rsidR="00CE0D54" w:rsidRDefault="00CE0D54" w:rsidP="00DA353E">
      <w:pPr>
        <w:rPr>
          <w:rtl/>
          <w:lang w:eastAsia="he-IL"/>
        </w:rPr>
      </w:pPr>
    </w:p>
    <w:p w:rsidR="00CE0D54" w:rsidRDefault="00DA353E" w:rsidP="00176846">
      <w:pPr>
        <w:rPr>
          <w:rtl/>
          <w:lang w:eastAsia="he-IL"/>
        </w:rPr>
      </w:pPr>
      <w:r>
        <w:rPr>
          <w:rFonts w:hint="cs"/>
          <w:rtl/>
          <w:lang w:eastAsia="he-IL"/>
        </w:rPr>
        <w:t>– – –</w:t>
      </w:r>
      <w:r w:rsidR="00CE0D54">
        <w:rPr>
          <w:rFonts w:hint="cs"/>
          <w:rtl/>
          <w:lang w:eastAsia="he-IL"/>
        </w:rPr>
        <w:t xml:space="preserve"> </w:t>
      </w:r>
    </w:p>
    <w:p w:rsidR="00CE0D54" w:rsidRDefault="00CE0D54" w:rsidP="00176846">
      <w:pPr>
        <w:rPr>
          <w:rtl/>
          <w:lang w:eastAsia="he-IL"/>
        </w:rPr>
      </w:pPr>
    </w:p>
    <w:p w:rsidR="00CE0D54" w:rsidRDefault="00CE0D54" w:rsidP="00176846">
      <w:pPr>
        <w:pStyle w:val="-"/>
        <w:keepNext/>
        <w:rPr>
          <w:rtl/>
        </w:rPr>
      </w:pPr>
      <w:bookmarkStart w:id="38535" w:name="ET_speakercontinue_5300_131"/>
      <w:r w:rsidRPr="00032618">
        <w:rPr>
          <w:rStyle w:val="TagStyle"/>
          <w:rtl/>
        </w:rPr>
        <w:t xml:space="preserve"> &lt;&lt; דובר_המשך &gt;&gt; </w:t>
      </w:r>
      <w:r>
        <w:rPr>
          <w:rtl/>
        </w:rPr>
        <w:t>מירב בן ארי (יש עתיד):</w:t>
      </w:r>
      <w:r w:rsidRPr="00032618">
        <w:rPr>
          <w:rStyle w:val="TagStyle"/>
          <w:rtl/>
        </w:rPr>
        <w:t xml:space="preserve"> &lt;&lt; דובר_המשך &gt;&gt;</w:t>
      </w:r>
      <w:r>
        <w:rPr>
          <w:rtl/>
        </w:rPr>
        <w:t xml:space="preserve">   </w:t>
      </w:r>
      <w:bookmarkEnd w:id="38535"/>
    </w:p>
    <w:p w:rsidR="00CE0D54" w:rsidRDefault="00CE0D54" w:rsidP="00DA353E">
      <w:pPr>
        <w:rPr>
          <w:rtl/>
          <w:lang w:eastAsia="he-IL"/>
        </w:rPr>
      </w:pPr>
    </w:p>
    <w:p w:rsidR="00CE0D54" w:rsidRDefault="00DA353E" w:rsidP="00176846">
      <w:pPr>
        <w:rPr>
          <w:rtl/>
          <w:lang w:eastAsia="he-IL"/>
        </w:rPr>
      </w:pPr>
      <w:r>
        <w:rPr>
          <w:rFonts w:hint="cs"/>
          <w:rtl/>
          <w:lang w:eastAsia="he-IL"/>
        </w:rPr>
        <w:t>– –</w:t>
      </w:r>
      <w:r w:rsidR="00CE0D54">
        <w:rPr>
          <w:rFonts w:hint="cs"/>
          <w:rtl/>
          <w:lang w:eastAsia="he-IL"/>
        </w:rPr>
        <w:t xml:space="preserve"> שעוסק באזרחי ישראל. </w:t>
      </w:r>
    </w:p>
    <w:p w:rsidR="00CE0D54" w:rsidRDefault="00CE0D54" w:rsidP="00176846">
      <w:pPr>
        <w:rPr>
          <w:rtl/>
          <w:lang w:eastAsia="he-IL"/>
        </w:rPr>
      </w:pPr>
    </w:p>
    <w:p w:rsidR="00CE0D54" w:rsidRDefault="00CE0D54" w:rsidP="00176846">
      <w:pPr>
        <w:pStyle w:val="af7"/>
        <w:keepNext/>
        <w:rPr>
          <w:rtl/>
        </w:rPr>
      </w:pPr>
      <w:bookmarkStart w:id="38536" w:name="ET_interruption_6150_132"/>
      <w:r w:rsidRPr="00032618">
        <w:rPr>
          <w:rStyle w:val="TagStyle"/>
          <w:rtl/>
        </w:rPr>
        <w:t xml:space="preserve"> &lt;&lt; קריאה &gt;&gt; </w:t>
      </w:r>
      <w:r>
        <w:rPr>
          <w:rtl/>
        </w:rPr>
        <w:t>מיכל מרים וולדיגר (הציונות הדתית):</w:t>
      </w:r>
      <w:r w:rsidRPr="00032618">
        <w:rPr>
          <w:rStyle w:val="TagStyle"/>
          <w:rtl/>
        </w:rPr>
        <w:t xml:space="preserve"> &lt;&lt; קריאה &gt;&gt;</w:t>
      </w:r>
      <w:r>
        <w:rPr>
          <w:rtl/>
        </w:rPr>
        <w:t xml:space="preserve">   </w:t>
      </w:r>
      <w:bookmarkEnd w:id="38536"/>
    </w:p>
    <w:p w:rsidR="00CE0D54" w:rsidRDefault="00CE0D54" w:rsidP="00DA353E">
      <w:pPr>
        <w:rPr>
          <w:rtl/>
          <w:lang w:eastAsia="he-IL"/>
        </w:rPr>
      </w:pPr>
    </w:p>
    <w:p w:rsidR="00CE0D54" w:rsidRDefault="00DA353E" w:rsidP="00176846">
      <w:pPr>
        <w:rPr>
          <w:rtl/>
          <w:lang w:eastAsia="he-IL"/>
        </w:rPr>
      </w:pPr>
      <w:r>
        <w:rPr>
          <w:rFonts w:hint="cs"/>
          <w:rtl/>
          <w:lang w:eastAsia="he-IL"/>
        </w:rPr>
        <w:t>– – –</w:t>
      </w:r>
      <w:r w:rsidR="00CE0D54">
        <w:rPr>
          <w:rFonts w:hint="cs"/>
          <w:rtl/>
          <w:lang w:eastAsia="he-IL"/>
        </w:rPr>
        <w:t xml:space="preserve"> </w:t>
      </w:r>
    </w:p>
    <w:p w:rsidR="00CE0D54" w:rsidRDefault="00CE0D54" w:rsidP="00176846">
      <w:pPr>
        <w:rPr>
          <w:rtl/>
          <w:lang w:eastAsia="he-IL"/>
        </w:rPr>
      </w:pPr>
    </w:p>
    <w:p w:rsidR="00CE0D54" w:rsidRDefault="00CE0D54" w:rsidP="00176846">
      <w:pPr>
        <w:pStyle w:val="-"/>
        <w:keepNext/>
        <w:rPr>
          <w:rtl/>
        </w:rPr>
      </w:pPr>
      <w:bookmarkStart w:id="38537" w:name="ET_speakercontinue_5300_133"/>
      <w:r w:rsidRPr="00032618">
        <w:rPr>
          <w:rStyle w:val="TagStyle"/>
          <w:rtl/>
        </w:rPr>
        <w:t xml:space="preserve"> &lt;&lt; דובר_המשך &gt;&gt; </w:t>
      </w:r>
      <w:r>
        <w:rPr>
          <w:rtl/>
        </w:rPr>
        <w:t>מירב בן ארי (יש עתיד):</w:t>
      </w:r>
      <w:r w:rsidRPr="00032618">
        <w:rPr>
          <w:rStyle w:val="TagStyle"/>
          <w:rtl/>
        </w:rPr>
        <w:t xml:space="preserve"> &lt;&lt; דובר_המשך &gt;&gt;</w:t>
      </w:r>
      <w:r>
        <w:rPr>
          <w:rtl/>
        </w:rPr>
        <w:t xml:space="preserve">   </w:t>
      </w:r>
      <w:bookmarkEnd w:id="38537"/>
    </w:p>
    <w:p w:rsidR="00CE0D54" w:rsidRDefault="00CE0D54" w:rsidP="00DA353E">
      <w:pPr>
        <w:rPr>
          <w:rtl/>
          <w:lang w:eastAsia="he-IL"/>
        </w:rPr>
      </w:pPr>
    </w:p>
    <w:p w:rsidR="00CE0D54" w:rsidRDefault="00CE0D54" w:rsidP="00176846">
      <w:pPr>
        <w:rPr>
          <w:rtl/>
          <w:lang w:eastAsia="he-IL"/>
        </w:rPr>
      </w:pPr>
      <w:r>
        <w:rPr>
          <w:rFonts w:hint="cs"/>
          <w:rtl/>
          <w:lang w:eastAsia="he-IL"/>
        </w:rPr>
        <w:t>אם</w:t>
      </w:r>
      <w:bookmarkStart w:id="38538" w:name="_ETM_Q94_761059"/>
      <w:bookmarkEnd w:id="38538"/>
      <w:r>
        <w:rPr>
          <w:rFonts w:hint="cs"/>
          <w:rtl/>
          <w:lang w:eastAsia="he-IL"/>
        </w:rPr>
        <w:t xml:space="preserve"> את לא תפסיקי לדבר אני אמשיך לדבר. </w:t>
      </w:r>
      <w:bookmarkStart w:id="38539" w:name="_ETM_Q94_767657"/>
      <w:bookmarkEnd w:id="38539"/>
      <w:r>
        <w:rPr>
          <w:rFonts w:hint="cs"/>
          <w:rtl/>
          <w:lang w:eastAsia="he-IL"/>
        </w:rPr>
        <w:t xml:space="preserve">והינה, אני אומרת לכם עוד משהו </w:t>
      </w:r>
      <w:r w:rsidR="00DA353E">
        <w:rPr>
          <w:rFonts w:hint="cs"/>
          <w:rtl/>
          <w:lang w:eastAsia="he-IL"/>
        </w:rPr>
        <w:t>– –</w:t>
      </w:r>
      <w:r>
        <w:rPr>
          <w:rFonts w:hint="cs"/>
          <w:rtl/>
          <w:lang w:eastAsia="he-IL"/>
        </w:rPr>
        <w:t xml:space="preserve"> </w:t>
      </w:r>
      <w:bookmarkStart w:id="38540" w:name="_ETM_Q94_766715"/>
      <w:bookmarkEnd w:id="38540"/>
    </w:p>
    <w:p w:rsidR="00CE0D54" w:rsidRDefault="00CE0D54" w:rsidP="00176846">
      <w:pPr>
        <w:rPr>
          <w:rtl/>
          <w:lang w:eastAsia="he-IL"/>
        </w:rPr>
      </w:pPr>
    </w:p>
    <w:p w:rsidR="00CE0D54" w:rsidRDefault="00CE0D54" w:rsidP="00176846">
      <w:pPr>
        <w:pStyle w:val="af8"/>
        <w:keepNext/>
        <w:rPr>
          <w:rtl/>
        </w:rPr>
      </w:pPr>
      <w:bookmarkStart w:id="38541" w:name="ET_yor_6488_134"/>
      <w:r w:rsidRPr="00032618">
        <w:rPr>
          <w:rStyle w:val="TagStyle"/>
          <w:rtl/>
        </w:rPr>
        <w:t xml:space="preserve"> &lt;&lt; יור &gt;&gt; </w:t>
      </w:r>
      <w:r>
        <w:rPr>
          <w:rtl/>
        </w:rPr>
        <w:t>היו"ר אוריאל בוסו:</w:t>
      </w:r>
      <w:r w:rsidRPr="00032618">
        <w:rPr>
          <w:rStyle w:val="TagStyle"/>
          <w:rtl/>
        </w:rPr>
        <w:t xml:space="preserve"> &lt;&lt; יור &gt;&gt;</w:t>
      </w:r>
      <w:r>
        <w:rPr>
          <w:rtl/>
        </w:rPr>
        <w:t xml:space="preserve">   </w:t>
      </w:r>
      <w:bookmarkEnd w:id="38541"/>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סגנית השר. </w:t>
      </w:r>
    </w:p>
    <w:p w:rsidR="00CE0D54" w:rsidRDefault="00CE0D54" w:rsidP="00176846">
      <w:pPr>
        <w:rPr>
          <w:rtl/>
          <w:lang w:eastAsia="he-IL"/>
        </w:rPr>
      </w:pPr>
    </w:p>
    <w:p w:rsidR="00CE0D54" w:rsidRDefault="00CE0D54" w:rsidP="00176846">
      <w:pPr>
        <w:pStyle w:val="-"/>
        <w:keepNext/>
        <w:rPr>
          <w:rtl/>
        </w:rPr>
      </w:pPr>
      <w:bookmarkStart w:id="38542" w:name="ET_speakercontinue_5300_135"/>
      <w:r w:rsidRPr="00032618">
        <w:rPr>
          <w:rStyle w:val="TagStyle"/>
          <w:rtl/>
        </w:rPr>
        <w:t xml:space="preserve"> &lt;&lt; דובר_המשך &gt;&gt; </w:t>
      </w:r>
      <w:r>
        <w:rPr>
          <w:rtl/>
        </w:rPr>
        <w:t>מירב בן ארי (יש עתיד):</w:t>
      </w:r>
      <w:r w:rsidRPr="00032618">
        <w:rPr>
          <w:rStyle w:val="TagStyle"/>
          <w:rtl/>
        </w:rPr>
        <w:t xml:space="preserve"> &lt;&lt; דובר_המשך &gt;&gt;</w:t>
      </w:r>
      <w:r>
        <w:rPr>
          <w:rtl/>
        </w:rPr>
        <w:t xml:space="preserve">   </w:t>
      </w:r>
      <w:bookmarkEnd w:id="38542"/>
    </w:p>
    <w:p w:rsidR="00CE0D54" w:rsidRDefault="00CE0D54" w:rsidP="00DA353E">
      <w:pPr>
        <w:rPr>
          <w:rtl/>
          <w:lang w:eastAsia="he-IL"/>
        </w:rPr>
      </w:pPr>
    </w:p>
    <w:p w:rsidR="00CE0D54" w:rsidRPr="00032618" w:rsidRDefault="00DA353E" w:rsidP="00176846">
      <w:pPr>
        <w:rPr>
          <w:rtl/>
          <w:lang w:eastAsia="he-IL"/>
        </w:rPr>
      </w:pPr>
      <w:r>
        <w:rPr>
          <w:rFonts w:hint="cs"/>
          <w:rtl/>
          <w:lang w:eastAsia="he-IL"/>
        </w:rPr>
        <w:t>– –</w:t>
      </w:r>
      <w:r w:rsidR="00CE0D54">
        <w:rPr>
          <w:rFonts w:hint="cs"/>
          <w:rtl/>
          <w:lang w:eastAsia="he-IL"/>
        </w:rPr>
        <w:t xml:space="preserve"> כי רובכם פה חדשים. </w:t>
      </w:r>
    </w:p>
    <w:p w:rsidR="00CE0D54" w:rsidRDefault="00CE0D54" w:rsidP="00176846">
      <w:pPr>
        <w:rPr>
          <w:rtl/>
          <w:lang w:eastAsia="he-IL"/>
        </w:rPr>
      </w:pPr>
      <w:bookmarkStart w:id="38543" w:name="_ETM_Q94_766409"/>
      <w:bookmarkStart w:id="38544" w:name="_ETM_Q94_766528"/>
      <w:bookmarkEnd w:id="38543"/>
      <w:bookmarkEnd w:id="38544"/>
    </w:p>
    <w:p w:rsidR="00CE0D54" w:rsidRDefault="00CE0D54" w:rsidP="00176846">
      <w:pPr>
        <w:pStyle w:val="af8"/>
        <w:keepNext/>
        <w:rPr>
          <w:rtl/>
        </w:rPr>
      </w:pPr>
      <w:r w:rsidRPr="00672B27">
        <w:rPr>
          <w:rStyle w:val="TagStyle"/>
          <w:rtl/>
        </w:rPr>
        <w:t xml:space="preserve"> &lt;&lt; יור &gt;&gt; </w:t>
      </w:r>
      <w:r>
        <w:rPr>
          <w:rtl/>
        </w:rPr>
        <w:t>היו"ר אוריאל בוסו:</w:t>
      </w:r>
      <w:r w:rsidRPr="00672B27">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אני לא יכול להפסיק </w:t>
      </w:r>
      <w:bookmarkStart w:id="38545" w:name="_ETM_Q94_767839"/>
      <w:bookmarkEnd w:id="38545"/>
      <w:r>
        <w:rPr>
          <w:rFonts w:hint="cs"/>
          <w:rtl/>
          <w:lang w:eastAsia="he-IL"/>
        </w:rPr>
        <w:t xml:space="preserve">אותה כשאתם מפריעים לה. </w:t>
      </w:r>
    </w:p>
    <w:p w:rsidR="00CE0D54" w:rsidRDefault="00CE0D54" w:rsidP="00176846">
      <w:pPr>
        <w:rPr>
          <w:rtl/>
          <w:lang w:eastAsia="he-IL"/>
        </w:rPr>
      </w:pPr>
      <w:bookmarkStart w:id="38546" w:name="_ETM_Q94_771287"/>
      <w:bookmarkStart w:id="38547" w:name="_ETM_Q94_771408"/>
      <w:bookmarkEnd w:id="38546"/>
      <w:bookmarkEnd w:id="38547"/>
    </w:p>
    <w:p w:rsidR="00CE0D54" w:rsidRDefault="00CE0D54" w:rsidP="00176846">
      <w:pPr>
        <w:pStyle w:val="af7"/>
        <w:keepNext/>
        <w:rPr>
          <w:rtl/>
        </w:rPr>
      </w:pPr>
      <w:bookmarkStart w:id="38548" w:name="ET_interruption_6352_136"/>
      <w:r w:rsidRPr="00032618">
        <w:rPr>
          <w:rStyle w:val="TagStyle"/>
          <w:rtl/>
        </w:rPr>
        <w:t xml:space="preserve"> &lt;&lt; קריאה &gt;&gt; </w:t>
      </w:r>
      <w:r>
        <w:rPr>
          <w:rtl/>
        </w:rPr>
        <w:t>אלמוג כהן (עוצמה יהודית):</w:t>
      </w:r>
      <w:r w:rsidRPr="00032618">
        <w:rPr>
          <w:rStyle w:val="TagStyle"/>
          <w:rtl/>
        </w:rPr>
        <w:t xml:space="preserve"> &lt;&lt; קריאה &gt;&gt;</w:t>
      </w:r>
      <w:r>
        <w:rPr>
          <w:rtl/>
        </w:rPr>
        <w:t xml:space="preserve">   </w:t>
      </w:r>
      <w:bookmarkEnd w:id="38548"/>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יש ליאיר לפיד מילואים </w:t>
      </w:r>
      <w:bookmarkStart w:id="38549" w:name="_ETM_Q94_774088"/>
      <w:bookmarkEnd w:id="38549"/>
      <w:r>
        <w:rPr>
          <w:rFonts w:hint="cs"/>
          <w:rtl/>
          <w:lang w:eastAsia="he-IL"/>
        </w:rPr>
        <w:t xml:space="preserve">בערוץ הכנסת. </w:t>
      </w:r>
    </w:p>
    <w:p w:rsidR="00CE0D54" w:rsidRDefault="00CE0D54" w:rsidP="00176846">
      <w:pPr>
        <w:rPr>
          <w:rtl/>
          <w:lang w:eastAsia="he-IL"/>
        </w:rPr>
      </w:pPr>
      <w:bookmarkStart w:id="38550" w:name="_ETM_Q94_771000"/>
      <w:bookmarkStart w:id="38551" w:name="_ETM_Q94_771104"/>
      <w:bookmarkEnd w:id="38550"/>
      <w:bookmarkEnd w:id="38551"/>
    </w:p>
    <w:p w:rsidR="00CE0D54" w:rsidRDefault="00CE0D54" w:rsidP="00176846">
      <w:pPr>
        <w:pStyle w:val="-"/>
        <w:keepNext/>
        <w:rPr>
          <w:rtl/>
        </w:rPr>
      </w:pPr>
      <w:bookmarkStart w:id="38552" w:name="ET_speakercontinue_5300_137"/>
      <w:r w:rsidRPr="00032618">
        <w:rPr>
          <w:rStyle w:val="TagStyle"/>
          <w:rtl/>
        </w:rPr>
        <w:t xml:space="preserve"> &lt;&lt; דובר_המשך &gt;&gt; </w:t>
      </w:r>
      <w:r>
        <w:rPr>
          <w:rtl/>
        </w:rPr>
        <w:t>מירב בן ארי (יש עתיד):</w:t>
      </w:r>
      <w:r w:rsidRPr="00032618">
        <w:rPr>
          <w:rStyle w:val="TagStyle"/>
          <w:rtl/>
        </w:rPr>
        <w:t xml:space="preserve"> &lt;&lt; דובר_המשך &gt;&gt;</w:t>
      </w:r>
      <w:r>
        <w:rPr>
          <w:rtl/>
        </w:rPr>
        <w:t xml:space="preserve">   </w:t>
      </w:r>
      <w:bookmarkEnd w:id="38552"/>
    </w:p>
    <w:p w:rsidR="00CE0D54" w:rsidRDefault="00CE0D54" w:rsidP="00DA353E">
      <w:pPr>
        <w:rPr>
          <w:rtl/>
          <w:lang w:eastAsia="he-IL"/>
        </w:rPr>
      </w:pPr>
    </w:p>
    <w:p w:rsidR="00CE0D54" w:rsidRDefault="00CE0D54" w:rsidP="00176846">
      <w:pPr>
        <w:rPr>
          <w:rtl/>
          <w:lang w:eastAsia="he-IL"/>
        </w:rPr>
      </w:pPr>
      <w:bookmarkStart w:id="38553" w:name="_ETM_Q94_773067"/>
      <w:bookmarkEnd w:id="38553"/>
      <w:r>
        <w:rPr>
          <w:rFonts w:hint="cs"/>
          <w:rtl/>
          <w:lang w:eastAsia="he-IL"/>
        </w:rPr>
        <w:t xml:space="preserve">אבל שיעצור, אני רוצה להגיד משפט סיכום. </w:t>
      </w:r>
    </w:p>
    <w:p w:rsidR="00CE0D54" w:rsidRDefault="00CE0D54" w:rsidP="00176846">
      <w:pPr>
        <w:rPr>
          <w:rtl/>
          <w:lang w:eastAsia="he-IL"/>
        </w:rPr>
      </w:pPr>
    </w:p>
    <w:p w:rsidR="00CE0D54" w:rsidRDefault="00CE0D54" w:rsidP="00176846">
      <w:pPr>
        <w:pStyle w:val="af8"/>
        <w:keepNext/>
        <w:rPr>
          <w:rtl/>
        </w:rPr>
      </w:pPr>
      <w:bookmarkStart w:id="38554" w:name="ET_yor_6488_138"/>
      <w:r w:rsidRPr="00032618">
        <w:rPr>
          <w:rStyle w:val="TagStyle"/>
          <w:rtl/>
        </w:rPr>
        <w:t xml:space="preserve"> &lt;&lt; יור &gt;&gt; </w:t>
      </w:r>
      <w:r>
        <w:rPr>
          <w:rtl/>
        </w:rPr>
        <w:t>היו"ר אוריאל בוסו:</w:t>
      </w:r>
      <w:r w:rsidRPr="00032618">
        <w:rPr>
          <w:rStyle w:val="TagStyle"/>
          <w:rtl/>
        </w:rPr>
        <w:t xml:space="preserve"> &lt;&lt; יור &gt;&gt;</w:t>
      </w:r>
      <w:r>
        <w:rPr>
          <w:rtl/>
        </w:rPr>
        <w:t xml:space="preserve">   </w:t>
      </w:r>
      <w:bookmarkEnd w:id="38554"/>
    </w:p>
    <w:p w:rsidR="00CE0D54" w:rsidRDefault="00CE0D54" w:rsidP="00DA353E">
      <w:pPr>
        <w:rPr>
          <w:rtl/>
          <w:lang w:eastAsia="he-IL"/>
        </w:rPr>
      </w:pPr>
    </w:p>
    <w:p w:rsidR="00CE0D54" w:rsidRPr="00032618" w:rsidRDefault="00CE0D54" w:rsidP="00176846">
      <w:pPr>
        <w:rPr>
          <w:rtl/>
          <w:lang w:eastAsia="he-IL"/>
        </w:rPr>
      </w:pPr>
      <w:r>
        <w:rPr>
          <w:rFonts w:hint="cs"/>
          <w:rtl/>
          <w:lang w:eastAsia="he-IL"/>
        </w:rPr>
        <w:t>תודה</w:t>
      </w:r>
      <w:bookmarkStart w:id="38555" w:name="_ETM_Q94_772110"/>
      <w:bookmarkEnd w:id="38555"/>
      <w:r>
        <w:rPr>
          <w:rFonts w:hint="cs"/>
          <w:rtl/>
          <w:lang w:eastAsia="he-IL"/>
        </w:rPr>
        <w:t xml:space="preserve"> רבה לכם, חברי הכנסת, על הפיליבסטר שאתם עושים לעצמכם. </w:t>
      </w:r>
      <w:bookmarkStart w:id="38556" w:name="_ETM_Q94_776058"/>
      <w:bookmarkEnd w:id="38556"/>
    </w:p>
    <w:p w:rsidR="00CE0D54" w:rsidRDefault="00CE0D54" w:rsidP="00176846">
      <w:pPr>
        <w:rPr>
          <w:rtl/>
          <w:lang w:eastAsia="he-IL"/>
        </w:rPr>
      </w:pPr>
    </w:p>
    <w:p w:rsidR="00CE0D54" w:rsidRDefault="00CE0D54" w:rsidP="00176846">
      <w:pPr>
        <w:pStyle w:val="-"/>
        <w:keepNext/>
        <w:rPr>
          <w:rtl/>
        </w:rPr>
      </w:pPr>
      <w:bookmarkStart w:id="38557" w:name="ET_speakercontinue_5300_41"/>
      <w:r w:rsidRPr="00672B27">
        <w:rPr>
          <w:rStyle w:val="TagStyle"/>
          <w:rtl/>
        </w:rPr>
        <w:t xml:space="preserve"> &lt;&lt; דובר_המשך &gt;&gt; </w:t>
      </w:r>
      <w:r>
        <w:rPr>
          <w:rtl/>
        </w:rPr>
        <w:t>מירב בן ארי (יש עתיד):</w:t>
      </w:r>
      <w:r w:rsidRPr="00672B27">
        <w:rPr>
          <w:rStyle w:val="TagStyle"/>
          <w:rtl/>
        </w:rPr>
        <w:t xml:space="preserve"> &lt;&lt; דובר_המשך &gt;&gt;</w:t>
      </w:r>
      <w:r>
        <w:rPr>
          <w:rtl/>
        </w:rPr>
        <w:t xml:space="preserve">   </w:t>
      </w:r>
      <w:bookmarkEnd w:id="38557"/>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תודה. </w:t>
      </w:r>
    </w:p>
    <w:p w:rsidR="00CE0D54" w:rsidRDefault="00CE0D54" w:rsidP="00176846">
      <w:pPr>
        <w:rPr>
          <w:rtl/>
          <w:lang w:eastAsia="he-IL"/>
        </w:rPr>
      </w:pPr>
      <w:bookmarkStart w:id="38558" w:name="_ETM_Q94_778685"/>
      <w:bookmarkStart w:id="38559" w:name="_ETM_Q94_778793"/>
      <w:bookmarkEnd w:id="38558"/>
      <w:bookmarkEnd w:id="38559"/>
    </w:p>
    <w:p w:rsidR="00CE0D54" w:rsidRDefault="00CE0D54" w:rsidP="00176846">
      <w:pPr>
        <w:pStyle w:val="af8"/>
        <w:keepNext/>
        <w:rPr>
          <w:rtl/>
        </w:rPr>
      </w:pPr>
      <w:bookmarkStart w:id="38560" w:name="ET_yor_6488_139"/>
      <w:r w:rsidRPr="00032618">
        <w:rPr>
          <w:rStyle w:val="TagStyle"/>
          <w:rtl/>
        </w:rPr>
        <w:t xml:space="preserve"> &lt;&lt; יור &gt;&gt; </w:t>
      </w:r>
      <w:r>
        <w:rPr>
          <w:rtl/>
        </w:rPr>
        <w:t>היו"ר אוריאל בוסו:</w:t>
      </w:r>
      <w:r w:rsidRPr="00032618">
        <w:rPr>
          <w:rStyle w:val="TagStyle"/>
          <w:rtl/>
        </w:rPr>
        <w:t xml:space="preserve"> &lt;&lt; יור &gt;&gt;</w:t>
      </w:r>
      <w:r>
        <w:rPr>
          <w:rtl/>
        </w:rPr>
        <w:t xml:space="preserve">   </w:t>
      </w:r>
      <w:bookmarkEnd w:id="38560"/>
    </w:p>
    <w:p w:rsidR="00CE0D54" w:rsidRDefault="00CE0D54" w:rsidP="00DA353E">
      <w:pPr>
        <w:rPr>
          <w:rtl/>
          <w:lang w:eastAsia="he-IL"/>
        </w:rPr>
      </w:pPr>
    </w:p>
    <w:p w:rsidR="00CE0D54" w:rsidRDefault="00CE0D54" w:rsidP="00176846">
      <w:pPr>
        <w:rPr>
          <w:rtl/>
          <w:lang w:eastAsia="he-IL"/>
        </w:rPr>
      </w:pPr>
      <w:bookmarkStart w:id="38561" w:name="_ETM_Q94_779941"/>
      <w:bookmarkEnd w:id="38561"/>
      <w:r>
        <w:rPr>
          <w:rFonts w:hint="cs"/>
          <w:rtl/>
          <w:lang w:eastAsia="he-IL"/>
        </w:rPr>
        <w:t xml:space="preserve">אני מבקש שהיא תשלים. </w:t>
      </w:r>
    </w:p>
    <w:p w:rsidR="00CE0D54" w:rsidRDefault="00CE0D54" w:rsidP="00176846">
      <w:pPr>
        <w:rPr>
          <w:rtl/>
          <w:lang w:eastAsia="he-IL"/>
        </w:rPr>
      </w:pPr>
    </w:p>
    <w:p w:rsidR="00CE0D54" w:rsidRDefault="00CE0D54" w:rsidP="00176846">
      <w:pPr>
        <w:pStyle w:val="af7"/>
        <w:keepNext/>
        <w:rPr>
          <w:rtl/>
        </w:rPr>
      </w:pPr>
      <w:bookmarkStart w:id="38562" w:name="ET_interruption_6352_140"/>
      <w:r w:rsidRPr="00032618">
        <w:rPr>
          <w:rStyle w:val="TagStyle"/>
          <w:rtl/>
        </w:rPr>
        <w:t xml:space="preserve"> &lt;&lt; קריאה &gt;&gt; </w:t>
      </w:r>
      <w:r>
        <w:rPr>
          <w:rtl/>
        </w:rPr>
        <w:t>אלמוג כהן (עוצמה יהודית):</w:t>
      </w:r>
      <w:r w:rsidRPr="00032618">
        <w:rPr>
          <w:rStyle w:val="TagStyle"/>
          <w:rtl/>
        </w:rPr>
        <w:t xml:space="preserve"> &lt;&lt; קריאה &gt;&gt;</w:t>
      </w:r>
      <w:r>
        <w:rPr>
          <w:rtl/>
        </w:rPr>
        <w:t xml:space="preserve">   </w:t>
      </w:r>
      <w:bookmarkEnd w:id="38562"/>
    </w:p>
    <w:p w:rsidR="00CE0D54" w:rsidRDefault="00CE0D54" w:rsidP="00DA353E">
      <w:pPr>
        <w:rPr>
          <w:rtl/>
          <w:lang w:eastAsia="he-IL"/>
        </w:rPr>
      </w:pPr>
    </w:p>
    <w:p w:rsidR="00CE0D54" w:rsidRPr="00032618" w:rsidRDefault="00DA353E" w:rsidP="00176846">
      <w:pPr>
        <w:rPr>
          <w:rtl/>
          <w:lang w:eastAsia="he-IL"/>
        </w:rPr>
      </w:pPr>
      <w:r>
        <w:rPr>
          <w:rFonts w:hint="cs"/>
          <w:rtl/>
          <w:lang w:eastAsia="he-IL"/>
        </w:rPr>
        <w:t>– – –</w:t>
      </w:r>
      <w:r w:rsidR="00CE0D54">
        <w:rPr>
          <w:rFonts w:hint="cs"/>
          <w:rtl/>
          <w:lang w:eastAsia="he-IL"/>
        </w:rPr>
        <w:t xml:space="preserve"> </w:t>
      </w:r>
    </w:p>
    <w:p w:rsidR="00CE0D54" w:rsidRDefault="00CE0D54" w:rsidP="00176846">
      <w:pPr>
        <w:rPr>
          <w:rtl/>
          <w:lang w:eastAsia="he-IL"/>
        </w:rPr>
      </w:pPr>
    </w:p>
    <w:p w:rsidR="00CE0D54" w:rsidRDefault="00CE0D54" w:rsidP="00176846">
      <w:pPr>
        <w:pStyle w:val="af8"/>
        <w:keepNext/>
        <w:rPr>
          <w:rtl/>
        </w:rPr>
      </w:pPr>
      <w:r w:rsidRPr="00672B27">
        <w:rPr>
          <w:rStyle w:val="TagStyle"/>
          <w:rtl/>
        </w:rPr>
        <w:t xml:space="preserve"> &lt;&lt; יור &gt;&gt; </w:t>
      </w:r>
      <w:r>
        <w:rPr>
          <w:rtl/>
        </w:rPr>
        <w:t>היו"ר אוריאל בוסו:</w:t>
      </w:r>
      <w:r w:rsidRPr="00672B27">
        <w:rPr>
          <w:rStyle w:val="TagStyle"/>
          <w:rtl/>
        </w:rPr>
        <w:t xml:space="preserve"> &lt;&lt; יור &gt;&gt;</w:t>
      </w:r>
      <w:r>
        <w:rPr>
          <w:rtl/>
        </w:rPr>
        <w:t xml:space="preserve">   </w:t>
      </w:r>
    </w:p>
    <w:p w:rsidR="00CE0D54" w:rsidRDefault="00CE0D54" w:rsidP="00DA353E">
      <w:pPr>
        <w:rPr>
          <w:rtl/>
          <w:lang w:eastAsia="he-IL"/>
        </w:rPr>
      </w:pPr>
    </w:p>
    <w:p w:rsidR="00CE0D54" w:rsidRPr="00032618" w:rsidRDefault="00CE0D54" w:rsidP="00176846">
      <w:pPr>
        <w:rPr>
          <w:rtl/>
          <w:lang w:eastAsia="he-IL"/>
        </w:rPr>
      </w:pPr>
      <w:r>
        <w:rPr>
          <w:rFonts w:hint="cs"/>
          <w:rtl/>
          <w:lang w:eastAsia="he-IL"/>
        </w:rPr>
        <w:t xml:space="preserve">לא, לא, </w:t>
      </w:r>
      <w:bookmarkStart w:id="38563" w:name="_ETM_Q94_778306"/>
      <w:bookmarkEnd w:id="38563"/>
      <w:r>
        <w:rPr>
          <w:rFonts w:hint="cs"/>
          <w:rtl/>
          <w:lang w:eastAsia="he-IL"/>
        </w:rPr>
        <w:t xml:space="preserve">לא. </w:t>
      </w:r>
    </w:p>
    <w:p w:rsidR="00CE0D54" w:rsidRDefault="00CE0D54" w:rsidP="00176846">
      <w:pPr>
        <w:rPr>
          <w:rtl/>
          <w:lang w:eastAsia="he-IL"/>
        </w:rPr>
      </w:pPr>
    </w:p>
    <w:p w:rsidR="00CE0D54" w:rsidRDefault="00CE0D54" w:rsidP="00176846">
      <w:pPr>
        <w:pStyle w:val="-"/>
        <w:keepNext/>
        <w:rPr>
          <w:rtl/>
        </w:rPr>
      </w:pPr>
      <w:r w:rsidRPr="00672B27">
        <w:rPr>
          <w:rStyle w:val="TagStyle"/>
          <w:rtl/>
        </w:rPr>
        <w:t xml:space="preserve"> &lt;&lt; דובר_המשך &gt;&gt; </w:t>
      </w:r>
      <w:r>
        <w:rPr>
          <w:rtl/>
        </w:rPr>
        <w:t>מירב בן ארי (יש עתיד):</w:t>
      </w:r>
      <w:r w:rsidRPr="00672B27">
        <w:rPr>
          <w:rStyle w:val="TagStyle"/>
          <w:rtl/>
        </w:rPr>
        <w:t xml:space="preserve"> &lt;&lt; דובר_המשך &gt;&gt;</w:t>
      </w:r>
      <w:r>
        <w:rPr>
          <w:rtl/>
        </w:rPr>
        <w:t xml:space="preserve">   </w:t>
      </w:r>
    </w:p>
    <w:p w:rsidR="00CE0D54" w:rsidRDefault="00CE0D54" w:rsidP="00DA353E">
      <w:pPr>
        <w:rPr>
          <w:rtl/>
          <w:lang w:eastAsia="he-IL"/>
        </w:rPr>
      </w:pPr>
    </w:p>
    <w:p w:rsidR="00CE0D54" w:rsidRDefault="00CE0D54" w:rsidP="00176846">
      <w:pPr>
        <w:rPr>
          <w:rtl/>
          <w:lang w:eastAsia="he-IL"/>
        </w:rPr>
      </w:pPr>
      <w:bookmarkStart w:id="38564" w:name="_ETM_Q94_781426"/>
      <w:bookmarkStart w:id="38565" w:name="_ETM_Q94_781561"/>
      <w:bookmarkEnd w:id="38564"/>
      <w:bookmarkEnd w:id="38565"/>
      <w:r>
        <w:rPr>
          <w:rFonts w:hint="cs"/>
          <w:rtl/>
          <w:lang w:eastAsia="he-IL"/>
        </w:rPr>
        <w:t xml:space="preserve">אני רוצה לתת לכם משפט סיכום. </w:t>
      </w:r>
    </w:p>
    <w:p w:rsidR="00CE0D54" w:rsidRDefault="00CE0D54" w:rsidP="00176846">
      <w:pPr>
        <w:rPr>
          <w:rtl/>
          <w:lang w:eastAsia="he-IL"/>
        </w:rPr>
      </w:pPr>
    </w:p>
    <w:p w:rsidR="00CE0D54" w:rsidRDefault="00CE0D54" w:rsidP="00176846">
      <w:pPr>
        <w:pStyle w:val="af8"/>
        <w:keepNext/>
        <w:rPr>
          <w:rtl/>
        </w:rPr>
      </w:pPr>
      <w:bookmarkStart w:id="38566" w:name="ET_yor_6488_141"/>
      <w:r w:rsidRPr="00032618">
        <w:rPr>
          <w:rStyle w:val="TagStyle"/>
          <w:rtl/>
        </w:rPr>
        <w:t xml:space="preserve"> &lt;&lt; יור &gt;&gt; </w:t>
      </w:r>
      <w:r>
        <w:rPr>
          <w:rtl/>
        </w:rPr>
        <w:t>היו"ר אוריאל בוסו:</w:t>
      </w:r>
      <w:r w:rsidRPr="00032618">
        <w:rPr>
          <w:rStyle w:val="TagStyle"/>
          <w:rtl/>
        </w:rPr>
        <w:t xml:space="preserve"> &lt;&lt; יור &gt;&gt;</w:t>
      </w:r>
      <w:r>
        <w:rPr>
          <w:rtl/>
        </w:rPr>
        <w:t xml:space="preserve">   </w:t>
      </w:r>
      <w:bookmarkEnd w:id="38566"/>
    </w:p>
    <w:p w:rsidR="00CE0D54" w:rsidRDefault="00CE0D54" w:rsidP="00DA353E">
      <w:pPr>
        <w:rPr>
          <w:rtl/>
          <w:lang w:eastAsia="he-IL"/>
        </w:rPr>
      </w:pPr>
    </w:p>
    <w:p w:rsidR="00CE0D54" w:rsidRDefault="00CE0D54" w:rsidP="00176846">
      <w:pPr>
        <w:rPr>
          <w:rtl/>
          <w:lang w:eastAsia="he-IL"/>
        </w:rPr>
      </w:pPr>
      <w:r>
        <w:rPr>
          <w:rFonts w:hint="cs"/>
          <w:rtl/>
          <w:lang w:eastAsia="he-IL"/>
        </w:rPr>
        <w:t>כשאת תעלי</w:t>
      </w:r>
      <w:bookmarkStart w:id="38567" w:name="_ETM_Q94_783037"/>
      <w:bookmarkEnd w:id="38567"/>
      <w:r>
        <w:rPr>
          <w:rFonts w:hint="cs"/>
          <w:rtl/>
          <w:lang w:eastAsia="he-IL"/>
        </w:rPr>
        <w:t xml:space="preserve"> לסכם את הדיון, אם את רוצה, תגידי מה שאת רוצה. </w:t>
      </w:r>
      <w:bookmarkStart w:id="38568" w:name="_ETM_Q94_785149"/>
      <w:bookmarkEnd w:id="38568"/>
    </w:p>
    <w:p w:rsidR="00CE0D54" w:rsidRDefault="00CE0D54" w:rsidP="00176846">
      <w:pPr>
        <w:rPr>
          <w:rtl/>
          <w:lang w:eastAsia="he-IL"/>
        </w:rPr>
      </w:pPr>
    </w:p>
    <w:p w:rsidR="00CE0D54" w:rsidRDefault="00CE0D54" w:rsidP="00176846">
      <w:pPr>
        <w:pStyle w:val="-"/>
        <w:keepNext/>
        <w:rPr>
          <w:rtl/>
        </w:rPr>
      </w:pPr>
      <w:bookmarkStart w:id="38569" w:name="ET_speakercontinue_5300_142"/>
      <w:r w:rsidRPr="00032618">
        <w:rPr>
          <w:rStyle w:val="TagStyle"/>
          <w:rtl/>
        </w:rPr>
        <w:t xml:space="preserve"> &lt;&lt; דובר_המשך &gt;&gt; </w:t>
      </w:r>
      <w:r>
        <w:rPr>
          <w:rtl/>
        </w:rPr>
        <w:t>מירב בן ארי (יש עתיד):</w:t>
      </w:r>
      <w:r w:rsidRPr="00032618">
        <w:rPr>
          <w:rStyle w:val="TagStyle"/>
          <w:rtl/>
        </w:rPr>
        <w:t xml:space="preserve"> &lt;&lt; דובר_המשך &gt;&gt;</w:t>
      </w:r>
      <w:r>
        <w:rPr>
          <w:rtl/>
        </w:rPr>
        <w:t xml:space="preserve">   </w:t>
      </w:r>
      <w:bookmarkEnd w:id="38569"/>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אני רוצה לתת לכם משפט סיכום. </w:t>
      </w:r>
    </w:p>
    <w:p w:rsidR="00CE0D54" w:rsidRDefault="00CE0D54" w:rsidP="00176846">
      <w:pPr>
        <w:rPr>
          <w:rtl/>
          <w:lang w:eastAsia="he-IL"/>
        </w:rPr>
      </w:pPr>
    </w:p>
    <w:p w:rsidR="00CE0D54" w:rsidRDefault="00CE0D54" w:rsidP="00176846">
      <w:pPr>
        <w:pStyle w:val="af8"/>
        <w:keepNext/>
        <w:rPr>
          <w:rtl/>
        </w:rPr>
      </w:pPr>
      <w:bookmarkStart w:id="38570" w:name="ET_yor_6488_143"/>
      <w:r w:rsidRPr="00032618">
        <w:rPr>
          <w:rStyle w:val="TagStyle"/>
          <w:rtl/>
        </w:rPr>
        <w:t xml:space="preserve"> &lt;&lt; יור &gt;&gt; </w:t>
      </w:r>
      <w:r>
        <w:rPr>
          <w:rtl/>
        </w:rPr>
        <w:t>היו"ר אוריאל בוסו:</w:t>
      </w:r>
      <w:r w:rsidRPr="00032618">
        <w:rPr>
          <w:rStyle w:val="TagStyle"/>
          <w:rtl/>
        </w:rPr>
        <w:t xml:space="preserve"> &lt;&lt; יור &gt;&gt;</w:t>
      </w:r>
      <w:r>
        <w:rPr>
          <w:rtl/>
        </w:rPr>
        <w:t xml:space="preserve">   </w:t>
      </w:r>
      <w:bookmarkEnd w:id="38570"/>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אמרת את שלך. </w:t>
      </w:r>
    </w:p>
    <w:p w:rsidR="00CE0D54" w:rsidRDefault="00CE0D54" w:rsidP="00176846">
      <w:pPr>
        <w:rPr>
          <w:rtl/>
          <w:lang w:eastAsia="he-IL"/>
        </w:rPr>
      </w:pPr>
    </w:p>
    <w:p w:rsidR="00CE0D54" w:rsidRDefault="00CE0D54" w:rsidP="00176846">
      <w:pPr>
        <w:pStyle w:val="-"/>
        <w:keepNext/>
        <w:rPr>
          <w:rtl/>
        </w:rPr>
      </w:pPr>
      <w:bookmarkStart w:id="38571" w:name="ET_speakercontinue_5300_144"/>
      <w:r w:rsidRPr="00032618">
        <w:rPr>
          <w:rStyle w:val="TagStyle"/>
          <w:rtl/>
        </w:rPr>
        <w:t xml:space="preserve"> &lt;&lt; דובר_המשך &gt;&gt; </w:t>
      </w:r>
      <w:r>
        <w:rPr>
          <w:rtl/>
        </w:rPr>
        <w:t>מירב בן ארי (יש עתיד):</w:t>
      </w:r>
      <w:r w:rsidRPr="00032618">
        <w:rPr>
          <w:rStyle w:val="TagStyle"/>
          <w:rtl/>
        </w:rPr>
        <w:t xml:space="preserve"> &lt;&lt; דובר_המשך &gt;&gt;</w:t>
      </w:r>
      <w:r>
        <w:rPr>
          <w:rtl/>
        </w:rPr>
        <w:t xml:space="preserve">   </w:t>
      </w:r>
      <w:bookmarkEnd w:id="38571"/>
    </w:p>
    <w:p w:rsidR="00CE0D54" w:rsidRDefault="00CE0D54" w:rsidP="00DA353E">
      <w:pPr>
        <w:rPr>
          <w:rtl/>
          <w:lang w:eastAsia="he-IL"/>
        </w:rPr>
      </w:pPr>
    </w:p>
    <w:p w:rsidR="00CE0D54" w:rsidRDefault="00CE0D54" w:rsidP="00176846">
      <w:pPr>
        <w:rPr>
          <w:rtl/>
          <w:lang w:eastAsia="he-IL"/>
        </w:rPr>
      </w:pPr>
      <w:bookmarkStart w:id="38572" w:name="_ETM_Q94_785283"/>
      <w:bookmarkEnd w:id="38572"/>
      <w:r>
        <w:rPr>
          <w:rFonts w:hint="cs"/>
          <w:rtl/>
          <w:lang w:eastAsia="he-IL"/>
        </w:rPr>
        <w:t xml:space="preserve">משפט אחרון, הינה, אני אומרת לכם, מאוד פשוט. יום אחד תסתכלו ופשוט תלמדו איך מתנהלת אופוזיציה. </w:t>
      </w:r>
    </w:p>
    <w:p w:rsidR="00CE0D54" w:rsidRDefault="00CE0D54" w:rsidP="00176846">
      <w:pPr>
        <w:rPr>
          <w:rtl/>
          <w:lang w:eastAsia="he-IL"/>
        </w:rPr>
      </w:pPr>
    </w:p>
    <w:p w:rsidR="00CE0D54" w:rsidRDefault="00CE0D54" w:rsidP="00176846">
      <w:pPr>
        <w:pStyle w:val="af7"/>
        <w:keepNext/>
        <w:rPr>
          <w:rtl/>
        </w:rPr>
      </w:pPr>
      <w:bookmarkStart w:id="38573" w:name="ET_interruption_6357_44"/>
      <w:r w:rsidRPr="00672B27">
        <w:rPr>
          <w:rStyle w:val="TagStyle"/>
          <w:rtl/>
        </w:rPr>
        <w:t xml:space="preserve"> &lt;&lt; קריאה &gt;&gt; </w:t>
      </w:r>
      <w:r>
        <w:rPr>
          <w:rtl/>
        </w:rPr>
        <w:t>משה סעדה (הליכוד):</w:t>
      </w:r>
      <w:r w:rsidRPr="00672B27">
        <w:rPr>
          <w:rStyle w:val="TagStyle"/>
          <w:rtl/>
        </w:rPr>
        <w:t xml:space="preserve"> &lt;&lt; קריאה &gt;&gt;</w:t>
      </w:r>
      <w:r>
        <w:rPr>
          <w:rtl/>
        </w:rPr>
        <w:t xml:space="preserve">   </w:t>
      </w:r>
      <w:bookmarkEnd w:id="38573"/>
    </w:p>
    <w:p w:rsidR="00CE0D54" w:rsidRDefault="00CE0D54" w:rsidP="00DA353E">
      <w:pPr>
        <w:rPr>
          <w:rtl/>
          <w:lang w:eastAsia="he-IL"/>
        </w:rPr>
      </w:pPr>
    </w:p>
    <w:p w:rsidR="00CE0D54" w:rsidRDefault="00DA353E" w:rsidP="00176846">
      <w:pPr>
        <w:rPr>
          <w:rtl/>
          <w:lang w:eastAsia="he-IL"/>
        </w:rPr>
      </w:pPr>
      <w:r>
        <w:rPr>
          <w:rFonts w:hint="cs"/>
          <w:rtl/>
          <w:lang w:eastAsia="he-IL"/>
        </w:rPr>
        <w:t>– – –</w:t>
      </w:r>
      <w:r w:rsidR="00CE0D54">
        <w:rPr>
          <w:rFonts w:hint="cs"/>
          <w:rtl/>
          <w:lang w:eastAsia="he-IL"/>
        </w:rPr>
        <w:t xml:space="preserve"> </w:t>
      </w:r>
    </w:p>
    <w:p w:rsidR="00CE0D54" w:rsidRDefault="00CE0D54" w:rsidP="00176846">
      <w:pPr>
        <w:rPr>
          <w:rtl/>
          <w:lang w:eastAsia="he-IL"/>
        </w:rPr>
      </w:pPr>
      <w:bookmarkStart w:id="38574" w:name="_ETM_Q94_798151"/>
      <w:bookmarkStart w:id="38575" w:name="_ETM_Q94_798259"/>
      <w:bookmarkEnd w:id="38574"/>
      <w:bookmarkEnd w:id="38575"/>
    </w:p>
    <w:p w:rsidR="00CE0D54" w:rsidRDefault="00CE0D54" w:rsidP="00176846">
      <w:pPr>
        <w:pStyle w:val="-"/>
        <w:keepNext/>
        <w:rPr>
          <w:rtl/>
        </w:rPr>
      </w:pPr>
      <w:bookmarkStart w:id="38576" w:name="ET_speakercontinue_5300_145"/>
      <w:r w:rsidRPr="00032618">
        <w:rPr>
          <w:rStyle w:val="TagStyle"/>
          <w:rtl/>
        </w:rPr>
        <w:t xml:space="preserve"> &lt;&lt; דובר_המשך &gt;&gt; </w:t>
      </w:r>
      <w:r>
        <w:rPr>
          <w:rtl/>
        </w:rPr>
        <w:t>מירב בן ארי (יש עתיד):</w:t>
      </w:r>
      <w:r w:rsidRPr="00032618">
        <w:rPr>
          <w:rStyle w:val="TagStyle"/>
          <w:rtl/>
        </w:rPr>
        <w:t xml:space="preserve"> &lt;&lt; דובר_המשך &gt;&gt;</w:t>
      </w:r>
      <w:r>
        <w:rPr>
          <w:rtl/>
        </w:rPr>
        <w:t xml:space="preserve">   </w:t>
      </w:r>
      <w:bookmarkEnd w:id="38576"/>
    </w:p>
    <w:p w:rsidR="00CE0D54" w:rsidRDefault="00CE0D54" w:rsidP="00DA353E">
      <w:pPr>
        <w:rPr>
          <w:rtl/>
          <w:lang w:eastAsia="he-IL"/>
        </w:rPr>
      </w:pPr>
    </w:p>
    <w:p w:rsidR="00CE0D54" w:rsidRPr="00032618" w:rsidRDefault="00CE0D54" w:rsidP="00176846">
      <w:pPr>
        <w:rPr>
          <w:rtl/>
          <w:lang w:eastAsia="he-IL"/>
        </w:rPr>
      </w:pPr>
      <w:r>
        <w:rPr>
          <w:rFonts w:hint="cs"/>
          <w:rtl/>
          <w:lang w:eastAsia="he-IL"/>
        </w:rPr>
        <w:t xml:space="preserve">אבל רובכם בכלל לא הייתם בכנסת </w:t>
      </w:r>
      <w:bookmarkStart w:id="38577" w:name="_ETM_Q94_799232"/>
      <w:bookmarkEnd w:id="38577"/>
      <w:r>
        <w:rPr>
          <w:rFonts w:hint="cs"/>
          <w:rtl/>
          <w:lang w:eastAsia="he-IL"/>
        </w:rPr>
        <w:t xml:space="preserve">הקודמת, אז אין לכם גם למה להשוות. </w:t>
      </w:r>
    </w:p>
    <w:p w:rsidR="00CE0D54" w:rsidRDefault="00CE0D54" w:rsidP="00176846">
      <w:pPr>
        <w:rPr>
          <w:rtl/>
          <w:lang w:eastAsia="he-IL"/>
        </w:rPr>
      </w:pPr>
    </w:p>
    <w:p w:rsidR="00CE0D54" w:rsidRDefault="00CE0D54" w:rsidP="00176846">
      <w:pPr>
        <w:pStyle w:val="af8"/>
        <w:keepNext/>
        <w:rPr>
          <w:rtl/>
        </w:rPr>
      </w:pPr>
      <w:r w:rsidRPr="00672B27">
        <w:rPr>
          <w:rStyle w:val="TagStyle"/>
          <w:rtl/>
        </w:rPr>
        <w:t xml:space="preserve"> &lt;&lt; יור &gt;&gt; </w:t>
      </w:r>
      <w:r>
        <w:rPr>
          <w:rtl/>
        </w:rPr>
        <w:t>היו"ר אוריאל בוסו:</w:t>
      </w:r>
      <w:r w:rsidRPr="00672B27">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תודה רבה, חברי הכנסת סעדה, חבר הכנסת ואטורי. תודה רבה </w:t>
      </w:r>
      <w:bookmarkStart w:id="38578" w:name="_ETM_Q94_804242"/>
      <w:bookmarkEnd w:id="38578"/>
      <w:r>
        <w:rPr>
          <w:rFonts w:hint="cs"/>
          <w:rtl/>
          <w:lang w:eastAsia="he-IL"/>
        </w:rPr>
        <w:t xml:space="preserve">לכם. </w:t>
      </w:r>
    </w:p>
    <w:p w:rsidR="00CE0D54" w:rsidRDefault="00CE0D54" w:rsidP="00176846">
      <w:pPr>
        <w:rPr>
          <w:rtl/>
          <w:lang w:eastAsia="he-IL"/>
        </w:rPr>
      </w:pPr>
    </w:p>
    <w:p w:rsidR="00CE0D54" w:rsidRDefault="00CE0D54" w:rsidP="00176846">
      <w:pPr>
        <w:pStyle w:val="af7"/>
        <w:keepNext/>
        <w:rPr>
          <w:rtl/>
        </w:rPr>
      </w:pPr>
      <w:bookmarkStart w:id="38579" w:name="ET_interruption_6352_46"/>
      <w:r w:rsidRPr="00672B27">
        <w:rPr>
          <w:rStyle w:val="TagStyle"/>
          <w:rtl/>
        </w:rPr>
        <w:t xml:space="preserve"> &lt;&lt; קריאה &gt;&gt; </w:t>
      </w:r>
      <w:r>
        <w:rPr>
          <w:rtl/>
        </w:rPr>
        <w:t>אלמוג כהן (עוצמה יהודית):</w:t>
      </w:r>
      <w:r w:rsidRPr="00672B27">
        <w:rPr>
          <w:rStyle w:val="TagStyle"/>
          <w:rtl/>
        </w:rPr>
        <w:t xml:space="preserve"> &lt;&lt; קריאה &gt;&gt;</w:t>
      </w:r>
      <w:r>
        <w:rPr>
          <w:rtl/>
        </w:rPr>
        <w:t xml:space="preserve">   </w:t>
      </w:r>
      <w:bookmarkEnd w:id="38579"/>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מירב, ליאיר לפיד יש היום מילואים בערוץ הכנסת. </w:t>
      </w:r>
    </w:p>
    <w:p w:rsidR="00CE0D54" w:rsidRDefault="00CE0D54" w:rsidP="00176846">
      <w:pPr>
        <w:rPr>
          <w:rtl/>
          <w:lang w:eastAsia="he-IL"/>
        </w:rPr>
      </w:pPr>
    </w:p>
    <w:p w:rsidR="00CE0D54" w:rsidRDefault="00CE0D54" w:rsidP="00176846">
      <w:pPr>
        <w:pStyle w:val="af8"/>
        <w:keepNext/>
        <w:rPr>
          <w:rtl/>
        </w:rPr>
      </w:pPr>
      <w:bookmarkStart w:id="38580" w:name="ET_yor_6488_146"/>
      <w:r w:rsidRPr="00032618">
        <w:rPr>
          <w:rStyle w:val="TagStyle"/>
          <w:rtl/>
        </w:rPr>
        <w:t xml:space="preserve"> &lt;&lt; יור &gt;&gt; </w:t>
      </w:r>
      <w:r>
        <w:rPr>
          <w:rtl/>
        </w:rPr>
        <w:t>היו"ר אוריאל בוסו:</w:t>
      </w:r>
      <w:r w:rsidRPr="00032618">
        <w:rPr>
          <w:rStyle w:val="TagStyle"/>
          <w:rtl/>
        </w:rPr>
        <w:t xml:space="preserve"> &lt;&lt; יור &gt;&gt;</w:t>
      </w:r>
      <w:r>
        <w:rPr>
          <w:rtl/>
        </w:rPr>
        <w:t xml:space="preserve">   </w:t>
      </w:r>
      <w:bookmarkEnd w:id="38580"/>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חבר הכנסת אלמוג כהן. </w:t>
      </w:r>
      <w:bookmarkStart w:id="38581" w:name="_ETM_Q94_809717"/>
      <w:bookmarkEnd w:id="38581"/>
    </w:p>
    <w:p w:rsidR="00CE0D54" w:rsidRDefault="00CE0D54" w:rsidP="00176846">
      <w:pPr>
        <w:rPr>
          <w:rtl/>
          <w:lang w:eastAsia="he-IL"/>
        </w:rPr>
      </w:pPr>
    </w:p>
    <w:p w:rsidR="00CE0D54" w:rsidRDefault="00CE0D54" w:rsidP="00176846">
      <w:pPr>
        <w:pStyle w:val="af7"/>
        <w:keepNext/>
        <w:rPr>
          <w:rtl/>
        </w:rPr>
      </w:pPr>
      <w:bookmarkStart w:id="38582" w:name="ET_interruption_6352_147"/>
      <w:r w:rsidRPr="00032618">
        <w:rPr>
          <w:rStyle w:val="TagStyle"/>
          <w:rtl/>
        </w:rPr>
        <w:t xml:space="preserve"> &lt;&lt; קריאה &gt;&gt; </w:t>
      </w:r>
      <w:r>
        <w:rPr>
          <w:rtl/>
        </w:rPr>
        <w:t>אלמוג כהן (עוצמה יהודית):</w:t>
      </w:r>
      <w:r w:rsidRPr="00032618">
        <w:rPr>
          <w:rStyle w:val="TagStyle"/>
          <w:rtl/>
        </w:rPr>
        <w:t xml:space="preserve"> &lt;&lt; קריאה &gt;&gt;</w:t>
      </w:r>
      <w:r>
        <w:rPr>
          <w:rtl/>
        </w:rPr>
        <w:t xml:space="preserve">   </w:t>
      </w:r>
      <w:bookmarkEnd w:id="38582"/>
    </w:p>
    <w:p w:rsidR="00CE0D54" w:rsidRDefault="00CE0D54" w:rsidP="00DA353E">
      <w:pPr>
        <w:rPr>
          <w:rtl/>
          <w:lang w:eastAsia="he-IL"/>
        </w:rPr>
      </w:pPr>
    </w:p>
    <w:p w:rsidR="00CE0D54" w:rsidRPr="00032618" w:rsidRDefault="00CE0D54" w:rsidP="00176846">
      <w:pPr>
        <w:rPr>
          <w:rtl/>
          <w:lang w:eastAsia="he-IL"/>
        </w:rPr>
      </w:pPr>
      <w:r>
        <w:rPr>
          <w:rFonts w:hint="cs"/>
          <w:rtl/>
          <w:lang w:eastAsia="he-IL"/>
        </w:rPr>
        <w:t xml:space="preserve">שלא ייפצע </w:t>
      </w:r>
      <w:r w:rsidR="00DA353E">
        <w:rPr>
          <w:rFonts w:hint="cs"/>
          <w:rtl/>
          <w:lang w:eastAsia="he-IL"/>
        </w:rPr>
        <w:t>– – –</w:t>
      </w:r>
      <w:r>
        <w:rPr>
          <w:rFonts w:hint="cs"/>
          <w:rtl/>
          <w:lang w:eastAsia="he-IL"/>
        </w:rPr>
        <w:t xml:space="preserve"> </w:t>
      </w:r>
    </w:p>
    <w:p w:rsidR="00CE0D54" w:rsidRDefault="00CE0D54" w:rsidP="00176846">
      <w:pPr>
        <w:rPr>
          <w:rtl/>
          <w:lang w:eastAsia="he-IL"/>
        </w:rPr>
      </w:pPr>
    </w:p>
    <w:p w:rsidR="00CE0D54" w:rsidRDefault="00CE0D54" w:rsidP="00176846">
      <w:pPr>
        <w:pStyle w:val="af7"/>
        <w:keepNext/>
        <w:rPr>
          <w:rtl/>
        </w:rPr>
      </w:pPr>
      <w:bookmarkStart w:id="38583" w:name="ET_interruption_5300_47"/>
      <w:r w:rsidRPr="00672B27">
        <w:rPr>
          <w:rStyle w:val="TagStyle"/>
          <w:rtl/>
        </w:rPr>
        <w:t xml:space="preserve"> &lt;&lt; קריאה &gt;&gt; </w:t>
      </w:r>
      <w:r>
        <w:rPr>
          <w:rtl/>
        </w:rPr>
        <w:t>מירב בן ארי (יש עתיד):</w:t>
      </w:r>
      <w:r w:rsidRPr="00672B27">
        <w:rPr>
          <w:rStyle w:val="TagStyle"/>
          <w:rtl/>
        </w:rPr>
        <w:t xml:space="preserve"> &lt;&lt; קריאה &gt;&gt;</w:t>
      </w:r>
      <w:r>
        <w:rPr>
          <w:rtl/>
        </w:rPr>
        <w:t xml:space="preserve">   </w:t>
      </w:r>
      <w:bookmarkEnd w:id="38583"/>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לפחות הוא עשה צבא. </w:t>
      </w:r>
    </w:p>
    <w:p w:rsidR="00CE0D54" w:rsidRDefault="00CE0D54" w:rsidP="00176846">
      <w:pPr>
        <w:rPr>
          <w:rtl/>
          <w:lang w:eastAsia="he-IL"/>
        </w:rPr>
      </w:pPr>
    </w:p>
    <w:p w:rsidR="00CE0D54" w:rsidRDefault="00CE0D54" w:rsidP="00176846">
      <w:pPr>
        <w:pStyle w:val="af7"/>
        <w:keepNext/>
        <w:rPr>
          <w:rtl/>
        </w:rPr>
      </w:pPr>
      <w:bookmarkStart w:id="38584" w:name="ET_interruption_6352_148"/>
      <w:r w:rsidRPr="00032618">
        <w:rPr>
          <w:rStyle w:val="TagStyle"/>
          <w:rtl/>
        </w:rPr>
        <w:t xml:space="preserve"> &lt;&lt; קריאה &gt;&gt; </w:t>
      </w:r>
      <w:r>
        <w:rPr>
          <w:rtl/>
        </w:rPr>
        <w:t>אלמוג כהן (עוצמה יהודית):</w:t>
      </w:r>
      <w:r w:rsidRPr="00032618">
        <w:rPr>
          <w:rStyle w:val="TagStyle"/>
          <w:rtl/>
        </w:rPr>
        <w:t xml:space="preserve"> &lt;&lt; קריאה &gt;&gt;</w:t>
      </w:r>
      <w:r>
        <w:rPr>
          <w:rtl/>
        </w:rPr>
        <w:t xml:space="preserve">   </w:t>
      </w:r>
      <w:bookmarkEnd w:id="38584"/>
    </w:p>
    <w:p w:rsidR="00CE0D54" w:rsidRDefault="00CE0D54" w:rsidP="00DA353E">
      <w:pPr>
        <w:rPr>
          <w:rtl/>
          <w:lang w:eastAsia="he-IL"/>
        </w:rPr>
      </w:pPr>
    </w:p>
    <w:p w:rsidR="00CE0D54" w:rsidRDefault="00CE0D54" w:rsidP="00176846">
      <w:pPr>
        <w:rPr>
          <w:rtl/>
          <w:lang w:eastAsia="he-IL"/>
        </w:rPr>
      </w:pPr>
      <w:r>
        <w:rPr>
          <w:rFonts w:hint="cs"/>
          <w:rtl/>
          <w:lang w:eastAsia="he-IL"/>
        </w:rPr>
        <w:t>איפה, בגל"צ?</w:t>
      </w:r>
      <w:bookmarkStart w:id="38585" w:name="_ETM_Q94_814778"/>
      <w:bookmarkEnd w:id="38585"/>
    </w:p>
    <w:p w:rsidR="00CE0D54" w:rsidRDefault="00CE0D54" w:rsidP="00176846">
      <w:pPr>
        <w:rPr>
          <w:rtl/>
          <w:lang w:eastAsia="he-IL"/>
        </w:rPr>
      </w:pPr>
      <w:bookmarkStart w:id="38586" w:name="_ETM_Q94_814909"/>
      <w:bookmarkEnd w:id="38586"/>
    </w:p>
    <w:p w:rsidR="00CE0D54" w:rsidRDefault="00CE0D54" w:rsidP="00176846">
      <w:pPr>
        <w:pStyle w:val="af7"/>
        <w:keepNext/>
        <w:rPr>
          <w:rtl/>
        </w:rPr>
      </w:pPr>
      <w:bookmarkStart w:id="38587" w:name="ET_interruption_5300_149"/>
      <w:r w:rsidRPr="00032618">
        <w:rPr>
          <w:rStyle w:val="TagStyle"/>
          <w:rtl/>
        </w:rPr>
        <w:t xml:space="preserve"> &lt;&lt; קריאה &gt;&gt; </w:t>
      </w:r>
      <w:r>
        <w:rPr>
          <w:rtl/>
        </w:rPr>
        <w:t>מירב בן ארי (יש עתיד):</w:t>
      </w:r>
      <w:r w:rsidRPr="00032618">
        <w:rPr>
          <w:rStyle w:val="TagStyle"/>
          <w:rtl/>
        </w:rPr>
        <w:t xml:space="preserve"> &lt;&lt; קריאה &gt;&gt;</w:t>
      </w:r>
      <w:r>
        <w:rPr>
          <w:rtl/>
        </w:rPr>
        <w:t xml:space="preserve">   </w:t>
      </w:r>
      <w:bookmarkEnd w:id="38587"/>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תסתכל, חצי מהקואליציה שלך בכלל לא </w:t>
      </w:r>
      <w:r w:rsidR="00DA353E">
        <w:rPr>
          <w:rFonts w:hint="cs"/>
          <w:rtl/>
          <w:lang w:eastAsia="he-IL"/>
        </w:rPr>
        <w:t>– – –</w:t>
      </w:r>
      <w:r>
        <w:rPr>
          <w:rFonts w:hint="cs"/>
          <w:rtl/>
          <w:lang w:eastAsia="he-IL"/>
        </w:rPr>
        <w:t xml:space="preserve"> </w:t>
      </w:r>
      <w:bookmarkStart w:id="38588" w:name="_ETM_Q94_819440"/>
      <w:bookmarkEnd w:id="38588"/>
    </w:p>
    <w:p w:rsidR="00CE0D54" w:rsidRDefault="00CE0D54" w:rsidP="00176846">
      <w:pPr>
        <w:rPr>
          <w:rtl/>
          <w:lang w:eastAsia="he-IL"/>
        </w:rPr>
      </w:pPr>
    </w:p>
    <w:p w:rsidR="00CE0D54" w:rsidRDefault="00CE0D54" w:rsidP="00176846">
      <w:pPr>
        <w:pStyle w:val="af8"/>
        <w:keepNext/>
        <w:rPr>
          <w:rtl/>
        </w:rPr>
      </w:pPr>
      <w:r w:rsidRPr="00672B27">
        <w:rPr>
          <w:rStyle w:val="TagStyle"/>
          <w:rtl/>
        </w:rPr>
        <w:t xml:space="preserve"> &lt;&lt; יור &gt;&gt; </w:t>
      </w:r>
      <w:r>
        <w:rPr>
          <w:rtl/>
        </w:rPr>
        <w:t>היו"ר אוריאל בוסו:</w:t>
      </w:r>
      <w:r w:rsidRPr="00672B27">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bookmarkStart w:id="38589" w:name="_ETM_Q94_817340"/>
      <w:bookmarkStart w:id="38590" w:name="_ETM_Q94_817469"/>
      <w:bookmarkEnd w:id="38589"/>
      <w:bookmarkEnd w:id="38590"/>
      <w:r>
        <w:rPr>
          <w:rFonts w:hint="cs"/>
          <w:rtl/>
          <w:lang w:eastAsia="he-IL"/>
        </w:rPr>
        <w:t xml:space="preserve">חבר הכנסת מאיר כהן </w:t>
      </w:r>
      <w:r>
        <w:rPr>
          <w:rtl/>
          <w:lang w:eastAsia="he-IL"/>
        </w:rPr>
        <w:t>–</w:t>
      </w:r>
      <w:r>
        <w:rPr>
          <w:rFonts w:hint="cs"/>
          <w:rtl/>
          <w:lang w:eastAsia="he-IL"/>
        </w:rPr>
        <w:t xml:space="preserve"> אינו נוכח; חבר הכנסת </w:t>
      </w:r>
      <w:bookmarkStart w:id="38591" w:name="_ETM_Q94_821106"/>
      <w:bookmarkEnd w:id="38591"/>
      <w:r>
        <w:rPr>
          <w:rFonts w:hint="cs"/>
          <w:rtl/>
          <w:lang w:eastAsia="he-IL"/>
        </w:rPr>
        <w:t xml:space="preserve">רם בן ברק </w:t>
      </w:r>
      <w:r>
        <w:rPr>
          <w:rtl/>
          <w:lang w:eastAsia="he-IL"/>
        </w:rPr>
        <w:t>–</w:t>
      </w:r>
      <w:r>
        <w:rPr>
          <w:rFonts w:hint="cs"/>
          <w:rtl/>
          <w:lang w:eastAsia="he-IL"/>
        </w:rPr>
        <w:t xml:space="preserve"> אינו נוכח; חבר הכנסת יואב סגלוביץ</w:t>
      </w:r>
      <w:bookmarkStart w:id="38592" w:name="_ETM_Q94_822985"/>
      <w:bookmarkEnd w:id="38592"/>
      <w:r>
        <w:rPr>
          <w:rFonts w:hint="cs"/>
          <w:rtl/>
          <w:lang w:eastAsia="he-IL"/>
        </w:rPr>
        <w:t xml:space="preserve">' </w:t>
      </w:r>
      <w:r>
        <w:rPr>
          <w:rtl/>
          <w:lang w:eastAsia="he-IL"/>
        </w:rPr>
        <w:t>–</w:t>
      </w:r>
      <w:r>
        <w:rPr>
          <w:rFonts w:hint="cs"/>
          <w:rtl/>
          <w:lang w:eastAsia="he-IL"/>
        </w:rPr>
        <w:t xml:space="preserve"> אינו נוכח; חבר הכנסת יוסף עטאונה </w:t>
      </w:r>
      <w:r>
        <w:rPr>
          <w:rtl/>
          <w:lang w:eastAsia="he-IL"/>
        </w:rPr>
        <w:t>–</w:t>
      </w:r>
      <w:r>
        <w:rPr>
          <w:rFonts w:hint="cs"/>
          <w:rtl/>
          <w:lang w:eastAsia="he-IL"/>
        </w:rPr>
        <w:t xml:space="preserve"> אינו נוכח; חבר הכנסת מתן כהנא </w:t>
      </w:r>
      <w:r>
        <w:rPr>
          <w:rtl/>
          <w:lang w:eastAsia="he-IL"/>
        </w:rPr>
        <w:t>–</w:t>
      </w:r>
      <w:r>
        <w:rPr>
          <w:rFonts w:hint="cs"/>
          <w:rtl/>
          <w:lang w:eastAsia="he-IL"/>
        </w:rPr>
        <w:t xml:space="preserve"> </w:t>
      </w:r>
      <w:bookmarkStart w:id="38593" w:name="_ETM_Q94_826337"/>
      <w:bookmarkEnd w:id="38593"/>
      <w:r>
        <w:rPr>
          <w:rFonts w:hint="cs"/>
          <w:rtl/>
          <w:lang w:eastAsia="he-IL"/>
        </w:rPr>
        <w:t xml:space="preserve">אינו נוכח; חבר הכנסת השר שלמה קרעי </w:t>
      </w:r>
      <w:r>
        <w:rPr>
          <w:rtl/>
          <w:lang w:eastAsia="he-IL"/>
        </w:rPr>
        <w:t>–</w:t>
      </w:r>
      <w:r>
        <w:rPr>
          <w:rFonts w:hint="cs"/>
          <w:rtl/>
          <w:lang w:eastAsia="he-IL"/>
        </w:rPr>
        <w:t xml:space="preserve"> אינו נוכח</w:t>
      </w:r>
      <w:bookmarkStart w:id="38594" w:name="_ETM_Q94_832265"/>
      <w:bookmarkEnd w:id="38594"/>
      <w:r>
        <w:rPr>
          <w:rFonts w:hint="cs"/>
          <w:rtl/>
          <w:lang w:eastAsia="he-IL"/>
        </w:rPr>
        <w:t xml:space="preserve">. </w:t>
      </w:r>
    </w:p>
    <w:p w:rsidR="00CE0D54" w:rsidRDefault="00CE0D54" w:rsidP="00176846">
      <w:pPr>
        <w:rPr>
          <w:rtl/>
          <w:lang w:eastAsia="he-IL"/>
        </w:rPr>
      </w:pPr>
    </w:p>
    <w:p w:rsidR="00CE0D54" w:rsidRDefault="00CE0D54" w:rsidP="00176846">
      <w:pPr>
        <w:pStyle w:val="af7"/>
        <w:keepNext/>
        <w:rPr>
          <w:rtl/>
        </w:rPr>
      </w:pPr>
      <w:bookmarkStart w:id="38595" w:name="ET_interruption_קריאות_150"/>
      <w:r w:rsidRPr="00032618">
        <w:rPr>
          <w:rStyle w:val="TagStyle"/>
          <w:rtl/>
        </w:rPr>
        <w:t xml:space="preserve"> &lt;&lt; קריאה &gt;&gt; </w:t>
      </w:r>
      <w:r>
        <w:rPr>
          <w:rtl/>
        </w:rPr>
        <w:t>קריאות:</w:t>
      </w:r>
      <w:r w:rsidRPr="00032618">
        <w:rPr>
          <w:rStyle w:val="TagStyle"/>
          <w:rtl/>
        </w:rPr>
        <w:t xml:space="preserve"> &lt;&lt; קריאה &gt;&gt;</w:t>
      </w:r>
      <w:r>
        <w:rPr>
          <w:rtl/>
        </w:rPr>
        <w:t xml:space="preserve">   </w:t>
      </w:r>
      <w:bookmarkEnd w:id="38595"/>
    </w:p>
    <w:p w:rsidR="00CE0D54" w:rsidRDefault="00CE0D54" w:rsidP="00DA353E">
      <w:pPr>
        <w:rPr>
          <w:rtl/>
          <w:lang w:eastAsia="he-IL"/>
        </w:rPr>
      </w:pPr>
    </w:p>
    <w:p w:rsidR="00CE0D54" w:rsidRDefault="00DA353E" w:rsidP="00176846">
      <w:pPr>
        <w:rPr>
          <w:rtl/>
          <w:lang w:eastAsia="he-IL"/>
        </w:rPr>
      </w:pPr>
      <w:bookmarkStart w:id="38596" w:name="_ETM_Q94_836188"/>
      <w:bookmarkStart w:id="38597" w:name="_ETM_Q94_836493"/>
      <w:bookmarkStart w:id="38598" w:name="_ETM_Q94_836588"/>
      <w:bookmarkEnd w:id="38596"/>
      <w:bookmarkEnd w:id="38597"/>
      <w:bookmarkEnd w:id="38598"/>
      <w:r>
        <w:rPr>
          <w:rFonts w:hint="cs"/>
          <w:rtl/>
          <w:lang w:eastAsia="he-IL"/>
        </w:rPr>
        <w:t>– – –</w:t>
      </w:r>
      <w:r w:rsidR="00CE0D54">
        <w:rPr>
          <w:rFonts w:hint="cs"/>
          <w:rtl/>
          <w:lang w:eastAsia="he-IL"/>
        </w:rPr>
        <w:t xml:space="preserve"> </w:t>
      </w:r>
    </w:p>
    <w:p w:rsidR="00CE0D54" w:rsidRDefault="00CE0D54" w:rsidP="00176846">
      <w:pPr>
        <w:rPr>
          <w:rtl/>
          <w:lang w:eastAsia="he-IL"/>
        </w:rPr>
      </w:pPr>
    </w:p>
    <w:p w:rsidR="00CE0D54" w:rsidRDefault="00CE0D54" w:rsidP="00176846">
      <w:pPr>
        <w:pStyle w:val="af8"/>
        <w:keepNext/>
        <w:rPr>
          <w:rtl/>
        </w:rPr>
      </w:pPr>
      <w:bookmarkStart w:id="38599" w:name="ET_yor_6488_151"/>
      <w:r w:rsidRPr="00032618">
        <w:rPr>
          <w:rStyle w:val="TagStyle"/>
          <w:rtl/>
        </w:rPr>
        <w:t xml:space="preserve"> &lt;&lt; יור &gt;&gt; </w:t>
      </w:r>
      <w:r>
        <w:rPr>
          <w:rtl/>
        </w:rPr>
        <w:t>היו"ר אוריאל בוסו:</w:t>
      </w:r>
      <w:r w:rsidRPr="00032618">
        <w:rPr>
          <w:rStyle w:val="TagStyle"/>
          <w:rtl/>
        </w:rPr>
        <w:t xml:space="preserve"> &lt;&lt; יור &gt;&gt;</w:t>
      </w:r>
      <w:r>
        <w:rPr>
          <w:rtl/>
        </w:rPr>
        <w:t xml:space="preserve">   </w:t>
      </w:r>
      <w:bookmarkEnd w:id="38599"/>
    </w:p>
    <w:p w:rsidR="00CE0D54" w:rsidRDefault="00CE0D54" w:rsidP="00DA353E">
      <w:pPr>
        <w:rPr>
          <w:rtl/>
          <w:lang w:eastAsia="he-IL"/>
        </w:rPr>
      </w:pPr>
    </w:p>
    <w:p w:rsidR="00CE0D54" w:rsidRPr="00032618" w:rsidRDefault="00CE0D54" w:rsidP="00176846">
      <w:pPr>
        <w:rPr>
          <w:rtl/>
          <w:lang w:eastAsia="he-IL"/>
        </w:rPr>
      </w:pPr>
      <w:r>
        <w:rPr>
          <w:rFonts w:hint="cs"/>
          <w:rtl/>
          <w:lang w:eastAsia="he-IL"/>
        </w:rPr>
        <w:t xml:space="preserve">לא, עוד לא. אני צריך לקרוא </w:t>
      </w:r>
      <w:bookmarkStart w:id="38600" w:name="_ETM_Q94_834004"/>
      <w:bookmarkEnd w:id="38600"/>
      <w:r>
        <w:rPr>
          <w:rFonts w:hint="cs"/>
          <w:rtl/>
          <w:lang w:eastAsia="he-IL"/>
        </w:rPr>
        <w:t xml:space="preserve">את רשימת הדוברים. חבר הכנסת סימון דוידסון </w:t>
      </w:r>
      <w:r>
        <w:rPr>
          <w:rtl/>
          <w:lang w:eastAsia="he-IL"/>
        </w:rPr>
        <w:t>–</w:t>
      </w:r>
      <w:r>
        <w:rPr>
          <w:rFonts w:hint="cs"/>
          <w:rtl/>
          <w:lang w:eastAsia="he-IL"/>
        </w:rPr>
        <w:t xml:space="preserve"> חברי </w:t>
      </w:r>
      <w:bookmarkStart w:id="38601" w:name="_ETM_Q94_844070"/>
      <w:bookmarkEnd w:id="38601"/>
      <w:r>
        <w:rPr>
          <w:rFonts w:hint="cs"/>
          <w:rtl/>
          <w:lang w:eastAsia="he-IL"/>
        </w:rPr>
        <w:t xml:space="preserve">הכנסת, גם כשהמליאה ריקה אתם רוצים לצאת החוצה? מה קרה </w:t>
      </w:r>
      <w:bookmarkStart w:id="38602" w:name="_ETM_Q94_845406"/>
      <w:bookmarkEnd w:id="38602"/>
      <w:r>
        <w:rPr>
          <w:rFonts w:hint="cs"/>
          <w:rtl/>
          <w:lang w:eastAsia="he-IL"/>
        </w:rPr>
        <w:t xml:space="preserve">היום? </w:t>
      </w:r>
      <w:bookmarkStart w:id="38603" w:name="_ETM_Q94_812519"/>
      <w:bookmarkEnd w:id="38603"/>
      <w:r>
        <w:rPr>
          <w:rFonts w:hint="cs"/>
          <w:rtl/>
          <w:lang w:eastAsia="he-IL"/>
        </w:rPr>
        <w:t xml:space="preserve"> </w:t>
      </w:r>
    </w:p>
    <w:p w:rsidR="00CE0D54" w:rsidRDefault="00CE0D54" w:rsidP="00176846">
      <w:pPr>
        <w:rPr>
          <w:rtl/>
          <w:lang w:eastAsia="he-IL"/>
        </w:rPr>
      </w:pPr>
    </w:p>
    <w:p w:rsidR="00CE0D54" w:rsidRDefault="00CE0D54" w:rsidP="00176846">
      <w:pPr>
        <w:pStyle w:val="af7"/>
        <w:keepNext/>
        <w:rPr>
          <w:rtl/>
        </w:rPr>
      </w:pPr>
      <w:bookmarkStart w:id="38604" w:name="ET_interruption_6162_49"/>
      <w:r w:rsidRPr="00DA1AAB">
        <w:rPr>
          <w:rStyle w:val="TagStyle"/>
          <w:rtl/>
        </w:rPr>
        <w:t xml:space="preserve"> &lt;&lt; קריאה &gt;&gt; </w:t>
      </w:r>
      <w:r>
        <w:rPr>
          <w:rtl/>
        </w:rPr>
        <w:t>ניסים ואטורי (הליכוד):</w:t>
      </w:r>
      <w:r w:rsidRPr="00DA1AAB">
        <w:rPr>
          <w:rStyle w:val="TagStyle"/>
          <w:rtl/>
        </w:rPr>
        <w:t xml:space="preserve"> &lt;&lt; קריאה &gt;&gt;</w:t>
      </w:r>
      <w:r>
        <w:rPr>
          <w:rtl/>
        </w:rPr>
        <w:t xml:space="preserve">   </w:t>
      </w:r>
      <w:bookmarkEnd w:id="38604"/>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כל היום הם מתגזענים עלינו. אנחנו לא עשינו צבא? מי לא עשה צבא? לא הבנתי. </w:t>
      </w:r>
    </w:p>
    <w:p w:rsidR="00CE0D54" w:rsidRDefault="00CE0D54" w:rsidP="00176846">
      <w:pPr>
        <w:rPr>
          <w:rtl/>
          <w:lang w:eastAsia="he-IL"/>
        </w:rPr>
      </w:pPr>
    </w:p>
    <w:p w:rsidR="00CE0D54" w:rsidRDefault="00CE0D54" w:rsidP="00176846">
      <w:pPr>
        <w:pStyle w:val="af7"/>
        <w:keepNext/>
        <w:rPr>
          <w:rtl/>
        </w:rPr>
      </w:pPr>
      <w:bookmarkStart w:id="38605" w:name="ET_interruption_5300_50"/>
      <w:r w:rsidRPr="00DA1AAB">
        <w:rPr>
          <w:rStyle w:val="TagStyle"/>
          <w:rtl/>
        </w:rPr>
        <w:t xml:space="preserve"> &lt;&lt; קריאה &gt;&gt; </w:t>
      </w:r>
      <w:r>
        <w:rPr>
          <w:rtl/>
        </w:rPr>
        <w:t>מירב בן ארי (יש עתיד):</w:t>
      </w:r>
      <w:r w:rsidRPr="00DA1AAB">
        <w:rPr>
          <w:rStyle w:val="TagStyle"/>
          <w:rtl/>
        </w:rPr>
        <w:t xml:space="preserve"> &lt;&lt; קריאה &gt;&gt;</w:t>
      </w:r>
      <w:r>
        <w:rPr>
          <w:rtl/>
        </w:rPr>
        <w:t xml:space="preserve">   </w:t>
      </w:r>
      <w:bookmarkEnd w:id="38605"/>
    </w:p>
    <w:p w:rsidR="00CE0D54" w:rsidRDefault="00CE0D54" w:rsidP="00DA353E">
      <w:pPr>
        <w:rPr>
          <w:rtl/>
          <w:lang w:eastAsia="he-IL"/>
        </w:rPr>
      </w:pPr>
    </w:p>
    <w:p w:rsidR="00CE0D54" w:rsidRDefault="00CE0D54" w:rsidP="00176846">
      <w:pPr>
        <w:rPr>
          <w:rtl/>
          <w:lang w:eastAsia="he-IL"/>
        </w:rPr>
      </w:pPr>
      <w:r>
        <w:rPr>
          <w:rFonts w:hint="cs"/>
          <w:rtl/>
          <w:lang w:eastAsia="he-IL"/>
        </w:rPr>
        <w:t>מה הקשר בין גזענות לצבא? מה הקשר?</w:t>
      </w:r>
    </w:p>
    <w:p w:rsidR="00CE0D54" w:rsidRDefault="00CE0D54" w:rsidP="00176846">
      <w:pPr>
        <w:rPr>
          <w:rtl/>
          <w:lang w:eastAsia="he-IL"/>
        </w:rPr>
      </w:pPr>
    </w:p>
    <w:p w:rsidR="00CE0D54" w:rsidRDefault="00CE0D54" w:rsidP="00176846">
      <w:pPr>
        <w:pStyle w:val="af7"/>
        <w:keepNext/>
        <w:rPr>
          <w:rtl/>
        </w:rPr>
      </w:pPr>
      <w:bookmarkStart w:id="38606" w:name="ET_interruption_5084_51"/>
      <w:r w:rsidRPr="00DA1AAB">
        <w:rPr>
          <w:rStyle w:val="TagStyle"/>
          <w:rtl/>
        </w:rPr>
        <w:t xml:space="preserve"> &lt;&lt; קריאה &gt;&gt; </w:t>
      </w:r>
      <w:r>
        <w:rPr>
          <w:rtl/>
        </w:rPr>
        <w:t>מיקי לוי (יש עתיד):</w:t>
      </w:r>
      <w:r w:rsidRPr="00DA1AAB">
        <w:rPr>
          <w:rStyle w:val="TagStyle"/>
          <w:rtl/>
        </w:rPr>
        <w:t xml:space="preserve"> &lt;&lt; קריאה &gt;&gt;</w:t>
      </w:r>
      <w:r>
        <w:rPr>
          <w:rtl/>
        </w:rPr>
        <w:t xml:space="preserve">   </w:t>
      </w:r>
      <w:bookmarkEnd w:id="38606"/>
    </w:p>
    <w:p w:rsidR="00CE0D54" w:rsidRDefault="00CE0D54" w:rsidP="00DA353E">
      <w:pPr>
        <w:rPr>
          <w:rtl/>
          <w:lang w:eastAsia="he-IL"/>
        </w:rPr>
      </w:pPr>
    </w:p>
    <w:p w:rsidR="00CE0D54" w:rsidRDefault="00CE0D54" w:rsidP="00176846">
      <w:pPr>
        <w:rPr>
          <w:rtl/>
          <w:lang w:eastAsia="he-IL"/>
        </w:rPr>
      </w:pPr>
      <w:bookmarkStart w:id="38607" w:name="_ETM_Q94_854831"/>
      <w:bookmarkStart w:id="38608" w:name="_ETM_Q94_854945"/>
      <w:bookmarkEnd w:id="38607"/>
      <w:bookmarkEnd w:id="38608"/>
      <w:r>
        <w:rPr>
          <w:rFonts w:hint="cs"/>
          <w:rtl/>
          <w:lang w:eastAsia="he-IL"/>
        </w:rPr>
        <w:t xml:space="preserve">תבדוק את השותפים שלך. </w:t>
      </w:r>
    </w:p>
    <w:p w:rsidR="00CE0D54" w:rsidRDefault="00CE0D54" w:rsidP="00176846">
      <w:pPr>
        <w:rPr>
          <w:rtl/>
          <w:lang w:eastAsia="he-IL"/>
        </w:rPr>
      </w:pPr>
    </w:p>
    <w:p w:rsidR="00CE0D54" w:rsidRDefault="00CE0D54" w:rsidP="00176846">
      <w:pPr>
        <w:pStyle w:val="af7"/>
        <w:keepNext/>
        <w:rPr>
          <w:rtl/>
        </w:rPr>
      </w:pPr>
      <w:bookmarkStart w:id="38609" w:name="ET_interruption_5300_152"/>
      <w:r w:rsidRPr="00373BE8">
        <w:rPr>
          <w:rStyle w:val="TagStyle"/>
          <w:rtl/>
        </w:rPr>
        <w:t xml:space="preserve"> &lt;&lt; קריאה &gt;&gt; </w:t>
      </w:r>
      <w:r>
        <w:rPr>
          <w:rtl/>
        </w:rPr>
        <w:t>מירב בן ארי (יש עתיד):</w:t>
      </w:r>
      <w:r w:rsidRPr="00373BE8">
        <w:rPr>
          <w:rStyle w:val="TagStyle"/>
          <w:rtl/>
        </w:rPr>
        <w:t xml:space="preserve"> &lt;&lt; קריאה &gt;&gt;</w:t>
      </w:r>
      <w:r>
        <w:rPr>
          <w:rtl/>
        </w:rPr>
        <w:t xml:space="preserve">   </w:t>
      </w:r>
      <w:bookmarkEnd w:id="38609"/>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מה הקשר בין </w:t>
      </w:r>
      <w:bookmarkStart w:id="38610" w:name="_ETM_Q94_856112"/>
      <w:bookmarkEnd w:id="38610"/>
      <w:r>
        <w:rPr>
          <w:rFonts w:hint="cs"/>
          <w:rtl/>
          <w:lang w:eastAsia="he-IL"/>
        </w:rPr>
        <w:t xml:space="preserve">גזענות לצבא? </w:t>
      </w:r>
    </w:p>
    <w:p w:rsidR="00CE0D54" w:rsidRDefault="00CE0D54" w:rsidP="00176846">
      <w:pPr>
        <w:rPr>
          <w:rtl/>
          <w:lang w:eastAsia="he-IL"/>
        </w:rPr>
      </w:pPr>
      <w:bookmarkStart w:id="38611" w:name="_ETM_Q94_860297"/>
      <w:bookmarkStart w:id="38612" w:name="_ETM_Q94_860410"/>
      <w:bookmarkEnd w:id="38611"/>
      <w:bookmarkEnd w:id="38612"/>
    </w:p>
    <w:p w:rsidR="00CE0D54" w:rsidRDefault="00CE0D54" w:rsidP="00176846">
      <w:pPr>
        <w:pStyle w:val="af7"/>
        <w:keepNext/>
        <w:rPr>
          <w:rtl/>
        </w:rPr>
      </w:pPr>
      <w:bookmarkStart w:id="38613" w:name="ET_interruption_5084_153"/>
      <w:r w:rsidRPr="00373BE8">
        <w:rPr>
          <w:rStyle w:val="TagStyle"/>
          <w:rtl/>
        </w:rPr>
        <w:t xml:space="preserve"> &lt;&lt; קריאה &gt;&gt; </w:t>
      </w:r>
      <w:r>
        <w:rPr>
          <w:rtl/>
        </w:rPr>
        <w:t>מיקי לוי (יש עתיד):</w:t>
      </w:r>
      <w:r w:rsidRPr="00373BE8">
        <w:rPr>
          <w:rStyle w:val="TagStyle"/>
          <w:rtl/>
        </w:rPr>
        <w:t xml:space="preserve"> &lt;&lt; קריאה &gt;&gt;</w:t>
      </w:r>
      <w:r>
        <w:rPr>
          <w:rtl/>
        </w:rPr>
        <w:t xml:space="preserve">   </w:t>
      </w:r>
      <w:bookmarkEnd w:id="38613"/>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תבדוק את השותפים שלך. </w:t>
      </w:r>
      <w:bookmarkStart w:id="38614" w:name="_ETM_Q94_861192"/>
      <w:bookmarkEnd w:id="38614"/>
    </w:p>
    <w:p w:rsidR="00CE0D54" w:rsidRDefault="00CE0D54" w:rsidP="00176846">
      <w:pPr>
        <w:rPr>
          <w:rtl/>
          <w:lang w:eastAsia="he-IL"/>
        </w:rPr>
      </w:pPr>
      <w:bookmarkStart w:id="38615" w:name="_ETM_Q94_861304"/>
      <w:bookmarkEnd w:id="38615"/>
    </w:p>
    <w:p w:rsidR="00CE0D54" w:rsidRDefault="00CE0D54" w:rsidP="00176846">
      <w:pPr>
        <w:pStyle w:val="af7"/>
        <w:keepNext/>
        <w:rPr>
          <w:rtl/>
        </w:rPr>
      </w:pPr>
      <w:bookmarkStart w:id="38616" w:name="ET_interruption_5300_154"/>
      <w:r w:rsidRPr="00373BE8">
        <w:rPr>
          <w:rStyle w:val="TagStyle"/>
          <w:rtl/>
        </w:rPr>
        <w:t xml:space="preserve"> &lt;&lt; קריאה &gt;&gt; </w:t>
      </w:r>
      <w:r>
        <w:rPr>
          <w:rtl/>
        </w:rPr>
        <w:t>מירב בן ארי (יש עתיד):</w:t>
      </w:r>
      <w:r w:rsidRPr="00373BE8">
        <w:rPr>
          <w:rStyle w:val="TagStyle"/>
          <w:rtl/>
        </w:rPr>
        <w:t xml:space="preserve"> &lt;&lt; קריאה &gt;&gt;</w:t>
      </w:r>
      <w:r>
        <w:rPr>
          <w:rtl/>
        </w:rPr>
        <w:t xml:space="preserve">   </w:t>
      </w:r>
      <w:bookmarkEnd w:id="38616"/>
    </w:p>
    <w:p w:rsidR="00CE0D54" w:rsidRDefault="00CE0D54" w:rsidP="00DA353E">
      <w:pPr>
        <w:rPr>
          <w:rtl/>
          <w:lang w:eastAsia="he-IL"/>
        </w:rPr>
      </w:pPr>
    </w:p>
    <w:p w:rsidR="00CE0D54" w:rsidRPr="00373BE8" w:rsidRDefault="00DA353E" w:rsidP="00176846">
      <w:pPr>
        <w:rPr>
          <w:rtl/>
          <w:lang w:eastAsia="he-IL"/>
        </w:rPr>
      </w:pPr>
      <w:r>
        <w:rPr>
          <w:rFonts w:hint="cs"/>
          <w:rtl/>
          <w:lang w:eastAsia="he-IL"/>
        </w:rPr>
        <w:t>– – –</w:t>
      </w:r>
      <w:r w:rsidR="00CE0D54">
        <w:rPr>
          <w:rFonts w:hint="cs"/>
          <w:rtl/>
          <w:lang w:eastAsia="he-IL"/>
        </w:rPr>
        <w:t xml:space="preserve"> </w:t>
      </w:r>
    </w:p>
    <w:p w:rsidR="00CE0D54" w:rsidRDefault="00CE0D54" w:rsidP="00176846">
      <w:pPr>
        <w:rPr>
          <w:rtl/>
          <w:lang w:eastAsia="he-IL"/>
        </w:rPr>
      </w:pPr>
    </w:p>
    <w:p w:rsidR="00CE0D54" w:rsidRDefault="00CE0D54" w:rsidP="00176846">
      <w:pPr>
        <w:pStyle w:val="af8"/>
        <w:keepNext/>
        <w:rPr>
          <w:rtl/>
        </w:rPr>
      </w:pPr>
      <w:bookmarkStart w:id="38617" w:name="ET_yor_6488_155"/>
      <w:r w:rsidRPr="00373BE8">
        <w:rPr>
          <w:rStyle w:val="TagStyle"/>
          <w:rtl/>
        </w:rPr>
        <w:t xml:space="preserve"> &lt;&lt; יור &gt;&gt; </w:t>
      </w:r>
      <w:r>
        <w:rPr>
          <w:rtl/>
        </w:rPr>
        <w:t>היו"ר אוריאל בוסו:</w:t>
      </w:r>
      <w:r w:rsidRPr="00373BE8">
        <w:rPr>
          <w:rStyle w:val="TagStyle"/>
          <w:rtl/>
        </w:rPr>
        <w:t xml:space="preserve"> &lt;&lt; יור &gt;&gt;</w:t>
      </w:r>
      <w:r>
        <w:rPr>
          <w:rtl/>
        </w:rPr>
        <w:t xml:space="preserve">   </w:t>
      </w:r>
      <w:bookmarkEnd w:id="38617"/>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חבר </w:t>
      </w:r>
      <w:bookmarkStart w:id="38618" w:name="_ETM_Q94_860647"/>
      <w:bookmarkEnd w:id="38618"/>
      <w:r>
        <w:rPr>
          <w:rFonts w:hint="cs"/>
          <w:rtl/>
          <w:lang w:eastAsia="he-IL"/>
        </w:rPr>
        <w:t xml:space="preserve">הכנסת דן אילוז </w:t>
      </w:r>
      <w:r>
        <w:rPr>
          <w:rtl/>
          <w:lang w:eastAsia="he-IL"/>
        </w:rPr>
        <w:t>–</w:t>
      </w:r>
      <w:r>
        <w:rPr>
          <w:rFonts w:hint="cs"/>
          <w:rtl/>
          <w:lang w:eastAsia="he-IL"/>
        </w:rPr>
        <w:t xml:space="preserve"> נוכח ומוותר; חבר הכנסת זאב אלקין </w:t>
      </w:r>
      <w:r>
        <w:rPr>
          <w:rtl/>
          <w:lang w:eastAsia="he-IL"/>
        </w:rPr>
        <w:t>–</w:t>
      </w:r>
      <w:r>
        <w:rPr>
          <w:rFonts w:hint="cs"/>
          <w:rtl/>
          <w:lang w:eastAsia="he-IL"/>
        </w:rPr>
        <w:t xml:space="preserve"> אינו נוכח; חברת הכנסת אורנה ברביבאי </w:t>
      </w:r>
      <w:r>
        <w:rPr>
          <w:rtl/>
          <w:lang w:eastAsia="he-IL"/>
        </w:rPr>
        <w:t>–</w:t>
      </w:r>
      <w:r>
        <w:rPr>
          <w:rFonts w:hint="cs"/>
          <w:rtl/>
          <w:lang w:eastAsia="he-IL"/>
        </w:rPr>
        <w:t xml:space="preserve"> אינה </w:t>
      </w:r>
      <w:bookmarkStart w:id="38619" w:name="_ETM_Q94_871738"/>
      <w:bookmarkEnd w:id="38619"/>
      <w:r>
        <w:rPr>
          <w:rFonts w:hint="cs"/>
          <w:rtl/>
          <w:lang w:eastAsia="he-IL"/>
        </w:rPr>
        <w:t xml:space="preserve">נוכחת. חברת הכנסת אימאן ח'טיב יאסין, בבקשה. </w:t>
      </w:r>
    </w:p>
    <w:p w:rsidR="00CE0D54" w:rsidRDefault="00CE0D54" w:rsidP="00176846">
      <w:pPr>
        <w:rPr>
          <w:rtl/>
          <w:lang w:eastAsia="he-IL"/>
        </w:rPr>
      </w:pPr>
    </w:p>
    <w:p w:rsidR="00CE0D54" w:rsidRDefault="00CE0D54" w:rsidP="00176846">
      <w:pPr>
        <w:pStyle w:val="af7"/>
        <w:keepNext/>
        <w:rPr>
          <w:rtl/>
        </w:rPr>
      </w:pPr>
      <w:bookmarkStart w:id="38620" w:name="ET_interruption_5084_156"/>
      <w:r w:rsidRPr="00373BE8">
        <w:rPr>
          <w:rStyle w:val="TagStyle"/>
          <w:rtl/>
        </w:rPr>
        <w:t xml:space="preserve"> &lt;&lt; קריאה &gt;&gt; </w:t>
      </w:r>
      <w:r>
        <w:rPr>
          <w:rtl/>
        </w:rPr>
        <w:t>מיקי לוי (יש עתיד):</w:t>
      </w:r>
      <w:r w:rsidRPr="00373BE8">
        <w:rPr>
          <w:rStyle w:val="TagStyle"/>
          <w:rtl/>
        </w:rPr>
        <w:t xml:space="preserve"> &lt;&lt; קריאה &gt;&gt;</w:t>
      </w:r>
      <w:r>
        <w:rPr>
          <w:rtl/>
        </w:rPr>
        <w:t xml:space="preserve">   </w:t>
      </w:r>
      <w:bookmarkEnd w:id="38620"/>
    </w:p>
    <w:p w:rsidR="00CE0D54" w:rsidRDefault="00CE0D54" w:rsidP="00DA353E">
      <w:pPr>
        <w:rPr>
          <w:rtl/>
          <w:lang w:eastAsia="he-IL"/>
        </w:rPr>
      </w:pPr>
    </w:p>
    <w:p w:rsidR="00CE0D54" w:rsidRDefault="00CE0D54" w:rsidP="003B761C">
      <w:pPr>
        <w:rPr>
          <w:rtl/>
          <w:lang w:eastAsia="he-IL"/>
        </w:rPr>
      </w:pPr>
      <w:bookmarkStart w:id="38621" w:name="_ETM_Q94_874881"/>
      <w:bookmarkEnd w:id="38621"/>
      <w:r>
        <w:rPr>
          <w:rFonts w:hint="cs"/>
          <w:rtl/>
          <w:lang w:eastAsia="he-IL"/>
        </w:rPr>
        <w:t xml:space="preserve">שני פסקי דין, אני </w:t>
      </w:r>
      <w:r w:rsidR="003B761C">
        <w:rPr>
          <w:rFonts w:hint="cs"/>
          <w:rtl/>
          <w:lang w:eastAsia="he-IL"/>
        </w:rPr>
        <w:t xml:space="preserve">רק </w:t>
      </w:r>
      <w:r>
        <w:rPr>
          <w:rFonts w:hint="cs"/>
          <w:rtl/>
          <w:lang w:eastAsia="he-IL"/>
        </w:rPr>
        <w:t>אקריא אותם. באר שבע אתה מכיר, נכון?</w:t>
      </w:r>
    </w:p>
    <w:p w:rsidR="00CE0D54" w:rsidRDefault="00CE0D54" w:rsidP="00176846">
      <w:pPr>
        <w:rPr>
          <w:rtl/>
          <w:lang w:eastAsia="he-IL"/>
        </w:rPr>
      </w:pPr>
    </w:p>
    <w:p w:rsidR="00CE0D54" w:rsidRDefault="00CE0D54" w:rsidP="00176846">
      <w:pPr>
        <w:pStyle w:val="af7"/>
        <w:keepNext/>
        <w:rPr>
          <w:rtl/>
        </w:rPr>
      </w:pPr>
      <w:bookmarkStart w:id="38622" w:name="ET_interruption_6357_52"/>
      <w:r w:rsidRPr="00DA1AAB">
        <w:rPr>
          <w:rStyle w:val="TagStyle"/>
          <w:rtl/>
        </w:rPr>
        <w:t xml:space="preserve"> &lt;&lt; קריאה &gt;&gt; </w:t>
      </w:r>
      <w:r>
        <w:rPr>
          <w:rtl/>
        </w:rPr>
        <w:t>משה סעדה (הליכוד):</w:t>
      </w:r>
      <w:r w:rsidRPr="00DA1AAB">
        <w:rPr>
          <w:rStyle w:val="TagStyle"/>
          <w:rtl/>
        </w:rPr>
        <w:t xml:space="preserve"> &lt;&lt; קריאה &gt;&gt;</w:t>
      </w:r>
      <w:r>
        <w:rPr>
          <w:rtl/>
        </w:rPr>
        <w:t xml:space="preserve">   </w:t>
      </w:r>
      <w:bookmarkEnd w:id="38622"/>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תקריא, כן, תקריא את הכול, בבקשה. </w:t>
      </w:r>
    </w:p>
    <w:p w:rsidR="00CE0D54" w:rsidRDefault="00CE0D54" w:rsidP="00176846">
      <w:pPr>
        <w:rPr>
          <w:rtl/>
          <w:lang w:eastAsia="he-IL"/>
        </w:rPr>
      </w:pPr>
    </w:p>
    <w:p w:rsidR="00CE0D54" w:rsidRDefault="00CE0D54" w:rsidP="00176846">
      <w:pPr>
        <w:pStyle w:val="af7"/>
        <w:keepNext/>
        <w:rPr>
          <w:rtl/>
        </w:rPr>
      </w:pPr>
      <w:bookmarkStart w:id="38623" w:name="ET_interruption_5084_53"/>
      <w:r w:rsidRPr="00DA1AAB">
        <w:rPr>
          <w:rStyle w:val="TagStyle"/>
          <w:rtl/>
        </w:rPr>
        <w:t xml:space="preserve"> &lt;&lt; קריאה &gt;&gt; </w:t>
      </w:r>
      <w:r>
        <w:rPr>
          <w:rtl/>
        </w:rPr>
        <w:t>מיקי לוי (יש עתיד):</w:t>
      </w:r>
      <w:r w:rsidRPr="00DA1AAB">
        <w:rPr>
          <w:rStyle w:val="TagStyle"/>
          <w:rtl/>
        </w:rPr>
        <w:t xml:space="preserve"> &lt;&lt; קריאה &gt;&gt;</w:t>
      </w:r>
      <w:r>
        <w:rPr>
          <w:rtl/>
        </w:rPr>
        <w:t xml:space="preserve">   </w:t>
      </w:r>
      <w:bookmarkEnd w:id="38623"/>
    </w:p>
    <w:p w:rsidR="00CE0D54" w:rsidRDefault="00CE0D54" w:rsidP="00DA353E">
      <w:pPr>
        <w:rPr>
          <w:rtl/>
          <w:lang w:eastAsia="he-IL"/>
        </w:rPr>
      </w:pPr>
    </w:p>
    <w:p w:rsidR="00CE0D54" w:rsidRDefault="00DA353E" w:rsidP="00176846">
      <w:pPr>
        <w:rPr>
          <w:rtl/>
          <w:lang w:eastAsia="he-IL"/>
        </w:rPr>
      </w:pPr>
      <w:r>
        <w:rPr>
          <w:rFonts w:hint="cs"/>
          <w:rtl/>
          <w:lang w:eastAsia="he-IL"/>
        </w:rPr>
        <w:t>– – –</w:t>
      </w:r>
      <w:r w:rsidR="00CE0D54">
        <w:rPr>
          <w:rFonts w:hint="cs"/>
          <w:rtl/>
          <w:lang w:eastAsia="he-IL"/>
        </w:rPr>
        <w:t xml:space="preserve"> באר שבע אתה יודע. אתה יודע מי תופר תיקים. </w:t>
      </w:r>
    </w:p>
    <w:p w:rsidR="00CE0D54" w:rsidRDefault="00CE0D54" w:rsidP="00176846">
      <w:pPr>
        <w:rPr>
          <w:rtl/>
          <w:lang w:eastAsia="he-IL"/>
        </w:rPr>
      </w:pPr>
    </w:p>
    <w:p w:rsidR="00CE0D54" w:rsidRDefault="00CE0D54" w:rsidP="00176846">
      <w:pPr>
        <w:pStyle w:val="af7"/>
        <w:keepNext/>
        <w:rPr>
          <w:rtl/>
        </w:rPr>
      </w:pPr>
      <w:bookmarkStart w:id="38624" w:name="ET_interruption_6357_54"/>
      <w:r w:rsidRPr="00DA1AAB">
        <w:rPr>
          <w:rStyle w:val="TagStyle"/>
          <w:rtl/>
        </w:rPr>
        <w:t xml:space="preserve"> &lt;&lt; קריאה &gt;&gt; </w:t>
      </w:r>
      <w:r>
        <w:rPr>
          <w:rtl/>
        </w:rPr>
        <w:t>משה סעדה (הליכוד):</w:t>
      </w:r>
      <w:r w:rsidRPr="00DA1AAB">
        <w:rPr>
          <w:rStyle w:val="TagStyle"/>
          <w:rtl/>
        </w:rPr>
        <w:t xml:space="preserve"> &lt;&lt; קריאה &gt;&gt;</w:t>
      </w:r>
      <w:r>
        <w:rPr>
          <w:rtl/>
        </w:rPr>
        <w:t xml:space="preserve">   </w:t>
      </w:r>
      <w:bookmarkEnd w:id="38624"/>
    </w:p>
    <w:p w:rsidR="00CE0D54" w:rsidRDefault="00CE0D54" w:rsidP="00DA353E">
      <w:pPr>
        <w:rPr>
          <w:rtl/>
          <w:lang w:eastAsia="he-IL"/>
        </w:rPr>
      </w:pPr>
    </w:p>
    <w:p w:rsidR="00CE0D54" w:rsidRDefault="00CE0D54" w:rsidP="00176846">
      <w:pPr>
        <w:rPr>
          <w:rtl/>
          <w:lang w:eastAsia="he-IL"/>
        </w:rPr>
      </w:pPr>
      <w:bookmarkStart w:id="38625" w:name="_ETM_Q94_896696"/>
      <w:bookmarkStart w:id="38626" w:name="_ETM_Q94_896811"/>
      <w:bookmarkEnd w:id="38625"/>
      <w:bookmarkEnd w:id="38626"/>
      <w:r>
        <w:rPr>
          <w:rFonts w:hint="cs"/>
          <w:rtl/>
          <w:lang w:eastAsia="he-IL"/>
        </w:rPr>
        <w:t>מיקי לוי, אני אספר לך על חברים</w:t>
      </w:r>
      <w:bookmarkStart w:id="38627" w:name="_ETM_Q94_896717"/>
      <w:bookmarkEnd w:id="38627"/>
      <w:r>
        <w:rPr>
          <w:rFonts w:hint="cs"/>
          <w:rtl/>
          <w:lang w:eastAsia="he-IL"/>
        </w:rPr>
        <w:t xml:space="preserve"> שלך, הניצבים, מה עשו במשטרה </w:t>
      </w:r>
      <w:bookmarkStart w:id="38628" w:name="_ETM_Q94_900685"/>
      <w:bookmarkEnd w:id="38628"/>
      <w:r w:rsidR="00DA353E">
        <w:rPr>
          <w:rFonts w:hint="cs"/>
          <w:rtl/>
          <w:lang w:eastAsia="he-IL"/>
        </w:rPr>
        <w:t>– – –</w:t>
      </w:r>
      <w:r>
        <w:rPr>
          <w:rFonts w:hint="cs"/>
          <w:rtl/>
          <w:lang w:eastAsia="he-IL"/>
        </w:rPr>
        <w:t xml:space="preserve"> </w:t>
      </w:r>
    </w:p>
    <w:p w:rsidR="00CE0D54" w:rsidRDefault="00CE0D54" w:rsidP="00176846">
      <w:pPr>
        <w:rPr>
          <w:rtl/>
          <w:lang w:eastAsia="he-IL"/>
        </w:rPr>
      </w:pPr>
      <w:bookmarkStart w:id="38629" w:name="_ETM_Q94_900433"/>
      <w:bookmarkStart w:id="38630" w:name="_ETM_Q94_900551"/>
      <w:bookmarkEnd w:id="38629"/>
      <w:bookmarkEnd w:id="38630"/>
    </w:p>
    <w:p w:rsidR="00CE0D54" w:rsidRDefault="00CE0D54" w:rsidP="00176846">
      <w:pPr>
        <w:pStyle w:val="af7"/>
        <w:keepNext/>
        <w:rPr>
          <w:rtl/>
        </w:rPr>
      </w:pPr>
      <w:bookmarkStart w:id="38631" w:name="ET_interruption_5084_157"/>
      <w:r w:rsidRPr="00BC7B3F">
        <w:rPr>
          <w:rStyle w:val="TagStyle"/>
          <w:rtl/>
        </w:rPr>
        <w:t xml:space="preserve"> &lt;&lt; קריאה &gt;&gt; </w:t>
      </w:r>
      <w:r>
        <w:rPr>
          <w:rtl/>
        </w:rPr>
        <w:t>מיקי לוי (יש עתיד):</w:t>
      </w:r>
      <w:r w:rsidRPr="00BC7B3F">
        <w:rPr>
          <w:rStyle w:val="TagStyle"/>
          <w:rtl/>
        </w:rPr>
        <w:t xml:space="preserve"> &lt;&lt; קריאה &gt;&gt;</w:t>
      </w:r>
      <w:r>
        <w:rPr>
          <w:rtl/>
        </w:rPr>
        <w:t xml:space="preserve">   </w:t>
      </w:r>
      <w:bookmarkEnd w:id="38631"/>
    </w:p>
    <w:p w:rsidR="00CE0D54" w:rsidRDefault="00CE0D54" w:rsidP="00DA353E">
      <w:pPr>
        <w:rPr>
          <w:rtl/>
          <w:lang w:eastAsia="he-IL"/>
        </w:rPr>
      </w:pPr>
    </w:p>
    <w:p w:rsidR="00CE0D54" w:rsidRPr="00BC7B3F" w:rsidRDefault="00CE0D54" w:rsidP="00176846">
      <w:pPr>
        <w:rPr>
          <w:rtl/>
          <w:lang w:eastAsia="he-IL"/>
        </w:rPr>
      </w:pPr>
      <w:bookmarkStart w:id="38632" w:name="_ETM_Q94_903594"/>
      <w:bookmarkEnd w:id="38632"/>
      <w:r>
        <w:rPr>
          <w:rFonts w:hint="cs"/>
          <w:rtl/>
          <w:lang w:eastAsia="he-IL"/>
        </w:rPr>
        <w:t xml:space="preserve">לא, אני אספר </w:t>
      </w:r>
      <w:r w:rsidR="00DA353E">
        <w:rPr>
          <w:rFonts w:hint="cs"/>
          <w:rtl/>
          <w:lang w:eastAsia="he-IL"/>
        </w:rPr>
        <w:t>– – –</w:t>
      </w:r>
      <w:r>
        <w:rPr>
          <w:rFonts w:hint="cs"/>
          <w:rtl/>
          <w:lang w:eastAsia="he-IL"/>
        </w:rPr>
        <w:t xml:space="preserve"> </w:t>
      </w:r>
    </w:p>
    <w:p w:rsidR="00CE0D54" w:rsidRDefault="00CE0D54" w:rsidP="00176846">
      <w:pPr>
        <w:rPr>
          <w:rtl/>
          <w:lang w:eastAsia="he-IL"/>
        </w:rPr>
      </w:pPr>
    </w:p>
    <w:p w:rsidR="00CE0D54" w:rsidRDefault="00CE0D54" w:rsidP="00176846">
      <w:pPr>
        <w:pStyle w:val="af7"/>
        <w:keepNext/>
        <w:rPr>
          <w:rtl/>
        </w:rPr>
      </w:pPr>
      <w:bookmarkStart w:id="38633" w:name="ET_interruption_5300_55"/>
      <w:r w:rsidRPr="00DA1AAB">
        <w:rPr>
          <w:rStyle w:val="TagStyle"/>
          <w:rtl/>
        </w:rPr>
        <w:t xml:space="preserve"> &lt;&lt; קריאה &gt;&gt; </w:t>
      </w:r>
      <w:r>
        <w:rPr>
          <w:rtl/>
        </w:rPr>
        <w:t>מירב בן ארי (יש עתיד):</w:t>
      </w:r>
      <w:r w:rsidRPr="00DA1AAB">
        <w:rPr>
          <w:rStyle w:val="TagStyle"/>
          <w:rtl/>
        </w:rPr>
        <w:t xml:space="preserve"> &lt;&lt; קריאה &gt;&gt;</w:t>
      </w:r>
      <w:r>
        <w:rPr>
          <w:rtl/>
        </w:rPr>
        <w:t xml:space="preserve">   </w:t>
      </w:r>
      <w:bookmarkEnd w:id="38633"/>
    </w:p>
    <w:p w:rsidR="00CE0D54" w:rsidRDefault="00CE0D54" w:rsidP="00DA353E">
      <w:pPr>
        <w:rPr>
          <w:rtl/>
          <w:lang w:eastAsia="he-IL"/>
        </w:rPr>
      </w:pPr>
    </w:p>
    <w:p w:rsidR="00CE0D54" w:rsidRDefault="00CE0D54" w:rsidP="00176846">
      <w:pPr>
        <w:rPr>
          <w:rtl/>
          <w:lang w:eastAsia="he-IL"/>
        </w:rPr>
      </w:pPr>
      <w:r>
        <w:rPr>
          <w:rFonts w:hint="cs"/>
          <w:rtl/>
          <w:lang w:eastAsia="he-IL"/>
        </w:rPr>
        <w:t>תגיד לי, אתה לא יכול לעצור את זה?</w:t>
      </w:r>
      <w:bookmarkStart w:id="38634" w:name="_ETM_Q94_903382"/>
      <w:bookmarkEnd w:id="38634"/>
      <w:r>
        <w:rPr>
          <w:rFonts w:hint="cs"/>
          <w:rtl/>
          <w:lang w:eastAsia="he-IL"/>
        </w:rPr>
        <w:t xml:space="preserve"> מה קורה?</w:t>
      </w:r>
    </w:p>
    <w:p w:rsidR="00CE0D54" w:rsidRDefault="00CE0D54" w:rsidP="00176846">
      <w:pPr>
        <w:rPr>
          <w:rtl/>
          <w:lang w:eastAsia="he-IL"/>
        </w:rPr>
      </w:pPr>
    </w:p>
    <w:p w:rsidR="00CE0D54" w:rsidRDefault="00CE0D54" w:rsidP="00176846">
      <w:pPr>
        <w:pStyle w:val="af8"/>
        <w:keepNext/>
        <w:rPr>
          <w:rtl/>
        </w:rPr>
      </w:pPr>
      <w:bookmarkStart w:id="38635" w:name="ET_yor_6488_158"/>
      <w:r w:rsidRPr="00BC7B3F">
        <w:rPr>
          <w:rStyle w:val="TagStyle"/>
          <w:rtl/>
        </w:rPr>
        <w:t xml:space="preserve"> &lt;&lt; יור &gt;&gt; </w:t>
      </w:r>
      <w:r>
        <w:rPr>
          <w:rtl/>
        </w:rPr>
        <w:t>היו"ר אוריאל בוסו:</w:t>
      </w:r>
      <w:r w:rsidRPr="00BC7B3F">
        <w:rPr>
          <w:rStyle w:val="TagStyle"/>
          <w:rtl/>
        </w:rPr>
        <w:t xml:space="preserve"> &lt;&lt; יור &gt;&gt;</w:t>
      </w:r>
      <w:r>
        <w:rPr>
          <w:rtl/>
        </w:rPr>
        <w:t xml:space="preserve">   </w:t>
      </w:r>
      <w:bookmarkEnd w:id="38635"/>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חבר הכנסת סעדה, אני קורא אותך לסדר פעם ראשונה. </w:t>
      </w:r>
      <w:bookmarkStart w:id="38636" w:name="_ETM_Q94_909454"/>
      <w:bookmarkEnd w:id="38636"/>
    </w:p>
    <w:p w:rsidR="00CE0D54" w:rsidRDefault="00CE0D54" w:rsidP="00176846">
      <w:pPr>
        <w:rPr>
          <w:rtl/>
          <w:lang w:eastAsia="he-IL"/>
        </w:rPr>
      </w:pPr>
      <w:bookmarkStart w:id="38637" w:name="_ETM_Q94_909560"/>
      <w:bookmarkEnd w:id="38637"/>
    </w:p>
    <w:p w:rsidR="00CE0D54" w:rsidRDefault="00CE0D54" w:rsidP="00176846">
      <w:pPr>
        <w:pStyle w:val="af7"/>
        <w:keepNext/>
        <w:rPr>
          <w:rtl/>
        </w:rPr>
      </w:pPr>
      <w:bookmarkStart w:id="38638" w:name="ET_interruption_5084_56"/>
      <w:r w:rsidRPr="00DA1AAB">
        <w:rPr>
          <w:rStyle w:val="TagStyle"/>
          <w:rtl/>
        </w:rPr>
        <w:t xml:space="preserve">&lt;&lt; קריאה &gt;&gt; </w:t>
      </w:r>
      <w:r>
        <w:rPr>
          <w:rtl/>
        </w:rPr>
        <w:t>מיקי לוי (יש עתיד):</w:t>
      </w:r>
      <w:r w:rsidRPr="00DA1AAB">
        <w:rPr>
          <w:rStyle w:val="TagStyle"/>
          <w:rtl/>
        </w:rPr>
        <w:t xml:space="preserve"> &lt;&lt; קריאה &gt;&gt;</w:t>
      </w:r>
      <w:r>
        <w:rPr>
          <w:rtl/>
        </w:rPr>
        <w:t xml:space="preserve">   </w:t>
      </w:r>
      <w:bookmarkEnd w:id="38638"/>
    </w:p>
    <w:p w:rsidR="00CE0D54" w:rsidRDefault="00CE0D54" w:rsidP="00DA353E">
      <w:pPr>
        <w:rPr>
          <w:rtl/>
          <w:lang w:eastAsia="he-IL"/>
        </w:rPr>
      </w:pPr>
    </w:p>
    <w:p w:rsidR="00CE0D54" w:rsidRDefault="00DA353E" w:rsidP="00176846">
      <w:pPr>
        <w:rPr>
          <w:rtl/>
          <w:lang w:eastAsia="he-IL"/>
        </w:rPr>
      </w:pPr>
      <w:r>
        <w:rPr>
          <w:rFonts w:hint="cs"/>
          <w:rtl/>
          <w:lang w:eastAsia="he-IL"/>
        </w:rPr>
        <w:t>– – –</w:t>
      </w:r>
      <w:r w:rsidR="00CE0D54">
        <w:rPr>
          <w:rFonts w:hint="cs"/>
          <w:rtl/>
          <w:lang w:eastAsia="he-IL"/>
        </w:rPr>
        <w:t xml:space="preserve"> שני פסקי דין שקבעו </w:t>
      </w:r>
      <w:r>
        <w:rPr>
          <w:rFonts w:hint="cs"/>
          <w:rtl/>
          <w:lang w:eastAsia="he-IL"/>
        </w:rPr>
        <w:t>– – –</w:t>
      </w:r>
      <w:r w:rsidR="00CE0D54">
        <w:rPr>
          <w:rFonts w:hint="cs"/>
          <w:rtl/>
          <w:lang w:eastAsia="he-IL"/>
        </w:rPr>
        <w:t xml:space="preserve"> לא אחד. </w:t>
      </w:r>
    </w:p>
    <w:p w:rsidR="00CE0D54" w:rsidRPr="00BC7B3F" w:rsidRDefault="00CE0D54" w:rsidP="00176846">
      <w:pPr>
        <w:rPr>
          <w:rtl/>
          <w:lang w:eastAsia="he-IL"/>
        </w:rPr>
      </w:pPr>
    </w:p>
    <w:p w:rsidR="00CE0D54" w:rsidRDefault="00CE0D54" w:rsidP="00176846">
      <w:pPr>
        <w:pStyle w:val="af8"/>
        <w:keepNext/>
        <w:rPr>
          <w:rtl/>
        </w:rPr>
      </w:pPr>
      <w:r w:rsidRPr="00DA1AAB">
        <w:rPr>
          <w:rStyle w:val="TagStyle"/>
          <w:rtl/>
        </w:rPr>
        <w:t xml:space="preserve"> &lt;&lt; יור &gt;&gt; </w:t>
      </w:r>
      <w:r>
        <w:rPr>
          <w:rtl/>
        </w:rPr>
        <w:t>היו"ר אוריאל בוסו:</w:t>
      </w:r>
      <w:r w:rsidRPr="00DA1AAB">
        <w:rPr>
          <w:rStyle w:val="TagStyle"/>
          <w:rtl/>
        </w:rPr>
        <w:t xml:space="preserve"> &lt;&lt; יור &gt;&gt;</w:t>
      </w:r>
      <w:r>
        <w:rPr>
          <w:rtl/>
        </w:rPr>
        <w:t xml:space="preserve">   </w:t>
      </w:r>
    </w:p>
    <w:p w:rsidR="00CE0D54" w:rsidRDefault="00CE0D54" w:rsidP="00DA353E">
      <w:pPr>
        <w:rPr>
          <w:rtl/>
          <w:lang w:eastAsia="he-IL"/>
        </w:rPr>
      </w:pPr>
    </w:p>
    <w:p w:rsidR="00CE0D54" w:rsidRDefault="00CE0D54" w:rsidP="00176846">
      <w:pPr>
        <w:rPr>
          <w:rtl/>
          <w:lang w:eastAsia="he-IL"/>
        </w:rPr>
      </w:pPr>
      <w:bookmarkStart w:id="38639" w:name="_ETM_Q94_910263"/>
      <w:bookmarkStart w:id="38640" w:name="_ETM_Q94_910390"/>
      <w:bookmarkEnd w:id="38639"/>
      <w:bookmarkEnd w:id="38640"/>
      <w:r>
        <w:rPr>
          <w:rFonts w:hint="cs"/>
          <w:rtl/>
          <w:lang w:eastAsia="he-IL"/>
        </w:rPr>
        <w:t xml:space="preserve">חבר </w:t>
      </w:r>
      <w:bookmarkStart w:id="38641" w:name="_ETM_Q94_911111"/>
      <w:bookmarkEnd w:id="38641"/>
      <w:r>
        <w:rPr>
          <w:rFonts w:hint="cs"/>
          <w:rtl/>
          <w:lang w:eastAsia="he-IL"/>
        </w:rPr>
        <w:t xml:space="preserve">הכנסת מיקי לוי, תודה רבה. </w:t>
      </w:r>
    </w:p>
    <w:p w:rsidR="00CE0D54" w:rsidRDefault="00CE0D54" w:rsidP="00176846">
      <w:pPr>
        <w:rPr>
          <w:rtl/>
          <w:lang w:eastAsia="he-IL"/>
        </w:rPr>
      </w:pPr>
    </w:p>
    <w:p w:rsidR="00CE0D54" w:rsidRDefault="00CE0D54" w:rsidP="00176846">
      <w:pPr>
        <w:pStyle w:val="af7"/>
        <w:keepNext/>
        <w:rPr>
          <w:rtl/>
        </w:rPr>
      </w:pPr>
      <w:bookmarkStart w:id="38642" w:name="ET_interruption_5084_159"/>
      <w:r w:rsidRPr="00BC7B3F">
        <w:rPr>
          <w:rStyle w:val="TagStyle"/>
          <w:rtl/>
        </w:rPr>
        <w:t xml:space="preserve"> &lt;&lt; קריאה &gt;&gt; </w:t>
      </w:r>
      <w:r>
        <w:rPr>
          <w:rtl/>
        </w:rPr>
        <w:t>מיקי לוי (יש עתיד):</w:t>
      </w:r>
      <w:r w:rsidRPr="00BC7B3F">
        <w:rPr>
          <w:rStyle w:val="TagStyle"/>
          <w:rtl/>
        </w:rPr>
        <w:t xml:space="preserve"> &lt;&lt; קריאה &gt;&gt;</w:t>
      </w:r>
      <w:r>
        <w:rPr>
          <w:rtl/>
        </w:rPr>
        <w:t xml:space="preserve">   </w:t>
      </w:r>
      <w:bookmarkEnd w:id="38642"/>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שני פסקי דין, לא אחד. </w:t>
      </w:r>
      <w:bookmarkStart w:id="38643" w:name="_ETM_Q94_914138"/>
      <w:bookmarkEnd w:id="38643"/>
    </w:p>
    <w:p w:rsidR="00CE0D54" w:rsidRDefault="00CE0D54" w:rsidP="00176846">
      <w:pPr>
        <w:rPr>
          <w:rtl/>
          <w:lang w:eastAsia="he-IL"/>
        </w:rPr>
      </w:pPr>
      <w:bookmarkStart w:id="38644" w:name="_ETM_Q94_914504"/>
      <w:bookmarkStart w:id="38645" w:name="_ETM_Q94_914605"/>
      <w:bookmarkEnd w:id="38644"/>
      <w:bookmarkEnd w:id="38645"/>
    </w:p>
    <w:p w:rsidR="00CE0D54" w:rsidRDefault="00CE0D54" w:rsidP="00176846">
      <w:pPr>
        <w:pStyle w:val="af8"/>
        <w:keepNext/>
        <w:rPr>
          <w:rtl/>
        </w:rPr>
      </w:pPr>
      <w:bookmarkStart w:id="38646" w:name="ET_yor_6488_160"/>
      <w:r w:rsidRPr="00BC7B3F">
        <w:rPr>
          <w:rStyle w:val="TagStyle"/>
          <w:rtl/>
        </w:rPr>
        <w:t xml:space="preserve"> &lt;&lt; יור &gt;&gt; </w:t>
      </w:r>
      <w:r>
        <w:rPr>
          <w:rtl/>
        </w:rPr>
        <w:t>היו"ר אוריאל בוסו:</w:t>
      </w:r>
      <w:r w:rsidRPr="00BC7B3F">
        <w:rPr>
          <w:rStyle w:val="TagStyle"/>
          <w:rtl/>
        </w:rPr>
        <w:t xml:space="preserve"> &lt;&lt; יור &gt;&gt;</w:t>
      </w:r>
      <w:r>
        <w:rPr>
          <w:rtl/>
        </w:rPr>
        <w:t xml:space="preserve">   </w:t>
      </w:r>
      <w:bookmarkEnd w:id="38646"/>
    </w:p>
    <w:p w:rsidR="00CE0D54" w:rsidRDefault="00CE0D54" w:rsidP="00DA353E">
      <w:pPr>
        <w:rPr>
          <w:rtl/>
          <w:lang w:eastAsia="he-IL"/>
        </w:rPr>
      </w:pPr>
    </w:p>
    <w:p w:rsidR="00CE0D54" w:rsidRDefault="00CE0D54" w:rsidP="00176846">
      <w:pPr>
        <w:rPr>
          <w:rtl/>
          <w:lang w:eastAsia="he-IL"/>
        </w:rPr>
      </w:pPr>
      <w:bookmarkStart w:id="38647" w:name="_ETM_Q94_916162"/>
      <w:bookmarkEnd w:id="38647"/>
      <w:r>
        <w:rPr>
          <w:rFonts w:hint="cs"/>
          <w:rtl/>
          <w:lang w:eastAsia="he-IL"/>
        </w:rPr>
        <w:t xml:space="preserve">חבר הכנסת מיקי לוי, תודה רבה. </w:t>
      </w:r>
    </w:p>
    <w:p w:rsidR="00CE0D54" w:rsidRDefault="00CE0D54" w:rsidP="00176846">
      <w:pPr>
        <w:rPr>
          <w:rtl/>
          <w:lang w:eastAsia="he-IL"/>
        </w:rPr>
      </w:pPr>
    </w:p>
    <w:p w:rsidR="00CE0D54" w:rsidRDefault="00CE0D54" w:rsidP="00176846">
      <w:pPr>
        <w:pStyle w:val="af7"/>
        <w:keepNext/>
        <w:rPr>
          <w:rtl/>
        </w:rPr>
      </w:pPr>
      <w:bookmarkStart w:id="38648" w:name="ET_interruption_6162_161"/>
      <w:r w:rsidRPr="00BC7B3F">
        <w:rPr>
          <w:rStyle w:val="TagStyle"/>
          <w:rtl/>
        </w:rPr>
        <w:t xml:space="preserve"> &lt;&lt; קריאה &gt;&gt; </w:t>
      </w:r>
      <w:r>
        <w:rPr>
          <w:rtl/>
        </w:rPr>
        <w:t>ניסים ואטורי (הליכוד):</w:t>
      </w:r>
      <w:r w:rsidRPr="00BC7B3F">
        <w:rPr>
          <w:rStyle w:val="TagStyle"/>
          <w:rtl/>
        </w:rPr>
        <w:t xml:space="preserve"> &lt;&lt; קריאה &gt;&gt;</w:t>
      </w:r>
      <w:r>
        <w:rPr>
          <w:rtl/>
        </w:rPr>
        <w:t xml:space="preserve">   </w:t>
      </w:r>
      <w:bookmarkEnd w:id="38648"/>
    </w:p>
    <w:p w:rsidR="00CE0D54" w:rsidRDefault="00CE0D54" w:rsidP="00DA353E">
      <w:pPr>
        <w:rPr>
          <w:rtl/>
          <w:lang w:eastAsia="he-IL"/>
        </w:rPr>
      </w:pPr>
    </w:p>
    <w:p w:rsidR="00CE0D54" w:rsidRDefault="00DA353E" w:rsidP="00176846">
      <w:pPr>
        <w:rPr>
          <w:rtl/>
          <w:lang w:eastAsia="he-IL"/>
        </w:rPr>
      </w:pPr>
      <w:r>
        <w:rPr>
          <w:rFonts w:hint="cs"/>
          <w:rtl/>
          <w:lang w:eastAsia="he-IL"/>
        </w:rPr>
        <w:t>– – –</w:t>
      </w:r>
      <w:r w:rsidR="00CE0D54">
        <w:rPr>
          <w:rFonts w:hint="cs"/>
          <w:rtl/>
          <w:lang w:eastAsia="he-IL"/>
        </w:rPr>
        <w:t xml:space="preserve"> </w:t>
      </w:r>
    </w:p>
    <w:p w:rsidR="00CE0D54" w:rsidRDefault="00CE0D54" w:rsidP="00176846">
      <w:pPr>
        <w:rPr>
          <w:rtl/>
          <w:lang w:eastAsia="he-IL"/>
        </w:rPr>
      </w:pPr>
    </w:p>
    <w:p w:rsidR="00CE0D54" w:rsidRDefault="00CE0D54" w:rsidP="00176846">
      <w:pPr>
        <w:pStyle w:val="af8"/>
        <w:keepNext/>
        <w:rPr>
          <w:rtl/>
        </w:rPr>
      </w:pPr>
      <w:bookmarkStart w:id="38649" w:name="ET_yor_6488_162"/>
      <w:r w:rsidRPr="00BC7B3F">
        <w:rPr>
          <w:rStyle w:val="TagStyle"/>
          <w:rtl/>
        </w:rPr>
        <w:t xml:space="preserve"> &lt;&lt; יור &gt;&gt; </w:t>
      </w:r>
      <w:r>
        <w:rPr>
          <w:rtl/>
        </w:rPr>
        <w:t>היו"ר אוריאל בוסו:</w:t>
      </w:r>
      <w:r w:rsidRPr="00BC7B3F">
        <w:rPr>
          <w:rStyle w:val="TagStyle"/>
          <w:rtl/>
        </w:rPr>
        <w:t xml:space="preserve"> &lt;&lt; יור &gt;&gt;</w:t>
      </w:r>
      <w:r>
        <w:rPr>
          <w:rtl/>
        </w:rPr>
        <w:t xml:space="preserve">   </w:t>
      </w:r>
      <w:bookmarkEnd w:id="38649"/>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חבר הכנסת ניסים ואטורי. </w:t>
      </w:r>
      <w:bookmarkStart w:id="38650" w:name="_ETM_Q94_921663"/>
      <w:bookmarkEnd w:id="38650"/>
      <w:r>
        <w:rPr>
          <w:rFonts w:hint="cs"/>
          <w:rtl/>
          <w:lang w:eastAsia="he-IL"/>
        </w:rPr>
        <w:t xml:space="preserve">בבקשה. </w:t>
      </w:r>
    </w:p>
    <w:p w:rsidR="00CE0D54" w:rsidRDefault="00CE0D54" w:rsidP="00176846">
      <w:pPr>
        <w:rPr>
          <w:rtl/>
          <w:lang w:eastAsia="he-IL"/>
        </w:rPr>
      </w:pPr>
    </w:p>
    <w:p w:rsidR="00CE0D54" w:rsidRDefault="00CE0D54" w:rsidP="00176846">
      <w:pPr>
        <w:pStyle w:val="a4"/>
        <w:keepNext/>
        <w:rPr>
          <w:rtl/>
        </w:rPr>
      </w:pPr>
      <w:bookmarkStart w:id="38651" w:name="ET_speaker_5918_24"/>
      <w:r w:rsidRPr="00574BA1">
        <w:rPr>
          <w:rStyle w:val="TagStyle"/>
          <w:rtl/>
        </w:rPr>
        <w:t xml:space="preserve">&lt;&lt; דובר &gt;&gt; </w:t>
      </w:r>
      <w:bookmarkStart w:id="38652" w:name="_Toc129729523"/>
      <w:r>
        <w:rPr>
          <w:rtl/>
        </w:rPr>
        <w:t>אימאן ח'טיב יאסין (רע"מ – הרשימה הערבית המאוחדת):</w:t>
      </w:r>
      <w:bookmarkEnd w:id="38652"/>
      <w:r w:rsidRPr="00574BA1">
        <w:rPr>
          <w:rStyle w:val="TagStyle"/>
          <w:rtl/>
        </w:rPr>
        <w:t xml:space="preserve"> &lt;&lt; דובר &gt;&gt;</w:t>
      </w:r>
      <w:r>
        <w:rPr>
          <w:rtl/>
        </w:rPr>
        <w:t xml:space="preserve">   </w:t>
      </w:r>
      <w:bookmarkEnd w:id="38651"/>
    </w:p>
    <w:p w:rsidR="00CE0D54" w:rsidRDefault="00CE0D54" w:rsidP="00DA353E">
      <w:pPr>
        <w:rPr>
          <w:rtl/>
        </w:rPr>
      </w:pPr>
      <w:bookmarkStart w:id="38653" w:name="_ETM_Q95_85104"/>
      <w:bookmarkStart w:id="38654" w:name="_ETM_Q95_85171"/>
      <w:bookmarkStart w:id="38655" w:name="_ETM_Q95_323080"/>
      <w:bookmarkEnd w:id="38653"/>
      <w:bookmarkEnd w:id="38654"/>
      <w:bookmarkEnd w:id="38655"/>
    </w:p>
    <w:p w:rsidR="00CE0D54" w:rsidRDefault="00CA3E71" w:rsidP="00DA353E">
      <w:pPr>
        <w:rPr>
          <w:rtl/>
        </w:rPr>
      </w:pPr>
      <w:r>
        <w:rPr>
          <w:rFonts w:hint="cs"/>
          <w:rtl/>
        </w:rPr>
        <w:t>כבוד היושב ב</w:t>
      </w:r>
      <w:r w:rsidR="00CE0D54">
        <w:rPr>
          <w:rFonts w:hint="cs"/>
          <w:rtl/>
        </w:rPr>
        <w:t>ראש, (אומרת דברים בשפה הערבית, להלן תרגומם</w:t>
      </w:r>
      <w:r w:rsidR="00CF122D">
        <w:rPr>
          <w:rFonts w:hint="cs"/>
          <w:rtl/>
        </w:rPr>
        <w:t xml:space="preserve">: </w:t>
      </w:r>
      <w:r w:rsidR="00CF122D" w:rsidRPr="00CF122D">
        <w:rPr>
          <w:rtl/>
        </w:rPr>
        <w:t>בוקר טוב לנשים שלנו, בוקר טוב לאימהות שלנו, בוקר טוב לכל הפועלים והפקידים שהולכים עכשיו לעבודה</w:t>
      </w:r>
      <w:r w:rsidR="00CF122D">
        <w:rPr>
          <w:rFonts w:hint="cs"/>
          <w:rtl/>
        </w:rPr>
        <w:t xml:space="preserve"> </w:t>
      </w:r>
      <w:r w:rsidR="00DA353E">
        <w:rPr>
          <w:rFonts w:hint="cs"/>
          <w:rtl/>
        </w:rPr>
        <w:t>– –</w:t>
      </w:r>
      <w:r w:rsidR="00CE0D54">
        <w:rPr>
          <w:rFonts w:hint="cs"/>
          <w:rtl/>
        </w:rPr>
        <w:t>)</w:t>
      </w:r>
    </w:p>
    <w:p w:rsidR="00CE0D54" w:rsidRDefault="00CE0D54" w:rsidP="00176846">
      <w:pPr>
        <w:rPr>
          <w:rtl/>
        </w:rPr>
      </w:pPr>
    </w:p>
    <w:p w:rsidR="00CE0D54" w:rsidRDefault="00CE0D54" w:rsidP="00176846">
      <w:pPr>
        <w:pStyle w:val="af7"/>
        <w:keepNext/>
        <w:rPr>
          <w:rtl/>
        </w:rPr>
      </w:pPr>
      <w:bookmarkStart w:id="38656" w:name="ET_interruption_6357_59"/>
      <w:r w:rsidRPr="00347761">
        <w:rPr>
          <w:rStyle w:val="TagStyle"/>
          <w:rtl/>
        </w:rPr>
        <w:t xml:space="preserve"> &lt;&lt; קריאה &gt;&gt; </w:t>
      </w:r>
      <w:r>
        <w:rPr>
          <w:rtl/>
        </w:rPr>
        <w:t>משה סעדה (הליכוד):</w:t>
      </w:r>
      <w:r w:rsidRPr="00347761">
        <w:rPr>
          <w:rStyle w:val="TagStyle"/>
          <w:rtl/>
        </w:rPr>
        <w:t xml:space="preserve"> &lt;&lt; קריאה &gt;&gt;</w:t>
      </w:r>
      <w:r>
        <w:rPr>
          <w:rtl/>
        </w:rPr>
        <w:t xml:space="preserve">   </w:t>
      </w:r>
      <w:bookmarkEnd w:id="38656"/>
    </w:p>
    <w:p w:rsidR="00CE0D54" w:rsidRDefault="00CE0D54" w:rsidP="00DA353E">
      <w:pPr>
        <w:rPr>
          <w:rtl/>
        </w:rPr>
      </w:pPr>
    </w:p>
    <w:p w:rsidR="00CE0D54" w:rsidRDefault="00DA353E" w:rsidP="003B761C">
      <w:pPr>
        <w:rPr>
          <w:rtl/>
        </w:rPr>
      </w:pPr>
      <w:r>
        <w:rPr>
          <w:rFonts w:hint="cs"/>
          <w:rtl/>
        </w:rPr>
        <w:t>– – –</w:t>
      </w:r>
      <w:r w:rsidR="00CE0D54">
        <w:rPr>
          <w:rFonts w:hint="cs"/>
          <w:rtl/>
        </w:rPr>
        <w:t xml:space="preserve"> שנבין אותם</w:t>
      </w:r>
      <w:bookmarkStart w:id="38657" w:name="_ETM_Q95_337030"/>
      <w:bookmarkStart w:id="38658" w:name="_ETM_Q95_332702"/>
      <w:bookmarkStart w:id="38659" w:name="_ETM_Q95_334721"/>
      <w:bookmarkStart w:id="38660" w:name="_ETM_Q95_338122"/>
      <w:bookmarkEnd w:id="38657"/>
      <w:bookmarkEnd w:id="38658"/>
      <w:bookmarkEnd w:id="38659"/>
      <w:bookmarkEnd w:id="38660"/>
      <w:r w:rsidR="00CE0D54">
        <w:rPr>
          <w:rFonts w:hint="cs"/>
          <w:rtl/>
        </w:rPr>
        <w:t xml:space="preserve">. </w:t>
      </w:r>
      <w:r w:rsidR="003B761C">
        <w:rPr>
          <w:rFonts w:hint="cs"/>
          <w:rtl/>
        </w:rPr>
        <w:t xml:space="preserve">את </w:t>
      </w:r>
      <w:r w:rsidR="00CE0D54">
        <w:rPr>
          <w:rFonts w:hint="cs"/>
          <w:rtl/>
        </w:rPr>
        <w:t>זה אני מבין,</w:t>
      </w:r>
      <w:bookmarkStart w:id="38661" w:name="_ETM_Q95_338953"/>
      <w:bookmarkEnd w:id="38661"/>
      <w:r w:rsidR="00CE0D54">
        <w:rPr>
          <w:rFonts w:hint="cs"/>
          <w:rtl/>
        </w:rPr>
        <w:t xml:space="preserve"> עד פה אני הבנתי.</w:t>
      </w:r>
    </w:p>
    <w:p w:rsidR="00CE0D54" w:rsidRDefault="00CE0D54" w:rsidP="00DA353E">
      <w:pPr>
        <w:rPr>
          <w:rtl/>
        </w:rPr>
      </w:pPr>
    </w:p>
    <w:p w:rsidR="00CE0D54" w:rsidRDefault="00CE0D54" w:rsidP="00176846">
      <w:pPr>
        <w:pStyle w:val="-"/>
        <w:keepNext/>
        <w:rPr>
          <w:rtl/>
        </w:rPr>
      </w:pPr>
      <w:bookmarkStart w:id="38662" w:name="ET_speakercontinue_5918_61"/>
      <w:r w:rsidRPr="00347761">
        <w:rPr>
          <w:rStyle w:val="TagStyle"/>
          <w:rtl/>
        </w:rPr>
        <w:t xml:space="preserve"> &lt;&lt; דובר_המשך &gt;&gt; </w:t>
      </w:r>
      <w:r>
        <w:rPr>
          <w:rtl/>
        </w:rPr>
        <w:t>אימאן ח'טיב יאסין (רע"מ – הרשימה הערבית המאוחדת):</w:t>
      </w:r>
      <w:r w:rsidRPr="00347761">
        <w:rPr>
          <w:rStyle w:val="TagStyle"/>
          <w:rtl/>
        </w:rPr>
        <w:t xml:space="preserve"> &lt;&lt; דובר_המשך &gt;&gt;</w:t>
      </w:r>
      <w:r>
        <w:rPr>
          <w:rtl/>
        </w:rPr>
        <w:t xml:space="preserve">  </w:t>
      </w:r>
    </w:p>
    <w:p w:rsidR="00CE0D54" w:rsidRDefault="00CE0D54" w:rsidP="00176846">
      <w:pPr>
        <w:keepNext/>
        <w:rPr>
          <w:rtl/>
        </w:rPr>
      </w:pPr>
      <w:r>
        <w:rPr>
          <w:rtl/>
        </w:rPr>
        <w:t xml:space="preserve"> </w:t>
      </w:r>
      <w:bookmarkEnd w:id="38662"/>
    </w:p>
    <w:p w:rsidR="00CE0D54" w:rsidRDefault="00CE0D54" w:rsidP="00DA353E">
      <w:pPr>
        <w:rPr>
          <w:rtl/>
        </w:rPr>
      </w:pPr>
      <w:r>
        <w:rPr>
          <w:rFonts w:hint="cs"/>
          <w:rtl/>
        </w:rPr>
        <w:t>(</w:t>
      </w:r>
      <w:r w:rsidR="00DA353E">
        <w:rPr>
          <w:rFonts w:hint="cs"/>
          <w:rtl/>
        </w:rPr>
        <w:t>– –</w:t>
      </w:r>
      <w:r w:rsidR="00CF122D">
        <w:rPr>
          <w:rFonts w:hint="cs"/>
          <w:rtl/>
        </w:rPr>
        <w:t xml:space="preserve"> </w:t>
      </w:r>
      <w:r w:rsidR="00CF122D" w:rsidRPr="00CF122D">
        <w:rPr>
          <w:rtl/>
        </w:rPr>
        <w:t>בוקר טוב לילדים שלנו</w:t>
      </w:r>
      <w:r w:rsidR="00CF122D">
        <w:rPr>
          <w:rFonts w:hint="cs"/>
          <w:rtl/>
        </w:rPr>
        <w:t>.</w:t>
      </w:r>
      <w:r w:rsidR="00CF122D" w:rsidRPr="00CF122D">
        <w:rPr>
          <w:rtl/>
        </w:rPr>
        <w:t xml:space="preserve"> שתלכו לבית הספר ותחזרו בשלום. נשים שלנו, היו בבטחה, </w:t>
      </w:r>
      <w:r w:rsidR="00CF122D">
        <w:rPr>
          <w:rFonts w:hint="cs"/>
          <w:rtl/>
        </w:rPr>
        <w:t xml:space="preserve">הגברים שלנו, </w:t>
      </w:r>
      <w:r w:rsidR="00CF122D" w:rsidRPr="00CF122D">
        <w:rPr>
          <w:rtl/>
        </w:rPr>
        <w:t>היו בבטחה ותחזרו לבתים שלכם</w:t>
      </w:r>
      <w:r w:rsidR="00CF122D">
        <w:rPr>
          <w:rtl/>
        </w:rPr>
        <w:t xml:space="preserve"> </w:t>
      </w:r>
      <w:r w:rsidR="00DA353E">
        <w:rPr>
          <w:rtl/>
        </w:rPr>
        <w:t>– –</w:t>
      </w:r>
      <w:r>
        <w:rPr>
          <w:rFonts w:hint="cs"/>
          <w:rtl/>
        </w:rPr>
        <w:t>)</w:t>
      </w:r>
    </w:p>
    <w:p w:rsidR="00CE0D54" w:rsidRDefault="00CE0D54" w:rsidP="00176846">
      <w:pPr>
        <w:rPr>
          <w:rtl/>
        </w:rPr>
      </w:pPr>
      <w:bookmarkStart w:id="38663" w:name="_ETM_Q95_337602"/>
      <w:bookmarkStart w:id="38664" w:name="_ETM_Q95_267179"/>
      <w:bookmarkStart w:id="38665" w:name="_ETM_Q95_251216"/>
      <w:bookmarkStart w:id="38666" w:name="_ETM_Q95_251290"/>
      <w:bookmarkStart w:id="38667" w:name="_ETM_Q95_273329"/>
      <w:bookmarkStart w:id="38668" w:name="_ETM_Q95_327419"/>
      <w:bookmarkStart w:id="38669" w:name="_ETM_Q95_343249"/>
      <w:bookmarkStart w:id="38670" w:name="_ETM_Q95_336760"/>
      <w:bookmarkStart w:id="38671" w:name="_ETM_Q95_371489"/>
      <w:bookmarkEnd w:id="38663"/>
      <w:bookmarkEnd w:id="38664"/>
      <w:bookmarkEnd w:id="38665"/>
      <w:bookmarkEnd w:id="38666"/>
      <w:bookmarkEnd w:id="38667"/>
      <w:bookmarkEnd w:id="38668"/>
      <w:bookmarkEnd w:id="38669"/>
      <w:bookmarkEnd w:id="38670"/>
      <w:bookmarkEnd w:id="38671"/>
    </w:p>
    <w:p w:rsidR="00CE0D54" w:rsidRDefault="00CE0D54" w:rsidP="00176846">
      <w:pPr>
        <w:pStyle w:val="af8"/>
        <w:keepNext/>
        <w:rPr>
          <w:rtl/>
        </w:rPr>
      </w:pPr>
      <w:r w:rsidRPr="00CA0C51">
        <w:rPr>
          <w:rStyle w:val="TagStyle"/>
          <w:rtl/>
        </w:rPr>
        <w:t xml:space="preserve"> &lt;&lt; יור &gt;&gt; </w:t>
      </w:r>
      <w:r>
        <w:rPr>
          <w:rtl/>
        </w:rPr>
        <w:t>היו"ר אוריאל בוסו:</w:t>
      </w:r>
      <w:r w:rsidRPr="00CA0C51">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r>
        <w:rPr>
          <w:rFonts w:hint="cs"/>
          <w:rtl/>
        </w:rPr>
        <w:t>השר דיכטר יתרגם.</w:t>
      </w:r>
    </w:p>
    <w:p w:rsidR="00CE0D54" w:rsidRDefault="00CE0D54" w:rsidP="00176846">
      <w:pPr>
        <w:rPr>
          <w:rtl/>
        </w:rPr>
      </w:pPr>
    </w:p>
    <w:p w:rsidR="00CE0D54" w:rsidRDefault="00CE0D54" w:rsidP="00176846">
      <w:pPr>
        <w:pStyle w:val="-"/>
        <w:keepNext/>
        <w:rPr>
          <w:rtl/>
        </w:rPr>
      </w:pPr>
      <w:bookmarkStart w:id="38672" w:name="ET_speakercontinue_5918_26"/>
      <w:r w:rsidRPr="00CA0C51">
        <w:rPr>
          <w:rStyle w:val="TagStyle"/>
          <w:rtl/>
        </w:rPr>
        <w:t xml:space="preserve"> &lt;&lt; דובר_המשך &gt;&gt; </w:t>
      </w:r>
      <w:r>
        <w:rPr>
          <w:rtl/>
        </w:rPr>
        <w:t>אימאן ח'טיב יאסין (רע"מ – הרשימה הערבית המאוחדת):</w:t>
      </w:r>
      <w:r w:rsidRPr="00CA0C51">
        <w:rPr>
          <w:rStyle w:val="TagStyle"/>
          <w:rtl/>
        </w:rPr>
        <w:t xml:space="preserve"> &lt;&lt; דובר_המשך &gt;&gt;</w:t>
      </w:r>
      <w:r>
        <w:rPr>
          <w:rtl/>
        </w:rPr>
        <w:t xml:space="preserve">   </w:t>
      </w:r>
      <w:bookmarkEnd w:id="38672"/>
    </w:p>
    <w:p w:rsidR="00CE0D54" w:rsidRDefault="00CE0D54" w:rsidP="00176846">
      <w:pPr>
        <w:rPr>
          <w:rtl/>
          <w:lang w:eastAsia="he-IL"/>
        </w:rPr>
      </w:pPr>
    </w:p>
    <w:p w:rsidR="00CE0D54" w:rsidRDefault="00CE0D54" w:rsidP="00CF122D">
      <w:pPr>
        <w:rPr>
          <w:rtl/>
        </w:rPr>
      </w:pPr>
      <w:r w:rsidRPr="00CF122D">
        <w:rPr>
          <w:rFonts w:hint="cs"/>
          <w:rtl/>
          <w:lang w:eastAsia="he-IL"/>
        </w:rPr>
        <w:t>(</w:t>
      </w:r>
      <w:r w:rsidR="00DA353E">
        <w:rPr>
          <w:rtl/>
          <w:lang w:eastAsia="he-IL"/>
        </w:rPr>
        <w:t>– –</w:t>
      </w:r>
      <w:r w:rsidR="00CF122D" w:rsidRPr="00CF122D">
        <w:rPr>
          <w:rtl/>
          <w:lang w:eastAsia="he-IL"/>
        </w:rPr>
        <w:t xml:space="preserve"> בטוב ובשלום. אני מאחלת שהיום הזה יעבור ללא תאונות דרכים וללא </w:t>
      </w:r>
      <w:r w:rsidR="00CF122D">
        <w:rPr>
          <w:rFonts w:hint="cs"/>
          <w:rtl/>
          <w:lang w:eastAsia="he-IL"/>
        </w:rPr>
        <w:t>מעשי</w:t>
      </w:r>
      <w:r w:rsidR="00CF122D" w:rsidRPr="00CF122D">
        <w:rPr>
          <w:rtl/>
          <w:lang w:eastAsia="he-IL"/>
        </w:rPr>
        <w:t xml:space="preserve"> רצח וש</w:t>
      </w:r>
      <w:r w:rsidR="00CF122D">
        <w:rPr>
          <w:rFonts w:hint="cs"/>
          <w:rtl/>
          <w:lang w:eastAsia="he-IL"/>
        </w:rPr>
        <w:t>ת</w:t>
      </w:r>
      <w:r w:rsidR="00CF122D" w:rsidRPr="00CF122D">
        <w:rPr>
          <w:rtl/>
          <w:lang w:eastAsia="he-IL"/>
        </w:rPr>
        <w:t>היה בו מעט תקווה</w:t>
      </w:r>
      <w:r w:rsidR="00CF122D">
        <w:rPr>
          <w:rFonts w:hint="cs"/>
          <w:rtl/>
          <w:lang w:eastAsia="he-IL"/>
        </w:rPr>
        <w:t>.</w:t>
      </w:r>
      <w:r w:rsidR="00CF122D" w:rsidRPr="00CF122D">
        <w:rPr>
          <w:rtl/>
          <w:lang w:eastAsia="he-IL"/>
        </w:rPr>
        <w:t xml:space="preserve"> יישר כוח ושיהיה לכם יום מבורך.</w:t>
      </w:r>
      <w:r w:rsidRPr="00CF122D">
        <w:rPr>
          <w:rFonts w:hint="cs"/>
          <w:rtl/>
        </w:rPr>
        <w:t>)</w:t>
      </w:r>
      <w:r>
        <w:rPr>
          <w:rFonts w:hint="cs"/>
          <w:rtl/>
        </w:rPr>
        <w:t xml:space="preserve"> </w:t>
      </w:r>
    </w:p>
    <w:p w:rsidR="00CE0D54" w:rsidRDefault="00CE0D54" w:rsidP="00176846">
      <w:pPr>
        <w:rPr>
          <w:rtl/>
        </w:rPr>
      </w:pPr>
      <w:bookmarkStart w:id="38673" w:name="_ETM_Q95_351470"/>
      <w:bookmarkEnd w:id="38673"/>
    </w:p>
    <w:p w:rsidR="00CE0D54" w:rsidRDefault="00CE0D54" w:rsidP="00176846">
      <w:pPr>
        <w:pStyle w:val="af7"/>
        <w:keepNext/>
        <w:rPr>
          <w:rtl/>
        </w:rPr>
      </w:pPr>
      <w:bookmarkStart w:id="38674" w:name="ET_interruption_6357_65"/>
      <w:r w:rsidRPr="00B42F51">
        <w:rPr>
          <w:rStyle w:val="TagStyle"/>
          <w:rtl/>
        </w:rPr>
        <w:t xml:space="preserve"> &lt;&lt; קריאה &gt;&gt; </w:t>
      </w:r>
      <w:r>
        <w:rPr>
          <w:rtl/>
        </w:rPr>
        <w:t>משה סעדה (הליכוד):</w:t>
      </w:r>
      <w:r w:rsidRPr="00B42F51">
        <w:rPr>
          <w:rStyle w:val="TagStyle"/>
          <w:rtl/>
        </w:rPr>
        <w:t xml:space="preserve"> &lt;&lt; קריאה &gt;&gt;</w:t>
      </w:r>
      <w:r>
        <w:rPr>
          <w:rtl/>
        </w:rPr>
        <w:t xml:space="preserve">   </w:t>
      </w:r>
      <w:bookmarkEnd w:id="38674"/>
    </w:p>
    <w:p w:rsidR="00CE0D54" w:rsidRDefault="00CE0D54" w:rsidP="00DA353E">
      <w:pPr>
        <w:rPr>
          <w:rtl/>
        </w:rPr>
      </w:pPr>
    </w:p>
    <w:p w:rsidR="00CE0D54" w:rsidRDefault="00DA353E" w:rsidP="00176846">
      <w:pPr>
        <w:rPr>
          <w:rtl/>
        </w:rPr>
      </w:pPr>
      <w:bookmarkStart w:id="38675" w:name="_ETM_Q95_375260"/>
      <w:bookmarkEnd w:id="38675"/>
      <w:r>
        <w:rPr>
          <w:rFonts w:hint="cs"/>
          <w:rtl/>
        </w:rPr>
        <w:t>– – –</w:t>
      </w:r>
    </w:p>
    <w:p w:rsidR="00CE0D54" w:rsidRPr="00B42F51" w:rsidRDefault="00CE0D54" w:rsidP="00176846">
      <w:pPr>
        <w:rPr>
          <w:rtl/>
        </w:rPr>
      </w:pPr>
    </w:p>
    <w:p w:rsidR="00CE0D54" w:rsidRDefault="00CE0D54" w:rsidP="00176846">
      <w:pPr>
        <w:pStyle w:val="af8"/>
        <w:keepNext/>
        <w:rPr>
          <w:rtl/>
        </w:rPr>
      </w:pPr>
      <w:r w:rsidRPr="00CA0C51">
        <w:rPr>
          <w:rStyle w:val="TagStyle"/>
          <w:rtl/>
        </w:rPr>
        <w:t xml:space="preserve"> &lt;&lt; יור &gt;&gt; </w:t>
      </w:r>
      <w:r>
        <w:rPr>
          <w:rtl/>
        </w:rPr>
        <w:t>היו"ר אוריאל בוסו:</w:t>
      </w:r>
      <w:r w:rsidRPr="00CA0C51">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r>
        <w:rPr>
          <w:rFonts w:hint="cs"/>
          <w:rtl/>
        </w:rPr>
        <w:t xml:space="preserve">חבר הכנסת משה סעדה, כל עוד זה אפשר בתקנון </w:t>
      </w:r>
      <w:r w:rsidR="00DA353E">
        <w:rPr>
          <w:rFonts w:hint="cs"/>
          <w:rtl/>
        </w:rPr>
        <w:t>– – –</w:t>
      </w:r>
      <w:r>
        <w:rPr>
          <w:rFonts w:hint="cs"/>
          <w:rtl/>
        </w:rPr>
        <w:t xml:space="preserve"> </w:t>
      </w:r>
      <w:bookmarkStart w:id="38676" w:name="_ETM_Q95_374009"/>
      <w:bookmarkStart w:id="38677" w:name="_ETM_Q95_369830"/>
      <w:bookmarkStart w:id="38678" w:name="_ETM_Q95_377660"/>
      <w:bookmarkStart w:id="38679" w:name="_ETM_Q95_379310"/>
      <w:bookmarkEnd w:id="38676"/>
      <w:bookmarkEnd w:id="38677"/>
      <w:bookmarkEnd w:id="38678"/>
      <w:bookmarkEnd w:id="38679"/>
      <w:r>
        <w:rPr>
          <w:rFonts w:hint="cs"/>
          <w:rtl/>
        </w:rPr>
        <w:t xml:space="preserve"> </w:t>
      </w:r>
    </w:p>
    <w:p w:rsidR="00CE0D54" w:rsidRDefault="00CE0D54" w:rsidP="00176846">
      <w:pPr>
        <w:rPr>
          <w:rtl/>
        </w:rPr>
      </w:pPr>
    </w:p>
    <w:p w:rsidR="00CE0D54" w:rsidRDefault="00CE0D54" w:rsidP="00176846">
      <w:pPr>
        <w:pStyle w:val="af7"/>
        <w:keepNext/>
        <w:rPr>
          <w:rtl/>
        </w:rPr>
      </w:pPr>
      <w:bookmarkStart w:id="38680" w:name="ET_interruption_6357_62"/>
      <w:r w:rsidRPr="002D1730">
        <w:rPr>
          <w:rStyle w:val="TagStyle"/>
          <w:rtl/>
        </w:rPr>
        <w:t xml:space="preserve"> &lt;&lt; קריאה &gt;&gt; </w:t>
      </w:r>
      <w:r>
        <w:rPr>
          <w:rtl/>
        </w:rPr>
        <w:t>משה סעדה (הליכוד):</w:t>
      </w:r>
      <w:r w:rsidRPr="002D1730">
        <w:rPr>
          <w:rStyle w:val="TagStyle"/>
          <w:rtl/>
        </w:rPr>
        <w:t xml:space="preserve"> &lt;&lt; קריאה &gt;&gt;</w:t>
      </w:r>
      <w:r>
        <w:rPr>
          <w:rtl/>
        </w:rPr>
        <w:t xml:space="preserve">   </w:t>
      </w:r>
      <w:bookmarkEnd w:id="38680"/>
    </w:p>
    <w:p w:rsidR="00CE0D54" w:rsidRDefault="00CE0D54" w:rsidP="00DA353E">
      <w:pPr>
        <w:rPr>
          <w:rtl/>
        </w:rPr>
      </w:pPr>
    </w:p>
    <w:p w:rsidR="00CE0D54" w:rsidRDefault="00CE0D54" w:rsidP="00176846">
      <w:pPr>
        <w:rPr>
          <w:rtl/>
        </w:rPr>
      </w:pPr>
      <w:r>
        <w:rPr>
          <w:rFonts w:hint="cs"/>
          <w:rtl/>
        </w:rPr>
        <w:t>אסור לה על פי התקנון.</w:t>
      </w:r>
    </w:p>
    <w:p w:rsidR="00CE0D54" w:rsidRDefault="00CE0D54" w:rsidP="00176846">
      <w:pPr>
        <w:rPr>
          <w:rtl/>
        </w:rPr>
      </w:pPr>
    </w:p>
    <w:p w:rsidR="00CE0D54" w:rsidRDefault="00CE0D54" w:rsidP="00176846">
      <w:pPr>
        <w:pStyle w:val="af7"/>
        <w:keepNext/>
        <w:rPr>
          <w:rtl/>
        </w:rPr>
      </w:pPr>
      <w:bookmarkStart w:id="38681" w:name="ET_interruption_5300_64"/>
      <w:r w:rsidRPr="002D1730">
        <w:rPr>
          <w:rStyle w:val="TagStyle"/>
          <w:rtl/>
        </w:rPr>
        <w:t xml:space="preserve"> &lt;&lt; קריאה &gt;&gt; </w:t>
      </w:r>
      <w:r>
        <w:rPr>
          <w:rtl/>
        </w:rPr>
        <w:t>מירב בן ארי (יש עתיד):</w:t>
      </w:r>
      <w:r w:rsidRPr="002D1730">
        <w:rPr>
          <w:rStyle w:val="TagStyle"/>
          <w:rtl/>
        </w:rPr>
        <w:t xml:space="preserve"> &lt;&lt; קריאה &gt;&gt;</w:t>
      </w:r>
      <w:r>
        <w:rPr>
          <w:rtl/>
        </w:rPr>
        <w:t xml:space="preserve">   </w:t>
      </w:r>
      <w:bookmarkEnd w:id="38681"/>
    </w:p>
    <w:p w:rsidR="00CE0D54" w:rsidRDefault="00CE0D54" w:rsidP="00DA353E">
      <w:pPr>
        <w:rPr>
          <w:rtl/>
        </w:rPr>
      </w:pPr>
    </w:p>
    <w:p w:rsidR="00CE0D54" w:rsidRPr="002D1730" w:rsidRDefault="00CE0D54" w:rsidP="00176846">
      <w:pPr>
        <w:rPr>
          <w:rtl/>
        </w:rPr>
      </w:pPr>
      <w:r>
        <w:rPr>
          <w:rFonts w:hint="cs"/>
          <w:rtl/>
        </w:rPr>
        <w:t>מישהו חייב לקחת אתכם לשיעור על איך להתנהג בכנסת.</w:t>
      </w:r>
      <w:bookmarkStart w:id="38682" w:name="_ETM_Q95_372919"/>
      <w:bookmarkEnd w:id="38682"/>
    </w:p>
    <w:p w:rsidR="00CE0D54" w:rsidRDefault="00CE0D54" w:rsidP="00176846">
      <w:pPr>
        <w:rPr>
          <w:rtl/>
        </w:rPr>
      </w:pPr>
    </w:p>
    <w:p w:rsidR="00CE0D54" w:rsidRDefault="00CE0D54" w:rsidP="00176846">
      <w:pPr>
        <w:pStyle w:val="af8"/>
        <w:keepNext/>
        <w:rPr>
          <w:rtl/>
        </w:rPr>
      </w:pPr>
      <w:r w:rsidRPr="002D1730">
        <w:rPr>
          <w:rStyle w:val="TagStyle"/>
          <w:rtl/>
        </w:rPr>
        <w:t xml:space="preserve"> &lt;&lt; יור &gt;&gt; </w:t>
      </w:r>
      <w:r>
        <w:rPr>
          <w:rtl/>
        </w:rPr>
        <w:t>היו"ר אוריאל בוסו:</w:t>
      </w:r>
      <w:r w:rsidRPr="002D1730">
        <w:rPr>
          <w:rStyle w:val="TagStyle"/>
          <w:rtl/>
        </w:rPr>
        <w:t xml:space="preserve"> &lt;&lt; יור &gt;&gt;</w:t>
      </w:r>
      <w:r>
        <w:rPr>
          <w:rtl/>
        </w:rPr>
        <w:t xml:space="preserve">   </w:t>
      </w:r>
    </w:p>
    <w:p w:rsidR="00CE0D54" w:rsidRDefault="00CE0D54" w:rsidP="00DA353E">
      <w:pPr>
        <w:rPr>
          <w:rtl/>
        </w:rPr>
      </w:pPr>
    </w:p>
    <w:p w:rsidR="00CE0D54" w:rsidRDefault="00CE0D54" w:rsidP="003B761C">
      <w:pPr>
        <w:rPr>
          <w:rtl/>
        </w:rPr>
      </w:pPr>
      <w:bookmarkStart w:id="38683" w:name="_ETM_Q95_372109"/>
      <w:bookmarkEnd w:id="38683"/>
      <w:r>
        <w:rPr>
          <w:rFonts w:hint="cs"/>
          <w:rtl/>
        </w:rPr>
        <w:t xml:space="preserve">תודה רבה. </w:t>
      </w:r>
      <w:r>
        <w:rPr>
          <w:rtl/>
        </w:rPr>
        <w:t xml:space="preserve">חברת </w:t>
      </w:r>
      <w:bookmarkStart w:id="38684" w:name="_ETM_Q95_379730"/>
      <w:bookmarkEnd w:id="38684"/>
      <w:r>
        <w:rPr>
          <w:rtl/>
        </w:rPr>
        <w:t xml:space="preserve">הכנסת </w:t>
      </w:r>
      <w:bookmarkStart w:id="38685" w:name="_ETM_Q95_380030"/>
      <w:bookmarkEnd w:id="38685"/>
      <w:r>
        <w:rPr>
          <w:rFonts w:hint="cs"/>
          <w:rtl/>
        </w:rPr>
        <w:t>מטי</w:t>
      </w:r>
      <w:bookmarkStart w:id="38686" w:name="_ETM_Q95_375628"/>
      <w:bookmarkEnd w:id="38686"/>
      <w:r>
        <w:rPr>
          <w:rtl/>
        </w:rPr>
        <w:t xml:space="preserve"> </w:t>
      </w:r>
      <w:bookmarkStart w:id="38687" w:name="_ETM_Q95_380389"/>
      <w:bookmarkEnd w:id="38687"/>
      <w:r>
        <w:rPr>
          <w:rtl/>
        </w:rPr>
        <w:t>צרפתי</w:t>
      </w:r>
      <w:r>
        <w:rPr>
          <w:rFonts w:hint="cs"/>
          <w:rtl/>
        </w:rPr>
        <w:t xml:space="preserve"> הרכבי </w:t>
      </w:r>
      <w:r>
        <w:rPr>
          <w:rtl/>
        </w:rPr>
        <w:t>–</w:t>
      </w:r>
      <w:r>
        <w:rPr>
          <w:rFonts w:hint="cs"/>
          <w:rtl/>
        </w:rPr>
        <w:t xml:space="preserve"> אינה נוכחת</w:t>
      </w:r>
      <w:bookmarkStart w:id="38688" w:name="_ETM_Q95_380870"/>
      <w:bookmarkStart w:id="38689" w:name="_ETM_Q95_381139"/>
      <w:bookmarkStart w:id="38690" w:name="_ETM_Q95_381860"/>
      <w:bookmarkStart w:id="38691" w:name="_ETM_Q95_382100"/>
      <w:bookmarkStart w:id="38692" w:name="_ETM_Q95_383130"/>
      <w:bookmarkStart w:id="38693" w:name="_ETM_Q95_378219"/>
      <w:bookmarkStart w:id="38694" w:name="_ETM_Q95_390760"/>
      <w:bookmarkEnd w:id="38688"/>
      <w:bookmarkEnd w:id="38689"/>
      <w:bookmarkEnd w:id="38690"/>
      <w:bookmarkEnd w:id="38691"/>
      <w:bookmarkEnd w:id="38692"/>
      <w:bookmarkEnd w:id="38693"/>
      <w:bookmarkEnd w:id="38694"/>
      <w:r w:rsidR="003B761C">
        <w:rPr>
          <w:rFonts w:hint="cs"/>
          <w:rtl/>
        </w:rPr>
        <w:t>;</w:t>
      </w:r>
      <w:r>
        <w:rPr>
          <w:rtl/>
        </w:rPr>
        <w:t xml:space="preserve"> </w:t>
      </w:r>
      <w:bookmarkStart w:id="38695" w:name="_ETM_Q95_383460"/>
      <w:bookmarkStart w:id="38696" w:name="_ETM_Q95_383610"/>
      <w:bookmarkStart w:id="38697" w:name="_ETM_Q95_383880"/>
      <w:bookmarkEnd w:id="38695"/>
      <w:bookmarkEnd w:id="38696"/>
      <w:bookmarkEnd w:id="38697"/>
      <w:r>
        <w:rPr>
          <w:rFonts w:hint="cs"/>
          <w:rtl/>
        </w:rPr>
        <w:t>חבר הכנסת</w:t>
      </w:r>
      <w:bookmarkStart w:id="38698" w:name="_ETM_Q95_384030"/>
      <w:bookmarkEnd w:id="38698"/>
      <w:r>
        <w:rPr>
          <w:rFonts w:hint="cs"/>
          <w:rtl/>
        </w:rPr>
        <w:t xml:space="preserve"> יאסר </w:t>
      </w:r>
      <w:r>
        <w:rPr>
          <w:rtl/>
        </w:rPr>
        <w:t>חוג'יראת</w:t>
      </w:r>
      <w:bookmarkStart w:id="38699" w:name="_ETM_Q95_386829"/>
      <w:bookmarkEnd w:id="38699"/>
      <w:r w:rsidR="003B761C">
        <w:rPr>
          <w:rFonts w:hint="cs"/>
          <w:rtl/>
        </w:rPr>
        <w:t>,</w:t>
      </w:r>
      <w:r>
        <w:rPr>
          <w:rFonts w:hint="cs"/>
          <w:rtl/>
        </w:rPr>
        <w:t xml:space="preserve"> </w:t>
      </w:r>
      <w:r>
        <w:rPr>
          <w:rtl/>
        </w:rPr>
        <w:t xml:space="preserve">חבר </w:t>
      </w:r>
      <w:bookmarkStart w:id="38700" w:name="_ETM_Q95_387219"/>
      <w:bookmarkEnd w:id="38700"/>
      <w:r>
        <w:rPr>
          <w:rtl/>
        </w:rPr>
        <w:t xml:space="preserve">הכנסת </w:t>
      </w:r>
      <w:bookmarkStart w:id="38701" w:name="_ETM_Q95_387459"/>
      <w:bookmarkStart w:id="38702" w:name="_ETM_Q95_380849"/>
      <w:bookmarkEnd w:id="38701"/>
      <w:bookmarkEnd w:id="38702"/>
      <w:r>
        <w:rPr>
          <w:rtl/>
        </w:rPr>
        <w:t>חוג'יראת</w:t>
      </w:r>
      <w:r>
        <w:rPr>
          <w:rFonts w:hint="cs"/>
          <w:rtl/>
        </w:rPr>
        <w:t>?</w:t>
      </w:r>
      <w:r>
        <w:rPr>
          <w:rtl/>
        </w:rPr>
        <w:t xml:space="preserve"> </w:t>
      </w:r>
      <w:bookmarkStart w:id="38703" w:name="_ETM_Q95_391669"/>
      <w:bookmarkEnd w:id="38703"/>
    </w:p>
    <w:p w:rsidR="00CE0D54" w:rsidRDefault="00CE0D54" w:rsidP="00DA353E">
      <w:pPr>
        <w:rPr>
          <w:rtl/>
        </w:rPr>
      </w:pPr>
      <w:bookmarkStart w:id="38704" w:name="_ETM_Q95_384787"/>
      <w:bookmarkEnd w:id="38704"/>
    </w:p>
    <w:p w:rsidR="00CE0D54" w:rsidRDefault="00CE0D54" w:rsidP="00176846">
      <w:pPr>
        <w:pStyle w:val="af7"/>
        <w:keepNext/>
        <w:rPr>
          <w:rtl/>
        </w:rPr>
      </w:pPr>
      <w:bookmarkStart w:id="38705" w:name="ET_interruption_קר_אה_67"/>
      <w:r w:rsidRPr="0024667B">
        <w:rPr>
          <w:rStyle w:val="TagStyle"/>
          <w:rtl/>
        </w:rPr>
        <w:t xml:space="preserve"> &lt;&lt; קריאה &gt;&gt; </w:t>
      </w:r>
      <w:r>
        <w:rPr>
          <w:rtl/>
        </w:rPr>
        <w:t>קריאה:</w:t>
      </w:r>
      <w:r w:rsidRPr="0024667B">
        <w:rPr>
          <w:rStyle w:val="TagStyle"/>
          <w:rtl/>
        </w:rPr>
        <w:t xml:space="preserve"> &lt;&lt; קריאה &gt;&gt;</w:t>
      </w:r>
      <w:r>
        <w:rPr>
          <w:rtl/>
        </w:rPr>
        <w:t xml:space="preserve">   </w:t>
      </w:r>
      <w:bookmarkEnd w:id="38705"/>
    </w:p>
    <w:p w:rsidR="00CE0D54" w:rsidRDefault="00CE0D54" w:rsidP="00DA353E">
      <w:pPr>
        <w:rPr>
          <w:rtl/>
        </w:rPr>
      </w:pPr>
    </w:p>
    <w:p w:rsidR="00CE0D54" w:rsidRDefault="00CE0D54" w:rsidP="00176846">
      <w:pPr>
        <w:rPr>
          <w:rtl/>
        </w:rPr>
      </w:pPr>
      <w:bookmarkStart w:id="38706" w:name="_ETM_Q95_386537"/>
      <w:bookmarkEnd w:id="38706"/>
      <w:r>
        <w:rPr>
          <w:rFonts w:hint="cs"/>
          <w:rtl/>
        </w:rPr>
        <w:t xml:space="preserve">הסיכום היה שיתרגמו </w:t>
      </w:r>
      <w:r w:rsidR="00DA353E">
        <w:rPr>
          <w:rFonts w:hint="cs"/>
          <w:rtl/>
        </w:rPr>
        <w:t>– – –</w:t>
      </w:r>
    </w:p>
    <w:p w:rsidR="00CE0D54" w:rsidRDefault="00CE0D54" w:rsidP="00176846">
      <w:pPr>
        <w:rPr>
          <w:rtl/>
        </w:rPr>
      </w:pPr>
    </w:p>
    <w:p w:rsidR="00CE0D54" w:rsidRDefault="00CE0D54" w:rsidP="00176846">
      <w:pPr>
        <w:pStyle w:val="af7"/>
        <w:keepNext/>
        <w:rPr>
          <w:rtl/>
        </w:rPr>
      </w:pPr>
      <w:bookmarkStart w:id="38707" w:name="ET_interruption_6357_66"/>
      <w:r w:rsidRPr="00A34C33">
        <w:rPr>
          <w:rStyle w:val="TagStyle"/>
          <w:rtl/>
        </w:rPr>
        <w:t xml:space="preserve"> &lt;&lt; קריאה &gt;&gt; </w:t>
      </w:r>
      <w:r>
        <w:rPr>
          <w:rtl/>
        </w:rPr>
        <w:t>משה סעדה (הליכוד):</w:t>
      </w:r>
      <w:r w:rsidRPr="00A34C33">
        <w:rPr>
          <w:rStyle w:val="TagStyle"/>
          <w:rtl/>
        </w:rPr>
        <w:t xml:space="preserve"> &lt;&lt; קריאה &gt;&gt;</w:t>
      </w:r>
      <w:r>
        <w:rPr>
          <w:rtl/>
        </w:rPr>
        <w:t xml:space="preserve">   </w:t>
      </w:r>
      <w:bookmarkEnd w:id="38707"/>
    </w:p>
    <w:p w:rsidR="00CE0D54" w:rsidRDefault="00CE0D54" w:rsidP="00DA353E">
      <w:pPr>
        <w:rPr>
          <w:rtl/>
        </w:rPr>
      </w:pPr>
    </w:p>
    <w:p w:rsidR="00CE0D54" w:rsidRPr="00A34C33" w:rsidRDefault="00CE0D54" w:rsidP="00176846">
      <w:pPr>
        <w:rPr>
          <w:rtl/>
        </w:rPr>
      </w:pPr>
      <w:r>
        <w:rPr>
          <w:rFonts w:hint="cs"/>
          <w:rtl/>
        </w:rPr>
        <w:t>זה חובה, זה חובה.</w:t>
      </w:r>
      <w:bookmarkStart w:id="38708" w:name="_ETM_Q95_387018"/>
      <w:bookmarkEnd w:id="38708"/>
    </w:p>
    <w:p w:rsidR="00CE0D54" w:rsidRDefault="00CE0D54" w:rsidP="00176846">
      <w:pPr>
        <w:rPr>
          <w:rtl/>
        </w:rPr>
      </w:pPr>
      <w:bookmarkStart w:id="38709" w:name="_ETM_Q95_373703"/>
      <w:bookmarkEnd w:id="38709"/>
    </w:p>
    <w:p w:rsidR="00CE0D54" w:rsidRDefault="00CE0D54" w:rsidP="00176846">
      <w:pPr>
        <w:pStyle w:val="af8"/>
        <w:keepNext/>
        <w:rPr>
          <w:rtl/>
        </w:rPr>
      </w:pPr>
      <w:r w:rsidRPr="00CA0C51">
        <w:rPr>
          <w:rStyle w:val="TagStyle"/>
          <w:rtl/>
        </w:rPr>
        <w:t xml:space="preserve"> &lt;&lt; יור &gt;&gt; </w:t>
      </w:r>
      <w:r>
        <w:rPr>
          <w:rtl/>
        </w:rPr>
        <w:t>היו"ר אוריאל בוסו:</w:t>
      </w:r>
      <w:r w:rsidRPr="00CA0C51">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r>
        <w:rPr>
          <w:rtl/>
        </w:rPr>
        <w:t xml:space="preserve">זה </w:t>
      </w:r>
      <w:bookmarkStart w:id="38710" w:name="_ETM_Q95_391910"/>
      <w:bookmarkEnd w:id="38710"/>
      <w:r>
        <w:rPr>
          <w:rtl/>
        </w:rPr>
        <w:t xml:space="preserve">דיון </w:t>
      </w:r>
      <w:bookmarkStart w:id="38711" w:name="_ETM_Q95_392120"/>
      <w:bookmarkEnd w:id="38711"/>
      <w:r>
        <w:rPr>
          <w:rtl/>
        </w:rPr>
        <w:t>חדש</w:t>
      </w:r>
      <w:r>
        <w:rPr>
          <w:rFonts w:hint="cs"/>
          <w:rtl/>
        </w:rPr>
        <w:t>.</w:t>
      </w:r>
      <w:r>
        <w:rPr>
          <w:rtl/>
        </w:rPr>
        <w:t xml:space="preserve"> </w:t>
      </w:r>
      <w:bookmarkStart w:id="38712" w:name="_ETM_Q95_394049"/>
      <w:bookmarkEnd w:id="38712"/>
      <w:r>
        <w:rPr>
          <w:rtl/>
        </w:rPr>
        <w:t>נוכח</w:t>
      </w:r>
      <w:bookmarkStart w:id="38713" w:name="_ETM_Q95_394439"/>
      <w:bookmarkEnd w:id="38713"/>
      <w:r>
        <w:rPr>
          <w:rFonts w:hint="cs"/>
          <w:rtl/>
        </w:rPr>
        <w:t xml:space="preserve"> ו</w:t>
      </w:r>
      <w:r>
        <w:rPr>
          <w:rtl/>
        </w:rPr>
        <w:t>מוותר</w:t>
      </w:r>
      <w:r>
        <w:rPr>
          <w:rFonts w:hint="cs"/>
          <w:rtl/>
        </w:rPr>
        <w:t>.</w:t>
      </w:r>
      <w:r>
        <w:rPr>
          <w:rtl/>
        </w:rPr>
        <w:t xml:space="preserve"> </w:t>
      </w:r>
      <w:bookmarkStart w:id="38714" w:name="_ETM_Q95_395040"/>
      <w:bookmarkEnd w:id="38714"/>
      <w:r>
        <w:rPr>
          <w:rtl/>
        </w:rPr>
        <w:t xml:space="preserve">חבר </w:t>
      </w:r>
      <w:bookmarkStart w:id="38715" w:name="_ETM_Q95_395489"/>
      <w:bookmarkEnd w:id="38715"/>
      <w:r>
        <w:rPr>
          <w:rtl/>
        </w:rPr>
        <w:t xml:space="preserve">הכנסת </w:t>
      </w:r>
      <w:bookmarkStart w:id="38716" w:name="_ETM_Q95_395939"/>
      <w:bookmarkEnd w:id="38716"/>
      <w:r>
        <w:rPr>
          <w:rtl/>
        </w:rPr>
        <w:t xml:space="preserve">אלעזר </w:t>
      </w:r>
      <w:bookmarkStart w:id="38717" w:name="_ETM_Q95_396269"/>
      <w:bookmarkEnd w:id="38717"/>
      <w:r>
        <w:rPr>
          <w:rtl/>
        </w:rPr>
        <w:t>שטרן</w:t>
      </w:r>
      <w:bookmarkStart w:id="38718" w:name="_ETM_Q95_396839"/>
      <w:bookmarkEnd w:id="38718"/>
      <w:r>
        <w:rPr>
          <w:rFonts w:hint="cs"/>
          <w:rtl/>
        </w:rPr>
        <w:t xml:space="preserve"> </w:t>
      </w:r>
      <w:r>
        <w:rPr>
          <w:rtl/>
        </w:rPr>
        <w:t>–</w:t>
      </w:r>
      <w:r>
        <w:rPr>
          <w:rFonts w:hint="cs"/>
          <w:rtl/>
        </w:rPr>
        <w:t xml:space="preserve"> </w:t>
      </w:r>
      <w:bookmarkStart w:id="38719" w:name="_ETM_Q95_394465"/>
      <w:bookmarkEnd w:id="38719"/>
      <w:r>
        <w:rPr>
          <w:rtl/>
        </w:rPr>
        <w:t xml:space="preserve">אינו </w:t>
      </w:r>
      <w:bookmarkStart w:id="38720" w:name="_ETM_Q95_397109"/>
      <w:bookmarkEnd w:id="38720"/>
      <w:r>
        <w:rPr>
          <w:rtl/>
        </w:rPr>
        <w:t>נוכח</w:t>
      </w:r>
      <w:r>
        <w:rPr>
          <w:rFonts w:hint="cs"/>
          <w:rtl/>
        </w:rPr>
        <w:t>;</w:t>
      </w:r>
      <w:r>
        <w:rPr>
          <w:rtl/>
        </w:rPr>
        <w:t xml:space="preserve"> </w:t>
      </w:r>
      <w:bookmarkStart w:id="38721" w:name="_ETM_Q95_398579"/>
      <w:bookmarkEnd w:id="38721"/>
      <w:r>
        <w:rPr>
          <w:rtl/>
        </w:rPr>
        <w:t xml:space="preserve">חברת </w:t>
      </w:r>
      <w:bookmarkStart w:id="38722" w:name="_ETM_Q95_399090"/>
      <w:bookmarkEnd w:id="38722"/>
      <w:r>
        <w:rPr>
          <w:rtl/>
        </w:rPr>
        <w:t xml:space="preserve">הכנסת </w:t>
      </w:r>
      <w:bookmarkStart w:id="38723" w:name="_ETM_Q95_399420"/>
      <w:bookmarkEnd w:id="38723"/>
      <w:r>
        <w:rPr>
          <w:rtl/>
        </w:rPr>
        <w:t xml:space="preserve">עאידה </w:t>
      </w:r>
      <w:bookmarkStart w:id="38724" w:name="_ETM_Q95_399629"/>
      <w:bookmarkEnd w:id="38724"/>
      <w:r>
        <w:rPr>
          <w:rtl/>
        </w:rPr>
        <w:t xml:space="preserve">תומא </w:t>
      </w:r>
      <w:bookmarkStart w:id="38725" w:name="_ETM_Q95_399870"/>
      <w:bookmarkEnd w:id="38725"/>
      <w:r>
        <w:rPr>
          <w:rtl/>
        </w:rPr>
        <w:t>סלימאן</w:t>
      </w:r>
      <w:bookmarkStart w:id="38726" w:name="_ETM_Q95_400319"/>
      <w:bookmarkEnd w:id="38726"/>
      <w:r>
        <w:rPr>
          <w:rFonts w:hint="cs"/>
          <w:rtl/>
        </w:rPr>
        <w:t xml:space="preserve"> </w:t>
      </w:r>
      <w:r>
        <w:rPr>
          <w:rtl/>
        </w:rPr>
        <w:t>–</w:t>
      </w:r>
      <w:r>
        <w:rPr>
          <w:rFonts w:hint="cs"/>
          <w:rtl/>
        </w:rPr>
        <w:t xml:space="preserve"> </w:t>
      </w:r>
      <w:r>
        <w:rPr>
          <w:rtl/>
        </w:rPr>
        <w:t xml:space="preserve">אינה </w:t>
      </w:r>
      <w:bookmarkStart w:id="38727" w:name="_ETM_Q95_400439"/>
      <w:bookmarkEnd w:id="38727"/>
      <w:r>
        <w:rPr>
          <w:rtl/>
        </w:rPr>
        <w:t>נוכחת</w:t>
      </w:r>
      <w:r>
        <w:rPr>
          <w:rFonts w:hint="cs"/>
          <w:rtl/>
        </w:rPr>
        <w:t>;</w:t>
      </w:r>
      <w:bookmarkStart w:id="38728" w:name="_ETM_Q95_396650"/>
      <w:bookmarkEnd w:id="38728"/>
      <w:r>
        <w:rPr>
          <w:rtl/>
        </w:rPr>
        <w:t xml:space="preserve"> </w:t>
      </w:r>
      <w:bookmarkStart w:id="38729" w:name="_ETM_Q95_401680"/>
      <w:bookmarkEnd w:id="38729"/>
      <w:r>
        <w:rPr>
          <w:rtl/>
        </w:rPr>
        <w:t xml:space="preserve">חבר </w:t>
      </w:r>
      <w:bookmarkStart w:id="38730" w:name="_ETM_Q95_402010"/>
      <w:bookmarkEnd w:id="38730"/>
      <w:r>
        <w:rPr>
          <w:rtl/>
        </w:rPr>
        <w:t xml:space="preserve">הכנסת </w:t>
      </w:r>
      <w:bookmarkStart w:id="38731" w:name="_ETM_Q95_402249"/>
      <w:bookmarkEnd w:id="38731"/>
      <w:r>
        <w:rPr>
          <w:rtl/>
        </w:rPr>
        <w:t xml:space="preserve">אחמד </w:t>
      </w:r>
      <w:bookmarkStart w:id="38732" w:name="_ETM_Q95_402519"/>
      <w:bookmarkEnd w:id="38732"/>
      <w:r>
        <w:rPr>
          <w:rtl/>
        </w:rPr>
        <w:t>טיבי</w:t>
      </w:r>
      <w:bookmarkStart w:id="38733" w:name="_ETM_Q95_402760"/>
      <w:bookmarkEnd w:id="38733"/>
      <w:r>
        <w:rPr>
          <w:rFonts w:hint="cs"/>
          <w:rtl/>
        </w:rPr>
        <w:t xml:space="preserve"> </w:t>
      </w:r>
      <w:r>
        <w:rPr>
          <w:rtl/>
        </w:rPr>
        <w:t>–</w:t>
      </w:r>
      <w:r>
        <w:rPr>
          <w:rFonts w:hint="cs"/>
          <w:rtl/>
        </w:rPr>
        <w:t xml:space="preserve"> </w:t>
      </w:r>
      <w:r>
        <w:rPr>
          <w:rtl/>
        </w:rPr>
        <w:t xml:space="preserve">אינו </w:t>
      </w:r>
      <w:bookmarkStart w:id="38734" w:name="_ETM_Q95_402879"/>
      <w:bookmarkEnd w:id="38734"/>
      <w:r>
        <w:rPr>
          <w:rtl/>
        </w:rPr>
        <w:t>נוכח</w:t>
      </w:r>
      <w:r>
        <w:rPr>
          <w:rFonts w:hint="cs"/>
          <w:rtl/>
        </w:rPr>
        <w:t>;</w:t>
      </w:r>
      <w:bookmarkStart w:id="38735" w:name="_ETM_Q95_398860"/>
      <w:bookmarkEnd w:id="38735"/>
      <w:r>
        <w:rPr>
          <w:rtl/>
        </w:rPr>
        <w:t xml:space="preserve"> </w:t>
      </w:r>
      <w:bookmarkStart w:id="38736" w:name="_ETM_Q95_403269"/>
      <w:bookmarkEnd w:id="38736"/>
      <w:r>
        <w:rPr>
          <w:rFonts w:hint="cs"/>
          <w:rtl/>
        </w:rPr>
        <w:t>חברת הכנסת</w:t>
      </w:r>
      <w:r>
        <w:rPr>
          <w:rtl/>
        </w:rPr>
        <w:t xml:space="preserve"> </w:t>
      </w:r>
      <w:bookmarkStart w:id="38737" w:name="_ETM_Q95_403930"/>
      <w:bookmarkEnd w:id="38737"/>
      <w:r>
        <w:rPr>
          <w:rtl/>
        </w:rPr>
        <w:t xml:space="preserve">נעמה </w:t>
      </w:r>
      <w:bookmarkStart w:id="38738" w:name="_ETM_Q95_404230"/>
      <w:bookmarkEnd w:id="38738"/>
      <w:r>
        <w:rPr>
          <w:rtl/>
        </w:rPr>
        <w:t>לזי</w:t>
      </w:r>
      <w:r>
        <w:rPr>
          <w:rFonts w:hint="cs"/>
          <w:rtl/>
        </w:rPr>
        <w:t xml:space="preserve">מי </w:t>
      </w:r>
      <w:r>
        <w:rPr>
          <w:rtl/>
        </w:rPr>
        <w:t xml:space="preserve">– </w:t>
      </w:r>
      <w:bookmarkStart w:id="38739" w:name="_ETM_Q95_404499"/>
      <w:bookmarkStart w:id="38740" w:name="_ETM_Q95_399910"/>
      <w:bookmarkEnd w:id="38739"/>
      <w:bookmarkEnd w:id="38740"/>
      <w:r>
        <w:rPr>
          <w:rtl/>
        </w:rPr>
        <w:t xml:space="preserve">אינה </w:t>
      </w:r>
      <w:bookmarkStart w:id="38741" w:name="_ETM_Q95_404709"/>
      <w:bookmarkEnd w:id="38741"/>
      <w:r>
        <w:rPr>
          <w:rtl/>
        </w:rPr>
        <w:t>נוכחת</w:t>
      </w:r>
      <w:r>
        <w:rPr>
          <w:rFonts w:hint="cs"/>
          <w:rtl/>
        </w:rPr>
        <w:t>;</w:t>
      </w:r>
      <w:r>
        <w:rPr>
          <w:rtl/>
        </w:rPr>
        <w:t xml:space="preserve"> </w:t>
      </w:r>
      <w:bookmarkStart w:id="38742" w:name="_ETM_Q95_405669"/>
      <w:bookmarkEnd w:id="38742"/>
      <w:r>
        <w:rPr>
          <w:rtl/>
        </w:rPr>
        <w:t xml:space="preserve">חבר </w:t>
      </w:r>
      <w:bookmarkStart w:id="38743" w:name="_ETM_Q95_406090"/>
      <w:bookmarkEnd w:id="38743"/>
      <w:r>
        <w:rPr>
          <w:rtl/>
        </w:rPr>
        <w:t xml:space="preserve">הכנסת </w:t>
      </w:r>
      <w:bookmarkStart w:id="38744" w:name="_ETM_Q95_406389"/>
      <w:bookmarkEnd w:id="38744"/>
      <w:r>
        <w:rPr>
          <w:rtl/>
        </w:rPr>
        <w:t xml:space="preserve">גדעון </w:t>
      </w:r>
      <w:bookmarkStart w:id="38745" w:name="_ETM_Q95_406689"/>
      <w:bookmarkEnd w:id="38745"/>
      <w:r>
        <w:rPr>
          <w:rtl/>
        </w:rPr>
        <w:t>סער</w:t>
      </w:r>
      <w:bookmarkStart w:id="38746" w:name="_ETM_Q95_407439"/>
      <w:bookmarkEnd w:id="38746"/>
      <w:r>
        <w:rPr>
          <w:rFonts w:hint="cs"/>
          <w:rtl/>
        </w:rPr>
        <w:t xml:space="preserve"> </w:t>
      </w:r>
      <w:r>
        <w:rPr>
          <w:rtl/>
        </w:rPr>
        <w:t>–</w:t>
      </w:r>
      <w:r>
        <w:rPr>
          <w:rFonts w:hint="cs"/>
          <w:rtl/>
        </w:rPr>
        <w:t xml:space="preserve"> </w:t>
      </w:r>
      <w:r>
        <w:rPr>
          <w:rtl/>
        </w:rPr>
        <w:t xml:space="preserve">אינו </w:t>
      </w:r>
      <w:bookmarkStart w:id="38747" w:name="_ETM_Q95_407650"/>
      <w:bookmarkEnd w:id="38747"/>
      <w:r>
        <w:rPr>
          <w:rtl/>
        </w:rPr>
        <w:t>נוכח</w:t>
      </w:r>
      <w:r>
        <w:rPr>
          <w:rFonts w:hint="cs"/>
          <w:rtl/>
        </w:rPr>
        <w:t>;</w:t>
      </w:r>
      <w:r>
        <w:rPr>
          <w:rtl/>
        </w:rPr>
        <w:t xml:space="preserve"> </w:t>
      </w:r>
      <w:bookmarkStart w:id="38748" w:name="_ETM_Q95_408430"/>
      <w:bookmarkEnd w:id="38748"/>
      <w:r>
        <w:rPr>
          <w:rtl/>
        </w:rPr>
        <w:t xml:space="preserve">חבר </w:t>
      </w:r>
      <w:bookmarkStart w:id="38749" w:name="_ETM_Q95_408790"/>
      <w:bookmarkEnd w:id="38749"/>
      <w:r>
        <w:rPr>
          <w:rtl/>
        </w:rPr>
        <w:t xml:space="preserve">הכנסת </w:t>
      </w:r>
      <w:bookmarkStart w:id="38750" w:name="_ETM_Q95_409120"/>
      <w:bookmarkEnd w:id="38750"/>
      <w:r>
        <w:rPr>
          <w:rtl/>
        </w:rPr>
        <w:t xml:space="preserve">עידן </w:t>
      </w:r>
      <w:bookmarkStart w:id="38751" w:name="_ETM_Q95_409329"/>
      <w:bookmarkEnd w:id="38751"/>
      <w:r>
        <w:rPr>
          <w:rtl/>
        </w:rPr>
        <w:t>רול</w:t>
      </w:r>
      <w:bookmarkStart w:id="38752" w:name="_ETM_Q95_409540"/>
      <w:bookmarkEnd w:id="38752"/>
      <w:r>
        <w:rPr>
          <w:rFonts w:hint="cs"/>
          <w:rtl/>
        </w:rPr>
        <w:t xml:space="preserve"> </w:t>
      </w:r>
      <w:r>
        <w:rPr>
          <w:rtl/>
        </w:rPr>
        <w:t>–</w:t>
      </w:r>
      <w:r>
        <w:rPr>
          <w:rFonts w:hint="cs"/>
          <w:rtl/>
        </w:rPr>
        <w:t xml:space="preserve"> </w:t>
      </w:r>
      <w:r>
        <w:rPr>
          <w:rtl/>
        </w:rPr>
        <w:t xml:space="preserve">אינו </w:t>
      </w:r>
      <w:bookmarkStart w:id="38753" w:name="_ETM_Q95_409689"/>
      <w:bookmarkEnd w:id="38753"/>
      <w:r>
        <w:rPr>
          <w:rtl/>
        </w:rPr>
        <w:t>נוכח</w:t>
      </w:r>
      <w:r>
        <w:rPr>
          <w:rFonts w:hint="cs"/>
          <w:rtl/>
        </w:rPr>
        <w:t>;</w:t>
      </w:r>
      <w:bookmarkStart w:id="38754" w:name="_ETM_Q95_405130"/>
      <w:bookmarkEnd w:id="38754"/>
      <w:r>
        <w:rPr>
          <w:rtl/>
        </w:rPr>
        <w:t xml:space="preserve"> </w:t>
      </w:r>
      <w:bookmarkStart w:id="38755" w:name="_ETM_Q95_410049"/>
      <w:bookmarkEnd w:id="38755"/>
      <w:r>
        <w:rPr>
          <w:rtl/>
        </w:rPr>
        <w:t xml:space="preserve">חבר </w:t>
      </w:r>
      <w:bookmarkStart w:id="38756" w:name="_ETM_Q95_410349"/>
      <w:bookmarkEnd w:id="38756"/>
      <w:r>
        <w:rPr>
          <w:rtl/>
        </w:rPr>
        <w:t xml:space="preserve">הכנסת </w:t>
      </w:r>
      <w:bookmarkStart w:id="38757" w:name="_ETM_Q95_410919"/>
      <w:bookmarkEnd w:id="38757"/>
      <w:r>
        <w:rPr>
          <w:rtl/>
        </w:rPr>
        <w:t xml:space="preserve">גלעד </w:t>
      </w:r>
      <w:bookmarkStart w:id="38758" w:name="_ETM_Q95_411279"/>
      <w:bookmarkEnd w:id="38758"/>
      <w:r>
        <w:rPr>
          <w:rtl/>
        </w:rPr>
        <w:t>קרי</w:t>
      </w:r>
      <w:r>
        <w:rPr>
          <w:rFonts w:hint="cs"/>
          <w:rtl/>
        </w:rPr>
        <w:t xml:space="preserve">ב </w:t>
      </w:r>
      <w:r>
        <w:rPr>
          <w:rtl/>
        </w:rPr>
        <w:t xml:space="preserve">– </w:t>
      </w:r>
      <w:bookmarkStart w:id="38759" w:name="_ETM_Q95_411549"/>
      <w:bookmarkEnd w:id="38759"/>
      <w:r>
        <w:rPr>
          <w:rFonts w:hint="cs"/>
          <w:rtl/>
        </w:rPr>
        <w:t xml:space="preserve">אינו </w:t>
      </w:r>
      <w:r>
        <w:rPr>
          <w:rtl/>
        </w:rPr>
        <w:t>נוכח</w:t>
      </w:r>
      <w:r>
        <w:rPr>
          <w:rFonts w:hint="cs"/>
          <w:rtl/>
        </w:rPr>
        <w:t>;</w:t>
      </w:r>
      <w:r>
        <w:rPr>
          <w:rtl/>
        </w:rPr>
        <w:t xml:space="preserve"> </w:t>
      </w:r>
      <w:bookmarkStart w:id="38760" w:name="_ETM_Q95_412650"/>
      <w:bookmarkEnd w:id="38760"/>
      <w:r>
        <w:rPr>
          <w:rtl/>
        </w:rPr>
        <w:t xml:space="preserve">חברת </w:t>
      </w:r>
      <w:bookmarkStart w:id="38761" w:name="_ETM_Q95_413160"/>
      <w:bookmarkEnd w:id="38761"/>
      <w:r>
        <w:rPr>
          <w:rtl/>
        </w:rPr>
        <w:t xml:space="preserve">הכנסת </w:t>
      </w:r>
      <w:bookmarkStart w:id="38762" w:name="_ETM_Q95_413850"/>
      <w:bookmarkEnd w:id="38762"/>
      <w:r>
        <w:rPr>
          <w:rtl/>
        </w:rPr>
        <w:t xml:space="preserve">קארין </w:t>
      </w:r>
      <w:bookmarkStart w:id="38763" w:name="_ETM_Q95_414180"/>
      <w:bookmarkEnd w:id="38763"/>
      <w:r>
        <w:rPr>
          <w:rtl/>
        </w:rPr>
        <w:t>אלהרר</w:t>
      </w:r>
      <w:bookmarkStart w:id="38764" w:name="_ETM_Q95_414690"/>
      <w:bookmarkEnd w:id="38764"/>
      <w:r>
        <w:rPr>
          <w:rFonts w:hint="cs"/>
          <w:rtl/>
        </w:rPr>
        <w:t xml:space="preserve"> </w:t>
      </w:r>
      <w:r>
        <w:rPr>
          <w:rtl/>
        </w:rPr>
        <w:t>–</w:t>
      </w:r>
      <w:r>
        <w:rPr>
          <w:rFonts w:hint="cs"/>
          <w:rtl/>
        </w:rPr>
        <w:t xml:space="preserve"> </w:t>
      </w:r>
      <w:r>
        <w:rPr>
          <w:rtl/>
        </w:rPr>
        <w:t xml:space="preserve">אינה </w:t>
      </w:r>
      <w:bookmarkStart w:id="38765" w:name="_ETM_Q95_414870"/>
      <w:bookmarkEnd w:id="38765"/>
      <w:r>
        <w:rPr>
          <w:rtl/>
        </w:rPr>
        <w:t>נוכחת</w:t>
      </w:r>
      <w:r>
        <w:rPr>
          <w:rFonts w:hint="cs"/>
          <w:rtl/>
        </w:rPr>
        <w:t>;</w:t>
      </w:r>
      <w:bookmarkStart w:id="38766" w:name="_ETM_Q95_407489"/>
      <w:bookmarkEnd w:id="38766"/>
      <w:r>
        <w:rPr>
          <w:rtl/>
        </w:rPr>
        <w:t xml:space="preserve"> </w:t>
      </w:r>
      <w:bookmarkStart w:id="38767" w:name="_ETM_Q95_415650"/>
      <w:bookmarkEnd w:id="38767"/>
      <w:r>
        <w:rPr>
          <w:rtl/>
        </w:rPr>
        <w:t xml:space="preserve">חבר </w:t>
      </w:r>
      <w:bookmarkStart w:id="38768" w:name="_ETM_Q95_415980"/>
      <w:bookmarkEnd w:id="38768"/>
      <w:r>
        <w:rPr>
          <w:rtl/>
        </w:rPr>
        <w:t xml:space="preserve">הכנסת </w:t>
      </w:r>
      <w:bookmarkStart w:id="38769" w:name="_ETM_Q95_416250"/>
      <w:bookmarkEnd w:id="38769"/>
      <w:r>
        <w:rPr>
          <w:rtl/>
        </w:rPr>
        <w:t xml:space="preserve">עופר </w:t>
      </w:r>
      <w:bookmarkStart w:id="38770" w:name="_ETM_Q95_416460"/>
      <w:bookmarkEnd w:id="38770"/>
      <w:r>
        <w:rPr>
          <w:rtl/>
        </w:rPr>
        <w:t>כסיף</w:t>
      </w:r>
      <w:bookmarkStart w:id="38771" w:name="_ETM_Q95_416850"/>
      <w:bookmarkEnd w:id="38771"/>
      <w:r>
        <w:rPr>
          <w:rFonts w:hint="cs"/>
          <w:rtl/>
        </w:rPr>
        <w:t xml:space="preserve"> </w:t>
      </w:r>
      <w:r>
        <w:rPr>
          <w:rtl/>
        </w:rPr>
        <w:t>–</w:t>
      </w:r>
      <w:r>
        <w:rPr>
          <w:rFonts w:hint="cs"/>
          <w:rtl/>
        </w:rPr>
        <w:t xml:space="preserve"> </w:t>
      </w:r>
      <w:r>
        <w:rPr>
          <w:rtl/>
        </w:rPr>
        <w:t xml:space="preserve">אינו </w:t>
      </w:r>
      <w:bookmarkStart w:id="38772" w:name="_ETM_Q95_416970"/>
      <w:bookmarkEnd w:id="38772"/>
      <w:r>
        <w:rPr>
          <w:rtl/>
        </w:rPr>
        <w:t>נוכח</w:t>
      </w:r>
      <w:r>
        <w:rPr>
          <w:rFonts w:hint="cs"/>
          <w:rtl/>
        </w:rPr>
        <w:t>.</w:t>
      </w:r>
      <w:r>
        <w:rPr>
          <w:rtl/>
        </w:rPr>
        <w:t xml:space="preserve"> </w:t>
      </w:r>
      <w:bookmarkStart w:id="38773" w:name="_ETM_Q95_417720"/>
      <w:bookmarkStart w:id="38774" w:name="_ETM_Q95_417840"/>
      <w:bookmarkEnd w:id="38773"/>
      <w:bookmarkEnd w:id="38774"/>
      <w:r>
        <w:rPr>
          <w:rtl/>
        </w:rPr>
        <w:t xml:space="preserve">חבר </w:t>
      </w:r>
      <w:bookmarkStart w:id="38775" w:name="_ETM_Q95_418110"/>
      <w:bookmarkEnd w:id="38775"/>
      <w:r>
        <w:rPr>
          <w:rtl/>
        </w:rPr>
        <w:t xml:space="preserve">הכנסת </w:t>
      </w:r>
      <w:bookmarkStart w:id="38776" w:name="_ETM_Q95_418440"/>
      <w:bookmarkEnd w:id="38776"/>
      <w:r>
        <w:rPr>
          <w:rtl/>
        </w:rPr>
        <w:t xml:space="preserve">איימן </w:t>
      </w:r>
      <w:bookmarkStart w:id="38777" w:name="_ETM_Q95_418710"/>
      <w:bookmarkEnd w:id="38777"/>
      <w:r>
        <w:rPr>
          <w:rtl/>
        </w:rPr>
        <w:t>עודה</w:t>
      </w:r>
      <w:r>
        <w:rPr>
          <w:rFonts w:hint="cs"/>
          <w:rtl/>
        </w:rPr>
        <w:t>.</w:t>
      </w:r>
    </w:p>
    <w:p w:rsidR="00CE0D54" w:rsidRDefault="00CE0D54" w:rsidP="00176846">
      <w:pPr>
        <w:rPr>
          <w:rtl/>
        </w:rPr>
      </w:pPr>
    </w:p>
    <w:p w:rsidR="00CE0D54" w:rsidRDefault="00CE0D54" w:rsidP="00176846">
      <w:pPr>
        <w:pStyle w:val="af7"/>
        <w:keepNext/>
        <w:rPr>
          <w:rtl/>
        </w:rPr>
      </w:pPr>
      <w:bookmarkStart w:id="38778" w:name="ET_interruption_5293_29"/>
      <w:r w:rsidRPr="00FE3ECA">
        <w:rPr>
          <w:rStyle w:val="TagStyle"/>
          <w:rtl/>
        </w:rPr>
        <w:t xml:space="preserve"> &lt;&lt; קריאה &gt;&gt; </w:t>
      </w:r>
      <w:r>
        <w:rPr>
          <w:rtl/>
        </w:rPr>
        <w:t>איימן עודה (חד"ש-תע"ל):</w:t>
      </w:r>
      <w:r w:rsidRPr="00FE3ECA">
        <w:rPr>
          <w:rStyle w:val="TagStyle"/>
          <w:rtl/>
        </w:rPr>
        <w:t xml:space="preserve"> &lt;&lt; קריאה &gt;&gt;</w:t>
      </w:r>
      <w:r>
        <w:rPr>
          <w:rtl/>
        </w:rPr>
        <w:t xml:space="preserve">   </w:t>
      </w:r>
      <w:bookmarkEnd w:id="38778"/>
    </w:p>
    <w:p w:rsidR="00CE0D54" w:rsidRDefault="00CE0D54" w:rsidP="00DA353E">
      <w:pPr>
        <w:rPr>
          <w:rtl/>
        </w:rPr>
      </w:pPr>
    </w:p>
    <w:p w:rsidR="00CE0D54" w:rsidRPr="00FE3ECA" w:rsidRDefault="00CE0D54" w:rsidP="00176846">
      <w:pPr>
        <w:rPr>
          <w:rtl/>
        </w:rPr>
      </w:pPr>
      <w:r>
        <w:rPr>
          <w:rFonts w:hint="cs"/>
          <w:rtl/>
        </w:rPr>
        <w:t xml:space="preserve">לא רציתי לדבר, אבל בגלל </w:t>
      </w:r>
      <w:bookmarkStart w:id="38779" w:name="_ETM_Q95_421950"/>
      <w:bookmarkEnd w:id="38779"/>
      <w:r>
        <w:rPr>
          <w:rFonts w:hint="cs"/>
          <w:rtl/>
        </w:rPr>
        <w:t>שהוא דיבר על השפה הערבית,</w:t>
      </w:r>
      <w:bookmarkStart w:id="38780" w:name="_ETM_Q95_418657"/>
      <w:bookmarkEnd w:id="38780"/>
      <w:r>
        <w:rPr>
          <w:rFonts w:hint="cs"/>
          <w:rtl/>
        </w:rPr>
        <w:t xml:space="preserve"> אז אני רוצה לדבר בשפה הערבית.</w:t>
      </w:r>
      <w:bookmarkStart w:id="38781" w:name="_ETM_Q95_420777"/>
      <w:bookmarkEnd w:id="38781"/>
    </w:p>
    <w:p w:rsidR="00CE0D54" w:rsidRDefault="00CE0D54" w:rsidP="00176846">
      <w:pPr>
        <w:rPr>
          <w:rtl/>
        </w:rPr>
      </w:pPr>
    </w:p>
    <w:p w:rsidR="00CE0D54" w:rsidRDefault="00CE0D54" w:rsidP="00176846">
      <w:pPr>
        <w:pStyle w:val="af7"/>
        <w:keepNext/>
        <w:rPr>
          <w:rtl/>
        </w:rPr>
      </w:pPr>
      <w:bookmarkStart w:id="38782" w:name="ET_interruption_6357_30"/>
      <w:r w:rsidRPr="00FE3ECA">
        <w:rPr>
          <w:rStyle w:val="TagStyle"/>
          <w:rtl/>
        </w:rPr>
        <w:t xml:space="preserve"> &lt;&lt; קריאה &gt;&gt; </w:t>
      </w:r>
      <w:r>
        <w:rPr>
          <w:rtl/>
        </w:rPr>
        <w:t>משה סעדה (הליכוד):</w:t>
      </w:r>
      <w:r w:rsidRPr="00FE3ECA">
        <w:rPr>
          <w:rStyle w:val="TagStyle"/>
          <w:rtl/>
        </w:rPr>
        <w:t xml:space="preserve"> &lt;&lt; קריאה &gt;&gt;</w:t>
      </w:r>
      <w:r>
        <w:rPr>
          <w:rtl/>
        </w:rPr>
        <w:t xml:space="preserve">   </w:t>
      </w:r>
      <w:bookmarkEnd w:id="38782"/>
    </w:p>
    <w:p w:rsidR="00CE0D54" w:rsidRDefault="00CE0D54" w:rsidP="00DA353E">
      <w:pPr>
        <w:rPr>
          <w:rtl/>
        </w:rPr>
      </w:pPr>
    </w:p>
    <w:p w:rsidR="00CE0D54" w:rsidRDefault="00CE0D54" w:rsidP="00176846">
      <w:pPr>
        <w:rPr>
          <w:rtl/>
        </w:rPr>
      </w:pPr>
      <w:r>
        <w:rPr>
          <w:rFonts w:hint="cs"/>
          <w:rtl/>
        </w:rPr>
        <w:t>בוא תדבר, בכבוד, אני רוצה לשמוע</w:t>
      </w:r>
      <w:bookmarkStart w:id="38783" w:name="_ETM_Q95_429130"/>
      <w:bookmarkStart w:id="38784" w:name="_ETM_Q95_422367"/>
      <w:bookmarkEnd w:id="38783"/>
      <w:bookmarkEnd w:id="38784"/>
      <w:r>
        <w:rPr>
          <w:rFonts w:hint="cs"/>
          <w:rtl/>
        </w:rPr>
        <w:t>. רק תדבר בעברית.</w:t>
      </w:r>
      <w:bookmarkStart w:id="38785" w:name="_ETM_Q95_423398"/>
      <w:bookmarkStart w:id="38786" w:name="_ETM_Q95_426869"/>
      <w:bookmarkEnd w:id="38785"/>
      <w:bookmarkEnd w:id="38786"/>
    </w:p>
    <w:p w:rsidR="00CE0D54" w:rsidRDefault="00CE0D54" w:rsidP="00176846">
      <w:pPr>
        <w:rPr>
          <w:rtl/>
        </w:rPr>
      </w:pPr>
    </w:p>
    <w:p w:rsidR="00CE0D54" w:rsidRDefault="00CE0D54" w:rsidP="00176846">
      <w:pPr>
        <w:pStyle w:val="af8"/>
        <w:keepNext/>
        <w:rPr>
          <w:rtl/>
        </w:rPr>
      </w:pPr>
      <w:r w:rsidRPr="00FE3ECA">
        <w:rPr>
          <w:rStyle w:val="TagStyle"/>
          <w:rtl/>
        </w:rPr>
        <w:t xml:space="preserve"> &lt;&lt; יור &gt;&gt; </w:t>
      </w:r>
      <w:r>
        <w:rPr>
          <w:rtl/>
        </w:rPr>
        <w:t>היו"ר אוריאל בוסו:</w:t>
      </w:r>
      <w:r w:rsidRPr="00FE3ECA">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bookmarkStart w:id="38787" w:name="_ETM_Q95_425040"/>
      <w:bookmarkEnd w:id="38787"/>
      <w:r>
        <w:rPr>
          <w:rtl/>
        </w:rPr>
        <w:t>בהחלט</w:t>
      </w:r>
      <w:r>
        <w:rPr>
          <w:rFonts w:hint="cs"/>
          <w:rtl/>
        </w:rPr>
        <w:t>.</w:t>
      </w:r>
    </w:p>
    <w:p w:rsidR="00CE0D54" w:rsidRDefault="00CE0D54" w:rsidP="00176846">
      <w:pPr>
        <w:rPr>
          <w:rtl/>
        </w:rPr>
      </w:pPr>
    </w:p>
    <w:p w:rsidR="00CE0D54" w:rsidRDefault="00CE0D54" w:rsidP="00176846">
      <w:pPr>
        <w:pStyle w:val="af7"/>
        <w:keepNext/>
        <w:rPr>
          <w:rtl/>
        </w:rPr>
      </w:pPr>
      <w:r w:rsidRPr="00FE3ECA">
        <w:rPr>
          <w:rStyle w:val="TagStyle"/>
          <w:rtl/>
        </w:rPr>
        <w:t xml:space="preserve"> &lt;&lt; קריאה &gt;&gt; </w:t>
      </w:r>
      <w:r>
        <w:rPr>
          <w:rtl/>
        </w:rPr>
        <w:t>אלמוג כהן (עוצמה יהודית):</w:t>
      </w:r>
      <w:r w:rsidRPr="00FE3ECA">
        <w:rPr>
          <w:rStyle w:val="TagStyle"/>
          <w:rtl/>
        </w:rPr>
        <w:t xml:space="preserve"> &lt;&lt; קריאה &gt;&gt;</w:t>
      </w:r>
      <w:r>
        <w:rPr>
          <w:rtl/>
        </w:rPr>
        <w:t xml:space="preserve">   </w:t>
      </w:r>
    </w:p>
    <w:p w:rsidR="00CE0D54" w:rsidRDefault="00CE0D54" w:rsidP="00DA353E">
      <w:pPr>
        <w:rPr>
          <w:rtl/>
        </w:rPr>
      </w:pPr>
    </w:p>
    <w:p w:rsidR="00CE0D54" w:rsidRDefault="00CE0D54" w:rsidP="003B761C">
      <w:pPr>
        <w:rPr>
          <w:rtl/>
        </w:rPr>
      </w:pPr>
      <w:r>
        <w:rPr>
          <w:rFonts w:hint="cs"/>
          <w:rtl/>
        </w:rPr>
        <w:t>מדבר בשפה הערבית. איזה מטורף אתה. ממש חי על הקצה</w:t>
      </w:r>
      <w:bookmarkStart w:id="38788" w:name="_ETM_Q95_428308"/>
      <w:bookmarkEnd w:id="38788"/>
      <w:r>
        <w:rPr>
          <w:rFonts w:hint="cs"/>
          <w:rtl/>
        </w:rPr>
        <w:t xml:space="preserve">. חי </w:t>
      </w:r>
      <w:bookmarkStart w:id="38789" w:name="_ETM_Q95_435436"/>
      <w:bookmarkEnd w:id="38789"/>
      <w:r>
        <w:rPr>
          <w:rFonts w:hint="cs"/>
          <w:rtl/>
        </w:rPr>
        <w:t>על הקצה, מדבר בשפה הערבית</w:t>
      </w:r>
      <w:r w:rsidR="003B761C">
        <w:rPr>
          <w:rFonts w:hint="cs"/>
          <w:rtl/>
        </w:rPr>
        <w:t>.</w:t>
      </w:r>
      <w:r>
        <w:rPr>
          <w:rFonts w:hint="cs"/>
          <w:rtl/>
        </w:rPr>
        <w:t xml:space="preserve"> וואו.</w:t>
      </w:r>
      <w:bookmarkStart w:id="38790" w:name="_ETM_Q95_433848"/>
      <w:bookmarkEnd w:id="38790"/>
      <w:r>
        <w:rPr>
          <w:rFonts w:hint="cs"/>
          <w:rtl/>
        </w:rPr>
        <w:t xml:space="preserve"> אם היו </w:t>
      </w:r>
      <w:bookmarkStart w:id="38791" w:name="_ETM_Q95_442337"/>
      <w:bookmarkEnd w:id="38791"/>
      <w:r>
        <w:rPr>
          <w:rFonts w:hint="cs"/>
          <w:rtl/>
        </w:rPr>
        <w:t>לציבור הערבי מנהיגים, המצב שלהם היה הרבה יותר טוב, תאמין לי</w:t>
      </w:r>
      <w:bookmarkStart w:id="38792" w:name="_ETM_Q95_442020"/>
      <w:bookmarkEnd w:id="38792"/>
      <w:r>
        <w:rPr>
          <w:rFonts w:hint="cs"/>
          <w:rtl/>
        </w:rPr>
        <w:t>.</w:t>
      </w:r>
      <w:bookmarkStart w:id="38793" w:name="_ETM_Q95_439959"/>
      <w:bookmarkEnd w:id="38793"/>
      <w:r>
        <w:rPr>
          <w:rFonts w:hint="cs"/>
          <w:rtl/>
        </w:rPr>
        <w:t xml:space="preserve"> הבעיה שאין להם מנהיג, אולי בעזרת השם</w:t>
      </w:r>
      <w:bookmarkStart w:id="38794" w:name="_ETM_Q95_443959"/>
      <w:bookmarkEnd w:id="38794"/>
      <w:r>
        <w:rPr>
          <w:rFonts w:hint="cs"/>
          <w:rtl/>
        </w:rPr>
        <w:t xml:space="preserve"> </w:t>
      </w:r>
      <w:r w:rsidR="00DA353E">
        <w:rPr>
          <w:rFonts w:hint="cs"/>
          <w:rtl/>
        </w:rPr>
        <w:t>– – –</w:t>
      </w:r>
      <w:bookmarkStart w:id="38795" w:name="_ETM_Q95_445700"/>
      <w:bookmarkStart w:id="38796" w:name="_ETM_Q95_449359"/>
      <w:bookmarkEnd w:id="38795"/>
      <w:bookmarkEnd w:id="38796"/>
      <w:r>
        <w:rPr>
          <w:rFonts w:hint="cs"/>
          <w:rtl/>
        </w:rPr>
        <w:t xml:space="preserve"> יהיה להם מנהיג אמיתי.</w:t>
      </w:r>
      <w:bookmarkStart w:id="38797" w:name="_ETM_Q95_447070"/>
      <w:bookmarkEnd w:id="38797"/>
      <w:r>
        <w:rPr>
          <w:rFonts w:hint="cs"/>
          <w:rtl/>
        </w:rPr>
        <w:t xml:space="preserve"> </w:t>
      </w:r>
      <w:bookmarkStart w:id="38798" w:name="_ETM_Q95_451779"/>
      <w:bookmarkStart w:id="38799" w:name="_ETM_Q95_448130"/>
      <w:bookmarkEnd w:id="38798"/>
      <w:bookmarkEnd w:id="38799"/>
    </w:p>
    <w:p w:rsidR="00CE0D54" w:rsidRDefault="00CE0D54" w:rsidP="00DA353E">
      <w:pPr>
        <w:rPr>
          <w:rtl/>
        </w:rPr>
      </w:pPr>
    </w:p>
    <w:p w:rsidR="00CE0D54" w:rsidRDefault="00CE0D54" w:rsidP="00176846">
      <w:pPr>
        <w:pStyle w:val="af7"/>
        <w:keepNext/>
        <w:rPr>
          <w:rtl/>
        </w:rPr>
      </w:pPr>
      <w:bookmarkStart w:id="38800" w:name="_ETM_Q95_454147"/>
      <w:bookmarkStart w:id="38801" w:name="ET_interruption_5293_34"/>
      <w:bookmarkEnd w:id="38800"/>
      <w:r w:rsidRPr="00B42F51">
        <w:rPr>
          <w:rStyle w:val="TagStyle"/>
          <w:rtl/>
        </w:rPr>
        <w:t xml:space="preserve"> &lt;&lt; קריאה &gt;&gt;</w:t>
      </w:r>
      <w:r w:rsidRPr="00FE3ECA">
        <w:rPr>
          <w:rStyle w:val="TagStyle"/>
          <w:rtl/>
        </w:rPr>
        <w:t xml:space="preserve"> </w:t>
      </w:r>
      <w:r>
        <w:rPr>
          <w:rtl/>
        </w:rPr>
        <w:t>איימן עודה (חד"ש-תע"ל):</w:t>
      </w:r>
      <w:r w:rsidRPr="00FE3ECA">
        <w:rPr>
          <w:rStyle w:val="TagStyle"/>
          <w:rtl/>
        </w:rPr>
        <w:t xml:space="preserve"> </w:t>
      </w:r>
      <w:r w:rsidRPr="00B42F51">
        <w:rPr>
          <w:rStyle w:val="TagStyle"/>
          <w:rtl/>
        </w:rPr>
        <w:t xml:space="preserve">&lt;&lt; קריאה &gt;&gt; </w:t>
      </w:r>
      <w:r>
        <w:rPr>
          <w:rtl/>
        </w:rPr>
        <w:t xml:space="preserve">   </w:t>
      </w:r>
      <w:bookmarkEnd w:id="38801"/>
    </w:p>
    <w:p w:rsidR="00CE0D54" w:rsidRDefault="00CE0D54" w:rsidP="00DA353E">
      <w:pPr>
        <w:rPr>
          <w:rtl/>
        </w:rPr>
      </w:pPr>
    </w:p>
    <w:p w:rsidR="00CE0D54" w:rsidRDefault="00CE0D54" w:rsidP="00DA353E">
      <w:pPr>
        <w:rPr>
          <w:rtl/>
        </w:rPr>
      </w:pPr>
      <w:r>
        <w:rPr>
          <w:rFonts w:hint="cs"/>
          <w:rtl/>
        </w:rPr>
        <w:t>סליחה.</w:t>
      </w:r>
    </w:p>
    <w:p w:rsidR="00CE0D54" w:rsidRDefault="00CE0D54" w:rsidP="00176846">
      <w:pPr>
        <w:rPr>
          <w:rtl/>
        </w:rPr>
      </w:pPr>
    </w:p>
    <w:p w:rsidR="00CE0D54" w:rsidRDefault="00CE0D54" w:rsidP="00176846">
      <w:pPr>
        <w:pStyle w:val="af8"/>
        <w:keepNext/>
        <w:rPr>
          <w:rtl/>
        </w:rPr>
      </w:pPr>
      <w:r w:rsidRPr="00FE3ECA">
        <w:rPr>
          <w:rStyle w:val="TagStyle"/>
          <w:rtl/>
        </w:rPr>
        <w:t xml:space="preserve"> &lt;&lt; יור &gt;&gt; </w:t>
      </w:r>
      <w:r>
        <w:rPr>
          <w:rtl/>
        </w:rPr>
        <w:t>היו"ר אוריאל בוסו:</w:t>
      </w:r>
      <w:r w:rsidRPr="00FE3ECA">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r>
        <w:rPr>
          <w:rFonts w:hint="cs"/>
          <w:rtl/>
        </w:rPr>
        <w:t>בבקשה.</w:t>
      </w:r>
    </w:p>
    <w:p w:rsidR="00CE0D54" w:rsidRDefault="00CE0D54" w:rsidP="00176846">
      <w:pPr>
        <w:ind w:left="720" w:firstLine="0"/>
        <w:rPr>
          <w:rtl/>
        </w:rPr>
      </w:pPr>
    </w:p>
    <w:p w:rsidR="00CE0D54" w:rsidRDefault="00CE0D54" w:rsidP="00176846">
      <w:pPr>
        <w:pStyle w:val="af7"/>
        <w:keepNext/>
        <w:rPr>
          <w:rtl/>
        </w:rPr>
      </w:pPr>
      <w:bookmarkStart w:id="38802" w:name="_ETM_Q95_453653"/>
      <w:bookmarkEnd w:id="38802"/>
      <w:r w:rsidRPr="00B42F51">
        <w:rPr>
          <w:rStyle w:val="TagStyle"/>
          <w:rtl/>
        </w:rPr>
        <w:t xml:space="preserve"> &lt;&lt; קריאה &gt;&gt;</w:t>
      </w:r>
      <w:r w:rsidRPr="00FE3ECA">
        <w:rPr>
          <w:rStyle w:val="TagStyle"/>
          <w:rtl/>
        </w:rPr>
        <w:t xml:space="preserve"> </w:t>
      </w:r>
      <w:r>
        <w:rPr>
          <w:rtl/>
        </w:rPr>
        <w:t>אלמוג כהן (עוצמה יהודית):</w:t>
      </w:r>
      <w:r w:rsidRPr="00FE3ECA">
        <w:rPr>
          <w:rStyle w:val="TagStyle"/>
          <w:rtl/>
        </w:rPr>
        <w:t xml:space="preserve"> </w:t>
      </w:r>
      <w:r w:rsidRPr="00B42F51">
        <w:rPr>
          <w:rStyle w:val="TagStyle"/>
          <w:rtl/>
        </w:rPr>
        <w:t xml:space="preserve">&lt;&lt; קריאה &gt;&gt; </w:t>
      </w:r>
      <w:r>
        <w:rPr>
          <w:rtl/>
        </w:rPr>
        <w:t xml:space="preserve">   </w:t>
      </w:r>
    </w:p>
    <w:p w:rsidR="00CE0D54" w:rsidRDefault="00CE0D54" w:rsidP="00DA353E">
      <w:pPr>
        <w:rPr>
          <w:rtl/>
        </w:rPr>
      </w:pPr>
    </w:p>
    <w:p w:rsidR="00CE0D54" w:rsidRDefault="00CE0D54" w:rsidP="00176846">
      <w:pPr>
        <w:rPr>
          <w:rtl/>
        </w:rPr>
      </w:pPr>
      <w:r>
        <w:rPr>
          <w:rFonts w:hint="cs"/>
          <w:rtl/>
        </w:rPr>
        <w:t>ש</w:t>
      </w:r>
      <w:bookmarkStart w:id="38803" w:name="_ETM_Q95_449720"/>
      <w:bookmarkStart w:id="38804" w:name="_ETM_Q95_469340"/>
      <w:bookmarkEnd w:id="38803"/>
      <w:bookmarkEnd w:id="38804"/>
      <w:r>
        <w:rPr>
          <w:rFonts w:hint="cs"/>
          <w:rtl/>
        </w:rPr>
        <w:t>לא ידאג לכיס של התנועה האסלאמית.</w:t>
      </w:r>
      <w:bookmarkStart w:id="38805" w:name="_ETM_Q95_449469"/>
      <w:bookmarkEnd w:id="38805"/>
    </w:p>
    <w:p w:rsidR="00CE0D54" w:rsidRDefault="00CE0D54" w:rsidP="00176846">
      <w:pPr>
        <w:rPr>
          <w:rtl/>
        </w:rPr>
      </w:pPr>
      <w:bookmarkStart w:id="38806" w:name="_ETM_Q95_449741"/>
      <w:bookmarkEnd w:id="38806"/>
    </w:p>
    <w:p w:rsidR="00CE0D54" w:rsidRDefault="00CE0D54" w:rsidP="00176846">
      <w:pPr>
        <w:pStyle w:val="af7"/>
        <w:keepNext/>
        <w:rPr>
          <w:rtl/>
        </w:rPr>
      </w:pPr>
      <w:bookmarkStart w:id="38807" w:name="_ETM_Q95_454453"/>
      <w:bookmarkStart w:id="38808" w:name="ET_interruption_5293_36"/>
      <w:bookmarkEnd w:id="38807"/>
      <w:r w:rsidRPr="00B42F51">
        <w:rPr>
          <w:rStyle w:val="TagStyle"/>
          <w:rtl/>
        </w:rPr>
        <w:t xml:space="preserve"> &lt;&lt; קריאה &gt;&gt;</w:t>
      </w:r>
      <w:r w:rsidRPr="00FE3ECA">
        <w:rPr>
          <w:rStyle w:val="TagStyle"/>
          <w:rtl/>
        </w:rPr>
        <w:t xml:space="preserve"> </w:t>
      </w:r>
      <w:r>
        <w:rPr>
          <w:rtl/>
        </w:rPr>
        <w:t>איימן עודה (חד"ש-תע"ל):</w:t>
      </w:r>
      <w:r w:rsidRPr="00FE3ECA">
        <w:rPr>
          <w:rStyle w:val="TagStyle"/>
          <w:rtl/>
        </w:rPr>
        <w:t xml:space="preserve"> </w:t>
      </w:r>
      <w:r w:rsidRPr="00B42F51">
        <w:rPr>
          <w:rStyle w:val="TagStyle"/>
          <w:rtl/>
        </w:rPr>
        <w:t xml:space="preserve">&lt;&lt; קריאה &gt;&gt; </w:t>
      </w:r>
      <w:r>
        <w:rPr>
          <w:rtl/>
        </w:rPr>
        <w:t xml:space="preserve">   </w:t>
      </w:r>
      <w:bookmarkEnd w:id="38808"/>
    </w:p>
    <w:p w:rsidR="00CE0D54" w:rsidRDefault="00CE0D54" w:rsidP="00DA353E">
      <w:pPr>
        <w:rPr>
          <w:rtl/>
        </w:rPr>
      </w:pPr>
    </w:p>
    <w:p w:rsidR="00CE0D54" w:rsidRDefault="00CE0D54" w:rsidP="00176846">
      <w:pPr>
        <w:rPr>
          <w:rtl/>
        </w:rPr>
      </w:pPr>
      <w:bookmarkStart w:id="38809" w:name="_ETM_Q95_446830"/>
      <w:bookmarkEnd w:id="38809"/>
      <w:r>
        <w:rPr>
          <w:rFonts w:hint="cs"/>
          <w:rtl/>
        </w:rPr>
        <w:t>אין קריאה ראשונה? אין שנייה?</w:t>
      </w:r>
    </w:p>
    <w:p w:rsidR="00CE0D54" w:rsidRDefault="00CE0D54" w:rsidP="00176846">
      <w:pPr>
        <w:rPr>
          <w:rtl/>
        </w:rPr>
      </w:pPr>
    </w:p>
    <w:p w:rsidR="00CE0D54" w:rsidRDefault="00CE0D54" w:rsidP="00176846">
      <w:pPr>
        <w:pStyle w:val="af8"/>
        <w:keepNext/>
        <w:rPr>
          <w:rtl/>
        </w:rPr>
      </w:pPr>
      <w:r w:rsidRPr="00FE3ECA">
        <w:rPr>
          <w:rStyle w:val="TagStyle"/>
          <w:rtl/>
        </w:rPr>
        <w:t xml:space="preserve"> &lt;&lt; יור &gt;&gt; </w:t>
      </w:r>
      <w:r>
        <w:rPr>
          <w:rtl/>
        </w:rPr>
        <w:t>היו"ר אוריאל בוסו:</w:t>
      </w:r>
      <w:r w:rsidRPr="00FE3ECA">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r>
        <w:rPr>
          <w:rFonts w:hint="cs"/>
          <w:rtl/>
        </w:rPr>
        <w:t>חבר הכנסת</w:t>
      </w:r>
      <w:bookmarkStart w:id="38810" w:name="_ETM_Q95_451481"/>
      <w:bookmarkEnd w:id="38810"/>
      <w:r>
        <w:rPr>
          <w:rFonts w:hint="cs"/>
          <w:rtl/>
        </w:rPr>
        <w:t xml:space="preserve"> אלמוג כהן, תודה רבה.</w:t>
      </w:r>
      <w:bookmarkStart w:id="38811" w:name="_ETM_Q95_427558"/>
      <w:bookmarkStart w:id="38812" w:name="_ETM_Q95_441660"/>
      <w:bookmarkStart w:id="38813" w:name="_ETM_Q95_451260"/>
      <w:bookmarkStart w:id="38814" w:name="_ETM_Q95_458200"/>
      <w:bookmarkStart w:id="38815" w:name="_ETM_Q95_458470"/>
      <w:bookmarkStart w:id="38816" w:name="_ETM_Q95_460389"/>
      <w:bookmarkEnd w:id="38811"/>
      <w:bookmarkEnd w:id="38812"/>
      <w:bookmarkEnd w:id="38813"/>
      <w:bookmarkEnd w:id="38814"/>
      <w:bookmarkEnd w:id="38815"/>
      <w:bookmarkEnd w:id="38816"/>
      <w:r>
        <w:rPr>
          <w:rFonts w:hint="cs"/>
          <w:rtl/>
        </w:rPr>
        <w:t xml:space="preserve"> </w:t>
      </w:r>
      <w:r>
        <w:rPr>
          <w:rtl/>
        </w:rPr>
        <w:t>בבקשה</w:t>
      </w:r>
      <w:r>
        <w:rPr>
          <w:rFonts w:hint="cs"/>
          <w:rtl/>
        </w:rPr>
        <w:t>.</w:t>
      </w:r>
    </w:p>
    <w:p w:rsidR="00CE0D54" w:rsidRDefault="00CE0D54" w:rsidP="00176846">
      <w:pPr>
        <w:rPr>
          <w:b/>
          <w:bCs/>
          <w:u w:val="single"/>
          <w:rtl/>
          <w:lang w:eastAsia="he-IL"/>
        </w:rPr>
      </w:pPr>
      <w:bookmarkStart w:id="38817" w:name="_ETM_Q95_465196"/>
      <w:bookmarkStart w:id="38818" w:name="_ETM_Q95_465279"/>
      <w:bookmarkStart w:id="38819" w:name="_ETM_Q95_466495"/>
      <w:bookmarkEnd w:id="38817"/>
      <w:bookmarkEnd w:id="38818"/>
      <w:bookmarkEnd w:id="38819"/>
    </w:p>
    <w:p w:rsidR="00CE0D54" w:rsidRDefault="00CE0D54" w:rsidP="00176846">
      <w:pPr>
        <w:pStyle w:val="a4"/>
        <w:keepNext/>
        <w:rPr>
          <w:rtl/>
        </w:rPr>
      </w:pPr>
      <w:bookmarkStart w:id="38820" w:name="ET_speaker_5293_66"/>
      <w:r w:rsidRPr="00B42F51">
        <w:rPr>
          <w:rStyle w:val="TagStyle"/>
          <w:rtl/>
        </w:rPr>
        <w:t xml:space="preserve"> &lt;&lt; דובר &gt;&gt; </w:t>
      </w:r>
      <w:bookmarkStart w:id="38821" w:name="_Toc129729524"/>
      <w:r>
        <w:rPr>
          <w:rtl/>
        </w:rPr>
        <w:t>איימן עודה (חד"ש-תע"ל):</w:t>
      </w:r>
      <w:bookmarkEnd w:id="38821"/>
      <w:r w:rsidRPr="00B42F51">
        <w:rPr>
          <w:rStyle w:val="TagStyle"/>
          <w:rtl/>
        </w:rPr>
        <w:t xml:space="preserve"> &lt;&lt; דובר &gt;&gt;</w:t>
      </w:r>
      <w:r>
        <w:rPr>
          <w:rtl/>
        </w:rPr>
        <w:t xml:space="preserve">   </w:t>
      </w:r>
      <w:bookmarkEnd w:id="38820"/>
    </w:p>
    <w:p w:rsidR="00CE0D54" w:rsidRDefault="00CE0D54" w:rsidP="00DA353E">
      <w:pPr>
        <w:rPr>
          <w:rtl/>
        </w:rPr>
      </w:pPr>
      <w:bookmarkStart w:id="38822" w:name="_ETM_Q95_467394"/>
      <w:bookmarkStart w:id="38823" w:name="_ETM_Q95_467472"/>
      <w:bookmarkEnd w:id="38822"/>
      <w:bookmarkEnd w:id="38823"/>
    </w:p>
    <w:p w:rsidR="00CE0D54" w:rsidRDefault="00CE0D54" w:rsidP="00176846">
      <w:pPr>
        <w:rPr>
          <w:rtl/>
        </w:rPr>
      </w:pPr>
      <w:bookmarkStart w:id="38824" w:name="_ETM_Q95_463900"/>
      <w:bookmarkEnd w:id="38824"/>
      <w:r>
        <w:rPr>
          <w:rtl/>
        </w:rPr>
        <w:t>החל</w:t>
      </w:r>
      <w:bookmarkStart w:id="38825" w:name="_ETM_Q95_460471"/>
      <w:bookmarkEnd w:id="38825"/>
      <w:r>
        <w:rPr>
          <w:rtl/>
        </w:rPr>
        <w:t xml:space="preserve">טתי </w:t>
      </w:r>
      <w:bookmarkStart w:id="38826" w:name="_ETM_Q95_464770"/>
      <w:bookmarkEnd w:id="38826"/>
      <w:r>
        <w:rPr>
          <w:rtl/>
        </w:rPr>
        <w:t xml:space="preserve">לדבר </w:t>
      </w:r>
      <w:bookmarkStart w:id="38827" w:name="_ETM_Q95_465810"/>
      <w:bookmarkEnd w:id="38827"/>
      <w:r>
        <w:rPr>
          <w:rtl/>
        </w:rPr>
        <w:t xml:space="preserve">כל </w:t>
      </w:r>
      <w:bookmarkStart w:id="38828" w:name="_ETM_Q95_466050"/>
      <w:bookmarkEnd w:id="38828"/>
      <w:r>
        <w:rPr>
          <w:rtl/>
        </w:rPr>
        <w:t xml:space="preserve">הנאום </w:t>
      </w:r>
      <w:bookmarkStart w:id="38829" w:name="_ETM_Q95_466800"/>
      <w:bookmarkEnd w:id="38829"/>
      <w:r>
        <w:rPr>
          <w:rtl/>
        </w:rPr>
        <w:t xml:space="preserve">רק </w:t>
      </w:r>
      <w:bookmarkStart w:id="38830" w:name="_ETM_Q95_467100"/>
      <w:bookmarkEnd w:id="38830"/>
      <w:r>
        <w:rPr>
          <w:rtl/>
        </w:rPr>
        <w:t>בערבית</w:t>
      </w:r>
      <w:r>
        <w:rPr>
          <w:rFonts w:hint="cs"/>
          <w:rtl/>
        </w:rPr>
        <w:t>,</w:t>
      </w:r>
      <w:r>
        <w:rPr>
          <w:rtl/>
        </w:rPr>
        <w:t xml:space="preserve"> </w:t>
      </w:r>
      <w:bookmarkStart w:id="38831" w:name="_ETM_Q95_468339"/>
      <w:bookmarkEnd w:id="38831"/>
      <w:r>
        <w:rPr>
          <w:rtl/>
        </w:rPr>
        <w:t xml:space="preserve">וגם </w:t>
      </w:r>
      <w:bookmarkStart w:id="38832" w:name="_ETM_Q95_468789"/>
      <w:bookmarkEnd w:id="38832"/>
      <w:r>
        <w:rPr>
          <w:rtl/>
        </w:rPr>
        <w:t>במ</w:t>
      </w:r>
      <w:bookmarkStart w:id="38833" w:name="_ETM_Q95_465811"/>
      <w:bookmarkEnd w:id="38833"/>
      <w:r>
        <w:rPr>
          <w:rFonts w:hint="cs"/>
          <w:rtl/>
        </w:rPr>
        <w:t>בטא</w:t>
      </w:r>
      <w:r>
        <w:rPr>
          <w:rtl/>
        </w:rPr>
        <w:t xml:space="preserve"> </w:t>
      </w:r>
      <w:bookmarkStart w:id="38834" w:name="_ETM_Q95_469240"/>
      <w:bookmarkEnd w:id="38834"/>
      <w:r>
        <w:rPr>
          <w:rtl/>
        </w:rPr>
        <w:t>פלסטיני</w:t>
      </w:r>
      <w:r>
        <w:rPr>
          <w:rFonts w:hint="cs"/>
          <w:rtl/>
        </w:rPr>
        <w:t>,</w:t>
      </w:r>
      <w:r>
        <w:rPr>
          <w:rtl/>
        </w:rPr>
        <w:t xml:space="preserve"> </w:t>
      </w:r>
      <w:bookmarkStart w:id="38835" w:name="_ETM_Q95_470409"/>
      <w:bookmarkEnd w:id="38835"/>
      <w:r>
        <w:rPr>
          <w:rtl/>
        </w:rPr>
        <w:t xml:space="preserve">אני </w:t>
      </w:r>
      <w:bookmarkStart w:id="38836" w:name="_ETM_Q95_470979"/>
      <w:bookmarkEnd w:id="38836"/>
      <w:r>
        <w:rPr>
          <w:rtl/>
        </w:rPr>
        <w:t xml:space="preserve">אוהב </w:t>
      </w:r>
      <w:bookmarkStart w:id="38837" w:name="_ETM_Q95_471219"/>
      <w:bookmarkEnd w:id="38837"/>
      <w:r>
        <w:rPr>
          <w:rtl/>
        </w:rPr>
        <w:t xml:space="preserve">את </w:t>
      </w:r>
      <w:bookmarkStart w:id="38838" w:name="_ETM_Q95_471279"/>
      <w:bookmarkEnd w:id="38838"/>
      <w:r>
        <w:rPr>
          <w:rtl/>
        </w:rPr>
        <w:t>המב</w:t>
      </w:r>
      <w:r>
        <w:rPr>
          <w:rFonts w:hint="cs"/>
          <w:rtl/>
        </w:rPr>
        <w:t>טא</w:t>
      </w:r>
      <w:r>
        <w:rPr>
          <w:rtl/>
        </w:rPr>
        <w:t xml:space="preserve"> </w:t>
      </w:r>
      <w:bookmarkStart w:id="38839" w:name="_ETM_Q95_471669"/>
      <w:bookmarkEnd w:id="38839"/>
      <w:r>
        <w:rPr>
          <w:rtl/>
        </w:rPr>
        <w:t xml:space="preserve">הזה </w:t>
      </w:r>
      <w:bookmarkStart w:id="38840" w:name="_ETM_Q95_471879"/>
      <w:bookmarkEnd w:id="38840"/>
      <w:r>
        <w:rPr>
          <w:rtl/>
        </w:rPr>
        <w:t>במיוחד</w:t>
      </w:r>
      <w:r>
        <w:rPr>
          <w:rFonts w:hint="cs"/>
          <w:rtl/>
        </w:rPr>
        <w:t>.</w:t>
      </w:r>
      <w:bookmarkStart w:id="38841" w:name="_ETM_Q95_467922"/>
      <w:bookmarkEnd w:id="38841"/>
    </w:p>
    <w:p w:rsidR="00CE0D54" w:rsidRDefault="00CE0D54" w:rsidP="00176846">
      <w:pPr>
        <w:rPr>
          <w:rtl/>
        </w:rPr>
      </w:pPr>
      <w:bookmarkStart w:id="38842" w:name="_ETM_Q95_477051"/>
      <w:bookmarkStart w:id="38843" w:name="_ETM_Q95_477138"/>
      <w:bookmarkEnd w:id="38842"/>
      <w:bookmarkEnd w:id="38843"/>
    </w:p>
    <w:p w:rsidR="00CE0D54" w:rsidRDefault="00CE0D54" w:rsidP="00176846">
      <w:pPr>
        <w:pStyle w:val="af7"/>
        <w:keepNext/>
        <w:rPr>
          <w:rtl/>
        </w:rPr>
      </w:pPr>
      <w:bookmarkStart w:id="38844" w:name="ET_interruption_6353_67"/>
      <w:r w:rsidRPr="00B42F51">
        <w:rPr>
          <w:rStyle w:val="TagStyle"/>
          <w:rtl/>
        </w:rPr>
        <w:t xml:space="preserve"> &lt;&lt; קריאה &gt;&gt; </w:t>
      </w:r>
      <w:r>
        <w:rPr>
          <w:rtl/>
        </w:rPr>
        <w:t>חנוך דב מלביצקי (הליכוד):</w:t>
      </w:r>
      <w:r w:rsidRPr="00B42F51">
        <w:rPr>
          <w:rStyle w:val="TagStyle"/>
          <w:rtl/>
        </w:rPr>
        <w:t xml:space="preserve"> &lt;&lt; קריאה &gt;&gt;</w:t>
      </w:r>
      <w:r>
        <w:rPr>
          <w:rtl/>
        </w:rPr>
        <w:t xml:space="preserve">   </w:t>
      </w:r>
      <w:bookmarkEnd w:id="38844"/>
    </w:p>
    <w:p w:rsidR="00CE0D54" w:rsidRDefault="00CE0D54" w:rsidP="00DA353E">
      <w:pPr>
        <w:rPr>
          <w:rtl/>
        </w:rPr>
      </w:pPr>
    </w:p>
    <w:p w:rsidR="00CE0D54" w:rsidRDefault="00CE0D54" w:rsidP="00176846">
      <w:pPr>
        <w:rPr>
          <w:rtl/>
        </w:rPr>
      </w:pPr>
      <w:bookmarkStart w:id="38845" w:name="_ETM_Q95_475639"/>
      <w:bookmarkStart w:id="38846" w:name="_ETM_Q95_475918"/>
      <w:bookmarkStart w:id="38847" w:name="_ETM_Q95_476018"/>
      <w:bookmarkEnd w:id="38845"/>
      <w:bookmarkEnd w:id="38846"/>
      <w:bookmarkEnd w:id="38847"/>
      <w:r>
        <w:rPr>
          <w:rFonts w:hint="cs"/>
          <w:rtl/>
        </w:rPr>
        <w:t>מבטא</w:t>
      </w:r>
      <w:bookmarkStart w:id="38848" w:name="_ETM_Q95_477803"/>
      <w:bookmarkEnd w:id="38848"/>
      <w:r>
        <w:rPr>
          <w:rFonts w:hint="cs"/>
          <w:rtl/>
        </w:rPr>
        <w:t xml:space="preserve"> שהולך ונעלם.</w:t>
      </w:r>
    </w:p>
    <w:p w:rsidR="00CE0D54" w:rsidRDefault="00CE0D54" w:rsidP="00176846">
      <w:pPr>
        <w:rPr>
          <w:rtl/>
        </w:rPr>
      </w:pPr>
      <w:bookmarkStart w:id="38849" w:name="_ETM_Q95_477022"/>
      <w:bookmarkStart w:id="38850" w:name="_ETM_Q95_477110"/>
      <w:bookmarkEnd w:id="38849"/>
      <w:bookmarkEnd w:id="38850"/>
    </w:p>
    <w:p w:rsidR="00CE0D54" w:rsidRDefault="00CE0D54" w:rsidP="00176846">
      <w:pPr>
        <w:pStyle w:val="-"/>
        <w:keepNext/>
        <w:rPr>
          <w:rtl/>
        </w:rPr>
      </w:pPr>
      <w:bookmarkStart w:id="38851" w:name="ET_speakercontinue_5293_68"/>
      <w:r w:rsidRPr="00B42F51">
        <w:rPr>
          <w:rStyle w:val="TagStyle"/>
          <w:rtl/>
        </w:rPr>
        <w:t xml:space="preserve"> &lt;&lt; דובר_המשך &gt;&gt; </w:t>
      </w:r>
      <w:r>
        <w:rPr>
          <w:rtl/>
        </w:rPr>
        <w:t>איימן עודה (חד"ש-תע"ל):</w:t>
      </w:r>
      <w:r w:rsidRPr="00B42F51">
        <w:rPr>
          <w:rStyle w:val="TagStyle"/>
          <w:rtl/>
        </w:rPr>
        <w:t xml:space="preserve"> &lt;&lt; דובר_המשך &gt;&gt;</w:t>
      </w:r>
      <w:r>
        <w:rPr>
          <w:rtl/>
        </w:rPr>
        <w:t xml:space="preserve">   </w:t>
      </w:r>
      <w:bookmarkEnd w:id="38851"/>
    </w:p>
    <w:p w:rsidR="00CE0D54" w:rsidRDefault="00CE0D54" w:rsidP="00DA353E">
      <w:pPr>
        <w:rPr>
          <w:rtl/>
        </w:rPr>
      </w:pPr>
    </w:p>
    <w:p w:rsidR="00CE0D54" w:rsidRDefault="00CE0D54" w:rsidP="003B761C">
      <w:pPr>
        <w:rPr>
          <w:rtl/>
        </w:rPr>
      </w:pPr>
      <w:bookmarkStart w:id="38852" w:name="_ETM_Q95_478714"/>
      <w:bookmarkStart w:id="38853" w:name="_ETM_Q95_477171"/>
      <w:bookmarkStart w:id="38854" w:name="_ETM_Q95_477309"/>
      <w:bookmarkStart w:id="38855" w:name="_ETM_Q95_474099"/>
      <w:bookmarkStart w:id="38856" w:name="_ETM_Q95_471722"/>
      <w:bookmarkEnd w:id="38852"/>
      <w:bookmarkEnd w:id="38853"/>
      <w:bookmarkEnd w:id="38854"/>
      <w:bookmarkEnd w:id="38855"/>
      <w:bookmarkEnd w:id="38856"/>
      <w:r>
        <w:rPr>
          <w:rFonts w:hint="cs"/>
          <w:rtl/>
        </w:rPr>
        <w:t>(אומר בערבית</w:t>
      </w:r>
      <w:r w:rsidR="00CF122D">
        <w:rPr>
          <w:rFonts w:hint="cs"/>
          <w:rtl/>
        </w:rPr>
        <w:t xml:space="preserve">: </w:t>
      </w:r>
      <w:r w:rsidR="00CF122D" w:rsidRPr="00CF122D">
        <w:rPr>
          <w:rtl/>
        </w:rPr>
        <w:t>בוקר טוב לכל בני עמנו</w:t>
      </w:r>
      <w:r w:rsidR="00CF122D">
        <w:rPr>
          <w:rFonts w:hint="cs"/>
          <w:rtl/>
        </w:rPr>
        <w:t>.</w:t>
      </w:r>
      <w:r w:rsidR="00CF122D" w:rsidRPr="00CF122D">
        <w:rPr>
          <w:rtl/>
        </w:rPr>
        <w:t xml:space="preserve"> תראו את המופרעים האלה, תראו את המופרעים האלה</w:t>
      </w:r>
      <w:r w:rsidR="00CF122D">
        <w:rPr>
          <w:rFonts w:hint="cs"/>
          <w:rtl/>
        </w:rPr>
        <w:t>,</w:t>
      </w:r>
      <w:r w:rsidR="00CF122D" w:rsidRPr="00CF122D">
        <w:rPr>
          <w:rtl/>
        </w:rPr>
        <w:t xml:space="preserve"> איך הם מקפצים. אנחנו רואים שהפרלמנט</w:t>
      </w:r>
      <w:r w:rsidR="00CF122D">
        <w:rPr>
          <w:rtl/>
        </w:rPr>
        <w:t xml:space="preserve"> </w:t>
      </w:r>
      <w:r w:rsidR="00DA353E">
        <w:rPr>
          <w:rtl/>
        </w:rPr>
        <w:t>– – –</w:t>
      </w:r>
      <w:r>
        <w:rPr>
          <w:rFonts w:hint="cs"/>
          <w:rtl/>
        </w:rPr>
        <w:t>)</w:t>
      </w:r>
    </w:p>
    <w:p w:rsidR="00CE0D54" w:rsidRDefault="00CE0D54" w:rsidP="00176846">
      <w:pPr>
        <w:rPr>
          <w:rtl/>
        </w:rPr>
      </w:pPr>
    </w:p>
    <w:p w:rsidR="00CE0D54" w:rsidRDefault="00CE0D54" w:rsidP="00176846">
      <w:pPr>
        <w:pStyle w:val="af8"/>
        <w:keepNext/>
        <w:rPr>
          <w:rtl/>
        </w:rPr>
      </w:pPr>
      <w:r w:rsidRPr="00D14EBF">
        <w:rPr>
          <w:rStyle w:val="TagStyle"/>
          <w:rtl/>
        </w:rPr>
        <w:t xml:space="preserve">&lt;&lt; יור &gt;&gt; </w:t>
      </w:r>
      <w:r>
        <w:rPr>
          <w:rtl/>
        </w:rPr>
        <w:t>היו"ר אוריאל בוסו:</w:t>
      </w:r>
      <w:r w:rsidRPr="00D14EBF">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r>
        <w:rPr>
          <w:rFonts w:hint="cs"/>
          <w:rtl/>
        </w:rPr>
        <w:t>שנייה, אני אעצור. התקנות</w:t>
      </w:r>
      <w:bookmarkStart w:id="38857" w:name="_ETM_Q95_483372"/>
      <w:bookmarkEnd w:id="38857"/>
      <w:r>
        <w:rPr>
          <w:rFonts w:hint="cs"/>
          <w:rtl/>
        </w:rPr>
        <w:t xml:space="preserve"> אומרות שאפשר לתת לו אחרי הנאום שלו 20 שניות</w:t>
      </w:r>
      <w:bookmarkStart w:id="38858" w:name="_ETM_Q95_483639"/>
      <w:bookmarkStart w:id="38859" w:name="_ETM_Q95_483714"/>
      <w:bookmarkStart w:id="38860" w:name="_ETM_Q95_491200"/>
      <w:bookmarkStart w:id="38861" w:name="_ETM_Q95_491650"/>
      <w:bookmarkStart w:id="38862" w:name="_ETM_Q95_492129"/>
      <w:bookmarkEnd w:id="38858"/>
      <w:bookmarkEnd w:id="38859"/>
      <w:bookmarkEnd w:id="38860"/>
      <w:bookmarkEnd w:id="38861"/>
      <w:bookmarkEnd w:id="38862"/>
      <w:r>
        <w:rPr>
          <w:rFonts w:hint="cs"/>
          <w:rtl/>
        </w:rPr>
        <w:t xml:space="preserve"> ל</w:t>
      </w:r>
      <w:bookmarkStart w:id="38863" w:name="_ETM_Q95_487692"/>
      <w:bookmarkEnd w:id="38863"/>
      <w:r>
        <w:rPr>
          <w:rtl/>
        </w:rPr>
        <w:t xml:space="preserve">פחות </w:t>
      </w:r>
      <w:bookmarkStart w:id="38864" w:name="_ETM_Q95_492879"/>
      <w:bookmarkEnd w:id="38864"/>
      <w:r>
        <w:rPr>
          <w:rtl/>
        </w:rPr>
        <w:t xml:space="preserve">בשביל </w:t>
      </w:r>
      <w:bookmarkStart w:id="38865" w:name="_ETM_Q95_493179"/>
      <w:bookmarkEnd w:id="38865"/>
      <w:r>
        <w:rPr>
          <w:rtl/>
        </w:rPr>
        <w:t>שיסביר</w:t>
      </w:r>
      <w:r>
        <w:rPr>
          <w:rFonts w:hint="cs"/>
          <w:rtl/>
        </w:rPr>
        <w:t>,</w:t>
      </w:r>
      <w:r>
        <w:rPr>
          <w:rtl/>
        </w:rPr>
        <w:t xml:space="preserve"> </w:t>
      </w:r>
      <w:bookmarkStart w:id="38866" w:name="_ETM_Q95_493749"/>
      <w:bookmarkEnd w:id="38866"/>
      <w:r>
        <w:rPr>
          <w:rtl/>
        </w:rPr>
        <w:t xml:space="preserve">שיגיד </w:t>
      </w:r>
      <w:bookmarkStart w:id="38867" w:name="_ETM_Q95_494200"/>
      <w:bookmarkEnd w:id="38867"/>
      <w:r>
        <w:rPr>
          <w:rtl/>
        </w:rPr>
        <w:t xml:space="preserve">מה </w:t>
      </w:r>
      <w:bookmarkStart w:id="38868" w:name="_ETM_Q95_494349"/>
      <w:bookmarkEnd w:id="38868"/>
      <w:r>
        <w:rPr>
          <w:rtl/>
        </w:rPr>
        <w:t xml:space="preserve">הוא </w:t>
      </w:r>
      <w:bookmarkStart w:id="38869" w:name="_ETM_Q95_494469"/>
      <w:bookmarkEnd w:id="38869"/>
      <w:r>
        <w:rPr>
          <w:rtl/>
        </w:rPr>
        <w:t>דיבר</w:t>
      </w:r>
      <w:bookmarkStart w:id="38870" w:name="_ETM_Q95_492912"/>
      <w:bookmarkEnd w:id="38870"/>
      <w:r>
        <w:rPr>
          <w:rtl/>
        </w:rPr>
        <w:t xml:space="preserve"> </w:t>
      </w:r>
      <w:bookmarkStart w:id="38871" w:name="_ETM_Q95_494889"/>
      <w:bookmarkEnd w:id="38871"/>
      <w:r>
        <w:rPr>
          <w:rtl/>
        </w:rPr>
        <w:t>בתמצות</w:t>
      </w:r>
      <w:r>
        <w:rPr>
          <w:rFonts w:hint="cs"/>
          <w:rtl/>
        </w:rPr>
        <w:t>.</w:t>
      </w:r>
      <w:r>
        <w:rPr>
          <w:rtl/>
        </w:rPr>
        <w:t xml:space="preserve"> </w:t>
      </w:r>
      <w:bookmarkStart w:id="38872" w:name="_ETM_Q95_495699"/>
      <w:bookmarkEnd w:id="38872"/>
    </w:p>
    <w:p w:rsidR="00CE0D54" w:rsidRDefault="00CE0D54" w:rsidP="00176846">
      <w:pPr>
        <w:rPr>
          <w:rtl/>
        </w:rPr>
      </w:pPr>
    </w:p>
    <w:p w:rsidR="00CE0D54" w:rsidRDefault="00CE0D54" w:rsidP="00176846">
      <w:pPr>
        <w:pStyle w:val="af7"/>
        <w:keepNext/>
        <w:rPr>
          <w:rtl/>
        </w:rPr>
      </w:pPr>
      <w:bookmarkStart w:id="38873" w:name="ET_interruption_6357_45"/>
      <w:r w:rsidRPr="000754A1">
        <w:rPr>
          <w:rStyle w:val="TagStyle"/>
          <w:rtl/>
        </w:rPr>
        <w:t xml:space="preserve"> &lt;&lt; קריאה &gt;&gt; </w:t>
      </w:r>
      <w:r>
        <w:rPr>
          <w:rtl/>
        </w:rPr>
        <w:t>משה סעדה (הליכוד):</w:t>
      </w:r>
      <w:r w:rsidRPr="000754A1">
        <w:rPr>
          <w:rStyle w:val="TagStyle"/>
          <w:rtl/>
        </w:rPr>
        <w:t xml:space="preserve"> &lt;&lt; קריאה &gt;&gt;</w:t>
      </w:r>
      <w:r>
        <w:rPr>
          <w:rtl/>
        </w:rPr>
        <w:t xml:space="preserve">   </w:t>
      </w:r>
      <w:bookmarkEnd w:id="38873"/>
    </w:p>
    <w:p w:rsidR="00CE0D54" w:rsidRDefault="00CE0D54" w:rsidP="00DA353E">
      <w:pPr>
        <w:rPr>
          <w:rtl/>
        </w:rPr>
      </w:pPr>
    </w:p>
    <w:p w:rsidR="00CE0D54" w:rsidRDefault="00CE0D54" w:rsidP="00176846">
      <w:pPr>
        <w:rPr>
          <w:rtl/>
        </w:rPr>
      </w:pPr>
      <w:r>
        <w:rPr>
          <w:rFonts w:hint="cs"/>
          <w:rtl/>
        </w:rPr>
        <w:t>לא, לא, אין את זה בתקנון</w:t>
      </w:r>
      <w:bookmarkStart w:id="38874" w:name="_ETM_Q95_495051"/>
      <w:bookmarkEnd w:id="38874"/>
      <w:r>
        <w:rPr>
          <w:rFonts w:hint="cs"/>
          <w:rtl/>
        </w:rPr>
        <w:t>.</w:t>
      </w:r>
    </w:p>
    <w:p w:rsidR="00CE0D54" w:rsidRDefault="00CE0D54" w:rsidP="00176846">
      <w:pPr>
        <w:rPr>
          <w:rtl/>
        </w:rPr>
      </w:pPr>
    </w:p>
    <w:p w:rsidR="00CE0D54" w:rsidRDefault="00CE0D54" w:rsidP="00176846">
      <w:pPr>
        <w:pStyle w:val="af8"/>
        <w:keepNext/>
        <w:rPr>
          <w:rtl/>
        </w:rPr>
      </w:pPr>
      <w:r w:rsidRPr="000754A1">
        <w:rPr>
          <w:rStyle w:val="TagStyle"/>
          <w:rtl/>
        </w:rPr>
        <w:t xml:space="preserve"> &lt;&lt; יור &gt;&gt; </w:t>
      </w:r>
      <w:r>
        <w:rPr>
          <w:rtl/>
        </w:rPr>
        <w:t>היו"ר אוריאל בוסו:</w:t>
      </w:r>
      <w:r w:rsidRPr="000754A1">
        <w:rPr>
          <w:rStyle w:val="TagStyle"/>
          <w:rtl/>
        </w:rPr>
        <w:t xml:space="preserve"> &lt;&lt; יור &gt;&gt;</w:t>
      </w:r>
      <w:r>
        <w:rPr>
          <w:rtl/>
        </w:rPr>
        <w:t xml:space="preserve">   </w:t>
      </w:r>
    </w:p>
    <w:p w:rsidR="00CE0D54" w:rsidRPr="000754A1" w:rsidRDefault="00CE0D54" w:rsidP="00176846">
      <w:pPr>
        <w:rPr>
          <w:rtl/>
        </w:rPr>
      </w:pPr>
      <w:bookmarkStart w:id="38875" w:name="_ETM_Q95_491652"/>
      <w:bookmarkEnd w:id="38875"/>
    </w:p>
    <w:p w:rsidR="00CE0D54" w:rsidRDefault="00CE0D54" w:rsidP="00176846">
      <w:pPr>
        <w:rPr>
          <w:rtl/>
        </w:rPr>
      </w:pPr>
      <w:r>
        <w:rPr>
          <w:rtl/>
        </w:rPr>
        <w:t xml:space="preserve">אנחנו </w:t>
      </w:r>
      <w:bookmarkStart w:id="38876" w:name="_ETM_Q95_496119"/>
      <w:bookmarkEnd w:id="38876"/>
      <w:r>
        <w:rPr>
          <w:rtl/>
        </w:rPr>
        <w:t xml:space="preserve">קיבלנו </w:t>
      </w:r>
      <w:bookmarkStart w:id="38877" w:name="_ETM_Q95_496480"/>
      <w:bookmarkEnd w:id="38877"/>
      <w:r>
        <w:rPr>
          <w:rtl/>
        </w:rPr>
        <w:t xml:space="preserve">את </w:t>
      </w:r>
      <w:bookmarkStart w:id="38878" w:name="_ETM_Q95_496570"/>
      <w:bookmarkEnd w:id="38878"/>
      <w:r>
        <w:rPr>
          <w:rtl/>
        </w:rPr>
        <w:t xml:space="preserve">זה </w:t>
      </w:r>
      <w:bookmarkStart w:id="38879" w:name="_ETM_Q95_496720"/>
      <w:bookmarkEnd w:id="38879"/>
      <w:r>
        <w:rPr>
          <w:rtl/>
        </w:rPr>
        <w:t xml:space="preserve">בהוראה </w:t>
      </w:r>
      <w:bookmarkStart w:id="38880" w:name="_ETM_Q95_497050"/>
      <w:bookmarkEnd w:id="38880"/>
      <w:r>
        <w:rPr>
          <w:rtl/>
        </w:rPr>
        <w:t xml:space="preserve">של </w:t>
      </w:r>
      <w:bookmarkStart w:id="38881" w:name="_ETM_Q95_497289"/>
      <w:bookmarkEnd w:id="38881"/>
      <w:r>
        <w:rPr>
          <w:rFonts w:hint="cs"/>
          <w:rtl/>
        </w:rPr>
        <w:t>היו</w:t>
      </w:r>
      <w:r>
        <w:rPr>
          <w:rtl/>
        </w:rPr>
        <w:t>ע</w:t>
      </w:r>
      <w:r>
        <w:rPr>
          <w:rFonts w:hint="cs"/>
          <w:rtl/>
        </w:rPr>
        <w:t>צת</w:t>
      </w:r>
      <w:r>
        <w:rPr>
          <w:rtl/>
        </w:rPr>
        <w:t xml:space="preserve"> </w:t>
      </w:r>
      <w:bookmarkStart w:id="38882" w:name="_ETM_Q95_497380"/>
      <w:bookmarkEnd w:id="38882"/>
      <w:r>
        <w:rPr>
          <w:rFonts w:hint="cs"/>
          <w:rtl/>
        </w:rPr>
        <w:t>ה</w:t>
      </w:r>
      <w:r>
        <w:rPr>
          <w:rtl/>
        </w:rPr>
        <w:t>משפטי</w:t>
      </w:r>
      <w:r>
        <w:rPr>
          <w:rFonts w:hint="cs"/>
          <w:rtl/>
        </w:rPr>
        <w:t>ת.</w:t>
      </w:r>
    </w:p>
    <w:p w:rsidR="00CE0D54" w:rsidRDefault="00CE0D54" w:rsidP="00176846">
      <w:pPr>
        <w:rPr>
          <w:rtl/>
        </w:rPr>
      </w:pPr>
    </w:p>
    <w:p w:rsidR="00CE0D54" w:rsidRDefault="00CE0D54" w:rsidP="00176846">
      <w:pPr>
        <w:pStyle w:val="af7"/>
        <w:keepNext/>
        <w:rPr>
          <w:rtl/>
        </w:rPr>
      </w:pPr>
      <w:bookmarkStart w:id="38883" w:name="ET_interruption_6357_49"/>
      <w:r w:rsidRPr="000754A1">
        <w:rPr>
          <w:rStyle w:val="TagStyle"/>
          <w:rtl/>
        </w:rPr>
        <w:t xml:space="preserve"> &lt;&lt; קריאה &gt;&gt; </w:t>
      </w:r>
      <w:r>
        <w:rPr>
          <w:rtl/>
        </w:rPr>
        <w:t>משה סעדה (הליכוד):</w:t>
      </w:r>
      <w:r w:rsidRPr="000754A1">
        <w:rPr>
          <w:rStyle w:val="TagStyle"/>
          <w:rtl/>
        </w:rPr>
        <w:t xml:space="preserve"> &lt;&lt; קריאה &gt;&gt;</w:t>
      </w:r>
      <w:r>
        <w:rPr>
          <w:rtl/>
        </w:rPr>
        <w:t xml:space="preserve">   </w:t>
      </w:r>
      <w:bookmarkEnd w:id="38883"/>
    </w:p>
    <w:p w:rsidR="00CE0D54" w:rsidRDefault="00CE0D54" w:rsidP="00DA353E">
      <w:pPr>
        <w:rPr>
          <w:rtl/>
        </w:rPr>
      </w:pPr>
    </w:p>
    <w:p w:rsidR="00CE0D54" w:rsidRPr="000754A1" w:rsidRDefault="00CE0D54" w:rsidP="00176846">
      <w:pPr>
        <w:rPr>
          <w:rtl/>
        </w:rPr>
      </w:pPr>
      <w:r>
        <w:rPr>
          <w:rFonts w:hint="cs"/>
          <w:rtl/>
        </w:rPr>
        <w:t>הוא חייב. אז שיתחייב שהוא מתרגם. אין את זה בתקנון.</w:t>
      </w:r>
    </w:p>
    <w:p w:rsidR="00CE0D54" w:rsidRDefault="00CE0D54" w:rsidP="00176846">
      <w:pPr>
        <w:rPr>
          <w:rtl/>
        </w:rPr>
      </w:pPr>
    </w:p>
    <w:p w:rsidR="00CE0D54" w:rsidRDefault="00CE0D54" w:rsidP="00176846">
      <w:pPr>
        <w:pStyle w:val="af7"/>
        <w:keepNext/>
        <w:rPr>
          <w:rtl/>
        </w:rPr>
      </w:pPr>
      <w:r w:rsidRPr="000754A1">
        <w:rPr>
          <w:rStyle w:val="TagStyle"/>
          <w:rtl/>
        </w:rPr>
        <w:t xml:space="preserve"> &lt;&lt; קריאה &gt;&gt; </w:t>
      </w:r>
      <w:r>
        <w:rPr>
          <w:rtl/>
        </w:rPr>
        <w:t>מירב בן ארי (יש עתיד):</w:t>
      </w:r>
      <w:r w:rsidRPr="000754A1">
        <w:rPr>
          <w:rStyle w:val="TagStyle"/>
          <w:rtl/>
        </w:rPr>
        <w:t xml:space="preserve"> &lt;&lt; קריאה &gt;&gt;</w:t>
      </w:r>
      <w:r>
        <w:rPr>
          <w:rtl/>
        </w:rPr>
        <w:t xml:space="preserve">   </w:t>
      </w:r>
    </w:p>
    <w:p w:rsidR="00CE0D54" w:rsidRDefault="00CE0D54" w:rsidP="00DA353E">
      <w:pPr>
        <w:rPr>
          <w:rtl/>
        </w:rPr>
      </w:pPr>
    </w:p>
    <w:p w:rsidR="00CE0D54" w:rsidRDefault="00CE0D54" w:rsidP="00176846">
      <w:pPr>
        <w:rPr>
          <w:rtl/>
        </w:rPr>
      </w:pPr>
      <w:r>
        <w:rPr>
          <w:rFonts w:hint="cs"/>
          <w:rtl/>
        </w:rPr>
        <w:t>מי זה המומחה לתקנון?</w:t>
      </w:r>
      <w:bookmarkStart w:id="38884" w:name="_ETM_Q95_499022"/>
      <w:bookmarkEnd w:id="38884"/>
    </w:p>
    <w:p w:rsidR="00CE0D54" w:rsidRDefault="00CE0D54" w:rsidP="00176846">
      <w:pPr>
        <w:rPr>
          <w:rtl/>
        </w:rPr>
      </w:pPr>
    </w:p>
    <w:p w:rsidR="00CE0D54" w:rsidRDefault="00CE0D54" w:rsidP="00176846">
      <w:pPr>
        <w:pStyle w:val="af8"/>
        <w:keepNext/>
        <w:rPr>
          <w:rtl/>
        </w:rPr>
      </w:pPr>
      <w:r w:rsidRPr="000754A1">
        <w:rPr>
          <w:rStyle w:val="TagStyle"/>
          <w:rtl/>
        </w:rPr>
        <w:t xml:space="preserve"> &lt;&lt; יור &gt;&gt; </w:t>
      </w:r>
      <w:r>
        <w:rPr>
          <w:rtl/>
        </w:rPr>
        <w:t>היו"ר אוריאל בוסו:</w:t>
      </w:r>
      <w:r w:rsidRPr="000754A1">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bookmarkStart w:id="38885" w:name="_ETM_Q95_494691"/>
      <w:bookmarkEnd w:id="38885"/>
      <w:r>
        <w:rPr>
          <w:rtl/>
        </w:rPr>
        <w:t xml:space="preserve"> </w:t>
      </w:r>
      <w:bookmarkStart w:id="38886" w:name="_ETM_Q95_500759"/>
      <w:bookmarkEnd w:id="38886"/>
      <w:r>
        <w:rPr>
          <w:rtl/>
        </w:rPr>
        <w:t xml:space="preserve">חבר </w:t>
      </w:r>
      <w:bookmarkStart w:id="38887" w:name="_ETM_Q95_501179"/>
      <w:bookmarkEnd w:id="38887"/>
      <w:r>
        <w:rPr>
          <w:rtl/>
        </w:rPr>
        <w:t xml:space="preserve">הכנסת </w:t>
      </w:r>
      <w:bookmarkStart w:id="38888" w:name="_ETM_Q95_501509"/>
      <w:bookmarkEnd w:id="38888"/>
      <w:r>
        <w:rPr>
          <w:rtl/>
        </w:rPr>
        <w:t>סע</w:t>
      </w:r>
      <w:r>
        <w:rPr>
          <w:rFonts w:hint="cs"/>
          <w:rtl/>
        </w:rPr>
        <w:t>דה,</w:t>
      </w:r>
      <w:bookmarkStart w:id="38889" w:name="_ETM_Q95_505332"/>
      <w:bookmarkEnd w:id="38889"/>
      <w:r>
        <w:rPr>
          <w:rtl/>
        </w:rPr>
        <w:t xml:space="preserve"> </w:t>
      </w:r>
      <w:bookmarkStart w:id="38890" w:name="_ETM_Q95_501869"/>
      <w:bookmarkStart w:id="38891" w:name="_ETM_Q95_497251"/>
      <w:bookmarkEnd w:id="38890"/>
      <w:bookmarkEnd w:id="38891"/>
      <w:r>
        <w:rPr>
          <w:rFonts w:hint="cs"/>
          <w:rtl/>
        </w:rPr>
        <w:t>א</w:t>
      </w:r>
      <w:r>
        <w:rPr>
          <w:rtl/>
        </w:rPr>
        <w:t xml:space="preserve">נחנו </w:t>
      </w:r>
      <w:bookmarkStart w:id="38892" w:name="_ETM_Q95_503460"/>
      <w:bookmarkStart w:id="38893" w:name="_ETM_Q95_503940"/>
      <w:bookmarkStart w:id="38894" w:name="_ETM_Q95_504789"/>
      <w:bookmarkStart w:id="38895" w:name="_ETM_Q95_499671"/>
      <w:bookmarkEnd w:id="38892"/>
      <w:bookmarkEnd w:id="38893"/>
      <w:bookmarkEnd w:id="38894"/>
      <w:bookmarkEnd w:id="38895"/>
      <w:r>
        <w:rPr>
          <w:rtl/>
        </w:rPr>
        <w:t xml:space="preserve">קיבלנו </w:t>
      </w:r>
      <w:bookmarkStart w:id="38896" w:name="_ETM_Q95_505390"/>
      <w:bookmarkEnd w:id="38896"/>
      <w:r>
        <w:rPr>
          <w:rtl/>
        </w:rPr>
        <w:t xml:space="preserve">הוראות </w:t>
      </w:r>
      <w:bookmarkStart w:id="38897" w:name="_ETM_Q95_505990"/>
      <w:bookmarkEnd w:id="38897"/>
      <w:r>
        <w:rPr>
          <w:rtl/>
        </w:rPr>
        <w:t>מהיוע</w:t>
      </w:r>
      <w:r>
        <w:rPr>
          <w:rFonts w:hint="cs"/>
          <w:rtl/>
        </w:rPr>
        <w:t>צת</w:t>
      </w:r>
      <w:r>
        <w:rPr>
          <w:rtl/>
        </w:rPr>
        <w:t xml:space="preserve"> </w:t>
      </w:r>
      <w:bookmarkStart w:id="38898" w:name="_ETM_Q95_506470"/>
      <w:bookmarkEnd w:id="38898"/>
      <w:r>
        <w:rPr>
          <w:rtl/>
        </w:rPr>
        <w:t>המשפטי</w:t>
      </w:r>
      <w:r>
        <w:rPr>
          <w:rFonts w:hint="cs"/>
          <w:rtl/>
        </w:rPr>
        <w:t>ת</w:t>
      </w:r>
      <w:r>
        <w:rPr>
          <w:rtl/>
        </w:rPr>
        <w:t xml:space="preserve"> </w:t>
      </w:r>
      <w:bookmarkStart w:id="38899" w:name="_ETM_Q95_507130"/>
      <w:bookmarkEnd w:id="38899"/>
      <w:r>
        <w:rPr>
          <w:rtl/>
        </w:rPr>
        <w:t>לכנסת</w:t>
      </w:r>
      <w:r>
        <w:rPr>
          <w:rFonts w:hint="cs"/>
          <w:rtl/>
        </w:rPr>
        <w:t xml:space="preserve"> איך לנהוג</w:t>
      </w:r>
      <w:bookmarkStart w:id="38900" w:name="_ETM_Q95_505549"/>
      <w:bookmarkEnd w:id="38900"/>
      <w:r>
        <w:rPr>
          <w:rFonts w:hint="cs"/>
          <w:rtl/>
        </w:rPr>
        <w:t xml:space="preserve"> בנאום בערבית.</w:t>
      </w:r>
    </w:p>
    <w:p w:rsidR="00CE0D54" w:rsidRDefault="00CE0D54" w:rsidP="00176846">
      <w:pPr>
        <w:rPr>
          <w:rtl/>
        </w:rPr>
      </w:pPr>
    </w:p>
    <w:p w:rsidR="00CE0D54" w:rsidRDefault="00CE0D54" w:rsidP="00176846">
      <w:pPr>
        <w:pStyle w:val="af7"/>
        <w:keepNext/>
        <w:rPr>
          <w:rtl/>
        </w:rPr>
      </w:pPr>
      <w:bookmarkStart w:id="38901" w:name="ET_interruption_6357_50"/>
      <w:r w:rsidRPr="000754A1">
        <w:rPr>
          <w:rStyle w:val="TagStyle"/>
          <w:rtl/>
        </w:rPr>
        <w:t xml:space="preserve"> &lt;&lt; קריאה &gt;&gt; </w:t>
      </w:r>
      <w:r>
        <w:rPr>
          <w:rtl/>
        </w:rPr>
        <w:t>משה סעדה (הליכוד):</w:t>
      </w:r>
      <w:r w:rsidRPr="000754A1">
        <w:rPr>
          <w:rStyle w:val="TagStyle"/>
          <w:rtl/>
        </w:rPr>
        <w:t xml:space="preserve"> &lt;&lt; קריאה &gt;&gt;</w:t>
      </w:r>
      <w:r>
        <w:rPr>
          <w:rtl/>
        </w:rPr>
        <w:t xml:space="preserve">   </w:t>
      </w:r>
      <w:bookmarkEnd w:id="38901"/>
    </w:p>
    <w:p w:rsidR="00CE0D54" w:rsidRDefault="00CE0D54" w:rsidP="00DA353E">
      <w:pPr>
        <w:rPr>
          <w:rtl/>
        </w:rPr>
      </w:pPr>
    </w:p>
    <w:p w:rsidR="00CE0D54" w:rsidRDefault="00CE0D54" w:rsidP="00176846">
      <w:pPr>
        <w:rPr>
          <w:rtl/>
        </w:rPr>
      </w:pPr>
      <w:r>
        <w:rPr>
          <w:rFonts w:hint="cs"/>
          <w:rtl/>
        </w:rPr>
        <w:t xml:space="preserve">חוק הלאום קובע </w:t>
      </w:r>
      <w:r w:rsidR="00DA353E">
        <w:rPr>
          <w:rFonts w:hint="cs"/>
          <w:rtl/>
        </w:rPr>
        <w:t>– – –</w:t>
      </w:r>
      <w:bookmarkStart w:id="38902" w:name="_ETM_Q95_508602"/>
      <w:bookmarkStart w:id="38903" w:name="_ETM_Q95_504103"/>
      <w:bookmarkStart w:id="38904" w:name="_ETM_Q95_502182"/>
      <w:bookmarkEnd w:id="38902"/>
      <w:bookmarkEnd w:id="38903"/>
      <w:bookmarkEnd w:id="38904"/>
    </w:p>
    <w:p w:rsidR="00CE0D54" w:rsidRDefault="00CE0D54" w:rsidP="00176846">
      <w:pPr>
        <w:rPr>
          <w:rtl/>
        </w:rPr>
      </w:pPr>
      <w:bookmarkStart w:id="38905" w:name="_ETM_Q95_501040"/>
      <w:bookmarkStart w:id="38906" w:name="_ETM_Q95_503140"/>
      <w:bookmarkEnd w:id="38905"/>
      <w:bookmarkEnd w:id="38906"/>
    </w:p>
    <w:p w:rsidR="00CE0D54" w:rsidRDefault="00CE0D54" w:rsidP="00176846">
      <w:pPr>
        <w:pStyle w:val="-"/>
        <w:keepNext/>
        <w:rPr>
          <w:rtl/>
        </w:rPr>
      </w:pPr>
      <w:bookmarkStart w:id="38907" w:name="ET_speakercontinue_5293_52"/>
      <w:r w:rsidRPr="00D46EE3">
        <w:rPr>
          <w:rStyle w:val="TagStyle"/>
          <w:rtl/>
        </w:rPr>
        <w:t xml:space="preserve"> &lt;&lt; דובר_המשך &gt;&gt; </w:t>
      </w:r>
      <w:r>
        <w:rPr>
          <w:rtl/>
        </w:rPr>
        <w:t>איימן עודה (חד"ש-תע"ל):</w:t>
      </w:r>
      <w:r w:rsidRPr="00D46EE3">
        <w:rPr>
          <w:rStyle w:val="TagStyle"/>
          <w:rtl/>
        </w:rPr>
        <w:t xml:space="preserve"> &lt;&lt; דובר_המשך &gt;&gt;</w:t>
      </w:r>
      <w:r>
        <w:rPr>
          <w:rtl/>
        </w:rPr>
        <w:t xml:space="preserve">   </w:t>
      </w:r>
      <w:bookmarkEnd w:id="38907"/>
    </w:p>
    <w:p w:rsidR="00CE0D54" w:rsidRDefault="00CE0D54" w:rsidP="00DA353E">
      <w:pPr>
        <w:rPr>
          <w:rtl/>
        </w:rPr>
      </w:pPr>
    </w:p>
    <w:p w:rsidR="00CE0D54" w:rsidRDefault="00CE0D54" w:rsidP="00176846">
      <w:pPr>
        <w:rPr>
          <w:rtl/>
        </w:rPr>
      </w:pPr>
      <w:r>
        <w:rPr>
          <w:rFonts w:hint="cs"/>
          <w:rtl/>
        </w:rPr>
        <w:t>אני מבקש להוסיף לי זמן, בבקשה.</w:t>
      </w:r>
    </w:p>
    <w:p w:rsidR="00CE0D54" w:rsidRDefault="00CE0D54" w:rsidP="00176846">
      <w:pPr>
        <w:rPr>
          <w:rtl/>
        </w:rPr>
      </w:pPr>
      <w:bookmarkStart w:id="38908" w:name="_ETM_Q95_507850"/>
      <w:bookmarkStart w:id="38909" w:name="_ETM_Q95_510640"/>
      <w:bookmarkStart w:id="38910" w:name="_ETM_Q95_504559"/>
      <w:bookmarkEnd w:id="38908"/>
      <w:bookmarkEnd w:id="38909"/>
      <w:bookmarkEnd w:id="38910"/>
    </w:p>
    <w:p w:rsidR="00CE0D54" w:rsidRDefault="00CE0D54" w:rsidP="00176846">
      <w:pPr>
        <w:pStyle w:val="af8"/>
        <w:keepNext/>
        <w:rPr>
          <w:rtl/>
        </w:rPr>
      </w:pPr>
      <w:r w:rsidRPr="00D46EE3">
        <w:rPr>
          <w:rStyle w:val="TagStyle"/>
          <w:rtl/>
        </w:rPr>
        <w:t xml:space="preserve"> &lt;&lt; יור &gt;&gt; </w:t>
      </w:r>
      <w:r>
        <w:rPr>
          <w:rtl/>
        </w:rPr>
        <w:t>היו"ר אוריאל בוסו:</w:t>
      </w:r>
      <w:r w:rsidRPr="00D46EE3">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bookmarkStart w:id="38911" w:name="_ETM_Q95_506466"/>
      <w:bookmarkStart w:id="38912" w:name="_ETM_Q95_511060"/>
      <w:bookmarkEnd w:id="38911"/>
      <w:bookmarkEnd w:id="38912"/>
      <w:r>
        <w:rPr>
          <w:rtl/>
        </w:rPr>
        <w:t xml:space="preserve">אתה </w:t>
      </w:r>
      <w:bookmarkStart w:id="38913" w:name="_ETM_Q95_511390"/>
      <w:bookmarkEnd w:id="38913"/>
      <w:r>
        <w:rPr>
          <w:rtl/>
        </w:rPr>
        <w:t xml:space="preserve">מעוניין </w:t>
      </w:r>
      <w:bookmarkStart w:id="38914" w:name="_ETM_Q95_511750"/>
      <w:bookmarkEnd w:id="38914"/>
      <w:r>
        <w:rPr>
          <w:rtl/>
        </w:rPr>
        <w:t xml:space="preserve">עכשיו </w:t>
      </w:r>
      <w:bookmarkStart w:id="38915" w:name="_ETM_Q95_512020"/>
      <w:bookmarkEnd w:id="38915"/>
      <w:r>
        <w:rPr>
          <w:rtl/>
        </w:rPr>
        <w:t xml:space="preserve">לנהל </w:t>
      </w:r>
      <w:bookmarkStart w:id="38916" w:name="_ETM_Q95_512260"/>
      <w:bookmarkEnd w:id="38916"/>
      <w:r>
        <w:rPr>
          <w:rtl/>
        </w:rPr>
        <w:t xml:space="preserve">דו-שיח </w:t>
      </w:r>
      <w:bookmarkStart w:id="38917" w:name="_ETM_Q95_512830"/>
      <w:bookmarkStart w:id="38918" w:name="_ETM_Q95_513070"/>
      <w:bookmarkStart w:id="38919" w:name="_ETM_Q95_513400"/>
      <w:bookmarkEnd w:id="38917"/>
      <w:bookmarkEnd w:id="38918"/>
      <w:bookmarkEnd w:id="38919"/>
      <w:r>
        <w:rPr>
          <w:rFonts w:hint="cs"/>
          <w:rtl/>
        </w:rPr>
        <w:t>ופיליבסטר עד</w:t>
      </w:r>
      <w:bookmarkStart w:id="38920" w:name="_ETM_Q95_508789"/>
      <w:bookmarkEnd w:id="38920"/>
      <w:r>
        <w:rPr>
          <w:rtl/>
        </w:rPr>
        <w:t xml:space="preserve"> </w:t>
      </w:r>
      <w:bookmarkStart w:id="38921" w:name="_ETM_Q95_513580"/>
      <w:bookmarkEnd w:id="38921"/>
      <w:r>
        <w:rPr>
          <w:rtl/>
        </w:rPr>
        <w:t xml:space="preserve">מחר </w:t>
      </w:r>
      <w:bookmarkStart w:id="38922" w:name="_ETM_Q95_514330"/>
      <w:bookmarkEnd w:id="38922"/>
      <w:r>
        <w:rPr>
          <w:rtl/>
        </w:rPr>
        <w:t>בצ</w:t>
      </w:r>
      <w:r>
        <w:rPr>
          <w:rFonts w:hint="cs"/>
          <w:rtl/>
        </w:rPr>
        <w:t>ו</w:t>
      </w:r>
      <w:r>
        <w:rPr>
          <w:rtl/>
        </w:rPr>
        <w:t>הריים</w:t>
      </w:r>
      <w:r>
        <w:rPr>
          <w:rFonts w:hint="cs"/>
          <w:rtl/>
        </w:rPr>
        <w:t>?</w:t>
      </w:r>
    </w:p>
    <w:p w:rsidR="00CE0D54" w:rsidRDefault="00CE0D54" w:rsidP="00176846">
      <w:pPr>
        <w:rPr>
          <w:rtl/>
        </w:rPr>
      </w:pPr>
    </w:p>
    <w:p w:rsidR="00CE0D54" w:rsidRDefault="00CE0D54" w:rsidP="00176846">
      <w:pPr>
        <w:pStyle w:val="af7"/>
        <w:keepNext/>
        <w:rPr>
          <w:rtl/>
        </w:rPr>
      </w:pPr>
      <w:r w:rsidRPr="00D46EE3">
        <w:rPr>
          <w:rStyle w:val="TagStyle"/>
          <w:rtl/>
        </w:rPr>
        <w:t xml:space="preserve"> &lt;&lt; קריאה &gt;&gt; </w:t>
      </w:r>
      <w:r>
        <w:rPr>
          <w:rtl/>
        </w:rPr>
        <w:t>משה סעדה (הליכוד):</w:t>
      </w:r>
      <w:r w:rsidRPr="00D46EE3">
        <w:rPr>
          <w:rStyle w:val="TagStyle"/>
          <w:rtl/>
        </w:rPr>
        <w:t xml:space="preserve"> &lt;&lt; קריאה &gt;&gt;</w:t>
      </w:r>
      <w:r>
        <w:rPr>
          <w:rtl/>
        </w:rPr>
        <w:t xml:space="preserve">   </w:t>
      </w:r>
    </w:p>
    <w:p w:rsidR="00CE0D54" w:rsidRDefault="00CE0D54" w:rsidP="00DA353E">
      <w:pPr>
        <w:rPr>
          <w:rtl/>
        </w:rPr>
      </w:pPr>
    </w:p>
    <w:p w:rsidR="00CE0D54" w:rsidRDefault="00DA353E" w:rsidP="00176846">
      <w:pPr>
        <w:rPr>
          <w:rtl/>
        </w:rPr>
      </w:pPr>
      <w:bookmarkStart w:id="38923" w:name="_ETM_Q95_512582"/>
      <w:bookmarkEnd w:id="38923"/>
      <w:r>
        <w:rPr>
          <w:rFonts w:hint="cs"/>
          <w:rtl/>
        </w:rPr>
        <w:t>– – –</w:t>
      </w:r>
      <w:r w:rsidR="00CE0D54">
        <w:rPr>
          <w:rFonts w:hint="cs"/>
          <w:rtl/>
        </w:rPr>
        <w:t xml:space="preserve"> לתרגם את זה.</w:t>
      </w:r>
    </w:p>
    <w:p w:rsidR="00CE0D54" w:rsidRDefault="00CE0D54" w:rsidP="00176846">
      <w:pPr>
        <w:rPr>
          <w:rtl/>
        </w:rPr>
      </w:pPr>
    </w:p>
    <w:p w:rsidR="00CE0D54" w:rsidRDefault="00CE0D54" w:rsidP="00176846">
      <w:pPr>
        <w:pStyle w:val="af8"/>
        <w:keepNext/>
        <w:rPr>
          <w:rtl/>
        </w:rPr>
      </w:pPr>
      <w:r w:rsidRPr="00D46EE3">
        <w:rPr>
          <w:rStyle w:val="TagStyle"/>
          <w:rtl/>
        </w:rPr>
        <w:t xml:space="preserve"> &lt;&lt; יור &gt;&gt; </w:t>
      </w:r>
      <w:r>
        <w:rPr>
          <w:rtl/>
        </w:rPr>
        <w:t>היו"ר אוריאל בוסו:</w:t>
      </w:r>
      <w:r w:rsidRPr="00D46EE3">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bookmarkStart w:id="38924" w:name="_ETM_Q95_516059"/>
      <w:bookmarkStart w:id="38925" w:name="_ETM_Q95_516480"/>
      <w:bookmarkStart w:id="38926" w:name="_ETM_Q95_516930"/>
      <w:bookmarkStart w:id="38927" w:name="_ETM_Q95_517109"/>
      <w:bookmarkStart w:id="38928" w:name="_ETM_Q95_517289"/>
      <w:bookmarkStart w:id="38929" w:name="_ETM_Q95_513489"/>
      <w:bookmarkEnd w:id="38924"/>
      <w:bookmarkEnd w:id="38925"/>
      <w:bookmarkEnd w:id="38926"/>
      <w:bookmarkEnd w:id="38927"/>
      <w:bookmarkEnd w:id="38928"/>
      <w:bookmarkEnd w:id="38929"/>
      <w:r>
        <w:rPr>
          <w:rFonts w:hint="cs"/>
          <w:rtl/>
        </w:rPr>
        <w:t xml:space="preserve">אז </w:t>
      </w:r>
      <w:bookmarkStart w:id="38930" w:name="_ETM_Q95_521617"/>
      <w:bookmarkEnd w:id="38930"/>
      <w:r>
        <w:rPr>
          <w:rFonts w:hint="cs"/>
          <w:rtl/>
        </w:rPr>
        <w:t>אני,</w:t>
      </w:r>
      <w:bookmarkStart w:id="38931" w:name="_ETM_Q95_530888"/>
      <w:bookmarkEnd w:id="38931"/>
      <w:r>
        <w:rPr>
          <w:rFonts w:hint="cs"/>
          <w:rtl/>
        </w:rPr>
        <w:t xml:space="preserve"> </w:t>
      </w:r>
      <w:r>
        <w:rPr>
          <w:rtl/>
        </w:rPr>
        <w:t xml:space="preserve">אחרי </w:t>
      </w:r>
      <w:bookmarkStart w:id="38932" w:name="_ETM_Q95_517739"/>
      <w:bookmarkEnd w:id="38932"/>
      <w:r>
        <w:rPr>
          <w:rtl/>
        </w:rPr>
        <w:t>ש</w:t>
      </w:r>
      <w:r>
        <w:rPr>
          <w:rFonts w:hint="cs"/>
          <w:rtl/>
        </w:rPr>
        <w:t xml:space="preserve">הוא </w:t>
      </w:r>
      <w:r>
        <w:rPr>
          <w:rtl/>
        </w:rPr>
        <w:t>יסיים</w:t>
      </w:r>
      <w:r>
        <w:rPr>
          <w:rFonts w:hint="cs"/>
          <w:rtl/>
        </w:rPr>
        <w:t>,</w:t>
      </w:r>
      <w:r>
        <w:rPr>
          <w:rtl/>
        </w:rPr>
        <w:t xml:space="preserve"> </w:t>
      </w:r>
      <w:bookmarkStart w:id="38933" w:name="_ETM_Q95_518250"/>
      <w:bookmarkEnd w:id="38933"/>
      <w:r>
        <w:rPr>
          <w:rFonts w:hint="cs"/>
          <w:rtl/>
        </w:rPr>
        <w:t>שלוש</w:t>
      </w:r>
      <w:r>
        <w:rPr>
          <w:rtl/>
        </w:rPr>
        <w:t xml:space="preserve"> </w:t>
      </w:r>
      <w:bookmarkStart w:id="38934" w:name="_ETM_Q95_518519"/>
      <w:bookmarkEnd w:id="38934"/>
      <w:r>
        <w:rPr>
          <w:rtl/>
        </w:rPr>
        <w:t>דקות</w:t>
      </w:r>
      <w:r>
        <w:rPr>
          <w:rFonts w:hint="cs"/>
          <w:rtl/>
        </w:rPr>
        <w:t>, ואם תפריע לו יהיו גם חמש דקות,</w:t>
      </w:r>
      <w:bookmarkStart w:id="38935" w:name="_ETM_Q95_519420"/>
      <w:bookmarkStart w:id="38936" w:name="_ETM_Q95_519719"/>
      <w:bookmarkStart w:id="38937" w:name="_ETM_Q95_520079"/>
      <w:bookmarkStart w:id="38938" w:name="_ETM_Q95_520170"/>
      <w:bookmarkStart w:id="38939" w:name="_ETM_Q95_520289"/>
      <w:bookmarkStart w:id="38940" w:name="_ETM_Q95_520440"/>
      <w:bookmarkStart w:id="38941" w:name="_ETM_Q95_520710"/>
      <w:bookmarkStart w:id="38942" w:name="_ETM_Q95_515810"/>
      <w:bookmarkEnd w:id="38935"/>
      <w:bookmarkEnd w:id="38936"/>
      <w:bookmarkEnd w:id="38937"/>
      <w:bookmarkEnd w:id="38938"/>
      <w:bookmarkEnd w:id="38939"/>
      <w:bookmarkEnd w:id="38940"/>
      <w:bookmarkEnd w:id="38941"/>
      <w:bookmarkEnd w:id="38942"/>
      <w:r>
        <w:rPr>
          <w:rtl/>
        </w:rPr>
        <w:t xml:space="preserve"> </w:t>
      </w:r>
      <w:bookmarkStart w:id="38943" w:name="_ETM_Q95_521129"/>
      <w:bookmarkStart w:id="38944" w:name="_ETM_Q95_521250"/>
      <w:bookmarkEnd w:id="38943"/>
      <w:bookmarkEnd w:id="38944"/>
      <w:r>
        <w:rPr>
          <w:rtl/>
        </w:rPr>
        <w:t xml:space="preserve">יהיה </w:t>
      </w:r>
      <w:bookmarkStart w:id="38945" w:name="_ETM_Q95_521399"/>
      <w:bookmarkEnd w:id="38945"/>
      <w:r>
        <w:rPr>
          <w:rtl/>
        </w:rPr>
        <w:t xml:space="preserve">לו </w:t>
      </w:r>
      <w:bookmarkStart w:id="38946" w:name="_ETM_Q95_521489"/>
      <w:bookmarkEnd w:id="38946"/>
      <w:r>
        <w:rPr>
          <w:rtl/>
        </w:rPr>
        <w:t xml:space="preserve">גם </w:t>
      </w:r>
      <w:bookmarkStart w:id="38947" w:name="_ETM_Q95_521699"/>
      <w:bookmarkEnd w:id="38947"/>
      <w:r>
        <w:rPr>
          <w:rtl/>
        </w:rPr>
        <w:t xml:space="preserve">זמן </w:t>
      </w:r>
      <w:bookmarkStart w:id="38948" w:name="_ETM_Q95_522000"/>
      <w:bookmarkEnd w:id="38948"/>
      <w:r>
        <w:rPr>
          <w:rtl/>
        </w:rPr>
        <w:t>לתרגם</w:t>
      </w:r>
      <w:r>
        <w:rPr>
          <w:rFonts w:hint="cs"/>
          <w:rtl/>
        </w:rPr>
        <w:t>.</w:t>
      </w:r>
      <w:r>
        <w:rPr>
          <w:rtl/>
        </w:rPr>
        <w:t xml:space="preserve"> </w:t>
      </w:r>
      <w:bookmarkStart w:id="38949" w:name="_ETM_Q95_522600"/>
      <w:bookmarkEnd w:id="38949"/>
      <w:r>
        <w:rPr>
          <w:rtl/>
        </w:rPr>
        <w:t xml:space="preserve">אבל </w:t>
      </w:r>
      <w:bookmarkStart w:id="38950" w:name="_ETM_Q95_522809"/>
      <w:bookmarkEnd w:id="38950"/>
      <w:r>
        <w:rPr>
          <w:rtl/>
        </w:rPr>
        <w:t xml:space="preserve">זה </w:t>
      </w:r>
      <w:bookmarkStart w:id="38951" w:name="_ETM_Q95_522870"/>
      <w:bookmarkEnd w:id="38951"/>
      <w:r>
        <w:rPr>
          <w:rtl/>
        </w:rPr>
        <w:t xml:space="preserve">תלוי </w:t>
      </w:r>
      <w:bookmarkStart w:id="38952" w:name="_ETM_Q95_523079"/>
      <w:bookmarkEnd w:id="38952"/>
      <w:r>
        <w:rPr>
          <w:rtl/>
        </w:rPr>
        <w:t>בכם</w:t>
      </w:r>
      <w:r>
        <w:rPr>
          <w:rFonts w:hint="cs"/>
          <w:rtl/>
        </w:rPr>
        <w:t>.</w:t>
      </w:r>
    </w:p>
    <w:p w:rsidR="00CE0D54" w:rsidRDefault="00CE0D54" w:rsidP="00176846">
      <w:pPr>
        <w:rPr>
          <w:rtl/>
        </w:rPr>
      </w:pPr>
    </w:p>
    <w:p w:rsidR="00CE0D54" w:rsidRDefault="00CE0D54" w:rsidP="00176846">
      <w:pPr>
        <w:pStyle w:val="af7"/>
        <w:keepNext/>
        <w:rPr>
          <w:rtl/>
        </w:rPr>
      </w:pPr>
      <w:bookmarkStart w:id="38953" w:name="ET_interruption_6357_56"/>
      <w:r w:rsidRPr="00D46EE3">
        <w:rPr>
          <w:rStyle w:val="TagStyle"/>
          <w:rtl/>
        </w:rPr>
        <w:t xml:space="preserve"> &lt;&lt; קריאה &gt;&gt; </w:t>
      </w:r>
      <w:r>
        <w:rPr>
          <w:rtl/>
        </w:rPr>
        <w:t>משה סעדה (הליכוד):</w:t>
      </w:r>
      <w:r w:rsidRPr="00D46EE3">
        <w:rPr>
          <w:rStyle w:val="TagStyle"/>
          <w:rtl/>
        </w:rPr>
        <w:t xml:space="preserve"> &lt;&lt; קריאה &gt;&gt;</w:t>
      </w:r>
      <w:r>
        <w:rPr>
          <w:rtl/>
        </w:rPr>
        <w:t xml:space="preserve">   </w:t>
      </w:r>
      <w:bookmarkEnd w:id="38953"/>
    </w:p>
    <w:p w:rsidR="00CE0D54" w:rsidRDefault="00CE0D54" w:rsidP="00DA353E">
      <w:pPr>
        <w:rPr>
          <w:rtl/>
        </w:rPr>
      </w:pPr>
    </w:p>
    <w:p w:rsidR="00CE0D54" w:rsidRDefault="00CE0D54" w:rsidP="00176846">
      <w:pPr>
        <w:rPr>
          <w:rtl/>
        </w:rPr>
      </w:pPr>
      <w:r>
        <w:rPr>
          <w:rFonts w:hint="cs"/>
          <w:rtl/>
        </w:rPr>
        <w:t xml:space="preserve">בסוף הוא לא יתרגם ואנחנו </w:t>
      </w:r>
      <w:bookmarkStart w:id="38954" w:name="_ETM_Q95_524276"/>
      <w:bookmarkEnd w:id="38954"/>
      <w:r>
        <w:rPr>
          <w:rFonts w:hint="cs"/>
          <w:rtl/>
        </w:rPr>
        <w:t xml:space="preserve">נהיה </w:t>
      </w:r>
      <w:r w:rsidR="00DA353E">
        <w:rPr>
          <w:rFonts w:hint="cs"/>
          <w:rtl/>
        </w:rPr>
        <w:t>– – –</w:t>
      </w:r>
    </w:p>
    <w:p w:rsidR="00CE0D54" w:rsidRDefault="00CE0D54" w:rsidP="00176846">
      <w:pPr>
        <w:rPr>
          <w:rtl/>
        </w:rPr>
      </w:pPr>
    </w:p>
    <w:p w:rsidR="00CE0D54" w:rsidRDefault="00CE0D54" w:rsidP="00176846">
      <w:pPr>
        <w:pStyle w:val="af8"/>
        <w:keepNext/>
        <w:rPr>
          <w:rtl/>
        </w:rPr>
      </w:pPr>
      <w:r w:rsidRPr="00D46EE3">
        <w:rPr>
          <w:rStyle w:val="TagStyle"/>
          <w:rtl/>
        </w:rPr>
        <w:t xml:space="preserve"> &lt;&lt; יור &gt;&gt; </w:t>
      </w:r>
      <w:r>
        <w:rPr>
          <w:rtl/>
        </w:rPr>
        <w:t>היו"ר אוריאל בוסו:</w:t>
      </w:r>
      <w:r w:rsidRPr="00D46EE3">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bookmarkStart w:id="38955" w:name="_ETM_Q95_521159"/>
      <w:bookmarkStart w:id="38956" w:name="_ETM_Q95_525050"/>
      <w:bookmarkStart w:id="38957" w:name="_ETM_Q95_521349"/>
      <w:bookmarkStart w:id="38958" w:name="_ETM_Q95_525740"/>
      <w:bookmarkStart w:id="38959" w:name="_ETM_Q95_526279"/>
      <w:bookmarkEnd w:id="38955"/>
      <w:bookmarkEnd w:id="38956"/>
      <w:bookmarkEnd w:id="38957"/>
      <w:bookmarkEnd w:id="38958"/>
      <w:bookmarkEnd w:id="38959"/>
      <w:r>
        <w:rPr>
          <w:rtl/>
        </w:rPr>
        <w:t xml:space="preserve">אז </w:t>
      </w:r>
      <w:bookmarkStart w:id="38960" w:name="_ETM_Q95_526490"/>
      <w:bookmarkEnd w:id="38960"/>
      <w:r>
        <w:rPr>
          <w:rtl/>
        </w:rPr>
        <w:t xml:space="preserve">אתה </w:t>
      </w:r>
      <w:bookmarkStart w:id="38961" w:name="_ETM_Q95_526610"/>
      <w:bookmarkEnd w:id="38961"/>
      <w:r>
        <w:rPr>
          <w:rtl/>
        </w:rPr>
        <w:t xml:space="preserve">רוצה </w:t>
      </w:r>
      <w:bookmarkStart w:id="38962" w:name="_ETM_Q95_526820"/>
      <w:bookmarkEnd w:id="38962"/>
      <w:r>
        <w:rPr>
          <w:rtl/>
        </w:rPr>
        <w:t>להמשיך</w:t>
      </w:r>
      <w:r>
        <w:rPr>
          <w:rFonts w:hint="cs"/>
          <w:rtl/>
        </w:rPr>
        <w:t>?</w:t>
      </w:r>
      <w:r>
        <w:rPr>
          <w:rtl/>
        </w:rPr>
        <w:t xml:space="preserve"> </w:t>
      </w:r>
      <w:bookmarkStart w:id="38963" w:name="_ETM_Q95_527390"/>
      <w:bookmarkEnd w:id="38963"/>
      <w:r>
        <w:rPr>
          <w:rtl/>
        </w:rPr>
        <w:t xml:space="preserve">בוא </w:t>
      </w:r>
      <w:bookmarkStart w:id="38964" w:name="_ETM_Q95_527570"/>
      <w:bookmarkEnd w:id="38964"/>
      <w:r>
        <w:rPr>
          <w:rtl/>
        </w:rPr>
        <w:t xml:space="preserve">נמשיך </w:t>
      </w:r>
      <w:bookmarkStart w:id="38965" w:name="_ETM_Q95_527810"/>
      <w:bookmarkEnd w:id="38965"/>
      <w:r>
        <w:rPr>
          <w:rtl/>
        </w:rPr>
        <w:t xml:space="preserve">לנהל </w:t>
      </w:r>
      <w:bookmarkStart w:id="38966" w:name="_ETM_Q95_527990"/>
      <w:bookmarkEnd w:id="38966"/>
      <w:r>
        <w:rPr>
          <w:rtl/>
        </w:rPr>
        <w:t>דו-שיח</w:t>
      </w:r>
      <w:r>
        <w:rPr>
          <w:rFonts w:hint="cs"/>
          <w:rtl/>
        </w:rPr>
        <w:t>,</w:t>
      </w:r>
      <w:r>
        <w:rPr>
          <w:rtl/>
        </w:rPr>
        <w:t xml:space="preserve"> </w:t>
      </w:r>
      <w:bookmarkStart w:id="38967" w:name="_ETM_Q95_528440"/>
      <w:bookmarkEnd w:id="38967"/>
      <w:r>
        <w:rPr>
          <w:rtl/>
        </w:rPr>
        <w:t xml:space="preserve">אין </w:t>
      </w:r>
      <w:bookmarkStart w:id="38968" w:name="_ETM_Q95_528589"/>
      <w:bookmarkEnd w:id="38968"/>
      <w:r>
        <w:rPr>
          <w:rtl/>
        </w:rPr>
        <w:t>בעיה</w:t>
      </w:r>
      <w:r>
        <w:rPr>
          <w:rFonts w:hint="cs"/>
          <w:rtl/>
        </w:rPr>
        <w:t>.</w:t>
      </w:r>
      <w:bookmarkStart w:id="38969" w:name="_ETM_Q95_525069"/>
      <w:bookmarkEnd w:id="38969"/>
    </w:p>
    <w:p w:rsidR="00CE0D54" w:rsidRDefault="00CE0D54" w:rsidP="00176846">
      <w:pPr>
        <w:rPr>
          <w:rtl/>
        </w:rPr>
      </w:pPr>
    </w:p>
    <w:p w:rsidR="00CE0D54" w:rsidRDefault="00CE0D54" w:rsidP="00176846">
      <w:pPr>
        <w:pStyle w:val="af7"/>
        <w:keepNext/>
        <w:rPr>
          <w:rtl/>
        </w:rPr>
      </w:pPr>
      <w:bookmarkStart w:id="38970" w:name="ET_interruption_6357_58"/>
      <w:r w:rsidRPr="00D46EE3">
        <w:rPr>
          <w:rStyle w:val="TagStyle"/>
          <w:rtl/>
        </w:rPr>
        <w:t xml:space="preserve"> &lt;&lt; קריאה &gt;&gt; </w:t>
      </w:r>
      <w:r>
        <w:rPr>
          <w:rtl/>
        </w:rPr>
        <w:t>משה סעדה (הליכוד):</w:t>
      </w:r>
      <w:r w:rsidRPr="00D46EE3">
        <w:rPr>
          <w:rStyle w:val="TagStyle"/>
          <w:rtl/>
        </w:rPr>
        <w:t xml:space="preserve"> &lt;&lt; קריאה &gt;&gt;</w:t>
      </w:r>
      <w:r>
        <w:rPr>
          <w:rtl/>
        </w:rPr>
        <w:t xml:space="preserve">   </w:t>
      </w:r>
      <w:bookmarkEnd w:id="38970"/>
    </w:p>
    <w:p w:rsidR="00CE0D54" w:rsidRDefault="00CE0D54" w:rsidP="00DA353E">
      <w:pPr>
        <w:rPr>
          <w:rtl/>
        </w:rPr>
      </w:pPr>
    </w:p>
    <w:p w:rsidR="00CE0D54" w:rsidRDefault="00CE0D54" w:rsidP="00176846">
      <w:pPr>
        <w:rPr>
          <w:rtl/>
        </w:rPr>
      </w:pPr>
      <w:r>
        <w:rPr>
          <w:rFonts w:hint="cs"/>
          <w:rtl/>
        </w:rPr>
        <w:t>על אידיאולוגיה נלחמים גם כשקשה. זה אנחנו.</w:t>
      </w:r>
    </w:p>
    <w:p w:rsidR="00CE0D54" w:rsidRDefault="00CE0D54" w:rsidP="00176846">
      <w:pPr>
        <w:rPr>
          <w:rtl/>
        </w:rPr>
      </w:pPr>
    </w:p>
    <w:p w:rsidR="00CE0D54" w:rsidRDefault="00CE0D54" w:rsidP="00176846">
      <w:pPr>
        <w:pStyle w:val="af7"/>
        <w:keepNext/>
        <w:rPr>
          <w:rtl/>
        </w:rPr>
      </w:pPr>
      <w:bookmarkStart w:id="38971" w:name="ET_interruption_5300_60"/>
      <w:r w:rsidRPr="00533E0A">
        <w:rPr>
          <w:rStyle w:val="TagStyle"/>
          <w:rtl/>
        </w:rPr>
        <w:t xml:space="preserve"> &lt;&lt; קריאה &gt;&gt; </w:t>
      </w:r>
      <w:r>
        <w:rPr>
          <w:rtl/>
        </w:rPr>
        <w:t>מירב בן ארי (יש עתיד):</w:t>
      </w:r>
      <w:r w:rsidRPr="00533E0A">
        <w:rPr>
          <w:rStyle w:val="TagStyle"/>
          <w:rtl/>
        </w:rPr>
        <w:t xml:space="preserve"> &lt;&lt; קריאה &gt;&gt;</w:t>
      </w:r>
      <w:r>
        <w:rPr>
          <w:rtl/>
        </w:rPr>
        <w:t xml:space="preserve">   </w:t>
      </w:r>
      <w:bookmarkEnd w:id="38971"/>
    </w:p>
    <w:p w:rsidR="00CE0D54" w:rsidRDefault="00CE0D54" w:rsidP="00DA353E">
      <w:pPr>
        <w:rPr>
          <w:rtl/>
        </w:rPr>
      </w:pPr>
    </w:p>
    <w:p w:rsidR="00CE0D54" w:rsidRPr="00533E0A" w:rsidRDefault="00CE0D54" w:rsidP="00176846">
      <w:pPr>
        <w:rPr>
          <w:rtl/>
        </w:rPr>
      </w:pPr>
      <w:r>
        <w:rPr>
          <w:rFonts w:hint="cs"/>
          <w:rtl/>
        </w:rPr>
        <w:t>זה לא קשור לאידיאולוגיה.</w:t>
      </w:r>
    </w:p>
    <w:p w:rsidR="00CE0D54" w:rsidRDefault="00CE0D54" w:rsidP="00176846">
      <w:pPr>
        <w:rPr>
          <w:rtl/>
        </w:rPr>
      </w:pPr>
      <w:bookmarkStart w:id="38972" w:name="_ETM_Q95_533949"/>
      <w:bookmarkEnd w:id="38972"/>
    </w:p>
    <w:p w:rsidR="00CE0D54" w:rsidRDefault="00CE0D54" w:rsidP="00176846">
      <w:pPr>
        <w:pStyle w:val="af8"/>
        <w:keepNext/>
        <w:rPr>
          <w:rtl/>
        </w:rPr>
      </w:pPr>
      <w:r w:rsidRPr="00533E0A">
        <w:rPr>
          <w:rStyle w:val="TagStyle"/>
          <w:rtl/>
        </w:rPr>
        <w:t xml:space="preserve">&lt;&lt; יור &gt;&gt; </w:t>
      </w:r>
      <w:r>
        <w:rPr>
          <w:rtl/>
        </w:rPr>
        <w:t>היו"ר אוריאל בוסו:</w:t>
      </w:r>
      <w:r w:rsidRPr="00533E0A">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bookmarkStart w:id="38973" w:name="_ETM_Q95_526039"/>
      <w:bookmarkStart w:id="38974" w:name="_ETM_Q95_534329"/>
      <w:bookmarkStart w:id="38975" w:name="_ETM_Q95_534510"/>
      <w:bookmarkStart w:id="38976" w:name="_ETM_Q95_534600"/>
      <w:bookmarkStart w:id="38977" w:name="_ETM_Q95_534809"/>
      <w:bookmarkStart w:id="38978" w:name="_ETM_Q95_534930"/>
      <w:bookmarkEnd w:id="38973"/>
      <w:bookmarkEnd w:id="38974"/>
      <w:bookmarkEnd w:id="38975"/>
      <w:bookmarkEnd w:id="38976"/>
      <w:bookmarkEnd w:id="38977"/>
      <w:bookmarkEnd w:id="38978"/>
      <w:r>
        <w:rPr>
          <w:rFonts w:hint="cs"/>
          <w:rtl/>
        </w:rPr>
        <w:t>זו לא אידיאולוגיה.</w:t>
      </w:r>
      <w:bookmarkStart w:id="38979" w:name="_ETM_Q95_530770"/>
      <w:bookmarkEnd w:id="38979"/>
    </w:p>
    <w:p w:rsidR="00CE0D54" w:rsidRDefault="00CE0D54" w:rsidP="00176846">
      <w:pPr>
        <w:rPr>
          <w:rtl/>
        </w:rPr>
      </w:pPr>
    </w:p>
    <w:p w:rsidR="00CE0D54" w:rsidRDefault="00CE0D54" w:rsidP="00176846">
      <w:pPr>
        <w:pStyle w:val="-"/>
        <w:keepNext/>
        <w:rPr>
          <w:rtl/>
        </w:rPr>
      </w:pPr>
      <w:bookmarkStart w:id="38980" w:name="ET_speakercontinue_5293_67"/>
      <w:r w:rsidRPr="00C41AE7">
        <w:rPr>
          <w:rStyle w:val="TagStyle"/>
          <w:rtl/>
        </w:rPr>
        <w:t xml:space="preserve"> &lt;&lt; דובר_המשך &gt;&gt; </w:t>
      </w:r>
      <w:r>
        <w:rPr>
          <w:rtl/>
        </w:rPr>
        <w:t>איימן עודה (חד"ש-תע"ל):</w:t>
      </w:r>
      <w:r w:rsidRPr="00C41AE7">
        <w:rPr>
          <w:rStyle w:val="TagStyle"/>
          <w:rtl/>
        </w:rPr>
        <w:t xml:space="preserve"> &lt;&lt; דובר_המשך &gt;&gt;</w:t>
      </w:r>
      <w:r>
        <w:rPr>
          <w:rtl/>
        </w:rPr>
        <w:t xml:space="preserve">   </w:t>
      </w:r>
      <w:bookmarkEnd w:id="38980"/>
    </w:p>
    <w:p w:rsidR="00CE0D54" w:rsidRDefault="00CE0D54" w:rsidP="00DA353E">
      <w:pPr>
        <w:rPr>
          <w:rtl/>
        </w:rPr>
      </w:pPr>
    </w:p>
    <w:p w:rsidR="00CE0D54" w:rsidRPr="00C41AE7" w:rsidRDefault="00CE0D54" w:rsidP="00176846">
      <w:pPr>
        <w:rPr>
          <w:rtl/>
        </w:rPr>
      </w:pPr>
      <w:r>
        <w:rPr>
          <w:rFonts w:hint="cs"/>
          <w:rtl/>
        </w:rPr>
        <w:t>אני מבקש.</w:t>
      </w:r>
      <w:bookmarkStart w:id="38981" w:name="_ETM_Q95_532473"/>
      <w:bookmarkEnd w:id="38981"/>
    </w:p>
    <w:p w:rsidR="00CE0D54" w:rsidRDefault="00CE0D54" w:rsidP="00176846">
      <w:pPr>
        <w:rPr>
          <w:rtl/>
        </w:rPr>
      </w:pPr>
    </w:p>
    <w:p w:rsidR="00CE0D54" w:rsidRDefault="00CE0D54" w:rsidP="00176846">
      <w:pPr>
        <w:pStyle w:val="af7"/>
        <w:keepNext/>
        <w:rPr>
          <w:rtl/>
        </w:rPr>
      </w:pPr>
      <w:bookmarkStart w:id="38982" w:name="ET_interruption_6352_63"/>
      <w:r w:rsidRPr="00C41AE7">
        <w:rPr>
          <w:rStyle w:val="TagStyle"/>
          <w:rtl/>
        </w:rPr>
        <w:t xml:space="preserve"> &lt;&lt; קריאה &gt;&gt; </w:t>
      </w:r>
      <w:r>
        <w:rPr>
          <w:rtl/>
        </w:rPr>
        <w:t>אלמוג כהן (עוצמה יהודית):</w:t>
      </w:r>
      <w:r w:rsidRPr="00C41AE7">
        <w:rPr>
          <w:rStyle w:val="TagStyle"/>
          <w:rtl/>
        </w:rPr>
        <w:t xml:space="preserve"> &lt;&lt; קריאה &gt;&gt;</w:t>
      </w:r>
      <w:r>
        <w:rPr>
          <w:rtl/>
        </w:rPr>
        <w:t xml:space="preserve">   </w:t>
      </w:r>
      <w:bookmarkEnd w:id="38982"/>
    </w:p>
    <w:p w:rsidR="00CE0D54" w:rsidRDefault="00CE0D54" w:rsidP="00DA353E">
      <w:pPr>
        <w:rPr>
          <w:rtl/>
        </w:rPr>
      </w:pPr>
    </w:p>
    <w:p w:rsidR="00CE0D54" w:rsidRDefault="00CE0D54" w:rsidP="00176846">
      <w:pPr>
        <w:rPr>
          <w:rtl/>
        </w:rPr>
      </w:pPr>
      <w:r>
        <w:rPr>
          <w:rFonts w:hint="cs"/>
          <w:rtl/>
        </w:rPr>
        <w:t>אדוני היושב-ראש, זה לא הגיוני שהוא מדבר</w:t>
      </w:r>
      <w:bookmarkStart w:id="38983" w:name="_ETM_Q95_534769"/>
      <w:bookmarkStart w:id="38984" w:name="_ETM_Q95_536467"/>
      <w:bookmarkStart w:id="38985" w:name="_ETM_Q95_536851"/>
      <w:bookmarkStart w:id="38986" w:name="_ETM_Q95_532719"/>
      <w:bookmarkStart w:id="38987" w:name="_ETM_Q95_528279"/>
      <w:bookmarkEnd w:id="38983"/>
      <w:bookmarkEnd w:id="38984"/>
      <w:bookmarkEnd w:id="38985"/>
      <w:bookmarkEnd w:id="38986"/>
      <w:bookmarkEnd w:id="38987"/>
      <w:r>
        <w:rPr>
          <w:rFonts w:hint="cs"/>
          <w:rtl/>
        </w:rPr>
        <w:t xml:space="preserve"> ואף אחד לא מבין.</w:t>
      </w:r>
      <w:bookmarkStart w:id="38988" w:name="_ETM_Q95_533810"/>
      <w:bookmarkEnd w:id="38988"/>
    </w:p>
    <w:p w:rsidR="00CE0D54" w:rsidRDefault="00CE0D54" w:rsidP="00176846">
      <w:pPr>
        <w:rPr>
          <w:rtl/>
        </w:rPr>
      </w:pPr>
    </w:p>
    <w:p w:rsidR="00CE0D54" w:rsidRDefault="00CE0D54" w:rsidP="00176846">
      <w:pPr>
        <w:pStyle w:val="af7"/>
        <w:keepNext/>
        <w:rPr>
          <w:rtl/>
        </w:rPr>
      </w:pPr>
      <w:r w:rsidRPr="00C41AE7">
        <w:rPr>
          <w:rStyle w:val="TagStyle"/>
          <w:rtl/>
        </w:rPr>
        <w:t xml:space="preserve"> &lt;&lt; קריאה &gt;&gt; </w:t>
      </w:r>
      <w:r>
        <w:rPr>
          <w:rtl/>
        </w:rPr>
        <w:t>מירב בן ארי (יש עתיד):</w:t>
      </w:r>
      <w:r w:rsidRPr="00C41AE7">
        <w:rPr>
          <w:rStyle w:val="TagStyle"/>
          <w:rtl/>
        </w:rPr>
        <w:t xml:space="preserve"> &lt;&lt; קריאה &gt;&gt;</w:t>
      </w:r>
      <w:r>
        <w:rPr>
          <w:rtl/>
        </w:rPr>
        <w:t xml:space="preserve">   </w:t>
      </w:r>
    </w:p>
    <w:p w:rsidR="00CE0D54" w:rsidRDefault="00CE0D54" w:rsidP="00DA353E">
      <w:pPr>
        <w:rPr>
          <w:rtl/>
        </w:rPr>
      </w:pPr>
    </w:p>
    <w:p w:rsidR="00CE0D54" w:rsidRDefault="00CE0D54" w:rsidP="00176846">
      <w:pPr>
        <w:rPr>
          <w:rtl/>
        </w:rPr>
      </w:pPr>
      <w:r>
        <w:rPr>
          <w:rFonts w:hint="cs"/>
          <w:rtl/>
        </w:rPr>
        <w:t>למה הוא פה? אני לא מבינה</w:t>
      </w:r>
      <w:bookmarkStart w:id="38989" w:name="_ETM_Q95_535530"/>
      <w:bookmarkEnd w:id="38989"/>
      <w:r>
        <w:rPr>
          <w:rFonts w:hint="cs"/>
          <w:rtl/>
        </w:rPr>
        <w:t>.</w:t>
      </w:r>
    </w:p>
    <w:p w:rsidR="00CE0D54" w:rsidRDefault="00CE0D54" w:rsidP="00176846">
      <w:pPr>
        <w:rPr>
          <w:rtl/>
        </w:rPr>
      </w:pPr>
    </w:p>
    <w:p w:rsidR="00CE0D54" w:rsidRDefault="00CE0D54" w:rsidP="00176846">
      <w:pPr>
        <w:pStyle w:val="af7"/>
        <w:keepNext/>
        <w:rPr>
          <w:rtl/>
        </w:rPr>
      </w:pPr>
      <w:r w:rsidRPr="00C41AE7">
        <w:rPr>
          <w:rStyle w:val="TagStyle"/>
          <w:rtl/>
        </w:rPr>
        <w:t xml:space="preserve"> &lt;&lt; קריאה &gt;&gt; </w:t>
      </w:r>
      <w:r>
        <w:rPr>
          <w:rtl/>
        </w:rPr>
        <w:t>משה סעדה (הליכוד):</w:t>
      </w:r>
      <w:r w:rsidRPr="00C41AE7">
        <w:rPr>
          <w:rStyle w:val="TagStyle"/>
          <w:rtl/>
        </w:rPr>
        <w:t xml:space="preserve"> &lt;&lt; קריאה &gt;&gt;</w:t>
      </w:r>
      <w:r>
        <w:rPr>
          <w:rtl/>
        </w:rPr>
        <w:t xml:space="preserve">   </w:t>
      </w:r>
    </w:p>
    <w:p w:rsidR="00CE0D54" w:rsidRDefault="00CE0D54" w:rsidP="00DA353E">
      <w:pPr>
        <w:rPr>
          <w:rtl/>
        </w:rPr>
      </w:pPr>
    </w:p>
    <w:p w:rsidR="00CE0D54" w:rsidRPr="00C41AE7" w:rsidRDefault="00CE0D54" w:rsidP="00176846">
      <w:pPr>
        <w:rPr>
          <w:rtl/>
        </w:rPr>
      </w:pPr>
      <w:r>
        <w:rPr>
          <w:rFonts w:hint="cs"/>
          <w:rtl/>
        </w:rPr>
        <w:t>באיזו מדינה מתוקנת</w:t>
      </w:r>
      <w:bookmarkStart w:id="38990" w:name="_ETM_Q95_537580"/>
      <w:bookmarkEnd w:id="38990"/>
      <w:r>
        <w:rPr>
          <w:rFonts w:hint="cs"/>
          <w:rtl/>
        </w:rPr>
        <w:t xml:space="preserve"> בן אדם יכול לדבר</w:t>
      </w:r>
      <w:bookmarkStart w:id="38991" w:name="_ETM_Q95_539099"/>
      <w:bookmarkEnd w:id="38991"/>
      <w:r>
        <w:rPr>
          <w:rFonts w:hint="cs"/>
          <w:rtl/>
        </w:rPr>
        <w:t xml:space="preserve"> </w:t>
      </w:r>
      <w:bookmarkStart w:id="38992" w:name="_ETM_Q95_545233"/>
      <w:bookmarkEnd w:id="38992"/>
      <w:r>
        <w:rPr>
          <w:rFonts w:hint="cs"/>
          <w:rtl/>
        </w:rPr>
        <w:t xml:space="preserve">בלי לתרגם </w:t>
      </w:r>
      <w:bookmarkStart w:id="38993" w:name="_ETM_Q95_542059"/>
      <w:bookmarkEnd w:id="38993"/>
      <w:r w:rsidR="00DA353E">
        <w:rPr>
          <w:rFonts w:hint="cs"/>
          <w:rtl/>
        </w:rPr>
        <w:t>– – –</w:t>
      </w:r>
      <w:bookmarkStart w:id="38994" w:name="_ETM_Q95_541949"/>
      <w:bookmarkStart w:id="38995" w:name="_ETM_Q95_551859"/>
      <w:bookmarkEnd w:id="38994"/>
      <w:bookmarkEnd w:id="38995"/>
    </w:p>
    <w:p w:rsidR="00CE0D54" w:rsidRDefault="00CE0D54" w:rsidP="00176846">
      <w:pPr>
        <w:rPr>
          <w:rtl/>
        </w:rPr>
      </w:pPr>
    </w:p>
    <w:p w:rsidR="00CE0D54" w:rsidRDefault="00CE0D54" w:rsidP="00176846">
      <w:pPr>
        <w:pStyle w:val="-"/>
        <w:keepNext/>
        <w:rPr>
          <w:rtl/>
        </w:rPr>
      </w:pPr>
      <w:bookmarkStart w:id="38996" w:name="ET_speakercontinue_5293_62"/>
      <w:r w:rsidRPr="00533E0A">
        <w:rPr>
          <w:rStyle w:val="TagStyle"/>
          <w:rtl/>
        </w:rPr>
        <w:t xml:space="preserve"> &lt;&lt; דובר_המשך &gt;&gt; </w:t>
      </w:r>
      <w:r>
        <w:rPr>
          <w:rtl/>
        </w:rPr>
        <w:t>איימן עודה (חד"ש-תע"ל):</w:t>
      </w:r>
      <w:r w:rsidRPr="00533E0A">
        <w:rPr>
          <w:rStyle w:val="TagStyle"/>
          <w:rtl/>
        </w:rPr>
        <w:t xml:space="preserve"> &lt;&lt; דובר_המשך &gt;&gt;</w:t>
      </w:r>
      <w:r>
        <w:rPr>
          <w:rtl/>
        </w:rPr>
        <w:t xml:space="preserve">   </w:t>
      </w:r>
      <w:bookmarkEnd w:id="38996"/>
    </w:p>
    <w:p w:rsidR="00CE0D54" w:rsidRDefault="00CE0D54" w:rsidP="00DA353E">
      <w:pPr>
        <w:rPr>
          <w:rtl/>
        </w:rPr>
      </w:pPr>
    </w:p>
    <w:p w:rsidR="00CE0D54" w:rsidRDefault="00CE0D54" w:rsidP="00176846">
      <w:pPr>
        <w:rPr>
          <w:rtl/>
        </w:rPr>
      </w:pPr>
      <w:r>
        <w:rPr>
          <w:rtl/>
        </w:rPr>
        <w:t xml:space="preserve"> </w:t>
      </w:r>
      <w:bookmarkStart w:id="38997" w:name="_ETM_Q95_535589"/>
      <w:bookmarkEnd w:id="38997"/>
      <w:r>
        <w:rPr>
          <w:rFonts w:hint="cs"/>
          <w:rtl/>
        </w:rPr>
        <w:t>פעם</w:t>
      </w:r>
      <w:r>
        <w:rPr>
          <w:rtl/>
        </w:rPr>
        <w:t xml:space="preserve"> </w:t>
      </w:r>
      <w:bookmarkStart w:id="38998" w:name="_ETM_Q95_546100"/>
      <w:bookmarkEnd w:id="38998"/>
      <w:r>
        <w:rPr>
          <w:rtl/>
        </w:rPr>
        <w:t>היהודי</w:t>
      </w:r>
      <w:r>
        <w:rPr>
          <w:rFonts w:hint="cs"/>
          <w:rtl/>
        </w:rPr>
        <w:t xml:space="preserve">ם ידעו </w:t>
      </w:r>
      <w:bookmarkStart w:id="38999" w:name="_ETM_Q95_546550"/>
      <w:bookmarkStart w:id="39000" w:name="_ETM_Q95_546760"/>
      <w:bookmarkEnd w:id="38999"/>
      <w:bookmarkEnd w:id="39000"/>
      <w:r>
        <w:rPr>
          <w:rFonts w:hint="cs"/>
          <w:rtl/>
        </w:rPr>
        <w:t>שבע שפות</w:t>
      </w:r>
      <w:bookmarkStart w:id="39001" w:name="_ETM_Q95_543030"/>
      <w:bookmarkEnd w:id="39001"/>
      <w:r>
        <w:rPr>
          <w:rFonts w:hint="cs"/>
          <w:rtl/>
        </w:rPr>
        <w:t xml:space="preserve">. </w:t>
      </w:r>
    </w:p>
    <w:p w:rsidR="00CE0D54" w:rsidRDefault="00CE0D54" w:rsidP="00176846">
      <w:pPr>
        <w:rPr>
          <w:rtl/>
        </w:rPr>
      </w:pPr>
      <w:bookmarkStart w:id="39002" w:name="_ETM_Q95_550128"/>
      <w:bookmarkStart w:id="39003" w:name="_ETM_Q95_550194"/>
      <w:bookmarkEnd w:id="39002"/>
      <w:bookmarkEnd w:id="39003"/>
    </w:p>
    <w:p w:rsidR="00CE0D54" w:rsidRDefault="00CE0D54" w:rsidP="00176846">
      <w:pPr>
        <w:pStyle w:val="af8"/>
        <w:keepNext/>
        <w:rPr>
          <w:rtl/>
        </w:rPr>
      </w:pPr>
      <w:r w:rsidRPr="00C41AE7">
        <w:rPr>
          <w:rStyle w:val="TagStyle"/>
          <w:rtl/>
        </w:rPr>
        <w:t xml:space="preserve"> &lt;&lt; יור &gt;&gt; </w:t>
      </w:r>
      <w:r>
        <w:rPr>
          <w:rtl/>
        </w:rPr>
        <w:t>היו"ר אוריאל בוסו:</w:t>
      </w:r>
      <w:r w:rsidRPr="00C41AE7">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bookmarkStart w:id="39004" w:name="_ETM_Q95_551250"/>
      <w:bookmarkEnd w:id="39004"/>
      <w:r>
        <w:rPr>
          <w:rFonts w:hint="cs"/>
          <w:rtl/>
        </w:rPr>
        <w:t>אופיר, אתה לא עומד בסיכומים של עד 08:00. אבל זה מצ</w:t>
      </w:r>
      <w:bookmarkStart w:id="39005" w:name="_ETM_Q95_546540"/>
      <w:bookmarkStart w:id="39006" w:name="_ETM_Q95_545331"/>
      <w:bookmarkStart w:id="39007" w:name="_ETM_Q95_541122"/>
      <w:bookmarkStart w:id="39008" w:name="_ETM_Q95_542042"/>
      <w:bookmarkStart w:id="39009" w:name="_ETM_Q95_537503"/>
      <w:bookmarkStart w:id="39010" w:name="_ETM_Q95_533042"/>
      <w:bookmarkEnd w:id="39005"/>
      <w:bookmarkEnd w:id="39006"/>
      <w:bookmarkEnd w:id="39007"/>
      <w:bookmarkEnd w:id="39008"/>
      <w:bookmarkEnd w:id="39009"/>
      <w:bookmarkEnd w:id="39010"/>
      <w:r>
        <w:rPr>
          <w:rFonts w:hint="cs"/>
          <w:rtl/>
        </w:rPr>
        <w:t xml:space="preserve">ידך, זה לא מצידם. </w:t>
      </w:r>
    </w:p>
    <w:p w:rsidR="00CE0D54" w:rsidRDefault="00CE0D54" w:rsidP="00176846">
      <w:pPr>
        <w:rPr>
          <w:rtl/>
        </w:rPr>
      </w:pPr>
    </w:p>
    <w:p w:rsidR="00CE0D54" w:rsidRDefault="00CE0D54" w:rsidP="00176846">
      <w:pPr>
        <w:pStyle w:val="-"/>
        <w:keepNext/>
        <w:rPr>
          <w:rtl/>
        </w:rPr>
      </w:pPr>
      <w:bookmarkStart w:id="39011" w:name="ET_speakercontinue_5293_69"/>
      <w:r w:rsidRPr="00B42F51">
        <w:rPr>
          <w:rStyle w:val="TagStyle"/>
          <w:rtl/>
        </w:rPr>
        <w:t xml:space="preserve"> &lt;&lt; דובר_המשך &gt;&gt; </w:t>
      </w:r>
      <w:r>
        <w:rPr>
          <w:rtl/>
        </w:rPr>
        <w:t>איימן עודה (חד"ש-תע"ל):</w:t>
      </w:r>
      <w:r w:rsidRPr="00B42F51">
        <w:rPr>
          <w:rStyle w:val="TagStyle"/>
          <w:rtl/>
        </w:rPr>
        <w:t xml:space="preserve"> &lt;&lt; דובר_המשך &gt;&gt;</w:t>
      </w:r>
      <w:r>
        <w:rPr>
          <w:rtl/>
        </w:rPr>
        <w:t xml:space="preserve">   </w:t>
      </w:r>
      <w:bookmarkEnd w:id="39011"/>
    </w:p>
    <w:p w:rsidR="00CE0D54" w:rsidRDefault="00CE0D54" w:rsidP="00DA353E">
      <w:pPr>
        <w:rPr>
          <w:rtl/>
        </w:rPr>
      </w:pPr>
    </w:p>
    <w:p w:rsidR="00CE0D54" w:rsidRDefault="00CE0D54" w:rsidP="00176846">
      <w:pPr>
        <w:rPr>
          <w:rtl/>
        </w:rPr>
      </w:pPr>
      <w:bookmarkStart w:id="39012" w:name="_ETM_Q95_549404"/>
      <w:bookmarkEnd w:id="39012"/>
      <w:r>
        <w:rPr>
          <w:rFonts w:hint="cs"/>
          <w:rtl/>
        </w:rPr>
        <w:t>היום בקושי</w:t>
      </w:r>
      <w:bookmarkStart w:id="39013" w:name="_ETM_Q95_546163"/>
      <w:bookmarkEnd w:id="39013"/>
      <w:r>
        <w:rPr>
          <w:rFonts w:hint="cs"/>
          <w:rtl/>
        </w:rPr>
        <w:t xml:space="preserve"> 50% עברית ו-30%</w:t>
      </w:r>
      <w:bookmarkStart w:id="39014" w:name="_ETM_Q95_549052"/>
      <w:bookmarkEnd w:id="39014"/>
      <w:r>
        <w:rPr>
          <w:rFonts w:hint="cs"/>
          <w:rtl/>
        </w:rPr>
        <w:t xml:space="preserve"> </w:t>
      </w:r>
      <w:bookmarkStart w:id="39015" w:name="_ETM_Q95_555001"/>
      <w:bookmarkEnd w:id="39015"/>
      <w:r>
        <w:rPr>
          <w:rFonts w:hint="cs"/>
          <w:rtl/>
        </w:rPr>
        <w:t>אנגלית.</w:t>
      </w:r>
    </w:p>
    <w:p w:rsidR="00CE0D54" w:rsidRPr="00B42F51" w:rsidRDefault="00CE0D54" w:rsidP="00176846">
      <w:pPr>
        <w:rPr>
          <w:rtl/>
        </w:rPr>
      </w:pPr>
      <w:bookmarkStart w:id="39016" w:name="_ETM_Q95_557348"/>
      <w:bookmarkStart w:id="39017" w:name="_ETM_Q95_557427"/>
      <w:bookmarkEnd w:id="39016"/>
      <w:bookmarkEnd w:id="39017"/>
    </w:p>
    <w:p w:rsidR="00CE0D54" w:rsidRDefault="00CE0D54" w:rsidP="00176846">
      <w:pPr>
        <w:pStyle w:val="af7"/>
        <w:keepNext/>
        <w:rPr>
          <w:rtl/>
        </w:rPr>
      </w:pPr>
      <w:bookmarkStart w:id="39018" w:name="ET_interruption_6468_69"/>
      <w:r w:rsidRPr="008E4213">
        <w:rPr>
          <w:rStyle w:val="TagStyle"/>
          <w:rtl/>
        </w:rPr>
        <w:t xml:space="preserve"> &lt;&lt; קריאה &gt;&gt; </w:t>
      </w:r>
      <w:r>
        <w:rPr>
          <w:rtl/>
        </w:rPr>
        <w:t>דן אילוז (הליכוד ):</w:t>
      </w:r>
      <w:r w:rsidRPr="008E4213">
        <w:rPr>
          <w:rStyle w:val="TagStyle"/>
          <w:rtl/>
        </w:rPr>
        <w:t xml:space="preserve"> &lt;&lt; קריאה &gt;&gt;</w:t>
      </w:r>
      <w:r>
        <w:rPr>
          <w:rtl/>
        </w:rPr>
        <w:t xml:space="preserve">   </w:t>
      </w:r>
      <w:bookmarkEnd w:id="39018"/>
    </w:p>
    <w:p w:rsidR="00CE0D54" w:rsidRDefault="00CE0D54" w:rsidP="00DA353E">
      <w:pPr>
        <w:rPr>
          <w:rtl/>
        </w:rPr>
      </w:pPr>
    </w:p>
    <w:p w:rsidR="00CE0D54" w:rsidRDefault="00CE0D54" w:rsidP="00176846">
      <w:pPr>
        <w:rPr>
          <w:rtl/>
        </w:rPr>
      </w:pPr>
      <w:r>
        <w:rPr>
          <w:rFonts w:hint="cs"/>
          <w:rtl/>
        </w:rPr>
        <w:t>אני יודע ארבע שפות, זה מספיק?</w:t>
      </w:r>
      <w:bookmarkStart w:id="39019" w:name="_ETM_Q95_552039"/>
      <w:bookmarkEnd w:id="39019"/>
    </w:p>
    <w:p w:rsidR="00CE0D54" w:rsidRPr="008E4213" w:rsidRDefault="00CE0D54" w:rsidP="00176846">
      <w:pPr>
        <w:rPr>
          <w:rtl/>
        </w:rPr>
      </w:pPr>
    </w:p>
    <w:p w:rsidR="00CE0D54" w:rsidRDefault="00CE0D54" w:rsidP="00176846">
      <w:pPr>
        <w:pStyle w:val="-"/>
        <w:keepNext/>
        <w:rPr>
          <w:rtl/>
        </w:rPr>
      </w:pPr>
      <w:r w:rsidRPr="004300DF">
        <w:rPr>
          <w:rStyle w:val="TagStyle"/>
          <w:rtl/>
        </w:rPr>
        <w:t xml:space="preserve"> &lt;&lt; דובר_המשך &gt;&gt; </w:t>
      </w:r>
      <w:r>
        <w:rPr>
          <w:rtl/>
        </w:rPr>
        <w:t>איימן עודה (חד"ש-תע"ל):</w:t>
      </w:r>
      <w:r w:rsidRPr="004300DF">
        <w:rPr>
          <w:rStyle w:val="TagStyle"/>
          <w:rtl/>
        </w:rPr>
        <w:t xml:space="preserve"> &lt;&lt; דובר_המשך &gt;&gt;</w:t>
      </w:r>
      <w:r>
        <w:rPr>
          <w:rtl/>
        </w:rPr>
        <w:t xml:space="preserve">   </w:t>
      </w:r>
    </w:p>
    <w:p w:rsidR="00CE0D54" w:rsidRDefault="00CE0D54" w:rsidP="00DA353E">
      <w:pPr>
        <w:rPr>
          <w:rtl/>
        </w:rPr>
      </w:pPr>
    </w:p>
    <w:p w:rsidR="00CE0D54" w:rsidRDefault="00CE0D54" w:rsidP="00295F72">
      <w:pPr>
        <w:rPr>
          <w:rtl/>
        </w:rPr>
      </w:pPr>
      <w:bookmarkStart w:id="39020" w:name="_ETM_Q95_556040"/>
      <w:bookmarkStart w:id="39021" w:name="_ETM_Q95_553741"/>
      <w:bookmarkEnd w:id="39020"/>
      <w:bookmarkEnd w:id="39021"/>
      <w:r>
        <w:rPr>
          <w:rtl/>
        </w:rPr>
        <w:t>טוב</w:t>
      </w:r>
      <w:bookmarkStart w:id="39022" w:name="_ETM_Q95_558240"/>
      <w:bookmarkEnd w:id="39022"/>
      <w:r>
        <w:rPr>
          <w:rFonts w:hint="cs"/>
          <w:rtl/>
        </w:rPr>
        <w:t>. (אומר דברים בשפה הערבית</w:t>
      </w:r>
      <w:r w:rsidR="00295F72">
        <w:rPr>
          <w:rFonts w:hint="cs"/>
          <w:rtl/>
        </w:rPr>
        <w:t xml:space="preserve">, להלן תרגומם: </w:t>
      </w:r>
      <w:r w:rsidR="00295F72" w:rsidRPr="00295F72">
        <w:rPr>
          <w:rtl/>
        </w:rPr>
        <w:t>אתמול היה יום ההולדת של המשורר הנפלא שלנו מחמוד דרוויש, ובאחד משיריו הנפלאים הוא אומר</w:t>
      </w:r>
      <w:r w:rsidR="00295F72">
        <w:rPr>
          <w:rtl/>
        </w:rPr>
        <w:t xml:space="preserve"> </w:t>
      </w:r>
      <w:r w:rsidR="00DA353E">
        <w:rPr>
          <w:rtl/>
        </w:rPr>
        <w:t>– –</w:t>
      </w:r>
      <w:r>
        <w:rPr>
          <w:rFonts w:hint="cs"/>
          <w:rtl/>
        </w:rPr>
        <w:t>)</w:t>
      </w:r>
    </w:p>
    <w:p w:rsidR="00CE0D54" w:rsidRDefault="00CE0D54" w:rsidP="00176846">
      <w:pPr>
        <w:rPr>
          <w:rtl/>
        </w:rPr>
      </w:pPr>
    </w:p>
    <w:p w:rsidR="00CE0D54" w:rsidRDefault="00CE0D54" w:rsidP="00176846">
      <w:pPr>
        <w:pStyle w:val="af7"/>
        <w:keepNext/>
        <w:rPr>
          <w:rtl/>
        </w:rPr>
      </w:pPr>
      <w:bookmarkStart w:id="39023" w:name="ET_interruption_6352_69"/>
      <w:r w:rsidRPr="004300DF">
        <w:rPr>
          <w:rStyle w:val="TagStyle"/>
          <w:rtl/>
        </w:rPr>
        <w:t xml:space="preserve"> &lt;&lt; קריאה &gt;&gt; </w:t>
      </w:r>
      <w:r>
        <w:rPr>
          <w:rtl/>
        </w:rPr>
        <w:t>אלמוג כהן (עוצמה יהודית):</w:t>
      </w:r>
      <w:r w:rsidRPr="004300DF">
        <w:rPr>
          <w:rStyle w:val="TagStyle"/>
          <w:rtl/>
        </w:rPr>
        <w:t xml:space="preserve"> &lt;&lt; קריאה &gt;&gt;</w:t>
      </w:r>
      <w:r>
        <w:rPr>
          <w:rtl/>
        </w:rPr>
        <w:t xml:space="preserve">   </w:t>
      </w:r>
      <w:bookmarkEnd w:id="39023"/>
    </w:p>
    <w:p w:rsidR="00CE0D54" w:rsidRDefault="00CE0D54" w:rsidP="00DA353E">
      <w:pPr>
        <w:rPr>
          <w:rtl/>
        </w:rPr>
      </w:pPr>
    </w:p>
    <w:p w:rsidR="00CE0D54" w:rsidRDefault="00CE0D54" w:rsidP="00176846">
      <w:pPr>
        <w:rPr>
          <w:rtl/>
        </w:rPr>
      </w:pPr>
      <w:r>
        <w:rPr>
          <w:rFonts w:hint="cs"/>
          <w:rtl/>
        </w:rPr>
        <w:t>אללה ירחמו, אללה ירחמו.</w:t>
      </w:r>
    </w:p>
    <w:p w:rsidR="00CE0D54" w:rsidRDefault="00CE0D54" w:rsidP="00176846">
      <w:pPr>
        <w:rPr>
          <w:rtl/>
        </w:rPr>
      </w:pPr>
    </w:p>
    <w:p w:rsidR="00CE0D54" w:rsidRDefault="00CE0D54" w:rsidP="00176846">
      <w:pPr>
        <w:pStyle w:val="-"/>
        <w:keepNext/>
        <w:rPr>
          <w:rtl/>
        </w:rPr>
      </w:pPr>
      <w:bookmarkStart w:id="39024" w:name="ET_speakercontinue_5293_70"/>
      <w:r w:rsidRPr="004300DF">
        <w:rPr>
          <w:rStyle w:val="TagStyle"/>
          <w:rtl/>
        </w:rPr>
        <w:t xml:space="preserve"> &lt;&lt; דובר_המשך &gt;&gt; </w:t>
      </w:r>
      <w:r>
        <w:rPr>
          <w:rtl/>
        </w:rPr>
        <w:t>איימן עודה (חד"ש-תע"ל):</w:t>
      </w:r>
      <w:r w:rsidRPr="004300DF">
        <w:rPr>
          <w:rStyle w:val="TagStyle"/>
          <w:rtl/>
        </w:rPr>
        <w:t xml:space="preserve"> &lt;&lt; דובר_המשך &gt;&gt;</w:t>
      </w:r>
      <w:r>
        <w:rPr>
          <w:rtl/>
        </w:rPr>
        <w:t xml:space="preserve">   </w:t>
      </w:r>
      <w:bookmarkEnd w:id="39024"/>
    </w:p>
    <w:p w:rsidR="00CE0D54" w:rsidRDefault="00CE0D54" w:rsidP="00DA353E">
      <w:pPr>
        <w:rPr>
          <w:rtl/>
        </w:rPr>
      </w:pPr>
    </w:p>
    <w:p w:rsidR="00CE0D54" w:rsidRDefault="00CE0D54" w:rsidP="003B761C">
      <w:pPr>
        <w:rPr>
          <w:rtl/>
        </w:rPr>
      </w:pPr>
      <w:bookmarkStart w:id="39025" w:name="_ETM_Q95_571808"/>
      <w:bookmarkStart w:id="39026" w:name="_ETM_Q95_571916"/>
      <w:bookmarkEnd w:id="39025"/>
      <w:bookmarkEnd w:id="39026"/>
      <w:r w:rsidRPr="00295F72">
        <w:rPr>
          <w:rFonts w:hint="cs"/>
          <w:rtl/>
        </w:rPr>
        <w:t>(</w:t>
      </w:r>
      <w:r w:rsidR="00DA353E">
        <w:rPr>
          <w:rFonts w:hint="cs"/>
          <w:rtl/>
        </w:rPr>
        <w:t>– –</w:t>
      </w:r>
      <w:r w:rsidR="00295F72" w:rsidRPr="00295F72">
        <w:rPr>
          <w:rFonts w:hint="cs"/>
          <w:rtl/>
        </w:rPr>
        <w:t xml:space="preserve"> </w:t>
      </w:r>
      <w:r w:rsidR="00295F72" w:rsidRPr="00295F72">
        <w:rPr>
          <w:rtl/>
        </w:rPr>
        <w:t xml:space="preserve">אמר הנוסע לנוסע, לא נחזור כמו </w:t>
      </w:r>
      <w:r w:rsidR="00DA353E">
        <w:rPr>
          <w:rFonts w:hint="cs"/>
          <w:rtl/>
        </w:rPr>
        <w:t>– – –</w:t>
      </w:r>
      <w:r w:rsidR="00295F72" w:rsidRPr="00295F72">
        <w:rPr>
          <w:rFonts w:hint="cs"/>
          <w:rtl/>
        </w:rPr>
        <w:t xml:space="preserve"> </w:t>
      </w:r>
      <w:r w:rsidR="00295F72" w:rsidRPr="00295F72">
        <w:rPr>
          <w:rtl/>
        </w:rPr>
        <w:t xml:space="preserve">ומחמוד דרוויש אומר: האם אני זה אני? האם אני נמצא שם או כאן? בכל </w:t>
      </w:r>
      <w:r w:rsidR="003B761C">
        <w:rPr>
          <w:rFonts w:hint="cs"/>
          <w:rtl/>
        </w:rPr>
        <w:t>"</w:t>
      </w:r>
      <w:r w:rsidR="00295F72" w:rsidRPr="00295F72">
        <w:rPr>
          <w:rtl/>
        </w:rPr>
        <w:t>אתה</w:t>
      </w:r>
      <w:r w:rsidR="003B761C">
        <w:rPr>
          <w:rFonts w:hint="cs"/>
          <w:rtl/>
        </w:rPr>
        <w:t>"</w:t>
      </w:r>
      <w:r w:rsidR="00295F72" w:rsidRPr="00295F72">
        <w:rPr>
          <w:rtl/>
        </w:rPr>
        <w:t xml:space="preserve"> יש </w:t>
      </w:r>
      <w:r w:rsidR="003B761C">
        <w:rPr>
          <w:rFonts w:hint="cs"/>
          <w:rtl/>
        </w:rPr>
        <w:t>"</w:t>
      </w:r>
      <w:r w:rsidR="00295F72" w:rsidRPr="00295F72">
        <w:rPr>
          <w:rtl/>
        </w:rPr>
        <w:t>אני</w:t>
      </w:r>
      <w:r w:rsidR="003B761C">
        <w:rPr>
          <w:rFonts w:hint="cs"/>
          <w:rtl/>
        </w:rPr>
        <w:t>"</w:t>
      </w:r>
      <w:r w:rsidR="00295F72" w:rsidRPr="00295F72">
        <w:rPr>
          <w:rFonts w:hint="cs"/>
          <w:rtl/>
        </w:rPr>
        <w:t xml:space="preserve"> </w:t>
      </w:r>
      <w:r w:rsidR="00DA353E">
        <w:rPr>
          <w:rFonts w:hint="cs"/>
          <w:rtl/>
        </w:rPr>
        <w:t>– – –</w:t>
      </w:r>
      <w:r w:rsidR="00295F72" w:rsidRPr="00295F72">
        <w:rPr>
          <w:rtl/>
        </w:rPr>
        <w:t xml:space="preserve"> אני זה </w:t>
      </w:r>
      <w:r w:rsidR="003B761C">
        <w:rPr>
          <w:rFonts w:hint="cs"/>
          <w:rtl/>
        </w:rPr>
        <w:t>"</w:t>
      </w:r>
      <w:r w:rsidR="00295F72" w:rsidRPr="00295F72">
        <w:rPr>
          <w:rtl/>
        </w:rPr>
        <w:t>אתה</w:t>
      </w:r>
      <w:r w:rsidR="003B761C">
        <w:rPr>
          <w:rFonts w:hint="cs"/>
          <w:rtl/>
        </w:rPr>
        <w:t>"</w:t>
      </w:r>
      <w:r w:rsidR="00295F72" w:rsidRPr="00295F72">
        <w:rPr>
          <w:rtl/>
        </w:rPr>
        <w:t xml:space="preserve"> </w:t>
      </w:r>
      <w:r w:rsidR="00295F72" w:rsidRPr="00295F72">
        <w:rPr>
          <w:rFonts w:hint="cs"/>
          <w:rtl/>
        </w:rPr>
        <w:t>ש</w:t>
      </w:r>
      <w:r w:rsidR="00295F72" w:rsidRPr="00295F72">
        <w:rPr>
          <w:rtl/>
        </w:rPr>
        <w:t>אליו מדברים, זה לא גלות שאני אהיה אתה, זה לא גלות שאתה תהיה ה</w:t>
      </w:r>
      <w:r w:rsidR="003B761C">
        <w:rPr>
          <w:rFonts w:hint="cs"/>
          <w:rtl/>
        </w:rPr>
        <w:t>"</w:t>
      </w:r>
      <w:r w:rsidR="00295F72" w:rsidRPr="00295F72">
        <w:rPr>
          <w:rtl/>
        </w:rPr>
        <w:t>אני</w:t>
      </w:r>
      <w:r w:rsidR="003B761C">
        <w:rPr>
          <w:rFonts w:hint="cs"/>
          <w:rtl/>
        </w:rPr>
        <w:t>"</w:t>
      </w:r>
      <w:r w:rsidR="00295F72" w:rsidRPr="00295F72">
        <w:rPr>
          <w:rtl/>
        </w:rPr>
        <w:t xml:space="preserve"> שלי, זה לא גלות שהים והמדבר יהיו השיר של הנוסע למען הנוסע</w:t>
      </w:r>
      <w:r w:rsidR="00295F72" w:rsidRPr="00295F72">
        <w:rPr>
          <w:rFonts w:hint="cs"/>
          <w:rtl/>
        </w:rPr>
        <w:t>.</w:t>
      </w:r>
      <w:r w:rsidR="00295F72" w:rsidRPr="00295F72">
        <w:rPr>
          <w:rtl/>
        </w:rPr>
        <w:t xml:space="preserve"> לא נחזור כמו שיצאנו, לא נחזור אפילו כאסיף.</w:t>
      </w:r>
      <w:r w:rsidRPr="00295F72">
        <w:rPr>
          <w:rFonts w:hint="cs"/>
          <w:rtl/>
        </w:rPr>
        <w:t>).</w:t>
      </w:r>
      <w:bookmarkStart w:id="39027" w:name="_ETM_Q95_568042"/>
      <w:bookmarkStart w:id="39028" w:name="_ETM_Q95_554882"/>
      <w:bookmarkStart w:id="39029" w:name="_ETM_Q95_601159"/>
      <w:bookmarkEnd w:id="39027"/>
      <w:bookmarkEnd w:id="39028"/>
      <w:bookmarkEnd w:id="39029"/>
      <w:r w:rsidRPr="00295F72">
        <w:rPr>
          <w:rFonts w:hint="cs"/>
          <w:rtl/>
        </w:rPr>
        <w:t xml:space="preserve"> </w:t>
      </w:r>
      <w:r w:rsidRPr="00295F72">
        <w:rPr>
          <w:rtl/>
        </w:rPr>
        <w:t xml:space="preserve">איזו </w:t>
      </w:r>
      <w:bookmarkStart w:id="39030" w:name="_ETM_Q95_601490"/>
      <w:bookmarkEnd w:id="39030"/>
      <w:r w:rsidRPr="00295F72">
        <w:rPr>
          <w:rtl/>
        </w:rPr>
        <w:t xml:space="preserve">שפה </w:t>
      </w:r>
      <w:bookmarkStart w:id="39031" w:name="_ETM_Q95_601820"/>
      <w:bookmarkEnd w:id="39031"/>
      <w:r w:rsidRPr="00295F72">
        <w:rPr>
          <w:rtl/>
        </w:rPr>
        <w:t>יפה</w:t>
      </w:r>
      <w:bookmarkStart w:id="39032" w:name="_ETM_Q95_599821"/>
      <w:bookmarkEnd w:id="39032"/>
      <w:r w:rsidRPr="00295F72">
        <w:rPr>
          <w:rFonts w:hint="cs"/>
          <w:rtl/>
        </w:rPr>
        <w:t xml:space="preserve">. (אומר </w:t>
      </w:r>
      <w:r w:rsidR="00295F72" w:rsidRPr="00295F72">
        <w:rPr>
          <w:rFonts w:hint="cs"/>
          <w:rtl/>
        </w:rPr>
        <w:t>ב</w:t>
      </w:r>
      <w:r w:rsidRPr="00295F72">
        <w:rPr>
          <w:rFonts w:hint="cs"/>
          <w:rtl/>
        </w:rPr>
        <w:t>ערבית</w:t>
      </w:r>
      <w:r w:rsidR="00295F72" w:rsidRPr="00295F72">
        <w:rPr>
          <w:rFonts w:hint="cs"/>
          <w:rtl/>
        </w:rPr>
        <w:t xml:space="preserve">: </w:t>
      </w:r>
      <w:r w:rsidR="00295F72" w:rsidRPr="00295F72">
        <w:rPr>
          <w:rtl/>
        </w:rPr>
        <w:t>איזו שפה יפה</w:t>
      </w:r>
      <w:r w:rsidR="00295F72" w:rsidRPr="00295F72">
        <w:rPr>
          <w:rFonts w:hint="cs"/>
          <w:rtl/>
        </w:rPr>
        <w:t>,</w:t>
      </w:r>
      <w:r w:rsidR="00295F72" w:rsidRPr="00295F72">
        <w:rPr>
          <w:rtl/>
        </w:rPr>
        <w:t xml:space="preserve"> אחי.</w:t>
      </w:r>
      <w:r w:rsidRPr="00295F72">
        <w:rPr>
          <w:rFonts w:hint="cs"/>
          <w:rtl/>
        </w:rPr>
        <w:t>)</w:t>
      </w:r>
    </w:p>
    <w:p w:rsidR="00CE0D54" w:rsidRDefault="00CE0D54" w:rsidP="00176846">
      <w:pPr>
        <w:rPr>
          <w:rtl/>
        </w:rPr>
      </w:pPr>
    </w:p>
    <w:p w:rsidR="00CE0D54" w:rsidRDefault="00CE0D54" w:rsidP="00176846">
      <w:pPr>
        <w:pStyle w:val="af8"/>
        <w:keepNext/>
        <w:rPr>
          <w:rtl/>
        </w:rPr>
      </w:pPr>
      <w:bookmarkStart w:id="39033" w:name="ET_yor_6488_71"/>
      <w:r w:rsidRPr="004300DF">
        <w:rPr>
          <w:rStyle w:val="TagStyle"/>
          <w:rtl/>
        </w:rPr>
        <w:t xml:space="preserve"> &lt;&lt; יור &gt;&gt; </w:t>
      </w:r>
      <w:r>
        <w:rPr>
          <w:rtl/>
        </w:rPr>
        <w:t>היו"ר אוריאל בוסו:</w:t>
      </w:r>
      <w:r w:rsidRPr="004300DF">
        <w:rPr>
          <w:rStyle w:val="TagStyle"/>
          <w:rtl/>
        </w:rPr>
        <w:t xml:space="preserve"> &lt;&lt; יור &gt;&gt;</w:t>
      </w:r>
      <w:r>
        <w:rPr>
          <w:rtl/>
        </w:rPr>
        <w:t xml:space="preserve">   </w:t>
      </w:r>
      <w:bookmarkEnd w:id="39033"/>
    </w:p>
    <w:p w:rsidR="00CE0D54" w:rsidRDefault="00CE0D54" w:rsidP="00DA353E">
      <w:pPr>
        <w:rPr>
          <w:rtl/>
        </w:rPr>
      </w:pPr>
    </w:p>
    <w:p w:rsidR="00CE0D54" w:rsidRDefault="00CE0D54" w:rsidP="00176846">
      <w:pPr>
        <w:rPr>
          <w:rtl/>
        </w:rPr>
      </w:pPr>
      <w:r>
        <w:rPr>
          <w:rFonts w:hint="cs"/>
          <w:rtl/>
        </w:rPr>
        <w:t>אפשר לתרגם? אתה יכול לתרגם להם מה שאמרת?</w:t>
      </w:r>
      <w:bookmarkStart w:id="39034" w:name="_ETM_Q95_604732"/>
      <w:bookmarkEnd w:id="39034"/>
    </w:p>
    <w:p w:rsidR="00CE0D54" w:rsidRDefault="00CE0D54" w:rsidP="00176846">
      <w:pPr>
        <w:rPr>
          <w:rtl/>
        </w:rPr>
      </w:pPr>
    </w:p>
    <w:p w:rsidR="00CE0D54" w:rsidRDefault="00CE0D54" w:rsidP="00176846">
      <w:pPr>
        <w:pStyle w:val="-"/>
        <w:keepNext/>
        <w:rPr>
          <w:rtl/>
        </w:rPr>
      </w:pPr>
      <w:bookmarkStart w:id="39035" w:name="ET_speakercontinue_5293_72"/>
      <w:r w:rsidRPr="004300DF">
        <w:rPr>
          <w:rStyle w:val="TagStyle"/>
          <w:rtl/>
        </w:rPr>
        <w:t xml:space="preserve"> &lt;&lt; דובר_המשך &gt;&gt; </w:t>
      </w:r>
      <w:r>
        <w:rPr>
          <w:rtl/>
        </w:rPr>
        <w:t>איימן עודה (חד"ש-תע"ל):</w:t>
      </w:r>
      <w:r w:rsidRPr="004300DF">
        <w:rPr>
          <w:rStyle w:val="TagStyle"/>
          <w:rtl/>
        </w:rPr>
        <w:t xml:space="preserve"> &lt;&lt; דובר_המשך &gt;&gt;</w:t>
      </w:r>
      <w:r>
        <w:rPr>
          <w:rtl/>
        </w:rPr>
        <w:t xml:space="preserve">   </w:t>
      </w:r>
      <w:bookmarkEnd w:id="39035"/>
    </w:p>
    <w:p w:rsidR="00CE0D54" w:rsidRDefault="00CE0D54" w:rsidP="00DA353E">
      <w:pPr>
        <w:rPr>
          <w:rtl/>
        </w:rPr>
      </w:pPr>
    </w:p>
    <w:p w:rsidR="00CE0D54" w:rsidRDefault="00CE0D54" w:rsidP="00295F72">
      <w:pPr>
        <w:rPr>
          <w:rtl/>
        </w:rPr>
      </w:pPr>
      <w:bookmarkStart w:id="39036" w:name="_ETM_Q95_602930"/>
      <w:bookmarkStart w:id="39037" w:name="_ETM_Q95_601482"/>
      <w:bookmarkStart w:id="39038" w:name="_ETM_Q95_603229"/>
      <w:bookmarkEnd w:id="39036"/>
      <w:bookmarkEnd w:id="39037"/>
      <w:bookmarkEnd w:id="39038"/>
      <w:r>
        <w:rPr>
          <w:rtl/>
        </w:rPr>
        <w:t>לא</w:t>
      </w:r>
      <w:r>
        <w:rPr>
          <w:rFonts w:hint="cs"/>
          <w:rtl/>
        </w:rPr>
        <w:t>, יש לי עוד זמן</w:t>
      </w:r>
      <w:r w:rsidR="00295F72">
        <w:rPr>
          <w:rFonts w:hint="cs"/>
          <w:rtl/>
        </w:rPr>
        <w:t>.</w:t>
      </w:r>
      <w:r>
        <w:rPr>
          <w:rFonts w:hint="cs"/>
          <w:rtl/>
        </w:rPr>
        <w:t xml:space="preserve"> יש לי 20 שניות</w:t>
      </w:r>
      <w:bookmarkStart w:id="39039" w:name="_ETM_Q95_606153"/>
      <w:bookmarkEnd w:id="39039"/>
      <w:r>
        <w:rPr>
          <w:rtl/>
        </w:rPr>
        <w:t xml:space="preserve"> </w:t>
      </w:r>
      <w:bookmarkStart w:id="39040" w:name="_ETM_Q95_611000"/>
      <w:bookmarkEnd w:id="39040"/>
      <w:r>
        <w:rPr>
          <w:rtl/>
        </w:rPr>
        <w:t>לתרגום</w:t>
      </w:r>
      <w:r w:rsidR="00295F72">
        <w:rPr>
          <w:rFonts w:hint="cs"/>
          <w:rtl/>
        </w:rPr>
        <w:t>,</w:t>
      </w:r>
      <w:r>
        <w:rPr>
          <w:rFonts w:hint="cs"/>
          <w:rtl/>
        </w:rPr>
        <w:t xml:space="preserve"> 20 </w:t>
      </w:r>
      <w:bookmarkStart w:id="39041" w:name="_ETM_Q95_615655"/>
      <w:bookmarkEnd w:id="39041"/>
      <w:r>
        <w:rPr>
          <w:rFonts w:hint="cs"/>
          <w:rtl/>
        </w:rPr>
        <w:t>שניות בסוף. (אומר דברים בשפה הערבית</w:t>
      </w:r>
      <w:r w:rsidR="00295F72">
        <w:rPr>
          <w:rFonts w:hint="cs"/>
          <w:rtl/>
        </w:rPr>
        <w:t xml:space="preserve">, להלן תרגומם: </w:t>
      </w:r>
      <w:r w:rsidR="00295F72" w:rsidRPr="00295F72">
        <w:rPr>
          <w:rtl/>
        </w:rPr>
        <w:t>אימאן, מה את מציעה</w:t>
      </w:r>
      <w:r w:rsidR="00295F72">
        <w:rPr>
          <w:rFonts w:hint="cs"/>
          <w:rtl/>
        </w:rPr>
        <w:t>?</w:t>
      </w:r>
      <w:r w:rsidR="00295F72" w:rsidRPr="00295F72">
        <w:rPr>
          <w:rtl/>
        </w:rPr>
        <w:t xml:space="preserve"> מה להגיד, איזה שיר? את אוהבת אימרואו אל-קייס? תראי איזה מילים יפות</w:t>
      </w:r>
      <w:r w:rsidR="00295F72">
        <w:rPr>
          <w:rFonts w:hint="cs"/>
          <w:rtl/>
        </w:rPr>
        <w:t xml:space="preserve">: </w:t>
      </w:r>
      <w:r w:rsidR="00295F72" w:rsidRPr="00295F72">
        <w:rPr>
          <w:rtl/>
        </w:rPr>
        <w:t>לילה, כגלי ים הוא השׁרה את חושכו, עלי בסוגים של דאגות, כדי שיהיו לי דאגות. ואני אמרתי לו כשהוא התרווח בכל כוחו והתארך כדי להאריך את ייסוריי.</w:t>
      </w:r>
      <w:r w:rsidR="00295F72">
        <w:rPr>
          <w:rFonts w:hint="cs"/>
          <w:rtl/>
        </w:rPr>
        <w:t xml:space="preserve"> א</w:t>
      </w:r>
      <w:r w:rsidR="00295F72" w:rsidRPr="00295F72">
        <w:rPr>
          <w:rtl/>
        </w:rPr>
        <w:t>ו</w:t>
      </w:r>
      <w:r w:rsidR="00295F72">
        <w:rPr>
          <w:rFonts w:hint="cs"/>
          <w:rtl/>
        </w:rPr>
        <w:t>ה,</w:t>
      </w:r>
      <w:r w:rsidR="00295F72" w:rsidRPr="00295F72">
        <w:rPr>
          <w:rtl/>
        </w:rPr>
        <w:t xml:space="preserve"> לילה ארוך, לך כבר, תביא איזה בוקר</w:t>
      </w:r>
      <w:r w:rsidR="00295F72">
        <w:rPr>
          <w:rFonts w:hint="cs"/>
          <w:rtl/>
        </w:rPr>
        <w:t>.</w:t>
      </w:r>
      <w:r w:rsidR="00295F72" w:rsidRPr="00295F72">
        <w:rPr>
          <w:rtl/>
        </w:rPr>
        <w:t xml:space="preserve"> הרי עליית הבוקר לא טובה ממך</w:t>
      </w:r>
      <w:r w:rsidR="00295F72">
        <w:rPr>
          <w:rFonts w:hint="cs"/>
          <w:rtl/>
        </w:rPr>
        <w:t>.</w:t>
      </w:r>
      <w:r w:rsidR="00295F72" w:rsidRPr="00295F72">
        <w:rPr>
          <w:rtl/>
        </w:rPr>
        <w:t xml:space="preserve"> הרי איזה לילה אתה, שהכוכבים שלו כאילו היו קשורים בחבל חזק, לא זזים ממקומם.</w:t>
      </w:r>
      <w:r w:rsidR="00295F72">
        <w:rPr>
          <w:rFonts w:hint="cs"/>
          <w:rtl/>
        </w:rPr>
        <w:t xml:space="preserve"> </w:t>
      </w:r>
      <w:r w:rsidR="00295F72" w:rsidRPr="00295F72">
        <w:rPr>
          <w:rtl/>
        </w:rPr>
        <w:t>אלה יש להם שפה כז</w:t>
      </w:r>
      <w:r w:rsidR="00295F72">
        <w:rPr>
          <w:rFonts w:hint="cs"/>
          <w:rtl/>
        </w:rPr>
        <w:t>את</w:t>
      </w:r>
      <w:r w:rsidR="00295F72" w:rsidRPr="00295F72">
        <w:rPr>
          <w:rtl/>
        </w:rPr>
        <w:t>?</w:t>
      </w:r>
      <w:r>
        <w:rPr>
          <w:rFonts w:hint="cs"/>
          <w:rtl/>
        </w:rPr>
        <w:t xml:space="preserve">) </w:t>
      </w:r>
      <w:bookmarkStart w:id="39042" w:name="_ETM_Q95_614483"/>
      <w:bookmarkStart w:id="39043" w:name="_ETM_Q95_647120"/>
      <w:bookmarkStart w:id="39044" w:name="_ETM_Q95_626416"/>
      <w:bookmarkStart w:id="39045" w:name="_ETM_Q95_626467"/>
      <w:bookmarkEnd w:id="39042"/>
      <w:bookmarkEnd w:id="39043"/>
      <w:bookmarkEnd w:id="39044"/>
      <w:bookmarkEnd w:id="39045"/>
      <w:r>
        <w:rPr>
          <w:rFonts w:hint="cs"/>
          <w:rtl/>
        </w:rPr>
        <w:t>יש</w:t>
      </w:r>
      <w:bookmarkStart w:id="39046" w:name="_ETM_Q95_654773"/>
      <w:bookmarkEnd w:id="39046"/>
      <w:r>
        <w:rPr>
          <w:rtl/>
        </w:rPr>
        <w:t xml:space="preserve"> </w:t>
      </w:r>
      <w:bookmarkStart w:id="39047" w:name="_ETM_Q95_658160"/>
      <w:bookmarkEnd w:id="39047"/>
      <w:r>
        <w:rPr>
          <w:rtl/>
        </w:rPr>
        <w:t xml:space="preserve">עוד </w:t>
      </w:r>
      <w:bookmarkStart w:id="39048" w:name="_ETM_Q95_658310"/>
      <w:bookmarkEnd w:id="39048"/>
      <w:r>
        <w:rPr>
          <w:rtl/>
        </w:rPr>
        <w:t xml:space="preserve">55 </w:t>
      </w:r>
      <w:bookmarkStart w:id="39049" w:name="_ETM_Q95_658910"/>
      <w:bookmarkEnd w:id="39049"/>
      <w:r>
        <w:rPr>
          <w:rtl/>
        </w:rPr>
        <w:t>שניות</w:t>
      </w:r>
      <w:r>
        <w:rPr>
          <w:rFonts w:hint="cs"/>
          <w:rtl/>
        </w:rPr>
        <w:t>.</w:t>
      </w:r>
      <w:r>
        <w:rPr>
          <w:rtl/>
        </w:rPr>
        <w:tab/>
      </w:r>
    </w:p>
    <w:p w:rsidR="00CE0D54" w:rsidRDefault="00CE0D54" w:rsidP="00176846">
      <w:pPr>
        <w:rPr>
          <w:rtl/>
        </w:rPr>
      </w:pPr>
    </w:p>
    <w:p w:rsidR="00CE0D54" w:rsidRDefault="00CE0D54" w:rsidP="00176846">
      <w:pPr>
        <w:pStyle w:val="af8"/>
        <w:keepNext/>
        <w:rPr>
          <w:rtl/>
        </w:rPr>
      </w:pPr>
      <w:r w:rsidRPr="004300DF">
        <w:rPr>
          <w:rStyle w:val="TagStyle"/>
          <w:rtl/>
        </w:rPr>
        <w:t xml:space="preserve"> &lt;&lt; יור &gt;&gt; </w:t>
      </w:r>
      <w:r>
        <w:rPr>
          <w:rtl/>
        </w:rPr>
        <w:t>היו"ר אוריאל בוסו:</w:t>
      </w:r>
      <w:r w:rsidRPr="004300DF">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bookmarkStart w:id="39050" w:name="_ETM_Q95_659360"/>
      <w:bookmarkEnd w:id="39050"/>
      <w:r>
        <w:rPr>
          <w:rtl/>
        </w:rPr>
        <w:t xml:space="preserve">אבל </w:t>
      </w:r>
      <w:bookmarkStart w:id="39051" w:name="_ETM_Q95_659600"/>
      <w:bookmarkEnd w:id="39051"/>
      <w:r>
        <w:rPr>
          <w:rtl/>
        </w:rPr>
        <w:t xml:space="preserve">תתרגם </w:t>
      </w:r>
      <w:bookmarkStart w:id="39052" w:name="_ETM_Q95_659990"/>
      <w:bookmarkEnd w:id="39052"/>
      <w:r>
        <w:rPr>
          <w:rtl/>
        </w:rPr>
        <w:t xml:space="preserve">לנו </w:t>
      </w:r>
      <w:bookmarkStart w:id="39053" w:name="_ETM_Q95_660170"/>
      <w:bookmarkEnd w:id="39053"/>
      <w:r>
        <w:rPr>
          <w:rtl/>
        </w:rPr>
        <w:t>קצת</w:t>
      </w:r>
      <w:r>
        <w:rPr>
          <w:rFonts w:hint="cs"/>
          <w:rtl/>
        </w:rPr>
        <w:t>.</w:t>
      </w:r>
    </w:p>
    <w:p w:rsidR="00CE0D54" w:rsidRDefault="00CE0D54" w:rsidP="00176846">
      <w:pPr>
        <w:rPr>
          <w:rtl/>
        </w:rPr>
      </w:pPr>
    </w:p>
    <w:p w:rsidR="00CE0D54" w:rsidRDefault="00CE0D54" w:rsidP="00176846">
      <w:pPr>
        <w:pStyle w:val="-"/>
        <w:keepNext/>
        <w:rPr>
          <w:rtl/>
        </w:rPr>
      </w:pPr>
      <w:bookmarkStart w:id="39054" w:name="ET_speakercontinue_5293_74"/>
      <w:r w:rsidRPr="004300DF">
        <w:rPr>
          <w:rStyle w:val="TagStyle"/>
          <w:rtl/>
        </w:rPr>
        <w:t xml:space="preserve"> &lt;&lt; דובר_המשך &gt;&gt; </w:t>
      </w:r>
      <w:r>
        <w:rPr>
          <w:rtl/>
        </w:rPr>
        <w:t>איימן עודה (חד"ש-תע"ל):</w:t>
      </w:r>
      <w:r w:rsidRPr="004300DF">
        <w:rPr>
          <w:rStyle w:val="TagStyle"/>
          <w:rtl/>
        </w:rPr>
        <w:t xml:space="preserve"> &lt;&lt; דובר_המשך &gt;&gt;</w:t>
      </w:r>
      <w:r>
        <w:rPr>
          <w:rtl/>
        </w:rPr>
        <w:t xml:space="preserve">   </w:t>
      </w:r>
      <w:bookmarkEnd w:id="39054"/>
    </w:p>
    <w:p w:rsidR="00CE0D54" w:rsidRDefault="00CE0D54" w:rsidP="00DA353E">
      <w:pPr>
        <w:rPr>
          <w:rtl/>
        </w:rPr>
      </w:pPr>
    </w:p>
    <w:p w:rsidR="00CE0D54" w:rsidRDefault="00CE0D54" w:rsidP="00176846">
      <w:pPr>
        <w:rPr>
          <w:rtl/>
        </w:rPr>
      </w:pPr>
      <w:bookmarkStart w:id="39055" w:name="_ETM_Q95_660780"/>
      <w:bookmarkEnd w:id="39055"/>
      <w:r>
        <w:rPr>
          <w:rtl/>
        </w:rPr>
        <w:t>לא</w:t>
      </w:r>
      <w:r>
        <w:rPr>
          <w:rFonts w:hint="cs"/>
          <w:rtl/>
        </w:rPr>
        <w:t>,</w:t>
      </w:r>
      <w:bookmarkStart w:id="39056" w:name="_ETM_Q95_657492"/>
      <w:bookmarkEnd w:id="39056"/>
      <w:r>
        <w:rPr>
          <w:rtl/>
        </w:rPr>
        <w:t xml:space="preserve"> </w:t>
      </w:r>
      <w:bookmarkStart w:id="39057" w:name="_ETM_Q95_661170"/>
      <w:bookmarkEnd w:id="39057"/>
      <w:r>
        <w:rPr>
          <w:rtl/>
        </w:rPr>
        <w:t>בסוף</w:t>
      </w:r>
      <w:r>
        <w:rPr>
          <w:rFonts w:hint="cs"/>
          <w:rtl/>
        </w:rPr>
        <w:t>, 20 שניות בסוף.</w:t>
      </w:r>
      <w:bookmarkStart w:id="39058" w:name="_ETM_Q95_658822"/>
      <w:bookmarkEnd w:id="39058"/>
      <w:r>
        <w:rPr>
          <w:rtl/>
        </w:rPr>
        <w:t xml:space="preserve"> </w:t>
      </w:r>
      <w:bookmarkStart w:id="39059" w:name="_ETM_Q95_661620"/>
      <w:bookmarkStart w:id="39060" w:name="_ETM_Q95_662010"/>
      <w:bookmarkStart w:id="39061" w:name="_ETM_Q95_662370"/>
      <w:bookmarkStart w:id="39062" w:name="_ETM_Q95_663450"/>
      <w:bookmarkEnd w:id="39059"/>
      <w:bookmarkEnd w:id="39060"/>
      <w:bookmarkEnd w:id="39061"/>
      <w:bookmarkEnd w:id="39062"/>
      <w:r>
        <w:rPr>
          <w:rtl/>
        </w:rPr>
        <w:t xml:space="preserve">תגיד </w:t>
      </w:r>
      <w:bookmarkStart w:id="39063" w:name="_ETM_Q95_663810"/>
      <w:bookmarkEnd w:id="39063"/>
      <w:r>
        <w:rPr>
          <w:rtl/>
        </w:rPr>
        <w:t>לי</w:t>
      </w:r>
      <w:r>
        <w:rPr>
          <w:rFonts w:hint="cs"/>
          <w:rtl/>
        </w:rPr>
        <w:t>,</w:t>
      </w:r>
      <w:bookmarkStart w:id="39064" w:name="_ETM_Q95_660993"/>
      <w:bookmarkEnd w:id="39064"/>
      <w:r>
        <w:rPr>
          <w:rtl/>
        </w:rPr>
        <w:t xml:space="preserve"> </w:t>
      </w:r>
      <w:bookmarkStart w:id="39065" w:name="_ETM_Q95_663930"/>
      <w:bookmarkEnd w:id="39065"/>
      <w:r>
        <w:rPr>
          <w:rtl/>
        </w:rPr>
        <w:t xml:space="preserve">למה </w:t>
      </w:r>
      <w:bookmarkStart w:id="39066" w:name="_ETM_Q95_664200"/>
      <w:bookmarkEnd w:id="39066"/>
      <w:r>
        <w:rPr>
          <w:rtl/>
        </w:rPr>
        <w:t xml:space="preserve">הרב </w:t>
      </w:r>
      <w:bookmarkStart w:id="39067" w:name="_ETM_Q95_664379"/>
      <w:bookmarkEnd w:id="39067"/>
      <w:r>
        <w:rPr>
          <w:rtl/>
        </w:rPr>
        <w:t xml:space="preserve">עובדיה </w:t>
      </w:r>
      <w:bookmarkStart w:id="39068" w:name="_ETM_Q95_664680"/>
      <w:bookmarkEnd w:id="39068"/>
      <w:r>
        <w:rPr>
          <w:rtl/>
        </w:rPr>
        <w:t xml:space="preserve">יוסף </w:t>
      </w:r>
      <w:bookmarkStart w:id="39069" w:name="_ETM_Q95_665129"/>
      <w:bookmarkEnd w:id="39069"/>
      <w:r>
        <w:rPr>
          <w:rtl/>
        </w:rPr>
        <w:t xml:space="preserve">ידע </w:t>
      </w:r>
      <w:bookmarkStart w:id="39070" w:name="_ETM_Q95_665430"/>
      <w:bookmarkEnd w:id="39070"/>
      <w:r>
        <w:rPr>
          <w:rtl/>
        </w:rPr>
        <w:t xml:space="preserve">ערבית </w:t>
      </w:r>
      <w:bookmarkStart w:id="39071" w:name="_ETM_Q95_665760"/>
      <w:bookmarkEnd w:id="39071"/>
      <w:r>
        <w:rPr>
          <w:rtl/>
        </w:rPr>
        <w:t xml:space="preserve">ואתה </w:t>
      </w:r>
      <w:bookmarkStart w:id="39072" w:name="_ETM_Q95_665970"/>
      <w:bookmarkEnd w:id="39072"/>
      <w:r>
        <w:rPr>
          <w:rtl/>
        </w:rPr>
        <w:t xml:space="preserve">לא </w:t>
      </w:r>
      <w:bookmarkStart w:id="39073" w:name="_ETM_Q95_666030"/>
      <w:bookmarkEnd w:id="39073"/>
      <w:r>
        <w:rPr>
          <w:rtl/>
        </w:rPr>
        <w:t xml:space="preserve">יודע </w:t>
      </w:r>
      <w:bookmarkStart w:id="39074" w:name="_ETM_Q95_666239"/>
      <w:bookmarkEnd w:id="39074"/>
      <w:r>
        <w:rPr>
          <w:rtl/>
        </w:rPr>
        <w:t>ערבית</w:t>
      </w:r>
      <w:r>
        <w:rPr>
          <w:rFonts w:hint="cs"/>
          <w:rtl/>
        </w:rPr>
        <w:t>?</w:t>
      </w:r>
      <w:r>
        <w:rPr>
          <w:rtl/>
        </w:rPr>
        <w:t xml:space="preserve"> </w:t>
      </w:r>
      <w:bookmarkStart w:id="39075" w:name="_ETM_Q95_667470"/>
      <w:bookmarkEnd w:id="39075"/>
      <w:r>
        <w:rPr>
          <w:rtl/>
        </w:rPr>
        <w:t>למה</w:t>
      </w:r>
      <w:r>
        <w:rPr>
          <w:rFonts w:hint="cs"/>
          <w:rtl/>
        </w:rPr>
        <w:t>?</w:t>
      </w:r>
    </w:p>
    <w:p w:rsidR="00CE0D54" w:rsidRDefault="00CE0D54" w:rsidP="00176846">
      <w:pPr>
        <w:rPr>
          <w:rtl/>
        </w:rPr>
      </w:pPr>
    </w:p>
    <w:p w:rsidR="00CE0D54" w:rsidRDefault="00CE0D54" w:rsidP="00176846">
      <w:pPr>
        <w:pStyle w:val="af8"/>
        <w:keepNext/>
        <w:rPr>
          <w:rtl/>
        </w:rPr>
      </w:pPr>
      <w:bookmarkStart w:id="39076" w:name="ET_yor_6488_75"/>
      <w:r w:rsidRPr="004300DF">
        <w:rPr>
          <w:rStyle w:val="TagStyle"/>
          <w:rtl/>
        </w:rPr>
        <w:t xml:space="preserve"> &lt;&lt; יור &gt;&gt; </w:t>
      </w:r>
      <w:r>
        <w:rPr>
          <w:rtl/>
        </w:rPr>
        <w:t>היו"ר אוריאל בוסו:</w:t>
      </w:r>
      <w:r w:rsidRPr="004300DF">
        <w:rPr>
          <w:rStyle w:val="TagStyle"/>
          <w:rtl/>
        </w:rPr>
        <w:t xml:space="preserve"> &lt;&lt; יור &gt;&gt;</w:t>
      </w:r>
      <w:r>
        <w:rPr>
          <w:rtl/>
        </w:rPr>
        <w:t xml:space="preserve">   </w:t>
      </w:r>
      <w:bookmarkEnd w:id="39076"/>
    </w:p>
    <w:p w:rsidR="00CE0D54" w:rsidRDefault="00CE0D54" w:rsidP="00DA353E">
      <w:pPr>
        <w:rPr>
          <w:rtl/>
        </w:rPr>
      </w:pPr>
    </w:p>
    <w:p w:rsidR="00CE0D54" w:rsidRDefault="00CE0D54" w:rsidP="00176846">
      <w:pPr>
        <w:rPr>
          <w:rtl/>
        </w:rPr>
      </w:pPr>
      <w:r>
        <w:rPr>
          <w:rFonts w:hint="cs"/>
          <w:rtl/>
        </w:rPr>
        <w:t xml:space="preserve">לא יודע, אם זו הייתה הבעיה </w:t>
      </w:r>
      <w:bookmarkStart w:id="39077" w:name="_ETM_Q95_665433"/>
      <w:bookmarkEnd w:id="39077"/>
      <w:r>
        <w:rPr>
          <w:rFonts w:hint="cs"/>
          <w:rtl/>
        </w:rPr>
        <w:t>היחידה שלי במה שהרב עובדיה ידע ואני לא יודע, הייתי במצב</w:t>
      </w:r>
      <w:bookmarkStart w:id="39078" w:name="_ETM_Q95_668053"/>
      <w:bookmarkEnd w:id="39078"/>
      <w:r>
        <w:rPr>
          <w:rFonts w:hint="cs"/>
          <w:rtl/>
        </w:rPr>
        <w:t xml:space="preserve"> טוב.</w:t>
      </w:r>
    </w:p>
    <w:p w:rsidR="00CE0D54" w:rsidRDefault="00CE0D54" w:rsidP="00176846">
      <w:pPr>
        <w:rPr>
          <w:rtl/>
        </w:rPr>
      </w:pPr>
    </w:p>
    <w:p w:rsidR="00CE0D54" w:rsidRDefault="00CE0D54" w:rsidP="00176846">
      <w:pPr>
        <w:pStyle w:val="-"/>
        <w:keepNext/>
        <w:rPr>
          <w:rtl/>
        </w:rPr>
      </w:pPr>
      <w:bookmarkStart w:id="39079" w:name="ET_speakercontinue_5293_76"/>
      <w:r w:rsidRPr="004300DF">
        <w:rPr>
          <w:rStyle w:val="TagStyle"/>
          <w:rtl/>
        </w:rPr>
        <w:t xml:space="preserve"> &lt;&lt; דובר_המשך &gt;&gt; </w:t>
      </w:r>
      <w:r>
        <w:rPr>
          <w:rtl/>
        </w:rPr>
        <w:t>איימן עודה (חד"ש-תע"ל):</w:t>
      </w:r>
      <w:r w:rsidRPr="004300DF">
        <w:rPr>
          <w:rStyle w:val="TagStyle"/>
          <w:rtl/>
        </w:rPr>
        <w:t xml:space="preserve"> &lt;&lt; דובר_המשך &gt;&gt;</w:t>
      </w:r>
      <w:r>
        <w:rPr>
          <w:rtl/>
        </w:rPr>
        <w:t xml:space="preserve">   </w:t>
      </w:r>
      <w:bookmarkEnd w:id="39079"/>
    </w:p>
    <w:p w:rsidR="00CE0D54" w:rsidRDefault="00CE0D54" w:rsidP="00DA353E">
      <w:pPr>
        <w:rPr>
          <w:rtl/>
        </w:rPr>
      </w:pPr>
    </w:p>
    <w:p w:rsidR="00CE0D54" w:rsidRDefault="00CE0D54" w:rsidP="00176846">
      <w:pPr>
        <w:rPr>
          <w:rtl/>
        </w:rPr>
      </w:pPr>
      <w:bookmarkStart w:id="39080" w:name="_ETM_Q95_665293"/>
      <w:bookmarkStart w:id="39081" w:name="_ETM_Q95_668490"/>
      <w:bookmarkEnd w:id="39080"/>
      <w:bookmarkEnd w:id="39081"/>
      <w:r>
        <w:rPr>
          <w:rtl/>
        </w:rPr>
        <w:t xml:space="preserve">הוא </w:t>
      </w:r>
      <w:bookmarkStart w:id="39082" w:name="_ETM_Q95_668730"/>
      <w:bookmarkEnd w:id="39082"/>
      <w:r>
        <w:rPr>
          <w:rtl/>
        </w:rPr>
        <w:t xml:space="preserve">ידע </w:t>
      </w:r>
      <w:bookmarkStart w:id="39083" w:name="_ETM_Q95_669030"/>
      <w:bookmarkEnd w:id="39083"/>
      <w:r>
        <w:rPr>
          <w:rtl/>
        </w:rPr>
        <w:t xml:space="preserve">שירים </w:t>
      </w:r>
      <w:bookmarkStart w:id="39084" w:name="_ETM_Q95_669540"/>
      <w:bookmarkEnd w:id="39084"/>
      <w:r>
        <w:rPr>
          <w:rFonts w:hint="cs"/>
          <w:rtl/>
        </w:rPr>
        <w:t xml:space="preserve">של אום כולתום ושל עבד אל-והאב </w:t>
      </w:r>
      <w:bookmarkStart w:id="39085" w:name="_ETM_Q95_674329"/>
      <w:bookmarkEnd w:id="39085"/>
      <w:r>
        <w:rPr>
          <w:rFonts w:hint="cs"/>
          <w:rtl/>
        </w:rPr>
        <w:t>והוא ידע מקאמות. אתה יודע</w:t>
      </w:r>
      <w:r>
        <w:rPr>
          <w:rtl/>
        </w:rPr>
        <w:t xml:space="preserve"> </w:t>
      </w:r>
      <w:bookmarkStart w:id="39086" w:name="_ETM_Q95_670680"/>
      <w:bookmarkStart w:id="39087" w:name="_ETM_Q95_675860"/>
      <w:bookmarkStart w:id="39088" w:name="_ETM_Q95_669803"/>
      <w:bookmarkEnd w:id="39086"/>
      <w:bookmarkEnd w:id="39087"/>
      <w:bookmarkEnd w:id="39088"/>
      <w:r>
        <w:rPr>
          <w:rtl/>
        </w:rPr>
        <w:t xml:space="preserve">מה </w:t>
      </w:r>
      <w:bookmarkStart w:id="39089" w:name="_ETM_Q95_675950"/>
      <w:bookmarkEnd w:id="39089"/>
      <w:r>
        <w:rPr>
          <w:rtl/>
        </w:rPr>
        <w:t xml:space="preserve">ההבדל </w:t>
      </w:r>
      <w:bookmarkStart w:id="39090" w:name="_ETM_Q95_676250"/>
      <w:bookmarkEnd w:id="39090"/>
      <w:r>
        <w:rPr>
          <w:rtl/>
        </w:rPr>
        <w:t xml:space="preserve">ביני </w:t>
      </w:r>
      <w:bookmarkStart w:id="39091" w:name="_ETM_Q95_676430"/>
      <w:bookmarkEnd w:id="39091"/>
      <w:r>
        <w:rPr>
          <w:rtl/>
        </w:rPr>
        <w:t>לבינ</w:t>
      </w:r>
      <w:r>
        <w:rPr>
          <w:rFonts w:hint="cs"/>
          <w:rtl/>
        </w:rPr>
        <w:t>י</w:t>
      </w:r>
      <w:r>
        <w:rPr>
          <w:rtl/>
        </w:rPr>
        <w:t>כם</w:t>
      </w:r>
      <w:r>
        <w:rPr>
          <w:rFonts w:hint="cs"/>
          <w:rtl/>
        </w:rPr>
        <w:t>?</w:t>
      </w:r>
      <w:r>
        <w:rPr>
          <w:rtl/>
        </w:rPr>
        <w:t xml:space="preserve"> </w:t>
      </w:r>
      <w:bookmarkStart w:id="39092" w:name="_ETM_Q95_678010"/>
      <w:bookmarkStart w:id="39093" w:name="_ETM_Q95_678250"/>
      <w:bookmarkEnd w:id="39092"/>
      <w:bookmarkEnd w:id="39093"/>
    </w:p>
    <w:p w:rsidR="00CE0D54" w:rsidRDefault="00CE0D54" w:rsidP="00176846">
      <w:pPr>
        <w:rPr>
          <w:rtl/>
        </w:rPr>
      </w:pPr>
    </w:p>
    <w:p w:rsidR="00CE0D54" w:rsidRDefault="00CE0D54" w:rsidP="00176846">
      <w:pPr>
        <w:pStyle w:val="af8"/>
        <w:keepNext/>
        <w:rPr>
          <w:rtl/>
        </w:rPr>
      </w:pPr>
      <w:r w:rsidRPr="00694FC8">
        <w:rPr>
          <w:rStyle w:val="TagStyle"/>
          <w:rtl/>
        </w:rPr>
        <w:t xml:space="preserve">&lt;&lt; יור &gt;&gt; </w:t>
      </w:r>
      <w:r>
        <w:rPr>
          <w:rtl/>
        </w:rPr>
        <w:t>היו"ר אוריאל בוסו:</w:t>
      </w:r>
      <w:r w:rsidRPr="00694FC8">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r>
        <w:rPr>
          <w:rFonts w:hint="cs"/>
          <w:rtl/>
        </w:rPr>
        <w:t>שאתה יודע עברית.</w:t>
      </w:r>
    </w:p>
    <w:p w:rsidR="00CE0D54" w:rsidRDefault="00CE0D54" w:rsidP="00176846">
      <w:pPr>
        <w:rPr>
          <w:rtl/>
        </w:rPr>
      </w:pPr>
    </w:p>
    <w:p w:rsidR="00CE0D54" w:rsidRDefault="00CE0D54" w:rsidP="00176846">
      <w:pPr>
        <w:pStyle w:val="-"/>
        <w:keepNext/>
        <w:rPr>
          <w:rtl/>
        </w:rPr>
      </w:pPr>
      <w:bookmarkStart w:id="39094" w:name="ET_speakercontinue_5293_78"/>
      <w:r w:rsidRPr="00694FC8">
        <w:rPr>
          <w:rStyle w:val="TagStyle"/>
          <w:rtl/>
        </w:rPr>
        <w:t xml:space="preserve"> &lt;&lt; דובר_המשך &gt;&gt; </w:t>
      </w:r>
      <w:r>
        <w:rPr>
          <w:rtl/>
        </w:rPr>
        <w:t>איימן עודה (חד"ש-תע"ל):</w:t>
      </w:r>
      <w:r w:rsidRPr="00694FC8">
        <w:rPr>
          <w:rStyle w:val="TagStyle"/>
          <w:rtl/>
        </w:rPr>
        <w:t xml:space="preserve"> &lt;&lt; דובר_המשך &gt;&gt;</w:t>
      </w:r>
      <w:r>
        <w:rPr>
          <w:rtl/>
        </w:rPr>
        <w:t xml:space="preserve">   </w:t>
      </w:r>
      <w:bookmarkEnd w:id="39094"/>
    </w:p>
    <w:p w:rsidR="00CE0D54" w:rsidRDefault="00CE0D54" w:rsidP="00DA353E">
      <w:pPr>
        <w:rPr>
          <w:rtl/>
        </w:rPr>
      </w:pPr>
    </w:p>
    <w:p w:rsidR="00CE0D54" w:rsidRDefault="00CE0D54" w:rsidP="00176846">
      <w:pPr>
        <w:rPr>
          <w:rtl/>
        </w:rPr>
      </w:pPr>
      <w:bookmarkStart w:id="39095" w:name="_ETM_Q95_674993"/>
      <w:bookmarkEnd w:id="39095"/>
      <w:r>
        <w:rPr>
          <w:rtl/>
        </w:rPr>
        <w:t xml:space="preserve">שאני </w:t>
      </w:r>
      <w:bookmarkStart w:id="39096" w:name="_ETM_Q95_678580"/>
      <w:bookmarkEnd w:id="39096"/>
      <w:r>
        <w:rPr>
          <w:rtl/>
        </w:rPr>
        <w:t xml:space="preserve">ערבי </w:t>
      </w:r>
      <w:bookmarkStart w:id="39097" w:name="_ETM_Q95_678970"/>
      <w:bookmarkEnd w:id="39097"/>
      <w:r>
        <w:rPr>
          <w:rtl/>
        </w:rPr>
        <w:t xml:space="preserve">גאה </w:t>
      </w:r>
      <w:bookmarkStart w:id="39098" w:name="_ETM_Q95_679330"/>
      <w:bookmarkEnd w:id="39098"/>
      <w:r>
        <w:rPr>
          <w:rtl/>
        </w:rPr>
        <w:t xml:space="preserve">ואתם </w:t>
      </w:r>
      <w:bookmarkStart w:id="39099" w:name="_ETM_Q95_679720"/>
      <w:bookmarkEnd w:id="39099"/>
      <w:r>
        <w:rPr>
          <w:rtl/>
        </w:rPr>
        <w:t xml:space="preserve">ערבים </w:t>
      </w:r>
      <w:bookmarkStart w:id="39100" w:name="_ETM_Q95_680049"/>
      <w:bookmarkEnd w:id="39100"/>
      <w:r>
        <w:rPr>
          <w:rtl/>
        </w:rPr>
        <w:t>בהכחשה</w:t>
      </w:r>
      <w:bookmarkStart w:id="39101" w:name="_ETM_Q95_676464"/>
      <w:bookmarkEnd w:id="39101"/>
      <w:r>
        <w:rPr>
          <w:rFonts w:hint="cs"/>
          <w:rtl/>
        </w:rPr>
        <w:t>.</w:t>
      </w:r>
      <w:r>
        <w:rPr>
          <w:rtl/>
        </w:rPr>
        <w:t xml:space="preserve"> </w:t>
      </w:r>
      <w:bookmarkStart w:id="39102" w:name="_ETM_Q95_681909"/>
      <w:bookmarkEnd w:id="39102"/>
      <w:r>
        <w:rPr>
          <w:rtl/>
        </w:rPr>
        <w:t xml:space="preserve">אתם </w:t>
      </w:r>
      <w:bookmarkStart w:id="39103" w:name="_ETM_Q95_682569"/>
      <w:bookmarkEnd w:id="39103"/>
      <w:r>
        <w:rPr>
          <w:rtl/>
        </w:rPr>
        <w:t xml:space="preserve">ערבים </w:t>
      </w:r>
      <w:bookmarkStart w:id="39104" w:name="_ETM_Q95_683140"/>
      <w:bookmarkEnd w:id="39104"/>
      <w:r>
        <w:rPr>
          <w:rtl/>
        </w:rPr>
        <w:t>ב</w:t>
      </w:r>
      <w:r>
        <w:rPr>
          <w:rFonts w:hint="cs"/>
          <w:rtl/>
        </w:rPr>
        <w:t>הכחשה</w:t>
      </w:r>
      <w:bookmarkStart w:id="39105" w:name="_ETM_Q95_679653"/>
      <w:bookmarkEnd w:id="39105"/>
      <w:r>
        <w:rPr>
          <w:rFonts w:hint="cs"/>
          <w:rtl/>
        </w:rPr>
        <w:t>.</w:t>
      </w:r>
      <w:r>
        <w:rPr>
          <w:rtl/>
        </w:rPr>
        <w:t xml:space="preserve"> </w:t>
      </w:r>
      <w:bookmarkStart w:id="39106" w:name="_ETM_Q95_684310"/>
      <w:bookmarkEnd w:id="39106"/>
      <w:r>
        <w:rPr>
          <w:rtl/>
        </w:rPr>
        <w:t>מה</w:t>
      </w:r>
      <w:r>
        <w:rPr>
          <w:rFonts w:hint="cs"/>
          <w:rtl/>
        </w:rPr>
        <w:t>,</w:t>
      </w:r>
      <w:r>
        <w:rPr>
          <w:rtl/>
        </w:rPr>
        <w:t xml:space="preserve"> </w:t>
      </w:r>
      <w:bookmarkStart w:id="39107" w:name="_ETM_Q95_684549"/>
      <w:bookmarkEnd w:id="39107"/>
      <w:r>
        <w:rPr>
          <w:rtl/>
        </w:rPr>
        <w:t>ה</w:t>
      </w:r>
      <w:r>
        <w:rPr>
          <w:rFonts w:hint="cs"/>
          <w:rtl/>
        </w:rPr>
        <w:t>נדס</w:t>
      </w:r>
      <w:r>
        <w:rPr>
          <w:rtl/>
        </w:rPr>
        <w:t xml:space="preserve">ו </w:t>
      </w:r>
      <w:bookmarkStart w:id="39108" w:name="_ETM_Q95_685060"/>
      <w:bookmarkEnd w:id="39108"/>
      <w:r>
        <w:rPr>
          <w:rtl/>
        </w:rPr>
        <w:t>אתכם</w:t>
      </w:r>
      <w:r>
        <w:rPr>
          <w:rFonts w:hint="cs"/>
          <w:rtl/>
        </w:rPr>
        <w:t>?</w:t>
      </w:r>
      <w:bookmarkStart w:id="39109" w:name="_ETM_Q95_681353"/>
      <w:bookmarkEnd w:id="39109"/>
      <w:r>
        <w:rPr>
          <w:rtl/>
        </w:rPr>
        <w:t xml:space="preserve"> </w:t>
      </w:r>
      <w:bookmarkStart w:id="39110" w:name="_ETM_Q95_685810"/>
      <w:bookmarkEnd w:id="39110"/>
      <w:r>
        <w:rPr>
          <w:rtl/>
        </w:rPr>
        <w:t xml:space="preserve">סידרו </w:t>
      </w:r>
      <w:bookmarkStart w:id="39111" w:name="_ETM_Q95_686290"/>
      <w:bookmarkEnd w:id="39111"/>
      <w:r>
        <w:rPr>
          <w:rtl/>
        </w:rPr>
        <w:t xml:space="preserve">אתכם </w:t>
      </w:r>
      <w:bookmarkStart w:id="39112" w:name="_ETM_Q95_686620"/>
      <w:bookmarkEnd w:id="39112"/>
      <w:r>
        <w:rPr>
          <w:rtl/>
        </w:rPr>
        <w:t xml:space="preserve">כמו </w:t>
      </w:r>
      <w:bookmarkStart w:id="39113" w:name="_ETM_Q95_686769"/>
      <w:bookmarkEnd w:id="39113"/>
      <w:r>
        <w:rPr>
          <w:rtl/>
        </w:rPr>
        <w:t xml:space="preserve">שהם </w:t>
      </w:r>
      <w:bookmarkStart w:id="39114" w:name="_ETM_Q95_686980"/>
      <w:bookmarkEnd w:id="39114"/>
      <w:r>
        <w:rPr>
          <w:rtl/>
        </w:rPr>
        <w:t>רוצים</w:t>
      </w:r>
      <w:r>
        <w:rPr>
          <w:rFonts w:hint="cs"/>
          <w:rtl/>
        </w:rPr>
        <w:t>?</w:t>
      </w:r>
    </w:p>
    <w:p w:rsidR="00CE0D54" w:rsidRDefault="00CE0D54" w:rsidP="00176846">
      <w:pPr>
        <w:rPr>
          <w:rtl/>
        </w:rPr>
      </w:pPr>
    </w:p>
    <w:p w:rsidR="00CE0D54" w:rsidRDefault="00CE0D54" w:rsidP="00176846">
      <w:pPr>
        <w:pStyle w:val="af8"/>
        <w:keepNext/>
        <w:rPr>
          <w:rtl/>
        </w:rPr>
      </w:pPr>
      <w:bookmarkStart w:id="39115" w:name="ET_yor_6488_79"/>
      <w:r w:rsidRPr="0038219D">
        <w:rPr>
          <w:rStyle w:val="TagStyle"/>
          <w:rtl/>
        </w:rPr>
        <w:t xml:space="preserve"> &lt;&lt; יור &gt;&gt; </w:t>
      </w:r>
      <w:r>
        <w:rPr>
          <w:rtl/>
        </w:rPr>
        <w:t>היו"ר אוריאל בוסו:</w:t>
      </w:r>
      <w:r w:rsidRPr="0038219D">
        <w:rPr>
          <w:rStyle w:val="TagStyle"/>
          <w:rtl/>
        </w:rPr>
        <w:t xml:space="preserve"> &lt;&lt; יור &gt;&gt;</w:t>
      </w:r>
      <w:r>
        <w:rPr>
          <w:rtl/>
        </w:rPr>
        <w:t xml:space="preserve">   </w:t>
      </w:r>
      <w:bookmarkEnd w:id="39115"/>
    </w:p>
    <w:p w:rsidR="00CE0D54" w:rsidRDefault="00CE0D54" w:rsidP="00DA353E">
      <w:pPr>
        <w:rPr>
          <w:rtl/>
        </w:rPr>
      </w:pPr>
    </w:p>
    <w:p w:rsidR="00CE0D54" w:rsidRDefault="00CE0D54" w:rsidP="00176846">
      <w:pPr>
        <w:rPr>
          <w:rtl/>
        </w:rPr>
      </w:pPr>
      <w:r>
        <w:rPr>
          <w:rFonts w:hint="cs"/>
          <w:rtl/>
        </w:rPr>
        <w:t>אתה לא רוצה שאני אגיב לך.</w:t>
      </w:r>
    </w:p>
    <w:p w:rsidR="00CE0D54" w:rsidRDefault="00CE0D54" w:rsidP="00176846">
      <w:pPr>
        <w:rPr>
          <w:rtl/>
        </w:rPr>
      </w:pPr>
    </w:p>
    <w:p w:rsidR="00CE0D54" w:rsidRDefault="00CE0D54" w:rsidP="00176846">
      <w:pPr>
        <w:pStyle w:val="-"/>
        <w:keepNext/>
        <w:rPr>
          <w:rtl/>
        </w:rPr>
      </w:pPr>
      <w:bookmarkStart w:id="39116" w:name="ET_speakercontinue_5293_80"/>
      <w:r w:rsidRPr="0038219D">
        <w:rPr>
          <w:rStyle w:val="TagStyle"/>
          <w:rtl/>
        </w:rPr>
        <w:t xml:space="preserve"> &lt;&lt; דובר_המשך &gt;&gt; </w:t>
      </w:r>
      <w:r>
        <w:rPr>
          <w:rtl/>
        </w:rPr>
        <w:t>איימן עודה (חד"ש-תע"ל):</w:t>
      </w:r>
      <w:r w:rsidRPr="0038219D">
        <w:rPr>
          <w:rStyle w:val="TagStyle"/>
          <w:rtl/>
        </w:rPr>
        <w:t xml:space="preserve"> &lt;&lt; דובר_המשך &gt;&gt;</w:t>
      </w:r>
      <w:r>
        <w:rPr>
          <w:rtl/>
        </w:rPr>
        <w:t xml:space="preserve">   </w:t>
      </w:r>
      <w:bookmarkEnd w:id="39116"/>
    </w:p>
    <w:p w:rsidR="00CE0D54" w:rsidRDefault="00CE0D54" w:rsidP="00DA353E">
      <w:pPr>
        <w:rPr>
          <w:rtl/>
        </w:rPr>
      </w:pPr>
    </w:p>
    <w:p w:rsidR="00CE0D54" w:rsidRDefault="00CE0D54" w:rsidP="00176846">
      <w:pPr>
        <w:rPr>
          <w:rtl/>
        </w:rPr>
      </w:pPr>
      <w:bookmarkStart w:id="39117" w:name="_ETM_Q95_685373"/>
      <w:bookmarkEnd w:id="39117"/>
      <w:r>
        <w:rPr>
          <w:rtl/>
        </w:rPr>
        <w:t xml:space="preserve"> </w:t>
      </w:r>
      <w:bookmarkStart w:id="39118" w:name="_ETM_Q95_687580"/>
      <w:bookmarkStart w:id="39119" w:name="_ETM_Q95_690680"/>
      <w:bookmarkEnd w:id="39118"/>
      <w:bookmarkEnd w:id="39119"/>
      <w:r>
        <w:rPr>
          <w:rtl/>
        </w:rPr>
        <w:t>טוב</w:t>
      </w:r>
      <w:r>
        <w:rPr>
          <w:rFonts w:hint="cs"/>
          <w:rtl/>
        </w:rPr>
        <w:t>,</w:t>
      </w:r>
      <w:bookmarkStart w:id="39120" w:name="_ETM_Q95_689073"/>
      <w:bookmarkEnd w:id="39120"/>
      <w:r>
        <w:rPr>
          <w:rtl/>
        </w:rPr>
        <w:t xml:space="preserve"> </w:t>
      </w:r>
      <w:bookmarkStart w:id="39121" w:name="_ETM_Q95_691780"/>
      <w:bookmarkEnd w:id="39121"/>
      <w:r>
        <w:rPr>
          <w:rtl/>
        </w:rPr>
        <w:t>לכן</w:t>
      </w:r>
      <w:r>
        <w:rPr>
          <w:rFonts w:hint="cs"/>
          <w:rtl/>
        </w:rPr>
        <w:t xml:space="preserve"> </w:t>
      </w:r>
      <w:r>
        <w:rPr>
          <w:rtl/>
        </w:rPr>
        <w:t>–</w:t>
      </w:r>
      <w:bookmarkStart w:id="39122" w:name="_ETM_Q95_713979"/>
      <w:bookmarkEnd w:id="39122"/>
      <w:r>
        <w:rPr>
          <w:rtl/>
        </w:rPr>
        <w:t xml:space="preserve"> </w:t>
      </w:r>
      <w:bookmarkStart w:id="39123" w:name="_ETM_Q95_693160"/>
      <w:bookmarkEnd w:id="39123"/>
      <w:r>
        <w:rPr>
          <w:rtl/>
        </w:rPr>
        <w:t>אני</w:t>
      </w:r>
      <w:r>
        <w:rPr>
          <w:rFonts w:hint="cs"/>
          <w:rtl/>
        </w:rPr>
        <w:t>,</w:t>
      </w:r>
      <w:r>
        <w:rPr>
          <w:rtl/>
        </w:rPr>
        <w:t xml:space="preserve"> </w:t>
      </w:r>
      <w:bookmarkStart w:id="39124" w:name="_ETM_Q95_693819"/>
      <w:bookmarkEnd w:id="39124"/>
      <w:r>
        <w:rPr>
          <w:rFonts w:hint="cs"/>
          <w:rtl/>
        </w:rPr>
        <w:t>האמת</w:t>
      </w:r>
      <w:bookmarkStart w:id="39125" w:name="_ETM_Q95_694983"/>
      <w:bookmarkEnd w:id="39125"/>
      <w:r>
        <w:rPr>
          <w:rFonts w:hint="cs"/>
          <w:rtl/>
        </w:rPr>
        <w:t xml:space="preserve">, לא </w:t>
      </w:r>
      <w:r>
        <w:rPr>
          <w:rtl/>
        </w:rPr>
        <w:t xml:space="preserve">רציתי </w:t>
      </w:r>
      <w:bookmarkStart w:id="39126" w:name="_ETM_Q95_694120"/>
      <w:bookmarkEnd w:id="39126"/>
      <w:r>
        <w:rPr>
          <w:rtl/>
        </w:rPr>
        <w:t>לדבר</w:t>
      </w:r>
      <w:r>
        <w:rPr>
          <w:rFonts w:hint="cs"/>
          <w:rtl/>
        </w:rPr>
        <w:t>,</w:t>
      </w:r>
      <w:r>
        <w:rPr>
          <w:rtl/>
        </w:rPr>
        <w:t xml:space="preserve"> </w:t>
      </w:r>
      <w:bookmarkStart w:id="39127" w:name="_ETM_Q95_694630"/>
      <w:bookmarkEnd w:id="39127"/>
      <w:r>
        <w:rPr>
          <w:rtl/>
        </w:rPr>
        <w:t xml:space="preserve">אבל </w:t>
      </w:r>
      <w:bookmarkStart w:id="39128" w:name="_ETM_Q95_694929"/>
      <w:bookmarkEnd w:id="39128"/>
      <w:r>
        <w:rPr>
          <w:rtl/>
        </w:rPr>
        <w:t xml:space="preserve">בגלל </w:t>
      </w:r>
      <w:bookmarkStart w:id="39129" w:name="_ETM_Q95_695890"/>
      <w:bookmarkEnd w:id="39129"/>
      <w:r>
        <w:rPr>
          <w:rtl/>
        </w:rPr>
        <w:t xml:space="preserve">שמחו </w:t>
      </w:r>
      <w:bookmarkStart w:id="39130" w:name="_ETM_Q95_696610"/>
      <w:bookmarkEnd w:id="39130"/>
      <w:r>
        <w:rPr>
          <w:rtl/>
        </w:rPr>
        <w:t xml:space="preserve">על </w:t>
      </w:r>
      <w:bookmarkStart w:id="39131" w:name="_ETM_Q95_696760"/>
      <w:bookmarkEnd w:id="39131"/>
      <w:r>
        <w:rPr>
          <w:rtl/>
        </w:rPr>
        <w:t xml:space="preserve">זה </w:t>
      </w:r>
      <w:bookmarkStart w:id="39132" w:name="_ETM_Q95_696940"/>
      <w:bookmarkEnd w:id="39132"/>
      <w:r>
        <w:rPr>
          <w:rtl/>
        </w:rPr>
        <w:t xml:space="preserve">שאנחנו </w:t>
      </w:r>
      <w:bookmarkStart w:id="39133" w:name="_ETM_Q95_697300"/>
      <w:bookmarkEnd w:id="39133"/>
      <w:r>
        <w:rPr>
          <w:rtl/>
        </w:rPr>
        <w:t xml:space="preserve">מדברים </w:t>
      </w:r>
      <w:bookmarkStart w:id="39134" w:name="_ETM_Q95_697600"/>
      <w:bookmarkEnd w:id="39134"/>
      <w:r>
        <w:rPr>
          <w:rtl/>
        </w:rPr>
        <w:t>בערבית</w:t>
      </w:r>
      <w:r>
        <w:rPr>
          <w:rFonts w:hint="cs"/>
          <w:rtl/>
        </w:rPr>
        <w:t>,</w:t>
      </w:r>
      <w:r>
        <w:rPr>
          <w:rtl/>
        </w:rPr>
        <w:t xml:space="preserve"> </w:t>
      </w:r>
      <w:bookmarkStart w:id="39135" w:name="_ETM_Q95_698140"/>
      <w:bookmarkEnd w:id="39135"/>
      <w:r>
        <w:rPr>
          <w:rtl/>
        </w:rPr>
        <w:t xml:space="preserve">אז </w:t>
      </w:r>
      <w:bookmarkStart w:id="39136" w:name="_ETM_Q95_698969"/>
      <w:bookmarkEnd w:id="39136"/>
      <w:r>
        <w:rPr>
          <w:rtl/>
        </w:rPr>
        <w:t>יצאתי</w:t>
      </w:r>
      <w:r>
        <w:rPr>
          <w:rFonts w:hint="cs"/>
          <w:rtl/>
        </w:rPr>
        <w:t>,</w:t>
      </w:r>
      <w:r>
        <w:rPr>
          <w:rtl/>
        </w:rPr>
        <w:t xml:space="preserve"> </w:t>
      </w:r>
      <w:bookmarkStart w:id="39137" w:name="_ETM_Q95_699779"/>
      <w:bookmarkEnd w:id="39137"/>
      <w:r>
        <w:rPr>
          <w:rtl/>
        </w:rPr>
        <w:t xml:space="preserve">עליתי </w:t>
      </w:r>
      <w:bookmarkStart w:id="39138" w:name="_ETM_Q95_700499"/>
      <w:bookmarkEnd w:id="39138"/>
      <w:r>
        <w:rPr>
          <w:rtl/>
        </w:rPr>
        <w:t xml:space="preserve">לפה </w:t>
      </w:r>
      <w:bookmarkStart w:id="39139" w:name="_ETM_Q95_700829"/>
      <w:bookmarkEnd w:id="39139"/>
      <w:r>
        <w:rPr>
          <w:rtl/>
        </w:rPr>
        <w:t xml:space="preserve">ודיברתי </w:t>
      </w:r>
      <w:bookmarkStart w:id="39140" w:name="_ETM_Q95_701279"/>
      <w:bookmarkEnd w:id="39140"/>
      <w:r>
        <w:rPr>
          <w:rtl/>
        </w:rPr>
        <w:t>בערבית</w:t>
      </w:r>
      <w:r>
        <w:rPr>
          <w:rFonts w:hint="cs"/>
          <w:rtl/>
        </w:rPr>
        <w:t>.</w:t>
      </w:r>
      <w:r>
        <w:rPr>
          <w:rtl/>
        </w:rPr>
        <w:t xml:space="preserve"> </w:t>
      </w:r>
      <w:bookmarkStart w:id="39141" w:name="_ETM_Q95_702029"/>
      <w:bookmarkEnd w:id="39141"/>
    </w:p>
    <w:p w:rsidR="00CE0D54" w:rsidRDefault="00CE0D54" w:rsidP="00176846">
      <w:pPr>
        <w:rPr>
          <w:rtl/>
        </w:rPr>
      </w:pPr>
    </w:p>
    <w:p w:rsidR="00CE0D54" w:rsidRDefault="00CE0D54" w:rsidP="003B761C">
      <w:pPr>
        <w:rPr>
          <w:rtl/>
        </w:rPr>
      </w:pPr>
      <w:r>
        <w:rPr>
          <w:rtl/>
        </w:rPr>
        <w:t xml:space="preserve">מה </w:t>
      </w:r>
      <w:bookmarkStart w:id="39142" w:name="_ETM_Q95_702239"/>
      <w:bookmarkEnd w:id="39142"/>
      <w:r>
        <w:rPr>
          <w:rtl/>
        </w:rPr>
        <w:t xml:space="preserve">שאמרתי </w:t>
      </w:r>
      <w:bookmarkStart w:id="39143" w:name="_ETM_Q95_702840"/>
      <w:bookmarkEnd w:id="39143"/>
      <w:r>
        <w:rPr>
          <w:rtl/>
        </w:rPr>
        <w:t xml:space="preserve">זה </w:t>
      </w:r>
      <w:bookmarkStart w:id="39144" w:name="_ETM_Q95_702989"/>
      <w:bookmarkEnd w:id="39144"/>
      <w:r>
        <w:rPr>
          <w:rtl/>
        </w:rPr>
        <w:t xml:space="preserve">היה </w:t>
      </w:r>
      <w:bookmarkStart w:id="39145" w:name="_ETM_Q95_703230"/>
      <w:bookmarkEnd w:id="39145"/>
      <w:r>
        <w:rPr>
          <w:rtl/>
        </w:rPr>
        <w:t xml:space="preserve">שיר </w:t>
      </w:r>
      <w:bookmarkStart w:id="39146" w:name="_ETM_Q95_703439"/>
      <w:bookmarkEnd w:id="39146"/>
      <w:r>
        <w:rPr>
          <w:rtl/>
        </w:rPr>
        <w:t xml:space="preserve">של </w:t>
      </w:r>
      <w:bookmarkStart w:id="39147" w:name="_ETM_Q95_703620"/>
      <w:bookmarkEnd w:id="39147"/>
      <w:r>
        <w:rPr>
          <w:rtl/>
        </w:rPr>
        <w:t xml:space="preserve">מחמוד </w:t>
      </w:r>
      <w:bookmarkStart w:id="39148" w:name="_ETM_Q95_703919"/>
      <w:bookmarkEnd w:id="39148"/>
      <w:r>
        <w:rPr>
          <w:rtl/>
        </w:rPr>
        <w:t>דרוויש</w:t>
      </w:r>
      <w:r>
        <w:rPr>
          <w:rFonts w:hint="cs"/>
          <w:rtl/>
        </w:rPr>
        <w:t>.</w:t>
      </w:r>
      <w:bookmarkStart w:id="39149" w:name="_ETM_Q95_699823"/>
      <w:bookmarkEnd w:id="39149"/>
      <w:r>
        <w:rPr>
          <w:rtl/>
        </w:rPr>
        <w:t xml:space="preserve"> </w:t>
      </w:r>
      <w:bookmarkStart w:id="39150" w:name="_ETM_Q95_704549"/>
      <w:bookmarkEnd w:id="39150"/>
      <w:r>
        <w:rPr>
          <w:rtl/>
        </w:rPr>
        <w:t xml:space="preserve">למה </w:t>
      </w:r>
      <w:bookmarkStart w:id="39151" w:name="_ETM_Q95_704909"/>
      <w:bookmarkEnd w:id="39151"/>
      <w:r>
        <w:rPr>
          <w:rFonts w:hint="cs"/>
          <w:rtl/>
        </w:rPr>
        <w:t>מחמוד</w:t>
      </w:r>
      <w:r>
        <w:rPr>
          <w:rtl/>
        </w:rPr>
        <w:t xml:space="preserve"> </w:t>
      </w:r>
      <w:bookmarkStart w:id="39152" w:name="_ETM_Q95_705120"/>
      <w:bookmarkEnd w:id="39152"/>
      <w:r>
        <w:rPr>
          <w:rtl/>
        </w:rPr>
        <w:t>דרוויש</w:t>
      </w:r>
      <w:r>
        <w:rPr>
          <w:rFonts w:hint="cs"/>
          <w:rtl/>
        </w:rPr>
        <w:t>?</w:t>
      </w:r>
      <w:bookmarkStart w:id="39153" w:name="_ETM_Q95_702134"/>
      <w:bookmarkStart w:id="39154" w:name="_ETM_Q95_701734"/>
      <w:bookmarkEnd w:id="39153"/>
      <w:bookmarkEnd w:id="39154"/>
      <w:r>
        <w:rPr>
          <w:rtl/>
        </w:rPr>
        <w:t xml:space="preserve"> </w:t>
      </w:r>
      <w:bookmarkStart w:id="39155" w:name="_ETM_Q95_705840"/>
      <w:bookmarkEnd w:id="39155"/>
      <w:r>
        <w:rPr>
          <w:rtl/>
        </w:rPr>
        <w:t xml:space="preserve">כי </w:t>
      </w:r>
      <w:bookmarkStart w:id="39156" w:name="_ETM_Q95_706019"/>
      <w:bookmarkEnd w:id="39156"/>
      <w:r>
        <w:rPr>
          <w:rtl/>
        </w:rPr>
        <w:t xml:space="preserve">אתמול </w:t>
      </w:r>
      <w:bookmarkStart w:id="39157" w:name="_ETM_Q95_706290"/>
      <w:bookmarkEnd w:id="39157"/>
      <w:r>
        <w:rPr>
          <w:rtl/>
        </w:rPr>
        <w:t xml:space="preserve">היה </w:t>
      </w:r>
      <w:bookmarkStart w:id="39158" w:name="_ETM_Q95_706529"/>
      <w:bookmarkEnd w:id="39158"/>
      <w:r>
        <w:rPr>
          <w:rtl/>
        </w:rPr>
        <w:t xml:space="preserve">יום </w:t>
      </w:r>
      <w:bookmarkStart w:id="39159" w:name="_ETM_Q95_706739"/>
      <w:bookmarkEnd w:id="39159"/>
      <w:r>
        <w:rPr>
          <w:rtl/>
        </w:rPr>
        <w:t xml:space="preserve">ההולדת </w:t>
      </w:r>
      <w:bookmarkStart w:id="39160" w:name="_ETM_Q95_707159"/>
      <w:bookmarkEnd w:id="39160"/>
      <w:r>
        <w:rPr>
          <w:rtl/>
        </w:rPr>
        <w:t xml:space="preserve">של </w:t>
      </w:r>
      <w:bookmarkStart w:id="39161" w:name="_ETM_Q95_707340"/>
      <w:bookmarkEnd w:id="39161"/>
      <w:r>
        <w:rPr>
          <w:rtl/>
        </w:rPr>
        <w:t xml:space="preserve">מחמוד </w:t>
      </w:r>
      <w:bookmarkStart w:id="39162" w:name="_ETM_Q95_707639"/>
      <w:bookmarkEnd w:id="39162"/>
      <w:r>
        <w:rPr>
          <w:rtl/>
        </w:rPr>
        <w:t>דרוויש</w:t>
      </w:r>
      <w:r>
        <w:rPr>
          <w:rFonts w:hint="cs"/>
          <w:rtl/>
        </w:rPr>
        <w:t>.</w:t>
      </w:r>
      <w:r>
        <w:rPr>
          <w:rtl/>
        </w:rPr>
        <w:t xml:space="preserve"> </w:t>
      </w:r>
      <w:bookmarkStart w:id="39163" w:name="_ETM_Q95_708389"/>
      <w:bookmarkEnd w:id="39163"/>
      <w:r>
        <w:rPr>
          <w:rtl/>
        </w:rPr>
        <w:t xml:space="preserve">זה </w:t>
      </w:r>
      <w:bookmarkStart w:id="39164" w:name="_ETM_Q95_708659"/>
      <w:bookmarkEnd w:id="39164"/>
      <w:r>
        <w:rPr>
          <w:rtl/>
        </w:rPr>
        <w:t xml:space="preserve">שיר </w:t>
      </w:r>
      <w:bookmarkStart w:id="39165" w:name="_ETM_Q95_708959"/>
      <w:bookmarkEnd w:id="39165"/>
      <w:r>
        <w:rPr>
          <w:rtl/>
        </w:rPr>
        <w:t>יפה</w:t>
      </w:r>
      <w:r>
        <w:rPr>
          <w:rFonts w:hint="cs"/>
          <w:rtl/>
        </w:rPr>
        <w:t>,</w:t>
      </w:r>
      <w:r>
        <w:rPr>
          <w:rtl/>
        </w:rPr>
        <w:t xml:space="preserve"> </w:t>
      </w:r>
      <w:bookmarkStart w:id="39166" w:name="_ETM_Q95_709409"/>
      <w:bookmarkEnd w:id="39166"/>
      <w:r>
        <w:rPr>
          <w:rtl/>
        </w:rPr>
        <w:t>ש</w:t>
      </w:r>
      <w:bookmarkStart w:id="39167" w:name="_ETM_Q95_709650"/>
      <w:bookmarkEnd w:id="39167"/>
      <w:r>
        <w:rPr>
          <w:rtl/>
        </w:rPr>
        <w:t xml:space="preserve">מדבר </w:t>
      </w:r>
      <w:bookmarkStart w:id="39168" w:name="_ETM_Q95_710099"/>
      <w:bookmarkEnd w:id="39168"/>
      <w:r>
        <w:rPr>
          <w:rFonts w:hint="cs"/>
          <w:rtl/>
        </w:rPr>
        <w:t>על</w:t>
      </w:r>
      <w:r>
        <w:rPr>
          <w:rtl/>
        </w:rPr>
        <w:t xml:space="preserve"> </w:t>
      </w:r>
      <w:bookmarkStart w:id="39169" w:name="_ETM_Q95_710249"/>
      <w:bookmarkEnd w:id="39169"/>
      <w:r>
        <w:rPr>
          <w:rtl/>
        </w:rPr>
        <w:t>אנשים</w:t>
      </w:r>
      <w:r>
        <w:rPr>
          <w:rFonts w:hint="cs"/>
          <w:rtl/>
        </w:rPr>
        <w:t>,</w:t>
      </w:r>
      <w:r>
        <w:rPr>
          <w:rtl/>
        </w:rPr>
        <w:t xml:space="preserve"> </w:t>
      </w:r>
      <w:bookmarkStart w:id="39170" w:name="_ETM_Q95_711299"/>
      <w:bookmarkStart w:id="39171" w:name="_ETM_Q95_711659"/>
      <w:bookmarkEnd w:id="39170"/>
      <w:bookmarkEnd w:id="39171"/>
      <w:r>
        <w:rPr>
          <w:rFonts w:hint="cs"/>
          <w:rtl/>
        </w:rPr>
        <w:t>ה</w:t>
      </w:r>
      <w:bookmarkStart w:id="39172" w:name="_ETM_Q95_708614"/>
      <w:bookmarkEnd w:id="39172"/>
      <w:r>
        <w:rPr>
          <w:rFonts w:hint="cs"/>
          <w:rtl/>
        </w:rPr>
        <w:t>מ</w:t>
      </w:r>
      <w:r>
        <w:rPr>
          <w:rtl/>
        </w:rPr>
        <w:t>שו</w:t>
      </w:r>
      <w:r>
        <w:rPr>
          <w:rFonts w:hint="cs"/>
          <w:rtl/>
        </w:rPr>
        <w:t>ר</w:t>
      </w:r>
      <w:r>
        <w:rPr>
          <w:rtl/>
        </w:rPr>
        <w:t xml:space="preserve">רים </w:t>
      </w:r>
      <w:bookmarkStart w:id="39173" w:name="_ETM_Q95_712230"/>
      <w:bookmarkEnd w:id="39173"/>
      <w:r>
        <w:rPr>
          <w:rtl/>
        </w:rPr>
        <w:t xml:space="preserve">בתקופת </w:t>
      </w:r>
      <w:bookmarkStart w:id="39174" w:name="_ETM_Q95_712709"/>
      <w:bookmarkEnd w:id="39174"/>
      <w:r>
        <w:rPr>
          <w:rtl/>
        </w:rPr>
        <w:t>המדבר</w:t>
      </w:r>
      <w:r>
        <w:rPr>
          <w:rFonts w:hint="cs"/>
          <w:rtl/>
        </w:rPr>
        <w:t>,</w:t>
      </w:r>
      <w:r>
        <w:rPr>
          <w:rtl/>
        </w:rPr>
        <w:t xml:space="preserve"> </w:t>
      </w:r>
      <w:bookmarkStart w:id="39175" w:name="_ETM_Q95_713459"/>
      <w:bookmarkEnd w:id="39175"/>
      <w:r>
        <w:rPr>
          <w:rtl/>
        </w:rPr>
        <w:t xml:space="preserve">בתקופת </w:t>
      </w:r>
      <w:bookmarkStart w:id="39176" w:name="_ETM_Q95_714120"/>
      <w:bookmarkEnd w:id="39176"/>
      <w:r>
        <w:rPr>
          <w:rtl/>
        </w:rPr>
        <w:t xml:space="preserve">השירים </w:t>
      </w:r>
      <w:bookmarkStart w:id="39177" w:name="_ETM_Q95_714540"/>
      <w:bookmarkEnd w:id="39177"/>
      <w:r>
        <w:rPr>
          <w:rtl/>
        </w:rPr>
        <w:t>התלויים</w:t>
      </w:r>
      <w:r>
        <w:rPr>
          <w:rFonts w:hint="cs"/>
          <w:rtl/>
        </w:rPr>
        <w:t xml:space="preserve">, אל-מועלקאת. </w:t>
      </w:r>
      <w:bookmarkStart w:id="39178" w:name="_ETM_Q95_715139"/>
      <w:bookmarkStart w:id="39179" w:name="_ETM_Q95_711854"/>
      <w:bookmarkStart w:id="39180" w:name="_ETM_Q95_715290"/>
      <w:bookmarkStart w:id="39181" w:name="_ETM_Q95_715559"/>
      <w:bookmarkStart w:id="39182" w:name="_ETM_Q95_716309"/>
      <w:bookmarkStart w:id="39183" w:name="_ETM_Q95_716760"/>
      <w:bookmarkEnd w:id="39178"/>
      <w:bookmarkEnd w:id="39179"/>
      <w:bookmarkEnd w:id="39180"/>
      <w:bookmarkEnd w:id="39181"/>
      <w:bookmarkEnd w:id="39182"/>
      <w:bookmarkEnd w:id="39183"/>
      <w:r>
        <w:rPr>
          <w:rtl/>
        </w:rPr>
        <w:t xml:space="preserve">הוא </w:t>
      </w:r>
      <w:bookmarkStart w:id="39184" w:name="_ETM_Q95_716879"/>
      <w:bookmarkEnd w:id="39184"/>
      <w:r>
        <w:rPr>
          <w:rtl/>
        </w:rPr>
        <w:t xml:space="preserve">עשה </w:t>
      </w:r>
      <w:bookmarkStart w:id="39185" w:name="_ETM_Q95_717239"/>
      <w:bookmarkStart w:id="39186" w:name="_ETM_Q95_717659"/>
      <w:bookmarkStart w:id="39187" w:name="_ETM_Q95_718019"/>
      <w:bookmarkEnd w:id="39185"/>
      <w:bookmarkEnd w:id="39186"/>
      <w:bookmarkEnd w:id="39187"/>
      <w:r>
        <w:rPr>
          <w:rFonts w:hint="cs"/>
          <w:rtl/>
        </w:rPr>
        <w:t>השוואה בינו לבינם,</w:t>
      </w:r>
      <w:r>
        <w:rPr>
          <w:rtl/>
        </w:rPr>
        <w:t xml:space="preserve"> </w:t>
      </w:r>
      <w:bookmarkStart w:id="39188" w:name="_ETM_Q95_719129"/>
      <w:bookmarkEnd w:id="39188"/>
      <w:r>
        <w:rPr>
          <w:rtl/>
        </w:rPr>
        <w:t>ואמרת</w:t>
      </w:r>
      <w:r>
        <w:rPr>
          <w:rFonts w:hint="cs"/>
          <w:rtl/>
        </w:rPr>
        <w:t>י</w:t>
      </w:r>
      <w:r>
        <w:rPr>
          <w:rtl/>
        </w:rPr>
        <w:t xml:space="preserve"> </w:t>
      </w:r>
      <w:bookmarkStart w:id="39189" w:name="_ETM_Q95_720569"/>
      <w:bookmarkEnd w:id="39189"/>
      <w:r>
        <w:rPr>
          <w:rtl/>
        </w:rPr>
        <w:t xml:space="preserve">את </w:t>
      </w:r>
      <w:bookmarkStart w:id="39190" w:name="_ETM_Q95_720629"/>
      <w:bookmarkEnd w:id="39190"/>
      <w:r>
        <w:rPr>
          <w:rtl/>
        </w:rPr>
        <w:t xml:space="preserve">השיר </w:t>
      </w:r>
      <w:bookmarkStart w:id="39191" w:name="_ETM_Q95_720900"/>
      <w:bookmarkEnd w:id="39191"/>
      <w:r>
        <w:rPr>
          <w:rtl/>
        </w:rPr>
        <w:t xml:space="preserve">הזה </w:t>
      </w:r>
      <w:bookmarkStart w:id="39192" w:name="_ETM_Q95_721079"/>
      <w:bookmarkEnd w:id="39192"/>
      <w:r>
        <w:rPr>
          <w:rtl/>
        </w:rPr>
        <w:t>ב</w:t>
      </w:r>
      <w:bookmarkStart w:id="39193" w:name="_ETM_Q95_721230"/>
      <w:bookmarkEnd w:id="39193"/>
      <w:r>
        <w:rPr>
          <w:rFonts w:hint="cs"/>
          <w:rtl/>
        </w:rPr>
        <w:t>ערבית.</w:t>
      </w:r>
      <w:r>
        <w:rPr>
          <w:rtl/>
        </w:rPr>
        <w:t xml:space="preserve"> </w:t>
      </w:r>
      <w:bookmarkStart w:id="39194" w:name="_ETM_Q95_721439"/>
      <w:bookmarkEnd w:id="39194"/>
      <w:r>
        <w:rPr>
          <w:rtl/>
        </w:rPr>
        <w:t>תוד</w:t>
      </w:r>
      <w:bookmarkStart w:id="39195" w:name="_ETM_Q95_717135"/>
      <w:bookmarkEnd w:id="39195"/>
      <w:r>
        <w:rPr>
          <w:rtl/>
        </w:rPr>
        <w:t xml:space="preserve">ה </w:t>
      </w:r>
      <w:bookmarkStart w:id="39196" w:name="_ETM_Q95_721709"/>
      <w:bookmarkEnd w:id="39196"/>
      <w:r>
        <w:rPr>
          <w:rtl/>
        </w:rPr>
        <w:t>רבה</w:t>
      </w:r>
      <w:r>
        <w:rPr>
          <w:rFonts w:hint="cs"/>
          <w:rtl/>
        </w:rPr>
        <w:t>.</w:t>
      </w:r>
    </w:p>
    <w:p w:rsidR="00CE0D54" w:rsidRDefault="00CE0D54" w:rsidP="00176846">
      <w:pPr>
        <w:rPr>
          <w:rtl/>
        </w:rPr>
      </w:pPr>
      <w:bookmarkStart w:id="39197" w:name="_ETM_Q95_719181"/>
      <w:bookmarkStart w:id="39198" w:name="_ETM_Q95_719262"/>
      <w:bookmarkEnd w:id="39197"/>
      <w:bookmarkEnd w:id="39198"/>
    </w:p>
    <w:p w:rsidR="00CE0D54" w:rsidRDefault="00CE0D54" w:rsidP="00176846">
      <w:pPr>
        <w:pStyle w:val="af8"/>
        <w:keepNext/>
        <w:rPr>
          <w:rtl/>
        </w:rPr>
      </w:pPr>
      <w:r w:rsidRPr="0038219D">
        <w:rPr>
          <w:rStyle w:val="TagStyle"/>
          <w:rtl/>
        </w:rPr>
        <w:t xml:space="preserve"> &lt;&lt; יור &gt;&gt; </w:t>
      </w:r>
      <w:r>
        <w:rPr>
          <w:rtl/>
        </w:rPr>
        <w:t>היו"ר אוריאל בוסו:</w:t>
      </w:r>
      <w:r w:rsidRPr="0038219D">
        <w:rPr>
          <w:rStyle w:val="TagStyle"/>
          <w:rtl/>
        </w:rPr>
        <w:t xml:space="preserve"> &lt;&lt; יור &gt;&gt;</w:t>
      </w:r>
      <w:r>
        <w:rPr>
          <w:rtl/>
        </w:rPr>
        <w:t xml:space="preserve">   </w:t>
      </w:r>
    </w:p>
    <w:p w:rsidR="00CE0D54" w:rsidRDefault="00CE0D54" w:rsidP="00DA353E">
      <w:pPr>
        <w:rPr>
          <w:rtl/>
        </w:rPr>
      </w:pPr>
    </w:p>
    <w:p w:rsidR="00CE0D54" w:rsidRDefault="00CE0D54" w:rsidP="003B761C">
      <w:pPr>
        <w:rPr>
          <w:rtl/>
        </w:rPr>
      </w:pPr>
      <w:bookmarkStart w:id="39199" w:name="_ETM_Q95_720478"/>
      <w:bookmarkEnd w:id="39199"/>
      <w:r>
        <w:rPr>
          <w:rtl/>
        </w:rPr>
        <w:t xml:space="preserve"> </w:t>
      </w:r>
      <w:bookmarkStart w:id="39200" w:name="_ETM_Q95_722189"/>
      <w:bookmarkEnd w:id="39200"/>
      <w:r>
        <w:rPr>
          <w:rtl/>
        </w:rPr>
        <w:t xml:space="preserve">תודה </w:t>
      </w:r>
      <w:bookmarkStart w:id="39201" w:name="_ETM_Q95_722429"/>
      <w:bookmarkEnd w:id="39201"/>
      <w:r>
        <w:rPr>
          <w:rtl/>
        </w:rPr>
        <w:t>רבה</w:t>
      </w:r>
      <w:r>
        <w:rPr>
          <w:rFonts w:hint="cs"/>
          <w:rtl/>
        </w:rPr>
        <w:t>.</w:t>
      </w:r>
      <w:r>
        <w:rPr>
          <w:rtl/>
        </w:rPr>
        <w:t xml:space="preserve"> </w:t>
      </w:r>
      <w:bookmarkStart w:id="39202" w:name="_ETM_Q95_726240"/>
      <w:bookmarkEnd w:id="39202"/>
      <w:r>
        <w:rPr>
          <w:rtl/>
        </w:rPr>
        <w:t xml:space="preserve">חברת </w:t>
      </w:r>
      <w:bookmarkStart w:id="39203" w:name="_ETM_Q95_726780"/>
      <w:bookmarkEnd w:id="39203"/>
      <w:r>
        <w:rPr>
          <w:rtl/>
        </w:rPr>
        <w:t>הכנסת</w:t>
      </w:r>
      <w:r>
        <w:rPr>
          <w:rFonts w:hint="cs"/>
          <w:rtl/>
        </w:rPr>
        <w:t xml:space="preserve"> דבי ביטון </w:t>
      </w:r>
      <w:r>
        <w:rPr>
          <w:rtl/>
        </w:rPr>
        <w:t>–</w:t>
      </w:r>
      <w:r>
        <w:rPr>
          <w:rFonts w:hint="cs"/>
          <w:rtl/>
        </w:rPr>
        <w:t xml:space="preserve"> אינה נוכחת;</w:t>
      </w:r>
      <w:bookmarkStart w:id="39204" w:name="_ETM_Q95_723385"/>
      <w:bookmarkEnd w:id="39204"/>
      <w:r>
        <w:rPr>
          <w:rtl/>
        </w:rPr>
        <w:t xml:space="preserve"> </w:t>
      </w:r>
      <w:bookmarkStart w:id="39205" w:name="_ETM_Q95_727170"/>
      <w:bookmarkStart w:id="39206" w:name="_ETM_Q95_730370"/>
      <w:bookmarkEnd w:id="39205"/>
      <w:bookmarkEnd w:id="39206"/>
      <w:r>
        <w:rPr>
          <w:rtl/>
        </w:rPr>
        <w:t xml:space="preserve">חבר </w:t>
      </w:r>
      <w:bookmarkStart w:id="39207" w:name="_ETM_Q95_730760"/>
      <w:bookmarkEnd w:id="39207"/>
      <w:r>
        <w:rPr>
          <w:rtl/>
        </w:rPr>
        <w:t xml:space="preserve">הכנסת </w:t>
      </w:r>
      <w:bookmarkStart w:id="39208" w:name="_ETM_Q95_731120"/>
      <w:bookmarkEnd w:id="39208"/>
      <w:r>
        <w:rPr>
          <w:rtl/>
        </w:rPr>
        <w:t xml:space="preserve">חמד </w:t>
      </w:r>
      <w:bookmarkStart w:id="39209" w:name="_ETM_Q95_731420"/>
      <w:bookmarkEnd w:id="39209"/>
      <w:r>
        <w:rPr>
          <w:rtl/>
        </w:rPr>
        <w:t>עמאר</w:t>
      </w:r>
      <w:bookmarkStart w:id="39210" w:name="_ETM_Q95_731900"/>
      <w:bookmarkEnd w:id="39210"/>
      <w:r>
        <w:rPr>
          <w:rFonts w:hint="cs"/>
          <w:rtl/>
        </w:rPr>
        <w:t xml:space="preserve"> </w:t>
      </w:r>
      <w:r>
        <w:rPr>
          <w:rtl/>
        </w:rPr>
        <w:t>–</w:t>
      </w:r>
      <w:r>
        <w:rPr>
          <w:rFonts w:hint="cs"/>
          <w:rtl/>
        </w:rPr>
        <w:t xml:space="preserve"> </w:t>
      </w:r>
      <w:r>
        <w:rPr>
          <w:rtl/>
        </w:rPr>
        <w:t xml:space="preserve">אינו </w:t>
      </w:r>
      <w:bookmarkStart w:id="39211" w:name="_ETM_Q95_732080"/>
      <w:bookmarkEnd w:id="39211"/>
      <w:r>
        <w:rPr>
          <w:rtl/>
        </w:rPr>
        <w:t>נוכח</w:t>
      </w:r>
      <w:r>
        <w:rPr>
          <w:rFonts w:hint="cs"/>
          <w:rtl/>
        </w:rPr>
        <w:t>;</w:t>
      </w:r>
      <w:bookmarkStart w:id="39212" w:name="_ETM_Q95_733140"/>
      <w:bookmarkStart w:id="39213" w:name="_ETM_Q95_733470"/>
      <w:bookmarkStart w:id="39214" w:name="_ETM_Q95_733620"/>
      <w:bookmarkStart w:id="39215" w:name="_ETM_Q95_733679"/>
      <w:bookmarkEnd w:id="39212"/>
      <w:bookmarkEnd w:id="39213"/>
      <w:bookmarkEnd w:id="39214"/>
      <w:bookmarkEnd w:id="39215"/>
      <w:r>
        <w:rPr>
          <w:rFonts w:hint="cs"/>
          <w:rtl/>
        </w:rPr>
        <w:t xml:space="preserve"> חבר הכנסת גד</w:t>
      </w:r>
      <w:r>
        <w:rPr>
          <w:rtl/>
        </w:rPr>
        <w:t xml:space="preserve">י </w:t>
      </w:r>
      <w:bookmarkStart w:id="39216" w:name="_ETM_Q95_733980"/>
      <w:bookmarkEnd w:id="39216"/>
      <w:r>
        <w:rPr>
          <w:rtl/>
        </w:rPr>
        <w:t>איזנקוט</w:t>
      </w:r>
      <w:bookmarkStart w:id="39217" w:name="_ETM_Q95_734459"/>
      <w:bookmarkEnd w:id="39217"/>
      <w:r>
        <w:rPr>
          <w:rFonts w:hint="cs"/>
          <w:rtl/>
        </w:rPr>
        <w:t xml:space="preserve"> </w:t>
      </w:r>
      <w:r>
        <w:rPr>
          <w:rtl/>
        </w:rPr>
        <w:t>–</w:t>
      </w:r>
      <w:r>
        <w:rPr>
          <w:rFonts w:hint="cs"/>
          <w:rtl/>
        </w:rPr>
        <w:t xml:space="preserve"> </w:t>
      </w:r>
      <w:r>
        <w:rPr>
          <w:rtl/>
        </w:rPr>
        <w:t xml:space="preserve">אינו </w:t>
      </w:r>
      <w:bookmarkStart w:id="39218" w:name="_ETM_Q95_734610"/>
      <w:bookmarkEnd w:id="39218"/>
      <w:r>
        <w:rPr>
          <w:rtl/>
        </w:rPr>
        <w:t>נוכח</w:t>
      </w:r>
      <w:r>
        <w:rPr>
          <w:rFonts w:hint="cs"/>
          <w:rtl/>
        </w:rPr>
        <w:t>;</w:t>
      </w:r>
      <w:bookmarkStart w:id="39219" w:name="_ETM_Q95_728336"/>
      <w:bookmarkEnd w:id="39219"/>
      <w:r>
        <w:rPr>
          <w:rtl/>
        </w:rPr>
        <w:t xml:space="preserve"> </w:t>
      </w:r>
      <w:bookmarkStart w:id="39220" w:name="_ETM_Q95_735269"/>
      <w:bookmarkEnd w:id="39220"/>
      <w:r>
        <w:rPr>
          <w:rtl/>
        </w:rPr>
        <w:t xml:space="preserve">חבר </w:t>
      </w:r>
      <w:bookmarkStart w:id="39221" w:name="_ETM_Q95_735660"/>
      <w:bookmarkEnd w:id="39221"/>
      <w:r>
        <w:rPr>
          <w:rtl/>
        </w:rPr>
        <w:t xml:space="preserve">הכנסת </w:t>
      </w:r>
      <w:bookmarkStart w:id="39222" w:name="_ETM_Q95_735959"/>
      <w:bookmarkEnd w:id="39222"/>
      <w:r>
        <w:rPr>
          <w:rtl/>
        </w:rPr>
        <w:t xml:space="preserve">רון </w:t>
      </w:r>
      <w:bookmarkStart w:id="39223" w:name="_ETM_Q95_736139"/>
      <w:bookmarkEnd w:id="39223"/>
      <w:r>
        <w:rPr>
          <w:rtl/>
        </w:rPr>
        <w:t>כץ</w:t>
      </w:r>
      <w:bookmarkStart w:id="39224" w:name="_ETM_Q95_736380"/>
      <w:bookmarkEnd w:id="39224"/>
      <w:r>
        <w:rPr>
          <w:rFonts w:hint="cs"/>
          <w:rtl/>
        </w:rPr>
        <w:t xml:space="preserve"> </w:t>
      </w:r>
      <w:r>
        <w:rPr>
          <w:rtl/>
        </w:rPr>
        <w:t>–</w:t>
      </w:r>
      <w:r>
        <w:rPr>
          <w:rFonts w:hint="cs"/>
          <w:rtl/>
        </w:rPr>
        <w:t xml:space="preserve"> </w:t>
      </w:r>
      <w:r>
        <w:rPr>
          <w:rtl/>
        </w:rPr>
        <w:t xml:space="preserve">אינו </w:t>
      </w:r>
      <w:bookmarkStart w:id="39225" w:name="_ETM_Q95_736530"/>
      <w:bookmarkEnd w:id="39225"/>
      <w:r>
        <w:rPr>
          <w:rtl/>
        </w:rPr>
        <w:t>נוכח</w:t>
      </w:r>
      <w:r>
        <w:rPr>
          <w:rFonts w:hint="cs"/>
          <w:rtl/>
        </w:rPr>
        <w:t>;</w:t>
      </w:r>
      <w:r>
        <w:rPr>
          <w:rtl/>
        </w:rPr>
        <w:t xml:space="preserve"> </w:t>
      </w:r>
      <w:bookmarkStart w:id="39226" w:name="_ETM_Q95_736949"/>
      <w:bookmarkEnd w:id="39226"/>
      <w:r>
        <w:rPr>
          <w:rtl/>
        </w:rPr>
        <w:t xml:space="preserve">חבר </w:t>
      </w:r>
      <w:bookmarkStart w:id="39227" w:name="_ETM_Q95_737130"/>
      <w:bookmarkEnd w:id="39227"/>
      <w:r>
        <w:rPr>
          <w:rtl/>
        </w:rPr>
        <w:t xml:space="preserve">הכנסת </w:t>
      </w:r>
      <w:bookmarkStart w:id="39228" w:name="_ETM_Q95_737309"/>
      <w:bookmarkEnd w:id="39228"/>
      <w:r>
        <w:rPr>
          <w:rtl/>
        </w:rPr>
        <w:t xml:space="preserve">ווליד </w:t>
      </w:r>
      <w:bookmarkStart w:id="39229" w:name="_ETM_Q95_737580"/>
      <w:bookmarkEnd w:id="39229"/>
      <w:r>
        <w:rPr>
          <w:rtl/>
        </w:rPr>
        <w:t>טאהא</w:t>
      </w:r>
      <w:bookmarkStart w:id="39230" w:name="_ETM_Q95_737669"/>
      <w:bookmarkEnd w:id="39230"/>
      <w:r>
        <w:rPr>
          <w:rFonts w:hint="cs"/>
          <w:rtl/>
        </w:rPr>
        <w:t xml:space="preserve"> </w:t>
      </w:r>
      <w:r>
        <w:rPr>
          <w:rtl/>
        </w:rPr>
        <w:t>–</w:t>
      </w:r>
      <w:r>
        <w:rPr>
          <w:rFonts w:hint="cs"/>
          <w:rtl/>
        </w:rPr>
        <w:t xml:space="preserve"> </w:t>
      </w:r>
      <w:r>
        <w:rPr>
          <w:rtl/>
        </w:rPr>
        <w:t xml:space="preserve">אינו </w:t>
      </w:r>
      <w:bookmarkStart w:id="39231" w:name="_ETM_Q95_737790"/>
      <w:bookmarkEnd w:id="39231"/>
      <w:r>
        <w:rPr>
          <w:rtl/>
        </w:rPr>
        <w:t>נוכח</w:t>
      </w:r>
      <w:r>
        <w:rPr>
          <w:rFonts w:hint="cs"/>
          <w:rtl/>
        </w:rPr>
        <w:t>;</w:t>
      </w:r>
      <w:r>
        <w:rPr>
          <w:rtl/>
        </w:rPr>
        <w:t xml:space="preserve"> </w:t>
      </w:r>
      <w:bookmarkStart w:id="39232" w:name="_ETM_Q95_738059"/>
      <w:bookmarkEnd w:id="39232"/>
      <w:r>
        <w:rPr>
          <w:rtl/>
        </w:rPr>
        <w:t xml:space="preserve">חברת </w:t>
      </w:r>
      <w:bookmarkStart w:id="39233" w:name="_ETM_Q95_738330"/>
      <w:bookmarkEnd w:id="39233"/>
      <w:r>
        <w:rPr>
          <w:rtl/>
        </w:rPr>
        <w:t xml:space="preserve">הכנסת </w:t>
      </w:r>
      <w:bookmarkStart w:id="39234" w:name="_ETM_Q95_738600"/>
      <w:bookmarkEnd w:id="39234"/>
      <w:r>
        <w:rPr>
          <w:rtl/>
        </w:rPr>
        <w:t xml:space="preserve">אורית </w:t>
      </w:r>
      <w:bookmarkStart w:id="39235" w:name="_ETM_Q95_738809"/>
      <w:bookmarkEnd w:id="39235"/>
      <w:r>
        <w:rPr>
          <w:rtl/>
        </w:rPr>
        <w:t xml:space="preserve">פרקש </w:t>
      </w:r>
      <w:bookmarkStart w:id="39236" w:name="_ETM_Q95_739139"/>
      <w:bookmarkEnd w:id="39236"/>
      <w:r>
        <w:rPr>
          <w:rtl/>
        </w:rPr>
        <w:t>הכהן</w:t>
      </w:r>
      <w:bookmarkStart w:id="39237" w:name="_ETM_Q95_739500"/>
      <w:bookmarkEnd w:id="39237"/>
      <w:r>
        <w:rPr>
          <w:rFonts w:hint="cs"/>
          <w:rtl/>
        </w:rPr>
        <w:t xml:space="preserve"> </w:t>
      </w:r>
      <w:r>
        <w:rPr>
          <w:rtl/>
        </w:rPr>
        <w:t>–</w:t>
      </w:r>
      <w:r>
        <w:rPr>
          <w:rFonts w:hint="cs"/>
          <w:rtl/>
        </w:rPr>
        <w:t xml:space="preserve"> </w:t>
      </w:r>
      <w:r>
        <w:rPr>
          <w:rtl/>
        </w:rPr>
        <w:t xml:space="preserve">אינה </w:t>
      </w:r>
      <w:bookmarkStart w:id="39238" w:name="_ETM_Q95_739650"/>
      <w:bookmarkEnd w:id="39238"/>
      <w:r>
        <w:rPr>
          <w:rtl/>
        </w:rPr>
        <w:t>נוכחת</w:t>
      </w:r>
      <w:r>
        <w:rPr>
          <w:rFonts w:hint="cs"/>
          <w:rtl/>
        </w:rPr>
        <w:t>;</w:t>
      </w:r>
      <w:bookmarkStart w:id="39239" w:name="_ETM_Q95_732926"/>
      <w:bookmarkEnd w:id="39239"/>
      <w:r>
        <w:rPr>
          <w:rtl/>
        </w:rPr>
        <w:t xml:space="preserve"> </w:t>
      </w:r>
      <w:bookmarkStart w:id="39240" w:name="_ETM_Q95_740630"/>
      <w:bookmarkEnd w:id="39240"/>
      <w:r>
        <w:rPr>
          <w:rtl/>
        </w:rPr>
        <w:t xml:space="preserve">חבר </w:t>
      </w:r>
      <w:bookmarkStart w:id="39241" w:name="_ETM_Q95_741139"/>
      <w:bookmarkEnd w:id="39241"/>
      <w:r>
        <w:rPr>
          <w:rtl/>
        </w:rPr>
        <w:t xml:space="preserve">הכנסת </w:t>
      </w:r>
      <w:bookmarkStart w:id="39242" w:name="_ETM_Q95_741650"/>
      <w:bookmarkEnd w:id="39242"/>
      <w:r>
        <w:rPr>
          <w:rtl/>
        </w:rPr>
        <w:t xml:space="preserve">יצחק </w:t>
      </w:r>
      <w:bookmarkStart w:id="39243" w:name="_ETM_Q95_742070"/>
      <w:bookmarkEnd w:id="39243"/>
      <w:r>
        <w:rPr>
          <w:rtl/>
        </w:rPr>
        <w:t>פינדרוס</w:t>
      </w:r>
      <w:bookmarkStart w:id="39244" w:name="_ETM_Q95_743110"/>
      <w:bookmarkEnd w:id="39244"/>
      <w:r w:rsidR="003B761C">
        <w:rPr>
          <w:rFonts w:hint="cs"/>
          <w:rtl/>
        </w:rPr>
        <w:t xml:space="preserve"> – </w:t>
      </w:r>
      <w:r>
        <w:rPr>
          <w:rtl/>
        </w:rPr>
        <w:t xml:space="preserve">אינו </w:t>
      </w:r>
      <w:bookmarkStart w:id="39245" w:name="_ETM_Q95_743979"/>
      <w:bookmarkEnd w:id="39245"/>
      <w:r>
        <w:rPr>
          <w:rtl/>
        </w:rPr>
        <w:t>נוכח</w:t>
      </w:r>
      <w:r>
        <w:rPr>
          <w:rFonts w:hint="cs"/>
          <w:rtl/>
        </w:rPr>
        <w:t>;</w:t>
      </w:r>
      <w:r>
        <w:rPr>
          <w:rtl/>
        </w:rPr>
        <w:t xml:space="preserve"> </w:t>
      </w:r>
      <w:bookmarkStart w:id="39246" w:name="_ETM_Q95_745460"/>
      <w:bookmarkEnd w:id="39246"/>
      <w:r>
        <w:rPr>
          <w:rtl/>
        </w:rPr>
        <w:t xml:space="preserve">חבר </w:t>
      </w:r>
      <w:bookmarkStart w:id="39247" w:name="_ETM_Q95_745910"/>
      <w:bookmarkEnd w:id="39247"/>
      <w:r>
        <w:rPr>
          <w:rFonts w:hint="cs"/>
          <w:rtl/>
        </w:rPr>
        <w:t>הכנסת</w:t>
      </w:r>
      <w:bookmarkStart w:id="39248" w:name="_ETM_Q95_740486"/>
      <w:bookmarkEnd w:id="39248"/>
      <w:r>
        <w:rPr>
          <w:rtl/>
        </w:rPr>
        <w:t xml:space="preserve"> </w:t>
      </w:r>
      <w:bookmarkStart w:id="39249" w:name="_ETM_Q95_746300"/>
      <w:bookmarkStart w:id="39250" w:name="_ETM_Q95_747260"/>
      <w:bookmarkEnd w:id="39249"/>
      <w:bookmarkEnd w:id="39250"/>
      <w:r>
        <w:rPr>
          <w:rFonts w:hint="cs"/>
          <w:rtl/>
        </w:rPr>
        <w:t>אבי מעוז</w:t>
      </w:r>
      <w:r w:rsidR="003B761C">
        <w:rPr>
          <w:rFonts w:hint="cs"/>
          <w:rtl/>
        </w:rPr>
        <w:t>.</w:t>
      </w:r>
      <w:r>
        <w:rPr>
          <w:rFonts w:hint="cs"/>
          <w:rtl/>
        </w:rPr>
        <w:t xml:space="preserve"> חבר הכנסת אלמוג כהן, בבקשה לשבת. </w:t>
      </w:r>
      <w:r>
        <w:rPr>
          <w:rtl/>
        </w:rPr>
        <w:t xml:space="preserve"> </w:t>
      </w:r>
      <w:bookmarkStart w:id="39251" w:name="_ETM_Q95_747650"/>
      <w:bookmarkStart w:id="39252" w:name="_ETM_Q95_751660"/>
      <w:bookmarkStart w:id="39253" w:name="_ETM_Q95_744767"/>
      <w:bookmarkEnd w:id="39251"/>
      <w:bookmarkEnd w:id="39252"/>
      <w:bookmarkEnd w:id="39253"/>
    </w:p>
    <w:p w:rsidR="00CE0D54" w:rsidRDefault="00CE0D54" w:rsidP="00176846">
      <w:pPr>
        <w:rPr>
          <w:rtl/>
        </w:rPr>
      </w:pPr>
    </w:p>
    <w:p w:rsidR="00CE0D54" w:rsidRDefault="00CE0D54" w:rsidP="00176846">
      <w:pPr>
        <w:pStyle w:val="af7"/>
        <w:keepNext/>
        <w:rPr>
          <w:rtl/>
        </w:rPr>
      </w:pPr>
      <w:bookmarkStart w:id="39254" w:name="ET_interruption_6352_82"/>
      <w:r w:rsidRPr="00642315">
        <w:rPr>
          <w:rStyle w:val="TagStyle"/>
          <w:rtl/>
        </w:rPr>
        <w:t xml:space="preserve"> &lt;&lt; קריאה &gt;&gt; </w:t>
      </w:r>
      <w:r>
        <w:rPr>
          <w:rtl/>
        </w:rPr>
        <w:t>אלמוג כהן (עוצמה יהודית):</w:t>
      </w:r>
      <w:r w:rsidRPr="00642315">
        <w:rPr>
          <w:rStyle w:val="TagStyle"/>
          <w:rtl/>
        </w:rPr>
        <w:t xml:space="preserve"> &lt;&lt; קריאה &gt;&gt;</w:t>
      </w:r>
      <w:r>
        <w:rPr>
          <w:rtl/>
        </w:rPr>
        <w:t xml:space="preserve">   </w:t>
      </w:r>
      <w:bookmarkEnd w:id="39254"/>
    </w:p>
    <w:p w:rsidR="00CE0D54" w:rsidRDefault="00CE0D54" w:rsidP="00DA353E">
      <w:pPr>
        <w:rPr>
          <w:rtl/>
        </w:rPr>
      </w:pPr>
    </w:p>
    <w:p w:rsidR="00CE0D54" w:rsidRDefault="00CE0D54" w:rsidP="00176846">
      <w:pPr>
        <w:rPr>
          <w:rtl/>
        </w:rPr>
      </w:pPr>
      <w:r>
        <w:rPr>
          <w:rFonts w:hint="cs"/>
          <w:rtl/>
        </w:rPr>
        <w:t>שיעור בהיסטוריה.</w:t>
      </w:r>
    </w:p>
    <w:p w:rsidR="00CE0D54" w:rsidRDefault="00CE0D54" w:rsidP="00176846">
      <w:pPr>
        <w:rPr>
          <w:rtl/>
        </w:rPr>
      </w:pPr>
    </w:p>
    <w:p w:rsidR="00CE0D54" w:rsidRDefault="00CE0D54" w:rsidP="00176846">
      <w:pPr>
        <w:pStyle w:val="af8"/>
        <w:keepNext/>
        <w:rPr>
          <w:rtl/>
        </w:rPr>
      </w:pPr>
      <w:r w:rsidRPr="00642315">
        <w:rPr>
          <w:rStyle w:val="TagStyle"/>
          <w:rtl/>
        </w:rPr>
        <w:t xml:space="preserve"> &lt;&lt; יור &gt;&gt; </w:t>
      </w:r>
      <w:r>
        <w:rPr>
          <w:rtl/>
        </w:rPr>
        <w:t>היו"ר אוריאל בוסו:</w:t>
      </w:r>
      <w:r w:rsidRPr="00642315">
        <w:rPr>
          <w:rStyle w:val="TagStyle"/>
          <w:rtl/>
        </w:rPr>
        <w:t xml:space="preserve"> &lt;&lt; יור &gt;&gt;</w:t>
      </w:r>
      <w:r>
        <w:rPr>
          <w:rtl/>
        </w:rPr>
        <w:t xml:space="preserve">   </w:t>
      </w:r>
    </w:p>
    <w:p w:rsidR="00CE0D54" w:rsidRDefault="00CE0D54" w:rsidP="00DA353E">
      <w:pPr>
        <w:rPr>
          <w:rtl/>
        </w:rPr>
      </w:pPr>
    </w:p>
    <w:p w:rsidR="00CE0D54" w:rsidRDefault="00CE0D54" w:rsidP="00176846">
      <w:pPr>
        <w:rPr>
          <w:rtl/>
        </w:rPr>
      </w:pPr>
      <w:r>
        <w:rPr>
          <w:rFonts w:hint="cs"/>
          <w:rtl/>
        </w:rPr>
        <w:t xml:space="preserve">בבקשה לשבת, </w:t>
      </w:r>
      <w:bookmarkStart w:id="39255" w:name="_ETM_Q95_746527"/>
      <w:bookmarkEnd w:id="39255"/>
      <w:r>
        <w:rPr>
          <w:rtl/>
        </w:rPr>
        <w:t xml:space="preserve">אם </w:t>
      </w:r>
      <w:bookmarkStart w:id="39256" w:name="_ETM_Q95_751840"/>
      <w:bookmarkEnd w:id="39256"/>
      <w:r>
        <w:rPr>
          <w:rtl/>
        </w:rPr>
        <w:t xml:space="preserve">אתה </w:t>
      </w:r>
      <w:bookmarkStart w:id="39257" w:name="_ETM_Q95_752020"/>
      <w:bookmarkEnd w:id="39257"/>
      <w:r>
        <w:rPr>
          <w:rtl/>
        </w:rPr>
        <w:t>רוצה</w:t>
      </w:r>
      <w:r>
        <w:rPr>
          <w:rFonts w:hint="cs"/>
          <w:rtl/>
        </w:rPr>
        <w:t xml:space="preserve"> קריאות ביניים. </w:t>
      </w:r>
    </w:p>
    <w:p w:rsidR="00CE0D54" w:rsidRDefault="00CE0D54" w:rsidP="00176846">
      <w:pPr>
        <w:rPr>
          <w:rtl/>
        </w:rPr>
      </w:pPr>
    </w:p>
    <w:p w:rsidR="00CE0D54" w:rsidRDefault="00CE0D54" w:rsidP="003B761C">
      <w:pPr>
        <w:rPr>
          <w:rtl/>
        </w:rPr>
      </w:pPr>
      <w:bookmarkStart w:id="39258" w:name="_ETM_Q95_748956"/>
      <w:bookmarkEnd w:id="39258"/>
      <w:r>
        <w:rPr>
          <w:rFonts w:hint="cs"/>
          <w:rtl/>
        </w:rPr>
        <w:t xml:space="preserve">חבר הכנסת </w:t>
      </w:r>
      <w:bookmarkStart w:id="39259" w:name="_ETM_Q95_750005"/>
      <w:bookmarkStart w:id="39260" w:name="_ETM_Q95_753070"/>
      <w:bookmarkStart w:id="39261" w:name="_ETM_Q95_754540"/>
      <w:bookmarkStart w:id="39262" w:name="_ETM_Q95_754990"/>
      <w:bookmarkStart w:id="39263" w:name="_ETM_Q95_755350"/>
      <w:bookmarkEnd w:id="39259"/>
      <w:bookmarkEnd w:id="39260"/>
      <w:bookmarkEnd w:id="39261"/>
      <w:bookmarkEnd w:id="39262"/>
      <w:bookmarkEnd w:id="39263"/>
      <w:r>
        <w:rPr>
          <w:rFonts w:hint="cs"/>
          <w:rtl/>
        </w:rPr>
        <w:t>ו</w:t>
      </w:r>
      <w:r>
        <w:rPr>
          <w:rtl/>
        </w:rPr>
        <w:t xml:space="preserve">לדימיר </w:t>
      </w:r>
      <w:bookmarkStart w:id="39264" w:name="_ETM_Q95_755800"/>
      <w:bookmarkEnd w:id="39264"/>
      <w:r>
        <w:rPr>
          <w:rtl/>
        </w:rPr>
        <w:t>ב</w:t>
      </w:r>
      <w:bookmarkStart w:id="39265" w:name="_ETM_Q95_751856"/>
      <w:bookmarkEnd w:id="39265"/>
      <w:r>
        <w:rPr>
          <w:rtl/>
        </w:rPr>
        <w:t>ליאק</w:t>
      </w:r>
      <w:bookmarkStart w:id="39266" w:name="_ETM_Q95_756130"/>
      <w:bookmarkEnd w:id="39266"/>
      <w:r>
        <w:rPr>
          <w:rFonts w:hint="cs"/>
          <w:rtl/>
        </w:rPr>
        <w:t xml:space="preserve"> </w:t>
      </w:r>
      <w:r>
        <w:rPr>
          <w:rtl/>
        </w:rPr>
        <w:t>–</w:t>
      </w:r>
      <w:r>
        <w:rPr>
          <w:rFonts w:hint="cs"/>
          <w:rtl/>
        </w:rPr>
        <w:t xml:space="preserve"> </w:t>
      </w:r>
      <w:r>
        <w:rPr>
          <w:rtl/>
        </w:rPr>
        <w:t xml:space="preserve">אינו </w:t>
      </w:r>
      <w:bookmarkStart w:id="39267" w:name="_ETM_Q95_756280"/>
      <w:bookmarkEnd w:id="39267"/>
      <w:r>
        <w:rPr>
          <w:rtl/>
        </w:rPr>
        <w:t>נוכח</w:t>
      </w:r>
      <w:r>
        <w:rPr>
          <w:rFonts w:hint="cs"/>
          <w:rtl/>
        </w:rPr>
        <w:t>;</w:t>
      </w:r>
      <w:r>
        <w:rPr>
          <w:rtl/>
        </w:rPr>
        <w:t xml:space="preserve"> </w:t>
      </w:r>
      <w:bookmarkStart w:id="39268" w:name="_ETM_Q95_756820"/>
      <w:bookmarkEnd w:id="39268"/>
      <w:r>
        <w:rPr>
          <w:rtl/>
        </w:rPr>
        <w:t xml:space="preserve">חברת </w:t>
      </w:r>
      <w:bookmarkStart w:id="39269" w:name="_ETM_Q95_757240"/>
      <w:bookmarkEnd w:id="39269"/>
      <w:r>
        <w:rPr>
          <w:rtl/>
        </w:rPr>
        <w:t xml:space="preserve">הכנסת </w:t>
      </w:r>
      <w:bookmarkStart w:id="39270" w:name="_ETM_Q95_757570"/>
      <w:bookmarkEnd w:id="39270"/>
      <w:r>
        <w:rPr>
          <w:rtl/>
        </w:rPr>
        <w:t xml:space="preserve">מירב </w:t>
      </w:r>
      <w:bookmarkStart w:id="39271" w:name="_ETM_Q95_757809"/>
      <w:bookmarkEnd w:id="39271"/>
      <w:r>
        <w:rPr>
          <w:rtl/>
        </w:rPr>
        <w:t>כהן</w:t>
      </w:r>
      <w:bookmarkStart w:id="39272" w:name="_ETM_Q95_758080"/>
      <w:bookmarkEnd w:id="39272"/>
      <w:r>
        <w:rPr>
          <w:rFonts w:hint="cs"/>
          <w:rtl/>
        </w:rPr>
        <w:t xml:space="preserve"> </w:t>
      </w:r>
      <w:r>
        <w:rPr>
          <w:rtl/>
        </w:rPr>
        <w:t>–</w:t>
      </w:r>
      <w:r>
        <w:rPr>
          <w:rFonts w:hint="cs"/>
          <w:rtl/>
        </w:rPr>
        <w:t xml:space="preserve"> </w:t>
      </w:r>
      <w:r>
        <w:rPr>
          <w:rtl/>
        </w:rPr>
        <w:t xml:space="preserve">אינה </w:t>
      </w:r>
      <w:bookmarkStart w:id="39273" w:name="_ETM_Q95_758260"/>
      <w:bookmarkEnd w:id="39273"/>
      <w:r>
        <w:rPr>
          <w:rtl/>
        </w:rPr>
        <w:t>נוכחת</w:t>
      </w:r>
      <w:r>
        <w:rPr>
          <w:rFonts w:hint="cs"/>
          <w:rtl/>
        </w:rPr>
        <w:t>;</w:t>
      </w:r>
      <w:r>
        <w:rPr>
          <w:rtl/>
        </w:rPr>
        <w:t xml:space="preserve"> </w:t>
      </w:r>
      <w:bookmarkStart w:id="39274" w:name="_ETM_Q95_758650"/>
      <w:bookmarkStart w:id="39275" w:name="_ETM_Q95_758950"/>
      <w:bookmarkEnd w:id="39274"/>
      <w:bookmarkEnd w:id="39275"/>
      <w:r>
        <w:rPr>
          <w:rFonts w:hint="cs"/>
          <w:rtl/>
        </w:rPr>
        <w:t>חבר הכנסת</w:t>
      </w:r>
      <w:bookmarkStart w:id="39276" w:name="_ETM_Q95_756326"/>
      <w:bookmarkEnd w:id="39276"/>
      <w:r>
        <w:rPr>
          <w:rtl/>
        </w:rPr>
        <w:t xml:space="preserve"> </w:t>
      </w:r>
      <w:bookmarkStart w:id="39277" w:name="_ETM_Q95_759010"/>
      <w:bookmarkEnd w:id="39277"/>
      <w:r>
        <w:rPr>
          <w:rtl/>
        </w:rPr>
        <w:t xml:space="preserve">יבגני </w:t>
      </w:r>
      <w:bookmarkStart w:id="39278" w:name="_ETM_Q95_759340"/>
      <w:bookmarkEnd w:id="39278"/>
      <w:r>
        <w:rPr>
          <w:rtl/>
        </w:rPr>
        <w:t xml:space="preserve">סובה </w:t>
      </w:r>
      <w:bookmarkStart w:id="39279" w:name="_ETM_Q95_760320"/>
      <w:bookmarkStart w:id="39280" w:name="_ETM_Q95_760620"/>
      <w:bookmarkStart w:id="39281" w:name="_ETM_Q95_760710"/>
      <w:bookmarkEnd w:id="39279"/>
      <w:bookmarkEnd w:id="39280"/>
      <w:bookmarkEnd w:id="39281"/>
      <w:r>
        <w:rPr>
          <w:rtl/>
        </w:rPr>
        <w:t>–</w:t>
      </w:r>
      <w:r>
        <w:rPr>
          <w:rFonts w:hint="cs"/>
          <w:rtl/>
        </w:rPr>
        <w:t xml:space="preserve"> אינו נוכח</w:t>
      </w:r>
      <w:bookmarkStart w:id="39282" w:name="_ETM_Q95_756396"/>
      <w:bookmarkStart w:id="39283" w:name="_ETM_Q95_761940"/>
      <w:bookmarkStart w:id="39284" w:name="_ETM_Q95_770650"/>
      <w:bookmarkStart w:id="39285" w:name="_ETM_Q95_771190"/>
      <w:bookmarkEnd w:id="39282"/>
      <w:bookmarkEnd w:id="39283"/>
      <w:bookmarkEnd w:id="39284"/>
      <w:bookmarkEnd w:id="39285"/>
      <w:r w:rsidR="008D7A77">
        <w:rPr>
          <w:rFonts w:hint="cs"/>
          <w:rtl/>
        </w:rPr>
        <w:t xml:space="preserve">; </w:t>
      </w:r>
      <w:bookmarkStart w:id="39286" w:name="TOR_Q96"/>
      <w:bookmarkStart w:id="39287" w:name="_ETM_Q96_5326"/>
      <w:bookmarkEnd w:id="39286"/>
      <w:bookmarkEnd w:id="39287"/>
      <w:r>
        <w:rPr>
          <w:rFonts w:hint="cs"/>
          <w:rtl/>
        </w:rPr>
        <w:t xml:space="preserve">חבר הכנסת עמית הלוי </w:t>
      </w:r>
      <w:r>
        <w:rPr>
          <w:rtl/>
        </w:rPr>
        <w:t>–</w:t>
      </w:r>
      <w:r>
        <w:rPr>
          <w:rFonts w:hint="cs"/>
          <w:rtl/>
        </w:rPr>
        <w:t xml:space="preserve"> אינו נוכח</w:t>
      </w:r>
      <w:r w:rsidR="003B761C">
        <w:rPr>
          <w:rFonts w:hint="cs"/>
          <w:rtl/>
        </w:rPr>
        <w:t>,</w:t>
      </w:r>
      <w:r>
        <w:rPr>
          <w:rFonts w:hint="cs"/>
          <w:rtl/>
        </w:rPr>
        <w:t xml:space="preserve"> או </w:t>
      </w:r>
      <w:bookmarkStart w:id="39288" w:name="_ETM_Q96_167678"/>
      <w:bookmarkEnd w:id="39288"/>
      <w:r>
        <w:rPr>
          <w:rFonts w:hint="cs"/>
          <w:rtl/>
        </w:rPr>
        <w:t>שהוא נוכח ומוותר; אינו נוכח; חבר הכנסת ישראל אייכלר</w:t>
      </w:r>
      <w:bookmarkStart w:id="39289" w:name="_ETM_Q96_171354"/>
      <w:bookmarkEnd w:id="39289"/>
      <w:r>
        <w:rPr>
          <w:rFonts w:hint="cs"/>
          <w:rtl/>
        </w:rPr>
        <w:t xml:space="preserve"> </w:t>
      </w:r>
      <w:r>
        <w:rPr>
          <w:rtl/>
        </w:rPr>
        <w:t>–</w:t>
      </w:r>
      <w:r>
        <w:rPr>
          <w:rFonts w:hint="cs"/>
          <w:rtl/>
        </w:rPr>
        <w:t xml:space="preserve"> אינו נוכח; חברת הכנסת מרב מיכאלי </w:t>
      </w:r>
      <w:r>
        <w:rPr>
          <w:rtl/>
        </w:rPr>
        <w:t>–</w:t>
      </w:r>
      <w:r>
        <w:rPr>
          <w:rFonts w:hint="cs"/>
          <w:rtl/>
        </w:rPr>
        <w:t xml:space="preserve"> אינה נוכחת; </w:t>
      </w:r>
      <w:bookmarkStart w:id="39290" w:name="_ETM_Q96_174108"/>
      <w:bookmarkEnd w:id="39290"/>
      <w:r>
        <w:rPr>
          <w:rFonts w:hint="cs"/>
          <w:rtl/>
        </w:rPr>
        <w:t xml:space="preserve">חברת הכנסת שרון ניר </w:t>
      </w:r>
      <w:r>
        <w:rPr>
          <w:rtl/>
        </w:rPr>
        <w:t>–</w:t>
      </w:r>
      <w:r>
        <w:rPr>
          <w:rFonts w:hint="cs"/>
          <w:rtl/>
        </w:rPr>
        <w:t xml:space="preserve"> אינה נוכחת. חבר הכנסת מיקי </w:t>
      </w:r>
      <w:bookmarkStart w:id="39291" w:name="_ETM_Q96_179508"/>
      <w:bookmarkEnd w:id="39291"/>
      <w:r>
        <w:rPr>
          <w:rFonts w:hint="cs"/>
          <w:rtl/>
        </w:rPr>
        <w:t>לוי יעלה ויבוא.</w:t>
      </w:r>
      <w:bookmarkStart w:id="39292" w:name="_ETM_Q96_183268"/>
      <w:bookmarkEnd w:id="39292"/>
      <w:r>
        <w:rPr>
          <w:rFonts w:hint="cs"/>
          <w:rtl/>
        </w:rPr>
        <w:t xml:space="preserve"> שלוש דקות לרשותך.</w:t>
      </w:r>
    </w:p>
    <w:p w:rsidR="00CE0D54" w:rsidRDefault="00CE0D54" w:rsidP="00176846">
      <w:pPr>
        <w:rPr>
          <w:rtl/>
        </w:rPr>
      </w:pPr>
      <w:bookmarkStart w:id="39293" w:name="_ETM_Q96_183367"/>
      <w:bookmarkEnd w:id="39293"/>
    </w:p>
    <w:p w:rsidR="00CE0D54" w:rsidRDefault="00CE0D54" w:rsidP="00176846">
      <w:pPr>
        <w:pStyle w:val="a4"/>
        <w:rPr>
          <w:rtl/>
        </w:rPr>
      </w:pPr>
      <w:bookmarkStart w:id="39294" w:name="ET_speaker_5084_30"/>
      <w:r w:rsidRPr="002A6CBF">
        <w:rPr>
          <w:rStyle w:val="TagStyle"/>
          <w:rtl/>
        </w:rPr>
        <w:t xml:space="preserve"> &lt;&lt; דובר &gt;&gt;</w:t>
      </w:r>
      <w:r w:rsidRPr="00853F59">
        <w:rPr>
          <w:rStyle w:val="TagStyle"/>
          <w:rtl/>
        </w:rPr>
        <w:t xml:space="preserve"> </w:t>
      </w:r>
      <w:bookmarkStart w:id="39295" w:name="_Toc129729525"/>
      <w:r>
        <w:rPr>
          <w:rtl/>
        </w:rPr>
        <w:t>מיקי לוי (יש עתיד):</w:t>
      </w:r>
      <w:bookmarkEnd w:id="39295"/>
      <w:r w:rsidRPr="00853F59">
        <w:rPr>
          <w:rStyle w:val="TagStyle"/>
          <w:rtl/>
        </w:rPr>
        <w:t xml:space="preserve"> </w:t>
      </w:r>
      <w:r w:rsidRPr="002A6CBF">
        <w:rPr>
          <w:rStyle w:val="TagStyle"/>
          <w:rtl/>
        </w:rPr>
        <w:t>&lt;&lt; דובר &gt;&gt;</w:t>
      </w:r>
      <w:r>
        <w:rPr>
          <w:rtl/>
        </w:rPr>
        <w:t xml:space="preserve">   </w:t>
      </w:r>
      <w:bookmarkEnd w:id="39294"/>
    </w:p>
    <w:p w:rsidR="00CE0D54" w:rsidRDefault="00CE0D54" w:rsidP="00DA353E">
      <w:pPr>
        <w:rPr>
          <w:rtl/>
          <w:lang w:eastAsia="he-IL"/>
        </w:rPr>
      </w:pPr>
    </w:p>
    <w:p w:rsidR="00CE0D54" w:rsidRDefault="00CE0D54" w:rsidP="003B761C">
      <w:pPr>
        <w:rPr>
          <w:rtl/>
          <w:lang w:eastAsia="he-IL"/>
        </w:rPr>
      </w:pPr>
      <w:bookmarkStart w:id="39296" w:name="_ETM_Q96_187570"/>
      <w:bookmarkEnd w:id="39296"/>
      <w:r>
        <w:rPr>
          <w:rFonts w:hint="cs"/>
          <w:rtl/>
          <w:lang w:eastAsia="he-IL"/>
        </w:rPr>
        <w:t xml:space="preserve">אדוני היושב בראש, לא </w:t>
      </w:r>
      <w:bookmarkStart w:id="39297" w:name="_ETM_Q96_201757"/>
      <w:bookmarkEnd w:id="39297"/>
      <w:r>
        <w:rPr>
          <w:rFonts w:hint="cs"/>
          <w:rtl/>
          <w:lang w:eastAsia="he-IL"/>
        </w:rPr>
        <w:t xml:space="preserve">רציתי לדבר על בן גביר, אבל הוכרחתי, מה שנקרא. אני </w:t>
      </w:r>
      <w:bookmarkStart w:id="39298" w:name="_ETM_Q96_208638"/>
      <w:bookmarkEnd w:id="39298"/>
      <w:r>
        <w:rPr>
          <w:rFonts w:hint="cs"/>
          <w:rtl/>
          <w:lang w:eastAsia="he-IL"/>
        </w:rPr>
        <w:t>רק אקרא ציוץ של ג'וש ברנר</w:t>
      </w:r>
      <w:r w:rsidR="003B761C">
        <w:rPr>
          <w:rFonts w:hint="cs"/>
          <w:rtl/>
          <w:lang w:eastAsia="he-IL"/>
        </w:rPr>
        <w:t>:</w:t>
      </w:r>
      <w:r>
        <w:rPr>
          <w:rFonts w:hint="cs"/>
          <w:rtl/>
          <w:lang w:eastAsia="he-IL"/>
        </w:rPr>
        <w:t xml:space="preserve"> "רגע של רצינות".</w:t>
      </w:r>
    </w:p>
    <w:p w:rsidR="00CE0D54" w:rsidRDefault="00CE0D54" w:rsidP="00176846">
      <w:pPr>
        <w:rPr>
          <w:rtl/>
          <w:lang w:eastAsia="he-IL"/>
        </w:rPr>
      </w:pPr>
      <w:bookmarkStart w:id="39299" w:name="_ETM_Q96_212397"/>
      <w:bookmarkStart w:id="39300" w:name="_ETM_Q96_212499"/>
      <w:bookmarkEnd w:id="39299"/>
      <w:bookmarkEnd w:id="39300"/>
    </w:p>
    <w:p w:rsidR="00CE0D54" w:rsidRDefault="00CE0D54" w:rsidP="00176846">
      <w:pPr>
        <w:pStyle w:val="af7"/>
        <w:rPr>
          <w:rtl/>
        </w:rPr>
      </w:pPr>
      <w:bookmarkStart w:id="39301" w:name="ET_interruption_קר_אה_31"/>
      <w:r w:rsidRPr="002A6CBF">
        <w:rPr>
          <w:rStyle w:val="TagStyle"/>
          <w:rtl/>
        </w:rPr>
        <w:t xml:space="preserve"> &lt;&lt; קריאה &gt;&gt;</w:t>
      </w:r>
      <w:r w:rsidRPr="00B1149D">
        <w:rPr>
          <w:rStyle w:val="TagStyle"/>
          <w:rtl/>
        </w:rPr>
        <w:t xml:space="preserve"> </w:t>
      </w:r>
      <w:r>
        <w:rPr>
          <w:rtl/>
        </w:rPr>
        <w:t>קריאה:</w:t>
      </w:r>
      <w:r w:rsidRPr="00B1149D">
        <w:rPr>
          <w:rStyle w:val="TagStyle"/>
          <w:rtl/>
        </w:rPr>
        <w:t xml:space="preserve"> </w:t>
      </w:r>
      <w:r w:rsidRPr="002A6CBF">
        <w:rPr>
          <w:rStyle w:val="TagStyle"/>
          <w:rtl/>
        </w:rPr>
        <w:t>&lt;&lt; קריאה &gt;&gt;</w:t>
      </w:r>
      <w:r>
        <w:rPr>
          <w:rtl/>
        </w:rPr>
        <w:t xml:space="preserve">   </w:t>
      </w:r>
      <w:bookmarkEnd w:id="39301"/>
    </w:p>
    <w:p w:rsidR="00CE0D54" w:rsidRDefault="00CE0D54" w:rsidP="00DA353E">
      <w:pPr>
        <w:rPr>
          <w:rtl/>
          <w:lang w:eastAsia="he-IL"/>
        </w:rPr>
      </w:pPr>
    </w:p>
    <w:p w:rsidR="00CE0D54" w:rsidRDefault="00CE0D54" w:rsidP="00176846">
      <w:pPr>
        <w:rPr>
          <w:rtl/>
          <w:lang w:eastAsia="he-IL"/>
        </w:rPr>
      </w:pPr>
      <w:bookmarkStart w:id="39302" w:name="_ETM_Q96_215538"/>
      <w:bookmarkStart w:id="39303" w:name="_ETM_Q96_215787"/>
      <w:bookmarkStart w:id="39304" w:name="_ETM_Q96_215883"/>
      <w:bookmarkStart w:id="39305" w:name="_ETM_Q96_215906"/>
      <w:bookmarkStart w:id="39306" w:name="_ETM_Q96_215968"/>
      <w:bookmarkEnd w:id="39302"/>
      <w:bookmarkEnd w:id="39303"/>
      <w:bookmarkEnd w:id="39304"/>
      <w:bookmarkEnd w:id="39305"/>
      <w:bookmarkEnd w:id="39306"/>
      <w:r>
        <w:rPr>
          <w:rFonts w:hint="cs"/>
          <w:rtl/>
          <w:lang w:eastAsia="he-IL"/>
        </w:rPr>
        <w:t>בריינר.</w:t>
      </w:r>
    </w:p>
    <w:p w:rsidR="00CE0D54" w:rsidRDefault="00CE0D54" w:rsidP="00176846">
      <w:pPr>
        <w:rPr>
          <w:rtl/>
          <w:lang w:eastAsia="he-IL"/>
        </w:rPr>
      </w:pPr>
      <w:bookmarkStart w:id="39307" w:name="_ETM_Q96_219549"/>
      <w:bookmarkStart w:id="39308" w:name="_ETM_Q96_219628"/>
      <w:bookmarkEnd w:id="39307"/>
      <w:bookmarkEnd w:id="39308"/>
    </w:p>
    <w:p w:rsidR="00CE0D54" w:rsidRDefault="00CE0D54" w:rsidP="00176846">
      <w:pPr>
        <w:pStyle w:val="-"/>
        <w:rPr>
          <w:rtl/>
        </w:rPr>
      </w:pPr>
      <w:r w:rsidRPr="002A6CBF">
        <w:rPr>
          <w:rStyle w:val="TagStyle"/>
          <w:rtl/>
        </w:rPr>
        <w:t xml:space="preserve"> &lt;&lt; דובר_המשך &gt;&gt;</w:t>
      </w:r>
      <w:r w:rsidRPr="00B1149D">
        <w:rPr>
          <w:rStyle w:val="TagStyle"/>
          <w:rtl/>
        </w:rPr>
        <w:t xml:space="preserve"> </w:t>
      </w:r>
      <w:r>
        <w:rPr>
          <w:rtl/>
        </w:rPr>
        <w:t>מיקי לוי (יש עתיד):</w:t>
      </w:r>
      <w:r w:rsidRPr="00B1149D">
        <w:rPr>
          <w:rStyle w:val="TagStyle"/>
          <w:rtl/>
        </w:rPr>
        <w:t xml:space="preserve"> </w:t>
      </w:r>
      <w:r w:rsidRPr="002A6CBF">
        <w:rPr>
          <w:rStyle w:val="TagStyle"/>
          <w:rtl/>
        </w:rPr>
        <w:t>&lt;&lt; דובר_המשך &gt;&gt;</w:t>
      </w:r>
      <w:r>
        <w:rPr>
          <w:rtl/>
        </w:rPr>
        <w:t xml:space="preserve">   </w:t>
      </w:r>
    </w:p>
    <w:p w:rsidR="00CE0D54" w:rsidRDefault="00CE0D54" w:rsidP="00DA353E">
      <w:pPr>
        <w:rPr>
          <w:rtl/>
          <w:lang w:eastAsia="he-IL"/>
        </w:rPr>
      </w:pPr>
    </w:p>
    <w:p w:rsidR="00CE0D54" w:rsidRDefault="00CE0D54" w:rsidP="00176846">
      <w:pPr>
        <w:rPr>
          <w:rtl/>
          <w:lang w:eastAsia="he-IL"/>
        </w:rPr>
      </w:pPr>
      <w:bookmarkStart w:id="39309" w:name="_ETM_Q96_220523"/>
      <w:bookmarkEnd w:id="39309"/>
      <w:r>
        <w:rPr>
          <w:rFonts w:hint="cs"/>
          <w:rtl/>
          <w:lang w:eastAsia="he-IL"/>
        </w:rPr>
        <w:t>בריינר.</w:t>
      </w:r>
    </w:p>
    <w:p w:rsidR="00CE0D54" w:rsidRPr="003B761C" w:rsidRDefault="00CE0D54" w:rsidP="00176846">
      <w:pPr>
        <w:keepNext/>
        <w:rPr>
          <w:rtl/>
        </w:rPr>
      </w:pPr>
      <w:bookmarkStart w:id="39310" w:name="_ETM_Q96_216954"/>
      <w:bookmarkStart w:id="39311" w:name="_ETM_Q96_217066"/>
      <w:bookmarkStart w:id="39312" w:name="ET_interruption_5786_2"/>
      <w:bookmarkEnd w:id="39310"/>
      <w:bookmarkEnd w:id="39311"/>
    </w:p>
    <w:p w:rsidR="008D7A77" w:rsidRDefault="008D7A77" w:rsidP="008D7A77">
      <w:pPr>
        <w:pStyle w:val="af7"/>
        <w:rPr>
          <w:rtl/>
        </w:rPr>
      </w:pPr>
      <w:bookmarkStart w:id="39313" w:name="_ETM_Q96_216525"/>
      <w:bookmarkStart w:id="39314" w:name="_ETM_Q96_216638"/>
      <w:bookmarkEnd w:id="39313"/>
      <w:bookmarkEnd w:id="39314"/>
      <w:r w:rsidRPr="002A6CBF">
        <w:rPr>
          <w:rStyle w:val="TagStyle"/>
          <w:rtl/>
        </w:rPr>
        <w:t>&lt;&lt; קריאה &gt;&gt;</w:t>
      </w:r>
      <w:r w:rsidRPr="005F7533">
        <w:rPr>
          <w:rStyle w:val="TagStyle"/>
          <w:rtl/>
        </w:rPr>
        <w:t xml:space="preserve"> </w:t>
      </w:r>
      <w:r>
        <w:rPr>
          <w:rtl/>
        </w:rPr>
        <w:t>אופיר כץ (הליכוד):</w:t>
      </w:r>
      <w:r w:rsidRPr="005F7533">
        <w:rPr>
          <w:rStyle w:val="TagStyle"/>
          <w:rtl/>
        </w:rPr>
        <w:t xml:space="preserve"> </w:t>
      </w:r>
      <w:r w:rsidRPr="002A6CBF">
        <w:rPr>
          <w:rStyle w:val="TagStyle"/>
          <w:rtl/>
        </w:rPr>
        <w:t>&lt;&lt; קריאה &gt;&gt;</w:t>
      </w:r>
      <w:r>
        <w:rPr>
          <w:rtl/>
        </w:rPr>
        <w:t xml:space="preserve">   </w:t>
      </w:r>
    </w:p>
    <w:p w:rsidR="00CE0D54" w:rsidRDefault="00CE0D54" w:rsidP="00176846">
      <w:pPr>
        <w:rPr>
          <w:rtl/>
          <w:lang w:eastAsia="he-IL"/>
        </w:rPr>
      </w:pPr>
    </w:p>
    <w:p w:rsidR="00CE0D54" w:rsidRDefault="00CE0D54" w:rsidP="00176846">
      <w:pPr>
        <w:rPr>
          <w:rtl/>
          <w:lang w:eastAsia="he-IL"/>
        </w:rPr>
      </w:pPr>
      <w:bookmarkStart w:id="39315" w:name="_ETM_Q96_216668"/>
      <w:bookmarkStart w:id="39316" w:name="_ETM_Q96_216768"/>
      <w:bookmarkEnd w:id="39315"/>
      <w:bookmarkEnd w:id="39316"/>
      <w:r>
        <w:rPr>
          <w:rFonts w:hint="cs"/>
          <w:rtl/>
          <w:lang w:eastAsia="he-IL"/>
        </w:rPr>
        <w:t>אלמוג, די. די לכם, די.</w:t>
      </w:r>
    </w:p>
    <w:p w:rsidR="00CE0D54" w:rsidRPr="00B1149D" w:rsidRDefault="00CE0D54" w:rsidP="00176846">
      <w:pPr>
        <w:rPr>
          <w:rtl/>
          <w:lang w:eastAsia="he-IL"/>
        </w:rPr>
      </w:pPr>
      <w:bookmarkStart w:id="39317" w:name="_ETM_Q96_217604"/>
      <w:bookmarkStart w:id="39318" w:name="_ETM_Q96_217714"/>
      <w:bookmarkEnd w:id="39317"/>
      <w:bookmarkEnd w:id="39318"/>
    </w:p>
    <w:p w:rsidR="00CE0D54" w:rsidRDefault="00CE0D54" w:rsidP="00176846">
      <w:pPr>
        <w:pStyle w:val="af7"/>
        <w:rPr>
          <w:rtl/>
        </w:rPr>
      </w:pPr>
      <w:bookmarkStart w:id="39319" w:name="_ETM_Q96_222250"/>
      <w:bookmarkStart w:id="39320" w:name="ET_interruption_6352_35"/>
      <w:bookmarkEnd w:id="39312"/>
      <w:bookmarkEnd w:id="39319"/>
      <w:r w:rsidRPr="002A6CBF">
        <w:rPr>
          <w:rStyle w:val="TagStyle"/>
          <w:rtl/>
        </w:rPr>
        <w:t xml:space="preserve"> &lt;&lt; קריאה &gt;&gt;</w:t>
      </w:r>
      <w:r w:rsidRPr="00B1149D">
        <w:rPr>
          <w:rStyle w:val="TagStyle"/>
          <w:rtl/>
        </w:rPr>
        <w:t xml:space="preserve"> </w:t>
      </w:r>
      <w:r>
        <w:rPr>
          <w:rtl/>
        </w:rPr>
        <w:t>אלמוג כהן (עוצמה יהודית):</w:t>
      </w:r>
      <w:r w:rsidRPr="00B1149D">
        <w:rPr>
          <w:rStyle w:val="TagStyle"/>
          <w:rtl/>
        </w:rPr>
        <w:t xml:space="preserve"> </w:t>
      </w:r>
      <w:r w:rsidRPr="002A6CBF">
        <w:rPr>
          <w:rStyle w:val="TagStyle"/>
          <w:rtl/>
        </w:rPr>
        <w:t>&lt;&lt; קריאה &gt;&gt;</w:t>
      </w:r>
      <w:r>
        <w:rPr>
          <w:rtl/>
        </w:rPr>
        <w:t xml:space="preserve">   </w:t>
      </w:r>
      <w:bookmarkEnd w:id="39320"/>
    </w:p>
    <w:p w:rsidR="00CE0D54" w:rsidRDefault="00CE0D54" w:rsidP="00DA353E">
      <w:pPr>
        <w:rPr>
          <w:rtl/>
          <w:lang w:eastAsia="he-IL"/>
        </w:rPr>
      </w:pPr>
    </w:p>
    <w:p w:rsidR="00CE0D54" w:rsidRDefault="00CE0D54" w:rsidP="00176846">
      <w:pPr>
        <w:rPr>
          <w:rtl/>
          <w:lang w:eastAsia="he-IL"/>
        </w:rPr>
      </w:pPr>
      <w:bookmarkStart w:id="39321" w:name="_ETM_Q96_210900"/>
      <w:bookmarkStart w:id="39322" w:name="_ETM_Q96_211472"/>
      <w:bookmarkEnd w:id="39321"/>
      <w:bookmarkEnd w:id="39322"/>
      <w:r>
        <w:rPr>
          <w:rFonts w:hint="cs"/>
          <w:rtl/>
          <w:lang w:eastAsia="he-IL"/>
        </w:rPr>
        <w:t xml:space="preserve">לא, לא </w:t>
      </w:r>
      <w:bookmarkStart w:id="39323" w:name="_ETM_Q96_221722"/>
      <w:bookmarkEnd w:id="39323"/>
      <w:r>
        <w:rPr>
          <w:rFonts w:hint="cs"/>
          <w:rtl/>
          <w:lang w:eastAsia="he-IL"/>
        </w:rPr>
        <w:t xml:space="preserve">מצחיק. הוא </w:t>
      </w:r>
      <w:bookmarkStart w:id="39324" w:name="_ETM_Q96_221188"/>
      <w:bookmarkEnd w:id="39324"/>
      <w:r>
        <w:rPr>
          <w:rFonts w:hint="cs"/>
          <w:rtl/>
          <w:lang w:eastAsia="he-IL"/>
        </w:rPr>
        <w:t>לא ידבר על השר ואני אשתוק. לא.</w:t>
      </w:r>
    </w:p>
    <w:p w:rsidR="00CE0D54" w:rsidRDefault="00CE0D54" w:rsidP="00176846">
      <w:pPr>
        <w:rPr>
          <w:rtl/>
          <w:lang w:eastAsia="he-IL"/>
        </w:rPr>
      </w:pPr>
      <w:bookmarkStart w:id="39325" w:name="_ETM_Q96_219835"/>
      <w:bookmarkStart w:id="39326" w:name="_ETM_Q96_219958"/>
      <w:bookmarkEnd w:id="39325"/>
      <w:bookmarkEnd w:id="39326"/>
    </w:p>
    <w:p w:rsidR="00CE0D54" w:rsidRDefault="00CE0D54" w:rsidP="00176846">
      <w:pPr>
        <w:pStyle w:val="af7"/>
        <w:rPr>
          <w:rtl/>
        </w:rPr>
      </w:pPr>
      <w:r w:rsidRPr="002A6CBF">
        <w:rPr>
          <w:rStyle w:val="TagStyle"/>
          <w:rtl/>
        </w:rPr>
        <w:t xml:space="preserve"> &lt;&lt; קריאה &gt;&gt;</w:t>
      </w:r>
      <w:r w:rsidRPr="005F7533">
        <w:rPr>
          <w:rStyle w:val="TagStyle"/>
          <w:rtl/>
        </w:rPr>
        <w:t xml:space="preserve"> </w:t>
      </w:r>
      <w:r>
        <w:rPr>
          <w:rtl/>
        </w:rPr>
        <w:t>אופיר כץ (הליכוד):</w:t>
      </w:r>
      <w:r w:rsidRPr="005F7533">
        <w:rPr>
          <w:rStyle w:val="TagStyle"/>
          <w:rtl/>
        </w:rPr>
        <w:t xml:space="preserve"> </w:t>
      </w:r>
      <w:r w:rsidRPr="002A6CBF">
        <w:rPr>
          <w:rStyle w:val="TagStyle"/>
          <w:rtl/>
        </w:rPr>
        <w:t>&lt;&lt; קריאה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די, מספיק.</w:t>
      </w:r>
    </w:p>
    <w:p w:rsidR="00CE0D54" w:rsidRDefault="00CE0D54" w:rsidP="00176846">
      <w:pPr>
        <w:rPr>
          <w:rtl/>
          <w:lang w:eastAsia="he-IL"/>
        </w:rPr>
      </w:pPr>
      <w:bookmarkStart w:id="39327" w:name="_ETM_Q96_222035"/>
      <w:bookmarkStart w:id="39328" w:name="_ETM_Q96_222115"/>
      <w:bookmarkEnd w:id="39327"/>
      <w:bookmarkEnd w:id="39328"/>
    </w:p>
    <w:p w:rsidR="00CE0D54" w:rsidRDefault="00CE0D54" w:rsidP="00176846">
      <w:pPr>
        <w:pStyle w:val="af7"/>
        <w:rPr>
          <w:rtl/>
        </w:rPr>
      </w:pPr>
      <w:bookmarkStart w:id="39329" w:name="ET_interruption_6352_36"/>
      <w:r w:rsidRPr="002A6CBF">
        <w:rPr>
          <w:rStyle w:val="TagStyle"/>
          <w:rtl/>
        </w:rPr>
        <w:t xml:space="preserve"> &lt;&lt; קריאה &gt;&gt;</w:t>
      </w:r>
      <w:r w:rsidRPr="000B47F2">
        <w:rPr>
          <w:rStyle w:val="TagStyle"/>
          <w:rtl/>
        </w:rPr>
        <w:t xml:space="preserve"> </w:t>
      </w:r>
      <w:r>
        <w:rPr>
          <w:rtl/>
        </w:rPr>
        <w:t>אלמוג כהן (עוצמה יהודית):</w:t>
      </w:r>
      <w:r w:rsidRPr="000B47F2">
        <w:rPr>
          <w:rStyle w:val="TagStyle"/>
          <w:rtl/>
        </w:rPr>
        <w:t xml:space="preserve"> </w:t>
      </w:r>
      <w:r w:rsidRPr="002A6CBF">
        <w:rPr>
          <w:rStyle w:val="TagStyle"/>
          <w:rtl/>
        </w:rPr>
        <w:t>&lt;&lt; קריאה &gt;&gt;</w:t>
      </w:r>
      <w:r>
        <w:rPr>
          <w:rtl/>
        </w:rPr>
        <w:t xml:space="preserve">   </w:t>
      </w:r>
      <w:bookmarkEnd w:id="39329"/>
    </w:p>
    <w:p w:rsidR="00CE0D54" w:rsidRDefault="00CE0D54" w:rsidP="00DA353E">
      <w:pPr>
        <w:rPr>
          <w:rtl/>
        </w:rPr>
      </w:pPr>
    </w:p>
    <w:p w:rsidR="00CE0D54" w:rsidRDefault="00CE0D54" w:rsidP="00176846">
      <w:pPr>
        <w:rPr>
          <w:rtl/>
        </w:rPr>
      </w:pPr>
      <w:bookmarkStart w:id="39330" w:name="_ETM_Q96_222776"/>
      <w:bookmarkEnd w:id="39330"/>
      <w:r>
        <w:rPr>
          <w:rFonts w:hint="cs"/>
          <w:rtl/>
        </w:rPr>
        <w:t xml:space="preserve">הוא לא מדבר </w:t>
      </w:r>
      <w:bookmarkStart w:id="39331" w:name="_ETM_Q96_225564"/>
      <w:bookmarkEnd w:id="39331"/>
      <w:r>
        <w:rPr>
          <w:rFonts w:hint="cs"/>
          <w:rtl/>
        </w:rPr>
        <w:t xml:space="preserve">על השר </w:t>
      </w:r>
      <w:r w:rsidR="00DA353E">
        <w:rPr>
          <w:rFonts w:hint="cs"/>
          <w:rtl/>
        </w:rPr>
        <w:t>– – –</w:t>
      </w:r>
      <w:r>
        <w:rPr>
          <w:rFonts w:hint="cs"/>
          <w:rtl/>
        </w:rPr>
        <w:t xml:space="preserve"> </w:t>
      </w:r>
    </w:p>
    <w:p w:rsidR="00CE0D54" w:rsidRDefault="00CE0D54" w:rsidP="00176846">
      <w:pPr>
        <w:rPr>
          <w:rtl/>
          <w:lang w:eastAsia="he-IL"/>
        </w:rPr>
      </w:pPr>
    </w:p>
    <w:p w:rsidR="00CE0D54" w:rsidRDefault="00CE0D54" w:rsidP="00176846">
      <w:pPr>
        <w:pStyle w:val="-"/>
        <w:rPr>
          <w:rtl/>
        </w:rPr>
      </w:pPr>
      <w:r w:rsidRPr="002A6CBF">
        <w:rPr>
          <w:rStyle w:val="TagStyle"/>
          <w:rtl/>
        </w:rPr>
        <w:t xml:space="preserve"> &lt;&lt; דובר_המשך &gt;&gt;</w:t>
      </w:r>
      <w:r w:rsidRPr="005F7533">
        <w:rPr>
          <w:rStyle w:val="TagStyle"/>
          <w:rtl/>
        </w:rPr>
        <w:t xml:space="preserve"> </w:t>
      </w:r>
      <w:r>
        <w:rPr>
          <w:rtl/>
        </w:rPr>
        <w:t>מיקי לוי (יש עתיד):</w:t>
      </w:r>
      <w:r w:rsidRPr="005F7533">
        <w:rPr>
          <w:rStyle w:val="TagStyle"/>
          <w:rtl/>
        </w:rPr>
        <w:t xml:space="preserve"> </w:t>
      </w:r>
      <w:r w:rsidRPr="002A6CBF">
        <w:rPr>
          <w:rStyle w:val="TagStyle"/>
          <w:rtl/>
        </w:rPr>
        <w:t>&lt;&lt; דובר_המשך &gt;&gt;</w:t>
      </w:r>
      <w:r>
        <w:rPr>
          <w:rtl/>
        </w:rPr>
        <w:t xml:space="preserve">   </w:t>
      </w:r>
    </w:p>
    <w:p w:rsidR="00CE0D54" w:rsidRDefault="00CE0D54" w:rsidP="00DA353E">
      <w:pPr>
        <w:rPr>
          <w:rtl/>
          <w:lang w:eastAsia="he-IL"/>
        </w:rPr>
      </w:pPr>
      <w:bookmarkStart w:id="39332" w:name="_ETM_Q96_225359"/>
      <w:bookmarkEnd w:id="39332"/>
    </w:p>
    <w:p w:rsidR="00CE0D54" w:rsidRDefault="00CE0D54" w:rsidP="00176846">
      <w:pPr>
        <w:rPr>
          <w:rtl/>
          <w:lang w:eastAsia="he-IL"/>
        </w:rPr>
      </w:pPr>
      <w:bookmarkStart w:id="39333" w:name="_ETM_Q96_225439"/>
      <w:bookmarkEnd w:id="39333"/>
      <w:r>
        <w:rPr>
          <w:rFonts w:hint="cs"/>
          <w:rtl/>
          <w:lang w:eastAsia="he-IL"/>
        </w:rPr>
        <w:t>"רגע של רצינות". אני שמח שאני</w:t>
      </w:r>
      <w:bookmarkStart w:id="39334" w:name="_ETM_Q96_225758"/>
      <w:bookmarkEnd w:id="39334"/>
      <w:r>
        <w:rPr>
          <w:rFonts w:hint="cs"/>
          <w:rtl/>
          <w:lang w:eastAsia="he-IL"/>
        </w:rPr>
        <w:t xml:space="preserve"> מרגיז אותך.</w:t>
      </w:r>
    </w:p>
    <w:p w:rsidR="008D7A77" w:rsidRDefault="008D7A77" w:rsidP="00176846">
      <w:pPr>
        <w:rPr>
          <w:rtl/>
          <w:lang w:eastAsia="he-IL"/>
        </w:rPr>
      </w:pPr>
    </w:p>
    <w:p w:rsidR="00CE0D54" w:rsidRDefault="00CE0D54" w:rsidP="00176846">
      <w:pPr>
        <w:pStyle w:val="af7"/>
        <w:rPr>
          <w:rtl/>
        </w:rPr>
      </w:pPr>
      <w:bookmarkStart w:id="39335" w:name="_ETM_Q96_227518"/>
      <w:bookmarkStart w:id="39336" w:name="_ETM_Q96_227630"/>
      <w:bookmarkStart w:id="39337" w:name="ET_interruption_5786_39"/>
      <w:bookmarkEnd w:id="39335"/>
      <w:bookmarkEnd w:id="39336"/>
      <w:r w:rsidRPr="002A6CBF">
        <w:rPr>
          <w:rStyle w:val="TagStyle"/>
          <w:rtl/>
        </w:rPr>
        <w:t>&lt;&lt; קריאה &gt;&gt;</w:t>
      </w:r>
      <w:r w:rsidRPr="000B47F2">
        <w:rPr>
          <w:rStyle w:val="TagStyle"/>
          <w:rtl/>
        </w:rPr>
        <w:t xml:space="preserve"> </w:t>
      </w:r>
      <w:r>
        <w:rPr>
          <w:rtl/>
        </w:rPr>
        <w:t>אופיר כץ (הליכוד):</w:t>
      </w:r>
      <w:r w:rsidRPr="000B47F2">
        <w:rPr>
          <w:rStyle w:val="TagStyle"/>
          <w:rtl/>
        </w:rPr>
        <w:t xml:space="preserve"> </w:t>
      </w:r>
      <w:r w:rsidRPr="002A6CBF">
        <w:rPr>
          <w:rStyle w:val="TagStyle"/>
          <w:rtl/>
        </w:rPr>
        <w:t>&lt;&lt; קריאה &gt;&gt;</w:t>
      </w:r>
      <w:r>
        <w:rPr>
          <w:rtl/>
        </w:rPr>
        <w:t xml:space="preserve">   </w:t>
      </w:r>
      <w:bookmarkEnd w:id="39337"/>
    </w:p>
    <w:p w:rsidR="00CE0D54" w:rsidRDefault="00CE0D54" w:rsidP="00DA353E">
      <w:pPr>
        <w:rPr>
          <w:rtl/>
          <w:lang w:eastAsia="he-IL"/>
        </w:rPr>
      </w:pPr>
    </w:p>
    <w:p w:rsidR="00CE0D54" w:rsidRDefault="00DA353E" w:rsidP="00176846">
      <w:pPr>
        <w:rPr>
          <w:lang w:eastAsia="he-IL"/>
        </w:rPr>
      </w:pPr>
      <w:bookmarkStart w:id="39338" w:name="_ETM_Q96_224064"/>
      <w:bookmarkEnd w:id="39338"/>
      <w:r>
        <w:rPr>
          <w:rFonts w:hint="cs"/>
          <w:rtl/>
          <w:lang w:eastAsia="he-IL"/>
        </w:rPr>
        <w:t>– – –</w:t>
      </w:r>
    </w:p>
    <w:p w:rsidR="00CE0D54" w:rsidRPr="000B47F2" w:rsidRDefault="00CE0D54" w:rsidP="00176846">
      <w:pPr>
        <w:rPr>
          <w:rtl/>
          <w:lang w:eastAsia="he-IL"/>
        </w:rPr>
      </w:pPr>
      <w:bookmarkStart w:id="39339" w:name="_ETM_Q96_225500"/>
      <w:bookmarkStart w:id="39340" w:name="_ETM_Q96_225604"/>
      <w:bookmarkEnd w:id="39339"/>
      <w:bookmarkEnd w:id="39340"/>
    </w:p>
    <w:p w:rsidR="00CE0D54" w:rsidRDefault="00CE0D54" w:rsidP="00176846">
      <w:pPr>
        <w:pStyle w:val="af7"/>
        <w:rPr>
          <w:rtl/>
        </w:rPr>
      </w:pPr>
      <w:bookmarkStart w:id="39341" w:name="ET_interruption_6352_38"/>
      <w:r w:rsidRPr="002A6CBF">
        <w:rPr>
          <w:rStyle w:val="TagStyle"/>
          <w:rtl/>
        </w:rPr>
        <w:t xml:space="preserve"> &lt;&lt; קריאה &gt;&gt;</w:t>
      </w:r>
      <w:r w:rsidRPr="000B47F2">
        <w:rPr>
          <w:rStyle w:val="TagStyle"/>
          <w:rtl/>
        </w:rPr>
        <w:t xml:space="preserve"> </w:t>
      </w:r>
      <w:r>
        <w:rPr>
          <w:rtl/>
        </w:rPr>
        <w:t>אלמוג כהן (עוצמה יהודית):</w:t>
      </w:r>
      <w:r w:rsidRPr="000B47F2">
        <w:rPr>
          <w:rStyle w:val="TagStyle"/>
          <w:rtl/>
        </w:rPr>
        <w:t xml:space="preserve"> </w:t>
      </w:r>
      <w:r w:rsidRPr="002A6CBF">
        <w:rPr>
          <w:rStyle w:val="TagStyle"/>
          <w:rtl/>
        </w:rPr>
        <w:t>&lt;&lt; קריאה &gt;&gt;</w:t>
      </w:r>
      <w:r>
        <w:rPr>
          <w:rtl/>
        </w:rPr>
        <w:t xml:space="preserve">   </w:t>
      </w:r>
      <w:bookmarkEnd w:id="39341"/>
    </w:p>
    <w:p w:rsidR="00CE0D54" w:rsidRDefault="00CE0D54" w:rsidP="00DA353E">
      <w:pPr>
        <w:rPr>
          <w:rtl/>
          <w:lang w:eastAsia="he-IL"/>
        </w:rPr>
      </w:pPr>
    </w:p>
    <w:p w:rsidR="00CE0D54" w:rsidRPr="000B47F2" w:rsidRDefault="00CE0D54" w:rsidP="00176846">
      <w:pPr>
        <w:rPr>
          <w:rtl/>
          <w:lang w:eastAsia="he-IL"/>
        </w:rPr>
      </w:pPr>
      <w:bookmarkStart w:id="39342" w:name="_ETM_Q96_226995"/>
      <w:bookmarkEnd w:id="39342"/>
      <w:r>
        <w:rPr>
          <w:rFonts w:hint="cs"/>
          <w:rtl/>
          <w:lang w:eastAsia="he-IL"/>
        </w:rPr>
        <w:t xml:space="preserve">לא ידבר על השר ואני אשתוק. </w:t>
      </w:r>
      <w:bookmarkStart w:id="39343" w:name="_ETM_Q96_228751"/>
      <w:bookmarkEnd w:id="39343"/>
      <w:r>
        <w:rPr>
          <w:rFonts w:hint="cs"/>
          <w:rtl/>
          <w:lang w:eastAsia="he-IL"/>
        </w:rPr>
        <w:t>לא.</w:t>
      </w:r>
    </w:p>
    <w:p w:rsidR="00CE0D54" w:rsidRDefault="00CE0D54" w:rsidP="00176846">
      <w:pPr>
        <w:rPr>
          <w:rtl/>
          <w:lang w:eastAsia="he-IL"/>
        </w:rPr>
      </w:pPr>
      <w:bookmarkStart w:id="39344" w:name="_ETM_Q96_223395"/>
      <w:bookmarkStart w:id="39345" w:name="_ETM_Q96_223472"/>
      <w:bookmarkStart w:id="39346" w:name="_ETM_Q96_223540"/>
      <w:bookmarkStart w:id="39347" w:name="_ETM_Q96_223617"/>
      <w:bookmarkEnd w:id="39344"/>
      <w:bookmarkEnd w:id="39345"/>
      <w:bookmarkEnd w:id="39346"/>
      <w:bookmarkEnd w:id="39347"/>
    </w:p>
    <w:p w:rsidR="00CE0D54" w:rsidRDefault="00CE0D54" w:rsidP="00176846">
      <w:pPr>
        <w:pStyle w:val="-"/>
        <w:rPr>
          <w:rtl/>
        </w:rPr>
      </w:pPr>
      <w:bookmarkStart w:id="39348" w:name="ET_speakercontinue_5084_37"/>
      <w:r w:rsidRPr="002A6CBF">
        <w:rPr>
          <w:rStyle w:val="TagStyle"/>
          <w:rtl/>
        </w:rPr>
        <w:t xml:space="preserve"> &lt;&lt; דובר_המשך &gt;&gt;</w:t>
      </w:r>
      <w:r w:rsidRPr="000B47F2">
        <w:rPr>
          <w:rStyle w:val="TagStyle"/>
          <w:rtl/>
        </w:rPr>
        <w:t xml:space="preserve"> </w:t>
      </w:r>
      <w:r>
        <w:rPr>
          <w:rtl/>
        </w:rPr>
        <w:t>מיקי לוי (יש עתיד):</w:t>
      </w:r>
      <w:r w:rsidRPr="000B47F2">
        <w:rPr>
          <w:rStyle w:val="TagStyle"/>
          <w:rtl/>
        </w:rPr>
        <w:t xml:space="preserve"> </w:t>
      </w:r>
      <w:r w:rsidRPr="002A6CBF">
        <w:rPr>
          <w:rStyle w:val="TagStyle"/>
          <w:rtl/>
        </w:rPr>
        <w:t>&lt;&lt; דובר_המשך &gt;&gt;</w:t>
      </w:r>
      <w:r>
        <w:rPr>
          <w:rtl/>
        </w:rPr>
        <w:t xml:space="preserve">   </w:t>
      </w:r>
      <w:bookmarkEnd w:id="39348"/>
    </w:p>
    <w:p w:rsidR="00CE0D54" w:rsidRDefault="00CE0D54" w:rsidP="00176846">
      <w:pPr>
        <w:rPr>
          <w:rtl/>
          <w:lang w:eastAsia="he-IL"/>
        </w:rPr>
      </w:pPr>
      <w:bookmarkStart w:id="39349" w:name="_ETM_Q96_220814"/>
      <w:bookmarkStart w:id="39350" w:name="_ETM_Q96_220904"/>
      <w:bookmarkEnd w:id="39349"/>
      <w:bookmarkEnd w:id="39350"/>
    </w:p>
    <w:p w:rsidR="00CE0D54" w:rsidRDefault="00CE0D54" w:rsidP="00176846">
      <w:pPr>
        <w:rPr>
          <w:rtl/>
          <w:lang w:eastAsia="he-IL"/>
        </w:rPr>
      </w:pPr>
      <w:bookmarkStart w:id="39351" w:name="_ETM_Q96_220545"/>
      <w:bookmarkEnd w:id="39351"/>
      <w:r>
        <w:rPr>
          <w:rFonts w:hint="cs"/>
          <w:rtl/>
          <w:lang w:eastAsia="he-IL"/>
        </w:rPr>
        <w:t>"רגע של רצינות. אני מודאג כמו שלא הייתי מעולם. המשטרה</w:t>
      </w:r>
      <w:bookmarkStart w:id="39352" w:name="_ETM_Q96_239745"/>
      <w:bookmarkEnd w:id="39352"/>
      <w:r>
        <w:rPr>
          <w:rFonts w:hint="cs"/>
          <w:rtl/>
          <w:lang w:eastAsia="he-IL"/>
        </w:rPr>
        <w:t xml:space="preserve"> מתפרקת, וזה אסון. הניצבים איבדו אמון במפכ"ל, המפכ"ל </w:t>
      </w:r>
      <w:bookmarkStart w:id="39353" w:name="_ETM_Q96_242872"/>
      <w:bookmarkEnd w:id="39353"/>
      <w:r>
        <w:rPr>
          <w:rFonts w:hint="cs"/>
          <w:rtl/>
          <w:lang w:eastAsia="he-IL"/>
        </w:rPr>
        <w:t xml:space="preserve">איבד אמון בקצינים הבכירים, כאוס מוחלט. ולכאוס הזה </w:t>
      </w:r>
      <w:bookmarkStart w:id="39354" w:name="_ETM_Q96_251767"/>
      <w:bookmarkEnd w:id="39354"/>
      <w:r>
        <w:rPr>
          <w:rFonts w:hint="cs"/>
          <w:rtl/>
          <w:lang w:eastAsia="he-IL"/>
        </w:rPr>
        <w:t xml:space="preserve">יש כתובת אחת: איתמר בן גביר. תוך 75 ימים הוא </w:t>
      </w:r>
      <w:bookmarkStart w:id="39355" w:name="_ETM_Q96_253827"/>
      <w:bookmarkEnd w:id="39355"/>
      <w:r>
        <w:rPr>
          <w:rFonts w:hint="cs"/>
          <w:rtl/>
          <w:lang w:eastAsia="he-IL"/>
        </w:rPr>
        <w:t>הביא לתוהו וב</w:t>
      </w:r>
      <w:r w:rsidR="008D7A77">
        <w:rPr>
          <w:rFonts w:hint="cs"/>
          <w:rtl/>
          <w:lang w:eastAsia="he-IL"/>
        </w:rPr>
        <w:t>ו</w:t>
      </w:r>
      <w:r>
        <w:rPr>
          <w:rFonts w:hint="cs"/>
          <w:rtl/>
          <w:lang w:eastAsia="he-IL"/>
        </w:rPr>
        <w:t xml:space="preserve">הו מוחלט בארגון. הצילו את המשטרה לפני שיהיה </w:t>
      </w:r>
      <w:bookmarkStart w:id="39356" w:name="_ETM_Q96_264960"/>
      <w:bookmarkEnd w:id="39356"/>
      <w:r>
        <w:rPr>
          <w:rFonts w:hint="cs"/>
          <w:rtl/>
          <w:lang w:eastAsia="he-IL"/>
        </w:rPr>
        <w:t>מאוחר מדי".</w:t>
      </w:r>
    </w:p>
    <w:p w:rsidR="00CE0D54" w:rsidRDefault="00CE0D54" w:rsidP="00176846">
      <w:pPr>
        <w:rPr>
          <w:rtl/>
          <w:lang w:eastAsia="he-IL"/>
        </w:rPr>
      </w:pPr>
      <w:bookmarkStart w:id="39357" w:name="_ETM_Q96_264539"/>
      <w:bookmarkStart w:id="39358" w:name="_ETM_Q96_264646"/>
      <w:bookmarkEnd w:id="39357"/>
      <w:bookmarkEnd w:id="39358"/>
    </w:p>
    <w:p w:rsidR="00CE0D54" w:rsidRDefault="00CE0D54" w:rsidP="00176846">
      <w:pPr>
        <w:rPr>
          <w:rtl/>
          <w:lang w:eastAsia="he-IL"/>
        </w:rPr>
      </w:pPr>
      <w:bookmarkStart w:id="39359" w:name="_ETM_Q96_264684"/>
      <w:bookmarkStart w:id="39360" w:name="_ETM_Q96_264797"/>
      <w:bookmarkEnd w:id="39359"/>
      <w:bookmarkEnd w:id="39360"/>
      <w:r>
        <w:rPr>
          <w:rFonts w:hint="cs"/>
          <w:rtl/>
          <w:lang w:eastAsia="he-IL"/>
        </w:rPr>
        <w:t xml:space="preserve">איפה סגנית שר האוצר? יצאה. אה, את פה. </w:t>
      </w:r>
      <w:bookmarkStart w:id="39361" w:name="_ETM_Q96_263081"/>
      <w:bookmarkEnd w:id="39361"/>
    </w:p>
    <w:p w:rsidR="00CE0D54" w:rsidRDefault="00CE0D54" w:rsidP="00176846">
      <w:pPr>
        <w:rPr>
          <w:rtl/>
          <w:lang w:eastAsia="he-IL"/>
        </w:rPr>
      </w:pPr>
      <w:bookmarkStart w:id="39362" w:name="_ETM_Q96_263131"/>
      <w:bookmarkEnd w:id="39362"/>
    </w:p>
    <w:p w:rsidR="00CE0D54" w:rsidRDefault="00CE0D54" w:rsidP="00176846">
      <w:pPr>
        <w:pStyle w:val="af7"/>
        <w:rPr>
          <w:rtl/>
        </w:rPr>
      </w:pPr>
      <w:bookmarkStart w:id="39363" w:name="ET_interruption_6422_41"/>
      <w:r w:rsidRPr="002A6CBF">
        <w:rPr>
          <w:rStyle w:val="TagStyle"/>
          <w:rtl/>
        </w:rPr>
        <w:t xml:space="preserve"> &lt;&lt; קריאה &gt;&gt;</w:t>
      </w:r>
      <w:r w:rsidRPr="00F07986">
        <w:rPr>
          <w:rStyle w:val="TagStyle"/>
          <w:rtl/>
        </w:rPr>
        <w:t xml:space="preserve"> </w:t>
      </w:r>
      <w:r>
        <w:rPr>
          <w:rtl/>
        </w:rPr>
        <w:t>סגנית שר האוצר מיכל מרים וולדיגר:</w:t>
      </w:r>
      <w:r w:rsidRPr="00F07986">
        <w:rPr>
          <w:rStyle w:val="TagStyle"/>
          <w:rtl/>
        </w:rPr>
        <w:t xml:space="preserve"> </w:t>
      </w:r>
      <w:r w:rsidRPr="002A6CBF">
        <w:rPr>
          <w:rStyle w:val="TagStyle"/>
          <w:rtl/>
        </w:rPr>
        <w:t>&lt;&lt; קריאה &gt;&gt;</w:t>
      </w:r>
      <w:r>
        <w:rPr>
          <w:rtl/>
        </w:rPr>
        <w:t xml:space="preserve">   </w:t>
      </w:r>
      <w:bookmarkEnd w:id="39363"/>
    </w:p>
    <w:p w:rsidR="00CE0D54" w:rsidRDefault="00CE0D54" w:rsidP="00DA353E">
      <w:pPr>
        <w:rPr>
          <w:rtl/>
          <w:lang w:eastAsia="he-IL"/>
        </w:rPr>
      </w:pPr>
    </w:p>
    <w:p w:rsidR="00CE0D54" w:rsidRDefault="00CE0D54" w:rsidP="00176846">
      <w:pPr>
        <w:rPr>
          <w:rtl/>
          <w:lang w:eastAsia="he-IL"/>
        </w:rPr>
      </w:pPr>
      <w:bookmarkStart w:id="39364" w:name="_ETM_Q96_267799"/>
      <w:bookmarkEnd w:id="39364"/>
      <w:r>
        <w:rPr>
          <w:rFonts w:hint="cs"/>
          <w:rtl/>
          <w:lang w:eastAsia="he-IL"/>
        </w:rPr>
        <w:t>אני יושבת פה.</w:t>
      </w:r>
    </w:p>
    <w:p w:rsidR="00CE0D54" w:rsidRPr="00F07986" w:rsidRDefault="00CE0D54" w:rsidP="00176846">
      <w:pPr>
        <w:rPr>
          <w:rtl/>
          <w:lang w:eastAsia="he-IL"/>
        </w:rPr>
      </w:pPr>
      <w:bookmarkStart w:id="39365" w:name="_ETM_Q96_270467"/>
      <w:bookmarkStart w:id="39366" w:name="_ETM_Q96_270549"/>
      <w:bookmarkEnd w:id="39365"/>
      <w:bookmarkEnd w:id="39366"/>
    </w:p>
    <w:p w:rsidR="00CE0D54" w:rsidRDefault="00CE0D54" w:rsidP="00176846">
      <w:pPr>
        <w:pStyle w:val="-"/>
        <w:rPr>
          <w:rtl/>
        </w:rPr>
      </w:pPr>
      <w:bookmarkStart w:id="39367" w:name="ET_speakercontinue_5084_40"/>
      <w:r w:rsidRPr="002A6CBF">
        <w:rPr>
          <w:rStyle w:val="TagStyle"/>
          <w:rtl/>
        </w:rPr>
        <w:t xml:space="preserve"> &lt;&lt; דובר_המשך &gt;&gt;</w:t>
      </w:r>
      <w:r w:rsidRPr="00F07986">
        <w:rPr>
          <w:rStyle w:val="TagStyle"/>
          <w:rtl/>
        </w:rPr>
        <w:t xml:space="preserve"> </w:t>
      </w:r>
      <w:r>
        <w:rPr>
          <w:rtl/>
        </w:rPr>
        <w:t>מיקי לוי (יש עתיד):</w:t>
      </w:r>
      <w:r w:rsidRPr="00F07986">
        <w:rPr>
          <w:rStyle w:val="TagStyle"/>
          <w:rtl/>
        </w:rPr>
        <w:t xml:space="preserve"> </w:t>
      </w:r>
      <w:r w:rsidRPr="002A6CBF">
        <w:rPr>
          <w:rStyle w:val="TagStyle"/>
          <w:rtl/>
        </w:rPr>
        <w:t>&lt;&lt; דובר_המשך &gt;&gt;</w:t>
      </w:r>
      <w:r>
        <w:rPr>
          <w:rtl/>
        </w:rPr>
        <w:t xml:space="preserve">   </w:t>
      </w:r>
      <w:bookmarkEnd w:id="39367"/>
    </w:p>
    <w:p w:rsidR="00CE0D54" w:rsidRDefault="00CE0D54" w:rsidP="00DA353E">
      <w:pPr>
        <w:rPr>
          <w:rtl/>
          <w:lang w:eastAsia="he-IL"/>
        </w:rPr>
      </w:pPr>
    </w:p>
    <w:p w:rsidR="00CE0D54" w:rsidRDefault="00CE0D54" w:rsidP="00176846">
      <w:pPr>
        <w:rPr>
          <w:rtl/>
          <w:lang w:eastAsia="he-IL"/>
        </w:rPr>
      </w:pPr>
      <w:bookmarkStart w:id="39368" w:name="_ETM_Q96_264691"/>
      <w:bookmarkStart w:id="39369" w:name="_ETM_Q96_263243"/>
      <w:bookmarkStart w:id="39370" w:name="_ETM_Q96_263345"/>
      <w:bookmarkEnd w:id="39368"/>
      <w:bookmarkEnd w:id="39369"/>
      <w:bookmarkEnd w:id="39370"/>
      <w:r>
        <w:rPr>
          <w:rFonts w:hint="cs"/>
          <w:rtl/>
          <w:lang w:eastAsia="he-IL"/>
        </w:rPr>
        <w:t xml:space="preserve">גברתי, </w:t>
      </w:r>
      <w:bookmarkStart w:id="39371" w:name="_ETM_Q96_271818"/>
      <w:bookmarkEnd w:id="39371"/>
      <w:r>
        <w:rPr>
          <w:rFonts w:hint="cs"/>
          <w:rtl/>
          <w:lang w:eastAsia="he-IL"/>
        </w:rPr>
        <w:t>אני ישבתי במשרד שאת יושבת בו.</w:t>
      </w:r>
    </w:p>
    <w:p w:rsidR="00CE0D54" w:rsidRDefault="00CE0D54" w:rsidP="00176846">
      <w:pPr>
        <w:rPr>
          <w:rtl/>
          <w:lang w:eastAsia="he-IL"/>
        </w:rPr>
      </w:pPr>
    </w:p>
    <w:p w:rsidR="00CE0D54" w:rsidRDefault="00CE0D54" w:rsidP="00176846">
      <w:pPr>
        <w:pStyle w:val="af7"/>
        <w:rPr>
          <w:rtl/>
        </w:rPr>
      </w:pPr>
      <w:bookmarkStart w:id="39372" w:name="ET_interruption_6422_42"/>
      <w:r w:rsidRPr="002A6CBF">
        <w:rPr>
          <w:rStyle w:val="TagStyle"/>
          <w:rtl/>
        </w:rPr>
        <w:t xml:space="preserve"> &lt;&lt; קריאה &gt;&gt;</w:t>
      </w:r>
      <w:r w:rsidRPr="00F07986">
        <w:rPr>
          <w:rStyle w:val="TagStyle"/>
          <w:rtl/>
        </w:rPr>
        <w:t xml:space="preserve"> </w:t>
      </w:r>
      <w:r>
        <w:rPr>
          <w:rtl/>
        </w:rPr>
        <w:t>סגנית שר האוצר מיכל מרים וולדיגר:</w:t>
      </w:r>
      <w:r w:rsidRPr="00F07986">
        <w:rPr>
          <w:rStyle w:val="TagStyle"/>
          <w:rtl/>
        </w:rPr>
        <w:t xml:space="preserve"> </w:t>
      </w:r>
      <w:r w:rsidRPr="002A6CBF">
        <w:rPr>
          <w:rStyle w:val="TagStyle"/>
          <w:rtl/>
        </w:rPr>
        <w:t>&lt;&lt; קריאה &gt;&gt;</w:t>
      </w:r>
      <w:r>
        <w:rPr>
          <w:rtl/>
        </w:rPr>
        <w:t xml:space="preserve">   </w:t>
      </w:r>
      <w:bookmarkEnd w:id="39372"/>
    </w:p>
    <w:p w:rsidR="00CE0D54" w:rsidRDefault="00CE0D54" w:rsidP="00DA353E">
      <w:pPr>
        <w:rPr>
          <w:rtl/>
          <w:lang w:eastAsia="he-IL"/>
        </w:rPr>
      </w:pPr>
    </w:p>
    <w:p w:rsidR="00CE0D54" w:rsidRDefault="00CE0D54" w:rsidP="00176846">
      <w:pPr>
        <w:rPr>
          <w:rtl/>
          <w:lang w:eastAsia="he-IL"/>
        </w:rPr>
      </w:pPr>
      <w:bookmarkStart w:id="39373" w:name="_ETM_Q96_275283"/>
      <w:bookmarkEnd w:id="39373"/>
      <w:r>
        <w:rPr>
          <w:rFonts w:hint="cs"/>
          <w:rtl/>
          <w:lang w:eastAsia="he-IL"/>
        </w:rPr>
        <w:t xml:space="preserve">בכלל לא שמעתי </w:t>
      </w:r>
      <w:bookmarkStart w:id="39374" w:name="_ETM_Q96_272916"/>
      <w:bookmarkEnd w:id="39374"/>
      <w:r w:rsidR="00DA353E">
        <w:rPr>
          <w:rFonts w:hint="cs"/>
          <w:rtl/>
          <w:lang w:eastAsia="he-IL"/>
        </w:rPr>
        <w:t>– – –</w:t>
      </w:r>
      <w:bookmarkStart w:id="39375" w:name="_ETM_Q96_273811"/>
      <w:bookmarkEnd w:id="39375"/>
    </w:p>
    <w:p w:rsidR="00CE0D54" w:rsidRDefault="00CE0D54" w:rsidP="00176846">
      <w:pPr>
        <w:rPr>
          <w:rtl/>
          <w:lang w:eastAsia="he-IL"/>
        </w:rPr>
      </w:pPr>
      <w:bookmarkStart w:id="39376" w:name="_ETM_Q96_273912"/>
      <w:bookmarkEnd w:id="39376"/>
    </w:p>
    <w:p w:rsidR="00CE0D54" w:rsidRDefault="00CE0D54" w:rsidP="00176846">
      <w:pPr>
        <w:pStyle w:val="-"/>
        <w:rPr>
          <w:rtl/>
        </w:rPr>
      </w:pPr>
      <w:bookmarkStart w:id="39377" w:name="ET_speakercontinue_5084_43"/>
      <w:r w:rsidRPr="002A6CBF">
        <w:rPr>
          <w:rStyle w:val="TagStyle"/>
          <w:rtl/>
        </w:rPr>
        <w:t xml:space="preserve"> &lt;&lt; דובר_המשך &gt;&gt;</w:t>
      </w:r>
      <w:r w:rsidRPr="00F07986">
        <w:rPr>
          <w:rStyle w:val="TagStyle"/>
          <w:rtl/>
        </w:rPr>
        <w:t xml:space="preserve"> </w:t>
      </w:r>
      <w:r>
        <w:rPr>
          <w:rtl/>
        </w:rPr>
        <w:t>מיקי לוי (יש עתיד):</w:t>
      </w:r>
      <w:r w:rsidRPr="00F07986">
        <w:rPr>
          <w:rStyle w:val="TagStyle"/>
          <w:rtl/>
        </w:rPr>
        <w:t xml:space="preserve"> </w:t>
      </w:r>
      <w:r w:rsidRPr="002A6CBF">
        <w:rPr>
          <w:rStyle w:val="TagStyle"/>
          <w:rtl/>
        </w:rPr>
        <w:t>&lt;&lt; דובר_המשך &gt;&gt;</w:t>
      </w:r>
      <w:r>
        <w:rPr>
          <w:rtl/>
        </w:rPr>
        <w:t xml:space="preserve">   </w:t>
      </w:r>
      <w:bookmarkEnd w:id="39377"/>
    </w:p>
    <w:p w:rsidR="00CE0D54" w:rsidRDefault="00CE0D54" w:rsidP="00DA353E">
      <w:pPr>
        <w:rPr>
          <w:rtl/>
          <w:lang w:eastAsia="he-IL"/>
        </w:rPr>
      </w:pPr>
    </w:p>
    <w:p w:rsidR="00CE0D54" w:rsidRDefault="00CE0D54" w:rsidP="00176846">
      <w:pPr>
        <w:rPr>
          <w:rtl/>
          <w:lang w:eastAsia="he-IL"/>
        </w:rPr>
      </w:pPr>
      <w:bookmarkStart w:id="39378" w:name="_ETM_Q96_274945"/>
      <w:bookmarkEnd w:id="39378"/>
      <w:r>
        <w:rPr>
          <w:rFonts w:hint="cs"/>
          <w:rtl/>
          <w:lang w:eastAsia="he-IL"/>
        </w:rPr>
        <w:t>לא, גברתי, את סגנית שר, זה בסדר.</w:t>
      </w:r>
    </w:p>
    <w:p w:rsidR="00CE0D54" w:rsidRDefault="00CE0D54" w:rsidP="00176846">
      <w:pPr>
        <w:rPr>
          <w:rtl/>
          <w:lang w:eastAsia="he-IL"/>
        </w:rPr>
      </w:pPr>
      <w:bookmarkStart w:id="39379" w:name="_ETM_Q96_277439"/>
      <w:bookmarkStart w:id="39380" w:name="_ETM_Q96_277550"/>
      <w:bookmarkEnd w:id="39379"/>
      <w:bookmarkEnd w:id="39380"/>
    </w:p>
    <w:p w:rsidR="00CE0D54" w:rsidRDefault="00CE0D54" w:rsidP="00176846">
      <w:pPr>
        <w:pStyle w:val="af7"/>
        <w:rPr>
          <w:rtl/>
        </w:rPr>
      </w:pPr>
      <w:bookmarkStart w:id="39381" w:name="ET_interruption_6422_44"/>
      <w:r w:rsidRPr="002A6CBF">
        <w:rPr>
          <w:rStyle w:val="TagStyle"/>
          <w:rtl/>
        </w:rPr>
        <w:t xml:space="preserve"> &lt;&lt; קריאה &gt;&gt;</w:t>
      </w:r>
      <w:r w:rsidRPr="00F07986">
        <w:rPr>
          <w:rStyle w:val="TagStyle"/>
          <w:rtl/>
        </w:rPr>
        <w:t xml:space="preserve"> </w:t>
      </w:r>
      <w:r>
        <w:rPr>
          <w:rtl/>
        </w:rPr>
        <w:t>סגנית שר האוצר מיכל מרים וולדיגר:</w:t>
      </w:r>
      <w:r w:rsidRPr="00F07986">
        <w:rPr>
          <w:rStyle w:val="TagStyle"/>
          <w:rtl/>
        </w:rPr>
        <w:t xml:space="preserve"> </w:t>
      </w:r>
      <w:r w:rsidRPr="002A6CBF">
        <w:rPr>
          <w:rStyle w:val="TagStyle"/>
          <w:rtl/>
        </w:rPr>
        <w:t>&lt;&lt; קריאה &gt;&gt;</w:t>
      </w:r>
      <w:r>
        <w:rPr>
          <w:rtl/>
        </w:rPr>
        <w:t xml:space="preserve">   </w:t>
      </w:r>
      <w:bookmarkEnd w:id="39381"/>
    </w:p>
    <w:p w:rsidR="00CE0D54" w:rsidRDefault="00CE0D54" w:rsidP="00DA353E">
      <w:pPr>
        <w:rPr>
          <w:rtl/>
          <w:lang w:eastAsia="he-IL"/>
        </w:rPr>
      </w:pPr>
    </w:p>
    <w:p w:rsidR="00CE0D54" w:rsidRDefault="00CE0D54" w:rsidP="00176846">
      <w:pPr>
        <w:rPr>
          <w:rtl/>
          <w:lang w:eastAsia="he-IL"/>
        </w:rPr>
      </w:pPr>
      <w:bookmarkStart w:id="39382" w:name="_ETM_Q96_279262"/>
      <w:bookmarkEnd w:id="39382"/>
      <w:r>
        <w:rPr>
          <w:rFonts w:hint="cs"/>
          <w:rtl/>
          <w:lang w:eastAsia="he-IL"/>
        </w:rPr>
        <w:t xml:space="preserve">אמרתי שלא </w:t>
      </w:r>
      <w:bookmarkStart w:id="39383" w:name="_ETM_Q96_275638"/>
      <w:bookmarkEnd w:id="39383"/>
      <w:r>
        <w:rPr>
          <w:rFonts w:hint="cs"/>
          <w:rtl/>
          <w:lang w:eastAsia="he-IL"/>
        </w:rPr>
        <w:t>שמעתי מה שאמרת.</w:t>
      </w:r>
    </w:p>
    <w:p w:rsidR="008D7A77" w:rsidRPr="00F07986" w:rsidRDefault="008D7A77" w:rsidP="00176846">
      <w:pPr>
        <w:rPr>
          <w:rtl/>
          <w:lang w:eastAsia="he-IL"/>
        </w:rPr>
      </w:pPr>
    </w:p>
    <w:p w:rsidR="00CE0D54" w:rsidRDefault="00CE0D54" w:rsidP="00176846">
      <w:pPr>
        <w:pStyle w:val="-"/>
        <w:rPr>
          <w:rtl/>
        </w:rPr>
      </w:pPr>
      <w:bookmarkStart w:id="39384" w:name="_ETM_Q96_236449"/>
      <w:bookmarkStart w:id="39385" w:name="_ETM_Q96_236563"/>
      <w:bookmarkStart w:id="39386" w:name="ET_speakercontinue_5084_45"/>
      <w:bookmarkEnd w:id="39384"/>
      <w:bookmarkEnd w:id="39385"/>
      <w:r w:rsidRPr="002A6CBF">
        <w:rPr>
          <w:rStyle w:val="TagStyle"/>
          <w:rtl/>
        </w:rPr>
        <w:t xml:space="preserve"> &lt;&lt; דובר_המשך &gt;&gt;</w:t>
      </w:r>
      <w:r w:rsidRPr="00F07986">
        <w:rPr>
          <w:rStyle w:val="TagStyle"/>
          <w:rtl/>
        </w:rPr>
        <w:t xml:space="preserve"> </w:t>
      </w:r>
      <w:r>
        <w:rPr>
          <w:rtl/>
        </w:rPr>
        <w:t>מיקי לוי (יש עתיד):</w:t>
      </w:r>
      <w:r w:rsidRPr="00F07986">
        <w:rPr>
          <w:rStyle w:val="TagStyle"/>
          <w:rtl/>
        </w:rPr>
        <w:t xml:space="preserve"> </w:t>
      </w:r>
      <w:r w:rsidRPr="002A6CBF">
        <w:rPr>
          <w:rStyle w:val="TagStyle"/>
          <w:rtl/>
        </w:rPr>
        <w:t>&lt;&lt; דובר_המשך &gt;&gt;</w:t>
      </w:r>
      <w:r>
        <w:rPr>
          <w:rtl/>
        </w:rPr>
        <w:t xml:space="preserve">   </w:t>
      </w:r>
      <w:bookmarkEnd w:id="39386"/>
    </w:p>
    <w:p w:rsidR="00CE0D54" w:rsidRDefault="00CE0D54" w:rsidP="00DA353E">
      <w:pPr>
        <w:rPr>
          <w:rtl/>
          <w:lang w:eastAsia="he-IL"/>
        </w:rPr>
      </w:pPr>
    </w:p>
    <w:p w:rsidR="00CE0D54" w:rsidRDefault="00CE0D54" w:rsidP="00795688">
      <w:pPr>
        <w:rPr>
          <w:rtl/>
          <w:lang w:eastAsia="he-IL"/>
        </w:rPr>
      </w:pPr>
      <w:bookmarkStart w:id="39387" w:name="_ETM_Q96_281150"/>
      <w:bookmarkEnd w:id="39387"/>
      <w:r>
        <w:rPr>
          <w:rFonts w:hint="cs"/>
          <w:rtl/>
          <w:lang w:eastAsia="he-IL"/>
        </w:rPr>
        <w:t xml:space="preserve">אני אומר שישבתי במשרד שאת יושבת בו לפני </w:t>
      </w:r>
      <w:bookmarkStart w:id="39388" w:name="_ETM_Q96_285817"/>
      <w:bookmarkEnd w:id="39388"/>
      <w:r>
        <w:rPr>
          <w:rFonts w:hint="cs"/>
          <w:rtl/>
          <w:lang w:eastAsia="he-IL"/>
        </w:rPr>
        <w:t xml:space="preserve">עשר שנים. אני מבין קצת, קצת, למרות שלמדתי כלכלה. </w:t>
      </w:r>
      <w:bookmarkStart w:id="39389" w:name="_ETM_Q96_289964"/>
      <w:bookmarkEnd w:id="39389"/>
      <w:r>
        <w:rPr>
          <w:rFonts w:hint="cs"/>
          <w:rtl/>
          <w:lang w:eastAsia="he-IL"/>
        </w:rPr>
        <w:t xml:space="preserve">אני מבין מה שאת עושה עכשיו וכמה קשה לך. אני </w:t>
      </w:r>
      <w:bookmarkStart w:id="39390" w:name="_ETM_Q96_295420"/>
      <w:bookmarkEnd w:id="39390"/>
      <w:r>
        <w:rPr>
          <w:rFonts w:hint="cs"/>
          <w:rtl/>
          <w:lang w:eastAsia="he-IL"/>
        </w:rPr>
        <w:t xml:space="preserve">מבין מה היה מצבה של מדינת ישראל בשנים האחרונות, וגם </w:t>
      </w:r>
      <w:bookmarkStart w:id="39391" w:name="_ETM_Q96_302091"/>
      <w:bookmarkEnd w:id="39391"/>
      <w:r>
        <w:rPr>
          <w:rFonts w:hint="cs"/>
          <w:rtl/>
          <w:lang w:eastAsia="he-IL"/>
        </w:rPr>
        <w:t xml:space="preserve">ניהלתי חברה כלכלית אזרחית במשך שבע שנים, ולכן אני </w:t>
      </w:r>
      <w:bookmarkStart w:id="39392" w:name="_ETM_Q96_306427"/>
      <w:bookmarkEnd w:id="39392"/>
      <w:r>
        <w:rPr>
          <w:rFonts w:hint="cs"/>
          <w:rtl/>
          <w:lang w:eastAsia="he-IL"/>
        </w:rPr>
        <w:t>אומר לך</w:t>
      </w:r>
      <w:r w:rsidR="00795688">
        <w:rPr>
          <w:rFonts w:hint="cs"/>
          <w:rtl/>
          <w:lang w:eastAsia="he-IL"/>
        </w:rPr>
        <w:t>,</w:t>
      </w:r>
      <w:r>
        <w:rPr>
          <w:rFonts w:hint="cs"/>
          <w:rtl/>
          <w:lang w:eastAsia="he-IL"/>
        </w:rPr>
        <w:t xml:space="preserve"> הכלכלה הרביעית בחוזקה בעולם, לפי </w:t>
      </w:r>
      <w:bookmarkStart w:id="39393" w:name="_ETM_Q96_312573"/>
      <w:bookmarkEnd w:id="39393"/>
      <w:r>
        <w:rPr>
          <w:rFonts w:hint="cs"/>
          <w:rtl/>
          <w:lang w:eastAsia="he-IL"/>
        </w:rPr>
        <w:t>ה-</w:t>
      </w:r>
      <w:r>
        <w:rPr>
          <w:rFonts w:hint="cs"/>
          <w:lang w:eastAsia="he-IL"/>
        </w:rPr>
        <w:t>OECD</w:t>
      </w:r>
      <w:r>
        <w:rPr>
          <w:rFonts w:hint="cs"/>
          <w:rtl/>
          <w:lang w:eastAsia="he-IL"/>
        </w:rPr>
        <w:t>, וקיבלתם כלכלה עם עודפי גבייה, קיבלתם כלכלה משגשגת</w:t>
      </w:r>
      <w:bookmarkStart w:id="39394" w:name="_ETM_Q96_324151"/>
      <w:bookmarkEnd w:id="39394"/>
      <w:r>
        <w:rPr>
          <w:rFonts w:hint="cs"/>
          <w:rtl/>
          <w:lang w:eastAsia="he-IL"/>
        </w:rPr>
        <w:t xml:space="preserve">, וכבר בשבוע הראשון ראש הממשלה נתניהו: השאירו לנו חורבן. </w:t>
      </w:r>
      <w:bookmarkStart w:id="39395" w:name="_ETM_Q96_329955"/>
      <w:bookmarkEnd w:id="39395"/>
      <w:r>
        <w:rPr>
          <w:rFonts w:hint="cs"/>
          <w:rtl/>
          <w:lang w:eastAsia="he-IL"/>
        </w:rPr>
        <w:t>אחרי יומיים פורסם מה שפורסם לגבי מצבה הכלכלי</w:t>
      </w:r>
      <w:bookmarkStart w:id="39396" w:name="_ETM_Q96_334010"/>
      <w:bookmarkEnd w:id="39396"/>
      <w:r>
        <w:rPr>
          <w:rFonts w:hint="cs"/>
          <w:rtl/>
          <w:lang w:eastAsia="he-IL"/>
        </w:rPr>
        <w:t xml:space="preserve"> של מדינת ישראל, ואני מודאג.</w:t>
      </w:r>
      <w:bookmarkStart w:id="39397" w:name="_ETM_Q96_333328"/>
      <w:bookmarkEnd w:id="39397"/>
      <w:r>
        <w:rPr>
          <w:rFonts w:hint="cs"/>
          <w:rtl/>
          <w:lang w:eastAsia="he-IL"/>
        </w:rPr>
        <w:t xml:space="preserve"> גברתי סגנית השר, </w:t>
      </w:r>
      <w:r w:rsidR="00795688">
        <w:rPr>
          <w:rFonts w:hint="cs"/>
          <w:rtl/>
          <w:lang w:eastAsia="he-IL"/>
        </w:rPr>
        <w:t xml:space="preserve">אם </w:t>
      </w:r>
      <w:r>
        <w:rPr>
          <w:rFonts w:hint="cs"/>
          <w:rtl/>
          <w:lang w:eastAsia="he-IL"/>
        </w:rPr>
        <w:t>את לא מודאגת, יש לנו בעיה.</w:t>
      </w:r>
    </w:p>
    <w:p w:rsidR="00CE0D54" w:rsidRDefault="00CE0D54" w:rsidP="00176846">
      <w:pPr>
        <w:rPr>
          <w:rtl/>
          <w:lang w:eastAsia="he-IL"/>
        </w:rPr>
      </w:pPr>
      <w:bookmarkStart w:id="39398" w:name="_ETM_Q96_343798"/>
      <w:bookmarkEnd w:id="39398"/>
    </w:p>
    <w:p w:rsidR="00CE0D54" w:rsidRDefault="00CE0D54" w:rsidP="00795688">
      <w:pPr>
        <w:rPr>
          <w:rtl/>
          <w:lang w:eastAsia="he-IL"/>
        </w:rPr>
      </w:pPr>
      <w:bookmarkStart w:id="39399" w:name="_ETM_Q96_344046"/>
      <w:bookmarkStart w:id="39400" w:name="_ETM_Q96_344071"/>
      <w:bookmarkEnd w:id="39399"/>
      <w:bookmarkEnd w:id="39400"/>
      <w:r>
        <w:rPr>
          <w:rFonts w:hint="cs"/>
          <w:rtl/>
          <w:lang w:eastAsia="he-IL"/>
        </w:rPr>
        <w:t>א</w:t>
      </w:r>
      <w:bookmarkStart w:id="39401" w:name="_ETM_Q96_344180"/>
      <w:bookmarkEnd w:id="39401"/>
      <w:r>
        <w:rPr>
          <w:rFonts w:hint="cs"/>
          <w:rtl/>
          <w:lang w:eastAsia="he-IL"/>
        </w:rPr>
        <w:t xml:space="preserve">ני </w:t>
      </w:r>
      <w:bookmarkStart w:id="39402" w:name="_ETM_Q96_344358"/>
      <w:bookmarkEnd w:id="39402"/>
      <w:r>
        <w:rPr>
          <w:rFonts w:hint="cs"/>
          <w:rtl/>
          <w:lang w:eastAsia="he-IL"/>
        </w:rPr>
        <w:t xml:space="preserve">אומר לך שמספר הלקוחות </w:t>
      </w:r>
      <w:bookmarkStart w:id="39403" w:name="_ETM_Q96_347665"/>
      <w:bookmarkEnd w:id="39403"/>
      <w:r>
        <w:rPr>
          <w:rFonts w:hint="cs"/>
          <w:rtl/>
          <w:lang w:eastAsia="he-IL"/>
        </w:rPr>
        <w:t xml:space="preserve">הפרטיים </w:t>
      </w:r>
      <w:r>
        <w:rPr>
          <w:rFonts w:hint="eastAsia"/>
          <w:rtl/>
          <w:lang w:eastAsia="he-IL"/>
        </w:rPr>
        <w:t xml:space="preserve">– </w:t>
      </w:r>
      <w:r>
        <w:rPr>
          <w:rFonts w:hint="cs"/>
          <w:rtl/>
          <w:lang w:eastAsia="he-IL"/>
        </w:rPr>
        <w:t xml:space="preserve">אחרי שהשארנו לכם כלכלה משגשגת </w:t>
      </w:r>
      <w:r>
        <w:rPr>
          <w:rFonts w:hint="eastAsia"/>
          <w:rtl/>
          <w:lang w:eastAsia="he-IL"/>
        </w:rPr>
        <w:t xml:space="preserve">– </w:t>
      </w:r>
      <w:r>
        <w:rPr>
          <w:rFonts w:hint="cs"/>
          <w:rtl/>
          <w:lang w:eastAsia="he-IL"/>
        </w:rPr>
        <w:t>שביקשו לפתוח חשבון בנק בחו"ל זינק פי ארבעה</w:t>
      </w:r>
      <w:r w:rsidR="00795688">
        <w:rPr>
          <w:rFonts w:hint="cs"/>
          <w:rtl/>
          <w:lang w:eastAsia="he-IL"/>
        </w:rPr>
        <w:t>;</w:t>
      </w:r>
      <w:r>
        <w:rPr>
          <w:rFonts w:hint="cs"/>
          <w:rtl/>
          <w:lang w:eastAsia="he-IL"/>
        </w:rPr>
        <w:t xml:space="preserve"> ירידות שערים </w:t>
      </w:r>
      <w:bookmarkStart w:id="39404" w:name="_ETM_Q96_359322"/>
      <w:bookmarkEnd w:id="39404"/>
      <w:r>
        <w:rPr>
          <w:rFonts w:hint="cs"/>
          <w:rtl/>
          <w:lang w:eastAsia="he-IL"/>
        </w:rPr>
        <w:t xml:space="preserve">בבורסה, ירידות שערים באגרות החוב הממשלתיות, שבהן מרוכזים מרבית כספי </w:t>
      </w:r>
      <w:bookmarkStart w:id="39405" w:name="_ETM_Q96_364834"/>
      <w:bookmarkEnd w:id="39405"/>
      <w:r>
        <w:rPr>
          <w:rFonts w:hint="cs"/>
          <w:rtl/>
          <w:lang w:eastAsia="he-IL"/>
        </w:rPr>
        <w:t>הציבור</w:t>
      </w:r>
      <w:r w:rsidR="00795688">
        <w:rPr>
          <w:rFonts w:hint="cs"/>
          <w:rtl/>
          <w:lang w:eastAsia="he-IL"/>
        </w:rPr>
        <w:t>;</w:t>
      </w:r>
      <w:r>
        <w:rPr>
          <w:rFonts w:hint="cs"/>
          <w:rtl/>
          <w:lang w:eastAsia="he-IL"/>
        </w:rPr>
        <w:t xml:space="preserve"> התייקרויות נוספות של המשכנתאות השכם והערב </w:t>
      </w:r>
      <w:r w:rsidR="00DA353E">
        <w:rPr>
          <w:rFonts w:hint="cs"/>
          <w:rtl/>
          <w:lang w:eastAsia="he-IL"/>
        </w:rPr>
        <w:t>– – –</w:t>
      </w:r>
    </w:p>
    <w:p w:rsidR="00CE0D54" w:rsidRDefault="00CE0D54" w:rsidP="00176846">
      <w:pPr>
        <w:rPr>
          <w:rtl/>
          <w:lang w:eastAsia="he-IL"/>
        </w:rPr>
      </w:pPr>
      <w:bookmarkStart w:id="39406" w:name="_ETM_Q96_289051"/>
      <w:bookmarkStart w:id="39407" w:name="_ETM_Q96_289119"/>
      <w:bookmarkEnd w:id="39406"/>
      <w:bookmarkEnd w:id="39407"/>
    </w:p>
    <w:p w:rsidR="00CE0D54" w:rsidRDefault="00CE0D54" w:rsidP="00176846">
      <w:pPr>
        <w:pStyle w:val="af7"/>
        <w:rPr>
          <w:rtl/>
        </w:rPr>
      </w:pPr>
      <w:r w:rsidRPr="002A6CBF">
        <w:rPr>
          <w:rStyle w:val="TagStyle"/>
          <w:rtl/>
        </w:rPr>
        <w:t xml:space="preserve"> &lt;&lt; קריאה &gt;&gt;</w:t>
      </w:r>
      <w:r w:rsidRPr="001509EF">
        <w:rPr>
          <w:rStyle w:val="TagStyle"/>
          <w:rtl/>
        </w:rPr>
        <w:t xml:space="preserve"> </w:t>
      </w:r>
      <w:r>
        <w:rPr>
          <w:rtl/>
        </w:rPr>
        <w:t>אלמוג כהן (עוצמה יהודית):</w:t>
      </w:r>
      <w:r w:rsidRPr="001509EF">
        <w:rPr>
          <w:rStyle w:val="TagStyle"/>
          <w:rtl/>
        </w:rPr>
        <w:t xml:space="preserve"> </w:t>
      </w:r>
      <w:r w:rsidRPr="002A6CBF">
        <w:rPr>
          <w:rStyle w:val="TagStyle"/>
          <w:rtl/>
        </w:rPr>
        <w:t>&lt;&lt; קריאה &gt;&gt;</w:t>
      </w:r>
      <w:r>
        <w:rPr>
          <w:rtl/>
        </w:rPr>
        <w:t xml:space="preserve">   </w:t>
      </w:r>
    </w:p>
    <w:p w:rsidR="00CE0D54" w:rsidRDefault="00CE0D54" w:rsidP="00DA353E">
      <w:pPr>
        <w:rPr>
          <w:rtl/>
          <w:lang w:eastAsia="he-IL"/>
        </w:rPr>
      </w:pPr>
    </w:p>
    <w:p w:rsidR="00CE0D54" w:rsidRDefault="00DA353E" w:rsidP="00176846">
      <w:pPr>
        <w:rPr>
          <w:lang w:eastAsia="he-IL"/>
        </w:rPr>
      </w:pPr>
      <w:bookmarkStart w:id="39408" w:name="_ETM_Q96_366382"/>
      <w:bookmarkEnd w:id="39408"/>
      <w:r>
        <w:rPr>
          <w:rFonts w:hint="cs"/>
          <w:rtl/>
          <w:lang w:eastAsia="he-IL"/>
        </w:rPr>
        <w:t>– – –</w:t>
      </w:r>
    </w:p>
    <w:p w:rsidR="00CE0D54" w:rsidRDefault="00CE0D54" w:rsidP="00176846">
      <w:pPr>
        <w:rPr>
          <w:rtl/>
          <w:lang w:eastAsia="he-IL"/>
        </w:rPr>
      </w:pPr>
      <w:bookmarkStart w:id="39409" w:name="_ETM_Q96_367150"/>
      <w:bookmarkStart w:id="39410" w:name="_ETM_Q96_367271"/>
      <w:bookmarkEnd w:id="39409"/>
      <w:bookmarkEnd w:id="39410"/>
    </w:p>
    <w:p w:rsidR="00CE0D54" w:rsidRDefault="00CE0D54" w:rsidP="00176846">
      <w:pPr>
        <w:pStyle w:val="-"/>
        <w:rPr>
          <w:rtl/>
        </w:rPr>
      </w:pPr>
      <w:bookmarkStart w:id="39411" w:name="ET_speakercontinue_5084_47"/>
      <w:r w:rsidRPr="002A6CBF">
        <w:rPr>
          <w:rStyle w:val="TagStyle"/>
          <w:rtl/>
        </w:rPr>
        <w:t xml:space="preserve"> &lt;&lt; דובר_המשך &gt;&gt;</w:t>
      </w:r>
      <w:r w:rsidRPr="001509EF">
        <w:rPr>
          <w:rStyle w:val="TagStyle"/>
          <w:rtl/>
        </w:rPr>
        <w:t xml:space="preserve"> </w:t>
      </w:r>
      <w:r>
        <w:rPr>
          <w:rtl/>
        </w:rPr>
        <w:t>מיקי לוי (יש עתיד):</w:t>
      </w:r>
      <w:r w:rsidRPr="001509EF">
        <w:rPr>
          <w:rStyle w:val="TagStyle"/>
          <w:rtl/>
        </w:rPr>
        <w:t xml:space="preserve"> </w:t>
      </w:r>
      <w:r w:rsidRPr="002A6CBF">
        <w:rPr>
          <w:rStyle w:val="TagStyle"/>
          <w:rtl/>
        </w:rPr>
        <w:t>&lt;&lt; דובר_המשך &gt;&gt;</w:t>
      </w:r>
      <w:r>
        <w:rPr>
          <w:rtl/>
        </w:rPr>
        <w:t xml:space="preserve">   </w:t>
      </w:r>
      <w:bookmarkEnd w:id="39411"/>
    </w:p>
    <w:p w:rsidR="00CE0D54" w:rsidRDefault="00CE0D54" w:rsidP="00DA353E">
      <w:pPr>
        <w:rPr>
          <w:rtl/>
          <w:lang w:eastAsia="he-IL"/>
        </w:rPr>
      </w:pPr>
    </w:p>
    <w:p w:rsidR="00CE0D54" w:rsidRDefault="00CE0D54" w:rsidP="00176846">
      <w:pPr>
        <w:rPr>
          <w:rtl/>
          <w:lang w:eastAsia="he-IL"/>
        </w:rPr>
      </w:pPr>
      <w:bookmarkStart w:id="39412" w:name="_ETM_Q96_367495"/>
      <w:bookmarkEnd w:id="39412"/>
      <w:r>
        <w:rPr>
          <w:rFonts w:hint="cs"/>
          <w:rtl/>
          <w:lang w:eastAsia="he-IL"/>
        </w:rPr>
        <w:t>אפשר לבקש ממך, אלמוג, קצת שקט?</w:t>
      </w:r>
    </w:p>
    <w:p w:rsidR="00CE0D54" w:rsidRDefault="00CE0D54" w:rsidP="00176846">
      <w:pPr>
        <w:rPr>
          <w:rtl/>
          <w:lang w:eastAsia="he-IL"/>
        </w:rPr>
      </w:pPr>
    </w:p>
    <w:p w:rsidR="00CE0D54" w:rsidRDefault="00CE0D54" w:rsidP="00176846">
      <w:pPr>
        <w:pStyle w:val="af7"/>
        <w:rPr>
          <w:rtl/>
        </w:rPr>
      </w:pPr>
      <w:r w:rsidRPr="002A6CBF">
        <w:rPr>
          <w:rStyle w:val="TagStyle"/>
          <w:rtl/>
        </w:rPr>
        <w:t xml:space="preserve"> &lt;&lt; קריאה &gt;&gt;</w:t>
      </w:r>
      <w:r w:rsidRPr="001509EF">
        <w:rPr>
          <w:rStyle w:val="TagStyle"/>
          <w:rtl/>
        </w:rPr>
        <w:t xml:space="preserve"> </w:t>
      </w:r>
      <w:r>
        <w:rPr>
          <w:rtl/>
        </w:rPr>
        <w:t>אלמוג כהן (עוצמה יהודית):</w:t>
      </w:r>
      <w:r w:rsidRPr="001509EF">
        <w:rPr>
          <w:rStyle w:val="TagStyle"/>
          <w:rtl/>
        </w:rPr>
        <w:t xml:space="preserve"> </w:t>
      </w:r>
      <w:r w:rsidRPr="002A6CBF">
        <w:rPr>
          <w:rStyle w:val="TagStyle"/>
          <w:rtl/>
        </w:rPr>
        <w:t>&lt;&lt; קריאה &gt;&gt;</w:t>
      </w:r>
      <w:r>
        <w:rPr>
          <w:rtl/>
        </w:rPr>
        <w:t xml:space="preserve">   </w:t>
      </w:r>
    </w:p>
    <w:p w:rsidR="00CE0D54" w:rsidRDefault="00CE0D54" w:rsidP="00DA353E">
      <w:pPr>
        <w:rPr>
          <w:rtl/>
          <w:lang w:eastAsia="he-IL"/>
        </w:rPr>
      </w:pPr>
    </w:p>
    <w:p w:rsidR="00CE0D54" w:rsidRDefault="00CE0D54" w:rsidP="00176846">
      <w:pPr>
        <w:rPr>
          <w:rtl/>
          <w:lang w:eastAsia="he-IL"/>
        </w:rPr>
      </w:pPr>
      <w:bookmarkStart w:id="39413" w:name="_ETM_Q96_372181"/>
      <w:bookmarkEnd w:id="39413"/>
      <w:r>
        <w:rPr>
          <w:rFonts w:hint="cs"/>
          <w:rtl/>
          <w:lang w:eastAsia="he-IL"/>
        </w:rPr>
        <w:t xml:space="preserve">תגיד </w:t>
      </w:r>
      <w:r w:rsidR="00DA353E">
        <w:rPr>
          <w:rFonts w:hint="cs"/>
          <w:rtl/>
          <w:lang w:eastAsia="he-IL"/>
        </w:rPr>
        <w:t>– – –</w:t>
      </w:r>
      <w:bookmarkStart w:id="39414" w:name="_ETM_Q96_373318"/>
      <w:bookmarkEnd w:id="39414"/>
    </w:p>
    <w:p w:rsidR="00CE0D54" w:rsidRDefault="00CE0D54" w:rsidP="00176846">
      <w:pPr>
        <w:rPr>
          <w:rtl/>
          <w:lang w:eastAsia="he-IL"/>
        </w:rPr>
      </w:pPr>
      <w:bookmarkStart w:id="39415" w:name="_ETM_Q96_373403"/>
      <w:bookmarkEnd w:id="39415"/>
    </w:p>
    <w:p w:rsidR="00CE0D54" w:rsidRDefault="00CE0D54" w:rsidP="00176846">
      <w:pPr>
        <w:pStyle w:val="-"/>
        <w:rPr>
          <w:rtl/>
        </w:rPr>
      </w:pPr>
      <w:bookmarkStart w:id="39416" w:name="ET_speakercontinue_5084_49"/>
      <w:r w:rsidRPr="002A6CBF">
        <w:rPr>
          <w:rStyle w:val="TagStyle"/>
          <w:rtl/>
        </w:rPr>
        <w:t xml:space="preserve"> &lt;&lt; דובר_המשך &gt;&gt;</w:t>
      </w:r>
      <w:r w:rsidRPr="001509EF">
        <w:rPr>
          <w:rStyle w:val="TagStyle"/>
          <w:rtl/>
        </w:rPr>
        <w:t xml:space="preserve"> </w:t>
      </w:r>
      <w:r>
        <w:rPr>
          <w:rtl/>
        </w:rPr>
        <w:t>מיקי לוי (יש עתיד):</w:t>
      </w:r>
      <w:r w:rsidRPr="001509EF">
        <w:rPr>
          <w:rStyle w:val="TagStyle"/>
          <w:rtl/>
        </w:rPr>
        <w:t xml:space="preserve"> </w:t>
      </w:r>
      <w:r w:rsidRPr="002A6CBF">
        <w:rPr>
          <w:rStyle w:val="TagStyle"/>
          <w:rtl/>
        </w:rPr>
        <w:t>&lt;&lt; דובר_המשך &gt;&gt;</w:t>
      </w:r>
      <w:r>
        <w:rPr>
          <w:rtl/>
        </w:rPr>
        <w:t xml:space="preserve">   </w:t>
      </w:r>
      <w:bookmarkEnd w:id="39416"/>
    </w:p>
    <w:p w:rsidR="00CE0D54" w:rsidRDefault="00CE0D54" w:rsidP="00DA353E">
      <w:pPr>
        <w:rPr>
          <w:rtl/>
          <w:lang w:eastAsia="he-IL"/>
        </w:rPr>
      </w:pPr>
    </w:p>
    <w:p w:rsidR="00CE0D54" w:rsidRDefault="00CE0D54" w:rsidP="00176846">
      <w:pPr>
        <w:rPr>
          <w:rtl/>
          <w:lang w:eastAsia="he-IL"/>
        </w:rPr>
      </w:pPr>
      <w:bookmarkStart w:id="39417" w:name="_ETM_Q96_373258"/>
      <w:bookmarkEnd w:id="39417"/>
      <w:r>
        <w:rPr>
          <w:rFonts w:hint="cs"/>
          <w:rtl/>
          <w:lang w:eastAsia="he-IL"/>
        </w:rPr>
        <w:t xml:space="preserve">תודה. מנהל חטיבת המחקר של בנק ישראל </w:t>
      </w:r>
      <w:r w:rsidR="00DA353E">
        <w:rPr>
          <w:rFonts w:hint="cs"/>
          <w:rtl/>
          <w:lang w:eastAsia="he-IL"/>
        </w:rPr>
        <w:t>– – –</w:t>
      </w:r>
    </w:p>
    <w:p w:rsidR="00CE0D54" w:rsidRDefault="00CE0D54" w:rsidP="00176846">
      <w:pPr>
        <w:rPr>
          <w:rtl/>
          <w:lang w:eastAsia="he-IL"/>
        </w:rPr>
      </w:pPr>
    </w:p>
    <w:p w:rsidR="00CE0D54" w:rsidRDefault="00CE0D54" w:rsidP="00176846">
      <w:pPr>
        <w:pStyle w:val="af8"/>
        <w:rPr>
          <w:rtl/>
        </w:rPr>
      </w:pPr>
      <w:r w:rsidRPr="002A6CBF">
        <w:rPr>
          <w:rStyle w:val="TagStyle"/>
          <w:rtl/>
        </w:rPr>
        <w:t xml:space="preserve"> &lt;&lt; יור &gt;&gt;</w:t>
      </w:r>
      <w:r w:rsidRPr="001509EF">
        <w:rPr>
          <w:rStyle w:val="TagStyle"/>
          <w:rtl/>
        </w:rPr>
        <w:t xml:space="preserve"> </w:t>
      </w:r>
      <w:r>
        <w:rPr>
          <w:rtl/>
        </w:rPr>
        <w:t>היו"ר אוריאל בוסו:</w:t>
      </w:r>
      <w:r w:rsidRPr="001509EF">
        <w:rPr>
          <w:rStyle w:val="TagStyle"/>
          <w:rtl/>
        </w:rPr>
        <w:t xml:space="preserve"> </w:t>
      </w:r>
      <w:r w:rsidRPr="002A6CBF">
        <w:rPr>
          <w:rStyle w:val="TagStyle"/>
          <w:rtl/>
        </w:rPr>
        <w:t>&lt;&lt; יור &gt;&gt;</w:t>
      </w:r>
      <w:r>
        <w:rPr>
          <w:rtl/>
        </w:rPr>
        <w:t xml:space="preserve">   </w:t>
      </w:r>
    </w:p>
    <w:p w:rsidR="00CE0D54" w:rsidRDefault="00CE0D54" w:rsidP="00DA353E">
      <w:pPr>
        <w:rPr>
          <w:rtl/>
          <w:lang w:eastAsia="he-IL"/>
        </w:rPr>
      </w:pPr>
    </w:p>
    <w:p w:rsidR="00CE0D54" w:rsidRDefault="00CE0D54" w:rsidP="00176846">
      <w:pPr>
        <w:rPr>
          <w:rtl/>
          <w:lang w:eastAsia="he-IL"/>
        </w:rPr>
      </w:pPr>
      <w:bookmarkStart w:id="39418" w:name="_ETM_Q96_378190"/>
      <w:bookmarkEnd w:id="39418"/>
      <w:r>
        <w:rPr>
          <w:rFonts w:hint="cs"/>
          <w:rtl/>
          <w:lang w:eastAsia="he-IL"/>
        </w:rPr>
        <w:t>משפט לסיכום.</w:t>
      </w:r>
      <w:bookmarkStart w:id="39419" w:name="_ETM_Q96_380114"/>
      <w:bookmarkEnd w:id="39419"/>
    </w:p>
    <w:p w:rsidR="00CE0D54" w:rsidRDefault="00CE0D54" w:rsidP="00176846">
      <w:pPr>
        <w:rPr>
          <w:rtl/>
          <w:lang w:eastAsia="he-IL"/>
        </w:rPr>
      </w:pPr>
      <w:bookmarkStart w:id="39420" w:name="_ETM_Q96_380207"/>
      <w:bookmarkEnd w:id="39420"/>
    </w:p>
    <w:p w:rsidR="00CE0D54" w:rsidRDefault="00CE0D54" w:rsidP="00176846">
      <w:pPr>
        <w:pStyle w:val="-"/>
        <w:rPr>
          <w:rtl/>
        </w:rPr>
      </w:pPr>
      <w:bookmarkStart w:id="39421" w:name="ET_speakercontinue_5084_51"/>
      <w:r w:rsidRPr="002A6CBF">
        <w:rPr>
          <w:rStyle w:val="TagStyle"/>
          <w:rtl/>
        </w:rPr>
        <w:t xml:space="preserve"> &lt;&lt; דובר_המשך &gt;&gt;</w:t>
      </w:r>
      <w:r w:rsidRPr="001509EF">
        <w:rPr>
          <w:rStyle w:val="TagStyle"/>
          <w:rtl/>
        </w:rPr>
        <w:t xml:space="preserve"> </w:t>
      </w:r>
      <w:r>
        <w:rPr>
          <w:rtl/>
        </w:rPr>
        <w:t>מיקי לוי (יש עתיד):</w:t>
      </w:r>
      <w:r w:rsidRPr="001509EF">
        <w:rPr>
          <w:rStyle w:val="TagStyle"/>
          <w:rtl/>
        </w:rPr>
        <w:t xml:space="preserve"> </w:t>
      </w:r>
      <w:r w:rsidRPr="002A6CBF">
        <w:rPr>
          <w:rStyle w:val="TagStyle"/>
          <w:rtl/>
        </w:rPr>
        <w:t>&lt;&lt; דובר_המשך &gt;&gt;</w:t>
      </w:r>
      <w:r>
        <w:rPr>
          <w:rtl/>
        </w:rPr>
        <w:t xml:space="preserve">   </w:t>
      </w:r>
      <w:bookmarkEnd w:id="39421"/>
    </w:p>
    <w:p w:rsidR="00CE0D54" w:rsidRDefault="00CE0D54" w:rsidP="00DA353E">
      <w:pPr>
        <w:rPr>
          <w:rtl/>
          <w:lang w:eastAsia="he-IL"/>
        </w:rPr>
      </w:pPr>
    </w:p>
    <w:p w:rsidR="00CE0D54" w:rsidRDefault="00CE0D54" w:rsidP="00176846">
      <w:pPr>
        <w:rPr>
          <w:rtl/>
          <w:lang w:eastAsia="he-IL"/>
        </w:rPr>
      </w:pPr>
      <w:r>
        <w:rPr>
          <w:rFonts w:hint="cs"/>
          <w:rtl/>
          <w:lang w:eastAsia="he-IL"/>
        </w:rPr>
        <w:t>ת</w:t>
      </w:r>
      <w:bookmarkStart w:id="39422" w:name="_ETM_Q96_380926"/>
      <w:bookmarkEnd w:id="39422"/>
      <w:r>
        <w:rPr>
          <w:rFonts w:hint="cs"/>
          <w:rtl/>
          <w:lang w:eastAsia="he-IL"/>
        </w:rPr>
        <w:t>ראה כמה הוא הפריע לי.</w:t>
      </w:r>
      <w:bookmarkStart w:id="39423" w:name="_ETM_Q96_379562"/>
      <w:bookmarkStart w:id="39424" w:name="_ETM_Q96_379800"/>
      <w:bookmarkEnd w:id="39423"/>
      <w:bookmarkEnd w:id="39424"/>
    </w:p>
    <w:p w:rsidR="00CE0D54" w:rsidRDefault="00CE0D54" w:rsidP="00176846">
      <w:pPr>
        <w:rPr>
          <w:rtl/>
          <w:lang w:eastAsia="he-IL"/>
        </w:rPr>
      </w:pPr>
      <w:bookmarkStart w:id="39425" w:name="_ETM_Q96_379883"/>
      <w:bookmarkEnd w:id="39425"/>
    </w:p>
    <w:p w:rsidR="00CE0D54" w:rsidRDefault="00CE0D54" w:rsidP="00176846">
      <w:pPr>
        <w:rPr>
          <w:rtl/>
          <w:lang w:eastAsia="he-IL"/>
        </w:rPr>
      </w:pPr>
      <w:bookmarkStart w:id="39426" w:name="_ETM_Q96_379976"/>
      <w:bookmarkStart w:id="39427" w:name="_ETM_Q96_380061"/>
      <w:bookmarkEnd w:id="39426"/>
      <w:bookmarkEnd w:id="39427"/>
      <w:r>
        <w:rPr>
          <w:rFonts w:hint="cs"/>
          <w:rtl/>
          <w:lang w:eastAsia="he-IL"/>
        </w:rPr>
        <w:t xml:space="preserve">מנהל חטיבת המחקר של </w:t>
      </w:r>
      <w:bookmarkStart w:id="39428" w:name="_ETM_Q96_384183"/>
      <w:bookmarkEnd w:id="39428"/>
      <w:r>
        <w:rPr>
          <w:rFonts w:hint="cs"/>
          <w:rtl/>
          <w:lang w:eastAsia="he-IL"/>
        </w:rPr>
        <w:t xml:space="preserve">בנק ישראל, פרופ' מישל, אומר, ואני מצטט מילה </w:t>
      </w:r>
      <w:bookmarkStart w:id="39429" w:name="_ETM_Q96_389040"/>
      <w:bookmarkEnd w:id="39429"/>
      <w:r>
        <w:rPr>
          <w:rFonts w:hint="cs"/>
          <w:rtl/>
          <w:lang w:eastAsia="he-IL"/>
        </w:rPr>
        <w:t xml:space="preserve">במילה: לא הגיוני להביא רפורמה כזאת בחודשיים. אוסף התקנות מייצר </w:t>
      </w:r>
      <w:bookmarkStart w:id="39430" w:name="_ETM_Q96_396044"/>
      <w:bookmarkEnd w:id="39430"/>
      <w:r>
        <w:rPr>
          <w:rFonts w:hint="cs"/>
          <w:rtl/>
          <w:lang w:eastAsia="he-IL"/>
        </w:rPr>
        <w:t xml:space="preserve">תמונה מאוד מאוד לא רצויה </w:t>
      </w:r>
      <w:r w:rsidR="00DA353E">
        <w:rPr>
          <w:rFonts w:hint="cs"/>
          <w:rtl/>
          <w:lang w:eastAsia="he-IL"/>
        </w:rPr>
        <w:t>– –</w:t>
      </w:r>
    </w:p>
    <w:p w:rsidR="00CE0D54" w:rsidRDefault="00CE0D54" w:rsidP="00176846">
      <w:pPr>
        <w:rPr>
          <w:rtl/>
          <w:lang w:eastAsia="he-IL"/>
        </w:rPr>
      </w:pPr>
      <w:bookmarkStart w:id="39431" w:name="_ETM_Q96_379633"/>
      <w:bookmarkEnd w:id="39431"/>
    </w:p>
    <w:p w:rsidR="00CE0D54" w:rsidRDefault="00CE0D54" w:rsidP="00176846">
      <w:pPr>
        <w:pStyle w:val="af8"/>
        <w:rPr>
          <w:rtl/>
        </w:rPr>
      </w:pPr>
      <w:r w:rsidRPr="002A6CBF">
        <w:rPr>
          <w:rStyle w:val="TagStyle"/>
          <w:rtl/>
        </w:rPr>
        <w:t xml:space="preserve"> &lt;&lt; יור &gt;&gt;</w:t>
      </w:r>
      <w:r w:rsidRPr="001509EF">
        <w:rPr>
          <w:rStyle w:val="TagStyle"/>
          <w:rtl/>
        </w:rPr>
        <w:t xml:space="preserve"> </w:t>
      </w:r>
      <w:r>
        <w:rPr>
          <w:rtl/>
        </w:rPr>
        <w:t>היו"ר אוריאל בוסו:</w:t>
      </w:r>
      <w:r w:rsidRPr="001509EF">
        <w:rPr>
          <w:rStyle w:val="TagStyle"/>
          <w:rtl/>
        </w:rPr>
        <w:t xml:space="preserve"> </w:t>
      </w:r>
      <w:r w:rsidRPr="002A6CBF">
        <w:rPr>
          <w:rStyle w:val="TagStyle"/>
          <w:rtl/>
        </w:rPr>
        <w:t>&lt;&lt; יור &gt;&gt;</w:t>
      </w:r>
      <w:r>
        <w:rPr>
          <w:rtl/>
        </w:rPr>
        <w:t xml:space="preserve">   </w:t>
      </w:r>
    </w:p>
    <w:p w:rsidR="00CE0D54" w:rsidRDefault="00CE0D54" w:rsidP="00DA353E">
      <w:pPr>
        <w:rPr>
          <w:rtl/>
          <w:lang w:eastAsia="he-IL"/>
        </w:rPr>
      </w:pPr>
    </w:p>
    <w:p w:rsidR="00CE0D54" w:rsidRDefault="00CE0D54" w:rsidP="00176846">
      <w:pPr>
        <w:rPr>
          <w:rtl/>
          <w:lang w:eastAsia="he-IL"/>
        </w:rPr>
      </w:pPr>
      <w:bookmarkStart w:id="39432" w:name="_ETM_Q96_380411"/>
      <w:bookmarkEnd w:id="39432"/>
      <w:r>
        <w:rPr>
          <w:rFonts w:hint="cs"/>
          <w:rtl/>
          <w:lang w:eastAsia="he-IL"/>
        </w:rPr>
        <w:t>תודה.</w:t>
      </w:r>
    </w:p>
    <w:p w:rsidR="00CE0D54" w:rsidRDefault="00CE0D54" w:rsidP="00176846">
      <w:pPr>
        <w:rPr>
          <w:rtl/>
          <w:lang w:eastAsia="he-IL"/>
        </w:rPr>
      </w:pPr>
      <w:bookmarkStart w:id="39433" w:name="_ETM_Q96_397463"/>
      <w:bookmarkStart w:id="39434" w:name="_ETM_Q96_397560"/>
      <w:bookmarkEnd w:id="39433"/>
      <w:bookmarkEnd w:id="39434"/>
    </w:p>
    <w:p w:rsidR="00CE0D54" w:rsidRDefault="00CE0D54" w:rsidP="00176846">
      <w:pPr>
        <w:pStyle w:val="-"/>
        <w:rPr>
          <w:rtl/>
        </w:rPr>
      </w:pPr>
      <w:r w:rsidRPr="002A6CBF">
        <w:rPr>
          <w:rStyle w:val="TagStyle"/>
          <w:rtl/>
        </w:rPr>
        <w:t xml:space="preserve"> &lt;&lt; דובר_המשך &gt;&gt;</w:t>
      </w:r>
      <w:r w:rsidRPr="00C96E37">
        <w:rPr>
          <w:rStyle w:val="TagStyle"/>
          <w:rtl/>
        </w:rPr>
        <w:t xml:space="preserve"> </w:t>
      </w:r>
      <w:r>
        <w:rPr>
          <w:rtl/>
        </w:rPr>
        <w:t>מיקי לוי (יש עתיד):</w:t>
      </w:r>
      <w:r w:rsidRPr="00C96E37">
        <w:rPr>
          <w:rStyle w:val="TagStyle"/>
          <w:rtl/>
        </w:rPr>
        <w:t xml:space="preserve"> </w:t>
      </w:r>
      <w:r w:rsidRPr="002A6CBF">
        <w:rPr>
          <w:rStyle w:val="TagStyle"/>
          <w:rtl/>
        </w:rPr>
        <w:t>&lt;&lt; דובר_המשך &gt;&gt;</w:t>
      </w:r>
      <w:r>
        <w:rPr>
          <w:rtl/>
        </w:rPr>
        <w:t xml:space="preserve">   </w:t>
      </w:r>
    </w:p>
    <w:p w:rsidR="00CE0D54" w:rsidRDefault="00CE0D54" w:rsidP="00DA353E">
      <w:pPr>
        <w:rPr>
          <w:rtl/>
          <w:lang w:eastAsia="he-IL"/>
        </w:rPr>
      </w:pPr>
    </w:p>
    <w:p w:rsidR="00CE0D54" w:rsidRDefault="00DA353E" w:rsidP="00176846">
      <w:pPr>
        <w:rPr>
          <w:rtl/>
          <w:lang w:eastAsia="he-IL"/>
        </w:rPr>
      </w:pPr>
      <w:bookmarkStart w:id="39435" w:name="_ETM_Q96_398371"/>
      <w:bookmarkEnd w:id="39435"/>
      <w:r>
        <w:rPr>
          <w:rFonts w:hint="cs"/>
          <w:rtl/>
          <w:lang w:eastAsia="he-IL"/>
        </w:rPr>
        <w:t>– –</w:t>
      </w:r>
      <w:r w:rsidR="00CE0D54">
        <w:rPr>
          <w:rFonts w:hint="cs"/>
          <w:rtl/>
          <w:lang w:eastAsia="he-IL"/>
        </w:rPr>
        <w:t xml:space="preserve"> </w:t>
      </w:r>
      <w:bookmarkStart w:id="39436" w:name="_ETM_Q96_399385"/>
      <w:bookmarkEnd w:id="39436"/>
      <w:r w:rsidR="00CE0D54">
        <w:rPr>
          <w:rFonts w:hint="cs"/>
          <w:rtl/>
          <w:lang w:eastAsia="he-IL"/>
        </w:rPr>
        <w:t xml:space="preserve">של משטרים אפלים. זה ישפיע על הכלכלה. זה ישפיע על </w:t>
      </w:r>
      <w:bookmarkStart w:id="39437" w:name="_ETM_Q96_400605"/>
      <w:bookmarkEnd w:id="39437"/>
      <w:r w:rsidR="00CE0D54">
        <w:rPr>
          <w:rFonts w:hint="cs"/>
          <w:rtl/>
          <w:lang w:eastAsia="he-IL"/>
        </w:rPr>
        <w:t>כולנו. אתם לא רואים בנושא הכלכלה את כל האורות המהבהבים.</w:t>
      </w:r>
    </w:p>
    <w:p w:rsidR="00CE0D54" w:rsidRDefault="00CE0D54" w:rsidP="00176846">
      <w:pPr>
        <w:rPr>
          <w:rtl/>
          <w:lang w:eastAsia="he-IL"/>
        </w:rPr>
      </w:pPr>
      <w:bookmarkStart w:id="39438" w:name="_ETM_Q96_406875"/>
      <w:bookmarkStart w:id="39439" w:name="_ETM_Q96_406964"/>
      <w:bookmarkEnd w:id="39438"/>
      <w:bookmarkEnd w:id="39439"/>
    </w:p>
    <w:p w:rsidR="00CE0D54" w:rsidRDefault="00CE0D54" w:rsidP="00176846">
      <w:pPr>
        <w:pStyle w:val="af8"/>
        <w:rPr>
          <w:rtl/>
        </w:rPr>
      </w:pPr>
      <w:r w:rsidRPr="002A6CBF">
        <w:rPr>
          <w:rStyle w:val="TagStyle"/>
          <w:rtl/>
        </w:rPr>
        <w:t xml:space="preserve"> &lt;&lt; יור &gt;&gt;</w:t>
      </w:r>
      <w:r w:rsidRPr="00C96E37">
        <w:rPr>
          <w:rStyle w:val="TagStyle"/>
          <w:rtl/>
        </w:rPr>
        <w:t xml:space="preserve"> </w:t>
      </w:r>
      <w:r>
        <w:rPr>
          <w:rtl/>
        </w:rPr>
        <w:t>היו"ר אוריאל בוסו:</w:t>
      </w:r>
      <w:r w:rsidRPr="00C96E37">
        <w:rPr>
          <w:rStyle w:val="TagStyle"/>
          <w:rtl/>
        </w:rPr>
        <w:t xml:space="preserve"> </w:t>
      </w:r>
      <w:r w:rsidRPr="002A6CBF">
        <w:rPr>
          <w:rStyle w:val="TagStyle"/>
          <w:rtl/>
        </w:rPr>
        <w:t>&lt;&lt; יור &gt;&gt;</w:t>
      </w:r>
      <w:r>
        <w:rPr>
          <w:rtl/>
        </w:rPr>
        <w:t xml:space="preserve">   </w:t>
      </w:r>
    </w:p>
    <w:p w:rsidR="00CE0D54" w:rsidRDefault="00CE0D54" w:rsidP="00DA353E">
      <w:pPr>
        <w:rPr>
          <w:rtl/>
          <w:lang w:eastAsia="he-IL"/>
        </w:rPr>
      </w:pPr>
    </w:p>
    <w:p w:rsidR="00CE0D54" w:rsidRDefault="00CE0D54" w:rsidP="00176846">
      <w:pPr>
        <w:rPr>
          <w:rtl/>
          <w:lang w:eastAsia="he-IL"/>
        </w:rPr>
      </w:pPr>
      <w:bookmarkStart w:id="39440" w:name="_ETM_Q96_407779"/>
      <w:bookmarkEnd w:id="39440"/>
      <w:r>
        <w:rPr>
          <w:rFonts w:hint="cs"/>
          <w:rtl/>
          <w:lang w:eastAsia="he-IL"/>
        </w:rPr>
        <w:t xml:space="preserve">תודה </w:t>
      </w:r>
      <w:bookmarkStart w:id="39441" w:name="_ETM_Q96_408267"/>
      <w:bookmarkEnd w:id="39441"/>
      <w:r>
        <w:rPr>
          <w:rFonts w:hint="cs"/>
          <w:rtl/>
          <w:lang w:eastAsia="he-IL"/>
        </w:rPr>
        <w:t>רבה.</w:t>
      </w:r>
    </w:p>
    <w:p w:rsidR="00CE0D54" w:rsidRDefault="00CE0D54" w:rsidP="00176846">
      <w:pPr>
        <w:rPr>
          <w:rtl/>
          <w:lang w:eastAsia="he-IL"/>
        </w:rPr>
      </w:pPr>
      <w:bookmarkStart w:id="39442" w:name="_ETM_Q96_409036"/>
      <w:bookmarkStart w:id="39443" w:name="_ETM_Q96_409113"/>
      <w:bookmarkEnd w:id="39442"/>
      <w:bookmarkEnd w:id="39443"/>
    </w:p>
    <w:p w:rsidR="00CE0D54" w:rsidRDefault="00CE0D54" w:rsidP="00176846">
      <w:pPr>
        <w:pStyle w:val="-"/>
        <w:rPr>
          <w:rtl/>
        </w:rPr>
      </w:pPr>
      <w:bookmarkStart w:id="39444" w:name="ET_speakercontinue_5084_55"/>
      <w:r w:rsidRPr="002A6CBF">
        <w:rPr>
          <w:rStyle w:val="TagStyle"/>
          <w:rtl/>
        </w:rPr>
        <w:t xml:space="preserve"> &lt;&lt; דובר_המשך &gt;&gt;</w:t>
      </w:r>
      <w:r w:rsidRPr="00C96E37">
        <w:rPr>
          <w:rStyle w:val="TagStyle"/>
          <w:rtl/>
        </w:rPr>
        <w:t xml:space="preserve"> </w:t>
      </w:r>
      <w:r>
        <w:rPr>
          <w:rtl/>
        </w:rPr>
        <w:t>מיקי לוי (יש עתיד):</w:t>
      </w:r>
      <w:r w:rsidRPr="00C96E37">
        <w:rPr>
          <w:rStyle w:val="TagStyle"/>
          <w:rtl/>
        </w:rPr>
        <w:t xml:space="preserve"> </w:t>
      </w:r>
      <w:r w:rsidRPr="002A6CBF">
        <w:rPr>
          <w:rStyle w:val="TagStyle"/>
          <w:rtl/>
        </w:rPr>
        <w:t>&lt;&lt; דובר_המשך &gt;&gt;</w:t>
      </w:r>
      <w:r>
        <w:rPr>
          <w:rtl/>
        </w:rPr>
        <w:t xml:space="preserve">   </w:t>
      </w:r>
      <w:bookmarkEnd w:id="39444"/>
    </w:p>
    <w:p w:rsidR="00CE0D54" w:rsidRDefault="00CE0D54" w:rsidP="00DA353E">
      <w:pPr>
        <w:rPr>
          <w:rtl/>
          <w:lang w:eastAsia="he-IL"/>
        </w:rPr>
      </w:pPr>
    </w:p>
    <w:p w:rsidR="00CE0D54" w:rsidRPr="00C96E37" w:rsidRDefault="00CE0D54" w:rsidP="00176846">
      <w:pPr>
        <w:rPr>
          <w:rtl/>
          <w:lang w:eastAsia="he-IL"/>
        </w:rPr>
      </w:pPr>
      <w:bookmarkStart w:id="39445" w:name="_ETM_Q96_409996"/>
      <w:bookmarkEnd w:id="39445"/>
      <w:r>
        <w:rPr>
          <w:rFonts w:hint="cs"/>
          <w:rtl/>
          <w:lang w:eastAsia="he-IL"/>
        </w:rPr>
        <w:t xml:space="preserve">כולנו נשלם בכיס. אזרחי מדינת </w:t>
      </w:r>
      <w:bookmarkStart w:id="39446" w:name="_ETM_Q96_410705"/>
      <w:bookmarkEnd w:id="39446"/>
      <w:r>
        <w:rPr>
          <w:rFonts w:hint="cs"/>
          <w:rtl/>
          <w:lang w:eastAsia="he-IL"/>
        </w:rPr>
        <w:t xml:space="preserve">ישראל ייפגעו, מדינת ישראל תידרדר, כלכלתה תיפגע ותינזק </w:t>
      </w:r>
      <w:bookmarkStart w:id="39447" w:name="_ETM_Q96_420088"/>
      <w:bookmarkEnd w:id="39447"/>
      <w:r>
        <w:rPr>
          <w:rFonts w:hint="cs"/>
          <w:rtl/>
          <w:lang w:eastAsia="he-IL"/>
        </w:rPr>
        <w:t>בצורה קשה מאוד.</w:t>
      </w:r>
    </w:p>
    <w:p w:rsidR="00CE0D54" w:rsidRDefault="00CE0D54" w:rsidP="00176846">
      <w:pPr>
        <w:rPr>
          <w:rtl/>
          <w:lang w:eastAsia="he-IL"/>
        </w:rPr>
      </w:pPr>
    </w:p>
    <w:p w:rsidR="00CE0D54" w:rsidRDefault="00CE0D54" w:rsidP="00176846">
      <w:pPr>
        <w:pStyle w:val="af8"/>
        <w:rPr>
          <w:rtl/>
        </w:rPr>
      </w:pPr>
      <w:r w:rsidRPr="002A6CBF">
        <w:rPr>
          <w:rStyle w:val="TagStyle"/>
          <w:rtl/>
        </w:rPr>
        <w:t xml:space="preserve"> &lt;&lt; יור &gt;&gt;</w:t>
      </w:r>
      <w:r w:rsidRPr="005F7533">
        <w:rPr>
          <w:rStyle w:val="TagStyle"/>
          <w:rtl/>
        </w:rPr>
        <w:t xml:space="preserve"> </w:t>
      </w:r>
      <w:r>
        <w:rPr>
          <w:rtl/>
        </w:rPr>
        <w:t>היו"ר אוריאל בוסו:</w:t>
      </w:r>
      <w:r w:rsidRPr="005F7533">
        <w:rPr>
          <w:rStyle w:val="TagStyle"/>
          <w:rtl/>
        </w:rPr>
        <w:t xml:space="preserve"> </w:t>
      </w:r>
      <w:r w:rsidRPr="002A6CBF">
        <w:rPr>
          <w:rStyle w:val="TagStyle"/>
          <w:rtl/>
        </w:rPr>
        <w:t>&lt;&lt; יור &gt;&gt;</w:t>
      </w:r>
      <w:r>
        <w:rPr>
          <w:rtl/>
        </w:rPr>
        <w:t xml:space="preserve">   </w:t>
      </w:r>
    </w:p>
    <w:p w:rsidR="00CE0D54" w:rsidRDefault="00CE0D54" w:rsidP="00DA353E">
      <w:pPr>
        <w:rPr>
          <w:rtl/>
          <w:lang w:eastAsia="he-IL"/>
        </w:rPr>
      </w:pPr>
      <w:bookmarkStart w:id="39448" w:name="_ETM_Q96_419683"/>
      <w:bookmarkEnd w:id="39448"/>
    </w:p>
    <w:p w:rsidR="00CE0D54" w:rsidRDefault="00CE0D54" w:rsidP="00176846">
      <w:pPr>
        <w:rPr>
          <w:rtl/>
          <w:lang w:eastAsia="he-IL"/>
        </w:rPr>
      </w:pPr>
      <w:bookmarkStart w:id="39449" w:name="_ETM_Q96_419796"/>
      <w:bookmarkEnd w:id="39449"/>
      <w:r>
        <w:rPr>
          <w:rFonts w:hint="cs"/>
          <w:rtl/>
          <w:lang w:eastAsia="he-IL"/>
        </w:rPr>
        <w:t xml:space="preserve">תודה רבה. חבר הכנסת ואליד אלהואשלה </w:t>
      </w:r>
      <w:r>
        <w:rPr>
          <w:rtl/>
          <w:lang w:eastAsia="he-IL"/>
        </w:rPr>
        <w:t>–</w:t>
      </w:r>
      <w:r>
        <w:rPr>
          <w:rFonts w:hint="cs"/>
          <w:rtl/>
          <w:lang w:eastAsia="he-IL"/>
        </w:rPr>
        <w:t xml:space="preserve"> </w:t>
      </w:r>
      <w:bookmarkStart w:id="39450" w:name="_ETM_Q96_419117"/>
      <w:bookmarkEnd w:id="39450"/>
      <w:r>
        <w:rPr>
          <w:rFonts w:hint="cs"/>
          <w:rtl/>
          <w:lang w:eastAsia="he-IL"/>
        </w:rPr>
        <w:t xml:space="preserve">אינו נוכח; חברת הכנסת יפעת שאשא ביטון </w:t>
      </w:r>
      <w:r>
        <w:rPr>
          <w:rtl/>
          <w:lang w:eastAsia="he-IL"/>
        </w:rPr>
        <w:t>–</w:t>
      </w:r>
      <w:r>
        <w:rPr>
          <w:rFonts w:hint="cs"/>
          <w:rtl/>
          <w:lang w:eastAsia="he-IL"/>
        </w:rPr>
        <w:t xml:space="preserve"> אינה נוכחת; </w:t>
      </w:r>
      <w:bookmarkStart w:id="39451" w:name="_ETM_Q96_427205"/>
      <w:bookmarkEnd w:id="39451"/>
      <w:r>
        <w:rPr>
          <w:rFonts w:hint="cs"/>
          <w:rtl/>
          <w:lang w:eastAsia="he-IL"/>
        </w:rPr>
        <w:t xml:space="preserve">חבר הכנסת עודד פורר </w:t>
      </w:r>
      <w:r>
        <w:rPr>
          <w:rtl/>
          <w:lang w:eastAsia="he-IL"/>
        </w:rPr>
        <w:t>–</w:t>
      </w:r>
      <w:r>
        <w:rPr>
          <w:rFonts w:hint="cs"/>
          <w:rtl/>
          <w:lang w:eastAsia="he-IL"/>
        </w:rPr>
        <w:t xml:space="preserve"> אינו נוכח; חבר הכנסת יוראי להב הרצנו </w:t>
      </w:r>
      <w:r>
        <w:rPr>
          <w:rtl/>
          <w:lang w:eastAsia="he-IL"/>
        </w:rPr>
        <w:t>–</w:t>
      </w:r>
      <w:r>
        <w:rPr>
          <w:rFonts w:hint="cs"/>
          <w:rtl/>
          <w:lang w:eastAsia="he-IL"/>
        </w:rPr>
        <w:t xml:space="preserve"> אינו נוכח; חברת הכנסת פנינה תמנו </w:t>
      </w:r>
      <w:r>
        <w:rPr>
          <w:rtl/>
          <w:lang w:eastAsia="he-IL"/>
        </w:rPr>
        <w:t>–</w:t>
      </w:r>
      <w:r>
        <w:rPr>
          <w:rFonts w:hint="cs"/>
          <w:rtl/>
          <w:lang w:eastAsia="he-IL"/>
        </w:rPr>
        <w:t xml:space="preserve"> </w:t>
      </w:r>
      <w:bookmarkStart w:id="39452" w:name="_ETM_Q96_430297"/>
      <w:bookmarkEnd w:id="39452"/>
      <w:r>
        <w:rPr>
          <w:rFonts w:hint="cs"/>
          <w:rtl/>
          <w:lang w:eastAsia="he-IL"/>
        </w:rPr>
        <w:t xml:space="preserve">אינה נוכחת; חברת הכנסת טטיאנה מזרסקי </w:t>
      </w:r>
      <w:r>
        <w:rPr>
          <w:rtl/>
          <w:lang w:eastAsia="he-IL"/>
        </w:rPr>
        <w:t>–</w:t>
      </w:r>
      <w:r>
        <w:rPr>
          <w:rFonts w:hint="cs"/>
          <w:rtl/>
          <w:lang w:eastAsia="he-IL"/>
        </w:rPr>
        <w:t xml:space="preserve"> אינה נוכחת; חברת </w:t>
      </w:r>
      <w:bookmarkStart w:id="39453" w:name="_ETM_Q96_439749"/>
      <w:bookmarkEnd w:id="39453"/>
      <w:r>
        <w:rPr>
          <w:rFonts w:hint="cs"/>
          <w:rtl/>
          <w:lang w:eastAsia="he-IL"/>
        </w:rPr>
        <w:t xml:space="preserve">שלי טל מירון </w:t>
      </w:r>
      <w:r>
        <w:rPr>
          <w:rtl/>
          <w:lang w:eastAsia="he-IL"/>
        </w:rPr>
        <w:t>–</w:t>
      </w:r>
      <w:r>
        <w:rPr>
          <w:rFonts w:hint="cs"/>
          <w:rtl/>
          <w:lang w:eastAsia="he-IL"/>
        </w:rPr>
        <w:t xml:space="preserve"> נוכחת ומוותרת; חברת הכנסת שרן מרים </w:t>
      </w:r>
      <w:bookmarkStart w:id="39454" w:name="_ETM_Q96_445403"/>
      <w:bookmarkEnd w:id="39454"/>
      <w:r>
        <w:rPr>
          <w:rFonts w:hint="cs"/>
          <w:rtl/>
          <w:lang w:eastAsia="he-IL"/>
        </w:rPr>
        <w:t xml:space="preserve">השכל </w:t>
      </w:r>
      <w:r>
        <w:rPr>
          <w:rtl/>
          <w:lang w:eastAsia="he-IL"/>
        </w:rPr>
        <w:t>–</w:t>
      </w:r>
      <w:r>
        <w:rPr>
          <w:rFonts w:hint="cs"/>
          <w:rtl/>
          <w:lang w:eastAsia="he-IL"/>
        </w:rPr>
        <w:t xml:space="preserve"> אינה נוכחת; חבר הכנסת דני דנון </w:t>
      </w:r>
      <w:r>
        <w:rPr>
          <w:rtl/>
          <w:lang w:eastAsia="he-IL"/>
        </w:rPr>
        <w:t>–</w:t>
      </w:r>
      <w:r>
        <w:rPr>
          <w:rFonts w:hint="cs"/>
          <w:rtl/>
          <w:lang w:eastAsia="he-IL"/>
        </w:rPr>
        <w:t xml:space="preserve"> אינו </w:t>
      </w:r>
      <w:bookmarkStart w:id="39455" w:name="_ETM_Q96_447253"/>
      <w:bookmarkEnd w:id="39455"/>
      <w:r>
        <w:rPr>
          <w:rFonts w:hint="cs"/>
          <w:rtl/>
          <w:lang w:eastAsia="he-IL"/>
        </w:rPr>
        <w:t xml:space="preserve">נוכח; חבר הכנסת נאור שירי </w:t>
      </w:r>
      <w:r>
        <w:rPr>
          <w:rtl/>
          <w:lang w:eastAsia="he-IL"/>
        </w:rPr>
        <w:t>–</w:t>
      </w:r>
      <w:r>
        <w:rPr>
          <w:rFonts w:hint="cs"/>
          <w:rtl/>
          <w:lang w:eastAsia="he-IL"/>
        </w:rPr>
        <w:t xml:space="preserve"> אינו נוכח; חבר הכנסת </w:t>
      </w:r>
      <w:bookmarkStart w:id="39456" w:name="_ETM_Q96_450820"/>
      <w:bookmarkEnd w:id="39456"/>
      <w:r>
        <w:rPr>
          <w:rFonts w:hint="cs"/>
          <w:rtl/>
          <w:lang w:eastAsia="he-IL"/>
        </w:rPr>
        <w:t xml:space="preserve">דוד אמסלם </w:t>
      </w:r>
      <w:r>
        <w:rPr>
          <w:rtl/>
          <w:lang w:eastAsia="he-IL"/>
        </w:rPr>
        <w:t>–</w:t>
      </w:r>
      <w:r>
        <w:rPr>
          <w:rFonts w:hint="cs"/>
          <w:rtl/>
          <w:lang w:eastAsia="he-IL"/>
        </w:rPr>
        <w:t xml:space="preserve"> אינו נוכח; חבר הכנסת אריאל קלנר </w:t>
      </w:r>
      <w:r>
        <w:rPr>
          <w:rtl/>
          <w:lang w:eastAsia="he-IL"/>
        </w:rPr>
        <w:t>–</w:t>
      </w:r>
      <w:r>
        <w:rPr>
          <w:rFonts w:hint="cs"/>
          <w:rtl/>
          <w:lang w:eastAsia="he-IL"/>
        </w:rPr>
        <w:t xml:space="preserve"> </w:t>
      </w:r>
      <w:bookmarkStart w:id="39457" w:name="_ETM_Q96_449892"/>
      <w:bookmarkEnd w:id="39457"/>
      <w:r>
        <w:rPr>
          <w:rFonts w:hint="cs"/>
          <w:rtl/>
          <w:lang w:eastAsia="he-IL"/>
        </w:rPr>
        <w:t xml:space="preserve">נוכח ומוותר; חבר הכנסת ינון אזולאי </w:t>
      </w:r>
      <w:r>
        <w:rPr>
          <w:rtl/>
          <w:lang w:eastAsia="he-IL"/>
        </w:rPr>
        <w:t>–</w:t>
      </w:r>
      <w:r>
        <w:rPr>
          <w:rFonts w:hint="cs"/>
          <w:rtl/>
          <w:lang w:eastAsia="he-IL"/>
        </w:rPr>
        <w:t xml:space="preserve"> אינו</w:t>
      </w:r>
      <w:bookmarkStart w:id="39458" w:name="_ETM_Q96_458287"/>
      <w:bookmarkEnd w:id="39458"/>
      <w:r>
        <w:rPr>
          <w:rFonts w:hint="cs"/>
          <w:rtl/>
          <w:lang w:eastAsia="he-IL"/>
        </w:rPr>
        <w:t xml:space="preserve"> נוכח; חבר הכנסת משה טור פז </w:t>
      </w:r>
      <w:r>
        <w:rPr>
          <w:rtl/>
          <w:lang w:eastAsia="he-IL"/>
        </w:rPr>
        <w:t>–</w:t>
      </w:r>
      <w:r>
        <w:rPr>
          <w:rFonts w:hint="cs"/>
          <w:rtl/>
          <w:lang w:eastAsia="he-IL"/>
        </w:rPr>
        <w:t xml:space="preserve"> אינו נוכח; חבר הכנסת</w:t>
      </w:r>
      <w:bookmarkStart w:id="39459" w:name="_ETM_Q96_458374"/>
      <w:bookmarkEnd w:id="39459"/>
      <w:r>
        <w:rPr>
          <w:rFonts w:hint="cs"/>
          <w:rtl/>
          <w:lang w:eastAsia="he-IL"/>
        </w:rPr>
        <w:t xml:space="preserve"> אלון שוסטר </w:t>
      </w:r>
      <w:r>
        <w:rPr>
          <w:rtl/>
          <w:lang w:eastAsia="he-IL"/>
        </w:rPr>
        <w:t>–</w:t>
      </w:r>
      <w:r>
        <w:rPr>
          <w:rFonts w:hint="cs"/>
          <w:rtl/>
          <w:lang w:eastAsia="he-IL"/>
        </w:rPr>
        <w:t xml:space="preserve"> אינו נוכח; חברת הכנסת אפרת רייטן מרום </w:t>
      </w:r>
      <w:bookmarkStart w:id="39460" w:name="_ETM_Q96_462037"/>
      <w:bookmarkEnd w:id="39460"/>
      <w:r>
        <w:rPr>
          <w:rtl/>
          <w:lang w:eastAsia="he-IL"/>
        </w:rPr>
        <w:t>–</w:t>
      </w:r>
      <w:r>
        <w:rPr>
          <w:rFonts w:hint="cs"/>
          <w:rtl/>
          <w:lang w:eastAsia="he-IL"/>
        </w:rPr>
        <w:t xml:space="preserve"> אינה נוכחת; חברת הכנסת מיכל שיר סגמן </w:t>
      </w:r>
      <w:r>
        <w:rPr>
          <w:rtl/>
          <w:lang w:eastAsia="he-IL"/>
        </w:rPr>
        <w:t>–</w:t>
      </w:r>
      <w:r>
        <w:rPr>
          <w:rFonts w:hint="cs"/>
          <w:rtl/>
          <w:lang w:eastAsia="he-IL"/>
        </w:rPr>
        <w:t xml:space="preserve"> </w:t>
      </w:r>
      <w:bookmarkStart w:id="39461" w:name="_ETM_Q96_465244"/>
      <w:bookmarkEnd w:id="39461"/>
      <w:r>
        <w:rPr>
          <w:rFonts w:hint="cs"/>
          <w:rtl/>
          <w:lang w:eastAsia="he-IL"/>
        </w:rPr>
        <w:t xml:space="preserve">אינה נוכחת; חברת הכנסת קטי קתרין שטרית </w:t>
      </w:r>
      <w:r>
        <w:rPr>
          <w:rtl/>
          <w:lang w:eastAsia="he-IL"/>
        </w:rPr>
        <w:t>–</w:t>
      </w:r>
      <w:r>
        <w:rPr>
          <w:rFonts w:hint="cs"/>
          <w:rtl/>
          <w:lang w:eastAsia="he-IL"/>
        </w:rPr>
        <w:t xml:space="preserve"> אינה נוכחת; </w:t>
      </w:r>
      <w:bookmarkStart w:id="39462" w:name="_ETM_Q96_471900"/>
      <w:bookmarkEnd w:id="39462"/>
      <w:r>
        <w:rPr>
          <w:rFonts w:hint="cs"/>
          <w:rtl/>
          <w:lang w:eastAsia="he-IL"/>
        </w:rPr>
        <w:t xml:space="preserve">חבר הכנסת יוסף טייב </w:t>
      </w:r>
      <w:r w:rsidR="00DA353E">
        <w:rPr>
          <w:rFonts w:hint="cs"/>
          <w:rtl/>
          <w:lang w:eastAsia="he-IL"/>
        </w:rPr>
        <w:t>– –</w:t>
      </w:r>
    </w:p>
    <w:p w:rsidR="008D7A77" w:rsidRDefault="008D7A77" w:rsidP="00176846">
      <w:pPr>
        <w:rPr>
          <w:rtl/>
          <w:lang w:eastAsia="he-IL"/>
        </w:rPr>
      </w:pPr>
    </w:p>
    <w:p w:rsidR="00CE0D54" w:rsidRDefault="00CE0D54" w:rsidP="00176846">
      <w:pPr>
        <w:pStyle w:val="af7"/>
        <w:rPr>
          <w:rtl/>
        </w:rPr>
      </w:pPr>
      <w:bookmarkStart w:id="39463" w:name="_ETM_Q96_472786"/>
      <w:bookmarkStart w:id="39464" w:name="_ETM_Q96_472929"/>
      <w:bookmarkStart w:id="39465" w:name="ET_interruption_6053_57"/>
      <w:bookmarkEnd w:id="39463"/>
      <w:bookmarkEnd w:id="39464"/>
      <w:r w:rsidRPr="002A6CBF">
        <w:rPr>
          <w:rStyle w:val="TagStyle"/>
          <w:rtl/>
        </w:rPr>
        <w:t xml:space="preserve"> &lt;&lt; קריאה &gt;&gt;</w:t>
      </w:r>
      <w:r w:rsidRPr="00851813">
        <w:rPr>
          <w:rStyle w:val="TagStyle"/>
          <w:rtl/>
        </w:rPr>
        <w:t xml:space="preserve"> </w:t>
      </w:r>
      <w:r>
        <w:rPr>
          <w:rtl/>
        </w:rPr>
        <w:t>יוסף טייב (ש"ס):</w:t>
      </w:r>
      <w:r w:rsidRPr="00851813">
        <w:rPr>
          <w:rStyle w:val="TagStyle"/>
          <w:rtl/>
        </w:rPr>
        <w:t xml:space="preserve"> </w:t>
      </w:r>
      <w:r w:rsidRPr="002A6CBF">
        <w:rPr>
          <w:rStyle w:val="TagStyle"/>
          <w:rtl/>
        </w:rPr>
        <w:t>&lt;&lt; קריאה &gt;&gt;</w:t>
      </w:r>
      <w:r>
        <w:rPr>
          <w:rtl/>
        </w:rPr>
        <w:t xml:space="preserve">   </w:t>
      </w:r>
      <w:bookmarkEnd w:id="39465"/>
    </w:p>
    <w:p w:rsidR="00CE0D54" w:rsidRDefault="00CE0D54" w:rsidP="00DA353E">
      <w:pPr>
        <w:rPr>
          <w:rtl/>
          <w:lang w:eastAsia="he-IL"/>
        </w:rPr>
      </w:pPr>
    </w:p>
    <w:p w:rsidR="00CE0D54" w:rsidRDefault="00CE0D54" w:rsidP="00176846">
      <w:pPr>
        <w:rPr>
          <w:rtl/>
          <w:lang w:eastAsia="he-IL"/>
        </w:rPr>
      </w:pPr>
      <w:bookmarkStart w:id="39466" w:name="_ETM_Q96_470364"/>
      <w:bookmarkEnd w:id="39466"/>
      <w:r>
        <w:rPr>
          <w:rFonts w:hint="cs"/>
          <w:rtl/>
          <w:lang w:eastAsia="he-IL"/>
        </w:rPr>
        <w:t>מוותר.</w:t>
      </w:r>
    </w:p>
    <w:p w:rsidR="00CE0D54" w:rsidRPr="00851813" w:rsidRDefault="00CE0D54" w:rsidP="00176846">
      <w:pPr>
        <w:rPr>
          <w:rtl/>
          <w:lang w:eastAsia="he-IL"/>
        </w:rPr>
      </w:pPr>
      <w:bookmarkStart w:id="39467" w:name="_ETM_Q96_476679"/>
      <w:bookmarkStart w:id="39468" w:name="_ETM_Q96_476774"/>
      <w:bookmarkEnd w:id="39467"/>
      <w:bookmarkEnd w:id="39468"/>
    </w:p>
    <w:p w:rsidR="00CE0D54" w:rsidRDefault="00CE0D54" w:rsidP="00176846">
      <w:pPr>
        <w:pStyle w:val="af8"/>
        <w:rPr>
          <w:rtl/>
        </w:rPr>
      </w:pPr>
      <w:r w:rsidRPr="002A6CBF">
        <w:rPr>
          <w:rStyle w:val="TagStyle"/>
          <w:rtl/>
        </w:rPr>
        <w:t xml:space="preserve"> &lt;&lt; יור &gt;&gt;</w:t>
      </w:r>
      <w:r w:rsidRPr="00851813">
        <w:rPr>
          <w:rStyle w:val="TagStyle"/>
          <w:rtl/>
        </w:rPr>
        <w:t xml:space="preserve"> </w:t>
      </w:r>
      <w:r>
        <w:rPr>
          <w:rtl/>
        </w:rPr>
        <w:t>היו"ר אוריאל בוסו:</w:t>
      </w:r>
      <w:r w:rsidRPr="00851813">
        <w:rPr>
          <w:rStyle w:val="TagStyle"/>
          <w:rtl/>
        </w:rPr>
        <w:t xml:space="preserve"> </w:t>
      </w:r>
      <w:r w:rsidRPr="002A6CBF">
        <w:rPr>
          <w:rStyle w:val="TagStyle"/>
          <w:rtl/>
        </w:rPr>
        <w:t>&lt;&lt; יור &gt;&gt;</w:t>
      </w:r>
      <w:r>
        <w:rPr>
          <w:rtl/>
        </w:rPr>
        <w:t xml:space="preserve">   </w:t>
      </w:r>
    </w:p>
    <w:p w:rsidR="00CE0D54" w:rsidRDefault="00CE0D54" w:rsidP="00176846">
      <w:pPr>
        <w:rPr>
          <w:rtl/>
          <w:lang w:eastAsia="he-IL"/>
        </w:rPr>
      </w:pPr>
      <w:bookmarkStart w:id="39469" w:name="_ETM_Q96_469649"/>
      <w:bookmarkEnd w:id="39469"/>
    </w:p>
    <w:p w:rsidR="00CE0D54" w:rsidRDefault="00DA353E" w:rsidP="00176846">
      <w:pPr>
        <w:rPr>
          <w:rtl/>
          <w:lang w:eastAsia="he-IL"/>
        </w:rPr>
      </w:pPr>
      <w:bookmarkStart w:id="39470" w:name="_ETM_Q96_473348"/>
      <w:bookmarkStart w:id="39471" w:name="_ETM_Q96_473452"/>
      <w:bookmarkEnd w:id="39470"/>
      <w:bookmarkEnd w:id="39471"/>
      <w:r>
        <w:rPr>
          <w:rFonts w:hint="cs"/>
          <w:rtl/>
          <w:lang w:eastAsia="he-IL"/>
        </w:rPr>
        <w:t>– –</w:t>
      </w:r>
      <w:r w:rsidR="00CE0D54">
        <w:rPr>
          <w:rFonts w:hint="cs"/>
          <w:rtl/>
          <w:lang w:eastAsia="he-IL"/>
        </w:rPr>
        <w:t xml:space="preserve"> נוכח ומוותר</w:t>
      </w:r>
      <w:bookmarkStart w:id="39472" w:name="_ETM_Q96_481031"/>
      <w:bookmarkEnd w:id="39472"/>
      <w:r w:rsidR="00CE0D54">
        <w:rPr>
          <w:rFonts w:hint="cs"/>
          <w:rtl/>
          <w:lang w:eastAsia="he-IL"/>
        </w:rPr>
        <w:t xml:space="preserve">. תעלה ותבוא סגנית השר, אם היא רוצה לסכם את </w:t>
      </w:r>
      <w:bookmarkStart w:id="39473" w:name="_ETM_Q96_479873"/>
      <w:bookmarkEnd w:id="39473"/>
      <w:r w:rsidR="00CE0D54">
        <w:rPr>
          <w:rFonts w:hint="cs"/>
          <w:rtl/>
          <w:lang w:eastAsia="he-IL"/>
        </w:rPr>
        <w:t>הדיון, או שנעבור להצבעה. בבקשה.</w:t>
      </w:r>
    </w:p>
    <w:p w:rsidR="00CE0D54" w:rsidRDefault="00CE0D54" w:rsidP="00176846">
      <w:pPr>
        <w:rPr>
          <w:rtl/>
          <w:lang w:eastAsia="he-IL"/>
        </w:rPr>
      </w:pPr>
      <w:bookmarkStart w:id="39474" w:name="_ETM_Q96_486866"/>
      <w:bookmarkStart w:id="39475" w:name="_ETM_Q96_486960"/>
      <w:bookmarkEnd w:id="39474"/>
      <w:bookmarkEnd w:id="39475"/>
    </w:p>
    <w:p w:rsidR="00CE0D54" w:rsidRDefault="00CE0D54" w:rsidP="00176846">
      <w:pPr>
        <w:pStyle w:val="af7"/>
        <w:rPr>
          <w:rtl/>
        </w:rPr>
      </w:pPr>
      <w:bookmarkStart w:id="39476" w:name="ET_interruption_קר_אה_58"/>
      <w:r w:rsidRPr="002A6CBF">
        <w:rPr>
          <w:rStyle w:val="TagStyle"/>
          <w:rtl/>
        </w:rPr>
        <w:t xml:space="preserve"> &lt;&lt; קריאה &gt;&gt;</w:t>
      </w:r>
      <w:r w:rsidRPr="00851813">
        <w:rPr>
          <w:rStyle w:val="TagStyle"/>
          <w:rtl/>
        </w:rPr>
        <w:t xml:space="preserve"> </w:t>
      </w:r>
      <w:r>
        <w:rPr>
          <w:rtl/>
        </w:rPr>
        <w:t>קריאה:</w:t>
      </w:r>
      <w:r w:rsidRPr="00851813">
        <w:rPr>
          <w:rStyle w:val="TagStyle"/>
          <w:rtl/>
        </w:rPr>
        <w:t xml:space="preserve"> </w:t>
      </w:r>
      <w:r w:rsidRPr="002A6CBF">
        <w:rPr>
          <w:rStyle w:val="TagStyle"/>
          <w:rtl/>
        </w:rPr>
        <w:t>&lt;&lt; קריאה &gt;&gt;</w:t>
      </w:r>
      <w:r>
        <w:rPr>
          <w:rtl/>
        </w:rPr>
        <w:t xml:space="preserve">   </w:t>
      </w:r>
      <w:bookmarkEnd w:id="39476"/>
    </w:p>
    <w:p w:rsidR="00CE0D54" w:rsidRDefault="00CE0D54" w:rsidP="00DA353E">
      <w:pPr>
        <w:rPr>
          <w:rtl/>
          <w:lang w:eastAsia="he-IL"/>
        </w:rPr>
      </w:pPr>
    </w:p>
    <w:p w:rsidR="00CE0D54" w:rsidRPr="00851813" w:rsidRDefault="00CE0D54" w:rsidP="00176846">
      <w:pPr>
        <w:rPr>
          <w:rtl/>
          <w:lang w:eastAsia="he-IL"/>
        </w:rPr>
      </w:pPr>
      <w:bookmarkStart w:id="39477" w:name="_ETM_Q96_485032"/>
      <w:bookmarkEnd w:id="39477"/>
      <w:r>
        <w:rPr>
          <w:rFonts w:hint="cs"/>
          <w:rtl/>
          <w:lang w:eastAsia="he-IL"/>
        </w:rPr>
        <w:t>את לא חייבת.</w:t>
      </w:r>
    </w:p>
    <w:p w:rsidR="00CE0D54" w:rsidRDefault="00CE0D54" w:rsidP="00176846">
      <w:pPr>
        <w:rPr>
          <w:rtl/>
          <w:lang w:eastAsia="he-IL"/>
        </w:rPr>
      </w:pPr>
    </w:p>
    <w:p w:rsidR="00CE0D54" w:rsidRDefault="00CE0D54" w:rsidP="00176846">
      <w:pPr>
        <w:pStyle w:val="af7"/>
        <w:rPr>
          <w:rtl/>
        </w:rPr>
      </w:pPr>
      <w:r w:rsidRPr="002A6CBF">
        <w:rPr>
          <w:rStyle w:val="TagStyle"/>
          <w:rtl/>
        </w:rPr>
        <w:t xml:space="preserve"> &lt;&lt; קריאה &gt;&gt;</w:t>
      </w:r>
      <w:r w:rsidRPr="00851813">
        <w:rPr>
          <w:rStyle w:val="TagStyle"/>
          <w:rtl/>
        </w:rPr>
        <w:t xml:space="preserve"> </w:t>
      </w:r>
      <w:r>
        <w:rPr>
          <w:rtl/>
        </w:rPr>
        <w:t>סגנית שר האוצר מיכל מרים וולדיגר:</w:t>
      </w:r>
      <w:r w:rsidRPr="00851813">
        <w:rPr>
          <w:rStyle w:val="TagStyle"/>
          <w:rtl/>
        </w:rPr>
        <w:t xml:space="preserve"> </w:t>
      </w:r>
      <w:r w:rsidRPr="002A6CBF">
        <w:rPr>
          <w:rStyle w:val="TagStyle"/>
          <w:rtl/>
        </w:rPr>
        <w:t>&lt;&lt; קריאה &gt;&gt;</w:t>
      </w:r>
      <w:r>
        <w:rPr>
          <w:rtl/>
        </w:rPr>
        <w:t xml:space="preserve">   </w:t>
      </w:r>
    </w:p>
    <w:p w:rsidR="00CE0D54" w:rsidRDefault="00CE0D54" w:rsidP="00DA353E">
      <w:pPr>
        <w:rPr>
          <w:rtl/>
          <w:lang w:eastAsia="he-IL"/>
        </w:rPr>
      </w:pPr>
    </w:p>
    <w:p w:rsidR="00CE0D54" w:rsidRDefault="00CE0D54" w:rsidP="00176846">
      <w:pPr>
        <w:rPr>
          <w:rtl/>
          <w:lang w:eastAsia="he-IL"/>
        </w:rPr>
      </w:pPr>
      <w:bookmarkStart w:id="39478" w:name="_ETM_Q96_485923"/>
      <w:bookmarkEnd w:id="39478"/>
      <w:r>
        <w:rPr>
          <w:rFonts w:hint="cs"/>
          <w:rtl/>
          <w:lang w:eastAsia="he-IL"/>
        </w:rPr>
        <w:t>אני יודעת שאני לא חייבת אבל בכל זאת.</w:t>
      </w:r>
    </w:p>
    <w:p w:rsidR="00CE0D54" w:rsidRDefault="00CE0D54" w:rsidP="00176846">
      <w:pPr>
        <w:rPr>
          <w:rtl/>
          <w:lang w:eastAsia="he-IL"/>
        </w:rPr>
      </w:pPr>
      <w:bookmarkStart w:id="39479" w:name="_ETM_Q96_488145"/>
      <w:bookmarkStart w:id="39480" w:name="_ETM_Q96_488223"/>
      <w:bookmarkEnd w:id="39479"/>
      <w:bookmarkEnd w:id="39480"/>
    </w:p>
    <w:p w:rsidR="00CE0D54" w:rsidRDefault="00CE0D54" w:rsidP="00176846">
      <w:pPr>
        <w:pStyle w:val="af7"/>
        <w:rPr>
          <w:rtl/>
        </w:rPr>
      </w:pPr>
      <w:bookmarkStart w:id="39481" w:name="ET_interruption_קר_אה_61"/>
      <w:r w:rsidRPr="002A6CBF">
        <w:rPr>
          <w:rStyle w:val="TagStyle"/>
          <w:rtl/>
        </w:rPr>
        <w:t xml:space="preserve"> &lt;&lt; קריאה &gt;&gt;</w:t>
      </w:r>
      <w:r w:rsidRPr="00851813">
        <w:rPr>
          <w:rStyle w:val="TagStyle"/>
          <w:rtl/>
        </w:rPr>
        <w:t xml:space="preserve"> </w:t>
      </w:r>
      <w:r>
        <w:rPr>
          <w:rtl/>
        </w:rPr>
        <w:t>קריאה:</w:t>
      </w:r>
      <w:r w:rsidRPr="00851813">
        <w:rPr>
          <w:rStyle w:val="TagStyle"/>
          <w:rtl/>
        </w:rPr>
        <w:t xml:space="preserve"> </w:t>
      </w:r>
      <w:r w:rsidRPr="002A6CBF">
        <w:rPr>
          <w:rStyle w:val="TagStyle"/>
          <w:rtl/>
        </w:rPr>
        <w:t>&lt;&lt; קריאה &gt;&gt;</w:t>
      </w:r>
      <w:r>
        <w:rPr>
          <w:rtl/>
        </w:rPr>
        <w:t xml:space="preserve">   </w:t>
      </w:r>
      <w:bookmarkEnd w:id="39481"/>
    </w:p>
    <w:p w:rsidR="00CE0D54" w:rsidRDefault="00CE0D54" w:rsidP="00DA353E">
      <w:pPr>
        <w:rPr>
          <w:rtl/>
          <w:lang w:eastAsia="he-IL"/>
        </w:rPr>
      </w:pPr>
    </w:p>
    <w:p w:rsidR="00CE0D54" w:rsidRDefault="00DA353E" w:rsidP="00176846">
      <w:pPr>
        <w:rPr>
          <w:lang w:eastAsia="he-IL"/>
        </w:rPr>
      </w:pPr>
      <w:bookmarkStart w:id="39482" w:name="_ETM_Q96_492171"/>
      <w:bookmarkEnd w:id="39482"/>
      <w:r>
        <w:rPr>
          <w:rFonts w:hint="cs"/>
          <w:rtl/>
          <w:lang w:eastAsia="he-IL"/>
        </w:rPr>
        <w:t>– – –</w:t>
      </w:r>
    </w:p>
    <w:p w:rsidR="00CE0D54" w:rsidRPr="00851813" w:rsidRDefault="00CE0D54" w:rsidP="00176846">
      <w:pPr>
        <w:rPr>
          <w:rtl/>
          <w:lang w:eastAsia="he-IL"/>
        </w:rPr>
      </w:pPr>
      <w:bookmarkStart w:id="39483" w:name="_ETM_Q96_495816"/>
      <w:bookmarkStart w:id="39484" w:name="_ETM_Q96_495932"/>
      <w:bookmarkEnd w:id="39483"/>
      <w:bookmarkEnd w:id="39484"/>
    </w:p>
    <w:p w:rsidR="00CE0D54" w:rsidRDefault="00CE0D54" w:rsidP="00176846">
      <w:pPr>
        <w:pStyle w:val="a4"/>
        <w:rPr>
          <w:rtl/>
        </w:rPr>
      </w:pPr>
      <w:bookmarkStart w:id="39485" w:name="ET_speaker_6422_60"/>
      <w:r w:rsidRPr="002A6CBF">
        <w:rPr>
          <w:rStyle w:val="TagStyle"/>
          <w:rtl/>
        </w:rPr>
        <w:t xml:space="preserve"> &lt;&lt; דובר &gt;&gt;</w:t>
      </w:r>
      <w:r w:rsidRPr="00851813">
        <w:rPr>
          <w:rStyle w:val="TagStyle"/>
          <w:rtl/>
        </w:rPr>
        <w:t xml:space="preserve"> </w:t>
      </w:r>
      <w:bookmarkStart w:id="39486" w:name="_Toc129729526"/>
      <w:r>
        <w:rPr>
          <w:rtl/>
        </w:rPr>
        <w:t>סגנית שר האוצר מיכל מרים וולדיגר:</w:t>
      </w:r>
      <w:bookmarkEnd w:id="39486"/>
      <w:r w:rsidRPr="00851813">
        <w:rPr>
          <w:rStyle w:val="TagStyle"/>
          <w:rtl/>
        </w:rPr>
        <w:t xml:space="preserve"> </w:t>
      </w:r>
      <w:r w:rsidRPr="002A6CBF">
        <w:rPr>
          <w:rStyle w:val="TagStyle"/>
          <w:rtl/>
        </w:rPr>
        <w:t>&lt;&lt; דובר &gt;&gt;</w:t>
      </w:r>
      <w:r>
        <w:rPr>
          <w:rtl/>
        </w:rPr>
        <w:t xml:space="preserve">   </w:t>
      </w:r>
      <w:bookmarkEnd w:id="39485"/>
    </w:p>
    <w:p w:rsidR="00CE0D54" w:rsidRDefault="00CE0D54" w:rsidP="00DA353E">
      <w:pPr>
        <w:rPr>
          <w:rtl/>
          <w:lang w:eastAsia="he-IL"/>
        </w:rPr>
      </w:pPr>
    </w:p>
    <w:p w:rsidR="00CE0D54" w:rsidRDefault="00CE0D54" w:rsidP="00176846">
      <w:pPr>
        <w:rPr>
          <w:rtl/>
          <w:lang w:eastAsia="he-IL"/>
        </w:rPr>
      </w:pPr>
      <w:bookmarkStart w:id="39487" w:name="_ETM_Q96_491776"/>
      <w:bookmarkEnd w:id="39487"/>
      <w:r>
        <w:rPr>
          <w:rFonts w:hint="cs"/>
          <w:rtl/>
          <w:lang w:eastAsia="he-IL"/>
        </w:rPr>
        <w:t>אני מרשה לעצמי, נכון. מה שנכון נכון.</w:t>
      </w:r>
      <w:bookmarkStart w:id="39488" w:name="_ETM_Q96_496278"/>
      <w:bookmarkStart w:id="39489" w:name="_ETM_Q96_496376"/>
      <w:bookmarkStart w:id="39490" w:name="_ETM_Q96_496406"/>
      <w:bookmarkStart w:id="39491" w:name="_ETM_Q96_496487"/>
      <w:bookmarkEnd w:id="39488"/>
      <w:bookmarkEnd w:id="39489"/>
      <w:bookmarkEnd w:id="39490"/>
      <w:bookmarkEnd w:id="39491"/>
      <w:r>
        <w:rPr>
          <w:rFonts w:hint="cs"/>
          <w:rtl/>
          <w:lang w:eastAsia="he-IL"/>
        </w:rPr>
        <w:t xml:space="preserve"> טוב. </w:t>
      </w:r>
      <w:bookmarkStart w:id="39492" w:name="_ETM_Q96_498454"/>
      <w:bookmarkEnd w:id="39492"/>
      <w:r>
        <w:rPr>
          <w:rFonts w:hint="cs"/>
          <w:rtl/>
          <w:lang w:eastAsia="he-IL"/>
        </w:rPr>
        <w:t xml:space="preserve">כדי שנעשה את זה קצר, בוודאי שמדובר בחוק מצוין וטוב שאנחנו מחוקקים בכנסת הנוכחית </w:t>
      </w:r>
      <w:r w:rsidR="00DA353E">
        <w:rPr>
          <w:rFonts w:hint="cs"/>
          <w:rtl/>
          <w:lang w:eastAsia="he-IL"/>
        </w:rPr>
        <w:t>– –</w:t>
      </w:r>
      <w:r>
        <w:rPr>
          <w:rFonts w:hint="cs"/>
          <w:rtl/>
          <w:lang w:eastAsia="he-IL"/>
        </w:rPr>
        <w:t xml:space="preserve"> </w:t>
      </w:r>
    </w:p>
    <w:p w:rsidR="00CE0D54" w:rsidRDefault="00CE0D54" w:rsidP="00176846">
      <w:pPr>
        <w:rPr>
          <w:rtl/>
          <w:lang w:eastAsia="he-IL"/>
        </w:rPr>
      </w:pPr>
    </w:p>
    <w:p w:rsidR="00CE0D54" w:rsidRDefault="00CE0D54" w:rsidP="00176846">
      <w:pPr>
        <w:pStyle w:val="af7"/>
        <w:rPr>
          <w:rtl/>
        </w:rPr>
      </w:pPr>
      <w:bookmarkStart w:id="39493" w:name="ET_interruption_5300_65"/>
      <w:r w:rsidRPr="002A6CBF">
        <w:rPr>
          <w:rStyle w:val="TagStyle"/>
          <w:rtl/>
        </w:rPr>
        <w:t xml:space="preserve"> &lt;&lt; קריאה &gt;&gt;</w:t>
      </w:r>
      <w:r w:rsidRPr="00851813">
        <w:rPr>
          <w:rStyle w:val="TagStyle"/>
          <w:rtl/>
        </w:rPr>
        <w:t xml:space="preserve"> </w:t>
      </w:r>
      <w:r>
        <w:rPr>
          <w:rtl/>
        </w:rPr>
        <w:t>מירב בן ארי (יש עתיד):</w:t>
      </w:r>
      <w:r w:rsidRPr="00851813">
        <w:rPr>
          <w:rStyle w:val="TagStyle"/>
          <w:rtl/>
        </w:rPr>
        <w:t xml:space="preserve"> </w:t>
      </w:r>
      <w:r w:rsidRPr="002A6CBF">
        <w:rPr>
          <w:rStyle w:val="TagStyle"/>
          <w:rtl/>
        </w:rPr>
        <w:t>&lt;&lt; קריאה &gt;&gt;</w:t>
      </w:r>
      <w:r>
        <w:rPr>
          <w:rtl/>
        </w:rPr>
        <w:t xml:space="preserve">   </w:t>
      </w:r>
      <w:bookmarkEnd w:id="39493"/>
    </w:p>
    <w:p w:rsidR="00CE0D54" w:rsidRDefault="00CE0D54" w:rsidP="00DA353E">
      <w:pPr>
        <w:rPr>
          <w:rtl/>
          <w:lang w:eastAsia="he-IL"/>
        </w:rPr>
      </w:pPr>
    </w:p>
    <w:p w:rsidR="00CE0D54" w:rsidRDefault="00CE0D54" w:rsidP="00795688">
      <w:pPr>
        <w:rPr>
          <w:rtl/>
          <w:lang w:eastAsia="he-IL"/>
        </w:rPr>
      </w:pPr>
      <w:bookmarkStart w:id="39494" w:name="_ETM_Q96_488523"/>
      <w:bookmarkEnd w:id="39494"/>
      <w:r>
        <w:rPr>
          <w:rFonts w:hint="cs"/>
          <w:rtl/>
          <w:lang w:eastAsia="he-IL"/>
        </w:rPr>
        <w:t>את לא מחוקקת, את ממשיכה</w:t>
      </w:r>
      <w:bookmarkStart w:id="39495" w:name="_ETM_Q96_495544"/>
      <w:bookmarkEnd w:id="39495"/>
      <w:r>
        <w:rPr>
          <w:rFonts w:hint="cs"/>
          <w:rtl/>
          <w:lang w:eastAsia="he-IL"/>
        </w:rPr>
        <w:t xml:space="preserve"> חוק שלנו, רציפות.</w:t>
      </w:r>
    </w:p>
    <w:p w:rsidR="00CE0D54" w:rsidRPr="00851813" w:rsidRDefault="00CE0D54" w:rsidP="00176846">
      <w:pPr>
        <w:rPr>
          <w:rtl/>
          <w:lang w:eastAsia="he-IL"/>
        </w:rPr>
      </w:pPr>
    </w:p>
    <w:p w:rsidR="00CE0D54" w:rsidRDefault="00CE0D54" w:rsidP="00176846">
      <w:pPr>
        <w:pStyle w:val="-"/>
        <w:rPr>
          <w:rtl/>
        </w:rPr>
      </w:pPr>
      <w:bookmarkStart w:id="39496" w:name="ET_speakercontinue_6422_64"/>
      <w:r w:rsidRPr="002A6CBF">
        <w:rPr>
          <w:rStyle w:val="TagStyle"/>
          <w:rtl/>
        </w:rPr>
        <w:t xml:space="preserve"> &lt;&lt; דובר_המשך &gt;&gt;</w:t>
      </w:r>
      <w:r w:rsidRPr="00851813">
        <w:rPr>
          <w:rStyle w:val="TagStyle"/>
          <w:rtl/>
        </w:rPr>
        <w:t xml:space="preserve"> </w:t>
      </w:r>
      <w:r>
        <w:rPr>
          <w:rtl/>
        </w:rPr>
        <w:t>סגנית שר האוצר מיכל מרים וולדיגר:</w:t>
      </w:r>
      <w:r w:rsidRPr="00851813">
        <w:rPr>
          <w:rStyle w:val="TagStyle"/>
          <w:rtl/>
        </w:rPr>
        <w:t xml:space="preserve"> </w:t>
      </w:r>
      <w:r w:rsidRPr="002A6CBF">
        <w:rPr>
          <w:rStyle w:val="TagStyle"/>
          <w:rtl/>
        </w:rPr>
        <w:t>&lt;&lt; דובר_המשך &gt;&gt;</w:t>
      </w:r>
      <w:r>
        <w:rPr>
          <w:rtl/>
        </w:rPr>
        <w:t xml:space="preserve">   </w:t>
      </w:r>
      <w:bookmarkEnd w:id="39496"/>
    </w:p>
    <w:p w:rsidR="00CE0D54" w:rsidRDefault="00CE0D54" w:rsidP="00DA353E">
      <w:pPr>
        <w:rPr>
          <w:rtl/>
          <w:lang w:eastAsia="he-IL"/>
        </w:rPr>
      </w:pPr>
    </w:p>
    <w:p w:rsidR="00CE0D54" w:rsidRDefault="00DA353E" w:rsidP="00176846">
      <w:pPr>
        <w:rPr>
          <w:rtl/>
          <w:lang w:eastAsia="he-IL"/>
        </w:rPr>
      </w:pPr>
      <w:bookmarkStart w:id="39497" w:name="_ETM_Q96_500889"/>
      <w:bookmarkEnd w:id="39497"/>
      <w:r>
        <w:rPr>
          <w:rFonts w:hint="cs"/>
          <w:rtl/>
          <w:lang w:eastAsia="he-IL"/>
        </w:rPr>
        <w:t>– –</w:t>
      </w:r>
      <w:r w:rsidR="00CE0D54">
        <w:rPr>
          <w:rFonts w:hint="cs"/>
          <w:rtl/>
          <w:lang w:eastAsia="he-IL"/>
        </w:rPr>
        <w:t xml:space="preserve"> ואנחנו קוראים לכולם להצביע בעד </w:t>
      </w:r>
      <w:bookmarkStart w:id="39498" w:name="_ETM_Q96_508207"/>
      <w:bookmarkEnd w:id="39498"/>
      <w:r w:rsidR="00CE0D54">
        <w:rPr>
          <w:rFonts w:hint="cs"/>
          <w:rtl/>
          <w:lang w:eastAsia="he-IL"/>
        </w:rPr>
        <w:t xml:space="preserve">החוק הזה. ובעזרת השם, חבר הכנסת מיקי לוי, אני </w:t>
      </w:r>
      <w:bookmarkStart w:id="39499" w:name="_ETM_Q96_516248"/>
      <w:bookmarkEnd w:id="39499"/>
      <w:r w:rsidR="00CE0D54">
        <w:rPr>
          <w:rFonts w:hint="cs"/>
          <w:rtl/>
          <w:lang w:eastAsia="he-IL"/>
        </w:rPr>
        <w:t xml:space="preserve">יכולה להרגיע אותך שכלכלת ישראל היא חזקה וטובה </w:t>
      </w:r>
      <w:r>
        <w:rPr>
          <w:rFonts w:hint="cs"/>
          <w:rtl/>
          <w:lang w:eastAsia="he-IL"/>
        </w:rPr>
        <w:t>– –</w:t>
      </w:r>
    </w:p>
    <w:p w:rsidR="00CE0D54" w:rsidRDefault="00CE0D54" w:rsidP="00176846">
      <w:pPr>
        <w:rPr>
          <w:rtl/>
          <w:lang w:eastAsia="he-IL"/>
        </w:rPr>
      </w:pPr>
    </w:p>
    <w:p w:rsidR="00CE0D54" w:rsidRDefault="00CE0D54" w:rsidP="00176846">
      <w:pPr>
        <w:pStyle w:val="af7"/>
        <w:rPr>
          <w:rtl/>
        </w:rPr>
      </w:pPr>
      <w:bookmarkStart w:id="39500" w:name="_ETM_Q96_513059"/>
      <w:bookmarkStart w:id="39501" w:name="_ETM_Q96_513142"/>
      <w:bookmarkEnd w:id="39500"/>
      <w:bookmarkEnd w:id="39501"/>
      <w:r w:rsidRPr="002A6CBF">
        <w:rPr>
          <w:rStyle w:val="TagStyle"/>
          <w:rtl/>
        </w:rPr>
        <w:t xml:space="preserve"> &lt;&lt; קריאה &gt;&gt;</w:t>
      </w:r>
      <w:r w:rsidRPr="00851813">
        <w:rPr>
          <w:rStyle w:val="TagStyle"/>
          <w:rtl/>
        </w:rPr>
        <w:t xml:space="preserve"> </w:t>
      </w:r>
      <w:r>
        <w:rPr>
          <w:rtl/>
        </w:rPr>
        <w:t>מירב בן ארי (יש עתיד):</w:t>
      </w:r>
      <w:r w:rsidRPr="00851813">
        <w:rPr>
          <w:rStyle w:val="TagStyle"/>
          <w:rtl/>
        </w:rPr>
        <w:t xml:space="preserve"> </w:t>
      </w:r>
      <w:r w:rsidRPr="002A6CBF">
        <w:rPr>
          <w:rStyle w:val="TagStyle"/>
          <w:rtl/>
        </w:rPr>
        <w:t>&lt;&lt; קריאה &gt;&gt;</w:t>
      </w:r>
      <w:r>
        <w:rPr>
          <w:rtl/>
        </w:rPr>
        <w:t xml:space="preserve">   </w:t>
      </w:r>
    </w:p>
    <w:p w:rsidR="00CE0D54" w:rsidRDefault="00CE0D54" w:rsidP="00DA353E">
      <w:pPr>
        <w:rPr>
          <w:rtl/>
          <w:lang w:eastAsia="he-IL"/>
        </w:rPr>
      </w:pPr>
    </w:p>
    <w:p w:rsidR="00CE0D54" w:rsidRDefault="00CE0D54" w:rsidP="00176846">
      <w:pPr>
        <w:rPr>
          <w:rtl/>
          <w:lang w:eastAsia="he-IL"/>
        </w:rPr>
      </w:pPr>
      <w:bookmarkStart w:id="39502" w:name="_ETM_Q96_510766"/>
      <w:bookmarkEnd w:id="39502"/>
      <w:r>
        <w:rPr>
          <w:rFonts w:hint="cs"/>
          <w:rtl/>
          <w:lang w:eastAsia="he-IL"/>
        </w:rPr>
        <w:t xml:space="preserve">אה, אם את </w:t>
      </w:r>
      <w:bookmarkStart w:id="39503" w:name="_ETM_Q96_515540"/>
      <w:bookmarkEnd w:id="39503"/>
      <w:r>
        <w:rPr>
          <w:rFonts w:hint="cs"/>
          <w:rtl/>
          <w:lang w:eastAsia="he-IL"/>
        </w:rPr>
        <w:t>אומרת.</w:t>
      </w:r>
    </w:p>
    <w:p w:rsidR="00CE0D54" w:rsidRDefault="00CE0D54" w:rsidP="00176846">
      <w:pPr>
        <w:rPr>
          <w:rtl/>
          <w:lang w:eastAsia="he-IL"/>
        </w:rPr>
      </w:pPr>
      <w:bookmarkStart w:id="39504" w:name="_ETM_Q96_511048"/>
      <w:bookmarkStart w:id="39505" w:name="_ETM_Q96_511160"/>
      <w:bookmarkEnd w:id="39504"/>
      <w:bookmarkEnd w:id="39505"/>
    </w:p>
    <w:p w:rsidR="00CE0D54" w:rsidRDefault="00CE0D54" w:rsidP="00176846">
      <w:pPr>
        <w:pStyle w:val="-"/>
        <w:rPr>
          <w:rtl/>
        </w:rPr>
      </w:pPr>
      <w:bookmarkStart w:id="39506" w:name="ET_speakercontinue_6422_63"/>
      <w:r w:rsidRPr="002A6CBF">
        <w:rPr>
          <w:rStyle w:val="TagStyle"/>
          <w:rtl/>
        </w:rPr>
        <w:t xml:space="preserve"> &lt;&lt; דובר_המשך &gt;&gt;</w:t>
      </w:r>
      <w:r w:rsidRPr="00851813">
        <w:rPr>
          <w:rStyle w:val="TagStyle"/>
          <w:rtl/>
        </w:rPr>
        <w:t xml:space="preserve"> </w:t>
      </w:r>
      <w:r>
        <w:rPr>
          <w:rtl/>
        </w:rPr>
        <w:t>סגנית שר האוצר מיכל מרים וולדיגר:</w:t>
      </w:r>
      <w:r w:rsidRPr="00851813">
        <w:rPr>
          <w:rStyle w:val="TagStyle"/>
          <w:rtl/>
        </w:rPr>
        <w:t xml:space="preserve"> </w:t>
      </w:r>
      <w:r w:rsidRPr="002A6CBF">
        <w:rPr>
          <w:rStyle w:val="TagStyle"/>
          <w:rtl/>
        </w:rPr>
        <w:t>&lt;&lt; דובר_המשך &gt;&gt;</w:t>
      </w:r>
      <w:r>
        <w:rPr>
          <w:rtl/>
        </w:rPr>
        <w:t xml:space="preserve">   </w:t>
      </w:r>
      <w:bookmarkEnd w:id="39506"/>
    </w:p>
    <w:p w:rsidR="00CE0D54" w:rsidRDefault="00CE0D54" w:rsidP="00DA353E">
      <w:pPr>
        <w:rPr>
          <w:rtl/>
          <w:lang w:eastAsia="he-IL"/>
        </w:rPr>
      </w:pPr>
    </w:p>
    <w:p w:rsidR="00CE0D54" w:rsidRPr="00851813" w:rsidRDefault="00DA353E" w:rsidP="00176846">
      <w:pPr>
        <w:rPr>
          <w:rtl/>
          <w:lang w:eastAsia="he-IL"/>
        </w:rPr>
      </w:pPr>
      <w:bookmarkStart w:id="39507" w:name="_ETM_Q96_512070"/>
      <w:bookmarkEnd w:id="39507"/>
      <w:r>
        <w:rPr>
          <w:rFonts w:hint="cs"/>
          <w:rtl/>
          <w:lang w:eastAsia="he-IL"/>
        </w:rPr>
        <w:t>– –</w:t>
      </w:r>
      <w:r w:rsidR="00CE0D54">
        <w:rPr>
          <w:rFonts w:hint="cs"/>
          <w:rtl/>
          <w:lang w:eastAsia="he-IL"/>
        </w:rPr>
        <w:t xml:space="preserve"> וכך בעזרת השם יהיה גם התקציב </w:t>
      </w:r>
      <w:r w:rsidR="00CE0D54">
        <w:rPr>
          <w:rtl/>
          <w:lang w:eastAsia="he-IL"/>
        </w:rPr>
        <w:t>–</w:t>
      </w:r>
      <w:r w:rsidR="00CE0D54">
        <w:rPr>
          <w:rFonts w:hint="cs"/>
          <w:rtl/>
          <w:lang w:eastAsia="he-IL"/>
        </w:rPr>
        <w:t xml:space="preserve"> תקציב </w:t>
      </w:r>
      <w:bookmarkStart w:id="39508" w:name="_ETM_Q96_520551"/>
      <w:bookmarkEnd w:id="39508"/>
      <w:r w:rsidR="00CE0D54">
        <w:rPr>
          <w:rFonts w:hint="cs"/>
          <w:rtl/>
          <w:lang w:eastAsia="he-IL"/>
        </w:rPr>
        <w:t xml:space="preserve">טוב </w:t>
      </w:r>
      <w:r>
        <w:rPr>
          <w:rFonts w:hint="cs"/>
          <w:rtl/>
          <w:lang w:eastAsia="he-IL"/>
        </w:rPr>
        <w:t>– –</w:t>
      </w:r>
      <w:r w:rsidR="00CE0D54">
        <w:rPr>
          <w:rFonts w:hint="cs"/>
          <w:rtl/>
          <w:lang w:eastAsia="he-IL"/>
        </w:rPr>
        <w:t xml:space="preserve"> </w:t>
      </w:r>
    </w:p>
    <w:p w:rsidR="00CE0D54" w:rsidRDefault="00CE0D54" w:rsidP="00176846">
      <w:pPr>
        <w:rPr>
          <w:rtl/>
          <w:lang w:eastAsia="he-IL"/>
        </w:rPr>
      </w:pPr>
    </w:p>
    <w:p w:rsidR="00CE0D54" w:rsidRDefault="00CE0D54" w:rsidP="00176846">
      <w:pPr>
        <w:pStyle w:val="af7"/>
        <w:rPr>
          <w:rtl/>
        </w:rPr>
      </w:pPr>
      <w:bookmarkStart w:id="39509" w:name="ET_interruption_5300_66"/>
      <w:r w:rsidRPr="002A6CBF">
        <w:rPr>
          <w:rStyle w:val="TagStyle"/>
          <w:rtl/>
        </w:rPr>
        <w:t xml:space="preserve"> &lt;&lt; קריאה &gt;&gt;</w:t>
      </w:r>
      <w:r w:rsidRPr="00851813">
        <w:rPr>
          <w:rStyle w:val="TagStyle"/>
          <w:rtl/>
        </w:rPr>
        <w:t xml:space="preserve"> </w:t>
      </w:r>
      <w:r>
        <w:rPr>
          <w:rtl/>
        </w:rPr>
        <w:t>מירב בן ארי (יש עתיד):</w:t>
      </w:r>
      <w:r w:rsidRPr="00851813">
        <w:rPr>
          <w:rStyle w:val="TagStyle"/>
          <w:rtl/>
        </w:rPr>
        <w:t xml:space="preserve"> </w:t>
      </w:r>
      <w:r w:rsidRPr="002A6CBF">
        <w:rPr>
          <w:rStyle w:val="TagStyle"/>
          <w:rtl/>
        </w:rPr>
        <w:t>&lt;&lt; קריאה &gt;&gt;</w:t>
      </w:r>
      <w:r>
        <w:rPr>
          <w:rtl/>
        </w:rPr>
        <w:t xml:space="preserve">   </w:t>
      </w:r>
      <w:bookmarkEnd w:id="39509"/>
    </w:p>
    <w:p w:rsidR="00CE0D54" w:rsidRDefault="00CE0D54" w:rsidP="00DA353E">
      <w:pPr>
        <w:rPr>
          <w:rtl/>
          <w:lang w:eastAsia="he-IL"/>
        </w:rPr>
      </w:pPr>
    </w:p>
    <w:p w:rsidR="00CE0D54" w:rsidRDefault="00CE0D54" w:rsidP="00176846">
      <w:pPr>
        <w:rPr>
          <w:rtl/>
          <w:lang w:eastAsia="he-IL"/>
        </w:rPr>
      </w:pPr>
      <w:bookmarkStart w:id="39510" w:name="_ETM_Q96_518617"/>
      <w:bookmarkStart w:id="39511" w:name="_ETM_Q96_518869"/>
      <w:bookmarkEnd w:id="39510"/>
      <w:bookmarkEnd w:id="39511"/>
      <w:r>
        <w:rPr>
          <w:rFonts w:hint="cs"/>
          <w:rtl/>
          <w:lang w:eastAsia="he-IL"/>
        </w:rPr>
        <w:t>ה</w:t>
      </w:r>
      <w:bookmarkStart w:id="39512" w:name="_ETM_Q96_518946"/>
      <w:bookmarkEnd w:id="39512"/>
      <w:r>
        <w:rPr>
          <w:rFonts w:hint="cs"/>
          <w:rtl/>
          <w:lang w:eastAsia="he-IL"/>
        </w:rPr>
        <w:t>עיקר שאנחנו רגועים.</w:t>
      </w:r>
    </w:p>
    <w:p w:rsidR="00CE0D54" w:rsidRPr="00851813" w:rsidRDefault="00CE0D54" w:rsidP="00176846">
      <w:pPr>
        <w:rPr>
          <w:rtl/>
          <w:lang w:eastAsia="he-IL"/>
        </w:rPr>
      </w:pPr>
      <w:bookmarkStart w:id="39513" w:name="_ETM_Q96_521293"/>
      <w:bookmarkStart w:id="39514" w:name="_ETM_Q96_521378"/>
      <w:bookmarkEnd w:id="39513"/>
      <w:bookmarkEnd w:id="39514"/>
    </w:p>
    <w:p w:rsidR="00CE0D54" w:rsidRDefault="00CE0D54" w:rsidP="00176846">
      <w:pPr>
        <w:pStyle w:val="af7"/>
        <w:rPr>
          <w:rtl/>
        </w:rPr>
      </w:pPr>
      <w:r w:rsidRPr="002A6CBF">
        <w:rPr>
          <w:rStyle w:val="TagStyle"/>
          <w:rtl/>
        </w:rPr>
        <w:t xml:space="preserve"> &lt;&lt; קריאה &gt;&gt;</w:t>
      </w:r>
      <w:r w:rsidRPr="005F7533">
        <w:rPr>
          <w:rStyle w:val="TagStyle"/>
          <w:rtl/>
        </w:rPr>
        <w:t xml:space="preserve"> </w:t>
      </w:r>
      <w:r>
        <w:rPr>
          <w:rtl/>
        </w:rPr>
        <w:t>מיקי לוי (יש עתיד):</w:t>
      </w:r>
      <w:r w:rsidRPr="005F7533">
        <w:rPr>
          <w:rStyle w:val="TagStyle"/>
          <w:rtl/>
        </w:rPr>
        <w:t xml:space="preserve"> </w:t>
      </w:r>
      <w:r w:rsidRPr="002A6CBF">
        <w:rPr>
          <w:rStyle w:val="TagStyle"/>
          <w:rtl/>
        </w:rPr>
        <w:t>&lt;&lt; קריאה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עכשיו אני מודאג. </w:t>
      </w:r>
      <w:bookmarkStart w:id="39515" w:name="_ETM_Q96_519196"/>
      <w:bookmarkEnd w:id="39515"/>
    </w:p>
    <w:p w:rsidR="00CE0D54" w:rsidRDefault="00CE0D54" w:rsidP="00176846">
      <w:pPr>
        <w:rPr>
          <w:rtl/>
          <w:lang w:eastAsia="he-IL"/>
        </w:rPr>
      </w:pPr>
      <w:bookmarkStart w:id="39516" w:name="_ETM_Q96_519292"/>
      <w:bookmarkStart w:id="39517" w:name="_ETM_Q96_519821"/>
      <w:bookmarkStart w:id="39518" w:name="_ETM_Q96_519933"/>
      <w:bookmarkEnd w:id="39516"/>
      <w:bookmarkEnd w:id="39517"/>
      <w:bookmarkEnd w:id="39518"/>
    </w:p>
    <w:p w:rsidR="00CE0D54" w:rsidRDefault="00CE0D54" w:rsidP="00176846">
      <w:pPr>
        <w:pStyle w:val="-"/>
        <w:rPr>
          <w:rtl/>
        </w:rPr>
      </w:pPr>
      <w:bookmarkStart w:id="39519" w:name="ET_speakercontinue_6422_67"/>
      <w:r w:rsidRPr="002A6CBF">
        <w:rPr>
          <w:rStyle w:val="TagStyle"/>
          <w:rtl/>
        </w:rPr>
        <w:t xml:space="preserve"> &lt;&lt; דובר_המשך &gt;&gt;</w:t>
      </w:r>
      <w:r w:rsidRPr="00851813">
        <w:rPr>
          <w:rStyle w:val="TagStyle"/>
          <w:rtl/>
        </w:rPr>
        <w:t xml:space="preserve"> </w:t>
      </w:r>
      <w:r>
        <w:rPr>
          <w:rtl/>
        </w:rPr>
        <w:t>סגנית שר האוצר מיכל מרים וולדיגר:</w:t>
      </w:r>
      <w:r w:rsidRPr="00851813">
        <w:rPr>
          <w:rStyle w:val="TagStyle"/>
          <w:rtl/>
        </w:rPr>
        <w:t xml:space="preserve"> </w:t>
      </w:r>
      <w:r w:rsidRPr="002A6CBF">
        <w:rPr>
          <w:rStyle w:val="TagStyle"/>
          <w:rtl/>
        </w:rPr>
        <w:t>&lt;&lt; דובר_המשך &gt;&gt;</w:t>
      </w:r>
      <w:r>
        <w:rPr>
          <w:rtl/>
        </w:rPr>
        <w:t xml:space="preserve">   </w:t>
      </w:r>
      <w:bookmarkEnd w:id="39519"/>
    </w:p>
    <w:p w:rsidR="00CE0D54" w:rsidRDefault="00CE0D54" w:rsidP="00DA353E">
      <w:pPr>
        <w:rPr>
          <w:rtl/>
          <w:lang w:eastAsia="he-IL"/>
        </w:rPr>
      </w:pPr>
    </w:p>
    <w:p w:rsidR="00CE0D54" w:rsidRDefault="00DA353E" w:rsidP="00795688">
      <w:pPr>
        <w:rPr>
          <w:rtl/>
          <w:lang w:eastAsia="he-IL"/>
        </w:rPr>
      </w:pPr>
      <w:bookmarkStart w:id="39520" w:name="_ETM_Q96_520740"/>
      <w:bookmarkEnd w:id="39520"/>
      <w:r>
        <w:rPr>
          <w:rFonts w:hint="cs"/>
          <w:rtl/>
          <w:lang w:eastAsia="he-IL"/>
        </w:rPr>
        <w:t>– –</w:t>
      </w:r>
      <w:r w:rsidR="00CE0D54">
        <w:rPr>
          <w:rFonts w:hint="cs"/>
          <w:rtl/>
          <w:lang w:eastAsia="he-IL"/>
        </w:rPr>
        <w:t xml:space="preserve"> מאוזן וראוי. אז נכון </w:t>
      </w:r>
      <w:bookmarkStart w:id="39521" w:name="_ETM_Q96_525674"/>
      <w:bookmarkEnd w:id="39521"/>
      <w:r w:rsidR="00CE0D54">
        <w:rPr>
          <w:rFonts w:hint="eastAsia"/>
          <w:rtl/>
          <w:lang w:eastAsia="he-IL"/>
        </w:rPr>
        <w:t xml:space="preserve">– </w:t>
      </w:r>
      <w:r w:rsidR="00CE0D54">
        <w:rPr>
          <w:rFonts w:hint="cs"/>
          <w:rtl/>
          <w:lang w:eastAsia="he-IL"/>
        </w:rPr>
        <w:t>הייתי בדיוני התקציב, אני רגועה.</w:t>
      </w:r>
      <w:bookmarkStart w:id="39522" w:name="_ETM_Q96_529612"/>
      <w:bookmarkEnd w:id="39522"/>
    </w:p>
    <w:p w:rsidR="00CE0D54" w:rsidRDefault="00CE0D54" w:rsidP="00176846">
      <w:pPr>
        <w:ind w:left="720" w:firstLine="0"/>
        <w:rPr>
          <w:rtl/>
          <w:lang w:eastAsia="he-IL"/>
        </w:rPr>
      </w:pPr>
      <w:bookmarkStart w:id="39523" w:name="_ETM_Q96_529698"/>
      <w:bookmarkEnd w:id="39523"/>
    </w:p>
    <w:p w:rsidR="00CE0D54" w:rsidRDefault="00CE0D54" w:rsidP="00176846">
      <w:pPr>
        <w:pStyle w:val="af7"/>
        <w:rPr>
          <w:rtl/>
        </w:rPr>
      </w:pPr>
      <w:r w:rsidRPr="002A6CBF">
        <w:rPr>
          <w:rStyle w:val="TagStyle"/>
          <w:rtl/>
        </w:rPr>
        <w:t xml:space="preserve"> &lt;&lt; קריאה &gt;&gt;</w:t>
      </w:r>
      <w:r w:rsidRPr="00851813">
        <w:rPr>
          <w:rStyle w:val="TagStyle"/>
          <w:rtl/>
        </w:rPr>
        <w:t xml:space="preserve"> </w:t>
      </w:r>
      <w:r>
        <w:rPr>
          <w:rtl/>
        </w:rPr>
        <w:t>מירב בן ארי (יש עתיד):</w:t>
      </w:r>
      <w:r w:rsidRPr="00851813">
        <w:rPr>
          <w:rStyle w:val="TagStyle"/>
          <w:rtl/>
        </w:rPr>
        <w:t xml:space="preserve"> </w:t>
      </w:r>
      <w:r w:rsidRPr="002A6CBF">
        <w:rPr>
          <w:rStyle w:val="TagStyle"/>
          <w:rtl/>
        </w:rPr>
        <w:t>&lt;&lt; קריאה &gt;&gt;</w:t>
      </w:r>
      <w:r>
        <w:rPr>
          <w:rtl/>
        </w:rPr>
        <w:t xml:space="preserve">   </w:t>
      </w:r>
    </w:p>
    <w:p w:rsidR="00CE0D54" w:rsidRDefault="00CE0D54" w:rsidP="00DA353E">
      <w:pPr>
        <w:rPr>
          <w:rtl/>
          <w:lang w:eastAsia="he-IL"/>
        </w:rPr>
      </w:pPr>
    </w:p>
    <w:p w:rsidR="00CE0D54" w:rsidRPr="00851813" w:rsidRDefault="00CE0D54" w:rsidP="00176846">
      <w:pPr>
        <w:rPr>
          <w:rtl/>
          <w:lang w:eastAsia="he-IL"/>
        </w:rPr>
      </w:pPr>
      <w:bookmarkStart w:id="39524" w:name="_ETM_Q96_526758"/>
      <w:bookmarkEnd w:id="39524"/>
      <w:r>
        <w:rPr>
          <w:rFonts w:hint="cs"/>
          <w:rtl/>
          <w:lang w:eastAsia="he-IL"/>
        </w:rPr>
        <w:t>אם את אומרת.</w:t>
      </w:r>
    </w:p>
    <w:p w:rsidR="00CE0D54" w:rsidRDefault="00CE0D54" w:rsidP="00176846">
      <w:pPr>
        <w:rPr>
          <w:rtl/>
          <w:lang w:eastAsia="he-IL"/>
        </w:rPr>
      </w:pPr>
    </w:p>
    <w:p w:rsidR="00CE0D54" w:rsidRDefault="00CE0D54" w:rsidP="00176846">
      <w:pPr>
        <w:pStyle w:val="-"/>
        <w:rPr>
          <w:rtl/>
        </w:rPr>
      </w:pPr>
      <w:bookmarkStart w:id="39525" w:name="ET_speakercontinue_6422_69"/>
      <w:r w:rsidRPr="002A6CBF">
        <w:rPr>
          <w:rStyle w:val="TagStyle"/>
          <w:rtl/>
        </w:rPr>
        <w:t xml:space="preserve"> &lt;&lt; דובר_המשך &gt;&gt;</w:t>
      </w:r>
      <w:r w:rsidRPr="00851813">
        <w:rPr>
          <w:rStyle w:val="TagStyle"/>
          <w:rtl/>
        </w:rPr>
        <w:t xml:space="preserve"> </w:t>
      </w:r>
      <w:r>
        <w:rPr>
          <w:rtl/>
        </w:rPr>
        <w:t>סגנית שר האוצר מיכל מרים וולדיגר:</w:t>
      </w:r>
      <w:r w:rsidRPr="00851813">
        <w:rPr>
          <w:rStyle w:val="TagStyle"/>
          <w:rtl/>
        </w:rPr>
        <w:t xml:space="preserve"> </w:t>
      </w:r>
      <w:r w:rsidRPr="002A6CBF">
        <w:rPr>
          <w:rStyle w:val="TagStyle"/>
          <w:rtl/>
        </w:rPr>
        <w:t>&lt;&lt; דובר_המשך &gt;&gt;</w:t>
      </w:r>
      <w:r>
        <w:rPr>
          <w:rtl/>
        </w:rPr>
        <w:t xml:space="preserve">   </w:t>
      </w:r>
      <w:bookmarkEnd w:id="39525"/>
    </w:p>
    <w:p w:rsidR="00CE0D54" w:rsidRDefault="00CE0D54" w:rsidP="00DA353E">
      <w:pPr>
        <w:rPr>
          <w:rtl/>
          <w:lang w:eastAsia="he-IL"/>
        </w:rPr>
      </w:pPr>
    </w:p>
    <w:p w:rsidR="00CE0D54" w:rsidRDefault="00CE0D54" w:rsidP="00795688">
      <w:pPr>
        <w:rPr>
          <w:rtl/>
          <w:lang w:eastAsia="he-IL"/>
        </w:rPr>
      </w:pPr>
      <w:bookmarkStart w:id="39526" w:name="_ETM_Q96_530993"/>
      <w:bookmarkEnd w:id="39526"/>
      <w:r>
        <w:rPr>
          <w:rFonts w:hint="cs"/>
          <w:rtl/>
          <w:lang w:eastAsia="he-IL"/>
        </w:rPr>
        <w:t xml:space="preserve">אנחנו </w:t>
      </w:r>
      <w:bookmarkStart w:id="39527" w:name="_ETM_Q96_528662"/>
      <w:bookmarkEnd w:id="39527"/>
      <w:r>
        <w:rPr>
          <w:rFonts w:hint="cs"/>
          <w:rtl/>
          <w:lang w:eastAsia="he-IL"/>
        </w:rPr>
        <w:t xml:space="preserve">צריכים לעבוד קשה. נכון שיש לנו אתגרים, </w:t>
      </w:r>
      <w:r w:rsidR="00795688">
        <w:rPr>
          <w:rFonts w:hint="cs"/>
          <w:rtl/>
          <w:lang w:eastAsia="he-IL"/>
        </w:rPr>
        <w:t>ו</w:t>
      </w:r>
      <w:r>
        <w:rPr>
          <w:rFonts w:hint="cs"/>
          <w:rtl/>
          <w:lang w:eastAsia="he-IL"/>
        </w:rPr>
        <w:t>בין היתר אופוזיציה</w:t>
      </w:r>
      <w:bookmarkStart w:id="39528" w:name="_ETM_Q96_536601"/>
      <w:bookmarkEnd w:id="39528"/>
      <w:r>
        <w:rPr>
          <w:rFonts w:hint="cs"/>
          <w:rtl/>
          <w:lang w:eastAsia="he-IL"/>
        </w:rPr>
        <w:t xml:space="preserve"> </w:t>
      </w:r>
      <w:r>
        <w:rPr>
          <w:rtl/>
          <w:lang w:eastAsia="he-IL"/>
        </w:rPr>
        <w:t>–</w:t>
      </w:r>
      <w:r>
        <w:rPr>
          <w:rFonts w:hint="cs"/>
          <w:rtl/>
          <w:lang w:eastAsia="he-IL"/>
        </w:rPr>
        <w:t xml:space="preserve"> איך קרא לזה ראש הממשלה לשעבר יאיר לפיד? אופוזיצ</w:t>
      </w:r>
      <w:bookmarkStart w:id="39529" w:name="_ETM_Q96_540166"/>
      <w:bookmarkEnd w:id="39529"/>
      <w:r>
        <w:rPr>
          <w:rFonts w:hint="cs"/>
          <w:rtl/>
          <w:lang w:eastAsia="he-IL"/>
        </w:rPr>
        <w:t xml:space="preserve">יה מופקרת שלא אכפת לה מה קורה ומוכנה לשרוף </w:t>
      </w:r>
      <w:bookmarkStart w:id="39530" w:name="_ETM_Q96_541749"/>
      <w:bookmarkEnd w:id="39530"/>
      <w:r w:rsidR="00DA353E">
        <w:rPr>
          <w:rFonts w:hint="cs"/>
          <w:rtl/>
          <w:lang w:eastAsia="he-IL"/>
        </w:rPr>
        <w:t>– –</w:t>
      </w:r>
      <w:r>
        <w:rPr>
          <w:rFonts w:hint="cs"/>
          <w:rtl/>
          <w:lang w:eastAsia="he-IL"/>
        </w:rPr>
        <w:t xml:space="preserve"> </w:t>
      </w:r>
    </w:p>
    <w:p w:rsidR="00CE0D54" w:rsidRDefault="00CE0D54" w:rsidP="00176846">
      <w:pPr>
        <w:rPr>
          <w:rtl/>
          <w:lang w:eastAsia="he-IL"/>
        </w:rPr>
      </w:pPr>
      <w:bookmarkStart w:id="39531" w:name="_ETM_Q96_535212"/>
      <w:bookmarkStart w:id="39532" w:name="_ETM_Q96_535313"/>
      <w:bookmarkEnd w:id="39531"/>
      <w:bookmarkEnd w:id="39532"/>
    </w:p>
    <w:p w:rsidR="00CE0D54" w:rsidRDefault="00CE0D54" w:rsidP="00176846">
      <w:pPr>
        <w:pStyle w:val="af7"/>
        <w:rPr>
          <w:rtl/>
        </w:rPr>
      </w:pPr>
      <w:bookmarkStart w:id="39533" w:name="_ETM_Q96_531702"/>
      <w:bookmarkStart w:id="39534" w:name="_ETM_Q96_531794"/>
      <w:bookmarkStart w:id="39535" w:name="ET_interruption_5300_19"/>
      <w:bookmarkEnd w:id="39533"/>
      <w:bookmarkEnd w:id="39534"/>
      <w:r w:rsidRPr="002A6CBF">
        <w:rPr>
          <w:rStyle w:val="TagStyle"/>
          <w:rtl/>
        </w:rPr>
        <w:t xml:space="preserve"> &lt;&lt; קריאה &gt;&gt;</w:t>
      </w:r>
      <w:r w:rsidRPr="005F7533">
        <w:rPr>
          <w:rStyle w:val="TagStyle"/>
          <w:rtl/>
        </w:rPr>
        <w:t xml:space="preserve"> </w:t>
      </w:r>
      <w:r>
        <w:rPr>
          <w:rtl/>
        </w:rPr>
        <w:t>מירב בן ארי (יש עתיד):</w:t>
      </w:r>
      <w:r w:rsidRPr="005F7533">
        <w:rPr>
          <w:rStyle w:val="TagStyle"/>
          <w:rtl/>
        </w:rPr>
        <w:t xml:space="preserve"> </w:t>
      </w:r>
      <w:r w:rsidRPr="002A6CBF">
        <w:rPr>
          <w:rStyle w:val="TagStyle"/>
          <w:rtl/>
        </w:rPr>
        <w:t>&lt;&lt; קריאה &gt;&gt;</w:t>
      </w:r>
      <w:r>
        <w:rPr>
          <w:rtl/>
        </w:rPr>
        <w:t xml:space="preserve">   </w:t>
      </w:r>
      <w:bookmarkEnd w:id="39535"/>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אה, אנחנו אופוזיציה מופקרת. </w:t>
      </w:r>
    </w:p>
    <w:p w:rsidR="00CE0D54" w:rsidRDefault="00CE0D54" w:rsidP="00176846">
      <w:pPr>
        <w:rPr>
          <w:rtl/>
          <w:lang w:eastAsia="he-IL"/>
        </w:rPr>
      </w:pPr>
    </w:p>
    <w:p w:rsidR="00CE0D54" w:rsidRDefault="00CE0D54" w:rsidP="00176846">
      <w:pPr>
        <w:pStyle w:val="-"/>
        <w:rPr>
          <w:rtl/>
        </w:rPr>
      </w:pPr>
      <w:bookmarkStart w:id="39536" w:name="ET_speakercontinue_6150_20"/>
      <w:r w:rsidRPr="002A6CBF">
        <w:rPr>
          <w:rStyle w:val="TagStyle"/>
          <w:rtl/>
        </w:rPr>
        <w:t xml:space="preserve"> &lt;&lt; דובר_המשך &gt;&gt;</w:t>
      </w:r>
      <w:r w:rsidRPr="005F7533">
        <w:rPr>
          <w:rStyle w:val="TagStyle"/>
          <w:rtl/>
        </w:rPr>
        <w:t xml:space="preserve"> </w:t>
      </w:r>
      <w:r>
        <w:rPr>
          <w:rtl/>
        </w:rPr>
        <w:t>מיכל מרים וולדיגר (הציונות הדתית):</w:t>
      </w:r>
      <w:r w:rsidRPr="005F7533">
        <w:rPr>
          <w:rStyle w:val="TagStyle"/>
          <w:rtl/>
        </w:rPr>
        <w:t xml:space="preserve"> </w:t>
      </w:r>
      <w:r w:rsidRPr="002A6CBF">
        <w:rPr>
          <w:rStyle w:val="TagStyle"/>
          <w:rtl/>
        </w:rPr>
        <w:t>&lt;&lt; דובר_המשך &gt;&gt;</w:t>
      </w:r>
      <w:r>
        <w:rPr>
          <w:rtl/>
        </w:rPr>
        <w:t xml:space="preserve">   </w:t>
      </w:r>
      <w:bookmarkEnd w:id="39536"/>
    </w:p>
    <w:p w:rsidR="00CE0D54" w:rsidRDefault="00CE0D54" w:rsidP="00DA353E">
      <w:pPr>
        <w:rPr>
          <w:rtl/>
          <w:lang w:eastAsia="he-IL"/>
        </w:rPr>
      </w:pPr>
    </w:p>
    <w:p w:rsidR="00CE0D54" w:rsidRDefault="00DA353E" w:rsidP="00176846">
      <w:pPr>
        <w:rPr>
          <w:rtl/>
          <w:lang w:eastAsia="he-IL"/>
        </w:rPr>
      </w:pPr>
      <w:r>
        <w:rPr>
          <w:rFonts w:hint="cs"/>
          <w:rtl/>
          <w:lang w:eastAsia="he-IL"/>
        </w:rPr>
        <w:t>– –</w:t>
      </w:r>
      <w:r w:rsidR="00CE0D54">
        <w:rPr>
          <w:rFonts w:hint="cs"/>
          <w:rtl/>
          <w:lang w:eastAsia="he-IL"/>
        </w:rPr>
        <w:t xml:space="preserve"> את כל העולם ואחותו, כולל את </w:t>
      </w:r>
      <w:bookmarkStart w:id="39537" w:name="_ETM_Q96_540008"/>
      <w:bookmarkEnd w:id="39537"/>
      <w:r w:rsidR="00CE0D54">
        <w:rPr>
          <w:rFonts w:hint="cs"/>
          <w:rtl/>
          <w:lang w:eastAsia="he-IL"/>
        </w:rPr>
        <w:t xml:space="preserve">כלכלת ישראל, לא מעניין אותה, וקוראת להוציא </w:t>
      </w:r>
      <w:bookmarkStart w:id="39538" w:name="_ETM_Q96_548289"/>
      <w:bookmarkEnd w:id="39538"/>
      <w:r w:rsidR="00CE0D54">
        <w:rPr>
          <w:rFonts w:hint="cs"/>
          <w:rtl/>
          <w:lang w:eastAsia="he-IL"/>
        </w:rPr>
        <w:t xml:space="preserve">כספים. אבל זה בסדר, גם על זה נתגבר. </w:t>
      </w:r>
    </w:p>
    <w:p w:rsidR="00CE0D54" w:rsidRDefault="00CE0D54" w:rsidP="00176846">
      <w:pPr>
        <w:rPr>
          <w:rtl/>
          <w:lang w:eastAsia="he-IL"/>
        </w:rPr>
      </w:pPr>
    </w:p>
    <w:p w:rsidR="00CE0D54" w:rsidRDefault="00CE0D54" w:rsidP="00176846">
      <w:pPr>
        <w:pStyle w:val="af7"/>
        <w:rPr>
          <w:rtl/>
        </w:rPr>
      </w:pPr>
      <w:bookmarkStart w:id="39539" w:name="ET_interruption_5084_21"/>
      <w:r w:rsidRPr="002A6CBF">
        <w:rPr>
          <w:rStyle w:val="TagStyle"/>
          <w:rtl/>
        </w:rPr>
        <w:t xml:space="preserve"> &lt;&lt; קריאה &gt;&gt;</w:t>
      </w:r>
      <w:r w:rsidRPr="005F7533">
        <w:rPr>
          <w:rStyle w:val="TagStyle"/>
          <w:rtl/>
        </w:rPr>
        <w:t xml:space="preserve"> </w:t>
      </w:r>
      <w:r>
        <w:rPr>
          <w:rtl/>
        </w:rPr>
        <w:t>מיקי לוי (יש עתיד):</w:t>
      </w:r>
      <w:r w:rsidRPr="005F7533">
        <w:rPr>
          <w:rStyle w:val="TagStyle"/>
          <w:rtl/>
        </w:rPr>
        <w:t xml:space="preserve"> </w:t>
      </w:r>
      <w:r w:rsidRPr="002A6CBF">
        <w:rPr>
          <w:rStyle w:val="TagStyle"/>
          <w:rtl/>
        </w:rPr>
        <w:t>&lt;&lt; קריאה &gt;&gt;</w:t>
      </w:r>
      <w:r>
        <w:rPr>
          <w:rtl/>
        </w:rPr>
        <w:t xml:space="preserve">   </w:t>
      </w:r>
      <w:bookmarkEnd w:id="39539"/>
    </w:p>
    <w:p w:rsidR="00CE0D54" w:rsidRDefault="00CE0D54" w:rsidP="00DA353E">
      <w:pPr>
        <w:rPr>
          <w:rtl/>
          <w:lang w:eastAsia="he-IL"/>
        </w:rPr>
      </w:pPr>
    </w:p>
    <w:p w:rsidR="00CE0D54" w:rsidRDefault="00CE0D54" w:rsidP="00176846">
      <w:pPr>
        <w:rPr>
          <w:rtl/>
          <w:lang w:eastAsia="he-IL"/>
        </w:rPr>
      </w:pPr>
      <w:r>
        <w:rPr>
          <w:rFonts w:hint="cs"/>
          <w:rtl/>
          <w:lang w:eastAsia="he-IL"/>
        </w:rPr>
        <w:t>זה לא נכון. זה לא נכון.</w:t>
      </w:r>
      <w:bookmarkStart w:id="39540" w:name="_ETM_Q96_546717"/>
      <w:bookmarkEnd w:id="39540"/>
    </w:p>
    <w:p w:rsidR="00CE0D54" w:rsidRDefault="00CE0D54" w:rsidP="00176846">
      <w:pPr>
        <w:rPr>
          <w:rtl/>
          <w:lang w:eastAsia="he-IL"/>
        </w:rPr>
      </w:pPr>
      <w:bookmarkStart w:id="39541" w:name="_ETM_Q96_546839"/>
      <w:bookmarkEnd w:id="39541"/>
    </w:p>
    <w:p w:rsidR="00CE0D54" w:rsidRDefault="00CE0D54" w:rsidP="00176846">
      <w:pPr>
        <w:pStyle w:val="-"/>
        <w:rPr>
          <w:rtl/>
        </w:rPr>
      </w:pPr>
      <w:r w:rsidRPr="002A6CBF">
        <w:rPr>
          <w:rStyle w:val="TagStyle"/>
          <w:rtl/>
        </w:rPr>
        <w:t xml:space="preserve"> &lt;&lt; דובר_המשך &gt;&gt;</w:t>
      </w:r>
      <w:r w:rsidRPr="00851813">
        <w:rPr>
          <w:rStyle w:val="TagStyle"/>
          <w:rtl/>
        </w:rPr>
        <w:t xml:space="preserve"> </w:t>
      </w:r>
      <w:r>
        <w:rPr>
          <w:rtl/>
        </w:rPr>
        <w:t>סגנית שר האוצר מיכל מרים וולדיגר:</w:t>
      </w:r>
      <w:r w:rsidRPr="00851813">
        <w:rPr>
          <w:rStyle w:val="TagStyle"/>
          <w:rtl/>
        </w:rPr>
        <w:t xml:space="preserve"> </w:t>
      </w:r>
      <w:r w:rsidRPr="002A6CBF">
        <w:rPr>
          <w:rStyle w:val="TagStyle"/>
          <w:rtl/>
        </w:rPr>
        <w:t>&lt;&lt; דובר_המשך &gt;&gt;</w:t>
      </w:r>
      <w:r>
        <w:rPr>
          <w:rtl/>
        </w:rPr>
        <w:t xml:space="preserve">   </w:t>
      </w:r>
    </w:p>
    <w:p w:rsidR="00CE0D54" w:rsidRDefault="00CE0D54" w:rsidP="00176846">
      <w:pPr>
        <w:rPr>
          <w:rtl/>
          <w:lang w:eastAsia="he-IL"/>
        </w:rPr>
      </w:pPr>
      <w:bookmarkStart w:id="39542" w:name="_ETM_Q96_547849"/>
      <w:bookmarkEnd w:id="39542"/>
    </w:p>
    <w:p w:rsidR="00CE0D54" w:rsidRDefault="00CE0D54" w:rsidP="00176846">
      <w:pPr>
        <w:rPr>
          <w:rtl/>
          <w:lang w:eastAsia="he-IL"/>
        </w:rPr>
      </w:pPr>
      <w:bookmarkStart w:id="39543" w:name="_ETM_Q96_550892"/>
      <w:bookmarkStart w:id="39544" w:name="_ETM_Q96_551000"/>
      <w:bookmarkEnd w:id="39543"/>
      <w:bookmarkEnd w:id="39544"/>
      <w:r>
        <w:rPr>
          <w:rFonts w:hint="cs"/>
          <w:rtl/>
          <w:lang w:eastAsia="he-IL"/>
        </w:rPr>
        <w:t xml:space="preserve">אני קוראת לכם להידבר </w:t>
      </w:r>
      <w:r>
        <w:rPr>
          <w:rtl/>
          <w:lang w:eastAsia="he-IL"/>
        </w:rPr>
        <w:t>–</w:t>
      </w:r>
      <w:r>
        <w:rPr>
          <w:rFonts w:hint="cs"/>
          <w:rtl/>
          <w:lang w:eastAsia="he-IL"/>
        </w:rPr>
        <w:t xml:space="preserve"> אתם </w:t>
      </w:r>
      <w:bookmarkStart w:id="39545" w:name="_ETM_Q96_549029"/>
      <w:bookmarkEnd w:id="39545"/>
      <w:r>
        <w:rPr>
          <w:rFonts w:hint="cs"/>
          <w:rtl/>
          <w:lang w:eastAsia="he-IL"/>
        </w:rPr>
        <w:t>ממשיכים לצעוק.</w:t>
      </w:r>
      <w:bookmarkStart w:id="39546" w:name="_ETM_Q96_550860"/>
      <w:bookmarkEnd w:id="39546"/>
    </w:p>
    <w:p w:rsidR="00CE0D54" w:rsidRDefault="00CE0D54" w:rsidP="00176846">
      <w:pPr>
        <w:rPr>
          <w:rtl/>
          <w:lang w:eastAsia="he-IL"/>
        </w:rPr>
      </w:pPr>
      <w:bookmarkStart w:id="39547" w:name="_ETM_Q96_550946"/>
      <w:bookmarkEnd w:id="39547"/>
    </w:p>
    <w:p w:rsidR="00CE0D54" w:rsidRDefault="00CE0D54" w:rsidP="00176846">
      <w:pPr>
        <w:pStyle w:val="af7"/>
        <w:rPr>
          <w:rtl/>
        </w:rPr>
      </w:pPr>
      <w:r w:rsidRPr="002A6CBF">
        <w:rPr>
          <w:rStyle w:val="TagStyle"/>
          <w:rtl/>
        </w:rPr>
        <w:t xml:space="preserve"> &lt;&lt; קריאה &gt;&gt;</w:t>
      </w:r>
      <w:r w:rsidRPr="0022507F">
        <w:rPr>
          <w:rStyle w:val="TagStyle"/>
          <w:rtl/>
        </w:rPr>
        <w:t xml:space="preserve"> </w:t>
      </w:r>
      <w:r>
        <w:rPr>
          <w:rtl/>
        </w:rPr>
        <w:t>מירב בן ארי (יש עתיד):</w:t>
      </w:r>
      <w:r w:rsidRPr="0022507F">
        <w:rPr>
          <w:rStyle w:val="TagStyle"/>
          <w:rtl/>
        </w:rPr>
        <w:t xml:space="preserve"> </w:t>
      </w:r>
      <w:r w:rsidRPr="002A6CBF">
        <w:rPr>
          <w:rStyle w:val="TagStyle"/>
          <w:rtl/>
        </w:rPr>
        <w:t>&lt;&lt; קריאה &gt;&gt;</w:t>
      </w:r>
      <w:r>
        <w:rPr>
          <w:rtl/>
        </w:rPr>
        <w:t xml:space="preserve">   </w:t>
      </w:r>
    </w:p>
    <w:p w:rsidR="00CE0D54" w:rsidRDefault="00CE0D54" w:rsidP="00DA353E">
      <w:pPr>
        <w:rPr>
          <w:rtl/>
          <w:lang w:eastAsia="he-IL"/>
        </w:rPr>
      </w:pPr>
    </w:p>
    <w:p w:rsidR="00CE0D54" w:rsidRDefault="00DA353E" w:rsidP="00176846">
      <w:pPr>
        <w:rPr>
          <w:lang w:eastAsia="he-IL"/>
        </w:rPr>
      </w:pPr>
      <w:bookmarkStart w:id="39548" w:name="_ETM_Q96_553512"/>
      <w:bookmarkEnd w:id="39548"/>
      <w:r>
        <w:rPr>
          <w:rFonts w:hint="cs"/>
          <w:rtl/>
          <w:lang w:eastAsia="he-IL"/>
        </w:rPr>
        <w:t>– – –</w:t>
      </w:r>
    </w:p>
    <w:p w:rsidR="00CE0D54" w:rsidRPr="0022507F" w:rsidRDefault="00CE0D54" w:rsidP="00176846">
      <w:pPr>
        <w:rPr>
          <w:rtl/>
          <w:lang w:eastAsia="he-IL"/>
        </w:rPr>
      </w:pPr>
      <w:bookmarkStart w:id="39549" w:name="_ETM_Q96_554775"/>
      <w:bookmarkStart w:id="39550" w:name="_ETM_Q96_554897"/>
      <w:bookmarkEnd w:id="39549"/>
      <w:bookmarkEnd w:id="39550"/>
    </w:p>
    <w:p w:rsidR="00CE0D54" w:rsidRDefault="00CE0D54" w:rsidP="00176846">
      <w:pPr>
        <w:pStyle w:val="af7"/>
        <w:rPr>
          <w:rtl/>
        </w:rPr>
      </w:pPr>
      <w:bookmarkStart w:id="39551" w:name="ET_interruption_5084_70"/>
      <w:r w:rsidRPr="002A6CBF">
        <w:rPr>
          <w:rStyle w:val="TagStyle"/>
          <w:rtl/>
        </w:rPr>
        <w:t xml:space="preserve"> &lt;&lt; קריאה &gt;&gt;</w:t>
      </w:r>
      <w:r w:rsidRPr="00851813">
        <w:rPr>
          <w:rStyle w:val="TagStyle"/>
          <w:rtl/>
        </w:rPr>
        <w:t xml:space="preserve"> </w:t>
      </w:r>
      <w:r>
        <w:rPr>
          <w:rtl/>
        </w:rPr>
        <w:t>מיקי לוי (יש עתיד):</w:t>
      </w:r>
      <w:r w:rsidRPr="00851813">
        <w:rPr>
          <w:rStyle w:val="TagStyle"/>
          <w:rtl/>
        </w:rPr>
        <w:t xml:space="preserve"> </w:t>
      </w:r>
      <w:r w:rsidRPr="002A6CBF">
        <w:rPr>
          <w:rStyle w:val="TagStyle"/>
          <w:rtl/>
        </w:rPr>
        <w:t>&lt;&lt; קריאה &gt;&gt;</w:t>
      </w:r>
      <w:r>
        <w:rPr>
          <w:rtl/>
        </w:rPr>
        <w:t xml:space="preserve">   </w:t>
      </w:r>
      <w:bookmarkEnd w:id="39551"/>
    </w:p>
    <w:p w:rsidR="00CE0D54" w:rsidRDefault="00CE0D54" w:rsidP="00DA353E">
      <w:pPr>
        <w:rPr>
          <w:rtl/>
          <w:lang w:eastAsia="he-IL"/>
        </w:rPr>
      </w:pPr>
    </w:p>
    <w:p w:rsidR="00CE0D54" w:rsidRDefault="00CE0D54" w:rsidP="00176846">
      <w:pPr>
        <w:rPr>
          <w:rtl/>
          <w:lang w:eastAsia="he-IL"/>
        </w:rPr>
      </w:pPr>
      <w:bookmarkStart w:id="39552" w:name="_ETM_Q96_545896"/>
      <w:bookmarkStart w:id="39553" w:name="_ETM_Q96_546864"/>
      <w:bookmarkStart w:id="39554" w:name="_ETM_Q96_546947"/>
      <w:bookmarkEnd w:id="39552"/>
      <w:bookmarkEnd w:id="39553"/>
      <w:bookmarkEnd w:id="39554"/>
      <w:r>
        <w:rPr>
          <w:rFonts w:hint="cs"/>
          <w:rtl/>
          <w:lang w:eastAsia="he-IL"/>
        </w:rPr>
        <w:t xml:space="preserve">זה פשוט שקר. זה לא נכון. </w:t>
      </w:r>
    </w:p>
    <w:p w:rsidR="00CE0D54" w:rsidRDefault="00CE0D54" w:rsidP="00176846">
      <w:pPr>
        <w:rPr>
          <w:rtl/>
          <w:lang w:eastAsia="he-IL"/>
        </w:rPr>
      </w:pPr>
    </w:p>
    <w:p w:rsidR="00CE0D54" w:rsidRDefault="00CE0D54" w:rsidP="00176846">
      <w:pPr>
        <w:pStyle w:val="-"/>
        <w:rPr>
          <w:rtl/>
        </w:rPr>
      </w:pPr>
      <w:bookmarkStart w:id="39555" w:name="ET_speakercontinue_6150_22"/>
      <w:r w:rsidRPr="002A6CBF">
        <w:rPr>
          <w:rStyle w:val="TagStyle"/>
          <w:rtl/>
        </w:rPr>
        <w:t xml:space="preserve"> &lt;&lt; דובר_המשך &gt;&gt;</w:t>
      </w:r>
      <w:r w:rsidRPr="005F7533">
        <w:rPr>
          <w:rStyle w:val="TagStyle"/>
          <w:rtl/>
        </w:rPr>
        <w:t xml:space="preserve"> </w:t>
      </w:r>
      <w:r>
        <w:rPr>
          <w:rtl/>
        </w:rPr>
        <w:t>מיכל מרים וולדיגר (הציונות הדתית):</w:t>
      </w:r>
      <w:r w:rsidRPr="005F7533">
        <w:rPr>
          <w:rStyle w:val="TagStyle"/>
          <w:rtl/>
        </w:rPr>
        <w:t xml:space="preserve"> </w:t>
      </w:r>
      <w:r w:rsidRPr="002A6CBF">
        <w:rPr>
          <w:rStyle w:val="TagStyle"/>
          <w:rtl/>
        </w:rPr>
        <w:t>&lt;&lt; דובר_המשך &gt;&gt;</w:t>
      </w:r>
      <w:r>
        <w:rPr>
          <w:rtl/>
        </w:rPr>
        <w:t xml:space="preserve">   </w:t>
      </w:r>
      <w:bookmarkEnd w:id="39555"/>
    </w:p>
    <w:p w:rsidR="00CE0D54" w:rsidRDefault="00CE0D54" w:rsidP="00DA353E">
      <w:pPr>
        <w:rPr>
          <w:rtl/>
          <w:lang w:eastAsia="he-IL"/>
        </w:rPr>
      </w:pPr>
    </w:p>
    <w:p w:rsidR="00CE0D54" w:rsidRDefault="00CE0D54" w:rsidP="00176846">
      <w:pPr>
        <w:rPr>
          <w:rtl/>
          <w:lang w:eastAsia="he-IL"/>
        </w:rPr>
      </w:pPr>
      <w:r>
        <w:rPr>
          <w:rFonts w:hint="cs"/>
          <w:rtl/>
          <w:lang w:eastAsia="he-IL"/>
        </w:rPr>
        <w:t>תמשיכי לצעוק. אני רק אמשיך ואומר</w:t>
      </w:r>
      <w:bookmarkStart w:id="39556" w:name="_ETM_Q96_557281"/>
      <w:bookmarkEnd w:id="39556"/>
      <w:r>
        <w:rPr>
          <w:rFonts w:hint="cs"/>
          <w:rtl/>
          <w:lang w:eastAsia="he-IL"/>
        </w:rPr>
        <w:t xml:space="preserve"> למירב בן ארי, שדיברה באיזו פטרונות עליי כאילו הי</w:t>
      </w:r>
      <w:bookmarkStart w:id="39557" w:name="_ETM_Q96_556907"/>
      <w:bookmarkEnd w:id="39557"/>
      <w:r>
        <w:rPr>
          <w:rFonts w:hint="cs"/>
          <w:rtl/>
          <w:lang w:eastAsia="he-IL"/>
        </w:rPr>
        <w:t>א יודעת בדיוק עם מי אני מדברת ועם מי אני לא</w:t>
      </w:r>
      <w:bookmarkStart w:id="39558" w:name="_ETM_Q96_559771"/>
      <w:bookmarkEnd w:id="39558"/>
      <w:r>
        <w:rPr>
          <w:rFonts w:hint="cs"/>
          <w:rtl/>
          <w:lang w:eastAsia="he-IL"/>
        </w:rPr>
        <w:t xml:space="preserve"> מדברת.</w:t>
      </w:r>
    </w:p>
    <w:p w:rsidR="00CE0D54" w:rsidRDefault="00CE0D54" w:rsidP="00176846">
      <w:pPr>
        <w:rPr>
          <w:rtl/>
          <w:lang w:eastAsia="he-IL"/>
        </w:rPr>
      </w:pPr>
      <w:bookmarkStart w:id="39559" w:name="_ETM_Q96_558172"/>
      <w:bookmarkStart w:id="39560" w:name="_ETM_Q96_558263"/>
      <w:bookmarkEnd w:id="39559"/>
      <w:bookmarkEnd w:id="39560"/>
    </w:p>
    <w:p w:rsidR="00CE0D54" w:rsidRDefault="00CE0D54" w:rsidP="00176846">
      <w:pPr>
        <w:pStyle w:val="af7"/>
        <w:rPr>
          <w:rtl/>
        </w:rPr>
      </w:pPr>
      <w:bookmarkStart w:id="39561" w:name="ET_interruption_5300_23"/>
      <w:r w:rsidRPr="002A6CBF">
        <w:rPr>
          <w:rStyle w:val="TagStyle"/>
          <w:rtl/>
        </w:rPr>
        <w:t xml:space="preserve"> &lt;&lt; קריאה &gt;&gt;</w:t>
      </w:r>
      <w:r w:rsidRPr="005F7533">
        <w:rPr>
          <w:rStyle w:val="TagStyle"/>
          <w:rtl/>
        </w:rPr>
        <w:t xml:space="preserve"> </w:t>
      </w:r>
      <w:r>
        <w:rPr>
          <w:rtl/>
        </w:rPr>
        <w:t>מירב בן ארי (יש עתיד):</w:t>
      </w:r>
      <w:r w:rsidRPr="005F7533">
        <w:rPr>
          <w:rStyle w:val="TagStyle"/>
          <w:rtl/>
        </w:rPr>
        <w:t xml:space="preserve"> </w:t>
      </w:r>
      <w:r w:rsidRPr="002A6CBF">
        <w:rPr>
          <w:rStyle w:val="TagStyle"/>
          <w:rtl/>
        </w:rPr>
        <w:t>&lt;&lt; קריאה &gt;&gt;</w:t>
      </w:r>
      <w:r>
        <w:rPr>
          <w:rtl/>
        </w:rPr>
        <w:t xml:space="preserve">   </w:t>
      </w:r>
      <w:bookmarkEnd w:id="39561"/>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את לא מתנהגת בפטרונות? </w:t>
      </w:r>
    </w:p>
    <w:p w:rsidR="00CE0D54" w:rsidRDefault="00CE0D54" w:rsidP="00176846">
      <w:pPr>
        <w:rPr>
          <w:rtl/>
          <w:lang w:eastAsia="he-IL"/>
        </w:rPr>
      </w:pPr>
    </w:p>
    <w:p w:rsidR="00CE0D54" w:rsidRDefault="00CE0D54" w:rsidP="00176846">
      <w:pPr>
        <w:pStyle w:val="-"/>
        <w:rPr>
          <w:rtl/>
        </w:rPr>
      </w:pPr>
      <w:bookmarkStart w:id="39562" w:name="ET_speakercontinue_6422_74"/>
      <w:r w:rsidRPr="002A6CBF">
        <w:rPr>
          <w:rStyle w:val="TagStyle"/>
          <w:rtl/>
        </w:rPr>
        <w:t xml:space="preserve"> &lt;&lt; דובר_המשך &gt;&gt;</w:t>
      </w:r>
      <w:r w:rsidRPr="0022507F">
        <w:rPr>
          <w:rStyle w:val="TagStyle"/>
          <w:rtl/>
        </w:rPr>
        <w:t xml:space="preserve"> </w:t>
      </w:r>
      <w:r>
        <w:rPr>
          <w:rtl/>
        </w:rPr>
        <w:t>סגנית שר האוצר מיכל מרים וולדיגר:</w:t>
      </w:r>
      <w:r w:rsidRPr="0022507F">
        <w:rPr>
          <w:rStyle w:val="TagStyle"/>
          <w:rtl/>
        </w:rPr>
        <w:t xml:space="preserve"> </w:t>
      </w:r>
      <w:r w:rsidRPr="002A6CBF">
        <w:rPr>
          <w:rStyle w:val="TagStyle"/>
          <w:rtl/>
        </w:rPr>
        <w:t>&lt;&lt; דובר_המשך &gt;&gt;</w:t>
      </w:r>
      <w:r>
        <w:rPr>
          <w:rtl/>
        </w:rPr>
        <w:t xml:space="preserve">   </w:t>
      </w:r>
      <w:bookmarkEnd w:id="39562"/>
    </w:p>
    <w:p w:rsidR="00CE0D54" w:rsidRDefault="00CE0D54" w:rsidP="00DA353E">
      <w:pPr>
        <w:rPr>
          <w:rtl/>
          <w:lang w:eastAsia="he-IL"/>
        </w:rPr>
      </w:pPr>
    </w:p>
    <w:p w:rsidR="00CE0D54" w:rsidRPr="0022507F" w:rsidRDefault="00CE0D54" w:rsidP="00176846">
      <w:pPr>
        <w:rPr>
          <w:rtl/>
          <w:lang w:eastAsia="he-IL"/>
        </w:rPr>
      </w:pPr>
      <w:bookmarkStart w:id="39563" w:name="_ETM_Q96_565391"/>
      <w:bookmarkStart w:id="39564" w:name="_ETM_Q96_565497"/>
      <w:bookmarkEnd w:id="39563"/>
      <w:bookmarkEnd w:id="39564"/>
      <w:r>
        <w:rPr>
          <w:rFonts w:hint="cs"/>
          <w:rtl/>
          <w:lang w:eastAsia="he-IL"/>
        </w:rPr>
        <w:t>אז מירב, אני אסכם ואומר גם לך וגם</w:t>
      </w:r>
      <w:bookmarkStart w:id="39565" w:name="_ETM_Q96_567805"/>
      <w:bookmarkEnd w:id="39565"/>
      <w:r>
        <w:rPr>
          <w:rFonts w:hint="cs"/>
          <w:rtl/>
          <w:lang w:eastAsia="he-IL"/>
        </w:rPr>
        <w:t xml:space="preserve"> לכל הצופים בבית </w:t>
      </w:r>
      <w:r w:rsidR="00DA353E">
        <w:rPr>
          <w:rFonts w:hint="cs"/>
          <w:rtl/>
          <w:lang w:eastAsia="he-IL"/>
        </w:rPr>
        <w:t>– –</w:t>
      </w:r>
    </w:p>
    <w:p w:rsidR="00CE0D54" w:rsidRPr="0022507F" w:rsidRDefault="00CE0D54" w:rsidP="00176846">
      <w:pPr>
        <w:rPr>
          <w:rtl/>
          <w:lang w:eastAsia="he-IL"/>
        </w:rPr>
      </w:pPr>
      <w:bookmarkStart w:id="39566" w:name="_ETM_Q96_557876"/>
      <w:bookmarkEnd w:id="39566"/>
    </w:p>
    <w:p w:rsidR="00CE0D54" w:rsidRDefault="00CE0D54" w:rsidP="00176846">
      <w:pPr>
        <w:pStyle w:val="af7"/>
        <w:rPr>
          <w:rtl/>
        </w:rPr>
      </w:pPr>
      <w:bookmarkStart w:id="39567" w:name="ET_interruption_5300_73"/>
      <w:r w:rsidRPr="002A6CBF">
        <w:rPr>
          <w:rStyle w:val="TagStyle"/>
          <w:rtl/>
        </w:rPr>
        <w:t xml:space="preserve"> &lt;&lt; קריאה &gt;&gt;</w:t>
      </w:r>
      <w:r w:rsidRPr="0022507F">
        <w:rPr>
          <w:rStyle w:val="TagStyle"/>
          <w:rtl/>
        </w:rPr>
        <w:t xml:space="preserve"> </w:t>
      </w:r>
      <w:r>
        <w:rPr>
          <w:rtl/>
        </w:rPr>
        <w:t>מירב בן ארי (יש עתיד):</w:t>
      </w:r>
      <w:r w:rsidRPr="0022507F">
        <w:rPr>
          <w:rStyle w:val="TagStyle"/>
          <w:rtl/>
        </w:rPr>
        <w:t xml:space="preserve"> </w:t>
      </w:r>
      <w:r w:rsidRPr="002A6CBF">
        <w:rPr>
          <w:rStyle w:val="TagStyle"/>
          <w:rtl/>
        </w:rPr>
        <w:t>&lt;&lt; קריאה &gt;&gt;</w:t>
      </w:r>
      <w:r>
        <w:rPr>
          <w:rtl/>
        </w:rPr>
        <w:t xml:space="preserve">   </w:t>
      </w:r>
      <w:bookmarkEnd w:id="39567"/>
    </w:p>
    <w:p w:rsidR="00CE0D54" w:rsidRPr="0022507F" w:rsidRDefault="00CE0D54" w:rsidP="00176846">
      <w:pPr>
        <w:rPr>
          <w:rtl/>
          <w:lang w:eastAsia="he-IL"/>
        </w:rPr>
      </w:pPr>
      <w:bookmarkStart w:id="39568" w:name="_ETM_Q96_562004"/>
      <w:bookmarkStart w:id="39569" w:name="_ETM_Q96_562274"/>
      <w:bookmarkStart w:id="39570" w:name="_ETM_Q96_562354"/>
      <w:bookmarkStart w:id="39571" w:name="_ETM_Q96_562621"/>
      <w:bookmarkStart w:id="39572" w:name="_ETM_Q96_562742"/>
      <w:bookmarkEnd w:id="39568"/>
      <w:bookmarkEnd w:id="39569"/>
      <w:bookmarkEnd w:id="39570"/>
      <w:bookmarkEnd w:id="39571"/>
      <w:bookmarkEnd w:id="39572"/>
    </w:p>
    <w:p w:rsidR="00CE0D54" w:rsidRDefault="00CE0D54" w:rsidP="00176846">
      <w:pPr>
        <w:rPr>
          <w:rtl/>
          <w:lang w:eastAsia="he-IL"/>
        </w:rPr>
      </w:pPr>
      <w:r>
        <w:rPr>
          <w:rFonts w:hint="cs"/>
          <w:rtl/>
          <w:lang w:eastAsia="he-IL"/>
        </w:rPr>
        <w:t>למה את חושבת שאת יודעת הכול? למה, בגלל ששמו אותך סגנית שר?</w:t>
      </w:r>
    </w:p>
    <w:p w:rsidR="00CE0D54" w:rsidRDefault="00CE0D54" w:rsidP="00176846">
      <w:pPr>
        <w:rPr>
          <w:rtl/>
          <w:lang w:eastAsia="he-IL"/>
        </w:rPr>
      </w:pPr>
    </w:p>
    <w:p w:rsidR="00CE0D54" w:rsidRDefault="00CE0D54" w:rsidP="00176846">
      <w:pPr>
        <w:pStyle w:val="-"/>
        <w:rPr>
          <w:rtl/>
        </w:rPr>
      </w:pPr>
      <w:bookmarkStart w:id="39573" w:name="ET_speakercontinue_6422_75"/>
      <w:r w:rsidRPr="002A6CBF">
        <w:rPr>
          <w:rStyle w:val="TagStyle"/>
          <w:rtl/>
        </w:rPr>
        <w:t xml:space="preserve"> &lt;&lt; דובר_המשך &gt;&gt;</w:t>
      </w:r>
      <w:r w:rsidRPr="0022507F">
        <w:rPr>
          <w:rStyle w:val="TagStyle"/>
          <w:rtl/>
        </w:rPr>
        <w:t xml:space="preserve"> </w:t>
      </w:r>
      <w:r>
        <w:rPr>
          <w:rtl/>
        </w:rPr>
        <w:t>סגנית שר האוצר מיכל מרים וולדיגר:</w:t>
      </w:r>
      <w:r w:rsidRPr="0022507F">
        <w:rPr>
          <w:rStyle w:val="TagStyle"/>
          <w:rtl/>
        </w:rPr>
        <w:t xml:space="preserve"> </w:t>
      </w:r>
      <w:r w:rsidRPr="002A6CBF">
        <w:rPr>
          <w:rStyle w:val="TagStyle"/>
          <w:rtl/>
        </w:rPr>
        <w:t>&lt;&lt; דובר_המשך &gt;&gt;</w:t>
      </w:r>
      <w:r>
        <w:rPr>
          <w:rtl/>
        </w:rPr>
        <w:t xml:space="preserve">   </w:t>
      </w:r>
      <w:bookmarkEnd w:id="39573"/>
    </w:p>
    <w:p w:rsidR="00CE0D54" w:rsidRDefault="00CE0D54" w:rsidP="00DA353E">
      <w:pPr>
        <w:rPr>
          <w:rtl/>
          <w:lang w:eastAsia="he-IL"/>
        </w:rPr>
      </w:pPr>
    </w:p>
    <w:p w:rsidR="00CE0D54" w:rsidRDefault="00DA353E" w:rsidP="00176846">
      <w:pPr>
        <w:rPr>
          <w:rtl/>
          <w:lang w:eastAsia="he-IL"/>
        </w:rPr>
      </w:pPr>
      <w:bookmarkStart w:id="39574" w:name="_ETM_Q96_569036"/>
      <w:bookmarkEnd w:id="39574"/>
      <w:r>
        <w:rPr>
          <w:rFonts w:hint="cs"/>
          <w:rtl/>
          <w:lang w:eastAsia="he-IL"/>
        </w:rPr>
        <w:t>– –</w:t>
      </w:r>
      <w:r w:rsidR="00CE0D54">
        <w:rPr>
          <w:rFonts w:hint="cs"/>
          <w:rtl/>
          <w:lang w:eastAsia="he-IL"/>
        </w:rPr>
        <w:t xml:space="preserve"> שאני </w:t>
      </w:r>
      <w:bookmarkStart w:id="39575" w:name="_ETM_Q96_566542"/>
      <w:bookmarkEnd w:id="39575"/>
      <w:r w:rsidR="00CE0D54">
        <w:rPr>
          <w:rFonts w:hint="cs"/>
          <w:rtl/>
          <w:lang w:eastAsia="he-IL"/>
        </w:rPr>
        <w:t xml:space="preserve">יושבת ומדברת והולכת להפגנות של השמאל ושל אנשי המרכז ומדברת </w:t>
      </w:r>
      <w:bookmarkStart w:id="39576" w:name="_ETM_Q96_573002"/>
      <w:bookmarkEnd w:id="39576"/>
      <w:r w:rsidR="00CE0D54">
        <w:rPr>
          <w:rFonts w:hint="cs"/>
          <w:rtl/>
          <w:lang w:eastAsia="he-IL"/>
        </w:rPr>
        <w:t xml:space="preserve">איתם ויושבת איתם </w:t>
      </w:r>
      <w:r>
        <w:rPr>
          <w:rFonts w:hint="cs"/>
          <w:rtl/>
          <w:lang w:eastAsia="he-IL"/>
        </w:rPr>
        <w:t>– –</w:t>
      </w:r>
    </w:p>
    <w:p w:rsidR="00CE0D54" w:rsidRDefault="00CE0D54" w:rsidP="00176846">
      <w:pPr>
        <w:rPr>
          <w:rtl/>
          <w:lang w:eastAsia="he-IL"/>
        </w:rPr>
      </w:pPr>
      <w:bookmarkStart w:id="39577" w:name="_ETM_Q96_573842"/>
      <w:bookmarkStart w:id="39578" w:name="_ETM_Q96_573927"/>
      <w:bookmarkEnd w:id="39577"/>
      <w:bookmarkEnd w:id="39578"/>
    </w:p>
    <w:p w:rsidR="00CE0D54" w:rsidRDefault="00CE0D54" w:rsidP="00176846">
      <w:pPr>
        <w:pStyle w:val="af7"/>
      </w:pPr>
      <w:bookmarkStart w:id="39579" w:name="ET_interruption_5300_76"/>
      <w:r w:rsidRPr="002A6CBF">
        <w:rPr>
          <w:rStyle w:val="TagStyle"/>
          <w:rtl/>
        </w:rPr>
        <w:t xml:space="preserve"> &lt;&lt; קריאה &gt;&gt;</w:t>
      </w:r>
      <w:r w:rsidRPr="0022507F">
        <w:rPr>
          <w:rStyle w:val="TagStyle"/>
          <w:rtl/>
        </w:rPr>
        <w:t xml:space="preserve"> </w:t>
      </w:r>
      <w:r>
        <w:rPr>
          <w:rtl/>
        </w:rPr>
        <w:t>מירב בן ארי (יש עתיד):</w:t>
      </w:r>
      <w:r w:rsidRPr="0022507F">
        <w:rPr>
          <w:rStyle w:val="TagStyle"/>
          <w:rtl/>
        </w:rPr>
        <w:t xml:space="preserve"> </w:t>
      </w:r>
      <w:r w:rsidRPr="002A6CBF">
        <w:rPr>
          <w:rStyle w:val="TagStyle"/>
          <w:rtl/>
        </w:rPr>
        <w:t>&lt;&lt; קריאה &gt;&gt;</w:t>
      </w:r>
      <w:r>
        <w:rPr>
          <w:rtl/>
        </w:rPr>
        <w:t xml:space="preserve">   </w:t>
      </w:r>
      <w:bookmarkEnd w:id="39579"/>
    </w:p>
    <w:p w:rsidR="00CE0D54" w:rsidRDefault="00CE0D54" w:rsidP="00DA353E">
      <w:pPr>
        <w:rPr>
          <w:rtl/>
          <w:lang w:eastAsia="he-IL"/>
        </w:rPr>
      </w:pPr>
    </w:p>
    <w:p w:rsidR="00CE0D54" w:rsidRDefault="00CE0D54" w:rsidP="00176846">
      <w:pPr>
        <w:rPr>
          <w:rtl/>
          <w:lang w:eastAsia="he-IL"/>
        </w:rPr>
      </w:pPr>
      <w:bookmarkStart w:id="39580" w:name="_ETM_Q96_567272"/>
      <w:bookmarkEnd w:id="39580"/>
      <w:r>
        <w:rPr>
          <w:rFonts w:hint="cs"/>
          <w:rtl/>
          <w:lang w:eastAsia="he-IL"/>
        </w:rPr>
        <w:t>כן.</w:t>
      </w:r>
    </w:p>
    <w:p w:rsidR="00CE0D54" w:rsidRDefault="00CE0D54" w:rsidP="00176846">
      <w:pPr>
        <w:rPr>
          <w:rtl/>
          <w:lang w:eastAsia="he-IL"/>
        </w:rPr>
      </w:pPr>
      <w:bookmarkStart w:id="39581" w:name="_ETM_Q96_567913"/>
      <w:bookmarkStart w:id="39582" w:name="_ETM_Q96_568011"/>
      <w:bookmarkEnd w:id="39581"/>
      <w:bookmarkEnd w:id="39582"/>
    </w:p>
    <w:p w:rsidR="00CE0D54" w:rsidRDefault="00CE0D54" w:rsidP="00176846">
      <w:pPr>
        <w:pStyle w:val="-"/>
      </w:pPr>
      <w:r w:rsidRPr="002A6CBF">
        <w:rPr>
          <w:rStyle w:val="TagStyle"/>
          <w:rtl/>
        </w:rPr>
        <w:t xml:space="preserve"> &lt;&lt; דובר_המשך &gt;&gt;</w:t>
      </w:r>
      <w:r w:rsidRPr="0022507F">
        <w:rPr>
          <w:rStyle w:val="TagStyle"/>
          <w:rtl/>
        </w:rPr>
        <w:t xml:space="preserve"> </w:t>
      </w:r>
      <w:r>
        <w:rPr>
          <w:rtl/>
        </w:rPr>
        <w:t>סגנית שר האוצר מיכל מרים וולדיגר:</w:t>
      </w:r>
      <w:r w:rsidRPr="0022507F">
        <w:rPr>
          <w:rStyle w:val="TagStyle"/>
          <w:rtl/>
        </w:rPr>
        <w:t xml:space="preserve"> </w:t>
      </w:r>
      <w:r w:rsidRPr="002A6CBF">
        <w:rPr>
          <w:rStyle w:val="TagStyle"/>
          <w:rtl/>
        </w:rPr>
        <w:t>&lt;&lt; דובר_המשך &gt;&gt;</w:t>
      </w:r>
      <w:r>
        <w:rPr>
          <w:rtl/>
        </w:rPr>
        <w:t xml:space="preserve">   </w:t>
      </w:r>
    </w:p>
    <w:p w:rsidR="00CE0D54" w:rsidRDefault="00CE0D54" w:rsidP="00DA353E">
      <w:pPr>
        <w:rPr>
          <w:rtl/>
          <w:lang w:eastAsia="he-IL"/>
        </w:rPr>
      </w:pPr>
    </w:p>
    <w:p w:rsidR="00CE0D54" w:rsidRPr="0022507F" w:rsidRDefault="00DA353E" w:rsidP="00176846">
      <w:pPr>
        <w:rPr>
          <w:lang w:eastAsia="he-IL"/>
        </w:rPr>
      </w:pPr>
      <w:bookmarkStart w:id="39583" w:name="_ETM_Q96_568890"/>
      <w:bookmarkEnd w:id="39583"/>
      <w:r>
        <w:rPr>
          <w:rFonts w:hint="cs"/>
          <w:rtl/>
          <w:lang w:eastAsia="he-IL"/>
        </w:rPr>
        <w:t>– –</w:t>
      </w:r>
      <w:r w:rsidR="00CE0D54">
        <w:rPr>
          <w:rFonts w:hint="cs"/>
          <w:rtl/>
          <w:lang w:eastAsia="he-IL"/>
        </w:rPr>
        <w:t xml:space="preserve"> וגם באים אליי </w:t>
      </w:r>
      <w:bookmarkStart w:id="39584" w:name="_ETM_Q96_579338"/>
      <w:bookmarkEnd w:id="39584"/>
      <w:r w:rsidR="00CE0D54">
        <w:rPr>
          <w:rFonts w:hint="cs"/>
          <w:rtl/>
          <w:lang w:eastAsia="he-IL"/>
        </w:rPr>
        <w:t>לכנסת וגם לממשלה כלכלנים, בנקאים וכו' וכו'.</w:t>
      </w:r>
    </w:p>
    <w:p w:rsidR="00CE0D54" w:rsidRPr="0022507F" w:rsidRDefault="00CE0D54" w:rsidP="00176846">
      <w:pPr>
        <w:pStyle w:val="aff1"/>
        <w:ind w:left="1080" w:firstLine="0"/>
        <w:rPr>
          <w:rtl/>
          <w:lang w:eastAsia="he-IL"/>
        </w:rPr>
      </w:pPr>
      <w:bookmarkStart w:id="39585" w:name="_ETM_Q96_568158"/>
      <w:bookmarkStart w:id="39586" w:name="_ETM_Q96_568260"/>
      <w:bookmarkEnd w:id="39585"/>
      <w:bookmarkEnd w:id="39586"/>
    </w:p>
    <w:p w:rsidR="00CE0D54" w:rsidRDefault="00CE0D54" w:rsidP="00176846">
      <w:pPr>
        <w:pStyle w:val="af7"/>
        <w:rPr>
          <w:rtl/>
        </w:rPr>
      </w:pPr>
      <w:bookmarkStart w:id="39587" w:name="ET_interruption_5300_24"/>
      <w:r w:rsidRPr="002A6CBF">
        <w:rPr>
          <w:rStyle w:val="TagStyle"/>
          <w:rtl/>
        </w:rPr>
        <w:t xml:space="preserve"> &lt;&lt; קריאה &gt;&gt;</w:t>
      </w:r>
      <w:r w:rsidRPr="005F7533">
        <w:rPr>
          <w:rStyle w:val="TagStyle"/>
          <w:rtl/>
        </w:rPr>
        <w:t xml:space="preserve"> </w:t>
      </w:r>
      <w:r>
        <w:rPr>
          <w:rtl/>
        </w:rPr>
        <w:t>מירב בן ארי (יש עתיד):</w:t>
      </w:r>
      <w:r w:rsidRPr="005F7533">
        <w:rPr>
          <w:rStyle w:val="TagStyle"/>
          <w:rtl/>
        </w:rPr>
        <w:t xml:space="preserve"> </w:t>
      </w:r>
      <w:r w:rsidRPr="002A6CBF">
        <w:rPr>
          <w:rStyle w:val="TagStyle"/>
          <w:rtl/>
        </w:rPr>
        <w:t>&lt;&lt; קריאה &gt;&gt;</w:t>
      </w:r>
      <w:r>
        <w:rPr>
          <w:rtl/>
        </w:rPr>
        <w:t xml:space="preserve">   </w:t>
      </w:r>
      <w:bookmarkEnd w:id="39587"/>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מכל העולם מתקשרים אלייך הכלכלנים הבכירים ואומרים לך שהכול בסדר, הכול פיקס. </w:t>
      </w:r>
    </w:p>
    <w:p w:rsidR="00CE0D54" w:rsidRDefault="00CE0D54" w:rsidP="00176846">
      <w:pPr>
        <w:rPr>
          <w:rtl/>
          <w:lang w:eastAsia="he-IL"/>
        </w:rPr>
      </w:pPr>
    </w:p>
    <w:p w:rsidR="00CE0D54" w:rsidRDefault="00CE0D54" w:rsidP="00176846">
      <w:pPr>
        <w:pStyle w:val="-"/>
        <w:rPr>
          <w:rtl/>
        </w:rPr>
      </w:pPr>
      <w:r w:rsidRPr="002A6CBF">
        <w:rPr>
          <w:rStyle w:val="TagStyle"/>
          <w:rtl/>
        </w:rPr>
        <w:t xml:space="preserve"> &lt;&lt; דובר_המשך &gt;&gt;</w:t>
      </w:r>
      <w:r w:rsidRPr="004760FF">
        <w:rPr>
          <w:rStyle w:val="TagStyle"/>
          <w:rtl/>
        </w:rPr>
        <w:t xml:space="preserve"> </w:t>
      </w:r>
      <w:r>
        <w:rPr>
          <w:rtl/>
        </w:rPr>
        <w:t>סגנית שר האוצר מיכל מרים וולדיגר:</w:t>
      </w:r>
      <w:r w:rsidRPr="004760FF">
        <w:rPr>
          <w:rStyle w:val="TagStyle"/>
          <w:rtl/>
        </w:rPr>
        <w:t xml:space="preserve"> </w:t>
      </w:r>
      <w:r w:rsidRPr="002A6CBF">
        <w:rPr>
          <w:rStyle w:val="TagStyle"/>
          <w:rtl/>
        </w:rPr>
        <w:t>&lt;&lt; דובר_המשך &gt;&gt;</w:t>
      </w:r>
      <w:r>
        <w:rPr>
          <w:rtl/>
        </w:rPr>
        <w:t xml:space="preserve">   </w:t>
      </w:r>
    </w:p>
    <w:p w:rsidR="00CE0D54" w:rsidRDefault="00CE0D54" w:rsidP="00DA353E">
      <w:pPr>
        <w:rPr>
          <w:rtl/>
          <w:lang w:eastAsia="he-IL"/>
        </w:rPr>
      </w:pPr>
    </w:p>
    <w:p w:rsidR="00CE0D54" w:rsidRPr="004760FF" w:rsidRDefault="00CE0D54" w:rsidP="00176846">
      <w:pPr>
        <w:rPr>
          <w:rtl/>
          <w:lang w:eastAsia="he-IL"/>
        </w:rPr>
      </w:pPr>
      <w:bookmarkStart w:id="39588" w:name="_ETM_Q96_581030"/>
      <w:bookmarkEnd w:id="39588"/>
      <w:r>
        <w:rPr>
          <w:rFonts w:hint="cs"/>
          <w:rtl/>
          <w:lang w:eastAsia="he-IL"/>
        </w:rPr>
        <w:t xml:space="preserve">לכן </w:t>
      </w:r>
      <w:bookmarkStart w:id="39589" w:name="_ETM_Q96_584825"/>
      <w:bookmarkEnd w:id="39589"/>
      <w:r>
        <w:rPr>
          <w:rFonts w:hint="cs"/>
          <w:rtl/>
          <w:lang w:eastAsia="he-IL"/>
        </w:rPr>
        <w:t xml:space="preserve">אני אסכם ואומר שאנחנו רגועים, ובעזרת השם </w:t>
      </w:r>
      <w:bookmarkStart w:id="39590" w:name="_ETM_Q96_588450"/>
      <w:bookmarkEnd w:id="39590"/>
      <w:r>
        <w:rPr>
          <w:rFonts w:hint="cs"/>
          <w:rtl/>
          <w:lang w:eastAsia="he-IL"/>
        </w:rPr>
        <w:t>תעבור הרפורמה והכול יהיה בסדר, וגם החוק הזה. תודה רבה.</w:t>
      </w:r>
    </w:p>
    <w:p w:rsidR="00CE0D54" w:rsidRDefault="00CE0D54" w:rsidP="00176846">
      <w:pPr>
        <w:rPr>
          <w:rtl/>
          <w:lang w:eastAsia="he-IL"/>
        </w:rPr>
      </w:pPr>
    </w:p>
    <w:p w:rsidR="00CE0D54" w:rsidRDefault="00CE0D54" w:rsidP="00176846">
      <w:pPr>
        <w:pStyle w:val="af8"/>
        <w:rPr>
          <w:rtl/>
        </w:rPr>
      </w:pPr>
      <w:r w:rsidRPr="002A6CBF">
        <w:rPr>
          <w:rStyle w:val="TagStyle"/>
          <w:rtl/>
        </w:rPr>
        <w:t xml:space="preserve"> &lt;&lt; יור &gt;&gt;</w:t>
      </w:r>
      <w:r w:rsidRPr="00554DA3">
        <w:rPr>
          <w:rStyle w:val="TagStyle"/>
          <w:rtl/>
        </w:rPr>
        <w:t xml:space="preserve"> </w:t>
      </w:r>
      <w:r>
        <w:rPr>
          <w:rtl/>
        </w:rPr>
        <w:t>היו"ר אוריאל בוסו:</w:t>
      </w:r>
      <w:r w:rsidRPr="00554DA3">
        <w:rPr>
          <w:rStyle w:val="TagStyle"/>
          <w:rtl/>
        </w:rPr>
        <w:t xml:space="preserve"> </w:t>
      </w:r>
      <w:r w:rsidRPr="002A6CBF">
        <w:rPr>
          <w:rStyle w:val="TagStyle"/>
          <w:rtl/>
        </w:rPr>
        <w:t>&lt;&lt;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תודה </w:t>
      </w:r>
      <w:bookmarkStart w:id="39591" w:name="_ETM_Q96_590147"/>
      <w:bookmarkEnd w:id="39591"/>
      <w:r>
        <w:rPr>
          <w:rFonts w:hint="cs"/>
          <w:rtl/>
          <w:lang w:eastAsia="he-IL"/>
        </w:rPr>
        <w:t>רבה.</w:t>
      </w:r>
      <w:bookmarkStart w:id="39592" w:name="_ETM_Q96_591075"/>
      <w:bookmarkEnd w:id="39592"/>
    </w:p>
    <w:p w:rsidR="00CE0D54" w:rsidRDefault="00CE0D54" w:rsidP="00176846">
      <w:pPr>
        <w:rPr>
          <w:rtl/>
          <w:lang w:eastAsia="he-IL"/>
        </w:rPr>
      </w:pPr>
    </w:p>
    <w:p w:rsidR="00CE0D54" w:rsidRDefault="00CE0D54" w:rsidP="00176846">
      <w:pPr>
        <w:rPr>
          <w:rtl/>
          <w:lang w:eastAsia="he-IL"/>
        </w:rPr>
      </w:pPr>
      <w:bookmarkStart w:id="39593" w:name="_ETM_Q96_591205"/>
      <w:bookmarkStart w:id="39594" w:name="_ETM_Q96_591285"/>
      <w:bookmarkStart w:id="39595" w:name="_ETM_Q96_591343"/>
      <w:bookmarkEnd w:id="39593"/>
      <w:bookmarkEnd w:id="39594"/>
      <w:bookmarkEnd w:id="39595"/>
      <w:r>
        <w:rPr>
          <w:rFonts w:hint="cs"/>
          <w:rtl/>
          <w:lang w:eastAsia="he-IL"/>
        </w:rPr>
        <w:t>אם כן, רבותיי חברי הכנסת, אנחנו נעבור להצבעה</w:t>
      </w:r>
      <w:bookmarkStart w:id="39596" w:name="_ETM_Q96_597296"/>
      <w:bookmarkEnd w:id="39596"/>
      <w:r>
        <w:rPr>
          <w:rFonts w:hint="cs"/>
          <w:rtl/>
          <w:lang w:eastAsia="he-IL"/>
        </w:rPr>
        <w:t xml:space="preserve">. ההצבעה תהיה הצבעה אלקטרונית. אנחנו כעת מצביעים על הצעת </w:t>
      </w:r>
      <w:bookmarkStart w:id="39597" w:name="_ETM_Q96_598893"/>
      <w:bookmarkEnd w:id="39597"/>
      <w:r>
        <w:rPr>
          <w:rFonts w:hint="cs"/>
          <w:rtl/>
          <w:lang w:eastAsia="he-IL"/>
        </w:rPr>
        <w:t xml:space="preserve">חוק הגדלת נקודות זיכוי להורים במס הכנסה </w:t>
      </w:r>
      <w:r w:rsidR="00DA353E">
        <w:rPr>
          <w:rFonts w:hint="cs"/>
          <w:rtl/>
          <w:lang w:eastAsia="he-IL"/>
        </w:rPr>
        <w:t>– –</w:t>
      </w:r>
      <w:bookmarkStart w:id="39598" w:name="_ETM_Q96_599566"/>
      <w:bookmarkEnd w:id="39598"/>
    </w:p>
    <w:p w:rsidR="00CE0D54" w:rsidRDefault="00CE0D54" w:rsidP="00176846">
      <w:pPr>
        <w:rPr>
          <w:rtl/>
          <w:lang w:eastAsia="he-IL"/>
        </w:rPr>
      </w:pPr>
    </w:p>
    <w:p w:rsidR="00CE0D54" w:rsidRPr="00BC23F1" w:rsidRDefault="00CE0D54" w:rsidP="00176846">
      <w:pPr>
        <w:pStyle w:val="af7"/>
        <w:rPr>
          <w:rtl/>
        </w:rPr>
      </w:pPr>
      <w:bookmarkStart w:id="39599" w:name="_ETM_Q96_599667"/>
      <w:bookmarkEnd w:id="39599"/>
      <w:r w:rsidRPr="002A6CBF">
        <w:rPr>
          <w:rStyle w:val="TagStyle"/>
          <w:rtl/>
        </w:rPr>
        <w:t>&lt;&lt; קריאה &gt;&gt;</w:t>
      </w:r>
      <w:r w:rsidRPr="00BC23F1">
        <w:rPr>
          <w:rStyle w:val="TagStyle"/>
          <w:rtl/>
        </w:rPr>
        <w:t xml:space="preserve"> </w:t>
      </w:r>
      <w:r w:rsidRPr="00BC23F1">
        <w:rPr>
          <w:rtl/>
        </w:rPr>
        <w:t>מירב בן ארי (יש עתיד):</w:t>
      </w:r>
      <w:r w:rsidRPr="00BC23F1">
        <w:rPr>
          <w:rStyle w:val="TagStyle"/>
          <w:rtl/>
        </w:rPr>
        <w:t xml:space="preserve"> </w:t>
      </w:r>
      <w:r w:rsidRPr="002A6CBF">
        <w:rPr>
          <w:rStyle w:val="TagStyle"/>
          <w:rtl/>
        </w:rPr>
        <w:t>&lt;&lt; קריאה &gt;&gt;</w:t>
      </w:r>
      <w:r w:rsidRPr="00BC23F1">
        <w:rPr>
          <w:rtl/>
        </w:rPr>
        <w:t xml:space="preserve">   </w:t>
      </w:r>
    </w:p>
    <w:p w:rsidR="00CE0D54" w:rsidRPr="00BC23F1" w:rsidRDefault="00CE0D54" w:rsidP="00176846">
      <w:pPr>
        <w:rPr>
          <w:rtl/>
          <w:lang w:eastAsia="he-IL"/>
        </w:rPr>
      </w:pPr>
    </w:p>
    <w:p w:rsidR="00CE0D54" w:rsidRDefault="00CE0D54" w:rsidP="00176846">
      <w:pPr>
        <w:rPr>
          <w:rtl/>
          <w:lang w:eastAsia="he-IL"/>
        </w:rPr>
      </w:pPr>
      <w:r w:rsidRPr="00BC23F1">
        <w:rPr>
          <w:rFonts w:hint="cs"/>
          <w:rtl/>
          <w:lang w:eastAsia="he-IL"/>
        </w:rPr>
        <w:t xml:space="preserve">הכלכלה בטירוף, השקל בטירוף. זה חוק של הממשלה שלנו, אתם רק מאריכים הוראת שעה. את לא יודעת אפילו על איזה חוק </w:t>
      </w:r>
      <w:r w:rsidR="00DA353E">
        <w:rPr>
          <w:rFonts w:hint="cs"/>
          <w:rtl/>
          <w:lang w:eastAsia="he-IL"/>
        </w:rPr>
        <w:t>– – –</w:t>
      </w:r>
      <w:r w:rsidRPr="00BC23F1">
        <w:rPr>
          <w:rFonts w:hint="cs"/>
          <w:rtl/>
          <w:lang w:eastAsia="he-IL"/>
        </w:rPr>
        <w:t xml:space="preserve"> </w:t>
      </w:r>
      <w:r>
        <w:rPr>
          <w:rFonts w:hint="cs"/>
          <w:rtl/>
          <w:lang w:eastAsia="he-IL"/>
        </w:rPr>
        <w:t xml:space="preserve"> </w:t>
      </w:r>
    </w:p>
    <w:p w:rsidR="00CE0D54" w:rsidRDefault="00CE0D54" w:rsidP="00176846">
      <w:pPr>
        <w:rPr>
          <w:rtl/>
          <w:lang w:eastAsia="he-IL"/>
        </w:rPr>
      </w:pPr>
    </w:p>
    <w:p w:rsidR="00CE0D54" w:rsidRDefault="00CE0D54" w:rsidP="00176846">
      <w:pPr>
        <w:pStyle w:val="af8"/>
        <w:rPr>
          <w:rtl/>
        </w:rPr>
      </w:pPr>
      <w:r w:rsidRPr="002A6CBF">
        <w:rPr>
          <w:rStyle w:val="TagStyle"/>
          <w:rtl/>
        </w:rPr>
        <w:t xml:space="preserve"> &lt;&lt; יור &gt;&gt;</w:t>
      </w:r>
      <w:r w:rsidRPr="00554DA3">
        <w:rPr>
          <w:rStyle w:val="TagStyle"/>
          <w:rtl/>
        </w:rPr>
        <w:t xml:space="preserve"> </w:t>
      </w:r>
      <w:r>
        <w:rPr>
          <w:rtl/>
        </w:rPr>
        <w:t>היו"ר אוריאל בוסו:</w:t>
      </w:r>
      <w:r w:rsidRPr="00554DA3">
        <w:rPr>
          <w:rStyle w:val="TagStyle"/>
          <w:rtl/>
        </w:rPr>
        <w:t xml:space="preserve"> </w:t>
      </w:r>
      <w:r w:rsidRPr="002A6CBF">
        <w:rPr>
          <w:rStyle w:val="TagStyle"/>
          <w:rtl/>
        </w:rPr>
        <w:t>&lt;&lt; יור &gt;&gt;</w:t>
      </w:r>
      <w:r>
        <w:rPr>
          <w:rtl/>
        </w:rPr>
        <w:t xml:space="preserve">   </w:t>
      </w:r>
    </w:p>
    <w:p w:rsidR="00CE0D54" w:rsidRDefault="00CE0D54" w:rsidP="00DA353E">
      <w:pPr>
        <w:rPr>
          <w:rtl/>
          <w:lang w:eastAsia="he-IL"/>
        </w:rPr>
      </w:pPr>
    </w:p>
    <w:p w:rsidR="00CE0D54" w:rsidRDefault="00DA353E" w:rsidP="00176846">
      <w:pPr>
        <w:rPr>
          <w:rtl/>
          <w:lang w:eastAsia="he-IL"/>
        </w:rPr>
      </w:pPr>
      <w:bookmarkStart w:id="39600" w:name="_ETM_Q96_597031"/>
      <w:bookmarkEnd w:id="39600"/>
      <w:r>
        <w:rPr>
          <w:rFonts w:hint="cs"/>
          <w:rtl/>
          <w:lang w:eastAsia="he-IL"/>
        </w:rPr>
        <w:t>– –</w:t>
      </w:r>
      <w:r w:rsidR="00CE0D54">
        <w:rPr>
          <w:rFonts w:hint="cs"/>
          <w:rtl/>
          <w:lang w:eastAsia="he-IL"/>
        </w:rPr>
        <w:t xml:space="preserve"> והגדלת </w:t>
      </w:r>
      <w:bookmarkStart w:id="39601" w:name="_ETM_Q96_605840"/>
      <w:bookmarkEnd w:id="39601"/>
      <w:r w:rsidR="00CE0D54">
        <w:rPr>
          <w:rFonts w:hint="cs"/>
          <w:rtl/>
          <w:lang w:eastAsia="he-IL"/>
        </w:rPr>
        <w:t>מענה עבודה (הוראת שעה) (תיקון), התשפ"ג–2023.</w:t>
      </w:r>
      <w:bookmarkStart w:id="39602" w:name="_ETM_Q96_605302"/>
      <w:bookmarkEnd w:id="39602"/>
      <w:r w:rsidR="00CE0D54">
        <w:rPr>
          <w:rFonts w:hint="cs"/>
          <w:rtl/>
          <w:lang w:eastAsia="he-IL"/>
        </w:rPr>
        <w:t xml:space="preserve"> </w:t>
      </w:r>
      <w:bookmarkStart w:id="39603" w:name="_ETM_Q96_611160"/>
      <w:bookmarkEnd w:id="39603"/>
      <w:r w:rsidR="00CE0D54">
        <w:rPr>
          <w:rFonts w:hint="cs"/>
          <w:rtl/>
          <w:lang w:eastAsia="he-IL"/>
        </w:rPr>
        <w:t>הצבעה.</w:t>
      </w:r>
    </w:p>
    <w:p w:rsidR="00CE0D54" w:rsidRPr="00554DA3" w:rsidRDefault="00CE0D54" w:rsidP="00176846">
      <w:pPr>
        <w:rPr>
          <w:rtl/>
          <w:lang w:eastAsia="he-IL"/>
        </w:rPr>
      </w:pPr>
      <w:bookmarkStart w:id="39604" w:name="_ETM_Q96_605409"/>
      <w:bookmarkEnd w:id="39604"/>
    </w:p>
    <w:p w:rsidR="00CE0D54" w:rsidRPr="00554DA3" w:rsidRDefault="00CE0D54" w:rsidP="00176846">
      <w:pPr>
        <w:pStyle w:val="af7"/>
        <w:rPr>
          <w:rtl/>
        </w:rPr>
      </w:pPr>
      <w:bookmarkStart w:id="39605" w:name="ET_interruption_5300_78"/>
      <w:r w:rsidRPr="002A6CBF">
        <w:rPr>
          <w:rStyle w:val="TagStyle"/>
          <w:rtl/>
        </w:rPr>
        <w:t xml:space="preserve"> &lt;&lt; קריאה &gt;&gt;</w:t>
      </w:r>
      <w:r w:rsidRPr="00554DA3">
        <w:rPr>
          <w:rStyle w:val="TagStyle"/>
          <w:rtl/>
        </w:rPr>
        <w:t xml:space="preserve"> </w:t>
      </w:r>
      <w:r w:rsidRPr="00554DA3">
        <w:rPr>
          <w:rtl/>
        </w:rPr>
        <w:t>מירב בן ארי (יש עתיד):</w:t>
      </w:r>
      <w:r w:rsidRPr="00554DA3">
        <w:rPr>
          <w:rStyle w:val="TagStyle"/>
          <w:rtl/>
        </w:rPr>
        <w:t xml:space="preserve"> </w:t>
      </w:r>
      <w:r w:rsidRPr="002A6CBF">
        <w:rPr>
          <w:rStyle w:val="TagStyle"/>
          <w:rtl/>
        </w:rPr>
        <w:t>&lt;&lt; קריאה &gt;&gt;</w:t>
      </w:r>
      <w:r w:rsidRPr="00554DA3">
        <w:rPr>
          <w:rtl/>
        </w:rPr>
        <w:t xml:space="preserve">   </w:t>
      </w:r>
      <w:bookmarkEnd w:id="39605"/>
    </w:p>
    <w:p w:rsidR="00CE0D54" w:rsidRPr="00554DA3" w:rsidRDefault="00CE0D54" w:rsidP="00176846">
      <w:pPr>
        <w:rPr>
          <w:rtl/>
          <w:lang w:eastAsia="he-IL"/>
        </w:rPr>
      </w:pPr>
      <w:bookmarkStart w:id="39606" w:name="_ETM_Q96_578891"/>
      <w:bookmarkStart w:id="39607" w:name="_ETM_Q96_580077"/>
      <w:bookmarkStart w:id="39608" w:name="_ETM_Q96_580088"/>
      <w:bookmarkStart w:id="39609" w:name="_ETM_Q96_614361"/>
      <w:bookmarkStart w:id="39610" w:name="_ETM_Q96_612097"/>
      <w:bookmarkEnd w:id="39606"/>
      <w:bookmarkEnd w:id="39607"/>
      <w:bookmarkEnd w:id="39608"/>
      <w:bookmarkEnd w:id="39609"/>
      <w:bookmarkEnd w:id="39610"/>
    </w:p>
    <w:p w:rsidR="00CE0D54" w:rsidRPr="00554DA3" w:rsidRDefault="00CE0D54" w:rsidP="00176846">
      <w:pPr>
        <w:rPr>
          <w:rtl/>
          <w:lang w:eastAsia="he-IL"/>
        </w:rPr>
      </w:pPr>
      <w:bookmarkStart w:id="39611" w:name="_ETM_Q96_612186"/>
      <w:bookmarkEnd w:id="39611"/>
      <w:r>
        <w:rPr>
          <w:rFonts w:hint="cs"/>
          <w:rtl/>
          <w:lang w:eastAsia="he-IL"/>
        </w:rPr>
        <w:t xml:space="preserve">זה לא חוק </w:t>
      </w:r>
      <w:r w:rsidRPr="00554DA3">
        <w:rPr>
          <w:rFonts w:hint="cs"/>
          <w:rtl/>
          <w:lang w:eastAsia="he-IL"/>
        </w:rPr>
        <w:t>של הממשלה שלכם</w:t>
      </w:r>
      <w:r>
        <w:rPr>
          <w:rFonts w:hint="cs"/>
          <w:rtl/>
          <w:lang w:eastAsia="he-IL"/>
        </w:rPr>
        <w:t>,</w:t>
      </w:r>
      <w:r w:rsidRPr="00554DA3">
        <w:rPr>
          <w:rFonts w:hint="cs"/>
          <w:rtl/>
          <w:lang w:eastAsia="he-IL"/>
        </w:rPr>
        <w:t xml:space="preserve"> זה</w:t>
      </w:r>
      <w:bookmarkStart w:id="39612" w:name="_ETM_Q96_611179"/>
      <w:bookmarkEnd w:id="39612"/>
      <w:r w:rsidRPr="00554DA3">
        <w:rPr>
          <w:rFonts w:hint="cs"/>
          <w:rtl/>
          <w:lang w:eastAsia="he-IL"/>
        </w:rPr>
        <w:t xml:space="preserve"> בטוח. אתם מתעסקים בנבצרות </w:t>
      </w:r>
      <w:r w:rsidR="00DA353E">
        <w:rPr>
          <w:rFonts w:hint="cs"/>
          <w:rtl/>
          <w:lang w:eastAsia="he-IL"/>
        </w:rPr>
        <w:t>– – –</w:t>
      </w:r>
      <w:r>
        <w:rPr>
          <w:rFonts w:hint="cs"/>
          <w:rtl/>
          <w:lang w:eastAsia="he-IL"/>
        </w:rPr>
        <w:t xml:space="preserve"> </w:t>
      </w:r>
      <w:r w:rsidRPr="00554DA3">
        <w:rPr>
          <w:rFonts w:hint="cs"/>
          <w:rtl/>
          <w:lang w:eastAsia="he-IL"/>
        </w:rPr>
        <w:t>משפטי</w:t>
      </w:r>
      <w:r>
        <w:rPr>
          <w:rFonts w:hint="cs"/>
          <w:rtl/>
          <w:lang w:eastAsia="he-IL"/>
        </w:rPr>
        <w:t xml:space="preserve">. ברור, מה, </w:t>
      </w:r>
      <w:bookmarkStart w:id="39613" w:name="_ETM_Q96_617966"/>
      <w:bookmarkEnd w:id="39613"/>
      <w:r>
        <w:rPr>
          <w:rFonts w:hint="cs"/>
          <w:rtl/>
          <w:lang w:eastAsia="he-IL"/>
        </w:rPr>
        <w:t xml:space="preserve">אני כמוכם? אני אופוזיציה לעניין. יש לי כאבי בטן על </w:t>
      </w:r>
      <w:bookmarkStart w:id="39614" w:name="_ETM_Q96_622043"/>
      <w:bookmarkEnd w:id="39614"/>
      <w:r>
        <w:rPr>
          <w:rFonts w:hint="cs"/>
          <w:rtl/>
          <w:lang w:eastAsia="he-IL"/>
        </w:rPr>
        <w:t>אזרחי ישראל.</w:t>
      </w:r>
    </w:p>
    <w:p w:rsidR="00CE0D54" w:rsidRPr="00554DA3" w:rsidRDefault="00CE0D54" w:rsidP="00176846">
      <w:pPr>
        <w:rPr>
          <w:rtl/>
          <w:lang w:eastAsia="he-IL"/>
        </w:rPr>
      </w:pPr>
      <w:bookmarkStart w:id="39615" w:name="_ETM_Q96_614522"/>
      <w:bookmarkStart w:id="39616" w:name="_ETM_Q96_615433"/>
      <w:bookmarkEnd w:id="39615"/>
      <w:bookmarkEnd w:id="39616"/>
    </w:p>
    <w:p w:rsidR="00CE0D54" w:rsidRDefault="00CE0D54" w:rsidP="00176846">
      <w:pPr>
        <w:pStyle w:val="af2"/>
        <w:keepNext/>
        <w:rPr>
          <w:rtl/>
          <w:lang w:eastAsia="he-IL"/>
        </w:rPr>
      </w:pPr>
      <w:r>
        <w:rPr>
          <w:rtl/>
          <w:lang w:eastAsia="he-IL"/>
        </w:rPr>
        <w:t>הצבעה מס'</w:t>
      </w:r>
      <w:r>
        <w:rPr>
          <w:rFonts w:hint="cs"/>
          <w:rtl/>
          <w:lang w:eastAsia="he-IL"/>
        </w:rPr>
        <w:t xml:space="preserve"> 3</w:t>
      </w:r>
    </w:p>
    <w:p w:rsidR="00CE0D54" w:rsidRDefault="00CE0D54" w:rsidP="00176846">
      <w:pPr>
        <w:pStyle w:val="--"/>
        <w:keepNext/>
        <w:rPr>
          <w:rtl/>
          <w:lang w:eastAsia="he-IL"/>
        </w:rPr>
      </w:pPr>
    </w:p>
    <w:p w:rsidR="00CE0D54" w:rsidRDefault="00CE0D54" w:rsidP="00176846">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26</w:t>
      </w:r>
    </w:p>
    <w:p w:rsidR="00CE0D54" w:rsidRDefault="00CE0D54" w:rsidP="00176846">
      <w:pPr>
        <w:pStyle w:val="--"/>
        <w:keepNext/>
        <w:rPr>
          <w:rtl/>
          <w:lang w:eastAsia="he-IL"/>
        </w:rPr>
      </w:pPr>
      <w:r>
        <w:rPr>
          <w:rtl/>
          <w:lang w:eastAsia="he-IL"/>
        </w:rPr>
        <w:t xml:space="preserve">נגד – </w:t>
      </w:r>
      <w:r>
        <w:rPr>
          <w:rFonts w:hint="cs"/>
          <w:rtl/>
          <w:lang w:eastAsia="he-IL"/>
        </w:rPr>
        <w:t>אין</w:t>
      </w:r>
    </w:p>
    <w:p w:rsidR="00CE0D54" w:rsidRDefault="00CE0D54" w:rsidP="00176846">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E0D54" w:rsidRDefault="00CE0D54" w:rsidP="00176846">
      <w:pPr>
        <w:pStyle w:val="af4"/>
        <w:rPr>
          <w:rtl/>
          <w:lang w:eastAsia="he-IL"/>
        </w:rPr>
      </w:pPr>
      <w:r>
        <w:rPr>
          <w:rFonts w:hint="cs"/>
          <w:rtl/>
          <w:lang w:eastAsia="he-IL"/>
        </w:rPr>
        <w:t xml:space="preserve">ההצעה להעביר </w:t>
      </w:r>
      <w:bookmarkStart w:id="39617" w:name="_ETM_Q96_596530"/>
      <w:bookmarkEnd w:id="39617"/>
      <w:r>
        <w:rPr>
          <w:rFonts w:hint="cs"/>
          <w:rtl/>
          <w:lang w:eastAsia="he-IL"/>
        </w:rPr>
        <w:t xml:space="preserve">את הצעת חוק הגדלת נקודות זיכוי להורים במס הכנסה והגדלת </w:t>
      </w:r>
      <w:bookmarkStart w:id="39618" w:name="_ETM_Q96_582013"/>
      <w:bookmarkEnd w:id="39618"/>
      <w:r>
        <w:rPr>
          <w:rFonts w:hint="cs"/>
          <w:rtl/>
          <w:lang w:eastAsia="he-IL"/>
        </w:rPr>
        <w:t>מענק עבודה (הוראת שעה) (תיקון), התשפ"ג–2023, לוועדת הכספים נתקבלה.</w:t>
      </w:r>
      <w:bookmarkStart w:id="39619" w:name="_ETM_Q96_583114"/>
      <w:bookmarkEnd w:id="39619"/>
    </w:p>
    <w:p w:rsidR="00CE0D54" w:rsidRPr="00554DA3" w:rsidRDefault="00CE0D54" w:rsidP="00176846">
      <w:pPr>
        <w:rPr>
          <w:rtl/>
          <w:lang w:eastAsia="he-IL"/>
        </w:rPr>
      </w:pPr>
      <w:bookmarkStart w:id="39620" w:name="_ETM_Q96_583218"/>
      <w:bookmarkEnd w:id="39620"/>
    </w:p>
    <w:p w:rsidR="00CE0D54" w:rsidRDefault="00CE0D54" w:rsidP="00176846">
      <w:pPr>
        <w:pStyle w:val="af8"/>
        <w:rPr>
          <w:rtl/>
        </w:rPr>
      </w:pPr>
      <w:r w:rsidRPr="002A6CBF">
        <w:rPr>
          <w:rStyle w:val="TagStyle"/>
          <w:rtl/>
        </w:rPr>
        <w:t xml:space="preserve"> &lt;&lt; יור &gt;&gt;</w:t>
      </w:r>
      <w:r w:rsidRPr="005F7533">
        <w:rPr>
          <w:rStyle w:val="TagStyle"/>
          <w:rtl/>
        </w:rPr>
        <w:t xml:space="preserve"> </w:t>
      </w:r>
      <w:r>
        <w:rPr>
          <w:rtl/>
        </w:rPr>
        <w:t>היו"ר אוריאל בוסו:</w:t>
      </w:r>
      <w:r w:rsidRPr="005F7533">
        <w:rPr>
          <w:rStyle w:val="TagStyle"/>
          <w:rtl/>
        </w:rPr>
        <w:t xml:space="preserve"> </w:t>
      </w:r>
      <w:r w:rsidRPr="002A6CBF">
        <w:rPr>
          <w:rStyle w:val="TagStyle"/>
          <w:rtl/>
        </w:rPr>
        <w:t>&lt;&lt; יור &gt;&gt;</w:t>
      </w:r>
      <w:r>
        <w:rPr>
          <w:rtl/>
        </w:rPr>
        <w:t xml:space="preserve">   </w:t>
      </w:r>
    </w:p>
    <w:p w:rsidR="00CE0D54" w:rsidRDefault="00CE0D54" w:rsidP="00DA353E">
      <w:pPr>
        <w:rPr>
          <w:rtl/>
          <w:lang w:eastAsia="he-IL"/>
        </w:rPr>
      </w:pPr>
      <w:bookmarkStart w:id="39621" w:name="_ETM_Q96_626008"/>
      <w:bookmarkEnd w:id="39621"/>
    </w:p>
    <w:p w:rsidR="00CE0D54" w:rsidRDefault="00CE0D54" w:rsidP="00795688">
      <w:pPr>
        <w:rPr>
          <w:rtl/>
          <w:lang w:eastAsia="he-IL"/>
        </w:rPr>
      </w:pPr>
      <w:bookmarkStart w:id="39622" w:name="_ETM_Q96_626119"/>
      <w:bookmarkEnd w:id="39622"/>
      <w:r>
        <w:rPr>
          <w:rFonts w:hint="cs"/>
          <w:rtl/>
          <w:lang w:eastAsia="he-IL"/>
        </w:rPr>
        <w:t>אם כן, רבותי</w:t>
      </w:r>
      <w:bookmarkStart w:id="39623" w:name="_ETM_Q96_623312"/>
      <w:bookmarkEnd w:id="39623"/>
      <w:r>
        <w:rPr>
          <w:rFonts w:hint="cs"/>
          <w:rtl/>
          <w:lang w:eastAsia="he-IL"/>
        </w:rPr>
        <w:t xml:space="preserve"> חברי הכנסת, 26 בעד, אין</w:t>
      </w:r>
      <w:r w:rsidR="00DA353E">
        <w:rPr>
          <w:rFonts w:hint="cs"/>
          <w:rtl/>
          <w:lang w:eastAsia="he-IL"/>
        </w:rPr>
        <w:t xml:space="preserve"> </w:t>
      </w:r>
      <w:r>
        <w:rPr>
          <w:rFonts w:hint="cs"/>
          <w:rtl/>
          <w:lang w:eastAsia="he-IL"/>
        </w:rPr>
        <w:t>מתנגדים ואין נמנעים.</w:t>
      </w:r>
      <w:bookmarkStart w:id="39624" w:name="_ETM_Q96_629830"/>
      <w:bookmarkEnd w:id="39624"/>
      <w:r>
        <w:rPr>
          <w:rFonts w:hint="cs"/>
          <w:rtl/>
          <w:lang w:eastAsia="he-IL"/>
        </w:rPr>
        <w:t xml:space="preserve"> אני קובע שהצעת חוק הגדלת נקודות זיכוי להורים במס הכנסה והגדלת מענק עבודה (הוראת שעה) (תיקון), התשפ"ג–2023, התקבלה בקריאה הראשונה ותעבור </w:t>
      </w:r>
      <w:bookmarkStart w:id="39625" w:name="_ETM_Q96_644116"/>
      <w:bookmarkEnd w:id="39625"/>
      <w:r>
        <w:rPr>
          <w:rFonts w:hint="cs"/>
          <w:rtl/>
          <w:lang w:eastAsia="he-IL"/>
        </w:rPr>
        <w:t>לוועדת הכספים להכנתה לקריאה השנייה והשלישית.</w:t>
      </w:r>
      <w:bookmarkStart w:id="39626" w:name="_ETM_Q96_648929"/>
      <w:bookmarkEnd w:id="39626"/>
    </w:p>
    <w:p w:rsidR="008D7A77" w:rsidRDefault="008D7A77" w:rsidP="00176846">
      <w:pPr>
        <w:rPr>
          <w:rtl/>
          <w:lang w:eastAsia="he-IL"/>
        </w:rPr>
      </w:pPr>
    </w:p>
    <w:p w:rsidR="00CE0D54" w:rsidRDefault="00CE0D54" w:rsidP="008D7A77">
      <w:pPr>
        <w:rPr>
          <w:lang w:eastAsia="he-IL"/>
        </w:rPr>
      </w:pPr>
      <w:bookmarkStart w:id="39627" w:name="_ETM_Q96_649039"/>
      <w:bookmarkEnd w:id="39627"/>
    </w:p>
    <w:p w:rsidR="00CE0D54" w:rsidRDefault="00CE0D54" w:rsidP="00176846">
      <w:pPr>
        <w:pStyle w:val="a7"/>
        <w:rPr>
          <w:rtl/>
          <w:lang w:eastAsia="he-IL"/>
        </w:rPr>
      </w:pPr>
      <w:bookmarkStart w:id="39628" w:name="ET_hatsach_638812_27"/>
      <w:r w:rsidRPr="002A6CBF">
        <w:rPr>
          <w:rStyle w:val="TagStyle"/>
          <w:rtl/>
        </w:rPr>
        <w:t xml:space="preserve"> &lt;&lt; הצח &gt;&gt;</w:t>
      </w:r>
      <w:r w:rsidRPr="005F7533">
        <w:rPr>
          <w:rStyle w:val="TagStyle"/>
          <w:rtl/>
        </w:rPr>
        <w:t xml:space="preserve"> </w:t>
      </w:r>
      <w:bookmarkStart w:id="39629" w:name="_Toc129729527"/>
      <w:r>
        <w:rPr>
          <w:rtl/>
          <w:lang w:eastAsia="he-IL"/>
        </w:rPr>
        <w:t>הצעת חוק המקרקעין (תיקון מס' 37) (מנגנון שבת למשאבת מים), התשפ"ג–2023</w:t>
      </w:r>
      <w:bookmarkEnd w:id="39629"/>
      <w:r w:rsidRPr="005F7533">
        <w:rPr>
          <w:rStyle w:val="TagStyle"/>
          <w:rtl/>
        </w:rPr>
        <w:t xml:space="preserve"> </w:t>
      </w:r>
      <w:r w:rsidRPr="002A6CBF">
        <w:rPr>
          <w:rStyle w:val="TagStyle"/>
          <w:rtl/>
        </w:rPr>
        <w:t>&lt;&lt; הצח &gt;&gt;</w:t>
      </w:r>
      <w:r>
        <w:rPr>
          <w:rtl/>
          <w:lang w:eastAsia="he-IL"/>
        </w:rPr>
        <w:t xml:space="preserve">   </w:t>
      </w:r>
      <w:bookmarkEnd w:id="39628"/>
    </w:p>
    <w:p w:rsidR="00CE0D54" w:rsidRPr="00F44A55" w:rsidRDefault="00CE0D54" w:rsidP="00176846">
      <w:pPr>
        <w:rPr>
          <w:rtl/>
          <w:lang w:eastAsia="he-IL"/>
        </w:rPr>
      </w:pPr>
      <w:r>
        <w:rPr>
          <w:rtl/>
          <w:lang w:eastAsia="he-IL"/>
        </w:rPr>
        <w:t>[רשומות (הצעות חוק, חוב'</w:t>
      </w:r>
      <w:r>
        <w:rPr>
          <w:rFonts w:hint="cs"/>
          <w:rtl/>
          <w:lang w:eastAsia="he-IL"/>
        </w:rPr>
        <w:t xml:space="preserve"> כ/950</w:t>
      </w:r>
      <w:r>
        <w:rPr>
          <w:rtl/>
          <w:lang w:eastAsia="he-IL"/>
        </w:rPr>
        <w:t>).]</w:t>
      </w:r>
    </w:p>
    <w:p w:rsidR="00CE0D54" w:rsidRDefault="00CE0D54" w:rsidP="00176846">
      <w:pPr>
        <w:pStyle w:val="-0"/>
        <w:rPr>
          <w:rtl/>
          <w:lang w:eastAsia="he-IL"/>
        </w:rPr>
      </w:pPr>
      <w:r>
        <w:rPr>
          <w:rtl/>
          <w:lang w:eastAsia="he-IL"/>
        </w:rPr>
        <w:t>(קריאה ראשונה)</w:t>
      </w:r>
    </w:p>
    <w:p w:rsidR="00CE0D54" w:rsidRDefault="00CE0D54" w:rsidP="00176846">
      <w:pPr>
        <w:rPr>
          <w:rtl/>
          <w:lang w:eastAsia="he-IL"/>
        </w:rPr>
      </w:pPr>
    </w:p>
    <w:p w:rsidR="00CE0D54" w:rsidRDefault="00CE0D54" w:rsidP="00176846">
      <w:pPr>
        <w:pStyle w:val="af8"/>
        <w:rPr>
          <w:rtl/>
        </w:rPr>
      </w:pPr>
      <w:r w:rsidRPr="002A6CBF">
        <w:rPr>
          <w:rStyle w:val="TagStyle"/>
          <w:rtl/>
        </w:rPr>
        <w:t xml:space="preserve"> &lt;&lt; יור &gt;&gt;</w:t>
      </w:r>
      <w:r w:rsidRPr="005F7533">
        <w:rPr>
          <w:rStyle w:val="TagStyle"/>
          <w:rtl/>
        </w:rPr>
        <w:t xml:space="preserve"> </w:t>
      </w:r>
      <w:r>
        <w:rPr>
          <w:rtl/>
        </w:rPr>
        <w:t>היו"ר אוריאל בוסו:</w:t>
      </w:r>
      <w:r w:rsidRPr="005F7533">
        <w:rPr>
          <w:rStyle w:val="TagStyle"/>
          <w:rtl/>
        </w:rPr>
        <w:t xml:space="preserve"> </w:t>
      </w:r>
      <w:r w:rsidRPr="002A6CBF">
        <w:rPr>
          <w:rStyle w:val="TagStyle"/>
          <w:rtl/>
        </w:rPr>
        <w:t>&lt;&lt; יור &gt;&gt;</w:t>
      </w:r>
      <w:r>
        <w:rPr>
          <w:rtl/>
        </w:rPr>
        <w:t xml:space="preserve">   </w:t>
      </w:r>
    </w:p>
    <w:p w:rsidR="00CE0D54" w:rsidRDefault="00CE0D54" w:rsidP="00DA353E">
      <w:pPr>
        <w:rPr>
          <w:rtl/>
          <w:lang w:eastAsia="he-IL"/>
        </w:rPr>
      </w:pPr>
    </w:p>
    <w:p w:rsidR="00CE0D54" w:rsidRDefault="00CE0D54" w:rsidP="00DA353E">
      <w:pPr>
        <w:rPr>
          <w:rtl/>
          <w:lang w:eastAsia="he-IL"/>
        </w:rPr>
      </w:pPr>
      <w:bookmarkStart w:id="39630" w:name="_ETM_Q96_645195"/>
      <w:bookmarkStart w:id="39631" w:name="_ETM_Q96_645289"/>
      <w:bookmarkEnd w:id="39630"/>
      <w:bookmarkEnd w:id="39631"/>
      <w:r>
        <w:rPr>
          <w:rFonts w:hint="cs"/>
          <w:rtl/>
          <w:lang w:eastAsia="he-IL"/>
        </w:rPr>
        <w:t xml:space="preserve">רבותיי חברי הכנסת, נעבור </w:t>
      </w:r>
      <w:bookmarkStart w:id="39632" w:name="_ETM_Q96_650219"/>
      <w:bookmarkEnd w:id="39632"/>
      <w:r>
        <w:rPr>
          <w:rFonts w:hint="cs"/>
          <w:rtl/>
          <w:lang w:eastAsia="he-IL"/>
        </w:rPr>
        <w:t xml:space="preserve">לנושא הבא </w:t>
      </w:r>
      <w:r>
        <w:rPr>
          <w:rFonts w:hint="eastAsia"/>
          <w:rtl/>
          <w:lang w:eastAsia="he-IL"/>
        </w:rPr>
        <w:t xml:space="preserve">– </w:t>
      </w:r>
      <w:r>
        <w:rPr>
          <w:rFonts w:hint="cs"/>
          <w:rtl/>
          <w:lang w:eastAsia="he-IL"/>
        </w:rPr>
        <w:t xml:space="preserve">הצעת החוק מטעם הכנסת לקריאה ראשונה, הצעת </w:t>
      </w:r>
      <w:bookmarkStart w:id="39633" w:name="_ETM_Q96_650115"/>
      <w:bookmarkEnd w:id="39633"/>
      <w:r>
        <w:rPr>
          <w:rFonts w:hint="cs"/>
          <w:rtl/>
          <w:lang w:eastAsia="he-IL"/>
        </w:rPr>
        <w:t>חוק המקרקעין (תיקון</w:t>
      </w:r>
      <w:r w:rsidR="00DA353E">
        <w:rPr>
          <w:rFonts w:hint="cs"/>
          <w:rtl/>
          <w:lang w:eastAsia="he-IL"/>
        </w:rPr>
        <w:t xml:space="preserve"> </w:t>
      </w:r>
      <w:r>
        <w:rPr>
          <w:rFonts w:hint="cs"/>
          <w:rtl/>
          <w:lang w:eastAsia="he-IL"/>
        </w:rPr>
        <w:t>מס' 37) (מנגנון שבת למשאבת</w:t>
      </w:r>
      <w:bookmarkStart w:id="39634" w:name="_ETM_Q96_653525"/>
      <w:bookmarkEnd w:id="39634"/>
      <w:r>
        <w:rPr>
          <w:rFonts w:hint="cs"/>
          <w:rtl/>
          <w:lang w:eastAsia="he-IL"/>
        </w:rPr>
        <w:t xml:space="preserve"> מים), התשפ"ג–2023</w:t>
      </w:r>
      <w:bookmarkStart w:id="39635" w:name="_ETM_Q96_658517"/>
      <w:bookmarkEnd w:id="39635"/>
      <w:r>
        <w:rPr>
          <w:rFonts w:hint="cs"/>
          <w:rtl/>
          <w:lang w:eastAsia="he-IL"/>
        </w:rPr>
        <w:t xml:space="preserve">, של חברי הכנסת </w:t>
      </w:r>
      <w:bookmarkStart w:id="39636" w:name="_ETM_Q96_654953"/>
      <w:bookmarkEnd w:id="39636"/>
      <w:r>
        <w:rPr>
          <w:rFonts w:hint="cs"/>
          <w:rtl/>
          <w:lang w:eastAsia="he-IL"/>
        </w:rPr>
        <w:t>יעקב אשר ומשה גפני. יעלה ויבוא יושב-ראש ועדת הפנים והגנת</w:t>
      </w:r>
      <w:bookmarkStart w:id="39637" w:name="_ETM_Q96_661687"/>
      <w:bookmarkEnd w:id="39637"/>
      <w:r>
        <w:rPr>
          <w:rFonts w:hint="cs"/>
          <w:rtl/>
          <w:lang w:eastAsia="he-IL"/>
        </w:rPr>
        <w:t xml:space="preserve"> הסביבה חבר הכנסת יעקב אשר, בבקשה. ככל שתנצל את הזמן שעומד לרשותך, יש </w:t>
      </w:r>
      <w:bookmarkStart w:id="39638" w:name="_ETM_Q96_673073"/>
      <w:bookmarkEnd w:id="39638"/>
      <w:r>
        <w:rPr>
          <w:rFonts w:hint="cs"/>
          <w:rtl/>
          <w:lang w:eastAsia="he-IL"/>
        </w:rPr>
        <w:t>לך עשר דקות. כשאתה עולה עם דפים, זה מפחיד.</w:t>
      </w:r>
    </w:p>
    <w:p w:rsidR="00CE0D54" w:rsidRPr="00795688" w:rsidRDefault="00CE0D54" w:rsidP="00176846">
      <w:pPr>
        <w:rPr>
          <w:rtl/>
        </w:rPr>
      </w:pPr>
      <w:bookmarkStart w:id="39639" w:name="_ETM_Q96_658618"/>
      <w:bookmarkStart w:id="39640" w:name="_ETM_Q96_656841"/>
      <w:bookmarkEnd w:id="39639"/>
      <w:bookmarkEnd w:id="39640"/>
    </w:p>
    <w:p w:rsidR="00CE0D54" w:rsidRDefault="00CE0D54" w:rsidP="00176846">
      <w:pPr>
        <w:pStyle w:val="a4"/>
        <w:rPr>
          <w:rtl/>
        </w:rPr>
      </w:pPr>
      <w:bookmarkStart w:id="39641" w:name="ET_speaker_6425_84"/>
      <w:r w:rsidRPr="002A6CBF">
        <w:rPr>
          <w:rStyle w:val="TagStyle"/>
          <w:rtl/>
        </w:rPr>
        <w:t xml:space="preserve"> &lt;&lt; דובר &gt;&gt;</w:t>
      </w:r>
      <w:r w:rsidRPr="006F771C">
        <w:rPr>
          <w:rStyle w:val="TagStyle"/>
          <w:rtl/>
        </w:rPr>
        <w:t xml:space="preserve"> </w:t>
      </w:r>
      <w:bookmarkStart w:id="39642" w:name="_Toc129729528"/>
      <w:r>
        <w:rPr>
          <w:rtl/>
        </w:rPr>
        <w:t>יעקב אשר (יו"ר ועדת הפנים והגנת הסביבה):</w:t>
      </w:r>
      <w:bookmarkEnd w:id="39642"/>
      <w:r w:rsidRPr="006F771C">
        <w:rPr>
          <w:rStyle w:val="TagStyle"/>
          <w:rtl/>
        </w:rPr>
        <w:t xml:space="preserve"> </w:t>
      </w:r>
      <w:r w:rsidRPr="002A6CBF">
        <w:rPr>
          <w:rStyle w:val="TagStyle"/>
          <w:rtl/>
        </w:rPr>
        <w:t>&lt;&lt; דובר &gt;&gt;</w:t>
      </w:r>
      <w:r>
        <w:rPr>
          <w:rtl/>
        </w:rPr>
        <w:t xml:space="preserve">   </w:t>
      </w:r>
      <w:bookmarkEnd w:id="39641"/>
    </w:p>
    <w:p w:rsidR="00CE0D54" w:rsidRDefault="00CE0D54" w:rsidP="00DA353E">
      <w:pPr>
        <w:rPr>
          <w:rtl/>
          <w:lang w:eastAsia="he-IL"/>
        </w:rPr>
      </w:pPr>
    </w:p>
    <w:p w:rsidR="00CE0D54" w:rsidRDefault="00CE0D54" w:rsidP="00176846">
      <w:pPr>
        <w:rPr>
          <w:rtl/>
          <w:lang w:eastAsia="he-IL"/>
        </w:rPr>
      </w:pPr>
      <w:bookmarkStart w:id="39643" w:name="_ETM_Q96_677455"/>
      <w:bookmarkStart w:id="39644" w:name="_ETM_Q96_656062"/>
      <w:bookmarkEnd w:id="39643"/>
      <w:bookmarkEnd w:id="39644"/>
      <w:r>
        <w:rPr>
          <w:rFonts w:hint="cs"/>
          <w:rtl/>
          <w:lang w:eastAsia="he-IL"/>
        </w:rPr>
        <w:t xml:space="preserve">אדוני היושב-ראש, חבריי חברי הכנסת, מאחר </w:t>
      </w:r>
      <w:bookmarkStart w:id="39645" w:name="_ETM_Q96_701010"/>
      <w:bookmarkEnd w:id="39645"/>
      <w:r>
        <w:rPr>
          <w:rFonts w:hint="cs"/>
          <w:rtl/>
          <w:lang w:eastAsia="he-IL"/>
        </w:rPr>
        <w:t xml:space="preserve">שבבוקר צריכים לדבר בכל השפות, אז אגיט מורגו א-למן, </w:t>
      </w:r>
      <w:bookmarkStart w:id="39646" w:name="_ETM_Q96_709095"/>
      <w:bookmarkEnd w:id="39646"/>
      <w:r>
        <w:rPr>
          <w:rFonts w:hint="cs"/>
          <w:rtl/>
          <w:lang w:eastAsia="he-IL"/>
        </w:rPr>
        <w:t xml:space="preserve">זיינאגיד אטוק, סבח אל-ח'יר. </w:t>
      </w:r>
    </w:p>
    <w:p w:rsidR="00CE0D54" w:rsidRDefault="00CE0D54" w:rsidP="00176846">
      <w:pPr>
        <w:rPr>
          <w:rtl/>
          <w:lang w:eastAsia="he-IL"/>
        </w:rPr>
      </w:pPr>
    </w:p>
    <w:p w:rsidR="00CE0D54" w:rsidRDefault="00CE0D54" w:rsidP="00176846">
      <w:pPr>
        <w:rPr>
          <w:rtl/>
          <w:lang w:eastAsia="he-IL"/>
        </w:rPr>
      </w:pPr>
      <w:r>
        <w:rPr>
          <w:rFonts w:hint="cs"/>
          <w:rtl/>
          <w:lang w:eastAsia="he-IL"/>
        </w:rPr>
        <w:t xml:space="preserve">חברת הכנסת מירב בן ארי, אני רוצה לדבר עכשיו על חוק-יסוד: </w:t>
      </w:r>
      <w:bookmarkStart w:id="39647" w:name="_ETM_Q96_724939"/>
      <w:bookmarkEnd w:id="39647"/>
      <w:r>
        <w:rPr>
          <w:rFonts w:hint="cs"/>
          <w:rtl/>
          <w:lang w:eastAsia="he-IL"/>
        </w:rPr>
        <w:t>כבוד האדם וחירותו, כי כולנו מפמפמים את זה פה,</w:t>
      </w:r>
      <w:bookmarkStart w:id="39648" w:name="_ETM_Q96_729984"/>
      <w:bookmarkEnd w:id="39648"/>
      <w:r>
        <w:rPr>
          <w:rFonts w:hint="cs"/>
          <w:rtl/>
          <w:lang w:eastAsia="he-IL"/>
        </w:rPr>
        <w:t xml:space="preserve"> כמה חשוב לשמור על זכויות האזרח. בימים האלה זה הפס</w:t>
      </w:r>
      <w:bookmarkStart w:id="39649" w:name="_ETM_Q96_730743"/>
      <w:bookmarkEnd w:id="39649"/>
      <w:r>
        <w:rPr>
          <w:rFonts w:hint="cs"/>
          <w:rtl/>
          <w:lang w:eastAsia="he-IL"/>
        </w:rPr>
        <w:t xml:space="preserve">קול שמתנגן מבוקר עד לילה, ואני מציע פה את </w:t>
      </w:r>
      <w:bookmarkStart w:id="39650" w:name="_ETM_Q96_736488"/>
      <w:bookmarkEnd w:id="39650"/>
      <w:r>
        <w:rPr>
          <w:rFonts w:hint="cs"/>
          <w:rtl/>
          <w:lang w:eastAsia="he-IL"/>
        </w:rPr>
        <w:t xml:space="preserve">חוק כבוד השבת, החוק של כבוד </w:t>
      </w:r>
      <w:r w:rsidR="00DA353E">
        <w:rPr>
          <w:rFonts w:hint="cs"/>
          <w:rtl/>
          <w:lang w:eastAsia="he-IL"/>
        </w:rPr>
        <w:t>– – –</w:t>
      </w:r>
    </w:p>
    <w:p w:rsidR="00CE0D54" w:rsidRDefault="00CE0D54" w:rsidP="00176846">
      <w:pPr>
        <w:rPr>
          <w:rtl/>
          <w:lang w:eastAsia="he-IL"/>
        </w:rPr>
      </w:pPr>
    </w:p>
    <w:p w:rsidR="00CE0D54" w:rsidRDefault="00CE0D54" w:rsidP="00176846">
      <w:pPr>
        <w:pStyle w:val="af7"/>
        <w:rPr>
          <w:rtl/>
        </w:rPr>
      </w:pPr>
      <w:bookmarkStart w:id="39651" w:name="ET_interruption_6422_87"/>
      <w:r w:rsidRPr="002A6CBF">
        <w:rPr>
          <w:rStyle w:val="TagStyle"/>
          <w:rtl/>
        </w:rPr>
        <w:t xml:space="preserve"> &lt;&lt; קריאה &gt;&gt;</w:t>
      </w:r>
      <w:r w:rsidRPr="009243F6">
        <w:rPr>
          <w:rStyle w:val="TagStyle"/>
          <w:rtl/>
        </w:rPr>
        <w:t xml:space="preserve"> </w:t>
      </w:r>
      <w:r>
        <w:rPr>
          <w:rtl/>
        </w:rPr>
        <w:t>סגנית שר האוצר מיכל מרים וולדיגר:</w:t>
      </w:r>
      <w:r w:rsidRPr="009243F6">
        <w:rPr>
          <w:rStyle w:val="TagStyle"/>
          <w:rtl/>
        </w:rPr>
        <w:t xml:space="preserve"> </w:t>
      </w:r>
      <w:r w:rsidRPr="002A6CBF">
        <w:rPr>
          <w:rStyle w:val="TagStyle"/>
          <w:rtl/>
        </w:rPr>
        <w:t>&lt;&lt; קריאה &gt;&gt;</w:t>
      </w:r>
      <w:r>
        <w:rPr>
          <w:rtl/>
        </w:rPr>
        <w:t xml:space="preserve">   </w:t>
      </w:r>
      <w:bookmarkEnd w:id="39651"/>
    </w:p>
    <w:p w:rsidR="00CE0D54" w:rsidRDefault="00CE0D54" w:rsidP="00DA353E">
      <w:pPr>
        <w:rPr>
          <w:rtl/>
          <w:lang w:eastAsia="he-IL"/>
        </w:rPr>
      </w:pPr>
    </w:p>
    <w:p w:rsidR="00CE0D54" w:rsidRDefault="00DA353E" w:rsidP="00176846">
      <w:pPr>
        <w:rPr>
          <w:rtl/>
          <w:lang w:eastAsia="he-IL"/>
        </w:rPr>
      </w:pPr>
      <w:bookmarkStart w:id="39652" w:name="_ETM_Q96_725260"/>
      <w:bookmarkEnd w:id="39652"/>
      <w:r>
        <w:rPr>
          <w:rFonts w:hint="cs"/>
          <w:rtl/>
          <w:lang w:eastAsia="he-IL"/>
        </w:rPr>
        <w:t>– – –</w:t>
      </w:r>
    </w:p>
    <w:p w:rsidR="00CE0D54" w:rsidRDefault="00CE0D54" w:rsidP="00176846">
      <w:pPr>
        <w:rPr>
          <w:rtl/>
          <w:lang w:eastAsia="he-IL"/>
        </w:rPr>
      </w:pPr>
    </w:p>
    <w:p w:rsidR="00CE0D54" w:rsidRDefault="00CE0D54" w:rsidP="00176846">
      <w:pPr>
        <w:pStyle w:val="-"/>
        <w:rPr>
          <w:rtl/>
        </w:rPr>
      </w:pPr>
      <w:bookmarkStart w:id="39653" w:name="ET_speakercontinue_6425_85"/>
      <w:r w:rsidRPr="002A6CBF">
        <w:rPr>
          <w:rStyle w:val="TagStyle"/>
          <w:rtl/>
        </w:rPr>
        <w:t xml:space="preserve"> &lt;&lt; דובר_המשך &gt;&gt;</w:t>
      </w:r>
      <w:r w:rsidRPr="009243F6">
        <w:rPr>
          <w:rStyle w:val="TagStyle"/>
          <w:rtl/>
        </w:rPr>
        <w:t xml:space="preserve"> </w:t>
      </w:r>
      <w:r>
        <w:rPr>
          <w:rtl/>
        </w:rPr>
        <w:t>יעקב אשר (יו"ר ועדת הפנים והגנת הסביבה):</w:t>
      </w:r>
      <w:r w:rsidRPr="009243F6">
        <w:rPr>
          <w:rStyle w:val="TagStyle"/>
          <w:rtl/>
        </w:rPr>
        <w:t xml:space="preserve"> </w:t>
      </w:r>
      <w:r w:rsidRPr="002A6CBF">
        <w:rPr>
          <w:rStyle w:val="TagStyle"/>
          <w:rtl/>
        </w:rPr>
        <w:t>&lt;&lt; דובר_המשך &gt;&gt;</w:t>
      </w:r>
      <w:r>
        <w:rPr>
          <w:rtl/>
        </w:rPr>
        <w:t xml:space="preserve">   </w:t>
      </w:r>
      <w:bookmarkEnd w:id="39653"/>
    </w:p>
    <w:p w:rsidR="00CE0D54" w:rsidRDefault="00CE0D54" w:rsidP="00DA353E">
      <w:pPr>
        <w:rPr>
          <w:rtl/>
          <w:lang w:eastAsia="he-IL"/>
        </w:rPr>
      </w:pPr>
    </w:p>
    <w:p w:rsidR="00CE0D54" w:rsidRDefault="00CE0D54" w:rsidP="00176846">
      <w:pPr>
        <w:rPr>
          <w:rtl/>
          <w:lang w:eastAsia="he-IL"/>
        </w:rPr>
      </w:pPr>
      <w:bookmarkStart w:id="39654" w:name="_ETM_Q96_718096"/>
      <w:bookmarkEnd w:id="39654"/>
      <w:r>
        <w:rPr>
          <w:rFonts w:hint="cs"/>
          <w:rtl/>
          <w:lang w:eastAsia="he-IL"/>
        </w:rPr>
        <w:t xml:space="preserve">למה את מפריעה לי? </w:t>
      </w:r>
      <w:bookmarkStart w:id="39655" w:name="_ETM_Q96_743159"/>
      <w:bookmarkEnd w:id="39655"/>
      <w:r>
        <w:rPr>
          <w:rFonts w:hint="cs"/>
          <w:rtl/>
          <w:lang w:eastAsia="he-IL"/>
        </w:rPr>
        <w:t>אני האזנתי לך בקשב.</w:t>
      </w:r>
    </w:p>
    <w:p w:rsidR="00CE0D54" w:rsidRDefault="00CE0D54" w:rsidP="00176846">
      <w:pPr>
        <w:rPr>
          <w:rtl/>
          <w:lang w:eastAsia="he-IL"/>
        </w:rPr>
      </w:pPr>
      <w:bookmarkStart w:id="39656" w:name="_ETM_Q96_722753"/>
      <w:bookmarkStart w:id="39657" w:name="_ETM_Q96_722838"/>
      <w:bookmarkEnd w:id="39656"/>
      <w:bookmarkEnd w:id="39657"/>
    </w:p>
    <w:p w:rsidR="00CE0D54" w:rsidRDefault="00CE0D54" w:rsidP="00176846">
      <w:pPr>
        <w:pStyle w:val="af7"/>
        <w:rPr>
          <w:rtl/>
        </w:rPr>
      </w:pPr>
      <w:bookmarkStart w:id="39658" w:name="ET_interruption_6422_86"/>
      <w:r w:rsidRPr="002A6CBF">
        <w:rPr>
          <w:rStyle w:val="TagStyle"/>
          <w:rtl/>
        </w:rPr>
        <w:t xml:space="preserve"> &lt;&lt; קריאה &gt;&gt;</w:t>
      </w:r>
      <w:r w:rsidRPr="009243F6">
        <w:rPr>
          <w:rStyle w:val="TagStyle"/>
          <w:rtl/>
        </w:rPr>
        <w:t xml:space="preserve"> </w:t>
      </w:r>
      <w:r>
        <w:rPr>
          <w:rtl/>
        </w:rPr>
        <w:t>סגנית שר האוצר מיכל מרים וולדיגר:</w:t>
      </w:r>
      <w:r w:rsidRPr="009243F6">
        <w:rPr>
          <w:rStyle w:val="TagStyle"/>
          <w:rtl/>
        </w:rPr>
        <w:t xml:space="preserve"> </w:t>
      </w:r>
      <w:r w:rsidRPr="002A6CBF">
        <w:rPr>
          <w:rStyle w:val="TagStyle"/>
          <w:rtl/>
        </w:rPr>
        <w:t>&lt;&lt; קריאה &gt;&gt;</w:t>
      </w:r>
      <w:r>
        <w:rPr>
          <w:rtl/>
        </w:rPr>
        <w:t xml:space="preserve">   </w:t>
      </w:r>
      <w:bookmarkEnd w:id="39658"/>
    </w:p>
    <w:p w:rsidR="00CE0D54" w:rsidRDefault="00CE0D54" w:rsidP="00DA353E">
      <w:pPr>
        <w:rPr>
          <w:rtl/>
          <w:lang w:eastAsia="he-IL"/>
        </w:rPr>
      </w:pPr>
    </w:p>
    <w:p w:rsidR="00CE0D54" w:rsidRDefault="00CE0D54" w:rsidP="00176846">
      <w:pPr>
        <w:rPr>
          <w:rtl/>
          <w:lang w:eastAsia="he-IL"/>
        </w:rPr>
      </w:pPr>
      <w:bookmarkStart w:id="39659" w:name="_ETM_Q96_731191"/>
      <w:bookmarkStart w:id="39660" w:name="_ETM_Q96_731262"/>
      <w:bookmarkEnd w:id="39659"/>
      <w:bookmarkEnd w:id="39660"/>
      <w:r>
        <w:rPr>
          <w:rFonts w:hint="cs"/>
          <w:rtl/>
          <w:lang w:eastAsia="he-IL"/>
        </w:rPr>
        <w:t>להחליף את המסך.</w:t>
      </w:r>
      <w:bookmarkStart w:id="39661" w:name="_ETM_Q96_733384"/>
      <w:bookmarkEnd w:id="39661"/>
    </w:p>
    <w:p w:rsidR="00CE0D54" w:rsidRDefault="00CE0D54" w:rsidP="00176846">
      <w:pPr>
        <w:rPr>
          <w:rtl/>
          <w:lang w:eastAsia="he-IL"/>
        </w:rPr>
      </w:pPr>
      <w:bookmarkStart w:id="39662" w:name="_ETM_Q96_733481"/>
      <w:bookmarkEnd w:id="39662"/>
    </w:p>
    <w:p w:rsidR="00CE0D54" w:rsidRDefault="00CE0D54" w:rsidP="00176846">
      <w:pPr>
        <w:pStyle w:val="-"/>
        <w:rPr>
          <w:rtl/>
        </w:rPr>
      </w:pPr>
      <w:bookmarkStart w:id="39663" w:name="ET_speakercontinue_6425_88"/>
      <w:r w:rsidRPr="002A6CBF">
        <w:rPr>
          <w:rStyle w:val="TagStyle"/>
          <w:rtl/>
        </w:rPr>
        <w:t xml:space="preserve"> &lt;&lt; דובר_המשך &gt;&gt;</w:t>
      </w:r>
      <w:r w:rsidRPr="009243F6">
        <w:rPr>
          <w:rStyle w:val="TagStyle"/>
          <w:rtl/>
        </w:rPr>
        <w:t xml:space="preserve"> </w:t>
      </w:r>
      <w:r>
        <w:rPr>
          <w:rtl/>
        </w:rPr>
        <w:t>יעקב אשר (יו"ר ועדת הפנים והגנת הסביבה):</w:t>
      </w:r>
      <w:r w:rsidRPr="009243F6">
        <w:rPr>
          <w:rStyle w:val="TagStyle"/>
          <w:rtl/>
        </w:rPr>
        <w:t xml:space="preserve"> </w:t>
      </w:r>
      <w:r w:rsidRPr="002A6CBF">
        <w:rPr>
          <w:rStyle w:val="TagStyle"/>
          <w:rtl/>
        </w:rPr>
        <w:t>&lt;&lt; דובר_המשך &gt;&gt;</w:t>
      </w:r>
      <w:r>
        <w:rPr>
          <w:rtl/>
        </w:rPr>
        <w:t xml:space="preserve">   </w:t>
      </w:r>
      <w:bookmarkEnd w:id="39663"/>
    </w:p>
    <w:p w:rsidR="00CE0D54" w:rsidRDefault="00CE0D54" w:rsidP="00DA353E">
      <w:pPr>
        <w:rPr>
          <w:rtl/>
          <w:lang w:eastAsia="he-IL"/>
        </w:rPr>
      </w:pPr>
    </w:p>
    <w:p w:rsidR="00CE0D54" w:rsidRDefault="00CE0D54" w:rsidP="00176846">
      <w:pPr>
        <w:rPr>
          <w:rtl/>
          <w:lang w:eastAsia="he-IL"/>
        </w:rPr>
      </w:pPr>
      <w:bookmarkStart w:id="39664" w:name="_ETM_Q96_734412"/>
      <w:bookmarkEnd w:id="39664"/>
      <w:r>
        <w:rPr>
          <w:rFonts w:hint="cs"/>
          <w:rtl/>
          <w:lang w:eastAsia="he-IL"/>
        </w:rPr>
        <w:t>המסך לא נכון, אדוני היושב-ראש.</w:t>
      </w:r>
    </w:p>
    <w:p w:rsidR="00CE0D54" w:rsidRDefault="00CE0D54" w:rsidP="00176846">
      <w:pPr>
        <w:rPr>
          <w:rtl/>
          <w:lang w:eastAsia="he-IL"/>
        </w:rPr>
      </w:pPr>
    </w:p>
    <w:p w:rsidR="00795688" w:rsidRDefault="00CE0D54" w:rsidP="00795688">
      <w:pPr>
        <w:rPr>
          <w:rtl/>
          <w:lang w:eastAsia="he-IL"/>
        </w:rPr>
      </w:pPr>
      <w:bookmarkStart w:id="39665" w:name="_ETM_Q96_749653"/>
      <w:bookmarkStart w:id="39666" w:name="_ETM_Q96_749734"/>
      <w:bookmarkStart w:id="39667" w:name="_ETM_Q96_755253"/>
      <w:bookmarkStart w:id="39668" w:name="_ETM_Q96_755330"/>
      <w:bookmarkEnd w:id="39665"/>
      <w:bookmarkEnd w:id="39666"/>
      <w:bookmarkEnd w:id="39667"/>
      <w:bookmarkEnd w:id="39668"/>
      <w:r>
        <w:rPr>
          <w:rFonts w:hint="cs"/>
          <w:rtl/>
          <w:lang w:eastAsia="he-IL"/>
        </w:rPr>
        <w:t xml:space="preserve">היום אני מציע </w:t>
      </w:r>
      <w:bookmarkStart w:id="39669" w:name="_ETM_Q96_757766"/>
      <w:bookmarkEnd w:id="39669"/>
      <w:r>
        <w:rPr>
          <w:rFonts w:hint="cs"/>
          <w:rtl/>
          <w:lang w:eastAsia="he-IL"/>
        </w:rPr>
        <w:t>כאן את חוק כבוד השבת, חוק כבוד שומרי השבת,</w:t>
      </w:r>
      <w:bookmarkStart w:id="39670" w:name="_ETM_Q96_762315"/>
      <w:bookmarkEnd w:id="39670"/>
      <w:r>
        <w:rPr>
          <w:rFonts w:hint="cs"/>
          <w:rtl/>
          <w:lang w:eastAsia="he-IL"/>
        </w:rPr>
        <w:t xml:space="preserve"> חירותו וזכויותיו של שומר שבת</w:t>
      </w:r>
      <w:r w:rsidR="00795688">
        <w:rPr>
          <w:rFonts w:hint="cs"/>
          <w:rtl/>
          <w:lang w:eastAsia="he-IL"/>
        </w:rPr>
        <w:t>.</w:t>
      </w:r>
      <w:r>
        <w:rPr>
          <w:rFonts w:hint="cs"/>
          <w:rtl/>
          <w:lang w:eastAsia="he-IL"/>
        </w:rPr>
        <w:t xml:space="preserve"> בלי החוק הזה שומרי </w:t>
      </w:r>
      <w:bookmarkStart w:id="39671" w:name="_ETM_Q96_767807"/>
      <w:bookmarkEnd w:id="39671"/>
      <w:r>
        <w:rPr>
          <w:rFonts w:hint="cs"/>
          <w:rtl/>
          <w:lang w:eastAsia="he-IL"/>
        </w:rPr>
        <w:t xml:space="preserve">שבת אין להם חירות לגור בבית רב-קומות ולהשתמש </w:t>
      </w:r>
      <w:r w:rsidR="00795688">
        <w:rPr>
          <w:rFonts w:hint="cs"/>
          <w:rtl/>
          <w:lang w:eastAsia="he-IL"/>
        </w:rPr>
        <w:t xml:space="preserve">בשבת </w:t>
      </w:r>
      <w:r>
        <w:rPr>
          <w:rFonts w:hint="cs"/>
          <w:rtl/>
          <w:lang w:eastAsia="he-IL"/>
        </w:rPr>
        <w:t>בדב</w:t>
      </w:r>
      <w:bookmarkStart w:id="39672" w:name="_ETM_Q96_775375"/>
      <w:bookmarkEnd w:id="39672"/>
      <w:r>
        <w:rPr>
          <w:rFonts w:hint="cs"/>
          <w:rtl/>
          <w:lang w:eastAsia="he-IL"/>
        </w:rPr>
        <w:t xml:space="preserve">ר הכי בסיסי, שנקרא מים. </w:t>
      </w:r>
    </w:p>
    <w:p w:rsidR="00795688" w:rsidRDefault="00795688" w:rsidP="00795688">
      <w:pPr>
        <w:rPr>
          <w:rtl/>
          <w:lang w:eastAsia="he-IL"/>
        </w:rPr>
      </w:pPr>
    </w:p>
    <w:p w:rsidR="00CE0D54" w:rsidRDefault="00CE0D54" w:rsidP="00795688">
      <w:pPr>
        <w:rPr>
          <w:rtl/>
          <w:lang w:eastAsia="he-IL"/>
        </w:rPr>
      </w:pPr>
      <w:r>
        <w:rPr>
          <w:rFonts w:hint="cs"/>
          <w:rtl/>
          <w:lang w:eastAsia="he-IL"/>
        </w:rPr>
        <w:t xml:space="preserve">בהצעת החוק </w:t>
      </w:r>
      <w:bookmarkStart w:id="39673" w:name="_ETM_Q96_780006"/>
      <w:bookmarkEnd w:id="39673"/>
      <w:r>
        <w:rPr>
          <w:rFonts w:hint="cs"/>
          <w:rtl/>
          <w:lang w:eastAsia="he-IL"/>
        </w:rPr>
        <w:t>בפרק ו' לחוק המקרקעין נקבעים הסדרי ניהול לבית המשותף</w:t>
      </w:r>
      <w:bookmarkStart w:id="39674" w:name="_ETM_Q96_786208"/>
      <w:bookmarkEnd w:id="39674"/>
      <w:r>
        <w:rPr>
          <w:rFonts w:hint="cs"/>
          <w:rtl/>
          <w:lang w:eastAsia="he-IL"/>
        </w:rPr>
        <w:t>. בכלל זה, החוק קובע איזונים מתאימים כך שכל</w:t>
      </w:r>
      <w:bookmarkStart w:id="39675" w:name="_ETM_Q96_787874"/>
      <w:bookmarkEnd w:id="39675"/>
      <w:r>
        <w:rPr>
          <w:rFonts w:hint="cs"/>
          <w:rtl/>
          <w:lang w:eastAsia="he-IL"/>
        </w:rPr>
        <w:t xml:space="preserve"> בעל נכס יכול לעשות שימוש ברכוש המשותף.</w:t>
      </w:r>
      <w:bookmarkStart w:id="39676" w:name="_ETM_Q96_790941"/>
      <w:bookmarkStart w:id="39677" w:name="_ETM_Q96_791049"/>
      <w:bookmarkStart w:id="39678" w:name="_ETM_Q96_791103"/>
      <w:bookmarkStart w:id="39679" w:name="_ETM_Q96_791208"/>
      <w:bookmarkEnd w:id="39676"/>
      <w:bookmarkEnd w:id="39677"/>
      <w:bookmarkEnd w:id="39678"/>
      <w:bookmarkEnd w:id="39679"/>
      <w:r w:rsidR="00795688">
        <w:rPr>
          <w:rFonts w:hint="cs"/>
          <w:rtl/>
          <w:lang w:eastAsia="he-IL"/>
        </w:rPr>
        <w:t xml:space="preserve"> </w:t>
      </w:r>
      <w:r>
        <w:rPr>
          <w:rFonts w:hint="cs"/>
          <w:rtl/>
          <w:lang w:eastAsia="he-IL"/>
        </w:rPr>
        <w:t xml:space="preserve">בחוק </w:t>
      </w:r>
      <w:bookmarkStart w:id="39680" w:name="_ETM_Q96_791693"/>
      <w:bookmarkEnd w:id="39680"/>
      <w:r>
        <w:rPr>
          <w:rFonts w:hint="cs"/>
          <w:rtl/>
          <w:lang w:eastAsia="he-IL"/>
        </w:rPr>
        <w:t>נקבע הסדר למעליות שבת ולמנגנון תאורה בשבת, והסדרים אלו מאפשרים</w:t>
      </w:r>
      <w:bookmarkStart w:id="39681" w:name="_ETM_Q96_798358"/>
      <w:bookmarkEnd w:id="39681"/>
      <w:r>
        <w:rPr>
          <w:rFonts w:hint="cs"/>
          <w:rtl/>
          <w:lang w:eastAsia="he-IL"/>
        </w:rPr>
        <w:t xml:space="preserve"> לדיירי הבית המשותף להשתמש בהם. </w:t>
      </w:r>
      <w:bookmarkStart w:id="39682" w:name="_ETM_Q96_797774"/>
      <w:bookmarkStart w:id="39683" w:name="_ETM_Q96_797853"/>
      <w:bookmarkStart w:id="39684" w:name="_ETM_Q96_797899"/>
      <w:bookmarkStart w:id="39685" w:name="_ETM_Q96_797991"/>
      <w:bookmarkEnd w:id="39682"/>
      <w:bookmarkEnd w:id="39683"/>
      <w:bookmarkEnd w:id="39684"/>
      <w:bookmarkEnd w:id="39685"/>
      <w:r>
        <w:rPr>
          <w:rFonts w:hint="cs"/>
          <w:rtl/>
          <w:lang w:eastAsia="he-IL"/>
        </w:rPr>
        <w:t xml:space="preserve">בשנים האחרונות, עם התקדמות הטכנולוגיה </w:t>
      </w:r>
      <w:bookmarkStart w:id="39686" w:name="_ETM_Q96_802199"/>
      <w:bookmarkEnd w:id="39686"/>
      <w:r>
        <w:rPr>
          <w:rFonts w:hint="cs"/>
          <w:rtl/>
          <w:lang w:eastAsia="he-IL"/>
        </w:rPr>
        <w:t xml:space="preserve">ובניית בניינים רבי-קומות, מותקנות בבניינים רבים משאבות </w:t>
      </w:r>
      <w:bookmarkStart w:id="39687" w:name="_ETM_Q96_806089"/>
      <w:bookmarkEnd w:id="39687"/>
      <w:r>
        <w:rPr>
          <w:rFonts w:hint="cs"/>
          <w:rtl/>
          <w:lang w:eastAsia="he-IL"/>
        </w:rPr>
        <w:t xml:space="preserve">מים חשמליות שתפקידן ליצור לחץ מים גם בקומות הגבוהות. </w:t>
      </w:r>
      <w:bookmarkStart w:id="39688" w:name="_ETM_Q96_809934"/>
      <w:bookmarkStart w:id="39689" w:name="_ETM_Q96_810015"/>
      <w:bookmarkStart w:id="39690" w:name="_ETM_Q96_810094"/>
      <w:bookmarkStart w:id="39691" w:name="_ETM_Q96_810180"/>
      <w:bookmarkEnd w:id="39688"/>
      <w:bookmarkEnd w:id="39689"/>
      <w:bookmarkEnd w:id="39690"/>
      <w:bookmarkEnd w:id="39691"/>
      <w:r>
        <w:rPr>
          <w:rFonts w:hint="cs"/>
          <w:rtl/>
          <w:lang w:eastAsia="he-IL"/>
        </w:rPr>
        <w:t xml:space="preserve">דיירים שומרי שבת ומסורת שמתגוררים </w:t>
      </w:r>
      <w:bookmarkStart w:id="39692" w:name="_ETM_Q96_809742"/>
      <w:bookmarkEnd w:id="39692"/>
      <w:r>
        <w:rPr>
          <w:rFonts w:hint="cs"/>
          <w:rtl/>
          <w:lang w:eastAsia="he-IL"/>
        </w:rPr>
        <w:t xml:space="preserve">בבניינים שבהם מותקנת משאבה חשמלית ניצבים בפני בעיה, </w:t>
      </w:r>
      <w:bookmarkStart w:id="39693" w:name="_ETM_Q96_816549"/>
      <w:bookmarkEnd w:id="39693"/>
      <w:r>
        <w:rPr>
          <w:rFonts w:hint="cs"/>
          <w:rtl/>
          <w:lang w:eastAsia="he-IL"/>
        </w:rPr>
        <w:t xml:space="preserve">שכן בפתיחת ברז המים בדירתם הם מפעילים את המשאבה החשמלית, </w:t>
      </w:r>
      <w:bookmarkStart w:id="39694" w:name="_ETM_Q96_819372"/>
      <w:bookmarkEnd w:id="39694"/>
      <w:r>
        <w:rPr>
          <w:rFonts w:hint="cs"/>
          <w:rtl/>
          <w:lang w:eastAsia="he-IL"/>
        </w:rPr>
        <w:t>שאסורה בהפעלה בשבת.</w:t>
      </w:r>
      <w:bookmarkStart w:id="39695" w:name="_ETM_Q96_819941"/>
      <w:bookmarkStart w:id="39696" w:name="_ETM_Q96_820040"/>
      <w:bookmarkStart w:id="39697" w:name="_ETM_Q96_820068"/>
      <w:bookmarkStart w:id="39698" w:name="_ETM_Q96_820168"/>
      <w:bookmarkEnd w:id="39695"/>
      <w:bookmarkEnd w:id="39696"/>
      <w:bookmarkEnd w:id="39697"/>
      <w:bookmarkEnd w:id="39698"/>
      <w:r>
        <w:rPr>
          <w:rFonts w:hint="cs"/>
          <w:rtl/>
          <w:lang w:eastAsia="he-IL"/>
        </w:rPr>
        <w:t xml:space="preserve"> הצעת חוק זו מבקשת לקבוע הסדר שבת </w:t>
      </w:r>
      <w:bookmarkStart w:id="39699" w:name="_ETM_Q96_824416"/>
      <w:bookmarkEnd w:id="39699"/>
      <w:r>
        <w:rPr>
          <w:rFonts w:hint="cs"/>
          <w:rtl/>
          <w:lang w:eastAsia="he-IL"/>
        </w:rPr>
        <w:t xml:space="preserve">למשאבות המים בבנייני מגורים, בדומה להסדר הקיים בחוק מעליות שבת ומנגנוני תאורה, שמאפשר התקנה של משאבות מסוג זה </w:t>
      </w:r>
      <w:bookmarkStart w:id="39700" w:name="_ETM_Q96_836412"/>
      <w:bookmarkEnd w:id="39700"/>
      <w:r>
        <w:rPr>
          <w:rFonts w:hint="cs"/>
          <w:rtl/>
          <w:lang w:eastAsia="he-IL"/>
        </w:rPr>
        <w:t xml:space="preserve">על חשבונו של הדייר שרוצה בכך, בלא צורך בהסכמת בעלי </w:t>
      </w:r>
      <w:bookmarkStart w:id="39701" w:name="_ETM_Q96_839851"/>
      <w:bookmarkEnd w:id="39701"/>
      <w:r>
        <w:rPr>
          <w:rFonts w:hint="cs"/>
          <w:rtl/>
          <w:lang w:eastAsia="he-IL"/>
        </w:rPr>
        <w:t>הדירות האחרים ובכפוף לתנאים המפורטים בהצעה.</w:t>
      </w:r>
    </w:p>
    <w:p w:rsidR="00CE0D54" w:rsidRDefault="00CE0D54" w:rsidP="00176846">
      <w:pPr>
        <w:rPr>
          <w:rtl/>
          <w:lang w:eastAsia="he-IL"/>
        </w:rPr>
      </w:pPr>
      <w:bookmarkStart w:id="39702" w:name="_ETM_Q96_842858"/>
      <w:bookmarkStart w:id="39703" w:name="_ETM_Q96_842972"/>
      <w:bookmarkEnd w:id="39702"/>
      <w:bookmarkEnd w:id="39703"/>
    </w:p>
    <w:p w:rsidR="00CE0D54" w:rsidRDefault="00CE0D54" w:rsidP="00176846">
      <w:pPr>
        <w:rPr>
          <w:rtl/>
          <w:lang w:eastAsia="he-IL"/>
        </w:rPr>
      </w:pPr>
      <w:bookmarkStart w:id="39704" w:name="_ETM_Q96_843677"/>
      <w:bookmarkStart w:id="39705" w:name="_ETM_Q96_843762"/>
      <w:bookmarkEnd w:id="39704"/>
      <w:bookmarkEnd w:id="39705"/>
      <w:r>
        <w:rPr>
          <w:rFonts w:hint="cs"/>
          <w:rtl/>
          <w:lang w:eastAsia="he-IL"/>
        </w:rPr>
        <w:t xml:space="preserve">אני מבקש מחברי הכנסת </w:t>
      </w:r>
      <w:bookmarkStart w:id="39706" w:name="_ETM_Q96_842136"/>
      <w:bookmarkEnd w:id="39706"/>
      <w:r>
        <w:rPr>
          <w:rFonts w:hint="cs"/>
          <w:rtl/>
          <w:lang w:eastAsia="he-IL"/>
        </w:rPr>
        <w:t>לאשר את ההצעה החשובה והטובה הזאת.</w:t>
      </w:r>
    </w:p>
    <w:p w:rsidR="00CE0D54" w:rsidRDefault="00CE0D54" w:rsidP="00176846">
      <w:pPr>
        <w:rPr>
          <w:rtl/>
          <w:lang w:eastAsia="he-IL"/>
        </w:rPr>
      </w:pPr>
    </w:p>
    <w:p w:rsidR="00CE0D54" w:rsidRDefault="00CE0D54" w:rsidP="009C5C42">
      <w:pPr>
        <w:rPr>
          <w:rtl/>
          <w:lang w:eastAsia="he-IL"/>
        </w:rPr>
      </w:pPr>
      <w:bookmarkStart w:id="39707" w:name="TOR_Q97"/>
      <w:bookmarkEnd w:id="39707"/>
      <w:r>
        <w:rPr>
          <w:rFonts w:hint="cs"/>
          <w:rtl/>
          <w:lang w:eastAsia="he-IL"/>
        </w:rPr>
        <w:t>אני אנצל רגע את שעות הבוקר היפות</w:t>
      </w:r>
      <w:r w:rsidR="00795688">
        <w:rPr>
          <w:rFonts w:hint="cs"/>
          <w:rtl/>
          <w:lang w:eastAsia="he-IL"/>
        </w:rPr>
        <w:t>.</w:t>
      </w:r>
      <w:r>
        <w:rPr>
          <w:rFonts w:hint="cs"/>
          <w:rtl/>
          <w:lang w:eastAsia="he-IL"/>
        </w:rPr>
        <w:t xml:space="preserve"> תפסיקו לעשות את </w:t>
      </w:r>
      <w:bookmarkStart w:id="39708" w:name="_ETM_Q97_253938"/>
      <w:bookmarkEnd w:id="39708"/>
      <w:r>
        <w:rPr>
          <w:rFonts w:hint="cs"/>
          <w:rtl/>
          <w:lang w:eastAsia="he-IL"/>
        </w:rPr>
        <w:t xml:space="preserve">האווירה הזאת של להילחם בין האנשים. תפסיקו להפיל כל </w:t>
      </w:r>
      <w:bookmarkStart w:id="39709" w:name="_ETM_Q97_258032"/>
      <w:bookmarkEnd w:id="39709"/>
      <w:r>
        <w:rPr>
          <w:rFonts w:hint="cs"/>
          <w:rtl/>
          <w:lang w:eastAsia="he-IL"/>
        </w:rPr>
        <w:t xml:space="preserve">דבר ולהפוך, כאילו באו לפה אנשים חשוכים ונמצאים פה </w:t>
      </w:r>
      <w:bookmarkStart w:id="39710" w:name="_ETM_Q97_265845"/>
      <w:bookmarkEnd w:id="39710"/>
      <w:r>
        <w:rPr>
          <w:rFonts w:hint="cs"/>
          <w:rtl/>
          <w:lang w:eastAsia="he-IL"/>
        </w:rPr>
        <w:t xml:space="preserve">וכל המטרה של הרפורמה המשפטית זה רק כדי שיוכלו להפוך </w:t>
      </w:r>
      <w:bookmarkStart w:id="39711" w:name="_ETM_Q97_269405"/>
      <w:bookmarkEnd w:id="39711"/>
      <w:r>
        <w:rPr>
          <w:rFonts w:hint="cs"/>
          <w:rtl/>
          <w:lang w:eastAsia="he-IL"/>
        </w:rPr>
        <w:t xml:space="preserve">את המדינה הזאת למדינת הלכה. אף פעם </w:t>
      </w:r>
      <w:r>
        <w:rPr>
          <w:rtl/>
          <w:lang w:eastAsia="he-IL"/>
        </w:rPr>
        <w:t>–</w:t>
      </w:r>
      <w:r>
        <w:rPr>
          <w:rFonts w:hint="cs"/>
          <w:rtl/>
          <w:lang w:eastAsia="he-IL"/>
        </w:rPr>
        <w:t xml:space="preserve"> אני עשר </w:t>
      </w:r>
      <w:bookmarkStart w:id="39712" w:name="_ETM_Q97_268105"/>
      <w:bookmarkEnd w:id="39712"/>
      <w:r>
        <w:rPr>
          <w:rFonts w:hint="cs"/>
          <w:rtl/>
          <w:lang w:eastAsia="he-IL"/>
        </w:rPr>
        <w:t xml:space="preserve">שנים חבר כנסת ובחיים לא ביקשתי, לא דיברתי, לא </w:t>
      </w:r>
      <w:bookmarkStart w:id="39713" w:name="_ETM_Q97_275269"/>
      <w:bookmarkEnd w:id="39713"/>
      <w:r>
        <w:rPr>
          <w:rFonts w:hint="cs"/>
          <w:rtl/>
          <w:lang w:eastAsia="he-IL"/>
        </w:rPr>
        <w:t xml:space="preserve">התפללתי ולא אמרתי שאני רוצה במדינת הלכה. תפסיקו. תהיו אינטליגנטים </w:t>
      </w:r>
      <w:bookmarkStart w:id="39714" w:name="_ETM_Q97_277863"/>
      <w:bookmarkEnd w:id="39714"/>
      <w:r>
        <w:rPr>
          <w:rFonts w:hint="cs"/>
          <w:rtl/>
          <w:lang w:eastAsia="he-IL"/>
        </w:rPr>
        <w:t xml:space="preserve">כולם. יש מחלוקת בסמכויות בית המשפט אל מול </w:t>
      </w:r>
      <w:bookmarkStart w:id="39715" w:name="_ETM_Q97_285254"/>
      <w:bookmarkEnd w:id="39715"/>
      <w:r>
        <w:rPr>
          <w:rFonts w:hint="cs"/>
          <w:rtl/>
          <w:lang w:eastAsia="he-IL"/>
        </w:rPr>
        <w:t xml:space="preserve">הכנסת. אנחנו נתקן את זה, נעשה את זה כמו </w:t>
      </w:r>
      <w:bookmarkStart w:id="39716" w:name="_ETM_Q97_283684"/>
      <w:bookmarkEnd w:id="39716"/>
      <w:r>
        <w:rPr>
          <w:rFonts w:hint="cs"/>
          <w:rtl/>
          <w:lang w:eastAsia="he-IL"/>
        </w:rPr>
        <w:t>אחים, ונמשיך הלאה לריב על דברים קטנים, כמו אח</w:t>
      </w:r>
      <w:bookmarkStart w:id="39717" w:name="_ETM_Q97_288097"/>
      <w:bookmarkEnd w:id="39717"/>
      <w:r>
        <w:rPr>
          <w:rFonts w:hint="cs"/>
          <w:rtl/>
          <w:lang w:eastAsia="he-IL"/>
        </w:rPr>
        <w:t xml:space="preserve">ים, אבל בלי הסתה. תודה רבה. חוק-יסוד: כבוד </w:t>
      </w:r>
      <w:bookmarkStart w:id="39718" w:name="_ETM_Q97_292811"/>
      <w:bookmarkEnd w:id="39718"/>
      <w:r>
        <w:rPr>
          <w:rFonts w:hint="cs"/>
          <w:rtl/>
          <w:lang w:eastAsia="he-IL"/>
        </w:rPr>
        <w:t>האדם וחירותו בשבת. תודה רבה, ושבת שלום מראש.</w:t>
      </w:r>
    </w:p>
    <w:p w:rsidR="00CE0D54" w:rsidRDefault="00CE0D54" w:rsidP="00176846">
      <w:pPr>
        <w:rPr>
          <w:rtl/>
          <w:lang w:eastAsia="he-IL"/>
        </w:rPr>
      </w:pPr>
      <w:bookmarkStart w:id="39719" w:name="_ETM_Q97_298953"/>
      <w:bookmarkStart w:id="39720" w:name="_ETM_Q97_299083"/>
      <w:bookmarkEnd w:id="39719"/>
      <w:bookmarkEnd w:id="39720"/>
    </w:p>
    <w:p w:rsidR="00CE0D54" w:rsidRDefault="00CE0D54" w:rsidP="00176846">
      <w:pPr>
        <w:pStyle w:val="af8"/>
        <w:rPr>
          <w:rtl/>
        </w:rPr>
      </w:pPr>
      <w:r w:rsidRPr="006F4720">
        <w:rPr>
          <w:rStyle w:val="TagStyle"/>
          <w:rtl/>
        </w:rPr>
        <w:t xml:space="preserve"> &lt;&lt; יור &gt;&gt;</w:t>
      </w:r>
      <w:r w:rsidRPr="00F44FC4">
        <w:rPr>
          <w:rStyle w:val="TagStyle"/>
          <w:rtl/>
        </w:rPr>
        <w:t xml:space="preserve"> </w:t>
      </w:r>
      <w:r>
        <w:rPr>
          <w:rtl/>
        </w:rPr>
        <w:t>היו"ר אוריאל בוסו:</w:t>
      </w:r>
      <w:r w:rsidRPr="00F44FC4">
        <w:rPr>
          <w:rStyle w:val="TagStyle"/>
          <w:rtl/>
        </w:rPr>
        <w:t xml:space="preserve"> </w:t>
      </w:r>
      <w:r w:rsidRPr="006F4720">
        <w:rPr>
          <w:rStyle w:val="TagStyle"/>
          <w:rtl/>
        </w:rPr>
        <w:t>&lt;&lt; יור &gt;&gt;</w:t>
      </w:r>
      <w:r>
        <w:rPr>
          <w:rtl/>
        </w:rPr>
        <w:t xml:space="preserve">  </w:t>
      </w:r>
    </w:p>
    <w:p w:rsidR="00CE0D54" w:rsidRDefault="00CE0D54" w:rsidP="00DA353E">
      <w:pPr>
        <w:rPr>
          <w:rtl/>
          <w:lang w:eastAsia="he-IL"/>
        </w:rPr>
      </w:pPr>
    </w:p>
    <w:p w:rsidR="00CE0D54" w:rsidRDefault="00CE0D54" w:rsidP="009C5C42">
      <w:pPr>
        <w:rPr>
          <w:rtl/>
          <w:lang w:eastAsia="he-IL"/>
        </w:rPr>
      </w:pPr>
      <w:bookmarkStart w:id="39721" w:name="_ETM_Q97_300160"/>
      <w:bookmarkEnd w:id="39721"/>
      <w:r>
        <w:rPr>
          <w:rFonts w:hint="cs"/>
          <w:rtl/>
          <w:lang w:eastAsia="he-IL"/>
        </w:rPr>
        <w:t xml:space="preserve">תודה רבה </w:t>
      </w:r>
      <w:bookmarkStart w:id="39722" w:name="_ETM_Q97_302313"/>
      <w:bookmarkEnd w:id="39722"/>
      <w:r>
        <w:rPr>
          <w:rFonts w:hint="cs"/>
          <w:rtl/>
          <w:lang w:eastAsia="he-IL"/>
        </w:rPr>
        <w:t xml:space="preserve">ליושב-ראש ועדת הפנים והגנת הסביבה חבר הכנסת יעקב אשר. </w:t>
      </w:r>
      <w:bookmarkStart w:id="39723" w:name="_ETM_Q97_309884"/>
      <w:bookmarkStart w:id="39724" w:name="_ETM_Q97_309921"/>
      <w:bookmarkStart w:id="39725" w:name="_ETM_Q97_310029"/>
      <w:bookmarkStart w:id="39726" w:name="_ETM_Q97_310072"/>
      <w:bookmarkEnd w:id="39723"/>
      <w:bookmarkEnd w:id="39724"/>
      <w:bookmarkEnd w:id="39725"/>
      <w:bookmarkEnd w:id="39726"/>
      <w:r>
        <w:rPr>
          <w:rFonts w:hint="cs"/>
          <w:rtl/>
          <w:lang w:eastAsia="he-IL"/>
        </w:rPr>
        <w:t xml:space="preserve">נעבור </w:t>
      </w:r>
      <w:bookmarkStart w:id="39727" w:name="_ETM_Q97_303277"/>
      <w:bookmarkEnd w:id="39727"/>
      <w:r>
        <w:rPr>
          <w:rFonts w:hint="cs"/>
          <w:rtl/>
          <w:lang w:eastAsia="he-IL"/>
        </w:rPr>
        <w:t xml:space="preserve">לרשימת הדוברים, ולפחות בהקראת הרשימה תהיו קשובים ולא </w:t>
      </w:r>
      <w:bookmarkStart w:id="39728" w:name="_ETM_Q97_310341"/>
      <w:bookmarkEnd w:id="39728"/>
      <w:r>
        <w:rPr>
          <w:rFonts w:hint="cs"/>
          <w:rtl/>
          <w:lang w:eastAsia="he-IL"/>
        </w:rPr>
        <w:t>להפריע באמצע: ראשון הדוברים</w:t>
      </w:r>
      <w:r w:rsidR="009C5C42">
        <w:rPr>
          <w:rFonts w:hint="cs"/>
          <w:rtl/>
          <w:lang w:eastAsia="he-IL"/>
        </w:rPr>
        <w:t>,</w:t>
      </w:r>
      <w:r>
        <w:rPr>
          <w:rFonts w:hint="cs"/>
          <w:rtl/>
          <w:lang w:eastAsia="he-IL"/>
        </w:rPr>
        <w:t xml:space="preserve"> חבר הכנסת </w:t>
      </w:r>
      <w:bookmarkStart w:id="39729" w:name="_ETM_Q97_314683"/>
      <w:bookmarkEnd w:id="39729"/>
      <w:r>
        <w:rPr>
          <w:rFonts w:hint="cs"/>
          <w:rtl/>
          <w:lang w:eastAsia="he-IL"/>
        </w:rPr>
        <w:t xml:space="preserve">רם בן ברק </w:t>
      </w:r>
      <w:r>
        <w:rPr>
          <w:rtl/>
          <w:lang w:eastAsia="he-IL"/>
        </w:rPr>
        <w:t>–</w:t>
      </w:r>
      <w:r>
        <w:rPr>
          <w:rFonts w:hint="cs"/>
          <w:rtl/>
          <w:lang w:eastAsia="he-IL"/>
        </w:rPr>
        <w:t xml:space="preserve"> אינו נוכח; חבר הכנסת מתן כהנא </w:t>
      </w:r>
      <w:bookmarkStart w:id="39730" w:name="_ETM_Q97_315931"/>
      <w:bookmarkEnd w:id="39730"/>
      <w:r>
        <w:rPr>
          <w:rtl/>
          <w:lang w:eastAsia="he-IL"/>
        </w:rPr>
        <w:t>–</w:t>
      </w:r>
      <w:r>
        <w:rPr>
          <w:rFonts w:hint="cs"/>
          <w:rtl/>
          <w:lang w:eastAsia="he-IL"/>
        </w:rPr>
        <w:t xml:space="preserve"> אינו נוכח; חבר הכנסת יואב סגלוביץ' </w:t>
      </w:r>
      <w:r>
        <w:rPr>
          <w:rtl/>
          <w:lang w:eastAsia="he-IL"/>
        </w:rPr>
        <w:t>–</w:t>
      </w:r>
      <w:r>
        <w:rPr>
          <w:rFonts w:hint="cs"/>
          <w:rtl/>
          <w:lang w:eastAsia="he-IL"/>
        </w:rPr>
        <w:t xml:space="preserve"> אינו נוכח; </w:t>
      </w:r>
      <w:bookmarkStart w:id="39731" w:name="_ETM_Q97_319093"/>
      <w:bookmarkEnd w:id="39731"/>
      <w:r>
        <w:rPr>
          <w:rFonts w:hint="cs"/>
          <w:rtl/>
          <w:lang w:eastAsia="he-IL"/>
        </w:rPr>
        <w:t xml:space="preserve">חברת הכנסת מירב בן ארי </w:t>
      </w:r>
      <w:r>
        <w:rPr>
          <w:rtl/>
          <w:lang w:eastAsia="he-IL"/>
        </w:rPr>
        <w:t>–</w:t>
      </w:r>
      <w:r>
        <w:rPr>
          <w:rFonts w:hint="cs"/>
          <w:rtl/>
          <w:lang w:eastAsia="he-IL"/>
        </w:rPr>
        <w:t xml:space="preserve"> </w:t>
      </w:r>
      <w:bookmarkStart w:id="39732" w:name="_ETM_Q97_323397"/>
      <w:bookmarkEnd w:id="39732"/>
      <w:r>
        <w:rPr>
          <w:rFonts w:hint="cs"/>
          <w:rtl/>
          <w:lang w:eastAsia="he-IL"/>
        </w:rPr>
        <w:t xml:space="preserve">הפעם מוותרת; חברת הכנסת יוליה מלינובסקי </w:t>
      </w:r>
      <w:r>
        <w:rPr>
          <w:rtl/>
          <w:lang w:eastAsia="he-IL"/>
        </w:rPr>
        <w:t>–</w:t>
      </w:r>
      <w:r>
        <w:rPr>
          <w:rFonts w:hint="cs"/>
          <w:rtl/>
          <w:lang w:eastAsia="he-IL"/>
        </w:rPr>
        <w:t xml:space="preserve"> אינה נוכחת; </w:t>
      </w:r>
      <w:bookmarkStart w:id="39733" w:name="_ETM_Q97_322353"/>
      <w:bookmarkEnd w:id="39733"/>
      <w:r>
        <w:rPr>
          <w:rFonts w:hint="cs"/>
          <w:rtl/>
          <w:lang w:eastAsia="he-IL"/>
        </w:rPr>
        <w:t xml:space="preserve">חבר הכנסת יאסר חוג'יראת </w:t>
      </w:r>
      <w:r>
        <w:rPr>
          <w:rtl/>
          <w:lang w:eastAsia="he-IL"/>
        </w:rPr>
        <w:t>–</w:t>
      </w:r>
      <w:r>
        <w:rPr>
          <w:rFonts w:hint="cs"/>
          <w:rtl/>
          <w:lang w:eastAsia="he-IL"/>
        </w:rPr>
        <w:t xml:space="preserve"> אינו נוכח; חברת הכנסת </w:t>
      </w:r>
      <w:bookmarkStart w:id="39734" w:name="_ETM_Q97_331404"/>
      <w:bookmarkEnd w:id="39734"/>
      <w:r>
        <w:rPr>
          <w:rFonts w:hint="cs"/>
          <w:rtl/>
          <w:lang w:eastAsia="he-IL"/>
        </w:rPr>
        <w:t xml:space="preserve">דבי ביטון </w:t>
      </w:r>
      <w:r>
        <w:rPr>
          <w:rtl/>
          <w:lang w:eastAsia="he-IL"/>
        </w:rPr>
        <w:t>–</w:t>
      </w:r>
      <w:r>
        <w:rPr>
          <w:rFonts w:hint="cs"/>
          <w:rtl/>
          <w:lang w:eastAsia="he-IL"/>
        </w:rPr>
        <w:t xml:space="preserve"> אינה נוכחת; חבר הכנסת מאיר כהן</w:t>
      </w:r>
      <w:bookmarkStart w:id="39735" w:name="_ETM_Q97_331062"/>
      <w:bookmarkEnd w:id="39735"/>
      <w:r>
        <w:rPr>
          <w:rFonts w:hint="cs"/>
          <w:rtl/>
          <w:lang w:eastAsia="he-IL"/>
        </w:rPr>
        <w:t xml:space="preserve"> </w:t>
      </w:r>
      <w:r>
        <w:rPr>
          <w:rtl/>
          <w:lang w:eastAsia="he-IL"/>
        </w:rPr>
        <w:t>–</w:t>
      </w:r>
      <w:r>
        <w:rPr>
          <w:rFonts w:hint="cs"/>
          <w:rtl/>
          <w:lang w:eastAsia="he-IL"/>
        </w:rPr>
        <w:t xml:space="preserve"> אינו נוכח; חבר הכנסת גלעד קריב </w:t>
      </w:r>
      <w:r>
        <w:rPr>
          <w:rtl/>
          <w:lang w:eastAsia="he-IL"/>
        </w:rPr>
        <w:t>–</w:t>
      </w:r>
      <w:r>
        <w:rPr>
          <w:rFonts w:hint="cs"/>
          <w:rtl/>
          <w:lang w:eastAsia="he-IL"/>
        </w:rPr>
        <w:t xml:space="preserve"> אינו </w:t>
      </w:r>
      <w:bookmarkStart w:id="39736" w:name="_ETM_Q97_332693"/>
      <w:bookmarkEnd w:id="39736"/>
      <w:r>
        <w:rPr>
          <w:rFonts w:hint="cs"/>
          <w:rtl/>
          <w:lang w:eastAsia="he-IL"/>
        </w:rPr>
        <w:t xml:space="preserve">נוכח; חבר הכנסת אלעזר שטרן </w:t>
      </w:r>
      <w:r>
        <w:rPr>
          <w:rtl/>
          <w:lang w:eastAsia="he-IL"/>
        </w:rPr>
        <w:t>–</w:t>
      </w:r>
      <w:r>
        <w:rPr>
          <w:rFonts w:hint="cs"/>
          <w:rtl/>
          <w:lang w:eastAsia="he-IL"/>
        </w:rPr>
        <w:t xml:space="preserve"> אינו נוכח; חבר הכנסת </w:t>
      </w:r>
      <w:bookmarkStart w:id="39737" w:name="_ETM_Q97_334435"/>
      <w:bookmarkEnd w:id="39737"/>
      <w:r>
        <w:rPr>
          <w:rFonts w:hint="cs"/>
          <w:rtl/>
          <w:lang w:eastAsia="he-IL"/>
        </w:rPr>
        <w:t xml:space="preserve">דן אילוז </w:t>
      </w:r>
      <w:r>
        <w:rPr>
          <w:rtl/>
          <w:lang w:eastAsia="he-IL"/>
        </w:rPr>
        <w:t>–</w:t>
      </w:r>
      <w:r>
        <w:rPr>
          <w:rFonts w:hint="cs"/>
          <w:rtl/>
          <w:lang w:eastAsia="he-IL"/>
        </w:rPr>
        <w:t xml:space="preserve"> נוכח ומוותר; חבר הכנסת יוסף עטאונה </w:t>
      </w:r>
      <w:bookmarkStart w:id="39738" w:name="_ETM_Q97_340752"/>
      <w:bookmarkEnd w:id="39738"/>
      <w:r>
        <w:rPr>
          <w:rtl/>
          <w:lang w:eastAsia="he-IL"/>
        </w:rPr>
        <w:t>–</w:t>
      </w:r>
      <w:r>
        <w:rPr>
          <w:rFonts w:hint="cs"/>
          <w:rtl/>
          <w:lang w:eastAsia="he-IL"/>
        </w:rPr>
        <w:t xml:space="preserve"> אינו נוכח; חבר הכנסת השר שלמה קרעי </w:t>
      </w:r>
      <w:r>
        <w:rPr>
          <w:rtl/>
          <w:lang w:eastAsia="he-IL"/>
        </w:rPr>
        <w:t>–</w:t>
      </w:r>
      <w:r>
        <w:rPr>
          <w:rFonts w:hint="cs"/>
          <w:rtl/>
          <w:lang w:eastAsia="he-IL"/>
        </w:rPr>
        <w:t xml:space="preserve"> אינו </w:t>
      </w:r>
      <w:bookmarkStart w:id="39739" w:name="_ETM_Q97_342580"/>
      <w:bookmarkEnd w:id="39739"/>
      <w:r>
        <w:rPr>
          <w:rFonts w:hint="cs"/>
          <w:rtl/>
          <w:lang w:eastAsia="he-IL"/>
        </w:rPr>
        <w:t xml:space="preserve">נוכח; חבר הכנסת משה גפני </w:t>
      </w:r>
      <w:r>
        <w:rPr>
          <w:rtl/>
          <w:lang w:eastAsia="he-IL"/>
        </w:rPr>
        <w:t>–</w:t>
      </w:r>
      <w:r>
        <w:rPr>
          <w:rFonts w:hint="cs"/>
          <w:rtl/>
          <w:lang w:eastAsia="he-IL"/>
        </w:rPr>
        <w:t xml:space="preserve"> אינו נוכח; חברת הכנסת </w:t>
      </w:r>
      <w:bookmarkStart w:id="39740" w:name="_ETM_Q97_348318"/>
      <w:bookmarkEnd w:id="39740"/>
      <w:r>
        <w:rPr>
          <w:rFonts w:hint="cs"/>
          <w:rtl/>
          <w:lang w:eastAsia="he-IL"/>
        </w:rPr>
        <w:t xml:space="preserve">אימאן ח'טיב יאסין </w:t>
      </w:r>
      <w:r>
        <w:rPr>
          <w:rtl/>
          <w:lang w:eastAsia="he-IL"/>
        </w:rPr>
        <w:t>–</w:t>
      </w:r>
      <w:r>
        <w:rPr>
          <w:rFonts w:hint="cs"/>
          <w:rtl/>
          <w:lang w:eastAsia="he-IL"/>
        </w:rPr>
        <w:t xml:space="preserve"> אינה נוכחת; חברת הכנסת מטי צרפתי </w:t>
      </w:r>
      <w:bookmarkStart w:id="39741" w:name="_ETM_Q97_346920"/>
      <w:bookmarkEnd w:id="39741"/>
      <w:r>
        <w:rPr>
          <w:rFonts w:hint="cs"/>
          <w:rtl/>
          <w:lang w:eastAsia="he-IL"/>
        </w:rPr>
        <w:t xml:space="preserve">הרכבי </w:t>
      </w:r>
      <w:r>
        <w:rPr>
          <w:rtl/>
          <w:lang w:eastAsia="he-IL"/>
        </w:rPr>
        <w:t>–</w:t>
      </w:r>
      <w:r>
        <w:rPr>
          <w:rFonts w:hint="cs"/>
          <w:rtl/>
          <w:lang w:eastAsia="he-IL"/>
        </w:rPr>
        <w:t xml:space="preserve"> אינה נוכחת; חבר הכנסת סימון דוידסון </w:t>
      </w:r>
      <w:r>
        <w:rPr>
          <w:rtl/>
          <w:lang w:eastAsia="he-IL"/>
        </w:rPr>
        <w:t>–</w:t>
      </w:r>
      <w:r>
        <w:rPr>
          <w:rFonts w:hint="cs"/>
          <w:rtl/>
          <w:lang w:eastAsia="he-IL"/>
        </w:rPr>
        <w:t xml:space="preserve"> אינו </w:t>
      </w:r>
      <w:bookmarkStart w:id="39742" w:name="_ETM_Q97_350778"/>
      <w:bookmarkEnd w:id="39742"/>
      <w:r>
        <w:rPr>
          <w:rFonts w:hint="cs"/>
          <w:rtl/>
          <w:lang w:eastAsia="he-IL"/>
        </w:rPr>
        <w:t xml:space="preserve">נוכח; חבר הכנסת זאב אלקין </w:t>
      </w:r>
      <w:r>
        <w:rPr>
          <w:rtl/>
          <w:lang w:eastAsia="he-IL"/>
        </w:rPr>
        <w:t>–</w:t>
      </w:r>
      <w:r>
        <w:rPr>
          <w:rFonts w:hint="cs"/>
          <w:rtl/>
          <w:lang w:eastAsia="he-IL"/>
        </w:rPr>
        <w:t xml:space="preserve"> אינו נוכח; חברת הכנסת </w:t>
      </w:r>
      <w:bookmarkStart w:id="39743" w:name="_ETM_Q97_354220"/>
      <w:bookmarkEnd w:id="39743"/>
      <w:r>
        <w:rPr>
          <w:rFonts w:hint="cs"/>
          <w:rtl/>
          <w:lang w:eastAsia="he-IL"/>
        </w:rPr>
        <w:t xml:space="preserve">אורנה ברביבאי </w:t>
      </w:r>
      <w:r>
        <w:rPr>
          <w:rtl/>
          <w:lang w:eastAsia="he-IL"/>
        </w:rPr>
        <w:t>–</w:t>
      </w:r>
      <w:r>
        <w:rPr>
          <w:rFonts w:hint="cs"/>
          <w:rtl/>
          <w:lang w:eastAsia="he-IL"/>
        </w:rPr>
        <w:t xml:space="preserve"> אינה נוכחת; חברת הכנסת עאידה </w:t>
      </w:r>
      <w:bookmarkStart w:id="39744" w:name="_ETM_Q97_356232"/>
      <w:bookmarkEnd w:id="39744"/>
      <w:r>
        <w:rPr>
          <w:rFonts w:hint="cs"/>
          <w:rtl/>
          <w:lang w:eastAsia="he-IL"/>
        </w:rPr>
        <w:t xml:space="preserve">תומא סלימאן </w:t>
      </w:r>
      <w:r>
        <w:rPr>
          <w:rtl/>
          <w:lang w:eastAsia="he-IL"/>
        </w:rPr>
        <w:t>–</w:t>
      </w:r>
      <w:r>
        <w:rPr>
          <w:rFonts w:hint="cs"/>
          <w:rtl/>
          <w:lang w:eastAsia="he-IL"/>
        </w:rPr>
        <w:t xml:space="preserve"> אף היא אינה נוכחת; חבר הכנסת </w:t>
      </w:r>
      <w:bookmarkStart w:id="39745" w:name="_ETM_Q97_363624"/>
      <w:bookmarkEnd w:id="39745"/>
      <w:r>
        <w:rPr>
          <w:rFonts w:hint="cs"/>
          <w:rtl/>
          <w:lang w:eastAsia="he-IL"/>
        </w:rPr>
        <w:t xml:space="preserve">אחמד טיבי </w:t>
      </w:r>
      <w:r>
        <w:rPr>
          <w:rtl/>
          <w:lang w:eastAsia="he-IL"/>
        </w:rPr>
        <w:t>–</w:t>
      </w:r>
      <w:r>
        <w:rPr>
          <w:rFonts w:hint="cs"/>
          <w:rtl/>
          <w:lang w:eastAsia="he-IL"/>
        </w:rPr>
        <w:t xml:space="preserve"> אינו נוכח; חברת הכנסת נעמה לזימי </w:t>
      </w:r>
      <w:r>
        <w:rPr>
          <w:rtl/>
          <w:lang w:eastAsia="he-IL"/>
        </w:rPr>
        <w:t>–</w:t>
      </w:r>
      <w:bookmarkStart w:id="39746" w:name="_ETM_Q97_363805"/>
      <w:bookmarkEnd w:id="39746"/>
      <w:r>
        <w:rPr>
          <w:rFonts w:hint="cs"/>
          <w:rtl/>
          <w:lang w:eastAsia="he-IL"/>
        </w:rPr>
        <w:t xml:space="preserve"> אינה נוכחת; חבר הכנסת גדעון סער </w:t>
      </w:r>
      <w:r>
        <w:rPr>
          <w:rtl/>
          <w:lang w:eastAsia="he-IL"/>
        </w:rPr>
        <w:t>–</w:t>
      </w:r>
      <w:r>
        <w:rPr>
          <w:rFonts w:hint="cs"/>
          <w:rtl/>
          <w:lang w:eastAsia="he-IL"/>
        </w:rPr>
        <w:t xml:space="preserve"> אינו נוכח; חבר הכנסת עידן רול </w:t>
      </w:r>
      <w:r>
        <w:rPr>
          <w:rtl/>
          <w:lang w:eastAsia="he-IL"/>
        </w:rPr>
        <w:t>–</w:t>
      </w:r>
      <w:r>
        <w:rPr>
          <w:rFonts w:hint="cs"/>
          <w:rtl/>
          <w:lang w:eastAsia="he-IL"/>
        </w:rPr>
        <w:t xml:space="preserve"> אינו נוכח; חברת הכנסת קארין אלהרר </w:t>
      </w:r>
      <w:r>
        <w:rPr>
          <w:rtl/>
          <w:lang w:eastAsia="he-IL"/>
        </w:rPr>
        <w:t>–</w:t>
      </w:r>
      <w:r>
        <w:rPr>
          <w:rFonts w:hint="cs"/>
          <w:rtl/>
          <w:lang w:eastAsia="he-IL"/>
        </w:rPr>
        <w:t xml:space="preserve"> אינה נוכחת; חבר הכנסת עופר כסיף </w:t>
      </w:r>
      <w:r>
        <w:rPr>
          <w:rtl/>
          <w:lang w:eastAsia="he-IL"/>
        </w:rPr>
        <w:t>–</w:t>
      </w:r>
      <w:r>
        <w:rPr>
          <w:rFonts w:hint="cs"/>
          <w:rtl/>
          <w:lang w:eastAsia="he-IL"/>
        </w:rPr>
        <w:t xml:space="preserve"> </w:t>
      </w:r>
      <w:bookmarkStart w:id="39747" w:name="_ETM_Q97_371649"/>
      <w:bookmarkEnd w:id="39747"/>
      <w:r>
        <w:rPr>
          <w:rFonts w:hint="cs"/>
          <w:rtl/>
          <w:lang w:eastAsia="he-IL"/>
        </w:rPr>
        <w:t xml:space="preserve">אינו נוכח; חבר הכנסת איימן עודה </w:t>
      </w:r>
      <w:r>
        <w:rPr>
          <w:rtl/>
          <w:lang w:eastAsia="he-IL"/>
        </w:rPr>
        <w:t>–</w:t>
      </w:r>
      <w:r>
        <w:rPr>
          <w:rFonts w:hint="cs"/>
          <w:rtl/>
          <w:lang w:eastAsia="he-IL"/>
        </w:rPr>
        <w:t xml:space="preserve"> אינו נוכח; חבר </w:t>
      </w:r>
      <w:bookmarkStart w:id="39748" w:name="_ETM_Q97_379169"/>
      <w:bookmarkEnd w:id="39748"/>
      <w:r>
        <w:rPr>
          <w:rFonts w:hint="cs"/>
          <w:rtl/>
          <w:lang w:eastAsia="he-IL"/>
        </w:rPr>
        <w:t xml:space="preserve">הכנסת חמד עמאר </w:t>
      </w:r>
      <w:r>
        <w:rPr>
          <w:rtl/>
          <w:lang w:eastAsia="he-IL"/>
        </w:rPr>
        <w:t>–</w:t>
      </w:r>
      <w:r>
        <w:rPr>
          <w:rFonts w:hint="cs"/>
          <w:rtl/>
          <w:lang w:eastAsia="he-IL"/>
        </w:rPr>
        <w:t xml:space="preserve"> אינו נוכח; חבר הכנסת גדי איזנקוט </w:t>
      </w:r>
      <w:bookmarkStart w:id="39749" w:name="_ETM_Q97_378832"/>
      <w:bookmarkEnd w:id="39749"/>
      <w:r>
        <w:rPr>
          <w:rtl/>
          <w:lang w:eastAsia="he-IL"/>
        </w:rPr>
        <w:t>–</w:t>
      </w:r>
      <w:r>
        <w:rPr>
          <w:rFonts w:hint="cs"/>
          <w:rtl/>
          <w:lang w:eastAsia="he-IL"/>
        </w:rPr>
        <w:t xml:space="preserve"> אינו נוכח; חבר הכנסת רון כץ </w:t>
      </w:r>
      <w:r>
        <w:rPr>
          <w:rtl/>
          <w:lang w:eastAsia="he-IL"/>
        </w:rPr>
        <w:t>–</w:t>
      </w:r>
      <w:r>
        <w:rPr>
          <w:rFonts w:hint="cs"/>
          <w:rtl/>
          <w:lang w:eastAsia="he-IL"/>
        </w:rPr>
        <w:t xml:space="preserve"> אינו נוכח; </w:t>
      </w:r>
      <w:bookmarkStart w:id="39750" w:name="_ETM_Q97_381527"/>
      <w:bookmarkEnd w:id="39750"/>
      <w:r>
        <w:rPr>
          <w:rFonts w:hint="cs"/>
          <w:rtl/>
          <w:lang w:eastAsia="he-IL"/>
        </w:rPr>
        <w:t xml:space="preserve">חבר הכנסת ווליד טאהא </w:t>
      </w:r>
      <w:r>
        <w:rPr>
          <w:rtl/>
          <w:lang w:eastAsia="he-IL"/>
        </w:rPr>
        <w:t>–</w:t>
      </w:r>
      <w:r>
        <w:rPr>
          <w:rFonts w:hint="cs"/>
          <w:rtl/>
          <w:lang w:eastAsia="he-IL"/>
        </w:rPr>
        <w:t xml:space="preserve"> אינו נוכח; חברת הכנסת אורית </w:t>
      </w:r>
      <w:bookmarkStart w:id="39751" w:name="_ETM_Q97_383167"/>
      <w:bookmarkEnd w:id="39751"/>
      <w:r>
        <w:rPr>
          <w:rFonts w:hint="cs"/>
          <w:rtl/>
          <w:lang w:eastAsia="he-IL"/>
        </w:rPr>
        <w:t xml:space="preserve">פרקש הכהן </w:t>
      </w:r>
      <w:r>
        <w:rPr>
          <w:rtl/>
          <w:lang w:eastAsia="he-IL"/>
        </w:rPr>
        <w:t>–</w:t>
      </w:r>
      <w:r>
        <w:rPr>
          <w:rFonts w:hint="cs"/>
          <w:rtl/>
          <w:lang w:eastAsia="he-IL"/>
        </w:rPr>
        <w:t xml:space="preserve"> אינה נוכחת; חבר הכנסת יצחק פינדרוס </w:t>
      </w:r>
      <w:r>
        <w:rPr>
          <w:rtl/>
          <w:lang w:eastAsia="he-IL"/>
        </w:rPr>
        <w:t>–</w:t>
      </w:r>
      <w:r>
        <w:rPr>
          <w:rFonts w:hint="cs"/>
          <w:rtl/>
          <w:lang w:eastAsia="he-IL"/>
        </w:rPr>
        <w:t xml:space="preserve"> </w:t>
      </w:r>
      <w:bookmarkStart w:id="39752" w:name="_ETM_Q97_388361"/>
      <w:bookmarkEnd w:id="39752"/>
      <w:r>
        <w:rPr>
          <w:rFonts w:hint="cs"/>
          <w:rtl/>
          <w:lang w:eastAsia="he-IL"/>
        </w:rPr>
        <w:t>אינו נוכח</w:t>
      </w:r>
      <w:r w:rsidR="009C5C42">
        <w:rPr>
          <w:rFonts w:hint="cs"/>
          <w:rtl/>
          <w:lang w:eastAsia="he-IL"/>
        </w:rPr>
        <w:t>.</w:t>
      </w:r>
      <w:r>
        <w:rPr>
          <w:rFonts w:hint="cs"/>
          <w:rtl/>
          <w:lang w:eastAsia="he-IL"/>
        </w:rPr>
        <w:t xml:space="preserve"> </w:t>
      </w:r>
    </w:p>
    <w:p w:rsidR="00CE0D54" w:rsidRDefault="00CE0D54" w:rsidP="00176846">
      <w:pPr>
        <w:rPr>
          <w:rtl/>
          <w:lang w:eastAsia="he-IL"/>
        </w:rPr>
      </w:pPr>
      <w:bookmarkStart w:id="39753" w:name="_ETM_Q97_364841"/>
      <w:bookmarkStart w:id="39754" w:name="_ETM_Q97_364923"/>
      <w:bookmarkEnd w:id="39753"/>
      <w:bookmarkEnd w:id="39754"/>
    </w:p>
    <w:p w:rsidR="00CE0D54" w:rsidRDefault="00CE0D54" w:rsidP="00176846">
      <w:pPr>
        <w:pStyle w:val="af7"/>
        <w:rPr>
          <w:rtl/>
        </w:rPr>
      </w:pPr>
      <w:r w:rsidRPr="006F4720">
        <w:rPr>
          <w:rStyle w:val="TagStyle"/>
          <w:rtl/>
        </w:rPr>
        <w:t xml:space="preserve"> &lt;&lt; קריאה &gt;&gt;</w:t>
      </w:r>
      <w:r w:rsidRPr="008047F3">
        <w:rPr>
          <w:rStyle w:val="TagStyle"/>
          <w:rtl/>
        </w:rPr>
        <w:t xml:space="preserve"> </w:t>
      </w:r>
      <w:r>
        <w:rPr>
          <w:rtl/>
        </w:rPr>
        <w:t>מירב בן ארי (יש עתיד):</w:t>
      </w:r>
      <w:r w:rsidRPr="008047F3">
        <w:rPr>
          <w:rStyle w:val="TagStyle"/>
          <w:rtl/>
        </w:rPr>
        <w:t xml:space="preserve"> </w:t>
      </w:r>
      <w:r w:rsidRPr="006F4720">
        <w:rPr>
          <w:rStyle w:val="TagStyle"/>
          <w:rtl/>
        </w:rPr>
        <w:t>&lt;&lt; קריאה &gt;&gt;</w:t>
      </w:r>
      <w:r>
        <w:rPr>
          <w:rtl/>
        </w:rPr>
        <w:t xml:space="preserve">  </w:t>
      </w:r>
    </w:p>
    <w:p w:rsidR="00CE0D54" w:rsidRDefault="00CE0D54" w:rsidP="00DA353E">
      <w:pPr>
        <w:rPr>
          <w:rtl/>
          <w:lang w:eastAsia="he-IL"/>
        </w:rPr>
      </w:pPr>
    </w:p>
    <w:p w:rsidR="00CE0D54" w:rsidRDefault="00CE0D54" w:rsidP="00176846">
      <w:pPr>
        <w:rPr>
          <w:rtl/>
          <w:lang w:eastAsia="he-IL"/>
        </w:rPr>
      </w:pPr>
      <w:bookmarkStart w:id="39755" w:name="_ETM_Q97_378663"/>
      <w:bookmarkStart w:id="39756" w:name="_ETM_Q97_378943"/>
      <w:bookmarkStart w:id="39757" w:name="_ETM_Q97_379024"/>
      <w:bookmarkEnd w:id="39755"/>
      <w:bookmarkEnd w:id="39756"/>
      <w:bookmarkEnd w:id="39757"/>
      <w:r>
        <w:rPr>
          <w:rFonts w:hint="cs"/>
          <w:rtl/>
          <w:lang w:eastAsia="he-IL"/>
        </w:rPr>
        <w:t>אוה, לילה טוב.</w:t>
      </w:r>
    </w:p>
    <w:p w:rsidR="00CE0D54" w:rsidRDefault="00CE0D54" w:rsidP="00176846">
      <w:pPr>
        <w:rPr>
          <w:rtl/>
          <w:lang w:eastAsia="he-IL"/>
        </w:rPr>
      </w:pPr>
      <w:bookmarkStart w:id="39758" w:name="_ETM_Q97_380456"/>
      <w:bookmarkStart w:id="39759" w:name="_ETM_Q97_380602"/>
      <w:bookmarkEnd w:id="39758"/>
      <w:bookmarkEnd w:id="39759"/>
    </w:p>
    <w:p w:rsidR="00CE0D54" w:rsidRDefault="00CE0D54" w:rsidP="00176846">
      <w:pPr>
        <w:pStyle w:val="af8"/>
        <w:rPr>
          <w:rtl/>
        </w:rPr>
      </w:pPr>
      <w:r w:rsidRPr="006F4720">
        <w:rPr>
          <w:rStyle w:val="TagStyle"/>
          <w:rtl/>
        </w:rPr>
        <w:t xml:space="preserve"> &lt;&lt; יור &gt;&gt;</w:t>
      </w:r>
      <w:r w:rsidRPr="008047F3">
        <w:rPr>
          <w:rStyle w:val="TagStyle"/>
          <w:rtl/>
        </w:rPr>
        <w:t xml:space="preserve"> </w:t>
      </w:r>
      <w:r>
        <w:rPr>
          <w:rtl/>
        </w:rPr>
        <w:t>היו"ר אוריאל בוסו:</w:t>
      </w:r>
      <w:r w:rsidRPr="008047F3">
        <w:rPr>
          <w:rStyle w:val="TagStyle"/>
          <w:rtl/>
        </w:rPr>
        <w:t xml:space="preserve"> </w:t>
      </w:r>
      <w:r w:rsidRPr="006F4720">
        <w:rPr>
          <w:rStyle w:val="TagStyle"/>
          <w:rtl/>
        </w:rPr>
        <w:t>&lt;&lt; יור &gt;&gt;</w:t>
      </w:r>
      <w:r>
        <w:rPr>
          <w:rtl/>
        </w:rPr>
        <w:t xml:space="preserve">  </w:t>
      </w:r>
    </w:p>
    <w:p w:rsidR="00CE0D54" w:rsidRDefault="00CE0D54" w:rsidP="00DA353E">
      <w:pPr>
        <w:rPr>
          <w:rtl/>
          <w:lang w:eastAsia="he-IL"/>
        </w:rPr>
      </w:pPr>
    </w:p>
    <w:p w:rsidR="00CE0D54" w:rsidRDefault="00CE0D54" w:rsidP="00176846">
      <w:pPr>
        <w:rPr>
          <w:rtl/>
          <w:lang w:eastAsia="he-IL"/>
        </w:rPr>
      </w:pPr>
      <w:bookmarkStart w:id="39760" w:name="_ETM_Q97_394030"/>
      <w:bookmarkStart w:id="39761" w:name="_ETM_Q97_394108"/>
      <w:bookmarkEnd w:id="39760"/>
      <w:bookmarkEnd w:id="39761"/>
      <w:r>
        <w:rPr>
          <w:rFonts w:hint="cs"/>
          <w:rtl/>
          <w:lang w:eastAsia="he-IL"/>
        </w:rPr>
        <w:t xml:space="preserve">אני מקווה שזה לא חלק </w:t>
      </w:r>
      <w:bookmarkStart w:id="39762" w:name="_ETM_Q97_397966"/>
      <w:bookmarkEnd w:id="39762"/>
      <w:r>
        <w:rPr>
          <w:rFonts w:hint="cs"/>
          <w:rtl/>
          <w:lang w:eastAsia="he-IL"/>
        </w:rPr>
        <w:t xml:space="preserve">ממחאות </w:t>
      </w:r>
      <w:r w:rsidR="00DA353E">
        <w:rPr>
          <w:rFonts w:hint="cs"/>
          <w:rtl/>
          <w:lang w:eastAsia="he-IL"/>
        </w:rPr>
        <w:t>– – –</w:t>
      </w:r>
    </w:p>
    <w:p w:rsidR="00CE0D54" w:rsidRDefault="00CE0D54" w:rsidP="00176846">
      <w:pPr>
        <w:rPr>
          <w:rtl/>
          <w:lang w:eastAsia="he-IL"/>
        </w:rPr>
      </w:pPr>
      <w:bookmarkStart w:id="39763" w:name="_ETM_Q97_395348"/>
      <w:bookmarkStart w:id="39764" w:name="_ETM_Q97_395408"/>
      <w:bookmarkEnd w:id="39763"/>
      <w:bookmarkEnd w:id="39764"/>
    </w:p>
    <w:p w:rsidR="00CE0D54" w:rsidRDefault="00CE0D54" w:rsidP="00176846">
      <w:pPr>
        <w:pStyle w:val="af7"/>
        <w:rPr>
          <w:rtl/>
        </w:rPr>
      </w:pPr>
      <w:bookmarkStart w:id="39765" w:name="ET_interruption_5851_29"/>
      <w:r w:rsidRPr="006F4720">
        <w:rPr>
          <w:rStyle w:val="TagStyle"/>
          <w:rtl/>
        </w:rPr>
        <w:t xml:space="preserve"> &lt;&lt; קריאה &gt;&gt;</w:t>
      </w:r>
      <w:r w:rsidRPr="004101DB">
        <w:rPr>
          <w:rStyle w:val="TagStyle"/>
          <w:rtl/>
        </w:rPr>
        <w:t xml:space="preserve"> </w:t>
      </w:r>
      <w:r>
        <w:rPr>
          <w:rtl/>
        </w:rPr>
        <w:t>משה אבוטבול (ש"ס):</w:t>
      </w:r>
      <w:r w:rsidRPr="004101DB">
        <w:rPr>
          <w:rStyle w:val="TagStyle"/>
          <w:rtl/>
        </w:rPr>
        <w:t xml:space="preserve"> </w:t>
      </w:r>
      <w:r w:rsidRPr="006F4720">
        <w:rPr>
          <w:rStyle w:val="TagStyle"/>
          <w:rtl/>
        </w:rPr>
        <w:t>&lt;&lt; קריאה &gt;&gt;</w:t>
      </w:r>
      <w:r>
        <w:rPr>
          <w:rtl/>
        </w:rPr>
        <w:t xml:space="preserve">  </w:t>
      </w:r>
      <w:bookmarkEnd w:id="39765"/>
    </w:p>
    <w:p w:rsidR="00CE0D54" w:rsidRDefault="00CE0D54" w:rsidP="00DA353E">
      <w:pPr>
        <w:rPr>
          <w:rtl/>
          <w:lang w:eastAsia="he-IL"/>
        </w:rPr>
      </w:pPr>
    </w:p>
    <w:p w:rsidR="00CE0D54" w:rsidRDefault="00CE0D54" w:rsidP="00176846">
      <w:pPr>
        <w:rPr>
          <w:rtl/>
          <w:lang w:eastAsia="he-IL"/>
        </w:rPr>
      </w:pPr>
      <w:bookmarkStart w:id="39766" w:name="_ETM_Q97_397367"/>
      <w:bookmarkEnd w:id="39766"/>
      <w:r>
        <w:rPr>
          <w:rFonts w:hint="cs"/>
          <w:rtl/>
          <w:lang w:eastAsia="he-IL"/>
        </w:rPr>
        <w:t xml:space="preserve">אין גנרטור שבת </w:t>
      </w:r>
      <w:r w:rsidR="00DA353E">
        <w:rPr>
          <w:rFonts w:hint="cs"/>
          <w:rtl/>
          <w:lang w:eastAsia="he-IL"/>
        </w:rPr>
        <w:t>– – –</w:t>
      </w:r>
    </w:p>
    <w:p w:rsidR="00CE0D54" w:rsidRPr="008047F3" w:rsidRDefault="00CE0D54" w:rsidP="00176846">
      <w:pPr>
        <w:rPr>
          <w:rtl/>
          <w:lang w:eastAsia="he-IL"/>
        </w:rPr>
      </w:pPr>
      <w:bookmarkStart w:id="39767" w:name="_ETM_Q97_398412"/>
      <w:bookmarkStart w:id="39768" w:name="_ETM_Q97_398510"/>
      <w:bookmarkEnd w:id="39767"/>
      <w:bookmarkEnd w:id="39768"/>
    </w:p>
    <w:p w:rsidR="00CE0D54" w:rsidRDefault="00CE0D54" w:rsidP="00176846">
      <w:pPr>
        <w:pStyle w:val="af8"/>
        <w:rPr>
          <w:rtl/>
        </w:rPr>
      </w:pPr>
      <w:r w:rsidRPr="006F4720">
        <w:rPr>
          <w:rStyle w:val="TagStyle"/>
          <w:rtl/>
        </w:rPr>
        <w:t xml:space="preserve"> &lt;&lt; יור &gt;&gt;</w:t>
      </w:r>
      <w:r w:rsidRPr="008047F3">
        <w:rPr>
          <w:rStyle w:val="TagStyle"/>
          <w:rtl/>
        </w:rPr>
        <w:t xml:space="preserve"> </w:t>
      </w:r>
      <w:r>
        <w:rPr>
          <w:rtl/>
        </w:rPr>
        <w:t>היו"ר אוריאל בוסו:</w:t>
      </w:r>
      <w:r w:rsidRPr="008047F3">
        <w:rPr>
          <w:rStyle w:val="TagStyle"/>
          <w:rtl/>
        </w:rPr>
        <w:t xml:space="preserve"> </w:t>
      </w:r>
      <w:r w:rsidRPr="006F4720">
        <w:rPr>
          <w:rStyle w:val="TagStyle"/>
          <w:rtl/>
        </w:rPr>
        <w:t>&lt;&lt; יור &gt;&gt;</w:t>
      </w:r>
      <w:r>
        <w:rPr>
          <w:rtl/>
        </w:rPr>
        <w:t xml:space="preserve">  </w:t>
      </w:r>
    </w:p>
    <w:p w:rsidR="00CE0D54" w:rsidRDefault="00CE0D54" w:rsidP="00DA353E">
      <w:pPr>
        <w:rPr>
          <w:rtl/>
          <w:lang w:eastAsia="he-IL"/>
        </w:rPr>
      </w:pPr>
    </w:p>
    <w:p w:rsidR="00CE0D54" w:rsidRDefault="00CE0D54" w:rsidP="009C5C42">
      <w:pPr>
        <w:rPr>
          <w:rtl/>
          <w:lang w:eastAsia="he-IL"/>
        </w:rPr>
      </w:pPr>
      <w:bookmarkStart w:id="39769" w:name="_ETM_Q97_394170"/>
      <w:bookmarkStart w:id="39770" w:name="_ETM_Q97_381944"/>
      <w:bookmarkEnd w:id="39769"/>
      <w:bookmarkEnd w:id="39770"/>
      <w:r>
        <w:rPr>
          <w:rFonts w:hint="cs"/>
          <w:rtl/>
          <w:lang w:eastAsia="he-IL"/>
        </w:rPr>
        <w:t xml:space="preserve">חבר הכנסת </w:t>
      </w:r>
      <w:bookmarkStart w:id="39771" w:name="_ETM_Q97_387160"/>
      <w:bookmarkEnd w:id="39771"/>
      <w:r>
        <w:rPr>
          <w:rFonts w:hint="cs"/>
          <w:rtl/>
          <w:lang w:eastAsia="he-IL"/>
        </w:rPr>
        <w:t xml:space="preserve">אבי מעוז </w:t>
      </w:r>
      <w:r>
        <w:rPr>
          <w:rtl/>
          <w:lang w:eastAsia="he-IL"/>
        </w:rPr>
        <w:t>–</w:t>
      </w:r>
      <w:r>
        <w:rPr>
          <w:rFonts w:hint="cs"/>
          <w:rtl/>
          <w:lang w:eastAsia="he-IL"/>
        </w:rPr>
        <w:t xml:space="preserve"> אינו נוכח; חבר הכנסת ולדימיר בליאק </w:t>
      </w:r>
      <w:r>
        <w:rPr>
          <w:rtl/>
          <w:lang w:eastAsia="he-IL"/>
        </w:rPr>
        <w:t>–</w:t>
      </w:r>
      <w:r>
        <w:rPr>
          <w:rFonts w:hint="cs"/>
          <w:rtl/>
          <w:lang w:eastAsia="he-IL"/>
        </w:rPr>
        <w:t xml:space="preserve"> אינו </w:t>
      </w:r>
      <w:bookmarkStart w:id="39772" w:name="_ETM_Q97_409713"/>
      <w:bookmarkEnd w:id="39772"/>
      <w:r>
        <w:rPr>
          <w:rFonts w:hint="cs"/>
          <w:rtl/>
          <w:lang w:eastAsia="he-IL"/>
        </w:rPr>
        <w:t xml:space="preserve">נוכח; חברת הכנסת מירב כהן </w:t>
      </w:r>
      <w:r>
        <w:rPr>
          <w:rtl/>
          <w:lang w:eastAsia="he-IL"/>
        </w:rPr>
        <w:t>–</w:t>
      </w:r>
      <w:r>
        <w:rPr>
          <w:rFonts w:hint="cs"/>
          <w:rtl/>
          <w:lang w:eastAsia="he-IL"/>
        </w:rPr>
        <w:t xml:space="preserve"> אינה נוכחת; חבר</w:t>
      </w:r>
      <w:bookmarkStart w:id="39773" w:name="_ETM_Q97_416830"/>
      <w:bookmarkEnd w:id="39773"/>
      <w:r>
        <w:rPr>
          <w:rFonts w:hint="cs"/>
          <w:rtl/>
          <w:lang w:eastAsia="he-IL"/>
        </w:rPr>
        <w:t xml:space="preserve"> הכנסת יבגני סובה </w:t>
      </w:r>
      <w:r>
        <w:rPr>
          <w:rtl/>
          <w:lang w:eastAsia="he-IL"/>
        </w:rPr>
        <w:t>–</w:t>
      </w:r>
      <w:r>
        <w:rPr>
          <w:rFonts w:hint="cs"/>
          <w:rtl/>
          <w:lang w:eastAsia="he-IL"/>
        </w:rPr>
        <w:t xml:space="preserve"> אינו נוכח; חבר הכנסת עמית הלוי </w:t>
      </w:r>
      <w:bookmarkStart w:id="39774" w:name="_ETM_Q97_420319"/>
      <w:bookmarkEnd w:id="39774"/>
      <w:r>
        <w:rPr>
          <w:rtl/>
          <w:lang w:eastAsia="he-IL"/>
        </w:rPr>
        <w:t>–</w:t>
      </w:r>
      <w:r>
        <w:rPr>
          <w:rFonts w:hint="cs"/>
          <w:rtl/>
          <w:lang w:eastAsia="he-IL"/>
        </w:rPr>
        <w:t xml:space="preserve"> אינו נוכח; חבר הכנסת ישראל אייכלר </w:t>
      </w:r>
      <w:r>
        <w:rPr>
          <w:rtl/>
          <w:lang w:eastAsia="he-IL"/>
        </w:rPr>
        <w:t>–</w:t>
      </w:r>
      <w:r>
        <w:rPr>
          <w:rFonts w:hint="cs"/>
          <w:rtl/>
          <w:lang w:eastAsia="he-IL"/>
        </w:rPr>
        <w:t xml:space="preserve"> אינו נוכח;</w:t>
      </w:r>
      <w:bookmarkStart w:id="39775" w:name="_ETM_Q97_423642"/>
      <w:bookmarkEnd w:id="39775"/>
      <w:r>
        <w:rPr>
          <w:rFonts w:hint="cs"/>
          <w:rtl/>
          <w:lang w:eastAsia="he-IL"/>
        </w:rPr>
        <w:t xml:space="preserve"> חברת הכנסת מרב מיכאלי </w:t>
      </w:r>
      <w:r>
        <w:rPr>
          <w:rtl/>
          <w:lang w:eastAsia="he-IL"/>
        </w:rPr>
        <w:t>–</w:t>
      </w:r>
      <w:r>
        <w:rPr>
          <w:rFonts w:hint="cs"/>
          <w:rtl/>
          <w:lang w:eastAsia="he-IL"/>
        </w:rPr>
        <w:t xml:space="preserve"> אינה נוכחת; חברת הכנסת שרון </w:t>
      </w:r>
      <w:bookmarkStart w:id="39776" w:name="_ETM_Q97_424519"/>
      <w:bookmarkEnd w:id="39776"/>
      <w:r>
        <w:rPr>
          <w:rFonts w:hint="cs"/>
          <w:rtl/>
          <w:lang w:eastAsia="he-IL"/>
        </w:rPr>
        <w:t xml:space="preserve">ניר </w:t>
      </w:r>
      <w:r>
        <w:rPr>
          <w:rtl/>
          <w:lang w:eastAsia="he-IL"/>
        </w:rPr>
        <w:t>–</w:t>
      </w:r>
      <w:r>
        <w:rPr>
          <w:rFonts w:hint="cs"/>
          <w:rtl/>
          <w:lang w:eastAsia="he-IL"/>
        </w:rPr>
        <w:t xml:space="preserve"> אינה נוכחת; חבר הכנסת ואליד אלהואשלה </w:t>
      </w:r>
      <w:r>
        <w:rPr>
          <w:rtl/>
          <w:lang w:eastAsia="he-IL"/>
        </w:rPr>
        <w:t>–</w:t>
      </w:r>
      <w:r>
        <w:rPr>
          <w:rFonts w:hint="cs"/>
          <w:rtl/>
          <w:lang w:eastAsia="he-IL"/>
        </w:rPr>
        <w:t xml:space="preserve"> אינו </w:t>
      </w:r>
      <w:bookmarkStart w:id="39777" w:name="_ETM_Q97_431550"/>
      <w:bookmarkEnd w:id="39777"/>
      <w:r>
        <w:rPr>
          <w:rFonts w:hint="cs"/>
          <w:rtl/>
          <w:lang w:eastAsia="he-IL"/>
        </w:rPr>
        <w:t>נוכח. חבר הכנסת מיקי לוי יעלה ויבוא.</w:t>
      </w:r>
    </w:p>
    <w:p w:rsidR="00CE0D54" w:rsidRDefault="00CE0D54" w:rsidP="00176846">
      <w:pPr>
        <w:rPr>
          <w:rtl/>
          <w:lang w:eastAsia="he-IL"/>
        </w:rPr>
      </w:pPr>
    </w:p>
    <w:p w:rsidR="00CE0D54" w:rsidRDefault="00CE0D54" w:rsidP="00176846">
      <w:pPr>
        <w:pStyle w:val="af7"/>
        <w:keepNext/>
        <w:rPr>
          <w:rtl/>
        </w:rPr>
      </w:pPr>
      <w:bookmarkStart w:id="39778" w:name="ET_interruption_6418_60"/>
      <w:r w:rsidRPr="00461BD9">
        <w:rPr>
          <w:rStyle w:val="TagStyle"/>
          <w:rtl/>
        </w:rPr>
        <w:t xml:space="preserve"> &lt;&lt; קריאה &gt;&gt; </w:t>
      </w:r>
      <w:r>
        <w:rPr>
          <w:rtl/>
        </w:rPr>
        <w:t>סגן שר החקלאות ופיתוח הכפר משה אבוטבול:</w:t>
      </w:r>
      <w:r w:rsidRPr="00461BD9">
        <w:rPr>
          <w:rStyle w:val="TagStyle"/>
          <w:rtl/>
        </w:rPr>
        <w:t xml:space="preserve"> &lt;&lt; קריאה &gt;&gt;</w:t>
      </w:r>
      <w:r>
        <w:rPr>
          <w:rtl/>
        </w:rPr>
        <w:t xml:space="preserve">  </w:t>
      </w:r>
      <w:bookmarkEnd w:id="39778"/>
    </w:p>
    <w:p w:rsidR="00CE0D54" w:rsidRDefault="00CE0D54" w:rsidP="00DA353E">
      <w:pPr>
        <w:rPr>
          <w:rtl/>
          <w:lang w:eastAsia="he-IL"/>
        </w:rPr>
      </w:pPr>
    </w:p>
    <w:p w:rsidR="00CE0D54" w:rsidRPr="004101DB" w:rsidRDefault="00DA353E" w:rsidP="00176846">
      <w:pPr>
        <w:rPr>
          <w:rtl/>
          <w:lang w:eastAsia="he-IL"/>
        </w:rPr>
      </w:pPr>
      <w:bookmarkStart w:id="39779" w:name="_ETM_Q97_433533"/>
      <w:bookmarkStart w:id="39780" w:name="_ETM_Q97_433788"/>
      <w:bookmarkStart w:id="39781" w:name="_ETM_Q97_433892"/>
      <w:bookmarkEnd w:id="39779"/>
      <w:bookmarkEnd w:id="39780"/>
      <w:bookmarkEnd w:id="39781"/>
      <w:r>
        <w:rPr>
          <w:rFonts w:hint="cs"/>
          <w:rtl/>
          <w:lang w:eastAsia="he-IL"/>
        </w:rPr>
        <w:t>– – –</w:t>
      </w:r>
      <w:r w:rsidR="00CE0D54">
        <w:rPr>
          <w:rFonts w:hint="cs"/>
          <w:rtl/>
          <w:lang w:eastAsia="he-IL"/>
        </w:rPr>
        <w:t xml:space="preserve"> חבר אמיתי.</w:t>
      </w:r>
    </w:p>
    <w:p w:rsidR="00CE0D54" w:rsidRDefault="00CE0D54" w:rsidP="00176846">
      <w:pPr>
        <w:rPr>
          <w:rtl/>
          <w:lang w:eastAsia="he-IL"/>
        </w:rPr>
      </w:pPr>
    </w:p>
    <w:p w:rsidR="00CE0D54" w:rsidRDefault="00CE0D54" w:rsidP="00176846">
      <w:pPr>
        <w:pStyle w:val="af7"/>
        <w:rPr>
          <w:rtl/>
        </w:rPr>
      </w:pPr>
      <w:bookmarkStart w:id="39782" w:name="ET_interruption_5084_30"/>
      <w:r w:rsidRPr="006F4720">
        <w:rPr>
          <w:rStyle w:val="TagStyle"/>
          <w:rtl/>
        </w:rPr>
        <w:t xml:space="preserve"> &lt;&lt; קריאה &gt;&gt;</w:t>
      </w:r>
      <w:r w:rsidRPr="004101DB">
        <w:rPr>
          <w:rStyle w:val="TagStyle"/>
          <w:rtl/>
        </w:rPr>
        <w:t xml:space="preserve"> </w:t>
      </w:r>
      <w:r>
        <w:rPr>
          <w:rtl/>
        </w:rPr>
        <w:t>מיקי לוי (יש עתיד):</w:t>
      </w:r>
      <w:r w:rsidRPr="004101DB">
        <w:rPr>
          <w:rStyle w:val="TagStyle"/>
          <w:rtl/>
        </w:rPr>
        <w:t xml:space="preserve"> </w:t>
      </w:r>
      <w:r w:rsidRPr="006F4720">
        <w:rPr>
          <w:rStyle w:val="TagStyle"/>
          <w:rtl/>
        </w:rPr>
        <w:t>&lt;&lt; קריאה &gt;&gt;</w:t>
      </w:r>
      <w:r>
        <w:rPr>
          <w:rtl/>
        </w:rPr>
        <w:t xml:space="preserve">  </w:t>
      </w:r>
      <w:bookmarkEnd w:id="39782"/>
    </w:p>
    <w:p w:rsidR="00CE0D54" w:rsidRDefault="00CE0D54" w:rsidP="00DA353E">
      <w:pPr>
        <w:rPr>
          <w:rtl/>
          <w:lang w:eastAsia="he-IL"/>
        </w:rPr>
      </w:pPr>
    </w:p>
    <w:p w:rsidR="00CE0D54" w:rsidRPr="004101DB" w:rsidRDefault="00CE0D54" w:rsidP="00176846">
      <w:pPr>
        <w:rPr>
          <w:rtl/>
          <w:lang w:eastAsia="he-IL"/>
        </w:rPr>
      </w:pPr>
      <w:bookmarkStart w:id="39783" w:name="_ETM_Q97_426118"/>
      <w:bookmarkEnd w:id="39783"/>
      <w:r>
        <w:rPr>
          <w:rFonts w:hint="cs"/>
          <w:rtl/>
          <w:lang w:eastAsia="he-IL"/>
        </w:rPr>
        <w:t xml:space="preserve">אתם </w:t>
      </w:r>
      <w:bookmarkStart w:id="39784" w:name="_ETM_Q97_427455"/>
      <w:bookmarkEnd w:id="39784"/>
      <w:r>
        <w:rPr>
          <w:rFonts w:hint="cs"/>
          <w:rtl/>
          <w:lang w:eastAsia="he-IL"/>
        </w:rPr>
        <w:t xml:space="preserve">לא יכולים לצפות שסגנית השרה תגיד את </w:t>
      </w:r>
      <w:bookmarkStart w:id="39785" w:name="_ETM_Q97_443823"/>
      <w:bookmarkEnd w:id="39785"/>
      <w:r>
        <w:rPr>
          <w:rFonts w:hint="cs"/>
          <w:rtl/>
          <w:lang w:eastAsia="he-IL"/>
        </w:rPr>
        <w:t>מה שהיא אמרה ואני אשתוק.</w:t>
      </w:r>
    </w:p>
    <w:p w:rsidR="00CE0D54" w:rsidRDefault="00CE0D54" w:rsidP="00176846">
      <w:pPr>
        <w:rPr>
          <w:rtl/>
          <w:lang w:eastAsia="he-IL"/>
        </w:rPr>
      </w:pPr>
    </w:p>
    <w:p w:rsidR="00CE0D54" w:rsidRDefault="00CE0D54" w:rsidP="00176846">
      <w:pPr>
        <w:pStyle w:val="af7"/>
        <w:rPr>
          <w:rtl/>
        </w:rPr>
      </w:pPr>
      <w:bookmarkStart w:id="39786" w:name="ET_interruption_5851_31"/>
      <w:r w:rsidRPr="006F4720">
        <w:rPr>
          <w:rStyle w:val="TagStyle"/>
          <w:rtl/>
        </w:rPr>
        <w:t xml:space="preserve"> &lt;&lt; קריאה &gt;&gt;</w:t>
      </w:r>
      <w:r w:rsidRPr="004101DB">
        <w:rPr>
          <w:rStyle w:val="TagStyle"/>
          <w:rtl/>
        </w:rPr>
        <w:t xml:space="preserve"> </w:t>
      </w:r>
      <w:r>
        <w:rPr>
          <w:rtl/>
        </w:rPr>
        <w:t>משה אבוטבול (ש"ס):</w:t>
      </w:r>
      <w:r w:rsidRPr="004101DB">
        <w:rPr>
          <w:rStyle w:val="TagStyle"/>
          <w:rtl/>
        </w:rPr>
        <w:t xml:space="preserve"> </w:t>
      </w:r>
      <w:r w:rsidRPr="006F4720">
        <w:rPr>
          <w:rStyle w:val="TagStyle"/>
          <w:rtl/>
        </w:rPr>
        <w:t>&lt;&lt; קריאה &gt;&gt;</w:t>
      </w:r>
      <w:r>
        <w:rPr>
          <w:rtl/>
        </w:rPr>
        <w:t xml:space="preserve">  </w:t>
      </w:r>
      <w:bookmarkEnd w:id="39786"/>
    </w:p>
    <w:p w:rsidR="00CE0D54" w:rsidRDefault="00CE0D54" w:rsidP="00DA353E">
      <w:pPr>
        <w:rPr>
          <w:rtl/>
          <w:lang w:eastAsia="he-IL"/>
        </w:rPr>
      </w:pPr>
    </w:p>
    <w:p w:rsidR="00CE0D54" w:rsidRPr="004101DB" w:rsidRDefault="00DA353E" w:rsidP="00176846">
      <w:pPr>
        <w:rPr>
          <w:rtl/>
          <w:lang w:eastAsia="he-IL"/>
        </w:rPr>
      </w:pPr>
      <w:bookmarkStart w:id="39787" w:name="_ETM_Q97_445077"/>
      <w:bookmarkStart w:id="39788" w:name="_ETM_Q97_445331"/>
      <w:bookmarkStart w:id="39789" w:name="_ETM_Q97_445398"/>
      <w:bookmarkEnd w:id="39787"/>
      <w:bookmarkEnd w:id="39788"/>
      <w:bookmarkEnd w:id="39789"/>
      <w:r>
        <w:rPr>
          <w:rFonts w:hint="cs"/>
          <w:rtl/>
          <w:lang w:eastAsia="he-IL"/>
        </w:rPr>
        <w:t>– – –</w:t>
      </w:r>
    </w:p>
    <w:p w:rsidR="00CE0D54" w:rsidRDefault="00CE0D54" w:rsidP="00176846">
      <w:pPr>
        <w:rPr>
          <w:rtl/>
          <w:lang w:eastAsia="he-IL"/>
        </w:rPr>
      </w:pPr>
    </w:p>
    <w:p w:rsidR="00CE0D54" w:rsidRDefault="00CE0D54" w:rsidP="00176846">
      <w:pPr>
        <w:pStyle w:val="af8"/>
        <w:rPr>
          <w:rtl/>
        </w:rPr>
      </w:pPr>
      <w:r w:rsidRPr="006F4720">
        <w:rPr>
          <w:rStyle w:val="TagStyle"/>
          <w:rtl/>
        </w:rPr>
        <w:t xml:space="preserve"> &lt;&lt; יור &gt;&gt;</w:t>
      </w:r>
      <w:r w:rsidRPr="004101DB">
        <w:rPr>
          <w:rStyle w:val="TagStyle"/>
          <w:rtl/>
        </w:rPr>
        <w:t xml:space="preserve"> </w:t>
      </w:r>
      <w:r>
        <w:rPr>
          <w:rtl/>
        </w:rPr>
        <w:t>היו"ר אוריאל בוסו:</w:t>
      </w:r>
      <w:r w:rsidRPr="004101DB">
        <w:rPr>
          <w:rStyle w:val="TagStyle"/>
          <w:rtl/>
        </w:rPr>
        <w:t xml:space="preserve"> </w:t>
      </w:r>
      <w:r w:rsidRPr="006F4720">
        <w:rPr>
          <w:rStyle w:val="TagStyle"/>
          <w:rtl/>
        </w:rPr>
        <w:t>&lt;&lt; יור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ב</w:t>
      </w:r>
      <w:bookmarkStart w:id="39790" w:name="_ETM_Q97_444532"/>
      <w:bookmarkEnd w:id="39790"/>
      <w:r>
        <w:rPr>
          <w:rFonts w:hint="cs"/>
          <w:rtl/>
          <w:lang w:eastAsia="he-IL"/>
        </w:rPr>
        <w:t>בקשה.</w:t>
      </w:r>
    </w:p>
    <w:p w:rsidR="00CE0D54" w:rsidRPr="008D7A77" w:rsidRDefault="00CE0D54" w:rsidP="00176846">
      <w:pPr>
        <w:rPr>
          <w:rtl/>
        </w:rPr>
      </w:pPr>
      <w:bookmarkStart w:id="39791" w:name="_ETM_Q97_445388"/>
      <w:bookmarkStart w:id="39792" w:name="_ETM_Q97_445474"/>
      <w:bookmarkEnd w:id="39791"/>
      <w:bookmarkEnd w:id="39792"/>
    </w:p>
    <w:p w:rsidR="00CE0D54" w:rsidRDefault="00CE0D54" w:rsidP="00176846">
      <w:pPr>
        <w:pStyle w:val="af7"/>
        <w:rPr>
          <w:rtl/>
        </w:rPr>
      </w:pPr>
      <w:bookmarkStart w:id="39793" w:name="ET_interruption_קר_אה_35"/>
      <w:r w:rsidRPr="006F4720">
        <w:rPr>
          <w:rStyle w:val="TagStyle"/>
          <w:rtl/>
        </w:rPr>
        <w:t xml:space="preserve"> &lt;&lt; קריאה &gt;&gt;</w:t>
      </w:r>
      <w:r w:rsidRPr="004101DB">
        <w:rPr>
          <w:rStyle w:val="TagStyle"/>
          <w:rtl/>
        </w:rPr>
        <w:t xml:space="preserve"> </w:t>
      </w:r>
      <w:r>
        <w:rPr>
          <w:rtl/>
        </w:rPr>
        <w:t>קריאה:</w:t>
      </w:r>
      <w:r w:rsidRPr="004101DB">
        <w:rPr>
          <w:rStyle w:val="TagStyle"/>
          <w:rtl/>
        </w:rPr>
        <w:t xml:space="preserve"> </w:t>
      </w:r>
      <w:r w:rsidRPr="006F4720">
        <w:rPr>
          <w:rStyle w:val="TagStyle"/>
          <w:rtl/>
        </w:rPr>
        <w:t>&lt;&lt; קריאה &gt;&gt;</w:t>
      </w:r>
      <w:r>
        <w:rPr>
          <w:rtl/>
        </w:rPr>
        <w:t xml:space="preserve">  </w:t>
      </w:r>
      <w:bookmarkEnd w:id="39793"/>
    </w:p>
    <w:p w:rsidR="00CE0D54" w:rsidRDefault="00CE0D54" w:rsidP="00DA353E">
      <w:pPr>
        <w:rPr>
          <w:rtl/>
          <w:lang w:eastAsia="he-IL"/>
        </w:rPr>
      </w:pPr>
    </w:p>
    <w:p w:rsidR="00CE0D54" w:rsidRDefault="00CE0D54" w:rsidP="00176846">
      <w:pPr>
        <w:rPr>
          <w:rtl/>
          <w:lang w:eastAsia="he-IL"/>
        </w:rPr>
      </w:pPr>
      <w:bookmarkStart w:id="39794" w:name="_ETM_Q97_451982"/>
      <w:bookmarkEnd w:id="39794"/>
      <w:r>
        <w:rPr>
          <w:rFonts w:hint="cs"/>
          <w:rtl/>
          <w:lang w:eastAsia="he-IL"/>
        </w:rPr>
        <w:t>אל</w:t>
      </w:r>
      <w:bookmarkStart w:id="39795" w:name="_ETM_Q97_452239"/>
      <w:bookmarkStart w:id="39796" w:name="_ETM_Q97_452320"/>
      <w:bookmarkEnd w:id="39795"/>
      <w:bookmarkEnd w:id="39796"/>
      <w:r>
        <w:rPr>
          <w:rFonts w:hint="cs"/>
          <w:rtl/>
          <w:lang w:eastAsia="he-IL"/>
        </w:rPr>
        <w:t xml:space="preserve">מוג, </w:t>
      </w:r>
      <w:bookmarkStart w:id="39797" w:name="_ETM_Q97_452832"/>
      <w:bookmarkEnd w:id="39797"/>
      <w:r>
        <w:rPr>
          <w:rFonts w:hint="cs"/>
          <w:rtl/>
          <w:lang w:eastAsia="he-IL"/>
        </w:rPr>
        <w:t>תשתוק. אלמוג, תשתוק.</w:t>
      </w:r>
    </w:p>
    <w:p w:rsidR="00CE0D54" w:rsidRDefault="00CE0D54" w:rsidP="00176846">
      <w:pPr>
        <w:rPr>
          <w:rtl/>
          <w:lang w:eastAsia="he-IL"/>
        </w:rPr>
      </w:pPr>
      <w:bookmarkStart w:id="39798" w:name="_ETM_Q97_453255"/>
      <w:bookmarkStart w:id="39799" w:name="_ETM_Q97_453341"/>
      <w:bookmarkEnd w:id="39798"/>
      <w:bookmarkEnd w:id="39799"/>
    </w:p>
    <w:p w:rsidR="00CE0D54" w:rsidRDefault="00CE0D54" w:rsidP="00176846">
      <w:pPr>
        <w:pStyle w:val="af7"/>
        <w:rPr>
          <w:rtl/>
        </w:rPr>
      </w:pPr>
      <w:bookmarkStart w:id="39800" w:name="ET_interruption_קר_אה_36"/>
      <w:r w:rsidRPr="006F4720">
        <w:rPr>
          <w:rStyle w:val="TagStyle"/>
          <w:rtl/>
        </w:rPr>
        <w:t xml:space="preserve"> &lt;&lt; קריאה &gt;&gt;</w:t>
      </w:r>
      <w:r w:rsidRPr="004101DB">
        <w:rPr>
          <w:rStyle w:val="TagStyle"/>
          <w:rtl/>
        </w:rPr>
        <w:t xml:space="preserve"> </w:t>
      </w:r>
      <w:r>
        <w:rPr>
          <w:rtl/>
        </w:rPr>
        <w:t>קריאה:</w:t>
      </w:r>
      <w:r w:rsidRPr="004101DB">
        <w:rPr>
          <w:rStyle w:val="TagStyle"/>
          <w:rtl/>
        </w:rPr>
        <w:t xml:space="preserve"> </w:t>
      </w:r>
      <w:r w:rsidRPr="006F4720">
        <w:rPr>
          <w:rStyle w:val="TagStyle"/>
          <w:rtl/>
        </w:rPr>
        <w:t>&lt;&lt; קריאה &gt;&gt;</w:t>
      </w:r>
      <w:r>
        <w:rPr>
          <w:rtl/>
        </w:rPr>
        <w:t xml:space="preserve">  </w:t>
      </w:r>
      <w:bookmarkEnd w:id="39800"/>
    </w:p>
    <w:p w:rsidR="00CE0D54" w:rsidRDefault="00CE0D54" w:rsidP="00DA353E">
      <w:pPr>
        <w:rPr>
          <w:rtl/>
          <w:lang w:eastAsia="he-IL"/>
        </w:rPr>
      </w:pPr>
    </w:p>
    <w:p w:rsidR="00CE0D54" w:rsidRDefault="00CE0D54" w:rsidP="00176846">
      <w:pPr>
        <w:rPr>
          <w:rtl/>
          <w:lang w:eastAsia="he-IL"/>
        </w:rPr>
      </w:pPr>
      <w:bookmarkStart w:id="39801" w:name="_ETM_Q97_456003"/>
      <w:bookmarkEnd w:id="39801"/>
      <w:r>
        <w:rPr>
          <w:rFonts w:hint="cs"/>
          <w:rtl/>
          <w:lang w:eastAsia="he-IL"/>
        </w:rPr>
        <w:t xml:space="preserve">אלמוג </w:t>
      </w:r>
      <w:r w:rsidR="00DA353E">
        <w:rPr>
          <w:rFonts w:hint="cs"/>
          <w:rtl/>
          <w:lang w:eastAsia="he-IL"/>
        </w:rPr>
        <w:t>– – –</w:t>
      </w:r>
    </w:p>
    <w:p w:rsidR="00CE0D54" w:rsidRDefault="00CE0D54" w:rsidP="00176846">
      <w:pPr>
        <w:rPr>
          <w:rtl/>
          <w:lang w:eastAsia="he-IL"/>
        </w:rPr>
      </w:pPr>
      <w:bookmarkStart w:id="39802" w:name="_ETM_Q97_459271"/>
      <w:bookmarkStart w:id="39803" w:name="_ETM_Q97_459384"/>
      <w:bookmarkEnd w:id="39802"/>
      <w:bookmarkEnd w:id="39803"/>
    </w:p>
    <w:p w:rsidR="00CE0D54" w:rsidRDefault="00CE0D54" w:rsidP="00176846">
      <w:pPr>
        <w:pStyle w:val="a4"/>
        <w:rPr>
          <w:rtl/>
        </w:rPr>
      </w:pPr>
      <w:bookmarkStart w:id="39804" w:name="ET_speaker_5084_37"/>
      <w:r w:rsidRPr="006F4720">
        <w:rPr>
          <w:rStyle w:val="TagStyle"/>
          <w:rtl/>
        </w:rPr>
        <w:t xml:space="preserve"> &lt;&lt; דובר &gt;&gt;</w:t>
      </w:r>
      <w:r w:rsidRPr="004101DB">
        <w:rPr>
          <w:rStyle w:val="TagStyle"/>
          <w:rtl/>
        </w:rPr>
        <w:t xml:space="preserve"> </w:t>
      </w:r>
      <w:bookmarkStart w:id="39805" w:name="_Toc129729529"/>
      <w:r>
        <w:rPr>
          <w:rtl/>
        </w:rPr>
        <w:t>מיקי לוי (יש עתיד):</w:t>
      </w:r>
      <w:bookmarkEnd w:id="39805"/>
      <w:r w:rsidRPr="004101DB">
        <w:rPr>
          <w:rStyle w:val="TagStyle"/>
          <w:rtl/>
        </w:rPr>
        <w:t xml:space="preserve"> </w:t>
      </w:r>
      <w:r w:rsidRPr="006F4720">
        <w:rPr>
          <w:rStyle w:val="TagStyle"/>
          <w:rtl/>
        </w:rPr>
        <w:t>&lt;&lt; דובר &gt;&gt;</w:t>
      </w:r>
      <w:r>
        <w:rPr>
          <w:rtl/>
        </w:rPr>
        <w:t xml:space="preserve">  </w:t>
      </w:r>
      <w:bookmarkEnd w:id="39804"/>
    </w:p>
    <w:p w:rsidR="00CE0D54" w:rsidRDefault="00CE0D54" w:rsidP="00DA353E">
      <w:pPr>
        <w:rPr>
          <w:rtl/>
          <w:lang w:eastAsia="he-IL"/>
        </w:rPr>
      </w:pPr>
    </w:p>
    <w:p w:rsidR="00CE0D54" w:rsidRDefault="00CE0D54" w:rsidP="009C5C42">
      <w:pPr>
        <w:rPr>
          <w:rtl/>
          <w:lang w:eastAsia="he-IL"/>
        </w:rPr>
      </w:pPr>
      <w:bookmarkStart w:id="39806" w:name="_ETM_Q97_462498"/>
      <w:bookmarkEnd w:id="39806"/>
      <w:r>
        <w:rPr>
          <w:rFonts w:hint="cs"/>
          <w:rtl/>
          <w:lang w:eastAsia="he-IL"/>
        </w:rPr>
        <w:t xml:space="preserve">גברתי סגנית השרה, זה בסדר </w:t>
      </w:r>
      <w:bookmarkStart w:id="39807" w:name="_ETM_Q97_466997"/>
      <w:bookmarkEnd w:id="39807"/>
      <w:r>
        <w:rPr>
          <w:rFonts w:hint="cs"/>
          <w:rtl/>
          <w:lang w:eastAsia="he-IL"/>
        </w:rPr>
        <w:t xml:space="preserve">אם את לא רוצה להסתכל עליי. אני בטוח שאת </w:t>
      </w:r>
      <w:bookmarkStart w:id="39808" w:name="_ETM_Q97_469805"/>
      <w:bookmarkEnd w:id="39808"/>
      <w:r>
        <w:rPr>
          <w:rFonts w:hint="cs"/>
          <w:rtl/>
          <w:lang w:eastAsia="he-IL"/>
        </w:rPr>
        <w:t>שומעת אותי. אני מדבר רק על מספרים. אני מדבר על מספרים</w:t>
      </w:r>
      <w:r w:rsidR="009C5C42">
        <w:rPr>
          <w:rFonts w:hint="cs"/>
          <w:rtl/>
          <w:lang w:eastAsia="he-IL"/>
        </w:rPr>
        <w:t>.</w:t>
      </w:r>
      <w:r>
        <w:rPr>
          <w:rFonts w:hint="cs"/>
          <w:rtl/>
          <w:lang w:eastAsia="he-IL"/>
        </w:rPr>
        <w:t xml:space="preserve"> תבדקו מה קורה בכלכלה. מעבר לכך, אמרת: ירדתי למפגינים, דיברתי איתם. </w:t>
      </w:r>
    </w:p>
    <w:p w:rsidR="00CE0D54" w:rsidRDefault="00CE0D54" w:rsidP="00176846">
      <w:pPr>
        <w:rPr>
          <w:rtl/>
          <w:lang w:eastAsia="he-IL"/>
        </w:rPr>
      </w:pPr>
    </w:p>
    <w:p w:rsidR="00CE0D54" w:rsidRDefault="00CE0D54" w:rsidP="00176846">
      <w:pPr>
        <w:pStyle w:val="af7"/>
        <w:rPr>
          <w:rtl/>
        </w:rPr>
      </w:pPr>
      <w:bookmarkStart w:id="39809" w:name="ET_interruption_6422_39"/>
      <w:r w:rsidRPr="006F4720">
        <w:rPr>
          <w:rStyle w:val="TagStyle"/>
          <w:rtl/>
        </w:rPr>
        <w:t xml:space="preserve"> &lt;&lt; קריאה &gt;&gt;</w:t>
      </w:r>
      <w:r w:rsidRPr="004101DB">
        <w:rPr>
          <w:rStyle w:val="TagStyle"/>
          <w:rtl/>
        </w:rPr>
        <w:t xml:space="preserve"> </w:t>
      </w:r>
      <w:r>
        <w:rPr>
          <w:rtl/>
        </w:rPr>
        <w:t>סגנית שר האוצר מיכל מרים וולדיגר:</w:t>
      </w:r>
      <w:r w:rsidRPr="004101DB">
        <w:rPr>
          <w:rStyle w:val="TagStyle"/>
          <w:rtl/>
        </w:rPr>
        <w:t xml:space="preserve"> </w:t>
      </w:r>
      <w:r w:rsidRPr="006F4720">
        <w:rPr>
          <w:rStyle w:val="TagStyle"/>
          <w:rtl/>
        </w:rPr>
        <w:t>&lt;&lt; קריאה &gt;&gt;</w:t>
      </w:r>
      <w:r>
        <w:rPr>
          <w:rtl/>
        </w:rPr>
        <w:t xml:space="preserve">  </w:t>
      </w:r>
      <w:bookmarkEnd w:id="39809"/>
    </w:p>
    <w:p w:rsidR="00CE0D54" w:rsidRDefault="00CE0D54" w:rsidP="00DA353E">
      <w:pPr>
        <w:rPr>
          <w:rtl/>
          <w:lang w:eastAsia="he-IL"/>
        </w:rPr>
      </w:pPr>
    </w:p>
    <w:p w:rsidR="00CE0D54" w:rsidRDefault="00DA353E" w:rsidP="00176846">
      <w:pPr>
        <w:rPr>
          <w:lang w:eastAsia="he-IL"/>
        </w:rPr>
      </w:pPr>
      <w:bookmarkStart w:id="39810" w:name="_ETM_Q97_488112"/>
      <w:bookmarkEnd w:id="39810"/>
      <w:r>
        <w:rPr>
          <w:rFonts w:hint="cs"/>
          <w:rtl/>
          <w:lang w:eastAsia="he-IL"/>
        </w:rPr>
        <w:t>– – –</w:t>
      </w:r>
    </w:p>
    <w:p w:rsidR="00CE0D54" w:rsidRPr="004101DB" w:rsidRDefault="00CE0D54" w:rsidP="00176846">
      <w:pPr>
        <w:rPr>
          <w:rtl/>
          <w:lang w:eastAsia="he-IL"/>
        </w:rPr>
      </w:pPr>
      <w:bookmarkStart w:id="39811" w:name="_ETM_Q97_489364"/>
      <w:bookmarkStart w:id="39812" w:name="_ETM_Q97_489462"/>
      <w:bookmarkEnd w:id="39811"/>
      <w:bookmarkEnd w:id="39812"/>
    </w:p>
    <w:p w:rsidR="00CE0D54" w:rsidRDefault="00CE0D54" w:rsidP="00176846">
      <w:pPr>
        <w:pStyle w:val="-"/>
        <w:rPr>
          <w:rtl/>
        </w:rPr>
      </w:pPr>
      <w:bookmarkStart w:id="39813" w:name="ET_speakercontinue_5084_38"/>
      <w:r w:rsidRPr="006F4720">
        <w:rPr>
          <w:rStyle w:val="TagStyle"/>
          <w:rtl/>
        </w:rPr>
        <w:t xml:space="preserve"> &lt;&lt; דובר_המשך &gt;&gt;</w:t>
      </w:r>
      <w:r w:rsidRPr="004101DB">
        <w:rPr>
          <w:rStyle w:val="TagStyle"/>
          <w:rtl/>
        </w:rPr>
        <w:t xml:space="preserve"> </w:t>
      </w:r>
      <w:r>
        <w:rPr>
          <w:rtl/>
        </w:rPr>
        <w:t>מיקי לוי (יש עתיד):</w:t>
      </w:r>
      <w:r w:rsidRPr="004101DB">
        <w:rPr>
          <w:rStyle w:val="TagStyle"/>
          <w:rtl/>
        </w:rPr>
        <w:t xml:space="preserve"> </w:t>
      </w:r>
      <w:r w:rsidRPr="006F4720">
        <w:rPr>
          <w:rStyle w:val="TagStyle"/>
          <w:rtl/>
        </w:rPr>
        <w:t>&lt;&lt; דובר_המשך &gt;&gt;</w:t>
      </w:r>
      <w:r>
        <w:rPr>
          <w:rtl/>
        </w:rPr>
        <w:t xml:space="preserve">  </w:t>
      </w:r>
      <w:bookmarkEnd w:id="39813"/>
    </w:p>
    <w:p w:rsidR="00CE0D54" w:rsidRDefault="00CE0D54" w:rsidP="00DA353E">
      <w:pPr>
        <w:rPr>
          <w:rtl/>
          <w:lang w:eastAsia="he-IL"/>
        </w:rPr>
      </w:pPr>
    </w:p>
    <w:p w:rsidR="00CE0D54" w:rsidRDefault="00CE0D54" w:rsidP="009C5C42">
      <w:pPr>
        <w:rPr>
          <w:rtl/>
          <w:lang w:eastAsia="he-IL"/>
        </w:rPr>
      </w:pPr>
      <w:bookmarkStart w:id="39814" w:name="_ETM_Q97_487172"/>
      <w:bookmarkEnd w:id="39814"/>
      <w:r>
        <w:rPr>
          <w:rFonts w:hint="cs"/>
          <w:rtl/>
          <w:lang w:eastAsia="he-IL"/>
        </w:rPr>
        <w:t xml:space="preserve">תגידי, אנחנו כבר מדברים איתכם </w:t>
      </w:r>
      <w:bookmarkStart w:id="39815" w:name="_ETM_Q97_488046"/>
      <w:bookmarkEnd w:id="39815"/>
      <w:r>
        <w:rPr>
          <w:rFonts w:hint="cs"/>
          <w:rtl/>
          <w:lang w:eastAsia="he-IL"/>
        </w:rPr>
        <w:t xml:space="preserve">חודשיים: תעצרו, תעצרו </w:t>
      </w:r>
      <w:r>
        <w:rPr>
          <w:rtl/>
          <w:lang w:eastAsia="he-IL"/>
        </w:rPr>
        <w:t>–</w:t>
      </w:r>
      <w:r>
        <w:rPr>
          <w:rFonts w:hint="cs"/>
          <w:rtl/>
          <w:lang w:eastAsia="he-IL"/>
        </w:rPr>
        <w:t xml:space="preserve"> נבוא לדבר. תעצרו, </w:t>
      </w:r>
      <w:bookmarkStart w:id="39816" w:name="_ETM_Q97_493625"/>
      <w:bookmarkEnd w:id="39816"/>
      <w:r>
        <w:rPr>
          <w:rFonts w:hint="cs"/>
          <w:rtl/>
          <w:lang w:eastAsia="he-IL"/>
        </w:rPr>
        <w:t xml:space="preserve">רק תעצרו. 75 שנה יכולנו להמתין </w:t>
      </w:r>
      <w:r>
        <w:rPr>
          <w:rtl/>
          <w:lang w:eastAsia="he-IL"/>
        </w:rPr>
        <w:t>–</w:t>
      </w:r>
      <w:r>
        <w:rPr>
          <w:rFonts w:hint="cs"/>
          <w:rtl/>
          <w:lang w:eastAsia="he-IL"/>
        </w:rPr>
        <w:t xml:space="preserve"> אתם לא יכולים </w:t>
      </w:r>
      <w:bookmarkStart w:id="39817" w:name="_ETM_Q97_497545"/>
      <w:bookmarkEnd w:id="39817"/>
      <w:r>
        <w:rPr>
          <w:rFonts w:hint="cs"/>
          <w:rtl/>
          <w:lang w:eastAsia="he-IL"/>
        </w:rPr>
        <w:t xml:space="preserve">להמתין שבוע, שבועיים, שלושה שבועות? כלום? מה ביקשו? רק </w:t>
      </w:r>
      <w:bookmarkStart w:id="39818" w:name="_ETM_Q97_506384"/>
      <w:bookmarkEnd w:id="39818"/>
      <w:r>
        <w:rPr>
          <w:rFonts w:hint="cs"/>
          <w:rtl/>
          <w:lang w:eastAsia="he-IL"/>
        </w:rPr>
        <w:t xml:space="preserve">תמתינו. הרי אי-אפשר לבוא ולדבר כשבחדר השני הקטר רץ על </w:t>
      </w:r>
      <w:bookmarkStart w:id="39819" w:name="_ETM_Q97_513052"/>
      <w:bookmarkEnd w:id="39819"/>
      <w:r>
        <w:rPr>
          <w:rFonts w:hint="cs"/>
          <w:rtl/>
          <w:lang w:eastAsia="he-IL"/>
        </w:rPr>
        <w:t>190. אי-אפשר</w:t>
      </w:r>
      <w:r w:rsidR="009C5C42">
        <w:rPr>
          <w:rFonts w:hint="cs"/>
          <w:rtl/>
          <w:lang w:eastAsia="he-IL"/>
        </w:rPr>
        <w:t>.</w:t>
      </w:r>
      <w:r>
        <w:rPr>
          <w:rFonts w:hint="cs"/>
          <w:rtl/>
          <w:lang w:eastAsia="he-IL"/>
        </w:rPr>
        <w:t xml:space="preserve"> המהירות הזאת היא בלתי סבירה </w:t>
      </w:r>
      <w:r>
        <w:rPr>
          <w:rtl/>
          <w:lang w:eastAsia="he-IL"/>
        </w:rPr>
        <w:t>–</w:t>
      </w:r>
      <w:r>
        <w:rPr>
          <w:rFonts w:hint="cs"/>
          <w:rtl/>
          <w:lang w:eastAsia="he-IL"/>
        </w:rPr>
        <w:t xml:space="preserve"> אומרים גם </w:t>
      </w:r>
      <w:bookmarkStart w:id="39820" w:name="_ETM_Q97_518775"/>
      <w:bookmarkEnd w:id="39820"/>
      <w:r>
        <w:rPr>
          <w:rFonts w:hint="cs"/>
          <w:rtl/>
          <w:lang w:eastAsia="he-IL"/>
        </w:rPr>
        <w:t>אחרים.</w:t>
      </w:r>
      <w:r w:rsidR="009C5C42">
        <w:rPr>
          <w:rFonts w:hint="cs"/>
          <w:rtl/>
          <w:lang w:eastAsia="he-IL"/>
        </w:rPr>
        <w:t xml:space="preserve"> </w:t>
      </w:r>
      <w:bookmarkStart w:id="39821" w:name="_ETM_Q97_518595"/>
      <w:bookmarkStart w:id="39822" w:name="_ETM_Q97_518691"/>
      <w:bookmarkStart w:id="39823" w:name="_ETM_Q97_518738"/>
      <w:bookmarkStart w:id="39824" w:name="_ETM_Q97_518831"/>
      <w:bookmarkEnd w:id="39821"/>
      <w:bookmarkEnd w:id="39822"/>
      <w:bookmarkEnd w:id="39823"/>
      <w:bookmarkEnd w:id="39824"/>
      <w:r>
        <w:rPr>
          <w:rFonts w:hint="cs"/>
          <w:rtl/>
          <w:lang w:eastAsia="he-IL"/>
        </w:rPr>
        <w:t>היום הופיעו פרופ' אלבשן ופרופ' פרידמן בוועדת חוקה.</w:t>
      </w:r>
      <w:bookmarkStart w:id="39825" w:name="_ETM_Q97_453888"/>
      <w:bookmarkStart w:id="39826" w:name="_ETM_Q97_453995"/>
      <w:bookmarkStart w:id="39827" w:name="_ETM_Q97_448727"/>
      <w:bookmarkStart w:id="39828" w:name="_ETM_Q97_449006"/>
      <w:bookmarkStart w:id="39829" w:name="_ETM_Q97_449079"/>
      <w:bookmarkEnd w:id="39825"/>
      <w:bookmarkEnd w:id="39826"/>
      <w:bookmarkEnd w:id="39827"/>
      <w:bookmarkEnd w:id="39828"/>
      <w:bookmarkEnd w:id="39829"/>
    </w:p>
    <w:p w:rsidR="00CE0D54" w:rsidRDefault="00CE0D54" w:rsidP="00176846">
      <w:pPr>
        <w:rPr>
          <w:rtl/>
          <w:lang w:eastAsia="he-IL"/>
        </w:rPr>
      </w:pPr>
    </w:p>
    <w:p w:rsidR="00CE0D54" w:rsidRDefault="00CE0D54" w:rsidP="00176846">
      <w:pPr>
        <w:pStyle w:val="af7"/>
        <w:rPr>
          <w:rtl/>
        </w:rPr>
      </w:pPr>
      <w:bookmarkStart w:id="39830" w:name="ET_interruption_קר_אה_40"/>
      <w:r w:rsidRPr="006F4720">
        <w:rPr>
          <w:rStyle w:val="TagStyle"/>
          <w:rtl/>
        </w:rPr>
        <w:t xml:space="preserve"> &lt;&lt; קריאה &gt;&gt;</w:t>
      </w:r>
      <w:r w:rsidRPr="009E5D32">
        <w:rPr>
          <w:rStyle w:val="TagStyle"/>
          <w:rtl/>
        </w:rPr>
        <w:t xml:space="preserve"> </w:t>
      </w:r>
      <w:r>
        <w:rPr>
          <w:rtl/>
        </w:rPr>
        <w:t>קריאה:</w:t>
      </w:r>
      <w:r w:rsidRPr="009E5D32">
        <w:rPr>
          <w:rStyle w:val="TagStyle"/>
          <w:rtl/>
        </w:rPr>
        <w:t xml:space="preserve"> </w:t>
      </w:r>
      <w:r w:rsidRPr="006F4720">
        <w:rPr>
          <w:rStyle w:val="TagStyle"/>
          <w:rtl/>
        </w:rPr>
        <w:t>&lt;&lt; קריאה &gt;&gt;</w:t>
      </w:r>
      <w:r>
        <w:rPr>
          <w:rtl/>
        </w:rPr>
        <w:t xml:space="preserve">  </w:t>
      </w:r>
      <w:bookmarkEnd w:id="39830"/>
    </w:p>
    <w:p w:rsidR="00CE0D54" w:rsidRDefault="00CE0D54" w:rsidP="00DA353E">
      <w:pPr>
        <w:rPr>
          <w:rtl/>
          <w:lang w:eastAsia="he-IL"/>
        </w:rPr>
      </w:pPr>
    </w:p>
    <w:p w:rsidR="00CE0D54" w:rsidRDefault="00CE0D54" w:rsidP="00176846">
      <w:pPr>
        <w:rPr>
          <w:rtl/>
          <w:lang w:eastAsia="he-IL"/>
        </w:rPr>
      </w:pPr>
      <w:bookmarkStart w:id="39831" w:name="_ETM_Q97_523977"/>
      <w:bookmarkEnd w:id="39831"/>
      <w:r>
        <w:rPr>
          <w:rFonts w:hint="cs"/>
          <w:rtl/>
          <w:lang w:eastAsia="he-IL"/>
        </w:rPr>
        <w:t>אתמול, אתמול.</w:t>
      </w:r>
    </w:p>
    <w:p w:rsidR="00CE0D54" w:rsidRDefault="00CE0D54" w:rsidP="00176846">
      <w:pPr>
        <w:rPr>
          <w:rtl/>
          <w:lang w:eastAsia="he-IL"/>
        </w:rPr>
      </w:pPr>
      <w:bookmarkStart w:id="39832" w:name="_ETM_Q97_525892"/>
      <w:bookmarkStart w:id="39833" w:name="_ETM_Q97_525981"/>
      <w:bookmarkEnd w:id="39832"/>
      <w:bookmarkEnd w:id="39833"/>
    </w:p>
    <w:p w:rsidR="00CE0D54" w:rsidRDefault="00CE0D54" w:rsidP="00176846">
      <w:pPr>
        <w:pStyle w:val="-"/>
        <w:rPr>
          <w:rtl/>
        </w:rPr>
      </w:pPr>
      <w:bookmarkStart w:id="39834" w:name="ET_speakercontinue_5084_41"/>
      <w:r w:rsidRPr="006F4720">
        <w:rPr>
          <w:rStyle w:val="TagStyle"/>
          <w:rtl/>
        </w:rPr>
        <w:t xml:space="preserve"> &lt;&lt; דובר_המשך &gt;&gt;</w:t>
      </w:r>
      <w:r w:rsidRPr="009E5D32">
        <w:rPr>
          <w:rStyle w:val="TagStyle"/>
          <w:rtl/>
        </w:rPr>
        <w:t xml:space="preserve"> </w:t>
      </w:r>
      <w:r>
        <w:rPr>
          <w:rtl/>
        </w:rPr>
        <w:t>מיקי לוי (יש עתיד):</w:t>
      </w:r>
      <w:r w:rsidRPr="009E5D32">
        <w:rPr>
          <w:rStyle w:val="TagStyle"/>
          <w:rtl/>
        </w:rPr>
        <w:t xml:space="preserve"> </w:t>
      </w:r>
      <w:r w:rsidRPr="006F4720">
        <w:rPr>
          <w:rStyle w:val="TagStyle"/>
          <w:rtl/>
        </w:rPr>
        <w:t>&lt;&lt; דובר_המשך &gt;&gt;</w:t>
      </w:r>
      <w:r>
        <w:rPr>
          <w:rtl/>
        </w:rPr>
        <w:t xml:space="preserve">  </w:t>
      </w:r>
      <w:bookmarkEnd w:id="39834"/>
    </w:p>
    <w:p w:rsidR="00CE0D54" w:rsidRDefault="00CE0D54" w:rsidP="00DA353E">
      <w:pPr>
        <w:rPr>
          <w:rtl/>
          <w:lang w:eastAsia="he-IL"/>
        </w:rPr>
      </w:pPr>
    </w:p>
    <w:p w:rsidR="00CE0D54" w:rsidRDefault="00CE0D54" w:rsidP="009C5C42">
      <w:pPr>
        <w:rPr>
          <w:rtl/>
          <w:lang w:eastAsia="he-IL"/>
        </w:rPr>
      </w:pPr>
      <w:bookmarkStart w:id="39835" w:name="_ETM_Q97_527148"/>
      <w:bookmarkEnd w:id="39835"/>
      <w:r>
        <w:rPr>
          <w:rFonts w:hint="cs"/>
          <w:rtl/>
          <w:lang w:eastAsia="he-IL"/>
        </w:rPr>
        <w:t xml:space="preserve">סליחה, אתמול, </w:t>
      </w:r>
      <w:bookmarkStart w:id="39836" w:name="_ETM_Q97_527905"/>
      <w:bookmarkEnd w:id="39836"/>
      <w:r>
        <w:rPr>
          <w:rFonts w:hint="cs"/>
          <w:rtl/>
          <w:lang w:eastAsia="he-IL"/>
        </w:rPr>
        <w:t>כי אנחנו כבר בבוקר. מה הוא אמר? אני צר</w:t>
      </w:r>
      <w:bookmarkStart w:id="39837" w:name="_ETM_Q97_533312"/>
      <w:bookmarkEnd w:id="39837"/>
      <w:r>
        <w:rPr>
          <w:rFonts w:hint="cs"/>
          <w:rtl/>
          <w:lang w:eastAsia="he-IL"/>
        </w:rPr>
        <w:t xml:space="preserve">יך עוד שנה אולי כדי לגמור את זה. גם </w:t>
      </w:r>
      <w:bookmarkStart w:id="39838" w:name="_ETM_Q97_532539"/>
      <w:bookmarkEnd w:id="39838"/>
      <w:r>
        <w:rPr>
          <w:rFonts w:hint="cs"/>
          <w:rtl/>
          <w:lang w:eastAsia="he-IL"/>
        </w:rPr>
        <w:t xml:space="preserve">ההצעה שהבאת מחוררת, כי לא היה זמן וכי לא </w:t>
      </w:r>
      <w:bookmarkStart w:id="39839" w:name="_ETM_Q97_536549"/>
      <w:bookmarkEnd w:id="39839"/>
      <w:r>
        <w:rPr>
          <w:rFonts w:hint="cs"/>
          <w:rtl/>
          <w:lang w:eastAsia="he-IL"/>
        </w:rPr>
        <w:t xml:space="preserve">ניתן להשלים דבר כזה במהירות כל כך גבוהה. זה, לטענתך </w:t>
      </w:r>
      <w:bookmarkStart w:id="39840" w:name="_ETM_Q97_543397"/>
      <w:bookmarkEnd w:id="39840"/>
      <w:r w:rsidR="009C5C42">
        <w:rPr>
          <w:rFonts w:hint="eastAsia"/>
          <w:rtl/>
          <w:lang w:eastAsia="he-IL"/>
        </w:rPr>
        <w:t xml:space="preserve">– </w:t>
      </w:r>
      <w:r>
        <w:rPr>
          <w:rFonts w:hint="cs"/>
          <w:rtl/>
          <w:lang w:eastAsia="he-IL"/>
        </w:rPr>
        <w:t>עומד ראש הממשלה על כבש המטוס ואומר: בואו לדבר</w:t>
      </w:r>
      <w:r w:rsidR="009C5C42">
        <w:rPr>
          <w:rFonts w:hint="cs"/>
          <w:rtl/>
          <w:lang w:eastAsia="he-IL"/>
        </w:rPr>
        <w:t>,</w:t>
      </w:r>
      <w:r>
        <w:rPr>
          <w:rFonts w:hint="cs"/>
          <w:rtl/>
          <w:lang w:eastAsia="he-IL"/>
        </w:rPr>
        <w:t xml:space="preserve"> אני מושיט יד, בדיוק כמו שאת אמרת. זה רק שני פרופסורים, ואני לא מדבר על כל האקדמיה </w:t>
      </w:r>
      <w:bookmarkStart w:id="39841" w:name="_ETM_Q97_555706"/>
      <w:bookmarkEnd w:id="39841"/>
      <w:r>
        <w:rPr>
          <w:rFonts w:hint="cs"/>
          <w:rtl/>
          <w:lang w:eastAsia="he-IL"/>
        </w:rPr>
        <w:t xml:space="preserve">שהופיעו אתמול ואומרים: אנחנו צריכים שנה כדי להשלים מהלך </w:t>
      </w:r>
      <w:bookmarkStart w:id="39842" w:name="_ETM_Q97_562507"/>
      <w:bookmarkEnd w:id="39842"/>
      <w:r>
        <w:rPr>
          <w:rFonts w:hint="cs"/>
          <w:rtl/>
          <w:lang w:eastAsia="he-IL"/>
        </w:rPr>
        <w:t>כזה</w:t>
      </w:r>
      <w:r w:rsidR="009C5C42">
        <w:rPr>
          <w:rFonts w:hint="cs"/>
          <w:rtl/>
          <w:lang w:eastAsia="he-IL"/>
        </w:rPr>
        <w:t>.</w:t>
      </w:r>
      <w:r>
        <w:rPr>
          <w:rFonts w:hint="cs"/>
          <w:rtl/>
          <w:lang w:eastAsia="he-IL"/>
        </w:rPr>
        <w:t xml:space="preserve"> שנה.</w:t>
      </w:r>
    </w:p>
    <w:p w:rsidR="00CE0D54" w:rsidRDefault="00CE0D54" w:rsidP="00176846">
      <w:pPr>
        <w:rPr>
          <w:rtl/>
          <w:lang w:eastAsia="he-IL"/>
        </w:rPr>
      </w:pPr>
      <w:bookmarkStart w:id="39843" w:name="_ETM_Q97_566282"/>
      <w:bookmarkStart w:id="39844" w:name="_ETM_Q97_566399"/>
      <w:bookmarkEnd w:id="39843"/>
      <w:bookmarkEnd w:id="39844"/>
    </w:p>
    <w:p w:rsidR="00CE0D54" w:rsidRDefault="00CE0D54" w:rsidP="009C5C42">
      <w:pPr>
        <w:rPr>
          <w:rtl/>
          <w:lang w:eastAsia="he-IL"/>
        </w:rPr>
      </w:pPr>
      <w:bookmarkStart w:id="39845" w:name="_ETM_Q97_566443"/>
      <w:bookmarkStart w:id="39846" w:name="_ETM_Q97_566548"/>
      <w:bookmarkEnd w:id="39845"/>
      <w:bookmarkEnd w:id="39846"/>
      <w:r>
        <w:rPr>
          <w:rFonts w:hint="cs"/>
          <w:rtl/>
          <w:lang w:eastAsia="he-IL"/>
        </w:rPr>
        <w:t>עכשיו אני מבקש ממך שתסתכלי על</w:t>
      </w:r>
      <w:bookmarkStart w:id="39847" w:name="_ETM_Q97_566208"/>
      <w:bookmarkEnd w:id="39847"/>
      <w:r>
        <w:rPr>
          <w:rFonts w:hint="cs"/>
          <w:rtl/>
          <w:lang w:eastAsia="he-IL"/>
        </w:rPr>
        <w:t xml:space="preserve"> המספרים הכלכליים</w:t>
      </w:r>
      <w:r w:rsidR="009C5C42">
        <w:rPr>
          <w:rFonts w:hint="cs"/>
          <w:rtl/>
          <w:lang w:eastAsia="he-IL"/>
        </w:rPr>
        <w:t>,</w:t>
      </w:r>
      <w:r>
        <w:rPr>
          <w:rFonts w:hint="cs"/>
          <w:rtl/>
          <w:lang w:eastAsia="he-IL"/>
        </w:rPr>
        <w:t xml:space="preserve"> תראי את הנתונים. אל תדברו איתנו גבוהה-גבוהה. </w:t>
      </w:r>
      <w:bookmarkStart w:id="39848" w:name="_ETM_Q97_573823"/>
      <w:bookmarkEnd w:id="39848"/>
      <w:r>
        <w:rPr>
          <w:rFonts w:hint="cs"/>
          <w:rtl/>
          <w:lang w:eastAsia="he-IL"/>
        </w:rPr>
        <w:t>תשמעי את השר שלך, שנוסע לארצות הברית, המדינה החשובה ביותר עבו</w:t>
      </w:r>
      <w:bookmarkStart w:id="39849" w:name="_ETM_Q97_583087"/>
      <w:bookmarkEnd w:id="39849"/>
      <w:r>
        <w:rPr>
          <w:rFonts w:hint="cs"/>
          <w:rtl/>
          <w:lang w:eastAsia="he-IL"/>
        </w:rPr>
        <w:t xml:space="preserve">רנו. אף אחד לא רוצה לדבר איתו. </w:t>
      </w:r>
    </w:p>
    <w:p w:rsidR="00CE0D54" w:rsidRDefault="00CE0D54" w:rsidP="00176846">
      <w:pPr>
        <w:rPr>
          <w:rtl/>
          <w:lang w:eastAsia="he-IL"/>
        </w:rPr>
      </w:pPr>
    </w:p>
    <w:p w:rsidR="00CE0D54" w:rsidRDefault="00CE0D54" w:rsidP="00176846">
      <w:pPr>
        <w:pStyle w:val="af7"/>
        <w:rPr>
          <w:rtl/>
        </w:rPr>
      </w:pPr>
      <w:bookmarkStart w:id="39850" w:name="ET_interruption_קר_אה_43"/>
      <w:r w:rsidRPr="006F4720">
        <w:rPr>
          <w:rStyle w:val="TagStyle"/>
          <w:rtl/>
        </w:rPr>
        <w:t xml:space="preserve"> &lt;&lt; קריאה &gt;&gt;</w:t>
      </w:r>
      <w:r w:rsidRPr="0092173D">
        <w:rPr>
          <w:rStyle w:val="TagStyle"/>
          <w:rtl/>
        </w:rPr>
        <w:t xml:space="preserve"> </w:t>
      </w:r>
      <w:r>
        <w:rPr>
          <w:rtl/>
        </w:rPr>
        <w:t>קריאה:</w:t>
      </w:r>
      <w:r w:rsidRPr="0092173D">
        <w:rPr>
          <w:rStyle w:val="TagStyle"/>
          <w:rtl/>
        </w:rPr>
        <w:t xml:space="preserve"> </w:t>
      </w:r>
      <w:r w:rsidRPr="006F4720">
        <w:rPr>
          <w:rStyle w:val="TagStyle"/>
          <w:rtl/>
        </w:rPr>
        <w:t>&lt;&lt; קריאה &gt;&gt;</w:t>
      </w:r>
      <w:r>
        <w:rPr>
          <w:rtl/>
        </w:rPr>
        <w:t xml:space="preserve">  </w:t>
      </w:r>
      <w:bookmarkEnd w:id="39850"/>
    </w:p>
    <w:p w:rsidR="00CE0D54" w:rsidRDefault="00CE0D54" w:rsidP="00DA353E">
      <w:pPr>
        <w:rPr>
          <w:rtl/>
          <w:lang w:eastAsia="he-IL"/>
        </w:rPr>
      </w:pPr>
    </w:p>
    <w:p w:rsidR="00CE0D54" w:rsidRDefault="00DA353E" w:rsidP="00176846">
      <w:pPr>
        <w:rPr>
          <w:lang w:eastAsia="he-IL"/>
        </w:rPr>
      </w:pPr>
      <w:bookmarkStart w:id="39851" w:name="_ETM_Q97_593169"/>
      <w:bookmarkEnd w:id="39851"/>
      <w:r>
        <w:rPr>
          <w:rFonts w:hint="cs"/>
          <w:rtl/>
          <w:lang w:eastAsia="he-IL"/>
        </w:rPr>
        <w:t>– – –</w:t>
      </w:r>
    </w:p>
    <w:p w:rsidR="00CE0D54" w:rsidRPr="0092173D" w:rsidRDefault="00CE0D54" w:rsidP="00176846">
      <w:pPr>
        <w:rPr>
          <w:rtl/>
          <w:lang w:eastAsia="he-IL"/>
        </w:rPr>
      </w:pPr>
      <w:bookmarkStart w:id="39852" w:name="_ETM_Q97_594675"/>
      <w:bookmarkStart w:id="39853" w:name="_ETM_Q97_594784"/>
      <w:bookmarkEnd w:id="39852"/>
      <w:bookmarkEnd w:id="39853"/>
    </w:p>
    <w:p w:rsidR="00CE0D54" w:rsidRDefault="00CE0D54" w:rsidP="00176846">
      <w:pPr>
        <w:pStyle w:val="-"/>
        <w:rPr>
          <w:rtl/>
        </w:rPr>
      </w:pPr>
      <w:bookmarkStart w:id="39854" w:name="ET_speakercontinue_5084_42"/>
      <w:r w:rsidRPr="006F4720">
        <w:rPr>
          <w:rStyle w:val="TagStyle"/>
          <w:rtl/>
        </w:rPr>
        <w:t xml:space="preserve"> &lt;&lt; דובר_המשך &gt;&gt;</w:t>
      </w:r>
      <w:r w:rsidRPr="0092173D">
        <w:rPr>
          <w:rStyle w:val="TagStyle"/>
          <w:rtl/>
        </w:rPr>
        <w:t xml:space="preserve"> </w:t>
      </w:r>
      <w:r>
        <w:rPr>
          <w:rtl/>
        </w:rPr>
        <w:t>מיקי לוי (יש עתיד):</w:t>
      </w:r>
      <w:r w:rsidRPr="0092173D">
        <w:rPr>
          <w:rStyle w:val="TagStyle"/>
          <w:rtl/>
        </w:rPr>
        <w:t xml:space="preserve"> </w:t>
      </w:r>
      <w:r w:rsidRPr="006F4720">
        <w:rPr>
          <w:rStyle w:val="TagStyle"/>
          <w:rtl/>
        </w:rPr>
        <w:t>&lt;&lt; דובר_המשך &gt;&gt;</w:t>
      </w:r>
      <w:r>
        <w:rPr>
          <w:rtl/>
        </w:rPr>
        <w:t xml:space="preserve">  </w:t>
      </w:r>
      <w:bookmarkEnd w:id="39854"/>
    </w:p>
    <w:p w:rsidR="00CE0D54" w:rsidRDefault="00CE0D54" w:rsidP="00DA353E">
      <w:pPr>
        <w:rPr>
          <w:rtl/>
          <w:lang w:eastAsia="he-IL"/>
        </w:rPr>
      </w:pPr>
    </w:p>
    <w:p w:rsidR="00CE0D54" w:rsidRDefault="00CE0D54" w:rsidP="009C5C42">
      <w:pPr>
        <w:rPr>
          <w:rtl/>
          <w:lang w:eastAsia="he-IL"/>
        </w:rPr>
      </w:pPr>
      <w:bookmarkStart w:id="39855" w:name="_ETM_Q97_588612"/>
      <w:bookmarkEnd w:id="39855"/>
      <w:r>
        <w:rPr>
          <w:rFonts w:hint="cs"/>
          <w:rtl/>
          <w:lang w:eastAsia="he-IL"/>
        </w:rPr>
        <w:t xml:space="preserve">אף אחד לא </w:t>
      </w:r>
      <w:bookmarkStart w:id="39856" w:name="_ETM_Q97_584943"/>
      <w:bookmarkEnd w:id="39856"/>
      <w:r>
        <w:rPr>
          <w:rFonts w:hint="cs"/>
          <w:rtl/>
          <w:lang w:eastAsia="he-IL"/>
        </w:rPr>
        <w:t>רוצה לדבר עם שר האוצר של מדינת ישראל</w:t>
      </w:r>
      <w:r w:rsidR="009C5C42">
        <w:rPr>
          <w:rFonts w:hint="cs"/>
          <w:rtl/>
          <w:lang w:eastAsia="he-IL"/>
        </w:rPr>
        <w:t>,</w:t>
      </w:r>
      <w:r>
        <w:rPr>
          <w:rFonts w:hint="cs"/>
          <w:rtl/>
          <w:lang w:eastAsia="he-IL"/>
        </w:rPr>
        <w:t xml:space="preserve"> אף </w:t>
      </w:r>
      <w:bookmarkStart w:id="39857" w:name="_ETM_Q97_596495"/>
      <w:bookmarkEnd w:id="39857"/>
      <w:r>
        <w:rPr>
          <w:rFonts w:hint="cs"/>
          <w:rtl/>
          <w:lang w:eastAsia="he-IL"/>
        </w:rPr>
        <w:t xml:space="preserve">אחד </w:t>
      </w:r>
      <w:r w:rsidR="009C5C42">
        <w:rPr>
          <w:rFonts w:hint="eastAsia"/>
          <w:rtl/>
          <w:lang w:eastAsia="he-IL"/>
        </w:rPr>
        <w:t xml:space="preserve">– </w:t>
      </w:r>
      <w:r>
        <w:rPr>
          <w:rFonts w:hint="cs"/>
          <w:rtl/>
          <w:lang w:eastAsia="he-IL"/>
        </w:rPr>
        <w:t>לא שרת האוצר של ארצות הברית, לא כלכלנים</w:t>
      </w:r>
      <w:r w:rsidR="009C5C42">
        <w:rPr>
          <w:rFonts w:hint="cs"/>
          <w:rtl/>
          <w:lang w:eastAsia="he-IL"/>
        </w:rPr>
        <w:t>.</w:t>
      </w:r>
      <w:r>
        <w:rPr>
          <w:rFonts w:hint="cs"/>
          <w:rtl/>
          <w:lang w:eastAsia="he-IL"/>
        </w:rPr>
        <w:t xml:space="preserve"> אף </w:t>
      </w:r>
      <w:bookmarkStart w:id="39858" w:name="_ETM_Q97_596654"/>
      <w:bookmarkEnd w:id="39858"/>
      <w:r>
        <w:rPr>
          <w:rFonts w:hint="cs"/>
          <w:rtl/>
          <w:lang w:eastAsia="he-IL"/>
        </w:rPr>
        <w:t xml:space="preserve">אחד. מה זה אומר? זה אומר שהוא רוצה למחוק את חווארה. זה </w:t>
      </w:r>
      <w:bookmarkStart w:id="39859" w:name="_ETM_Q97_607768"/>
      <w:bookmarkEnd w:id="39859"/>
      <w:r>
        <w:rPr>
          <w:rFonts w:hint="cs"/>
          <w:rtl/>
          <w:lang w:eastAsia="he-IL"/>
        </w:rPr>
        <w:t xml:space="preserve">אומר </w:t>
      </w:r>
      <w:r w:rsidR="009C5C42">
        <w:rPr>
          <w:rFonts w:hint="eastAsia"/>
          <w:rtl/>
          <w:lang w:eastAsia="he-IL"/>
        </w:rPr>
        <w:t>–</w:t>
      </w:r>
      <w:r w:rsidR="009C5C42">
        <w:rPr>
          <w:rFonts w:hint="cs"/>
          <w:rtl/>
        </w:rPr>
        <w:t xml:space="preserve"> </w:t>
      </w:r>
      <w:r>
        <w:rPr>
          <w:rFonts w:hint="cs"/>
          <w:rtl/>
          <w:lang w:eastAsia="he-IL"/>
        </w:rPr>
        <w:t>מי ש</w:t>
      </w:r>
      <w:r w:rsidR="009C5C42">
        <w:rPr>
          <w:rFonts w:hint="cs"/>
          <w:rtl/>
          <w:lang w:eastAsia="he-IL"/>
        </w:rPr>
        <w:t xml:space="preserve">אומר </w:t>
      </w:r>
      <w:r>
        <w:rPr>
          <w:rFonts w:hint="cs"/>
          <w:rtl/>
          <w:lang w:eastAsia="he-IL"/>
        </w:rPr>
        <w:t xml:space="preserve">לטייסים שהוא לא מעריך אותם ושהם לא </w:t>
      </w:r>
      <w:bookmarkStart w:id="39860" w:name="_ETM_Q97_613458"/>
      <w:bookmarkEnd w:id="39860"/>
      <w:r>
        <w:rPr>
          <w:rFonts w:hint="cs"/>
          <w:rtl/>
          <w:lang w:eastAsia="he-IL"/>
        </w:rPr>
        <w:t>מלח הארץ</w:t>
      </w:r>
      <w:r w:rsidR="005B2846">
        <w:rPr>
          <w:rFonts w:hint="cs"/>
          <w:rtl/>
          <w:lang w:eastAsia="he-IL"/>
        </w:rPr>
        <w:t>.</w:t>
      </w:r>
    </w:p>
    <w:p w:rsidR="00CE0D54" w:rsidRDefault="00CE0D54" w:rsidP="00176846">
      <w:pPr>
        <w:rPr>
          <w:rtl/>
          <w:lang w:eastAsia="he-IL"/>
        </w:rPr>
      </w:pPr>
      <w:bookmarkStart w:id="39861" w:name="_ETM_Q97_611847"/>
      <w:bookmarkStart w:id="39862" w:name="_ETM_Q97_611943"/>
      <w:bookmarkEnd w:id="39861"/>
      <w:bookmarkEnd w:id="39862"/>
    </w:p>
    <w:p w:rsidR="00CE0D54" w:rsidRDefault="00CE0D54" w:rsidP="00176846">
      <w:pPr>
        <w:pStyle w:val="af8"/>
        <w:rPr>
          <w:rtl/>
        </w:rPr>
      </w:pPr>
      <w:r w:rsidRPr="006F4720">
        <w:rPr>
          <w:rStyle w:val="TagStyle"/>
          <w:rtl/>
        </w:rPr>
        <w:t xml:space="preserve"> &lt;&lt; יור &gt;&gt;</w:t>
      </w:r>
      <w:r w:rsidRPr="0092173D">
        <w:rPr>
          <w:rStyle w:val="TagStyle"/>
          <w:rtl/>
        </w:rPr>
        <w:t xml:space="preserve"> </w:t>
      </w:r>
      <w:r>
        <w:rPr>
          <w:rtl/>
        </w:rPr>
        <w:t>היו"ר אוריאל בוסו:</w:t>
      </w:r>
      <w:r w:rsidRPr="0092173D">
        <w:rPr>
          <w:rStyle w:val="TagStyle"/>
          <w:rtl/>
        </w:rPr>
        <w:t xml:space="preserve"> </w:t>
      </w:r>
      <w:r w:rsidRPr="006F4720">
        <w:rPr>
          <w:rStyle w:val="TagStyle"/>
          <w:rtl/>
        </w:rPr>
        <w:t>&lt;&lt; יור &gt;&gt;</w:t>
      </w:r>
      <w:r>
        <w:rPr>
          <w:rtl/>
        </w:rPr>
        <w:t xml:space="preserve">  </w:t>
      </w:r>
    </w:p>
    <w:p w:rsidR="00CE0D54" w:rsidRDefault="00CE0D54" w:rsidP="00DA353E">
      <w:pPr>
        <w:rPr>
          <w:rtl/>
          <w:lang w:eastAsia="he-IL"/>
        </w:rPr>
      </w:pPr>
    </w:p>
    <w:p w:rsidR="00CE0D54" w:rsidRDefault="00CE0D54" w:rsidP="00176846">
      <w:pPr>
        <w:rPr>
          <w:rtl/>
          <w:lang w:eastAsia="he-IL"/>
        </w:rPr>
      </w:pPr>
      <w:bookmarkStart w:id="39863" w:name="_ETM_Q97_613346"/>
      <w:bookmarkEnd w:id="39863"/>
      <w:r>
        <w:rPr>
          <w:rFonts w:hint="cs"/>
          <w:rtl/>
          <w:lang w:eastAsia="he-IL"/>
        </w:rPr>
        <w:t>משפט לסיום.</w:t>
      </w:r>
      <w:bookmarkStart w:id="39864" w:name="_ETM_Q97_614985"/>
      <w:bookmarkEnd w:id="39864"/>
    </w:p>
    <w:p w:rsidR="00CE0D54" w:rsidRDefault="00CE0D54" w:rsidP="00176846">
      <w:pPr>
        <w:rPr>
          <w:rtl/>
          <w:lang w:eastAsia="he-IL"/>
        </w:rPr>
      </w:pPr>
      <w:bookmarkStart w:id="39865" w:name="_ETM_Q97_615058"/>
      <w:bookmarkEnd w:id="39865"/>
    </w:p>
    <w:p w:rsidR="00CE0D54" w:rsidRDefault="00CE0D54" w:rsidP="00176846">
      <w:pPr>
        <w:pStyle w:val="-"/>
        <w:rPr>
          <w:rtl/>
        </w:rPr>
      </w:pPr>
      <w:r w:rsidRPr="006F4720">
        <w:rPr>
          <w:rStyle w:val="TagStyle"/>
          <w:rtl/>
        </w:rPr>
        <w:t xml:space="preserve"> &lt;&lt; דובר_המשך &gt;&gt;</w:t>
      </w:r>
      <w:r w:rsidRPr="0092173D">
        <w:rPr>
          <w:rStyle w:val="TagStyle"/>
          <w:rtl/>
        </w:rPr>
        <w:t xml:space="preserve"> </w:t>
      </w:r>
      <w:r>
        <w:rPr>
          <w:rtl/>
        </w:rPr>
        <w:t>מיקי לוי (יש עתיד):</w:t>
      </w:r>
      <w:r w:rsidRPr="0092173D">
        <w:rPr>
          <w:rStyle w:val="TagStyle"/>
          <w:rtl/>
        </w:rPr>
        <w:t xml:space="preserve"> </w:t>
      </w:r>
      <w:r w:rsidRPr="006F4720">
        <w:rPr>
          <w:rStyle w:val="TagStyle"/>
          <w:rtl/>
        </w:rPr>
        <w:t>&lt;&lt; דובר_המשך &gt;&gt;</w:t>
      </w:r>
      <w:r>
        <w:rPr>
          <w:rtl/>
        </w:rPr>
        <w:t xml:space="preserve">  </w:t>
      </w:r>
    </w:p>
    <w:p w:rsidR="00CE0D54" w:rsidRDefault="00CE0D54" w:rsidP="00DA353E">
      <w:pPr>
        <w:rPr>
          <w:rtl/>
          <w:lang w:eastAsia="he-IL"/>
        </w:rPr>
      </w:pPr>
    </w:p>
    <w:p w:rsidR="00CE0D54" w:rsidRDefault="00CE0D54" w:rsidP="009C5C42">
      <w:pPr>
        <w:rPr>
          <w:rtl/>
          <w:lang w:eastAsia="he-IL"/>
        </w:rPr>
      </w:pPr>
      <w:r>
        <w:rPr>
          <w:rFonts w:hint="cs"/>
          <w:rtl/>
          <w:lang w:eastAsia="he-IL"/>
        </w:rPr>
        <w:t xml:space="preserve">זה אומר </w:t>
      </w:r>
      <w:bookmarkStart w:id="39866" w:name="_ETM_Q97_612416"/>
      <w:bookmarkEnd w:id="39866"/>
      <w:r w:rsidR="009C5C42">
        <w:rPr>
          <w:rFonts w:hint="eastAsia"/>
          <w:rtl/>
          <w:lang w:eastAsia="he-IL"/>
        </w:rPr>
        <w:t xml:space="preserve">– </w:t>
      </w:r>
      <w:r>
        <w:rPr>
          <w:rFonts w:hint="cs"/>
          <w:rtl/>
          <w:lang w:eastAsia="he-IL"/>
        </w:rPr>
        <w:t xml:space="preserve">שר שקרא לראש הממשלה </w:t>
      </w:r>
      <w:r w:rsidR="009C5C42">
        <w:rPr>
          <w:rFonts w:hint="cs"/>
          <w:rtl/>
          <w:lang w:eastAsia="he-IL"/>
        </w:rPr>
        <w:t>"</w:t>
      </w:r>
      <w:r>
        <w:rPr>
          <w:rFonts w:hint="cs"/>
          <w:rtl/>
          <w:lang w:eastAsia="he-IL"/>
        </w:rPr>
        <w:t>נבל</w:t>
      </w:r>
      <w:r w:rsidR="009C5C42">
        <w:rPr>
          <w:rFonts w:hint="cs"/>
          <w:rtl/>
          <w:lang w:eastAsia="he-IL"/>
        </w:rPr>
        <w:t>"</w:t>
      </w:r>
      <w:r>
        <w:rPr>
          <w:rFonts w:hint="cs"/>
          <w:rtl/>
          <w:lang w:eastAsia="he-IL"/>
        </w:rPr>
        <w:t xml:space="preserve">, ולממשלה </w:t>
      </w:r>
      <w:r w:rsidR="009C5C42">
        <w:rPr>
          <w:rFonts w:hint="cs"/>
          <w:rtl/>
          <w:lang w:eastAsia="he-IL"/>
        </w:rPr>
        <w:t>"</w:t>
      </w:r>
      <w:r>
        <w:rPr>
          <w:rFonts w:hint="cs"/>
          <w:rtl/>
          <w:lang w:eastAsia="he-IL"/>
        </w:rPr>
        <w:t>ממשלה מקוללת</w:t>
      </w:r>
      <w:r w:rsidR="009C5C42">
        <w:rPr>
          <w:rFonts w:hint="cs"/>
          <w:rtl/>
          <w:lang w:eastAsia="he-IL"/>
        </w:rPr>
        <w:t>"</w:t>
      </w:r>
      <w:r>
        <w:rPr>
          <w:rFonts w:hint="cs"/>
          <w:rtl/>
          <w:lang w:eastAsia="he-IL"/>
        </w:rPr>
        <w:t>.</w:t>
      </w:r>
    </w:p>
    <w:p w:rsidR="00CE0D54" w:rsidRDefault="00CE0D54" w:rsidP="00176846">
      <w:pPr>
        <w:rPr>
          <w:rtl/>
          <w:lang w:eastAsia="he-IL"/>
        </w:rPr>
      </w:pPr>
      <w:bookmarkStart w:id="39867" w:name="_ETM_Q97_614782"/>
      <w:bookmarkStart w:id="39868" w:name="_ETM_Q97_614915"/>
      <w:bookmarkEnd w:id="39867"/>
      <w:bookmarkEnd w:id="39868"/>
    </w:p>
    <w:p w:rsidR="00CE0D54" w:rsidRDefault="00CE0D54" w:rsidP="00176846">
      <w:pPr>
        <w:pStyle w:val="af7"/>
        <w:rPr>
          <w:rtl/>
        </w:rPr>
      </w:pPr>
      <w:bookmarkStart w:id="39869" w:name="ET_interruption_קר_אה_46"/>
      <w:r w:rsidRPr="006F4720">
        <w:rPr>
          <w:rStyle w:val="TagStyle"/>
          <w:rtl/>
        </w:rPr>
        <w:t xml:space="preserve"> &lt;&lt; קריאה &gt;&gt;</w:t>
      </w:r>
      <w:r w:rsidRPr="0092173D">
        <w:rPr>
          <w:rStyle w:val="TagStyle"/>
          <w:rtl/>
        </w:rPr>
        <w:t xml:space="preserve"> </w:t>
      </w:r>
      <w:r>
        <w:rPr>
          <w:rtl/>
        </w:rPr>
        <w:t>קריאה:</w:t>
      </w:r>
      <w:r w:rsidRPr="0092173D">
        <w:rPr>
          <w:rStyle w:val="TagStyle"/>
          <w:rtl/>
        </w:rPr>
        <w:t xml:space="preserve"> </w:t>
      </w:r>
      <w:r w:rsidRPr="006F4720">
        <w:rPr>
          <w:rStyle w:val="TagStyle"/>
          <w:rtl/>
        </w:rPr>
        <w:t>&lt;&lt; קריאה &gt;&gt;</w:t>
      </w:r>
      <w:r>
        <w:rPr>
          <w:rtl/>
        </w:rPr>
        <w:t xml:space="preserve">  </w:t>
      </w:r>
      <w:bookmarkEnd w:id="39869"/>
    </w:p>
    <w:p w:rsidR="00CE0D54" w:rsidRDefault="00CE0D54" w:rsidP="00DA353E">
      <w:pPr>
        <w:rPr>
          <w:rtl/>
          <w:lang w:eastAsia="he-IL"/>
        </w:rPr>
      </w:pPr>
    </w:p>
    <w:p w:rsidR="00CE0D54" w:rsidRPr="0092173D" w:rsidRDefault="00DA353E" w:rsidP="00176846">
      <w:pPr>
        <w:rPr>
          <w:rtl/>
          <w:lang w:eastAsia="he-IL"/>
        </w:rPr>
      </w:pPr>
      <w:bookmarkStart w:id="39870" w:name="_ETM_Q97_617666"/>
      <w:bookmarkEnd w:id="39870"/>
      <w:r>
        <w:rPr>
          <w:rFonts w:hint="cs"/>
          <w:rtl/>
          <w:lang w:eastAsia="he-IL"/>
        </w:rPr>
        <w:t>– – –</w:t>
      </w:r>
    </w:p>
    <w:p w:rsidR="00CE0D54" w:rsidRDefault="00CE0D54" w:rsidP="00176846">
      <w:pPr>
        <w:rPr>
          <w:rtl/>
          <w:lang w:eastAsia="he-IL"/>
        </w:rPr>
      </w:pPr>
    </w:p>
    <w:p w:rsidR="00CE0D54" w:rsidRDefault="00CE0D54" w:rsidP="00176846">
      <w:pPr>
        <w:pStyle w:val="-"/>
        <w:rPr>
          <w:rtl/>
        </w:rPr>
      </w:pPr>
      <w:r w:rsidRPr="006F4720">
        <w:rPr>
          <w:rStyle w:val="TagStyle"/>
          <w:rtl/>
        </w:rPr>
        <w:t xml:space="preserve"> &lt;&lt; דובר_המשך &gt;&gt;</w:t>
      </w:r>
      <w:r w:rsidRPr="0092173D">
        <w:rPr>
          <w:rStyle w:val="TagStyle"/>
          <w:rtl/>
        </w:rPr>
        <w:t xml:space="preserve"> </w:t>
      </w:r>
      <w:r>
        <w:rPr>
          <w:rtl/>
        </w:rPr>
        <w:t>מיקי לוי (יש עתיד):</w:t>
      </w:r>
      <w:r w:rsidRPr="0092173D">
        <w:rPr>
          <w:rStyle w:val="TagStyle"/>
          <w:rtl/>
        </w:rPr>
        <w:t xml:space="preserve"> </w:t>
      </w:r>
      <w:r w:rsidRPr="006F4720">
        <w:rPr>
          <w:rStyle w:val="TagStyle"/>
          <w:rtl/>
        </w:rPr>
        <w:t>&lt;&lt; דובר_המשך &gt;&gt;</w:t>
      </w:r>
      <w:r>
        <w:rPr>
          <w:rtl/>
        </w:rPr>
        <w:t xml:space="preserve">  </w:t>
      </w:r>
    </w:p>
    <w:p w:rsidR="00CE0D54" w:rsidRDefault="00CE0D54" w:rsidP="00DA353E">
      <w:pPr>
        <w:rPr>
          <w:rtl/>
          <w:lang w:eastAsia="he-IL"/>
        </w:rPr>
      </w:pPr>
    </w:p>
    <w:p w:rsidR="00CE0D54" w:rsidRPr="0092173D" w:rsidRDefault="00CE0D54" w:rsidP="009C5C42">
      <w:pPr>
        <w:rPr>
          <w:rtl/>
          <w:lang w:eastAsia="he-IL"/>
        </w:rPr>
      </w:pPr>
      <w:bookmarkStart w:id="39871" w:name="_ETM_Q97_620916"/>
      <w:bookmarkEnd w:id="39871"/>
      <w:r>
        <w:rPr>
          <w:rFonts w:hint="cs"/>
          <w:rtl/>
          <w:lang w:eastAsia="he-IL"/>
        </w:rPr>
        <w:t>לא, אני לא אגיד את זה. אתם ממשלה שלי</w:t>
      </w:r>
      <w:r w:rsidR="009C5C42">
        <w:rPr>
          <w:rFonts w:hint="cs"/>
          <w:rtl/>
          <w:lang w:eastAsia="he-IL"/>
        </w:rPr>
        <w:t>.</w:t>
      </w:r>
      <w:r>
        <w:rPr>
          <w:rFonts w:hint="cs"/>
          <w:rtl/>
          <w:lang w:eastAsia="he-IL"/>
        </w:rPr>
        <w:t xml:space="preserve"> </w:t>
      </w:r>
      <w:bookmarkStart w:id="39872" w:name="_ETM_Q97_620534"/>
      <w:bookmarkEnd w:id="39872"/>
      <w:r>
        <w:rPr>
          <w:rFonts w:hint="cs"/>
          <w:rtl/>
          <w:lang w:eastAsia="he-IL"/>
        </w:rPr>
        <w:t>אני יריב פוליטי. לא, אני לא אגיד לראש הממשלה</w:t>
      </w:r>
      <w:bookmarkStart w:id="39873" w:name="_ETM_Q97_627120"/>
      <w:bookmarkEnd w:id="39873"/>
      <w:r w:rsidR="009C5C42">
        <w:rPr>
          <w:rFonts w:hint="cs"/>
          <w:rtl/>
          <w:lang w:eastAsia="he-IL"/>
        </w:rPr>
        <w:t xml:space="preserve"> "</w:t>
      </w:r>
      <w:r>
        <w:rPr>
          <w:rFonts w:hint="cs"/>
          <w:rtl/>
          <w:lang w:eastAsia="he-IL"/>
        </w:rPr>
        <w:t>נבל</w:t>
      </w:r>
      <w:r w:rsidR="009C5C42">
        <w:rPr>
          <w:rFonts w:hint="cs"/>
          <w:rtl/>
          <w:lang w:eastAsia="he-IL"/>
        </w:rPr>
        <w:t>"</w:t>
      </w:r>
      <w:r>
        <w:rPr>
          <w:rFonts w:hint="cs"/>
          <w:rtl/>
          <w:lang w:eastAsia="he-IL"/>
        </w:rPr>
        <w:t>, כי הוא</w:t>
      </w:r>
      <w:r w:rsidR="009C5C42">
        <w:rPr>
          <w:rFonts w:hint="cs"/>
          <w:rtl/>
          <w:lang w:eastAsia="he-IL"/>
        </w:rPr>
        <w:t xml:space="preserve"> "</w:t>
      </w:r>
      <w:bookmarkStart w:id="39874" w:name="_ETM_Q97_631282"/>
      <w:bookmarkEnd w:id="39874"/>
      <w:r>
        <w:rPr>
          <w:rFonts w:hint="cs"/>
          <w:rtl/>
          <w:lang w:eastAsia="he-IL"/>
        </w:rPr>
        <w:t>אדוני ראש הממשלה</w:t>
      </w:r>
      <w:r w:rsidR="009C5C42">
        <w:rPr>
          <w:rFonts w:hint="cs"/>
          <w:rtl/>
          <w:lang w:eastAsia="he-IL"/>
        </w:rPr>
        <w:t>"</w:t>
      </w:r>
      <w:r>
        <w:rPr>
          <w:rFonts w:hint="cs"/>
          <w:rtl/>
          <w:lang w:eastAsia="he-IL"/>
        </w:rPr>
        <w:t xml:space="preserve">. </w:t>
      </w:r>
    </w:p>
    <w:p w:rsidR="00CE0D54" w:rsidRDefault="00CE0D54" w:rsidP="00176846">
      <w:pPr>
        <w:rPr>
          <w:highlight w:val="yellow"/>
          <w:rtl/>
          <w:lang w:eastAsia="he-IL"/>
        </w:rPr>
      </w:pPr>
    </w:p>
    <w:p w:rsidR="00CE0D54" w:rsidRPr="0092173D" w:rsidRDefault="00CE0D54" w:rsidP="00176846">
      <w:pPr>
        <w:pStyle w:val="af8"/>
        <w:rPr>
          <w:rtl/>
        </w:rPr>
      </w:pPr>
      <w:r w:rsidRPr="006F4720">
        <w:rPr>
          <w:rStyle w:val="TagStyle"/>
          <w:rtl/>
        </w:rPr>
        <w:t xml:space="preserve"> &lt;&lt; יור &gt;&gt;</w:t>
      </w:r>
      <w:r w:rsidRPr="0092173D">
        <w:rPr>
          <w:rStyle w:val="TagStyle"/>
          <w:rtl/>
        </w:rPr>
        <w:t xml:space="preserve"> </w:t>
      </w:r>
      <w:r w:rsidRPr="0092173D">
        <w:rPr>
          <w:rtl/>
        </w:rPr>
        <w:t>היו"ר אוריאל בוסו:</w:t>
      </w:r>
      <w:r w:rsidRPr="0092173D">
        <w:rPr>
          <w:rStyle w:val="TagStyle"/>
          <w:rtl/>
        </w:rPr>
        <w:t xml:space="preserve"> </w:t>
      </w:r>
      <w:r w:rsidRPr="006F4720">
        <w:rPr>
          <w:rStyle w:val="TagStyle"/>
          <w:rtl/>
        </w:rPr>
        <w:t>&lt;&lt; יור &gt;&gt;</w:t>
      </w:r>
      <w:r>
        <w:rPr>
          <w:rtl/>
        </w:rPr>
        <w:t xml:space="preserve"> </w:t>
      </w:r>
      <w:r w:rsidRPr="0092173D">
        <w:rPr>
          <w:rtl/>
        </w:rPr>
        <w:t xml:space="preserve"> </w:t>
      </w:r>
    </w:p>
    <w:p w:rsidR="00CE0D54" w:rsidRPr="0092173D" w:rsidRDefault="00CE0D54" w:rsidP="00DA353E">
      <w:pPr>
        <w:rPr>
          <w:rtl/>
          <w:lang w:eastAsia="he-IL"/>
        </w:rPr>
      </w:pPr>
    </w:p>
    <w:p w:rsidR="00CE0D54" w:rsidRPr="0092173D" w:rsidRDefault="00CE0D54" w:rsidP="00176846">
      <w:pPr>
        <w:rPr>
          <w:rtl/>
          <w:lang w:eastAsia="he-IL"/>
        </w:rPr>
      </w:pPr>
      <w:bookmarkStart w:id="39875" w:name="_ETM_Q97_624917"/>
      <w:bookmarkEnd w:id="39875"/>
      <w:r w:rsidRPr="0092173D">
        <w:rPr>
          <w:rFonts w:hint="cs"/>
          <w:rtl/>
          <w:lang w:eastAsia="he-IL"/>
        </w:rPr>
        <w:t>תודה.</w:t>
      </w:r>
      <w:bookmarkStart w:id="39876" w:name="_ETM_Q97_626058"/>
      <w:bookmarkEnd w:id="39876"/>
    </w:p>
    <w:p w:rsidR="00CE0D54" w:rsidRPr="0092173D" w:rsidRDefault="00CE0D54" w:rsidP="00176846">
      <w:pPr>
        <w:rPr>
          <w:rtl/>
          <w:lang w:eastAsia="he-IL"/>
        </w:rPr>
      </w:pPr>
      <w:bookmarkStart w:id="39877" w:name="_ETM_Q97_626199"/>
      <w:bookmarkEnd w:id="39877"/>
    </w:p>
    <w:p w:rsidR="00CE0D54" w:rsidRPr="0092173D" w:rsidRDefault="00CE0D54" w:rsidP="00176846">
      <w:pPr>
        <w:pStyle w:val="af7"/>
        <w:rPr>
          <w:rtl/>
        </w:rPr>
      </w:pPr>
      <w:bookmarkStart w:id="39878" w:name="ET_interruption_6520_49"/>
      <w:r w:rsidRPr="006F4720">
        <w:rPr>
          <w:rStyle w:val="TagStyle"/>
          <w:rtl/>
        </w:rPr>
        <w:t xml:space="preserve"> &lt;&lt; קריאה &gt;&gt;</w:t>
      </w:r>
      <w:r w:rsidRPr="0092173D">
        <w:rPr>
          <w:rStyle w:val="TagStyle"/>
          <w:rtl/>
        </w:rPr>
        <w:t xml:space="preserve"> </w:t>
      </w:r>
      <w:r w:rsidRPr="0092173D">
        <w:rPr>
          <w:rtl/>
        </w:rPr>
        <w:t>ארז מלול (ש"ס):</w:t>
      </w:r>
      <w:r w:rsidRPr="0092173D">
        <w:rPr>
          <w:rStyle w:val="TagStyle"/>
          <w:rtl/>
        </w:rPr>
        <w:t xml:space="preserve"> </w:t>
      </w:r>
      <w:r w:rsidRPr="006F4720">
        <w:rPr>
          <w:rStyle w:val="TagStyle"/>
          <w:rtl/>
        </w:rPr>
        <w:t>&lt;&lt; קריאה &gt;&gt;</w:t>
      </w:r>
      <w:r>
        <w:rPr>
          <w:rtl/>
        </w:rPr>
        <w:t xml:space="preserve"> </w:t>
      </w:r>
      <w:r w:rsidRPr="0092173D">
        <w:rPr>
          <w:rtl/>
        </w:rPr>
        <w:t xml:space="preserve"> </w:t>
      </w:r>
      <w:bookmarkEnd w:id="39878"/>
    </w:p>
    <w:p w:rsidR="00CE0D54" w:rsidRDefault="00CE0D54" w:rsidP="00DA353E">
      <w:pPr>
        <w:rPr>
          <w:rtl/>
          <w:lang w:eastAsia="he-IL"/>
        </w:rPr>
      </w:pPr>
      <w:bookmarkStart w:id="39879" w:name="_ETM_Q97_627626"/>
      <w:bookmarkEnd w:id="39879"/>
    </w:p>
    <w:p w:rsidR="00CE0D54" w:rsidRDefault="00CE0D54" w:rsidP="00176846">
      <w:pPr>
        <w:rPr>
          <w:rtl/>
          <w:lang w:eastAsia="he-IL"/>
        </w:rPr>
      </w:pPr>
      <w:bookmarkStart w:id="39880" w:name="_ETM_Q97_627736"/>
      <w:bookmarkEnd w:id="39880"/>
      <w:r>
        <w:rPr>
          <w:rFonts w:hint="cs"/>
          <w:rtl/>
          <w:lang w:eastAsia="he-IL"/>
        </w:rPr>
        <w:t>מיקי, נגמר לך הזמן.</w:t>
      </w:r>
    </w:p>
    <w:p w:rsidR="00CE0D54" w:rsidRDefault="00CE0D54" w:rsidP="00176846">
      <w:pPr>
        <w:rPr>
          <w:rtl/>
          <w:lang w:eastAsia="he-IL"/>
        </w:rPr>
      </w:pPr>
    </w:p>
    <w:p w:rsidR="00CE0D54" w:rsidRDefault="00CE0D54" w:rsidP="00176846">
      <w:pPr>
        <w:rPr>
          <w:rtl/>
          <w:lang w:eastAsia="he-IL"/>
        </w:rPr>
      </w:pPr>
    </w:p>
    <w:p w:rsidR="00CE0D54" w:rsidRDefault="00CE0D54" w:rsidP="00176846">
      <w:pPr>
        <w:pStyle w:val="-"/>
        <w:rPr>
          <w:rtl/>
        </w:rPr>
      </w:pPr>
      <w:r w:rsidRPr="006F4720">
        <w:rPr>
          <w:rStyle w:val="TagStyle"/>
          <w:rtl/>
        </w:rPr>
        <w:t xml:space="preserve"> &lt;&lt; דובר_המשך &gt;&gt;</w:t>
      </w:r>
      <w:r w:rsidRPr="0092173D">
        <w:rPr>
          <w:rStyle w:val="TagStyle"/>
          <w:rtl/>
        </w:rPr>
        <w:t xml:space="preserve"> </w:t>
      </w:r>
      <w:r>
        <w:rPr>
          <w:rtl/>
        </w:rPr>
        <w:t>מיקי לוי (יש עתיד):</w:t>
      </w:r>
      <w:r w:rsidRPr="0092173D">
        <w:rPr>
          <w:rStyle w:val="TagStyle"/>
          <w:rtl/>
        </w:rPr>
        <w:t xml:space="preserve"> </w:t>
      </w:r>
      <w:r w:rsidRPr="006F4720">
        <w:rPr>
          <w:rStyle w:val="TagStyle"/>
          <w:rtl/>
        </w:rPr>
        <w:t>&lt;&lt; דובר_המשך &gt;&gt;</w:t>
      </w:r>
      <w:r>
        <w:rPr>
          <w:rtl/>
        </w:rPr>
        <w:t xml:space="preserve">  </w:t>
      </w:r>
    </w:p>
    <w:p w:rsidR="00CE0D54" w:rsidRDefault="00CE0D54" w:rsidP="00DA353E">
      <w:pPr>
        <w:rPr>
          <w:rtl/>
          <w:lang w:eastAsia="he-IL"/>
        </w:rPr>
      </w:pPr>
    </w:p>
    <w:p w:rsidR="00CE0D54" w:rsidRPr="0092173D" w:rsidRDefault="00CE0D54" w:rsidP="00176846">
      <w:pPr>
        <w:rPr>
          <w:rtl/>
          <w:lang w:eastAsia="he-IL"/>
        </w:rPr>
      </w:pPr>
      <w:r>
        <w:rPr>
          <w:rFonts w:hint="cs"/>
          <w:rtl/>
          <w:lang w:eastAsia="he-IL"/>
        </w:rPr>
        <w:t xml:space="preserve">אבל יש כאן מישהו. </w:t>
      </w:r>
      <w:bookmarkStart w:id="39881" w:name="_ETM_Q97_634398"/>
      <w:bookmarkEnd w:id="39881"/>
      <w:r>
        <w:rPr>
          <w:rFonts w:hint="cs"/>
          <w:rtl/>
          <w:lang w:eastAsia="he-IL"/>
        </w:rPr>
        <w:t>אל תעיר לי.</w:t>
      </w:r>
    </w:p>
    <w:p w:rsidR="00CE0D54" w:rsidRDefault="00CE0D54" w:rsidP="00176846">
      <w:pPr>
        <w:rPr>
          <w:rtl/>
          <w:lang w:eastAsia="he-IL"/>
        </w:rPr>
      </w:pPr>
      <w:bookmarkStart w:id="39882" w:name="_ETM_Q97_624135"/>
      <w:bookmarkEnd w:id="39882"/>
    </w:p>
    <w:p w:rsidR="00CE0D54" w:rsidRDefault="00CE0D54" w:rsidP="00176846">
      <w:pPr>
        <w:pStyle w:val="af8"/>
        <w:rPr>
          <w:rtl/>
        </w:rPr>
      </w:pPr>
      <w:r w:rsidRPr="006F4720">
        <w:rPr>
          <w:rStyle w:val="TagStyle"/>
          <w:rtl/>
        </w:rPr>
        <w:t xml:space="preserve"> &lt;&lt; יור &gt;&gt;</w:t>
      </w:r>
      <w:r w:rsidRPr="0092173D">
        <w:rPr>
          <w:rStyle w:val="TagStyle"/>
          <w:rtl/>
        </w:rPr>
        <w:t xml:space="preserve"> </w:t>
      </w:r>
      <w:r>
        <w:rPr>
          <w:rtl/>
        </w:rPr>
        <w:t>היו"ר אוריאל בוסו:</w:t>
      </w:r>
      <w:r w:rsidRPr="0092173D">
        <w:rPr>
          <w:rStyle w:val="TagStyle"/>
          <w:rtl/>
        </w:rPr>
        <w:t xml:space="preserve"> </w:t>
      </w:r>
      <w:r w:rsidRPr="006F4720">
        <w:rPr>
          <w:rStyle w:val="TagStyle"/>
          <w:rtl/>
        </w:rPr>
        <w:t>&lt;&lt; יור &gt;&gt;</w:t>
      </w:r>
      <w:r>
        <w:rPr>
          <w:rtl/>
        </w:rPr>
        <w:t xml:space="preserve">  </w:t>
      </w:r>
    </w:p>
    <w:p w:rsidR="00CE0D54" w:rsidRDefault="00CE0D54" w:rsidP="00DA353E">
      <w:pPr>
        <w:rPr>
          <w:rtl/>
          <w:lang w:eastAsia="he-IL"/>
        </w:rPr>
      </w:pPr>
    </w:p>
    <w:p w:rsidR="00CE0D54" w:rsidRDefault="00CE0D54" w:rsidP="00176846">
      <w:pPr>
        <w:rPr>
          <w:rtl/>
          <w:lang w:eastAsia="he-IL"/>
        </w:rPr>
      </w:pPr>
      <w:bookmarkStart w:id="39883" w:name="_ETM_Q97_636237"/>
      <w:bookmarkEnd w:id="39883"/>
      <w:r>
        <w:rPr>
          <w:rFonts w:hint="cs"/>
          <w:rtl/>
          <w:lang w:eastAsia="he-IL"/>
        </w:rPr>
        <w:t>הוא מסיים. הוא אומר משפט לסיום.</w:t>
      </w:r>
    </w:p>
    <w:p w:rsidR="00CE0D54" w:rsidRDefault="00CE0D54" w:rsidP="00176846">
      <w:pPr>
        <w:rPr>
          <w:rtl/>
          <w:lang w:eastAsia="he-IL"/>
        </w:rPr>
      </w:pPr>
      <w:bookmarkStart w:id="39884" w:name="_ETM_Q97_626921"/>
      <w:bookmarkStart w:id="39885" w:name="_ETM_Q97_627032"/>
      <w:bookmarkEnd w:id="39884"/>
      <w:bookmarkEnd w:id="39885"/>
    </w:p>
    <w:p w:rsidR="00CE0D54" w:rsidRDefault="00CE0D54" w:rsidP="00176846">
      <w:pPr>
        <w:pStyle w:val="af7"/>
        <w:rPr>
          <w:rtl/>
        </w:rPr>
      </w:pPr>
      <w:bookmarkStart w:id="39886" w:name="ET_interruption_6520_58"/>
      <w:r w:rsidRPr="006F4720">
        <w:rPr>
          <w:rStyle w:val="TagStyle"/>
          <w:rtl/>
        </w:rPr>
        <w:t xml:space="preserve"> &lt;&lt; קריאה &gt;&gt;</w:t>
      </w:r>
      <w:r w:rsidRPr="0092173D">
        <w:rPr>
          <w:rStyle w:val="TagStyle"/>
          <w:rtl/>
        </w:rPr>
        <w:t xml:space="preserve"> </w:t>
      </w:r>
      <w:r>
        <w:rPr>
          <w:rtl/>
        </w:rPr>
        <w:t>ארז מלול (ש"ס):</w:t>
      </w:r>
      <w:r w:rsidRPr="0092173D">
        <w:rPr>
          <w:rStyle w:val="TagStyle"/>
          <w:rtl/>
        </w:rPr>
        <w:t xml:space="preserve"> </w:t>
      </w:r>
      <w:r w:rsidRPr="006F4720">
        <w:rPr>
          <w:rStyle w:val="TagStyle"/>
          <w:rtl/>
        </w:rPr>
        <w:t>&lt;&lt; קריאה &gt;&gt;</w:t>
      </w:r>
      <w:r>
        <w:rPr>
          <w:rtl/>
        </w:rPr>
        <w:t xml:space="preserve">  </w:t>
      </w:r>
      <w:bookmarkEnd w:id="39886"/>
    </w:p>
    <w:p w:rsidR="00CE0D54" w:rsidRDefault="00CE0D54" w:rsidP="00DA353E">
      <w:pPr>
        <w:rPr>
          <w:rtl/>
          <w:lang w:eastAsia="he-IL"/>
        </w:rPr>
      </w:pPr>
    </w:p>
    <w:p w:rsidR="00CE0D54" w:rsidRDefault="00DA353E" w:rsidP="00176846">
      <w:pPr>
        <w:rPr>
          <w:lang w:eastAsia="he-IL"/>
        </w:rPr>
      </w:pPr>
      <w:bookmarkStart w:id="39887" w:name="_ETM_Q97_638772"/>
      <w:bookmarkStart w:id="39888" w:name="_ETM_Q97_639237"/>
      <w:bookmarkEnd w:id="39887"/>
      <w:bookmarkEnd w:id="39888"/>
      <w:r>
        <w:rPr>
          <w:rFonts w:hint="cs"/>
          <w:rtl/>
          <w:lang w:eastAsia="he-IL"/>
        </w:rPr>
        <w:t>– – –</w:t>
      </w:r>
    </w:p>
    <w:p w:rsidR="00CE0D54" w:rsidRPr="0092173D" w:rsidRDefault="00CE0D54" w:rsidP="00176846">
      <w:pPr>
        <w:rPr>
          <w:rtl/>
          <w:lang w:eastAsia="he-IL"/>
        </w:rPr>
      </w:pPr>
      <w:bookmarkStart w:id="39889" w:name="_ETM_Q97_639940"/>
      <w:bookmarkStart w:id="39890" w:name="_ETM_Q97_640025"/>
      <w:bookmarkEnd w:id="39889"/>
      <w:bookmarkEnd w:id="39890"/>
    </w:p>
    <w:p w:rsidR="00CE0D54" w:rsidRDefault="00CE0D54" w:rsidP="00176846">
      <w:pPr>
        <w:pStyle w:val="-"/>
        <w:rPr>
          <w:rtl/>
        </w:rPr>
      </w:pPr>
      <w:bookmarkStart w:id="39891" w:name="ET_speakercontinue_5084_56"/>
      <w:r w:rsidRPr="006F4720">
        <w:rPr>
          <w:rStyle w:val="TagStyle"/>
          <w:rtl/>
        </w:rPr>
        <w:t xml:space="preserve"> &lt;&lt; דובר_המשך &gt;&gt;</w:t>
      </w:r>
      <w:r w:rsidRPr="0092173D">
        <w:rPr>
          <w:rStyle w:val="TagStyle"/>
          <w:rtl/>
        </w:rPr>
        <w:t xml:space="preserve"> </w:t>
      </w:r>
      <w:r>
        <w:rPr>
          <w:rtl/>
        </w:rPr>
        <w:t>מיקי לוי (יש עתיד):</w:t>
      </w:r>
      <w:r w:rsidRPr="0092173D">
        <w:rPr>
          <w:rStyle w:val="TagStyle"/>
          <w:rtl/>
        </w:rPr>
        <w:t xml:space="preserve"> </w:t>
      </w:r>
      <w:r w:rsidRPr="006F4720">
        <w:rPr>
          <w:rStyle w:val="TagStyle"/>
          <w:rtl/>
        </w:rPr>
        <w:t>&lt;&lt; דובר_המשך &gt;&gt;</w:t>
      </w:r>
      <w:r>
        <w:rPr>
          <w:rtl/>
        </w:rPr>
        <w:t xml:space="preserve">  </w:t>
      </w:r>
      <w:bookmarkEnd w:id="39891"/>
    </w:p>
    <w:p w:rsidR="00CE0D54" w:rsidRDefault="00CE0D54" w:rsidP="00DA353E">
      <w:pPr>
        <w:rPr>
          <w:rtl/>
          <w:lang w:eastAsia="he-IL"/>
        </w:rPr>
      </w:pPr>
    </w:p>
    <w:p w:rsidR="00CE0D54" w:rsidRDefault="00CE0D54" w:rsidP="00176846">
      <w:pPr>
        <w:rPr>
          <w:rtl/>
          <w:lang w:eastAsia="he-IL"/>
        </w:rPr>
      </w:pPr>
      <w:bookmarkStart w:id="39892" w:name="_ETM_Q97_628061"/>
      <w:bookmarkEnd w:id="39892"/>
      <w:r>
        <w:rPr>
          <w:rFonts w:hint="cs"/>
          <w:rtl/>
          <w:lang w:eastAsia="he-IL"/>
        </w:rPr>
        <w:t xml:space="preserve">לא, יש כאן מישהו שאחראי. אתה יודע כמה </w:t>
      </w:r>
      <w:bookmarkStart w:id="39893" w:name="_ETM_Q97_640390"/>
      <w:bookmarkEnd w:id="39893"/>
      <w:r>
        <w:rPr>
          <w:rFonts w:hint="cs"/>
          <w:rtl/>
          <w:lang w:eastAsia="he-IL"/>
        </w:rPr>
        <w:t xml:space="preserve">פעמים נתתי </w:t>
      </w:r>
      <w:r w:rsidR="00DA353E">
        <w:rPr>
          <w:rFonts w:hint="cs"/>
          <w:rtl/>
          <w:lang w:eastAsia="he-IL"/>
        </w:rPr>
        <w:t>– – –</w:t>
      </w:r>
    </w:p>
    <w:p w:rsidR="00CE0D54" w:rsidRDefault="00CE0D54" w:rsidP="00176846">
      <w:pPr>
        <w:rPr>
          <w:rtl/>
          <w:lang w:eastAsia="he-IL"/>
        </w:rPr>
      </w:pPr>
      <w:bookmarkStart w:id="39894" w:name="_ETM_Q97_642402"/>
      <w:bookmarkStart w:id="39895" w:name="_ETM_Q97_642555"/>
      <w:bookmarkEnd w:id="39894"/>
      <w:bookmarkEnd w:id="39895"/>
    </w:p>
    <w:p w:rsidR="00CE0D54" w:rsidRDefault="00CE0D54" w:rsidP="00176846">
      <w:pPr>
        <w:pStyle w:val="af7"/>
        <w:rPr>
          <w:rtl/>
        </w:rPr>
      </w:pPr>
      <w:bookmarkStart w:id="39896" w:name="ET_interruption_6520_57"/>
      <w:r w:rsidRPr="006F4720">
        <w:rPr>
          <w:rStyle w:val="TagStyle"/>
          <w:rtl/>
        </w:rPr>
        <w:t xml:space="preserve"> &lt;&lt; קריאה &gt;&gt;</w:t>
      </w:r>
      <w:r w:rsidRPr="0092173D">
        <w:rPr>
          <w:rStyle w:val="TagStyle"/>
          <w:rtl/>
        </w:rPr>
        <w:t xml:space="preserve"> </w:t>
      </w:r>
      <w:r>
        <w:rPr>
          <w:rtl/>
        </w:rPr>
        <w:t>ארז מלול (ש"ס):</w:t>
      </w:r>
      <w:r w:rsidRPr="0092173D">
        <w:rPr>
          <w:rStyle w:val="TagStyle"/>
          <w:rtl/>
        </w:rPr>
        <w:t xml:space="preserve"> </w:t>
      </w:r>
      <w:r w:rsidRPr="006F4720">
        <w:rPr>
          <w:rStyle w:val="TagStyle"/>
          <w:rtl/>
        </w:rPr>
        <w:t>&lt;&lt; קריאה &gt;&gt;</w:t>
      </w:r>
      <w:r>
        <w:rPr>
          <w:rtl/>
        </w:rPr>
        <w:t xml:space="preserve">  </w:t>
      </w:r>
      <w:bookmarkEnd w:id="39896"/>
    </w:p>
    <w:p w:rsidR="00CE0D54" w:rsidRDefault="00CE0D54" w:rsidP="00DA353E">
      <w:pPr>
        <w:rPr>
          <w:rtl/>
          <w:lang w:eastAsia="he-IL"/>
        </w:rPr>
      </w:pPr>
    </w:p>
    <w:p w:rsidR="00CE0D54" w:rsidRDefault="00CE0D54" w:rsidP="00176846">
      <w:pPr>
        <w:rPr>
          <w:rtl/>
          <w:lang w:eastAsia="he-IL"/>
        </w:rPr>
      </w:pPr>
      <w:bookmarkStart w:id="39897" w:name="_ETM_Q97_632150"/>
      <w:bookmarkEnd w:id="39897"/>
      <w:r>
        <w:rPr>
          <w:rFonts w:hint="cs"/>
          <w:rtl/>
          <w:lang w:eastAsia="he-IL"/>
        </w:rPr>
        <w:t>אין לך דרך ארץ.</w:t>
      </w:r>
    </w:p>
    <w:p w:rsidR="00CE0D54" w:rsidRDefault="00CE0D54" w:rsidP="00176846">
      <w:pPr>
        <w:rPr>
          <w:rtl/>
          <w:lang w:eastAsia="he-IL"/>
        </w:rPr>
      </w:pPr>
    </w:p>
    <w:p w:rsidR="00CE0D54" w:rsidRDefault="00CE0D54" w:rsidP="00176846">
      <w:pPr>
        <w:pStyle w:val="-"/>
        <w:rPr>
          <w:rtl/>
        </w:rPr>
      </w:pPr>
      <w:bookmarkStart w:id="39898" w:name="ET_speakercontinue_5084_59"/>
      <w:r w:rsidRPr="006F4720">
        <w:rPr>
          <w:rStyle w:val="TagStyle"/>
          <w:rtl/>
        </w:rPr>
        <w:t xml:space="preserve"> &lt;&lt; דובר_המשך &gt;&gt;</w:t>
      </w:r>
      <w:r w:rsidRPr="0092173D">
        <w:rPr>
          <w:rStyle w:val="TagStyle"/>
          <w:rtl/>
        </w:rPr>
        <w:t xml:space="preserve"> </w:t>
      </w:r>
      <w:r>
        <w:rPr>
          <w:rtl/>
        </w:rPr>
        <w:t>מיקי לוי (יש עתיד):</w:t>
      </w:r>
      <w:r w:rsidRPr="0092173D">
        <w:rPr>
          <w:rStyle w:val="TagStyle"/>
          <w:rtl/>
        </w:rPr>
        <w:t xml:space="preserve"> </w:t>
      </w:r>
      <w:r w:rsidRPr="006F4720">
        <w:rPr>
          <w:rStyle w:val="TagStyle"/>
          <w:rtl/>
        </w:rPr>
        <w:t>&lt;&lt; דובר_המשך &gt;&gt;</w:t>
      </w:r>
      <w:r>
        <w:rPr>
          <w:rtl/>
        </w:rPr>
        <w:t xml:space="preserve">  </w:t>
      </w:r>
      <w:bookmarkEnd w:id="39898"/>
    </w:p>
    <w:p w:rsidR="00CE0D54" w:rsidRDefault="00CE0D54" w:rsidP="00DA353E">
      <w:pPr>
        <w:rPr>
          <w:rtl/>
          <w:lang w:eastAsia="he-IL"/>
        </w:rPr>
      </w:pPr>
    </w:p>
    <w:p w:rsidR="00CE0D54" w:rsidRDefault="00CE0D54" w:rsidP="00176846">
      <w:pPr>
        <w:rPr>
          <w:rtl/>
          <w:lang w:eastAsia="he-IL"/>
        </w:rPr>
      </w:pPr>
      <w:bookmarkStart w:id="39899" w:name="_ETM_Q97_644195"/>
      <w:bookmarkEnd w:id="39899"/>
      <w:r>
        <w:rPr>
          <w:rFonts w:hint="cs"/>
          <w:rtl/>
          <w:lang w:eastAsia="he-IL"/>
        </w:rPr>
        <w:t xml:space="preserve">אין לי </w:t>
      </w:r>
      <w:bookmarkStart w:id="39900" w:name="_ETM_Q97_646273"/>
      <w:bookmarkEnd w:id="39900"/>
      <w:r>
        <w:rPr>
          <w:rFonts w:hint="cs"/>
          <w:rtl/>
          <w:lang w:eastAsia="he-IL"/>
        </w:rPr>
        <w:t>דרך ארץ?</w:t>
      </w:r>
      <w:bookmarkStart w:id="39901" w:name="_ETM_Q97_648417"/>
      <w:bookmarkEnd w:id="39901"/>
    </w:p>
    <w:p w:rsidR="00CE0D54" w:rsidRDefault="00CE0D54" w:rsidP="00176846">
      <w:pPr>
        <w:rPr>
          <w:rtl/>
          <w:lang w:eastAsia="he-IL"/>
        </w:rPr>
      </w:pPr>
      <w:bookmarkStart w:id="39902" w:name="_ETM_Q97_648509"/>
      <w:bookmarkEnd w:id="39902"/>
    </w:p>
    <w:p w:rsidR="00CE0D54" w:rsidRDefault="00CE0D54" w:rsidP="00176846">
      <w:pPr>
        <w:pStyle w:val="af7"/>
        <w:rPr>
          <w:rtl/>
        </w:rPr>
      </w:pPr>
      <w:bookmarkStart w:id="39903" w:name="ET_interruption_6520_60"/>
      <w:r w:rsidRPr="006F4720">
        <w:rPr>
          <w:rStyle w:val="TagStyle"/>
          <w:rtl/>
        </w:rPr>
        <w:t xml:space="preserve"> &lt;&lt; קריאה &gt;&gt;</w:t>
      </w:r>
      <w:r w:rsidRPr="0092173D">
        <w:rPr>
          <w:rStyle w:val="TagStyle"/>
          <w:rtl/>
        </w:rPr>
        <w:t xml:space="preserve"> </w:t>
      </w:r>
      <w:r>
        <w:rPr>
          <w:rtl/>
        </w:rPr>
        <w:t>ארז מלול (ש"ס):</w:t>
      </w:r>
      <w:r w:rsidRPr="0092173D">
        <w:rPr>
          <w:rStyle w:val="TagStyle"/>
          <w:rtl/>
        </w:rPr>
        <w:t xml:space="preserve"> </w:t>
      </w:r>
      <w:r w:rsidRPr="006F4720">
        <w:rPr>
          <w:rStyle w:val="TagStyle"/>
          <w:rtl/>
        </w:rPr>
        <w:t>&lt;&lt; קריאה &gt;&gt;</w:t>
      </w:r>
      <w:r>
        <w:rPr>
          <w:rtl/>
        </w:rPr>
        <w:t xml:space="preserve">  </w:t>
      </w:r>
      <w:bookmarkEnd w:id="39903"/>
    </w:p>
    <w:p w:rsidR="00CE0D54" w:rsidRDefault="00CE0D54" w:rsidP="00DA353E">
      <w:pPr>
        <w:rPr>
          <w:rtl/>
          <w:lang w:eastAsia="he-IL"/>
        </w:rPr>
      </w:pPr>
    </w:p>
    <w:p w:rsidR="00CE0D54" w:rsidRPr="0092173D" w:rsidRDefault="00CE0D54" w:rsidP="00176846">
      <w:pPr>
        <w:rPr>
          <w:rtl/>
          <w:lang w:eastAsia="he-IL"/>
        </w:rPr>
      </w:pPr>
      <w:bookmarkStart w:id="39904" w:name="_ETM_Q97_645768"/>
      <w:bookmarkEnd w:id="39904"/>
      <w:r>
        <w:rPr>
          <w:rFonts w:hint="cs"/>
          <w:rtl/>
          <w:lang w:eastAsia="he-IL"/>
        </w:rPr>
        <w:t>כן, אין לך.</w:t>
      </w:r>
    </w:p>
    <w:p w:rsidR="00CE0D54" w:rsidRDefault="00CE0D54" w:rsidP="00176846">
      <w:pPr>
        <w:rPr>
          <w:highlight w:val="yellow"/>
          <w:rtl/>
          <w:lang w:eastAsia="he-IL"/>
        </w:rPr>
      </w:pPr>
      <w:bookmarkStart w:id="39905" w:name="_ETM_Q97_624398"/>
      <w:bookmarkStart w:id="39906" w:name="_ETM_Q97_624488"/>
      <w:bookmarkStart w:id="39907" w:name="_ETM_Q97_624504"/>
      <w:bookmarkStart w:id="39908" w:name="_ETM_Q97_624552"/>
      <w:bookmarkEnd w:id="39905"/>
      <w:bookmarkEnd w:id="39906"/>
      <w:bookmarkEnd w:id="39907"/>
      <w:bookmarkEnd w:id="39908"/>
    </w:p>
    <w:p w:rsidR="00CE0D54" w:rsidRPr="0092173D" w:rsidRDefault="00CE0D54" w:rsidP="00176846">
      <w:pPr>
        <w:pStyle w:val="-"/>
        <w:rPr>
          <w:rtl/>
        </w:rPr>
      </w:pPr>
      <w:bookmarkStart w:id="39909" w:name="ET_speakercontinue_5084_61"/>
      <w:r w:rsidRPr="006F4720">
        <w:rPr>
          <w:rStyle w:val="TagStyle"/>
          <w:rtl/>
        </w:rPr>
        <w:t xml:space="preserve"> &lt;&lt; דובר_המשך &gt;&gt;</w:t>
      </w:r>
      <w:r w:rsidRPr="0092173D">
        <w:rPr>
          <w:rStyle w:val="TagStyle"/>
          <w:rtl/>
        </w:rPr>
        <w:t xml:space="preserve"> </w:t>
      </w:r>
      <w:r w:rsidRPr="0092173D">
        <w:rPr>
          <w:rtl/>
        </w:rPr>
        <w:t>מיקי לוי (יש עתיד):</w:t>
      </w:r>
      <w:r w:rsidRPr="0092173D">
        <w:rPr>
          <w:rStyle w:val="TagStyle"/>
          <w:rtl/>
        </w:rPr>
        <w:t xml:space="preserve"> </w:t>
      </w:r>
      <w:r w:rsidRPr="006F4720">
        <w:rPr>
          <w:rStyle w:val="TagStyle"/>
          <w:rtl/>
        </w:rPr>
        <w:t>&lt;&lt; דובר_המשך &gt;&gt;</w:t>
      </w:r>
      <w:r>
        <w:rPr>
          <w:rtl/>
        </w:rPr>
        <w:t xml:space="preserve"> </w:t>
      </w:r>
      <w:r w:rsidRPr="0092173D">
        <w:rPr>
          <w:rtl/>
        </w:rPr>
        <w:t xml:space="preserve"> </w:t>
      </w:r>
      <w:bookmarkEnd w:id="39909"/>
    </w:p>
    <w:p w:rsidR="00CE0D54" w:rsidRPr="0092173D" w:rsidRDefault="00CE0D54" w:rsidP="00DA353E">
      <w:pPr>
        <w:rPr>
          <w:rtl/>
          <w:lang w:eastAsia="he-IL"/>
        </w:rPr>
      </w:pPr>
    </w:p>
    <w:p w:rsidR="00CE0D54" w:rsidRPr="0092173D" w:rsidRDefault="00CE0D54" w:rsidP="00176846">
      <w:pPr>
        <w:rPr>
          <w:rtl/>
          <w:lang w:eastAsia="he-IL"/>
        </w:rPr>
      </w:pPr>
      <w:r w:rsidRPr="0092173D">
        <w:rPr>
          <w:rFonts w:hint="cs"/>
          <w:rtl/>
          <w:lang w:eastAsia="he-IL"/>
        </w:rPr>
        <w:t>מ</w:t>
      </w:r>
      <w:bookmarkStart w:id="39910" w:name="_ETM_Q97_648442"/>
      <w:bookmarkEnd w:id="39910"/>
      <w:r w:rsidRPr="0092173D">
        <w:rPr>
          <w:rFonts w:hint="cs"/>
          <w:rtl/>
          <w:lang w:eastAsia="he-IL"/>
        </w:rPr>
        <w:t xml:space="preserve">י שאומר את זה, אין לו דרך </w:t>
      </w:r>
      <w:bookmarkStart w:id="39911" w:name="_ETM_Q97_646880"/>
      <w:bookmarkEnd w:id="39911"/>
      <w:r w:rsidRPr="0092173D">
        <w:rPr>
          <w:rFonts w:hint="cs"/>
          <w:rtl/>
          <w:lang w:eastAsia="he-IL"/>
        </w:rPr>
        <w:t>ארץ.</w:t>
      </w:r>
    </w:p>
    <w:p w:rsidR="00CE0D54" w:rsidRDefault="00CE0D54" w:rsidP="00176846">
      <w:pPr>
        <w:keepNext/>
        <w:rPr>
          <w:rtl/>
        </w:rPr>
      </w:pPr>
      <w:bookmarkStart w:id="39912" w:name="ET_interruption_5300_8"/>
    </w:p>
    <w:p w:rsidR="00CE0D54" w:rsidRDefault="00CE0D54" w:rsidP="00176846">
      <w:pPr>
        <w:pStyle w:val="af7"/>
        <w:rPr>
          <w:rtl/>
        </w:rPr>
      </w:pPr>
      <w:bookmarkStart w:id="39913" w:name="ET_interruption_6520_62"/>
      <w:r w:rsidRPr="006F4720">
        <w:rPr>
          <w:rStyle w:val="TagStyle"/>
          <w:rtl/>
        </w:rPr>
        <w:t xml:space="preserve"> &lt;&lt; קריאה &gt;&gt;</w:t>
      </w:r>
      <w:r w:rsidRPr="0092173D">
        <w:rPr>
          <w:rStyle w:val="TagStyle"/>
          <w:rtl/>
        </w:rPr>
        <w:t xml:space="preserve"> </w:t>
      </w:r>
      <w:r>
        <w:rPr>
          <w:rtl/>
        </w:rPr>
        <w:t>ארז מלול (ש"ס):</w:t>
      </w:r>
      <w:r w:rsidRPr="0092173D">
        <w:rPr>
          <w:rStyle w:val="TagStyle"/>
          <w:rtl/>
        </w:rPr>
        <w:t xml:space="preserve"> </w:t>
      </w:r>
      <w:r w:rsidRPr="006F4720">
        <w:rPr>
          <w:rStyle w:val="TagStyle"/>
          <w:rtl/>
        </w:rPr>
        <w:t>&lt;&lt; קריאה &gt;&gt;</w:t>
      </w:r>
      <w:r>
        <w:rPr>
          <w:rtl/>
        </w:rPr>
        <w:t xml:space="preserve">  </w:t>
      </w:r>
      <w:bookmarkEnd w:id="39913"/>
    </w:p>
    <w:p w:rsidR="00CE0D54" w:rsidRDefault="00CE0D54" w:rsidP="00DA353E">
      <w:pPr>
        <w:rPr>
          <w:rtl/>
          <w:lang w:eastAsia="he-IL"/>
        </w:rPr>
      </w:pPr>
    </w:p>
    <w:p w:rsidR="00CE0D54" w:rsidRDefault="00CE0D54" w:rsidP="00176846">
      <w:pPr>
        <w:rPr>
          <w:rtl/>
          <w:lang w:eastAsia="he-IL"/>
        </w:rPr>
      </w:pPr>
      <w:bookmarkStart w:id="39914" w:name="_ETM_Q97_645938"/>
      <w:bookmarkEnd w:id="39914"/>
      <w:r>
        <w:rPr>
          <w:rFonts w:hint="cs"/>
          <w:rtl/>
          <w:lang w:eastAsia="he-IL"/>
        </w:rPr>
        <w:t xml:space="preserve">28 שעות, ואתה מבלבל בלבולי מוח </w:t>
      </w:r>
      <w:r w:rsidR="00DA353E">
        <w:rPr>
          <w:rFonts w:hint="cs"/>
          <w:rtl/>
          <w:lang w:eastAsia="he-IL"/>
        </w:rPr>
        <w:t>– – –</w:t>
      </w:r>
      <w:bookmarkStart w:id="39915" w:name="_ETM_Q97_649182"/>
      <w:bookmarkEnd w:id="39915"/>
    </w:p>
    <w:p w:rsidR="00CE0D54" w:rsidRDefault="00CE0D54" w:rsidP="00176846">
      <w:pPr>
        <w:rPr>
          <w:rtl/>
          <w:lang w:eastAsia="he-IL"/>
        </w:rPr>
      </w:pPr>
      <w:bookmarkStart w:id="39916" w:name="_ETM_Q97_649283"/>
      <w:bookmarkEnd w:id="39916"/>
    </w:p>
    <w:p w:rsidR="00CE0D54" w:rsidRDefault="00CE0D54" w:rsidP="00176846">
      <w:pPr>
        <w:pStyle w:val="af8"/>
        <w:rPr>
          <w:rtl/>
        </w:rPr>
      </w:pPr>
      <w:r w:rsidRPr="006F4720">
        <w:rPr>
          <w:rStyle w:val="TagStyle"/>
          <w:rtl/>
        </w:rPr>
        <w:t xml:space="preserve"> &lt;&lt; יור &gt;&gt;</w:t>
      </w:r>
      <w:r w:rsidRPr="0092173D">
        <w:rPr>
          <w:rStyle w:val="TagStyle"/>
          <w:rtl/>
        </w:rPr>
        <w:t xml:space="preserve"> </w:t>
      </w:r>
      <w:r>
        <w:rPr>
          <w:rtl/>
        </w:rPr>
        <w:t>היו"ר אוריאל בוסו:</w:t>
      </w:r>
      <w:r w:rsidRPr="0092173D">
        <w:rPr>
          <w:rStyle w:val="TagStyle"/>
          <w:rtl/>
        </w:rPr>
        <w:t xml:space="preserve"> </w:t>
      </w:r>
      <w:r w:rsidRPr="006F4720">
        <w:rPr>
          <w:rStyle w:val="TagStyle"/>
          <w:rtl/>
        </w:rPr>
        <w:t>&lt;&lt; יור &gt;&gt;</w:t>
      </w:r>
      <w:r>
        <w:rPr>
          <w:rtl/>
        </w:rPr>
        <w:t xml:space="preserve">  </w:t>
      </w:r>
    </w:p>
    <w:p w:rsidR="00CE0D54" w:rsidRDefault="00CE0D54" w:rsidP="00DA353E">
      <w:pPr>
        <w:rPr>
          <w:rtl/>
          <w:lang w:eastAsia="he-IL"/>
        </w:rPr>
      </w:pPr>
    </w:p>
    <w:p w:rsidR="00CE0D54" w:rsidRDefault="00CE0D54" w:rsidP="003F2218">
      <w:pPr>
        <w:rPr>
          <w:rtl/>
          <w:lang w:eastAsia="he-IL"/>
        </w:rPr>
      </w:pPr>
      <w:bookmarkStart w:id="39917" w:name="_ETM_Q97_650243"/>
      <w:bookmarkEnd w:id="39917"/>
      <w:r>
        <w:rPr>
          <w:rFonts w:hint="cs"/>
          <w:rtl/>
          <w:lang w:eastAsia="he-IL"/>
        </w:rPr>
        <w:t>לא</w:t>
      </w:r>
      <w:r w:rsidR="003F2218">
        <w:rPr>
          <w:rFonts w:hint="cs"/>
          <w:rtl/>
          <w:lang w:eastAsia="he-IL"/>
        </w:rPr>
        <w:t>,</w:t>
      </w:r>
      <w:r>
        <w:rPr>
          <w:rFonts w:hint="cs"/>
          <w:rtl/>
          <w:lang w:eastAsia="he-IL"/>
        </w:rPr>
        <w:t xml:space="preserve"> חב</w:t>
      </w:r>
      <w:bookmarkStart w:id="39918" w:name="_ETM_Q97_652157"/>
      <w:bookmarkEnd w:id="39918"/>
      <w:r>
        <w:rPr>
          <w:rFonts w:hint="cs"/>
          <w:rtl/>
          <w:lang w:eastAsia="he-IL"/>
        </w:rPr>
        <w:t xml:space="preserve">ר הכנסת מלול, הוא מדבר </w:t>
      </w:r>
      <w:r w:rsidR="00DA353E">
        <w:rPr>
          <w:rFonts w:hint="cs"/>
          <w:rtl/>
          <w:lang w:eastAsia="he-IL"/>
        </w:rPr>
        <w:t>– – –</w:t>
      </w:r>
    </w:p>
    <w:p w:rsidR="00CE0D54" w:rsidRDefault="00CE0D54" w:rsidP="00176846">
      <w:pPr>
        <w:rPr>
          <w:rtl/>
          <w:lang w:eastAsia="he-IL"/>
        </w:rPr>
      </w:pPr>
      <w:bookmarkStart w:id="39919" w:name="_ETM_Q97_656219"/>
      <w:bookmarkStart w:id="39920" w:name="_ETM_Q97_656313"/>
      <w:bookmarkEnd w:id="39919"/>
      <w:bookmarkEnd w:id="39920"/>
    </w:p>
    <w:p w:rsidR="00CE0D54" w:rsidRDefault="00CE0D54" w:rsidP="00176846">
      <w:pPr>
        <w:pStyle w:val="af7"/>
        <w:rPr>
          <w:rtl/>
        </w:rPr>
      </w:pPr>
      <w:r w:rsidRPr="006F4720">
        <w:rPr>
          <w:rStyle w:val="TagStyle"/>
          <w:rtl/>
        </w:rPr>
        <w:t xml:space="preserve"> &lt;&lt; קריאה &gt;&gt;</w:t>
      </w:r>
      <w:r w:rsidRPr="005E575F">
        <w:rPr>
          <w:rStyle w:val="TagStyle"/>
          <w:rtl/>
        </w:rPr>
        <w:t xml:space="preserve"> </w:t>
      </w:r>
      <w:r>
        <w:rPr>
          <w:rtl/>
        </w:rPr>
        <w:t>מירב בן ארי (יש עתיד):</w:t>
      </w:r>
      <w:r w:rsidRPr="005E575F">
        <w:rPr>
          <w:rStyle w:val="TagStyle"/>
          <w:rtl/>
        </w:rPr>
        <w:t xml:space="preserve"> </w:t>
      </w:r>
      <w:r w:rsidRPr="006F4720">
        <w:rPr>
          <w:rStyle w:val="TagStyle"/>
          <w:rtl/>
        </w:rPr>
        <w:t>&lt;&lt; קריאה &gt;&gt;</w:t>
      </w:r>
      <w:r>
        <w:rPr>
          <w:rtl/>
        </w:rPr>
        <w:t xml:space="preserve">  </w:t>
      </w:r>
    </w:p>
    <w:p w:rsidR="00CE0D54" w:rsidRDefault="00CE0D54" w:rsidP="00DA353E">
      <w:pPr>
        <w:rPr>
          <w:rtl/>
          <w:lang w:eastAsia="he-IL"/>
        </w:rPr>
      </w:pPr>
    </w:p>
    <w:p w:rsidR="00CE0D54" w:rsidRDefault="00DA353E" w:rsidP="00176846">
      <w:pPr>
        <w:rPr>
          <w:rtl/>
          <w:lang w:eastAsia="he-IL"/>
        </w:rPr>
      </w:pPr>
      <w:bookmarkStart w:id="39921" w:name="_ETM_Q97_658498"/>
      <w:bookmarkEnd w:id="39921"/>
      <w:r>
        <w:rPr>
          <w:rFonts w:hint="cs"/>
          <w:rtl/>
          <w:lang w:eastAsia="he-IL"/>
        </w:rPr>
        <w:t>– – –</w:t>
      </w:r>
      <w:r w:rsidR="00CE0D54">
        <w:rPr>
          <w:rFonts w:hint="cs"/>
          <w:rtl/>
          <w:lang w:eastAsia="he-IL"/>
        </w:rPr>
        <w:t xml:space="preserve"> מדבר </w:t>
      </w:r>
      <w:r>
        <w:rPr>
          <w:rFonts w:hint="cs"/>
          <w:rtl/>
          <w:lang w:eastAsia="he-IL"/>
        </w:rPr>
        <w:t>– – –</w:t>
      </w:r>
    </w:p>
    <w:p w:rsidR="00CE0D54" w:rsidRDefault="00CE0D54" w:rsidP="00176846">
      <w:pPr>
        <w:rPr>
          <w:rtl/>
          <w:lang w:eastAsia="he-IL"/>
        </w:rPr>
      </w:pPr>
      <w:bookmarkStart w:id="39922" w:name="_ETM_Q97_657678"/>
      <w:bookmarkStart w:id="39923" w:name="_ETM_Q97_657758"/>
      <w:bookmarkEnd w:id="39922"/>
      <w:bookmarkEnd w:id="39923"/>
    </w:p>
    <w:p w:rsidR="00CE0D54" w:rsidRDefault="00CE0D54" w:rsidP="00176846">
      <w:pPr>
        <w:pStyle w:val="af8"/>
        <w:rPr>
          <w:rtl/>
        </w:rPr>
      </w:pPr>
      <w:r w:rsidRPr="006F4720">
        <w:rPr>
          <w:rStyle w:val="TagStyle"/>
          <w:rtl/>
        </w:rPr>
        <w:t xml:space="preserve"> &lt;&lt; יור &gt;&gt;</w:t>
      </w:r>
      <w:r w:rsidRPr="005E575F">
        <w:rPr>
          <w:rStyle w:val="TagStyle"/>
          <w:rtl/>
        </w:rPr>
        <w:t xml:space="preserve"> </w:t>
      </w:r>
      <w:r>
        <w:rPr>
          <w:rtl/>
        </w:rPr>
        <w:t>היו"ר אוריאל בוסו:</w:t>
      </w:r>
      <w:r w:rsidRPr="005E575F">
        <w:rPr>
          <w:rStyle w:val="TagStyle"/>
          <w:rtl/>
        </w:rPr>
        <w:t xml:space="preserve"> </w:t>
      </w:r>
      <w:r w:rsidRPr="006F4720">
        <w:rPr>
          <w:rStyle w:val="TagStyle"/>
          <w:rtl/>
        </w:rPr>
        <w:t>&lt;&lt; יור &gt;&gt;</w:t>
      </w:r>
      <w:r>
        <w:rPr>
          <w:rtl/>
        </w:rPr>
        <w:t xml:space="preserve">  </w:t>
      </w:r>
    </w:p>
    <w:p w:rsidR="00CE0D54" w:rsidRDefault="00CE0D54" w:rsidP="00DA353E">
      <w:pPr>
        <w:rPr>
          <w:rtl/>
          <w:lang w:eastAsia="he-IL"/>
        </w:rPr>
      </w:pPr>
    </w:p>
    <w:p w:rsidR="00CE0D54" w:rsidRPr="005E575F" w:rsidRDefault="00CE0D54" w:rsidP="003F2218">
      <w:pPr>
        <w:rPr>
          <w:rtl/>
          <w:lang w:eastAsia="he-IL"/>
        </w:rPr>
      </w:pPr>
      <w:r>
        <w:rPr>
          <w:rFonts w:hint="cs"/>
          <w:rtl/>
          <w:lang w:eastAsia="he-IL"/>
        </w:rPr>
        <w:t xml:space="preserve">זו הזכות הדמוקרטית של כל אחד בזמנו שקצוב לו, </w:t>
      </w:r>
      <w:bookmarkStart w:id="39924" w:name="_ETM_Q97_666616"/>
      <w:bookmarkEnd w:id="39924"/>
      <w:r>
        <w:rPr>
          <w:rFonts w:hint="cs"/>
          <w:rtl/>
          <w:lang w:eastAsia="he-IL"/>
        </w:rPr>
        <w:t>ולא להגיד לו בלבולי מוח ולא שום דבר. אני חולק עליך.</w:t>
      </w:r>
    </w:p>
    <w:p w:rsidR="00CE0D54" w:rsidRPr="0092173D" w:rsidRDefault="00CE0D54" w:rsidP="00176846">
      <w:pPr>
        <w:rPr>
          <w:rtl/>
          <w:lang w:eastAsia="he-IL"/>
        </w:rPr>
      </w:pPr>
      <w:bookmarkStart w:id="39925" w:name="_ETM_Q97_655182"/>
      <w:bookmarkStart w:id="39926" w:name="_ETM_Q97_655281"/>
      <w:bookmarkEnd w:id="39925"/>
      <w:bookmarkEnd w:id="39926"/>
    </w:p>
    <w:p w:rsidR="00CE0D54" w:rsidRPr="0092173D" w:rsidRDefault="00CE0D54" w:rsidP="00176846">
      <w:pPr>
        <w:pStyle w:val="-"/>
        <w:rPr>
          <w:rtl/>
        </w:rPr>
      </w:pPr>
      <w:r w:rsidRPr="006F4720">
        <w:rPr>
          <w:rStyle w:val="TagStyle"/>
          <w:rtl/>
        </w:rPr>
        <w:t xml:space="preserve"> &lt;&lt; דובר_המשך &gt;&gt;</w:t>
      </w:r>
      <w:r w:rsidRPr="0092173D">
        <w:rPr>
          <w:rStyle w:val="TagStyle"/>
          <w:rtl/>
        </w:rPr>
        <w:t xml:space="preserve"> </w:t>
      </w:r>
      <w:r w:rsidRPr="0092173D">
        <w:rPr>
          <w:rtl/>
        </w:rPr>
        <w:t>מיקי לוי (יש עתיד):</w:t>
      </w:r>
      <w:r w:rsidRPr="0092173D">
        <w:rPr>
          <w:rStyle w:val="TagStyle"/>
          <w:rtl/>
        </w:rPr>
        <w:t xml:space="preserve"> </w:t>
      </w:r>
      <w:r w:rsidRPr="006F4720">
        <w:rPr>
          <w:rStyle w:val="TagStyle"/>
          <w:rtl/>
        </w:rPr>
        <w:t>&lt;&lt; דובר_המשך &gt;&gt;</w:t>
      </w:r>
      <w:r>
        <w:rPr>
          <w:rtl/>
        </w:rPr>
        <w:t xml:space="preserve"> </w:t>
      </w:r>
      <w:r w:rsidRPr="0092173D">
        <w:rPr>
          <w:rtl/>
        </w:rPr>
        <w:t xml:space="preserve"> </w:t>
      </w:r>
    </w:p>
    <w:p w:rsidR="00CE0D54" w:rsidRDefault="00CE0D54" w:rsidP="00DA353E">
      <w:pPr>
        <w:rPr>
          <w:highlight w:val="yellow"/>
          <w:rtl/>
          <w:lang w:eastAsia="he-IL"/>
        </w:rPr>
      </w:pPr>
      <w:bookmarkStart w:id="39927" w:name="_ETM_Q97_664782"/>
      <w:bookmarkEnd w:id="39927"/>
    </w:p>
    <w:p w:rsidR="00CE0D54" w:rsidRDefault="00CE0D54" w:rsidP="00176846">
      <w:pPr>
        <w:rPr>
          <w:rtl/>
          <w:lang w:eastAsia="he-IL"/>
        </w:rPr>
      </w:pPr>
      <w:bookmarkStart w:id="39928" w:name="_ETM_Q97_664871"/>
      <w:bookmarkEnd w:id="39928"/>
      <w:r w:rsidRPr="005E575F">
        <w:rPr>
          <w:rFonts w:hint="cs"/>
          <w:rtl/>
          <w:lang w:eastAsia="he-IL"/>
        </w:rPr>
        <w:t>א</w:t>
      </w:r>
      <w:r>
        <w:rPr>
          <w:rFonts w:hint="cs"/>
          <w:rtl/>
          <w:lang w:eastAsia="he-IL"/>
        </w:rPr>
        <w:t>ני כבר יורד, אדוני היושב-ראש.</w:t>
      </w:r>
    </w:p>
    <w:p w:rsidR="00CE0D54" w:rsidRDefault="00CE0D54" w:rsidP="00176846">
      <w:pPr>
        <w:rPr>
          <w:rtl/>
          <w:lang w:eastAsia="he-IL"/>
        </w:rPr>
      </w:pPr>
      <w:bookmarkStart w:id="39929" w:name="_ETM_Q97_669715"/>
      <w:bookmarkStart w:id="39930" w:name="_ETM_Q97_669812"/>
      <w:bookmarkEnd w:id="39929"/>
      <w:bookmarkEnd w:id="39930"/>
    </w:p>
    <w:p w:rsidR="00CE0D54" w:rsidRDefault="00CE0D54" w:rsidP="00176846">
      <w:pPr>
        <w:pStyle w:val="af7"/>
        <w:rPr>
          <w:rtl/>
        </w:rPr>
      </w:pPr>
      <w:r w:rsidRPr="006F4720">
        <w:rPr>
          <w:rStyle w:val="TagStyle"/>
          <w:rtl/>
        </w:rPr>
        <w:t xml:space="preserve"> &lt;&lt; קריאה &gt;&gt;</w:t>
      </w:r>
      <w:r w:rsidRPr="005E575F">
        <w:rPr>
          <w:rStyle w:val="TagStyle"/>
          <w:rtl/>
        </w:rPr>
        <w:t xml:space="preserve"> </w:t>
      </w:r>
      <w:r>
        <w:rPr>
          <w:rtl/>
        </w:rPr>
        <w:t>מירב בן ארי (יש עתיד):</w:t>
      </w:r>
      <w:r w:rsidRPr="005E575F">
        <w:rPr>
          <w:rStyle w:val="TagStyle"/>
          <w:rtl/>
        </w:rPr>
        <w:t xml:space="preserve"> </w:t>
      </w:r>
      <w:r w:rsidRPr="006F4720">
        <w:rPr>
          <w:rStyle w:val="TagStyle"/>
          <w:rtl/>
        </w:rPr>
        <w:t>&lt;&lt; קריאה &gt;&gt;</w:t>
      </w:r>
      <w:r>
        <w:rPr>
          <w:rtl/>
        </w:rPr>
        <w:t xml:space="preserve">  </w:t>
      </w:r>
    </w:p>
    <w:p w:rsidR="00CE0D54" w:rsidRDefault="00CE0D54" w:rsidP="00DA353E">
      <w:pPr>
        <w:rPr>
          <w:rtl/>
          <w:lang w:eastAsia="he-IL"/>
        </w:rPr>
      </w:pPr>
    </w:p>
    <w:p w:rsidR="00CE0D54" w:rsidRPr="005E575F" w:rsidRDefault="00DA353E" w:rsidP="00176846">
      <w:pPr>
        <w:rPr>
          <w:rtl/>
          <w:lang w:eastAsia="he-IL"/>
        </w:rPr>
      </w:pPr>
      <w:bookmarkStart w:id="39931" w:name="_ETM_Q97_668095"/>
      <w:bookmarkStart w:id="39932" w:name="_ETM_Q97_666703"/>
      <w:bookmarkStart w:id="39933" w:name="_ETM_Q97_666805"/>
      <w:bookmarkStart w:id="39934" w:name="_ETM_Q97_630597"/>
      <w:bookmarkEnd w:id="39931"/>
      <w:bookmarkEnd w:id="39932"/>
      <w:bookmarkEnd w:id="39933"/>
      <w:bookmarkEnd w:id="39934"/>
      <w:r>
        <w:rPr>
          <w:rFonts w:hint="cs"/>
          <w:rtl/>
          <w:lang w:eastAsia="he-IL"/>
        </w:rPr>
        <w:t>– – –</w:t>
      </w:r>
      <w:r w:rsidR="00CE0D54">
        <w:rPr>
          <w:rFonts w:hint="cs"/>
          <w:rtl/>
          <w:lang w:eastAsia="he-IL"/>
        </w:rPr>
        <w:t xml:space="preserve"> היו יוצאים החוצה. אתה יודע מה עברנו פה </w:t>
      </w:r>
      <w:bookmarkStart w:id="39935" w:name="_ETM_Q97_670033"/>
      <w:bookmarkEnd w:id="39935"/>
      <w:r w:rsidR="00CE0D54">
        <w:rPr>
          <w:rFonts w:hint="cs"/>
          <w:rtl/>
          <w:lang w:eastAsia="he-IL"/>
        </w:rPr>
        <w:t>שנה? אתה לא היית פה דקה.</w:t>
      </w:r>
    </w:p>
    <w:p w:rsidR="00CE0D54" w:rsidRDefault="00CE0D54" w:rsidP="00DA353E">
      <w:pPr>
        <w:rPr>
          <w:rtl/>
          <w:lang w:eastAsia="he-IL"/>
        </w:rPr>
      </w:pPr>
      <w:bookmarkStart w:id="39936" w:name="_ETM_Q97_632994"/>
      <w:bookmarkEnd w:id="39912"/>
      <w:bookmarkEnd w:id="39936"/>
    </w:p>
    <w:p w:rsidR="00CE0D54" w:rsidRDefault="00CE0D54" w:rsidP="00176846">
      <w:pPr>
        <w:pStyle w:val="-"/>
        <w:rPr>
          <w:rtl/>
        </w:rPr>
      </w:pPr>
      <w:bookmarkStart w:id="39937" w:name="ET_speakercontinue_5084_67"/>
      <w:r w:rsidRPr="006F4720">
        <w:rPr>
          <w:rStyle w:val="TagStyle"/>
          <w:rtl/>
        </w:rPr>
        <w:t xml:space="preserve"> &lt;&lt; דובר_המשך &gt;&gt;</w:t>
      </w:r>
      <w:r w:rsidRPr="005E575F">
        <w:rPr>
          <w:rStyle w:val="TagStyle"/>
          <w:rtl/>
        </w:rPr>
        <w:t xml:space="preserve"> </w:t>
      </w:r>
      <w:r>
        <w:rPr>
          <w:rtl/>
        </w:rPr>
        <w:t>מיקי לוי (יש עתיד):</w:t>
      </w:r>
      <w:r w:rsidRPr="005E575F">
        <w:rPr>
          <w:rStyle w:val="TagStyle"/>
          <w:rtl/>
        </w:rPr>
        <w:t xml:space="preserve"> </w:t>
      </w:r>
      <w:r w:rsidRPr="006F4720">
        <w:rPr>
          <w:rStyle w:val="TagStyle"/>
          <w:rtl/>
        </w:rPr>
        <w:t>&lt;&lt; דובר_המשך &gt;&gt;</w:t>
      </w:r>
      <w:r>
        <w:rPr>
          <w:rtl/>
        </w:rPr>
        <w:t xml:space="preserve">  </w:t>
      </w:r>
      <w:bookmarkEnd w:id="39937"/>
    </w:p>
    <w:p w:rsidR="00CE0D54" w:rsidRDefault="00CE0D54" w:rsidP="00DA353E">
      <w:pPr>
        <w:rPr>
          <w:rtl/>
          <w:lang w:eastAsia="he-IL"/>
        </w:rPr>
      </w:pPr>
    </w:p>
    <w:p w:rsidR="00CE0D54" w:rsidRDefault="00CE0D54" w:rsidP="00176846">
      <w:pPr>
        <w:rPr>
          <w:rtl/>
          <w:lang w:eastAsia="he-IL"/>
        </w:rPr>
      </w:pPr>
      <w:bookmarkStart w:id="39938" w:name="_ETM_Q97_672647"/>
      <w:bookmarkStart w:id="39939" w:name="_ETM_Q97_672742"/>
      <w:bookmarkEnd w:id="39938"/>
      <w:bookmarkEnd w:id="39939"/>
      <w:r>
        <w:rPr>
          <w:rFonts w:hint="cs"/>
          <w:rtl/>
          <w:lang w:eastAsia="he-IL"/>
        </w:rPr>
        <w:t xml:space="preserve">לא היית </w:t>
      </w:r>
      <w:bookmarkStart w:id="39940" w:name="_ETM_Q97_675174"/>
      <w:bookmarkEnd w:id="39940"/>
      <w:r>
        <w:rPr>
          <w:rFonts w:hint="cs"/>
          <w:rtl/>
          <w:lang w:eastAsia="he-IL"/>
        </w:rPr>
        <w:t>פה דקה.</w:t>
      </w:r>
    </w:p>
    <w:p w:rsidR="00CE0D54" w:rsidRDefault="00CE0D54" w:rsidP="00176846">
      <w:pPr>
        <w:rPr>
          <w:rtl/>
          <w:lang w:eastAsia="he-IL"/>
        </w:rPr>
      </w:pPr>
      <w:bookmarkStart w:id="39941" w:name="_ETM_Q97_672473"/>
      <w:bookmarkStart w:id="39942" w:name="_ETM_Q97_672574"/>
      <w:bookmarkEnd w:id="39941"/>
      <w:bookmarkEnd w:id="39942"/>
    </w:p>
    <w:p w:rsidR="00CE0D54" w:rsidRDefault="00CE0D54" w:rsidP="00176846">
      <w:pPr>
        <w:pStyle w:val="af7"/>
        <w:rPr>
          <w:rtl/>
        </w:rPr>
      </w:pPr>
      <w:r w:rsidRPr="006F4720">
        <w:rPr>
          <w:rStyle w:val="TagStyle"/>
          <w:rtl/>
        </w:rPr>
        <w:t xml:space="preserve"> &lt;&lt; קריאה &gt;&gt;</w:t>
      </w:r>
      <w:r w:rsidRPr="005E575F">
        <w:rPr>
          <w:rStyle w:val="TagStyle"/>
          <w:rtl/>
        </w:rPr>
        <w:t xml:space="preserve"> </w:t>
      </w:r>
      <w:r>
        <w:rPr>
          <w:rtl/>
        </w:rPr>
        <w:t>מירב בן ארי (יש עתיד):</w:t>
      </w:r>
      <w:r w:rsidRPr="005E575F">
        <w:rPr>
          <w:rStyle w:val="TagStyle"/>
          <w:rtl/>
        </w:rPr>
        <w:t xml:space="preserve"> </w:t>
      </w:r>
      <w:r w:rsidRPr="006F4720">
        <w:rPr>
          <w:rStyle w:val="TagStyle"/>
          <w:rtl/>
        </w:rPr>
        <w:t>&lt;&lt; קריאה &gt;&gt;</w:t>
      </w:r>
      <w:r>
        <w:rPr>
          <w:rtl/>
        </w:rPr>
        <w:t xml:space="preserve">  </w:t>
      </w:r>
    </w:p>
    <w:p w:rsidR="00CE0D54" w:rsidRDefault="00CE0D54" w:rsidP="00DA353E">
      <w:pPr>
        <w:rPr>
          <w:rtl/>
          <w:lang w:eastAsia="he-IL"/>
        </w:rPr>
      </w:pPr>
    </w:p>
    <w:p w:rsidR="00CE0D54" w:rsidRPr="005E575F" w:rsidRDefault="00CE0D54" w:rsidP="00176846">
      <w:pPr>
        <w:rPr>
          <w:rtl/>
          <w:lang w:eastAsia="he-IL"/>
        </w:rPr>
      </w:pPr>
      <w:bookmarkStart w:id="39943" w:name="_ETM_Q97_676125"/>
      <w:bookmarkEnd w:id="39943"/>
      <w:r>
        <w:rPr>
          <w:rFonts w:hint="cs"/>
          <w:rtl/>
          <w:lang w:eastAsia="he-IL"/>
        </w:rPr>
        <w:t xml:space="preserve">שלמה קרעי </w:t>
      </w:r>
      <w:r w:rsidR="00DA353E">
        <w:rPr>
          <w:rFonts w:hint="cs"/>
          <w:rtl/>
          <w:lang w:eastAsia="he-IL"/>
        </w:rPr>
        <w:t>– – –</w:t>
      </w:r>
      <w:r>
        <w:rPr>
          <w:rFonts w:hint="cs"/>
          <w:rtl/>
          <w:lang w:eastAsia="he-IL"/>
        </w:rPr>
        <w:t xml:space="preserve"> </w:t>
      </w:r>
      <w:bookmarkStart w:id="39944" w:name="_ETM_Q97_674683"/>
      <w:bookmarkEnd w:id="39944"/>
      <w:r>
        <w:rPr>
          <w:rFonts w:hint="cs"/>
          <w:rtl/>
          <w:lang w:eastAsia="he-IL"/>
        </w:rPr>
        <w:t xml:space="preserve">בעצמו. </w:t>
      </w:r>
    </w:p>
    <w:p w:rsidR="00CE0D54" w:rsidRDefault="00CE0D54" w:rsidP="00176846">
      <w:pPr>
        <w:rPr>
          <w:rtl/>
          <w:lang w:eastAsia="he-IL"/>
        </w:rPr>
      </w:pPr>
      <w:bookmarkStart w:id="39945" w:name="_ETM_Q97_673906"/>
      <w:bookmarkEnd w:id="39945"/>
    </w:p>
    <w:p w:rsidR="00CE0D54" w:rsidRDefault="00CE0D54" w:rsidP="00176846">
      <w:pPr>
        <w:pStyle w:val="af7"/>
        <w:rPr>
          <w:rtl/>
        </w:rPr>
      </w:pPr>
      <w:bookmarkStart w:id="39946" w:name="ET_interruption_6520_69"/>
      <w:r w:rsidRPr="006F4720">
        <w:rPr>
          <w:rStyle w:val="TagStyle"/>
          <w:rtl/>
        </w:rPr>
        <w:t xml:space="preserve"> &lt;&lt; קריאה &gt;&gt;</w:t>
      </w:r>
      <w:r w:rsidRPr="005E575F">
        <w:rPr>
          <w:rStyle w:val="TagStyle"/>
          <w:rtl/>
        </w:rPr>
        <w:t xml:space="preserve"> </w:t>
      </w:r>
      <w:r>
        <w:rPr>
          <w:rtl/>
        </w:rPr>
        <w:t>ארז מלול (ש"ס):</w:t>
      </w:r>
      <w:r w:rsidRPr="005E575F">
        <w:rPr>
          <w:rStyle w:val="TagStyle"/>
          <w:rtl/>
        </w:rPr>
        <w:t xml:space="preserve"> </w:t>
      </w:r>
      <w:r w:rsidRPr="006F4720">
        <w:rPr>
          <w:rStyle w:val="TagStyle"/>
          <w:rtl/>
        </w:rPr>
        <w:t>&lt;&lt; קריאה &gt;&gt;</w:t>
      </w:r>
      <w:r>
        <w:rPr>
          <w:rtl/>
        </w:rPr>
        <w:t xml:space="preserve">  </w:t>
      </w:r>
      <w:bookmarkEnd w:id="39946"/>
    </w:p>
    <w:p w:rsidR="00CE0D54" w:rsidRDefault="00CE0D54" w:rsidP="00DA353E">
      <w:pPr>
        <w:rPr>
          <w:rtl/>
          <w:lang w:eastAsia="he-IL"/>
        </w:rPr>
      </w:pPr>
    </w:p>
    <w:p w:rsidR="00CE0D54" w:rsidRPr="005E575F" w:rsidRDefault="00DA353E" w:rsidP="00176846">
      <w:pPr>
        <w:rPr>
          <w:rtl/>
          <w:lang w:eastAsia="he-IL"/>
        </w:rPr>
      </w:pPr>
      <w:bookmarkStart w:id="39947" w:name="_ETM_Q97_679743"/>
      <w:bookmarkStart w:id="39948" w:name="_ETM_Q97_679822"/>
      <w:bookmarkEnd w:id="39947"/>
      <w:bookmarkEnd w:id="39948"/>
      <w:r>
        <w:rPr>
          <w:rFonts w:hint="cs"/>
          <w:rtl/>
          <w:lang w:eastAsia="he-IL"/>
        </w:rPr>
        <w:t>– – –</w:t>
      </w:r>
    </w:p>
    <w:p w:rsidR="00CE0D54" w:rsidRDefault="00CE0D54" w:rsidP="00176846">
      <w:pPr>
        <w:rPr>
          <w:rtl/>
          <w:lang w:eastAsia="he-IL"/>
        </w:rPr>
      </w:pPr>
      <w:bookmarkStart w:id="39949" w:name="_ETM_Q97_676107"/>
      <w:bookmarkEnd w:id="39949"/>
    </w:p>
    <w:p w:rsidR="00CE0D54" w:rsidRDefault="00CE0D54" w:rsidP="00176846">
      <w:pPr>
        <w:pStyle w:val="af7"/>
        <w:rPr>
          <w:rtl/>
        </w:rPr>
      </w:pPr>
      <w:bookmarkStart w:id="39950" w:name="ET_interruption_5300_71"/>
      <w:r w:rsidRPr="006F4720">
        <w:rPr>
          <w:rStyle w:val="TagStyle"/>
          <w:rtl/>
        </w:rPr>
        <w:t xml:space="preserve"> &lt;&lt; קריאה &gt;&gt;</w:t>
      </w:r>
      <w:r w:rsidRPr="005E575F">
        <w:rPr>
          <w:rStyle w:val="TagStyle"/>
          <w:rtl/>
        </w:rPr>
        <w:t xml:space="preserve"> </w:t>
      </w:r>
      <w:r>
        <w:rPr>
          <w:rtl/>
        </w:rPr>
        <w:t>מירב בן ארי (יש עתיד):</w:t>
      </w:r>
      <w:r w:rsidRPr="005E575F">
        <w:rPr>
          <w:rStyle w:val="TagStyle"/>
          <w:rtl/>
        </w:rPr>
        <w:t xml:space="preserve"> </w:t>
      </w:r>
      <w:r w:rsidRPr="006F4720">
        <w:rPr>
          <w:rStyle w:val="TagStyle"/>
          <w:rtl/>
        </w:rPr>
        <w:t>&lt;&lt; קריאה &gt;&gt;</w:t>
      </w:r>
      <w:r>
        <w:rPr>
          <w:rtl/>
        </w:rPr>
        <w:t xml:space="preserve">  </w:t>
      </w:r>
      <w:bookmarkEnd w:id="39950"/>
    </w:p>
    <w:p w:rsidR="00CE0D54" w:rsidRDefault="00CE0D54" w:rsidP="00DA353E">
      <w:pPr>
        <w:rPr>
          <w:rtl/>
          <w:lang w:eastAsia="he-IL"/>
        </w:rPr>
      </w:pPr>
    </w:p>
    <w:p w:rsidR="00CE0D54" w:rsidRDefault="00CE0D54" w:rsidP="00176846">
      <w:pPr>
        <w:rPr>
          <w:rtl/>
          <w:lang w:eastAsia="he-IL"/>
        </w:rPr>
      </w:pPr>
      <w:bookmarkStart w:id="39951" w:name="_ETM_Q97_677500"/>
      <w:bookmarkEnd w:id="39951"/>
      <w:r>
        <w:rPr>
          <w:rFonts w:hint="cs"/>
          <w:rtl/>
          <w:lang w:eastAsia="he-IL"/>
        </w:rPr>
        <w:t xml:space="preserve">אני </w:t>
      </w:r>
      <w:r w:rsidR="00DA353E">
        <w:rPr>
          <w:rFonts w:hint="cs"/>
          <w:rtl/>
          <w:lang w:eastAsia="he-IL"/>
        </w:rPr>
        <w:t>– – –</w:t>
      </w:r>
    </w:p>
    <w:p w:rsidR="008D7A77" w:rsidRPr="005E575F" w:rsidRDefault="008D7A77" w:rsidP="00176846">
      <w:pPr>
        <w:rPr>
          <w:rtl/>
          <w:lang w:eastAsia="he-IL"/>
        </w:rPr>
      </w:pPr>
    </w:p>
    <w:p w:rsidR="00CE0D54" w:rsidRDefault="00CE0D54" w:rsidP="00176846">
      <w:pPr>
        <w:pStyle w:val="-"/>
        <w:rPr>
          <w:rtl/>
        </w:rPr>
      </w:pPr>
      <w:bookmarkStart w:id="39952" w:name="ET_speakercontinue_5084_70"/>
      <w:r w:rsidRPr="006F4720">
        <w:rPr>
          <w:rStyle w:val="TagStyle"/>
          <w:rtl/>
        </w:rPr>
        <w:t xml:space="preserve"> &lt;&lt; דובר_המשך &gt;&gt;</w:t>
      </w:r>
      <w:r w:rsidRPr="005E575F">
        <w:rPr>
          <w:rStyle w:val="TagStyle"/>
          <w:rtl/>
        </w:rPr>
        <w:t xml:space="preserve"> </w:t>
      </w:r>
      <w:r>
        <w:rPr>
          <w:rtl/>
        </w:rPr>
        <w:t>מיקי לוי (יש עתיד):</w:t>
      </w:r>
      <w:r w:rsidRPr="005E575F">
        <w:rPr>
          <w:rStyle w:val="TagStyle"/>
          <w:rtl/>
        </w:rPr>
        <w:t xml:space="preserve"> </w:t>
      </w:r>
      <w:r w:rsidRPr="006F4720">
        <w:rPr>
          <w:rStyle w:val="TagStyle"/>
          <w:rtl/>
        </w:rPr>
        <w:t>&lt;&lt; דובר_המשך &gt;&gt;</w:t>
      </w:r>
      <w:r>
        <w:rPr>
          <w:rtl/>
        </w:rPr>
        <w:t xml:space="preserve">  </w:t>
      </w:r>
      <w:bookmarkEnd w:id="39952"/>
    </w:p>
    <w:p w:rsidR="00CE0D54" w:rsidRDefault="00CE0D54" w:rsidP="00176846">
      <w:pPr>
        <w:rPr>
          <w:rtl/>
          <w:lang w:eastAsia="he-IL"/>
        </w:rPr>
      </w:pPr>
      <w:bookmarkStart w:id="39953" w:name="_ETM_Q97_678861"/>
      <w:bookmarkEnd w:id="39953"/>
    </w:p>
    <w:p w:rsidR="00CE0D54" w:rsidRPr="005E575F" w:rsidRDefault="00CE0D54" w:rsidP="00176846">
      <w:pPr>
        <w:rPr>
          <w:rtl/>
          <w:lang w:eastAsia="he-IL"/>
        </w:rPr>
      </w:pPr>
      <w:r>
        <w:rPr>
          <w:rFonts w:hint="cs"/>
          <w:rtl/>
          <w:lang w:eastAsia="he-IL"/>
        </w:rPr>
        <w:t xml:space="preserve">לא, לא. אתה יודע כמה פעמים נתתי </w:t>
      </w:r>
      <w:bookmarkStart w:id="39954" w:name="_ETM_Q97_680600"/>
      <w:bookmarkEnd w:id="39954"/>
      <w:r>
        <w:rPr>
          <w:rFonts w:hint="cs"/>
          <w:rtl/>
          <w:lang w:eastAsia="he-IL"/>
        </w:rPr>
        <w:t xml:space="preserve">למישהו לגלוש </w:t>
      </w:r>
      <w:r w:rsidR="00DA353E">
        <w:rPr>
          <w:rFonts w:hint="cs"/>
          <w:rtl/>
          <w:lang w:eastAsia="he-IL"/>
        </w:rPr>
        <w:t>– –</w:t>
      </w:r>
    </w:p>
    <w:p w:rsidR="00CE0D54" w:rsidRPr="005E575F" w:rsidRDefault="00CE0D54" w:rsidP="00176846">
      <w:pPr>
        <w:rPr>
          <w:rtl/>
          <w:lang w:eastAsia="he-IL"/>
        </w:rPr>
      </w:pPr>
      <w:bookmarkStart w:id="39955" w:name="_ETM_Q97_676382"/>
      <w:bookmarkStart w:id="39956" w:name="_ETM_Q97_676461"/>
      <w:bookmarkEnd w:id="39955"/>
      <w:bookmarkEnd w:id="39956"/>
    </w:p>
    <w:p w:rsidR="00CE0D54" w:rsidRPr="005E575F" w:rsidRDefault="00CE0D54" w:rsidP="00176846">
      <w:pPr>
        <w:pStyle w:val="af7"/>
        <w:rPr>
          <w:rtl/>
        </w:rPr>
      </w:pPr>
      <w:bookmarkStart w:id="39957" w:name="ET_interruption_5300_12"/>
      <w:r w:rsidRPr="006F4720">
        <w:rPr>
          <w:rStyle w:val="TagStyle"/>
          <w:rtl/>
        </w:rPr>
        <w:t xml:space="preserve"> &lt;&lt; קריאה &gt;&gt;</w:t>
      </w:r>
      <w:r w:rsidRPr="005E575F">
        <w:rPr>
          <w:rStyle w:val="TagStyle"/>
          <w:rtl/>
        </w:rPr>
        <w:t xml:space="preserve"> </w:t>
      </w:r>
      <w:r w:rsidRPr="005E575F">
        <w:rPr>
          <w:rtl/>
        </w:rPr>
        <w:t>מירב בן ארי (יש עתיד):</w:t>
      </w:r>
      <w:r w:rsidRPr="005E575F">
        <w:rPr>
          <w:rStyle w:val="TagStyle"/>
          <w:rtl/>
        </w:rPr>
        <w:t xml:space="preserve"> </w:t>
      </w:r>
      <w:r w:rsidRPr="006F4720">
        <w:rPr>
          <w:rStyle w:val="TagStyle"/>
          <w:rtl/>
        </w:rPr>
        <w:t>&lt;&lt; קריאה &gt;&gt;</w:t>
      </w:r>
      <w:r>
        <w:rPr>
          <w:rtl/>
        </w:rPr>
        <w:t xml:space="preserve"> </w:t>
      </w:r>
      <w:r w:rsidRPr="005E575F">
        <w:rPr>
          <w:rtl/>
        </w:rPr>
        <w:t xml:space="preserve"> </w:t>
      </w:r>
      <w:bookmarkEnd w:id="39957"/>
    </w:p>
    <w:p w:rsidR="00CE0D54" w:rsidRPr="005E575F" w:rsidRDefault="00CE0D54" w:rsidP="00DA353E">
      <w:pPr>
        <w:rPr>
          <w:rtl/>
          <w:lang w:eastAsia="he-IL"/>
        </w:rPr>
      </w:pPr>
    </w:p>
    <w:p w:rsidR="00CE0D54" w:rsidRPr="005E575F" w:rsidRDefault="00CE0D54" w:rsidP="00176846">
      <w:pPr>
        <w:rPr>
          <w:rtl/>
          <w:lang w:eastAsia="he-IL"/>
        </w:rPr>
      </w:pPr>
      <w:r w:rsidRPr="005E575F">
        <w:rPr>
          <w:rFonts w:hint="cs"/>
          <w:rtl/>
          <w:lang w:eastAsia="he-IL"/>
        </w:rPr>
        <w:t xml:space="preserve">איך אתם לא מתביישים? אין לכם בושה כבר </w:t>
      </w:r>
      <w:r w:rsidR="00DA353E">
        <w:rPr>
          <w:rFonts w:hint="cs"/>
          <w:rtl/>
          <w:lang w:eastAsia="he-IL"/>
        </w:rPr>
        <w:t>– – –</w:t>
      </w:r>
    </w:p>
    <w:p w:rsidR="00CE0D54" w:rsidRDefault="00CE0D54" w:rsidP="00176846">
      <w:pPr>
        <w:rPr>
          <w:rtl/>
        </w:rPr>
      </w:pPr>
      <w:bookmarkStart w:id="39958" w:name="_ETM_Q97_690452"/>
      <w:bookmarkEnd w:id="39958"/>
    </w:p>
    <w:p w:rsidR="00CE0D54" w:rsidRDefault="00CE0D54" w:rsidP="00176846">
      <w:pPr>
        <w:pStyle w:val="af8"/>
        <w:rPr>
          <w:rtl/>
        </w:rPr>
      </w:pPr>
      <w:r w:rsidRPr="006F4720">
        <w:rPr>
          <w:rStyle w:val="TagStyle"/>
          <w:rtl/>
        </w:rPr>
        <w:t xml:space="preserve"> &lt;&lt; יור &gt;&gt;</w:t>
      </w:r>
      <w:r w:rsidRPr="005E575F">
        <w:rPr>
          <w:rStyle w:val="TagStyle"/>
          <w:rtl/>
        </w:rPr>
        <w:t xml:space="preserve"> </w:t>
      </w:r>
      <w:r>
        <w:rPr>
          <w:rtl/>
        </w:rPr>
        <w:t>היו"ר אוריאל בוסו:</w:t>
      </w:r>
      <w:r w:rsidRPr="005E575F">
        <w:rPr>
          <w:rStyle w:val="TagStyle"/>
          <w:rtl/>
        </w:rPr>
        <w:t xml:space="preserve"> </w:t>
      </w:r>
      <w:r w:rsidRPr="006F4720">
        <w:rPr>
          <w:rStyle w:val="TagStyle"/>
          <w:rtl/>
        </w:rPr>
        <w:t>&lt;&lt; יור &gt;&gt;</w:t>
      </w:r>
      <w:r>
        <w:rPr>
          <w:rtl/>
        </w:rPr>
        <w:t xml:space="preserve">  </w:t>
      </w:r>
    </w:p>
    <w:p w:rsidR="00CE0D54" w:rsidRDefault="00CE0D54" w:rsidP="00DA353E">
      <w:pPr>
        <w:rPr>
          <w:rtl/>
          <w:lang w:eastAsia="he-IL"/>
        </w:rPr>
      </w:pPr>
    </w:p>
    <w:p w:rsidR="00CE0D54" w:rsidRPr="005E575F" w:rsidRDefault="00CE0D54" w:rsidP="00176846">
      <w:pPr>
        <w:rPr>
          <w:rtl/>
          <w:lang w:eastAsia="he-IL"/>
        </w:rPr>
      </w:pPr>
      <w:bookmarkStart w:id="39959" w:name="_ETM_Q97_688633"/>
      <w:bookmarkEnd w:id="39959"/>
      <w:r>
        <w:rPr>
          <w:rFonts w:hint="cs"/>
          <w:rtl/>
          <w:lang w:eastAsia="he-IL"/>
        </w:rPr>
        <w:t>לסיים.</w:t>
      </w:r>
    </w:p>
    <w:p w:rsidR="00CE0D54" w:rsidRPr="005E575F" w:rsidRDefault="00CE0D54" w:rsidP="00176846">
      <w:pPr>
        <w:rPr>
          <w:rtl/>
          <w:lang w:eastAsia="he-IL"/>
        </w:rPr>
      </w:pPr>
    </w:p>
    <w:p w:rsidR="00CE0D54" w:rsidRDefault="00CE0D54" w:rsidP="00176846">
      <w:pPr>
        <w:pStyle w:val="-"/>
        <w:rPr>
          <w:rtl/>
        </w:rPr>
      </w:pPr>
      <w:bookmarkStart w:id="39960" w:name="ET_speakercontinue_5084_72"/>
      <w:r w:rsidRPr="006F4720">
        <w:rPr>
          <w:rStyle w:val="TagStyle"/>
          <w:rtl/>
        </w:rPr>
        <w:t xml:space="preserve"> &lt;&lt; דובר_המשך &gt;&gt;</w:t>
      </w:r>
      <w:r w:rsidRPr="005E575F">
        <w:rPr>
          <w:rStyle w:val="TagStyle"/>
          <w:rtl/>
        </w:rPr>
        <w:t xml:space="preserve"> </w:t>
      </w:r>
      <w:r>
        <w:rPr>
          <w:rtl/>
        </w:rPr>
        <w:t>מיקי לוי (יש עתיד):</w:t>
      </w:r>
      <w:r w:rsidRPr="005E575F">
        <w:rPr>
          <w:rStyle w:val="TagStyle"/>
          <w:rtl/>
        </w:rPr>
        <w:t xml:space="preserve"> </w:t>
      </w:r>
      <w:r w:rsidRPr="006F4720">
        <w:rPr>
          <w:rStyle w:val="TagStyle"/>
          <w:rtl/>
        </w:rPr>
        <w:t>&lt;&lt; דובר_המשך &gt;&gt;</w:t>
      </w:r>
      <w:r>
        <w:rPr>
          <w:rtl/>
        </w:rPr>
        <w:t xml:space="preserve">  </w:t>
      </w:r>
      <w:bookmarkEnd w:id="39960"/>
    </w:p>
    <w:p w:rsidR="00CE0D54" w:rsidRDefault="00CE0D54" w:rsidP="00DA353E">
      <w:pPr>
        <w:rPr>
          <w:rtl/>
          <w:lang w:eastAsia="he-IL"/>
        </w:rPr>
      </w:pPr>
    </w:p>
    <w:p w:rsidR="00CE0D54" w:rsidRDefault="00DA353E" w:rsidP="00176846">
      <w:pPr>
        <w:rPr>
          <w:lang w:eastAsia="he-IL"/>
        </w:rPr>
      </w:pPr>
      <w:bookmarkStart w:id="39961" w:name="_ETM_Q97_684945"/>
      <w:bookmarkEnd w:id="39961"/>
      <w:r>
        <w:rPr>
          <w:rFonts w:hint="cs"/>
          <w:rtl/>
          <w:lang w:eastAsia="he-IL"/>
        </w:rPr>
        <w:t>– –</w:t>
      </w:r>
      <w:r w:rsidR="00CE0D54">
        <w:rPr>
          <w:rFonts w:hint="cs"/>
          <w:rtl/>
          <w:lang w:eastAsia="he-IL"/>
        </w:rPr>
        <w:t xml:space="preserve"> 30 שניות ויותר </w:t>
      </w:r>
      <w:bookmarkStart w:id="39962" w:name="_ETM_Q97_684391"/>
      <w:bookmarkEnd w:id="39962"/>
      <w:r w:rsidR="00CE0D54">
        <w:rPr>
          <w:rFonts w:hint="cs"/>
          <w:rtl/>
          <w:lang w:eastAsia="he-IL"/>
        </w:rPr>
        <w:t>מזה?</w:t>
      </w:r>
      <w:bookmarkStart w:id="39963" w:name="_ETM_Q97_685493"/>
      <w:bookmarkEnd w:id="39963"/>
      <w:r w:rsidR="00CE0D54">
        <w:rPr>
          <w:rFonts w:hint="cs"/>
          <w:rtl/>
          <w:lang w:eastAsia="he-IL"/>
        </w:rPr>
        <w:t xml:space="preserve"> והדברים שאמרתי מאוד חשובים. חבל שלא האזנת. </w:t>
      </w:r>
      <w:bookmarkStart w:id="39964" w:name="_ETM_Q97_690140"/>
      <w:bookmarkEnd w:id="39964"/>
      <w:r w:rsidR="00CE0D54">
        <w:rPr>
          <w:rFonts w:hint="cs"/>
          <w:rtl/>
          <w:lang w:eastAsia="he-IL"/>
        </w:rPr>
        <w:t>תודה רבה.</w:t>
      </w:r>
    </w:p>
    <w:p w:rsidR="00CE0D54" w:rsidRPr="005E575F" w:rsidRDefault="00CE0D54" w:rsidP="00176846">
      <w:pPr>
        <w:rPr>
          <w:rtl/>
          <w:lang w:eastAsia="he-IL"/>
        </w:rPr>
      </w:pPr>
      <w:bookmarkStart w:id="39965" w:name="_ETM_Q97_685605"/>
      <w:bookmarkEnd w:id="39965"/>
    </w:p>
    <w:p w:rsidR="00CE0D54" w:rsidRDefault="00CE0D54" w:rsidP="00176846">
      <w:pPr>
        <w:pStyle w:val="af7"/>
        <w:rPr>
          <w:rtl/>
        </w:rPr>
      </w:pPr>
      <w:r w:rsidRPr="006F4720">
        <w:rPr>
          <w:rStyle w:val="TagStyle"/>
          <w:rtl/>
        </w:rPr>
        <w:t xml:space="preserve"> &lt;&lt; קריאה &gt;&gt;</w:t>
      </w:r>
      <w:r w:rsidRPr="00F56C22">
        <w:rPr>
          <w:rStyle w:val="TagStyle"/>
          <w:rtl/>
        </w:rPr>
        <w:t xml:space="preserve"> </w:t>
      </w:r>
      <w:r>
        <w:rPr>
          <w:rtl/>
        </w:rPr>
        <w:t>מירב בן ארי (יש עתיד):</w:t>
      </w:r>
      <w:r w:rsidRPr="00F56C22">
        <w:rPr>
          <w:rStyle w:val="TagStyle"/>
          <w:rtl/>
        </w:rPr>
        <w:t xml:space="preserve"> </w:t>
      </w:r>
      <w:r w:rsidRPr="006F4720">
        <w:rPr>
          <w:rStyle w:val="TagStyle"/>
          <w:rtl/>
        </w:rPr>
        <w:t>&lt;&lt; קריאה &gt;&gt;</w:t>
      </w:r>
      <w:r>
        <w:rPr>
          <w:rtl/>
        </w:rPr>
        <w:t xml:space="preserve">  </w:t>
      </w:r>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מיקי, עזוב, עזוב </w:t>
      </w:r>
      <w:r w:rsidR="00DA353E">
        <w:rPr>
          <w:rFonts w:hint="cs"/>
          <w:rtl/>
          <w:lang w:eastAsia="he-IL"/>
        </w:rPr>
        <w:t>– – –</w:t>
      </w:r>
    </w:p>
    <w:p w:rsidR="00CE0D54" w:rsidRDefault="00CE0D54" w:rsidP="00176846">
      <w:pPr>
        <w:rPr>
          <w:rtl/>
          <w:lang w:eastAsia="he-IL"/>
        </w:rPr>
      </w:pPr>
    </w:p>
    <w:p w:rsidR="00CE0D54" w:rsidRDefault="00CE0D54" w:rsidP="00176846">
      <w:pPr>
        <w:pStyle w:val="af8"/>
        <w:rPr>
          <w:rtl/>
        </w:rPr>
      </w:pPr>
      <w:r w:rsidRPr="006F4720">
        <w:rPr>
          <w:rStyle w:val="TagStyle"/>
          <w:rtl/>
        </w:rPr>
        <w:t xml:space="preserve"> &lt;&lt; יור &gt;&gt;</w:t>
      </w:r>
      <w:r w:rsidRPr="00F56C22">
        <w:rPr>
          <w:rStyle w:val="TagStyle"/>
          <w:rtl/>
        </w:rPr>
        <w:t xml:space="preserve"> </w:t>
      </w:r>
      <w:r>
        <w:rPr>
          <w:rtl/>
        </w:rPr>
        <w:t>היו"ר אוריאל בוסו:</w:t>
      </w:r>
      <w:r w:rsidRPr="00F56C22">
        <w:rPr>
          <w:rStyle w:val="TagStyle"/>
          <w:rtl/>
        </w:rPr>
        <w:t xml:space="preserve"> </w:t>
      </w:r>
      <w:r w:rsidRPr="006F4720">
        <w:rPr>
          <w:rStyle w:val="TagStyle"/>
          <w:rtl/>
        </w:rPr>
        <w:t>&lt;&lt; יור &gt;&gt;</w:t>
      </w:r>
      <w:r>
        <w:rPr>
          <w:rtl/>
        </w:rPr>
        <w:t xml:space="preserve">  </w:t>
      </w:r>
    </w:p>
    <w:p w:rsidR="00CE0D54" w:rsidRDefault="00CE0D54" w:rsidP="00DA353E">
      <w:pPr>
        <w:rPr>
          <w:rtl/>
          <w:lang w:eastAsia="he-IL"/>
        </w:rPr>
      </w:pPr>
    </w:p>
    <w:p w:rsidR="00CE0D54" w:rsidRDefault="00CE0D54" w:rsidP="008D7A77">
      <w:pPr>
        <w:rPr>
          <w:rtl/>
          <w:lang w:eastAsia="he-IL"/>
        </w:rPr>
      </w:pPr>
      <w:bookmarkStart w:id="39966" w:name="_ETM_Q97_694591"/>
      <w:bookmarkStart w:id="39967" w:name="_ETM_Q97_694664"/>
      <w:bookmarkEnd w:id="39966"/>
      <w:bookmarkEnd w:id="39967"/>
      <w:r>
        <w:rPr>
          <w:rFonts w:hint="cs"/>
          <w:rtl/>
          <w:lang w:eastAsia="he-IL"/>
        </w:rPr>
        <w:t xml:space="preserve">תודה רבה. חברת הכנסת יפעת </w:t>
      </w:r>
      <w:bookmarkStart w:id="39968" w:name="_ETM_Q97_697599"/>
      <w:bookmarkEnd w:id="39968"/>
      <w:r>
        <w:rPr>
          <w:rFonts w:hint="cs"/>
          <w:rtl/>
          <w:lang w:eastAsia="he-IL"/>
        </w:rPr>
        <w:t xml:space="preserve">שאשא ביטון </w:t>
      </w:r>
      <w:r>
        <w:rPr>
          <w:rtl/>
          <w:lang w:eastAsia="he-IL"/>
        </w:rPr>
        <w:t>–</w:t>
      </w:r>
      <w:r>
        <w:rPr>
          <w:rFonts w:hint="cs"/>
          <w:rtl/>
          <w:lang w:eastAsia="he-IL"/>
        </w:rPr>
        <w:t xml:space="preserve"> אינה נוכחת; חבר הכנסת עודד פור</w:t>
      </w:r>
      <w:bookmarkStart w:id="39969" w:name="_ETM_Q97_697125"/>
      <w:bookmarkEnd w:id="39969"/>
      <w:r>
        <w:rPr>
          <w:rFonts w:hint="cs"/>
          <w:rtl/>
          <w:lang w:eastAsia="he-IL"/>
        </w:rPr>
        <w:t xml:space="preserve">ר </w:t>
      </w:r>
      <w:r>
        <w:rPr>
          <w:rtl/>
          <w:lang w:eastAsia="he-IL"/>
        </w:rPr>
        <w:t>–</w:t>
      </w:r>
      <w:r>
        <w:rPr>
          <w:rFonts w:hint="cs"/>
          <w:rtl/>
          <w:lang w:eastAsia="he-IL"/>
        </w:rPr>
        <w:t xml:space="preserve"> אינו נוכח; חבר הכנסת יוראי להב הרצנו </w:t>
      </w:r>
      <w:r>
        <w:rPr>
          <w:rtl/>
          <w:lang w:eastAsia="he-IL"/>
        </w:rPr>
        <w:t>–</w:t>
      </w:r>
      <w:r>
        <w:rPr>
          <w:rFonts w:hint="cs"/>
          <w:rtl/>
          <w:lang w:eastAsia="he-IL"/>
        </w:rPr>
        <w:t xml:space="preserve"> </w:t>
      </w:r>
      <w:bookmarkStart w:id="39970" w:name="_ETM_Q97_700660"/>
      <w:bookmarkEnd w:id="39970"/>
      <w:r>
        <w:rPr>
          <w:rFonts w:hint="cs"/>
          <w:rtl/>
          <w:lang w:eastAsia="he-IL"/>
        </w:rPr>
        <w:t xml:space="preserve">אינו נוכח; חברת הכנסת פנינה תמנו </w:t>
      </w:r>
      <w:r>
        <w:rPr>
          <w:rtl/>
          <w:lang w:eastAsia="he-IL"/>
        </w:rPr>
        <w:t>–</w:t>
      </w:r>
      <w:r>
        <w:rPr>
          <w:rFonts w:hint="cs"/>
          <w:rtl/>
          <w:lang w:eastAsia="he-IL"/>
        </w:rPr>
        <w:t xml:space="preserve"> אינה נוכחת; חברת </w:t>
      </w:r>
      <w:bookmarkStart w:id="39971" w:name="_ETM_Q97_705414"/>
      <w:bookmarkEnd w:id="39971"/>
      <w:r>
        <w:rPr>
          <w:rFonts w:hint="cs"/>
          <w:rtl/>
          <w:lang w:eastAsia="he-IL"/>
        </w:rPr>
        <w:t xml:space="preserve">הכנסת טטיאנה מזרסקי </w:t>
      </w:r>
      <w:r>
        <w:rPr>
          <w:rtl/>
          <w:lang w:eastAsia="he-IL"/>
        </w:rPr>
        <w:t>–</w:t>
      </w:r>
      <w:r>
        <w:rPr>
          <w:rFonts w:hint="cs"/>
          <w:rtl/>
          <w:lang w:eastAsia="he-IL"/>
        </w:rPr>
        <w:t xml:space="preserve"> אינה נוכחת; חברת הכנסת שלי טל </w:t>
      </w:r>
      <w:bookmarkStart w:id="39972" w:name="_ETM_Q97_708611"/>
      <w:bookmarkEnd w:id="39972"/>
      <w:r>
        <w:rPr>
          <w:rFonts w:hint="cs"/>
          <w:rtl/>
          <w:lang w:eastAsia="he-IL"/>
        </w:rPr>
        <w:t xml:space="preserve">מירון </w:t>
      </w:r>
      <w:r>
        <w:rPr>
          <w:rtl/>
          <w:lang w:eastAsia="he-IL"/>
        </w:rPr>
        <w:t>–</w:t>
      </w:r>
      <w:r>
        <w:rPr>
          <w:rFonts w:hint="cs"/>
          <w:rtl/>
          <w:lang w:eastAsia="he-IL"/>
        </w:rPr>
        <w:t xml:space="preserve"> אינה נוכחת; חברת הכנסת שרן מרים השכל </w:t>
      </w:r>
      <w:r>
        <w:rPr>
          <w:rtl/>
          <w:lang w:eastAsia="he-IL"/>
        </w:rPr>
        <w:t>–</w:t>
      </w:r>
      <w:r>
        <w:rPr>
          <w:rFonts w:hint="cs"/>
          <w:rtl/>
          <w:lang w:eastAsia="he-IL"/>
        </w:rPr>
        <w:t xml:space="preserve"> </w:t>
      </w:r>
      <w:bookmarkStart w:id="39973" w:name="_ETM_Q97_710379"/>
      <w:bookmarkEnd w:id="39973"/>
      <w:r>
        <w:rPr>
          <w:rFonts w:hint="cs"/>
          <w:rtl/>
          <w:lang w:eastAsia="he-IL"/>
        </w:rPr>
        <w:t xml:space="preserve">אינה נוכחת; חבר הכנסת דני דנון </w:t>
      </w:r>
      <w:r>
        <w:rPr>
          <w:rtl/>
          <w:lang w:eastAsia="he-IL"/>
        </w:rPr>
        <w:t>–</w:t>
      </w:r>
      <w:r>
        <w:rPr>
          <w:rFonts w:hint="cs"/>
          <w:rtl/>
          <w:lang w:eastAsia="he-IL"/>
        </w:rPr>
        <w:t xml:space="preserve"> אינו נוכח; חבר </w:t>
      </w:r>
      <w:bookmarkStart w:id="39974" w:name="_ETM_Q97_712288"/>
      <w:bookmarkEnd w:id="39974"/>
      <w:r>
        <w:rPr>
          <w:rFonts w:hint="cs"/>
          <w:rtl/>
          <w:lang w:eastAsia="he-IL"/>
        </w:rPr>
        <w:t xml:space="preserve">הכנסת נאור שירי </w:t>
      </w:r>
      <w:r>
        <w:rPr>
          <w:rtl/>
          <w:lang w:eastAsia="he-IL"/>
        </w:rPr>
        <w:t>–</w:t>
      </w:r>
      <w:r>
        <w:rPr>
          <w:rFonts w:hint="cs"/>
          <w:rtl/>
          <w:lang w:eastAsia="he-IL"/>
        </w:rPr>
        <w:t xml:space="preserve"> אינו נוכח; חבר הכנסת דוד אמסלם </w:t>
      </w:r>
      <w:bookmarkStart w:id="39975" w:name="_ETM_Q97_715495"/>
      <w:bookmarkEnd w:id="39975"/>
      <w:r>
        <w:rPr>
          <w:rtl/>
          <w:lang w:eastAsia="he-IL"/>
        </w:rPr>
        <w:t>–</w:t>
      </w:r>
      <w:r>
        <w:rPr>
          <w:rFonts w:hint="cs"/>
          <w:rtl/>
          <w:lang w:eastAsia="he-IL"/>
        </w:rPr>
        <w:t xml:space="preserve"> אינו נוכח; חבר הכנסת אריאל קלנר </w:t>
      </w:r>
      <w:r>
        <w:rPr>
          <w:rtl/>
          <w:lang w:eastAsia="he-IL"/>
        </w:rPr>
        <w:t>–</w:t>
      </w:r>
      <w:r>
        <w:rPr>
          <w:rFonts w:hint="cs"/>
          <w:rtl/>
          <w:lang w:eastAsia="he-IL"/>
        </w:rPr>
        <w:t xml:space="preserve"> נוכח </w:t>
      </w:r>
      <w:bookmarkStart w:id="39976" w:name="_ETM_Q97_720547"/>
      <w:bookmarkEnd w:id="39976"/>
      <w:r>
        <w:rPr>
          <w:rFonts w:hint="cs"/>
          <w:rtl/>
          <w:lang w:eastAsia="he-IL"/>
        </w:rPr>
        <w:t xml:space="preserve">ומוותר; חבר הכנסת ינון אזולאי </w:t>
      </w:r>
      <w:r>
        <w:rPr>
          <w:rtl/>
          <w:lang w:eastAsia="he-IL"/>
        </w:rPr>
        <w:t>–</w:t>
      </w:r>
      <w:r>
        <w:rPr>
          <w:rFonts w:hint="cs"/>
          <w:rtl/>
          <w:lang w:eastAsia="he-IL"/>
        </w:rPr>
        <w:t xml:space="preserve"> אינו נוכח; חבר הכנסת </w:t>
      </w:r>
      <w:bookmarkStart w:id="39977" w:name="_ETM_Q97_723629"/>
      <w:bookmarkEnd w:id="39977"/>
      <w:r>
        <w:rPr>
          <w:rFonts w:hint="cs"/>
          <w:rtl/>
          <w:lang w:eastAsia="he-IL"/>
        </w:rPr>
        <w:t xml:space="preserve">משה טור פז </w:t>
      </w:r>
      <w:r>
        <w:rPr>
          <w:rtl/>
          <w:lang w:eastAsia="he-IL"/>
        </w:rPr>
        <w:t>–</w:t>
      </w:r>
      <w:r>
        <w:rPr>
          <w:rFonts w:hint="cs"/>
          <w:rtl/>
          <w:lang w:eastAsia="he-IL"/>
        </w:rPr>
        <w:t xml:space="preserve"> אינו נוכח; חבר הכנסת אלון שוסטר </w:t>
      </w:r>
      <w:bookmarkStart w:id="39978" w:name="_ETM_Q97_726885"/>
      <w:bookmarkEnd w:id="39978"/>
      <w:r>
        <w:rPr>
          <w:rtl/>
          <w:lang w:eastAsia="he-IL"/>
        </w:rPr>
        <w:t>–</w:t>
      </w:r>
      <w:r>
        <w:rPr>
          <w:rFonts w:hint="cs"/>
          <w:rtl/>
          <w:lang w:eastAsia="he-IL"/>
        </w:rPr>
        <w:t xml:space="preserve"> אינו נוכח; חברת הכנסת אפרת רייטן מרום </w:t>
      </w:r>
      <w:r>
        <w:rPr>
          <w:rtl/>
          <w:lang w:eastAsia="he-IL"/>
        </w:rPr>
        <w:t>–</w:t>
      </w:r>
      <w:r>
        <w:rPr>
          <w:rFonts w:hint="cs"/>
          <w:rtl/>
          <w:lang w:eastAsia="he-IL"/>
        </w:rPr>
        <w:t xml:space="preserve"> </w:t>
      </w:r>
      <w:bookmarkStart w:id="39979" w:name="_ETM_Q97_731269"/>
      <w:bookmarkEnd w:id="39979"/>
      <w:r>
        <w:rPr>
          <w:rFonts w:hint="cs"/>
          <w:rtl/>
          <w:lang w:eastAsia="he-IL"/>
        </w:rPr>
        <w:t>אינה נוכחת.</w:t>
      </w:r>
      <w:r w:rsidR="008D7A77">
        <w:rPr>
          <w:rFonts w:hint="cs"/>
          <w:rtl/>
          <w:lang w:eastAsia="he-IL"/>
        </w:rPr>
        <w:t xml:space="preserve"> </w:t>
      </w:r>
      <w:bookmarkStart w:id="39980" w:name="_ETM_Q97_705840"/>
      <w:bookmarkStart w:id="39981" w:name="_ETM_Q97_705967"/>
      <w:bookmarkEnd w:id="39980"/>
      <w:bookmarkEnd w:id="39981"/>
      <w:r>
        <w:rPr>
          <w:rFonts w:hint="cs"/>
          <w:rtl/>
          <w:lang w:eastAsia="he-IL"/>
        </w:rPr>
        <w:t xml:space="preserve">אם כן, רבותיי חברי הכנסת, תמה רשימת הדוברים. האם חבר הכנסת יעקב אשר </w:t>
      </w:r>
      <w:bookmarkStart w:id="39982" w:name="_ETM_Q97_737475"/>
      <w:bookmarkEnd w:id="39982"/>
      <w:r>
        <w:rPr>
          <w:rFonts w:hint="cs"/>
          <w:rtl/>
          <w:lang w:eastAsia="he-IL"/>
        </w:rPr>
        <w:t xml:space="preserve">רוצה לעשות ולסכם את הדיון? </w:t>
      </w:r>
    </w:p>
    <w:p w:rsidR="00CE0D54" w:rsidRDefault="00CE0D54" w:rsidP="00176846">
      <w:pPr>
        <w:rPr>
          <w:rtl/>
          <w:lang w:eastAsia="he-IL"/>
        </w:rPr>
      </w:pPr>
    </w:p>
    <w:p w:rsidR="00CE0D54" w:rsidRDefault="00CE0D54" w:rsidP="00176846">
      <w:pPr>
        <w:pStyle w:val="af7"/>
        <w:rPr>
          <w:rtl/>
        </w:rPr>
      </w:pPr>
      <w:bookmarkStart w:id="39983" w:name="ET_interruption_6344_16"/>
      <w:r w:rsidRPr="006F4720">
        <w:rPr>
          <w:rStyle w:val="TagStyle"/>
          <w:rtl/>
        </w:rPr>
        <w:t xml:space="preserve"> &lt;&lt; קריאה &gt;&gt;</w:t>
      </w:r>
      <w:r w:rsidRPr="00F56C22">
        <w:rPr>
          <w:rStyle w:val="TagStyle"/>
          <w:rtl/>
        </w:rPr>
        <w:t xml:space="preserve"> </w:t>
      </w:r>
      <w:r>
        <w:rPr>
          <w:rtl/>
        </w:rPr>
        <w:t>אברהם בצלאל (ש"ס):</w:t>
      </w:r>
      <w:r w:rsidRPr="00F56C22">
        <w:rPr>
          <w:rStyle w:val="TagStyle"/>
          <w:rtl/>
        </w:rPr>
        <w:t xml:space="preserve"> </w:t>
      </w:r>
      <w:r w:rsidRPr="006F4720">
        <w:rPr>
          <w:rStyle w:val="TagStyle"/>
          <w:rtl/>
        </w:rPr>
        <w:t>&lt;&lt; קריאה &gt;&gt;</w:t>
      </w:r>
      <w:r>
        <w:rPr>
          <w:rtl/>
        </w:rPr>
        <w:t xml:space="preserve">  </w:t>
      </w:r>
      <w:bookmarkEnd w:id="39983"/>
    </w:p>
    <w:p w:rsidR="00CE0D54" w:rsidRDefault="00CE0D54" w:rsidP="00DA353E">
      <w:pPr>
        <w:rPr>
          <w:rtl/>
          <w:lang w:eastAsia="he-IL"/>
        </w:rPr>
      </w:pPr>
    </w:p>
    <w:p w:rsidR="00CE0D54" w:rsidRDefault="00CE0D54" w:rsidP="00176846">
      <w:pPr>
        <w:rPr>
          <w:rtl/>
          <w:lang w:eastAsia="he-IL"/>
        </w:rPr>
      </w:pPr>
      <w:r>
        <w:rPr>
          <w:rFonts w:hint="cs"/>
          <w:rtl/>
          <w:lang w:eastAsia="he-IL"/>
        </w:rPr>
        <w:t>לא, לא. מספיק.</w:t>
      </w:r>
    </w:p>
    <w:p w:rsidR="008D7A77" w:rsidRDefault="008D7A77" w:rsidP="00176846">
      <w:pPr>
        <w:rPr>
          <w:rtl/>
          <w:lang w:eastAsia="he-IL"/>
        </w:rPr>
      </w:pPr>
    </w:p>
    <w:p w:rsidR="00CE0D54" w:rsidRDefault="00CE0D54" w:rsidP="00176846">
      <w:pPr>
        <w:pStyle w:val="af8"/>
        <w:rPr>
          <w:rtl/>
        </w:rPr>
      </w:pPr>
      <w:r w:rsidRPr="006F4720">
        <w:rPr>
          <w:rStyle w:val="TagStyle"/>
          <w:rtl/>
        </w:rPr>
        <w:t xml:space="preserve"> &lt;&lt; יור &gt;&gt;</w:t>
      </w:r>
      <w:r w:rsidRPr="00F56C22">
        <w:rPr>
          <w:rStyle w:val="TagStyle"/>
          <w:rtl/>
        </w:rPr>
        <w:t xml:space="preserve"> </w:t>
      </w:r>
      <w:r>
        <w:rPr>
          <w:rtl/>
        </w:rPr>
        <w:t>היו"ר אוריאל בוסו:</w:t>
      </w:r>
      <w:r w:rsidRPr="00F56C22">
        <w:rPr>
          <w:rStyle w:val="TagStyle"/>
          <w:rtl/>
        </w:rPr>
        <w:t xml:space="preserve"> </w:t>
      </w:r>
      <w:r w:rsidRPr="006F4720">
        <w:rPr>
          <w:rStyle w:val="TagStyle"/>
          <w:rtl/>
        </w:rPr>
        <w:t>&lt;&lt; יור &gt;&gt;</w:t>
      </w:r>
      <w:r>
        <w:rPr>
          <w:rtl/>
        </w:rPr>
        <w:t xml:space="preserve">  </w:t>
      </w:r>
    </w:p>
    <w:p w:rsidR="00CE0D54" w:rsidRDefault="00CE0D54" w:rsidP="00DA353E">
      <w:pPr>
        <w:rPr>
          <w:rtl/>
          <w:lang w:eastAsia="he-IL"/>
        </w:rPr>
      </w:pPr>
    </w:p>
    <w:p w:rsidR="00CE0D54" w:rsidRDefault="00CE0D54" w:rsidP="00176846">
      <w:pPr>
        <w:rPr>
          <w:rtl/>
          <w:lang w:eastAsia="he-IL"/>
        </w:rPr>
      </w:pPr>
      <w:bookmarkStart w:id="39984" w:name="_ETM_Q97_747807"/>
      <w:bookmarkStart w:id="39985" w:name="_ETM_Q97_747889"/>
      <w:bookmarkEnd w:id="39984"/>
      <w:bookmarkEnd w:id="39985"/>
      <w:r>
        <w:rPr>
          <w:rFonts w:hint="cs"/>
          <w:rtl/>
          <w:lang w:eastAsia="he-IL"/>
        </w:rPr>
        <w:t>חבר הכנסת בצלאל, אתה יכול להגיד בוקר טוב, ואני</w:t>
      </w:r>
      <w:bookmarkStart w:id="39986" w:name="_ETM_Q97_749892"/>
      <w:bookmarkEnd w:id="39986"/>
      <w:r>
        <w:rPr>
          <w:rFonts w:hint="cs"/>
          <w:rtl/>
          <w:lang w:eastAsia="he-IL"/>
        </w:rPr>
        <w:t xml:space="preserve"> – צפרא טבא, כי אתה התפללת ואני עוד לא.</w:t>
      </w:r>
    </w:p>
    <w:p w:rsidR="00CE0D54" w:rsidRDefault="00CE0D54" w:rsidP="00176846">
      <w:pPr>
        <w:rPr>
          <w:rtl/>
          <w:lang w:eastAsia="he-IL"/>
        </w:rPr>
      </w:pPr>
    </w:p>
    <w:p w:rsidR="00CE0D54" w:rsidRDefault="00CE0D54" w:rsidP="00176846">
      <w:pPr>
        <w:pStyle w:val="af7"/>
        <w:rPr>
          <w:rtl/>
        </w:rPr>
      </w:pPr>
      <w:bookmarkStart w:id="39987" w:name="ET_interruption_6344_76"/>
      <w:r w:rsidRPr="006F4720">
        <w:rPr>
          <w:rStyle w:val="TagStyle"/>
          <w:rtl/>
        </w:rPr>
        <w:t xml:space="preserve"> &lt;&lt; קריאה &gt;&gt;</w:t>
      </w:r>
      <w:r w:rsidRPr="003628DE">
        <w:rPr>
          <w:rStyle w:val="TagStyle"/>
          <w:rtl/>
        </w:rPr>
        <w:t xml:space="preserve"> </w:t>
      </w:r>
      <w:r>
        <w:rPr>
          <w:rtl/>
        </w:rPr>
        <w:t>אברהם בצלאל (ש"ס):</w:t>
      </w:r>
      <w:r w:rsidRPr="003628DE">
        <w:rPr>
          <w:rStyle w:val="TagStyle"/>
          <w:rtl/>
        </w:rPr>
        <w:t xml:space="preserve"> </w:t>
      </w:r>
      <w:r w:rsidRPr="006F4720">
        <w:rPr>
          <w:rStyle w:val="TagStyle"/>
          <w:rtl/>
        </w:rPr>
        <w:t>&lt;&lt; קריאה &gt;&gt;</w:t>
      </w:r>
      <w:r>
        <w:rPr>
          <w:rtl/>
        </w:rPr>
        <w:t xml:space="preserve">  </w:t>
      </w:r>
      <w:bookmarkEnd w:id="39987"/>
    </w:p>
    <w:p w:rsidR="00CE0D54" w:rsidRDefault="00CE0D54" w:rsidP="00DA353E">
      <w:pPr>
        <w:rPr>
          <w:rtl/>
          <w:lang w:eastAsia="he-IL"/>
        </w:rPr>
      </w:pPr>
    </w:p>
    <w:p w:rsidR="00CE0D54" w:rsidRPr="003628DE" w:rsidRDefault="00DA353E" w:rsidP="00176846">
      <w:pPr>
        <w:rPr>
          <w:rtl/>
          <w:lang w:eastAsia="he-IL"/>
        </w:rPr>
      </w:pPr>
      <w:bookmarkStart w:id="39988" w:name="_ETM_Q97_749986"/>
      <w:bookmarkStart w:id="39989" w:name="_ETM_Q97_750084"/>
      <w:bookmarkEnd w:id="39988"/>
      <w:bookmarkEnd w:id="39989"/>
      <w:r>
        <w:rPr>
          <w:rFonts w:hint="cs"/>
          <w:rtl/>
          <w:lang w:eastAsia="he-IL"/>
        </w:rPr>
        <w:t>– – –</w:t>
      </w:r>
    </w:p>
    <w:p w:rsidR="00CE0D54" w:rsidRPr="003628DE" w:rsidRDefault="00CE0D54" w:rsidP="00176846">
      <w:pPr>
        <w:rPr>
          <w:rtl/>
          <w:lang w:eastAsia="he-IL"/>
        </w:rPr>
      </w:pPr>
    </w:p>
    <w:p w:rsidR="00CE0D54" w:rsidRDefault="00CE0D54" w:rsidP="00176846">
      <w:pPr>
        <w:pStyle w:val="af8"/>
        <w:rPr>
          <w:rtl/>
        </w:rPr>
      </w:pPr>
      <w:r w:rsidRPr="006F4720">
        <w:rPr>
          <w:rStyle w:val="TagStyle"/>
          <w:rtl/>
        </w:rPr>
        <w:t xml:space="preserve"> &lt;&lt; יור &gt;&gt;</w:t>
      </w:r>
      <w:r w:rsidRPr="003628DE">
        <w:rPr>
          <w:rStyle w:val="TagStyle"/>
          <w:rtl/>
        </w:rPr>
        <w:t xml:space="preserve"> </w:t>
      </w:r>
      <w:r>
        <w:rPr>
          <w:rtl/>
        </w:rPr>
        <w:t>היו"ר אוריאל בוסו:</w:t>
      </w:r>
      <w:r w:rsidRPr="003628DE">
        <w:rPr>
          <w:rStyle w:val="TagStyle"/>
          <w:rtl/>
        </w:rPr>
        <w:t xml:space="preserve"> </w:t>
      </w:r>
      <w:r w:rsidRPr="006F4720">
        <w:rPr>
          <w:rStyle w:val="TagStyle"/>
          <w:rtl/>
        </w:rPr>
        <w:t>&lt;&lt; יור &gt;&gt;</w:t>
      </w:r>
      <w:r>
        <w:rPr>
          <w:rtl/>
        </w:rPr>
        <w:t xml:space="preserve">  </w:t>
      </w:r>
    </w:p>
    <w:p w:rsidR="00CE0D54" w:rsidRDefault="00CE0D54" w:rsidP="00DA353E">
      <w:pPr>
        <w:rPr>
          <w:rtl/>
          <w:lang w:eastAsia="he-IL"/>
        </w:rPr>
      </w:pPr>
    </w:p>
    <w:p w:rsidR="00CE0D54" w:rsidRDefault="00CE0D54" w:rsidP="003F2218">
      <w:pPr>
        <w:rPr>
          <w:rtl/>
          <w:lang w:eastAsia="he-IL"/>
        </w:rPr>
      </w:pPr>
      <w:bookmarkStart w:id="39990" w:name="_ETM_Q97_757859"/>
      <w:bookmarkStart w:id="39991" w:name="_ETM_Q97_747327"/>
      <w:bookmarkStart w:id="39992" w:name="_ETM_Q97_747402"/>
      <w:bookmarkEnd w:id="39990"/>
      <w:bookmarkEnd w:id="39991"/>
      <w:bookmarkEnd w:id="39992"/>
      <w:r>
        <w:rPr>
          <w:rFonts w:hint="cs"/>
          <w:rtl/>
          <w:lang w:eastAsia="he-IL"/>
        </w:rPr>
        <w:t xml:space="preserve">אם כך, רבותיי חברי הכנסת, נעבור להצבעה. אנחנו מצביעים כרגע על הצעת חוק המקרקעין </w:t>
      </w:r>
      <w:bookmarkStart w:id="39993" w:name="_ETM_Q97_759998"/>
      <w:bookmarkEnd w:id="39993"/>
      <w:r>
        <w:rPr>
          <w:rFonts w:hint="cs"/>
          <w:rtl/>
          <w:lang w:eastAsia="he-IL"/>
        </w:rPr>
        <w:t>(מנגנון שבת למשאבת מים), התשפ"ג–2023, בקריאה הראשונה. הצבעה. מי בעד?</w:t>
      </w:r>
      <w:bookmarkStart w:id="39994" w:name="_ETM_Q97_766677"/>
      <w:bookmarkEnd w:id="39994"/>
      <w:r>
        <w:rPr>
          <w:rFonts w:hint="cs"/>
          <w:rtl/>
          <w:lang w:eastAsia="he-IL"/>
        </w:rPr>
        <w:t xml:space="preserve"> ירוק זה בעד</w:t>
      </w:r>
      <w:r w:rsidR="003F2218">
        <w:rPr>
          <w:rFonts w:hint="cs"/>
          <w:rtl/>
          <w:lang w:eastAsia="he-IL"/>
        </w:rPr>
        <w:t>,</w:t>
      </w:r>
      <w:r>
        <w:rPr>
          <w:rFonts w:hint="cs"/>
          <w:rtl/>
          <w:lang w:eastAsia="he-IL"/>
        </w:rPr>
        <w:t xml:space="preserve"> אדום זה נגד.</w:t>
      </w:r>
    </w:p>
    <w:p w:rsidR="00CE0D54" w:rsidRDefault="00CE0D54" w:rsidP="00176846">
      <w:pPr>
        <w:keepNext/>
        <w:rPr>
          <w:rtl/>
          <w:lang w:eastAsia="he-IL"/>
        </w:rPr>
      </w:pPr>
    </w:p>
    <w:p w:rsidR="00CE0D54" w:rsidRDefault="00CE0D54" w:rsidP="00176846">
      <w:pPr>
        <w:pStyle w:val="af2"/>
        <w:keepNext/>
        <w:rPr>
          <w:rtl/>
          <w:lang w:eastAsia="he-IL"/>
        </w:rPr>
      </w:pPr>
      <w:r>
        <w:rPr>
          <w:rtl/>
          <w:lang w:eastAsia="he-IL"/>
        </w:rPr>
        <w:t>הצבעה מס'</w:t>
      </w:r>
      <w:r>
        <w:rPr>
          <w:rFonts w:hint="cs"/>
          <w:rtl/>
          <w:lang w:eastAsia="he-IL"/>
        </w:rPr>
        <w:t xml:space="preserve"> 4</w:t>
      </w:r>
    </w:p>
    <w:p w:rsidR="00CE0D54" w:rsidRDefault="00CE0D54" w:rsidP="00176846">
      <w:pPr>
        <w:pStyle w:val="--"/>
        <w:keepNext/>
        <w:rPr>
          <w:rtl/>
          <w:lang w:eastAsia="he-IL"/>
        </w:rPr>
      </w:pPr>
    </w:p>
    <w:p w:rsidR="00CE0D54" w:rsidRDefault="00CE0D54" w:rsidP="00176846">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21</w:t>
      </w:r>
    </w:p>
    <w:p w:rsidR="00CE0D54" w:rsidRDefault="00CE0D54" w:rsidP="00176846">
      <w:pPr>
        <w:pStyle w:val="--"/>
        <w:keepNext/>
        <w:rPr>
          <w:rtl/>
          <w:lang w:eastAsia="he-IL"/>
        </w:rPr>
      </w:pPr>
      <w:r>
        <w:rPr>
          <w:rtl/>
          <w:lang w:eastAsia="he-IL"/>
        </w:rPr>
        <w:t xml:space="preserve">נגד – </w:t>
      </w:r>
      <w:r>
        <w:rPr>
          <w:rFonts w:hint="cs"/>
          <w:rtl/>
          <w:lang w:eastAsia="he-IL"/>
        </w:rPr>
        <w:t>אין</w:t>
      </w:r>
    </w:p>
    <w:p w:rsidR="00CE0D54" w:rsidRDefault="00CE0D54" w:rsidP="00176846">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E0D54" w:rsidRDefault="00CE0D54" w:rsidP="00176846">
      <w:pPr>
        <w:pStyle w:val="af4"/>
        <w:rPr>
          <w:rtl/>
          <w:lang w:eastAsia="he-IL"/>
        </w:rPr>
      </w:pPr>
      <w:r>
        <w:rPr>
          <w:rFonts w:hint="cs"/>
          <w:rtl/>
          <w:lang w:eastAsia="he-IL"/>
        </w:rPr>
        <w:t>ההצעה להעביר את הצעת חוק המקרקעין (תיקון מס' 37) (מנגנון שבת למשאבת מים), התשפ"ג–2023, לוועדת הפנים והגנת הסביבה נתקבלה.</w:t>
      </w:r>
    </w:p>
    <w:p w:rsidR="00CE0D54" w:rsidRDefault="00CE0D54" w:rsidP="00176846">
      <w:pPr>
        <w:rPr>
          <w:rtl/>
          <w:lang w:eastAsia="he-IL"/>
        </w:rPr>
      </w:pPr>
      <w:bookmarkStart w:id="39995" w:name="_ETM_Q97_756727"/>
      <w:bookmarkStart w:id="39996" w:name="_ETM_Q97_756861"/>
      <w:bookmarkStart w:id="39997" w:name="_ETM_Q97_757481"/>
      <w:bookmarkStart w:id="39998" w:name="_ETM_Q97_757616"/>
      <w:bookmarkEnd w:id="39995"/>
      <w:bookmarkEnd w:id="39996"/>
      <w:bookmarkEnd w:id="39997"/>
      <w:bookmarkEnd w:id="39998"/>
    </w:p>
    <w:p w:rsidR="00CE0D54" w:rsidRDefault="00CE0D54" w:rsidP="00176846">
      <w:pPr>
        <w:pStyle w:val="af7"/>
        <w:rPr>
          <w:rtl/>
        </w:rPr>
      </w:pPr>
      <w:r w:rsidRPr="006F4720">
        <w:rPr>
          <w:rStyle w:val="TagStyle"/>
          <w:rtl/>
        </w:rPr>
        <w:t xml:space="preserve"> &lt;&lt; קריאה &gt;&gt;</w:t>
      </w:r>
      <w:r w:rsidRPr="00F56C22">
        <w:rPr>
          <w:rStyle w:val="TagStyle"/>
          <w:rtl/>
        </w:rPr>
        <w:t xml:space="preserve"> </w:t>
      </w:r>
      <w:r>
        <w:rPr>
          <w:rtl/>
        </w:rPr>
        <w:t>מיקי לוי (יש עתיד):</w:t>
      </w:r>
      <w:r w:rsidRPr="00F56C22">
        <w:rPr>
          <w:rStyle w:val="TagStyle"/>
          <w:rtl/>
        </w:rPr>
        <w:t xml:space="preserve"> </w:t>
      </w:r>
      <w:r w:rsidRPr="006F4720">
        <w:rPr>
          <w:rStyle w:val="TagStyle"/>
          <w:rtl/>
        </w:rPr>
        <w:t>&lt;&lt; קריאה &gt;&gt;</w:t>
      </w:r>
      <w:r>
        <w:rPr>
          <w:rtl/>
        </w:rPr>
        <w:t xml:space="preserve">  </w:t>
      </w:r>
    </w:p>
    <w:p w:rsidR="00CE0D54" w:rsidRDefault="00CE0D54" w:rsidP="00DA353E">
      <w:pPr>
        <w:rPr>
          <w:rtl/>
          <w:lang w:eastAsia="he-IL"/>
        </w:rPr>
      </w:pPr>
    </w:p>
    <w:p w:rsidR="00CE0D54" w:rsidRDefault="00CE0D54" w:rsidP="00176846">
      <w:pPr>
        <w:rPr>
          <w:rtl/>
        </w:rPr>
      </w:pPr>
      <w:r>
        <w:rPr>
          <w:rFonts w:hint="cs"/>
          <w:rtl/>
        </w:rPr>
        <w:t xml:space="preserve">פעם אחת לא הצביעו בעד על </w:t>
      </w:r>
      <w:r w:rsidR="00DA353E">
        <w:rPr>
          <w:rFonts w:hint="cs"/>
          <w:rtl/>
        </w:rPr>
        <w:t>– – –</w:t>
      </w:r>
    </w:p>
    <w:p w:rsidR="00CE0D54" w:rsidRDefault="00CE0D54" w:rsidP="00176846">
      <w:pPr>
        <w:rPr>
          <w:rtl/>
        </w:rPr>
      </w:pPr>
    </w:p>
    <w:p w:rsidR="00CE0D54" w:rsidRDefault="00CE0D54" w:rsidP="00176846">
      <w:pPr>
        <w:pStyle w:val="af7"/>
        <w:rPr>
          <w:rtl/>
        </w:rPr>
      </w:pPr>
      <w:r w:rsidRPr="006F4720">
        <w:rPr>
          <w:rStyle w:val="TagStyle"/>
          <w:rtl/>
        </w:rPr>
        <w:t xml:space="preserve"> &lt;&lt; קריאה &gt;&gt;</w:t>
      </w:r>
      <w:r w:rsidRPr="003677DC">
        <w:rPr>
          <w:rStyle w:val="TagStyle"/>
          <w:rtl/>
        </w:rPr>
        <w:t xml:space="preserve"> </w:t>
      </w:r>
      <w:r>
        <w:rPr>
          <w:rtl/>
        </w:rPr>
        <w:t>מירב בן ארי (יש עתיד):</w:t>
      </w:r>
      <w:r w:rsidRPr="003677DC">
        <w:rPr>
          <w:rStyle w:val="TagStyle"/>
          <w:rtl/>
        </w:rPr>
        <w:t xml:space="preserve"> </w:t>
      </w:r>
      <w:r w:rsidRPr="006F4720">
        <w:rPr>
          <w:rStyle w:val="TagStyle"/>
          <w:rtl/>
        </w:rPr>
        <w:t>&lt;&lt; קריאה &gt;&gt;</w:t>
      </w:r>
      <w:r>
        <w:rPr>
          <w:rtl/>
        </w:rPr>
        <w:t xml:space="preserve">  </w:t>
      </w:r>
    </w:p>
    <w:p w:rsidR="00CE0D54" w:rsidRDefault="00CE0D54" w:rsidP="00DA353E">
      <w:pPr>
        <w:rPr>
          <w:rtl/>
          <w:lang w:eastAsia="he-IL"/>
        </w:rPr>
      </w:pPr>
    </w:p>
    <w:p w:rsidR="00CE0D54" w:rsidRDefault="00CE0D54" w:rsidP="00176846">
      <w:pPr>
        <w:rPr>
          <w:rtl/>
          <w:lang w:eastAsia="he-IL"/>
        </w:rPr>
      </w:pPr>
      <w:bookmarkStart w:id="39999" w:name="_ETM_Q97_774934"/>
      <w:bookmarkEnd w:id="39999"/>
      <w:r>
        <w:rPr>
          <w:rFonts w:hint="cs"/>
          <w:rtl/>
          <w:lang w:eastAsia="he-IL"/>
        </w:rPr>
        <w:t xml:space="preserve">כולל </w:t>
      </w:r>
      <w:r w:rsidR="00DA353E">
        <w:rPr>
          <w:rFonts w:hint="cs"/>
          <w:rtl/>
          <w:lang w:eastAsia="he-IL"/>
        </w:rPr>
        <w:t>– – –</w:t>
      </w:r>
      <w:r>
        <w:rPr>
          <w:rFonts w:hint="cs"/>
          <w:rtl/>
          <w:lang w:eastAsia="he-IL"/>
        </w:rPr>
        <w:t xml:space="preserve"> </w:t>
      </w:r>
    </w:p>
    <w:p w:rsidR="00CE0D54" w:rsidRDefault="00CE0D54" w:rsidP="00176846">
      <w:pPr>
        <w:rPr>
          <w:rtl/>
          <w:lang w:eastAsia="he-IL"/>
        </w:rPr>
      </w:pPr>
      <w:bookmarkStart w:id="40000" w:name="_ETM_Q97_778768"/>
      <w:bookmarkStart w:id="40001" w:name="_ETM_Q97_778830"/>
      <w:bookmarkEnd w:id="40000"/>
      <w:bookmarkEnd w:id="40001"/>
    </w:p>
    <w:p w:rsidR="00CE0D54" w:rsidRDefault="00CE0D54" w:rsidP="00176846">
      <w:pPr>
        <w:pStyle w:val="af7"/>
        <w:rPr>
          <w:rtl/>
        </w:rPr>
      </w:pPr>
      <w:r w:rsidRPr="006F4720">
        <w:rPr>
          <w:rStyle w:val="TagStyle"/>
          <w:rtl/>
        </w:rPr>
        <w:t xml:space="preserve"> &lt;&lt; קריאה &gt;&gt;</w:t>
      </w:r>
      <w:r w:rsidRPr="003677DC">
        <w:rPr>
          <w:rStyle w:val="TagStyle"/>
          <w:rtl/>
        </w:rPr>
        <w:t xml:space="preserve"> </w:t>
      </w:r>
      <w:r>
        <w:rPr>
          <w:rtl/>
        </w:rPr>
        <w:t>מיקי לוי (יש עתיד):</w:t>
      </w:r>
      <w:r w:rsidRPr="003677DC">
        <w:rPr>
          <w:rStyle w:val="TagStyle"/>
          <w:rtl/>
        </w:rPr>
        <w:t xml:space="preserve"> </w:t>
      </w:r>
      <w:r w:rsidRPr="006F4720">
        <w:rPr>
          <w:rStyle w:val="TagStyle"/>
          <w:rtl/>
        </w:rPr>
        <w:t>&lt;&lt; קריאה &gt;&gt;</w:t>
      </w:r>
      <w:r>
        <w:rPr>
          <w:rtl/>
        </w:rPr>
        <w:t xml:space="preserve">  </w:t>
      </w:r>
    </w:p>
    <w:p w:rsidR="00CE0D54" w:rsidRDefault="00CE0D54" w:rsidP="00DA353E">
      <w:pPr>
        <w:rPr>
          <w:rtl/>
          <w:lang w:eastAsia="he-IL"/>
        </w:rPr>
      </w:pPr>
    </w:p>
    <w:p w:rsidR="00CE0D54" w:rsidRDefault="00CE0D54" w:rsidP="00176846">
      <w:pPr>
        <w:rPr>
          <w:rtl/>
          <w:lang w:eastAsia="he-IL"/>
        </w:rPr>
      </w:pPr>
      <w:bookmarkStart w:id="40002" w:name="_ETM_Q97_777164"/>
      <w:bookmarkEnd w:id="40002"/>
      <w:r>
        <w:rPr>
          <w:rFonts w:hint="cs"/>
          <w:rtl/>
          <w:lang w:eastAsia="he-IL"/>
        </w:rPr>
        <w:t xml:space="preserve">כולל </w:t>
      </w:r>
      <w:r w:rsidR="00DA353E">
        <w:rPr>
          <w:rFonts w:hint="cs"/>
          <w:rtl/>
          <w:lang w:eastAsia="he-IL"/>
        </w:rPr>
        <w:t>– – –</w:t>
      </w:r>
    </w:p>
    <w:p w:rsidR="00CE0D54" w:rsidRPr="003677DC" w:rsidRDefault="00CE0D54" w:rsidP="00176846">
      <w:pPr>
        <w:rPr>
          <w:rtl/>
          <w:lang w:eastAsia="he-IL"/>
        </w:rPr>
      </w:pPr>
      <w:bookmarkStart w:id="40003" w:name="_ETM_Q97_800616"/>
      <w:bookmarkStart w:id="40004" w:name="_ETM_Q97_800672"/>
      <w:bookmarkEnd w:id="40003"/>
      <w:bookmarkEnd w:id="40004"/>
    </w:p>
    <w:p w:rsidR="00CE0D54" w:rsidRDefault="00CE0D54" w:rsidP="00176846">
      <w:pPr>
        <w:pStyle w:val="af7"/>
        <w:rPr>
          <w:rtl/>
        </w:rPr>
      </w:pPr>
      <w:bookmarkStart w:id="40005" w:name="ET_interruption_5786_19"/>
      <w:r w:rsidRPr="006F4720">
        <w:rPr>
          <w:rStyle w:val="TagStyle"/>
          <w:rtl/>
        </w:rPr>
        <w:t xml:space="preserve"> &lt;&lt; קריאה &gt;&gt;</w:t>
      </w:r>
      <w:r w:rsidRPr="00F56C22">
        <w:rPr>
          <w:rStyle w:val="TagStyle"/>
          <w:rtl/>
        </w:rPr>
        <w:t xml:space="preserve"> </w:t>
      </w:r>
      <w:r>
        <w:rPr>
          <w:rtl/>
        </w:rPr>
        <w:t>אופיר כץ (הליכוד):</w:t>
      </w:r>
      <w:r w:rsidRPr="00F56C22">
        <w:rPr>
          <w:rStyle w:val="TagStyle"/>
          <w:rtl/>
        </w:rPr>
        <w:t xml:space="preserve"> </w:t>
      </w:r>
      <w:r w:rsidRPr="006F4720">
        <w:rPr>
          <w:rStyle w:val="TagStyle"/>
          <w:rtl/>
        </w:rPr>
        <w:t>&lt;&lt; קריאה &gt;&gt;</w:t>
      </w:r>
      <w:r>
        <w:rPr>
          <w:rtl/>
        </w:rPr>
        <w:t xml:space="preserve">  </w:t>
      </w:r>
      <w:bookmarkEnd w:id="40005"/>
    </w:p>
    <w:p w:rsidR="00CE0D54" w:rsidRDefault="00CE0D54" w:rsidP="00DA353E">
      <w:pPr>
        <w:rPr>
          <w:rtl/>
          <w:lang w:eastAsia="he-IL"/>
        </w:rPr>
      </w:pPr>
    </w:p>
    <w:p w:rsidR="00CE0D54" w:rsidRDefault="00CE0D54" w:rsidP="00176846">
      <w:pPr>
        <w:rPr>
          <w:rtl/>
          <w:lang w:eastAsia="he-IL"/>
        </w:rPr>
      </w:pPr>
      <w:r>
        <w:rPr>
          <w:rFonts w:hint="cs"/>
          <w:rtl/>
          <w:lang w:eastAsia="he-IL"/>
        </w:rPr>
        <w:t xml:space="preserve">לא </w:t>
      </w:r>
      <w:bookmarkStart w:id="40006" w:name="_ETM_Q97_776371"/>
      <w:bookmarkEnd w:id="40006"/>
      <w:r>
        <w:rPr>
          <w:rFonts w:hint="cs"/>
          <w:rtl/>
          <w:lang w:eastAsia="he-IL"/>
        </w:rPr>
        <w:t xml:space="preserve">נכון, לא נכון. אני הצבעתי בעד </w:t>
      </w:r>
      <w:r w:rsidR="00DA353E">
        <w:rPr>
          <w:rFonts w:hint="cs"/>
          <w:rtl/>
          <w:lang w:eastAsia="he-IL"/>
        </w:rPr>
        <w:t>– – –</w:t>
      </w:r>
      <w:r>
        <w:rPr>
          <w:rFonts w:hint="cs"/>
          <w:rtl/>
          <w:lang w:eastAsia="he-IL"/>
        </w:rPr>
        <w:t xml:space="preserve"> </w:t>
      </w:r>
    </w:p>
    <w:p w:rsidR="00CE0D54" w:rsidRDefault="00CE0D54" w:rsidP="00176846">
      <w:pPr>
        <w:rPr>
          <w:rtl/>
          <w:lang w:eastAsia="he-IL"/>
        </w:rPr>
      </w:pPr>
    </w:p>
    <w:p w:rsidR="00CE0D54" w:rsidRDefault="00CE0D54" w:rsidP="00176846">
      <w:pPr>
        <w:pStyle w:val="af7"/>
        <w:rPr>
          <w:rtl/>
        </w:rPr>
      </w:pPr>
      <w:r w:rsidRPr="006F4720">
        <w:rPr>
          <w:rStyle w:val="TagStyle"/>
          <w:rtl/>
        </w:rPr>
        <w:t xml:space="preserve"> &lt;&lt; קריאה &gt;&gt;</w:t>
      </w:r>
      <w:r w:rsidRPr="003677DC">
        <w:rPr>
          <w:rStyle w:val="TagStyle"/>
          <w:rtl/>
        </w:rPr>
        <w:t xml:space="preserve"> </w:t>
      </w:r>
      <w:r>
        <w:rPr>
          <w:rtl/>
        </w:rPr>
        <w:t>מיקי לוי (יש עתיד):</w:t>
      </w:r>
      <w:r w:rsidRPr="003677DC">
        <w:rPr>
          <w:rStyle w:val="TagStyle"/>
          <w:rtl/>
        </w:rPr>
        <w:t xml:space="preserve"> </w:t>
      </w:r>
      <w:r w:rsidRPr="006F4720">
        <w:rPr>
          <w:rStyle w:val="TagStyle"/>
          <w:rtl/>
        </w:rPr>
        <w:t>&lt;&lt; קריאה &gt;&gt;</w:t>
      </w:r>
      <w:r>
        <w:rPr>
          <w:rtl/>
        </w:rPr>
        <w:t xml:space="preserve">  </w:t>
      </w:r>
    </w:p>
    <w:p w:rsidR="00CE0D54" w:rsidRDefault="00CE0D54" w:rsidP="00DA353E">
      <w:pPr>
        <w:rPr>
          <w:rtl/>
          <w:lang w:eastAsia="he-IL"/>
        </w:rPr>
      </w:pPr>
    </w:p>
    <w:p w:rsidR="00CE0D54" w:rsidRDefault="00CE0D54" w:rsidP="00176846">
      <w:pPr>
        <w:rPr>
          <w:rtl/>
          <w:lang w:eastAsia="he-IL"/>
        </w:rPr>
      </w:pPr>
      <w:bookmarkStart w:id="40007" w:name="_ETM_Q97_779169"/>
      <w:bookmarkEnd w:id="40007"/>
      <w:r>
        <w:rPr>
          <w:rFonts w:hint="cs"/>
          <w:rtl/>
          <w:lang w:eastAsia="he-IL"/>
        </w:rPr>
        <w:t>אחת, אחת.</w:t>
      </w:r>
    </w:p>
    <w:p w:rsidR="00CE0D54" w:rsidRPr="003677DC" w:rsidRDefault="00CE0D54" w:rsidP="00176846">
      <w:pPr>
        <w:rPr>
          <w:rtl/>
          <w:lang w:eastAsia="he-IL"/>
        </w:rPr>
      </w:pPr>
      <w:bookmarkStart w:id="40008" w:name="_ETM_Q97_780782"/>
      <w:bookmarkStart w:id="40009" w:name="_ETM_Q97_780870"/>
      <w:bookmarkEnd w:id="40008"/>
      <w:bookmarkEnd w:id="40009"/>
    </w:p>
    <w:p w:rsidR="00CE0D54" w:rsidRDefault="00CE0D54" w:rsidP="00176846">
      <w:pPr>
        <w:pStyle w:val="af8"/>
        <w:rPr>
          <w:rtl/>
        </w:rPr>
      </w:pPr>
      <w:r w:rsidRPr="006F4720">
        <w:rPr>
          <w:rStyle w:val="TagStyle"/>
          <w:rtl/>
        </w:rPr>
        <w:t xml:space="preserve"> &lt;&lt; יור &gt;&gt;</w:t>
      </w:r>
      <w:r w:rsidRPr="00F56C22">
        <w:rPr>
          <w:rStyle w:val="TagStyle"/>
          <w:rtl/>
        </w:rPr>
        <w:t xml:space="preserve"> </w:t>
      </w:r>
      <w:r>
        <w:rPr>
          <w:rtl/>
        </w:rPr>
        <w:t>היו"ר אוריאל בוסו:</w:t>
      </w:r>
      <w:r w:rsidRPr="00F56C22">
        <w:rPr>
          <w:rStyle w:val="TagStyle"/>
          <w:rtl/>
        </w:rPr>
        <w:t xml:space="preserve"> </w:t>
      </w:r>
      <w:r w:rsidRPr="006F4720">
        <w:rPr>
          <w:rStyle w:val="TagStyle"/>
          <w:rtl/>
        </w:rPr>
        <w:t>&lt;&lt; יור &gt;&gt;</w:t>
      </w:r>
      <w:r>
        <w:rPr>
          <w:rtl/>
        </w:rPr>
        <w:t xml:space="preserve">  </w:t>
      </w:r>
    </w:p>
    <w:p w:rsidR="00CE0D54" w:rsidRDefault="00CE0D54" w:rsidP="00DA353E">
      <w:pPr>
        <w:rPr>
          <w:rtl/>
          <w:lang w:eastAsia="he-IL"/>
        </w:rPr>
      </w:pPr>
      <w:bookmarkStart w:id="40010" w:name="_ETM_Q97_781790"/>
      <w:bookmarkEnd w:id="40010"/>
    </w:p>
    <w:p w:rsidR="00CE0D54" w:rsidRDefault="00CE0D54" w:rsidP="003F2218">
      <w:pPr>
        <w:rPr>
          <w:rtl/>
          <w:lang w:eastAsia="he-IL"/>
        </w:rPr>
      </w:pPr>
      <w:bookmarkStart w:id="40011" w:name="_ETM_Q97_781889"/>
      <w:bookmarkEnd w:id="40011"/>
      <w:r>
        <w:rPr>
          <w:rFonts w:hint="cs"/>
          <w:rtl/>
          <w:lang w:eastAsia="he-IL"/>
        </w:rPr>
        <w:t>רבותיי חברי הכנסת, להלן תוצאות ההצבעה: 21 בעד, אין</w:t>
      </w:r>
      <w:bookmarkStart w:id="40012" w:name="_ETM_Q97_788050"/>
      <w:bookmarkEnd w:id="40012"/>
      <w:r>
        <w:rPr>
          <w:rFonts w:hint="cs"/>
          <w:rtl/>
          <w:lang w:eastAsia="he-IL"/>
        </w:rPr>
        <w:t xml:space="preserve"> מתנגדים ואין נמנעים. אני קובע שהצעת חוק המקרקעין (תיקון </w:t>
      </w:r>
      <w:bookmarkStart w:id="40013" w:name="_ETM_Q97_791870"/>
      <w:bookmarkEnd w:id="40013"/>
      <w:r>
        <w:rPr>
          <w:rFonts w:hint="cs"/>
          <w:rtl/>
          <w:lang w:eastAsia="he-IL"/>
        </w:rPr>
        <w:t xml:space="preserve">מס' 37) (מנגנון שבת למשאבת מים), התשפ"ג–2023, התקבלה בקריאה </w:t>
      </w:r>
      <w:bookmarkStart w:id="40014" w:name="_ETM_Q97_796483"/>
      <w:bookmarkEnd w:id="40014"/>
      <w:r>
        <w:rPr>
          <w:rFonts w:hint="cs"/>
          <w:rtl/>
          <w:lang w:eastAsia="he-IL"/>
        </w:rPr>
        <w:t xml:space="preserve">הראשונה ותחזור לוועדת הפנים והגנת הסביבה להכנתה לקריאה </w:t>
      </w:r>
      <w:bookmarkStart w:id="40015" w:name="_ETM_Q97_796167"/>
      <w:bookmarkEnd w:id="40015"/>
      <w:r>
        <w:rPr>
          <w:rFonts w:hint="cs"/>
          <w:rtl/>
          <w:lang w:eastAsia="he-IL"/>
        </w:rPr>
        <w:t>השנייה והשלישית.</w:t>
      </w:r>
    </w:p>
    <w:p w:rsidR="00CE0D54" w:rsidRDefault="00CE0D54" w:rsidP="00176846">
      <w:pPr>
        <w:rPr>
          <w:rtl/>
          <w:lang w:eastAsia="he-IL"/>
        </w:rPr>
      </w:pPr>
      <w:bookmarkStart w:id="40016" w:name="_ETM_Q97_802871"/>
      <w:bookmarkStart w:id="40017" w:name="_ETM_Q97_802974"/>
      <w:bookmarkEnd w:id="40016"/>
      <w:bookmarkEnd w:id="40017"/>
    </w:p>
    <w:p w:rsidR="008D7A77" w:rsidRDefault="008D7A77" w:rsidP="00176846">
      <w:pPr>
        <w:rPr>
          <w:rtl/>
          <w:lang w:eastAsia="he-IL"/>
        </w:rPr>
      </w:pPr>
    </w:p>
    <w:p w:rsidR="00A75D91" w:rsidRDefault="00A75D91" w:rsidP="00176846">
      <w:pPr>
        <w:pStyle w:val="a7"/>
        <w:rPr>
          <w:rtl/>
        </w:rPr>
      </w:pPr>
      <w:bookmarkStart w:id="40018" w:name="TOR_Q98"/>
      <w:bookmarkStart w:id="40019" w:name="ET_subject_הודעת_הממשלה_על_רצונה_ל_31"/>
      <w:bookmarkEnd w:id="40018"/>
      <w:r w:rsidRPr="00027A9B">
        <w:rPr>
          <w:rStyle w:val="TagStyle"/>
          <w:rtl/>
        </w:rPr>
        <w:t xml:space="preserve">&lt;&lt; נושא &gt;&gt; </w:t>
      </w:r>
      <w:bookmarkStart w:id="40020" w:name="_Toc129729530"/>
      <w:r>
        <w:rPr>
          <w:rFonts w:hint="cs"/>
          <w:rtl/>
        </w:rPr>
        <w:t>הודעת ועדת החוקה</w:t>
      </w:r>
      <w:r>
        <w:rPr>
          <w:rtl/>
        </w:rPr>
        <w:t xml:space="preserve"> על רצונה להחיל דין רציפות על ה</w:t>
      </w:r>
      <w:r>
        <w:rPr>
          <w:rFonts w:hint="cs"/>
          <w:rtl/>
        </w:rPr>
        <w:t>צ</w:t>
      </w:r>
      <w:r>
        <w:rPr>
          <w:rtl/>
        </w:rPr>
        <w:t>עת חוק</w:t>
      </w:r>
      <w:r>
        <w:rPr>
          <w:rFonts w:hint="cs"/>
          <w:rtl/>
        </w:rPr>
        <w:t xml:space="preserve"> ההוצאה לפועל (תיקון מס' 72) (הגנה מפני עיקול של כספי סיוע להורה עצמאי), התשפ"ב–2022</w:t>
      </w:r>
      <w:bookmarkEnd w:id="40020"/>
      <w:r w:rsidRPr="00027A9B">
        <w:rPr>
          <w:rStyle w:val="TagStyle"/>
          <w:rtl/>
        </w:rPr>
        <w:t xml:space="preserve"> &lt;&lt; נושא &gt;&gt;</w:t>
      </w:r>
      <w:r>
        <w:rPr>
          <w:rtl/>
        </w:rPr>
        <w:t xml:space="preserve">  </w:t>
      </w:r>
      <w:bookmarkEnd w:id="40019"/>
    </w:p>
    <w:p w:rsidR="00A75D91" w:rsidRDefault="00A75D91" w:rsidP="008D7A77">
      <w:pPr>
        <w:rPr>
          <w:noProof/>
          <w:rtl/>
        </w:rPr>
      </w:pPr>
      <w:r>
        <w:rPr>
          <w:rFonts w:hint="cs"/>
          <w:rtl/>
        </w:rPr>
        <w:t>[</w:t>
      </w:r>
      <w:r>
        <w:rPr>
          <w:rFonts w:hint="eastAsia"/>
          <w:noProof/>
          <w:rtl/>
        </w:rPr>
        <w:t>מס</w:t>
      </w:r>
      <w:r>
        <w:rPr>
          <w:noProof/>
          <w:rtl/>
        </w:rPr>
        <w:t>'</w:t>
      </w:r>
      <w:r>
        <w:rPr>
          <w:rFonts w:hint="cs"/>
          <w:noProof/>
          <w:rtl/>
        </w:rPr>
        <w:t xml:space="preserve"> כ/906</w:t>
      </w:r>
      <w:r>
        <w:rPr>
          <w:noProof/>
          <w:rtl/>
        </w:rPr>
        <w:t>; דברי הכנסת, חוב'</w:t>
      </w:r>
      <w:r>
        <w:rPr>
          <w:rFonts w:hint="cs"/>
          <w:noProof/>
          <w:rtl/>
        </w:rPr>
        <w:t xml:space="preserve"> ט"ז</w:t>
      </w:r>
      <w:r>
        <w:rPr>
          <w:noProof/>
          <w:rtl/>
        </w:rPr>
        <w:t>, ישיבה</w:t>
      </w:r>
      <w:r>
        <w:rPr>
          <w:rFonts w:hint="cs"/>
          <w:noProof/>
          <w:rtl/>
        </w:rPr>
        <w:t xml:space="preserve"> 46.]</w:t>
      </w:r>
    </w:p>
    <w:p w:rsidR="00A75D91" w:rsidRPr="00027A9B" w:rsidRDefault="00A75D91" w:rsidP="00176846">
      <w:pPr>
        <w:ind w:firstLine="0"/>
        <w:rPr>
          <w:noProof/>
          <w:rtl/>
        </w:rPr>
      </w:pPr>
    </w:p>
    <w:p w:rsidR="00A75D91" w:rsidRDefault="00A75D91" w:rsidP="00176846">
      <w:pPr>
        <w:pStyle w:val="af8"/>
        <w:keepNext/>
        <w:rPr>
          <w:rtl/>
        </w:rPr>
      </w:pPr>
      <w:bookmarkStart w:id="40021" w:name="ET_yor_6488_30"/>
      <w:r w:rsidRPr="00D55BE1">
        <w:rPr>
          <w:rStyle w:val="TagStyle"/>
          <w:rtl/>
        </w:rPr>
        <w:t xml:space="preserve"> &lt;&lt; יור &gt;&gt; </w:t>
      </w:r>
      <w:r>
        <w:rPr>
          <w:rtl/>
        </w:rPr>
        <w:t>היו"ר אוריאל בוסו:</w:t>
      </w:r>
      <w:r w:rsidRPr="00D55BE1">
        <w:rPr>
          <w:rStyle w:val="TagStyle"/>
          <w:rtl/>
        </w:rPr>
        <w:t xml:space="preserve"> &lt;&lt; יור &gt;&gt;</w:t>
      </w:r>
      <w:r>
        <w:rPr>
          <w:rtl/>
        </w:rPr>
        <w:t xml:space="preserve">  </w:t>
      </w:r>
      <w:bookmarkEnd w:id="40021"/>
    </w:p>
    <w:p w:rsidR="00A75D91" w:rsidRDefault="00A75D91" w:rsidP="00DA353E">
      <w:pPr>
        <w:rPr>
          <w:rtl/>
        </w:rPr>
      </w:pPr>
    </w:p>
    <w:p w:rsidR="00A75D91" w:rsidRDefault="00A75D91" w:rsidP="003F2218">
      <w:pPr>
        <w:rPr>
          <w:rtl/>
        </w:rPr>
      </w:pPr>
      <w:r>
        <w:rPr>
          <w:rFonts w:hint="cs"/>
          <w:rtl/>
        </w:rPr>
        <w:t xml:space="preserve">רבותיי חברי הכנסת, נעבור לנושא האחרון בסדר-היום </w:t>
      </w:r>
      <w:r w:rsidR="003F2218">
        <w:rPr>
          <w:rFonts w:hint="eastAsia"/>
          <w:rtl/>
        </w:rPr>
        <w:t xml:space="preserve">– </w:t>
      </w:r>
      <w:r>
        <w:rPr>
          <w:rFonts w:hint="cs"/>
          <w:rtl/>
        </w:rPr>
        <w:t xml:space="preserve">התנגדות להחלטת </w:t>
      </w:r>
      <w:r w:rsidR="00DA353E">
        <w:rPr>
          <w:rFonts w:hint="cs"/>
          <w:rtl/>
        </w:rPr>
        <w:t>– – –</w:t>
      </w:r>
    </w:p>
    <w:p w:rsidR="00A75D91" w:rsidRDefault="00A75D91" w:rsidP="00176846">
      <w:pPr>
        <w:rPr>
          <w:rtl/>
        </w:rPr>
      </w:pPr>
    </w:p>
    <w:p w:rsidR="00A75D91" w:rsidRDefault="00A75D91" w:rsidP="00176846">
      <w:pPr>
        <w:pStyle w:val="af7"/>
        <w:keepNext/>
        <w:rPr>
          <w:rtl/>
        </w:rPr>
      </w:pPr>
      <w:r w:rsidRPr="00D55BE1">
        <w:rPr>
          <w:rStyle w:val="TagStyle"/>
          <w:rtl/>
        </w:rPr>
        <w:t xml:space="preserve"> &lt;&lt; קריאה &gt;&gt; </w:t>
      </w:r>
      <w:r>
        <w:rPr>
          <w:rtl/>
        </w:rPr>
        <w:t>מירב בן ארי (יש עתיד):</w:t>
      </w:r>
      <w:r w:rsidRPr="00D55BE1">
        <w:rPr>
          <w:rStyle w:val="TagStyle"/>
          <w:rtl/>
        </w:rPr>
        <w:t xml:space="preserve"> &lt;&lt; קריאה &gt;&gt;</w:t>
      </w:r>
      <w:r>
        <w:rPr>
          <w:rtl/>
        </w:rPr>
        <w:t xml:space="preserve">  </w:t>
      </w:r>
    </w:p>
    <w:p w:rsidR="00A75D91" w:rsidRDefault="00A75D91" w:rsidP="00DA353E">
      <w:pPr>
        <w:rPr>
          <w:rtl/>
        </w:rPr>
      </w:pPr>
    </w:p>
    <w:p w:rsidR="00A75D91" w:rsidRDefault="00A75D91" w:rsidP="003F2218">
      <w:pPr>
        <w:rPr>
          <w:rtl/>
        </w:rPr>
      </w:pPr>
      <w:r>
        <w:rPr>
          <w:rFonts w:hint="cs"/>
          <w:rtl/>
        </w:rPr>
        <w:t xml:space="preserve">אני מסירה את ההתנגדות ואת ההצבעה השמית </w:t>
      </w:r>
      <w:r>
        <w:rPr>
          <w:rtl/>
        </w:rPr>
        <w:t>–</w:t>
      </w:r>
      <w:r>
        <w:rPr>
          <w:rFonts w:hint="cs"/>
          <w:rtl/>
        </w:rPr>
        <w:t xml:space="preserve"> לא בגללם אלא בגלל עובדי הכנסת.</w:t>
      </w:r>
    </w:p>
    <w:p w:rsidR="00A75D91" w:rsidRDefault="00A75D91" w:rsidP="00176846">
      <w:pPr>
        <w:rPr>
          <w:rtl/>
        </w:rPr>
      </w:pPr>
    </w:p>
    <w:p w:rsidR="00A75D91" w:rsidRDefault="00A75D91" w:rsidP="00176846">
      <w:pPr>
        <w:pStyle w:val="af8"/>
        <w:keepNext/>
        <w:rPr>
          <w:rtl/>
        </w:rPr>
      </w:pPr>
      <w:r w:rsidRPr="00D55BE1">
        <w:rPr>
          <w:rStyle w:val="TagStyle"/>
          <w:rtl/>
        </w:rPr>
        <w:t xml:space="preserve"> &lt;&lt; יור &gt;&gt; </w:t>
      </w:r>
      <w:r>
        <w:rPr>
          <w:rtl/>
        </w:rPr>
        <w:t>היו"ר אוריאל בוסו:</w:t>
      </w:r>
      <w:r w:rsidRPr="00D55BE1">
        <w:rPr>
          <w:rStyle w:val="TagStyle"/>
          <w:rtl/>
        </w:rPr>
        <w:t xml:space="preserve"> &lt;&lt; יור &gt;&gt;</w:t>
      </w:r>
      <w:r>
        <w:rPr>
          <w:rtl/>
        </w:rPr>
        <w:t xml:space="preserve">  </w:t>
      </w:r>
    </w:p>
    <w:p w:rsidR="00A75D91" w:rsidRDefault="00A75D91" w:rsidP="00DA353E">
      <w:pPr>
        <w:rPr>
          <w:rtl/>
        </w:rPr>
      </w:pPr>
    </w:p>
    <w:p w:rsidR="00A75D91" w:rsidRDefault="00A75D91" w:rsidP="00176846">
      <w:pPr>
        <w:rPr>
          <w:rtl/>
        </w:rPr>
      </w:pPr>
      <w:r>
        <w:rPr>
          <w:rFonts w:hint="cs"/>
          <w:rtl/>
        </w:rPr>
        <w:t>תודה רבה. התנגדות להחלת דין רציפות</w:t>
      </w:r>
      <w:bookmarkStart w:id="40022" w:name="_ETM_Q98_169771"/>
      <w:bookmarkStart w:id="40023" w:name="_ETM_Q98_169825"/>
      <w:bookmarkStart w:id="40024" w:name="_ETM_Q98_169912"/>
      <w:bookmarkStart w:id="40025" w:name="_ETM_Q98_169948"/>
      <w:bookmarkStart w:id="40026" w:name="_ETM_Q98_170056"/>
      <w:bookmarkStart w:id="40027" w:name="_ETM_Q98_170101"/>
      <w:bookmarkEnd w:id="40022"/>
      <w:bookmarkEnd w:id="40023"/>
      <w:bookmarkEnd w:id="40024"/>
      <w:bookmarkEnd w:id="40025"/>
      <w:bookmarkEnd w:id="40026"/>
      <w:bookmarkEnd w:id="40027"/>
      <w:r>
        <w:rPr>
          <w:rFonts w:hint="cs"/>
          <w:rtl/>
        </w:rPr>
        <w:t xml:space="preserve"> על </w:t>
      </w:r>
      <w:r w:rsidRPr="0032753B">
        <w:rPr>
          <w:rtl/>
        </w:rPr>
        <w:t>הצעת חוק ההוצאה לפועל (תיקון מס' 72) (הגנה מפני עיקול של כספי סיוע להורה עצמאי), התשפ"</w:t>
      </w:r>
      <w:r>
        <w:rPr>
          <w:rFonts w:hint="cs"/>
          <w:rtl/>
        </w:rPr>
        <w:t>ג–</w:t>
      </w:r>
      <w:r w:rsidRPr="0032753B">
        <w:rPr>
          <w:rtl/>
        </w:rPr>
        <w:t>2022</w:t>
      </w:r>
      <w:bookmarkStart w:id="40028" w:name="_ETM_Q98_226920"/>
      <w:bookmarkEnd w:id="40028"/>
      <w:r>
        <w:rPr>
          <w:rFonts w:hint="cs"/>
          <w:rtl/>
        </w:rPr>
        <w:t>, כ/</w:t>
      </w:r>
      <w:r w:rsidRPr="0032753B">
        <w:rPr>
          <w:rtl/>
        </w:rPr>
        <w:t>906</w:t>
      </w:r>
      <w:r>
        <w:rPr>
          <w:rFonts w:hint="cs"/>
          <w:rtl/>
        </w:rPr>
        <w:t>.</w:t>
      </w:r>
      <w:r w:rsidRPr="0032753B">
        <w:rPr>
          <w:rtl/>
        </w:rPr>
        <w:t xml:space="preserve"> </w:t>
      </w:r>
      <w:bookmarkStart w:id="40029" w:name="_ETM_Q98_227890"/>
      <w:bookmarkEnd w:id="40029"/>
      <w:r w:rsidRPr="0032753B">
        <w:rPr>
          <w:rtl/>
        </w:rPr>
        <w:t xml:space="preserve">אז </w:t>
      </w:r>
      <w:bookmarkStart w:id="40030" w:name="_ETM_Q98_228100"/>
      <w:bookmarkEnd w:id="40030"/>
      <w:r w:rsidRPr="0032753B">
        <w:rPr>
          <w:rtl/>
        </w:rPr>
        <w:t xml:space="preserve">יש </w:t>
      </w:r>
      <w:bookmarkStart w:id="40031" w:name="_ETM_Q98_228220"/>
      <w:bookmarkEnd w:id="40031"/>
      <w:r w:rsidRPr="0032753B">
        <w:rPr>
          <w:rtl/>
        </w:rPr>
        <w:t xml:space="preserve">כאן </w:t>
      </w:r>
      <w:bookmarkStart w:id="40032" w:name="_ETM_Q98_228370"/>
      <w:bookmarkEnd w:id="40032"/>
      <w:r w:rsidRPr="0032753B">
        <w:rPr>
          <w:rtl/>
        </w:rPr>
        <w:t xml:space="preserve">התנגדות </w:t>
      </w:r>
      <w:bookmarkStart w:id="40033" w:name="_ETM_Q98_228700"/>
      <w:bookmarkEnd w:id="40033"/>
      <w:r w:rsidRPr="0032753B">
        <w:rPr>
          <w:rtl/>
        </w:rPr>
        <w:t xml:space="preserve">מטעם </w:t>
      </w:r>
      <w:bookmarkStart w:id="40034" w:name="_ETM_Q98_228940"/>
      <w:bookmarkEnd w:id="40034"/>
      <w:r w:rsidRPr="0032753B">
        <w:rPr>
          <w:rtl/>
        </w:rPr>
        <w:t xml:space="preserve">סיעת </w:t>
      </w:r>
      <w:bookmarkStart w:id="40035" w:name="_ETM_Q98_229210"/>
      <w:bookmarkEnd w:id="40035"/>
      <w:r w:rsidRPr="0032753B">
        <w:rPr>
          <w:rtl/>
        </w:rPr>
        <w:t xml:space="preserve">יש </w:t>
      </w:r>
      <w:bookmarkStart w:id="40036" w:name="_ETM_Q98_229360"/>
      <w:bookmarkEnd w:id="40036"/>
      <w:r w:rsidRPr="0032753B">
        <w:rPr>
          <w:rtl/>
        </w:rPr>
        <w:t>עתיד</w:t>
      </w:r>
      <w:r>
        <w:rPr>
          <w:rFonts w:hint="cs"/>
          <w:rtl/>
        </w:rPr>
        <w:t xml:space="preserve"> </w:t>
      </w:r>
      <w:r>
        <w:rPr>
          <w:rFonts w:hint="eastAsia"/>
        </w:rPr>
        <w:t>–</w:t>
      </w:r>
      <w:r>
        <w:rPr>
          <w:rFonts w:hint="cs"/>
          <w:rtl/>
        </w:rPr>
        <w:t xml:space="preserve"> היא</w:t>
      </w:r>
      <w:r w:rsidRPr="0032753B">
        <w:rPr>
          <w:rtl/>
        </w:rPr>
        <w:t xml:space="preserve"> </w:t>
      </w:r>
      <w:bookmarkStart w:id="40037" w:name="_ETM_Q98_229720"/>
      <w:bookmarkEnd w:id="40037"/>
      <w:r>
        <w:rPr>
          <w:rFonts w:hint="cs"/>
          <w:rtl/>
        </w:rPr>
        <w:t>הורידה</w:t>
      </w:r>
      <w:r w:rsidRPr="0032753B">
        <w:rPr>
          <w:rtl/>
        </w:rPr>
        <w:t xml:space="preserve"> </w:t>
      </w:r>
      <w:bookmarkStart w:id="40038" w:name="_ETM_Q98_230110"/>
      <w:bookmarkEnd w:id="40038"/>
      <w:r w:rsidRPr="0032753B">
        <w:rPr>
          <w:rtl/>
        </w:rPr>
        <w:t xml:space="preserve">את </w:t>
      </w:r>
      <w:bookmarkStart w:id="40039" w:name="_ETM_Q98_230290"/>
      <w:bookmarkEnd w:id="40039"/>
      <w:r w:rsidRPr="0032753B">
        <w:rPr>
          <w:rtl/>
        </w:rPr>
        <w:t>ההתנגדות</w:t>
      </w:r>
      <w:bookmarkStart w:id="40040" w:name="_ETM_Q98_230800"/>
      <w:bookmarkEnd w:id="40040"/>
      <w:r>
        <w:rPr>
          <w:rFonts w:hint="cs"/>
          <w:rtl/>
        </w:rPr>
        <w:t xml:space="preserve">. </w:t>
      </w:r>
      <w:r w:rsidRPr="0032753B">
        <w:rPr>
          <w:rtl/>
        </w:rPr>
        <w:t xml:space="preserve">אין </w:t>
      </w:r>
      <w:bookmarkStart w:id="40041" w:name="_ETM_Q98_230979"/>
      <w:bookmarkEnd w:id="40041"/>
      <w:r w:rsidRPr="0032753B">
        <w:rPr>
          <w:rtl/>
        </w:rPr>
        <w:t xml:space="preserve">צורך </w:t>
      </w:r>
      <w:bookmarkStart w:id="40042" w:name="_ETM_Q98_231250"/>
      <w:bookmarkEnd w:id="40042"/>
      <w:r w:rsidRPr="0032753B">
        <w:rPr>
          <w:rtl/>
        </w:rPr>
        <w:t xml:space="preserve">להצביע </w:t>
      </w:r>
      <w:bookmarkStart w:id="40043" w:name="_ETM_Q98_231700"/>
      <w:bookmarkEnd w:id="40043"/>
      <w:r w:rsidRPr="0032753B">
        <w:rPr>
          <w:rtl/>
        </w:rPr>
        <w:t>עליה</w:t>
      </w:r>
      <w:r>
        <w:rPr>
          <w:rFonts w:hint="cs"/>
          <w:rtl/>
        </w:rPr>
        <w:t>.</w:t>
      </w:r>
      <w:r w:rsidRPr="0032753B">
        <w:rPr>
          <w:rtl/>
        </w:rPr>
        <w:t xml:space="preserve"> </w:t>
      </w:r>
      <w:bookmarkStart w:id="40044" w:name="_ETM_Q98_233089"/>
      <w:bookmarkEnd w:id="40044"/>
    </w:p>
    <w:p w:rsidR="00A75D91" w:rsidRDefault="00A75D91" w:rsidP="00DA353E">
      <w:pPr>
        <w:rPr>
          <w:rtl/>
        </w:rPr>
      </w:pPr>
    </w:p>
    <w:p w:rsidR="00A75D91" w:rsidRDefault="00A75D91" w:rsidP="00176846">
      <w:pPr>
        <w:pStyle w:val="af7"/>
        <w:keepNext/>
        <w:rPr>
          <w:rtl/>
        </w:rPr>
      </w:pPr>
      <w:bookmarkStart w:id="40045" w:name="ET_interruption_6327_15"/>
      <w:r w:rsidRPr="001D03A9">
        <w:rPr>
          <w:rStyle w:val="TagStyle"/>
          <w:rtl/>
        </w:rPr>
        <w:t xml:space="preserve"> &lt;&lt; קריאה &gt;&gt;</w:t>
      </w:r>
      <w:r w:rsidRPr="00976561">
        <w:rPr>
          <w:rStyle w:val="TagStyle"/>
          <w:rtl/>
        </w:rPr>
        <w:t xml:space="preserve"> </w:t>
      </w:r>
      <w:r>
        <w:rPr>
          <w:rtl/>
        </w:rPr>
        <w:t>מזכיר הכנסת דן מרזוק:</w:t>
      </w:r>
      <w:r w:rsidRPr="00976561">
        <w:rPr>
          <w:rStyle w:val="TagStyle"/>
          <w:rtl/>
        </w:rPr>
        <w:t xml:space="preserve"> </w:t>
      </w:r>
      <w:r w:rsidRPr="001D03A9">
        <w:rPr>
          <w:rStyle w:val="TagStyle"/>
          <w:rtl/>
        </w:rPr>
        <w:t>&lt;&lt; קריאה &gt;&gt;</w:t>
      </w:r>
      <w:r>
        <w:rPr>
          <w:rtl/>
        </w:rPr>
        <w:t xml:space="preserve">  </w:t>
      </w:r>
      <w:bookmarkEnd w:id="40045"/>
    </w:p>
    <w:p w:rsidR="00A75D91" w:rsidRDefault="00A75D91" w:rsidP="00DA353E">
      <w:pPr>
        <w:rPr>
          <w:rtl/>
        </w:rPr>
      </w:pPr>
    </w:p>
    <w:p w:rsidR="00A75D91" w:rsidRDefault="00A75D91" w:rsidP="00DA353E">
      <w:pPr>
        <w:rPr>
          <w:rtl/>
        </w:rPr>
      </w:pPr>
      <w:r>
        <w:rPr>
          <w:rFonts w:hint="cs"/>
          <w:rtl/>
        </w:rPr>
        <w:t>יש צורך להצביע.</w:t>
      </w:r>
    </w:p>
    <w:p w:rsidR="00A75D91" w:rsidRDefault="00A75D91" w:rsidP="00176846">
      <w:pPr>
        <w:ind w:firstLine="0"/>
        <w:rPr>
          <w:rtl/>
        </w:rPr>
      </w:pPr>
    </w:p>
    <w:p w:rsidR="00A75D91" w:rsidRDefault="00A75D91" w:rsidP="00176846">
      <w:pPr>
        <w:pStyle w:val="af8"/>
        <w:keepNext/>
        <w:rPr>
          <w:rtl/>
        </w:rPr>
      </w:pPr>
      <w:r w:rsidRPr="001D03A9">
        <w:rPr>
          <w:rStyle w:val="TagStyle"/>
          <w:rtl/>
        </w:rPr>
        <w:t xml:space="preserve"> &lt;&lt; יור &gt;&gt;</w:t>
      </w:r>
      <w:r w:rsidRPr="009A1B73">
        <w:rPr>
          <w:rStyle w:val="TagStyle"/>
          <w:rtl/>
        </w:rPr>
        <w:t xml:space="preserve"> </w:t>
      </w:r>
      <w:r>
        <w:rPr>
          <w:rtl/>
        </w:rPr>
        <w:t>היו"ר אוריאל בוסו:</w:t>
      </w:r>
      <w:r w:rsidRPr="009A1B73">
        <w:rPr>
          <w:rStyle w:val="TagStyle"/>
          <w:rtl/>
        </w:rPr>
        <w:t xml:space="preserve"> </w:t>
      </w:r>
      <w:r w:rsidRPr="001D03A9">
        <w:rPr>
          <w:rStyle w:val="TagStyle"/>
          <w:rtl/>
        </w:rPr>
        <w:t>&lt;&lt; יור &gt;&gt;</w:t>
      </w:r>
      <w:r>
        <w:rPr>
          <w:rtl/>
        </w:rPr>
        <w:t xml:space="preserve">  </w:t>
      </w:r>
    </w:p>
    <w:p w:rsidR="00A75D91" w:rsidRDefault="00A75D91" w:rsidP="00DA353E">
      <w:pPr>
        <w:rPr>
          <w:rtl/>
        </w:rPr>
      </w:pPr>
      <w:bookmarkStart w:id="40046" w:name="_ETM_Q98_233000"/>
      <w:bookmarkEnd w:id="40046"/>
      <w:r>
        <w:rPr>
          <w:rtl/>
        </w:rPr>
        <w:tab/>
      </w:r>
      <w:r>
        <w:rPr>
          <w:rtl/>
        </w:rPr>
        <w:tab/>
      </w:r>
    </w:p>
    <w:p w:rsidR="00A75D91" w:rsidRDefault="00A75D91" w:rsidP="00176846">
      <w:pPr>
        <w:rPr>
          <w:rtl/>
        </w:rPr>
      </w:pPr>
      <w:r>
        <w:rPr>
          <w:rFonts w:hint="cs"/>
          <w:rtl/>
        </w:rPr>
        <w:t xml:space="preserve">יש צורך להצביע? </w:t>
      </w:r>
    </w:p>
    <w:p w:rsidR="00A75D91" w:rsidRDefault="00A75D91" w:rsidP="00176846">
      <w:pPr>
        <w:rPr>
          <w:rtl/>
        </w:rPr>
      </w:pPr>
      <w:bookmarkStart w:id="40047" w:name="_ETM_Q98_231000"/>
      <w:bookmarkEnd w:id="40047"/>
    </w:p>
    <w:p w:rsidR="00A75D91" w:rsidRDefault="00A75D91" w:rsidP="00176846">
      <w:pPr>
        <w:pStyle w:val="af7"/>
        <w:keepNext/>
        <w:rPr>
          <w:rtl/>
        </w:rPr>
      </w:pPr>
      <w:r w:rsidRPr="001D03A9">
        <w:rPr>
          <w:rStyle w:val="TagStyle"/>
          <w:rtl/>
        </w:rPr>
        <w:t xml:space="preserve"> &lt;&lt; קריאה &gt;&gt;</w:t>
      </w:r>
      <w:r w:rsidRPr="00976561">
        <w:rPr>
          <w:rStyle w:val="TagStyle"/>
          <w:rtl/>
        </w:rPr>
        <w:t xml:space="preserve"> </w:t>
      </w:r>
      <w:r>
        <w:rPr>
          <w:rtl/>
        </w:rPr>
        <w:t>קריאה:</w:t>
      </w:r>
      <w:r w:rsidRPr="00976561">
        <w:rPr>
          <w:rStyle w:val="TagStyle"/>
          <w:rtl/>
        </w:rPr>
        <w:t xml:space="preserve"> </w:t>
      </w:r>
      <w:r w:rsidRPr="001D03A9">
        <w:rPr>
          <w:rStyle w:val="TagStyle"/>
          <w:rtl/>
        </w:rPr>
        <w:t>&lt;&lt; קריאה &gt;&gt;</w:t>
      </w:r>
      <w:r>
        <w:rPr>
          <w:rtl/>
        </w:rPr>
        <w:t xml:space="preserve">  </w:t>
      </w:r>
    </w:p>
    <w:p w:rsidR="00A75D91" w:rsidRDefault="00A75D91" w:rsidP="00DA353E">
      <w:pPr>
        <w:rPr>
          <w:rtl/>
        </w:rPr>
      </w:pPr>
    </w:p>
    <w:p w:rsidR="00A75D91" w:rsidRPr="00976561" w:rsidRDefault="00A75D91" w:rsidP="00176846">
      <w:pPr>
        <w:rPr>
          <w:rtl/>
        </w:rPr>
      </w:pPr>
      <w:r>
        <w:rPr>
          <w:rFonts w:hint="cs"/>
          <w:rtl/>
        </w:rPr>
        <w:t>אנחנו נגד ההסתייגות.</w:t>
      </w:r>
    </w:p>
    <w:p w:rsidR="00A75D91" w:rsidRDefault="00A75D91" w:rsidP="00176846">
      <w:pPr>
        <w:rPr>
          <w:rtl/>
        </w:rPr>
      </w:pPr>
      <w:bookmarkStart w:id="40048" w:name="_ETM_Q98_232000"/>
      <w:bookmarkEnd w:id="40048"/>
    </w:p>
    <w:p w:rsidR="00A75D91" w:rsidRDefault="00A75D91" w:rsidP="00176846">
      <w:pPr>
        <w:pStyle w:val="af7"/>
        <w:keepNext/>
        <w:rPr>
          <w:rtl/>
        </w:rPr>
      </w:pPr>
      <w:bookmarkStart w:id="40049" w:name="ET_interruption_5069_16"/>
      <w:r w:rsidRPr="001D03A9">
        <w:rPr>
          <w:rStyle w:val="TagStyle"/>
          <w:rtl/>
        </w:rPr>
        <w:t xml:space="preserve"> &lt;&lt; קריאה &gt;&gt;</w:t>
      </w:r>
      <w:r w:rsidRPr="00976561">
        <w:rPr>
          <w:rStyle w:val="TagStyle"/>
          <w:rtl/>
        </w:rPr>
        <w:t xml:space="preserve"> </w:t>
      </w:r>
      <w:r>
        <w:rPr>
          <w:rtl/>
        </w:rPr>
        <w:t>יעקב אשר (יהדות התורה):</w:t>
      </w:r>
      <w:r w:rsidRPr="00976561">
        <w:rPr>
          <w:rStyle w:val="TagStyle"/>
          <w:rtl/>
        </w:rPr>
        <w:t xml:space="preserve"> </w:t>
      </w:r>
      <w:r w:rsidRPr="001D03A9">
        <w:rPr>
          <w:rStyle w:val="TagStyle"/>
          <w:rtl/>
        </w:rPr>
        <w:t>&lt;&lt; קריאה &gt;&gt;</w:t>
      </w:r>
      <w:r>
        <w:rPr>
          <w:rtl/>
        </w:rPr>
        <w:t xml:space="preserve">  </w:t>
      </w:r>
      <w:bookmarkEnd w:id="40049"/>
    </w:p>
    <w:p w:rsidR="00A75D91" w:rsidRDefault="00A75D91" w:rsidP="00DA353E">
      <w:pPr>
        <w:rPr>
          <w:rtl/>
        </w:rPr>
      </w:pPr>
    </w:p>
    <w:p w:rsidR="00A75D91" w:rsidRDefault="00A75D91" w:rsidP="00176846">
      <w:pPr>
        <w:rPr>
          <w:rtl/>
        </w:rPr>
      </w:pPr>
      <w:r>
        <w:rPr>
          <w:rFonts w:hint="cs"/>
          <w:rtl/>
        </w:rPr>
        <w:t xml:space="preserve">אדוני היושב-ראש, בשם החברים, תודה רבה על </w:t>
      </w:r>
      <w:r w:rsidR="00DA353E">
        <w:rPr>
          <w:rFonts w:hint="cs"/>
          <w:rtl/>
        </w:rPr>
        <w:t>– – –</w:t>
      </w:r>
      <w:r>
        <w:rPr>
          <w:rFonts w:hint="cs"/>
          <w:rtl/>
        </w:rPr>
        <w:t xml:space="preserve"> </w:t>
      </w:r>
    </w:p>
    <w:p w:rsidR="00A75D91" w:rsidRDefault="00A75D91" w:rsidP="00176846">
      <w:pPr>
        <w:rPr>
          <w:rtl/>
        </w:rPr>
      </w:pPr>
    </w:p>
    <w:p w:rsidR="00A75D91" w:rsidRDefault="00A75D91" w:rsidP="00176846">
      <w:pPr>
        <w:pStyle w:val="af8"/>
        <w:keepNext/>
        <w:rPr>
          <w:rtl/>
        </w:rPr>
      </w:pPr>
      <w:r w:rsidRPr="001D03A9">
        <w:rPr>
          <w:rStyle w:val="TagStyle"/>
          <w:rtl/>
        </w:rPr>
        <w:t xml:space="preserve"> &lt;&lt; יור &gt;&gt;</w:t>
      </w:r>
      <w:r w:rsidRPr="00976561">
        <w:rPr>
          <w:rStyle w:val="TagStyle"/>
          <w:rtl/>
        </w:rPr>
        <w:t xml:space="preserve"> </w:t>
      </w:r>
      <w:r>
        <w:rPr>
          <w:rtl/>
        </w:rPr>
        <w:t>היו"ר אוריאל בוסו:</w:t>
      </w:r>
      <w:r w:rsidRPr="00976561">
        <w:rPr>
          <w:rStyle w:val="TagStyle"/>
          <w:rtl/>
        </w:rPr>
        <w:t xml:space="preserve"> </w:t>
      </w:r>
      <w:r w:rsidRPr="001D03A9">
        <w:rPr>
          <w:rStyle w:val="TagStyle"/>
          <w:rtl/>
        </w:rPr>
        <w:t>&lt;&lt; יור &gt;&gt;</w:t>
      </w:r>
      <w:r>
        <w:rPr>
          <w:rtl/>
        </w:rPr>
        <w:t xml:space="preserve">  </w:t>
      </w:r>
    </w:p>
    <w:p w:rsidR="00A75D91" w:rsidRDefault="00A75D91" w:rsidP="00DA353E">
      <w:pPr>
        <w:rPr>
          <w:rtl/>
        </w:rPr>
      </w:pPr>
    </w:p>
    <w:p w:rsidR="00A75D91" w:rsidRDefault="00A75D91" w:rsidP="003F2218">
      <w:pPr>
        <w:rPr>
          <w:rtl/>
        </w:rPr>
      </w:pPr>
      <w:bookmarkStart w:id="40050" w:name="_ETM_Q98_239610"/>
      <w:bookmarkEnd w:id="40050"/>
      <w:r w:rsidRPr="0032753B">
        <w:rPr>
          <w:rtl/>
        </w:rPr>
        <w:t xml:space="preserve">תודה </w:t>
      </w:r>
      <w:bookmarkStart w:id="40051" w:name="_ETM_Q98_239850"/>
      <w:bookmarkEnd w:id="40051"/>
      <w:r w:rsidRPr="0032753B">
        <w:rPr>
          <w:rtl/>
        </w:rPr>
        <w:t xml:space="preserve">רבה </w:t>
      </w:r>
      <w:bookmarkStart w:id="40052" w:name="_ETM_Q98_240719"/>
      <w:bookmarkEnd w:id="40052"/>
      <w:r w:rsidRPr="0032753B">
        <w:rPr>
          <w:rtl/>
        </w:rPr>
        <w:t xml:space="preserve">לכם </w:t>
      </w:r>
      <w:bookmarkStart w:id="40053" w:name="_ETM_Q98_241110"/>
      <w:bookmarkEnd w:id="40053"/>
      <w:r w:rsidRPr="0032753B">
        <w:rPr>
          <w:rtl/>
        </w:rPr>
        <w:t xml:space="preserve">גם </w:t>
      </w:r>
      <w:bookmarkStart w:id="40054" w:name="_ETM_Q98_241350"/>
      <w:bookmarkEnd w:id="40054"/>
      <w:r w:rsidRPr="0032753B">
        <w:rPr>
          <w:rtl/>
        </w:rPr>
        <w:t xml:space="preserve">כן </w:t>
      </w:r>
      <w:bookmarkStart w:id="40055" w:name="_ETM_Q98_241500"/>
      <w:bookmarkEnd w:id="40055"/>
      <w:r w:rsidRPr="0032753B">
        <w:rPr>
          <w:rtl/>
        </w:rPr>
        <w:t xml:space="preserve">על </w:t>
      </w:r>
      <w:bookmarkStart w:id="40056" w:name="_ETM_Q98_241620"/>
      <w:bookmarkEnd w:id="40056"/>
      <w:r w:rsidRPr="0032753B">
        <w:rPr>
          <w:rtl/>
        </w:rPr>
        <w:t xml:space="preserve">הסבלנות </w:t>
      </w:r>
      <w:bookmarkStart w:id="40057" w:name="_ETM_Q98_242280"/>
      <w:bookmarkEnd w:id="40057"/>
      <w:r>
        <w:rPr>
          <w:rFonts w:hint="cs"/>
          <w:rtl/>
        </w:rPr>
        <w:t>לשמוע</w:t>
      </w:r>
      <w:r w:rsidRPr="0032753B">
        <w:rPr>
          <w:rtl/>
        </w:rPr>
        <w:t xml:space="preserve"> </w:t>
      </w:r>
      <w:bookmarkStart w:id="40058" w:name="_ETM_Q98_242610"/>
      <w:bookmarkEnd w:id="40058"/>
      <w:r w:rsidRPr="0032753B">
        <w:rPr>
          <w:rtl/>
        </w:rPr>
        <w:t>אותי</w:t>
      </w:r>
      <w:r>
        <w:rPr>
          <w:rFonts w:hint="cs"/>
          <w:rtl/>
        </w:rPr>
        <w:t>.</w:t>
      </w:r>
      <w:r w:rsidRPr="0032753B">
        <w:rPr>
          <w:rtl/>
        </w:rPr>
        <w:t xml:space="preserve"> </w:t>
      </w:r>
      <w:bookmarkStart w:id="40059" w:name="_ETM_Q98_246010"/>
      <w:bookmarkStart w:id="40060" w:name="_ETM_Q98_253900"/>
      <w:bookmarkEnd w:id="40059"/>
      <w:bookmarkEnd w:id="40060"/>
      <w:r w:rsidRPr="0032753B">
        <w:rPr>
          <w:rtl/>
        </w:rPr>
        <w:t xml:space="preserve">אז </w:t>
      </w:r>
      <w:bookmarkStart w:id="40061" w:name="_ETM_Q98_254049"/>
      <w:bookmarkEnd w:id="40061"/>
      <w:r w:rsidRPr="0032753B">
        <w:rPr>
          <w:rtl/>
        </w:rPr>
        <w:t xml:space="preserve">קודם </w:t>
      </w:r>
      <w:bookmarkStart w:id="40062" w:name="_ETM_Q98_254290"/>
      <w:bookmarkEnd w:id="40062"/>
      <w:r w:rsidRPr="0032753B">
        <w:rPr>
          <w:rtl/>
        </w:rPr>
        <w:t>כ</w:t>
      </w:r>
      <w:r>
        <w:rPr>
          <w:rFonts w:hint="cs"/>
          <w:rtl/>
        </w:rPr>
        <w:t>ו</w:t>
      </w:r>
      <w:r w:rsidRPr="0032753B">
        <w:rPr>
          <w:rtl/>
        </w:rPr>
        <w:t>ל</w:t>
      </w:r>
      <w:r>
        <w:rPr>
          <w:rFonts w:hint="cs"/>
          <w:rtl/>
        </w:rPr>
        <w:t>,</w:t>
      </w:r>
      <w:r w:rsidRPr="0032753B">
        <w:rPr>
          <w:rtl/>
        </w:rPr>
        <w:t xml:space="preserve"> </w:t>
      </w:r>
      <w:bookmarkStart w:id="40063" w:name="_ETM_Q98_254440"/>
      <w:bookmarkEnd w:id="40063"/>
      <w:r w:rsidRPr="0032753B">
        <w:rPr>
          <w:rtl/>
        </w:rPr>
        <w:t xml:space="preserve">ההצבעה </w:t>
      </w:r>
      <w:bookmarkStart w:id="40064" w:name="_ETM_Q98_254860"/>
      <w:bookmarkEnd w:id="40064"/>
      <w:r>
        <w:rPr>
          <w:rtl/>
        </w:rPr>
        <w:t>הי</w:t>
      </w:r>
      <w:r>
        <w:rPr>
          <w:rFonts w:hint="cs"/>
          <w:rtl/>
        </w:rPr>
        <w:t>א על</w:t>
      </w:r>
      <w:r w:rsidRPr="0032753B">
        <w:rPr>
          <w:rtl/>
        </w:rPr>
        <w:t xml:space="preserve"> </w:t>
      </w:r>
      <w:bookmarkStart w:id="40065" w:name="_ETM_Q98_255069"/>
      <w:bookmarkEnd w:id="40065"/>
      <w:r w:rsidRPr="0032753B">
        <w:rPr>
          <w:rtl/>
        </w:rPr>
        <w:t xml:space="preserve">החלת </w:t>
      </w:r>
      <w:bookmarkStart w:id="40066" w:name="_ETM_Q98_255490"/>
      <w:bookmarkEnd w:id="40066"/>
      <w:r w:rsidRPr="0032753B">
        <w:rPr>
          <w:rtl/>
        </w:rPr>
        <w:t xml:space="preserve">דין </w:t>
      </w:r>
      <w:bookmarkStart w:id="40067" w:name="_ETM_Q98_255640"/>
      <w:bookmarkEnd w:id="40067"/>
      <w:r>
        <w:rPr>
          <w:rFonts w:hint="cs"/>
          <w:rtl/>
        </w:rPr>
        <w:t>ה</w:t>
      </w:r>
      <w:r w:rsidRPr="0032753B">
        <w:rPr>
          <w:rtl/>
        </w:rPr>
        <w:t>רציפות</w:t>
      </w:r>
      <w:r>
        <w:rPr>
          <w:rFonts w:hint="cs"/>
          <w:rtl/>
        </w:rPr>
        <w:t>,</w:t>
      </w:r>
      <w:r w:rsidRPr="0032753B">
        <w:rPr>
          <w:rtl/>
        </w:rPr>
        <w:t xml:space="preserve"> </w:t>
      </w:r>
      <w:bookmarkStart w:id="40068" w:name="_ETM_Q98_256299"/>
      <w:bookmarkEnd w:id="40068"/>
      <w:r w:rsidRPr="0032753B">
        <w:rPr>
          <w:rtl/>
        </w:rPr>
        <w:t xml:space="preserve">והוגשו </w:t>
      </w:r>
      <w:bookmarkStart w:id="40069" w:name="_ETM_Q98_256780"/>
      <w:bookmarkEnd w:id="40069"/>
      <w:r w:rsidRPr="0032753B">
        <w:rPr>
          <w:rtl/>
        </w:rPr>
        <w:t>כ</w:t>
      </w:r>
      <w:r>
        <w:rPr>
          <w:rFonts w:hint="cs"/>
          <w:rtl/>
        </w:rPr>
        <w:t>א</w:t>
      </w:r>
      <w:r w:rsidRPr="0032753B">
        <w:rPr>
          <w:rtl/>
        </w:rPr>
        <w:t xml:space="preserve">ן </w:t>
      </w:r>
      <w:bookmarkStart w:id="40070" w:name="_ETM_Q98_256959"/>
      <w:bookmarkEnd w:id="40070"/>
      <w:r w:rsidRPr="0032753B">
        <w:rPr>
          <w:rtl/>
        </w:rPr>
        <w:t xml:space="preserve">התנגדויות </w:t>
      </w:r>
      <w:bookmarkStart w:id="40071" w:name="_ETM_Q98_258610"/>
      <w:bookmarkEnd w:id="40071"/>
      <w:r w:rsidRPr="0032753B">
        <w:rPr>
          <w:rtl/>
        </w:rPr>
        <w:t xml:space="preserve">מטעם </w:t>
      </w:r>
      <w:bookmarkStart w:id="40072" w:name="_ETM_Q98_259060"/>
      <w:bookmarkEnd w:id="40072"/>
      <w:r w:rsidRPr="0032753B">
        <w:rPr>
          <w:rtl/>
        </w:rPr>
        <w:t xml:space="preserve">סיעות </w:t>
      </w:r>
      <w:bookmarkStart w:id="40073" w:name="_ETM_Q98_259450"/>
      <w:bookmarkEnd w:id="40073"/>
      <w:r w:rsidRPr="0032753B">
        <w:rPr>
          <w:rtl/>
        </w:rPr>
        <w:t>מסוימות</w:t>
      </w:r>
      <w:r>
        <w:rPr>
          <w:rFonts w:hint="cs"/>
          <w:rtl/>
        </w:rPr>
        <w:t>,</w:t>
      </w:r>
      <w:r w:rsidRPr="0032753B">
        <w:rPr>
          <w:rtl/>
        </w:rPr>
        <w:t xml:space="preserve"> </w:t>
      </w:r>
      <w:bookmarkStart w:id="40074" w:name="_ETM_Q98_260470"/>
      <w:bookmarkEnd w:id="40074"/>
      <w:r w:rsidRPr="0032753B">
        <w:rPr>
          <w:rtl/>
        </w:rPr>
        <w:t>ו</w:t>
      </w:r>
      <w:r>
        <w:rPr>
          <w:rFonts w:hint="cs"/>
          <w:rtl/>
        </w:rPr>
        <w:t>הן</w:t>
      </w:r>
      <w:r w:rsidRPr="0032753B">
        <w:rPr>
          <w:rtl/>
        </w:rPr>
        <w:t xml:space="preserve"> </w:t>
      </w:r>
      <w:bookmarkStart w:id="40075" w:name="_ETM_Q98_260800"/>
      <w:bookmarkEnd w:id="40075"/>
      <w:r w:rsidRPr="0032753B">
        <w:rPr>
          <w:rtl/>
        </w:rPr>
        <w:t xml:space="preserve">לא </w:t>
      </w:r>
      <w:bookmarkStart w:id="40076" w:name="_ETM_Q98_260950"/>
      <w:bookmarkEnd w:id="40076"/>
      <w:r>
        <w:rPr>
          <w:rFonts w:hint="cs"/>
          <w:rtl/>
        </w:rPr>
        <w:t>מנמקות</w:t>
      </w:r>
      <w:r w:rsidRPr="0032753B">
        <w:rPr>
          <w:rtl/>
        </w:rPr>
        <w:t xml:space="preserve"> </w:t>
      </w:r>
      <w:bookmarkStart w:id="40077" w:name="_ETM_Q98_261580"/>
      <w:bookmarkEnd w:id="40077"/>
      <w:r>
        <w:rPr>
          <w:rtl/>
        </w:rPr>
        <w:t>אות</w:t>
      </w:r>
      <w:r>
        <w:rPr>
          <w:rFonts w:hint="cs"/>
          <w:rtl/>
        </w:rPr>
        <w:t>ן,</w:t>
      </w:r>
      <w:r w:rsidRPr="0032753B">
        <w:rPr>
          <w:rtl/>
        </w:rPr>
        <w:t xml:space="preserve"> </w:t>
      </w:r>
      <w:bookmarkStart w:id="40078" w:name="_ETM_Q98_261910"/>
      <w:bookmarkEnd w:id="40078"/>
      <w:r w:rsidRPr="0032753B">
        <w:rPr>
          <w:rtl/>
        </w:rPr>
        <w:t xml:space="preserve">ואנחנו </w:t>
      </w:r>
      <w:bookmarkStart w:id="40079" w:name="_ETM_Q98_262270"/>
      <w:bookmarkEnd w:id="40079"/>
      <w:r w:rsidRPr="0032753B">
        <w:rPr>
          <w:rtl/>
        </w:rPr>
        <w:t>מצביעים</w:t>
      </w:r>
      <w:r>
        <w:rPr>
          <w:rFonts w:hint="cs"/>
          <w:rtl/>
        </w:rPr>
        <w:t xml:space="preserve">. ההצבעה היא </w:t>
      </w:r>
      <w:bookmarkStart w:id="40080" w:name="_ETM_Q98_262000"/>
      <w:bookmarkEnd w:id="40080"/>
      <w:r>
        <w:rPr>
          <w:rFonts w:hint="cs"/>
          <w:rtl/>
        </w:rPr>
        <w:t xml:space="preserve">נגד ההסתייגות. </w:t>
      </w:r>
    </w:p>
    <w:p w:rsidR="00A75D91" w:rsidRDefault="00A75D91" w:rsidP="00DA353E">
      <w:pPr>
        <w:rPr>
          <w:rtl/>
        </w:rPr>
      </w:pPr>
      <w:bookmarkStart w:id="40081" w:name="_ETM_Q98_259000"/>
      <w:bookmarkEnd w:id="40081"/>
    </w:p>
    <w:p w:rsidR="00A75D91" w:rsidRDefault="00A75D91" w:rsidP="00176846">
      <w:pPr>
        <w:pStyle w:val="af7"/>
        <w:keepNext/>
        <w:rPr>
          <w:rtl/>
        </w:rPr>
      </w:pPr>
      <w:r w:rsidRPr="001D03A9">
        <w:rPr>
          <w:rStyle w:val="TagStyle"/>
          <w:rtl/>
        </w:rPr>
        <w:t xml:space="preserve"> &lt;&lt; קריאה &gt;&gt;</w:t>
      </w:r>
      <w:r w:rsidRPr="00976561">
        <w:rPr>
          <w:rStyle w:val="TagStyle"/>
          <w:rtl/>
        </w:rPr>
        <w:t xml:space="preserve"> </w:t>
      </w:r>
      <w:r>
        <w:rPr>
          <w:rtl/>
        </w:rPr>
        <w:t>מירב בן ארי (יש עתיד):</w:t>
      </w:r>
      <w:r w:rsidRPr="00976561">
        <w:rPr>
          <w:rStyle w:val="TagStyle"/>
          <w:rtl/>
        </w:rPr>
        <w:t xml:space="preserve"> </w:t>
      </w:r>
      <w:r w:rsidRPr="001D03A9">
        <w:rPr>
          <w:rStyle w:val="TagStyle"/>
          <w:rtl/>
        </w:rPr>
        <w:t>&lt;&lt; קריאה &gt;&gt;</w:t>
      </w:r>
      <w:r>
        <w:rPr>
          <w:rtl/>
        </w:rPr>
        <w:t xml:space="preserve">  </w:t>
      </w:r>
    </w:p>
    <w:p w:rsidR="00A75D91" w:rsidRDefault="00A75D91" w:rsidP="00DA353E">
      <w:pPr>
        <w:rPr>
          <w:rtl/>
        </w:rPr>
      </w:pPr>
    </w:p>
    <w:p w:rsidR="00A75D91" w:rsidRDefault="00A75D91" w:rsidP="00DA353E">
      <w:pPr>
        <w:rPr>
          <w:rtl/>
        </w:rPr>
      </w:pPr>
      <w:r>
        <w:rPr>
          <w:rFonts w:hint="cs"/>
          <w:rtl/>
        </w:rPr>
        <w:t>בעד ההסתייגות.</w:t>
      </w:r>
    </w:p>
    <w:p w:rsidR="00A75D91" w:rsidRDefault="00A75D91" w:rsidP="00176846">
      <w:pPr>
        <w:rPr>
          <w:rtl/>
        </w:rPr>
      </w:pPr>
    </w:p>
    <w:p w:rsidR="00A75D91" w:rsidRDefault="00A75D91" w:rsidP="00176846">
      <w:pPr>
        <w:pStyle w:val="af7"/>
        <w:keepNext/>
        <w:rPr>
          <w:rtl/>
        </w:rPr>
      </w:pPr>
      <w:bookmarkStart w:id="40082" w:name="ET_interruption_6327_21"/>
      <w:r w:rsidRPr="001D03A9">
        <w:rPr>
          <w:rStyle w:val="TagStyle"/>
          <w:rtl/>
        </w:rPr>
        <w:t xml:space="preserve"> &lt;&lt; קריאה &gt;&gt;</w:t>
      </w:r>
      <w:r w:rsidRPr="00976561">
        <w:rPr>
          <w:rStyle w:val="TagStyle"/>
          <w:rtl/>
        </w:rPr>
        <w:t xml:space="preserve"> </w:t>
      </w:r>
      <w:r>
        <w:rPr>
          <w:rtl/>
        </w:rPr>
        <w:t>מזכיר הכנסת דן מרזוק:</w:t>
      </w:r>
      <w:r w:rsidRPr="00976561">
        <w:rPr>
          <w:rStyle w:val="TagStyle"/>
          <w:rtl/>
        </w:rPr>
        <w:t xml:space="preserve"> </w:t>
      </w:r>
      <w:r w:rsidRPr="001D03A9">
        <w:rPr>
          <w:rStyle w:val="TagStyle"/>
          <w:rtl/>
        </w:rPr>
        <w:t>&lt;&lt; קריאה &gt;&gt;</w:t>
      </w:r>
      <w:r>
        <w:rPr>
          <w:rtl/>
        </w:rPr>
        <w:t xml:space="preserve">  </w:t>
      </w:r>
      <w:bookmarkEnd w:id="40082"/>
    </w:p>
    <w:p w:rsidR="00A75D91" w:rsidRDefault="00A75D91" w:rsidP="00DA353E">
      <w:pPr>
        <w:rPr>
          <w:rtl/>
        </w:rPr>
      </w:pPr>
    </w:p>
    <w:p w:rsidR="00A75D91" w:rsidRDefault="00DA353E" w:rsidP="00DA353E">
      <w:pPr>
        <w:rPr>
          <w:rtl/>
        </w:rPr>
      </w:pPr>
      <w:r>
        <w:rPr>
          <w:rFonts w:hint="cs"/>
          <w:rtl/>
        </w:rPr>
        <w:t>– – –</w:t>
      </w:r>
    </w:p>
    <w:p w:rsidR="00A75D91" w:rsidRPr="00976561" w:rsidRDefault="00A75D91" w:rsidP="00176846">
      <w:pPr>
        <w:rPr>
          <w:rtl/>
        </w:rPr>
      </w:pPr>
    </w:p>
    <w:p w:rsidR="00A75D91" w:rsidRDefault="00A75D91" w:rsidP="00176846">
      <w:pPr>
        <w:pStyle w:val="af8"/>
        <w:keepNext/>
        <w:rPr>
          <w:rtl/>
        </w:rPr>
      </w:pPr>
      <w:r w:rsidRPr="001D03A9">
        <w:rPr>
          <w:rStyle w:val="TagStyle"/>
          <w:rtl/>
        </w:rPr>
        <w:t xml:space="preserve"> &lt;&lt; יור &gt;&gt;</w:t>
      </w:r>
      <w:r w:rsidRPr="00976561">
        <w:rPr>
          <w:rStyle w:val="TagStyle"/>
          <w:rtl/>
        </w:rPr>
        <w:t xml:space="preserve"> </w:t>
      </w:r>
      <w:r>
        <w:rPr>
          <w:rtl/>
        </w:rPr>
        <w:t>היו"ר אוריאל בוסו:</w:t>
      </w:r>
      <w:r w:rsidRPr="00976561">
        <w:rPr>
          <w:rStyle w:val="TagStyle"/>
          <w:rtl/>
        </w:rPr>
        <w:t xml:space="preserve"> </w:t>
      </w:r>
      <w:r w:rsidRPr="001D03A9">
        <w:rPr>
          <w:rStyle w:val="TagStyle"/>
          <w:rtl/>
        </w:rPr>
        <w:t>&lt;&lt; יור &gt;&gt;</w:t>
      </w:r>
      <w:r>
        <w:rPr>
          <w:rtl/>
        </w:rPr>
        <w:t xml:space="preserve">  </w:t>
      </w:r>
    </w:p>
    <w:p w:rsidR="00A75D91" w:rsidRDefault="00A75D91" w:rsidP="00DA353E">
      <w:pPr>
        <w:rPr>
          <w:rtl/>
        </w:rPr>
      </w:pPr>
      <w:bookmarkStart w:id="40083" w:name="_ETM_Q98_263319"/>
      <w:bookmarkStart w:id="40084" w:name="_ETM_Q98_266479"/>
      <w:bookmarkEnd w:id="40083"/>
      <w:bookmarkEnd w:id="40084"/>
    </w:p>
    <w:p w:rsidR="00A75D91" w:rsidRDefault="00A75D91" w:rsidP="00DA353E">
      <w:pPr>
        <w:rPr>
          <w:rtl/>
        </w:rPr>
      </w:pPr>
      <w:bookmarkStart w:id="40085" w:name="_ETM_Q98_267259"/>
      <w:bookmarkEnd w:id="40085"/>
      <w:r w:rsidRPr="0032753B">
        <w:rPr>
          <w:rtl/>
        </w:rPr>
        <w:t xml:space="preserve">בעד </w:t>
      </w:r>
      <w:bookmarkStart w:id="40086" w:name="_ETM_Q98_267590"/>
      <w:bookmarkEnd w:id="40086"/>
      <w:r>
        <w:rPr>
          <w:rtl/>
        </w:rPr>
        <w:t>הה</w:t>
      </w:r>
      <w:r w:rsidRPr="0032753B">
        <w:rPr>
          <w:rtl/>
        </w:rPr>
        <w:t>חלה</w:t>
      </w:r>
      <w:r>
        <w:rPr>
          <w:rFonts w:hint="cs"/>
          <w:rtl/>
        </w:rPr>
        <w:t>?</w:t>
      </w:r>
      <w:r w:rsidRPr="0032753B">
        <w:rPr>
          <w:rtl/>
        </w:rPr>
        <w:t xml:space="preserve"> </w:t>
      </w:r>
      <w:bookmarkStart w:id="40087" w:name="_ETM_Q98_268039"/>
      <w:bookmarkEnd w:id="40087"/>
      <w:r w:rsidRPr="0032753B">
        <w:rPr>
          <w:rtl/>
        </w:rPr>
        <w:t xml:space="preserve">אז </w:t>
      </w:r>
      <w:bookmarkStart w:id="40088" w:name="_ETM_Q98_268159"/>
      <w:bookmarkEnd w:id="40088"/>
      <w:r>
        <w:rPr>
          <w:rFonts w:hint="cs"/>
          <w:rtl/>
        </w:rPr>
        <w:t>יש הצבעה אחת?</w:t>
      </w:r>
      <w:r w:rsidRPr="0032753B">
        <w:rPr>
          <w:rtl/>
        </w:rPr>
        <w:t xml:space="preserve"> </w:t>
      </w:r>
      <w:bookmarkStart w:id="40089" w:name="_ETM_Q98_269060"/>
      <w:bookmarkEnd w:id="40089"/>
    </w:p>
    <w:p w:rsidR="00A75D91" w:rsidRDefault="00A75D91" w:rsidP="00DA353E">
      <w:pPr>
        <w:rPr>
          <w:rtl/>
        </w:rPr>
      </w:pPr>
      <w:bookmarkStart w:id="40090" w:name="_ETM_Q98_269000"/>
      <w:bookmarkEnd w:id="40090"/>
    </w:p>
    <w:p w:rsidR="00A75D91" w:rsidRDefault="00A75D91" w:rsidP="00176846">
      <w:pPr>
        <w:pStyle w:val="af7"/>
        <w:keepNext/>
        <w:rPr>
          <w:rtl/>
        </w:rPr>
      </w:pPr>
      <w:bookmarkStart w:id="40091" w:name="ET_interruption_6327_22"/>
      <w:r w:rsidRPr="001D03A9">
        <w:rPr>
          <w:rStyle w:val="TagStyle"/>
          <w:rtl/>
        </w:rPr>
        <w:t xml:space="preserve"> &lt;&lt; קריאה &gt;&gt;</w:t>
      </w:r>
      <w:r w:rsidRPr="00EB7FC4">
        <w:rPr>
          <w:rStyle w:val="TagStyle"/>
          <w:rtl/>
        </w:rPr>
        <w:t xml:space="preserve"> </w:t>
      </w:r>
      <w:r>
        <w:rPr>
          <w:rtl/>
        </w:rPr>
        <w:t>מזכיר הכנסת דן מרזוק:</w:t>
      </w:r>
      <w:r w:rsidRPr="00EB7FC4">
        <w:rPr>
          <w:rStyle w:val="TagStyle"/>
          <w:rtl/>
        </w:rPr>
        <w:t xml:space="preserve"> </w:t>
      </w:r>
      <w:r w:rsidRPr="001D03A9">
        <w:rPr>
          <w:rStyle w:val="TagStyle"/>
          <w:rtl/>
        </w:rPr>
        <w:t>&lt;&lt; קריאה &gt;&gt;</w:t>
      </w:r>
      <w:r>
        <w:rPr>
          <w:rtl/>
        </w:rPr>
        <w:t xml:space="preserve">  </w:t>
      </w:r>
      <w:bookmarkEnd w:id="40091"/>
    </w:p>
    <w:p w:rsidR="00A75D91" w:rsidRDefault="00A75D91" w:rsidP="00DA353E">
      <w:pPr>
        <w:rPr>
          <w:rtl/>
        </w:rPr>
      </w:pPr>
    </w:p>
    <w:p w:rsidR="00A75D91" w:rsidRDefault="00DA353E" w:rsidP="00DA353E">
      <w:pPr>
        <w:rPr>
          <w:rtl/>
        </w:rPr>
      </w:pPr>
      <w:r>
        <w:rPr>
          <w:rFonts w:hint="cs"/>
          <w:rtl/>
        </w:rPr>
        <w:t>– – –</w:t>
      </w:r>
    </w:p>
    <w:p w:rsidR="00A75D91" w:rsidRDefault="00A75D91" w:rsidP="00DA353E">
      <w:pPr>
        <w:rPr>
          <w:rtl/>
        </w:rPr>
      </w:pPr>
    </w:p>
    <w:p w:rsidR="00A75D91" w:rsidRDefault="00A75D91" w:rsidP="00176846">
      <w:pPr>
        <w:pStyle w:val="af7"/>
        <w:keepNext/>
        <w:rPr>
          <w:rtl/>
        </w:rPr>
      </w:pPr>
      <w:r w:rsidRPr="001D03A9">
        <w:rPr>
          <w:rStyle w:val="TagStyle"/>
          <w:rtl/>
        </w:rPr>
        <w:t xml:space="preserve"> &lt;&lt; קריאה &gt;&gt;</w:t>
      </w:r>
      <w:r w:rsidRPr="00EB7FC4">
        <w:rPr>
          <w:rStyle w:val="TagStyle"/>
          <w:rtl/>
        </w:rPr>
        <w:t xml:space="preserve"> </w:t>
      </w:r>
      <w:r>
        <w:rPr>
          <w:rtl/>
        </w:rPr>
        <w:t>מירב בן ארי (יש עתיד):</w:t>
      </w:r>
      <w:r w:rsidRPr="00EB7FC4">
        <w:rPr>
          <w:rStyle w:val="TagStyle"/>
          <w:rtl/>
        </w:rPr>
        <w:t xml:space="preserve"> </w:t>
      </w:r>
      <w:r w:rsidRPr="001D03A9">
        <w:rPr>
          <w:rStyle w:val="TagStyle"/>
          <w:rtl/>
        </w:rPr>
        <w:t>&lt;&lt; קריאה &gt;&gt;</w:t>
      </w:r>
      <w:r>
        <w:rPr>
          <w:rtl/>
        </w:rPr>
        <w:t xml:space="preserve">  </w:t>
      </w:r>
    </w:p>
    <w:p w:rsidR="00A75D91" w:rsidRDefault="00A75D91" w:rsidP="00DA353E">
      <w:pPr>
        <w:rPr>
          <w:rtl/>
        </w:rPr>
      </w:pPr>
    </w:p>
    <w:p w:rsidR="00A75D91" w:rsidRPr="00EB7FC4" w:rsidRDefault="00A75D91" w:rsidP="00176846">
      <w:pPr>
        <w:rPr>
          <w:rtl/>
        </w:rPr>
      </w:pPr>
      <w:r>
        <w:rPr>
          <w:rFonts w:hint="cs"/>
          <w:rtl/>
        </w:rPr>
        <w:t>כן.</w:t>
      </w:r>
    </w:p>
    <w:p w:rsidR="00A75D91" w:rsidRDefault="00A75D91" w:rsidP="00176846">
      <w:pPr>
        <w:rPr>
          <w:rtl/>
        </w:rPr>
      </w:pPr>
    </w:p>
    <w:p w:rsidR="00A75D91" w:rsidRDefault="00A75D91" w:rsidP="00176846">
      <w:pPr>
        <w:pStyle w:val="af8"/>
        <w:keepNext/>
        <w:rPr>
          <w:rtl/>
        </w:rPr>
      </w:pPr>
      <w:r w:rsidRPr="001D03A9">
        <w:rPr>
          <w:rStyle w:val="TagStyle"/>
          <w:rtl/>
        </w:rPr>
        <w:t xml:space="preserve"> &lt;&lt; יור &gt;&gt;</w:t>
      </w:r>
      <w:r w:rsidRPr="00EB7FC4">
        <w:rPr>
          <w:rStyle w:val="TagStyle"/>
          <w:rtl/>
        </w:rPr>
        <w:t xml:space="preserve"> </w:t>
      </w:r>
      <w:r>
        <w:rPr>
          <w:rtl/>
        </w:rPr>
        <w:t>היו"ר אוריאל בוסו:</w:t>
      </w:r>
      <w:r w:rsidRPr="00EB7FC4">
        <w:rPr>
          <w:rStyle w:val="TagStyle"/>
          <w:rtl/>
        </w:rPr>
        <w:t xml:space="preserve"> </w:t>
      </w:r>
      <w:r w:rsidRPr="001D03A9">
        <w:rPr>
          <w:rStyle w:val="TagStyle"/>
          <w:rtl/>
        </w:rPr>
        <w:t>&lt;&lt; יור &gt;&gt;</w:t>
      </w:r>
      <w:r>
        <w:rPr>
          <w:rtl/>
        </w:rPr>
        <w:t xml:space="preserve">  </w:t>
      </w:r>
    </w:p>
    <w:p w:rsidR="00A75D91" w:rsidRDefault="00A75D91" w:rsidP="00DA353E">
      <w:pPr>
        <w:rPr>
          <w:rtl/>
        </w:rPr>
      </w:pPr>
    </w:p>
    <w:p w:rsidR="00A75D91" w:rsidRDefault="00A75D91" w:rsidP="00DA353E">
      <w:pPr>
        <w:rPr>
          <w:rtl/>
        </w:rPr>
      </w:pPr>
      <w:r w:rsidRPr="0032753B">
        <w:rPr>
          <w:rtl/>
        </w:rPr>
        <w:t xml:space="preserve">אבל </w:t>
      </w:r>
      <w:bookmarkStart w:id="40092" w:name="_ETM_Q98_269569"/>
      <w:bookmarkEnd w:id="40092"/>
      <w:r w:rsidRPr="0032753B">
        <w:rPr>
          <w:rtl/>
        </w:rPr>
        <w:t xml:space="preserve">יש </w:t>
      </w:r>
      <w:bookmarkStart w:id="40093" w:name="_ETM_Q98_269659"/>
      <w:bookmarkEnd w:id="40093"/>
      <w:r w:rsidRPr="0032753B">
        <w:rPr>
          <w:rtl/>
        </w:rPr>
        <w:t xml:space="preserve">כאן </w:t>
      </w:r>
      <w:bookmarkStart w:id="40094" w:name="_ETM_Q98_269840"/>
      <w:bookmarkEnd w:id="40094"/>
      <w:r w:rsidRPr="0032753B">
        <w:rPr>
          <w:rtl/>
        </w:rPr>
        <w:t xml:space="preserve">כמה </w:t>
      </w:r>
      <w:bookmarkStart w:id="40095" w:name="_ETM_Q98_270079"/>
      <w:bookmarkEnd w:id="40095"/>
      <w:r w:rsidRPr="0032753B">
        <w:rPr>
          <w:rtl/>
        </w:rPr>
        <w:t>הסתייגויות</w:t>
      </w:r>
      <w:r>
        <w:rPr>
          <w:rFonts w:hint="cs"/>
          <w:rtl/>
        </w:rPr>
        <w:t>. מה עם</w:t>
      </w:r>
      <w:r w:rsidRPr="0032753B">
        <w:rPr>
          <w:rtl/>
        </w:rPr>
        <w:t xml:space="preserve"> </w:t>
      </w:r>
      <w:bookmarkStart w:id="40096" w:name="_ETM_Q98_270530"/>
      <w:bookmarkEnd w:id="40096"/>
      <w:r>
        <w:rPr>
          <w:rFonts w:hint="cs"/>
          <w:rtl/>
        </w:rPr>
        <w:t>המחנה</w:t>
      </w:r>
      <w:r w:rsidRPr="0032753B">
        <w:rPr>
          <w:rtl/>
        </w:rPr>
        <w:t xml:space="preserve"> </w:t>
      </w:r>
      <w:bookmarkStart w:id="40097" w:name="_ETM_Q98_272420"/>
      <w:bookmarkEnd w:id="40097"/>
      <w:r>
        <w:rPr>
          <w:rFonts w:hint="cs"/>
          <w:rtl/>
        </w:rPr>
        <w:t>ה</w:t>
      </w:r>
      <w:r w:rsidRPr="0032753B">
        <w:rPr>
          <w:rtl/>
        </w:rPr>
        <w:t>ממלכתי</w:t>
      </w:r>
      <w:r>
        <w:rPr>
          <w:rFonts w:hint="cs"/>
          <w:rtl/>
        </w:rPr>
        <w:t>?</w:t>
      </w:r>
      <w:r w:rsidRPr="0032753B">
        <w:rPr>
          <w:rtl/>
        </w:rPr>
        <w:t xml:space="preserve"> </w:t>
      </w:r>
      <w:bookmarkStart w:id="40098" w:name="_ETM_Q98_275390"/>
      <w:bookmarkEnd w:id="40098"/>
    </w:p>
    <w:p w:rsidR="00A75D91" w:rsidRDefault="00A75D91" w:rsidP="00DA353E">
      <w:pPr>
        <w:rPr>
          <w:rtl/>
        </w:rPr>
      </w:pPr>
    </w:p>
    <w:p w:rsidR="00A75D91" w:rsidRDefault="00A75D91" w:rsidP="00176846">
      <w:pPr>
        <w:pStyle w:val="af7"/>
        <w:keepNext/>
        <w:rPr>
          <w:rtl/>
        </w:rPr>
      </w:pPr>
      <w:r w:rsidRPr="001D03A9">
        <w:rPr>
          <w:rStyle w:val="TagStyle"/>
          <w:rtl/>
        </w:rPr>
        <w:t xml:space="preserve"> &lt;&lt; קריאה &gt;&gt;</w:t>
      </w:r>
      <w:r w:rsidRPr="00EB7FC4">
        <w:rPr>
          <w:rStyle w:val="TagStyle"/>
          <w:rtl/>
        </w:rPr>
        <w:t xml:space="preserve"> </w:t>
      </w:r>
      <w:r>
        <w:rPr>
          <w:rtl/>
        </w:rPr>
        <w:t>מיקי לוי (יש עתיד):</w:t>
      </w:r>
      <w:r w:rsidRPr="00EB7FC4">
        <w:rPr>
          <w:rStyle w:val="TagStyle"/>
          <w:rtl/>
        </w:rPr>
        <w:t xml:space="preserve"> </w:t>
      </w:r>
      <w:r w:rsidRPr="001D03A9">
        <w:rPr>
          <w:rStyle w:val="TagStyle"/>
          <w:rtl/>
        </w:rPr>
        <w:t>&lt;&lt; קריאה &gt;&gt;</w:t>
      </w:r>
      <w:r>
        <w:rPr>
          <w:rtl/>
        </w:rPr>
        <w:t xml:space="preserve">  </w:t>
      </w:r>
    </w:p>
    <w:p w:rsidR="00A75D91" w:rsidRDefault="00A75D91" w:rsidP="00DA353E">
      <w:pPr>
        <w:rPr>
          <w:rtl/>
        </w:rPr>
      </w:pPr>
    </w:p>
    <w:p w:rsidR="00A75D91" w:rsidRDefault="00A75D91" w:rsidP="00176846">
      <w:pPr>
        <w:rPr>
          <w:rtl/>
        </w:rPr>
      </w:pPr>
      <w:bookmarkStart w:id="40099" w:name="_ETM_Q98_273000"/>
      <w:bookmarkEnd w:id="40099"/>
      <w:r>
        <w:rPr>
          <w:rFonts w:hint="cs"/>
          <w:rtl/>
        </w:rPr>
        <w:t xml:space="preserve">אדוני היושב-ראש, אם הם לא נוכחים </w:t>
      </w:r>
      <w:r w:rsidR="00DA353E">
        <w:rPr>
          <w:rFonts w:hint="cs"/>
          <w:rtl/>
        </w:rPr>
        <w:t>– – –</w:t>
      </w:r>
    </w:p>
    <w:p w:rsidR="00A75D91" w:rsidRDefault="00A75D91" w:rsidP="00176846">
      <w:pPr>
        <w:rPr>
          <w:rtl/>
        </w:rPr>
      </w:pPr>
    </w:p>
    <w:p w:rsidR="00A75D91" w:rsidRDefault="00A75D91" w:rsidP="00176846">
      <w:pPr>
        <w:pStyle w:val="af7"/>
        <w:keepNext/>
        <w:rPr>
          <w:rtl/>
        </w:rPr>
      </w:pPr>
      <w:bookmarkStart w:id="40100" w:name="ET_interruption_5300_27"/>
      <w:r w:rsidRPr="001D03A9">
        <w:rPr>
          <w:rStyle w:val="TagStyle"/>
          <w:rtl/>
        </w:rPr>
        <w:t xml:space="preserve"> &lt;&lt; קריאה &gt;&gt;</w:t>
      </w:r>
      <w:r w:rsidRPr="00EB7FC4">
        <w:rPr>
          <w:rStyle w:val="TagStyle"/>
          <w:rtl/>
        </w:rPr>
        <w:t xml:space="preserve"> </w:t>
      </w:r>
      <w:r>
        <w:rPr>
          <w:rtl/>
        </w:rPr>
        <w:t>מירב בן ארי (יש עתיד):</w:t>
      </w:r>
      <w:r w:rsidRPr="00EB7FC4">
        <w:rPr>
          <w:rStyle w:val="TagStyle"/>
          <w:rtl/>
        </w:rPr>
        <w:t xml:space="preserve"> </w:t>
      </w:r>
      <w:r w:rsidRPr="001D03A9">
        <w:rPr>
          <w:rStyle w:val="TagStyle"/>
          <w:rtl/>
        </w:rPr>
        <w:t>&lt;&lt; קריאה &gt;&gt;</w:t>
      </w:r>
      <w:r>
        <w:rPr>
          <w:rtl/>
        </w:rPr>
        <w:t xml:space="preserve">  </w:t>
      </w:r>
      <w:bookmarkEnd w:id="40100"/>
    </w:p>
    <w:p w:rsidR="00A75D91" w:rsidRDefault="00A75D91" w:rsidP="00DA353E">
      <w:pPr>
        <w:rPr>
          <w:rtl/>
        </w:rPr>
      </w:pPr>
    </w:p>
    <w:p w:rsidR="00A75D91" w:rsidRDefault="00DA353E" w:rsidP="00DA353E">
      <w:pPr>
        <w:rPr>
          <w:rtl/>
        </w:rPr>
      </w:pPr>
      <w:r>
        <w:rPr>
          <w:rFonts w:hint="cs"/>
          <w:rtl/>
        </w:rPr>
        <w:t>– – –</w:t>
      </w:r>
    </w:p>
    <w:p w:rsidR="00A75D91" w:rsidRDefault="00A75D91" w:rsidP="00176846">
      <w:pPr>
        <w:keepNext/>
        <w:rPr>
          <w:rtl/>
        </w:rPr>
      </w:pPr>
    </w:p>
    <w:p w:rsidR="00A75D91" w:rsidRDefault="00A75D91" w:rsidP="00176846">
      <w:pPr>
        <w:pStyle w:val="af8"/>
        <w:keepNext/>
        <w:rPr>
          <w:rtl/>
        </w:rPr>
      </w:pPr>
      <w:r w:rsidRPr="001D03A9">
        <w:rPr>
          <w:rStyle w:val="TagStyle"/>
          <w:rtl/>
        </w:rPr>
        <w:t xml:space="preserve"> &lt;&lt; יור &gt;&gt;</w:t>
      </w:r>
      <w:r w:rsidRPr="00EB7FC4">
        <w:rPr>
          <w:rStyle w:val="TagStyle"/>
          <w:rtl/>
        </w:rPr>
        <w:t xml:space="preserve"> </w:t>
      </w:r>
      <w:r>
        <w:rPr>
          <w:rtl/>
        </w:rPr>
        <w:t>היו"ר אוריאל בוסו:</w:t>
      </w:r>
      <w:r w:rsidRPr="00EB7FC4">
        <w:rPr>
          <w:rStyle w:val="TagStyle"/>
          <w:rtl/>
        </w:rPr>
        <w:t xml:space="preserve"> </w:t>
      </w:r>
      <w:r w:rsidRPr="001D03A9">
        <w:rPr>
          <w:rStyle w:val="TagStyle"/>
          <w:rtl/>
        </w:rPr>
        <w:t>&lt;&lt; יור &gt;&gt;</w:t>
      </w:r>
      <w:r>
        <w:rPr>
          <w:rtl/>
        </w:rPr>
        <w:t xml:space="preserve">  </w:t>
      </w:r>
    </w:p>
    <w:p w:rsidR="00A75D91" w:rsidRDefault="00A75D91" w:rsidP="00DA353E">
      <w:pPr>
        <w:rPr>
          <w:rtl/>
        </w:rPr>
      </w:pPr>
      <w:bookmarkStart w:id="40101" w:name="_ETM_Q98_276079"/>
      <w:bookmarkEnd w:id="40101"/>
    </w:p>
    <w:p w:rsidR="003F2218" w:rsidRDefault="00A75D91" w:rsidP="00DA353E">
      <w:pPr>
        <w:rPr>
          <w:rtl/>
        </w:rPr>
      </w:pPr>
      <w:r>
        <w:rPr>
          <w:rFonts w:hint="cs"/>
          <w:rtl/>
        </w:rPr>
        <w:t xml:space="preserve">אם </w:t>
      </w:r>
      <w:r w:rsidRPr="0032753B">
        <w:rPr>
          <w:rtl/>
        </w:rPr>
        <w:t xml:space="preserve">הם </w:t>
      </w:r>
      <w:bookmarkStart w:id="40102" w:name="_ETM_Q98_276259"/>
      <w:bookmarkEnd w:id="40102"/>
      <w:r w:rsidRPr="0032753B">
        <w:rPr>
          <w:rtl/>
        </w:rPr>
        <w:t xml:space="preserve">לא </w:t>
      </w:r>
      <w:bookmarkStart w:id="40103" w:name="_ETM_Q98_276350"/>
      <w:bookmarkEnd w:id="40103"/>
      <w:r w:rsidRPr="0032753B">
        <w:rPr>
          <w:rtl/>
        </w:rPr>
        <w:t>נוכחים</w:t>
      </w:r>
      <w:r>
        <w:rPr>
          <w:rFonts w:hint="cs"/>
          <w:rtl/>
        </w:rPr>
        <w:t>,</w:t>
      </w:r>
      <w:r w:rsidRPr="0032753B">
        <w:rPr>
          <w:rtl/>
        </w:rPr>
        <w:t xml:space="preserve"> </w:t>
      </w:r>
      <w:bookmarkStart w:id="40104" w:name="_ETM_Q98_276829"/>
      <w:bookmarkEnd w:id="40104"/>
      <w:r w:rsidRPr="0032753B">
        <w:rPr>
          <w:rtl/>
        </w:rPr>
        <w:t xml:space="preserve">אז </w:t>
      </w:r>
      <w:bookmarkStart w:id="40105" w:name="_ETM_Q98_277009"/>
      <w:bookmarkEnd w:id="40105"/>
      <w:r w:rsidRPr="0032753B">
        <w:rPr>
          <w:rtl/>
        </w:rPr>
        <w:t xml:space="preserve">אנחנו </w:t>
      </w:r>
      <w:bookmarkStart w:id="40106" w:name="_ETM_Q98_277310"/>
      <w:bookmarkEnd w:id="40106"/>
      <w:r w:rsidRPr="0032753B">
        <w:rPr>
          <w:rtl/>
        </w:rPr>
        <w:t xml:space="preserve">גם </w:t>
      </w:r>
      <w:bookmarkStart w:id="40107" w:name="_ETM_Q98_277429"/>
      <w:bookmarkEnd w:id="40107"/>
      <w:r w:rsidRPr="0032753B">
        <w:rPr>
          <w:rtl/>
        </w:rPr>
        <w:t xml:space="preserve">לא </w:t>
      </w:r>
      <w:bookmarkStart w:id="40108" w:name="_ETM_Q98_277520"/>
      <w:bookmarkEnd w:id="40108"/>
      <w:r w:rsidRPr="0032753B">
        <w:rPr>
          <w:rtl/>
        </w:rPr>
        <w:t xml:space="preserve">מצביעים </w:t>
      </w:r>
      <w:bookmarkStart w:id="40109" w:name="_ETM_Q98_277939"/>
      <w:bookmarkEnd w:id="40109"/>
      <w:r>
        <w:rPr>
          <w:rFonts w:hint="cs"/>
          <w:rtl/>
        </w:rPr>
        <w:t xml:space="preserve">על </w:t>
      </w:r>
      <w:r>
        <w:rPr>
          <w:rtl/>
        </w:rPr>
        <w:t>הנמק</w:t>
      </w:r>
      <w:r>
        <w:rPr>
          <w:rFonts w:hint="cs"/>
          <w:rtl/>
        </w:rPr>
        <w:t>ת</w:t>
      </w:r>
      <w:r w:rsidRPr="0032753B">
        <w:rPr>
          <w:rtl/>
        </w:rPr>
        <w:t xml:space="preserve"> </w:t>
      </w:r>
      <w:r>
        <w:rPr>
          <w:rFonts w:hint="cs"/>
          <w:rtl/>
        </w:rPr>
        <w:t>ה</w:t>
      </w:r>
      <w:r w:rsidRPr="0032753B">
        <w:rPr>
          <w:rtl/>
        </w:rPr>
        <w:t>התנגדו</w:t>
      </w:r>
      <w:r>
        <w:rPr>
          <w:rFonts w:hint="cs"/>
          <w:rtl/>
        </w:rPr>
        <w:t>יו</w:t>
      </w:r>
      <w:r w:rsidRPr="0032753B">
        <w:rPr>
          <w:rtl/>
        </w:rPr>
        <w:t>ת</w:t>
      </w:r>
      <w:bookmarkStart w:id="40110" w:name="_ETM_Q98_278869"/>
      <w:bookmarkStart w:id="40111" w:name="_ETM_Q98_279649"/>
      <w:bookmarkStart w:id="40112" w:name="_ETM_Q98_281450"/>
      <w:bookmarkEnd w:id="40110"/>
      <w:bookmarkEnd w:id="40111"/>
      <w:bookmarkEnd w:id="40112"/>
      <w:r>
        <w:rPr>
          <w:rFonts w:hint="cs"/>
          <w:rtl/>
        </w:rPr>
        <w:t xml:space="preserve"> של ישראל ביתנו. אה, זה רק נימוקים. </w:t>
      </w:r>
      <w:bookmarkStart w:id="40113" w:name="_ETM_Q98_282640"/>
      <w:bookmarkEnd w:id="40113"/>
      <w:r w:rsidRPr="0032753B">
        <w:rPr>
          <w:rtl/>
        </w:rPr>
        <w:t xml:space="preserve">אין </w:t>
      </w:r>
      <w:bookmarkStart w:id="40114" w:name="_ETM_Q98_282850"/>
      <w:bookmarkEnd w:id="40114"/>
      <w:r w:rsidRPr="0032753B">
        <w:rPr>
          <w:rtl/>
        </w:rPr>
        <w:t xml:space="preserve">מנמקים </w:t>
      </w:r>
      <w:bookmarkStart w:id="40115" w:name="_ETM_Q98_283660"/>
      <w:bookmarkEnd w:id="40115"/>
      <w:r>
        <w:rPr>
          <w:rFonts w:hint="cs"/>
          <w:rtl/>
        </w:rPr>
        <w:t>של המחנה</w:t>
      </w:r>
      <w:r w:rsidRPr="0032753B">
        <w:rPr>
          <w:rtl/>
        </w:rPr>
        <w:t xml:space="preserve"> </w:t>
      </w:r>
      <w:r>
        <w:rPr>
          <w:rFonts w:hint="cs"/>
          <w:rtl/>
        </w:rPr>
        <w:t>ה</w:t>
      </w:r>
      <w:r w:rsidRPr="0032753B">
        <w:rPr>
          <w:rtl/>
        </w:rPr>
        <w:t>ממלכתי</w:t>
      </w:r>
      <w:bookmarkStart w:id="40116" w:name="_ETM_Q98_284680"/>
      <w:bookmarkStart w:id="40117" w:name="_ETM_Q98_285340"/>
      <w:bookmarkEnd w:id="40116"/>
      <w:bookmarkEnd w:id="40117"/>
      <w:r>
        <w:rPr>
          <w:rFonts w:hint="cs"/>
          <w:rtl/>
        </w:rPr>
        <w:t xml:space="preserve">, </w:t>
      </w:r>
      <w:r w:rsidRPr="0032753B">
        <w:rPr>
          <w:rtl/>
        </w:rPr>
        <w:t xml:space="preserve">אין מנמקים </w:t>
      </w:r>
      <w:r>
        <w:rPr>
          <w:rFonts w:hint="cs"/>
          <w:rtl/>
        </w:rPr>
        <w:t xml:space="preserve">של </w:t>
      </w:r>
      <w:r w:rsidRPr="0032753B">
        <w:rPr>
          <w:rtl/>
        </w:rPr>
        <w:t xml:space="preserve">ישראל </w:t>
      </w:r>
      <w:bookmarkStart w:id="40118" w:name="_ETM_Q98_285580"/>
      <w:bookmarkEnd w:id="40118"/>
      <w:r w:rsidRPr="0032753B">
        <w:rPr>
          <w:rtl/>
        </w:rPr>
        <w:t>ביתנו</w:t>
      </w:r>
      <w:r>
        <w:rPr>
          <w:rFonts w:hint="cs"/>
          <w:rtl/>
        </w:rPr>
        <w:t>,</w:t>
      </w:r>
      <w:r w:rsidRPr="0032753B">
        <w:rPr>
          <w:rtl/>
        </w:rPr>
        <w:t xml:space="preserve"> </w:t>
      </w:r>
      <w:bookmarkStart w:id="40119" w:name="_ETM_Q98_286560"/>
      <w:bookmarkEnd w:id="40119"/>
      <w:r w:rsidRPr="0032753B">
        <w:rPr>
          <w:rtl/>
        </w:rPr>
        <w:t xml:space="preserve">ויש </w:t>
      </w:r>
      <w:bookmarkStart w:id="40120" w:name="_ETM_Q98_287130"/>
      <w:bookmarkEnd w:id="40120"/>
      <w:r w:rsidRPr="0032753B">
        <w:rPr>
          <w:rtl/>
        </w:rPr>
        <w:t xml:space="preserve">כאן </w:t>
      </w:r>
      <w:bookmarkStart w:id="40121" w:name="_ETM_Q98_287340"/>
      <w:bookmarkEnd w:id="40121"/>
      <w:r>
        <w:rPr>
          <w:rFonts w:hint="cs"/>
          <w:rtl/>
        </w:rPr>
        <w:t>הסרה של</w:t>
      </w:r>
      <w:r w:rsidRPr="0032753B">
        <w:rPr>
          <w:rtl/>
        </w:rPr>
        <w:t xml:space="preserve"> </w:t>
      </w:r>
      <w:bookmarkStart w:id="40122" w:name="_ETM_Q98_287774"/>
      <w:bookmarkEnd w:id="40122"/>
      <w:r w:rsidRPr="0032753B">
        <w:rPr>
          <w:rtl/>
        </w:rPr>
        <w:t>הסתייגויות</w:t>
      </w:r>
      <w:r>
        <w:rPr>
          <w:rFonts w:hint="cs"/>
          <w:rtl/>
        </w:rPr>
        <w:t>.</w:t>
      </w:r>
      <w:r w:rsidRPr="0032753B">
        <w:rPr>
          <w:rtl/>
        </w:rPr>
        <w:t xml:space="preserve"> </w:t>
      </w:r>
      <w:bookmarkStart w:id="40123" w:name="_ETM_Q98_288210"/>
      <w:bookmarkEnd w:id="40123"/>
    </w:p>
    <w:p w:rsidR="003F2218" w:rsidRDefault="003F2218" w:rsidP="00DA353E">
      <w:pPr>
        <w:rPr>
          <w:rtl/>
        </w:rPr>
      </w:pPr>
    </w:p>
    <w:p w:rsidR="00A75D91" w:rsidRDefault="00A75D91" w:rsidP="003F2218">
      <w:pPr>
        <w:rPr>
          <w:rtl/>
        </w:rPr>
      </w:pPr>
      <w:r w:rsidRPr="0032753B">
        <w:rPr>
          <w:rtl/>
        </w:rPr>
        <w:t xml:space="preserve">לכן </w:t>
      </w:r>
      <w:bookmarkStart w:id="40124" w:name="_ETM_Q98_288540"/>
      <w:bookmarkEnd w:id="40124"/>
      <w:r w:rsidRPr="0032753B">
        <w:rPr>
          <w:rtl/>
        </w:rPr>
        <w:t xml:space="preserve">אנחנו </w:t>
      </w:r>
      <w:bookmarkStart w:id="40125" w:name="_ETM_Q98_288750"/>
      <w:bookmarkEnd w:id="40125"/>
      <w:r w:rsidRPr="0032753B">
        <w:rPr>
          <w:rtl/>
        </w:rPr>
        <w:t xml:space="preserve">מצביעים </w:t>
      </w:r>
      <w:bookmarkStart w:id="40126" w:name="_ETM_Q98_289049"/>
      <w:bookmarkEnd w:id="40126"/>
      <w:r w:rsidRPr="0032753B">
        <w:rPr>
          <w:rtl/>
        </w:rPr>
        <w:t xml:space="preserve">כרגע </w:t>
      </w:r>
      <w:bookmarkStart w:id="40127" w:name="_ETM_Q98_289770"/>
      <w:bookmarkEnd w:id="40127"/>
      <w:r w:rsidRPr="0032753B">
        <w:rPr>
          <w:rtl/>
        </w:rPr>
        <w:t xml:space="preserve">על </w:t>
      </w:r>
      <w:bookmarkStart w:id="40128" w:name="_ETM_Q98_289950"/>
      <w:bookmarkEnd w:id="40128"/>
      <w:r w:rsidRPr="0032753B">
        <w:rPr>
          <w:rtl/>
        </w:rPr>
        <w:t xml:space="preserve">החלת </w:t>
      </w:r>
      <w:bookmarkStart w:id="40129" w:name="_ETM_Q98_290369"/>
      <w:bookmarkEnd w:id="40129"/>
      <w:r w:rsidRPr="0032753B">
        <w:rPr>
          <w:rtl/>
        </w:rPr>
        <w:t xml:space="preserve">דין </w:t>
      </w:r>
      <w:bookmarkStart w:id="40130" w:name="_ETM_Q98_290549"/>
      <w:bookmarkEnd w:id="40130"/>
      <w:r w:rsidRPr="0032753B">
        <w:rPr>
          <w:rtl/>
        </w:rPr>
        <w:t>הרציפות</w:t>
      </w:r>
      <w:r>
        <w:rPr>
          <w:rFonts w:hint="cs"/>
          <w:rtl/>
        </w:rPr>
        <w:t>.</w:t>
      </w:r>
      <w:r w:rsidRPr="0032753B">
        <w:rPr>
          <w:rtl/>
        </w:rPr>
        <w:t xml:space="preserve"> </w:t>
      </w:r>
      <w:bookmarkStart w:id="40131" w:name="_ETM_Q98_291299"/>
      <w:bookmarkEnd w:id="40131"/>
      <w:r w:rsidRPr="0032753B">
        <w:rPr>
          <w:rtl/>
        </w:rPr>
        <w:t xml:space="preserve">מי </w:t>
      </w:r>
      <w:bookmarkStart w:id="40132" w:name="_ETM_Q98_291570"/>
      <w:bookmarkEnd w:id="40132"/>
      <w:r w:rsidRPr="0032753B">
        <w:rPr>
          <w:rtl/>
        </w:rPr>
        <w:t xml:space="preserve">שבעד </w:t>
      </w:r>
      <w:bookmarkStart w:id="40133" w:name="_ETM_Q98_292260"/>
      <w:bookmarkEnd w:id="40133"/>
      <w:r w:rsidRPr="0032753B">
        <w:rPr>
          <w:rtl/>
        </w:rPr>
        <w:t xml:space="preserve">החלת </w:t>
      </w:r>
      <w:bookmarkStart w:id="40134" w:name="_ETM_Q98_292770"/>
      <w:bookmarkEnd w:id="40134"/>
      <w:r w:rsidRPr="0032753B">
        <w:rPr>
          <w:rtl/>
        </w:rPr>
        <w:t xml:space="preserve">דין </w:t>
      </w:r>
      <w:bookmarkStart w:id="40135" w:name="_ETM_Q98_292950"/>
      <w:bookmarkEnd w:id="40135"/>
      <w:r w:rsidRPr="0032753B">
        <w:rPr>
          <w:rtl/>
        </w:rPr>
        <w:t xml:space="preserve">רציפות </w:t>
      </w:r>
      <w:bookmarkStart w:id="40136" w:name="_ETM_Q98_293430"/>
      <w:bookmarkEnd w:id="40136"/>
      <w:r>
        <w:rPr>
          <w:rFonts w:hint="cs"/>
          <w:rtl/>
        </w:rPr>
        <w:t xml:space="preserve">– </w:t>
      </w:r>
      <w:r w:rsidRPr="0032753B">
        <w:rPr>
          <w:rtl/>
        </w:rPr>
        <w:t xml:space="preserve">הוא </w:t>
      </w:r>
      <w:bookmarkStart w:id="40137" w:name="_ETM_Q98_293520"/>
      <w:bookmarkEnd w:id="40137"/>
      <w:r w:rsidRPr="0032753B">
        <w:rPr>
          <w:rtl/>
        </w:rPr>
        <w:t>בעד</w:t>
      </w:r>
      <w:r>
        <w:rPr>
          <w:rFonts w:hint="cs"/>
          <w:rtl/>
        </w:rPr>
        <w:t>,</w:t>
      </w:r>
      <w:r w:rsidRPr="0032753B">
        <w:rPr>
          <w:rtl/>
        </w:rPr>
        <w:t xml:space="preserve"> </w:t>
      </w:r>
      <w:bookmarkStart w:id="40138" w:name="_ETM_Q98_294240"/>
      <w:bookmarkEnd w:id="40138"/>
      <w:r w:rsidRPr="0032753B">
        <w:rPr>
          <w:rtl/>
        </w:rPr>
        <w:t xml:space="preserve">ומי </w:t>
      </w:r>
      <w:bookmarkStart w:id="40139" w:name="_ETM_Q98_294510"/>
      <w:bookmarkEnd w:id="40139"/>
      <w:r w:rsidRPr="0032753B">
        <w:rPr>
          <w:rtl/>
        </w:rPr>
        <w:t xml:space="preserve">שנגד </w:t>
      </w:r>
      <w:bookmarkStart w:id="40140" w:name="_ETM_Q98_295500"/>
      <w:bookmarkEnd w:id="40140"/>
      <w:r>
        <w:rPr>
          <w:rFonts w:hint="cs"/>
          <w:rtl/>
        </w:rPr>
        <w:t xml:space="preserve">– </w:t>
      </w:r>
      <w:r w:rsidRPr="0032753B">
        <w:rPr>
          <w:rtl/>
        </w:rPr>
        <w:t xml:space="preserve">הוא </w:t>
      </w:r>
      <w:bookmarkStart w:id="40141" w:name="_ETM_Q98_295619"/>
      <w:bookmarkEnd w:id="40141"/>
      <w:r w:rsidRPr="0032753B">
        <w:rPr>
          <w:rtl/>
        </w:rPr>
        <w:t>נגד</w:t>
      </w:r>
      <w:r>
        <w:rPr>
          <w:rFonts w:hint="cs"/>
          <w:rtl/>
        </w:rPr>
        <w:t>.</w:t>
      </w:r>
      <w:r w:rsidRPr="0032753B">
        <w:rPr>
          <w:rtl/>
        </w:rPr>
        <w:t xml:space="preserve"> </w:t>
      </w:r>
      <w:bookmarkStart w:id="40142" w:name="_ETM_Q98_296860"/>
      <w:bookmarkStart w:id="40143" w:name="_ETM_Q98_298960"/>
      <w:bookmarkEnd w:id="40142"/>
      <w:bookmarkEnd w:id="40143"/>
    </w:p>
    <w:p w:rsidR="00A75D91" w:rsidRDefault="00A75D91" w:rsidP="00DA353E">
      <w:pPr>
        <w:rPr>
          <w:rtl/>
        </w:rPr>
      </w:pPr>
      <w:bookmarkStart w:id="40144" w:name="_ETM_Q98_314617"/>
      <w:bookmarkStart w:id="40145" w:name="_ETM_Q98_314663"/>
      <w:bookmarkEnd w:id="40144"/>
      <w:bookmarkEnd w:id="40145"/>
    </w:p>
    <w:p w:rsidR="00A75D91" w:rsidRDefault="00A75D91" w:rsidP="00176846">
      <w:pPr>
        <w:pStyle w:val="af2"/>
        <w:keepNext/>
        <w:rPr>
          <w:rtl/>
        </w:rPr>
      </w:pPr>
      <w:r>
        <w:rPr>
          <w:rtl/>
        </w:rPr>
        <w:t>הצבעה מס'</w:t>
      </w:r>
      <w:r>
        <w:rPr>
          <w:rFonts w:hint="cs"/>
          <w:rtl/>
        </w:rPr>
        <w:t xml:space="preserve"> 5</w:t>
      </w:r>
    </w:p>
    <w:p w:rsidR="00A75D91" w:rsidRDefault="00A75D91" w:rsidP="00176846">
      <w:pPr>
        <w:pStyle w:val="--"/>
        <w:keepNext/>
        <w:rPr>
          <w:rtl/>
        </w:rPr>
      </w:pPr>
    </w:p>
    <w:p w:rsidR="00A75D91" w:rsidRDefault="00A75D91" w:rsidP="00176846">
      <w:pPr>
        <w:pStyle w:val="--"/>
        <w:keepNext/>
        <w:rPr>
          <w:rtl/>
        </w:rPr>
      </w:pPr>
      <w:r>
        <w:rPr>
          <w:rtl/>
        </w:rPr>
        <w:t>בעד</w:t>
      </w:r>
      <w:r>
        <w:rPr>
          <w:rFonts w:hint="cs"/>
          <w:rtl/>
        </w:rPr>
        <w:t xml:space="preserve"> הודעת הממשלה </w:t>
      </w:r>
      <w:r>
        <w:rPr>
          <w:rtl/>
        </w:rPr>
        <w:t xml:space="preserve">– </w:t>
      </w:r>
      <w:r>
        <w:rPr>
          <w:rFonts w:hint="cs"/>
          <w:rtl/>
        </w:rPr>
        <w:t>19</w:t>
      </w:r>
    </w:p>
    <w:p w:rsidR="00A75D91" w:rsidRDefault="00A75D91" w:rsidP="00176846">
      <w:pPr>
        <w:pStyle w:val="--"/>
        <w:keepNext/>
        <w:rPr>
          <w:rtl/>
        </w:rPr>
      </w:pPr>
      <w:r>
        <w:rPr>
          <w:rtl/>
        </w:rPr>
        <w:t xml:space="preserve">נגד – </w:t>
      </w:r>
      <w:r>
        <w:rPr>
          <w:rFonts w:hint="cs"/>
          <w:rtl/>
        </w:rPr>
        <w:t>אין</w:t>
      </w:r>
    </w:p>
    <w:p w:rsidR="00A75D91" w:rsidRDefault="00A75D91" w:rsidP="00176846">
      <w:pPr>
        <w:pStyle w:val="--"/>
        <w:keepNext/>
        <w:rPr>
          <w:rtl/>
        </w:rPr>
      </w:pPr>
      <w:r>
        <w:rPr>
          <w:rtl/>
        </w:rPr>
        <w:t>נמנעים –</w:t>
      </w:r>
      <w:r>
        <w:rPr>
          <w:rFonts w:hint="cs"/>
          <w:rtl/>
        </w:rPr>
        <w:t xml:space="preserve"> אין</w:t>
      </w:r>
    </w:p>
    <w:p w:rsidR="00A75D91" w:rsidRDefault="00A75D91" w:rsidP="00176846">
      <w:pPr>
        <w:pStyle w:val="af4"/>
        <w:rPr>
          <w:rtl/>
        </w:rPr>
      </w:pPr>
      <w:r w:rsidRPr="0088783C">
        <w:rPr>
          <w:rFonts w:hint="cs"/>
          <w:rtl/>
        </w:rPr>
        <w:t xml:space="preserve">הודעת הממשלה על רצונה להחיל דין רציפות על </w:t>
      </w:r>
      <w:r w:rsidRPr="0088783C">
        <w:rPr>
          <w:rtl/>
        </w:rPr>
        <w:t>הצעת חוק ההוצאה לפועל (תיקון מס' 72) (הגנה מפני עיקול של כספי סיוע להורה עצמאי), התשפ"ג–2022</w:t>
      </w:r>
      <w:r w:rsidRPr="0088783C">
        <w:rPr>
          <w:rFonts w:hint="cs"/>
          <w:rtl/>
        </w:rPr>
        <w:t>, נתקבל</w:t>
      </w:r>
      <w:r>
        <w:rPr>
          <w:rFonts w:hint="cs"/>
          <w:rtl/>
        </w:rPr>
        <w:t>ה.</w:t>
      </w:r>
    </w:p>
    <w:p w:rsidR="008D7A77" w:rsidRPr="008D7A77" w:rsidRDefault="008D7A77" w:rsidP="008D7A77">
      <w:pPr>
        <w:rPr>
          <w:rtl/>
        </w:rPr>
      </w:pPr>
    </w:p>
    <w:p w:rsidR="00A75D91" w:rsidRDefault="00A75D91" w:rsidP="00176846">
      <w:pPr>
        <w:pStyle w:val="af8"/>
        <w:keepNext/>
        <w:rPr>
          <w:rtl/>
        </w:rPr>
      </w:pPr>
      <w:bookmarkStart w:id="40146" w:name="_ETM_Q98_308000"/>
      <w:bookmarkEnd w:id="40146"/>
      <w:r w:rsidRPr="0088783C">
        <w:rPr>
          <w:rStyle w:val="TagStyle"/>
          <w:rtl/>
        </w:rPr>
        <w:t xml:space="preserve">&lt;&lt; יור &gt;&gt; </w:t>
      </w:r>
      <w:r>
        <w:rPr>
          <w:rtl/>
        </w:rPr>
        <w:t>היו"ר אוריאל בוסו:</w:t>
      </w:r>
      <w:r w:rsidRPr="0088783C">
        <w:rPr>
          <w:rStyle w:val="TagStyle"/>
          <w:rtl/>
        </w:rPr>
        <w:t xml:space="preserve"> &lt;&lt; יור &gt;&gt;</w:t>
      </w:r>
      <w:r>
        <w:rPr>
          <w:rtl/>
        </w:rPr>
        <w:t xml:space="preserve">  </w:t>
      </w:r>
    </w:p>
    <w:p w:rsidR="00A75D91" w:rsidRDefault="00A75D91" w:rsidP="00DA353E">
      <w:pPr>
        <w:rPr>
          <w:rtl/>
        </w:rPr>
      </w:pPr>
    </w:p>
    <w:p w:rsidR="00A75D91" w:rsidRDefault="00A75D91" w:rsidP="00DA353E">
      <w:pPr>
        <w:rPr>
          <w:rtl/>
        </w:rPr>
      </w:pPr>
      <w:r w:rsidRPr="0032753B">
        <w:rPr>
          <w:rtl/>
        </w:rPr>
        <w:t xml:space="preserve">חברי </w:t>
      </w:r>
      <w:bookmarkStart w:id="40147" w:name="_ETM_Q98_314910"/>
      <w:bookmarkEnd w:id="40147"/>
      <w:r w:rsidRPr="0032753B">
        <w:rPr>
          <w:rtl/>
        </w:rPr>
        <w:t>הכנסת</w:t>
      </w:r>
      <w:r>
        <w:rPr>
          <w:rFonts w:hint="cs"/>
          <w:rtl/>
        </w:rPr>
        <w:t>,</w:t>
      </w:r>
      <w:r w:rsidRPr="0032753B">
        <w:rPr>
          <w:rtl/>
        </w:rPr>
        <w:t xml:space="preserve"> </w:t>
      </w:r>
      <w:bookmarkStart w:id="40148" w:name="_ETM_Q98_315450"/>
      <w:bookmarkEnd w:id="40148"/>
      <w:r w:rsidRPr="0032753B">
        <w:rPr>
          <w:rtl/>
        </w:rPr>
        <w:t xml:space="preserve">תוצאות </w:t>
      </w:r>
      <w:bookmarkStart w:id="40149" w:name="_ETM_Q98_315870"/>
      <w:bookmarkEnd w:id="40149"/>
      <w:r w:rsidRPr="0032753B">
        <w:rPr>
          <w:rtl/>
        </w:rPr>
        <w:t>ההצבעה</w:t>
      </w:r>
      <w:r>
        <w:rPr>
          <w:rFonts w:hint="cs"/>
          <w:rtl/>
        </w:rPr>
        <w:t>:</w:t>
      </w:r>
      <w:r w:rsidRPr="0032753B">
        <w:rPr>
          <w:rtl/>
        </w:rPr>
        <w:t xml:space="preserve"> </w:t>
      </w:r>
      <w:bookmarkStart w:id="40150" w:name="_ETM_Q98_316769"/>
      <w:bookmarkEnd w:id="40150"/>
      <w:r w:rsidRPr="0032753B">
        <w:rPr>
          <w:rtl/>
        </w:rPr>
        <w:t xml:space="preserve">19 </w:t>
      </w:r>
      <w:bookmarkStart w:id="40151" w:name="_ETM_Q98_317385"/>
      <w:bookmarkEnd w:id="40151"/>
      <w:r>
        <w:rPr>
          <w:rtl/>
        </w:rPr>
        <w:t>בע</w:t>
      </w:r>
      <w:r>
        <w:rPr>
          <w:rFonts w:hint="cs"/>
          <w:rtl/>
        </w:rPr>
        <w:t>ד,</w:t>
      </w:r>
      <w:r w:rsidRPr="0032753B">
        <w:rPr>
          <w:rtl/>
        </w:rPr>
        <w:t xml:space="preserve"> </w:t>
      </w:r>
      <w:bookmarkStart w:id="40152" w:name="_ETM_Q98_318030"/>
      <w:bookmarkEnd w:id="40152"/>
      <w:r w:rsidRPr="0032753B">
        <w:rPr>
          <w:rtl/>
        </w:rPr>
        <w:t xml:space="preserve">אין </w:t>
      </w:r>
      <w:bookmarkStart w:id="40153" w:name="_ETM_Q98_318209"/>
      <w:bookmarkEnd w:id="40153"/>
      <w:r w:rsidRPr="0032753B">
        <w:rPr>
          <w:rtl/>
        </w:rPr>
        <w:t>מתנגדים</w:t>
      </w:r>
      <w:bookmarkStart w:id="40154" w:name="_ETM_Q98_318720"/>
      <w:bookmarkStart w:id="40155" w:name="_ETM_Q98_318695"/>
      <w:bookmarkStart w:id="40156" w:name="_ETM_Q98_318900"/>
      <w:bookmarkEnd w:id="40154"/>
      <w:bookmarkEnd w:id="40155"/>
      <w:bookmarkEnd w:id="40156"/>
      <w:r>
        <w:rPr>
          <w:rFonts w:hint="cs"/>
          <w:rtl/>
        </w:rPr>
        <w:t xml:space="preserve">, יש </w:t>
      </w:r>
      <w:r w:rsidRPr="0032753B">
        <w:rPr>
          <w:rtl/>
        </w:rPr>
        <w:t xml:space="preserve">נוכח </w:t>
      </w:r>
      <w:bookmarkStart w:id="40157" w:name="_ETM_Q98_319260"/>
      <w:bookmarkEnd w:id="40157"/>
      <w:r>
        <w:rPr>
          <w:rFonts w:hint="cs"/>
          <w:rtl/>
        </w:rPr>
        <w:t>אחד.</w:t>
      </w:r>
      <w:r w:rsidRPr="0032753B">
        <w:rPr>
          <w:rtl/>
        </w:rPr>
        <w:t xml:space="preserve"> </w:t>
      </w:r>
      <w:bookmarkStart w:id="40158" w:name="_ETM_Q98_319725"/>
      <w:bookmarkEnd w:id="40158"/>
      <w:r w:rsidRPr="0032753B">
        <w:rPr>
          <w:rtl/>
        </w:rPr>
        <w:t xml:space="preserve">אני </w:t>
      </w:r>
      <w:bookmarkStart w:id="40159" w:name="_ETM_Q98_320190"/>
      <w:bookmarkEnd w:id="40159"/>
      <w:r w:rsidRPr="0032753B">
        <w:rPr>
          <w:rtl/>
        </w:rPr>
        <w:t xml:space="preserve">קובע </w:t>
      </w:r>
      <w:bookmarkStart w:id="40160" w:name="_ETM_Q98_321000"/>
      <w:bookmarkEnd w:id="40160"/>
      <w:r w:rsidRPr="0032753B">
        <w:rPr>
          <w:rtl/>
        </w:rPr>
        <w:t xml:space="preserve">שההחלטה </w:t>
      </w:r>
      <w:bookmarkStart w:id="40161" w:name="_ETM_Q98_321599"/>
      <w:bookmarkEnd w:id="40161"/>
      <w:r w:rsidRPr="0032753B">
        <w:rPr>
          <w:rtl/>
        </w:rPr>
        <w:t xml:space="preserve">להחיל </w:t>
      </w:r>
      <w:bookmarkStart w:id="40162" w:name="_ETM_Q98_321900"/>
      <w:bookmarkEnd w:id="40162"/>
      <w:r w:rsidRPr="0032753B">
        <w:rPr>
          <w:rtl/>
        </w:rPr>
        <w:t xml:space="preserve">דין </w:t>
      </w:r>
      <w:bookmarkStart w:id="40163" w:name="_ETM_Q98_322080"/>
      <w:bookmarkEnd w:id="40163"/>
      <w:r w:rsidRPr="0032753B">
        <w:rPr>
          <w:rtl/>
        </w:rPr>
        <w:t xml:space="preserve">רציפות </w:t>
      </w:r>
      <w:bookmarkStart w:id="40164" w:name="_ETM_Q98_322500"/>
      <w:bookmarkEnd w:id="40164"/>
      <w:r w:rsidRPr="0032753B">
        <w:rPr>
          <w:rtl/>
        </w:rPr>
        <w:t xml:space="preserve">על </w:t>
      </w:r>
      <w:bookmarkStart w:id="40165" w:name="_ETM_Q98_322560"/>
      <w:bookmarkStart w:id="40166" w:name="_ETM_Q98_328200"/>
      <w:bookmarkEnd w:id="40165"/>
      <w:bookmarkEnd w:id="40166"/>
      <w:r w:rsidRPr="0032753B">
        <w:rPr>
          <w:rtl/>
        </w:rPr>
        <w:t>הצעת חוק ההוצאה לפועל (תיקון מס' 72) (הגנה מפני עיקול של כספי סיוע להורה עצמאי), התשפ"ב</w:t>
      </w:r>
      <w:r w:rsidRPr="003472C1">
        <w:rPr>
          <w:rtl/>
        </w:rPr>
        <w:t>–</w:t>
      </w:r>
      <w:r w:rsidRPr="0032753B">
        <w:rPr>
          <w:rtl/>
        </w:rPr>
        <w:t>2022</w:t>
      </w:r>
      <w:r>
        <w:rPr>
          <w:rFonts w:hint="cs"/>
          <w:rtl/>
        </w:rPr>
        <w:t xml:space="preserve">, </w:t>
      </w:r>
      <w:r w:rsidRPr="0032753B">
        <w:rPr>
          <w:rtl/>
        </w:rPr>
        <w:t>התקבלה</w:t>
      </w:r>
      <w:r w:rsidR="003F2218">
        <w:rPr>
          <w:rFonts w:hint="cs"/>
          <w:rtl/>
        </w:rPr>
        <w:t>,</w:t>
      </w:r>
      <w:r w:rsidRPr="0032753B">
        <w:rPr>
          <w:rtl/>
        </w:rPr>
        <w:t xml:space="preserve"> </w:t>
      </w:r>
      <w:bookmarkStart w:id="40167" w:name="_ETM_Q98_329099"/>
      <w:bookmarkEnd w:id="40167"/>
      <w:r w:rsidRPr="0032753B">
        <w:rPr>
          <w:rtl/>
        </w:rPr>
        <w:t>ו</w:t>
      </w:r>
      <w:r w:rsidR="003F2218">
        <w:rPr>
          <w:rFonts w:hint="cs"/>
          <w:rtl/>
        </w:rPr>
        <w:t xml:space="preserve">ההצעה </w:t>
      </w:r>
      <w:r w:rsidRPr="0032753B">
        <w:rPr>
          <w:rtl/>
        </w:rPr>
        <w:t xml:space="preserve">תחזור </w:t>
      </w:r>
      <w:bookmarkStart w:id="40168" w:name="_ETM_Q98_329610"/>
      <w:bookmarkEnd w:id="40168"/>
      <w:r w:rsidRPr="0032753B">
        <w:rPr>
          <w:rtl/>
        </w:rPr>
        <w:t xml:space="preserve">לוועדת </w:t>
      </w:r>
      <w:bookmarkStart w:id="40169" w:name="_ETM_Q98_329970"/>
      <w:bookmarkEnd w:id="40169"/>
      <w:r w:rsidRPr="0032753B">
        <w:rPr>
          <w:rtl/>
        </w:rPr>
        <w:t>חוקה</w:t>
      </w:r>
      <w:r>
        <w:rPr>
          <w:rFonts w:hint="cs"/>
          <w:rtl/>
        </w:rPr>
        <w:t>,</w:t>
      </w:r>
      <w:r w:rsidRPr="0032753B">
        <w:rPr>
          <w:rtl/>
        </w:rPr>
        <w:t xml:space="preserve"> </w:t>
      </w:r>
      <w:bookmarkStart w:id="40170" w:name="_ETM_Q98_330269"/>
      <w:bookmarkEnd w:id="40170"/>
      <w:r w:rsidRPr="0032753B">
        <w:rPr>
          <w:rtl/>
        </w:rPr>
        <w:t xml:space="preserve">חוק </w:t>
      </w:r>
      <w:bookmarkStart w:id="40171" w:name="_ETM_Q98_330450"/>
      <w:bookmarkEnd w:id="40171"/>
      <w:r w:rsidRPr="0032753B">
        <w:rPr>
          <w:rtl/>
        </w:rPr>
        <w:t xml:space="preserve">ומשפט </w:t>
      </w:r>
      <w:bookmarkStart w:id="40172" w:name="_ETM_Q98_331049"/>
      <w:bookmarkEnd w:id="40172"/>
      <w:r w:rsidRPr="0032753B">
        <w:rPr>
          <w:rtl/>
        </w:rPr>
        <w:t xml:space="preserve">להכנתה </w:t>
      </w:r>
      <w:bookmarkStart w:id="40173" w:name="_ETM_Q98_332040"/>
      <w:bookmarkEnd w:id="40173"/>
      <w:r w:rsidRPr="0032753B">
        <w:rPr>
          <w:rtl/>
        </w:rPr>
        <w:t xml:space="preserve">לקריאה </w:t>
      </w:r>
      <w:bookmarkStart w:id="40174" w:name="_ETM_Q98_332459"/>
      <w:bookmarkEnd w:id="40174"/>
      <w:r w:rsidRPr="0032753B">
        <w:rPr>
          <w:rtl/>
        </w:rPr>
        <w:t xml:space="preserve">שנייה </w:t>
      </w:r>
      <w:bookmarkStart w:id="40175" w:name="_ETM_Q98_332730"/>
      <w:bookmarkEnd w:id="40175"/>
      <w:r w:rsidRPr="0032753B">
        <w:rPr>
          <w:rtl/>
        </w:rPr>
        <w:t>ושלישית</w:t>
      </w:r>
      <w:r>
        <w:rPr>
          <w:rFonts w:hint="cs"/>
          <w:rtl/>
        </w:rPr>
        <w:t>.</w:t>
      </w:r>
    </w:p>
    <w:p w:rsidR="008D7A77" w:rsidRDefault="008D7A77" w:rsidP="00DA353E">
      <w:pPr>
        <w:rPr>
          <w:rtl/>
        </w:rPr>
      </w:pPr>
    </w:p>
    <w:p w:rsidR="008D7A77" w:rsidRDefault="008D7A77" w:rsidP="00DA353E">
      <w:pPr>
        <w:rPr>
          <w:rtl/>
        </w:rPr>
      </w:pPr>
    </w:p>
    <w:p w:rsidR="00A75D91" w:rsidRPr="002F2012" w:rsidRDefault="00A75D91" w:rsidP="003F2218">
      <w:pPr>
        <w:pStyle w:val="a7"/>
        <w:rPr>
          <w:rtl/>
          <w:lang w:eastAsia="he-IL"/>
        </w:rPr>
      </w:pPr>
      <w:bookmarkStart w:id="40176" w:name="_ETM_Q98_333028"/>
      <w:bookmarkStart w:id="40177" w:name="_ETM_Q98_333064"/>
      <w:bookmarkStart w:id="40178" w:name="ET_subject_הודעת_יושב_ראש_ועדת_הכנ_38"/>
      <w:bookmarkEnd w:id="40176"/>
      <w:bookmarkEnd w:id="40177"/>
      <w:r w:rsidRPr="001D03A9">
        <w:rPr>
          <w:rStyle w:val="TagStyle"/>
          <w:rtl/>
        </w:rPr>
        <w:t>&lt;&lt; נושא &gt;&gt;</w:t>
      </w:r>
      <w:r w:rsidRPr="002F2012">
        <w:rPr>
          <w:rStyle w:val="TagStyle"/>
          <w:rtl/>
        </w:rPr>
        <w:t xml:space="preserve"> </w:t>
      </w:r>
      <w:bookmarkStart w:id="40179" w:name="_Toc129729531"/>
      <w:r>
        <w:rPr>
          <w:rtl/>
          <w:lang w:eastAsia="he-IL"/>
        </w:rPr>
        <w:t>הודע</w:t>
      </w:r>
      <w:r w:rsidR="00A2415E">
        <w:rPr>
          <w:rFonts w:hint="cs"/>
          <w:rtl/>
          <w:lang w:eastAsia="he-IL"/>
        </w:rPr>
        <w:t>ו</w:t>
      </w:r>
      <w:r>
        <w:rPr>
          <w:rtl/>
          <w:lang w:eastAsia="he-IL"/>
        </w:rPr>
        <w:t>ת ועדת הכנסת</w:t>
      </w:r>
      <w:bookmarkEnd w:id="40179"/>
      <w:r w:rsidRPr="002F2012">
        <w:rPr>
          <w:rStyle w:val="TagStyle"/>
          <w:rtl/>
        </w:rPr>
        <w:t xml:space="preserve"> </w:t>
      </w:r>
      <w:r w:rsidRPr="001D03A9">
        <w:rPr>
          <w:rStyle w:val="TagStyle"/>
          <w:rtl/>
        </w:rPr>
        <w:t>&lt;&lt; נושא &gt;&gt;</w:t>
      </w:r>
      <w:r>
        <w:rPr>
          <w:rtl/>
          <w:lang w:eastAsia="he-IL"/>
        </w:rPr>
        <w:t xml:space="preserve">  </w:t>
      </w:r>
    </w:p>
    <w:bookmarkEnd w:id="40178"/>
    <w:p w:rsidR="00A75D91" w:rsidRDefault="00A75D91" w:rsidP="00DA353E">
      <w:pPr>
        <w:rPr>
          <w:rtl/>
        </w:rPr>
      </w:pPr>
    </w:p>
    <w:p w:rsidR="00A75D91" w:rsidRDefault="00A75D91" w:rsidP="00176846">
      <w:pPr>
        <w:pStyle w:val="af8"/>
        <w:keepNext/>
        <w:rPr>
          <w:rtl/>
        </w:rPr>
      </w:pPr>
      <w:r w:rsidRPr="001D03A9">
        <w:rPr>
          <w:rStyle w:val="TagStyle"/>
          <w:rtl/>
        </w:rPr>
        <w:t xml:space="preserve"> &lt;&lt; יור &gt;&gt;</w:t>
      </w:r>
      <w:r w:rsidRPr="002F2012">
        <w:rPr>
          <w:rStyle w:val="TagStyle"/>
          <w:rtl/>
        </w:rPr>
        <w:t xml:space="preserve"> </w:t>
      </w:r>
      <w:r>
        <w:rPr>
          <w:rtl/>
        </w:rPr>
        <w:t>היו"ר אוריאל בוסו:</w:t>
      </w:r>
      <w:r w:rsidRPr="002F2012">
        <w:rPr>
          <w:rStyle w:val="TagStyle"/>
          <w:rtl/>
        </w:rPr>
        <w:t xml:space="preserve"> </w:t>
      </w:r>
      <w:r w:rsidRPr="001D03A9">
        <w:rPr>
          <w:rStyle w:val="TagStyle"/>
          <w:rtl/>
        </w:rPr>
        <w:t>&lt;&lt; יור &gt;&gt;</w:t>
      </w:r>
      <w:r>
        <w:rPr>
          <w:rtl/>
        </w:rPr>
        <w:t xml:space="preserve">  </w:t>
      </w:r>
    </w:p>
    <w:p w:rsidR="00A75D91" w:rsidRPr="0088783C" w:rsidRDefault="00A75D91" w:rsidP="00176846">
      <w:pPr>
        <w:rPr>
          <w:rtl/>
          <w:lang w:eastAsia="he-IL"/>
        </w:rPr>
      </w:pPr>
    </w:p>
    <w:p w:rsidR="00A75D91" w:rsidRDefault="00A75D91" w:rsidP="00DA353E">
      <w:pPr>
        <w:rPr>
          <w:rtl/>
          <w:lang w:eastAsia="he-IL"/>
        </w:rPr>
      </w:pPr>
      <w:r>
        <w:rPr>
          <w:rFonts w:hint="cs"/>
          <w:rtl/>
          <w:lang w:eastAsia="he-IL"/>
        </w:rPr>
        <w:t xml:space="preserve">חברי הכנסת, הודעת ועדת הכנסת בדבר </w:t>
      </w:r>
      <w:bookmarkStart w:id="40180" w:name="_ETM_Q98_336816"/>
      <w:bookmarkEnd w:id="40180"/>
      <w:r>
        <w:rPr>
          <w:rFonts w:hint="cs"/>
          <w:rtl/>
          <w:lang w:eastAsia="he-IL"/>
        </w:rPr>
        <w:t xml:space="preserve">הגדלת </w:t>
      </w:r>
      <w:r w:rsidR="00DA353E">
        <w:rPr>
          <w:rFonts w:hint="cs"/>
          <w:rtl/>
          <w:lang w:eastAsia="he-IL"/>
        </w:rPr>
        <w:t>– – –</w:t>
      </w:r>
    </w:p>
    <w:p w:rsidR="00A75D91" w:rsidRDefault="00A75D91" w:rsidP="00176846">
      <w:pPr>
        <w:rPr>
          <w:rtl/>
          <w:lang w:eastAsia="he-IL"/>
        </w:rPr>
      </w:pPr>
    </w:p>
    <w:p w:rsidR="00A75D91" w:rsidRDefault="00A75D91" w:rsidP="00176846">
      <w:pPr>
        <w:pStyle w:val="a4"/>
        <w:keepNext/>
        <w:rPr>
          <w:rtl/>
        </w:rPr>
      </w:pPr>
      <w:bookmarkStart w:id="40181" w:name="_ETM_Q98_338045"/>
      <w:bookmarkStart w:id="40182" w:name="_ETM_Q98_338081"/>
      <w:bookmarkStart w:id="40183" w:name="ET_speaker_6443_6"/>
      <w:bookmarkEnd w:id="40181"/>
      <w:bookmarkEnd w:id="40182"/>
      <w:r w:rsidRPr="001D03A9">
        <w:rPr>
          <w:rStyle w:val="TagStyle"/>
          <w:rtl/>
        </w:rPr>
        <w:t xml:space="preserve"> &lt;&lt; דובר &gt;&gt;</w:t>
      </w:r>
      <w:r w:rsidRPr="002F2012">
        <w:rPr>
          <w:rStyle w:val="TagStyle"/>
          <w:rtl/>
        </w:rPr>
        <w:t xml:space="preserve"> </w:t>
      </w:r>
      <w:bookmarkStart w:id="40184" w:name="_Toc129729532"/>
      <w:r>
        <w:rPr>
          <w:rtl/>
        </w:rPr>
        <w:t>אופיר כץ (יו"ר ועדת הכנסת):</w:t>
      </w:r>
      <w:bookmarkEnd w:id="40184"/>
      <w:r w:rsidRPr="002F2012">
        <w:rPr>
          <w:rStyle w:val="TagStyle"/>
          <w:rtl/>
        </w:rPr>
        <w:t xml:space="preserve"> </w:t>
      </w:r>
      <w:r w:rsidRPr="001D03A9">
        <w:rPr>
          <w:rStyle w:val="TagStyle"/>
          <w:rtl/>
        </w:rPr>
        <w:t>&lt;&lt; דובר &gt;&gt;</w:t>
      </w:r>
      <w:r>
        <w:rPr>
          <w:rtl/>
        </w:rPr>
        <w:t xml:space="preserve">  </w:t>
      </w:r>
      <w:bookmarkEnd w:id="40183"/>
    </w:p>
    <w:p w:rsidR="00A75D91" w:rsidRDefault="00A75D91" w:rsidP="00DA353E">
      <w:pPr>
        <w:rPr>
          <w:rtl/>
          <w:lang w:eastAsia="he-IL"/>
        </w:rPr>
      </w:pPr>
    </w:p>
    <w:p w:rsidR="00A75D91" w:rsidRDefault="00A75D91" w:rsidP="00DA353E">
      <w:pPr>
        <w:rPr>
          <w:rtl/>
          <w:lang w:eastAsia="he-IL"/>
        </w:rPr>
      </w:pPr>
      <w:r>
        <w:rPr>
          <w:rFonts w:hint="cs"/>
          <w:rtl/>
          <w:lang w:eastAsia="he-IL"/>
        </w:rPr>
        <w:t>לא. יש לי כמה הודעות.</w:t>
      </w:r>
    </w:p>
    <w:p w:rsidR="00A75D91" w:rsidRDefault="00A75D91" w:rsidP="00176846">
      <w:pPr>
        <w:rPr>
          <w:rtl/>
          <w:lang w:eastAsia="he-IL"/>
        </w:rPr>
      </w:pPr>
      <w:bookmarkStart w:id="40185" w:name="_ETM_Q98_345000"/>
      <w:bookmarkEnd w:id="40185"/>
    </w:p>
    <w:p w:rsidR="00A75D91" w:rsidRDefault="00A75D91" w:rsidP="00176846">
      <w:pPr>
        <w:pStyle w:val="af8"/>
        <w:keepNext/>
        <w:rPr>
          <w:rtl/>
        </w:rPr>
      </w:pPr>
      <w:r w:rsidRPr="001D03A9">
        <w:rPr>
          <w:rStyle w:val="TagStyle"/>
          <w:rtl/>
        </w:rPr>
        <w:t xml:space="preserve"> &lt;&lt; יור &gt;&gt;</w:t>
      </w:r>
      <w:r w:rsidRPr="002B5A0F">
        <w:rPr>
          <w:rStyle w:val="TagStyle"/>
          <w:rtl/>
        </w:rPr>
        <w:t xml:space="preserve"> </w:t>
      </w:r>
      <w:r>
        <w:rPr>
          <w:rtl/>
        </w:rPr>
        <w:t>היו"ר אוריאל בוסו:</w:t>
      </w:r>
      <w:r w:rsidRPr="002B5A0F">
        <w:rPr>
          <w:rStyle w:val="TagStyle"/>
          <w:rtl/>
        </w:rPr>
        <w:t xml:space="preserve"> </w:t>
      </w:r>
      <w:r w:rsidRPr="001D03A9">
        <w:rPr>
          <w:rStyle w:val="TagStyle"/>
          <w:rtl/>
        </w:rPr>
        <w:t>&lt;&lt; יור &gt;&gt;</w:t>
      </w:r>
      <w:r>
        <w:rPr>
          <w:rtl/>
        </w:rPr>
        <w:t xml:space="preserve">  </w:t>
      </w:r>
    </w:p>
    <w:p w:rsidR="00A75D91" w:rsidRDefault="00A75D91" w:rsidP="00DA353E">
      <w:pPr>
        <w:rPr>
          <w:rtl/>
          <w:lang w:eastAsia="he-IL"/>
        </w:rPr>
      </w:pPr>
    </w:p>
    <w:p w:rsidR="00A75D91" w:rsidRDefault="00A75D91" w:rsidP="00DA353E">
      <w:pPr>
        <w:rPr>
          <w:rtl/>
        </w:rPr>
      </w:pPr>
      <w:bookmarkStart w:id="40186" w:name="_ETM_Q98_337000"/>
      <w:bookmarkStart w:id="40187" w:name="_ETM_Q98_334930"/>
      <w:bookmarkStart w:id="40188" w:name="_ETM_Q98_343750"/>
      <w:bookmarkEnd w:id="40186"/>
      <w:bookmarkEnd w:id="40187"/>
      <w:bookmarkEnd w:id="40188"/>
      <w:r w:rsidRPr="0032753B">
        <w:rPr>
          <w:rtl/>
        </w:rPr>
        <w:t>יש</w:t>
      </w:r>
      <w:r>
        <w:rPr>
          <w:rFonts w:hint="cs"/>
          <w:rtl/>
        </w:rPr>
        <w:t xml:space="preserve"> הודעות ליושב-ראש ועדת הכנסת.</w:t>
      </w:r>
      <w:r w:rsidRPr="0032753B">
        <w:rPr>
          <w:rtl/>
        </w:rPr>
        <w:t xml:space="preserve"> </w:t>
      </w:r>
      <w:bookmarkStart w:id="40189" w:name="_ETM_Q98_344260"/>
      <w:bookmarkEnd w:id="40189"/>
      <w:r w:rsidRPr="0032753B">
        <w:rPr>
          <w:rtl/>
        </w:rPr>
        <w:t xml:space="preserve">חלק </w:t>
      </w:r>
      <w:bookmarkStart w:id="40190" w:name="_ETM_Q98_344530"/>
      <w:bookmarkEnd w:id="40190"/>
      <w:r w:rsidRPr="0032753B">
        <w:rPr>
          <w:rtl/>
        </w:rPr>
        <w:t xml:space="preserve">מההודעות </w:t>
      </w:r>
      <w:bookmarkStart w:id="40191" w:name="_ETM_Q98_345130"/>
      <w:bookmarkEnd w:id="40191"/>
      <w:r>
        <w:rPr>
          <w:rFonts w:hint="cs"/>
          <w:rtl/>
        </w:rPr>
        <w:t>מצריכות הצבעות.</w:t>
      </w:r>
    </w:p>
    <w:p w:rsidR="00A75D91" w:rsidRPr="008D7A77" w:rsidRDefault="00A75D91" w:rsidP="00176846">
      <w:pPr>
        <w:rPr>
          <w:rtl/>
        </w:rPr>
      </w:pPr>
      <w:bookmarkStart w:id="40192" w:name="_ETM_Q98_350000"/>
      <w:bookmarkEnd w:id="40192"/>
    </w:p>
    <w:p w:rsidR="00A75D91" w:rsidRDefault="00A75D91" w:rsidP="00176846">
      <w:pPr>
        <w:pStyle w:val="-"/>
        <w:keepNext/>
        <w:rPr>
          <w:rtl/>
        </w:rPr>
      </w:pPr>
      <w:r w:rsidRPr="0095132D">
        <w:rPr>
          <w:rStyle w:val="TagStyle"/>
          <w:rtl/>
        </w:rPr>
        <w:t xml:space="preserve"> &lt;&lt; דובר_המשך &gt;&gt; </w:t>
      </w:r>
      <w:r>
        <w:rPr>
          <w:rtl/>
        </w:rPr>
        <w:t>אופיר כץ (יו"ר ועדת הכנסת):</w:t>
      </w:r>
      <w:r w:rsidRPr="0095132D">
        <w:rPr>
          <w:rStyle w:val="TagStyle"/>
          <w:rtl/>
        </w:rPr>
        <w:t xml:space="preserve"> &lt;&lt; דובר_המשך &gt;&gt;</w:t>
      </w:r>
      <w:r>
        <w:rPr>
          <w:rtl/>
        </w:rPr>
        <w:t xml:space="preserve">  </w:t>
      </w:r>
    </w:p>
    <w:p w:rsidR="00A75D91" w:rsidRDefault="00A75D91" w:rsidP="00DA353E">
      <w:pPr>
        <w:rPr>
          <w:rtl/>
          <w:lang w:eastAsia="he-IL"/>
        </w:rPr>
      </w:pPr>
    </w:p>
    <w:p w:rsidR="00A75D91" w:rsidRDefault="00A75D91" w:rsidP="00176846">
      <w:pPr>
        <w:rPr>
          <w:rtl/>
        </w:rPr>
      </w:pPr>
      <w:bookmarkStart w:id="40193" w:name="_ETM_Q98_346000"/>
      <w:bookmarkEnd w:id="40193"/>
      <w:r>
        <w:rPr>
          <w:rFonts w:hint="cs"/>
          <w:rtl/>
        </w:rPr>
        <w:t>אני אתחיל עם ההצבעה. תלכו ואני אמשיך.</w:t>
      </w:r>
    </w:p>
    <w:p w:rsidR="00A75D91" w:rsidRDefault="00A75D91" w:rsidP="00176846">
      <w:pPr>
        <w:rPr>
          <w:rtl/>
        </w:rPr>
      </w:pPr>
    </w:p>
    <w:p w:rsidR="00A75D91" w:rsidRDefault="00A75D91" w:rsidP="00176846">
      <w:pPr>
        <w:pStyle w:val="af8"/>
        <w:keepNext/>
        <w:rPr>
          <w:rtl/>
        </w:rPr>
      </w:pPr>
      <w:r w:rsidRPr="001D03A9">
        <w:rPr>
          <w:rStyle w:val="TagStyle"/>
          <w:rFonts w:hint="cs"/>
          <w:rtl/>
        </w:rPr>
        <w:t>ב</w:t>
      </w:r>
      <w:r w:rsidRPr="001D03A9">
        <w:rPr>
          <w:rStyle w:val="TagStyle"/>
          <w:rtl/>
        </w:rPr>
        <w:t xml:space="preserve"> &lt;&lt; יור &gt;&gt;</w:t>
      </w:r>
      <w:r w:rsidRPr="002B5A0F">
        <w:rPr>
          <w:rStyle w:val="TagStyle"/>
          <w:rtl/>
        </w:rPr>
        <w:t xml:space="preserve"> </w:t>
      </w:r>
      <w:r>
        <w:rPr>
          <w:rtl/>
        </w:rPr>
        <w:t>היו"ר אוריאל בוסו:</w:t>
      </w:r>
      <w:r w:rsidRPr="002B5A0F">
        <w:rPr>
          <w:rStyle w:val="TagStyle"/>
          <w:rtl/>
        </w:rPr>
        <w:t xml:space="preserve"> </w:t>
      </w:r>
      <w:r w:rsidRPr="001D03A9">
        <w:rPr>
          <w:rStyle w:val="TagStyle"/>
          <w:rtl/>
        </w:rPr>
        <w:t>&lt;&lt; יור &gt;&gt;</w:t>
      </w:r>
      <w:r>
        <w:rPr>
          <w:rtl/>
        </w:rPr>
        <w:t xml:space="preserve">  </w:t>
      </w:r>
    </w:p>
    <w:p w:rsidR="00A75D91" w:rsidRDefault="00A75D91" w:rsidP="00DA353E">
      <w:pPr>
        <w:rPr>
          <w:rtl/>
        </w:rPr>
      </w:pPr>
    </w:p>
    <w:p w:rsidR="00A75D91" w:rsidRDefault="00A75D91" w:rsidP="00176846">
      <w:pPr>
        <w:rPr>
          <w:rtl/>
        </w:rPr>
      </w:pPr>
      <w:r>
        <w:rPr>
          <w:rFonts w:hint="cs"/>
          <w:rtl/>
        </w:rPr>
        <w:t>ב</w:t>
      </w:r>
      <w:bookmarkStart w:id="40194" w:name="_ETM_Q98_342000"/>
      <w:bookmarkEnd w:id="40194"/>
      <w:r>
        <w:rPr>
          <w:rFonts w:hint="cs"/>
          <w:rtl/>
        </w:rPr>
        <w:t>בקשה.</w:t>
      </w:r>
    </w:p>
    <w:p w:rsidR="008D7A77" w:rsidRDefault="008D7A77" w:rsidP="00176846">
      <w:pPr>
        <w:rPr>
          <w:rtl/>
        </w:rPr>
      </w:pPr>
    </w:p>
    <w:p w:rsidR="00A75D91" w:rsidRDefault="00A75D91" w:rsidP="00176846">
      <w:pPr>
        <w:pStyle w:val="af8"/>
        <w:keepNext/>
        <w:rPr>
          <w:rtl/>
        </w:rPr>
      </w:pPr>
      <w:bookmarkStart w:id="40195" w:name="_ETM_Q98_348000"/>
      <w:bookmarkEnd w:id="40195"/>
      <w:r w:rsidRPr="001D03A9">
        <w:rPr>
          <w:rStyle w:val="TagStyle"/>
          <w:rtl/>
        </w:rPr>
        <w:t xml:space="preserve"> &lt;&lt; יור &gt;&gt;</w:t>
      </w:r>
      <w:r w:rsidRPr="002B5A0F">
        <w:rPr>
          <w:rStyle w:val="TagStyle"/>
          <w:rtl/>
        </w:rPr>
        <w:t xml:space="preserve"> </w:t>
      </w:r>
      <w:r>
        <w:rPr>
          <w:rtl/>
        </w:rPr>
        <w:t>היו"ר אוריאל בוסו:</w:t>
      </w:r>
      <w:r w:rsidRPr="002B5A0F">
        <w:rPr>
          <w:rStyle w:val="TagStyle"/>
          <w:rtl/>
        </w:rPr>
        <w:t xml:space="preserve"> </w:t>
      </w:r>
      <w:r w:rsidRPr="001D03A9">
        <w:rPr>
          <w:rStyle w:val="TagStyle"/>
          <w:rtl/>
        </w:rPr>
        <w:t>&lt;&lt; יור &gt;&gt;</w:t>
      </w:r>
      <w:r>
        <w:rPr>
          <w:rtl/>
        </w:rPr>
        <w:t xml:space="preserve">  </w:t>
      </w:r>
    </w:p>
    <w:p w:rsidR="00A75D91" w:rsidRDefault="00A75D91" w:rsidP="00DA353E">
      <w:pPr>
        <w:rPr>
          <w:rtl/>
        </w:rPr>
      </w:pPr>
    </w:p>
    <w:p w:rsidR="00A75D91" w:rsidRDefault="00A75D91" w:rsidP="003F2218">
      <w:pPr>
        <w:rPr>
          <w:rtl/>
        </w:rPr>
      </w:pPr>
      <w:bookmarkStart w:id="40196" w:name="_ETM_Q98_350550"/>
      <w:bookmarkEnd w:id="40196"/>
      <w:r w:rsidRPr="0032753B">
        <w:rPr>
          <w:rtl/>
        </w:rPr>
        <w:t xml:space="preserve">הכנסת </w:t>
      </w:r>
      <w:bookmarkStart w:id="40197" w:name="_ETM_Q98_350910"/>
      <w:bookmarkEnd w:id="40197"/>
      <w:r w:rsidRPr="0032753B">
        <w:rPr>
          <w:rtl/>
        </w:rPr>
        <w:t xml:space="preserve">החליטה </w:t>
      </w:r>
      <w:bookmarkStart w:id="40198" w:name="_ETM_Q98_351240"/>
      <w:bookmarkEnd w:id="40198"/>
      <w:r w:rsidRPr="0032753B">
        <w:rPr>
          <w:rtl/>
        </w:rPr>
        <w:t xml:space="preserve">בישיבתה </w:t>
      </w:r>
      <w:bookmarkStart w:id="40199" w:name="_ETM_Q98_351750"/>
      <w:bookmarkEnd w:id="40199"/>
      <w:r w:rsidRPr="0032753B">
        <w:rPr>
          <w:rtl/>
        </w:rPr>
        <w:t xml:space="preserve">ביום </w:t>
      </w:r>
      <w:bookmarkStart w:id="40200" w:name="_ETM_Q98_351930"/>
      <w:bookmarkStart w:id="40201" w:name="_ETM_Q98_355080"/>
      <w:bookmarkEnd w:id="40200"/>
      <w:bookmarkEnd w:id="40201"/>
      <w:r w:rsidRPr="002B5A0F">
        <w:rPr>
          <w:rtl/>
        </w:rPr>
        <w:t>כ"ד בשבט התשפ"ג</w:t>
      </w:r>
      <w:r>
        <w:rPr>
          <w:rFonts w:hint="cs"/>
          <w:rtl/>
        </w:rPr>
        <w:t xml:space="preserve">, 15 בפברואר 2023, </w:t>
      </w:r>
      <w:r w:rsidRPr="0032753B">
        <w:rPr>
          <w:rtl/>
        </w:rPr>
        <w:t xml:space="preserve">להעביר </w:t>
      </w:r>
      <w:bookmarkStart w:id="40202" w:name="_ETM_Q98_355470"/>
      <w:bookmarkEnd w:id="40202"/>
      <w:r w:rsidRPr="0032753B">
        <w:rPr>
          <w:rtl/>
        </w:rPr>
        <w:t xml:space="preserve">את </w:t>
      </w:r>
      <w:bookmarkStart w:id="40203" w:name="_ETM_Q98_355560"/>
      <w:bookmarkEnd w:id="40203"/>
      <w:r w:rsidRPr="0032753B">
        <w:rPr>
          <w:rtl/>
        </w:rPr>
        <w:t xml:space="preserve">הצעות </w:t>
      </w:r>
      <w:bookmarkStart w:id="40204" w:name="_ETM_Q98_355860"/>
      <w:bookmarkEnd w:id="40204"/>
      <w:r w:rsidRPr="0032753B">
        <w:rPr>
          <w:rtl/>
        </w:rPr>
        <w:t xml:space="preserve">החוק </w:t>
      </w:r>
      <w:bookmarkStart w:id="40205" w:name="_ETM_Q98_356100"/>
      <w:bookmarkEnd w:id="40205"/>
      <w:r w:rsidRPr="0032753B">
        <w:rPr>
          <w:rtl/>
        </w:rPr>
        <w:t xml:space="preserve">הבאות </w:t>
      </w:r>
      <w:bookmarkStart w:id="40206" w:name="_ETM_Q98_356400"/>
      <w:bookmarkEnd w:id="40206"/>
      <w:r w:rsidRPr="0032753B">
        <w:rPr>
          <w:rtl/>
        </w:rPr>
        <w:t xml:space="preserve">לדיון </w:t>
      </w:r>
      <w:bookmarkStart w:id="40207" w:name="_ETM_Q98_356669"/>
      <w:bookmarkEnd w:id="40207"/>
      <w:r w:rsidRPr="0032753B">
        <w:rPr>
          <w:rtl/>
        </w:rPr>
        <w:t xml:space="preserve">בוועדת </w:t>
      </w:r>
      <w:bookmarkStart w:id="40208" w:name="_ETM_Q98_357060"/>
      <w:bookmarkEnd w:id="40208"/>
      <w:r w:rsidRPr="0032753B">
        <w:rPr>
          <w:rtl/>
        </w:rPr>
        <w:t xml:space="preserve">החוץ </w:t>
      </w:r>
      <w:bookmarkStart w:id="40209" w:name="_ETM_Q98_357300"/>
      <w:bookmarkEnd w:id="40209"/>
      <w:r w:rsidRPr="0032753B">
        <w:rPr>
          <w:rtl/>
        </w:rPr>
        <w:t>והביטחון</w:t>
      </w:r>
      <w:r>
        <w:rPr>
          <w:rFonts w:hint="cs"/>
          <w:rtl/>
        </w:rPr>
        <w:t>:</w:t>
      </w:r>
      <w:r w:rsidRPr="0032753B">
        <w:rPr>
          <w:rtl/>
        </w:rPr>
        <w:t xml:space="preserve"> </w:t>
      </w:r>
      <w:bookmarkStart w:id="40210" w:name="_ETM_Q98_358230"/>
      <w:bookmarkEnd w:id="40210"/>
      <w:r w:rsidRPr="0032753B">
        <w:rPr>
          <w:rtl/>
        </w:rPr>
        <w:t>1</w:t>
      </w:r>
      <w:bookmarkStart w:id="40211" w:name="_ETM_Q98_358544"/>
      <w:bookmarkEnd w:id="40211"/>
      <w:r>
        <w:rPr>
          <w:rFonts w:hint="cs"/>
          <w:rtl/>
        </w:rPr>
        <w:t xml:space="preserve">. </w:t>
      </w:r>
      <w:r w:rsidRPr="002B5A0F">
        <w:rPr>
          <w:rtl/>
        </w:rPr>
        <w:t>הצעת חוק גירוש משפחות מחבלים, התשפ"ג</w:t>
      </w:r>
      <w:r>
        <w:rPr>
          <w:rFonts w:hint="cs"/>
          <w:rtl/>
        </w:rPr>
        <w:t>–</w:t>
      </w:r>
      <w:r w:rsidR="003F2218">
        <w:rPr>
          <w:rtl/>
        </w:rPr>
        <w:t>2022</w:t>
      </w:r>
      <w:r w:rsidR="003F2218">
        <w:rPr>
          <w:rFonts w:hint="cs"/>
          <w:rtl/>
        </w:rPr>
        <w:t>,</w:t>
      </w:r>
      <w:r w:rsidR="003F2218">
        <w:rPr>
          <w:rtl/>
        </w:rPr>
        <w:t xml:space="preserve"> </w:t>
      </w:r>
      <w:r w:rsidRPr="002B5A0F">
        <w:rPr>
          <w:rtl/>
        </w:rPr>
        <w:t>פ/729/25</w:t>
      </w:r>
      <w:bookmarkStart w:id="40212" w:name="_ETM_Q98_361000"/>
      <w:bookmarkStart w:id="40213" w:name="_ETM_Q98_362000"/>
      <w:bookmarkStart w:id="40214" w:name="_ETM_Q98_363690"/>
      <w:bookmarkEnd w:id="40212"/>
      <w:bookmarkEnd w:id="40213"/>
      <w:bookmarkEnd w:id="40214"/>
      <w:r>
        <w:rPr>
          <w:rFonts w:hint="cs"/>
          <w:rtl/>
        </w:rPr>
        <w:t xml:space="preserve">, </w:t>
      </w:r>
      <w:r w:rsidRPr="0032753B">
        <w:rPr>
          <w:rtl/>
        </w:rPr>
        <w:t xml:space="preserve">של </w:t>
      </w:r>
      <w:bookmarkStart w:id="40215" w:name="_ETM_Q98_364169"/>
      <w:bookmarkEnd w:id="40215"/>
      <w:r w:rsidRPr="0032753B">
        <w:rPr>
          <w:rtl/>
        </w:rPr>
        <w:t xml:space="preserve">חבר </w:t>
      </w:r>
      <w:bookmarkStart w:id="40216" w:name="_ETM_Q98_364440"/>
      <w:bookmarkEnd w:id="40216"/>
      <w:r w:rsidRPr="0032753B">
        <w:rPr>
          <w:rtl/>
        </w:rPr>
        <w:t xml:space="preserve">הכנסת </w:t>
      </w:r>
      <w:bookmarkStart w:id="40217" w:name="_ETM_Q98_364740"/>
      <w:bookmarkStart w:id="40218" w:name="_ETM_Q98_366220"/>
      <w:bookmarkEnd w:id="40217"/>
      <w:bookmarkEnd w:id="40218"/>
      <w:r w:rsidRPr="002B5A0F">
        <w:rPr>
          <w:rtl/>
        </w:rPr>
        <w:t>חנוך דב מלביצקי</w:t>
      </w:r>
      <w:r>
        <w:rPr>
          <w:rtl/>
        </w:rPr>
        <w:t>;</w:t>
      </w:r>
      <w:bookmarkStart w:id="40219" w:name="_ETM_Q98_366595"/>
      <w:bookmarkStart w:id="40220" w:name="_ETM_Q98_366970"/>
      <w:bookmarkStart w:id="40221" w:name="_ETM_Q98_367120"/>
      <w:bookmarkEnd w:id="40219"/>
      <w:bookmarkEnd w:id="40220"/>
      <w:bookmarkEnd w:id="40221"/>
      <w:r>
        <w:rPr>
          <w:rFonts w:hint="cs"/>
          <w:rtl/>
        </w:rPr>
        <w:t xml:space="preserve"> 2. </w:t>
      </w:r>
      <w:r w:rsidRPr="002B5A0F">
        <w:rPr>
          <w:rtl/>
        </w:rPr>
        <w:t>הצעת חוק גירוש משפחות מחבלים, התשפ"ג</w:t>
      </w:r>
      <w:r>
        <w:rPr>
          <w:rFonts w:hint="cs"/>
          <w:rtl/>
        </w:rPr>
        <w:t>–</w:t>
      </w:r>
      <w:r w:rsidRPr="002B5A0F">
        <w:rPr>
          <w:rtl/>
        </w:rPr>
        <w:t>2023</w:t>
      </w:r>
      <w:r w:rsidR="003F2218">
        <w:rPr>
          <w:rFonts w:hint="cs"/>
          <w:rtl/>
        </w:rPr>
        <w:t>,</w:t>
      </w:r>
      <w:r w:rsidRPr="002B5A0F">
        <w:rPr>
          <w:rtl/>
        </w:rPr>
        <w:t xml:space="preserve"> פ/1299/25</w:t>
      </w:r>
      <w:r>
        <w:rPr>
          <w:rFonts w:hint="cs"/>
          <w:rtl/>
        </w:rPr>
        <w:t>,</w:t>
      </w:r>
      <w:r w:rsidRPr="002B5A0F">
        <w:rPr>
          <w:rtl/>
        </w:rPr>
        <w:t xml:space="preserve"> של</w:t>
      </w:r>
      <w:r>
        <w:rPr>
          <w:rFonts w:hint="cs"/>
          <w:rtl/>
        </w:rPr>
        <w:t xml:space="preserve"> </w:t>
      </w:r>
      <w:r w:rsidRPr="0032753B">
        <w:rPr>
          <w:rtl/>
        </w:rPr>
        <w:t xml:space="preserve">חבר </w:t>
      </w:r>
      <w:bookmarkStart w:id="40222" w:name="_ETM_Q98_371849"/>
      <w:bookmarkEnd w:id="40222"/>
      <w:r>
        <w:rPr>
          <w:rFonts w:hint="cs"/>
          <w:rtl/>
        </w:rPr>
        <w:t>ה</w:t>
      </w:r>
      <w:r w:rsidRPr="0032753B">
        <w:rPr>
          <w:rtl/>
        </w:rPr>
        <w:t xml:space="preserve">כנסת </w:t>
      </w:r>
      <w:bookmarkStart w:id="40223" w:name="_ETM_Q98_372120"/>
      <w:bookmarkEnd w:id="40223"/>
      <w:r w:rsidRPr="0032753B">
        <w:rPr>
          <w:rtl/>
        </w:rPr>
        <w:t>אליה</w:t>
      </w:r>
      <w:r w:rsidR="003F2218">
        <w:rPr>
          <w:rFonts w:hint="cs"/>
          <w:rtl/>
        </w:rPr>
        <w:t>ו</w:t>
      </w:r>
      <w:r w:rsidRPr="0032753B">
        <w:rPr>
          <w:rtl/>
        </w:rPr>
        <w:t xml:space="preserve"> </w:t>
      </w:r>
      <w:bookmarkStart w:id="40224" w:name="_ETM_Q98_372329"/>
      <w:bookmarkEnd w:id="40224"/>
      <w:r w:rsidRPr="0032753B">
        <w:rPr>
          <w:rtl/>
        </w:rPr>
        <w:t>רביבו</w:t>
      </w:r>
      <w:r>
        <w:rPr>
          <w:rtl/>
        </w:rPr>
        <w:t>;</w:t>
      </w:r>
      <w:r>
        <w:rPr>
          <w:rFonts w:hint="cs"/>
          <w:rtl/>
        </w:rPr>
        <w:t xml:space="preserve"> 3. </w:t>
      </w:r>
      <w:r w:rsidRPr="00535F18">
        <w:rPr>
          <w:rtl/>
        </w:rPr>
        <w:t>הצעת חוק גירוש משפחות מחבלים, התשפ"ג</w:t>
      </w:r>
      <w:r>
        <w:rPr>
          <w:rFonts w:hint="cs"/>
          <w:rtl/>
        </w:rPr>
        <w:t>–</w:t>
      </w:r>
      <w:r w:rsidRPr="00535F18">
        <w:rPr>
          <w:rtl/>
        </w:rPr>
        <w:t>2023</w:t>
      </w:r>
      <w:r w:rsidR="003F2218">
        <w:rPr>
          <w:rFonts w:hint="cs"/>
          <w:rtl/>
        </w:rPr>
        <w:t>,</w:t>
      </w:r>
      <w:r w:rsidRPr="00535F18">
        <w:rPr>
          <w:rtl/>
        </w:rPr>
        <w:t xml:space="preserve"> פ/1700/25</w:t>
      </w:r>
      <w:r>
        <w:rPr>
          <w:rFonts w:hint="cs"/>
          <w:rtl/>
        </w:rPr>
        <w:t>,</w:t>
      </w:r>
      <w:r w:rsidRPr="00535F18">
        <w:rPr>
          <w:rtl/>
        </w:rPr>
        <w:t xml:space="preserve"> של</w:t>
      </w:r>
      <w:bookmarkStart w:id="40225" w:name="_ETM_Q98_364000"/>
      <w:bookmarkStart w:id="40226" w:name="_ETM_Q98_373079"/>
      <w:bookmarkStart w:id="40227" w:name="_ETM_Q98_373409"/>
      <w:bookmarkStart w:id="40228" w:name="_ETM_Q98_373739"/>
      <w:bookmarkStart w:id="40229" w:name="_ETM_Q98_378250"/>
      <w:bookmarkEnd w:id="40225"/>
      <w:bookmarkEnd w:id="40226"/>
      <w:bookmarkEnd w:id="40227"/>
      <w:bookmarkEnd w:id="40228"/>
      <w:bookmarkEnd w:id="40229"/>
      <w:r>
        <w:rPr>
          <w:rFonts w:hint="cs"/>
          <w:rtl/>
        </w:rPr>
        <w:t xml:space="preserve"> חבר הכנסת </w:t>
      </w:r>
      <w:r w:rsidRPr="0032753B">
        <w:rPr>
          <w:rtl/>
        </w:rPr>
        <w:t xml:space="preserve">עודד </w:t>
      </w:r>
      <w:bookmarkStart w:id="40230" w:name="_ETM_Q98_378490"/>
      <w:bookmarkEnd w:id="40230"/>
      <w:r w:rsidRPr="0032753B">
        <w:rPr>
          <w:rtl/>
        </w:rPr>
        <w:t xml:space="preserve">פורר </w:t>
      </w:r>
      <w:bookmarkStart w:id="40231" w:name="_ETM_Q98_378700"/>
      <w:bookmarkEnd w:id="40231"/>
      <w:r w:rsidRPr="0032753B">
        <w:rPr>
          <w:rtl/>
        </w:rPr>
        <w:t xml:space="preserve">וקבוצת חברי </w:t>
      </w:r>
      <w:bookmarkStart w:id="40232" w:name="_ETM_Q98_379180"/>
      <w:bookmarkEnd w:id="40232"/>
      <w:r w:rsidRPr="0032753B">
        <w:rPr>
          <w:rtl/>
        </w:rPr>
        <w:t>הכנסת</w:t>
      </w:r>
      <w:r>
        <w:rPr>
          <w:rFonts w:hint="cs"/>
          <w:rtl/>
        </w:rPr>
        <w:t>.</w:t>
      </w:r>
      <w:r w:rsidRPr="0032753B">
        <w:rPr>
          <w:rtl/>
        </w:rPr>
        <w:t xml:space="preserve"> </w:t>
      </w:r>
      <w:bookmarkStart w:id="40233" w:name="_ETM_Q98_379980"/>
      <w:bookmarkStart w:id="40234" w:name="_ETM_Q98_379000"/>
      <w:bookmarkEnd w:id="40233"/>
      <w:bookmarkEnd w:id="40234"/>
      <w:r w:rsidRPr="0032753B">
        <w:rPr>
          <w:rtl/>
        </w:rPr>
        <w:t xml:space="preserve">ועדת </w:t>
      </w:r>
      <w:bookmarkStart w:id="40235" w:name="_ETM_Q98_380309"/>
      <w:bookmarkEnd w:id="40235"/>
      <w:r w:rsidRPr="0032753B">
        <w:rPr>
          <w:rtl/>
        </w:rPr>
        <w:t xml:space="preserve">הכנסת </w:t>
      </w:r>
      <w:bookmarkStart w:id="40236" w:name="_ETM_Q98_380669"/>
      <w:bookmarkEnd w:id="40236"/>
      <w:r w:rsidRPr="0032753B">
        <w:rPr>
          <w:rtl/>
        </w:rPr>
        <w:t xml:space="preserve">ממליצה </w:t>
      </w:r>
      <w:bookmarkStart w:id="40237" w:name="_ETM_Q98_381059"/>
      <w:bookmarkEnd w:id="40237"/>
      <w:r w:rsidRPr="0032753B">
        <w:rPr>
          <w:rtl/>
        </w:rPr>
        <w:t xml:space="preserve">לכנסת </w:t>
      </w:r>
      <w:bookmarkStart w:id="40238" w:name="_ETM_Q98_381359"/>
      <w:bookmarkEnd w:id="40238"/>
      <w:r w:rsidRPr="0032753B">
        <w:rPr>
          <w:rtl/>
        </w:rPr>
        <w:t xml:space="preserve">להעביר </w:t>
      </w:r>
      <w:bookmarkStart w:id="40239" w:name="_ETM_Q98_381629"/>
      <w:bookmarkEnd w:id="40239"/>
      <w:r w:rsidRPr="0032753B">
        <w:rPr>
          <w:rtl/>
        </w:rPr>
        <w:t xml:space="preserve">את </w:t>
      </w:r>
      <w:bookmarkStart w:id="40240" w:name="_ETM_Q98_381719"/>
      <w:bookmarkEnd w:id="40240"/>
      <w:r w:rsidRPr="0032753B">
        <w:rPr>
          <w:rtl/>
        </w:rPr>
        <w:t xml:space="preserve">הצעת </w:t>
      </w:r>
      <w:bookmarkStart w:id="40241" w:name="_ETM_Q98_382049"/>
      <w:bookmarkEnd w:id="40241"/>
      <w:r w:rsidRPr="0032753B">
        <w:rPr>
          <w:rtl/>
        </w:rPr>
        <w:t xml:space="preserve">החוק </w:t>
      </w:r>
      <w:bookmarkStart w:id="40242" w:name="_ETM_Q98_382319"/>
      <w:bookmarkEnd w:id="40242"/>
      <w:r w:rsidRPr="0032753B">
        <w:rPr>
          <w:rtl/>
        </w:rPr>
        <w:t>האמור</w:t>
      </w:r>
      <w:r>
        <w:rPr>
          <w:rFonts w:hint="cs"/>
          <w:rtl/>
        </w:rPr>
        <w:t>ות</w:t>
      </w:r>
      <w:r w:rsidRPr="0032753B">
        <w:rPr>
          <w:rtl/>
        </w:rPr>
        <w:t xml:space="preserve"> </w:t>
      </w:r>
      <w:bookmarkStart w:id="40243" w:name="_ETM_Q98_382680"/>
      <w:bookmarkEnd w:id="40243"/>
      <w:r w:rsidRPr="0032753B">
        <w:rPr>
          <w:rtl/>
        </w:rPr>
        <w:t xml:space="preserve">מוועדת </w:t>
      </w:r>
      <w:bookmarkStart w:id="40244" w:name="_ETM_Q98_383040"/>
      <w:bookmarkEnd w:id="40244"/>
      <w:r w:rsidRPr="0032753B">
        <w:rPr>
          <w:rtl/>
        </w:rPr>
        <w:t xml:space="preserve">החוץ </w:t>
      </w:r>
      <w:bookmarkStart w:id="40245" w:name="_ETM_Q98_383279"/>
      <w:bookmarkEnd w:id="40245"/>
      <w:r w:rsidRPr="0032753B">
        <w:rPr>
          <w:rtl/>
        </w:rPr>
        <w:t xml:space="preserve">והביטחון </w:t>
      </w:r>
      <w:bookmarkStart w:id="40246" w:name="_ETM_Q98_384090"/>
      <w:bookmarkEnd w:id="40246"/>
      <w:r w:rsidRPr="0032753B">
        <w:rPr>
          <w:rtl/>
        </w:rPr>
        <w:t xml:space="preserve">לדיון </w:t>
      </w:r>
      <w:bookmarkStart w:id="40247" w:name="_ETM_Q98_384449"/>
      <w:bookmarkEnd w:id="40247"/>
      <w:r w:rsidRPr="0032753B">
        <w:rPr>
          <w:rtl/>
        </w:rPr>
        <w:t xml:space="preserve">בוועדה </w:t>
      </w:r>
      <w:bookmarkStart w:id="40248" w:name="_ETM_Q98_384779"/>
      <w:bookmarkEnd w:id="40248"/>
      <w:r w:rsidRPr="0032753B">
        <w:rPr>
          <w:rtl/>
        </w:rPr>
        <w:t xml:space="preserve">לביטחון </w:t>
      </w:r>
      <w:bookmarkStart w:id="40249" w:name="_ETM_Q98_385260"/>
      <w:bookmarkEnd w:id="40249"/>
      <w:r w:rsidRPr="0032753B">
        <w:rPr>
          <w:rtl/>
        </w:rPr>
        <w:t xml:space="preserve">לאומי </w:t>
      </w:r>
      <w:bookmarkStart w:id="40250" w:name="_ETM_Q98_385799"/>
      <w:bookmarkEnd w:id="40250"/>
      <w:r w:rsidRPr="0032753B">
        <w:rPr>
          <w:rtl/>
        </w:rPr>
        <w:t xml:space="preserve">לשם </w:t>
      </w:r>
      <w:bookmarkStart w:id="40251" w:name="_ETM_Q98_386099"/>
      <w:bookmarkEnd w:id="40251"/>
      <w:r w:rsidRPr="0032753B">
        <w:rPr>
          <w:rtl/>
        </w:rPr>
        <w:t xml:space="preserve">הכנתן </w:t>
      </w:r>
      <w:bookmarkStart w:id="40252" w:name="_ETM_Q98_386699"/>
      <w:bookmarkEnd w:id="40252"/>
      <w:r w:rsidRPr="0032753B">
        <w:rPr>
          <w:rtl/>
        </w:rPr>
        <w:t xml:space="preserve">לקריאה </w:t>
      </w:r>
      <w:bookmarkStart w:id="40253" w:name="_ETM_Q98_387239"/>
      <w:bookmarkEnd w:id="40253"/>
      <w:r w:rsidRPr="0032753B">
        <w:rPr>
          <w:rtl/>
        </w:rPr>
        <w:t>הראשונה</w:t>
      </w:r>
      <w:r>
        <w:rPr>
          <w:rFonts w:hint="cs"/>
          <w:rtl/>
        </w:rPr>
        <w:t>.</w:t>
      </w:r>
      <w:r w:rsidRPr="0032753B">
        <w:rPr>
          <w:rtl/>
        </w:rPr>
        <w:t xml:space="preserve"> </w:t>
      </w:r>
      <w:bookmarkStart w:id="40254" w:name="_ETM_Q98_388189"/>
      <w:bookmarkEnd w:id="40254"/>
      <w:r w:rsidRPr="0032753B">
        <w:rPr>
          <w:rtl/>
        </w:rPr>
        <w:t xml:space="preserve">אבקש </w:t>
      </w:r>
      <w:bookmarkStart w:id="40255" w:name="_ETM_Q98_388519"/>
      <w:bookmarkEnd w:id="40255"/>
      <w:r w:rsidRPr="0032753B">
        <w:rPr>
          <w:rtl/>
        </w:rPr>
        <w:t xml:space="preserve">את </w:t>
      </w:r>
      <w:bookmarkStart w:id="40256" w:name="_ETM_Q98_388909"/>
      <w:bookmarkEnd w:id="40256"/>
      <w:r w:rsidRPr="0032753B">
        <w:rPr>
          <w:rtl/>
        </w:rPr>
        <w:t xml:space="preserve">אישורה </w:t>
      </w:r>
      <w:bookmarkStart w:id="40257" w:name="_ETM_Q98_389299"/>
      <w:bookmarkEnd w:id="40257"/>
      <w:r w:rsidRPr="0032753B">
        <w:rPr>
          <w:rtl/>
        </w:rPr>
        <w:t xml:space="preserve">של </w:t>
      </w:r>
      <w:bookmarkStart w:id="40258" w:name="_ETM_Q98_389480"/>
      <w:bookmarkEnd w:id="40258"/>
      <w:r w:rsidRPr="0032753B">
        <w:rPr>
          <w:rtl/>
        </w:rPr>
        <w:t xml:space="preserve">הכנסת </w:t>
      </w:r>
      <w:bookmarkStart w:id="40259" w:name="_ETM_Q98_389810"/>
      <w:bookmarkEnd w:id="40259"/>
      <w:r w:rsidRPr="0032753B">
        <w:rPr>
          <w:rtl/>
        </w:rPr>
        <w:t xml:space="preserve">להמלצה </w:t>
      </w:r>
      <w:bookmarkStart w:id="40260" w:name="_ETM_Q98_390290"/>
      <w:bookmarkEnd w:id="40260"/>
      <w:r w:rsidRPr="0032753B">
        <w:rPr>
          <w:rtl/>
        </w:rPr>
        <w:t>זו</w:t>
      </w:r>
      <w:r>
        <w:rPr>
          <w:rFonts w:hint="cs"/>
          <w:rtl/>
        </w:rPr>
        <w:t>. הצבעה.</w:t>
      </w:r>
    </w:p>
    <w:p w:rsidR="00A75D91" w:rsidRDefault="00A75D91" w:rsidP="00176846">
      <w:pPr>
        <w:rPr>
          <w:rtl/>
        </w:rPr>
      </w:pPr>
      <w:bookmarkStart w:id="40261" w:name="_ETM_Q98_393000"/>
      <w:bookmarkEnd w:id="40261"/>
    </w:p>
    <w:p w:rsidR="00A75D91" w:rsidRPr="00A94351" w:rsidRDefault="00A75D91" w:rsidP="00176846">
      <w:pPr>
        <w:pStyle w:val="af8"/>
        <w:keepNext/>
        <w:rPr>
          <w:rtl/>
        </w:rPr>
      </w:pPr>
      <w:r w:rsidRPr="001D03A9">
        <w:rPr>
          <w:rStyle w:val="TagStyle"/>
          <w:rtl/>
        </w:rPr>
        <w:t xml:space="preserve"> &lt;&lt; יור &gt;&gt;</w:t>
      </w:r>
      <w:r w:rsidRPr="00A94351">
        <w:rPr>
          <w:rStyle w:val="TagStyle"/>
          <w:rtl/>
        </w:rPr>
        <w:t xml:space="preserve"> </w:t>
      </w:r>
      <w:r>
        <w:rPr>
          <w:rtl/>
        </w:rPr>
        <w:t>היו"ר אוריאל בוסו:</w:t>
      </w:r>
      <w:r w:rsidRPr="00A94351">
        <w:rPr>
          <w:rStyle w:val="TagStyle"/>
          <w:rtl/>
        </w:rPr>
        <w:t xml:space="preserve"> </w:t>
      </w:r>
      <w:r w:rsidRPr="001D03A9">
        <w:rPr>
          <w:rStyle w:val="TagStyle"/>
          <w:rtl/>
        </w:rPr>
        <w:t>&lt;&lt; יור &gt;&gt;</w:t>
      </w:r>
      <w:r>
        <w:rPr>
          <w:rtl/>
        </w:rPr>
        <w:t xml:space="preserve">  </w:t>
      </w:r>
    </w:p>
    <w:p w:rsidR="00A75D91" w:rsidRDefault="00A75D91" w:rsidP="00DA353E">
      <w:pPr>
        <w:rPr>
          <w:rtl/>
        </w:rPr>
      </w:pPr>
      <w:bookmarkStart w:id="40262" w:name="_ETM_Q98_395000"/>
      <w:bookmarkEnd w:id="40262"/>
      <w:r w:rsidRPr="0032753B">
        <w:rPr>
          <w:rtl/>
        </w:rPr>
        <w:t xml:space="preserve"> </w:t>
      </w:r>
      <w:bookmarkStart w:id="40263" w:name="_ETM_Q98_391849"/>
      <w:bookmarkEnd w:id="40263"/>
    </w:p>
    <w:p w:rsidR="00A75D91" w:rsidRDefault="00A75D91" w:rsidP="00DA353E">
      <w:pPr>
        <w:rPr>
          <w:rtl/>
        </w:rPr>
      </w:pPr>
      <w:bookmarkStart w:id="40264" w:name="_ETM_Q98_393032"/>
      <w:bookmarkStart w:id="40265" w:name="_ETM_Q98_393080"/>
      <w:bookmarkEnd w:id="40264"/>
      <w:bookmarkEnd w:id="40265"/>
      <w:r w:rsidRPr="0032753B">
        <w:rPr>
          <w:rtl/>
        </w:rPr>
        <w:t xml:space="preserve">אם </w:t>
      </w:r>
      <w:bookmarkStart w:id="40266" w:name="_ETM_Q98_392000"/>
      <w:bookmarkEnd w:id="40266"/>
      <w:r w:rsidRPr="0032753B">
        <w:rPr>
          <w:rtl/>
        </w:rPr>
        <w:t>כך</w:t>
      </w:r>
      <w:r>
        <w:rPr>
          <w:rFonts w:hint="cs"/>
          <w:rtl/>
        </w:rPr>
        <w:t>,</w:t>
      </w:r>
      <w:r w:rsidRPr="0032753B">
        <w:rPr>
          <w:rtl/>
        </w:rPr>
        <w:t xml:space="preserve"> </w:t>
      </w:r>
      <w:bookmarkStart w:id="40267" w:name="_ETM_Q98_393260"/>
      <w:bookmarkEnd w:id="40267"/>
      <w:r w:rsidRPr="0032753B">
        <w:rPr>
          <w:rtl/>
        </w:rPr>
        <w:t xml:space="preserve">הנושא </w:t>
      </w:r>
      <w:bookmarkStart w:id="40268" w:name="_ETM_Q98_393680"/>
      <w:bookmarkEnd w:id="40268"/>
      <w:r w:rsidRPr="0032753B">
        <w:rPr>
          <w:rtl/>
        </w:rPr>
        <w:t xml:space="preserve">הזה </w:t>
      </w:r>
      <w:bookmarkStart w:id="40269" w:name="_ETM_Q98_393860"/>
      <w:bookmarkEnd w:id="40269"/>
      <w:r w:rsidRPr="0032753B">
        <w:rPr>
          <w:rtl/>
        </w:rPr>
        <w:t xml:space="preserve">דרוש </w:t>
      </w:r>
      <w:bookmarkStart w:id="40270" w:name="_ETM_Q98_394160"/>
      <w:bookmarkEnd w:id="40270"/>
      <w:r w:rsidRPr="0032753B">
        <w:rPr>
          <w:rtl/>
        </w:rPr>
        <w:t>הצבעה</w:t>
      </w:r>
      <w:r>
        <w:rPr>
          <w:rFonts w:hint="cs"/>
          <w:rtl/>
        </w:rPr>
        <w:t>.</w:t>
      </w:r>
      <w:r w:rsidRPr="0032753B">
        <w:rPr>
          <w:rtl/>
        </w:rPr>
        <w:t xml:space="preserve"> </w:t>
      </w:r>
      <w:bookmarkStart w:id="40271" w:name="_ETM_Q98_394760"/>
      <w:bookmarkEnd w:id="40271"/>
      <w:r w:rsidRPr="0032753B">
        <w:rPr>
          <w:rtl/>
        </w:rPr>
        <w:t xml:space="preserve">אני </w:t>
      </w:r>
      <w:bookmarkStart w:id="40272" w:name="_ETM_Q98_394940"/>
      <w:bookmarkEnd w:id="40272"/>
      <w:r>
        <w:rPr>
          <w:rFonts w:hint="cs"/>
          <w:rtl/>
        </w:rPr>
        <w:t>אעבור</w:t>
      </w:r>
      <w:r w:rsidRPr="0032753B">
        <w:rPr>
          <w:rtl/>
        </w:rPr>
        <w:t xml:space="preserve"> </w:t>
      </w:r>
      <w:bookmarkStart w:id="40273" w:name="_ETM_Q98_395150"/>
      <w:bookmarkEnd w:id="40273"/>
      <w:r w:rsidRPr="0032753B">
        <w:rPr>
          <w:rtl/>
        </w:rPr>
        <w:t>להצבעה</w:t>
      </w:r>
      <w:r>
        <w:rPr>
          <w:rFonts w:hint="cs"/>
          <w:rtl/>
        </w:rPr>
        <w:t>.</w:t>
      </w:r>
      <w:r w:rsidRPr="0032753B">
        <w:rPr>
          <w:rtl/>
        </w:rPr>
        <w:t xml:space="preserve"> </w:t>
      </w:r>
      <w:bookmarkStart w:id="40274" w:name="_ETM_Q98_395599"/>
      <w:bookmarkEnd w:id="40274"/>
      <w:r>
        <w:rPr>
          <w:rFonts w:hint="cs"/>
          <w:rtl/>
        </w:rPr>
        <w:t>ה</w:t>
      </w:r>
      <w:r w:rsidRPr="0032753B">
        <w:rPr>
          <w:rtl/>
        </w:rPr>
        <w:t xml:space="preserve">הצבעה </w:t>
      </w:r>
      <w:bookmarkStart w:id="40275" w:name="_ETM_Q98_395900"/>
      <w:bookmarkEnd w:id="40275"/>
      <w:r>
        <w:rPr>
          <w:rFonts w:hint="cs"/>
          <w:rtl/>
        </w:rPr>
        <w:t>תהיה</w:t>
      </w:r>
      <w:r w:rsidRPr="0032753B">
        <w:rPr>
          <w:rtl/>
        </w:rPr>
        <w:t xml:space="preserve"> </w:t>
      </w:r>
      <w:bookmarkStart w:id="40276" w:name="_ETM_Q98_396080"/>
      <w:bookmarkEnd w:id="40276"/>
      <w:r w:rsidRPr="0032753B">
        <w:rPr>
          <w:rtl/>
        </w:rPr>
        <w:t>אלקטרונית</w:t>
      </w:r>
      <w:r>
        <w:rPr>
          <w:rFonts w:hint="cs"/>
          <w:rtl/>
        </w:rPr>
        <w:t>.</w:t>
      </w:r>
      <w:r w:rsidRPr="0032753B">
        <w:rPr>
          <w:rtl/>
        </w:rPr>
        <w:t xml:space="preserve"> </w:t>
      </w:r>
      <w:bookmarkStart w:id="40277" w:name="_ETM_Q98_397540"/>
      <w:bookmarkStart w:id="40278" w:name="_ETM_Q98_410250"/>
      <w:bookmarkEnd w:id="40277"/>
      <w:bookmarkEnd w:id="40278"/>
    </w:p>
    <w:p w:rsidR="00A75D91" w:rsidRDefault="00A75D91" w:rsidP="00DA353E">
      <w:pPr>
        <w:rPr>
          <w:rtl/>
        </w:rPr>
      </w:pPr>
    </w:p>
    <w:p w:rsidR="00A75D91" w:rsidRDefault="00A75D91" w:rsidP="00176846">
      <w:pPr>
        <w:pStyle w:val="af7"/>
        <w:keepNext/>
        <w:rPr>
          <w:rtl/>
        </w:rPr>
      </w:pPr>
      <w:bookmarkStart w:id="40279" w:name="ET_interruption_5084_39"/>
      <w:r w:rsidRPr="001D03A9">
        <w:rPr>
          <w:rStyle w:val="TagStyle"/>
          <w:rtl/>
        </w:rPr>
        <w:t>&lt;&lt; קריאה &gt;&gt;</w:t>
      </w:r>
      <w:r w:rsidRPr="002F2012">
        <w:rPr>
          <w:rStyle w:val="TagStyle"/>
          <w:rtl/>
        </w:rPr>
        <w:t xml:space="preserve"> </w:t>
      </w:r>
      <w:r>
        <w:rPr>
          <w:rtl/>
        </w:rPr>
        <w:t>מיקי לוי (יש עתיד):</w:t>
      </w:r>
      <w:r w:rsidRPr="002F2012">
        <w:rPr>
          <w:rStyle w:val="TagStyle"/>
          <w:rtl/>
        </w:rPr>
        <w:t xml:space="preserve"> </w:t>
      </w:r>
      <w:r w:rsidRPr="001D03A9">
        <w:rPr>
          <w:rStyle w:val="TagStyle"/>
          <w:rtl/>
        </w:rPr>
        <w:t>&lt;&lt; קריאה &gt;&gt;</w:t>
      </w:r>
      <w:bookmarkEnd w:id="40279"/>
      <w:r>
        <w:rPr>
          <w:rtl/>
        </w:rPr>
        <w:t xml:space="preserve">  </w:t>
      </w:r>
    </w:p>
    <w:p w:rsidR="00A75D91" w:rsidRDefault="00A75D91" w:rsidP="00DA353E">
      <w:pPr>
        <w:rPr>
          <w:rtl/>
        </w:rPr>
      </w:pPr>
    </w:p>
    <w:p w:rsidR="00A75D91" w:rsidRDefault="00A75D91" w:rsidP="00DA353E">
      <w:pPr>
        <w:rPr>
          <w:rtl/>
        </w:rPr>
      </w:pPr>
      <w:r>
        <w:rPr>
          <w:rFonts w:hint="cs"/>
          <w:rtl/>
        </w:rPr>
        <w:t>אתם עושים צחוק?</w:t>
      </w:r>
    </w:p>
    <w:p w:rsidR="00A75D91" w:rsidRDefault="00A75D91" w:rsidP="00DA353E">
      <w:pPr>
        <w:rPr>
          <w:rtl/>
        </w:rPr>
      </w:pPr>
      <w:bookmarkStart w:id="40280" w:name="_ETM_Q98_398000"/>
      <w:bookmarkEnd w:id="40280"/>
    </w:p>
    <w:p w:rsidR="00A75D91" w:rsidRDefault="00A75D91" w:rsidP="00176846">
      <w:pPr>
        <w:pStyle w:val="af7"/>
        <w:keepNext/>
        <w:rPr>
          <w:rtl/>
        </w:rPr>
      </w:pPr>
      <w:bookmarkStart w:id="40281" w:name="ET_interruption_6353_34"/>
      <w:r w:rsidRPr="001D03A9">
        <w:rPr>
          <w:rStyle w:val="TagStyle"/>
          <w:rtl/>
        </w:rPr>
        <w:t xml:space="preserve"> &lt;&lt; קריאה &gt;&gt;</w:t>
      </w:r>
      <w:r w:rsidRPr="00A94351">
        <w:rPr>
          <w:rStyle w:val="TagStyle"/>
          <w:rtl/>
        </w:rPr>
        <w:t xml:space="preserve"> </w:t>
      </w:r>
      <w:r>
        <w:rPr>
          <w:rtl/>
        </w:rPr>
        <w:t>חנוך דב מלביצקי (הליכוד):</w:t>
      </w:r>
      <w:r w:rsidRPr="00A94351">
        <w:rPr>
          <w:rStyle w:val="TagStyle"/>
          <w:rtl/>
        </w:rPr>
        <w:t xml:space="preserve"> </w:t>
      </w:r>
      <w:r w:rsidRPr="001D03A9">
        <w:rPr>
          <w:rStyle w:val="TagStyle"/>
          <w:rtl/>
        </w:rPr>
        <w:t>&lt;&lt; קריאה &gt;&gt;</w:t>
      </w:r>
      <w:r>
        <w:rPr>
          <w:rtl/>
        </w:rPr>
        <w:t xml:space="preserve">  </w:t>
      </w:r>
      <w:bookmarkEnd w:id="40281"/>
    </w:p>
    <w:p w:rsidR="00A75D91" w:rsidRDefault="00A75D91" w:rsidP="00DA353E">
      <w:pPr>
        <w:rPr>
          <w:rtl/>
        </w:rPr>
      </w:pPr>
    </w:p>
    <w:p w:rsidR="00A75D91" w:rsidRDefault="00A75D91" w:rsidP="00176846">
      <w:pPr>
        <w:rPr>
          <w:rtl/>
        </w:rPr>
      </w:pPr>
      <w:r>
        <w:rPr>
          <w:rFonts w:hint="cs"/>
          <w:rtl/>
        </w:rPr>
        <w:t xml:space="preserve">מיקי, אין להם זמן שם. אין להם זמן בוועדת החוץ והביטחון. תשאל את יולי </w:t>
      </w:r>
      <w:r>
        <w:rPr>
          <w:rtl/>
        </w:rPr>
        <w:t>–</w:t>
      </w:r>
      <w:r>
        <w:rPr>
          <w:rFonts w:hint="cs"/>
          <w:rtl/>
        </w:rPr>
        <w:t xml:space="preserve"> זה רק בגלל זה.</w:t>
      </w:r>
    </w:p>
    <w:p w:rsidR="00A75D91" w:rsidRDefault="00A75D91" w:rsidP="00176846">
      <w:pPr>
        <w:rPr>
          <w:rtl/>
        </w:rPr>
      </w:pPr>
      <w:bookmarkStart w:id="40282" w:name="_ETM_Q98_409000"/>
      <w:bookmarkEnd w:id="40282"/>
    </w:p>
    <w:p w:rsidR="00A75D91" w:rsidRDefault="00A75D91" w:rsidP="00176846">
      <w:pPr>
        <w:pStyle w:val="af8"/>
        <w:keepNext/>
        <w:rPr>
          <w:rtl/>
        </w:rPr>
      </w:pPr>
      <w:r w:rsidRPr="001D03A9">
        <w:rPr>
          <w:rStyle w:val="TagStyle"/>
          <w:rtl/>
        </w:rPr>
        <w:t xml:space="preserve"> &lt;&lt; יור &gt;&gt;</w:t>
      </w:r>
      <w:r w:rsidRPr="00A94351">
        <w:rPr>
          <w:rStyle w:val="TagStyle"/>
          <w:rtl/>
        </w:rPr>
        <w:t xml:space="preserve"> </w:t>
      </w:r>
      <w:r>
        <w:rPr>
          <w:rtl/>
        </w:rPr>
        <w:t>היו"ר אוריאל בוסו:</w:t>
      </w:r>
      <w:r w:rsidRPr="00A94351">
        <w:rPr>
          <w:rStyle w:val="TagStyle"/>
          <w:rtl/>
        </w:rPr>
        <w:t xml:space="preserve"> </w:t>
      </w:r>
      <w:r w:rsidRPr="001D03A9">
        <w:rPr>
          <w:rStyle w:val="TagStyle"/>
          <w:rtl/>
        </w:rPr>
        <w:t>&lt;&lt; יור &gt;&gt;</w:t>
      </w:r>
      <w:r>
        <w:rPr>
          <w:rtl/>
        </w:rPr>
        <w:t xml:space="preserve">  </w:t>
      </w:r>
    </w:p>
    <w:p w:rsidR="00A75D91" w:rsidRDefault="00A75D91" w:rsidP="00DA353E">
      <w:pPr>
        <w:rPr>
          <w:rtl/>
        </w:rPr>
      </w:pPr>
    </w:p>
    <w:p w:rsidR="00A75D91" w:rsidRDefault="00A75D91" w:rsidP="003F2218">
      <w:pPr>
        <w:rPr>
          <w:rtl/>
        </w:rPr>
      </w:pPr>
      <w:bookmarkStart w:id="40283" w:name="_ETM_Q98_405000"/>
      <w:bookmarkEnd w:id="40283"/>
      <w:r>
        <w:rPr>
          <w:rFonts w:hint="cs"/>
          <w:rtl/>
        </w:rPr>
        <w:t xml:space="preserve">חברי </w:t>
      </w:r>
      <w:bookmarkStart w:id="40284" w:name="_ETM_Q98_407000"/>
      <w:bookmarkEnd w:id="40284"/>
      <w:r>
        <w:rPr>
          <w:rFonts w:hint="cs"/>
          <w:rtl/>
        </w:rPr>
        <w:t>הכנסת</w:t>
      </w:r>
      <w:r w:rsidR="003F2218">
        <w:rPr>
          <w:rFonts w:hint="cs"/>
          <w:rtl/>
        </w:rPr>
        <w:t>,</w:t>
      </w:r>
      <w:r>
        <w:rPr>
          <w:rFonts w:hint="cs"/>
          <w:rtl/>
        </w:rPr>
        <w:t xml:space="preserve"> הצבעה. </w:t>
      </w:r>
      <w:r w:rsidRPr="0032753B">
        <w:rPr>
          <w:rtl/>
        </w:rPr>
        <w:t xml:space="preserve">מי </w:t>
      </w:r>
      <w:bookmarkStart w:id="40285" w:name="_ETM_Q98_410519"/>
      <w:bookmarkEnd w:id="40285"/>
      <w:r>
        <w:rPr>
          <w:rFonts w:hint="cs"/>
          <w:rtl/>
        </w:rPr>
        <w:t>ש</w:t>
      </w:r>
      <w:r w:rsidRPr="0032753B">
        <w:rPr>
          <w:rtl/>
        </w:rPr>
        <w:t xml:space="preserve">בעד </w:t>
      </w:r>
      <w:bookmarkStart w:id="40286" w:name="_ETM_Q98_411360"/>
      <w:bookmarkEnd w:id="40286"/>
      <w:r w:rsidRPr="0032753B">
        <w:rPr>
          <w:rtl/>
        </w:rPr>
        <w:t xml:space="preserve">הודעת </w:t>
      </w:r>
      <w:bookmarkStart w:id="40287" w:name="_ETM_Q98_412420"/>
      <w:bookmarkEnd w:id="40287"/>
      <w:r>
        <w:rPr>
          <w:rFonts w:hint="cs"/>
          <w:rtl/>
        </w:rPr>
        <w:t>יושב-ראש</w:t>
      </w:r>
      <w:r w:rsidRPr="0032753B">
        <w:rPr>
          <w:rtl/>
        </w:rPr>
        <w:t xml:space="preserve"> </w:t>
      </w:r>
      <w:bookmarkStart w:id="40288" w:name="_ETM_Q98_412750"/>
      <w:bookmarkEnd w:id="40288"/>
      <w:r w:rsidRPr="0032753B">
        <w:rPr>
          <w:rtl/>
        </w:rPr>
        <w:t>ועד</w:t>
      </w:r>
      <w:r>
        <w:rPr>
          <w:rFonts w:hint="cs"/>
          <w:rtl/>
        </w:rPr>
        <w:t>ת</w:t>
      </w:r>
      <w:r w:rsidRPr="0032753B">
        <w:rPr>
          <w:rtl/>
        </w:rPr>
        <w:t xml:space="preserve"> </w:t>
      </w:r>
      <w:bookmarkStart w:id="40289" w:name="_ETM_Q98_412930"/>
      <w:bookmarkEnd w:id="40289"/>
      <w:r w:rsidRPr="0032753B">
        <w:rPr>
          <w:rtl/>
        </w:rPr>
        <w:t xml:space="preserve">הכנסת </w:t>
      </w:r>
      <w:bookmarkStart w:id="40290" w:name="_ETM_Q98_413349"/>
      <w:bookmarkEnd w:id="40290"/>
      <w:r>
        <w:rPr>
          <w:rFonts w:hint="cs"/>
          <w:rtl/>
        </w:rPr>
        <w:t xml:space="preserve">– </w:t>
      </w:r>
      <w:r w:rsidRPr="0032753B">
        <w:rPr>
          <w:rtl/>
        </w:rPr>
        <w:t>בעד</w:t>
      </w:r>
      <w:r>
        <w:t>;</w:t>
      </w:r>
      <w:r w:rsidRPr="0032753B">
        <w:rPr>
          <w:rtl/>
        </w:rPr>
        <w:t xml:space="preserve"> </w:t>
      </w:r>
      <w:bookmarkStart w:id="40291" w:name="_ETM_Q98_413860"/>
      <w:bookmarkEnd w:id="40291"/>
      <w:r w:rsidRPr="0032753B">
        <w:rPr>
          <w:rtl/>
        </w:rPr>
        <w:t xml:space="preserve">מי </w:t>
      </w:r>
      <w:bookmarkStart w:id="40292" w:name="_ETM_Q98_413980"/>
      <w:bookmarkEnd w:id="40292"/>
      <w:r w:rsidRPr="0032753B">
        <w:rPr>
          <w:rtl/>
        </w:rPr>
        <w:t>שנגד</w:t>
      </w:r>
      <w:r>
        <w:rPr>
          <w:rFonts w:hint="cs"/>
          <w:rtl/>
        </w:rPr>
        <w:t xml:space="preserve"> </w:t>
      </w:r>
      <w:bookmarkStart w:id="40293" w:name="_ETM_Q98_416000"/>
      <w:bookmarkEnd w:id="40293"/>
      <w:r>
        <w:rPr>
          <w:rFonts w:hint="eastAsia"/>
          <w:rtl/>
        </w:rPr>
        <w:t>–</w:t>
      </w:r>
      <w:r w:rsidRPr="0032753B">
        <w:rPr>
          <w:rtl/>
        </w:rPr>
        <w:t xml:space="preserve"> </w:t>
      </w:r>
      <w:bookmarkStart w:id="40294" w:name="_ETM_Q98_414340"/>
      <w:bookmarkEnd w:id="40294"/>
      <w:r w:rsidRPr="0032753B">
        <w:rPr>
          <w:rtl/>
        </w:rPr>
        <w:t>נגד</w:t>
      </w:r>
      <w:r w:rsidR="003F2218">
        <w:rPr>
          <w:rFonts w:hint="cs"/>
          <w:rtl/>
        </w:rPr>
        <w:t>;</w:t>
      </w:r>
      <w:r>
        <w:rPr>
          <w:rFonts w:hint="cs"/>
          <w:rtl/>
        </w:rPr>
        <w:t xml:space="preserve"> </w:t>
      </w:r>
      <w:bookmarkStart w:id="40295" w:name="_ETM_Q98_416324"/>
      <w:bookmarkStart w:id="40296" w:name="_ETM_Q98_415300"/>
      <w:bookmarkEnd w:id="40295"/>
      <w:bookmarkEnd w:id="40296"/>
      <w:r w:rsidRPr="0032753B">
        <w:rPr>
          <w:rtl/>
        </w:rPr>
        <w:t xml:space="preserve">מי </w:t>
      </w:r>
      <w:bookmarkStart w:id="40297" w:name="_ETM_Q98_415540"/>
      <w:bookmarkEnd w:id="40297"/>
      <w:r w:rsidRPr="0032753B">
        <w:rPr>
          <w:rtl/>
        </w:rPr>
        <w:t xml:space="preserve">שהולך </w:t>
      </w:r>
      <w:bookmarkStart w:id="40298" w:name="_ETM_Q98_416579"/>
      <w:bookmarkEnd w:id="40298"/>
      <w:r>
        <w:rPr>
          <w:rFonts w:hint="cs"/>
          <w:rtl/>
        </w:rPr>
        <w:t xml:space="preserve">– </w:t>
      </w:r>
      <w:r w:rsidRPr="0032753B">
        <w:rPr>
          <w:rtl/>
        </w:rPr>
        <w:t xml:space="preserve">שיהיה </w:t>
      </w:r>
      <w:bookmarkStart w:id="40299" w:name="_ETM_Q98_416760"/>
      <w:bookmarkEnd w:id="40299"/>
      <w:r w:rsidRPr="0032753B">
        <w:rPr>
          <w:rtl/>
        </w:rPr>
        <w:t>ל</w:t>
      </w:r>
      <w:r>
        <w:rPr>
          <w:rFonts w:hint="cs"/>
          <w:rtl/>
        </w:rPr>
        <w:t>כם</w:t>
      </w:r>
      <w:r w:rsidRPr="0032753B">
        <w:rPr>
          <w:rtl/>
        </w:rPr>
        <w:t xml:space="preserve"> </w:t>
      </w:r>
      <w:bookmarkStart w:id="40300" w:name="_ETM_Q98_416909"/>
      <w:bookmarkEnd w:id="40300"/>
      <w:r w:rsidRPr="0032753B">
        <w:rPr>
          <w:rtl/>
        </w:rPr>
        <w:t xml:space="preserve">יום </w:t>
      </w:r>
      <w:bookmarkStart w:id="40301" w:name="_ETM_Q98_417180"/>
      <w:bookmarkEnd w:id="40301"/>
      <w:r w:rsidRPr="0032753B">
        <w:rPr>
          <w:rtl/>
        </w:rPr>
        <w:t>נפלא</w:t>
      </w:r>
      <w:r>
        <w:rPr>
          <w:rFonts w:hint="cs"/>
          <w:rtl/>
        </w:rPr>
        <w:t>,</w:t>
      </w:r>
      <w:r w:rsidRPr="0032753B">
        <w:rPr>
          <w:rtl/>
        </w:rPr>
        <w:t xml:space="preserve"> </w:t>
      </w:r>
      <w:bookmarkStart w:id="40302" w:name="_ETM_Q98_417839"/>
      <w:bookmarkEnd w:id="40302"/>
      <w:r w:rsidRPr="0032753B">
        <w:rPr>
          <w:rtl/>
        </w:rPr>
        <w:t xml:space="preserve">ניפגש </w:t>
      </w:r>
      <w:bookmarkStart w:id="40303" w:name="_ETM_Q98_418260"/>
      <w:bookmarkEnd w:id="40303"/>
      <w:r w:rsidRPr="0032753B">
        <w:rPr>
          <w:rtl/>
        </w:rPr>
        <w:t xml:space="preserve">בהמשך </w:t>
      </w:r>
      <w:bookmarkStart w:id="40304" w:name="_ETM_Q98_418589"/>
      <w:bookmarkEnd w:id="40304"/>
      <w:r w:rsidRPr="0032753B">
        <w:rPr>
          <w:rtl/>
        </w:rPr>
        <w:t>היום</w:t>
      </w:r>
      <w:r>
        <w:rPr>
          <w:rFonts w:hint="cs"/>
          <w:rtl/>
        </w:rPr>
        <w:t>.</w:t>
      </w:r>
    </w:p>
    <w:p w:rsidR="00A75D91" w:rsidRPr="002F2012" w:rsidRDefault="00A75D91" w:rsidP="00176846">
      <w:pPr>
        <w:ind w:firstLine="0"/>
        <w:rPr>
          <w:rtl/>
          <w:lang w:eastAsia="he-IL"/>
        </w:rPr>
      </w:pPr>
    </w:p>
    <w:p w:rsidR="00A75D91" w:rsidRDefault="00A75D91" w:rsidP="00176846">
      <w:pPr>
        <w:pStyle w:val="af2"/>
        <w:keepNext/>
        <w:rPr>
          <w:rtl/>
          <w:lang w:eastAsia="he-IL"/>
        </w:rPr>
      </w:pPr>
      <w:r>
        <w:rPr>
          <w:rtl/>
          <w:lang w:eastAsia="he-IL"/>
        </w:rPr>
        <w:t>הצבעה מס'</w:t>
      </w:r>
      <w:r>
        <w:rPr>
          <w:rFonts w:hint="cs"/>
          <w:rtl/>
          <w:lang w:eastAsia="he-IL"/>
        </w:rPr>
        <w:t xml:space="preserve"> 6</w:t>
      </w:r>
    </w:p>
    <w:p w:rsidR="00A75D91" w:rsidRDefault="00A75D91" w:rsidP="00176846">
      <w:pPr>
        <w:pStyle w:val="--"/>
        <w:keepNext/>
        <w:rPr>
          <w:rtl/>
          <w:lang w:eastAsia="he-IL"/>
        </w:rPr>
      </w:pPr>
    </w:p>
    <w:p w:rsidR="00A75D91" w:rsidRDefault="00A75D91" w:rsidP="00176846">
      <w:pPr>
        <w:pStyle w:val="--"/>
        <w:keepNext/>
        <w:rPr>
          <w:rtl/>
          <w:lang w:eastAsia="he-IL"/>
        </w:rPr>
      </w:pPr>
      <w:r>
        <w:rPr>
          <w:rtl/>
          <w:lang w:eastAsia="he-IL"/>
        </w:rPr>
        <w:t>בעד</w:t>
      </w:r>
      <w:r>
        <w:rPr>
          <w:rFonts w:hint="cs"/>
          <w:rtl/>
          <w:lang w:eastAsia="he-IL"/>
        </w:rPr>
        <w:t xml:space="preserve"> הצעת ועדת הכנסת</w:t>
      </w:r>
      <w:r>
        <w:rPr>
          <w:rtl/>
          <w:lang w:eastAsia="he-IL"/>
        </w:rPr>
        <w:t xml:space="preserve"> – </w:t>
      </w:r>
      <w:r>
        <w:rPr>
          <w:rFonts w:hint="cs"/>
          <w:rtl/>
          <w:lang w:eastAsia="he-IL"/>
        </w:rPr>
        <w:t>18</w:t>
      </w:r>
    </w:p>
    <w:p w:rsidR="00A75D91" w:rsidRDefault="00A75D91" w:rsidP="00176846">
      <w:pPr>
        <w:pStyle w:val="--"/>
        <w:keepNext/>
        <w:rPr>
          <w:rtl/>
          <w:lang w:eastAsia="he-IL"/>
        </w:rPr>
      </w:pPr>
      <w:r>
        <w:rPr>
          <w:rtl/>
          <w:lang w:eastAsia="he-IL"/>
        </w:rPr>
        <w:t xml:space="preserve">נגד – </w:t>
      </w:r>
      <w:r>
        <w:rPr>
          <w:rFonts w:hint="cs"/>
          <w:rtl/>
          <w:lang w:eastAsia="he-IL"/>
        </w:rPr>
        <w:t>אין</w:t>
      </w:r>
    </w:p>
    <w:p w:rsidR="00A75D91" w:rsidRDefault="00A75D91" w:rsidP="00176846">
      <w:pPr>
        <w:pStyle w:val="--"/>
        <w:keepNext/>
        <w:rPr>
          <w:rtl/>
          <w:lang w:eastAsia="he-IL"/>
        </w:rPr>
      </w:pPr>
      <w:r>
        <w:rPr>
          <w:rtl/>
          <w:lang w:eastAsia="he-IL"/>
        </w:rPr>
        <w:t xml:space="preserve">נמנעים – </w:t>
      </w:r>
      <w:r>
        <w:rPr>
          <w:rFonts w:hint="cs"/>
          <w:rtl/>
          <w:lang w:eastAsia="he-IL"/>
        </w:rPr>
        <w:t>אין</w:t>
      </w:r>
    </w:p>
    <w:p w:rsidR="00A75D91" w:rsidRDefault="00A75D91" w:rsidP="00176846">
      <w:pPr>
        <w:pStyle w:val="af4"/>
        <w:rPr>
          <w:rtl/>
          <w:lang w:eastAsia="he-IL"/>
        </w:rPr>
      </w:pPr>
      <w:r>
        <w:rPr>
          <w:rFonts w:hint="cs"/>
          <w:rtl/>
          <w:lang w:eastAsia="he-IL"/>
        </w:rPr>
        <w:t>הצעת ועדת הכנסת נתקבלה.</w:t>
      </w:r>
    </w:p>
    <w:p w:rsidR="008D7A77" w:rsidRPr="008D7A77" w:rsidRDefault="008D7A77" w:rsidP="008D7A77">
      <w:pPr>
        <w:rPr>
          <w:rtl/>
          <w:lang w:eastAsia="he-IL"/>
        </w:rPr>
      </w:pPr>
    </w:p>
    <w:p w:rsidR="00A75D91" w:rsidRDefault="00A75D91" w:rsidP="00176846">
      <w:pPr>
        <w:pStyle w:val="af8"/>
        <w:keepNext/>
        <w:rPr>
          <w:rtl/>
        </w:rPr>
      </w:pPr>
      <w:r w:rsidRPr="0095132D">
        <w:rPr>
          <w:rStyle w:val="TagStyle"/>
          <w:rtl/>
        </w:rPr>
        <w:t xml:space="preserve"> &lt;&lt; יור &gt;&gt; </w:t>
      </w:r>
      <w:r>
        <w:rPr>
          <w:rtl/>
        </w:rPr>
        <w:t>היו"ר אוריאל בוסו:</w:t>
      </w:r>
      <w:r w:rsidRPr="0095132D">
        <w:rPr>
          <w:rStyle w:val="TagStyle"/>
          <w:rtl/>
        </w:rPr>
        <w:t xml:space="preserve"> &lt;&lt; יור &gt;&gt;</w:t>
      </w:r>
      <w:r>
        <w:rPr>
          <w:rtl/>
        </w:rPr>
        <w:t xml:space="preserve">  </w:t>
      </w:r>
    </w:p>
    <w:p w:rsidR="00A75D91" w:rsidRDefault="00A75D91" w:rsidP="00DA353E">
      <w:pPr>
        <w:rPr>
          <w:rtl/>
        </w:rPr>
      </w:pPr>
    </w:p>
    <w:p w:rsidR="00A75D91" w:rsidRDefault="00A75D91" w:rsidP="00176846">
      <w:pPr>
        <w:rPr>
          <w:rtl/>
        </w:rPr>
      </w:pPr>
      <w:bookmarkStart w:id="40305" w:name="_ETM_Q98_420799"/>
      <w:bookmarkEnd w:id="40305"/>
      <w:r w:rsidRPr="0032753B">
        <w:rPr>
          <w:rtl/>
        </w:rPr>
        <w:t xml:space="preserve">18 </w:t>
      </w:r>
      <w:bookmarkStart w:id="40306" w:name="_ETM_Q98_421294"/>
      <w:bookmarkEnd w:id="40306"/>
      <w:r w:rsidRPr="0032753B">
        <w:rPr>
          <w:rtl/>
        </w:rPr>
        <w:t>בעד</w:t>
      </w:r>
      <w:bookmarkStart w:id="40307" w:name="_ETM_Q98_421790"/>
      <w:bookmarkEnd w:id="40307"/>
      <w:r>
        <w:rPr>
          <w:rFonts w:hint="cs"/>
          <w:rtl/>
        </w:rPr>
        <w:t xml:space="preserve">, </w:t>
      </w:r>
      <w:r w:rsidRPr="0032753B">
        <w:rPr>
          <w:rtl/>
        </w:rPr>
        <w:t>ח</w:t>
      </w:r>
      <w:r>
        <w:rPr>
          <w:rFonts w:hint="cs"/>
          <w:rtl/>
        </w:rPr>
        <w:t>"</w:t>
      </w:r>
      <w:r w:rsidRPr="0032753B">
        <w:rPr>
          <w:rtl/>
        </w:rPr>
        <w:t>י</w:t>
      </w:r>
      <w:r>
        <w:rPr>
          <w:rFonts w:hint="cs"/>
          <w:rtl/>
        </w:rPr>
        <w:t>, אין מתנגדים, אין</w:t>
      </w:r>
      <w:bookmarkStart w:id="40308" w:name="_ETM_Q98_422830"/>
      <w:bookmarkStart w:id="40309" w:name="_ETM_Q98_422980"/>
      <w:bookmarkEnd w:id="40308"/>
      <w:bookmarkEnd w:id="40309"/>
      <w:r>
        <w:rPr>
          <w:rFonts w:hint="cs"/>
          <w:rtl/>
        </w:rPr>
        <w:t xml:space="preserve"> </w:t>
      </w:r>
      <w:bookmarkStart w:id="40310" w:name="_ETM_Q98_423460"/>
      <w:bookmarkStart w:id="40311" w:name="_ETM_Q98_423580"/>
      <w:bookmarkEnd w:id="40310"/>
      <w:bookmarkEnd w:id="40311"/>
      <w:r w:rsidRPr="0032753B">
        <w:rPr>
          <w:rtl/>
        </w:rPr>
        <w:t>נמנעים</w:t>
      </w:r>
      <w:r>
        <w:rPr>
          <w:rFonts w:hint="cs"/>
          <w:rtl/>
        </w:rPr>
        <w:t>.</w:t>
      </w:r>
      <w:r w:rsidRPr="0032753B">
        <w:rPr>
          <w:rtl/>
        </w:rPr>
        <w:t xml:space="preserve"> </w:t>
      </w:r>
      <w:bookmarkStart w:id="40312" w:name="_ETM_Q98_423910"/>
      <w:bookmarkEnd w:id="40312"/>
      <w:r w:rsidRPr="0032753B">
        <w:rPr>
          <w:rtl/>
        </w:rPr>
        <w:t xml:space="preserve">אני </w:t>
      </w:r>
      <w:bookmarkStart w:id="40313" w:name="_ETM_Q98_424060"/>
      <w:bookmarkEnd w:id="40313"/>
      <w:r w:rsidRPr="0032753B">
        <w:rPr>
          <w:rtl/>
        </w:rPr>
        <w:t xml:space="preserve">קובע </w:t>
      </w:r>
      <w:bookmarkStart w:id="40314" w:name="_ETM_Q98_424450"/>
      <w:bookmarkEnd w:id="40314"/>
      <w:r w:rsidRPr="0032753B">
        <w:rPr>
          <w:rtl/>
        </w:rPr>
        <w:t xml:space="preserve">שהודעת </w:t>
      </w:r>
      <w:bookmarkStart w:id="40315" w:name="_ETM_Q98_425639"/>
      <w:bookmarkEnd w:id="40315"/>
      <w:r>
        <w:rPr>
          <w:rFonts w:hint="cs"/>
          <w:rtl/>
        </w:rPr>
        <w:t>יושב-ראש</w:t>
      </w:r>
      <w:r w:rsidRPr="0032753B">
        <w:rPr>
          <w:rtl/>
        </w:rPr>
        <w:t xml:space="preserve"> </w:t>
      </w:r>
      <w:bookmarkStart w:id="40316" w:name="_ETM_Q98_426089"/>
      <w:bookmarkEnd w:id="40316"/>
      <w:r w:rsidRPr="0032753B">
        <w:rPr>
          <w:rtl/>
        </w:rPr>
        <w:t xml:space="preserve">ועדת </w:t>
      </w:r>
      <w:bookmarkStart w:id="40317" w:name="_ETM_Q98_426389"/>
      <w:bookmarkEnd w:id="40317"/>
      <w:r w:rsidRPr="0032753B">
        <w:rPr>
          <w:rtl/>
        </w:rPr>
        <w:t>הכנסת</w:t>
      </w:r>
      <w:r>
        <w:rPr>
          <w:rtl/>
        </w:rPr>
        <w:t xml:space="preserve"> </w:t>
      </w:r>
      <w:r w:rsidRPr="0032753B">
        <w:rPr>
          <w:rtl/>
        </w:rPr>
        <w:t>התקבלה</w:t>
      </w:r>
      <w:r>
        <w:rPr>
          <w:rFonts w:hint="cs"/>
          <w:rtl/>
        </w:rPr>
        <w:t>.</w:t>
      </w:r>
    </w:p>
    <w:p w:rsidR="00A75D91" w:rsidRDefault="00A75D91" w:rsidP="00176846">
      <w:pPr>
        <w:rPr>
          <w:rtl/>
        </w:rPr>
      </w:pPr>
      <w:bookmarkStart w:id="40318" w:name="_ETM_Q98_428299"/>
      <w:bookmarkEnd w:id="40318"/>
    </w:p>
    <w:p w:rsidR="00A75D91" w:rsidRDefault="00A75D91" w:rsidP="003F2218">
      <w:pPr>
        <w:rPr>
          <w:rtl/>
        </w:rPr>
      </w:pPr>
      <w:r>
        <w:rPr>
          <w:rFonts w:hint="cs"/>
          <w:rtl/>
        </w:rPr>
        <w:t>י</w:t>
      </w:r>
      <w:r w:rsidRPr="0032753B">
        <w:rPr>
          <w:rtl/>
        </w:rPr>
        <w:t xml:space="preserve">משיך </w:t>
      </w:r>
      <w:bookmarkStart w:id="40319" w:name="_ETM_Q98_428989"/>
      <w:bookmarkEnd w:id="40319"/>
      <w:r w:rsidRPr="0032753B">
        <w:rPr>
          <w:rtl/>
        </w:rPr>
        <w:t xml:space="preserve">יושב-ראש </w:t>
      </w:r>
      <w:bookmarkStart w:id="40320" w:name="_ETM_Q98_429739"/>
      <w:bookmarkEnd w:id="40320"/>
      <w:r w:rsidRPr="0032753B">
        <w:rPr>
          <w:rtl/>
        </w:rPr>
        <w:t xml:space="preserve">ועדת </w:t>
      </w:r>
      <w:bookmarkStart w:id="40321" w:name="_ETM_Q98_430099"/>
      <w:bookmarkEnd w:id="40321"/>
      <w:r w:rsidRPr="0032753B">
        <w:rPr>
          <w:rtl/>
        </w:rPr>
        <w:t xml:space="preserve">הכנסת </w:t>
      </w:r>
      <w:bookmarkStart w:id="40322" w:name="_ETM_Q98_430459"/>
      <w:bookmarkEnd w:id="40322"/>
      <w:r w:rsidRPr="0032753B">
        <w:rPr>
          <w:rtl/>
        </w:rPr>
        <w:t>בהודעות</w:t>
      </w:r>
      <w:r>
        <w:rPr>
          <w:rFonts w:hint="cs"/>
          <w:rtl/>
        </w:rPr>
        <w:t xml:space="preserve"> שאינן ד</w:t>
      </w:r>
      <w:r w:rsidR="003F2218">
        <w:rPr>
          <w:rFonts w:hint="cs"/>
          <w:rtl/>
        </w:rPr>
        <w:t>ו</w:t>
      </w:r>
      <w:r>
        <w:rPr>
          <w:rFonts w:hint="cs"/>
          <w:rtl/>
        </w:rPr>
        <w:t>רשות הצבעה.</w:t>
      </w:r>
    </w:p>
    <w:p w:rsidR="00A75D91" w:rsidRPr="003F2218" w:rsidRDefault="00A75D91" w:rsidP="00176846">
      <w:pPr>
        <w:rPr>
          <w:rtl/>
        </w:rPr>
      </w:pPr>
    </w:p>
    <w:p w:rsidR="00A75D91" w:rsidRDefault="00A75D91" w:rsidP="00176846">
      <w:pPr>
        <w:pStyle w:val="-"/>
        <w:keepNext/>
        <w:rPr>
          <w:rtl/>
        </w:rPr>
      </w:pPr>
      <w:r w:rsidRPr="0095132D">
        <w:rPr>
          <w:rStyle w:val="TagStyle"/>
          <w:rtl/>
        </w:rPr>
        <w:t xml:space="preserve"> &lt;&lt; דובר_המשך &gt;&gt; </w:t>
      </w:r>
      <w:r>
        <w:rPr>
          <w:rtl/>
        </w:rPr>
        <w:t>אופיר כץ (יו"ר ועדת הכנסת):</w:t>
      </w:r>
      <w:r w:rsidRPr="0095132D">
        <w:rPr>
          <w:rStyle w:val="TagStyle"/>
          <w:rtl/>
        </w:rPr>
        <w:t xml:space="preserve"> &lt;&lt; דובר_המשך &gt;&gt;</w:t>
      </w:r>
      <w:r>
        <w:rPr>
          <w:rtl/>
        </w:rPr>
        <w:t xml:space="preserve">  </w:t>
      </w:r>
    </w:p>
    <w:p w:rsidR="00A75D91" w:rsidRPr="0095132D" w:rsidRDefault="00A75D91" w:rsidP="00176846">
      <w:pPr>
        <w:rPr>
          <w:rtl/>
          <w:lang w:eastAsia="he-IL"/>
        </w:rPr>
      </w:pPr>
    </w:p>
    <w:p w:rsidR="00A75D91" w:rsidRDefault="00A75D91" w:rsidP="003F2218">
      <w:pPr>
        <w:rPr>
          <w:rtl/>
        </w:rPr>
      </w:pPr>
      <w:r>
        <w:rPr>
          <w:rFonts w:hint="cs"/>
          <w:rtl/>
        </w:rPr>
        <w:t xml:space="preserve">אבקש </w:t>
      </w:r>
      <w:bookmarkStart w:id="40323" w:name="_ETM_Q98_431120"/>
      <w:bookmarkStart w:id="40324" w:name="_ETM_Q98_432799"/>
      <w:bookmarkEnd w:id="40323"/>
      <w:bookmarkEnd w:id="40324"/>
      <w:r w:rsidRPr="0032753B">
        <w:rPr>
          <w:rtl/>
        </w:rPr>
        <w:t xml:space="preserve">להודיע </w:t>
      </w:r>
      <w:bookmarkStart w:id="40325" w:name="_ETM_Q98_433129"/>
      <w:bookmarkEnd w:id="40325"/>
      <w:r>
        <w:rPr>
          <w:rFonts w:hint="cs"/>
          <w:rtl/>
        </w:rPr>
        <w:t>על הוספת</w:t>
      </w:r>
      <w:r w:rsidRPr="0032753B">
        <w:rPr>
          <w:rtl/>
        </w:rPr>
        <w:t xml:space="preserve"> </w:t>
      </w:r>
      <w:bookmarkStart w:id="40326" w:name="_ETM_Q98_433579"/>
      <w:bookmarkEnd w:id="40326"/>
      <w:r w:rsidRPr="0032753B">
        <w:rPr>
          <w:rtl/>
        </w:rPr>
        <w:t xml:space="preserve">חברת </w:t>
      </w:r>
      <w:bookmarkStart w:id="40327" w:name="_ETM_Q98_433879"/>
      <w:bookmarkEnd w:id="40327"/>
      <w:r w:rsidRPr="0032753B">
        <w:rPr>
          <w:rtl/>
        </w:rPr>
        <w:t xml:space="preserve">הכנסת </w:t>
      </w:r>
      <w:bookmarkStart w:id="40328" w:name="_ETM_Q98_434269"/>
      <w:bookmarkStart w:id="40329" w:name="_ETM_Q98_435049"/>
      <w:bookmarkEnd w:id="40328"/>
      <w:bookmarkEnd w:id="40329"/>
      <w:r w:rsidRPr="00F92CCE">
        <w:rPr>
          <w:rtl/>
        </w:rPr>
        <w:t>אפרת רייטן</w:t>
      </w:r>
      <w:r w:rsidR="003F2218">
        <w:rPr>
          <w:rFonts w:hint="cs"/>
          <w:rtl/>
        </w:rPr>
        <w:t xml:space="preserve"> </w:t>
      </w:r>
      <w:r>
        <w:rPr>
          <w:rFonts w:hint="cs"/>
          <w:rtl/>
        </w:rPr>
        <w:t xml:space="preserve">מרום </w:t>
      </w:r>
      <w:bookmarkStart w:id="40330" w:name="_ETM_Q98_435349"/>
      <w:bookmarkEnd w:id="40330"/>
      <w:r w:rsidRPr="0032753B">
        <w:rPr>
          <w:rtl/>
        </w:rPr>
        <w:t>כממלאת</w:t>
      </w:r>
      <w:bookmarkStart w:id="40331" w:name="_ETM_Q98_435769"/>
      <w:bookmarkEnd w:id="40331"/>
      <w:r>
        <w:rPr>
          <w:rFonts w:hint="cs"/>
          <w:rtl/>
        </w:rPr>
        <w:t xml:space="preserve"> </w:t>
      </w:r>
      <w:r w:rsidRPr="0032753B">
        <w:rPr>
          <w:rtl/>
        </w:rPr>
        <w:t xml:space="preserve">מקום </w:t>
      </w:r>
      <w:bookmarkStart w:id="40332" w:name="_ETM_Q98_436069"/>
      <w:bookmarkEnd w:id="40332"/>
      <w:r w:rsidRPr="0032753B">
        <w:rPr>
          <w:rtl/>
        </w:rPr>
        <w:t xml:space="preserve">קבועה </w:t>
      </w:r>
      <w:bookmarkStart w:id="40333" w:name="_ETM_Q98_436370"/>
      <w:bookmarkEnd w:id="40333"/>
      <w:r w:rsidRPr="0032753B">
        <w:rPr>
          <w:rtl/>
        </w:rPr>
        <w:t xml:space="preserve">בוועדת </w:t>
      </w:r>
      <w:bookmarkStart w:id="40334" w:name="_ETM_Q98_436819"/>
      <w:bookmarkEnd w:id="40334"/>
      <w:r w:rsidRPr="0032753B">
        <w:rPr>
          <w:rtl/>
        </w:rPr>
        <w:t>החוקה</w:t>
      </w:r>
      <w:r>
        <w:rPr>
          <w:rFonts w:hint="cs"/>
          <w:rtl/>
        </w:rPr>
        <w:t>,</w:t>
      </w:r>
      <w:r w:rsidRPr="0032753B">
        <w:rPr>
          <w:rtl/>
        </w:rPr>
        <w:t xml:space="preserve"> </w:t>
      </w:r>
      <w:bookmarkStart w:id="40335" w:name="_ETM_Q98_437569"/>
      <w:bookmarkEnd w:id="40335"/>
      <w:r w:rsidRPr="0032753B">
        <w:rPr>
          <w:rtl/>
        </w:rPr>
        <w:t xml:space="preserve">חוק </w:t>
      </w:r>
      <w:bookmarkStart w:id="40336" w:name="_ETM_Q98_437839"/>
      <w:bookmarkEnd w:id="40336"/>
      <w:r w:rsidRPr="0032753B">
        <w:rPr>
          <w:rtl/>
        </w:rPr>
        <w:t xml:space="preserve">ומשפט </w:t>
      </w:r>
      <w:bookmarkStart w:id="40337" w:name="_ETM_Q98_438380"/>
      <w:bookmarkEnd w:id="40337"/>
      <w:r w:rsidRPr="0032753B">
        <w:rPr>
          <w:rtl/>
        </w:rPr>
        <w:t xml:space="preserve">מטעם </w:t>
      </w:r>
      <w:bookmarkStart w:id="40338" w:name="_ETM_Q98_439069"/>
      <w:bookmarkEnd w:id="40338"/>
      <w:r>
        <w:rPr>
          <w:rFonts w:hint="cs"/>
          <w:rtl/>
        </w:rPr>
        <w:t xml:space="preserve">סיעת </w:t>
      </w:r>
      <w:r w:rsidRPr="0032753B">
        <w:rPr>
          <w:rtl/>
        </w:rPr>
        <w:t>העבודה</w:t>
      </w:r>
      <w:r>
        <w:rPr>
          <w:rFonts w:hint="cs"/>
          <w:rtl/>
        </w:rPr>
        <w:t>.</w:t>
      </w:r>
      <w:r w:rsidRPr="0032753B">
        <w:rPr>
          <w:rtl/>
        </w:rPr>
        <w:t xml:space="preserve"> </w:t>
      </w:r>
      <w:bookmarkStart w:id="40339" w:name="_ETM_Q98_440510"/>
      <w:bookmarkEnd w:id="40339"/>
    </w:p>
    <w:p w:rsidR="00A75D91" w:rsidRDefault="00A75D91" w:rsidP="00176846">
      <w:pPr>
        <w:rPr>
          <w:rtl/>
        </w:rPr>
      </w:pPr>
    </w:p>
    <w:p w:rsidR="00A75D91" w:rsidRDefault="00A75D91" w:rsidP="003F2218">
      <w:r w:rsidRPr="0032753B">
        <w:rPr>
          <w:rtl/>
        </w:rPr>
        <w:t xml:space="preserve">ועדת </w:t>
      </w:r>
      <w:bookmarkStart w:id="40340" w:name="_ETM_Q98_440870"/>
      <w:bookmarkEnd w:id="40340"/>
      <w:r w:rsidRPr="0032753B">
        <w:rPr>
          <w:rtl/>
        </w:rPr>
        <w:t xml:space="preserve">הכנסת </w:t>
      </w:r>
      <w:bookmarkStart w:id="40341" w:name="_ETM_Q98_441320"/>
      <w:bookmarkEnd w:id="40341"/>
      <w:r w:rsidRPr="0032753B">
        <w:rPr>
          <w:rtl/>
        </w:rPr>
        <w:t xml:space="preserve">החליטה </w:t>
      </w:r>
      <w:bookmarkStart w:id="40342" w:name="_ETM_Q98_441680"/>
      <w:bookmarkEnd w:id="40342"/>
      <w:r w:rsidRPr="0032753B">
        <w:rPr>
          <w:rtl/>
        </w:rPr>
        <w:t xml:space="preserve">בישיבתה </w:t>
      </w:r>
      <w:bookmarkStart w:id="40343" w:name="_ETM_Q98_442339"/>
      <w:bookmarkEnd w:id="40343"/>
      <w:r w:rsidRPr="0032753B">
        <w:rPr>
          <w:rtl/>
        </w:rPr>
        <w:t xml:space="preserve">היום </w:t>
      </w:r>
      <w:bookmarkStart w:id="40344" w:name="_ETM_Q98_442610"/>
      <w:bookmarkEnd w:id="40344"/>
      <w:r w:rsidRPr="0032753B">
        <w:rPr>
          <w:rtl/>
        </w:rPr>
        <w:t xml:space="preserve">כי </w:t>
      </w:r>
      <w:bookmarkStart w:id="40345" w:name="_ETM_Q98_442760"/>
      <w:bookmarkEnd w:id="40345"/>
      <w:r w:rsidRPr="0032753B">
        <w:rPr>
          <w:rtl/>
        </w:rPr>
        <w:t xml:space="preserve">הצעות </w:t>
      </w:r>
      <w:bookmarkStart w:id="40346" w:name="_ETM_Q98_443060"/>
      <w:bookmarkEnd w:id="40346"/>
      <w:r w:rsidRPr="0032753B">
        <w:rPr>
          <w:rtl/>
        </w:rPr>
        <w:t xml:space="preserve">החוק </w:t>
      </w:r>
      <w:bookmarkStart w:id="40347" w:name="_ETM_Q98_443300"/>
      <w:bookmarkEnd w:id="40347"/>
      <w:r w:rsidRPr="0032753B">
        <w:rPr>
          <w:rtl/>
        </w:rPr>
        <w:t xml:space="preserve">הבאות </w:t>
      </w:r>
      <w:bookmarkStart w:id="40348" w:name="_ETM_Q98_443600"/>
      <w:bookmarkEnd w:id="40348"/>
      <w:r w:rsidRPr="0032753B">
        <w:rPr>
          <w:rtl/>
        </w:rPr>
        <w:t xml:space="preserve">יועברו </w:t>
      </w:r>
      <w:bookmarkStart w:id="40349" w:name="_ETM_Q98_443900"/>
      <w:bookmarkEnd w:id="40349"/>
      <w:r w:rsidRPr="0032753B">
        <w:rPr>
          <w:rtl/>
        </w:rPr>
        <w:t xml:space="preserve">לדיון </w:t>
      </w:r>
      <w:bookmarkStart w:id="40350" w:name="_ETM_Q98_444230"/>
      <w:bookmarkEnd w:id="40350"/>
      <w:r w:rsidRPr="0032753B">
        <w:rPr>
          <w:rtl/>
        </w:rPr>
        <w:t xml:space="preserve">בוועדות </w:t>
      </w:r>
      <w:bookmarkStart w:id="40351" w:name="_ETM_Q98_444620"/>
      <w:bookmarkEnd w:id="40351"/>
      <w:r w:rsidRPr="0032753B">
        <w:rPr>
          <w:rtl/>
        </w:rPr>
        <w:t xml:space="preserve">כמפורט </w:t>
      </w:r>
      <w:bookmarkStart w:id="40352" w:name="_ETM_Q98_445100"/>
      <w:bookmarkEnd w:id="40352"/>
      <w:r w:rsidRPr="0032753B">
        <w:rPr>
          <w:rtl/>
        </w:rPr>
        <w:t>להלן</w:t>
      </w:r>
      <w:r>
        <w:rPr>
          <w:rFonts w:hint="cs"/>
          <w:rtl/>
        </w:rPr>
        <w:t>:</w:t>
      </w:r>
      <w:r w:rsidRPr="0032753B">
        <w:rPr>
          <w:rtl/>
        </w:rPr>
        <w:t xml:space="preserve"> </w:t>
      </w:r>
      <w:bookmarkStart w:id="40353" w:name="_ETM_Q98_446120"/>
      <w:bookmarkEnd w:id="40353"/>
      <w:r w:rsidRPr="0032753B">
        <w:rPr>
          <w:rtl/>
        </w:rPr>
        <w:t xml:space="preserve">ועדת </w:t>
      </w:r>
      <w:bookmarkStart w:id="40354" w:name="_ETM_Q98_446450"/>
      <w:bookmarkEnd w:id="40354"/>
      <w:r w:rsidRPr="0032753B">
        <w:rPr>
          <w:rtl/>
        </w:rPr>
        <w:t xml:space="preserve">הכנסת </w:t>
      </w:r>
      <w:bookmarkStart w:id="40355" w:name="_ETM_Q98_446810"/>
      <w:bookmarkEnd w:id="40355"/>
      <w:r w:rsidRPr="0032753B">
        <w:rPr>
          <w:rtl/>
        </w:rPr>
        <w:t xml:space="preserve">תדון </w:t>
      </w:r>
      <w:bookmarkStart w:id="40356" w:name="_ETM_Q98_447080"/>
      <w:bookmarkStart w:id="40357" w:name="_ETM_Q98_456029"/>
      <w:bookmarkEnd w:id="40356"/>
      <w:bookmarkEnd w:id="40357"/>
      <w:r>
        <w:rPr>
          <w:rFonts w:hint="cs"/>
          <w:rtl/>
        </w:rPr>
        <w:t>ב</w:t>
      </w:r>
      <w:r w:rsidRPr="00930C44">
        <w:rPr>
          <w:rtl/>
        </w:rPr>
        <w:t xml:space="preserve">הצעת חוק שירות הציבור (תיקון </w:t>
      </w:r>
      <w:r>
        <w:rPr>
          <w:rtl/>
        </w:rPr>
        <w:t>–</w:t>
      </w:r>
      <w:r w:rsidRPr="00930C44">
        <w:rPr>
          <w:rtl/>
        </w:rPr>
        <w:t xml:space="preserve"> תרומה למימון הליך משפטי או טיפול רפואי וחובת דיווח), התשפ"ג</w:t>
      </w:r>
      <w:r>
        <w:rPr>
          <w:rFonts w:hint="cs"/>
          <w:rtl/>
        </w:rPr>
        <w:t>–</w:t>
      </w:r>
      <w:r w:rsidRPr="00930C44">
        <w:rPr>
          <w:rtl/>
        </w:rPr>
        <w:t>2023</w:t>
      </w:r>
      <w:r w:rsidR="008D7A77">
        <w:rPr>
          <w:rFonts w:hint="cs"/>
          <w:rtl/>
        </w:rPr>
        <w:t>,</w:t>
      </w:r>
      <w:r w:rsidRPr="00930C44">
        <w:rPr>
          <w:rtl/>
        </w:rPr>
        <w:t xml:space="preserve"> פ/2303/25</w:t>
      </w:r>
      <w:r>
        <w:rPr>
          <w:rFonts w:hint="cs"/>
          <w:rtl/>
        </w:rPr>
        <w:t xml:space="preserve">, </w:t>
      </w:r>
      <w:r w:rsidRPr="0032753B">
        <w:rPr>
          <w:rtl/>
        </w:rPr>
        <w:t xml:space="preserve">של </w:t>
      </w:r>
      <w:bookmarkStart w:id="40358" w:name="_ETM_Q98_456120"/>
      <w:bookmarkEnd w:id="40358"/>
      <w:r w:rsidRPr="0032753B">
        <w:rPr>
          <w:rtl/>
        </w:rPr>
        <w:t xml:space="preserve">חבר </w:t>
      </w:r>
      <w:bookmarkStart w:id="40359" w:name="_ETM_Q98_456360"/>
      <w:bookmarkEnd w:id="40359"/>
      <w:r>
        <w:rPr>
          <w:rFonts w:hint="cs"/>
          <w:rtl/>
        </w:rPr>
        <w:t>ה</w:t>
      </w:r>
      <w:r w:rsidRPr="0032753B">
        <w:rPr>
          <w:rtl/>
        </w:rPr>
        <w:t xml:space="preserve">כנסת </w:t>
      </w:r>
      <w:bookmarkStart w:id="40360" w:name="_ETM_Q98_456600"/>
      <w:bookmarkEnd w:id="40360"/>
      <w:r>
        <w:rPr>
          <w:rFonts w:hint="cs"/>
          <w:rtl/>
        </w:rPr>
        <w:t>עמית</w:t>
      </w:r>
      <w:r w:rsidRPr="0032753B">
        <w:rPr>
          <w:rtl/>
        </w:rPr>
        <w:t xml:space="preserve"> </w:t>
      </w:r>
      <w:bookmarkStart w:id="40361" w:name="_ETM_Q98_456839"/>
      <w:bookmarkEnd w:id="40361"/>
      <w:r w:rsidRPr="0032753B">
        <w:rPr>
          <w:rtl/>
        </w:rPr>
        <w:t>הלוי</w:t>
      </w:r>
      <w:r>
        <w:t>;</w:t>
      </w:r>
      <w:r w:rsidRPr="0032753B">
        <w:rPr>
          <w:rtl/>
        </w:rPr>
        <w:t xml:space="preserve"> </w:t>
      </w:r>
      <w:bookmarkStart w:id="40362" w:name="_ETM_Q98_457589"/>
      <w:bookmarkEnd w:id="40362"/>
      <w:r w:rsidRPr="0032753B">
        <w:rPr>
          <w:rtl/>
        </w:rPr>
        <w:t xml:space="preserve">ועדת </w:t>
      </w:r>
      <w:bookmarkStart w:id="40363" w:name="_ETM_Q98_457890"/>
      <w:bookmarkEnd w:id="40363"/>
      <w:r w:rsidRPr="0032753B">
        <w:rPr>
          <w:rtl/>
        </w:rPr>
        <w:t xml:space="preserve">הפנים </w:t>
      </w:r>
      <w:bookmarkStart w:id="40364" w:name="_ETM_Q98_458160"/>
      <w:bookmarkEnd w:id="40364"/>
      <w:r w:rsidRPr="0032753B">
        <w:rPr>
          <w:rtl/>
        </w:rPr>
        <w:t xml:space="preserve">והגנת </w:t>
      </w:r>
      <w:bookmarkStart w:id="40365" w:name="_ETM_Q98_458520"/>
      <w:bookmarkEnd w:id="40365"/>
      <w:r w:rsidRPr="0032753B">
        <w:rPr>
          <w:rtl/>
        </w:rPr>
        <w:t xml:space="preserve">הסביבה </w:t>
      </w:r>
      <w:bookmarkStart w:id="40366" w:name="_ETM_Q98_458970"/>
      <w:bookmarkEnd w:id="40366"/>
      <w:r w:rsidRPr="0032753B">
        <w:rPr>
          <w:rtl/>
        </w:rPr>
        <w:t xml:space="preserve">תדון </w:t>
      </w:r>
      <w:bookmarkStart w:id="40367" w:name="_ETM_Q98_459270"/>
      <w:bookmarkEnd w:id="40367"/>
      <w:r>
        <w:rPr>
          <w:rFonts w:hint="cs"/>
          <w:rtl/>
        </w:rPr>
        <w:t>ב</w:t>
      </w:r>
      <w:r w:rsidRPr="00C84604">
        <w:rPr>
          <w:rtl/>
        </w:rPr>
        <w:t xml:space="preserve">הצעת חוק התכנון והבנייה (תיקון </w:t>
      </w:r>
      <w:r>
        <w:rPr>
          <w:rtl/>
        </w:rPr>
        <w:t>–</w:t>
      </w:r>
      <w:r w:rsidRPr="00C84604">
        <w:rPr>
          <w:rtl/>
        </w:rPr>
        <w:t xml:space="preserve"> דיון בהחלטות ועדות משנה), התשפ"ג</w:t>
      </w:r>
      <w:r>
        <w:rPr>
          <w:rFonts w:hint="cs"/>
          <w:rtl/>
        </w:rPr>
        <w:t>–</w:t>
      </w:r>
      <w:r w:rsidRPr="00C84604">
        <w:rPr>
          <w:rtl/>
        </w:rPr>
        <w:t>2022</w:t>
      </w:r>
      <w:r w:rsidR="008D7A77">
        <w:rPr>
          <w:rFonts w:hint="cs"/>
          <w:rtl/>
        </w:rPr>
        <w:t>,</w:t>
      </w:r>
      <w:r w:rsidRPr="00C84604">
        <w:rPr>
          <w:rtl/>
        </w:rPr>
        <w:t xml:space="preserve"> פ/853/25</w:t>
      </w:r>
      <w:r>
        <w:rPr>
          <w:rFonts w:hint="cs"/>
          <w:rtl/>
        </w:rPr>
        <w:t xml:space="preserve">, של </w:t>
      </w:r>
      <w:r w:rsidRPr="0032753B">
        <w:rPr>
          <w:rtl/>
        </w:rPr>
        <w:t xml:space="preserve">חבר </w:t>
      </w:r>
      <w:bookmarkStart w:id="40368" w:name="_ETM_Q98_467290"/>
      <w:bookmarkEnd w:id="40368"/>
      <w:r>
        <w:rPr>
          <w:rFonts w:hint="cs"/>
          <w:rtl/>
        </w:rPr>
        <w:t>ה</w:t>
      </w:r>
      <w:r w:rsidRPr="0032753B">
        <w:rPr>
          <w:rtl/>
        </w:rPr>
        <w:t xml:space="preserve">כנסת </w:t>
      </w:r>
      <w:bookmarkStart w:id="40369" w:name="_ETM_Q98_467589"/>
      <w:bookmarkEnd w:id="40369"/>
      <w:r w:rsidRPr="0032753B">
        <w:rPr>
          <w:rtl/>
        </w:rPr>
        <w:t xml:space="preserve">אלי </w:t>
      </w:r>
      <w:bookmarkStart w:id="40370" w:name="_ETM_Q98_467800"/>
      <w:bookmarkEnd w:id="40370"/>
      <w:r w:rsidRPr="0032753B">
        <w:rPr>
          <w:rtl/>
        </w:rPr>
        <w:t>דלל</w:t>
      </w:r>
      <w:r>
        <w:t>;</w:t>
      </w:r>
      <w:r w:rsidRPr="0032753B">
        <w:rPr>
          <w:rtl/>
        </w:rPr>
        <w:t xml:space="preserve"> </w:t>
      </w:r>
      <w:bookmarkStart w:id="40371" w:name="_ETM_Q98_468699"/>
      <w:bookmarkEnd w:id="40371"/>
      <w:r w:rsidRPr="0032753B">
        <w:rPr>
          <w:rtl/>
        </w:rPr>
        <w:t xml:space="preserve">ועדת </w:t>
      </w:r>
      <w:bookmarkStart w:id="40372" w:name="_ETM_Q98_469120"/>
      <w:bookmarkEnd w:id="40372"/>
      <w:r w:rsidRPr="0032753B">
        <w:rPr>
          <w:rtl/>
        </w:rPr>
        <w:t xml:space="preserve">הכלכלה </w:t>
      </w:r>
      <w:bookmarkStart w:id="40373" w:name="_ETM_Q98_469569"/>
      <w:bookmarkEnd w:id="40373"/>
      <w:r w:rsidRPr="0032753B">
        <w:rPr>
          <w:rtl/>
        </w:rPr>
        <w:t xml:space="preserve">תדון </w:t>
      </w:r>
      <w:bookmarkStart w:id="40374" w:name="_ETM_Q98_469870"/>
      <w:bookmarkEnd w:id="40374"/>
      <w:r>
        <w:rPr>
          <w:rFonts w:hint="cs"/>
          <w:rtl/>
        </w:rPr>
        <w:t>ב</w:t>
      </w:r>
      <w:r w:rsidRPr="00137626">
        <w:rPr>
          <w:rtl/>
        </w:rPr>
        <w:t xml:space="preserve">הצעת חוק התקשורת (בזק ושידורים) (תיקון </w:t>
      </w:r>
      <w:r>
        <w:rPr>
          <w:rtl/>
        </w:rPr>
        <w:t>–</w:t>
      </w:r>
      <w:r w:rsidRPr="00137626">
        <w:rPr>
          <w:rtl/>
        </w:rPr>
        <w:t xml:space="preserve"> התראת חיוב בהתקשרות לחוץ לארץ), התשפ"ג</w:t>
      </w:r>
      <w:r>
        <w:rPr>
          <w:rFonts w:hint="cs"/>
          <w:rtl/>
        </w:rPr>
        <w:t>–</w:t>
      </w:r>
      <w:r w:rsidRPr="00137626">
        <w:rPr>
          <w:rtl/>
        </w:rPr>
        <w:t>2023</w:t>
      </w:r>
      <w:r w:rsidR="008D7A77">
        <w:rPr>
          <w:rFonts w:hint="cs"/>
          <w:rtl/>
        </w:rPr>
        <w:t>,</w:t>
      </w:r>
      <w:r w:rsidRPr="00137626">
        <w:rPr>
          <w:rtl/>
        </w:rPr>
        <w:t xml:space="preserve"> פ/1573/25</w:t>
      </w:r>
      <w:r>
        <w:rPr>
          <w:rFonts w:hint="cs"/>
          <w:rtl/>
        </w:rPr>
        <w:t>, של חבר הכנסת</w:t>
      </w:r>
      <w:r w:rsidRPr="0032753B">
        <w:rPr>
          <w:rtl/>
        </w:rPr>
        <w:t xml:space="preserve"> </w:t>
      </w:r>
      <w:bookmarkStart w:id="40375" w:name="_ETM_Q98_477349"/>
      <w:bookmarkEnd w:id="40375"/>
      <w:r w:rsidRPr="0032753B">
        <w:rPr>
          <w:rtl/>
        </w:rPr>
        <w:t xml:space="preserve">ישראל </w:t>
      </w:r>
      <w:bookmarkStart w:id="40376" w:name="_ETM_Q98_478040"/>
      <w:bookmarkEnd w:id="40376"/>
      <w:r w:rsidRPr="0032753B">
        <w:rPr>
          <w:rtl/>
        </w:rPr>
        <w:t>אייכלר</w:t>
      </w:r>
      <w:r>
        <w:t>.</w:t>
      </w:r>
    </w:p>
    <w:p w:rsidR="00A75D91" w:rsidRPr="003F2218" w:rsidRDefault="00A75D91" w:rsidP="00176846"/>
    <w:p w:rsidR="00A75D91" w:rsidRDefault="00A75D91" w:rsidP="00967560">
      <w:bookmarkStart w:id="40377" w:name="_ETM_Q98_478720"/>
      <w:bookmarkEnd w:id="40377"/>
      <w:r w:rsidRPr="0032753B">
        <w:rPr>
          <w:rtl/>
        </w:rPr>
        <w:t xml:space="preserve">ועדת </w:t>
      </w:r>
      <w:bookmarkStart w:id="40378" w:name="_ETM_Q98_479199"/>
      <w:bookmarkEnd w:id="40378"/>
      <w:r w:rsidRPr="0032753B">
        <w:rPr>
          <w:rtl/>
        </w:rPr>
        <w:t xml:space="preserve">העבודה </w:t>
      </w:r>
      <w:bookmarkStart w:id="40379" w:name="_ETM_Q98_479560"/>
      <w:bookmarkEnd w:id="40379"/>
      <w:r w:rsidRPr="0032753B">
        <w:rPr>
          <w:rtl/>
        </w:rPr>
        <w:t xml:space="preserve">והרווחה </w:t>
      </w:r>
      <w:bookmarkStart w:id="40380" w:name="_ETM_Q98_480039"/>
      <w:bookmarkEnd w:id="40380"/>
      <w:r w:rsidRPr="0032753B">
        <w:rPr>
          <w:rtl/>
        </w:rPr>
        <w:t xml:space="preserve">תדון </w:t>
      </w:r>
      <w:bookmarkStart w:id="40381" w:name="_ETM_Q98_480339"/>
      <w:bookmarkEnd w:id="40381"/>
      <w:r w:rsidRPr="0032753B">
        <w:rPr>
          <w:rtl/>
        </w:rPr>
        <w:t xml:space="preserve">בהצעות </w:t>
      </w:r>
      <w:bookmarkStart w:id="40382" w:name="_ETM_Q98_480699"/>
      <w:bookmarkEnd w:id="40382"/>
      <w:r w:rsidRPr="0032753B">
        <w:rPr>
          <w:rtl/>
        </w:rPr>
        <w:t xml:space="preserve">החוק </w:t>
      </w:r>
      <w:bookmarkStart w:id="40383" w:name="_ETM_Q98_480970"/>
      <w:bookmarkEnd w:id="40383"/>
      <w:r w:rsidRPr="0032753B">
        <w:rPr>
          <w:rtl/>
        </w:rPr>
        <w:t>הבאות</w:t>
      </w:r>
      <w:bookmarkStart w:id="40384" w:name="_ETM_Q98_480000"/>
      <w:bookmarkStart w:id="40385" w:name="_ETM_Q98_482040"/>
      <w:bookmarkEnd w:id="40384"/>
      <w:bookmarkEnd w:id="40385"/>
      <w:r>
        <w:rPr>
          <w:rFonts w:hint="cs"/>
          <w:rtl/>
        </w:rPr>
        <w:t xml:space="preserve">: 1. </w:t>
      </w:r>
      <w:bookmarkStart w:id="40386" w:name="_ETM_Q98_487859"/>
      <w:bookmarkEnd w:id="40386"/>
      <w:r w:rsidRPr="00E5385D">
        <w:rPr>
          <w:rtl/>
        </w:rPr>
        <w:t xml:space="preserve">הצעת חוק העונשין (תיקון </w:t>
      </w:r>
      <w:r>
        <w:rPr>
          <w:rtl/>
        </w:rPr>
        <w:t>–</w:t>
      </w:r>
      <w:r w:rsidRPr="00E5385D">
        <w:rPr>
          <w:rtl/>
        </w:rPr>
        <w:t xml:space="preserve"> עבירה</w:t>
      </w:r>
      <w:r>
        <w:rPr>
          <w:rtl/>
        </w:rPr>
        <w:t xml:space="preserve"> כלפי קשיש או חסר ישע), התשפ"ג</w:t>
      </w:r>
      <w:r>
        <w:rPr>
          <w:rFonts w:hint="cs"/>
          <w:rtl/>
        </w:rPr>
        <w:t>–</w:t>
      </w:r>
      <w:r w:rsidRPr="00E5385D">
        <w:rPr>
          <w:rtl/>
        </w:rPr>
        <w:t>2022</w:t>
      </w:r>
      <w:r w:rsidR="00967560">
        <w:rPr>
          <w:rFonts w:hint="cs"/>
          <w:rtl/>
        </w:rPr>
        <w:t>,</w:t>
      </w:r>
      <w:r w:rsidRPr="00E5385D">
        <w:rPr>
          <w:rtl/>
        </w:rPr>
        <w:t xml:space="preserve"> פ/66/25</w:t>
      </w:r>
      <w:r>
        <w:rPr>
          <w:rFonts w:hint="cs"/>
          <w:rtl/>
        </w:rPr>
        <w:t xml:space="preserve">, </w:t>
      </w:r>
      <w:r w:rsidRPr="0032753B">
        <w:rPr>
          <w:rtl/>
        </w:rPr>
        <w:t xml:space="preserve">של </w:t>
      </w:r>
      <w:bookmarkStart w:id="40387" w:name="_ETM_Q98_488040"/>
      <w:bookmarkEnd w:id="40387"/>
      <w:r w:rsidRPr="0032753B">
        <w:rPr>
          <w:rtl/>
        </w:rPr>
        <w:t xml:space="preserve">חבר </w:t>
      </w:r>
      <w:bookmarkStart w:id="40388" w:name="_ETM_Q98_488220"/>
      <w:bookmarkEnd w:id="40388"/>
      <w:r w:rsidRPr="0032753B">
        <w:rPr>
          <w:rtl/>
        </w:rPr>
        <w:t xml:space="preserve">הכנסת </w:t>
      </w:r>
      <w:bookmarkStart w:id="40389" w:name="_ETM_Q98_488460"/>
      <w:bookmarkEnd w:id="40389"/>
      <w:r w:rsidRPr="0032753B">
        <w:rPr>
          <w:rtl/>
        </w:rPr>
        <w:t xml:space="preserve">אוריאל </w:t>
      </w:r>
      <w:bookmarkStart w:id="40390" w:name="_ETM_Q98_488700"/>
      <w:bookmarkEnd w:id="40390"/>
      <w:r w:rsidRPr="0032753B">
        <w:rPr>
          <w:rtl/>
        </w:rPr>
        <w:t>בוסו</w:t>
      </w:r>
      <w:r>
        <w:t>;</w:t>
      </w:r>
      <w:r w:rsidRPr="0032753B">
        <w:rPr>
          <w:rtl/>
        </w:rPr>
        <w:t xml:space="preserve"> </w:t>
      </w:r>
      <w:bookmarkStart w:id="40391" w:name="_ETM_Q98_489360"/>
      <w:bookmarkEnd w:id="40391"/>
      <w:r w:rsidRPr="0032753B">
        <w:rPr>
          <w:rtl/>
        </w:rPr>
        <w:t>2</w:t>
      </w:r>
      <w:r>
        <w:rPr>
          <w:rFonts w:hint="cs"/>
          <w:rtl/>
        </w:rPr>
        <w:t>.</w:t>
      </w:r>
      <w:r w:rsidRPr="0032753B">
        <w:rPr>
          <w:rtl/>
        </w:rPr>
        <w:t xml:space="preserve"> </w:t>
      </w:r>
      <w:bookmarkStart w:id="40392" w:name="_ETM_Q98_489719"/>
      <w:bookmarkStart w:id="40393" w:name="_ETM_Q98_497460"/>
      <w:bookmarkEnd w:id="40392"/>
      <w:bookmarkEnd w:id="40393"/>
      <w:r w:rsidRPr="00E5385D">
        <w:rPr>
          <w:rtl/>
        </w:rPr>
        <w:t xml:space="preserve">הצעת חוק התגמולים לנפגעי פעולות איבה (תיקון </w:t>
      </w:r>
      <w:r>
        <w:rPr>
          <w:rtl/>
        </w:rPr>
        <w:t>–</w:t>
      </w:r>
      <w:r w:rsidRPr="00E5385D">
        <w:rPr>
          <w:rtl/>
        </w:rPr>
        <w:t xml:space="preserve"> זכאות לתגמולים ולפיצויים לפי חוק אחר), התשפ"ג</w:t>
      </w:r>
      <w:r>
        <w:rPr>
          <w:rFonts w:hint="cs"/>
          <w:rtl/>
        </w:rPr>
        <w:t>–</w:t>
      </w:r>
      <w:r w:rsidR="00967560">
        <w:rPr>
          <w:rtl/>
        </w:rPr>
        <w:t>2023</w:t>
      </w:r>
      <w:r w:rsidR="00967560">
        <w:rPr>
          <w:rFonts w:hint="cs"/>
          <w:rtl/>
        </w:rPr>
        <w:t xml:space="preserve">, </w:t>
      </w:r>
      <w:r w:rsidRPr="00E5385D">
        <w:rPr>
          <w:rtl/>
        </w:rPr>
        <w:t>פ/2540/25</w:t>
      </w:r>
      <w:r>
        <w:rPr>
          <w:rFonts w:hint="cs"/>
          <w:rtl/>
        </w:rPr>
        <w:t xml:space="preserve">, </w:t>
      </w:r>
      <w:r w:rsidRPr="0032753B">
        <w:rPr>
          <w:rtl/>
        </w:rPr>
        <w:t xml:space="preserve">של </w:t>
      </w:r>
      <w:bookmarkStart w:id="40394" w:name="_ETM_Q98_497550"/>
      <w:bookmarkEnd w:id="40394"/>
      <w:r w:rsidRPr="0032753B">
        <w:rPr>
          <w:rtl/>
        </w:rPr>
        <w:t xml:space="preserve">חברת </w:t>
      </w:r>
      <w:bookmarkStart w:id="40395" w:name="_ETM_Q98_498000"/>
      <w:bookmarkStart w:id="40396" w:name="_ETM_Q98_498690"/>
      <w:bookmarkEnd w:id="40395"/>
      <w:bookmarkEnd w:id="40396"/>
      <w:r w:rsidRPr="0032753B">
        <w:rPr>
          <w:rtl/>
        </w:rPr>
        <w:t xml:space="preserve">הכנסת </w:t>
      </w:r>
      <w:bookmarkStart w:id="40397" w:name="_ETM_Q98_499050"/>
      <w:bookmarkEnd w:id="40397"/>
      <w:r>
        <w:rPr>
          <w:rtl/>
        </w:rPr>
        <w:t>שרו</w:t>
      </w:r>
      <w:r>
        <w:rPr>
          <w:rFonts w:hint="cs"/>
          <w:rtl/>
        </w:rPr>
        <w:t>ן ניר</w:t>
      </w:r>
      <w:r w:rsidRPr="0032753B">
        <w:rPr>
          <w:rtl/>
        </w:rPr>
        <w:t xml:space="preserve"> </w:t>
      </w:r>
      <w:bookmarkStart w:id="40398" w:name="_ETM_Q98_499410"/>
      <w:bookmarkEnd w:id="40398"/>
      <w:r w:rsidRPr="0032753B">
        <w:rPr>
          <w:rtl/>
        </w:rPr>
        <w:t xml:space="preserve">וקבוצת </w:t>
      </w:r>
      <w:bookmarkStart w:id="40399" w:name="_ETM_Q98_499800"/>
      <w:bookmarkEnd w:id="40399"/>
      <w:r w:rsidRPr="0032753B">
        <w:rPr>
          <w:rtl/>
        </w:rPr>
        <w:t xml:space="preserve">חברי </w:t>
      </w:r>
      <w:bookmarkStart w:id="40400" w:name="_ETM_Q98_500039"/>
      <w:bookmarkEnd w:id="40400"/>
      <w:r>
        <w:rPr>
          <w:rFonts w:hint="cs"/>
          <w:rtl/>
        </w:rPr>
        <w:t>ה</w:t>
      </w:r>
      <w:r w:rsidRPr="0032753B">
        <w:rPr>
          <w:rtl/>
        </w:rPr>
        <w:t>כנסת</w:t>
      </w:r>
      <w:r>
        <w:t>;</w:t>
      </w:r>
      <w:r w:rsidRPr="0032753B">
        <w:rPr>
          <w:rtl/>
        </w:rPr>
        <w:t xml:space="preserve"> </w:t>
      </w:r>
      <w:bookmarkStart w:id="40401" w:name="_ETM_Q98_500960"/>
      <w:bookmarkEnd w:id="40401"/>
      <w:r w:rsidRPr="0032753B">
        <w:rPr>
          <w:rtl/>
        </w:rPr>
        <w:t>3</w:t>
      </w:r>
      <w:bookmarkStart w:id="40402" w:name="_ETM_Q98_501349"/>
      <w:bookmarkEnd w:id="40402"/>
      <w:r>
        <w:rPr>
          <w:rFonts w:hint="cs"/>
          <w:rtl/>
        </w:rPr>
        <w:t xml:space="preserve">. </w:t>
      </w:r>
      <w:bookmarkStart w:id="40403" w:name="_ETM_Q98_508009"/>
      <w:bookmarkEnd w:id="40403"/>
      <w:r w:rsidRPr="001E0C9D">
        <w:rPr>
          <w:rtl/>
        </w:rPr>
        <w:t xml:space="preserve">הצעת חוק עובדים זרים (תיקון </w:t>
      </w:r>
      <w:r>
        <w:rPr>
          <w:rtl/>
        </w:rPr>
        <w:t>–</w:t>
      </w:r>
      <w:r w:rsidRPr="001E0C9D">
        <w:rPr>
          <w:rtl/>
        </w:rPr>
        <w:t xml:space="preserve"> שי</w:t>
      </w:r>
      <w:bookmarkStart w:id="40404" w:name="_ETM_Q98_503416"/>
      <w:bookmarkEnd w:id="40404"/>
      <w:r w:rsidRPr="001E0C9D">
        <w:rPr>
          <w:rtl/>
        </w:rPr>
        <w:t>מוש בכספים שלא הוצאו על ידי עובדים זרים ומסתננים), התשפ</w:t>
      </w:r>
      <w:r w:rsidR="00967560">
        <w:rPr>
          <w:rFonts w:hint="cs"/>
          <w:rtl/>
        </w:rPr>
        <w:t>"</w:t>
      </w:r>
      <w:r w:rsidRPr="001E0C9D">
        <w:rPr>
          <w:rtl/>
        </w:rPr>
        <w:t>ג</w:t>
      </w:r>
      <w:r>
        <w:rPr>
          <w:rFonts w:hint="cs"/>
          <w:rtl/>
        </w:rPr>
        <w:t>–</w:t>
      </w:r>
      <w:r w:rsidRPr="001E0C9D">
        <w:rPr>
          <w:rtl/>
        </w:rPr>
        <w:t>2022</w:t>
      </w:r>
      <w:r w:rsidR="00967560">
        <w:rPr>
          <w:rFonts w:hint="cs"/>
          <w:rtl/>
        </w:rPr>
        <w:t>,</w:t>
      </w:r>
      <w:r w:rsidRPr="001E0C9D">
        <w:rPr>
          <w:rtl/>
        </w:rPr>
        <w:t xml:space="preserve"> פ/748/25</w:t>
      </w:r>
      <w:r>
        <w:rPr>
          <w:rFonts w:hint="cs"/>
          <w:rtl/>
        </w:rPr>
        <w:t xml:space="preserve">, </w:t>
      </w:r>
      <w:r w:rsidRPr="0032753B">
        <w:rPr>
          <w:rtl/>
        </w:rPr>
        <w:t xml:space="preserve">של </w:t>
      </w:r>
      <w:bookmarkStart w:id="40405" w:name="_ETM_Q98_508099"/>
      <w:bookmarkEnd w:id="40405"/>
      <w:r w:rsidRPr="0032753B">
        <w:rPr>
          <w:rtl/>
        </w:rPr>
        <w:t>חברת</w:t>
      </w:r>
      <w:r>
        <w:rPr>
          <w:rFonts w:hint="cs"/>
          <w:rtl/>
        </w:rPr>
        <w:t xml:space="preserve"> הכנסת</w:t>
      </w:r>
      <w:r w:rsidRPr="0032753B">
        <w:rPr>
          <w:rtl/>
        </w:rPr>
        <w:t xml:space="preserve"> </w:t>
      </w:r>
      <w:bookmarkStart w:id="40406" w:name="_ETM_Q98_508779"/>
      <w:bookmarkEnd w:id="40406"/>
      <w:r w:rsidRPr="0032753B">
        <w:rPr>
          <w:rtl/>
        </w:rPr>
        <w:t xml:space="preserve">שרן </w:t>
      </w:r>
      <w:bookmarkStart w:id="40407" w:name="_ETM_Q98_509050"/>
      <w:bookmarkEnd w:id="40407"/>
      <w:r w:rsidRPr="0032753B">
        <w:rPr>
          <w:rtl/>
        </w:rPr>
        <w:t xml:space="preserve">מרים </w:t>
      </w:r>
      <w:bookmarkStart w:id="40408" w:name="_ETM_Q98_509289"/>
      <w:bookmarkEnd w:id="40408"/>
      <w:r w:rsidRPr="0032753B">
        <w:rPr>
          <w:rtl/>
        </w:rPr>
        <w:t>השכל</w:t>
      </w:r>
      <w:bookmarkStart w:id="40409" w:name="_ETM_Q98_510330"/>
      <w:bookmarkEnd w:id="40409"/>
      <w:r>
        <w:t>.</w:t>
      </w:r>
    </w:p>
    <w:p w:rsidR="00A75D91" w:rsidRDefault="00A75D91" w:rsidP="00176846"/>
    <w:p w:rsidR="00A75D91" w:rsidRDefault="00A75D91" w:rsidP="00967560">
      <w:pPr>
        <w:rPr>
          <w:rtl/>
        </w:rPr>
      </w:pPr>
      <w:r w:rsidRPr="0032753B">
        <w:rPr>
          <w:rtl/>
        </w:rPr>
        <w:t xml:space="preserve">הוועדה </w:t>
      </w:r>
      <w:bookmarkStart w:id="40410" w:name="_ETM_Q98_510750"/>
      <w:bookmarkEnd w:id="40410"/>
      <w:r w:rsidRPr="0032753B">
        <w:rPr>
          <w:rtl/>
        </w:rPr>
        <w:t xml:space="preserve">לביטחון </w:t>
      </w:r>
      <w:bookmarkStart w:id="40411" w:name="_ETM_Q98_511170"/>
      <w:bookmarkEnd w:id="40411"/>
      <w:r w:rsidRPr="0032753B">
        <w:rPr>
          <w:rtl/>
        </w:rPr>
        <w:t xml:space="preserve">לאומי </w:t>
      </w:r>
      <w:bookmarkStart w:id="40412" w:name="_ETM_Q98_511349"/>
      <w:bookmarkEnd w:id="40412"/>
      <w:r>
        <w:rPr>
          <w:rFonts w:hint="cs"/>
          <w:rtl/>
        </w:rPr>
        <w:t>תדון</w:t>
      </w:r>
      <w:bookmarkStart w:id="40413" w:name="_ETM_Q98_511529"/>
      <w:bookmarkStart w:id="40414" w:name="_ETM_Q98_512990"/>
      <w:bookmarkEnd w:id="40413"/>
      <w:bookmarkEnd w:id="40414"/>
      <w:r>
        <w:rPr>
          <w:rFonts w:hint="cs"/>
          <w:rtl/>
        </w:rPr>
        <w:t xml:space="preserve"> ב</w:t>
      </w:r>
      <w:r w:rsidRPr="0032753B">
        <w:rPr>
          <w:rtl/>
        </w:rPr>
        <w:t>הצע</w:t>
      </w:r>
      <w:r>
        <w:rPr>
          <w:rFonts w:hint="cs"/>
          <w:rtl/>
        </w:rPr>
        <w:t>ו</w:t>
      </w:r>
      <w:r w:rsidRPr="0032753B">
        <w:rPr>
          <w:rtl/>
        </w:rPr>
        <w:t xml:space="preserve">ת </w:t>
      </w:r>
      <w:bookmarkStart w:id="40415" w:name="_ETM_Q98_513710"/>
      <w:bookmarkStart w:id="40416" w:name="_ETM_Q98_514400"/>
      <w:bookmarkEnd w:id="40415"/>
      <w:bookmarkEnd w:id="40416"/>
      <w:r>
        <w:rPr>
          <w:rFonts w:hint="cs"/>
          <w:rtl/>
        </w:rPr>
        <w:t>ה</w:t>
      </w:r>
      <w:r w:rsidRPr="0032753B">
        <w:rPr>
          <w:rtl/>
        </w:rPr>
        <w:t>חוק</w:t>
      </w:r>
      <w:r>
        <w:rPr>
          <w:rFonts w:hint="cs"/>
          <w:rtl/>
        </w:rPr>
        <w:t xml:space="preserve"> הבאות:</w:t>
      </w:r>
      <w:bookmarkStart w:id="40417" w:name="_ETM_Q98_514580"/>
      <w:bookmarkStart w:id="40418" w:name="_ETM_Q98_519320"/>
      <w:bookmarkEnd w:id="40417"/>
      <w:bookmarkEnd w:id="40418"/>
      <w:r>
        <w:rPr>
          <w:rFonts w:hint="cs"/>
          <w:rtl/>
        </w:rPr>
        <w:t xml:space="preserve"> 1. </w:t>
      </w:r>
      <w:r w:rsidRPr="00FD335F">
        <w:rPr>
          <w:rtl/>
        </w:rPr>
        <w:t xml:space="preserve">הצעת חוק העונשין (תיקון </w:t>
      </w:r>
      <w:r>
        <w:rPr>
          <w:rtl/>
        </w:rPr>
        <w:t>–</w:t>
      </w:r>
      <w:r w:rsidRPr="00FD335F">
        <w:rPr>
          <w:rtl/>
        </w:rPr>
        <w:t xml:space="preserve"> עונש מוות למחבלים), התשפ"ג</w:t>
      </w:r>
      <w:r>
        <w:rPr>
          <w:rFonts w:hint="cs"/>
          <w:rtl/>
        </w:rPr>
        <w:t>–</w:t>
      </w:r>
      <w:r w:rsidRPr="00FD335F">
        <w:rPr>
          <w:rtl/>
        </w:rPr>
        <w:t>2023</w:t>
      </w:r>
      <w:r w:rsidR="00967560">
        <w:rPr>
          <w:rFonts w:hint="cs"/>
          <w:rtl/>
        </w:rPr>
        <w:t>,</w:t>
      </w:r>
      <w:r w:rsidRPr="00FD335F">
        <w:rPr>
          <w:rtl/>
        </w:rPr>
        <w:t xml:space="preserve"> פ/</w:t>
      </w:r>
      <w:r>
        <w:rPr>
          <w:rFonts w:hint="cs"/>
          <w:rtl/>
        </w:rPr>
        <w:t>1738</w:t>
      </w:r>
      <w:r w:rsidR="00967560">
        <w:rPr>
          <w:rtl/>
        </w:rPr>
        <w:t>/25</w:t>
      </w:r>
      <w:r>
        <w:rPr>
          <w:rFonts w:hint="cs"/>
          <w:rtl/>
        </w:rPr>
        <w:t xml:space="preserve">, </w:t>
      </w:r>
      <w:r w:rsidRPr="0032753B">
        <w:rPr>
          <w:rtl/>
        </w:rPr>
        <w:t xml:space="preserve">של </w:t>
      </w:r>
      <w:bookmarkStart w:id="40419" w:name="_ETM_Q98_519410"/>
      <w:bookmarkEnd w:id="40419"/>
      <w:r w:rsidRPr="0032753B">
        <w:rPr>
          <w:rtl/>
        </w:rPr>
        <w:t xml:space="preserve">חברת </w:t>
      </w:r>
      <w:bookmarkStart w:id="40420" w:name="_ETM_Q98_519680"/>
      <w:bookmarkEnd w:id="40420"/>
      <w:r w:rsidRPr="0032753B">
        <w:rPr>
          <w:rtl/>
        </w:rPr>
        <w:t xml:space="preserve">הכנסת </w:t>
      </w:r>
      <w:bookmarkStart w:id="40421" w:name="_ETM_Q98_519950"/>
      <w:bookmarkStart w:id="40422" w:name="_ETM_Q98_522270"/>
      <w:bookmarkEnd w:id="40421"/>
      <w:bookmarkEnd w:id="40422"/>
      <w:r w:rsidRPr="00FD335F">
        <w:rPr>
          <w:rtl/>
        </w:rPr>
        <w:t>לימור סון הר</w:t>
      </w:r>
      <w:r>
        <w:rPr>
          <w:rFonts w:hint="cs"/>
          <w:rtl/>
        </w:rPr>
        <w:t xml:space="preserve"> </w:t>
      </w:r>
      <w:r w:rsidRPr="00FD335F">
        <w:rPr>
          <w:rtl/>
        </w:rPr>
        <w:t>מלך</w:t>
      </w:r>
      <w:r>
        <w:t>;</w:t>
      </w:r>
      <w:r>
        <w:rPr>
          <w:rFonts w:hint="cs"/>
          <w:rtl/>
        </w:rPr>
        <w:t xml:space="preserve"> </w:t>
      </w:r>
      <w:bookmarkStart w:id="40423" w:name="_ETM_Q98_522719"/>
      <w:bookmarkStart w:id="40424" w:name="_ETM_Q98_527699"/>
      <w:bookmarkEnd w:id="40423"/>
      <w:bookmarkEnd w:id="40424"/>
      <w:r>
        <w:rPr>
          <w:rFonts w:hint="cs"/>
          <w:rtl/>
        </w:rPr>
        <w:t xml:space="preserve">2. </w:t>
      </w:r>
      <w:r w:rsidRPr="00440FE9">
        <w:rPr>
          <w:rtl/>
        </w:rPr>
        <w:t xml:space="preserve">הצעת חוק העונשין (תיקון </w:t>
      </w:r>
      <w:r>
        <w:rPr>
          <w:rtl/>
        </w:rPr>
        <w:t>–</w:t>
      </w:r>
      <w:r w:rsidRPr="00440FE9">
        <w:rPr>
          <w:rtl/>
        </w:rPr>
        <w:t xml:space="preserve"> עונש מוות למחבלים), התשפ"ג</w:t>
      </w:r>
      <w:r>
        <w:rPr>
          <w:rFonts w:hint="cs"/>
          <w:rtl/>
        </w:rPr>
        <w:t>–</w:t>
      </w:r>
      <w:r w:rsidRPr="00440FE9">
        <w:rPr>
          <w:rtl/>
        </w:rPr>
        <w:t>2023</w:t>
      </w:r>
      <w:r w:rsidR="00967560">
        <w:rPr>
          <w:rFonts w:hint="cs"/>
          <w:rtl/>
        </w:rPr>
        <w:t>,</w:t>
      </w:r>
      <w:r w:rsidRPr="00440FE9">
        <w:rPr>
          <w:rtl/>
        </w:rPr>
        <w:t xml:space="preserve"> </w:t>
      </w:r>
      <w:r w:rsidR="00967560">
        <w:rPr>
          <w:rtl/>
        </w:rPr>
        <w:t>פ/2198/25</w:t>
      </w:r>
      <w:r>
        <w:rPr>
          <w:rFonts w:hint="cs"/>
          <w:rtl/>
        </w:rPr>
        <w:t xml:space="preserve">, של </w:t>
      </w:r>
      <w:r w:rsidRPr="0032753B">
        <w:rPr>
          <w:rtl/>
        </w:rPr>
        <w:t xml:space="preserve">חבר </w:t>
      </w:r>
      <w:bookmarkStart w:id="40425" w:name="_ETM_Q98_527969"/>
      <w:bookmarkEnd w:id="40425"/>
      <w:r w:rsidRPr="0032753B">
        <w:rPr>
          <w:rtl/>
        </w:rPr>
        <w:t xml:space="preserve">הכנסת </w:t>
      </w:r>
      <w:bookmarkStart w:id="40426" w:name="_ETM_Q98_528239"/>
      <w:bookmarkEnd w:id="40426"/>
      <w:r w:rsidRPr="0032753B">
        <w:rPr>
          <w:rtl/>
        </w:rPr>
        <w:t xml:space="preserve">עודד </w:t>
      </w:r>
      <w:bookmarkStart w:id="40427" w:name="_ETM_Q98_528480"/>
      <w:bookmarkEnd w:id="40427"/>
      <w:r w:rsidRPr="0032753B">
        <w:rPr>
          <w:rtl/>
        </w:rPr>
        <w:t xml:space="preserve">פורר </w:t>
      </w:r>
      <w:bookmarkStart w:id="40428" w:name="_ETM_Q98_529050"/>
      <w:bookmarkEnd w:id="40428"/>
      <w:r w:rsidRPr="0032753B">
        <w:rPr>
          <w:rtl/>
        </w:rPr>
        <w:t xml:space="preserve">וקבוצת </w:t>
      </w:r>
      <w:bookmarkStart w:id="40429" w:name="_ETM_Q98_529500"/>
      <w:bookmarkEnd w:id="40429"/>
      <w:r w:rsidRPr="0032753B">
        <w:rPr>
          <w:rtl/>
        </w:rPr>
        <w:t xml:space="preserve">חברי </w:t>
      </w:r>
      <w:bookmarkStart w:id="40430" w:name="_ETM_Q98_529769"/>
      <w:bookmarkEnd w:id="40430"/>
      <w:r>
        <w:rPr>
          <w:rFonts w:hint="cs"/>
          <w:rtl/>
        </w:rPr>
        <w:t>ה</w:t>
      </w:r>
      <w:r>
        <w:rPr>
          <w:rtl/>
        </w:rPr>
        <w:t>כנ</w:t>
      </w:r>
      <w:r>
        <w:rPr>
          <w:rFonts w:hint="cs"/>
          <w:rtl/>
        </w:rPr>
        <w:t>סת.</w:t>
      </w:r>
    </w:p>
    <w:p w:rsidR="00A75D91" w:rsidRDefault="00A75D91" w:rsidP="00176846">
      <w:pPr>
        <w:rPr>
          <w:rtl/>
        </w:rPr>
      </w:pPr>
    </w:p>
    <w:p w:rsidR="00A75D91" w:rsidRDefault="00A75D91" w:rsidP="00A2415E">
      <w:pPr>
        <w:rPr>
          <w:rtl/>
        </w:rPr>
      </w:pPr>
      <w:bookmarkStart w:id="40431" w:name="_ETM_Q98_532480"/>
      <w:bookmarkStart w:id="40432" w:name="_ETM_Q98_538750"/>
      <w:bookmarkEnd w:id="40431"/>
      <w:bookmarkEnd w:id="40432"/>
      <w:r w:rsidRPr="00072B4A">
        <w:rPr>
          <w:rtl/>
        </w:rPr>
        <w:t>הצעת חוק לביטול ההתיישנות בעבירות מין (תיקוני חקיקה), התשפ"ג</w:t>
      </w:r>
      <w:r>
        <w:rPr>
          <w:rFonts w:hint="cs"/>
          <w:rtl/>
        </w:rPr>
        <w:t>–</w:t>
      </w:r>
      <w:r w:rsidRPr="00072B4A">
        <w:rPr>
          <w:rtl/>
        </w:rPr>
        <w:t>2023</w:t>
      </w:r>
      <w:r w:rsidR="00967560">
        <w:rPr>
          <w:rFonts w:hint="cs"/>
          <w:rtl/>
        </w:rPr>
        <w:t>,</w:t>
      </w:r>
      <w:r w:rsidRPr="00072B4A">
        <w:rPr>
          <w:rtl/>
        </w:rPr>
        <w:t xml:space="preserve"> </w:t>
      </w:r>
      <w:r w:rsidR="00967560">
        <w:rPr>
          <w:rtl/>
        </w:rPr>
        <w:t>פ/2559/25</w:t>
      </w:r>
      <w:r>
        <w:rPr>
          <w:rFonts w:hint="cs"/>
          <w:rtl/>
        </w:rPr>
        <w:t xml:space="preserve">, </w:t>
      </w:r>
      <w:r w:rsidRPr="0032753B">
        <w:rPr>
          <w:rtl/>
        </w:rPr>
        <w:t xml:space="preserve">של </w:t>
      </w:r>
      <w:bookmarkStart w:id="40433" w:name="_ETM_Q98_538839"/>
      <w:bookmarkEnd w:id="40433"/>
      <w:r w:rsidRPr="0032753B">
        <w:rPr>
          <w:rtl/>
        </w:rPr>
        <w:t xml:space="preserve">חברת </w:t>
      </w:r>
      <w:bookmarkStart w:id="40434" w:name="_ETM_Q98_539170"/>
      <w:bookmarkEnd w:id="40434"/>
      <w:r w:rsidRPr="0032753B">
        <w:rPr>
          <w:rtl/>
        </w:rPr>
        <w:t xml:space="preserve">הכנסת </w:t>
      </w:r>
      <w:bookmarkStart w:id="40435" w:name="_ETM_Q98_539589"/>
      <w:bookmarkStart w:id="40436" w:name="_ETM_Q98_540339"/>
      <w:bookmarkEnd w:id="40435"/>
      <w:bookmarkEnd w:id="40436"/>
      <w:r w:rsidRPr="00F92CCE">
        <w:rPr>
          <w:rtl/>
        </w:rPr>
        <w:t>אפרת רייטן</w:t>
      </w:r>
      <w:r>
        <w:rPr>
          <w:rFonts w:hint="cs"/>
          <w:rtl/>
        </w:rPr>
        <w:t xml:space="preserve"> מרום ו</w:t>
      </w:r>
      <w:r w:rsidRPr="0032753B">
        <w:rPr>
          <w:rtl/>
        </w:rPr>
        <w:t xml:space="preserve">קבוצת </w:t>
      </w:r>
      <w:bookmarkStart w:id="40437" w:name="_ETM_Q98_540610"/>
      <w:bookmarkEnd w:id="40437"/>
      <w:r w:rsidRPr="0032753B">
        <w:rPr>
          <w:rtl/>
        </w:rPr>
        <w:t xml:space="preserve">חברי </w:t>
      </w:r>
      <w:bookmarkStart w:id="40438" w:name="_ETM_Q98_540910"/>
      <w:bookmarkEnd w:id="40438"/>
      <w:r>
        <w:rPr>
          <w:rFonts w:hint="cs"/>
          <w:rtl/>
        </w:rPr>
        <w:t>ה</w:t>
      </w:r>
      <w:r w:rsidRPr="0032753B">
        <w:rPr>
          <w:rtl/>
        </w:rPr>
        <w:t>כנסת</w:t>
      </w:r>
      <w:r>
        <w:rPr>
          <w:rFonts w:hint="cs"/>
          <w:rtl/>
        </w:rPr>
        <w:t>,</w:t>
      </w:r>
      <w:r w:rsidRPr="0032753B">
        <w:rPr>
          <w:rtl/>
        </w:rPr>
        <w:t xml:space="preserve"> </w:t>
      </w:r>
      <w:bookmarkStart w:id="40439" w:name="_ETM_Q98_541240"/>
      <w:bookmarkEnd w:id="40439"/>
      <w:r w:rsidRPr="0032753B">
        <w:rPr>
          <w:rtl/>
        </w:rPr>
        <w:t xml:space="preserve">הועברה </w:t>
      </w:r>
      <w:bookmarkStart w:id="40440" w:name="_ETM_Q98_541510"/>
      <w:bookmarkEnd w:id="40440"/>
      <w:r w:rsidRPr="0032753B">
        <w:rPr>
          <w:rtl/>
        </w:rPr>
        <w:t xml:space="preserve">מהמליאה </w:t>
      </w:r>
      <w:bookmarkStart w:id="40441" w:name="_ETM_Q98_541930"/>
      <w:bookmarkEnd w:id="40441"/>
      <w:r w:rsidRPr="0032753B">
        <w:rPr>
          <w:rtl/>
        </w:rPr>
        <w:t xml:space="preserve">לוועדת </w:t>
      </w:r>
      <w:bookmarkStart w:id="40442" w:name="_ETM_Q98_542350"/>
      <w:bookmarkEnd w:id="40442"/>
      <w:r w:rsidRPr="0032753B">
        <w:rPr>
          <w:rtl/>
        </w:rPr>
        <w:t xml:space="preserve">הכנסת </w:t>
      </w:r>
      <w:bookmarkStart w:id="40443" w:name="_ETM_Q98_542770"/>
      <w:bookmarkEnd w:id="40443"/>
      <w:r w:rsidRPr="0032753B">
        <w:rPr>
          <w:rtl/>
        </w:rPr>
        <w:t xml:space="preserve">ביום </w:t>
      </w:r>
      <w:bookmarkStart w:id="40444" w:name="_ETM_Q98_543010"/>
      <w:bookmarkEnd w:id="40444"/>
      <w:r w:rsidRPr="0032753B">
        <w:rPr>
          <w:rtl/>
        </w:rPr>
        <w:t xml:space="preserve">ח' </w:t>
      </w:r>
      <w:bookmarkStart w:id="40445" w:name="_ETM_Q98_543250"/>
      <w:bookmarkEnd w:id="40445"/>
      <w:r w:rsidRPr="0032753B">
        <w:rPr>
          <w:rtl/>
        </w:rPr>
        <w:t xml:space="preserve">באדר </w:t>
      </w:r>
      <w:bookmarkStart w:id="40446" w:name="_ETM_Q98_543610"/>
      <w:bookmarkEnd w:id="40446"/>
      <w:r w:rsidRPr="0032753B">
        <w:rPr>
          <w:rtl/>
        </w:rPr>
        <w:t>התשפ"ג</w:t>
      </w:r>
      <w:r>
        <w:rPr>
          <w:rFonts w:hint="cs"/>
          <w:rtl/>
        </w:rPr>
        <w:t>,</w:t>
      </w:r>
      <w:r w:rsidRPr="0032753B">
        <w:rPr>
          <w:rtl/>
        </w:rPr>
        <w:t xml:space="preserve"> </w:t>
      </w:r>
      <w:bookmarkStart w:id="40447" w:name="_ETM_Q98_544029"/>
      <w:bookmarkEnd w:id="40447"/>
      <w:r w:rsidRPr="0032753B">
        <w:rPr>
          <w:rtl/>
        </w:rPr>
        <w:t xml:space="preserve">1 </w:t>
      </w:r>
      <w:bookmarkStart w:id="40448" w:name="_ETM_Q98_544345"/>
      <w:bookmarkEnd w:id="40448"/>
      <w:r w:rsidRPr="0032753B">
        <w:rPr>
          <w:rtl/>
        </w:rPr>
        <w:t xml:space="preserve">במרץ </w:t>
      </w:r>
      <w:bookmarkStart w:id="40449" w:name="_ETM_Q98_544690"/>
      <w:bookmarkEnd w:id="40449"/>
      <w:r>
        <w:rPr>
          <w:rFonts w:hint="cs"/>
          <w:rtl/>
        </w:rPr>
        <w:t xml:space="preserve">2023, </w:t>
      </w:r>
      <w:bookmarkStart w:id="40450" w:name="_ETM_Q98_545230"/>
      <w:bookmarkEnd w:id="40450"/>
      <w:r w:rsidRPr="0032753B">
        <w:rPr>
          <w:rtl/>
        </w:rPr>
        <w:t xml:space="preserve">לצורך </w:t>
      </w:r>
      <w:bookmarkStart w:id="40451" w:name="_ETM_Q98_545529"/>
      <w:bookmarkEnd w:id="40451"/>
      <w:r w:rsidRPr="0032753B">
        <w:rPr>
          <w:rtl/>
        </w:rPr>
        <w:t xml:space="preserve">קביעת </w:t>
      </w:r>
      <w:bookmarkStart w:id="40452" w:name="_ETM_Q98_545770"/>
      <w:bookmarkEnd w:id="40452"/>
      <w:r w:rsidRPr="0032753B">
        <w:rPr>
          <w:rtl/>
        </w:rPr>
        <w:t xml:space="preserve">ועדה </w:t>
      </w:r>
      <w:bookmarkStart w:id="40453" w:name="_ETM_Q98_546010"/>
      <w:bookmarkEnd w:id="40453"/>
      <w:r w:rsidRPr="0032753B">
        <w:rPr>
          <w:rtl/>
        </w:rPr>
        <w:t>לדיון</w:t>
      </w:r>
      <w:r>
        <w:rPr>
          <w:rFonts w:hint="cs"/>
          <w:rtl/>
        </w:rPr>
        <w:t>.</w:t>
      </w:r>
      <w:r w:rsidRPr="0032753B">
        <w:rPr>
          <w:rtl/>
        </w:rPr>
        <w:t xml:space="preserve"> </w:t>
      </w:r>
      <w:bookmarkStart w:id="40454" w:name="_ETM_Q98_546339"/>
      <w:bookmarkEnd w:id="40454"/>
      <w:r w:rsidRPr="0032753B">
        <w:rPr>
          <w:rtl/>
        </w:rPr>
        <w:t xml:space="preserve">ועדת </w:t>
      </w:r>
      <w:bookmarkStart w:id="40455" w:name="_ETM_Q98_546580"/>
      <w:bookmarkEnd w:id="40455"/>
      <w:r w:rsidRPr="0032753B">
        <w:rPr>
          <w:rtl/>
        </w:rPr>
        <w:t xml:space="preserve">הכנסת </w:t>
      </w:r>
      <w:bookmarkStart w:id="40456" w:name="_ETM_Q98_546820"/>
      <w:bookmarkEnd w:id="40456"/>
      <w:r w:rsidRPr="0032753B">
        <w:rPr>
          <w:rtl/>
        </w:rPr>
        <w:t xml:space="preserve">ממליצה </w:t>
      </w:r>
      <w:bookmarkStart w:id="40457" w:name="_ETM_Q98_547150"/>
      <w:bookmarkEnd w:id="40457"/>
      <w:r w:rsidRPr="0032753B">
        <w:rPr>
          <w:rtl/>
        </w:rPr>
        <w:t xml:space="preserve">כי </w:t>
      </w:r>
      <w:bookmarkStart w:id="40458" w:name="_ETM_Q98_547300"/>
      <w:bookmarkEnd w:id="40458"/>
      <w:r w:rsidRPr="0032753B">
        <w:rPr>
          <w:rtl/>
        </w:rPr>
        <w:t xml:space="preserve">הצעת </w:t>
      </w:r>
      <w:bookmarkStart w:id="40459" w:name="_ETM_Q98_547600"/>
      <w:bookmarkEnd w:id="40459"/>
      <w:r w:rsidRPr="0032753B">
        <w:rPr>
          <w:rtl/>
        </w:rPr>
        <w:t xml:space="preserve">החוק </w:t>
      </w:r>
      <w:bookmarkStart w:id="40460" w:name="_ETM_Q98_548410"/>
      <w:bookmarkEnd w:id="40460"/>
      <w:r w:rsidRPr="0032753B">
        <w:rPr>
          <w:rtl/>
        </w:rPr>
        <w:t xml:space="preserve">האמורה </w:t>
      </w:r>
      <w:bookmarkStart w:id="40461" w:name="_ETM_Q98_548830"/>
      <w:bookmarkEnd w:id="40461"/>
      <w:r w:rsidRPr="0032753B">
        <w:rPr>
          <w:rtl/>
        </w:rPr>
        <w:t xml:space="preserve">תידון </w:t>
      </w:r>
      <w:bookmarkStart w:id="40462" w:name="_ETM_Q98_549130"/>
      <w:bookmarkEnd w:id="40462"/>
      <w:r w:rsidRPr="0032753B">
        <w:rPr>
          <w:rtl/>
        </w:rPr>
        <w:t xml:space="preserve">בוועדה </w:t>
      </w:r>
      <w:bookmarkStart w:id="40463" w:name="_ETM_Q98_549430"/>
      <w:bookmarkEnd w:id="40463"/>
      <w:r w:rsidRPr="0032753B">
        <w:rPr>
          <w:rtl/>
        </w:rPr>
        <w:t xml:space="preserve">משותפת </w:t>
      </w:r>
      <w:bookmarkStart w:id="40464" w:name="_ETM_Q98_550000"/>
      <w:bookmarkEnd w:id="40464"/>
      <w:r w:rsidRPr="0032753B">
        <w:rPr>
          <w:rtl/>
        </w:rPr>
        <w:t xml:space="preserve">של </w:t>
      </w:r>
      <w:bookmarkStart w:id="40465" w:name="_ETM_Q98_550089"/>
      <w:bookmarkEnd w:id="40465"/>
      <w:r w:rsidRPr="0032753B">
        <w:rPr>
          <w:rtl/>
        </w:rPr>
        <w:t xml:space="preserve">ועדת </w:t>
      </w:r>
      <w:bookmarkStart w:id="40466" w:name="_ETM_Q98_550360"/>
      <w:bookmarkEnd w:id="40466"/>
      <w:r w:rsidRPr="0032753B">
        <w:rPr>
          <w:rtl/>
        </w:rPr>
        <w:t>החוקה</w:t>
      </w:r>
      <w:r>
        <w:rPr>
          <w:rFonts w:hint="cs"/>
          <w:rtl/>
        </w:rPr>
        <w:t>,</w:t>
      </w:r>
      <w:r w:rsidRPr="0032753B">
        <w:rPr>
          <w:rtl/>
        </w:rPr>
        <w:t xml:space="preserve"> </w:t>
      </w:r>
      <w:bookmarkStart w:id="40467" w:name="_ETM_Q98_550690"/>
      <w:bookmarkEnd w:id="40467"/>
      <w:r w:rsidRPr="0032753B">
        <w:rPr>
          <w:rtl/>
        </w:rPr>
        <w:t xml:space="preserve">חוק </w:t>
      </w:r>
      <w:bookmarkStart w:id="40468" w:name="_ETM_Q98_550930"/>
      <w:bookmarkEnd w:id="40468"/>
      <w:r w:rsidRPr="0032753B">
        <w:rPr>
          <w:rtl/>
        </w:rPr>
        <w:t xml:space="preserve">ומשפט </w:t>
      </w:r>
      <w:bookmarkStart w:id="40469" w:name="_ETM_Q98_551890"/>
      <w:bookmarkEnd w:id="40469"/>
      <w:r w:rsidRPr="0032753B">
        <w:rPr>
          <w:rtl/>
        </w:rPr>
        <w:t xml:space="preserve">והוועדה </w:t>
      </w:r>
      <w:bookmarkStart w:id="40470" w:name="_ETM_Q98_552399"/>
      <w:bookmarkEnd w:id="40470"/>
      <w:r w:rsidRPr="0032753B">
        <w:rPr>
          <w:rtl/>
        </w:rPr>
        <w:t xml:space="preserve">לקידום </w:t>
      </w:r>
      <w:bookmarkStart w:id="40471" w:name="_ETM_Q98_552820"/>
      <w:bookmarkEnd w:id="40471"/>
      <w:r w:rsidRPr="0032753B">
        <w:rPr>
          <w:rtl/>
        </w:rPr>
        <w:t xml:space="preserve">מעמד </w:t>
      </w:r>
      <w:bookmarkStart w:id="40472" w:name="_ETM_Q98_553119"/>
      <w:bookmarkEnd w:id="40472"/>
      <w:r w:rsidRPr="0032753B">
        <w:rPr>
          <w:rtl/>
        </w:rPr>
        <w:t xml:space="preserve">האישה </w:t>
      </w:r>
      <w:bookmarkStart w:id="40473" w:name="_ETM_Q98_553420"/>
      <w:bookmarkEnd w:id="40473"/>
      <w:r w:rsidRPr="0032753B">
        <w:rPr>
          <w:rtl/>
        </w:rPr>
        <w:t xml:space="preserve">ולשוויון </w:t>
      </w:r>
      <w:bookmarkStart w:id="40474" w:name="_ETM_Q98_553810"/>
      <w:bookmarkEnd w:id="40474"/>
      <w:r w:rsidRPr="0032753B">
        <w:rPr>
          <w:rtl/>
        </w:rPr>
        <w:t>מגדרי</w:t>
      </w:r>
      <w:r>
        <w:rPr>
          <w:rFonts w:hint="cs"/>
          <w:rtl/>
        </w:rPr>
        <w:t>,</w:t>
      </w:r>
      <w:r w:rsidRPr="0032753B">
        <w:rPr>
          <w:rtl/>
        </w:rPr>
        <w:t xml:space="preserve"> </w:t>
      </w:r>
      <w:bookmarkStart w:id="40475" w:name="_ETM_Q98_554170"/>
      <w:bookmarkEnd w:id="40475"/>
      <w:r w:rsidRPr="0032753B">
        <w:rPr>
          <w:rtl/>
        </w:rPr>
        <w:t xml:space="preserve">לפי </w:t>
      </w:r>
      <w:bookmarkStart w:id="40476" w:name="_ETM_Q98_554409"/>
      <w:bookmarkEnd w:id="40476"/>
      <w:r w:rsidRPr="0032753B">
        <w:rPr>
          <w:rtl/>
        </w:rPr>
        <w:t xml:space="preserve">ההרכב </w:t>
      </w:r>
      <w:bookmarkStart w:id="40477" w:name="_ETM_Q98_554710"/>
      <w:bookmarkEnd w:id="40477"/>
      <w:r w:rsidRPr="0032753B">
        <w:rPr>
          <w:rtl/>
        </w:rPr>
        <w:t>הבא</w:t>
      </w:r>
      <w:r>
        <w:rPr>
          <w:rFonts w:hint="cs"/>
          <w:rtl/>
        </w:rPr>
        <w:t>:</w:t>
      </w:r>
      <w:r w:rsidRPr="0032753B">
        <w:rPr>
          <w:rtl/>
        </w:rPr>
        <w:t xml:space="preserve"> </w:t>
      </w:r>
      <w:bookmarkStart w:id="40478" w:name="_ETM_Q98_555250"/>
      <w:bookmarkEnd w:id="40478"/>
      <w:r>
        <w:rPr>
          <w:rtl/>
        </w:rPr>
        <w:t>הוועד</w:t>
      </w:r>
      <w:r>
        <w:rPr>
          <w:rFonts w:hint="cs"/>
          <w:rtl/>
        </w:rPr>
        <w:t xml:space="preserve">ה </w:t>
      </w:r>
      <w:bookmarkStart w:id="40479" w:name="_ETM_Q98_556139"/>
      <w:bookmarkEnd w:id="40479"/>
      <w:r w:rsidRPr="0032753B">
        <w:rPr>
          <w:rtl/>
        </w:rPr>
        <w:t xml:space="preserve">תהיה </w:t>
      </w:r>
      <w:bookmarkStart w:id="40480" w:name="_ETM_Q98_556499"/>
      <w:bookmarkEnd w:id="40480"/>
      <w:r w:rsidRPr="0032753B">
        <w:rPr>
          <w:rtl/>
        </w:rPr>
        <w:t xml:space="preserve">בת </w:t>
      </w:r>
      <w:bookmarkStart w:id="40481" w:name="_ETM_Q98_556679"/>
      <w:bookmarkStart w:id="40482" w:name="_ETM_Q98_556839"/>
      <w:bookmarkEnd w:id="40481"/>
      <w:bookmarkEnd w:id="40482"/>
      <w:r>
        <w:rPr>
          <w:rFonts w:hint="cs"/>
          <w:rtl/>
        </w:rPr>
        <w:t>עשרה</w:t>
      </w:r>
      <w:r w:rsidRPr="0032753B">
        <w:rPr>
          <w:rtl/>
        </w:rPr>
        <w:t xml:space="preserve"> </w:t>
      </w:r>
      <w:bookmarkStart w:id="40483" w:name="_ETM_Q98_557000"/>
      <w:bookmarkEnd w:id="40483"/>
      <w:r w:rsidRPr="0032753B">
        <w:rPr>
          <w:rtl/>
        </w:rPr>
        <w:t>חברים</w:t>
      </w:r>
      <w:r w:rsidR="00A2415E">
        <w:rPr>
          <w:rFonts w:hint="cs"/>
          <w:rtl/>
        </w:rPr>
        <w:t>,</w:t>
      </w:r>
      <w:r w:rsidRPr="0032753B">
        <w:rPr>
          <w:rtl/>
        </w:rPr>
        <w:t xml:space="preserve"> </w:t>
      </w:r>
      <w:bookmarkStart w:id="40484" w:name="_ETM_Q98_557420"/>
      <w:bookmarkEnd w:id="40484"/>
      <w:r>
        <w:rPr>
          <w:rFonts w:hint="cs"/>
          <w:rtl/>
        </w:rPr>
        <w:t>חמישה</w:t>
      </w:r>
      <w:r w:rsidRPr="0032753B">
        <w:rPr>
          <w:rtl/>
        </w:rPr>
        <w:t xml:space="preserve"> </w:t>
      </w:r>
      <w:bookmarkStart w:id="40485" w:name="_ETM_Q98_557779"/>
      <w:bookmarkEnd w:id="40485"/>
      <w:r w:rsidRPr="0032753B">
        <w:rPr>
          <w:rtl/>
        </w:rPr>
        <w:t xml:space="preserve">חברים </w:t>
      </w:r>
      <w:bookmarkStart w:id="40486" w:name="_ETM_Q98_558140"/>
      <w:bookmarkEnd w:id="40486"/>
      <w:r w:rsidRPr="0032753B">
        <w:rPr>
          <w:rtl/>
        </w:rPr>
        <w:t xml:space="preserve">מכל </w:t>
      </w:r>
      <w:bookmarkStart w:id="40487" w:name="_ETM_Q98_558410"/>
      <w:bookmarkEnd w:id="40487"/>
      <w:r w:rsidRPr="0032753B">
        <w:rPr>
          <w:rtl/>
        </w:rPr>
        <w:t>ועדה</w:t>
      </w:r>
      <w:r>
        <w:rPr>
          <w:rFonts w:hint="cs"/>
          <w:rtl/>
        </w:rPr>
        <w:t>.</w:t>
      </w:r>
      <w:r w:rsidRPr="0032753B">
        <w:rPr>
          <w:rtl/>
        </w:rPr>
        <w:t xml:space="preserve"> </w:t>
      </w:r>
      <w:bookmarkStart w:id="40488" w:name="_ETM_Q98_559160"/>
      <w:bookmarkEnd w:id="40488"/>
      <w:r w:rsidRPr="0032753B">
        <w:rPr>
          <w:rtl/>
        </w:rPr>
        <w:t xml:space="preserve">מטעם </w:t>
      </w:r>
      <w:bookmarkStart w:id="40489" w:name="_ETM_Q98_559520"/>
      <w:bookmarkEnd w:id="40489"/>
      <w:r w:rsidRPr="0032753B">
        <w:rPr>
          <w:rtl/>
        </w:rPr>
        <w:t xml:space="preserve">ועדת </w:t>
      </w:r>
      <w:bookmarkStart w:id="40490" w:name="_ETM_Q98_560009"/>
      <w:bookmarkEnd w:id="40490"/>
      <w:r>
        <w:rPr>
          <w:rFonts w:hint="cs"/>
          <w:rtl/>
        </w:rPr>
        <w:t>ה</w:t>
      </w:r>
      <w:bookmarkStart w:id="40491" w:name="_ETM_Q98_560369"/>
      <w:bookmarkEnd w:id="40491"/>
      <w:r w:rsidRPr="0032753B">
        <w:rPr>
          <w:rtl/>
        </w:rPr>
        <w:t>חוקה</w:t>
      </w:r>
      <w:bookmarkStart w:id="40492" w:name="_ETM_Q98_561119"/>
      <w:bookmarkEnd w:id="40492"/>
      <w:r>
        <w:rPr>
          <w:rFonts w:hint="cs"/>
          <w:rtl/>
        </w:rPr>
        <w:t xml:space="preserve">: </w:t>
      </w:r>
      <w:r w:rsidRPr="0032753B">
        <w:rPr>
          <w:rtl/>
        </w:rPr>
        <w:t xml:space="preserve">חברי </w:t>
      </w:r>
      <w:bookmarkStart w:id="40493" w:name="_ETM_Q98_561479"/>
      <w:bookmarkEnd w:id="40493"/>
      <w:r w:rsidRPr="0032753B">
        <w:rPr>
          <w:rtl/>
        </w:rPr>
        <w:t xml:space="preserve">הכנסת </w:t>
      </w:r>
      <w:bookmarkStart w:id="40494" w:name="_ETM_Q98_562110"/>
      <w:bookmarkEnd w:id="40494"/>
      <w:r>
        <w:rPr>
          <w:rFonts w:hint="cs"/>
          <w:rtl/>
        </w:rPr>
        <w:t xml:space="preserve">שמחה רוטמן, </w:t>
      </w:r>
      <w:r w:rsidRPr="0032753B">
        <w:rPr>
          <w:rtl/>
        </w:rPr>
        <w:t>יושב-ראש</w:t>
      </w:r>
      <w:r w:rsidR="00A2415E">
        <w:rPr>
          <w:rFonts w:hint="cs"/>
          <w:rtl/>
        </w:rPr>
        <w:t>,</w:t>
      </w:r>
      <w:r w:rsidRPr="0032753B">
        <w:rPr>
          <w:rtl/>
        </w:rPr>
        <w:t xml:space="preserve"> </w:t>
      </w:r>
      <w:bookmarkStart w:id="40495" w:name="_ETM_Q98_563250"/>
      <w:bookmarkEnd w:id="40495"/>
      <w:r>
        <w:rPr>
          <w:rFonts w:hint="cs"/>
          <w:rtl/>
        </w:rPr>
        <w:t>גלעד</w:t>
      </w:r>
      <w:r w:rsidRPr="0032753B">
        <w:rPr>
          <w:rtl/>
        </w:rPr>
        <w:t xml:space="preserve"> </w:t>
      </w:r>
      <w:bookmarkStart w:id="40496" w:name="_ETM_Q98_563549"/>
      <w:bookmarkEnd w:id="40496"/>
      <w:r w:rsidRPr="0032753B">
        <w:rPr>
          <w:rtl/>
        </w:rPr>
        <w:t>קריב</w:t>
      </w:r>
      <w:r>
        <w:rPr>
          <w:rFonts w:hint="cs"/>
          <w:rtl/>
        </w:rPr>
        <w:t>,</w:t>
      </w:r>
      <w:r w:rsidRPr="0032753B">
        <w:rPr>
          <w:rtl/>
        </w:rPr>
        <w:t xml:space="preserve"> </w:t>
      </w:r>
      <w:bookmarkStart w:id="40497" w:name="_ETM_Q98_563820"/>
      <w:bookmarkEnd w:id="40497"/>
      <w:r w:rsidRPr="0032753B">
        <w:rPr>
          <w:rtl/>
        </w:rPr>
        <w:t xml:space="preserve">יצחק </w:t>
      </w:r>
      <w:bookmarkStart w:id="40498" w:name="_ETM_Q98_564149"/>
      <w:bookmarkEnd w:id="40498"/>
      <w:r>
        <w:rPr>
          <w:rFonts w:hint="cs"/>
          <w:rtl/>
        </w:rPr>
        <w:t>קרויזר,</w:t>
      </w:r>
      <w:r w:rsidRPr="0032753B">
        <w:rPr>
          <w:rtl/>
        </w:rPr>
        <w:t xml:space="preserve"> </w:t>
      </w:r>
      <w:bookmarkStart w:id="40499" w:name="_ETM_Q98_564479"/>
      <w:bookmarkEnd w:id="40499"/>
      <w:r w:rsidRPr="0032753B">
        <w:rPr>
          <w:rtl/>
        </w:rPr>
        <w:t xml:space="preserve">יעקב </w:t>
      </w:r>
      <w:bookmarkStart w:id="40500" w:name="_ETM_Q98_564839"/>
      <w:bookmarkEnd w:id="40500"/>
      <w:r w:rsidRPr="0032753B">
        <w:rPr>
          <w:rtl/>
        </w:rPr>
        <w:t>אשר</w:t>
      </w:r>
      <w:r w:rsidR="00A2415E">
        <w:rPr>
          <w:rFonts w:hint="cs"/>
          <w:rtl/>
        </w:rPr>
        <w:t xml:space="preserve"> ו</w:t>
      </w:r>
      <w:bookmarkStart w:id="40501" w:name="_ETM_Q98_565110"/>
      <w:bookmarkEnd w:id="40501"/>
      <w:r w:rsidRPr="0032753B">
        <w:rPr>
          <w:rtl/>
        </w:rPr>
        <w:t xml:space="preserve">ארז </w:t>
      </w:r>
      <w:bookmarkStart w:id="40502" w:name="_ETM_Q98_565320"/>
      <w:bookmarkEnd w:id="40502"/>
      <w:r w:rsidRPr="0032753B">
        <w:rPr>
          <w:rtl/>
        </w:rPr>
        <w:t>מלול</w:t>
      </w:r>
      <w:r w:rsidR="00A2415E">
        <w:rPr>
          <w:rFonts w:hint="cs"/>
          <w:rtl/>
        </w:rPr>
        <w:t>;</w:t>
      </w:r>
      <w:r w:rsidRPr="0032753B">
        <w:rPr>
          <w:rtl/>
        </w:rPr>
        <w:t xml:space="preserve"> </w:t>
      </w:r>
      <w:bookmarkStart w:id="40503" w:name="_ETM_Q98_565950"/>
      <w:bookmarkEnd w:id="40503"/>
      <w:r w:rsidRPr="0032753B">
        <w:rPr>
          <w:rtl/>
        </w:rPr>
        <w:t xml:space="preserve">מטעם </w:t>
      </w:r>
      <w:bookmarkStart w:id="40504" w:name="_ETM_Q98_566310"/>
      <w:bookmarkEnd w:id="40504"/>
      <w:r w:rsidRPr="0032753B">
        <w:rPr>
          <w:rtl/>
        </w:rPr>
        <w:t xml:space="preserve">הוועדה </w:t>
      </w:r>
      <w:bookmarkStart w:id="40505" w:name="_ETM_Q98_566640"/>
      <w:bookmarkEnd w:id="40505"/>
      <w:r w:rsidRPr="0032753B">
        <w:rPr>
          <w:rtl/>
        </w:rPr>
        <w:t xml:space="preserve">לקידום </w:t>
      </w:r>
      <w:bookmarkStart w:id="40506" w:name="_ETM_Q98_567029"/>
      <w:bookmarkEnd w:id="40506"/>
      <w:r w:rsidRPr="0032753B">
        <w:rPr>
          <w:rtl/>
        </w:rPr>
        <w:t xml:space="preserve">מעמד </w:t>
      </w:r>
      <w:bookmarkStart w:id="40507" w:name="_ETM_Q98_567329"/>
      <w:bookmarkEnd w:id="40507"/>
      <w:r w:rsidRPr="0032753B">
        <w:rPr>
          <w:rtl/>
        </w:rPr>
        <w:t xml:space="preserve">האישה </w:t>
      </w:r>
      <w:bookmarkStart w:id="40508" w:name="_ETM_Q98_567600"/>
      <w:bookmarkEnd w:id="40508"/>
      <w:r w:rsidRPr="0032753B">
        <w:rPr>
          <w:rtl/>
        </w:rPr>
        <w:t xml:space="preserve">ולשוויון </w:t>
      </w:r>
      <w:bookmarkStart w:id="40509" w:name="_ETM_Q98_567960"/>
      <w:bookmarkEnd w:id="40509"/>
      <w:r w:rsidRPr="0032753B">
        <w:rPr>
          <w:rtl/>
        </w:rPr>
        <w:t>מגדרי</w:t>
      </w:r>
      <w:bookmarkStart w:id="40510" w:name="_ETM_Q98_568320"/>
      <w:bookmarkEnd w:id="40510"/>
      <w:r>
        <w:rPr>
          <w:rFonts w:hint="cs"/>
          <w:rtl/>
        </w:rPr>
        <w:t xml:space="preserve">: </w:t>
      </w:r>
      <w:r w:rsidRPr="0032753B">
        <w:rPr>
          <w:rtl/>
        </w:rPr>
        <w:t xml:space="preserve">חברי </w:t>
      </w:r>
      <w:bookmarkStart w:id="40511" w:name="_ETM_Q98_568589"/>
      <w:bookmarkEnd w:id="40511"/>
      <w:r w:rsidRPr="0032753B">
        <w:rPr>
          <w:rtl/>
        </w:rPr>
        <w:t xml:space="preserve">הכנסת </w:t>
      </w:r>
      <w:bookmarkStart w:id="40512" w:name="_ETM_Q98_568950"/>
      <w:bookmarkEnd w:id="40512"/>
      <w:r w:rsidRPr="0032753B">
        <w:rPr>
          <w:rtl/>
        </w:rPr>
        <w:t xml:space="preserve">פנינה </w:t>
      </w:r>
      <w:bookmarkStart w:id="40513" w:name="_ETM_Q98_569159"/>
      <w:bookmarkEnd w:id="40513"/>
      <w:r>
        <w:rPr>
          <w:rtl/>
        </w:rPr>
        <w:t>תמנו</w:t>
      </w:r>
      <w:r>
        <w:rPr>
          <w:rFonts w:hint="cs"/>
          <w:rtl/>
        </w:rPr>
        <w:t xml:space="preserve"> </w:t>
      </w:r>
      <w:r w:rsidRPr="0032753B">
        <w:rPr>
          <w:rtl/>
        </w:rPr>
        <w:t>שטה</w:t>
      </w:r>
      <w:r>
        <w:rPr>
          <w:rFonts w:hint="cs"/>
          <w:rtl/>
        </w:rPr>
        <w:t>,</w:t>
      </w:r>
      <w:r w:rsidRPr="0032753B">
        <w:rPr>
          <w:rtl/>
        </w:rPr>
        <w:t xml:space="preserve"> </w:t>
      </w:r>
      <w:bookmarkStart w:id="40514" w:name="_ETM_Q98_569789"/>
      <w:bookmarkEnd w:id="40514"/>
      <w:r w:rsidRPr="0032753B">
        <w:rPr>
          <w:rtl/>
        </w:rPr>
        <w:t xml:space="preserve">קטי </w:t>
      </w:r>
      <w:bookmarkStart w:id="40515" w:name="_ETM_Q98_570029"/>
      <w:bookmarkEnd w:id="40515"/>
      <w:r w:rsidRPr="0032753B">
        <w:rPr>
          <w:rtl/>
        </w:rPr>
        <w:t>שטרית</w:t>
      </w:r>
      <w:r>
        <w:rPr>
          <w:rFonts w:hint="cs"/>
          <w:rtl/>
        </w:rPr>
        <w:t>,</w:t>
      </w:r>
      <w:r w:rsidRPr="0032753B">
        <w:rPr>
          <w:rtl/>
        </w:rPr>
        <w:t xml:space="preserve"> </w:t>
      </w:r>
      <w:bookmarkStart w:id="40516" w:name="_ETM_Q98_570390"/>
      <w:bookmarkStart w:id="40517" w:name="_ETM_Q98_571560"/>
      <w:bookmarkEnd w:id="40516"/>
      <w:bookmarkEnd w:id="40517"/>
      <w:r w:rsidRPr="00B41F93">
        <w:rPr>
          <w:rtl/>
        </w:rPr>
        <w:t>אימאן ח'טיב יאסין</w:t>
      </w:r>
      <w:r>
        <w:rPr>
          <w:rFonts w:hint="cs"/>
          <w:rtl/>
        </w:rPr>
        <w:t xml:space="preserve">, </w:t>
      </w:r>
      <w:r w:rsidRPr="0032753B">
        <w:rPr>
          <w:rtl/>
        </w:rPr>
        <w:t xml:space="preserve">מירב </w:t>
      </w:r>
      <w:bookmarkStart w:id="40518" w:name="_ETM_Q98_571920"/>
      <w:bookmarkEnd w:id="40518"/>
      <w:r w:rsidRPr="0032753B">
        <w:rPr>
          <w:rtl/>
        </w:rPr>
        <w:t xml:space="preserve">בן </w:t>
      </w:r>
      <w:bookmarkStart w:id="40519" w:name="_ETM_Q98_572070"/>
      <w:bookmarkEnd w:id="40519"/>
      <w:r w:rsidRPr="0032753B">
        <w:rPr>
          <w:rtl/>
        </w:rPr>
        <w:t xml:space="preserve">ארי </w:t>
      </w:r>
      <w:bookmarkStart w:id="40520" w:name="_ETM_Q98_572509"/>
      <w:bookmarkEnd w:id="40520"/>
      <w:r w:rsidRPr="0032753B">
        <w:rPr>
          <w:rtl/>
        </w:rPr>
        <w:t xml:space="preserve">ואלי </w:t>
      </w:r>
      <w:bookmarkStart w:id="40521" w:name="_ETM_Q98_573139"/>
      <w:bookmarkEnd w:id="40521"/>
      <w:r w:rsidRPr="0032753B">
        <w:rPr>
          <w:rtl/>
        </w:rPr>
        <w:t>דלל</w:t>
      </w:r>
      <w:r>
        <w:rPr>
          <w:rFonts w:hint="cs"/>
          <w:rtl/>
        </w:rPr>
        <w:t>.</w:t>
      </w:r>
      <w:r w:rsidRPr="0032753B">
        <w:rPr>
          <w:rtl/>
        </w:rPr>
        <w:t xml:space="preserve"> </w:t>
      </w:r>
      <w:bookmarkStart w:id="40522" w:name="_ETM_Q98_574500"/>
      <w:bookmarkEnd w:id="40522"/>
      <w:r w:rsidRPr="0032753B">
        <w:rPr>
          <w:rtl/>
        </w:rPr>
        <w:t xml:space="preserve">תודה </w:t>
      </w:r>
      <w:bookmarkStart w:id="40523" w:name="_ETM_Q98_574830"/>
      <w:bookmarkEnd w:id="40523"/>
      <w:r w:rsidRPr="0032753B">
        <w:rPr>
          <w:rtl/>
        </w:rPr>
        <w:t>רבה</w:t>
      </w:r>
      <w:r>
        <w:rPr>
          <w:rFonts w:hint="cs"/>
          <w:rtl/>
        </w:rPr>
        <w:t>.</w:t>
      </w:r>
    </w:p>
    <w:p w:rsidR="00A75D91" w:rsidRDefault="00A75D91" w:rsidP="00176846">
      <w:pPr>
        <w:rPr>
          <w:rtl/>
        </w:rPr>
      </w:pPr>
      <w:bookmarkStart w:id="40524" w:name="_ETM_Q98_574000"/>
      <w:bookmarkEnd w:id="40524"/>
    </w:p>
    <w:p w:rsidR="00A75D91" w:rsidRDefault="00A75D91" w:rsidP="00176846">
      <w:pPr>
        <w:pStyle w:val="af8"/>
        <w:keepNext/>
        <w:rPr>
          <w:rtl/>
        </w:rPr>
      </w:pPr>
      <w:r w:rsidRPr="001D03A9">
        <w:rPr>
          <w:rStyle w:val="TagStyle"/>
          <w:rtl/>
        </w:rPr>
        <w:t xml:space="preserve"> &lt;&lt; יור &gt;&gt;</w:t>
      </w:r>
      <w:r w:rsidRPr="00B41F93">
        <w:rPr>
          <w:rStyle w:val="TagStyle"/>
          <w:rtl/>
        </w:rPr>
        <w:t xml:space="preserve"> </w:t>
      </w:r>
      <w:r>
        <w:rPr>
          <w:rtl/>
        </w:rPr>
        <w:t>היו"ר אוריאל בוסו:</w:t>
      </w:r>
      <w:r w:rsidRPr="00B41F93">
        <w:rPr>
          <w:rStyle w:val="TagStyle"/>
          <w:rtl/>
        </w:rPr>
        <w:t xml:space="preserve"> </w:t>
      </w:r>
      <w:r w:rsidRPr="001D03A9">
        <w:rPr>
          <w:rStyle w:val="TagStyle"/>
          <w:rtl/>
        </w:rPr>
        <w:t>&lt;&lt; יור &gt;&gt;</w:t>
      </w:r>
      <w:r>
        <w:rPr>
          <w:rtl/>
        </w:rPr>
        <w:t xml:space="preserve">  </w:t>
      </w:r>
    </w:p>
    <w:p w:rsidR="00A75D91" w:rsidRPr="00B41F93" w:rsidRDefault="00A75D91" w:rsidP="00DA353E">
      <w:pPr>
        <w:rPr>
          <w:rtl/>
        </w:rPr>
      </w:pPr>
    </w:p>
    <w:p w:rsidR="00A75D91" w:rsidRDefault="00A75D91" w:rsidP="00A2415E">
      <w:pPr>
        <w:rPr>
          <w:rtl/>
        </w:rPr>
      </w:pPr>
      <w:bookmarkStart w:id="40525" w:name="_ETM_Q98_575000"/>
      <w:bookmarkEnd w:id="40525"/>
      <w:r w:rsidRPr="0032753B">
        <w:rPr>
          <w:rtl/>
        </w:rPr>
        <w:t xml:space="preserve"> </w:t>
      </w:r>
      <w:bookmarkStart w:id="40526" w:name="_ETM_Q98_575370"/>
      <w:bookmarkEnd w:id="40526"/>
      <w:r w:rsidRPr="0032753B">
        <w:rPr>
          <w:rtl/>
        </w:rPr>
        <w:t xml:space="preserve">תודה </w:t>
      </w:r>
      <w:bookmarkStart w:id="40527" w:name="_ETM_Q98_575670"/>
      <w:bookmarkEnd w:id="40527"/>
      <w:r w:rsidRPr="0032753B">
        <w:rPr>
          <w:rtl/>
        </w:rPr>
        <w:t xml:space="preserve">רבה </w:t>
      </w:r>
      <w:bookmarkStart w:id="40528" w:name="_ETM_Q98_575970"/>
      <w:bookmarkEnd w:id="40528"/>
      <w:r w:rsidRPr="0032753B">
        <w:rPr>
          <w:rtl/>
        </w:rPr>
        <w:t xml:space="preserve">ליושב-ראש </w:t>
      </w:r>
      <w:bookmarkStart w:id="40529" w:name="_ETM_Q98_576450"/>
      <w:bookmarkEnd w:id="40529"/>
      <w:r w:rsidRPr="0032753B">
        <w:rPr>
          <w:rtl/>
        </w:rPr>
        <w:t xml:space="preserve">ועדת </w:t>
      </w:r>
      <w:bookmarkStart w:id="40530" w:name="_ETM_Q98_576720"/>
      <w:bookmarkEnd w:id="40530"/>
      <w:r w:rsidRPr="0032753B">
        <w:rPr>
          <w:rtl/>
        </w:rPr>
        <w:t xml:space="preserve">הכנסת </w:t>
      </w:r>
      <w:bookmarkStart w:id="40531" w:name="_ETM_Q98_577320"/>
      <w:bookmarkEnd w:id="40531"/>
      <w:r w:rsidRPr="0032753B">
        <w:rPr>
          <w:rtl/>
        </w:rPr>
        <w:t xml:space="preserve">חבר </w:t>
      </w:r>
      <w:bookmarkStart w:id="40532" w:name="_ETM_Q98_577590"/>
      <w:bookmarkEnd w:id="40532"/>
      <w:r w:rsidRPr="0032753B">
        <w:rPr>
          <w:rtl/>
        </w:rPr>
        <w:t xml:space="preserve">הכנסת </w:t>
      </w:r>
      <w:bookmarkStart w:id="40533" w:name="_ETM_Q98_577770"/>
      <w:bookmarkEnd w:id="40533"/>
      <w:r w:rsidRPr="0032753B">
        <w:rPr>
          <w:rtl/>
        </w:rPr>
        <w:t xml:space="preserve">אופיר </w:t>
      </w:r>
      <w:bookmarkStart w:id="40534" w:name="_ETM_Q98_578040"/>
      <w:bookmarkEnd w:id="40534"/>
      <w:r>
        <w:rPr>
          <w:rFonts w:hint="cs"/>
          <w:rtl/>
        </w:rPr>
        <w:t>כץ על ההודעות</w:t>
      </w:r>
      <w:bookmarkStart w:id="40535" w:name="_ETM_Q98_578279"/>
      <w:bookmarkStart w:id="40536" w:name="_ETM_Q98_579299"/>
      <w:bookmarkEnd w:id="40535"/>
      <w:bookmarkEnd w:id="40536"/>
      <w:r w:rsidR="00A2415E">
        <w:rPr>
          <w:rFonts w:hint="cs"/>
          <w:rtl/>
        </w:rPr>
        <w:t>,</w:t>
      </w:r>
      <w:r>
        <w:rPr>
          <w:rFonts w:hint="cs"/>
          <w:rtl/>
        </w:rPr>
        <w:t xml:space="preserve"> </w:t>
      </w:r>
      <w:r w:rsidRPr="0032753B">
        <w:rPr>
          <w:rtl/>
        </w:rPr>
        <w:t xml:space="preserve">ולהודות </w:t>
      </w:r>
      <w:bookmarkStart w:id="40537" w:name="_ETM_Q98_580049"/>
      <w:bookmarkEnd w:id="40537"/>
      <w:r w:rsidRPr="0032753B">
        <w:rPr>
          <w:rtl/>
        </w:rPr>
        <w:t xml:space="preserve">לך </w:t>
      </w:r>
      <w:bookmarkStart w:id="40538" w:name="_ETM_Q98_580859"/>
      <w:bookmarkEnd w:id="40538"/>
      <w:r w:rsidRPr="0032753B">
        <w:rPr>
          <w:rtl/>
        </w:rPr>
        <w:t xml:space="preserve">על </w:t>
      </w:r>
      <w:bookmarkStart w:id="40539" w:name="_ETM_Q98_581279"/>
      <w:bookmarkEnd w:id="40539"/>
      <w:r>
        <w:rPr>
          <w:rFonts w:hint="cs"/>
          <w:rtl/>
        </w:rPr>
        <w:t>יום שלם</w:t>
      </w:r>
      <w:r w:rsidRPr="0032753B">
        <w:rPr>
          <w:rtl/>
        </w:rPr>
        <w:t xml:space="preserve"> </w:t>
      </w:r>
      <w:bookmarkStart w:id="40540" w:name="_ETM_Q98_582179"/>
      <w:bookmarkEnd w:id="40540"/>
      <w:r w:rsidRPr="0032753B">
        <w:rPr>
          <w:rtl/>
        </w:rPr>
        <w:t xml:space="preserve">כיושב-ראש </w:t>
      </w:r>
      <w:bookmarkStart w:id="40541" w:name="_ETM_Q98_582750"/>
      <w:bookmarkEnd w:id="40541"/>
      <w:r w:rsidRPr="0032753B">
        <w:rPr>
          <w:rtl/>
        </w:rPr>
        <w:t>הקואליציה</w:t>
      </w:r>
      <w:r>
        <w:rPr>
          <w:rFonts w:hint="cs"/>
          <w:rtl/>
        </w:rPr>
        <w:t xml:space="preserve"> </w:t>
      </w:r>
      <w:r w:rsidR="00A2415E">
        <w:rPr>
          <w:rFonts w:hint="eastAsia"/>
          <w:rtl/>
        </w:rPr>
        <w:t xml:space="preserve">– </w:t>
      </w:r>
      <w:r>
        <w:rPr>
          <w:rFonts w:hint="cs"/>
          <w:rtl/>
        </w:rPr>
        <w:t>ניהול מוצלח</w:t>
      </w:r>
      <w:bookmarkStart w:id="40542" w:name="_ETM_Q98_584609"/>
      <w:bookmarkEnd w:id="40542"/>
      <w:r>
        <w:rPr>
          <w:rFonts w:hint="cs"/>
          <w:rtl/>
        </w:rPr>
        <w:t xml:space="preserve"> </w:t>
      </w:r>
      <w:r w:rsidR="00A2415E">
        <w:rPr>
          <w:rFonts w:hint="eastAsia"/>
          <w:rtl/>
        </w:rPr>
        <w:t xml:space="preserve">– </w:t>
      </w:r>
      <w:r w:rsidRPr="0032753B">
        <w:rPr>
          <w:rtl/>
        </w:rPr>
        <w:t xml:space="preserve">וגם </w:t>
      </w:r>
      <w:bookmarkStart w:id="40543" w:name="_ETM_Q98_584909"/>
      <w:bookmarkEnd w:id="40543"/>
      <w:r>
        <w:rPr>
          <w:rFonts w:hint="cs"/>
          <w:rtl/>
        </w:rPr>
        <w:t>לך,</w:t>
      </w:r>
      <w:r w:rsidRPr="0032753B">
        <w:rPr>
          <w:rtl/>
        </w:rPr>
        <w:t xml:space="preserve"> </w:t>
      </w:r>
      <w:bookmarkStart w:id="40544" w:name="_ETM_Q98_585089"/>
      <w:bookmarkEnd w:id="40544"/>
      <w:r w:rsidRPr="0032753B">
        <w:rPr>
          <w:rtl/>
        </w:rPr>
        <w:t xml:space="preserve">מרכזת </w:t>
      </w:r>
      <w:bookmarkStart w:id="40545" w:name="_ETM_Q98_585600"/>
      <w:bookmarkEnd w:id="40545"/>
      <w:r w:rsidRPr="0032753B">
        <w:rPr>
          <w:rtl/>
        </w:rPr>
        <w:t xml:space="preserve">האופוזיציה </w:t>
      </w:r>
      <w:bookmarkStart w:id="40546" w:name="_ETM_Q98_586170"/>
      <w:bookmarkEnd w:id="40546"/>
      <w:r w:rsidRPr="0032753B">
        <w:rPr>
          <w:rtl/>
        </w:rPr>
        <w:t xml:space="preserve">חברת </w:t>
      </w:r>
      <w:bookmarkStart w:id="40547" w:name="_ETM_Q98_586439"/>
      <w:bookmarkEnd w:id="40547"/>
      <w:r w:rsidRPr="0032753B">
        <w:rPr>
          <w:rtl/>
        </w:rPr>
        <w:t xml:space="preserve">הכנסת </w:t>
      </w:r>
      <w:bookmarkStart w:id="40548" w:name="_ETM_Q98_586799"/>
      <w:bookmarkEnd w:id="40548"/>
      <w:r w:rsidRPr="0032753B">
        <w:rPr>
          <w:rtl/>
        </w:rPr>
        <w:t xml:space="preserve">מירב </w:t>
      </w:r>
      <w:bookmarkStart w:id="40549" w:name="_ETM_Q98_587100"/>
      <w:bookmarkEnd w:id="40549"/>
      <w:r w:rsidRPr="0032753B">
        <w:rPr>
          <w:rtl/>
        </w:rPr>
        <w:t xml:space="preserve">בן </w:t>
      </w:r>
      <w:bookmarkStart w:id="40550" w:name="_ETM_Q98_587279"/>
      <w:bookmarkEnd w:id="40550"/>
      <w:r w:rsidRPr="0032753B">
        <w:rPr>
          <w:rtl/>
        </w:rPr>
        <w:t>ארי</w:t>
      </w:r>
      <w:r>
        <w:rPr>
          <w:rFonts w:hint="cs"/>
          <w:rtl/>
        </w:rPr>
        <w:t>,</w:t>
      </w:r>
      <w:bookmarkStart w:id="40551" w:name="_ETM_Q98_588109"/>
      <w:bookmarkEnd w:id="40551"/>
      <w:r>
        <w:rPr>
          <w:rFonts w:hint="cs"/>
          <w:rtl/>
        </w:rPr>
        <w:t xml:space="preserve"> </w:t>
      </w:r>
      <w:r w:rsidRPr="0032753B">
        <w:rPr>
          <w:rtl/>
        </w:rPr>
        <w:t xml:space="preserve">על </w:t>
      </w:r>
      <w:bookmarkStart w:id="40552" w:name="_ETM_Q98_588289"/>
      <w:bookmarkEnd w:id="40552"/>
      <w:r w:rsidRPr="0032753B">
        <w:rPr>
          <w:rtl/>
        </w:rPr>
        <w:t xml:space="preserve">יום </w:t>
      </w:r>
      <w:bookmarkStart w:id="40553" w:name="_ETM_Q98_589210"/>
      <w:bookmarkEnd w:id="40553"/>
      <w:r w:rsidRPr="0032753B">
        <w:rPr>
          <w:rtl/>
        </w:rPr>
        <w:t xml:space="preserve">חשוב </w:t>
      </w:r>
      <w:bookmarkStart w:id="40554" w:name="_ETM_Q98_590109"/>
      <w:bookmarkEnd w:id="40554"/>
      <w:r w:rsidRPr="0032753B">
        <w:rPr>
          <w:rtl/>
        </w:rPr>
        <w:t xml:space="preserve">למען </w:t>
      </w:r>
      <w:bookmarkStart w:id="40555" w:name="_ETM_Q98_590469"/>
      <w:bookmarkEnd w:id="40555"/>
      <w:r w:rsidRPr="0032753B">
        <w:rPr>
          <w:rtl/>
        </w:rPr>
        <w:t xml:space="preserve">אזרחי </w:t>
      </w:r>
      <w:bookmarkStart w:id="40556" w:name="_ETM_Q98_590770"/>
      <w:bookmarkEnd w:id="40556"/>
      <w:r w:rsidRPr="0032753B">
        <w:rPr>
          <w:rtl/>
        </w:rPr>
        <w:t xml:space="preserve">מדינת </w:t>
      </w:r>
      <w:bookmarkStart w:id="40557" w:name="_ETM_Q98_590979"/>
      <w:bookmarkEnd w:id="40557"/>
      <w:r w:rsidRPr="0032753B">
        <w:rPr>
          <w:rtl/>
        </w:rPr>
        <w:t>ישראל</w:t>
      </w:r>
      <w:r>
        <w:rPr>
          <w:rFonts w:hint="cs"/>
          <w:rtl/>
        </w:rPr>
        <w:t>.</w:t>
      </w:r>
    </w:p>
    <w:p w:rsidR="00A75D91" w:rsidRDefault="00A75D91" w:rsidP="00176846">
      <w:pPr>
        <w:rPr>
          <w:rtl/>
        </w:rPr>
      </w:pPr>
      <w:bookmarkStart w:id="40558" w:name="_ETM_Q98_592000"/>
      <w:bookmarkEnd w:id="40558"/>
    </w:p>
    <w:p w:rsidR="00A75D91" w:rsidRDefault="00A75D91" w:rsidP="00176846">
      <w:pPr>
        <w:rPr>
          <w:rtl/>
        </w:rPr>
      </w:pPr>
      <w:bookmarkStart w:id="40559" w:name="_ETM_Q98_593000"/>
      <w:bookmarkStart w:id="40560" w:name="_ETM_Q98_591700"/>
      <w:bookmarkEnd w:id="40559"/>
      <w:bookmarkEnd w:id="40560"/>
      <w:r w:rsidRPr="0032753B">
        <w:rPr>
          <w:rtl/>
        </w:rPr>
        <w:t xml:space="preserve">אם </w:t>
      </w:r>
      <w:bookmarkStart w:id="40561" w:name="_ETM_Q98_591850"/>
      <w:bookmarkEnd w:id="40561"/>
      <w:r w:rsidRPr="0032753B">
        <w:rPr>
          <w:rtl/>
        </w:rPr>
        <w:t>כן</w:t>
      </w:r>
      <w:r>
        <w:rPr>
          <w:rFonts w:hint="cs"/>
          <w:rtl/>
        </w:rPr>
        <w:t>,</w:t>
      </w:r>
      <w:r w:rsidRPr="0032753B">
        <w:rPr>
          <w:rtl/>
        </w:rPr>
        <w:t xml:space="preserve"> </w:t>
      </w:r>
      <w:bookmarkStart w:id="40562" w:name="_ETM_Q98_592089"/>
      <w:bookmarkEnd w:id="40562"/>
      <w:r w:rsidRPr="0032753B">
        <w:rPr>
          <w:rtl/>
        </w:rPr>
        <w:t xml:space="preserve">רבותיי </w:t>
      </w:r>
      <w:bookmarkStart w:id="40563" w:name="_ETM_Q98_592509"/>
      <w:bookmarkEnd w:id="40563"/>
      <w:r w:rsidRPr="0032753B">
        <w:rPr>
          <w:rtl/>
        </w:rPr>
        <w:t xml:space="preserve">חברי </w:t>
      </w:r>
      <w:bookmarkStart w:id="40564" w:name="_ETM_Q98_592810"/>
      <w:bookmarkEnd w:id="40564"/>
      <w:r w:rsidRPr="0032753B">
        <w:rPr>
          <w:rtl/>
        </w:rPr>
        <w:t>הכנסת</w:t>
      </w:r>
      <w:r>
        <w:rPr>
          <w:rFonts w:hint="cs"/>
          <w:rtl/>
        </w:rPr>
        <w:t>,</w:t>
      </w:r>
      <w:r w:rsidRPr="0032753B">
        <w:rPr>
          <w:rtl/>
        </w:rPr>
        <w:t xml:space="preserve"> </w:t>
      </w:r>
      <w:bookmarkStart w:id="40565" w:name="_ETM_Q98_593770"/>
      <w:bookmarkEnd w:id="40565"/>
      <w:r w:rsidRPr="0032753B">
        <w:rPr>
          <w:rtl/>
        </w:rPr>
        <w:t xml:space="preserve">בשעה </w:t>
      </w:r>
      <w:bookmarkStart w:id="40566" w:name="_ETM_Q98_594159"/>
      <w:bookmarkEnd w:id="40566"/>
      <w:r w:rsidRPr="0032753B">
        <w:rPr>
          <w:rtl/>
        </w:rPr>
        <w:t>טובה</w:t>
      </w:r>
      <w:r>
        <w:rPr>
          <w:rFonts w:hint="cs"/>
          <w:rtl/>
        </w:rPr>
        <w:t>,</w:t>
      </w:r>
      <w:r w:rsidRPr="0032753B">
        <w:rPr>
          <w:rtl/>
        </w:rPr>
        <w:t xml:space="preserve"> </w:t>
      </w:r>
      <w:bookmarkStart w:id="40567" w:name="_ETM_Q98_594939"/>
      <w:bookmarkEnd w:id="40567"/>
      <w:r w:rsidRPr="0032753B">
        <w:rPr>
          <w:rtl/>
        </w:rPr>
        <w:t xml:space="preserve">תם </w:t>
      </w:r>
      <w:bookmarkStart w:id="40568" w:name="_ETM_Q98_595209"/>
      <w:bookmarkEnd w:id="40568"/>
      <w:r w:rsidRPr="0032753B">
        <w:rPr>
          <w:rtl/>
        </w:rPr>
        <w:t>סדר</w:t>
      </w:r>
      <w:bookmarkStart w:id="40569" w:name="_ETM_Q98_595509"/>
      <w:bookmarkEnd w:id="40569"/>
      <w:r>
        <w:rPr>
          <w:rFonts w:hint="cs"/>
          <w:rtl/>
        </w:rPr>
        <w:t>-</w:t>
      </w:r>
      <w:r w:rsidRPr="0032753B">
        <w:rPr>
          <w:rtl/>
        </w:rPr>
        <w:t>היום</w:t>
      </w:r>
      <w:r>
        <w:rPr>
          <w:rFonts w:hint="cs"/>
          <w:rtl/>
        </w:rPr>
        <w:t>.</w:t>
      </w:r>
      <w:r w:rsidRPr="0032753B">
        <w:rPr>
          <w:rtl/>
        </w:rPr>
        <w:t xml:space="preserve"> </w:t>
      </w:r>
      <w:bookmarkStart w:id="40570" w:name="_ETM_Q98_595899"/>
      <w:bookmarkEnd w:id="40570"/>
      <w:r w:rsidRPr="0032753B">
        <w:rPr>
          <w:rtl/>
        </w:rPr>
        <w:t xml:space="preserve">הישיבה </w:t>
      </w:r>
      <w:bookmarkStart w:id="40571" w:name="_ETM_Q98_596350"/>
      <w:bookmarkEnd w:id="40571"/>
      <w:r w:rsidRPr="0032753B">
        <w:rPr>
          <w:rtl/>
        </w:rPr>
        <w:t xml:space="preserve">הבאה </w:t>
      </w:r>
      <w:bookmarkStart w:id="40572" w:name="_ETM_Q98_596560"/>
      <w:bookmarkEnd w:id="40572"/>
      <w:r w:rsidRPr="0032753B">
        <w:rPr>
          <w:rtl/>
        </w:rPr>
        <w:t xml:space="preserve">תתקיים </w:t>
      </w:r>
      <w:bookmarkStart w:id="40573" w:name="_ETM_Q98_597069"/>
      <w:bookmarkEnd w:id="40573"/>
      <w:r w:rsidRPr="0032753B">
        <w:rPr>
          <w:rtl/>
        </w:rPr>
        <w:t>היום</w:t>
      </w:r>
      <w:r>
        <w:rPr>
          <w:rFonts w:hint="cs"/>
          <w:rtl/>
        </w:rPr>
        <w:t>,</w:t>
      </w:r>
      <w:r w:rsidRPr="0032753B">
        <w:rPr>
          <w:rtl/>
        </w:rPr>
        <w:t xml:space="preserve"> </w:t>
      </w:r>
      <w:bookmarkStart w:id="40574" w:name="_ETM_Q98_597670"/>
      <w:bookmarkEnd w:id="40574"/>
      <w:r w:rsidRPr="0032753B">
        <w:rPr>
          <w:rtl/>
        </w:rPr>
        <w:t xml:space="preserve">יום </w:t>
      </w:r>
      <w:bookmarkStart w:id="40575" w:name="_ETM_Q98_597850"/>
      <w:bookmarkEnd w:id="40575"/>
      <w:r w:rsidRPr="0032753B">
        <w:rPr>
          <w:rtl/>
        </w:rPr>
        <w:t xml:space="preserve">שלישי </w:t>
      </w:r>
      <w:bookmarkStart w:id="40576" w:name="_ETM_Q98_598240"/>
      <w:bookmarkEnd w:id="40576"/>
      <w:r w:rsidRPr="0032753B">
        <w:rPr>
          <w:rtl/>
        </w:rPr>
        <w:t xml:space="preserve">כ"א </w:t>
      </w:r>
      <w:bookmarkStart w:id="40577" w:name="_ETM_Q98_598659"/>
      <w:bookmarkEnd w:id="40577"/>
      <w:r w:rsidRPr="0032753B">
        <w:rPr>
          <w:rtl/>
        </w:rPr>
        <w:t xml:space="preserve">באדר </w:t>
      </w:r>
      <w:bookmarkStart w:id="40578" w:name="_ETM_Q98_599439"/>
      <w:bookmarkEnd w:id="40578"/>
      <w:r w:rsidRPr="0032753B">
        <w:rPr>
          <w:rtl/>
        </w:rPr>
        <w:t>התשפ"</w:t>
      </w:r>
      <w:r>
        <w:rPr>
          <w:rFonts w:hint="cs"/>
          <w:rtl/>
        </w:rPr>
        <w:t>ג, 14 במרץ 2023,</w:t>
      </w:r>
      <w:r w:rsidRPr="0032753B">
        <w:rPr>
          <w:rtl/>
        </w:rPr>
        <w:t xml:space="preserve"> </w:t>
      </w:r>
      <w:bookmarkStart w:id="40579" w:name="_ETM_Q98_603250"/>
      <w:bookmarkEnd w:id="40579"/>
      <w:r w:rsidRPr="0032753B">
        <w:rPr>
          <w:rtl/>
        </w:rPr>
        <w:t xml:space="preserve">בשעה </w:t>
      </w:r>
      <w:bookmarkStart w:id="40580" w:name="_ETM_Q98_603820"/>
      <w:bookmarkEnd w:id="40580"/>
      <w:r w:rsidRPr="0032753B">
        <w:rPr>
          <w:rtl/>
        </w:rPr>
        <w:t>16:00</w:t>
      </w:r>
      <w:bookmarkStart w:id="40581" w:name="_ETM_Q98_604810"/>
      <w:bookmarkStart w:id="40582" w:name="_ETM_Q98_605230"/>
      <w:bookmarkEnd w:id="40581"/>
      <w:bookmarkEnd w:id="40582"/>
      <w:r>
        <w:rPr>
          <w:rFonts w:hint="cs"/>
          <w:rtl/>
        </w:rPr>
        <w:t xml:space="preserve">. </w:t>
      </w:r>
      <w:bookmarkStart w:id="40583" w:name="_ETM_Q98_603000"/>
      <w:bookmarkStart w:id="40584" w:name="_ETM_Q98_604000"/>
      <w:bookmarkStart w:id="40585" w:name="_ETM_Q98_605000"/>
      <w:bookmarkEnd w:id="40583"/>
      <w:bookmarkEnd w:id="40584"/>
      <w:bookmarkEnd w:id="40585"/>
      <w:r w:rsidRPr="0032753B">
        <w:rPr>
          <w:rtl/>
        </w:rPr>
        <w:t xml:space="preserve">ישיבה </w:t>
      </w:r>
      <w:bookmarkStart w:id="40586" w:name="_ETM_Q98_605740"/>
      <w:bookmarkEnd w:id="40586"/>
      <w:r w:rsidRPr="0032753B">
        <w:rPr>
          <w:rtl/>
        </w:rPr>
        <w:t xml:space="preserve">זו </w:t>
      </w:r>
      <w:bookmarkStart w:id="40587" w:name="_ETM_Q98_606070"/>
      <w:bookmarkEnd w:id="40587"/>
      <w:r>
        <w:rPr>
          <w:rtl/>
        </w:rPr>
        <w:t>נעולה</w:t>
      </w:r>
      <w:r>
        <w:rPr>
          <w:rFonts w:hint="cs"/>
          <w:rtl/>
        </w:rPr>
        <w:t>.</w:t>
      </w:r>
    </w:p>
    <w:p w:rsidR="00A75D91" w:rsidRDefault="00A75D91" w:rsidP="00176846">
      <w:pPr>
        <w:ind w:firstLine="0"/>
        <w:rPr>
          <w:rtl/>
          <w:lang w:eastAsia="he-IL"/>
        </w:rPr>
      </w:pPr>
    </w:p>
    <w:p w:rsidR="00A75D91" w:rsidRPr="002F2012" w:rsidRDefault="00A75D91" w:rsidP="00967560">
      <w:pPr>
        <w:pStyle w:val="afd"/>
        <w:keepNext/>
        <w:ind w:firstLine="0"/>
        <w:jc w:val="center"/>
        <w:rPr>
          <w:rtl/>
          <w:lang w:eastAsia="he-IL"/>
        </w:rPr>
      </w:pPr>
      <w:bookmarkStart w:id="40588" w:name="ET_meetingend_13"/>
      <w:r w:rsidRPr="001D03A9">
        <w:rPr>
          <w:rStyle w:val="TagStyle"/>
          <w:rtl/>
        </w:rPr>
        <w:t>&lt;&lt; סיום &gt;&gt;</w:t>
      </w:r>
      <w:r w:rsidRPr="007C63DE">
        <w:rPr>
          <w:rStyle w:val="TagStyle"/>
          <w:rtl/>
        </w:rPr>
        <w:t xml:space="preserve"> </w:t>
      </w:r>
      <w:r>
        <w:rPr>
          <w:rtl/>
          <w:lang w:eastAsia="he-IL"/>
        </w:rPr>
        <w:t>הישיבה ננעלה בשעה 08:16.</w:t>
      </w:r>
      <w:r w:rsidRPr="007C63DE">
        <w:rPr>
          <w:rStyle w:val="TagStyle"/>
          <w:rtl/>
        </w:rPr>
        <w:t xml:space="preserve"> </w:t>
      </w:r>
      <w:r w:rsidRPr="001D03A9">
        <w:rPr>
          <w:rStyle w:val="TagStyle"/>
          <w:rtl/>
        </w:rPr>
        <w:t>&lt;&lt; סיום &gt;&gt;</w:t>
      </w:r>
      <w:bookmarkEnd w:id="40588"/>
    </w:p>
    <w:p w:rsidR="00A75D91" w:rsidRPr="00A75D91" w:rsidRDefault="00A75D91" w:rsidP="00CE0D54">
      <w:pPr>
        <w:rPr>
          <w:rtl/>
        </w:rPr>
      </w:pPr>
    </w:p>
    <w:sectPr w:rsidR="00A75D91" w:rsidRPr="00A75D91" w:rsidSect="005E5AFB">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5D6A" w:rsidRDefault="00FC5D6A">
      <w:r>
        <w:separator/>
      </w:r>
    </w:p>
  </w:endnote>
  <w:endnote w:type="continuationSeparator" w:id="0">
    <w:p w:rsidR="00FC5D6A" w:rsidRDefault="00FC5D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595F" w:rsidRDefault="00F3595F">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595F" w:rsidRDefault="00F3595F">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595F" w:rsidRDefault="00F3595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5D6A" w:rsidRDefault="00FC5D6A">
      <w:r>
        <w:separator/>
      </w:r>
    </w:p>
  </w:footnote>
  <w:footnote w:type="continuationSeparator" w:id="0">
    <w:p w:rsidR="00FC5D6A" w:rsidRDefault="00FC5D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D6A" w:rsidRDefault="00FC5D6A" w:rsidP="0017779F">
    <w:pPr>
      <w:pStyle w:val="a3"/>
      <w:framePr w:wrap="around" w:vAnchor="text" w:hAnchor="margin" w:y="1"/>
      <w:rPr>
        <w:rStyle w:val="afa"/>
      </w:rPr>
    </w:pPr>
    <w:r>
      <w:rPr>
        <w:rStyle w:val="afa"/>
        <w:rtl/>
      </w:rPr>
      <w:fldChar w:fldCharType="begin"/>
    </w:r>
    <w:r>
      <w:rPr>
        <w:rStyle w:val="afa"/>
      </w:rPr>
      <w:instrText xml:space="preserve">PAGE  </w:instrText>
    </w:r>
    <w:r>
      <w:rPr>
        <w:rStyle w:val="afa"/>
        <w:rtl/>
      </w:rPr>
      <w:fldChar w:fldCharType="end"/>
    </w:r>
  </w:p>
  <w:p w:rsidR="00FC5D6A" w:rsidRDefault="00FC5D6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D6A" w:rsidRDefault="00FC5D6A" w:rsidP="000F00C1">
    <w:pPr>
      <w:pStyle w:val="a3"/>
      <w:framePr w:wrap="around" w:vAnchor="text" w:hAnchor="margin" w:y="1"/>
      <w:rPr>
        <w:rStyle w:val="afa"/>
      </w:rPr>
    </w:pPr>
    <w:r>
      <w:rPr>
        <w:rStyle w:val="afa"/>
        <w:rtl/>
      </w:rPr>
      <w:fldChar w:fldCharType="begin"/>
    </w:r>
    <w:r>
      <w:rPr>
        <w:rStyle w:val="afa"/>
      </w:rPr>
      <w:instrText xml:space="preserve">PAGE  </w:instrText>
    </w:r>
    <w:r>
      <w:rPr>
        <w:rStyle w:val="afa"/>
        <w:rtl/>
      </w:rPr>
      <w:fldChar w:fldCharType="separate"/>
    </w:r>
    <w:r w:rsidR="00F3595F">
      <w:rPr>
        <w:rStyle w:val="afa"/>
        <w:noProof/>
        <w:rtl/>
      </w:rPr>
      <w:t>394</w:t>
    </w:r>
    <w:r>
      <w:rPr>
        <w:rStyle w:val="afa"/>
        <w:rtl/>
      </w:rPr>
      <w:fldChar w:fldCharType="end"/>
    </w:r>
  </w:p>
  <w:tbl>
    <w:tblPr>
      <w:bidiVisual/>
      <w:tblW w:w="8100" w:type="dxa"/>
      <w:tblLook w:val="04A0" w:firstRow="1" w:lastRow="0" w:firstColumn="1" w:lastColumn="0" w:noHBand="0" w:noVBand="1"/>
    </w:tblPr>
    <w:tblGrid>
      <w:gridCol w:w="2880"/>
      <w:gridCol w:w="2520"/>
      <w:gridCol w:w="2700"/>
    </w:tblGrid>
    <w:tr w:rsidR="00FC5D6A">
      <w:trPr>
        <w:cantSplit/>
        <w:trHeight w:val="421"/>
      </w:trPr>
      <w:tc>
        <w:tcPr>
          <w:tcW w:w="2880" w:type="dxa"/>
        </w:tcPr>
        <w:p w:rsidR="00FC5D6A" w:rsidRDefault="00F3595F" w:rsidP="00BE0137">
          <w:pPr>
            <w:ind w:right="360" w:firstLine="0"/>
            <w:jc w:val="left"/>
          </w:pPr>
          <w:r>
            <w:rPr>
              <w:rtl/>
            </w:rPr>
            <w:t>דברי הכנסת</w:t>
          </w:r>
        </w:p>
      </w:tc>
      <w:tc>
        <w:tcPr>
          <w:tcW w:w="2520" w:type="dxa"/>
        </w:tcPr>
        <w:p w:rsidR="00FC5D6A" w:rsidRDefault="00F3595F" w:rsidP="00BE0137">
          <w:pPr>
            <w:ind w:firstLine="0"/>
            <w:jc w:val="left"/>
          </w:pPr>
          <w:r>
            <w:rPr>
              <w:rtl/>
            </w:rPr>
            <w:t>ישיבה מס' 51</w:t>
          </w:r>
        </w:p>
      </w:tc>
      <w:tc>
        <w:tcPr>
          <w:tcW w:w="2700" w:type="dxa"/>
        </w:tcPr>
        <w:p w:rsidR="00FC5D6A" w:rsidRDefault="00F3595F" w:rsidP="00BE0137">
          <w:pPr>
            <w:ind w:firstLine="0"/>
            <w:jc w:val="left"/>
            <w:rPr>
              <w:rtl/>
            </w:rPr>
          </w:pPr>
          <w:r>
            <w:rPr>
              <w:rtl/>
            </w:rPr>
            <w:t>13/03/2023</w:t>
          </w:r>
        </w:p>
      </w:tc>
    </w:tr>
  </w:tbl>
  <w:p w:rsidR="00FC5D6A" w:rsidRPr="000F00C1" w:rsidRDefault="00FC5D6A"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595F" w:rsidRDefault="00F3595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8319CB"/>
    <w:multiLevelType w:val="hybridMultilevel"/>
    <w:tmpl w:val="3A8C9B30"/>
    <w:lvl w:ilvl="0" w:tplc="ED9AF01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83E648D"/>
    <w:multiLevelType w:val="hybridMultilevel"/>
    <w:tmpl w:val="EE8C2E78"/>
    <w:lvl w:ilvl="0" w:tplc="F0DCAED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41363E1"/>
    <w:multiLevelType w:val="hybridMultilevel"/>
    <w:tmpl w:val="CBB8E322"/>
    <w:lvl w:ilvl="0" w:tplc="61A46720">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4" w15:restartNumberingAfterBreak="0">
    <w:nsid w:val="3DB642FE"/>
    <w:multiLevelType w:val="hybridMultilevel"/>
    <w:tmpl w:val="35845822"/>
    <w:lvl w:ilvl="0" w:tplc="487653A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A6E108A"/>
    <w:multiLevelType w:val="hybridMultilevel"/>
    <w:tmpl w:val="C3C8878E"/>
    <w:lvl w:ilvl="0" w:tplc="7F88EF0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4"/>
  </w:num>
  <w:num w:numId="4">
    <w:abstractNumId w:val="1"/>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08C"/>
    <w:rsid w:val="00006916"/>
    <w:rsid w:val="0002366C"/>
    <w:rsid w:val="0002386D"/>
    <w:rsid w:val="00032C6C"/>
    <w:rsid w:val="0003385F"/>
    <w:rsid w:val="00036B10"/>
    <w:rsid w:val="00042536"/>
    <w:rsid w:val="00044C4F"/>
    <w:rsid w:val="0004585A"/>
    <w:rsid w:val="00046662"/>
    <w:rsid w:val="00050737"/>
    <w:rsid w:val="000550C9"/>
    <w:rsid w:val="000559DC"/>
    <w:rsid w:val="00060E55"/>
    <w:rsid w:val="00062EF7"/>
    <w:rsid w:val="000638B6"/>
    <w:rsid w:val="000678FD"/>
    <w:rsid w:val="00067F42"/>
    <w:rsid w:val="00075096"/>
    <w:rsid w:val="0008322C"/>
    <w:rsid w:val="00086222"/>
    <w:rsid w:val="0008749D"/>
    <w:rsid w:val="00092197"/>
    <w:rsid w:val="00093026"/>
    <w:rsid w:val="00097AD7"/>
    <w:rsid w:val="000B0C68"/>
    <w:rsid w:val="000B2EE6"/>
    <w:rsid w:val="000B3803"/>
    <w:rsid w:val="000B7120"/>
    <w:rsid w:val="000C6F4B"/>
    <w:rsid w:val="000C7A99"/>
    <w:rsid w:val="000E051C"/>
    <w:rsid w:val="000E2B67"/>
    <w:rsid w:val="000E54FD"/>
    <w:rsid w:val="000F00C1"/>
    <w:rsid w:val="00106231"/>
    <w:rsid w:val="001270CE"/>
    <w:rsid w:val="00141D59"/>
    <w:rsid w:val="00145441"/>
    <w:rsid w:val="00146DD9"/>
    <w:rsid w:val="00150822"/>
    <w:rsid w:val="00152299"/>
    <w:rsid w:val="001556C8"/>
    <w:rsid w:val="00155D84"/>
    <w:rsid w:val="001568E1"/>
    <w:rsid w:val="00161563"/>
    <w:rsid w:val="00167294"/>
    <w:rsid w:val="00171E7F"/>
    <w:rsid w:val="00175C26"/>
    <w:rsid w:val="00176846"/>
    <w:rsid w:val="00176DFE"/>
    <w:rsid w:val="0017779F"/>
    <w:rsid w:val="0018601F"/>
    <w:rsid w:val="00196365"/>
    <w:rsid w:val="00196822"/>
    <w:rsid w:val="00196EE2"/>
    <w:rsid w:val="001A5CC7"/>
    <w:rsid w:val="001A74E9"/>
    <w:rsid w:val="001B79C5"/>
    <w:rsid w:val="001B7B29"/>
    <w:rsid w:val="001C0EA3"/>
    <w:rsid w:val="001C1861"/>
    <w:rsid w:val="001C44DA"/>
    <w:rsid w:val="001C67FE"/>
    <w:rsid w:val="001D1E00"/>
    <w:rsid w:val="001D440C"/>
    <w:rsid w:val="001F24EF"/>
    <w:rsid w:val="001F663D"/>
    <w:rsid w:val="001F70D4"/>
    <w:rsid w:val="00202F2B"/>
    <w:rsid w:val="002032BF"/>
    <w:rsid w:val="00206DA6"/>
    <w:rsid w:val="00207BC5"/>
    <w:rsid w:val="002158D1"/>
    <w:rsid w:val="00220476"/>
    <w:rsid w:val="00225BE9"/>
    <w:rsid w:val="002334C9"/>
    <w:rsid w:val="00245249"/>
    <w:rsid w:val="00245362"/>
    <w:rsid w:val="0024645B"/>
    <w:rsid w:val="00250754"/>
    <w:rsid w:val="00261272"/>
    <w:rsid w:val="00261554"/>
    <w:rsid w:val="00272422"/>
    <w:rsid w:val="00272B05"/>
    <w:rsid w:val="00276A99"/>
    <w:rsid w:val="002823B7"/>
    <w:rsid w:val="00282A67"/>
    <w:rsid w:val="00283D7D"/>
    <w:rsid w:val="0028418B"/>
    <w:rsid w:val="002863DC"/>
    <w:rsid w:val="00291ACD"/>
    <w:rsid w:val="00292378"/>
    <w:rsid w:val="00295F72"/>
    <w:rsid w:val="002A440E"/>
    <w:rsid w:val="002A7E99"/>
    <w:rsid w:val="002B3331"/>
    <w:rsid w:val="002B410F"/>
    <w:rsid w:val="002C28EF"/>
    <w:rsid w:val="002C53FD"/>
    <w:rsid w:val="002D0384"/>
    <w:rsid w:val="002D0F9D"/>
    <w:rsid w:val="002D5B7D"/>
    <w:rsid w:val="002E3FFC"/>
    <w:rsid w:val="002F096F"/>
    <w:rsid w:val="002F169F"/>
    <w:rsid w:val="002F57CA"/>
    <w:rsid w:val="002F7DCD"/>
    <w:rsid w:val="00300626"/>
    <w:rsid w:val="00300869"/>
    <w:rsid w:val="00302765"/>
    <w:rsid w:val="00302BCB"/>
    <w:rsid w:val="00310572"/>
    <w:rsid w:val="003138B1"/>
    <w:rsid w:val="00320B7D"/>
    <w:rsid w:val="003221DC"/>
    <w:rsid w:val="00325497"/>
    <w:rsid w:val="0033612E"/>
    <w:rsid w:val="00341660"/>
    <w:rsid w:val="00343AF3"/>
    <w:rsid w:val="003475E7"/>
    <w:rsid w:val="00350490"/>
    <w:rsid w:val="00355E49"/>
    <w:rsid w:val="00361585"/>
    <w:rsid w:val="00366C47"/>
    <w:rsid w:val="00366F2F"/>
    <w:rsid w:val="00371162"/>
    <w:rsid w:val="003854EE"/>
    <w:rsid w:val="00385FD3"/>
    <w:rsid w:val="00390D1D"/>
    <w:rsid w:val="00397C29"/>
    <w:rsid w:val="003A5610"/>
    <w:rsid w:val="003B1C07"/>
    <w:rsid w:val="003B23B0"/>
    <w:rsid w:val="003B40F9"/>
    <w:rsid w:val="003B431C"/>
    <w:rsid w:val="003B761C"/>
    <w:rsid w:val="003C0AB0"/>
    <w:rsid w:val="003C279D"/>
    <w:rsid w:val="003C2F3E"/>
    <w:rsid w:val="003C664D"/>
    <w:rsid w:val="003D1608"/>
    <w:rsid w:val="003D275C"/>
    <w:rsid w:val="003D6493"/>
    <w:rsid w:val="003D6D0C"/>
    <w:rsid w:val="003E1A78"/>
    <w:rsid w:val="003E2DDA"/>
    <w:rsid w:val="003E5420"/>
    <w:rsid w:val="003F0A5F"/>
    <w:rsid w:val="003F1FCD"/>
    <w:rsid w:val="003F2218"/>
    <w:rsid w:val="003F2C96"/>
    <w:rsid w:val="003F5039"/>
    <w:rsid w:val="00415925"/>
    <w:rsid w:val="00421104"/>
    <w:rsid w:val="004230F7"/>
    <w:rsid w:val="0042417E"/>
    <w:rsid w:val="00424C94"/>
    <w:rsid w:val="0042796C"/>
    <w:rsid w:val="0043243C"/>
    <w:rsid w:val="0043504A"/>
    <w:rsid w:val="00440D3D"/>
    <w:rsid w:val="00451B3A"/>
    <w:rsid w:val="00454A1A"/>
    <w:rsid w:val="0045512A"/>
    <w:rsid w:val="00464018"/>
    <w:rsid w:val="004668C7"/>
    <w:rsid w:val="00471F70"/>
    <w:rsid w:val="0047372C"/>
    <w:rsid w:val="00473AFC"/>
    <w:rsid w:val="0047514F"/>
    <w:rsid w:val="00477E1F"/>
    <w:rsid w:val="004806F9"/>
    <w:rsid w:val="00485B35"/>
    <w:rsid w:val="00495E30"/>
    <w:rsid w:val="004A2DD9"/>
    <w:rsid w:val="004B0A65"/>
    <w:rsid w:val="004B1BE9"/>
    <w:rsid w:val="004B23DC"/>
    <w:rsid w:val="004B3111"/>
    <w:rsid w:val="004C09A4"/>
    <w:rsid w:val="004D0A40"/>
    <w:rsid w:val="004D2026"/>
    <w:rsid w:val="004D38C4"/>
    <w:rsid w:val="004D76F4"/>
    <w:rsid w:val="004E6251"/>
    <w:rsid w:val="004F00D5"/>
    <w:rsid w:val="004F088D"/>
    <w:rsid w:val="00500C0C"/>
    <w:rsid w:val="00504760"/>
    <w:rsid w:val="005077DB"/>
    <w:rsid w:val="00507E35"/>
    <w:rsid w:val="00515A49"/>
    <w:rsid w:val="005268C5"/>
    <w:rsid w:val="005278E4"/>
    <w:rsid w:val="0053091D"/>
    <w:rsid w:val="0053186D"/>
    <w:rsid w:val="0054496E"/>
    <w:rsid w:val="0054677D"/>
    <w:rsid w:val="00546AD4"/>
    <w:rsid w:val="00551AFF"/>
    <w:rsid w:val="00556C28"/>
    <w:rsid w:val="00563621"/>
    <w:rsid w:val="00565775"/>
    <w:rsid w:val="00573F88"/>
    <w:rsid w:val="0058027A"/>
    <w:rsid w:val="005911B3"/>
    <w:rsid w:val="00591FE2"/>
    <w:rsid w:val="00595285"/>
    <w:rsid w:val="005A342D"/>
    <w:rsid w:val="005A5758"/>
    <w:rsid w:val="005B2846"/>
    <w:rsid w:val="005C363E"/>
    <w:rsid w:val="005C56F0"/>
    <w:rsid w:val="005C70F8"/>
    <w:rsid w:val="005D0963"/>
    <w:rsid w:val="005D61F3"/>
    <w:rsid w:val="005E3ADA"/>
    <w:rsid w:val="005E5AFB"/>
    <w:rsid w:val="005E675C"/>
    <w:rsid w:val="005F6352"/>
    <w:rsid w:val="00604580"/>
    <w:rsid w:val="00615F7E"/>
    <w:rsid w:val="0061734A"/>
    <w:rsid w:val="00620826"/>
    <w:rsid w:val="00624F5E"/>
    <w:rsid w:val="0062774E"/>
    <w:rsid w:val="00665DD8"/>
    <w:rsid w:val="00666389"/>
    <w:rsid w:val="00666D5E"/>
    <w:rsid w:val="00674431"/>
    <w:rsid w:val="00675874"/>
    <w:rsid w:val="00682AD4"/>
    <w:rsid w:val="006909F2"/>
    <w:rsid w:val="00695C0A"/>
    <w:rsid w:val="006A035F"/>
    <w:rsid w:val="006A0747"/>
    <w:rsid w:val="006A0CB7"/>
    <w:rsid w:val="006A5916"/>
    <w:rsid w:val="006A6CF5"/>
    <w:rsid w:val="006C0FB7"/>
    <w:rsid w:val="006C4B94"/>
    <w:rsid w:val="006D268B"/>
    <w:rsid w:val="006E29BD"/>
    <w:rsid w:val="006E3208"/>
    <w:rsid w:val="006E4E4D"/>
    <w:rsid w:val="00700BC6"/>
    <w:rsid w:val="00702755"/>
    <w:rsid w:val="00710A07"/>
    <w:rsid w:val="007207DC"/>
    <w:rsid w:val="007237A0"/>
    <w:rsid w:val="00723986"/>
    <w:rsid w:val="00725767"/>
    <w:rsid w:val="00726D8F"/>
    <w:rsid w:val="00737DBA"/>
    <w:rsid w:val="007408C3"/>
    <w:rsid w:val="00746E2E"/>
    <w:rsid w:val="007570AA"/>
    <w:rsid w:val="0076116F"/>
    <w:rsid w:val="00783558"/>
    <w:rsid w:val="007845EE"/>
    <w:rsid w:val="00792E1C"/>
    <w:rsid w:val="00795688"/>
    <w:rsid w:val="007A3305"/>
    <w:rsid w:val="007B5D7A"/>
    <w:rsid w:val="007C1DC0"/>
    <w:rsid w:val="007D083C"/>
    <w:rsid w:val="007D158B"/>
    <w:rsid w:val="007E1F2F"/>
    <w:rsid w:val="007E5FE1"/>
    <w:rsid w:val="007F7F53"/>
    <w:rsid w:val="0080043D"/>
    <w:rsid w:val="0080327A"/>
    <w:rsid w:val="008133D6"/>
    <w:rsid w:val="00821C8E"/>
    <w:rsid w:val="008306A7"/>
    <w:rsid w:val="00836B57"/>
    <w:rsid w:val="00841223"/>
    <w:rsid w:val="00846BE9"/>
    <w:rsid w:val="00850498"/>
    <w:rsid w:val="00850723"/>
    <w:rsid w:val="00853CEC"/>
    <w:rsid w:val="0085514C"/>
    <w:rsid w:val="00860412"/>
    <w:rsid w:val="0086178C"/>
    <w:rsid w:val="00872F66"/>
    <w:rsid w:val="00874B63"/>
    <w:rsid w:val="008776FF"/>
    <w:rsid w:val="00882AF5"/>
    <w:rsid w:val="008A47E7"/>
    <w:rsid w:val="008A6450"/>
    <w:rsid w:val="008B1423"/>
    <w:rsid w:val="008B22D1"/>
    <w:rsid w:val="008B37A8"/>
    <w:rsid w:val="008B38BE"/>
    <w:rsid w:val="008B49CB"/>
    <w:rsid w:val="008C315C"/>
    <w:rsid w:val="008C341C"/>
    <w:rsid w:val="008C4A4E"/>
    <w:rsid w:val="008D12F7"/>
    <w:rsid w:val="008D1DFB"/>
    <w:rsid w:val="008D7A77"/>
    <w:rsid w:val="008E1C7D"/>
    <w:rsid w:val="008E458E"/>
    <w:rsid w:val="008E46C0"/>
    <w:rsid w:val="008F3826"/>
    <w:rsid w:val="008F5D13"/>
    <w:rsid w:val="00900A05"/>
    <w:rsid w:val="009040D2"/>
    <w:rsid w:val="00914904"/>
    <w:rsid w:val="00915FE2"/>
    <w:rsid w:val="00916162"/>
    <w:rsid w:val="00916DCD"/>
    <w:rsid w:val="00921172"/>
    <w:rsid w:val="0092207C"/>
    <w:rsid w:val="00924EF5"/>
    <w:rsid w:val="0092691F"/>
    <w:rsid w:val="00945E6A"/>
    <w:rsid w:val="00946460"/>
    <w:rsid w:val="009476A5"/>
    <w:rsid w:val="009515F0"/>
    <w:rsid w:val="0095443E"/>
    <w:rsid w:val="0095548E"/>
    <w:rsid w:val="00960796"/>
    <w:rsid w:val="009635F5"/>
    <w:rsid w:val="00964D04"/>
    <w:rsid w:val="00967560"/>
    <w:rsid w:val="00970775"/>
    <w:rsid w:val="00970CE0"/>
    <w:rsid w:val="009900BB"/>
    <w:rsid w:val="00993AA1"/>
    <w:rsid w:val="00993DA1"/>
    <w:rsid w:val="0099650A"/>
    <w:rsid w:val="009B50C0"/>
    <w:rsid w:val="009C35BE"/>
    <w:rsid w:val="009C5C42"/>
    <w:rsid w:val="009D30AF"/>
    <w:rsid w:val="009D33EE"/>
    <w:rsid w:val="009E0D6F"/>
    <w:rsid w:val="009E55CB"/>
    <w:rsid w:val="009E7964"/>
    <w:rsid w:val="009F1518"/>
    <w:rsid w:val="009F1E43"/>
    <w:rsid w:val="00A03FCD"/>
    <w:rsid w:val="00A11A5C"/>
    <w:rsid w:val="00A1296A"/>
    <w:rsid w:val="00A15971"/>
    <w:rsid w:val="00A16437"/>
    <w:rsid w:val="00A175FB"/>
    <w:rsid w:val="00A209B7"/>
    <w:rsid w:val="00A20FF3"/>
    <w:rsid w:val="00A225B8"/>
    <w:rsid w:val="00A2415E"/>
    <w:rsid w:val="00A30441"/>
    <w:rsid w:val="00A35551"/>
    <w:rsid w:val="00A3564F"/>
    <w:rsid w:val="00A42DFE"/>
    <w:rsid w:val="00A52D2D"/>
    <w:rsid w:val="00A5755F"/>
    <w:rsid w:val="00A60ACF"/>
    <w:rsid w:val="00A66020"/>
    <w:rsid w:val="00A66F55"/>
    <w:rsid w:val="00A67DDB"/>
    <w:rsid w:val="00A719DD"/>
    <w:rsid w:val="00A75D91"/>
    <w:rsid w:val="00A76F1D"/>
    <w:rsid w:val="00A81A80"/>
    <w:rsid w:val="00A81C4F"/>
    <w:rsid w:val="00A83507"/>
    <w:rsid w:val="00A87275"/>
    <w:rsid w:val="00A925F2"/>
    <w:rsid w:val="00A937D3"/>
    <w:rsid w:val="00A950D5"/>
    <w:rsid w:val="00AB02EE"/>
    <w:rsid w:val="00AB090D"/>
    <w:rsid w:val="00AB1070"/>
    <w:rsid w:val="00AC41C0"/>
    <w:rsid w:val="00AD2F00"/>
    <w:rsid w:val="00AD70EB"/>
    <w:rsid w:val="00AE688E"/>
    <w:rsid w:val="00AF4E2C"/>
    <w:rsid w:val="00B04B9C"/>
    <w:rsid w:val="00B04DE8"/>
    <w:rsid w:val="00B05108"/>
    <w:rsid w:val="00B10CF5"/>
    <w:rsid w:val="00B179E5"/>
    <w:rsid w:val="00B23DFC"/>
    <w:rsid w:val="00B36051"/>
    <w:rsid w:val="00B36F42"/>
    <w:rsid w:val="00B41479"/>
    <w:rsid w:val="00B43239"/>
    <w:rsid w:val="00B43AD3"/>
    <w:rsid w:val="00B621B6"/>
    <w:rsid w:val="00B62E13"/>
    <w:rsid w:val="00B63F8D"/>
    <w:rsid w:val="00B715B7"/>
    <w:rsid w:val="00B73623"/>
    <w:rsid w:val="00B751FF"/>
    <w:rsid w:val="00BA0738"/>
    <w:rsid w:val="00BA3EF2"/>
    <w:rsid w:val="00BA5095"/>
    <w:rsid w:val="00BA5AB7"/>
    <w:rsid w:val="00BA5C3A"/>
    <w:rsid w:val="00BB2F43"/>
    <w:rsid w:val="00BB36E5"/>
    <w:rsid w:val="00BC0971"/>
    <w:rsid w:val="00BC60F2"/>
    <w:rsid w:val="00BD47B7"/>
    <w:rsid w:val="00BD4801"/>
    <w:rsid w:val="00BD7D35"/>
    <w:rsid w:val="00BE0137"/>
    <w:rsid w:val="00BE2EE5"/>
    <w:rsid w:val="00BE698B"/>
    <w:rsid w:val="00BF08F8"/>
    <w:rsid w:val="00BF3F3B"/>
    <w:rsid w:val="00BF5049"/>
    <w:rsid w:val="00C011D6"/>
    <w:rsid w:val="00C14522"/>
    <w:rsid w:val="00C15D63"/>
    <w:rsid w:val="00C16F92"/>
    <w:rsid w:val="00C34F91"/>
    <w:rsid w:val="00C3598A"/>
    <w:rsid w:val="00C36A1D"/>
    <w:rsid w:val="00C37CA0"/>
    <w:rsid w:val="00C4118B"/>
    <w:rsid w:val="00C427CE"/>
    <w:rsid w:val="00C524E4"/>
    <w:rsid w:val="00C5322E"/>
    <w:rsid w:val="00C539C4"/>
    <w:rsid w:val="00C545B9"/>
    <w:rsid w:val="00C60F5F"/>
    <w:rsid w:val="00C65AE1"/>
    <w:rsid w:val="00C6637A"/>
    <w:rsid w:val="00C67B52"/>
    <w:rsid w:val="00C740F3"/>
    <w:rsid w:val="00C76E73"/>
    <w:rsid w:val="00C80303"/>
    <w:rsid w:val="00C80434"/>
    <w:rsid w:val="00C8624A"/>
    <w:rsid w:val="00C92A23"/>
    <w:rsid w:val="00CA265A"/>
    <w:rsid w:val="00CA3E71"/>
    <w:rsid w:val="00CA5363"/>
    <w:rsid w:val="00CB1E9D"/>
    <w:rsid w:val="00CB6D60"/>
    <w:rsid w:val="00CC5C19"/>
    <w:rsid w:val="00CC6848"/>
    <w:rsid w:val="00CC7BE7"/>
    <w:rsid w:val="00CE0D54"/>
    <w:rsid w:val="00CE5849"/>
    <w:rsid w:val="00CF122D"/>
    <w:rsid w:val="00CF1252"/>
    <w:rsid w:val="00CF1806"/>
    <w:rsid w:val="00CF29ED"/>
    <w:rsid w:val="00D0004F"/>
    <w:rsid w:val="00D04A0D"/>
    <w:rsid w:val="00D07744"/>
    <w:rsid w:val="00D13404"/>
    <w:rsid w:val="00D304D6"/>
    <w:rsid w:val="00D46B88"/>
    <w:rsid w:val="00D55E2B"/>
    <w:rsid w:val="00D60E5E"/>
    <w:rsid w:val="00D64F6D"/>
    <w:rsid w:val="00D66877"/>
    <w:rsid w:val="00D747B7"/>
    <w:rsid w:val="00D754DA"/>
    <w:rsid w:val="00D7575A"/>
    <w:rsid w:val="00DA353E"/>
    <w:rsid w:val="00DB017A"/>
    <w:rsid w:val="00DB5102"/>
    <w:rsid w:val="00DC0ABE"/>
    <w:rsid w:val="00DC53AD"/>
    <w:rsid w:val="00DE0DA0"/>
    <w:rsid w:val="00DE1D9A"/>
    <w:rsid w:val="00DE496E"/>
    <w:rsid w:val="00DE5C94"/>
    <w:rsid w:val="00E00BAD"/>
    <w:rsid w:val="00E031B5"/>
    <w:rsid w:val="00E035CE"/>
    <w:rsid w:val="00E03FA0"/>
    <w:rsid w:val="00E1111D"/>
    <w:rsid w:val="00E15C76"/>
    <w:rsid w:val="00E23F44"/>
    <w:rsid w:val="00E25E6C"/>
    <w:rsid w:val="00E3211B"/>
    <w:rsid w:val="00E428E0"/>
    <w:rsid w:val="00E42EC5"/>
    <w:rsid w:val="00E53A84"/>
    <w:rsid w:val="00E5471D"/>
    <w:rsid w:val="00E550D6"/>
    <w:rsid w:val="00E56AC8"/>
    <w:rsid w:val="00E6097E"/>
    <w:rsid w:val="00E60981"/>
    <w:rsid w:val="00E65D35"/>
    <w:rsid w:val="00E66579"/>
    <w:rsid w:val="00E70603"/>
    <w:rsid w:val="00E7208B"/>
    <w:rsid w:val="00E77279"/>
    <w:rsid w:val="00E81C7D"/>
    <w:rsid w:val="00E82197"/>
    <w:rsid w:val="00E845D3"/>
    <w:rsid w:val="00E91BC3"/>
    <w:rsid w:val="00E97C82"/>
    <w:rsid w:val="00EA1670"/>
    <w:rsid w:val="00EA1C29"/>
    <w:rsid w:val="00EA46D4"/>
    <w:rsid w:val="00EA49A3"/>
    <w:rsid w:val="00EA50BB"/>
    <w:rsid w:val="00EB2552"/>
    <w:rsid w:val="00EB26D7"/>
    <w:rsid w:val="00EB290C"/>
    <w:rsid w:val="00EC3A7C"/>
    <w:rsid w:val="00ED1A98"/>
    <w:rsid w:val="00ED53DE"/>
    <w:rsid w:val="00EE483E"/>
    <w:rsid w:val="00EE5F9F"/>
    <w:rsid w:val="00EE6A97"/>
    <w:rsid w:val="00EE6AC0"/>
    <w:rsid w:val="00EF738B"/>
    <w:rsid w:val="00F126B4"/>
    <w:rsid w:val="00F30855"/>
    <w:rsid w:val="00F33902"/>
    <w:rsid w:val="00F3595F"/>
    <w:rsid w:val="00F36AE5"/>
    <w:rsid w:val="00F43020"/>
    <w:rsid w:val="00F45B06"/>
    <w:rsid w:val="00F506F2"/>
    <w:rsid w:val="00F51DF9"/>
    <w:rsid w:val="00F53584"/>
    <w:rsid w:val="00F54CD4"/>
    <w:rsid w:val="00F57072"/>
    <w:rsid w:val="00F63084"/>
    <w:rsid w:val="00F63CC2"/>
    <w:rsid w:val="00F63F9A"/>
    <w:rsid w:val="00F70EEC"/>
    <w:rsid w:val="00F72B9B"/>
    <w:rsid w:val="00F74183"/>
    <w:rsid w:val="00F74CB2"/>
    <w:rsid w:val="00F84EE2"/>
    <w:rsid w:val="00F859AD"/>
    <w:rsid w:val="00F97EA9"/>
    <w:rsid w:val="00FA5D2C"/>
    <w:rsid w:val="00FA6EA0"/>
    <w:rsid w:val="00FB46B6"/>
    <w:rsid w:val="00FB4B59"/>
    <w:rsid w:val="00FC151E"/>
    <w:rsid w:val="00FC46CB"/>
    <w:rsid w:val="00FC5D6A"/>
    <w:rsid w:val="00FC5D78"/>
    <w:rsid w:val="00FD1BF2"/>
    <w:rsid w:val="00FD225E"/>
    <w:rsid w:val="00FD637F"/>
    <w:rsid w:val="00FE3474"/>
    <w:rsid w:val="00FE53BE"/>
    <w:rsid w:val="00FE60FD"/>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DBD5A0"/>
  <w15:docId w15:val="{8B2EBB7A-E18B-4263-886E-8580CC4C9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link w:val="af3"/>
    <w:pPr>
      <w:jc w:val="center"/>
    </w:pPr>
    <w:rPr>
      <w:b/>
      <w:bCs/>
    </w:rPr>
  </w:style>
  <w:style w:type="paragraph" w:customStyle="1" w:styleId="--">
    <w:name w:val="הצבעה_בעד-נגד-נמנעים"/>
    <w:basedOn w:val="a"/>
    <w:next w:val="a"/>
    <w:pPr>
      <w:jc w:val="center"/>
    </w:pPr>
  </w:style>
  <w:style w:type="paragraph" w:customStyle="1" w:styleId="af4">
    <w:name w:val="הצבעה_תוצאות"/>
    <w:basedOn w:val="a"/>
    <w:next w:val="a"/>
    <w:pPr>
      <w:jc w:val="center"/>
    </w:pPr>
  </w:style>
  <w:style w:type="paragraph" w:customStyle="1" w:styleId="af5">
    <w:name w:val="שער_חוברת_ישיבות"/>
    <w:basedOn w:val="a"/>
    <w:next w:val="a"/>
    <w:rPr>
      <w:b/>
      <w:bCs/>
    </w:rPr>
  </w:style>
  <w:style w:type="paragraph" w:customStyle="1" w:styleId="af6">
    <w:name w:val="שער_חברת_תאריכים"/>
    <w:basedOn w:val="a"/>
    <w:next w:val="a"/>
    <w:rPr>
      <w:b/>
      <w:bCs/>
    </w:rPr>
  </w:style>
  <w:style w:type="paragraph" w:customStyle="1" w:styleId="af7">
    <w:name w:val="קריאות"/>
    <w:basedOn w:val="a4"/>
    <w:next w:val="a"/>
    <w:rsid w:val="00841223"/>
  </w:style>
  <w:style w:type="paragraph" w:customStyle="1" w:styleId="af8">
    <w:name w:val="יור"/>
    <w:basedOn w:val="a4"/>
    <w:next w:val="a"/>
    <w:link w:val="af9"/>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a">
    <w:name w:val="page number"/>
    <w:basedOn w:val="a0"/>
    <w:rsid w:val="005D61F3"/>
  </w:style>
  <w:style w:type="paragraph" w:customStyle="1" w:styleId="afb">
    <w:name w:val="תשובה"/>
    <w:basedOn w:val="aa"/>
    <w:next w:val="a"/>
    <w:rsid w:val="00EE6AC0"/>
  </w:style>
  <w:style w:type="paragraph" w:customStyle="1" w:styleId="afc">
    <w:name w:val="אורח"/>
    <w:basedOn w:val="a4"/>
    <w:next w:val="a"/>
    <w:rsid w:val="00097AD7"/>
  </w:style>
  <w:style w:type="paragraph" w:customStyle="1" w:styleId="afd">
    <w:name w:val="סיום_הישיבה"/>
    <w:basedOn w:val="a"/>
    <w:next w:val="a"/>
    <w:rsid w:val="0008322C"/>
  </w:style>
  <w:style w:type="paragraph" w:customStyle="1" w:styleId="afe">
    <w:name w:val="אחרי_כן"/>
    <w:basedOn w:val="a"/>
    <w:next w:val="a"/>
    <w:rsid w:val="0008322C"/>
  </w:style>
  <w:style w:type="paragraph" w:customStyle="1" w:styleId="aff">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f0">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f0"/>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5E5AFB"/>
    <w:rPr>
      <w:rFonts w:cs="Arial"/>
      <w:bCs w:val="0"/>
      <w:vanish/>
      <w:color w:val="010000"/>
      <w:bdr w:val="single" w:sz="4" w:space="0" w:color="FF66FF"/>
    </w:rPr>
  </w:style>
  <w:style w:type="paragraph" w:customStyle="1" w:styleId="ETSpeechToText">
    <w:name w:val="ETSpeechToText"/>
    <w:basedOn w:val="a"/>
    <w:link w:val="ETSpeechToText0"/>
    <w:rsid w:val="00464018"/>
    <w:rPr>
      <w:color w:val="999999"/>
    </w:rPr>
  </w:style>
  <w:style w:type="character" w:customStyle="1" w:styleId="ETSpeechToText0">
    <w:name w:val="ETSpeechToText תו"/>
    <w:basedOn w:val="a0"/>
    <w:link w:val="ETSpeechToText"/>
    <w:rsid w:val="00464018"/>
    <w:rPr>
      <w:rFonts w:ascii="Arial" w:hAnsi="Arial" w:cs="Arial"/>
      <w:color w:val="999999"/>
      <w:sz w:val="22"/>
      <w:szCs w:val="22"/>
    </w:rPr>
  </w:style>
  <w:style w:type="character" w:customStyle="1" w:styleId="KeepWithNext0">
    <w:name w:val="KeepWithNext תו"/>
    <w:basedOn w:val="a0"/>
    <w:link w:val="KeepWithNext"/>
    <w:rsid w:val="00FB4B59"/>
    <w:rPr>
      <w:rFonts w:ascii="Arial" w:hAnsi="Arial" w:cs="Arial"/>
      <w:sz w:val="22"/>
      <w:szCs w:val="22"/>
    </w:rPr>
  </w:style>
  <w:style w:type="paragraph" w:styleId="aff1">
    <w:name w:val="List Paragraph"/>
    <w:basedOn w:val="a"/>
    <w:uiPriority w:val="34"/>
    <w:qFormat/>
    <w:rsid w:val="00FB4B59"/>
    <w:pPr>
      <w:ind w:left="720"/>
      <w:contextualSpacing/>
    </w:pPr>
  </w:style>
  <w:style w:type="character" w:customStyle="1" w:styleId="a5">
    <w:name w:val="דובר תו"/>
    <w:basedOn w:val="a0"/>
    <w:link w:val="a4"/>
    <w:rsid w:val="00737DBA"/>
    <w:rPr>
      <w:rFonts w:ascii="Arial" w:hAnsi="Arial" w:cs="Arial"/>
      <w:b/>
      <w:bCs/>
      <w:sz w:val="22"/>
      <w:szCs w:val="22"/>
      <w:u w:val="single"/>
      <w:lang w:eastAsia="he-IL"/>
    </w:rPr>
  </w:style>
  <w:style w:type="character" w:customStyle="1" w:styleId="af9">
    <w:name w:val="יור תו"/>
    <w:basedOn w:val="a5"/>
    <w:link w:val="af8"/>
    <w:rsid w:val="00737DBA"/>
    <w:rPr>
      <w:rFonts w:ascii="Arial" w:hAnsi="Arial" w:cs="Arial"/>
      <w:b/>
      <w:bCs/>
      <w:sz w:val="22"/>
      <w:szCs w:val="22"/>
      <w:u w:val="single"/>
      <w:lang w:eastAsia="he-IL"/>
    </w:rPr>
  </w:style>
  <w:style w:type="character" w:customStyle="1" w:styleId="af3">
    <w:name w:val="הצבעה_מספר תו"/>
    <w:basedOn w:val="a0"/>
    <w:link w:val="af2"/>
    <w:rsid w:val="00A75D91"/>
    <w:rPr>
      <w:rFonts w:ascii="Arial" w:hAnsi="Arial" w:cs="Arial"/>
      <w:b/>
      <w:bCs/>
      <w:sz w:val="22"/>
      <w:szCs w:val="22"/>
    </w:rPr>
  </w:style>
  <w:style w:type="paragraph" w:styleId="TOC1">
    <w:name w:val="toc 1"/>
    <w:basedOn w:val="a"/>
    <w:next w:val="a"/>
    <w:autoRedefine/>
    <w:uiPriority w:val="39"/>
    <w:unhideWhenUsed/>
    <w:rsid w:val="00967560"/>
    <w:pPr>
      <w:spacing w:after="100"/>
    </w:pPr>
  </w:style>
  <w:style w:type="paragraph" w:styleId="TOC2">
    <w:name w:val="toc 2"/>
    <w:basedOn w:val="a"/>
    <w:next w:val="a"/>
    <w:autoRedefine/>
    <w:uiPriority w:val="39"/>
    <w:unhideWhenUsed/>
    <w:rsid w:val="00967560"/>
    <w:pPr>
      <w:spacing w:after="100"/>
      <w:ind w:left="220"/>
    </w:pPr>
  </w:style>
  <w:style w:type="paragraph" w:styleId="TOC3">
    <w:name w:val="toc 3"/>
    <w:basedOn w:val="a"/>
    <w:next w:val="a"/>
    <w:autoRedefine/>
    <w:uiPriority w:val="39"/>
    <w:unhideWhenUsed/>
    <w:rsid w:val="00967560"/>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967560"/>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967560"/>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967560"/>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967560"/>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967560"/>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967560"/>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96756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22296222">
      <w:bodyDiv w:val="1"/>
      <w:marLeft w:val="0"/>
      <w:marRight w:val="0"/>
      <w:marTop w:val="0"/>
      <w:marBottom w:val="0"/>
      <w:divBdr>
        <w:top w:val="none" w:sz="0" w:space="0" w:color="auto"/>
        <w:left w:val="none" w:sz="0" w:space="0" w:color="auto"/>
        <w:bottom w:val="none" w:sz="0" w:space="0" w:color="auto"/>
        <w:right w:val="none" w:sz="0" w:space="0" w:color="auto"/>
      </w:divBdr>
    </w:div>
    <w:div w:id="1793740534">
      <w:bodyDiv w:val="1"/>
      <w:marLeft w:val="0"/>
      <w:marRight w:val="0"/>
      <w:marTop w:val="0"/>
      <w:marBottom w:val="0"/>
      <w:divBdr>
        <w:top w:val="none" w:sz="0" w:space="0" w:color="auto"/>
        <w:left w:val="none" w:sz="0" w:space="0" w:color="auto"/>
        <w:bottom w:val="none" w:sz="0" w:space="0" w:color="auto"/>
        <w:right w:val="none" w:sz="0" w:space="0" w:color="auto"/>
      </w:divBdr>
    </w:div>
    <w:div w:id="2086563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D7776E-C4F8-4E9D-B08F-DD770A457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2224</TotalTime>
  <Pages>396</Pages>
  <Words>119687</Words>
  <Characters>598440</Characters>
  <Application>Microsoft Office Word</Application>
  <DocSecurity>0</DocSecurity>
  <Lines>4987</Lines>
  <Paragraphs>1433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716694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יהודית וילנר</cp:lastModifiedBy>
  <cp:revision>283</cp:revision>
  <cp:lastPrinted>1899-12-31T22:00:00Z</cp:lastPrinted>
  <dcterms:created xsi:type="dcterms:W3CDTF">2018-05-03T11:21:00Z</dcterms:created>
  <dcterms:modified xsi:type="dcterms:W3CDTF">2025-11-25T10:20:00Z</dcterms:modified>
</cp:coreProperties>
</file>